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7.xml" ContentType="application/vnd.openxmlformats-officedocument.wordprocessingml.header+xml"/>
  <Override PartName="/word/header1.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26.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customXml/itemProps4.xml" ContentType="application/vnd.openxmlformats-officedocument.customXmlProperties+xml"/>
  <Override PartName="/docProps/app.xml" ContentType="application/vnd.openxmlformats-officedocument.extended-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1351C9" w:rsidR="001351C9" w:rsidP="001351C9" w:rsidRDefault="001351C9" w14:paraId="7CB624BA" w14:textId="77777777">
      <w:pPr>
        <w:rPr>
          <w:szCs w:val="22"/>
          <w:lang w:val="nl-BE" w:eastAsia="nl-BE"/>
        </w:rPr>
      </w:pPr>
      <w:bookmarkStart w:name="_Toc390672582" w:id="0"/>
      <w:r>
        <w:rPr>
          <w:noProof/>
          <w:szCs w:val="22"/>
          <w:lang w:val="nl-BE" w:eastAsia="nl-BE"/>
        </w:rPr>
        <w:drawing>
          <wp:inline distT="0" distB="0" distL="0" distR="0" wp14:anchorId="5E5B2B55" wp14:editId="6A9A564F">
            <wp:extent cx="2590800" cy="2387600"/>
            <wp:effectExtent l="0" t="0" r="0" b="0"/>
            <wp:docPr id="20" name="Afbeelding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90800" cy="2387600"/>
                    </a:xfrm>
                    <a:prstGeom prst="rect">
                      <a:avLst/>
                    </a:prstGeom>
                    <a:noFill/>
                    <a:ln>
                      <a:noFill/>
                    </a:ln>
                  </pic:spPr>
                </pic:pic>
              </a:graphicData>
            </a:graphic>
          </wp:inline>
        </w:drawing>
      </w:r>
    </w:p>
    <w:p w:rsidRPr="007F05F1" w:rsidR="007F05F1" w:rsidP="007F05F1" w:rsidRDefault="00CF6B02" w14:paraId="72ABE05D" w14:textId="77777777">
      <w:pPr>
        <w:rPr>
          <w:szCs w:val="22"/>
          <w:lang w:eastAsia="nl-BE"/>
        </w:rPr>
        <w:sectPr w:rsidRPr="007F05F1" w:rsidR="007F05F1" w:rsidSect="007F05F1">
          <w:headerReference w:type="default" r:id="rId12"/>
          <w:footerReference w:type="even" r:id="rId13"/>
          <w:footerReference w:type="default" r:id="rId14"/>
          <w:type w:val="continuous"/>
          <w:pgSz w:w="11906" w:h="16838" w:orient="portrait"/>
          <w:pgMar w:top="1418" w:right="1417" w:bottom="2410" w:left="1417" w:header="1276" w:footer="708" w:gutter="0"/>
          <w:cols w:space="708"/>
        </w:sectPr>
      </w:pPr>
      <w:r>
        <w:rPr>
          <w:noProof/>
          <w:lang w:val="nl-BE" w:eastAsia="nl-BE"/>
        </w:rPr>
        <mc:AlternateContent>
          <mc:Choice Requires="wps">
            <w:drawing>
              <wp:anchor distT="0" distB="0" distL="114300" distR="114300" simplePos="0" relativeHeight="251658241" behindDoc="0" locked="0" layoutInCell="1" allowOverlap="1" wp14:anchorId="3DEE0D42" wp14:editId="707F80C7">
                <wp:simplePos x="0" y="0"/>
                <wp:positionH relativeFrom="margin">
                  <wp:posOffset>248789</wp:posOffset>
                </wp:positionH>
                <wp:positionV relativeFrom="paragraph">
                  <wp:posOffset>1262402</wp:posOffset>
                </wp:positionV>
                <wp:extent cx="5343525" cy="3200400"/>
                <wp:effectExtent l="247650" t="247650" r="276225" b="266700"/>
                <wp:wrapNone/>
                <wp:docPr id="1" name="Tekstvak 1"/>
                <wp:cNvGraphicFramePr/>
                <a:graphic xmlns:a="http://schemas.openxmlformats.org/drawingml/2006/main">
                  <a:graphicData uri="http://schemas.microsoft.com/office/word/2010/wordprocessingShape">
                    <wps:wsp>
                      <wps:cNvSpPr txBox="1"/>
                      <wps:spPr>
                        <a:xfrm>
                          <a:off x="0" y="0"/>
                          <a:ext cx="5343525" cy="3200400"/>
                        </a:xfrm>
                        <a:prstGeom prst="rect">
                          <a:avLst/>
                        </a:prstGeom>
                        <a:solidFill>
                          <a:srgbClr val="F79646">
                            <a:alpha val="99000"/>
                          </a:srgbClr>
                        </a:solidFill>
                        <a:ln w="57150" cap="flat" cmpd="sng" algn="ctr">
                          <a:solidFill>
                            <a:srgbClr val="F79646">
                              <a:shade val="50000"/>
                            </a:srgbClr>
                          </a:solidFill>
                          <a:prstDash val="solid"/>
                        </a:ln>
                        <a:effectLst>
                          <a:glow rad="228600">
                            <a:srgbClr val="4BACC6">
                              <a:satMod val="175000"/>
                              <a:alpha val="70000"/>
                            </a:srgbClr>
                          </a:glow>
                        </a:effectLst>
                      </wps:spPr>
                      <wps:txbx>
                        <w:txbxContent>
                          <w:p w:rsidRPr="004B4321" w:rsidR="00772028" w:rsidP="00452308" w:rsidRDefault="00772028" w14:paraId="28925CD3" w14:textId="77777777">
                            <w:pPr>
                              <w:shd w:val="clear" w:color="auto" w:fill="A81A2F"/>
                              <w:tabs>
                                <w:tab w:val="left" w:pos="1270"/>
                              </w:tabs>
                              <w:spacing w:line="276" w:lineRule="auto"/>
                              <w:contextualSpacing/>
                              <w:jc w:val="center"/>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4B4321">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HANDLEIDING</w:t>
                            </w:r>
                          </w:p>
                          <w:p w:rsidRPr="004B4321" w:rsidR="00772028" w:rsidP="00452308" w:rsidRDefault="00772028" w14:paraId="11FFE552" w14:textId="77777777">
                            <w:pPr>
                              <w:shd w:val="clear" w:color="auto" w:fill="A81A2F"/>
                              <w:spacing w:line="276" w:lineRule="auto"/>
                              <w:contextualSpacing/>
                              <w:jc w:val="center"/>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4B4321">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ARBEIDSOVEREENKOMSTEN</w:t>
                            </w:r>
                          </w:p>
                          <w:p w:rsidRPr="004B4321" w:rsidR="00772028" w:rsidP="00452308" w:rsidRDefault="00772028" w14:paraId="210D3D07" w14:textId="77777777">
                            <w:pPr>
                              <w:shd w:val="clear" w:color="auto" w:fill="A81A2F"/>
                              <w:spacing w:line="276" w:lineRule="auto"/>
                              <w:contextualSpacing/>
                              <w:jc w:val="center"/>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4B4321">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CONTRACTUEEL AMVD –</w:t>
                            </w:r>
                          </w:p>
                          <w:p w:rsidRPr="004B4321" w:rsidR="00772028" w:rsidP="00452308" w:rsidRDefault="00772028" w14:paraId="13EAFEE7" w14:textId="77777777">
                            <w:pPr>
                              <w:shd w:val="clear" w:color="auto" w:fill="A81A2F"/>
                              <w:spacing w:line="276" w:lineRule="auto"/>
                              <w:contextualSpacing/>
                              <w:jc w:val="center"/>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4B4321">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PERSONEEL</w:t>
                            </w:r>
                          </w:p>
                          <w:p w:rsidRPr="00CF6B02" w:rsidR="00772028" w:rsidP="000B4C50" w:rsidRDefault="00772028" w14:paraId="394190BA" w14:textId="77777777">
                            <w:pPr>
                              <w:shd w:val="clear" w:color="auto" w:fill="A81A2F"/>
                              <w:spacing w:line="276" w:lineRule="auto"/>
                              <w:contextualSpacing/>
                              <w:jc w:val="center"/>
                              <w:rPr>
                                <w:rFonts w:asciiTheme="minorHAnsi" w:hAnsiTheme="minorHAnsi"/>
                                <w:b/>
                                <w:outline/>
                                <w:color w:val="1F497D" w:themeColor="text2"/>
                                <w:sz w:val="56"/>
                                <w:szCs w:val="56"/>
                                <w14:shadow w14:blurRad="63500" w14:dist="50800" w14:dir="18900000" w14:sx="0" w14:sy="0" w14:kx="0" w14:ky="0" w14:algn="none">
                                  <w14:srgbClr w14:val="000000">
                                    <w14:alpha w14:val="50000"/>
                                  </w14:srgbClr>
                                </w14:shadow>
                                <w14:textOutline w14:w="6350" w14:cap="flat" w14:cmpd="sng" w14:algn="ctr">
                                  <w14:solidFill>
                                    <w14:schemeClr w14:val="tx2">
                                      <w14:satMod w14:val="155000"/>
                                    </w14:schemeClr>
                                  </w14:solidFill>
                                  <w14:prstDash w14:val="solid"/>
                                  <w14:round/>
                                </w14:textOutline>
                                <w14:textFill>
                                  <w14:noFill/>
                                </w14:textFill>
                              </w:rPr>
                            </w:pPr>
                            <w:r w:rsidRPr="004B4321">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VAN HET GO! ONDERWIJS VAN DE VLAAMSE GEMEENSCHAP</w:t>
                            </w:r>
                            <w:r w:rsidRPr="00DA5F2D">
                              <w:rPr>
                                <w:rFonts w:asciiTheme="minorHAnsi" w:hAnsiTheme="minorHAnsi"/>
                                <w:b/>
                                <w:outline/>
                                <w:color w:val="92D050"/>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 xml:space="preserve"> </w:t>
                            </w:r>
                            <w:proofErr w:type="spellStart"/>
                            <w:r w:rsidRPr="000B4C50">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GEMEENSCHAP</w:t>
                            </w:r>
                            <w:r w:rsidRPr="008C7AC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HANDLEIDING</w:t>
                            </w: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ARBEIDSOVER</w:t>
                            </w:r>
                            <w:r>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aa</w:t>
                            </w:r>
                            <w:proofErr w:type="spellEnd"/>
                            <w:r w:rsidRPr="008C7AC2">
                              <w:rPr>
                                <w:rFonts w:asciiTheme="minorHAnsi" w:hAnsiTheme="minorHAnsi"/>
                                <w:b/>
                                <w:outline/>
                                <w:color w:val="92D050"/>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proofErr w:type="spellStart"/>
                            <w:r w:rsidRPr="008C7AC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HA</w:t>
                            </w:r>
                            <w:r>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w:t>
                            </w:r>
                            <w:r w:rsidRPr="008C7AC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NDLEIDING</w:t>
                            </w:r>
                            <w:proofErr w:type="spellEnd"/>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 xml:space="preserve"> </w:t>
                            </w:r>
                            <w:proofErr w:type="spellStart"/>
                            <w:r>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w:t>
                            </w: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EENKOMSTEN</w:t>
                            </w:r>
                            <w:proofErr w:type="spellEnd"/>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br/>
                            </w:r>
                            <w:r w:rsidRPr="00CF6B0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CONTRACTUEEL AMVD – PERSONEEL</w:t>
                            </w:r>
                            <w:r w:rsidRPr="00CF6B0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br/>
                            </w:r>
                            <w:r w:rsidRPr="00CF6B0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VAN HET GO! ONDERWIJS VAN DE</w:t>
                            </w:r>
                            <w:r w:rsidRPr="00CF6B0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br/>
                            </w:r>
                            <w:r w:rsidRPr="00CF6B0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VLAAMSE GEMEENSCHAP</w:t>
                            </w:r>
                          </w:p>
                        </w:txbxContent>
                      </wps:txbx>
                      <wps:bodyPr rot="0" spcFirstLastPara="0" vertOverflow="overflow" horzOverflow="overflow" vert="horz" wrap="square" lIns="91440" tIns="45720" rIns="91440" bIns="45720" numCol="1" spcCol="0" rtlCol="0" fromWordArt="0" anchor="t" anchorCtr="0" forceAA="0" compatLnSpc="1">
                        <a:noAutofit/>
                        <a:scene3d>
                          <a:camera prst="orthographicFront"/>
                          <a:lightRig rig="soft" dir="tl">
                            <a:rot lat="0" lon="0" rev="0"/>
                          </a:lightRig>
                        </a:scene3d>
                        <a:sp3d extrusionH="57150" contourW="25400" prstMaterial="matte">
                          <a:bevelT w="25400" h="55880"/>
                          <a:contourClr>
                            <a:schemeClr val="accent2">
                              <a:tint val="20000"/>
                            </a:schemeClr>
                          </a:contourClr>
                        </a:sp3d>
                      </wps:bodyPr>
                    </wps:wsp>
                  </a:graphicData>
                </a:graphic>
                <wp14:sizeRelH relativeFrom="margin">
                  <wp14:pctWidth>0</wp14:pctWidth>
                </wp14:sizeRelH>
                <wp14:sizeRelV relativeFrom="margin">
                  <wp14:pctHeight>0</wp14:pctHeight>
                </wp14:sizeRelV>
              </wp:anchor>
            </w:drawing>
          </mc:Choice>
          <mc:Fallback>
            <w:pict w14:anchorId="1360DE4D">
              <v:shapetype id="_x0000_t202" coordsize="21600,21600" o:spt="202" path="m,l,21600r21600,l21600,xe" w14:anchorId="3DEE0D42">
                <v:stroke joinstyle="miter"/>
                <v:path gradientshapeok="t" o:connecttype="rect"/>
              </v:shapetype>
              <v:shape id="Tekstvak 1" style="position:absolute;margin-left:19.6pt;margin-top:99.4pt;width:420.75pt;height:252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26" fillcolor="#f79646" strokecolor="#b66d31" strokeweight="4.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">
                <v:fill opacity="64764f"/>
                <v:textbox>
                  <w:txbxContent>
                    <w:p w:rsidRPr="004B4321" w:rsidR="00772028" w:rsidP="00452308" w:rsidRDefault="00772028" w14:paraId="446B92AE" w14:textId="77777777">
                      <w:pPr>
                        <w:shd w:val="clear" w:color="auto" w:fill="A81A2F"/>
                        <w:tabs>
                          <w:tab w:val="left" w:pos="1270"/>
                        </w:tabs>
                        <w:spacing w:line="276" w:lineRule="auto"/>
                        <w:contextualSpacing/>
                        <w:jc w:val="center"/>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4B4321">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HANDLEIDING</w:t>
                      </w:r>
                    </w:p>
                    <w:p w:rsidRPr="004B4321" w:rsidR="00772028" w:rsidP="00452308" w:rsidRDefault="00772028" w14:paraId="371510FC" w14:textId="77777777">
                      <w:pPr>
                        <w:shd w:val="clear" w:color="auto" w:fill="A81A2F"/>
                        <w:spacing w:line="276" w:lineRule="auto"/>
                        <w:contextualSpacing/>
                        <w:jc w:val="center"/>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4B4321">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ARBEIDSOVEREENKOMSTEN</w:t>
                      </w:r>
                    </w:p>
                    <w:p w:rsidRPr="004B4321" w:rsidR="00772028" w:rsidP="00452308" w:rsidRDefault="00772028" w14:paraId="3ECB6999" w14:textId="77777777">
                      <w:pPr>
                        <w:shd w:val="clear" w:color="auto" w:fill="A81A2F"/>
                        <w:spacing w:line="276" w:lineRule="auto"/>
                        <w:contextualSpacing/>
                        <w:jc w:val="center"/>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4B4321">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CONTRACTUEEL AMVD –</w:t>
                      </w:r>
                    </w:p>
                    <w:p w:rsidRPr="004B4321" w:rsidR="00772028" w:rsidP="00452308" w:rsidRDefault="00772028" w14:paraId="6942C89A" w14:textId="77777777">
                      <w:pPr>
                        <w:shd w:val="clear" w:color="auto" w:fill="A81A2F"/>
                        <w:spacing w:line="276" w:lineRule="auto"/>
                        <w:contextualSpacing/>
                        <w:jc w:val="center"/>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4B4321">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PERSONEEL</w:t>
                      </w:r>
                    </w:p>
                    <w:p w:rsidRPr="00CF6B02" w:rsidR="00772028" w:rsidP="000B4C50" w:rsidRDefault="00772028" w14:paraId="1F94A636" w14:textId="77777777">
                      <w:pPr>
                        <w:shd w:val="clear" w:color="auto" w:fill="A81A2F"/>
                        <w:spacing w:line="276" w:lineRule="auto"/>
                        <w:contextualSpacing/>
                        <w:jc w:val="center"/>
                        <w:rPr>
                          <w:rFonts w:asciiTheme="minorHAnsi" w:hAnsiTheme="minorHAnsi"/>
                          <w:b/>
                          <w:outline/>
                          <w:color w:val="1F497D" w:themeColor="text2"/>
                          <w:sz w:val="56"/>
                          <w:szCs w:val="56"/>
                          <w14:shadow w14:blurRad="63500" w14:dist="50800" w14:dir="18900000" w14:sx="0" w14:sy="0" w14:kx="0" w14:ky="0" w14:algn="none">
                            <w14:srgbClr w14:val="000000">
                              <w14:alpha w14:val="50000"/>
                            </w14:srgbClr>
                          </w14:shadow>
                          <w14:textOutline w14:w="6350" w14:cap="flat" w14:cmpd="sng" w14:algn="ctr">
                            <w14:solidFill>
                              <w14:schemeClr w14:val="tx2">
                                <w14:satMod w14:val="155000"/>
                              </w14:schemeClr>
                            </w14:solidFill>
                            <w14:prstDash w14:val="solid"/>
                            <w14:round/>
                          </w14:textOutline>
                          <w14:textFill>
                            <w14:noFill/>
                          </w14:textFill>
                        </w:rPr>
                      </w:pPr>
                      <w:r w:rsidRPr="004B4321">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VAN HET GO! ONDERWIJS VAN DE VLAAMSE GEMEENSCHAP</w:t>
                      </w:r>
                      <w:r w:rsidRPr="00DA5F2D">
                        <w:rPr>
                          <w:rFonts w:asciiTheme="minorHAnsi" w:hAnsiTheme="minorHAnsi"/>
                          <w:b/>
                          <w:outline/>
                          <w:color w:val="92D050"/>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 xml:space="preserve"> </w:t>
                      </w:r>
                      <w:proofErr w:type="spellStart"/>
                      <w:r w:rsidRPr="000B4C50">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GEMEENSCHAP</w:t>
                      </w:r>
                      <w:r w:rsidRPr="008C7AC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HANDLEIDING</w:t>
                      </w: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ARBEIDSOVER</w:t>
                      </w:r>
                      <w:r>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aa</w:t>
                      </w:r>
                      <w:proofErr w:type="spellEnd"/>
                      <w:r w:rsidRPr="008C7AC2">
                        <w:rPr>
                          <w:rFonts w:asciiTheme="minorHAnsi" w:hAnsiTheme="minorHAnsi"/>
                          <w:b/>
                          <w:outline/>
                          <w:color w:val="92D050"/>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proofErr w:type="spellStart"/>
                      <w:r w:rsidRPr="008C7AC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HA</w:t>
                      </w:r>
                      <w:r>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w:t>
                      </w:r>
                      <w:r w:rsidRPr="008C7AC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NDLEIDING</w:t>
                      </w:r>
                      <w:proofErr w:type="spellEnd"/>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 xml:space="preserve"> </w:t>
                      </w:r>
                      <w:proofErr w:type="spellStart"/>
                      <w:r>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w:t>
                      </w: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EENKOMSTEN</w:t>
                      </w:r>
                      <w:proofErr w:type="spellEnd"/>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br/>
                      </w:r>
                      <w:r w:rsidRPr="00CF6B0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CONTRACTUEEL AMVD – PERSONEEL</w:t>
                      </w:r>
                      <w:r w:rsidRPr="00CF6B0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br/>
                      </w:r>
                      <w:r w:rsidRPr="00CF6B0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VAN HET GO! ONDERWIJS VAN DE</w:t>
                      </w:r>
                      <w:r w:rsidRPr="00CF6B0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br/>
                      </w:r>
                      <w:r w:rsidRPr="00CF6B0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VLAAMSE GEMEENSCHAP</w:t>
                      </w:r>
                    </w:p>
                  </w:txbxContent>
                </v:textbox>
                <w10:wrap anchorx="margin"/>
              </v:shape>
            </w:pict>
          </mc:Fallback>
        </mc:AlternateContent>
      </w:r>
      <w:r w:rsidR="009F139A">
        <w:rPr>
          <w:noProof/>
          <w:lang w:val="nl-BE" w:eastAsia="nl-BE"/>
        </w:rPr>
        <mc:AlternateContent>
          <mc:Choice Requires="wps">
            <w:drawing>
              <wp:anchor distT="0" distB="0" distL="114300" distR="114300" simplePos="0" relativeHeight="251658240" behindDoc="0" locked="0" layoutInCell="1" allowOverlap="1" wp14:anchorId="667C5065" wp14:editId="4A252781">
                <wp:simplePos x="0" y="0"/>
                <wp:positionH relativeFrom="column">
                  <wp:posOffset>3754120</wp:posOffset>
                </wp:positionH>
                <wp:positionV relativeFrom="paragraph">
                  <wp:posOffset>8276590</wp:posOffset>
                </wp:positionV>
                <wp:extent cx="2194560" cy="956310"/>
                <wp:effectExtent l="1270" t="0" r="4445" b="0"/>
                <wp:wrapNone/>
                <wp:docPr id="55" name="Tekstvak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4560" cy="956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Pr="003C0EF0" w:rsidR="00772028" w:rsidP="00A45C38" w:rsidRDefault="00772028" w14:paraId="4DFA2BE8" w14:textId="77777777">
                            <w:pPr>
                              <w:pStyle w:val="adres"/>
                              <w:spacing w:after="11"/>
                              <w:jc w:val="left"/>
                            </w:pPr>
                            <w:r w:rsidRPr="003C0EF0">
                              <w:t>Contractueel personeel</w:t>
                            </w:r>
                          </w:p>
                          <w:p w:rsidRPr="00F70B0E" w:rsidR="00772028" w:rsidP="00A45C38" w:rsidRDefault="00772028" w14:paraId="11733688" w14:textId="77777777">
                            <w:pPr>
                              <w:pStyle w:val="adres"/>
                              <w:spacing w:after="11"/>
                              <w:jc w:val="left"/>
                            </w:pPr>
                            <w:r>
                              <w:t>GO! o</w:t>
                            </w:r>
                            <w:r w:rsidRPr="00F70B0E">
                              <w:t>nderwijs van de Vlaamse Gemeenschap</w:t>
                            </w:r>
                          </w:p>
                          <w:p w:rsidRPr="00F70B0E" w:rsidR="00772028" w:rsidP="00A45C38" w:rsidRDefault="00772028" w14:paraId="0BFFAB51" w14:textId="77777777">
                            <w:pPr>
                              <w:pStyle w:val="adres"/>
                              <w:spacing w:after="11"/>
                              <w:jc w:val="left"/>
                            </w:pPr>
                            <w:r>
                              <w:t>Willebroekkaai 36</w:t>
                            </w:r>
                          </w:p>
                          <w:p w:rsidR="00772028" w:rsidP="00A45C38" w:rsidRDefault="00772028" w14:paraId="6A5C06D5" w14:textId="77777777">
                            <w:pPr>
                              <w:pStyle w:val="adres"/>
                              <w:spacing w:after="11"/>
                              <w:jc w:val="left"/>
                            </w:pPr>
                            <w:r w:rsidRPr="00F70B0E">
                              <w:t>1000 Brussel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23562C5F">
              <v:shape id="Tekstvak 55" style="position:absolute;margin-left:295.6pt;margin-top:651.7pt;width:172.8pt;height:75.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" w14:anchorId="667C5065">
                <v:textbox>
                  <w:txbxContent>
                    <w:p w:rsidRPr="003C0EF0" w:rsidR="00772028" w:rsidP="00A45C38" w:rsidRDefault="00772028" w14:paraId="00F8DC24" w14:textId="77777777">
                      <w:pPr>
                        <w:pStyle w:val="adres"/>
                        <w:spacing w:after="11"/>
                        <w:jc w:val="left"/>
                      </w:pPr>
                      <w:r w:rsidRPr="003C0EF0">
                        <w:t>Contractueel personeel</w:t>
                      </w:r>
                    </w:p>
                    <w:p w:rsidRPr="00F70B0E" w:rsidR="00772028" w:rsidP="00A45C38" w:rsidRDefault="00772028" w14:paraId="780F15D4" w14:textId="77777777">
                      <w:pPr>
                        <w:pStyle w:val="adres"/>
                        <w:spacing w:after="11"/>
                        <w:jc w:val="left"/>
                      </w:pPr>
                      <w:r>
                        <w:t>GO! o</w:t>
                      </w:r>
                      <w:r w:rsidRPr="00F70B0E">
                        <w:t>nderwijs van de Vlaamse Gemeenschap</w:t>
                      </w:r>
                    </w:p>
                    <w:p w:rsidRPr="00F70B0E" w:rsidR="00772028" w:rsidP="00A45C38" w:rsidRDefault="00772028" w14:paraId="07542BE1" w14:textId="77777777">
                      <w:pPr>
                        <w:pStyle w:val="adres"/>
                        <w:spacing w:after="11"/>
                        <w:jc w:val="left"/>
                      </w:pPr>
                      <w:r>
                        <w:t>Willebroekkaai 36</w:t>
                      </w:r>
                    </w:p>
                    <w:p w:rsidR="00772028" w:rsidP="00A45C38" w:rsidRDefault="00772028" w14:paraId="327C1DFB" w14:textId="77777777">
                      <w:pPr>
                        <w:pStyle w:val="adres"/>
                        <w:spacing w:after="11"/>
                        <w:jc w:val="left"/>
                      </w:pPr>
                      <w:r w:rsidRPr="00F70B0E">
                        <w:t>1000 Brussel</w:t>
                      </w:r>
                    </w:p>
                  </w:txbxContent>
                </v:textbox>
              </v:shape>
            </w:pict>
          </mc:Fallback>
        </mc:AlternateContent>
      </w:r>
    </w:p>
    <w:p w:rsidR="005B322B" w:rsidP="005B322B" w:rsidRDefault="005B322B" w14:paraId="46CB4619" w14:textId="5C6E75FE">
      <w:pPr>
        <w:rPr>
          <w:rFonts w:ascii="Calibri" w:hAnsi="Calibri" w:cs="Calibri"/>
          <w:b/>
          <w:color w:val="C00000"/>
          <w:sz w:val="36"/>
          <w:szCs w:val="36"/>
          <w:lang w:val="nl-BE"/>
        </w:rPr>
      </w:pPr>
      <w:r w:rsidRPr="00971C70">
        <w:rPr>
          <w:rFonts w:ascii="Calibri" w:hAnsi="Calibri" w:cs="Calibri"/>
          <w:b/>
          <w:color w:val="C00000"/>
          <w:sz w:val="36"/>
          <w:szCs w:val="36"/>
          <w:lang w:val="nl-BE"/>
        </w:rPr>
        <w:t>Nieuw in deze versie</w:t>
      </w:r>
      <w:r w:rsidR="00971C70">
        <w:rPr>
          <w:rFonts w:ascii="Calibri" w:hAnsi="Calibri" w:cs="Calibri"/>
          <w:b/>
          <w:color w:val="C00000"/>
          <w:sz w:val="36"/>
          <w:szCs w:val="36"/>
          <w:lang w:val="nl-BE"/>
        </w:rPr>
        <w:tab/>
      </w:r>
      <w:r w:rsidR="00232FDF">
        <w:rPr>
          <w:rFonts w:ascii="Calibri" w:hAnsi="Calibri" w:cs="Calibri"/>
          <w:b/>
          <w:color w:val="C00000"/>
          <w:sz w:val="36"/>
          <w:szCs w:val="36"/>
          <w:lang w:val="nl-BE"/>
        </w:rPr>
        <w:t>!</w:t>
      </w:r>
    </w:p>
    <w:p w:rsidR="00CE0426" w:rsidP="005B322B" w:rsidRDefault="00CE0426" w14:paraId="7F4CFFB9" w14:textId="77777777">
      <w:pPr>
        <w:rPr>
          <w:rFonts w:ascii="Calibri" w:hAnsi="Calibri" w:cs="Calibri"/>
          <w:b/>
          <w:color w:val="C00000"/>
          <w:lang w:val="nl-BE"/>
        </w:rPr>
      </w:pPr>
    </w:p>
    <w:bookmarkStart w:name="_Hlk158386807" w:id="1"/>
    <w:p w:rsidR="001C3DC6" w:rsidP="00744F25" w:rsidRDefault="00AF09EE" w14:paraId="47FB69D2" w14:textId="68FFDB79">
      <w:pPr>
        <w:pStyle w:val="Lijstalinea"/>
        <w:numPr>
          <w:ilvl w:val="0"/>
          <w:numId w:val="136"/>
        </w:numPr>
        <w:ind w:left="567" w:hanging="567"/>
        <w:rPr>
          <w:rFonts w:cs="Calibri"/>
          <w:b/>
          <w:color w:val="00B0F0"/>
          <w:sz w:val="28"/>
          <w:szCs w:val="28"/>
        </w:rPr>
      </w:pPr>
      <w:r>
        <w:fldChar w:fldCharType="begin"/>
      </w:r>
      <w:r>
        <w:instrText>HYPERLINK \l "_Bijzondere_regels"</w:instrText>
      </w:r>
      <w:r>
        <w:fldChar w:fldCharType="separate"/>
      </w:r>
      <w:r w:rsidR="00D07F7E">
        <w:rPr>
          <w:rStyle w:val="Hyperlink"/>
          <w:rFonts w:cs="Calibri"/>
          <w:b/>
          <w:sz w:val="28"/>
          <w:szCs w:val="28"/>
        </w:rPr>
        <w:t>Aangepa</w:t>
      </w:r>
      <w:r w:rsidR="00D07F7E">
        <w:rPr>
          <w:rStyle w:val="Hyperlink"/>
          <w:rFonts w:cs="Calibri"/>
          <w:b/>
          <w:sz w:val="28"/>
          <w:szCs w:val="28"/>
        </w:rPr>
        <w:t>s</w:t>
      </w:r>
      <w:r w:rsidR="00D07F7E">
        <w:rPr>
          <w:rStyle w:val="Hyperlink"/>
          <w:rFonts w:cs="Calibri"/>
          <w:b/>
          <w:sz w:val="28"/>
          <w:szCs w:val="28"/>
        </w:rPr>
        <w:t>te bedragen bedrijfsvoorheffing 2024</w:t>
      </w:r>
      <w:r>
        <w:rPr>
          <w:rStyle w:val="Hyperlink"/>
          <w:rFonts w:cs="Calibri"/>
          <w:b/>
          <w:sz w:val="28"/>
          <w:szCs w:val="28"/>
        </w:rPr>
        <w:fldChar w:fldCharType="end"/>
      </w:r>
      <w:r w:rsidR="00D07F7E">
        <w:rPr>
          <w:rFonts w:cs="Calibri"/>
          <w:b/>
          <w:color w:val="00B0F0"/>
          <w:sz w:val="28"/>
          <w:szCs w:val="28"/>
        </w:rPr>
        <w:t xml:space="preserve"> (exceptionele vergoedingen, achterstallen, opzegvergoedingen)</w:t>
      </w:r>
      <w:r w:rsidRPr="00EC2EF6" w:rsidR="001C3DC6">
        <w:rPr>
          <w:rFonts w:cs="Calibri"/>
          <w:b/>
          <w:color w:val="00B0F0"/>
          <w:sz w:val="28"/>
          <w:szCs w:val="28"/>
        </w:rPr>
        <w:t>;</w:t>
      </w:r>
    </w:p>
    <w:p w:rsidR="00323F14" w:rsidP="00744F25" w:rsidRDefault="00E84070" w14:paraId="0BDC72B0" w14:textId="79806694">
      <w:pPr>
        <w:pStyle w:val="Lijstalinea"/>
        <w:numPr>
          <w:ilvl w:val="0"/>
          <w:numId w:val="136"/>
        </w:numPr>
        <w:ind w:left="567" w:hanging="567"/>
        <w:rPr>
          <w:rFonts w:cs="Calibri"/>
          <w:b/>
          <w:color w:val="00B0F0"/>
          <w:sz w:val="28"/>
          <w:szCs w:val="28"/>
        </w:rPr>
      </w:pPr>
      <w:r>
        <w:rPr>
          <w:rFonts w:cs="Calibri"/>
          <w:b/>
          <w:color w:val="00B0F0"/>
          <w:sz w:val="28"/>
          <w:szCs w:val="28"/>
        </w:rPr>
        <w:t xml:space="preserve">nieuwe bedragen </w:t>
      </w:r>
      <w:hyperlink w:history="1" w:anchor="_Beslag_op_en_2">
        <w:r w:rsidR="00D07F7E">
          <w:rPr>
            <w:rStyle w:val="Hyperlink"/>
            <w:rFonts w:cs="Calibri"/>
            <w:b/>
            <w:sz w:val="28"/>
            <w:szCs w:val="28"/>
          </w:rPr>
          <w:t>beslag en overdracht loon 2024</w:t>
        </w:r>
      </w:hyperlink>
      <w:r>
        <w:rPr>
          <w:rFonts w:cs="Calibri"/>
          <w:b/>
          <w:color w:val="00B0F0"/>
          <w:sz w:val="28"/>
          <w:szCs w:val="28"/>
        </w:rPr>
        <w:t>;</w:t>
      </w:r>
    </w:p>
    <w:p w:rsidR="00210C4C" w:rsidP="00210C4C" w:rsidRDefault="00210C4C" w14:paraId="45E4FCCC" w14:textId="71C40178">
      <w:pPr>
        <w:pStyle w:val="Lijstalinea"/>
        <w:numPr>
          <w:ilvl w:val="0"/>
          <w:numId w:val="136"/>
        </w:numPr>
        <w:ind w:left="567" w:hanging="567"/>
        <w:rPr>
          <w:rFonts w:cs="Calibri"/>
          <w:b/>
          <w:color w:val="00B0F0"/>
          <w:sz w:val="28"/>
          <w:szCs w:val="28"/>
        </w:rPr>
      </w:pPr>
      <w:r>
        <w:rPr>
          <w:rFonts w:cs="Calibri"/>
          <w:b/>
          <w:color w:val="00B0F0"/>
          <w:sz w:val="28"/>
          <w:szCs w:val="28"/>
        </w:rPr>
        <w:t xml:space="preserve">nieuwe regeling bij </w:t>
      </w:r>
      <w:hyperlink w:history="1" w:anchor="_Progressieve_–_deeltijdse">
        <w:r w:rsidR="009918A5">
          <w:rPr>
            <w:rStyle w:val="Hyperlink"/>
            <w:rFonts w:cs="Calibri"/>
            <w:b/>
            <w:sz w:val="28"/>
            <w:szCs w:val="28"/>
          </w:rPr>
          <w:t>ziekte tijdens jaarlijks vakantieverlof</w:t>
        </w:r>
      </w:hyperlink>
      <w:r w:rsidR="00E0022D">
        <w:rPr>
          <w:rFonts w:cs="Calibri"/>
          <w:b/>
          <w:color w:val="00B0F0"/>
          <w:sz w:val="28"/>
          <w:szCs w:val="28"/>
        </w:rPr>
        <w:t xml:space="preserve"> vanaf </w:t>
      </w:r>
      <w:r w:rsidR="00D07F7E">
        <w:rPr>
          <w:rFonts w:cs="Calibri"/>
          <w:b/>
          <w:color w:val="00B0F0"/>
          <w:sz w:val="28"/>
          <w:szCs w:val="28"/>
        </w:rPr>
        <w:t>1 januari 2024</w:t>
      </w:r>
      <w:r w:rsidR="00E0022D">
        <w:rPr>
          <w:rFonts w:cs="Calibri"/>
          <w:b/>
          <w:color w:val="00B0F0"/>
          <w:sz w:val="28"/>
          <w:szCs w:val="28"/>
        </w:rPr>
        <w:t>;</w:t>
      </w:r>
    </w:p>
    <w:bookmarkEnd w:id="1"/>
    <w:p w:rsidR="005B322B" w:rsidP="007C5B40" w:rsidRDefault="005B322B" w14:paraId="1DC2FC07" w14:textId="77777777">
      <w:pPr>
        <w:ind w:left="1420" w:hanging="1420"/>
      </w:pPr>
    </w:p>
    <w:p w:rsidR="007C5B40" w:rsidP="00F71C07" w:rsidRDefault="007C5B40" w14:paraId="5C4B4F04" w14:textId="77777777">
      <w:pPr>
        <w:pBdr>
          <w:top w:val="single" w:color="000000" w:sz="4" w:space="1"/>
        </w:pBdr>
        <w:ind w:left="1420" w:hanging="1420"/>
      </w:pPr>
    </w:p>
    <w:p w:rsidRPr="007F47B4" w:rsidR="0071498D" w:rsidP="0071498D" w:rsidRDefault="0071498D" w14:paraId="50232851" w14:textId="77777777">
      <w:pPr>
        <w:ind w:left="284"/>
        <w:rPr>
          <w:rFonts w:asciiTheme="minorHAnsi" w:hAnsiTheme="minorHAnsi"/>
          <w:b/>
          <w:sz w:val="24"/>
          <w:szCs w:val="24"/>
        </w:rPr>
      </w:pPr>
      <w:r w:rsidRPr="000A62E4">
        <w:rPr>
          <w:rFonts w:asciiTheme="minorHAnsi" w:hAnsiTheme="minorHAnsi"/>
          <w:b/>
          <w:sz w:val="24"/>
          <w:szCs w:val="24"/>
          <w:lang w:val="nl-BE"/>
        </w:rPr>
        <w:t>Bart Pa</w:t>
      </w:r>
      <w:r w:rsidRPr="000A62E4" w:rsidR="0092002C">
        <w:rPr>
          <w:rFonts w:asciiTheme="minorHAnsi" w:hAnsiTheme="minorHAnsi"/>
          <w:b/>
          <w:sz w:val="24"/>
          <w:szCs w:val="24"/>
          <w:lang w:val="nl-BE"/>
        </w:rPr>
        <w:t>uwels</w:t>
      </w:r>
    </w:p>
    <w:p w:rsidRPr="000A62E4" w:rsidR="0071498D" w:rsidP="0071498D" w:rsidRDefault="0071498D" w14:paraId="6FCE796C" w14:textId="77777777">
      <w:pPr>
        <w:ind w:left="284"/>
        <w:rPr>
          <w:rFonts w:asciiTheme="minorHAnsi" w:hAnsiTheme="minorHAnsi"/>
          <w:sz w:val="24"/>
          <w:szCs w:val="24"/>
          <w:lang w:val="nl-BE"/>
        </w:rPr>
      </w:pPr>
      <w:r w:rsidRPr="007F47B4">
        <w:rPr>
          <w:rFonts w:asciiTheme="minorHAnsi" w:hAnsiTheme="minorHAnsi"/>
          <w:sz w:val="24"/>
          <w:szCs w:val="24"/>
        </w:rPr>
        <w:t>Contractueel</w:t>
      </w:r>
      <w:r w:rsidRPr="000A62E4">
        <w:rPr>
          <w:rFonts w:asciiTheme="minorHAnsi" w:hAnsiTheme="minorHAnsi"/>
          <w:sz w:val="24"/>
          <w:szCs w:val="24"/>
          <w:lang w:val="nl-BE"/>
        </w:rPr>
        <w:t xml:space="preserve"> personeel</w:t>
      </w:r>
    </w:p>
    <w:p w:rsidRPr="000A62E4" w:rsidR="0071498D" w:rsidP="0071498D" w:rsidRDefault="0071498D" w14:paraId="5F1527CF" w14:textId="77777777">
      <w:pPr>
        <w:ind w:left="284"/>
        <w:rPr>
          <w:rFonts w:asciiTheme="minorHAnsi" w:hAnsiTheme="minorHAnsi"/>
          <w:sz w:val="24"/>
          <w:szCs w:val="24"/>
          <w:lang w:val="nl-BE"/>
        </w:rPr>
      </w:pPr>
      <w:r w:rsidRPr="000A62E4">
        <w:rPr>
          <w:rFonts w:asciiTheme="minorHAnsi" w:hAnsiTheme="minorHAnsi"/>
          <w:sz w:val="24"/>
          <w:szCs w:val="24"/>
          <w:lang w:val="nl-BE"/>
        </w:rPr>
        <w:t>Willebroekkaai 36</w:t>
      </w:r>
    </w:p>
    <w:p w:rsidRPr="00B05F8D" w:rsidR="0071498D" w:rsidP="0071498D" w:rsidRDefault="0071498D" w14:paraId="49A5088A" w14:textId="77777777">
      <w:pPr>
        <w:ind w:left="284"/>
        <w:rPr>
          <w:rFonts w:asciiTheme="minorHAnsi" w:hAnsiTheme="minorHAnsi"/>
          <w:sz w:val="24"/>
          <w:szCs w:val="24"/>
          <w:lang w:val="fr-BE"/>
        </w:rPr>
      </w:pPr>
      <w:r w:rsidRPr="00B05F8D">
        <w:rPr>
          <w:rFonts w:asciiTheme="minorHAnsi" w:hAnsiTheme="minorHAnsi"/>
          <w:sz w:val="24"/>
          <w:szCs w:val="24"/>
          <w:lang w:val="fr-BE"/>
        </w:rPr>
        <w:t>1000 Brussel</w:t>
      </w:r>
    </w:p>
    <w:p w:rsidRPr="00B05F8D" w:rsidR="0071498D" w:rsidP="0071498D" w:rsidRDefault="0071498D" w14:paraId="5B4575E4" w14:textId="77777777">
      <w:pPr>
        <w:ind w:left="284"/>
        <w:rPr>
          <w:rFonts w:asciiTheme="minorHAnsi" w:hAnsiTheme="minorHAnsi"/>
          <w:sz w:val="24"/>
          <w:szCs w:val="24"/>
          <w:lang w:val="fr-BE"/>
        </w:rPr>
      </w:pPr>
    </w:p>
    <w:p w:rsidRPr="00B05F8D" w:rsidR="0092002C" w:rsidP="0071498D" w:rsidRDefault="0071498D" w14:paraId="12C88AEA" w14:textId="77777777">
      <w:pPr>
        <w:ind w:left="284"/>
        <w:rPr>
          <w:rFonts w:asciiTheme="minorHAnsi" w:hAnsiTheme="minorHAnsi"/>
          <w:sz w:val="24"/>
          <w:szCs w:val="24"/>
          <w:lang w:val="fr-BE"/>
        </w:rPr>
      </w:pPr>
      <w:r w:rsidRPr="00B05F8D">
        <w:rPr>
          <w:rFonts w:asciiTheme="minorHAnsi" w:hAnsiTheme="minorHAnsi"/>
          <w:sz w:val="24"/>
          <w:szCs w:val="24"/>
          <w:lang w:val="fr-BE"/>
        </w:rPr>
        <w:t>Tel.</w:t>
      </w:r>
      <w:r w:rsidR="00650F7F">
        <w:rPr>
          <w:rFonts w:asciiTheme="minorHAnsi" w:hAnsiTheme="minorHAnsi"/>
          <w:sz w:val="24"/>
          <w:szCs w:val="24"/>
          <w:lang w:val="fr-BE"/>
        </w:rPr>
        <w:t>:</w:t>
      </w:r>
      <w:r w:rsidRPr="00B05F8D">
        <w:rPr>
          <w:rFonts w:asciiTheme="minorHAnsi" w:hAnsiTheme="minorHAnsi"/>
          <w:sz w:val="24"/>
          <w:szCs w:val="24"/>
          <w:lang w:val="fr-BE"/>
        </w:rPr>
        <w:t xml:space="preserve"> 02/790.9</w:t>
      </w:r>
      <w:r w:rsidRPr="00B05F8D" w:rsidR="0092002C">
        <w:rPr>
          <w:rFonts w:asciiTheme="minorHAnsi" w:hAnsiTheme="minorHAnsi"/>
          <w:sz w:val="24"/>
          <w:szCs w:val="24"/>
          <w:lang w:val="fr-BE"/>
        </w:rPr>
        <w:t>6.57</w:t>
      </w:r>
    </w:p>
    <w:p w:rsidRPr="00B05F8D" w:rsidR="0071498D" w:rsidP="0071498D" w:rsidRDefault="00BE5CCF" w14:paraId="3285F9BE" w14:textId="77777777">
      <w:pPr>
        <w:ind w:left="284"/>
        <w:rPr>
          <w:rFonts w:asciiTheme="minorHAnsi" w:hAnsiTheme="minorHAnsi"/>
          <w:sz w:val="24"/>
          <w:szCs w:val="24"/>
          <w:lang w:val="fr-BE"/>
        </w:rPr>
      </w:pPr>
      <w:proofErr w:type="spellStart"/>
      <w:r w:rsidRPr="00B05F8D">
        <w:rPr>
          <w:rFonts w:asciiTheme="minorHAnsi" w:hAnsiTheme="minorHAnsi"/>
          <w:sz w:val="24"/>
          <w:szCs w:val="24"/>
          <w:lang w:val="fr-BE"/>
        </w:rPr>
        <w:t>e.mail</w:t>
      </w:r>
      <w:proofErr w:type="spellEnd"/>
      <w:r w:rsidR="00650F7F">
        <w:rPr>
          <w:rFonts w:asciiTheme="minorHAnsi" w:hAnsiTheme="minorHAnsi"/>
          <w:sz w:val="24"/>
          <w:szCs w:val="24"/>
          <w:lang w:val="fr-BE"/>
        </w:rPr>
        <w:t>:</w:t>
      </w:r>
      <w:r w:rsidRPr="00B05F8D">
        <w:rPr>
          <w:rFonts w:asciiTheme="minorHAnsi" w:hAnsiTheme="minorHAnsi"/>
          <w:sz w:val="24"/>
          <w:szCs w:val="24"/>
          <w:lang w:val="fr-BE"/>
        </w:rPr>
        <w:t xml:space="preserve"> </w:t>
      </w:r>
      <w:hyperlink w:history="1" r:id="rId15">
        <w:r w:rsidRPr="00B05F8D" w:rsidR="00201665">
          <w:rPr>
            <w:rStyle w:val="Hyperlink"/>
            <w:rFonts w:asciiTheme="minorHAnsi" w:hAnsiTheme="minorHAnsi"/>
            <w:sz w:val="24"/>
            <w:szCs w:val="24"/>
            <w:lang w:val="fr-BE"/>
          </w:rPr>
          <w:t>bart.pauwels@g-o.be</w:t>
        </w:r>
      </w:hyperlink>
    </w:p>
    <w:p w:rsidRPr="00B05F8D" w:rsidR="00210C9C" w:rsidP="00F71C07" w:rsidRDefault="00210C9C" w14:paraId="58CAB37B" w14:textId="77777777">
      <w:pPr>
        <w:ind w:left="284"/>
        <w:rPr>
          <w:lang w:val="fr-BE"/>
        </w:rPr>
      </w:pPr>
    </w:p>
    <w:p w:rsidRPr="007F47B4" w:rsidR="0092002C" w:rsidP="0092002C" w:rsidRDefault="0092002C" w14:paraId="73545E21" w14:textId="77777777">
      <w:pPr>
        <w:ind w:left="284"/>
        <w:rPr>
          <w:rFonts w:asciiTheme="minorHAnsi" w:hAnsiTheme="minorHAnsi"/>
          <w:b/>
          <w:sz w:val="24"/>
          <w:szCs w:val="24"/>
        </w:rPr>
      </w:pPr>
      <w:r w:rsidRPr="000A62E4">
        <w:rPr>
          <w:rFonts w:asciiTheme="minorHAnsi" w:hAnsiTheme="minorHAnsi"/>
          <w:b/>
          <w:sz w:val="24"/>
          <w:szCs w:val="24"/>
          <w:lang w:val="nl-BE"/>
        </w:rPr>
        <w:t>Lesley De Cock</w:t>
      </w:r>
    </w:p>
    <w:p w:rsidRPr="007F47B4" w:rsidR="0092002C" w:rsidP="0092002C" w:rsidRDefault="0092002C" w14:paraId="06AC2023" w14:textId="77777777">
      <w:pPr>
        <w:ind w:left="284"/>
        <w:rPr>
          <w:rFonts w:asciiTheme="minorHAnsi" w:hAnsiTheme="minorHAnsi"/>
          <w:sz w:val="24"/>
          <w:szCs w:val="24"/>
        </w:rPr>
      </w:pPr>
      <w:r w:rsidRPr="007F47B4">
        <w:rPr>
          <w:rFonts w:asciiTheme="minorHAnsi" w:hAnsiTheme="minorHAnsi"/>
          <w:sz w:val="24"/>
          <w:szCs w:val="24"/>
        </w:rPr>
        <w:t>Contractueel</w:t>
      </w:r>
      <w:r w:rsidRPr="007F47B4">
        <w:rPr>
          <w:rFonts w:asciiTheme="minorHAnsi" w:hAnsiTheme="minorHAnsi"/>
          <w:sz w:val="24"/>
          <w:szCs w:val="24"/>
          <w:lang w:val="nl-BE"/>
        </w:rPr>
        <w:t xml:space="preserve"> personeel</w:t>
      </w:r>
    </w:p>
    <w:p w:rsidRPr="000A62E4" w:rsidR="0092002C" w:rsidP="0092002C" w:rsidRDefault="0092002C" w14:paraId="145993D8" w14:textId="77777777">
      <w:pPr>
        <w:ind w:left="284"/>
        <w:rPr>
          <w:rFonts w:asciiTheme="minorHAnsi" w:hAnsiTheme="minorHAnsi"/>
          <w:sz w:val="24"/>
          <w:szCs w:val="24"/>
          <w:lang w:val="nl-BE"/>
        </w:rPr>
      </w:pPr>
      <w:r w:rsidRPr="007F47B4">
        <w:rPr>
          <w:rFonts w:asciiTheme="minorHAnsi" w:hAnsiTheme="minorHAnsi"/>
          <w:sz w:val="24"/>
          <w:szCs w:val="24"/>
        </w:rPr>
        <w:t>Willebroekkaai</w:t>
      </w:r>
      <w:r w:rsidRPr="000A62E4">
        <w:rPr>
          <w:rFonts w:asciiTheme="minorHAnsi" w:hAnsiTheme="minorHAnsi"/>
          <w:sz w:val="24"/>
          <w:szCs w:val="24"/>
          <w:lang w:val="nl-BE"/>
        </w:rPr>
        <w:t xml:space="preserve"> 36</w:t>
      </w:r>
    </w:p>
    <w:p w:rsidRPr="000A62E4" w:rsidR="0092002C" w:rsidP="0092002C" w:rsidRDefault="0092002C" w14:paraId="4B8970A1" w14:textId="77777777">
      <w:pPr>
        <w:ind w:left="284"/>
        <w:rPr>
          <w:rFonts w:asciiTheme="minorHAnsi" w:hAnsiTheme="minorHAnsi"/>
          <w:sz w:val="24"/>
          <w:szCs w:val="24"/>
          <w:lang w:val="nl-BE"/>
        </w:rPr>
      </w:pPr>
      <w:r w:rsidRPr="000A62E4">
        <w:rPr>
          <w:rFonts w:asciiTheme="minorHAnsi" w:hAnsiTheme="minorHAnsi"/>
          <w:sz w:val="24"/>
          <w:szCs w:val="24"/>
          <w:lang w:val="nl-BE"/>
        </w:rPr>
        <w:t>1000 Brussel</w:t>
      </w:r>
    </w:p>
    <w:p w:rsidRPr="000A62E4" w:rsidR="0092002C" w:rsidP="0092002C" w:rsidRDefault="0092002C" w14:paraId="72B29BF0" w14:textId="77777777">
      <w:pPr>
        <w:ind w:left="284"/>
        <w:rPr>
          <w:rFonts w:asciiTheme="minorHAnsi" w:hAnsiTheme="minorHAnsi"/>
          <w:sz w:val="24"/>
          <w:szCs w:val="24"/>
          <w:lang w:val="nl-BE"/>
        </w:rPr>
      </w:pPr>
    </w:p>
    <w:p w:rsidRPr="000A62E4" w:rsidR="0092002C" w:rsidP="0092002C" w:rsidRDefault="0092002C" w14:paraId="49154305" w14:textId="77777777">
      <w:pPr>
        <w:ind w:left="284"/>
        <w:rPr>
          <w:rFonts w:asciiTheme="minorHAnsi" w:hAnsiTheme="minorHAnsi"/>
          <w:sz w:val="24"/>
          <w:szCs w:val="24"/>
          <w:lang w:val="nl-BE"/>
        </w:rPr>
      </w:pPr>
      <w:r w:rsidRPr="000A62E4">
        <w:rPr>
          <w:rFonts w:asciiTheme="minorHAnsi" w:hAnsiTheme="minorHAnsi"/>
          <w:sz w:val="24"/>
          <w:szCs w:val="24"/>
          <w:lang w:val="nl-BE"/>
        </w:rPr>
        <w:t>Tel.</w:t>
      </w:r>
      <w:r w:rsidR="00650F7F">
        <w:rPr>
          <w:rFonts w:asciiTheme="minorHAnsi" w:hAnsiTheme="minorHAnsi"/>
          <w:sz w:val="24"/>
          <w:szCs w:val="24"/>
          <w:lang w:val="nl-BE"/>
        </w:rPr>
        <w:t>:</w:t>
      </w:r>
      <w:r w:rsidRPr="000A62E4">
        <w:rPr>
          <w:rFonts w:asciiTheme="minorHAnsi" w:hAnsiTheme="minorHAnsi"/>
          <w:sz w:val="24"/>
          <w:szCs w:val="24"/>
          <w:lang w:val="nl-BE"/>
        </w:rPr>
        <w:t xml:space="preserve"> 02/790.93.90</w:t>
      </w:r>
    </w:p>
    <w:p w:rsidRPr="00714421" w:rsidR="00210C9C" w:rsidP="0092002C" w:rsidRDefault="0092002C" w14:paraId="4FB8E1F8" w14:textId="77777777">
      <w:pPr>
        <w:ind w:left="284"/>
        <w:rPr>
          <w:rFonts w:asciiTheme="minorHAnsi" w:hAnsiTheme="minorHAnsi"/>
          <w:sz w:val="24"/>
          <w:szCs w:val="24"/>
          <w:lang w:val="de-DE"/>
        </w:rPr>
      </w:pPr>
      <w:proofErr w:type="spellStart"/>
      <w:r w:rsidRPr="00714421">
        <w:rPr>
          <w:rFonts w:asciiTheme="minorHAnsi" w:hAnsiTheme="minorHAnsi"/>
          <w:sz w:val="24"/>
          <w:szCs w:val="24"/>
          <w:lang w:val="de-DE"/>
        </w:rPr>
        <w:t>e-mail</w:t>
      </w:r>
      <w:proofErr w:type="spellEnd"/>
      <w:r w:rsidRPr="00714421" w:rsidR="00650F7F">
        <w:rPr>
          <w:rFonts w:asciiTheme="minorHAnsi" w:hAnsiTheme="minorHAnsi"/>
          <w:sz w:val="24"/>
          <w:szCs w:val="24"/>
          <w:lang w:val="de-DE"/>
        </w:rPr>
        <w:t>:</w:t>
      </w:r>
      <w:r w:rsidRPr="00714421">
        <w:rPr>
          <w:rFonts w:asciiTheme="minorHAnsi" w:hAnsiTheme="minorHAnsi"/>
          <w:sz w:val="24"/>
          <w:szCs w:val="24"/>
          <w:lang w:val="de-DE"/>
        </w:rPr>
        <w:t xml:space="preserve"> </w:t>
      </w:r>
      <w:hyperlink w:history="1" r:id="rId16">
        <w:r w:rsidRPr="00714421" w:rsidR="00731825">
          <w:rPr>
            <w:rStyle w:val="Hyperlink"/>
            <w:rFonts w:asciiTheme="minorHAnsi" w:hAnsiTheme="minorHAnsi"/>
            <w:sz w:val="24"/>
            <w:szCs w:val="24"/>
            <w:lang w:val="de-DE"/>
          </w:rPr>
          <w:t>lesley.de.cock@g-o.be</w:t>
        </w:r>
      </w:hyperlink>
    </w:p>
    <w:p w:rsidRPr="00714421" w:rsidR="001351C9" w:rsidP="005B322B" w:rsidRDefault="001351C9" w14:paraId="02C1C80E" w14:textId="77777777">
      <w:pPr>
        <w:rPr>
          <w:color w:val="000000"/>
          <w:lang w:val="de-DE"/>
        </w:rPr>
      </w:pPr>
    </w:p>
    <w:p w:rsidRPr="00714421" w:rsidR="001351C9" w:rsidP="005B322B" w:rsidRDefault="001351C9" w14:paraId="5F247635" w14:textId="77777777">
      <w:pPr>
        <w:rPr>
          <w:color w:val="000000"/>
          <w:lang w:val="de-DE"/>
        </w:rPr>
      </w:pPr>
    </w:p>
    <w:p w:rsidRPr="00714421" w:rsidR="001351C9" w:rsidP="005B322B" w:rsidRDefault="001351C9" w14:paraId="14D7C725" w14:textId="77777777">
      <w:pPr>
        <w:rPr>
          <w:color w:val="000000"/>
          <w:lang w:val="de-DE"/>
        </w:rPr>
      </w:pPr>
    </w:p>
    <w:p w:rsidRPr="001351C9" w:rsidR="001351C9" w:rsidP="00DC1B8B" w:rsidRDefault="001351C9" w14:paraId="4BA55F2C" w14:textId="77777777">
      <w:pPr>
        <w:ind w:left="7797"/>
        <w:rPr>
          <w:color w:val="000000"/>
          <w:lang w:val="nl-BE"/>
        </w:rPr>
      </w:pPr>
      <w:r w:rsidRPr="001351C9">
        <w:rPr>
          <w:noProof/>
          <w:color w:val="000000"/>
          <w:lang w:val="nl-BE" w:eastAsia="nl-BE"/>
        </w:rPr>
        <mc:AlternateContent>
          <mc:Choice Requires="wpg">
            <w:drawing>
              <wp:inline distT="0" distB="0" distL="0" distR="0" wp14:anchorId="0E696086" wp14:editId="7BA8B44A">
                <wp:extent cx="668020" cy="347980"/>
                <wp:effectExtent l="9525" t="0" r="8255" b="4445"/>
                <wp:docPr id="21" name="Groe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8020" cy="347980"/>
                          <a:chOff x="0" y="0"/>
                          <a:chExt cx="1052" cy="548"/>
                        </a:xfrm>
                      </wpg:grpSpPr>
                      <wps:wsp>
                        <wps:cNvPr id="22" name="Freeform 6"/>
                        <wps:cNvSpPr>
                          <a:spLocks/>
                        </wps:cNvSpPr>
                        <wps:spPr bwMode="auto">
                          <a:xfrm>
                            <a:off x="469" y="208"/>
                            <a:ext cx="390" cy="294"/>
                          </a:xfrm>
                          <a:custGeom>
                            <a:avLst/>
                            <a:gdLst>
                              <a:gd name="T0" fmla="*/ 174 w 390"/>
                              <a:gd name="T1" fmla="*/ 0 h 294"/>
                              <a:gd name="T2" fmla="*/ 165 w 390"/>
                              <a:gd name="T3" fmla="*/ 3 h 294"/>
                              <a:gd name="T4" fmla="*/ 7 w 390"/>
                              <a:gd name="T5" fmla="*/ 122 h 294"/>
                              <a:gd name="T6" fmla="*/ 0 w 390"/>
                              <a:gd name="T7" fmla="*/ 136 h 294"/>
                              <a:gd name="T8" fmla="*/ 2 w 390"/>
                              <a:gd name="T9" fmla="*/ 153 h 294"/>
                              <a:gd name="T10" fmla="*/ 13 w 390"/>
                              <a:gd name="T11" fmla="*/ 169 h 294"/>
                              <a:gd name="T12" fmla="*/ 29 w 390"/>
                              <a:gd name="T13" fmla="*/ 180 h 294"/>
                              <a:gd name="T14" fmla="*/ 363 w 390"/>
                              <a:gd name="T15" fmla="*/ 293 h 294"/>
                              <a:gd name="T16" fmla="*/ 379 w 390"/>
                              <a:gd name="T17" fmla="*/ 293 h 294"/>
                              <a:gd name="T18" fmla="*/ 388 w 390"/>
                              <a:gd name="T19" fmla="*/ 283 h 294"/>
                              <a:gd name="T20" fmla="*/ 389 w 390"/>
                              <a:gd name="T21" fmla="*/ 267 h 294"/>
                              <a:gd name="T22" fmla="*/ 380 w 390"/>
                              <a:gd name="T23" fmla="*/ 248 h 294"/>
                              <a:gd name="T24" fmla="*/ 205 w 390"/>
                              <a:gd name="T25" fmla="*/ 16 h 294"/>
                              <a:gd name="T26" fmla="*/ 195 w 390"/>
                              <a:gd name="T27" fmla="*/ 7 h 294"/>
                              <a:gd name="T28" fmla="*/ 185 w 390"/>
                              <a:gd name="T29" fmla="*/ 1 h 294"/>
                              <a:gd name="T30" fmla="*/ 174 w 390"/>
                              <a:gd name="T31" fmla="*/ 0 h 2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390" h="294">
                                <a:moveTo>
                                  <a:pt x="174" y="0"/>
                                </a:moveTo>
                                <a:lnTo>
                                  <a:pt x="165" y="3"/>
                                </a:lnTo>
                                <a:lnTo>
                                  <a:pt x="7" y="122"/>
                                </a:lnTo>
                                <a:lnTo>
                                  <a:pt x="0" y="136"/>
                                </a:lnTo>
                                <a:lnTo>
                                  <a:pt x="2" y="153"/>
                                </a:lnTo>
                                <a:lnTo>
                                  <a:pt x="13" y="169"/>
                                </a:lnTo>
                                <a:lnTo>
                                  <a:pt x="29" y="180"/>
                                </a:lnTo>
                                <a:lnTo>
                                  <a:pt x="363" y="293"/>
                                </a:lnTo>
                                <a:lnTo>
                                  <a:pt x="379" y="293"/>
                                </a:lnTo>
                                <a:lnTo>
                                  <a:pt x="388" y="283"/>
                                </a:lnTo>
                                <a:lnTo>
                                  <a:pt x="389" y="267"/>
                                </a:lnTo>
                                <a:lnTo>
                                  <a:pt x="380" y="248"/>
                                </a:lnTo>
                                <a:lnTo>
                                  <a:pt x="205" y="16"/>
                                </a:lnTo>
                                <a:lnTo>
                                  <a:pt x="195" y="7"/>
                                </a:lnTo>
                                <a:lnTo>
                                  <a:pt x="185" y="1"/>
                                </a:lnTo>
                                <a:lnTo>
                                  <a:pt x="174" y="0"/>
                                </a:lnTo>
                                <a:close/>
                              </a:path>
                            </a:pathLst>
                          </a:custGeom>
                          <a:solidFill>
                            <a:srgbClr val="F6891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7"/>
                        <wps:cNvSpPr>
                          <a:spLocks/>
                        </wps:cNvSpPr>
                        <wps:spPr bwMode="auto">
                          <a:xfrm>
                            <a:off x="0" y="319"/>
                            <a:ext cx="228" cy="229"/>
                          </a:xfrm>
                          <a:custGeom>
                            <a:avLst/>
                            <a:gdLst>
                              <a:gd name="T0" fmla="*/ 113 w 228"/>
                              <a:gd name="T1" fmla="*/ 0 h 229"/>
                              <a:gd name="T2" fmla="*/ 53 w 228"/>
                              <a:gd name="T3" fmla="*/ 17 h 229"/>
                              <a:gd name="T4" fmla="*/ 31 w 228"/>
                              <a:gd name="T5" fmla="*/ 35 h 229"/>
                              <a:gd name="T6" fmla="*/ 15 w 228"/>
                              <a:gd name="T7" fmla="*/ 57 h 229"/>
                              <a:gd name="T8" fmla="*/ 4 w 228"/>
                              <a:gd name="T9" fmla="*/ 82 h 229"/>
                              <a:gd name="T10" fmla="*/ 0 w 228"/>
                              <a:gd name="T11" fmla="*/ 109 h 229"/>
                              <a:gd name="T12" fmla="*/ 14 w 228"/>
                              <a:gd name="T13" fmla="*/ 171 h 229"/>
                              <a:gd name="T14" fmla="*/ 55 w 228"/>
                              <a:gd name="T15" fmla="*/ 212 h 229"/>
                              <a:gd name="T16" fmla="*/ 111 w 228"/>
                              <a:gd name="T17" fmla="*/ 228 h 229"/>
                              <a:gd name="T18" fmla="*/ 167 w 228"/>
                              <a:gd name="T19" fmla="*/ 215 h 229"/>
                              <a:gd name="T20" fmla="*/ 212 w 228"/>
                              <a:gd name="T21" fmla="*/ 170 h 229"/>
                              <a:gd name="T22" fmla="*/ 227 w 228"/>
                              <a:gd name="T23" fmla="*/ 109 h 229"/>
                              <a:gd name="T24" fmla="*/ 210 w 228"/>
                              <a:gd name="T25" fmla="*/ 54 h 229"/>
                              <a:gd name="T26" fmla="*/ 169 w 228"/>
                              <a:gd name="T27" fmla="*/ 15 h 229"/>
                              <a:gd name="T28" fmla="*/ 113 w 228"/>
                              <a:gd name="T29" fmla="*/ 0 h 2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228" h="229">
                                <a:moveTo>
                                  <a:pt x="113" y="0"/>
                                </a:moveTo>
                                <a:lnTo>
                                  <a:pt x="53" y="17"/>
                                </a:lnTo>
                                <a:lnTo>
                                  <a:pt x="31" y="35"/>
                                </a:lnTo>
                                <a:lnTo>
                                  <a:pt x="15" y="57"/>
                                </a:lnTo>
                                <a:lnTo>
                                  <a:pt x="4" y="82"/>
                                </a:lnTo>
                                <a:lnTo>
                                  <a:pt x="0" y="109"/>
                                </a:lnTo>
                                <a:lnTo>
                                  <a:pt x="14" y="171"/>
                                </a:lnTo>
                                <a:lnTo>
                                  <a:pt x="55" y="212"/>
                                </a:lnTo>
                                <a:lnTo>
                                  <a:pt x="111" y="228"/>
                                </a:lnTo>
                                <a:lnTo>
                                  <a:pt x="167" y="215"/>
                                </a:lnTo>
                                <a:lnTo>
                                  <a:pt x="212" y="170"/>
                                </a:lnTo>
                                <a:lnTo>
                                  <a:pt x="227" y="109"/>
                                </a:lnTo>
                                <a:lnTo>
                                  <a:pt x="210" y="54"/>
                                </a:lnTo>
                                <a:lnTo>
                                  <a:pt x="169" y="15"/>
                                </a:lnTo>
                                <a:lnTo>
                                  <a:pt x="113" y="0"/>
                                </a:lnTo>
                                <a:close/>
                              </a:path>
                            </a:pathLst>
                          </a:custGeom>
                          <a:solidFill>
                            <a:srgbClr val="00BBD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8"/>
                        <wps:cNvSpPr>
                          <a:spLocks/>
                        </wps:cNvSpPr>
                        <wps:spPr bwMode="auto">
                          <a:xfrm>
                            <a:off x="156" y="29"/>
                            <a:ext cx="301" cy="310"/>
                          </a:xfrm>
                          <a:custGeom>
                            <a:avLst/>
                            <a:gdLst>
                              <a:gd name="T0" fmla="*/ 126 w 301"/>
                              <a:gd name="T1" fmla="*/ 0 h 310"/>
                              <a:gd name="T2" fmla="*/ 69 w 301"/>
                              <a:gd name="T3" fmla="*/ 22 h 310"/>
                              <a:gd name="T4" fmla="*/ 41 w 301"/>
                              <a:gd name="T5" fmla="*/ 45 h 310"/>
                              <a:gd name="T6" fmla="*/ 19 w 301"/>
                              <a:gd name="T7" fmla="*/ 75 h 310"/>
                              <a:gd name="T8" fmla="*/ 5 w 301"/>
                              <a:gd name="T9" fmla="*/ 109 h 310"/>
                              <a:gd name="T10" fmla="*/ 0 w 301"/>
                              <a:gd name="T11" fmla="*/ 147 h 310"/>
                              <a:gd name="T12" fmla="*/ 10 w 301"/>
                              <a:gd name="T13" fmla="*/ 210 h 310"/>
                              <a:gd name="T14" fmla="*/ 40 w 301"/>
                              <a:gd name="T15" fmla="*/ 259 h 310"/>
                              <a:gd name="T16" fmla="*/ 84 w 301"/>
                              <a:gd name="T17" fmla="*/ 293 h 310"/>
                              <a:gd name="T18" fmla="*/ 137 w 301"/>
                              <a:gd name="T19" fmla="*/ 309 h 310"/>
                              <a:gd name="T20" fmla="*/ 191 w 301"/>
                              <a:gd name="T21" fmla="*/ 306 h 310"/>
                              <a:gd name="T22" fmla="*/ 241 w 301"/>
                              <a:gd name="T23" fmla="*/ 281 h 310"/>
                              <a:gd name="T24" fmla="*/ 281 w 301"/>
                              <a:gd name="T25" fmla="*/ 233 h 310"/>
                              <a:gd name="T26" fmla="*/ 300 w 301"/>
                              <a:gd name="T27" fmla="*/ 172 h 310"/>
                              <a:gd name="T28" fmla="*/ 295 w 301"/>
                              <a:gd name="T29" fmla="*/ 115 h 310"/>
                              <a:gd name="T30" fmla="*/ 271 w 301"/>
                              <a:gd name="T31" fmla="*/ 64 h 310"/>
                              <a:gd name="T32" fmla="*/ 232 w 301"/>
                              <a:gd name="T33" fmla="*/ 25 h 310"/>
                              <a:gd name="T34" fmla="*/ 182 w 301"/>
                              <a:gd name="T35" fmla="*/ 2 h 310"/>
                              <a:gd name="T36" fmla="*/ 126 w 301"/>
                              <a:gd name="T37" fmla="*/ 0 h 3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301" h="310">
                                <a:moveTo>
                                  <a:pt x="126" y="0"/>
                                </a:moveTo>
                                <a:lnTo>
                                  <a:pt x="69" y="22"/>
                                </a:lnTo>
                                <a:lnTo>
                                  <a:pt x="41" y="45"/>
                                </a:lnTo>
                                <a:lnTo>
                                  <a:pt x="19" y="75"/>
                                </a:lnTo>
                                <a:lnTo>
                                  <a:pt x="5" y="109"/>
                                </a:lnTo>
                                <a:lnTo>
                                  <a:pt x="0" y="147"/>
                                </a:lnTo>
                                <a:lnTo>
                                  <a:pt x="10" y="210"/>
                                </a:lnTo>
                                <a:lnTo>
                                  <a:pt x="40" y="259"/>
                                </a:lnTo>
                                <a:lnTo>
                                  <a:pt x="84" y="293"/>
                                </a:lnTo>
                                <a:lnTo>
                                  <a:pt x="137" y="309"/>
                                </a:lnTo>
                                <a:lnTo>
                                  <a:pt x="191" y="306"/>
                                </a:lnTo>
                                <a:lnTo>
                                  <a:pt x="241" y="281"/>
                                </a:lnTo>
                                <a:lnTo>
                                  <a:pt x="281" y="233"/>
                                </a:lnTo>
                                <a:lnTo>
                                  <a:pt x="300" y="172"/>
                                </a:lnTo>
                                <a:lnTo>
                                  <a:pt x="295" y="115"/>
                                </a:lnTo>
                                <a:lnTo>
                                  <a:pt x="271" y="64"/>
                                </a:lnTo>
                                <a:lnTo>
                                  <a:pt x="232" y="25"/>
                                </a:lnTo>
                                <a:lnTo>
                                  <a:pt x="182" y="2"/>
                                </a:lnTo>
                                <a:lnTo>
                                  <a:pt x="126" y="0"/>
                                </a:lnTo>
                                <a:close/>
                              </a:path>
                            </a:pathLst>
                          </a:custGeom>
                          <a:solidFill>
                            <a:srgbClr val="C61E5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9"/>
                        <wps:cNvSpPr>
                          <a:spLocks/>
                        </wps:cNvSpPr>
                        <wps:spPr bwMode="auto">
                          <a:xfrm>
                            <a:off x="736" y="0"/>
                            <a:ext cx="316" cy="316"/>
                          </a:xfrm>
                          <a:custGeom>
                            <a:avLst/>
                            <a:gdLst>
                              <a:gd name="T0" fmla="*/ 157 w 316"/>
                              <a:gd name="T1" fmla="*/ 0 h 316"/>
                              <a:gd name="T2" fmla="*/ 147 w 316"/>
                              <a:gd name="T3" fmla="*/ 1 h 316"/>
                              <a:gd name="T4" fmla="*/ 138 w 316"/>
                              <a:gd name="T5" fmla="*/ 7 h 316"/>
                              <a:gd name="T6" fmla="*/ 7 w 316"/>
                              <a:gd name="T7" fmla="*/ 139 h 316"/>
                              <a:gd name="T8" fmla="*/ 1 w 316"/>
                              <a:gd name="T9" fmla="*/ 148 h 316"/>
                              <a:gd name="T10" fmla="*/ 0 w 316"/>
                              <a:gd name="T11" fmla="*/ 157 h 316"/>
                              <a:gd name="T12" fmla="*/ 1 w 316"/>
                              <a:gd name="T13" fmla="*/ 167 h 316"/>
                              <a:gd name="T14" fmla="*/ 7 w 316"/>
                              <a:gd name="T15" fmla="*/ 176 h 316"/>
                              <a:gd name="T16" fmla="*/ 139 w 316"/>
                              <a:gd name="T17" fmla="*/ 307 h 316"/>
                              <a:gd name="T18" fmla="*/ 148 w 316"/>
                              <a:gd name="T19" fmla="*/ 313 h 316"/>
                              <a:gd name="T20" fmla="*/ 158 w 316"/>
                              <a:gd name="T21" fmla="*/ 315 h 316"/>
                              <a:gd name="T22" fmla="*/ 168 w 316"/>
                              <a:gd name="T23" fmla="*/ 313 h 316"/>
                              <a:gd name="T24" fmla="*/ 176 w 316"/>
                              <a:gd name="T25" fmla="*/ 307 h 316"/>
                              <a:gd name="T26" fmla="*/ 307 w 316"/>
                              <a:gd name="T27" fmla="*/ 176 h 316"/>
                              <a:gd name="T28" fmla="*/ 313 w 316"/>
                              <a:gd name="T29" fmla="*/ 167 h 316"/>
                              <a:gd name="T30" fmla="*/ 315 w 316"/>
                              <a:gd name="T31" fmla="*/ 157 h 316"/>
                              <a:gd name="T32" fmla="*/ 313 w 316"/>
                              <a:gd name="T33" fmla="*/ 147 h 316"/>
                              <a:gd name="T34" fmla="*/ 307 w 316"/>
                              <a:gd name="T35" fmla="*/ 139 h 316"/>
                              <a:gd name="T36" fmla="*/ 175 w 316"/>
                              <a:gd name="T37" fmla="*/ 7 h 316"/>
                              <a:gd name="T38" fmla="*/ 166 w 316"/>
                              <a:gd name="T39" fmla="*/ 1 h 316"/>
                              <a:gd name="T40" fmla="*/ 157 w 316"/>
                              <a:gd name="T41" fmla="*/ 0 h 3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316" h="316">
                                <a:moveTo>
                                  <a:pt x="157" y="0"/>
                                </a:moveTo>
                                <a:lnTo>
                                  <a:pt x="147" y="1"/>
                                </a:lnTo>
                                <a:lnTo>
                                  <a:pt x="138" y="7"/>
                                </a:lnTo>
                                <a:lnTo>
                                  <a:pt x="7" y="139"/>
                                </a:lnTo>
                                <a:lnTo>
                                  <a:pt x="1" y="148"/>
                                </a:lnTo>
                                <a:lnTo>
                                  <a:pt x="0" y="157"/>
                                </a:lnTo>
                                <a:lnTo>
                                  <a:pt x="1" y="167"/>
                                </a:lnTo>
                                <a:lnTo>
                                  <a:pt x="7" y="176"/>
                                </a:lnTo>
                                <a:lnTo>
                                  <a:pt x="139" y="307"/>
                                </a:lnTo>
                                <a:lnTo>
                                  <a:pt x="148" y="313"/>
                                </a:lnTo>
                                <a:lnTo>
                                  <a:pt x="158" y="315"/>
                                </a:lnTo>
                                <a:lnTo>
                                  <a:pt x="168" y="313"/>
                                </a:lnTo>
                                <a:lnTo>
                                  <a:pt x="176" y="307"/>
                                </a:lnTo>
                                <a:lnTo>
                                  <a:pt x="307" y="176"/>
                                </a:lnTo>
                                <a:lnTo>
                                  <a:pt x="313" y="167"/>
                                </a:lnTo>
                                <a:lnTo>
                                  <a:pt x="315" y="157"/>
                                </a:lnTo>
                                <a:lnTo>
                                  <a:pt x="313" y="147"/>
                                </a:lnTo>
                                <a:lnTo>
                                  <a:pt x="307" y="139"/>
                                </a:lnTo>
                                <a:lnTo>
                                  <a:pt x="175" y="7"/>
                                </a:lnTo>
                                <a:lnTo>
                                  <a:pt x="166" y="1"/>
                                </a:lnTo>
                                <a:lnTo>
                                  <a:pt x="157" y="0"/>
                                </a:lnTo>
                                <a:close/>
                              </a:path>
                            </a:pathLst>
                          </a:custGeom>
                          <a:solidFill>
                            <a:srgbClr val="A0BC3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w14:anchorId="04CB07EC">
              <v:group id="Groep 21" style="width:52.6pt;height:27.4pt;mso-position-horizontal-relative:char;mso-position-vertical-relative:line" coordsize="1052,548" o:spid="_x0000_s1026" w14:anchorId="73B6F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">
                <v:shape id="Freeform 6" style="position:absolute;left:469;top:208;width:390;height:294;visibility:visible;mso-wrap-style:square;v-text-anchor:top" coordsize="390,294" o:spid="_x0000_s1027" fillcolor="#f6891f" stroked="f" path="m174,r-9,3l7,122,,136r2,17l13,169r16,11l363,293r16,l388,283r1,-16l380,248,205,16,195,7,185,1,17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">
                  <v:path arrowok="t" o:connecttype="custom" o:connectlocs="174,0;165,3;7,122;0,136;2,153;13,169;29,180;363,293;379,293;388,283;389,267;380,248;205,16;195,7;185,1;174,0" o:connectangles="0,0,0,0,0,0,0,0,0,0,0,0,0,0,0,0"/>
                </v:shape>
                <v:shape id="Freeform 7" style="position:absolute;top:319;width:228;height:229;visibility:visible;mso-wrap-style:square;v-text-anchor:top" coordsize="228,229" o:spid="_x0000_s1028" fillcolor="#00bbdb" stroked="f" path="m113,l53,17,31,35,15,57,4,82,,109r14,62l55,212r56,16l167,215r45,-45l227,109,210,54,169,15,11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">
                  <v:path arrowok="t" o:connecttype="custom" o:connectlocs="113,0;53,17;31,35;15,57;4,82;0,109;14,171;55,212;111,228;167,215;212,170;227,109;210,54;169,15;113,0" o:connectangles="0,0,0,0,0,0,0,0,0,0,0,0,0,0,0"/>
                </v:shape>
                <v:shape id="Freeform 8" style="position:absolute;left:156;top:29;width:301;height:310;visibility:visible;mso-wrap-style:square;v-text-anchor:top" coordsize="301,310" o:spid="_x0000_s1029" fillcolor="#c61e53" stroked="f" path="m126,l69,22,41,45,19,75,5,109,,147r10,63l40,259r44,34l137,309r54,-3l241,281r40,-48l300,172r-5,-57l271,64,232,25,182,2,12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">
                  <v:path arrowok="t" o:connecttype="custom" o:connectlocs="126,0;69,22;41,45;19,75;5,109;0,147;10,210;40,259;84,293;137,309;191,306;241,281;281,233;300,172;295,115;271,64;232,25;182,2;126,0" o:connectangles="0,0,0,0,0,0,0,0,0,0,0,0,0,0,0,0,0,0,0"/>
                </v:shape>
                <v:shape id="Freeform 9" style="position:absolute;left:736;width:316;height:316;visibility:visible;mso-wrap-style:square;v-text-anchor:top" coordsize="316,316" o:spid="_x0000_s1030" fillcolor="#a0bc3b" stroked="f" path="m157,l147,1r-9,6l7,139r-6,9l,157r1,10l7,176,139,307r9,6l158,315r10,-2l176,307,307,176r6,-9l315,157r-2,-10l307,139,175,7,166,1,15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">
                  <v:path arrowok="t" o:connecttype="custom" o:connectlocs="157,0;147,1;138,7;7,139;1,148;0,157;1,167;7,176;139,307;148,313;158,315;168,313;176,307;307,176;313,167;315,157;313,147;307,139;175,7;166,1;157,0" o:connectangles="0,0,0,0,0,0,0,0,0,0,0,0,0,0,0,0,0,0,0,0,0"/>
                </v:shape>
                <w10:anchorlock/>
              </v:group>
            </w:pict>
          </mc:Fallback>
        </mc:AlternateContent>
      </w:r>
    </w:p>
    <w:p w:rsidRPr="00731825" w:rsidR="007C5B40" w:rsidP="005B322B" w:rsidRDefault="00731825" w14:paraId="6A9233FC" w14:textId="77777777">
      <w:pPr>
        <w:rPr>
          <w:lang w:val="nl-BE"/>
        </w:rPr>
        <w:sectPr w:rsidRPr="00731825" w:rsidR="007C5B40" w:rsidSect="007C5B40">
          <w:headerReference w:type="default" r:id="rId17"/>
          <w:footerReference w:type="default" r:id="rId18"/>
          <w:footnotePr>
            <w:numRestart w:val="eachPage"/>
          </w:footnotePr>
          <w:pgSz w:w="11907" w:h="16840" w:orient="portrait" w:code="9"/>
          <w:pgMar w:top="1418" w:right="1418" w:bottom="1418" w:left="1418" w:header="709" w:footer="709" w:gutter="0"/>
          <w:cols w:space="708"/>
          <w:noEndnote/>
          <w:docGrid w:linePitch="299"/>
        </w:sectPr>
      </w:pPr>
      <w:r>
        <w:rPr>
          <w:color w:val="000000"/>
          <w:lang w:val="nl-BE"/>
        </w:rPr>
        <w:br w:type="page"/>
      </w:r>
    </w:p>
    <w:p w:rsidRPr="001E3ECD" w:rsidR="00A549C2" w:rsidP="00085194" w:rsidRDefault="00A549C2" w14:paraId="05E145CF" w14:textId="77777777">
      <w:pPr>
        <w:pStyle w:val="Kop1"/>
        <w:numPr>
          <w:ilvl w:val="0"/>
          <w:numId w:val="0"/>
        </w:numPr>
      </w:pPr>
      <w:bookmarkStart w:name="_Toc158199321" w:id="2"/>
      <w:r w:rsidRPr="001E3ECD">
        <w:t>Inhoudsopgave</w:t>
      </w:r>
      <w:bookmarkEnd w:id="2"/>
    </w:p>
    <w:p w:rsidRPr="001E3ECD" w:rsidR="00C26287" w:rsidP="00C26287" w:rsidRDefault="00C26287" w14:paraId="2E3FC1F5" w14:textId="77777777">
      <w:pPr>
        <w:rPr>
          <w:rFonts w:asciiTheme="minorHAnsi" w:hAnsiTheme="minorHAnsi" w:cstheme="minorHAnsi"/>
          <w:sz w:val="24"/>
          <w:szCs w:val="24"/>
        </w:rPr>
      </w:pPr>
    </w:p>
    <w:p w:rsidRPr="001E3ECD" w:rsidR="00C26287" w:rsidP="00C26287" w:rsidRDefault="00C26287" w14:paraId="5F00B0D7" w14:textId="77777777">
      <w:pPr>
        <w:rPr>
          <w:rFonts w:asciiTheme="minorHAnsi" w:hAnsiTheme="minorHAnsi" w:cstheme="minorHAnsi"/>
          <w:sz w:val="24"/>
          <w:szCs w:val="24"/>
          <w:u w:val="single"/>
          <w:lang w:val="nl-BE"/>
        </w:rPr>
      </w:pPr>
      <w:r w:rsidRPr="001E3ECD">
        <w:rPr>
          <w:rFonts w:asciiTheme="minorHAnsi" w:hAnsiTheme="minorHAnsi" w:cstheme="minorHAnsi"/>
          <w:sz w:val="24"/>
          <w:szCs w:val="24"/>
          <w:u w:val="single"/>
          <w:lang w:val="nl-BE"/>
        </w:rPr>
        <w:t>Gebruik inhoudsopgave</w:t>
      </w:r>
      <w:r w:rsidR="00650F7F">
        <w:rPr>
          <w:rFonts w:asciiTheme="minorHAnsi" w:hAnsiTheme="minorHAnsi" w:cstheme="minorHAnsi"/>
          <w:sz w:val="24"/>
          <w:szCs w:val="24"/>
          <w:u w:val="single"/>
          <w:lang w:val="nl-BE"/>
        </w:rPr>
        <w:t>:</w:t>
      </w:r>
    </w:p>
    <w:p w:rsidRPr="001E3ECD" w:rsidR="00C26287" w:rsidP="00744F25" w:rsidRDefault="00294671" w14:paraId="388D03F8" w14:textId="77777777">
      <w:pPr>
        <w:pStyle w:val="Lijstalinea"/>
        <w:numPr>
          <w:ilvl w:val="0"/>
          <w:numId w:val="62"/>
        </w:numPr>
        <w:spacing w:after="120" w:line="240" w:lineRule="auto"/>
        <w:ind w:left="426" w:hanging="426"/>
        <w:contextualSpacing w:val="0"/>
        <w:rPr>
          <w:rFonts w:asciiTheme="minorHAnsi" w:hAnsiTheme="minorHAnsi" w:cstheme="minorHAnsi"/>
          <w:sz w:val="24"/>
          <w:szCs w:val="24"/>
        </w:rPr>
      </w:pPr>
      <w:r>
        <w:rPr>
          <w:rFonts w:asciiTheme="minorHAnsi" w:hAnsiTheme="minorHAnsi" w:cstheme="minorHAnsi"/>
          <w:sz w:val="24"/>
          <w:szCs w:val="24"/>
        </w:rPr>
        <w:t xml:space="preserve">Via de paginanummers </w:t>
      </w:r>
      <w:r w:rsidRPr="001E3ECD" w:rsidR="00C26287">
        <w:rPr>
          <w:rFonts w:asciiTheme="minorHAnsi" w:hAnsiTheme="minorHAnsi" w:cstheme="minorHAnsi"/>
          <w:sz w:val="24"/>
          <w:szCs w:val="24"/>
        </w:rPr>
        <w:t xml:space="preserve">kan </w:t>
      </w:r>
      <w:r>
        <w:rPr>
          <w:rFonts w:asciiTheme="minorHAnsi" w:hAnsiTheme="minorHAnsi" w:cstheme="minorHAnsi"/>
          <w:sz w:val="24"/>
          <w:szCs w:val="24"/>
        </w:rPr>
        <w:t>je</w:t>
      </w:r>
      <w:r w:rsidRPr="001E3ECD" w:rsidR="00C26287">
        <w:rPr>
          <w:rFonts w:asciiTheme="minorHAnsi" w:hAnsiTheme="minorHAnsi" w:cstheme="minorHAnsi"/>
          <w:sz w:val="24"/>
          <w:szCs w:val="24"/>
        </w:rPr>
        <w:t xml:space="preserve"> door het nummer aan te klikken meteen doorverwezen worden naar de bewuste pagina </w:t>
      </w:r>
      <w:r w:rsidRPr="001E3ECD" w:rsidR="00C26287">
        <w:rPr>
          <w:rFonts w:asciiTheme="minorHAnsi" w:hAnsiTheme="minorHAnsi" w:cstheme="minorHAnsi"/>
          <w:sz w:val="24"/>
          <w:szCs w:val="24"/>
          <w:lang w:val="nl-NL"/>
        </w:rPr>
        <w:t>(</w:t>
      </w:r>
      <w:proofErr w:type="spellStart"/>
      <w:r w:rsidRPr="001E3ECD" w:rsidR="00C26287">
        <w:rPr>
          <w:rFonts w:asciiTheme="minorHAnsi" w:hAnsiTheme="minorHAnsi" w:cstheme="minorHAnsi"/>
          <w:sz w:val="24"/>
          <w:szCs w:val="24"/>
          <w:lang w:val="nl-NL"/>
        </w:rPr>
        <w:t>CTRL+aanklikken</w:t>
      </w:r>
      <w:proofErr w:type="spellEnd"/>
      <w:r w:rsidRPr="001E3ECD" w:rsidR="00C26287">
        <w:rPr>
          <w:rFonts w:asciiTheme="minorHAnsi" w:hAnsiTheme="minorHAnsi" w:cstheme="minorHAnsi"/>
          <w:sz w:val="24"/>
          <w:szCs w:val="24"/>
        </w:rPr>
        <w:t>)</w:t>
      </w:r>
    </w:p>
    <w:bookmarkStart w:name="_A" w:id="3"/>
    <w:bookmarkStart w:name="_Toc392301943" w:id="4"/>
    <w:bookmarkStart w:name="_Toc426347416" w:id="5"/>
    <w:bookmarkStart w:name="_Toc426450839" w:id="6"/>
    <w:bookmarkStart w:name="_Toc426451383" w:id="7"/>
    <w:bookmarkStart w:name="_Toc426510882" w:id="8"/>
    <w:bookmarkStart w:name="_Toc426516953" w:id="9"/>
    <w:bookmarkStart w:name="_Toc426530615" w:id="10"/>
    <w:bookmarkStart w:name="_Toc426943536" w:id="11"/>
    <w:bookmarkStart w:name="_Toc426950298" w:id="12"/>
    <w:bookmarkStart w:name="_Toc450032379" w:id="13"/>
    <w:bookmarkStart w:name="_Toc450037967" w:id="14"/>
    <w:bookmarkStart w:name="_Toc450531044" w:id="15"/>
    <w:bookmarkStart w:name="_Toc450985041" w:id="16"/>
    <w:bookmarkStart w:name="_Toc451053547" w:id="17"/>
    <w:bookmarkStart w:name="_Toc451058062" w:id="18"/>
    <w:bookmarkStart w:name="_Toc451069826" w:id="19"/>
    <w:bookmarkStart w:name="_Toc452441530" w:id="20"/>
    <w:bookmarkStart w:name="_Toc462553880" w:id="21"/>
    <w:bookmarkStart w:name="_Toc473534944" w:id="22"/>
    <w:bookmarkStart w:name="_Toc473535325" w:id="23"/>
    <w:bookmarkStart w:name="_Toc473535925" w:id="24"/>
    <w:bookmarkStart w:name="_Toc473615175" w:id="25"/>
    <w:bookmarkStart w:name="_Toc473685571" w:id="26"/>
    <w:bookmarkStart w:name="_Toc474045330" w:id="27"/>
    <w:bookmarkStart w:name="_Toc495302735" w:id="28"/>
    <w:bookmarkEnd w:id="3"/>
    <w:p w:rsidR="00053EBB" w:rsidRDefault="0065280C" w14:paraId="2B39B262" w14:textId="71E277D5">
      <w:pPr>
        <w:pStyle w:val="Inhopg1"/>
        <w:tabs>
          <w:tab w:val="right" w:leader="dot" w:pos="9061"/>
        </w:tabs>
        <w:rPr>
          <w:rFonts w:asciiTheme="minorHAnsi" w:hAnsiTheme="minorHAnsi" w:eastAsiaTheme="minorEastAsia" w:cstheme="minorBidi"/>
          <w:b w:val="0"/>
          <w:caps w:val="0"/>
          <w:noProof/>
          <w:color w:val="auto"/>
          <w:kern w:val="2"/>
          <w:szCs w:val="22"/>
          <w:lang w:val="nl-BE" w:eastAsia="nl-BE"/>
          <w14:ligatures w14:val="standardContextual"/>
        </w:rPr>
      </w:pPr>
      <w:r w:rsidRPr="00912A63">
        <w:fldChar w:fldCharType="begin"/>
      </w:r>
      <w:r w:rsidRPr="00912A63" w:rsidR="00912A63">
        <w:instrText xml:space="preserve"> TOC \o "1-3" \h \z \u </w:instrText>
      </w:r>
      <w:r w:rsidRPr="00912A63">
        <w:fldChar w:fldCharType="separate"/>
      </w:r>
      <w:bookmarkStart w:name="_ALFABETISCH__REGISTER_2" w:id="29"/>
      <w:bookmarkStart w:name="_Alfabetisch_Trefwoordenregister" w:id="30"/>
      <w:bookmarkEnd w:id="29"/>
      <w:bookmarkEnd w:id="30"/>
      <w:r w:rsidRPr="004B4A73" w:rsidR="00053EBB">
        <w:rPr>
          <w:rStyle w:val="Hyperlink"/>
          <w:noProof/>
        </w:rPr>
        <w:fldChar w:fldCharType="begin"/>
      </w:r>
      <w:r w:rsidRPr="004B4A73" w:rsidR="00053EBB">
        <w:rPr>
          <w:rStyle w:val="Hyperlink"/>
          <w:noProof/>
        </w:rPr>
        <w:instrText xml:space="preserve"> </w:instrText>
      </w:r>
      <w:r w:rsidR="00053EBB">
        <w:rPr>
          <w:noProof/>
        </w:rPr>
        <w:instrText>HYPERLINK \l "_Toc158199321"</w:instrText>
      </w:r>
      <w:r w:rsidRPr="004B4A73" w:rsidR="00053EBB">
        <w:rPr>
          <w:rStyle w:val="Hyperlink"/>
          <w:noProof/>
        </w:rPr>
        <w:instrText xml:space="preserve"> </w:instrText>
      </w:r>
      <w:r w:rsidRPr="004B4A73" w:rsidR="00053EBB">
        <w:rPr>
          <w:rStyle w:val="Hyperlink"/>
          <w:noProof/>
        </w:rPr>
      </w:r>
      <w:r w:rsidRPr="004B4A73" w:rsidR="00053EBB">
        <w:rPr>
          <w:rStyle w:val="Hyperlink"/>
          <w:noProof/>
        </w:rPr>
        <w:fldChar w:fldCharType="separate"/>
      </w:r>
      <w:r w:rsidRPr="004B4A73" w:rsidR="00053EBB">
        <w:rPr>
          <w:rStyle w:val="Hyperlink"/>
          <w:noProof/>
        </w:rPr>
        <w:t>Inhoudsopgave</w:t>
      </w:r>
      <w:r w:rsidR="00053EBB">
        <w:rPr>
          <w:noProof/>
          <w:webHidden/>
        </w:rPr>
        <w:tab/>
      </w:r>
      <w:r w:rsidR="00053EBB">
        <w:rPr>
          <w:noProof/>
          <w:webHidden/>
        </w:rPr>
        <w:fldChar w:fldCharType="begin"/>
      </w:r>
      <w:r w:rsidR="00053EBB">
        <w:rPr>
          <w:noProof/>
          <w:webHidden/>
        </w:rPr>
        <w:instrText xml:space="preserve"> PAGEREF _Toc158199321 \h </w:instrText>
      </w:r>
      <w:r w:rsidR="00053EBB">
        <w:rPr>
          <w:noProof/>
          <w:webHidden/>
        </w:rPr>
      </w:r>
      <w:r w:rsidR="00053EBB">
        <w:rPr>
          <w:noProof/>
          <w:webHidden/>
        </w:rPr>
        <w:fldChar w:fldCharType="separate"/>
      </w:r>
      <w:r w:rsidR="00053EBB">
        <w:rPr>
          <w:noProof/>
          <w:webHidden/>
        </w:rPr>
        <w:t>3</w:t>
      </w:r>
      <w:r w:rsidR="00053EBB">
        <w:rPr>
          <w:noProof/>
          <w:webHidden/>
        </w:rPr>
        <w:fldChar w:fldCharType="end"/>
      </w:r>
      <w:r w:rsidRPr="004B4A73" w:rsidR="00053EBB">
        <w:rPr>
          <w:rStyle w:val="Hyperlink"/>
          <w:noProof/>
        </w:rPr>
        <w:fldChar w:fldCharType="end"/>
      </w:r>
    </w:p>
    <w:p w:rsidR="00053EBB" w:rsidRDefault="00AF09EE" w14:paraId="5F7D2B32" w14:textId="46D2BA65">
      <w:pPr>
        <w:pStyle w:val="Inhopg1"/>
        <w:tabs>
          <w:tab w:val="right" w:leader="dot" w:pos="9061"/>
        </w:tabs>
        <w:rPr>
          <w:rFonts w:asciiTheme="minorHAnsi" w:hAnsiTheme="minorHAnsi" w:eastAsiaTheme="minorEastAsia" w:cstheme="minorBidi"/>
          <w:b w:val="0"/>
          <w:caps w:val="0"/>
          <w:noProof/>
          <w:color w:val="auto"/>
          <w:kern w:val="2"/>
          <w:szCs w:val="22"/>
          <w:lang w:val="nl-BE" w:eastAsia="nl-BE"/>
          <w14:ligatures w14:val="standardContextual"/>
        </w:rPr>
      </w:pPr>
      <w:hyperlink w:history="1" w:anchor="_Toc158199322">
        <w:r w:rsidRPr="004B4A73" w:rsidR="00053EBB">
          <w:rPr>
            <w:rStyle w:val="Hyperlink"/>
            <w:rFonts w:cstheme="minorHAnsi"/>
            <w:noProof/>
            <w:lang w:val="de-DE"/>
          </w:rPr>
          <w:t>Alfabetisch Trefwoordenregister</w:t>
        </w:r>
        <w:r w:rsidR="00053EBB">
          <w:rPr>
            <w:noProof/>
            <w:webHidden/>
          </w:rPr>
          <w:tab/>
        </w:r>
        <w:r w:rsidR="00053EBB">
          <w:rPr>
            <w:noProof/>
            <w:webHidden/>
          </w:rPr>
          <w:fldChar w:fldCharType="begin"/>
        </w:r>
        <w:r w:rsidR="00053EBB">
          <w:rPr>
            <w:noProof/>
            <w:webHidden/>
          </w:rPr>
          <w:instrText xml:space="preserve"> PAGEREF _Toc158199322 \h </w:instrText>
        </w:r>
        <w:r w:rsidR="00053EBB">
          <w:rPr>
            <w:noProof/>
            <w:webHidden/>
          </w:rPr>
        </w:r>
        <w:r w:rsidR="00053EBB">
          <w:rPr>
            <w:noProof/>
            <w:webHidden/>
          </w:rPr>
          <w:fldChar w:fldCharType="separate"/>
        </w:r>
        <w:r w:rsidR="00053EBB">
          <w:rPr>
            <w:noProof/>
            <w:webHidden/>
          </w:rPr>
          <w:t>12</w:t>
        </w:r>
        <w:r w:rsidR="00053EBB">
          <w:rPr>
            <w:noProof/>
            <w:webHidden/>
          </w:rPr>
          <w:fldChar w:fldCharType="end"/>
        </w:r>
      </w:hyperlink>
    </w:p>
    <w:p w:rsidR="00053EBB" w:rsidRDefault="00AF09EE" w14:paraId="5FEF15F2" w14:textId="46FB799E">
      <w:pPr>
        <w:pStyle w:val="Inhopg1"/>
        <w:tabs>
          <w:tab w:val="right" w:leader="dot" w:pos="9061"/>
        </w:tabs>
        <w:rPr>
          <w:rFonts w:asciiTheme="minorHAnsi" w:hAnsiTheme="minorHAnsi" w:eastAsiaTheme="minorEastAsia" w:cstheme="minorBidi"/>
          <w:b w:val="0"/>
          <w:caps w:val="0"/>
          <w:noProof/>
          <w:color w:val="auto"/>
          <w:kern w:val="2"/>
          <w:szCs w:val="22"/>
          <w:lang w:val="nl-BE" w:eastAsia="nl-BE"/>
          <w14:ligatures w14:val="standardContextual"/>
        </w:rPr>
      </w:pPr>
      <w:hyperlink w:history="1" w:anchor="_Toc158199323">
        <w:r w:rsidRPr="004B4A73" w:rsidR="00053EBB">
          <w:rPr>
            <w:rStyle w:val="Hyperlink"/>
            <w:noProof/>
          </w:rPr>
          <w:t>FAQ’s</w:t>
        </w:r>
        <w:r w:rsidR="00053EBB">
          <w:rPr>
            <w:noProof/>
            <w:webHidden/>
          </w:rPr>
          <w:tab/>
        </w:r>
        <w:r w:rsidR="00053EBB">
          <w:rPr>
            <w:noProof/>
            <w:webHidden/>
          </w:rPr>
          <w:fldChar w:fldCharType="begin"/>
        </w:r>
        <w:r w:rsidR="00053EBB">
          <w:rPr>
            <w:noProof/>
            <w:webHidden/>
          </w:rPr>
          <w:instrText xml:space="preserve"> PAGEREF _Toc158199323 \h </w:instrText>
        </w:r>
        <w:r w:rsidR="00053EBB">
          <w:rPr>
            <w:noProof/>
            <w:webHidden/>
          </w:rPr>
        </w:r>
        <w:r w:rsidR="00053EBB">
          <w:rPr>
            <w:noProof/>
            <w:webHidden/>
          </w:rPr>
          <w:fldChar w:fldCharType="separate"/>
        </w:r>
        <w:r w:rsidR="00053EBB">
          <w:rPr>
            <w:noProof/>
            <w:webHidden/>
          </w:rPr>
          <w:t>19</w:t>
        </w:r>
        <w:r w:rsidR="00053EBB">
          <w:rPr>
            <w:noProof/>
            <w:webHidden/>
          </w:rPr>
          <w:fldChar w:fldCharType="end"/>
        </w:r>
      </w:hyperlink>
    </w:p>
    <w:p w:rsidR="00053EBB" w:rsidRDefault="00AF09EE" w14:paraId="7229DD9F" w14:textId="298AA092">
      <w:pPr>
        <w:pStyle w:val="Inhopg1"/>
        <w:tabs>
          <w:tab w:val="right" w:leader="dot" w:pos="9061"/>
        </w:tabs>
        <w:rPr>
          <w:rFonts w:asciiTheme="minorHAnsi" w:hAnsiTheme="minorHAnsi" w:eastAsiaTheme="minorEastAsia" w:cstheme="minorBidi"/>
          <w:b w:val="0"/>
          <w:caps w:val="0"/>
          <w:noProof/>
          <w:color w:val="auto"/>
          <w:kern w:val="2"/>
          <w:szCs w:val="22"/>
          <w:lang w:val="nl-BE" w:eastAsia="nl-BE"/>
          <w14:ligatures w14:val="standardContextual"/>
        </w:rPr>
      </w:pPr>
      <w:hyperlink w:history="1" w:anchor="_Toc158199324">
        <w:r w:rsidRPr="004B4A73" w:rsidR="00053EBB">
          <w:rPr>
            <w:rStyle w:val="Hyperlink"/>
            <w:noProof/>
          </w:rPr>
          <w:t>Inleiding</w:t>
        </w:r>
        <w:r w:rsidR="00053EBB">
          <w:rPr>
            <w:noProof/>
            <w:webHidden/>
          </w:rPr>
          <w:tab/>
        </w:r>
        <w:r w:rsidR="00053EBB">
          <w:rPr>
            <w:noProof/>
            <w:webHidden/>
          </w:rPr>
          <w:fldChar w:fldCharType="begin"/>
        </w:r>
        <w:r w:rsidR="00053EBB">
          <w:rPr>
            <w:noProof/>
            <w:webHidden/>
          </w:rPr>
          <w:instrText xml:space="preserve"> PAGEREF _Toc158199324 \h </w:instrText>
        </w:r>
        <w:r w:rsidR="00053EBB">
          <w:rPr>
            <w:noProof/>
            <w:webHidden/>
          </w:rPr>
        </w:r>
        <w:r w:rsidR="00053EBB">
          <w:rPr>
            <w:noProof/>
            <w:webHidden/>
          </w:rPr>
          <w:fldChar w:fldCharType="separate"/>
        </w:r>
        <w:r w:rsidR="00053EBB">
          <w:rPr>
            <w:noProof/>
            <w:webHidden/>
          </w:rPr>
          <w:t>21</w:t>
        </w:r>
        <w:r w:rsidR="00053EBB">
          <w:rPr>
            <w:noProof/>
            <w:webHidden/>
          </w:rPr>
          <w:fldChar w:fldCharType="end"/>
        </w:r>
      </w:hyperlink>
    </w:p>
    <w:p w:rsidR="00053EBB" w:rsidRDefault="00AF09EE" w14:paraId="4B280E81" w14:textId="27591979">
      <w:pPr>
        <w:pStyle w:val="Inhopg1"/>
        <w:tabs>
          <w:tab w:val="right" w:leader="dot" w:pos="9061"/>
        </w:tabs>
        <w:rPr>
          <w:rFonts w:asciiTheme="minorHAnsi" w:hAnsiTheme="minorHAnsi" w:eastAsiaTheme="minorEastAsia" w:cstheme="minorBidi"/>
          <w:b w:val="0"/>
          <w:caps w:val="0"/>
          <w:noProof/>
          <w:color w:val="auto"/>
          <w:kern w:val="2"/>
          <w:szCs w:val="22"/>
          <w:lang w:val="nl-BE" w:eastAsia="nl-BE"/>
          <w14:ligatures w14:val="standardContextual"/>
        </w:rPr>
      </w:pPr>
      <w:hyperlink w:history="1" w:anchor="_Toc158199325">
        <w:r w:rsidRPr="004B4A73" w:rsidR="00053EBB">
          <w:rPr>
            <w:rStyle w:val="Hyperlink"/>
            <w:noProof/>
          </w:rPr>
          <w:t>Hoofdstuk 1: Algemene bepalingen</w:t>
        </w:r>
        <w:r w:rsidR="00053EBB">
          <w:rPr>
            <w:noProof/>
            <w:webHidden/>
          </w:rPr>
          <w:tab/>
        </w:r>
        <w:r w:rsidR="00053EBB">
          <w:rPr>
            <w:noProof/>
            <w:webHidden/>
          </w:rPr>
          <w:fldChar w:fldCharType="begin"/>
        </w:r>
        <w:r w:rsidR="00053EBB">
          <w:rPr>
            <w:noProof/>
            <w:webHidden/>
          </w:rPr>
          <w:instrText xml:space="preserve"> PAGEREF _Toc158199325 \h </w:instrText>
        </w:r>
        <w:r w:rsidR="00053EBB">
          <w:rPr>
            <w:noProof/>
            <w:webHidden/>
          </w:rPr>
        </w:r>
        <w:r w:rsidR="00053EBB">
          <w:rPr>
            <w:noProof/>
            <w:webHidden/>
          </w:rPr>
          <w:fldChar w:fldCharType="separate"/>
        </w:r>
        <w:r w:rsidR="00053EBB">
          <w:rPr>
            <w:noProof/>
            <w:webHidden/>
          </w:rPr>
          <w:t>22</w:t>
        </w:r>
        <w:r w:rsidR="00053EBB">
          <w:rPr>
            <w:noProof/>
            <w:webHidden/>
          </w:rPr>
          <w:fldChar w:fldCharType="end"/>
        </w:r>
      </w:hyperlink>
    </w:p>
    <w:p w:rsidR="00053EBB" w:rsidRDefault="00AF09EE" w14:paraId="5AC13A83" w14:textId="4DAD8E93">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326">
        <w:r w:rsidRPr="004B4A73" w:rsidR="00053EBB">
          <w:rPr>
            <w:rStyle w:val="Hyperlink"/>
            <w:noProof/>
          </w:rPr>
          <w:t>1.1</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noProof/>
          </w:rPr>
          <w:t>Arbeidsovereenkomst: begrippen en onderscheid</w:t>
        </w:r>
        <w:r w:rsidR="00053EBB">
          <w:rPr>
            <w:noProof/>
            <w:webHidden/>
          </w:rPr>
          <w:tab/>
        </w:r>
        <w:r w:rsidR="00053EBB">
          <w:rPr>
            <w:noProof/>
            <w:webHidden/>
          </w:rPr>
          <w:fldChar w:fldCharType="begin"/>
        </w:r>
        <w:r w:rsidR="00053EBB">
          <w:rPr>
            <w:noProof/>
            <w:webHidden/>
          </w:rPr>
          <w:instrText xml:space="preserve"> PAGEREF _Toc158199326 \h </w:instrText>
        </w:r>
        <w:r w:rsidR="00053EBB">
          <w:rPr>
            <w:noProof/>
            <w:webHidden/>
          </w:rPr>
        </w:r>
        <w:r w:rsidR="00053EBB">
          <w:rPr>
            <w:noProof/>
            <w:webHidden/>
          </w:rPr>
          <w:fldChar w:fldCharType="separate"/>
        </w:r>
        <w:r w:rsidR="00053EBB">
          <w:rPr>
            <w:noProof/>
            <w:webHidden/>
          </w:rPr>
          <w:t>23</w:t>
        </w:r>
        <w:r w:rsidR="00053EBB">
          <w:rPr>
            <w:noProof/>
            <w:webHidden/>
          </w:rPr>
          <w:fldChar w:fldCharType="end"/>
        </w:r>
      </w:hyperlink>
    </w:p>
    <w:p w:rsidR="00053EBB" w:rsidRDefault="00AF09EE" w14:paraId="41EE90A7" w14:textId="6E08A92C">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327">
        <w:r w:rsidRPr="004B4A73" w:rsidR="00053EBB">
          <w:rPr>
            <w:rStyle w:val="Hyperlink"/>
            <w:rFonts w:cstheme="minorHAnsi"/>
            <w:noProof/>
          </w:rPr>
          <w:t>1.1.1</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Begrip arbeidsovereenkomst</w:t>
        </w:r>
        <w:r w:rsidR="00053EBB">
          <w:rPr>
            <w:noProof/>
            <w:webHidden/>
          </w:rPr>
          <w:tab/>
        </w:r>
        <w:r w:rsidR="00053EBB">
          <w:rPr>
            <w:noProof/>
            <w:webHidden/>
          </w:rPr>
          <w:fldChar w:fldCharType="begin"/>
        </w:r>
        <w:r w:rsidR="00053EBB">
          <w:rPr>
            <w:noProof/>
            <w:webHidden/>
          </w:rPr>
          <w:instrText xml:space="preserve"> PAGEREF _Toc158199327 \h </w:instrText>
        </w:r>
        <w:r w:rsidR="00053EBB">
          <w:rPr>
            <w:noProof/>
            <w:webHidden/>
          </w:rPr>
        </w:r>
        <w:r w:rsidR="00053EBB">
          <w:rPr>
            <w:noProof/>
            <w:webHidden/>
          </w:rPr>
          <w:fldChar w:fldCharType="separate"/>
        </w:r>
        <w:r w:rsidR="00053EBB">
          <w:rPr>
            <w:noProof/>
            <w:webHidden/>
          </w:rPr>
          <w:t>23</w:t>
        </w:r>
        <w:r w:rsidR="00053EBB">
          <w:rPr>
            <w:noProof/>
            <w:webHidden/>
          </w:rPr>
          <w:fldChar w:fldCharType="end"/>
        </w:r>
      </w:hyperlink>
    </w:p>
    <w:p w:rsidR="00053EBB" w:rsidRDefault="00AF09EE" w14:paraId="78302112" w14:textId="7A2EC36B">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328">
        <w:r w:rsidRPr="004B4A73" w:rsidR="00053EBB">
          <w:rPr>
            <w:rStyle w:val="Hyperlink"/>
            <w:rFonts w:cstheme="minorHAnsi"/>
            <w:noProof/>
          </w:rPr>
          <w:t>1.1.2</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Essentiële bestanddelen van de arbeidsovereenkomst</w:t>
        </w:r>
        <w:r w:rsidR="00053EBB">
          <w:rPr>
            <w:noProof/>
            <w:webHidden/>
          </w:rPr>
          <w:tab/>
        </w:r>
        <w:r w:rsidR="00053EBB">
          <w:rPr>
            <w:noProof/>
            <w:webHidden/>
          </w:rPr>
          <w:fldChar w:fldCharType="begin"/>
        </w:r>
        <w:r w:rsidR="00053EBB">
          <w:rPr>
            <w:noProof/>
            <w:webHidden/>
          </w:rPr>
          <w:instrText xml:space="preserve"> PAGEREF _Toc158199328 \h </w:instrText>
        </w:r>
        <w:r w:rsidR="00053EBB">
          <w:rPr>
            <w:noProof/>
            <w:webHidden/>
          </w:rPr>
        </w:r>
        <w:r w:rsidR="00053EBB">
          <w:rPr>
            <w:noProof/>
            <w:webHidden/>
          </w:rPr>
          <w:fldChar w:fldCharType="separate"/>
        </w:r>
        <w:r w:rsidR="00053EBB">
          <w:rPr>
            <w:noProof/>
            <w:webHidden/>
          </w:rPr>
          <w:t>23</w:t>
        </w:r>
        <w:r w:rsidR="00053EBB">
          <w:rPr>
            <w:noProof/>
            <w:webHidden/>
          </w:rPr>
          <w:fldChar w:fldCharType="end"/>
        </w:r>
      </w:hyperlink>
    </w:p>
    <w:p w:rsidR="00053EBB" w:rsidRDefault="00AF09EE" w14:paraId="6971978A" w14:textId="286C69B6">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329">
        <w:r w:rsidRPr="004B4A73" w:rsidR="00053EBB">
          <w:rPr>
            <w:rStyle w:val="Hyperlink"/>
            <w:rFonts w:cstheme="minorHAnsi"/>
            <w:noProof/>
          </w:rPr>
          <w:t>1.1.3</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Arbeidsovereenkomst voor arbeiders</w:t>
        </w:r>
        <w:r w:rsidR="00053EBB">
          <w:rPr>
            <w:noProof/>
            <w:webHidden/>
          </w:rPr>
          <w:tab/>
        </w:r>
        <w:r w:rsidR="00053EBB">
          <w:rPr>
            <w:noProof/>
            <w:webHidden/>
          </w:rPr>
          <w:fldChar w:fldCharType="begin"/>
        </w:r>
        <w:r w:rsidR="00053EBB">
          <w:rPr>
            <w:noProof/>
            <w:webHidden/>
          </w:rPr>
          <w:instrText xml:space="preserve"> PAGEREF _Toc158199329 \h </w:instrText>
        </w:r>
        <w:r w:rsidR="00053EBB">
          <w:rPr>
            <w:noProof/>
            <w:webHidden/>
          </w:rPr>
        </w:r>
        <w:r w:rsidR="00053EBB">
          <w:rPr>
            <w:noProof/>
            <w:webHidden/>
          </w:rPr>
          <w:fldChar w:fldCharType="separate"/>
        </w:r>
        <w:r w:rsidR="00053EBB">
          <w:rPr>
            <w:noProof/>
            <w:webHidden/>
          </w:rPr>
          <w:t>23</w:t>
        </w:r>
        <w:r w:rsidR="00053EBB">
          <w:rPr>
            <w:noProof/>
            <w:webHidden/>
          </w:rPr>
          <w:fldChar w:fldCharType="end"/>
        </w:r>
      </w:hyperlink>
    </w:p>
    <w:p w:rsidR="00053EBB" w:rsidRDefault="00AF09EE" w14:paraId="45CF6778" w14:textId="101F87DE">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330">
        <w:r w:rsidRPr="004B4A73" w:rsidR="00053EBB">
          <w:rPr>
            <w:rStyle w:val="Hyperlink"/>
            <w:rFonts w:cstheme="minorHAnsi"/>
            <w:noProof/>
          </w:rPr>
          <w:t>1.1.4</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Arbeidsovereenkomst voor bedienden</w:t>
        </w:r>
        <w:r w:rsidR="00053EBB">
          <w:rPr>
            <w:noProof/>
            <w:webHidden/>
          </w:rPr>
          <w:tab/>
        </w:r>
        <w:r w:rsidR="00053EBB">
          <w:rPr>
            <w:noProof/>
            <w:webHidden/>
          </w:rPr>
          <w:fldChar w:fldCharType="begin"/>
        </w:r>
        <w:r w:rsidR="00053EBB">
          <w:rPr>
            <w:noProof/>
            <w:webHidden/>
          </w:rPr>
          <w:instrText xml:space="preserve"> PAGEREF _Toc158199330 \h </w:instrText>
        </w:r>
        <w:r w:rsidR="00053EBB">
          <w:rPr>
            <w:noProof/>
            <w:webHidden/>
          </w:rPr>
        </w:r>
        <w:r w:rsidR="00053EBB">
          <w:rPr>
            <w:noProof/>
            <w:webHidden/>
          </w:rPr>
          <w:fldChar w:fldCharType="separate"/>
        </w:r>
        <w:r w:rsidR="00053EBB">
          <w:rPr>
            <w:noProof/>
            <w:webHidden/>
          </w:rPr>
          <w:t>23</w:t>
        </w:r>
        <w:r w:rsidR="00053EBB">
          <w:rPr>
            <w:noProof/>
            <w:webHidden/>
          </w:rPr>
          <w:fldChar w:fldCharType="end"/>
        </w:r>
      </w:hyperlink>
    </w:p>
    <w:p w:rsidR="00053EBB" w:rsidRDefault="00AF09EE" w14:paraId="40C1345F" w14:textId="24037027">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331">
        <w:r w:rsidRPr="004B4A73" w:rsidR="00053EBB">
          <w:rPr>
            <w:rStyle w:val="Hyperlink"/>
            <w:rFonts w:cstheme="minorHAnsi"/>
            <w:noProof/>
          </w:rPr>
          <w:t>1.1.5</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Verschil met aannemingsovereenkomst</w:t>
        </w:r>
        <w:r w:rsidR="00053EBB">
          <w:rPr>
            <w:noProof/>
            <w:webHidden/>
          </w:rPr>
          <w:tab/>
        </w:r>
        <w:r w:rsidR="00053EBB">
          <w:rPr>
            <w:noProof/>
            <w:webHidden/>
          </w:rPr>
          <w:fldChar w:fldCharType="begin"/>
        </w:r>
        <w:r w:rsidR="00053EBB">
          <w:rPr>
            <w:noProof/>
            <w:webHidden/>
          </w:rPr>
          <w:instrText xml:space="preserve"> PAGEREF _Toc158199331 \h </w:instrText>
        </w:r>
        <w:r w:rsidR="00053EBB">
          <w:rPr>
            <w:noProof/>
            <w:webHidden/>
          </w:rPr>
        </w:r>
        <w:r w:rsidR="00053EBB">
          <w:rPr>
            <w:noProof/>
            <w:webHidden/>
          </w:rPr>
          <w:fldChar w:fldCharType="separate"/>
        </w:r>
        <w:r w:rsidR="00053EBB">
          <w:rPr>
            <w:noProof/>
            <w:webHidden/>
          </w:rPr>
          <w:t>24</w:t>
        </w:r>
        <w:r w:rsidR="00053EBB">
          <w:rPr>
            <w:noProof/>
            <w:webHidden/>
          </w:rPr>
          <w:fldChar w:fldCharType="end"/>
        </w:r>
      </w:hyperlink>
    </w:p>
    <w:p w:rsidR="00053EBB" w:rsidRDefault="00AF09EE" w14:paraId="4F02E8D1" w14:textId="782E1B0F">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332">
        <w:r w:rsidRPr="004B4A73" w:rsidR="00053EBB">
          <w:rPr>
            <w:rStyle w:val="Hyperlink"/>
            <w:rFonts w:cstheme="minorHAnsi"/>
            <w:noProof/>
          </w:rPr>
          <w:t>1.1.6</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Verschil met statuut</w:t>
        </w:r>
        <w:r w:rsidR="00053EBB">
          <w:rPr>
            <w:noProof/>
            <w:webHidden/>
          </w:rPr>
          <w:tab/>
        </w:r>
        <w:r w:rsidR="00053EBB">
          <w:rPr>
            <w:noProof/>
            <w:webHidden/>
          </w:rPr>
          <w:fldChar w:fldCharType="begin"/>
        </w:r>
        <w:r w:rsidR="00053EBB">
          <w:rPr>
            <w:noProof/>
            <w:webHidden/>
          </w:rPr>
          <w:instrText xml:space="preserve"> PAGEREF _Toc158199332 \h </w:instrText>
        </w:r>
        <w:r w:rsidR="00053EBB">
          <w:rPr>
            <w:noProof/>
            <w:webHidden/>
          </w:rPr>
        </w:r>
        <w:r w:rsidR="00053EBB">
          <w:rPr>
            <w:noProof/>
            <w:webHidden/>
          </w:rPr>
          <w:fldChar w:fldCharType="separate"/>
        </w:r>
        <w:r w:rsidR="00053EBB">
          <w:rPr>
            <w:noProof/>
            <w:webHidden/>
          </w:rPr>
          <w:t>24</w:t>
        </w:r>
        <w:r w:rsidR="00053EBB">
          <w:rPr>
            <w:noProof/>
            <w:webHidden/>
          </w:rPr>
          <w:fldChar w:fldCharType="end"/>
        </w:r>
      </w:hyperlink>
    </w:p>
    <w:p w:rsidR="00053EBB" w:rsidRDefault="00AF09EE" w14:paraId="3DAA7EA1" w14:textId="2A5E6F14">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333">
        <w:r w:rsidRPr="004B4A73" w:rsidR="00053EBB">
          <w:rPr>
            <w:rStyle w:val="Hyperlink"/>
            <w:noProof/>
          </w:rPr>
          <w:t>1.2</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noProof/>
          </w:rPr>
          <w:t>Partijen</w:t>
        </w:r>
        <w:r w:rsidR="00053EBB">
          <w:rPr>
            <w:noProof/>
            <w:webHidden/>
          </w:rPr>
          <w:tab/>
        </w:r>
        <w:r w:rsidR="00053EBB">
          <w:rPr>
            <w:noProof/>
            <w:webHidden/>
          </w:rPr>
          <w:fldChar w:fldCharType="begin"/>
        </w:r>
        <w:r w:rsidR="00053EBB">
          <w:rPr>
            <w:noProof/>
            <w:webHidden/>
          </w:rPr>
          <w:instrText xml:space="preserve"> PAGEREF _Toc158199333 \h </w:instrText>
        </w:r>
        <w:r w:rsidR="00053EBB">
          <w:rPr>
            <w:noProof/>
            <w:webHidden/>
          </w:rPr>
        </w:r>
        <w:r w:rsidR="00053EBB">
          <w:rPr>
            <w:noProof/>
            <w:webHidden/>
          </w:rPr>
          <w:fldChar w:fldCharType="separate"/>
        </w:r>
        <w:r w:rsidR="00053EBB">
          <w:rPr>
            <w:noProof/>
            <w:webHidden/>
          </w:rPr>
          <w:t>24</w:t>
        </w:r>
        <w:r w:rsidR="00053EBB">
          <w:rPr>
            <w:noProof/>
            <w:webHidden/>
          </w:rPr>
          <w:fldChar w:fldCharType="end"/>
        </w:r>
      </w:hyperlink>
    </w:p>
    <w:p w:rsidR="00053EBB" w:rsidRDefault="00AF09EE" w14:paraId="50C8C51F" w14:textId="54B5A669">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334">
        <w:r w:rsidRPr="004B4A73" w:rsidR="00053EBB">
          <w:rPr>
            <w:rStyle w:val="Hyperlink"/>
            <w:noProof/>
          </w:rPr>
          <w:t>1.3</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noProof/>
          </w:rPr>
          <w:t>Plaats van tewerkstelling</w:t>
        </w:r>
        <w:r w:rsidR="00053EBB">
          <w:rPr>
            <w:noProof/>
            <w:webHidden/>
          </w:rPr>
          <w:tab/>
        </w:r>
        <w:r w:rsidR="00053EBB">
          <w:rPr>
            <w:noProof/>
            <w:webHidden/>
          </w:rPr>
          <w:fldChar w:fldCharType="begin"/>
        </w:r>
        <w:r w:rsidR="00053EBB">
          <w:rPr>
            <w:noProof/>
            <w:webHidden/>
          </w:rPr>
          <w:instrText xml:space="preserve"> PAGEREF _Toc158199334 \h </w:instrText>
        </w:r>
        <w:r w:rsidR="00053EBB">
          <w:rPr>
            <w:noProof/>
            <w:webHidden/>
          </w:rPr>
        </w:r>
        <w:r w:rsidR="00053EBB">
          <w:rPr>
            <w:noProof/>
            <w:webHidden/>
          </w:rPr>
          <w:fldChar w:fldCharType="separate"/>
        </w:r>
        <w:r w:rsidR="00053EBB">
          <w:rPr>
            <w:noProof/>
            <w:webHidden/>
          </w:rPr>
          <w:t>24</w:t>
        </w:r>
        <w:r w:rsidR="00053EBB">
          <w:rPr>
            <w:noProof/>
            <w:webHidden/>
          </w:rPr>
          <w:fldChar w:fldCharType="end"/>
        </w:r>
      </w:hyperlink>
    </w:p>
    <w:p w:rsidR="00053EBB" w:rsidRDefault="00AF09EE" w14:paraId="413F1FE9" w14:textId="017EBB6B">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335">
        <w:r w:rsidRPr="004B4A73" w:rsidR="00053EBB">
          <w:rPr>
            <w:rStyle w:val="Hyperlink"/>
            <w:noProof/>
          </w:rPr>
          <w:t>1.4</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noProof/>
          </w:rPr>
          <w:t>Rechtsvorderingen krachtens de Arbeidsovereenkomst</w:t>
        </w:r>
        <w:r w:rsidR="00053EBB">
          <w:rPr>
            <w:noProof/>
            <w:webHidden/>
          </w:rPr>
          <w:tab/>
        </w:r>
        <w:r w:rsidR="00053EBB">
          <w:rPr>
            <w:noProof/>
            <w:webHidden/>
          </w:rPr>
          <w:fldChar w:fldCharType="begin"/>
        </w:r>
        <w:r w:rsidR="00053EBB">
          <w:rPr>
            <w:noProof/>
            <w:webHidden/>
          </w:rPr>
          <w:instrText xml:space="preserve"> PAGEREF _Toc158199335 \h </w:instrText>
        </w:r>
        <w:r w:rsidR="00053EBB">
          <w:rPr>
            <w:noProof/>
            <w:webHidden/>
          </w:rPr>
        </w:r>
        <w:r w:rsidR="00053EBB">
          <w:rPr>
            <w:noProof/>
            <w:webHidden/>
          </w:rPr>
          <w:fldChar w:fldCharType="separate"/>
        </w:r>
        <w:r w:rsidR="00053EBB">
          <w:rPr>
            <w:noProof/>
            <w:webHidden/>
          </w:rPr>
          <w:t>25</w:t>
        </w:r>
        <w:r w:rsidR="00053EBB">
          <w:rPr>
            <w:noProof/>
            <w:webHidden/>
          </w:rPr>
          <w:fldChar w:fldCharType="end"/>
        </w:r>
      </w:hyperlink>
    </w:p>
    <w:p w:rsidR="00053EBB" w:rsidRDefault="00AF09EE" w14:paraId="2DB80BD5" w14:textId="3C52D19C">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336">
        <w:r w:rsidRPr="004B4A73" w:rsidR="00053EBB">
          <w:rPr>
            <w:rStyle w:val="Hyperlink"/>
            <w:noProof/>
          </w:rPr>
          <w:t>- één jaar na het einde van deze arbeidsovereenkomst;</w:t>
        </w:r>
        <w:r w:rsidR="00053EBB">
          <w:rPr>
            <w:noProof/>
            <w:webHidden/>
          </w:rPr>
          <w:tab/>
        </w:r>
        <w:r w:rsidR="00053EBB">
          <w:rPr>
            <w:noProof/>
            <w:webHidden/>
          </w:rPr>
          <w:fldChar w:fldCharType="begin"/>
        </w:r>
        <w:r w:rsidR="00053EBB">
          <w:rPr>
            <w:noProof/>
            <w:webHidden/>
          </w:rPr>
          <w:instrText xml:space="preserve"> PAGEREF _Toc158199336 \h </w:instrText>
        </w:r>
        <w:r w:rsidR="00053EBB">
          <w:rPr>
            <w:noProof/>
            <w:webHidden/>
          </w:rPr>
        </w:r>
        <w:r w:rsidR="00053EBB">
          <w:rPr>
            <w:noProof/>
            <w:webHidden/>
          </w:rPr>
          <w:fldChar w:fldCharType="separate"/>
        </w:r>
        <w:r w:rsidR="00053EBB">
          <w:rPr>
            <w:noProof/>
            <w:webHidden/>
          </w:rPr>
          <w:t>25</w:t>
        </w:r>
        <w:r w:rsidR="00053EBB">
          <w:rPr>
            <w:noProof/>
            <w:webHidden/>
          </w:rPr>
          <w:fldChar w:fldCharType="end"/>
        </w:r>
      </w:hyperlink>
    </w:p>
    <w:p w:rsidR="00053EBB" w:rsidRDefault="00AF09EE" w14:paraId="08AAAA39" w14:textId="2B9AECAA">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337">
        <w:r w:rsidRPr="004B4A73" w:rsidR="00053EBB">
          <w:rPr>
            <w:rStyle w:val="Hyperlink"/>
            <w:noProof/>
          </w:rPr>
          <w:t>- in de loop van de arbeidsovereenkomst 5 jaar na het feit waaruit de vordering is ontstaan zonder dat deze termijn één jaar na het einde van deze arbeidsovereenkomst mag overschrijden.</w:t>
        </w:r>
        <w:r w:rsidR="00053EBB">
          <w:rPr>
            <w:noProof/>
            <w:webHidden/>
          </w:rPr>
          <w:tab/>
        </w:r>
        <w:r w:rsidR="00053EBB">
          <w:rPr>
            <w:noProof/>
            <w:webHidden/>
          </w:rPr>
          <w:fldChar w:fldCharType="begin"/>
        </w:r>
        <w:r w:rsidR="00053EBB">
          <w:rPr>
            <w:noProof/>
            <w:webHidden/>
          </w:rPr>
          <w:instrText xml:space="preserve"> PAGEREF _Toc158199337 \h </w:instrText>
        </w:r>
        <w:r w:rsidR="00053EBB">
          <w:rPr>
            <w:noProof/>
            <w:webHidden/>
          </w:rPr>
        </w:r>
        <w:r w:rsidR="00053EBB">
          <w:rPr>
            <w:noProof/>
            <w:webHidden/>
          </w:rPr>
          <w:fldChar w:fldCharType="separate"/>
        </w:r>
        <w:r w:rsidR="00053EBB">
          <w:rPr>
            <w:noProof/>
            <w:webHidden/>
          </w:rPr>
          <w:t>25</w:t>
        </w:r>
        <w:r w:rsidR="00053EBB">
          <w:rPr>
            <w:noProof/>
            <w:webHidden/>
          </w:rPr>
          <w:fldChar w:fldCharType="end"/>
        </w:r>
      </w:hyperlink>
    </w:p>
    <w:p w:rsidR="00053EBB" w:rsidRDefault="00AF09EE" w14:paraId="1650F6E5" w14:textId="1BDC9AB7">
      <w:pPr>
        <w:pStyle w:val="Inhopg1"/>
        <w:tabs>
          <w:tab w:val="right" w:leader="dot" w:pos="9061"/>
        </w:tabs>
        <w:rPr>
          <w:rFonts w:asciiTheme="minorHAnsi" w:hAnsiTheme="minorHAnsi" w:eastAsiaTheme="minorEastAsia" w:cstheme="minorBidi"/>
          <w:b w:val="0"/>
          <w:caps w:val="0"/>
          <w:noProof/>
          <w:color w:val="auto"/>
          <w:kern w:val="2"/>
          <w:szCs w:val="22"/>
          <w:lang w:val="nl-BE" w:eastAsia="nl-BE"/>
          <w14:ligatures w14:val="standardContextual"/>
        </w:rPr>
      </w:pPr>
      <w:hyperlink w:history="1" w:anchor="_Toc158199338">
        <w:r w:rsidRPr="004B4A73" w:rsidR="00053EBB">
          <w:rPr>
            <w:rStyle w:val="Hyperlink"/>
            <w:noProof/>
          </w:rPr>
          <w:t>Hoofdstuk 2: Het afsluiten van een arbeidsovereenkomst</w:t>
        </w:r>
        <w:r w:rsidR="00053EBB">
          <w:rPr>
            <w:noProof/>
            <w:webHidden/>
          </w:rPr>
          <w:tab/>
        </w:r>
        <w:r w:rsidR="00053EBB">
          <w:rPr>
            <w:noProof/>
            <w:webHidden/>
          </w:rPr>
          <w:fldChar w:fldCharType="begin"/>
        </w:r>
        <w:r w:rsidR="00053EBB">
          <w:rPr>
            <w:noProof/>
            <w:webHidden/>
          </w:rPr>
          <w:instrText xml:space="preserve"> PAGEREF _Toc158199338 \h </w:instrText>
        </w:r>
        <w:r w:rsidR="00053EBB">
          <w:rPr>
            <w:noProof/>
            <w:webHidden/>
          </w:rPr>
        </w:r>
        <w:r w:rsidR="00053EBB">
          <w:rPr>
            <w:noProof/>
            <w:webHidden/>
          </w:rPr>
          <w:fldChar w:fldCharType="separate"/>
        </w:r>
        <w:r w:rsidR="00053EBB">
          <w:rPr>
            <w:noProof/>
            <w:webHidden/>
          </w:rPr>
          <w:t>26</w:t>
        </w:r>
        <w:r w:rsidR="00053EBB">
          <w:rPr>
            <w:noProof/>
            <w:webHidden/>
          </w:rPr>
          <w:fldChar w:fldCharType="end"/>
        </w:r>
      </w:hyperlink>
    </w:p>
    <w:p w:rsidR="00053EBB" w:rsidRDefault="00AF09EE" w14:paraId="3B1C6CC8" w14:textId="2047B24F">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339">
        <w:r w:rsidRPr="004B4A73" w:rsidR="00053EBB">
          <w:rPr>
            <w:rStyle w:val="Hyperlink"/>
            <w:noProof/>
          </w:rPr>
          <w:t>2.1</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noProof/>
          </w:rPr>
          <w:t>Aanwervingsvoorwaarden</w:t>
        </w:r>
        <w:r w:rsidR="00053EBB">
          <w:rPr>
            <w:noProof/>
            <w:webHidden/>
          </w:rPr>
          <w:tab/>
        </w:r>
        <w:r w:rsidR="00053EBB">
          <w:rPr>
            <w:noProof/>
            <w:webHidden/>
          </w:rPr>
          <w:fldChar w:fldCharType="begin"/>
        </w:r>
        <w:r w:rsidR="00053EBB">
          <w:rPr>
            <w:noProof/>
            <w:webHidden/>
          </w:rPr>
          <w:instrText xml:space="preserve"> PAGEREF _Toc158199339 \h </w:instrText>
        </w:r>
        <w:r w:rsidR="00053EBB">
          <w:rPr>
            <w:noProof/>
            <w:webHidden/>
          </w:rPr>
        </w:r>
        <w:r w:rsidR="00053EBB">
          <w:rPr>
            <w:noProof/>
            <w:webHidden/>
          </w:rPr>
          <w:fldChar w:fldCharType="separate"/>
        </w:r>
        <w:r w:rsidR="00053EBB">
          <w:rPr>
            <w:noProof/>
            <w:webHidden/>
          </w:rPr>
          <w:t>27</w:t>
        </w:r>
        <w:r w:rsidR="00053EBB">
          <w:rPr>
            <w:noProof/>
            <w:webHidden/>
          </w:rPr>
          <w:fldChar w:fldCharType="end"/>
        </w:r>
      </w:hyperlink>
    </w:p>
    <w:p w:rsidR="00053EBB" w:rsidRDefault="00AF09EE" w14:paraId="4C861A55" w14:textId="3C215EFD">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340">
        <w:r w:rsidRPr="004B4A73" w:rsidR="00053EBB">
          <w:rPr>
            <w:rStyle w:val="Hyperlink"/>
            <w:rFonts w:cstheme="minorHAnsi"/>
            <w:noProof/>
          </w:rPr>
          <w:t>2.1.1</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Arbeidskaart en -vergunning?</w:t>
        </w:r>
        <w:r w:rsidR="00053EBB">
          <w:rPr>
            <w:noProof/>
            <w:webHidden/>
          </w:rPr>
          <w:tab/>
        </w:r>
        <w:r w:rsidR="00053EBB">
          <w:rPr>
            <w:noProof/>
            <w:webHidden/>
          </w:rPr>
          <w:fldChar w:fldCharType="begin"/>
        </w:r>
        <w:r w:rsidR="00053EBB">
          <w:rPr>
            <w:noProof/>
            <w:webHidden/>
          </w:rPr>
          <w:instrText xml:space="preserve"> PAGEREF _Toc158199340 \h </w:instrText>
        </w:r>
        <w:r w:rsidR="00053EBB">
          <w:rPr>
            <w:noProof/>
            <w:webHidden/>
          </w:rPr>
        </w:r>
        <w:r w:rsidR="00053EBB">
          <w:rPr>
            <w:noProof/>
            <w:webHidden/>
          </w:rPr>
          <w:fldChar w:fldCharType="separate"/>
        </w:r>
        <w:r w:rsidR="00053EBB">
          <w:rPr>
            <w:noProof/>
            <w:webHidden/>
          </w:rPr>
          <w:t>27</w:t>
        </w:r>
        <w:r w:rsidR="00053EBB">
          <w:rPr>
            <w:noProof/>
            <w:webHidden/>
          </w:rPr>
          <w:fldChar w:fldCharType="end"/>
        </w:r>
      </w:hyperlink>
    </w:p>
    <w:p w:rsidR="00053EBB" w:rsidRDefault="00AF09EE" w14:paraId="4FAD1B60" w14:textId="58948FED">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341">
        <w:r w:rsidRPr="004B4A73" w:rsidR="00053EBB">
          <w:rPr>
            <w:rStyle w:val="Hyperlink"/>
            <w:rFonts w:cstheme="minorHAnsi"/>
            <w:noProof/>
          </w:rPr>
          <w:t>2.1.2</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Taalgebruik</w:t>
        </w:r>
        <w:r w:rsidR="00053EBB">
          <w:rPr>
            <w:noProof/>
            <w:webHidden/>
          </w:rPr>
          <w:tab/>
        </w:r>
        <w:r w:rsidR="00053EBB">
          <w:rPr>
            <w:noProof/>
            <w:webHidden/>
          </w:rPr>
          <w:fldChar w:fldCharType="begin"/>
        </w:r>
        <w:r w:rsidR="00053EBB">
          <w:rPr>
            <w:noProof/>
            <w:webHidden/>
          </w:rPr>
          <w:instrText xml:space="preserve"> PAGEREF _Toc158199341 \h </w:instrText>
        </w:r>
        <w:r w:rsidR="00053EBB">
          <w:rPr>
            <w:noProof/>
            <w:webHidden/>
          </w:rPr>
        </w:r>
        <w:r w:rsidR="00053EBB">
          <w:rPr>
            <w:noProof/>
            <w:webHidden/>
          </w:rPr>
          <w:fldChar w:fldCharType="separate"/>
        </w:r>
        <w:r w:rsidR="00053EBB">
          <w:rPr>
            <w:noProof/>
            <w:webHidden/>
          </w:rPr>
          <w:t>28</w:t>
        </w:r>
        <w:r w:rsidR="00053EBB">
          <w:rPr>
            <w:noProof/>
            <w:webHidden/>
          </w:rPr>
          <w:fldChar w:fldCharType="end"/>
        </w:r>
      </w:hyperlink>
    </w:p>
    <w:p w:rsidR="00053EBB" w:rsidRDefault="00AF09EE" w14:paraId="3F000C50" w14:textId="50FF850D">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342">
        <w:r w:rsidRPr="004B4A73" w:rsidR="00053EBB">
          <w:rPr>
            <w:rStyle w:val="Hyperlink"/>
            <w:rFonts w:cstheme="minorHAnsi"/>
            <w:noProof/>
          </w:rPr>
          <w:t>2.1.3</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Lichamelijke- en geestelijke geschiktheid OPGEHEVEN</w:t>
        </w:r>
        <w:r w:rsidR="00053EBB">
          <w:rPr>
            <w:noProof/>
            <w:webHidden/>
          </w:rPr>
          <w:tab/>
        </w:r>
        <w:r w:rsidR="00053EBB">
          <w:rPr>
            <w:noProof/>
            <w:webHidden/>
          </w:rPr>
          <w:fldChar w:fldCharType="begin"/>
        </w:r>
        <w:r w:rsidR="00053EBB">
          <w:rPr>
            <w:noProof/>
            <w:webHidden/>
          </w:rPr>
          <w:instrText xml:space="preserve"> PAGEREF _Toc158199342 \h </w:instrText>
        </w:r>
        <w:r w:rsidR="00053EBB">
          <w:rPr>
            <w:noProof/>
            <w:webHidden/>
          </w:rPr>
        </w:r>
        <w:r w:rsidR="00053EBB">
          <w:rPr>
            <w:noProof/>
            <w:webHidden/>
          </w:rPr>
          <w:fldChar w:fldCharType="separate"/>
        </w:r>
        <w:r w:rsidR="00053EBB">
          <w:rPr>
            <w:noProof/>
            <w:webHidden/>
          </w:rPr>
          <w:t>28</w:t>
        </w:r>
        <w:r w:rsidR="00053EBB">
          <w:rPr>
            <w:noProof/>
            <w:webHidden/>
          </w:rPr>
          <w:fldChar w:fldCharType="end"/>
        </w:r>
      </w:hyperlink>
    </w:p>
    <w:p w:rsidR="00053EBB" w:rsidRDefault="00AF09EE" w14:paraId="7FE53C1D" w14:textId="1AEC8C09">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343">
        <w:r w:rsidRPr="004B4A73" w:rsidR="00053EBB">
          <w:rPr>
            <w:rStyle w:val="Hyperlink"/>
            <w:rFonts w:cstheme="minorHAnsi"/>
            <w:noProof/>
          </w:rPr>
          <w:t>2.1.4</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Burgerlijke en politieke rechten</w:t>
        </w:r>
        <w:r w:rsidR="00053EBB">
          <w:rPr>
            <w:noProof/>
            <w:webHidden/>
          </w:rPr>
          <w:tab/>
        </w:r>
        <w:r w:rsidR="00053EBB">
          <w:rPr>
            <w:noProof/>
            <w:webHidden/>
          </w:rPr>
          <w:fldChar w:fldCharType="begin"/>
        </w:r>
        <w:r w:rsidR="00053EBB">
          <w:rPr>
            <w:noProof/>
            <w:webHidden/>
          </w:rPr>
          <w:instrText xml:space="preserve"> PAGEREF _Toc158199343 \h </w:instrText>
        </w:r>
        <w:r w:rsidR="00053EBB">
          <w:rPr>
            <w:noProof/>
            <w:webHidden/>
          </w:rPr>
        </w:r>
        <w:r w:rsidR="00053EBB">
          <w:rPr>
            <w:noProof/>
            <w:webHidden/>
          </w:rPr>
          <w:fldChar w:fldCharType="separate"/>
        </w:r>
        <w:r w:rsidR="00053EBB">
          <w:rPr>
            <w:noProof/>
            <w:webHidden/>
          </w:rPr>
          <w:t>28</w:t>
        </w:r>
        <w:r w:rsidR="00053EBB">
          <w:rPr>
            <w:noProof/>
            <w:webHidden/>
          </w:rPr>
          <w:fldChar w:fldCharType="end"/>
        </w:r>
      </w:hyperlink>
    </w:p>
    <w:p w:rsidR="00053EBB" w:rsidRDefault="00AF09EE" w14:paraId="184029AF" w14:textId="5837ED3A">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344">
        <w:r w:rsidRPr="004B4A73" w:rsidR="00053EBB">
          <w:rPr>
            <w:rStyle w:val="Hyperlink"/>
            <w:rFonts w:cstheme="minorHAnsi"/>
            <w:noProof/>
          </w:rPr>
          <w:t>2.1.5</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Van onberispelijk gedrag zijn</w:t>
        </w:r>
        <w:r w:rsidR="00053EBB">
          <w:rPr>
            <w:noProof/>
            <w:webHidden/>
          </w:rPr>
          <w:tab/>
        </w:r>
        <w:r w:rsidR="00053EBB">
          <w:rPr>
            <w:noProof/>
            <w:webHidden/>
          </w:rPr>
          <w:fldChar w:fldCharType="begin"/>
        </w:r>
        <w:r w:rsidR="00053EBB">
          <w:rPr>
            <w:noProof/>
            <w:webHidden/>
          </w:rPr>
          <w:instrText xml:space="preserve"> PAGEREF _Toc158199344 \h </w:instrText>
        </w:r>
        <w:r w:rsidR="00053EBB">
          <w:rPr>
            <w:noProof/>
            <w:webHidden/>
          </w:rPr>
        </w:r>
        <w:r w:rsidR="00053EBB">
          <w:rPr>
            <w:noProof/>
            <w:webHidden/>
          </w:rPr>
          <w:fldChar w:fldCharType="separate"/>
        </w:r>
        <w:r w:rsidR="00053EBB">
          <w:rPr>
            <w:noProof/>
            <w:webHidden/>
          </w:rPr>
          <w:t>28</w:t>
        </w:r>
        <w:r w:rsidR="00053EBB">
          <w:rPr>
            <w:noProof/>
            <w:webHidden/>
          </w:rPr>
          <w:fldChar w:fldCharType="end"/>
        </w:r>
      </w:hyperlink>
    </w:p>
    <w:p w:rsidR="00053EBB" w:rsidRDefault="00AF09EE" w14:paraId="708BEFDE" w14:textId="38439B28">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345">
        <w:r w:rsidRPr="004B4A73" w:rsidR="00053EBB">
          <w:rPr>
            <w:rStyle w:val="Hyperlink"/>
            <w:rFonts w:cstheme="minorHAnsi"/>
            <w:noProof/>
          </w:rPr>
          <w:t>2.1.6</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Getuigschrift, diploma en bijzondere toelaatbaarheidsvereisten</w:t>
        </w:r>
        <w:r w:rsidR="00053EBB">
          <w:rPr>
            <w:noProof/>
            <w:webHidden/>
          </w:rPr>
          <w:tab/>
        </w:r>
        <w:r w:rsidR="00053EBB">
          <w:rPr>
            <w:noProof/>
            <w:webHidden/>
          </w:rPr>
          <w:fldChar w:fldCharType="begin"/>
        </w:r>
        <w:r w:rsidR="00053EBB">
          <w:rPr>
            <w:noProof/>
            <w:webHidden/>
          </w:rPr>
          <w:instrText xml:space="preserve"> PAGEREF _Toc158199345 \h </w:instrText>
        </w:r>
        <w:r w:rsidR="00053EBB">
          <w:rPr>
            <w:noProof/>
            <w:webHidden/>
          </w:rPr>
        </w:r>
        <w:r w:rsidR="00053EBB">
          <w:rPr>
            <w:noProof/>
            <w:webHidden/>
          </w:rPr>
          <w:fldChar w:fldCharType="separate"/>
        </w:r>
        <w:r w:rsidR="00053EBB">
          <w:rPr>
            <w:noProof/>
            <w:webHidden/>
          </w:rPr>
          <w:t>28</w:t>
        </w:r>
        <w:r w:rsidR="00053EBB">
          <w:rPr>
            <w:noProof/>
            <w:webHidden/>
          </w:rPr>
          <w:fldChar w:fldCharType="end"/>
        </w:r>
      </w:hyperlink>
    </w:p>
    <w:p w:rsidR="00053EBB" w:rsidRDefault="00AF09EE" w14:paraId="437E1AEC" w14:textId="19FDA894">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346">
        <w:r w:rsidRPr="004B4A73" w:rsidR="00053EBB">
          <w:rPr>
            <w:rStyle w:val="Hyperlink"/>
            <w:rFonts w:cstheme="minorHAnsi"/>
            <w:noProof/>
          </w:rPr>
          <w:t>2.1.7</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Principes in verband met de werving en de selectie van werknemers</w:t>
        </w:r>
        <w:r w:rsidR="00053EBB">
          <w:rPr>
            <w:noProof/>
            <w:webHidden/>
          </w:rPr>
          <w:tab/>
        </w:r>
        <w:r w:rsidR="00053EBB">
          <w:rPr>
            <w:noProof/>
            <w:webHidden/>
          </w:rPr>
          <w:fldChar w:fldCharType="begin"/>
        </w:r>
        <w:r w:rsidR="00053EBB">
          <w:rPr>
            <w:noProof/>
            <w:webHidden/>
          </w:rPr>
          <w:instrText xml:space="preserve"> PAGEREF _Toc158199346 \h </w:instrText>
        </w:r>
        <w:r w:rsidR="00053EBB">
          <w:rPr>
            <w:noProof/>
            <w:webHidden/>
          </w:rPr>
        </w:r>
        <w:r w:rsidR="00053EBB">
          <w:rPr>
            <w:noProof/>
            <w:webHidden/>
          </w:rPr>
          <w:fldChar w:fldCharType="separate"/>
        </w:r>
        <w:r w:rsidR="00053EBB">
          <w:rPr>
            <w:noProof/>
            <w:webHidden/>
          </w:rPr>
          <w:t>29</w:t>
        </w:r>
        <w:r w:rsidR="00053EBB">
          <w:rPr>
            <w:noProof/>
            <w:webHidden/>
          </w:rPr>
          <w:fldChar w:fldCharType="end"/>
        </w:r>
      </w:hyperlink>
    </w:p>
    <w:p w:rsidR="00053EBB" w:rsidRDefault="00AF09EE" w14:paraId="57DBB290" w14:textId="38FAA30F">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347">
        <w:r w:rsidRPr="004B4A73" w:rsidR="00053EBB">
          <w:rPr>
            <w:rStyle w:val="Hyperlink"/>
            <w:rFonts w:cstheme="minorHAnsi"/>
            <w:noProof/>
          </w:rPr>
          <w:t>2.1.8</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Verbod op levensbeschouwelijke kentekens en ondertekening basisdocumenten</w:t>
        </w:r>
        <w:r w:rsidR="00053EBB">
          <w:rPr>
            <w:noProof/>
            <w:webHidden/>
          </w:rPr>
          <w:tab/>
        </w:r>
        <w:r w:rsidR="00053EBB">
          <w:rPr>
            <w:noProof/>
            <w:webHidden/>
          </w:rPr>
          <w:fldChar w:fldCharType="begin"/>
        </w:r>
        <w:r w:rsidR="00053EBB">
          <w:rPr>
            <w:noProof/>
            <w:webHidden/>
          </w:rPr>
          <w:instrText xml:space="preserve"> PAGEREF _Toc158199347 \h </w:instrText>
        </w:r>
        <w:r w:rsidR="00053EBB">
          <w:rPr>
            <w:noProof/>
            <w:webHidden/>
          </w:rPr>
        </w:r>
        <w:r w:rsidR="00053EBB">
          <w:rPr>
            <w:noProof/>
            <w:webHidden/>
          </w:rPr>
          <w:fldChar w:fldCharType="separate"/>
        </w:r>
        <w:r w:rsidR="00053EBB">
          <w:rPr>
            <w:noProof/>
            <w:webHidden/>
          </w:rPr>
          <w:t>30</w:t>
        </w:r>
        <w:r w:rsidR="00053EBB">
          <w:rPr>
            <w:noProof/>
            <w:webHidden/>
          </w:rPr>
          <w:fldChar w:fldCharType="end"/>
        </w:r>
      </w:hyperlink>
    </w:p>
    <w:p w:rsidR="00053EBB" w:rsidRDefault="00AF09EE" w14:paraId="225E2E8F" w14:textId="1A633C70">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348">
        <w:r w:rsidRPr="004B4A73" w:rsidR="00053EBB">
          <w:rPr>
            <w:rStyle w:val="Hyperlink"/>
            <w:rFonts w:cstheme="minorHAnsi"/>
            <w:noProof/>
          </w:rPr>
          <w:t>2.1.9</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FAQ’s</w:t>
        </w:r>
        <w:r w:rsidR="00053EBB">
          <w:rPr>
            <w:noProof/>
            <w:webHidden/>
          </w:rPr>
          <w:tab/>
        </w:r>
        <w:r w:rsidR="00053EBB">
          <w:rPr>
            <w:noProof/>
            <w:webHidden/>
          </w:rPr>
          <w:fldChar w:fldCharType="begin"/>
        </w:r>
        <w:r w:rsidR="00053EBB">
          <w:rPr>
            <w:noProof/>
            <w:webHidden/>
          </w:rPr>
          <w:instrText xml:space="preserve"> PAGEREF _Toc158199348 \h </w:instrText>
        </w:r>
        <w:r w:rsidR="00053EBB">
          <w:rPr>
            <w:noProof/>
            <w:webHidden/>
          </w:rPr>
        </w:r>
        <w:r w:rsidR="00053EBB">
          <w:rPr>
            <w:noProof/>
            <w:webHidden/>
          </w:rPr>
          <w:fldChar w:fldCharType="separate"/>
        </w:r>
        <w:r w:rsidR="00053EBB">
          <w:rPr>
            <w:noProof/>
            <w:webHidden/>
          </w:rPr>
          <w:t>31</w:t>
        </w:r>
        <w:r w:rsidR="00053EBB">
          <w:rPr>
            <w:noProof/>
            <w:webHidden/>
          </w:rPr>
          <w:fldChar w:fldCharType="end"/>
        </w:r>
      </w:hyperlink>
    </w:p>
    <w:p w:rsidR="00053EBB" w:rsidRDefault="00AF09EE" w14:paraId="122CDB2D" w14:textId="3AB06094">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349">
        <w:r w:rsidRPr="004B4A73" w:rsidR="00053EBB">
          <w:rPr>
            <w:rStyle w:val="Hyperlink"/>
            <w:noProof/>
          </w:rPr>
          <w:t>2.2</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noProof/>
          </w:rPr>
          <w:t>Geldigheidsvereisten</w:t>
        </w:r>
        <w:r w:rsidR="00053EBB">
          <w:rPr>
            <w:noProof/>
            <w:webHidden/>
          </w:rPr>
          <w:tab/>
        </w:r>
        <w:r w:rsidR="00053EBB">
          <w:rPr>
            <w:noProof/>
            <w:webHidden/>
          </w:rPr>
          <w:fldChar w:fldCharType="begin"/>
        </w:r>
        <w:r w:rsidR="00053EBB">
          <w:rPr>
            <w:noProof/>
            <w:webHidden/>
          </w:rPr>
          <w:instrText xml:space="preserve"> PAGEREF _Toc158199349 \h </w:instrText>
        </w:r>
        <w:r w:rsidR="00053EBB">
          <w:rPr>
            <w:noProof/>
            <w:webHidden/>
          </w:rPr>
        </w:r>
        <w:r w:rsidR="00053EBB">
          <w:rPr>
            <w:noProof/>
            <w:webHidden/>
          </w:rPr>
          <w:fldChar w:fldCharType="separate"/>
        </w:r>
        <w:r w:rsidR="00053EBB">
          <w:rPr>
            <w:noProof/>
            <w:webHidden/>
          </w:rPr>
          <w:t>32</w:t>
        </w:r>
        <w:r w:rsidR="00053EBB">
          <w:rPr>
            <w:noProof/>
            <w:webHidden/>
          </w:rPr>
          <w:fldChar w:fldCharType="end"/>
        </w:r>
      </w:hyperlink>
    </w:p>
    <w:p w:rsidR="00053EBB" w:rsidRDefault="00AF09EE" w14:paraId="5DE0FBCD" w14:textId="52F5A28E">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350">
        <w:r w:rsidRPr="004B4A73" w:rsidR="00053EBB">
          <w:rPr>
            <w:rStyle w:val="Hyperlink"/>
            <w:rFonts w:cstheme="minorHAnsi"/>
            <w:noProof/>
          </w:rPr>
          <w:t>2.2.1</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De toestemming</w:t>
        </w:r>
        <w:r w:rsidR="00053EBB">
          <w:rPr>
            <w:noProof/>
            <w:webHidden/>
          </w:rPr>
          <w:tab/>
        </w:r>
        <w:r w:rsidR="00053EBB">
          <w:rPr>
            <w:noProof/>
            <w:webHidden/>
          </w:rPr>
          <w:fldChar w:fldCharType="begin"/>
        </w:r>
        <w:r w:rsidR="00053EBB">
          <w:rPr>
            <w:noProof/>
            <w:webHidden/>
          </w:rPr>
          <w:instrText xml:space="preserve"> PAGEREF _Toc158199350 \h </w:instrText>
        </w:r>
        <w:r w:rsidR="00053EBB">
          <w:rPr>
            <w:noProof/>
            <w:webHidden/>
          </w:rPr>
        </w:r>
        <w:r w:rsidR="00053EBB">
          <w:rPr>
            <w:noProof/>
            <w:webHidden/>
          </w:rPr>
          <w:fldChar w:fldCharType="separate"/>
        </w:r>
        <w:r w:rsidR="00053EBB">
          <w:rPr>
            <w:noProof/>
            <w:webHidden/>
          </w:rPr>
          <w:t>32</w:t>
        </w:r>
        <w:r w:rsidR="00053EBB">
          <w:rPr>
            <w:noProof/>
            <w:webHidden/>
          </w:rPr>
          <w:fldChar w:fldCharType="end"/>
        </w:r>
      </w:hyperlink>
    </w:p>
    <w:p w:rsidR="00053EBB" w:rsidRDefault="00AF09EE" w14:paraId="1B28D8FE" w14:textId="00CA1F56">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351">
        <w:r w:rsidRPr="004B4A73" w:rsidR="00053EBB">
          <w:rPr>
            <w:rStyle w:val="Hyperlink"/>
            <w:rFonts w:cstheme="minorHAnsi"/>
            <w:noProof/>
          </w:rPr>
          <w:t>2.2.2</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Bekwaamheid</w:t>
        </w:r>
        <w:r w:rsidR="00053EBB">
          <w:rPr>
            <w:noProof/>
            <w:webHidden/>
          </w:rPr>
          <w:tab/>
        </w:r>
        <w:r w:rsidR="00053EBB">
          <w:rPr>
            <w:noProof/>
            <w:webHidden/>
          </w:rPr>
          <w:fldChar w:fldCharType="begin"/>
        </w:r>
        <w:r w:rsidR="00053EBB">
          <w:rPr>
            <w:noProof/>
            <w:webHidden/>
          </w:rPr>
          <w:instrText xml:space="preserve"> PAGEREF _Toc158199351 \h </w:instrText>
        </w:r>
        <w:r w:rsidR="00053EBB">
          <w:rPr>
            <w:noProof/>
            <w:webHidden/>
          </w:rPr>
        </w:r>
        <w:r w:rsidR="00053EBB">
          <w:rPr>
            <w:noProof/>
            <w:webHidden/>
          </w:rPr>
          <w:fldChar w:fldCharType="separate"/>
        </w:r>
        <w:r w:rsidR="00053EBB">
          <w:rPr>
            <w:noProof/>
            <w:webHidden/>
          </w:rPr>
          <w:t>32</w:t>
        </w:r>
        <w:r w:rsidR="00053EBB">
          <w:rPr>
            <w:noProof/>
            <w:webHidden/>
          </w:rPr>
          <w:fldChar w:fldCharType="end"/>
        </w:r>
      </w:hyperlink>
    </w:p>
    <w:p w:rsidR="00053EBB" w:rsidRDefault="00AF09EE" w14:paraId="091942DF" w14:textId="0601B922">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352">
        <w:r w:rsidRPr="004B4A73" w:rsidR="00053EBB">
          <w:rPr>
            <w:rStyle w:val="Hyperlink"/>
            <w:rFonts w:cstheme="minorHAnsi"/>
            <w:noProof/>
          </w:rPr>
          <w:t>2.2.3</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Oorzaak en voorwerp</w:t>
        </w:r>
        <w:r w:rsidR="00053EBB">
          <w:rPr>
            <w:noProof/>
            <w:webHidden/>
          </w:rPr>
          <w:tab/>
        </w:r>
        <w:r w:rsidR="00053EBB">
          <w:rPr>
            <w:noProof/>
            <w:webHidden/>
          </w:rPr>
          <w:fldChar w:fldCharType="begin"/>
        </w:r>
        <w:r w:rsidR="00053EBB">
          <w:rPr>
            <w:noProof/>
            <w:webHidden/>
          </w:rPr>
          <w:instrText xml:space="preserve"> PAGEREF _Toc158199352 \h </w:instrText>
        </w:r>
        <w:r w:rsidR="00053EBB">
          <w:rPr>
            <w:noProof/>
            <w:webHidden/>
          </w:rPr>
        </w:r>
        <w:r w:rsidR="00053EBB">
          <w:rPr>
            <w:noProof/>
            <w:webHidden/>
          </w:rPr>
          <w:fldChar w:fldCharType="separate"/>
        </w:r>
        <w:r w:rsidR="00053EBB">
          <w:rPr>
            <w:noProof/>
            <w:webHidden/>
          </w:rPr>
          <w:t>33</w:t>
        </w:r>
        <w:r w:rsidR="00053EBB">
          <w:rPr>
            <w:noProof/>
            <w:webHidden/>
          </w:rPr>
          <w:fldChar w:fldCharType="end"/>
        </w:r>
      </w:hyperlink>
    </w:p>
    <w:p w:rsidR="00053EBB" w:rsidRDefault="00AF09EE" w14:paraId="29271A23" w14:textId="226F9C9E">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353">
        <w:r w:rsidRPr="004B4A73" w:rsidR="00053EBB">
          <w:rPr>
            <w:rStyle w:val="Hyperlink"/>
            <w:noProof/>
          </w:rPr>
          <w:t>2.3</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noProof/>
          </w:rPr>
          <w:t>Vormvereisten: schriftelijk, individueel en uiterlijk bij indienstneming</w:t>
        </w:r>
        <w:r w:rsidR="00053EBB">
          <w:rPr>
            <w:noProof/>
            <w:webHidden/>
          </w:rPr>
          <w:tab/>
        </w:r>
        <w:r w:rsidR="00053EBB">
          <w:rPr>
            <w:noProof/>
            <w:webHidden/>
          </w:rPr>
          <w:fldChar w:fldCharType="begin"/>
        </w:r>
        <w:r w:rsidR="00053EBB">
          <w:rPr>
            <w:noProof/>
            <w:webHidden/>
          </w:rPr>
          <w:instrText xml:space="preserve"> PAGEREF _Toc158199353 \h </w:instrText>
        </w:r>
        <w:r w:rsidR="00053EBB">
          <w:rPr>
            <w:noProof/>
            <w:webHidden/>
          </w:rPr>
        </w:r>
        <w:r w:rsidR="00053EBB">
          <w:rPr>
            <w:noProof/>
            <w:webHidden/>
          </w:rPr>
          <w:fldChar w:fldCharType="separate"/>
        </w:r>
        <w:r w:rsidR="00053EBB">
          <w:rPr>
            <w:noProof/>
            <w:webHidden/>
          </w:rPr>
          <w:t>34</w:t>
        </w:r>
        <w:r w:rsidR="00053EBB">
          <w:rPr>
            <w:noProof/>
            <w:webHidden/>
          </w:rPr>
          <w:fldChar w:fldCharType="end"/>
        </w:r>
      </w:hyperlink>
    </w:p>
    <w:p w:rsidR="00053EBB" w:rsidRDefault="00AF09EE" w14:paraId="5C22823C" w14:textId="3902BE33">
      <w:pPr>
        <w:pStyle w:val="Inhopg1"/>
        <w:tabs>
          <w:tab w:val="right" w:leader="dot" w:pos="9061"/>
        </w:tabs>
        <w:rPr>
          <w:rFonts w:asciiTheme="minorHAnsi" w:hAnsiTheme="minorHAnsi" w:eastAsiaTheme="minorEastAsia" w:cstheme="minorBidi"/>
          <w:b w:val="0"/>
          <w:caps w:val="0"/>
          <w:noProof/>
          <w:color w:val="auto"/>
          <w:kern w:val="2"/>
          <w:szCs w:val="22"/>
          <w:lang w:val="nl-BE" w:eastAsia="nl-BE"/>
          <w14:ligatures w14:val="standardContextual"/>
        </w:rPr>
      </w:pPr>
      <w:hyperlink w:history="1" w:anchor="_Toc158199354">
        <w:r w:rsidRPr="004B4A73" w:rsidR="00053EBB">
          <w:rPr>
            <w:rStyle w:val="Hyperlink"/>
            <w:noProof/>
          </w:rPr>
          <w:t>Hoofdstuk 3: Soorten arbeidsovereenkomsten naargelang de duur en de arbeid</w:t>
        </w:r>
        <w:r w:rsidR="00053EBB">
          <w:rPr>
            <w:noProof/>
            <w:webHidden/>
          </w:rPr>
          <w:tab/>
        </w:r>
        <w:r w:rsidR="00053EBB">
          <w:rPr>
            <w:noProof/>
            <w:webHidden/>
          </w:rPr>
          <w:fldChar w:fldCharType="begin"/>
        </w:r>
        <w:r w:rsidR="00053EBB">
          <w:rPr>
            <w:noProof/>
            <w:webHidden/>
          </w:rPr>
          <w:instrText xml:space="preserve"> PAGEREF _Toc158199354 \h </w:instrText>
        </w:r>
        <w:r w:rsidR="00053EBB">
          <w:rPr>
            <w:noProof/>
            <w:webHidden/>
          </w:rPr>
        </w:r>
        <w:r w:rsidR="00053EBB">
          <w:rPr>
            <w:noProof/>
            <w:webHidden/>
          </w:rPr>
          <w:fldChar w:fldCharType="separate"/>
        </w:r>
        <w:r w:rsidR="00053EBB">
          <w:rPr>
            <w:noProof/>
            <w:webHidden/>
          </w:rPr>
          <w:t>35</w:t>
        </w:r>
        <w:r w:rsidR="00053EBB">
          <w:rPr>
            <w:noProof/>
            <w:webHidden/>
          </w:rPr>
          <w:fldChar w:fldCharType="end"/>
        </w:r>
      </w:hyperlink>
    </w:p>
    <w:p w:rsidR="00053EBB" w:rsidRDefault="00AF09EE" w14:paraId="32EB299D" w14:textId="634EF6D0">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355">
        <w:r w:rsidRPr="004B4A73" w:rsidR="00053EBB">
          <w:rPr>
            <w:rStyle w:val="Hyperlink"/>
            <w:noProof/>
          </w:rPr>
          <w:t>3.1</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noProof/>
          </w:rPr>
          <w:t>Onbepaalde duur / bepaalde duur</w:t>
        </w:r>
        <w:r w:rsidR="00053EBB">
          <w:rPr>
            <w:noProof/>
            <w:webHidden/>
          </w:rPr>
          <w:tab/>
        </w:r>
        <w:r w:rsidR="00053EBB">
          <w:rPr>
            <w:noProof/>
            <w:webHidden/>
          </w:rPr>
          <w:fldChar w:fldCharType="begin"/>
        </w:r>
        <w:r w:rsidR="00053EBB">
          <w:rPr>
            <w:noProof/>
            <w:webHidden/>
          </w:rPr>
          <w:instrText xml:space="preserve"> PAGEREF _Toc158199355 \h </w:instrText>
        </w:r>
        <w:r w:rsidR="00053EBB">
          <w:rPr>
            <w:noProof/>
            <w:webHidden/>
          </w:rPr>
        </w:r>
        <w:r w:rsidR="00053EBB">
          <w:rPr>
            <w:noProof/>
            <w:webHidden/>
          </w:rPr>
          <w:fldChar w:fldCharType="separate"/>
        </w:r>
        <w:r w:rsidR="00053EBB">
          <w:rPr>
            <w:noProof/>
            <w:webHidden/>
          </w:rPr>
          <w:t>36</w:t>
        </w:r>
        <w:r w:rsidR="00053EBB">
          <w:rPr>
            <w:noProof/>
            <w:webHidden/>
          </w:rPr>
          <w:fldChar w:fldCharType="end"/>
        </w:r>
      </w:hyperlink>
    </w:p>
    <w:p w:rsidR="00053EBB" w:rsidRDefault="00AF09EE" w14:paraId="02A84282" w14:textId="5B538569">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356">
        <w:r w:rsidRPr="004B4A73" w:rsidR="00053EBB">
          <w:rPr>
            <w:rStyle w:val="Hyperlink"/>
            <w:rFonts w:cstheme="minorHAnsi"/>
            <w:noProof/>
          </w:rPr>
          <w:t>3.1.1</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Onbepaalde duur</w:t>
        </w:r>
        <w:r w:rsidR="00053EBB">
          <w:rPr>
            <w:noProof/>
            <w:webHidden/>
          </w:rPr>
          <w:tab/>
        </w:r>
        <w:r w:rsidR="00053EBB">
          <w:rPr>
            <w:noProof/>
            <w:webHidden/>
          </w:rPr>
          <w:fldChar w:fldCharType="begin"/>
        </w:r>
        <w:r w:rsidR="00053EBB">
          <w:rPr>
            <w:noProof/>
            <w:webHidden/>
          </w:rPr>
          <w:instrText xml:space="preserve"> PAGEREF _Toc158199356 \h </w:instrText>
        </w:r>
        <w:r w:rsidR="00053EBB">
          <w:rPr>
            <w:noProof/>
            <w:webHidden/>
          </w:rPr>
        </w:r>
        <w:r w:rsidR="00053EBB">
          <w:rPr>
            <w:noProof/>
            <w:webHidden/>
          </w:rPr>
          <w:fldChar w:fldCharType="separate"/>
        </w:r>
        <w:r w:rsidR="00053EBB">
          <w:rPr>
            <w:noProof/>
            <w:webHidden/>
          </w:rPr>
          <w:t>36</w:t>
        </w:r>
        <w:r w:rsidR="00053EBB">
          <w:rPr>
            <w:noProof/>
            <w:webHidden/>
          </w:rPr>
          <w:fldChar w:fldCharType="end"/>
        </w:r>
      </w:hyperlink>
    </w:p>
    <w:p w:rsidR="00053EBB" w:rsidRDefault="00AF09EE" w14:paraId="0C0C19DF" w14:textId="221AAFFC">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357">
        <w:r w:rsidRPr="004B4A73" w:rsidR="00053EBB">
          <w:rPr>
            <w:rStyle w:val="Hyperlink"/>
            <w:rFonts w:cstheme="minorHAnsi"/>
            <w:noProof/>
          </w:rPr>
          <w:t>3.1.2</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Bepaalde duur</w:t>
        </w:r>
        <w:r w:rsidR="00053EBB">
          <w:rPr>
            <w:noProof/>
            <w:webHidden/>
          </w:rPr>
          <w:tab/>
        </w:r>
        <w:r w:rsidR="00053EBB">
          <w:rPr>
            <w:noProof/>
            <w:webHidden/>
          </w:rPr>
          <w:fldChar w:fldCharType="begin"/>
        </w:r>
        <w:r w:rsidR="00053EBB">
          <w:rPr>
            <w:noProof/>
            <w:webHidden/>
          </w:rPr>
          <w:instrText xml:space="preserve"> PAGEREF _Toc158199357 \h </w:instrText>
        </w:r>
        <w:r w:rsidR="00053EBB">
          <w:rPr>
            <w:noProof/>
            <w:webHidden/>
          </w:rPr>
        </w:r>
        <w:r w:rsidR="00053EBB">
          <w:rPr>
            <w:noProof/>
            <w:webHidden/>
          </w:rPr>
          <w:fldChar w:fldCharType="separate"/>
        </w:r>
        <w:r w:rsidR="00053EBB">
          <w:rPr>
            <w:noProof/>
            <w:webHidden/>
          </w:rPr>
          <w:t>36</w:t>
        </w:r>
        <w:r w:rsidR="00053EBB">
          <w:rPr>
            <w:noProof/>
            <w:webHidden/>
          </w:rPr>
          <w:fldChar w:fldCharType="end"/>
        </w:r>
      </w:hyperlink>
    </w:p>
    <w:p w:rsidR="00053EBB" w:rsidRDefault="00AF09EE" w14:paraId="47492CAC" w14:textId="56A80CDE">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358">
        <w:r w:rsidRPr="004B4A73" w:rsidR="00053EBB">
          <w:rPr>
            <w:rStyle w:val="Hyperlink"/>
            <w:rFonts w:cstheme="minorHAnsi"/>
            <w:noProof/>
          </w:rPr>
          <w:t>3.1.3</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LET OP: Opeenvolgende contracten voor bepaalde duur</w:t>
        </w:r>
        <w:r w:rsidR="00053EBB">
          <w:rPr>
            <w:noProof/>
            <w:webHidden/>
          </w:rPr>
          <w:tab/>
        </w:r>
        <w:r w:rsidR="00053EBB">
          <w:rPr>
            <w:noProof/>
            <w:webHidden/>
          </w:rPr>
          <w:fldChar w:fldCharType="begin"/>
        </w:r>
        <w:r w:rsidR="00053EBB">
          <w:rPr>
            <w:noProof/>
            <w:webHidden/>
          </w:rPr>
          <w:instrText xml:space="preserve"> PAGEREF _Toc158199358 \h </w:instrText>
        </w:r>
        <w:r w:rsidR="00053EBB">
          <w:rPr>
            <w:noProof/>
            <w:webHidden/>
          </w:rPr>
        </w:r>
        <w:r w:rsidR="00053EBB">
          <w:rPr>
            <w:noProof/>
            <w:webHidden/>
          </w:rPr>
          <w:fldChar w:fldCharType="separate"/>
        </w:r>
        <w:r w:rsidR="00053EBB">
          <w:rPr>
            <w:noProof/>
            <w:webHidden/>
          </w:rPr>
          <w:t>36</w:t>
        </w:r>
        <w:r w:rsidR="00053EBB">
          <w:rPr>
            <w:noProof/>
            <w:webHidden/>
          </w:rPr>
          <w:fldChar w:fldCharType="end"/>
        </w:r>
      </w:hyperlink>
    </w:p>
    <w:p w:rsidR="00053EBB" w:rsidRDefault="00AF09EE" w14:paraId="5D4396D8" w14:textId="24694444">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359">
        <w:r w:rsidRPr="004B4A73" w:rsidR="00053EBB">
          <w:rPr>
            <w:rStyle w:val="Hyperlink"/>
            <w:rFonts w:cstheme="minorHAnsi"/>
            <w:noProof/>
          </w:rPr>
          <w:t>3.1.4</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Opeenvolging contract(en) bepaalde duur en vervangingscontract(en)</w:t>
        </w:r>
        <w:r w:rsidR="00053EBB">
          <w:rPr>
            <w:noProof/>
            <w:webHidden/>
          </w:rPr>
          <w:tab/>
        </w:r>
        <w:r w:rsidR="00053EBB">
          <w:rPr>
            <w:noProof/>
            <w:webHidden/>
          </w:rPr>
          <w:fldChar w:fldCharType="begin"/>
        </w:r>
        <w:r w:rsidR="00053EBB">
          <w:rPr>
            <w:noProof/>
            <w:webHidden/>
          </w:rPr>
          <w:instrText xml:space="preserve"> PAGEREF _Toc158199359 \h </w:instrText>
        </w:r>
        <w:r w:rsidR="00053EBB">
          <w:rPr>
            <w:noProof/>
            <w:webHidden/>
          </w:rPr>
        </w:r>
        <w:r w:rsidR="00053EBB">
          <w:rPr>
            <w:noProof/>
            <w:webHidden/>
          </w:rPr>
          <w:fldChar w:fldCharType="separate"/>
        </w:r>
        <w:r w:rsidR="00053EBB">
          <w:rPr>
            <w:noProof/>
            <w:webHidden/>
          </w:rPr>
          <w:t>38</w:t>
        </w:r>
        <w:r w:rsidR="00053EBB">
          <w:rPr>
            <w:noProof/>
            <w:webHidden/>
          </w:rPr>
          <w:fldChar w:fldCharType="end"/>
        </w:r>
      </w:hyperlink>
    </w:p>
    <w:p w:rsidR="00053EBB" w:rsidRDefault="00AF09EE" w14:paraId="04FEBB42" w14:textId="12309D49">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360">
        <w:r w:rsidRPr="004B4A73" w:rsidR="00053EBB">
          <w:rPr>
            <w:rStyle w:val="Hyperlink"/>
            <w:noProof/>
          </w:rPr>
          <w:t>3.2</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noProof/>
          </w:rPr>
          <w:t>Voltijdse arbeid / deeltijdse arbeid (zie ook 5.3 Arbeidsduur)</w:t>
        </w:r>
        <w:r w:rsidR="00053EBB">
          <w:rPr>
            <w:noProof/>
            <w:webHidden/>
          </w:rPr>
          <w:tab/>
        </w:r>
        <w:r w:rsidR="00053EBB">
          <w:rPr>
            <w:noProof/>
            <w:webHidden/>
          </w:rPr>
          <w:fldChar w:fldCharType="begin"/>
        </w:r>
        <w:r w:rsidR="00053EBB">
          <w:rPr>
            <w:noProof/>
            <w:webHidden/>
          </w:rPr>
          <w:instrText xml:space="preserve"> PAGEREF _Toc158199360 \h </w:instrText>
        </w:r>
        <w:r w:rsidR="00053EBB">
          <w:rPr>
            <w:noProof/>
            <w:webHidden/>
          </w:rPr>
        </w:r>
        <w:r w:rsidR="00053EBB">
          <w:rPr>
            <w:noProof/>
            <w:webHidden/>
          </w:rPr>
          <w:fldChar w:fldCharType="separate"/>
        </w:r>
        <w:r w:rsidR="00053EBB">
          <w:rPr>
            <w:noProof/>
            <w:webHidden/>
          </w:rPr>
          <w:t>39</w:t>
        </w:r>
        <w:r w:rsidR="00053EBB">
          <w:rPr>
            <w:noProof/>
            <w:webHidden/>
          </w:rPr>
          <w:fldChar w:fldCharType="end"/>
        </w:r>
      </w:hyperlink>
    </w:p>
    <w:p w:rsidR="00053EBB" w:rsidRDefault="00AF09EE" w14:paraId="3B627DD6" w14:textId="6CAA6D68">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361">
        <w:r w:rsidRPr="004B4A73" w:rsidR="00053EBB">
          <w:rPr>
            <w:rStyle w:val="Hyperlink"/>
            <w:rFonts w:cstheme="minorHAnsi"/>
            <w:noProof/>
          </w:rPr>
          <w:t>3.2.1</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Voltijdse arbeid</w:t>
        </w:r>
        <w:r w:rsidR="00053EBB">
          <w:rPr>
            <w:noProof/>
            <w:webHidden/>
          </w:rPr>
          <w:tab/>
        </w:r>
        <w:r w:rsidR="00053EBB">
          <w:rPr>
            <w:noProof/>
            <w:webHidden/>
          </w:rPr>
          <w:fldChar w:fldCharType="begin"/>
        </w:r>
        <w:r w:rsidR="00053EBB">
          <w:rPr>
            <w:noProof/>
            <w:webHidden/>
          </w:rPr>
          <w:instrText xml:space="preserve"> PAGEREF _Toc158199361 \h </w:instrText>
        </w:r>
        <w:r w:rsidR="00053EBB">
          <w:rPr>
            <w:noProof/>
            <w:webHidden/>
          </w:rPr>
        </w:r>
        <w:r w:rsidR="00053EBB">
          <w:rPr>
            <w:noProof/>
            <w:webHidden/>
          </w:rPr>
          <w:fldChar w:fldCharType="separate"/>
        </w:r>
        <w:r w:rsidR="00053EBB">
          <w:rPr>
            <w:noProof/>
            <w:webHidden/>
          </w:rPr>
          <w:t>39</w:t>
        </w:r>
        <w:r w:rsidR="00053EBB">
          <w:rPr>
            <w:noProof/>
            <w:webHidden/>
          </w:rPr>
          <w:fldChar w:fldCharType="end"/>
        </w:r>
      </w:hyperlink>
    </w:p>
    <w:p w:rsidR="00053EBB" w:rsidRDefault="00AF09EE" w14:paraId="4C8250AF" w14:textId="40AA6DAD">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362">
        <w:r w:rsidRPr="004B4A73" w:rsidR="00053EBB">
          <w:rPr>
            <w:rStyle w:val="Hyperlink"/>
            <w:rFonts w:cstheme="minorHAnsi"/>
            <w:noProof/>
          </w:rPr>
          <w:t>3.2.2</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Deeltijdse arbeid</w:t>
        </w:r>
        <w:r w:rsidR="00053EBB">
          <w:rPr>
            <w:noProof/>
            <w:webHidden/>
          </w:rPr>
          <w:tab/>
        </w:r>
        <w:r w:rsidR="00053EBB">
          <w:rPr>
            <w:noProof/>
            <w:webHidden/>
          </w:rPr>
          <w:fldChar w:fldCharType="begin"/>
        </w:r>
        <w:r w:rsidR="00053EBB">
          <w:rPr>
            <w:noProof/>
            <w:webHidden/>
          </w:rPr>
          <w:instrText xml:space="preserve"> PAGEREF _Toc158199362 \h </w:instrText>
        </w:r>
        <w:r w:rsidR="00053EBB">
          <w:rPr>
            <w:noProof/>
            <w:webHidden/>
          </w:rPr>
        </w:r>
        <w:r w:rsidR="00053EBB">
          <w:rPr>
            <w:noProof/>
            <w:webHidden/>
          </w:rPr>
          <w:fldChar w:fldCharType="separate"/>
        </w:r>
        <w:r w:rsidR="00053EBB">
          <w:rPr>
            <w:noProof/>
            <w:webHidden/>
          </w:rPr>
          <w:t>39</w:t>
        </w:r>
        <w:r w:rsidR="00053EBB">
          <w:rPr>
            <w:noProof/>
            <w:webHidden/>
          </w:rPr>
          <w:fldChar w:fldCharType="end"/>
        </w:r>
      </w:hyperlink>
    </w:p>
    <w:p w:rsidR="00053EBB" w:rsidRDefault="00AF09EE" w14:paraId="3E5E3087" w14:textId="0F688DC8">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363">
        <w:r w:rsidRPr="004B4A73" w:rsidR="00053EBB">
          <w:rPr>
            <w:rStyle w:val="Hyperlink"/>
            <w:rFonts w:cstheme="minorHAnsi"/>
            <w:noProof/>
            <w:lang w:val="nl-BE"/>
          </w:rPr>
          <w:t>3.2.3</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lang w:val="nl-BE"/>
          </w:rPr>
          <w:t>De arbeidsroosters (te presteren dagen en uren) en het arbeidsreglement</w:t>
        </w:r>
        <w:r w:rsidR="00053EBB">
          <w:rPr>
            <w:noProof/>
            <w:webHidden/>
          </w:rPr>
          <w:tab/>
        </w:r>
        <w:r w:rsidR="00053EBB">
          <w:rPr>
            <w:noProof/>
            <w:webHidden/>
          </w:rPr>
          <w:fldChar w:fldCharType="begin"/>
        </w:r>
        <w:r w:rsidR="00053EBB">
          <w:rPr>
            <w:noProof/>
            <w:webHidden/>
          </w:rPr>
          <w:instrText xml:space="preserve"> PAGEREF _Toc158199363 \h </w:instrText>
        </w:r>
        <w:r w:rsidR="00053EBB">
          <w:rPr>
            <w:noProof/>
            <w:webHidden/>
          </w:rPr>
        </w:r>
        <w:r w:rsidR="00053EBB">
          <w:rPr>
            <w:noProof/>
            <w:webHidden/>
          </w:rPr>
          <w:fldChar w:fldCharType="separate"/>
        </w:r>
        <w:r w:rsidR="00053EBB">
          <w:rPr>
            <w:noProof/>
            <w:webHidden/>
          </w:rPr>
          <w:t>40</w:t>
        </w:r>
        <w:r w:rsidR="00053EBB">
          <w:rPr>
            <w:noProof/>
            <w:webHidden/>
          </w:rPr>
          <w:fldChar w:fldCharType="end"/>
        </w:r>
      </w:hyperlink>
    </w:p>
    <w:p w:rsidR="00053EBB" w:rsidRDefault="00AF09EE" w14:paraId="3E78748C" w14:textId="026AE821">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364">
        <w:r w:rsidRPr="004B4A73" w:rsidR="00053EBB">
          <w:rPr>
            <w:rStyle w:val="Hyperlink"/>
            <w:rFonts w:cstheme="minorHAnsi"/>
            <w:noProof/>
            <w:snapToGrid w:val="0"/>
            <w:lang w:val="nl-BE"/>
          </w:rPr>
          <w:t>3.2.4</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snapToGrid w:val="0"/>
            <w:lang w:val="nl-BE"/>
          </w:rPr>
          <w:t>FAQ’s</w:t>
        </w:r>
        <w:r w:rsidR="00053EBB">
          <w:rPr>
            <w:noProof/>
            <w:webHidden/>
          </w:rPr>
          <w:tab/>
        </w:r>
        <w:r w:rsidR="00053EBB">
          <w:rPr>
            <w:noProof/>
            <w:webHidden/>
          </w:rPr>
          <w:fldChar w:fldCharType="begin"/>
        </w:r>
        <w:r w:rsidR="00053EBB">
          <w:rPr>
            <w:noProof/>
            <w:webHidden/>
          </w:rPr>
          <w:instrText xml:space="preserve"> PAGEREF _Toc158199364 \h </w:instrText>
        </w:r>
        <w:r w:rsidR="00053EBB">
          <w:rPr>
            <w:noProof/>
            <w:webHidden/>
          </w:rPr>
        </w:r>
        <w:r w:rsidR="00053EBB">
          <w:rPr>
            <w:noProof/>
            <w:webHidden/>
          </w:rPr>
          <w:fldChar w:fldCharType="separate"/>
        </w:r>
        <w:r w:rsidR="00053EBB">
          <w:rPr>
            <w:noProof/>
            <w:webHidden/>
          </w:rPr>
          <w:t>42</w:t>
        </w:r>
        <w:r w:rsidR="00053EBB">
          <w:rPr>
            <w:noProof/>
            <w:webHidden/>
          </w:rPr>
          <w:fldChar w:fldCharType="end"/>
        </w:r>
      </w:hyperlink>
    </w:p>
    <w:p w:rsidR="00053EBB" w:rsidRDefault="00AF09EE" w14:paraId="2E1BFFF8" w14:textId="12DB03FE">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365">
        <w:r w:rsidRPr="004B4A73" w:rsidR="00053EBB">
          <w:rPr>
            <w:rStyle w:val="Hyperlink"/>
            <w:noProof/>
          </w:rPr>
          <w:t>3.3</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noProof/>
          </w:rPr>
          <w:t>Overeenkomst m.b.t. de uitvoering van een bepaald werk</w:t>
        </w:r>
        <w:r w:rsidR="00053EBB">
          <w:rPr>
            <w:noProof/>
            <w:webHidden/>
          </w:rPr>
          <w:tab/>
        </w:r>
        <w:r w:rsidR="00053EBB">
          <w:rPr>
            <w:noProof/>
            <w:webHidden/>
          </w:rPr>
          <w:fldChar w:fldCharType="begin"/>
        </w:r>
        <w:r w:rsidR="00053EBB">
          <w:rPr>
            <w:noProof/>
            <w:webHidden/>
          </w:rPr>
          <w:instrText xml:space="preserve"> PAGEREF _Toc158199365 \h </w:instrText>
        </w:r>
        <w:r w:rsidR="00053EBB">
          <w:rPr>
            <w:noProof/>
            <w:webHidden/>
          </w:rPr>
        </w:r>
        <w:r w:rsidR="00053EBB">
          <w:rPr>
            <w:noProof/>
            <w:webHidden/>
          </w:rPr>
          <w:fldChar w:fldCharType="separate"/>
        </w:r>
        <w:r w:rsidR="00053EBB">
          <w:rPr>
            <w:noProof/>
            <w:webHidden/>
          </w:rPr>
          <w:t>43</w:t>
        </w:r>
        <w:r w:rsidR="00053EBB">
          <w:rPr>
            <w:noProof/>
            <w:webHidden/>
          </w:rPr>
          <w:fldChar w:fldCharType="end"/>
        </w:r>
      </w:hyperlink>
    </w:p>
    <w:p w:rsidR="00053EBB" w:rsidRDefault="00AF09EE" w14:paraId="03379029" w14:textId="24149967">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366">
        <w:r w:rsidRPr="004B4A73" w:rsidR="00053EBB">
          <w:rPr>
            <w:rStyle w:val="Hyperlink"/>
            <w:noProof/>
          </w:rPr>
          <w:t>3.4</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noProof/>
          </w:rPr>
          <w:t>Vervangingsovereenkomst</w:t>
        </w:r>
        <w:r w:rsidR="00053EBB">
          <w:rPr>
            <w:noProof/>
            <w:webHidden/>
          </w:rPr>
          <w:tab/>
        </w:r>
        <w:r w:rsidR="00053EBB">
          <w:rPr>
            <w:noProof/>
            <w:webHidden/>
          </w:rPr>
          <w:fldChar w:fldCharType="begin"/>
        </w:r>
        <w:r w:rsidR="00053EBB">
          <w:rPr>
            <w:noProof/>
            <w:webHidden/>
          </w:rPr>
          <w:instrText xml:space="preserve"> PAGEREF _Toc158199366 \h </w:instrText>
        </w:r>
        <w:r w:rsidR="00053EBB">
          <w:rPr>
            <w:noProof/>
            <w:webHidden/>
          </w:rPr>
        </w:r>
        <w:r w:rsidR="00053EBB">
          <w:rPr>
            <w:noProof/>
            <w:webHidden/>
          </w:rPr>
          <w:fldChar w:fldCharType="separate"/>
        </w:r>
        <w:r w:rsidR="00053EBB">
          <w:rPr>
            <w:noProof/>
            <w:webHidden/>
          </w:rPr>
          <w:t>44</w:t>
        </w:r>
        <w:r w:rsidR="00053EBB">
          <w:rPr>
            <w:noProof/>
            <w:webHidden/>
          </w:rPr>
          <w:fldChar w:fldCharType="end"/>
        </w:r>
      </w:hyperlink>
    </w:p>
    <w:p w:rsidR="00053EBB" w:rsidRDefault="00AF09EE" w14:paraId="05A217D1" w14:textId="4F028D6B">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367">
        <w:r w:rsidRPr="004B4A73" w:rsidR="00053EBB">
          <w:rPr>
            <w:rStyle w:val="Hyperlink"/>
            <w:rFonts w:cstheme="minorHAnsi"/>
            <w:noProof/>
          </w:rPr>
          <w:t>3.4.1</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Algemeen</w:t>
        </w:r>
        <w:r w:rsidR="00053EBB">
          <w:rPr>
            <w:noProof/>
            <w:webHidden/>
          </w:rPr>
          <w:tab/>
        </w:r>
        <w:r w:rsidR="00053EBB">
          <w:rPr>
            <w:noProof/>
            <w:webHidden/>
          </w:rPr>
          <w:fldChar w:fldCharType="begin"/>
        </w:r>
        <w:r w:rsidR="00053EBB">
          <w:rPr>
            <w:noProof/>
            <w:webHidden/>
          </w:rPr>
          <w:instrText xml:space="preserve"> PAGEREF _Toc158199367 \h </w:instrText>
        </w:r>
        <w:r w:rsidR="00053EBB">
          <w:rPr>
            <w:noProof/>
            <w:webHidden/>
          </w:rPr>
        </w:r>
        <w:r w:rsidR="00053EBB">
          <w:rPr>
            <w:noProof/>
            <w:webHidden/>
          </w:rPr>
          <w:fldChar w:fldCharType="separate"/>
        </w:r>
        <w:r w:rsidR="00053EBB">
          <w:rPr>
            <w:noProof/>
            <w:webHidden/>
          </w:rPr>
          <w:t>44</w:t>
        </w:r>
        <w:r w:rsidR="00053EBB">
          <w:rPr>
            <w:noProof/>
            <w:webHidden/>
          </w:rPr>
          <w:fldChar w:fldCharType="end"/>
        </w:r>
      </w:hyperlink>
    </w:p>
    <w:p w:rsidR="00053EBB" w:rsidRDefault="00AF09EE" w14:paraId="367852C5" w14:textId="1047BF66">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368">
        <w:r w:rsidRPr="004B4A73" w:rsidR="00053EBB">
          <w:rPr>
            <w:rStyle w:val="Hyperlink"/>
            <w:rFonts w:cstheme="minorHAnsi"/>
            <w:noProof/>
          </w:rPr>
          <w:t>3.4.2</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Vormvereisten</w:t>
        </w:r>
        <w:r w:rsidR="00053EBB">
          <w:rPr>
            <w:noProof/>
            <w:webHidden/>
          </w:rPr>
          <w:tab/>
        </w:r>
        <w:r w:rsidR="00053EBB">
          <w:rPr>
            <w:noProof/>
            <w:webHidden/>
          </w:rPr>
          <w:fldChar w:fldCharType="begin"/>
        </w:r>
        <w:r w:rsidR="00053EBB">
          <w:rPr>
            <w:noProof/>
            <w:webHidden/>
          </w:rPr>
          <w:instrText xml:space="preserve"> PAGEREF _Toc158199368 \h </w:instrText>
        </w:r>
        <w:r w:rsidR="00053EBB">
          <w:rPr>
            <w:noProof/>
            <w:webHidden/>
          </w:rPr>
        </w:r>
        <w:r w:rsidR="00053EBB">
          <w:rPr>
            <w:noProof/>
            <w:webHidden/>
          </w:rPr>
          <w:fldChar w:fldCharType="separate"/>
        </w:r>
        <w:r w:rsidR="00053EBB">
          <w:rPr>
            <w:noProof/>
            <w:webHidden/>
          </w:rPr>
          <w:t>45</w:t>
        </w:r>
        <w:r w:rsidR="00053EBB">
          <w:rPr>
            <w:noProof/>
            <w:webHidden/>
          </w:rPr>
          <w:fldChar w:fldCharType="end"/>
        </w:r>
      </w:hyperlink>
    </w:p>
    <w:p w:rsidR="00053EBB" w:rsidRDefault="00AF09EE" w14:paraId="410C0F9F" w14:textId="3C84FEBE">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369">
        <w:r w:rsidRPr="004B4A73" w:rsidR="00053EBB">
          <w:rPr>
            <w:rStyle w:val="Hyperlink"/>
            <w:rFonts w:cstheme="minorHAnsi"/>
            <w:noProof/>
          </w:rPr>
          <w:t>3.4.3</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Functie</w:t>
        </w:r>
        <w:r w:rsidR="00053EBB">
          <w:rPr>
            <w:noProof/>
            <w:webHidden/>
          </w:rPr>
          <w:tab/>
        </w:r>
        <w:r w:rsidR="00053EBB">
          <w:rPr>
            <w:noProof/>
            <w:webHidden/>
          </w:rPr>
          <w:fldChar w:fldCharType="begin"/>
        </w:r>
        <w:r w:rsidR="00053EBB">
          <w:rPr>
            <w:noProof/>
            <w:webHidden/>
          </w:rPr>
          <w:instrText xml:space="preserve"> PAGEREF _Toc158199369 \h </w:instrText>
        </w:r>
        <w:r w:rsidR="00053EBB">
          <w:rPr>
            <w:noProof/>
            <w:webHidden/>
          </w:rPr>
        </w:r>
        <w:r w:rsidR="00053EBB">
          <w:rPr>
            <w:noProof/>
            <w:webHidden/>
          </w:rPr>
          <w:fldChar w:fldCharType="separate"/>
        </w:r>
        <w:r w:rsidR="00053EBB">
          <w:rPr>
            <w:noProof/>
            <w:webHidden/>
          </w:rPr>
          <w:t>45</w:t>
        </w:r>
        <w:r w:rsidR="00053EBB">
          <w:rPr>
            <w:noProof/>
            <w:webHidden/>
          </w:rPr>
          <w:fldChar w:fldCharType="end"/>
        </w:r>
      </w:hyperlink>
    </w:p>
    <w:p w:rsidR="00053EBB" w:rsidRDefault="00AF09EE" w14:paraId="06C01CEF" w14:textId="540636BD">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370">
        <w:r w:rsidRPr="004B4A73" w:rsidR="00053EBB">
          <w:rPr>
            <w:rStyle w:val="Hyperlink"/>
            <w:rFonts w:cstheme="minorHAnsi"/>
            <w:noProof/>
          </w:rPr>
          <w:t>3.4.4</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Duur</w:t>
        </w:r>
        <w:r w:rsidR="00053EBB">
          <w:rPr>
            <w:noProof/>
            <w:webHidden/>
          </w:rPr>
          <w:tab/>
        </w:r>
        <w:r w:rsidR="00053EBB">
          <w:rPr>
            <w:noProof/>
            <w:webHidden/>
          </w:rPr>
          <w:fldChar w:fldCharType="begin"/>
        </w:r>
        <w:r w:rsidR="00053EBB">
          <w:rPr>
            <w:noProof/>
            <w:webHidden/>
          </w:rPr>
          <w:instrText xml:space="preserve"> PAGEREF _Toc158199370 \h </w:instrText>
        </w:r>
        <w:r w:rsidR="00053EBB">
          <w:rPr>
            <w:noProof/>
            <w:webHidden/>
          </w:rPr>
        </w:r>
        <w:r w:rsidR="00053EBB">
          <w:rPr>
            <w:noProof/>
            <w:webHidden/>
          </w:rPr>
          <w:fldChar w:fldCharType="separate"/>
        </w:r>
        <w:r w:rsidR="00053EBB">
          <w:rPr>
            <w:noProof/>
            <w:webHidden/>
          </w:rPr>
          <w:t>45</w:t>
        </w:r>
        <w:r w:rsidR="00053EBB">
          <w:rPr>
            <w:noProof/>
            <w:webHidden/>
          </w:rPr>
          <w:fldChar w:fldCharType="end"/>
        </w:r>
      </w:hyperlink>
    </w:p>
    <w:p w:rsidR="00053EBB" w:rsidRDefault="00AF09EE" w14:paraId="1322ABF5" w14:textId="6A70570A">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371">
        <w:r w:rsidRPr="004B4A73" w:rsidR="00053EBB">
          <w:rPr>
            <w:rStyle w:val="Hyperlink"/>
            <w:rFonts w:cstheme="minorHAnsi"/>
            <w:noProof/>
          </w:rPr>
          <w:t>3.4.5</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Beëindiging</w:t>
        </w:r>
        <w:r w:rsidR="00053EBB">
          <w:rPr>
            <w:noProof/>
            <w:webHidden/>
          </w:rPr>
          <w:tab/>
        </w:r>
        <w:r w:rsidR="00053EBB">
          <w:rPr>
            <w:noProof/>
            <w:webHidden/>
          </w:rPr>
          <w:fldChar w:fldCharType="begin"/>
        </w:r>
        <w:r w:rsidR="00053EBB">
          <w:rPr>
            <w:noProof/>
            <w:webHidden/>
          </w:rPr>
          <w:instrText xml:space="preserve"> PAGEREF _Toc158199371 \h </w:instrText>
        </w:r>
        <w:r w:rsidR="00053EBB">
          <w:rPr>
            <w:noProof/>
            <w:webHidden/>
          </w:rPr>
        </w:r>
        <w:r w:rsidR="00053EBB">
          <w:rPr>
            <w:noProof/>
            <w:webHidden/>
          </w:rPr>
          <w:fldChar w:fldCharType="separate"/>
        </w:r>
        <w:r w:rsidR="00053EBB">
          <w:rPr>
            <w:noProof/>
            <w:webHidden/>
          </w:rPr>
          <w:t>46</w:t>
        </w:r>
        <w:r w:rsidR="00053EBB">
          <w:rPr>
            <w:noProof/>
            <w:webHidden/>
          </w:rPr>
          <w:fldChar w:fldCharType="end"/>
        </w:r>
      </w:hyperlink>
    </w:p>
    <w:p w:rsidR="00053EBB" w:rsidRDefault="00AF09EE" w14:paraId="342B9325" w14:textId="72B4C259">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372">
        <w:r w:rsidRPr="004B4A73" w:rsidR="00053EBB">
          <w:rPr>
            <w:rStyle w:val="Hyperlink"/>
            <w:rFonts w:cstheme="minorHAnsi"/>
            <w:noProof/>
          </w:rPr>
          <w:t>3.4.6</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Verdere tewerkstelling</w:t>
        </w:r>
        <w:r w:rsidR="00053EBB">
          <w:rPr>
            <w:noProof/>
            <w:webHidden/>
          </w:rPr>
          <w:tab/>
        </w:r>
        <w:r w:rsidR="00053EBB">
          <w:rPr>
            <w:noProof/>
            <w:webHidden/>
          </w:rPr>
          <w:fldChar w:fldCharType="begin"/>
        </w:r>
        <w:r w:rsidR="00053EBB">
          <w:rPr>
            <w:noProof/>
            <w:webHidden/>
          </w:rPr>
          <w:instrText xml:space="preserve"> PAGEREF _Toc158199372 \h </w:instrText>
        </w:r>
        <w:r w:rsidR="00053EBB">
          <w:rPr>
            <w:noProof/>
            <w:webHidden/>
          </w:rPr>
        </w:r>
        <w:r w:rsidR="00053EBB">
          <w:rPr>
            <w:noProof/>
            <w:webHidden/>
          </w:rPr>
          <w:fldChar w:fldCharType="separate"/>
        </w:r>
        <w:r w:rsidR="00053EBB">
          <w:rPr>
            <w:noProof/>
            <w:webHidden/>
          </w:rPr>
          <w:t>47</w:t>
        </w:r>
        <w:r w:rsidR="00053EBB">
          <w:rPr>
            <w:noProof/>
            <w:webHidden/>
          </w:rPr>
          <w:fldChar w:fldCharType="end"/>
        </w:r>
      </w:hyperlink>
    </w:p>
    <w:p w:rsidR="00053EBB" w:rsidRDefault="00AF09EE" w14:paraId="06B8D4AD" w14:textId="5199D45D">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373">
        <w:r w:rsidRPr="004B4A73" w:rsidR="00053EBB">
          <w:rPr>
            <w:rStyle w:val="Hyperlink"/>
            <w:rFonts w:cstheme="minorHAnsi"/>
            <w:noProof/>
          </w:rPr>
          <w:t>3.4.7</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FAQ’s</w:t>
        </w:r>
        <w:r w:rsidR="00053EBB">
          <w:rPr>
            <w:noProof/>
            <w:webHidden/>
          </w:rPr>
          <w:tab/>
        </w:r>
        <w:r w:rsidR="00053EBB">
          <w:rPr>
            <w:noProof/>
            <w:webHidden/>
          </w:rPr>
          <w:fldChar w:fldCharType="begin"/>
        </w:r>
        <w:r w:rsidR="00053EBB">
          <w:rPr>
            <w:noProof/>
            <w:webHidden/>
          </w:rPr>
          <w:instrText xml:space="preserve"> PAGEREF _Toc158199373 \h </w:instrText>
        </w:r>
        <w:r w:rsidR="00053EBB">
          <w:rPr>
            <w:noProof/>
            <w:webHidden/>
          </w:rPr>
        </w:r>
        <w:r w:rsidR="00053EBB">
          <w:rPr>
            <w:noProof/>
            <w:webHidden/>
          </w:rPr>
          <w:fldChar w:fldCharType="separate"/>
        </w:r>
        <w:r w:rsidR="00053EBB">
          <w:rPr>
            <w:noProof/>
            <w:webHidden/>
          </w:rPr>
          <w:t>48</w:t>
        </w:r>
        <w:r w:rsidR="00053EBB">
          <w:rPr>
            <w:noProof/>
            <w:webHidden/>
          </w:rPr>
          <w:fldChar w:fldCharType="end"/>
        </w:r>
      </w:hyperlink>
    </w:p>
    <w:p w:rsidR="00053EBB" w:rsidRDefault="00AF09EE" w14:paraId="7BC3A957" w14:textId="76DE3DC6">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374">
        <w:r w:rsidRPr="004B4A73" w:rsidR="00053EBB">
          <w:rPr>
            <w:rStyle w:val="Hyperlink"/>
            <w:noProof/>
          </w:rPr>
          <w:t>3.5</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noProof/>
          </w:rPr>
          <w:t>Proefbeding voor arbeiders: OPGEHEVEN</w:t>
        </w:r>
        <w:r w:rsidR="00053EBB">
          <w:rPr>
            <w:noProof/>
            <w:webHidden/>
          </w:rPr>
          <w:tab/>
        </w:r>
        <w:r w:rsidR="00053EBB">
          <w:rPr>
            <w:noProof/>
            <w:webHidden/>
          </w:rPr>
          <w:fldChar w:fldCharType="begin"/>
        </w:r>
        <w:r w:rsidR="00053EBB">
          <w:rPr>
            <w:noProof/>
            <w:webHidden/>
          </w:rPr>
          <w:instrText xml:space="preserve"> PAGEREF _Toc158199374 \h </w:instrText>
        </w:r>
        <w:r w:rsidR="00053EBB">
          <w:rPr>
            <w:noProof/>
            <w:webHidden/>
          </w:rPr>
        </w:r>
        <w:r w:rsidR="00053EBB">
          <w:rPr>
            <w:noProof/>
            <w:webHidden/>
          </w:rPr>
          <w:fldChar w:fldCharType="separate"/>
        </w:r>
        <w:r w:rsidR="00053EBB">
          <w:rPr>
            <w:noProof/>
            <w:webHidden/>
          </w:rPr>
          <w:t>49</w:t>
        </w:r>
        <w:r w:rsidR="00053EBB">
          <w:rPr>
            <w:noProof/>
            <w:webHidden/>
          </w:rPr>
          <w:fldChar w:fldCharType="end"/>
        </w:r>
      </w:hyperlink>
    </w:p>
    <w:p w:rsidR="00053EBB" w:rsidRDefault="00AF09EE" w14:paraId="1C446D29" w14:textId="4EB900AA">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375">
        <w:r w:rsidRPr="004B4A73" w:rsidR="00053EBB">
          <w:rPr>
            <w:rStyle w:val="Hyperlink"/>
            <w:noProof/>
          </w:rPr>
          <w:t>3.6</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noProof/>
          </w:rPr>
          <w:t>Proefbeding voor bedienden: OPGEHEVEN</w:t>
        </w:r>
        <w:r w:rsidR="00053EBB">
          <w:rPr>
            <w:noProof/>
            <w:webHidden/>
          </w:rPr>
          <w:tab/>
        </w:r>
        <w:r w:rsidR="00053EBB">
          <w:rPr>
            <w:noProof/>
            <w:webHidden/>
          </w:rPr>
          <w:fldChar w:fldCharType="begin"/>
        </w:r>
        <w:r w:rsidR="00053EBB">
          <w:rPr>
            <w:noProof/>
            <w:webHidden/>
          </w:rPr>
          <w:instrText xml:space="preserve"> PAGEREF _Toc158199375 \h </w:instrText>
        </w:r>
        <w:r w:rsidR="00053EBB">
          <w:rPr>
            <w:noProof/>
            <w:webHidden/>
          </w:rPr>
        </w:r>
        <w:r w:rsidR="00053EBB">
          <w:rPr>
            <w:noProof/>
            <w:webHidden/>
          </w:rPr>
          <w:fldChar w:fldCharType="separate"/>
        </w:r>
        <w:r w:rsidR="00053EBB">
          <w:rPr>
            <w:noProof/>
            <w:webHidden/>
          </w:rPr>
          <w:t>50</w:t>
        </w:r>
        <w:r w:rsidR="00053EBB">
          <w:rPr>
            <w:noProof/>
            <w:webHidden/>
          </w:rPr>
          <w:fldChar w:fldCharType="end"/>
        </w:r>
      </w:hyperlink>
    </w:p>
    <w:p w:rsidR="00053EBB" w:rsidRDefault="00AF09EE" w14:paraId="081C8FCB" w14:textId="71C463CA">
      <w:pPr>
        <w:pStyle w:val="Inhopg1"/>
        <w:tabs>
          <w:tab w:val="right" w:leader="dot" w:pos="9061"/>
        </w:tabs>
        <w:rPr>
          <w:rFonts w:asciiTheme="minorHAnsi" w:hAnsiTheme="minorHAnsi" w:eastAsiaTheme="minorEastAsia" w:cstheme="minorBidi"/>
          <w:b w:val="0"/>
          <w:caps w:val="0"/>
          <w:noProof/>
          <w:color w:val="auto"/>
          <w:kern w:val="2"/>
          <w:szCs w:val="22"/>
          <w:lang w:val="nl-BE" w:eastAsia="nl-BE"/>
          <w14:ligatures w14:val="standardContextual"/>
        </w:rPr>
      </w:pPr>
      <w:hyperlink w:history="1" w:anchor="_Toc158199376">
        <w:r w:rsidRPr="004B4A73" w:rsidR="00053EBB">
          <w:rPr>
            <w:rStyle w:val="Hyperlink"/>
            <w:noProof/>
          </w:rPr>
          <w:t>Hoofdstuk 4: De uitvoering van de arbeidsovereenkomst</w:t>
        </w:r>
        <w:r w:rsidR="00053EBB">
          <w:rPr>
            <w:noProof/>
            <w:webHidden/>
          </w:rPr>
          <w:tab/>
        </w:r>
        <w:r w:rsidR="00053EBB">
          <w:rPr>
            <w:noProof/>
            <w:webHidden/>
          </w:rPr>
          <w:fldChar w:fldCharType="begin"/>
        </w:r>
        <w:r w:rsidR="00053EBB">
          <w:rPr>
            <w:noProof/>
            <w:webHidden/>
          </w:rPr>
          <w:instrText xml:space="preserve"> PAGEREF _Toc158199376 \h </w:instrText>
        </w:r>
        <w:r w:rsidR="00053EBB">
          <w:rPr>
            <w:noProof/>
            <w:webHidden/>
          </w:rPr>
        </w:r>
        <w:r w:rsidR="00053EBB">
          <w:rPr>
            <w:noProof/>
            <w:webHidden/>
          </w:rPr>
          <w:fldChar w:fldCharType="separate"/>
        </w:r>
        <w:r w:rsidR="00053EBB">
          <w:rPr>
            <w:noProof/>
            <w:webHidden/>
          </w:rPr>
          <w:t>51</w:t>
        </w:r>
        <w:r w:rsidR="00053EBB">
          <w:rPr>
            <w:noProof/>
            <w:webHidden/>
          </w:rPr>
          <w:fldChar w:fldCharType="end"/>
        </w:r>
      </w:hyperlink>
    </w:p>
    <w:p w:rsidR="00053EBB" w:rsidRDefault="00AF09EE" w14:paraId="4AC526AD" w14:textId="2DCF293E">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377">
        <w:r w:rsidRPr="004B4A73" w:rsidR="00053EBB">
          <w:rPr>
            <w:rStyle w:val="Hyperlink"/>
            <w:noProof/>
          </w:rPr>
          <w:t>4.1</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noProof/>
          </w:rPr>
          <w:t>Verplichtingen en verantwoordelijkheden van de werkgever</w:t>
        </w:r>
        <w:r w:rsidR="00053EBB">
          <w:rPr>
            <w:noProof/>
            <w:webHidden/>
          </w:rPr>
          <w:tab/>
        </w:r>
        <w:r w:rsidR="00053EBB">
          <w:rPr>
            <w:noProof/>
            <w:webHidden/>
          </w:rPr>
          <w:fldChar w:fldCharType="begin"/>
        </w:r>
        <w:r w:rsidR="00053EBB">
          <w:rPr>
            <w:noProof/>
            <w:webHidden/>
          </w:rPr>
          <w:instrText xml:space="preserve"> PAGEREF _Toc158199377 \h </w:instrText>
        </w:r>
        <w:r w:rsidR="00053EBB">
          <w:rPr>
            <w:noProof/>
            <w:webHidden/>
          </w:rPr>
        </w:r>
        <w:r w:rsidR="00053EBB">
          <w:rPr>
            <w:noProof/>
            <w:webHidden/>
          </w:rPr>
          <w:fldChar w:fldCharType="separate"/>
        </w:r>
        <w:r w:rsidR="00053EBB">
          <w:rPr>
            <w:noProof/>
            <w:webHidden/>
          </w:rPr>
          <w:t>52</w:t>
        </w:r>
        <w:r w:rsidR="00053EBB">
          <w:rPr>
            <w:noProof/>
            <w:webHidden/>
          </w:rPr>
          <w:fldChar w:fldCharType="end"/>
        </w:r>
      </w:hyperlink>
    </w:p>
    <w:p w:rsidR="00053EBB" w:rsidRDefault="00AF09EE" w14:paraId="0869A314" w14:textId="3ADC432A">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378">
        <w:r w:rsidRPr="004B4A73" w:rsidR="00053EBB">
          <w:rPr>
            <w:rStyle w:val="Hyperlink"/>
            <w:rFonts w:cstheme="minorHAnsi"/>
            <w:noProof/>
          </w:rPr>
          <w:t>4.1.1</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Arbeid verschaffen</w:t>
        </w:r>
        <w:r w:rsidR="00053EBB">
          <w:rPr>
            <w:noProof/>
            <w:webHidden/>
          </w:rPr>
          <w:tab/>
        </w:r>
        <w:r w:rsidR="00053EBB">
          <w:rPr>
            <w:noProof/>
            <w:webHidden/>
          </w:rPr>
          <w:fldChar w:fldCharType="begin"/>
        </w:r>
        <w:r w:rsidR="00053EBB">
          <w:rPr>
            <w:noProof/>
            <w:webHidden/>
          </w:rPr>
          <w:instrText xml:space="preserve"> PAGEREF _Toc158199378 \h </w:instrText>
        </w:r>
        <w:r w:rsidR="00053EBB">
          <w:rPr>
            <w:noProof/>
            <w:webHidden/>
          </w:rPr>
        </w:r>
        <w:r w:rsidR="00053EBB">
          <w:rPr>
            <w:noProof/>
            <w:webHidden/>
          </w:rPr>
          <w:fldChar w:fldCharType="separate"/>
        </w:r>
        <w:r w:rsidR="00053EBB">
          <w:rPr>
            <w:noProof/>
            <w:webHidden/>
          </w:rPr>
          <w:t>52</w:t>
        </w:r>
        <w:r w:rsidR="00053EBB">
          <w:rPr>
            <w:noProof/>
            <w:webHidden/>
          </w:rPr>
          <w:fldChar w:fldCharType="end"/>
        </w:r>
      </w:hyperlink>
    </w:p>
    <w:p w:rsidR="00053EBB" w:rsidRDefault="00AF09EE" w14:paraId="57A1DCC7" w14:textId="3D122CDC">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379">
        <w:r w:rsidRPr="004B4A73" w:rsidR="00053EBB">
          <w:rPr>
            <w:rStyle w:val="Hyperlink"/>
            <w:rFonts w:cstheme="minorHAnsi"/>
            <w:noProof/>
          </w:rPr>
          <w:t>4.1.2</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Loon</w:t>
        </w:r>
        <w:r w:rsidR="00053EBB">
          <w:rPr>
            <w:noProof/>
            <w:webHidden/>
          </w:rPr>
          <w:tab/>
        </w:r>
        <w:r w:rsidR="00053EBB">
          <w:rPr>
            <w:noProof/>
            <w:webHidden/>
          </w:rPr>
          <w:fldChar w:fldCharType="begin"/>
        </w:r>
        <w:r w:rsidR="00053EBB">
          <w:rPr>
            <w:noProof/>
            <w:webHidden/>
          </w:rPr>
          <w:instrText xml:space="preserve"> PAGEREF _Toc158199379 \h </w:instrText>
        </w:r>
        <w:r w:rsidR="00053EBB">
          <w:rPr>
            <w:noProof/>
            <w:webHidden/>
          </w:rPr>
        </w:r>
        <w:r w:rsidR="00053EBB">
          <w:rPr>
            <w:noProof/>
            <w:webHidden/>
          </w:rPr>
          <w:fldChar w:fldCharType="separate"/>
        </w:r>
        <w:r w:rsidR="00053EBB">
          <w:rPr>
            <w:noProof/>
            <w:webHidden/>
          </w:rPr>
          <w:t>52</w:t>
        </w:r>
        <w:r w:rsidR="00053EBB">
          <w:rPr>
            <w:noProof/>
            <w:webHidden/>
          </w:rPr>
          <w:fldChar w:fldCharType="end"/>
        </w:r>
      </w:hyperlink>
    </w:p>
    <w:p w:rsidR="00053EBB" w:rsidRDefault="00AF09EE" w14:paraId="779FA611" w14:textId="36B165E2">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380">
        <w:r w:rsidRPr="004B4A73" w:rsidR="00053EBB">
          <w:rPr>
            <w:rStyle w:val="Hyperlink"/>
            <w:rFonts w:cstheme="minorHAnsi"/>
            <w:noProof/>
          </w:rPr>
          <w:t>4.1.3</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Werk- en beschermkledij</w:t>
        </w:r>
        <w:r w:rsidR="00053EBB">
          <w:rPr>
            <w:noProof/>
            <w:webHidden/>
          </w:rPr>
          <w:tab/>
        </w:r>
        <w:r w:rsidR="00053EBB">
          <w:rPr>
            <w:noProof/>
            <w:webHidden/>
          </w:rPr>
          <w:fldChar w:fldCharType="begin"/>
        </w:r>
        <w:r w:rsidR="00053EBB">
          <w:rPr>
            <w:noProof/>
            <w:webHidden/>
          </w:rPr>
          <w:instrText xml:space="preserve"> PAGEREF _Toc158199380 \h </w:instrText>
        </w:r>
        <w:r w:rsidR="00053EBB">
          <w:rPr>
            <w:noProof/>
            <w:webHidden/>
          </w:rPr>
        </w:r>
        <w:r w:rsidR="00053EBB">
          <w:rPr>
            <w:noProof/>
            <w:webHidden/>
          </w:rPr>
          <w:fldChar w:fldCharType="separate"/>
        </w:r>
        <w:r w:rsidR="00053EBB">
          <w:rPr>
            <w:noProof/>
            <w:webHidden/>
          </w:rPr>
          <w:t>52</w:t>
        </w:r>
        <w:r w:rsidR="00053EBB">
          <w:rPr>
            <w:noProof/>
            <w:webHidden/>
          </w:rPr>
          <w:fldChar w:fldCharType="end"/>
        </w:r>
      </w:hyperlink>
    </w:p>
    <w:p w:rsidR="00053EBB" w:rsidRDefault="00AF09EE" w14:paraId="42B2C9F8" w14:textId="7A7EF659">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381">
        <w:r w:rsidRPr="004B4A73" w:rsidR="00053EBB">
          <w:rPr>
            <w:rStyle w:val="Hyperlink"/>
            <w:rFonts w:cstheme="minorHAnsi"/>
            <w:noProof/>
          </w:rPr>
          <w:t>4.1.4</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Veilige en gezonde werkomstandigheden</w:t>
        </w:r>
        <w:r w:rsidR="00053EBB">
          <w:rPr>
            <w:noProof/>
            <w:webHidden/>
          </w:rPr>
          <w:tab/>
        </w:r>
        <w:r w:rsidR="00053EBB">
          <w:rPr>
            <w:noProof/>
            <w:webHidden/>
          </w:rPr>
          <w:fldChar w:fldCharType="begin"/>
        </w:r>
        <w:r w:rsidR="00053EBB">
          <w:rPr>
            <w:noProof/>
            <w:webHidden/>
          </w:rPr>
          <w:instrText xml:space="preserve"> PAGEREF _Toc158199381 \h </w:instrText>
        </w:r>
        <w:r w:rsidR="00053EBB">
          <w:rPr>
            <w:noProof/>
            <w:webHidden/>
          </w:rPr>
        </w:r>
        <w:r w:rsidR="00053EBB">
          <w:rPr>
            <w:noProof/>
            <w:webHidden/>
          </w:rPr>
          <w:fldChar w:fldCharType="separate"/>
        </w:r>
        <w:r w:rsidR="00053EBB">
          <w:rPr>
            <w:noProof/>
            <w:webHidden/>
          </w:rPr>
          <w:t>52</w:t>
        </w:r>
        <w:r w:rsidR="00053EBB">
          <w:rPr>
            <w:noProof/>
            <w:webHidden/>
          </w:rPr>
          <w:fldChar w:fldCharType="end"/>
        </w:r>
      </w:hyperlink>
    </w:p>
    <w:p w:rsidR="00053EBB" w:rsidRDefault="00AF09EE" w14:paraId="5FFB093B" w14:textId="1FD700B6">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382">
        <w:r w:rsidRPr="004B4A73" w:rsidR="00053EBB">
          <w:rPr>
            <w:rStyle w:val="Hyperlink"/>
            <w:rFonts w:cstheme="minorHAnsi"/>
            <w:noProof/>
          </w:rPr>
          <w:t>4.1.5</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Geloofs- en burgerplichten</w:t>
        </w:r>
        <w:r w:rsidR="00053EBB">
          <w:rPr>
            <w:noProof/>
            <w:webHidden/>
          </w:rPr>
          <w:tab/>
        </w:r>
        <w:r w:rsidR="00053EBB">
          <w:rPr>
            <w:noProof/>
            <w:webHidden/>
          </w:rPr>
          <w:fldChar w:fldCharType="begin"/>
        </w:r>
        <w:r w:rsidR="00053EBB">
          <w:rPr>
            <w:noProof/>
            <w:webHidden/>
          </w:rPr>
          <w:instrText xml:space="preserve"> PAGEREF _Toc158199382 \h </w:instrText>
        </w:r>
        <w:r w:rsidR="00053EBB">
          <w:rPr>
            <w:noProof/>
            <w:webHidden/>
          </w:rPr>
        </w:r>
        <w:r w:rsidR="00053EBB">
          <w:rPr>
            <w:noProof/>
            <w:webHidden/>
          </w:rPr>
          <w:fldChar w:fldCharType="separate"/>
        </w:r>
        <w:r w:rsidR="00053EBB">
          <w:rPr>
            <w:noProof/>
            <w:webHidden/>
          </w:rPr>
          <w:t>53</w:t>
        </w:r>
        <w:r w:rsidR="00053EBB">
          <w:rPr>
            <w:noProof/>
            <w:webHidden/>
          </w:rPr>
          <w:fldChar w:fldCharType="end"/>
        </w:r>
      </w:hyperlink>
    </w:p>
    <w:p w:rsidR="00053EBB" w:rsidRDefault="00AF09EE" w14:paraId="3C9E09FB" w14:textId="53533C05">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383">
        <w:r w:rsidRPr="004B4A73" w:rsidR="00053EBB">
          <w:rPr>
            <w:rStyle w:val="Hyperlink"/>
            <w:rFonts w:cstheme="minorHAnsi"/>
            <w:noProof/>
          </w:rPr>
          <w:t>4.1.6</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Gelijke behandeling van mannen/vrouwen ten aanzien van de arbeidsvoorwaarden</w:t>
        </w:r>
        <w:r w:rsidR="00053EBB">
          <w:rPr>
            <w:noProof/>
            <w:webHidden/>
          </w:rPr>
          <w:tab/>
        </w:r>
        <w:r w:rsidR="00053EBB">
          <w:rPr>
            <w:noProof/>
            <w:webHidden/>
          </w:rPr>
          <w:fldChar w:fldCharType="begin"/>
        </w:r>
        <w:r w:rsidR="00053EBB">
          <w:rPr>
            <w:noProof/>
            <w:webHidden/>
          </w:rPr>
          <w:instrText xml:space="preserve"> PAGEREF _Toc158199383 \h </w:instrText>
        </w:r>
        <w:r w:rsidR="00053EBB">
          <w:rPr>
            <w:noProof/>
            <w:webHidden/>
          </w:rPr>
        </w:r>
        <w:r w:rsidR="00053EBB">
          <w:rPr>
            <w:noProof/>
            <w:webHidden/>
          </w:rPr>
          <w:fldChar w:fldCharType="separate"/>
        </w:r>
        <w:r w:rsidR="00053EBB">
          <w:rPr>
            <w:noProof/>
            <w:webHidden/>
          </w:rPr>
          <w:t>53</w:t>
        </w:r>
        <w:r w:rsidR="00053EBB">
          <w:rPr>
            <w:noProof/>
            <w:webHidden/>
          </w:rPr>
          <w:fldChar w:fldCharType="end"/>
        </w:r>
      </w:hyperlink>
    </w:p>
    <w:p w:rsidR="00053EBB" w:rsidRDefault="00AF09EE" w14:paraId="15F1AB17" w14:textId="357EFAB8">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384">
        <w:r w:rsidRPr="004B4A73" w:rsidR="00053EBB">
          <w:rPr>
            <w:rStyle w:val="Hyperlink"/>
            <w:rFonts w:cstheme="minorHAnsi"/>
            <w:noProof/>
          </w:rPr>
          <w:t>4.1.7</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Onthaal</w:t>
        </w:r>
        <w:r w:rsidR="00053EBB">
          <w:rPr>
            <w:noProof/>
            <w:webHidden/>
          </w:rPr>
          <w:tab/>
        </w:r>
        <w:r w:rsidR="00053EBB">
          <w:rPr>
            <w:noProof/>
            <w:webHidden/>
          </w:rPr>
          <w:fldChar w:fldCharType="begin"/>
        </w:r>
        <w:r w:rsidR="00053EBB">
          <w:rPr>
            <w:noProof/>
            <w:webHidden/>
          </w:rPr>
          <w:instrText xml:space="preserve"> PAGEREF _Toc158199384 \h </w:instrText>
        </w:r>
        <w:r w:rsidR="00053EBB">
          <w:rPr>
            <w:noProof/>
            <w:webHidden/>
          </w:rPr>
        </w:r>
        <w:r w:rsidR="00053EBB">
          <w:rPr>
            <w:noProof/>
            <w:webHidden/>
          </w:rPr>
          <w:fldChar w:fldCharType="separate"/>
        </w:r>
        <w:r w:rsidR="00053EBB">
          <w:rPr>
            <w:noProof/>
            <w:webHidden/>
          </w:rPr>
          <w:t>53</w:t>
        </w:r>
        <w:r w:rsidR="00053EBB">
          <w:rPr>
            <w:noProof/>
            <w:webHidden/>
          </w:rPr>
          <w:fldChar w:fldCharType="end"/>
        </w:r>
      </w:hyperlink>
    </w:p>
    <w:p w:rsidR="00053EBB" w:rsidRDefault="00AF09EE" w14:paraId="733D6114" w14:textId="590AC2EA">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385">
        <w:r w:rsidRPr="004B4A73" w:rsidR="00053EBB">
          <w:rPr>
            <w:rStyle w:val="Hyperlink"/>
            <w:rFonts w:cstheme="minorHAnsi"/>
            <w:noProof/>
          </w:rPr>
          <w:t>4.1.8</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Onmiddellijke aangifte van de tewerkstelling via DIMONA</w:t>
        </w:r>
        <w:r w:rsidR="00053EBB">
          <w:rPr>
            <w:noProof/>
            <w:webHidden/>
          </w:rPr>
          <w:tab/>
        </w:r>
        <w:r w:rsidR="00053EBB">
          <w:rPr>
            <w:noProof/>
            <w:webHidden/>
          </w:rPr>
          <w:fldChar w:fldCharType="begin"/>
        </w:r>
        <w:r w:rsidR="00053EBB">
          <w:rPr>
            <w:noProof/>
            <w:webHidden/>
          </w:rPr>
          <w:instrText xml:space="preserve"> PAGEREF _Toc158199385 \h </w:instrText>
        </w:r>
        <w:r w:rsidR="00053EBB">
          <w:rPr>
            <w:noProof/>
            <w:webHidden/>
          </w:rPr>
        </w:r>
        <w:r w:rsidR="00053EBB">
          <w:rPr>
            <w:noProof/>
            <w:webHidden/>
          </w:rPr>
          <w:fldChar w:fldCharType="separate"/>
        </w:r>
        <w:r w:rsidR="00053EBB">
          <w:rPr>
            <w:noProof/>
            <w:webHidden/>
          </w:rPr>
          <w:t>54</w:t>
        </w:r>
        <w:r w:rsidR="00053EBB">
          <w:rPr>
            <w:noProof/>
            <w:webHidden/>
          </w:rPr>
          <w:fldChar w:fldCharType="end"/>
        </w:r>
      </w:hyperlink>
    </w:p>
    <w:p w:rsidR="00053EBB" w:rsidRDefault="00AF09EE" w14:paraId="14C2204C" w14:textId="0813956C">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386">
        <w:r w:rsidRPr="004B4A73" w:rsidR="00053EBB">
          <w:rPr>
            <w:rStyle w:val="Hyperlink"/>
            <w:rFonts w:cstheme="minorHAnsi"/>
            <w:noProof/>
          </w:rPr>
          <w:t>4.1.9</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Persoonlijke voorwerpen werknemer</w:t>
        </w:r>
        <w:r w:rsidR="00053EBB">
          <w:rPr>
            <w:noProof/>
            <w:webHidden/>
          </w:rPr>
          <w:tab/>
        </w:r>
        <w:r w:rsidR="00053EBB">
          <w:rPr>
            <w:noProof/>
            <w:webHidden/>
          </w:rPr>
          <w:fldChar w:fldCharType="begin"/>
        </w:r>
        <w:r w:rsidR="00053EBB">
          <w:rPr>
            <w:noProof/>
            <w:webHidden/>
          </w:rPr>
          <w:instrText xml:space="preserve"> PAGEREF _Toc158199386 \h </w:instrText>
        </w:r>
        <w:r w:rsidR="00053EBB">
          <w:rPr>
            <w:noProof/>
            <w:webHidden/>
          </w:rPr>
        </w:r>
        <w:r w:rsidR="00053EBB">
          <w:rPr>
            <w:noProof/>
            <w:webHidden/>
          </w:rPr>
          <w:fldChar w:fldCharType="separate"/>
        </w:r>
        <w:r w:rsidR="00053EBB">
          <w:rPr>
            <w:noProof/>
            <w:webHidden/>
          </w:rPr>
          <w:t>54</w:t>
        </w:r>
        <w:r w:rsidR="00053EBB">
          <w:rPr>
            <w:noProof/>
            <w:webHidden/>
          </w:rPr>
          <w:fldChar w:fldCharType="end"/>
        </w:r>
      </w:hyperlink>
    </w:p>
    <w:p w:rsidR="00053EBB" w:rsidRDefault="00AF09EE" w14:paraId="765DC9F7" w14:textId="6C006197">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387">
        <w:r w:rsidRPr="004B4A73" w:rsidR="00053EBB">
          <w:rPr>
            <w:rStyle w:val="Hyperlink"/>
            <w:rFonts w:cstheme="minorHAnsi"/>
            <w:noProof/>
          </w:rPr>
          <w:t>4.1.10</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Hoedanigheid der materialen</w:t>
        </w:r>
        <w:r w:rsidR="00053EBB">
          <w:rPr>
            <w:noProof/>
            <w:webHidden/>
          </w:rPr>
          <w:tab/>
        </w:r>
        <w:r w:rsidR="00053EBB">
          <w:rPr>
            <w:noProof/>
            <w:webHidden/>
          </w:rPr>
          <w:fldChar w:fldCharType="begin"/>
        </w:r>
        <w:r w:rsidR="00053EBB">
          <w:rPr>
            <w:noProof/>
            <w:webHidden/>
          </w:rPr>
          <w:instrText xml:space="preserve"> PAGEREF _Toc158199387 \h </w:instrText>
        </w:r>
        <w:r w:rsidR="00053EBB">
          <w:rPr>
            <w:noProof/>
            <w:webHidden/>
          </w:rPr>
        </w:r>
        <w:r w:rsidR="00053EBB">
          <w:rPr>
            <w:noProof/>
            <w:webHidden/>
          </w:rPr>
          <w:fldChar w:fldCharType="separate"/>
        </w:r>
        <w:r w:rsidR="00053EBB">
          <w:rPr>
            <w:noProof/>
            <w:webHidden/>
          </w:rPr>
          <w:t>54</w:t>
        </w:r>
        <w:r w:rsidR="00053EBB">
          <w:rPr>
            <w:noProof/>
            <w:webHidden/>
          </w:rPr>
          <w:fldChar w:fldCharType="end"/>
        </w:r>
      </w:hyperlink>
    </w:p>
    <w:p w:rsidR="00053EBB" w:rsidRDefault="00AF09EE" w14:paraId="0719F814" w14:textId="6ED7BC16">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388">
        <w:r w:rsidRPr="004B4A73" w:rsidR="00053EBB">
          <w:rPr>
            <w:rStyle w:val="Hyperlink"/>
            <w:rFonts w:cstheme="minorHAnsi"/>
            <w:noProof/>
          </w:rPr>
          <w:t>4.1.11</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Aflevering documenten bij vertrek van de werknemer</w:t>
        </w:r>
        <w:r w:rsidR="00053EBB">
          <w:rPr>
            <w:noProof/>
            <w:webHidden/>
          </w:rPr>
          <w:tab/>
        </w:r>
        <w:r w:rsidR="00053EBB">
          <w:rPr>
            <w:noProof/>
            <w:webHidden/>
          </w:rPr>
          <w:fldChar w:fldCharType="begin"/>
        </w:r>
        <w:r w:rsidR="00053EBB">
          <w:rPr>
            <w:noProof/>
            <w:webHidden/>
          </w:rPr>
          <w:instrText xml:space="preserve"> PAGEREF _Toc158199388 \h </w:instrText>
        </w:r>
        <w:r w:rsidR="00053EBB">
          <w:rPr>
            <w:noProof/>
            <w:webHidden/>
          </w:rPr>
        </w:r>
        <w:r w:rsidR="00053EBB">
          <w:rPr>
            <w:noProof/>
            <w:webHidden/>
          </w:rPr>
          <w:fldChar w:fldCharType="separate"/>
        </w:r>
        <w:r w:rsidR="00053EBB">
          <w:rPr>
            <w:noProof/>
            <w:webHidden/>
          </w:rPr>
          <w:t>54</w:t>
        </w:r>
        <w:r w:rsidR="00053EBB">
          <w:rPr>
            <w:noProof/>
            <w:webHidden/>
          </w:rPr>
          <w:fldChar w:fldCharType="end"/>
        </w:r>
      </w:hyperlink>
    </w:p>
    <w:p w:rsidR="00053EBB" w:rsidRDefault="00AF09EE" w14:paraId="0A4EC7BF" w14:textId="65B7A535">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389">
        <w:r w:rsidRPr="004B4A73" w:rsidR="00053EBB">
          <w:rPr>
            <w:rStyle w:val="Hyperlink"/>
            <w:rFonts w:cstheme="minorHAnsi"/>
            <w:noProof/>
          </w:rPr>
          <w:t>4.1.12</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Verbod eenzijdige wijziging van de arbeidsovereenkomst</w:t>
        </w:r>
        <w:r w:rsidR="00053EBB">
          <w:rPr>
            <w:noProof/>
            <w:webHidden/>
          </w:rPr>
          <w:tab/>
        </w:r>
        <w:r w:rsidR="00053EBB">
          <w:rPr>
            <w:noProof/>
            <w:webHidden/>
          </w:rPr>
          <w:fldChar w:fldCharType="begin"/>
        </w:r>
        <w:r w:rsidR="00053EBB">
          <w:rPr>
            <w:noProof/>
            <w:webHidden/>
          </w:rPr>
          <w:instrText xml:space="preserve"> PAGEREF _Toc158199389 \h </w:instrText>
        </w:r>
        <w:r w:rsidR="00053EBB">
          <w:rPr>
            <w:noProof/>
            <w:webHidden/>
          </w:rPr>
        </w:r>
        <w:r w:rsidR="00053EBB">
          <w:rPr>
            <w:noProof/>
            <w:webHidden/>
          </w:rPr>
          <w:fldChar w:fldCharType="separate"/>
        </w:r>
        <w:r w:rsidR="00053EBB">
          <w:rPr>
            <w:noProof/>
            <w:webHidden/>
          </w:rPr>
          <w:t>54</w:t>
        </w:r>
        <w:r w:rsidR="00053EBB">
          <w:rPr>
            <w:noProof/>
            <w:webHidden/>
          </w:rPr>
          <w:fldChar w:fldCharType="end"/>
        </w:r>
      </w:hyperlink>
    </w:p>
    <w:p w:rsidR="00053EBB" w:rsidRDefault="00AF09EE" w14:paraId="0B51B1DF" w14:textId="1D3542CB">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390">
        <w:r w:rsidRPr="004B4A73" w:rsidR="00053EBB">
          <w:rPr>
            <w:rStyle w:val="Hyperlink"/>
            <w:rFonts w:cstheme="minorHAnsi"/>
            <w:noProof/>
          </w:rPr>
          <w:t>4.1.13</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Huisvesting</w:t>
        </w:r>
        <w:r w:rsidR="00053EBB">
          <w:rPr>
            <w:noProof/>
            <w:webHidden/>
          </w:rPr>
          <w:tab/>
        </w:r>
        <w:r w:rsidR="00053EBB">
          <w:rPr>
            <w:noProof/>
            <w:webHidden/>
          </w:rPr>
          <w:fldChar w:fldCharType="begin"/>
        </w:r>
        <w:r w:rsidR="00053EBB">
          <w:rPr>
            <w:noProof/>
            <w:webHidden/>
          </w:rPr>
          <w:instrText xml:space="preserve"> PAGEREF _Toc158199390 \h </w:instrText>
        </w:r>
        <w:r w:rsidR="00053EBB">
          <w:rPr>
            <w:noProof/>
            <w:webHidden/>
          </w:rPr>
        </w:r>
        <w:r w:rsidR="00053EBB">
          <w:rPr>
            <w:noProof/>
            <w:webHidden/>
          </w:rPr>
          <w:fldChar w:fldCharType="separate"/>
        </w:r>
        <w:r w:rsidR="00053EBB">
          <w:rPr>
            <w:noProof/>
            <w:webHidden/>
          </w:rPr>
          <w:t>54</w:t>
        </w:r>
        <w:r w:rsidR="00053EBB">
          <w:rPr>
            <w:noProof/>
            <w:webHidden/>
          </w:rPr>
          <w:fldChar w:fldCharType="end"/>
        </w:r>
      </w:hyperlink>
    </w:p>
    <w:p w:rsidR="00053EBB" w:rsidRDefault="00AF09EE" w14:paraId="5821766D" w14:textId="30244DE5">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391">
        <w:r w:rsidRPr="004B4A73" w:rsidR="00053EBB">
          <w:rPr>
            <w:rStyle w:val="Hyperlink"/>
            <w:rFonts w:cstheme="minorHAnsi"/>
            <w:noProof/>
          </w:rPr>
          <w:t>4.1.14</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Het bijhouden van sociale documenten</w:t>
        </w:r>
        <w:r w:rsidR="00053EBB">
          <w:rPr>
            <w:noProof/>
            <w:webHidden/>
          </w:rPr>
          <w:tab/>
        </w:r>
        <w:r w:rsidR="00053EBB">
          <w:rPr>
            <w:noProof/>
            <w:webHidden/>
          </w:rPr>
          <w:fldChar w:fldCharType="begin"/>
        </w:r>
        <w:r w:rsidR="00053EBB">
          <w:rPr>
            <w:noProof/>
            <w:webHidden/>
          </w:rPr>
          <w:instrText xml:space="preserve"> PAGEREF _Toc158199391 \h </w:instrText>
        </w:r>
        <w:r w:rsidR="00053EBB">
          <w:rPr>
            <w:noProof/>
            <w:webHidden/>
          </w:rPr>
        </w:r>
        <w:r w:rsidR="00053EBB">
          <w:rPr>
            <w:noProof/>
            <w:webHidden/>
          </w:rPr>
          <w:fldChar w:fldCharType="separate"/>
        </w:r>
        <w:r w:rsidR="00053EBB">
          <w:rPr>
            <w:noProof/>
            <w:webHidden/>
          </w:rPr>
          <w:t>55</w:t>
        </w:r>
        <w:r w:rsidR="00053EBB">
          <w:rPr>
            <w:noProof/>
            <w:webHidden/>
          </w:rPr>
          <w:fldChar w:fldCharType="end"/>
        </w:r>
      </w:hyperlink>
    </w:p>
    <w:p w:rsidR="00053EBB" w:rsidRDefault="00AF09EE" w14:paraId="16C91934" w14:textId="4332F96C">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392">
        <w:r w:rsidRPr="004B4A73" w:rsidR="00053EBB">
          <w:rPr>
            <w:rStyle w:val="Hyperlink"/>
            <w:rFonts w:cstheme="minorHAnsi"/>
            <w:noProof/>
          </w:rPr>
          <w:t>4.1.15</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Privacy op de werkvloer (AVG-GDPR)</w:t>
        </w:r>
        <w:r w:rsidR="00053EBB">
          <w:rPr>
            <w:noProof/>
            <w:webHidden/>
          </w:rPr>
          <w:tab/>
        </w:r>
        <w:r w:rsidR="00053EBB">
          <w:rPr>
            <w:noProof/>
            <w:webHidden/>
          </w:rPr>
          <w:fldChar w:fldCharType="begin"/>
        </w:r>
        <w:r w:rsidR="00053EBB">
          <w:rPr>
            <w:noProof/>
            <w:webHidden/>
          </w:rPr>
          <w:instrText xml:space="preserve"> PAGEREF _Toc158199392 \h </w:instrText>
        </w:r>
        <w:r w:rsidR="00053EBB">
          <w:rPr>
            <w:noProof/>
            <w:webHidden/>
          </w:rPr>
        </w:r>
        <w:r w:rsidR="00053EBB">
          <w:rPr>
            <w:noProof/>
            <w:webHidden/>
          </w:rPr>
          <w:fldChar w:fldCharType="separate"/>
        </w:r>
        <w:r w:rsidR="00053EBB">
          <w:rPr>
            <w:noProof/>
            <w:webHidden/>
          </w:rPr>
          <w:t>58</w:t>
        </w:r>
        <w:r w:rsidR="00053EBB">
          <w:rPr>
            <w:noProof/>
            <w:webHidden/>
          </w:rPr>
          <w:fldChar w:fldCharType="end"/>
        </w:r>
      </w:hyperlink>
    </w:p>
    <w:p w:rsidR="00053EBB" w:rsidRDefault="00AF09EE" w14:paraId="3BD89F0E" w14:textId="2A5CB729">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393">
        <w:r w:rsidRPr="004B4A73" w:rsidR="00053EBB">
          <w:rPr>
            <w:rStyle w:val="Hyperlink"/>
            <w:rFonts w:cstheme="minorHAnsi"/>
            <w:noProof/>
          </w:rPr>
          <w:t>4.1.16</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FAQ’s</w:t>
        </w:r>
        <w:r w:rsidR="00053EBB">
          <w:rPr>
            <w:noProof/>
            <w:webHidden/>
          </w:rPr>
          <w:tab/>
        </w:r>
        <w:r w:rsidR="00053EBB">
          <w:rPr>
            <w:noProof/>
            <w:webHidden/>
          </w:rPr>
          <w:fldChar w:fldCharType="begin"/>
        </w:r>
        <w:r w:rsidR="00053EBB">
          <w:rPr>
            <w:noProof/>
            <w:webHidden/>
          </w:rPr>
          <w:instrText xml:space="preserve"> PAGEREF _Toc158199393 \h </w:instrText>
        </w:r>
        <w:r w:rsidR="00053EBB">
          <w:rPr>
            <w:noProof/>
            <w:webHidden/>
          </w:rPr>
        </w:r>
        <w:r w:rsidR="00053EBB">
          <w:rPr>
            <w:noProof/>
            <w:webHidden/>
          </w:rPr>
          <w:fldChar w:fldCharType="separate"/>
        </w:r>
        <w:r w:rsidR="00053EBB">
          <w:rPr>
            <w:noProof/>
            <w:webHidden/>
          </w:rPr>
          <w:t>58</w:t>
        </w:r>
        <w:r w:rsidR="00053EBB">
          <w:rPr>
            <w:noProof/>
            <w:webHidden/>
          </w:rPr>
          <w:fldChar w:fldCharType="end"/>
        </w:r>
      </w:hyperlink>
    </w:p>
    <w:p w:rsidR="00053EBB" w:rsidRDefault="00AF09EE" w14:paraId="005ABAA6" w14:textId="103B0038">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394">
        <w:r w:rsidRPr="004B4A73" w:rsidR="00053EBB">
          <w:rPr>
            <w:rStyle w:val="Hyperlink"/>
            <w:noProof/>
          </w:rPr>
          <w:t>4.2</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noProof/>
          </w:rPr>
          <w:t>Verplichtingen en verantwoordelijkheden van de werknemer</w:t>
        </w:r>
        <w:r w:rsidR="00053EBB">
          <w:rPr>
            <w:noProof/>
            <w:webHidden/>
          </w:rPr>
          <w:tab/>
        </w:r>
        <w:r w:rsidR="00053EBB">
          <w:rPr>
            <w:noProof/>
            <w:webHidden/>
          </w:rPr>
          <w:fldChar w:fldCharType="begin"/>
        </w:r>
        <w:r w:rsidR="00053EBB">
          <w:rPr>
            <w:noProof/>
            <w:webHidden/>
          </w:rPr>
          <w:instrText xml:space="preserve"> PAGEREF _Toc158199394 \h </w:instrText>
        </w:r>
        <w:r w:rsidR="00053EBB">
          <w:rPr>
            <w:noProof/>
            <w:webHidden/>
          </w:rPr>
        </w:r>
        <w:r w:rsidR="00053EBB">
          <w:rPr>
            <w:noProof/>
            <w:webHidden/>
          </w:rPr>
          <w:fldChar w:fldCharType="separate"/>
        </w:r>
        <w:r w:rsidR="00053EBB">
          <w:rPr>
            <w:noProof/>
            <w:webHidden/>
          </w:rPr>
          <w:t>60</w:t>
        </w:r>
        <w:r w:rsidR="00053EBB">
          <w:rPr>
            <w:noProof/>
            <w:webHidden/>
          </w:rPr>
          <w:fldChar w:fldCharType="end"/>
        </w:r>
      </w:hyperlink>
    </w:p>
    <w:p w:rsidR="00053EBB" w:rsidRDefault="00AF09EE" w14:paraId="33B72E9F" w14:textId="0076DD5C">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395">
        <w:r w:rsidRPr="004B4A73" w:rsidR="00053EBB">
          <w:rPr>
            <w:rStyle w:val="Hyperlink"/>
            <w:rFonts w:cstheme="minorHAnsi"/>
            <w:noProof/>
          </w:rPr>
          <w:t>4.2.1</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Werk</w:t>
        </w:r>
        <w:r w:rsidR="00053EBB">
          <w:rPr>
            <w:noProof/>
            <w:webHidden/>
          </w:rPr>
          <w:tab/>
        </w:r>
        <w:r w:rsidR="00053EBB">
          <w:rPr>
            <w:noProof/>
            <w:webHidden/>
          </w:rPr>
          <w:fldChar w:fldCharType="begin"/>
        </w:r>
        <w:r w:rsidR="00053EBB">
          <w:rPr>
            <w:noProof/>
            <w:webHidden/>
          </w:rPr>
          <w:instrText xml:space="preserve"> PAGEREF _Toc158199395 \h </w:instrText>
        </w:r>
        <w:r w:rsidR="00053EBB">
          <w:rPr>
            <w:noProof/>
            <w:webHidden/>
          </w:rPr>
        </w:r>
        <w:r w:rsidR="00053EBB">
          <w:rPr>
            <w:noProof/>
            <w:webHidden/>
          </w:rPr>
          <w:fldChar w:fldCharType="separate"/>
        </w:r>
        <w:r w:rsidR="00053EBB">
          <w:rPr>
            <w:noProof/>
            <w:webHidden/>
          </w:rPr>
          <w:t>60</w:t>
        </w:r>
        <w:r w:rsidR="00053EBB">
          <w:rPr>
            <w:noProof/>
            <w:webHidden/>
          </w:rPr>
          <w:fldChar w:fldCharType="end"/>
        </w:r>
      </w:hyperlink>
    </w:p>
    <w:p w:rsidR="00053EBB" w:rsidRDefault="00AF09EE" w14:paraId="15846C12" w14:textId="483ABFFC">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396">
        <w:r w:rsidRPr="004B4A73" w:rsidR="00053EBB">
          <w:rPr>
            <w:rStyle w:val="Hyperlink"/>
            <w:rFonts w:cstheme="minorHAnsi"/>
            <w:noProof/>
          </w:rPr>
          <w:t>4.2.2</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Ondergeschiktheid</w:t>
        </w:r>
        <w:r w:rsidR="00053EBB">
          <w:rPr>
            <w:noProof/>
            <w:webHidden/>
          </w:rPr>
          <w:tab/>
        </w:r>
        <w:r w:rsidR="00053EBB">
          <w:rPr>
            <w:noProof/>
            <w:webHidden/>
          </w:rPr>
          <w:fldChar w:fldCharType="begin"/>
        </w:r>
        <w:r w:rsidR="00053EBB">
          <w:rPr>
            <w:noProof/>
            <w:webHidden/>
          </w:rPr>
          <w:instrText xml:space="preserve"> PAGEREF _Toc158199396 \h </w:instrText>
        </w:r>
        <w:r w:rsidR="00053EBB">
          <w:rPr>
            <w:noProof/>
            <w:webHidden/>
          </w:rPr>
        </w:r>
        <w:r w:rsidR="00053EBB">
          <w:rPr>
            <w:noProof/>
            <w:webHidden/>
          </w:rPr>
          <w:fldChar w:fldCharType="separate"/>
        </w:r>
        <w:r w:rsidR="00053EBB">
          <w:rPr>
            <w:noProof/>
            <w:webHidden/>
          </w:rPr>
          <w:t>60</w:t>
        </w:r>
        <w:r w:rsidR="00053EBB">
          <w:rPr>
            <w:noProof/>
            <w:webHidden/>
          </w:rPr>
          <w:fldChar w:fldCharType="end"/>
        </w:r>
      </w:hyperlink>
    </w:p>
    <w:p w:rsidR="00053EBB" w:rsidRDefault="00AF09EE" w14:paraId="1432BC64" w14:textId="1BA2B18A">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397">
        <w:r w:rsidRPr="004B4A73" w:rsidR="00053EBB">
          <w:rPr>
            <w:rStyle w:val="Hyperlink"/>
            <w:rFonts w:cstheme="minorHAnsi"/>
            <w:noProof/>
          </w:rPr>
          <w:t>4.2.3</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Teruggave materialen</w:t>
        </w:r>
        <w:r w:rsidR="00053EBB">
          <w:rPr>
            <w:noProof/>
            <w:webHidden/>
          </w:rPr>
          <w:tab/>
        </w:r>
        <w:r w:rsidR="00053EBB">
          <w:rPr>
            <w:noProof/>
            <w:webHidden/>
          </w:rPr>
          <w:fldChar w:fldCharType="begin"/>
        </w:r>
        <w:r w:rsidR="00053EBB">
          <w:rPr>
            <w:noProof/>
            <w:webHidden/>
          </w:rPr>
          <w:instrText xml:space="preserve"> PAGEREF _Toc158199397 \h </w:instrText>
        </w:r>
        <w:r w:rsidR="00053EBB">
          <w:rPr>
            <w:noProof/>
            <w:webHidden/>
          </w:rPr>
        </w:r>
        <w:r w:rsidR="00053EBB">
          <w:rPr>
            <w:noProof/>
            <w:webHidden/>
          </w:rPr>
          <w:fldChar w:fldCharType="separate"/>
        </w:r>
        <w:r w:rsidR="00053EBB">
          <w:rPr>
            <w:noProof/>
            <w:webHidden/>
          </w:rPr>
          <w:t>60</w:t>
        </w:r>
        <w:r w:rsidR="00053EBB">
          <w:rPr>
            <w:noProof/>
            <w:webHidden/>
          </w:rPr>
          <w:fldChar w:fldCharType="end"/>
        </w:r>
      </w:hyperlink>
    </w:p>
    <w:p w:rsidR="00053EBB" w:rsidRDefault="00AF09EE" w14:paraId="79721799" w14:textId="1CDCE3EE">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398">
        <w:r w:rsidRPr="004B4A73" w:rsidR="00053EBB">
          <w:rPr>
            <w:rStyle w:val="Hyperlink"/>
            <w:rFonts w:cstheme="minorHAnsi"/>
            <w:noProof/>
          </w:rPr>
          <w:t>4.2.4</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Ontoelaatbaarheden</w:t>
        </w:r>
        <w:r w:rsidR="00053EBB">
          <w:rPr>
            <w:noProof/>
            <w:webHidden/>
          </w:rPr>
          <w:tab/>
        </w:r>
        <w:r w:rsidR="00053EBB">
          <w:rPr>
            <w:noProof/>
            <w:webHidden/>
          </w:rPr>
          <w:fldChar w:fldCharType="begin"/>
        </w:r>
        <w:r w:rsidR="00053EBB">
          <w:rPr>
            <w:noProof/>
            <w:webHidden/>
          </w:rPr>
          <w:instrText xml:space="preserve"> PAGEREF _Toc158199398 \h </w:instrText>
        </w:r>
        <w:r w:rsidR="00053EBB">
          <w:rPr>
            <w:noProof/>
            <w:webHidden/>
          </w:rPr>
        </w:r>
        <w:r w:rsidR="00053EBB">
          <w:rPr>
            <w:noProof/>
            <w:webHidden/>
          </w:rPr>
          <w:fldChar w:fldCharType="separate"/>
        </w:r>
        <w:r w:rsidR="00053EBB">
          <w:rPr>
            <w:noProof/>
            <w:webHidden/>
          </w:rPr>
          <w:t>60</w:t>
        </w:r>
        <w:r w:rsidR="00053EBB">
          <w:rPr>
            <w:noProof/>
            <w:webHidden/>
          </w:rPr>
          <w:fldChar w:fldCharType="end"/>
        </w:r>
      </w:hyperlink>
    </w:p>
    <w:p w:rsidR="00053EBB" w:rsidRDefault="00AF09EE" w14:paraId="29004F88" w14:textId="38F86517">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399">
        <w:r w:rsidRPr="004B4A73" w:rsidR="00053EBB">
          <w:rPr>
            <w:rStyle w:val="Hyperlink"/>
            <w:rFonts w:cstheme="minorHAnsi"/>
            <w:noProof/>
          </w:rPr>
          <w:t>4.2.5</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Veiligheid</w:t>
        </w:r>
        <w:r w:rsidR="00053EBB">
          <w:rPr>
            <w:noProof/>
            <w:webHidden/>
          </w:rPr>
          <w:tab/>
        </w:r>
        <w:r w:rsidR="00053EBB">
          <w:rPr>
            <w:noProof/>
            <w:webHidden/>
          </w:rPr>
          <w:fldChar w:fldCharType="begin"/>
        </w:r>
        <w:r w:rsidR="00053EBB">
          <w:rPr>
            <w:noProof/>
            <w:webHidden/>
          </w:rPr>
          <w:instrText xml:space="preserve"> PAGEREF _Toc158199399 \h </w:instrText>
        </w:r>
        <w:r w:rsidR="00053EBB">
          <w:rPr>
            <w:noProof/>
            <w:webHidden/>
          </w:rPr>
        </w:r>
        <w:r w:rsidR="00053EBB">
          <w:rPr>
            <w:noProof/>
            <w:webHidden/>
          </w:rPr>
          <w:fldChar w:fldCharType="separate"/>
        </w:r>
        <w:r w:rsidR="00053EBB">
          <w:rPr>
            <w:noProof/>
            <w:webHidden/>
          </w:rPr>
          <w:t>61</w:t>
        </w:r>
        <w:r w:rsidR="00053EBB">
          <w:rPr>
            <w:noProof/>
            <w:webHidden/>
          </w:rPr>
          <w:fldChar w:fldCharType="end"/>
        </w:r>
      </w:hyperlink>
    </w:p>
    <w:p w:rsidR="00053EBB" w:rsidRDefault="00AF09EE" w14:paraId="0BF7CD21" w14:textId="154924E9">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400">
        <w:r w:rsidRPr="004B4A73" w:rsidR="00053EBB">
          <w:rPr>
            <w:rStyle w:val="Hyperlink"/>
            <w:noProof/>
          </w:rPr>
          <w:t>4.3</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noProof/>
          </w:rPr>
          <w:t>De aansprakelijkheid</w:t>
        </w:r>
        <w:r w:rsidR="00053EBB">
          <w:rPr>
            <w:noProof/>
            <w:webHidden/>
          </w:rPr>
          <w:tab/>
        </w:r>
        <w:r w:rsidR="00053EBB">
          <w:rPr>
            <w:noProof/>
            <w:webHidden/>
          </w:rPr>
          <w:fldChar w:fldCharType="begin"/>
        </w:r>
        <w:r w:rsidR="00053EBB">
          <w:rPr>
            <w:noProof/>
            <w:webHidden/>
          </w:rPr>
          <w:instrText xml:space="preserve"> PAGEREF _Toc158199400 \h </w:instrText>
        </w:r>
        <w:r w:rsidR="00053EBB">
          <w:rPr>
            <w:noProof/>
            <w:webHidden/>
          </w:rPr>
        </w:r>
        <w:r w:rsidR="00053EBB">
          <w:rPr>
            <w:noProof/>
            <w:webHidden/>
          </w:rPr>
          <w:fldChar w:fldCharType="separate"/>
        </w:r>
        <w:r w:rsidR="00053EBB">
          <w:rPr>
            <w:noProof/>
            <w:webHidden/>
          </w:rPr>
          <w:t>62</w:t>
        </w:r>
        <w:r w:rsidR="00053EBB">
          <w:rPr>
            <w:noProof/>
            <w:webHidden/>
          </w:rPr>
          <w:fldChar w:fldCharType="end"/>
        </w:r>
      </w:hyperlink>
    </w:p>
    <w:p w:rsidR="00053EBB" w:rsidRDefault="00AF09EE" w14:paraId="3C8531B9" w14:textId="18602616">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01">
        <w:r w:rsidRPr="004B4A73" w:rsidR="00053EBB">
          <w:rPr>
            <w:rStyle w:val="Hyperlink"/>
            <w:rFonts w:cstheme="minorHAnsi"/>
            <w:noProof/>
          </w:rPr>
          <w:t>4.3.1</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Burgerlijke aansprakelijkheid: de werknemer is slechts beperkt aansprakelijk!</w:t>
        </w:r>
        <w:r w:rsidR="00053EBB">
          <w:rPr>
            <w:noProof/>
            <w:webHidden/>
          </w:rPr>
          <w:tab/>
        </w:r>
        <w:r w:rsidR="00053EBB">
          <w:rPr>
            <w:noProof/>
            <w:webHidden/>
          </w:rPr>
          <w:fldChar w:fldCharType="begin"/>
        </w:r>
        <w:r w:rsidR="00053EBB">
          <w:rPr>
            <w:noProof/>
            <w:webHidden/>
          </w:rPr>
          <w:instrText xml:space="preserve"> PAGEREF _Toc158199401 \h </w:instrText>
        </w:r>
        <w:r w:rsidR="00053EBB">
          <w:rPr>
            <w:noProof/>
            <w:webHidden/>
          </w:rPr>
        </w:r>
        <w:r w:rsidR="00053EBB">
          <w:rPr>
            <w:noProof/>
            <w:webHidden/>
          </w:rPr>
          <w:fldChar w:fldCharType="separate"/>
        </w:r>
        <w:r w:rsidR="00053EBB">
          <w:rPr>
            <w:noProof/>
            <w:webHidden/>
          </w:rPr>
          <w:t>62</w:t>
        </w:r>
        <w:r w:rsidR="00053EBB">
          <w:rPr>
            <w:noProof/>
            <w:webHidden/>
          </w:rPr>
          <w:fldChar w:fldCharType="end"/>
        </w:r>
      </w:hyperlink>
    </w:p>
    <w:p w:rsidR="00053EBB" w:rsidRDefault="00AF09EE" w14:paraId="5CD14BAA" w14:textId="257F1658">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02">
        <w:r w:rsidRPr="004B4A73" w:rsidR="00053EBB">
          <w:rPr>
            <w:rStyle w:val="Hyperlink"/>
            <w:rFonts w:cstheme="minorHAnsi"/>
            <w:noProof/>
          </w:rPr>
          <w:t>4.3.2</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Strafrechtelijke aansprakelijkheid: de werknemer is steeds aansprakelijk</w:t>
        </w:r>
        <w:r w:rsidR="00053EBB">
          <w:rPr>
            <w:noProof/>
            <w:webHidden/>
          </w:rPr>
          <w:tab/>
        </w:r>
        <w:r w:rsidR="00053EBB">
          <w:rPr>
            <w:noProof/>
            <w:webHidden/>
          </w:rPr>
          <w:fldChar w:fldCharType="begin"/>
        </w:r>
        <w:r w:rsidR="00053EBB">
          <w:rPr>
            <w:noProof/>
            <w:webHidden/>
          </w:rPr>
          <w:instrText xml:space="preserve"> PAGEREF _Toc158199402 \h </w:instrText>
        </w:r>
        <w:r w:rsidR="00053EBB">
          <w:rPr>
            <w:noProof/>
            <w:webHidden/>
          </w:rPr>
        </w:r>
        <w:r w:rsidR="00053EBB">
          <w:rPr>
            <w:noProof/>
            <w:webHidden/>
          </w:rPr>
          <w:fldChar w:fldCharType="separate"/>
        </w:r>
        <w:r w:rsidR="00053EBB">
          <w:rPr>
            <w:noProof/>
            <w:webHidden/>
          </w:rPr>
          <w:t>64</w:t>
        </w:r>
        <w:r w:rsidR="00053EBB">
          <w:rPr>
            <w:noProof/>
            <w:webHidden/>
          </w:rPr>
          <w:fldChar w:fldCharType="end"/>
        </w:r>
      </w:hyperlink>
    </w:p>
    <w:p w:rsidR="00053EBB" w:rsidRDefault="00AF09EE" w14:paraId="6450A135" w14:textId="0AFF7B9B">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03">
        <w:r w:rsidRPr="004B4A73" w:rsidR="00053EBB">
          <w:rPr>
            <w:rStyle w:val="Hyperlink"/>
            <w:rFonts w:cstheme="minorHAnsi"/>
            <w:noProof/>
          </w:rPr>
          <w:t>4.3.3</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FAQ’s</w:t>
        </w:r>
        <w:r w:rsidR="00053EBB">
          <w:rPr>
            <w:noProof/>
            <w:webHidden/>
          </w:rPr>
          <w:tab/>
        </w:r>
        <w:r w:rsidR="00053EBB">
          <w:rPr>
            <w:noProof/>
            <w:webHidden/>
          </w:rPr>
          <w:fldChar w:fldCharType="begin"/>
        </w:r>
        <w:r w:rsidR="00053EBB">
          <w:rPr>
            <w:noProof/>
            <w:webHidden/>
          </w:rPr>
          <w:instrText xml:space="preserve"> PAGEREF _Toc158199403 \h </w:instrText>
        </w:r>
        <w:r w:rsidR="00053EBB">
          <w:rPr>
            <w:noProof/>
            <w:webHidden/>
          </w:rPr>
        </w:r>
        <w:r w:rsidR="00053EBB">
          <w:rPr>
            <w:noProof/>
            <w:webHidden/>
          </w:rPr>
          <w:fldChar w:fldCharType="separate"/>
        </w:r>
        <w:r w:rsidR="00053EBB">
          <w:rPr>
            <w:noProof/>
            <w:webHidden/>
          </w:rPr>
          <w:t>65</w:t>
        </w:r>
        <w:r w:rsidR="00053EBB">
          <w:rPr>
            <w:noProof/>
            <w:webHidden/>
          </w:rPr>
          <w:fldChar w:fldCharType="end"/>
        </w:r>
      </w:hyperlink>
    </w:p>
    <w:p w:rsidR="00053EBB" w:rsidRDefault="00AF09EE" w14:paraId="0445500A" w14:textId="4D3D6D70">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404">
        <w:r w:rsidRPr="004B4A73" w:rsidR="00053EBB">
          <w:rPr>
            <w:rStyle w:val="Hyperlink"/>
            <w:noProof/>
            <w:lang w:val="nl-BE" w:eastAsia="nl-BE"/>
          </w:rPr>
          <w:t>4.4</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noProof/>
            <w:lang w:val="nl-BE" w:eastAsia="nl-BE"/>
          </w:rPr>
          <w:t>Welzijn</w:t>
        </w:r>
        <w:r w:rsidR="00053EBB">
          <w:rPr>
            <w:noProof/>
            <w:webHidden/>
          </w:rPr>
          <w:tab/>
        </w:r>
        <w:r w:rsidR="00053EBB">
          <w:rPr>
            <w:noProof/>
            <w:webHidden/>
          </w:rPr>
          <w:fldChar w:fldCharType="begin"/>
        </w:r>
        <w:r w:rsidR="00053EBB">
          <w:rPr>
            <w:noProof/>
            <w:webHidden/>
          </w:rPr>
          <w:instrText xml:space="preserve"> PAGEREF _Toc158199404 \h </w:instrText>
        </w:r>
        <w:r w:rsidR="00053EBB">
          <w:rPr>
            <w:noProof/>
            <w:webHidden/>
          </w:rPr>
        </w:r>
        <w:r w:rsidR="00053EBB">
          <w:rPr>
            <w:noProof/>
            <w:webHidden/>
          </w:rPr>
          <w:fldChar w:fldCharType="separate"/>
        </w:r>
        <w:r w:rsidR="00053EBB">
          <w:rPr>
            <w:noProof/>
            <w:webHidden/>
          </w:rPr>
          <w:t>66</w:t>
        </w:r>
        <w:r w:rsidR="00053EBB">
          <w:rPr>
            <w:noProof/>
            <w:webHidden/>
          </w:rPr>
          <w:fldChar w:fldCharType="end"/>
        </w:r>
      </w:hyperlink>
    </w:p>
    <w:p w:rsidR="00053EBB" w:rsidRDefault="00AF09EE" w14:paraId="721C44AE" w14:textId="0F5B8896">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05">
        <w:r w:rsidRPr="004B4A73" w:rsidR="00053EBB">
          <w:rPr>
            <w:rStyle w:val="Hyperlink"/>
            <w:rFonts w:cstheme="minorHAnsi"/>
            <w:noProof/>
            <w:lang w:val="nl-BE" w:eastAsia="nl-BE"/>
          </w:rPr>
          <w:t>4.4.1</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lang w:val="nl-BE" w:eastAsia="nl-BE"/>
          </w:rPr>
          <w:t>Preventie van psychosociale risico’s op het werk en procedure(s) voor elk personeelslid dat meent te lijden op het werk als gevolg van psychosociale risico’s (waaronder ook geweld, pesterijen en ongewenst seksueel gedrag op het werk)</w:t>
        </w:r>
        <w:r w:rsidR="00053EBB">
          <w:rPr>
            <w:noProof/>
            <w:webHidden/>
          </w:rPr>
          <w:tab/>
        </w:r>
        <w:r w:rsidR="00053EBB">
          <w:rPr>
            <w:noProof/>
            <w:webHidden/>
          </w:rPr>
          <w:fldChar w:fldCharType="begin"/>
        </w:r>
        <w:r w:rsidR="00053EBB">
          <w:rPr>
            <w:noProof/>
            <w:webHidden/>
          </w:rPr>
          <w:instrText xml:space="preserve"> PAGEREF _Toc158199405 \h </w:instrText>
        </w:r>
        <w:r w:rsidR="00053EBB">
          <w:rPr>
            <w:noProof/>
            <w:webHidden/>
          </w:rPr>
        </w:r>
        <w:r w:rsidR="00053EBB">
          <w:rPr>
            <w:noProof/>
            <w:webHidden/>
          </w:rPr>
          <w:fldChar w:fldCharType="separate"/>
        </w:r>
        <w:r w:rsidR="00053EBB">
          <w:rPr>
            <w:noProof/>
            <w:webHidden/>
          </w:rPr>
          <w:t>66</w:t>
        </w:r>
        <w:r w:rsidR="00053EBB">
          <w:rPr>
            <w:noProof/>
            <w:webHidden/>
          </w:rPr>
          <w:fldChar w:fldCharType="end"/>
        </w:r>
      </w:hyperlink>
    </w:p>
    <w:p w:rsidR="00053EBB" w:rsidRDefault="00AF09EE" w14:paraId="4183B821" w14:textId="651E9A11">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06">
        <w:r w:rsidRPr="004B4A73" w:rsidR="00053EBB">
          <w:rPr>
            <w:rStyle w:val="Hyperlink"/>
            <w:rFonts w:cstheme="minorHAnsi"/>
            <w:noProof/>
          </w:rPr>
          <w:t>4.4.2</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Rookverbod</w:t>
        </w:r>
        <w:r w:rsidR="00053EBB">
          <w:rPr>
            <w:noProof/>
            <w:webHidden/>
          </w:rPr>
          <w:tab/>
        </w:r>
        <w:r w:rsidR="00053EBB">
          <w:rPr>
            <w:noProof/>
            <w:webHidden/>
          </w:rPr>
          <w:fldChar w:fldCharType="begin"/>
        </w:r>
        <w:r w:rsidR="00053EBB">
          <w:rPr>
            <w:noProof/>
            <w:webHidden/>
          </w:rPr>
          <w:instrText xml:space="preserve"> PAGEREF _Toc158199406 \h </w:instrText>
        </w:r>
        <w:r w:rsidR="00053EBB">
          <w:rPr>
            <w:noProof/>
            <w:webHidden/>
          </w:rPr>
        </w:r>
        <w:r w:rsidR="00053EBB">
          <w:rPr>
            <w:noProof/>
            <w:webHidden/>
          </w:rPr>
          <w:fldChar w:fldCharType="separate"/>
        </w:r>
        <w:r w:rsidR="00053EBB">
          <w:rPr>
            <w:noProof/>
            <w:webHidden/>
          </w:rPr>
          <w:t>71</w:t>
        </w:r>
        <w:r w:rsidR="00053EBB">
          <w:rPr>
            <w:noProof/>
            <w:webHidden/>
          </w:rPr>
          <w:fldChar w:fldCharType="end"/>
        </w:r>
      </w:hyperlink>
    </w:p>
    <w:p w:rsidR="00053EBB" w:rsidRDefault="00AF09EE" w14:paraId="753B99A2" w14:textId="51F9C253">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07">
        <w:r w:rsidRPr="004B4A73" w:rsidR="00053EBB">
          <w:rPr>
            <w:rStyle w:val="Hyperlink"/>
            <w:rFonts w:cstheme="minorHAnsi"/>
            <w:noProof/>
          </w:rPr>
          <w:t>4.4.3</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Alcohol- en drugsbeleid</w:t>
        </w:r>
        <w:r w:rsidR="00053EBB">
          <w:rPr>
            <w:noProof/>
            <w:webHidden/>
          </w:rPr>
          <w:tab/>
        </w:r>
        <w:r w:rsidR="00053EBB">
          <w:rPr>
            <w:noProof/>
            <w:webHidden/>
          </w:rPr>
          <w:fldChar w:fldCharType="begin"/>
        </w:r>
        <w:r w:rsidR="00053EBB">
          <w:rPr>
            <w:noProof/>
            <w:webHidden/>
          </w:rPr>
          <w:instrText xml:space="preserve"> PAGEREF _Toc158199407 \h </w:instrText>
        </w:r>
        <w:r w:rsidR="00053EBB">
          <w:rPr>
            <w:noProof/>
            <w:webHidden/>
          </w:rPr>
        </w:r>
        <w:r w:rsidR="00053EBB">
          <w:rPr>
            <w:noProof/>
            <w:webHidden/>
          </w:rPr>
          <w:fldChar w:fldCharType="separate"/>
        </w:r>
        <w:r w:rsidR="00053EBB">
          <w:rPr>
            <w:noProof/>
            <w:webHidden/>
          </w:rPr>
          <w:t>72</w:t>
        </w:r>
        <w:r w:rsidR="00053EBB">
          <w:rPr>
            <w:noProof/>
            <w:webHidden/>
          </w:rPr>
          <w:fldChar w:fldCharType="end"/>
        </w:r>
      </w:hyperlink>
    </w:p>
    <w:p w:rsidR="00053EBB" w:rsidRDefault="00AF09EE" w14:paraId="0A81DF48" w14:textId="7C5E3FE4">
      <w:pPr>
        <w:pStyle w:val="Inhopg1"/>
        <w:tabs>
          <w:tab w:val="right" w:leader="dot" w:pos="9061"/>
        </w:tabs>
        <w:rPr>
          <w:rFonts w:asciiTheme="minorHAnsi" w:hAnsiTheme="minorHAnsi" w:eastAsiaTheme="minorEastAsia" w:cstheme="minorBidi"/>
          <w:b w:val="0"/>
          <w:caps w:val="0"/>
          <w:noProof/>
          <w:color w:val="auto"/>
          <w:kern w:val="2"/>
          <w:szCs w:val="22"/>
          <w:lang w:val="nl-BE" w:eastAsia="nl-BE"/>
          <w14:ligatures w14:val="standardContextual"/>
        </w:rPr>
      </w:pPr>
      <w:hyperlink w:history="1" w:anchor="_Toc158199408">
        <w:r w:rsidRPr="004B4A73" w:rsidR="00053EBB">
          <w:rPr>
            <w:rStyle w:val="Hyperlink"/>
            <w:noProof/>
          </w:rPr>
          <w:t>Hoofdstuk 5: Bezoldigingsregeling</w:t>
        </w:r>
        <w:r w:rsidR="00053EBB">
          <w:rPr>
            <w:noProof/>
            <w:webHidden/>
          </w:rPr>
          <w:tab/>
        </w:r>
        <w:r w:rsidR="00053EBB">
          <w:rPr>
            <w:noProof/>
            <w:webHidden/>
          </w:rPr>
          <w:fldChar w:fldCharType="begin"/>
        </w:r>
        <w:r w:rsidR="00053EBB">
          <w:rPr>
            <w:noProof/>
            <w:webHidden/>
          </w:rPr>
          <w:instrText xml:space="preserve"> PAGEREF _Toc158199408 \h </w:instrText>
        </w:r>
        <w:r w:rsidR="00053EBB">
          <w:rPr>
            <w:noProof/>
            <w:webHidden/>
          </w:rPr>
        </w:r>
        <w:r w:rsidR="00053EBB">
          <w:rPr>
            <w:noProof/>
            <w:webHidden/>
          </w:rPr>
          <w:fldChar w:fldCharType="separate"/>
        </w:r>
        <w:r w:rsidR="00053EBB">
          <w:rPr>
            <w:noProof/>
            <w:webHidden/>
          </w:rPr>
          <w:t>73</w:t>
        </w:r>
        <w:r w:rsidR="00053EBB">
          <w:rPr>
            <w:noProof/>
            <w:webHidden/>
          </w:rPr>
          <w:fldChar w:fldCharType="end"/>
        </w:r>
      </w:hyperlink>
    </w:p>
    <w:p w:rsidR="00053EBB" w:rsidRDefault="00AF09EE" w14:paraId="335F7159" w14:textId="1FEAB7B3">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409">
        <w:r w:rsidRPr="004B4A73" w:rsidR="00053EBB">
          <w:rPr>
            <w:rStyle w:val="Hyperlink"/>
            <w:noProof/>
          </w:rPr>
          <w:t>5.1</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noProof/>
          </w:rPr>
          <w:t>Bezoldigingswijze</w:t>
        </w:r>
        <w:r w:rsidR="00053EBB">
          <w:rPr>
            <w:noProof/>
            <w:webHidden/>
          </w:rPr>
          <w:tab/>
        </w:r>
        <w:r w:rsidR="00053EBB">
          <w:rPr>
            <w:noProof/>
            <w:webHidden/>
          </w:rPr>
          <w:fldChar w:fldCharType="begin"/>
        </w:r>
        <w:r w:rsidR="00053EBB">
          <w:rPr>
            <w:noProof/>
            <w:webHidden/>
          </w:rPr>
          <w:instrText xml:space="preserve"> PAGEREF _Toc158199409 \h </w:instrText>
        </w:r>
        <w:r w:rsidR="00053EBB">
          <w:rPr>
            <w:noProof/>
            <w:webHidden/>
          </w:rPr>
        </w:r>
        <w:r w:rsidR="00053EBB">
          <w:rPr>
            <w:noProof/>
            <w:webHidden/>
          </w:rPr>
          <w:fldChar w:fldCharType="separate"/>
        </w:r>
        <w:r w:rsidR="00053EBB">
          <w:rPr>
            <w:noProof/>
            <w:webHidden/>
          </w:rPr>
          <w:t>74</w:t>
        </w:r>
        <w:r w:rsidR="00053EBB">
          <w:rPr>
            <w:noProof/>
            <w:webHidden/>
          </w:rPr>
          <w:fldChar w:fldCharType="end"/>
        </w:r>
      </w:hyperlink>
    </w:p>
    <w:p w:rsidR="00053EBB" w:rsidRDefault="00AF09EE" w14:paraId="6F8C32E7" w14:textId="433CD525">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10">
        <w:r w:rsidRPr="004B4A73" w:rsidR="00053EBB">
          <w:rPr>
            <w:rStyle w:val="Hyperlink"/>
            <w:rFonts w:cstheme="minorHAnsi"/>
            <w:noProof/>
          </w:rPr>
          <w:t>5.1.1</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De loonschaal</w:t>
        </w:r>
        <w:r w:rsidR="00053EBB">
          <w:rPr>
            <w:noProof/>
            <w:webHidden/>
          </w:rPr>
          <w:tab/>
        </w:r>
        <w:r w:rsidR="00053EBB">
          <w:rPr>
            <w:noProof/>
            <w:webHidden/>
          </w:rPr>
          <w:fldChar w:fldCharType="begin"/>
        </w:r>
        <w:r w:rsidR="00053EBB">
          <w:rPr>
            <w:noProof/>
            <w:webHidden/>
          </w:rPr>
          <w:instrText xml:space="preserve"> PAGEREF _Toc158199410 \h </w:instrText>
        </w:r>
        <w:r w:rsidR="00053EBB">
          <w:rPr>
            <w:noProof/>
            <w:webHidden/>
          </w:rPr>
        </w:r>
        <w:r w:rsidR="00053EBB">
          <w:rPr>
            <w:noProof/>
            <w:webHidden/>
          </w:rPr>
          <w:fldChar w:fldCharType="separate"/>
        </w:r>
        <w:r w:rsidR="00053EBB">
          <w:rPr>
            <w:noProof/>
            <w:webHidden/>
          </w:rPr>
          <w:t>74</w:t>
        </w:r>
        <w:r w:rsidR="00053EBB">
          <w:rPr>
            <w:noProof/>
            <w:webHidden/>
          </w:rPr>
          <w:fldChar w:fldCharType="end"/>
        </w:r>
      </w:hyperlink>
    </w:p>
    <w:p w:rsidR="00053EBB" w:rsidRDefault="00AF09EE" w14:paraId="7089C45F" w14:textId="35C87733">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11">
        <w:r w:rsidRPr="004B4A73" w:rsidR="00053EBB">
          <w:rPr>
            <w:rStyle w:val="Hyperlink"/>
            <w:rFonts w:cstheme="minorHAnsi"/>
            <w:noProof/>
          </w:rPr>
          <w:t>5.1.2</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Leeftijdsklasse</w:t>
        </w:r>
        <w:r w:rsidR="00053EBB">
          <w:rPr>
            <w:noProof/>
            <w:webHidden/>
          </w:rPr>
          <w:tab/>
        </w:r>
        <w:r w:rsidR="00053EBB">
          <w:rPr>
            <w:noProof/>
            <w:webHidden/>
          </w:rPr>
          <w:fldChar w:fldCharType="begin"/>
        </w:r>
        <w:r w:rsidR="00053EBB">
          <w:rPr>
            <w:noProof/>
            <w:webHidden/>
          </w:rPr>
          <w:instrText xml:space="preserve"> PAGEREF _Toc158199411 \h </w:instrText>
        </w:r>
        <w:r w:rsidR="00053EBB">
          <w:rPr>
            <w:noProof/>
            <w:webHidden/>
          </w:rPr>
        </w:r>
        <w:r w:rsidR="00053EBB">
          <w:rPr>
            <w:noProof/>
            <w:webHidden/>
          </w:rPr>
          <w:fldChar w:fldCharType="separate"/>
        </w:r>
        <w:r w:rsidR="00053EBB">
          <w:rPr>
            <w:noProof/>
            <w:webHidden/>
          </w:rPr>
          <w:t>74</w:t>
        </w:r>
        <w:r w:rsidR="00053EBB">
          <w:rPr>
            <w:noProof/>
            <w:webHidden/>
          </w:rPr>
          <w:fldChar w:fldCharType="end"/>
        </w:r>
      </w:hyperlink>
    </w:p>
    <w:p w:rsidR="00053EBB" w:rsidRDefault="00AF09EE" w14:paraId="703F6579" w14:textId="38898B9F">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12">
        <w:r w:rsidRPr="004B4A73" w:rsidR="00053EBB">
          <w:rPr>
            <w:rStyle w:val="Hyperlink"/>
            <w:rFonts w:cstheme="minorHAnsi"/>
            <w:noProof/>
          </w:rPr>
          <w:t>5.1.3</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De koppeling aan de index (</w:t>
        </w:r>
        <w:r w:rsidRPr="004B4A73" w:rsidR="00053EBB">
          <w:rPr>
            <w:rStyle w:val="Hyperlink"/>
            <w:noProof/>
            <w:highlight w:val="yellow"/>
          </w:rPr>
          <w:t>2,0399</w:t>
        </w:r>
        <w:r w:rsidRPr="004B4A73" w:rsidR="00053EBB">
          <w:rPr>
            <w:rStyle w:val="Hyperlink"/>
            <w:noProof/>
          </w:rPr>
          <w:t xml:space="preserve"> vanaf </w:t>
        </w:r>
        <w:r w:rsidRPr="004B4A73" w:rsidR="00053EBB">
          <w:rPr>
            <w:rStyle w:val="Hyperlink"/>
            <w:noProof/>
            <w:highlight w:val="yellow"/>
          </w:rPr>
          <w:t>01/12/2023</w:t>
        </w:r>
        <w:r w:rsidRPr="004B4A73" w:rsidR="00053EBB">
          <w:rPr>
            <w:rStyle w:val="Hyperlink"/>
            <w:noProof/>
          </w:rPr>
          <w:t>)</w:t>
        </w:r>
        <w:r w:rsidR="00053EBB">
          <w:rPr>
            <w:noProof/>
            <w:webHidden/>
          </w:rPr>
          <w:tab/>
        </w:r>
        <w:r w:rsidR="00053EBB">
          <w:rPr>
            <w:noProof/>
            <w:webHidden/>
          </w:rPr>
          <w:fldChar w:fldCharType="begin"/>
        </w:r>
        <w:r w:rsidR="00053EBB">
          <w:rPr>
            <w:noProof/>
            <w:webHidden/>
          </w:rPr>
          <w:instrText xml:space="preserve"> PAGEREF _Toc158199412 \h </w:instrText>
        </w:r>
        <w:r w:rsidR="00053EBB">
          <w:rPr>
            <w:noProof/>
            <w:webHidden/>
          </w:rPr>
        </w:r>
        <w:r w:rsidR="00053EBB">
          <w:rPr>
            <w:noProof/>
            <w:webHidden/>
          </w:rPr>
          <w:fldChar w:fldCharType="separate"/>
        </w:r>
        <w:r w:rsidR="00053EBB">
          <w:rPr>
            <w:noProof/>
            <w:webHidden/>
          </w:rPr>
          <w:t>74</w:t>
        </w:r>
        <w:r w:rsidR="00053EBB">
          <w:rPr>
            <w:noProof/>
            <w:webHidden/>
          </w:rPr>
          <w:fldChar w:fldCharType="end"/>
        </w:r>
      </w:hyperlink>
    </w:p>
    <w:p w:rsidR="00053EBB" w:rsidRDefault="00AF09EE" w14:paraId="4B24C1A0" w14:textId="38C170A2">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13">
        <w:r w:rsidRPr="004B4A73" w:rsidR="00053EBB">
          <w:rPr>
            <w:rStyle w:val="Hyperlink"/>
            <w:rFonts w:cstheme="minorHAnsi"/>
            <w:noProof/>
          </w:rPr>
          <w:t>5.1.4</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Weddenanciënniteit voor tussentijdse verhoging</w:t>
        </w:r>
        <w:r w:rsidR="00053EBB">
          <w:rPr>
            <w:noProof/>
            <w:webHidden/>
          </w:rPr>
          <w:tab/>
        </w:r>
        <w:r w:rsidR="00053EBB">
          <w:rPr>
            <w:noProof/>
            <w:webHidden/>
          </w:rPr>
          <w:fldChar w:fldCharType="begin"/>
        </w:r>
        <w:r w:rsidR="00053EBB">
          <w:rPr>
            <w:noProof/>
            <w:webHidden/>
          </w:rPr>
          <w:instrText xml:space="preserve"> PAGEREF _Toc158199413 \h </w:instrText>
        </w:r>
        <w:r w:rsidR="00053EBB">
          <w:rPr>
            <w:noProof/>
            <w:webHidden/>
          </w:rPr>
        </w:r>
        <w:r w:rsidR="00053EBB">
          <w:rPr>
            <w:noProof/>
            <w:webHidden/>
          </w:rPr>
          <w:fldChar w:fldCharType="separate"/>
        </w:r>
        <w:r w:rsidR="00053EBB">
          <w:rPr>
            <w:noProof/>
            <w:webHidden/>
          </w:rPr>
          <w:t>74</w:t>
        </w:r>
        <w:r w:rsidR="00053EBB">
          <w:rPr>
            <w:noProof/>
            <w:webHidden/>
          </w:rPr>
          <w:fldChar w:fldCharType="end"/>
        </w:r>
      </w:hyperlink>
    </w:p>
    <w:p w:rsidR="00053EBB" w:rsidRDefault="00AF09EE" w14:paraId="5C24FBE7" w14:textId="6F48F578">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14">
        <w:r w:rsidRPr="004B4A73" w:rsidR="00053EBB">
          <w:rPr>
            <w:rStyle w:val="Hyperlink"/>
            <w:rFonts w:cstheme="minorHAnsi"/>
            <w:noProof/>
          </w:rPr>
          <w:t>5.1.5</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De haard- en standplaatstoelage</w:t>
        </w:r>
        <w:r w:rsidR="00053EBB">
          <w:rPr>
            <w:noProof/>
            <w:webHidden/>
          </w:rPr>
          <w:tab/>
        </w:r>
        <w:r w:rsidR="00053EBB">
          <w:rPr>
            <w:noProof/>
            <w:webHidden/>
          </w:rPr>
          <w:fldChar w:fldCharType="begin"/>
        </w:r>
        <w:r w:rsidR="00053EBB">
          <w:rPr>
            <w:noProof/>
            <w:webHidden/>
          </w:rPr>
          <w:instrText xml:space="preserve"> PAGEREF _Toc158199414 \h </w:instrText>
        </w:r>
        <w:r w:rsidR="00053EBB">
          <w:rPr>
            <w:noProof/>
            <w:webHidden/>
          </w:rPr>
        </w:r>
        <w:r w:rsidR="00053EBB">
          <w:rPr>
            <w:noProof/>
            <w:webHidden/>
          </w:rPr>
          <w:fldChar w:fldCharType="separate"/>
        </w:r>
        <w:r w:rsidR="00053EBB">
          <w:rPr>
            <w:noProof/>
            <w:webHidden/>
          </w:rPr>
          <w:t>77</w:t>
        </w:r>
        <w:r w:rsidR="00053EBB">
          <w:rPr>
            <w:noProof/>
            <w:webHidden/>
          </w:rPr>
          <w:fldChar w:fldCharType="end"/>
        </w:r>
      </w:hyperlink>
    </w:p>
    <w:p w:rsidR="00053EBB" w:rsidRDefault="00AF09EE" w14:paraId="11E0B286" w14:textId="0CA6E454">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15">
        <w:r w:rsidRPr="004B4A73" w:rsidR="00053EBB">
          <w:rPr>
            <w:rStyle w:val="Hyperlink"/>
            <w:rFonts w:cstheme="minorHAnsi"/>
            <w:noProof/>
          </w:rPr>
          <w:t>5.1.6</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 xml:space="preserve">Brutobezoldiging ARBEIDERS aan </w:t>
        </w:r>
        <w:r w:rsidRPr="004B4A73" w:rsidR="00053EBB">
          <w:rPr>
            <w:rStyle w:val="Hyperlink"/>
            <w:bCs/>
            <w:noProof/>
          </w:rPr>
          <w:t xml:space="preserve">indexcoëfficïent </w:t>
        </w:r>
        <w:r w:rsidRPr="004B4A73" w:rsidR="00053EBB">
          <w:rPr>
            <w:rStyle w:val="Hyperlink"/>
            <w:noProof/>
            <w:highlight w:val="yellow"/>
          </w:rPr>
          <w:t>2,0399</w:t>
        </w:r>
        <w:r w:rsidRPr="004B4A73" w:rsidR="00053EBB">
          <w:rPr>
            <w:rStyle w:val="Hyperlink"/>
            <w:noProof/>
          </w:rPr>
          <w:t xml:space="preserve"> vanaf </w:t>
        </w:r>
        <w:r w:rsidRPr="004B4A73" w:rsidR="00053EBB">
          <w:rPr>
            <w:rStyle w:val="Hyperlink"/>
            <w:noProof/>
            <w:highlight w:val="yellow"/>
          </w:rPr>
          <w:t>01/12/2023</w:t>
        </w:r>
        <w:r w:rsidR="00053EBB">
          <w:rPr>
            <w:noProof/>
            <w:webHidden/>
          </w:rPr>
          <w:tab/>
        </w:r>
        <w:r w:rsidR="00053EBB">
          <w:rPr>
            <w:noProof/>
            <w:webHidden/>
          </w:rPr>
          <w:fldChar w:fldCharType="begin"/>
        </w:r>
        <w:r w:rsidR="00053EBB">
          <w:rPr>
            <w:noProof/>
            <w:webHidden/>
          </w:rPr>
          <w:instrText xml:space="preserve"> PAGEREF _Toc158199415 \h </w:instrText>
        </w:r>
        <w:r w:rsidR="00053EBB">
          <w:rPr>
            <w:noProof/>
            <w:webHidden/>
          </w:rPr>
        </w:r>
        <w:r w:rsidR="00053EBB">
          <w:rPr>
            <w:noProof/>
            <w:webHidden/>
          </w:rPr>
          <w:fldChar w:fldCharType="separate"/>
        </w:r>
        <w:r w:rsidR="00053EBB">
          <w:rPr>
            <w:noProof/>
            <w:webHidden/>
          </w:rPr>
          <w:t>79</w:t>
        </w:r>
        <w:r w:rsidR="00053EBB">
          <w:rPr>
            <w:noProof/>
            <w:webHidden/>
          </w:rPr>
          <w:fldChar w:fldCharType="end"/>
        </w:r>
      </w:hyperlink>
    </w:p>
    <w:p w:rsidR="00053EBB" w:rsidRDefault="00AF09EE" w14:paraId="742D7DD7" w14:textId="00349F75">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16">
        <w:r w:rsidRPr="004B4A73" w:rsidR="00053EBB">
          <w:rPr>
            <w:rStyle w:val="Hyperlink"/>
            <w:rFonts w:cstheme="minorHAnsi"/>
            <w:noProof/>
          </w:rPr>
          <w:t>5.1.7</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 xml:space="preserve">Maandelijkse gewaarborgde minimum brutobezoldiging </w:t>
        </w:r>
        <w:r w:rsidRPr="004B4A73" w:rsidR="00053EBB">
          <w:rPr>
            <w:rStyle w:val="Hyperlink"/>
            <w:noProof/>
          </w:rPr>
          <w:t xml:space="preserve">vanaf </w:t>
        </w:r>
        <w:r w:rsidRPr="004B4A73" w:rsidR="00053EBB">
          <w:rPr>
            <w:rStyle w:val="Hyperlink"/>
            <w:noProof/>
            <w:highlight w:val="yellow"/>
            <w:shd w:val="clear" w:color="auto" w:fill="00B0F0"/>
          </w:rPr>
          <w:t>01/12/2023</w:t>
        </w:r>
        <w:r w:rsidRPr="004B4A73" w:rsidR="00053EBB">
          <w:rPr>
            <w:rStyle w:val="Hyperlink"/>
            <w:rFonts w:cstheme="minorHAnsi"/>
            <w:noProof/>
            <w:shd w:val="clear" w:color="auto" w:fill="FFFFFF" w:themeFill="background1"/>
          </w:rPr>
          <w:t>(student)</w:t>
        </w:r>
        <w:r w:rsidR="00053EBB">
          <w:rPr>
            <w:noProof/>
            <w:webHidden/>
          </w:rPr>
          <w:tab/>
        </w:r>
        <w:r w:rsidR="00053EBB">
          <w:rPr>
            <w:noProof/>
            <w:webHidden/>
          </w:rPr>
          <w:fldChar w:fldCharType="begin"/>
        </w:r>
        <w:r w:rsidR="00053EBB">
          <w:rPr>
            <w:noProof/>
            <w:webHidden/>
          </w:rPr>
          <w:instrText xml:space="preserve"> PAGEREF _Toc158199416 \h </w:instrText>
        </w:r>
        <w:r w:rsidR="00053EBB">
          <w:rPr>
            <w:noProof/>
            <w:webHidden/>
          </w:rPr>
        </w:r>
        <w:r w:rsidR="00053EBB">
          <w:rPr>
            <w:noProof/>
            <w:webHidden/>
          </w:rPr>
          <w:fldChar w:fldCharType="separate"/>
        </w:r>
        <w:r w:rsidR="00053EBB">
          <w:rPr>
            <w:noProof/>
            <w:webHidden/>
          </w:rPr>
          <w:t>81</w:t>
        </w:r>
        <w:r w:rsidR="00053EBB">
          <w:rPr>
            <w:noProof/>
            <w:webHidden/>
          </w:rPr>
          <w:fldChar w:fldCharType="end"/>
        </w:r>
      </w:hyperlink>
    </w:p>
    <w:p w:rsidR="00053EBB" w:rsidRDefault="00AF09EE" w14:paraId="1041A608" w14:textId="0D2B59D7">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17">
        <w:r w:rsidRPr="004B4A73" w:rsidR="00053EBB">
          <w:rPr>
            <w:rStyle w:val="Hyperlink"/>
            <w:rFonts w:cstheme="minorHAnsi"/>
            <w:noProof/>
          </w:rPr>
          <w:t>5.1.8</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 xml:space="preserve">Maandelijkse waarde van de huisvesting van de huisbewaarder vanaf </w:t>
        </w:r>
        <w:r w:rsidRPr="004B4A73" w:rsidR="00053EBB">
          <w:rPr>
            <w:rStyle w:val="Hyperlink"/>
            <w:noProof/>
            <w:shd w:val="clear" w:color="auto" w:fill="FFFF00"/>
          </w:rPr>
          <w:t>01/12/2023</w:t>
        </w:r>
        <w:r w:rsidRPr="004B4A73" w:rsidR="00053EBB">
          <w:rPr>
            <w:rStyle w:val="Hyperlink"/>
            <w:noProof/>
          </w:rPr>
          <w:t>- zie ook punt 9.1</w:t>
        </w:r>
        <w:r w:rsidR="00053EBB">
          <w:rPr>
            <w:noProof/>
            <w:webHidden/>
          </w:rPr>
          <w:tab/>
        </w:r>
        <w:r w:rsidR="00053EBB">
          <w:rPr>
            <w:noProof/>
            <w:webHidden/>
          </w:rPr>
          <w:fldChar w:fldCharType="begin"/>
        </w:r>
        <w:r w:rsidR="00053EBB">
          <w:rPr>
            <w:noProof/>
            <w:webHidden/>
          </w:rPr>
          <w:instrText xml:space="preserve"> PAGEREF _Toc158199417 \h </w:instrText>
        </w:r>
        <w:r w:rsidR="00053EBB">
          <w:rPr>
            <w:noProof/>
            <w:webHidden/>
          </w:rPr>
        </w:r>
        <w:r w:rsidR="00053EBB">
          <w:rPr>
            <w:noProof/>
            <w:webHidden/>
          </w:rPr>
          <w:fldChar w:fldCharType="separate"/>
        </w:r>
        <w:r w:rsidR="00053EBB">
          <w:rPr>
            <w:noProof/>
            <w:webHidden/>
          </w:rPr>
          <w:t>82</w:t>
        </w:r>
        <w:r w:rsidR="00053EBB">
          <w:rPr>
            <w:noProof/>
            <w:webHidden/>
          </w:rPr>
          <w:fldChar w:fldCharType="end"/>
        </w:r>
      </w:hyperlink>
    </w:p>
    <w:p w:rsidR="00053EBB" w:rsidRDefault="00AF09EE" w14:paraId="418B3D60" w14:textId="1357DB51">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18">
        <w:r w:rsidRPr="004B4A73" w:rsidR="00053EBB">
          <w:rPr>
            <w:rStyle w:val="Hyperlink"/>
            <w:rFonts w:cstheme="minorHAnsi"/>
            <w:noProof/>
          </w:rPr>
          <w:t>5.1.9</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 xml:space="preserve">Vergoeding busbegeleid(st)ers en toezichters vanaf </w:t>
        </w:r>
        <w:r w:rsidRPr="004B4A73" w:rsidR="00053EBB">
          <w:rPr>
            <w:rStyle w:val="Hyperlink"/>
            <w:noProof/>
            <w:highlight w:val="yellow"/>
          </w:rPr>
          <w:t>01/12/2023</w:t>
        </w:r>
        <w:r w:rsidR="00053EBB">
          <w:rPr>
            <w:noProof/>
            <w:webHidden/>
          </w:rPr>
          <w:tab/>
        </w:r>
        <w:r w:rsidR="00053EBB">
          <w:rPr>
            <w:noProof/>
            <w:webHidden/>
          </w:rPr>
          <w:fldChar w:fldCharType="begin"/>
        </w:r>
        <w:r w:rsidR="00053EBB">
          <w:rPr>
            <w:noProof/>
            <w:webHidden/>
          </w:rPr>
          <w:instrText xml:space="preserve"> PAGEREF _Toc158199418 \h </w:instrText>
        </w:r>
        <w:r w:rsidR="00053EBB">
          <w:rPr>
            <w:noProof/>
            <w:webHidden/>
          </w:rPr>
        </w:r>
        <w:r w:rsidR="00053EBB">
          <w:rPr>
            <w:noProof/>
            <w:webHidden/>
          </w:rPr>
          <w:fldChar w:fldCharType="separate"/>
        </w:r>
        <w:r w:rsidR="00053EBB">
          <w:rPr>
            <w:noProof/>
            <w:webHidden/>
          </w:rPr>
          <w:t>82</w:t>
        </w:r>
        <w:r w:rsidR="00053EBB">
          <w:rPr>
            <w:noProof/>
            <w:webHidden/>
          </w:rPr>
          <w:fldChar w:fldCharType="end"/>
        </w:r>
      </w:hyperlink>
    </w:p>
    <w:p w:rsidR="00053EBB" w:rsidRDefault="00AF09EE" w14:paraId="15BE55C2" w14:textId="0633BF78">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19">
        <w:r w:rsidRPr="004B4A73" w:rsidR="00053EBB">
          <w:rPr>
            <w:rStyle w:val="Hyperlink"/>
            <w:rFonts w:cstheme="minorHAnsi"/>
            <w:noProof/>
          </w:rPr>
          <w:t>5.1.10</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 xml:space="preserve">Brutobezoldiging BEDIENDEN aan </w:t>
        </w:r>
        <w:r w:rsidRPr="004B4A73" w:rsidR="00053EBB">
          <w:rPr>
            <w:rStyle w:val="Hyperlink"/>
            <w:bCs/>
            <w:noProof/>
          </w:rPr>
          <w:t xml:space="preserve">indexcoëfficïent </w:t>
        </w:r>
        <w:r w:rsidRPr="004B4A73" w:rsidR="00053EBB">
          <w:rPr>
            <w:rStyle w:val="Hyperlink"/>
            <w:noProof/>
            <w:highlight w:val="yellow"/>
          </w:rPr>
          <w:t xml:space="preserve">2,0399 </w:t>
        </w:r>
        <w:r w:rsidRPr="004B4A73" w:rsidR="00053EBB">
          <w:rPr>
            <w:rStyle w:val="Hyperlink"/>
            <w:noProof/>
          </w:rPr>
          <w:t>vanaf</w:t>
        </w:r>
        <w:r w:rsidRPr="004B4A73" w:rsidR="00053EBB">
          <w:rPr>
            <w:rStyle w:val="Hyperlink"/>
            <w:noProof/>
            <w:highlight w:val="yellow"/>
          </w:rPr>
          <w:t xml:space="preserve"> 01/12/2023</w:t>
        </w:r>
        <w:r w:rsidR="00053EBB">
          <w:rPr>
            <w:noProof/>
            <w:webHidden/>
          </w:rPr>
          <w:tab/>
        </w:r>
        <w:r w:rsidR="00053EBB">
          <w:rPr>
            <w:noProof/>
            <w:webHidden/>
          </w:rPr>
          <w:fldChar w:fldCharType="begin"/>
        </w:r>
        <w:r w:rsidR="00053EBB">
          <w:rPr>
            <w:noProof/>
            <w:webHidden/>
          </w:rPr>
          <w:instrText xml:space="preserve"> PAGEREF _Toc158199419 \h </w:instrText>
        </w:r>
        <w:r w:rsidR="00053EBB">
          <w:rPr>
            <w:noProof/>
            <w:webHidden/>
          </w:rPr>
        </w:r>
        <w:r w:rsidR="00053EBB">
          <w:rPr>
            <w:noProof/>
            <w:webHidden/>
          </w:rPr>
          <w:fldChar w:fldCharType="separate"/>
        </w:r>
        <w:r w:rsidR="00053EBB">
          <w:rPr>
            <w:noProof/>
            <w:webHidden/>
          </w:rPr>
          <w:t>83</w:t>
        </w:r>
        <w:r w:rsidR="00053EBB">
          <w:rPr>
            <w:noProof/>
            <w:webHidden/>
          </w:rPr>
          <w:fldChar w:fldCharType="end"/>
        </w:r>
      </w:hyperlink>
    </w:p>
    <w:p w:rsidR="00053EBB" w:rsidRDefault="00AF09EE" w14:paraId="41ECAAB3" w14:textId="7E77240E">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420">
        <w:r w:rsidRPr="004B4A73" w:rsidR="00053EBB">
          <w:rPr>
            <w:rStyle w:val="Hyperlink"/>
            <w:noProof/>
          </w:rPr>
          <w:t>5.2</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noProof/>
          </w:rPr>
          <w:t>De berekening van het loon</w:t>
        </w:r>
        <w:r w:rsidR="00053EBB">
          <w:rPr>
            <w:noProof/>
            <w:webHidden/>
          </w:rPr>
          <w:tab/>
        </w:r>
        <w:r w:rsidR="00053EBB">
          <w:rPr>
            <w:noProof/>
            <w:webHidden/>
          </w:rPr>
          <w:fldChar w:fldCharType="begin"/>
        </w:r>
        <w:r w:rsidR="00053EBB">
          <w:rPr>
            <w:noProof/>
            <w:webHidden/>
          </w:rPr>
          <w:instrText xml:space="preserve"> PAGEREF _Toc158199420 \h </w:instrText>
        </w:r>
        <w:r w:rsidR="00053EBB">
          <w:rPr>
            <w:noProof/>
            <w:webHidden/>
          </w:rPr>
        </w:r>
        <w:r w:rsidR="00053EBB">
          <w:rPr>
            <w:noProof/>
            <w:webHidden/>
          </w:rPr>
          <w:fldChar w:fldCharType="separate"/>
        </w:r>
        <w:r w:rsidR="00053EBB">
          <w:rPr>
            <w:noProof/>
            <w:webHidden/>
          </w:rPr>
          <w:t>88</w:t>
        </w:r>
        <w:r w:rsidR="00053EBB">
          <w:rPr>
            <w:noProof/>
            <w:webHidden/>
          </w:rPr>
          <w:fldChar w:fldCharType="end"/>
        </w:r>
      </w:hyperlink>
    </w:p>
    <w:p w:rsidR="00053EBB" w:rsidRDefault="00AF09EE" w14:paraId="2F5D69D9" w14:textId="48BC4A0A">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21">
        <w:r w:rsidRPr="004B4A73" w:rsidR="00053EBB">
          <w:rPr>
            <w:rStyle w:val="Hyperlink"/>
            <w:rFonts w:cstheme="minorHAnsi"/>
            <w:noProof/>
          </w:rPr>
          <w:t>5.2.1</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De individuele rekening</w:t>
        </w:r>
        <w:r w:rsidR="00053EBB">
          <w:rPr>
            <w:noProof/>
            <w:webHidden/>
          </w:rPr>
          <w:tab/>
        </w:r>
        <w:r w:rsidR="00053EBB">
          <w:rPr>
            <w:noProof/>
            <w:webHidden/>
          </w:rPr>
          <w:fldChar w:fldCharType="begin"/>
        </w:r>
        <w:r w:rsidR="00053EBB">
          <w:rPr>
            <w:noProof/>
            <w:webHidden/>
          </w:rPr>
          <w:instrText xml:space="preserve"> PAGEREF _Toc158199421 \h </w:instrText>
        </w:r>
        <w:r w:rsidR="00053EBB">
          <w:rPr>
            <w:noProof/>
            <w:webHidden/>
          </w:rPr>
        </w:r>
        <w:r w:rsidR="00053EBB">
          <w:rPr>
            <w:noProof/>
            <w:webHidden/>
          </w:rPr>
          <w:fldChar w:fldCharType="separate"/>
        </w:r>
        <w:r w:rsidR="00053EBB">
          <w:rPr>
            <w:noProof/>
            <w:webHidden/>
          </w:rPr>
          <w:t>88</w:t>
        </w:r>
        <w:r w:rsidR="00053EBB">
          <w:rPr>
            <w:noProof/>
            <w:webHidden/>
          </w:rPr>
          <w:fldChar w:fldCharType="end"/>
        </w:r>
      </w:hyperlink>
    </w:p>
    <w:p w:rsidR="00053EBB" w:rsidRDefault="00AF09EE" w14:paraId="2DB274FD" w14:textId="67DC4BC6">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22">
        <w:r w:rsidRPr="004B4A73" w:rsidR="00053EBB">
          <w:rPr>
            <w:rStyle w:val="Hyperlink"/>
            <w:rFonts w:cstheme="minorHAnsi"/>
            <w:noProof/>
          </w:rPr>
          <w:t>5.2.2</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De maandelijkse loonstaat</w:t>
        </w:r>
        <w:r w:rsidR="00053EBB">
          <w:rPr>
            <w:noProof/>
            <w:webHidden/>
          </w:rPr>
          <w:tab/>
        </w:r>
        <w:r w:rsidR="00053EBB">
          <w:rPr>
            <w:noProof/>
            <w:webHidden/>
          </w:rPr>
          <w:fldChar w:fldCharType="begin"/>
        </w:r>
        <w:r w:rsidR="00053EBB">
          <w:rPr>
            <w:noProof/>
            <w:webHidden/>
          </w:rPr>
          <w:instrText xml:space="preserve"> PAGEREF _Toc158199422 \h </w:instrText>
        </w:r>
        <w:r w:rsidR="00053EBB">
          <w:rPr>
            <w:noProof/>
            <w:webHidden/>
          </w:rPr>
        </w:r>
        <w:r w:rsidR="00053EBB">
          <w:rPr>
            <w:noProof/>
            <w:webHidden/>
          </w:rPr>
          <w:fldChar w:fldCharType="separate"/>
        </w:r>
        <w:r w:rsidR="00053EBB">
          <w:rPr>
            <w:noProof/>
            <w:webHidden/>
          </w:rPr>
          <w:t>90</w:t>
        </w:r>
        <w:r w:rsidR="00053EBB">
          <w:rPr>
            <w:noProof/>
            <w:webHidden/>
          </w:rPr>
          <w:fldChar w:fldCharType="end"/>
        </w:r>
      </w:hyperlink>
    </w:p>
    <w:p w:rsidR="00053EBB" w:rsidRDefault="00AF09EE" w14:paraId="323EC881" w14:textId="0C674F0E">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23">
        <w:r w:rsidRPr="004B4A73" w:rsidR="00053EBB">
          <w:rPr>
            <w:rStyle w:val="Hyperlink"/>
            <w:rFonts w:cstheme="minorHAnsi"/>
            <w:noProof/>
          </w:rPr>
          <w:t>5.2.3</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Afrekening</w:t>
        </w:r>
        <w:r w:rsidR="00053EBB">
          <w:rPr>
            <w:noProof/>
            <w:webHidden/>
          </w:rPr>
          <w:tab/>
        </w:r>
        <w:r w:rsidR="00053EBB">
          <w:rPr>
            <w:noProof/>
            <w:webHidden/>
          </w:rPr>
          <w:fldChar w:fldCharType="begin"/>
        </w:r>
        <w:r w:rsidR="00053EBB">
          <w:rPr>
            <w:noProof/>
            <w:webHidden/>
          </w:rPr>
          <w:instrText xml:space="preserve"> PAGEREF _Toc158199423 \h </w:instrText>
        </w:r>
        <w:r w:rsidR="00053EBB">
          <w:rPr>
            <w:noProof/>
            <w:webHidden/>
          </w:rPr>
        </w:r>
        <w:r w:rsidR="00053EBB">
          <w:rPr>
            <w:noProof/>
            <w:webHidden/>
          </w:rPr>
          <w:fldChar w:fldCharType="separate"/>
        </w:r>
        <w:r w:rsidR="00053EBB">
          <w:rPr>
            <w:noProof/>
            <w:webHidden/>
          </w:rPr>
          <w:t>90</w:t>
        </w:r>
        <w:r w:rsidR="00053EBB">
          <w:rPr>
            <w:noProof/>
            <w:webHidden/>
          </w:rPr>
          <w:fldChar w:fldCharType="end"/>
        </w:r>
      </w:hyperlink>
    </w:p>
    <w:p w:rsidR="00053EBB" w:rsidRDefault="00AF09EE" w14:paraId="2D9ED85A" w14:textId="7B74E477">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424">
        <w:r w:rsidRPr="004B4A73" w:rsidR="00053EBB">
          <w:rPr>
            <w:rStyle w:val="Hyperlink"/>
            <w:noProof/>
          </w:rPr>
          <w:t>5.3</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noProof/>
          </w:rPr>
          <w:t>Arbeidsduur</w:t>
        </w:r>
        <w:r w:rsidR="00053EBB">
          <w:rPr>
            <w:noProof/>
            <w:webHidden/>
          </w:rPr>
          <w:tab/>
        </w:r>
        <w:r w:rsidR="00053EBB">
          <w:rPr>
            <w:noProof/>
            <w:webHidden/>
          </w:rPr>
          <w:fldChar w:fldCharType="begin"/>
        </w:r>
        <w:r w:rsidR="00053EBB">
          <w:rPr>
            <w:noProof/>
            <w:webHidden/>
          </w:rPr>
          <w:instrText xml:space="preserve"> PAGEREF _Toc158199424 \h </w:instrText>
        </w:r>
        <w:r w:rsidR="00053EBB">
          <w:rPr>
            <w:noProof/>
            <w:webHidden/>
          </w:rPr>
        </w:r>
        <w:r w:rsidR="00053EBB">
          <w:rPr>
            <w:noProof/>
            <w:webHidden/>
          </w:rPr>
          <w:fldChar w:fldCharType="separate"/>
        </w:r>
        <w:r w:rsidR="00053EBB">
          <w:rPr>
            <w:noProof/>
            <w:webHidden/>
          </w:rPr>
          <w:t>91</w:t>
        </w:r>
        <w:r w:rsidR="00053EBB">
          <w:rPr>
            <w:noProof/>
            <w:webHidden/>
          </w:rPr>
          <w:fldChar w:fldCharType="end"/>
        </w:r>
      </w:hyperlink>
    </w:p>
    <w:p w:rsidR="00053EBB" w:rsidRDefault="00AF09EE" w14:paraId="41DEC638" w14:textId="16C5E73F">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25">
        <w:r w:rsidRPr="004B4A73" w:rsidR="00053EBB">
          <w:rPr>
            <w:rStyle w:val="Hyperlink"/>
            <w:rFonts w:cstheme="minorHAnsi"/>
            <w:noProof/>
          </w:rPr>
          <w:t>5.3.1</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Algemeen</w:t>
        </w:r>
        <w:r w:rsidR="00053EBB">
          <w:rPr>
            <w:noProof/>
            <w:webHidden/>
          </w:rPr>
          <w:tab/>
        </w:r>
        <w:r w:rsidR="00053EBB">
          <w:rPr>
            <w:noProof/>
            <w:webHidden/>
          </w:rPr>
          <w:fldChar w:fldCharType="begin"/>
        </w:r>
        <w:r w:rsidR="00053EBB">
          <w:rPr>
            <w:noProof/>
            <w:webHidden/>
          </w:rPr>
          <w:instrText xml:space="preserve"> PAGEREF _Toc158199425 \h </w:instrText>
        </w:r>
        <w:r w:rsidR="00053EBB">
          <w:rPr>
            <w:noProof/>
            <w:webHidden/>
          </w:rPr>
        </w:r>
        <w:r w:rsidR="00053EBB">
          <w:rPr>
            <w:noProof/>
            <w:webHidden/>
          </w:rPr>
          <w:fldChar w:fldCharType="separate"/>
        </w:r>
        <w:r w:rsidR="00053EBB">
          <w:rPr>
            <w:noProof/>
            <w:webHidden/>
          </w:rPr>
          <w:t>91</w:t>
        </w:r>
        <w:r w:rsidR="00053EBB">
          <w:rPr>
            <w:noProof/>
            <w:webHidden/>
          </w:rPr>
          <w:fldChar w:fldCharType="end"/>
        </w:r>
      </w:hyperlink>
    </w:p>
    <w:p w:rsidR="00053EBB" w:rsidRDefault="00AF09EE" w14:paraId="1A671DCD" w14:textId="01F01E4F">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26">
        <w:r w:rsidRPr="004B4A73" w:rsidR="00053EBB">
          <w:rPr>
            <w:rStyle w:val="Hyperlink"/>
            <w:rFonts w:cstheme="minorHAnsi"/>
            <w:noProof/>
          </w:rPr>
          <w:t>5.3.2</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Begrenzingen</w:t>
        </w:r>
        <w:r w:rsidR="00053EBB">
          <w:rPr>
            <w:noProof/>
            <w:webHidden/>
          </w:rPr>
          <w:tab/>
        </w:r>
        <w:r w:rsidR="00053EBB">
          <w:rPr>
            <w:noProof/>
            <w:webHidden/>
          </w:rPr>
          <w:fldChar w:fldCharType="begin"/>
        </w:r>
        <w:r w:rsidR="00053EBB">
          <w:rPr>
            <w:noProof/>
            <w:webHidden/>
          </w:rPr>
          <w:instrText xml:space="preserve"> PAGEREF _Toc158199426 \h </w:instrText>
        </w:r>
        <w:r w:rsidR="00053EBB">
          <w:rPr>
            <w:noProof/>
            <w:webHidden/>
          </w:rPr>
        </w:r>
        <w:r w:rsidR="00053EBB">
          <w:rPr>
            <w:noProof/>
            <w:webHidden/>
          </w:rPr>
          <w:fldChar w:fldCharType="separate"/>
        </w:r>
        <w:r w:rsidR="00053EBB">
          <w:rPr>
            <w:noProof/>
            <w:webHidden/>
          </w:rPr>
          <w:t>91</w:t>
        </w:r>
        <w:r w:rsidR="00053EBB">
          <w:rPr>
            <w:noProof/>
            <w:webHidden/>
          </w:rPr>
          <w:fldChar w:fldCharType="end"/>
        </w:r>
      </w:hyperlink>
    </w:p>
    <w:p w:rsidR="00053EBB" w:rsidRDefault="00AF09EE" w14:paraId="00EEF195" w14:textId="0A214531">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27">
        <w:r w:rsidRPr="004B4A73" w:rsidR="00053EBB">
          <w:rPr>
            <w:rStyle w:val="Hyperlink"/>
            <w:rFonts w:cstheme="minorHAnsi"/>
            <w:noProof/>
          </w:rPr>
          <w:t>5.3.3</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Pauze</w:t>
        </w:r>
        <w:r w:rsidR="00053EBB">
          <w:rPr>
            <w:noProof/>
            <w:webHidden/>
          </w:rPr>
          <w:tab/>
        </w:r>
        <w:r w:rsidR="00053EBB">
          <w:rPr>
            <w:noProof/>
            <w:webHidden/>
          </w:rPr>
          <w:fldChar w:fldCharType="begin"/>
        </w:r>
        <w:r w:rsidR="00053EBB">
          <w:rPr>
            <w:noProof/>
            <w:webHidden/>
          </w:rPr>
          <w:instrText xml:space="preserve"> PAGEREF _Toc158199427 \h </w:instrText>
        </w:r>
        <w:r w:rsidR="00053EBB">
          <w:rPr>
            <w:noProof/>
            <w:webHidden/>
          </w:rPr>
        </w:r>
        <w:r w:rsidR="00053EBB">
          <w:rPr>
            <w:noProof/>
            <w:webHidden/>
          </w:rPr>
          <w:fldChar w:fldCharType="separate"/>
        </w:r>
        <w:r w:rsidR="00053EBB">
          <w:rPr>
            <w:noProof/>
            <w:webHidden/>
          </w:rPr>
          <w:t>92</w:t>
        </w:r>
        <w:r w:rsidR="00053EBB">
          <w:rPr>
            <w:noProof/>
            <w:webHidden/>
          </w:rPr>
          <w:fldChar w:fldCharType="end"/>
        </w:r>
      </w:hyperlink>
    </w:p>
    <w:p w:rsidR="00053EBB" w:rsidRDefault="00AF09EE" w14:paraId="69B685C4" w14:textId="64C03ABB">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28">
        <w:r w:rsidRPr="004B4A73" w:rsidR="00053EBB">
          <w:rPr>
            <w:rStyle w:val="Hyperlink"/>
            <w:rFonts w:cstheme="minorHAnsi"/>
            <w:noProof/>
          </w:rPr>
          <w:t>5.3.4</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Overuren</w:t>
        </w:r>
        <w:r w:rsidR="00053EBB">
          <w:rPr>
            <w:noProof/>
            <w:webHidden/>
          </w:rPr>
          <w:tab/>
        </w:r>
        <w:r w:rsidR="00053EBB">
          <w:rPr>
            <w:noProof/>
            <w:webHidden/>
          </w:rPr>
          <w:fldChar w:fldCharType="begin"/>
        </w:r>
        <w:r w:rsidR="00053EBB">
          <w:rPr>
            <w:noProof/>
            <w:webHidden/>
          </w:rPr>
          <w:instrText xml:space="preserve"> PAGEREF _Toc158199428 \h </w:instrText>
        </w:r>
        <w:r w:rsidR="00053EBB">
          <w:rPr>
            <w:noProof/>
            <w:webHidden/>
          </w:rPr>
        </w:r>
        <w:r w:rsidR="00053EBB">
          <w:rPr>
            <w:noProof/>
            <w:webHidden/>
          </w:rPr>
          <w:fldChar w:fldCharType="separate"/>
        </w:r>
        <w:r w:rsidR="00053EBB">
          <w:rPr>
            <w:noProof/>
            <w:webHidden/>
          </w:rPr>
          <w:t>92</w:t>
        </w:r>
        <w:r w:rsidR="00053EBB">
          <w:rPr>
            <w:noProof/>
            <w:webHidden/>
          </w:rPr>
          <w:fldChar w:fldCharType="end"/>
        </w:r>
      </w:hyperlink>
    </w:p>
    <w:p w:rsidR="00053EBB" w:rsidRDefault="00AF09EE" w14:paraId="1A36A997" w14:textId="07EEBDD8">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29">
        <w:r w:rsidRPr="004B4A73" w:rsidR="00053EBB">
          <w:rPr>
            <w:rStyle w:val="Hyperlink"/>
            <w:rFonts w:cstheme="minorHAnsi"/>
            <w:noProof/>
          </w:rPr>
          <w:t>5.3.5</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Zaterdag- en zondagwerk</w:t>
        </w:r>
        <w:r w:rsidR="00053EBB">
          <w:rPr>
            <w:noProof/>
            <w:webHidden/>
          </w:rPr>
          <w:tab/>
        </w:r>
        <w:r w:rsidR="00053EBB">
          <w:rPr>
            <w:noProof/>
            <w:webHidden/>
          </w:rPr>
          <w:fldChar w:fldCharType="begin"/>
        </w:r>
        <w:r w:rsidR="00053EBB">
          <w:rPr>
            <w:noProof/>
            <w:webHidden/>
          </w:rPr>
          <w:instrText xml:space="preserve"> PAGEREF _Toc158199429 \h </w:instrText>
        </w:r>
        <w:r w:rsidR="00053EBB">
          <w:rPr>
            <w:noProof/>
            <w:webHidden/>
          </w:rPr>
        </w:r>
        <w:r w:rsidR="00053EBB">
          <w:rPr>
            <w:noProof/>
            <w:webHidden/>
          </w:rPr>
          <w:fldChar w:fldCharType="separate"/>
        </w:r>
        <w:r w:rsidR="00053EBB">
          <w:rPr>
            <w:noProof/>
            <w:webHidden/>
          </w:rPr>
          <w:t>93</w:t>
        </w:r>
        <w:r w:rsidR="00053EBB">
          <w:rPr>
            <w:noProof/>
            <w:webHidden/>
          </w:rPr>
          <w:fldChar w:fldCharType="end"/>
        </w:r>
      </w:hyperlink>
    </w:p>
    <w:p w:rsidR="00053EBB" w:rsidRDefault="00AF09EE" w14:paraId="3E14CEB0" w14:textId="4CEC026A">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30">
        <w:r w:rsidRPr="004B4A73" w:rsidR="00053EBB">
          <w:rPr>
            <w:rStyle w:val="Hyperlink"/>
            <w:rFonts w:cstheme="minorHAnsi"/>
            <w:noProof/>
          </w:rPr>
          <w:t>5.3.6</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Feestdagen</w:t>
        </w:r>
        <w:r w:rsidR="00053EBB">
          <w:rPr>
            <w:noProof/>
            <w:webHidden/>
          </w:rPr>
          <w:tab/>
        </w:r>
        <w:r w:rsidR="00053EBB">
          <w:rPr>
            <w:noProof/>
            <w:webHidden/>
          </w:rPr>
          <w:fldChar w:fldCharType="begin"/>
        </w:r>
        <w:r w:rsidR="00053EBB">
          <w:rPr>
            <w:noProof/>
            <w:webHidden/>
          </w:rPr>
          <w:instrText xml:space="preserve"> PAGEREF _Toc158199430 \h </w:instrText>
        </w:r>
        <w:r w:rsidR="00053EBB">
          <w:rPr>
            <w:noProof/>
            <w:webHidden/>
          </w:rPr>
        </w:r>
        <w:r w:rsidR="00053EBB">
          <w:rPr>
            <w:noProof/>
            <w:webHidden/>
          </w:rPr>
          <w:fldChar w:fldCharType="separate"/>
        </w:r>
        <w:r w:rsidR="00053EBB">
          <w:rPr>
            <w:noProof/>
            <w:webHidden/>
          </w:rPr>
          <w:t>93</w:t>
        </w:r>
        <w:r w:rsidR="00053EBB">
          <w:rPr>
            <w:noProof/>
            <w:webHidden/>
          </w:rPr>
          <w:fldChar w:fldCharType="end"/>
        </w:r>
      </w:hyperlink>
    </w:p>
    <w:p w:rsidR="00053EBB" w:rsidRDefault="00AF09EE" w14:paraId="3F49FEB1" w14:textId="550CD1CD">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31">
        <w:r w:rsidRPr="004B4A73" w:rsidR="00053EBB">
          <w:rPr>
            <w:rStyle w:val="Hyperlink"/>
            <w:rFonts w:cstheme="minorHAnsi"/>
            <w:noProof/>
          </w:rPr>
          <w:t>5.3.7</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Activiteiten niet ingericht door de raad van bestuur</w:t>
        </w:r>
        <w:r w:rsidR="00053EBB">
          <w:rPr>
            <w:noProof/>
            <w:webHidden/>
          </w:rPr>
          <w:tab/>
        </w:r>
        <w:r w:rsidR="00053EBB">
          <w:rPr>
            <w:noProof/>
            <w:webHidden/>
          </w:rPr>
          <w:fldChar w:fldCharType="begin"/>
        </w:r>
        <w:r w:rsidR="00053EBB">
          <w:rPr>
            <w:noProof/>
            <w:webHidden/>
          </w:rPr>
          <w:instrText xml:space="preserve"> PAGEREF _Toc158199431 \h </w:instrText>
        </w:r>
        <w:r w:rsidR="00053EBB">
          <w:rPr>
            <w:noProof/>
            <w:webHidden/>
          </w:rPr>
        </w:r>
        <w:r w:rsidR="00053EBB">
          <w:rPr>
            <w:noProof/>
            <w:webHidden/>
          </w:rPr>
          <w:fldChar w:fldCharType="separate"/>
        </w:r>
        <w:r w:rsidR="00053EBB">
          <w:rPr>
            <w:noProof/>
            <w:webHidden/>
          </w:rPr>
          <w:t>95</w:t>
        </w:r>
        <w:r w:rsidR="00053EBB">
          <w:rPr>
            <w:noProof/>
            <w:webHidden/>
          </w:rPr>
          <w:fldChar w:fldCharType="end"/>
        </w:r>
      </w:hyperlink>
    </w:p>
    <w:p w:rsidR="00053EBB" w:rsidRDefault="00AF09EE" w14:paraId="14BCB474" w14:textId="39CBA9E3">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32">
        <w:r w:rsidRPr="004B4A73" w:rsidR="00053EBB">
          <w:rPr>
            <w:rStyle w:val="Hyperlink"/>
            <w:noProof/>
          </w:rPr>
          <w:t>FAQ’s</w:t>
        </w:r>
        <w:r w:rsidR="00053EBB">
          <w:rPr>
            <w:noProof/>
            <w:webHidden/>
          </w:rPr>
          <w:tab/>
        </w:r>
        <w:r w:rsidR="00053EBB">
          <w:rPr>
            <w:noProof/>
            <w:webHidden/>
          </w:rPr>
          <w:fldChar w:fldCharType="begin"/>
        </w:r>
        <w:r w:rsidR="00053EBB">
          <w:rPr>
            <w:noProof/>
            <w:webHidden/>
          </w:rPr>
          <w:instrText xml:space="preserve"> PAGEREF _Toc158199432 \h </w:instrText>
        </w:r>
        <w:r w:rsidR="00053EBB">
          <w:rPr>
            <w:noProof/>
            <w:webHidden/>
          </w:rPr>
        </w:r>
        <w:r w:rsidR="00053EBB">
          <w:rPr>
            <w:noProof/>
            <w:webHidden/>
          </w:rPr>
          <w:fldChar w:fldCharType="separate"/>
        </w:r>
        <w:r w:rsidR="00053EBB">
          <w:rPr>
            <w:noProof/>
            <w:webHidden/>
          </w:rPr>
          <w:t>96</w:t>
        </w:r>
        <w:r w:rsidR="00053EBB">
          <w:rPr>
            <w:noProof/>
            <w:webHidden/>
          </w:rPr>
          <w:fldChar w:fldCharType="end"/>
        </w:r>
      </w:hyperlink>
    </w:p>
    <w:p w:rsidR="00053EBB" w:rsidRDefault="00AF09EE" w14:paraId="26638C0D" w14:textId="6B6BF9FF">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433">
        <w:r w:rsidRPr="004B4A73" w:rsidR="00053EBB">
          <w:rPr>
            <w:rStyle w:val="Hyperlink"/>
            <w:noProof/>
          </w:rPr>
          <w:t>5.4</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noProof/>
          </w:rPr>
          <w:t>Jaarlijks vakantiegeld</w:t>
        </w:r>
        <w:r w:rsidR="00053EBB">
          <w:rPr>
            <w:noProof/>
            <w:webHidden/>
          </w:rPr>
          <w:tab/>
        </w:r>
        <w:r w:rsidR="00053EBB">
          <w:rPr>
            <w:noProof/>
            <w:webHidden/>
          </w:rPr>
          <w:fldChar w:fldCharType="begin"/>
        </w:r>
        <w:r w:rsidR="00053EBB">
          <w:rPr>
            <w:noProof/>
            <w:webHidden/>
          </w:rPr>
          <w:instrText xml:space="preserve"> PAGEREF _Toc158199433 \h </w:instrText>
        </w:r>
        <w:r w:rsidR="00053EBB">
          <w:rPr>
            <w:noProof/>
            <w:webHidden/>
          </w:rPr>
        </w:r>
        <w:r w:rsidR="00053EBB">
          <w:rPr>
            <w:noProof/>
            <w:webHidden/>
          </w:rPr>
          <w:fldChar w:fldCharType="separate"/>
        </w:r>
        <w:r w:rsidR="00053EBB">
          <w:rPr>
            <w:noProof/>
            <w:webHidden/>
          </w:rPr>
          <w:t>98</w:t>
        </w:r>
        <w:r w:rsidR="00053EBB">
          <w:rPr>
            <w:noProof/>
            <w:webHidden/>
          </w:rPr>
          <w:fldChar w:fldCharType="end"/>
        </w:r>
      </w:hyperlink>
    </w:p>
    <w:p w:rsidR="00053EBB" w:rsidRDefault="00AF09EE" w14:paraId="54009441" w14:textId="40EF80F5">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434">
        <w:r w:rsidRPr="004B4A73" w:rsidR="00053EBB">
          <w:rPr>
            <w:rStyle w:val="Hyperlink"/>
            <w:noProof/>
          </w:rPr>
          <w:t>5.5</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noProof/>
          </w:rPr>
          <w:t>Eindejaarstoelage</w:t>
        </w:r>
        <w:r w:rsidR="00053EBB">
          <w:rPr>
            <w:noProof/>
            <w:webHidden/>
          </w:rPr>
          <w:tab/>
        </w:r>
        <w:r w:rsidR="00053EBB">
          <w:rPr>
            <w:noProof/>
            <w:webHidden/>
          </w:rPr>
          <w:fldChar w:fldCharType="begin"/>
        </w:r>
        <w:r w:rsidR="00053EBB">
          <w:rPr>
            <w:noProof/>
            <w:webHidden/>
          </w:rPr>
          <w:instrText xml:space="preserve"> PAGEREF _Toc158199434 \h </w:instrText>
        </w:r>
        <w:r w:rsidR="00053EBB">
          <w:rPr>
            <w:noProof/>
            <w:webHidden/>
          </w:rPr>
        </w:r>
        <w:r w:rsidR="00053EBB">
          <w:rPr>
            <w:noProof/>
            <w:webHidden/>
          </w:rPr>
          <w:fldChar w:fldCharType="separate"/>
        </w:r>
        <w:r w:rsidR="00053EBB">
          <w:rPr>
            <w:noProof/>
            <w:webHidden/>
          </w:rPr>
          <w:t>99</w:t>
        </w:r>
        <w:r w:rsidR="00053EBB">
          <w:rPr>
            <w:noProof/>
            <w:webHidden/>
          </w:rPr>
          <w:fldChar w:fldCharType="end"/>
        </w:r>
      </w:hyperlink>
    </w:p>
    <w:p w:rsidR="00053EBB" w:rsidRDefault="00AF09EE" w14:paraId="35447108" w14:textId="4E4F4C76">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35">
        <w:r w:rsidRPr="004B4A73" w:rsidR="00053EBB">
          <w:rPr>
            <w:rStyle w:val="Hyperlink"/>
            <w:rFonts w:cstheme="minorHAnsi"/>
            <w:noProof/>
          </w:rPr>
          <w:t>5.5.1</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Principes</w:t>
        </w:r>
        <w:r w:rsidR="00053EBB">
          <w:rPr>
            <w:noProof/>
            <w:webHidden/>
          </w:rPr>
          <w:tab/>
        </w:r>
        <w:r w:rsidR="00053EBB">
          <w:rPr>
            <w:noProof/>
            <w:webHidden/>
          </w:rPr>
          <w:fldChar w:fldCharType="begin"/>
        </w:r>
        <w:r w:rsidR="00053EBB">
          <w:rPr>
            <w:noProof/>
            <w:webHidden/>
          </w:rPr>
          <w:instrText xml:space="preserve"> PAGEREF _Toc158199435 \h </w:instrText>
        </w:r>
        <w:r w:rsidR="00053EBB">
          <w:rPr>
            <w:noProof/>
            <w:webHidden/>
          </w:rPr>
        </w:r>
        <w:r w:rsidR="00053EBB">
          <w:rPr>
            <w:noProof/>
            <w:webHidden/>
          </w:rPr>
          <w:fldChar w:fldCharType="separate"/>
        </w:r>
        <w:r w:rsidR="00053EBB">
          <w:rPr>
            <w:noProof/>
            <w:webHidden/>
          </w:rPr>
          <w:t>99</w:t>
        </w:r>
        <w:r w:rsidR="00053EBB">
          <w:rPr>
            <w:noProof/>
            <w:webHidden/>
          </w:rPr>
          <w:fldChar w:fldCharType="end"/>
        </w:r>
      </w:hyperlink>
    </w:p>
    <w:p w:rsidR="00053EBB" w:rsidRDefault="00AF09EE" w14:paraId="1DB11D92" w14:textId="77AFB8F2">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36">
        <w:r w:rsidRPr="004B4A73" w:rsidR="00053EBB">
          <w:rPr>
            <w:rStyle w:val="Hyperlink"/>
            <w:rFonts w:cstheme="minorHAnsi"/>
            <w:noProof/>
          </w:rPr>
          <w:t>5.5.2</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Forfaitair gedeelte (berekeningswijze tot op vier decimalen)</w:t>
        </w:r>
        <w:r w:rsidR="00053EBB">
          <w:rPr>
            <w:noProof/>
            <w:webHidden/>
          </w:rPr>
          <w:tab/>
        </w:r>
        <w:r w:rsidR="00053EBB">
          <w:rPr>
            <w:noProof/>
            <w:webHidden/>
          </w:rPr>
          <w:fldChar w:fldCharType="begin"/>
        </w:r>
        <w:r w:rsidR="00053EBB">
          <w:rPr>
            <w:noProof/>
            <w:webHidden/>
          </w:rPr>
          <w:instrText xml:space="preserve"> PAGEREF _Toc158199436 \h </w:instrText>
        </w:r>
        <w:r w:rsidR="00053EBB">
          <w:rPr>
            <w:noProof/>
            <w:webHidden/>
          </w:rPr>
        </w:r>
        <w:r w:rsidR="00053EBB">
          <w:rPr>
            <w:noProof/>
            <w:webHidden/>
          </w:rPr>
          <w:fldChar w:fldCharType="separate"/>
        </w:r>
        <w:r w:rsidR="00053EBB">
          <w:rPr>
            <w:noProof/>
            <w:webHidden/>
          </w:rPr>
          <w:t>101</w:t>
        </w:r>
        <w:r w:rsidR="00053EBB">
          <w:rPr>
            <w:noProof/>
            <w:webHidden/>
          </w:rPr>
          <w:fldChar w:fldCharType="end"/>
        </w:r>
      </w:hyperlink>
    </w:p>
    <w:p w:rsidR="00053EBB" w:rsidRDefault="00AF09EE" w14:paraId="2EC81F77" w14:textId="18069605">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37">
        <w:r w:rsidRPr="004B4A73" w:rsidR="00053EBB">
          <w:rPr>
            <w:rStyle w:val="Hyperlink"/>
            <w:rFonts w:cstheme="minorHAnsi"/>
            <w:noProof/>
          </w:rPr>
          <w:t>5.5.3</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Wijzigbaar gedeelte (berekeningswijze)</w:t>
        </w:r>
        <w:r w:rsidR="00053EBB">
          <w:rPr>
            <w:noProof/>
            <w:webHidden/>
          </w:rPr>
          <w:tab/>
        </w:r>
        <w:r w:rsidR="00053EBB">
          <w:rPr>
            <w:noProof/>
            <w:webHidden/>
          </w:rPr>
          <w:fldChar w:fldCharType="begin"/>
        </w:r>
        <w:r w:rsidR="00053EBB">
          <w:rPr>
            <w:noProof/>
            <w:webHidden/>
          </w:rPr>
          <w:instrText xml:space="preserve"> PAGEREF _Toc158199437 \h </w:instrText>
        </w:r>
        <w:r w:rsidR="00053EBB">
          <w:rPr>
            <w:noProof/>
            <w:webHidden/>
          </w:rPr>
        </w:r>
        <w:r w:rsidR="00053EBB">
          <w:rPr>
            <w:noProof/>
            <w:webHidden/>
          </w:rPr>
          <w:fldChar w:fldCharType="separate"/>
        </w:r>
        <w:r w:rsidR="00053EBB">
          <w:rPr>
            <w:noProof/>
            <w:webHidden/>
          </w:rPr>
          <w:t>101</w:t>
        </w:r>
        <w:r w:rsidR="00053EBB">
          <w:rPr>
            <w:noProof/>
            <w:webHidden/>
          </w:rPr>
          <w:fldChar w:fldCharType="end"/>
        </w:r>
      </w:hyperlink>
    </w:p>
    <w:p w:rsidR="00053EBB" w:rsidRDefault="00AF09EE" w14:paraId="4E6BDF43" w14:textId="1916F955">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38">
        <w:r w:rsidRPr="004B4A73" w:rsidR="00053EBB">
          <w:rPr>
            <w:rStyle w:val="Hyperlink"/>
            <w:rFonts w:cstheme="minorHAnsi"/>
            <w:noProof/>
          </w:rPr>
          <w:t>5.5.4</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Toeslag (berekeningswijze)</w:t>
        </w:r>
        <w:r w:rsidR="00053EBB">
          <w:rPr>
            <w:noProof/>
            <w:webHidden/>
          </w:rPr>
          <w:tab/>
        </w:r>
        <w:r w:rsidR="00053EBB">
          <w:rPr>
            <w:noProof/>
            <w:webHidden/>
          </w:rPr>
          <w:fldChar w:fldCharType="begin"/>
        </w:r>
        <w:r w:rsidR="00053EBB">
          <w:rPr>
            <w:noProof/>
            <w:webHidden/>
          </w:rPr>
          <w:instrText xml:space="preserve"> PAGEREF _Toc158199438 \h </w:instrText>
        </w:r>
        <w:r w:rsidR="00053EBB">
          <w:rPr>
            <w:noProof/>
            <w:webHidden/>
          </w:rPr>
        </w:r>
        <w:r w:rsidR="00053EBB">
          <w:rPr>
            <w:noProof/>
            <w:webHidden/>
          </w:rPr>
          <w:fldChar w:fldCharType="separate"/>
        </w:r>
        <w:r w:rsidR="00053EBB">
          <w:rPr>
            <w:noProof/>
            <w:webHidden/>
          </w:rPr>
          <w:t>101</w:t>
        </w:r>
        <w:r w:rsidR="00053EBB">
          <w:rPr>
            <w:noProof/>
            <w:webHidden/>
          </w:rPr>
          <w:fldChar w:fldCharType="end"/>
        </w:r>
      </w:hyperlink>
    </w:p>
    <w:p w:rsidR="00053EBB" w:rsidRDefault="00AF09EE" w14:paraId="1B60EEAD" w14:textId="26B3EB17">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39">
        <w:r w:rsidRPr="004B4A73" w:rsidR="00053EBB">
          <w:rPr>
            <w:rStyle w:val="Hyperlink"/>
            <w:rFonts w:cstheme="minorHAnsi"/>
            <w:noProof/>
          </w:rPr>
          <w:t>5.5.5</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Toepassing bij voltijdse opdracht met volledig gewerkte periode: formule (o.b.v. barema’s 2021)</w:t>
        </w:r>
        <w:r w:rsidR="00053EBB">
          <w:rPr>
            <w:noProof/>
            <w:webHidden/>
          </w:rPr>
          <w:tab/>
        </w:r>
        <w:r w:rsidR="00053EBB">
          <w:rPr>
            <w:noProof/>
            <w:webHidden/>
          </w:rPr>
          <w:fldChar w:fldCharType="begin"/>
        </w:r>
        <w:r w:rsidR="00053EBB">
          <w:rPr>
            <w:noProof/>
            <w:webHidden/>
          </w:rPr>
          <w:instrText xml:space="preserve"> PAGEREF _Toc158199439 \h </w:instrText>
        </w:r>
        <w:r w:rsidR="00053EBB">
          <w:rPr>
            <w:noProof/>
            <w:webHidden/>
          </w:rPr>
        </w:r>
        <w:r w:rsidR="00053EBB">
          <w:rPr>
            <w:noProof/>
            <w:webHidden/>
          </w:rPr>
          <w:fldChar w:fldCharType="separate"/>
        </w:r>
        <w:r w:rsidR="00053EBB">
          <w:rPr>
            <w:noProof/>
            <w:webHidden/>
          </w:rPr>
          <w:t>102</w:t>
        </w:r>
        <w:r w:rsidR="00053EBB">
          <w:rPr>
            <w:noProof/>
            <w:webHidden/>
          </w:rPr>
          <w:fldChar w:fldCharType="end"/>
        </w:r>
      </w:hyperlink>
    </w:p>
    <w:p w:rsidR="00053EBB" w:rsidRDefault="00AF09EE" w14:paraId="70B11473" w14:textId="1B0849E9">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40">
        <w:r w:rsidRPr="004B4A73" w:rsidR="00053EBB">
          <w:rPr>
            <w:rStyle w:val="Hyperlink"/>
            <w:rFonts w:cstheme="minorHAnsi"/>
            <w:noProof/>
          </w:rPr>
          <w:t>5.5.6</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Toepassing bij deeltijdse opdracht en/of onvolledig gewerkte perioden tijdens de referentieperiode: formule (o.b.v. barema’s 2021)</w:t>
        </w:r>
        <w:r w:rsidR="00053EBB">
          <w:rPr>
            <w:noProof/>
            <w:webHidden/>
          </w:rPr>
          <w:tab/>
        </w:r>
        <w:r w:rsidR="00053EBB">
          <w:rPr>
            <w:noProof/>
            <w:webHidden/>
          </w:rPr>
          <w:fldChar w:fldCharType="begin"/>
        </w:r>
        <w:r w:rsidR="00053EBB">
          <w:rPr>
            <w:noProof/>
            <w:webHidden/>
          </w:rPr>
          <w:instrText xml:space="preserve"> PAGEREF _Toc158199440 \h </w:instrText>
        </w:r>
        <w:r w:rsidR="00053EBB">
          <w:rPr>
            <w:noProof/>
            <w:webHidden/>
          </w:rPr>
        </w:r>
        <w:r w:rsidR="00053EBB">
          <w:rPr>
            <w:noProof/>
            <w:webHidden/>
          </w:rPr>
          <w:fldChar w:fldCharType="separate"/>
        </w:r>
        <w:r w:rsidR="00053EBB">
          <w:rPr>
            <w:noProof/>
            <w:webHidden/>
          </w:rPr>
          <w:t>103</w:t>
        </w:r>
        <w:r w:rsidR="00053EBB">
          <w:rPr>
            <w:noProof/>
            <w:webHidden/>
          </w:rPr>
          <w:fldChar w:fldCharType="end"/>
        </w:r>
      </w:hyperlink>
    </w:p>
    <w:p w:rsidR="00053EBB" w:rsidRDefault="00AF09EE" w14:paraId="546A630E" w14:textId="30FF8212">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41">
        <w:r w:rsidRPr="004B4A73" w:rsidR="00053EBB">
          <w:rPr>
            <w:rStyle w:val="Hyperlink"/>
            <w:rFonts w:cstheme="minorHAnsi"/>
            <w:noProof/>
          </w:rPr>
          <w:t>5.5.7</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Toepassing op de busbegeleid(st)ers (o.b.v.barema’s 2021)</w:t>
        </w:r>
        <w:r w:rsidR="00053EBB">
          <w:rPr>
            <w:noProof/>
            <w:webHidden/>
          </w:rPr>
          <w:tab/>
        </w:r>
        <w:r w:rsidR="00053EBB">
          <w:rPr>
            <w:noProof/>
            <w:webHidden/>
          </w:rPr>
          <w:fldChar w:fldCharType="begin"/>
        </w:r>
        <w:r w:rsidR="00053EBB">
          <w:rPr>
            <w:noProof/>
            <w:webHidden/>
          </w:rPr>
          <w:instrText xml:space="preserve"> PAGEREF _Toc158199441 \h </w:instrText>
        </w:r>
        <w:r w:rsidR="00053EBB">
          <w:rPr>
            <w:noProof/>
            <w:webHidden/>
          </w:rPr>
        </w:r>
        <w:r w:rsidR="00053EBB">
          <w:rPr>
            <w:noProof/>
            <w:webHidden/>
          </w:rPr>
          <w:fldChar w:fldCharType="separate"/>
        </w:r>
        <w:r w:rsidR="00053EBB">
          <w:rPr>
            <w:noProof/>
            <w:webHidden/>
          </w:rPr>
          <w:t>104</w:t>
        </w:r>
        <w:r w:rsidR="00053EBB">
          <w:rPr>
            <w:noProof/>
            <w:webHidden/>
          </w:rPr>
          <w:fldChar w:fldCharType="end"/>
        </w:r>
      </w:hyperlink>
    </w:p>
    <w:p w:rsidR="00053EBB" w:rsidRDefault="00AF09EE" w14:paraId="106703DA" w14:textId="3C661148">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42">
        <w:r w:rsidRPr="004B4A73" w:rsidR="00053EBB">
          <w:rPr>
            <w:rStyle w:val="Hyperlink"/>
            <w:rFonts w:cstheme="minorHAnsi"/>
            <w:noProof/>
          </w:rPr>
          <w:t>5.5.8</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FAQ’S</w:t>
        </w:r>
        <w:r w:rsidR="00053EBB">
          <w:rPr>
            <w:noProof/>
            <w:webHidden/>
          </w:rPr>
          <w:tab/>
        </w:r>
        <w:r w:rsidR="00053EBB">
          <w:rPr>
            <w:noProof/>
            <w:webHidden/>
          </w:rPr>
          <w:fldChar w:fldCharType="begin"/>
        </w:r>
        <w:r w:rsidR="00053EBB">
          <w:rPr>
            <w:noProof/>
            <w:webHidden/>
          </w:rPr>
          <w:instrText xml:space="preserve"> PAGEREF _Toc158199442 \h </w:instrText>
        </w:r>
        <w:r w:rsidR="00053EBB">
          <w:rPr>
            <w:noProof/>
            <w:webHidden/>
          </w:rPr>
        </w:r>
        <w:r w:rsidR="00053EBB">
          <w:rPr>
            <w:noProof/>
            <w:webHidden/>
          </w:rPr>
          <w:fldChar w:fldCharType="separate"/>
        </w:r>
        <w:r w:rsidR="00053EBB">
          <w:rPr>
            <w:noProof/>
            <w:webHidden/>
          </w:rPr>
          <w:t>104</w:t>
        </w:r>
        <w:r w:rsidR="00053EBB">
          <w:rPr>
            <w:noProof/>
            <w:webHidden/>
          </w:rPr>
          <w:fldChar w:fldCharType="end"/>
        </w:r>
      </w:hyperlink>
    </w:p>
    <w:p w:rsidR="00053EBB" w:rsidRDefault="00AF09EE" w14:paraId="5B0B8E05" w14:textId="3A2D4D4C">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443">
        <w:r w:rsidRPr="004B4A73" w:rsidR="00053EBB">
          <w:rPr>
            <w:rStyle w:val="Hyperlink"/>
            <w:noProof/>
          </w:rPr>
          <w:t>5.6</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noProof/>
          </w:rPr>
          <w:t>Voordelen in natura en alternatieve beloningsvormen</w:t>
        </w:r>
        <w:r w:rsidR="00053EBB">
          <w:rPr>
            <w:noProof/>
            <w:webHidden/>
          </w:rPr>
          <w:tab/>
        </w:r>
        <w:r w:rsidR="00053EBB">
          <w:rPr>
            <w:noProof/>
            <w:webHidden/>
          </w:rPr>
          <w:fldChar w:fldCharType="begin"/>
        </w:r>
        <w:r w:rsidR="00053EBB">
          <w:rPr>
            <w:noProof/>
            <w:webHidden/>
          </w:rPr>
          <w:instrText xml:space="preserve"> PAGEREF _Toc158199443 \h </w:instrText>
        </w:r>
        <w:r w:rsidR="00053EBB">
          <w:rPr>
            <w:noProof/>
            <w:webHidden/>
          </w:rPr>
        </w:r>
        <w:r w:rsidR="00053EBB">
          <w:rPr>
            <w:noProof/>
            <w:webHidden/>
          </w:rPr>
          <w:fldChar w:fldCharType="separate"/>
        </w:r>
        <w:r w:rsidR="00053EBB">
          <w:rPr>
            <w:noProof/>
            <w:webHidden/>
          </w:rPr>
          <w:t>106</w:t>
        </w:r>
        <w:r w:rsidR="00053EBB">
          <w:rPr>
            <w:noProof/>
            <w:webHidden/>
          </w:rPr>
          <w:fldChar w:fldCharType="end"/>
        </w:r>
      </w:hyperlink>
    </w:p>
    <w:p w:rsidR="00053EBB" w:rsidRDefault="00AF09EE" w14:paraId="65544F20" w14:textId="21111D11">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44">
        <w:r w:rsidRPr="004B4A73" w:rsidR="00053EBB">
          <w:rPr>
            <w:rStyle w:val="Hyperlink"/>
            <w:rFonts w:cstheme="minorHAnsi"/>
            <w:noProof/>
          </w:rPr>
          <w:t>5.6.1</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Kosteloze maaltijden</w:t>
        </w:r>
        <w:r w:rsidR="00053EBB">
          <w:rPr>
            <w:noProof/>
            <w:webHidden/>
          </w:rPr>
          <w:tab/>
        </w:r>
        <w:r w:rsidR="00053EBB">
          <w:rPr>
            <w:noProof/>
            <w:webHidden/>
          </w:rPr>
          <w:fldChar w:fldCharType="begin"/>
        </w:r>
        <w:r w:rsidR="00053EBB">
          <w:rPr>
            <w:noProof/>
            <w:webHidden/>
          </w:rPr>
          <w:instrText xml:space="preserve"> PAGEREF _Toc158199444 \h </w:instrText>
        </w:r>
        <w:r w:rsidR="00053EBB">
          <w:rPr>
            <w:noProof/>
            <w:webHidden/>
          </w:rPr>
        </w:r>
        <w:r w:rsidR="00053EBB">
          <w:rPr>
            <w:noProof/>
            <w:webHidden/>
          </w:rPr>
          <w:fldChar w:fldCharType="separate"/>
        </w:r>
        <w:r w:rsidR="00053EBB">
          <w:rPr>
            <w:noProof/>
            <w:webHidden/>
          </w:rPr>
          <w:t>106</w:t>
        </w:r>
        <w:r w:rsidR="00053EBB">
          <w:rPr>
            <w:noProof/>
            <w:webHidden/>
          </w:rPr>
          <w:fldChar w:fldCharType="end"/>
        </w:r>
      </w:hyperlink>
    </w:p>
    <w:p w:rsidR="00053EBB" w:rsidRDefault="00AF09EE" w14:paraId="6E6C5B62" w14:textId="1BB7895D">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45">
        <w:r w:rsidRPr="004B4A73" w:rsidR="00053EBB">
          <w:rPr>
            <w:rStyle w:val="Hyperlink"/>
            <w:rFonts w:cstheme="minorHAnsi"/>
            <w:noProof/>
          </w:rPr>
          <w:t>5.6.2</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Kosteloze huisvesting huisbewaring</w:t>
        </w:r>
        <w:r w:rsidR="00053EBB">
          <w:rPr>
            <w:noProof/>
            <w:webHidden/>
          </w:rPr>
          <w:tab/>
        </w:r>
        <w:r w:rsidR="00053EBB">
          <w:rPr>
            <w:noProof/>
            <w:webHidden/>
          </w:rPr>
          <w:fldChar w:fldCharType="begin"/>
        </w:r>
        <w:r w:rsidR="00053EBB">
          <w:rPr>
            <w:noProof/>
            <w:webHidden/>
          </w:rPr>
          <w:instrText xml:space="preserve"> PAGEREF _Toc158199445 \h </w:instrText>
        </w:r>
        <w:r w:rsidR="00053EBB">
          <w:rPr>
            <w:noProof/>
            <w:webHidden/>
          </w:rPr>
        </w:r>
        <w:r w:rsidR="00053EBB">
          <w:rPr>
            <w:noProof/>
            <w:webHidden/>
          </w:rPr>
          <w:fldChar w:fldCharType="separate"/>
        </w:r>
        <w:r w:rsidR="00053EBB">
          <w:rPr>
            <w:noProof/>
            <w:webHidden/>
          </w:rPr>
          <w:t>106</w:t>
        </w:r>
        <w:r w:rsidR="00053EBB">
          <w:rPr>
            <w:noProof/>
            <w:webHidden/>
          </w:rPr>
          <w:fldChar w:fldCharType="end"/>
        </w:r>
      </w:hyperlink>
    </w:p>
    <w:p w:rsidR="00053EBB" w:rsidRDefault="00AF09EE" w14:paraId="4DFAB9DC" w14:textId="6C15BB61">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46">
        <w:r w:rsidRPr="004B4A73" w:rsidR="00053EBB">
          <w:rPr>
            <w:rStyle w:val="Hyperlink"/>
            <w:rFonts w:cstheme="minorHAnsi"/>
            <w:noProof/>
          </w:rPr>
          <w:t>5.6.3</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Maaltijdcheques</w:t>
        </w:r>
        <w:r w:rsidR="00053EBB">
          <w:rPr>
            <w:noProof/>
            <w:webHidden/>
          </w:rPr>
          <w:tab/>
        </w:r>
        <w:r w:rsidR="00053EBB">
          <w:rPr>
            <w:noProof/>
            <w:webHidden/>
          </w:rPr>
          <w:fldChar w:fldCharType="begin"/>
        </w:r>
        <w:r w:rsidR="00053EBB">
          <w:rPr>
            <w:noProof/>
            <w:webHidden/>
          </w:rPr>
          <w:instrText xml:space="preserve"> PAGEREF _Toc158199446 \h </w:instrText>
        </w:r>
        <w:r w:rsidR="00053EBB">
          <w:rPr>
            <w:noProof/>
            <w:webHidden/>
          </w:rPr>
        </w:r>
        <w:r w:rsidR="00053EBB">
          <w:rPr>
            <w:noProof/>
            <w:webHidden/>
          </w:rPr>
          <w:fldChar w:fldCharType="separate"/>
        </w:r>
        <w:r w:rsidR="00053EBB">
          <w:rPr>
            <w:noProof/>
            <w:webHidden/>
          </w:rPr>
          <w:t>106</w:t>
        </w:r>
        <w:r w:rsidR="00053EBB">
          <w:rPr>
            <w:noProof/>
            <w:webHidden/>
          </w:rPr>
          <w:fldChar w:fldCharType="end"/>
        </w:r>
      </w:hyperlink>
    </w:p>
    <w:p w:rsidR="00053EBB" w:rsidRDefault="00AF09EE" w14:paraId="26B8FF1F" w14:textId="1A7B9AB1">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47">
        <w:r w:rsidRPr="004B4A73" w:rsidR="00053EBB">
          <w:rPr>
            <w:rStyle w:val="Hyperlink"/>
            <w:rFonts w:cstheme="minorHAnsi"/>
            <w:noProof/>
          </w:rPr>
          <w:t>5.6.4</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Huwelijkspremie</w:t>
        </w:r>
        <w:r w:rsidR="00053EBB">
          <w:rPr>
            <w:noProof/>
            <w:webHidden/>
          </w:rPr>
          <w:tab/>
        </w:r>
        <w:r w:rsidR="00053EBB">
          <w:rPr>
            <w:noProof/>
            <w:webHidden/>
          </w:rPr>
          <w:fldChar w:fldCharType="begin"/>
        </w:r>
        <w:r w:rsidR="00053EBB">
          <w:rPr>
            <w:noProof/>
            <w:webHidden/>
          </w:rPr>
          <w:instrText xml:space="preserve"> PAGEREF _Toc158199447 \h </w:instrText>
        </w:r>
        <w:r w:rsidR="00053EBB">
          <w:rPr>
            <w:noProof/>
            <w:webHidden/>
          </w:rPr>
        </w:r>
        <w:r w:rsidR="00053EBB">
          <w:rPr>
            <w:noProof/>
            <w:webHidden/>
          </w:rPr>
          <w:fldChar w:fldCharType="separate"/>
        </w:r>
        <w:r w:rsidR="00053EBB">
          <w:rPr>
            <w:noProof/>
            <w:webHidden/>
          </w:rPr>
          <w:t>107</w:t>
        </w:r>
        <w:r w:rsidR="00053EBB">
          <w:rPr>
            <w:noProof/>
            <w:webHidden/>
          </w:rPr>
          <w:fldChar w:fldCharType="end"/>
        </w:r>
      </w:hyperlink>
    </w:p>
    <w:p w:rsidR="00053EBB" w:rsidRDefault="00AF09EE" w14:paraId="222005B4" w14:textId="692FF7AF">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48">
        <w:r w:rsidRPr="004B4A73" w:rsidR="00053EBB">
          <w:rPr>
            <w:rStyle w:val="Hyperlink"/>
            <w:rFonts w:cstheme="minorHAnsi"/>
            <w:noProof/>
          </w:rPr>
          <w:t>5.6.5</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Geschenken en geschenkcheques</w:t>
        </w:r>
        <w:r w:rsidR="00053EBB">
          <w:rPr>
            <w:noProof/>
            <w:webHidden/>
          </w:rPr>
          <w:tab/>
        </w:r>
        <w:r w:rsidR="00053EBB">
          <w:rPr>
            <w:noProof/>
            <w:webHidden/>
          </w:rPr>
          <w:fldChar w:fldCharType="begin"/>
        </w:r>
        <w:r w:rsidR="00053EBB">
          <w:rPr>
            <w:noProof/>
            <w:webHidden/>
          </w:rPr>
          <w:instrText xml:space="preserve"> PAGEREF _Toc158199448 \h </w:instrText>
        </w:r>
        <w:r w:rsidR="00053EBB">
          <w:rPr>
            <w:noProof/>
            <w:webHidden/>
          </w:rPr>
        </w:r>
        <w:r w:rsidR="00053EBB">
          <w:rPr>
            <w:noProof/>
            <w:webHidden/>
          </w:rPr>
          <w:fldChar w:fldCharType="separate"/>
        </w:r>
        <w:r w:rsidR="00053EBB">
          <w:rPr>
            <w:noProof/>
            <w:webHidden/>
          </w:rPr>
          <w:t>107</w:t>
        </w:r>
        <w:r w:rsidR="00053EBB">
          <w:rPr>
            <w:noProof/>
            <w:webHidden/>
          </w:rPr>
          <w:fldChar w:fldCharType="end"/>
        </w:r>
      </w:hyperlink>
    </w:p>
    <w:p w:rsidR="00053EBB" w:rsidRDefault="00AF09EE" w14:paraId="4187A222" w14:textId="5BB865F2">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449">
        <w:r w:rsidRPr="004B4A73" w:rsidR="00053EBB">
          <w:rPr>
            <w:rStyle w:val="Hyperlink"/>
            <w:noProof/>
          </w:rPr>
          <w:t>5.7</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noProof/>
          </w:rPr>
          <w:t>Vervoerskosten</w:t>
        </w:r>
        <w:r w:rsidR="00053EBB">
          <w:rPr>
            <w:noProof/>
            <w:webHidden/>
          </w:rPr>
          <w:tab/>
        </w:r>
        <w:r w:rsidR="00053EBB">
          <w:rPr>
            <w:noProof/>
            <w:webHidden/>
          </w:rPr>
          <w:fldChar w:fldCharType="begin"/>
        </w:r>
        <w:r w:rsidR="00053EBB">
          <w:rPr>
            <w:noProof/>
            <w:webHidden/>
          </w:rPr>
          <w:instrText xml:space="preserve"> PAGEREF _Toc158199449 \h </w:instrText>
        </w:r>
        <w:r w:rsidR="00053EBB">
          <w:rPr>
            <w:noProof/>
            <w:webHidden/>
          </w:rPr>
        </w:r>
        <w:r w:rsidR="00053EBB">
          <w:rPr>
            <w:noProof/>
            <w:webHidden/>
          </w:rPr>
          <w:fldChar w:fldCharType="separate"/>
        </w:r>
        <w:r w:rsidR="00053EBB">
          <w:rPr>
            <w:noProof/>
            <w:webHidden/>
          </w:rPr>
          <w:t>109</w:t>
        </w:r>
        <w:r w:rsidR="00053EBB">
          <w:rPr>
            <w:noProof/>
            <w:webHidden/>
          </w:rPr>
          <w:fldChar w:fldCharType="end"/>
        </w:r>
      </w:hyperlink>
    </w:p>
    <w:p w:rsidR="00053EBB" w:rsidRDefault="00AF09EE" w14:paraId="0B63C0BB" w14:textId="35688F08">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50">
        <w:r w:rsidRPr="004B4A73" w:rsidR="00053EBB">
          <w:rPr>
            <w:rStyle w:val="Hyperlink"/>
            <w:rFonts w:cstheme="minorHAnsi"/>
            <w:noProof/>
          </w:rPr>
          <w:t>5.7.1</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Woon – werk: openbaar vervoer</w:t>
        </w:r>
        <w:r w:rsidR="00053EBB">
          <w:rPr>
            <w:noProof/>
            <w:webHidden/>
          </w:rPr>
          <w:tab/>
        </w:r>
        <w:r w:rsidR="00053EBB">
          <w:rPr>
            <w:noProof/>
            <w:webHidden/>
          </w:rPr>
          <w:fldChar w:fldCharType="begin"/>
        </w:r>
        <w:r w:rsidR="00053EBB">
          <w:rPr>
            <w:noProof/>
            <w:webHidden/>
          </w:rPr>
          <w:instrText xml:space="preserve"> PAGEREF _Toc158199450 \h </w:instrText>
        </w:r>
        <w:r w:rsidR="00053EBB">
          <w:rPr>
            <w:noProof/>
            <w:webHidden/>
          </w:rPr>
        </w:r>
        <w:r w:rsidR="00053EBB">
          <w:rPr>
            <w:noProof/>
            <w:webHidden/>
          </w:rPr>
          <w:fldChar w:fldCharType="separate"/>
        </w:r>
        <w:r w:rsidR="00053EBB">
          <w:rPr>
            <w:noProof/>
            <w:webHidden/>
          </w:rPr>
          <w:t>109</w:t>
        </w:r>
        <w:r w:rsidR="00053EBB">
          <w:rPr>
            <w:noProof/>
            <w:webHidden/>
          </w:rPr>
          <w:fldChar w:fldCharType="end"/>
        </w:r>
      </w:hyperlink>
    </w:p>
    <w:p w:rsidR="00053EBB" w:rsidRDefault="00AF09EE" w14:paraId="0CE57943" w14:textId="5A23D5D7">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51">
        <w:r w:rsidRPr="004B4A73" w:rsidR="00053EBB">
          <w:rPr>
            <w:rStyle w:val="Hyperlink"/>
            <w:rFonts w:cstheme="minorHAnsi"/>
            <w:noProof/>
          </w:rPr>
          <w:t>5.7.2</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Woon – werk: fietsvergoeding = 0,21 €/km</w:t>
        </w:r>
        <w:r w:rsidR="00053EBB">
          <w:rPr>
            <w:noProof/>
            <w:webHidden/>
          </w:rPr>
          <w:tab/>
        </w:r>
        <w:r w:rsidR="00053EBB">
          <w:rPr>
            <w:noProof/>
            <w:webHidden/>
          </w:rPr>
          <w:fldChar w:fldCharType="begin"/>
        </w:r>
        <w:r w:rsidR="00053EBB">
          <w:rPr>
            <w:noProof/>
            <w:webHidden/>
          </w:rPr>
          <w:instrText xml:space="preserve"> PAGEREF _Toc158199451 \h </w:instrText>
        </w:r>
        <w:r w:rsidR="00053EBB">
          <w:rPr>
            <w:noProof/>
            <w:webHidden/>
          </w:rPr>
        </w:r>
        <w:r w:rsidR="00053EBB">
          <w:rPr>
            <w:noProof/>
            <w:webHidden/>
          </w:rPr>
          <w:fldChar w:fldCharType="separate"/>
        </w:r>
        <w:r w:rsidR="00053EBB">
          <w:rPr>
            <w:noProof/>
            <w:webHidden/>
          </w:rPr>
          <w:t>109</w:t>
        </w:r>
        <w:r w:rsidR="00053EBB">
          <w:rPr>
            <w:noProof/>
            <w:webHidden/>
          </w:rPr>
          <w:fldChar w:fldCharType="end"/>
        </w:r>
      </w:hyperlink>
    </w:p>
    <w:p w:rsidR="00053EBB" w:rsidRDefault="00AF09EE" w14:paraId="5A69C313" w14:textId="7382B6D7">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52">
        <w:r w:rsidRPr="004B4A73" w:rsidR="00053EBB">
          <w:rPr>
            <w:rStyle w:val="Hyperlink"/>
            <w:rFonts w:cstheme="minorHAnsi"/>
            <w:noProof/>
          </w:rPr>
          <w:t>5.7.3</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Dienstverplaatsingen</w:t>
        </w:r>
        <w:r w:rsidR="00053EBB">
          <w:rPr>
            <w:noProof/>
            <w:webHidden/>
          </w:rPr>
          <w:tab/>
        </w:r>
        <w:r w:rsidR="00053EBB">
          <w:rPr>
            <w:noProof/>
            <w:webHidden/>
          </w:rPr>
          <w:fldChar w:fldCharType="begin"/>
        </w:r>
        <w:r w:rsidR="00053EBB">
          <w:rPr>
            <w:noProof/>
            <w:webHidden/>
          </w:rPr>
          <w:instrText xml:space="preserve"> PAGEREF _Toc158199452 \h </w:instrText>
        </w:r>
        <w:r w:rsidR="00053EBB">
          <w:rPr>
            <w:noProof/>
            <w:webHidden/>
          </w:rPr>
        </w:r>
        <w:r w:rsidR="00053EBB">
          <w:rPr>
            <w:noProof/>
            <w:webHidden/>
          </w:rPr>
          <w:fldChar w:fldCharType="separate"/>
        </w:r>
        <w:r w:rsidR="00053EBB">
          <w:rPr>
            <w:noProof/>
            <w:webHidden/>
          </w:rPr>
          <w:t>111</w:t>
        </w:r>
        <w:r w:rsidR="00053EBB">
          <w:rPr>
            <w:noProof/>
            <w:webHidden/>
          </w:rPr>
          <w:fldChar w:fldCharType="end"/>
        </w:r>
      </w:hyperlink>
    </w:p>
    <w:p w:rsidR="00053EBB" w:rsidRDefault="00AF09EE" w14:paraId="266D9189" w14:textId="013B168E">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453">
        <w:r w:rsidRPr="004B4A73" w:rsidR="00053EBB">
          <w:rPr>
            <w:rStyle w:val="Hyperlink"/>
            <w:noProof/>
          </w:rPr>
          <w:t>5.8</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noProof/>
          </w:rPr>
          <w:t>Vakbondspremie</w:t>
        </w:r>
        <w:r w:rsidR="00053EBB">
          <w:rPr>
            <w:noProof/>
            <w:webHidden/>
          </w:rPr>
          <w:tab/>
        </w:r>
        <w:r w:rsidR="00053EBB">
          <w:rPr>
            <w:noProof/>
            <w:webHidden/>
          </w:rPr>
          <w:fldChar w:fldCharType="begin"/>
        </w:r>
        <w:r w:rsidR="00053EBB">
          <w:rPr>
            <w:noProof/>
            <w:webHidden/>
          </w:rPr>
          <w:instrText xml:space="preserve"> PAGEREF _Toc158199453 \h </w:instrText>
        </w:r>
        <w:r w:rsidR="00053EBB">
          <w:rPr>
            <w:noProof/>
            <w:webHidden/>
          </w:rPr>
        </w:r>
        <w:r w:rsidR="00053EBB">
          <w:rPr>
            <w:noProof/>
            <w:webHidden/>
          </w:rPr>
          <w:fldChar w:fldCharType="separate"/>
        </w:r>
        <w:r w:rsidR="00053EBB">
          <w:rPr>
            <w:noProof/>
            <w:webHidden/>
          </w:rPr>
          <w:t>112</w:t>
        </w:r>
        <w:r w:rsidR="00053EBB">
          <w:rPr>
            <w:noProof/>
            <w:webHidden/>
          </w:rPr>
          <w:fldChar w:fldCharType="end"/>
        </w:r>
      </w:hyperlink>
    </w:p>
    <w:p w:rsidR="00053EBB" w:rsidRDefault="00AF09EE" w14:paraId="5475023F" w14:textId="066D8E4D">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454">
        <w:r w:rsidRPr="004B4A73" w:rsidR="00053EBB">
          <w:rPr>
            <w:rStyle w:val="Hyperlink"/>
            <w:noProof/>
          </w:rPr>
          <w:t>5.9</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noProof/>
          </w:rPr>
          <w:t>De Sociale Zekerheid</w:t>
        </w:r>
        <w:r w:rsidR="00053EBB">
          <w:rPr>
            <w:noProof/>
            <w:webHidden/>
          </w:rPr>
          <w:tab/>
        </w:r>
        <w:r w:rsidR="00053EBB">
          <w:rPr>
            <w:noProof/>
            <w:webHidden/>
          </w:rPr>
          <w:fldChar w:fldCharType="begin"/>
        </w:r>
        <w:r w:rsidR="00053EBB">
          <w:rPr>
            <w:noProof/>
            <w:webHidden/>
          </w:rPr>
          <w:instrText xml:space="preserve"> PAGEREF _Toc158199454 \h </w:instrText>
        </w:r>
        <w:r w:rsidR="00053EBB">
          <w:rPr>
            <w:noProof/>
            <w:webHidden/>
          </w:rPr>
        </w:r>
        <w:r w:rsidR="00053EBB">
          <w:rPr>
            <w:noProof/>
            <w:webHidden/>
          </w:rPr>
          <w:fldChar w:fldCharType="separate"/>
        </w:r>
        <w:r w:rsidR="00053EBB">
          <w:rPr>
            <w:noProof/>
            <w:webHidden/>
          </w:rPr>
          <w:t>113</w:t>
        </w:r>
        <w:r w:rsidR="00053EBB">
          <w:rPr>
            <w:noProof/>
            <w:webHidden/>
          </w:rPr>
          <w:fldChar w:fldCharType="end"/>
        </w:r>
      </w:hyperlink>
    </w:p>
    <w:p w:rsidR="00053EBB" w:rsidRDefault="00AF09EE" w14:paraId="27E3FDAF" w14:textId="34A24BC7">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55">
        <w:r w:rsidRPr="004B4A73" w:rsidR="00053EBB">
          <w:rPr>
            <w:rStyle w:val="Hyperlink"/>
            <w:rFonts w:cstheme="minorHAnsi"/>
            <w:noProof/>
          </w:rPr>
          <w:t>5.9.1</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Dimona: de onmiddellijke aangifte van tewerkstelling</w:t>
        </w:r>
        <w:r w:rsidR="00053EBB">
          <w:rPr>
            <w:noProof/>
            <w:webHidden/>
          </w:rPr>
          <w:tab/>
        </w:r>
        <w:r w:rsidR="00053EBB">
          <w:rPr>
            <w:noProof/>
            <w:webHidden/>
          </w:rPr>
          <w:fldChar w:fldCharType="begin"/>
        </w:r>
        <w:r w:rsidR="00053EBB">
          <w:rPr>
            <w:noProof/>
            <w:webHidden/>
          </w:rPr>
          <w:instrText xml:space="preserve"> PAGEREF _Toc158199455 \h </w:instrText>
        </w:r>
        <w:r w:rsidR="00053EBB">
          <w:rPr>
            <w:noProof/>
            <w:webHidden/>
          </w:rPr>
        </w:r>
        <w:r w:rsidR="00053EBB">
          <w:rPr>
            <w:noProof/>
            <w:webHidden/>
          </w:rPr>
          <w:fldChar w:fldCharType="separate"/>
        </w:r>
        <w:r w:rsidR="00053EBB">
          <w:rPr>
            <w:noProof/>
            <w:webHidden/>
          </w:rPr>
          <w:t>113</w:t>
        </w:r>
        <w:r w:rsidR="00053EBB">
          <w:rPr>
            <w:noProof/>
            <w:webHidden/>
          </w:rPr>
          <w:fldChar w:fldCharType="end"/>
        </w:r>
      </w:hyperlink>
    </w:p>
    <w:p w:rsidR="00053EBB" w:rsidRDefault="00AF09EE" w14:paraId="7087F165" w14:textId="658C4491">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56">
        <w:r w:rsidRPr="004B4A73" w:rsidR="00053EBB">
          <w:rPr>
            <w:rStyle w:val="Hyperlink"/>
            <w:rFonts w:cstheme="minorHAnsi"/>
            <w:noProof/>
          </w:rPr>
          <w:t>5.9.2</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De multifunctionele aangifte (Dmfa) – samenvatting</w:t>
        </w:r>
        <w:r w:rsidR="00053EBB">
          <w:rPr>
            <w:noProof/>
            <w:webHidden/>
          </w:rPr>
          <w:tab/>
        </w:r>
        <w:r w:rsidR="00053EBB">
          <w:rPr>
            <w:noProof/>
            <w:webHidden/>
          </w:rPr>
          <w:fldChar w:fldCharType="begin"/>
        </w:r>
        <w:r w:rsidR="00053EBB">
          <w:rPr>
            <w:noProof/>
            <w:webHidden/>
          </w:rPr>
          <w:instrText xml:space="preserve"> PAGEREF _Toc158199456 \h </w:instrText>
        </w:r>
        <w:r w:rsidR="00053EBB">
          <w:rPr>
            <w:noProof/>
            <w:webHidden/>
          </w:rPr>
        </w:r>
        <w:r w:rsidR="00053EBB">
          <w:rPr>
            <w:noProof/>
            <w:webHidden/>
          </w:rPr>
          <w:fldChar w:fldCharType="separate"/>
        </w:r>
        <w:r w:rsidR="00053EBB">
          <w:rPr>
            <w:noProof/>
            <w:webHidden/>
          </w:rPr>
          <w:t>114</w:t>
        </w:r>
        <w:r w:rsidR="00053EBB">
          <w:rPr>
            <w:noProof/>
            <w:webHidden/>
          </w:rPr>
          <w:fldChar w:fldCharType="end"/>
        </w:r>
      </w:hyperlink>
    </w:p>
    <w:p w:rsidR="00053EBB" w:rsidRDefault="00AF09EE" w14:paraId="2A44B331" w14:textId="732B9B7A">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57">
        <w:r w:rsidRPr="004B4A73" w:rsidR="00053EBB">
          <w:rPr>
            <w:rStyle w:val="Hyperlink"/>
            <w:rFonts w:cstheme="minorHAnsi"/>
            <w:noProof/>
          </w:rPr>
          <w:t>5.9.3</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De bijdragen</w:t>
        </w:r>
        <w:r w:rsidR="00053EBB">
          <w:rPr>
            <w:noProof/>
            <w:webHidden/>
          </w:rPr>
          <w:tab/>
        </w:r>
        <w:r w:rsidR="00053EBB">
          <w:rPr>
            <w:noProof/>
            <w:webHidden/>
          </w:rPr>
          <w:fldChar w:fldCharType="begin"/>
        </w:r>
        <w:r w:rsidR="00053EBB">
          <w:rPr>
            <w:noProof/>
            <w:webHidden/>
          </w:rPr>
          <w:instrText xml:space="preserve"> PAGEREF _Toc158199457 \h </w:instrText>
        </w:r>
        <w:r w:rsidR="00053EBB">
          <w:rPr>
            <w:noProof/>
            <w:webHidden/>
          </w:rPr>
        </w:r>
        <w:r w:rsidR="00053EBB">
          <w:rPr>
            <w:noProof/>
            <w:webHidden/>
          </w:rPr>
          <w:fldChar w:fldCharType="separate"/>
        </w:r>
        <w:r w:rsidR="00053EBB">
          <w:rPr>
            <w:noProof/>
            <w:webHidden/>
          </w:rPr>
          <w:t>117</w:t>
        </w:r>
        <w:r w:rsidR="00053EBB">
          <w:rPr>
            <w:noProof/>
            <w:webHidden/>
          </w:rPr>
          <w:fldChar w:fldCharType="end"/>
        </w:r>
      </w:hyperlink>
    </w:p>
    <w:p w:rsidR="00053EBB" w:rsidRDefault="00AF09EE" w14:paraId="289B3040" w14:textId="03B934C2">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58">
        <w:r w:rsidRPr="004B4A73" w:rsidR="00053EBB">
          <w:rPr>
            <w:rStyle w:val="Hyperlink"/>
            <w:rFonts w:cstheme="minorHAnsi"/>
            <w:noProof/>
          </w:rPr>
          <w:t>5.9.4</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De verplichting tot en het tijdstip van betaling van de bijdragen</w:t>
        </w:r>
        <w:r w:rsidR="00053EBB">
          <w:rPr>
            <w:noProof/>
            <w:webHidden/>
          </w:rPr>
          <w:tab/>
        </w:r>
        <w:r w:rsidR="00053EBB">
          <w:rPr>
            <w:noProof/>
            <w:webHidden/>
          </w:rPr>
          <w:fldChar w:fldCharType="begin"/>
        </w:r>
        <w:r w:rsidR="00053EBB">
          <w:rPr>
            <w:noProof/>
            <w:webHidden/>
          </w:rPr>
          <w:instrText xml:space="preserve"> PAGEREF _Toc158199458 \h </w:instrText>
        </w:r>
        <w:r w:rsidR="00053EBB">
          <w:rPr>
            <w:noProof/>
            <w:webHidden/>
          </w:rPr>
        </w:r>
        <w:r w:rsidR="00053EBB">
          <w:rPr>
            <w:noProof/>
            <w:webHidden/>
          </w:rPr>
          <w:fldChar w:fldCharType="separate"/>
        </w:r>
        <w:r w:rsidR="00053EBB">
          <w:rPr>
            <w:noProof/>
            <w:webHidden/>
          </w:rPr>
          <w:t>118</w:t>
        </w:r>
        <w:r w:rsidR="00053EBB">
          <w:rPr>
            <w:noProof/>
            <w:webHidden/>
          </w:rPr>
          <w:fldChar w:fldCharType="end"/>
        </w:r>
      </w:hyperlink>
    </w:p>
    <w:p w:rsidR="00053EBB" w:rsidRDefault="00AF09EE" w14:paraId="6496CBBC" w14:textId="17545CEA">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59">
        <w:r w:rsidRPr="004B4A73" w:rsidR="00053EBB">
          <w:rPr>
            <w:rStyle w:val="Hyperlink"/>
            <w:rFonts w:cstheme="minorHAnsi"/>
            <w:noProof/>
          </w:rPr>
          <w:t>5.9.5</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Bijzondere bijdrage RSZ</w:t>
        </w:r>
        <w:r w:rsidR="00053EBB">
          <w:rPr>
            <w:noProof/>
            <w:webHidden/>
          </w:rPr>
          <w:tab/>
        </w:r>
        <w:r w:rsidR="00053EBB">
          <w:rPr>
            <w:noProof/>
            <w:webHidden/>
          </w:rPr>
          <w:fldChar w:fldCharType="begin"/>
        </w:r>
        <w:r w:rsidR="00053EBB">
          <w:rPr>
            <w:noProof/>
            <w:webHidden/>
          </w:rPr>
          <w:instrText xml:space="preserve"> PAGEREF _Toc158199459 \h </w:instrText>
        </w:r>
        <w:r w:rsidR="00053EBB">
          <w:rPr>
            <w:noProof/>
            <w:webHidden/>
          </w:rPr>
        </w:r>
        <w:r w:rsidR="00053EBB">
          <w:rPr>
            <w:noProof/>
            <w:webHidden/>
          </w:rPr>
          <w:fldChar w:fldCharType="separate"/>
        </w:r>
        <w:r w:rsidR="00053EBB">
          <w:rPr>
            <w:noProof/>
            <w:webHidden/>
          </w:rPr>
          <w:t>119</w:t>
        </w:r>
        <w:r w:rsidR="00053EBB">
          <w:rPr>
            <w:noProof/>
            <w:webHidden/>
          </w:rPr>
          <w:fldChar w:fldCharType="end"/>
        </w:r>
      </w:hyperlink>
    </w:p>
    <w:p w:rsidR="00053EBB" w:rsidRDefault="00AF09EE" w14:paraId="0812C5E4" w14:textId="175E3DFA">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60">
        <w:r w:rsidRPr="004B4A73" w:rsidR="00053EBB">
          <w:rPr>
            <w:rStyle w:val="Hyperlink"/>
            <w:rFonts w:cstheme="minorHAnsi"/>
            <w:noProof/>
          </w:rPr>
          <w:t>5.9.6</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Sancties</w:t>
        </w:r>
        <w:r w:rsidR="00053EBB">
          <w:rPr>
            <w:noProof/>
            <w:webHidden/>
          </w:rPr>
          <w:tab/>
        </w:r>
        <w:r w:rsidR="00053EBB">
          <w:rPr>
            <w:noProof/>
            <w:webHidden/>
          </w:rPr>
          <w:fldChar w:fldCharType="begin"/>
        </w:r>
        <w:r w:rsidR="00053EBB">
          <w:rPr>
            <w:noProof/>
            <w:webHidden/>
          </w:rPr>
          <w:instrText xml:space="preserve"> PAGEREF _Toc158199460 \h </w:instrText>
        </w:r>
        <w:r w:rsidR="00053EBB">
          <w:rPr>
            <w:noProof/>
            <w:webHidden/>
          </w:rPr>
        </w:r>
        <w:r w:rsidR="00053EBB">
          <w:rPr>
            <w:noProof/>
            <w:webHidden/>
          </w:rPr>
          <w:fldChar w:fldCharType="separate"/>
        </w:r>
        <w:r w:rsidR="00053EBB">
          <w:rPr>
            <w:noProof/>
            <w:webHidden/>
          </w:rPr>
          <w:t>119</w:t>
        </w:r>
        <w:r w:rsidR="00053EBB">
          <w:rPr>
            <w:noProof/>
            <w:webHidden/>
          </w:rPr>
          <w:fldChar w:fldCharType="end"/>
        </w:r>
      </w:hyperlink>
    </w:p>
    <w:p w:rsidR="00053EBB" w:rsidRDefault="00AF09EE" w14:paraId="533E6018" w14:textId="7DDA8D2C">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61">
        <w:r w:rsidRPr="004B4A73" w:rsidR="00053EBB">
          <w:rPr>
            <w:rStyle w:val="Hyperlink"/>
            <w:rFonts w:cstheme="minorHAnsi"/>
            <w:noProof/>
          </w:rPr>
          <w:t>5.9.7</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Contact met de RSZ en de regionale antennes</w:t>
        </w:r>
        <w:r w:rsidR="00053EBB">
          <w:rPr>
            <w:noProof/>
            <w:webHidden/>
          </w:rPr>
          <w:tab/>
        </w:r>
        <w:r w:rsidR="00053EBB">
          <w:rPr>
            <w:noProof/>
            <w:webHidden/>
          </w:rPr>
          <w:fldChar w:fldCharType="begin"/>
        </w:r>
        <w:r w:rsidR="00053EBB">
          <w:rPr>
            <w:noProof/>
            <w:webHidden/>
          </w:rPr>
          <w:instrText xml:space="preserve"> PAGEREF _Toc158199461 \h </w:instrText>
        </w:r>
        <w:r w:rsidR="00053EBB">
          <w:rPr>
            <w:noProof/>
            <w:webHidden/>
          </w:rPr>
        </w:r>
        <w:r w:rsidR="00053EBB">
          <w:rPr>
            <w:noProof/>
            <w:webHidden/>
          </w:rPr>
          <w:fldChar w:fldCharType="separate"/>
        </w:r>
        <w:r w:rsidR="00053EBB">
          <w:rPr>
            <w:noProof/>
            <w:webHidden/>
          </w:rPr>
          <w:t>119</w:t>
        </w:r>
        <w:r w:rsidR="00053EBB">
          <w:rPr>
            <w:noProof/>
            <w:webHidden/>
          </w:rPr>
          <w:fldChar w:fldCharType="end"/>
        </w:r>
      </w:hyperlink>
    </w:p>
    <w:p w:rsidR="00053EBB" w:rsidRDefault="00AF09EE" w14:paraId="1AF94F43" w14:textId="7B64CAA5">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62">
        <w:r w:rsidRPr="004B4A73" w:rsidR="00053EBB">
          <w:rPr>
            <w:rStyle w:val="Hyperlink"/>
            <w:rFonts w:cstheme="minorHAnsi"/>
            <w:noProof/>
          </w:rPr>
          <w:t>5.9.8</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Werkbonus - Vermindering RSZ werknemer</w:t>
        </w:r>
        <w:r w:rsidR="00053EBB">
          <w:rPr>
            <w:noProof/>
            <w:webHidden/>
          </w:rPr>
          <w:tab/>
        </w:r>
        <w:r w:rsidR="00053EBB">
          <w:rPr>
            <w:noProof/>
            <w:webHidden/>
          </w:rPr>
          <w:fldChar w:fldCharType="begin"/>
        </w:r>
        <w:r w:rsidR="00053EBB">
          <w:rPr>
            <w:noProof/>
            <w:webHidden/>
          </w:rPr>
          <w:instrText xml:space="preserve"> PAGEREF _Toc158199462 \h </w:instrText>
        </w:r>
        <w:r w:rsidR="00053EBB">
          <w:rPr>
            <w:noProof/>
            <w:webHidden/>
          </w:rPr>
        </w:r>
        <w:r w:rsidR="00053EBB">
          <w:rPr>
            <w:noProof/>
            <w:webHidden/>
          </w:rPr>
          <w:fldChar w:fldCharType="separate"/>
        </w:r>
        <w:r w:rsidR="00053EBB">
          <w:rPr>
            <w:noProof/>
            <w:webHidden/>
          </w:rPr>
          <w:t>120</w:t>
        </w:r>
        <w:r w:rsidR="00053EBB">
          <w:rPr>
            <w:noProof/>
            <w:webHidden/>
          </w:rPr>
          <w:fldChar w:fldCharType="end"/>
        </w:r>
      </w:hyperlink>
    </w:p>
    <w:p w:rsidR="00053EBB" w:rsidRDefault="00AF09EE" w14:paraId="69628F4F" w14:textId="7DE8F520">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463">
        <w:r w:rsidRPr="004B4A73" w:rsidR="00053EBB">
          <w:rPr>
            <w:rStyle w:val="Hyperlink"/>
            <w:rFonts w:cstheme="minorHAnsi"/>
            <w:noProof/>
          </w:rPr>
          <w:t>5.10</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rFonts w:cstheme="minorHAnsi"/>
            <w:noProof/>
          </w:rPr>
          <w:t>De bedrijfsvoorheffing (BV)</w:t>
        </w:r>
        <w:r w:rsidR="00053EBB">
          <w:rPr>
            <w:noProof/>
            <w:webHidden/>
          </w:rPr>
          <w:tab/>
        </w:r>
        <w:r w:rsidR="00053EBB">
          <w:rPr>
            <w:noProof/>
            <w:webHidden/>
          </w:rPr>
          <w:fldChar w:fldCharType="begin"/>
        </w:r>
        <w:r w:rsidR="00053EBB">
          <w:rPr>
            <w:noProof/>
            <w:webHidden/>
          </w:rPr>
          <w:instrText xml:space="preserve"> PAGEREF _Toc158199463 \h </w:instrText>
        </w:r>
        <w:r w:rsidR="00053EBB">
          <w:rPr>
            <w:noProof/>
            <w:webHidden/>
          </w:rPr>
        </w:r>
        <w:r w:rsidR="00053EBB">
          <w:rPr>
            <w:noProof/>
            <w:webHidden/>
          </w:rPr>
          <w:fldChar w:fldCharType="separate"/>
        </w:r>
        <w:r w:rsidR="00053EBB">
          <w:rPr>
            <w:noProof/>
            <w:webHidden/>
          </w:rPr>
          <w:t>121</w:t>
        </w:r>
        <w:r w:rsidR="00053EBB">
          <w:rPr>
            <w:noProof/>
            <w:webHidden/>
          </w:rPr>
          <w:fldChar w:fldCharType="end"/>
        </w:r>
      </w:hyperlink>
    </w:p>
    <w:p w:rsidR="00053EBB" w:rsidRDefault="00AF09EE" w14:paraId="0520BEF7" w14:textId="3A4FD5F4">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64">
        <w:r w:rsidRPr="004B4A73" w:rsidR="00053EBB">
          <w:rPr>
            <w:rStyle w:val="Hyperlink"/>
            <w:rFonts w:cstheme="minorHAnsi"/>
            <w:noProof/>
          </w:rPr>
          <w:t>5.10.1</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Begrippen</w:t>
        </w:r>
        <w:r w:rsidR="00053EBB">
          <w:rPr>
            <w:noProof/>
            <w:webHidden/>
          </w:rPr>
          <w:tab/>
        </w:r>
        <w:r w:rsidR="00053EBB">
          <w:rPr>
            <w:noProof/>
            <w:webHidden/>
          </w:rPr>
          <w:fldChar w:fldCharType="begin"/>
        </w:r>
        <w:r w:rsidR="00053EBB">
          <w:rPr>
            <w:noProof/>
            <w:webHidden/>
          </w:rPr>
          <w:instrText xml:space="preserve"> PAGEREF _Toc158199464 \h </w:instrText>
        </w:r>
        <w:r w:rsidR="00053EBB">
          <w:rPr>
            <w:noProof/>
            <w:webHidden/>
          </w:rPr>
        </w:r>
        <w:r w:rsidR="00053EBB">
          <w:rPr>
            <w:noProof/>
            <w:webHidden/>
          </w:rPr>
          <w:fldChar w:fldCharType="separate"/>
        </w:r>
        <w:r w:rsidR="00053EBB">
          <w:rPr>
            <w:noProof/>
            <w:webHidden/>
          </w:rPr>
          <w:t>121</w:t>
        </w:r>
        <w:r w:rsidR="00053EBB">
          <w:rPr>
            <w:noProof/>
            <w:webHidden/>
          </w:rPr>
          <w:fldChar w:fldCharType="end"/>
        </w:r>
      </w:hyperlink>
    </w:p>
    <w:p w:rsidR="00053EBB" w:rsidRDefault="00AF09EE" w14:paraId="544AC778" w14:textId="40E2A7AC">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65">
        <w:r w:rsidRPr="004B4A73" w:rsidR="00053EBB">
          <w:rPr>
            <w:rStyle w:val="Hyperlink"/>
            <w:rFonts w:cstheme="minorHAnsi"/>
            <w:noProof/>
          </w:rPr>
          <w:t>5.10.2</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Berekening van de bedrijfsvoorheffing</w:t>
        </w:r>
        <w:r w:rsidR="00053EBB">
          <w:rPr>
            <w:noProof/>
            <w:webHidden/>
          </w:rPr>
          <w:tab/>
        </w:r>
        <w:r w:rsidR="00053EBB">
          <w:rPr>
            <w:noProof/>
            <w:webHidden/>
          </w:rPr>
          <w:fldChar w:fldCharType="begin"/>
        </w:r>
        <w:r w:rsidR="00053EBB">
          <w:rPr>
            <w:noProof/>
            <w:webHidden/>
          </w:rPr>
          <w:instrText xml:space="preserve"> PAGEREF _Toc158199465 \h </w:instrText>
        </w:r>
        <w:r w:rsidR="00053EBB">
          <w:rPr>
            <w:noProof/>
            <w:webHidden/>
          </w:rPr>
        </w:r>
        <w:r w:rsidR="00053EBB">
          <w:rPr>
            <w:noProof/>
            <w:webHidden/>
          </w:rPr>
          <w:fldChar w:fldCharType="separate"/>
        </w:r>
        <w:r w:rsidR="00053EBB">
          <w:rPr>
            <w:noProof/>
            <w:webHidden/>
          </w:rPr>
          <w:t>123</w:t>
        </w:r>
        <w:r w:rsidR="00053EBB">
          <w:rPr>
            <w:noProof/>
            <w:webHidden/>
          </w:rPr>
          <w:fldChar w:fldCharType="end"/>
        </w:r>
      </w:hyperlink>
    </w:p>
    <w:p w:rsidR="00053EBB" w:rsidRDefault="00AF09EE" w14:paraId="53D33A35" w14:textId="21BBDC29">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66">
        <w:r w:rsidRPr="004B4A73" w:rsidR="00053EBB">
          <w:rPr>
            <w:rStyle w:val="Hyperlink"/>
            <w:rFonts w:cstheme="minorHAnsi"/>
            <w:noProof/>
          </w:rPr>
          <w:t>5.10.3</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Bijzondere regels</w:t>
        </w:r>
        <w:r w:rsidR="00053EBB">
          <w:rPr>
            <w:noProof/>
            <w:webHidden/>
          </w:rPr>
          <w:tab/>
        </w:r>
        <w:r w:rsidR="00053EBB">
          <w:rPr>
            <w:noProof/>
            <w:webHidden/>
          </w:rPr>
          <w:fldChar w:fldCharType="begin"/>
        </w:r>
        <w:r w:rsidR="00053EBB">
          <w:rPr>
            <w:noProof/>
            <w:webHidden/>
          </w:rPr>
          <w:instrText xml:space="preserve"> PAGEREF _Toc158199466 \h </w:instrText>
        </w:r>
        <w:r w:rsidR="00053EBB">
          <w:rPr>
            <w:noProof/>
            <w:webHidden/>
          </w:rPr>
        </w:r>
        <w:r w:rsidR="00053EBB">
          <w:rPr>
            <w:noProof/>
            <w:webHidden/>
          </w:rPr>
          <w:fldChar w:fldCharType="separate"/>
        </w:r>
        <w:r w:rsidR="00053EBB">
          <w:rPr>
            <w:noProof/>
            <w:webHidden/>
          </w:rPr>
          <w:t>126</w:t>
        </w:r>
        <w:r w:rsidR="00053EBB">
          <w:rPr>
            <w:noProof/>
            <w:webHidden/>
          </w:rPr>
          <w:fldChar w:fldCharType="end"/>
        </w:r>
      </w:hyperlink>
    </w:p>
    <w:p w:rsidR="00053EBB" w:rsidRDefault="00AF09EE" w14:paraId="696CE781" w14:textId="20978E10">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67">
        <w:r w:rsidRPr="004B4A73" w:rsidR="00053EBB">
          <w:rPr>
            <w:rStyle w:val="Hyperlink"/>
            <w:rFonts w:cstheme="minorHAnsi"/>
            <w:noProof/>
          </w:rPr>
          <w:t>5.10.4</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Aangiften van de bedrijfsvoorheffing</w:t>
        </w:r>
        <w:r w:rsidR="00053EBB">
          <w:rPr>
            <w:noProof/>
            <w:webHidden/>
          </w:rPr>
          <w:tab/>
        </w:r>
        <w:r w:rsidR="00053EBB">
          <w:rPr>
            <w:noProof/>
            <w:webHidden/>
          </w:rPr>
          <w:fldChar w:fldCharType="begin"/>
        </w:r>
        <w:r w:rsidR="00053EBB">
          <w:rPr>
            <w:noProof/>
            <w:webHidden/>
          </w:rPr>
          <w:instrText xml:space="preserve"> PAGEREF _Toc158199467 \h </w:instrText>
        </w:r>
        <w:r w:rsidR="00053EBB">
          <w:rPr>
            <w:noProof/>
            <w:webHidden/>
          </w:rPr>
        </w:r>
        <w:r w:rsidR="00053EBB">
          <w:rPr>
            <w:noProof/>
            <w:webHidden/>
          </w:rPr>
          <w:fldChar w:fldCharType="separate"/>
        </w:r>
        <w:r w:rsidR="00053EBB">
          <w:rPr>
            <w:noProof/>
            <w:webHidden/>
          </w:rPr>
          <w:t>130</w:t>
        </w:r>
        <w:r w:rsidR="00053EBB">
          <w:rPr>
            <w:noProof/>
            <w:webHidden/>
          </w:rPr>
          <w:fldChar w:fldCharType="end"/>
        </w:r>
      </w:hyperlink>
    </w:p>
    <w:p w:rsidR="00053EBB" w:rsidRDefault="00AF09EE" w14:paraId="11FA416B" w14:textId="0E8500D4">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68">
        <w:r w:rsidRPr="004B4A73" w:rsidR="00053EBB">
          <w:rPr>
            <w:rStyle w:val="Hyperlink"/>
            <w:rFonts w:cstheme="minorHAnsi"/>
            <w:noProof/>
          </w:rPr>
          <w:t>5.10.5</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De taksfiche model 281.10</w:t>
        </w:r>
        <w:r w:rsidR="00053EBB">
          <w:rPr>
            <w:noProof/>
            <w:webHidden/>
          </w:rPr>
          <w:tab/>
        </w:r>
        <w:r w:rsidR="00053EBB">
          <w:rPr>
            <w:noProof/>
            <w:webHidden/>
          </w:rPr>
          <w:fldChar w:fldCharType="begin"/>
        </w:r>
        <w:r w:rsidR="00053EBB">
          <w:rPr>
            <w:noProof/>
            <w:webHidden/>
          </w:rPr>
          <w:instrText xml:space="preserve"> PAGEREF _Toc158199468 \h </w:instrText>
        </w:r>
        <w:r w:rsidR="00053EBB">
          <w:rPr>
            <w:noProof/>
            <w:webHidden/>
          </w:rPr>
        </w:r>
        <w:r w:rsidR="00053EBB">
          <w:rPr>
            <w:noProof/>
            <w:webHidden/>
          </w:rPr>
          <w:fldChar w:fldCharType="separate"/>
        </w:r>
        <w:r w:rsidR="00053EBB">
          <w:rPr>
            <w:noProof/>
            <w:webHidden/>
          </w:rPr>
          <w:t>130</w:t>
        </w:r>
        <w:r w:rsidR="00053EBB">
          <w:rPr>
            <w:noProof/>
            <w:webHidden/>
          </w:rPr>
          <w:fldChar w:fldCharType="end"/>
        </w:r>
      </w:hyperlink>
    </w:p>
    <w:p w:rsidR="00053EBB" w:rsidRDefault="00AF09EE" w14:paraId="48AC5B85" w14:textId="6C203CF8">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469">
        <w:r w:rsidRPr="004B4A73" w:rsidR="00053EBB">
          <w:rPr>
            <w:rStyle w:val="Hyperlink"/>
            <w:rFonts w:cstheme="minorHAnsi"/>
            <w:noProof/>
          </w:rPr>
          <w:t>5.11</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rFonts w:cstheme="minorHAnsi"/>
            <w:noProof/>
          </w:rPr>
          <w:t>Rechtsvorderingen aangaande uitbetaling loon</w:t>
        </w:r>
        <w:r w:rsidR="00053EBB">
          <w:rPr>
            <w:noProof/>
            <w:webHidden/>
          </w:rPr>
          <w:tab/>
        </w:r>
        <w:r w:rsidR="00053EBB">
          <w:rPr>
            <w:noProof/>
            <w:webHidden/>
          </w:rPr>
          <w:fldChar w:fldCharType="begin"/>
        </w:r>
        <w:r w:rsidR="00053EBB">
          <w:rPr>
            <w:noProof/>
            <w:webHidden/>
          </w:rPr>
          <w:instrText xml:space="preserve"> PAGEREF _Toc158199469 \h </w:instrText>
        </w:r>
        <w:r w:rsidR="00053EBB">
          <w:rPr>
            <w:noProof/>
            <w:webHidden/>
          </w:rPr>
        </w:r>
        <w:r w:rsidR="00053EBB">
          <w:rPr>
            <w:noProof/>
            <w:webHidden/>
          </w:rPr>
          <w:fldChar w:fldCharType="separate"/>
        </w:r>
        <w:r w:rsidR="00053EBB">
          <w:rPr>
            <w:noProof/>
            <w:webHidden/>
          </w:rPr>
          <w:t>131</w:t>
        </w:r>
        <w:r w:rsidR="00053EBB">
          <w:rPr>
            <w:noProof/>
            <w:webHidden/>
          </w:rPr>
          <w:fldChar w:fldCharType="end"/>
        </w:r>
      </w:hyperlink>
    </w:p>
    <w:p w:rsidR="00053EBB" w:rsidRDefault="00AF09EE" w14:paraId="173FD942" w14:textId="25F0E137">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470">
        <w:r w:rsidRPr="004B4A73" w:rsidR="00053EBB">
          <w:rPr>
            <w:rStyle w:val="Hyperlink"/>
            <w:rFonts w:cstheme="minorHAnsi"/>
            <w:noProof/>
          </w:rPr>
          <w:t>5.12</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rFonts w:cstheme="minorHAnsi"/>
            <w:noProof/>
          </w:rPr>
          <w:t>Inhoudingen op het loon</w:t>
        </w:r>
        <w:r w:rsidR="00053EBB">
          <w:rPr>
            <w:noProof/>
            <w:webHidden/>
          </w:rPr>
          <w:tab/>
        </w:r>
        <w:r w:rsidR="00053EBB">
          <w:rPr>
            <w:noProof/>
            <w:webHidden/>
          </w:rPr>
          <w:fldChar w:fldCharType="begin"/>
        </w:r>
        <w:r w:rsidR="00053EBB">
          <w:rPr>
            <w:noProof/>
            <w:webHidden/>
          </w:rPr>
          <w:instrText xml:space="preserve"> PAGEREF _Toc158199470 \h </w:instrText>
        </w:r>
        <w:r w:rsidR="00053EBB">
          <w:rPr>
            <w:noProof/>
            <w:webHidden/>
          </w:rPr>
        </w:r>
        <w:r w:rsidR="00053EBB">
          <w:rPr>
            <w:noProof/>
            <w:webHidden/>
          </w:rPr>
          <w:fldChar w:fldCharType="separate"/>
        </w:r>
        <w:r w:rsidR="00053EBB">
          <w:rPr>
            <w:noProof/>
            <w:webHidden/>
          </w:rPr>
          <w:t>132</w:t>
        </w:r>
        <w:r w:rsidR="00053EBB">
          <w:rPr>
            <w:noProof/>
            <w:webHidden/>
          </w:rPr>
          <w:fldChar w:fldCharType="end"/>
        </w:r>
      </w:hyperlink>
    </w:p>
    <w:p w:rsidR="00053EBB" w:rsidRDefault="00AF09EE" w14:paraId="077E6796" w14:textId="5513C4C7">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471">
        <w:r w:rsidRPr="004B4A73" w:rsidR="00053EBB">
          <w:rPr>
            <w:rStyle w:val="Hyperlink"/>
            <w:noProof/>
          </w:rPr>
          <w:t>5.13</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noProof/>
          </w:rPr>
          <w:t>Beslag op en overdracht van het loon</w:t>
        </w:r>
        <w:r w:rsidR="00053EBB">
          <w:rPr>
            <w:noProof/>
            <w:webHidden/>
          </w:rPr>
          <w:tab/>
        </w:r>
        <w:r w:rsidR="00053EBB">
          <w:rPr>
            <w:noProof/>
            <w:webHidden/>
          </w:rPr>
          <w:fldChar w:fldCharType="begin"/>
        </w:r>
        <w:r w:rsidR="00053EBB">
          <w:rPr>
            <w:noProof/>
            <w:webHidden/>
          </w:rPr>
          <w:instrText xml:space="preserve"> PAGEREF _Toc158199471 \h </w:instrText>
        </w:r>
        <w:r w:rsidR="00053EBB">
          <w:rPr>
            <w:noProof/>
            <w:webHidden/>
          </w:rPr>
        </w:r>
        <w:r w:rsidR="00053EBB">
          <w:rPr>
            <w:noProof/>
            <w:webHidden/>
          </w:rPr>
          <w:fldChar w:fldCharType="separate"/>
        </w:r>
        <w:r w:rsidR="00053EBB">
          <w:rPr>
            <w:noProof/>
            <w:webHidden/>
          </w:rPr>
          <w:t>133</w:t>
        </w:r>
        <w:r w:rsidR="00053EBB">
          <w:rPr>
            <w:noProof/>
            <w:webHidden/>
          </w:rPr>
          <w:fldChar w:fldCharType="end"/>
        </w:r>
      </w:hyperlink>
    </w:p>
    <w:p w:rsidR="00053EBB" w:rsidRDefault="00AF09EE" w14:paraId="17589839" w14:textId="57D045BF">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72">
        <w:r w:rsidRPr="004B4A73" w:rsidR="00053EBB">
          <w:rPr>
            <w:rStyle w:val="Hyperlink"/>
            <w:rFonts w:cstheme="minorHAnsi"/>
            <w:noProof/>
          </w:rPr>
          <w:t>5.13.1</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Onderscheid</w:t>
        </w:r>
        <w:r w:rsidR="00053EBB">
          <w:rPr>
            <w:noProof/>
            <w:webHidden/>
          </w:rPr>
          <w:tab/>
        </w:r>
        <w:r w:rsidR="00053EBB">
          <w:rPr>
            <w:noProof/>
            <w:webHidden/>
          </w:rPr>
          <w:fldChar w:fldCharType="begin"/>
        </w:r>
        <w:r w:rsidR="00053EBB">
          <w:rPr>
            <w:noProof/>
            <w:webHidden/>
          </w:rPr>
          <w:instrText xml:space="preserve"> PAGEREF _Toc158199472 \h </w:instrText>
        </w:r>
        <w:r w:rsidR="00053EBB">
          <w:rPr>
            <w:noProof/>
            <w:webHidden/>
          </w:rPr>
        </w:r>
        <w:r w:rsidR="00053EBB">
          <w:rPr>
            <w:noProof/>
            <w:webHidden/>
          </w:rPr>
          <w:fldChar w:fldCharType="separate"/>
        </w:r>
        <w:r w:rsidR="00053EBB">
          <w:rPr>
            <w:noProof/>
            <w:webHidden/>
          </w:rPr>
          <w:t>133</w:t>
        </w:r>
        <w:r w:rsidR="00053EBB">
          <w:rPr>
            <w:noProof/>
            <w:webHidden/>
          </w:rPr>
          <w:fldChar w:fldCharType="end"/>
        </w:r>
      </w:hyperlink>
    </w:p>
    <w:p w:rsidR="00053EBB" w:rsidRDefault="00AF09EE" w14:paraId="3CD4750F" w14:textId="239B6FA5">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73">
        <w:r w:rsidRPr="004B4A73" w:rsidR="00053EBB">
          <w:rPr>
            <w:rStyle w:val="Hyperlink"/>
            <w:rFonts w:cstheme="minorHAnsi"/>
            <w:noProof/>
          </w:rPr>
          <w:t>5.13.2</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Bedragen waarop beslag en overdracht toegelaten is</w:t>
        </w:r>
        <w:r w:rsidR="00053EBB">
          <w:rPr>
            <w:noProof/>
            <w:webHidden/>
          </w:rPr>
          <w:tab/>
        </w:r>
        <w:r w:rsidR="00053EBB">
          <w:rPr>
            <w:noProof/>
            <w:webHidden/>
          </w:rPr>
          <w:fldChar w:fldCharType="begin"/>
        </w:r>
        <w:r w:rsidR="00053EBB">
          <w:rPr>
            <w:noProof/>
            <w:webHidden/>
          </w:rPr>
          <w:instrText xml:space="preserve"> PAGEREF _Toc158199473 \h </w:instrText>
        </w:r>
        <w:r w:rsidR="00053EBB">
          <w:rPr>
            <w:noProof/>
            <w:webHidden/>
          </w:rPr>
        </w:r>
        <w:r w:rsidR="00053EBB">
          <w:rPr>
            <w:noProof/>
            <w:webHidden/>
          </w:rPr>
          <w:fldChar w:fldCharType="separate"/>
        </w:r>
        <w:r w:rsidR="00053EBB">
          <w:rPr>
            <w:noProof/>
            <w:webHidden/>
          </w:rPr>
          <w:t>135</w:t>
        </w:r>
        <w:r w:rsidR="00053EBB">
          <w:rPr>
            <w:noProof/>
            <w:webHidden/>
          </w:rPr>
          <w:fldChar w:fldCharType="end"/>
        </w:r>
      </w:hyperlink>
    </w:p>
    <w:p w:rsidR="00053EBB" w:rsidRDefault="00AF09EE" w14:paraId="3D9B9CB0" w14:textId="2AA1A0F3">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74">
        <w:r w:rsidRPr="004B4A73" w:rsidR="00053EBB">
          <w:rPr>
            <w:rStyle w:val="Hyperlink"/>
            <w:rFonts w:cstheme="minorHAnsi"/>
            <w:noProof/>
          </w:rPr>
          <w:t>5.13.3</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Einde van de arbeidsovereenkomst</w:t>
        </w:r>
        <w:r w:rsidR="00053EBB">
          <w:rPr>
            <w:noProof/>
            <w:webHidden/>
          </w:rPr>
          <w:tab/>
        </w:r>
        <w:r w:rsidR="00053EBB">
          <w:rPr>
            <w:noProof/>
            <w:webHidden/>
          </w:rPr>
          <w:fldChar w:fldCharType="begin"/>
        </w:r>
        <w:r w:rsidR="00053EBB">
          <w:rPr>
            <w:noProof/>
            <w:webHidden/>
          </w:rPr>
          <w:instrText xml:space="preserve"> PAGEREF _Toc158199474 \h </w:instrText>
        </w:r>
        <w:r w:rsidR="00053EBB">
          <w:rPr>
            <w:noProof/>
            <w:webHidden/>
          </w:rPr>
        </w:r>
        <w:r w:rsidR="00053EBB">
          <w:rPr>
            <w:noProof/>
            <w:webHidden/>
          </w:rPr>
          <w:fldChar w:fldCharType="separate"/>
        </w:r>
        <w:r w:rsidR="00053EBB">
          <w:rPr>
            <w:noProof/>
            <w:webHidden/>
          </w:rPr>
          <w:t>136</w:t>
        </w:r>
        <w:r w:rsidR="00053EBB">
          <w:rPr>
            <w:noProof/>
            <w:webHidden/>
          </w:rPr>
          <w:fldChar w:fldCharType="end"/>
        </w:r>
      </w:hyperlink>
    </w:p>
    <w:p w:rsidR="00053EBB" w:rsidRDefault="00AF09EE" w14:paraId="15D6D66B" w14:textId="30A2169D">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75">
        <w:r w:rsidRPr="004B4A73" w:rsidR="00053EBB">
          <w:rPr>
            <w:rStyle w:val="Hyperlink"/>
            <w:rFonts w:cstheme="minorHAnsi"/>
            <w:noProof/>
          </w:rPr>
          <w:t>5.13.4</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FAQ’s</w:t>
        </w:r>
        <w:r w:rsidR="00053EBB">
          <w:rPr>
            <w:noProof/>
            <w:webHidden/>
          </w:rPr>
          <w:tab/>
        </w:r>
        <w:r w:rsidR="00053EBB">
          <w:rPr>
            <w:noProof/>
            <w:webHidden/>
          </w:rPr>
          <w:fldChar w:fldCharType="begin"/>
        </w:r>
        <w:r w:rsidR="00053EBB">
          <w:rPr>
            <w:noProof/>
            <w:webHidden/>
          </w:rPr>
          <w:instrText xml:space="preserve"> PAGEREF _Toc158199475 \h </w:instrText>
        </w:r>
        <w:r w:rsidR="00053EBB">
          <w:rPr>
            <w:noProof/>
            <w:webHidden/>
          </w:rPr>
        </w:r>
        <w:r w:rsidR="00053EBB">
          <w:rPr>
            <w:noProof/>
            <w:webHidden/>
          </w:rPr>
          <w:fldChar w:fldCharType="separate"/>
        </w:r>
        <w:r w:rsidR="00053EBB">
          <w:rPr>
            <w:noProof/>
            <w:webHidden/>
          </w:rPr>
          <w:t>137</w:t>
        </w:r>
        <w:r w:rsidR="00053EBB">
          <w:rPr>
            <w:noProof/>
            <w:webHidden/>
          </w:rPr>
          <w:fldChar w:fldCharType="end"/>
        </w:r>
      </w:hyperlink>
    </w:p>
    <w:p w:rsidR="00053EBB" w:rsidRDefault="00AF09EE" w14:paraId="6DEC8F79" w14:textId="51526884">
      <w:pPr>
        <w:pStyle w:val="Inhopg1"/>
        <w:tabs>
          <w:tab w:val="right" w:leader="dot" w:pos="9061"/>
        </w:tabs>
        <w:rPr>
          <w:rFonts w:asciiTheme="minorHAnsi" w:hAnsiTheme="minorHAnsi" w:eastAsiaTheme="minorEastAsia" w:cstheme="minorBidi"/>
          <w:b w:val="0"/>
          <w:caps w:val="0"/>
          <w:noProof/>
          <w:color w:val="auto"/>
          <w:kern w:val="2"/>
          <w:szCs w:val="22"/>
          <w:lang w:val="nl-BE" w:eastAsia="nl-BE"/>
          <w14:ligatures w14:val="standardContextual"/>
        </w:rPr>
      </w:pPr>
      <w:hyperlink w:history="1" w:anchor="_Toc158199476">
        <w:r w:rsidRPr="004B4A73" w:rsidR="00053EBB">
          <w:rPr>
            <w:rStyle w:val="Hyperlink"/>
            <w:noProof/>
          </w:rPr>
          <w:t>Hoofdstuk 6: Kinderbijslag = Groeipakket</w:t>
        </w:r>
        <w:r w:rsidR="00053EBB">
          <w:rPr>
            <w:noProof/>
            <w:webHidden/>
          </w:rPr>
          <w:tab/>
        </w:r>
        <w:r w:rsidR="00053EBB">
          <w:rPr>
            <w:noProof/>
            <w:webHidden/>
          </w:rPr>
          <w:fldChar w:fldCharType="begin"/>
        </w:r>
        <w:r w:rsidR="00053EBB">
          <w:rPr>
            <w:noProof/>
            <w:webHidden/>
          </w:rPr>
          <w:instrText xml:space="preserve"> PAGEREF _Toc158199476 \h </w:instrText>
        </w:r>
        <w:r w:rsidR="00053EBB">
          <w:rPr>
            <w:noProof/>
            <w:webHidden/>
          </w:rPr>
        </w:r>
        <w:r w:rsidR="00053EBB">
          <w:rPr>
            <w:noProof/>
            <w:webHidden/>
          </w:rPr>
          <w:fldChar w:fldCharType="separate"/>
        </w:r>
        <w:r w:rsidR="00053EBB">
          <w:rPr>
            <w:noProof/>
            <w:webHidden/>
          </w:rPr>
          <w:t>138</w:t>
        </w:r>
        <w:r w:rsidR="00053EBB">
          <w:rPr>
            <w:noProof/>
            <w:webHidden/>
          </w:rPr>
          <w:fldChar w:fldCharType="end"/>
        </w:r>
      </w:hyperlink>
    </w:p>
    <w:p w:rsidR="00053EBB" w:rsidRDefault="00AF09EE" w14:paraId="27491589" w14:textId="448A741F">
      <w:pPr>
        <w:pStyle w:val="Inhopg1"/>
        <w:tabs>
          <w:tab w:val="right" w:leader="dot" w:pos="9061"/>
        </w:tabs>
        <w:rPr>
          <w:rFonts w:asciiTheme="minorHAnsi" w:hAnsiTheme="minorHAnsi" w:eastAsiaTheme="minorEastAsia" w:cstheme="minorBidi"/>
          <w:b w:val="0"/>
          <w:caps w:val="0"/>
          <w:noProof/>
          <w:color w:val="auto"/>
          <w:kern w:val="2"/>
          <w:szCs w:val="22"/>
          <w:lang w:val="nl-BE" w:eastAsia="nl-BE"/>
          <w14:ligatures w14:val="standardContextual"/>
        </w:rPr>
      </w:pPr>
      <w:hyperlink w:history="1" w:anchor="_Toc158199477">
        <w:r w:rsidRPr="004B4A73" w:rsidR="00053EBB">
          <w:rPr>
            <w:rStyle w:val="Hyperlink"/>
            <w:rFonts w:cstheme="minorHAnsi"/>
            <w:noProof/>
          </w:rPr>
          <w:t>Hoofdstuk 7: Schorsing van de uitvoering van de arbeidsovereenkomst</w:t>
        </w:r>
        <w:r w:rsidR="00053EBB">
          <w:rPr>
            <w:noProof/>
            <w:webHidden/>
          </w:rPr>
          <w:tab/>
        </w:r>
        <w:r w:rsidR="00053EBB">
          <w:rPr>
            <w:noProof/>
            <w:webHidden/>
          </w:rPr>
          <w:fldChar w:fldCharType="begin"/>
        </w:r>
        <w:r w:rsidR="00053EBB">
          <w:rPr>
            <w:noProof/>
            <w:webHidden/>
          </w:rPr>
          <w:instrText xml:space="preserve"> PAGEREF _Toc158199477 \h </w:instrText>
        </w:r>
        <w:r w:rsidR="00053EBB">
          <w:rPr>
            <w:noProof/>
            <w:webHidden/>
          </w:rPr>
        </w:r>
        <w:r w:rsidR="00053EBB">
          <w:rPr>
            <w:noProof/>
            <w:webHidden/>
          </w:rPr>
          <w:fldChar w:fldCharType="separate"/>
        </w:r>
        <w:r w:rsidR="00053EBB">
          <w:rPr>
            <w:noProof/>
            <w:webHidden/>
          </w:rPr>
          <w:t>139</w:t>
        </w:r>
        <w:r w:rsidR="00053EBB">
          <w:rPr>
            <w:noProof/>
            <w:webHidden/>
          </w:rPr>
          <w:fldChar w:fldCharType="end"/>
        </w:r>
      </w:hyperlink>
    </w:p>
    <w:p w:rsidR="00053EBB" w:rsidRDefault="00AF09EE" w14:paraId="39CBF6EC" w14:textId="131E8888">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478">
        <w:r w:rsidRPr="004B4A73" w:rsidR="00053EBB">
          <w:rPr>
            <w:rStyle w:val="Hyperlink"/>
            <w:rFonts w:cstheme="minorHAnsi"/>
            <w:noProof/>
          </w:rPr>
          <w:t>7.1</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rFonts w:cstheme="minorHAnsi"/>
            <w:noProof/>
          </w:rPr>
          <w:t>Onvolledige arbeidsdag en het recht op gewaarborgd dagloon</w:t>
        </w:r>
        <w:r w:rsidR="00053EBB">
          <w:rPr>
            <w:noProof/>
            <w:webHidden/>
          </w:rPr>
          <w:tab/>
        </w:r>
        <w:r w:rsidR="00053EBB">
          <w:rPr>
            <w:noProof/>
            <w:webHidden/>
          </w:rPr>
          <w:fldChar w:fldCharType="begin"/>
        </w:r>
        <w:r w:rsidR="00053EBB">
          <w:rPr>
            <w:noProof/>
            <w:webHidden/>
          </w:rPr>
          <w:instrText xml:space="preserve"> PAGEREF _Toc158199478 \h </w:instrText>
        </w:r>
        <w:r w:rsidR="00053EBB">
          <w:rPr>
            <w:noProof/>
            <w:webHidden/>
          </w:rPr>
        </w:r>
        <w:r w:rsidR="00053EBB">
          <w:rPr>
            <w:noProof/>
            <w:webHidden/>
          </w:rPr>
          <w:fldChar w:fldCharType="separate"/>
        </w:r>
        <w:r w:rsidR="00053EBB">
          <w:rPr>
            <w:noProof/>
            <w:webHidden/>
          </w:rPr>
          <w:t>140</w:t>
        </w:r>
        <w:r w:rsidR="00053EBB">
          <w:rPr>
            <w:noProof/>
            <w:webHidden/>
          </w:rPr>
          <w:fldChar w:fldCharType="end"/>
        </w:r>
      </w:hyperlink>
    </w:p>
    <w:p w:rsidR="00053EBB" w:rsidRDefault="00AF09EE" w14:paraId="60CC8084" w14:textId="57785287">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79">
        <w:r w:rsidRPr="004B4A73" w:rsidR="00053EBB">
          <w:rPr>
            <w:rStyle w:val="Hyperlink"/>
            <w:rFonts w:cstheme="minorHAnsi"/>
            <w:noProof/>
          </w:rPr>
          <w:t>7.1.1</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Verhindering op de weg naar het werk met als gevolg: onvrijwillige vertraging of afwezigheid = gewaarborgd dagloon</w:t>
        </w:r>
        <w:r w:rsidR="00053EBB">
          <w:rPr>
            <w:noProof/>
            <w:webHidden/>
          </w:rPr>
          <w:tab/>
        </w:r>
        <w:r w:rsidR="00053EBB">
          <w:rPr>
            <w:noProof/>
            <w:webHidden/>
          </w:rPr>
          <w:fldChar w:fldCharType="begin"/>
        </w:r>
        <w:r w:rsidR="00053EBB">
          <w:rPr>
            <w:noProof/>
            <w:webHidden/>
          </w:rPr>
          <w:instrText xml:space="preserve"> PAGEREF _Toc158199479 \h </w:instrText>
        </w:r>
        <w:r w:rsidR="00053EBB">
          <w:rPr>
            <w:noProof/>
            <w:webHidden/>
          </w:rPr>
        </w:r>
        <w:r w:rsidR="00053EBB">
          <w:rPr>
            <w:noProof/>
            <w:webHidden/>
          </w:rPr>
          <w:fldChar w:fldCharType="separate"/>
        </w:r>
        <w:r w:rsidR="00053EBB">
          <w:rPr>
            <w:noProof/>
            <w:webHidden/>
          </w:rPr>
          <w:t>140</w:t>
        </w:r>
        <w:r w:rsidR="00053EBB">
          <w:rPr>
            <w:noProof/>
            <w:webHidden/>
          </w:rPr>
          <w:fldChar w:fldCharType="end"/>
        </w:r>
      </w:hyperlink>
    </w:p>
    <w:p w:rsidR="00053EBB" w:rsidRDefault="00AF09EE" w14:paraId="206B3E6B" w14:textId="5EB6D84C">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80">
        <w:r w:rsidRPr="004B4A73" w:rsidR="00053EBB">
          <w:rPr>
            <w:rStyle w:val="Hyperlink"/>
            <w:rFonts w:cstheme="minorHAnsi"/>
            <w:noProof/>
          </w:rPr>
          <w:t>7.1.2</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Verhindering om het werk voort te zetten of aan te vangen</w:t>
        </w:r>
        <w:r w:rsidR="00053EBB">
          <w:rPr>
            <w:noProof/>
            <w:webHidden/>
          </w:rPr>
          <w:tab/>
        </w:r>
        <w:r w:rsidR="00053EBB">
          <w:rPr>
            <w:noProof/>
            <w:webHidden/>
          </w:rPr>
          <w:fldChar w:fldCharType="begin"/>
        </w:r>
        <w:r w:rsidR="00053EBB">
          <w:rPr>
            <w:noProof/>
            <w:webHidden/>
          </w:rPr>
          <w:instrText xml:space="preserve"> PAGEREF _Toc158199480 \h </w:instrText>
        </w:r>
        <w:r w:rsidR="00053EBB">
          <w:rPr>
            <w:noProof/>
            <w:webHidden/>
          </w:rPr>
        </w:r>
        <w:r w:rsidR="00053EBB">
          <w:rPr>
            <w:noProof/>
            <w:webHidden/>
          </w:rPr>
          <w:fldChar w:fldCharType="separate"/>
        </w:r>
        <w:r w:rsidR="00053EBB">
          <w:rPr>
            <w:noProof/>
            <w:webHidden/>
          </w:rPr>
          <w:t>141</w:t>
        </w:r>
        <w:r w:rsidR="00053EBB">
          <w:rPr>
            <w:noProof/>
            <w:webHidden/>
          </w:rPr>
          <w:fldChar w:fldCharType="end"/>
        </w:r>
      </w:hyperlink>
    </w:p>
    <w:p w:rsidR="00053EBB" w:rsidRDefault="00AF09EE" w14:paraId="4D464904" w14:textId="106077F8">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81">
        <w:r w:rsidRPr="004B4A73" w:rsidR="00053EBB">
          <w:rPr>
            <w:rStyle w:val="Hyperlink"/>
            <w:rFonts w:cstheme="minorHAnsi"/>
            <w:noProof/>
          </w:rPr>
          <w:t>7.1.3</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Kiesrecht - kiesplicht</w:t>
        </w:r>
        <w:r w:rsidR="00053EBB">
          <w:rPr>
            <w:noProof/>
            <w:webHidden/>
          </w:rPr>
          <w:tab/>
        </w:r>
        <w:r w:rsidR="00053EBB">
          <w:rPr>
            <w:noProof/>
            <w:webHidden/>
          </w:rPr>
          <w:fldChar w:fldCharType="begin"/>
        </w:r>
        <w:r w:rsidR="00053EBB">
          <w:rPr>
            <w:noProof/>
            <w:webHidden/>
          </w:rPr>
          <w:instrText xml:space="preserve"> PAGEREF _Toc158199481 \h </w:instrText>
        </w:r>
        <w:r w:rsidR="00053EBB">
          <w:rPr>
            <w:noProof/>
            <w:webHidden/>
          </w:rPr>
        </w:r>
        <w:r w:rsidR="00053EBB">
          <w:rPr>
            <w:noProof/>
            <w:webHidden/>
          </w:rPr>
          <w:fldChar w:fldCharType="separate"/>
        </w:r>
        <w:r w:rsidR="00053EBB">
          <w:rPr>
            <w:noProof/>
            <w:webHidden/>
          </w:rPr>
          <w:t>142</w:t>
        </w:r>
        <w:r w:rsidR="00053EBB">
          <w:rPr>
            <w:noProof/>
            <w:webHidden/>
          </w:rPr>
          <w:fldChar w:fldCharType="end"/>
        </w:r>
      </w:hyperlink>
    </w:p>
    <w:p w:rsidR="00053EBB" w:rsidRDefault="00AF09EE" w14:paraId="1C6BF67F" w14:textId="5AD74470">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82">
        <w:r w:rsidRPr="004B4A73" w:rsidR="00053EBB">
          <w:rPr>
            <w:rStyle w:val="Hyperlink"/>
            <w:rFonts w:cstheme="minorHAnsi"/>
            <w:noProof/>
          </w:rPr>
          <w:t>7.1.4</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Anciënniteit</w:t>
        </w:r>
        <w:r w:rsidR="00053EBB">
          <w:rPr>
            <w:noProof/>
            <w:webHidden/>
          </w:rPr>
          <w:tab/>
        </w:r>
        <w:r w:rsidR="00053EBB">
          <w:rPr>
            <w:noProof/>
            <w:webHidden/>
          </w:rPr>
          <w:fldChar w:fldCharType="begin"/>
        </w:r>
        <w:r w:rsidR="00053EBB">
          <w:rPr>
            <w:noProof/>
            <w:webHidden/>
          </w:rPr>
          <w:instrText xml:space="preserve"> PAGEREF _Toc158199482 \h </w:instrText>
        </w:r>
        <w:r w:rsidR="00053EBB">
          <w:rPr>
            <w:noProof/>
            <w:webHidden/>
          </w:rPr>
        </w:r>
        <w:r w:rsidR="00053EBB">
          <w:rPr>
            <w:noProof/>
            <w:webHidden/>
          </w:rPr>
          <w:fldChar w:fldCharType="separate"/>
        </w:r>
        <w:r w:rsidR="00053EBB">
          <w:rPr>
            <w:noProof/>
            <w:webHidden/>
          </w:rPr>
          <w:t>142</w:t>
        </w:r>
        <w:r w:rsidR="00053EBB">
          <w:rPr>
            <w:noProof/>
            <w:webHidden/>
          </w:rPr>
          <w:fldChar w:fldCharType="end"/>
        </w:r>
      </w:hyperlink>
    </w:p>
    <w:p w:rsidR="00053EBB" w:rsidRDefault="00AF09EE" w14:paraId="74DC2A05" w14:textId="59A2C986">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83">
        <w:r w:rsidRPr="004B4A73" w:rsidR="00053EBB">
          <w:rPr>
            <w:rStyle w:val="Hyperlink"/>
            <w:rFonts w:cstheme="minorHAnsi"/>
            <w:noProof/>
          </w:rPr>
          <w:t>7.1.5</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Invloed op vakantieregeling</w:t>
        </w:r>
        <w:r w:rsidR="00053EBB">
          <w:rPr>
            <w:noProof/>
            <w:webHidden/>
          </w:rPr>
          <w:tab/>
        </w:r>
        <w:r w:rsidR="00053EBB">
          <w:rPr>
            <w:noProof/>
            <w:webHidden/>
          </w:rPr>
          <w:fldChar w:fldCharType="begin"/>
        </w:r>
        <w:r w:rsidR="00053EBB">
          <w:rPr>
            <w:noProof/>
            <w:webHidden/>
          </w:rPr>
          <w:instrText xml:space="preserve"> PAGEREF _Toc158199483 \h </w:instrText>
        </w:r>
        <w:r w:rsidR="00053EBB">
          <w:rPr>
            <w:noProof/>
            <w:webHidden/>
          </w:rPr>
        </w:r>
        <w:r w:rsidR="00053EBB">
          <w:rPr>
            <w:noProof/>
            <w:webHidden/>
          </w:rPr>
          <w:fldChar w:fldCharType="separate"/>
        </w:r>
        <w:r w:rsidR="00053EBB">
          <w:rPr>
            <w:noProof/>
            <w:webHidden/>
          </w:rPr>
          <w:t>142</w:t>
        </w:r>
        <w:r w:rsidR="00053EBB">
          <w:rPr>
            <w:noProof/>
            <w:webHidden/>
          </w:rPr>
          <w:fldChar w:fldCharType="end"/>
        </w:r>
      </w:hyperlink>
    </w:p>
    <w:p w:rsidR="00053EBB" w:rsidRDefault="00AF09EE" w14:paraId="3D44F163" w14:textId="6F94A476">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84">
        <w:r w:rsidRPr="004B4A73" w:rsidR="00053EBB">
          <w:rPr>
            <w:rStyle w:val="Hyperlink"/>
            <w:rFonts w:cstheme="minorHAnsi"/>
            <w:noProof/>
          </w:rPr>
          <w:t>7.1.6</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FAQ’s</w:t>
        </w:r>
        <w:r w:rsidR="00053EBB">
          <w:rPr>
            <w:noProof/>
            <w:webHidden/>
          </w:rPr>
          <w:tab/>
        </w:r>
        <w:r w:rsidR="00053EBB">
          <w:rPr>
            <w:noProof/>
            <w:webHidden/>
          </w:rPr>
          <w:fldChar w:fldCharType="begin"/>
        </w:r>
        <w:r w:rsidR="00053EBB">
          <w:rPr>
            <w:noProof/>
            <w:webHidden/>
          </w:rPr>
          <w:instrText xml:space="preserve"> PAGEREF _Toc158199484 \h </w:instrText>
        </w:r>
        <w:r w:rsidR="00053EBB">
          <w:rPr>
            <w:noProof/>
            <w:webHidden/>
          </w:rPr>
        </w:r>
        <w:r w:rsidR="00053EBB">
          <w:rPr>
            <w:noProof/>
            <w:webHidden/>
          </w:rPr>
          <w:fldChar w:fldCharType="separate"/>
        </w:r>
        <w:r w:rsidR="00053EBB">
          <w:rPr>
            <w:noProof/>
            <w:webHidden/>
          </w:rPr>
          <w:t>143</w:t>
        </w:r>
        <w:r w:rsidR="00053EBB">
          <w:rPr>
            <w:noProof/>
            <w:webHidden/>
          </w:rPr>
          <w:fldChar w:fldCharType="end"/>
        </w:r>
      </w:hyperlink>
    </w:p>
    <w:p w:rsidR="00053EBB" w:rsidRDefault="00AF09EE" w14:paraId="18ED2847" w14:textId="0C281278">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485">
        <w:r w:rsidRPr="004B4A73" w:rsidR="00053EBB">
          <w:rPr>
            <w:rStyle w:val="Hyperlink"/>
            <w:rFonts w:cstheme="minorHAnsi"/>
            <w:noProof/>
          </w:rPr>
          <w:t>7.2</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rFonts w:cstheme="minorHAnsi"/>
            <w:noProof/>
          </w:rPr>
          <w:t>Arbeidsongeschiktheid door ziekte of ongeval</w:t>
        </w:r>
        <w:r w:rsidR="00053EBB">
          <w:rPr>
            <w:noProof/>
            <w:webHidden/>
          </w:rPr>
          <w:tab/>
        </w:r>
        <w:r w:rsidR="00053EBB">
          <w:rPr>
            <w:noProof/>
            <w:webHidden/>
          </w:rPr>
          <w:fldChar w:fldCharType="begin"/>
        </w:r>
        <w:r w:rsidR="00053EBB">
          <w:rPr>
            <w:noProof/>
            <w:webHidden/>
          </w:rPr>
          <w:instrText xml:space="preserve"> PAGEREF _Toc158199485 \h </w:instrText>
        </w:r>
        <w:r w:rsidR="00053EBB">
          <w:rPr>
            <w:noProof/>
            <w:webHidden/>
          </w:rPr>
        </w:r>
        <w:r w:rsidR="00053EBB">
          <w:rPr>
            <w:noProof/>
            <w:webHidden/>
          </w:rPr>
          <w:fldChar w:fldCharType="separate"/>
        </w:r>
        <w:r w:rsidR="00053EBB">
          <w:rPr>
            <w:noProof/>
            <w:webHidden/>
          </w:rPr>
          <w:t>144</w:t>
        </w:r>
        <w:r w:rsidR="00053EBB">
          <w:rPr>
            <w:noProof/>
            <w:webHidden/>
          </w:rPr>
          <w:fldChar w:fldCharType="end"/>
        </w:r>
      </w:hyperlink>
    </w:p>
    <w:p w:rsidR="00053EBB" w:rsidRDefault="00AF09EE" w14:paraId="5D2EDFF1" w14:textId="52360EAC">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86">
        <w:r w:rsidRPr="004B4A73" w:rsidR="00053EBB">
          <w:rPr>
            <w:rStyle w:val="Hyperlink"/>
            <w:rFonts w:cstheme="minorHAnsi"/>
            <w:noProof/>
          </w:rPr>
          <w:t>7.2.1</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Verplichtingen van de werknemer</w:t>
        </w:r>
        <w:r w:rsidR="00053EBB">
          <w:rPr>
            <w:noProof/>
            <w:webHidden/>
          </w:rPr>
          <w:tab/>
        </w:r>
        <w:r w:rsidR="00053EBB">
          <w:rPr>
            <w:noProof/>
            <w:webHidden/>
          </w:rPr>
          <w:fldChar w:fldCharType="begin"/>
        </w:r>
        <w:r w:rsidR="00053EBB">
          <w:rPr>
            <w:noProof/>
            <w:webHidden/>
          </w:rPr>
          <w:instrText xml:space="preserve"> PAGEREF _Toc158199486 \h </w:instrText>
        </w:r>
        <w:r w:rsidR="00053EBB">
          <w:rPr>
            <w:noProof/>
            <w:webHidden/>
          </w:rPr>
        </w:r>
        <w:r w:rsidR="00053EBB">
          <w:rPr>
            <w:noProof/>
            <w:webHidden/>
          </w:rPr>
          <w:fldChar w:fldCharType="separate"/>
        </w:r>
        <w:r w:rsidR="00053EBB">
          <w:rPr>
            <w:noProof/>
            <w:webHidden/>
          </w:rPr>
          <w:t>144</w:t>
        </w:r>
        <w:r w:rsidR="00053EBB">
          <w:rPr>
            <w:noProof/>
            <w:webHidden/>
          </w:rPr>
          <w:fldChar w:fldCharType="end"/>
        </w:r>
      </w:hyperlink>
    </w:p>
    <w:p w:rsidR="00053EBB" w:rsidRDefault="00AF09EE" w14:paraId="6A520A92" w14:textId="5DF8595A">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87">
        <w:r w:rsidRPr="004B4A73" w:rsidR="00053EBB">
          <w:rPr>
            <w:rStyle w:val="Hyperlink"/>
            <w:rFonts w:cstheme="minorHAnsi"/>
            <w:noProof/>
          </w:rPr>
          <w:t>7.2.2</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Controle door de werkgever</w:t>
        </w:r>
        <w:r w:rsidR="00053EBB">
          <w:rPr>
            <w:noProof/>
            <w:webHidden/>
          </w:rPr>
          <w:tab/>
        </w:r>
        <w:r w:rsidR="00053EBB">
          <w:rPr>
            <w:noProof/>
            <w:webHidden/>
          </w:rPr>
          <w:fldChar w:fldCharType="begin"/>
        </w:r>
        <w:r w:rsidR="00053EBB">
          <w:rPr>
            <w:noProof/>
            <w:webHidden/>
          </w:rPr>
          <w:instrText xml:space="preserve"> PAGEREF _Toc158199487 \h </w:instrText>
        </w:r>
        <w:r w:rsidR="00053EBB">
          <w:rPr>
            <w:noProof/>
            <w:webHidden/>
          </w:rPr>
        </w:r>
        <w:r w:rsidR="00053EBB">
          <w:rPr>
            <w:noProof/>
            <w:webHidden/>
          </w:rPr>
          <w:fldChar w:fldCharType="separate"/>
        </w:r>
        <w:r w:rsidR="00053EBB">
          <w:rPr>
            <w:noProof/>
            <w:webHidden/>
          </w:rPr>
          <w:t>146</w:t>
        </w:r>
        <w:r w:rsidR="00053EBB">
          <w:rPr>
            <w:noProof/>
            <w:webHidden/>
          </w:rPr>
          <w:fldChar w:fldCharType="end"/>
        </w:r>
      </w:hyperlink>
    </w:p>
    <w:p w:rsidR="00053EBB" w:rsidRDefault="00AF09EE" w14:paraId="686C8410" w14:textId="39959268">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88">
        <w:r w:rsidRPr="004B4A73" w:rsidR="00053EBB">
          <w:rPr>
            <w:rStyle w:val="Hyperlink"/>
            <w:rFonts w:cstheme="minorHAnsi"/>
            <w:noProof/>
          </w:rPr>
          <w:t>7.2.3</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Derde aansprakelijke</w:t>
        </w:r>
        <w:r w:rsidR="00053EBB">
          <w:rPr>
            <w:noProof/>
            <w:webHidden/>
          </w:rPr>
          <w:tab/>
        </w:r>
        <w:r w:rsidR="00053EBB">
          <w:rPr>
            <w:noProof/>
            <w:webHidden/>
          </w:rPr>
          <w:fldChar w:fldCharType="begin"/>
        </w:r>
        <w:r w:rsidR="00053EBB">
          <w:rPr>
            <w:noProof/>
            <w:webHidden/>
          </w:rPr>
          <w:instrText xml:space="preserve"> PAGEREF _Toc158199488 \h </w:instrText>
        </w:r>
        <w:r w:rsidR="00053EBB">
          <w:rPr>
            <w:noProof/>
            <w:webHidden/>
          </w:rPr>
        </w:r>
        <w:r w:rsidR="00053EBB">
          <w:rPr>
            <w:noProof/>
            <w:webHidden/>
          </w:rPr>
          <w:fldChar w:fldCharType="separate"/>
        </w:r>
        <w:r w:rsidR="00053EBB">
          <w:rPr>
            <w:noProof/>
            <w:webHidden/>
          </w:rPr>
          <w:t>149</w:t>
        </w:r>
        <w:r w:rsidR="00053EBB">
          <w:rPr>
            <w:noProof/>
            <w:webHidden/>
          </w:rPr>
          <w:fldChar w:fldCharType="end"/>
        </w:r>
      </w:hyperlink>
    </w:p>
    <w:p w:rsidR="00053EBB" w:rsidRDefault="00AF09EE" w14:paraId="261351C6" w14:textId="7603F26C">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89">
        <w:r w:rsidRPr="004B4A73" w:rsidR="00053EBB">
          <w:rPr>
            <w:rStyle w:val="Hyperlink"/>
            <w:rFonts w:cstheme="minorHAnsi"/>
            <w:noProof/>
          </w:rPr>
          <w:t>7.2.4</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Gewaarborgd loon ARBEIDERS bij arbeidsongeschiktheid wegens ziekte of ongeval ander dan arbeidsongeval of beroepsziekte</w:t>
        </w:r>
        <w:r w:rsidR="00053EBB">
          <w:rPr>
            <w:noProof/>
            <w:webHidden/>
          </w:rPr>
          <w:tab/>
        </w:r>
        <w:r w:rsidR="00053EBB">
          <w:rPr>
            <w:noProof/>
            <w:webHidden/>
          </w:rPr>
          <w:fldChar w:fldCharType="begin"/>
        </w:r>
        <w:r w:rsidR="00053EBB">
          <w:rPr>
            <w:noProof/>
            <w:webHidden/>
          </w:rPr>
          <w:instrText xml:space="preserve"> PAGEREF _Toc158199489 \h </w:instrText>
        </w:r>
        <w:r w:rsidR="00053EBB">
          <w:rPr>
            <w:noProof/>
            <w:webHidden/>
          </w:rPr>
        </w:r>
        <w:r w:rsidR="00053EBB">
          <w:rPr>
            <w:noProof/>
            <w:webHidden/>
          </w:rPr>
          <w:fldChar w:fldCharType="separate"/>
        </w:r>
        <w:r w:rsidR="00053EBB">
          <w:rPr>
            <w:noProof/>
            <w:webHidden/>
          </w:rPr>
          <w:t>150</w:t>
        </w:r>
        <w:r w:rsidR="00053EBB">
          <w:rPr>
            <w:noProof/>
            <w:webHidden/>
          </w:rPr>
          <w:fldChar w:fldCharType="end"/>
        </w:r>
      </w:hyperlink>
    </w:p>
    <w:p w:rsidR="00053EBB" w:rsidRDefault="00AF09EE" w14:paraId="4E34EB5A" w14:textId="2BB40017">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90">
        <w:r w:rsidRPr="004B4A73" w:rsidR="00053EBB">
          <w:rPr>
            <w:rStyle w:val="Hyperlink"/>
            <w:rFonts w:cstheme="minorHAnsi"/>
            <w:noProof/>
          </w:rPr>
          <w:t>7.2.5</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Gewaarborgd loon BEDIENDEN bij arbeidsongeschiktheid wegens ziekte of ongeval ander dan arbeidsongeval of beroepsziekte</w:t>
        </w:r>
        <w:r w:rsidR="00053EBB">
          <w:rPr>
            <w:noProof/>
            <w:webHidden/>
          </w:rPr>
          <w:tab/>
        </w:r>
        <w:r w:rsidR="00053EBB">
          <w:rPr>
            <w:noProof/>
            <w:webHidden/>
          </w:rPr>
          <w:fldChar w:fldCharType="begin"/>
        </w:r>
        <w:r w:rsidR="00053EBB">
          <w:rPr>
            <w:noProof/>
            <w:webHidden/>
          </w:rPr>
          <w:instrText xml:space="preserve"> PAGEREF _Toc158199490 \h </w:instrText>
        </w:r>
        <w:r w:rsidR="00053EBB">
          <w:rPr>
            <w:noProof/>
            <w:webHidden/>
          </w:rPr>
        </w:r>
        <w:r w:rsidR="00053EBB">
          <w:rPr>
            <w:noProof/>
            <w:webHidden/>
          </w:rPr>
          <w:fldChar w:fldCharType="separate"/>
        </w:r>
        <w:r w:rsidR="00053EBB">
          <w:rPr>
            <w:noProof/>
            <w:webHidden/>
          </w:rPr>
          <w:t>155</w:t>
        </w:r>
        <w:r w:rsidR="00053EBB">
          <w:rPr>
            <w:noProof/>
            <w:webHidden/>
          </w:rPr>
          <w:fldChar w:fldCharType="end"/>
        </w:r>
      </w:hyperlink>
    </w:p>
    <w:p w:rsidR="00053EBB" w:rsidRDefault="00AF09EE" w14:paraId="5F35AE0A" w14:textId="465939D9">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91">
        <w:r w:rsidRPr="004B4A73" w:rsidR="00053EBB">
          <w:rPr>
            <w:rStyle w:val="Hyperlink"/>
            <w:rFonts w:cstheme="minorHAnsi"/>
            <w:noProof/>
          </w:rPr>
          <w:t>7.2.6</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Weddenanciënniteit</w:t>
        </w:r>
        <w:r w:rsidR="00053EBB">
          <w:rPr>
            <w:noProof/>
            <w:webHidden/>
          </w:rPr>
          <w:tab/>
        </w:r>
        <w:r w:rsidR="00053EBB">
          <w:rPr>
            <w:noProof/>
            <w:webHidden/>
          </w:rPr>
          <w:fldChar w:fldCharType="begin"/>
        </w:r>
        <w:r w:rsidR="00053EBB">
          <w:rPr>
            <w:noProof/>
            <w:webHidden/>
          </w:rPr>
          <w:instrText xml:space="preserve"> PAGEREF _Toc158199491 \h </w:instrText>
        </w:r>
        <w:r w:rsidR="00053EBB">
          <w:rPr>
            <w:noProof/>
            <w:webHidden/>
          </w:rPr>
        </w:r>
        <w:r w:rsidR="00053EBB">
          <w:rPr>
            <w:noProof/>
            <w:webHidden/>
          </w:rPr>
          <w:fldChar w:fldCharType="separate"/>
        </w:r>
        <w:r w:rsidR="00053EBB">
          <w:rPr>
            <w:noProof/>
            <w:webHidden/>
          </w:rPr>
          <w:t>156</w:t>
        </w:r>
        <w:r w:rsidR="00053EBB">
          <w:rPr>
            <w:noProof/>
            <w:webHidden/>
          </w:rPr>
          <w:fldChar w:fldCharType="end"/>
        </w:r>
      </w:hyperlink>
    </w:p>
    <w:p w:rsidR="00053EBB" w:rsidRDefault="00AF09EE" w14:paraId="2962A760" w14:textId="4662547A">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92">
        <w:r w:rsidRPr="004B4A73" w:rsidR="00053EBB">
          <w:rPr>
            <w:rStyle w:val="Hyperlink"/>
            <w:rFonts w:cstheme="minorHAnsi"/>
            <w:noProof/>
          </w:rPr>
          <w:t>7.2.7</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Invloed op vakantieregeling</w:t>
        </w:r>
        <w:r w:rsidR="00053EBB">
          <w:rPr>
            <w:noProof/>
            <w:webHidden/>
          </w:rPr>
          <w:tab/>
        </w:r>
        <w:r w:rsidR="00053EBB">
          <w:rPr>
            <w:noProof/>
            <w:webHidden/>
          </w:rPr>
          <w:fldChar w:fldCharType="begin"/>
        </w:r>
        <w:r w:rsidR="00053EBB">
          <w:rPr>
            <w:noProof/>
            <w:webHidden/>
          </w:rPr>
          <w:instrText xml:space="preserve"> PAGEREF _Toc158199492 \h </w:instrText>
        </w:r>
        <w:r w:rsidR="00053EBB">
          <w:rPr>
            <w:noProof/>
            <w:webHidden/>
          </w:rPr>
        </w:r>
        <w:r w:rsidR="00053EBB">
          <w:rPr>
            <w:noProof/>
            <w:webHidden/>
          </w:rPr>
          <w:fldChar w:fldCharType="separate"/>
        </w:r>
        <w:r w:rsidR="00053EBB">
          <w:rPr>
            <w:noProof/>
            <w:webHidden/>
          </w:rPr>
          <w:t>156</w:t>
        </w:r>
        <w:r w:rsidR="00053EBB">
          <w:rPr>
            <w:noProof/>
            <w:webHidden/>
          </w:rPr>
          <w:fldChar w:fldCharType="end"/>
        </w:r>
      </w:hyperlink>
    </w:p>
    <w:p w:rsidR="00053EBB" w:rsidRDefault="00AF09EE" w14:paraId="48BBDD60" w14:textId="39845ABF">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93">
        <w:r w:rsidRPr="004B4A73" w:rsidR="00053EBB">
          <w:rPr>
            <w:rStyle w:val="Hyperlink"/>
            <w:rFonts w:cstheme="minorHAnsi"/>
            <w:noProof/>
          </w:rPr>
          <w:t>7.2.8</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Opname jaarlijkse vakantie en ziekte: wat met ziekte vóór of tijdens de vakantie?</w:t>
        </w:r>
        <w:r w:rsidR="00053EBB">
          <w:rPr>
            <w:noProof/>
            <w:webHidden/>
          </w:rPr>
          <w:tab/>
        </w:r>
        <w:r w:rsidR="00053EBB">
          <w:rPr>
            <w:noProof/>
            <w:webHidden/>
          </w:rPr>
          <w:fldChar w:fldCharType="begin"/>
        </w:r>
        <w:r w:rsidR="00053EBB">
          <w:rPr>
            <w:noProof/>
            <w:webHidden/>
          </w:rPr>
          <w:instrText xml:space="preserve"> PAGEREF _Toc158199493 \h </w:instrText>
        </w:r>
        <w:r w:rsidR="00053EBB">
          <w:rPr>
            <w:noProof/>
            <w:webHidden/>
          </w:rPr>
        </w:r>
        <w:r w:rsidR="00053EBB">
          <w:rPr>
            <w:noProof/>
            <w:webHidden/>
          </w:rPr>
          <w:fldChar w:fldCharType="separate"/>
        </w:r>
        <w:r w:rsidR="00053EBB">
          <w:rPr>
            <w:noProof/>
            <w:webHidden/>
          </w:rPr>
          <w:t>157</w:t>
        </w:r>
        <w:r w:rsidR="00053EBB">
          <w:rPr>
            <w:noProof/>
            <w:webHidden/>
          </w:rPr>
          <w:fldChar w:fldCharType="end"/>
        </w:r>
      </w:hyperlink>
    </w:p>
    <w:p w:rsidR="00053EBB" w:rsidRDefault="00AF09EE" w14:paraId="6A287AFF" w14:textId="5D851FCA">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94">
        <w:r w:rsidRPr="004B4A73" w:rsidR="00053EBB">
          <w:rPr>
            <w:rStyle w:val="Hyperlink"/>
            <w:rFonts w:cstheme="minorHAnsi"/>
            <w:noProof/>
          </w:rPr>
          <w:t>7.2.9</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Progressieve – deeltijdse werkhervatting (vraag werknemer)</w:t>
        </w:r>
        <w:r w:rsidR="00053EBB">
          <w:rPr>
            <w:noProof/>
            <w:webHidden/>
          </w:rPr>
          <w:tab/>
        </w:r>
        <w:r w:rsidR="00053EBB">
          <w:rPr>
            <w:noProof/>
            <w:webHidden/>
          </w:rPr>
          <w:fldChar w:fldCharType="begin"/>
        </w:r>
        <w:r w:rsidR="00053EBB">
          <w:rPr>
            <w:noProof/>
            <w:webHidden/>
          </w:rPr>
          <w:instrText xml:space="preserve"> PAGEREF _Toc158199494 \h </w:instrText>
        </w:r>
        <w:r w:rsidR="00053EBB">
          <w:rPr>
            <w:noProof/>
            <w:webHidden/>
          </w:rPr>
        </w:r>
        <w:r w:rsidR="00053EBB">
          <w:rPr>
            <w:noProof/>
            <w:webHidden/>
          </w:rPr>
          <w:fldChar w:fldCharType="separate"/>
        </w:r>
        <w:r w:rsidR="00053EBB">
          <w:rPr>
            <w:noProof/>
            <w:webHidden/>
          </w:rPr>
          <w:t>158</w:t>
        </w:r>
        <w:r w:rsidR="00053EBB">
          <w:rPr>
            <w:noProof/>
            <w:webHidden/>
          </w:rPr>
          <w:fldChar w:fldCharType="end"/>
        </w:r>
      </w:hyperlink>
    </w:p>
    <w:p w:rsidR="00053EBB" w:rsidRDefault="00AF09EE" w14:paraId="2E0381A6" w14:textId="3C0AD58A">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95">
        <w:r w:rsidRPr="004B4A73" w:rsidR="00053EBB">
          <w:rPr>
            <w:rStyle w:val="Hyperlink"/>
            <w:rFonts w:cstheme="minorHAnsi"/>
            <w:noProof/>
            <w:lang w:val="nl-BE"/>
          </w:rPr>
          <w:t>7.2.10</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lang w:val="nl-BE"/>
          </w:rPr>
          <w:t>Re-integratie van een langdurig arbeidsongeschikte werknemer</w:t>
        </w:r>
        <w:r w:rsidR="00053EBB">
          <w:rPr>
            <w:noProof/>
            <w:webHidden/>
          </w:rPr>
          <w:tab/>
        </w:r>
        <w:r w:rsidR="00053EBB">
          <w:rPr>
            <w:noProof/>
            <w:webHidden/>
          </w:rPr>
          <w:fldChar w:fldCharType="begin"/>
        </w:r>
        <w:r w:rsidR="00053EBB">
          <w:rPr>
            <w:noProof/>
            <w:webHidden/>
          </w:rPr>
          <w:instrText xml:space="preserve"> PAGEREF _Toc158199495 \h </w:instrText>
        </w:r>
        <w:r w:rsidR="00053EBB">
          <w:rPr>
            <w:noProof/>
            <w:webHidden/>
          </w:rPr>
        </w:r>
        <w:r w:rsidR="00053EBB">
          <w:rPr>
            <w:noProof/>
            <w:webHidden/>
          </w:rPr>
          <w:fldChar w:fldCharType="separate"/>
        </w:r>
        <w:r w:rsidR="00053EBB">
          <w:rPr>
            <w:noProof/>
            <w:webHidden/>
          </w:rPr>
          <w:t>159</w:t>
        </w:r>
        <w:r w:rsidR="00053EBB">
          <w:rPr>
            <w:noProof/>
            <w:webHidden/>
          </w:rPr>
          <w:fldChar w:fldCharType="end"/>
        </w:r>
      </w:hyperlink>
    </w:p>
    <w:p w:rsidR="00053EBB" w:rsidRDefault="00AF09EE" w14:paraId="57917E31" w14:textId="4E43D0DD">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96">
        <w:r w:rsidRPr="004B4A73" w:rsidR="00053EBB">
          <w:rPr>
            <w:rStyle w:val="Hyperlink"/>
            <w:rFonts w:cstheme="minorHAnsi"/>
            <w:noProof/>
          </w:rPr>
          <w:t>7.2.11</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Einde van de arbeidsovereenkomst in geval van arbeidsongeschiktheid door ziekte of ongeval</w:t>
        </w:r>
        <w:r w:rsidR="00053EBB">
          <w:rPr>
            <w:noProof/>
            <w:webHidden/>
          </w:rPr>
          <w:tab/>
        </w:r>
        <w:r w:rsidR="00053EBB">
          <w:rPr>
            <w:noProof/>
            <w:webHidden/>
          </w:rPr>
          <w:fldChar w:fldCharType="begin"/>
        </w:r>
        <w:r w:rsidR="00053EBB">
          <w:rPr>
            <w:noProof/>
            <w:webHidden/>
          </w:rPr>
          <w:instrText xml:space="preserve"> PAGEREF _Toc158199496 \h </w:instrText>
        </w:r>
        <w:r w:rsidR="00053EBB">
          <w:rPr>
            <w:noProof/>
            <w:webHidden/>
          </w:rPr>
        </w:r>
        <w:r w:rsidR="00053EBB">
          <w:rPr>
            <w:noProof/>
            <w:webHidden/>
          </w:rPr>
          <w:fldChar w:fldCharType="separate"/>
        </w:r>
        <w:r w:rsidR="00053EBB">
          <w:rPr>
            <w:noProof/>
            <w:webHidden/>
          </w:rPr>
          <w:t>162</w:t>
        </w:r>
        <w:r w:rsidR="00053EBB">
          <w:rPr>
            <w:noProof/>
            <w:webHidden/>
          </w:rPr>
          <w:fldChar w:fldCharType="end"/>
        </w:r>
      </w:hyperlink>
    </w:p>
    <w:p w:rsidR="00053EBB" w:rsidRDefault="00AF09EE" w14:paraId="03A3032F" w14:textId="13CE8260">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97">
        <w:r w:rsidRPr="004B4A73" w:rsidR="00053EBB">
          <w:rPr>
            <w:rStyle w:val="Hyperlink"/>
            <w:rFonts w:cstheme="minorHAnsi"/>
            <w:noProof/>
          </w:rPr>
          <w:t>7.2.12</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FAQ’s</w:t>
        </w:r>
        <w:r w:rsidR="00053EBB">
          <w:rPr>
            <w:noProof/>
            <w:webHidden/>
          </w:rPr>
          <w:tab/>
        </w:r>
        <w:r w:rsidR="00053EBB">
          <w:rPr>
            <w:noProof/>
            <w:webHidden/>
          </w:rPr>
          <w:fldChar w:fldCharType="begin"/>
        </w:r>
        <w:r w:rsidR="00053EBB">
          <w:rPr>
            <w:noProof/>
            <w:webHidden/>
          </w:rPr>
          <w:instrText xml:space="preserve"> PAGEREF _Toc158199497 \h </w:instrText>
        </w:r>
        <w:r w:rsidR="00053EBB">
          <w:rPr>
            <w:noProof/>
            <w:webHidden/>
          </w:rPr>
        </w:r>
        <w:r w:rsidR="00053EBB">
          <w:rPr>
            <w:noProof/>
            <w:webHidden/>
          </w:rPr>
          <w:fldChar w:fldCharType="separate"/>
        </w:r>
        <w:r w:rsidR="00053EBB">
          <w:rPr>
            <w:noProof/>
            <w:webHidden/>
          </w:rPr>
          <w:t>162</w:t>
        </w:r>
        <w:r w:rsidR="00053EBB">
          <w:rPr>
            <w:noProof/>
            <w:webHidden/>
          </w:rPr>
          <w:fldChar w:fldCharType="end"/>
        </w:r>
      </w:hyperlink>
    </w:p>
    <w:p w:rsidR="00053EBB" w:rsidRDefault="00AF09EE" w14:paraId="1FBDCC56" w14:textId="0E4042A3">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498">
        <w:r w:rsidRPr="004B4A73" w:rsidR="00053EBB">
          <w:rPr>
            <w:rStyle w:val="Hyperlink"/>
            <w:rFonts w:cstheme="minorHAnsi"/>
            <w:noProof/>
          </w:rPr>
          <w:t>7.3</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rFonts w:cstheme="minorHAnsi"/>
            <w:noProof/>
          </w:rPr>
          <w:t>Arbeidsongeschiktheid wegens arbeidsongeval/arbeidswegongeval of beroepsziekte</w:t>
        </w:r>
        <w:r w:rsidR="00053EBB">
          <w:rPr>
            <w:noProof/>
            <w:webHidden/>
          </w:rPr>
          <w:tab/>
        </w:r>
        <w:r w:rsidR="00053EBB">
          <w:rPr>
            <w:noProof/>
            <w:webHidden/>
          </w:rPr>
          <w:fldChar w:fldCharType="begin"/>
        </w:r>
        <w:r w:rsidR="00053EBB">
          <w:rPr>
            <w:noProof/>
            <w:webHidden/>
          </w:rPr>
          <w:instrText xml:space="preserve"> PAGEREF _Toc158199498 \h </w:instrText>
        </w:r>
        <w:r w:rsidR="00053EBB">
          <w:rPr>
            <w:noProof/>
            <w:webHidden/>
          </w:rPr>
        </w:r>
        <w:r w:rsidR="00053EBB">
          <w:rPr>
            <w:noProof/>
            <w:webHidden/>
          </w:rPr>
          <w:fldChar w:fldCharType="separate"/>
        </w:r>
        <w:r w:rsidR="00053EBB">
          <w:rPr>
            <w:noProof/>
            <w:webHidden/>
          </w:rPr>
          <w:t>164</w:t>
        </w:r>
        <w:r w:rsidR="00053EBB">
          <w:rPr>
            <w:noProof/>
            <w:webHidden/>
          </w:rPr>
          <w:fldChar w:fldCharType="end"/>
        </w:r>
      </w:hyperlink>
    </w:p>
    <w:p w:rsidR="00053EBB" w:rsidRDefault="00AF09EE" w14:paraId="4F54C3CD" w14:textId="3B317DF9">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499">
        <w:r w:rsidRPr="004B4A73" w:rsidR="00053EBB">
          <w:rPr>
            <w:rStyle w:val="Hyperlink"/>
            <w:rFonts w:cstheme="minorHAnsi"/>
            <w:noProof/>
          </w:rPr>
          <w:t>7.3.1</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Verplichtingen te vervullen door de werknemer</w:t>
        </w:r>
        <w:r w:rsidR="00053EBB">
          <w:rPr>
            <w:noProof/>
            <w:webHidden/>
          </w:rPr>
          <w:tab/>
        </w:r>
        <w:r w:rsidR="00053EBB">
          <w:rPr>
            <w:noProof/>
            <w:webHidden/>
          </w:rPr>
          <w:fldChar w:fldCharType="begin"/>
        </w:r>
        <w:r w:rsidR="00053EBB">
          <w:rPr>
            <w:noProof/>
            <w:webHidden/>
          </w:rPr>
          <w:instrText xml:space="preserve"> PAGEREF _Toc158199499 \h </w:instrText>
        </w:r>
        <w:r w:rsidR="00053EBB">
          <w:rPr>
            <w:noProof/>
            <w:webHidden/>
          </w:rPr>
        </w:r>
        <w:r w:rsidR="00053EBB">
          <w:rPr>
            <w:noProof/>
            <w:webHidden/>
          </w:rPr>
          <w:fldChar w:fldCharType="separate"/>
        </w:r>
        <w:r w:rsidR="00053EBB">
          <w:rPr>
            <w:noProof/>
            <w:webHidden/>
          </w:rPr>
          <w:t>164</w:t>
        </w:r>
        <w:r w:rsidR="00053EBB">
          <w:rPr>
            <w:noProof/>
            <w:webHidden/>
          </w:rPr>
          <w:fldChar w:fldCharType="end"/>
        </w:r>
      </w:hyperlink>
    </w:p>
    <w:p w:rsidR="00053EBB" w:rsidRDefault="00AF09EE" w14:paraId="01E87109" w14:textId="1323BE33">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500">
        <w:r w:rsidRPr="004B4A73" w:rsidR="00053EBB">
          <w:rPr>
            <w:rStyle w:val="Hyperlink"/>
            <w:rFonts w:cstheme="minorHAnsi"/>
            <w:noProof/>
          </w:rPr>
          <w:t>7.3.2</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Verplichtingen te vervullen door zowel de werkgever als de werknemer</w:t>
        </w:r>
        <w:r w:rsidR="00053EBB">
          <w:rPr>
            <w:noProof/>
            <w:webHidden/>
          </w:rPr>
          <w:tab/>
        </w:r>
        <w:r w:rsidR="00053EBB">
          <w:rPr>
            <w:noProof/>
            <w:webHidden/>
          </w:rPr>
          <w:fldChar w:fldCharType="begin"/>
        </w:r>
        <w:r w:rsidR="00053EBB">
          <w:rPr>
            <w:noProof/>
            <w:webHidden/>
          </w:rPr>
          <w:instrText xml:space="preserve"> PAGEREF _Toc158199500 \h </w:instrText>
        </w:r>
        <w:r w:rsidR="00053EBB">
          <w:rPr>
            <w:noProof/>
            <w:webHidden/>
          </w:rPr>
        </w:r>
        <w:r w:rsidR="00053EBB">
          <w:rPr>
            <w:noProof/>
            <w:webHidden/>
          </w:rPr>
          <w:fldChar w:fldCharType="separate"/>
        </w:r>
        <w:r w:rsidR="00053EBB">
          <w:rPr>
            <w:noProof/>
            <w:webHidden/>
          </w:rPr>
          <w:t>165</w:t>
        </w:r>
        <w:r w:rsidR="00053EBB">
          <w:rPr>
            <w:noProof/>
            <w:webHidden/>
          </w:rPr>
          <w:fldChar w:fldCharType="end"/>
        </w:r>
      </w:hyperlink>
    </w:p>
    <w:p w:rsidR="00053EBB" w:rsidRDefault="00AF09EE" w14:paraId="4D45066A" w14:textId="59466453">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501">
        <w:r w:rsidRPr="004B4A73" w:rsidR="00053EBB">
          <w:rPr>
            <w:rStyle w:val="Hyperlink"/>
            <w:rFonts w:cstheme="minorHAnsi"/>
            <w:noProof/>
          </w:rPr>
          <w:t>7.3.3</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Ernstig arbeidsongeval = indienen van de aangifte door de werkgever bij het Ministerie van Tewerkstelling en Arbeid</w:t>
        </w:r>
        <w:r w:rsidR="00053EBB">
          <w:rPr>
            <w:noProof/>
            <w:webHidden/>
          </w:rPr>
          <w:tab/>
        </w:r>
        <w:r w:rsidR="00053EBB">
          <w:rPr>
            <w:noProof/>
            <w:webHidden/>
          </w:rPr>
          <w:fldChar w:fldCharType="begin"/>
        </w:r>
        <w:r w:rsidR="00053EBB">
          <w:rPr>
            <w:noProof/>
            <w:webHidden/>
          </w:rPr>
          <w:instrText xml:space="preserve"> PAGEREF _Toc158199501 \h </w:instrText>
        </w:r>
        <w:r w:rsidR="00053EBB">
          <w:rPr>
            <w:noProof/>
            <w:webHidden/>
          </w:rPr>
        </w:r>
        <w:r w:rsidR="00053EBB">
          <w:rPr>
            <w:noProof/>
            <w:webHidden/>
          </w:rPr>
          <w:fldChar w:fldCharType="separate"/>
        </w:r>
        <w:r w:rsidR="00053EBB">
          <w:rPr>
            <w:noProof/>
            <w:webHidden/>
          </w:rPr>
          <w:t>166</w:t>
        </w:r>
        <w:r w:rsidR="00053EBB">
          <w:rPr>
            <w:noProof/>
            <w:webHidden/>
          </w:rPr>
          <w:fldChar w:fldCharType="end"/>
        </w:r>
      </w:hyperlink>
    </w:p>
    <w:p w:rsidR="00053EBB" w:rsidRDefault="00AF09EE" w14:paraId="6C13E76D" w14:textId="366F0CC7">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502">
        <w:r w:rsidRPr="004B4A73" w:rsidR="00053EBB">
          <w:rPr>
            <w:rStyle w:val="Hyperlink"/>
            <w:rFonts w:cstheme="minorHAnsi"/>
            <w:noProof/>
          </w:rPr>
          <w:t>7.3.4</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Tussenkomst in medische zorgen en kosten</w:t>
        </w:r>
        <w:r w:rsidR="00053EBB">
          <w:rPr>
            <w:noProof/>
            <w:webHidden/>
          </w:rPr>
          <w:tab/>
        </w:r>
        <w:r w:rsidR="00053EBB">
          <w:rPr>
            <w:noProof/>
            <w:webHidden/>
          </w:rPr>
          <w:fldChar w:fldCharType="begin"/>
        </w:r>
        <w:r w:rsidR="00053EBB">
          <w:rPr>
            <w:noProof/>
            <w:webHidden/>
          </w:rPr>
          <w:instrText xml:space="preserve"> PAGEREF _Toc158199502 \h </w:instrText>
        </w:r>
        <w:r w:rsidR="00053EBB">
          <w:rPr>
            <w:noProof/>
            <w:webHidden/>
          </w:rPr>
        </w:r>
        <w:r w:rsidR="00053EBB">
          <w:rPr>
            <w:noProof/>
            <w:webHidden/>
          </w:rPr>
          <w:fldChar w:fldCharType="separate"/>
        </w:r>
        <w:r w:rsidR="00053EBB">
          <w:rPr>
            <w:noProof/>
            <w:webHidden/>
          </w:rPr>
          <w:t>167</w:t>
        </w:r>
        <w:r w:rsidR="00053EBB">
          <w:rPr>
            <w:noProof/>
            <w:webHidden/>
          </w:rPr>
          <w:fldChar w:fldCharType="end"/>
        </w:r>
      </w:hyperlink>
    </w:p>
    <w:p w:rsidR="00053EBB" w:rsidRDefault="00AF09EE" w14:paraId="52A2260D" w14:textId="33F026BB">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503">
        <w:r w:rsidRPr="004B4A73" w:rsidR="00053EBB">
          <w:rPr>
            <w:rStyle w:val="Hyperlink"/>
            <w:rFonts w:cstheme="minorHAnsi"/>
            <w:noProof/>
          </w:rPr>
          <w:t>7.3.5</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ascii="Calibri" w:hAnsi="Calibri" w:cs="Calibri"/>
            <w:noProof/>
          </w:rPr>
          <w:t>Gewaarborgd loon bij arbeidsongeschiktheid wegens arbeidsongeval/arbeids-wegongeval</w:t>
        </w:r>
        <w:r w:rsidR="00053EBB">
          <w:rPr>
            <w:noProof/>
            <w:webHidden/>
          </w:rPr>
          <w:tab/>
        </w:r>
        <w:r w:rsidR="00053EBB">
          <w:rPr>
            <w:noProof/>
            <w:webHidden/>
          </w:rPr>
          <w:fldChar w:fldCharType="begin"/>
        </w:r>
        <w:r w:rsidR="00053EBB">
          <w:rPr>
            <w:noProof/>
            <w:webHidden/>
          </w:rPr>
          <w:instrText xml:space="preserve"> PAGEREF _Toc158199503 \h </w:instrText>
        </w:r>
        <w:r w:rsidR="00053EBB">
          <w:rPr>
            <w:noProof/>
            <w:webHidden/>
          </w:rPr>
        </w:r>
        <w:r w:rsidR="00053EBB">
          <w:rPr>
            <w:noProof/>
            <w:webHidden/>
          </w:rPr>
          <w:fldChar w:fldCharType="separate"/>
        </w:r>
        <w:r w:rsidR="00053EBB">
          <w:rPr>
            <w:noProof/>
            <w:webHidden/>
          </w:rPr>
          <w:t>167</w:t>
        </w:r>
        <w:r w:rsidR="00053EBB">
          <w:rPr>
            <w:noProof/>
            <w:webHidden/>
          </w:rPr>
          <w:fldChar w:fldCharType="end"/>
        </w:r>
      </w:hyperlink>
    </w:p>
    <w:p w:rsidR="00053EBB" w:rsidRDefault="00AF09EE" w14:paraId="319A9877" w14:textId="2821F826">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504">
        <w:r w:rsidRPr="004B4A73" w:rsidR="00053EBB">
          <w:rPr>
            <w:rStyle w:val="Hyperlink"/>
            <w:rFonts w:cstheme="minorHAnsi"/>
            <w:noProof/>
          </w:rPr>
          <w:t>7.3.6</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Verhaal- en aansprakelijke derde</w:t>
        </w:r>
        <w:r w:rsidR="00053EBB">
          <w:rPr>
            <w:noProof/>
            <w:webHidden/>
          </w:rPr>
          <w:tab/>
        </w:r>
        <w:r w:rsidR="00053EBB">
          <w:rPr>
            <w:noProof/>
            <w:webHidden/>
          </w:rPr>
          <w:fldChar w:fldCharType="begin"/>
        </w:r>
        <w:r w:rsidR="00053EBB">
          <w:rPr>
            <w:noProof/>
            <w:webHidden/>
          </w:rPr>
          <w:instrText xml:space="preserve"> PAGEREF _Toc158199504 \h </w:instrText>
        </w:r>
        <w:r w:rsidR="00053EBB">
          <w:rPr>
            <w:noProof/>
            <w:webHidden/>
          </w:rPr>
        </w:r>
        <w:r w:rsidR="00053EBB">
          <w:rPr>
            <w:noProof/>
            <w:webHidden/>
          </w:rPr>
          <w:fldChar w:fldCharType="separate"/>
        </w:r>
        <w:r w:rsidR="00053EBB">
          <w:rPr>
            <w:noProof/>
            <w:webHidden/>
          </w:rPr>
          <w:t>168</w:t>
        </w:r>
        <w:r w:rsidR="00053EBB">
          <w:rPr>
            <w:noProof/>
            <w:webHidden/>
          </w:rPr>
          <w:fldChar w:fldCharType="end"/>
        </w:r>
      </w:hyperlink>
    </w:p>
    <w:p w:rsidR="00053EBB" w:rsidRDefault="00AF09EE" w14:paraId="12D7DB9C" w14:textId="51232751">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505">
        <w:r w:rsidRPr="004B4A73" w:rsidR="00053EBB">
          <w:rPr>
            <w:rStyle w:val="Hyperlink"/>
            <w:rFonts w:cstheme="minorHAnsi"/>
            <w:noProof/>
          </w:rPr>
          <w:t>7.3.7</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Burgerlijke aansprakelijkheid</w:t>
        </w:r>
        <w:r w:rsidR="00053EBB">
          <w:rPr>
            <w:noProof/>
            <w:webHidden/>
          </w:rPr>
          <w:tab/>
        </w:r>
        <w:r w:rsidR="00053EBB">
          <w:rPr>
            <w:noProof/>
            <w:webHidden/>
          </w:rPr>
          <w:fldChar w:fldCharType="begin"/>
        </w:r>
        <w:r w:rsidR="00053EBB">
          <w:rPr>
            <w:noProof/>
            <w:webHidden/>
          </w:rPr>
          <w:instrText xml:space="preserve"> PAGEREF _Toc158199505 \h </w:instrText>
        </w:r>
        <w:r w:rsidR="00053EBB">
          <w:rPr>
            <w:noProof/>
            <w:webHidden/>
          </w:rPr>
        </w:r>
        <w:r w:rsidR="00053EBB">
          <w:rPr>
            <w:noProof/>
            <w:webHidden/>
          </w:rPr>
          <w:fldChar w:fldCharType="separate"/>
        </w:r>
        <w:r w:rsidR="00053EBB">
          <w:rPr>
            <w:noProof/>
            <w:webHidden/>
          </w:rPr>
          <w:t>169</w:t>
        </w:r>
        <w:r w:rsidR="00053EBB">
          <w:rPr>
            <w:noProof/>
            <w:webHidden/>
          </w:rPr>
          <w:fldChar w:fldCharType="end"/>
        </w:r>
      </w:hyperlink>
    </w:p>
    <w:p w:rsidR="00053EBB" w:rsidRDefault="00AF09EE" w14:paraId="7E10A2FF" w14:textId="72A5E1BF">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506">
        <w:r w:rsidRPr="004B4A73" w:rsidR="00053EBB">
          <w:rPr>
            <w:rStyle w:val="Hyperlink"/>
            <w:rFonts w:cstheme="minorHAnsi"/>
            <w:noProof/>
          </w:rPr>
          <w:t>7.3.8</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Ongeval met uitsluitend stoffelijk schade</w:t>
        </w:r>
        <w:r w:rsidR="00053EBB">
          <w:rPr>
            <w:noProof/>
            <w:webHidden/>
          </w:rPr>
          <w:tab/>
        </w:r>
        <w:r w:rsidR="00053EBB">
          <w:rPr>
            <w:noProof/>
            <w:webHidden/>
          </w:rPr>
          <w:fldChar w:fldCharType="begin"/>
        </w:r>
        <w:r w:rsidR="00053EBB">
          <w:rPr>
            <w:noProof/>
            <w:webHidden/>
          </w:rPr>
          <w:instrText xml:space="preserve"> PAGEREF _Toc158199506 \h </w:instrText>
        </w:r>
        <w:r w:rsidR="00053EBB">
          <w:rPr>
            <w:noProof/>
            <w:webHidden/>
          </w:rPr>
        </w:r>
        <w:r w:rsidR="00053EBB">
          <w:rPr>
            <w:noProof/>
            <w:webHidden/>
          </w:rPr>
          <w:fldChar w:fldCharType="separate"/>
        </w:r>
        <w:r w:rsidR="00053EBB">
          <w:rPr>
            <w:noProof/>
            <w:webHidden/>
          </w:rPr>
          <w:t>169</w:t>
        </w:r>
        <w:r w:rsidR="00053EBB">
          <w:rPr>
            <w:noProof/>
            <w:webHidden/>
          </w:rPr>
          <w:fldChar w:fldCharType="end"/>
        </w:r>
      </w:hyperlink>
    </w:p>
    <w:p w:rsidR="00053EBB" w:rsidRDefault="00AF09EE" w14:paraId="5F49FABC" w14:textId="76060EAC">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507">
        <w:r w:rsidRPr="004B4A73" w:rsidR="00053EBB">
          <w:rPr>
            <w:rStyle w:val="Hyperlink"/>
            <w:rFonts w:cstheme="minorHAnsi"/>
            <w:noProof/>
          </w:rPr>
          <w:t>7.3.9</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Anciënniteit</w:t>
        </w:r>
        <w:r w:rsidR="00053EBB">
          <w:rPr>
            <w:noProof/>
            <w:webHidden/>
          </w:rPr>
          <w:tab/>
        </w:r>
        <w:r w:rsidR="00053EBB">
          <w:rPr>
            <w:noProof/>
            <w:webHidden/>
          </w:rPr>
          <w:fldChar w:fldCharType="begin"/>
        </w:r>
        <w:r w:rsidR="00053EBB">
          <w:rPr>
            <w:noProof/>
            <w:webHidden/>
          </w:rPr>
          <w:instrText xml:space="preserve"> PAGEREF _Toc158199507 \h </w:instrText>
        </w:r>
        <w:r w:rsidR="00053EBB">
          <w:rPr>
            <w:noProof/>
            <w:webHidden/>
          </w:rPr>
        </w:r>
        <w:r w:rsidR="00053EBB">
          <w:rPr>
            <w:noProof/>
            <w:webHidden/>
          </w:rPr>
          <w:fldChar w:fldCharType="separate"/>
        </w:r>
        <w:r w:rsidR="00053EBB">
          <w:rPr>
            <w:noProof/>
            <w:webHidden/>
          </w:rPr>
          <w:t>170</w:t>
        </w:r>
        <w:r w:rsidR="00053EBB">
          <w:rPr>
            <w:noProof/>
            <w:webHidden/>
          </w:rPr>
          <w:fldChar w:fldCharType="end"/>
        </w:r>
      </w:hyperlink>
    </w:p>
    <w:p w:rsidR="00053EBB" w:rsidRDefault="00AF09EE" w14:paraId="3424DFEE" w14:textId="7A207FDC">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508">
        <w:r w:rsidRPr="004B4A73" w:rsidR="00053EBB">
          <w:rPr>
            <w:rStyle w:val="Hyperlink"/>
            <w:rFonts w:cstheme="minorHAnsi"/>
            <w:noProof/>
          </w:rPr>
          <w:t>7.3.10</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Invloed op vakantieregeling</w:t>
        </w:r>
        <w:r w:rsidR="00053EBB">
          <w:rPr>
            <w:noProof/>
            <w:webHidden/>
          </w:rPr>
          <w:tab/>
        </w:r>
        <w:r w:rsidR="00053EBB">
          <w:rPr>
            <w:noProof/>
            <w:webHidden/>
          </w:rPr>
          <w:fldChar w:fldCharType="begin"/>
        </w:r>
        <w:r w:rsidR="00053EBB">
          <w:rPr>
            <w:noProof/>
            <w:webHidden/>
          </w:rPr>
          <w:instrText xml:space="preserve"> PAGEREF _Toc158199508 \h </w:instrText>
        </w:r>
        <w:r w:rsidR="00053EBB">
          <w:rPr>
            <w:noProof/>
            <w:webHidden/>
          </w:rPr>
        </w:r>
        <w:r w:rsidR="00053EBB">
          <w:rPr>
            <w:noProof/>
            <w:webHidden/>
          </w:rPr>
          <w:fldChar w:fldCharType="separate"/>
        </w:r>
        <w:r w:rsidR="00053EBB">
          <w:rPr>
            <w:noProof/>
            <w:webHidden/>
          </w:rPr>
          <w:t>170</w:t>
        </w:r>
        <w:r w:rsidR="00053EBB">
          <w:rPr>
            <w:noProof/>
            <w:webHidden/>
          </w:rPr>
          <w:fldChar w:fldCharType="end"/>
        </w:r>
      </w:hyperlink>
    </w:p>
    <w:p w:rsidR="00053EBB" w:rsidRDefault="00AF09EE" w14:paraId="05AF7AF1" w14:textId="49E67277">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509">
        <w:r w:rsidRPr="004B4A73" w:rsidR="00053EBB">
          <w:rPr>
            <w:rStyle w:val="Hyperlink"/>
            <w:rFonts w:cstheme="minorHAnsi"/>
            <w:noProof/>
          </w:rPr>
          <w:t>7.3.11</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FAQ’s</w:t>
        </w:r>
        <w:r w:rsidR="00053EBB">
          <w:rPr>
            <w:noProof/>
            <w:webHidden/>
          </w:rPr>
          <w:tab/>
        </w:r>
        <w:r w:rsidR="00053EBB">
          <w:rPr>
            <w:noProof/>
            <w:webHidden/>
          </w:rPr>
          <w:fldChar w:fldCharType="begin"/>
        </w:r>
        <w:r w:rsidR="00053EBB">
          <w:rPr>
            <w:noProof/>
            <w:webHidden/>
          </w:rPr>
          <w:instrText xml:space="preserve"> PAGEREF _Toc158199509 \h </w:instrText>
        </w:r>
        <w:r w:rsidR="00053EBB">
          <w:rPr>
            <w:noProof/>
            <w:webHidden/>
          </w:rPr>
        </w:r>
        <w:r w:rsidR="00053EBB">
          <w:rPr>
            <w:noProof/>
            <w:webHidden/>
          </w:rPr>
          <w:fldChar w:fldCharType="separate"/>
        </w:r>
        <w:r w:rsidR="00053EBB">
          <w:rPr>
            <w:noProof/>
            <w:webHidden/>
          </w:rPr>
          <w:t>171</w:t>
        </w:r>
        <w:r w:rsidR="00053EBB">
          <w:rPr>
            <w:noProof/>
            <w:webHidden/>
          </w:rPr>
          <w:fldChar w:fldCharType="end"/>
        </w:r>
      </w:hyperlink>
    </w:p>
    <w:p w:rsidR="00053EBB" w:rsidRDefault="00AF09EE" w14:paraId="380C1BFC" w14:textId="1DA928F1">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510">
        <w:r w:rsidRPr="004B4A73" w:rsidR="00053EBB">
          <w:rPr>
            <w:rStyle w:val="Hyperlink"/>
            <w:rFonts w:cstheme="minorHAnsi"/>
            <w:noProof/>
          </w:rPr>
          <w:t>7.4</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rFonts w:cstheme="minorHAnsi"/>
            <w:noProof/>
          </w:rPr>
          <w:t>Zwangerschap en bevalling</w:t>
        </w:r>
        <w:r w:rsidR="00053EBB">
          <w:rPr>
            <w:noProof/>
            <w:webHidden/>
          </w:rPr>
          <w:tab/>
        </w:r>
        <w:r w:rsidR="00053EBB">
          <w:rPr>
            <w:noProof/>
            <w:webHidden/>
          </w:rPr>
          <w:fldChar w:fldCharType="begin"/>
        </w:r>
        <w:r w:rsidR="00053EBB">
          <w:rPr>
            <w:noProof/>
            <w:webHidden/>
          </w:rPr>
          <w:instrText xml:space="preserve"> PAGEREF _Toc158199510 \h </w:instrText>
        </w:r>
        <w:r w:rsidR="00053EBB">
          <w:rPr>
            <w:noProof/>
            <w:webHidden/>
          </w:rPr>
        </w:r>
        <w:r w:rsidR="00053EBB">
          <w:rPr>
            <w:noProof/>
            <w:webHidden/>
          </w:rPr>
          <w:fldChar w:fldCharType="separate"/>
        </w:r>
        <w:r w:rsidR="00053EBB">
          <w:rPr>
            <w:noProof/>
            <w:webHidden/>
          </w:rPr>
          <w:t>172</w:t>
        </w:r>
        <w:r w:rsidR="00053EBB">
          <w:rPr>
            <w:noProof/>
            <w:webHidden/>
          </w:rPr>
          <w:fldChar w:fldCharType="end"/>
        </w:r>
      </w:hyperlink>
    </w:p>
    <w:p w:rsidR="00053EBB" w:rsidRDefault="00AF09EE" w14:paraId="439A615F" w14:textId="77C04019">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511">
        <w:r w:rsidRPr="004B4A73" w:rsidR="00053EBB">
          <w:rPr>
            <w:rStyle w:val="Hyperlink"/>
            <w:rFonts w:cstheme="minorHAnsi"/>
            <w:noProof/>
          </w:rPr>
          <w:t>7.4.1</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Moederschapsverlof</w:t>
        </w:r>
        <w:r w:rsidR="00053EBB">
          <w:rPr>
            <w:noProof/>
            <w:webHidden/>
          </w:rPr>
          <w:tab/>
        </w:r>
        <w:r w:rsidR="00053EBB">
          <w:rPr>
            <w:noProof/>
            <w:webHidden/>
          </w:rPr>
          <w:fldChar w:fldCharType="begin"/>
        </w:r>
        <w:r w:rsidR="00053EBB">
          <w:rPr>
            <w:noProof/>
            <w:webHidden/>
          </w:rPr>
          <w:instrText xml:space="preserve"> PAGEREF _Toc158199511 \h </w:instrText>
        </w:r>
        <w:r w:rsidR="00053EBB">
          <w:rPr>
            <w:noProof/>
            <w:webHidden/>
          </w:rPr>
        </w:r>
        <w:r w:rsidR="00053EBB">
          <w:rPr>
            <w:noProof/>
            <w:webHidden/>
          </w:rPr>
          <w:fldChar w:fldCharType="separate"/>
        </w:r>
        <w:r w:rsidR="00053EBB">
          <w:rPr>
            <w:noProof/>
            <w:webHidden/>
          </w:rPr>
          <w:t>172</w:t>
        </w:r>
        <w:r w:rsidR="00053EBB">
          <w:rPr>
            <w:noProof/>
            <w:webHidden/>
          </w:rPr>
          <w:fldChar w:fldCharType="end"/>
        </w:r>
      </w:hyperlink>
    </w:p>
    <w:p w:rsidR="00053EBB" w:rsidRDefault="00AF09EE" w14:paraId="149656A7" w14:textId="398E04E8">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512">
        <w:r w:rsidRPr="004B4A73" w:rsidR="00053EBB">
          <w:rPr>
            <w:rStyle w:val="Hyperlink"/>
            <w:rFonts w:cstheme="minorHAnsi"/>
            <w:noProof/>
          </w:rPr>
          <w:t>7.4.2</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Verbod om bepaalde arbeidstaken te verrichten</w:t>
        </w:r>
        <w:r w:rsidR="00053EBB">
          <w:rPr>
            <w:noProof/>
            <w:webHidden/>
          </w:rPr>
          <w:tab/>
        </w:r>
        <w:r w:rsidR="00053EBB">
          <w:rPr>
            <w:noProof/>
            <w:webHidden/>
          </w:rPr>
          <w:fldChar w:fldCharType="begin"/>
        </w:r>
        <w:r w:rsidR="00053EBB">
          <w:rPr>
            <w:noProof/>
            <w:webHidden/>
          </w:rPr>
          <w:instrText xml:space="preserve"> PAGEREF _Toc158199512 \h </w:instrText>
        </w:r>
        <w:r w:rsidR="00053EBB">
          <w:rPr>
            <w:noProof/>
            <w:webHidden/>
          </w:rPr>
        </w:r>
        <w:r w:rsidR="00053EBB">
          <w:rPr>
            <w:noProof/>
            <w:webHidden/>
          </w:rPr>
          <w:fldChar w:fldCharType="separate"/>
        </w:r>
        <w:r w:rsidR="00053EBB">
          <w:rPr>
            <w:noProof/>
            <w:webHidden/>
          </w:rPr>
          <w:t>178</w:t>
        </w:r>
        <w:r w:rsidR="00053EBB">
          <w:rPr>
            <w:noProof/>
            <w:webHidden/>
          </w:rPr>
          <w:fldChar w:fldCharType="end"/>
        </w:r>
      </w:hyperlink>
    </w:p>
    <w:p w:rsidR="00053EBB" w:rsidRDefault="00AF09EE" w14:paraId="6686EFAD" w14:textId="0621541F">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513">
        <w:r w:rsidRPr="004B4A73" w:rsidR="00053EBB">
          <w:rPr>
            <w:rStyle w:val="Hyperlink"/>
            <w:rFonts w:cstheme="minorHAnsi"/>
            <w:noProof/>
          </w:rPr>
          <w:t>7.4.3</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ascii="Calibri" w:hAnsi="Calibri" w:cs="Calibri"/>
            <w:noProof/>
          </w:rPr>
          <w:t>Moederschapsuitkering</w:t>
        </w:r>
        <w:r w:rsidR="00053EBB">
          <w:rPr>
            <w:noProof/>
            <w:webHidden/>
          </w:rPr>
          <w:tab/>
        </w:r>
        <w:r w:rsidR="00053EBB">
          <w:rPr>
            <w:noProof/>
            <w:webHidden/>
          </w:rPr>
          <w:fldChar w:fldCharType="begin"/>
        </w:r>
        <w:r w:rsidR="00053EBB">
          <w:rPr>
            <w:noProof/>
            <w:webHidden/>
          </w:rPr>
          <w:instrText xml:space="preserve"> PAGEREF _Toc158199513 \h </w:instrText>
        </w:r>
        <w:r w:rsidR="00053EBB">
          <w:rPr>
            <w:noProof/>
            <w:webHidden/>
          </w:rPr>
        </w:r>
        <w:r w:rsidR="00053EBB">
          <w:rPr>
            <w:noProof/>
            <w:webHidden/>
          </w:rPr>
          <w:fldChar w:fldCharType="separate"/>
        </w:r>
        <w:r w:rsidR="00053EBB">
          <w:rPr>
            <w:noProof/>
            <w:webHidden/>
          </w:rPr>
          <w:t>181</w:t>
        </w:r>
        <w:r w:rsidR="00053EBB">
          <w:rPr>
            <w:noProof/>
            <w:webHidden/>
          </w:rPr>
          <w:fldChar w:fldCharType="end"/>
        </w:r>
      </w:hyperlink>
    </w:p>
    <w:p w:rsidR="00053EBB" w:rsidRDefault="00AF09EE" w14:paraId="61A5A3BA" w14:textId="292E62C2">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514">
        <w:r w:rsidRPr="004B4A73" w:rsidR="00053EBB">
          <w:rPr>
            <w:rStyle w:val="Hyperlink"/>
            <w:rFonts w:cstheme="minorHAnsi"/>
            <w:noProof/>
          </w:rPr>
          <w:t>7.4.4</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Ontslagbescherming</w:t>
        </w:r>
        <w:r w:rsidR="00053EBB">
          <w:rPr>
            <w:noProof/>
            <w:webHidden/>
          </w:rPr>
          <w:tab/>
        </w:r>
        <w:r w:rsidR="00053EBB">
          <w:rPr>
            <w:noProof/>
            <w:webHidden/>
          </w:rPr>
          <w:fldChar w:fldCharType="begin"/>
        </w:r>
        <w:r w:rsidR="00053EBB">
          <w:rPr>
            <w:noProof/>
            <w:webHidden/>
          </w:rPr>
          <w:instrText xml:space="preserve"> PAGEREF _Toc158199514 \h </w:instrText>
        </w:r>
        <w:r w:rsidR="00053EBB">
          <w:rPr>
            <w:noProof/>
            <w:webHidden/>
          </w:rPr>
        </w:r>
        <w:r w:rsidR="00053EBB">
          <w:rPr>
            <w:noProof/>
            <w:webHidden/>
          </w:rPr>
          <w:fldChar w:fldCharType="separate"/>
        </w:r>
        <w:r w:rsidR="00053EBB">
          <w:rPr>
            <w:noProof/>
            <w:webHidden/>
          </w:rPr>
          <w:t>182</w:t>
        </w:r>
        <w:r w:rsidR="00053EBB">
          <w:rPr>
            <w:noProof/>
            <w:webHidden/>
          </w:rPr>
          <w:fldChar w:fldCharType="end"/>
        </w:r>
      </w:hyperlink>
    </w:p>
    <w:p w:rsidR="00053EBB" w:rsidRDefault="00AF09EE" w14:paraId="2A86F548" w14:textId="634DD8FC">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515">
        <w:r w:rsidRPr="004B4A73" w:rsidR="00053EBB">
          <w:rPr>
            <w:rStyle w:val="Hyperlink"/>
            <w:rFonts w:cstheme="minorHAnsi"/>
            <w:noProof/>
          </w:rPr>
          <w:t>7.4.5</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Borstvoedingsverlof</w:t>
        </w:r>
        <w:r w:rsidR="00053EBB">
          <w:rPr>
            <w:noProof/>
            <w:webHidden/>
          </w:rPr>
          <w:tab/>
        </w:r>
        <w:r w:rsidR="00053EBB">
          <w:rPr>
            <w:noProof/>
            <w:webHidden/>
          </w:rPr>
          <w:fldChar w:fldCharType="begin"/>
        </w:r>
        <w:r w:rsidR="00053EBB">
          <w:rPr>
            <w:noProof/>
            <w:webHidden/>
          </w:rPr>
          <w:instrText xml:space="preserve"> PAGEREF _Toc158199515 \h </w:instrText>
        </w:r>
        <w:r w:rsidR="00053EBB">
          <w:rPr>
            <w:noProof/>
            <w:webHidden/>
          </w:rPr>
        </w:r>
        <w:r w:rsidR="00053EBB">
          <w:rPr>
            <w:noProof/>
            <w:webHidden/>
          </w:rPr>
          <w:fldChar w:fldCharType="separate"/>
        </w:r>
        <w:r w:rsidR="00053EBB">
          <w:rPr>
            <w:noProof/>
            <w:webHidden/>
          </w:rPr>
          <w:t>182</w:t>
        </w:r>
        <w:r w:rsidR="00053EBB">
          <w:rPr>
            <w:noProof/>
            <w:webHidden/>
          </w:rPr>
          <w:fldChar w:fldCharType="end"/>
        </w:r>
      </w:hyperlink>
    </w:p>
    <w:p w:rsidR="00053EBB" w:rsidRDefault="00AF09EE" w14:paraId="167C956A" w14:textId="05D8C81C">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516">
        <w:r w:rsidRPr="004B4A73" w:rsidR="00053EBB">
          <w:rPr>
            <w:rStyle w:val="Hyperlink"/>
            <w:rFonts w:cstheme="minorHAnsi"/>
            <w:noProof/>
          </w:rPr>
          <w:t>7.4.6</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Anciënniteit</w:t>
        </w:r>
        <w:r w:rsidR="00053EBB">
          <w:rPr>
            <w:noProof/>
            <w:webHidden/>
          </w:rPr>
          <w:tab/>
        </w:r>
        <w:r w:rsidR="00053EBB">
          <w:rPr>
            <w:noProof/>
            <w:webHidden/>
          </w:rPr>
          <w:fldChar w:fldCharType="begin"/>
        </w:r>
        <w:r w:rsidR="00053EBB">
          <w:rPr>
            <w:noProof/>
            <w:webHidden/>
          </w:rPr>
          <w:instrText xml:space="preserve"> PAGEREF _Toc158199516 \h </w:instrText>
        </w:r>
        <w:r w:rsidR="00053EBB">
          <w:rPr>
            <w:noProof/>
            <w:webHidden/>
          </w:rPr>
        </w:r>
        <w:r w:rsidR="00053EBB">
          <w:rPr>
            <w:noProof/>
            <w:webHidden/>
          </w:rPr>
          <w:fldChar w:fldCharType="separate"/>
        </w:r>
        <w:r w:rsidR="00053EBB">
          <w:rPr>
            <w:noProof/>
            <w:webHidden/>
          </w:rPr>
          <w:t>182</w:t>
        </w:r>
        <w:r w:rsidR="00053EBB">
          <w:rPr>
            <w:noProof/>
            <w:webHidden/>
          </w:rPr>
          <w:fldChar w:fldCharType="end"/>
        </w:r>
      </w:hyperlink>
    </w:p>
    <w:p w:rsidR="00053EBB" w:rsidRDefault="00AF09EE" w14:paraId="447CB735" w14:textId="17C4D495">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517">
        <w:r w:rsidRPr="004B4A73" w:rsidR="00053EBB">
          <w:rPr>
            <w:rStyle w:val="Hyperlink"/>
            <w:rFonts w:cstheme="minorHAnsi"/>
            <w:noProof/>
          </w:rPr>
          <w:t>7.4.7</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ascii="Calibri" w:hAnsi="Calibri" w:cs="Calibri"/>
            <w:noProof/>
          </w:rPr>
          <w:t>Invloed op de vakantieregeling</w:t>
        </w:r>
        <w:r w:rsidR="00053EBB">
          <w:rPr>
            <w:noProof/>
            <w:webHidden/>
          </w:rPr>
          <w:tab/>
        </w:r>
        <w:r w:rsidR="00053EBB">
          <w:rPr>
            <w:noProof/>
            <w:webHidden/>
          </w:rPr>
          <w:fldChar w:fldCharType="begin"/>
        </w:r>
        <w:r w:rsidR="00053EBB">
          <w:rPr>
            <w:noProof/>
            <w:webHidden/>
          </w:rPr>
          <w:instrText xml:space="preserve"> PAGEREF _Toc158199517 \h </w:instrText>
        </w:r>
        <w:r w:rsidR="00053EBB">
          <w:rPr>
            <w:noProof/>
            <w:webHidden/>
          </w:rPr>
        </w:r>
        <w:r w:rsidR="00053EBB">
          <w:rPr>
            <w:noProof/>
            <w:webHidden/>
          </w:rPr>
          <w:fldChar w:fldCharType="separate"/>
        </w:r>
        <w:r w:rsidR="00053EBB">
          <w:rPr>
            <w:noProof/>
            <w:webHidden/>
          </w:rPr>
          <w:t>183</w:t>
        </w:r>
        <w:r w:rsidR="00053EBB">
          <w:rPr>
            <w:noProof/>
            <w:webHidden/>
          </w:rPr>
          <w:fldChar w:fldCharType="end"/>
        </w:r>
      </w:hyperlink>
    </w:p>
    <w:p w:rsidR="00053EBB" w:rsidRDefault="00AF09EE" w14:paraId="7F8D52D4" w14:textId="2B0A177B">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518">
        <w:r w:rsidRPr="004B4A73" w:rsidR="00053EBB">
          <w:rPr>
            <w:rStyle w:val="Hyperlink"/>
            <w:rFonts w:cstheme="minorHAnsi"/>
            <w:noProof/>
          </w:rPr>
          <w:t>7.5</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rFonts w:cstheme="minorHAnsi"/>
            <w:noProof/>
          </w:rPr>
          <w:t>Verlof voor het ondergaan van prenatale medische onderzoeken</w:t>
        </w:r>
        <w:r w:rsidR="00053EBB">
          <w:rPr>
            <w:noProof/>
            <w:webHidden/>
          </w:rPr>
          <w:tab/>
        </w:r>
        <w:r w:rsidR="00053EBB">
          <w:rPr>
            <w:noProof/>
            <w:webHidden/>
          </w:rPr>
          <w:fldChar w:fldCharType="begin"/>
        </w:r>
        <w:r w:rsidR="00053EBB">
          <w:rPr>
            <w:noProof/>
            <w:webHidden/>
          </w:rPr>
          <w:instrText xml:space="preserve"> PAGEREF _Toc158199518 \h </w:instrText>
        </w:r>
        <w:r w:rsidR="00053EBB">
          <w:rPr>
            <w:noProof/>
            <w:webHidden/>
          </w:rPr>
        </w:r>
        <w:r w:rsidR="00053EBB">
          <w:rPr>
            <w:noProof/>
            <w:webHidden/>
          </w:rPr>
          <w:fldChar w:fldCharType="separate"/>
        </w:r>
        <w:r w:rsidR="00053EBB">
          <w:rPr>
            <w:noProof/>
            <w:webHidden/>
          </w:rPr>
          <w:t>184</w:t>
        </w:r>
        <w:r w:rsidR="00053EBB">
          <w:rPr>
            <w:noProof/>
            <w:webHidden/>
          </w:rPr>
          <w:fldChar w:fldCharType="end"/>
        </w:r>
      </w:hyperlink>
    </w:p>
    <w:p w:rsidR="00053EBB" w:rsidRDefault="00AF09EE" w14:paraId="6BAF8267" w14:textId="56146BFD">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519">
        <w:r w:rsidRPr="004B4A73" w:rsidR="00053EBB">
          <w:rPr>
            <w:rStyle w:val="Hyperlink"/>
            <w:rFonts w:cstheme="minorHAnsi"/>
            <w:noProof/>
          </w:rPr>
          <w:t>7.5.1</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Principe</w:t>
        </w:r>
        <w:r w:rsidR="00053EBB">
          <w:rPr>
            <w:noProof/>
            <w:webHidden/>
          </w:rPr>
          <w:tab/>
        </w:r>
        <w:r w:rsidR="00053EBB">
          <w:rPr>
            <w:noProof/>
            <w:webHidden/>
          </w:rPr>
          <w:fldChar w:fldCharType="begin"/>
        </w:r>
        <w:r w:rsidR="00053EBB">
          <w:rPr>
            <w:noProof/>
            <w:webHidden/>
          </w:rPr>
          <w:instrText xml:space="preserve"> PAGEREF _Toc158199519 \h </w:instrText>
        </w:r>
        <w:r w:rsidR="00053EBB">
          <w:rPr>
            <w:noProof/>
            <w:webHidden/>
          </w:rPr>
        </w:r>
        <w:r w:rsidR="00053EBB">
          <w:rPr>
            <w:noProof/>
            <w:webHidden/>
          </w:rPr>
          <w:fldChar w:fldCharType="separate"/>
        </w:r>
        <w:r w:rsidR="00053EBB">
          <w:rPr>
            <w:noProof/>
            <w:webHidden/>
          </w:rPr>
          <w:t>184</w:t>
        </w:r>
        <w:r w:rsidR="00053EBB">
          <w:rPr>
            <w:noProof/>
            <w:webHidden/>
          </w:rPr>
          <w:fldChar w:fldCharType="end"/>
        </w:r>
      </w:hyperlink>
    </w:p>
    <w:p w:rsidR="00053EBB" w:rsidRDefault="00AF09EE" w14:paraId="472A9F21" w14:textId="49F6A132">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520">
        <w:r w:rsidRPr="004B4A73" w:rsidR="00053EBB">
          <w:rPr>
            <w:rStyle w:val="Hyperlink"/>
            <w:rFonts w:cstheme="minorHAnsi"/>
            <w:noProof/>
          </w:rPr>
          <w:t>7.5.2</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Anciënniteit</w:t>
        </w:r>
        <w:r w:rsidR="00053EBB">
          <w:rPr>
            <w:noProof/>
            <w:webHidden/>
          </w:rPr>
          <w:tab/>
        </w:r>
        <w:r w:rsidR="00053EBB">
          <w:rPr>
            <w:noProof/>
            <w:webHidden/>
          </w:rPr>
          <w:fldChar w:fldCharType="begin"/>
        </w:r>
        <w:r w:rsidR="00053EBB">
          <w:rPr>
            <w:noProof/>
            <w:webHidden/>
          </w:rPr>
          <w:instrText xml:space="preserve"> PAGEREF _Toc158199520 \h </w:instrText>
        </w:r>
        <w:r w:rsidR="00053EBB">
          <w:rPr>
            <w:noProof/>
            <w:webHidden/>
          </w:rPr>
        </w:r>
        <w:r w:rsidR="00053EBB">
          <w:rPr>
            <w:noProof/>
            <w:webHidden/>
          </w:rPr>
          <w:fldChar w:fldCharType="separate"/>
        </w:r>
        <w:r w:rsidR="00053EBB">
          <w:rPr>
            <w:noProof/>
            <w:webHidden/>
          </w:rPr>
          <w:t>184</w:t>
        </w:r>
        <w:r w:rsidR="00053EBB">
          <w:rPr>
            <w:noProof/>
            <w:webHidden/>
          </w:rPr>
          <w:fldChar w:fldCharType="end"/>
        </w:r>
      </w:hyperlink>
    </w:p>
    <w:p w:rsidR="00053EBB" w:rsidRDefault="00AF09EE" w14:paraId="49279C9D" w14:textId="3D66946E">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521">
        <w:r w:rsidRPr="004B4A73" w:rsidR="00053EBB">
          <w:rPr>
            <w:rStyle w:val="Hyperlink"/>
            <w:rFonts w:cstheme="minorHAnsi"/>
            <w:noProof/>
          </w:rPr>
          <w:t>7.5.3</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Invloed op de vakantieregeling</w:t>
        </w:r>
        <w:r w:rsidR="00053EBB">
          <w:rPr>
            <w:noProof/>
            <w:webHidden/>
          </w:rPr>
          <w:tab/>
        </w:r>
        <w:r w:rsidR="00053EBB">
          <w:rPr>
            <w:noProof/>
            <w:webHidden/>
          </w:rPr>
          <w:fldChar w:fldCharType="begin"/>
        </w:r>
        <w:r w:rsidR="00053EBB">
          <w:rPr>
            <w:noProof/>
            <w:webHidden/>
          </w:rPr>
          <w:instrText xml:space="preserve"> PAGEREF _Toc158199521 \h </w:instrText>
        </w:r>
        <w:r w:rsidR="00053EBB">
          <w:rPr>
            <w:noProof/>
            <w:webHidden/>
          </w:rPr>
        </w:r>
        <w:r w:rsidR="00053EBB">
          <w:rPr>
            <w:noProof/>
            <w:webHidden/>
          </w:rPr>
          <w:fldChar w:fldCharType="separate"/>
        </w:r>
        <w:r w:rsidR="00053EBB">
          <w:rPr>
            <w:noProof/>
            <w:webHidden/>
          </w:rPr>
          <w:t>184</w:t>
        </w:r>
        <w:r w:rsidR="00053EBB">
          <w:rPr>
            <w:noProof/>
            <w:webHidden/>
          </w:rPr>
          <w:fldChar w:fldCharType="end"/>
        </w:r>
      </w:hyperlink>
    </w:p>
    <w:p w:rsidR="00053EBB" w:rsidRDefault="00AF09EE" w14:paraId="0FB014E5" w14:textId="6ABB829C">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522">
        <w:r w:rsidRPr="004B4A73" w:rsidR="00053EBB">
          <w:rPr>
            <w:rStyle w:val="Hyperlink"/>
            <w:rFonts w:cstheme="minorHAnsi"/>
            <w:noProof/>
          </w:rPr>
          <w:t>7.6</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rFonts w:cstheme="minorHAnsi"/>
            <w:noProof/>
          </w:rPr>
          <w:t>Voorbehoeds- of profylactisch verlof</w:t>
        </w:r>
        <w:r w:rsidR="00053EBB">
          <w:rPr>
            <w:noProof/>
            <w:webHidden/>
          </w:rPr>
          <w:tab/>
        </w:r>
        <w:r w:rsidR="00053EBB">
          <w:rPr>
            <w:noProof/>
            <w:webHidden/>
          </w:rPr>
          <w:fldChar w:fldCharType="begin"/>
        </w:r>
        <w:r w:rsidR="00053EBB">
          <w:rPr>
            <w:noProof/>
            <w:webHidden/>
          </w:rPr>
          <w:instrText xml:space="preserve"> PAGEREF _Toc158199522 \h </w:instrText>
        </w:r>
        <w:r w:rsidR="00053EBB">
          <w:rPr>
            <w:noProof/>
            <w:webHidden/>
          </w:rPr>
        </w:r>
        <w:r w:rsidR="00053EBB">
          <w:rPr>
            <w:noProof/>
            <w:webHidden/>
          </w:rPr>
          <w:fldChar w:fldCharType="separate"/>
        </w:r>
        <w:r w:rsidR="00053EBB">
          <w:rPr>
            <w:noProof/>
            <w:webHidden/>
          </w:rPr>
          <w:t>185</w:t>
        </w:r>
        <w:r w:rsidR="00053EBB">
          <w:rPr>
            <w:noProof/>
            <w:webHidden/>
          </w:rPr>
          <w:fldChar w:fldCharType="end"/>
        </w:r>
      </w:hyperlink>
    </w:p>
    <w:p w:rsidR="00053EBB" w:rsidRDefault="00AF09EE" w14:paraId="711E5135" w14:textId="135D2F98">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523">
        <w:r w:rsidRPr="004B4A73" w:rsidR="00053EBB">
          <w:rPr>
            <w:rStyle w:val="Hyperlink"/>
            <w:rFonts w:cstheme="minorHAnsi"/>
            <w:noProof/>
          </w:rPr>
          <w:t>7.6.1</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Omschrijving</w:t>
        </w:r>
        <w:r w:rsidR="00053EBB">
          <w:rPr>
            <w:noProof/>
            <w:webHidden/>
          </w:rPr>
          <w:tab/>
        </w:r>
        <w:r w:rsidR="00053EBB">
          <w:rPr>
            <w:noProof/>
            <w:webHidden/>
          </w:rPr>
          <w:fldChar w:fldCharType="begin"/>
        </w:r>
        <w:r w:rsidR="00053EBB">
          <w:rPr>
            <w:noProof/>
            <w:webHidden/>
          </w:rPr>
          <w:instrText xml:space="preserve"> PAGEREF _Toc158199523 \h </w:instrText>
        </w:r>
        <w:r w:rsidR="00053EBB">
          <w:rPr>
            <w:noProof/>
            <w:webHidden/>
          </w:rPr>
        </w:r>
        <w:r w:rsidR="00053EBB">
          <w:rPr>
            <w:noProof/>
            <w:webHidden/>
          </w:rPr>
          <w:fldChar w:fldCharType="separate"/>
        </w:r>
        <w:r w:rsidR="00053EBB">
          <w:rPr>
            <w:noProof/>
            <w:webHidden/>
          </w:rPr>
          <w:t>185</w:t>
        </w:r>
        <w:r w:rsidR="00053EBB">
          <w:rPr>
            <w:noProof/>
            <w:webHidden/>
          </w:rPr>
          <w:fldChar w:fldCharType="end"/>
        </w:r>
      </w:hyperlink>
    </w:p>
    <w:p w:rsidR="00053EBB" w:rsidRDefault="00AF09EE" w14:paraId="331E4B0D" w14:textId="3B9E4F09">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524">
        <w:r w:rsidRPr="004B4A73" w:rsidR="00053EBB">
          <w:rPr>
            <w:rStyle w:val="Hyperlink"/>
            <w:rFonts w:cstheme="minorHAnsi"/>
            <w:noProof/>
          </w:rPr>
          <w:t>7.6.2</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Aanleiding en duur</w:t>
        </w:r>
        <w:r w:rsidR="00053EBB">
          <w:rPr>
            <w:noProof/>
            <w:webHidden/>
          </w:rPr>
          <w:tab/>
        </w:r>
        <w:r w:rsidR="00053EBB">
          <w:rPr>
            <w:noProof/>
            <w:webHidden/>
          </w:rPr>
          <w:fldChar w:fldCharType="begin"/>
        </w:r>
        <w:r w:rsidR="00053EBB">
          <w:rPr>
            <w:noProof/>
            <w:webHidden/>
          </w:rPr>
          <w:instrText xml:space="preserve"> PAGEREF _Toc158199524 \h </w:instrText>
        </w:r>
        <w:r w:rsidR="00053EBB">
          <w:rPr>
            <w:noProof/>
            <w:webHidden/>
          </w:rPr>
        </w:r>
        <w:r w:rsidR="00053EBB">
          <w:rPr>
            <w:noProof/>
            <w:webHidden/>
          </w:rPr>
          <w:fldChar w:fldCharType="separate"/>
        </w:r>
        <w:r w:rsidR="00053EBB">
          <w:rPr>
            <w:noProof/>
            <w:webHidden/>
          </w:rPr>
          <w:t>185</w:t>
        </w:r>
        <w:r w:rsidR="00053EBB">
          <w:rPr>
            <w:noProof/>
            <w:webHidden/>
          </w:rPr>
          <w:fldChar w:fldCharType="end"/>
        </w:r>
      </w:hyperlink>
    </w:p>
    <w:p w:rsidR="00053EBB" w:rsidRDefault="00AF09EE" w14:paraId="2C3201AC" w14:textId="4E2263B7">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525">
        <w:r w:rsidRPr="004B4A73" w:rsidR="00053EBB">
          <w:rPr>
            <w:rStyle w:val="Hyperlink"/>
            <w:rFonts w:cstheme="minorHAnsi"/>
            <w:noProof/>
          </w:rPr>
          <w:t>7.6.3</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Voorwaarden</w:t>
        </w:r>
        <w:r w:rsidR="00053EBB">
          <w:rPr>
            <w:noProof/>
            <w:webHidden/>
          </w:rPr>
          <w:tab/>
        </w:r>
        <w:r w:rsidR="00053EBB">
          <w:rPr>
            <w:noProof/>
            <w:webHidden/>
          </w:rPr>
          <w:fldChar w:fldCharType="begin"/>
        </w:r>
        <w:r w:rsidR="00053EBB">
          <w:rPr>
            <w:noProof/>
            <w:webHidden/>
          </w:rPr>
          <w:instrText xml:space="preserve"> PAGEREF _Toc158199525 \h </w:instrText>
        </w:r>
        <w:r w:rsidR="00053EBB">
          <w:rPr>
            <w:noProof/>
            <w:webHidden/>
          </w:rPr>
        </w:r>
        <w:r w:rsidR="00053EBB">
          <w:rPr>
            <w:noProof/>
            <w:webHidden/>
          </w:rPr>
          <w:fldChar w:fldCharType="separate"/>
        </w:r>
        <w:r w:rsidR="00053EBB">
          <w:rPr>
            <w:noProof/>
            <w:webHidden/>
          </w:rPr>
          <w:t>185</w:t>
        </w:r>
        <w:r w:rsidR="00053EBB">
          <w:rPr>
            <w:noProof/>
            <w:webHidden/>
          </w:rPr>
          <w:fldChar w:fldCharType="end"/>
        </w:r>
      </w:hyperlink>
    </w:p>
    <w:p w:rsidR="00053EBB" w:rsidRDefault="00AF09EE" w14:paraId="1576F60F" w14:textId="455C6181">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526">
        <w:r w:rsidRPr="004B4A73" w:rsidR="00053EBB">
          <w:rPr>
            <w:rStyle w:val="Hyperlink"/>
            <w:rFonts w:cstheme="minorHAnsi"/>
            <w:noProof/>
          </w:rPr>
          <w:t>7.6.4</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Gevolgen</w:t>
        </w:r>
        <w:r w:rsidR="00053EBB">
          <w:rPr>
            <w:noProof/>
            <w:webHidden/>
          </w:rPr>
          <w:tab/>
        </w:r>
        <w:r w:rsidR="00053EBB">
          <w:rPr>
            <w:noProof/>
            <w:webHidden/>
          </w:rPr>
          <w:fldChar w:fldCharType="begin"/>
        </w:r>
        <w:r w:rsidR="00053EBB">
          <w:rPr>
            <w:noProof/>
            <w:webHidden/>
          </w:rPr>
          <w:instrText xml:space="preserve"> PAGEREF _Toc158199526 \h </w:instrText>
        </w:r>
        <w:r w:rsidR="00053EBB">
          <w:rPr>
            <w:noProof/>
            <w:webHidden/>
          </w:rPr>
        </w:r>
        <w:r w:rsidR="00053EBB">
          <w:rPr>
            <w:noProof/>
            <w:webHidden/>
          </w:rPr>
          <w:fldChar w:fldCharType="separate"/>
        </w:r>
        <w:r w:rsidR="00053EBB">
          <w:rPr>
            <w:noProof/>
            <w:webHidden/>
          </w:rPr>
          <w:t>185</w:t>
        </w:r>
        <w:r w:rsidR="00053EBB">
          <w:rPr>
            <w:noProof/>
            <w:webHidden/>
          </w:rPr>
          <w:fldChar w:fldCharType="end"/>
        </w:r>
      </w:hyperlink>
    </w:p>
    <w:p w:rsidR="00053EBB" w:rsidRDefault="00AF09EE" w14:paraId="0FCA575F" w14:textId="20A46669">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527">
        <w:r w:rsidRPr="004B4A73" w:rsidR="00053EBB">
          <w:rPr>
            <w:rStyle w:val="Hyperlink"/>
            <w:rFonts w:cstheme="minorHAnsi"/>
            <w:noProof/>
          </w:rPr>
          <w:t>7.6.5</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Opmerkingen</w:t>
        </w:r>
        <w:r w:rsidR="00053EBB">
          <w:rPr>
            <w:noProof/>
            <w:webHidden/>
          </w:rPr>
          <w:tab/>
        </w:r>
        <w:r w:rsidR="00053EBB">
          <w:rPr>
            <w:noProof/>
            <w:webHidden/>
          </w:rPr>
          <w:fldChar w:fldCharType="begin"/>
        </w:r>
        <w:r w:rsidR="00053EBB">
          <w:rPr>
            <w:noProof/>
            <w:webHidden/>
          </w:rPr>
          <w:instrText xml:space="preserve"> PAGEREF _Toc158199527 \h </w:instrText>
        </w:r>
        <w:r w:rsidR="00053EBB">
          <w:rPr>
            <w:noProof/>
            <w:webHidden/>
          </w:rPr>
        </w:r>
        <w:r w:rsidR="00053EBB">
          <w:rPr>
            <w:noProof/>
            <w:webHidden/>
          </w:rPr>
          <w:fldChar w:fldCharType="separate"/>
        </w:r>
        <w:r w:rsidR="00053EBB">
          <w:rPr>
            <w:noProof/>
            <w:webHidden/>
          </w:rPr>
          <w:t>186</w:t>
        </w:r>
        <w:r w:rsidR="00053EBB">
          <w:rPr>
            <w:noProof/>
            <w:webHidden/>
          </w:rPr>
          <w:fldChar w:fldCharType="end"/>
        </w:r>
      </w:hyperlink>
    </w:p>
    <w:p w:rsidR="00053EBB" w:rsidRDefault="00AF09EE" w14:paraId="60869AA5" w14:textId="5F5D6EB2">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528">
        <w:r w:rsidRPr="004B4A73" w:rsidR="00053EBB">
          <w:rPr>
            <w:rStyle w:val="Hyperlink"/>
            <w:rFonts w:cstheme="minorHAnsi"/>
            <w:noProof/>
          </w:rPr>
          <w:t>7.6.6</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Anciënniteit</w:t>
        </w:r>
        <w:r w:rsidR="00053EBB">
          <w:rPr>
            <w:noProof/>
            <w:webHidden/>
          </w:rPr>
          <w:tab/>
        </w:r>
        <w:r w:rsidR="00053EBB">
          <w:rPr>
            <w:noProof/>
            <w:webHidden/>
          </w:rPr>
          <w:fldChar w:fldCharType="begin"/>
        </w:r>
        <w:r w:rsidR="00053EBB">
          <w:rPr>
            <w:noProof/>
            <w:webHidden/>
          </w:rPr>
          <w:instrText xml:space="preserve"> PAGEREF _Toc158199528 \h </w:instrText>
        </w:r>
        <w:r w:rsidR="00053EBB">
          <w:rPr>
            <w:noProof/>
            <w:webHidden/>
          </w:rPr>
        </w:r>
        <w:r w:rsidR="00053EBB">
          <w:rPr>
            <w:noProof/>
            <w:webHidden/>
          </w:rPr>
          <w:fldChar w:fldCharType="separate"/>
        </w:r>
        <w:r w:rsidR="00053EBB">
          <w:rPr>
            <w:noProof/>
            <w:webHidden/>
          </w:rPr>
          <w:t>186</w:t>
        </w:r>
        <w:r w:rsidR="00053EBB">
          <w:rPr>
            <w:noProof/>
            <w:webHidden/>
          </w:rPr>
          <w:fldChar w:fldCharType="end"/>
        </w:r>
      </w:hyperlink>
    </w:p>
    <w:p w:rsidR="00053EBB" w:rsidRDefault="00AF09EE" w14:paraId="26E7A28E" w14:textId="726C66F8">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529">
        <w:r w:rsidRPr="004B4A73" w:rsidR="00053EBB">
          <w:rPr>
            <w:rStyle w:val="Hyperlink"/>
            <w:rFonts w:cstheme="minorHAnsi"/>
            <w:noProof/>
          </w:rPr>
          <w:t>7.6.7</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Invloed op de vakantieregeling</w:t>
        </w:r>
        <w:r w:rsidR="00053EBB">
          <w:rPr>
            <w:noProof/>
            <w:webHidden/>
          </w:rPr>
          <w:tab/>
        </w:r>
        <w:r w:rsidR="00053EBB">
          <w:rPr>
            <w:noProof/>
            <w:webHidden/>
          </w:rPr>
          <w:fldChar w:fldCharType="begin"/>
        </w:r>
        <w:r w:rsidR="00053EBB">
          <w:rPr>
            <w:noProof/>
            <w:webHidden/>
          </w:rPr>
          <w:instrText xml:space="preserve"> PAGEREF _Toc158199529 \h </w:instrText>
        </w:r>
        <w:r w:rsidR="00053EBB">
          <w:rPr>
            <w:noProof/>
            <w:webHidden/>
          </w:rPr>
        </w:r>
        <w:r w:rsidR="00053EBB">
          <w:rPr>
            <w:noProof/>
            <w:webHidden/>
          </w:rPr>
          <w:fldChar w:fldCharType="separate"/>
        </w:r>
        <w:r w:rsidR="00053EBB">
          <w:rPr>
            <w:noProof/>
            <w:webHidden/>
          </w:rPr>
          <w:t>186</w:t>
        </w:r>
        <w:r w:rsidR="00053EBB">
          <w:rPr>
            <w:noProof/>
            <w:webHidden/>
          </w:rPr>
          <w:fldChar w:fldCharType="end"/>
        </w:r>
      </w:hyperlink>
    </w:p>
    <w:p w:rsidR="00053EBB" w:rsidRDefault="00AF09EE" w14:paraId="1F53E9AB" w14:textId="6344CA5B">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530">
        <w:r w:rsidRPr="004B4A73" w:rsidR="00053EBB">
          <w:rPr>
            <w:rStyle w:val="Hyperlink"/>
            <w:rFonts w:cstheme="minorHAnsi"/>
            <w:noProof/>
          </w:rPr>
          <w:t>7.7</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rFonts w:cstheme="minorHAnsi"/>
            <w:noProof/>
          </w:rPr>
          <w:t>Jaarlijkse vakantie</w:t>
        </w:r>
        <w:r w:rsidR="00053EBB">
          <w:rPr>
            <w:noProof/>
            <w:webHidden/>
          </w:rPr>
          <w:tab/>
        </w:r>
        <w:r w:rsidR="00053EBB">
          <w:rPr>
            <w:noProof/>
            <w:webHidden/>
          </w:rPr>
          <w:fldChar w:fldCharType="begin"/>
        </w:r>
        <w:r w:rsidR="00053EBB">
          <w:rPr>
            <w:noProof/>
            <w:webHidden/>
          </w:rPr>
          <w:instrText xml:space="preserve"> PAGEREF _Toc158199530 \h </w:instrText>
        </w:r>
        <w:r w:rsidR="00053EBB">
          <w:rPr>
            <w:noProof/>
            <w:webHidden/>
          </w:rPr>
        </w:r>
        <w:r w:rsidR="00053EBB">
          <w:rPr>
            <w:noProof/>
            <w:webHidden/>
          </w:rPr>
          <w:fldChar w:fldCharType="separate"/>
        </w:r>
        <w:r w:rsidR="00053EBB">
          <w:rPr>
            <w:noProof/>
            <w:webHidden/>
          </w:rPr>
          <w:t>187</w:t>
        </w:r>
        <w:r w:rsidR="00053EBB">
          <w:rPr>
            <w:noProof/>
            <w:webHidden/>
          </w:rPr>
          <w:fldChar w:fldCharType="end"/>
        </w:r>
      </w:hyperlink>
    </w:p>
    <w:p w:rsidR="00053EBB" w:rsidRDefault="00AF09EE" w14:paraId="713814EB" w14:textId="365BC620">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531">
        <w:r w:rsidRPr="004B4A73" w:rsidR="00053EBB">
          <w:rPr>
            <w:rStyle w:val="Hyperlink"/>
            <w:rFonts w:cstheme="minorHAnsi"/>
            <w:noProof/>
          </w:rPr>
          <w:t>7.7.1</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Aantal vakantiedagen</w:t>
        </w:r>
        <w:r w:rsidR="00053EBB">
          <w:rPr>
            <w:noProof/>
            <w:webHidden/>
          </w:rPr>
          <w:tab/>
        </w:r>
        <w:r w:rsidR="00053EBB">
          <w:rPr>
            <w:noProof/>
            <w:webHidden/>
          </w:rPr>
          <w:fldChar w:fldCharType="begin"/>
        </w:r>
        <w:r w:rsidR="00053EBB">
          <w:rPr>
            <w:noProof/>
            <w:webHidden/>
          </w:rPr>
          <w:instrText xml:space="preserve"> PAGEREF _Toc158199531 \h </w:instrText>
        </w:r>
        <w:r w:rsidR="00053EBB">
          <w:rPr>
            <w:noProof/>
            <w:webHidden/>
          </w:rPr>
        </w:r>
        <w:r w:rsidR="00053EBB">
          <w:rPr>
            <w:noProof/>
            <w:webHidden/>
          </w:rPr>
          <w:fldChar w:fldCharType="separate"/>
        </w:r>
        <w:r w:rsidR="00053EBB">
          <w:rPr>
            <w:noProof/>
            <w:webHidden/>
          </w:rPr>
          <w:t>187</w:t>
        </w:r>
        <w:r w:rsidR="00053EBB">
          <w:rPr>
            <w:noProof/>
            <w:webHidden/>
          </w:rPr>
          <w:fldChar w:fldCharType="end"/>
        </w:r>
      </w:hyperlink>
    </w:p>
    <w:p w:rsidR="00053EBB" w:rsidRDefault="00AF09EE" w14:paraId="0F87665F" w14:textId="6EA38E9E">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532">
        <w:r w:rsidRPr="004B4A73" w:rsidR="00053EBB">
          <w:rPr>
            <w:rStyle w:val="Hyperlink"/>
            <w:rFonts w:cstheme="minorHAnsi"/>
            <w:noProof/>
          </w:rPr>
          <w:t>7.7.2</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Berekening van het aantal vakantiedagen</w:t>
        </w:r>
        <w:r w:rsidR="00053EBB">
          <w:rPr>
            <w:noProof/>
            <w:webHidden/>
          </w:rPr>
          <w:tab/>
        </w:r>
        <w:r w:rsidR="00053EBB">
          <w:rPr>
            <w:noProof/>
            <w:webHidden/>
          </w:rPr>
          <w:fldChar w:fldCharType="begin"/>
        </w:r>
        <w:r w:rsidR="00053EBB">
          <w:rPr>
            <w:noProof/>
            <w:webHidden/>
          </w:rPr>
          <w:instrText xml:space="preserve"> PAGEREF _Toc158199532 \h </w:instrText>
        </w:r>
        <w:r w:rsidR="00053EBB">
          <w:rPr>
            <w:noProof/>
            <w:webHidden/>
          </w:rPr>
        </w:r>
        <w:r w:rsidR="00053EBB">
          <w:rPr>
            <w:noProof/>
            <w:webHidden/>
          </w:rPr>
          <w:fldChar w:fldCharType="separate"/>
        </w:r>
        <w:r w:rsidR="00053EBB">
          <w:rPr>
            <w:noProof/>
            <w:webHidden/>
          </w:rPr>
          <w:t>188</w:t>
        </w:r>
        <w:r w:rsidR="00053EBB">
          <w:rPr>
            <w:noProof/>
            <w:webHidden/>
          </w:rPr>
          <w:fldChar w:fldCharType="end"/>
        </w:r>
      </w:hyperlink>
    </w:p>
    <w:p w:rsidR="00053EBB" w:rsidRDefault="00AF09EE" w14:paraId="586F0CAC" w14:textId="6596BCBB">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533">
        <w:r w:rsidRPr="004B4A73" w:rsidR="00053EBB">
          <w:rPr>
            <w:rStyle w:val="Hyperlink"/>
            <w:rFonts w:cstheme="minorHAnsi"/>
            <w:noProof/>
          </w:rPr>
          <w:t>7.7.3</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Wijze van opname</w:t>
        </w:r>
        <w:r w:rsidR="00053EBB">
          <w:rPr>
            <w:noProof/>
            <w:webHidden/>
          </w:rPr>
          <w:tab/>
        </w:r>
        <w:r w:rsidR="00053EBB">
          <w:rPr>
            <w:noProof/>
            <w:webHidden/>
          </w:rPr>
          <w:fldChar w:fldCharType="begin"/>
        </w:r>
        <w:r w:rsidR="00053EBB">
          <w:rPr>
            <w:noProof/>
            <w:webHidden/>
          </w:rPr>
          <w:instrText xml:space="preserve"> PAGEREF _Toc158199533 \h </w:instrText>
        </w:r>
        <w:r w:rsidR="00053EBB">
          <w:rPr>
            <w:noProof/>
            <w:webHidden/>
          </w:rPr>
        </w:r>
        <w:r w:rsidR="00053EBB">
          <w:rPr>
            <w:noProof/>
            <w:webHidden/>
          </w:rPr>
          <w:fldChar w:fldCharType="separate"/>
        </w:r>
        <w:r w:rsidR="00053EBB">
          <w:rPr>
            <w:noProof/>
            <w:webHidden/>
          </w:rPr>
          <w:t>194</w:t>
        </w:r>
        <w:r w:rsidR="00053EBB">
          <w:rPr>
            <w:noProof/>
            <w:webHidden/>
          </w:rPr>
          <w:fldChar w:fldCharType="end"/>
        </w:r>
      </w:hyperlink>
    </w:p>
    <w:p w:rsidR="00053EBB" w:rsidRDefault="00AF09EE" w14:paraId="37460B3C" w14:textId="6AE439D8">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534">
        <w:r w:rsidRPr="004B4A73" w:rsidR="00053EBB">
          <w:rPr>
            <w:rStyle w:val="Hyperlink"/>
            <w:rFonts w:cstheme="minorHAnsi"/>
            <w:noProof/>
          </w:rPr>
          <w:t>7.7.4</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Overdracht van vakantie</w:t>
        </w:r>
        <w:r w:rsidR="00053EBB">
          <w:rPr>
            <w:noProof/>
            <w:webHidden/>
          </w:rPr>
          <w:tab/>
        </w:r>
        <w:r w:rsidR="00053EBB">
          <w:rPr>
            <w:noProof/>
            <w:webHidden/>
          </w:rPr>
          <w:fldChar w:fldCharType="begin"/>
        </w:r>
        <w:r w:rsidR="00053EBB">
          <w:rPr>
            <w:noProof/>
            <w:webHidden/>
          </w:rPr>
          <w:instrText xml:space="preserve"> PAGEREF _Toc158199534 \h </w:instrText>
        </w:r>
        <w:r w:rsidR="00053EBB">
          <w:rPr>
            <w:noProof/>
            <w:webHidden/>
          </w:rPr>
        </w:r>
        <w:r w:rsidR="00053EBB">
          <w:rPr>
            <w:noProof/>
            <w:webHidden/>
          </w:rPr>
          <w:fldChar w:fldCharType="separate"/>
        </w:r>
        <w:r w:rsidR="00053EBB">
          <w:rPr>
            <w:noProof/>
            <w:webHidden/>
          </w:rPr>
          <w:t>194</w:t>
        </w:r>
        <w:r w:rsidR="00053EBB">
          <w:rPr>
            <w:noProof/>
            <w:webHidden/>
          </w:rPr>
          <w:fldChar w:fldCharType="end"/>
        </w:r>
      </w:hyperlink>
    </w:p>
    <w:p w:rsidR="00053EBB" w:rsidRDefault="00AF09EE" w14:paraId="1529D417" w14:textId="68A0285D">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535">
        <w:r w:rsidRPr="004B4A73" w:rsidR="00053EBB">
          <w:rPr>
            <w:rStyle w:val="Hyperlink"/>
            <w:rFonts w:cstheme="minorHAnsi"/>
            <w:noProof/>
          </w:rPr>
          <w:t>7.7.5</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Regeling opname van vakantiedagen bij beëindiging van de arbeidsovereenkomst</w:t>
        </w:r>
        <w:r w:rsidR="00053EBB">
          <w:rPr>
            <w:noProof/>
            <w:webHidden/>
          </w:rPr>
          <w:tab/>
        </w:r>
        <w:r w:rsidR="00053EBB">
          <w:rPr>
            <w:noProof/>
            <w:webHidden/>
          </w:rPr>
          <w:fldChar w:fldCharType="begin"/>
        </w:r>
        <w:r w:rsidR="00053EBB">
          <w:rPr>
            <w:noProof/>
            <w:webHidden/>
          </w:rPr>
          <w:instrText xml:space="preserve"> PAGEREF _Toc158199535 \h </w:instrText>
        </w:r>
        <w:r w:rsidR="00053EBB">
          <w:rPr>
            <w:noProof/>
            <w:webHidden/>
          </w:rPr>
        </w:r>
        <w:r w:rsidR="00053EBB">
          <w:rPr>
            <w:noProof/>
            <w:webHidden/>
          </w:rPr>
          <w:fldChar w:fldCharType="separate"/>
        </w:r>
        <w:r w:rsidR="00053EBB">
          <w:rPr>
            <w:noProof/>
            <w:webHidden/>
          </w:rPr>
          <w:t>194</w:t>
        </w:r>
        <w:r w:rsidR="00053EBB">
          <w:rPr>
            <w:noProof/>
            <w:webHidden/>
          </w:rPr>
          <w:fldChar w:fldCharType="end"/>
        </w:r>
      </w:hyperlink>
    </w:p>
    <w:p w:rsidR="00053EBB" w:rsidRDefault="00AF09EE" w14:paraId="00BA414A" w14:textId="5C20E1B9">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536">
        <w:r w:rsidRPr="004B4A73" w:rsidR="00053EBB">
          <w:rPr>
            <w:rStyle w:val="Hyperlink"/>
            <w:rFonts w:cstheme="minorHAnsi"/>
            <w:noProof/>
          </w:rPr>
          <w:t>7.7.6</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Vakantiegeld - Principes</w:t>
        </w:r>
        <w:r w:rsidR="00053EBB">
          <w:rPr>
            <w:noProof/>
            <w:webHidden/>
          </w:rPr>
          <w:tab/>
        </w:r>
        <w:r w:rsidR="00053EBB">
          <w:rPr>
            <w:noProof/>
            <w:webHidden/>
          </w:rPr>
          <w:fldChar w:fldCharType="begin"/>
        </w:r>
        <w:r w:rsidR="00053EBB">
          <w:rPr>
            <w:noProof/>
            <w:webHidden/>
          </w:rPr>
          <w:instrText xml:space="preserve"> PAGEREF _Toc158199536 \h </w:instrText>
        </w:r>
        <w:r w:rsidR="00053EBB">
          <w:rPr>
            <w:noProof/>
            <w:webHidden/>
          </w:rPr>
        </w:r>
        <w:r w:rsidR="00053EBB">
          <w:rPr>
            <w:noProof/>
            <w:webHidden/>
          </w:rPr>
          <w:fldChar w:fldCharType="separate"/>
        </w:r>
        <w:r w:rsidR="00053EBB">
          <w:rPr>
            <w:noProof/>
            <w:webHidden/>
          </w:rPr>
          <w:t>195</w:t>
        </w:r>
        <w:r w:rsidR="00053EBB">
          <w:rPr>
            <w:noProof/>
            <w:webHidden/>
          </w:rPr>
          <w:fldChar w:fldCharType="end"/>
        </w:r>
      </w:hyperlink>
    </w:p>
    <w:p w:rsidR="00053EBB" w:rsidRDefault="00AF09EE" w14:paraId="04675993" w14:textId="0E72F46B">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537">
        <w:r w:rsidRPr="004B4A73" w:rsidR="00053EBB">
          <w:rPr>
            <w:rStyle w:val="Hyperlink"/>
            <w:rFonts w:cstheme="minorHAnsi"/>
            <w:noProof/>
          </w:rPr>
          <w:t>7.7.7</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Vakantiegeld - Concrete toepassingen</w:t>
        </w:r>
        <w:r w:rsidR="00053EBB">
          <w:rPr>
            <w:noProof/>
            <w:webHidden/>
          </w:rPr>
          <w:tab/>
        </w:r>
        <w:r w:rsidR="00053EBB">
          <w:rPr>
            <w:noProof/>
            <w:webHidden/>
          </w:rPr>
          <w:fldChar w:fldCharType="begin"/>
        </w:r>
        <w:r w:rsidR="00053EBB">
          <w:rPr>
            <w:noProof/>
            <w:webHidden/>
          </w:rPr>
          <w:instrText xml:space="preserve"> PAGEREF _Toc158199537 \h </w:instrText>
        </w:r>
        <w:r w:rsidR="00053EBB">
          <w:rPr>
            <w:noProof/>
            <w:webHidden/>
          </w:rPr>
        </w:r>
        <w:r w:rsidR="00053EBB">
          <w:rPr>
            <w:noProof/>
            <w:webHidden/>
          </w:rPr>
          <w:fldChar w:fldCharType="separate"/>
        </w:r>
        <w:r w:rsidR="00053EBB">
          <w:rPr>
            <w:noProof/>
            <w:webHidden/>
          </w:rPr>
          <w:t>196</w:t>
        </w:r>
        <w:r w:rsidR="00053EBB">
          <w:rPr>
            <w:noProof/>
            <w:webHidden/>
          </w:rPr>
          <w:fldChar w:fldCharType="end"/>
        </w:r>
      </w:hyperlink>
    </w:p>
    <w:p w:rsidR="00053EBB" w:rsidRDefault="00AF09EE" w14:paraId="0BE41DE5" w14:textId="61E1EEAB">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538">
        <w:r w:rsidRPr="004B4A73" w:rsidR="00053EBB">
          <w:rPr>
            <w:rStyle w:val="Hyperlink"/>
            <w:rFonts w:cstheme="minorHAnsi"/>
            <w:noProof/>
          </w:rPr>
          <w:t>7.7.8</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Jeugdvakantie schoolverlaters (verlof jonge werknemers)</w:t>
        </w:r>
        <w:r w:rsidR="00053EBB">
          <w:rPr>
            <w:noProof/>
            <w:webHidden/>
          </w:rPr>
          <w:tab/>
        </w:r>
        <w:r w:rsidR="00053EBB">
          <w:rPr>
            <w:noProof/>
            <w:webHidden/>
          </w:rPr>
          <w:fldChar w:fldCharType="begin"/>
        </w:r>
        <w:r w:rsidR="00053EBB">
          <w:rPr>
            <w:noProof/>
            <w:webHidden/>
          </w:rPr>
          <w:instrText xml:space="preserve"> PAGEREF _Toc158199538 \h </w:instrText>
        </w:r>
        <w:r w:rsidR="00053EBB">
          <w:rPr>
            <w:noProof/>
            <w:webHidden/>
          </w:rPr>
        </w:r>
        <w:r w:rsidR="00053EBB">
          <w:rPr>
            <w:noProof/>
            <w:webHidden/>
          </w:rPr>
          <w:fldChar w:fldCharType="separate"/>
        </w:r>
        <w:r w:rsidR="00053EBB">
          <w:rPr>
            <w:noProof/>
            <w:webHidden/>
          </w:rPr>
          <w:t>196</w:t>
        </w:r>
        <w:r w:rsidR="00053EBB">
          <w:rPr>
            <w:noProof/>
            <w:webHidden/>
          </w:rPr>
          <w:fldChar w:fldCharType="end"/>
        </w:r>
      </w:hyperlink>
    </w:p>
    <w:p w:rsidR="00053EBB" w:rsidRDefault="00AF09EE" w14:paraId="495B8FB9" w14:textId="6AC77267">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539">
        <w:r w:rsidRPr="004B4A73" w:rsidR="00053EBB">
          <w:rPr>
            <w:rStyle w:val="Hyperlink"/>
            <w:rFonts w:cstheme="minorHAnsi"/>
            <w:noProof/>
          </w:rPr>
          <w:t>7.7.9</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FAQ’s</w:t>
        </w:r>
        <w:r w:rsidR="00053EBB">
          <w:rPr>
            <w:noProof/>
            <w:webHidden/>
          </w:rPr>
          <w:tab/>
        </w:r>
        <w:r w:rsidR="00053EBB">
          <w:rPr>
            <w:noProof/>
            <w:webHidden/>
          </w:rPr>
          <w:fldChar w:fldCharType="begin"/>
        </w:r>
        <w:r w:rsidR="00053EBB">
          <w:rPr>
            <w:noProof/>
            <w:webHidden/>
          </w:rPr>
          <w:instrText xml:space="preserve"> PAGEREF _Toc158199539 \h </w:instrText>
        </w:r>
        <w:r w:rsidR="00053EBB">
          <w:rPr>
            <w:noProof/>
            <w:webHidden/>
          </w:rPr>
        </w:r>
        <w:r w:rsidR="00053EBB">
          <w:rPr>
            <w:noProof/>
            <w:webHidden/>
          </w:rPr>
          <w:fldChar w:fldCharType="separate"/>
        </w:r>
        <w:r w:rsidR="00053EBB">
          <w:rPr>
            <w:noProof/>
            <w:webHidden/>
          </w:rPr>
          <w:t>197</w:t>
        </w:r>
        <w:r w:rsidR="00053EBB">
          <w:rPr>
            <w:noProof/>
            <w:webHidden/>
          </w:rPr>
          <w:fldChar w:fldCharType="end"/>
        </w:r>
      </w:hyperlink>
    </w:p>
    <w:p w:rsidR="00053EBB" w:rsidRDefault="00AF09EE" w14:paraId="58A58940" w14:textId="5FE77D86">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540">
        <w:r w:rsidRPr="004B4A73" w:rsidR="00053EBB">
          <w:rPr>
            <w:rStyle w:val="Hyperlink"/>
            <w:rFonts w:cstheme="minorHAnsi"/>
            <w:noProof/>
          </w:rPr>
          <w:t>7.8</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rFonts w:cstheme="minorHAnsi"/>
            <w:noProof/>
          </w:rPr>
          <w:t>Klein verlet (omstandigheidsverlof) - Verlof om dwingende redenen</w:t>
        </w:r>
        <w:r w:rsidR="00053EBB">
          <w:rPr>
            <w:noProof/>
            <w:webHidden/>
          </w:rPr>
          <w:tab/>
        </w:r>
        <w:r w:rsidR="00053EBB">
          <w:rPr>
            <w:noProof/>
            <w:webHidden/>
          </w:rPr>
          <w:fldChar w:fldCharType="begin"/>
        </w:r>
        <w:r w:rsidR="00053EBB">
          <w:rPr>
            <w:noProof/>
            <w:webHidden/>
          </w:rPr>
          <w:instrText xml:space="preserve"> PAGEREF _Toc158199540 \h </w:instrText>
        </w:r>
        <w:r w:rsidR="00053EBB">
          <w:rPr>
            <w:noProof/>
            <w:webHidden/>
          </w:rPr>
        </w:r>
        <w:r w:rsidR="00053EBB">
          <w:rPr>
            <w:noProof/>
            <w:webHidden/>
          </w:rPr>
          <w:fldChar w:fldCharType="separate"/>
        </w:r>
        <w:r w:rsidR="00053EBB">
          <w:rPr>
            <w:noProof/>
            <w:webHidden/>
          </w:rPr>
          <w:t>199</w:t>
        </w:r>
        <w:r w:rsidR="00053EBB">
          <w:rPr>
            <w:noProof/>
            <w:webHidden/>
          </w:rPr>
          <w:fldChar w:fldCharType="end"/>
        </w:r>
      </w:hyperlink>
    </w:p>
    <w:p w:rsidR="00053EBB" w:rsidRDefault="00AF09EE" w14:paraId="618F2E85" w14:textId="3289F8AE">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541">
        <w:r w:rsidRPr="004B4A73" w:rsidR="00053EBB">
          <w:rPr>
            <w:rStyle w:val="Hyperlink"/>
            <w:rFonts w:cstheme="minorHAnsi"/>
            <w:noProof/>
          </w:rPr>
          <w:t>7.8.1</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Klein verlet (omstandigheidsverlof)</w:t>
        </w:r>
        <w:r w:rsidR="00053EBB">
          <w:rPr>
            <w:noProof/>
            <w:webHidden/>
          </w:rPr>
          <w:tab/>
        </w:r>
        <w:r w:rsidR="00053EBB">
          <w:rPr>
            <w:noProof/>
            <w:webHidden/>
          </w:rPr>
          <w:fldChar w:fldCharType="begin"/>
        </w:r>
        <w:r w:rsidR="00053EBB">
          <w:rPr>
            <w:noProof/>
            <w:webHidden/>
          </w:rPr>
          <w:instrText xml:space="preserve"> PAGEREF _Toc158199541 \h </w:instrText>
        </w:r>
        <w:r w:rsidR="00053EBB">
          <w:rPr>
            <w:noProof/>
            <w:webHidden/>
          </w:rPr>
        </w:r>
        <w:r w:rsidR="00053EBB">
          <w:rPr>
            <w:noProof/>
            <w:webHidden/>
          </w:rPr>
          <w:fldChar w:fldCharType="separate"/>
        </w:r>
        <w:r w:rsidR="00053EBB">
          <w:rPr>
            <w:noProof/>
            <w:webHidden/>
          </w:rPr>
          <w:t>199</w:t>
        </w:r>
        <w:r w:rsidR="00053EBB">
          <w:rPr>
            <w:noProof/>
            <w:webHidden/>
          </w:rPr>
          <w:fldChar w:fldCharType="end"/>
        </w:r>
      </w:hyperlink>
    </w:p>
    <w:p w:rsidR="00053EBB" w:rsidRDefault="00AF09EE" w14:paraId="4CF88F17" w14:textId="6286A8F7">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542">
        <w:r w:rsidRPr="004B4A73" w:rsidR="00053EBB">
          <w:rPr>
            <w:rStyle w:val="Hyperlink"/>
            <w:rFonts w:cstheme="minorHAnsi"/>
            <w:noProof/>
          </w:rPr>
          <w:t>7.8.2</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Verlof om dwingende redenen</w:t>
        </w:r>
        <w:r w:rsidR="00053EBB">
          <w:rPr>
            <w:noProof/>
            <w:webHidden/>
          </w:rPr>
          <w:tab/>
        </w:r>
        <w:r w:rsidR="00053EBB">
          <w:rPr>
            <w:noProof/>
            <w:webHidden/>
          </w:rPr>
          <w:fldChar w:fldCharType="begin"/>
        </w:r>
        <w:r w:rsidR="00053EBB">
          <w:rPr>
            <w:noProof/>
            <w:webHidden/>
          </w:rPr>
          <w:instrText xml:space="preserve"> PAGEREF _Toc158199542 \h </w:instrText>
        </w:r>
        <w:r w:rsidR="00053EBB">
          <w:rPr>
            <w:noProof/>
            <w:webHidden/>
          </w:rPr>
        </w:r>
        <w:r w:rsidR="00053EBB">
          <w:rPr>
            <w:noProof/>
            <w:webHidden/>
          </w:rPr>
          <w:fldChar w:fldCharType="separate"/>
        </w:r>
        <w:r w:rsidR="00053EBB">
          <w:rPr>
            <w:noProof/>
            <w:webHidden/>
          </w:rPr>
          <w:t>205</w:t>
        </w:r>
        <w:r w:rsidR="00053EBB">
          <w:rPr>
            <w:noProof/>
            <w:webHidden/>
          </w:rPr>
          <w:fldChar w:fldCharType="end"/>
        </w:r>
      </w:hyperlink>
    </w:p>
    <w:p w:rsidR="00053EBB" w:rsidRDefault="00AF09EE" w14:paraId="769638F9" w14:textId="4A1A43DE">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543">
        <w:r w:rsidRPr="004B4A73" w:rsidR="00053EBB">
          <w:rPr>
            <w:rStyle w:val="Hyperlink"/>
            <w:rFonts w:cstheme="minorHAnsi"/>
            <w:noProof/>
          </w:rPr>
          <w:t>7.8.3</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FAQ’</w:t>
        </w:r>
        <w:r w:rsidRPr="004B4A73" w:rsidR="00053EBB">
          <w:rPr>
            <w:rStyle w:val="Hyperlink"/>
            <w:noProof/>
          </w:rPr>
          <w:t>s</w:t>
        </w:r>
        <w:r w:rsidR="00053EBB">
          <w:rPr>
            <w:noProof/>
            <w:webHidden/>
          </w:rPr>
          <w:tab/>
        </w:r>
        <w:r w:rsidR="00053EBB">
          <w:rPr>
            <w:noProof/>
            <w:webHidden/>
          </w:rPr>
          <w:fldChar w:fldCharType="begin"/>
        </w:r>
        <w:r w:rsidR="00053EBB">
          <w:rPr>
            <w:noProof/>
            <w:webHidden/>
          </w:rPr>
          <w:instrText xml:space="preserve"> PAGEREF _Toc158199543 \h </w:instrText>
        </w:r>
        <w:r w:rsidR="00053EBB">
          <w:rPr>
            <w:noProof/>
            <w:webHidden/>
          </w:rPr>
        </w:r>
        <w:r w:rsidR="00053EBB">
          <w:rPr>
            <w:noProof/>
            <w:webHidden/>
          </w:rPr>
          <w:fldChar w:fldCharType="separate"/>
        </w:r>
        <w:r w:rsidR="00053EBB">
          <w:rPr>
            <w:noProof/>
            <w:webHidden/>
          </w:rPr>
          <w:t>206</w:t>
        </w:r>
        <w:r w:rsidR="00053EBB">
          <w:rPr>
            <w:noProof/>
            <w:webHidden/>
          </w:rPr>
          <w:fldChar w:fldCharType="end"/>
        </w:r>
      </w:hyperlink>
    </w:p>
    <w:p w:rsidR="00053EBB" w:rsidRDefault="00AF09EE" w14:paraId="7C149D91" w14:textId="7F20D325">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544">
        <w:r w:rsidRPr="004B4A73" w:rsidR="00053EBB">
          <w:rPr>
            <w:rStyle w:val="Hyperlink"/>
            <w:rFonts w:cstheme="minorHAnsi"/>
            <w:noProof/>
          </w:rPr>
          <w:t>7.9</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rFonts w:cstheme="minorHAnsi"/>
            <w:noProof/>
          </w:rPr>
          <w:t>Verlof zonder wedde = conventionele schorsing</w:t>
        </w:r>
        <w:r w:rsidR="00053EBB">
          <w:rPr>
            <w:noProof/>
            <w:webHidden/>
          </w:rPr>
          <w:tab/>
        </w:r>
        <w:r w:rsidR="00053EBB">
          <w:rPr>
            <w:noProof/>
            <w:webHidden/>
          </w:rPr>
          <w:fldChar w:fldCharType="begin"/>
        </w:r>
        <w:r w:rsidR="00053EBB">
          <w:rPr>
            <w:noProof/>
            <w:webHidden/>
          </w:rPr>
          <w:instrText xml:space="preserve"> PAGEREF _Toc158199544 \h </w:instrText>
        </w:r>
        <w:r w:rsidR="00053EBB">
          <w:rPr>
            <w:noProof/>
            <w:webHidden/>
          </w:rPr>
        </w:r>
        <w:r w:rsidR="00053EBB">
          <w:rPr>
            <w:noProof/>
            <w:webHidden/>
          </w:rPr>
          <w:fldChar w:fldCharType="separate"/>
        </w:r>
        <w:r w:rsidR="00053EBB">
          <w:rPr>
            <w:noProof/>
            <w:webHidden/>
          </w:rPr>
          <w:t>207</w:t>
        </w:r>
        <w:r w:rsidR="00053EBB">
          <w:rPr>
            <w:noProof/>
            <w:webHidden/>
          </w:rPr>
          <w:fldChar w:fldCharType="end"/>
        </w:r>
      </w:hyperlink>
    </w:p>
    <w:p w:rsidR="00053EBB" w:rsidRDefault="00AF09EE" w14:paraId="3DEDC048" w14:textId="1375D5C3">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545">
        <w:r w:rsidRPr="004B4A73" w:rsidR="00053EBB">
          <w:rPr>
            <w:rStyle w:val="Hyperlink"/>
            <w:rFonts w:cstheme="minorHAnsi"/>
            <w:noProof/>
          </w:rPr>
          <w:t>7.10</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rFonts w:cstheme="minorHAnsi"/>
            <w:noProof/>
          </w:rPr>
          <w:t>Feestdagen</w:t>
        </w:r>
        <w:r w:rsidR="00053EBB">
          <w:rPr>
            <w:noProof/>
            <w:webHidden/>
          </w:rPr>
          <w:tab/>
        </w:r>
        <w:r w:rsidR="00053EBB">
          <w:rPr>
            <w:noProof/>
            <w:webHidden/>
          </w:rPr>
          <w:fldChar w:fldCharType="begin"/>
        </w:r>
        <w:r w:rsidR="00053EBB">
          <w:rPr>
            <w:noProof/>
            <w:webHidden/>
          </w:rPr>
          <w:instrText xml:space="preserve"> PAGEREF _Toc158199545 \h </w:instrText>
        </w:r>
        <w:r w:rsidR="00053EBB">
          <w:rPr>
            <w:noProof/>
            <w:webHidden/>
          </w:rPr>
        </w:r>
        <w:r w:rsidR="00053EBB">
          <w:rPr>
            <w:noProof/>
            <w:webHidden/>
          </w:rPr>
          <w:fldChar w:fldCharType="separate"/>
        </w:r>
        <w:r w:rsidR="00053EBB">
          <w:rPr>
            <w:noProof/>
            <w:webHidden/>
          </w:rPr>
          <w:t>208</w:t>
        </w:r>
        <w:r w:rsidR="00053EBB">
          <w:rPr>
            <w:noProof/>
            <w:webHidden/>
          </w:rPr>
          <w:fldChar w:fldCharType="end"/>
        </w:r>
      </w:hyperlink>
    </w:p>
    <w:p w:rsidR="00053EBB" w:rsidRDefault="00AF09EE" w14:paraId="64F666B1" w14:textId="69CDAF10">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546">
        <w:r w:rsidRPr="004B4A73" w:rsidR="00053EBB">
          <w:rPr>
            <w:rStyle w:val="Hyperlink"/>
            <w:rFonts w:cstheme="minorHAnsi"/>
            <w:noProof/>
          </w:rPr>
          <w:t>7.11</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rFonts w:cstheme="minorHAnsi"/>
            <w:noProof/>
          </w:rPr>
          <w:t>Overmacht (tijdelijk)</w:t>
        </w:r>
        <w:r w:rsidR="00053EBB">
          <w:rPr>
            <w:noProof/>
            <w:webHidden/>
          </w:rPr>
          <w:tab/>
        </w:r>
        <w:r w:rsidR="00053EBB">
          <w:rPr>
            <w:noProof/>
            <w:webHidden/>
          </w:rPr>
          <w:fldChar w:fldCharType="begin"/>
        </w:r>
        <w:r w:rsidR="00053EBB">
          <w:rPr>
            <w:noProof/>
            <w:webHidden/>
          </w:rPr>
          <w:instrText xml:space="preserve"> PAGEREF _Toc158199546 \h </w:instrText>
        </w:r>
        <w:r w:rsidR="00053EBB">
          <w:rPr>
            <w:noProof/>
            <w:webHidden/>
          </w:rPr>
        </w:r>
        <w:r w:rsidR="00053EBB">
          <w:rPr>
            <w:noProof/>
            <w:webHidden/>
          </w:rPr>
          <w:fldChar w:fldCharType="separate"/>
        </w:r>
        <w:r w:rsidR="00053EBB">
          <w:rPr>
            <w:noProof/>
            <w:webHidden/>
          </w:rPr>
          <w:t>209</w:t>
        </w:r>
        <w:r w:rsidR="00053EBB">
          <w:rPr>
            <w:noProof/>
            <w:webHidden/>
          </w:rPr>
          <w:fldChar w:fldCharType="end"/>
        </w:r>
      </w:hyperlink>
    </w:p>
    <w:p w:rsidR="00053EBB" w:rsidRDefault="00AF09EE" w14:paraId="5BCE7AA7" w14:textId="68900AEC">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547">
        <w:r w:rsidRPr="004B4A73" w:rsidR="00053EBB">
          <w:rPr>
            <w:rStyle w:val="Hyperlink"/>
            <w:noProof/>
          </w:rPr>
          <w:t>7.12</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noProof/>
          </w:rPr>
          <w:t>Loopbaanonderbreking</w:t>
        </w:r>
        <w:r w:rsidR="00053EBB">
          <w:rPr>
            <w:noProof/>
            <w:webHidden/>
          </w:rPr>
          <w:tab/>
        </w:r>
        <w:r w:rsidR="00053EBB">
          <w:rPr>
            <w:noProof/>
            <w:webHidden/>
          </w:rPr>
          <w:fldChar w:fldCharType="begin"/>
        </w:r>
        <w:r w:rsidR="00053EBB">
          <w:rPr>
            <w:noProof/>
            <w:webHidden/>
          </w:rPr>
          <w:instrText xml:space="preserve"> PAGEREF _Toc158199547 \h </w:instrText>
        </w:r>
        <w:r w:rsidR="00053EBB">
          <w:rPr>
            <w:noProof/>
            <w:webHidden/>
          </w:rPr>
        </w:r>
        <w:r w:rsidR="00053EBB">
          <w:rPr>
            <w:noProof/>
            <w:webHidden/>
          </w:rPr>
          <w:fldChar w:fldCharType="separate"/>
        </w:r>
        <w:r w:rsidR="00053EBB">
          <w:rPr>
            <w:noProof/>
            <w:webHidden/>
          </w:rPr>
          <w:t>210</w:t>
        </w:r>
        <w:r w:rsidR="00053EBB">
          <w:rPr>
            <w:noProof/>
            <w:webHidden/>
          </w:rPr>
          <w:fldChar w:fldCharType="end"/>
        </w:r>
      </w:hyperlink>
    </w:p>
    <w:p w:rsidR="00053EBB" w:rsidRDefault="00AF09EE" w14:paraId="1B443728" w14:textId="38B90902">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548">
        <w:r w:rsidRPr="004B4A73" w:rsidR="00053EBB">
          <w:rPr>
            <w:rStyle w:val="Hyperlink"/>
            <w:rFonts w:cstheme="minorHAnsi"/>
            <w:noProof/>
          </w:rPr>
          <w:t>7.12.1</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Principe</w:t>
        </w:r>
        <w:r w:rsidR="00053EBB">
          <w:rPr>
            <w:noProof/>
            <w:webHidden/>
          </w:rPr>
          <w:tab/>
        </w:r>
        <w:r w:rsidR="00053EBB">
          <w:rPr>
            <w:noProof/>
            <w:webHidden/>
          </w:rPr>
          <w:fldChar w:fldCharType="begin"/>
        </w:r>
        <w:r w:rsidR="00053EBB">
          <w:rPr>
            <w:noProof/>
            <w:webHidden/>
          </w:rPr>
          <w:instrText xml:space="preserve"> PAGEREF _Toc158199548 \h </w:instrText>
        </w:r>
        <w:r w:rsidR="00053EBB">
          <w:rPr>
            <w:noProof/>
            <w:webHidden/>
          </w:rPr>
        </w:r>
        <w:r w:rsidR="00053EBB">
          <w:rPr>
            <w:noProof/>
            <w:webHidden/>
          </w:rPr>
          <w:fldChar w:fldCharType="separate"/>
        </w:r>
        <w:r w:rsidR="00053EBB">
          <w:rPr>
            <w:noProof/>
            <w:webHidden/>
          </w:rPr>
          <w:t>210</w:t>
        </w:r>
        <w:r w:rsidR="00053EBB">
          <w:rPr>
            <w:noProof/>
            <w:webHidden/>
          </w:rPr>
          <w:fldChar w:fldCharType="end"/>
        </w:r>
      </w:hyperlink>
    </w:p>
    <w:p w:rsidR="00053EBB" w:rsidRDefault="00AF09EE" w14:paraId="2304AEE2" w14:textId="3CACBC23">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549">
        <w:r w:rsidRPr="004B4A73" w:rsidR="00053EBB">
          <w:rPr>
            <w:rStyle w:val="Hyperlink"/>
            <w:rFonts w:cstheme="minorHAnsi"/>
            <w:noProof/>
          </w:rPr>
          <w:t>7.12.2</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Federale thematische verloven = recht</w:t>
        </w:r>
        <w:r w:rsidR="00053EBB">
          <w:rPr>
            <w:noProof/>
            <w:webHidden/>
          </w:rPr>
          <w:tab/>
        </w:r>
        <w:r w:rsidR="00053EBB">
          <w:rPr>
            <w:noProof/>
            <w:webHidden/>
          </w:rPr>
          <w:fldChar w:fldCharType="begin"/>
        </w:r>
        <w:r w:rsidR="00053EBB">
          <w:rPr>
            <w:noProof/>
            <w:webHidden/>
          </w:rPr>
          <w:instrText xml:space="preserve"> PAGEREF _Toc158199549 \h </w:instrText>
        </w:r>
        <w:r w:rsidR="00053EBB">
          <w:rPr>
            <w:noProof/>
            <w:webHidden/>
          </w:rPr>
        </w:r>
        <w:r w:rsidR="00053EBB">
          <w:rPr>
            <w:noProof/>
            <w:webHidden/>
          </w:rPr>
          <w:fldChar w:fldCharType="separate"/>
        </w:r>
        <w:r w:rsidR="00053EBB">
          <w:rPr>
            <w:noProof/>
            <w:webHidden/>
          </w:rPr>
          <w:t>211</w:t>
        </w:r>
        <w:r w:rsidR="00053EBB">
          <w:rPr>
            <w:noProof/>
            <w:webHidden/>
          </w:rPr>
          <w:fldChar w:fldCharType="end"/>
        </w:r>
      </w:hyperlink>
    </w:p>
    <w:p w:rsidR="00053EBB" w:rsidRDefault="00AF09EE" w14:paraId="05B5D42B" w14:textId="46782C6F">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550">
        <w:r w:rsidRPr="004B4A73" w:rsidR="00053EBB">
          <w:rPr>
            <w:rStyle w:val="Hyperlink"/>
            <w:rFonts w:cstheme="minorHAnsi"/>
            <w:noProof/>
          </w:rPr>
          <w:t>7.12.3</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Vlaams zorgkrediet = recht</w:t>
        </w:r>
        <w:r w:rsidR="00053EBB">
          <w:rPr>
            <w:noProof/>
            <w:webHidden/>
          </w:rPr>
          <w:tab/>
        </w:r>
        <w:r w:rsidR="00053EBB">
          <w:rPr>
            <w:noProof/>
            <w:webHidden/>
          </w:rPr>
          <w:fldChar w:fldCharType="begin"/>
        </w:r>
        <w:r w:rsidR="00053EBB">
          <w:rPr>
            <w:noProof/>
            <w:webHidden/>
          </w:rPr>
          <w:instrText xml:space="preserve"> PAGEREF _Toc158199550 \h </w:instrText>
        </w:r>
        <w:r w:rsidR="00053EBB">
          <w:rPr>
            <w:noProof/>
            <w:webHidden/>
          </w:rPr>
        </w:r>
        <w:r w:rsidR="00053EBB">
          <w:rPr>
            <w:noProof/>
            <w:webHidden/>
          </w:rPr>
          <w:fldChar w:fldCharType="separate"/>
        </w:r>
        <w:r w:rsidR="00053EBB">
          <w:rPr>
            <w:noProof/>
            <w:webHidden/>
          </w:rPr>
          <w:t>214</w:t>
        </w:r>
        <w:r w:rsidR="00053EBB">
          <w:rPr>
            <w:noProof/>
            <w:webHidden/>
          </w:rPr>
          <w:fldChar w:fldCharType="end"/>
        </w:r>
      </w:hyperlink>
    </w:p>
    <w:p w:rsidR="00053EBB" w:rsidRDefault="00AF09EE" w14:paraId="2B9934B6" w14:textId="48CA311F">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551">
        <w:r w:rsidRPr="004B4A73" w:rsidR="00053EBB">
          <w:rPr>
            <w:rStyle w:val="Hyperlink"/>
            <w:rFonts w:cstheme="minorHAnsi"/>
            <w:noProof/>
          </w:rPr>
          <w:t>7.12.4</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Hervatting van het werk</w:t>
        </w:r>
        <w:r w:rsidR="00053EBB">
          <w:rPr>
            <w:noProof/>
            <w:webHidden/>
          </w:rPr>
          <w:tab/>
        </w:r>
        <w:r w:rsidR="00053EBB">
          <w:rPr>
            <w:noProof/>
            <w:webHidden/>
          </w:rPr>
          <w:fldChar w:fldCharType="begin"/>
        </w:r>
        <w:r w:rsidR="00053EBB">
          <w:rPr>
            <w:noProof/>
            <w:webHidden/>
          </w:rPr>
          <w:instrText xml:space="preserve"> PAGEREF _Toc158199551 \h </w:instrText>
        </w:r>
        <w:r w:rsidR="00053EBB">
          <w:rPr>
            <w:noProof/>
            <w:webHidden/>
          </w:rPr>
        </w:r>
        <w:r w:rsidR="00053EBB">
          <w:rPr>
            <w:noProof/>
            <w:webHidden/>
          </w:rPr>
          <w:fldChar w:fldCharType="separate"/>
        </w:r>
        <w:r w:rsidR="00053EBB">
          <w:rPr>
            <w:noProof/>
            <w:webHidden/>
          </w:rPr>
          <w:t>215</w:t>
        </w:r>
        <w:r w:rsidR="00053EBB">
          <w:rPr>
            <w:noProof/>
            <w:webHidden/>
          </w:rPr>
          <w:fldChar w:fldCharType="end"/>
        </w:r>
      </w:hyperlink>
    </w:p>
    <w:p w:rsidR="00053EBB" w:rsidRDefault="00AF09EE" w14:paraId="2F8801B6" w14:textId="53FD0892">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552">
        <w:r w:rsidRPr="004B4A73" w:rsidR="00053EBB">
          <w:rPr>
            <w:rStyle w:val="Hyperlink"/>
            <w:rFonts w:cstheme="minorHAnsi"/>
            <w:noProof/>
          </w:rPr>
          <w:t>7.12.5</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Ontslagbescherming</w:t>
        </w:r>
        <w:r w:rsidR="00053EBB">
          <w:rPr>
            <w:noProof/>
            <w:webHidden/>
          </w:rPr>
          <w:tab/>
        </w:r>
        <w:r w:rsidR="00053EBB">
          <w:rPr>
            <w:noProof/>
            <w:webHidden/>
          </w:rPr>
          <w:fldChar w:fldCharType="begin"/>
        </w:r>
        <w:r w:rsidR="00053EBB">
          <w:rPr>
            <w:noProof/>
            <w:webHidden/>
          </w:rPr>
          <w:instrText xml:space="preserve"> PAGEREF _Toc158199552 \h </w:instrText>
        </w:r>
        <w:r w:rsidR="00053EBB">
          <w:rPr>
            <w:noProof/>
            <w:webHidden/>
          </w:rPr>
        </w:r>
        <w:r w:rsidR="00053EBB">
          <w:rPr>
            <w:noProof/>
            <w:webHidden/>
          </w:rPr>
          <w:fldChar w:fldCharType="separate"/>
        </w:r>
        <w:r w:rsidR="00053EBB">
          <w:rPr>
            <w:noProof/>
            <w:webHidden/>
          </w:rPr>
          <w:t>215</w:t>
        </w:r>
        <w:r w:rsidR="00053EBB">
          <w:rPr>
            <w:noProof/>
            <w:webHidden/>
          </w:rPr>
          <w:fldChar w:fldCharType="end"/>
        </w:r>
      </w:hyperlink>
    </w:p>
    <w:p w:rsidR="00053EBB" w:rsidRDefault="00AF09EE" w14:paraId="0FB6638F" w14:textId="53461DE8">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553">
        <w:r w:rsidRPr="004B4A73" w:rsidR="00053EBB">
          <w:rPr>
            <w:rStyle w:val="Hyperlink"/>
            <w:rFonts w:cstheme="minorHAnsi"/>
            <w:noProof/>
          </w:rPr>
          <w:t>7.12.6</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Ziekte- en invaliditeitsverzekering</w:t>
        </w:r>
        <w:r w:rsidR="00053EBB">
          <w:rPr>
            <w:noProof/>
            <w:webHidden/>
          </w:rPr>
          <w:tab/>
        </w:r>
        <w:r w:rsidR="00053EBB">
          <w:rPr>
            <w:noProof/>
            <w:webHidden/>
          </w:rPr>
          <w:fldChar w:fldCharType="begin"/>
        </w:r>
        <w:r w:rsidR="00053EBB">
          <w:rPr>
            <w:noProof/>
            <w:webHidden/>
          </w:rPr>
          <w:instrText xml:space="preserve"> PAGEREF _Toc158199553 \h </w:instrText>
        </w:r>
        <w:r w:rsidR="00053EBB">
          <w:rPr>
            <w:noProof/>
            <w:webHidden/>
          </w:rPr>
        </w:r>
        <w:r w:rsidR="00053EBB">
          <w:rPr>
            <w:noProof/>
            <w:webHidden/>
          </w:rPr>
          <w:fldChar w:fldCharType="separate"/>
        </w:r>
        <w:r w:rsidR="00053EBB">
          <w:rPr>
            <w:noProof/>
            <w:webHidden/>
          </w:rPr>
          <w:t>216</w:t>
        </w:r>
        <w:r w:rsidR="00053EBB">
          <w:rPr>
            <w:noProof/>
            <w:webHidden/>
          </w:rPr>
          <w:fldChar w:fldCharType="end"/>
        </w:r>
      </w:hyperlink>
    </w:p>
    <w:p w:rsidR="00053EBB" w:rsidRDefault="00AF09EE" w14:paraId="63162084" w14:textId="53B588F6">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554">
        <w:r w:rsidRPr="004B4A73" w:rsidR="00053EBB">
          <w:rPr>
            <w:rStyle w:val="Hyperlink"/>
            <w:rFonts w:cstheme="minorHAnsi"/>
            <w:noProof/>
          </w:rPr>
          <w:t>7.12.7</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Kinderbijslag</w:t>
        </w:r>
        <w:r w:rsidR="00053EBB">
          <w:rPr>
            <w:noProof/>
            <w:webHidden/>
          </w:rPr>
          <w:tab/>
        </w:r>
        <w:r w:rsidR="00053EBB">
          <w:rPr>
            <w:noProof/>
            <w:webHidden/>
          </w:rPr>
          <w:fldChar w:fldCharType="begin"/>
        </w:r>
        <w:r w:rsidR="00053EBB">
          <w:rPr>
            <w:noProof/>
            <w:webHidden/>
          </w:rPr>
          <w:instrText xml:space="preserve"> PAGEREF _Toc158199554 \h </w:instrText>
        </w:r>
        <w:r w:rsidR="00053EBB">
          <w:rPr>
            <w:noProof/>
            <w:webHidden/>
          </w:rPr>
        </w:r>
        <w:r w:rsidR="00053EBB">
          <w:rPr>
            <w:noProof/>
            <w:webHidden/>
          </w:rPr>
          <w:fldChar w:fldCharType="separate"/>
        </w:r>
        <w:r w:rsidR="00053EBB">
          <w:rPr>
            <w:noProof/>
            <w:webHidden/>
          </w:rPr>
          <w:t>217</w:t>
        </w:r>
        <w:r w:rsidR="00053EBB">
          <w:rPr>
            <w:noProof/>
            <w:webHidden/>
          </w:rPr>
          <w:fldChar w:fldCharType="end"/>
        </w:r>
      </w:hyperlink>
    </w:p>
    <w:p w:rsidR="00053EBB" w:rsidRDefault="00AF09EE" w14:paraId="62EA514D" w14:textId="7CA6C246">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555">
        <w:r w:rsidRPr="004B4A73" w:rsidR="00053EBB">
          <w:rPr>
            <w:rStyle w:val="Hyperlink"/>
            <w:rFonts w:cstheme="minorHAnsi"/>
            <w:noProof/>
          </w:rPr>
          <w:t>7.12.8</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Invloed op de vakantieregeling</w:t>
        </w:r>
        <w:r w:rsidR="00053EBB">
          <w:rPr>
            <w:noProof/>
            <w:webHidden/>
          </w:rPr>
          <w:tab/>
        </w:r>
        <w:r w:rsidR="00053EBB">
          <w:rPr>
            <w:noProof/>
            <w:webHidden/>
          </w:rPr>
          <w:fldChar w:fldCharType="begin"/>
        </w:r>
        <w:r w:rsidR="00053EBB">
          <w:rPr>
            <w:noProof/>
            <w:webHidden/>
          </w:rPr>
          <w:instrText xml:space="preserve"> PAGEREF _Toc158199555 \h </w:instrText>
        </w:r>
        <w:r w:rsidR="00053EBB">
          <w:rPr>
            <w:noProof/>
            <w:webHidden/>
          </w:rPr>
        </w:r>
        <w:r w:rsidR="00053EBB">
          <w:rPr>
            <w:noProof/>
            <w:webHidden/>
          </w:rPr>
          <w:fldChar w:fldCharType="separate"/>
        </w:r>
        <w:r w:rsidR="00053EBB">
          <w:rPr>
            <w:noProof/>
            <w:webHidden/>
          </w:rPr>
          <w:t>217</w:t>
        </w:r>
        <w:r w:rsidR="00053EBB">
          <w:rPr>
            <w:noProof/>
            <w:webHidden/>
          </w:rPr>
          <w:fldChar w:fldCharType="end"/>
        </w:r>
      </w:hyperlink>
    </w:p>
    <w:p w:rsidR="00053EBB" w:rsidRDefault="00AF09EE" w14:paraId="523DDFA6" w14:textId="35263A1A">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556">
        <w:r w:rsidRPr="004B4A73" w:rsidR="00053EBB">
          <w:rPr>
            <w:rStyle w:val="Hyperlink"/>
            <w:rFonts w:cstheme="minorHAnsi"/>
            <w:noProof/>
          </w:rPr>
          <w:t>7.13</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rFonts w:cstheme="minorHAnsi"/>
            <w:noProof/>
          </w:rPr>
          <w:t>Adoptieverlof</w:t>
        </w:r>
        <w:r w:rsidR="00053EBB">
          <w:rPr>
            <w:noProof/>
            <w:webHidden/>
          </w:rPr>
          <w:tab/>
        </w:r>
        <w:r w:rsidR="00053EBB">
          <w:rPr>
            <w:noProof/>
            <w:webHidden/>
          </w:rPr>
          <w:fldChar w:fldCharType="begin"/>
        </w:r>
        <w:r w:rsidR="00053EBB">
          <w:rPr>
            <w:noProof/>
            <w:webHidden/>
          </w:rPr>
          <w:instrText xml:space="preserve"> PAGEREF _Toc158199556 \h </w:instrText>
        </w:r>
        <w:r w:rsidR="00053EBB">
          <w:rPr>
            <w:noProof/>
            <w:webHidden/>
          </w:rPr>
        </w:r>
        <w:r w:rsidR="00053EBB">
          <w:rPr>
            <w:noProof/>
            <w:webHidden/>
          </w:rPr>
          <w:fldChar w:fldCharType="separate"/>
        </w:r>
        <w:r w:rsidR="00053EBB">
          <w:rPr>
            <w:noProof/>
            <w:webHidden/>
          </w:rPr>
          <w:t>218</w:t>
        </w:r>
        <w:r w:rsidR="00053EBB">
          <w:rPr>
            <w:noProof/>
            <w:webHidden/>
          </w:rPr>
          <w:fldChar w:fldCharType="end"/>
        </w:r>
      </w:hyperlink>
    </w:p>
    <w:p w:rsidR="00053EBB" w:rsidRDefault="00AF09EE" w14:paraId="2AB9B3A1" w14:textId="7C8F31A5">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557">
        <w:r w:rsidRPr="004B4A73" w:rsidR="00053EBB">
          <w:rPr>
            <w:rStyle w:val="Hyperlink"/>
            <w:rFonts w:cstheme="minorHAnsi"/>
            <w:noProof/>
          </w:rPr>
          <w:t>7.14</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rFonts w:cstheme="minorHAnsi"/>
            <w:noProof/>
          </w:rPr>
          <w:t>Verlof voor pleegzorg</w:t>
        </w:r>
        <w:r w:rsidR="00053EBB">
          <w:rPr>
            <w:noProof/>
            <w:webHidden/>
          </w:rPr>
          <w:tab/>
        </w:r>
        <w:r w:rsidR="00053EBB">
          <w:rPr>
            <w:noProof/>
            <w:webHidden/>
          </w:rPr>
          <w:fldChar w:fldCharType="begin"/>
        </w:r>
        <w:r w:rsidR="00053EBB">
          <w:rPr>
            <w:noProof/>
            <w:webHidden/>
          </w:rPr>
          <w:instrText xml:space="preserve"> PAGEREF _Toc158199557 \h </w:instrText>
        </w:r>
        <w:r w:rsidR="00053EBB">
          <w:rPr>
            <w:noProof/>
            <w:webHidden/>
          </w:rPr>
        </w:r>
        <w:r w:rsidR="00053EBB">
          <w:rPr>
            <w:noProof/>
            <w:webHidden/>
          </w:rPr>
          <w:fldChar w:fldCharType="separate"/>
        </w:r>
        <w:r w:rsidR="00053EBB">
          <w:rPr>
            <w:noProof/>
            <w:webHidden/>
          </w:rPr>
          <w:t>219</w:t>
        </w:r>
        <w:r w:rsidR="00053EBB">
          <w:rPr>
            <w:noProof/>
            <w:webHidden/>
          </w:rPr>
          <w:fldChar w:fldCharType="end"/>
        </w:r>
      </w:hyperlink>
    </w:p>
    <w:p w:rsidR="00053EBB" w:rsidRDefault="00AF09EE" w14:paraId="312CF68A" w14:textId="1C9A17F6">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558">
        <w:r w:rsidRPr="004B4A73" w:rsidR="00053EBB">
          <w:rPr>
            <w:rStyle w:val="Hyperlink"/>
            <w:rFonts w:cstheme="minorHAnsi"/>
            <w:noProof/>
          </w:rPr>
          <w:t>7.15</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rFonts w:cstheme="minorHAnsi"/>
            <w:noProof/>
          </w:rPr>
          <w:t>Pleegouderverlof</w:t>
        </w:r>
        <w:r w:rsidR="00053EBB">
          <w:rPr>
            <w:noProof/>
            <w:webHidden/>
          </w:rPr>
          <w:tab/>
        </w:r>
        <w:r w:rsidR="00053EBB">
          <w:rPr>
            <w:noProof/>
            <w:webHidden/>
          </w:rPr>
          <w:fldChar w:fldCharType="begin"/>
        </w:r>
        <w:r w:rsidR="00053EBB">
          <w:rPr>
            <w:noProof/>
            <w:webHidden/>
          </w:rPr>
          <w:instrText xml:space="preserve"> PAGEREF _Toc158199558 \h </w:instrText>
        </w:r>
        <w:r w:rsidR="00053EBB">
          <w:rPr>
            <w:noProof/>
            <w:webHidden/>
          </w:rPr>
        </w:r>
        <w:r w:rsidR="00053EBB">
          <w:rPr>
            <w:noProof/>
            <w:webHidden/>
          </w:rPr>
          <w:fldChar w:fldCharType="separate"/>
        </w:r>
        <w:r w:rsidR="00053EBB">
          <w:rPr>
            <w:noProof/>
            <w:webHidden/>
          </w:rPr>
          <w:t>220</w:t>
        </w:r>
        <w:r w:rsidR="00053EBB">
          <w:rPr>
            <w:noProof/>
            <w:webHidden/>
          </w:rPr>
          <w:fldChar w:fldCharType="end"/>
        </w:r>
      </w:hyperlink>
    </w:p>
    <w:p w:rsidR="00053EBB" w:rsidRDefault="00AF09EE" w14:paraId="24FAD7D0" w14:textId="7EAAFBEF">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559">
        <w:r w:rsidRPr="004B4A73" w:rsidR="00053EBB">
          <w:rPr>
            <w:rStyle w:val="Hyperlink"/>
            <w:rFonts w:cstheme="minorHAnsi"/>
            <w:noProof/>
          </w:rPr>
          <w:t>7.16</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rFonts w:cstheme="minorHAnsi"/>
            <w:noProof/>
          </w:rPr>
          <w:t>Vlaams opleidingsverlof - sociale promotie - scholingsbeding</w:t>
        </w:r>
        <w:r w:rsidR="00053EBB">
          <w:rPr>
            <w:noProof/>
            <w:webHidden/>
          </w:rPr>
          <w:tab/>
        </w:r>
        <w:r w:rsidR="00053EBB">
          <w:rPr>
            <w:noProof/>
            <w:webHidden/>
          </w:rPr>
          <w:fldChar w:fldCharType="begin"/>
        </w:r>
        <w:r w:rsidR="00053EBB">
          <w:rPr>
            <w:noProof/>
            <w:webHidden/>
          </w:rPr>
          <w:instrText xml:space="preserve"> PAGEREF _Toc158199559 \h </w:instrText>
        </w:r>
        <w:r w:rsidR="00053EBB">
          <w:rPr>
            <w:noProof/>
            <w:webHidden/>
          </w:rPr>
        </w:r>
        <w:r w:rsidR="00053EBB">
          <w:rPr>
            <w:noProof/>
            <w:webHidden/>
          </w:rPr>
          <w:fldChar w:fldCharType="separate"/>
        </w:r>
        <w:r w:rsidR="00053EBB">
          <w:rPr>
            <w:noProof/>
            <w:webHidden/>
          </w:rPr>
          <w:t>221</w:t>
        </w:r>
        <w:r w:rsidR="00053EBB">
          <w:rPr>
            <w:noProof/>
            <w:webHidden/>
          </w:rPr>
          <w:fldChar w:fldCharType="end"/>
        </w:r>
      </w:hyperlink>
    </w:p>
    <w:p w:rsidR="00053EBB" w:rsidRDefault="00AF09EE" w14:paraId="46360B92" w14:textId="21C75469">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560">
        <w:r w:rsidRPr="004B4A73" w:rsidR="00053EBB">
          <w:rPr>
            <w:rStyle w:val="Hyperlink"/>
            <w:rFonts w:cstheme="minorHAnsi"/>
            <w:noProof/>
          </w:rPr>
          <w:t>7.16.1</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Vlaams opleidingsverlof UITGESLOTEN (enkel voor werknemers privésector)</w:t>
        </w:r>
        <w:r w:rsidR="00053EBB">
          <w:rPr>
            <w:noProof/>
            <w:webHidden/>
          </w:rPr>
          <w:tab/>
        </w:r>
        <w:r w:rsidR="00053EBB">
          <w:rPr>
            <w:noProof/>
            <w:webHidden/>
          </w:rPr>
          <w:fldChar w:fldCharType="begin"/>
        </w:r>
        <w:r w:rsidR="00053EBB">
          <w:rPr>
            <w:noProof/>
            <w:webHidden/>
          </w:rPr>
          <w:instrText xml:space="preserve"> PAGEREF _Toc158199560 \h </w:instrText>
        </w:r>
        <w:r w:rsidR="00053EBB">
          <w:rPr>
            <w:noProof/>
            <w:webHidden/>
          </w:rPr>
        </w:r>
        <w:r w:rsidR="00053EBB">
          <w:rPr>
            <w:noProof/>
            <w:webHidden/>
          </w:rPr>
          <w:fldChar w:fldCharType="separate"/>
        </w:r>
        <w:r w:rsidR="00053EBB">
          <w:rPr>
            <w:noProof/>
            <w:webHidden/>
          </w:rPr>
          <w:t>221</w:t>
        </w:r>
        <w:r w:rsidR="00053EBB">
          <w:rPr>
            <w:noProof/>
            <w:webHidden/>
          </w:rPr>
          <w:fldChar w:fldCharType="end"/>
        </w:r>
      </w:hyperlink>
    </w:p>
    <w:p w:rsidR="00053EBB" w:rsidRDefault="00AF09EE" w14:paraId="2266C50B" w14:textId="10F9156F">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561">
        <w:r w:rsidRPr="004B4A73" w:rsidR="00053EBB">
          <w:rPr>
            <w:rStyle w:val="Hyperlink"/>
            <w:rFonts w:cstheme="minorHAnsi"/>
            <w:noProof/>
          </w:rPr>
          <w:t>7.16.2</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Sociale promotie: OPGEHEVEN</w:t>
        </w:r>
        <w:r w:rsidR="00053EBB">
          <w:rPr>
            <w:noProof/>
            <w:webHidden/>
          </w:rPr>
          <w:tab/>
        </w:r>
        <w:r w:rsidR="00053EBB">
          <w:rPr>
            <w:noProof/>
            <w:webHidden/>
          </w:rPr>
          <w:fldChar w:fldCharType="begin"/>
        </w:r>
        <w:r w:rsidR="00053EBB">
          <w:rPr>
            <w:noProof/>
            <w:webHidden/>
          </w:rPr>
          <w:instrText xml:space="preserve"> PAGEREF _Toc158199561 \h </w:instrText>
        </w:r>
        <w:r w:rsidR="00053EBB">
          <w:rPr>
            <w:noProof/>
            <w:webHidden/>
          </w:rPr>
        </w:r>
        <w:r w:rsidR="00053EBB">
          <w:rPr>
            <w:noProof/>
            <w:webHidden/>
          </w:rPr>
          <w:fldChar w:fldCharType="separate"/>
        </w:r>
        <w:r w:rsidR="00053EBB">
          <w:rPr>
            <w:noProof/>
            <w:webHidden/>
          </w:rPr>
          <w:t>221</w:t>
        </w:r>
        <w:r w:rsidR="00053EBB">
          <w:rPr>
            <w:noProof/>
            <w:webHidden/>
          </w:rPr>
          <w:fldChar w:fldCharType="end"/>
        </w:r>
      </w:hyperlink>
    </w:p>
    <w:p w:rsidR="00053EBB" w:rsidRDefault="00AF09EE" w14:paraId="5BA20B24" w14:textId="4E4E0419">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562">
        <w:r w:rsidRPr="004B4A73" w:rsidR="00053EBB">
          <w:rPr>
            <w:rStyle w:val="Hyperlink"/>
            <w:rFonts w:cstheme="minorHAnsi"/>
            <w:noProof/>
          </w:rPr>
          <w:t>7.16.3</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Scholingsbeding</w:t>
        </w:r>
        <w:r w:rsidR="00053EBB">
          <w:rPr>
            <w:noProof/>
            <w:webHidden/>
          </w:rPr>
          <w:tab/>
        </w:r>
        <w:r w:rsidR="00053EBB">
          <w:rPr>
            <w:noProof/>
            <w:webHidden/>
          </w:rPr>
          <w:fldChar w:fldCharType="begin"/>
        </w:r>
        <w:r w:rsidR="00053EBB">
          <w:rPr>
            <w:noProof/>
            <w:webHidden/>
          </w:rPr>
          <w:instrText xml:space="preserve"> PAGEREF _Toc158199562 \h </w:instrText>
        </w:r>
        <w:r w:rsidR="00053EBB">
          <w:rPr>
            <w:noProof/>
            <w:webHidden/>
          </w:rPr>
        </w:r>
        <w:r w:rsidR="00053EBB">
          <w:rPr>
            <w:noProof/>
            <w:webHidden/>
          </w:rPr>
          <w:fldChar w:fldCharType="separate"/>
        </w:r>
        <w:r w:rsidR="00053EBB">
          <w:rPr>
            <w:noProof/>
            <w:webHidden/>
          </w:rPr>
          <w:t>221</w:t>
        </w:r>
        <w:r w:rsidR="00053EBB">
          <w:rPr>
            <w:noProof/>
            <w:webHidden/>
          </w:rPr>
          <w:fldChar w:fldCharType="end"/>
        </w:r>
      </w:hyperlink>
    </w:p>
    <w:p w:rsidR="00053EBB" w:rsidRDefault="00AF09EE" w14:paraId="72923D3D" w14:textId="653C8573">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563">
        <w:r w:rsidRPr="004B4A73" w:rsidR="00053EBB">
          <w:rPr>
            <w:rStyle w:val="Hyperlink"/>
            <w:rFonts w:cstheme="minorHAnsi"/>
            <w:noProof/>
          </w:rPr>
          <w:t>7.17</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rFonts w:cstheme="minorHAnsi"/>
            <w:noProof/>
          </w:rPr>
          <w:t>Syndicaal verlof</w:t>
        </w:r>
        <w:r w:rsidR="00053EBB">
          <w:rPr>
            <w:noProof/>
            <w:webHidden/>
          </w:rPr>
          <w:tab/>
        </w:r>
        <w:r w:rsidR="00053EBB">
          <w:rPr>
            <w:noProof/>
            <w:webHidden/>
          </w:rPr>
          <w:fldChar w:fldCharType="begin"/>
        </w:r>
        <w:r w:rsidR="00053EBB">
          <w:rPr>
            <w:noProof/>
            <w:webHidden/>
          </w:rPr>
          <w:instrText xml:space="preserve"> PAGEREF _Toc158199563 \h </w:instrText>
        </w:r>
        <w:r w:rsidR="00053EBB">
          <w:rPr>
            <w:noProof/>
            <w:webHidden/>
          </w:rPr>
        </w:r>
        <w:r w:rsidR="00053EBB">
          <w:rPr>
            <w:noProof/>
            <w:webHidden/>
          </w:rPr>
          <w:fldChar w:fldCharType="separate"/>
        </w:r>
        <w:r w:rsidR="00053EBB">
          <w:rPr>
            <w:noProof/>
            <w:webHidden/>
          </w:rPr>
          <w:t>223</w:t>
        </w:r>
        <w:r w:rsidR="00053EBB">
          <w:rPr>
            <w:noProof/>
            <w:webHidden/>
          </w:rPr>
          <w:fldChar w:fldCharType="end"/>
        </w:r>
      </w:hyperlink>
    </w:p>
    <w:p w:rsidR="00053EBB" w:rsidRDefault="00AF09EE" w14:paraId="6F445334" w14:textId="0797CE31">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564">
        <w:r w:rsidRPr="004B4A73" w:rsidR="00053EBB">
          <w:rPr>
            <w:rStyle w:val="Hyperlink"/>
            <w:rFonts w:cstheme="minorHAnsi"/>
            <w:noProof/>
          </w:rPr>
          <w:t>7.17.1</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Omschrijving</w:t>
        </w:r>
        <w:r w:rsidR="00053EBB">
          <w:rPr>
            <w:noProof/>
            <w:webHidden/>
          </w:rPr>
          <w:tab/>
        </w:r>
        <w:r w:rsidR="00053EBB">
          <w:rPr>
            <w:noProof/>
            <w:webHidden/>
          </w:rPr>
          <w:fldChar w:fldCharType="begin"/>
        </w:r>
        <w:r w:rsidR="00053EBB">
          <w:rPr>
            <w:noProof/>
            <w:webHidden/>
          </w:rPr>
          <w:instrText xml:space="preserve"> PAGEREF _Toc158199564 \h </w:instrText>
        </w:r>
        <w:r w:rsidR="00053EBB">
          <w:rPr>
            <w:noProof/>
            <w:webHidden/>
          </w:rPr>
        </w:r>
        <w:r w:rsidR="00053EBB">
          <w:rPr>
            <w:noProof/>
            <w:webHidden/>
          </w:rPr>
          <w:fldChar w:fldCharType="separate"/>
        </w:r>
        <w:r w:rsidR="00053EBB">
          <w:rPr>
            <w:noProof/>
            <w:webHidden/>
          </w:rPr>
          <w:t>223</w:t>
        </w:r>
        <w:r w:rsidR="00053EBB">
          <w:rPr>
            <w:noProof/>
            <w:webHidden/>
          </w:rPr>
          <w:fldChar w:fldCharType="end"/>
        </w:r>
      </w:hyperlink>
    </w:p>
    <w:p w:rsidR="00053EBB" w:rsidRDefault="00AF09EE" w14:paraId="2B38F072" w14:textId="5A8959D1">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565">
        <w:r w:rsidRPr="004B4A73" w:rsidR="00053EBB">
          <w:rPr>
            <w:rStyle w:val="Hyperlink"/>
            <w:rFonts w:cstheme="minorHAnsi"/>
            <w:noProof/>
          </w:rPr>
          <w:t>7.17.2</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Aanleiding, duur, aanvraag en gevolgen</w:t>
        </w:r>
        <w:r w:rsidR="00053EBB">
          <w:rPr>
            <w:noProof/>
            <w:webHidden/>
          </w:rPr>
          <w:tab/>
        </w:r>
        <w:r w:rsidR="00053EBB">
          <w:rPr>
            <w:noProof/>
            <w:webHidden/>
          </w:rPr>
          <w:fldChar w:fldCharType="begin"/>
        </w:r>
        <w:r w:rsidR="00053EBB">
          <w:rPr>
            <w:noProof/>
            <w:webHidden/>
          </w:rPr>
          <w:instrText xml:space="preserve"> PAGEREF _Toc158199565 \h </w:instrText>
        </w:r>
        <w:r w:rsidR="00053EBB">
          <w:rPr>
            <w:noProof/>
            <w:webHidden/>
          </w:rPr>
        </w:r>
        <w:r w:rsidR="00053EBB">
          <w:rPr>
            <w:noProof/>
            <w:webHidden/>
          </w:rPr>
          <w:fldChar w:fldCharType="separate"/>
        </w:r>
        <w:r w:rsidR="00053EBB">
          <w:rPr>
            <w:noProof/>
            <w:webHidden/>
          </w:rPr>
          <w:t>223</w:t>
        </w:r>
        <w:r w:rsidR="00053EBB">
          <w:rPr>
            <w:noProof/>
            <w:webHidden/>
          </w:rPr>
          <w:fldChar w:fldCharType="end"/>
        </w:r>
      </w:hyperlink>
    </w:p>
    <w:p w:rsidR="00053EBB" w:rsidRDefault="00AF09EE" w14:paraId="426D1750" w14:textId="242153BE">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566">
        <w:r w:rsidRPr="004B4A73" w:rsidR="00053EBB">
          <w:rPr>
            <w:rStyle w:val="Hyperlink"/>
            <w:rFonts w:cstheme="minorHAnsi"/>
            <w:noProof/>
          </w:rPr>
          <w:t>7.18</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rFonts w:cstheme="minorHAnsi"/>
            <w:noProof/>
          </w:rPr>
          <w:t>Politiek verlof: UITGESLOTEN</w:t>
        </w:r>
        <w:r w:rsidR="00053EBB">
          <w:rPr>
            <w:noProof/>
            <w:webHidden/>
          </w:rPr>
          <w:tab/>
        </w:r>
        <w:r w:rsidR="00053EBB">
          <w:rPr>
            <w:noProof/>
            <w:webHidden/>
          </w:rPr>
          <w:fldChar w:fldCharType="begin"/>
        </w:r>
        <w:r w:rsidR="00053EBB">
          <w:rPr>
            <w:noProof/>
            <w:webHidden/>
          </w:rPr>
          <w:instrText xml:space="preserve"> PAGEREF _Toc158199566 \h </w:instrText>
        </w:r>
        <w:r w:rsidR="00053EBB">
          <w:rPr>
            <w:noProof/>
            <w:webHidden/>
          </w:rPr>
        </w:r>
        <w:r w:rsidR="00053EBB">
          <w:rPr>
            <w:noProof/>
            <w:webHidden/>
          </w:rPr>
          <w:fldChar w:fldCharType="separate"/>
        </w:r>
        <w:r w:rsidR="00053EBB">
          <w:rPr>
            <w:noProof/>
            <w:webHidden/>
          </w:rPr>
          <w:t>227</w:t>
        </w:r>
        <w:r w:rsidR="00053EBB">
          <w:rPr>
            <w:noProof/>
            <w:webHidden/>
          </w:rPr>
          <w:fldChar w:fldCharType="end"/>
        </w:r>
      </w:hyperlink>
    </w:p>
    <w:p w:rsidR="00053EBB" w:rsidRDefault="00AF09EE" w14:paraId="6E241FFE" w14:textId="491DFE12">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567">
        <w:r w:rsidRPr="004B4A73" w:rsidR="00053EBB">
          <w:rPr>
            <w:rStyle w:val="Hyperlink"/>
            <w:rFonts w:cstheme="minorHAnsi"/>
            <w:noProof/>
          </w:rPr>
          <w:t>7.19</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rFonts w:cstheme="minorHAnsi"/>
            <w:noProof/>
          </w:rPr>
          <w:t>Gerechtelijke oproepen</w:t>
        </w:r>
        <w:r w:rsidR="00053EBB">
          <w:rPr>
            <w:noProof/>
            <w:webHidden/>
          </w:rPr>
          <w:tab/>
        </w:r>
        <w:r w:rsidR="00053EBB">
          <w:rPr>
            <w:noProof/>
            <w:webHidden/>
          </w:rPr>
          <w:fldChar w:fldCharType="begin"/>
        </w:r>
        <w:r w:rsidR="00053EBB">
          <w:rPr>
            <w:noProof/>
            <w:webHidden/>
          </w:rPr>
          <w:instrText xml:space="preserve"> PAGEREF _Toc158199567 \h </w:instrText>
        </w:r>
        <w:r w:rsidR="00053EBB">
          <w:rPr>
            <w:noProof/>
            <w:webHidden/>
          </w:rPr>
        </w:r>
        <w:r w:rsidR="00053EBB">
          <w:rPr>
            <w:noProof/>
            <w:webHidden/>
          </w:rPr>
          <w:fldChar w:fldCharType="separate"/>
        </w:r>
        <w:r w:rsidR="00053EBB">
          <w:rPr>
            <w:noProof/>
            <w:webHidden/>
          </w:rPr>
          <w:t>228</w:t>
        </w:r>
        <w:r w:rsidR="00053EBB">
          <w:rPr>
            <w:noProof/>
            <w:webHidden/>
          </w:rPr>
          <w:fldChar w:fldCharType="end"/>
        </w:r>
      </w:hyperlink>
    </w:p>
    <w:p w:rsidR="00053EBB" w:rsidRDefault="00AF09EE" w14:paraId="7AEC3B7F" w14:textId="579CFD4F">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568">
        <w:r w:rsidRPr="004B4A73" w:rsidR="00053EBB">
          <w:rPr>
            <w:rStyle w:val="Hyperlink"/>
            <w:rFonts w:cstheme="minorHAnsi"/>
            <w:noProof/>
          </w:rPr>
          <w:t>7.20</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rFonts w:cstheme="minorHAnsi"/>
            <w:noProof/>
          </w:rPr>
          <w:t>Voorlopige hechtenis</w:t>
        </w:r>
        <w:r w:rsidR="00053EBB">
          <w:rPr>
            <w:noProof/>
            <w:webHidden/>
          </w:rPr>
          <w:tab/>
        </w:r>
        <w:r w:rsidR="00053EBB">
          <w:rPr>
            <w:noProof/>
            <w:webHidden/>
          </w:rPr>
          <w:fldChar w:fldCharType="begin"/>
        </w:r>
        <w:r w:rsidR="00053EBB">
          <w:rPr>
            <w:noProof/>
            <w:webHidden/>
          </w:rPr>
          <w:instrText xml:space="preserve"> PAGEREF _Toc158199568 \h </w:instrText>
        </w:r>
        <w:r w:rsidR="00053EBB">
          <w:rPr>
            <w:noProof/>
            <w:webHidden/>
          </w:rPr>
        </w:r>
        <w:r w:rsidR="00053EBB">
          <w:rPr>
            <w:noProof/>
            <w:webHidden/>
          </w:rPr>
          <w:fldChar w:fldCharType="separate"/>
        </w:r>
        <w:r w:rsidR="00053EBB">
          <w:rPr>
            <w:noProof/>
            <w:webHidden/>
          </w:rPr>
          <w:t>229</w:t>
        </w:r>
        <w:r w:rsidR="00053EBB">
          <w:rPr>
            <w:noProof/>
            <w:webHidden/>
          </w:rPr>
          <w:fldChar w:fldCharType="end"/>
        </w:r>
      </w:hyperlink>
    </w:p>
    <w:p w:rsidR="00053EBB" w:rsidRDefault="00AF09EE" w14:paraId="53B36A73" w14:textId="29F6A997">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569">
        <w:r w:rsidRPr="004B4A73" w:rsidR="00053EBB">
          <w:rPr>
            <w:rStyle w:val="Hyperlink"/>
            <w:rFonts w:cstheme="minorHAnsi"/>
            <w:noProof/>
          </w:rPr>
          <w:t>7.21</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rFonts w:cstheme="minorHAnsi"/>
            <w:noProof/>
          </w:rPr>
          <w:t>Staking</w:t>
        </w:r>
        <w:r w:rsidR="00053EBB">
          <w:rPr>
            <w:noProof/>
            <w:webHidden/>
          </w:rPr>
          <w:tab/>
        </w:r>
        <w:r w:rsidR="00053EBB">
          <w:rPr>
            <w:noProof/>
            <w:webHidden/>
          </w:rPr>
          <w:fldChar w:fldCharType="begin"/>
        </w:r>
        <w:r w:rsidR="00053EBB">
          <w:rPr>
            <w:noProof/>
            <w:webHidden/>
          </w:rPr>
          <w:instrText xml:space="preserve"> PAGEREF _Toc158199569 \h </w:instrText>
        </w:r>
        <w:r w:rsidR="00053EBB">
          <w:rPr>
            <w:noProof/>
            <w:webHidden/>
          </w:rPr>
        </w:r>
        <w:r w:rsidR="00053EBB">
          <w:rPr>
            <w:noProof/>
            <w:webHidden/>
          </w:rPr>
          <w:fldChar w:fldCharType="separate"/>
        </w:r>
        <w:r w:rsidR="00053EBB">
          <w:rPr>
            <w:noProof/>
            <w:webHidden/>
          </w:rPr>
          <w:t>231</w:t>
        </w:r>
        <w:r w:rsidR="00053EBB">
          <w:rPr>
            <w:noProof/>
            <w:webHidden/>
          </w:rPr>
          <w:fldChar w:fldCharType="end"/>
        </w:r>
      </w:hyperlink>
    </w:p>
    <w:p w:rsidR="00053EBB" w:rsidRDefault="00AF09EE" w14:paraId="2507AC99" w14:textId="011C1786">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570">
        <w:r w:rsidRPr="004B4A73" w:rsidR="00053EBB">
          <w:rPr>
            <w:rStyle w:val="Hyperlink"/>
            <w:rFonts w:cstheme="minorHAnsi"/>
            <w:noProof/>
          </w:rPr>
          <w:t>7.21.1</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Omschrijving</w:t>
        </w:r>
        <w:r w:rsidR="00053EBB">
          <w:rPr>
            <w:noProof/>
            <w:webHidden/>
          </w:rPr>
          <w:tab/>
        </w:r>
        <w:r w:rsidR="00053EBB">
          <w:rPr>
            <w:noProof/>
            <w:webHidden/>
          </w:rPr>
          <w:fldChar w:fldCharType="begin"/>
        </w:r>
        <w:r w:rsidR="00053EBB">
          <w:rPr>
            <w:noProof/>
            <w:webHidden/>
          </w:rPr>
          <w:instrText xml:space="preserve"> PAGEREF _Toc158199570 \h </w:instrText>
        </w:r>
        <w:r w:rsidR="00053EBB">
          <w:rPr>
            <w:noProof/>
            <w:webHidden/>
          </w:rPr>
        </w:r>
        <w:r w:rsidR="00053EBB">
          <w:rPr>
            <w:noProof/>
            <w:webHidden/>
          </w:rPr>
          <w:fldChar w:fldCharType="separate"/>
        </w:r>
        <w:r w:rsidR="00053EBB">
          <w:rPr>
            <w:noProof/>
            <w:webHidden/>
          </w:rPr>
          <w:t>231</w:t>
        </w:r>
        <w:r w:rsidR="00053EBB">
          <w:rPr>
            <w:noProof/>
            <w:webHidden/>
          </w:rPr>
          <w:fldChar w:fldCharType="end"/>
        </w:r>
      </w:hyperlink>
    </w:p>
    <w:p w:rsidR="00053EBB" w:rsidRDefault="00AF09EE" w14:paraId="327535DC" w14:textId="0BA35A27">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571">
        <w:r w:rsidRPr="004B4A73" w:rsidR="00053EBB">
          <w:rPr>
            <w:rStyle w:val="Hyperlink"/>
            <w:rFonts w:cstheme="minorHAnsi"/>
            <w:noProof/>
          </w:rPr>
          <w:t>7.21.2</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Gevolgen</w:t>
        </w:r>
        <w:r w:rsidR="00053EBB">
          <w:rPr>
            <w:noProof/>
            <w:webHidden/>
          </w:rPr>
          <w:tab/>
        </w:r>
        <w:r w:rsidR="00053EBB">
          <w:rPr>
            <w:noProof/>
            <w:webHidden/>
          </w:rPr>
          <w:fldChar w:fldCharType="begin"/>
        </w:r>
        <w:r w:rsidR="00053EBB">
          <w:rPr>
            <w:noProof/>
            <w:webHidden/>
          </w:rPr>
          <w:instrText xml:space="preserve"> PAGEREF _Toc158199571 \h </w:instrText>
        </w:r>
        <w:r w:rsidR="00053EBB">
          <w:rPr>
            <w:noProof/>
            <w:webHidden/>
          </w:rPr>
        </w:r>
        <w:r w:rsidR="00053EBB">
          <w:rPr>
            <w:noProof/>
            <w:webHidden/>
          </w:rPr>
          <w:fldChar w:fldCharType="separate"/>
        </w:r>
        <w:r w:rsidR="00053EBB">
          <w:rPr>
            <w:noProof/>
            <w:webHidden/>
          </w:rPr>
          <w:t>231</w:t>
        </w:r>
        <w:r w:rsidR="00053EBB">
          <w:rPr>
            <w:noProof/>
            <w:webHidden/>
          </w:rPr>
          <w:fldChar w:fldCharType="end"/>
        </w:r>
      </w:hyperlink>
    </w:p>
    <w:p w:rsidR="00053EBB" w:rsidRDefault="00AF09EE" w14:paraId="55A00F50" w14:textId="674311CB">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572">
        <w:r w:rsidRPr="004B4A73" w:rsidR="00053EBB">
          <w:rPr>
            <w:rStyle w:val="Hyperlink"/>
            <w:rFonts w:cstheme="minorHAnsi"/>
            <w:noProof/>
          </w:rPr>
          <w:t>7.21.3</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FAQ’s</w:t>
        </w:r>
        <w:r w:rsidR="00053EBB">
          <w:rPr>
            <w:noProof/>
            <w:webHidden/>
          </w:rPr>
          <w:tab/>
        </w:r>
        <w:r w:rsidR="00053EBB">
          <w:rPr>
            <w:noProof/>
            <w:webHidden/>
          </w:rPr>
          <w:fldChar w:fldCharType="begin"/>
        </w:r>
        <w:r w:rsidR="00053EBB">
          <w:rPr>
            <w:noProof/>
            <w:webHidden/>
          </w:rPr>
          <w:instrText xml:space="preserve"> PAGEREF _Toc158199572 \h </w:instrText>
        </w:r>
        <w:r w:rsidR="00053EBB">
          <w:rPr>
            <w:noProof/>
            <w:webHidden/>
          </w:rPr>
        </w:r>
        <w:r w:rsidR="00053EBB">
          <w:rPr>
            <w:noProof/>
            <w:webHidden/>
          </w:rPr>
          <w:fldChar w:fldCharType="separate"/>
        </w:r>
        <w:r w:rsidR="00053EBB">
          <w:rPr>
            <w:noProof/>
            <w:webHidden/>
          </w:rPr>
          <w:t>232</w:t>
        </w:r>
        <w:r w:rsidR="00053EBB">
          <w:rPr>
            <w:noProof/>
            <w:webHidden/>
          </w:rPr>
          <w:fldChar w:fldCharType="end"/>
        </w:r>
      </w:hyperlink>
    </w:p>
    <w:p w:rsidR="00053EBB" w:rsidRDefault="00AF09EE" w14:paraId="78785A75" w14:textId="09DF3882">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573">
        <w:r w:rsidRPr="004B4A73" w:rsidR="00053EBB">
          <w:rPr>
            <w:rStyle w:val="Hyperlink"/>
            <w:rFonts w:cstheme="minorHAnsi"/>
            <w:noProof/>
          </w:rPr>
          <w:t>7.22</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rFonts w:cstheme="minorHAnsi"/>
            <w:noProof/>
          </w:rPr>
          <w:t>Oproeping onder de wapens en “aanverwante” afwezigheden</w:t>
        </w:r>
        <w:r w:rsidR="00053EBB">
          <w:rPr>
            <w:noProof/>
            <w:webHidden/>
          </w:rPr>
          <w:tab/>
        </w:r>
        <w:r w:rsidR="00053EBB">
          <w:rPr>
            <w:noProof/>
            <w:webHidden/>
          </w:rPr>
          <w:fldChar w:fldCharType="begin"/>
        </w:r>
        <w:r w:rsidR="00053EBB">
          <w:rPr>
            <w:noProof/>
            <w:webHidden/>
          </w:rPr>
          <w:instrText xml:space="preserve"> PAGEREF _Toc158199573 \h </w:instrText>
        </w:r>
        <w:r w:rsidR="00053EBB">
          <w:rPr>
            <w:noProof/>
            <w:webHidden/>
          </w:rPr>
        </w:r>
        <w:r w:rsidR="00053EBB">
          <w:rPr>
            <w:noProof/>
            <w:webHidden/>
          </w:rPr>
          <w:fldChar w:fldCharType="separate"/>
        </w:r>
        <w:r w:rsidR="00053EBB">
          <w:rPr>
            <w:noProof/>
            <w:webHidden/>
          </w:rPr>
          <w:t>233</w:t>
        </w:r>
        <w:r w:rsidR="00053EBB">
          <w:rPr>
            <w:noProof/>
            <w:webHidden/>
          </w:rPr>
          <w:fldChar w:fldCharType="end"/>
        </w:r>
      </w:hyperlink>
    </w:p>
    <w:p w:rsidR="00053EBB" w:rsidRDefault="00AF09EE" w14:paraId="3C333802" w14:textId="0F77901A">
      <w:pPr>
        <w:pStyle w:val="Inhopg1"/>
        <w:tabs>
          <w:tab w:val="right" w:leader="dot" w:pos="9061"/>
        </w:tabs>
        <w:rPr>
          <w:rFonts w:asciiTheme="minorHAnsi" w:hAnsiTheme="minorHAnsi" w:eastAsiaTheme="minorEastAsia" w:cstheme="minorBidi"/>
          <w:b w:val="0"/>
          <w:caps w:val="0"/>
          <w:noProof/>
          <w:color w:val="auto"/>
          <w:kern w:val="2"/>
          <w:szCs w:val="22"/>
          <w:lang w:val="nl-BE" w:eastAsia="nl-BE"/>
          <w14:ligatures w14:val="standardContextual"/>
        </w:rPr>
      </w:pPr>
      <w:hyperlink w:history="1" w:anchor="_Toc158199574">
        <w:r w:rsidRPr="004B4A73" w:rsidR="00053EBB">
          <w:rPr>
            <w:rStyle w:val="Hyperlink"/>
            <w:rFonts w:cstheme="minorHAnsi"/>
            <w:noProof/>
          </w:rPr>
          <w:t>Hoofdstuk 8: De beëindiging van de arbeidsovereenkomst</w:t>
        </w:r>
        <w:r w:rsidR="00053EBB">
          <w:rPr>
            <w:noProof/>
            <w:webHidden/>
          </w:rPr>
          <w:tab/>
        </w:r>
        <w:r w:rsidR="00053EBB">
          <w:rPr>
            <w:noProof/>
            <w:webHidden/>
          </w:rPr>
          <w:fldChar w:fldCharType="begin"/>
        </w:r>
        <w:r w:rsidR="00053EBB">
          <w:rPr>
            <w:noProof/>
            <w:webHidden/>
          </w:rPr>
          <w:instrText xml:space="preserve"> PAGEREF _Toc158199574 \h </w:instrText>
        </w:r>
        <w:r w:rsidR="00053EBB">
          <w:rPr>
            <w:noProof/>
            <w:webHidden/>
          </w:rPr>
        </w:r>
        <w:r w:rsidR="00053EBB">
          <w:rPr>
            <w:noProof/>
            <w:webHidden/>
          </w:rPr>
          <w:fldChar w:fldCharType="separate"/>
        </w:r>
        <w:r w:rsidR="00053EBB">
          <w:rPr>
            <w:noProof/>
            <w:webHidden/>
          </w:rPr>
          <w:t>234</w:t>
        </w:r>
        <w:r w:rsidR="00053EBB">
          <w:rPr>
            <w:noProof/>
            <w:webHidden/>
          </w:rPr>
          <w:fldChar w:fldCharType="end"/>
        </w:r>
      </w:hyperlink>
    </w:p>
    <w:p w:rsidR="00053EBB" w:rsidRDefault="00AF09EE" w14:paraId="13F88829" w14:textId="769F9093">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575">
        <w:r w:rsidRPr="004B4A73" w:rsidR="00053EBB">
          <w:rPr>
            <w:rStyle w:val="Hyperlink"/>
            <w:rFonts w:ascii="Calibri" w:hAnsi="Calibri" w:cs="Calibri"/>
            <w:noProof/>
          </w:rPr>
          <w:t>8.1</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rFonts w:ascii="Calibri" w:hAnsi="Calibri" w:cs="Calibri"/>
            <w:noProof/>
          </w:rPr>
          <w:t>De beëindiging in onderling akkoord</w:t>
        </w:r>
        <w:r w:rsidR="00053EBB">
          <w:rPr>
            <w:noProof/>
            <w:webHidden/>
          </w:rPr>
          <w:tab/>
        </w:r>
        <w:r w:rsidR="00053EBB">
          <w:rPr>
            <w:noProof/>
            <w:webHidden/>
          </w:rPr>
          <w:fldChar w:fldCharType="begin"/>
        </w:r>
        <w:r w:rsidR="00053EBB">
          <w:rPr>
            <w:noProof/>
            <w:webHidden/>
          </w:rPr>
          <w:instrText xml:space="preserve"> PAGEREF _Toc158199575 \h </w:instrText>
        </w:r>
        <w:r w:rsidR="00053EBB">
          <w:rPr>
            <w:noProof/>
            <w:webHidden/>
          </w:rPr>
        </w:r>
        <w:r w:rsidR="00053EBB">
          <w:rPr>
            <w:noProof/>
            <w:webHidden/>
          </w:rPr>
          <w:fldChar w:fldCharType="separate"/>
        </w:r>
        <w:r w:rsidR="00053EBB">
          <w:rPr>
            <w:noProof/>
            <w:webHidden/>
          </w:rPr>
          <w:t>235</w:t>
        </w:r>
        <w:r w:rsidR="00053EBB">
          <w:rPr>
            <w:noProof/>
            <w:webHidden/>
          </w:rPr>
          <w:fldChar w:fldCharType="end"/>
        </w:r>
      </w:hyperlink>
    </w:p>
    <w:p w:rsidR="00053EBB" w:rsidRDefault="00AF09EE" w14:paraId="408C41CB" w14:textId="3757E74A">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576">
        <w:r w:rsidRPr="004B4A73" w:rsidR="00053EBB">
          <w:rPr>
            <w:rStyle w:val="Hyperlink"/>
            <w:rFonts w:cstheme="minorHAnsi"/>
            <w:noProof/>
          </w:rPr>
          <w:t>8.1.1</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Principes</w:t>
        </w:r>
        <w:r w:rsidR="00053EBB">
          <w:rPr>
            <w:noProof/>
            <w:webHidden/>
          </w:rPr>
          <w:tab/>
        </w:r>
        <w:r w:rsidR="00053EBB">
          <w:rPr>
            <w:noProof/>
            <w:webHidden/>
          </w:rPr>
          <w:fldChar w:fldCharType="begin"/>
        </w:r>
        <w:r w:rsidR="00053EBB">
          <w:rPr>
            <w:noProof/>
            <w:webHidden/>
          </w:rPr>
          <w:instrText xml:space="preserve"> PAGEREF _Toc158199576 \h </w:instrText>
        </w:r>
        <w:r w:rsidR="00053EBB">
          <w:rPr>
            <w:noProof/>
            <w:webHidden/>
          </w:rPr>
        </w:r>
        <w:r w:rsidR="00053EBB">
          <w:rPr>
            <w:noProof/>
            <w:webHidden/>
          </w:rPr>
          <w:fldChar w:fldCharType="separate"/>
        </w:r>
        <w:r w:rsidR="00053EBB">
          <w:rPr>
            <w:noProof/>
            <w:webHidden/>
          </w:rPr>
          <w:t>235</w:t>
        </w:r>
        <w:r w:rsidR="00053EBB">
          <w:rPr>
            <w:noProof/>
            <w:webHidden/>
          </w:rPr>
          <w:fldChar w:fldCharType="end"/>
        </w:r>
      </w:hyperlink>
    </w:p>
    <w:p w:rsidR="00053EBB" w:rsidRDefault="00AF09EE" w14:paraId="5FC4EBBA" w14:textId="62B55008">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577">
        <w:r w:rsidRPr="004B4A73" w:rsidR="00053EBB">
          <w:rPr>
            <w:rStyle w:val="Hyperlink"/>
            <w:rFonts w:cstheme="minorHAnsi"/>
            <w:noProof/>
          </w:rPr>
          <w:t>8.1.2</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Modaliteiten</w:t>
        </w:r>
        <w:r w:rsidR="00053EBB">
          <w:rPr>
            <w:noProof/>
            <w:webHidden/>
          </w:rPr>
          <w:tab/>
        </w:r>
        <w:r w:rsidR="00053EBB">
          <w:rPr>
            <w:noProof/>
            <w:webHidden/>
          </w:rPr>
          <w:fldChar w:fldCharType="begin"/>
        </w:r>
        <w:r w:rsidR="00053EBB">
          <w:rPr>
            <w:noProof/>
            <w:webHidden/>
          </w:rPr>
          <w:instrText xml:space="preserve"> PAGEREF _Toc158199577 \h </w:instrText>
        </w:r>
        <w:r w:rsidR="00053EBB">
          <w:rPr>
            <w:noProof/>
            <w:webHidden/>
          </w:rPr>
        </w:r>
        <w:r w:rsidR="00053EBB">
          <w:rPr>
            <w:noProof/>
            <w:webHidden/>
          </w:rPr>
          <w:fldChar w:fldCharType="separate"/>
        </w:r>
        <w:r w:rsidR="00053EBB">
          <w:rPr>
            <w:noProof/>
            <w:webHidden/>
          </w:rPr>
          <w:t>235</w:t>
        </w:r>
        <w:r w:rsidR="00053EBB">
          <w:rPr>
            <w:noProof/>
            <w:webHidden/>
          </w:rPr>
          <w:fldChar w:fldCharType="end"/>
        </w:r>
      </w:hyperlink>
    </w:p>
    <w:p w:rsidR="00053EBB" w:rsidRDefault="00AF09EE" w14:paraId="20941663" w14:textId="2EBF1E54">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578">
        <w:r w:rsidRPr="004B4A73" w:rsidR="00053EBB">
          <w:rPr>
            <w:rStyle w:val="Hyperlink"/>
            <w:rFonts w:cstheme="minorHAnsi"/>
            <w:noProof/>
          </w:rPr>
          <w:t>8.1.3</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Vormvoorschriften en bewijsmiddelen</w:t>
        </w:r>
        <w:r w:rsidR="00053EBB">
          <w:rPr>
            <w:noProof/>
            <w:webHidden/>
          </w:rPr>
          <w:tab/>
        </w:r>
        <w:r w:rsidR="00053EBB">
          <w:rPr>
            <w:noProof/>
            <w:webHidden/>
          </w:rPr>
          <w:fldChar w:fldCharType="begin"/>
        </w:r>
        <w:r w:rsidR="00053EBB">
          <w:rPr>
            <w:noProof/>
            <w:webHidden/>
          </w:rPr>
          <w:instrText xml:space="preserve"> PAGEREF _Toc158199578 \h </w:instrText>
        </w:r>
        <w:r w:rsidR="00053EBB">
          <w:rPr>
            <w:noProof/>
            <w:webHidden/>
          </w:rPr>
        </w:r>
        <w:r w:rsidR="00053EBB">
          <w:rPr>
            <w:noProof/>
            <w:webHidden/>
          </w:rPr>
          <w:fldChar w:fldCharType="separate"/>
        </w:r>
        <w:r w:rsidR="00053EBB">
          <w:rPr>
            <w:noProof/>
            <w:webHidden/>
          </w:rPr>
          <w:t>235</w:t>
        </w:r>
        <w:r w:rsidR="00053EBB">
          <w:rPr>
            <w:noProof/>
            <w:webHidden/>
          </w:rPr>
          <w:fldChar w:fldCharType="end"/>
        </w:r>
      </w:hyperlink>
    </w:p>
    <w:p w:rsidR="00053EBB" w:rsidRDefault="00AF09EE" w14:paraId="6C2BA94E" w14:textId="030192D8">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579">
        <w:r w:rsidRPr="004B4A73" w:rsidR="00053EBB">
          <w:rPr>
            <w:rStyle w:val="Hyperlink"/>
            <w:rFonts w:cstheme="minorHAnsi"/>
            <w:noProof/>
          </w:rPr>
          <w:t>8.2</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rFonts w:cstheme="minorHAnsi"/>
            <w:noProof/>
          </w:rPr>
          <w:t>De beëindiging ingevolge een ontbindende voorwaarde</w:t>
        </w:r>
        <w:r w:rsidR="00053EBB">
          <w:rPr>
            <w:noProof/>
            <w:webHidden/>
          </w:rPr>
          <w:tab/>
        </w:r>
        <w:r w:rsidR="00053EBB">
          <w:rPr>
            <w:noProof/>
            <w:webHidden/>
          </w:rPr>
          <w:fldChar w:fldCharType="begin"/>
        </w:r>
        <w:r w:rsidR="00053EBB">
          <w:rPr>
            <w:noProof/>
            <w:webHidden/>
          </w:rPr>
          <w:instrText xml:space="preserve"> PAGEREF _Toc158199579 \h </w:instrText>
        </w:r>
        <w:r w:rsidR="00053EBB">
          <w:rPr>
            <w:noProof/>
            <w:webHidden/>
          </w:rPr>
        </w:r>
        <w:r w:rsidR="00053EBB">
          <w:rPr>
            <w:noProof/>
            <w:webHidden/>
          </w:rPr>
          <w:fldChar w:fldCharType="separate"/>
        </w:r>
        <w:r w:rsidR="00053EBB">
          <w:rPr>
            <w:noProof/>
            <w:webHidden/>
          </w:rPr>
          <w:t>236</w:t>
        </w:r>
        <w:r w:rsidR="00053EBB">
          <w:rPr>
            <w:noProof/>
            <w:webHidden/>
          </w:rPr>
          <w:fldChar w:fldCharType="end"/>
        </w:r>
      </w:hyperlink>
    </w:p>
    <w:p w:rsidR="00053EBB" w:rsidRDefault="00AF09EE" w14:paraId="620B1144" w14:textId="743BD05D">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580">
        <w:r w:rsidRPr="004B4A73" w:rsidR="00053EBB">
          <w:rPr>
            <w:rStyle w:val="Hyperlink"/>
            <w:noProof/>
          </w:rPr>
          <w:t>8.3</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noProof/>
          </w:rPr>
          <w:t>De beëindiging bij pensionering</w:t>
        </w:r>
        <w:r w:rsidR="00053EBB">
          <w:rPr>
            <w:noProof/>
            <w:webHidden/>
          </w:rPr>
          <w:tab/>
        </w:r>
        <w:r w:rsidR="00053EBB">
          <w:rPr>
            <w:noProof/>
            <w:webHidden/>
          </w:rPr>
          <w:fldChar w:fldCharType="begin"/>
        </w:r>
        <w:r w:rsidR="00053EBB">
          <w:rPr>
            <w:noProof/>
            <w:webHidden/>
          </w:rPr>
          <w:instrText xml:space="preserve"> PAGEREF _Toc158199580 \h </w:instrText>
        </w:r>
        <w:r w:rsidR="00053EBB">
          <w:rPr>
            <w:noProof/>
            <w:webHidden/>
          </w:rPr>
        </w:r>
        <w:r w:rsidR="00053EBB">
          <w:rPr>
            <w:noProof/>
            <w:webHidden/>
          </w:rPr>
          <w:fldChar w:fldCharType="separate"/>
        </w:r>
        <w:r w:rsidR="00053EBB">
          <w:rPr>
            <w:noProof/>
            <w:webHidden/>
          </w:rPr>
          <w:t>237</w:t>
        </w:r>
        <w:r w:rsidR="00053EBB">
          <w:rPr>
            <w:noProof/>
            <w:webHidden/>
          </w:rPr>
          <w:fldChar w:fldCharType="end"/>
        </w:r>
      </w:hyperlink>
    </w:p>
    <w:p w:rsidR="00053EBB" w:rsidRDefault="00AF09EE" w14:paraId="5DA24853" w14:textId="721F08DB">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581">
        <w:r w:rsidRPr="004B4A73" w:rsidR="00053EBB">
          <w:rPr>
            <w:rStyle w:val="Hyperlink"/>
            <w:rFonts w:ascii="Calibri" w:hAnsi="Calibri" w:cs="Calibri"/>
            <w:noProof/>
          </w:rPr>
          <w:t>8.4</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rFonts w:ascii="Calibri" w:hAnsi="Calibri" w:cs="Calibri"/>
            <w:noProof/>
          </w:rPr>
          <w:t>De beëindiging door overlijden van de werknemer</w:t>
        </w:r>
        <w:r w:rsidR="00053EBB">
          <w:rPr>
            <w:noProof/>
            <w:webHidden/>
          </w:rPr>
          <w:tab/>
        </w:r>
        <w:r w:rsidR="00053EBB">
          <w:rPr>
            <w:noProof/>
            <w:webHidden/>
          </w:rPr>
          <w:fldChar w:fldCharType="begin"/>
        </w:r>
        <w:r w:rsidR="00053EBB">
          <w:rPr>
            <w:noProof/>
            <w:webHidden/>
          </w:rPr>
          <w:instrText xml:space="preserve"> PAGEREF _Toc158199581 \h </w:instrText>
        </w:r>
        <w:r w:rsidR="00053EBB">
          <w:rPr>
            <w:noProof/>
            <w:webHidden/>
          </w:rPr>
        </w:r>
        <w:r w:rsidR="00053EBB">
          <w:rPr>
            <w:noProof/>
            <w:webHidden/>
          </w:rPr>
          <w:fldChar w:fldCharType="separate"/>
        </w:r>
        <w:r w:rsidR="00053EBB">
          <w:rPr>
            <w:noProof/>
            <w:webHidden/>
          </w:rPr>
          <w:t>239</w:t>
        </w:r>
        <w:r w:rsidR="00053EBB">
          <w:rPr>
            <w:noProof/>
            <w:webHidden/>
          </w:rPr>
          <w:fldChar w:fldCharType="end"/>
        </w:r>
      </w:hyperlink>
    </w:p>
    <w:p w:rsidR="00053EBB" w:rsidRDefault="00AF09EE" w14:paraId="35BD8433" w14:textId="6D2A44DF">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582">
        <w:r w:rsidRPr="004B4A73" w:rsidR="00053EBB">
          <w:rPr>
            <w:rStyle w:val="Hyperlink"/>
            <w:rFonts w:cstheme="minorHAnsi"/>
            <w:noProof/>
          </w:rPr>
          <w:t>8.4.1</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In de loop van de overeenkomst</w:t>
        </w:r>
        <w:r w:rsidR="00053EBB">
          <w:rPr>
            <w:noProof/>
            <w:webHidden/>
          </w:rPr>
          <w:tab/>
        </w:r>
        <w:r w:rsidR="00053EBB">
          <w:rPr>
            <w:noProof/>
            <w:webHidden/>
          </w:rPr>
          <w:fldChar w:fldCharType="begin"/>
        </w:r>
        <w:r w:rsidR="00053EBB">
          <w:rPr>
            <w:noProof/>
            <w:webHidden/>
          </w:rPr>
          <w:instrText xml:space="preserve"> PAGEREF _Toc158199582 \h </w:instrText>
        </w:r>
        <w:r w:rsidR="00053EBB">
          <w:rPr>
            <w:noProof/>
            <w:webHidden/>
          </w:rPr>
        </w:r>
        <w:r w:rsidR="00053EBB">
          <w:rPr>
            <w:noProof/>
            <w:webHidden/>
          </w:rPr>
          <w:fldChar w:fldCharType="separate"/>
        </w:r>
        <w:r w:rsidR="00053EBB">
          <w:rPr>
            <w:noProof/>
            <w:webHidden/>
          </w:rPr>
          <w:t>239</w:t>
        </w:r>
        <w:r w:rsidR="00053EBB">
          <w:rPr>
            <w:noProof/>
            <w:webHidden/>
          </w:rPr>
          <w:fldChar w:fldCharType="end"/>
        </w:r>
      </w:hyperlink>
    </w:p>
    <w:p w:rsidR="00053EBB" w:rsidRDefault="00AF09EE" w14:paraId="42856F85" w14:textId="1706600E">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583">
        <w:r w:rsidRPr="004B4A73" w:rsidR="00053EBB">
          <w:rPr>
            <w:rStyle w:val="Hyperlink"/>
            <w:rFonts w:cstheme="minorHAnsi"/>
            <w:noProof/>
          </w:rPr>
          <w:t>8.4.2</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In geval van ontslag:</w:t>
        </w:r>
        <w:r w:rsidR="00053EBB">
          <w:rPr>
            <w:noProof/>
            <w:webHidden/>
          </w:rPr>
          <w:tab/>
        </w:r>
        <w:r w:rsidR="00053EBB">
          <w:rPr>
            <w:noProof/>
            <w:webHidden/>
          </w:rPr>
          <w:fldChar w:fldCharType="begin"/>
        </w:r>
        <w:r w:rsidR="00053EBB">
          <w:rPr>
            <w:noProof/>
            <w:webHidden/>
          </w:rPr>
          <w:instrText xml:space="preserve"> PAGEREF _Toc158199583 \h </w:instrText>
        </w:r>
        <w:r w:rsidR="00053EBB">
          <w:rPr>
            <w:noProof/>
            <w:webHidden/>
          </w:rPr>
        </w:r>
        <w:r w:rsidR="00053EBB">
          <w:rPr>
            <w:noProof/>
            <w:webHidden/>
          </w:rPr>
          <w:fldChar w:fldCharType="separate"/>
        </w:r>
        <w:r w:rsidR="00053EBB">
          <w:rPr>
            <w:noProof/>
            <w:webHidden/>
          </w:rPr>
          <w:t>239</w:t>
        </w:r>
        <w:r w:rsidR="00053EBB">
          <w:rPr>
            <w:noProof/>
            <w:webHidden/>
          </w:rPr>
          <w:fldChar w:fldCharType="end"/>
        </w:r>
      </w:hyperlink>
    </w:p>
    <w:p w:rsidR="00053EBB" w:rsidRDefault="00AF09EE" w14:paraId="141416BD" w14:textId="79167387">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584">
        <w:r w:rsidRPr="004B4A73" w:rsidR="00053EBB">
          <w:rPr>
            <w:rStyle w:val="Hyperlink"/>
            <w:rFonts w:cstheme="minorHAnsi"/>
            <w:noProof/>
          </w:rPr>
          <w:t>8.4.3</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Andere vergoedingen</w:t>
        </w:r>
        <w:r w:rsidR="00053EBB">
          <w:rPr>
            <w:noProof/>
            <w:webHidden/>
          </w:rPr>
          <w:tab/>
        </w:r>
        <w:r w:rsidR="00053EBB">
          <w:rPr>
            <w:noProof/>
            <w:webHidden/>
          </w:rPr>
          <w:fldChar w:fldCharType="begin"/>
        </w:r>
        <w:r w:rsidR="00053EBB">
          <w:rPr>
            <w:noProof/>
            <w:webHidden/>
          </w:rPr>
          <w:instrText xml:space="preserve"> PAGEREF _Toc158199584 \h </w:instrText>
        </w:r>
        <w:r w:rsidR="00053EBB">
          <w:rPr>
            <w:noProof/>
            <w:webHidden/>
          </w:rPr>
        </w:r>
        <w:r w:rsidR="00053EBB">
          <w:rPr>
            <w:noProof/>
            <w:webHidden/>
          </w:rPr>
          <w:fldChar w:fldCharType="separate"/>
        </w:r>
        <w:r w:rsidR="00053EBB">
          <w:rPr>
            <w:noProof/>
            <w:webHidden/>
          </w:rPr>
          <w:t>240</w:t>
        </w:r>
        <w:r w:rsidR="00053EBB">
          <w:rPr>
            <w:noProof/>
            <w:webHidden/>
          </w:rPr>
          <w:fldChar w:fldCharType="end"/>
        </w:r>
      </w:hyperlink>
    </w:p>
    <w:p w:rsidR="00053EBB" w:rsidRDefault="00AF09EE" w14:paraId="61B906D5" w14:textId="6897F613">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585">
        <w:r w:rsidRPr="004B4A73" w:rsidR="00053EBB">
          <w:rPr>
            <w:rStyle w:val="Hyperlink"/>
            <w:rFonts w:cstheme="minorHAnsi"/>
            <w:noProof/>
          </w:rPr>
          <w:t>8.5</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rFonts w:cstheme="minorHAnsi"/>
            <w:noProof/>
          </w:rPr>
          <w:t>De beëindiging wegens definitieve overmacht</w:t>
        </w:r>
        <w:r w:rsidR="00053EBB">
          <w:rPr>
            <w:noProof/>
            <w:webHidden/>
          </w:rPr>
          <w:tab/>
        </w:r>
        <w:r w:rsidR="00053EBB">
          <w:rPr>
            <w:noProof/>
            <w:webHidden/>
          </w:rPr>
          <w:fldChar w:fldCharType="begin"/>
        </w:r>
        <w:r w:rsidR="00053EBB">
          <w:rPr>
            <w:noProof/>
            <w:webHidden/>
          </w:rPr>
          <w:instrText xml:space="preserve"> PAGEREF _Toc158199585 \h </w:instrText>
        </w:r>
        <w:r w:rsidR="00053EBB">
          <w:rPr>
            <w:noProof/>
            <w:webHidden/>
          </w:rPr>
        </w:r>
        <w:r w:rsidR="00053EBB">
          <w:rPr>
            <w:noProof/>
            <w:webHidden/>
          </w:rPr>
          <w:fldChar w:fldCharType="separate"/>
        </w:r>
        <w:r w:rsidR="00053EBB">
          <w:rPr>
            <w:noProof/>
            <w:webHidden/>
          </w:rPr>
          <w:t>241</w:t>
        </w:r>
        <w:r w:rsidR="00053EBB">
          <w:rPr>
            <w:noProof/>
            <w:webHidden/>
          </w:rPr>
          <w:fldChar w:fldCharType="end"/>
        </w:r>
      </w:hyperlink>
    </w:p>
    <w:p w:rsidR="00053EBB" w:rsidRDefault="00AF09EE" w14:paraId="1247FFBC" w14:textId="4CA9897B">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586">
        <w:r w:rsidRPr="004B4A73" w:rsidR="00053EBB">
          <w:rPr>
            <w:rStyle w:val="Hyperlink"/>
            <w:rFonts w:cstheme="minorHAnsi"/>
            <w:noProof/>
          </w:rPr>
          <w:t>8.5.1</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Principe</w:t>
        </w:r>
        <w:r w:rsidR="00053EBB">
          <w:rPr>
            <w:noProof/>
            <w:webHidden/>
          </w:rPr>
          <w:tab/>
        </w:r>
        <w:r w:rsidR="00053EBB">
          <w:rPr>
            <w:noProof/>
            <w:webHidden/>
          </w:rPr>
          <w:fldChar w:fldCharType="begin"/>
        </w:r>
        <w:r w:rsidR="00053EBB">
          <w:rPr>
            <w:noProof/>
            <w:webHidden/>
          </w:rPr>
          <w:instrText xml:space="preserve"> PAGEREF _Toc158199586 \h </w:instrText>
        </w:r>
        <w:r w:rsidR="00053EBB">
          <w:rPr>
            <w:noProof/>
            <w:webHidden/>
          </w:rPr>
        </w:r>
        <w:r w:rsidR="00053EBB">
          <w:rPr>
            <w:noProof/>
            <w:webHidden/>
          </w:rPr>
          <w:fldChar w:fldCharType="separate"/>
        </w:r>
        <w:r w:rsidR="00053EBB">
          <w:rPr>
            <w:noProof/>
            <w:webHidden/>
          </w:rPr>
          <w:t>241</w:t>
        </w:r>
        <w:r w:rsidR="00053EBB">
          <w:rPr>
            <w:noProof/>
            <w:webHidden/>
          </w:rPr>
          <w:fldChar w:fldCharType="end"/>
        </w:r>
      </w:hyperlink>
    </w:p>
    <w:p w:rsidR="00053EBB" w:rsidRDefault="00AF09EE" w14:paraId="6F2A876A" w14:textId="2FF30B25">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587">
        <w:r w:rsidRPr="004B4A73" w:rsidR="00053EBB">
          <w:rPr>
            <w:rStyle w:val="Hyperlink"/>
            <w:rFonts w:cstheme="minorHAnsi"/>
            <w:noProof/>
          </w:rPr>
          <w:t>8.5.2</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Mogelijke gevallen</w:t>
        </w:r>
        <w:r w:rsidR="00053EBB">
          <w:rPr>
            <w:noProof/>
            <w:webHidden/>
          </w:rPr>
          <w:tab/>
        </w:r>
        <w:r w:rsidR="00053EBB">
          <w:rPr>
            <w:noProof/>
            <w:webHidden/>
          </w:rPr>
          <w:fldChar w:fldCharType="begin"/>
        </w:r>
        <w:r w:rsidR="00053EBB">
          <w:rPr>
            <w:noProof/>
            <w:webHidden/>
          </w:rPr>
          <w:instrText xml:space="preserve"> PAGEREF _Toc158199587 \h </w:instrText>
        </w:r>
        <w:r w:rsidR="00053EBB">
          <w:rPr>
            <w:noProof/>
            <w:webHidden/>
          </w:rPr>
        </w:r>
        <w:r w:rsidR="00053EBB">
          <w:rPr>
            <w:noProof/>
            <w:webHidden/>
          </w:rPr>
          <w:fldChar w:fldCharType="separate"/>
        </w:r>
        <w:r w:rsidR="00053EBB">
          <w:rPr>
            <w:noProof/>
            <w:webHidden/>
          </w:rPr>
          <w:t>241</w:t>
        </w:r>
        <w:r w:rsidR="00053EBB">
          <w:rPr>
            <w:noProof/>
            <w:webHidden/>
          </w:rPr>
          <w:fldChar w:fldCharType="end"/>
        </w:r>
      </w:hyperlink>
    </w:p>
    <w:p w:rsidR="00053EBB" w:rsidRDefault="00AF09EE" w14:paraId="4D99EF95" w14:textId="27C6D6AB">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588">
        <w:r w:rsidRPr="004B4A73" w:rsidR="00053EBB">
          <w:rPr>
            <w:rStyle w:val="Hyperlink"/>
            <w:rFonts w:cstheme="minorHAnsi"/>
            <w:noProof/>
          </w:rPr>
          <w:t>8.5.3</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Geen sprake van overmacht bij</w:t>
        </w:r>
        <w:r w:rsidR="00053EBB">
          <w:rPr>
            <w:noProof/>
            <w:webHidden/>
          </w:rPr>
          <w:tab/>
        </w:r>
        <w:r w:rsidR="00053EBB">
          <w:rPr>
            <w:noProof/>
            <w:webHidden/>
          </w:rPr>
          <w:fldChar w:fldCharType="begin"/>
        </w:r>
        <w:r w:rsidR="00053EBB">
          <w:rPr>
            <w:noProof/>
            <w:webHidden/>
          </w:rPr>
          <w:instrText xml:space="preserve"> PAGEREF _Toc158199588 \h </w:instrText>
        </w:r>
        <w:r w:rsidR="00053EBB">
          <w:rPr>
            <w:noProof/>
            <w:webHidden/>
          </w:rPr>
        </w:r>
        <w:r w:rsidR="00053EBB">
          <w:rPr>
            <w:noProof/>
            <w:webHidden/>
          </w:rPr>
          <w:fldChar w:fldCharType="separate"/>
        </w:r>
        <w:r w:rsidR="00053EBB">
          <w:rPr>
            <w:noProof/>
            <w:webHidden/>
          </w:rPr>
          <w:t>242</w:t>
        </w:r>
        <w:r w:rsidR="00053EBB">
          <w:rPr>
            <w:noProof/>
            <w:webHidden/>
          </w:rPr>
          <w:fldChar w:fldCharType="end"/>
        </w:r>
      </w:hyperlink>
    </w:p>
    <w:p w:rsidR="00053EBB" w:rsidRDefault="00AF09EE" w14:paraId="25890D8F" w14:textId="28C89415">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589">
        <w:r w:rsidRPr="004B4A73" w:rsidR="00053EBB">
          <w:rPr>
            <w:rStyle w:val="Hyperlink"/>
            <w:rFonts w:cstheme="minorHAnsi"/>
            <w:noProof/>
          </w:rPr>
          <w:t>8.6</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rFonts w:cstheme="minorHAnsi"/>
            <w:noProof/>
          </w:rPr>
          <w:t>De beëindiging wegens medische overmacht (definitieve arbeidsongeschiktheid)</w:t>
        </w:r>
        <w:r w:rsidR="00053EBB">
          <w:rPr>
            <w:noProof/>
            <w:webHidden/>
          </w:rPr>
          <w:tab/>
        </w:r>
        <w:r w:rsidR="00053EBB">
          <w:rPr>
            <w:noProof/>
            <w:webHidden/>
          </w:rPr>
          <w:fldChar w:fldCharType="begin"/>
        </w:r>
        <w:r w:rsidR="00053EBB">
          <w:rPr>
            <w:noProof/>
            <w:webHidden/>
          </w:rPr>
          <w:instrText xml:space="preserve"> PAGEREF _Toc158199589 \h </w:instrText>
        </w:r>
        <w:r w:rsidR="00053EBB">
          <w:rPr>
            <w:noProof/>
            <w:webHidden/>
          </w:rPr>
        </w:r>
        <w:r w:rsidR="00053EBB">
          <w:rPr>
            <w:noProof/>
            <w:webHidden/>
          </w:rPr>
          <w:fldChar w:fldCharType="separate"/>
        </w:r>
        <w:r w:rsidR="00053EBB">
          <w:rPr>
            <w:noProof/>
            <w:webHidden/>
          </w:rPr>
          <w:t>243</w:t>
        </w:r>
        <w:r w:rsidR="00053EBB">
          <w:rPr>
            <w:noProof/>
            <w:webHidden/>
          </w:rPr>
          <w:fldChar w:fldCharType="end"/>
        </w:r>
      </w:hyperlink>
    </w:p>
    <w:p w:rsidR="00053EBB" w:rsidRDefault="00AF09EE" w14:paraId="15D9E60B" w14:textId="1CB9A658">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590">
        <w:r w:rsidRPr="004B4A73" w:rsidR="00053EBB">
          <w:rPr>
            <w:rStyle w:val="Hyperlink"/>
            <w:rFonts w:cstheme="minorHAnsi"/>
            <w:noProof/>
          </w:rPr>
          <w:t>8.7</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rFonts w:cstheme="minorHAnsi"/>
            <w:noProof/>
          </w:rPr>
          <w:t>Beëindiging arbeidsovereenkomst voor bepaalde tijd of voor een duidelijk omschreven werk</w:t>
        </w:r>
        <w:r w:rsidR="00053EBB">
          <w:rPr>
            <w:noProof/>
            <w:webHidden/>
          </w:rPr>
          <w:tab/>
        </w:r>
        <w:r w:rsidR="00053EBB">
          <w:rPr>
            <w:noProof/>
            <w:webHidden/>
          </w:rPr>
          <w:fldChar w:fldCharType="begin"/>
        </w:r>
        <w:r w:rsidR="00053EBB">
          <w:rPr>
            <w:noProof/>
            <w:webHidden/>
          </w:rPr>
          <w:instrText xml:space="preserve"> PAGEREF _Toc158199590 \h </w:instrText>
        </w:r>
        <w:r w:rsidR="00053EBB">
          <w:rPr>
            <w:noProof/>
            <w:webHidden/>
          </w:rPr>
        </w:r>
        <w:r w:rsidR="00053EBB">
          <w:rPr>
            <w:noProof/>
            <w:webHidden/>
          </w:rPr>
          <w:fldChar w:fldCharType="separate"/>
        </w:r>
        <w:r w:rsidR="00053EBB">
          <w:rPr>
            <w:noProof/>
            <w:webHidden/>
          </w:rPr>
          <w:t>246</w:t>
        </w:r>
        <w:r w:rsidR="00053EBB">
          <w:rPr>
            <w:noProof/>
            <w:webHidden/>
          </w:rPr>
          <w:fldChar w:fldCharType="end"/>
        </w:r>
      </w:hyperlink>
    </w:p>
    <w:p w:rsidR="00053EBB" w:rsidRDefault="00AF09EE" w14:paraId="635AE539" w14:textId="7D357DAC">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591">
        <w:r w:rsidRPr="004B4A73" w:rsidR="00053EBB">
          <w:rPr>
            <w:rStyle w:val="Hyperlink"/>
            <w:rFonts w:cstheme="minorHAnsi"/>
            <w:noProof/>
          </w:rPr>
          <w:t>8.7.1</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Principe: eindigt automatisch</w:t>
        </w:r>
        <w:r w:rsidR="00053EBB">
          <w:rPr>
            <w:noProof/>
            <w:webHidden/>
          </w:rPr>
          <w:tab/>
        </w:r>
        <w:r w:rsidR="00053EBB">
          <w:rPr>
            <w:noProof/>
            <w:webHidden/>
          </w:rPr>
          <w:fldChar w:fldCharType="begin"/>
        </w:r>
        <w:r w:rsidR="00053EBB">
          <w:rPr>
            <w:noProof/>
            <w:webHidden/>
          </w:rPr>
          <w:instrText xml:space="preserve"> PAGEREF _Toc158199591 \h </w:instrText>
        </w:r>
        <w:r w:rsidR="00053EBB">
          <w:rPr>
            <w:noProof/>
            <w:webHidden/>
          </w:rPr>
        </w:r>
        <w:r w:rsidR="00053EBB">
          <w:rPr>
            <w:noProof/>
            <w:webHidden/>
          </w:rPr>
          <w:fldChar w:fldCharType="separate"/>
        </w:r>
        <w:r w:rsidR="00053EBB">
          <w:rPr>
            <w:noProof/>
            <w:webHidden/>
          </w:rPr>
          <w:t>246</w:t>
        </w:r>
        <w:r w:rsidR="00053EBB">
          <w:rPr>
            <w:noProof/>
            <w:webHidden/>
          </w:rPr>
          <w:fldChar w:fldCharType="end"/>
        </w:r>
      </w:hyperlink>
    </w:p>
    <w:p w:rsidR="00053EBB" w:rsidRDefault="00AF09EE" w14:paraId="3118A283" w14:textId="67B5FE27">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592">
        <w:r w:rsidRPr="004B4A73" w:rsidR="00053EBB">
          <w:rPr>
            <w:rStyle w:val="Hyperlink"/>
            <w:rFonts w:cstheme="minorHAnsi"/>
            <w:noProof/>
          </w:rPr>
          <w:t>8.7.2</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Voortijdige beëindiging</w:t>
        </w:r>
        <w:r w:rsidR="00053EBB">
          <w:rPr>
            <w:noProof/>
            <w:webHidden/>
          </w:rPr>
          <w:tab/>
        </w:r>
        <w:r w:rsidR="00053EBB">
          <w:rPr>
            <w:noProof/>
            <w:webHidden/>
          </w:rPr>
          <w:fldChar w:fldCharType="begin"/>
        </w:r>
        <w:r w:rsidR="00053EBB">
          <w:rPr>
            <w:noProof/>
            <w:webHidden/>
          </w:rPr>
          <w:instrText xml:space="preserve"> PAGEREF _Toc158199592 \h </w:instrText>
        </w:r>
        <w:r w:rsidR="00053EBB">
          <w:rPr>
            <w:noProof/>
            <w:webHidden/>
          </w:rPr>
        </w:r>
        <w:r w:rsidR="00053EBB">
          <w:rPr>
            <w:noProof/>
            <w:webHidden/>
          </w:rPr>
          <w:fldChar w:fldCharType="separate"/>
        </w:r>
        <w:r w:rsidR="00053EBB">
          <w:rPr>
            <w:noProof/>
            <w:webHidden/>
          </w:rPr>
          <w:t>246</w:t>
        </w:r>
        <w:r w:rsidR="00053EBB">
          <w:rPr>
            <w:noProof/>
            <w:webHidden/>
          </w:rPr>
          <w:fldChar w:fldCharType="end"/>
        </w:r>
      </w:hyperlink>
    </w:p>
    <w:p w:rsidR="00053EBB" w:rsidRDefault="00AF09EE" w14:paraId="191F3729" w14:textId="3B910D3A">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593">
        <w:r w:rsidRPr="004B4A73" w:rsidR="00053EBB">
          <w:rPr>
            <w:rStyle w:val="Hyperlink"/>
            <w:rFonts w:cstheme="minorHAnsi"/>
            <w:noProof/>
          </w:rPr>
          <w:t>8.8</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rFonts w:cstheme="minorHAnsi"/>
            <w:noProof/>
          </w:rPr>
          <w:t>De beëindiging met opzeggingstermijn</w:t>
        </w:r>
        <w:r w:rsidR="00053EBB">
          <w:rPr>
            <w:noProof/>
            <w:webHidden/>
          </w:rPr>
          <w:tab/>
        </w:r>
        <w:r w:rsidR="00053EBB">
          <w:rPr>
            <w:noProof/>
            <w:webHidden/>
          </w:rPr>
          <w:fldChar w:fldCharType="begin"/>
        </w:r>
        <w:r w:rsidR="00053EBB">
          <w:rPr>
            <w:noProof/>
            <w:webHidden/>
          </w:rPr>
          <w:instrText xml:space="preserve"> PAGEREF _Toc158199593 \h </w:instrText>
        </w:r>
        <w:r w:rsidR="00053EBB">
          <w:rPr>
            <w:noProof/>
            <w:webHidden/>
          </w:rPr>
        </w:r>
        <w:r w:rsidR="00053EBB">
          <w:rPr>
            <w:noProof/>
            <w:webHidden/>
          </w:rPr>
          <w:fldChar w:fldCharType="separate"/>
        </w:r>
        <w:r w:rsidR="00053EBB">
          <w:rPr>
            <w:noProof/>
            <w:webHidden/>
          </w:rPr>
          <w:t>247</w:t>
        </w:r>
        <w:r w:rsidR="00053EBB">
          <w:rPr>
            <w:noProof/>
            <w:webHidden/>
          </w:rPr>
          <w:fldChar w:fldCharType="end"/>
        </w:r>
      </w:hyperlink>
    </w:p>
    <w:p w:rsidR="00053EBB" w:rsidRDefault="00AF09EE" w14:paraId="5D93E2E1" w14:textId="474346AE">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594">
        <w:r w:rsidRPr="004B4A73" w:rsidR="00053EBB">
          <w:rPr>
            <w:rStyle w:val="Hyperlink"/>
            <w:rFonts w:cstheme="minorHAnsi"/>
            <w:noProof/>
          </w:rPr>
          <w:t>8.8.1</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Vormvereisten</w:t>
        </w:r>
        <w:r w:rsidR="00053EBB">
          <w:rPr>
            <w:noProof/>
            <w:webHidden/>
          </w:rPr>
          <w:tab/>
        </w:r>
        <w:r w:rsidR="00053EBB">
          <w:rPr>
            <w:noProof/>
            <w:webHidden/>
          </w:rPr>
          <w:fldChar w:fldCharType="begin"/>
        </w:r>
        <w:r w:rsidR="00053EBB">
          <w:rPr>
            <w:noProof/>
            <w:webHidden/>
          </w:rPr>
          <w:instrText xml:space="preserve"> PAGEREF _Toc158199594 \h </w:instrText>
        </w:r>
        <w:r w:rsidR="00053EBB">
          <w:rPr>
            <w:noProof/>
            <w:webHidden/>
          </w:rPr>
        </w:r>
        <w:r w:rsidR="00053EBB">
          <w:rPr>
            <w:noProof/>
            <w:webHidden/>
          </w:rPr>
          <w:fldChar w:fldCharType="separate"/>
        </w:r>
        <w:r w:rsidR="00053EBB">
          <w:rPr>
            <w:noProof/>
            <w:webHidden/>
          </w:rPr>
          <w:t>247</w:t>
        </w:r>
        <w:r w:rsidR="00053EBB">
          <w:rPr>
            <w:noProof/>
            <w:webHidden/>
          </w:rPr>
          <w:fldChar w:fldCharType="end"/>
        </w:r>
      </w:hyperlink>
    </w:p>
    <w:p w:rsidR="00053EBB" w:rsidRDefault="00AF09EE" w14:paraId="0D73BA6B" w14:textId="4050AC7D">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595">
        <w:r w:rsidRPr="004B4A73" w:rsidR="00053EBB">
          <w:rPr>
            <w:rStyle w:val="Hyperlink"/>
            <w:rFonts w:cstheme="minorHAnsi"/>
            <w:noProof/>
          </w:rPr>
          <w:t>8.8.2</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Inhoudelijke vereisten</w:t>
        </w:r>
        <w:r w:rsidR="00053EBB">
          <w:rPr>
            <w:noProof/>
            <w:webHidden/>
          </w:rPr>
          <w:tab/>
        </w:r>
        <w:r w:rsidR="00053EBB">
          <w:rPr>
            <w:noProof/>
            <w:webHidden/>
          </w:rPr>
          <w:fldChar w:fldCharType="begin"/>
        </w:r>
        <w:r w:rsidR="00053EBB">
          <w:rPr>
            <w:noProof/>
            <w:webHidden/>
          </w:rPr>
          <w:instrText xml:space="preserve"> PAGEREF _Toc158199595 \h </w:instrText>
        </w:r>
        <w:r w:rsidR="00053EBB">
          <w:rPr>
            <w:noProof/>
            <w:webHidden/>
          </w:rPr>
        </w:r>
        <w:r w:rsidR="00053EBB">
          <w:rPr>
            <w:noProof/>
            <w:webHidden/>
          </w:rPr>
          <w:fldChar w:fldCharType="separate"/>
        </w:r>
        <w:r w:rsidR="00053EBB">
          <w:rPr>
            <w:noProof/>
            <w:webHidden/>
          </w:rPr>
          <w:t>248</w:t>
        </w:r>
        <w:r w:rsidR="00053EBB">
          <w:rPr>
            <w:noProof/>
            <w:webHidden/>
          </w:rPr>
          <w:fldChar w:fldCharType="end"/>
        </w:r>
      </w:hyperlink>
    </w:p>
    <w:p w:rsidR="00053EBB" w:rsidRDefault="00AF09EE" w14:paraId="2BC344D5" w14:textId="5871C90F">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596">
        <w:r w:rsidRPr="004B4A73" w:rsidR="00053EBB">
          <w:rPr>
            <w:rStyle w:val="Hyperlink"/>
            <w:rFonts w:cstheme="minorHAnsi"/>
            <w:noProof/>
          </w:rPr>
          <w:t>8.8.3</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De opzeggingstermijnen: gemeenschappelijke bepalingen voor arbeiders en bedienden vanaf 01/01/2014</w:t>
        </w:r>
        <w:r w:rsidR="00053EBB">
          <w:rPr>
            <w:noProof/>
            <w:webHidden/>
          </w:rPr>
          <w:tab/>
        </w:r>
        <w:r w:rsidR="00053EBB">
          <w:rPr>
            <w:noProof/>
            <w:webHidden/>
          </w:rPr>
          <w:fldChar w:fldCharType="begin"/>
        </w:r>
        <w:r w:rsidR="00053EBB">
          <w:rPr>
            <w:noProof/>
            <w:webHidden/>
          </w:rPr>
          <w:instrText xml:space="preserve"> PAGEREF _Toc158199596 \h </w:instrText>
        </w:r>
        <w:r w:rsidR="00053EBB">
          <w:rPr>
            <w:noProof/>
            <w:webHidden/>
          </w:rPr>
        </w:r>
        <w:r w:rsidR="00053EBB">
          <w:rPr>
            <w:noProof/>
            <w:webHidden/>
          </w:rPr>
          <w:fldChar w:fldCharType="separate"/>
        </w:r>
        <w:r w:rsidR="00053EBB">
          <w:rPr>
            <w:noProof/>
            <w:webHidden/>
          </w:rPr>
          <w:t>250</w:t>
        </w:r>
        <w:r w:rsidR="00053EBB">
          <w:rPr>
            <w:noProof/>
            <w:webHidden/>
          </w:rPr>
          <w:fldChar w:fldCharType="end"/>
        </w:r>
      </w:hyperlink>
    </w:p>
    <w:p w:rsidR="00053EBB" w:rsidRDefault="00AF09EE" w14:paraId="7D346E6D" w14:textId="5A67860F">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597">
        <w:r w:rsidRPr="004B4A73" w:rsidR="00053EBB">
          <w:rPr>
            <w:rStyle w:val="Hyperlink"/>
            <w:rFonts w:cstheme="minorHAnsi"/>
            <w:noProof/>
          </w:rPr>
          <w:t>8.8.4</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De werknemer neemt zelf ontslag</w:t>
        </w:r>
        <w:r w:rsidR="00053EBB">
          <w:rPr>
            <w:noProof/>
            <w:webHidden/>
          </w:rPr>
          <w:tab/>
        </w:r>
        <w:r w:rsidR="00053EBB">
          <w:rPr>
            <w:noProof/>
            <w:webHidden/>
          </w:rPr>
          <w:fldChar w:fldCharType="begin"/>
        </w:r>
        <w:r w:rsidR="00053EBB">
          <w:rPr>
            <w:noProof/>
            <w:webHidden/>
          </w:rPr>
          <w:instrText xml:space="preserve"> PAGEREF _Toc158199597 \h </w:instrText>
        </w:r>
        <w:r w:rsidR="00053EBB">
          <w:rPr>
            <w:noProof/>
            <w:webHidden/>
          </w:rPr>
        </w:r>
        <w:r w:rsidR="00053EBB">
          <w:rPr>
            <w:noProof/>
            <w:webHidden/>
          </w:rPr>
          <w:fldChar w:fldCharType="separate"/>
        </w:r>
        <w:r w:rsidR="00053EBB">
          <w:rPr>
            <w:noProof/>
            <w:webHidden/>
          </w:rPr>
          <w:t>251</w:t>
        </w:r>
        <w:r w:rsidR="00053EBB">
          <w:rPr>
            <w:noProof/>
            <w:webHidden/>
          </w:rPr>
          <w:fldChar w:fldCharType="end"/>
        </w:r>
      </w:hyperlink>
    </w:p>
    <w:p w:rsidR="00053EBB" w:rsidRDefault="00AF09EE" w14:paraId="5F7D3DA3" w14:textId="6BBC8E53">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598">
        <w:r w:rsidRPr="004B4A73" w:rsidR="00053EBB">
          <w:rPr>
            <w:rStyle w:val="Hyperlink"/>
            <w:rFonts w:eastAsia="Calibri" w:cstheme="minorHAnsi"/>
            <w:noProof/>
          </w:rPr>
          <w:t>8.8.5</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eastAsia="Calibri"/>
            <w:noProof/>
          </w:rPr>
          <w:t>Opzeggingstermijnen arbeiders en bedienden vanaf 01/01/2014 (=deel 2)</w:t>
        </w:r>
        <w:r w:rsidR="00053EBB">
          <w:rPr>
            <w:noProof/>
            <w:webHidden/>
          </w:rPr>
          <w:tab/>
        </w:r>
        <w:r w:rsidR="00053EBB">
          <w:rPr>
            <w:noProof/>
            <w:webHidden/>
          </w:rPr>
          <w:fldChar w:fldCharType="begin"/>
        </w:r>
        <w:r w:rsidR="00053EBB">
          <w:rPr>
            <w:noProof/>
            <w:webHidden/>
          </w:rPr>
          <w:instrText xml:space="preserve"> PAGEREF _Toc158199598 \h </w:instrText>
        </w:r>
        <w:r w:rsidR="00053EBB">
          <w:rPr>
            <w:noProof/>
            <w:webHidden/>
          </w:rPr>
        </w:r>
        <w:r w:rsidR="00053EBB">
          <w:rPr>
            <w:noProof/>
            <w:webHidden/>
          </w:rPr>
          <w:fldChar w:fldCharType="separate"/>
        </w:r>
        <w:r w:rsidR="00053EBB">
          <w:rPr>
            <w:noProof/>
            <w:webHidden/>
          </w:rPr>
          <w:t>252</w:t>
        </w:r>
        <w:r w:rsidR="00053EBB">
          <w:rPr>
            <w:noProof/>
            <w:webHidden/>
          </w:rPr>
          <w:fldChar w:fldCharType="end"/>
        </w:r>
      </w:hyperlink>
    </w:p>
    <w:p w:rsidR="00053EBB" w:rsidRDefault="00AF09EE" w14:paraId="62B281BC" w14:textId="094E4BBC">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599">
        <w:r w:rsidRPr="004B4A73" w:rsidR="00053EBB">
          <w:rPr>
            <w:rStyle w:val="Hyperlink"/>
            <w:rFonts w:cstheme="minorHAnsi"/>
            <w:noProof/>
          </w:rPr>
          <w:t>8.8.6</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Opzeggingstermijnen arbeiders vóór 01/01/2014 (= deel 1)</w:t>
        </w:r>
        <w:r w:rsidR="00053EBB">
          <w:rPr>
            <w:noProof/>
            <w:webHidden/>
          </w:rPr>
          <w:tab/>
        </w:r>
        <w:r w:rsidR="00053EBB">
          <w:rPr>
            <w:noProof/>
            <w:webHidden/>
          </w:rPr>
          <w:fldChar w:fldCharType="begin"/>
        </w:r>
        <w:r w:rsidR="00053EBB">
          <w:rPr>
            <w:noProof/>
            <w:webHidden/>
          </w:rPr>
          <w:instrText xml:space="preserve"> PAGEREF _Toc158199599 \h </w:instrText>
        </w:r>
        <w:r w:rsidR="00053EBB">
          <w:rPr>
            <w:noProof/>
            <w:webHidden/>
          </w:rPr>
        </w:r>
        <w:r w:rsidR="00053EBB">
          <w:rPr>
            <w:noProof/>
            <w:webHidden/>
          </w:rPr>
          <w:fldChar w:fldCharType="separate"/>
        </w:r>
        <w:r w:rsidR="00053EBB">
          <w:rPr>
            <w:noProof/>
            <w:webHidden/>
          </w:rPr>
          <w:t>253</w:t>
        </w:r>
        <w:r w:rsidR="00053EBB">
          <w:rPr>
            <w:noProof/>
            <w:webHidden/>
          </w:rPr>
          <w:fldChar w:fldCharType="end"/>
        </w:r>
      </w:hyperlink>
    </w:p>
    <w:p w:rsidR="00053EBB" w:rsidRDefault="00AF09EE" w14:paraId="7527FC3C" w14:textId="105EC875">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600">
        <w:r w:rsidRPr="004B4A73" w:rsidR="00053EBB">
          <w:rPr>
            <w:rStyle w:val="Hyperlink"/>
            <w:rFonts w:cstheme="minorHAnsi"/>
            <w:noProof/>
          </w:rPr>
          <w:t>8.8.7</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Opzeggingstermijnen bedienden v</w:t>
        </w:r>
        <w:r w:rsidRPr="004B4A73" w:rsidR="00053EBB">
          <w:rPr>
            <w:rStyle w:val="Hyperlink"/>
            <w:rFonts w:cs="Arial"/>
            <w:noProof/>
          </w:rPr>
          <w:t>óó</w:t>
        </w:r>
        <w:r w:rsidRPr="004B4A73" w:rsidR="00053EBB">
          <w:rPr>
            <w:rStyle w:val="Hyperlink"/>
            <w:noProof/>
          </w:rPr>
          <w:t>r 01/01/2014 (= deel 1)</w:t>
        </w:r>
        <w:r w:rsidR="00053EBB">
          <w:rPr>
            <w:noProof/>
            <w:webHidden/>
          </w:rPr>
          <w:tab/>
        </w:r>
        <w:r w:rsidR="00053EBB">
          <w:rPr>
            <w:noProof/>
            <w:webHidden/>
          </w:rPr>
          <w:fldChar w:fldCharType="begin"/>
        </w:r>
        <w:r w:rsidR="00053EBB">
          <w:rPr>
            <w:noProof/>
            <w:webHidden/>
          </w:rPr>
          <w:instrText xml:space="preserve"> PAGEREF _Toc158199600 \h </w:instrText>
        </w:r>
        <w:r w:rsidR="00053EBB">
          <w:rPr>
            <w:noProof/>
            <w:webHidden/>
          </w:rPr>
        </w:r>
        <w:r w:rsidR="00053EBB">
          <w:rPr>
            <w:noProof/>
            <w:webHidden/>
          </w:rPr>
          <w:fldChar w:fldCharType="separate"/>
        </w:r>
        <w:r w:rsidR="00053EBB">
          <w:rPr>
            <w:noProof/>
            <w:webHidden/>
          </w:rPr>
          <w:t>254</w:t>
        </w:r>
        <w:r w:rsidR="00053EBB">
          <w:rPr>
            <w:noProof/>
            <w:webHidden/>
          </w:rPr>
          <w:fldChar w:fldCharType="end"/>
        </w:r>
      </w:hyperlink>
    </w:p>
    <w:p w:rsidR="00053EBB" w:rsidRDefault="00AF09EE" w14:paraId="1A047C11" w14:textId="5831C386">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601">
        <w:r w:rsidRPr="004B4A73" w:rsidR="00053EBB">
          <w:rPr>
            <w:rStyle w:val="Hyperlink"/>
            <w:rFonts w:cstheme="minorHAnsi"/>
            <w:noProof/>
          </w:rPr>
          <w:t>8.8.8</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Tegenopzegging door de werknemer</w:t>
        </w:r>
        <w:r w:rsidR="00053EBB">
          <w:rPr>
            <w:noProof/>
            <w:webHidden/>
          </w:rPr>
          <w:tab/>
        </w:r>
        <w:r w:rsidR="00053EBB">
          <w:rPr>
            <w:noProof/>
            <w:webHidden/>
          </w:rPr>
          <w:fldChar w:fldCharType="begin"/>
        </w:r>
        <w:r w:rsidR="00053EBB">
          <w:rPr>
            <w:noProof/>
            <w:webHidden/>
          </w:rPr>
          <w:instrText xml:space="preserve"> PAGEREF _Toc158199601 \h </w:instrText>
        </w:r>
        <w:r w:rsidR="00053EBB">
          <w:rPr>
            <w:noProof/>
            <w:webHidden/>
          </w:rPr>
        </w:r>
        <w:r w:rsidR="00053EBB">
          <w:rPr>
            <w:noProof/>
            <w:webHidden/>
          </w:rPr>
          <w:fldChar w:fldCharType="separate"/>
        </w:r>
        <w:r w:rsidR="00053EBB">
          <w:rPr>
            <w:noProof/>
            <w:webHidden/>
          </w:rPr>
          <w:t>255</w:t>
        </w:r>
        <w:r w:rsidR="00053EBB">
          <w:rPr>
            <w:noProof/>
            <w:webHidden/>
          </w:rPr>
          <w:fldChar w:fldCharType="end"/>
        </w:r>
      </w:hyperlink>
    </w:p>
    <w:p w:rsidR="00053EBB" w:rsidRDefault="00AF09EE" w14:paraId="39184BCD" w14:textId="1FEED7EE">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602">
        <w:r w:rsidRPr="004B4A73" w:rsidR="00053EBB">
          <w:rPr>
            <w:rStyle w:val="Hyperlink"/>
            <w:rFonts w:cstheme="minorHAnsi"/>
            <w:noProof/>
          </w:rPr>
          <w:t>8.8.9</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Schorsing van de opzeggingstermijn = verschuiving einddatum opzegging</w:t>
        </w:r>
        <w:r w:rsidR="00053EBB">
          <w:rPr>
            <w:noProof/>
            <w:webHidden/>
          </w:rPr>
          <w:tab/>
        </w:r>
        <w:r w:rsidR="00053EBB">
          <w:rPr>
            <w:noProof/>
            <w:webHidden/>
          </w:rPr>
          <w:fldChar w:fldCharType="begin"/>
        </w:r>
        <w:r w:rsidR="00053EBB">
          <w:rPr>
            <w:noProof/>
            <w:webHidden/>
          </w:rPr>
          <w:instrText xml:space="preserve"> PAGEREF _Toc158199602 \h </w:instrText>
        </w:r>
        <w:r w:rsidR="00053EBB">
          <w:rPr>
            <w:noProof/>
            <w:webHidden/>
          </w:rPr>
        </w:r>
        <w:r w:rsidR="00053EBB">
          <w:rPr>
            <w:noProof/>
            <w:webHidden/>
          </w:rPr>
          <w:fldChar w:fldCharType="separate"/>
        </w:r>
        <w:r w:rsidR="00053EBB">
          <w:rPr>
            <w:noProof/>
            <w:webHidden/>
          </w:rPr>
          <w:t>256</w:t>
        </w:r>
        <w:r w:rsidR="00053EBB">
          <w:rPr>
            <w:noProof/>
            <w:webHidden/>
          </w:rPr>
          <w:fldChar w:fldCharType="end"/>
        </w:r>
      </w:hyperlink>
    </w:p>
    <w:p w:rsidR="00053EBB" w:rsidRDefault="00AF09EE" w14:paraId="7420D714" w14:textId="513FAB67">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603">
        <w:r w:rsidRPr="004B4A73" w:rsidR="00053EBB">
          <w:rPr>
            <w:rStyle w:val="Hyperlink"/>
            <w:rFonts w:cstheme="minorHAnsi"/>
            <w:noProof/>
          </w:rPr>
          <w:t>8.8.10</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Rechten en plichten van de partijen tijdens de opzeggingsperiode</w:t>
        </w:r>
        <w:r w:rsidR="00053EBB">
          <w:rPr>
            <w:noProof/>
            <w:webHidden/>
          </w:rPr>
          <w:tab/>
        </w:r>
        <w:r w:rsidR="00053EBB">
          <w:rPr>
            <w:noProof/>
            <w:webHidden/>
          </w:rPr>
          <w:fldChar w:fldCharType="begin"/>
        </w:r>
        <w:r w:rsidR="00053EBB">
          <w:rPr>
            <w:noProof/>
            <w:webHidden/>
          </w:rPr>
          <w:instrText xml:space="preserve"> PAGEREF _Toc158199603 \h </w:instrText>
        </w:r>
        <w:r w:rsidR="00053EBB">
          <w:rPr>
            <w:noProof/>
            <w:webHidden/>
          </w:rPr>
        </w:r>
        <w:r w:rsidR="00053EBB">
          <w:rPr>
            <w:noProof/>
            <w:webHidden/>
          </w:rPr>
          <w:fldChar w:fldCharType="separate"/>
        </w:r>
        <w:r w:rsidR="00053EBB">
          <w:rPr>
            <w:noProof/>
            <w:webHidden/>
          </w:rPr>
          <w:t>257</w:t>
        </w:r>
        <w:r w:rsidR="00053EBB">
          <w:rPr>
            <w:noProof/>
            <w:webHidden/>
          </w:rPr>
          <w:fldChar w:fldCharType="end"/>
        </w:r>
      </w:hyperlink>
    </w:p>
    <w:p w:rsidR="00053EBB" w:rsidRDefault="00AF09EE" w14:paraId="2AE811C7" w14:textId="4D9C63D3">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604">
        <w:r w:rsidRPr="004B4A73" w:rsidR="00053EBB">
          <w:rPr>
            <w:rStyle w:val="Hyperlink"/>
            <w:rFonts w:cstheme="minorHAnsi"/>
            <w:noProof/>
          </w:rPr>
          <w:t>8.8.11</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Opzegging bij het bereiken van de pensioengerechtigde leeftijd</w:t>
        </w:r>
        <w:r w:rsidR="00053EBB">
          <w:rPr>
            <w:noProof/>
            <w:webHidden/>
          </w:rPr>
          <w:tab/>
        </w:r>
        <w:r w:rsidR="00053EBB">
          <w:rPr>
            <w:noProof/>
            <w:webHidden/>
          </w:rPr>
          <w:fldChar w:fldCharType="begin"/>
        </w:r>
        <w:r w:rsidR="00053EBB">
          <w:rPr>
            <w:noProof/>
            <w:webHidden/>
          </w:rPr>
          <w:instrText xml:space="preserve"> PAGEREF _Toc158199604 \h </w:instrText>
        </w:r>
        <w:r w:rsidR="00053EBB">
          <w:rPr>
            <w:noProof/>
            <w:webHidden/>
          </w:rPr>
        </w:r>
        <w:r w:rsidR="00053EBB">
          <w:rPr>
            <w:noProof/>
            <w:webHidden/>
          </w:rPr>
          <w:fldChar w:fldCharType="separate"/>
        </w:r>
        <w:r w:rsidR="00053EBB">
          <w:rPr>
            <w:noProof/>
            <w:webHidden/>
          </w:rPr>
          <w:t>259</w:t>
        </w:r>
        <w:r w:rsidR="00053EBB">
          <w:rPr>
            <w:noProof/>
            <w:webHidden/>
          </w:rPr>
          <w:fldChar w:fldCharType="end"/>
        </w:r>
      </w:hyperlink>
    </w:p>
    <w:p w:rsidR="00053EBB" w:rsidRDefault="00AF09EE" w14:paraId="23FECE58" w14:textId="40AF7D62">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605">
        <w:r w:rsidRPr="004B4A73" w:rsidR="00053EBB">
          <w:rPr>
            <w:rStyle w:val="Hyperlink"/>
            <w:rFonts w:cstheme="minorHAnsi"/>
            <w:noProof/>
          </w:rPr>
          <w:t>8.8.12</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Opzegging van de arbeidsovereenkomst tijdens de proefperiode: OPGEHEVEN</w:t>
        </w:r>
        <w:r w:rsidR="00053EBB">
          <w:rPr>
            <w:noProof/>
            <w:webHidden/>
          </w:rPr>
          <w:tab/>
        </w:r>
        <w:r w:rsidR="00053EBB">
          <w:rPr>
            <w:noProof/>
            <w:webHidden/>
          </w:rPr>
          <w:fldChar w:fldCharType="begin"/>
        </w:r>
        <w:r w:rsidR="00053EBB">
          <w:rPr>
            <w:noProof/>
            <w:webHidden/>
          </w:rPr>
          <w:instrText xml:space="preserve"> PAGEREF _Toc158199605 \h </w:instrText>
        </w:r>
        <w:r w:rsidR="00053EBB">
          <w:rPr>
            <w:noProof/>
            <w:webHidden/>
          </w:rPr>
        </w:r>
        <w:r w:rsidR="00053EBB">
          <w:rPr>
            <w:noProof/>
            <w:webHidden/>
          </w:rPr>
          <w:fldChar w:fldCharType="separate"/>
        </w:r>
        <w:r w:rsidR="00053EBB">
          <w:rPr>
            <w:noProof/>
            <w:webHidden/>
          </w:rPr>
          <w:t>260</w:t>
        </w:r>
        <w:r w:rsidR="00053EBB">
          <w:rPr>
            <w:noProof/>
            <w:webHidden/>
          </w:rPr>
          <w:fldChar w:fldCharType="end"/>
        </w:r>
      </w:hyperlink>
    </w:p>
    <w:p w:rsidR="00053EBB" w:rsidRDefault="00AF09EE" w14:paraId="013ED1A7" w14:textId="528F1A70">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606">
        <w:r w:rsidRPr="004B4A73" w:rsidR="00053EBB">
          <w:rPr>
            <w:rStyle w:val="Hyperlink"/>
            <w:rFonts w:cstheme="minorHAnsi"/>
            <w:noProof/>
          </w:rPr>
          <w:t>8.8.13</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Opzegging bij vervangingsovereenkomst</w:t>
        </w:r>
        <w:r w:rsidR="00053EBB">
          <w:rPr>
            <w:noProof/>
            <w:webHidden/>
          </w:rPr>
          <w:tab/>
        </w:r>
        <w:r w:rsidR="00053EBB">
          <w:rPr>
            <w:noProof/>
            <w:webHidden/>
          </w:rPr>
          <w:fldChar w:fldCharType="begin"/>
        </w:r>
        <w:r w:rsidR="00053EBB">
          <w:rPr>
            <w:noProof/>
            <w:webHidden/>
          </w:rPr>
          <w:instrText xml:space="preserve"> PAGEREF _Toc158199606 \h </w:instrText>
        </w:r>
        <w:r w:rsidR="00053EBB">
          <w:rPr>
            <w:noProof/>
            <w:webHidden/>
          </w:rPr>
        </w:r>
        <w:r w:rsidR="00053EBB">
          <w:rPr>
            <w:noProof/>
            <w:webHidden/>
          </w:rPr>
          <w:fldChar w:fldCharType="separate"/>
        </w:r>
        <w:r w:rsidR="00053EBB">
          <w:rPr>
            <w:noProof/>
            <w:webHidden/>
          </w:rPr>
          <w:t>260</w:t>
        </w:r>
        <w:r w:rsidR="00053EBB">
          <w:rPr>
            <w:noProof/>
            <w:webHidden/>
          </w:rPr>
          <w:fldChar w:fldCharType="end"/>
        </w:r>
      </w:hyperlink>
    </w:p>
    <w:p w:rsidR="00053EBB" w:rsidRDefault="00AF09EE" w14:paraId="61FD9250" w14:textId="2E56DE0A">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607">
        <w:r w:rsidRPr="004B4A73" w:rsidR="00053EBB">
          <w:rPr>
            <w:rStyle w:val="Hyperlink"/>
            <w:rFonts w:cstheme="minorHAnsi"/>
            <w:noProof/>
          </w:rPr>
          <w:t>8.8.14</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Opzegging bij studentenovereenkomsten</w:t>
        </w:r>
        <w:r w:rsidR="00053EBB">
          <w:rPr>
            <w:noProof/>
            <w:webHidden/>
          </w:rPr>
          <w:tab/>
        </w:r>
        <w:r w:rsidR="00053EBB">
          <w:rPr>
            <w:noProof/>
            <w:webHidden/>
          </w:rPr>
          <w:fldChar w:fldCharType="begin"/>
        </w:r>
        <w:r w:rsidR="00053EBB">
          <w:rPr>
            <w:noProof/>
            <w:webHidden/>
          </w:rPr>
          <w:instrText xml:space="preserve"> PAGEREF _Toc158199607 \h </w:instrText>
        </w:r>
        <w:r w:rsidR="00053EBB">
          <w:rPr>
            <w:noProof/>
            <w:webHidden/>
          </w:rPr>
        </w:r>
        <w:r w:rsidR="00053EBB">
          <w:rPr>
            <w:noProof/>
            <w:webHidden/>
          </w:rPr>
          <w:fldChar w:fldCharType="separate"/>
        </w:r>
        <w:r w:rsidR="00053EBB">
          <w:rPr>
            <w:noProof/>
            <w:webHidden/>
          </w:rPr>
          <w:t>261</w:t>
        </w:r>
        <w:r w:rsidR="00053EBB">
          <w:rPr>
            <w:noProof/>
            <w:webHidden/>
          </w:rPr>
          <w:fldChar w:fldCharType="end"/>
        </w:r>
      </w:hyperlink>
    </w:p>
    <w:p w:rsidR="00053EBB" w:rsidRDefault="00AF09EE" w14:paraId="57E2EC11" w14:textId="03DBCBB1">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608">
        <w:r w:rsidRPr="004B4A73" w:rsidR="00053EBB">
          <w:rPr>
            <w:rStyle w:val="Hyperlink"/>
            <w:rFonts w:cstheme="minorHAnsi"/>
            <w:noProof/>
          </w:rPr>
          <w:t>8.8.15</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Outplacement</w:t>
        </w:r>
        <w:r w:rsidR="00053EBB">
          <w:rPr>
            <w:noProof/>
            <w:webHidden/>
          </w:rPr>
          <w:tab/>
        </w:r>
        <w:r w:rsidR="00053EBB">
          <w:rPr>
            <w:noProof/>
            <w:webHidden/>
          </w:rPr>
          <w:fldChar w:fldCharType="begin"/>
        </w:r>
        <w:r w:rsidR="00053EBB">
          <w:rPr>
            <w:noProof/>
            <w:webHidden/>
          </w:rPr>
          <w:instrText xml:space="preserve"> PAGEREF _Toc158199608 \h </w:instrText>
        </w:r>
        <w:r w:rsidR="00053EBB">
          <w:rPr>
            <w:noProof/>
            <w:webHidden/>
          </w:rPr>
        </w:r>
        <w:r w:rsidR="00053EBB">
          <w:rPr>
            <w:noProof/>
            <w:webHidden/>
          </w:rPr>
          <w:fldChar w:fldCharType="separate"/>
        </w:r>
        <w:r w:rsidR="00053EBB">
          <w:rPr>
            <w:noProof/>
            <w:webHidden/>
          </w:rPr>
          <w:t>262</w:t>
        </w:r>
        <w:r w:rsidR="00053EBB">
          <w:rPr>
            <w:noProof/>
            <w:webHidden/>
          </w:rPr>
          <w:fldChar w:fldCharType="end"/>
        </w:r>
      </w:hyperlink>
    </w:p>
    <w:p w:rsidR="00053EBB" w:rsidRDefault="00AF09EE" w14:paraId="378727C9" w14:textId="624F1A20">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609">
        <w:r w:rsidRPr="004B4A73" w:rsidR="00053EBB">
          <w:rPr>
            <w:rStyle w:val="Hyperlink"/>
            <w:rFonts w:cstheme="minorHAnsi"/>
            <w:noProof/>
          </w:rPr>
          <w:t>8.8.16</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Opzegging contracten bepaalde duur – eenzijdige opzegging</w:t>
        </w:r>
        <w:r w:rsidR="00053EBB">
          <w:rPr>
            <w:noProof/>
            <w:webHidden/>
          </w:rPr>
          <w:tab/>
        </w:r>
        <w:r w:rsidR="00053EBB">
          <w:rPr>
            <w:noProof/>
            <w:webHidden/>
          </w:rPr>
          <w:fldChar w:fldCharType="begin"/>
        </w:r>
        <w:r w:rsidR="00053EBB">
          <w:rPr>
            <w:noProof/>
            <w:webHidden/>
          </w:rPr>
          <w:instrText xml:space="preserve"> PAGEREF _Toc158199609 \h </w:instrText>
        </w:r>
        <w:r w:rsidR="00053EBB">
          <w:rPr>
            <w:noProof/>
            <w:webHidden/>
          </w:rPr>
        </w:r>
        <w:r w:rsidR="00053EBB">
          <w:rPr>
            <w:noProof/>
            <w:webHidden/>
          </w:rPr>
          <w:fldChar w:fldCharType="separate"/>
        </w:r>
        <w:r w:rsidR="00053EBB">
          <w:rPr>
            <w:noProof/>
            <w:webHidden/>
          </w:rPr>
          <w:t>263</w:t>
        </w:r>
        <w:r w:rsidR="00053EBB">
          <w:rPr>
            <w:noProof/>
            <w:webHidden/>
          </w:rPr>
          <w:fldChar w:fldCharType="end"/>
        </w:r>
      </w:hyperlink>
    </w:p>
    <w:p w:rsidR="00053EBB" w:rsidRDefault="00AF09EE" w14:paraId="570E1B2A" w14:textId="46A9955B">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610">
        <w:r w:rsidRPr="004B4A73" w:rsidR="00053EBB">
          <w:rPr>
            <w:rStyle w:val="Hyperlink"/>
            <w:rFonts w:cstheme="minorHAnsi"/>
            <w:noProof/>
          </w:rPr>
          <w:t>8.8.17</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Opzegging contracten bepaalde duur – bijzondere regels in geval van ziekte of ongeval</w:t>
        </w:r>
        <w:r w:rsidR="00053EBB">
          <w:rPr>
            <w:noProof/>
            <w:webHidden/>
          </w:rPr>
          <w:tab/>
        </w:r>
        <w:r w:rsidR="00053EBB">
          <w:rPr>
            <w:noProof/>
            <w:webHidden/>
          </w:rPr>
          <w:fldChar w:fldCharType="begin"/>
        </w:r>
        <w:r w:rsidR="00053EBB">
          <w:rPr>
            <w:noProof/>
            <w:webHidden/>
          </w:rPr>
          <w:instrText xml:space="preserve"> PAGEREF _Toc158199610 \h </w:instrText>
        </w:r>
        <w:r w:rsidR="00053EBB">
          <w:rPr>
            <w:noProof/>
            <w:webHidden/>
          </w:rPr>
        </w:r>
        <w:r w:rsidR="00053EBB">
          <w:rPr>
            <w:noProof/>
            <w:webHidden/>
          </w:rPr>
          <w:fldChar w:fldCharType="separate"/>
        </w:r>
        <w:r w:rsidR="00053EBB">
          <w:rPr>
            <w:noProof/>
            <w:webHidden/>
          </w:rPr>
          <w:t>264</w:t>
        </w:r>
        <w:r w:rsidR="00053EBB">
          <w:rPr>
            <w:noProof/>
            <w:webHidden/>
          </w:rPr>
          <w:fldChar w:fldCharType="end"/>
        </w:r>
      </w:hyperlink>
    </w:p>
    <w:p w:rsidR="00053EBB" w:rsidRDefault="00AF09EE" w14:paraId="53350F98" w14:textId="3B16DCA6">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611">
        <w:r w:rsidRPr="004B4A73" w:rsidR="00053EBB">
          <w:rPr>
            <w:rStyle w:val="Hyperlink"/>
            <w:rFonts w:cstheme="minorHAnsi"/>
            <w:noProof/>
          </w:rPr>
          <w:t>8.9</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rFonts w:cstheme="minorHAnsi"/>
            <w:noProof/>
          </w:rPr>
          <w:t>De beëindiging met uitbetaling van een opzeggingsvergoeding</w:t>
        </w:r>
        <w:r w:rsidR="00053EBB">
          <w:rPr>
            <w:noProof/>
            <w:webHidden/>
          </w:rPr>
          <w:tab/>
        </w:r>
        <w:r w:rsidR="00053EBB">
          <w:rPr>
            <w:noProof/>
            <w:webHidden/>
          </w:rPr>
          <w:fldChar w:fldCharType="begin"/>
        </w:r>
        <w:r w:rsidR="00053EBB">
          <w:rPr>
            <w:noProof/>
            <w:webHidden/>
          </w:rPr>
          <w:instrText xml:space="preserve"> PAGEREF _Toc158199611 \h </w:instrText>
        </w:r>
        <w:r w:rsidR="00053EBB">
          <w:rPr>
            <w:noProof/>
            <w:webHidden/>
          </w:rPr>
        </w:r>
        <w:r w:rsidR="00053EBB">
          <w:rPr>
            <w:noProof/>
            <w:webHidden/>
          </w:rPr>
          <w:fldChar w:fldCharType="separate"/>
        </w:r>
        <w:r w:rsidR="00053EBB">
          <w:rPr>
            <w:noProof/>
            <w:webHidden/>
          </w:rPr>
          <w:t>265</w:t>
        </w:r>
        <w:r w:rsidR="00053EBB">
          <w:rPr>
            <w:noProof/>
            <w:webHidden/>
          </w:rPr>
          <w:fldChar w:fldCharType="end"/>
        </w:r>
      </w:hyperlink>
    </w:p>
    <w:p w:rsidR="00053EBB" w:rsidRDefault="00AF09EE" w14:paraId="35A4254B" w14:textId="39958C55">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612">
        <w:r w:rsidRPr="004B4A73" w:rsidR="00053EBB">
          <w:rPr>
            <w:rStyle w:val="Hyperlink"/>
            <w:rFonts w:cstheme="minorHAnsi"/>
            <w:noProof/>
          </w:rPr>
          <w:t>8.9.1</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De algemene regel</w:t>
        </w:r>
        <w:r w:rsidR="00053EBB">
          <w:rPr>
            <w:noProof/>
            <w:webHidden/>
          </w:rPr>
          <w:tab/>
        </w:r>
        <w:r w:rsidR="00053EBB">
          <w:rPr>
            <w:noProof/>
            <w:webHidden/>
          </w:rPr>
          <w:fldChar w:fldCharType="begin"/>
        </w:r>
        <w:r w:rsidR="00053EBB">
          <w:rPr>
            <w:noProof/>
            <w:webHidden/>
          </w:rPr>
          <w:instrText xml:space="preserve"> PAGEREF _Toc158199612 \h </w:instrText>
        </w:r>
        <w:r w:rsidR="00053EBB">
          <w:rPr>
            <w:noProof/>
            <w:webHidden/>
          </w:rPr>
        </w:r>
        <w:r w:rsidR="00053EBB">
          <w:rPr>
            <w:noProof/>
            <w:webHidden/>
          </w:rPr>
          <w:fldChar w:fldCharType="separate"/>
        </w:r>
        <w:r w:rsidR="00053EBB">
          <w:rPr>
            <w:noProof/>
            <w:webHidden/>
          </w:rPr>
          <w:t>265</w:t>
        </w:r>
        <w:r w:rsidR="00053EBB">
          <w:rPr>
            <w:noProof/>
            <w:webHidden/>
          </w:rPr>
          <w:fldChar w:fldCharType="end"/>
        </w:r>
      </w:hyperlink>
    </w:p>
    <w:p w:rsidR="00053EBB" w:rsidRDefault="00AF09EE" w14:paraId="75377760" w14:textId="740E9CA4">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613">
        <w:r w:rsidRPr="004B4A73" w:rsidR="00053EBB">
          <w:rPr>
            <w:rStyle w:val="Hyperlink"/>
            <w:rFonts w:cstheme="minorHAnsi"/>
            <w:noProof/>
          </w:rPr>
          <w:t>8.9.2</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De berekening van de opzeggingsvergoeding</w:t>
        </w:r>
        <w:r w:rsidR="00053EBB">
          <w:rPr>
            <w:noProof/>
            <w:webHidden/>
          </w:rPr>
          <w:tab/>
        </w:r>
        <w:r w:rsidR="00053EBB">
          <w:rPr>
            <w:noProof/>
            <w:webHidden/>
          </w:rPr>
          <w:fldChar w:fldCharType="begin"/>
        </w:r>
        <w:r w:rsidR="00053EBB">
          <w:rPr>
            <w:noProof/>
            <w:webHidden/>
          </w:rPr>
          <w:instrText xml:space="preserve"> PAGEREF _Toc158199613 \h </w:instrText>
        </w:r>
        <w:r w:rsidR="00053EBB">
          <w:rPr>
            <w:noProof/>
            <w:webHidden/>
          </w:rPr>
        </w:r>
        <w:r w:rsidR="00053EBB">
          <w:rPr>
            <w:noProof/>
            <w:webHidden/>
          </w:rPr>
          <w:fldChar w:fldCharType="separate"/>
        </w:r>
        <w:r w:rsidR="00053EBB">
          <w:rPr>
            <w:noProof/>
            <w:webHidden/>
          </w:rPr>
          <w:t>266</w:t>
        </w:r>
        <w:r w:rsidR="00053EBB">
          <w:rPr>
            <w:noProof/>
            <w:webHidden/>
          </w:rPr>
          <w:fldChar w:fldCharType="end"/>
        </w:r>
      </w:hyperlink>
    </w:p>
    <w:p w:rsidR="00053EBB" w:rsidRDefault="00AF09EE" w14:paraId="6BEB8280" w14:textId="7A183E7E">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614">
        <w:r w:rsidRPr="004B4A73" w:rsidR="00053EBB">
          <w:rPr>
            <w:rStyle w:val="Hyperlink"/>
            <w:rFonts w:cstheme="minorHAnsi"/>
            <w:noProof/>
          </w:rPr>
          <w:t>8.9.3</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De betaling van de opzeggingsvergoeding</w:t>
        </w:r>
        <w:r w:rsidR="00053EBB">
          <w:rPr>
            <w:noProof/>
            <w:webHidden/>
          </w:rPr>
          <w:tab/>
        </w:r>
        <w:r w:rsidR="00053EBB">
          <w:rPr>
            <w:noProof/>
            <w:webHidden/>
          </w:rPr>
          <w:fldChar w:fldCharType="begin"/>
        </w:r>
        <w:r w:rsidR="00053EBB">
          <w:rPr>
            <w:noProof/>
            <w:webHidden/>
          </w:rPr>
          <w:instrText xml:space="preserve"> PAGEREF _Toc158199614 \h </w:instrText>
        </w:r>
        <w:r w:rsidR="00053EBB">
          <w:rPr>
            <w:noProof/>
            <w:webHidden/>
          </w:rPr>
        </w:r>
        <w:r w:rsidR="00053EBB">
          <w:rPr>
            <w:noProof/>
            <w:webHidden/>
          </w:rPr>
          <w:fldChar w:fldCharType="separate"/>
        </w:r>
        <w:r w:rsidR="00053EBB">
          <w:rPr>
            <w:noProof/>
            <w:webHidden/>
          </w:rPr>
          <w:t>267</w:t>
        </w:r>
        <w:r w:rsidR="00053EBB">
          <w:rPr>
            <w:noProof/>
            <w:webHidden/>
          </w:rPr>
          <w:fldChar w:fldCharType="end"/>
        </w:r>
      </w:hyperlink>
    </w:p>
    <w:p w:rsidR="00053EBB" w:rsidRDefault="00AF09EE" w14:paraId="44FA669B" w14:textId="2D7CA845">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615">
        <w:r w:rsidRPr="004B4A73" w:rsidR="00053EBB">
          <w:rPr>
            <w:rStyle w:val="Hyperlink"/>
            <w:rFonts w:cstheme="minorHAnsi"/>
            <w:noProof/>
          </w:rPr>
          <w:t>8.10</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rFonts w:cstheme="minorHAnsi"/>
            <w:noProof/>
          </w:rPr>
          <w:t>Beëindiging van de arbeidsovereenkomst vóór elk begin van uitvoering van de arbeidsovereenkomst</w:t>
        </w:r>
        <w:r w:rsidR="00053EBB">
          <w:rPr>
            <w:noProof/>
            <w:webHidden/>
          </w:rPr>
          <w:tab/>
        </w:r>
        <w:r w:rsidR="00053EBB">
          <w:rPr>
            <w:noProof/>
            <w:webHidden/>
          </w:rPr>
          <w:fldChar w:fldCharType="begin"/>
        </w:r>
        <w:r w:rsidR="00053EBB">
          <w:rPr>
            <w:noProof/>
            <w:webHidden/>
          </w:rPr>
          <w:instrText xml:space="preserve"> PAGEREF _Toc158199615 \h </w:instrText>
        </w:r>
        <w:r w:rsidR="00053EBB">
          <w:rPr>
            <w:noProof/>
            <w:webHidden/>
          </w:rPr>
        </w:r>
        <w:r w:rsidR="00053EBB">
          <w:rPr>
            <w:noProof/>
            <w:webHidden/>
          </w:rPr>
          <w:fldChar w:fldCharType="separate"/>
        </w:r>
        <w:r w:rsidR="00053EBB">
          <w:rPr>
            <w:noProof/>
            <w:webHidden/>
          </w:rPr>
          <w:t>268</w:t>
        </w:r>
        <w:r w:rsidR="00053EBB">
          <w:rPr>
            <w:noProof/>
            <w:webHidden/>
          </w:rPr>
          <w:fldChar w:fldCharType="end"/>
        </w:r>
      </w:hyperlink>
    </w:p>
    <w:p w:rsidR="00053EBB" w:rsidRDefault="00AF09EE" w14:paraId="553F16C2" w14:textId="48DEDDCF">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616">
        <w:r w:rsidRPr="004B4A73" w:rsidR="00053EBB">
          <w:rPr>
            <w:rStyle w:val="Hyperlink"/>
            <w:rFonts w:cstheme="minorHAnsi"/>
            <w:noProof/>
          </w:rPr>
          <w:t>8.11</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rFonts w:cstheme="minorHAnsi"/>
            <w:noProof/>
          </w:rPr>
          <w:t>Ontslag om dringende redenen</w:t>
        </w:r>
        <w:r w:rsidR="00053EBB">
          <w:rPr>
            <w:noProof/>
            <w:webHidden/>
          </w:rPr>
          <w:tab/>
        </w:r>
        <w:r w:rsidR="00053EBB">
          <w:rPr>
            <w:noProof/>
            <w:webHidden/>
          </w:rPr>
          <w:fldChar w:fldCharType="begin"/>
        </w:r>
        <w:r w:rsidR="00053EBB">
          <w:rPr>
            <w:noProof/>
            <w:webHidden/>
          </w:rPr>
          <w:instrText xml:space="preserve"> PAGEREF _Toc158199616 \h </w:instrText>
        </w:r>
        <w:r w:rsidR="00053EBB">
          <w:rPr>
            <w:noProof/>
            <w:webHidden/>
          </w:rPr>
        </w:r>
        <w:r w:rsidR="00053EBB">
          <w:rPr>
            <w:noProof/>
            <w:webHidden/>
          </w:rPr>
          <w:fldChar w:fldCharType="separate"/>
        </w:r>
        <w:r w:rsidR="00053EBB">
          <w:rPr>
            <w:noProof/>
            <w:webHidden/>
          </w:rPr>
          <w:t>269</w:t>
        </w:r>
        <w:r w:rsidR="00053EBB">
          <w:rPr>
            <w:noProof/>
            <w:webHidden/>
          </w:rPr>
          <w:fldChar w:fldCharType="end"/>
        </w:r>
      </w:hyperlink>
    </w:p>
    <w:p w:rsidR="00053EBB" w:rsidRDefault="00AF09EE" w14:paraId="7058F122" w14:textId="069D397B">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617">
        <w:r w:rsidRPr="004B4A73" w:rsidR="00053EBB">
          <w:rPr>
            <w:rStyle w:val="Hyperlink"/>
            <w:rFonts w:cstheme="minorHAnsi"/>
            <w:noProof/>
          </w:rPr>
          <w:t>8.11.1</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Voorbeelden uit de rechtspraak</w:t>
        </w:r>
        <w:r w:rsidR="00053EBB">
          <w:rPr>
            <w:noProof/>
            <w:webHidden/>
          </w:rPr>
          <w:tab/>
        </w:r>
        <w:r w:rsidR="00053EBB">
          <w:rPr>
            <w:noProof/>
            <w:webHidden/>
          </w:rPr>
          <w:fldChar w:fldCharType="begin"/>
        </w:r>
        <w:r w:rsidR="00053EBB">
          <w:rPr>
            <w:noProof/>
            <w:webHidden/>
          </w:rPr>
          <w:instrText xml:space="preserve"> PAGEREF _Toc158199617 \h </w:instrText>
        </w:r>
        <w:r w:rsidR="00053EBB">
          <w:rPr>
            <w:noProof/>
            <w:webHidden/>
          </w:rPr>
        </w:r>
        <w:r w:rsidR="00053EBB">
          <w:rPr>
            <w:noProof/>
            <w:webHidden/>
          </w:rPr>
          <w:fldChar w:fldCharType="separate"/>
        </w:r>
        <w:r w:rsidR="00053EBB">
          <w:rPr>
            <w:noProof/>
            <w:webHidden/>
          </w:rPr>
          <w:t>270</w:t>
        </w:r>
        <w:r w:rsidR="00053EBB">
          <w:rPr>
            <w:noProof/>
            <w:webHidden/>
          </w:rPr>
          <w:fldChar w:fldCharType="end"/>
        </w:r>
      </w:hyperlink>
    </w:p>
    <w:p w:rsidR="00053EBB" w:rsidRDefault="00AF09EE" w14:paraId="1F278B55" w14:textId="7510E9C5">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618">
        <w:r w:rsidRPr="004B4A73" w:rsidR="00053EBB">
          <w:rPr>
            <w:rStyle w:val="Hyperlink"/>
            <w:rFonts w:cstheme="minorHAnsi"/>
            <w:noProof/>
          </w:rPr>
          <w:t>8.11.2</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Bijzondere gevallen</w:t>
        </w:r>
        <w:r w:rsidR="00053EBB">
          <w:rPr>
            <w:noProof/>
            <w:webHidden/>
          </w:rPr>
          <w:tab/>
        </w:r>
        <w:r w:rsidR="00053EBB">
          <w:rPr>
            <w:noProof/>
            <w:webHidden/>
          </w:rPr>
          <w:fldChar w:fldCharType="begin"/>
        </w:r>
        <w:r w:rsidR="00053EBB">
          <w:rPr>
            <w:noProof/>
            <w:webHidden/>
          </w:rPr>
          <w:instrText xml:space="preserve"> PAGEREF _Toc158199618 \h </w:instrText>
        </w:r>
        <w:r w:rsidR="00053EBB">
          <w:rPr>
            <w:noProof/>
            <w:webHidden/>
          </w:rPr>
        </w:r>
        <w:r w:rsidR="00053EBB">
          <w:rPr>
            <w:noProof/>
            <w:webHidden/>
          </w:rPr>
          <w:fldChar w:fldCharType="separate"/>
        </w:r>
        <w:r w:rsidR="00053EBB">
          <w:rPr>
            <w:noProof/>
            <w:webHidden/>
          </w:rPr>
          <w:t>271</w:t>
        </w:r>
        <w:r w:rsidR="00053EBB">
          <w:rPr>
            <w:noProof/>
            <w:webHidden/>
          </w:rPr>
          <w:fldChar w:fldCharType="end"/>
        </w:r>
      </w:hyperlink>
    </w:p>
    <w:p w:rsidR="00053EBB" w:rsidRDefault="00AF09EE" w14:paraId="4B18F799" w14:textId="01C458E2">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619">
        <w:r w:rsidRPr="004B4A73" w:rsidR="00053EBB">
          <w:rPr>
            <w:rStyle w:val="Hyperlink"/>
            <w:rFonts w:cstheme="minorHAnsi"/>
            <w:noProof/>
          </w:rPr>
          <w:t>8.11.3</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Procedure</w:t>
        </w:r>
        <w:r w:rsidR="00053EBB">
          <w:rPr>
            <w:noProof/>
            <w:webHidden/>
          </w:rPr>
          <w:tab/>
        </w:r>
        <w:r w:rsidR="00053EBB">
          <w:rPr>
            <w:noProof/>
            <w:webHidden/>
          </w:rPr>
          <w:fldChar w:fldCharType="begin"/>
        </w:r>
        <w:r w:rsidR="00053EBB">
          <w:rPr>
            <w:noProof/>
            <w:webHidden/>
          </w:rPr>
          <w:instrText xml:space="preserve"> PAGEREF _Toc158199619 \h </w:instrText>
        </w:r>
        <w:r w:rsidR="00053EBB">
          <w:rPr>
            <w:noProof/>
            <w:webHidden/>
          </w:rPr>
        </w:r>
        <w:r w:rsidR="00053EBB">
          <w:rPr>
            <w:noProof/>
            <w:webHidden/>
          </w:rPr>
          <w:fldChar w:fldCharType="separate"/>
        </w:r>
        <w:r w:rsidR="00053EBB">
          <w:rPr>
            <w:noProof/>
            <w:webHidden/>
          </w:rPr>
          <w:t>274</w:t>
        </w:r>
        <w:r w:rsidR="00053EBB">
          <w:rPr>
            <w:noProof/>
            <w:webHidden/>
          </w:rPr>
          <w:fldChar w:fldCharType="end"/>
        </w:r>
      </w:hyperlink>
    </w:p>
    <w:p w:rsidR="00053EBB" w:rsidRDefault="00AF09EE" w14:paraId="17DF7982" w14:textId="7DC8E865">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620">
        <w:r w:rsidRPr="004B4A73" w:rsidR="00053EBB">
          <w:rPr>
            <w:rStyle w:val="Hyperlink"/>
            <w:rFonts w:cstheme="minorHAnsi"/>
            <w:noProof/>
          </w:rPr>
          <w:t>8.11.4</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Gevolgen</w:t>
        </w:r>
        <w:r w:rsidR="00053EBB">
          <w:rPr>
            <w:noProof/>
            <w:webHidden/>
          </w:rPr>
          <w:tab/>
        </w:r>
        <w:r w:rsidR="00053EBB">
          <w:rPr>
            <w:noProof/>
            <w:webHidden/>
          </w:rPr>
          <w:fldChar w:fldCharType="begin"/>
        </w:r>
        <w:r w:rsidR="00053EBB">
          <w:rPr>
            <w:noProof/>
            <w:webHidden/>
          </w:rPr>
          <w:instrText xml:space="preserve"> PAGEREF _Toc158199620 \h </w:instrText>
        </w:r>
        <w:r w:rsidR="00053EBB">
          <w:rPr>
            <w:noProof/>
            <w:webHidden/>
          </w:rPr>
        </w:r>
        <w:r w:rsidR="00053EBB">
          <w:rPr>
            <w:noProof/>
            <w:webHidden/>
          </w:rPr>
          <w:fldChar w:fldCharType="separate"/>
        </w:r>
        <w:r w:rsidR="00053EBB">
          <w:rPr>
            <w:noProof/>
            <w:webHidden/>
          </w:rPr>
          <w:t>278</w:t>
        </w:r>
        <w:r w:rsidR="00053EBB">
          <w:rPr>
            <w:noProof/>
            <w:webHidden/>
          </w:rPr>
          <w:fldChar w:fldCharType="end"/>
        </w:r>
      </w:hyperlink>
    </w:p>
    <w:p w:rsidR="00053EBB" w:rsidRDefault="00AF09EE" w14:paraId="73452A4B" w14:textId="6F836249">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621">
        <w:r w:rsidRPr="004B4A73" w:rsidR="00053EBB">
          <w:rPr>
            <w:rStyle w:val="Hyperlink"/>
            <w:rFonts w:cstheme="minorHAnsi"/>
            <w:noProof/>
          </w:rPr>
          <w:t>8.12</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rFonts w:cstheme="minorHAnsi"/>
            <w:noProof/>
          </w:rPr>
          <w:t>Willekeurig ontslag of willekeurige afdanking</w:t>
        </w:r>
        <w:r w:rsidR="00053EBB">
          <w:rPr>
            <w:noProof/>
            <w:webHidden/>
          </w:rPr>
          <w:tab/>
        </w:r>
        <w:r w:rsidR="00053EBB">
          <w:rPr>
            <w:noProof/>
            <w:webHidden/>
          </w:rPr>
          <w:fldChar w:fldCharType="begin"/>
        </w:r>
        <w:r w:rsidR="00053EBB">
          <w:rPr>
            <w:noProof/>
            <w:webHidden/>
          </w:rPr>
          <w:instrText xml:space="preserve"> PAGEREF _Toc158199621 \h </w:instrText>
        </w:r>
        <w:r w:rsidR="00053EBB">
          <w:rPr>
            <w:noProof/>
            <w:webHidden/>
          </w:rPr>
        </w:r>
        <w:r w:rsidR="00053EBB">
          <w:rPr>
            <w:noProof/>
            <w:webHidden/>
          </w:rPr>
          <w:fldChar w:fldCharType="separate"/>
        </w:r>
        <w:r w:rsidR="00053EBB">
          <w:rPr>
            <w:noProof/>
            <w:webHidden/>
          </w:rPr>
          <w:t>279</w:t>
        </w:r>
        <w:r w:rsidR="00053EBB">
          <w:rPr>
            <w:noProof/>
            <w:webHidden/>
          </w:rPr>
          <w:fldChar w:fldCharType="end"/>
        </w:r>
      </w:hyperlink>
    </w:p>
    <w:p w:rsidR="00053EBB" w:rsidRDefault="00AF09EE" w14:paraId="3F7476AF" w14:textId="3D5A71B6">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622">
        <w:r w:rsidRPr="004B4A73" w:rsidR="00053EBB">
          <w:rPr>
            <w:rStyle w:val="Hyperlink"/>
            <w:rFonts w:cstheme="minorHAnsi"/>
            <w:noProof/>
          </w:rPr>
          <w:t>8.12.1</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Begrip</w:t>
        </w:r>
        <w:r w:rsidR="00053EBB">
          <w:rPr>
            <w:noProof/>
            <w:webHidden/>
          </w:rPr>
          <w:tab/>
        </w:r>
        <w:r w:rsidR="00053EBB">
          <w:rPr>
            <w:noProof/>
            <w:webHidden/>
          </w:rPr>
          <w:fldChar w:fldCharType="begin"/>
        </w:r>
        <w:r w:rsidR="00053EBB">
          <w:rPr>
            <w:noProof/>
            <w:webHidden/>
          </w:rPr>
          <w:instrText xml:space="preserve"> PAGEREF _Toc158199622 \h </w:instrText>
        </w:r>
        <w:r w:rsidR="00053EBB">
          <w:rPr>
            <w:noProof/>
            <w:webHidden/>
          </w:rPr>
        </w:r>
        <w:r w:rsidR="00053EBB">
          <w:rPr>
            <w:noProof/>
            <w:webHidden/>
          </w:rPr>
          <w:fldChar w:fldCharType="separate"/>
        </w:r>
        <w:r w:rsidR="00053EBB">
          <w:rPr>
            <w:noProof/>
            <w:webHidden/>
          </w:rPr>
          <w:t>279</w:t>
        </w:r>
        <w:r w:rsidR="00053EBB">
          <w:rPr>
            <w:noProof/>
            <w:webHidden/>
          </w:rPr>
          <w:fldChar w:fldCharType="end"/>
        </w:r>
      </w:hyperlink>
    </w:p>
    <w:p w:rsidR="00053EBB" w:rsidRDefault="00AF09EE" w14:paraId="71F9DFBA" w14:textId="47DA04CA">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623">
        <w:r w:rsidRPr="004B4A73" w:rsidR="00053EBB">
          <w:rPr>
            <w:rStyle w:val="Hyperlink"/>
            <w:rFonts w:cstheme="minorHAnsi"/>
            <w:noProof/>
          </w:rPr>
          <w:t>8.12.2</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Constitutieve elementen</w:t>
        </w:r>
        <w:r w:rsidR="00053EBB">
          <w:rPr>
            <w:noProof/>
            <w:webHidden/>
          </w:rPr>
          <w:tab/>
        </w:r>
        <w:r w:rsidR="00053EBB">
          <w:rPr>
            <w:noProof/>
            <w:webHidden/>
          </w:rPr>
          <w:fldChar w:fldCharType="begin"/>
        </w:r>
        <w:r w:rsidR="00053EBB">
          <w:rPr>
            <w:noProof/>
            <w:webHidden/>
          </w:rPr>
          <w:instrText xml:space="preserve"> PAGEREF _Toc158199623 \h </w:instrText>
        </w:r>
        <w:r w:rsidR="00053EBB">
          <w:rPr>
            <w:noProof/>
            <w:webHidden/>
          </w:rPr>
        </w:r>
        <w:r w:rsidR="00053EBB">
          <w:rPr>
            <w:noProof/>
            <w:webHidden/>
          </w:rPr>
          <w:fldChar w:fldCharType="separate"/>
        </w:r>
        <w:r w:rsidR="00053EBB">
          <w:rPr>
            <w:noProof/>
            <w:webHidden/>
          </w:rPr>
          <w:t>280</w:t>
        </w:r>
        <w:r w:rsidR="00053EBB">
          <w:rPr>
            <w:noProof/>
            <w:webHidden/>
          </w:rPr>
          <w:fldChar w:fldCharType="end"/>
        </w:r>
      </w:hyperlink>
    </w:p>
    <w:p w:rsidR="00053EBB" w:rsidRDefault="00AF09EE" w14:paraId="1A08DFB4" w14:textId="36E9E963">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624">
        <w:r w:rsidRPr="004B4A73" w:rsidR="00053EBB">
          <w:rPr>
            <w:rStyle w:val="Hyperlink"/>
            <w:rFonts w:cstheme="minorHAnsi"/>
            <w:noProof/>
          </w:rPr>
          <w:t>8.12.3</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Bewijslast</w:t>
        </w:r>
        <w:r w:rsidR="00053EBB">
          <w:rPr>
            <w:noProof/>
            <w:webHidden/>
          </w:rPr>
          <w:tab/>
        </w:r>
        <w:r w:rsidR="00053EBB">
          <w:rPr>
            <w:noProof/>
            <w:webHidden/>
          </w:rPr>
          <w:fldChar w:fldCharType="begin"/>
        </w:r>
        <w:r w:rsidR="00053EBB">
          <w:rPr>
            <w:noProof/>
            <w:webHidden/>
          </w:rPr>
          <w:instrText xml:space="preserve"> PAGEREF _Toc158199624 \h </w:instrText>
        </w:r>
        <w:r w:rsidR="00053EBB">
          <w:rPr>
            <w:noProof/>
            <w:webHidden/>
          </w:rPr>
        </w:r>
        <w:r w:rsidR="00053EBB">
          <w:rPr>
            <w:noProof/>
            <w:webHidden/>
          </w:rPr>
          <w:fldChar w:fldCharType="separate"/>
        </w:r>
        <w:r w:rsidR="00053EBB">
          <w:rPr>
            <w:noProof/>
            <w:webHidden/>
          </w:rPr>
          <w:t>280</w:t>
        </w:r>
        <w:r w:rsidR="00053EBB">
          <w:rPr>
            <w:noProof/>
            <w:webHidden/>
          </w:rPr>
          <w:fldChar w:fldCharType="end"/>
        </w:r>
      </w:hyperlink>
    </w:p>
    <w:p w:rsidR="00053EBB" w:rsidRDefault="00AF09EE" w14:paraId="617ABD0D" w14:textId="55001A64">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625">
        <w:r w:rsidRPr="004B4A73" w:rsidR="00053EBB">
          <w:rPr>
            <w:rStyle w:val="Hyperlink"/>
            <w:rFonts w:cstheme="minorHAnsi"/>
            <w:noProof/>
          </w:rPr>
          <w:t>8.12.4</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Enkele gerechtelijke beslissingen</w:t>
        </w:r>
        <w:r w:rsidR="00053EBB">
          <w:rPr>
            <w:noProof/>
            <w:webHidden/>
          </w:rPr>
          <w:tab/>
        </w:r>
        <w:r w:rsidR="00053EBB">
          <w:rPr>
            <w:noProof/>
            <w:webHidden/>
          </w:rPr>
          <w:fldChar w:fldCharType="begin"/>
        </w:r>
        <w:r w:rsidR="00053EBB">
          <w:rPr>
            <w:noProof/>
            <w:webHidden/>
          </w:rPr>
          <w:instrText xml:space="preserve"> PAGEREF _Toc158199625 \h </w:instrText>
        </w:r>
        <w:r w:rsidR="00053EBB">
          <w:rPr>
            <w:noProof/>
            <w:webHidden/>
          </w:rPr>
        </w:r>
        <w:r w:rsidR="00053EBB">
          <w:rPr>
            <w:noProof/>
            <w:webHidden/>
          </w:rPr>
          <w:fldChar w:fldCharType="separate"/>
        </w:r>
        <w:r w:rsidR="00053EBB">
          <w:rPr>
            <w:noProof/>
            <w:webHidden/>
          </w:rPr>
          <w:t>281</w:t>
        </w:r>
        <w:r w:rsidR="00053EBB">
          <w:rPr>
            <w:noProof/>
            <w:webHidden/>
          </w:rPr>
          <w:fldChar w:fldCharType="end"/>
        </w:r>
      </w:hyperlink>
    </w:p>
    <w:p w:rsidR="00053EBB" w:rsidRDefault="00AF09EE" w14:paraId="3CB3928F" w14:textId="6BEFD181">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626">
        <w:r w:rsidRPr="004B4A73" w:rsidR="00053EBB">
          <w:rPr>
            <w:rStyle w:val="Hyperlink"/>
            <w:rFonts w:cstheme="minorHAnsi"/>
            <w:noProof/>
          </w:rPr>
          <w:t>8.12.5</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Motivering van het ontslag op het document C4</w:t>
        </w:r>
        <w:r w:rsidR="00053EBB">
          <w:rPr>
            <w:noProof/>
            <w:webHidden/>
          </w:rPr>
          <w:tab/>
        </w:r>
        <w:r w:rsidR="00053EBB">
          <w:rPr>
            <w:noProof/>
            <w:webHidden/>
          </w:rPr>
          <w:fldChar w:fldCharType="begin"/>
        </w:r>
        <w:r w:rsidR="00053EBB">
          <w:rPr>
            <w:noProof/>
            <w:webHidden/>
          </w:rPr>
          <w:instrText xml:space="preserve"> PAGEREF _Toc158199626 \h </w:instrText>
        </w:r>
        <w:r w:rsidR="00053EBB">
          <w:rPr>
            <w:noProof/>
            <w:webHidden/>
          </w:rPr>
        </w:r>
        <w:r w:rsidR="00053EBB">
          <w:rPr>
            <w:noProof/>
            <w:webHidden/>
          </w:rPr>
          <w:fldChar w:fldCharType="separate"/>
        </w:r>
        <w:r w:rsidR="00053EBB">
          <w:rPr>
            <w:noProof/>
            <w:webHidden/>
          </w:rPr>
          <w:t>281</w:t>
        </w:r>
        <w:r w:rsidR="00053EBB">
          <w:rPr>
            <w:noProof/>
            <w:webHidden/>
          </w:rPr>
          <w:fldChar w:fldCharType="end"/>
        </w:r>
      </w:hyperlink>
    </w:p>
    <w:p w:rsidR="00053EBB" w:rsidRDefault="00AF09EE" w14:paraId="500A54EF" w14:textId="1020553A">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627">
        <w:r w:rsidRPr="004B4A73" w:rsidR="00053EBB">
          <w:rPr>
            <w:rStyle w:val="Hyperlink"/>
            <w:rFonts w:cstheme="minorHAnsi"/>
            <w:noProof/>
          </w:rPr>
          <w:t>8.12.6</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Schadevergoeding</w:t>
        </w:r>
        <w:r w:rsidR="00053EBB">
          <w:rPr>
            <w:noProof/>
            <w:webHidden/>
          </w:rPr>
          <w:tab/>
        </w:r>
        <w:r w:rsidR="00053EBB">
          <w:rPr>
            <w:noProof/>
            <w:webHidden/>
          </w:rPr>
          <w:fldChar w:fldCharType="begin"/>
        </w:r>
        <w:r w:rsidR="00053EBB">
          <w:rPr>
            <w:noProof/>
            <w:webHidden/>
          </w:rPr>
          <w:instrText xml:space="preserve"> PAGEREF _Toc158199627 \h </w:instrText>
        </w:r>
        <w:r w:rsidR="00053EBB">
          <w:rPr>
            <w:noProof/>
            <w:webHidden/>
          </w:rPr>
        </w:r>
        <w:r w:rsidR="00053EBB">
          <w:rPr>
            <w:noProof/>
            <w:webHidden/>
          </w:rPr>
          <w:fldChar w:fldCharType="separate"/>
        </w:r>
        <w:r w:rsidR="00053EBB">
          <w:rPr>
            <w:noProof/>
            <w:webHidden/>
          </w:rPr>
          <w:t>281</w:t>
        </w:r>
        <w:r w:rsidR="00053EBB">
          <w:rPr>
            <w:noProof/>
            <w:webHidden/>
          </w:rPr>
          <w:fldChar w:fldCharType="end"/>
        </w:r>
      </w:hyperlink>
    </w:p>
    <w:p w:rsidR="00053EBB" w:rsidRDefault="00AF09EE" w14:paraId="37693EA0" w14:textId="3CDE269F">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628">
        <w:r w:rsidRPr="004B4A73" w:rsidR="00053EBB">
          <w:rPr>
            <w:rStyle w:val="Hyperlink"/>
            <w:rFonts w:cstheme="minorHAnsi"/>
            <w:noProof/>
          </w:rPr>
          <w:t>8.13</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rFonts w:cstheme="minorHAnsi"/>
            <w:noProof/>
          </w:rPr>
          <w:t>Eénzijdige wijziging van essentiële arbeidsvoorwaarden ook genaamd eenzijdige verbreking van het arbeidscontract</w:t>
        </w:r>
        <w:r w:rsidR="00053EBB">
          <w:rPr>
            <w:noProof/>
            <w:webHidden/>
          </w:rPr>
          <w:tab/>
        </w:r>
        <w:r w:rsidR="00053EBB">
          <w:rPr>
            <w:noProof/>
            <w:webHidden/>
          </w:rPr>
          <w:fldChar w:fldCharType="begin"/>
        </w:r>
        <w:r w:rsidR="00053EBB">
          <w:rPr>
            <w:noProof/>
            <w:webHidden/>
          </w:rPr>
          <w:instrText xml:space="preserve"> PAGEREF _Toc158199628 \h </w:instrText>
        </w:r>
        <w:r w:rsidR="00053EBB">
          <w:rPr>
            <w:noProof/>
            <w:webHidden/>
          </w:rPr>
        </w:r>
        <w:r w:rsidR="00053EBB">
          <w:rPr>
            <w:noProof/>
            <w:webHidden/>
          </w:rPr>
          <w:fldChar w:fldCharType="separate"/>
        </w:r>
        <w:r w:rsidR="00053EBB">
          <w:rPr>
            <w:noProof/>
            <w:webHidden/>
          </w:rPr>
          <w:t>282</w:t>
        </w:r>
        <w:r w:rsidR="00053EBB">
          <w:rPr>
            <w:noProof/>
            <w:webHidden/>
          </w:rPr>
          <w:fldChar w:fldCharType="end"/>
        </w:r>
      </w:hyperlink>
    </w:p>
    <w:p w:rsidR="00053EBB" w:rsidRDefault="00AF09EE" w14:paraId="5B9445E2" w14:textId="323203CE">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629">
        <w:r w:rsidRPr="004B4A73" w:rsidR="00053EBB">
          <w:rPr>
            <w:rStyle w:val="Hyperlink"/>
            <w:rFonts w:cstheme="minorHAnsi"/>
            <w:noProof/>
          </w:rPr>
          <w:t>8.13.1</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Begrip</w:t>
        </w:r>
        <w:r w:rsidR="00053EBB">
          <w:rPr>
            <w:noProof/>
            <w:webHidden/>
          </w:rPr>
          <w:tab/>
        </w:r>
        <w:r w:rsidR="00053EBB">
          <w:rPr>
            <w:noProof/>
            <w:webHidden/>
          </w:rPr>
          <w:fldChar w:fldCharType="begin"/>
        </w:r>
        <w:r w:rsidR="00053EBB">
          <w:rPr>
            <w:noProof/>
            <w:webHidden/>
          </w:rPr>
          <w:instrText xml:space="preserve"> PAGEREF _Toc158199629 \h </w:instrText>
        </w:r>
        <w:r w:rsidR="00053EBB">
          <w:rPr>
            <w:noProof/>
            <w:webHidden/>
          </w:rPr>
        </w:r>
        <w:r w:rsidR="00053EBB">
          <w:rPr>
            <w:noProof/>
            <w:webHidden/>
          </w:rPr>
          <w:fldChar w:fldCharType="separate"/>
        </w:r>
        <w:r w:rsidR="00053EBB">
          <w:rPr>
            <w:noProof/>
            <w:webHidden/>
          </w:rPr>
          <w:t>282</w:t>
        </w:r>
        <w:r w:rsidR="00053EBB">
          <w:rPr>
            <w:noProof/>
            <w:webHidden/>
          </w:rPr>
          <w:fldChar w:fldCharType="end"/>
        </w:r>
      </w:hyperlink>
    </w:p>
    <w:p w:rsidR="00053EBB" w:rsidRDefault="00AF09EE" w14:paraId="6249CD0F" w14:textId="40A3D4BC">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630">
        <w:r w:rsidRPr="004B4A73" w:rsidR="00053EBB">
          <w:rPr>
            <w:rStyle w:val="Hyperlink"/>
            <w:rFonts w:cstheme="minorHAnsi"/>
            <w:noProof/>
          </w:rPr>
          <w:t>8.13.2</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Constitutieve elementen</w:t>
        </w:r>
        <w:r w:rsidR="00053EBB">
          <w:rPr>
            <w:noProof/>
            <w:webHidden/>
          </w:rPr>
          <w:tab/>
        </w:r>
        <w:r w:rsidR="00053EBB">
          <w:rPr>
            <w:noProof/>
            <w:webHidden/>
          </w:rPr>
          <w:fldChar w:fldCharType="begin"/>
        </w:r>
        <w:r w:rsidR="00053EBB">
          <w:rPr>
            <w:noProof/>
            <w:webHidden/>
          </w:rPr>
          <w:instrText xml:space="preserve"> PAGEREF _Toc158199630 \h </w:instrText>
        </w:r>
        <w:r w:rsidR="00053EBB">
          <w:rPr>
            <w:noProof/>
            <w:webHidden/>
          </w:rPr>
        </w:r>
        <w:r w:rsidR="00053EBB">
          <w:rPr>
            <w:noProof/>
            <w:webHidden/>
          </w:rPr>
          <w:fldChar w:fldCharType="separate"/>
        </w:r>
        <w:r w:rsidR="00053EBB">
          <w:rPr>
            <w:noProof/>
            <w:webHidden/>
          </w:rPr>
          <w:t>282</w:t>
        </w:r>
        <w:r w:rsidR="00053EBB">
          <w:rPr>
            <w:noProof/>
            <w:webHidden/>
          </w:rPr>
          <w:fldChar w:fldCharType="end"/>
        </w:r>
      </w:hyperlink>
    </w:p>
    <w:p w:rsidR="00053EBB" w:rsidRDefault="00AF09EE" w14:paraId="444CB01C" w14:textId="0F6C8476">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631">
        <w:r w:rsidRPr="004B4A73" w:rsidR="00053EBB">
          <w:rPr>
            <w:rStyle w:val="Hyperlink"/>
            <w:rFonts w:cstheme="minorHAnsi"/>
            <w:noProof/>
          </w:rPr>
          <w:t>8.13.3</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Mogelijke stappen te ondernemen door de werknemer</w:t>
        </w:r>
        <w:r w:rsidR="00053EBB">
          <w:rPr>
            <w:noProof/>
            <w:webHidden/>
          </w:rPr>
          <w:tab/>
        </w:r>
        <w:r w:rsidR="00053EBB">
          <w:rPr>
            <w:noProof/>
            <w:webHidden/>
          </w:rPr>
          <w:fldChar w:fldCharType="begin"/>
        </w:r>
        <w:r w:rsidR="00053EBB">
          <w:rPr>
            <w:noProof/>
            <w:webHidden/>
          </w:rPr>
          <w:instrText xml:space="preserve"> PAGEREF _Toc158199631 \h </w:instrText>
        </w:r>
        <w:r w:rsidR="00053EBB">
          <w:rPr>
            <w:noProof/>
            <w:webHidden/>
          </w:rPr>
        </w:r>
        <w:r w:rsidR="00053EBB">
          <w:rPr>
            <w:noProof/>
            <w:webHidden/>
          </w:rPr>
          <w:fldChar w:fldCharType="separate"/>
        </w:r>
        <w:r w:rsidR="00053EBB">
          <w:rPr>
            <w:noProof/>
            <w:webHidden/>
          </w:rPr>
          <w:t>284</w:t>
        </w:r>
        <w:r w:rsidR="00053EBB">
          <w:rPr>
            <w:noProof/>
            <w:webHidden/>
          </w:rPr>
          <w:fldChar w:fldCharType="end"/>
        </w:r>
      </w:hyperlink>
    </w:p>
    <w:p w:rsidR="00053EBB" w:rsidRDefault="00AF09EE" w14:paraId="4D0CFF15" w14:textId="2CC99A77">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632">
        <w:r w:rsidRPr="004B4A73" w:rsidR="00053EBB">
          <w:rPr>
            <w:rStyle w:val="Hyperlink"/>
            <w:rFonts w:cstheme="minorHAnsi"/>
            <w:noProof/>
          </w:rPr>
          <w:t>8.14</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rFonts w:cstheme="minorHAnsi"/>
            <w:noProof/>
          </w:rPr>
          <w:t>Ontslag door de werkgever uitgevoerd tijdens een arbeidsongeschiktheid wegens ziekte of ongeval</w:t>
        </w:r>
        <w:r w:rsidR="00053EBB">
          <w:rPr>
            <w:noProof/>
            <w:webHidden/>
          </w:rPr>
          <w:tab/>
        </w:r>
        <w:r w:rsidR="00053EBB">
          <w:rPr>
            <w:noProof/>
            <w:webHidden/>
          </w:rPr>
          <w:fldChar w:fldCharType="begin"/>
        </w:r>
        <w:r w:rsidR="00053EBB">
          <w:rPr>
            <w:noProof/>
            <w:webHidden/>
          </w:rPr>
          <w:instrText xml:space="preserve"> PAGEREF _Toc158199632 \h </w:instrText>
        </w:r>
        <w:r w:rsidR="00053EBB">
          <w:rPr>
            <w:noProof/>
            <w:webHidden/>
          </w:rPr>
        </w:r>
        <w:r w:rsidR="00053EBB">
          <w:rPr>
            <w:noProof/>
            <w:webHidden/>
          </w:rPr>
          <w:fldChar w:fldCharType="separate"/>
        </w:r>
        <w:r w:rsidR="00053EBB">
          <w:rPr>
            <w:noProof/>
            <w:webHidden/>
          </w:rPr>
          <w:t>285</w:t>
        </w:r>
        <w:r w:rsidR="00053EBB">
          <w:rPr>
            <w:noProof/>
            <w:webHidden/>
          </w:rPr>
          <w:fldChar w:fldCharType="end"/>
        </w:r>
      </w:hyperlink>
    </w:p>
    <w:p w:rsidR="00053EBB" w:rsidRDefault="00AF09EE" w14:paraId="06A2AB77" w14:textId="13056D75">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633">
        <w:r w:rsidRPr="004B4A73" w:rsidR="00053EBB">
          <w:rPr>
            <w:rStyle w:val="Hyperlink"/>
            <w:rFonts w:cstheme="minorHAnsi"/>
            <w:noProof/>
          </w:rPr>
          <w:t>8.14.1</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Ontslag na meer dan zes maanden arbeidsongeschiktheid/ziekte: OPGEHEVEN</w:t>
        </w:r>
        <w:r w:rsidR="00053EBB">
          <w:rPr>
            <w:noProof/>
            <w:webHidden/>
          </w:rPr>
          <w:tab/>
        </w:r>
        <w:r w:rsidR="00053EBB">
          <w:rPr>
            <w:noProof/>
            <w:webHidden/>
          </w:rPr>
          <w:fldChar w:fldCharType="begin"/>
        </w:r>
        <w:r w:rsidR="00053EBB">
          <w:rPr>
            <w:noProof/>
            <w:webHidden/>
          </w:rPr>
          <w:instrText xml:space="preserve"> PAGEREF _Toc158199633 \h </w:instrText>
        </w:r>
        <w:r w:rsidR="00053EBB">
          <w:rPr>
            <w:noProof/>
            <w:webHidden/>
          </w:rPr>
        </w:r>
        <w:r w:rsidR="00053EBB">
          <w:rPr>
            <w:noProof/>
            <w:webHidden/>
          </w:rPr>
          <w:fldChar w:fldCharType="separate"/>
        </w:r>
        <w:r w:rsidR="00053EBB">
          <w:rPr>
            <w:noProof/>
            <w:webHidden/>
          </w:rPr>
          <w:t>285</w:t>
        </w:r>
        <w:r w:rsidR="00053EBB">
          <w:rPr>
            <w:noProof/>
            <w:webHidden/>
          </w:rPr>
          <w:fldChar w:fldCharType="end"/>
        </w:r>
      </w:hyperlink>
    </w:p>
    <w:p w:rsidR="00053EBB" w:rsidRDefault="00AF09EE" w14:paraId="299897C0" w14:textId="773F252C">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634">
        <w:r w:rsidRPr="004B4A73" w:rsidR="00053EBB">
          <w:rPr>
            <w:rStyle w:val="Hyperlink"/>
            <w:rFonts w:cstheme="minorHAnsi"/>
            <w:noProof/>
          </w:rPr>
          <w:t>8.14.2</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Ontslag tijdens de arbeidsongeschiktheid/ziekte</w:t>
        </w:r>
        <w:r w:rsidR="00053EBB">
          <w:rPr>
            <w:noProof/>
            <w:webHidden/>
          </w:rPr>
          <w:tab/>
        </w:r>
        <w:r w:rsidR="00053EBB">
          <w:rPr>
            <w:noProof/>
            <w:webHidden/>
          </w:rPr>
          <w:fldChar w:fldCharType="begin"/>
        </w:r>
        <w:r w:rsidR="00053EBB">
          <w:rPr>
            <w:noProof/>
            <w:webHidden/>
          </w:rPr>
          <w:instrText xml:space="preserve"> PAGEREF _Toc158199634 \h </w:instrText>
        </w:r>
        <w:r w:rsidR="00053EBB">
          <w:rPr>
            <w:noProof/>
            <w:webHidden/>
          </w:rPr>
        </w:r>
        <w:r w:rsidR="00053EBB">
          <w:rPr>
            <w:noProof/>
            <w:webHidden/>
          </w:rPr>
          <w:fldChar w:fldCharType="separate"/>
        </w:r>
        <w:r w:rsidR="00053EBB">
          <w:rPr>
            <w:noProof/>
            <w:webHidden/>
          </w:rPr>
          <w:t>285</w:t>
        </w:r>
        <w:r w:rsidR="00053EBB">
          <w:rPr>
            <w:noProof/>
            <w:webHidden/>
          </w:rPr>
          <w:fldChar w:fldCharType="end"/>
        </w:r>
      </w:hyperlink>
    </w:p>
    <w:p w:rsidR="00053EBB" w:rsidRDefault="00AF09EE" w14:paraId="5E0257F8" w14:textId="6693975A">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635">
        <w:r w:rsidRPr="004B4A73" w:rsidR="00053EBB">
          <w:rPr>
            <w:rStyle w:val="Hyperlink"/>
            <w:rFonts w:cstheme="minorHAnsi"/>
            <w:noProof/>
          </w:rPr>
          <w:t>8.14.3</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Arbeidsongeschiktheid na kennisgeving van het ontslag (met opzeggingstermijn).</w:t>
        </w:r>
        <w:r w:rsidR="00053EBB">
          <w:rPr>
            <w:noProof/>
            <w:webHidden/>
          </w:rPr>
          <w:tab/>
        </w:r>
        <w:r w:rsidR="00053EBB">
          <w:rPr>
            <w:noProof/>
            <w:webHidden/>
          </w:rPr>
          <w:fldChar w:fldCharType="begin"/>
        </w:r>
        <w:r w:rsidR="00053EBB">
          <w:rPr>
            <w:noProof/>
            <w:webHidden/>
          </w:rPr>
          <w:instrText xml:space="preserve"> PAGEREF _Toc158199635 \h </w:instrText>
        </w:r>
        <w:r w:rsidR="00053EBB">
          <w:rPr>
            <w:noProof/>
            <w:webHidden/>
          </w:rPr>
        </w:r>
        <w:r w:rsidR="00053EBB">
          <w:rPr>
            <w:noProof/>
            <w:webHidden/>
          </w:rPr>
          <w:fldChar w:fldCharType="separate"/>
        </w:r>
        <w:r w:rsidR="00053EBB">
          <w:rPr>
            <w:noProof/>
            <w:webHidden/>
          </w:rPr>
          <w:t>285</w:t>
        </w:r>
        <w:r w:rsidR="00053EBB">
          <w:rPr>
            <w:noProof/>
            <w:webHidden/>
          </w:rPr>
          <w:fldChar w:fldCharType="end"/>
        </w:r>
      </w:hyperlink>
    </w:p>
    <w:p w:rsidR="00053EBB" w:rsidRDefault="00AF09EE" w14:paraId="1AF5C047" w14:textId="68B92DAA">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636">
        <w:r w:rsidRPr="004B4A73" w:rsidR="00053EBB">
          <w:rPr>
            <w:rStyle w:val="Hyperlink"/>
            <w:rFonts w:cstheme="minorHAnsi"/>
            <w:noProof/>
          </w:rPr>
          <w:t>8.14.4</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Arbeidsovereenkomst voor bepaalde tijd of voor een duidelijk omschreven werk van meer dan drie maanden</w:t>
        </w:r>
        <w:r w:rsidR="00053EBB">
          <w:rPr>
            <w:noProof/>
            <w:webHidden/>
          </w:rPr>
          <w:tab/>
        </w:r>
        <w:r w:rsidR="00053EBB">
          <w:rPr>
            <w:noProof/>
            <w:webHidden/>
          </w:rPr>
          <w:fldChar w:fldCharType="begin"/>
        </w:r>
        <w:r w:rsidR="00053EBB">
          <w:rPr>
            <w:noProof/>
            <w:webHidden/>
          </w:rPr>
          <w:instrText xml:space="preserve"> PAGEREF _Toc158199636 \h </w:instrText>
        </w:r>
        <w:r w:rsidR="00053EBB">
          <w:rPr>
            <w:noProof/>
            <w:webHidden/>
          </w:rPr>
        </w:r>
        <w:r w:rsidR="00053EBB">
          <w:rPr>
            <w:noProof/>
            <w:webHidden/>
          </w:rPr>
          <w:fldChar w:fldCharType="separate"/>
        </w:r>
        <w:r w:rsidR="00053EBB">
          <w:rPr>
            <w:noProof/>
            <w:webHidden/>
          </w:rPr>
          <w:t>286</w:t>
        </w:r>
        <w:r w:rsidR="00053EBB">
          <w:rPr>
            <w:noProof/>
            <w:webHidden/>
          </w:rPr>
          <w:fldChar w:fldCharType="end"/>
        </w:r>
      </w:hyperlink>
    </w:p>
    <w:p w:rsidR="00053EBB" w:rsidRDefault="00AF09EE" w14:paraId="60DE2EF2" w14:textId="04681510">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637">
        <w:r w:rsidRPr="004B4A73" w:rsidR="00053EBB">
          <w:rPr>
            <w:rStyle w:val="Hyperlink"/>
            <w:rFonts w:cstheme="minorHAnsi"/>
            <w:noProof/>
          </w:rPr>
          <w:t>8.14.5</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Arbeidsovereenkomst voor bepaalde tijd of voor een duidelijk omschreven werk van minder dan drie maanden</w:t>
        </w:r>
        <w:r w:rsidR="00053EBB">
          <w:rPr>
            <w:noProof/>
            <w:webHidden/>
          </w:rPr>
          <w:tab/>
        </w:r>
        <w:r w:rsidR="00053EBB">
          <w:rPr>
            <w:noProof/>
            <w:webHidden/>
          </w:rPr>
          <w:fldChar w:fldCharType="begin"/>
        </w:r>
        <w:r w:rsidR="00053EBB">
          <w:rPr>
            <w:noProof/>
            <w:webHidden/>
          </w:rPr>
          <w:instrText xml:space="preserve"> PAGEREF _Toc158199637 \h </w:instrText>
        </w:r>
        <w:r w:rsidR="00053EBB">
          <w:rPr>
            <w:noProof/>
            <w:webHidden/>
          </w:rPr>
        </w:r>
        <w:r w:rsidR="00053EBB">
          <w:rPr>
            <w:noProof/>
            <w:webHidden/>
          </w:rPr>
          <w:fldChar w:fldCharType="separate"/>
        </w:r>
        <w:r w:rsidR="00053EBB">
          <w:rPr>
            <w:noProof/>
            <w:webHidden/>
          </w:rPr>
          <w:t>286</w:t>
        </w:r>
        <w:r w:rsidR="00053EBB">
          <w:rPr>
            <w:noProof/>
            <w:webHidden/>
          </w:rPr>
          <w:fldChar w:fldCharType="end"/>
        </w:r>
      </w:hyperlink>
    </w:p>
    <w:p w:rsidR="00053EBB" w:rsidRDefault="00AF09EE" w14:paraId="46BBDADF" w14:textId="68EB112B">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638">
        <w:r w:rsidRPr="004B4A73" w:rsidR="00053EBB">
          <w:rPr>
            <w:rStyle w:val="Hyperlink"/>
            <w:rFonts w:cstheme="minorHAnsi"/>
            <w:noProof/>
          </w:rPr>
          <w:t>8.15</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rFonts w:cstheme="minorHAnsi"/>
            <w:noProof/>
          </w:rPr>
          <w:t>Collectief ontslag</w:t>
        </w:r>
        <w:r w:rsidR="00053EBB">
          <w:rPr>
            <w:noProof/>
            <w:webHidden/>
          </w:rPr>
          <w:tab/>
        </w:r>
        <w:r w:rsidR="00053EBB">
          <w:rPr>
            <w:noProof/>
            <w:webHidden/>
          </w:rPr>
          <w:fldChar w:fldCharType="begin"/>
        </w:r>
        <w:r w:rsidR="00053EBB">
          <w:rPr>
            <w:noProof/>
            <w:webHidden/>
          </w:rPr>
          <w:instrText xml:space="preserve"> PAGEREF _Toc158199638 \h </w:instrText>
        </w:r>
        <w:r w:rsidR="00053EBB">
          <w:rPr>
            <w:noProof/>
            <w:webHidden/>
          </w:rPr>
        </w:r>
        <w:r w:rsidR="00053EBB">
          <w:rPr>
            <w:noProof/>
            <w:webHidden/>
          </w:rPr>
          <w:fldChar w:fldCharType="separate"/>
        </w:r>
        <w:r w:rsidR="00053EBB">
          <w:rPr>
            <w:noProof/>
            <w:webHidden/>
          </w:rPr>
          <w:t>287</w:t>
        </w:r>
        <w:r w:rsidR="00053EBB">
          <w:rPr>
            <w:noProof/>
            <w:webHidden/>
          </w:rPr>
          <w:fldChar w:fldCharType="end"/>
        </w:r>
      </w:hyperlink>
    </w:p>
    <w:p w:rsidR="00053EBB" w:rsidRDefault="00AF09EE" w14:paraId="2FC87880" w14:textId="21B4716F">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639">
        <w:r w:rsidRPr="004B4A73" w:rsidR="00053EBB">
          <w:rPr>
            <w:rStyle w:val="Hyperlink"/>
            <w:rFonts w:cstheme="minorHAnsi"/>
            <w:noProof/>
          </w:rPr>
          <w:t>8.16</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rFonts w:cstheme="minorHAnsi"/>
            <w:noProof/>
          </w:rPr>
          <w:t>Ontslag wanneer het ontslag verband houdt met de reden van bescherming</w:t>
        </w:r>
        <w:r w:rsidR="00053EBB">
          <w:rPr>
            <w:noProof/>
            <w:webHidden/>
          </w:rPr>
          <w:tab/>
        </w:r>
        <w:r w:rsidR="00053EBB">
          <w:rPr>
            <w:noProof/>
            <w:webHidden/>
          </w:rPr>
          <w:fldChar w:fldCharType="begin"/>
        </w:r>
        <w:r w:rsidR="00053EBB">
          <w:rPr>
            <w:noProof/>
            <w:webHidden/>
          </w:rPr>
          <w:instrText xml:space="preserve"> PAGEREF _Toc158199639 \h </w:instrText>
        </w:r>
        <w:r w:rsidR="00053EBB">
          <w:rPr>
            <w:noProof/>
            <w:webHidden/>
          </w:rPr>
        </w:r>
        <w:r w:rsidR="00053EBB">
          <w:rPr>
            <w:noProof/>
            <w:webHidden/>
          </w:rPr>
          <w:fldChar w:fldCharType="separate"/>
        </w:r>
        <w:r w:rsidR="00053EBB">
          <w:rPr>
            <w:noProof/>
            <w:webHidden/>
          </w:rPr>
          <w:t>288</w:t>
        </w:r>
        <w:r w:rsidR="00053EBB">
          <w:rPr>
            <w:noProof/>
            <w:webHidden/>
          </w:rPr>
          <w:fldChar w:fldCharType="end"/>
        </w:r>
      </w:hyperlink>
    </w:p>
    <w:p w:rsidR="00053EBB" w:rsidRDefault="00AF09EE" w14:paraId="38C39806" w14:textId="5D150908">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640">
        <w:r w:rsidRPr="004B4A73" w:rsidR="00053EBB">
          <w:rPr>
            <w:rStyle w:val="Hyperlink"/>
            <w:rFonts w:cstheme="minorHAnsi"/>
            <w:noProof/>
          </w:rPr>
          <w:t>8.16.1</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Moederschapsrust en Borstvoedingsverlof</w:t>
        </w:r>
        <w:r w:rsidR="00053EBB">
          <w:rPr>
            <w:noProof/>
            <w:webHidden/>
          </w:rPr>
          <w:tab/>
        </w:r>
        <w:r w:rsidR="00053EBB">
          <w:rPr>
            <w:noProof/>
            <w:webHidden/>
          </w:rPr>
          <w:fldChar w:fldCharType="begin"/>
        </w:r>
        <w:r w:rsidR="00053EBB">
          <w:rPr>
            <w:noProof/>
            <w:webHidden/>
          </w:rPr>
          <w:instrText xml:space="preserve"> PAGEREF _Toc158199640 \h </w:instrText>
        </w:r>
        <w:r w:rsidR="00053EBB">
          <w:rPr>
            <w:noProof/>
            <w:webHidden/>
          </w:rPr>
        </w:r>
        <w:r w:rsidR="00053EBB">
          <w:rPr>
            <w:noProof/>
            <w:webHidden/>
          </w:rPr>
          <w:fldChar w:fldCharType="separate"/>
        </w:r>
        <w:r w:rsidR="00053EBB">
          <w:rPr>
            <w:noProof/>
            <w:webHidden/>
          </w:rPr>
          <w:t>288</w:t>
        </w:r>
        <w:r w:rsidR="00053EBB">
          <w:rPr>
            <w:noProof/>
            <w:webHidden/>
          </w:rPr>
          <w:fldChar w:fldCharType="end"/>
        </w:r>
      </w:hyperlink>
    </w:p>
    <w:p w:rsidR="00053EBB" w:rsidRDefault="00AF09EE" w14:paraId="42ABE9A2" w14:textId="6DB31ABB">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641">
        <w:r w:rsidRPr="004B4A73" w:rsidR="00053EBB">
          <w:rPr>
            <w:rStyle w:val="Hyperlink"/>
            <w:rFonts w:cstheme="minorHAnsi"/>
            <w:noProof/>
          </w:rPr>
          <w:t>8.16.2</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Ongelijke behandeling man/vrouw</w:t>
        </w:r>
        <w:r w:rsidR="00053EBB">
          <w:rPr>
            <w:noProof/>
            <w:webHidden/>
          </w:rPr>
          <w:tab/>
        </w:r>
        <w:r w:rsidR="00053EBB">
          <w:rPr>
            <w:noProof/>
            <w:webHidden/>
          </w:rPr>
          <w:fldChar w:fldCharType="begin"/>
        </w:r>
        <w:r w:rsidR="00053EBB">
          <w:rPr>
            <w:noProof/>
            <w:webHidden/>
          </w:rPr>
          <w:instrText xml:space="preserve"> PAGEREF _Toc158199641 \h </w:instrText>
        </w:r>
        <w:r w:rsidR="00053EBB">
          <w:rPr>
            <w:noProof/>
            <w:webHidden/>
          </w:rPr>
        </w:r>
        <w:r w:rsidR="00053EBB">
          <w:rPr>
            <w:noProof/>
            <w:webHidden/>
          </w:rPr>
          <w:fldChar w:fldCharType="separate"/>
        </w:r>
        <w:r w:rsidR="00053EBB">
          <w:rPr>
            <w:noProof/>
            <w:webHidden/>
          </w:rPr>
          <w:t>288</w:t>
        </w:r>
        <w:r w:rsidR="00053EBB">
          <w:rPr>
            <w:noProof/>
            <w:webHidden/>
          </w:rPr>
          <w:fldChar w:fldCharType="end"/>
        </w:r>
      </w:hyperlink>
    </w:p>
    <w:p w:rsidR="00053EBB" w:rsidRDefault="00AF09EE" w14:paraId="582EC251" w14:textId="3A747DA2">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642">
        <w:r w:rsidRPr="004B4A73" w:rsidR="00053EBB">
          <w:rPr>
            <w:rStyle w:val="Hyperlink"/>
            <w:rFonts w:cstheme="minorHAnsi"/>
            <w:noProof/>
          </w:rPr>
          <w:t>8.16.3</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Loopbaanonderbreking</w:t>
        </w:r>
        <w:r w:rsidR="00053EBB">
          <w:rPr>
            <w:noProof/>
            <w:webHidden/>
          </w:rPr>
          <w:tab/>
        </w:r>
        <w:r w:rsidR="00053EBB">
          <w:rPr>
            <w:noProof/>
            <w:webHidden/>
          </w:rPr>
          <w:fldChar w:fldCharType="begin"/>
        </w:r>
        <w:r w:rsidR="00053EBB">
          <w:rPr>
            <w:noProof/>
            <w:webHidden/>
          </w:rPr>
          <w:instrText xml:space="preserve"> PAGEREF _Toc158199642 \h </w:instrText>
        </w:r>
        <w:r w:rsidR="00053EBB">
          <w:rPr>
            <w:noProof/>
            <w:webHidden/>
          </w:rPr>
        </w:r>
        <w:r w:rsidR="00053EBB">
          <w:rPr>
            <w:noProof/>
            <w:webHidden/>
          </w:rPr>
          <w:fldChar w:fldCharType="separate"/>
        </w:r>
        <w:r w:rsidR="00053EBB">
          <w:rPr>
            <w:noProof/>
            <w:webHidden/>
          </w:rPr>
          <w:t>289</w:t>
        </w:r>
        <w:r w:rsidR="00053EBB">
          <w:rPr>
            <w:noProof/>
            <w:webHidden/>
          </w:rPr>
          <w:fldChar w:fldCharType="end"/>
        </w:r>
      </w:hyperlink>
    </w:p>
    <w:p w:rsidR="00053EBB" w:rsidRDefault="00AF09EE" w14:paraId="14E18ECC" w14:textId="3D16F8D6">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643">
        <w:r w:rsidRPr="004B4A73" w:rsidR="00053EBB">
          <w:rPr>
            <w:rStyle w:val="Hyperlink"/>
            <w:rFonts w:cstheme="minorHAnsi"/>
            <w:noProof/>
          </w:rPr>
          <w:t>8.16.4</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Vakbondsafgevaardigde</w:t>
        </w:r>
        <w:r w:rsidR="00053EBB">
          <w:rPr>
            <w:noProof/>
            <w:webHidden/>
          </w:rPr>
          <w:tab/>
        </w:r>
        <w:r w:rsidR="00053EBB">
          <w:rPr>
            <w:noProof/>
            <w:webHidden/>
          </w:rPr>
          <w:fldChar w:fldCharType="begin"/>
        </w:r>
        <w:r w:rsidR="00053EBB">
          <w:rPr>
            <w:noProof/>
            <w:webHidden/>
          </w:rPr>
          <w:instrText xml:space="preserve"> PAGEREF _Toc158199643 \h </w:instrText>
        </w:r>
        <w:r w:rsidR="00053EBB">
          <w:rPr>
            <w:noProof/>
            <w:webHidden/>
          </w:rPr>
        </w:r>
        <w:r w:rsidR="00053EBB">
          <w:rPr>
            <w:noProof/>
            <w:webHidden/>
          </w:rPr>
          <w:fldChar w:fldCharType="separate"/>
        </w:r>
        <w:r w:rsidR="00053EBB">
          <w:rPr>
            <w:noProof/>
            <w:webHidden/>
          </w:rPr>
          <w:t>289</w:t>
        </w:r>
        <w:r w:rsidR="00053EBB">
          <w:rPr>
            <w:noProof/>
            <w:webHidden/>
          </w:rPr>
          <w:fldChar w:fldCharType="end"/>
        </w:r>
      </w:hyperlink>
    </w:p>
    <w:p w:rsidR="00053EBB" w:rsidRDefault="00AF09EE" w14:paraId="2C2FD4C5" w14:textId="3827C7CF">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644">
        <w:r w:rsidRPr="004B4A73" w:rsidR="00053EBB">
          <w:rPr>
            <w:rStyle w:val="Hyperlink"/>
            <w:rFonts w:cstheme="minorHAnsi"/>
            <w:noProof/>
          </w:rPr>
          <w:t>8.16.5</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Adoptieverlof</w:t>
        </w:r>
        <w:r w:rsidR="00053EBB">
          <w:rPr>
            <w:noProof/>
            <w:webHidden/>
          </w:rPr>
          <w:tab/>
        </w:r>
        <w:r w:rsidR="00053EBB">
          <w:rPr>
            <w:noProof/>
            <w:webHidden/>
          </w:rPr>
          <w:fldChar w:fldCharType="begin"/>
        </w:r>
        <w:r w:rsidR="00053EBB">
          <w:rPr>
            <w:noProof/>
            <w:webHidden/>
          </w:rPr>
          <w:instrText xml:space="preserve"> PAGEREF _Toc158199644 \h </w:instrText>
        </w:r>
        <w:r w:rsidR="00053EBB">
          <w:rPr>
            <w:noProof/>
            <w:webHidden/>
          </w:rPr>
        </w:r>
        <w:r w:rsidR="00053EBB">
          <w:rPr>
            <w:noProof/>
            <w:webHidden/>
          </w:rPr>
          <w:fldChar w:fldCharType="separate"/>
        </w:r>
        <w:r w:rsidR="00053EBB">
          <w:rPr>
            <w:noProof/>
            <w:webHidden/>
          </w:rPr>
          <w:t>289</w:t>
        </w:r>
        <w:r w:rsidR="00053EBB">
          <w:rPr>
            <w:noProof/>
            <w:webHidden/>
          </w:rPr>
          <w:fldChar w:fldCharType="end"/>
        </w:r>
      </w:hyperlink>
    </w:p>
    <w:p w:rsidR="00053EBB" w:rsidRDefault="00AF09EE" w14:paraId="420246EF" w14:textId="007C7571">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645">
        <w:r w:rsidRPr="004B4A73" w:rsidR="00053EBB">
          <w:rPr>
            <w:rStyle w:val="Hyperlink"/>
            <w:rFonts w:cstheme="minorHAnsi"/>
            <w:noProof/>
          </w:rPr>
          <w:t>8.16.6</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Vaderschapsverlof</w:t>
        </w:r>
        <w:r w:rsidR="00053EBB">
          <w:rPr>
            <w:noProof/>
            <w:webHidden/>
          </w:rPr>
          <w:tab/>
        </w:r>
        <w:r w:rsidR="00053EBB">
          <w:rPr>
            <w:noProof/>
            <w:webHidden/>
          </w:rPr>
          <w:fldChar w:fldCharType="begin"/>
        </w:r>
        <w:r w:rsidR="00053EBB">
          <w:rPr>
            <w:noProof/>
            <w:webHidden/>
          </w:rPr>
          <w:instrText xml:space="preserve"> PAGEREF _Toc158199645 \h </w:instrText>
        </w:r>
        <w:r w:rsidR="00053EBB">
          <w:rPr>
            <w:noProof/>
            <w:webHidden/>
          </w:rPr>
        </w:r>
        <w:r w:rsidR="00053EBB">
          <w:rPr>
            <w:noProof/>
            <w:webHidden/>
          </w:rPr>
          <w:fldChar w:fldCharType="separate"/>
        </w:r>
        <w:r w:rsidR="00053EBB">
          <w:rPr>
            <w:noProof/>
            <w:webHidden/>
          </w:rPr>
          <w:t>289</w:t>
        </w:r>
        <w:r w:rsidR="00053EBB">
          <w:rPr>
            <w:noProof/>
            <w:webHidden/>
          </w:rPr>
          <w:fldChar w:fldCharType="end"/>
        </w:r>
      </w:hyperlink>
    </w:p>
    <w:p w:rsidR="00053EBB" w:rsidRDefault="00AF09EE" w14:paraId="6C680F98" w14:textId="25DC32DF">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646">
        <w:r w:rsidRPr="004B4A73" w:rsidR="00053EBB">
          <w:rPr>
            <w:rStyle w:val="Hyperlink"/>
            <w:rFonts w:cstheme="minorHAnsi"/>
            <w:noProof/>
          </w:rPr>
          <w:t>8.16.7</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Werknemer die verlof neem om iemand bij te staan met palliatieven verzorging, om een zwaar zieke persoon bij te staan of te verzorgen of om een kind op te voeden</w:t>
        </w:r>
        <w:r w:rsidR="00053EBB">
          <w:rPr>
            <w:noProof/>
            <w:webHidden/>
          </w:rPr>
          <w:tab/>
        </w:r>
        <w:r w:rsidR="00053EBB">
          <w:rPr>
            <w:noProof/>
            <w:webHidden/>
          </w:rPr>
          <w:fldChar w:fldCharType="begin"/>
        </w:r>
        <w:r w:rsidR="00053EBB">
          <w:rPr>
            <w:noProof/>
            <w:webHidden/>
          </w:rPr>
          <w:instrText xml:space="preserve"> PAGEREF _Toc158199646 \h </w:instrText>
        </w:r>
        <w:r w:rsidR="00053EBB">
          <w:rPr>
            <w:noProof/>
            <w:webHidden/>
          </w:rPr>
        </w:r>
        <w:r w:rsidR="00053EBB">
          <w:rPr>
            <w:noProof/>
            <w:webHidden/>
          </w:rPr>
          <w:fldChar w:fldCharType="separate"/>
        </w:r>
        <w:r w:rsidR="00053EBB">
          <w:rPr>
            <w:noProof/>
            <w:webHidden/>
          </w:rPr>
          <w:t>290</w:t>
        </w:r>
        <w:r w:rsidR="00053EBB">
          <w:rPr>
            <w:noProof/>
            <w:webHidden/>
          </w:rPr>
          <w:fldChar w:fldCharType="end"/>
        </w:r>
      </w:hyperlink>
    </w:p>
    <w:p w:rsidR="00053EBB" w:rsidRDefault="00AF09EE" w14:paraId="6F2B3313" w14:textId="1679B56E">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647">
        <w:r w:rsidRPr="004B4A73" w:rsidR="00053EBB">
          <w:rPr>
            <w:rStyle w:val="Hyperlink"/>
            <w:rFonts w:cstheme="minorHAnsi"/>
            <w:noProof/>
          </w:rPr>
          <w:t>8.16.8</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Werknemer die meent het slachtoffer te zijn van daden van geweld, pesterijen of ongewenst seksueel gedrag</w:t>
        </w:r>
        <w:r w:rsidR="00053EBB">
          <w:rPr>
            <w:noProof/>
            <w:webHidden/>
          </w:rPr>
          <w:tab/>
        </w:r>
        <w:r w:rsidR="00053EBB">
          <w:rPr>
            <w:noProof/>
            <w:webHidden/>
          </w:rPr>
          <w:fldChar w:fldCharType="begin"/>
        </w:r>
        <w:r w:rsidR="00053EBB">
          <w:rPr>
            <w:noProof/>
            <w:webHidden/>
          </w:rPr>
          <w:instrText xml:space="preserve"> PAGEREF _Toc158199647 \h </w:instrText>
        </w:r>
        <w:r w:rsidR="00053EBB">
          <w:rPr>
            <w:noProof/>
            <w:webHidden/>
          </w:rPr>
        </w:r>
        <w:r w:rsidR="00053EBB">
          <w:rPr>
            <w:noProof/>
            <w:webHidden/>
          </w:rPr>
          <w:fldChar w:fldCharType="separate"/>
        </w:r>
        <w:r w:rsidR="00053EBB">
          <w:rPr>
            <w:noProof/>
            <w:webHidden/>
          </w:rPr>
          <w:t>290</w:t>
        </w:r>
        <w:r w:rsidR="00053EBB">
          <w:rPr>
            <w:noProof/>
            <w:webHidden/>
          </w:rPr>
          <w:fldChar w:fldCharType="end"/>
        </w:r>
      </w:hyperlink>
    </w:p>
    <w:p w:rsidR="00053EBB" w:rsidRDefault="00AF09EE" w14:paraId="67535FA7" w14:textId="55396681">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648">
        <w:r w:rsidRPr="004B4A73" w:rsidR="00053EBB">
          <w:rPr>
            <w:rStyle w:val="Hyperlink"/>
            <w:rFonts w:cstheme="minorHAnsi"/>
            <w:noProof/>
          </w:rPr>
          <w:t>8.17</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rFonts w:cstheme="minorHAnsi"/>
            <w:noProof/>
          </w:rPr>
          <w:t>Af te leveren sociale documenten bij de beëindiging van de arbeidsovereenkomst</w:t>
        </w:r>
        <w:r w:rsidR="00053EBB">
          <w:rPr>
            <w:noProof/>
            <w:webHidden/>
          </w:rPr>
          <w:tab/>
        </w:r>
        <w:r w:rsidR="00053EBB">
          <w:rPr>
            <w:noProof/>
            <w:webHidden/>
          </w:rPr>
          <w:fldChar w:fldCharType="begin"/>
        </w:r>
        <w:r w:rsidR="00053EBB">
          <w:rPr>
            <w:noProof/>
            <w:webHidden/>
          </w:rPr>
          <w:instrText xml:space="preserve"> PAGEREF _Toc158199648 \h </w:instrText>
        </w:r>
        <w:r w:rsidR="00053EBB">
          <w:rPr>
            <w:noProof/>
            <w:webHidden/>
          </w:rPr>
        </w:r>
        <w:r w:rsidR="00053EBB">
          <w:rPr>
            <w:noProof/>
            <w:webHidden/>
          </w:rPr>
          <w:fldChar w:fldCharType="separate"/>
        </w:r>
        <w:r w:rsidR="00053EBB">
          <w:rPr>
            <w:noProof/>
            <w:webHidden/>
          </w:rPr>
          <w:t>291</w:t>
        </w:r>
        <w:r w:rsidR="00053EBB">
          <w:rPr>
            <w:noProof/>
            <w:webHidden/>
          </w:rPr>
          <w:fldChar w:fldCharType="end"/>
        </w:r>
      </w:hyperlink>
    </w:p>
    <w:p w:rsidR="00053EBB" w:rsidRDefault="00AF09EE" w14:paraId="04897E56" w14:textId="63C71D9B">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649">
        <w:r w:rsidRPr="004B4A73" w:rsidR="00053EBB">
          <w:rPr>
            <w:rStyle w:val="Hyperlink"/>
            <w:rFonts w:cstheme="minorHAnsi"/>
            <w:noProof/>
          </w:rPr>
          <w:t>8.17.1</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De tewerkstellingsverklaring</w:t>
        </w:r>
        <w:r w:rsidR="00053EBB">
          <w:rPr>
            <w:noProof/>
            <w:webHidden/>
          </w:rPr>
          <w:tab/>
        </w:r>
        <w:r w:rsidR="00053EBB">
          <w:rPr>
            <w:noProof/>
            <w:webHidden/>
          </w:rPr>
          <w:fldChar w:fldCharType="begin"/>
        </w:r>
        <w:r w:rsidR="00053EBB">
          <w:rPr>
            <w:noProof/>
            <w:webHidden/>
          </w:rPr>
          <w:instrText xml:space="preserve"> PAGEREF _Toc158199649 \h </w:instrText>
        </w:r>
        <w:r w:rsidR="00053EBB">
          <w:rPr>
            <w:noProof/>
            <w:webHidden/>
          </w:rPr>
        </w:r>
        <w:r w:rsidR="00053EBB">
          <w:rPr>
            <w:noProof/>
            <w:webHidden/>
          </w:rPr>
          <w:fldChar w:fldCharType="separate"/>
        </w:r>
        <w:r w:rsidR="00053EBB">
          <w:rPr>
            <w:noProof/>
            <w:webHidden/>
          </w:rPr>
          <w:t>291</w:t>
        </w:r>
        <w:r w:rsidR="00053EBB">
          <w:rPr>
            <w:noProof/>
            <w:webHidden/>
          </w:rPr>
          <w:fldChar w:fldCharType="end"/>
        </w:r>
      </w:hyperlink>
    </w:p>
    <w:p w:rsidR="00053EBB" w:rsidRDefault="00AF09EE" w14:paraId="29C0559A" w14:textId="5748999E">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650">
        <w:r w:rsidRPr="004B4A73" w:rsidR="00053EBB">
          <w:rPr>
            <w:rStyle w:val="Hyperlink"/>
            <w:rFonts w:cstheme="minorHAnsi"/>
            <w:noProof/>
          </w:rPr>
          <w:t>8.17.2</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De afrekening van het nog verschuldigde loon</w:t>
        </w:r>
        <w:r w:rsidR="00053EBB">
          <w:rPr>
            <w:noProof/>
            <w:webHidden/>
          </w:rPr>
          <w:tab/>
        </w:r>
        <w:r w:rsidR="00053EBB">
          <w:rPr>
            <w:noProof/>
            <w:webHidden/>
          </w:rPr>
          <w:fldChar w:fldCharType="begin"/>
        </w:r>
        <w:r w:rsidR="00053EBB">
          <w:rPr>
            <w:noProof/>
            <w:webHidden/>
          </w:rPr>
          <w:instrText xml:space="preserve"> PAGEREF _Toc158199650 \h </w:instrText>
        </w:r>
        <w:r w:rsidR="00053EBB">
          <w:rPr>
            <w:noProof/>
            <w:webHidden/>
          </w:rPr>
        </w:r>
        <w:r w:rsidR="00053EBB">
          <w:rPr>
            <w:noProof/>
            <w:webHidden/>
          </w:rPr>
          <w:fldChar w:fldCharType="separate"/>
        </w:r>
        <w:r w:rsidR="00053EBB">
          <w:rPr>
            <w:noProof/>
            <w:webHidden/>
          </w:rPr>
          <w:t>291</w:t>
        </w:r>
        <w:r w:rsidR="00053EBB">
          <w:rPr>
            <w:noProof/>
            <w:webHidden/>
          </w:rPr>
          <w:fldChar w:fldCharType="end"/>
        </w:r>
      </w:hyperlink>
    </w:p>
    <w:p w:rsidR="00053EBB" w:rsidRDefault="00AF09EE" w14:paraId="52A0BCCD" w14:textId="58F3B042">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651">
        <w:r w:rsidRPr="004B4A73" w:rsidR="00053EBB">
          <w:rPr>
            <w:rStyle w:val="Hyperlink"/>
            <w:rFonts w:cstheme="minorHAnsi"/>
            <w:noProof/>
          </w:rPr>
          <w:t>8.17.3</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De individuele rekening voor het lopende jaar</w:t>
        </w:r>
        <w:r w:rsidR="00053EBB">
          <w:rPr>
            <w:noProof/>
            <w:webHidden/>
          </w:rPr>
          <w:tab/>
        </w:r>
        <w:r w:rsidR="00053EBB">
          <w:rPr>
            <w:noProof/>
            <w:webHidden/>
          </w:rPr>
          <w:fldChar w:fldCharType="begin"/>
        </w:r>
        <w:r w:rsidR="00053EBB">
          <w:rPr>
            <w:noProof/>
            <w:webHidden/>
          </w:rPr>
          <w:instrText xml:space="preserve"> PAGEREF _Toc158199651 \h </w:instrText>
        </w:r>
        <w:r w:rsidR="00053EBB">
          <w:rPr>
            <w:noProof/>
            <w:webHidden/>
          </w:rPr>
        </w:r>
        <w:r w:rsidR="00053EBB">
          <w:rPr>
            <w:noProof/>
            <w:webHidden/>
          </w:rPr>
          <w:fldChar w:fldCharType="separate"/>
        </w:r>
        <w:r w:rsidR="00053EBB">
          <w:rPr>
            <w:noProof/>
            <w:webHidden/>
          </w:rPr>
          <w:t>292</w:t>
        </w:r>
        <w:r w:rsidR="00053EBB">
          <w:rPr>
            <w:noProof/>
            <w:webHidden/>
          </w:rPr>
          <w:fldChar w:fldCharType="end"/>
        </w:r>
      </w:hyperlink>
    </w:p>
    <w:p w:rsidR="00053EBB" w:rsidRDefault="00AF09EE" w14:paraId="7B77E5BA" w14:textId="073D165E">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652">
        <w:r w:rsidRPr="004B4A73" w:rsidR="00053EBB">
          <w:rPr>
            <w:rStyle w:val="Hyperlink"/>
            <w:rFonts w:cstheme="minorHAnsi"/>
            <w:noProof/>
          </w:rPr>
          <w:t>8.17.4</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De werkloosheidsverklaring C4</w:t>
        </w:r>
        <w:r w:rsidR="00053EBB">
          <w:rPr>
            <w:noProof/>
            <w:webHidden/>
          </w:rPr>
          <w:tab/>
        </w:r>
        <w:r w:rsidR="00053EBB">
          <w:rPr>
            <w:noProof/>
            <w:webHidden/>
          </w:rPr>
          <w:fldChar w:fldCharType="begin"/>
        </w:r>
        <w:r w:rsidR="00053EBB">
          <w:rPr>
            <w:noProof/>
            <w:webHidden/>
          </w:rPr>
          <w:instrText xml:space="preserve"> PAGEREF _Toc158199652 \h </w:instrText>
        </w:r>
        <w:r w:rsidR="00053EBB">
          <w:rPr>
            <w:noProof/>
            <w:webHidden/>
          </w:rPr>
        </w:r>
        <w:r w:rsidR="00053EBB">
          <w:rPr>
            <w:noProof/>
            <w:webHidden/>
          </w:rPr>
          <w:fldChar w:fldCharType="separate"/>
        </w:r>
        <w:r w:rsidR="00053EBB">
          <w:rPr>
            <w:noProof/>
            <w:webHidden/>
          </w:rPr>
          <w:t>292</w:t>
        </w:r>
        <w:r w:rsidR="00053EBB">
          <w:rPr>
            <w:noProof/>
            <w:webHidden/>
          </w:rPr>
          <w:fldChar w:fldCharType="end"/>
        </w:r>
      </w:hyperlink>
    </w:p>
    <w:p w:rsidR="00053EBB" w:rsidRDefault="00AF09EE" w14:paraId="41B507EE" w14:textId="3BA3FD52">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653">
        <w:r w:rsidRPr="004B4A73" w:rsidR="00053EBB">
          <w:rPr>
            <w:rStyle w:val="Hyperlink"/>
            <w:rFonts w:cstheme="minorHAnsi"/>
            <w:noProof/>
          </w:rPr>
          <w:t>8.17.5</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De fiche van de belastbare bezoldiging (fiche 281.10)</w:t>
        </w:r>
        <w:r w:rsidR="00053EBB">
          <w:rPr>
            <w:noProof/>
            <w:webHidden/>
          </w:rPr>
          <w:tab/>
        </w:r>
        <w:r w:rsidR="00053EBB">
          <w:rPr>
            <w:noProof/>
            <w:webHidden/>
          </w:rPr>
          <w:fldChar w:fldCharType="begin"/>
        </w:r>
        <w:r w:rsidR="00053EBB">
          <w:rPr>
            <w:noProof/>
            <w:webHidden/>
          </w:rPr>
          <w:instrText xml:space="preserve"> PAGEREF _Toc158199653 \h </w:instrText>
        </w:r>
        <w:r w:rsidR="00053EBB">
          <w:rPr>
            <w:noProof/>
            <w:webHidden/>
          </w:rPr>
        </w:r>
        <w:r w:rsidR="00053EBB">
          <w:rPr>
            <w:noProof/>
            <w:webHidden/>
          </w:rPr>
          <w:fldChar w:fldCharType="separate"/>
        </w:r>
        <w:r w:rsidR="00053EBB">
          <w:rPr>
            <w:noProof/>
            <w:webHidden/>
          </w:rPr>
          <w:t>293</w:t>
        </w:r>
        <w:r w:rsidR="00053EBB">
          <w:rPr>
            <w:noProof/>
            <w:webHidden/>
          </w:rPr>
          <w:fldChar w:fldCharType="end"/>
        </w:r>
      </w:hyperlink>
    </w:p>
    <w:p w:rsidR="00053EBB" w:rsidRDefault="00AF09EE" w14:paraId="58FE1CF0" w14:textId="77B4AA60">
      <w:pPr>
        <w:pStyle w:val="Inhopg1"/>
        <w:tabs>
          <w:tab w:val="right" w:leader="dot" w:pos="9061"/>
        </w:tabs>
        <w:rPr>
          <w:rFonts w:asciiTheme="minorHAnsi" w:hAnsiTheme="minorHAnsi" w:eastAsiaTheme="minorEastAsia" w:cstheme="minorBidi"/>
          <w:b w:val="0"/>
          <w:caps w:val="0"/>
          <w:noProof/>
          <w:color w:val="auto"/>
          <w:kern w:val="2"/>
          <w:szCs w:val="22"/>
          <w:lang w:val="nl-BE" w:eastAsia="nl-BE"/>
          <w14:ligatures w14:val="standardContextual"/>
        </w:rPr>
      </w:pPr>
      <w:hyperlink w:history="1" w:anchor="_Toc158199654">
        <w:r w:rsidRPr="004B4A73" w:rsidR="00053EBB">
          <w:rPr>
            <w:rStyle w:val="Hyperlink"/>
            <w:rFonts w:cstheme="minorHAnsi"/>
            <w:noProof/>
          </w:rPr>
          <w:t>Hoofdstuk 9: Toelichting bij specifieke arbeidsovereenkomsten</w:t>
        </w:r>
        <w:r w:rsidR="00053EBB">
          <w:rPr>
            <w:noProof/>
            <w:webHidden/>
          </w:rPr>
          <w:tab/>
        </w:r>
        <w:r w:rsidR="00053EBB">
          <w:rPr>
            <w:noProof/>
            <w:webHidden/>
          </w:rPr>
          <w:fldChar w:fldCharType="begin"/>
        </w:r>
        <w:r w:rsidR="00053EBB">
          <w:rPr>
            <w:noProof/>
            <w:webHidden/>
          </w:rPr>
          <w:instrText xml:space="preserve"> PAGEREF _Toc158199654 \h </w:instrText>
        </w:r>
        <w:r w:rsidR="00053EBB">
          <w:rPr>
            <w:noProof/>
            <w:webHidden/>
          </w:rPr>
        </w:r>
        <w:r w:rsidR="00053EBB">
          <w:rPr>
            <w:noProof/>
            <w:webHidden/>
          </w:rPr>
          <w:fldChar w:fldCharType="separate"/>
        </w:r>
        <w:r w:rsidR="00053EBB">
          <w:rPr>
            <w:noProof/>
            <w:webHidden/>
          </w:rPr>
          <w:t>295</w:t>
        </w:r>
        <w:r w:rsidR="00053EBB">
          <w:rPr>
            <w:noProof/>
            <w:webHidden/>
          </w:rPr>
          <w:fldChar w:fldCharType="end"/>
        </w:r>
      </w:hyperlink>
    </w:p>
    <w:p w:rsidR="00053EBB" w:rsidRDefault="00AF09EE" w14:paraId="27A8F71C" w14:textId="4965BEBF">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655">
        <w:r w:rsidRPr="004B4A73" w:rsidR="00053EBB">
          <w:rPr>
            <w:rStyle w:val="Hyperlink"/>
            <w:rFonts w:cstheme="minorHAnsi"/>
            <w:noProof/>
          </w:rPr>
          <w:t>9.1</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rFonts w:cstheme="minorHAnsi"/>
            <w:noProof/>
          </w:rPr>
          <w:t>Personeelslid belast met huisbewaring</w:t>
        </w:r>
        <w:r w:rsidR="00053EBB">
          <w:rPr>
            <w:noProof/>
            <w:webHidden/>
          </w:rPr>
          <w:tab/>
        </w:r>
        <w:r w:rsidR="00053EBB">
          <w:rPr>
            <w:noProof/>
            <w:webHidden/>
          </w:rPr>
          <w:fldChar w:fldCharType="begin"/>
        </w:r>
        <w:r w:rsidR="00053EBB">
          <w:rPr>
            <w:noProof/>
            <w:webHidden/>
          </w:rPr>
          <w:instrText xml:space="preserve"> PAGEREF _Toc158199655 \h </w:instrText>
        </w:r>
        <w:r w:rsidR="00053EBB">
          <w:rPr>
            <w:noProof/>
            <w:webHidden/>
          </w:rPr>
        </w:r>
        <w:r w:rsidR="00053EBB">
          <w:rPr>
            <w:noProof/>
            <w:webHidden/>
          </w:rPr>
          <w:fldChar w:fldCharType="separate"/>
        </w:r>
        <w:r w:rsidR="00053EBB">
          <w:rPr>
            <w:noProof/>
            <w:webHidden/>
          </w:rPr>
          <w:t>296</w:t>
        </w:r>
        <w:r w:rsidR="00053EBB">
          <w:rPr>
            <w:noProof/>
            <w:webHidden/>
          </w:rPr>
          <w:fldChar w:fldCharType="end"/>
        </w:r>
      </w:hyperlink>
    </w:p>
    <w:p w:rsidR="00053EBB" w:rsidRDefault="00AF09EE" w14:paraId="181CB16F" w14:textId="5E07B57F">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656">
        <w:r w:rsidRPr="004B4A73" w:rsidR="00053EBB">
          <w:rPr>
            <w:rStyle w:val="Hyperlink"/>
            <w:rFonts w:cstheme="minorHAnsi"/>
            <w:noProof/>
          </w:rPr>
          <w:t>9.1.1</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Definitie</w:t>
        </w:r>
        <w:r w:rsidR="00053EBB">
          <w:rPr>
            <w:noProof/>
            <w:webHidden/>
          </w:rPr>
          <w:tab/>
        </w:r>
        <w:r w:rsidR="00053EBB">
          <w:rPr>
            <w:noProof/>
            <w:webHidden/>
          </w:rPr>
          <w:fldChar w:fldCharType="begin"/>
        </w:r>
        <w:r w:rsidR="00053EBB">
          <w:rPr>
            <w:noProof/>
            <w:webHidden/>
          </w:rPr>
          <w:instrText xml:space="preserve"> PAGEREF _Toc158199656 \h </w:instrText>
        </w:r>
        <w:r w:rsidR="00053EBB">
          <w:rPr>
            <w:noProof/>
            <w:webHidden/>
          </w:rPr>
        </w:r>
        <w:r w:rsidR="00053EBB">
          <w:rPr>
            <w:noProof/>
            <w:webHidden/>
          </w:rPr>
          <w:fldChar w:fldCharType="separate"/>
        </w:r>
        <w:r w:rsidR="00053EBB">
          <w:rPr>
            <w:noProof/>
            <w:webHidden/>
          </w:rPr>
          <w:t>296</w:t>
        </w:r>
        <w:r w:rsidR="00053EBB">
          <w:rPr>
            <w:noProof/>
            <w:webHidden/>
          </w:rPr>
          <w:fldChar w:fldCharType="end"/>
        </w:r>
      </w:hyperlink>
    </w:p>
    <w:p w:rsidR="00053EBB" w:rsidRDefault="00AF09EE" w14:paraId="1FCFB503" w14:textId="01D28A9A">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657">
        <w:r w:rsidRPr="004B4A73" w:rsidR="00053EBB">
          <w:rPr>
            <w:rStyle w:val="Hyperlink"/>
            <w:rFonts w:cstheme="minorHAnsi"/>
            <w:noProof/>
          </w:rPr>
          <w:t>9.1.2</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Aanstelling</w:t>
        </w:r>
        <w:r w:rsidR="00053EBB">
          <w:rPr>
            <w:noProof/>
            <w:webHidden/>
          </w:rPr>
          <w:tab/>
        </w:r>
        <w:r w:rsidR="00053EBB">
          <w:rPr>
            <w:noProof/>
            <w:webHidden/>
          </w:rPr>
          <w:fldChar w:fldCharType="begin"/>
        </w:r>
        <w:r w:rsidR="00053EBB">
          <w:rPr>
            <w:noProof/>
            <w:webHidden/>
          </w:rPr>
          <w:instrText xml:space="preserve"> PAGEREF _Toc158199657 \h </w:instrText>
        </w:r>
        <w:r w:rsidR="00053EBB">
          <w:rPr>
            <w:noProof/>
            <w:webHidden/>
          </w:rPr>
        </w:r>
        <w:r w:rsidR="00053EBB">
          <w:rPr>
            <w:noProof/>
            <w:webHidden/>
          </w:rPr>
          <w:fldChar w:fldCharType="separate"/>
        </w:r>
        <w:r w:rsidR="00053EBB">
          <w:rPr>
            <w:noProof/>
            <w:webHidden/>
          </w:rPr>
          <w:t>296</w:t>
        </w:r>
        <w:r w:rsidR="00053EBB">
          <w:rPr>
            <w:noProof/>
            <w:webHidden/>
          </w:rPr>
          <w:fldChar w:fldCharType="end"/>
        </w:r>
      </w:hyperlink>
    </w:p>
    <w:p w:rsidR="00053EBB" w:rsidRDefault="00AF09EE" w14:paraId="7E5FE4B7" w14:textId="5CC37BBB">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658">
        <w:r w:rsidRPr="004B4A73" w:rsidR="00053EBB">
          <w:rPr>
            <w:rStyle w:val="Hyperlink"/>
            <w:rFonts w:cstheme="minorHAnsi"/>
            <w:noProof/>
          </w:rPr>
          <w:t>9.1.3</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Toewijzing</w:t>
        </w:r>
        <w:r w:rsidR="00053EBB">
          <w:rPr>
            <w:noProof/>
            <w:webHidden/>
          </w:rPr>
          <w:tab/>
        </w:r>
        <w:r w:rsidR="00053EBB">
          <w:rPr>
            <w:noProof/>
            <w:webHidden/>
          </w:rPr>
          <w:fldChar w:fldCharType="begin"/>
        </w:r>
        <w:r w:rsidR="00053EBB">
          <w:rPr>
            <w:noProof/>
            <w:webHidden/>
          </w:rPr>
          <w:instrText xml:space="preserve"> PAGEREF _Toc158199658 \h </w:instrText>
        </w:r>
        <w:r w:rsidR="00053EBB">
          <w:rPr>
            <w:noProof/>
            <w:webHidden/>
          </w:rPr>
        </w:r>
        <w:r w:rsidR="00053EBB">
          <w:rPr>
            <w:noProof/>
            <w:webHidden/>
          </w:rPr>
          <w:fldChar w:fldCharType="separate"/>
        </w:r>
        <w:r w:rsidR="00053EBB">
          <w:rPr>
            <w:noProof/>
            <w:webHidden/>
          </w:rPr>
          <w:t>296</w:t>
        </w:r>
        <w:r w:rsidR="00053EBB">
          <w:rPr>
            <w:noProof/>
            <w:webHidden/>
          </w:rPr>
          <w:fldChar w:fldCharType="end"/>
        </w:r>
      </w:hyperlink>
    </w:p>
    <w:p w:rsidR="00053EBB" w:rsidRDefault="00AF09EE" w14:paraId="3FD63C43" w14:textId="3E6B3C2C">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659">
        <w:r w:rsidRPr="004B4A73" w:rsidR="00053EBB">
          <w:rPr>
            <w:rStyle w:val="Hyperlink"/>
            <w:rFonts w:cstheme="minorHAnsi"/>
            <w:noProof/>
          </w:rPr>
          <w:t>9.1.4</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Rechten en plichten van de huisbewaarder t.o.v. de huisbewaarderswoning</w:t>
        </w:r>
        <w:r w:rsidR="00053EBB">
          <w:rPr>
            <w:noProof/>
            <w:webHidden/>
          </w:rPr>
          <w:tab/>
        </w:r>
        <w:r w:rsidR="00053EBB">
          <w:rPr>
            <w:noProof/>
            <w:webHidden/>
          </w:rPr>
          <w:fldChar w:fldCharType="begin"/>
        </w:r>
        <w:r w:rsidR="00053EBB">
          <w:rPr>
            <w:noProof/>
            <w:webHidden/>
          </w:rPr>
          <w:instrText xml:space="preserve"> PAGEREF _Toc158199659 \h </w:instrText>
        </w:r>
        <w:r w:rsidR="00053EBB">
          <w:rPr>
            <w:noProof/>
            <w:webHidden/>
          </w:rPr>
        </w:r>
        <w:r w:rsidR="00053EBB">
          <w:rPr>
            <w:noProof/>
            <w:webHidden/>
          </w:rPr>
          <w:fldChar w:fldCharType="separate"/>
        </w:r>
        <w:r w:rsidR="00053EBB">
          <w:rPr>
            <w:noProof/>
            <w:webHidden/>
          </w:rPr>
          <w:t>297</w:t>
        </w:r>
        <w:r w:rsidR="00053EBB">
          <w:rPr>
            <w:noProof/>
            <w:webHidden/>
          </w:rPr>
          <w:fldChar w:fldCharType="end"/>
        </w:r>
      </w:hyperlink>
    </w:p>
    <w:p w:rsidR="00053EBB" w:rsidRDefault="00AF09EE" w14:paraId="18D2B2E1" w14:textId="661D8628">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660">
        <w:r w:rsidRPr="004B4A73" w:rsidR="00053EBB">
          <w:rPr>
            <w:rStyle w:val="Hyperlink"/>
            <w:rFonts w:cstheme="minorHAnsi"/>
            <w:noProof/>
          </w:rPr>
          <w:t>9.1.5</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Mogelijke taken van de huisbewaarder</w:t>
        </w:r>
        <w:r w:rsidR="00053EBB">
          <w:rPr>
            <w:noProof/>
            <w:webHidden/>
          </w:rPr>
          <w:tab/>
        </w:r>
        <w:r w:rsidR="00053EBB">
          <w:rPr>
            <w:noProof/>
            <w:webHidden/>
          </w:rPr>
          <w:fldChar w:fldCharType="begin"/>
        </w:r>
        <w:r w:rsidR="00053EBB">
          <w:rPr>
            <w:noProof/>
            <w:webHidden/>
          </w:rPr>
          <w:instrText xml:space="preserve"> PAGEREF _Toc158199660 \h </w:instrText>
        </w:r>
        <w:r w:rsidR="00053EBB">
          <w:rPr>
            <w:noProof/>
            <w:webHidden/>
          </w:rPr>
        </w:r>
        <w:r w:rsidR="00053EBB">
          <w:rPr>
            <w:noProof/>
            <w:webHidden/>
          </w:rPr>
          <w:fldChar w:fldCharType="separate"/>
        </w:r>
        <w:r w:rsidR="00053EBB">
          <w:rPr>
            <w:noProof/>
            <w:webHidden/>
          </w:rPr>
          <w:t>298</w:t>
        </w:r>
        <w:r w:rsidR="00053EBB">
          <w:rPr>
            <w:noProof/>
            <w:webHidden/>
          </w:rPr>
          <w:fldChar w:fldCharType="end"/>
        </w:r>
      </w:hyperlink>
    </w:p>
    <w:p w:rsidR="00053EBB" w:rsidRDefault="00AF09EE" w14:paraId="662521BA" w14:textId="754DB18D">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661">
        <w:r w:rsidRPr="004B4A73" w:rsidR="00053EBB">
          <w:rPr>
            <w:rStyle w:val="Hyperlink"/>
            <w:rFonts w:cstheme="minorHAnsi"/>
            <w:noProof/>
          </w:rPr>
          <w:t>9.1.6</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Vergoeding</w:t>
        </w:r>
        <w:r w:rsidR="00053EBB">
          <w:rPr>
            <w:noProof/>
            <w:webHidden/>
          </w:rPr>
          <w:tab/>
        </w:r>
        <w:r w:rsidR="00053EBB">
          <w:rPr>
            <w:noProof/>
            <w:webHidden/>
          </w:rPr>
          <w:fldChar w:fldCharType="begin"/>
        </w:r>
        <w:r w:rsidR="00053EBB">
          <w:rPr>
            <w:noProof/>
            <w:webHidden/>
          </w:rPr>
          <w:instrText xml:space="preserve"> PAGEREF _Toc158199661 \h </w:instrText>
        </w:r>
        <w:r w:rsidR="00053EBB">
          <w:rPr>
            <w:noProof/>
            <w:webHidden/>
          </w:rPr>
        </w:r>
        <w:r w:rsidR="00053EBB">
          <w:rPr>
            <w:noProof/>
            <w:webHidden/>
          </w:rPr>
          <w:fldChar w:fldCharType="separate"/>
        </w:r>
        <w:r w:rsidR="00053EBB">
          <w:rPr>
            <w:noProof/>
            <w:webHidden/>
          </w:rPr>
          <w:t>298</w:t>
        </w:r>
        <w:r w:rsidR="00053EBB">
          <w:rPr>
            <w:noProof/>
            <w:webHidden/>
          </w:rPr>
          <w:fldChar w:fldCharType="end"/>
        </w:r>
      </w:hyperlink>
    </w:p>
    <w:p w:rsidR="00053EBB" w:rsidRDefault="00AF09EE" w14:paraId="398BBB0E" w14:textId="2847A9AA">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662">
        <w:r w:rsidRPr="004B4A73" w:rsidR="00053EBB">
          <w:rPr>
            <w:rStyle w:val="Hyperlink"/>
            <w:rFonts w:cstheme="minorHAnsi"/>
            <w:noProof/>
          </w:rPr>
          <w:t>9.1.7</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Continuïteit</w:t>
        </w:r>
        <w:r w:rsidR="00053EBB">
          <w:rPr>
            <w:noProof/>
            <w:webHidden/>
          </w:rPr>
          <w:tab/>
        </w:r>
        <w:r w:rsidR="00053EBB">
          <w:rPr>
            <w:noProof/>
            <w:webHidden/>
          </w:rPr>
          <w:fldChar w:fldCharType="begin"/>
        </w:r>
        <w:r w:rsidR="00053EBB">
          <w:rPr>
            <w:noProof/>
            <w:webHidden/>
          </w:rPr>
          <w:instrText xml:space="preserve"> PAGEREF _Toc158199662 \h </w:instrText>
        </w:r>
        <w:r w:rsidR="00053EBB">
          <w:rPr>
            <w:noProof/>
            <w:webHidden/>
          </w:rPr>
        </w:r>
        <w:r w:rsidR="00053EBB">
          <w:rPr>
            <w:noProof/>
            <w:webHidden/>
          </w:rPr>
          <w:fldChar w:fldCharType="separate"/>
        </w:r>
        <w:r w:rsidR="00053EBB">
          <w:rPr>
            <w:noProof/>
            <w:webHidden/>
          </w:rPr>
          <w:t>299</w:t>
        </w:r>
        <w:r w:rsidR="00053EBB">
          <w:rPr>
            <w:noProof/>
            <w:webHidden/>
          </w:rPr>
          <w:fldChar w:fldCharType="end"/>
        </w:r>
      </w:hyperlink>
    </w:p>
    <w:p w:rsidR="00053EBB" w:rsidRDefault="00AF09EE" w14:paraId="4093E3CC" w14:textId="675176AF">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663">
        <w:r w:rsidRPr="004B4A73" w:rsidR="00053EBB">
          <w:rPr>
            <w:rStyle w:val="Hyperlink"/>
            <w:rFonts w:cstheme="minorHAnsi"/>
            <w:noProof/>
          </w:rPr>
          <w:t>9.1.8</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Beëindiging van de functie als huisbewaarder en de ontruiming van de huisbewaarderswoning</w:t>
        </w:r>
        <w:r w:rsidR="00053EBB">
          <w:rPr>
            <w:noProof/>
            <w:webHidden/>
          </w:rPr>
          <w:tab/>
        </w:r>
        <w:r w:rsidR="00053EBB">
          <w:rPr>
            <w:noProof/>
            <w:webHidden/>
          </w:rPr>
          <w:fldChar w:fldCharType="begin"/>
        </w:r>
        <w:r w:rsidR="00053EBB">
          <w:rPr>
            <w:noProof/>
            <w:webHidden/>
          </w:rPr>
          <w:instrText xml:space="preserve"> PAGEREF _Toc158199663 \h </w:instrText>
        </w:r>
        <w:r w:rsidR="00053EBB">
          <w:rPr>
            <w:noProof/>
            <w:webHidden/>
          </w:rPr>
        </w:r>
        <w:r w:rsidR="00053EBB">
          <w:rPr>
            <w:noProof/>
            <w:webHidden/>
          </w:rPr>
          <w:fldChar w:fldCharType="separate"/>
        </w:r>
        <w:r w:rsidR="00053EBB">
          <w:rPr>
            <w:noProof/>
            <w:webHidden/>
          </w:rPr>
          <w:t>299</w:t>
        </w:r>
        <w:r w:rsidR="00053EBB">
          <w:rPr>
            <w:noProof/>
            <w:webHidden/>
          </w:rPr>
          <w:fldChar w:fldCharType="end"/>
        </w:r>
      </w:hyperlink>
    </w:p>
    <w:p w:rsidR="00053EBB" w:rsidRDefault="00AF09EE" w14:paraId="0496EF8A" w14:textId="7732E580">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664">
        <w:r w:rsidRPr="004B4A73" w:rsidR="00053EBB">
          <w:rPr>
            <w:rStyle w:val="Hyperlink"/>
            <w:rFonts w:cstheme="minorHAnsi"/>
            <w:noProof/>
          </w:rPr>
          <w:t>9.2</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rFonts w:cstheme="minorHAnsi"/>
            <w:noProof/>
          </w:rPr>
          <w:t>Personeelsleden belast met ochtend-, avond- en middagtoezicht</w:t>
        </w:r>
        <w:r w:rsidR="00053EBB">
          <w:rPr>
            <w:noProof/>
            <w:webHidden/>
          </w:rPr>
          <w:tab/>
        </w:r>
        <w:r w:rsidR="00053EBB">
          <w:rPr>
            <w:noProof/>
            <w:webHidden/>
          </w:rPr>
          <w:fldChar w:fldCharType="begin"/>
        </w:r>
        <w:r w:rsidR="00053EBB">
          <w:rPr>
            <w:noProof/>
            <w:webHidden/>
          </w:rPr>
          <w:instrText xml:space="preserve"> PAGEREF _Toc158199664 \h </w:instrText>
        </w:r>
        <w:r w:rsidR="00053EBB">
          <w:rPr>
            <w:noProof/>
            <w:webHidden/>
          </w:rPr>
        </w:r>
        <w:r w:rsidR="00053EBB">
          <w:rPr>
            <w:noProof/>
            <w:webHidden/>
          </w:rPr>
          <w:fldChar w:fldCharType="separate"/>
        </w:r>
        <w:r w:rsidR="00053EBB">
          <w:rPr>
            <w:noProof/>
            <w:webHidden/>
          </w:rPr>
          <w:t>301</w:t>
        </w:r>
        <w:r w:rsidR="00053EBB">
          <w:rPr>
            <w:noProof/>
            <w:webHidden/>
          </w:rPr>
          <w:fldChar w:fldCharType="end"/>
        </w:r>
      </w:hyperlink>
    </w:p>
    <w:p w:rsidR="00053EBB" w:rsidRDefault="00AF09EE" w14:paraId="2D704039" w14:textId="1F1FB40C">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665">
        <w:r w:rsidRPr="004B4A73" w:rsidR="00053EBB">
          <w:rPr>
            <w:rStyle w:val="Hyperlink"/>
            <w:rFonts w:cstheme="minorHAnsi"/>
            <w:noProof/>
          </w:rPr>
          <w:t>9.2.1</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Tijdsduur</w:t>
        </w:r>
        <w:r w:rsidR="00053EBB">
          <w:rPr>
            <w:noProof/>
            <w:webHidden/>
          </w:rPr>
          <w:tab/>
        </w:r>
        <w:r w:rsidR="00053EBB">
          <w:rPr>
            <w:noProof/>
            <w:webHidden/>
          </w:rPr>
          <w:fldChar w:fldCharType="begin"/>
        </w:r>
        <w:r w:rsidR="00053EBB">
          <w:rPr>
            <w:noProof/>
            <w:webHidden/>
          </w:rPr>
          <w:instrText xml:space="preserve"> PAGEREF _Toc158199665 \h </w:instrText>
        </w:r>
        <w:r w:rsidR="00053EBB">
          <w:rPr>
            <w:noProof/>
            <w:webHidden/>
          </w:rPr>
        </w:r>
        <w:r w:rsidR="00053EBB">
          <w:rPr>
            <w:noProof/>
            <w:webHidden/>
          </w:rPr>
          <w:fldChar w:fldCharType="separate"/>
        </w:r>
        <w:r w:rsidR="00053EBB">
          <w:rPr>
            <w:noProof/>
            <w:webHidden/>
          </w:rPr>
          <w:t>301</w:t>
        </w:r>
        <w:r w:rsidR="00053EBB">
          <w:rPr>
            <w:noProof/>
            <w:webHidden/>
          </w:rPr>
          <w:fldChar w:fldCharType="end"/>
        </w:r>
      </w:hyperlink>
    </w:p>
    <w:p w:rsidR="00053EBB" w:rsidRDefault="00AF09EE" w14:paraId="465CA24C" w14:textId="7D7C9B3B">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666">
        <w:r w:rsidRPr="004B4A73" w:rsidR="00053EBB">
          <w:rPr>
            <w:rStyle w:val="Hyperlink"/>
            <w:rFonts w:cstheme="minorHAnsi"/>
            <w:noProof/>
          </w:rPr>
          <w:t>9.2.2</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Toepassingsgebied</w:t>
        </w:r>
        <w:r w:rsidR="00053EBB">
          <w:rPr>
            <w:noProof/>
            <w:webHidden/>
          </w:rPr>
          <w:tab/>
        </w:r>
        <w:r w:rsidR="00053EBB">
          <w:rPr>
            <w:noProof/>
            <w:webHidden/>
          </w:rPr>
          <w:fldChar w:fldCharType="begin"/>
        </w:r>
        <w:r w:rsidR="00053EBB">
          <w:rPr>
            <w:noProof/>
            <w:webHidden/>
          </w:rPr>
          <w:instrText xml:space="preserve"> PAGEREF _Toc158199666 \h </w:instrText>
        </w:r>
        <w:r w:rsidR="00053EBB">
          <w:rPr>
            <w:noProof/>
            <w:webHidden/>
          </w:rPr>
        </w:r>
        <w:r w:rsidR="00053EBB">
          <w:rPr>
            <w:noProof/>
            <w:webHidden/>
          </w:rPr>
          <w:fldChar w:fldCharType="separate"/>
        </w:r>
        <w:r w:rsidR="00053EBB">
          <w:rPr>
            <w:noProof/>
            <w:webHidden/>
          </w:rPr>
          <w:t>301</w:t>
        </w:r>
        <w:r w:rsidR="00053EBB">
          <w:rPr>
            <w:noProof/>
            <w:webHidden/>
          </w:rPr>
          <w:fldChar w:fldCharType="end"/>
        </w:r>
      </w:hyperlink>
    </w:p>
    <w:p w:rsidR="00053EBB" w:rsidRDefault="00AF09EE" w14:paraId="6ACB2469" w14:textId="0CF84F50">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667">
        <w:r w:rsidRPr="004B4A73" w:rsidR="00053EBB">
          <w:rPr>
            <w:rStyle w:val="Hyperlink"/>
            <w:rFonts w:cstheme="minorHAnsi"/>
            <w:noProof/>
          </w:rPr>
          <w:t>9.2.3</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Arbeidsvoorwaarden</w:t>
        </w:r>
        <w:r w:rsidR="00053EBB">
          <w:rPr>
            <w:noProof/>
            <w:webHidden/>
          </w:rPr>
          <w:tab/>
        </w:r>
        <w:r w:rsidR="00053EBB">
          <w:rPr>
            <w:noProof/>
            <w:webHidden/>
          </w:rPr>
          <w:fldChar w:fldCharType="begin"/>
        </w:r>
        <w:r w:rsidR="00053EBB">
          <w:rPr>
            <w:noProof/>
            <w:webHidden/>
          </w:rPr>
          <w:instrText xml:space="preserve"> PAGEREF _Toc158199667 \h </w:instrText>
        </w:r>
        <w:r w:rsidR="00053EBB">
          <w:rPr>
            <w:noProof/>
            <w:webHidden/>
          </w:rPr>
        </w:r>
        <w:r w:rsidR="00053EBB">
          <w:rPr>
            <w:noProof/>
            <w:webHidden/>
          </w:rPr>
          <w:fldChar w:fldCharType="separate"/>
        </w:r>
        <w:r w:rsidR="00053EBB">
          <w:rPr>
            <w:noProof/>
            <w:webHidden/>
          </w:rPr>
          <w:t>302</w:t>
        </w:r>
        <w:r w:rsidR="00053EBB">
          <w:rPr>
            <w:noProof/>
            <w:webHidden/>
          </w:rPr>
          <w:fldChar w:fldCharType="end"/>
        </w:r>
      </w:hyperlink>
    </w:p>
    <w:p w:rsidR="00053EBB" w:rsidRDefault="00AF09EE" w14:paraId="0E40B214" w14:textId="4DFD1D2B">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668">
        <w:r w:rsidRPr="004B4A73" w:rsidR="00053EBB">
          <w:rPr>
            <w:rStyle w:val="Hyperlink"/>
            <w:rFonts w:cstheme="minorHAnsi"/>
            <w:noProof/>
          </w:rPr>
          <w:t>9.3</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rFonts w:cstheme="minorHAnsi"/>
            <w:noProof/>
          </w:rPr>
          <w:t>Schoonmaakpersoneel</w:t>
        </w:r>
        <w:r w:rsidR="00053EBB">
          <w:rPr>
            <w:noProof/>
            <w:webHidden/>
          </w:rPr>
          <w:tab/>
        </w:r>
        <w:r w:rsidR="00053EBB">
          <w:rPr>
            <w:noProof/>
            <w:webHidden/>
          </w:rPr>
          <w:fldChar w:fldCharType="begin"/>
        </w:r>
        <w:r w:rsidR="00053EBB">
          <w:rPr>
            <w:noProof/>
            <w:webHidden/>
          </w:rPr>
          <w:instrText xml:space="preserve"> PAGEREF _Toc158199668 \h </w:instrText>
        </w:r>
        <w:r w:rsidR="00053EBB">
          <w:rPr>
            <w:noProof/>
            <w:webHidden/>
          </w:rPr>
        </w:r>
        <w:r w:rsidR="00053EBB">
          <w:rPr>
            <w:noProof/>
            <w:webHidden/>
          </w:rPr>
          <w:fldChar w:fldCharType="separate"/>
        </w:r>
        <w:r w:rsidR="00053EBB">
          <w:rPr>
            <w:noProof/>
            <w:webHidden/>
          </w:rPr>
          <w:t>303</w:t>
        </w:r>
        <w:r w:rsidR="00053EBB">
          <w:rPr>
            <w:noProof/>
            <w:webHidden/>
          </w:rPr>
          <w:fldChar w:fldCharType="end"/>
        </w:r>
      </w:hyperlink>
    </w:p>
    <w:p w:rsidR="00053EBB" w:rsidRDefault="00AF09EE" w14:paraId="62FC6C53" w14:textId="4A69392B">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669">
        <w:r w:rsidRPr="004B4A73" w:rsidR="00053EBB">
          <w:rPr>
            <w:rStyle w:val="Hyperlink"/>
            <w:rFonts w:cstheme="minorHAnsi"/>
            <w:noProof/>
          </w:rPr>
          <w:t>9.4</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rFonts w:cstheme="minorHAnsi"/>
            <w:noProof/>
          </w:rPr>
          <w:t>Nachtwaker/Nachtwerk</w:t>
        </w:r>
        <w:r w:rsidR="00053EBB">
          <w:rPr>
            <w:noProof/>
            <w:webHidden/>
          </w:rPr>
          <w:tab/>
        </w:r>
        <w:r w:rsidR="00053EBB">
          <w:rPr>
            <w:noProof/>
            <w:webHidden/>
          </w:rPr>
          <w:fldChar w:fldCharType="begin"/>
        </w:r>
        <w:r w:rsidR="00053EBB">
          <w:rPr>
            <w:noProof/>
            <w:webHidden/>
          </w:rPr>
          <w:instrText xml:space="preserve"> PAGEREF _Toc158199669 \h </w:instrText>
        </w:r>
        <w:r w:rsidR="00053EBB">
          <w:rPr>
            <w:noProof/>
            <w:webHidden/>
          </w:rPr>
        </w:r>
        <w:r w:rsidR="00053EBB">
          <w:rPr>
            <w:noProof/>
            <w:webHidden/>
          </w:rPr>
          <w:fldChar w:fldCharType="separate"/>
        </w:r>
        <w:r w:rsidR="00053EBB">
          <w:rPr>
            <w:noProof/>
            <w:webHidden/>
          </w:rPr>
          <w:t>304</w:t>
        </w:r>
        <w:r w:rsidR="00053EBB">
          <w:rPr>
            <w:noProof/>
            <w:webHidden/>
          </w:rPr>
          <w:fldChar w:fldCharType="end"/>
        </w:r>
      </w:hyperlink>
    </w:p>
    <w:p w:rsidR="00053EBB" w:rsidRDefault="00AF09EE" w14:paraId="08D49BCD" w14:textId="55E9F1EB">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670">
        <w:r w:rsidRPr="004B4A73" w:rsidR="00053EBB">
          <w:rPr>
            <w:rStyle w:val="Hyperlink"/>
            <w:rFonts w:cstheme="minorHAnsi"/>
            <w:noProof/>
          </w:rPr>
          <w:t>9.4.1</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Nachtwaker</w:t>
        </w:r>
        <w:r w:rsidR="00053EBB">
          <w:rPr>
            <w:noProof/>
            <w:webHidden/>
          </w:rPr>
          <w:tab/>
        </w:r>
        <w:r w:rsidR="00053EBB">
          <w:rPr>
            <w:noProof/>
            <w:webHidden/>
          </w:rPr>
          <w:fldChar w:fldCharType="begin"/>
        </w:r>
        <w:r w:rsidR="00053EBB">
          <w:rPr>
            <w:noProof/>
            <w:webHidden/>
          </w:rPr>
          <w:instrText xml:space="preserve"> PAGEREF _Toc158199670 \h </w:instrText>
        </w:r>
        <w:r w:rsidR="00053EBB">
          <w:rPr>
            <w:noProof/>
            <w:webHidden/>
          </w:rPr>
        </w:r>
        <w:r w:rsidR="00053EBB">
          <w:rPr>
            <w:noProof/>
            <w:webHidden/>
          </w:rPr>
          <w:fldChar w:fldCharType="separate"/>
        </w:r>
        <w:r w:rsidR="00053EBB">
          <w:rPr>
            <w:noProof/>
            <w:webHidden/>
          </w:rPr>
          <w:t>304</w:t>
        </w:r>
        <w:r w:rsidR="00053EBB">
          <w:rPr>
            <w:noProof/>
            <w:webHidden/>
          </w:rPr>
          <w:fldChar w:fldCharType="end"/>
        </w:r>
      </w:hyperlink>
    </w:p>
    <w:p w:rsidR="00053EBB" w:rsidRDefault="00AF09EE" w14:paraId="5F69AD4F" w14:textId="445558B9">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671">
        <w:r w:rsidRPr="004B4A73" w:rsidR="00053EBB">
          <w:rPr>
            <w:rStyle w:val="Hyperlink"/>
            <w:rFonts w:cstheme="minorHAnsi"/>
            <w:noProof/>
          </w:rPr>
          <w:t>9.4.1</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noProof/>
          </w:rPr>
          <w:t>Nachtwerk</w:t>
        </w:r>
        <w:r w:rsidR="00053EBB">
          <w:rPr>
            <w:noProof/>
            <w:webHidden/>
          </w:rPr>
          <w:tab/>
        </w:r>
        <w:r w:rsidR="00053EBB">
          <w:rPr>
            <w:noProof/>
            <w:webHidden/>
          </w:rPr>
          <w:fldChar w:fldCharType="begin"/>
        </w:r>
        <w:r w:rsidR="00053EBB">
          <w:rPr>
            <w:noProof/>
            <w:webHidden/>
          </w:rPr>
          <w:instrText xml:space="preserve"> PAGEREF _Toc158199671 \h </w:instrText>
        </w:r>
        <w:r w:rsidR="00053EBB">
          <w:rPr>
            <w:noProof/>
            <w:webHidden/>
          </w:rPr>
        </w:r>
        <w:r w:rsidR="00053EBB">
          <w:rPr>
            <w:noProof/>
            <w:webHidden/>
          </w:rPr>
          <w:fldChar w:fldCharType="separate"/>
        </w:r>
        <w:r w:rsidR="00053EBB">
          <w:rPr>
            <w:noProof/>
            <w:webHidden/>
          </w:rPr>
          <w:t>304</w:t>
        </w:r>
        <w:r w:rsidR="00053EBB">
          <w:rPr>
            <w:noProof/>
            <w:webHidden/>
          </w:rPr>
          <w:fldChar w:fldCharType="end"/>
        </w:r>
      </w:hyperlink>
    </w:p>
    <w:p w:rsidR="00053EBB" w:rsidRDefault="00AF09EE" w14:paraId="742AA57C" w14:textId="4916AB6F">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672">
        <w:r w:rsidRPr="004B4A73" w:rsidR="00053EBB">
          <w:rPr>
            <w:rStyle w:val="Hyperlink"/>
            <w:rFonts w:cstheme="minorHAnsi"/>
            <w:noProof/>
          </w:rPr>
          <w:t>9.5</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rFonts w:cstheme="minorHAnsi"/>
            <w:noProof/>
          </w:rPr>
          <w:t>(Bus)Chauffeur</w:t>
        </w:r>
        <w:r w:rsidR="00053EBB">
          <w:rPr>
            <w:noProof/>
            <w:webHidden/>
          </w:rPr>
          <w:tab/>
        </w:r>
        <w:r w:rsidR="00053EBB">
          <w:rPr>
            <w:noProof/>
            <w:webHidden/>
          </w:rPr>
          <w:fldChar w:fldCharType="begin"/>
        </w:r>
        <w:r w:rsidR="00053EBB">
          <w:rPr>
            <w:noProof/>
            <w:webHidden/>
          </w:rPr>
          <w:instrText xml:space="preserve"> PAGEREF _Toc158199672 \h </w:instrText>
        </w:r>
        <w:r w:rsidR="00053EBB">
          <w:rPr>
            <w:noProof/>
            <w:webHidden/>
          </w:rPr>
        </w:r>
        <w:r w:rsidR="00053EBB">
          <w:rPr>
            <w:noProof/>
            <w:webHidden/>
          </w:rPr>
          <w:fldChar w:fldCharType="separate"/>
        </w:r>
        <w:r w:rsidR="00053EBB">
          <w:rPr>
            <w:noProof/>
            <w:webHidden/>
          </w:rPr>
          <w:t>305</w:t>
        </w:r>
        <w:r w:rsidR="00053EBB">
          <w:rPr>
            <w:noProof/>
            <w:webHidden/>
          </w:rPr>
          <w:fldChar w:fldCharType="end"/>
        </w:r>
      </w:hyperlink>
    </w:p>
    <w:p w:rsidR="00053EBB" w:rsidRDefault="00AF09EE" w14:paraId="231B7491" w14:textId="238F7C80">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673">
        <w:r w:rsidRPr="004B4A73" w:rsidR="00053EBB">
          <w:rPr>
            <w:rStyle w:val="Hyperlink"/>
            <w:rFonts w:cstheme="minorHAnsi"/>
            <w:noProof/>
          </w:rPr>
          <w:t>9.6</w:t>
        </w:r>
        <w:r w:rsidR="00053EBB">
          <w:rPr>
            <w:rFonts w:asciiTheme="minorHAnsi" w:hAnsiTheme="minorHAnsi" w:eastAsiaTheme="minorEastAsia" w:cstheme="minorBidi"/>
            <w:b w:val="0"/>
            <w:noProof/>
            <w:color w:val="auto"/>
            <w:kern w:val="2"/>
            <w:sz w:val="22"/>
            <w:szCs w:val="22"/>
            <w:lang w:val="nl-BE" w:eastAsia="nl-BE"/>
            <w14:ligatures w14:val="standardContextual"/>
          </w:rPr>
          <w:tab/>
        </w:r>
        <w:r w:rsidRPr="004B4A73" w:rsidR="00053EBB">
          <w:rPr>
            <w:rStyle w:val="Hyperlink"/>
            <w:rFonts w:cstheme="minorHAnsi"/>
            <w:noProof/>
          </w:rPr>
          <w:t>Busbegeleid(st)er</w:t>
        </w:r>
        <w:r w:rsidR="00053EBB">
          <w:rPr>
            <w:noProof/>
            <w:webHidden/>
          </w:rPr>
          <w:tab/>
        </w:r>
        <w:r w:rsidR="00053EBB">
          <w:rPr>
            <w:noProof/>
            <w:webHidden/>
          </w:rPr>
          <w:fldChar w:fldCharType="begin"/>
        </w:r>
        <w:r w:rsidR="00053EBB">
          <w:rPr>
            <w:noProof/>
            <w:webHidden/>
          </w:rPr>
          <w:instrText xml:space="preserve"> PAGEREF _Toc158199673 \h </w:instrText>
        </w:r>
        <w:r w:rsidR="00053EBB">
          <w:rPr>
            <w:noProof/>
            <w:webHidden/>
          </w:rPr>
        </w:r>
        <w:r w:rsidR="00053EBB">
          <w:rPr>
            <w:noProof/>
            <w:webHidden/>
          </w:rPr>
          <w:fldChar w:fldCharType="separate"/>
        </w:r>
        <w:r w:rsidR="00053EBB">
          <w:rPr>
            <w:noProof/>
            <w:webHidden/>
          </w:rPr>
          <w:t>306</w:t>
        </w:r>
        <w:r w:rsidR="00053EBB">
          <w:rPr>
            <w:noProof/>
            <w:webHidden/>
          </w:rPr>
          <w:fldChar w:fldCharType="end"/>
        </w:r>
      </w:hyperlink>
    </w:p>
    <w:p w:rsidR="00053EBB" w:rsidRDefault="00AF09EE" w14:paraId="6F53B584" w14:textId="1371B36A">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674">
        <w:r w:rsidRPr="004B4A73" w:rsidR="00053EBB">
          <w:rPr>
            <w:rStyle w:val="Hyperlink"/>
            <w:rFonts w:cstheme="minorHAnsi"/>
            <w:noProof/>
          </w:rPr>
          <w:t>9.6.1</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Definitie</w:t>
        </w:r>
        <w:r w:rsidR="00053EBB">
          <w:rPr>
            <w:noProof/>
            <w:webHidden/>
          </w:rPr>
          <w:tab/>
        </w:r>
        <w:r w:rsidR="00053EBB">
          <w:rPr>
            <w:noProof/>
            <w:webHidden/>
          </w:rPr>
          <w:fldChar w:fldCharType="begin"/>
        </w:r>
        <w:r w:rsidR="00053EBB">
          <w:rPr>
            <w:noProof/>
            <w:webHidden/>
          </w:rPr>
          <w:instrText xml:space="preserve"> PAGEREF _Toc158199674 \h </w:instrText>
        </w:r>
        <w:r w:rsidR="00053EBB">
          <w:rPr>
            <w:noProof/>
            <w:webHidden/>
          </w:rPr>
        </w:r>
        <w:r w:rsidR="00053EBB">
          <w:rPr>
            <w:noProof/>
            <w:webHidden/>
          </w:rPr>
          <w:fldChar w:fldCharType="separate"/>
        </w:r>
        <w:r w:rsidR="00053EBB">
          <w:rPr>
            <w:noProof/>
            <w:webHidden/>
          </w:rPr>
          <w:t>306</w:t>
        </w:r>
        <w:r w:rsidR="00053EBB">
          <w:rPr>
            <w:noProof/>
            <w:webHidden/>
          </w:rPr>
          <w:fldChar w:fldCharType="end"/>
        </w:r>
      </w:hyperlink>
    </w:p>
    <w:p w:rsidR="00053EBB" w:rsidRDefault="00AF09EE" w14:paraId="796776CB" w14:textId="03B30DDF">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675">
        <w:r w:rsidRPr="004B4A73" w:rsidR="00053EBB">
          <w:rPr>
            <w:rStyle w:val="Hyperlink"/>
            <w:rFonts w:cstheme="minorHAnsi"/>
            <w:noProof/>
          </w:rPr>
          <w:t>9.6.2</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Aanwervingsvoorwaarden</w:t>
        </w:r>
        <w:r w:rsidR="00053EBB">
          <w:rPr>
            <w:noProof/>
            <w:webHidden/>
          </w:rPr>
          <w:tab/>
        </w:r>
        <w:r w:rsidR="00053EBB">
          <w:rPr>
            <w:noProof/>
            <w:webHidden/>
          </w:rPr>
          <w:fldChar w:fldCharType="begin"/>
        </w:r>
        <w:r w:rsidR="00053EBB">
          <w:rPr>
            <w:noProof/>
            <w:webHidden/>
          </w:rPr>
          <w:instrText xml:space="preserve"> PAGEREF _Toc158199675 \h </w:instrText>
        </w:r>
        <w:r w:rsidR="00053EBB">
          <w:rPr>
            <w:noProof/>
            <w:webHidden/>
          </w:rPr>
        </w:r>
        <w:r w:rsidR="00053EBB">
          <w:rPr>
            <w:noProof/>
            <w:webHidden/>
          </w:rPr>
          <w:fldChar w:fldCharType="separate"/>
        </w:r>
        <w:r w:rsidR="00053EBB">
          <w:rPr>
            <w:noProof/>
            <w:webHidden/>
          </w:rPr>
          <w:t>306</w:t>
        </w:r>
        <w:r w:rsidR="00053EBB">
          <w:rPr>
            <w:noProof/>
            <w:webHidden/>
          </w:rPr>
          <w:fldChar w:fldCharType="end"/>
        </w:r>
      </w:hyperlink>
    </w:p>
    <w:p w:rsidR="00053EBB" w:rsidRDefault="00AF09EE" w14:paraId="1145550A" w14:textId="4085C37E">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676">
        <w:r w:rsidRPr="004B4A73" w:rsidR="00053EBB">
          <w:rPr>
            <w:rStyle w:val="Hyperlink"/>
            <w:rFonts w:cstheme="minorHAnsi"/>
            <w:noProof/>
          </w:rPr>
          <w:t>9.6.3</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Prestaties</w:t>
        </w:r>
        <w:r w:rsidR="00053EBB">
          <w:rPr>
            <w:noProof/>
            <w:webHidden/>
          </w:rPr>
          <w:tab/>
        </w:r>
        <w:r w:rsidR="00053EBB">
          <w:rPr>
            <w:noProof/>
            <w:webHidden/>
          </w:rPr>
          <w:fldChar w:fldCharType="begin"/>
        </w:r>
        <w:r w:rsidR="00053EBB">
          <w:rPr>
            <w:noProof/>
            <w:webHidden/>
          </w:rPr>
          <w:instrText xml:space="preserve"> PAGEREF _Toc158199676 \h </w:instrText>
        </w:r>
        <w:r w:rsidR="00053EBB">
          <w:rPr>
            <w:noProof/>
            <w:webHidden/>
          </w:rPr>
        </w:r>
        <w:r w:rsidR="00053EBB">
          <w:rPr>
            <w:noProof/>
            <w:webHidden/>
          </w:rPr>
          <w:fldChar w:fldCharType="separate"/>
        </w:r>
        <w:r w:rsidR="00053EBB">
          <w:rPr>
            <w:noProof/>
            <w:webHidden/>
          </w:rPr>
          <w:t>306</w:t>
        </w:r>
        <w:r w:rsidR="00053EBB">
          <w:rPr>
            <w:noProof/>
            <w:webHidden/>
          </w:rPr>
          <w:fldChar w:fldCharType="end"/>
        </w:r>
      </w:hyperlink>
    </w:p>
    <w:p w:rsidR="00053EBB" w:rsidRDefault="00AF09EE" w14:paraId="2BDC2DE3" w14:textId="1C2D5C72">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677">
        <w:r w:rsidRPr="004B4A73" w:rsidR="00053EBB">
          <w:rPr>
            <w:rStyle w:val="Hyperlink"/>
            <w:rFonts w:cstheme="minorHAnsi"/>
            <w:noProof/>
          </w:rPr>
          <w:t>9.6.4</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Vergoeding</w:t>
        </w:r>
        <w:r w:rsidR="00053EBB">
          <w:rPr>
            <w:noProof/>
            <w:webHidden/>
          </w:rPr>
          <w:tab/>
        </w:r>
        <w:r w:rsidR="00053EBB">
          <w:rPr>
            <w:noProof/>
            <w:webHidden/>
          </w:rPr>
          <w:fldChar w:fldCharType="begin"/>
        </w:r>
        <w:r w:rsidR="00053EBB">
          <w:rPr>
            <w:noProof/>
            <w:webHidden/>
          </w:rPr>
          <w:instrText xml:space="preserve"> PAGEREF _Toc158199677 \h </w:instrText>
        </w:r>
        <w:r w:rsidR="00053EBB">
          <w:rPr>
            <w:noProof/>
            <w:webHidden/>
          </w:rPr>
        </w:r>
        <w:r w:rsidR="00053EBB">
          <w:rPr>
            <w:noProof/>
            <w:webHidden/>
          </w:rPr>
          <w:fldChar w:fldCharType="separate"/>
        </w:r>
        <w:r w:rsidR="00053EBB">
          <w:rPr>
            <w:noProof/>
            <w:webHidden/>
          </w:rPr>
          <w:t>306</w:t>
        </w:r>
        <w:r w:rsidR="00053EBB">
          <w:rPr>
            <w:noProof/>
            <w:webHidden/>
          </w:rPr>
          <w:fldChar w:fldCharType="end"/>
        </w:r>
      </w:hyperlink>
    </w:p>
    <w:p w:rsidR="00053EBB" w:rsidRDefault="00AF09EE" w14:paraId="38D91B5B" w14:textId="1CE73955">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678">
        <w:r w:rsidRPr="004B4A73" w:rsidR="00053EBB">
          <w:rPr>
            <w:rStyle w:val="Hyperlink"/>
            <w:rFonts w:cstheme="minorHAnsi"/>
            <w:noProof/>
          </w:rPr>
          <w:t>9.6.5</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Weddefiche</w:t>
        </w:r>
        <w:r w:rsidR="00053EBB">
          <w:rPr>
            <w:noProof/>
            <w:webHidden/>
          </w:rPr>
          <w:tab/>
        </w:r>
        <w:r w:rsidR="00053EBB">
          <w:rPr>
            <w:noProof/>
            <w:webHidden/>
          </w:rPr>
          <w:fldChar w:fldCharType="begin"/>
        </w:r>
        <w:r w:rsidR="00053EBB">
          <w:rPr>
            <w:noProof/>
            <w:webHidden/>
          </w:rPr>
          <w:instrText xml:space="preserve"> PAGEREF _Toc158199678 \h </w:instrText>
        </w:r>
        <w:r w:rsidR="00053EBB">
          <w:rPr>
            <w:noProof/>
            <w:webHidden/>
          </w:rPr>
        </w:r>
        <w:r w:rsidR="00053EBB">
          <w:rPr>
            <w:noProof/>
            <w:webHidden/>
          </w:rPr>
          <w:fldChar w:fldCharType="separate"/>
        </w:r>
        <w:r w:rsidR="00053EBB">
          <w:rPr>
            <w:noProof/>
            <w:webHidden/>
          </w:rPr>
          <w:t>308</w:t>
        </w:r>
        <w:r w:rsidR="00053EBB">
          <w:rPr>
            <w:noProof/>
            <w:webHidden/>
          </w:rPr>
          <w:fldChar w:fldCharType="end"/>
        </w:r>
      </w:hyperlink>
    </w:p>
    <w:p w:rsidR="00053EBB" w:rsidRDefault="00AF09EE" w14:paraId="7BFB4D3E" w14:textId="25940A8C">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679">
        <w:r w:rsidRPr="004B4A73" w:rsidR="00053EBB">
          <w:rPr>
            <w:rStyle w:val="Hyperlink"/>
            <w:rFonts w:cstheme="minorHAnsi"/>
            <w:noProof/>
          </w:rPr>
          <w:t>9.6.6</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RSZ bijdragen</w:t>
        </w:r>
        <w:r w:rsidR="00053EBB">
          <w:rPr>
            <w:noProof/>
            <w:webHidden/>
          </w:rPr>
          <w:tab/>
        </w:r>
        <w:r w:rsidR="00053EBB">
          <w:rPr>
            <w:noProof/>
            <w:webHidden/>
          </w:rPr>
          <w:fldChar w:fldCharType="begin"/>
        </w:r>
        <w:r w:rsidR="00053EBB">
          <w:rPr>
            <w:noProof/>
            <w:webHidden/>
          </w:rPr>
          <w:instrText xml:space="preserve"> PAGEREF _Toc158199679 \h </w:instrText>
        </w:r>
        <w:r w:rsidR="00053EBB">
          <w:rPr>
            <w:noProof/>
            <w:webHidden/>
          </w:rPr>
        </w:r>
        <w:r w:rsidR="00053EBB">
          <w:rPr>
            <w:noProof/>
            <w:webHidden/>
          </w:rPr>
          <w:fldChar w:fldCharType="separate"/>
        </w:r>
        <w:r w:rsidR="00053EBB">
          <w:rPr>
            <w:noProof/>
            <w:webHidden/>
          </w:rPr>
          <w:t>308</w:t>
        </w:r>
        <w:r w:rsidR="00053EBB">
          <w:rPr>
            <w:noProof/>
            <w:webHidden/>
          </w:rPr>
          <w:fldChar w:fldCharType="end"/>
        </w:r>
      </w:hyperlink>
    </w:p>
    <w:p w:rsidR="00053EBB" w:rsidRDefault="00AF09EE" w14:paraId="72CF45E5" w14:textId="6E6293E3">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680">
        <w:r w:rsidRPr="004B4A73" w:rsidR="00053EBB">
          <w:rPr>
            <w:rStyle w:val="Hyperlink"/>
            <w:rFonts w:cstheme="minorHAnsi"/>
            <w:noProof/>
          </w:rPr>
          <w:t>9.6.7</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Vervanging van busbegeleid(st)ers</w:t>
        </w:r>
        <w:r w:rsidR="00053EBB">
          <w:rPr>
            <w:noProof/>
            <w:webHidden/>
          </w:rPr>
          <w:tab/>
        </w:r>
        <w:r w:rsidR="00053EBB">
          <w:rPr>
            <w:noProof/>
            <w:webHidden/>
          </w:rPr>
          <w:fldChar w:fldCharType="begin"/>
        </w:r>
        <w:r w:rsidR="00053EBB">
          <w:rPr>
            <w:noProof/>
            <w:webHidden/>
          </w:rPr>
          <w:instrText xml:space="preserve"> PAGEREF _Toc158199680 \h </w:instrText>
        </w:r>
        <w:r w:rsidR="00053EBB">
          <w:rPr>
            <w:noProof/>
            <w:webHidden/>
          </w:rPr>
        </w:r>
        <w:r w:rsidR="00053EBB">
          <w:rPr>
            <w:noProof/>
            <w:webHidden/>
          </w:rPr>
          <w:fldChar w:fldCharType="separate"/>
        </w:r>
        <w:r w:rsidR="00053EBB">
          <w:rPr>
            <w:noProof/>
            <w:webHidden/>
          </w:rPr>
          <w:t>308</w:t>
        </w:r>
        <w:r w:rsidR="00053EBB">
          <w:rPr>
            <w:noProof/>
            <w:webHidden/>
          </w:rPr>
          <w:fldChar w:fldCharType="end"/>
        </w:r>
      </w:hyperlink>
    </w:p>
    <w:p w:rsidR="00053EBB" w:rsidRDefault="00AF09EE" w14:paraId="14B9647F" w14:textId="65EED35D">
      <w:pPr>
        <w:pStyle w:val="Inhopg3"/>
        <w:rPr>
          <w:rFonts w:asciiTheme="minorHAnsi" w:hAnsiTheme="minorHAnsi" w:eastAsiaTheme="minorEastAsia" w:cstheme="minorBidi"/>
          <w:noProof/>
          <w:kern w:val="2"/>
          <w:sz w:val="22"/>
          <w:szCs w:val="22"/>
          <w:lang w:val="nl-BE" w:eastAsia="nl-BE"/>
          <w14:ligatures w14:val="standardContextual"/>
        </w:rPr>
      </w:pPr>
      <w:hyperlink w:history="1" w:anchor="_Toc158199681">
        <w:r w:rsidRPr="004B4A73" w:rsidR="00053EBB">
          <w:rPr>
            <w:rStyle w:val="Hyperlink"/>
            <w:rFonts w:cstheme="minorHAnsi"/>
            <w:noProof/>
          </w:rPr>
          <w:t>9.6.8</w:t>
        </w:r>
        <w:r w:rsidR="00053EBB">
          <w:rPr>
            <w:rFonts w:asciiTheme="minorHAnsi" w:hAnsiTheme="minorHAnsi" w:eastAsiaTheme="minorEastAsia" w:cstheme="minorBidi"/>
            <w:noProof/>
            <w:kern w:val="2"/>
            <w:sz w:val="22"/>
            <w:szCs w:val="22"/>
            <w:lang w:val="nl-BE" w:eastAsia="nl-BE"/>
            <w14:ligatures w14:val="standardContextual"/>
          </w:rPr>
          <w:tab/>
        </w:r>
        <w:r w:rsidRPr="004B4A73" w:rsidR="00053EBB">
          <w:rPr>
            <w:rStyle w:val="Hyperlink"/>
            <w:rFonts w:cstheme="minorHAnsi"/>
            <w:noProof/>
          </w:rPr>
          <w:t>Technische stoornis</w:t>
        </w:r>
        <w:r w:rsidR="00053EBB">
          <w:rPr>
            <w:noProof/>
            <w:webHidden/>
          </w:rPr>
          <w:tab/>
        </w:r>
        <w:r w:rsidR="00053EBB">
          <w:rPr>
            <w:noProof/>
            <w:webHidden/>
          </w:rPr>
          <w:fldChar w:fldCharType="begin"/>
        </w:r>
        <w:r w:rsidR="00053EBB">
          <w:rPr>
            <w:noProof/>
            <w:webHidden/>
          </w:rPr>
          <w:instrText xml:space="preserve"> PAGEREF _Toc158199681 \h </w:instrText>
        </w:r>
        <w:r w:rsidR="00053EBB">
          <w:rPr>
            <w:noProof/>
            <w:webHidden/>
          </w:rPr>
        </w:r>
        <w:r w:rsidR="00053EBB">
          <w:rPr>
            <w:noProof/>
            <w:webHidden/>
          </w:rPr>
          <w:fldChar w:fldCharType="separate"/>
        </w:r>
        <w:r w:rsidR="00053EBB">
          <w:rPr>
            <w:noProof/>
            <w:webHidden/>
          </w:rPr>
          <w:t>309</w:t>
        </w:r>
        <w:r w:rsidR="00053EBB">
          <w:rPr>
            <w:noProof/>
            <w:webHidden/>
          </w:rPr>
          <w:fldChar w:fldCharType="end"/>
        </w:r>
      </w:hyperlink>
    </w:p>
    <w:p w:rsidR="00053EBB" w:rsidRDefault="00AF09EE" w14:paraId="27510AD2" w14:textId="01DD3D5B">
      <w:pPr>
        <w:pStyle w:val="Inhopg1"/>
        <w:tabs>
          <w:tab w:val="right" w:leader="dot" w:pos="9061"/>
        </w:tabs>
        <w:rPr>
          <w:rFonts w:asciiTheme="minorHAnsi" w:hAnsiTheme="minorHAnsi" w:eastAsiaTheme="minorEastAsia" w:cstheme="minorBidi"/>
          <w:b w:val="0"/>
          <w:caps w:val="0"/>
          <w:noProof/>
          <w:color w:val="auto"/>
          <w:kern w:val="2"/>
          <w:szCs w:val="22"/>
          <w:lang w:val="nl-BE" w:eastAsia="nl-BE"/>
          <w14:ligatures w14:val="standardContextual"/>
        </w:rPr>
      </w:pPr>
      <w:hyperlink w:history="1" w:anchor="_Toc158199682">
        <w:r w:rsidRPr="004B4A73" w:rsidR="00053EBB">
          <w:rPr>
            <w:rStyle w:val="Hyperlink"/>
            <w:rFonts w:cstheme="minorHAnsi"/>
            <w:noProof/>
          </w:rPr>
          <w:t>Hoofdstuk 10: Andere contractuele tewerkstellingsvormen</w:t>
        </w:r>
        <w:r w:rsidR="00053EBB">
          <w:rPr>
            <w:noProof/>
            <w:webHidden/>
          </w:rPr>
          <w:tab/>
        </w:r>
        <w:r w:rsidR="00053EBB">
          <w:rPr>
            <w:noProof/>
            <w:webHidden/>
          </w:rPr>
          <w:fldChar w:fldCharType="begin"/>
        </w:r>
        <w:r w:rsidR="00053EBB">
          <w:rPr>
            <w:noProof/>
            <w:webHidden/>
          </w:rPr>
          <w:instrText xml:space="preserve"> PAGEREF _Toc158199682 \h </w:instrText>
        </w:r>
        <w:r w:rsidR="00053EBB">
          <w:rPr>
            <w:noProof/>
            <w:webHidden/>
          </w:rPr>
        </w:r>
        <w:r w:rsidR="00053EBB">
          <w:rPr>
            <w:noProof/>
            <w:webHidden/>
          </w:rPr>
          <w:fldChar w:fldCharType="separate"/>
        </w:r>
        <w:r w:rsidR="00053EBB">
          <w:rPr>
            <w:noProof/>
            <w:webHidden/>
          </w:rPr>
          <w:t>310</w:t>
        </w:r>
        <w:r w:rsidR="00053EBB">
          <w:rPr>
            <w:noProof/>
            <w:webHidden/>
          </w:rPr>
          <w:fldChar w:fldCharType="end"/>
        </w:r>
      </w:hyperlink>
    </w:p>
    <w:p w:rsidR="00053EBB" w:rsidRDefault="00AF09EE" w14:paraId="6B18D3FB" w14:textId="769CEC9C">
      <w:pPr>
        <w:pStyle w:val="Inhopg1"/>
        <w:tabs>
          <w:tab w:val="right" w:leader="dot" w:pos="9061"/>
        </w:tabs>
        <w:rPr>
          <w:rFonts w:asciiTheme="minorHAnsi" w:hAnsiTheme="minorHAnsi" w:eastAsiaTheme="minorEastAsia" w:cstheme="minorBidi"/>
          <w:b w:val="0"/>
          <w:caps w:val="0"/>
          <w:noProof/>
          <w:color w:val="auto"/>
          <w:kern w:val="2"/>
          <w:szCs w:val="22"/>
          <w:lang w:val="nl-BE" w:eastAsia="nl-BE"/>
          <w14:ligatures w14:val="standardContextual"/>
        </w:rPr>
      </w:pPr>
      <w:hyperlink w:history="1" w:anchor="_Toc158199683">
        <w:r w:rsidRPr="004B4A73" w:rsidR="00053EBB">
          <w:rPr>
            <w:rStyle w:val="Hyperlink"/>
            <w:rFonts w:cstheme="minorHAnsi"/>
            <w:noProof/>
          </w:rPr>
          <w:t>Hoofdstuk 11: Modellen</w:t>
        </w:r>
        <w:r w:rsidR="00053EBB">
          <w:rPr>
            <w:noProof/>
            <w:webHidden/>
          </w:rPr>
          <w:tab/>
        </w:r>
        <w:r w:rsidR="00053EBB">
          <w:rPr>
            <w:noProof/>
            <w:webHidden/>
          </w:rPr>
          <w:fldChar w:fldCharType="begin"/>
        </w:r>
        <w:r w:rsidR="00053EBB">
          <w:rPr>
            <w:noProof/>
            <w:webHidden/>
          </w:rPr>
          <w:instrText xml:space="preserve"> PAGEREF _Toc158199683 \h </w:instrText>
        </w:r>
        <w:r w:rsidR="00053EBB">
          <w:rPr>
            <w:noProof/>
            <w:webHidden/>
          </w:rPr>
        </w:r>
        <w:r w:rsidR="00053EBB">
          <w:rPr>
            <w:noProof/>
            <w:webHidden/>
          </w:rPr>
          <w:fldChar w:fldCharType="separate"/>
        </w:r>
        <w:r w:rsidR="00053EBB">
          <w:rPr>
            <w:noProof/>
            <w:webHidden/>
          </w:rPr>
          <w:t>311</w:t>
        </w:r>
        <w:r w:rsidR="00053EBB">
          <w:rPr>
            <w:noProof/>
            <w:webHidden/>
          </w:rPr>
          <w:fldChar w:fldCharType="end"/>
        </w:r>
      </w:hyperlink>
    </w:p>
    <w:p w:rsidR="00053EBB" w:rsidRDefault="00AF09EE" w14:paraId="32893F24" w14:textId="4887FC9E">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684">
        <w:r w:rsidRPr="004B4A73" w:rsidR="00053EBB">
          <w:rPr>
            <w:rStyle w:val="Hyperlink"/>
            <w:rFonts w:cstheme="minorHAnsi"/>
            <w:noProof/>
          </w:rPr>
          <w:t>Model 1. Arbeidsovereenkomst - Arbeider</w:t>
        </w:r>
        <w:r w:rsidR="00053EBB">
          <w:rPr>
            <w:noProof/>
            <w:webHidden/>
          </w:rPr>
          <w:tab/>
        </w:r>
        <w:r w:rsidR="00053EBB">
          <w:rPr>
            <w:noProof/>
            <w:webHidden/>
          </w:rPr>
          <w:fldChar w:fldCharType="begin"/>
        </w:r>
        <w:r w:rsidR="00053EBB">
          <w:rPr>
            <w:noProof/>
            <w:webHidden/>
          </w:rPr>
          <w:instrText xml:space="preserve"> PAGEREF _Toc158199684 \h </w:instrText>
        </w:r>
        <w:r w:rsidR="00053EBB">
          <w:rPr>
            <w:noProof/>
            <w:webHidden/>
          </w:rPr>
        </w:r>
        <w:r w:rsidR="00053EBB">
          <w:rPr>
            <w:noProof/>
            <w:webHidden/>
          </w:rPr>
          <w:fldChar w:fldCharType="separate"/>
        </w:r>
        <w:r w:rsidR="00053EBB">
          <w:rPr>
            <w:noProof/>
            <w:webHidden/>
          </w:rPr>
          <w:t>312</w:t>
        </w:r>
        <w:r w:rsidR="00053EBB">
          <w:rPr>
            <w:noProof/>
            <w:webHidden/>
          </w:rPr>
          <w:fldChar w:fldCharType="end"/>
        </w:r>
      </w:hyperlink>
    </w:p>
    <w:p w:rsidR="00053EBB" w:rsidRDefault="00AF09EE" w14:paraId="564824C3" w14:textId="59AF61B2">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685">
        <w:r w:rsidRPr="004B4A73" w:rsidR="00053EBB">
          <w:rPr>
            <w:rStyle w:val="Hyperlink"/>
            <w:rFonts w:cstheme="minorHAnsi"/>
            <w:noProof/>
          </w:rPr>
          <w:t>Model 2. Arbeidsovereenkomst - Bediende</w:t>
        </w:r>
        <w:r w:rsidR="00053EBB">
          <w:rPr>
            <w:noProof/>
            <w:webHidden/>
          </w:rPr>
          <w:tab/>
        </w:r>
        <w:r w:rsidR="00053EBB">
          <w:rPr>
            <w:noProof/>
            <w:webHidden/>
          </w:rPr>
          <w:fldChar w:fldCharType="begin"/>
        </w:r>
        <w:r w:rsidR="00053EBB">
          <w:rPr>
            <w:noProof/>
            <w:webHidden/>
          </w:rPr>
          <w:instrText xml:space="preserve"> PAGEREF _Toc158199685 \h </w:instrText>
        </w:r>
        <w:r w:rsidR="00053EBB">
          <w:rPr>
            <w:noProof/>
            <w:webHidden/>
          </w:rPr>
        </w:r>
        <w:r w:rsidR="00053EBB">
          <w:rPr>
            <w:noProof/>
            <w:webHidden/>
          </w:rPr>
          <w:fldChar w:fldCharType="separate"/>
        </w:r>
        <w:r w:rsidR="00053EBB">
          <w:rPr>
            <w:noProof/>
            <w:webHidden/>
          </w:rPr>
          <w:t>316</w:t>
        </w:r>
        <w:r w:rsidR="00053EBB">
          <w:rPr>
            <w:noProof/>
            <w:webHidden/>
          </w:rPr>
          <w:fldChar w:fldCharType="end"/>
        </w:r>
      </w:hyperlink>
    </w:p>
    <w:p w:rsidR="00053EBB" w:rsidRDefault="00AF09EE" w14:paraId="28B74121" w14:textId="3CE7F9CF">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686">
        <w:r w:rsidRPr="004B4A73" w:rsidR="00053EBB">
          <w:rPr>
            <w:rStyle w:val="Hyperlink"/>
            <w:rFonts w:cstheme="minorHAnsi"/>
            <w:noProof/>
          </w:rPr>
          <w:t>Model 3. Opdrachtomschrijving – Bijlage bij de arbeidsovereenkomst</w:t>
        </w:r>
        <w:r w:rsidR="00053EBB">
          <w:rPr>
            <w:noProof/>
            <w:webHidden/>
          </w:rPr>
          <w:tab/>
        </w:r>
        <w:r w:rsidR="00053EBB">
          <w:rPr>
            <w:noProof/>
            <w:webHidden/>
          </w:rPr>
          <w:fldChar w:fldCharType="begin"/>
        </w:r>
        <w:r w:rsidR="00053EBB">
          <w:rPr>
            <w:noProof/>
            <w:webHidden/>
          </w:rPr>
          <w:instrText xml:space="preserve"> PAGEREF _Toc158199686 \h </w:instrText>
        </w:r>
        <w:r w:rsidR="00053EBB">
          <w:rPr>
            <w:noProof/>
            <w:webHidden/>
          </w:rPr>
        </w:r>
        <w:r w:rsidR="00053EBB">
          <w:rPr>
            <w:noProof/>
            <w:webHidden/>
          </w:rPr>
          <w:fldChar w:fldCharType="separate"/>
        </w:r>
        <w:r w:rsidR="00053EBB">
          <w:rPr>
            <w:noProof/>
            <w:webHidden/>
          </w:rPr>
          <w:t>320</w:t>
        </w:r>
        <w:r w:rsidR="00053EBB">
          <w:rPr>
            <w:noProof/>
            <w:webHidden/>
          </w:rPr>
          <w:fldChar w:fldCharType="end"/>
        </w:r>
      </w:hyperlink>
    </w:p>
    <w:p w:rsidR="00053EBB" w:rsidRDefault="00AF09EE" w14:paraId="194A653C" w14:textId="029DABE3">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687">
        <w:r w:rsidRPr="004B4A73" w:rsidR="00053EBB">
          <w:rPr>
            <w:rStyle w:val="Hyperlink"/>
            <w:rFonts w:cstheme="minorHAnsi"/>
            <w:noProof/>
          </w:rPr>
          <w:t>Model 5. Wedde-anciënniteit in aanmerking komende diensten</w:t>
        </w:r>
        <w:r w:rsidR="00053EBB">
          <w:rPr>
            <w:noProof/>
            <w:webHidden/>
          </w:rPr>
          <w:tab/>
        </w:r>
        <w:r w:rsidR="00053EBB">
          <w:rPr>
            <w:noProof/>
            <w:webHidden/>
          </w:rPr>
          <w:fldChar w:fldCharType="begin"/>
        </w:r>
        <w:r w:rsidR="00053EBB">
          <w:rPr>
            <w:noProof/>
            <w:webHidden/>
          </w:rPr>
          <w:instrText xml:space="preserve"> PAGEREF _Toc158199687 \h </w:instrText>
        </w:r>
        <w:r w:rsidR="00053EBB">
          <w:rPr>
            <w:noProof/>
            <w:webHidden/>
          </w:rPr>
        </w:r>
        <w:r w:rsidR="00053EBB">
          <w:rPr>
            <w:noProof/>
            <w:webHidden/>
          </w:rPr>
          <w:fldChar w:fldCharType="separate"/>
        </w:r>
        <w:r w:rsidR="00053EBB">
          <w:rPr>
            <w:noProof/>
            <w:webHidden/>
          </w:rPr>
          <w:t>321</w:t>
        </w:r>
        <w:r w:rsidR="00053EBB">
          <w:rPr>
            <w:noProof/>
            <w:webHidden/>
          </w:rPr>
          <w:fldChar w:fldCharType="end"/>
        </w:r>
      </w:hyperlink>
    </w:p>
    <w:p w:rsidR="00053EBB" w:rsidRDefault="00AF09EE" w14:paraId="561A64E5" w14:textId="03EAFCD6">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688">
        <w:r w:rsidRPr="004B4A73" w:rsidR="00053EBB">
          <w:rPr>
            <w:rStyle w:val="Hyperlink"/>
            <w:rFonts w:cstheme="minorHAnsi"/>
            <w:noProof/>
          </w:rPr>
          <w:t xml:space="preserve">Model 8. Aanvraagformulier haardtoelage: indien de echtgeno(o)t(e) ook personeelslid is van de openbare sector </w:t>
        </w:r>
        <w:r w:rsidRPr="004B4A73" w:rsidR="00053EBB">
          <w:rPr>
            <w:rStyle w:val="Hyperlink"/>
            <w:rFonts w:cstheme="minorHAnsi"/>
            <w:bCs/>
            <w:noProof/>
          </w:rPr>
          <w:t>(2)</w:t>
        </w:r>
        <w:r w:rsidR="00053EBB">
          <w:rPr>
            <w:noProof/>
            <w:webHidden/>
          </w:rPr>
          <w:tab/>
        </w:r>
        <w:r w:rsidR="00053EBB">
          <w:rPr>
            <w:noProof/>
            <w:webHidden/>
          </w:rPr>
          <w:fldChar w:fldCharType="begin"/>
        </w:r>
        <w:r w:rsidR="00053EBB">
          <w:rPr>
            <w:noProof/>
            <w:webHidden/>
          </w:rPr>
          <w:instrText xml:space="preserve"> PAGEREF _Toc158199688 \h </w:instrText>
        </w:r>
        <w:r w:rsidR="00053EBB">
          <w:rPr>
            <w:noProof/>
            <w:webHidden/>
          </w:rPr>
        </w:r>
        <w:r w:rsidR="00053EBB">
          <w:rPr>
            <w:noProof/>
            <w:webHidden/>
          </w:rPr>
          <w:fldChar w:fldCharType="separate"/>
        </w:r>
        <w:r w:rsidR="00053EBB">
          <w:rPr>
            <w:noProof/>
            <w:webHidden/>
          </w:rPr>
          <w:t>322</w:t>
        </w:r>
        <w:r w:rsidR="00053EBB">
          <w:rPr>
            <w:noProof/>
            <w:webHidden/>
          </w:rPr>
          <w:fldChar w:fldCharType="end"/>
        </w:r>
      </w:hyperlink>
    </w:p>
    <w:p w:rsidR="00053EBB" w:rsidRDefault="00AF09EE" w14:paraId="4D9D8493" w14:textId="11A2FD9A">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689">
        <w:r w:rsidRPr="004B4A73" w:rsidR="00053EBB">
          <w:rPr>
            <w:rStyle w:val="Hyperlink"/>
            <w:rFonts w:cstheme="minorHAnsi"/>
            <w:noProof/>
          </w:rPr>
          <w:t>Model 9. Aanvraagformulier haardtoelage: indien echtgeno(o)t(e) geen personeelslid is van de openbare sector</w:t>
        </w:r>
        <w:r w:rsidR="00053EBB">
          <w:rPr>
            <w:noProof/>
            <w:webHidden/>
          </w:rPr>
          <w:tab/>
        </w:r>
        <w:r w:rsidR="00053EBB">
          <w:rPr>
            <w:noProof/>
            <w:webHidden/>
          </w:rPr>
          <w:fldChar w:fldCharType="begin"/>
        </w:r>
        <w:r w:rsidR="00053EBB">
          <w:rPr>
            <w:noProof/>
            <w:webHidden/>
          </w:rPr>
          <w:instrText xml:space="preserve"> PAGEREF _Toc158199689 \h </w:instrText>
        </w:r>
        <w:r w:rsidR="00053EBB">
          <w:rPr>
            <w:noProof/>
            <w:webHidden/>
          </w:rPr>
        </w:r>
        <w:r w:rsidR="00053EBB">
          <w:rPr>
            <w:noProof/>
            <w:webHidden/>
          </w:rPr>
          <w:fldChar w:fldCharType="separate"/>
        </w:r>
        <w:r w:rsidR="00053EBB">
          <w:rPr>
            <w:noProof/>
            <w:webHidden/>
          </w:rPr>
          <w:t>323</w:t>
        </w:r>
        <w:r w:rsidR="00053EBB">
          <w:rPr>
            <w:noProof/>
            <w:webHidden/>
          </w:rPr>
          <w:fldChar w:fldCharType="end"/>
        </w:r>
      </w:hyperlink>
    </w:p>
    <w:p w:rsidR="00053EBB" w:rsidRDefault="00AF09EE" w14:paraId="2EF3DE02" w14:textId="12238B5F">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690">
        <w:r w:rsidRPr="004B4A73" w:rsidR="00053EBB">
          <w:rPr>
            <w:rStyle w:val="Hyperlink"/>
            <w:rFonts w:cstheme="minorHAnsi"/>
            <w:noProof/>
          </w:rPr>
          <w:t>Model 11. Aanwezigheidsblad</w:t>
        </w:r>
        <w:r w:rsidR="00053EBB">
          <w:rPr>
            <w:noProof/>
            <w:webHidden/>
          </w:rPr>
          <w:tab/>
        </w:r>
        <w:r w:rsidR="00053EBB">
          <w:rPr>
            <w:noProof/>
            <w:webHidden/>
          </w:rPr>
          <w:fldChar w:fldCharType="begin"/>
        </w:r>
        <w:r w:rsidR="00053EBB">
          <w:rPr>
            <w:noProof/>
            <w:webHidden/>
          </w:rPr>
          <w:instrText xml:space="preserve"> PAGEREF _Toc158199690 \h </w:instrText>
        </w:r>
        <w:r w:rsidR="00053EBB">
          <w:rPr>
            <w:noProof/>
            <w:webHidden/>
          </w:rPr>
        </w:r>
        <w:r w:rsidR="00053EBB">
          <w:rPr>
            <w:noProof/>
            <w:webHidden/>
          </w:rPr>
          <w:fldChar w:fldCharType="separate"/>
        </w:r>
        <w:r w:rsidR="00053EBB">
          <w:rPr>
            <w:noProof/>
            <w:webHidden/>
          </w:rPr>
          <w:t>324</w:t>
        </w:r>
        <w:r w:rsidR="00053EBB">
          <w:rPr>
            <w:noProof/>
            <w:webHidden/>
          </w:rPr>
          <w:fldChar w:fldCharType="end"/>
        </w:r>
      </w:hyperlink>
    </w:p>
    <w:p w:rsidR="00053EBB" w:rsidRDefault="00AF09EE" w14:paraId="5C98CE10" w14:textId="1013A201">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691">
        <w:r w:rsidRPr="004B4A73" w:rsidR="00053EBB">
          <w:rPr>
            <w:rStyle w:val="Hyperlink"/>
            <w:rFonts w:cstheme="minorHAnsi"/>
            <w:noProof/>
          </w:rPr>
          <w:t>Model 14. Staat overuren</w:t>
        </w:r>
        <w:r w:rsidR="00053EBB">
          <w:rPr>
            <w:noProof/>
            <w:webHidden/>
          </w:rPr>
          <w:tab/>
        </w:r>
        <w:r w:rsidR="00053EBB">
          <w:rPr>
            <w:noProof/>
            <w:webHidden/>
          </w:rPr>
          <w:fldChar w:fldCharType="begin"/>
        </w:r>
        <w:r w:rsidR="00053EBB">
          <w:rPr>
            <w:noProof/>
            <w:webHidden/>
          </w:rPr>
          <w:instrText xml:space="preserve"> PAGEREF _Toc158199691 \h </w:instrText>
        </w:r>
        <w:r w:rsidR="00053EBB">
          <w:rPr>
            <w:noProof/>
            <w:webHidden/>
          </w:rPr>
        </w:r>
        <w:r w:rsidR="00053EBB">
          <w:rPr>
            <w:noProof/>
            <w:webHidden/>
          </w:rPr>
          <w:fldChar w:fldCharType="separate"/>
        </w:r>
        <w:r w:rsidR="00053EBB">
          <w:rPr>
            <w:noProof/>
            <w:webHidden/>
          </w:rPr>
          <w:t>325</w:t>
        </w:r>
        <w:r w:rsidR="00053EBB">
          <w:rPr>
            <w:noProof/>
            <w:webHidden/>
          </w:rPr>
          <w:fldChar w:fldCharType="end"/>
        </w:r>
      </w:hyperlink>
    </w:p>
    <w:p w:rsidR="00053EBB" w:rsidRDefault="00AF09EE" w14:paraId="6D2625C2" w14:textId="6B53CBFA">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692">
        <w:r w:rsidRPr="004B4A73" w:rsidR="00053EBB">
          <w:rPr>
            <w:rStyle w:val="Hyperlink"/>
            <w:rFonts w:cstheme="minorHAnsi"/>
            <w:iCs/>
            <w:noProof/>
          </w:rPr>
          <w:t>Model 16. Stakende personeelsleden – Model Deelname Staking</w:t>
        </w:r>
        <w:r w:rsidR="00053EBB">
          <w:rPr>
            <w:noProof/>
            <w:webHidden/>
          </w:rPr>
          <w:tab/>
        </w:r>
        <w:r w:rsidR="00053EBB">
          <w:rPr>
            <w:noProof/>
            <w:webHidden/>
          </w:rPr>
          <w:fldChar w:fldCharType="begin"/>
        </w:r>
        <w:r w:rsidR="00053EBB">
          <w:rPr>
            <w:noProof/>
            <w:webHidden/>
          </w:rPr>
          <w:instrText xml:space="preserve"> PAGEREF _Toc158199692 \h </w:instrText>
        </w:r>
        <w:r w:rsidR="00053EBB">
          <w:rPr>
            <w:noProof/>
            <w:webHidden/>
          </w:rPr>
        </w:r>
        <w:r w:rsidR="00053EBB">
          <w:rPr>
            <w:noProof/>
            <w:webHidden/>
          </w:rPr>
          <w:fldChar w:fldCharType="separate"/>
        </w:r>
        <w:r w:rsidR="00053EBB">
          <w:rPr>
            <w:noProof/>
            <w:webHidden/>
          </w:rPr>
          <w:t>326</w:t>
        </w:r>
        <w:r w:rsidR="00053EBB">
          <w:rPr>
            <w:noProof/>
            <w:webHidden/>
          </w:rPr>
          <w:fldChar w:fldCharType="end"/>
        </w:r>
      </w:hyperlink>
    </w:p>
    <w:p w:rsidR="00053EBB" w:rsidRDefault="00AF09EE" w14:paraId="6B837D88" w14:textId="3E87B9E2">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693">
        <w:r w:rsidRPr="004B4A73" w:rsidR="00053EBB">
          <w:rPr>
            <w:rStyle w:val="Hyperlink"/>
            <w:rFonts w:cstheme="minorHAnsi"/>
            <w:noProof/>
          </w:rPr>
          <w:t>Model 17. Overeenkomst inzake ontbinding van een arbeidsovereenkomst met wederzijds akkoord van werkgever en werknemer.</w:t>
        </w:r>
        <w:r w:rsidR="00053EBB">
          <w:rPr>
            <w:noProof/>
            <w:webHidden/>
          </w:rPr>
          <w:tab/>
        </w:r>
        <w:r w:rsidR="00053EBB">
          <w:rPr>
            <w:noProof/>
            <w:webHidden/>
          </w:rPr>
          <w:fldChar w:fldCharType="begin"/>
        </w:r>
        <w:r w:rsidR="00053EBB">
          <w:rPr>
            <w:noProof/>
            <w:webHidden/>
          </w:rPr>
          <w:instrText xml:space="preserve"> PAGEREF _Toc158199693 \h </w:instrText>
        </w:r>
        <w:r w:rsidR="00053EBB">
          <w:rPr>
            <w:noProof/>
            <w:webHidden/>
          </w:rPr>
        </w:r>
        <w:r w:rsidR="00053EBB">
          <w:rPr>
            <w:noProof/>
            <w:webHidden/>
          </w:rPr>
          <w:fldChar w:fldCharType="separate"/>
        </w:r>
        <w:r w:rsidR="00053EBB">
          <w:rPr>
            <w:noProof/>
            <w:webHidden/>
          </w:rPr>
          <w:t>327</w:t>
        </w:r>
        <w:r w:rsidR="00053EBB">
          <w:rPr>
            <w:noProof/>
            <w:webHidden/>
          </w:rPr>
          <w:fldChar w:fldCharType="end"/>
        </w:r>
      </w:hyperlink>
    </w:p>
    <w:p w:rsidR="00053EBB" w:rsidRDefault="00AF09EE" w14:paraId="2E73C690" w14:textId="0C744442">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694">
        <w:r w:rsidRPr="004B4A73" w:rsidR="00053EBB">
          <w:rPr>
            <w:rStyle w:val="Hyperlink"/>
            <w:rFonts w:cstheme="minorHAnsi"/>
            <w:noProof/>
          </w:rPr>
          <w:t>Model 18. Opzeggingsbrief met toekenning van een opzeggingstermijn</w:t>
        </w:r>
        <w:r w:rsidR="00053EBB">
          <w:rPr>
            <w:noProof/>
            <w:webHidden/>
          </w:rPr>
          <w:tab/>
        </w:r>
        <w:r w:rsidR="00053EBB">
          <w:rPr>
            <w:noProof/>
            <w:webHidden/>
          </w:rPr>
          <w:fldChar w:fldCharType="begin"/>
        </w:r>
        <w:r w:rsidR="00053EBB">
          <w:rPr>
            <w:noProof/>
            <w:webHidden/>
          </w:rPr>
          <w:instrText xml:space="preserve"> PAGEREF _Toc158199694 \h </w:instrText>
        </w:r>
        <w:r w:rsidR="00053EBB">
          <w:rPr>
            <w:noProof/>
            <w:webHidden/>
          </w:rPr>
        </w:r>
        <w:r w:rsidR="00053EBB">
          <w:rPr>
            <w:noProof/>
            <w:webHidden/>
          </w:rPr>
          <w:fldChar w:fldCharType="separate"/>
        </w:r>
        <w:r w:rsidR="00053EBB">
          <w:rPr>
            <w:noProof/>
            <w:webHidden/>
          </w:rPr>
          <w:t>329</w:t>
        </w:r>
        <w:r w:rsidR="00053EBB">
          <w:rPr>
            <w:noProof/>
            <w:webHidden/>
          </w:rPr>
          <w:fldChar w:fldCharType="end"/>
        </w:r>
      </w:hyperlink>
    </w:p>
    <w:p w:rsidR="00053EBB" w:rsidRDefault="00AF09EE" w14:paraId="2A955B67" w14:textId="667317AF">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695">
        <w:r w:rsidRPr="004B4A73" w:rsidR="00053EBB">
          <w:rPr>
            <w:rStyle w:val="Hyperlink"/>
            <w:rFonts w:cstheme="minorHAnsi"/>
            <w:noProof/>
          </w:rPr>
          <w:t>Model 20. Opzeggingsbrief met toekenning van een opzeggingsvergoeding</w:t>
        </w:r>
        <w:r w:rsidR="00053EBB">
          <w:rPr>
            <w:noProof/>
            <w:webHidden/>
          </w:rPr>
          <w:tab/>
        </w:r>
        <w:r w:rsidR="00053EBB">
          <w:rPr>
            <w:noProof/>
            <w:webHidden/>
          </w:rPr>
          <w:fldChar w:fldCharType="begin"/>
        </w:r>
        <w:r w:rsidR="00053EBB">
          <w:rPr>
            <w:noProof/>
            <w:webHidden/>
          </w:rPr>
          <w:instrText xml:space="preserve"> PAGEREF _Toc158199695 \h </w:instrText>
        </w:r>
        <w:r w:rsidR="00053EBB">
          <w:rPr>
            <w:noProof/>
            <w:webHidden/>
          </w:rPr>
        </w:r>
        <w:r w:rsidR="00053EBB">
          <w:rPr>
            <w:noProof/>
            <w:webHidden/>
          </w:rPr>
          <w:fldChar w:fldCharType="separate"/>
        </w:r>
        <w:r w:rsidR="00053EBB">
          <w:rPr>
            <w:noProof/>
            <w:webHidden/>
          </w:rPr>
          <w:t>330</w:t>
        </w:r>
        <w:r w:rsidR="00053EBB">
          <w:rPr>
            <w:noProof/>
            <w:webHidden/>
          </w:rPr>
          <w:fldChar w:fldCharType="end"/>
        </w:r>
      </w:hyperlink>
    </w:p>
    <w:p w:rsidR="00053EBB" w:rsidRDefault="00AF09EE" w14:paraId="3EE05722" w14:textId="5DF576BC">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696">
        <w:r w:rsidRPr="004B4A73" w:rsidR="00053EBB">
          <w:rPr>
            <w:rStyle w:val="Hyperlink"/>
            <w:rFonts w:cstheme="minorHAnsi"/>
            <w:noProof/>
          </w:rPr>
          <w:t>Model 21A. Ontslag wegens dringende reden</w:t>
        </w:r>
        <w:r w:rsidR="00053EBB">
          <w:rPr>
            <w:noProof/>
            <w:webHidden/>
          </w:rPr>
          <w:tab/>
        </w:r>
        <w:r w:rsidR="00053EBB">
          <w:rPr>
            <w:noProof/>
            <w:webHidden/>
          </w:rPr>
          <w:fldChar w:fldCharType="begin"/>
        </w:r>
        <w:r w:rsidR="00053EBB">
          <w:rPr>
            <w:noProof/>
            <w:webHidden/>
          </w:rPr>
          <w:instrText xml:space="preserve"> PAGEREF _Toc158199696 \h </w:instrText>
        </w:r>
        <w:r w:rsidR="00053EBB">
          <w:rPr>
            <w:noProof/>
            <w:webHidden/>
          </w:rPr>
        </w:r>
        <w:r w:rsidR="00053EBB">
          <w:rPr>
            <w:noProof/>
            <w:webHidden/>
          </w:rPr>
          <w:fldChar w:fldCharType="separate"/>
        </w:r>
        <w:r w:rsidR="00053EBB">
          <w:rPr>
            <w:noProof/>
            <w:webHidden/>
          </w:rPr>
          <w:t>331</w:t>
        </w:r>
        <w:r w:rsidR="00053EBB">
          <w:rPr>
            <w:noProof/>
            <w:webHidden/>
          </w:rPr>
          <w:fldChar w:fldCharType="end"/>
        </w:r>
      </w:hyperlink>
    </w:p>
    <w:p w:rsidR="00053EBB" w:rsidRDefault="00AF09EE" w14:paraId="3F7B8F97" w14:textId="6270A76E">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697">
        <w:r w:rsidRPr="004B4A73" w:rsidR="00053EBB">
          <w:rPr>
            <w:rStyle w:val="Hyperlink"/>
            <w:rFonts w:cstheme="minorHAnsi"/>
            <w:noProof/>
          </w:rPr>
          <w:t>Model 21B. Kennisgeving van de dringende reden</w:t>
        </w:r>
        <w:r w:rsidR="00053EBB">
          <w:rPr>
            <w:noProof/>
            <w:webHidden/>
          </w:rPr>
          <w:tab/>
        </w:r>
        <w:r w:rsidR="00053EBB">
          <w:rPr>
            <w:noProof/>
            <w:webHidden/>
          </w:rPr>
          <w:fldChar w:fldCharType="begin"/>
        </w:r>
        <w:r w:rsidR="00053EBB">
          <w:rPr>
            <w:noProof/>
            <w:webHidden/>
          </w:rPr>
          <w:instrText xml:space="preserve"> PAGEREF _Toc158199697 \h </w:instrText>
        </w:r>
        <w:r w:rsidR="00053EBB">
          <w:rPr>
            <w:noProof/>
            <w:webHidden/>
          </w:rPr>
        </w:r>
        <w:r w:rsidR="00053EBB">
          <w:rPr>
            <w:noProof/>
            <w:webHidden/>
          </w:rPr>
          <w:fldChar w:fldCharType="separate"/>
        </w:r>
        <w:r w:rsidR="00053EBB">
          <w:rPr>
            <w:noProof/>
            <w:webHidden/>
          </w:rPr>
          <w:t>332</w:t>
        </w:r>
        <w:r w:rsidR="00053EBB">
          <w:rPr>
            <w:noProof/>
            <w:webHidden/>
          </w:rPr>
          <w:fldChar w:fldCharType="end"/>
        </w:r>
      </w:hyperlink>
    </w:p>
    <w:p w:rsidR="00053EBB" w:rsidRDefault="00AF09EE" w14:paraId="02405E57" w14:textId="3CE3E62F">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698">
        <w:r w:rsidRPr="004B4A73" w:rsidR="00053EBB">
          <w:rPr>
            <w:rStyle w:val="Hyperlink"/>
            <w:rFonts w:cstheme="minorHAnsi"/>
            <w:noProof/>
          </w:rPr>
          <w:t>Model 22. Beëindiging van de arbeidsovereenkomst wegens werkverlating</w:t>
        </w:r>
        <w:r w:rsidR="00053EBB">
          <w:rPr>
            <w:noProof/>
            <w:webHidden/>
          </w:rPr>
          <w:tab/>
        </w:r>
        <w:r w:rsidR="00053EBB">
          <w:rPr>
            <w:noProof/>
            <w:webHidden/>
          </w:rPr>
          <w:fldChar w:fldCharType="begin"/>
        </w:r>
        <w:r w:rsidR="00053EBB">
          <w:rPr>
            <w:noProof/>
            <w:webHidden/>
          </w:rPr>
          <w:instrText xml:space="preserve"> PAGEREF _Toc158199698 \h </w:instrText>
        </w:r>
        <w:r w:rsidR="00053EBB">
          <w:rPr>
            <w:noProof/>
            <w:webHidden/>
          </w:rPr>
        </w:r>
        <w:r w:rsidR="00053EBB">
          <w:rPr>
            <w:noProof/>
            <w:webHidden/>
          </w:rPr>
          <w:fldChar w:fldCharType="separate"/>
        </w:r>
        <w:r w:rsidR="00053EBB">
          <w:rPr>
            <w:noProof/>
            <w:webHidden/>
          </w:rPr>
          <w:t>333</w:t>
        </w:r>
        <w:r w:rsidR="00053EBB">
          <w:rPr>
            <w:noProof/>
            <w:webHidden/>
          </w:rPr>
          <w:fldChar w:fldCharType="end"/>
        </w:r>
      </w:hyperlink>
    </w:p>
    <w:p w:rsidR="00053EBB" w:rsidRDefault="00AF09EE" w14:paraId="7A6FD1D8" w14:textId="6135B847">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699">
        <w:r w:rsidRPr="004B4A73" w:rsidR="00053EBB">
          <w:rPr>
            <w:rStyle w:val="Hyperlink"/>
            <w:rFonts w:cstheme="minorHAnsi"/>
            <w:noProof/>
          </w:rPr>
          <w:t>Model 23. De tewerkstellingsverklaring</w:t>
        </w:r>
        <w:r w:rsidR="00053EBB">
          <w:rPr>
            <w:noProof/>
            <w:webHidden/>
          </w:rPr>
          <w:tab/>
        </w:r>
        <w:r w:rsidR="00053EBB">
          <w:rPr>
            <w:noProof/>
            <w:webHidden/>
          </w:rPr>
          <w:fldChar w:fldCharType="begin"/>
        </w:r>
        <w:r w:rsidR="00053EBB">
          <w:rPr>
            <w:noProof/>
            <w:webHidden/>
          </w:rPr>
          <w:instrText xml:space="preserve"> PAGEREF _Toc158199699 \h </w:instrText>
        </w:r>
        <w:r w:rsidR="00053EBB">
          <w:rPr>
            <w:noProof/>
            <w:webHidden/>
          </w:rPr>
        </w:r>
        <w:r w:rsidR="00053EBB">
          <w:rPr>
            <w:noProof/>
            <w:webHidden/>
          </w:rPr>
          <w:fldChar w:fldCharType="separate"/>
        </w:r>
        <w:r w:rsidR="00053EBB">
          <w:rPr>
            <w:noProof/>
            <w:webHidden/>
          </w:rPr>
          <w:t>334</w:t>
        </w:r>
        <w:r w:rsidR="00053EBB">
          <w:rPr>
            <w:noProof/>
            <w:webHidden/>
          </w:rPr>
          <w:fldChar w:fldCharType="end"/>
        </w:r>
      </w:hyperlink>
    </w:p>
    <w:p w:rsidR="00053EBB" w:rsidRDefault="00AF09EE" w14:paraId="2ED24C0D" w14:textId="33646C62">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700">
        <w:r w:rsidRPr="004B4A73" w:rsidR="00053EBB">
          <w:rPr>
            <w:rStyle w:val="Hyperlink"/>
            <w:rFonts w:cstheme="minorHAnsi"/>
            <w:noProof/>
          </w:rPr>
          <w:t>Model 24. Overeenkomst huisbewaring</w:t>
        </w:r>
        <w:r w:rsidR="00053EBB">
          <w:rPr>
            <w:noProof/>
            <w:webHidden/>
          </w:rPr>
          <w:tab/>
        </w:r>
        <w:r w:rsidR="00053EBB">
          <w:rPr>
            <w:noProof/>
            <w:webHidden/>
          </w:rPr>
          <w:fldChar w:fldCharType="begin"/>
        </w:r>
        <w:r w:rsidR="00053EBB">
          <w:rPr>
            <w:noProof/>
            <w:webHidden/>
          </w:rPr>
          <w:instrText xml:space="preserve"> PAGEREF _Toc158199700 \h </w:instrText>
        </w:r>
        <w:r w:rsidR="00053EBB">
          <w:rPr>
            <w:noProof/>
            <w:webHidden/>
          </w:rPr>
        </w:r>
        <w:r w:rsidR="00053EBB">
          <w:rPr>
            <w:noProof/>
            <w:webHidden/>
          </w:rPr>
          <w:fldChar w:fldCharType="separate"/>
        </w:r>
        <w:r w:rsidR="00053EBB">
          <w:rPr>
            <w:noProof/>
            <w:webHidden/>
          </w:rPr>
          <w:t>335</w:t>
        </w:r>
        <w:r w:rsidR="00053EBB">
          <w:rPr>
            <w:noProof/>
            <w:webHidden/>
          </w:rPr>
          <w:fldChar w:fldCharType="end"/>
        </w:r>
      </w:hyperlink>
    </w:p>
    <w:p w:rsidR="00053EBB" w:rsidRDefault="00AF09EE" w14:paraId="54BC4D96" w14:textId="0F6E111B">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701">
        <w:r w:rsidRPr="004B4A73" w:rsidR="00053EBB">
          <w:rPr>
            <w:rStyle w:val="Hyperlink"/>
            <w:rFonts w:cstheme="minorHAnsi"/>
            <w:noProof/>
          </w:rPr>
          <w:t>Model 25. Arbeidsovereenkomst – Busbegeleid(st)er (arbeider)</w:t>
        </w:r>
        <w:r w:rsidR="00053EBB">
          <w:rPr>
            <w:noProof/>
            <w:webHidden/>
          </w:rPr>
          <w:tab/>
        </w:r>
        <w:r w:rsidR="00053EBB">
          <w:rPr>
            <w:noProof/>
            <w:webHidden/>
          </w:rPr>
          <w:fldChar w:fldCharType="begin"/>
        </w:r>
        <w:r w:rsidR="00053EBB">
          <w:rPr>
            <w:noProof/>
            <w:webHidden/>
          </w:rPr>
          <w:instrText xml:space="preserve"> PAGEREF _Toc158199701 \h </w:instrText>
        </w:r>
        <w:r w:rsidR="00053EBB">
          <w:rPr>
            <w:noProof/>
            <w:webHidden/>
          </w:rPr>
        </w:r>
        <w:r w:rsidR="00053EBB">
          <w:rPr>
            <w:noProof/>
            <w:webHidden/>
          </w:rPr>
          <w:fldChar w:fldCharType="separate"/>
        </w:r>
        <w:r w:rsidR="00053EBB">
          <w:rPr>
            <w:noProof/>
            <w:webHidden/>
          </w:rPr>
          <w:t>339</w:t>
        </w:r>
        <w:r w:rsidR="00053EBB">
          <w:rPr>
            <w:noProof/>
            <w:webHidden/>
          </w:rPr>
          <w:fldChar w:fldCharType="end"/>
        </w:r>
      </w:hyperlink>
    </w:p>
    <w:p w:rsidR="00053EBB" w:rsidRDefault="00AF09EE" w14:paraId="56F95C8A" w14:textId="354389BC">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702">
        <w:r w:rsidRPr="004B4A73" w:rsidR="00053EBB">
          <w:rPr>
            <w:rStyle w:val="Hyperlink"/>
            <w:rFonts w:cstheme="minorHAnsi"/>
            <w:noProof/>
          </w:rPr>
          <w:t>Model 29. Arbeidsovereenkomst - Student</w:t>
        </w:r>
        <w:r w:rsidR="00053EBB">
          <w:rPr>
            <w:noProof/>
            <w:webHidden/>
          </w:rPr>
          <w:tab/>
        </w:r>
        <w:r w:rsidR="00053EBB">
          <w:rPr>
            <w:noProof/>
            <w:webHidden/>
          </w:rPr>
          <w:fldChar w:fldCharType="begin"/>
        </w:r>
        <w:r w:rsidR="00053EBB">
          <w:rPr>
            <w:noProof/>
            <w:webHidden/>
          </w:rPr>
          <w:instrText xml:space="preserve"> PAGEREF _Toc158199702 \h </w:instrText>
        </w:r>
        <w:r w:rsidR="00053EBB">
          <w:rPr>
            <w:noProof/>
            <w:webHidden/>
          </w:rPr>
        </w:r>
        <w:r w:rsidR="00053EBB">
          <w:rPr>
            <w:noProof/>
            <w:webHidden/>
          </w:rPr>
          <w:fldChar w:fldCharType="separate"/>
        </w:r>
        <w:r w:rsidR="00053EBB">
          <w:rPr>
            <w:noProof/>
            <w:webHidden/>
          </w:rPr>
          <w:t>343</w:t>
        </w:r>
        <w:r w:rsidR="00053EBB">
          <w:rPr>
            <w:noProof/>
            <w:webHidden/>
          </w:rPr>
          <w:fldChar w:fldCharType="end"/>
        </w:r>
      </w:hyperlink>
    </w:p>
    <w:p w:rsidR="00053EBB" w:rsidRDefault="00AF09EE" w14:paraId="37600D4C" w14:textId="0206B401">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703">
        <w:r w:rsidRPr="004B4A73" w:rsidR="00053EBB">
          <w:rPr>
            <w:rStyle w:val="Hyperlink"/>
            <w:noProof/>
          </w:rPr>
          <w:t>Model 30. Beëindiging van de arbeidsovereenkomst wegens definitieve arbeidsongeschiktheid (medische overmacht)</w:t>
        </w:r>
        <w:r w:rsidR="00053EBB">
          <w:rPr>
            <w:noProof/>
            <w:webHidden/>
          </w:rPr>
          <w:tab/>
        </w:r>
        <w:r w:rsidR="00053EBB">
          <w:rPr>
            <w:noProof/>
            <w:webHidden/>
          </w:rPr>
          <w:fldChar w:fldCharType="begin"/>
        </w:r>
        <w:r w:rsidR="00053EBB">
          <w:rPr>
            <w:noProof/>
            <w:webHidden/>
          </w:rPr>
          <w:instrText xml:space="preserve"> PAGEREF _Toc158199703 \h </w:instrText>
        </w:r>
        <w:r w:rsidR="00053EBB">
          <w:rPr>
            <w:noProof/>
            <w:webHidden/>
          </w:rPr>
        </w:r>
        <w:r w:rsidR="00053EBB">
          <w:rPr>
            <w:noProof/>
            <w:webHidden/>
          </w:rPr>
          <w:fldChar w:fldCharType="separate"/>
        </w:r>
        <w:r w:rsidR="00053EBB">
          <w:rPr>
            <w:noProof/>
            <w:webHidden/>
          </w:rPr>
          <w:t>346</w:t>
        </w:r>
        <w:r w:rsidR="00053EBB">
          <w:rPr>
            <w:noProof/>
            <w:webHidden/>
          </w:rPr>
          <w:fldChar w:fldCharType="end"/>
        </w:r>
      </w:hyperlink>
    </w:p>
    <w:p w:rsidR="00053EBB" w:rsidRDefault="00AF09EE" w14:paraId="7AEAFD6A" w14:textId="268008AD">
      <w:pPr>
        <w:pStyle w:val="Inhopg2"/>
        <w:rPr>
          <w:rFonts w:asciiTheme="minorHAnsi" w:hAnsiTheme="minorHAnsi" w:eastAsiaTheme="minorEastAsia" w:cstheme="minorBidi"/>
          <w:b w:val="0"/>
          <w:noProof/>
          <w:color w:val="auto"/>
          <w:kern w:val="2"/>
          <w:sz w:val="22"/>
          <w:szCs w:val="22"/>
          <w:lang w:val="nl-BE" w:eastAsia="nl-BE"/>
          <w14:ligatures w14:val="standardContextual"/>
        </w:rPr>
      </w:pPr>
      <w:hyperlink w:history="1" w:anchor="_Toc158199704">
        <w:r w:rsidRPr="004B4A73" w:rsidR="00053EBB">
          <w:rPr>
            <w:rStyle w:val="Hyperlink"/>
            <w:rFonts w:cstheme="minorHAnsi"/>
            <w:noProof/>
          </w:rPr>
          <w:t>Model 31. Vakantieattest</w:t>
        </w:r>
        <w:r w:rsidR="00053EBB">
          <w:rPr>
            <w:noProof/>
            <w:webHidden/>
          </w:rPr>
          <w:tab/>
        </w:r>
        <w:r w:rsidR="00053EBB">
          <w:rPr>
            <w:noProof/>
            <w:webHidden/>
          </w:rPr>
          <w:fldChar w:fldCharType="begin"/>
        </w:r>
        <w:r w:rsidR="00053EBB">
          <w:rPr>
            <w:noProof/>
            <w:webHidden/>
          </w:rPr>
          <w:instrText xml:space="preserve"> PAGEREF _Toc158199704 \h </w:instrText>
        </w:r>
        <w:r w:rsidR="00053EBB">
          <w:rPr>
            <w:noProof/>
            <w:webHidden/>
          </w:rPr>
        </w:r>
        <w:r w:rsidR="00053EBB">
          <w:rPr>
            <w:noProof/>
            <w:webHidden/>
          </w:rPr>
          <w:fldChar w:fldCharType="separate"/>
        </w:r>
        <w:r w:rsidR="00053EBB">
          <w:rPr>
            <w:noProof/>
            <w:webHidden/>
          </w:rPr>
          <w:t>347</w:t>
        </w:r>
        <w:r w:rsidR="00053EBB">
          <w:rPr>
            <w:noProof/>
            <w:webHidden/>
          </w:rPr>
          <w:fldChar w:fldCharType="end"/>
        </w:r>
      </w:hyperlink>
    </w:p>
    <w:p w:rsidRPr="00EB0736" w:rsidR="00912A63" w:rsidP="003B27F2" w:rsidRDefault="0065280C" w14:paraId="3E9FA097" w14:textId="2408BF6D">
      <w:pPr>
        <w:pStyle w:val="Kop1"/>
        <w:numPr>
          <w:ilvl w:val="0"/>
          <w:numId w:val="0"/>
        </w:numPr>
        <w:pBdr>
          <w:bottom w:val="none" w:color="auto" w:sz="0" w:space="0"/>
        </w:pBdr>
        <w:rPr>
          <w:rFonts w:asciiTheme="minorHAnsi" w:hAnsiTheme="minorHAnsi" w:cstheme="minorHAnsi"/>
          <w:sz w:val="32"/>
          <w:szCs w:val="32"/>
          <w:lang w:val="de-DE"/>
        </w:rPr>
      </w:pPr>
      <w:r w:rsidRPr="00912A63">
        <w:fldChar w:fldCharType="end"/>
      </w:r>
      <w:bookmarkStart w:name="_Toc158199322" w:id="31"/>
      <w:proofErr w:type="spellStart"/>
      <w:r w:rsidRPr="00EB0736" w:rsidR="00085194">
        <w:rPr>
          <w:rFonts w:asciiTheme="minorHAnsi" w:hAnsiTheme="minorHAnsi" w:cstheme="minorHAnsi"/>
          <w:sz w:val="32"/>
          <w:szCs w:val="32"/>
          <w:lang w:val="de-DE"/>
        </w:rPr>
        <w:t>Alfabetisch</w:t>
      </w:r>
      <w:proofErr w:type="spellEnd"/>
      <w:r w:rsidRPr="00EB0736" w:rsidR="00475084">
        <w:rPr>
          <w:rFonts w:asciiTheme="minorHAnsi" w:hAnsiTheme="minorHAnsi" w:cstheme="minorHAnsi"/>
          <w:sz w:val="32"/>
          <w:szCs w:val="32"/>
          <w:lang w:val="de-DE"/>
        </w:rPr>
        <w:t xml:space="preserve"> </w:t>
      </w:r>
      <w:proofErr w:type="spellStart"/>
      <w:r w:rsidRPr="00EB0736" w:rsidR="00085194">
        <w:rPr>
          <w:rFonts w:asciiTheme="minorHAnsi" w:hAnsiTheme="minorHAnsi" w:cstheme="minorHAnsi"/>
          <w:sz w:val="32"/>
          <w:szCs w:val="32"/>
          <w:lang w:val="de-DE"/>
        </w:rPr>
        <w:t>Trefwoordenregister</w:t>
      </w:r>
      <w:bookmarkEnd w:id="31"/>
      <w:proofErr w:type="spellEnd"/>
    </w:p>
    <w:p w:rsidRPr="00EB0736" w:rsidR="00C26287" w:rsidP="00C26287" w:rsidRDefault="00C26287" w14:paraId="0CE091B5" w14:textId="77777777">
      <w:pPr>
        <w:rPr>
          <w:rFonts w:asciiTheme="minorHAnsi" w:hAnsiTheme="minorHAnsi" w:cstheme="minorHAnsi"/>
          <w:sz w:val="24"/>
          <w:szCs w:val="24"/>
          <w:u w:val="single"/>
          <w:lang w:val="de-DE"/>
        </w:rPr>
      </w:pPr>
      <w:proofErr w:type="spellStart"/>
      <w:r w:rsidRPr="00EB0736">
        <w:rPr>
          <w:rFonts w:asciiTheme="minorHAnsi" w:hAnsiTheme="minorHAnsi" w:cstheme="minorHAnsi"/>
          <w:sz w:val="24"/>
          <w:szCs w:val="24"/>
          <w:u w:val="single"/>
          <w:lang w:val="de-DE"/>
        </w:rPr>
        <w:t>Gebruik</w:t>
      </w:r>
      <w:proofErr w:type="spellEnd"/>
      <w:r w:rsidRPr="00EB0736">
        <w:rPr>
          <w:rFonts w:asciiTheme="minorHAnsi" w:hAnsiTheme="minorHAnsi" w:cstheme="minorHAnsi"/>
          <w:sz w:val="24"/>
          <w:szCs w:val="24"/>
          <w:u w:val="single"/>
          <w:lang w:val="de-DE"/>
        </w:rPr>
        <w:t xml:space="preserve"> </w:t>
      </w:r>
      <w:proofErr w:type="spellStart"/>
      <w:r w:rsidRPr="00EB0736">
        <w:rPr>
          <w:rFonts w:asciiTheme="minorHAnsi" w:hAnsiTheme="minorHAnsi" w:cstheme="minorHAnsi"/>
          <w:sz w:val="24"/>
          <w:szCs w:val="24"/>
          <w:u w:val="single"/>
          <w:lang w:val="de-DE"/>
        </w:rPr>
        <w:t>alfabetisch</w:t>
      </w:r>
      <w:proofErr w:type="spellEnd"/>
      <w:r w:rsidRPr="00EB0736" w:rsidR="00085194">
        <w:rPr>
          <w:rFonts w:asciiTheme="minorHAnsi" w:hAnsiTheme="minorHAnsi" w:cstheme="minorHAnsi"/>
          <w:sz w:val="24"/>
          <w:szCs w:val="24"/>
          <w:u w:val="single"/>
          <w:lang w:val="de-DE"/>
        </w:rPr>
        <w:t xml:space="preserve"> </w:t>
      </w:r>
      <w:proofErr w:type="spellStart"/>
      <w:r w:rsidRPr="00EB0736" w:rsidR="00085194">
        <w:rPr>
          <w:rFonts w:asciiTheme="minorHAnsi" w:hAnsiTheme="minorHAnsi" w:cstheme="minorHAnsi"/>
          <w:sz w:val="24"/>
          <w:szCs w:val="24"/>
          <w:u w:val="single"/>
          <w:lang w:val="de-DE"/>
        </w:rPr>
        <w:t>trefwoordenregister</w:t>
      </w:r>
      <w:proofErr w:type="spellEnd"/>
      <w:r w:rsidR="00650F7F">
        <w:rPr>
          <w:rFonts w:asciiTheme="minorHAnsi" w:hAnsiTheme="minorHAnsi" w:cstheme="minorHAnsi"/>
          <w:sz w:val="24"/>
          <w:szCs w:val="24"/>
          <w:u w:val="single"/>
          <w:lang w:val="de-DE"/>
        </w:rPr>
        <w:t>:</w:t>
      </w:r>
    </w:p>
    <w:p w:rsidRPr="00EB0736" w:rsidR="00C26287" w:rsidP="00744F25" w:rsidRDefault="00C26287" w14:paraId="1E427FDB" w14:textId="77777777">
      <w:pPr>
        <w:pStyle w:val="Lijstalinea"/>
        <w:numPr>
          <w:ilvl w:val="0"/>
          <w:numId w:val="62"/>
        </w:numPr>
        <w:rPr>
          <w:rFonts w:asciiTheme="minorHAnsi" w:hAnsiTheme="minorHAnsi" w:cstheme="minorHAnsi"/>
          <w:sz w:val="24"/>
          <w:szCs w:val="24"/>
        </w:rPr>
      </w:pPr>
      <w:r w:rsidRPr="00EB0736">
        <w:rPr>
          <w:rFonts w:asciiTheme="minorHAnsi" w:hAnsiTheme="minorHAnsi" w:cstheme="minorHAnsi"/>
          <w:sz w:val="24"/>
          <w:szCs w:val="24"/>
        </w:rPr>
        <w:t>Via het alfabet kan u door de letters aan te klikken meteen doorverwezen worden (</w:t>
      </w:r>
      <w:proofErr w:type="spellStart"/>
      <w:r w:rsidRPr="00EB0736">
        <w:rPr>
          <w:rFonts w:asciiTheme="minorHAnsi" w:hAnsiTheme="minorHAnsi" w:cstheme="minorHAnsi"/>
          <w:sz w:val="24"/>
          <w:szCs w:val="24"/>
        </w:rPr>
        <w:t>CTRL+aanklikken</w:t>
      </w:r>
      <w:proofErr w:type="spellEnd"/>
      <w:r w:rsidRPr="00EB0736">
        <w:rPr>
          <w:rFonts w:asciiTheme="minorHAnsi" w:hAnsiTheme="minorHAnsi" w:cstheme="minorHAnsi"/>
          <w:sz w:val="24"/>
          <w:szCs w:val="24"/>
        </w:rPr>
        <w:t>)</w:t>
      </w:r>
    </w:p>
    <w:p w:rsidRPr="00EB0736" w:rsidR="00C26287" w:rsidP="00744F25" w:rsidRDefault="00C26287" w14:paraId="782FC9C0" w14:textId="3F1D6057">
      <w:pPr>
        <w:pStyle w:val="Lijstalinea"/>
        <w:numPr>
          <w:ilvl w:val="0"/>
          <w:numId w:val="62"/>
        </w:numPr>
        <w:rPr>
          <w:rFonts w:asciiTheme="minorHAnsi" w:hAnsiTheme="minorHAnsi" w:cstheme="minorHAnsi"/>
          <w:sz w:val="24"/>
          <w:szCs w:val="24"/>
        </w:rPr>
      </w:pPr>
      <w:r w:rsidRPr="00EB0736">
        <w:rPr>
          <w:rFonts w:asciiTheme="minorHAnsi" w:hAnsiTheme="minorHAnsi" w:cstheme="minorHAnsi"/>
          <w:sz w:val="24"/>
          <w:szCs w:val="24"/>
        </w:rPr>
        <w:t>Via elk code woord word</w:t>
      </w:r>
      <w:r w:rsidR="00164586">
        <w:rPr>
          <w:rFonts w:asciiTheme="minorHAnsi" w:hAnsiTheme="minorHAnsi" w:cstheme="minorHAnsi"/>
          <w:sz w:val="24"/>
          <w:szCs w:val="24"/>
        </w:rPr>
        <w:t>t</w:t>
      </w:r>
      <w:r w:rsidRPr="00EB0736">
        <w:rPr>
          <w:rFonts w:asciiTheme="minorHAnsi" w:hAnsiTheme="minorHAnsi" w:cstheme="minorHAnsi"/>
          <w:sz w:val="24"/>
          <w:szCs w:val="24"/>
        </w:rPr>
        <w:t xml:space="preserve"> u meteen verwezen naar de informatie over dit begrip (</w:t>
      </w:r>
      <w:proofErr w:type="spellStart"/>
      <w:r w:rsidRPr="00EB0736">
        <w:rPr>
          <w:rFonts w:asciiTheme="minorHAnsi" w:hAnsiTheme="minorHAnsi" w:cstheme="minorHAnsi"/>
          <w:sz w:val="24"/>
          <w:szCs w:val="24"/>
        </w:rPr>
        <w:t>CTRL+aanklikken</w:t>
      </w:r>
      <w:proofErr w:type="spellEnd"/>
      <w:r w:rsidRPr="00EB0736">
        <w:rPr>
          <w:rFonts w:asciiTheme="minorHAnsi" w:hAnsiTheme="minorHAnsi" w:cstheme="minorHAnsi"/>
          <w:sz w:val="24"/>
          <w:szCs w:val="24"/>
        </w:rPr>
        <w:t>)</w:t>
      </w:r>
    </w:p>
    <w:p w:rsidRPr="00EB0736" w:rsidR="00C26287" w:rsidP="00744F25" w:rsidRDefault="00C26287" w14:paraId="5C5BB8BE" w14:textId="77777777">
      <w:pPr>
        <w:pStyle w:val="Lijstalinea"/>
        <w:numPr>
          <w:ilvl w:val="0"/>
          <w:numId w:val="62"/>
        </w:numPr>
        <w:rPr>
          <w:rFonts w:asciiTheme="minorHAnsi" w:hAnsiTheme="minorHAnsi" w:cstheme="minorHAnsi"/>
          <w:sz w:val="24"/>
          <w:szCs w:val="24"/>
        </w:rPr>
      </w:pPr>
      <w:r w:rsidRPr="00EB0736">
        <w:rPr>
          <w:rFonts w:asciiTheme="minorHAnsi" w:hAnsiTheme="minorHAnsi" w:cstheme="minorHAnsi"/>
          <w:sz w:val="24"/>
          <w:szCs w:val="24"/>
        </w:rPr>
        <w:t xml:space="preserve">In het document zelf kan u steeds terugkeren door “terug naar alfabetisch register” aan te </w:t>
      </w:r>
      <w:proofErr w:type="spellStart"/>
      <w:r w:rsidRPr="00EB0736">
        <w:rPr>
          <w:rFonts w:asciiTheme="minorHAnsi" w:hAnsiTheme="minorHAnsi" w:cstheme="minorHAnsi"/>
          <w:sz w:val="24"/>
          <w:szCs w:val="24"/>
        </w:rPr>
        <w:t>klikken+CTRL</w:t>
      </w:r>
      <w:proofErr w:type="spellEnd"/>
    </w:p>
    <w:p w:rsidR="00EA45E1" w:rsidP="00EA45E1" w:rsidRDefault="00EA45E1" w14:paraId="45CB43BD" w14:textId="77777777">
      <w:pPr>
        <w:pStyle w:val="Lijstalinea"/>
        <w:rPr>
          <w:rFonts w:ascii="Arial" w:hAnsi="Arial" w:cs="Arial"/>
        </w:rPr>
      </w:pPr>
    </w:p>
    <w:p w:rsidR="00EA45E1" w:rsidP="00EA45E1" w:rsidRDefault="00EA45E1" w14:paraId="21F28706" w14:textId="77777777">
      <w:pPr>
        <w:pStyle w:val="Lijstalinea"/>
        <w:rPr>
          <w:rFonts w:ascii="Arial" w:hAnsi="Arial" w:cs="Arial"/>
        </w:rPr>
      </w:pPr>
    </w:p>
    <w:p w:rsidR="00EA45E1" w:rsidP="00EA45E1" w:rsidRDefault="00EA45E1" w14:paraId="7032B117" w14:textId="77777777">
      <w:pPr>
        <w:pStyle w:val="Lijstalinea"/>
        <w:rPr>
          <w:rFonts w:ascii="Arial" w:hAnsi="Arial" w:cs="Arial"/>
        </w:rPr>
      </w:pPr>
    </w:p>
    <w:p w:rsidR="00EA45E1" w:rsidP="00EA45E1" w:rsidRDefault="00EA45E1" w14:paraId="63C0BD3C" w14:textId="77777777">
      <w:pPr>
        <w:pStyle w:val="Lijstalinea"/>
        <w:rPr>
          <w:rFonts w:ascii="Arial" w:hAnsi="Arial" w:cs="Arial"/>
        </w:rPr>
      </w:pPr>
    </w:p>
    <w:p w:rsidR="00EA45E1" w:rsidP="00EA45E1" w:rsidRDefault="00EA45E1" w14:paraId="742886A1" w14:textId="77777777">
      <w:pPr>
        <w:pStyle w:val="Lijstalinea"/>
        <w:rPr>
          <w:rFonts w:ascii="Arial" w:hAnsi="Arial" w:cs="Arial"/>
        </w:rPr>
      </w:pPr>
    </w:p>
    <w:p w:rsidR="00EA45E1" w:rsidP="00EA45E1" w:rsidRDefault="00EA45E1" w14:paraId="51C1B48A" w14:textId="77777777">
      <w:pPr>
        <w:pStyle w:val="Lijstalinea"/>
        <w:rPr>
          <w:rFonts w:ascii="Arial" w:hAnsi="Arial" w:cs="Arial"/>
        </w:rPr>
      </w:pPr>
    </w:p>
    <w:p w:rsidR="00EA45E1" w:rsidP="00EA45E1" w:rsidRDefault="00EA45E1" w14:paraId="0F37FB43" w14:textId="77777777">
      <w:pPr>
        <w:pStyle w:val="Lijstalinea"/>
        <w:rPr>
          <w:rFonts w:ascii="Arial" w:hAnsi="Arial" w:cs="Arial"/>
        </w:rPr>
      </w:pPr>
    </w:p>
    <w:p w:rsidRPr="00CA0A25" w:rsidR="00EA45E1" w:rsidP="00EA45E1" w:rsidRDefault="00EA45E1" w14:paraId="71AEE6BE" w14:textId="77777777">
      <w:pPr>
        <w:pStyle w:val="Lijstalinea"/>
        <w:rPr>
          <w:rFonts w:ascii="Arial" w:hAnsi="Arial" w:cs="Arial"/>
        </w:rPr>
      </w:pPr>
    </w:p>
    <w:p w:rsidR="00DC6309" w:rsidP="00DC6309" w:rsidRDefault="00AF09EE" w14:paraId="5DD70A12" w14:textId="77777777">
      <w:pPr>
        <w:pBdr>
          <w:bottom w:val="single" w:color="auto" w:sz="4" w:space="1"/>
        </w:pBdr>
        <w:jc w:val="center"/>
        <w:rPr>
          <w:rStyle w:val="Hyperlink"/>
          <w:rFonts w:cs="Arial"/>
          <w:b/>
          <w:color w:val="auto"/>
          <w:sz w:val="28"/>
          <w:szCs w:val="28"/>
          <w:lang w:val="en-US"/>
        </w:rPr>
      </w:pPr>
      <w:hyperlink w:history="1" w:anchor="_A_1">
        <w:r w:rsidRPr="00F02423" w:rsidR="00DC6309">
          <w:rPr>
            <w:rStyle w:val="Hyperlink"/>
            <w:rFonts w:cs="Arial"/>
            <w:b/>
            <w:color w:val="auto"/>
            <w:sz w:val="28"/>
            <w:szCs w:val="28"/>
            <w:lang w:val="en-US"/>
          </w:rPr>
          <w:t>A</w:t>
        </w:r>
      </w:hyperlink>
      <w:r w:rsidRPr="00F02423" w:rsidR="00DC6309">
        <w:rPr>
          <w:rFonts w:cs="Arial"/>
          <w:b/>
          <w:sz w:val="28"/>
          <w:szCs w:val="28"/>
          <w:u w:val="single"/>
          <w:lang w:val="en-US"/>
        </w:rPr>
        <w:t xml:space="preserve">  </w:t>
      </w:r>
      <w:hyperlink w:history="1" w:anchor="_B">
        <w:r w:rsidRPr="00F02423" w:rsidR="00DC6309">
          <w:rPr>
            <w:rStyle w:val="Hyperlink"/>
            <w:rFonts w:cs="Arial"/>
            <w:b/>
            <w:color w:val="auto"/>
            <w:sz w:val="28"/>
            <w:szCs w:val="28"/>
            <w:lang w:val="en-US"/>
          </w:rPr>
          <w:t>B</w:t>
        </w:r>
      </w:hyperlink>
      <w:r w:rsidRPr="00F02423" w:rsidR="00DC6309">
        <w:rPr>
          <w:rFonts w:cs="Arial"/>
          <w:b/>
          <w:sz w:val="28"/>
          <w:szCs w:val="28"/>
          <w:u w:val="single"/>
          <w:lang w:val="en-US"/>
        </w:rPr>
        <w:t xml:space="preserve">  </w:t>
      </w:r>
      <w:hyperlink w:history="1" w:anchor="_C">
        <w:r w:rsidRPr="00F02423" w:rsidR="00DC6309">
          <w:rPr>
            <w:rStyle w:val="Hyperlink"/>
            <w:rFonts w:cs="Arial"/>
            <w:b/>
            <w:color w:val="auto"/>
            <w:sz w:val="28"/>
            <w:szCs w:val="28"/>
            <w:lang w:val="en-US"/>
          </w:rPr>
          <w:t>C</w:t>
        </w:r>
      </w:hyperlink>
      <w:r w:rsidRPr="00F02423" w:rsidR="00DC6309">
        <w:rPr>
          <w:rFonts w:cs="Arial"/>
          <w:b/>
          <w:sz w:val="28"/>
          <w:szCs w:val="28"/>
          <w:u w:val="single"/>
          <w:lang w:val="en-US"/>
        </w:rPr>
        <w:t xml:space="preserve">  </w:t>
      </w:r>
      <w:hyperlink w:history="1" w:anchor="_D">
        <w:r w:rsidRPr="00F02423" w:rsidR="00DC6309">
          <w:rPr>
            <w:rStyle w:val="Hyperlink"/>
            <w:rFonts w:cs="Arial"/>
            <w:b/>
            <w:color w:val="auto"/>
            <w:sz w:val="28"/>
            <w:szCs w:val="28"/>
            <w:lang w:val="en-US"/>
          </w:rPr>
          <w:t>D</w:t>
        </w:r>
      </w:hyperlink>
      <w:r w:rsidRPr="00F02423" w:rsidR="00DC6309">
        <w:rPr>
          <w:rFonts w:cs="Arial"/>
          <w:b/>
          <w:sz w:val="28"/>
          <w:szCs w:val="28"/>
          <w:u w:val="single"/>
          <w:lang w:val="en-US"/>
        </w:rPr>
        <w:t xml:space="preserve">  </w:t>
      </w:r>
      <w:hyperlink w:history="1" w:anchor="_E">
        <w:r w:rsidRPr="00F02423" w:rsidR="00DC6309">
          <w:rPr>
            <w:rStyle w:val="Hyperlink"/>
            <w:rFonts w:cs="Arial"/>
            <w:b/>
            <w:color w:val="auto"/>
            <w:sz w:val="28"/>
            <w:szCs w:val="28"/>
            <w:lang w:val="en-US"/>
          </w:rPr>
          <w:t>E</w:t>
        </w:r>
      </w:hyperlink>
      <w:r w:rsidRPr="00F02423" w:rsidR="00DC6309">
        <w:rPr>
          <w:rFonts w:cs="Arial"/>
          <w:b/>
          <w:sz w:val="28"/>
          <w:szCs w:val="28"/>
          <w:u w:val="single"/>
          <w:lang w:val="en-US"/>
        </w:rPr>
        <w:t xml:space="preserve">  </w:t>
      </w:r>
      <w:hyperlink w:history="1" w:anchor="_F">
        <w:r w:rsidRPr="00F02423" w:rsidR="00DC6309">
          <w:rPr>
            <w:rStyle w:val="Hyperlink"/>
            <w:rFonts w:cs="Arial"/>
            <w:b/>
            <w:color w:val="auto"/>
            <w:sz w:val="28"/>
            <w:szCs w:val="28"/>
            <w:lang w:val="en-US"/>
          </w:rPr>
          <w:t>F</w:t>
        </w:r>
      </w:hyperlink>
      <w:r w:rsidRPr="00F02423" w:rsidR="00DC6309">
        <w:rPr>
          <w:rFonts w:cs="Arial"/>
          <w:b/>
          <w:sz w:val="28"/>
          <w:szCs w:val="28"/>
          <w:u w:val="single"/>
          <w:lang w:val="en-US"/>
        </w:rPr>
        <w:t xml:space="preserve">  </w:t>
      </w:r>
      <w:hyperlink w:history="1" w:anchor="_G">
        <w:r w:rsidRPr="00F02423" w:rsidR="00DC6309">
          <w:rPr>
            <w:rStyle w:val="Hyperlink"/>
            <w:rFonts w:cs="Arial"/>
            <w:b/>
            <w:color w:val="auto"/>
            <w:sz w:val="28"/>
            <w:szCs w:val="28"/>
            <w:lang w:val="en-US"/>
          </w:rPr>
          <w:t>G</w:t>
        </w:r>
      </w:hyperlink>
      <w:r w:rsidRPr="00F02423" w:rsidR="00DC6309">
        <w:rPr>
          <w:rFonts w:cs="Arial"/>
          <w:b/>
          <w:sz w:val="28"/>
          <w:szCs w:val="28"/>
          <w:u w:val="single"/>
          <w:lang w:val="en-US"/>
        </w:rPr>
        <w:t xml:space="preserve">  </w:t>
      </w:r>
      <w:hyperlink w:history="1" w:anchor="_H">
        <w:r w:rsidRPr="00F02423" w:rsidR="00DC6309">
          <w:rPr>
            <w:rStyle w:val="Hyperlink"/>
            <w:rFonts w:cs="Arial"/>
            <w:b/>
            <w:color w:val="auto"/>
            <w:sz w:val="28"/>
            <w:szCs w:val="28"/>
            <w:lang w:val="en-US"/>
          </w:rPr>
          <w:t>H</w:t>
        </w:r>
      </w:hyperlink>
      <w:r w:rsidRPr="00F02423" w:rsidR="00DC6309">
        <w:rPr>
          <w:rFonts w:cs="Arial"/>
          <w:b/>
          <w:sz w:val="28"/>
          <w:szCs w:val="28"/>
          <w:u w:val="single"/>
          <w:lang w:val="en-US"/>
        </w:rPr>
        <w:t xml:space="preserve">  </w:t>
      </w:r>
      <w:hyperlink w:history="1" w:anchor="_I">
        <w:r w:rsidRPr="00F02423" w:rsidR="00DC6309">
          <w:rPr>
            <w:rStyle w:val="Hyperlink"/>
            <w:rFonts w:cs="Arial"/>
            <w:b/>
            <w:color w:val="auto"/>
            <w:sz w:val="28"/>
            <w:szCs w:val="28"/>
            <w:lang w:val="en-US"/>
          </w:rPr>
          <w:t>I</w:t>
        </w:r>
      </w:hyperlink>
      <w:r w:rsidRPr="00F02423" w:rsidR="00DC6309">
        <w:rPr>
          <w:rFonts w:cs="Arial"/>
          <w:b/>
          <w:sz w:val="28"/>
          <w:szCs w:val="28"/>
          <w:u w:val="single"/>
          <w:lang w:val="en-US"/>
        </w:rPr>
        <w:t xml:space="preserve">  </w:t>
      </w:r>
      <w:hyperlink w:history="1" w:anchor="_J">
        <w:r w:rsidRPr="00F02423" w:rsidR="00DC6309">
          <w:rPr>
            <w:rStyle w:val="Hyperlink"/>
            <w:rFonts w:cs="Arial"/>
            <w:b/>
            <w:color w:val="auto"/>
            <w:sz w:val="28"/>
            <w:szCs w:val="28"/>
            <w:lang w:val="en-US"/>
          </w:rPr>
          <w:t>J</w:t>
        </w:r>
      </w:hyperlink>
      <w:r w:rsidRPr="00F02423" w:rsidR="00DC6309">
        <w:rPr>
          <w:rFonts w:cs="Arial"/>
          <w:b/>
          <w:sz w:val="28"/>
          <w:szCs w:val="28"/>
          <w:u w:val="single"/>
          <w:lang w:val="en-US"/>
        </w:rPr>
        <w:t xml:space="preserve">  </w:t>
      </w:r>
      <w:hyperlink w:history="1" w:anchor="_K">
        <w:r w:rsidRPr="00F02423" w:rsidR="00DC6309">
          <w:rPr>
            <w:rStyle w:val="Hyperlink"/>
            <w:rFonts w:cs="Arial"/>
            <w:b/>
            <w:color w:val="auto"/>
            <w:sz w:val="28"/>
            <w:szCs w:val="28"/>
            <w:lang w:val="en-US"/>
          </w:rPr>
          <w:t>K</w:t>
        </w:r>
      </w:hyperlink>
      <w:r w:rsidRPr="00F02423" w:rsidR="00DC6309">
        <w:rPr>
          <w:rFonts w:cs="Arial"/>
          <w:b/>
          <w:sz w:val="28"/>
          <w:szCs w:val="28"/>
          <w:u w:val="single"/>
          <w:lang w:val="en-US"/>
        </w:rPr>
        <w:t xml:space="preserve">  </w:t>
      </w:r>
      <w:hyperlink w:history="1" w:anchor="_L">
        <w:r w:rsidRPr="00F02423" w:rsidR="00DC6309">
          <w:rPr>
            <w:rStyle w:val="Hyperlink"/>
            <w:rFonts w:cs="Arial"/>
            <w:b/>
            <w:color w:val="auto"/>
            <w:sz w:val="28"/>
            <w:szCs w:val="28"/>
            <w:lang w:val="en-US"/>
          </w:rPr>
          <w:t>L</w:t>
        </w:r>
      </w:hyperlink>
      <w:r w:rsidRPr="00F02423" w:rsidR="00DC6309">
        <w:rPr>
          <w:rFonts w:cs="Arial"/>
          <w:b/>
          <w:sz w:val="28"/>
          <w:szCs w:val="28"/>
          <w:u w:val="single"/>
          <w:lang w:val="en-US"/>
        </w:rPr>
        <w:t xml:space="preserve">  </w:t>
      </w:r>
      <w:hyperlink w:history="1" w:anchor="_M">
        <w:r w:rsidRPr="00F02423" w:rsidR="00DC6309">
          <w:rPr>
            <w:rStyle w:val="Hyperlink"/>
            <w:rFonts w:cs="Arial"/>
            <w:b/>
            <w:color w:val="auto"/>
            <w:sz w:val="28"/>
            <w:szCs w:val="28"/>
            <w:lang w:val="en-US"/>
          </w:rPr>
          <w:t>M</w:t>
        </w:r>
      </w:hyperlink>
      <w:r w:rsidRPr="00F02423" w:rsidR="00DC6309">
        <w:rPr>
          <w:rFonts w:cs="Arial"/>
          <w:b/>
          <w:sz w:val="28"/>
          <w:szCs w:val="28"/>
          <w:u w:val="single"/>
          <w:lang w:val="en-US"/>
        </w:rPr>
        <w:t xml:space="preserve">  </w:t>
      </w:r>
      <w:hyperlink w:history="1" w:anchor="_N">
        <w:r w:rsidRPr="00F02423" w:rsidR="00DC6309">
          <w:rPr>
            <w:rStyle w:val="Hyperlink"/>
            <w:rFonts w:cs="Arial"/>
            <w:b/>
            <w:color w:val="auto"/>
            <w:sz w:val="28"/>
            <w:szCs w:val="28"/>
            <w:lang w:val="en-US"/>
          </w:rPr>
          <w:t>N</w:t>
        </w:r>
      </w:hyperlink>
      <w:r w:rsidRPr="00F02423" w:rsidR="00DC6309">
        <w:rPr>
          <w:rFonts w:cs="Arial"/>
          <w:b/>
          <w:sz w:val="28"/>
          <w:szCs w:val="28"/>
          <w:u w:val="single"/>
          <w:lang w:val="en-US"/>
        </w:rPr>
        <w:t xml:space="preserve">  </w:t>
      </w:r>
      <w:hyperlink w:history="1" w:anchor="_O">
        <w:r w:rsidRPr="00F02423" w:rsidR="00DC6309">
          <w:rPr>
            <w:rStyle w:val="Hyperlink"/>
            <w:rFonts w:cs="Arial"/>
            <w:b/>
            <w:color w:val="auto"/>
            <w:sz w:val="28"/>
            <w:szCs w:val="28"/>
            <w:lang w:val="en-US"/>
          </w:rPr>
          <w:t>O</w:t>
        </w:r>
      </w:hyperlink>
      <w:r w:rsidRPr="00F02423" w:rsidR="00DC6309">
        <w:rPr>
          <w:rFonts w:cs="Arial"/>
          <w:b/>
          <w:sz w:val="28"/>
          <w:szCs w:val="28"/>
          <w:u w:val="single"/>
          <w:lang w:val="en-US"/>
        </w:rPr>
        <w:t xml:space="preserve">  </w:t>
      </w:r>
      <w:hyperlink w:history="1" w:anchor="_P">
        <w:r w:rsidRPr="00F02423" w:rsidR="00DC6309">
          <w:rPr>
            <w:rStyle w:val="Hyperlink"/>
            <w:rFonts w:cs="Arial"/>
            <w:b/>
            <w:color w:val="auto"/>
            <w:sz w:val="28"/>
            <w:szCs w:val="28"/>
            <w:lang w:val="en-US"/>
          </w:rPr>
          <w:t>P</w:t>
        </w:r>
      </w:hyperlink>
      <w:r w:rsidRPr="00F02423" w:rsidR="00DC6309">
        <w:rPr>
          <w:rFonts w:cs="Arial"/>
          <w:b/>
          <w:sz w:val="28"/>
          <w:szCs w:val="28"/>
          <w:u w:val="single"/>
          <w:lang w:val="en-US"/>
        </w:rPr>
        <w:t xml:space="preserve">  Q  </w:t>
      </w:r>
      <w:hyperlink w:history="1" w:anchor="_R">
        <w:r w:rsidRPr="00F02423" w:rsidR="00DC6309">
          <w:rPr>
            <w:rStyle w:val="Hyperlink"/>
            <w:rFonts w:cs="Arial"/>
            <w:b/>
            <w:color w:val="auto"/>
            <w:sz w:val="28"/>
            <w:szCs w:val="28"/>
            <w:lang w:val="en-US"/>
          </w:rPr>
          <w:t>R</w:t>
        </w:r>
      </w:hyperlink>
      <w:r w:rsidRPr="00F02423" w:rsidR="00DC6309">
        <w:rPr>
          <w:rFonts w:cs="Arial"/>
          <w:b/>
          <w:sz w:val="28"/>
          <w:szCs w:val="28"/>
          <w:u w:val="single"/>
          <w:lang w:val="en-US"/>
        </w:rPr>
        <w:t xml:space="preserve">  </w:t>
      </w:r>
      <w:hyperlink w:history="1" w:anchor="_S">
        <w:r w:rsidRPr="00F02423" w:rsidR="00DC6309">
          <w:rPr>
            <w:rStyle w:val="Hyperlink"/>
            <w:rFonts w:cs="Arial"/>
            <w:b/>
            <w:color w:val="auto"/>
            <w:sz w:val="28"/>
            <w:szCs w:val="28"/>
            <w:lang w:val="en-US"/>
          </w:rPr>
          <w:t>S</w:t>
        </w:r>
      </w:hyperlink>
      <w:r w:rsidRPr="00F02423" w:rsidR="00DC6309">
        <w:rPr>
          <w:rFonts w:cs="Arial"/>
          <w:b/>
          <w:sz w:val="28"/>
          <w:szCs w:val="28"/>
          <w:u w:val="single"/>
          <w:lang w:val="en-US"/>
        </w:rPr>
        <w:t xml:space="preserve">  </w:t>
      </w:r>
      <w:hyperlink w:history="1" w:anchor="_T">
        <w:r w:rsidRPr="00F02423" w:rsidR="00DC6309">
          <w:rPr>
            <w:rStyle w:val="Hyperlink"/>
            <w:rFonts w:cs="Arial"/>
            <w:b/>
            <w:color w:val="auto"/>
            <w:sz w:val="28"/>
            <w:szCs w:val="28"/>
            <w:lang w:val="en-US"/>
          </w:rPr>
          <w:t>T</w:t>
        </w:r>
      </w:hyperlink>
      <w:r w:rsidRPr="00F02423" w:rsidR="00DC6309">
        <w:rPr>
          <w:rFonts w:cs="Arial"/>
          <w:b/>
          <w:sz w:val="28"/>
          <w:szCs w:val="28"/>
          <w:u w:val="single"/>
          <w:lang w:val="en-US"/>
        </w:rPr>
        <w:t xml:space="preserve">  </w:t>
      </w:r>
      <w:hyperlink w:history="1" w:anchor="_U">
        <w:r w:rsidRPr="00F02423" w:rsidR="00DC6309">
          <w:rPr>
            <w:rStyle w:val="Hyperlink"/>
            <w:rFonts w:cs="Arial"/>
            <w:b/>
            <w:color w:val="auto"/>
            <w:sz w:val="28"/>
            <w:szCs w:val="28"/>
            <w:lang w:val="en-US"/>
          </w:rPr>
          <w:t>U</w:t>
        </w:r>
      </w:hyperlink>
      <w:r w:rsidRPr="00F02423" w:rsidR="00DC6309">
        <w:rPr>
          <w:rFonts w:cs="Arial"/>
          <w:b/>
          <w:sz w:val="28"/>
          <w:szCs w:val="28"/>
          <w:u w:val="single"/>
          <w:lang w:val="en-US"/>
        </w:rPr>
        <w:t xml:space="preserve">  </w:t>
      </w:r>
      <w:hyperlink w:history="1" w:anchor="_V">
        <w:r w:rsidRPr="00F02423" w:rsidR="00DC6309">
          <w:rPr>
            <w:rStyle w:val="Hyperlink"/>
            <w:rFonts w:cs="Arial"/>
            <w:b/>
            <w:color w:val="auto"/>
            <w:sz w:val="28"/>
            <w:szCs w:val="28"/>
            <w:lang w:val="en-US"/>
          </w:rPr>
          <w:t>V</w:t>
        </w:r>
      </w:hyperlink>
      <w:r w:rsidRPr="00F02423" w:rsidR="00DC6309">
        <w:rPr>
          <w:rFonts w:cs="Arial"/>
          <w:b/>
          <w:sz w:val="28"/>
          <w:szCs w:val="28"/>
          <w:u w:val="single"/>
          <w:lang w:val="en-US"/>
        </w:rPr>
        <w:t xml:space="preserve">  </w:t>
      </w:r>
      <w:hyperlink w:history="1" w:anchor="_W">
        <w:r w:rsidRPr="00F02423" w:rsidR="00DC6309">
          <w:rPr>
            <w:rStyle w:val="Hyperlink"/>
            <w:rFonts w:cs="Arial"/>
            <w:b/>
            <w:color w:val="auto"/>
            <w:sz w:val="28"/>
            <w:szCs w:val="28"/>
            <w:lang w:val="en-US"/>
          </w:rPr>
          <w:t>W</w:t>
        </w:r>
      </w:hyperlink>
      <w:r w:rsidRPr="00F02423" w:rsidR="00DC6309">
        <w:rPr>
          <w:rFonts w:cs="Arial"/>
          <w:b/>
          <w:sz w:val="28"/>
          <w:szCs w:val="28"/>
          <w:u w:val="single"/>
          <w:lang w:val="en-US"/>
        </w:rPr>
        <w:t xml:space="preserve">  X  Y  </w:t>
      </w:r>
      <w:hyperlink w:history="1" w:anchor="_Z">
        <w:r w:rsidRPr="00F02423" w:rsidR="00DC6309">
          <w:rPr>
            <w:rStyle w:val="Hyperlink"/>
            <w:rFonts w:cs="Arial"/>
            <w:b/>
            <w:color w:val="auto"/>
            <w:sz w:val="28"/>
            <w:szCs w:val="28"/>
            <w:lang w:val="en-US"/>
          </w:rPr>
          <w:t>Z</w:t>
        </w:r>
      </w:hyperlink>
    </w:p>
    <w:p w:rsidR="00EA45E1" w:rsidP="00DC6309" w:rsidRDefault="00EA45E1" w14:paraId="1DAA48E8" w14:textId="77777777">
      <w:pPr>
        <w:pBdr>
          <w:bottom w:val="single" w:color="auto" w:sz="4" w:space="1"/>
        </w:pBdr>
        <w:jc w:val="center"/>
        <w:rPr>
          <w:rStyle w:val="Hyperlink"/>
          <w:rFonts w:cs="Arial"/>
          <w:b/>
          <w:color w:val="auto"/>
          <w:sz w:val="28"/>
          <w:szCs w:val="28"/>
          <w:lang w:val="en-US"/>
        </w:rPr>
      </w:pPr>
    </w:p>
    <w:p w:rsidRPr="00213A17" w:rsidR="00D2519E" w:rsidP="00DC6309" w:rsidRDefault="00D2519E" w14:paraId="28BBA321" w14:textId="77777777">
      <w:pPr>
        <w:pStyle w:val="Kop4"/>
        <w:numPr>
          <w:ilvl w:val="0"/>
          <w:numId w:val="0"/>
        </w:numPr>
        <w:pBdr>
          <w:bottom w:val="single" w:color="auto" w:sz="4" w:space="1"/>
        </w:pBdr>
        <w:rPr>
          <w:rFonts w:asciiTheme="minorHAnsi" w:hAnsiTheme="minorHAnsi" w:cstheme="minorHAnsi"/>
          <w:b/>
          <w:i w:val="0"/>
          <w:color w:val="auto"/>
          <w:sz w:val="32"/>
          <w:szCs w:val="32"/>
          <w:u w:val="none"/>
        </w:rPr>
      </w:pPr>
      <w:bookmarkStart w:name="_A_1" w:id="32"/>
      <w:bookmarkEnd w:id="32"/>
      <w:r w:rsidRPr="00213A17">
        <w:rPr>
          <w:rFonts w:asciiTheme="minorHAnsi" w:hAnsiTheme="minorHAnsi" w:cstheme="minorHAnsi"/>
          <w:b/>
          <w:i w:val="0"/>
          <w:color w:val="auto"/>
          <w:sz w:val="32"/>
          <w:szCs w:val="32"/>
          <w:u w:val="none"/>
        </w:rPr>
        <w:t>A</w:t>
      </w:r>
    </w:p>
    <w:p w:rsidRPr="001541A0" w:rsidR="00D2519E" w:rsidP="00D2519E" w:rsidRDefault="00AF09EE" w14:paraId="416E0154" w14:textId="77777777">
      <w:pPr>
        <w:rPr>
          <w:rFonts w:asciiTheme="minorHAnsi" w:hAnsiTheme="minorHAnsi" w:cstheme="minorHAnsi"/>
          <w:b/>
          <w:color w:val="0000FF"/>
          <w:szCs w:val="22"/>
        </w:rPr>
      </w:pPr>
      <w:hyperlink w:history="1" w:anchor="_De_aansprakelijkheid">
        <w:r w:rsidRPr="001541A0" w:rsidR="00D2519E">
          <w:rPr>
            <w:rStyle w:val="Hyperlink"/>
            <w:rFonts w:asciiTheme="minorHAnsi" w:hAnsiTheme="minorHAnsi" w:cstheme="minorHAnsi"/>
            <w:b/>
            <w:szCs w:val="22"/>
          </w:rPr>
          <w:t>Aansprakelijkheid</w:t>
        </w:r>
      </w:hyperlink>
    </w:p>
    <w:p w:rsidRPr="00EB0736" w:rsidR="00D2519E" w:rsidP="00744F25" w:rsidRDefault="00AF09EE" w14:paraId="3435D346" w14:textId="77777777">
      <w:pPr>
        <w:pStyle w:val="Lijstalinea"/>
        <w:numPr>
          <w:ilvl w:val="0"/>
          <w:numId w:val="60"/>
        </w:numPr>
        <w:spacing w:after="0"/>
        <w:rPr>
          <w:rFonts w:asciiTheme="minorHAnsi" w:hAnsiTheme="minorHAnsi" w:cstheme="minorHAnsi"/>
          <w:b/>
        </w:rPr>
      </w:pPr>
      <w:hyperlink w:history="1" w:anchor="_Burgerlijke_aansprakelijkheid">
        <w:r w:rsidRPr="00EB0736" w:rsidR="00D2519E">
          <w:rPr>
            <w:rStyle w:val="Hyperlink"/>
            <w:rFonts w:asciiTheme="minorHAnsi" w:hAnsiTheme="minorHAnsi" w:cstheme="minorHAnsi"/>
            <w:color w:val="auto"/>
            <w:u w:val="none"/>
          </w:rPr>
          <w:t>Burgerlijke aansprakelijkheid</w:t>
        </w:r>
        <w:r w:rsidRPr="00EB0736" w:rsidR="00097FA8">
          <w:rPr>
            <w:rStyle w:val="Hyperlink"/>
            <w:rFonts w:asciiTheme="minorHAnsi" w:hAnsiTheme="minorHAnsi" w:cstheme="minorHAnsi"/>
            <w:color w:val="auto"/>
            <w:u w:val="none"/>
          </w:rPr>
          <w:t xml:space="preserve"> – bedrog-fout-zware fout</w:t>
        </w:r>
      </w:hyperlink>
    </w:p>
    <w:p w:rsidRPr="00B235F9" w:rsidR="00D2519E" w:rsidP="00744F25" w:rsidRDefault="00AF09EE" w14:paraId="0FF70384" w14:textId="77777777">
      <w:pPr>
        <w:pStyle w:val="Lijstalinea"/>
        <w:numPr>
          <w:ilvl w:val="0"/>
          <w:numId w:val="60"/>
        </w:numPr>
        <w:spacing w:after="0"/>
        <w:rPr>
          <w:rStyle w:val="Hyperlink"/>
          <w:rFonts w:asciiTheme="minorHAnsi" w:hAnsiTheme="minorHAnsi" w:cstheme="minorHAnsi"/>
          <w:b/>
          <w:color w:val="auto"/>
          <w:u w:val="none"/>
        </w:rPr>
      </w:pPr>
      <w:hyperlink w:history="1" w:anchor="_Strafrechtelijke_aansprakelijkheid">
        <w:r w:rsidRPr="00EB0736" w:rsidR="00D2519E">
          <w:rPr>
            <w:rStyle w:val="Hyperlink"/>
            <w:rFonts w:asciiTheme="minorHAnsi" w:hAnsiTheme="minorHAnsi" w:cstheme="minorHAnsi"/>
            <w:color w:val="auto"/>
            <w:u w:val="none"/>
          </w:rPr>
          <w:t>Strafrechtelijke aansprakelijkheid</w:t>
        </w:r>
      </w:hyperlink>
    </w:p>
    <w:p w:rsidRPr="00C30044" w:rsidR="006F4CC0" w:rsidP="00D2519E" w:rsidRDefault="00C30044" w14:paraId="124EA5B0" w14:textId="77777777">
      <w:pPr>
        <w:rPr>
          <w:rStyle w:val="Hyperlink"/>
          <w:rFonts w:asciiTheme="minorHAnsi" w:hAnsiTheme="minorHAnsi" w:cstheme="minorHAnsi"/>
          <w:b/>
          <w:szCs w:val="22"/>
        </w:rPr>
      </w:pPr>
      <w:r>
        <w:rPr>
          <w:rFonts w:asciiTheme="minorHAnsi" w:hAnsiTheme="minorHAnsi" w:cstheme="minorHAnsi"/>
          <w:b/>
          <w:szCs w:val="22"/>
        </w:rPr>
        <w:fldChar w:fldCharType="begin"/>
      </w:r>
      <w:r>
        <w:rPr>
          <w:rFonts w:asciiTheme="minorHAnsi" w:hAnsiTheme="minorHAnsi" w:cstheme="minorHAnsi"/>
          <w:b/>
          <w:szCs w:val="22"/>
        </w:rPr>
        <w:instrText xml:space="preserve"> HYPERLINK  \l "_Aanwervingsvoorwaarden_1" </w:instrText>
      </w:r>
      <w:r>
        <w:rPr>
          <w:rFonts w:asciiTheme="minorHAnsi" w:hAnsiTheme="minorHAnsi" w:cstheme="minorHAnsi"/>
          <w:b/>
          <w:szCs w:val="22"/>
        </w:rPr>
      </w:r>
      <w:r>
        <w:rPr>
          <w:rFonts w:asciiTheme="minorHAnsi" w:hAnsiTheme="minorHAnsi" w:cstheme="minorHAnsi"/>
          <w:b/>
          <w:szCs w:val="22"/>
        </w:rPr>
        <w:fldChar w:fldCharType="separate"/>
      </w:r>
      <w:r w:rsidRPr="00C30044" w:rsidR="006F4CC0">
        <w:rPr>
          <w:rStyle w:val="Hyperlink"/>
          <w:rFonts w:asciiTheme="minorHAnsi" w:hAnsiTheme="minorHAnsi" w:cstheme="minorHAnsi"/>
          <w:b/>
          <w:szCs w:val="22"/>
        </w:rPr>
        <w:t>Aanwervingsvoorwaarden</w:t>
      </w:r>
    </w:p>
    <w:p w:rsidRPr="00C30044" w:rsidR="00B17212" w:rsidP="00B17212" w:rsidRDefault="00C30044" w14:paraId="6E371665" w14:textId="77777777">
      <w:pPr>
        <w:spacing w:line="276" w:lineRule="auto"/>
        <w:rPr>
          <w:rStyle w:val="Hyperlink"/>
          <w:rFonts w:asciiTheme="minorHAnsi" w:hAnsiTheme="minorHAnsi" w:cstheme="minorHAnsi"/>
          <w:szCs w:val="22"/>
        </w:rPr>
      </w:pPr>
      <w:r>
        <w:rPr>
          <w:rFonts w:asciiTheme="minorHAnsi" w:hAnsiTheme="minorHAnsi" w:cstheme="minorHAnsi"/>
          <w:b/>
          <w:szCs w:val="22"/>
        </w:rPr>
        <w:fldChar w:fldCharType="end"/>
      </w:r>
      <w:r>
        <w:rPr>
          <w:rFonts w:asciiTheme="minorHAnsi" w:hAnsiTheme="minorHAnsi" w:cstheme="minorHAnsi"/>
          <w:b/>
          <w:szCs w:val="22"/>
        </w:rPr>
        <w:fldChar w:fldCharType="begin"/>
      </w:r>
      <w:r>
        <w:rPr>
          <w:rFonts w:asciiTheme="minorHAnsi" w:hAnsiTheme="minorHAnsi" w:cstheme="minorHAnsi"/>
          <w:b/>
          <w:szCs w:val="22"/>
        </w:rPr>
        <w:instrText xml:space="preserve"> HYPERLINK  \l "_Plaats_van_tewerkstelling" </w:instrText>
      </w:r>
      <w:r>
        <w:rPr>
          <w:rFonts w:asciiTheme="minorHAnsi" w:hAnsiTheme="minorHAnsi" w:cstheme="minorHAnsi"/>
          <w:b/>
          <w:szCs w:val="22"/>
        </w:rPr>
      </w:r>
      <w:r>
        <w:rPr>
          <w:rFonts w:asciiTheme="minorHAnsi" w:hAnsiTheme="minorHAnsi" w:cstheme="minorHAnsi"/>
          <w:b/>
          <w:szCs w:val="22"/>
        </w:rPr>
        <w:fldChar w:fldCharType="separate"/>
      </w:r>
      <w:r w:rsidRPr="00C30044" w:rsidR="00B17212">
        <w:rPr>
          <w:rStyle w:val="Hyperlink"/>
          <w:rFonts w:asciiTheme="minorHAnsi" w:hAnsiTheme="minorHAnsi" w:cstheme="minorHAnsi"/>
          <w:b/>
          <w:szCs w:val="22"/>
        </w:rPr>
        <w:t>Afstand woonplaats/werk</w:t>
      </w:r>
    </w:p>
    <w:p w:rsidRPr="00EB0736" w:rsidR="00D2519E" w:rsidP="00D2519E" w:rsidRDefault="00C30044" w14:paraId="52630924" w14:textId="77777777">
      <w:pPr>
        <w:rPr>
          <w:rFonts w:asciiTheme="minorHAnsi" w:hAnsiTheme="minorHAnsi" w:cstheme="minorHAnsi"/>
          <w:b/>
          <w:szCs w:val="22"/>
        </w:rPr>
      </w:pPr>
      <w:r>
        <w:rPr>
          <w:rFonts w:asciiTheme="minorHAnsi" w:hAnsiTheme="minorHAnsi" w:cstheme="minorHAnsi"/>
          <w:b/>
          <w:szCs w:val="22"/>
        </w:rPr>
        <w:fldChar w:fldCharType="end"/>
      </w:r>
      <w:hyperlink w:history="1" w:anchor="_Weddenanciënniteit_voor_tussentijds">
        <w:r w:rsidRPr="00C30044" w:rsidR="00D2519E">
          <w:rPr>
            <w:rStyle w:val="Hyperlink"/>
            <w:rFonts w:asciiTheme="minorHAnsi" w:hAnsiTheme="minorHAnsi" w:cstheme="minorHAnsi"/>
            <w:b/>
            <w:szCs w:val="22"/>
          </w:rPr>
          <w:t>Anciënniteit</w:t>
        </w:r>
        <w:r w:rsidRPr="00C30044" w:rsidR="00DF2BF8">
          <w:rPr>
            <w:rStyle w:val="Hyperlink"/>
            <w:rFonts w:asciiTheme="minorHAnsi" w:hAnsiTheme="minorHAnsi" w:cstheme="minorHAnsi"/>
            <w:b/>
            <w:szCs w:val="22"/>
          </w:rPr>
          <w:t>(wedde)</w:t>
        </w:r>
      </w:hyperlink>
    </w:p>
    <w:p w:rsidRPr="001541A0" w:rsidR="00742DAE" w:rsidP="00CD5572" w:rsidRDefault="00AF09EE" w14:paraId="3C628C03" w14:textId="77777777">
      <w:pPr>
        <w:rPr>
          <w:rFonts w:asciiTheme="minorHAnsi" w:hAnsiTheme="minorHAnsi" w:cstheme="minorHAnsi"/>
          <w:b/>
          <w:color w:val="0000FF"/>
          <w:szCs w:val="22"/>
        </w:rPr>
      </w:pPr>
      <w:hyperlink w:history="1" w:anchor="_Soorten_arbeidsovereenkomsten_naarg">
        <w:r w:rsidRPr="001541A0" w:rsidR="00D2519E">
          <w:rPr>
            <w:rStyle w:val="Hyperlink"/>
            <w:rFonts w:asciiTheme="minorHAnsi" w:hAnsiTheme="minorHAnsi" w:cstheme="minorHAnsi"/>
            <w:b/>
            <w:szCs w:val="22"/>
          </w:rPr>
          <w:t>Arbeidsduur</w:t>
        </w:r>
        <w:r w:rsidRPr="001541A0" w:rsidR="00E5796A">
          <w:rPr>
            <w:rStyle w:val="Hyperlink"/>
            <w:rFonts w:asciiTheme="minorHAnsi" w:hAnsiTheme="minorHAnsi" w:cstheme="minorHAnsi"/>
            <w:b/>
            <w:szCs w:val="22"/>
          </w:rPr>
          <w:t>/tijd</w:t>
        </w:r>
      </w:hyperlink>
    </w:p>
    <w:p w:rsidRPr="00EB0736" w:rsidR="00742DAE" w:rsidP="00744F25" w:rsidRDefault="00AF09EE" w14:paraId="2BA21214" w14:textId="77777777">
      <w:pPr>
        <w:pStyle w:val="Lijstalinea"/>
        <w:numPr>
          <w:ilvl w:val="0"/>
          <w:numId w:val="60"/>
        </w:numPr>
        <w:spacing w:after="0"/>
        <w:ind w:left="641" w:hanging="357"/>
        <w:jc w:val="both"/>
        <w:rPr>
          <w:rFonts w:asciiTheme="minorHAnsi" w:hAnsiTheme="minorHAnsi" w:cstheme="minorHAnsi"/>
          <w:b/>
        </w:rPr>
      </w:pPr>
      <w:hyperlink w:history="1" w:anchor="_Algemeen_3">
        <w:r w:rsidRPr="00EB0736" w:rsidR="00742DAE">
          <w:rPr>
            <w:rStyle w:val="Hyperlink"/>
            <w:rFonts w:asciiTheme="minorHAnsi" w:hAnsiTheme="minorHAnsi" w:cstheme="minorHAnsi"/>
            <w:color w:val="auto"/>
            <w:u w:val="none"/>
          </w:rPr>
          <w:t>Arbeidsduur algemeen</w:t>
        </w:r>
      </w:hyperlink>
    </w:p>
    <w:p w:rsidRPr="00EB0736" w:rsidR="00DD7D85" w:rsidP="00744F25" w:rsidRDefault="00AF09EE" w14:paraId="039C4B95" w14:textId="77777777">
      <w:pPr>
        <w:numPr>
          <w:ilvl w:val="0"/>
          <w:numId w:val="60"/>
        </w:numPr>
        <w:spacing w:line="276" w:lineRule="auto"/>
        <w:ind w:left="641" w:hanging="357"/>
        <w:rPr>
          <w:rFonts w:asciiTheme="minorHAnsi" w:hAnsiTheme="minorHAnsi" w:cstheme="minorHAnsi"/>
          <w:b/>
          <w:szCs w:val="22"/>
        </w:rPr>
      </w:pPr>
      <w:hyperlink w:history="1" w:anchor="_Activiteiten_niet_ingericht">
        <w:r w:rsidRPr="00EB0736" w:rsidR="00DD7D85">
          <w:rPr>
            <w:rStyle w:val="Hyperlink"/>
            <w:rFonts w:asciiTheme="minorHAnsi" w:hAnsiTheme="minorHAnsi" w:cstheme="minorHAnsi"/>
            <w:color w:val="auto"/>
            <w:szCs w:val="22"/>
            <w:u w:val="none"/>
          </w:rPr>
          <w:t>Activiteiten niet ingericht door de raad van bestuur</w:t>
        </w:r>
      </w:hyperlink>
    </w:p>
    <w:p w:rsidRPr="00EB0736" w:rsidR="00DD7D85" w:rsidP="00744F25" w:rsidRDefault="00AF09EE" w14:paraId="1E0C3D17" w14:textId="77777777">
      <w:pPr>
        <w:numPr>
          <w:ilvl w:val="0"/>
          <w:numId w:val="60"/>
        </w:numPr>
        <w:spacing w:line="276" w:lineRule="auto"/>
        <w:rPr>
          <w:rFonts w:asciiTheme="minorHAnsi" w:hAnsiTheme="minorHAnsi" w:cstheme="minorHAnsi"/>
          <w:b/>
          <w:szCs w:val="22"/>
        </w:rPr>
      </w:pPr>
      <w:hyperlink w:history="1" w:anchor="_Begrenzingen">
        <w:r w:rsidRPr="00EB0736" w:rsidR="00DD7D85">
          <w:rPr>
            <w:rStyle w:val="Hyperlink"/>
            <w:rFonts w:asciiTheme="minorHAnsi" w:hAnsiTheme="minorHAnsi" w:cstheme="minorHAnsi"/>
            <w:color w:val="auto"/>
            <w:szCs w:val="22"/>
            <w:u w:val="none"/>
          </w:rPr>
          <w:t>Begrenzingen</w:t>
        </w:r>
      </w:hyperlink>
    </w:p>
    <w:p w:rsidRPr="00EB0736" w:rsidR="00D2519E" w:rsidP="00744F25" w:rsidRDefault="00AF09EE" w14:paraId="56906A67" w14:textId="77777777">
      <w:pPr>
        <w:numPr>
          <w:ilvl w:val="0"/>
          <w:numId w:val="60"/>
        </w:numPr>
        <w:spacing w:line="276" w:lineRule="auto"/>
        <w:rPr>
          <w:rFonts w:asciiTheme="minorHAnsi" w:hAnsiTheme="minorHAnsi" w:cstheme="minorHAnsi"/>
          <w:b/>
          <w:szCs w:val="22"/>
        </w:rPr>
      </w:pPr>
      <w:hyperlink w:history="1" w:anchor="_Deeltijdse_arbeid">
        <w:r w:rsidRPr="00EB0736" w:rsidR="00D2519E">
          <w:rPr>
            <w:rStyle w:val="Hyperlink"/>
            <w:rFonts w:asciiTheme="minorHAnsi" w:hAnsiTheme="minorHAnsi" w:cstheme="minorHAnsi"/>
            <w:color w:val="auto"/>
            <w:szCs w:val="22"/>
            <w:u w:val="none"/>
          </w:rPr>
          <w:t>Deeltijdse arbe</w:t>
        </w:r>
        <w:r w:rsidRPr="00EB0736" w:rsidR="00215497">
          <w:rPr>
            <w:rStyle w:val="Hyperlink"/>
            <w:rFonts w:asciiTheme="minorHAnsi" w:hAnsiTheme="minorHAnsi" w:cstheme="minorHAnsi"/>
            <w:color w:val="auto"/>
            <w:szCs w:val="22"/>
            <w:u w:val="none"/>
          </w:rPr>
          <w:t>id minimumgrens</w:t>
        </w:r>
      </w:hyperlink>
    </w:p>
    <w:p w:rsidRPr="00EB0736" w:rsidR="00D2519E" w:rsidP="00744F25" w:rsidRDefault="00AF09EE" w14:paraId="7D4EE375" w14:textId="77777777">
      <w:pPr>
        <w:numPr>
          <w:ilvl w:val="0"/>
          <w:numId w:val="60"/>
        </w:numPr>
        <w:spacing w:line="276" w:lineRule="auto"/>
        <w:rPr>
          <w:rFonts w:asciiTheme="minorHAnsi" w:hAnsiTheme="minorHAnsi" w:cstheme="minorHAnsi"/>
          <w:szCs w:val="22"/>
        </w:rPr>
      </w:pPr>
      <w:hyperlink w:history="1" w:anchor="_Begrenzingen">
        <w:r w:rsidRPr="00EB0736" w:rsidR="00D2519E">
          <w:rPr>
            <w:rStyle w:val="Hyperlink"/>
            <w:rFonts w:asciiTheme="minorHAnsi" w:hAnsiTheme="minorHAnsi" w:cstheme="minorHAnsi"/>
            <w:color w:val="auto"/>
            <w:szCs w:val="22"/>
            <w:u w:val="none"/>
          </w:rPr>
          <w:t>Maximumgrens</w:t>
        </w:r>
      </w:hyperlink>
    </w:p>
    <w:p w:rsidRPr="00EB0736" w:rsidR="00D2519E" w:rsidP="00744F25" w:rsidRDefault="00AF09EE" w14:paraId="5678EAE0" w14:textId="77777777">
      <w:pPr>
        <w:numPr>
          <w:ilvl w:val="0"/>
          <w:numId w:val="60"/>
        </w:numPr>
        <w:spacing w:line="276" w:lineRule="auto"/>
        <w:rPr>
          <w:rFonts w:asciiTheme="minorHAnsi" w:hAnsiTheme="minorHAnsi" w:cstheme="minorHAnsi"/>
          <w:szCs w:val="22"/>
        </w:rPr>
      </w:pPr>
      <w:hyperlink w:history="1" w:anchor="_Nachtwaker">
        <w:r w:rsidRPr="00EB0736" w:rsidR="00D2519E">
          <w:rPr>
            <w:rStyle w:val="Hyperlink"/>
            <w:rFonts w:asciiTheme="minorHAnsi" w:hAnsiTheme="minorHAnsi" w:cstheme="minorHAnsi"/>
            <w:color w:val="auto"/>
            <w:szCs w:val="22"/>
            <w:u w:val="none"/>
          </w:rPr>
          <w:t>Nachtarbeid</w:t>
        </w:r>
      </w:hyperlink>
    </w:p>
    <w:p w:rsidRPr="00EB0736" w:rsidR="00D2519E" w:rsidP="00744F25" w:rsidRDefault="00AF09EE" w14:paraId="77D77873" w14:textId="77777777">
      <w:pPr>
        <w:numPr>
          <w:ilvl w:val="0"/>
          <w:numId w:val="60"/>
        </w:numPr>
        <w:spacing w:line="276" w:lineRule="auto"/>
        <w:rPr>
          <w:rFonts w:asciiTheme="minorHAnsi" w:hAnsiTheme="minorHAnsi" w:cstheme="minorHAnsi"/>
          <w:szCs w:val="22"/>
        </w:rPr>
      </w:pPr>
      <w:hyperlink w:history="1" w:anchor="_Overuren">
        <w:r w:rsidRPr="00EB0736" w:rsidR="00D2519E">
          <w:rPr>
            <w:rStyle w:val="Hyperlink"/>
            <w:rFonts w:asciiTheme="minorHAnsi" w:hAnsiTheme="minorHAnsi" w:cstheme="minorHAnsi"/>
            <w:color w:val="auto"/>
            <w:szCs w:val="22"/>
            <w:u w:val="none"/>
          </w:rPr>
          <w:t>Overuren/Inhaalrust</w:t>
        </w:r>
      </w:hyperlink>
    </w:p>
    <w:p w:rsidRPr="00EB0736" w:rsidR="00D2519E" w:rsidP="00744F25" w:rsidRDefault="00AF09EE" w14:paraId="2034D541" w14:textId="77777777">
      <w:pPr>
        <w:numPr>
          <w:ilvl w:val="0"/>
          <w:numId w:val="60"/>
        </w:numPr>
        <w:spacing w:line="276" w:lineRule="auto"/>
        <w:rPr>
          <w:rFonts w:asciiTheme="minorHAnsi" w:hAnsiTheme="minorHAnsi" w:cstheme="minorHAnsi"/>
          <w:szCs w:val="22"/>
        </w:rPr>
      </w:pPr>
      <w:hyperlink w:history="1" w:anchor="_Begrenzingen">
        <w:r w:rsidRPr="00EB0736" w:rsidR="00D2519E">
          <w:rPr>
            <w:rStyle w:val="Hyperlink"/>
            <w:rFonts w:asciiTheme="minorHAnsi" w:hAnsiTheme="minorHAnsi" w:cstheme="minorHAnsi"/>
            <w:color w:val="auto"/>
            <w:szCs w:val="22"/>
            <w:u w:val="none"/>
          </w:rPr>
          <w:t>Rustpauzes</w:t>
        </w:r>
      </w:hyperlink>
    </w:p>
    <w:p w:rsidRPr="00EB0736" w:rsidR="00D2519E" w:rsidP="00744F25" w:rsidRDefault="00AF09EE" w14:paraId="25E5F3A9" w14:textId="77777777">
      <w:pPr>
        <w:numPr>
          <w:ilvl w:val="0"/>
          <w:numId w:val="60"/>
        </w:numPr>
        <w:spacing w:line="276" w:lineRule="auto"/>
        <w:rPr>
          <w:rFonts w:asciiTheme="minorHAnsi" w:hAnsiTheme="minorHAnsi" w:cstheme="minorHAnsi"/>
          <w:szCs w:val="22"/>
        </w:rPr>
      </w:pPr>
      <w:hyperlink w:history="1" w:anchor="_Zaterdag-_en_zondagwerk">
        <w:r w:rsidRPr="00EB0736" w:rsidR="00D2519E">
          <w:rPr>
            <w:rStyle w:val="Hyperlink"/>
            <w:rFonts w:asciiTheme="minorHAnsi" w:hAnsiTheme="minorHAnsi" w:cstheme="minorHAnsi"/>
            <w:color w:val="auto"/>
            <w:szCs w:val="22"/>
            <w:u w:val="none"/>
          </w:rPr>
          <w:t>Zaterdag- en zo</w:t>
        </w:r>
        <w:r w:rsidRPr="00EB0736" w:rsidR="005B21DB">
          <w:rPr>
            <w:rStyle w:val="Hyperlink"/>
            <w:rFonts w:asciiTheme="minorHAnsi" w:hAnsiTheme="minorHAnsi" w:cstheme="minorHAnsi"/>
            <w:color w:val="auto"/>
            <w:szCs w:val="22"/>
            <w:u w:val="none"/>
          </w:rPr>
          <w:t>n</w:t>
        </w:r>
        <w:r w:rsidRPr="00EB0736" w:rsidR="00D2519E">
          <w:rPr>
            <w:rStyle w:val="Hyperlink"/>
            <w:rFonts w:asciiTheme="minorHAnsi" w:hAnsiTheme="minorHAnsi" w:cstheme="minorHAnsi"/>
            <w:color w:val="auto"/>
            <w:szCs w:val="22"/>
            <w:u w:val="none"/>
          </w:rPr>
          <w:t>dagwerk</w:t>
        </w:r>
        <w:r w:rsidRPr="00EB0736" w:rsidR="00D2519E">
          <w:rPr>
            <w:rStyle w:val="Hyperlink"/>
            <w:rFonts w:asciiTheme="minorHAnsi" w:hAnsiTheme="minorHAnsi" w:cstheme="minorHAnsi"/>
            <w:color w:val="auto"/>
            <w:szCs w:val="22"/>
            <w:u w:val="none"/>
          </w:rPr>
          <w:tab/>
        </w:r>
      </w:hyperlink>
    </w:p>
    <w:p w:rsidRPr="008617B4" w:rsidR="00DD7D85" w:rsidP="00D2519E" w:rsidRDefault="008617B4" w14:paraId="01C15418" w14:textId="77777777">
      <w:pPr>
        <w:rPr>
          <w:rStyle w:val="Hyperlink"/>
          <w:rFonts w:asciiTheme="minorHAnsi" w:hAnsiTheme="minorHAnsi" w:cstheme="minorHAnsi"/>
          <w:szCs w:val="22"/>
        </w:rPr>
      </w:pPr>
      <w:r>
        <w:rPr>
          <w:rFonts w:asciiTheme="minorHAnsi" w:hAnsiTheme="minorHAnsi" w:cstheme="minorHAnsi"/>
          <w:b/>
          <w:szCs w:val="22"/>
        </w:rPr>
        <w:fldChar w:fldCharType="begin"/>
      </w:r>
      <w:r>
        <w:rPr>
          <w:rFonts w:asciiTheme="minorHAnsi" w:hAnsiTheme="minorHAnsi" w:cstheme="minorHAnsi"/>
          <w:b/>
          <w:szCs w:val="22"/>
        </w:rPr>
        <w:instrText xml:space="preserve"> HYPERLINK  \l "_Arbeidskaart_en_-vergunning" </w:instrText>
      </w:r>
      <w:r>
        <w:rPr>
          <w:rFonts w:asciiTheme="minorHAnsi" w:hAnsiTheme="minorHAnsi" w:cstheme="minorHAnsi"/>
          <w:b/>
          <w:szCs w:val="22"/>
        </w:rPr>
      </w:r>
      <w:r>
        <w:rPr>
          <w:rFonts w:asciiTheme="minorHAnsi" w:hAnsiTheme="minorHAnsi" w:cstheme="minorHAnsi"/>
          <w:b/>
          <w:szCs w:val="22"/>
        </w:rPr>
        <w:fldChar w:fldCharType="separate"/>
      </w:r>
      <w:r w:rsidRPr="008617B4" w:rsidR="00DD7D85">
        <w:rPr>
          <w:rStyle w:val="Hyperlink"/>
          <w:rFonts w:asciiTheme="minorHAnsi" w:hAnsiTheme="minorHAnsi" w:cstheme="minorHAnsi"/>
          <w:b/>
          <w:szCs w:val="22"/>
        </w:rPr>
        <w:t>Arbeidskaart</w:t>
      </w:r>
      <w:r w:rsidRPr="008617B4" w:rsidR="000E2A7F">
        <w:rPr>
          <w:rStyle w:val="Hyperlink"/>
          <w:rFonts w:asciiTheme="minorHAnsi" w:hAnsiTheme="minorHAnsi" w:cstheme="minorHAnsi"/>
          <w:b/>
          <w:szCs w:val="22"/>
        </w:rPr>
        <w:t>/vergunning</w:t>
      </w:r>
    </w:p>
    <w:p w:rsidRPr="008617B4" w:rsidR="00314B85" w:rsidP="00D27204" w:rsidRDefault="008617B4" w14:paraId="70C3CAF2" w14:textId="77777777">
      <w:pPr>
        <w:rPr>
          <w:rStyle w:val="Hyperlink"/>
          <w:rFonts w:asciiTheme="minorHAnsi" w:hAnsiTheme="minorHAnsi" w:cstheme="minorHAnsi"/>
          <w:szCs w:val="22"/>
        </w:rPr>
      </w:pPr>
      <w:r>
        <w:rPr>
          <w:rFonts w:asciiTheme="minorHAnsi" w:hAnsiTheme="minorHAnsi" w:cstheme="minorHAnsi"/>
          <w:b/>
          <w:szCs w:val="22"/>
        </w:rPr>
        <w:fldChar w:fldCharType="end"/>
      </w:r>
      <w:r>
        <w:rPr>
          <w:rFonts w:asciiTheme="minorHAnsi" w:hAnsiTheme="minorHAnsi" w:cstheme="minorHAnsi"/>
          <w:b/>
          <w:szCs w:val="22"/>
        </w:rPr>
        <w:fldChar w:fldCharType="begin"/>
      </w:r>
      <w:r>
        <w:rPr>
          <w:rFonts w:asciiTheme="minorHAnsi" w:hAnsiTheme="minorHAnsi" w:cstheme="minorHAnsi"/>
          <w:b/>
          <w:szCs w:val="22"/>
        </w:rPr>
        <w:instrText xml:space="preserve"> HYPERLINK  \l "_Arbeidsongeschiktheid_wegens_arbeid_1" </w:instrText>
      </w:r>
      <w:r>
        <w:rPr>
          <w:rFonts w:asciiTheme="minorHAnsi" w:hAnsiTheme="minorHAnsi" w:cstheme="minorHAnsi"/>
          <w:b/>
          <w:szCs w:val="22"/>
        </w:rPr>
      </w:r>
      <w:r>
        <w:rPr>
          <w:rFonts w:asciiTheme="minorHAnsi" w:hAnsiTheme="minorHAnsi" w:cstheme="minorHAnsi"/>
          <w:b/>
          <w:szCs w:val="22"/>
        </w:rPr>
        <w:fldChar w:fldCharType="separate"/>
      </w:r>
      <w:r w:rsidRPr="008617B4" w:rsidR="00314B85">
        <w:rPr>
          <w:rStyle w:val="Hyperlink"/>
          <w:rFonts w:asciiTheme="minorHAnsi" w:hAnsiTheme="minorHAnsi" w:cstheme="minorHAnsi"/>
          <w:b/>
          <w:szCs w:val="22"/>
        </w:rPr>
        <w:t>Arbeidsongeval</w:t>
      </w:r>
    </w:p>
    <w:p w:rsidRPr="00DC2A11" w:rsidR="00E53099" w:rsidP="00D2519E" w:rsidRDefault="008617B4" w14:paraId="224DA8E5" w14:textId="77777777">
      <w:pPr>
        <w:rPr>
          <w:rStyle w:val="Hyperlink"/>
          <w:rFonts w:asciiTheme="minorHAnsi" w:hAnsiTheme="minorHAnsi" w:cstheme="minorHAnsi"/>
          <w:b/>
          <w:szCs w:val="22"/>
        </w:rPr>
      </w:pPr>
      <w:r>
        <w:rPr>
          <w:rFonts w:asciiTheme="minorHAnsi" w:hAnsiTheme="minorHAnsi" w:cstheme="minorHAnsi"/>
          <w:b/>
          <w:szCs w:val="22"/>
        </w:rPr>
        <w:fldChar w:fldCharType="end"/>
      </w:r>
      <w:hyperlink w:history="1" r:id="rId19">
        <w:r w:rsidRPr="00DC2A11" w:rsidR="004642EC">
          <w:rPr>
            <w:rStyle w:val="Hyperlink"/>
            <w:rFonts w:asciiTheme="minorHAnsi" w:hAnsiTheme="minorHAnsi" w:cstheme="minorHAnsi"/>
            <w:b/>
            <w:szCs w:val="22"/>
          </w:rPr>
          <w:t>Arbeidsreglement</w:t>
        </w:r>
      </w:hyperlink>
    </w:p>
    <w:p w:rsidR="00EB0736" w:rsidP="00D2519E" w:rsidRDefault="00EB0736" w14:paraId="185510DE" w14:textId="77777777">
      <w:pPr>
        <w:rPr>
          <w:rStyle w:val="Hyperlink"/>
          <w:rFonts w:asciiTheme="minorHAnsi" w:hAnsiTheme="minorHAnsi" w:cstheme="minorHAnsi"/>
          <w:b/>
          <w:color w:val="auto"/>
          <w:szCs w:val="22"/>
          <w:u w:val="none"/>
        </w:rPr>
      </w:pPr>
    </w:p>
    <w:p w:rsidR="008A7C8F" w:rsidP="00D2519E" w:rsidRDefault="008A7C8F" w14:paraId="1274C68E" w14:textId="77777777">
      <w:pPr>
        <w:rPr>
          <w:rStyle w:val="Hyperlink"/>
          <w:rFonts w:asciiTheme="minorHAnsi" w:hAnsiTheme="minorHAnsi" w:cstheme="minorHAnsi"/>
          <w:b/>
          <w:color w:val="auto"/>
          <w:szCs w:val="22"/>
          <w:u w:val="none"/>
        </w:rPr>
      </w:pPr>
    </w:p>
    <w:p w:rsidR="008A7C8F" w:rsidP="00D2519E" w:rsidRDefault="008A7C8F" w14:paraId="24F1E804" w14:textId="77777777">
      <w:pPr>
        <w:rPr>
          <w:rStyle w:val="Hyperlink"/>
          <w:rFonts w:asciiTheme="minorHAnsi" w:hAnsiTheme="minorHAnsi" w:cstheme="minorHAnsi"/>
          <w:b/>
          <w:color w:val="auto"/>
          <w:szCs w:val="22"/>
          <w:u w:val="none"/>
        </w:rPr>
      </w:pPr>
    </w:p>
    <w:p w:rsidRPr="00EB0736" w:rsidR="008A7C8F" w:rsidP="00D2519E" w:rsidRDefault="008A7C8F" w14:paraId="6F5E9E4B" w14:textId="77777777">
      <w:pPr>
        <w:rPr>
          <w:rStyle w:val="Hyperlink"/>
          <w:rFonts w:asciiTheme="minorHAnsi" w:hAnsiTheme="minorHAnsi" w:cstheme="minorHAnsi"/>
          <w:b/>
          <w:color w:val="auto"/>
          <w:szCs w:val="22"/>
          <w:u w:val="none"/>
        </w:rPr>
      </w:pPr>
    </w:p>
    <w:p w:rsidR="00EA45E1" w:rsidP="00EA45E1" w:rsidRDefault="00AF09EE" w14:paraId="1BEB8FF8" w14:textId="77777777">
      <w:pPr>
        <w:pBdr>
          <w:bottom w:val="single" w:color="auto" w:sz="4" w:space="1"/>
        </w:pBdr>
        <w:jc w:val="center"/>
        <w:rPr>
          <w:rStyle w:val="Hyperlink"/>
          <w:rFonts w:cs="Arial"/>
          <w:b/>
          <w:color w:val="auto"/>
          <w:sz w:val="28"/>
          <w:szCs w:val="28"/>
          <w:lang w:val="en-US"/>
        </w:rPr>
      </w:pPr>
      <w:hyperlink w:history="1" w:anchor="_A_1">
        <w:r w:rsidRPr="00F02423" w:rsidR="00EA45E1">
          <w:rPr>
            <w:rStyle w:val="Hyperlink"/>
            <w:rFonts w:cs="Arial"/>
            <w:b/>
            <w:color w:val="auto"/>
            <w:sz w:val="28"/>
            <w:szCs w:val="28"/>
            <w:lang w:val="en-US"/>
          </w:rPr>
          <w:t>A</w:t>
        </w:r>
      </w:hyperlink>
      <w:r w:rsidRPr="00F02423" w:rsidR="00EA45E1">
        <w:rPr>
          <w:rFonts w:cs="Arial"/>
          <w:b/>
          <w:sz w:val="28"/>
          <w:szCs w:val="28"/>
          <w:u w:val="single"/>
          <w:lang w:val="en-US"/>
        </w:rPr>
        <w:t xml:space="preserve">  </w:t>
      </w:r>
      <w:hyperlink w:history="1" w:anchor="_B">
        <w:r w:rsidRPr="00F02423" w:rsidR="00EA45E1">
          <w:rPr>
            <w:rStyle w:val="Hyperlink"/>
            <w:rFonts w:cs="Arial"/>
            <w:b/>
            <w:color w:val="auto"/>
            <w:sz w:val="28"/>
            <w:szCs w:val="28"/>
            <w:lang w:val="en-US"/>
          </w:rPr>
          <w:t>B</w:t>
        </w:r>
      </w:hyperlink>
      <w:r w:rsidRPr="00F02423" w:rsidR="00EA45E1">
        <w:rPr>
          <w:rFonts w:cs="Arial"/>
          <w:b/>
          <w:sz w:val="28"/>
          <w:szCs w:val="28"/>
          <w:u w:val="single"/>
          <w:lang w:val="en-US"/>
        </w:rPr>
        <w:t xml:space="preserve">  </w:t>
      </w:r>
      <w:hyperlink w:history="1" w:anchor="_C">
        <w:r w:rsidRPr="00F02423" w:rsidR="00EA45E1">
          <w:rPr>
            <w:rStyle w:val="Hyperlink"/>
            <w:rFonts w:cs="Arial"/>
            <w:b/>
            <w:color w:val="auto"/>
            <w:sz w:val="28"/>
            <w:szCs w:val="28"/>
            <w:lang w:val="en-US"/>
          </w:rPr>
          <w:t>C</w:t>
        </w:r>
      </w:hyperlink>
      <w:r w:rsidRPr="00F02423" w:rsidR="00EA45E1">
        <w:rPr>
          <w:rFonts w:cs="Arial"/>
          <w:b/>
          <w:sz w:val="28"/>
          <w:szCs w:val="28"/>
          <w:u w:val="single"/>
          <w:lang w:val="en-US"/>
        </w:rPr>
        <w:t xml:space="preserve">  </w:t>
      </w:r>
      <w:hyperlink w:history="1" w:anchor="_D">
        <w:r w:rsidRPr="00F02423" w:rsidR="00EA45E1">
          <w:rPr>
            <w:rStyle w:val="Hyperlink"/>
            <w:rFonts w:cs="Arial"/>
            <w:b/>
            <w:color w:val="auto"/>
            <w:sz w:val="28"/>
            <w:szCs w:val="28"/>
            <w:lang w:val="en-US"/>
          </w:rPr>
          <w:t>D</w:t>
        </w:r>
      </w:hyperlink>
      <w:r w:rsidRPr="00F02423" w:rsidR="00EA45E1">
        <w:rPr>
          <w:rFonts w:cs="Arial"/>
          <w:b/>
          <w:sz w:val="28"/>
          <w:szCs w:val="28"/>
          <w:u w:val="single"/>
          <w:lang w:val="en-US"/>
        </w:rPr>
        <w:t xml:space="preserve">  </w:t>
      </w:r>
      <w:hyperlink w:history="1" w:anchor="_E">
        <w:r w:rsidRPr="00F02423" w:rsidR="00EA45E1">
          <w:rPr>
            <w:rStyle w:val="Hyperlink"/>
            <w:rFonts w:cs="Arial"/>
            <w:b/>
            <w:color w:val="auto"/>
            <w:sz w:val="28"/>
            <w:szCs w:val="28"/>
            <w:lang w:val="en-US"/>
          </w:rPr>
          <w:t>E</w:t>
        </w:r>
      </w:hyperlink>
      <w:r w:rsidRPr="00F02423" w:rsidR="00EA45E1">
        <w:rPr>
          <w:rFonts w:cs="Arial"/>
          <w:b/>
          <w:sz w:val="28"/>
          <w:szCs w:val="28"/>
          <w:u w:val="single"/>
          <w:lang w:val="en-US"/>
        </w:rPr>
        <w:t xml:space="preserve">  </w:t>
      </w:r>
      <w:hyperlink w:history="1" w:anchor="_F">
        <w:r w:rsidRPr="00F02423" w:rsidR="00EA45E1">
          <w:rPr>
            <w:rStyle w:val="Hyperlink"/>
            <w:rFonts w:cs="Arial"/>
            <w:b/>
            <w:color w:val="auto"/>
            <w:sz w:val="28"/>
            <w:szCs w:val="28"/>
            <w:lang w:val="en-US"/>
          </w:rPr>
          <w:t>F</w:t>
        </w:r>
      </w:hyperlink>
      <w:r w:rsidRPr="00F02423" w:rsidR="00EA45E1">
        <w:rPr>
          <w:rFonts w:cs="Arial"/>
          <w:b/>
          <w:sz w:val="28"/>
          <w:szCs w:val="28"/>
          <w:u w:val="single"/>
          <w:lang w:val="en-US"/>
        </w:rPr>
        <w:t xml:space="preserve">  </w:t>
      </w:r>
      <w:hyperlink w:history="1" w:anchor="_G">
        <w:r w:rsidRPr="00F02423" w:rsidR="00EA45E1">
          <w:rPr>
            <w:rStyle w:val="Hyperlink"/>
            <w:rFonts w:cs="Arial"/>
            <w:b/>
            <w:color w:val="auto"/>
            <w:sz w:val="28"/>
            <w:szCs w:val="28"/>
            <w:lang w:val="en-US"/>
          </w:rPr>
          <w:t>G</w:t>
        </w:r>
      </w:hyperlink>
      <w:r w:rsidRPr="00F02423" w:rsidR="00EA45E1">
        <w:rPr>
          <w:rFonts w:cs="Arial"/>
          <w:b/>
          <w:sz w:val="28"/>
          <w:szCs w:val="28"/>
          <w:u w:val="single"/>
          <w:lang w:val="en-US"/>
        </w:rPr>
        <w:t xml:space="preserve">  </w:t>
      </w:r>
      <w:hyperlink w:history="1" w:anchor="_H">
        <w:r w:rsidRPr="00F02423" w:rsidR="00EA45E1">
          <w:rPr>
            <w:rStyle w:val="Hyperlink"/>
            <w:rFonts w:cs="Arial"/>
            <w:b/>
            <w:color w:val="auto"/>
            <w:sz w:val="28"/>
            <w:szCs w:val="28"/>
            <w:lang w:val="en-US"/>
          </w:rPr>
          <w:t>H</w:t>
        </w:r>
      </w:hyperlink>
      <w:r w:rsidRPr="00F02423" w:rsidR="00EA45E1">
        <w:rPr>
          <w:rFonts w:cs="Arial"/>
          <w:b/>
          <w:sz w:val="28"/>
          <w:szCs w:val="28"/>
          <w:u w:val="single"/>
          <w:lang w:val="en-US"/>
        </w:rPr>
        <w:t xml:space="preserve">  </w:t>
      </w:r>
      <w:hyperlink w:history="1" w:anchor="_I">
        <w:r w:rsidRPr="00F02423" w:rsidR="00EA45E1">
          <w:rPr>
            <w:rStyle w:val="Hyperlink"/>
            <w:rFonts w:cs="Arial"/>
            <w:b/>
            <w:color w:val="auto"/>
            <w:sz w:val="28"/>
            <w:szCs w:val="28"/>
            <w:lang w:val="en-US"/>
          </w:rPr>
          <w:t>I</w:t>
        </w:r>
      </w:hyperlink>
      <w:r w:rsidRPr="00F02423" w:rsidR="00EA45E1">
        <w:rPr>
          <w:rFonts w:cs="Arial"/>
          <w:b/>
          <w:sz w:val="28"/>
          <w:szCs w:val="28"/>
          <w:u w:val="single"/>
          <w:lang w:val="en-US"/>
        </w:rPr>
        <w:t xml:space="preserve">  </w:t>
      </w:r>
      <w:hyperlink w:history="1" w:anchor="_J">
        <w:r w:rsidRPr="00F02423" w:rsidR="00EA45E1">
          <w:rPr>
            <w:rStyle w:val="Hyperlink"/>
            <w:rFonts w:cs="Arial"/>
            <w:b/>
            <w:color w:val="auto"/>
            <w:sz w:val="28"/>
            <w:szCs w:val="28"/>
            <w:lang w:val="en-US"/>
          </w:rPr>
          <w:t>J</w:t>
        </w:r>
      </w:hyperlink>
      <w:r w:rsidRPr="00F02423" w:rsidR="00EA45E1">
        <w:rPr>
          <w:rFonts w:cs="Arial"/>
          <w:b/>
          <w:sz w:val="28"/>
          <w:szCs w:val="28"/>
          <w:u w:val="single"/>
          <w:lang w:val="en-US"/>
        </w:rPr>
        <w:t xml:space="preserve">  </w:t>
      </w:r>
      <w:hyperlink w:history="1" w:anchor="_K">
        <w:r w:rsidRPr="00F02423" w:rsidR="00EA45E1">
          <w:rPr>
            <w:rStyle w:val="Hyperlink"/>
            <w:rFonts w:cs="Arial"/>
            <w:b/>
            <w:color w:val="auto"/>
            <w:sz w:val="28"/>
            <w:szCs w:val="28"/>
            <w:lang w:val="en-US"/>
          </w:rPr>
          <w:t>K</w:t>
        </w:r>
      </w:hyperlink>
      <w:r w:rsidRPr="00F02423" w:rsidR="00EA45E1">
        <w:rPr>
          <w:rFonts w:cs="Arial"/>
          <w:b/>
          <w:sz w:val="28"/>
          <w:szCs w:val="28"/>
          <w:u w:val="single"/>
          <w:lang w:val="en-US"/>
        </w:rPr>
        <w:t xml:space="preserve">  </w:t>
      </w:r>
      <w:hyperlink w:history="1" w:anchor="_L">
        <w:r w:rsidRPr="00F02423" w:rsidR="00EA45E1">
          <w:rPr>
            <w:rStyle w:val="Hyperlink"/>
            <w:rFonts w:cs="Arial"/>
            <w:b/>
            <w:color w:val="auto"/>
            <w:sz w:val="28"/>
            <w:szCs w:val="28"/>
            <w:lang w:val="en-US"/>
          </w:rPr>
          <w:t>L</w:t>
        </w:r>
      </w:hyperlink>
      <w:r w:rsidRPr="00F02423" w:rsidR="00EA45E1">
        <w:rPr>
          <w:rFonts w:cs="Arial"/>
          <w:b/>
          <w:sz w:val="28"/>
          <w:szCs w:val="28"/>
          <w:u w:val="single"/>
          <w:lang w:val="en-US"/>
        </w:rPr>
        <w:t xml:space="preserve">  </w:t>
      </w:r>
      <w:hyperlink w:history="1" w:anchor="_M">
        <w:r w:rsidRPr="00F02423" w:rsidR="00EA45E1">
          <w:rPr>
            <w:rStyle w:val="Hyperlink"/>
            <w:rFonts w:cs="Arial"/>
            <w:b/>
            <w:color w:val="auto"/>
            <w:sz w:val="28"/>
            <w:szCs w:val="28"/>
            <w:lang w:val="en-US"/>
          </w:rPr>
          <w:t>M</w:t>
        </w:r>
      </w:hyperlink>
      <w:r w:rsidRPr="00F02423" w:rsidR="00EA45E1">
        <w:rPr>
          <w:rFonts w:cs="Arial"/>
          <w:b/>
          <w:sz w:val="28"/>
          <w:szCs w:val="28"/>
          <w:u w:val="single"/>
          <w:lang w:val="en-US"/>
        </w:rPr>
        <w:t xml:space="preserve">  </w:t>
      </w:r>
      <w:hyperlink w:history="1" w:anchor="_N">
        <w:r w:rsidRPr="00F02423" w:rsidR="00EA45E1">
          <w:rPr>
            <w:rStyle w:val="Hyperlink"/>
            <w:rFonts w:cs="Arial"/>
            <w:b/>
            <w:color w:val="auto"/>
            <w:sz w:val="28"/>
            <w:szCs w:val="28"/>
            <w:lang w:val="en-US"/>
          </w:rPr>
          <w:t>N</w:t>
        </w:r>
      </w:hyperlink>
      <w:r w:rsidRPr="00F02423" w:rsidR="00EA45E1">
        <w:rPr>
          <w:rFonts w:cs="Arial"/>
          <w:b/>
          <w:sz w:val="28"/>
          <w:szCs w:val="28"/>
          <w:u w:val="single"/>
          <w:lang w:val="en-US"/>
        </w:rPr>
        <w:t xml:space="preserve">  </w:t>
      </w:r>
      <w:hyperlink w:history="1" w:anchor="_O">
        <w:r w:rsidRPr="00F02423" w:rsidR="00EA45E1">
          <w:rPr>
            <w:rStyle w:val="Hyperlink"/>
            <w:rFonts w:cs="Arial"/>
            <w:b/>
            <w:color w:val="auto"/>
            <w:sz w:val="28"/>
            <w:szCs w:val="28"/>
            <w:lang w:val="en-US"/>
          </w:rPr>
          <w:t>O</w:t>
        </w:r>
      </w:hyperlink>
      <w:r w:rsidRPr="00F02423" w:rsidR="00EA45E1">
        <w:rPr>
          <w:rFonts w:cs="Arial"/>
          <w:b/>
          <w:sz w:val="28"/>
          <w:szCs w:val="28"/>
          <w:u w:val="single"/>
          <w:lang w:val="en-US"/>
        </w:rPr>
        <w:t xml:space="preserve">  </w:t>
      </w:r>
      <w:hyperlink w:history="1" w:anchor="_P">
        <w:r w:rsidRPr="00F02423" w:rsidR="00EA45E1">
          <w:rPr>
            <w:rStyle w:val="Hyperlink"/>
            <w:rFonts w:cs="Arial"/>
            <w:b/>
            <w:color w:val="auto"/>
            <w:sz w:val="28"/>
            <w:szCs w:val="28"/>
            <w:lang w:val="en-US"/>
          </w:rPr>
          <w:t>P</w:t>
        </w:r>
      </w:hyperlink>
      <w:r w:rsidRPr="00F02423" w:rsidR="00EA45E1">
        <w:rPr>
          <w:rFonts w:cs="Arial"/>
          <w:b/>
          <w:sz w:val="28"/>
          <w:szCs w:val="28"/>
          <w:u w:val="single"/>
          <w:lang w:val="en-US"/>
        </w:rPr>
        <w:t xml:space="preserve">  Q  </w:t>
      </w:r>
      <w:hyperlink w:history="1" w:anchor="_R">
        <w:r w:rsidRPr="00F02423" w:rsidR="00EA45E1">
          <w:rPr>
            <w:rStyle w:val="Hyperlink"/>
            <w:rFonts w:cs="Arial"/>
            <w:b/>
            <w:color w:val="auto"/>
            <w:sz w:val="28"/>
            <w:szCs w:val="28"/>
            <w:lang w:val="en-US"/>
          </w:rPr>
          <w:t>R</w:t>
        </w:r>
      </w:hyperlink>
      <w:r w:rsidRPr="00F02423" w:rsidR="00EA45E1">
        <w:rPr>
          <w:rFonts w:cs="Arial"/>
          <w:b/>
          <w:sz w:val="28"/>
          <w:szCs w:val="28"/>
          <w:u w:val="single"/>
          <w:lang w:val="en-US"/>
        </w:rPr>
        <w:t xml:space="preserve">  </w:t>
      </w:r>
      <w:hyperlink w:history="1" w:anchor="_S">
        <w:r w:rsidRPr="00F02423" w:rsidR="00EA45E1">
          <w:rPr>
            <w:rStyle w:val="Hyperlink"/>
            <w:rFonts w:cs="Arial"/>
            <w:b/>
            <w:color w:val="auto"/>
            <w:sz w:val="28"/>
            <w:szCs w:val="28"/>
            <w:lang w:val="en-US"/>
          </w:rPr>
          <w:t>S</w:t>
        </w:r>
      </w:hyperlink>
      <w:r w:rsidRPr="00F02423" w:rsidR="00EA45E1">
        <w:rPr>
          <w:rFonts w:cs="Arial"/>
          <w:b/>
          <w:sz w:val="28"/>
          <w:szCs w:val="28"/>
          <w:u w:val="single"/>
          <w:lang w:val="en-US"/>
        </w:rPr>
        <w:t xml:space="preserve">  </w:t>
      </w:r>
      <w:hyperlink w:history="1" w:anchor="_T">
        <w:r w:rsidRPr="00F02423" w:rsidR="00EA45E1">
          <w:rPr>
            <w:rStyle w:val="Hyperlink"/>
            <w:rFonts w:cs="Arial"/>
            <w:b/>
            <w:color w:val="auto"/>
            <w:sz w:val="28"/>
            <w:szCs w:val="28"/>
            <w:lang w:val="en-US"/>
          </w:rPr>
          <w:t>T</w:t>
        </w:r>
      </w:hyperlink>
      <w:r w:rsidRPr="00F02423" w:rsidR="00EA45E1">
        <w:rPr>
          <w:rFonts w:cs="Arial"/>
          <w:b/>
          <w:sz w:val="28"/>
          <w:szCs w:val="28"/>
          <w:u w:val="single"/>
          <w:lang w:val="en-US"/>
        </w:rPr>
        <w:t xml:space="preserve">  </w:t>
      </w:r>
      <w:hyperlink w:history="1" w:anchor="_U">
        <w:r w:rsidRPr="00F02423" w:rsidR="00EA45E1">
          <w:rPr>
            <w:rStyle w:val="Hyperlink"/>
            <w:rFonts w:cs="Arial"/>
            <w:b/>
            <w:color w:val="auto"/>
            <w:sz w:val="28"/>
            <w:szCs w:val="28"/>
            <w:lang w:val="en-US"/>
          </w:rPr>
          <w:t>U</w:t>
        </w:r>
      </w:hyperlink>
      <w:r w:rsidRPr="00F02423" w:rsidR="00EA45E1">
        <w:rPr>
          <w:rFonts w:cs="Arial"/>
          <w:b/>
          <w:sz w:val="28"/>
          <w:szCs w:val="28"/>
          <w:u w:val="single"/>
          <w:lang w:val="en-US"/>
        </w:rPr>
        <w:t xml:space="preserve">  </w:t>
      </w:r>
      <w:hyperlink w:history="1" w:anchor="_V">
        <w:r w:rsidRPr="00F02423" w:rsidR="00EA45E1">
          <w:rPr>
            <w:rStyle w:val="Hyperlink"/>
            <w:rFonts w:cs="Arial"/>
            <w:b/>
            <w:color w:val="auto"/>
            <w:sz w:val="28"/>
            <w:szCs w:val="28"/>
            <w:lang w:val="en-US"/>
          </w:rPr>
          <w:t>V</w:t>
        </w:r>
      </w:hyperlink>
      <w:r w:rsidRPr="00F02423" w:rsidR="00EA45E1">
        <w:rPr>
          <w:rFonts w:cs="Arial"/>
          <w:b/>
          <w:sz w:val="28"/>
          <w:szCs w:val="28"/>
          <w:u w:val="single"/>
          <w:lang w:val="en-US"/>
        </w:rPr>
        <w:t xml:space="preserve">  </w:t>
      </w:r>
      <w:hyperlink w:history="1" w:anchor="_W">
        <w:r w:rsidRPr="00F02423" w:rsidR="00EA45E1">
          <w:rPr>
            <w:rStyle w:val="Hyperlink"/>
            <w:rFonts w:cs="Arial"/>
            <w:b/>
            <w:color w:val="auto"/>
            <w:sz w:val="28"/>
            <w:szCs w:val="28"/>
            <w:lang w:val="en-US"/>
          </w:rPr>
          <w:t>W</w:t>
        </w:r>
      </w:hyperlink>
      <w:r w:rsidRPr="00F02423" w:rsidR="00EA45E1">
        <w:rPr>
          <w:rFonts w:cs="Arial"/>
          <w:b/>
          <w:sz w:val="28"/>
          <w:szCs w:val="28"/>
          <w:u w:val="single"/>
          <w:lang w:val="en-US"/>
        </w:rPr>
        <w:t xml:space="preserve">  X  Y  </w:t>
      </w:r>
      <w:hyperlink w:history="1" w:anchor="_Z">
        <w:r w:rsidRPr="00F02423" w:rsidR="00EA45E1">
          <w:rPr>
            <w:rStyle w:val="Hyperlink"/>
            <w:rFonts w:cs="Arial"/>
            <w:b/>
            <w:color w:val="auto"/>
            <w:sz w:val="28"/>
            <w:szCs w:val="28"/>
            <w:lang w:val="en-US"/>
          </w:rPr>
          <w:t>Z</w:t>
        </w:r>
      </w:hyperlink>
    </w:p>
    <w:p w:rsidR="00EA45E1" w:rsidP="00EA45E1" w:rsidRDefault="00EA45E1" w14:paraId="36FEE626" w14:textId="77777777">
      <w:pPr>
        <w:pBdr>
          <w:bottom w:val="single" w:color="auto" w:sz="4" w:space="1"/>
        </w:pBdr>
        <w:jc w:val="center"/>
        <w:rPr>
          <w:rStyle w:val="Hyperlink"/>
          <w:rFonts w:cs="Arial"/>
          <w:b/>
          <w:color w:val="auto"/>
          <w:sz w:val="28"/>
          <w:szCs w:val="28"/>
          <w:lang w:val="en-US"/>
        </w:rPr>
      </w:pPr>
    </w:p>
    <w:p w:rsidRPr="00213A17" w:rsidR="00D2519E" w:rsidP="0068762E" w:rsidRDefault="00D2519E" w14:paraId="6BD01D76" w14:textId="77777777">
      <w:pPr>
        <w:pStyle w:val="Kop4"/>
        <w:numPr>
          <w:ilvl w:val="0"/>
          <w:numId w:val="0"/>
        </w:numPr>
        <w:pBdr>
          <w:bottom w:val="single" w:color="auto" w:sz="4" w:space="1"/>
        </w:pBdr>
        <w:rPr>
          <w:rFonts w:asciiTheme="minorHAnsi" w:hAnsiTheme="minorHAnsi" w:cstheme="minorHAnsi"/>
          <w:b/>
          <w:i w:val="0"/>
          <w:color w:val="auto"/>
          <w:sz w:val="32"/>
          <w:szCs w:val="32"/>
          <w:u w:val="none"/>
        </w:rPr>
      </w:pPr>
      <w:bookmarkStart w:name="_B" w:id="33"/>
      <w:bookmarkStart w:name="unique" w:id="34"/>
      <w:bookmarkEnd w:id="33"/>
      <w:r w:rsidRPr="00213A17">
        <w:rPr>
          <w:rFonts w:asciiTheme="minorHAnsi" w:hAnsiTheme="minorHAnsi" w:cstheme="minorHAnsi"/>
          <w:b/>
          <w:i w:val="0"/>
          <w:color w:val="auto"/>
          <w:sz w:val="32"/>
          <w:szCs w:val="32"/>
          <w:u w:val="none"/>
        </w:rPr>
        <w:t>B</w:t>
      </w:r>
    </w:p>
    <w:bookmarkEnd w:id="34"/>
    <w:p w:rsidRPr="00DC2A11" w:rsidR="00B31BB6" w:rsidP="00B31BB6" w:rsidRDefault="00DC2A11" w14:paraId="2A073A05" w14:textId="77777777">
      <w:pPr>
        <w:rPr>
          <w:rStyle w:val="Hyperlink"/>
          <w:rFonts w:asciiTheme="minorHAnsi" w:hAnsiTheme="minorHAnsi" w:cstheme="minorHAnsi"/>
          <w:b/>
          <w:szCs w:val="22"/>
        </w:rPr>
      </w:pPr>
      <w:r>
        <w:rPr>
          <w:rFonts w:asciiTheme="minorHAnsi" w:hAnsiTheme="minorHAnsi" w:cstheme="minorHAnsi"/>
          <w:b/>
          <w:szCs w:val="22"/>
        </w:rPr>
        <w:fldChar w:fldCharType="begin"/>
      </w:r>
      <w:r>
        <w:rPr>
          <w:rFonts w:asciiTheme="minorHAnsi" w:hAnsiTheme="minorHAnsi" w:cstheme="minorHAnsi"/>
          <w:b/>
          <w:szCs w:val="22"/>
        </w:rPr>
        <w:instrText xml:space="preserve"> HYPERLINK  \l "_De_bedrijfsvoorheffing_(BV)_1" </w:instrText>
      </w:r>
      <w:r>
        <w:rPr>
          <w:rFonts w:asciiTheme="minorHAnsi" w:hAnsiTheme="minorHAnsi" w:cstheme="minorHAnsi"/>
          <w:b/>
          <w:szCs w:val="22"/>
        </w:rPr>
      </w:r>
      <w:r>
        <w:rPr>
          <w:rFonts w:asciiTheme="minorHAnsi" w:hAnsiTheme="minorHAnsi" w:cstheme="minorHAnsi"/>
          <w:b/>
          <w:szCs w:val="22"/>
        </w:rPr>
        <w:fldChar w:fldCharType="separate"/>
      </w:r>
      <w:r w:rsidRPr="00DC2A11" w:rsidR="00B31BB6">
        <w:rPr>
          <w:rStyle w:val="Hyperlink"/>
          <w:rFonts w:asciiTheme="minorHAnsi" w:hAnsiTheme="minorHAnsi" w:cstheme="minorHAnsi"/>
          <w:b/>
          <w:szCs w:val="22"/>
        </w:rPr>
        <w:t>Bedrijfsvoorheffing</w:t>
      </w:r>
    </w:p>
    <w:p w:rsidRPr="00EB0736" w:rsidR="00E44541" w:rsidP="00744F25" w:rsidRDefault="00DC2A11" w14:paraId="724998EC" w14:textId="77777777">
      <w:pPr>
        <w:numPr>
          <w:ilvl w:val="0"/>
          <w:numId w:val="60"/>
        </w:numPr>
        <w:spacing w:line="276" w:lineRule="auto"/>
        <w:rPr>
          <w:rStyle w:val="Hyperlink"/>
          <w:rFonts w:asciiTheme="minorHAnsi" w:hAnsiTheme="minorHAnsi" w:cstheme="minorHAnsi"/>
          <w:color w:val="auto"/>
          <w:szCs w:val="22"/>
          <w:u w:val="none"/>
        </w:rPr>
      </w:pPr>
      <w:r>
        <w:rPr>
          <w:rFonts w:asciiTheme="minorHAnsi" w:hAnsiTheme="minorHAnsi" w:cstheme="minorHAnsi"/>
          <w:b/>
          <w:szCs w:val="22"/>
        </w:rPr>
        <w:fldChar w:fldCharType="end"/>
      </w:r>
      <w:r w:rsidRPr="00EB0736" w:rsidR="0065280C">
        <w:rPr>
          <w:rFonts w:asciiTheme="minorHAnsi" w:hAnsiTheme="minorHAnsi" w:cstheme="minorHAnsi"/>
          <w:szCs w:val="22"/>
        </w:rPr>
        <w:fldChar w:fldCharType="begin"/>
      </w:r>
      <w:r w:rsidRPr="00EB0736" w:rsidR="00E44541">
        <w:rPr>
          <w:rFonts w:asciiTheme="minorHAnsi" w:hAnsiTheme="minorHAnsi" w:cstheme="minorHAnsi"/>
          <w:szCs w:val="22"/>
        </w:rPr>
        <w:instrText xml:space="preserve"> HYPERLINK  \l "_Aangiften_in_de" </w:instrText>
      </w:r>
      <w:r w:rsidRPr="00EB0736" w:rsidR="0065280C">
        <w:rPr>
          <w:rFonts w:asciiTheme="minorHAnsi" w:hAnsiTheme="minorHAnsi" w:cstheme="minorHAnsi"/>
          <w:szCs w:val="22"/>
        </w:rPr>
      </w:r>
      <w:r w:rsidRPr="00EB0736" w:rsidR="0065280C">
        <w:rPr>
          <w:rFonts w:asciiTheme="minorHAnsi" w:hAnsiTheme="minorHAnsi" w:cstheme="minorHAnsi"/>
          <w:szCs w:val="22"/>
        </w:rPr>
        <w:fldChar w:fldCharType="separate"/>
      </w:r>
      <w:r w:rsidRPr="00EB0736" w:rsidR="00E44541">
        <w:rPr>
          <w:rStyle w:val="Hyperlink"/>
          <w:rFonts w:asciiTheme="minorHAnsi" w:hAnsiTheme="minorHAnsi" w:cstheme="minorHAnsi"/>
          <w:color w:val="auto"/>
          <w:szCs w:val="22"/>
          <w:u w:val="none"/>
        </w:rPr>
        <w:t>Aangifte</w:t>
      </w:r>
    </w:p>
    <w:p w:rsidRPr="00EB0736" w:rsidR="00E44541" w:rsidP="00744F25" w:rsidRDefault="0065280C" w14:paraId="0C7C7E0A" w14:textId="77777777">
      <w:pPr>
        <w:numPr>
          <w:ilvl w:val="0"/>
          <w:numId w:val="60"/>
        </w:numPr>
        <w:spacing w:line="276" w:lineRule="auto"/>
        <w:rPr>
          <w:rFonts w:asciiTheme="minorHAnsi" w:hAnsiTheme="minorHAnsi" w:cstheme="minorHAnsi"/>
          <w:szCs w:val="22"/>
        </w:rPr>
      </w:pPr>
      <w:r w:rsidRPr="00EB0736">
        <w:rPr>
          <w:rFonts w:asciiTheme="minorHAnsi" w:hAnsiTheme="minorHAnsi" w:cstheme="minorHAnsi"/>
          <w:szCs w:val="22"/>
        </w:rPr>
        <w:fldChar w:fldCharType="end"/>
      </w:r>
      <w:hyperlink w:history="1" w:anchor="_Achterstallen:_van_kracht">
        <w:r w:rsidRPr="00EB0736" w:rsidR="00E44541">
          <w:rPr>
            <w:rStyle w:val="Hyperlink"/>
            <w:rFonts w:asciiTheme="minorHAnsi" w:hAnsiTheme="minorHAnsi" w:cstheme="minorHAnsi"/>
            <w:color w:val="auto"/>
            <w:szCs w:val="22"/>
            <w:u w:val="none"/>
          </w:rPr>
          <w:t>Achterstallen</w:t>
        </w:r>
      </w:hyperlink>
    </w:p>
    <w:p w:rsidRPr="00EB0736" w:rsidR="00B31BB6" w:rsidP="00744F25" w:rsidRDefault="00AF09EE" w14:paraId="1EFBF31E" w14:textId="77777777">
      <w:pPr>
        <w:numPr>
          <w:ilvl w:val="0"/>
          <w:numId w:val="60"/>
        </w:numPr>
        <w:spacing w:line="276" w:lineRule="auto"/>
        <w:rPr>
          <w:rFonts w:asciiTheme="minorHAnsi" w:hAnsiTheme="minorHAnsi" w:cstheme="minorHAnsi"/>
          <w:b/>
          <w:szCs w:val="22"/>
        </w:rPr>
      </w:pPr>
      <w:hyperlink w:history="1" w:anchor="_Belastbare_beroepsinkomsten">
        <w:r w:rsidRPr="00EB0736" w:rsidR="00B31BB6">
          <w:rPr>
            <w:rStyle w:val="Hyperlink"/>
            <w:rFonts w:asciiTheme="minorHAnsi" w:hAnsiTheme="minorHAnsi" w:cstheme="minorHAnsi"/>
            <w:color w:val="auto"/>
            <w:szCs w:val="22"/>
            <w:u w:val="none"/>
          </w:rPr>
          <w:t>Belastbare inkomsten</w:t>
        </w:r>
        <w:r w:rsidRPr="00EB0736" w:rsidR="00B31BB6">
          <w:rPr>
            <w:rStyle w:val="Hyperlink"/>
            <w:rFonts w:asciiTheme="minorHAnsi" w:hAnsiTheme="minorHAnsi" w:cstheme="minorHAnsi"/>
            <w:color w:val="auto"/>
            <w:szCs w:val="22"/>
            <w:u w:val="none"/>
          </w:rPr>
          <w:tab/>
        </w:r>
      </w:hyperlink>
    </w:p>
    <w:p w:rsidRPr="00EB0736" w:rsidR="00B31BB6" w:rsidP="00744F25" w:rsidRDefault="00AF09EE" w14:paraId="42AA8331" w14:textId="77777777">
      <w:pPr>
        <w:numPr>
          <w:ilvl w:val="0"/>
          <w:numId w:val="60"/>
        </w:numPr>
        <w:spacing w:line="276" w:lineRule="auto"/>
        <w:rPr>
          <w:rStyle w:val="Hyperlink"/>
          <w:rFonts w:asciiTheme="minorHAnsi" w:hAnsiTheme="minorHAnsi" w:cstheme="minorHAnsi"/>
          <w:b/>
          <w:color w:val="auto"/>
          <w:szCs w:val="22"/>
          <w:u w:val="none"/>
        </w:rPr>
      </w:pPr>
      <w:hyperlink w:history="1" w:anchor="_Berekening_van_de">
        <w:r w:rsidRPr="00EB0736" w:rsidR="00E44541">
          <w:rPr>
            <w:rStyle w:val="Hyperlink"/>
            <w:rFonts w:asciiTheme="minorHAnsi" w:hAnsiTheme="minorHAnsi" w:cstheme="minorHAnsi"/>
            <w:color w:val="auto"/>
            <w:szCs w:val="22"/>
            <w:u w:val="none"/>
          </w:rPr>
          <w:t>Berekening</w:t>
        </w:r>
        <w:r w:rsidRPr="00EB0736" w:rsidR="00E44541">
          <w:rPr>
            <w:rStyle w:val="Hyperlink"/>
            <w:rFonts w:asciiTheme="minorHAnsi" w:hAnsiTheme="minorHAnsi" w:cstheme="minorHAnsi"/>
            <w:color w:val="auto"/>
            <w:szCs w:val="22"/>
            <w:u w:val="none"/>
          </w:rPr>
          <w:tab/>
        </w:r>
      </w:hyperlink>
      <w:r w:rsidRPr="00EB0736" w:rsidR="0065280C">
        <w:rPr>
          <w:rFonts w:asciiTheme="minorHAnsi" w:hAnsiTheme="minorHAnsi" w:cstheme="minorHAnsi"/>
          <w:szCs w:val="22"/>
        </w:rPr>
        <w:fldChar w:fldCharType="begin"/>
      </w:r>
      <w:r w:rsidRPr="00EB0736" w:rsidR="00AF5725">
        <w:rPr>
          <w:rFonts w:asciiTheme="minorHAnsi" w:hAnsiTheme="minorHAnsi" w:cstheme="minorHAnsi"/>
          <w:szCs w:val="22"/>
        </w:rPr>
        <w:instrText>HYPERLINK  \l "_Exceptionele_vergoedingen_:"</w:instrText>
      </w:r>
      <w:r w:rsidRPr="00EB0736" w:rsidR="0065280C">
        <w:rPr>
          <w:rFonts w:asciiTheme="minorHAnsi" w:hAnsiTheme="minorHAnsi" w:cstheme="minorHAnsi"/>
          <w:szCs w:val="22"/>
        </w:rPr>
      </w:r>
      <w:r w:rsidRPr="00EB0736" w:rsidR="0065280C">
        <w:rPr>
          <w:rFonts w:asciiTheme="minorHAnsi" w:hAnsiTheme="minorHAnsi" w:cstheme="minorHAnsi"/>
          <w:szCs w:val="22"/>
        </w:rPr>
        <w:fldChar w:fldCharType="separate"/>
      </w:r>
    </w:p>
    <w:p w:rsidRPr="00EB0736" w:rsidR="00E44541" w:rsidP="00744F25" w:rsidRDefault="00CD5281" w14:paraId="2277B89B" w14:textId="77777777">
      <w:pPr>
        <w:numPr>
          <w:ilvl w:val="0"/>
          <w:numId w:val="60"/>
        </w:numPr>
        <w:spacing w:line="276" w:lineRule="auto"/>
        <w:rPr>
          <w:rStyle w:val="Hyperlink"/>
          <w:rFonts w:asciiTheme="minorHAnsi" w:hAnsiTheme="minorHAnsi" w:cstheme="minorHAnsi"/>
          <w:b/>
          <w:color w:val="auto"/>
          <w:szCs w:val="22"/>
          <w:u w:val="none"/>
        </w:rPr>
      </w:pPr>
      <w:r w:rsidRPr="00EB0736">
        <w:rPr>
          <w:rStyle w:val="Hyperlink"/>
          <w:rFonts w:asciiTheme="minorHAnsi" w:hAnsiTheme="minorHAnsi" w:cstheme="minorHAnsi"/>
          <w:color w:val="auto"/>
          <w:szCs w:val="22"/>
          <w:u w:val="none"/>
        </w:rPr>
        <w:t>Exceptionele</w:t>
      </w:r>
      <w:r w:rsidRPr="00EB0736" w:rsidR="00E44541">
        <w:rPr>
          <w:rStyle w:val="Hyperlink"/>
          <w:rFonts w:asciiTheme="minorHAnsi" w:hAnsiTheme="minorHAnsi" w:cstheme="minorHAnsi"/>
          <w:color w:val="auto"/>
          <w:szCs w:val="22"/>
          <w:u w:val="none"/>
        </w:rPr>
        <w:t xml:space="preserve"> vergoedingen – vakantiegeld en eindejaarspremie</w:t>
      </w:r>
    </w:p>
    <w:p w:rsidRPr="00EB0736" w:rsidR="008F4B58" w:rsidP="00744F25" w:rsidRDefault="0065280C" w14:paraId="65F1E8EC" w14:textId="77777777">
      <w:pPr>
        <w:numPr>
          <w:ilvl w:val="0"/>
          <w:numId w:val="60"/>
        </w:numPr>
        <w:spacing w:line="276" w:lineRule="auto"/>
        <w:rPr>
          <w:rFonts w:asciiTheme="minorHAnsi" w:hAnsiTheme="minorHAnsi" w:cstheme="minorHAnsi"/>
          <w:b/>
          <w:szCs w:val="22"/>
        </w:rPr>
      </w:pPr>
      <w:r w:rsidRPr="00EB0736">
        <w:rPr>
          <w:rFonts w:asciiTheme="minorHAnsi" w:hAnsiTheme="minorHAnsi" w:cstheme="minorHAnsi"/>
          <w:szCs w:val="22"/>
        </w:rPr>
        <w:fldChar w:fldCharType="end"/>
      </w:r>
      <w:hyperlink w:history="1" w:anchor="_Opzeggingsvergoedingen:_van_kracht">
        <w:r w:rsidRPr="00EB0736" w:rsidR="008F4B58">
          <w:rPr>
            <w:rStyle w:val="Hyperlink"/>
            <w:rFonts w:asciiTheme="minorHAnsi" w:hAnsiTheme="minorHAnsi" w:cstheme="minorHAnsi"/>
            <w:color w:val="auto"/>
            <w:szCs w:val="22"/>
            <w:u w:val="none"/>
          </w:rPr>
          <w:t>Opzeggingsvergoeding</w:t>
        </w:r>
      </w:hyperlink>
    </w:p>
    <w:p w:rsidRPr="00EB0736" w:rsidR="008F4B58" w:rsidP="00744F25" w:rsidRDefault="00AF09EE" w14:paraId="0C81A50A" w14:textId="77777777">
      <w:pPr>
        <w:numPr>
          <w:ilvl w:val="0"/>
          <w:numId w:val="60"/>
        </w:numPr>
        <w:spacing w:line="276" w:lineRule="auto"/>
        <w:rPr>
          <w:rFonts w:asciiTheme="minorHAnsi" w:hAnsiTheme="minorHAnsi" w:cstheme="minorHAnsi"/>
          <w:b/>
          <w:szCs w:val="22"/>
        </w:rPr>
      </w:pPr>
      <w:hyperlink w:history="1" w:anchor="_Maandelijkse_verminderingen_vanaf">
        <w:r w:rsidRPr="00EB0736" w:rsidR="009521D5">
          <w:rPr>
            <w:rStyle w:val="Hyperlink"/>
            <w:rFonts w:asciiTheme="minorHAnsi" w:hAnsiTheme="minorHAnsi" w:cstheme="minorHAnsi"/>
            <w:color w:val="auto"/>
            <w:szCs w:val="22"/>
            <w:u w:val="none"/>
          </w:rPr>
          <w:t>Verminderingen</w:t>
        </w:r>
      </w:hyperlink>
    </w:p>
    <w:p w:rsidRPr="00691C32" w:rsidR="00B31BB6" w:rsidP="00B31BB6" w:rsidRDefault="00AF09EE" w14:paraId="64A53B69" w14:textId="77777777">
      <w:pPr>
        <w:rPr>
          <w:rFonts w:asciiTheme="minorHAnsi" w:hAnsiTheme="minorHAnsi" w:cstheme="minorHAnsi"/>
          <w:b/>
          <w:color w:val="0000FF"/>
          <w:szCs w:val="22"/>
          <w:u w:val="single"/>
        </w:rPr>
      </w:pPr>
      <w:hyperlink w:history="1" w:anchor="_Beslag_op_en_2">
        <w:r w:rsidRPr="00691C32" w:rsidR="00B31BB6">
          <w:rPr>
            <w:rStyle w:val="Hyperlink"/>
            <w:rFonts w:asciiTheme="minorHAnsi" w:hAnsiTheme="minorHAnsi" w:cstheme="minorHAnsi"/>
            <w:b/>
            <w:szCs w:val="22"/>
          </w:rPr>
          <w:t>Beslag op en overdracht van het loon</w:t>
        </w:r>
      </w:hyperlink>
    </w:p>
    <w:p w:rsidRPr="00EB0736" w:rsidR="00B31BB6" w:rsidP="00744F25" w:rsidRDefault="00AF09EE" w14:paraId="31E50FA0" w14:textId="77777777">
      <w:pPr>
        <w:numPr>
          <w:ilvl w:val="0"/>
          <w:numId w:val="60"/>
        </w:numPr>
        <w:spacing w:line="276" w:lineRule="auto"/>
        <w:rPr>
          <w:rFonts w:asciiTheme="minorHAnsi" w:hAnsiTheme="minorHAnsi" w:cstheme="minorHAnsi"/>
          <w:szCs w:val="22"/>
        </w:rPr>
      </w:pPr>
      <w:hyperlink w:history="1" w:anchor="_Bedragen_waarop_beslag">
        <w:r w:rsidRPr="00EB0736" w:rsidR="00B31BB6">
          <w:rPr>
            <w:rStyle w:val="Hyperlink"/>
            <w:rFonts w:asciiTheme="minorHAnsi" w:hAnsiTheme="minorHAnsi" w:cstheme="minorHAnsi"/>
            <w:color w:val="auto"/>
            <w:szCs w:val="22"/>
            <w:u w:val="none"/>
          </w:rPr>
          <w:t>Bedragen waarop beslag en overdracht toegelaten is</w:t>
        </w:r>
      </w:hyperlink>
    </w:p>
    <w:p w:rsidRPr="00EB0736" w:rsidR="00B31BB6" w:rsidP="00744F25" w:rsidRDefault="00AF09EE" w14:paraId="3B9536DB" w14:textId="77777777">
      <w:pPr>
        <w:numPr>
          <w:ilvl w:val="0"/>
          <w:numId w:val="60"/>
        </w:numPr>
        <w:spacing w:line="276" w:lineRule="auto"/>
        <w:rPr>
          <w:rFonts w:asciiTheme="minorHAnsi" w:hAnsiTheme="minorHAnsi" w:cstheme="minorHAnsi"/>
          <w:szCs w:val="22"/>
        </w:rPr>
      </w:pPr>
      <w:hyperlink w:history="1" w:anchor="_Einde_van_de">
        <w:r w:rsidRPr="00EB0736" w:rsidR="00B31BB6">
          <w:rPr>
            <w:rStyle w:val="Hyperlink"/>
            <w:rFonts w:asciiTheme="minorHAnsi" w:hAnsiTheme="minorHAnsi" w:cstheme="minorHAnsi"/>
            <w:color w:val="auto"/>
            <w:szCs w:val="22"/>
            <w:u w:val="none"/>
          </w:rPr>
          <w:t>Einde van de overeenkomst</w:t>
        </w:r>
      </w:hyperlink>
    </w:p>
    <w:p w:rsidRPr="00EB0736" w:rsidR="00B31BB6" w:rsidP="00744F25" w:rsidRDefault="0065280C" w14:paraId="66663F35" w14:textId="77777777">
      <w:pPr>
        <w:numPr>
          <w:ilvl w:val="0"/>
          <w:numId w:val="60"/>
        </w:numPr>
        <w:spacing w:line="276" w:lineRule="auto"/>
        <w:rPr>
          <w:rStyle w:val="Hyperlink"/>
          <w:rFonts w:asciiTheme="minorHAnsi" w:hAnsiTheme="minorHAnsi" w:cstheme="minorHAnsi"/>
          <w:color w:val="auto"/>
          <w:szCs w:val="22"/>
          <w:u w:val="none"/>
        </w:rPr>
      </w:pPr>
      <w:r w:rsidRPr="00EB0736">
        <w:rPr>
          <w:rFonts w:asciiTheme="minorHAnsi" w:hAnsiTheme="minorHAnsi" w:cstheme="minorHAnsi"/>
          <w:szCs w:val="22"/>
        </w:rPr>
        <w:fldChar w:fldCharType="begin"/>
      </w:r>
      <w:r w:rsidRPr="00EB0736" w:rsidR="00571BD5">
        <w:rPr>
          <w:rFonts w:asciiTheme="minorHAnsi" w:hAnsiTheme="minorHAnsi" w:cstheme="minorHAnsi"/>
          <w:szCs w:val="22"/>
        </w:rPr>
        <w:instrText xml:space="preserve"> HYPERLINK  \l "_Onderscheid" </w:instrText>
      </w:r>
      <w:r w:rsidRPr="00EB0736">
        <w:rPr>
          <w:rFonts w:asciiTheme="minorHAnsi" w:hAnsiTheme="minorHAnsi" w:cstheme="minorHAnsi"/>
          <w:szCs w:val="22"/>
        </w:rPr>
      </w:r>
      <w:r w:rsidRPr="00EB0736">
        <w:rPr>
          <w:rFonts w:asciiTheme="minorHAnsi" w:hAnsiTheme="minorHAnsi" w:cstheme="minorHAnsi"/>
          <w:szCs w:val="22"/>
        </w:rPr>
        <w:fldChar w:fldCharType="separate"/>
      </w:r>
      <w:r w:rsidRPr="00EB0736" w:rsidR="00B31BB6">
        <w:rPr>
          <w:rStyle w:val="Hyperlink"/>
          <w:rFonts w:asciiTheme="minorHAnsi" w:hAnsiTheme="minorHAnsi" w:cstheme="minorHAnsi"/>
          <w:color w:val="auto"/>
          <w:szCs w:val="22"/>
          <w:u w:val="none"/>
        </w:rPr>
        <w:t>Loonoverdracht</w:t>
      </w:r>
    </w:p>
    <w:p w:rsidRPr="00EB0736" w:rsidR="00B31BB6" w:rsidP="00744F25" w:rsidRDefault="00B31BB6" w14:paraId="7B93B150" w14:textId="77777777">
      <w:pPr>
        <w:numPr>
          <w:ilvl w:val="0"/>
          <w:numId w:val="60"/>
        </w:numPr>
        <w:spacing w:line="276" w:lineRule="auto"/>
        <w:rPr>
          <w:rStyle w:val="Hyperlink"/>
          <w:rFonts w:asciiTheme="minorHAnsi" w:hAnsiTheme="minorHAnsi" w:cstheme="minorHAnsi"/>
          <w:color w:val="auto"/>
          <w:szCs w:val="22"/>
          <w:u w:val="none"/>
        </w:rPr>
      </w:pPr>
      <w:r w:rsidRPr="00EB0736">
        <w:rPr>
          <w:rStyle w:val="Hyperlink"/>
          <w:rFonts w:asciiTheme="minorHAnsi" w:hAnsiTheme="minorHAnsi" w:cstheme="minorHAnsi"/>
          <w:color w:val="auto"/>
          <w:szCs w:val="22"/>
          <w:u w:val="none"/>
        </w:rPr>
        <w:t>Loondelegatie</w:t>
      </w:r>
    </w:p>
    <w:p w:rsidRPr="00EB0736" w:rsidR="00B31BB6" w:rsidP="00744F25" w:rsidRDefault="00B31BB6" w14:paraId="6C063AD4" w14:textId="77777777">
      <w:pPr>
        <w:numPr>
          <w:ilvl w:val="0"/>
          <w:numId w:val="60"/>
        </w:numPr>
        <w:spacing w:line="276" w:lineRule="auto"/>
        <w:rPr>
          <w:rFonts w:asciiTheme="minorHAnsi" w:hAnsiTheme="minorHAnsi" w:cstheme="minorHAnsi"/>
          <w:szCs w:val="22"/>
        </w:rPr>
      </w:pPr>
      <w:r w:rsidRPr="00EB0736">
        <w:rPr>
          <w:rStyle w:val="Hyperlink"/>
          <w:rFonts w:asciiTheme="minorHAnsi" w:hAnsiTheme="minorHAnsi" w:cstheme="minorHAnsi"/>
          <w:color w:val="auto"/>
          <w:szCs w:val="22"/>
          <w:u w:val="none"/>
        </w:rPr>
        <w:t>Loonbeslag</w:t>
      </w:r>
      <w:r w:rsidRPr="00EB0736" w:rsidR="0065280C">
        <w:rPr>
          <w:rFonts w:asciiTheme="minorHAnsi" w:hAnsiTheme="minorHAnsi" w:cstheme="minorHAnsi"/>
          <w:szCs w:val="22"/>
        </w:rPr>
        <w:fldChar w:fldCharType="end"/>
      </w:r>
    </w:p>
    <w:p w:rsidRPr="00973FCA" w:rsidR="00B31BB6" w:rsidP="00B31BB6" w:rsidRDefault="00973FCA" w14:paraId="460BBF17" w14:textId="77777777">
      <w:pPr>
        <w:rPr>
          <w:rStyle w:val="Hyperlink"/>
          <w:rFonts w:asciiTheme="minorHAnsi" w:hAnsiTheme="minorHAnsi" w:cstheme="minorHAnsi"/>
          <w:b/>
          <w:szCs w:val="22"/>
        </w:rPr>
      </w:pPr>
      <w:r>
        <w:rPr>
          <w:rFonts w:asciiTheme="minorHAnsi" w:hAnsiTheme="minorHAnsi" w:cstheme="minorHAnsi"/>
          <w:b/>
          <w:szCs w:val="22"/>
        </w:rPr>
        <w:fldChar w:fldCharType="begin"/>
      </w:r>
      <w:r>
        <w:rPr>
          <w:rFonts w:asciiTheme="minorHAnsi" w:hAnsiTheme="minorHAnsi" w:cstheme="minorHAnsi"/>
          <w:b/>
          <w:szCs w:val="22"/>
        </w:rPr>
        <w:instrText xml:space="preserve"> HYPERLINK  \l "_Zwangerschap_en_bevalling_1" </w:instrText>
      </w:r>
      <w:r>
        <w:rPr>
          <w:rFonts w:asciiTheme="minorHAnsi" w:hAnsiTheme="minorHAnsi" w:cstheme="minorHAnsi"/>
          <w:b/>
          <w:szCs w:val="22"/>
        </w:rPr>
      </w:r>
      <w:r>
        <w:rPr>
          <w:rFonts w:asciiTheme="minorHAnsi" w:hAnsiTheme="minorHAnsi" w:cstheme="minorHAnsi"/>
          <w:b/>
          <w:szCs w:val="22"/>
        </w:rPr>
        <w:fldChar w:fldCharType="separate"/>
      </w:r>
      <w:r w:rsidRPr="00973FCA" w:rsidR="00B31BB6">
        <w:rPr>
          <w:rStyle w:val="Hyperlink"/>
          <w:rFonts w:asciiTheme="minorHAnsi" w:hAnsiTheme="minorHAnsi" w:cstheme="minorHAnsi"/>
          <w:b/>
          <w:szCs w:val="22"/>
        </w:rPr>
        <w:t>Bevalling</w:t>
      </w:r>
    </w:p>
    <w:p w:rsidRPr="00EB0736" w:rsidR="00B31BB6" w:rsidP="00744F25" w:rsidRDefault="00973FCA" w14:paraId="4BAEBABC" w14:textId="77777777">
      <w:pPr>
        <w:numPr>
          <w:ilvl w:val="0"/>
          <w:numId w:val="60"/>
        </w:numPr>
        <w:spacing w:line="276" w:lineRule="auto"/>
        <w:rPr>
          <w:rFonts w:asciiTheme="minorHAnsi" w:hAnsiTheme="minorHAnsi" w:cstheme="minorHAnsi"/>
          <w:szCs w:val="22"/>
        </w:rPr>
      </w:pPr>
      <w:r>
        <w:rPr>
          <w:rFonts w:asciiTheme="minorHAnsi" w:hAnsiTheme="minorHAnsi" w:cstheme="minorHAnsi"/>
          <w:b/>
          <w:szCs w:val="22"/>
        </w:rPr>
        <w:fldChar w:fldCharType="end"/>
      </w:r>
      <w:hyperlink w:history="1" w:anchor="_Moederschapsverlof_en_ziekte">
        <w:r w:rsidRPr="00EB0736" w:rsidR="00B31BB6">
          <w:rPr>
            <w:rStyle w:val="Hyperlink"/>
            <w:rFonts w:asciiTheme="minorHAnsi" w:hAnsiTheme="minorHAnsi" w:cstheme="minorHAnsi"/>
            <w:color w:val="auto"/>
            <w:szCs w:val="22"/>
            <w:u w:val="none"/>
          </w:rPr>
          <w:t>Arbeidsongeschiktheid</w:t>
        </w:r>
        <w:r w:rsidRPr="00EB0736" w:rsidR="00DF2BF8">
          <w:rPr>
            <w:rStyle w:val="Hyperlink"/>
            <w:rFonts w:asciiTheme="minorHAnsi" w:hAnsiTheme="minorHAnsi" w:cstheme="minorHAnsi"/>
            <w:color w:val="auto"/>
            <w:szCs w:val="22"/>
            <w:u w:val="none"/>
          </w:rPr>
          <w:t>/Ziekte</w:t>
        </w:r>
      </w:hyperlink>
    </w:p>
    <w:p w:rsidRPr="00EB0736" w:rsidR="00B31BB6" w:rsidP="00744F25" w:rsidRDefault="00AF09EE" w14:paraId="093E8EEC" w14:textId="77777777">
      <w:pPr>
        <w:numPr>
          <w:ilvl w:val="0"/>
          <w:numId w:val="60"/>
        </w:numPr>
        <w:spacing w:line="276" w:lineRule="auto"/>
        <w:rPr>
          <w:rFonts w:asciiTheme="minorHAnsi" w:hAnsiTheme="minorHAnsi" w:cstheme="minorHAnsi"/>
          <w:szCs w:val="22"/>
        </w:rPr>
      </w:pPr>
      <w:hyperlink w:history="1" w:anchor="_Borstvoedingsverlof">
        <w:r w:rsidRPr="00EB0736" w:rsidR="00B31BB6">
          <w:rPr>
            <w:rStyle w:val="Hyperlink"/>
            <w:rFonts w:asciiTheme="minorHAnsi" w:hAnsiTheme="minorHAnsi" w:cstheme="minorHAnsi"/>
            <w:color w:val="auto"/>
            <w:szCs w:val="22"/>
            <w:u w:val="none"/>
          </w:rPr>
          <w:t>Borstvoedingsverlof</w:t>
        </w:r>
      </w:hyperlink>
    </w:p>
    <w:p w:rsidRPr="00EB0736" w:rsidR="00B31BB6" w:rsidP="00744F25" w:rsidRDefault="00AF09EE" w14:paraId="3FFDB84B" w14:textId="77777777">
      <w:pPr>
        <w:numPr>
          <w:ilvl w:val="0"/>
          <w:numId w:val="60"/>
        </w:numPr>
        <w:spacing w:line="276" w:lineRule="auto"/>
        <w:rPr>
          <w:rFonts w:asciiTheme="minorHAnsi" w:hAnsiTheme="minorHAnsi" w:cstheme="minorHAnsi"/>
          <w:szCs w:val="22"/>
        </w:rPr>
      </w:pPr>
      <w:hyperlink w:history="1" w:anchor="_Gezinsbijslag_2">
        <w:r w:rsidR="00404C55">
          <w:rPr>
            <w:rStyle w:val="Hyperlink"/>
            <w:rFonts w:asciiTheme="minorHAnsi" w:hAnsiTheme="minorHAnsi" w:cstheme="minorHAnsi"/>
            <w:color w:val="auto"/>
            <w:szCs w:val="22"/>
            <w:u w:val="none"/>
          </w:rPr>
          <w:t>Groeipakket</w:t>
        </w:r>
      </w:hyperlink>
    </w:p>
    <w:p w:rsidRPr="00EB0736" w:rsidR="00B31BB6" w:rsidP="00744F25" w:rsidRDefault="00AF09EE" w14:paraId="0393F6CF" w14:textId="77777777">
      <w:pPr>
        <w:numPr>
          <w:ilvl w:val="0"/>
          <w:numId w:val="60"/>
        </w:numPr>
        <w:spacing w:line="276" w:lineRule="auto"/>
        <w:rPr>
          <w:rFonts w:asciiTheme="minorHAnsi" w:hAnsiTheme="minorHAnsi" w:cstheme="minorHAnsi"/>
          <w:szCs w:val="22"/>
        </w:rPr>
      </w:pPr>
      <w:hyperlink w:history="1" w:anchor="_Overlijden_van_de">
        <w:r w:rsidRPr="00EB0736" w:rsidR="00B31BB6">
          <w:rPr>
            <w:rStyle w:val="Hyperlink"/>
            <w:rFonts w:asciiTheme="minorHAnsi" w:hAnsiTheme="minorHAnsi" w:cstheme="minorHAnsi"/>
            <w:color w:val="auto"/>
            <w:szCs w:val="22"/>
            <w:u w:val="none"/>
          </w:rPr>
          <w:t>Hospitalisatie</w:t>
        </w:r>
      </w:hyperlink>
    </w:p>
    <w:p w:rsidRPr="00EB0736" w:rsidR="00B31BB6" w:rsidP="00744F25" w:rsidRDefault="00AF09EE" w14:paraId="5E700358" w14:textId="77777777">
      <w:pPr>
        <w:numPr>
          <w:ilvl w:val="0"/>
          <w:numId w:val="60"/>
        </w:numPr>
        <w:spacing w:line="276" w:lineRule="auto"/>
        <w:rPr>
          <w:rFonts w:asciiTheme="minorHAnsi" w:hAnsiTheme="minorHAnsi" w:cstheme="minorHAnsi"/>
          <w:szCs w:val="22"/>
        </w:rPr>
      </w:pPr>
      <w:hyperlink w:history="1" w:anchor="_Moederschapsuitkering">
        <w:r w:rsidRPr="00EB0736" w:rsidR="00B31BB6">
          <w:rPr>
            <w:rStyle w:val="Hyperlink"/>
            <w:rFonts w:asciiTheme="minorHAnsi" w:hAnsiTheme="minorHAnsi" w:cstheme="minorHAnsi"/>
            <w:color w:val="auto"/>
            <w:szCs w:val="22"/>
            <w:u w:val="none"/>
          </w:rPr>
          <w:t>Moederschap</w:t>
        </w:r>
        <w:r w:rsidRPr="00EB0736" w:rsidR="007F47B4">
          <w:rPr>
            <w:rStyle w:val="Hyperlink"/>
            <w:rFonts w:asciiTheme="minorHAnsi" w:hAnsiTheme="minorHAnsi" w:cstheme="minorHAnsi"/>
            <w:color w:val="auto"/>
            <w:szCs w:val="22"/>
            <w:u w:val="none"/>
          </w:rPr>
          <w:t>s</w:t>
        </w:r>
        <w:r w:rsidRPr="00EB0736" w:rsidR="00B31BB6">
          <w:rPr>
            <w:rStyle w:val="Hyperlink"/>
            <w:rFonts w:asciiTheme="minorHAnsi" w:hAnsiTheme="minorHAnsi" w:cstheme="minorHAnsi"/>
            <w:color w:val="auto"/>
            <w:szCs w:val="22"/>
            <w:u w:val="none"/>
          </w:rPr>
          <w:t>uitkering</w:t>
        </w:r>
      </w:hyperlink>
    </w:p>
    <w:p w:rsidRPr="00EB0736" w:rsidR="00B31BB6" w:rsidP="00744F25" w:rsidRDefault="00AF09EE" w14:paraId="0A3D1DE4" w14:textId="77777777">
      <w:pPr>
        <w:numPr>
          <w:ilvl w:val="0"/>
          <w:numId w:val="60"/>
        </w:numPr>
        <w:spacing w:line="276" w:lineRule="auto"/>
        <w:rPr>
          <w:rFonts w:asciiTheme="minorHAnsi" w:hAnsiTheme="minorHAnsi" w:cstheme="minorHAnsi"/>
          <w:szCs w:val="22"/>
        </w:rPr>
      </w:pPr>
      <w:hyperlink w:history="1" w:anchor="_Moederschapsrust_en_Borstvoedingsve">
        <w:r w:rsidRPr="00EB0736" w:rsidR="00B31BB6">
          <w:rPr>
            <w:rStyle w:val="Hyperlink"/>
            <w:rFonts w:asciiTheme="minorHAnsi" w:hAnsiTheme="minorHAnsi" w:cstheme="minorHAnsi"/>
            <w:color w:val="auto"/>
            <w:szCs w:val="22"/>
            <w:u w:val="none"/>
          </w:rPr>
          <w:t>Ontslagbescherming</w:t>
        </w:r>
      </w:hyperlink>
    </w:p>
    <w:p w:rsidRPr="00EB0736" w:rsidR="00B31BB6" w:rsidP="00744F25" w:rsidRDefault="00AF09EE" w14:paraId="65B05BEA" w14:textId="77777777">
      <w:pPr>
        <w:numPr>
          <w:ilvl w:val="0"/>
          <w:numId w:val="60"/>
        </w:numPr>
        <w:spacing w:line="276" w:lineRule="auto"/>
        <w:rPr>
          <w:rStyle w:val="Hyperlink"/>
          <w:rFonts w:asciiTheme="minorHAnsi" w:hAnsiTheme="minorHAnsi" w:cstheme="minorHAnsi"/>
          <w:color w:val="auto"/>
          <w:szCs w:val="22"/>
          <w:u w:val="none"/>
        </w:rPr>
      </w:pPr>
      <w:hyperlink w:history="1" w:anchor="_1._Ouderschapsverlof_=">
        <w:r w:rsidRPr="00EB0736" w:rsidR="00B31BB6">
          <w:rPr>
            <w:rStyle w:val="Hyperlink"/>
            <w:rFonts w:asciiTheme="minorHAnsi" w:hAnsiTheme="minorHAnsi" w:cstheme="minorHAnsi"/>
            <w:color w:val="auto"/>
            <w:szCs w:val="22"/>
            <w:u w:val="none"/>
          </w:rPr>
          <w:t>Ouderschapsverlof</w:t>
        </w:r>
      </w:hyperlink>
    </w:p>
    <w:p w:rsidRPr="00EB0736" w:rsidR="00E73E4C" w:rsidP="00744F25" w:rsidRDefault="00AF09EE" w14:paraId="39C300AA" w14:textId="77777777">
      <w:pPr>
        <w:numPr>
          <w:ilvl w:val="0"/>
          <w:numId w:val="60"/>
        </w:numPr>
        <w:spacing w:line="276" w:lineRule="auto"/>
        <w:rPr>
          <w:rFonts w:asciiTheme="minorHAnsi" w:hAnsiTheme="minorHAnsi" w:cstheme="minorHAnsi"/>
          <w:szCs w:val="22"/>
        </w:rPr>
      </w:pPr>
      <w:hyperlink w:history="1" w:anchor="_Postnataal_verlof">
        <w:r w:rsidRPr="00EB0736" w:rsidR="00E73E4C">
          <w:rPr>
            <w:rStyle w:val="Hyperlink"/>
            <w:rFonts w:asciiTheme="minorHAnsi" w:hAnsiTheme="minorHAnsi" w:cstheme="minorHAnsi"/>
            <w:color w:val="auto"/>
            <w:szCs w:val="22"/>
            <w:u w:val="none"/>
          </w:rPr>
          <w:t>Postnataal verlof</w:t>
        </w:r>
      </w:hyperlink>
    </w:p>
    <w:p w:rsidRPr="00EB0736" w:rsidR="00B31BB6" w:rsidP="00744F25" w:rsidRDefault="00AF09EE" w14:paraId="08FD5FBD" w14:textId="77777777">
      <w:pPr>
        <w:numPr>
          <w:ilvl w:val="0"/>
          <w:numId w:val="60"/>
        </w:numPr>
        <w:spacing w:line="276" w:lineRule="auto"/>
        <w:rPr>
          <w:rFonts w:asciiTheme="minorHAnsi" w:hAnsiTheme="minorHAnsi" w:cstheme="minorHAnsi"/>
          <w:szCs w:val="22"/>
        </w:rPr>
      </w:pPr>
      <w:hyperlink w:history="1" w:anchor="_Prenataal_verlof">
        <w:r w:rsidRPr="00EB0736" w:rsidR="00B31BB6">
          <w:rPr>
            <w:rStyle w:val="Hyperlink"/>
            <w:rFonts w:asciiTheme="minorHAnsi" w:hAnsiTheme="minorHAnsi" w:cstheme="minorHAnsi"/>
            <w:color w:val="auto"/>
            <w:szCs w:val="22"/>
            <w:u w:val="none"/>
          </w:rPr>
          <w:t>Prenataal verlof</w:t>
        </w:r>
      </w:hyperlink>
    </w:p>
    <w:p w:rsidRPr="00EB0736" w:rsidR="00B31BB6" w:rsidP="00744F25" w:rsidRDefault="00AF09EE" w14:paraId="7B4E914D" w14:textId="77777777">
      <w:pPr>
        <w:numPr>
          <w:ilvl w:val="0"/>
          <w:numId w:val="60"/>
        </w:numPr>
        <w:spacing w:line="276" w:lineRule="auto"/>
        <w:rPr>
          <w:rFonts w:asciiTheme="minorHAnsi" w:hAnsiTheme="minorHAnsi" w:cstheme="minorHAnsi"/>
          <w:szCs w:val="22"/>
        </w:rPr>
      </w:pPr>
      <w:hyperlink w:history="1" w:anchor="_Overlijden_van_de">
        <w:r w:rsidRPr="00EB0736" w:rsidR="00B31BB6">
          <w:rPr>
            <w:rStyle w:val="Hyperlink"/>
            <w:rFonts w:asciiTheme="minorHAnsi" w:hAnsiTheme="minorHAnsi" w:cstheme="minorHAnsi"/>
            <w:color w:val="auto"/>
            <w:szCs w:val="22"/>
            <w:u w:val="none"/>
          </w:rPr>
          <w:t>Vaderschapsverlo</w:t>
        </w:r>
      </w:hyperlink>
      <w:r w:rsidRPr="00EB0736" w:rsidR="00B31BB6">
        <w:rPr>
          <w:rFonts w:asciiTheme="minorHAnsi" w:hAnsiTheme="minorHAnsi" w:cstheme="minorHAnsi"/>
          <w:szCs w:val="22"/>
        </w:rPr>
        <w:t>f</w:t>
      </w:r>
    </w:p>
    <w:p w:rsidRPr="00EB0736" w:rsidR="00B31BB6" w:rsidP="00744F25" w:rsidRDefault="00AF09EE" w14:paraId="1029274B" w14:textId="77777777">
      <w:pPr>
        <w:numPr>
          <w:ilvl w:val="0"/>
          <w:numId w:val="60"/>
        </w:numPr>
        <w:spacing w:line="276" w:lineRule="auto"/>
        <w:rPr>
          <w:rFonts w:asciiTheme="minorHAnsi" w:hAnsiTheme="minorHAnsi" w:cstheme="minorHAnsi"/>
          <w:szCs w:val="22"/>
        </w:rPr>
      </w:pPr>
      <w:hyperlink w:history="1" w:anchor="_Vakantieregeling_6">
        <w:r w:rsidRPr="00EB0736" w:rsidR="00B31BB6">
          <w:rPr>
            <w:rStyle w:val="Hyperlink"/>
            <w:rFonts w:asciiTheme="minorHAnsi" w:hAnsiTheme="minorHAnsi" w:cstheme="minorHAnsi"/>
            <w:color w:val="auto"/>
            <w:szCs w:val="22"/>
            <w:u w:val="none"/>
          </w:rPr>
          <w:t>Vakantieregeling</w:t>
        </w:r>
      </w:hyperlink>
    </w:p>
    <w:p w:rsidRPr="00EB0736" w:rsidR="00B31BB6" w:rsidP="00744F25" w:rsidRDefault="00AF09EE" w14:paraId="15D52684" w14:textId="77777777">
      <w:pPr>
        <w:numPr>
          <w:ilvl w:val="0"/>
          <w:numId w:val="60"/>
        </w:numPr>
        <w:spacing w:line="276" w:lineRule="auto"/>
        <w:rPr>
          <w:rFonts w:asciiTheme="minorHAnsi" w:hAnsiTheme="minorHAnsi" w:cstheme="minorHAnsi"/>
          <w:szCs w:val="22"/>
        </w:rPr>
      </w:pPr>
      <w:hyperlink w:history="1" w:anchor="_Verbod_om_bepaalde_1">
        <w:r w:rsidRPr="00EB0736" w:rsidR="00B31BB6">
          <w:rPr>
            <w:rStyle w:val="Hyperlink"/>
            <w:rFonts w:asciiTheme="minorHAnsi" w:hAnsiTheme="minorHAnsi" w:cstheme="minorHAnsi"/>
            <w:color w:val="auto"/>
            <w:szCs w:val="22"/>
            <w:u w:val="none"/>
          </w:rPr>
          <w:t xml:space="preserve">Verbod om bepaalde </w:t>
        </w:r>
        <w:r w:rsidRPr="00EB0736" w:rsidR="00BA4D57">
          <w:rPr>
            <w:rStyle w:val="Hyperlink"/>
            <w:rFonts w:asciiTheme="minorHAnsi" w:hAnsiTheme="minorHAnsi" w:cstheme="minorHAnsi"/>
            <w:color w:val="auto"/>
            <w:szCs w:val="22"/>
            <w:u w:val="none"/>
          </w:rPr>
          <w:t>arbeidstaken</w:t>
        </w:r>
        <w:r w:rsidRPr="00EB0736" w:rsidR="00B31BB6">
          <w:rPr>
            <w:rStyle w:val="Hyperlink"/>
            <w:rFonts w:asciiTheme="minorHAnsi" w:hAnsiTheme="minorHAnsi" w:cstheme="minorHAnsi"/>
            <w:color w:val="auto"/>
            <w:szCs w:val="22"/>
            <w:u w:val="none"/>
          </w:rPr>
          <w:t xml:space="preserve"> te verrichten</w:t>
        </w:r>
      </w:hyperlink>
    </w:p>
    <w:p w:rsidRPr="00973FCA" w:rsidR="00B31BB6" w:rsidP="00B31BB6" w:rsidRDefault="00973FCA" w14:paraId="2D334742" w14:textId="77777777">
      <w:pPr>
        <w:rPr>
          <w:rStyle w:val="Hyperlink"/>
          <w:rFonts w:asciiTheme="minorHAnsi" w:hAnsiTheme="minorHAnsi" w:cstheme="minorHAnsi"/>
          <w:b/>
          <w:szCs w:val="22"/>
        </w:rPr>
      </w:pPr>
      <w:r>
        <w:rPr>
          <w:rFonts w:asciiTheme="minorHAnsi" w:hAnsiTheme="minorHAnsi" w:cstheme="minorHAnsi"/>
          <w:b/>
          <w:szCs w:val="22"/>
        </w:rPr>
        <w:fldChar w:fldCharType="begin"/>
      </w:r>
      <w:r>
        <w:rPr>
          <w:rFonts w:asciiTheme="minorHAnsi" w:hAnsiTheme="minorHAnsi" w:cstheme="minorHAnsi"/>
          <w:b/>
          <w:szCs w:val="22"/>
        </w:rPr>
        <w:instrText xml:space="preserve"> HYPERLINK  \l "_Bezoldigingsregeling" </w:instrText>
      </w:r>
      <w:r>
        <w:rPr>
          <w:rFonts w:asciiTheme="minorHAnsi" w:hAnsiTheme="minorHAnsi" w:cstheme="minorHAnsi"/>
          <w:b/>
          <w:szCs w:val="22"/>
        </w:rPr>
      </w:r>
      <w:r>
        <w:rPr>
          <w:rFonts w:asciiTheme="minorHAnsi" w:hAnsiTheme="minorHAnsi" w:cstheme="minorHAnsi"/>
          <w:b/>
          <w:szCs w:val="22"/>
        </w:rPr>
        <w:fldChar w:fldCharType="separate"/>
      </w:r>
      <w:r w:rsidRPr="00973FCA" w:rsidR="00B31BB6">
        <w:rPr>
          <w:rStyle w:val="Hyperlink"/>
          <w:rFonts w:asciiTheme="minorHAnsi" w:hAnsiTheme="minorHAnsi" w:cstheme="minorHAnsi"/>
          <w:b/>
          <w:szCs w:val="22"/>
        </w:rPr>
        <w:t>Bezoldiging</w:t>
      </w:r>
    </w:p>
    <w:p w:rsidRPr="00EB0736" w:rsidR="00B31BB6" w:rsidP="00744F25" w:rsidRDefault="00973FCA" w14:paraId="23417663" w14:textId="77777777">
      <w:pPr>
        <w:numPr>
          <w:ilvl w:val="0"/>
          <w:numId w:val="60"/>
        </w:numPr>
        <w:spacing w:line="276" w:lineRule="auto"/>
        <w:rPr>
          <w:rFonts w:asciiTheme="minorHAnsi" w:hAnsiTheme="minorHAnsi" w:cstheme="minorHAnsi"/>
          <w:szCs w:val="22"/>
        </w:rPr>
      </w:pPr>
      <w:r>
        <w:rPr>
          <w:rFonts w:asciiTheme="minorHAnsi" w:hAnsiTheme="minorHAnsi" w:cstheme="minorHAnsi"/>
          <w:b/>
          <w:szCs w:val="22"/>
        </w:rPr>
        <w:fldChar w:fldCharType="end"/>
      </w:r>
      <w:hyperlink w:history="1" w:anchor="_Brutobezoldiging_arbeiders">
        <w:proofErr w:type="spellStart"/>
        <w:r w:rsidRPr="00EB0736" w:rsidR="00B31BB6">
          <w:rPr>
            <w:rStyle w:val="Hyperlink"/>
            <w:rFonts w:asciiTheme="minorHAnsi" w:hAnsiTheme="minorHAnsi" w:cstheme="minorHAnsi"/>
            <w:color w:val="auto"/>
            <w:szCs w:val="22"/>
            <w:u w:val="none"/>
          </w:rPr>
          <w:t>Brutobezoldiging</w:t>
        </w:r>
        <w:proofErr w:type="spellEnd"/>
        <w:r w:rsidRPr="00EB0736" w:rsidR="00B31BB6">
          <w:rPr>
            <w:rStyle w:val="Hyperlink"/>
            <w:rFonts w:asciiTheme="minorHAnsi" w:hAnsiTheme="minorHAnsi" w:cstheme="minorHAnsi"/>
            <w:color w:val="auto"/>
            <w:szCs w:val="22"/>
            <w:u w:val="none"/>
          </w:rPr>
          <w:t xml:space="preserve"> arbeiders</w:t>
        </w:r>
      </w:hyperlink>
    </w:p>
    <w:p w:rsidRPr="00EB0736" w:rsidR="00B31BB6" w:rsidP="00744F25" w:rsidRDefault="00AF09EE" w14:paraId="21676B6A" w14:textId="77777777">
      <w:pPr>
        <w:numPr>
          <w:ilvl w:val="0"/>
          <w:numId w:val="60"/>
        </w:numPr>
        <w:spacing w:line="276" w:lineRule="auto"/>
        <w:rPr>
          <w:rFonts w:asciiTheme="minorHAnsi" w:hAnsiTheme="minorHAnsi" w:cstheme="minorHAnsi"/>
          <w:szCs w:val="22"/>
        </w:rPr>
      </w:pPr>
      <w:hyperlink w:history="1" w:anchor="_Brutobezoldiging_bedienden_aan">
        <w:proofErr w:type="spellStart"/>
        <w:r w:rsidRPr="00EB0736" w:rsidR="00B31BB6">
          <w:rPr>
            <w:rStyle w:val="Hyperlink"/>
            <w:rFonts w:asciiTheme="minorHAnsi" w:hAnsiTheme="minorHAnsi" w:cstheme="minorHAnsi"/>
            <w:color w:val="auto"/>
            <w:szCs w:val="22"/>
            <w:u w:val="none"/>
          </w:rPr>
          <w:t>Brutobezoldiging</w:t>
        </w:r>
        <w:proofErr w:type="spellEnd"/>
        <w:r w:rsidRPr="00EB0736" w:rsidR="00B31BB6">
          <w:rPr>
            <w:rStyle w:val="Hyperlink"/>
            <w:rFonts w:asciiTheme="minorHAnsi" w:hAnsiTheme="minorHAnsi" w:cstheme="minorHAnsi"/>
            <w:color w:val="auto"/>
            <w:szCs w:val="22"/>
            <w:u w:val="none"/>
          </w:rPr>
          <w:t xml:space="preserve"> bedienden</w:t>
        </w:r>
      </w:hyperlink>
    </w:p>
    <w:p w:rsidRPr="00EB0736" w:rsidR="00B31BB6" w:rsidP="00744F25" w:rsidRDefault="00AF09EE" w14:paraId="179084DF" w14:textId="77777777">
      <w:pPr>
        <w:numPr>
          <w:ilvl w:val="0"/>
          <w:numId w:val="60"/>
        </w:numPr>
        <w:spacing w:line="276" w:lineRule="auto"/>
        <w:rPr>
          <w:rFonts w:asciiTheme="minorHAnsi" w:hAnsiTheme="minorHAnsi" w:cstheme="minorHAnsi"/>
          <w:szCs w:val="22"/>
        </w:rPr>
      </w:pPr>
      <w:hyperlink w:history="1" w:anchor="_De_haard-_en">
        <w:r w:rsidRPr="00EB0736" w:rsidR="00B31BB6">
          <w:rPr>
            <w:rStyle w:val="Hyperlink"/>
            <w:rFonts w:asciiTheme="minorHAnsi" w:hAnsiTheme="minorHAnsi" w:cstheme="minorHAnsi"/>
            <w:color w:val="auto"/>
            <w:szCs w:val="22"/>
            <w:u w:val="none"/>
          </w:rPr>
          <w:t>Haard- en standplaatstoelage</w:t>
        </w:r>
      </w:hyperlink>
    </w:p>
    <w:p w:rsidRPr="00EB0736" w:rsidR="00B31BB6" w:rsidP="00744F25" w:rsidRDefault="00AF09EE" w14:paraId="1E461DCE" w14:textId="77777777">
      <w:pPr>
        <w:numPr>
          <w:ilvl w:val="0"/>
          <w:numId w:val="60"/>
        </w:numPr>
        <w:spacing w:line="276" w:lineRule="auto"/>
        <w:rPr>
          <w:rFonts w:asciiTheme="minorHAnsi" w:hAnsiTheme="minorHAnsi" w:cstheme="minorHAnsi"/>
          <w:szCs w:val="22"/>
        </w:rPr>
      </w:pPr>
      <w:hyperlink w:history="1" w:anchor="_Overuren">
        <w:r w:rsidRPr="00EB0736" w:rsidR="00B31BB6">
          <w:rPr>
            <w:rStyle w:val="Hyperlink"/>
            <w:rFonts w:asciiTheme="minorHAnsi" w:hAnsiTheme="minorHAnsi" w:cstheme="minorHAnsi"/>
            <w:color w:val="auto"/>
            <w:szCs w:val="22"/>
            <w:u w:val="none"/>
          </w:rPr>
          <w:t>Overuren</w:t>
        </w:r>
      </w:hyperlink>
    </w:p>
    <w:p w:rsidRPr="00EB0736" w:rsidR="00B31BB6" w:rsidP="00744F25" w:rsidRDefault="00AF09EE" w14:paraId="02F2238F" w14:textId="77777777">
      <w:pPr>
        <w:numPr>
          <w:ilvl w:val="0"/>
          <w:numId w:val="60"/>
        </w:numPr>
        <w:spacing w:line="276" w:lineRule="auto"/>
        <w:rPr>
          <w:rFonts w:asciiTheme="minorHAnsi" w:hAnsiTheme="minorHAnsi" w:cstheme="minorHAnsi"/>
          <w:szCs w:val="22"/>
        </w:rPr>
      </w:pPr>
      <w:hyperlink w:history="1" w:anchor="_Weddenanciënniteit">
        <w:r w:rsidRPr="00EB0736" w:rsidR="00B31BB6">
          <w:rPr>
            <w:rStyle w:val="Hyperlink"/>
            <w:rFonts w:asciiTheme="minorHAnsi" w:hAnsiTheme="minorHAnsi" w:cstheme="minorHAnsi"/>
            <w:color w:val="auto"/>
            <w:szCs w:val="22"/>
            <w:u w:val="none"/>
          </w:rPr>
          <w:t>Wedde</w:t>
        </w:r>
        <w:r w:rsidRPr="00EB0736" w:rsidR="007544EA">
          <w:rPr>
            <w:rStyle w:val="Hyperlink"/>
            <w:rFonts w:asciiTheme="minorHAnsi" w:hAnsiTheme="minorHAnsi" w:cstheme="minorHAnsi"/>
            <w:color w:val="auto"/>
            <w:szCs w:val="22"/>
            <w:u w:val="none"/>
          </w:rPr>
          <w:t>n</w:t>
        </w:r>
        <w:r w:rsidRPr="00EB0736" w:rsidR="00B31BB6">
          <w:rPr>
            <w:rStyle w:val="Hyperlink"/>
            <w:rFonts w:asciiTheme="minorHAnsi" w:hAnsiTheme="minorHAnsi" w:cstheme="minorHAnsi"/>
            <w:color w:val="auto"/>
            <w:szCs w:val="22"/>
            <w:u w:val="none"/>
          </w:rPr>
          <w:t>anciënniteit</w:t>
        </w:r>
      </w:hyperlink>
    </w:p>
    <w:p w:rsidRPr="001541A0" w:rsidR="00B31BB6" w:rsidP="00B31BB6" w:rsidRDefault="00AF09EE" w14:paraId="1E4ACF83" w14:textId="6FBB6AE5">
      <w:pPr>
        <w:pStyle w:val="Lijstalinea"/>
        <w:spacing w:after="0"/>
        <w:ind w:left="0"/>
        <w:rPr>
          <w:rFonts w:asciiTheme="minorHAnsi" w:hAnsiTheme="minorHAnsi" w:cstheme="minorHAnsi"/>
          <w:b/>
          <w:color w:val="0000FF"/>
        </w:rPr>
      </w:pPr>
      <w:hyperlink w:history="1" w:anchor="_Busbegeleider">
        <w:proofErr w:type="spellStart"/>
        <w:r w:rsidR="00F079A6">
          <w:rPr>
            <w:rStyle w:val="Hyperlink"/>
            <w:rFonts w:asciiTheme="minorHAnsi" w:hAnsiTheme="minorHAnsi" w:cstheme="minorHAnsi"/>
            <w:b/>
          </w:rPr>
          <w:t>Busbegeleid</w:t>
        </w:r>
        <w:proofErr w:type="spellEnd"/>
        <w:r w:rsidR="00F079A6">
          <w:rPr>
            <w:rStyle w:val="Hyperlink"/>
            <w:rFonts w:asciiTheme="minorHAnsi" w:hAnsiTheme="minorHAnsi" w:cstheme="minorHAnsi"/>
            <w:b/>
          </w:rPr>
          <w:t>(st)er</w:t>
        </w:r>
      </w:hyperlink>
    </w:p>
    <w:p w:rsidRPr="00C102D2" w:rsidR="00B31BB6" w:rsidP="00744F25" w:rsidRDefault="00AF09EE" w14:paraId="37078EAA" w14:textId="77777777">
      <w:pPr>
        <w:pStyle w:val="Lijstalinea"/>
        <w:numPr>
          <w:ilvl w:val="0"/>
          <w:numId w:val="60"/>
        </w:numPr>
        <w:spacing w:after="0"/>
        <w:rPr>
          <w:rFonts w:asciiTheme="minorHAnsi" w:hAnsiTheme="minorHAnsi" w:cstheme="minorHAnsi"/>
        </w:rPr>
      </w:pPr>
      <w:hyperlink w:history="1" w:anchor="_Aanwervingsvoorwaarden">
        <w:r w:rsidRPr="00C102D2" w:rsidR="00B31BB6">
          <w:rPr>
            <w:rStyle w:val="Hyperlink"/>
            <w:rFonts w:asciiTheme="minorHAnsi" w:hAnsiTheme="minorHAnsi" w:cstheme="minorHAnsi"/>
            <w:color w:val="auto"/>
            <w:u w:val="none"/>
          </w:rPr>
          <w:t>Aanwervingsvoorwaarden</w:t>
        </w:r>
      </w:hyperlink>
    </w:p>
    <w:p w:rsidRPr="00C102D2" w:rsidR="00B31BB6" w:rsidP="00744F25" w:rsidRDefault="00AF09EE" w14:paraId="37F8D179" w14:textId="77777777">
      <w:pPr>
        <w:pStyle w:val="Lijstalinea"/>
        <w:numPr>
          <w:ilvl w:val="0"/>
          <w:numId w:val="60"/>
        </w:numPr>
        <w:spacing w:after="0"/>
        <w:rPr>
          <w:rFonts w:asciiTheme="minorHAnsi" w:hAnsiTheme="minorHAnsi" w:cstheme="minorHAnsi"/>
        </w:rPr>
      </w:pPr>
      <w:hyperlink w:history="1" w:anchor="_Modellen">
        <w:r w:rsidRPr="00C102D2" w:rsidR="00B31BB6">
          <w:rPr>
            <w:rStyle w:val="Hyperlink"/>
            <w:rFonts w:asciiTheme="minorHAnsi" w:hAnsiTheme="minorHAnsi" w:cstheme="minorHAnsi"/>
            <w:color w:val="auto"/>
            <w:u w:val="none"/>
          </w:rPr>
          <w:t>Arbeidsovereenkomst</w:t>
        </w:r>
      </w:hyperlink>
    </w:p>
    <w:p w:rsidRPr="00C102D2" w:rsidR="00B31BB6" w:rsidP="00744F25" w:rsidRDefault="00AF09EE" w14:paraId="5F88CDE5" w14:textId="77777777">
      <w:pPr>
        <w:pStyle w:val="Lijstalinea"/>
        <w:numPr>
          <w:ilvl w:val="0"/>
          <w:numId w:val="60"/>
        </w:numPr>
        <w:spacing w:after="0"/>
        <w:rPr>
          <w:rFonts w:asciiTheme="minorHAnsi" w:hAnsiTheme="minorHAnsi" w:cstheme="minorHAnsi"/>
        </w:rPr>
      </w:pPr>
      <w:hyperlink w:history="1" w:anchor="_RSZ_bijdragen">
        <w:r w:rsidRPr="00C102D2" w:rsidR="00B31BB6">
          <w:rPr>
            <w:rStyle w:val="Hyperlink"/>
            <w:rFonts w:asciiTheme="minorHAnsi" w:hAnsiTheme="minorHAnsi" w:cstheme="minorHAnsi"/>
            <w:color w:val="auto"/>
            <w:u w:val="none"/>
          </w:rPr>
          <w:t>RSZ-bijdragen</w:t>
        </w:r>
      </w:hyperlink>
    </w:p>
    <w:p w:rsidRPr="00C102D2" w:rsidR="004403E0" w:rsidP="00744F25" w:rsidRDefault="00AF09EE" w14:paraId="1E4FBA36" w14:textId="77777777">
      <w:pPr>
        <w:pStyle w:val="Lijstalinea"/>
        <w:numPr>
          <w:ilvl w:val="0"/>
          <w:numId w:val="60"/>
        </w:numPr>
        <w:spacing w:after="0"/>
        <w:rPr>
          <w:rFonts w:asciiTheme="minorHAnsi" w:hAnsiTheme="minorHAnsi" w:cstheme="minorHAnsi"/>
        </w:rPr>
      </w:pPr>
      <w:hyperlink w:history="1" w:anchor="_Technische_stoornis">
        <w:r w:rsidRPr="00C102D2" w:rsidR="004403E0">
          <w:rPr>
            <w:rStyle w:val="Hyperlink"/>
            <w:rFonts w:asciiTheme="minorHAnsi" w:hAnsiTheme="minorHAnsi" w:cstheme="minorHAnsi"/>
            <w:color w:val="auto"/>
            <w:u w:val="none"/>
          </w:rPr>
          <w:t>Technische stoornis</w:t>
        </w:r>
        <w:r w:rsidRPr="00C102D2" w:rsidR="004403E0">
          <w:rPr>
            <w:rStyle w:val="Hyperlink"/>
            <w:rFonts w:asciiTheme="minorHAnsi" w:hAnsiTheme="minorHAnsi" w:cstheme="minorHAnsi"/>
            <w:color w:val="auto"/>
            <w:u w:val="none"/>
          </w:rPr>
          <w:tab/>
        </w:r>
      </w:hyperlink>
    </w:p>
    <w:p w:rsidRPr="00C102D2" w:rsidR="004403E0" w:rsidP="00744F25" w:rsidRDefault="00AF09EE" w14:paraId="73A7724B" w14:textId="77777777">
      <w:pPr>
        <w:pStyle w:val="Lijstalinea"/>
        <w:numPr>
          <w:ilvl w:val="0"/>
          <w:numId w:val="60"/>
        </w:numPr>
        <w:spacing w:after="0"/>
        <w:rPr>
          <w:rFonts w:asciiTheme="minorHAnsi" w:hAnsiTheme="minorHAnsi" w:cstheme="minorHAnsi"/>
        </w:rPr>
      </w:pPr>
      <w:hyperlink w:history="1" w:anchor="_Vergoeding">
        <w:r w:rsidRPr="00C102D2" w:rsidR="004403E0">
          <w:rPr>
            <w:rStyle w:val="Hyperlink"/>
            <w:rFonts w:asciiTheme="minorHAnsi" w:hAnsiTheme="minorHAnsi" w:cstheme="minorHAnsi"/>
            <w:color w:val="auto"/>
            <w:u w:val="none"/>
          </w:rPr>
          <w:t>Vergoeding</w:t>
        </w:r>
      </w:hyperlink>
    </w:p>
    <w:p w:rsidR="00B31BB6" w:rsidP="00744F25" w:rsidRDefault="00AF09EE" w14:paraId="79D8AECA" w14:textId="77777777">
      <w:pPr>
        <w:pStyle w:val="Lijstalinea"/>
        <w:numPr>
          <w:ilvl w:val="0"/>
          <w:numId w:val="60"/>
        </w:numPr>
        <w:spacing w:after="0"/>
        <w:rPr>
          <w:rStyle w:val="Hyperlink"/>
          <w:rFonts w:asciiTheme="minorHAnsi" w:hAnsiTheme="minorHAnsi" w:cstheme="minorHAnsi"/>
          <w:color w:val="auto"/>
          <w:u w:val="none"/>
        </w:rPr>
      </w:pPr>
      <w:hyperlink w:history="1" w:anchor="_Vervanging_van_busbegeleiders">
        <w:r w:rsidRPr="00C102D2" w:rsidR="00B31BB6">
          <w:rPr>
            <w:rStyle w:val="Hyperlink"/>
            <w:rFonts w:asciiTheme="minorHAnsi" w:hAnsiTheme="minorHAnsi" w:cstheme="minorHAnsi"/>
            <w:color w:val="auto"/>
            <w:u w:val="none"/>
          </w:rPr>
          <w:t>Vervanging</w:t>
        </w:r>
      </w:hyperlink>
    </w:p>
    <w:bookmarkStart w:name="_C" w:id="35"/>
    <w:bookmarkEnd w:id="35"/>
    <w:p w:rsidR="009F663F" w:rsidP="009F663F" w:rsidRDefault="009F663F" w14:paraId="08B66BDB" w14:textId="77777777">
      <w:pPr>
        <w:pBdr>
          <w:bottom w:val="single" w:color="auto" w:sz="4" w:space="1"/>
        </w:pBdr>
        <w:jc w:val="center"/>
        <w:rPr>
          <w:rStyle w:val="Hyperlink"/>
          <w:rFonts w:cs="Arial"/>
          <w:b/>
          <w:color w:val="auto"/>
          <w:sz w:val="28"/>
          <w:szCs w:val="28"/>
          <w:lang w:val="en-US"/>
        </w:rPr>
      </w:pPr>
      <w:r>
        <w:fldChar w:fldCharType="begin"/>
      </w:r>
      <w:r w:rsidRPr="00404C55">
        <w:rPr>
          <w:lang w:val="en-US"/>
        </w:rPr>
        <w:instrText xml:space="preserve"> HYPERLINK \l "_A_1" </w:instrText>
      </w:r>
      <w:r>
        <w:fldChar w:fldCharType="separate"/>
      </w:r>
      <w:r w:rsidRPr="00F02423">
        <w:rPr>
          <w:rStyle w:val="Hyperlink"/>
          <w:rFonts w:cs="Arial"/>
          <w:b/>
          <w:color w:val="auto"/>
          <w:sz w:val="28"/>
          <w:szCs w:val="28"/>
          <w:lang w:val="en-US"/>
        </w:rPr>
        <w:t>A</w:t>
      </w:r>
      <w:r>
        <w:rPr>
          <w:rStyle w:val="Hyperlink"/>
          <w:rFonts w:cs="Arial"/>
          <w:b/>
          <w:color w:val="auto"/>
          <w:sz w:val="28"/>
          <w:szCs w:val="28"/>
          <w:lang w:val="en-US"/>
        </w:rPr>
        <w:fldChar w:fldCharType="end"/>
      </w:r>
      <w:r w:rsidRPr="00F02423">
        <w:rPr>
          <w:rFonts w:cs="Arial"/>
          <w:b/>
          <w:sz w:val="28"/>
          <w:szCs w:val="28"/>
          <w:u w:val="single"/>
          <w:lang w:val="en-US"/>
        </w:rPr>
        <w:t xml:space="preserve">  </w:t>
      </w:r>
      <w:hyperlink w:history="1" w:anchor="_B">
        <w:r w:rsidRPr="00F02423">
          <w:rPr>
            <w:rStyle w:val="Hyperlink"/>
            <w:rFonts w:cs="Arial"/>
            <w:b/>
            <w:color w:val="auto"/>
            <w:sz w:val="28"/>
            <w:szCs w:val="28"/>
            <w:lang w:val="en-US"/>
          </w:rPr>
          <w:t>B</w:t>
        </w:r>
      </w:hyperlink>
      <w:r w:rsidRPr="00F02423">
        <w:rPr>
          <w:rFonts w:cs="Arial"/>
          <w:b/>
          <w:sz w:val="28"/>
          <w:szCs w:val="28"/>
          <w:u w:val="single"/>
          <w:lang w:val="en-US"/>
        </w:rPr>
        <w:t xml:space="preserve">  </w:t>
      </w:r>
      <w:hyperlink w:history="1" w:anchor="_C">
        <w:r w:rsidRPr="00F02423">
          <w:rPr>
            <w:rStyle w:val="Hyperlink"/>
            <w:rFonts w:cs="Arial"/>
            <w:b/>
            <w:color w:val="auto"/>
            <w:sz w:val="28"/>
            <w:szCs w:val="28"/>
            <w:lang w:val="en-US"/>
          </w:rPr>
          <w:t>C</w:t>
        </w:r>
      </w:hyperlink>
      <w:r w:rsidRPr="00F02423">
        <w:rPr>
          <w:rFonts w:cs="Arial"/>
          <w:b/>
          <w:sz w:val="28"/>
          <w:szCs w:val="28"/>
          <w:u w:val="single"/>
          <w:lang w:val="en-US"/>
        </w:rPr>
        <w:t xml:space="preserve">  </w:t>
      </w:r>
      <w:hyperlink w:history="1" w:anchor="_D">
        <w:r w:rsidRPr="00F02423">
          <w:rPr>
            <w:rStyle w:val="Hyperlink"/>
            <w:rFonts w:cs="Arial"/>
            <w:b/>
            <w:color w:val="auto"/>
            <w:sz w:val="28"/>
            <w:szCs w:val="28"/>
            <w:lang w:val="en-US"/>
          </w:rPr>
          <w:t>D</w:t>
        </w:r>
      </w:hyperlink>
      <w:r w:rsidRPr="00F02423">
        <w:rPr>
          <w:rFonts w:cs="Arial"/>
          <w:b/>
          <w:sz w:val="28"/>
          <w:szCs w:val="28"/>
          <w:u w:val="single"/>
          <w:lang w:val="en-US"/>
        </w:rPr>
        <w:t xml:space="preserve">  </w:t>
      </w:r>
      <w:hyperlink w:history="1" w:anchor="_E">
        <w:r w:rsidRPr="00F02423">
          <w:rPr>
            <w:rStyle w:val="Hyperlink"/>
            <w:rFonts w:cs="Arial"/>
            <w:b/>
            <w:color w:val="auto"/>
            <w:sz w:val="28"/>
            <w:szCs w:val="28"/>
            <w:lang w:val="en-US"/>
          </w:rPr>
          <w:t>E</w:t>
        </w:r>
      </w:hyperlink>
      <w:r w:rsidRPr="00F02423">
        <w:rPr>
          <w:rFonts w:cs="Arial"/>
          <w:b/>
          <w:sz w:val="28"/>
          <w:szCs w:val="28"/>
          <w:u w:val="single"/>
          <w:lang w:val="en-US"/>
        </w:rPr>
        <w:t xml:space="preserve">  </w:t>
      </w:r>
      <w:hyperlink w:history="1" w:anchor="_F">
        <w:r w:rsidRPr="00F02423">
          <w:rPr>
            <w:rStyle w:val="Hyperlink"/>
            <w:rFonts w:cs="Arial"/>
            <w:b/>
            <w:color w:val="auto"/>
            <w:sz w:val="28"/>
            <w:szCs w:val="28"/>
            <w:lang w:val="en-US"/>
          </w:rPr>
          <w:t>F</w:t>
        </w:r>
      </w:hyperlink>
      <w:r w:rsidRPr="00F02423">
        <w:rPr>
          <w:rFonts w:cs="Arial"/>
          <w:b/>
          <w:sz w:val="28"/>
          <w:szCs w:val="28"/>
          <w:u w:val="single"/>
          <w:lang w:val="en-US"/>
        </w:rPr>
        <w:t xml:space="preserve">  </w:t>
      </w:r>
      <w:hyperlink w:history="1" w:anchor="_G">
        <w:r w:rsidRPr="00F02423">
          <w:rPr>
            <w:rStyle w:val="Hyperlink"/>
            <w:rFonts w:cs="Arial"/>
            <w:b/>
            <w:color w:val="auto"/>
            <w:sz w:val="28"/>
            <w:szCs w:val="28"/>
            <w:lang w:val="en-US"/>
          </w:rPr>
          <w:t>G</w:t>
        </w:r>
      </w:hyperlink>
      <w:r w:rsidRPr="00F02423">
        <w:rPr>
          <w:rFonts w:cs="Arial"/>
          <w:b/>
          <w:sz w:val="28"/>
          <w:szCs w:val="28"/>
          <w:u w:val="single"/>
          <w:lang w:val="en-US"/>
        </w:rPr>
        <w:t xml:space="preserve">  </w:t>
      </w:r>
      <w:hyperlink w:history="1" w:anchor="_H">
        <w:r w:rsidRPr="00F02423">
          <w:rPr>
            <w:rStyle w:val="Hyperlink"/>
            <w:rFonts w:cs="Arial"/>
            <w:b/>
            <w:color w:val="auto"/>
            <w:sz w:val="28"/>
            <w:szCs w:val="28"/>
            <w:lang w:val="en-US"/>
          </w:rPr>
          <w:t>H</w:t>
        </w:r>
      </w:hyperlink>
      <w:r w:rsidRPr="00F02423">
        <w:rPr>
          <w:rFonts w:cs="Arial"/>
          <w:b/>
          <w:sz w:val="28"/>
          <w:szCs w:val="28"/>
          <w:u w:val="single"/>
          <w:lang w:val="en-US"/>
        </w:rPr>
        <w:t xml:space="preserve">  </w:t>
      </w:r>
      <w:hyperlink w:history="1" w:anchor="_I">
        <w:r w:rsidRPr="00F02423">
          <w:rPr>
            <w:rStyle w:val="Hyperlink"/>
            <w:rFonts w:cs="Arial"/>
            <w:b/>
            <w:color w:val="auto"/>
            <w:sz w:val="28"/>
            <w:szCs w:val="28"/>
            <w:lang w:val="en-US"/>
          </w:rPr>
          <w:t>I</w:t>
        </w:r>
      </w:hyperlink>
      <w:r w:rsidRPr="00F02423">
        <w:rPr>
          <w:rFonts w:cs="Arial"/>
          <w:b/>
          <w:sz w:val="28"/>
          <w:szCs w:val="28"/>
          <w:u w:val="single"/>
          <w:lang w:val="en-US"/>
        </w:rPr>
        <w:t xml:space="preserve">  </w:t>
      </w:r>
      <w:hyperlink w:history="1" w:anchor="_J">
        <w:r w:rsidRPr="00F02423">
          <w:rPr>
            <w:rStyle w:val="Hyperlink"/>
            <w:rFonts w:cs="Arial"/>
            <w:b/>
            <w:color w:val="auto"/>
            <w:sz w:val="28"/>
            <w:szCs w:val="28"/>
            <w:lang w:val="en-US"/>
          </w:rPr>
          <w:t>J</w:t>
        </w:r>
      </w:hyperlink>
      <w:r w:rsidRPr="00F02423">
        <w:rPr>
          <w:rFonts w:cs="Arial"/>
          <w:b/>
          <w:sz w:val="28"/>
          <w:szCs w:val="28"/>
          <w:u w:val="single"/>
          <w:lang w:val="en-US"/>
        </w:rPr>
        <w:t xml:space="preserve">  </w:t>
      </w:r>
      <w:hyperlink w:history="1" w:anchor="_K">
        <w:r w:rsidRPr="00F02423">
          <w:rPr>
            <w:rStyle w:val="Hyperlink"/>
            <w:rFonts w:cs="Arial"/>
            <w:b/>
            <w:color w:val="auto"/>
            <w:sz w:val="28"/>
            <w:szCs w:val="28"/>
            <w:lang w:val="en-US"/>
          </w:rPr>
          <w:t>K</w:t>
        </w:r>
      </w:hyperlink>
      <w:r w:rsidRPr="00F02423">
        <w:rPr>
          <w:rFonts w:cs="Arial"/>
          <w:b/>
          <w:sz w:val="28"/>
          <w:szCs w:val="28"/>
          <w:u w:val="single"/>
          <w:lang w:val="en-US"/>
        </w:rPr>
        <w:t xml:space="preserve">  </w:t>
      </w:r>
      <w:hyperlink w:history="1" w:anchor="_L">
        <w:r w:rsidRPr="00F02423">
          <w:rPr>
            <w:rStyle w:val="Hyperlink"/>
            <w:rFonts w:cs="Arial"/>
            <w:b/>
            <w:color w:val="auto"/>
            <w:sz w:val="28"/>
            <w:szCs w:val="28"/>
            <w:lang w:val="en-US"/>
          </w:rPr>
          <w:t>L</w:t>
        </w:r>
      </w:hyperlink>
      <w:r w:rsidRPr="00F02423">
        <w:rPr>
          <w:rFonts w:cs="Arial"/>
          <w:b/>
          <w:sz w:val="28"/>
          <w:szCs w:val="28"/>
          <w:u w:val="single"/>
          <w:lang w:val="en-US"/>
        </w:rPr>
        <w:t xml:space="preserve">  </w:t>
      </w:r>
      <w:hyperlink w:history="1" w:anchor="_M">
        <w:r w:rsidRPr="00F02423">
          <w:rPr>
            <w:rStyle w:val="Hyperlink"/>
            <w:rFonts w:cs="Arial"/>
            <w:b/>
            <w:color w:val="auto"/>
            <w:sz w:val="28"/>
            <w:szCs w:val="28"/>
            <w:lang w:val="en-US"/>
          </w:rPr>
          <w:t>M</w:t>
        </w:r>
      </w:hyperlink>
      <w:r w:rsidRPr="00F02423">
        <w:rPr>
          <w:rFonts w:cs="Arial"/>
          <w:b/>
          <w:sz w:val="28"/>
          <w:szCs w:val="28"/>
          <w:u w:val="single"/>
          <w:lang w:val="en-US"/>
        </w:rPr>
        <w:t xml:space="preserve">  </w:t>
      </w:r>
      <w:hyperlink w:history="1" w:anchor="_N">
        <w:r w:rsidRPr="00F02423">
          <w:rPr>
            <w:rStyle w:val="Hyperlink"/>
            <w:rFonts w:cs="Arial"/>
            <w:b/>
            <w:color w:val="auto"/>
            <w:sz w:val="28"/>
            <w:szCs w:val="28"/>
            <w:lang w:val="en-US"/>
          </w:rPr>
          <w:t>N</w:t>
        </w:r>
      </w:hyperlink>
      <w:r w:rsidRPr="00F02423">
        <w:rPr>
          <w:rFonts w:cs="Arial"/>
          <w:b/>
          <w:sz w:val="28"/>
          <w:szCs w:val="28"/>
          <w:u w:val="single"/>
          <w:lang w:val="en-US"/>
        </w:rPr>
        <w:t xml:space="preserve">  </w:t>
      </w:r>
      <w:hyperlink w:history="1" w:anchor="_O">
        <w:r w:rsidRPr="00F02423">
          <w:rPr>
            <w:rStyle w:val="Hyperlink"/>
            <w:rFonts w:cs="Arial"/>
            <w:b/>
            <w:color w:val="auto"/>
            <w:sz w:val="28"/>
            <w:szCs w:val="28"/>
            <w:lang w:val="en-US"/>
          </w:rPr>
          <w:t>O</w:t>
        </w:r>
      </w:hyperlink>
      <w:r w:rsidRPr="00F02423">
        <w:rPr>
          <w:rFonts w:cs="Arial"/>
          <w:b/>
          <w:sz w:val="28"/>
          <w:szCs w:val="28"/>
          <w:u w:val="single"/>
          <w:lang w:val="en-US"/>
        </w:rPr>
        <w:t xml:space="preserve">  </w:t>
      </w:r>
      <w:hyperlink w:history="1" w:anchor="_P">
        <w:r w:rsidRPr="00F02423">
          <w:rPr>
            <w:rStyle w:val="Hyperlink"/>
            <w:rFonts w:cs="Arial"/>
            <w:b/>
            <w:color w:val="auto"/>
            <w:sz w:val="28"/>
            <w:szCs w:val="28"/>
            <w:lang w:val="en-US"/>
          </w:rPr>
          <w:t>P</w:t>
        </w:r>
      </w:hyperlink>
      <w:r w:rsidRPr="00F02423">
        <w:rPr>
          <w:rFonts w:cs="Arial"/>
          <w:b/>
          <w:sz w:val="28"/>
          <w:szCs w:val="28"/>
          <w:u w:val="single"/>
          <w:lang w:val="en-US"/>
        </w:rPr>
        <w:t xml:space="preserve">  Q  </w:t>
      </w:r>
      <w:hyperlink w:history="1" w:anchor="_R">
        <w:r w:rsidRPr="00F02423">
          <w:rPr>
            <w:rStyle w:val="Hyperlink"/>
            <w:rFonts w:cs="Arial"/>
            <w:b/>
            <w:color w:val="auto"/>
            <w:sz w:val="28"/>
            <w:szCs w:val="28"/>
            <w:lang w:val="en-US"/>
          </w:rPr>
          <w:t>R</w:t>
        </w:r>
      </w:hyperlink>
      <w:r w:rsidRPr="00F02423">
        <w:rPr>
          <w:rFonts w:cs="Arial"/>
          <w:b/>
          <w:sz w:val="28"/>
          <w:szCs w:val="28"/>
          <w:u w:val="single"/>
          <w:lang w:val="en-US"/>
        </w:rPr>
        <w:t xml:space="preserve">  </w:t>
      </w:r>
      <w:hyperlink w:history="1" w:anchor="_S">
        <w:r w:rsidRPr="00F02423">
          <w:rPr>
            <w:rStyle w:val="Hyperlink"/>
            <w:rFonts w:cs="Arial"/>
            <w:b/>
            <w:color w:val="auto"/>
            <w:sz w:val="28"/>
            <w:szCs w:val="28"/>
            <w:lang w:val="en-US"/>
          </w:rPr>
          <w:t>S</w:t>
        </w:r>
      </w:hyperlink>
      <w:r w:rsidRPr="00F02423">
        <w:rPr>
          <w:rFonts w:cs="Arial"/>
          <w:b/>
          <w:sz w:val="28"/>
          <w:szCs w:val="28"/>
          <w:u w:val="single"/>
          <w:lang w:val="en-US"/>
        </w:rPr>
        <w:t xml:space="preserve">  </w:t>
      </w:r>
      <w:hyperlink w:history="1" w:anchor="_T">
        <w:r w:rsidRPr="00F02423">
          <w:rPr>
            <w:rStyle w:val="Hyperlink"/>
            <w:rFonts w:cs="Arial"/>
            <w:b/>
            <w:color w:val="auto"/>
            <w:sz w:val="28"/>
            <w:szCs w:val="28"/>
            <w:lang w:val="en-US"/>
          </w:rPr>
          <w:t>T</w:t>
        </w:r>
      </w:hyperlink>
      <w:r w:rsidRPr="00F02423">
        <w:rPr>
          <w:rFonts w:cs="Arial"/>
          <w:b/>
          <w:sz w:val="28"/>
          <w:szCs w:val="28"/>
          <w:u w:val="single"/>
          <w:lang w:val="en-US"/>
        </w:rPr>
        <w:t xml:space="preserve">  </w:t>
      </w:r>
      <w:hyperlink w:history="1" w:anchor="_U">
        <w:r w:rsidRPr="00F02423">
          <w:rPr>
            <w:rStyle w:val="Hyperlink"/>
            <w:rFonts w:cs="Arial"/>
            <w:b/>
            <w:color w:val="auto"/>
            <w:sz w:val="28"/>
            <w:szCs w:val="28"/>
            <w:lang w:val="en-US"/>
          </w:rPr>
          <w:t>U</w:t>
        </w:r>
      </w:hyperlink>
      <w:r w:rsidRPr="00F02423">
        <w:rPr>
          <w:rFonts w:cs="Arial"/>
          <w:b/>
          <w:sz w:val="28"/>
          <w:szCs w:val="28"/>
          <w:u w:val="single"/>
          <w:lang w:val="en-US"/>
        </w:rPr>
        <w:t xml:space="preserve">  </w:t>
      </w:r>
      <w:hyperlink w:history="1" w:anchor="_V">
        <w:r w:rsidRPr="00F02423">
          <w:rPr>
            <w:rStyle w:val="Hyperlink"/>
            <w:rFonts w:cs="Arial"/>
            <w:b/>
            <w:color w:val="auto"/>
            <w:sz w:val="28"/>
            <w:szCs w:val="28"/>
            <w:lang w:val="en-US"/>
          </w:rPr>
          <w:t>V</w:t>
        </w:r>
      </w:hyperlink>
      <w:r w:rsidRPr="00F02423">
        <w:rPr>
          <w:rFonts w:cs="Arial"/>
          <w:b/>
          <w:sz w:val="28"/>
          <w:szCs w:val="28"/>
          <w:u w:val="single"/>
          <w:lang w:val="en-US"/>
        </w:rPr>
        <w:t xml:space="preserve">  </w:t>
      </w:r>
      <w:hyperlink w:history="1" w:anchor="_W">
        <w:r w:rsidRPr="00F02423">
          <w:rPr>
            <w:rStyle w:val="Hyperlink"/>
            <w:rFonts w:cs="Arial"/>
            <w:b/>
            <w:color w:val="auto"/>
            <w:sz w:val="28"/>
            <w:szCs w:val="28"/>
            <w:lang w:val="en-US"/>
          </w:rPr>
          <w:t>W</w:t>
        </w:r>
      </w:hyperlink>
      <w:r w:rsidRPr="00F02423">
        <w:rPr>
          <w:rFonts w:cs="Arial"/>
          <w:b/>
          <w:sz w:val="28"/>
          <w:szCs w:val="28"/>
          <w:u w:val="single"/>
          <w:lang w:val="en-US"/>
        </w:rPr>
        <w:t xml:space="preserve">  X  Y  </w:t>
      </w:r>
      <w:hyperlink w:history="1" w:anchor="_Z">
        <w:r w:rsidRPr="00F02423">
          <w:rPr>
            <w:rStyle w:val="Hyperlink"/>
            <w:rFonts w:cs="Arial"/>
            <w:b/>
            <w:color w:val="auto"/>
            <w:sz w:val="28"/>
            <w:szCs w:val="28"/>
            <w:lang w:val="en-US"/>
          </w:rPr>
          <w:t>Z</w:t>
        </w:r>
      </w:hyperlink>
    </w:p>
    <w:p w:rsidR="009F663F" w:rsidP="009F663F" w:rsidRDefault="009F663F" w14:paraId="59545665" w14:textId="77777777">
      <w:pPr>
        <w:pBdr>
          <w:bottom w:val="single" w:color="auto" w:sz="4" w:space="1"/>
        </w:pBdr>
        <w:jc w:val="center"/>
        <w:rPr>
          <w:rStyle w:val="Hyperlink"/>
          <w:rFonts w:cs="Arial"/>
          <w:b/>
          <w:color w:val="auto"/>
          <w:sz w:val="28"/>
          <w:szCs w:val="28"/>
          <w:lang w:val="en-US"/>
        </w:rPr>
      </w:pPr>
    </w:p>
    <w:p w:rsidRPr="00213A17" w:rsidR="00B31BB6" w:rsidP="0068762E" w:rsidRDefault="00B31BB6" w14:paraId="1383567B" w14:textId="77777777">
      <w:pPr>
        <w:pStyle w:val="Kop4"/>
        <w:numPr>
          <w:ilvl w:val="0"/>
          <w:numId w:val="0"/>
        </w:numPr>
        <w:pBdr>
          <w:bottom w:val="single" w:color="auto" w:sz="4" w:space="1"/>
        </w:pBdr>
        <w:rPr>
          <w:rFonts w:asciiTheme="minorHAnsi" w:hAnsiTheme="minorHAnsi" w:cstheme="minorHAnsi"/>
          <w:b/>
          <w:i w:val="0"/>
          <w:color w:val="auto"/>
          <w:sz w:val="32"/>
          <w:szCs w:val="32"/>
          <w:u w:val="none"/>
        </w:rPr>
      </w:pPr>
      <w:r w:rsidRPr="00213A17">
        <w:rPr>
          <w:rFonts w:asciiTheme="minorHAnsi" w:hAnsiTheme="minorHAnsi" w:cstheme="minorHAnsi"/>
          <w:b/>
          <w:i w:val="0"/>
          <w:color w:val="auto"/>
          <w:sz w:val="32"/>
          <w:szCs w:val="32"/>
          <w:u w:val="none"/>
        </w:rPr>
        <w:t>C</w:t>
      </w:r>
    </w:p>
    <w:bookmarkStart w:name="_D" w:id="36"/>
    <w:bookmarkEnd w:id="36"/>
    <w:p w:rsidRPr="00973FCA" w:rsidR="007A066D" w:rsidP="00C5096D" w:rsidRDefault="0011701C" w14:paraId="309974D7" w14:textId="77777777">
      <w:pPr>
        <w:pStyle w:val="Lijstalinea"/>
        <w:spacing w:after="0"/>
        <w:ind w:left="0"/>
        <w:rPr>
          <w:rStyle w:val="Hyperlink"/>
          <w:rFonts w:asciiTheme="minorHAnsi" w:hAnsiTheme="minorHAnsi" w:cstheme="minorHAnsi"/>
          <w:b/>
        </w:rPr>
      </w:pPr>
      <w:r w:rsidRPr="00E16681">
        <w:rPr>
          <w:rStyle w:val="Hyperlink"/>
          <w:rFonts w:asciiTheme="minorHAnsi" w:hAnsiTheme="minorHAnsi" w:cstheme="minorHAnsi"/>
          <w:b/>
          <w:color w:val="auto"/>
          <w:u w:val="none"/>
        </w:rPr>
        <w:fldChar w:fldCharType="begin"/>
      </w:r>
      <w:r w:rsidR="00014C51">
        <w:rPr>
          <w:rStyle w:val="Hyperlink"/>
          <w:rFonts w:asciiTheme="minorHAnsi" w:hAnsiTheme="minorHAnsi" w:cstheme="minorHAnsi"/>
          <w:b/>
          <w:color w:val="auto"/>
          <w:u w:val="none"/>
        </w:rPr>
        <w:instrText>HYPERLINK  \l "_De_werkloosheidsverklaring_C4"</w:instrText>
      </w:r>
      <w:r w:rsidRPr="00E16681">
        <w:rPr>
          <w:rStyle w:val="Hyperlink"/>
          <w:rFonts w:asciiTheme="minorHAnsi" w:hAnsiTheme="minorHAnsi" w:cstheme="minorHAnsi"/>
          <w:b/>
          <w:color w:val="auto"/>
          <w:u w:val="none"/>
        </w:rPr>
      </w:r>
      <w:r w:rsidRPr="00E16681">
        <w:rPr>
          <w:rStyle w:val="Hyperlink"/>
          <w:rFonts w:asciiTheme="minorHAnsi" w:hAnsiTheme="minorHAnsi" w:cstheme="minorHAnsi"/>
          <w:b/>
          <w:color w:val="auto"/>
          <w:u w:val="none"/>
        </w:rPr>
        <w:fldChar w:fldCharType="separate"/>
      </w:r>
      <w:r w:rsidRPr="00973FCA" w:rsidR="007A066D">
        <w:rPr>
          <w:rStyle w:val="Hyperlink"/>
          <w:rFonts w:asciiTheme="minorHAnsi" w:hAnsiTheme="minorHAnsi" w:cstheme="minorHAnsi"/>
          <w:b/>
        </w:rPr>
        <w:t>C4</w:t>
      </w:r>
    </w:p>
    <w:p w:rsidRPr="0091600F" w:rsidR="00B31BB6" w:rsidP="0091600F" w:rsidRDefault="0011701C" w14:paraId="0A2432E0" w14:textId="77777777">
      <w:pPr>
        <w:pStyle w:val="Kop4"/>
        <w:pBdr>
          <w:bottom w:val="single" w:color="auto" w:sz="4" w:space="1"/>
        </w:pBdr>
        <w:ind w:left="0"/>
        <w:rPr>
          <w:rFonts w:asciiTheme="minorHAnsi" w:hAnsiTheme="minorHAnsi"/>
          <w:b/>
          <w:i w:val="0"/>
          <w:color w:val="auto"/>
          <w:sz w:val="32"/>
          <w:szCs w:val="32"/>
          <w:u w:val="none"/>
        </w:rPr>
      </w:pPr>
      <w:r w:rsidRPr="00E16681">
        <w:rPr>
          <w:rStyle w:val="Hyperlink"/>
          <w:rFonts w:asciiTheme="minorHAnsi" w:hAnsiTheme="minorHAnsi" w:cstheme="minorHAnsi"/>
          <w:color w:val="auto"/>
          <w:u w:val="none"/>
        </w:rPr>
        <w:fldChar w:fldCharType="end"/>
      </w:r>
      <w:r w:rsidRPr="0091600F" w:rsidR="00B31BB6">
        <w:rPr>
          <w:rFonts w:asciiTheme="minorHAnsi" w:hAnsiTheme="minorHAnsi"/>
          <w:b/>
          <w:i w:val="0"/>
          <w:color w:val="auto"/>
          <w:sz w:val="32"/>
          <w:szCs w:val="32"/>
          <w:u w:val="none"/>
        </w:rPr>
        <w:t>D</w:t>
      </w:r>
    </w:p>
    <w:p w:rsidRPr="00BA323E" w:rsidR="00B31BB6" w:rsidP="00B31BB6" w:rsidRDefault="00BA323E" w14:paraId="29C07BE4" w14:textId="77777777">
      <w:pPr>
        <w:pStyle w:val="Lijstalinea"/>
        <w:spacing w:after="0"/>
        <w:ind w:left="0"/>
        <w:rPr>
          <w:rStyle w:val="Hyperlink"/>
          <w:rFonts w:asciiTheme="minorHAnsi" w:hAnsiTheme="minorHAnsi" w:cstheme="minorHAnsi"/>
          <w:b/>
        </w:rPr>
      </w:pPr>
      <w:r>
        <w:rPr>
          <w:rFonts w:asciiTheme="minorHAnsi" w:hAnsiTheme="minorHAnsi" w:cstheme="minorHAnsi"/>
          <w:b/>
        </w:rPr>
        <w:fldChar w:fldCharType="begin"/>
      </w:r>
      <w:r>
        <w:rPr>
          <w:rFonts w:asciiTheme="minorHAnsi" w:hAnsiTheme="minorHAnsi" w:cstheme="minorHAnsi"/>
          <w:b/>
        </w:rPr>
        <w:instrText xml:space="preserve"> HYPERLINK  \l "_Deeltijdse_arbeid" </w:instrText>
      </w:r>
      <w:r>
        <w:rPr>
          <w:rFonts w:asciiTheme="minorHAnsi" w:hAnsiTheme="minorHAnsi" w:cstheme="minorHAnsi"/>
          <w:b/>
        </w:rPr>
      </w:r>
      <w:r>
        <w:rPr>
          <w:rFonts w:asciiTheme="minorHAnsi" w:hAnsiTheme="minorHAnsi" w:cstheme="minorHAnsi"/>
          <w:b/>
        </w:rPr>
        <w:fldChar w:fldCharType="separate"/>
      </w:r>
      <w:r w:rsidRPr="00BA323E" w:rsidR="00B31BB6">
        <w:rPr>
          <w:rStyle w:val="Hyperlink"/>
          <w:rFonts w:asciiTheme="minorHAnsi" w:hAnsiTheme="minorHAnsi" w:cstheme="minorHAnsi"/>
          <w:b/>
        </w:rPr>
        <w:t>Deeltijdse arbeid</w:t>
      </w:r>
    </w:p>
    <w:p w:rsidR="00B31BB6" w:rsidP="00744F25" w:rsidRDefault="00BA323E" w14:paraId="585D9C5D" w14:textId="77777777">
      <w:pPr>
        <w:numPr>
          <w:ilvl w:val="0"/>
          <w:numId w:val="60"/>
        </w:numPr>
        <w:spacing w:line="276" w:lineRule="auto"/>
        <w:rPr>
          <w:rStyle w:val="Hyperlink"/>
          <w:rFonts w:asciiTheme="minorHAnsi" w:hAnsiTheme="minorHAnsi" w:cstheme="minorHAnsi"/>
          <w:color w:val="auto"/>
          <w:szCs w:val="22"/>
          <w:u w:val="none"/>
        </w:rPr>
      </w:pPr>
      <w:r>
        <w:rPr>
          <w:rFonts w:eastAsia="Calibri" w:asciiTheme="minorHAnsi" w:hAnsiTheme="minorHAnsi" w:cstheme="minorHAnsi"/>
          <w:b/>
          <w:szCs w:val="22"/>
          <w:lang w:val="nl-BE" w:eastAsia="en-US"/>
        </w:rPr>
        <w:fldChar w:fldCharType="end"/>
      </w:r>
      <w:hyperlink w:history="1" w:anchor="_Deeltijdse_arbeid">
        <w:r w:rsidRPr="00C102D2" w:rsidR="00B31BB6">
          <w:rPr>
            <w:rStyle w:val="Hyperlink"/>
            <w:rFonts w:asciiTheme="minorHAnsi" w:hAnsiTheme="minorHAnsi" w:cstheme="minorHAnsi"/>
            <w:color w:val="auto"/>
            <w:szCs w:val="22"/>
            <w:u w:val="none"/>
          </w:rPr>
          <w:t>Arbeidsovereenkomst deeltijdse arbeid</w:t>
        </w:r>
      </w:hyperlink>
    </w:p>
    <w:p w:rsidRPr="00EB0525" w:rsidR="002C320E" w:rsidP="00744F25" w:rsidRDefault="00AF09EE" w14:paraId="1A448104" w14:textId="77777777">
      <w:pPr>
        <w:numPr>
          <w:ilvl w:val="0"/>
          <w:numId w:val="60"/>
        </w:numPr>
        <w:spacing w:line="276" w:lineRule="auto"/>
        <w:rPr>
          <w:rFonts w:asciiTheme="minorHAnsi" w:hAnsiTheme="minorHAnsi" w:cstheme="minorHAnsi"/>
          <w:szCs w:val="22"/>
        </w:rPr>
      </w:pPr>
      <w:hyperlink w:history="1" w:anchor="_De_arbeidsroosters_(te">
        <w:r w:rsidRPr="00EB0525" w:rsidR="002C320E">
          <w:rPr>
            <w:rStyle w:val="Hyperlink"/>
            <w:rFonts w:asciiTheme="minorHAnsi" w:hAnsiTheme="minorHAnsi" w:cstheme="minorHAnsi"/>
            <w:color w:val="auto"/>
            <w:szCs w:val="22"/>
            <w:u w:val="none"/>
          </w:rPr>
          <w:t>Arbeidsroosters</w:t>
        </w:r>
      </w:hyperlink>
    </w:p>
    <w:p w:rsidRPr="003C5545" w:rsidR="003C5545" w:rsidP="00744F25" w:rsidRDefault="00AF09EE" w14:paraId="51163923" w14:textId="77777777">
      <w:pPr>
        <w:numPr>
          <w:ilvl w:val="0"/>
          <w:numId w:val="60"/>
        </w:numPr>
        <w:spacing w:line="276" w:lineRule="auto"/>
        <w:rPr>
          <w:rFonts w:asciiTheme="minorHAnsi" w:hAnsiTheme="minorHAnsi" w:cstheme="minorHAnsi"/>
          <w:szCs w:val="22"/>
        </w:rPr>
      </w:pPr>
      <w:hyperlink w:history="1" w:anchor="_Begrenzingen">
        <w:r w:rsidRPr="003C5545" w:rsidR="003C5545">
          <w:rPr>
            <w:rStyle w:val="Hyperlink"/>
            <w:rFonts w:asciiTheme="minorHAnsi" w:hAnsiTheme="minorHAnsi" w:cstheme="minorHAnsi"/>
            <w:color w:val="auto"/>
            <w:szCs w:val="22"/>
            <w:u w:val="none"/>
          </w:rPr>
          <w:t>Begrenzingen</w:t>
        </w:r>
      </w:hyperlink>
    </w:p>
    <w:p w:rsidR="00B31BB6" w:rsidP="00744F25" w:rsidRDefault="00AF09EE" w14:paraId="5C9AE6E1" w14:textId="77777777">
      <w:pPr>
        <w:numPr>
          <w:ilvl w:val="0"/>
          <w:numId w:val="60"/>
        </w:numPr>
        <w:spacing w:line="276" w:lineRule="auto"/>
        <w:rPr>
          <w:rStyle w:val="Hyperlink"/>
          <w:rFonts w:asciiTheme="minorHAnsi" w:hAnsiTheme="minorHAnsi" w:cstheme="minorHAnsi"/>
          <w:color w:val="auto"/>
          <w:szCs w:val="22"/>
          <w:u w:val="none"/>
        </w:rPr>
      </w:pPr>
      <w:hyperlink w:history="1" w:anchor="_Deeltijdse_arbeid">
        <w:r w:rsidRPr="00C102D2" w:rsidR="00B31BB6">
          <w:rPr>
            <w:rStyle w:val="Hyperlink"/>
            <w:rFonts w:asciiTheme="minorHAnsi" w:hAnsiTheme="minorHAnsi" w:cstheme="minorHAnsi"/>
            <w:color w:val="auto"/>
            <w:szCs w:val="22"/>
            <w:u w:val="none"/>
          </w:rPr>
          <w:t>Deeltijdse arbeid minimum</w:t>
        </w:r>
        <w:r w:rsidR="002C320E">
          <w:rPr>
            <w:rStyle w:val="Hyperlink"/>
            <w:rFonts w:asciiTheme="minorHAnsi" w:hAnsiTheme="minorHAnsi" w:cstheme="minorHAnsi"/>
            <w:color w:val="auto"/>
            <w:szCs w:val="22"/>
            <w:u w:val="none"/>
          </w:rPr>
          <w:t>norm</w:t>
        </w:r>
      </w:hyperlink>
    </w:p>
    <w:p w:rsidRPr="00EA4173" w:rsidR="00EA4173" w:rsidP="00EA4173" w:rsidRDefault="00AF09EE" w14:paraId="3D98268C" w14:textId="77777777">
      <w:pPr>
        <w:spacing w:line="276" w:lineRule="auto"/>
        <w:rPr>
          <w:rStyle w:val="Hyperlink"/>
          <w:rFonts w:asciiTheme="minorHAnsi" w:hAnsiTheme="minorHAnsi" w:cstheme="minorHAnsi"/>
          <w:b/>
          <w:color w:val="auto"/>
          <w:szCs w:val="22"/>
          <w:u w:val="none"/>
        </w:rPr>
      </w:pPr>
      <w:hyperlink w:history="1" w:anchor="_Dienstverplaatsingen">
        <w:r w:rsidRPr="00EA4173" w:rsidR="00EA4173">
          <w:rPr>
            <w:rStyle w:val="Hyperlink"/>
            <w:rFonts w:asciiTheme="minorHAnsi" w:hAnsiTheme="minorHAnsi" w:cstheme="minorHAnsi"/>
            <w:b/>
            <w:szCs w:val="22"/>
          </w:rPr>
          <w:t>Dienstverplaatsingen</w:t>
        </w:r>
      </w:hyperlink>
    </w:p>
    <w:p w:rsidRPr="00BA323E" w:rsidR="00B31BB6" w:rsidP="00B31BB6" w:rsidRDefault="00AF09EE" w14:paraId="110B966A" w14:textId="77777777">
      <w:pPr>
        <w:pStyle w:val="Lijstalinea"/>
        <w:spacing w:after="0"/>
        <w:ind w:left="0"/>
        <w:rPr>
          <w:rFonts w:asciiTheme="minorHAnsi" w:hAnsiTheme="minorHAnsi" w:cstheme="minorHAnsi"/>
          <w:b/>
          <w:color w:val="0000FF"/>
          <w:u w:val="single"/>
        </w:rPr>
      </w:pPr>
      <w:hyperlink w:history="1" w:anchor="_Dimona_:_de">
        <w:proofErr w:type="spellStart"/>
        <w:r w:rsidRPr="00BA323E" w:rsidR="00B31BB6">
          <w:rPr>
            <w:rStyle w:val="Hyperlink"/>
            <w:rFonts w:asciiTheme="minorHAnsi" w:hAnsiTheme="minorHAnsi" w:cstheme="minorHAnsi"/>
            <w:b/>
          </w:rPr>
          <w:t>Dimona</w:t>
        </w:r>
        <w:proofErr w:type="spellEnd"/>
      </w:hyperlink>
    </w:p>
    <w:p w:rsidRPr="00BA323E" w:rsidR="00B31BB6" w:rsidP="00B31BB6" w:rsidRDefault="00AF09EE" w14:paraId="049613EA" w14:textId="77777777">
      <w:pPr>
        <w:pStyle w:val="Lijstalinea"/>
        <w:spacing w:after="0"/>
        <w:ind w:left="0"/>
        <w:rPr>
          <w:rFonts w:asciiTheme="minorHAnsi" w:hAnsiTheme="minorHAnsi" w:cstheme="minorHAnsi"/>
          <w:b/>
          <w:color w:val="0000FF"/>
          <w:u w:val="single"/>
        </w:rPr>
      </w:pPr>
      <w:hyperlink w:history="1" w:anchor="_Ontslag_om_dringende">
        <w:r w:rsidRPr="00BA323E" w:rsidR="00B31BB6">
          <w:rPr>
            <w:rStyle w:val="Hyperlink"/>
            <w:rFonts w:asciiTheme="minorHAnsi" w:hAnsiTheme="minorHAnsi" w:cstheme="minorHAnsi"/>
            <w:b/>
          </w:rPr>
          <w:t>Dringende reden</w:t>
        </w:r>
      </w:hyperlink>
    </w:p>
    <w:p w:rsidRPr="00C102D2" w:rsidR="00B31BB6" w:rsidP="00744F25" w:rsidRDefault="00AF09EE" w14:paraId="0C869C5A" w14:textId="77777777">
      <w:pPr>
        <w:numPr>
          <w:ilvl w:val="0"/>
          <w:numId w:val="60"/>
        </w:numPr>
        <w:spacing w:line="276" w:lineRule="auto"/>
        <w:rPr>
          <w:rFonts w:asciiTheme="minorHAnsi" w:hAnsiTheme="minorHAnsi" w:cstheme="minorHAnsi"/>
          <w:szCs w:val="22"/>
        </w:rPr>
      </w:pPr>
      <w:hyperlink w:history="1" w:anchor="_Gevolgen">
        <w:r w:rsidRPr="00C102D2" w:rsidR="00B31BB6">
          <w:rPr>
            <w:rStyle w:val="Hyperlink"/>
            <w:rFonts w:asciiTheme="minorHAnsi" w:hAnsiTheme="minorHAnsi" w:cstheme="minorHAnsi"/>
            <w:color w:val="auto"/>
            <w:szCs w:val="22"/>
            <w:u w:val="none"/>
          </w:rPr>
          <w:t>De gerechtvaardigde verbreking</w:t>
        </w:r>
      </w:hyperlink>
    </w:p>
    <w:p w:rsidRPr="00C102D2" w:rsidR="00B31BB6" w:rsidP="00744F25" w:rsidRDefault="00AF09EE" w14:paraId="2328DFD8" w14:textId="77777777">
      <w:pPr>
        <w:numPr>
          <w:ilvl w:val="0"/>
          <w:numId w:val="60"/>
        </w:numPr>
        <w:spacing w:line="276" w:lineRule="auto"/>
        <w:rPr>
          <w:rFonts w:asciiTheme="minorHAnsi" w:hAnsiTheme="minorHAnsi" w:cstheme="minorHAnsi"/>
          <w:b/>
          <w:szCs w:val="22"/>
        </w:rPr>
      </w:pPr>
      <w:hyperlink w:history="1" w:anchor="_Gevolgen">
        <w:r w:rsidRPr="00C102D2" w:rsidR="00B31BB6">
          <w:rPr>
            <w:rStyle w:val="Hyperlink"/>
            <w:rFonts w:asciiTheme="minorHAnsi" w:hAnsiTheme="minorHAnsi" w:cstheme="minorHAnsi"/>
            <w:color w:val="auto"/>
            <w:szCs w:val="22"/>
            <w:u w:val="none"/>
          </w:rPr>
          <w:t>De niet-gerechtvaardigde verbreking</w:t>
        </w:r>
      </w:hyperlink>
    </w:p>
    <w:p w:rsidRPr="00C102D2" w:rsidR="00B31BB6" w:rsidP="00744F25" w:rsidRDefault="00AF09EE" w14:paraId="72202F51" w14:textId="77777777">
      <w:pPr>
        <w:numPr>
          <w:ilvl w:val="0"/>
          <w:numId w:val="60"/>
        </w:numPr>
        <w:rPr>
          <w:rFonts w:asciiTheme="minorHAnsi" w:hAnsiTheme="minorHAnsi" w:cstheme="minorHAnsi"/>
          <w:szCs w:val="22"/>
        </w:rPr>
      </w:pPr>
      <w:hyperlink w:history="1" w:anchor="_Vormvereisten_3">
        <w:r w:rsidRPr="00C102D2" w:rsidR="00B31BB6">
          <w:rPr>
            <w:rStyle w:val="Hyperlink"/>
            <w:rFonts w:asciiTheme="minorHAnsi" w:hAnsiTheme="minorHAnsi" w:cstheme="minorHAnsi"/>
            <w:color w:val="auto"/>
            <w:szCs w:val="22"/>
            <w:u w:val="none"/>
          </w:rPr>
          <w:t>Vormvereisten</w:t>
        </w:r>
      </w:hyperlink>
      <w:r w:rsidRPr="00C102D2" w:rsidR="00B31BB6">
        <w:rPr>
          <w:rFonts w:asciiTheme="minorHAnsi" w:hAnsiTheme="minorHAnsi" w:cstheme="minorHAnsi"/>
          <w:b/>
          <w:szCs w:val="22"/>
        </w:rPr>
        <w:tab/>
      </w:r>
    </w:p>
    <w:p w:rsidRPr="00686205" w:rsidR="00B31BB6" w:rsidP="0068762E" w:rsidRDefault="00B31BB6" w14:paraId="57C42C10" w14:textId="77777777">
      <w:pPr>
        <w:pStyle w:val="Kop4"/>
        <w:numPr>
          <w:ilvl w:val="0"/>
          <w:numId w:val="0"/>
        </w:numPr>
        <w:pBdr>
          <w:bottom w:val="single" w:color="auto" w:sz="4" w:space="1"/>
        </w:pBdr>
        <w:rPr>
          <w:rFonts w:asciiTheme="minorHAnsi" w:hAnsiTheme="minorHAnsi" w:cstheme="minorHAnsi"/>
          <w:b/>
          <w:i w:val="0"/>
          <w:color w:val="auto"/>
          <w:sz w:val="32"/>
          <w:szCs w:val="32"/>
          <w:u w:val="none"/>
        </w:rPr>
      </w:pPr>
      <w:bookmarkStart w:name="_E" w:id="37"/>
      <w:bookmarkEnd w:id="37"/>
      <w:r w:rsidRPr="00686205">
        <w:rPr>
          <w:rFonts w:asciiTheme="minorHAnsi" w:hAnsiTheme="minorHAnsi" w:cstheme="minorHAnsi"/>
          <w:b/>
          <w:i w:val="0"/>
          <w:color w:val="auto"/>
          <w:sz w:val="32"/>
          <w:szCs w:val="32"/>
          <w:u w:val="none"/>
        </w:rPr>
        <w:t>E</w:t>
      </w:r>
    </w:p>
    <w:p w:rsidRPr="008A6C77" w:rsidR="00B31BB6" w:rsidP="00B31BB6" w:rsidRDefault="00AF09EE" w14:paraId="1BDB428C" w14:textId="77777777">
      <w:pPr>
        <w:rPr>
          <w:rFonts w:asciiTheme="minorHAnsi" w:hAnsiTheme="minorHAnsi" w:cstheme="minorHAnsi"/>
          <w:b/>
          <w:color w:val="0000FF"/>
          <w:szCs w:val="22"/>
          <w:u w:val="single"/>
        </w:rPr>
      </w:pPr>
      <w:hyperlink w:history="1" w:anchor="_Eindejaarstoelage_1">
        <w:proofErr w:type="spellStart"/>
        <w:r w:rsidRPr="0076288C" w:rsidR="008A6C77">
          <w:rPr>
            <w:rStyle w:val="Hyperlink"/>
            <w:rFonts w:asciiTheme="minorHAnsi" w:hAnsiTheme="minorHAnsi" w:cstheme="minorHAnsi"/>
            <w:b/>
            <w:szCs w:val="22"/>
          </w:rPr>
          <w:t>Eindejaarstoelage</w:t>
        </w:r>
        <w:proofErr w:type="spellEnd"/>
      </w:hyperlink>
    </w:p>
    <w:p w:rsidRPr="00C102D2" w:rsidR="00E61771" w:rsidP="00744F25" w:rsidRDefault="00AF09EE" w14:paraId="4594BB71" w14:textId="2B4B0303">
      <w:pPr>
        <w:pStyle w:val="Lijstalinea"/>
        <w:numPr>
          <w:ilvl w:val="0"/>
          <w:numId w:val="60"/>
        </w:numPr>
        <w:spacing w:after="0"/>
        <w:rPr>
          <w:rFonts w:asciiTheme="minorHAnsi" w:hAnsiTheme="minorHAnsi" w:cstheme="minorHAnsi"/>
        </w:rPr>
      </w:pPr>
      <w:hyperlink w:history="1" w:anchor="_Toepassing_op_de">
        <w:proofErr w:type="spellStart"/>
        <w:r w:rsidR="00F079A6">
          <w:rPr>
            <w:rStyle w:val="Hyperlink"/>
            <w:rFonts w:asciiTheme="minorHAnsi" w:hAnsiTheme="minorHAnsi" w:cstheme="minorHAnsi"/>
            <w:color w:val="auto"/>
            <w:u w:val="none"/>
          </w:rPr>
          <w:t>Busbegeleid</w:t>
        </w:r>
        <w:proofErr w:type="spellEnd"/>
        <w:r w:rsidR="00F079A6">
          <w:rPr>
            <w:rStyle w:val="Hyperlink"/>
            <w:rFonts w:asciiTheme="minorHAnsi" w:hAnsiTheme="minorHAnsi" w:cstheme="minorHAnsi"/>
            <w:color w:val="auto"/>
            <w:u w:val="none"/>
          </w:rPr>
          <w:t>(st)</w:t>
        </w:r>
        <w:proofErr w:type="spellStart"/>
        <w:r w:rsidR="00F079A6">
          <w:rPr>
            <w:rStyle w:val="Hyperlink"/>
            <w:rFonts w:asciiTheme="minorHAnsi" w:hAnsiTheme="minorHAnsi" w:cstheme="minorHAnsi"/>
            <w:color w:val="auto"/>
            <w:u w:val="none"/>
          </w:rPr>
          <w:t>er</w:t>
        </w:r>
        <w:r w:rsidR="00686205">
          <w:rPr>
            <w:rStyle w:val="Hyperlink"/>
            <w:rFonts w:asciiTheme="minorHAnsi" w:hAnsiTheme="minorHAnsi" w:cstheme="minorHAnsi"/>
            <w:color w:val="auto"/>
            <w:u w:val="none"/>
          </w:rPr>
          <w:t>s</w:t>
        </w:r>
        <w:proofErr w:type="spellEnd"/>
      </w:hyperlink>
    </w:p>
    <w:p w:rsidRPr="00C102D2" w:rsidR="00E61771" w:rsidP="00744F25" w:rsidRDefault="00AF09EE" w14:paraId="75E7BBEF" w14:textId="77777777">
      <w:pPr>
        <w:pStyle w:val="Lijstalinea"/>
        <w:numPr>
          <w:ilvl w:val="0"/>
          <w:numId w:val="60"/>
        </w:numPr>
        <w:spacing w:after="0"/>
        <w:rPr>
          <w:rFonts w:asciiTheme="minorHAnsi" w:hAnsiTheme="minorHAnsi" w:cstheme="minorHAnsi"/>
        </w:rPr>
      </w:pPr>
      <w:hyperlink w:history="1" w:anchor="_Toepassing_op_contractuelen">
        <w:r w:rsidRPr="00C102D2" w:rsidR="00E61771">
          <w:rPr>
            <w:rStyle w:val="Hyperlink"/>
            <w:rFonts w:asciiTheme="minorHAnsi" w:hAnsiTheme="minorHAnsi" w:cstheme="minorHAnsi"/>
            <w:color w:val="auto"/>
            <w:u w:val="none"/>
          </w:rPr>
          <w:t>Contractuelen met voltijdse opdracht</w:t>
        </w:r>
      </w:hyperlink>
    </w:p>
    <w:p w:rsidRPr="00C102D2" w:rsidR="00E61771" w:rsidP="00744F25" w:rsidRDefault="00AF09EE" w14:paraId="5621B084" w14:textId="77777777">
      <w:pPr>
        <w:pStyle w:val="Lijstalinea"/>
        <w:numPr>
          <w:ilvl w:val="0"/>
          <w:numId w:val="60"/>
        </w:numPr>
        <w:spacing w:after="0"/>
        <w:rPr>
          <w:rFonts w:asciiTheme="minorHAnsi" w:hAnsiTheme="minorHAnsi" w:cstheme="minorHAnsi"/>
        </w:rPr>
      </w:pPr>
      <w:hyperlink w:history="1" w:anchor="_Toepassing_op_contractuelen">
        <w:r w:rsidRPr="00C102D2" w:rsidR="00E61771">
          <w:rPr>
            <w:rStyle w:val="Hyperlink"/>
            <w:rFonts w:asciiTheme="minorHAnsi" w:hAnsiTheme="minorHAnsi" w:cstheme="minorHAnsi"/>
            <w:color w:val="auto"/>
            <w:u w:val="none"/>
          </w:rPr>
          <w:t>Contractuelen met deeltijdse opdracht</w:t>
        </w:r>
        <w:r w:rsidRPr="00C102D2" w:rsidR="00E61771">
          <w:rPr>
            <w:rStyle w:val="Hyperlink"/>
            <w:rFonts w:asciiTheme="minorHAnsi" w:hAnsiTheme="minorHAnsi" w:cstheme="minorHAnsi"/>
            <w:color w:val="auto"/>
            <w:u w:val="none"/>
          </w:rPr>
          <w:tab/>
        </w:r>
      </w:hyperlink>
    </w:p>
    <w:p w:rsidRPr="00C102D2" w:rsidR="00E61771" w:rsidP="00744F25" w:rsidRDefault="00AF09EE" w14:paraId="657D98FC" w14:textId="77777777">
      <w:pPr>
        <w:pStyle w:val="Lijstalinea"/>
        <w:numPr>
          <w:ilvl w:val="0"/>
          <w:numId w:val="60"/>
        </w:numPr>
        <w:spacing w:after="0"/>
        <w:rPr>
          <w:rStyle w:val="Hyperlink"/>
          <w:rFonts w:asciiTheme="minorHAnsi" w:hAnsiTheme="minorHAnsi" w:cstheme="minorHAnsi"/>
          <w:color w:val="auto"/>
          <w:u w:val="none"/>
        </w:rPr>
      </w:pPr>
      <w:hyperlink w:history="1" w:anchor="_Forfaitair_gedeelte">
        <w:r w:rsidRPr="00C102D2" w:rsidR="00E61771">
          <w:rPr>
            <w:rStyle w:val="Hyperlink"/>
            <w:rFonts w:asciiTheme="minorHAnsi" w:hAnsiTheme="minorHAnsi" w:cstheme="minorHAnsi"/>
            <w:color w:val="auto"/>
            <w:u w:val="none"/>
          </w:rPr>
          <w:t>Forfaitair gedeelte</w:t>
        </w:r>
      </w:hyperlink>
    </w:p>
    <w:p w:rsidRPr="00332C29" w:rsidR="003D3909" w:rsidP="00744F25" w:rsidRDefault="00AF09EE" w14:paraId="1E62DE01" w14:textId="77777777">
      <w:pPr>
        <w:pStyle w:val="Lijstalinea"/>
        <w:numPr>
          <w:ilvl w:val="0"/>
          <w:numId w:val="60"/>
        </w:numPr>
        <w:spacing w:after="0"/>
        <w:rPr>
          <w:rFonts w:asciiTheme="minorHAnsi" w:hAnsiTheme="minorHAnsi" w:cstheme="minorHAnsi"/>
        </w:rPr>
      </w:pPr>
      <w:hyperlink w:history="1" w:anchor="_Toeslag_voor_2014">
        <w:r w:rsidRPr="00332C29" w:rsidR="003D3909">
          <w:rPr>
            <w:rStyle w:val="Hyperlink"/>
            <w:rFonts w:asciiTheme="minorHAnsi" w:hAnsiTheme="minorHAnsi" w:cstheme="minorHAnsi"/>
            <w:color w:val="auto"/>
            <w:u w:val="none"/>
          </w:rPr>
          <w:t>Toeslag</w:t>
        </w:r>
      </w:hyperlink>
    </w:p>
    <w:p w:rsidRPr="00C102D2" w:rsidR="00E61771" w:rsidP="00744F25" w:rsidRDefault="00AF09EE" w14:paraId="51EB99C3" w14:textId="77777777">
      <w:pPr>
        <w:pStyle w:val="Lijstalinea"/>
        <w:numPr>
          <w:ilvl w:val="0"/>
          <w:numId w:val="60"/>
        </w:numPr>
        <w:spacing w:after="0"/>
        <w:rPr>
          <w:rFonts w:asciiTheme="minorHAnsi" w:hAnsiTheme="minorHAnsi" w:cstheme="minorHAnsi"/>
        </w:rPr>
      </w:pPr>
      <w:hyperlink w:history="1" w:anchor="_Wijzigbaar_gedeelte">
        <w:proofErr w:type="spellStart"/>
        <w:r w:rsidRPr="00C102D2" w:rsidR="00E61771">
          <w:rPr>
            <w:rStyle w:val="Hyperlink"/>
            <w:rFonts w:asciiTheme="minorHAnsi" w:hAnsiTheme="minorHAnsi" w:cstheme="minorHAnsi"/>
            <w:color w:val="auto"/>
            <w:u w:val="none"/>
          </w:rPr>
          <w:t>Wijzigbaar</w:t>
        </w:r>
        <w:proofErr w:type="spellEnd"/>
        <w:r w:rsidRPr="00C102D2" w:rsidR="00E61771">
          <w:rPr>
            <w:rStyle w:val="Hyperlink"/>
            <w:rFonts w:asciiTheme="minorHAnsi" w:hAnsiTheme="minorHAnsi" w:cstheme="minorHAnsi"/>
            <w:color w:val="auto"/>
            <w:u w:val="none"/>
          </w:rPr>
          <w:t xml:space="preserve"> gedeelte</w:t>
        </w:r>
      </w:hyperlink>
    </w:p>
    <w:p w:rsidRPr="00332C29" w:rsidR="00B31BB6" w:rsidP="0068762E" w:rsidRDefault="00B31BB6" w14:paraId="5676C008" w14:textId="77777777">
      <w:pPr>
        <w:pStyle w:val="Kop4"/>
        <w:numPr>
          <w:ilvl w:val="0"/>
          <w:numId w:val="0"/>
        </w:numPr>
        <w:pBdr>
          <w:bottom w:val="single" w:color="auto" w:sz="4" w:space="1"/>
        </w:pBdr>
        <w:rPr>
          <w:rFonts w:asciiTheme="minorHAnsi" w:hAnsiTheme="minorHAnsi" w:cstheme="minorHAnsi"/>
          <w:b/>
          <w:i w:val="0"/>
          <w:color w:val="auto"/>
          <w:sz w:val="32"/>
          <w:szCs w:val="32"/>
          <w:u w:val="none"/>
        </w:rPr>
      </w:pPr>
      <w:bookmarkStart w:name="_F" w:id="38"/>
      <w:bookmarkEnd w:id="38"/>
      <w:r w:rsidRPr="00332C29">
        <w:rPr>
          <w:rFonts w:asciiTheme="minorHAnsi" w:hAnsiTheme="minorHAnsi" w:cstheme="minorHAnsi"/>
          <w:b/>
          <w:i w:val="0"/>
          <w:color w:val="auto"/>
          <w:sz w:val="32"/>
          <w:szCs w:val="32"/>
          <w:u w:val="none"/>
        </w:rPr>
        <w:t>F</w:t>
      </w:r>
    </w:p>
    <w:p w:rsidRPr="008A6C77" w:rsidR="00B31BB6" w:rsidP="00B31BB6" w:rsidRDefault="00AF09EE" w14:paraId="24B1C5DB" w14:textId="77777777">
      <w:pPr>
        <w:rPr>
          <w:rFonts w:asciiTheme="minorHAnsi" w:hAnsiTheme="minorHAnsi" w:cstheme="minorHAnsi"/>
          <w:color w:val="0000FF"/>
          <w:szCs w:val="22"/>
          <w:u w:val="single"/>
        </w:rPr>
      </w:pPr>
      <w:hyperlink w:history="1" w:anchor="_Feestdagen">
        <w:r w:rsidRPr="008A6C77" w:rsidR="00B31BB6">
          <w:rPr>
            <w:rStyle w:val="Hyperlink"/>
            <w:rFonts w:asciiTheme="minorHAnsi" w:hAnsiTheme="minorHAnsi" w:cstheme="minorHAnsi"/>
            <w:b/>
            <w:szCs w:val="22"/>
          </w:rPr>
          <w:t>Feestdagen</w:t>
        </w:r>
      </w:hyperlink>
    </w:p>
    <w:p w:rsidRPr="00C102D2" w:rsidR="00B31BB6" w:rsidP="00744F25" w:rsidRDefault="00AF09EE" w14:paraId="530018F5" w14:textId="77777777">
      <w:pPr>
        <w:numPr>
          <w:ilvl w:val="0"/>
          <w:numId w:val="60"/>
        </w:numPr>
        <w:spacing w:line="276" w:lineRule="auto"/>
        <w:rPr>
          <w:rFonts w:asciiTheme="minorHAnsi" w:hAnsiTheme="minorHAnsi" w:cstheme="minorHAnsi"/>
          <w:szCs w:val="22"/>
        </w:rPr>
      </w:pPr>
      <w:hyperlink w:history="1" w:anchor="_Feestdagen">
        <w:r w:rsidRPr="00C102D2" w:rsidR="00B31BB6">
          <w:rPr>
            <w:rStyle w:val="Hyperlink"/>
            <w:rFonts w:asciiTheme="minorHAnsi" w:hAnsiTheme="minorHAnsi" w:cstheme="minorHAnsi"/>
            <w:color w:val="auto"/>
            <w:szCs w:val="22"/>
            <w:u w:val="none"/>
          </w:rPr>
          <w:t>Aantal</w:t>
        </w:r>
      </w:hyperlink>
    </w:p>
    <w:p w:rsidRPr="00C102D2" w:rsidR="00B31BB6" w:rsidP="00744F25" w:rsidRDefault="0065280C" w14:paraId="45CA43E6" w14:textId="77777777">
      <w:pPr>
        <w:numPr>
          <w:ilvl w:val="0"/>
          <w:numId w:val="60"/>
        </w:numPr>
        <w:spacing w:line="276" w:lineRule="auto"/>
        <w:rPr>
          <w:rStyle w:val="Hyperlink"/>
          <w:rFonts w:asciiTheme="minorHAnsi" w:hAnsiTheme="minorHAnsi" w:cstheme="minorHAnsi"/>
          <w:color w:val="auto"/>
          <w:szCs w:val="22"/>
          <w:u w:val="none"/>
        </w:rPr>
      </w:pPr>
      <w:r w:rsidRPr="00C102D2">
        <w:rPr>
          <w:rFonts w:asciiTheme="minorHAnsi" w:hAnsiTheme="minorHAnsi" w:cstheme="minorHAnsi"/>
          <w:szCs w:val="22"/>
        </w:rPr>
        <w:fldChar w:fldCharType="begin"/>
      </w:r>
      <w:r w:rsidRPr="00C102D2" w:rsidR="00236A20">
        <w:rPr>
          <w:rFonts w:asciiTheme="minorHAnsi" w:hAnsiTheme="minorHAnsi" w:cstheme="minorHAnsi"/>
          <w:szCs w:val="22"/>
        </w:rPr>
        <w:instrText xml:space="preserve"> HYPERLINK  \l "_Feestdagen" </w:instrText>
      </w:r>
      <w:r w:rsidRPr="00C102D2">
        <w:rPr>
          <w:rFonts w:asciiTheme="minorHAnsi" w:hAnsiTheme="minorHAnsi" w:cstheme="minorHAnsi"/>
          <w:szCs w:val="22"/>
        </w:rPr>
      </w:r>
      <w:r w:rsidRPr="00C102D2">
        <w:rPr>
          <w:rFonts w:asciiTheme="minorHAnsi" w:hAnsiTheme="minorHAnsi" w:cstheme="minorHAnsi"/>
          <w:szCs w:val="22"/>
        </w:rPr>
        <w:fldChar w:fldCharType="separate"/>
      </w:r>
      <w:r w:rsidRPr="00C102D2" w:rsidR="00B31BB6">
        <w:rPr>
          <w:rStyle w:val="Hyperlink"/>
          <w:rFonts w:asciiTheme="minorHAnsi" w:hAnsiTheme="minorHAnsi" w:cstheme="minorHAnsi"/>
          <w:color w:val="auto"/>
          <w:szCs w:val="22"/>
          <w:u w:val="none"/>
        </w:rPr>
        <w:t>Deeltijdse tewerkstelling</w:t>
      </w:r>
    </w:p>
    <w:p w:rsidRPr="00C102D2" w:rsidR="00B31BB6" w:rsidP="00744F25" w:rsidRDefault="00B31BB6" w14:paraId="7B9BA0AC" w14:textId="77777777">
      <w:pPr>
        <w:numPr>
          <w:ilvl w:val="0"/>
          <w:numId w:val="60"/>
        </w:numPr>
        <w:spacing w:line="276" w:lineRule="auto"/>
        <w:rPr>
          <w:rStyle w:val="Hyperlink"/>
          <w:rFonts w:asciiTheme="minorHAnsi" w:hAnsiTheme="minorHAnsi" w:cstheme="minorHAnsi"/>
          <w:color w:val="auto"/>
          <w:szCs w:val="22"/>
          <w:u w:val="none"/>
        </w:rPr>
      </w:pPr>
      <w:r w:rsidRPr="00C102D2">
        <w:rPr>
          <w:rStyle w:val="Hyperlink"/>
          <w:rFonts w:asciiTheme="minorHAnsi" w:hAnsiTheme="minorHAnsi" w:cstheme="minorHAnsi"/>
          <w:color w:val="auto"/>
          <w:szCs w:val="22"/>
          <w:u w:val="none"/>
        </w:rPr>
        <w:t>Einde van de arbeidsovereenkomst</w:t>
      </w:r>
    </w:p>
    <w:p w:rsidRPr="00C102D2" w:rsidR="00B31BB6" w:rsidP="00744F25" w:rsidRDefault="00B31BB6" w14:paraId="1C6FE9B0" w14:textId="77777777">
      <w:pPr>
        <w:numPr>
          <w:ilvl w:val="0"/>
          <w:numId w:val="60"/>
        </w:numPr>
        <w:spacing w:line="276" w:lineRule="auto"/>
        <w:rPr>
          <w:rFonts w:asciiTheme="minorHAnsi" w:hAnsiTheme="minorHAnsi" w:cstheme="minorHAnsi"/>
          <w:szCs w:val="22"/>
        </w:rPr>
      </w:pPr>
      <w:r w:rsidRPr="00C102D2">
        <w:rPr>
          <w:rStyle w:val="Hyperlink"/>
          <w:rFonts w:asciiTheme="minorHAnsi" w:hAnsiTheme="minorHAnsi" w:cstheme="minorHAnsi"/>
          <w:color w:val="auto"/>
          <w:szCs w:val="22"/>
          <w:u w:val="none"/>
        </w:rPr>
        <w:t>Ongerechtvaardigde afwezigheid</w:t>
      </w:r>
      <w:r w:rsidRPr="00C102D2" w:rsidR="0065280C">
        <w:rPr>
          <w:rFonts w:asciiTheme="minorHAnsi" w:hAnsiTheme="minorHAnsi" w:cstheme="minorHAnsi"/>
          <w:szCs w:val="22"/>
        </w:rPr>
        <w:fldChar w:fldCharType="end"/>
      </w:r>
    </w:p>
    <w:p w:rsidR="00B31BB6" w:rsidP="00744F25" w:rsidRDefault="00AF09EE" w14:paraId="0C64BA84" w14:textId="77777777">
      <w:pPr>
        <w:numPr>
          <w:ilvl w:val="0"/>
          <w:numId w:val="60"/>
        </w:numPr>
        <w:spacing w:line="276" w:lineRule="auto"/>
        <w:rPr>
          <w:rFonts w:asciiTheme="minorHAnsi" w:hAnsiTheme="minorHAnsi" w:cstheme="minorHAnsi"/>
          <w:szCs w:val="22"/>
        </w:rPr>
      </w:pPr>
      <w:hyperlink w:history="1" w:anchor="_Feestdagen">
        <w:r w:rsidRPr="00ED0B34" w:rsidR="00B31BB6">
          <w:rPr>
            <w:rStyle w:val="Hyperlink"/>
            <w:rFonts w:asciiTheme="minorHAnsi" w:hAnsiTheme="minorHAnsi" w:cstheme="minorHAnsi"/>
            <w:color w:val="auto"/>
            <w:szCs w:val="22"/>
            <w:u w:val="none"/>
          </w:rPr>
          <w:t>Vervangingsdagen</w:t>
        </w:r>
      </w:hyperlink>
    </w:p>
    <w:p w:rsidRPr="008A6C77" w:rsidR="00B31BB6" w:rsidP="00B31BB6" w:rsidRDefault="00AF09EE" w14:paraId="0F540890" w14:textId="77777777">
      <w:pPr>
        <w:rPr>
          <w:rFonts w:asciiTheme="minorHAnsi" w:hAnsiTheme="minorHAnsi" w:cstheme="minorHAnsi"/>
          <w:color w:val="0000FF"/>
          <w:szCs w:val="22"/>
          <w:u w:val="single"/>
        </w:rPr>
      </w:pPr>
      <w:hyperlink w:history="1" w:anchor="_Eigen_vervoer">
        <w:r w:rsidRPr="008A6C77" w:rsidR="00B31BB6">
          <w:rPr>
            <w:rStyle w:val="Hyperlink"/>
            <w:rFonts w:asciiTheme="minorHAnsi" w:hAnsiTheme="minorHAnsi" w:cstheme="minorHAnsi"/>
            <w:b/>
            <w:szCs w:val="22"/>
          </w:rPr>
          <w:t>Fietsvergoeding</w:t>
        </w:r>
      </w:hyperlink>
    </w:p>
    <w:p w:rsidR="00EC758B" w:rsidP="00B31BB6" w:rsidRDefault="00EC758B" w14:paraId="25D92F0A" w14:textId="77777777">
      <w:pPr>
        <w:rPr>
          <w:rFonts w:asciiTheme="minorHAnsi" w:hAnsiTheme="minorHAnsi" w:cstheme="minorHAnsi"/>
          <w:szCs w:val="22"/>
        </w:rPr>
      </w:pPr>
    </w:p>
    <w:p w:rsidR="00EA4173" w:rsidP="00B31BB6" w:rsidRDefault="00EA4173" w14:paraId="17EE6B5A" w14:textId="77777777">
      <w:pPr>
        <w:rPr>
          <w:rFonts w:asciiTheme="minorHAnsi" w:hAnsiTheme="minorHAnsi" w:cstheme="minorHAnsi"/>
          <w:szCs w:val="22"/>
        </w:rPr>
      </w:pPr>
    </w:p>
    <w:p w:rsidR="00EC758B" w:rsidP="00B31BB6" w:rsidRDefault="00EC758B" w14:paraId="30991192" w14:textId="77777777">
      <w:pPr>
        <w:rPr>
          <w:rFonts w:asciiTheme="minorHAnsi" w:hAnsiTheme="minorHAnsi" w:cstheme="minorHAnsi"/>
          <w:szCs w:val="22"/>
        </w:rPr>
      </w:pPr>
    </w:p>
    <w:p w:rsidR="00EC758B" w:rsidP="00B31BB6" w:rsidRDefault="00EC758B" w14:paraId="7B43D884" w14:textId="77777777">
      <w:pPr>
        <w:rPr>
          <w:rFonts w:asciiTheme="minorHAnsi" w:hAnsiTheme="minorHAnsi" w:cstheme="minorHAnsi"/>
          <w:szCs w:val="22"/>
        </w:rPr>
      </w:pPr>
    </w:p>
    <w:p w:rsidR="00EC758B" w:rsidP="00B31BB6" w:rsidRDefault="00EC758B" w14:paraId="74D62EEB" w14:textId="77777777">
      <w:pPr>
        <w:rPr>
          <w:rFonts w:asciiTheme="minorHAnsi" w:hAnsiTheme="minorHAnsi" w:cstheme="minorHAnsi"/>
          <w:szCs w:val="22"/>
        </w:rPr>
      </w:pPr>
    </w:p>
    <w:p w:rsidR="00EC758B" w:rsidP="00B31BB6" w:rsidRDefault="00EC758B" w14:paraId="57D2EE06" w14:textId="77777777">
      <w:pPr>
        <w:rPr>
          <w:rFonts w:asciiTheme="minorHAnsi" w:hAnsiTheme="minorHAnsi" w:cstheme="minorHAnsi"/>
          <w:szCs w:val="22"/>
        </w:rPr>
      </w:pPr>
    </w:p>
    <w:p w:rsidRPr="00ED0B34" w:rsidR="00ED0B34" w:rsidP="00ED0B34" w:rsidRDefault="00AF09EE" w14:paraId="5202315F" w14:textId="77777777">
      <w:pPr>
        <w:jc w:val="center"/>
        <w:rPr>
          <w:rFonts w:cs="Arial"/>
          <w:b/>
          <w:sz w:val="28"/>
          <w:szCs w:val="28"/>
          <w:u w:val="single"/>
          <w:lang w:val="en-US"/>
        </w:rPr>
      </w:pPr>
      <w:hyperlink w:history="1" w:anchor="_A">
        <w:r w:rsidRPr="00ED0B34" w:rsidR="00ED0B34">
          <w:rPr>
            <w:rStyle w:val="Hyperlink"/>
            <w:rFonts w:cs="Arial"/>
            <w:b/>
            <w:color w:val="auto"/>
            <w:sz w:val="28"/>
            <w:szCs w:val="28"/>
            <w:lang w:val="en-US"/>
          </w:rPr>
          <w:t>A</w:t>
        </w:r>
      </w:hyperlink>
      <w:r w:rsidRPr="00ED0B34" w:rsidR="00ED0B34">
        <w:rPr>
          <w:rFonts w:cs="Arial"/>
          <w:b/>
          <w:sz w:val="28"/>
          <w:szCs w:val="28"/>
          <w:u w:val="single"/>
          <w:lang w:val="en-US"/>
        </w:rPr>
        <w:t xml:space="preserve">  </w:t>
      </w:r>
      <w:hyperlink w:history="1" w:anchor="_B">
        <w:r w:rsidRPr="00ED0B34" w:rsidR="00ED0B34">
          <w:rPr>
            <w:rStyle w:val="Hyperlink"/>
            <w:rFonts w:cs="Arial"/>
            <w:b/>
            <w:color w:val="auto"/>
            <w:sz w:val="28"/>
            <w:szCs w:val="28"/>
            <w:lang w:val="en-US"/>
          </w:rPr>
          <w:t>B</w:t>
        </w:r>
      </w:hyperlink>
      <w:r w:rsidRPr="00ED0B34" w:rsidR="00ED0B34">
        <w:rPr>
          <w:rFonts w:cs="Arial"/>
          <w:b/>
          <w:sz w:val="28"/>
          <w:szCs w:val="28"/>
          <w:u w:val="single"/>
          <w:lang w:val="en-US"/>
        </w:rPr>
        <w:t xml:space="preserve">  </w:t>
      </w:r>
      <w:hyperlink w:history="1" w:anchor="_C">
        <w:r w:rsidRPr="00ED0B34" w:rsidR="00ED0B34">
          <w:rPr>
            <w:rStyle w:val="Hyperlink"/>
            <w:rFonts w:cs="Arial"/>
            <w:b/>
            <w:color w:val="auto"/>
            <w:sz w:val="28"/>
            <w:szCs w:val="28"/>
            <w:lang w:val="en-US"/>
          </w:rPr>
          <w:t>C</w:t>
        </w:r>
      </w:hyperlink>
      <w:r w:rsidRPr="00ED0B34" w:rsidR="00ED0B34">
        <w:rPr>
          <w:rFonts w:cs="Arial"/>
          <w:b/>
          <w:sz w:val="28"/>
          <w:szCs w:val="28"/>
          <w:u w:val="single"/>
          <w:lang w:val="en-US"/>
        </w:rPr>
        <w:t xml:space="preserve">  </w:t>
      </w:r>
      <w:hyperlink w:history="1" w:anchor="_D">
        <w:r w:rsidRPr="00ED0B34" w:rsidR="00ED0B34">
          <w:rPr>
            <w:rStyle w:val="Hyperlink"/>
            <w:rFonts w:cs="Arial"/>
            <w:b/>
            <w:color w:val="auto"/>
            <w:sz w:val="28"/>
            <w:szCs w:val="28"/>
            <w:lang w:val="en-US"/>
          </w:rPr>
          <w:t>D</w:t>
        </w:r>
      </w:hyperlink>
      <w:r w:rsidRPr="00ED0B34" w:rsidR="00ED0B34">
        <w:rPr>
          <w:rFonts w:cs="Arial"/>
          <w:b/>
          <w:sz w:val="28"/>
          <w:szCs w:val="28"/>
          <w:u w:val="single"/>
          <w:lang w:val="en-US"/>
        </w:rPr>
        <w:t xml:space="preserve">  </w:t>
      </w:r>
      <w:hyperlink w:history="1" w:anchor="_E">
        <w:r w:rsidRPr="00ED0B34" w:rsidR="00ED0B34">
          <w:rPr>
            <w:rStyle w:val="Hyperlink"/>
            <w:rFonts w:cs="Arial"/>
            <w:b/>
            <w:color w:val="auto"/>
            <w:sz w:val="28"/>
            <w:szCs w:val="28"/>
            <w:lang w:val="en-US"/>
          </w:rPr>
          <w:t>E</w:t>
        </w:r>
      </w:hyperlink>
      <w:r w:rsidRPr="00ED0B34" w:rsidR="00ED0B34">
        <w:rPr>
          <w:rFonts w:cs="Arial"/>
          <w:b/>
          <w:sz w:val="28"/>
          <w:szCs w:val="28"/>
          <w:u w:val="single"/>
          <w:lang w:val="en-US"/>
        </w:rPr>
        <w:t xml:space="preserve">  </w:t>
      </w:r>
      <w:hyperlink w:history="1" w:anchor="_F">
        <w:r w:rsidRPr="00ED0B34" w:rsidR="00ED0B34">
          <w:rPr>
            <w:rStyle w:val="Hyperlink"/>
            <w:rFonts w:cs="Arial"/>
            <w:b/>
            <w:color w:val="auto"/>
            <w:sz w:val="28"/>
            <w:szCs w:val="28"/>
            <w:lang w:val="en-US"/>
          </w:rPr>
          <w:t>F</w:t>
        </w:r>
      </w:hyperlink>
      <w:r w:rsidRPr="00ED0B34" w:rsidR="00ED0B34">
        <w:rPr>
          <w:rFonts w:cs="Arial"/>
          <w:b/>
          <w:sz w:val="28"/>
          <w:szCs w:val="28"/>
          <w:u w:val="single"/>
          <w:lang w:val="en-US"/>
        </w:rPr>
        <w:t xml:space="preserve">  </w:t>
      </w:r>
      <w:hyperlink w:history="1" w:anchor="_G">
        <w:r w:rsidRPr="00ED0B34" w:rsidR="00ED0B34">
          <w:rPr>
            <w:rStyle w:val="Hyperlink"/>
            <w:rFonts w:cs="Arial"/>
            <w:b/>
            <w:color w:val="auto"/>
            <w:sz w:val="28"/>
            <w:szCs w:val="28"/>
            <w:lang w:val="en-US"/>
          </w:rPr>
          <w:t>G</w:t>
        </w:r>
      </w:hyperlink>
      <w:r w:rsidRPr="00ED0B34" w:rsidR="00ED0B34">
        <w:rPr>
          <w:rFonts w:cs="Arial"/>
          <w:b/>
          <w:sz w:val="28"/>
          <w:szCs w:val="28"/>
          <w:u w:val="single"/>
          <w:lang w:val="en-US"/>
        </w:rPr>
        <w:t xml:space="preserve">  </w:t>
      </w:r>
      <w:hyperlink w:history="1" w:anchor="_H">
        <w:r w:rsidRPr="00ED0B34" w:rsidR="00ED0B34">
          <w:rPr>
            <w:rStyle w:val="Hyperlink"/>
            <w:rFonts w:cs="Arial"/>
            <w:b/>
            <w:color w:val="auto"/>
            <w:sz w:val="28"/>
            <w:szCs w:val="28"/>
            <w:lang w:val="en-US"/>
          </w:rPr>
          <w:t>H</w:t>
        </w:r>
      </w:hyperlink>
      <w:r w:rsidRPr="00ED0B34" w:rsidR="00ED0B34">
        <w:rPr>
          <w:rFonts w:cs="Arial"/>
          <w:b/>
          <w:sz w:val="28"/>
          <w:szCs w:val="28"/>
          <w:u w:val="single"/>
          <w:lang w:val="en-US"/>
        </w:rPr>
        <w:t xml:space="preserve">  </w:t>
      </w:r>
      <w:hyperlink w:history="1" w:anchor="_I">
        <w:r w:rsidRPr="00ED0B34" w:rsidR="00ED0B34">
          <w:rPr>
            <w:rStyle w:val="Hyperlink"/>
            <w:rFonts w:cs="Arial"/>
            <w:b/>
            <w:color w:val="auto"/>
            <w:sz w:val="28"/>
            <w:szCs w:val="28"/>
            <w:lang w:val="en-US"/>
          </w:rPr>
          <w:t>I</w:t>
        </w:r>
      </w:hyperlink>
      <w:r w:rsidRPr="00ED0B34" w:rsidR="00ED0B34">
        <w:rPr>
          <w:rFonts w:cs="Arial"/>
          <w:b/>
          <w:sz w:val="28"/>
          <w:szCs w:val="28"/>
          <w:u w:val="single"/>
          <w:lang w:val="en-US"/>
        </w:rPr>
        <w:t xml:space="preserve">  </w:t>
      </w:r>
      <w:hyperlink w:history="1" w:anchor="_J">
        <w:r w:rsidRPr="00ED0B34" w:rsidR="00ED0B34">
          <w:rPr>
            <w:rStyle w:val="Hyperlink"/>
            <w:rFonts w:cs="Arial"/>
            <w:b/>
            <w:color w:val="auto"/>
            <w:sz w:val="28"/>
            <w:szCs w:val="28"/>
            <w:lang w:val="en-US"/>
          </w:rPr>
          <w:t>J</w:t>
        </w:r>
      </w:hyperlink>
      <w:r w:rsidRPr="00ED0B34" w:rsidR="00ED0B34">
        <w:rPr>
          <w:rFonts w:cs="Arial"/>
          <w:b/>
          <w:sz w:val="28"/>
          <w:szCs w:val="28"/>
          <w:u w:val="single"/>
          <w:lang w:val="en-US"/>
        </w:rPr>
        <w:t xml:space="preserve">  </w:t>
      </w:r>
      <w:hyperlink w:history="1" w:anchor="_K">
        <w:r w:rsidRPr="00ED0B34" w:rsidR="00ED0B34">
          <w:rPr>
            <w:rStyle w:val="Hyperlink"/>
            <w:rFonts w:cs="Arial"/>
            <w:b/>
            <w:color w:val="auto"/>
            <w:sz w:val="28"/>
            <w:szCs w:val="28"/>
            <w:lang w:val="en-US"/>
          </w:rPr>
          <w:t>K</w:t>
        </w:r>
      </w:hyperlink>
      <w:r w:rsidRPr="00ED0B34" w:rsidR="00ED0B34">
        <w:rPr>
          <w:rFonts w:cs="Arial"/>
          <w:b/>
          <w:sz w:val="28"/>
          <w:szCs w:val="28"/>
          <w:u w:val="single"/>
          <w:lang w:val="en-US"/>
        </w:rPr>
        <w:t xml:space="preserve">  </w:t>
      </w:r>
      <w:hyperlink w:history="1" w:anchor="_L">
        <w:r w:rsidRPr="00ED0B34" w:rsidR="00ED0B34">
          <w:rPr>
            <w:rStyle w:val="Hyperlink"/>
            <w:rFonts w:cs="Arial"/>
            <w:b/>
            <w:color w:val="auto"/>
            <w:sz w:val="28"/>
            <w:szCs w:val="28"/>
            <w:lang w:val="en-US"/>
          </w:rPr>
          <w:t>L</w:t>
        </w:r>
      </w:hyperlink>
      <w:r w:rsidRPr="00ED0B34" w:rsidR="00ED0B34">
        <w:rPr>
          <w:rFonts w:cs="Arial"/>
          <w:b/>
          <w:sz w:val="28"/>
          <w:szCs w:val="28"/>
          <w:u w:val="single"/>
          <w:lang w:val="en-US"/>
        </w:rPr>
        <w:t xml:space="preserve">  </w:t>
      </w:r>
      <w:hyperlink w:history="1" w:anchor="_M">
        <w:r w:rsidRPr="00ED0B34" w:rsidR="00ED0B34">
          <w:rPr>
            <w:rStyle w:val="Hyperlink"/>
            <w:rFonts w:cs="Arial"/>
            <w:b/>
            <w:color w:val="auto"/>
            <w:sz w:val="28"/>
            <w:szCs w:val="28"/>
            <w:lang w:val="en-US"/>
          </w:rPr>
          <w:t>M</w:t>
        </w:r>
      </w:hyperlink>
      <w:r w:rsidRPr="00ED0B34" w:rsidR="00ED0B34">
        <w:rPr>
          <w:rFonts w:cs="Arial"/>
          <w:b/>
          <w:sz w:val="28"/>
          <w:szCs w:val="28"/>
          <w:u w:val="single"/>
          <w:lang w:val="en-US"/>
        </w:rPr>
        <w:t xml:space="preserve">  </w:t>
      </w:r>
      <w:hyperlink w:history="1" w:anchor="_N">
        <w:r w:rsidRPr="00ED0B34" w:rsidR="00ED0B34">
          <w:rPr>
            <w:rStyle w:val="Hyperlink"/>
            <w:rFonts w:cs="Arial"/>
            <w:b/>
            <w:color w:val="auto"/>
            <w:sz w:val="28"/>
            <w:szCs w:val="28"/>
            <w:lang w:val="en-US"/>
          </w:rPr>
          <w:t>N</w:t>
        </w:r>
      </w:hyperlink>
      <w:r w:rsidRPr="00ED0B34" w:rsidR="00ED0B34">
        <w:rPr>
          <w:rFonts w:cs="Arial"/>
          <w:b/>
          <w:sz w:val="28"/>
          <w:szCs w:val="28"/>
          <w:u w:val="single"/>
          <w:lang w:val="en-US"/>
        </w:rPr>
        <w:t xml:space="preserve">  </w:t>
      </w:r>
      <w:hyperlink w:history="1" w:anchor="_O">
        <w:r w:rsidRPr="00ED0B34" w:rsidR="00ED0B34">
          <w:rPr>
            <w:rStyle w:val="Hyperlink"/>
            <w:rFonts w:cs="Arial"/>
            <w:b/>
            <w:color w:val="auto"/>
            <w:sz w:val="28"/>
            <w:szCs w:val="28"/>
            <w:lang w:val="en-US"/>
          </w:rPr>
          <w:t>O</w:t>
        </w:r>
      </w:hyperlink>
      <w:r w:rsidRPr="00ED0B34" w:rsidR="00ED0B34">
        <w:rPr>
          <w:rFonts w:cs="Arial"/>
          <w:b/>
          <w:sz w:val="28"/>
          <w:szCs w:val="28"/>
          <w:u w:val="single"/>
          <w:lang w:val="en-US"/>
        </w:rPr>
        <w:t xml:space="preserve">  </w:t>
      </w:r>
      <w:hyperlink w:history="1" w:anchor="_P">
        <w:r w:rsidRPr="00ED0B34" w:rsidR="00ED0B34">
          <w:rPr>
            <w:rStyle w:val="Hyperlink"/>
            <w:rFonts w:cs="Arial"/>
            <w:b/>
            <w:color w:val="auto"/>
            <w:sz w:val="28"/>
            <w:szCs w:val="28"/>
            <w:lang w:val="en-US"/>
          </w:rPr>
          <w:t>P</w:t>
        </w:r>
      </w:hyperlink>
      <w:r w:rsidRPr="00ED0B34" w:rsidR="00ED0B34">
        <w:rPr>
          <w:rFonts w:cs="Arial"/>
          <w:b/>
          <w:sz w:val="28"/>
          <w:szCs w:val="28"/>
          <w:u w:val="single"/>
          <w:lang w:val="en-US"/>
        </w:rPr>
        <w:t xml:space="preserve">  Q  </w:t>
      </w:r>
      <w:hyperlink w:history="1" w:anchor="_R">
        <w:r w:rsidRPr="00ED0B34" w:rsidR="00ED0B34">
          <w:rPr>
            <w:rStyle w:val="Hyperlink"/>
            <w:rFonts w:cs="Arial"/>
            <w:b/>
            <w:color w:val="auto"/>
            <w:sz w:val="28"/>
            <w:szCs w:val="28"/>
            <w:lang w:val="en-US"/>
          </w:rPr>
          <w:t>R</w:t>
        </w:r>
      </w:hyperlink>
      <w:r w:rsidRPr="00ED0B34" w:rsidR="00ED0B34">
        <w:rPr>
          <w:rFonts w:cs="Arial"/>
          <w:b/>
          <w:sz w:val="28"/>
          <w:szCs w:val="28"/>
          <w:u w:val="single"/>
          <w:lang w:val="en-US"/>
        </w:rPr>
        <w:t xml:space="preserve">  </w:t>
      </w:r>
      <w:hyperlink w:history="1" w:anchor="_S">
        <w:r w:rsidRPr="00ED0B34" w:rsidR="00ED0B34">
          <w:rPr>
            <w:rStyle w:val="Hyperlink"/>
            <w:rFonts w:cs="Arial"/>
            <w:b/>
            <w:color w:val="auto"/>
            <w:sz w:val="28"/>
            <w:szCs w:val="28"/>
            <w:lang w:val="en-US"/>
          </w:rPr>
          <w:t>S</w:t>
        </w:r>
      </w:hyperlink>
      <w:r w:rsidRPr="00ED0B34" w:rsidR="00ED0B34">
        <w:rPr>
          <w:rFonts w:cs="Arial"/>
          <w:b/>
          <w:sz w:val="28"/>
          <w:szCs w:val="28"/>
          <w:u w:val="single"/>
          <w:lang w:val="en-US"/>
        </w:rPr>
        <w:t xml:space="preserve">  </w:t>
      </w:r>
      <w:hyperlink w:history="1" w:anchor="_T">
        <w:r w:rsidRPr="00ED0B34" w:rsidR="00ED0B34">
          <w:rPr>
            <w:rStyle w:val="Hyperlink"/>
            <w:rFonts w:cs="Arial"/>
            <w:b/>
            <w:color w:val="auto"/>
            <w:sz w:val="28"/>
            <w:szCs w:val="28"/>
            <w:lang w:val="en-US"/>
          </w:rPr>
          <w:t>T</w:t>
        </w:r>
      </w:hyperlink>
      <w:r w:rsidRPr="00ED0B34" w:rsidR="00ED0B34">
        <w:rPr>
          <w:rFonts w:cs="Arial"/>
          <w:b/>
          <w:sz w:val="28"/>
          <w:szCs w:val="28"/>
          <w:u w:val="single"/>
          <w:lang w:val="en-US"/>
        </w:rPr>
        <w:t xml:space="preserve">  </w:t>
      </w:r>
      <w:hyperlink w:history="1" w:anchor="_U">
        <w:r w:rsidRPr="00ED0B34" w:rsidR="00ED0B34">
          <w:rPr>
            <w:rStyle w:val="Hyperlink"/>
            <w:rFonts w:cs="Arial"/>
            <w:b/>
            <w:color w:val="auto"/>
            <w:sz w:val="28"/>
            <w:szCs w:val="28"/>
            <w:lang w:val="en-US"/>
          </w:rPr>
          <w:t>U</w:t>
        </w:r>
      </w:hyperlink>
      <w:r w:rsidRPr="00ED0B34" w:rsidR="00ED0B34">
        <w:rPr>
          <w:rFonts w:cs="Arial"/>
          <w:b/>
          <w:sz w:val="28"/>
          <w:szCs w:val="28"/>
          <w:u w:val="single"/>
          <w:lang w:val="en-US"/>
        </w:rPr>
        <w:t xml:space="preserve">  </w:t>
      </w:r>
      <w:hyperlink w:history="1" w:anchor="_V">
        <w:r w:rsidRPr="00ED0B34" w:rsidR="00ED0B34">
          <w:rPr>
            <w:rStyle w:val="Hyperlink"/>
            <w:rFonts w:cs="Arial"/>
            <w:b/>
            <w:color w:val="auto"/>
            <w:sz w:val="28"/>
            <w:szCs w:val="28"/>
            <w:lang w:val="en-US"/>
          </w:rPr>
          <w:t>V</w:t>
        </w:r>
      </w:hyperlink>
      <w:r w:rsidRPr="00ED0B34" w:rsidR="00ED0B34">
        <w:rPr>
          <w:rFonts w:cs="Arial"/>
          <w:b/>
          <w:sz w:val="28"/>
          <w:szCs w:val="28"/>
          <w:u w:val="single"/>
          <w:lang w:val="en-US"/>
        </w:rPr>
        <w:t xml:space="preserve">  </w:t>
      </w:r>
      <w:hyperlink w:history="1" w:anchor="_W">
        <w:r w:rsidRPr="00ED0B34" w:rsidR="00ED0B34">
          <w:rPr>
            <w:rStyle w:val="Hyperlink"/>
            <w:rFonts w:cs="Arial"/>
            <w:b/>
            <w:color w:val="auto"/>
            <w:sz w:val="28"/>
            <w:szCs w:val="28"/>
            <w:lang w:val="en-US"/>
          </w:rPr>
          <w:t>W</w:t>
        </w:r>
      </w:hyperlink>
      <w:r w:rsidRPr="00ED0B34" w:rsidR="00ED0B34">
        <w:rPr>
          <w:rFonts w:cs="Arial"/>
          <w:b/>
          <w:sz w:val="28"/>
          <w:szCs w:val="28"/>
          <w:u w:val="single"/>
          <w:lang w:val="en-US"/>
        </w:rPr>
        <w:t xml:space="preserve">  X  Y  </w:t>
      </w:r>
      <w:hyperlink w:history="1" w:anchor="_Z">
        <w:r w:rsidRPr="00ED0B34" w:rsidR="00ED0B34">
          <w:rPr>
            <w:rStyle w:val="Hyperlink"/>
            <w:rFonts w:cs="Arial"/>
            <w:b/>
            <w:color w:val="auto"/>
            <w:sz w:val="28"/>
            <w:szCs w:val="28"/>
            <w:lang w:val="en-US"/>
          </w:rPr>
          <w:t>Z</w:t>
        </w:r>
      </w:hyperlink>
    </w:p>
    <w:p w:rsidRPr="00ED0B34" w:rsidR="00ED0B34" w:rsidP="00B31BB6" w:rsidRDefault="00ED0B34" w14:paraId="392CF782" w14:textId="77777777">
      <w:pPr>
        <w:rPr>
          <w:rFonts w:asciiTheme="minorHAnsi" w:hAnsiTheme="minorHAnsi" w:cstheme="minorHAnsi"/>
          <w:szCs w:val="22"/>
          <w:lang w:val="en-US"/>
        </w:rPr>
      </w:pPr>
    </w:p>
    <w:p w:rsidRPr="00B917F9" w:rsidR="00B31BB6" w:rsidP="0068762E" w:rsidRDefault="00B31BB6" w14:paraId="0D200295" w14:textId="77777777">
      <w:pPr>
        <w:pStyle w:val="Kop4"/>
        <w:numPr>
          <w:ilvl w:val="0"/>
          <w:numId w:val="0"/>
        </w:numPr>
        <w:pBdr>
          <w:bottom w:val="single" w:color="auto" w:sz="4" w:space="1"/>
        </w:pBdr>
        <w:rPr>
          <w:rFonts w:asciiTheme="minorHAnsi" w:hAnsiTheme="minorHAnsi" w:cstheme="minorHAnsi"/>
          <w:b/>
          <w:i w:val="0"/>
          <w:color w:val="auto"/>
          <w:sz w:val="32"/>
          <w:szCs w:val="32"/>
          <w:u w:val="none"/>
          <w:lang w:val="nl-BE"/>
        </w:rPr>
      </w:pPr>
      <w:bookmarkStart w:name="_G" w:id="39"/>
      <w:bookmarkEnd w:id="39"/>
      <w:r w:rsidRPr="00B917F9">
        <w:rPr>
          <w:rFonts w:asciiTheme="minorHAnsi" w:hAnsiTheme="minorHAnsi" w:cstheme="minorHAnsi"/>
          <w:b/>
          <w:i w:val="0"/>
          <w:color w:val="auto"/>
          <w:sz w:val="32"/>
          <w:szCs w:val="32"/>
          <w:u w:val="none"/>
          <w:lang w:val="nl-BE"/>
        </w:rPr>
        <w:t>G</w:t>
      </w:r>
    </w:p>
    <w:p w:rsidRPr="001541A0" w:rsidR="00596BAB" w:rsidP="00596BAB" w:rsidRDefault="00AF09EE" w14:paraId="200FC521" w14:textId="77777777">
      <w:pPr>
        <w:rPr>
          <w:rFonts w:asciiTheme="minorHAnsi" w:hAnsiTheme="minorHAnsi" w:cstheme="minorHAnsi"/>
          <w:color w:val="0000FF"/>
          <w:szCs w:val="22"/>
          <w:u w:val="single"/>
        </w:rPr>
      </w:pPr>
      <w:hyperlink w:history="1" w:anchor="_Gewaarborgd_loon_bij">
        <w:r w:rsidRPr="001541A0" w:rsidR="00596BAB">
          <w:rPr>
            <w:rStyle w:val="Hyperlink"/>
            <w:rFonts w:asciiTheme="minorHAnsi" w:hAnsiTheme="minorHAnsi" w:cstheme="minorHAnsi"/>
            <w:b/>
            <w:szCs w:val="22"/>
          </w:rPr>
          <w:t>Gewaarborgd maandloon - arbeiders</w:t>
        </w:r>
      </w:hyperlink>
    </w:p>
    <w:p w:rsidRPr="001541A0" w:rsidR="00596BAB" w:rsidP="00596BAB" w:rsidRDefault="00AF09EE" w14:paraId="180A42E8" w14:textId="77777777">
      <w:pPr>
        <w:rPr>
          <w:rFonts w:asciiTheme="minorHAnsi" w:hAnsiTheme="minorHAnsi" w:cstheme="minorHAnsi"/>
          <w:color w:val="0000FF"/>
          <w:szCs w:val="22"/>
          <w:u w:val="single"/>
        </w:rPr>
      </w:pPr>
      <w:hyperlink w:history="1" w:anchor="_Gewaarborgd_loon_bij_2">
        <w:r w:rsidRPr="001541A0" w:rsidR="00596BAB">
          <w:rPr>
            <w:rStyle w:val="Hyperlink"/>
            <w:rFonts w:asciiTheme="minorHAnsi" w:hAnsiTheme="minorHAnsi" w:cstheme="minorHAnsi"/>
            <w:b/>
            <w:szCs w:val="22"/>
          </w:rPr>
          <w:t>Gewaarborgd maandloon – bedienden</w:t>
        </w:r>
      </w:hyperlink>
    </w:p>
    <w:p w:rsidRPr="001541A0" w:rsidR="00596BAB" w:rsidP="00596BAB" w:rsidRDefault="00AF09EE" w14:paraId="5CB56F6F" w14:textId="77777777">
      <w:pPr>
        <w:rPr>
          <w:rFonts w:asciiTheme="minorHAnsi" w:hAnsiTheme="minorHAnsi" w:cstheme="minorHAnsi"/>
          <w:b/>
          <w:color w:val="0000FF"/>
          <w:szCs w:val="22"/>
          <w:u w:val="single"/>
        </w:rPr>
      </w:pPr>
      <w:hyperlink w:history="1" w:anchor="_Gewaarborgd_loon_bij_1">
        <w:r w:rsidRPr="001541A0" w:rsidR="00596BAB">
          <w:rPr>
            <w:rStyle w:val="Hyperlink"/>
            <w:rFonts w:asciiTheme="minorHAnsi" w:hAnsiTheme="minorHAnsi" w:cstheme="minorHAnsi"/>
            <w:b/>
            <w:szCs w:val="22"/>
          </w:rPr>
          <w:t>Gewaarborgd loon bij arbeidsongeval</w:t>
        </w:r>
      </w:hyperlink>
    </w:p>
    <w:p w:rsidRPr="001541A0" w:rsidR="00596BAB" w:rsidP="00596BAB" w:rsidRDefault="00AF09EE" w14:paraId="3780D529" w14:textId="77777777">
      <w:pPr>
        <w:rPr>
          <w:rFonts w:asciiTheme="minorHAnsi" w:hAnsiTheme="minorHAnsi" w:cstheme="minorHAnsi"/>
          <w:color w:val="0000FF"/>
          <w:szCs w:val="22"/>
          <w:u w:val="single"/>
        </w:rPr>
      </w:pPr>
      <w:hyperlink w:history="1" w:anchor="_Verlies_van_het">
        <w:r w:rsidR="00557410">
          <w:rPr>
            <w:rStyle w:val="Hyperlink"/>
            <w:rFonts w:asciiTheme="minorHAnsi" w:hAnsiTheme="minorHAnsi" w:cstheme="minorHAnsi"/>
            <w:b/>
            <w:szCs w:val="22"/>
          </w:rPr>
          <w:t>Gewaarborgd maandloon</w:t>
        </w:r>
        <w:r w:rsidR="00650F7F">
          <w:rPr>
            <w:rStyle w:val="Hyperlink"/>
            <w:rFonts w:asciiTheme="minorHAnsi" w:hAnsiTheme="minorHAnsi" w:cstheme="minorHAnsi"/>
            <w:b/>
            <w:szCs w:val="22"/>
          </w:rPr>
          <w:t>:</w:t>
        </w:r>
        <w:r w:rsidRPr="001541A0" w:rsidR="00596BAB">
          <w:rPr>
            <w:rStyle w:val="Hyperlink"/>
            <w:rFonts w:asciiTheme="minorHAnsi" w:hAnsiTheme="minorHAnsi" w:cstheme="minorHAnsi"/>
            <w:b/>
            <w:szCs w:val="22"/>
          </w:rPr>
          <w:t xml:space="preserve"> verlies op het recht</w:t>
        </w:r>
      </w:hyperlink>
    </w:p>
    <w:p w:rsidRPr="00C102D2" w:rsidR="00B31BB6" w:rsidP="0068762E" w:rsidRDefault="00B31BB6" w14:paraId="647E4595" w14:textId="77777777">
      <w:pPr>
        <w:pStyle w:val="Kop4"/>
        <w:numPr>
          <w:ilvl w:val="0"/>
          <w:numId w:val="0"/>
        </w:numPr>
        <w:pBdr>
          <w:bottom w:val="single" w:color="auto" w:sz="4" w:space="1"/>
        </w:pBdr>
        <w:rPr>
          <w:rFonts w:asciiTheme="minorHAnsi" w:hAnsiTheme="minorHAnsi" w:cstheme="minorHAnsi"/>
          <w:b/>
          <w:i w:val="0"/>
          <w:color w:val="auto"/>
          <w:sz w:val="22"/>
          <w:szCs w:val="22"/>
          <w:u w:val="none"/>
        </w:rPr>
      </w:pPr>
      <w:bookmarkStart w:name="_H" w:id="40"/>
      <w:bookmarkEnd w:id="40"/>
      <w:r w:rsidRPr="00C102D2">
        <w:rPr>
          <w:rFonts w:asciiTheme="minorHAnsi" w:hAnsiTheme="minorHAnsi" w:cstheme="minorHAnsi"/>
          <w:b/>
          <w:i w:val="0"/>
          <w:color w:val="auto"/>
          <w:sz w:val="22"/>
          <w:szCs w:val="22"/>
          <w:u w:val="none"/>
        </w:rPr>
        <w:t>H</w:t>
      </w:r>
    </w:p>
    <w:p w:rsidRPr="001541A0" w:rsidR="005973C5" w:rsidP="005973C5" w:rsidRDefault="00AF09EE" w14:paraId="5B404E1A" w14:textId="77777777">
      <w:pPr>
        <w:rPr>
          <w:rFonts w:asciiTheme="minorHAnsi" w:hAnsiTheme="minorHAnsi" w:cstheme="minorHAnsi"/>
          <w:color w:val="0000FF"/>
          <w:szCs w:val="22"/>
          <w:u w:val="single"/>
        </w:rPr>
      </w:pPr>
      <w:hyperlink w:history="1" w:anchor="_De_haard-_en">
        <w:r w:rsidRPr="001541A0" w:rsidR="005973C5">
          <w:rPr>
            <w:rStyle w:val="Hyperlink"/>
            <w:rFonts w:asciiTheme="minorHAnsi" w:hAnsiTheme="minorHAnsi" w:cstheme="minorHAnsi"/>
            <w:b/>
            <w:szCs w:val="22"/>
          </w:rPr>
          <w:t>Haard- en standplaatstoelage</w:t>
        </w:r>
      </w:hyperlink>
    </w:p>
    <w:p w:rsidRPr="001541A0" w:rsidR="00B31BB6" w:rsidP="00B31BB6" w:rsidRDefault="00AF09EE" w14:paraId="4D0127A4" w14:textId="77777777">
      <w:pPr>
        <w:rPr>
          <w:rFonts w:asciiTheme="minorHAnsi" w:hAnsiTheme="minorHAnsi" w:cstheme="minorHAnsi"/>
          <w:b/>
          <w:color w:val="0000FF"/>
          <w:szCs w:val="22"/>
          <w:u w:val="single"/>
        </w:rPr>
      </w:pPr>
      <w:hyperlink w:history="1" w:anchor="_Personeelslid_belast_met">
        <w:r w:rsidRPr="001541A0" w:rsidR="00B31BB6">
          <w:rPr>
            <w:rStyle w:val="Hyperlink"/>
            <w:rFonts w:asciiTheme="minorHAnsi" w:hAnsiTheme="minorHAnsi" w:cstheme="minorHAnsi"/>
            <w:b/>
            <w:szCs w:val="22"/>
          </w:rPr>
          <w:t>Huisbewaarder</w:t>
        </w:r>
      </w:hyperlink>
    </w:p>
    <w:p w:rsidRPr="00F665B3" w:rsidR="00B31BB6" w:rsidP="0068762E" w:rsidRDefault="00B31BB6" w14:paraId="405AA382" w14:textId="77777777">
      <w:pPr>
        <w:pStyle w:val="Kop4"/>
        <w:numPr>
          <w:ilvl w:val="0"/>
          <w:numId w:val="0"/>
        </w:numPr>
        <w:pBdr>
          <w:bottom w:val="single" w:color="auto" w:sz="4" w:space="1"/>
        </w:pBdr>
        <w:rPr>
          <w:rFonts w:asciiTheme="minorHAnsi" w:hAnsiTheme="minorHAnsi" w:cstheme="minorHAnsi"/>
          <w:b/>
          <w:i w:val="0"/>
          <w:color w:val="auto"/>
          <w:sz w:val="32"/>
          <w:szCs w:val="32"/>
          <w:u w:val="none"/>
        </w:rPr>
      </w:pPr>
      <w:bookmarkStart w:name="_I" w:id="41"/>
      <w:bookmarkEnd w:id="41"/>
      <w:r w:rsidRPr="00F665B3">
        <w:rPr>
          <w:rFonts w:asciiTheme="minorHAnsi" w:hAnsiTheme="minorHAnsi" w:cstheme="minorHAnsi"/>
          <w:b/>
          <w:i w:val="0"/>
          <w:color w:val="auto"/>
          <w:sz w:val="32"/>
          <w:szCs w:val="32"/>
          <w:u w:val="none"/>
        </w:rPr>
        <w:t>I</w:t>
      </w:r>
    </w:p>
    <w:p w:rsidRPr="001541A0" w:rsidR="00B31BB6" w:rsidP="00B31BB6" w:rsidRDefault="00AF09EE" w14:paraId="703F7F66" w14:textId="77777777">
      <w:pPr>
        <w:rPr>
          <w:rFonts w:asciiTheme="minorHAnsi" w:hAnsiTheme="minorHAnsi" w:cstheme="minorHAnsi"/>
          <w:b/>
          <w:color w:val="0000FF"/>
          <w:szCs w:val="22"/>
          <w:u w:val="single"/>
        </w:rPr>
      </w:pPr>
      <w:hyperlink w:history="1" w:anchor="_Zaterdag-_en_zondagwerk">
        <w:r w:rsidRPr="001541A0" w:rsidR="00B31BB6">
          <w:rPr>
            <w:rStyle w:val="Hyperlink"/>
            <w:rFonts w:asciiTheme="minorHAnsi" w:hAnsiTheme="minorHAnsi" w:cstheme="minorHAnsi"/>
            <w:b/>
            <w:szCs w:val="22"/>
          </w:rPr>
          <w:t>Inhaalrust</w:t>
        </w:r>
      </w:hyperlink>
    </w:p>
    <w:p w:rsidRPr="00F665B3" w:rsidR="00B31BB6" w:rsidP="0068762E" w:rsidRDefault="00B31BB6" w14:paraId="4F076FB4" w14:textId="77777777">
      <w:pPr>
        <w:pStyle w:val="Kop4"/>
        <w:numPr>
          <w:ilvl w:val="0"/>
          <w:numId w:val="0"/>
        </w:numPr>
        <w:pBdr>
          <w:bottom w:val="single" w:color="auto" w:sz="4" w:space="1"/>
        </w:pBdr>
        <w:rPr>
          <w:rFonts w:asciiTheme="minorHAnsi" w:hAnsiTheme="minorHAnsi" w:cstheme="minorHAnsi"/>
          <w:b/>
          <w:i w:val="0"/>
          <w:color w:val="auto"/>
          <w:sz w:val="32"/>
          <w:szCs w:val="32"/>
          <w:u w:val="none"/>
        </w:rPr>
      </w:pPr>
      <w:bookmarkStart w:name="_J" w:id="42"/>
      <w:bookmarkEnd w:id="42"/>
      <w:r w:rsidRPr="00F665B3">
        <w:rPr>
          <w:rFonts w:asciiTheme="minorHAnsi" w:hAnsiTheme="minorHAnsi" w:cstheme="minorHAnsi"/>
          <w:b/>
          <w:i w:val="0"/>
          <w:color w:val="auto"/>
          <w:sz w:val="32"/>
          <w:szCs w:val="32"/>
          <w:u w:val="none"/>
        </w:rPr>
        <w:t>J</w:t>
      </w:r>
    </w:p>
    <w:p w:rsidRPr="001541A0" w:rsidR="00B31BB6" w:rsidP="00B31BB6" w:rsidRDefault="00AF09EE" w14:paraId="6B552BC6" w14:textId="77777777">
      <w:pPr>
        <w:rPr>
          <w:rFonts w:asciiTheme="minorHAnsi" w:hAnsiTheme="minorHAnsi" w:cstheme="minorHAnsi"/>
          <w:b/>
          <w:color w:val="0000FF"/>
          <w:szCs w:val="22"/>
          <w:u w:val="single"/>
        </w:rPr>
      </w:pPr>
      <w:hyperlink w:history="1" w:anchor="_Jaarlijkse_vakantie_1">
        <w:r w:rsidRPr="001541A0" w:rsidR="00B31BB6">
          <w:rPr>
            <w:rStyle w:val="Hyperlink"/>
            <w:rFonts w:asciiTheme="minorHAnsi" w:hAnsiTheme="minorHAnsi" w:cstheme="minorHAnsi"/>
            <w:b/>
            <w:szCs w:val="22"/>
          </w:rPr>
          <w:t>Jaarlijkse vakantie</w:t>
        </w:r>
      </w:hyperlink>
    </w:p>
    <w:p w:rsidRPr="00F665B3" w:rsidR="00B31BB6" w:rsidP="0068762E" w:rsidRDefault="00B31BB6" w14:paraId="3D7D2D89" w14:textId="77777777">
      <w:pPr>
        <w:pStyle w:val="Kop4"/>
        <w:numPr>
          <w:ilvl w:val="0"/>
          <w:numId w:val="0"/>
        </w:numPr>
        <w:pBdr>
          <w:bottom w:val="single" w:color="auto" w:sz="4" w:space="1"/>
        </w:pBdr>
        <w:rPr>
          <w:rFonts w:asciiTheme="minorHAnsi" w:hAnsiTheme="minorHAnsi" w:cstheme="minorHAnsi"/>
          <w:b/>
          <w:i w:val="0"/>
          <w:color w:val="auto"/>
          <w:sz w:val="32"/>
          <w:szCs w:val="32"/>
          <w:u w:val="none"/>
        </w:rPr>
      </w:pPr>
      <w:bookmarkStart w:name="_K" w:id="43"/>
      <w:bookmarkEnd w:id="43"/>
      <w:r w:rsidRPr="00F665B3">
        <w:rPr>
          <w:rFonts w:asciiTheme="minorHAnsi" w:hAnsiTheme="minorHAnsi" w:cstheme="minorHAnsi"/>
          <w:b/>
          <w:i w:val="0"/>
          <w:color w:val="auto"/>
          <w:sz w:val="32"/>
          <w:szCs w:val="32"/>
          <w:u w:val="none"/>
        </w:rPr>
        <w:t>K</w:t>
      </w:r>
    </w:p>
    <w:p w:rsidRPr="001541A0" w:rsidR="00B31BB6" w:rsidP="00B31BB6" w:rsidRDefault="00AF09EE" w14:paraId="0648BC1C" w14:textId="77777777">
      <w:pPr>
        <w:rPr>
          <w:rFonts w:asciiTheme="minorHAnsi" w:hAnsiTheme="minorHAnsi" w:cstheme="minorHAnsi"/>
          <w:b/>
          <w:color w:val="0000FF"/>
          <w:szCs w:val="22"/>
          <w:u w:val="single"/>
        </w:rPr>
      </w:pPr>
      <w:hyperlink w:history="1" w:anchor="_Klein_verlet_(omstandigheidsverlof)_1">
        <w:r w:rsidR="00FA2265">
          <w:rPr>
            <w:rStyle w:val="Hyperlink"/>
            <w:rFonts w:asciiTheme="minorHAnsi" w:hAnsiTheme="minorHAnsi" w:cstheme="minorHAnsi"/>
            <w:b/>
            <w:szCs w:val="22"/>
          </w:rPr>
          <w:t>Klein verlet (omstandigheidsverlof)</w:t>
        </w:r>
      </w:hyperlink>
    </w:p>
    <w:p w:rsidRPr="00BB4C96" w:rsidR="00B31BB6" w:rsidP="0068762E" w:rsidRDefault="00B31BB6" w14:paraId="2F6541C2" w14:textId="77777777">
      <w:pPr>
        <w:pStyle w:val="Kop4"/>
        <w:numPr>
          <w:ilvl w:val="0"/>
          <w:numId w:val="0"/>
        </w:numPr>
        <w:pBdr>
          <w:bottom w:val="single" w:color="auto" w:sz="4" w:space="1"/>
        </w:pBdr>
        <w:rPr>
          <w:rFonts w:asciiTheme="minorHAnsi" w:hAnsiTheme="minorHAnsi" w:cstheme="minorHAnsi"/>
          <w:b/>
          <w:i w:val="0"/>
          <w:color w:val="auto"/>
          <w:sz w:val="32"/>
          <w:szCs w:val="32"/>
          <w:u w:val="none"/>
        </w:rPr>
      </w:pPr>
      <w:bookmarkStart w:name="_L" w:id="44"/>
      <w:bookmarkEnd w:id="44"/>
      <w:r w:rsidRPr="00BB4C96">
        <w:rPr>
          <w:rFonts w:asciiTheme="minorHAnsi" w:hAnsiTheme="minorHAnsi" w:cstheme="minorHAnsi"/>
          <w:b/>
          <w:i w:val="0"/>
          <w:color w:val="auto"/>
          <w:sz w:val="32"/>
          <w:szCs w:val="32"/>
          <w:u w:val="none"/>
        </w:rPr>
        <w:t>L</w:t>
      </w:r>
    </w:p>
    <w:p w:rsidRPr="001541A0" w:rsidR="00B31BB6" w:rsidP="00B31BB6" w:rsidRDefault="00B31BB6" w14:paraId="5A98832C" w14:textId="77777777">
      <w:pPr>
        <w:rPr>
          <w:rFonts w:asciiTheme="minorHAnsi" w:hAnsiTheme="minorHAnsi" w:cstheme="minorHAnsi"/>
          <w:b/>
          <w:color w:val="0000FF"/>
          <w:szCs w:val="22"/>
          <w:u w:val="single"/>
        </w:rPr>
      </w:pPr>
      <w:r w:rsidRPr="001541A0">
        <w:rPr>
          <w:rFonts w:asciiTheme="minorHAnsi" w:hAnsiTheme="minorHAnsi" w:cstheme="minorHAnsi"/>
          <w:b/>
          <w:color w:val="0000FF"/>
          <w:szCs w:val="22"/>
          <w:u w:val="single"/>
        </w:rPr>
        <w:t>Loon</w:t>
      </w:r>
    </w:p>
    <w:p w:rsidRPr="00C102D2" w:rsidR="00B31BB6" w:rsidP="00744F25" w:rsidRDefault="00AF09EE" w14:paraId="27ED04B4" w14:textId="77777777">
      <w:pPr>
        <w:numPr>
          <w:ilvl w:val="0"/>
          <w:numId w:val="60"/>
        </w:numPr>
        <w:spacing w:line="276" w:lineRule="auto"/>
        <w:rPr>
          <w:rFonts w:asciiTheme="minorHAnsi" w:hAnsiTheme="minorHAnsi" w:cstheme="minorHAnsi"/>
          <w:szCs w:val="22"/>
        </w:rPr>
      </w:pPr>
      <w:hyperlink w:history="1" w:anchor="_Activiteiten_niet_ingericht">
        <w:r w:rsidRPr="00C102D2" w:rsidR="00B31BB6">
          <w:rPr>
            <w:rStyle w:val="Hyperlink"/>
            <w:rFonts w:asciiTheme="minorHAnsi" w:hAnsiTheme="minorHAnsi" w:cstheme="minorHAnsi"/>
            <w:color w:val="auto"/>
            <w:szCs w:val="22"/>
            <w:u w:val="none"/>
          </w:rPr>
          <w:t>Activiteiten niet ingericht door de raad van bestuur</w:t>
        </w:r>
      </w:hyperlink>
    </w:p>
    <w:p w:rsidRPr="00C102D2" w:rsidR="00B31BB6" w:rsidP="00744F25" w:rsidRDefault="00AF09EE" w14:paraId="4ADA3F70" w14:textId="77777777">
      <w:pPr>
        <w:numPr>
          <w:ilvl w:val="0"/>
          <w:numId w:val="60"/>
        </w:numPr>
        <w:spacing w:line="276" w:lineRule="auto"/>
        <w:rPr>
          <w:rFonts w:asciiTheme="minorHAnsi" w:hAnsiTheme="minorHAnsi" w:cstheme="minorHAnsi"/>
          <w:szCs w:val="22"/>
        </w:rPr>
      </w:pPr>
      <w:hyperlink w:history="1" w:anchor="_Afrekening">
        <w:r w:rsidRPr="00C102D2" w:rsidR="00B31BB6">
          <w:rPr>
            <w:rStyle w:val="Hyperlink"/>
            <w:rFonts w:asciiTheme="minorHAnsi" w:hAnsiTheme="minorHAnsi" w:cstheme="minorHAnsi"/>
            <w:color w:val="auto"/>
            <w:szCs w:val="22"/>
            <w:u w:val="none"/>
          </w:rPr>
          <w:t>Afrekening</w:t>
        </w:r>
      </w:hyperlink>
    </w:p>
    <w:p w:rsidRPr="00C102D2" w:rsidR="00B31BB6" w:rsidP="00744F25" w:rsidRDefault="00AF09EE" w14:paraId="31C0818E" w14:textId="77777777">
      <w:pPr>
        <w:numPr>
          <w:ilvl w:val="0"/>
          <w:numId w:val="60"/>
        </w:numPr>
        <w:spacing w:line="276" w:lineRule="auto"/>
        <w:rPr>
          <w:rFonts w:asciiTheme="minorHAnsi" w:hAnsiTheme="minorHAnsi" w:cstheme="minorHAnsi"/>
          <w:szCs w:val="22"/>
        </w:rPr>
      </w:pPr>
      <w:hyperlink w:history="1" w:anchor="_Brutobezoldiging_arbeiders">
        <w:proofErr w:type="spellStart"/>
        <w:r w:rsidRPr="00C102D2" w:rsidR="00B31BB6">
          <w:rPr>
            <w:rStyle w:val="Hyperlink"/>
            <w:rFonts w:asciiTheme="minorHAnsi" w:hAnsiTheme="minorHAnsi" w:cstheme="minorHAnsi"/>
            <w:color w:val="auto"/>
            <w:szCs w:val="22"/>
            <w:u w:val="none"/>
          </w:rPr>
          <w:t>Brutobezoldiging</w:t>
        </w:r>
        <w:proofErr w:type="spellEnd"/>
        <w:r w:rsidRPr="00C102D2" w:rsidR="00B31BB6">
          <w:rPr>
            <w:rStyle w:val="Hyperlink"/>
            <w:rFonts w:asciiTheme="minorHAnsi" w:hAnsiTheme="minorHAnsi" w:cstheme="minorHAnsi"/>
            <w:color w:val="auto"/>
            <w:szCs w:val="22"/>
            <w:u w:val="none"/>
          </w:rPr>
          <w:t xml:space="preserve"> arbeiders</w:t>
        </w:r>
      </w:hyperlink>
    </w:p>
    <w:p w:rsidRPr="00C102D2" w:rsidR="00B31BB6" w:rsidP="00744F25" w:rsidRDefault="00AF09EE" w14:paraId="41370492" w14:textId="77777777">
      <w:pPr>
        <w:numPr>
          <w:ilvl w:val="0"/>
          <w:numId w:val="60"/>
        </w:numPr>
        <w:spacing w:line="276" w:lineRule="auto"/>
        <w:rPr>
          <w:rFonts w:asciiTheme="minorHAnsi" w:hAnsiTheme="minorHAnsi" w:cstheme="minorHAnsi"/>
          <w:szCs w:val="22"/>
        </w:rPr>
      </w:pPr>
      <w:hyperlink w:history="1" w:anchor="_Brutobezoldiging_bedienden">
        <w:proofErr w:type="spellStart"/>
        <w:r w:rsidRPr="00C102D2" w:rsidR="00B31BB6">
          <w:rPr>
            <w:rStyle w:val="Hyperlink"/>
            <w:rFonts w:asciiTheme="minorHAnsi" w:hAnsiTheme="minorHAnsi" w:cstheme="minorHAnsi"/>
            <w:color w:val="auto"/>
            <w:szCs w:val="22"/>
            <w:u w:val="none"/>
          </w:rPr>
          <w:t>Brutobezoldiging</w:t>
        </w:r>
        <w:proofErr w:type="spellEnd"/>
        <w:r w:rsidRPr="00C102D2" w:rsidR="00B31BB6">
          <w:rPr>
            <w:rStyle w:val="Hyperlink"/>
            <w:rFonts w:asciiTheme="minorHAnsi" w:hAnsiTheme="minorHAnsi" w:cstheme="minorHAnsi"/>
            <w:color w:val="auto"/>
            <w:szCs w:val="22"/>
            <w:u w:val="none"/>
          </w:rPr>
          <w:t xml:space="preserve"> bedienden</w:t>
        </w:r>
      </w:hyperlink>
    </w:p>
    <w:p w:rsidRPr="00C102D2" w:rsidR="00312097" w:rsidP="00744F25" w:rsidRDefault="00AF09EE" w14:paraId="76B722A9" w14:textId="04A5D06C">
      <w:pPr>
        <w:numPr>
          <w:ilvl w:val="0"/>
          <w:numId w:val="60"/>
        </w:numPr>
        <w:spacing w:line="276" w:lineRule="auto"/>
        <w:rPr>
          <w:rFonts w:asciiTheme="minorHAnsi" w:hAnsiTheme="minorHAnsi" w:cstheme="minorHAnsi"/>
          <w:szCs w:val="22"/>
        </w:rPr>
      </w:pPr>
      <w:hyperlink w:history="1" w:anchor="_Vergoeding">
        <w:r w:rsidRPr="00C102D2" w:rsidR="00312097">
          <w:rPr>
            <w:rStyle w:val="Hyperlink"/>
            <w:rFonts w:asciiTheme="minorHAnsi" w:hAnsiTheme="minorHAnsi" w:cstheme="minorHAnsi"/>
            <w:color w:val="auto"/>
            <w:szCs w:val="22"/>
            <w:u w:val="none"/>
          </w:rPr>
          <w:t xml:space="preserve">Bezoldiging </w:t>
        </w:r>
        <w:proofErr w:type="spellStart"/>
        <w:r w:rsidR="00F079A6">
          <w:rPr>
            <w:rStyle w:val="Hyperlink"/>
            <w:rFonts w:asciiTheme="minorHAnsi" w:hAnsiTheme="minorHAnsi" w:cstheme="minorHAnsi"/>
            <w:color w:val="auto"/>
            <w:szCs w:val="22"/>
            <w:u w:val="none"/>
          </w:rPr>
          <w:t>busbegeleid</w:t>
        </w:r>
        <w:proofErr w:type="spellEnd"/>
        <w:r w:rsidR="00F079A6">
          <w:rPr>
            <w:rStyle w:val="Hyperlink"/>
            <w:rFonts w:asciiTheme="minorHAnsi" w:hAnsiTheme="minorHAnsi" w:cstheme="minorHAnsi"/>
            <w:color w:val="auto"/>
            <w:szCs w:val="22"/>
            <w:u w:val="none"/>
          </w:rPr>
          <w:t>(st)</w:t>
        </w:r>
        <w:proofErr w:type="spellStart"/>
        <w:r w:rsidR="00F079A6">
          <w:rPr>
            <w:rStyle w:val="Hyperlink"/>
            <w:rFonts w:asciiTheme="minorHAnsi" w:hAnsiTheme="minorHAnsi" w:cstheme="minorHAnsi"/>
            <w:color w:val="auto"/>
            <w:szCs w:val="22"/>
            <w:u w:val="none"/>
          </w:rPr>
          <w:t>er</w:t>
        </w:r>
        <w:r w:rsidRPr="00C102D2" w:rsidR="00312097">
          <w:rPr>
            <w:rStyle w:val="Hyperlink"/>
            <w:rFonts w:asciiTheme="minorHAnsi" w:hAnsiTheme="minorHAnsi" w:cstheme="minorHAnsi"/>
            <w:color w:val="auto"/>
            <w:szCs w:val="22"/>
            <w:u w:val="none"/>
          </w:rPr>
          <w:t>s</w:t>
        </w:r>
        <w:proofErr w:type="spellEnd"/>
      </w:hyperlink>
    </w:p>
    <w:p w:rsidRPr="00C102D2" w:rsidR="00312097" w:rsidP="00744F25" w:rsidRDefault="00AF09EE" w14:paraId="6AB9B47D" w14:textId="77777777">
      <w:pPr>
        <w:numPr>
          <w:ilvl w:val="0"/>
          <w:numId w:val="60"/>
        </w:numPr>
        <w:spacing w:line="276" w:lineRule="auto"/>
        <w:rPr>
          <w:rFonts w:asciiTheme="minorHAnsi" w:hAnsiTheme="minorHAnsi" w:cstheme="minorHAnsi"/>
          <w:szCs w:val="22"/>
        </w:rPr>
      </w:pPr>
      <w:hyperlink w:history="1" w:anchor="_Vergoeding_1">
        <w:r w:rsidRPr="00C102D2" w:rsidR="00312097">
          <w:rPr>
            <w:rStyle w:val="Hyperlink"/>
            <w:rFonts w:asciiTheme="minorHAnsi" w:hAnsiTheme="minorHAnsi" w:cstheme="minorHAnsi"/>
            <w:color w:val="auto"/>
            <w:szCs w:val="22"/>
            <w:u w:val="none"/>
          </w:rPr>
          <w:t>Bezoldiging huisbewaarders</w:t>
        </w:r>
      </w:hyperlink>
    </w:p>
    <w:p w:rsidRPr="00C102D2" w:rsidR="00312097" w:rsidP="00744F25" w:rsidRDefault="00AF09EE" w14:paraId="714E0C6E" w14:textId="77777777">
      <w:pPr>
        <w:numPr>
          <w:ilvl w:val="0"/>
          <w:numId w:val="60"/>
        </w:numPr>
        <w:spacing w:line="276" w:lineRule="auto"/>
        <w:rPr>
          <w:rFonts w:asciiTheme="minorHAnsi" w:hAnsiTheme="minorHAnsi" w:cstheme="minorHAnsi"/>
          <w:szCs w:val="22"/>
        </w:rPr>
      </w:pPr>
      <w:hyperlink w:history="1" w:anchor="_Toezichters">
        <w:r w:rsidRPr="00C102D2" w:rsidR="00312097">
          <w:rPr>
            <w:rStyle w:val="Hyperlink"/>
            <w:rFonts w:asciiTheme="minorHAnsi" w:hAnsiTheme="minorHAnsi" w:cstheme="minorHAnsi"/>
            <w:color w:val="auto"/>
            <w:szCs w:val="22"/>
            <w:u w:val="none"/>
          </w:rPr>
          <w:t>Bezoldiging toezichters</w:t>
        </w:r>
      </w:hyperlink>
    </w:p>
    <w:p w:rsidR="00312097" w:rsidP="00744F25" w:rsidRDefault="00AF09EE" w14:paraId="5A3FBCD0" w14:textId="77777777">
      <w:pPr>
        <w:numPr>
          <w:ilvl w:val="0"/>
          <w:numId w:val="60"/>
        </w:numPr>
        <w:spacing w:line="276" w:lineRule="auto"/>
        <w:rPr>
          <w:rStyle w:val="Hyperlink"/>
          <w:rFonts w:asciiTheme="minorHAnsi" w:hAnsiTheme="minorHAnsi" w:cstheme="minorHAnsi"/>
          <w:color w:val="auto"/>
          <w:szCs w:val="22"/>
          <w:u w:val="none"/>
        </w:rPr>
      </w:pPr>
      <w:hyperlink w:history="1" w:anchor="_Alternatieve_(contractuele)_vormen">
        <w:r w:rsidRPr="00C102D2" w:rsidR="00312097">
          <w:rPr>
            <w:rStyle w:val="Hyperlink"/>
            <w:rFonts w:asciiTheme="minorHAnsi" w:hAnsiTheme="minorHAnsi" w:cstheme="minorHAnsi"/>
            <w:color w:val="auto"/>
            <w:szCs w:val="22"/>
            <w:u w:val="none"/>
          </w:rPr>
          <w:t>Bezoldiging vrijwilligers</w:t>
        </w:r>
      </w:hyperlink>
    </w:p>
    <w:p w:rsidRPr="00D91FC6" w:rsidR="00D91FC6" w:rsidP="00744F25" w:rsidRDefault="00AF09EE" w14:paraId="5A3B6448" w14:textId="77777777">
      <w:pPr>
        <w:numPr>
          <w:ilvl w:val="0"/>
          <w:numId w:val="60"/>
        </w:numPr>
        <w:spacing w:line="276" w:lineRule="auto"/>
        <w:rPr>
          <w:rFonts w:asciiTheme="minorHAnsi" w:hAnsiTheme="minorHAnsi" w:cstheme="minorHAnsi"/>
          <w:szCs w:val="22"/>
        </w:rPr>
      </w:pPr>
      <w:hyperlink w:history="1" w:anchor="_Maandelijkse_gewaarborgde_minimum">
        <w:r w:rsidRPr="00D91FC6" w:rsidR="00D91FC6">
          <w:rPr>
            <w:rStyle w:val="Hyperlink"/>
            <w:rFonts w:asciiTheme="minorHAnsi" w:hAnsiTheme="minorHAnsi" w:cstheme="minorHAnsi"/>
            <w:color w:val="auto"/>
            <w:szCs w:val="22"/>
            <w:u w:val="none"/>
          </w:rPr>
          <w:t xml:space="preserve">Gewaarborgde minimum </w:t>
        </w:r>
        <w:proofErr w:type="spellStart"/>
        <w:r w:rsidRPr="00D91FC6" w:rsidR="00D91FC6">
          <w:rPr>
            <w:rStyle w:val="Hyperlink"/>
            <w:rFonts w:asciiTheme="minorHAnsi" w:hAnsiTheme="minorHAnsi" w:cstheme="minorHAnsi"/>
            <w:color w:val="auto"/>
            <w:szCs w:val="22"/>
            <w:u w:val="none"/>
          </w:rPr>
          <w:t>brutobezoldiging</w:t>
        </w:r>
        <w:proofErr w:type="spellEnd"/>
      </w:hyperlink>
    </w:p>
    <w:p w:rsidRPr="00C102D2" w:rsidR="00B31BB6" w:rsidP="00744F25" w:rsidRDefault="00AF09EE" w14:paraId="33830D80" w14:textId="77777777">
      <w:pPr>
        <w:numPr>
          <w:ilvl w:val="0"/>
          <w:numId w:val="60"/>
        </w:numPr>
        <w:spacing w:line="276" w:lineRule="auto"/>
        <w:rPr>
          <w:rFonts w:asciiTheme="minorHAnsi" w:hAnsiTheme="minorHAnsi" w:cstheme="minorHAnsi"/>
          <w:szCs w:val="22"/>
        </w:rPr>
      </w:pPr>
      <w:hyperlink w:history="1" w:anchor="_De_haard-_en">
        <w:r w:rsidRPr="00C102D2" w:rsidR="00B31BB6">
          <w:rPr>
            <w:rStyle w:val="Hyperlink"/>
            <w:rFonts w:asciiTheme="minorHAnsi" w:hAnsiTheme="minorHAnsi" w:cstheme="minorHAnsi"/>
            <w:color w:val="auto"/>
            <w:szCs w:val="22"/>
            <w:u w:val="none"/>
          </w:rPr>
          <w:t>Haard- en standplaatstoelage</w:t>
        </w:r>
      </w:hyperlink>
    </w:p>
    <w:p w:rsidRPr="00C102D2" w:rsidR="00B31BB6" w:rsidP="00744F25" w:rsidRDefault="00AF09EE" w14:paraId="45A9BE31" w14:textId="77777777">
      <w:pPr>
        <w:numPr>
          <w:ilvl w:val="0"/>
          <w:numId w:val="60"/>
        </w:numPr>
        <w:spacing w:line="276" w:lineRule="auto"/>
        <w:rPr>
          <w:rFonts w:asciiTheme="minorHAnsi" w:hAnsiTheme="minorHAnsi" w:cstheme="minorHAnsi"/>
          <w:szCs w:val="22"/>
        </w:rPr>
      </w:pPr>
      <w:hyperlink w:history="1" w:anchor="_De_koppeling_aan">
        <w:r w:rsidRPr="00C102D2" w:rsidR="00B31BB6">
          <w:rPr>
            <w:rStyle w:val="Hyperlink"/>
            <w:rFonts w:asciiTheme="minorHAnsi" w:hAnsiTheme="minorHAnsi" w:cstheme="minorHAnsi"/>
            <w:color w:val="auto"/>
            <w:szCs w:val="22"/>
            <w:u w:val="none"/>
          </w:rPr>
          <w:t>Index</w:t>
        </w:r>
      </w:hyperlink>
    </w:p>
    <w:p w:rsidRPr="00C102D2" w:rsidR="00B31BB6" w:rsidP="00744F25" w:rsidRDefault="00AF09EE" w14:paraId="1BF23DB6" w14:textId="77777777">
      <w:pPr>
        <w:numPr>
          <w:ilvl w:val="0"/>
          <w:numId w:val="60"/>
        </w:numPr>
        <w:spacing w:line="276" w:lineRule="auto"/>
        <w:rPr>
          <w:rFonts w:asciiTheme="minorHAnsi" w:hAnsiTheme="minorHAnsi" w:cstheme="minorHAnsi"/>
          <w:szCs w:val="22"/>
        </w:rPr>
      </w:pPr>
      <w:hyperlink w:history="1" w:anchor="_Overuren">
        <w:r w:rsidRPr="00C102D2" w:rsidR="00B31BB6">
          <w:rPr>
            <w:rStyle w:val="Hyperlink"/>
            <w:rFonts w:asciiTheme="minorHAnsi" w:hAnsiTheme="minorHAnsi" w:cstheme="minorHAnsi"/>
            <w:color w:val="auto"/>
            <w:szCs w:val="22"/>
            <w:u w:val="none"/>
          </w:rPr>
          <w:t>Overuren</w:t>
        </w:r>
      </w:hyperlink>
    </w:p>
    <w:p w:rsidRPr="001541A0" w:rsidR="00F96D7C" w:rsidP="00F96D7C" w:rsidRDefault="0065280C" w14:paraId="373635C7" w14:textId="77777777">
      <w:pPr>
        <w:rPr>
          <w:rStyle w:val="Hyperlink"/>
          <w:rFonts w:asciiTheme="minorHAnsi" w:hAnsiTheme="minorHAnsi" w:cstheme="minorHAnsi"/>
          <w:szCs w:val="22"/>
        </w:rPr>
      </w:pPr>
      <w:r w:rsidRPr="001541A0">
        <w:rPr>
          <w:rFonts w:asciiTheme="minorHAnsi" w:hAnsiTheme="minorHAnsi" w:cstheme="minorHAnsi"/>
          <w:b/>
          <w:color w:val="0000FF"/>
          <w:szCs w:val="22"/>
          <w:u w:val="single"/>
        </w:rPr>
        <w:fldChar w:fldCharType="begin"/>
      </w:r>
      <w:r w:rsidRPr="001541A0" w:rsidR="00F96D7C">
        <w:rPr>
          <w:rFonts w:asciiTheme="minorHAnsi" w:hAnsiTheme="minorHAnsi" w:cstheme="minorHAnsi"/>
          <w:b/>
          <w:color w:val="0000FF"/>
          <w:szCs w:val="22"/>
          <w:u w:val="single"/>
        </w:rPr>
        <w:instrText xml:space="preserve"> HYPERLINK  \l "_Onderscheid" </w:instrText>
      </w:r>
      <w:r w:rsidRPr="001541A0">
        <w:rPr>
          <w:rFonts w:asciiTheme="minorHAnsi" w:hAnsiTheme="minorHAnsi" w:cstheme="minorHAnsi"/>
          <w:b/>
          <w:color w:val="0000FF"/>
          <w:szCs w:val="22"/>
          <w:u w:val="single"/>
        </w:rPr>
      </w:r>
      <w:r w:rsidRPr="001541A0">
        <w:rPr>
          <w:rFonts w:asciiTheme="minorHAnsi" w:hAnsiTheme="minorHAnsi" w:cstheme="minorHAnsi"/>
          <w:b/>
          <w:color w:val="0000FF"/>
          <w:szCs w:val="22"/>
          <w:u w:val="single"/>
        </w:rPr>
        <w:fldChar w:fldCharType="separate"/>
      </w:r>
      <w:r w:rsidRPr="001541A0" w:rsidR="00F96D7C">
        <w:rPr>
          <w:rStyle w:val="Hyperlink"/>
          <w:rFonts w:asciiTheme="minorHAnsi" w:hAnsiTheme="minorHAnsi" w:cstheme="minorHAnsi"/>
          <w:b/>
          <w:szCs w:val="22"/>
        </w:rPr>
        <w:t>Loonbeslag</w:t>
      </w:r>
    </w:p>
    <w:p w:rsidRPr="001541A0" w:rsidR="00B31BB6" w:rsidP="00B31BB6" w:rsidRDefault="0065280C" w14:paraId="35B9D1C9" w14:textId="77777777">
      <w:pPr>
        <w:rPr>
          <w:rFonts w:asciiTheme="minorHAnsi" w:hAnsiTheme="minorHAnsi" w:cstheme="minorHAnsi"/>
          <w:b/>
          <w:color w:val="0000FF"/>
          <w:szCs w:val="22"/>
          <w:u w:val="single"/>
        </w:rPr>
      </w:pPr>
      <w:r w:rsidRPr="001541A0">
        <w:rPr>
          <w:rFonts w:asciiTheme="minorHAnsi" w:hAnsiTheme="minorHAnsi" w:cstheme="minorHAnsi"/>
          <w:b/>
          <w:color w:val="0000FF"/>
          <w:szCs w:val="22"/>
          <w:u w:val="single"/>
        </w:rPr>
        <w:fldChar w:fldCharType="end"/>
      </w:r>
      <w:hyperlink w:history="1" w:anchor="_Loopbaanonderbreking">
        <w:r w:rsidRPr="001541A0" w:rsidR="00B31BB6">
          <w:rPr>
            <w:rStyle w:val="Hyperlink"/>
            <w:rFonts w:asciiTheme="minorHAnsi" w:hAnsiTheme="minorHAnsi" w:cstheme="minorHAnsi"/>
            <w:b/>
            <w:szCs w:val="22"/>
          </w:rPr>
          <w:t>Loopbaanonderbreking</w:t>
        </w:r>
      </w:hyperlink>
    </w:p>
    <w:p w:rsidR="00A60EA5" w:rsidP="00B31BB6" w:rsidRDefault="00A60EA5" w14:paraId="34B1D23A" w14:textId="77777777">
      <w:pPr>
        <w:rPr>
          <w:rFonts w:asciiTheme="minorHAnsi" w:hAnsiTheme="minorHAnsi" w:cstheme="minorHAnsi"/>
          <w:b/>
          <w:szCs w:val="22"/>
        </w:rPr>
      </w:pPr>
    </w:p>
    <w:p w:rsidR="00A60EA5" w:rsidP="00B31BB6" w:rsidRDefault="00A60EA5" w14:paraId="24DADC7B" w14:textId="77777777">
      <w:pPr>
        <w:rPr>
          <w:rFonts w:asciiTheme="minorHAnsi" w:hAnsiTheme="minorHAnsi" w:cstheme="minorHAnsi"/>
          <w:b/>
          <w:szCs w:val="22"/>
        </w:rPr>
      </w:pPr>
    </w:p>
    <w:p w:rsidR="001541A0" w:rsidP="00B31BB6" w:rsidRDefault="001541A0" w14:paraId="7B491340" w14:textId="77777777">
      <w:pPr>
        <w:rPr>
          <w:rFonts w:asciiTheme="minorHAnsi" w:hAnsiTheme="minorHAnsi" w:cstheme="minorHAnsi"/>
          <w:b/>
          <w:szCs w:val="22"/>
        </w:rPr>
      </w:pPr>
    </w:p>
    <w:p w:rsidRPr="00C102D2" w:rsidR="00186F59" w:rsidP="00B31BB6" w:rsidRDefault="00186F59" w14:paraId="3D7483C6" w14:textId="77777777">
      <w:pPr>
        <w:rPr>
          <w:rFonts w:asciiTheme="minorHAnsi" w:hAnsiTheme="minorHAnsi" w:cstheme="minorHAnsi"/>
          <w:b/>
          <w:szCs w:val="22"/>
        </w:rPr>
      </w:pPr>
    </w:p>
    <w:p w:rsidRPr="00714421" w:rsidR="005C3A13" w:rsidP="005C3A13" w:rsidRDefault="00AF09EE" w14:paraId="39F010C8" w14:textId="77777777">
      <w:pPr>
        <w:rPr>
          <w:rFonts w:asciiTheme="minorHAnsi" w:hAnsiTheme="minorHAnsi" w:cstheme="minorHAnsi"/>
          <w:b/>
          <w:sz w:val="32"/>
          <w:szCs w:val="32"/>
          <w:u w:val="single"/>
          <w:lang w:val="en-GB"/>
        </w:rPr>
      </w:pPr>
      <w:hyperlink w:history="1" w:anchor="_A">
        <w:r w:rsidRPr="00714421" w:rsidR="005C3A13">
          <w:rPr>
            <w:rStyle w:val="Hyperlink"/>
            <w:rFonts w:asciiTheme="minorHAnsi" w:hAnsiTheme="minorHAnsi" w:cstheme="minorHAnsi"/>
            <w:b/>
            <w:color w:val="auto"/>
            <w:sz w:val="32"/>
            <w:szCs w:val="32"/>
            <w:lang w:val="en-GB"/>
          </w:rPr>
          <w:t>A</w:t>
        </w:r>
      </w:hyperlink>
      <w:r w:rsidRPr="00714421" w:rsidR="005C3A13">
        <w:rPr>
          <w:rFonts w:asciiTheme="minorHAnsi" w:hAnsiTheme="minorHAnsi" w:cstheme="minorHAnsi"/>
          <w:b/>
          <w:sz w:val="32"/>
          <w:szCs w:val="32"/>
          <w:u w:val="single"/>
          <w:lang w:val="en-GB"/>
        </w:rPr>
        <w:t xml:space="preserve">  </w:t>
      </w:r>
      <w:hyperlink w:history="1" w:anchor="_B">
        <w:r w:rsidRPr="00714421" w:rsidR="005C3A13">
          <w:rPr>
            <w:rStyle w:val="Hyperlink"/>
            <w:rFonts w:asciiTheme="minorHAnsi" w:hAnsiTheme="minorHAnsi" w:cstheme="minorHAnsi"/>
            <w:b/>
            <w:color w:val="auto"/>
            <w:sz w:val="32"/>
            <w:szCs w:val="32"/>
            <w:lang w:val="en-GB"/>
          </w:rPr>
          <w:t>B</w:t>
        </w:r>
      </w:hyperlink>
      <w:r w:rsidRPr="00714421" w:rsidR="005C3A13">
        <w:rPr>
          <w:rFonts w:asciiTheme="minorHAnsi" w:hAnsiTheme="minorHAnsi" w:cstheme="minorHAnsi"/>
          <w:b/>
          <w:sz w:val="32"/>
          <w:szCs w:val="32"/>
          <w:u w:val="single"/>
          <w:lang w:val="en-GB"/>
        </w:rPr>
        <w:t xml:space="preserve">  </w:t>
      </w:r>
      <w:hyperlink w:history="1" w:anchor="_C">
        <w:r w:rsidRPr="00714421" w:rsidR="005C3A13">
          <w:rPr>
            <w:rStyle w:val="Hyperlink"/>
            <w:rFonts w:asciiTheme="minorHAnsi" w:hAnsiTheme="minorHAnsi" w:cstheme="minorHAnsi"/>
            <w:b/>
            <w:color w:val="auto"/>
            <w:sz w:val="32"/>
            <w:szCs w:val="32"/>
            <w:lang w:val="en-GB"/>
          </w:rPr>
          <w:t>C</w:t>
        </w:r>
      </w:hyperlink>
      <w:r w:rsidRPr="00714421" w:rsidR="005C3A13">
        <w:rPr>
          <w:rFonts w:asciiTheme="minorHAnsi" w:hAnsiTheme="minorHAnsi" w:cstheme="minorHAnsi"/>
          <w:b/>
          <w:sz w:val="32"/>
          <w:szCs w:val="32"/>
          <w:u w:val="single"/>
          <w:lang w:val="en-GB"/>
        </w:rPr>
        <w:t xml:space="preserve">  </w:t>
      </w:r>
      <w:hyperlink w:history="1" w:anchor="_D">
        <w:r w:rsidRPr="00714421" w:rsidR="005C3A13">
          <w:rPr>
            <w:rStyle w:val="Hyperlink"/>
            <w:rFonts w:asciiTheme="minorHAnsi" w:hAnsiTheme="minorHAnsi" w:cstheme="minorHAnsi"/>
            <w:b/>
            <w:color w:val="auto"/>
            <w:sz w:val="32"/>
            <w:szCs w:val="32"/>
            <w:lang w:val="en-GB"/>
          </w:rPr>
          <w:t>D</w:t>
        </w:r>
      </w:hyperlink>
      <w:r w:rsidRPr="00714421" w:rsidR="005C3A13">
        <w:rPr>
          <w:rFonts w:asciiTheme="minorHAnsi" w:hAnsiTheme="minorHAnsi" w:cstheme="minorHAnsi"/>
          <w:b/>
          <w:sz w:val="32"/>
          <w:szCs w:val="32"/>
          <w:u w:val="single"/>
          <w:lang w:val="en-GB"/>
        </w:rPr>
        <w:t xml:space="preserve">  </w:t>
      </w:r>
      <w:hyperlink w:history="1" w:anchor="_E">
        <w:r w:rsidRPr="00714421" w:rsidR="005C3A13">
          <w:rPr>
            <w:rStyle w:val="Hyperlink"/>
            <w:rFonts w:asciiTheme="minorHAnsi" w:hAnsiTheme="minorHAnsi" w:cstheme="minorHAnsi"/>
            <w:b/>
            <w:color w:val="auto"/>
            <w:sz w:val="32"/>
            <w:szCs w:val="32"/>
            <w:lang w:val="en-GB"/>
          </w:rPr>
          <w:t>E</w:t>
        </w:r>
      </w:hyperlink>
      <w:r w:rsidRPr="00714421" w:rsidR="005C3A13">
        <w:rPr>
          <w:rFonts w:asciiTheme="minorHAnsi" w:hAnsiTheme="minorHAnsi" w:cstheme="minorHAnsi"/>
          <w:b/>
          <w:sz w:val="32"/>
          <w:szCs w:val="32"/>
          <w:u w:val="single"/>
          <w:lang w:val="en-GB"/>
        </w:rPr>
        <w:t xml:space="preserve">  </w:t>
      </w:r>
      <w:hyperlink w:history="1" w:anchor="_F">
        <w:r w:rsidRPr="00714421" w:rsidR="005C3A13">
          <w:rPr>
            <w:rStyle w:val="Hyperlink"/>
            <w:rFonts w:asciiTheme="minorHAnsi" w:hAnsiTheme="minorHAnsi" w:cstheme="minorHAnsi"/>
            <w:b/>
            <w:color w:val="auto"/>
            <w:sz w:val="32"/>
            <w:szCs w:val="32"/>
            <w:lang w:val="en-GB"/>
          </w:rPr>
          <w:t>F</w:t>
        </w:r>
      </w:hyperlink>
      <w:r w:rsidRPr="00714421" w:rsidR="005C3A13">
        <w:rPr>
          <w:rFonts w:asciiTheme="minorHAnsi" w:hAnsiTheme="minorHAnsi" w:cstheme="minorHAnsi"/>
          <w:b/>
          <w:sz w:val="32"/>
          <w:szCs w:val="32"/>
          <w:u w:val="single"/>
          <w:lang w:val="en-GB"/>
        </w:rPr>
        <w:t xml:space="preserve">  </w:t>
      </w:r>
      <w:hyperlink w:history="1" w:anchor="_G">
        <w:r w:rsidRPr="00714421" w:rsidR="005C3A13">
          <w:rPr>
            <w:rStyle w:val="Hyperlink"/>
            <w:rFonts w:asciiTheme="minorHAnsi" w:hAnsiTheme="minorHAnsi" w:cstheme="minorHAnsi"/>
            <w:b/>
            <w:color w:val="auto"/>
            <w:sz w:val="32"/>
            <w:szCs w:val="32"/>
            <w:lang w:val="en-GB"/>
          </w:rPr>
          <w:t>G</w:t>
        </w:r>
      </w:hyperlink>
      <w:r w:rsidRPr="00714421" w:rsidR="005C3A13">
        <w:rPr>
          <w:rFonts w:asciiTheme="minorHAnsi" w:hAnsiTheme="minorHAnsi" w:cstheme="minorHAnsi"/>
          <w:b/>
          <w:sz w:val="32"/>
          <w:szCs w:val="32"/>
          <w:u w:val="single"/>
          <w:lang w:val="en-GB"/>
        </w:rPr>
        <w:t xml:space="preserve">  </w:t>
      </w:r>
      <w:hyperlink w:history="1" w:anchor="_H">
        <w:r w:rsidRPr="00714421" w:rsidR="005C3A13">
          <w:rPr>
            <w:rStyle w:val="Hyperlink"/>
            <w:rFonts w:asciiTheme="minorHAnsi" w:hAnsiTheme="minorHAnsi" w:cstheme="minorHAnsi"/>
            <w:b/>
            <w:color w:val="auto"/>
            <w:sz w:val="32"/>
            <w:szCs w:val="32"/>
            <w:lang w:val="en-GB"/>
          </w:rPr>
          <w:t>H</w:t>
        </w:r>
      </w:hyperlink>
      <w:r w:rsidRPr="00714421" w:rsidR="005C3A13">
        <w:rPr>
          <w:rFonts w:asciiTheme="minorHAnsi" w:hAnsiTheme="minorHAnsi" w:cstheme="minorHAnsi"/>
          <w:b/>
          <w:sz w:val="32"/>
          <w:szCs w:val="32"/>
          <w:u w:val="single"/>
          <w:lang w:val="en-GB"/>
        </w:rPr>
        <w:t xml:space="preserve">  </w:t>
      </w:r>
      <w:hyperlink w:history="1" w:anchor="_I">
        <w:r w:rsidRPr="00714421" w:rsidR="005C3A13">
          <w:rPr>
            <w:rStyle w:val="Hyperlink"/>
            <w:rFonts w:asciiTheme="minorHAnsi" w:hAnsiTheme="minorHAnsi" w:cstheme="minorHAnsi"/>
            <w:b/>
            <w:color w:val="auto"/>
            <w:sz w:val="32"/>
            <w:szCs w:val="32"/>
            <w:lang w:val="en-GB"/>
          </w:rPr>
          <w:t>I</w:t>
        </w:r>
      </w:hyperlink>
      <w:r w:rsidRPr="00714421" w:rsidR="005C3A13">
        <w:rPr>
          <w:rFonts w:asciiTheme="minorHAnsi" w:hAnsiTheme="minorHAnsi" w:cstheme="minorHAnsi"/>
          <w:b/>
          <w:sz w:val="32"/>
          <w:szCs w:val="32"/>
          <w:u w:val="single"/>
          <w:lang w:val="en-GB"/>
        </w:rPr>
        <w:t xml:space="preserve">  </w:t>
      </w:r>
      <w:hyperlink w:history="1" w:anchor="_J">
        <w:r w:rsidRPr="00714421" w:rsidR="005C3A13">
          <w:rPr>
            <w:rStyle w:val="Hyperlink"/>
            <w:rFonts w:asciiTheme="minorHAnsi" w:hAnsiTheme="minorHAnsi" w:cstheme="minorHAnsi"/>
            <w:b/>
            <w:color w:val="auto"/>
            <w:sz w:val="32"/>
            <w:szCs w:val="32"/>
            <w:lang w:val="en-GB"/>
          </w:rPr>
          <w:t>J</w:t>
        </w:r>
      </w:hyperlink>
      <w:r w:rsidRPr="00714421" w:rsidR="005C3A13">
        <w:rPr>
          <w:rFonts w:asciiTheme="minorHAnsi" w:hAnsiTheme="minorHAnsi" w:cstheme="minorHAnsi"/>
          <w:b/>
          <w:sz w:val="32"/>
          <w:szCs w:val="32"/>
          <w:u w:val="single"/>
          <w:lang w:val="en-GB"/>
        </w:rPr>
        <w:t xml:space="preserve">  </w:t>
      </w:r>
      <w:hyperlink w:history="1" w:anchor="_K">
        <w:r w:rsidRPr="00714421" w:rsidR="005C3A13">
          <w:rPr>
            <w:rStyle w:val="Hyperlink"/>
            <w:rFonts w:asciiTheme="minorHAnsi" w:hAnsiTheme="minorHAnsi" w:cstheme="minorHAnsi"/>
            <w:b/>
            <w:color w:val="auto"/>
            <w:sz w:val="32"/>
            <w:szCs w:val="32"/>
            <w:lang w:val="en-GB"/>
          </w:rPr>
          <w:t>K</w:t>
        </w:r>
      </w:hyperlink>
      <w:r w:rsidRPr="00714421" w:rsidR="005C3A13">
        <w:rPr>
          <w:rFonts w:asciiTheme="minorHAnsi" w:hAnsiTheme="minorHAnsi" w:cstheme="minorHAnsi"/>
          <w:b/>
          <w:sz w:val="32"/>
          <w:szCs w:val="32"/>
          <w:u w:val="single"/>
          <w:lang w:val="en-GB"/>
        </w:rPr>
        <w:t xml:space="preserve">  </w:t>
      </w:r>
      <w:hyperlink w:history="1" w:anchor="_L">
        <w:r w:rsidRPr="00714421" w:rsidR="005C3A13">
          <w:rPr>
            <w:rStyle w:val="Hyperlink"/>
            <w:rFonts w:asciiTheme="minorHAnsi" w:hAnsiTheme="minorHAnsi" w:cstheme="minorHAnsi"/>
            <w:b/>
            <w:color w:val="auto"/>
            <w:sz w:val="32"/>
            <w:szCs w:val="32"/>
            <w:lang w:val="en-GB"/>
          </w:rPr>
          <w:t>L</w:t>
        </w:r>
      </w:hyperlink>
      <w:r w:rsidRPr="00714421" w:rsidR="005C3A13">
        <w:rPr>
          <w:rFonts w:asciiTheme="minorHAnsi" w:hAnsiTheme="minorHAnsi" w:cstheme="minorHAnsi"/>
          <w:b/>
          <w:sz w:val="32"/>
          <w:szCs w:val="32"/>
          <w:u w:val="single"/>
          <w:lang w:val="en-GB"/>
        </w:rPr>
        <w:t xml:space="preserve">  </w:t>
      </w:r>
      <w:hyperlink w:history="1" w:anchor="_M">
        <w:r w:rsidRPr="00714421" w:rsidR="005C3A13">
          <w:rPr>
            <w:rStyle w:val="Hyperlink"/>
            <w:rFonts w:asciiTheme="minorHAnsi" w:hAnsiTheme="minorHAnsi" w:cstheme="minorHAnsi"/>
            <w:b/>
            <w:color w:val="auto"/>
            <w:sz w:val="32"/>
            <w:szCs w:val="32"/>
            <w:lang w:val="en-GB"/>
          </w:rPr>
          <w:t>M</w:t>
        </w:r>
      </w:hyperlink>
      <w:r w:rsidRPr="00714421" w:rsidR="005C3A13">
        <w:rPr>
          <w:rFonts w:asciiTheme="minorHAnsi" w:hAnsiTheme="minorHAnsi" w:cstheme="minorHAnsi"/>
          <w:b/>
          <w:sz w:val="32"/>
          <w:szCs w:val="32"/>
          <w:u w:val="single"/>
          <w:lang w:val="en-GB"/>
        </w:rPr>
        <w:t xml:space="preserve">  </w:t>
      </w:r>
      <w:hyperlink w:history="1" w:anchor="_N">
        <w:r w:rsidRPr="00714421" w:rsidR="005C3A13">
          <w:rPr>
            <w:rStyle w:val="Hyperlink"/>
            <w:rFonts w:asciiTheme="minorHAnsi" w:hAnsiTheme="minorHAnsi" w:cstheme="minorHAnsi"/>
            <w:b/>
            <w:color w:val="auto"/>
            <w:sz w:val="32"/>
            <w:szCs w:val="32"/>
            <w:lang w:val="en-GB"/>
          </w:rPr>
          <w:t>N</w:t>
        </w:r>
      </w:hyperlink>
      <w:r w:rsidRPr="00714421" w:rsidR="005C3A13">
        <w:rPr>
          <w:rFonts w:asciiTheme="minorHAnsi" w:hAnsiTheme="minorHAnsi" w:cstheme="minorHAnsi"/>
          <w:b/>
          <w:sz w:val="32"/>
          <w:szCs w:val="32"/>
          <w:u w:val="single"/>
          <w:lang w:val="en-GB"/>
        </w:rPr>
        <w:t xml:space="preserve">  </w:t>
      </w:r>
      <w:hyperlink w:history="1" w:anchor="_O">
        <w:r w:rsidRPr="00714421" w:rsidR="005C3A13">
          <w:rPr>
            <w:rStyle w:val="Hyperlink"/>
            <w:rFonts w:asciiTheme="minorHAnsi" w:hAnsiTheme="minorHAnsi" w:cstheme="minorHAnsi"/>
            <w:b/>
            <w:color w:val="auto"/>
            <w:sz w:val="32"/>
            <w:szCs w:val="32"/>
            <w:lang w:val="en-GB"/>
          </w:rPr>
          <w:t>O</w:t>
        </w:r>
      </w:hyperlink>
      <w:r w:rsidRPr="00714421" w:rsidR="005C3A13">
        <w:rPr>
          <w:rFonts w:asciiTheme="minorHAnsi" w:hAnsiTheme="minorHAnsi" w:cstheme="minorHAnsi"/>
          <w:b/>
          <w:sz w:val="32"/>
          <w:szCs w:val="32"/>
          <w:u w:val="single"/>
          <w:lang w:val="en-GB"/>
        </w:rPr>
        <w:t xml:space="preserve">  </w:t>
      </w:r>
      <w:hyperlink w:history="1" w:anchor="_P">
        <w:r w:rsidRPr="00714421" w:rsidR="005C3A13">
          <w:rPr>
            <w:rStyle w:val="Hyperlink"/>
            <w:rFonts w:asciiTheme="minorHAnsi" w:hAnsiTheme="minorHAnsi" w:cstheme="minorHAnsi"/>
            <w:b/>
            <w:color w:val="auto"/>
            <w:sz w:val="32"/>
            <w:szCs w:val="32"/>
            <w:lang w:val="en-GB"/>
          </w:rPr>
          <w:t>P</w:t>
        </w:r>
      </w:hyperlink>
      <w:r w:rsidRPr="00714421" w:rsidR="005C3A13">
        <w:rPr>
          <w:rFonts w:asciiTheme="minorHAnsi" w:hAnsiTheme="minorHAnsi" w:cstheme="minorHAnsi"/>
          <w:b/>
          <w:sz w:val="32"/>
          <w:szCs w:val="32"/>
          <w:u w:val="single"/>
          <w:lang w:val="en-GB"/>
        </w:rPr>
        <w:t xml:space="preserve">  Q  </w:t>
      </w:r>
      <w:hyperlink w:history="1" w:anchor="_R">
        <w:r w:rsidRPr="00714421" w:rsidR="005C3A13">
          <w:rPr>
            <w:rStyle w:val="Hyperlink"/>
            <w:rFonts w:asciiTheme="minorHAnsi" w:hAnsiTheme="minorHAnsi" w:cstheme="minorHAnsi"/>
            <w:b/>
            <w:color w:val="auto"/>
            <w:sz w:val="32"/>
            <w:szCs w:val="32"/>
            <w:lang w:val="en-GB"/>
          </w:rPr>
          <w:t>R</w:t>
        </w:r>
      </w:hyperlink>
      <w:r w:rsidRPr="00714421" w:rsidR="005C3A13">
        <w:rPr>
          <w:rFonts w:asciiTheme="minorHAnsi" w:hAnsiTheme="minorHAnsi" w:cstheme="minorHAnsi"/>
          <w:b/>
          <w:sz w:val="32"/>
          <w:szCs w:val="32"/>
          <w:u w:val="single"/>
          <w:lang w:val="en-GB"/>
        </w:rPr>
        <w:t xml:space="preserve">  </w:t>
      </w:r>
      <w:hyperlink w:history="1" w:anchor="_S">
        <w:r w:rsidRPr="00714421" w:rsidR="005C3A13">
          <w:rPr>
            <w:rStyle w:val="Hyperlink"/>
            <w:rFonts w:asciiTheme="minorHAnsi" w:hAnsiTheme="minorHAnsi" w:cstheme="minorHAnsi"/>
            <w:b/>
            <w:color w:val="auto"/>
            <w:sz w:val="32"/>
            <w:szCs w:val="32"/>
            <w:lang w:val="en-GB"/>
          </w:rPr>
          <w:t>S</w:t>
        </w:r>
      </w:hyperlink>
      <w:r w:rsidRPr="00714421" w:rsidR="005C3A13">
        <w:rPr>
          <w:rFonts w:asciiTheme="minorHAnsi" w:hAnsiTheme="minorHAnsi" w:cstheme="minorHAnsi"/>
          <w:b/>
          <w:sz w:val="32"/>
          <w:szCs w:val="32"/>
          <w:u w:val="single"/>
          <w:lang w:val="en-GB"/>
        </w:rPr>
        <w:t xml:space="preserve">  </w:t>
      </w:r>
      <w:hyperlink w:history="1" w:anchor="_T">
        <w:r w:rsidRPr="00714421" w:rsidR="005C3A13">
          <w:rPr>
            <w:rStyle w:val="Hyperlink"/>
            <w:rFonts w:asciiTheme="minorHAnsi" w:hAnsiTheme="minorHAnsi" w:cstheme="minorHAnsi"/>
            <w:b/>
            <w:color w:val="auto"/>
            <w:sz w:val="32"/>
            <w:szCs w:val="32"/>
            <w:lang w:val="en-GB"/>
          </w:rPr>
          <w:t>T</w:t>
        </w:r>
      </w:hyperlink>
      <w:r w:rsidRPr="00714421" w:rsidR="005C3A13">
        <w:rPr>
          <w:rFonts w:asciiTheme="minorHAnsi" w:hAnsiTheme="minorHAnsi" w:cstheme="minorHAnsi"/>
          <w:b/>
          <w:sz w:val="32"/>
          <w:szCs w:val="32"/>
          <w:u w:val="single"/>
          <w:lang w:val="en-GB"/>
        </w:rPr>
        <w:t xml:space="preserve">  </w:t>
      </w:r>
      <w:hyperlink w:history="1" w:anchor="_U">
        <w:r w:rsidRPr="00714421" w:rsidR="005C3A13">
          <w:rPr>
            <w:rStyle w:val="Hyperlink"/>
            <w:rFonts w:asciiTheme="minorHAnsi" w:hAnsiTheme="minorHAnsi" w:cstheme="minorHAnsi"/>
            <w:b/>
            <w:color w:val="auto"/>
            <w:sz w:val="32"/>
            <w:szCs w:val="32"/>
            <w:lang w:val="en-GB"/>
          </w:rPr>
          <w:t>U</w:t>
        </w:r>
      </w:hyperlink>
      <w:r w:rsidRPr="00714421" w:rsidR="005C3A13">
        <w:rPr>
          <w:rFonts w:asciiTheme="minorHAnsi" w:hAnsiTheme="minorHAnsi" w:cstheme="minorHAnsi"/>
          <w:b/>
          <w:sz w:val="32"/>
          <w:szCs w:val="32"/>
          <w:u w:val="single"/>
          <w:lang w:val="en-GB"/>
        </w:rPr>
        <w:t xml:space="preserve">  </w:t>
      </w:r>
      <w:hyperlink w:history="1" w:anchor="_V">
        <w:r w:rsidRPr="00714421" w:rsidR="005C3A13">
          <w:rPr>
            <w:rStyle w:val="Hyperlink"/>
            <w:rFonts w:asciiTheme="minorHAnsi" w:hAnsiTheme="minorHAnsi" w:cstheme="minorHAnsi"/>
            <w:b/>
            <w:color w:val="auto"/>
            <w:sz w:val="32"/>
            <w:szCs w:val="32"/>
            <w:lang w:val="en-GB"/>
          </w:rPr>
          <w:t>V</w:t>
        </w:r>
      </w:hyperlink>
      <w:r w:rsidRPr="00714421" w:rsidR="005C3A13">
        <w:rPr>
          <w:rFonts w:asciiTheme="minorHAnsi" w:hAnsiTheme="minorHAnsi" w:cstheme="minorHAnsi"/>
          <w:b/>
          <w:sz w:val="32"/>
          <w:szCs w:val="32"/>
          <w:u w:val="single"/>
          <w:lang w:val="en-GB"/>
        </w:rPr>
        <w:t xml:space="preserve">  </w:t>
      </w:r>
      <w:hyperlink w:history="1" w:anchor="_W">
        <w:r w:rsidRPr="00714421" w:rsidR="005C3A13">
          <w:rPr>
            <w:rStyle w:val="Hyperlink"/>
            <w:rFonts w:asciiTheme="minorHAnsi" w:hAnsiTheme="minorHAnsi" w:cstheme="minorHAnsi"/>
            <w:b/>
            <w:color w:val="auto"/>
            <w:sz w:val="32"/>
            <w:szCs w:val="32"/>
            <w:lang w:val="en-GB"/>
          </w:rPr>
          <w:t>W</w:t>
        </w:r>
      </w:hyperlink>
      <w:r w:rsidRPr="00714421" w:rsidR="005C3A13">
        <w:rPr>
          <w:rFonts w:asciiTheme="minorHAnsi" w:hAnsiTheme="minorHAnsi" w:cstheme="minorHAnsi"/>
          <w:b/>
          <w:sz w:val="32"/>
          <w:szCs w:val="32"/>
          <w:u w:val="single"/>
          <w:lang w:val="en-GB"/>
        </w:rPr>
        <w:t xml:space="preserve">  X  Y  </w:t>
      </w:r>
      <w:hyperlink w:history="1" w:anchor="_Z">
        <w:r w:rsidRPr="00714421" w:rsidR="005C3A13">
          <w:rPr>
            <w:rStyle w:val="Hyperlink"/>
            <w:rFonts w:asciiTheme="minorHAnsi" w:hAnsiTheme="minorHAnsi" w:cstheme="minorHAnsi"/>
            <w:b/>
            <w:color w:val="auto"/>
            <w:sz w:val="32"/>
            <w:szCs w:val="32"/>
            <w:lang w:val="en-GB"/>
          </w:rPr>
          <w:t>Z</w:t>
        </w:r>
      </w:hyperlink>
    </w:p>
    <w:p w:rsidRPr="00714421" w:rsidR="005C3A13" w:rsidP="005C3A13" w:rsidRDefault="005C3A13" w14:paraId="49C097EE" w14:textId="77777777">
      <w:pPr>
        <w:spacing w:line="276" w:lineRule="auto"/>
        <w:rPr>
          <w:rFonts w:asciiTheme="minorHAnsi" w:hAnsiTheme="minorHAnsi" w:cstheme="minorHAnsi"/>
          <w:sz w:val="24"/>
          <w:szCs w:val="24"/>
          <w:lang w:val="en-GB"/>
        </w:rPr>
      </w:pPr>
    </w:p>
    <w:p w:rsidRPr="00C102D2" w:rsidR="005B24DA" w:rsidP="005B24DA" w:rsidRDefault="000F0EEA" w14:paraId="7C91660A" w14:textId="77777777">
      <w:pPr>
        <w:pStyle w:val="Kop4"/>
        <w:numPr>
          <w:ilvl w:val="0"/>
          <w:numId w:val="0"/>
        </w:numPr>
        <w:pBdr>
          <w:bottom w:val="single" w:color="auto" w:sz="4" w:space="1"/>
        </w:pBdr>
        <w:rPr>
          <w:rFonts w:asciiTheme="minorHAnsi" w:hAnsiTheme="minorHAnsi" w:cstheme="minorHAnsi"/>
          <w:b/>
          <w:i w:val="0"/>
          <w:color w:val="auto"/>
          <w:sz w:val="22"/>
          <w:szCs w:val="22"/>
          <w:u w:val="none"/>
        </w:rPr>
      </w:pPr>
      <w:bookmarkStart w:name="_M" w:id="45"/>
      <w:bookmarkEnd w:id="45"/>
      <w:r w:rsidRPr="00387B58">
        <w:rPr>
          <w:rFonts w:asciiTheme="minorHAnsi" w:hAnsiTheme="minorHAnsi" w:cstheme="minorHAnsi"/>
          <w:b/>
          <w:i w:val="0"/>
          <w:color w:val="auto"/>
          <w:sz w:val="32"/>
          <w:szCs w:val="32"/>
          <w:u w:val="none"/>
        </w:rPr>
        <w:t>M</w:t>
      </w:r>
    </w:p>
    <w:p w:rsidRPr="001541A0" w:rsidR="0020126B" w:rsidP="0020126B" w:rsidRDefault="00AF09EE" w14:paraId="71049301" w14:textId="77777777">
      <w:pPr>
        <w:rPr>
          <w:rFonts w:asciiTheme="minorHAnsi" w:hAnsiTheme="minorHAnsi" w:cstheme="minorHAnsi"/>
          <w:color w:val="0000FF"/>
          <w:szCs w:val="22"/>
          <w:u w:val="single"/>
          <w:lang w:val="nl-BE"/>
        </w:rPr>
      </w:pPr>
      <w:hyperlink w:history="1" w:anchor="_Maaltijdcheques">
        <w:r w:rsidRPr="001541A0" w:rsidR="0020126B">
          <w:rPr>
            <w:rStyle w:val="Hyperlink"/>
            <w:rFonts w:asciiTheme="minorHAnsi" w:hAnsiTheme="minorHAnsi" w:cstheme="minorHAnsi"/>
            <w:b/>
            <w:szCs w:val="22"/>
            <w:lang w:val="nl-BE"/>
          </w:rPr>
          <w:t>Maaltijdcheques</w:t>
        </w:r>
      </w:hyperlink>
    </w:p>
    <w:p w:rsidRPr="001541A0" w:rsidR="0020126B" w:rsidP="00020BA7" w:rsidRDefault="005B24DA" w14:paraId="5788737D" w14:textId="77777777">
      <w:pPr>
        <w:pStyle w:val="Lijstalinea"/>
        <w:spacing w:after="0" w:line="240" w:lineRule="auto"/>
        <w:ind w:left="0"/>
        <w:contextualSpacing w:val="0"/>
        <w:rPr>
          <w:rStyle w:val="Hyperlink"/>
          <w:rFonts w:asciiTheme="minorHAnsi" w:hAnsiTheme="minorHAnsi" w:cstheme="minorHAnsi"/>
          <w:b/>
        </w:rPr>
      </w:pPr>
      <w:r w:rsidRPr="001541A0">
        <w:rPr>
          <w:rFonts w:asciiTheme="minorHAnsi" w:hAnsiTheme="minorHAnsi" w:cstheme="minorHAnsi"/>
          <w:b/>
          <w:color w:val="0000FF"/>
          <w:u w:val="single"/>
          <w:lang w:val="en-US"/>
        </w:rPr>
        <w:fldChar w:fldCharType="begin"/>
      </w:r>
      <w:r w:rsidRPr="001541A0">
        <w:rPr>
          <w:rFonts w:asciiTheme="minorHAnsi" w:hAnsiTheme="minorHAnsi" w:cstheme="minorHAnsi"/>
          <w:b/>
          <w:color w:val="0000FF"/>
          <w:u w:val="single"/>
        </w:rPr>
        <w:instrText xml:space="preserve"> HYPERLINK  \l "_De_bijdragen" </w:instrText>
      </w:r>
      <w:r w:rsidRPr="001541A0">
        <w:rPr>
          <w:rFonts w:asciiTheme="minorHAnsi" w:hAnsiTheme="minorHAnsi" w:cstheme="minorHAnsi"/>
          <w:b/>
          <w:color w:val="0000FF"/>
          <w:u w:val="single"/>
          <w:lang w:val="en-US"/>
        </w:rPr>
      </w:r>
      <w:r w:rsidRPr="001541A0">
        <w:rPr>
          <w:rFonts w:asciiTheme="minorHAnsi" w:hAnsiTheme="minorHAnsi" w:cstheme="minorHAnsi"/>
          <w:b/>
          <w:color w:val="0000FF"/>
          <w:u w:val="single"/>
          <w:lang w:val="en-US"/>
        </w:rPr>
        <w:fldChar w:fldCharType="separate"/>
      </w:r>
      <w:r w:rsidRPr="001541A0" w:rsidR="0020126B">
        <w:rPr>
          <w:rStyle w:val="Hyperlink"/>
          <w:rFonts w:asciiTheme="minorHAnsi" w:hAnsiTheme="minorHAnsi" w:cstheme="minorHAnsi"/>
          <w:b/>
        </w:rPr>
        <w:t>Multifunctionele aangifte (</w:t>
      </w:r>
      <w:proofErr w:type="spellStart"/>
      <w:r w:rsidRPr="001541A0" w:rsidR="0020126B">
        <w:rPr>
          <w:rStyle w:val="Hyperlink"/>
          <w:rFonts w:asciiTheme="minorHAnsi" w:hAnsiTheme="minorHAnsi" w:cstheme="minorHAnsi"/>
          <w:b/>
        </w:rPr>
        <w:t>Dmfa</w:t>
      </w:r>
      <w:proofErr w:type="spellEnd"/>
      <w:r w:rsidRPr="001541A0" w:rsidR="0020126B">
        <w:rPr>
          <w:rStyle w:val="Hyperlink"/>
          <w:rFonts w:asciiTheme="minorHAnsi" w:hAnsiTheme="minorHAnsi" w:cstheme="minorHAnsi"/>
          <w:b/>
        </w:rPr>
        <w:t>)</w:t>
      </w:r>
    </w:p>
    <w:p w:rsidRPr="001541A0" w:rsidR="00695016" w:rsidP="00020BA7" w:rsidRDefault="005B24DA" w14:paraId="28C3726E" w14:textId="77777777">
      <w:pPr>
        <w:pStyle w:val="Lijstalinea"/>
        <w:spacing w:after="0" w:line="240" w:lineRule="auto"/>
        <w:ind w:left="0"/>
        <w:contextualSpacing w:val="0"/>
        <w:rPr>
          <w:rFonts w:asciiTheme="minorHAnsi" w:hAnsiTheme="minorHAnsi" w:cstheme="minorHAnsi"/>
          <w:color w:val="0000FF"/>
          <w:u w:val="single"/>
        </w:rPr>
      </w:pPr>
      <w:r w:rsidRPr="001541A0">
        <w:rPr>
          <w:rFonts w:asciiTheme="minorHAnsi" w:hAnsiTheme="minorHAnsi" w:cstheme="minorHAnsi"/>
          <w:b/>
          <w:color w:val="0000FF"/>
          <w:u w:val="single"/>
          <w:lang w:val="en-US"/>
        </w:rPr>
        <w:fldChar w:fldCharType="end"/>
      </w:r>
      <w:hyperlink w:history="1" w:anchor="_Moederschapsverlof">
        <w:r w:rsidRPr="0076288C" w:rsidR="00020BA7">
          <w:rPr>
            <w:rStyle w:val="Hyperlink"/>
            <w:rFonts w:asciiTheme="minorHAnsi" w:hAnsiTheme="minorHAnsi" w:cstheme="minorHAnsi"/>
            <w:b/>
          </w:rPr>
          <w:t>Moederschap</w:t>
        </w:r>
        <w:r w:rsidRPr="0076288C" w:rsidR="0076288C">
          <w:rPr>
            <w:rStyle w:val="Hyperlink"/>
            <w:rFonts w:asciiTheme="minorHAnsi" w:hAnsiTheme="minorHAnsi" w:cstheme="minorHAnsi"/>
            <w:b/>
          </w:rPr>
          <w:t>sverlof</w:t>
        </w:r>
      </w:hyperlink>
    </w:p>
    <w:p w:rsidRPr="00387B58" w:rsidR="00B31BB6" w:rsidP="0068762E" w:rsidRDefault="00B31BB6" w14:paraId="6D09AEA4" w14:textId="77777777">
      <w:pPr>
        <w:pStyle w:val="Kop4"/>
        <w:numPr>
          <w:ilvl w:val="0"/>
          <w:numId w:val="0"/>
        </w:numPr>
        <w:pBdr>
          <w:bottom w:val="single" w:color="auto" w:sz="4" w:space="1"/>
        </w:pBdr>
        <w:rPr>
          <w:rFonts w:asciiTheme="minorHAnsi" w:hAnsiTheme="minorHAnsi" w:cstheme="minorHAnsi"/>
          <w:b/>
          <w:i w:val="0"/>
          <w:color w:val="auto"/>
          <w:sz w:val="32"/>
          <w:szCs w:val="32"/>
          <w:u w:val="none"/>
        </w:rPr>
      </w:pPr>
      <w:bookmarkStart w:name="_N" w:id="46"/>
      <w:bookmarkEnd w:id="46"/>
      <w:r w:rsidRPr="00387B58">
        <w:rPr>
          <w:rFonts w:asciiTheme="minorHAnsi" w:hAnsiTheme="minorHAnsi" w:cstheme="minorHAnsi"/>
          <w:b/>
          <w:i w:val="0"/>
          <w:color w:val="auto"/>
          <w:sz w:val="32"/>
          <w:szCs w:val="32"/>
          <w:u w:val="none"/>
        </w:rPr>
        <w:t>N</w:t>
      </w:r>
    </w:p>
    <w:p w:rsidRPr="0076288C" w:rsidR="00B31BB6" w:rsidP="00B31BB6" w:rsidRDefault="00AF09EE" w14:paraId="277DAAC3" w14:textId="77777777">
      <w:pPr>
        <w:rPr>
          <w:rFonts w:asciiTheme="minorHAnsi" w:hAnsiTheme="minorHAnsi" w:cstheme="minorHAnsi"/>
          <w:b/>
          <w:color w:val="0000FF"/>
          <w:szCs w:val="22"/>
          <w:u w:val="single"/>
        </w:rPr>
      </w:pPr>
      <w:hyperlink w:history="1" w:anchor="_Nachtwaker">
        <w:r w:rsidRPr="0076288C" w:rsidR="00B31BB6">
          <w:rPr>
            <w:rStyle w:val="Hyperlink"/>
            <w:rFonts w:asciiTheme="minorHAnsi" w:hAnsiTheme="minorHAnsi" w:cstheme="minorHAnsi"/>
            <w:b/>
            <w:szCs w:val="22"/>
          </w:rPr>
          <w:t>Nachtarbeid</w:t>
        </w:r>
        <w:r w:rsidRPr="0076288C" w:rsidR="00B31BB6">
          <w:rPr>
            <w:rStyle w:val="Hyperlink"/>
            <w:rFonts w:asciiTheme="minorHAnsi" w:hAnsiTheme="minorHAnsi" w:cstheme="minorHAnsi"/>
            <w:b/>
            <w:szCs w:val="22"/>
          </w:rPr>
          <w:tab/>
        </w:r>
      </w:hyperlink>
    </w:p>
    <w:p w:rsidRPr="00020BA7" w:rsidR="00B31BB6" w:rsidP="0068762E" w:rsidRDefault="00B31BB6" w14:paraId="1B0CC4F2" w14:textId="77777777">
      <w:pPr>
        <w:pStyle w:val="Kop4"/>
        <w:numPr>
          <w:ilvl w:val="0"/>
          <w:numId w:val="0"/>
        </w:numPr>
        <w:pBdr>
          <w:bottom w:val="single" w:color="auto" w:sz="4" w:space="1"/>
        </w:pBdr>
        <w:rPr>
          <w:rFonts w:asciiTheme="minorHAnsi" w:hAnsiTheme="minorHAnsi" w:cstheme="minorHAnsi"/>
          <w:b/>
          <w:i w:val="0"/>
          <w:color w:val="auto"/>
          <w:sz w:val="32"/>
          <w:szCs w:val="32"/>
          <w:u w:val="none"/>
        </w:rPr>
      </w:pPr>
      <w:bookmarkStart w:name="_O" w:id="47"/>
      <w:bookmarkEnd w:id="47"/>
      <w:r w:rsidRPr="00020BA7">
        <w:rPr>
          <w:rFonts w:asciiTheme="minorHAnsi" w:hAnsiTheme="minorHAnsi" w:cstheme="minorHAnsi"/>
          <w:b/>
          <w:i w:val="0"/>
          <w:color w:val="auto"/>
          <w:sz w:val="32"/>
          <w:szCs w:val="32"/>
          <w:u w:val="none"/>
        </w:rPr>
        <w:t>O</w:t>
      </w:r>
    </w:p>
    <w:p w:rsidRPr="00C102D2" w:rsidR="00811FBC" w:rsidP="00D363F3" w:rsidRDefault="00AF09EE" w14:paraId="53EC440A" w14:textId="77777777">
      <w:pPr>
        <w:rPr>
          <w:rFonts w:asciiTheme="minorHAnsi" w:hAnsiTheme="minorHAnsi" w:cstheme="minorHAnsi"/>
          <w:b/>
          <w:szCs w:val="22"/>
        </w:rPr>
      </w:pPr>
      <w:hyperlink w:history="1" w:anchor="_Personeelsleden_belast_met">
        <w:r w:rsidRPr="00C30044" w:rsidR="00811FBC">
          <w:rPr>
            <w:rStyle w:val="Hyperlink"/>
            <w:rFonts w:asciiTheme="minorHAnsi" w:hAnsiTheme="minorHAnsi" w:cstheme="minorHAnsi"/>
            <w:b/>
            <w:szCs w:val="22"/>
          </w:rPr>
          <w:t>Ochtend-, avond- en middagtoezicht</w:t>
        </w:r>
      </w:hyperlink>
    </w:p>
    <w:p w:rsidRPr="00C102D2" w:rsidR="00811FBC" w:rsidP="00744F25" w:rsidRDefault="00AF09EE" w14:paraId="29FB2274" w14:textId="77777777">
      <w:pPr>
        <w:pStyle w:val="Lijstalinea"/>
        <w:numPr>
          <w:ilvl w:val="0"/>
          <w:numId w:val="60"/>
        </w:numPr>
        <w:spacing w:after="0"/>
        <w:rPr>
          <w:rFonts w:asciiTheme="minorHAnsi" w:hAnsiTheme="minorHAnsi" w:cstheme="minorHAnsi"/>
          <w:b/>
        </w:rPr>
      </w:pPr>
      <w:hyperlink w:history="1" w:anchor="_Bezoldiging">
        <w:r w:rsidRPr="00C102D2" w:rsidR="00811FBC">
          <w:rPr>
            <w:rStyle w:val="Hyperlink"/>
            <w:rFonts w:asciiTheme="minorHAnsi" w:hAnsiTheme="minorHAnsi" w:cstheme="minorHAnsi"/>
            <w:color w:val="auto"/>
            <w:u w:val="none"/>
          </w:rPr>
          <w:t>Bezoldiging</w:t>
        </w:r>
      </w:hyperlink>
    </w:p>
    <w:p w:rsidRPr="00C102D2" w:rsidR="00811FBC" w:rsidP="00744F25" w:rsidRDefault="00AF09EE" w14:paraId="2265886B" w14:textId="77777777">
      <w:pPr>
        <w:pStyle w:val="Lijstalinea"/>
        <w:numPr>
          <w:ilvl w:val="0"/>
          <w:numId w:val="60"/>
        </w:numPr>
        <w:spacing w:after="0"/>
        <w:rPr>
          <w:rFonts w:asciiTheme="minorHAnsi" w:hAnsiTheme="minorHAnsi" w:cstheme="minorHAnsi"/>
          <w:b/>
        </w:rPr>
      </w:pPr>
      <w:hyperlink w:history="1" w:anchor="_Tijdsduur">
        <w:r w:rsidR="0076288C">
          <w:rPr>
            <w:rStyle w:val="Hyperlink"/>
            <w:rFonts w:asciiTheme="minorHAnsi" w:hAnsiTheme="minorHAnsi" w:cstheme="minorHAnsi"/>
            <w:color w:val="auto"/>
            <w:u w:val="none"/>
          </w:rPr>
          <w:t>Tijdsduur</w:t>
        </w:r>
      </w:hyperlink>
    </w:p>
    <w:p w:rsidRPr="00C102D2" w:rsidR="00811FBC" w:rsidP="00744F25" w:rsidRDefault="00AF09EE" w14:paraId="2C2F4744" w14:textId="77777777">
      <w:pPr>
        <w:pStyle w:val="Lijstalinea"/>
        <w:numPr>
          <w:ilvl w:val="0"/>
          <w:numId w:val="60"/>
        </w:numPr>
        <w:spacing w:after="0"/>
        <w:rPr>
          <w:rFonts w:asciiTheme="minorHAnsi" w:hAnsiTheme="minorHAnsi" w:cstheme="minorHAnsi"/>
          <w:b/>
        </w:rPr>
      </w:pPr>
      <w:hyperlink w:history="1" w:anchor="_Toelagen_en_vergoedingen">
        <w:r w:rsidRPr="00C102D2" w:rsidR="00811FBC">
          <w:rPr>
            <w:rStyle w:val="Hyperlink"/>
            <w:rFonts w:asciiTheme="minorHAnsi" w:hAnsiTheme="minorHAnsi" w:cstheme="minorHAnsi"/>
            <w:color w:val="auto"/>
            <w:u w:val="none"/>
          </w:rPr>
          <w:t>Toelagen en vergoedingen</w:t>
        </w:r>
      </w:hyperlink>
    </w:p>
    <w:p w:rsidRPr="00FA2265" w:rsidR="00811FBC" w:rsidP="00744F25" w:rsidRDefault="00AF09EE" w14:paraId="2CCDBFBD" w14:textId="77777777">
      <w:pPr>
        <w:pStyle w:val="Lijstalinea"/>
        <w:numPr>
          <w:ilvl w:val="0"/>
          <w:numId w:val="60"/>
        </w:numPr>
        <w:spacing w:after="0"/>
        <w:rPr>
          <w:rStyle w:val="Hyperlink"/>
          <w:rFonts w:asciiTheme="minorHAnsi" w:hAnsiTheme="minorHAnsi" w:cstheme="minorHAnsi"/>
          <w:b/>
          <w:color w:val="auto"/>
          <w:u w:val="none"/>
        </w:rPr>
      </w:pPr>
      <w:hyperlink w:history="1" w:anchor="_Toepassingsgebied_1">
        <w:r w:rsidRPr="00C102D2" w:rsidR="00811FBC">
          <w:rPr>
            <w:rStyle w:val="Hyperlink"/>
            <w:rFonts w:asciiTheme="minorHAnsi" w:hAnsiTheme="minorHAnsi" w:cstheme="minorHAnsi"/>
            <w:color w:val="auto"/>
            <w:u w:val="none"/>
          </w:rPr>
          <w:t>Toepassingsgebi</w:t>
        </w:r>
        <w:r w:rsidR="009E4B6D">
          <w:rPr>
            <w:rStyle w:val="Hyperlink"/>
            <w:rFonts w:asciiTheme="minorHAnsi" w:hAnsiTheme="minorHAnsi" w:cstheme="minorHAnsi"/>
            <w:color w:val="auto"/>
            <w:u w:val="none"/>
          </w:rPr>
          <w:t>ed</w:t>
        </w:r>
      </w:hyperlink>
    </w:p>
    <w:p w:rsidRPr="00FA2265" w:rsidR="00FA2265" w:rsidP="00FA2265" w:rsidRDefault="00AF09EE" w14:paraId="6C418CCD" w14:textId="77777777">
      <w:pPr>
        <w:rPr>
          <w:rStyle w:val="Hyperlink"/>
          <w:rFonts w:asciiTheme="minorHAnsi" w:hAnsiTheme="minorHAnsi" w:cstheme="minorHAnsi"/>
          <w:b/>
          <w:color w:val="auto"/>
          <w:u w:val="none"/>
        </w:rPr>
      </w:pPr>
      <w:hyperlink w:history="1" w:anchor="_Klein_verlet_(omstandigheidsverlof)_1">
        <w:r w:rsidRPr="00FA2265" w:rsidR="00FA2265">
          <w:rPr>
            <w:rStyle w:val="Hyperlink"/>
            <w:rFonts w:asciiTheme="minorHAnsi" w:hAnsiTheme="minorHAnsi" w:cstheme="minorHAnsi"/>
            <w:b/>
          </w:rPr>
          <w:t>Omstandigheidsverlof (klein verlet)</w:t>
        </w:r>
      </w:hyperlink>
    </w:p>
    <w:p w:rsidRPr="00174298" w:rsidR="00174298" w:rsidP="00174298" w:rsidRDefault="00AF09EE" w14:paraId="29C377D4" w14:textId="77777777">
      <w:pPr>
        <w:rPr>
          <w:rStyle w:val="Hyperlink"/>
          <w:rFonts w:asciiTheme="minorHAnsi" w:hAnsiTheme="minorHAnsi" w:cstheme="minorHAnsi"/>
          <w:b/>
          <w:color w:val="auto"/>
          <w:u w:val="none"/>
        </w:rPr>
      </w:pPr>
      <w:hyperlink w:history="1" w:anchor="_Onvolledige_arbeidsdag_en">
        <w:r w:rsidRPr="00174298" w:rsidR="00174298">
          <w:rPr>
            <w:rStyle w:val="Hyperlink"/>
            <w:rFonts w:asciiTheme="minorHAnsi" w:hAnsiTheme="minorHAnsi" w:cstheme="minorHAnsi"/>
            <w:b/>
          </w:rPr>
          <w:t>Onvolledige arbeidsdag</w:t>
        </w:r>
      </w:hyperlink>
    </w:p>
    <w:p w:rsidR="00DE6F94" w:rsidP="00DE6F94" w:rsidRDefault="00AF09EE" w14:paraId="4AD8D476" w14:textId="77777777">
      <w:pPr>
        <w:pStyle w:val="Lijstalinea"/>
        <w:spacing w:after="0"/>
        <w:ind w:left="0"/>
        <w:rPr>
          <w:rFonts w:asciiTheme="minorHAnsi" w:hAnsiTheme="minorHAnsi" w:cstheme="minorHAnsi"/>
          <w:b/>
        </w:rPr>
      </w:pPr>
      <w:hyperlink w:history="1" w:anchor="_De_beëindiging_van_1">
        <w:r w:rsidRPr="00DE6F94" w:rsidR="00DE6F94">
          <w:rPr>
            <w:rStyle w:val="Hyperlink"/>
            <w:rFonts w:asciiTheme="minorHAnsi" w:hAnsiTheme="minorHAnsi" w:cstheme="minorHAnsi"/>
            <w:b/>
          </w:rPr>
          <w:t>Ontslag</w:t>
        </w:r>
      </w:hyperlink>
    </w:p>
    <w:p w:rsidRPr="00CE1C5A" w:rsidR="00496FD1" w:rsidP="00744F25" w:rsidRDefault="00AF09EE" w14:paraId="7B5B818A" w14:textId="77777777">
      <w:pPr>
        <w:pStyle w:val="Lijstalinea"/>
        <w:numPr>
          <w:ilvl w:val="0"/>
          <w:numId w:val="117"/>
        </w:numPr>
        <w:ind w:left="709" w:hanging="425"/>
        <w:rPr>
          <w:rFonts w:asciiTheme="minorHAnsi" w:hAnsiTheme="minorHAnsi" w:cstheme="minorHAnsi"/>
        </w:rPr>
      </w:pPr>
      <w:hyperlink w:history="1" w:anchor="_Ontslag_om_dringende">
        <w:r w:rsidRPr="00CE1C5A" w:rsidR="005B3A3A">
          <w:rPr>
            <w:rStyle w:val="Hyperlink"/>
            <w:rFonts w:asciiTheme="minorHAnsi" w:hAnsiTheme="minorHAnsi" w:cstheme="minorHAnsi"/>
            <w:color w:val="auto"/>
            <w:u w:val="none"/>
          </w:rPr>
          <w:t>D</w:t>
        </w:r>
        <w:r w:rsidRPr="00CE1C5A" w:rsidR="00496FD1">
          <w:rPr>
            <w:rStyle w:val="Hyperlink"/>
            <w:rFonts w:asciiTheme="minorHAnsi" w:hAnsiTheme="minorHAnsi" w:cstheme="minorHAnsi"/>
            <w:color w:val="auto"/>
            <w:u w:val="none"/>
          </w:rPr>
          <w:t>ringende reden</w:t>
        </w:r>
      </w:hyperlink>
    </w:p>
    <w:p w:rsidRPr="00014C51" w:rsidR="005B3A3A" w:rsidP="00744F25" w:rsidRDefault="00AF09EE" w14:paraId="008580B3" w14:textId="77777777">
      <w:pPr>
        <w:pStyle w:val="Lijstalinea"/>
        <w:numPr>
          <w:ilvl w:val="0"/>
          <w:numId w:val="117"/>
        </w:numPr>
        <w:ind w:left="709" w:hanging="425"/>
        <w:rPr>
          <w:rFonts w:asciiTheme="minorHAnsi" w:hAnsiTheme="minorHAnsi" w:cstheme="minorHAnsi"/>
        </w:rPr>
      </w:pPr>
      <w:hyperlink w:history="1" w:anchor="_De_beëindiging_in">
        <w:r w:rsidRPr="00014C51" w:rsidR="005B3A3A">
          <w:rPr>
            <w:rStyle w:val="Hyperlink"/>
            <w:rFonts w:asciiTheme="minorHAnsi" w:hAnsiTheme="minorHAnsi" w:cstheme="minorHAnsi"/>
            <w:color w:val="auto"/>
            <w:u w:val="none"/>
          </w:rPr>
          <w:t>Onderling akkoord</w:t>
        </w:r>
      </w:hyperlink>
    </w:p>
    <w:p w:rsidRPr="00014C51" w:rsidR="0057320E" w:rsidP="00744F25" w:rsidRDefault="00AF09EE" w14:paraId="1CA7065B" w14:textId="77777777">
      <w:pPr>
        <w:pStyle w:val="Lijstalinea"/>
        <w:numPr>
          <w:ilvl w:val="0"/>
          <w:numId w:val="117"/>
        </w:numPr>
        <w:ind w:left="709" w:hanging="425"/>
        <w:rPr>
          <w:rFonts w:asciiTheme="minorHAnsi" w:hAnsiTheme="minorHAnsi" w:cstheme="minorHAnsi"/>
        </w:rPr>
      </w:pPr>
      <w:hyperlink w:history="1" w:anchor="_De_opzegging">
        <w:r w:rsidRPr="00014C51" w:rsidR="0057320E">
          <w:rPr>
            <w:rStyle w:val="Hyperlink"/>
            <w:rFonts w:asciiTheme="minorHAnsi" w:hAnsiTheme="minorHAnsi" w:cstheme="minorHAnsi"/>
            <w:color w:val="auto"/>
            <w:u w:val="none"/>
          </w:rPr>
          <w:t>Opzegging met termijn</w:t>
        </w:r>
      </w:hyperlink>
    </w:p>
    <w:p w:rsidRPr="00014C51" w:rsidR="0057320E" w:rsidP="00744F25" w:rsidRDefault="00AF09EE" w14:paraId="4EAB94CB" w14:textId="77777777">
      <w:pPr>
        <w:pStyle w:val="Lijstalinea"/>
        <w:numPr>
          <w:ilvl w:val="0"/>
          <w:numId w:val="117"/>
        </w:numPr>
        <w:ind w:left="709" w:hanging="425"/>
        <w:rPr>
          <w:rFonts w:asciiTheme="minorHAnsi" w:hAnsiTheme="minorHAnsi" w:cstheme="minorHAnsi"/>
        </w:rPr>
      </w:pPr>
      <w:hyperlink w:history="1" w:anchor="_Opzeggingsvergoeding">
        <w:r w:rsidRPr="00014C51" w:rsidR="0057320E">
          <w:rPr>
            <w:rStyle w:val="Hyperlink"/>
            <w:rFonts w:asciiTheme="minorHAnsi" w:hAnsiTheme="minorHAnsi" w:cstheme="minorHAnsi"/>
            <w:color w:val="auto"/>
            <w:u w:val="none"/>
          </w:rPr>
          <w:t>Opzegging met vergoeding</w:t>
        </w:r>
      </w:hyperlink>
    </w:p>
    <w:p w:rsidRPr="00014C51" w:rsidR="005B3A3A" w:rsidP="00744F25" w:rsidRDefault="00AF09EE" w14:paraId="27781CE2" w14:textId="77777777">
      <w:pPr>
        <w:pStyle w:val="Lijstalinea"/>
        <w:numPr>
          <w:ilvl w:val="0"/>
          <w:numId w:val="117"/>
        </w:numPr>
        <w:ind w:hanging="436"/>
        <w:rPr>
          <w:rFonts w:asciiTheme="minorHAnsi" w:hAnsiTheme="minorHAnsi" w:cstheme="minorHAnsi"/>
        </w:rPr>
      </w:pPr>
      <w:hyperlink w:history="1" w:anchor="_De_beëindiging_wegens">
        <w:r w:rsidRPr="00014C51" w:rsidR="005B3A3A">
          <w:rPr>
            <w:rStyle w:val="Hyperlink"/>
            <w:rFonts w:asciiTheme="minorHAnsi" w:hAnsiTheme="minorHAnsi" w:cstheme="minorHAnsi"/>
            <w:color w:val="auto"/>
            <w:u w:val="none"/>
          </w:rPr>
          <w:t>Overmacht</w:t>
        </w:r>
        <w:r w:rsidR="00650F7F">
          <w:rPr>
            <w:rStyle w:val="Hyperlink"/>
            <w:rFonts w:asciiTheme="minorHAnsi" w:hAnsiTheme="minorHAnsi" w:cstheme="minorHAnsi"/>
            <w:color w:val="auto"/>
            <w:u w:val="none"/>
          </w:rPr>
          <w:t>:</w:t>
        </w:r>
        <w:r w:rsidRPr="00014C51" w:rsidR="005B3A3A">
          <w:rPr>
            <w:rStyle w:val="Hyperlink"/>
            <w:rFonts w:asciiTheme="minorHAnsi" w:hAnsiTheme="minorHAnsi" w:cstheme="minorHAnsi"/>
            <w:color w:val="auto"/>
            <w:u w:val="none"/>
          </w:rPr>
          <w:t xml:space="preserve"> Beëindiging van de arbeidsovereenkomst</w:t>
        </w:r>
      </w:hyperlink>
    </w:p>
    <w:p w:rsidRPr="00014C51" w:rsidR="005B3A3A" w:rsidP="00744F25" w:rsidRDefault="00AF09EE" w14:paraId="45F8BFE6" w14:textId="77777777">
      <w:pPr>
        <w:pStyle w:val="Lijstalinea"/>
        <w:numPr>
          <w:ilvl w:val="0"/>
          <w:numId w:val="117"/>
        </w:numPr>
        <w:spacing w:after="0"/>
        <w:ind w:hanging="436"/>
        <w:rPr>
          <w:rFonts w:asciiTheme="minorHAnsi" w:hAnsiTheme="minorHAnsi" w:cstheme="minorHAnsi"/>
        </w:rPr>
      </w:pPr>
      <w:hyperlink w:history="1" w:anchor="_Ontslag_door_de">
        <w:r w:rsidRPr="00014C51" w:rsidR="00A40DE0">
          <w:rPr>
            <w:rStyle w:val="Hyperlink"/>
            <w:rFonts w:asciiTheme="minorHAnsi" w:hAnsiTheme="minorHAnsi" w:cstheme="minorHAnsi"/>
            <w:color w:val="auto"/>
            <w:u w:val="none"/>
          </w:rPr>
          <w:t>Tijdens ziekte</w:t>
        </w:r>
      </w:hyperlink>
    </w:p>
    <w:p w:rsidRPr="00C102D2" w:rsidR="00B31BB6" w:rsidP="00B31BB6" w:rsidRDefault="00AF09EE" w14:paraId="72E6C46D" w14:textId="77777777">
      <w:pPr>
        <w:rPr>
          <w:rFonts w:asciiTheme="minorHAnsi" w:hAnsiTheme="minorHAnsi" w:cstheme="minorHAnsi"/>
          <w:b/>
          <w:szCs w:val="22"/>
        </w:rPr>
      </w:pPr>
      <w:hyperlink w:history="1" w:anchor="_Ontslag_wanneer_het_1">
        <w:r w:rsidRPr="009E4B6D" w:rsidR="00B31BB6">
          <w:rPr>
            <w:rStyle w:val="Hyperlink"/>
            <w:rFonts w:asciiTheme="minorHAnsi" w:hAnsiTheme="minorHAnsi" w:cstheme="minorHAnsi"/>
            <w:b/>
            <w:szCs w:val="22"/>
          </w:rPr>
          <w:t>Ontslagbescherming</w:t>
        </w:r>
      </w:hyperlink>
    </w:p>
    <w:p w:rsidRPr="00A40DE0" w:rsidR="00B31BB6" w:rsidP="00B31BB6" w:rsidRDefault="00AF09EE" w14:paraId="1A0A7CB1" w14:textId="77777777">
      <w:pPr>
        <w:rPr>
          <w:rFonts w:asciiTheme="minorHAnsi" w:hAnsiTheme="minorHAnsi" w:cstheme="minorHAnsi"/>
          <w:b/>
          <w:color w:val="0000FF"/>
          <w:szCs w:val="22"/>
          <w:u w:val="single"/>
        </w:rPr>
      </w:pPr>
      <w:hyperlink w:history="1" w:anchor="_Principes_1">
        <w:r w:rsidRPr="00A40DE0" w:rsidR="00B31BB6">
          <w:rPr>
            <w:rStyle w:val="Hyperlink"/>
            <w:rFonts w:asciiTheme="minorHAnsi" w:hAnsiTheme="minorHAnsi" w:cstheme="minorHAnsi"/>
            <w:b/>
            <w:szCs w:val="22"/>
          </w:rPr>
          <w:t>Ouderschapsverlof</w:t>
        </w:r>
      </w:hyperlink>
    </w:p>
    <w:p w:rsidRPr="00A40DE0" w:rsidR="00B31BB6" w:rsidP="00B31BB6" w:rsidRDefault="00AF09EE" w14:paraId="1F5E45C7" w14:textId="77777777">
      <w:pPr>
        <w:rPr>
          <w:rFonts w:asciiTheme="minorHAnsi" w:hAnsiTheme="minorHAnsi" w:cstheme="minorHAnsi"/>
          <w:b/>
          <w:color w:val="0000FF"/>
          <w:szCs w:val="22"/>
          <w:u w:val="single"/>
        </w:rPr>
      </w:pPr>
      <w:hyperlink w:history="1" w:anchor="_Overmacht">
        <w:r w:rsidR="00557410">
          <w:rPr>
            <w:rStyle w:val="Hyperlink"/>
            <w:rFonts w:asciiTheme="minorHAnsi" w:hAnsiTheme="minorHAnsi" w:cstheme="minorHAnsi"/>
            <w:b/>
            <w:szCs w:val="22"/>
          </w:rPr>
          <w:t>Overmacht</w:t>
        </w:r>
        <w:r w:rsidR="00650F7F">
          <w:rPr>
            <w:rStyle w:val="Hyperlink"/>
            <w:rFonts w:asciiTheme="minorHAnsi" w:hAnsiTheme="minorHAnsi" w:cstheme="minorHAnsi"/>
            <w:b/>
            <w:szCs w:val="22"/>
          </w:rPr>
          <w:t>:</w:t>
        </w:r>
        <w:r w:rsidRPr="00A40DE0" w:rsidR="00B31BB6">
          <w:rPr>
            <w:rStyle w:val="Hyperlink"/>
            <w:rFonts w:asciiTheme="minorHAnsi" w:hAnsiTheme="minorHAnsi" w:cstheme="minorHAnsi"/>
            <w:b/>
            <w:szCs w:val="22"/>
          </w:rPr>
          <w:t xml:space="preserve"> onvoorziene gebeurtenis</w:t>
        </w:r>
      </w:hyperlink>
    </w:p>
    <w:p w:rsidRPr="00A40DE0" w:rsidR="005C490A" w:rsidP="005C490A" w:rsidRDefault="00AF09EE" w14:paraId="7EA7B4F6" w14:textId="77777777">
      <w:pPr>
        <w:rPr>
          <w:rFonts w:asciiTheme="minorHAnsi" w:hAnsiTheme="minorHAnsi" w:cstheme="minorHAnsi"/>
          <w:color w:val="0000FF"/>
          <w:szCs w:val="22"/>
          <w:u w:val="single"/>
        </w:rPr>
      </w:pPr>
      <w:hyperlink w:history="1" w:anchor="_Overuren">
        <w:r w:rsidRPr="00A40DE0" w:rsidR="005C490A">
          <w:rPr>
            <w:rStyle w:val="Hyperlink"/>
            <w:rFonts w:asciiTheme="minorHAnsi" w:hAnsiTheme="minorHAnsi" w:cstheme="minorHAnsi"/>
            <w:b/>
            <w:szCs w:val="22"/>
          </w:rPr>
          <w:t>Overuren</w:t>
        </w:r>
      </w:hyperlink>
    </w:p>
    <w:p w:rsidRPr="008B3084" w:rsidR="00B31BB6" w:rsidP="008B3084" w:rsidRDefault="002A09A7" w14:paraId="02D64120" w14:textId="77777777">
      <w:pPr>
        <w:pStyle w:val="Kop4"/>
        <w:numPr>
          <w:ilvl w:val="0"/>
          <w:numId w:val="0"/>
        </w:numPr>
        <w:pBdr>
          <w:bottom w:val="single" w:color="auto" w:sz="4" w:space="0"/>
        </w:pBdr>
        <w:rPr>
          <w:rFonts w:asciiTheme="minorHAnsi" w:hAnsiTheme="minorHAnsi" w:cstheme="minorHAnsi"/>
          <w:b/>
          <w:i w:val="0"/>
          <w:color w:val="auto"/>
          <w:sz w:val="32"/>
          <w:szCs w:val="32"/>
          <w:u w:val="none"/>
        </w:rPr>
      </w:pPr>
      <w:bookmarkStart w:name="_P" w:id="48"/>
      <w:bookmarkEnd w:id="48"/>
      <w:r w:rsidRPr="008B3084">
        <w:rPr>
          <w:rFonts w:asciiTheme="minorHAnsi" w:hAnsiTheme="minorHAnsi" w:cstheme="minorHAnsi"/>
          <w:b/>
          <w:i w:val="0"/>
          <w:color w:val="auto"/>
          <w:sz w:val="32"/>
          <w:szCs w:val="32"/>
          <w:u w:val="none"/>
        </w:rPr>
        <w:t>P</w:t>
      </w:r>
    </w:p>
    <w:p w:rsidRPr="00C102D2" w:rsidR="00B31BB6" w:rsidP="00B31BB6" w:rsidRDefault="00AF09EE" w14:paraId="708D108F" w14:textId="77777777">
      <w:pPr>
        <w:rPr>
          <w:rFonts w:asciiTheme="minorHAnsi" w:hAnsiTheme="minorHAnsi" w:cstheme="minorHAnsi"/>
          <w:szCs w:val="22"/>
        </w:rPr>
      </w:pPr>
      <w:hyperlink w:history="1" w:anchor="_2._Verlof_voor">
        <w:r w:rsidRPr="00186F59" w:rsidR="00B31BB6">
          <w:rPr>
            <w:rStyle w:val="Hyperlink"/>
            <w:rFonts w:asciiTheme="minorHAnsi" w:hAnsiTheme="minorHAnsi" w:cstheme="minorHAnsi"/>
            <w:b/>
            <w:szCs w:val="22"/>
          </w:rPr>
          <w:t>Palliatief verlof</w:t>
        </w:r>
      </w:hyperlink>
    </w:p>
    <w:p w:rsidRPr="00C102D2" w:rsidR="00CD7A54" w:rsidP="00B31BB6" w:rsidRDefault="00AF09EE" w14:paraId="6EC13708" w14:textId="77777777">
      <w:pPr>
        <w:rPr>
          <w:rFonts w:asciiTheme="minorHAnsi" w:hAnsiTheme="minorHAnsi" w:cstheme="minorHAnsi"/>
          <w:szCs w:val="22"/>
        </w:rPr>
      </w:pPr>
      <w:hyperlink w:history="1" w:anchor="_Pauze">
        <w:r w:rsidRPr="00186F59" w:rsidR="00CD7A54">
          <w:rPr>
            <w:rStyle w:val="Hyperlink"/>
            <w:rFonts w:asciiTheme="minorHAnsi" w:hAnsiTheme="minorHAnsi" w:cstheme="minorHAnsi"/>
            <w:b/>
            <w:szCs w:val="22"/>
          </w:rPr>
          <w:t>Pau</w:t>
        </w:r>
        <w:r w:rsidRPr="00186F59" w:rsidR="005178BE">
          <w:rPr>
            <w:rStyle w:val="Hyperlink"/>
            <w:rFonts w:asciiTheme="minorHAnsi" w:hAnsiTheme="minorHAnsi" w:cstheme="minorHAnsi"/>
            <w:b/>
            <w:szCs w:val="22"/>
          </w:rPr>
          <w:t>ze</w:t>
        </w:r>
      </w:hyperlink>
    </w:p>
    <w:p w:rsidRPr="002D5191" w:rsidR="002D5191" w:rsidP="005D2E91" w:rsidRDefault="002D5191" w14:paraId="05693335" w14:textId="77777777">
      <w:pPr>
        <w:rPr>
          <w:rStyle w:val="Hyperlink"/>
          <w:rFonts w:asciiTheme="minorHAnsi" w:hAnsiTheme="minorHAnsi" w:cstheme="minorHAnsi"/>
          <w:szCs w:val="22"/>
        </w:rPr>
      </w:pPr>
      <w:r>
        <w:rPr>
          <w:rFonts w:asciiTheme="minorHAnsi" w:hAnsiTheme="minorHAnsi" w:cstheme="minorHAnsi"/>
          <w:b/>
          <w:szCs w:val="22"/>
        </w:rPr>
        <w:fldChar w:fldCharType="begin"/>
      </w:r>
      <w:r>
        <w:rPr>
          <w:rFonts w:asciiTheme="minorHAnsi" w:hAnsiTheme="minorHAnsi" w:cstheme="minorHAnsi"/>
          <w:b/>
          <w:szCs w:val="22"/>
        </w:rPr>
        <w:instrText xml:space="preserve"> HYPERLINK  \l "_Postnataal_verlof" </w:instrText>
      </w:r>
      <w:r>
        <w:rPr>
          <w:rFonts w:asciiTheme="minorHAnsi" w:hAnsiTheme="minorHAnsi" w:cstheme="minorHAnsi"/>
          <w:b/>
          <w:szCs w:val="22"/>
        </w:rPr>
      </w:r>
      <w:r>
        <w:rPr>
          <w:rFonts w:asciiTheme="minorHAnsi" w:hAnsiTheme="minorHAnsi" w:cstheme="minorHAnsi"/>
          <w:b/>
          <w:szCs w:val="22"/>
        </w:rPr>
        <w:fldChar w:fldCharType="separate"/>
      </w:r>
      <w:r w:rsidRPr="002D5191" w:rsidR="005D2E91">
        <w:rPr>
          <w:rStyle w:val="Hyperlink"/>
          <w:rFonts w:asciiTheme="minorHAnsi" w:hAnsiTheme="minorHAnsi" w:cstheme="minorHAnsi"/>
          <w:b/>
          <w:szCs w:val="22"/>
        </w:rPr>
        <w:t>Postnataal verlof</w:t>
      </w:r>
    </w:p>
    <w:p w:rsidRPr="002D5191" w:rsidR="002D5191" w:rsidP="005D2E91" w:rsidRDefault="002D5191" w14:paraId="2FDE3120" w14:textId="77777777">
      <w:pPr>
        <w:rPr>
          <w:rFonts w:asciiTheme="minorHAnsi" w:hAnsiTheme="minorHAnsi" w:cstheme="minorHAnsi"/>
          <w:b/>
          <w:szCs w:val="22"/>
        </w:rPr>
      </w:pPr>
      <w:r>
        <w:rPr>
          <w:rFonts w:asciiTheme="minorHAnsi" w:hAnsiTheme="minorHAnsi" w:cstheme="minorHAnsi"/>
          <w:b/>
          <w:szCs w:val="22"/>
        </w:rPr>
        <w:fldChar w:fldCharType="end"/>
      </w:r>
      <w:hyperlink w:history="1" w:anchor="_Prenataal_verlof">
        <w:r w:rsidRPr="002D5191">
          <w:rPr>
            <w:rStyle w:val="Hyperlink"/>
            <w:rFonts w:asciiTheme="minorHAnsi" w:hAnsiTheme="minorHAnsi" w:cstheme="minorHAnsi"/>
            <w:b/>
            <w:szCs w:val="22"/>
          </w:rPr>
          <w:t>Prenataal verlof</w:t>
        </w:r>
      </w:hyperlink>
    </w:p>
    <w:p w:rsidR="00B31BB6" w:rsidP="00B31BB6" w:rsidRDefault="00AF09EE" w14:paraId="7A0F6D4A" w14:textId="77777777">
      <w:pPr>
        <w:rPr>
          <w:rFonts w:asciiTheme="minorHAnsi" w:hAnsiTheme="minorHAnsi" w:cstheme="minorHAnsi"/>
          <w:b/>
          <w:szCs w:val="22"/>
        </w:rPr>
      </w:pPr>
      <w:hyperlink w:history="1" w:anchor="_Profylactisch_(preventief)_borstvoe">
        <w:r w:rsidRPr="002D5191" w:rsidR="00247490">
          <w:rPr>
            <w:rStyle w:val="Hyperlink"/>
            <w:rFonts w:asciiTheme="minorHAnsi" w:hAnsiTheme="minorHAnsi" w:cstheme="minorHAnsi"/>
            <w:b/>
            <w:szCs w:val="22"/>
          </w:rPr>
          <w:t xml:space="preserve">Profylaxeverlof (of </w:t>
        </w:r>
        <w:proofErr w:type="spellStart"/>
        <w:r w:rsidRPr="002D5191" w:rsidR="00247490">
          <w:rPr>
            <w:rStyle w:val="Hyperlink"/>
            <w:rFonts w:asciiTheme="minorHAnsi" w:hAnsiTheme="minorHAnsi" w:cstheme="minorHAnsi"/>
            <w:b/>
            <w:szCs w:val="22"/>
          </w:rPr>
          <w:t>voorbehoedsverlof</w:t>
        </w:r>
        <w:proofErr w:type="spellEnd"/>
        <w:r w:rsidRPr="002D5191" w:rsidR="00247490">
          <w:rPr>
            <w:rStyle w:val="Hyperlink"/>
            <w:rFonts w:asciiTheme="minorHAnsi" w:hAnsiTheme="minorHAnsi" w:cstheme="minorHAnsi"/>
            <w:b/>
            <w:szCs w:val="22"/>
          </w:rPr>
          <w:t>)</w:t>
        </w:r>
      </w:hyperlink>
    </w:p>
    <w:p w:rsidRPr="00C102D2" w:rsidR="00186F59" w:rsidP="00B31BB6" w:rsidRDefault="00AF09EE" w14:paraId="3CE0B9D4" w14:textId="77777777">
      <w:pPr>
        <w:rPr>
          <w:rFonts w:asciiTheme="minorHAnsi" w:hAnsiTheme="minorHAnsi" w:cstheme="minorHAnsi"/>
          <w:b/>
          <w:szCs w:val="22"/>
        </w:rPr>
      </w:pPr>
      <w:hyperlink w:history="1" w:anchor="_Progressieve_–_deeltijdse">
        <w:r w:rsidRPr="00186F59" w:rsidR="00186F59">
          <w:rPr>
            <w:rStyle w:val="Hyperlink"/>
            <w:rFonts w:asciiTheme="minorHAnsi" w:hAnsiTheme="minorHAnsi" w:cstheme="minorHAnsi"/>
            <w:b/>
            <w:szCs w:val="22"/>
          </w:rPr>
          <w:t>Progressieve werkhervatting</w:t>
        </w:r>
      </w:hyperlink>
    </w:p>
    <w:p w:rsidRPr="008B3084" w:rsidR="005C43C5" w:rsidP="0068762E" w:rsidRDefault="005C43C5" w14:paraId="1445BCEE" w14:textId="77777777">
      <w:pPr>
        <w:pStyle w:val="Kop4"/>
        <w:numPr>
          <w:ilvl w:val="0"/>
          <w:numId w:val="0"/>
        </w:numPr>
        <w:pBdr>
          <w:bottom w:val="single" w:color="auto" w:sz="4" w:space="1"/>
        </w:pBdr>
        <w:rPr>
          <w:rFonts w:asciiTheme="minorHAnsi" w:hAnsiTheme="minorHAnsi" w:cstheme="minorHAnsi"/>
          <w:b/>
          <w:i w:val="0"/>
          <w:color w:val="auto"/>
          <w:sz w:val="32"/>
          <w:szCs w:val="32"/>
          <w:u w:val="none"/>
        </w:rPr>
      </w:pPr>
      <w:bookmarkStart w:name="_R" w:id="49"/>
      <w:bookmarkEnd w:id="49"/>
      <w:r w:rsidRPr="008B3084">
        <w:rPr>
          <w:rFonts w:asciiTheme="minorHAnsi" w:hAnsiTheme="minorHAnsi" w:cstheme="minorHAnsi"/>
          <w:b/>
          <w:i w:val="0"/>
          <w:color w:val="auto"/>
          <w:sz w:val="32"/>
          <w:szCs w:val="32"/>
          <w:u w:val="none"/>
        </w:rPr>
        <w:t>R</w:t>
      </w:r>
    </w:p>
    <w:p w:rsidRPr="00C102D2" w:rsidR="00F80CF2" w:rsidP="005C43C5" w:rsidRDefault="00AF09EE" w14:paraId="526DB1CE" w14:textId="77777777">
      <w:pPr>
        <w:rPr>
          <w:rFonts w:asciiTheme="minorHAnsi" w:hAnsiTheme="minorHAnsi" w:cstheme="minorHAnsi"/>
          <w:szCs w:val="22"/>
        </w:rPr>
      </w:pPr>
      <w:hyperlink w:history="1" w:anchor="_Rookverbod_1">
        <w:r w:rsidRPr="00A05C4E" w:rsidR="00A05C4E">
          <w:rPr>
            <w:rStyle w:val="Hyperlink"/>
            <w:rFonts w:asciiTheme="minorHAnsi" w:hAnsiTheme="minorHAnsi" w:cstheme="minorHAnsi"/>
            <w:b/>
            <w:szCs w:val="22"/>
          </w:rPr>
          <w:t>Rookverbod</w:t>
        </w:r>
      </w:hyperlink>
    </w:p>
    <w:p w:rsidRPr="00A05C4E" w:rsidR="005C43C5" w:rsidP="00A05C4E" w:rsidRDefault="00AF09EE" w14:paraId="554B0047" w14:textId="77777777">
      <w:pPr>
        <w:rPr>
          <w:rFonts w:asciiTheme="minorHAnsi" w:hAnsiTheme="minorHAnsi" w:cstheme="minorHAnsi"/>
          <w:b/>
          <w:szCs w:val="22"/>
        </w:rPr>
      </w:pPr>
      <w:hyperlink w:history="1" w:anchor="_De_bijdragen_1">
        <w:r w:rsidRPr="00A05C4E" w:rsidR="005C43C5">
          <w:rPr>
            <w:rStyle w:val="Hyperlink"/>
            <w:rFonts w:asciiTheme="minorHAnsi" w:hAnsiTheme="minorHAnsi" w:cstheme="minorHAnsi"/>
            <w:b/>
            <w:szCs w:val="22"/>
          </w:rPr>
          <w:t>RSZ</w:t>
        </w:r>
        <w:r w:rsidRPr="00A05C4E" w:rsidR="00A05C4E">
          <w:rPr>
            <w:rStyle w:val="Hyperlink"/>
            <w:rFonts w:asciiTheme="minorHAnsi" w:hAnsiTheme="minorHAnsi" w:cstheme="minorHAnsi"/>
            <w:b/>
            <w:szCs w:val="22"/>
          </w:rPr>
          <w:t xml:space="preserve"> </w:t>
        </w:r>
        <w:r w:rsidRPr="00A05C4E" w:rsidR="005C43C5">
          <w:rPr>
            <w:rStyle w:val="Hyperlink"/>
            <w:rFonts w:asciiTheme="minorHAnsi" w:hAnsiTheme="minorHAnsi" w:cstheme="minorHAnsi"/>
            <w:b/>
            <w:szCs w:val="22"/>
          </w:rPr>
          <w:t>Bijdragen</w:t>
        </w:r>
      </w:hyperlink>
    </w:p>
    <w:p w:rsidR="005C43C5" w:rsidP="005C43C5" w:rsidRDefault="005C43C5" w14:paraId="395698D5" w14:textId="77777777">
      <w:pPr>
        <w:rPr>
          <w:rFonts w:asciiTheme="minorHAnsi" w:hAnsiTheme="minorHAnsi" w:cstheme="minorHAnsi"/>
          <w:szCs w:val="22"/>
        </w:rPr>
      </w:pPr>
    </w:p>
    <w:p w:rsidRPr="00714421" w:rsidR="00EA4173" w:rsidP="00EA4173" w:rsidRDefault="00AF09EE" w14:paraId="4A31F294" w14:textId="77777777">
      <w:pPr>
        <w:rPr>
          <w:rFonts w:asciiTheme="minorHAnsi" w:hAnsiTheme="minorHAnsi" w:cstheme="minorHAnsi"/>
          <w:b/>
          <w:sz w:val="32"/>
          <w:szCs w:val="32"/>
          <w:u w:val="single"/>
          <w:lang w:val="en-GB"/>
        </w:rPr>
      </w:pPr>
      <w:hyperlink w:history="1" w:anchor="_A">
        <w:r w:rsidRPr="00714421" w:rsidR="00EA4173">
          <w:rPr>
            <w:rStyle w:val="Hyperlink"/>
            <w:rFonts w:asciiTheme="minorHAnsi" w:hAnsiTheme="minorHAnsi" w:cstheme="minorHAnsi"/>
            <w:b/>
            <w:color w:val="auto"/>
            <w:sz w:val="32"/>
            <w:szCs w:val="32"/>
            <w:lang w:val="en-GB"/>
          </w:rPr>
          <w:t>A</w:t>
        </w:r>
      </w:hyperlink>
      <w:r w:rsidRPr="00714421" w:rsidR="00EA4173">
        <w:rPr>
          <w:rFonts w:asciiTheme="minorHAnsi" w:hAnsiTheme="minorHAnsi" w:cstheme="minorHAnsi"/>
          <w:b/>
          <w:sz w:val="32"/>
          <w:szCs w:val="32"/>
          <w:u w:val="single"/>
          <w:lang w:val="en-GB"/>
        </w:rPr>
        <w:t xml:space="preserve">  </w:t>
      </w:r>
      <w:hyperlink w:history="1" w:anchor="_B">
        <w:r w:rsidRPr="00714421" w:rsidR="00EA4173">
          <w:rPr>
            <w:rStyle w:val="Hyperlink"/>
            <w:rFonts w:asciiTheme="minorHAnsi" w:hAnsiTheme="minorHAnsi" w:cstheme="minorHAnsi"/>
            <w:b/>
            <w:color w:val="auto"/>
            <w:sz w:val="32"/>
            <w:szCs w:val="32"/>
            <w:lang w:val="en-GB"/>
          </w:rPr>
          <w:t>B</w:t>
        </w:r>
      </w:hyperlink>
      <w:r w:rsidRPr="00714421" w:rsidR="00EA4173">
        <w:rPr>
          <w:rFonts w:asciiTheme="minorHAnsi" w:hAnsiTheme="minorHAnsi" w:cstheme="minorHAnsi"/>
          <w:b/>
          <w:sz w:val="32"/>
          <w:szCs w:val="32"/>
          <w:u w:val="single"/>
          <w:lang w:val="en-GB"/>
        </w:rPr>
        <w:t xml:space="preserve">  </w:t>
      </w:r>
      <w:hyperlink w:history="1" w:anchor="_C">
        <w:r w:rsidRPr="00714421" w:rsidR="00EA4173">
          <w:rPr>
            <w:rStyle w:val="Hyperlink"/>
            <w:rFonts w:asciiTheme="minorHAnsi" w:hAnsiTheme="minorHAnsi" w:cstheme="minorHAnsi"/>
            <w:b/>
            <w:color w:val="auto"/>
            <w:sz w:val="32"/>
            <w:szCs w:val="32"/>
            <w:lang w:val="en-GB"/>
          </w:rPr>
          <w:t>C</w:t>
        </w:r>
      </w:hyperlink>
      <w:r w:rsidRPr="00714421" w:rsidR="00EA4173">
        <w:rPr>
          <w:rFonts w:asciiTheme="minorHAnsi" w:hAnsiTheme="minorHAnsi" w:cstheme="minorHAnsi"/>
          <w:b/>
          <w:sz w:val="32"/>
          <w:szCs w:val="32"/>
          <w:u w:val="single"/>
          <w:lang w:val="en-GB"/>
        </w:rPr>
        <w:t xml:space="preserve">  </w:t>
      </w:r>
      <w:hyperlink w:history="1" w:anchor="_D">
        <w:r w:rsidRPr="00714421" w:rsidR="00EA4173">
          <w:rPr>
            <w:rStyle w:val="Hyperlink"/>
            <w:rFonts w:asciiTheme="minorHAnsi" w:hAnsiTheme="minorHAnsi" w:cstheme="minorHAnsi"/>
            <w:b/>
            <w:color w:val="auto"/>
            <w:sz w:val="32"/>
            <w:szCs w:val="32"/>
            <w:lang w:val="en-GB"/>
          </w:rPr>
          <w:t>D</w:t>
        </w:r>
      </w:hyperlink>
      <w:r w:rsidRPr="00714421" w:rsidR="00EA4173">
        <w:rPr>
          <w:rFonts w:asciiTheme="minorHAnsi" w:hAnsiTheme="minorHAnsi" w:cstheme="minorHAnsi"/>
          <w:b/>
          <w:sz w:val="32"/>
          <w:szCs w:val="32"/>
          <w:u w:val="single"/>
          <w:lang w:val="en-GB"/>
        </w:rPr>
        <w:t xml:space="preserve">  </w:t>
      </w:r>
      <w:hyperlink w:history="1" w:anchor="_E">
        <w:r w:rsidRPr="00714421" w:rsidR="00EA4173">
          <w:rPr>
            <w:rStyle w:val="Hyperlink"/>
            <w:rFonts w:asciiTheme="minorHAnsi" w:hAnsiTheme="minorHAnsi" w:cstheme="minorHAnsi"/>
            <w:b/>
            <w:color w:val="auto"/>
            <w:sz w:val="32"/>
            <w:szCs w:val="32"/>
            <w:lang w:val="en-GB"/>
          </w:rPr>
          <w:t>E</w:t>
        </w:r>
      </w:hyperlink>
      <w:r w:rsidRPr="00714421" w:rsidR="00EA4173">
        <w:rPr>
          <w:rFonts w:asciiTheme="minorHAnsi" w:hAnsiTheme="minorHAnsi" w:cstheme="minorHAnsi"/>
          <w:b/>
          <w:sz w:val="32"/>
          <w:szCs w:val="32"/>
          <w:u w:val="single"/>
          <w:lang w:val="en-GB"/>
        </w:rPr>
        <w:t xml:space="preserve">  </w:t>
      </w:r>
      <w:hyperlink w:history="1" w:anchor="_F">
        <w:r w:rsidRPr="00714421" w:rsidR="00EA4173">
          <w:rPr>
            <w:rStyle w:val="Hyperlink"/>
            <w:rFonts w:asciiTheme="minorHAnsi" w:hAnsiTheme="minorHAnsi" w:cstheme="minorHAnsi"/>
            <w:b/>
            <w:color w:val="auto"/>
            <w:sz w:val="32"/>
            <w:szCs w:val="32"/>
            <w:lang w:val="en-GB"/>
          </w:rPr>
          <w:t>F</w:t>
        </w:r>
      </w:hyperlink>
      <w:r w:rsidRPr="00714421" w:rsidR="00EA4173">
        <w:rPr>
          <w:rFonts w:asciiTheme="minorHAnsi" w:hAnsiTheme="minorHAnsi" w:cstheme="minorHAnsi"/>
          <w:b/>
          <w:sz w:val="32"/>
          <w:szCs w:val="32"/>
          <w:u w:val="single"/>
          <w:lang w:val="en-GB"/>
        </w:rPr>
        <w:t xml:space="preserve">  </w:t>
      </w:r>
      <w:hyperlink w:history="1" w:anchor="_G">
        <w:r w:rsidRPr="00714421" w:rsidR="00EA4173">
          <w:rPr>
            <w:rStyle w:val="Hyperlink"/>
            <w:rFonts w:asciiTheme="minorHAnsi" w:hAnsiTheme="minorHAnsi" w:cstheme="minorHAnsi"/>
            <w:b/>
            <w:color w:val="auto"/>
            <w:sz w:val="32"/>
            <w:szCs w:val="32"/>
            <w:lang w:val="en-GB"/>
          </w:rPr>
          <w:t>G</w:t>
        </w:r>
      </w:hyperlink>
      <w:r w:rsidRPr="00714421" w:rsidR="00EA4173">
        <w:rPr>
          <w:rFonts w:asciiTheme="minorHAnsi" w:hAnsiTheme="minorHAnsi" w:cstheme="minorHAnsi"/>
          <w:b/>
          <w:sz w:val="32"/>
          <w:szCs w:val="32"/>
          <w:u w:val="single"/>
          <w:lang w:val="en-GB"/>
        </w:rPr>
        <w:t xml:space="preserve">  </w:t>
      </w:r>
      <w:hyperlink w:history="1" w:anchor="_H">
        <w:r w:rsidRPr="00714421" w:rsidR="00EA4173">
          <w:rPr>
            <w:rStyle w:val="Hyperlink"/>
            <w:rFonts w:asciiTheme="minorHAnsi" w:hAnsiTheme="minorHAnsi" w:cstheme="minorHAnsi"/>
            <w:b/>
            <w:color w:val="auto"/>
            <w:sz w:val="32"/>
            <w:szCs w:val="32"/>
            <w:lang w:val="en-GB"/>
          </w:rPr>
          <w:t>H</w:t>
        </w:r>
      </w:hyperlink>
      <w:r w:rsidRPr="00714421" w:rsidR="00EA4173">
        <w:rPr>
          <w:rFonts w:asciiTheme="minorHAnsi" w:hAnsiTheme="minorHAnsi" w:cstheme="minorHAnsi"/>
          <w:b/>
          <w:sz w:val="32"/>
          <w:szCs w:val="32"/>
          <w:u w:val="single"/>
          <w:lang w:val="en-GB"/>
        </w:rPr>
        <w:t xml:space="preserve">  </w:t>
      </w:r>
      <w:hyperlink w:history="1" w:anchor="_I">
        <w:r w:rsidRPr="00714421" w:rsidR="00EA4173">
          <w:rPr>
            <w:rStyle w:val="Hyperlink"/>
            <w:rFonts w:asciiTheme="minorHAnsi" w:hAnsiTheme="minorHAnsi" w:cstheme="minorHAnsi"/>
            <w:b/>
            <w:color w:val="auto"/>
            <w:sz w:val="32"/>
            <w:szCs w:val="32"/>
            <w:lang w:val="en-GB"/>
          </w:rPr>
          <w:t>I</w:t>
        </w:r>
      </w:hyperlink>
      <w:r w:rsidRPr="00714421" w:rsidR="00EA4173">
        <w:rPr>
          <w:rFonts w:asciiTheme="minorHAnsi" w:hAnsiTheme="minorHAnsi" w:cstheme="minorHAnsi"/>
          <w:b/>
          <w:sz w:val="32"/>
          <w:szCs w:val="32"/>
          <w:u w:val="single"/>
          <w:lang w:val="en-GB"/>
        </w:rPr>
        <w:t xml:space="preserve">  </w:t>
      </w:r>
      <w:hyperlink w:history="1" w:anchor="_J">
        <w:r w:rsidRPr="00714421" w:rsidR="00EA4173">
          <w:rPr>
            <w:rStyle w:val="Hyperlink"/>
            <w:rFonts w:asciiTheme="minorHAnsi" w:hAnsiTheme="minorHAnsi" w:cstheme="minorHAnsi"/>
            <w:b/>
            <w:color w:val="auto"/>
            <w:sz w:val="32"/>
            <w:szCs w:val="32"/>
            <w:lang w:val="en-GB"/>
          </w:rPr>
          <w:t>J</w:t>
        </w:r>
      </w:hyperlink>
      <w:r w:rsidRPr="00714421" w:rsidR="00EA4173">
        <w:rPr>
          <w:rFonts w:asciiTheme="minorHAnsi" w:hAnsiTheme="minorHAnsi" w:cstheme="minorHAnsi"/>
          <w:b/>
          <w:sz w:val="32"/>
          <w:szCs w:val="32"/>
          <w:u w:val="single"/>
          <w:lang w:val="en-GB"/>
        </w:rPr>
        <w:t xml:space="preserve">  </w:t>
      </w:r>
      <w:hyperlink w:history="1" w:anchor="_K">
        <w:r w:rsidRPr="00714421" w:rsidR="00EA4173">
          <w:rPr>
            <w:rStyle w:val="Hyperlink"/>
            <w:rFonts w:asciiTheme="minorHAnsi" w:hAnsiTheme="minorHAnsi" w:cstheme="minorHAnsi"/>
            <w:b/>
            <w:color w:val="auto"/>
            <w:sz w:val="32"/>
            <w:szCs w:val="32"/>
            <w:lang w:val="en-GB"/>
          </w:rPr>
          <w:t>K</w:t>
        </w:r>
      </w:hyperlink>
      <w:r w:rsidRPr="00714421" w:rsidR="00EA4173">
        <w:rPr>
          <w:rFonts w:asciiTheme="minorHAnsi" w:hAnsiTheme="minorHAnsi" w:cstheme="minorHAnsi"/>
          <w:b/>
          <w:sz w:val="32"/>
          <w:szCs w:val="32"/>
          <w:u w:val="single"/>
          <w:lang w:val="en-GB"/>
        </w:rPr>
        <w:t xml:space="preserve">  </w:t>
      </w:r>
      <w:hyperlink w:history="1" w:anchor="_L">
        <w:r w:rsidRPr="00714421" w:rsidR="00EA4173">
          <w:rPr>
            <w:rStyle w:val="Hyperlink"/>
            <w:rFonts w:asciiTheme="minorHAnsi" w:hAnsiTheme="minorHAnsi" w:cstheme="minorHAnsi"/>
            <w:b/>
            <w:color w:val="auto"/>
            <w:sz w:val="32"/>
            <w:szCs w:val="32"/>
            <w:lang w:val="en-GB"/>
          </w:rPr>
          <w:t>L</w:t>
        </w:r>
      </w:hyperlink>
      <w:r w:rsidRPr="00714421" w:rsidR="00EA4173">
        <w:rPr>
          <w:rFonts w:asciiTheme="minorHAnsi" w:hAnsiTheme="minorHAnsi" w:cstheme="minorHAnsi"/>
          <w:b/>
          <w:sz w:val="32"/>
          <w:szCs w:val="32"/>
          <w:u w:val="single"/>
          <w:lang w:val="en-GB"/>
        </w:rPr>
        <w:t xml:space="preserve">  </w:t>
      </w:r>
      <w:hyperlink w:history="1" w:anchor="_M">
        <w:r w:rsidRPr="00714421" w:rsidR="00EA4173">
          <w:rPr>
            <w:rStyle w:val="Hyperlink"/>
            <w:rFonts w:asciiTheme="minorHAnsi" w:hAnsiTheme="minorHAnsi" w:cstheme="minorHAnsi"/>
            <w:b/>
            <w:color w:val="auto"/>
            <w:sz w:val="32"/>
            <w:szCs w:val="32"/>
            <w:lang w:val="en-GB"/>
          </w:rPr>
          <w:t>M</w:t>
        </w:r>
      </w:hyperlink>
      <w:r w:rsidRPr="00714421" w:rsidR="00EA4173">
        <w:rPr>
          <w:rFonts w:asciiTheme="minorHAnsi" w:hAnsiTheme="minorHAnsi" w:cstheme="minorHAnsi"/>
          <w:b/>
          <w:sz w:val="32"/>
          <w:szCs w:val="32"/>
          <w:u w:val="single"/>
          <w:lang w:val="en-GB"/>
        </w:rPr>
        <w:t xml:space="preserve">  </w:t>
      </w:r>
      <w:hyperlink w:history="1" w:anchor="_N">
        <w:r w:rsidRPr="00714421" w:rsidR="00EA4173">
          <w:rPr>
            <w:rStyle w:val="Hyperlink"/>
            <w:rFonts w:asciiTheme="minorHAnsi" w:hAnsiTheme="minorHAnsi" w:cstheme="minorHAnsi"/>
            <w:b/>
            <w:color w:val="auto"/>
            <w:sz w:val="32"/>
            <w:szCs w:val="32"/>
            <w:lang w:val="en-GB"/>
          </w:rPr>
          <w:t>N</w:t>
        </w:r>
      </w:hyperlink>
      <w:r w:rsidRPr="00714421" w:rsidR="00EA4173">
        <w:rPr>
          <w:rFonts w:asciiTheme="minorHAnsi" w:hAnsiTheme="minorHAnsi" w:cstheme="minorHAnsi"/>
          <w:b/>
          <w:sz w:val="32"/>
          <w:szCs w:val="32"/>
          <w:u w:val="single"/>
          <w:lang w:val="en-GB"/>
        </w:rPr>
        <w:t xml:space="preserve">  </w:t>
      </w:r>
      <w:hyperlink w:history="1" w:anchor="_O">
        <w:r w:rsidRPr="00714421" w:rsidR="00EA4173">
          <w:rPr>
            <w:rStyle w:val="Hyperlink"/>
            <w:rFonts w:asciiTheme="minorHAnsi" w:hAnsiTheme="minorHAnsi" w:cstheme="minorHAnsi"/>
            <w:b/>
            <w:color w:val="auto"/>
            <w:sz w:val="32"/>
            <w:szCs w:val="32"/>
            <w:lang w:val="en-GB"/>
          </w:rPr>
          <w:t>O</w:t>
        </w:r>
      </w:hyperlink>
      <w:r w:rsidRPr="00714421" w:rsidR="00EA4173">
        <w:rPr>
          <w:rFonts w:asciiTheme="minorHAnsi" w:hAnsiTheme="minorHAnsi" w:cstheme="minorHAnsi"/>
          <w:b/>
          <w:sz w:val="32"/>
          <w:szCs w:val="32"/>
          <w:u w:val="single"/>
          <w:lang w:val="en-GB"/>
        </w:rPr>
        <w:t xml:space="preserve">  </w:t>
      </w:r>
      <w:hyperlink w:history="1" w:anchor="_P">
        <w:r w:rsidRPr="00714421" w:rsidR="00EA4173">
          <w:rPr>
            <w:rStyle w:val="Hyperlink"/>
            <w:rFonts w:asciiTheme="minorHAnsi" w:hAnsiTheme="minorHAnsi" w:cstheme="minorHAnsi"/>
            <w:b/>
            <w:color w:val="auto"/>
            <w:sz w:val="32"/>
            <w:szCs w:val="32"/>
            <w:lang w:val="en-GB"/>
          </w:rPr>
          <w:t>P</w:t>
        </w:r>
      </w:hyperlink>
      <w:r w:rsidRPr="00714421" w:rsidR="00EA4173">
        <w:rPr>
          <w:rFonts w:asciiTheme="minorHAnsi" w:hAnsiTheme="minorHAnsi" w:cstheme="minorHAnsi"/>
          <w:b/>
          <w:sz w:val="32"/>
          <w:szCs w:val="32"/>
          <w:u w:val="single"/>
          <w:lang w:val="en-GB"/>
        </w:rPr>
        <w:t xml:space="preserve">  Q  </w:t>
      </w:r>
      <w:hyperlink w:history="1" w:anchor="_R">
        <w:r w:rsidRPr="00714421" w:rsidR="00EA4173">
          <w:rPr>
            <w:rStyle w:val="Hyperlink"/>
            <w:rFonts w:asciiTheme="minorHAnsi" w:hAnsiTheme="minorHAnsi" w:cstheme="minorHAnsi"/>
            <w:b/>
            <w:color w:val="auto"/>
            <w:sz w:val="32"/>
            <w:szCs w:val="32"/>
            <w:lang w:val="en-GB"/>
          </w:rPr>
          <w:t>R</w:t>
        </w:r>
      </w:hyperlink>
      <w:r w:rsidRPr="00714421" w:rsidR="00EA4173">
        <w:rPr>
          <w:rFonts w:asciiTheme="minorHAnsi" w:hAnsiTheme="minorHAnsi" w:cstheme="minorHAnsi"/>
          <w:b/>
          <w:sz w:val="32"/>
          <w:szCs w:val="32"/>
          <w:u w:val="single"/>
          <w:lang w:val="en-GB"/>
        </w:rPr>
        <w:t xml:space="preserve">  </w:t>
      </w:r>
      <w:hyperlink w:history="1" w:anchor="_S">
        <w:r w:rsidRPr="00714421" w:rsidR="00EA4173">
          <w:rPr>
            <w:rStyle w:val="Hyperlink"/>
            <w:rFonts w:asciiTheme="minorHAnsi" w:hAnsiTheme="minorHAnsi" w:cstheme="minorHAnsi"/>
            <w:b/>
            <w:color w:val="auto"/>
            <w:sz w:val="32"/>
            <w:szCs w:val="32"/>
            <w:lang w:val="en-GB"/>
          </w:rPr>
          <w:t>S</w:t>
        </w:r>
      </w:hyperlink>
      <w:r w:rsidRPr="00714421" w:rsidR="00EA4173">
        <w:rPr>
          <w:rFonts w:asciiTheme="minorHAnsi" w:hAnsiTheme="minorHAnsi" w:cstheme="minorHAnsi"/>
          <w:b/>
          <w:sz w:val="32"/>
          <w:szCs w:val="32"/>
          <w:u w:val="single"/>
          <w:lang w:val="en-GB"/>
        </w:rPr>
        <w:t xml:space="preserve">  </w:t>
      </w:r>
      <w:hyperlink w:history="1" w:anchor="_T">
        <w:r w:rsidRPr="00714421" w:rsidR="00EA4173">
          <w:rPr>
            <w:rStyle w:val="Hyperlink"/>
            <w:rFonts w:asciiTheme="minorHAnsi" w:hAnsiTheme="minorHAnsi" w:cstheme="minorHAnsi"/>
            <w:b/>
            <w:color w:val="auto"/>
            <w:sz w:val="32"/>
            <w:szCs w:val="32"/>
            <w:lang w:val="en-GB"/>
          </w:rPr>
          <w:t>T</w:t>
        </w:r>
      </w:hyperlink>
      <w:r w:rsidRPr="00714421" w:rsidR="00EA4173">
        <w:rPr>
          <w:rFonts w:asciiTheme="minorHAnsi" w:hAnsiTheme="minorHAnsi" w:cstheme="minorHAnsi"/>
          <w:b/>
          <w:sz w:val="32"/>
          <w:szCs w:val="32"/>
          <w:u w:val="single"/>
          <w:lang w:val="en-GB"/>
        </w:rPr>
        <w:t xml:space="preserve">  </w:t>
      </w:r>
      <w:hyperlink w:history="1" w:anchor="_U">
        <w:r w:rsidRPr="00714421" w:rsidR="00EA4173">
          <w:rPr>
            <w:rStyle w:val="Hyperlink"/>
            <w:rFonts w:asciiTheme="minorHAnsi" w:hAnsiTheme="minorHAnsi" w:cstheme="minorHAnsi"/>
            <w:b/>
            <w:color w:val="auto"/>
            <w:sz w:val="32"/>
            <w:szCs w:val="32"/>
            <w:lang w:val="en-GB"/>
          </w:rPr>
          <w:t>U</w:t>
        </w:r>
      </w:hyperlink>
      <w:r w:rsidRPr="00714421" w:rsidR="00EA4173">
        <w:rPr>
          <w:rFonts w:asciiTheme="minorHAnsi" w:hAnsiTheme="minorHAnsi" w:cstheme="minorHAnsi"/>
          <w:b/>
          <w:sz w:val="32"/>
          <w:szCs w:val="32"/>
          <w:u w:val="single"/>
          <w:lang w:val="en-GB"/>
        </w:rPr>
        <w:t xml:space="preserve">  </w:t>
      </w:r>
      <w:hyperlink w:history="1" w:anchor="_V">
        <w:r w:rsidRPr="00714421" w:rsidR="00EA4173">
          <w:rPr>
            <w:rStyle w:val="Hyperlink"/>
            <w:rFonts w:asciiTheme="minorHAnsi" w:hAnsiTheme="minorHAnsi" w:cstheme="minorHAnsi"/>
            <w:b/>
            <w:color w:val="auto"/>
            <w:sz w:val="32"/>
            <w:szCs w:val="32"/>
            <w:lang w:val="en-GB"/>
          </w:rPr>
          <w:t>V</w:t>
        </w:r>
      </w:hyperlink>
      <w:r w:rsidRPr="00714421" w:rsidR="00EA4173">
        <w:rPr>
          <w:rFonts w:asciiTheme="minorHAnsi" w:hAnsiTheme="minorHAnsi" w:cstheme="minorHAnsi"/>
          <w:b/>
          <w:sz w:val="32"/>
          <w:szCs w:val="32"/>
          <w:u w:val="single"/>
          <w:lang w:val="en-GB"/>
        </w:rPr>
        <w:t xml:space="preserve">  </w:t>
      </w:r>
      <w:hyperlink w:history="1" w:anchor="_W">
        <w:r w:rsidRPr="00714421" w:rsidR="00EA4173">
          <w:rPr>
            <w:rStyle w:val="Hyperlink"/>
            <w:rFonts w:asciiTheme="minorHAnsi" w:hAnsiTheme="minorHAnsi" w:cstheme="minorHAnsi"/>
            <w:b/>
            <w:color w:val="auto"/>
            <w:sz w:val="32"/>
            <w:szCs w:val="32"/>
            <w:lang w:val="en-GB"/>
          </w:rPr>
          <w:t>W</w:t>
        </w:r>
      </w:hyperlink>
      <w:r w:rsidRPr="00714421" w:rsidR="00EA4173">
        <w:rPr>
          <w:rFonts w:asciiTheme="minorHAnsi" w:hAnsiTheme="minorHAnsi" w:cstheme="minorHAnsi"/>
          <w:b/>
          <w:sz w:val="32"/>
          <w:szCs w:val="32"/>
          <w:u w:val="single"/>
          <w:lang w:val="en-GB"/>
        </w:rPr>
        <w:t xml:space="preserve">  X  Y  </w:t>
      </w:r>
      <w:hyperlink w:history="1" w:anchor="_Z">
        <w:r w:rsidRPr="00714421" w:rsidR="00EA4173">
          <w:rPr>
            <w:rStyle w:val="Hyperlink"/>
            <w:rFonts w:asciiTheme="minorHAnsi" w:hAnsiTheme="minorHAnsi" w:cstheme="minorHAnsi"/>
            <w:b/>
            <w:color w:val="auto"/>
            <w:sz w:val="32"/>
            <w:szCs w:val="32"/>
            <w:lang w:val="en-GB"/>
          </w:rPr>
          <w:t>Z</w:t>
        </w:r>
      </w:hyperlink>
    </w:p>
    <w:p w:rsidRPr="00714421" w:rsidR="00EA4173" w:rsidP="005C43C5" w:rsidRDefault="00EA4173" w14:paraId="7933F160" w14:textId="77777777">
      <w:pPr>
        <w:rPr>
          <w:rFonts w:asciiTheme="minorHAnsi" w:hAnsiTheme="minorHAnsi" w:cstheme="minorHAnsi"/>
          <w:szCs w:val="22"/>
          <w:lang w:val="en-GB"/>
        </w:rPr>
      </w:pPr>
    </w:p>
    <w:p w:rsidRPr="008B3084" w:rsidR="00B31BB6" w:rsidP="0068762E" w:rsidRDefault="00B31BB6" w14:paraId="58BFF95E" w14:textId="77777777">
      <w:pPr>
        <w:pStyle w:val="Kop4"/>
        <w:numPr>
          <w:ilvl w:val="0"/>
          <w:numId w:val="0"/>
        </w:numPr>
        <w:pBdr>
          <w:bottom w:val="single" w:color="auto" w:sz="4" w:space="1"/>
        </w:pBdr>
        <w:rPr>
          <w:rFonts w:asciiTheme="minorHAnsi" w:hAnsiTheme="minorHAnsi" w:cstheme="minorHAnsi"/>
          <w:b/>
          <w:i w:val="0"/>
          <w:color w:val="auto"/>
          <w:sz w:val="32"/>
          <w:szCs w:val="32"/>
          <w:u w:val="none"/>
        </w:rPr>
      </w:pPr>
      <w:bookmarkStart w:name="_S" w:id="50"/>
      <w:bookmarkEnd w:id="50"/>
      <w:r w:rsidRPr="008B3084">
        <w:rPr>
          <w:rFonts w:asciiTheme="minorHAnsi" w:hAnsiTheme="minorHAnsi" w:cstheme="minorHAnsi"/>
          <w:b/>
          <w:i w:val="0"/>
          <w:color w:val="auto"/>
          <w:sz w:val="32"/>
          <w:szCs w:val="32"/>
          <w:u w:val="none"/>
        </w:rPr>
        <w:t>S</w:t>
      </w:r>
    </w:p>
    <w:p w:rsidRPr="00C102D2" w:rsidR="00F57184" w:rsidP="00F57184" w:rsidRDefault="00AF09EE" w14:paraId="57CE70FA" w14:textId="77777777">
      <w:pPr>
        <w:rPr>
          <w:rFonts w:asciiTheme="minorHAnsi" w:hAnsiTheme="minorHAnsi" w:cstheme="minorHAnsi"/>
          <w:b/>
          <w:szCs w:val="22"/>
        </w:rPr>
      </w:pPr>
      <w:hyperlink w:history="1" w:anchor="_Schorsing_van_de">
        <w:r w:rsidRPr="00174298" w:rsidR="00F57184">
          <w:rPr>
            <w:rStyle w:val="Hyperlink"/>
            <w:rFonts w:asciiTheme="minorHAnsi" w:hAnsiTheme="minorHAnsi" w:cstheme="minorHAnsi"/>
            <w:b/>
            <w:szCs w:val="22"/>
          </w:rPr>
          <w:t>Schorsing van de arbeidsovereenkomst – Schorsingsgevallen</w:t>
        </w:r>
      </w:hyperlink>
    </w:p>
    <w:p w:rsidRPr="00C102D2" w:rsidR="00F57184" w:rsidP="00F57184" w:rsidRDefault="00AF09EE" w14:paraId="25D0FAE4" w14:textId="77777777">
      <w:pPr>
        <w:rPr>
          <w:rFonts w:asciiTheme="minorHAnsi" w:hAnsiTheme="minorHAnsi" w:cstheme="minorHAnsi"/>
          <w:szCs w:val="22"/>
        </w:rPr>
      </w:pPr>
      <w:hyperlink w:history="1" w:anchor="_Schorsingsoorzaken_en_invloed">
        <w:r w:rsidRPr="00FA2265" w:rsidR="00F57184">
          <w:rPr>
            <w:rStyle w:val="Hyperlink"/>
            <w:rFonts w:asciiTheme="minorHAnsi" w:hAnsiTheme="minorHAnsi" w:cstheme="minorHAnsi"/>
            <w:b/>
            <w:szCs w:val="22"/>
          </w:rPr>
          <w:t>Schorsingen die invloed hebben op de opzeggingstermijn</w:t>
        </w:r>
      </w:hyperlink>
    </w:p>
    <w:p w:rsidRPr="00B235F9" w:rsidR="00F57184" w:rsidP="00B235F9" w:rsidRDefault="00AF09EE" w14:paraId="5D35CF06" w14:textId="77777777">
      <w:pPr>
        <w:rPr>
          <w:rFonts w:asciiTheme="minorHAnsi" w:hAnsiTheme="minorHAnsi" w:cstheme="minorHAnsi"/>
          <w:b/>
          <w:szCs w:val="22"/>
        </w:rPr>
      </w:pPr>
      <w:hyperlink w:history="1" w:anchor="_Staking_1">
        <w:r w:rsidRPr="00B235F9" w:rsidR="00F57184">
          <w:rPr>
            <w:rStyle w:val="Hyperlink"/>
            <w:rFonts w:asciiTheme="minorHAnsi" w:hAnsiTheme="minorHAnsi" w:cstheme="minorHAnsi"/>
            <w:b/>
            <w:szCs w:val="22"/>
          </w:rPr>
          <w:t>Staking</w:t>
        </w:r>
      </w:hyperlink>
    </w:p>
    <w:p w:rsidR="00F57184" w:rsidP="00F57184" w:rsidRDefault="00AF09EE" w14:paraId="7453FCFB" w14:textId="77777777">
      <w:pPr>
        <w:rPr>
          <w:rStyle w:val="Hyperlink"/>
          <w:rFonts w:asciiTheme="minorHAnsi" w:hAnsiTheme="minorHAnsi" w:cstheme="minorHAnsi"/>
          <w:b/>
          <w:szCs w:val="22"/>
        </w:rPr>
      </w:pPr>
      <w:hyperlink w:history="1" w:anchor="_Politiek_verlof">
        <w:r w:rsidRPr="00B235F9" w:rsidR="00F57184">
          <w:rPr>
            <w:rStyle w:val="Hyperlink"/>
            <w:rFonts w:asciiTheme="minorHAnsi" w:hAnsiTheme="minorHAnsi" w:cstheme="minorHAnsi"/>
            <w:b/>
            <w:szCs w:val="22"/>
          </w:rPr>
          <w:t>Syndicaal verlof</w:t>
        </w:r>
      </w:hyperlink>
    </w:p>
    <w:p w:rsidRPr="00C102D2" w:rsidR="00CD678C" w:rsidP="00F57184" w:rsidRDefault="00AF09EE" w14:paraId="551D2749" w14:textId="77777777">
      <w:pPr>
        <w:rPr>
          <w:rFonts w:asciiTheme="minorHAnsi" w:hAnsiTheme="minorHAnsi" w:cstheme="minorHAnsi"/>
          <w:b/>
          <w:szCs w:val="22"/>
        </w:rPr>
      </w:pPr>
      <w:hyperlink w:history="1" w:anchor="_Principes_3">
        <w:r w:rsidRPr="00CD678C" w:rsidR="00CD678C">
          <w:rPr>
            <w:rStyle w:val="Hyperlink"/>
            <w:rFonts w:asciiTheme="minorHAnsi" w:hAnsiTheme="minorHAnsi" w:cstheme="minorHAnsi"/>
            <w:b/>
            <w:szCs w:val="22"/>
          </w:rPr>
          <w:t>Sociale anciënniteit</w:t>
        </w:r>
      </w:hyperlink>
    </w:p>
    <w:p w:rsidRPr="00B235F9" w:rsidR="00F57184" w:rsidP="0068762E" w:rsidRDefault="00F57184" w14:paraId="5A791055" w14:textId="77777777">
      <w:pPr>
        <w:pStyle w:val="Kop4"/>
        <w:numPr>
          <w:ilvl w:val="0"/>
          <w:numId w:val="0"/>
        </w:numPr>
        <w:pBdr>
          <w:bottom w:val="single" w:color="auto" w:sz="4" w:space="1"/>
        </w:pBdr>
        <w:rPr>
          <w:rFonts w:asciiTheme="minorHAnsi" w:hAnsiTheme="minorHAnsi" w:cstheme="minorHAnsi"/>
          <w:b/>
          <w:i w:val="0"/>
          <w:color w:val="auto"/>
          <w:sz w:val="32"/>
          <w:szCs w:val="32"/>
          <w:u w:val="none"/>
        </w:rPr>
      </w:pPr>
      <w:bookmarkStart w:name="_T" w:id="51"/>
      <w:bookmarkEnd w:id="51"/>
      <w:r w:rsidRPr="00B235F9">
        <w:rPr>
          <w:rFonts w:asciiTheme="minorHAnsi" w:hAnsiTheme="minorHAnsi" w:cstheme="minorHAnsi"/>
          <w:b/>
          <w:i w:val="0"/>
          <w:color w:val="auto"/>
          <w:sz w:val="32"/>
          <w:szCs w:val="32"/>
          <w:u w:val="none"/>
        </w:rPr>
        <w:t>T</w:t>
      </w:r>
    </w:p>
    <w:p w:rsidRPr="004640A5" w:rsidR="00F57184" w:rsidP="00F57184" w:rsidRDefault="004640A5" w14:paraId="71746D89" w14:textId="77777777">
      <w:pPr>
        <w:rPr>
          <w:rStyle w:val="Hyperlink"/>
          <w:rFonts w:asciiTheme="minorHAnsi" w:hAnsiTheme="minorHAnsi" w:cstheme="minorHAnsi"/>
          <w:szCs w:val="22"/>
        </w:rPr>
      </w:pPr>
      <w:r>
        <w:rPr>
          <w:rFonts w:asciiTheme="minorHAnsi" w:hAnsiTheme="minorHAnsi" w:cstheme="minorHAnsi"/>
          <w:b/>
          <w:szCs w:val="22"/>
        </w:rPr>
        <w:fldChar w:fldCharType="begin"/>
      </w:r>
      <w:r>
        <w:rPr>
          <w:rFonts w:asciiTheme="minorHAnsi" w:hAnsiTheme="minorHAnsi" w:cstheme="minorHAnsi"/>
          <w:b/>
          <w:szCs w:val="22"/>
        </w:rPr>
        <w:instrText xml:space="preserve"> HYPERLINK  \l "_Tegenopzegging" </w:instrText>
      </w:r>
      <w:r>
        <w:rPr>
          <w:rFonts w:asciiTheme="minorHAnsi" w:hAnsiTheme="minorHAnsi" w:cstheme="minorHAnsi"/>
          <w:b/>
          <w:szCs w:val="22"/>
        </w:rPr>
      </w:r>
      <w:r>
        <w:rPr>
          <w:rFonts w:asciiTheme="minorHAnsi" w:hAnsiTheme="minorHAnsi" w:cstheme="minorHAnsi"/>
          <w:b/>
          <w:szCs w:val="22"/>
        </w:rPr>
        <w:fldChar w:fldCharType="separate"/>
      </w:r>
      <w:r w:rsidRPr="004640A5" w:rsidR="00F57184">
        <w:rPr>
          <w:rStyle w:val="Hyperlink"/>
          <w:rFonts w:asciiTheme="minorHAnsi" w:hAnsiTheme="minorHAnsi" w:cstheme="minorHAnsi"/>
          <w:b/>
          <w:szCs w:val="22"/>
        </w:rPr>
        <w:t>Tegenopzegging</w:t>
      </w:r>
    </w:p>
    <w:p w:rsidRPr="00B304F4" w:rsidR="00F57184" w:rsidP="00F57184" w:rsidRDefault="004640A5" w14:paraId="1A9B06C0" w14:textId="77777777">
      <w:pPr>
        <w:rPr>
          <w:rStyle w:val="Hyperlink"/>
          <w:rFonts w:asciiTheme="minorHAnsi" w:hAnsiTheme="minorHAnsi" w:cstheme="minorHAnsi"/>
          <w:szCs w:val="22"/>
        </w:rPr>
      </w:pPr>
      <w:r>
        <w:rPr>
          <w:rFonts w:asciiTheme="minorHAnsi" w:hAnsiTheme="minorHAnsi" w:cstheme="minorHAnsi"/>
          <w:b/>
          <w:szCs w:val="22"/>
        </w:rPr>
        <w:fldChar w:fldCharType="end"/>
      </w:r>
      <w:r w:rsidR="00B304F4">
        <w:rPr>
          <w:rFonts w:asciiTheme="minorHAnsi" w:hAnsiTheme="minorHAnsi" w:cstheme="minorHAnsi"/>
          <w:b/>
          <w:szCs w:val="22"/>
        </w:rPr>
        <w:fldChar w:fldCharType="begin"/>
      </w:r>
      <w:r w:rsidR="00B304F4">
        <w:rPr>
          <w:rFonts w:asciiTheme="minorHAnsi" w:hAnsiTheme="minorHAnsi" w:cstheme="minorHAnsi"/>
          <w:b/>
          <w:szCs w:val="22"/>
        </w:rPr>
        <w:instrText xml:space="preserve"> HYPERLINK  \l "_Beslag_op_en_1" </w:instrText>
      </w:r>
      <w:r w:rsidR="00B304F4">
        <w:rPr>
          <w:rFonts w:asciiTheme="minorHAnsi" w:hAnsiTheme="minorHAnsi" w:cstheme="minorHAnsi"/>
          <w:b/>
          <w:szCs w:val="22"/>
        </w:rPr>
      </w:r>
      <w:r w:rsidR="00B304F4">
        <w:rPr>
          <w:rFonts w:asciiTheme="minorHAnsi" w:hAnsiTheme="minorHAnsi" w:cstheme="minorHAnsi"/>
          <w:b/>
          <w:szCs w:val="22"/>
        </w:rPr>
        <w:fldChar w:fldCharType="separate"/>
      </w:r>
      <w:r w:rsidRPr="00B304F4" w:rsidR="00F57184">
        <w:rPr>
          <w:rStyle w:val="Hyperlink"/>
          <w:rFonts w:asciiTheme="minorHAnsi" w:hAnsiTheme="minorHAnsi" w:cstheme="minorHAnsi"/>
          <w:b/>
          <w:szCs w:val="22"/>
        </w:rPr>
        <w:t>Terugvorder</w:t>
      </w:r>
      <w:r w:rsidR="00B304F4">
        <w:rPr>
          <w:rStyle w:val="Hyperlink"/>
          <w:rFonts w:asciiTheme="minorHAnsi" w:hAnsiTheme="minorHAnsi" w:cstheme="minorHAnsi"/>
          <w:b/>
          <w:szCs w:val="22"/>
        </w:rPr>
        <w:t>ing loon</w:t>
      </w:r>
    </w:p>
    <w:p w:rsidRPr="006E2FEF" w:rsidR="00F57184" w:rsidP="00F57184" w:rsidRDefault="00B304F4" w14:paraId="485EAF78" w14:textId="77777777">
      <w:pPr>
        <w:rPr>
          <w:rFonts w:asciiTheme="minorHAnsi" w:hAnsiTheme="minorHAnsi" w:cstheme="minorHAnsi"/>
          <w:color w:val="0000FF"/>
          <w:szCs w:val="22"/>
          <w:u w:val="single"/>
        </w:rPr>
      </w:pPr>
      <w:r>
        <w:rPr>
          <w:rFonts w:asciiTheme="minorHAnsi" w:hAnsiTheme="minorHAnsi" w:cstheme="minorHAnsi"/>
          <w:b/>
          <w:szCs w:val="22"/>
        </w:rPr>
        <w:fldChar w:fldCharType="end"/>
      </w:r>
      <w:hyperlink w:history="1" w:anchor="_Federale_thematische_verloven">
        <w:r w:rsidRPr="003074AA" w:rsidR="00F57184">
          <w:rPr>
            <w:rStyle w:val="Hyperlink"/>
            <w:rFonts w:asciiTheme="minorHAnsi" w:hAnsiTheme="minorHAnsi" w:cstheme="minorHAnsi"/>
            <w:b/>
            <w:szCs w:val="22"/>
          </w:rPr>
          <w:t>Thematische</w:t>
        </w:r>
        <w:r w:rsidRPr="006E2FEF" w:rsidR="00F57184">
          <w:rPr>
            <w:rStyle w:val="Hyperlink"/>
            <w:rFonts w:asciiTheme="minorHAnsi" w:hAnsiTheme="minorHAnsi" w:cstheme="minorHAnsi"/>
            <w:b/>
            <w:szCs w:val="22"/>
          </w:rPr>
          <w:t xml:space="preserve"> verloven</w:t>
        </w:r>
      </w:hyperlink>
    </w:p>
    <w:p w:rsidRPr="00C102D2" w:rsidR="00F57184" w:rsidP="0068762E" w:rsidRDefault="00F57184" w14:paraId="737E5F83" w14:textId="77777777">
      <w:pPr>
        <w:pStyle w:val="Kop4"/>
        <w:numPr>
          <w:ilvl w:val="0"/>
          <w:numId w:val="0"/>
        </w:numPr>
        <w:pBdr>
          <w:bottom w:val="single" w:color="auto" w:sz="4" w:space="1"/>
        </w:pBdr>
        <w:rPr>
          <w:rFonts w:asciiTheme="minorHAnsi" w:hAnsiTheme="minorHAnsi" w:cstheme="minorHAnsi"/>
          <w:b/>
          <w:i w:val="0"/>
          <w:color w:val="auto"/>
          <w:sz w:val="22"/>
          <w:szCs w:val="22"/>
          <w:u w:val="none"/>
        </w:rPr>
      </w:pPr>
      <w:bookmarkStart w:name="_U" w:id="52"/>
      <w:bookmarkEnd w:id="52"/>
      <w:r w:rsidRPr="00C102D2">
        <w:rPr>
          <w:rFonts w:asciiTheme="minorHAnsi" w:hAnsiTheme="minorHAnsi" w:cstheme="minorHAnsi"/>
          <w:b/>
          <w:i w:val="0"/>
          <w:color w:val="auto"/>
          <w:sz w:val="22"/>
          <w:szCs w:val="22"/>
          <w:u w:val="none"/>
        </w:rPr>
        <w:t>U</w:t>
      </w:r>
    </w:p>
    <w:p w:rsidRPr="003074AA" w:rsidR="00F57184" w:rsidP="00F57184" w:rsidRDefault="00F57184" w14:paraId="52232B63" w14:textId="77777777">
      <w:pPr>
        <w:rPr>
          <w:rFonts w:asciiTheme="minorHAnsi" w:hAnsiTheme="minorHAnsi" w:cstheme="minorHAnsi"/>
          <w:b/>
          <w:color w:val="0000FF"/>
          <w:szCs w:val="22"/>
          <w:u w:val="single"/>
        </w:rPr>
      </w:pPr>
      <w:r w:rsidRPr="003074AA">
        <w:rPr>
          <w:rFonts w:asciiTheme="minorHAnsi" w:hAnsiTheme="minorHAnsi" w:cstheme="minorHAnsi"/>
          <w:b/>
          <w:color w:val="0000FF"/>
          <w:szCs w:val="22"/>
          <w:u w:val="single"/>
        </w:rPr>
        <w:t>Uurrooster</w:t>
      </w:r>
    </w:p>
    <w:p w:rsidRPr="00C102D2" w:rsidR="00F57184" w:rsidP="00744F25" w:rsidRDefault="00AF09EE" w14:paraId="2A44461D" w14:textId="77777777">
      <w:pPr>
        <w:numPr>
          <w:ilvl w:val="0"/>
          <w:numId w:val="60"/>
        </w:numPr>
        <w:spacing w:line="276" w:lineRule="auto"/>
        <w:rPr>
          <w:rFonts w:asciiTheme="minorHAnsi" w:hAnsiTheme="minorHAnsi" w:cstheme="minorHAnsi"/>
          <w:szCs w:val="22"/>
        </w:rPr>
      </w:pPr>
      <w:hyperlink w:history="1" w:anchor="_Voltijdse_arbeid">
        <w:r w:rsidRPr="00C102D2" w:rsidR="00F57184">
          <w:rPr>
            <w:rStyle w:val="Hyperlink"/>
            <w:rFonts w:asciiTheme="minorHAnsi" w:hAnsiTheme="minorHAnsi" w:cstheme="minorHAnsi"/>
            <w:color w:val="auto"/>
            <w:szCs w:val="22"/>
            <w:u w:val="none"/>
          </w:rPr>
          <w:t>Voltijdse arbeid</w:t>
        </w:r>
      </w:hyperlink>
    </w:p>
    <w:p w:rsidRPr="003074AA" w:rsidR="00F57184" w:rsidP="00744F25" w:rsidRDefault="00AF09EE" w14:paraId="18429583" w14:textId="77777777">
      <w:pPr>
        <w:numPr>
          <w:ilvl w:val="0"/>
          <w:numId w:val="60"/>
        </w:numPr>
        <w:spacing w:line="276" w:lineRule="auto"/>
        <w:ind w:left="709"/>
        <w:rPr>
          <w:rFonts w:asciiTheme="minorHAnsi" w:hAnsiTheme="minorHAnsi" w:cstheme="minorHAnsi"/>
        </w:rPr>
      </w:pPr>
      <w:hyperlink w:history="1" w:anchor="_Deeltijdse_arbeid">
        <w:r w:rsidRPr="003074AA" w:rsidR="003074AA">
          <w:rPr>
            <w:rStyle w:val="Hyperlink"/>
            <w:rFonts w:asciiTheme="minorHAnsi" w:hAnsiTheme="minorHAnsi" w:cstheme="minorHAnsi"/>
            <w:color w:val="auto"/>
            <w:szCs w:val="22"/>
            <w:u w:val="none"/>
          </w:rPr>
          <w:t>Deeltijdse arbeid</w:t>
        </w:r>
      </w:hyperlink>
    </w:p>
    <w:p w:rsidRPr="00C102D2" w:rsidR="00F57184" w:rsidP="0068762E" w:rsidRDefault="00F57184" w14:paraId="4D6E874C" w14:textId="77777777">
      <w:pPr>
        <w:pStyle w:val="Kop4"/>
        <w:numPr>
          <w:ilvl w:val="0"/>
          <w:numId w:val="0"/>
        </w:numPr>
        <w:pBdr>
          <w:bottom w:val="single" w:color="auto" w:sz="4" w:space="1"/>
        </w:pBdr>
        <w:rPr>
          <w:rFonts w:asciiTheme="minorHAnsi" w:hAnsiTheme="minorHAnsi" w:cstheme="minorHAnsi"/>
          <w:b/>
          <w:i w:val="0"/>
          <w:color w:val="auto"/>
          <w:sz w:val="22"/>
          <w:szCs w:val="22"/>
          <w:u w:val="none"/>
        </w:rPr>
      </w:pPr>
      <w:bookmarkStart w:name="_V" w:id="53"/>
      <w:bookmarkEnd w:id="53"/>
      <w:r w:rsidRPr="00C102D2">
        <w:rPr>
          <w:rFonts w:asciiTheme="minorHAnsi" w:hAnsiTheme="minorHAnsi" w:cstheme="minorHAnsi"/>
          <w:b/>
          <w:i w:val="0"/>
          <w:color w:val="auto"/>
          <w:sz w:val="22"/>
          <w:szCs w:val="22"/>
          <w:u w:val="none"/>
        </w:rPr>
        <w:t>V</w:t>
      </w:r>
    </w:p>
    <w:p w:rsidRPr="00C102D2" w:rsidR="00F57184" w:rsidP="00F57184" w:rsidRDefault="00AF09EE" w14:paraId="24495E1B" w14:textId="77777777">
      <w:pPr>
        <w:rPr>
          <w:rFonts w:asciiTheme="minorHAnsi" w:hAnsiTheme="minorHAnsi" w:cstheme="minorHAnsi"/>
          <w:szCs w:val="22"/>
        </w:rPr>
      </w:pPr>
      <w:hyperlink w:history="1" w:anchor="_Vaderschapsverlof">
        <w:r w:rsidRPr="003074AA" w:rsidR="00F57184">
          <w:rPr>
            <w:rStyle w:val="Hyperlink"/>
            <w:rFonts w:asciiTheme="minorHAnsi" w:hAnsiTheme="minorHAnsi" w:cstheme="minorHAnsi"/>
            <w:b/>
            <w:szCs w:val="22"/>
          </w:rPr>
          <w:t>Vaderschapsverlof</w:t>
        </w:r>
        <w:r w:rsidRPr="00C102D2" w:rsidR="00864241">
          <w:rPr>
            <w:rStyle w:val="Hyperlink"/>
            <w:rFonts w:asciiTheme="minorHAnsi" w:hAnsiTheme="minorHAnsi" w:cstheme="minorHAnsi"/>
            <w:b/>
            <w:color w:val="auto"/>
            <w:szCs w:val="22"/>
            <w:u w:val="none"/>
          </w:rPr>
          <w:tab/>
        </w:r>
      </w:hyperlink>
    </w:p>
    <w:p w:rsidRPr="00C102D2" w:rsidR="00F57184" w:rsidP="00744F25" w:rsidRDefault="00AF09EE" w14:paraId="2DABF013" w14:textId="77777777">
      <w:pPr>
        <w:numPr>
          <w:ilvl w:val="0"/>
          <w:numId w:val="60"/>
        </w:numPr>
        <w:spacing w:line="276" w:lineRule="auto"/>
        <w:rPr>
          <w:rFonts w:asciiTheme="minorHAnsi" w:hAnsiTheme="minorHAnsi" w:cstheme="minorHAnsi"/>
          <w:b/>
          <w:szCs w:val="22"/>
        </w:rPr>
      </w:pPr>
      <w:hyperlink w:history="1" w:anchor="_Klein_verlet">
        <w:r w:rsidRPr="00C102D2" w:rsidR="00F57184">
          <w:rPr>
            <w:rStyle w:val="Hyperlink"/>
            <w:rFonts w:asciiTheme="minorHAnsi" w:hAnsiTheme="minorHAnsi" w:cstheme="minorHAnsi"/>
            <w:color w:val="auto"/>
            <w:szCs w:val="22"/>
            <w:u w:val="none"/>
          </w:rPr>
          <w:t>Klein verle</w:t>
        </w:r>
        <w:r w:rsidR="0032125C">
          <w:rPr>
            <w:rStyle w:val="Hyperlink"/>
            <w:rFonts w:asciiTheme="minorHAnsi" w:hAnsiTheme="minorHAnsi" w:cstheme="minorHAnsi"/>
            <w:color w:val="auto"/>
            <w:szCs w:val="22"/>
            <w:u w:val="none"/>
          </w:rPr>
          <w:t>t</w:t>
        </w:r>
      </w:hyperlink>
    </w:p>
    <w:p w:rsidRPr="00C102D2" w:rsidR="00F57184" w:rsidP="00F57184" w:rsidRDefault="00AF09EE" w14:paraId="3825E092" w14:textId="77777777">
      <w:pPr>
        <w:rPr>
          <w:rFonts w:asciiTheme="minorHAnsi" w:hAnsiTheme="minorHAnsi" w:cstheme="minorHAnsi"/>
          <w:b/>
          <w:szCs w:val="22"/>
        </w:rPr>
      </w:pPr>
      <w:hyperlink w:history="1" w:anchor="_Vakantiegeld_-_Principes">
        <w:r w:rsidRPr="0032125C" w:rsidR="00F57184">
          <w:rPr>
            <w:rStyle w:val="Hyperlink"/>
            <w:rFonts w:asciiTheme="minorHAnsi" w:hAnsiTheme="minorHAnsi" w:cstheme="minorHAnsi"/>
            <w:b/>
            <w:szCs w:val="22"/>
          </w:rPr>
          <w:t>Vakantie – vakantiegeld</w:t>
        </w:r>
      </w:hyperlink>
    </w:p>
    <w:p w:rsidRPr="00C102D2" w:rsidR="00F57184" w:rsidP="00744F25" w:rsidRDefault="00AF09EE" w14:paraId="20250873" w14:textId="77777777">
      <w:pPr>
        <w:numPr>
          <w:ilvl w:val="0"/>
          <w:numId w:val="60"/>
        </w:numPr>
        <w:spacing w:line="276" w:lineRule="auto"/>
        <w:rPr>
          <w:rFonts w:asciiTheme="minorHAnsi" w:hAnsiTheme="minorHAnsi" w:cstheme="minorHAnsi"/>
          <w:szCs w:val="22"/>
        </w:rPr>
      </w:pPr>
      <w:hyperlink w:history="1" w:anchor="_Aantal_vakantiedagen">
        <w:r w:rsidRPr="00C102D2" w:rsidR="00F57184">
          <w:rPr>
            <w:rStyle w:val="Hyperlink"/>
            <w:rFonts w:asciiTheme="minorHAnsi" w:hAnsiTheme="minorHAnsi" w:cstheme="minorHAnsi"/>
            <w:color w:val="auto"/>
            <w:szCs w:val="22"/>
            <w:u w:val="none"/>
          </w:rPr>
          <w:t>Aantal vakantiedagen</w:t>
        </w:r>
      </w:hyperlink>
    </w:p>
    <w:p w:rsidRPr="00C102D2" w:rsidR="00F57184" w:rsidP="00744F25" w:rsidRDefault="0065280C" w14:paraId="47C1DB39" w14:textId="77777777">
      <w:pPr>
        <w:numPr>
          <w:ilvl w:val="0"/>
          <w:numId w:val="60"/>
        </w:numPr>
        <w:spacing w:line="276" w:lineRule="auto"/>
        <w:rPr>
          <w:rStyle w:val="Hyperlink"/>
          <w:rFonts w:asciiTheme="minorHAnsi" w:hAnsiTheme="minorHAnsi" w:cstheme="minorHAnsi"/>
          <w:color w:val="auto"/>
          <w:szCs w:val="22"/>
          <w:u w:val="none"/>
        </w:rPr>
      </w:pPr>
      <w:r w:rsidRPr="00C102D2">
        <w:rPr>
          <w:rFonts w:asciiTheme="minorHAnsi" w:hAnsiTheme="minorHAnsi" w:cstheme="minorHAnsi"/>
          <w:szCs w:val="22"/>
        </w:rPr>
        <w:fldChar w:fldCharType="begin"/>
      </w:r>
      <w:r w:rsidRPr="00C102D2" w:rsidR="00CF28E7">
        <w:rPr>
          <w:rFonts w:asciiTheme="minorHAnsi" w:hAnsiTheme="minorHAnsi" w:cstheme="minorHAnsi"/>
          <w:szCs w:val="22"/>
        </w:rPr>
        <w:instrText xml:space="preserve"> HYPERLINK  \l "_Berekening_van_het" </w:instrText>
      </w:r>
      <w:r w:rsidRPr="00C102D2">
        <w:rPr>
          <w:rFonts w:asciiTheme="minorHAnsi" w:hAnsiTheme="minorHAnsi" w:cstheme="minorHAnsi"/>
          <w:szCs w:val="22"/>
        </w:rPr>
      </w:r>
      <w:r w:rsidRPr="00C102D2">
        <w:rPr>
          <w:rFonts w:asciiTheme="minorHAnsi" w:hAnsiTheme="minorHAnsi" w:cstheme="minorHAnsi"/>
          <w:szCs w:val="22"/>
        </w:rPr>
        <w:fldChar w:fldCharType="separate"/>
      </w:r>
      <w:r w:rsidRPr="00C102D2" w:rsidR="00F57184">
        <w:rPr>
          <w:rStyle w:val="Hyperlink"/>
          <w:rFonts w:asciiTheme="minorHAnsi" w:hAnsiTheme="minorHAnsi" w:cstheme="minorHAnsi"/>
          <w:color w:val="auto"/>
          <w:szCs w:val="22"/>
          <w:u w:val="none"/>
        </w:rPr>
        <w:t>Berekening van het aantal vakantiedagen</w:t>
      </w:r>
    </w:p>
    <w:p w:rsidRPr="00C102D2" w:rsidR="00F57184" w:rsidP="00744F25" w:rsidRDefault="00F57184" w14:paraId="7304036E" w14:textId="77777777">
      <w:pPr>
        <w:numPr>
          <w:ilvl w:val="0"/>
          <w:numId w:val="60"/>
        </w:numPr>
        <w:spacing w:line="276" w:lineRule="auto"/>
        <w:rPr>
          <w:rFonts w:asciiTheme="minorHAnsi" w:hAnsiTheme="minorHAnsi" w:cstheme="minorHAnsi"/>
          <w:szCs w:val="22"/>
        </w:rPr>
      </w:pPr>
      <w:r w:rsidRPr="00C102D2">
        <w:rPr>
          <w:rStyle w:val="Hyperlink"/>
          <w:rFonts w:asciiTheme="minorHAnsi" w:hAnsiTheme="minorHAnsi" w:cstheme="minorHAnsi"/>
          <w:color w:val="auto"/>
          <w:szCs w:val="22"/>
          <w:u w:val="none"/>
        </w:rPr>
        <w:t>Deeltijdse arbeid</w:t>
      </w:r>
      <w:r w:rsidRPr="00C102D2" w:rsidR="0065280C">
        <w:rPr>
          <w:rFonts w:asciiTheme="minorHAnsi" w:hAnsiTheme="minorHAnsi" w:cstheme="minorHAnsi"/>
          <w:szCs w:val="22"/>
        </w:rPr>
        <w:fldChar w:fldCharType="end"/>
      </w:r>
    </w:p>
    <w:p w:rsidRPr="00C102D2" w:rsidR="00F57184" w:rsidP="00744F25" w:rsidRDefault="00AF09EE" w14:paraId="7C04781C" w14:textId="77777777">
      <w:pPr>
        <w:numPr>
          <w:ilvl w:val="0"/>
          <w:numId w:val="60"/>
        </w:numPr>
        <w:spacing w:line="276" w:lineRule="auto"/>
        <w:rPr>
          <w:rFonts w:asciiTheme="minorHAnsi" w:hAnsiTheme="minorHAnsi" w:cstheme="minorHAnsi"/>
          <w:szCs w:val="22"/>
        </w:rPr>
      </w:pPr>
      <w:hyperlink w:history="1" w:anchor="_Vakantiegeld_schoolverlaters">
        <w:r w:rsidRPr="00C102D2" w:rsidR="00F57184">
          <w:rPr>
            <w:rStyle w:val="Hyperlink"/>
            <w:rFonts w:asciiTheme="minorHAnsi" w:hAnsiTheme="minorHAnsi" w:cstheme="minorHAnsi"/>
            <w:color w:val="auto"/>
            <w:szCs w:val="22"/>
            <w:u w:val="none"/>
          </w:rPr>
          <w:t>Schoolverlaters</w:t>
        </w:r>
      </w:hyperlink>
    </w:p>
    <w:p w:rsidRPr="00C102D2" w:rsidR="00F57184" w:rsidP="00744F25" w:rsidRDefault="00AF09EE" w14:paraId="5280D2C4" w14:textId="77777777">
      <w:pPr>
        <w:numPr>
          <w:ilvl w:val="0"/>
          <w:numId w:val="60"/>
        </w:numPr>
        <w:spacing w:line="276" w:lineRule="auto"/>
        <w:rPr>
          <w:rFonts w:asciiTheme="minorHAnsi" w:hAnsiTheme="minorHAnsi" w:cstheme="minorHAnsi"/>
          <w:szCs w:val="22"/>
        </w:rPr>
      </w:pPr>
      <w:hyperlink w:history="1" w:anchor="_Vakantieregeling_1">
        <w:r w:rsidRPr="00C102D2" w:rsidR="00F57184">
          <w:rPr>
            <w:rStyle w:val="Hyperlink"/>
            <w:rFonts w:asciiTheme="minorHAnsi" w:hAnsiTheme="minorHAnsi" w:cstheme="minorHAnsi"/>
            <w:color w:val="auto"/>
            <w:szCs w:val="22"/>
            <w:u w:val="none"/>
          </w:rPr>
          <w:t>Schorsing –Arbeidsongeschiktheid ziekte of ongeval</w:t>
        </w:r>
      </w:hyperlink>
    </w:p>
    <w:p w:rsidRPr="00C102D2" w:rsidR="00F57184" w:rsidP="00744F25" w:rsidRDefault="00AF09EE" w14:paraId="33228823" w14:textId="77777777">
      <w:pPr>
        <w:numPr>
          <w:ilvl w:val="0"/>
          <w:numId w:val="60"/>
        </w:numPr>
        <w:spacing w:line="276" w:lineRule="auto"/>
        <w:rPr>
          <w:rFonts w:asciiTheme="minorHAnsi" w:hAnsiTheme="minorHAnsi" w:cstheme="minorHAnsi"/>
          <w:szCs w:val="22"/>
        </w:rPr>
      </w:pPr>
      <w:hyperlink w:history="1" w:anchor="_Arbeidsongeschiktheid_wegens_arbeid">
        <w:r w:rsidR="00B347A9">
          <w:rPr>
            <w:rStyle w:val="Hyperlink"/>
            <w:rFonts w:asciiTheme="minorHAnsi" w:hAnsiTheme="minorHAnsi" w:cstheme="minorHAnsi"/>
            <w:color w:val="auto"/>
            <w:szCs w:val="22"/>
            <w:u w:val="none"/>
          </w:rPr>
          <w:t>Schorsing – Arbeidsongeval</w:t>
        </w:r>
      </w:hyperlink>
    </w:p>
    <w:p w:rsidRPr="00C102D2" w:rsidR="00EB02B5" w:rsidP="00744F25" w:rsidRDefault="00AF09EE" w14:paraId="4ECD85E0" w14:textId="77777777">
      <w:pPr>
        <w:numPr>
          <w:ilvl w:val="0"/>
          <w:numId w:val="60"/>
        </w:numPr>
        <w:spacing w:line="276" w:lineRule="auto"/>
        <w:rPr>
          <w:rFonts w:asciiTheme="minorHAnsi" w:hAnsiTheme="minorHAnsi" w:cstheme="minorHAnsi"/>
          <w:szCs w:val="22"/>
        </w:rPr>
      </w:pPr>
      <w:hyperlink w:history="1" w:anchor="_Jaarlijkse_vakantie">
        <w:r w:rsidRPr="00C102D2" w:rsidR="00F57184">
          <w:rPr>
            <w:rStyle w:val="Hyperlink"/>
            <w:rFonts w:asciiTheme="minorHAnsi" w:hAnsiTheme="minorHAnsi" w:cstheme="minorHAnsi"/>
            <w:color w:val="auto"/>
            <w:szCs w:val="22"/>
            <w:u w:val="none"/>
          </w:rPr>
          <w:t>Schorsing – Loopbaanonderbreking</w:t>
        </w:r>
      </w:hyperlink>
    </w:p>
    <w:p w:rsidRPr="00C102D2" w:rsidR="00F57184" w:rsidP="00744F25" w:rsidRDefault="00AF09EE" w14:paraId="3D95B013" w14:textId="77777777">
      <w:pPr>
        <w:numPr>
          <w:ilvl w:val="0"/>
          <w:numId w:val="60"/>
        </w:numPr>
        <w:spacing w:line="276" w:lineRule="auto"/>
        <w:rPr>
          <w:rFonts w:asciiTheme="minorHAnsi" w:hAnsiTheme="minorHAnsi" w:cstheme="minorHAnsi"/>
          <w:szCs w:val="22"/>
        </w:rPr>
      </w:pPr>
      <w:hyperlink w:history="1" w:anchor="_Vakantieregeling_3">
        <w:r w:rsidRPr="00C102D2" w:rsidR="00F57184">
          <w:rPr>
            <w:rStyle w:val="Hyperlink"/>
            <w:rFonts w:asciiTheme="minorHAnsi" w:hAnsiTheme="minorHAnsi" w:cstheme="minorHAnsi"/>
            <w:color w:val="auto"/>
            <w:szCs w:val="22"/>
            <w:u w:val="none"/>
          </w:rPr>
          <w:t>Schorsing - Onvolled</w:t>
        </w:r>
        <w:r w:rsidR="00B347A9">
          <w:rPr>
            <w:rStyle w:val="Hyperlink"/>
            <w:rFonts w:asciiTheme="minorHAnsi" w:hAnsiTheme="minorHAnsi" w:cstheme="minorHAnsi"/>
            <w:color w:val="auto"/>
            <w:szCs w:val="22"/>
            <w:u w:val="none"/>
          </w:rPr>
          <w:t>ige arbeidsdag</w:t>
        </w:r>
      </w:hyperlink>
    </w:p>
    <w:p w:rsidRPr="00C102D2" w:rsidR="00F57184" w:rsidP="00744F25" w:rsidRDefault="00AF09EE" w14:paraId="3290B09B" w14:textId="77777777">
      <w:pPr>
        <w:numPr>
          <w:ilvl w:val="0"/>
          <w:numId w:val="60"/>
        </w:numPr>
        <w:spacing w:line="276" w:lineRule="auto"/>
        <w:rPr>
          <w:rFonts w:asciiTheme="minorHAnsi" w:hAnsiTheme="minorHAnsi" w:cstheme="minorHAnsi"/>
          <w:szCs w:val="22"/>
        </w:rPr>
      </w:pPr>
      <w:hyperlink w:history="1" w:anchor="_Overdracht_van_vakantie">
        <w:r w:rsidRPr="00C102D2" w:rsidR="00F57184">
          <w:rPr>
            <w:rStyle w:val="Hyperlink"/>
            <w:rFonts w:asciiTheme="minorHAnsi" w:hAnsiTheme="minorHAnsi" w:cstheme="minorHAnsi"/>
            <w:color w:val="auto"/>
            <w:szCs w:val="22"/>
            <w:u w:val="none"/>
          </w:rPr>
          <w:t>Overdracht van vakantie</w:t>
        </w:r>
        <w:r w:rsidRPr="00C102D2" w:rsidR="00F57184">
          <w:rPr>
            <w:rStyle w:val="Hyperlink"/>
            <w:rFonts w:asciiTheme="minorHAnsi" w:hAnsiTheme="minorHAnsi" w:cstheme="minorHAnsi"/>
            <w:color w:val="auto"/>
            <w:szCs w:val="22"/>
            <w:u w:val="none"/>
          </w:rPr>
          <w:tab/>
        </w:r>
      </w:hyperlink>
    </w:p>
    <w:p w:rsidRPr="00B347A9" w:rsidR="00F57184" w:rsidP="00744F25" w:rsidRDefault="00AF09EE" w14:paraId="73D3ECC4" w14:textId="77777777">
      <w:pPr>
        <w:numPr>
          <w:ilvl w:val="0"/>
          <w:numId w:val="60"/>
        </w:numPr>
        <w:spacing w:line="276" w:lineRule="auto"/>
        <w:ind w:left="720" w:hanging="436"/>
        <w:rPr>
          <w:rFonts w:asciiTheme="minorHAnsi" w:hAnsiTheme="minorHAnsi" w:cstheme="minorHAnsi"/>
          <w:szCs w:val="22"/>
        </w:rPr>
      </w:pPr>
      <w:hyperlink w:history="1" w:anchor="_Regeling_opname_van">
        <w:r w:rsidRPr="00B347A9" w:rsidR="00F57184">
          <w:rPr>
            <w:rStyle w:val="Hyperlink"/>
            <w:rFonts w:asciiTheme="minorHAnsi" w:hAnsiTheme="minorHAnsi" w:cstheme="minorHAnsi"/>
            <w:color w:val="auto"/>
            <w:szCs w:val="22"/>
            <w:u w:val="none"/>
          </w:rPr>
          <w:t>Opname van vakantiedagen bij beëindiging van de arbeidsovereenkomst</w:t>
        </w:r>
      </w:hyperlink>
    </w:p>
    <w:p w:rsidRPr="00C102D2" w:rsidR="00F57184" w:rsidP="00744F25" w:rsidRDefault="0065280C" w14:paraId="242F1FD4" w14:textId="7D6B9360">
      <w:pPr>
        <w:numPr>
          <w:ilvl w:val="0"/>
          <w:numId w:val="60"/>
        </w:numPr>
        <w:spacing w:line="276" w:lineRule="auto"/>
        <w:rPr>
          <w:rStyle w:val="Hyperlink"/>
          <w:rFonts w:asciiTheme="minorHAnsi" w:hAnsiTheme="minorHAnsi" w:cstheme="minorHAnsi"/>
          <w:color w:val="auto"/>
          <w:szCs w:val="22"/>
          <w:u w:val="none"/>
        </w:rPr>
      </w:pPr>
      <w:r w:rsidRPr="00C102D2">
        <w:rPr>
          <w:rFonts w:asciiTheme="minorHAnsi" w:hAnsiTheme="minorHAnsi" w:cstheme="minorHAnsi"/>
          <w:szCs w:val="22"/>
        </w:rPr>
        <w:fldChar w:fldCharType="begin"/>
      </w:r>
      <w:r w:rsidRPr="00C102D2" w:rsidR="0064659E">
        <w:rPr>
          <w:rFonts w:asciiTheme="minorHAnsi" w:hAnsiTheme="minorHAnsi" w:cstheme="minorHAnsi"/>
          <w:szCs w:val="22"/>
        </w:rPr>
        <w:instrText xml:space="preserve"> HYPERLINK  \l "_Vakantiegeld_-_Concrete" </w:instrText>
      </w:r>
      <w:r w:rsidRPr="00C102D2">
        <w:rPr>
          <w:rFonts w:asciiTheme="minorHAnsi" w:hAnsiTheme="minorHAnsi" w:cstheme="minorHAnsi"/>
          <w:szCs w:val="22"/>
        </w:rPr>
      </w:r>
      <w:r w:rsidRPr="00C102D2">
        <w:rPr>
          <w:rFonts w:asciiTheme="minorHAnsi" w:hAnsiTheme="minorHAnsi" w:cstheme="minorHAnsi"/>
          <w:szCs w:val="22"/>
        </w:rPr>
        <w:fldChar w:fldCharType="separate"/>
      </w:r>
      <w:r w:rsidRPr="00C102D2" w:rsidR="00F57184">
        <w:rPr>
          <w:rStyle w:val="Hyperlink"/>
          <w:rFonts w:asciiTheme="minorHAnsi" w:hAnsiTheme="minorHAnsi" w:cstheme="minorHAnsi"/>
          <w:color w:val="auto"/>
          <w:szCs w:val="22"/>
          <w:u w:val="none"/>
        </w:rPr>
        <w:t xml:space="preserve">Vakantiegeld </w:t>
      </w:r>
      <w:proofErr w:type="spellStart"/>
      <w:r w:rsidR="00F079A6">
        <w:rPr>
          <w:rStyle w:val="Hyperlink"/>
          <w:rFonts w:asciiTheme="minorHAnsi" w:hAnsiTheme="minorHAnsi" w:cstheme="minorHAnsi"/>
          <w:color w:val="auto"/>
          <w:szCs w:val="22"/>
          <w:u w:val="none"/>
        </w:rPr>
        <w:t>Busbegeleid</w:t>
      </w:r>
      <w:proofErr w:type="spellEnd"/>
      <w:r w:rsidR="00F079A6">
        <w:rPr>
          <w:rStyle w:val="Hyperlink"/>
          <w:rFonts w:asciiTheme="minorHAnsi" w:hAnsiTheme="minorHAnsi" w:cstheme="minorHAnsi"/>
          <w:color w:val="auto"/>
          <w:szCs w:val="22"/>
          <w:u w:val="none"/>
        </w:rPr>
        <w:t>(st)</w:t>
      </w:r>
      <w:proofErr w:type="spellStart"/>
      <w:r w:rsidR="00F079A6">
        <w:rPr>
          <w:rStyle w:val="Hyperlink"/>
          <w:rFonts w:asciiTheme="minorHAnsi" w:hAnsiTheme="minorHAnsi" w:cstheme="minorHAnsi"/>
          <w:color w:val="auto"/>
          <w:szCs w:val="22"/>
          <w:u w:val="none"/>
        </w:rPr>
        <w:t>er</w:t>
      </w:r>
      <w:r w:rsidRPr="00C102D2" w:rsidR="00F57184">
        <w:rPr>
          <w:rStyle w:val="Hyperlink"/>
          <w:rFonts w:asciiTheme="minorHAnsi" w:hAnsiTheme="minorHAnsi" w:cstheme="minorHAnsi"/>
          <w:color w:val="auto"/>
          <w:szCs w:val="22"/>
          <w:u w:val="none"/>
        </w:rPr>
        <w:t>s</w:t>
      </w:r>
      <w:proofErr w:type="spellEnd"/>
    </w:p>
    <w:p w:rsidRPr="00C102D2" w:rsidR="00F57184" w:rsidP="00744F25" w:rsidRDefault="00F57184" w14:paraId="3EE4CEF9" w14:textId="77777777">
      <w:pPr>
        <w:numPr>
          <w:ilvl w:val="0"/>
          <w:numId w:val="60"/>
        </w:numPr>
        <w:spacing w:line="276" w:lineRule="auto"/>
        <w:rPr>
          <w:rFonts w:asciiTheme="minorHAnsi" w:hAnsiTheme="minorHAnsi" w:cstheme="minorHAnsi"/>
          <w:szCs w:val="22"/>
        </w:rPr>
      </w:pPr>
      <w:r w:rsidRPr="00C102D2">
        <w:rPr>
          <w:rStyle w:val="Hyperlink"/>
          <w:rFonts w:asciiTheme="minorHAnsi" w:hAnsiTheme="minorHAnsi" w:cstheme="minorHAnsi"/>
          <w:color w:val="auto"/>
          <w:szCs w:val="22"/>
          <w:u w:val="none"/>
        </w:rPr>
        <w:t xml:space="preserve">Vakantiegeld </w:t>
      </w:r>
      <w:proofErr w:type="spellStart"/>
      <w:r w:rsidRPr="00C102D2">
        <w:rPr>
          <w:rStyle w:val="Hyperlink"/>
          <w:rFonts w:asciiTheme="minorHAnsi" w:hAnsiTheme="minorHAnsi" w:cstheme="minorHAnsi"/>
          <w:color w:val="auto"/>
          <w:szCs w:val="22"/>
          <w:u w:val="none"/>
        </w:rPr>
        <w:t>MVD’ers</w:t>
      </w:r>
      <w:proofErr w:type="spellEnd"/>
      <w:r w:rsidRPr="00C102D2" w:rsidR="0065280C">
        <w:rPr>
          <w:rFonts w:asciiTheme="minorHAnsi" w:hAnsiTheme="minorHAnsi" w:cstheme="minorHAnsi"/>
          <w:szCs w:val="22"/>
        </w:rPr>
        <w:fldChar w:fldCharType="end"/>
      </w:r>
    </w:p>
    <w:p w:rsidRPr="00C102D2" w:rsidR="00F57184" w:rsidP="00744F25" w:rsidRDefault="00AF09EE" w14:paraId="6AE500D1" w14:textId="77777777">
      <w:pPr>
        <w:numPr>
          <w:ilvl w:val="0"/>
          <w:numId w:val="60"/>
        </w:numPr>
        <w:spacing w:line="276" w:lineRule="auto"/>
        <w:rPr>
          <w:rFonts w:asciiTheme="minorHAnsi" w:hAnsiTheme="minorHAnsi" w:cstheme="minorHAnsi"/>
          <w:szCs w:val="22"/>
        </w:rPr>
      </w:pPr>
      <w:hyperlink w:history="1" w:anchor="_Vakantiegeld_-_Principes">
        <w:r w:rsidRPr="00C102D2" w:rsidR="00F57184">
          <w:rPr>
            <w:rStyle w:val="Hyperlink"/>
            <w:rFonts w:asciiTheme="minorHAnsi" w:hAnsiTheme="minorHAnsi" w:cstheme="minorHAnsi"/>
            <w:color w:val="auto"/>
            <w:szCs w:val="22"/>
            <w:u w:val="none"/>
          </w:rPr>
          <w:t>Vakantiegeld – Principes</w:t>
        </w:r>
      </w:hyperlink>
    </w:p>
    <w:p w:rsidRPr="00C102D2" w:rsidR="002E70B2" w:rsidP="00744F25" w:rsidRDefault="00AF09EE" w14:paraId="6E5D5460" w14:textId="77777777">
      <w:pPr>
        <w:numPr>
          <w:ilvl w:val="0"/>
          <w:numId w:val="60"/>
        </w:numPr>
        <w:spacing w:line="276" w:lineRule="auto"/>
        <w:rPr>
          <w:rFonts w:asciiTheme="minorHAnsi" w:hAnsiTheme="minorHAnsi" w:cstheme="minorHAnsi"/>
          <w:szCs w:val="22"/>
        </w:rPr>
      </w:pPr>
      <w:hyperlink w:history="1" w:anchor="_Wijze_van_opname">
        <w:r w:rsidRPr="00C102D2" w:rsidR="00F57184">
          <w:rPr>
            <w:rStyle w:val="Hyperlink"/>
            <w:rFonts w:asciiTheme="minorHAnsi" w:hAnsiTheme="minorHAnsi" w:cstheme="minorHAnsi"/>
            <w:color w:val="auto"/>
            <w:szCs w:val="22"/>
            <w:u w:val="none"/>
          </w:rPr>
          <w:t>Wijze van opname van de vakantiedagen</w:t>
        </w:r>
      </w:hyperlink>
    </w:p>
    <w:p w:rsidRPr="00B347A9" w:rsidR="00F57184" w:rsidP="00F57184" w:rsidRDefault="00AF09EE" w14:paraId="0D7AC9DC" w14:textId="77777777">
      <w:pPr>
        <w:rPr>
          <w:rFonts w:asciiTheme="minorHAnsi" w:hAnsiTheme="minorHAnsi" w:cstheme="minorHAnsi"/>
          <w:szCs w:val="22"/>
          <w:u w:val="single"/>
        </w:rPr>
      </w:pPr>
      <w:hyperlink w:history="1" w:anchor="_Vakbondspremie">
        <w:r w:rsidRPr="00B347A9" w:rsidR="00F57184">
          <w:rPr>
            <w:rStyle w:val="Hyperlink"/>
            <w:rFonts w:asciiTheme="minorHAnsi" w:hAnsiTheme="minorHAnsi" w:cstheme="minorHAnsi"/>
            <w:b/>
            <w:szCs w:val="22"/>
          </w:rPr>
          <w:t>Vakbondspremie</w:t>
        </w:r>
      </w:hyperlink>
    </w:p>
    <w:p w:rsidRPr="00B347A9" w:rsidR="00F57184" w:rsidP="00F57184" w:rsidRDefault="00AF09EE" w14:paraId="3A9EAE73" w14:textId="77777777">
      <w:pPr>
        <w:rPr>
          <w:rFonts w:asciiTheme="minorHAnsi" w:hAnsiTheme="minorHAnsi" w:cstheme="minorHAnsi"/>
          <w:b/>
          <w:szCs w:val="22"/>
          <w:u w:val="single"/>
        </w:rPr>
      </w:pPr>
      <w:hyperlink w:history="1" w:anchor="_Opzeggingsvergoeding">
        <w:r w:rsidRPr="00B347A9" w:rsidR="00F57184">
          <w:rPr>
            <w:rStyle w:val="Hyperlink"/>
            <w:rFonts w:asciiTheme="minorHAnsi" w:hAnsiTheme="minorHAnsi" w:cstheme="minorHAnsi"/>
            <w:b/>
            <w:szCs w:val="22"/>
          </w:rPr>
          <w:t>Verbrekingsvergoeding</w:t>
        </w:r>
      </w:hyperlink>
    </w:p>
    <w:p w:rsidRPr="00C102D2" w:rsidR="00F57184" w:rsidP="00744F25" w:rsidRDefault="0065280C" w14:paraId="74974E16" w14:textId="77777777">
      <w:pPr>
        <w:numPr>
          <w:ilvl w:val="0"/>
          <w:numId w:val="60"/>
        </w:numPr>
        <w:spacing w:line="276" w:lineRule="auto"/>
        <w:rPr>
          <w:rStyle w:val="Hyperlink"/>
          <w:rFonts w:asciiTheme="minorHAnsi" w:hAnsiTheme="minorHAnsi" w:cstheme="minorHAnsi"/>
          <w:color w:val="auto"/>
          <w:szCs w:val="22"/>
          <w:u w:val="none"/>
        </w:rPr>
      </w:pPr>
      <w:r w:rsidRPr="00473690">
        <w:rPr>
          <w:rFonts w:asciiTheme="minorHAnsi" w:hAnsiTheme="minorHAnsi" w:cstheme="minorHAnsi"/>
          <w:szCs w:val="22"/>
        </w:rPr>
        <w:fldChar w:fldCharType="begin"/>
      </w:r>
      <w:r w:rsidRPr="00C102D2" w:rsidR="00617E98">
        <w:rPr>
          <w:rFonts w:asciiTheme="minorHAnsi" w:hAnsiTheme="minorHAnsi" w:cstheme="minorHAnsi"/>
          <w:szCs w:val="22"/>
        </w:rPr>
        <w:instrText xml:space="preserve"> HYPERLINK  \l "_De_berekening_van" </w:instrText>
      </w:r>
      <w:r w:rsidRPr="00473690">
        <w:rPr>
          <w:rFonts w:asciiTheme="minorHAnsi" w:hAnsiTheme="minorHAnsi" w:cstheme="minorHAnsi"/>
          <w:szCs w:val="22"/>
        </w:rPr>
      </w:r>
      <w:r w:rsidRPr="00473690">
        <w:rPr>
          <w:rFonts w:asciiTheme="minorHAnsi" w:hAnsiTheme="minorHAnsi" w:cstheme="minorHAnsi"/>
          <w:szCs w:val="22"/>
        </w:rPr>
        <w:fldChar w:fldCharType="separate"/>
      </w:r>
      <w:r w:rsidRPr="00C102D2" w:rsidR="00F57184">
        <w:rPr>
          <w:rStyle w:val="Hyperlink"/>
          <w:rFonts w:asciiTheme="minorHAnsi" w:hAnsiTheme="minorHAnsi" w:cstheme="minorHAnsi"/>
          <w:color w:val="auto"/>
          <w:szCs w:val="22"/>
          <w:u w:val="none"/>
        </w:rPr>
        <w:t>Berekening</w:t>
      </w:r>
    </w:p>
    <w:p w:rsidRPr="00473690" w:rsidR="00F57184" w:rsidP="00744F25" w:rsidRDefault="0065280C" w14:paraId="6B9B99CD" w14:textId="77777777">
      <w:pPr>
        <w:numPr>
          <w:ilvl w:val="0"/>
          <w:numId w:val="60"/>
        </w:numPr>
        <w:spacing w:line="276" w:lineRule="auto"/>
        <w:rPr>
          <w:rFonts w:asciiTheme="minorHAnsi" w:hAnsiTheme="minorHAnsi" w:cstheme="minorHAnsi"/>
          <w:szCs w:val="22"/>
        </w:rPr>
      </w:pPr>
      <w:r w:rsidRPr="00473690">
        <w:rPr>
          <w:rFonts w:asciiTheme="minorHAnsi" w:hAnsiTheme="minorHAnsi" w:cstheme="minorHAnsi"/>
          <w:szCs w:val="22"/>
        </w:rPr>
        <w:fldChar w:fldCharType="end"/>
      </w:r>
      <w:hyperlink w:history="1" w:anchor="_De_betaling_van">
        <w:r w:rsidRPr="00473690" w:rsidR="00F57184">
          <w:rPr>
            <w:rStyle w:val="Hyperlink"/>
            <w:rFonts w:asciiTheme="minorHAnsi" w:hAnsiTheme="minorHAnsi" w:cstheme="minorHAnsi"/>
            <w:color w:val="auto"/>
            <w:szCs w:val="22"/>
            <w:u w:val="none"/>
          </w:rPr>
          <w:t>Betaling</w:t>
        </w:r>
      </w:hyperlink>
    </w:p>
    <w:p w:rsidRPr="00C102D2" w:rsidR="00F57184" w:rsidP="00744F25" w:rsidRDefault="0065280C" w14:paraId="4B683865" w14:textId="77777777">
      <w:pPr>
        <w:numPr>
          <w:ilvl w:val="0"/>
          <w:numId w:val="60"/>
        </w:numPr>
        <w:spacing w:line="276" w:lineRule="auto"/>
        <w:rPr>
          <w:rStyle w:val="Hyperlink"/>
          <w:rFonts w:asciiTheme="minorHAnsi" w:hAnsiTheme="minorHAnsi" w:cstheme="minorHAnsi"/>
          <w:color w:val="auto"/>
          <w:szCs w:val="22"/>
          <w:u w:val="none"/>
        </w:rPr>
      </w:pPr>
      <w:r w:rsidRPr="00C102D2">
        <w:rPr>
          <w:rFonts w:asciiTheme="minorHAnsi" w:hAnsiTheme="minorHAnsi" w:cstheme="minorHAnsi"/>
          <w:szCs w:val="22"/>
        </w:rPr>
        <w:fldChar w:fldCharType="begin"/>
      </w:r>
      <w:r w:rsidRPr="00C102D2" w:rsidR="00617E98">
        <w:rPr>
          <w:rFonts w:asciiTheme="minorHAnsi" w:hAnsiTheme="minorHAnsi" w:cstheme="minorHAnsi"/>
          <w:szCs w:val="22"/>
        </w:rPr>
        <w:instrText xml:space="preserve"> HYPERLINK  \l "_Toepassingen" </w:instrText>
      </w:r>
      <w:r w:rsidRPr="00C102D2">
        <w:rPr>
          <w:rFonts w:asciiTheme="minorHAnsi" w:hAnsiTheme="minorHAnsi" w:cstheme="minorHAnsi"/>
          <w:szCs w:val="22"/>
        </w:rPr>
      </w:r>
      <w:r w:rsidRPr="00C102D2">
        <w:rPr>
          <w:rFonts w:asciiTheme="minorHAnsi" w:hAnsiTheme="minorHAnsi" w:cstheme="minorHAnsi"/>
          <w:szCs w:val="22"/>
        </w:rPr>
        <w:fldChar w:fldCharType="separate"/>
      </w:r>
      <w:r w:rsidRPr="00C102D2" w:rsidR="00F57184">
        <w:rPr>
          <w:rStyle w:val="Hyperlink"/>
          <w:rFonts w:asciiTheme="minorHAnsi" w:hAnsiTheme="minorHAnsi" w:cstheme="minorHAnsi"/>
          <w:color w:val="auto"/>
          <w:szCs w:val="22"/>
          <w:u w:val="none"/>
        </w:rPr>
        <w:t>Overeenkomst bepaalde duur</w:t>
      </w:r>
    </w:p>
    <w:p w:rsidRPr="00C102D2" w:rsidR="00F57184" w:rsidP="00744F25" w:rsidRDefault="00F57184" w14:paraId="78485C52" w14:textId="77777777">
      <w:pPr>
        <w:numPr>
          <w:ilvl w:val="0"/>
          <w:numId w:val="60"/>
        </w:numPr>
        <w:spacing w:line="276" w:lineRule="auto"/>
        <w:rPr>
          <w:rFonts w:asciiTheme="minorHAnsi" w:hAnsiTheme="minorHAnsi" w:cstheme="minorHAnsi"/>
          <w:szCs w:val="22"/>
        </w:rPr>
      </w:pPr>
      <w:r w:rsidRPr="00C102D2">
        <w:rPr>
          <w:rStyle w:val="Hyperlink"/>
          <w:rFonts w:asciiTheme="minorHAnsi" w:hAnsiTheme="minorHAnsi" w:cstheme="minorHAnsi"/>
          <w:color w:val="auto"/>
          <w:szCs w:val="22"/>
          <w:u w:val="none"/>
        </w:rPr>
        <w:t>Overeenkomst onbepaalde duur</w:t>
      </w:r>
      <w:r w:rsidRPr="00C102D2" w:rsidR="0065280C">
        <w:rPr>
          <w:rFonts w:asciiTheme="minorHAnsi" w:hAnsiTheme="minorHAnsi" w:cstheme="minorHAnsi"/>
          <w:szCs w:val="22"/>
        </w:rPr>
        <w:fldChar w:fldCharType="end"/>
      </w:r>
    </w:p>
    <w:p w:rsidRPr="00933BDD" w:rsidR="00473690" w:rsidP="00473690" w:rsidRDefault="00AF09EE" w14:paraId="0B0AA9A2" w14:textId="77777777">
      <w:pPr>
        <w:rPr>
          <w:rFonts w:asciiTheme="minorHAnsi" w:hAnsiTheme="minorHAnsi" w:cstheme="minorHAnsi"/>
          <w:b/>
          <w:sz w:val="32"/>
          <w:szCs w:val="32"/>
          <w:u w:val="single"/>
          <w:lang w:val="en-US"/>
        </w:rPr>
      </w:pPr>
      <w:hyperlink w:history="1" w:anchor="_A">
        <w:r w:rsidRPr="00933BDD" w:rsidR="00473690">
          <w:rPr>
            <w:rStyle w:val="Hyperlink"/>
            <w:rFonts w:asciiTheme="minorHAnsi" w:hAnsiTheme="minorHAnsi" w:cstheme="minorHAnsi"/>
            <w:b/>
            <w:color w:val="auto"/>
            <w:sz w:val="32"/>
            <w:szCs w:val="32"/>
            <w:lang w:val="en-US"/>
          </w:rPr>
          <w:t>A</w:t>
        </w:r>
      </w:hyperlink>
      <w:r w:rsidRPr="00933BDD" w:rsidR="00473690">
        <w:rPr>
          <w:rFonts w:asciiTheme="minorHAnsi" w:hAnsiTheme="minorHAnsi" w:cstheme="minorHAnsi"/>
          <w:b/>
          <w:sz w:val="32"/>
          <w:szCs w:val="32"/>
          <w:u w:val="single"/>
          <w:lang w:val="en-US"/>
        </w:rPr>
        <w:t xml:space="preserve">  </w:t>
      </w:r>
      <w:hyperlink w:history="1" w:anchor="_B">
        <w:r w:rsidRPr="00933BDD" w:rsidR="00473690">
          <w:rPr>
            <w:rStyle w:val="Hyperlink"/>
            <w:rFonts w:asciiTheme="minorHAnsi" w:hAnsiTheme="minorHAnsi" w:cstheme="minorHAnsi"/>
            <w:b/>
            <w:color w:val="auto"/>
            <w:sz w:val="32"/>
            <w:szCs w:val="32"/>
            <w:lang w:val="en-US"/>
          </w:rPr>
          <w:t>B</w:t>
        </w:r>
      </w:hyperlink>
      <w:r w:rsidRPr="00933BDD" w:rsidR="00473690">
        <w:rPr>
          <w:rFonts w:asciiTheme="minorHAnsi" w:hAnsiTheme="minorHAnsi" w:cstheme="minorHAnsi"/>
          <w:b/>
          <w:sz w:val="32"/>
          <w:szCs w:val="32"/>
          <w:u w:val="single"/>
          <w:lang w:val="en-US"/>
        </w:rPr>
        <w:t xml:space="preserve">  </w:t>
      </w:r>
      <w:hyperlink w:history="1" w:anchor="_C">
        <w:r w:rsidRPr="00933BDD" w:rsidR="00473690">
          <w:rPr>
            <w:rStyle w:val="Hyperlink"/>
            <w:rFonts w:asciiTheme="minorHAnsi" w:hAnsiTheme="minorHAnsi" w:cstheme="minorHAnsi"/>
            <w:b/>
            <w:color w:val="auto"/>
            <w:sz w:val="32"/>
            <w:szCs w:val="32"/>
            <w:lang w:val="en-US"/>
          </w:rPr>
          <w:t>C</w:t>
        </w:r>
      </w:hyperlink>
      <w:r w:rsidRPr="00933BDD" w:rsidR="00473690">
        <w:rPr>
          <w:rFonts w:asciiTheme="minorHAnsi" w:hAnsiTheme="minorHAnsi" w:cstheme="minorHAnsi"/>
          <w:b/>
          <w:sz w:val="32"/>
          <w:szCs w:val="32"/>
          <w:u w:val="single"/>
          <w:lang w:val="en-US"/>
        </w:rPr>
        <w:t xml:space="preserve">  </w:t>
      </w:r>
      <w:hyperlink w:history="1" w:anchor="_D">
        <w:r w:rsidRPr="00933BDD" w:rsidR="00473690">
          <w:rPr>
            <w:rStyle w:val="Hyperlink"/>
            <w:rFonts w:asciiTheme="minorHAnsi" w:hAnsiTheme="minorHAnsi" w:cstheme="minorHAnsi"/>
            <w:b/>
            <w:color w:val="auto"/>
            <w:sz w:val="32"/>
            <w:szCs w:val="32"/>
            <w:lang w:val="en-US"/>
          </w:rPr>
          <w:t>D</w:t>
        </w:r>
      </w:hyperlink>
      <w:r w:rsidRPr="00933BDD" w:rsidR="00473690">
        <w:rPr>
          <w:rFonts w:asciiTheme="minorHAnsi" w:hAnsiTheme="minorHAnsi" w:cstheme="minorHAnsi"/>
          <w:b/>
          <w:sz w:val="32"/>
          <w:szCs w:val="32"/>
          <w:u w:val="single"/>
          <w:lang w:val="en-US"/>
        </w:rPr>
        <w:t xml:space="preserve">  </w:t>
      </w:r>
      <w:hyperlink w:history="1" w:anchor="_E">
        <w:r w:rsidRPr="00933BDD" w:rsidR="00473690">
          <w:rPr>
            <w:rStyle w:val="Hyperlink"/>
            <w:rFonts w:asciiTheme="minorHAnsi" w:hAnsiTheme="minorHAnsi" w:cstheme="minorHAnsi"/>
            <w:b/>
            <w:color w:val="auto"/>
            <w:sz w:val="32"/>
            <w:szCs w:val="32"/>
            <w:lang w:val="en-US"/>
          </w:rPr>
          <w:t>E</w:t>
        </w:r>
      </w:hyperlink>
      <w:r w:rsidRPr="00933BDD" w:rsidR="00473690">
        <w:rPr>
          <w:rFonts w:asciiTheme="minorHAnsi" w:hAnsiTheme="minorHAnsi" w:cstheme="minorHAnsi"/>
          <w:b/>
          <w:sz w:val="32"/>
          <w:szCs w:val="32"/>
          <w:u w:val="single"/>
          <w:lang w:val="en-US"/>
        </w:rPr>
        <w:t xml:space="preserve">  </w:t>
      </w:r>
      <w:hyperlink w:history="1" w:anchor="_F">
        <w:r w:rsidRPr="00933BDD" w:rsidR="00473690">
          <w:rPr>
            <w:rStyle w:val="Hyperlink"/>
            <w:rFonts w:asciiTheme="minorHAnsi" w:hAnsiTheme="minorHAnsi" w:cstheme="minorHAnsi"/>
            <w:b/>
            <w:color w:val="auto"/>
            <w:sz w:val="32"/>
            <w:szCs w:val="32"/>
            <w:lang w:val="en-US"/>
          </w:rPr>
          <w:t>F</w:t>
        </w:r>
      </w:hyperlink>
      <w:r w:rsidRPr="00933BDD" w:rsidR="00473690">
        <w:rPr>
          <w:rFonts w:asciiTheme="minorHAnsi" w:hAnsiTheme="minorHAnsi" w:cstheme="minorHAnsi"/>
          <w:b/>
          <w:sz w:val="32"/>
          <w:szCs w:val="32"/>
          <w:u w:val="single"/>
          <w:lang w:val="en-US"/>
        </w:rPr>
        <w:t xml:space="preserve">  </w:t>
      </w:r>
      <w:hyperlink w:history="1" w:anchor="_G">
        <w:r w:rsidRPr="00933BDD" w:rsidR="00473690">
          <w:rPr>
            <w:rStyle w:val="Hyperlink"/>
            <w:rFonts w:asciiTheme="minorHAnsi" w:hAnsiTheme="minorHAnsi" w:cstheme="minorHAnsi"/>
            <w:b/>
            <w:color w:val="auto"/>
            <w:sz w:val="32"/>
            <w:szCs w:val="32"/>
            <w:lang w:val="en-US"/>
          </w:rPr>
          <w:t>G</w:t>
        </w:r>
      </w:hyperlink>
      <w:r w:rsidRPr="00933BDD" w:rsidR="00473690">
        <w:rPr>
          <w:rFonts w:asciiTheme="minorHAnsi" w:hAnsiTheme="minorHAnsi" w:cstheme="minorHAnsi"/>
          <w:b/>
          <w:sz w:val="32"/>
          <w:szCs w:val="32"/>
          <w:u w:val="single"/>
          <w:lang w:val="en-US"/>
        </w:rPr>
        <w:t xml:space="preserve">  </w:t>
      </w:r>
      <w:hyperlink w:history="1" w:anchor="_H">
        <w:r w:rsidRPr="00933BDD" w:rsidR="00473690">
          <w:rPr>
            <w:rStyle w:val="Hyperlink"/>
            <w:rFonts w:asciiTheme="minorHAnsi" w:hAnsiTheme="minorHAnsi" w:cstheme="minorHAnsi"/>
            <w:b/>
            <w:color w:val="auto"/>
            <w:sz w:val="32"/>
            <w:szCs w:val="32"/>
            <w:lang w:val="en-US"/>
          </w:rPr>
          <w:t>H</w:t>
        </w:r>
      </w:hyperlink>
      <w:r w:rsidRPr="00933BDD" w:rsidR="00473690">
        <w:rPr>
          <w:rFonts w:asciiTheme="minorHAnsi" w:hAnsiTheme="minorHAnsi" w:cstheme="minorHAnsi"/>
          <w:b/>
          <w:sz w:val="32"/>
          <w:szCs w:val="32"/>
          <w:u w:val="single"/>
          <w:lang w:val="en-US"/>
        </w:rPr>
        <w:t xml:space="preserve">  </w:t>
      </w:r>
      <w:hyperlink w:history="1" w:anchor="_I">
        <w:r w:rsidRPr="00933BDD" w:rsidR="00473690">
          <w:rPr>
            <w:rStyle w:val="Hyperlink"/>
            <w:rFonts w:asciiTheme="minorHAnsi" w:hAnsiTheme="minorHAnsi" w:cstheme="minorHAnsi"/>
            <w:b/>
            <w:color w:val="auto"/>
            <w:sz w:val="32"/>
            <w:szCs w:val="32"/>
            <w:lang w:val="en-US"/>
          </w:rPr>
          <w:t>I</w:t>
        </w:r>
      </w:hyperlink>
      <w:r w:rsidRPr="00933BDD" w:rsidR="00473690">
        <w:rPr>
          <w:rFonts w:asciiTheme="minorHAnsi" w:hAnsiTheme="minorHAnsi" w:cstheme="minorHAnsi"/>
          <w:b/>
          <w:sz w:val="32"/>
          <w:szCs w:val="32"/>
          <w:u w:val="single"/>
          <w:lang w:val="en-US"/>
        </w:rPr>
        <w:t xml:space="preserve">  </w:t>
      </w:r>
      <w:hyperlink w:history="1" w:anchor="_J">
        <w:r w:rsidRPr="00933BDD" w:rsidR="00473690">
          <w:rPr>
            <w:rStyle w:val="Hyperlink"/>
            <w:rFonts w:asciiTheme="minorHAnsi" w:hAnsiTheme="minorHAnsi" w:cstheme="minorHAnsi"/>
            <w:b/>
            <w:color w:val="auto"/>
            <w:sz w:val="32"/>
            <w:szCs w:val="32"/>
            <w:lang w:val="en-US"/>
          </w:rPr>
          <w:t>J</w:t>
        </w:r>
      </w:hyperlink>
      <w:r w:rsidRPr="00933BDD" w:rsidR="00473690">
        <w:rPr>
          <w:rFonts w:asciiTheme="minorHAnsi" w:hAnsiTheme="minorHAnsi" w:cstheme="minorHAnsi"/>
          <w:b/>
          <w:sz w:val="32"/>
          <w:szCs w:val="32"/>
          <w:u w:val="single"/>
          <w:lang w:val="en-US"/>
        </w:rPr>
        <w:t xml:space="preserve">  </w:t>
      </w:r>
      <w:hyperlink w:history="1" w:anchor="_K">
        <w:r w:rsidRPr="00933BDD" w:rsidR="00473690">
          <w:rPr>
            <w:rStyle w:val="Hyperlink"/>
            <w:rFonts w:asciiTheme="minorHAnsi" w:hAnsiTheme="minorHAnsi" w:cstheme="minorHAnsi"/>
            <w:b/>
            <w:color w:val="auto"/>
            <w:sz w:val="32"/>
            <w:szCs w:val="32"/>
            <w:lang w:val="en-US"/>
          </w:rPr>
          <w:t>K</w:t>
        </w:r>
      </w:hyperlink>
      <w:r w:rsidRPr="00933BDD" w:rsidR="00473690">
        <w:rPr>
          <w:rFonts w:asciiTheme="minorHAnsi" w:hAnsiTheme="minorHAnsi" w:cstheme="minorHAnsi"/>
          <w:b/>
          <w:sz w:val="32"/>
          <w:szCs w:val="32"/>
          <w:u w:val="single"/>
          <w:lang w:val="en-US"/>
        </w:rPr>
        <w:t xml:space="preserve">  </w:t>
      </w:r>
      <w:hyperlink w:history="1" w:anchor="_L">
        <w:r w:rsidRPr="00933BDD" w:rsidR="00473690">
          <w:rPr>
            <w:rStyle w:val="Hyperlink"/>
            <w:rFonts w:asciiTheme="minorHAnsi" w:hAnsiTheme="minorHAnsi" w:cstheme="minorHAnsi"/>
            <w:b/>
            <w:color w:val="auto"/>
            <w:sz w:val="32"/>
            <w:szCs w:val="32"/>
            <w:lang w:val="en-US"/>
          </w:rPr>
          <w:t>L</w:t>
        </w:r>
      </w:hyperlink>
      <w:r w:rsidRPr="00933BDD" w:rsidR="00473690">
        <w:rPr>
          <w:rFonts w:asciiTheme="minorHAnsi" w:hAnsiTheme="minorHAnsi" w:cstheme="minorHAnsi"/>
          <w:b/>
          <w:sz w:val="32"/>
          <w:szCs w:val="32"/>
          <w:u w:val="single"/>
          <w:lang w:val="en-US"/>
        </w:rPr>
        <w:t xml:space="preserve">  </w:t>
      </w:r>
      <w:hyperlink w:history="1" w:anchor="_M">
        <w:r w:rsidRPr="00933BDD" w:rsidR="00473690">
          <w:rPr>
            <w:rStyle w:val="Hyperlink"/>
            <w:rFonts w:asciiTheme="minorHAnsi" w:hAnsiTheme="minorHAnsi" w:cstheme="minorHAnsi"/>
            <w:b/>
            <w:color w:val="auto"/>
            <w:sz w:val="32"/>
            <w:szCs w:val="32"/>
            <w:lang w:val="en-US"/>
          </w:rPr>
          <w:t>M</w:t>
        </w:r>
      </w:hyperlink>
      <w:r w:rsidRPr="00933BDD" w:rsidR="00473690">
        <w:rPr>
          <w:rFonts w:asciiTheme="minorHAnsi" w:hAnsiTheme="minorHAnsi" w:cstheme="minorHAnsi"/>
          <w:b/>
          <w:sz w:val="32"/>
          <w:szCs w:val="32"/>
          <w:u w:val="single"/>
          <w:lang w:val="en-US"/>
        </w:rPr>
        <w:t xml:space="preserve">  </w:t>
      </w:r>
      <w:hyperlink w:history="1" w:anchor="_N">
        <w:r w:rsidRPr="00933BDD" w:rsidR="00473690">
          <w:rPr>
            <w:rStyle w:val="Hyperlink"/>
            <w:rFonts w:asciiTheme="minorHAnsi" w:hAnsiTheme="minorHAnsi" w:cstheme="minorHAnsi"/>
            <w:b/>
            <w:color w:val="auto"/>
            <w:sz w:val="32"/>
            <w:szCs w:val="32"/>
            <w:lang w:val="en-US"/>
          </w:rPr>
          <w:t>N</w:t>
        </w:r>
      </w:hyperlink>
      <w:r w:rsidRPr="00933BDD" w:rsidR="00473690">
        <w:rPr>
          <w:rFonts w:asciiTheme="minorHAnsi" w:hAnsiTheme="minorHAnsi" w:cstheme="minorHAnsi"/>
          <w:b/>
          <w:sz w:val="32"/>
          <w:szCs w:val="32"/>
          <w:u w:val="single"/>
          <w:lang w:val="en-US"/>
        </w:rPr>
        <w:t xml:space="preserve">  </w:t>
      </w:r>
      <w:hyperlink w:history="1" w:anchor="_O">
        <w:r w:rsidRPr="00933BDD" w:rsidR="00473690">
          <w:rPr>
            <w:rStyle w:val="Hyperlink"/>
            <w:rFonts w:asciiTheme="minorHAnsi" w:hAnsiTheme="minorHAnsi" w:cstheme="minorHAnsi"/>
            <w:b/>
            <w:color w:val="auto"/>
            <w:sz w:val="32"/>
            <w:szCs w:val="32"/>
            <w:lang w:val="en-US"/>
          </w:rPr>
          <w:t>O</w:t>
        </w:r>
      </w:hyperlink>
      <w:r w:rsidRPr="00933BDD" w:rsidR="00473690">
        <w:rPr>
          <w:rFonts w:asciiTheme="minorHAnsi" w:hAnsiTheme="minorHAnsi" w:cstheme="minorHAnsi"/>
          <w:b/>
          <w:sz w:val="32"/>
          <w:szCs w:val="32"/>
          <w:u w:val="single"/>
          <w:lang w:val="en-US"/>
        </w:rPr>
        <w:t xml:space="preserve">  </w:t>
      </w:r>
      <w:hyperlink w:history="1" w:anchor="_P">
        <w:r w:rsidRPr="00933BDD" w:rsidR="00473690">
          <w:rPr>
            <w:rStyle w:val="Hyperlink"/>
            <w:rFonts w:asciiTheme="minorHAnsi" w:hAnsiTheme="minorHAnsi" w:cstheme="minorHAnsi"/>
            <w:b/>
            <w:color w:val="auto"/>
            <w:sz w:val="32"/>
            <w:szCs w:val="32"/>
            <w:lang w:val="en-US"/>
          </w:rPr>
          <w:t>P</w:t>
        </w:r>
      </w:hyperlink>
      <w:r w:rsidRPr="00933BDD" w:rsidR="00473690">
        <w:rPr>
          <w:rFonts w:asciiTheme="minorHAnsi" w:hAnsiTheme="minorHAnsi" w:cstheme="minorHAnsi"/>
          <w:b/>
          <w:sz w:val="32"/>
          <w:szCs w:val="32"/>
          <w:u w:val="single"/>
          <w:lang w:val="en-US"/>
        </w:rPr>
        <w:t xml:space="preserve">  Q  </w:t>
      </w:r>
      <w:hyperlink w:history="1" w:anchor="_R">
        <w:r w:rsidRPr="00933BDD" w:rsidR="00473690">
          <w:rPr>
            <w:rStyle w:val="Hyperlink"/>
            <w:rFonts w:asciiTheme="minorHAnsi" w:hAnsiTheme="minorHAnsi" w:cstheme="minorHAnsi"/>
            <w:b/>
            <w:color w:val="auto"/>
            <w:sz w:val="32"/>
            <w:szCs w:val="32"/>
            <w:lang w:val="en-US"/>
          </w:rPr>
          <w:t>R</w:t>
        </w:r>
      </w:hyperlink>
      <w:r w:rsidRPr="00933BDD" w:rsidR="00473690">
        <w:rPr>
          <w:rFonts w:asciiTheme="minorHAnsi" w:hAnsiTheme="minorHAnsi" w:cstheme="minorHAnsi"/>
          <w:b/>
          <w:sz w:val="32"/>
          <w:szCs w:val="32"/>
          <w:u w:val="single"/>
          <w:lang w:val="en-US"/>
        </w:rPr>
        <w:t xml:space="preserve">  </w:t>
      </w:r>
      <w:hyperlink w:history="1" w:anchor="_S">
        <w:r w:rsidRPr="00933BDD" w:rsidR="00473690">
          <w:rPr>
            <w:rStyle w:val="Hyperlink"/>
            <w:rFonts w:asciiTheme="minorHAnsi" w:hAnsiTheme="minorHAnsi" w:cstheme="minorHAnsi"/>
            <w:b/>
            <w:color w:val="auto"/>
            <w:sz w:val="32"/>
            <w:szCs w:val="32"/>
            <w:lang w:val="en-US"/>
          </w:rPr>
          <w:t>S</w:t>
        </w:r>
      </w:hyperlink>
      <w:r w:rsidRPr="00933BDD" w:rsidR="00473690">
        <w:rPr>
          <w:rFonts w:asciiTheme="minorHAnsi" w:hAnsiTheme="minorHAnsi" w:cstheme="minorHAnsi"/>
          <w:b/>
          <w:sz w:val="32"/>
          <w:szCs w:val="32"/>
          <w:u w:val="single"/>
          <w:lang w:val="en-US"/>
        </w:rPr>
        <w:t xml:space="preserve">  </w:t>
      </w:r>
      <w:hyperlink w:history="1" w:anchor="_T">
        <w:r w:rsidRPr="00933BDD" w:rsidR="00473690">
          <w:rPr>
            <w:rStyle w:val="Hyperlink"/>
            <w:rFonts w:asciiTheme="minorHAnsi" w:hAnsiTheme="minorHAnsi" w:cstheme="minorHAnsi"/>
            <w:b/>
            <w:color w:val="auto"/>
            <w:sz w:val="32"/>
            <w:szCs w:val="32"/>
            <w:lang w:val="en-US"/>
          </w:rPr>
          <w:t>T</w:t>
        </w:r>
      </w:hyperlink>
      <w:r w:rsidRPr="00933BDD" w:rsidR="00473690">
        <w:rPr>
          <w:rFonts w:asciiTheme="minorHAnsi" w:hAnsiTheme="minorHAnsi" w:cstheme="minorHAnsi"/>
          <w:b/>
          <w:sz w:val="32"/>
          <w:szCs w:val="32"/>
          <w:u w:val="single"/>
          <w:lang w:val="en-US"/>
        </w:rPr>
        <w:t xml:space="preserve">  </w:t>
      </w:r>
      <w:hyperlink w:history="1" w:anchor="_U">
        <w:r w:rsidRPr="00933BDD" w:rsidR="00473690">
          <w:rPr>
            <w:rStyle w:val="Hyperlink"/>
            <w:rFonts w:asciiTheme="minorHAnsi" w:hAnsiTheme="minorHAnsi" w:cstheme="minorHAnsi"/>
            <w:b/>
            <w:color w:val="auto"/>
            <w:sz w:val="32"/>
            <w:szCs w:val="32"/>
            <w:lang w:val="en-US"/>
          </w:rPr>
          <w:t>U</w:t>
        </w:r>
      </w:hyperlink>
      <w:r w:rsidRPr="00933BDD" w:rsidR="00473690">
        <w:rPr>
          <w:rFonts w:asciiTheme="minorHAnsi" w:hAnsiTheme="minorHAnsi" w:cstheme="minorHAnsi"/>
          <w:b/>
          <w:sz w:val="32"/>
          <w:szCs w:val="32"/>
          <w:u w:val="single"/>
          <w:lang w:val="en-US"/>
        </w:rPr>
        <w:t xml:space="preserve">  </w:t>
      </w:r>
      <w:hyperlink w:history="1" w:anchor="_V">
        <w:r w:rsidRPr="00933BDD" w:rsidR="00473690">
          <w:rPr>
            <w:rStyle w:val="Hyperlink"/>
            <w:rFonts w:asciiTheme="minorHAnsi" w:hAnsiTheme="minorHAnsi" w:cstheme="minorHAnsi"/>
            <w:b/>
            <w:color w:val="auto"/>
            <w:sz w:val="32"/>
            <w:szCs w:val="32"/>
            <w:lang w:val="en-US"/>
          </w:rPr>
          <w:t>V</w:t>
        </w:r>
      </w:hyperlink>
      <w:r w:rsidRPr="00933BDD" w:rsidR="00473690">
        <w:rPr>
          <w:rFonts w:asciiTheme="minorHAnsi" w:hAnsiTheme="minorHAnsi" w:cstheme="minorHAnsi"/>
          <w:b/>
          <w:sz w:val="32"/>
          <w:szCs w:val="32"/>
          <w:u w:val="single"/>
          <w:lang w:val="en-US"/>
        </w:rPr>
        <w:t xml:space="preserve">  </w:t>
      </w:r>
      <w:hyperlink w:history="1" w:anchor="_W">
        <w:r w:rsidRPr="00933BDD" w:rsidR="00473690">
          <w:rPr>
            <w:rStyle w:val="Hyperlink"/>
            <w:rFonts w:asciiTheme="minorHAnsi" w:hAnsiTheme="minorHAnsi" w:cstheme="minorHAnsi"/>
            <w:b/>
            <w:color w:val="auto"/>
            <w:sz w:val="32"/>
            <w:szCs w:val="32"/>
            <w:lang w:val="en-US"/>
          </w:rPr>
          <w:t>W</w:t>
        </w:r>
      </w:hyperlink>
      <w:r w:rsidRPr="00933BDD" w:rsidR="00473690">
        <w:rPr>
          <w:rFonts w:asciiTheme="minorHAnsi" w:hAnsiTheme="minorHAnsi" w:cstheme="minorHAnsi"/>
          <w:b/>
          <w:sz w:val="32"/>
          <w:szCs w:val="32"/>
          <w:u w:val="single"/>
          <w:lang w:val="en-US"/>
        </w:rPr>
        <w:t xml:space="preserve">  X  Y  </w:t>
      </w:r>
      <w:hyperlink w:history="1" w:anchor="_Z">
        <w:r w:rsidRPr="00933BDD" w:rsidR="00473690">
          <w:rPr>
            <w:rStyle w:val="Hyperlink"/>
            <w:rFonts w:asciiTheme="minorHAnsi" w:hAnsiTheme="minorHAnsi" w:cstheme="minorHAnsi"/>
            <w:b/>
            <w:color w:val="auto"/>
            <w:sz w:val="32"/>
            <w:szCs w:val="32"/>
            <w:lang w:val="en-US"/>
          </w:rPr>
          <w:t>Z</w:t>
        </w:r>
      </w:hyperlink>
    </w:p>
    <w:p w:rsidRPr="00473690" w:rsidR="00473690" w:rsidP="00F57184" w:rsidRDefault="00473690" w14:paraId="331A586F" w14:textId="77777777">
      <w:pPr>
        <w:rPr>
          <w:rFonts w:asciiTheme="minorHAnsi" w:hAnsiTheme="minorHAnsi" w:cstheme="minorHAnsi"/>
          <w:szCs w:val="22"/>
          <w:lang w:val="en-US"/>
        </w:rPr>
      </w:pPr>
    </w:p>
    <w:p w:rsidRPr="00C102D2" w:rsidR="00F57184" w:rsidP="00DB7215" w:rsidRDefault="00F57184" w14:paraId="14BF7717" w14:textId="77777777">
      <w:pPr>
        <w:pStyle w:val="Kop4"/>
        <w:numPr>
          <w:ilvl w:val="0"/>
          <w:numId w:val="0"/>
        </w:numPr>
        <w:pBdr>
          <w:bottom w:val="single" w:color="auto" w:sz="4" w:space="1"/>
        </w:pBdr>
        <w:rPr>
          <w:rFonts w:asciiTheme="minorHAnsi" w:hAnsiTheme="minorHAnsi" w:cstheme="minorHAnsi"/>
          <w:b/>
          <w:i w:val="0"/>
          <w:color w:val="auto"/>
          <w:sz w:val="22"/>
          <w:szCs w:val="22"/>
          <w:u w:val="none"/>
        </w:rPr>
      </w:pPr>
      <w:bookmarkStart w:name="_W" w:id="54"/>
      <w:bookmarkEnd w:id="54"/>
      <w:r w:rsidRPr="00C102D2">
        <w:rPr>
          <w:rFonts w:asciiTheme="minorHAnsi" w:hAnsiTheme="minorHAnsi" w:cstheme="minorHAnsi"/>
          <w:b/>
          <w:i w:val="0"/>
          <w:color w:val="auto"/>
          <w:sz w:val="22"/>
          <w:szCs w:val="22"/>
          <w:u w:val="none"/>
        </w:rPr>
        <w:t>W</w:t>
      </w:r>
    </w:p>
    <w:p w:rsidRPr="00473690" w:rsidR="00F57184" w:rsidP="00F57184" w:rsidRDefault="00AF09EE" w14:paraId="10485BE4" w14:textId="77777777">
      <w:pPr>
        <w:rPr>
          <w:rFonts w:asciiTheme="minorHAnsi" w:hAnsiTheme="minorHAnsi" w:cstheme="minorHAnsi"/>
          <w:color w:val="0000FF"/>
          <w:szCs w:val="22"/>
          <w:u w:val="single"/>
        </w:rPr>
      </w:pPr>
      <w:hyperlink w:history="1" w:anchor="_De_Plaatselijke_Werkgelegenheidsage">
        <w:r w:rsidRPr="00473690" w:rsidR="00F57184">
          <w:rPr>
            <w:rStyle w:val="Hyperlink"/>
            <w:rFonts w:asciiTheme="minorHAnsi" w:hAnsiTheme="minorHAnsi" w:cstheme="minorHAnsi"/>
            <w:b/>
            <w:szCs w:val="22"/>
          </w:rPr>
          <w:t>Willekeurig ontslag/afdanking</w:t>
        </w:r>
      </w:hyperlink>
    </w:p>
    <w:p w:rsidRPr="00C102D2" w:rsidR="00F57184" w:rsidP="00DB7215" w:rsidRDefault="00F57184" w14:paraId="42F9E596" w14:textId="77777777">
      <w:pPr>
        <w:pStyle w:val="Kop4"/>
        <w:numPr>
          <w:ilvl w:val="0"/>
          <w:numId w:val="0"/>
        </w:numPr>
        <w:pBdr>
          <w:bottom w:val="single" w:color="auto" w:sz="4" w:space="1"/>
        </w:pBdr>
        <w:rPr>
          <w:rFonts w:asciiTheme="minorHAnsi" w:hAnsiTheme="minorHAnsi" w:cstheme="minorHAnsi"/>
          <w:b/>
          <w:i w:val="0"/>
          <w:color w:val="auto"/>
          <w:sz w:val="22"/>
          <w:szCs w:val="22"/>
          <w:u w:val="none"/>
        </w:rPr>
      </w:pPr>
      <w:r w:rsidRPr="00C102D2">
        <w:rPr>
          <w:rFonts w:asciiTheme="minorHAnsi" w:hAnsiTheme="minorHAnsi" w:cstheme="minorHAnsi"/>
          <w:b/>
          <w:i w:val="0"/>
          <w:color w:val="auto"/>
          <w:sz w:val="22"/>
          <w:szCs w:val="22"/>
          <w:u w:val="none"/>
        </w:rPr>
        <w:t>Z</w:t>
      </w:r>
    </w:p>
    <w:p w:rsidRPr="00C102D2" w:rsidR="00F57184" w:rsidP="00F57184" w:rsidRDefault="00AF09EE" w14:paraId="07E98855" w14:textId="77777777">
      <w:pPr>
        <w:rPr>
          <w:rFonts w:asciiTheme="minorHAnsi" w:hAnsiTheme="minorHAnsi" w:cstheme="minorHAnsi"/>
          <w:b/>
          <w:szCs w:val="22"/>
        </w:rPr>
      </w:pPr>
      <w:hyperlink w:history="1" w:anchor="_Arbeidsongeschiktheid_door_ziekte">
        <w:r w:rsidRPr="00473690" w:rsidR="00473690">
          <w:rPr>
            <w:rStyle w:val="Hyperlink"/>
            <w:rFonts w:asciiTheme="minorHAnsi" w:hAnsiTheme="minorHAnsi" w:cstheme="minorHAnsi"/>
            <w:b/>
            <w:szCs w:val="22"/>
          </w:rPr>
          <w:t>Ziekte</w:t>
        </w:r>
      </w:hyperlink>
    </w:p>
    <w:p w:rsidRPr="00473690" w:rsidR="00F57184" w:rsidP="00F57184" w:rsidRDefault="00AF09EE" w14:paraId="251FDA61" w14:textId="77777777">
      <w:pPr>
        <w:rPr>
          <w:rFonts w:asciiTheme="minorHAnsi" w:hAnsiTheme="minorHAnsi" w:cstheme="minorHAnsi"/>
          <w:szCs w:val="22"/>
          <w:u w:val="single"/>
        </w:rPr>
      </w:pPr>
      <w:hyperlink w:history="1" w:anchor="_Zaterdag-_en_zondagwerk">
        <w:r w:rsidRPr="00473690" w:rsidR="00F57184">
          <w:rPr>
            <w:rStyle w:val="Hyperlink"/>
            <w:rFonts w:asciiTheme="minorHAnsi" w:hAnsiTheme="minorHAnsi" w:cstheme="minorHAnsi"/>
            <w:b/>
            <w:szCs w:val="22"/>
          </w:rPr>
          <w:t>Zaterdag- of zondagwerk</w:t>
        </w:r>
      </w:hyperlink>
    </w:p>
    <w:p w:rsidRPr="00294671" w:rsidR="00784AC8" w:rsidP="00F57184" w:rsidRDefault="00294671" w14:paraId="5209893D" w14:textId="77777777">
      <w:pPr>
        <w:rPr>
          <w:rStyle w:val="Hyperlink"/>
          <w:rFonts w:asciiTheme="minorHAnsi" w:hAnsiTheme="minorHAnsi" w:cstheme="minorHAnsi"/>
          <w:szCs w:val="22"/>
        </w:rPr>
      </w:pPr>
      <w:r>
        <w:rPr>
          <w:rFonts w:asciiTheme="minorHAnsi" w:hAnsiTheme="minorHAnsi" w:cstheme="minorHAnsi"/>
          <w:b/>
          <w:color w:val="0000FF"/>
          <w:szCs w:val="22"/>
          <w:u w:val="single"/>
        </w:rPr>
        <w:fldChar w:fldCharType="begin"/>
      </w:r>
      <w:r>
        <w:rPr>
          <w:rFonts w:asciiTheme="minorHAnsi" w:hAnsiTheme="minorHAnsi" w:cstheme="minorHAnsi"/>
          <w:b/>
          <w:color w:val="0000FF"/>
          <w:szCs w:val="22"/>
          <w:u w:val="single"/>
        </w:rPr>
        <w:instrText xml:space="preserve"> HYPERLINK  \l "_Vlaams_zorgkrediet_=" </w:instrText>
      </w:r>
      <w:r>
        <w:rPr>
          <w:rFonts w:asciiTheme="minorHAnsi" w:hAnsiTheme="minorHAnsi" w:cstheme="minorHAnsi"/>
          <w:b/>
          <w:color w:val="0000FF"/>
          <w:szCs w:val="22"/>
          <w:u w:val="single"/>
        </w:rPr>
      </w:r>
      <w:r>
        <w:rPr>
          <w:rFonts w:asciiTheme="minorHAnsi" w:hAnsiTheme="minorHAnsi" w:cstheme="minorHAnsi"/>
          <w:b/>
          <w:color w:val="0000FF"/>
          <w:szCs w:val="22"/>
          <w:u w:val="single"/>
        </w:rPr>
        <w:fldChar w:fldCharType="separate"/>
      </w:r>
      <w:r w:rsidRPr="00294671" w:rsidR="00784AC8">
        <w:rPr>
          <w:rStyle w:val="Hyperlink"/>
          <w:rFonts w:asciiTheme="minorHAnsi" w:hAnsiTheme="minorHAnsi" w:cstheme="minorHAnsi"/>
          <w:b/>
          <w:szCs w:val="22"/>
        </w:rPr>
        <w:t>Zorgverlof</w:t>
      </w:r>
    </w:p>
    <w:p w:rsidRPr="00294671" w:rsidR="00F57184" w:rsidP="00F57184" w:rsidRDefault="00294671" w14:paraId="52E2C65F" w14:textId="77777777">
      <w:pPr>
        <w:rPr>
          <w:rFonts w:asciiTheme="minorHAnsi" w:hAnsiTheme="minorHAnsi" w:cstheme="minorHAnsi"/>
          <w:b/>
          <w:szCs w:val="22"/>
          <w:u w:val="single"/>
        </w:rPr>
      </w:pPr>
      <w:r>
        <w:rPr>
          <w:rFonts w:asciiTheme="minorHAnsi" w:hAnsiTheme="minorHAnsi" w:cstheme="minorHAnsi"/>
          <w:b/>
          <w:color w:val="0000FF"/>
          <w:szCs w:val="22"/>
          <w:u w:val="single"/>
        </w:rPr>
        <w:fldChar w:fldCharType="end"/>
      </w:r>
      <w:hyperlink w:history="1" w:anchor="_Zwangerschap_en_bevalling_1">
        <w:r w:rsidRPr="00294671" w:rsidR="00F57184">
          <w:rPr>
            <w:rStyle w:val="Hyperlink"/>
            <w:rFonts w:asciiTheme="minorHAnsi" w:hAnsiTheme="minorHAnsi" w:cstheme="minorHAnsi"/>
            <w:b/>
            <w:szCs w:val="22"/>
          </w:rPr>
          <w:t>Zwangerschap</w:t>
        </w:r>
      </w:hyperlink>
    </w:p>
    <w:p w:rsidRPr="00294671" w:rsidR="00F57184" w:rsidP="00744F25" w:rsidRDefault="00AF09EE" w14:paraId="60E102DA" w14:textId="77777777">
      <w:pPr>
        <w:numPr>
          <w:ilvl w:val="0"/>
          <w:numId w:val="60"/>
        </w:numPr>
        <w:spacing w:line="276" w:lineRule="auto"/>
        <w:rPr>
          <w:rFonts w:asciiTheme="minorHAnsi" w:hAnsiTheme="minorHAnsi" w:cstheme="minorHAnsi"/>
          <w:szCs w:val="22"/>
        </w:rPr>
      </w:pPr>
      <w:hyperlink w:history="1" w:anchor="_Moederschapsuitkering_1">
        <w:r w:rsidRPr="00294671" w:rsidR="00294671">
          <w:rPr>
            <w:rStyle w:val="Hyperlink"/>
            <w:rFonts w:asciiTheme="minorHAnsi" w:hAnsiTheme="minorHAnsi" w:cstheme="minorHAnsi"/>
            <w:color w:val="auto"/>
            <w:szCs w:val="22"/>
            <w:u w:val="none"/>
          </w:rPr>
          <w:t>Moederschapsuitkering</w:t>
        </w:r>
      </w:hyperlink>
    </w:p>
    <w:p w:rsidR="00294671" w:rsidP="00744F25" w:rsidRDefault="00AF09EE" w14:paraId="333744F4" w14:textId="77777777">
      <w:pPr>
        <w:numPr>
          <w:ilvl w:val="0"/>
          <w:numId w:val="60"/>
        </w:numPr>
        <w:spacing w:line="276" w:lineRule="auto"/>
        <w:rPr>
          <w:rFonts w:asciiTheme="minorHAnsi" w:hAnsiTheme="minorHAnsi" w:cstheme="minorHAnsi"/>
          <w:szCs w:val="22"/>
        </w:rPr>
      </w:pPr>
      <w:hyperlink w:history="1" w:anchor="_Prenataal_verlof">
        <w:r w:rsidRPr="00473690" w:rsidR="00294671">
          <w:rPr>
            <w:rStyle w:val="Hyperlink"/>
            <w:rFonts w:asciiTheme="minorHAnsi" w:hAnsiTheme="minorHAnsi" w:cstheme="minorHAnsi"/>
            <w:color w:val="auto"/>
            <w:szCs w:val="22"/>
            <w:u w:val="none"/>
          </w:rPr>
          <w:t>Prenataal verlof</w:t>
        </w:r>
      </w:hyperlink>
    </w:p>
    <w:p w:rsidRPr="00294671" w:rsidR="00294671" w:rsidP="00744F25" w:rsidRDefault="00AF09EE" w14:paraId="6A5D23B9" w14:textId="77777777">
      <w:pPr>
        <w:numPr>
          <w:ilvl w:val="0"/>
          <w:numId w:val="60"/>
        </w:numPr>
        <w:spacing w:line="276" w:lineRule="auto"/>
        <w:rPr>
          <w:rFonts w:asciiTheme="minorHAnsi" w:hAnsiTheme="minorHAnsi" w:cstheme="minorHAnsi"/>
          <w:szCs w:val="22"/>
        </w:rPr>
      </w:pPr>
      <w:hyperlink w:history="1" w:anchor="_Postnataal_verlof">
        <w:r w:rsidRPr="00294671" w:rsidR="00294671">
          <w:rPr>
            <w:rStyle w:val="Hyperlink"/>
            <w:rFonts w:asciiTheme="minorHAnsi" w:hAnsiTheme="minorHAnsi" w:cstheme="minorHAnsi"/>
            <w:color w:val="auto"/>
            <w:szCs w:val="22"/>
            <w:u w:val="none"/>
          </w:rPr>
          <w:t>Postnataal verlof</w:t>
        </w:r>
      </w:hyperlink>
    </w:p>
    <w:p w:rsidR="00F57184" w:rsidP="00744F25" w:rsidRDefault="00AF09EE" w14:paraId="12305D4E" w14:textId="77777777">
      <w:pPr>
        <w:numPr>
          <w:ilvl w:val="0"/>
          <w:numId w:val="60"/>
        </w:numPr>
        <w:spacing w:line="276" w:lineRule="auto"/>
        <w:rPr>
          <w:rStyle w:val="Hyperlink"/>
          <w:rFonts w:asciiTheme="minorHAnsi" w:hAnsiTheme="minorHAnsi" w:cstheme="minorHAnsi"/>
          <w:color w:val="auto"/>
          <w:szCs w:val="22"/>
          <w:u w:val="none"/>
        </w:rPr>
      </w:pPr>
      <w:hyperlink w:history="1" w:anchor="_Verbod_om_bepaalde">
        <w:r w:rsidRPr="00C102D2" w:rsidR="00F57184">
          <w:rPr>
            <w:rStyle w:val="Hyperlink"/>
            <w:rFonts w:asciiTheme="minorHAnsi" w:hAnsiTheme="minorHAnsi" w:cstheme="minorHAnsi"/>
            <w:color w:val="auto"/>
            <w:szCs w:val="22"/>
            <w:u w:val="none"/>
          </w:rPr>
          <w:t>Verbod om bepaalde prestaties te verrichten</w:t>
        </w:r>
      </w:hyperlink>
    </w:p>
    <w:p w:rsidRPr="00294671" w:rsidR="00A511C5" w:rsidP="00D2519E" w:rsidRDefault="00AF09EE" w14:paraId="64783ECB" w14:textId="77777777">
      <w:pPr>
        <w:rPr>
          <w:rFonts w:asciiTheme="minorHAnsi" w:hAnsiTheme="minorHAnsi" w:cstheme="minorHAnsi"/>
          <w:b/>
          <w:szCs w:val="22"/>
          <w:u w:val="single"/>
        </w:rPr>
      </w:pPr>
      <w:hyperlink w:history="1" w:anchor="_Burgerlijke_aansprakelijkheid">
        <w:r w:rsidRPr="00294671" w:rsidR="00F57184">
          <w:rPr>
            <w:rStyle w:val="Hyperlink"/>
            <w:rFonts w:asciiTheme="minorHAnsi" w:hAnsiTheme="minorHAnsi" w:cstheme="minorHAnsi"/>
            <w:b/>
            <w:szCs w:val="22"/>
          </w:rPr>
          <w:t>Zware fout</w:t>
        </w:r>
      </w:hyperlink>
    </w:p>
    <w:p w:rsidR="00BB1B44" w:rsidP="00392A4B" w:rsidRDefault="00BB1B44" w14:paraId="740DDA31" w14:textId="77777777">
      <w:pPr>
        <w:pStyle w:val="Kop1"/>
        <w:numPr>
          <w:ilvl w:val="0"/>
          <w:numId w:val="0"/>
        </w:numPr>
        <w:ind w:left="851"/>
        <w:rPr>
          <w:rFonts w:asciiTheme="minorHAnsi" w:hAnsiTheme="minorHAnsi"/>
          <w:sz w:val="32"/>
          <w:szCs w:val="32"/>
        </w:rPr>
      </w:pPr>
      <w:bookmarkStart w:name="_Toc158199323" w:id="55"/>
      <w:bookmarkStart w:name="_Toc276634531" w:id="56"/>
      <w:bookmarkStart w:name="_Toc276635400" w:id="57"/>
      <w:bookmarkStart w:name="_Toc280265617" w:id="58"/>
      <w:bookmarkStart w:name="_Toc307475439" w:id="59"/>
      <w:bookmarkStart w:name="_Toc307487701" w:id="60"/>
      <w:r>
        <w:rPr>
          <w:rFonts w:asciiTheme="minorHAnsi" w:hAnsiTheme="minorHAnsi"/>
          <w:sz w:val="32"/>
          <w:szCs w:val="32"/>
        </w:rPr>
        <w:t>FAQ’s</w:t>
      </w:r>
      <w:bookmarkEnd w:id="55"/>
    </w:p>
    <w:p w:rsidRPr="00084F39" w:rsidR="00BB1B44" w:rsidP="00744F25" w:rsidRDefault="007B0756" w14:paraId="527891F2" w14:textId="77777777">
      <w:pPr>
        <w:pStyle w:val="Tekst"/>
        <w:numPr>
          <w:ilvl w:val="0"/>
          <w:numId w:val="10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_Ref511202712 \h </w:instrText>
      </w:r>
      <w:r w:rsidRPr="00084F39" w:rsidR="0044678D">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Pr="00084F39" w:rsidR="00D61132">
        <w:rPr>
          <w:rFonts w:asciiTheme="minorHAnsi" w:hAnsiTheme="minorHAnsi" w:cstheme="minorHAnsi"/>
          <w:b/>
          <w:i/>
          <w:color w:val="0000FF"/>
          <w:sz w:val="24"/>
          <w:szCs w:val="24"/>
          <w:u w:val="single"/>
        </w:rPr>
        <w:t>Wat met de eventuele zwangerschap van een sollicitante?</w:t>
      </w:r>
      <w:r w:rsidRPr="00084F39">
        <w:rPr>
          <w:rFonts w:asciiTheme="minorHAnsi" w:hAnsiTheme="minorHAnsi" w:cstheme="minorHAnsi"/>
          <w:b/>
          <w:i/>
          <w:color w:val="0000FF"/>
          <w:sz w:val="24"/>
          <w:szCs w:val="24"/>
          <w:u w:val="single"/>
        </w:rPr>
        <w:fldChar w:fldCharType="end"/>
      </w:r>
    </w:p>
    <w:p w:rsidRPr="00084F39" w:rsidR="00CC0C96" w:rsidP="00744F25" w:rsidRDefault="00BB1B44" w14:paraId="7683CC66" w14:textId="77777777">
      <w:pPr>
        <w:pStyle w:val="Tekst"/>
        <w:numPr>
          <w:ilvl w:val="0"/>
          <w:numId w:val="10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_Ref511202713 \h </w:instrText>
      </w:r>
      <w:r w:rsidRPr="00084F39" w:rsidR="00B734E1">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Pr="00084F39" w:rsidR="00D61132">
        <w:rPr>
          <w:rFonts w:asciiTheme="minorHAnsi" w:hAnsiTheme="minorHAnsi" w:cstheme="minorHAnsi"/>
          <w:b/>
          <w:i/>
          <w:color w:val="0000FF"/>
          <w:sz w:val="24"/>
          <w:szCs w:val="24"/>
          <w:u w:val="single"/>
          <w:lang w:val="nl-BE"/>
        </w:rPr>
        <w:t>Mag men iemand langer dan voltijds tewerkstellen?</w:t>
      </w:r>
      <w:r w:rsidRPr="00084F39">
        <w:rPr>
          <w:rFonts w:asciiTheme="minorHAnsi" w:hAnsiTheme="minorHAnsi" w:cstheme="minorHAnsi"/>
          <w:b/>
          <w:i/>
          <w:color w:val="0000FF"/>
          <w:sz w:val="24"/>
          <w:szCs w:val="24"/>
          <w:u w:val="single"/>
        </w:rPr>
        <w:fldChar w:fldCharType="end"/>
      </w:r>
    </w:p>
    <w:p w:rsidRPr="00084F39" w:rsidR="00CC0C96" w:rsidP="00744F25" w:rsidRDefault="00BB1B44" w14:paraId="39455CF1" w14:textId="77777777">
      <w:pPr>
        <w:pStyle w:val="Tekst"/>
        <w:numPr>
          <w:ilvl w:val="0"/>
          <w:numId w:val="10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_Ref511202714 \h </w:instrText>
      </w:r>
      <w:r w:rsidRPr="00084F39" w:rsidR="00B734E1">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Pr="00084F39" w:rsidR="00D61132">
        <w:rPr>
          <w:rFonts w:asciiTheme="minorHAnsi" w:hAnsiTheme="minorHAnsi" w:cstheme="minorHAnsi"/>
          <w:b/>
          <w:i/>
          <w:color w:val="0000FF"/>
          <w:sz w:val="24"/>
          <w:szCs w:val="24"/>
          <w:u w:val="single"/>
          <w:lang w:val="nl-BE"/>
        </w:rPr>
        <w:t>Op wie is de minimumnorm bij deeltijdse prestaties van toepassing?</w:t>
      </w:r>
      <w:r w:rsidRPr="00084F39">
        <w:rPr>
          <w:rFonts w:asciiTheme="minorHAnsi" w:hAnsiTheme="minorHAnsi" w:cstheme="minorHAnsi"/>
          <w:b/>
          <w:i/>
          <w:color w:val="0000FF"/>
          <w:sz w:val="24"/>
          <w:szCs w:val="24"/>
          <w:u w:val="single"/>
        </w:rPr>
        <w:fldChar w:fldCharType="end"/>
      </w:r>
    </w:p>
    <w:p w:rsidRPr="00084F39" w:rsidR="008D3390" w:rsidP="00744F25" w:rsidRDefault="00BB1B44" w14:paraId="350B5501" w14:textId="77777777">
      <w:pPr>
        <w:pStyle w:val="Tekst"/>
        <w:numPr>
          <w:ilvl w:val="0"/>
          <w:numId w:val="10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_Ref511206246 \h </w:instrText>
      </w:r>
      <w:r w:rsidRPr="00084F39" w:rsidR="00B734E1">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Pr="00084F39" w:rsidR="00D61132">
        <w:rPr>
          <w:rFonts w:asciiTheme="minorHAnsi" w:hAnsiTheme="minorHAnsi" w:cstheme="minorHAnsi"/>
          <w:b/>
          <w:i/>
          <w:color w:val="0000FF"/>
          <w:sz w:val="24"/>
          <w:szCs w:val="24"/>
          <w:u w:val="single"/>
          <w:lang w:val="nl-BE"/>
        </w:rPr>
        <w:t>Mag men meerdere opeenvolgende contracten van bepaalde duur laten volgen door een vervangingscontract of omgekeerd?</w:t>
      </w:r>
      <w:r w:rsidRPr="00084F39">
        <w:rPr>
          <w:rFonts w:asciiTheme="minorHAnsi" w:hAnsiTheme="minorHAnsi" w:cstheme="minorHAnsi"/>
          <w:b/>
          <w:i/>
          <w:color w:val="0000FF"/>
          <w:sz w:val="24"/>
          <w:szCs w:val="24"/>
          <w:u w:val="single"/>
        </w:rPr>
        <w:fldChar w:fldCharType="end"/>
      </w:r>
    </w:p>
    <w:p w:rsidR="00CC0C96" w:rsidP="00744F25" w:rsidRDefault="00BB1B44" w14:paraId="0EC8DDD5" w14:textId="19F135A0">
      <w:pPr>
        <w:pStyle w:val="Tekst"/>
        <w:numPr>
          <w:ilvl w:val="0"/>
          <w:numId w:val="10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_Ref511206247 \h </w:instrText>
      </w:r>
      <w:r w:rsidRPr="00084F39" w:rsidR="00B734E1">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Pr="00084F39" w:rsidR="00DC6B4D">
        <w:rPr>
          <w:rFonts w:asciiTheme="minorHAnsi" w:hAnsiTheme="minorHAnsi" w:cstheme="minorHAnsi"/>
          <w:b/>
          <w:i/>
          <w:color w:val="0000FF"/>
          <w:sz w:val="24"/>
          <w:szCs w:val="24"/>
          <w:u w:val="single"/>
          <w:lang w:val="nl-BE"/>
        </w:rPr>
        <w:t xml:space="preserve">Wat </w:t>
      </w:r>
      <w:proofErr w:type="spellStart"/>
      <w:r w:rsidRPr="00084F39" w:rsidR="00DC6B4D">
        <w:rPr>
          <w:rFonts w:asciiTheme="minorHAnsi" w:hAnsiTheme="minorHAnsi" w:cstheme="minorHAnsi"/>
          <w:b/>
          <w:i/>
          <w:color w:val="0000FF"/>
          <w:sz w:val="24"/>
          <w:szCs w:val="24"/>
          <w:u w:val="single"/>
          <w:lang w:val="nl-BE"/>
        </w:rPr>
        <w:t>i.g.v</w:t>
      </w:r>
      <w:proofErr w:type="spellEnd"/>
      <w:r w:rsidRPr="00084F39" w:rsidR="00DC6B4D">
        <w:rPr>
          <w:rFonts w:asciiTheme="minorHAnsi" w:hAnsiTheme="minorHAnsi" w:cstheme="minorHAnsi"/>
          <w:b/>
          <w:i/>
          <w:color w:val="0000FF"/>
          <w:sz w:val="24"/>
          <w:szCs w:val="24"/>
          <w:u w:val="single"/>
          <w:lang w:val="nl-BE"/>
        </w:rPr>
        <w:t>. langdurige ziekte (langer dan twee jaar) van de titularis van een vervangingscontract?</w:t>
      </w:r>
      <w:r w:rsidRPr="00084F39">
        <w:rPr>
          <w:rFonts w:asciiTheme="minorHAnsi" w:hAnsiTheme="minorHAnsi" w:cstheme="minorHAnsi"/>
          <w:b/>
          <w:i/>
          <w:color w:val="0000FF"/>
          <w:sz w:val="24"/>
          <w:szCs w:val="24"/>
          <w:u w:val="single"/>
        </w:rPr>
        <w:fldChar w:fldCharType="end"/>
      </w:r>
    </w:p>
    <w:p w:rsidRPr="00646763" w:rsidR="00646763" w:rsidP="00744F25" w:rsidRDefault="00AF09EE" w14:paraId="628C2053" w14:textId="5A4FAEC9">
      <w:pPr>
        <w:pStyle w:val="Lijstalinea"/>
        <w:numPr>
          <w:ilvl w:val="0"/>
          <w:numId w:val="105"/>
        </w:numPr>
        <w:spacing w:after="0"/>
        <w:ind w:left="1560" w:hanging="709"/>
        <w:rPr>
          <w:rFonts w:eastAsia="Times New Roman" w:asciiTheme="minorHAnsi" w:hAnsiTheme="minorHAnsi" w:cstheme="minorHAnsi"/>
          <w:b/>
          <w:i/>
          <w:color w:val="0000FF"/>
          <w:sz w:val="24"/>
          <w:szCs w:val="24"/>
          <w:u w:val="single"/>
          <w:lang w:val="nl-NL" w:eastAsia="nl-NL"/>
        </w:rPr>
      </w:pPr>
      <w:hyperlink w:history="1" w:anchor="_Wat_bij_een">
        <w:r w:rsidRPr="00646763" w:rsidR="00646763">
          <w:rPr>
            <w:rStyle w:val="Hyperlink"/>
            <w:rFonts w:eastAsia="Times New Roman" w:asciiTheme="minorHAnsi" w:hAnsiTheme="minorHAnsi" w:cstheme="minorHAnsi"/>
            <w:b/>
            <w:i/>
            <w:sz w:val="24"/>
            <w:szCs w:val="24"/>
            <w:lang w:val="nl-NL" w:eastAsia="nl-NL"/>
          </w:rPr>
          <w:t>Wat bij een vervangingscontract van bepaalde duur wanneer de titularis vervroegd terugkeert?</w:t>
        </w:r>
      </w:hyperlink>
    </w:p>
    <w:p w:rsidRPr="00084F39" w:rsidR="008D3390" w:rsidP="00744F25" w:rsidRDefault="00BB1B44" w14:paraId="4AF2FF62" w14:textId="77777777">
      <w:pPr>
        <w:pStyle w:val="Tekst"/>
        <w:numPr>
          <w:ilvl w:val="0"/>
          <w:numId w:val="105"/>
        </w:numPr>
        <w:spacing w:after="120"/>
        <w:ind w:left="1559"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_Ref511206248 \h </w:instrText>
      </w:r>
      <w:r w:rsidRPr="00084F39" w:rsidR="00B734E1">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Pr="00084F39" w:rsidR="00D61132">
        <w:rPr>
          <w:rFonts w:asciiTheme="minorHAnsi" w:hAnsiTheme="minorHAnsi" w:cstheme="minorHAnsi"/>
          <w:b/>
          <w:i/>
          <w:color w:val="0000FF"/>
          <w:sz w:val="24"/>
          <w:szCs w:val="24"/>
          <w:u w:val="single"/>
        </w:rPr>
        <w:t>Wat wordt er verstaan onder burgerlijke verplichtingen en geloofsplichten?</w:t>
      </w:r>
      <w:r w:rsidRPr="00084F39">
        <w:rPr>
          <w:rFonts w:asciiTheme="minorHAnsi" w:hAnsiTheme="minorHAnsi" w:cstheme="minorHAnsi"/>
          <w:b/>
          <w:i/>
          <w:color w:val="0000FF"/>
          <w:sz w:val="24"/>
          <w:szCs w:val="24"/>
          <w:u w:val="single"/>
        </w:rPr>
        <w:fldChar w:fldCharType="end"/>
      </w:r>
    </w:p>
    <w:p w:rsidRPr="00084F39" w:rsidR="00CC0C96" w:rsidP="00744F25" w:rsidRDefault="00BB1B44" w14:paraId="673C259F" w14:textId="77777777">
      <w:pPr>
        <w:pStyle w:val="Tekst"/>
        <w:numPr>
          <w:ilvl w:val="0"/>
          <w:numId w:val="105"/>
        </w:numPr>
        <w:spacing w:before="120" w:after="120"/>
        <w:ind w:left="1559"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_Ref511206249 \h </w:instrText>
      </w:r>
      <w:r w:rsidRPr="00084F39" w:rsidR="00B734E1">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Pr="00084F39" w:rsidR="00D61132">
        <w:rPr>
          <w:rFonts w:asciiTheme="minorHAnsi" w:hAnsiTheme="minorHAnsi" w:cstheme="minorHAnsi"/>
          <w:b/>
          <w:i/>
          <w:color w:val="0000FF"/>
          <w:sz w:val="24"/>
          <w:szCs w:val="24"/>
          <w:u w:val="single"/>
        </w:rPr>
        <w:t>Wat moet er exact in een personeelsdossier worden opgenomen en hoelang moet een personeelsdossier worden bewaard?</w:t>
      </w:r>
      <w:r w:rsidRPr="00084F39">
        <w:rPr>
          <w:rFonts w:asciiTheme="minorHAnsi" w:hAnsiTheme="minorHAnsi" w:cstheme="minorHAnsi"/>
          <w:b/>
          <w:i/>
          <w:color w:val="0000FF"/>
          <w:sz w:val="24"/>
          <w:szCs w:val="24"/>
          <w:u w:val="single"/>
        </w:rPr>
        <w:fldChar w:fldCharType="end"/>
      </w:r>
    </w:p>
    <w:p w:rsidRPr="00084F39" w:rsidR="00323645" w:rsidP="00744F25" w:rsidRDefault="00AF09EE" w14:paraId="097C287F" w14:textId="77777777">
      <w:pPr>
        <w:pStyle w:val="Lijstalinea"/>
        <w:numPr>
          <w:ilvl w:val="0"/>
          <w:numId w:val="105"/>
        </w:numPr>
        <w:spacing w:after="120" w:line="240" w:lineRule="auto"/>
        <w:ind w:left="1559" w:hanging="720"/>
        <w:rPr>
          <w:rFonts w:eastAsia="Times New Roman" w:asciiTheme="minorHAnsi" w:hAnsiTheme="minorHAnsi" w:cstheme="minorHAnsi"/>
          <w:b/>
          <w:i/>
          <w:color w:val="0000FF"/>
          <w:sz w:val="24"/>
          <w:szCs w:val="24"/>
          <w:u w:val="single"/>
          <w:lang w:val="nl-NL" w:eastAsia="nl-NL"/>
        </w:rPr>
      </w:pPr>
      <w:hyperlink w:history="1" w:anchor="_Mag_men_een">
        <w:r w:rsidRPr="00084F39" w:rsidR="00323645">
          <w:rPr>
            <w:rStyle w:val="Hyperlink"/>
            <w:rFonts w:eastAsia="Times New Roman" w:asciiTheme="minorHAnsi" w:hAnsiTheme="minorHAnsi" w:cstheme="minorHAnsi"/>
            <w:b/>
            <w:i/>
            <w:sz w:val="24"/>
            <w:szCs w:val="24"/>
            <w:lang w:val="nl-NL" w:eastAsia="nl-NL"/>
          </w:rPr>
          <w:t>Mag men een werknemer afgezonderd tewerkstellen</w:t>
        </w:r>
      </w:hyperlink>
      <w:r w:rsidRPr="00084F39" w:rsidR="00323645">
        <w:rPr>
          <w:rFonts w:eastAsia="Times New Roman" w:asciiTheme="minorHAnsi" w:hAnsiTheme="minorHAnsi" w:cstheme="minorHAnsi"/>
          <w:b/>
          <w:i/>
          <w:color w:val="0000FF"/>
          <w:sz w:val="24"/>
          <w:szCs w:val="24"/>
          <w:u w:val="single"/>
          <w:lang w:val="nl-NL" w:eastAsia="nl-NL"/>
        </w:rPr>
        <w:t>?</w:t>
      </w:r>
    </w:p>
    <w:p w:rsidRPr="00084F39" w:rsidR="00CC0C96" w:rsidP="00744F25" w:rsidRDefault="00BB1B44" w14:paraId="7B2A3A8B" w14:textId="77777777">
      <w:pPr>
        <w:pStyle w:val="Tekst"/>
        <w:numPr>
          <w:ilvl w:val="0"/>
          <w:numId w:val="10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_Ref511206250 \h </w:instrText>
      </w:r>
      <w:r w:rsidRPr="00084F39" w:rsidR="00B734E1">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Pr="00084F39" w:rsidR="00D61132">
        <w:rPr>
          <w:rFonts w:asciiTheme="minorHAnsi" w:hAnsiTheme="minorHAnsi" w:cstheme="minorHAnsi"/>
          <w:b/>
          <w:i/>
          <w:color w:val="0000FF"/>
          <w:sz w:val="24"/>
          <w:szCs w:val="24"/>
          <w:u w:val="single"/>
        </w:rPr>
        <w:t>Wat bij een vervallen, ingetrokken of ongeldig rijbewijs?</w:t>
      </w:r>
      <w:r w:rsidRPr="00084F39">
        <w:rPr>
          <w:rFonts w:asciiTheme="minorHAnsi" w:hAnsiTheme="minorHAnsi" w:cstheme="minorHAnsi"/>
          <w:b/>
          <w:i/>
          <w:color w:val="0000FF"/>
          <w:sz w:val="24"/>
          <w:szCs w:val="24"/>
          <w:u w:val="single"/>
        </w:rPr>
        <w:fldChar w:fldCharType="end"/>
      </w:r>
    </w:p>
    <w:p w:rsidRPr="00084F39" w:rsidR="00CC0C96" w:rsidP="00744F25" w:rsidRDefault="00BB1B44" w14:paraId="1E14DF5C" w14:textId="77777777">
      <w:pPr>
        <w:pStyle w:val="Tekst"/>
        <w:numPr>
          <w:ilvl w:val="0"/>
          <w:numId w:val="10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_Ref511206251 \h </w:instrText>
      </w:r>
      <w:r w:rsidRPr="00084F39" w:rsidR="00B734E1">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Pr="00084F39" w:rsidR="00D61132">
        <w:rPr>
          <w:rFonts w:asciiTheme="minorHAnsi" w:hAnsiTheme="minorHAnsi" w:cstheme="minorHAnsi"/>
          <w:b/>
          <w:i/>
          <w:color w:val="0000FF"/>
          <w:sz w:val="24"/>
          <w:szCs w:val="24"/>
          <w:u w:val="single"/>
        </w:rPr>
        <w:t>Moet de werkgever de geldigheid van het rijbewijs controleren?</w:t>
      </w:r>
      <w:r w:rsidRPr="00084F39">
        <w:rPr>
          <w:rFonts w:asciiTheme="minorHAnsi" w:hAnsiTheme="minorHAnsi" w:cstheme="minorHAnsi"/>
          <w:b/>
          <w:i/>
          <w:color w:val="0000FF"/>
          <w:sz w:val="24"/>
          <w:szCs w:val="24"/>
          <w:u w:val="single"/>
        </w:rPr>
        <w:fldChar w:fldCharType="end"/>
      </w:r>
    </w:p>
    <w:p w:rsidRPr="00084F39" w:rsidR="00EC475B" w:rsidP="00744F25" w:rsidRDefault="00BB1B44" w14:paraId="21C97F73" w14:textId="77777777">
      <w:pPr>
        <w:pStyle w:val="Tekst"/>
        <w:numPr>
          <w:ilvl w:val="0"/>
          <w:numId w:val="10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_Ref511206252 \h </w:instrText>
      </w:r>
      <w:r w:rsidRPr="00084F39" w:rsidR="00B734E1">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Pr="00084F39" w:rsidR="00D61132">
        <w:rPr>
          <w:rFonts w:asciiTheme="minorHAnsi" w:hAnsiTheme="minorHAnsi" w:cstheme="minorHAnsi"/>
          <w:b/>
          <w:i/>
          <w:color w:val="0000FF"/>
          <w:sz w:val="24"/>
          <w:szCs w:val="24"/>
          <w:u w:val="single"/>
        </w:rPr>
        <w:t>Hoe moet de pauze worden opgenomen indien men langer dan 6 uur werkt en zijn er afwijkingen mogelijk?</w:t>
      </w:r>
      <w:r w:rsidRPr="00084F39">
        <w:rPr>
          <w:rFonts w:asciiTheme="minorHAnsi" w:hAnsiTheme="minorHAnsi" w:cstheme="minorHAnsi"/>
          <w:b/>
          <w:i/>
          <w:color w:val="0000FF"/>
          <w:sz w:val="24"/>
          <w:szCs w:val="24"/>
          <w:u w:val="single"/>
        </w:rPr>
        <w:fldChar w:fldCharType="end"/>
      </w:r>
    </w:p>
    <w:p w:rsidRPr="00084F39" w:rsidR="00B734E1" w:rsidP="00744F25" w:rsidRDefault="00BB1B44" w14:paraId="4A2B2D01" w14:textId="77777777">
      <w:pPr>
        <w:pStyle w:val="Tekst"/>
        <w:numPr>
          <w:ilvl w:val="0"/>
          <w:numId w:val="10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_Ref511206253 \h </w:instrText>
      </w:r>
      <w:r w:rsidRPr="00084F39" w:rsidR="00B734E1">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Pr="00084F39" w:rsidR="00D61132">
        <w:rPr>
          <w:rFonts w:asciiTheme="minorHAnsi" w:hAnsiTheme="minorHAnsi" w:cstheme="minorHAnsi"/>
          <w:b/>
          <w:i/>
          <w:color w:val="0000FF"/>
          <w:sz w:val="24"/>
          <w:szCs w:val="24"/>
          <w:u w:val="single"/>
        </w:rPr>
        <w:t>Wat zijn de principes bij het toekennen van inhaalrust?</w:t>
      </w:r>
      <w:r w:rsidRPr="00084F39">
        <w:rPr>
          <w:rFonts w:asciiTheme="minorHAnsi" w:hAnsiTheme="minorHAnsi" w:cstheme="minorHAnsi"/>
          <w:b/>
          <w:i/>
          <w:color w:val="0000FF"/>
          <w:sz w:val="24"/>
          <w:szCs w:val="24"/>
          <w:u w:val="single"/>
        </w:rPr>
        <w:fldChar w:fldCharType="end"/>
      </w:r>
    </w:p>
    <w:p w:rsidRPr="00084F39" w:rsidR="00B734E1" w:rsidP="00744F25" w:rsidRDefault="00BB1B44" w14:paraId="756A4B1D" w14:textId="77777777">
      <w:pPr>
        <w:pStyle w:val="Tekst"/>
        <w:numPr>
          <w:ilvl w:val="0"/>
          <w:numId w:val="10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_Ref511206254 \h </w:instrText>
      </w:r>
      <w:r w:rsidRPr="00084F39" w:rsidR="00B734E1">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Pr="00084F39" w:rsidR="00D61132">
        <w:rPr>
          <w:rFonts w:asciiTheme="minorHAnsi" w:hAnsiTheme="minorHAnsi" w:cstheme="minorHAnsi"/>
          <w:b/>
          <w:i/>
          <w:color w:val="0000FF"/>
          <w:sz w:val="24"/>
          <w:szCs w:val="24"/>
          <w:u w:val="single"/>
        </w:rPr>
        <w:t>Wat is de invloed van het toekennen van inhaalrust op de opzeggingstermijn?</w:t>
      </w:r>
      <w:r w:rsidRPr="00084F39">
        <w:rPr>
          <w:rFonts w:asciiTheme="minorHAnsi" w:hAnsiTheme="minorHAnsi" w:cstheme="minorHAnsi"/>
          <w:b/>
          <w:i/>
          <w:color w:val="0000FF"/>
          <w:sz w:val="24"/>
          <w:szCs w:val="24"/>
          <w:u w:val="single"/>
        </w:rPr>
        <w:fldChar w:fldCharType="end"/>
      </w:r>
    </w:p>
    <w:p w:rsidRPr="00084F39" w:rsidR="00B734E1" w:rsidP="00744F25" w:rsidRDefault="00BB1B44" w14:paraId="09D089E1" w14:textId="77777777">
      <w:pPr>
        <w:pStyle w:val="Tekst"/>
        <w:numPr>
          <w:ilvl w:val="0"/>
          <w:numId w:val="10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_Ref511206255 \h </w:instrText>
      </w:r>
      <w:r w:rsidRPr="00084F39" w:rsidR="00B734E1">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Pr="00084F39" w:rsidR="00D61132">
        <w:rPr>
          <w:rFonts w:asciiTheme="minorHAnsi" w:hAnsiTheme="minorHAnsi" w:cstheme="minorHAnsi"/>
          <w:b/>
          <w:i/>
          <w:color w:val="0000FF"/>
          <w:sz w:val="24"/>
          <w:szCs w:val="24"/>
          <w:u w:val="single"/>
        </w:rPr>
        <w:t>Wat met overuren bij ontslag?</w:t>
      </w:r>
      <w:r w:rsidRPr="00084F39">
        <w:rPr>
          <w:rFonts w:asciiTheme="minorHAnsi" w:hAnsiTheme="minorHAnsi" w:cstheme="minorHAnsi"/>
          <w:b/>
          <w:i/>
          <w:color w:val="0000FF"/>
          <w:sz w:val="24"/>
          <w:szCs w:val="24"/>
          <w:u w:val="single"/>
        </w:rPr>
        <w:fldChar w:fldCharType="end"/>
      </w:r>
    </w:p>
    <w:p w:rsidRPr="00084F39" w:rsidR="00B734E1" w:rsidP="00744F25" w:rsidRDefault="00BB1B44" w14:paraId="20463769" w14:textId="77777777">
      <w:pPr>
        <w:pStyle w:val="Tekst"/>
        <w:numPr>
          <w:ilvl w:val="0"/>
          <w:numId w:val="10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_Ref511206256 \h </w:instrText>
      </w:r>
      <w:r w:rsidRPr="00084F39" w:rsidR="00B734E1">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Pr="00084F39" w:rsidR="00D61132">
        <w:rPr>
          <w:rFonts w:asciiTheme="minorHAnsi" w:hAnsiTheme="minorHAnsi" w:cstheme="minorHAnsi"/>
          <w:b/>
          <w:i/>
          <w:color w:val="0000FF"/>
          <w:sz w:val="24"/>
          <w:szCs w:val="24"/>
          <w:u w:val="single"/>
        </w:rPr>
        <w:t>Wat met de feestdagen bij medische overmacht?</w:t>
      </w:r>
      <w:r w:rsidRPr="00084F39">
        <w:rPr>
          <w:rFonts w:asciiTheme="minorHAnsi" w:hAnsiTheme="minorHAnsi" w:cstheme="minorHAnsi"/>
          <w:b/>
          <w:i/>
          <w:color w:val="0000FF"/>
          <w:sz w:val="24"/>
          <w:szCs w:val="24"/>
          <w:u w:val="single"/>
        </w:rPr>
        <w:fldChar w:fldCharType="end"/>
      </w:r>
    </w:p>
    <w:p w:rsidRPr="00084F39" w:rsidR="00EC475B" w:rsidP="00744F25" w:rsidRDefault="00BB1B44" w14:paraId="40C8733D" w14:textId="77777777">
      <w:pPr>
        <w:pStyle w:val="Tekst"/>
        <w:numPr>
          <w:ilvl w:val="0"/>
          <w:numId w:val="10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_Ref511206257 \h </w:instrText>
      </w:r>
      <w:r w:rsidRPr="00084F39" w:rsidR="00B734E1">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Pr="00084F39" w:rsidR="00D61132">
        <w:rPr>
          <w:rFonts w:asciiTheme="minorHAnsi" w:hAnsiTheme="minorHAnsi" w:cstheme="minorHAnsi"/>
          <w:b/>
          <w:i/>
          <w:color w:val="0000FF"/>
          <w:sz w:val="24"/>
          <w:szCs w:val="24"/>
          <w:u w:val="single"/>
        </w:rPr>
        <w:t>Wat met de feestdagen bij de afloop van een contract bepaalde duur wanneer de werknemer op dat ogenblik ziek is?</w:t>
      </w:r>
      <w:r w:rsidRPr="00084F39">
        <w:rPr>
          <w:rFonts w:asciiTheme="minorHAnsi" w:hAnsiTheme="minorHAnsi" w:cstheme="minorHAnsi"/>
          <w:b/>
          <w:i/>
          <w:color w:val="0000FF"/>
          <w:sz w:val="24"/>
          <w:szCs w:val="24"/>
          <w:u w:val="single"/>
        </w:rPr>
        <w:fldChar w:fldCharType="end"/>
      </w:r>
    </w:p>
    <w:p w:rsidRPr="00084F39" w:rsidR="00B734E1" w:rsidP="00744F25" w:rsidRDefault="00BB1B44" w14:paraId="64F9B88F" w14:textId="77777777">
      <w:pPr>
        <w:pStyle w:val="Tekst"/>
        <w:numPr>
          <w:ilvl w:val="0"/>
          <w:numId w:val="10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_Ref511206258 \h </w:instrText>
      </w:r>
      <w:r w:rsidRPr="00084F39" w:rsidR="00B734E1">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Pr="00084F39" w:rsidR="00D61132">
        <w:rPr>
          <w:rFonts w:asciiTheme="minorHAnsi" w:hAnsiTheme="minorHAnsi" w:cstheme="minorHAnsi"/>
          <w:b/>
          <w:i/>
          <w:color w:val="0000FF"/>
          <w:sz w:val="24"/>
          <w:szCs w:val="24"/>
          <w:u w:val="single"/>
        </w:rPr>
        <w:t xml:space="preserve">Wat met de compensatiedagen voor feestdagen </w:t>
      </w:r>
      <w:proofErr w:type="spellStart"/>
      <w:r w:rsidRPr="00084F39" w:rsidR="00D61132">
        <w:rPr>
          <w:rFonts w:asciiTheme="minorHAnsi" w:hAnsiTheme="minorHAnsi" w:cstheme="minorHAnsi"/>
          <w:b/>
          <w:i/>
          <w:color w:val="0000FF"/>
          <w:sz w:val="24"/>
          <w:szCs w:val="24"/>
          <w:u w:val="single"/>
        </w:rPr>
        <w:t>i.g.v</w:t>
      </w:r>
      <w:proofErr w:type="spellEnd"/>
      <w:r w:rsidRPr="00084F39" w:rsidR="00D61132">
        <w:rPr>
          <w:rFonts w:asciiTheme="minorHAnsi" w:hAnsiTheme="minorHAnsi" w:cstheme="minorHAnsi"/>
          <w:b/>
          <w:i/>
          <w:color w:val="0000FF"/>
          <w:sz w:val="24"/>
          <w:szCs w:val="24"/>
          <w:u w:val="single"/>
        </w:rPr>
        <w:t>. ziekte?</w:t>
      </w:r>
      <w:r w:rsidRPr="00084F39">
        <w:rPr>
          <w:rFonts w:asciiTheme="minorHAnsi" w:hAnsiTheme="minorHAnsi" w:cstheme="minorHAnsi"/>
          <w:b/>
          <w:i/>
          <w:color w:val="0000FF"/>
          <w:sz w:val="24"/>
          <w:szCs w:val="24"/>
          <w:u w:val="single"/>
        </w:rPr>
        <w:fldChar w:fldCharType="end"/>
      </w:r>
    </w:p>
    <w:p w:rsidRPr="00084F39" w:rsidR="000D09E5" w:rsidP="00744F25" w:rsidRDefault="00AF09EE" w14:paraId="5B2A3823" w14:textId="77777777">
      <w:pPr>
        <w:pStyle w:val="Tekst"/>
        <w:numPr>
          <w:ilvl w:val="0"/>
          <w:numId w:val="105"/>
        </w:numPr>
        <w:spacing w:before="120" w:after="120"/>
        <w:ind w:left="1560" w:hanging="720"/>
        <w:rPr>
          <w:rFonts w:asciiTheme="minorHAnsi" w:hAnsiTheme="minorHAnsi" w:cstheme="minorHAnsi"/>
          <w:b/>
          <w:i/>
          <w:color w:val="0000FF"/>
          <w:sz w:val="24"/>
          <w:szCs w:val="24"/>
          <w:u w:val="single"/>
        </w:rPr>
      </w:pPr>
      <w:hyperlink w:history="1" w:anchor="_8._Wat_met">
        <w:r w:rsidRPr="00084F39" w:rsidR="000D09E5">
          <w:rPr>
            <w:rStyle w:val="Hyperlink"/>
            <w:rFonts w:asciiTheme="minorHAnsi" w:hAnsiTheme="minorHAnsi" w:cstheme="minorHAnsi"/>
            <w:b/>
            <w:i/>
            <w:sz w:val="24"/>
            <w:szCs w:val="24"/>
          </w:rPr>
          <w:t xml:space="preserve">Wat met </w:t>
        </w:r>
        <w:r w:rsidRPr="00084F39" w:rsidR="003D12A5">
          <w:rPr>
            <w:rStyle w:val="Hyperlink"/>
            <w:rFonts w:asciiTheme="minorHAnsi" w:hAnsiTheme="minorHAnsi" w:cstheme="minorHAnsi"/>
            <w:b/>
            <w:i/>
            <w:sz w:val="24"/>
            <w:szCs w:val="24"/>
          </w:rPr>
          <w:t xml:space="preserve">de </w:t>
        </w:r>
        <w:r w:rsidRPr="00084F39" w:rsidR="000D09E5">
          <w:rPr>
            <w:rStyle w:val="Hyperlink"/>
            <w:rFonts w:asciiTheme="minorHAnsi" w:hAnsiTheme="minorHAnsi" w:cstheme="minorHAnsi"/>
            <w:b/>
            <w:i/>
            <w:sz w:val="24"/>
            <w:szCs w:val="24"/>
          </w:rPr>
          <w:t>feestdagen bij een studentencontract</w:t>
        </w:r>
      </w:hyperlink>
      <w:r w:rsidRPr="00084F39" w:rsidR="000D09E5">
        <w:rPr>
          <w:rFonts w:asciiTheme="minorHAnsi" w:hAnsiTheme="minorHAnsi" w:cstheme="minorHAnsi"/>
          <w:b/>
          <w:i/>
          <w:color w:val="0000FF"/>
          <w:sz w:val="24"/>
          <w:szCs w:val="24"/>
          <w:u w:val="single"/>
        </w:rPr>
        <w:t>?</w:t>
      </w:r>
    </w:p>
    <w:p w:rsidRPr="00084F39" w:rsidR="00B734E1" w:rsidP="00744F25" w:rsidRDefault="00BB1B44" w14:paraId="7DB89005" w14:textId="77777777">
      <w:pPr>
        <w:pStyle w:val="Tekst"/>
        <w:numPr>
          <w:ilvl w:val="0"/>
          <w:numId w:val="10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_Ref511206259 \h </w:instrText>
      </w:r>
      <w:r w:rsidRPr="00084F39" w:rsidR="00B734E1">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Pr="00084F39" w:rsidR="00D61132">
        <w:rPr>
          <w:rFonts w:asciiTheme="minorHAnsi" w:hAnsiTheme="minorHAnsi" w:cstheme="minorHAnsi"/>
          <w:b/>
          <w:i/>
          <w:color w:val="0000FF"/>
          <w:sz w:val="24"/>
          <w:szCs w:val="24"/>
          <w:u w:val="single"/>
        </w:rPr>
        <w:t>Wat met de compensatiedagen tussen Kerst en Nieuwjaar en de invloed op het jaarlijks verlof?</w:t>
      </w:r>
      <w:r w:rsidRPr="00084F39">
        <w:rPr>
          <w:rFonts w:asciiTheme="minorHAnsi" w:hAnsiTheme="minorHAnsi" w:cstheme="minorHAnsi"/>
          <w:b/>
          <w:i/>
          <w:color w:val="0000FF"/>
          <w:sz w:val="24"/>
          <w:szCs w:val="24"/>
          <w:u w:val="single"/>
        </w:rPr>
        <w:fldChar w:fldCharType="end"/>
      </w:r>
    </w:p>
    <w:p w:rsidRPr="00084F39" w:rsidR="005A7EF9" w:rsidP="00744F25" w:rsidRDefault="00AF09EE" w14:paraId="2C7A12F1" w14:textId="77777777">
      <w:pPr>
        <w:pStyle w:val="Tekst"/>
        <w:numPr>
          <w:ilvl w:val="0"/>
          <w:numId w:val="105"/>
        </w:numPr>
        <w:spacing w:before="120" w:after="120"/>
        <w:ind w:left="1560" w:hanging="720"/>
        <w:rPr>
          <w:rFonts w:asciiTheme="minorHAnsi" w:hAnsiTheme="minorHAnsi" w:cstheme="minorHAnsi"/>
          <w:b/>
          <w:i/>
          <w:color w:val="0000FF"/>
          <w:sz w:val="24"/>
          <w:szCs w:val="24"/>
          <w:u w:val="single"/>
        </w:rPr>
      </w:pPr>
      <w:hyperlink w:history="1" w:anchor="_10._Wat_met">
        <w:r w:rsidRPr="00084F39" w:rsidR="005A7EF9">
          <w:rPr>
            <w:rStyle w:val="Hyperlink"/>
            <w:rFonts w:asciiTheme="minorHAnsi" w:hAnsiTheme="minorHAnsi" w:cstheme="minorHAnsi"/>
            <w:b/>
            <w:i/>
            <w:sz w:val="24"/>
            <w:szCs w:val="24"/>
          </w:rPr>
          <w:t>Wat met de religieuze gebeurtenissen?</w:t>
        </w:r>
      </w:hyperlink>
    </w:p>
    <w:p w:rsidRPr="00084F39" w:rsidR="00F801F1" w:rsidP="00744F25" w:rsidRDefault="00BB1B44" w14:paraId="62357C98" w14:textId="77777777">
      <w:pPr>
        <w:pStyle w:val="Tekst"/>
        <w:numPr>
          <w:ilvl w:val="0"/>
          <w:numId w:val="10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_Ref511206260 \h </w:instrText>
      </w:r>
      <w:r w:rsidRPr="00084F39" w:rsidR="00B734E1">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Pr="00084F39" w:rsidR="00D61132">
        <w:rPr>
          <w:rFonts w:asciiTheme="minorHAnsi" w:hAnsiTheme="minorHAnsi" w:cstheme="minorHAnsi"/>
          <w:b/>
          <w:i/>
          <w:color w:val="0000FF"/>
          <w:sz w:val="24"/>
          <w:szCs w:val="24"/>
          <w:u w:val="single"/>
        </w:rPr>
        <w:t>Wat met de EJT indien men zelf ontslag neemt?</w:t>
      </w:r>
      <w:r w:rsidRPr="00084F39">
        <w:rPr>
          <w:rFonts w:asciiTheme="minorHAnsi" w:hAnsiTheme="minorHAnsi" w:cstheme="minorHAnsi"/>
          <w:b/>
          <w:i/>
          <w:color w:val="0000FF"/>
          <w:sz w:val="24"/>
          <w:szCs w:val="24"/>
          <w:u w:val="single"/>
        </w:rPr>
        <w:fldChar w:fldCharType="end"/>
      </w:r>
    </w:p>
    <w:p w:rsidR="00F801F1" w:rsidP="00744F25" w:rsidRDefault="00BB1B44" w14:paraId="38F9B347" w14:textId="4F570D35">
      <w:pPr>
        <w:pStyle w:val="Tekst"/>
        <w:numPr>
          <w:ilvl w:val="0"/>
          <w:numId w:val="10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_Ref511206261 \h </w:instrText>
      </w:r>
      <w:r w:rsidRPr="00084F39" w:rsidR="00B734E1">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Pr="00084F39" w:rsidR="00D61132">
        <w:rPr>
          <w:rFonts w:asciiTheme="minorHAnsi" w:hAnsiTheme="minorHAnsi" w:cstheme="minorHAnsi"/>
          <w:b/>
          <w:i/>
          <w:color w:val="0000FF"/>
          <w:sz w:val="24"/>
          <w:szCs w:val="24"/>
          <w:u w:val="single"/>
        </w:rPr>
        <w:t xml:space="preserve">Moet de loopbaanonderbreking wegens een federaal </w:t>
      </w:r>
      <w:r w:rsidRPr="00084F39" w:rsidR="00164586">
        <w:rPr>
          <w:rFonts w:asciiTheme="minorHAnsi" w:hAnsiTheme="minorHAnsi" w:cstheme="minorHAnsi"/>
          <w:b/>
          <w:i/>
          <w:color w:val="0000FF"/>
          <w:sz w:val="24"/>
          <w:szCs w:val="24"/>
          <w:u w:val="single"/>
        </w:rPr>
        <w:t>thematisch</w:t>
      </w:r>
      <w:r w:rsidRPr="00084F39" w:rsidR="00D61132">
        <w:rPr>
          <w:rFonts w:asciiTheme="minorHAnsi" w:hAnsiTheme="minorHAnsi" w:cstheme="minorHAnsi"/>
          <w:b/>
          <w:i/>
          <w:color w:val="0000FF"/>
          <w:sz w:val="24"/>
          <w:szCs w:val="24"/>
          <w:u w:val="single"/>
        </w:rPr>
        <w:t xml:space="preserve"> verlof of het Vlaams zorgkrediet worden meegerekend voor effectieve prestaties wegens gelijkgestelde afwezigheid bij de EJT</w:t>
      </w:r>
      <w:r w:rsidRPr="00084F39" w:rsidR="00D61132">
        <w:rPr>
          <w:b/>
          <w:color w:val="0000FF"/>
          <w:sz w:val="28"/>
          <w:szCs w:val="28"/>
          <w:u w:val="single"/>
        </w:rPr>
        <w:t>?</w:t>
      </w:r>
      <w:r w:rsidRPr="00084F39">
        <w:rPr>
          <w:rFonts w:asciiTheme="minorHAnsi" w:hAnsiTheme="minorHAnsi" w:cstheme="minorHAnsi"/>
          <w:b/>
          <w:i/>
          <w:color w:val="0000FF"/>
          <w:sz w:val="24"/>
          <w:szCs w:val="24"/>
          <w:u w:val="single"/>
        </w:rPr>
        <w:fldChar w:fldCharType="end"/>
      </w:r>
      <w:r w:rsidRPr="00084F39" w:rsidR="00177F6E">
        <w:rPr>
          <w:rFonts w:asciiTheme="minorHAnsi" w:hAnsiTheme="minorHAnsi" w:cstheme="minorHAnsi"/>
          <w:b/>
          <w:i/>
          <w:color w:val="0000FF"/>
          <w:sz w:val="24"/>
          <w:szCs w:val="24"/>
          <w:u w:val="single"/>
        </w:rPr>
        <w:t>?</w:t>
      </w:r>
    </w:p>
    <w:p w:rsidR="000B0CA0" w:rsidP="000B0CA0" w:rsidRDefault="00550E1A" w14:paraId="316E2E33" w14:textId="64D30768">
      <w:pPr>
        <w:pStyle w:val="Tekst"/>
        <w:ind w:left="1985" w:right="-1" w:firstLine="3895"/>
        <w:jc w:val="center"/>
        <w:rPr>
          <w:rStyle w:val="Hyperlink"/>
          <w:rFonts w:asciiTheme="minorHAnsi" w:hAnsiTheme="minorHAnsi" w:cstheme="minorHAnsi"/>
          <w:vanish/>
          <w:sz w:val="24"/>
          <w:szCs w:val="24"/>
        </w:rPr>
      </w:pPr>
      <w:r>
        <w:fldChar w:fldCharType="begin"/>
      </w:r>
      <w:r>
        <w:rPr>
          <w:vanish/>
        </w:rPr>
        <w:instrText>HYPERLINK</w:instrText>
      </w:r>
      <w:r>
        <w:fldChar w:fldCharType="separate"/>
      </w:r>
      <w:r w:rsidRPr="00EC4589" w:rsidR="000B0CA0">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rsidRPr="00EC4589" w:rsidR="000B0CA0" w:rsidP="000B0CA0" w:rsidRDefault="000B0CA0" w14:paraId="0ED0142D" w14:textId="77777777">
      <w:pPr>
        <w:pStyle w:val="Tekst"/>
        <w:ind w:left="1985" w:right="-1" w:firstLine="3895"/>
        <w:jc w:val="center"/>
        <w:rPr>
          <w:rStyle w:val="Hyperlink"/>
          <w:rFonts w:asciiTheme="minorHAnsi" w:hAnsiTheme="minorHAnsi" w:cstheme="minorHAnsi"/>
          <w:vanish/>
          <w:sz w:val="24"/>
          <w:szCs w:val="24"/>
        </w:rPr>
      </w:pPr>
    </w:p>
    <w:p w:rsidRPr="000B0CA0" w:rsidR="00E80AFB" w:rsidP="00744F25" w:rsidRDefault="00AF09EE" w14:paraId="5E5F7F63" w14:textId="77777777">
      <w:pPr>
        <w:pStyle w:val="Lijstalinea"/>
        <w:numPr>
          <w:ilvl w:val="0"/>
          <w:numId w:val="105"/>
        </w:numPr>
        <w:spacing w:line="240" w:lineRule="auto"/>
        <w:ind w:left="1559" w:hanging="720"/>
        <w:rPr>
          <w:rFonts w:eastAsia="Times New Roman" w:asciiTheme="minorHAnsi" w:hAnsiTheme="minorHAnsi" w:cstheme="minorHAnsi"/>
          <w:b/>
          <w:i/>
          <w:color w:val="0070C0"/>
          <w:sz w:val="24"/>
          <w:szCs w:val="24"/>
          <w:lang w:val="nl-NL" w:eastAsia="nl-NL"/>
        </w:rPr>
      </w:pPr>
      <w:hyperlink w:history="1" w:anchor="_Wat_met_de">
        <w:r w:rsidRPr="00084F39" w:rsidR="00E80AFB">
          <w:rPr>
            <w:rStyle w:val="Hyperlink"/>
            <w:rFonts w:eastAsia="Times New Roman" w:asciiTheme="minorHAnsi" w:hAnsiTheme="minorHAnsi" w:cstheme="minorHAnsi"/>
            <w:b/>
            <w:i/>
            <w:sz w:val="24"/>
            <w:szCs w:val="24"/>
            <w:lang w:val="nl-NL" w:eastAsia="nl-NL"/>
          </w:rPr>
          <w:t>Wat met de EJT tijdens langdurige ziekte?</w:t>
        </w:r>
      </w:hyperlink>
    </w:p>
    <w:p w:rsidRPr="00084F39" w:rsidR="006773C9" w:rsidP="00744F25" w:rsidRDefault="00F801F1" w14:paraId="50517492" w14:textId="77777777">
      <w:pPr>
        <w:pStyle w:val="Tekst"/>
        <w:numPr>
          <w:ilvl w:val="0"/>
          <w:numId w:val="105"/>
        </w:numPr>
        <w:spacing w:after="120"/>
        <w:ind w:left="1559"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_Ref511311951 \h </w:instrText>
      </w:r>
      <w:r w:rsidRPr="00084F39" w:rsidR="0041530E">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Pr="00084F39" w:rsidR="00D61132">
        <w:rPr>
          <w:rFonts w:asciiTheme="minorHAnsi" w:hAnsiTheme="minorHAnsi" w:cstheme="minorHAnsi"/>
          <w:b/>
          <w:i/>
          <w:color w:val="0000FF"/>
          <w:sz w:val="24"/>
          <w:szCs w:val="24"/>
          <w:u w:val="single"/>
        </w:rPr>
        <w:t>Wat met reisonkostenvergoeding voor woon/werkverkeer bij loonbeslag of –overdracht</w:t>
      </w:r>
      <w:r w:rsidRPr="00084F39">
        <w:rPr>
          <w:rFonts w:asciiTheme="minorHAnsi" w:hAnsiTheme="minorHAnsi" w:cstheme="minorHAnsi"/>
          <w:b/>
          <w:i/>
          <w:color w:val="0000FF"/>
          <w:sz w:val="24"/>
          <w:szCs w:val="24"/>
          <w:u w:val="single"/>
        </w:rPr>
        <w:fldChar w:fldCharType="end"/>
      </w:r>
      <w:r w:rsidRPr="00084F39" w:rsidR="003C7582">
        <w:rPr>
          <w:rFonts w:asciiTheme="minorHAnsi" w:hAnsiTheme="minorHAnsi" w:cstheme="minorHAnsi"/>
          <w:b/>
          <w:i/>
          <w:color w:val="0000FF"/>
          <w:sz w:val="24"/>
          <w:szCs w:val="24"/>
          <w:u w:val="single"/>
        </w:rPr>
        <w:t>?</w:t>
      </w:r>
    </w:p>
    <w:p w:rsidRPr="00084F39" w:rsidR="00530ECB" w:rsidP="00744F25" w:rsidRDefault="00530ECB" w14:paraId="5FF1E146" w14:textId="77777777">
      <w:pPr>
        <w:pStyle w:val="Tekst"/>
        <w:numPr>
          <w:ilvl w:val="0"/>
          <w:numId w:val="10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_Ref511901899 \h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Pr="00084F39" w:rsidR="00D61132">
        <w:rPr>
          <w:rFonts w:asciiTheme="minorHAnsi" w:hAnsiTheme="minorHAnsi" w:cstheme="minorHAnsi"/>
          <w:b/>
          <w:i/>
          <w:color w:val="0000FF"/>
          <w:sz w:val="24"/>
          <w:szCs w:val="24"/>
          <w:u w:val="single"/>
        </w:rPr>
        <w:t>Wat met het gewaarborgd dagloon voor een onderbroken arbeidsdag door ziekte?</w:t>
      </w:r>
      <w:r w:rsidRPr="00084F39">
        <w:rPr>
          <w:rFonts w:asciiTheme="minorHAnsi" w:hAnsiTheme="minorHAnsi" w:cstheme="minorHAnsi"/>
          <w:b/>
          <w:i/>
          <w:color w:val="0000FF"/>
          <w:sz w:val="24"/>
          <w:szCs w:val="24"/>
          <w:u w:val="single"/>
        </w:rPr>
        <w:fldChar w:fldCharType="end"/>
      </w:r>
    </w:p>
    <w:p w:rsidRPr="00084F39" w:rsidR="00C625AD" w:rsidP="00744F25" w:rsidRDefault="00AF09EE" w14:paraId="5D5C2B45" w14:textId="77777777">
      <w:pPr>
        <w:pStyle w:val="Tekst"/>
        <w:numPr>
          <w:ilvl w:val="0"/>
          <w:numId w:val="105"/>
        </w:numPr>
        <w:spacing w:before="120" w:after="120"/>
        <w:ind w:left="1559" w:hanging="720"/>
        <w:rPr>
          <w:rFonts w:asciiTheme="minorHAnsi" w:hAnsiTheme="minorHAnsi" w:cstheme="minorHAnsi"/>
          <w:b/>
          <w:i/>
          <w:color w:val="0000FF"/>
          <w:sz w:val="24"/>
          <w:szCs w:val="24"/>
          <w:u w:val="single"/>
        </w:rPr>
      </w:pPr>
      <w:hyperlink w:history="1" w:anchor="_Naar_de_dokter">
        <w:r w:rsidRPr="00084F39" w:rsidR="00C625AD">
          <w:rPr>
            <w:rStyle w:val="Hyperlink"/>
            <w:rFonts w:asciiTheme="minorHAnsi" w:hAnsiTheme="minorHAnsi" w:cstheme="minorHAnsi"/>
            <w:b/>
            <w:i/>
            <w:sz w:val="24"/>
            <w:szCs w:val="24"/>
          </w:rPr>
          <w:t>Naar de dokter tijdens de werkuren</w:t>
        </w:r>
        <w:r w:rsidRPr="00084F39" w:rsidR="00650F7F">
          <w:rPr>
            <w:rStyle w:val="Hyperlink"/>
            <w:rFonts w:asciiTheme="minorHAnsi" w:hAnsiTheme="minorHAnsi" w:cstheme="minorHAnsi"/>
            <w:b/>
            <w:i/>
            <w:sz w:val="24"/>
            <w:szCs w:val="24"/>
          </w:rPr>
          <w:t>:</w:t>
        </w:r>
        <w:r w:rsidRPr="00084F39" w:rsidR="00C625AD">
          <w:rPr>
            <w:rStyle w:val="Hyperlink"/>
            <w:rFonts w:asciiTheme="minorHAnsi" w:hAnsiTheme="minorHAnsi" w:cstheme="minorHAnsi"/>
            <w:b/>
            <w:i/>
            <w:sz w:val="24"/>
            <w:szCs w:val="24"/>
          </w:rPr>
          <w:t xml:space="preserve"> gewaarborgd loon verschuldigd?</w:t>
        </w:r>
      </w:hyperlink>
    </w:p>
    <w:p w:rsidRPr="004B4C8B" w:rsidR="006B4D24" w:rsidP="00744F25" w:rsidRDefault="00AF09EE" w14:paraId="33F4E509" w14:textId="77777777">
      <w:pPr>
        <w:pStyle w:val="Tekst"/>
        <w:numPr>
          <w:ilvl w:val="0"/>
          <w:numId w:val="105"/>
        </w:numPr>
        <w:spacing w:before="120" w:after="120"/>
        <w:ind w:left="1560" w:hanging="709"/>
        <w:rPr>
          <w:rStyle w:val="Hyperlink"/>
          <w:rFonts w:asciiTheme="minorHAnsi" w:hAnsiTheme="minorHAnsi" w:cstheme="minorHAnsi"/>
          <w:b/>
          <w:i/>
          <w:sz w:val="24"/>
          <w:szCs w:val="24"/>
          <w:lang w:val="nl-BE"/>
        </w:rPr>
      </w:pPr>
      <w:hyperlink w:history="1" w:anchor="_1._Mag_de">
        <w:r w:rsidRPr="00084F39" w:rsidR="006B4D24">
          <w:rPr>
            <w:rStyle w:val="Hyperlink"/>
            <w:rFonts w:asciiTheme="minorHAnsi" w:hAnsiTheme="minorHAnsi" w:cstheme="minorHAnsi"/>
            <w:b/>
            <w:i/>
            <w:sz w:val="24"/>
            <w:szCs w:val="24"/>
          </w:rPr>
          <w:t>Mag de werkgever bij ongewettigde afwezigheid van een werknemer ervan uitgaan dat het gaat om werkverlating?</w:t>
        </w:r>
      </w:hyperlink>
    </w:p>
    <w:p w:rsidRPr="004B4C8B" w:rsidR="004B4C8B" w:rsidP="004B4C8B" w:rsidRDefault="00AF09EE" w14:paraId="2AB4B211" w14:textId="48EEB4B7">
      <w:pPr>
        <w:pStyle w:val="Lijstalinea"/>
        <w:numPr>
          <w:ilvl w:val="0"/>
          <w:numId w:val="105"/>
        </w:numPr>
        <w:ind w:left="1560" w:hanging="709"/>
        <w:rPr>
          <w:rStyle w:val="Hyperlink"/>
          <w:rFonts w:eastAsia="Times New Roman" w:asciiTheme="minorHAnsi" w:hAnsiTheme="minorHAnsi" w:cstheme="minorHAnsi"/>
          <w:b/>
          <w:i/>
          <w:sz w:val="24"/>
          <w:szCs w:val="24"/>
          <w:lang w:eastAsia="nl-NL"/>
        </w:rPr>
      </w:pPr>
      <w:hyperlink w:history="1" w:anchor="_Wat_met_ziekte_1">
        <w:r w:rsidRPr="004B4C8B" w:rsidR="004B4C8B">
          <w:rPr>
            <w:rStyle w:val="Hyperlink"/>
            <w:rFonts w:eastAsia="Times New Roman" w:asciiTheme="minorHAnsi" w:hAnsiTheme="minorHAnsi" w:cstheme="minorHAnsi"/>
            <w:b/>
            <w:i/>
            <w:sz w:val="24"/>
            <w:szCs w:val="24"/>
            <w:lang w:eastAsia="nl-NL"/>
          </w:rPr>
          <w:t>Wat met ziekte die voorafgaat aan de ingangsdatum van het contract en doorloopt tijdens het contract?</w:t>
        </w:r>
      </w:hyperlink>
    </w:p>
    <w:p w:rsidRPr="00084F39" w:rsidR="00424106" w:rsidP="00744F25" w:rsidRDefault="00AF09EE" w14:paraId="7AAAE44F" w14:textId="7A24D1ED">
      <w:pPr>
        <w:pStyle w:val="Lijstalinea"/>
        <w:numPr>
          <w:ilvl w:val="0"/>
          <w:numId w:val="105"/>
        </w:numPr>
        <w:spacing w:before="240" w:after="0"/>
        <w:ind w:left="1560" w:hanging="709"/>
        <w:contextualSpacing w:val="0"/>
        <w:rPr>
          <w:rFonts w:eastAsia="Times New Roman" w:asciiTheme="minorHAnsi" w:hAnsiTheme="minorHAnsi" w:cstheme="minorHAnsi"/>
          <w:b/>
          <w:i/>
          <w:color w:val="0000FF"/>
          <w:sz w:val="24"/>
          <w:szCs w:val="24"/>
          <w:u w:val="single"/>
          <w:lang w:eastAsia="nl-NL"/>
        </w:rPr>
      </w:pPr>
      <w:hyperlink w:history="1" w:anchor="_Wat_met_werknemers">
        <w:r w:rsidRPr="00084F39" w:rsidR="00545CD6">
          <w:rPr>
            <w:rStyle w:val="Hyperlink"/>
            <w:rFonts w:eastAsia="Times New Roman" w:asciiTheme="minorHAnsi" w:hAnsiTheme="minorHAnsi" w:cstheme="minorHAnsi"/>
            <w:b/>
            <w:i/>
            <w:sz w:val="24"/>
            <w:szCs w:val="24"/>
            <w:lang w:eastAsia="nl-NL"/>
          </w:rPr>
          <w:t xml:space="preserve">Wat met werknemers die arbeidsongeschikt zijn als gevolg van een </w:t>
        </w:r>
        <w:r w:rsidRPr="00084F39" w:rsidR="00164586">
          <w:rPr>
            <w:rStyle w:val="Hyperlink"/>
            <w:rFonts w:eastAsia="Times New Roman" w:asciiTheme="minorHAnsi" w:hAnsiTheme="minorHAnsi" w:cstheme="minorHAnsi"/>
            <w:b/>
            <w:i/>
            <w:sz w:val="24"/>
            <w:szCs w:val="24"/>
            <w:lang w:eastAsia="nl-NL"/>
          </w:rPr>
          <w:t>vrijwillige</w:t>
        </w:r>
        <w:r w:rsidRPr="00084F39" w:rsidR="00545CD6">
          <w:rPr>
            <w:rStyle w:val="Hyperlink"/>
            <w:rFonts w:eastAsia="Times New Roman" w:asciiTheme="minorHAnsi" w:hAnsiTheme="minorHAnsi" w:cstheme="minorHAnsi"/>
            <w:b/>
            <w:i/>
            <w:sz w:val="24"/>
            <w:szCs w:val="24"/>
            <w:lang w:eastAsia="nl-NL"/>
          </w:rPr>
          <w:t xml:space="preserve"> heelkundige ingreep?</w:t>
        </w:r>
      </w:hyperlink>
    </w:p>
    <w:p w:rsidRPr="00084F39" w:rsidR="00424106" w:rsidP="00744F25" w:rsidRDefault="00AF09EE" w14:paraId="0905A150" w14:textId="77777777">
      <w:pPr>
        <w:pStyle w:val="Lijstalinea"/>
        <w:numPr>
          <w:ilvl w:val="0"/>
          <w:numId w:val="105"/>
        </w:numPr>
        <w:spacing w:before="120" w:after="0"/>
        <w:ind w:left="1560" w:hanging="709"/>
        <w:contextualSpacing w:val="0"/>
        <w:rPr>
          <w:rFonts w:eastAsia="Times New Roman" w:asciiTheme="minorHAnsi" w:hAnsiTheme="minorHAnsi" w:cstheme="minorHAnsi"/>
          <w:b/>
          <w:i/>
          <w:color w:val="0000FF"/>
          <w:sz w:val="24"/>
          <w:szCs w:val="24"/>
          <w:u w:val="single"/>
          <w:lang w:eastAsia="nl-NL"/>
        </w:rPr>
      </w:pPr>
      <w:hyperlink w:history="1" w:anchor="_Wat_gebeurt_er">
        <w:r w:rsidRPr="00084F39" w:rsidR="00424106">
          <w:rPr>
            <w:rStyle w:val="Hyperlink"/>
            <w:rFonts w:eastAsia="Times New Roman" w:asciiTheme="minorHAnsi" w:hAnsiTheme="minorHAnsi" w:cstheme="minorHAnsi"/>
            <w:b/>
            <w:i/>
            <w:sz w:val="24"/>
            <w:szCs w:val="24"/>
            <w:lang w:eastAsia="nl-NL"/>
          </w:rPr>
          <w:t>Wat gebeurt er in geval van ziekte aansluitend op een arbeidsongeval?</w:t>
        </w:r>
      </w:hyperlink>
    </w:p>
    <w:p w:rsidRPr="00084F39" w:rsidR="00EC4589" w:rsidP="00744F25" w:rsidRDefault="00AF09EE" w14:paraId="380A4238" w14:textId="77777777">
      <w:pPr>
        <w:pStyle w:val="Tekst"/>
        <w:numPr>
          <w:ilvl w:val="0"/>
          <w:numId w:val="105"/>
        </w:numPr>
        <w:spacing w:before="120" w:after="120"/>
        <w:ind w:left="1560" w:hanging="709"/>
        <w:rPr>
          <w:rFonts w:asciiTheme="minorHAnsi" w:hAnsiTheme="minorHAnsi" w:cstheme="minorHAnsi"/>
          <w:b/>
          <w:i/>
          <w:color w:val="0000FF"/>
          <w:sz w:val="24"/>
          <w:szCs w:val="24"/>
          <w:u w:val="single"/>
          <w:lang w:val="nl-BE"/>
        </w:rPr>
      </w:pPr>
      <w:hyperlink w:history="1" w:anchor="_Wat_met_een">
        <w:r w:rsidRPr="00084F39" w:rsidR="00EC4589">
          <w:rPr>
            <w:rStyle w:val="Hyperlink"/>
            <w:rFonts w:asciiTheme="minorHAnsi" w:hAnsiTheme="minorHAnsi" w:cstheme="minorHAnsi"/>
            <w:b/>
            <w:i/>
            <w:sz w:val="24"/>
            <w:szCs w:val="24"/>
            <w:lang w:val="nl-BE"/>
          </w:rPr>
          <w:t>Wat met een arbeidsongeval bij een andere werkgever?</w:t>
        </w:r>
      </w:hyperlink>
    </w:p>
    <w:p w:rsidRPr="00084F39" w:rsidR="001C2E12" w:rsidP="00744F25" w:rsidRDefault="00AF09EE" w14:paraId="7C9B351B" w14:textId="09727A17">
      <w:pPr>
        <w:pStyle w:val="Tekst"/>
        <w:numPr>
          <w:ilvl w:val="0"/>
          <w:numId w:val="105"/>
        </w:numPr>
        <w:spacing w:before="120" w:after="120"/>
        <w:ind w:left="1560" w:hanging="709"/>
        <w:rPr>
          <w:rFonts w:asciiTheme="minorHAnsi" w:hAnsiTheme="minorHAnsi" w:cstheme="minorHAnsi"/>
          <w:b/>
          <w:i/>
          <w:color w:val="0000FF"/>
          <w:sz w:val="24"/>
          <w:szCs w:val="24"/>
          <w:u w:val="single"/>
          <w:lang w:val="nl-BE"/>
        </w:rPr>
      </w:pPr>
      <w:hyperlink w:history="1" w:anchor="_Jaarlijkse_vakantie_en">
        <w:r w:rsidRPr="00084F39" w:rsidR="005A39FC">
          <w:rPr>
            <w:rStyle w:val="Hyperlink"/>
            <w:rFonts w:asciiTheme="minorHAnsi" w:hAnsiTheme="minorHAnsi" w:cstheme="minorHAnsi"/>
            <w:b/>
            <w:i/>
            <w:sz w:val="24"/>
            <w:szCs w:val="24"/>
            <w:lang w:val="nl-BE"/>
          </w:rPr>
          <w:t>Jaarlijkse vakantie en wijze van opname vakantiedagen</w:t>
        </w:r>
      </w:hyperlink>
    </w:p>
    <w:p w:rsidRPr="00084F39" w:rsidR="009E2CF6" w:rsidP="00744F25" w:rsidRDefault="00AF09EE" w14:paraId="69515A0C" w14:textId="77777777">
      <w:pPr>
        <w:pStyle w:val="Tekst"/>
        <w:numPr>
          <w:ilvl w:val="0"/>
          <w:numId w:val="105"/>
        </w:numPr>
        <w:spacing w:before="120" w:after="120"/>
        <w:ind w:left="1560" w:hanging="709"/>
        <w:rPr>
          <w:rStyle w:val="Hyperlink"/>
          <w:rFonts w:asciiTheme="minorHAnsi" w:hAnsiTheme="minorHAnsi" w:cstheme="minorHAnsi"/>
          <w:b/>
          <w:i/>
          <w:sz w:val="24"/>
          <w:szCs w:val="24"/>
          <w:lang w:val="nl-BE"/>
        </w:rPr>
      </w:pPr>
      <w:hyperlink w:history="1" w:anchor="_Wat_met_de_1">
        <w:r w:rsidRPr="00084F39" w:rsidR="009E2CF6">
          <w:rPr>
            <w:rStyle w:val="Hyperlink"/>
            <w:rFonts w:asciiTheme="minorHAnsi" w:hAnsiTheme="minorHAnsi" w:cstheme="minorHAnsi"/>
            <w:b/>
            <w:i/>
            <w:sz w:val="24"/>
            <w:szCs w:val="24"/>
            <w:lang w:val="nl-BE"/>
          </w:rPr>
          <w:t>Wat met de samenloop van jaarlijkse vakantie en klein verlet. Heeft de werknemer recht op klein verlet tijdens zijn vakantie?</w:t>
        </w:r>
      </w:hyperlink>
    </w:p>
    <w:p w:rsidRPr="00084F39" w:rsidR="00B35FDF" w:rsidP="00744F25" w:rsidRDefault="00AF09EE" w14:paraId="70F86755" w14:textId="77777777">
      <w:pPr>
        <w:pStyle w:val="Lijstalinea"/>
        <w:numPr>
          <w:ilvl w:val="0"/>
          <w:numId w:val="105"/>
        </w:numPr>
        <w:spacing w:before="120" w:after="120"/>
        <w:ind w:left="1560" w:hanging="709"/>
        <w:rPr>
          <w:rFonts w:eastAsia="Times New Roman" w:asciiTheme="minorHAnsi" w:hAnsiTheme="minorHAnsi" w:cstheme="minorHAnsi"/>
          <w:b/>
          <w:i/>
          <w:color w:val="0000FF"/>
          <w:sz w:val="24"/>
          <w:szCs w:val="24"/>
          <w:u w:val="single"/>
          <w:lang w:eastAsia="nl-NL"/>
        </w:rPr>
      </w:pPr>
      <w:hyperlink w:history="1" w:anchor="_Wat_met_weerverlet?">
        <w:r w:rsidRPr="00084F39" w:rsidR="00B35FDF">
          <w:rPr>
            <w:rStyle w:val="Hyperlink"/>
            <w:rFonts w:eastAsia="Times New Roman" w:asciiTheme="minorHAnsi" w:hAnsiTheme="minorHAnsi" w:cstheme="minorHAnsi"/>
            <w:b/>
            <w:i/>
            <w:sz w:val="24"/>
            <w:szCs w:val="24"/>
            <w:lang w:eastAsia="nl-NL"/>
          </w:rPr>
          <w:t>Wat met weerverlet?</w:t>
        </w:r>
      </w:hyperlink>
    </w:p>
    <w:p w:rsidRPr="00084F39" w:rsidR="0005687E" w:rsidP="00744F25" w:rsidRDefault="00AF09EE" w14:paraId="04A11414" w14:textId="2A5DB4B0">
      <w:pPr>
        <w:pStyle w:val="Tekst"/>
        <w:numPr>
          <w:ilvl w:val="0"/>
          <w:numId w:val="105"/>
        </w:numPr>
        <w:spacing w:after="120"/>
        <w:ind w:left="1560" w:hanging="709"/>
        <w:rPr>
          <w:rFonts w:asciiTheme="minorHAnsi" w:hAnsiTheme="minorHAnsi" w:cstheme="minorHAnsi"/>
          <w:b/>
          <w:i/>
          <w:color w:val="0000FF"/>
          <w:sz w:val="24"/>
          <w:szCs w:val="24"/>
          <w:u w:val="single"/>
          <w:lang w:val="nl-BE"/>
        </w:rPr>
      </w:pPr>
      <w:hyperlink w:history="1" w:anchor="_Moet_men_zijn">
        <w:r w:rsidRPr="00084F39" w:rsidR="009447B8">
          <w:rPr>
            <w:rStyle w:val="Hyperlink"/>
            <w:rFonts w:asciiTheme="minorHAnsi" w:hAnsiTheme="minorHAnsi" w:cstheme="minorHAnsi"/>
            <w:b/>
            <w:i/>
            <w:sz w:val="24"/>
            <w:szCs w:val="24"/>
            <w:lang w:val="nl-BE"/>
          </w:rPr>
          <w:t>Moet men zijn deelname aan een staking voorafgaandelijk melden?</w:t>
        </w:r>
      </w:hyperlink>
    </w:p>
    <w:p w:rsidRPr="000B0CA0" w:rsidR="008B5498" w:rsidP="00744F25" w:rsidRDefault="008B5498" w14:paraId="67E97CE2" w14:textId="77777777">
      <w:pPr>
        <w:pStyle w:val="Tekst"/>
        <w:numPr>
          <w:ilvl w:val="0"/>
          <w:numId w:val="105"/>
        </w:numPr>
        <w:spacing w:after="120"/>
        <w:ind w:left="1560" w:hanging="709"/>
        <w:rPr>
          <w:rFonts w:asciiTheme="minorHAnsi" w:hAnsiTheme="minorHAnsi" w:cstheme="minorHAnsi"/>
          <w:b/>
          <w:i/>
          <w:color w:val="0070C0"/>
          <w:sz w:val="24"/>
          <w:szCs w:val="24"/>
          <w:lang w:val="nl-BE"/>
        </w:rPr>
      </w:pPr>
    </w:p>
    <w:p w:rsidR="00392A4B" w:rsidP="00392A4B" w:rsidRDefault="00392A4B" w14:paraId="328C01D5" w14:textId="77777777">
      <w:pPr>
        <w:pStyle w:val="Kop1"/>
        <w:numPr>
          <w:ilvl w:val="0"/>
          <w:numId w:val="0"/>
        </w:numPr>
        <w:ind w:left="851"/>
        <w:rPr>
          <w:rFonts w:asciiTheme="minorHAnsi" w:hAnsiTheme="minorHAnsi"/>
          <w:sz w:val="32"/>
          <w:szCs w:val="32"/>
        </w:rPr>
      </w:pPr>
      <w:bookmarkStart w:name="_Toc158199324" w:id="61"/>
      <w:r>
        <w:rPr>
          <w:rFonts w:asciiTheme="minorHAnsi" w:hAnsiTheme="minorHAnsi"/>
          <w:sz w:val="32"/>
          <w:szCs w:val="32"/>
        </w:rPr>
        <w:t>Inleiding</w:t>
      </w:r>
      <w:bookmarkEnd w:id="61"/>
    </w:p>
    <w:p w:rsidRPr="00FE469F" w:rsidR="00392A4B" w:rsidP="00392A4B" w:rsidRDefault="003104F1" w14:paraId="402F158E" w14:textId="43D7267C">
      <w:pPr>
        <w:pStyle w:val="Tekst"/>
        <w:rPr>
          <w:rFonts w:asciiTheme="minorHAnsi" w:hAnsiTheme="minorHAnsi"/>
          <w:b/>
          <w:color w:val="000000"/>
          <w:sz w:val="24"/>
          <w:szCs w:val="24"/>
        </w:rPr>
      </w:pPr>
      <w:r w:rsidRPr="00FE469F">
        <w:rPr>
          <w:rFonts w:asciiTheme="minorHAnsi" w:hAnsiTheme="minorHAnsi"/>
          <w:b/>
          <w:sz w:val="24"/>
          <w:szCs w:val="24"/>
          <w:lang w:val="nl-BE"/>
        </w:rPr>
        <w:t xml:space="preserve">Op 17 januari 2001 werd een akkoord bereikt om de </w:t>
      </w:r>
      <w:r w:rsidRPr="00FE469F" w:rsidR="00491782">
        <w:rPr>
          <w:rFonts w:asciiTheme="minorHAnsi" w:hAnsiTheme="minorHAnsi"/>
          <w:b/>
          <w:sz w:val="24"/>
          <w:szCs w:val="24"/>
          <w:lang w:val="nl-BE"/>
        </w:rPr>
        <w:t>b</w:t>
      </w:r>
      <w:proofErr w:type="spellStart"/>
      <w:r w:rsidRPr="00FE469F" w:rsidR="00392A4B">
        <w:rPr>
          <w:rFonts w:asciiTheme="minorHAnsi" w:hAnsiTheme="minorHAnsi"/>
          <w:b/>
          <w:color w:val="000000"/>
          <w:sz w:val="24"/>
          <w:szCs w:val="24"/>
        </w:rPr>
        <w:t>epalingen</w:t>
      </w:r>
      <w:proofErr w:type="spellEnd"/>
      <w:r w:rsidRPr="00FE469F" w:rsidR="00392A4B">
        <w:rPr>
          <w:rFonts w:asciiTheme="minorHAnsi" w:hAnsiTheme="minorHAnsi"/>
          <w:b/>
          <w:color w:val="000000"/>
          <w:sz w:val="24"/>
          <w:szCs w:val="24"/>
        </w:rPr>
        <w:t xml:space="preserve"> van deze handleiding </w:t>
      </w:r>
      <w:r w:rsidRPr="00FE469F" w:rsidR="00491782">
        <w:rPr>
          <w:rFonts w:asciiTheme="minorHAnsi" w:hAnsiTheme="minorHAnsi"/>
          <w:b/>
          <w:color w:val="000000"/>
          <w:sz w:val="24"/>
          <w:szCs w:val="24"/>
        </w:rPr>
        <w:t xml:space="preserve">toe te passen </w:t>
      </w:r>
      <w:r w:rsidRPr="00FE469F" w:rsidR="00392A4B">
        <w:rPr>
          <w:rFonts w:asciiTheme="minorHAnsi" w:hAnsiTheme="minorHAnsi"/>
          <w:b/>
          <w:color w:val="000000"/>
          <w:sz w:val="24"/>
          <w:szCs w:val="24"/>
        </w:rPr>
        <w:t xml:space="preserve">op personeelsleden die bij wijze van een arbeidsovereenkomst voor werknemers (arbeiders of bedienden) tewerkgesteld worden in instellingen van het GO! </w:t>
      </w:r>
      <w:r w:rsidRPr="00FE469F" w:rsidR="00164586">
        <w:rPr>
          <w:rFonts w:asciiTheme="minorHAnsi" w:hAnsiTheme="minorHAnsi"/>
          <w:b/>
          <w:color w:val="000000"/>
          <w:sz w:val="24"/>
          <w:szCs w:val="24"/>
        </w:rPr>
        <w:t>Onderwijs</w:t>
      </w:r>
      <w:r w:rsidRPr="00FE469F" w:rsidR="00392A4B">
        <w:rPr>
          <w:rFonts w:asciiTheme="minorHAnsi" w:hAnsiTheme="minorHAnsi"/>
          <w:b/>
          <w:color w:val="000000"/>
          <w:sz w:val="24"/>
          <w:szCs w:val="24"/>
        </w:rPr>
        <w:t xml:space="preserve"> van de Vlaamse Gemeenschap.</w:t>
      </w:r>
    </w:p>
    <w:p w:rsidRPr="00FE469F" w:rsidR="00745DC3" w:rsidP="00392A4B" w:rsidRDefault="00745DC3" w14:paraId="695AC5DF" w14:textId="77777777">
      <w:pPr>
        <w:pStyle w:val="Tekst"/>
        <w:rPr>
          <w:rFonts w:asciiTheme="minorHAnsi" w:hAnsiTheme="minorHAnsi"/>
          <w:b/>
          <w:color w:val="000000"/>
          <w:sz w:val="24"/>
          <w:szCs w:val="24"/>
        </w:rPr>
      </w:pPr>
    </w:p>
    <w:p w:rsidR="00745DC3" w:rsidP="00F37245" w:rsidRDefault="00745DC3" w14:paraId="5A65DB52" w14:textId="77777777">
      <w:pPr>
        <w:pStyle w:val="Tekst"/>
        <w:pBdr>
          <w:top w:val="single" w:color="auto" w:sz="4" w:space="1"/>
          <w:left w:val="single" w:color="auto" w:sz="4" w:space="4"/>
          <w:bottom w:val="single" w:color="auto" w:sz="4" w:space="1"/>
          <w:right w:val="single" w:color="auto" w:sz="4" w:space="4"/>
        </w:pBdr>
        <w:shd w:val="clear" w:color="auto" w:fill="00FFFF"/>
        <w:rPr>
          <w:rFonts w:asciiTheme="minorHAnsi" w:hAnsiTheme="minorHAnsi"/>
          <w:b/>
          <w:color w:val="000000"/>
          <w:sz w:val="24"/>
          <w:szCs w:val="24"/>
        </w:rPr>
      </w:pPr>
      <w:r w:rsidRPr="00FE469F">
        <w:rPr>
          <w:rFonts w:asciiTheme="minorHAnsi" w:hAnsiTheme="minorHAnsi"/>
          <w:b/>
          <w:color w:val="000000"/>
          <w:sz w:val="24"/>
          <w:szCs w:val="24"/>
        </w:rPr>
        <w:t xml:space="preserve">Deze bepalingen wijken soms af van de wetgeving die van toepassing is op de werknemers uit de </w:t>
      </w:r>
      <w:proofErr w:type="spellStart"/>
      <w:r w:rsidRPr="00FE469F">
        <w:rPr>
          <w:rFonts w:asciiTheme="minorHAnsi" w:hAnsiTheme="minorHAnsi"/>
          <w:b/>
          <w:color w:val="000000"/>
          <w:sz w:val="24"/>
          <w:szCs w:val="24"/>
        </w:rPr>
        <w:t>privé-sector</w:t>
      </w:r>
      <w:proofErr w:type="spellEnd"/>
      <w:r w:rsidRPr="00FE469F" w:rsidR="00000806">
        <w:rPr>
          <w:rFonts w:asciiTheme="minorHAnsi" w:hAnsiTheme="minorHAnsi"/>
          <w:b/>
          <w:color w:val="000000"/>
          <w:sz w:val="24"/>
          <w:szCs w:val="24"/>
        </w:rPr>
        <w:t>. Een deel van de hyperlink</w:t>
      </w:r>
      <w:r w:rsidR="000E73B5">
        <w:rPr>
          <w:rFonts w:asciiTheme="minorHAnsi" w:hAnsiTheme="minorHAnsi"/>
          <w:b/>
          <w:color w:val="000000"/>
          <w:sz w:val="24"/>
          <w:szCs w:val="24"/>
        </w:rPr>
        <w:t>s d</w:t>
      </w:r>
      <w:r w:rsidRPr="00FE469F" w:rsidR="00000806">
        <w:rPr>
          <w:rFonts w:asciiTheme="minorHAnsi" w:hAnsiTheme="minorHAnsi"/>
          <w:b/>
          <w:color w:val="000000"/>
          <w:sz w:val="24"/>
          <w:szCs w:val="24"/>
        </w:rPr>
        <w:t>ie werden opgenomen in de handleiding bevat bijgev</w:t>
      </w:r>
      <w:r w:rsidR="0096469A">
        <w:rPr>
          <w:rFonts w:asciiTheme="minorHAnsi" w:hAnsiTheme="minorHAnsi"/>
          <w:b/>
          <w:color w:val="000000"/>
          <w:sz w:val="24"/>
          <w:szCs w:val="24"/>
        </w:rPr>
        <w:t xml:space="preserve">olg informatie die </w:t>
      </w:r>
      <w:r w:rsidR="007E30A8">
        <w:rPr>
          <w:rFonts w:asciiTheme="minorHAnsi" w:hAnsiTheme="minorHAnsi"/>
          <w:b/>
          <w:color w:val="000000"/>
          <w:sz w:val="24"/>
          <w:szCs w:val="24"/>
        </w:rPr>
        <w:t xml:space="preserve">soms </w:t>
      </w:r>
      <w:r w:rsidR="0096469A">
        <w:rPr>
          <w:rFonts w:asciiTheme="minorHAnsi" w:hAnsiTheme="minorHAnsi"/>
          <w:b/>
          <w:color w:val="000000"/>
          <w:sz w:val="24"/>
          <w:szCs w:val="24"/>
        </w:rPr>
        <w:t>afwijkt van de principes in de handleiding</w:t>
      </w:r>
      <w:r w:rsidRPr="00FE469F" w:rsidR="00CB6ADB">
        <w:rPr>
          <w:rFonts w:asciiTheme="minorHAnsi" w:hAnsiTheme="minorHAnsi"/>
          <w:b/>
          <w:color w:val="000000"/>
          <w:sz w:val="24"/>
          <w:szCs w:val="24"/>
        </w:rPr>
        <w:t xml:space="preserve">. De principes in de handleiding hebben </w:t>
      </w:r>
      <w:r w:rsidR="0096469A">
        <w:rPr>
          <w:rFonts w:asciiTheme="minorHAnsi" w:hAnsiTheme="minorHAnsi"/>
          <w:b/>
          <w:color w:val="000000"/>
          <w:sz w:val="24"/>
          <w:szCs w:val="24"/>
        </w:rPr>
        <w:t>echter</w:t>
      </w:r>
      <w:r w:rsidRPr="00FE469F" w:rsidR="00CB6ADB">
        <w:rPr>
          <w:rFonts w:asciiTheme="minorHAnsi" w:hAnsiTheme="minorHAnsi"/>
          <w:b/>
          <w:color w:val="000000"/>
          <w:sz w:val="24"/>
          <w:szCs w:val="24"/>
        </w:rPr>
        <w:t xml:space="preserve"> steeds voorrang. De informatie in de hyperlink-verwijzingen is voor zover deze niet afwijkt van de </w:t>
      </w:r>
      <w:r w:rsidRPr="00FE469F" w:rsidR="00FE469F">
        <w:rPr>
          <w:rFonts w:asciiTheme="minorHAnsi" w:hAnsiTheme="minorHAnsi"/>
          <w:b/>
          <w:color w:val="000000"/>
          <w:sz w:val="24"/>
          <w:szCs w:val="24"/>
        </w:rPr>
        <w:t xml:space="preserve">bepalingen in de </w:t>
      </w:r>
      <w:r w:rsidRPr="00FE469F" w:rsidR="00CB6ADB">
        <w:rPr>
          <w:rFonts w:asciiTheme="minorHAnsi" w:hAnsiTheme="minorHAnsi"/>
          <w:b/>
          <w:color w:val="000000"/>
          <w:sz w:val="24"/>
          <w:szCs w:val="24"/>
        </w:rPr>
        <w:t>handleiding verduidelijkend.</w:t>
      </w:r>
    </w:p>
    <w:p w:rsidR="00EC2EF6" w:rsidP="00392A4B" w:rsidRDefault="00EC2EF6" w14:paraId="109BB46E" w14:textId="77777777">
      <w:pPr>
        <w:pStyle w:val="Tekst"/>
        <w:rPr>
          <w:rFonts w:asciiTheme="minorHAnsi" w:hAnsiTheme="minorHAnsi"/>
          <w:b/>
          <w:color w:val="000000"/>
          <w:sz w:val="24"/>
          <w:szCs w:val="24"/>
        </w:rPr>
      </w:pPr>
    </w:p>
    <w:p w:rsidR="00EC2EF6" w:rsidP="00392A4B" w:rsidRDefault="00EC2EF6" w14:paraId="4065990E" w14:textId="77777777">
      <w:pPr>
        <w:pStyle w:val="Tekst"/>
        <w:rPr>
          <w:rFonts w:asciiTheme="minorHAnsi" w:hAnsiTheme="minorHAnsi"/>
          <w:b/>
          <w:color w:val="000000"/>
          <w:sz w:val="24"/>
          <w:szCs w:val="24"/>
        </w:rPr>
      </w:pPr>
    </w:p>
    <w:p w:rsidR="00EC2EF6" w:rsidP="00392A4B" w:rsidRDefault="00EC2EF6" w14:paraId="14AD97AA" w14:textId="77777777">
      <w:pPr>
        <w:pStyle w:val="Tekst"/>
        <w:rPr>
          <w:rFonts w:asciiTheme="minorHAnsi" w:hAnsiTheme="minorHAnsi"/>
          <w:b/>
          <w:color w:val="000000"/>
          <w:sz w:val="24"/>
          <w:szCs w:val="24"/>
        </w:rPr>
      </w:pPr>
    </w:p>
    <w:p w:rsidR="00EC2EF6" w:rsidP="00392A4B" w:rsidRDefault="00EC2EF6" w14:paraId="62A0059C" w14:textId="77777777">
      <w:pPr>
        <w:pStyle w:val="Tekst"/>
        <w:rPr>
          <w:rFonts w:asciiTheme="minorHAnsi" w:hAnsiTheme="minorHAnsi"/>
          <w:b/>
          <w:color w:val="000000"/>
          <w:sz w:val="24"/>
          <w:szCs w:val="24"/>
        </w:rPr>
      </w:pPr>
    </w:p>
    <w:p w:rsidR="00EC2EF6" w:rsidP="00392A4B" w:rsidRDefault="00EC2EF6" w14:paraId="30041BFF" w14:textId="77777777">
      <w:pPr>
        <w:pStyle w:val="Tekst"/>
        <w:rPr>
          <w:rFonts w:asciiTheme="minorHAnsi" w:hAnsiTheme="minorHAnsi"/>
          <w:b/>
          <w:color w:val="000000"/>
          <w:sz w:val="24"/>
          <w:szCs w:val="24"/>
        </w:rPr>
      </w:pPr>
    </w:p>
    <w:p w:rsidR="00EC2EF6" w:rsidP="00392A4B" w:rsidRDefault="00EC2EF6" w14:paraId="28B2D5D0" w14:textId="77777777">
      <w:pPr>
        <w:pStyle w:val="Tekst"/>
        <w:rPr>
          <w:rFonts w:asciiTheme="minorHAnsi" w:hAnsiTheme="minorHAnsi"/>
          <w:b/>
          <w:color w:val="000000"/>
          <w:sz w:val="24"/>
          <w:szCs w:val="24"/>
        </w:rPr>
      </w:pPr>
    </w:p>
    <w:p w:rsidR="00EC2EF6" w:rsidP="00392A4B" w:rsidRDefault="00EC2EF6" w14:paraId="6FC14DAC" w14:textId="77777777">
      <w:pPr>
        <w:pStyle w:val="Tekst"/>
        <w:rPr>
          <w:rFonts w:asciiTheme="minorHAnsi" w:hAnsiTheme="minorHAnsi"/>
          <w:b/>
          <w:color w:val="000000"/>
          <w:sz w:val="24"/>
          <w:szCs w:val="24"/>
        </w:rPr>
      </w:pPr>
    </w:p>
    <w:p w:rsidR="00EC2EF6" w:rsidP="00392A4B" w:rsidRDefault="00EC2EF6" w14:paraId="65CDB9C4" w14:textId="77777777">
      <w:pPr>
        <w:pStyle w:val="Tekst"/>
        <w:rPr>
          <w:rFonts w:asciiTheme="minorHAnsi" w:hAnsiTheme="minorHAnsi"/>
          <w:b/>
          <w:color w:val="000000"/>
          <w:sz w:val="24"/>
          <w:szCs w:val="24"/>
        </w:rPr>
      </w:pPr>
    </w:p>
    <w:p w:rsidR="00EC2EF6" w:rsidP="00392A4B" w:rsidRDefault="00EC2EF6" w14:paraId="205C7ED4" w14:textId="77777777">
      <w:pPr>
        <w:pStyle w:val="Tekst"/>
        <w:rPr>
          <w:rFonts w:asciiTheme="minorHAnsi" w:hAnsiTheme="minorHAnsi"/>
          <w:b/>
          <w:color w:val="000000"/>
          <w:sz w:val="24"/>
          <w:szCs w:val="24"/>
        </w:rPr>
      </w:pPr>
    </w:p>
    <w:p w:rsidR="00EC2EF6" w:rsidP="00392A4B" w:rsidRDefault="00EC2EF6" w14:paraId="177A50B4" w14:textId="77777777">
      <w:pPr>
        <w:pStyle w:val="Tekst"/>
        <w:rPr>
          <w:rFonts w:asciiTheme="minorHAnsi" w:hAnsiTheme="minorHAnsi"/>
          <w:b/>
          <w:color w:val="000000"/>
          <w:sz w:val="24"/>
          <w:szCs w:val="24"/>
        </w:rPr>
      </w:pPr>
    </w:p>
    <w:p w:rsidR="00EC2EF6" w:rsidP="00392A4B" w:rsidRDefault="00EC2EF6" w14:paraId="4A76BA05" w14:textId="77777777">
      <w:pPr>
        <w:pStyle w:val="Tekst"/>
        <w:rPr>
          <w:rFonts w:asciiTheme="minorHAnsi" w:hAnsiTheme="minorHAnsi"/>
          <w:b/>
          <w:color w:val="000000"/>
          <w:sz w:val="24"/>
          <w:szCs w:val="24"/>
        </w:rPr>
      </w:pPr>
    </w:p>
    <w:p w:rsidR="00EC2EF6" w:rsidP="00392A4B" w:rsidRDefault="00EC2EF6" w14:paraId="47CB273C" w14:textId="77777777">
      <w:pPr>
        <w:pStyle w:val="Tekst"/>
        <w:rPr>
          <w:rFonts w:asciiTheme="minorHAnsi" w:hAnsiTheme="minorHAnsi"/>
          <w:b/>
          <w:color w:val="000000"/>
          <w:sz w:val="24"/>
          <w:szCs w:val="24"/>
        </w:rPr>
      </w:pPr>
    </w:p>
    <w:p w:rsidR="00EC2EF6" w:rsidP="00392A4B" w:rsidRDefault="00EC2EF6" w14:paraId="57AD0555" w14:textId="77777777">
      <w:pPr>
        <w:pStyle w:val="Tekst"/>
        <w:rPr>
          <w:rFonts w:asciiTheme="minorHAnsi" w:hAnsiTheme="minorHAnsi"/>
          <w:b/>
          <w:color w:val="000000"/>
          <w:sz w:val="24"/>
          <w:szCs w:val="24"/>
        </w:rPr>
      </w:pPr>
    </w:p>
    <w:p w:rsidR="00EC2EF6" w:rsidP="00392A4B" w:rsidRDefault="00EC2EF6" w14:paraId="23B2743C" w14:textId="77777777">
      <w:pPr>
        <w:pStyle w:val="Tekst"/>
        <w:rPr>
          <w:rFonts w:asciiTheme="minorHAnsi" w:hAnsiTheme="minorHAnsi"/>
          <w:b/>
          <w:color w:val="000000"/>
          <w:sz w:val="24"/>
          <w:szCs w:val="24"/>
        </w:rPr>
      </w:pPr>
    </w:p>
    <w:p w:rsidR="00EC2EF6" w:rsidP="00392A4B" w:rsidRDefault="00EC2EF6" w14:paraId="1021D9EC" w14:textId="77777777">
      <w:pPr>
        <w:pStyle w:val="Tekst"/>
        <w:rPr>
          <w:rFonts w:asciiTheme="minorHAnsi" w:hAnsiTheme="minorHAnsi"/>
          <w:b/>
          <w:color w:val="000000"/>
          <w:sz w:val="24"/>
          <w:szCs w:val="24"/>
        </w:rPr>
      </w:pPr>
    </w:p>
    <w:p w:rsidR="00EC2EF6" w:rsidP="00392A4B" w:rsidRDefault="00EC2EF6" w14:paraId="7DB1E814" w14:textId="77777777">
      <w:pPr>
        <w:pStyle w:val="Tekst"/>
        <w:rPr>
          <w:rFonts w:asciiTheme="minorHAnsi" w:hAnsiTheme="minorHAnsi"/>
          <w:b/>
          <w:color w:val="000000"/>
          <w:sz w:val="24"/>
          <w:szCs w:val="24"/>
        </w:rPr>
      </w:pPr>
    </w:p>
    <w:p w:rsidR="00EC2EF6" w:rsidP="00392A4B" w:rsidRDefault="00EC2EF6" w14:paraId="2D21540F" w14:textId="77777777">
      <w:pPr>
        <w:pStyle w:val="Tekst"/>
        <w:rPr>
          <w:rFonts w:asciiTheme="minorHAnsi" w:hAnsiTheme="minorHAnsi"/>
          <w:b/>
          <w:color w:val="000000"/>
          <w:sz w:val="24"/>
          <w:szCs w:val="24"/>
        </w:rPr>
      </w:pPr>
    </w:p>
    <w:p w:rsidR="00EC2EF6" w:rsidP="00392A4B" w:rsidRDefault="00EC2EF6" w14:paraId="72A2829C" w14:textId="77777777">
      <w:pPr>
        <w:pStyle w:val="Tekst"/>
        <w:rPr>
          <w:rFonts w:asciiTheme="minorHAnsi" w:hAnsiTheme="minorHAnsi"/>
          <w:b/>
          <w:color w:val="000000"/>
          <w:sz w:val="24"/>
          <w:szCs w:val="24"/>
        </w:rPr>
      </w:pPr>
    </w:p>
    <w:p w:rsidR="00EC2EF6" w:rsidP="00392A4B" w:rsidRDefault="00EC2EF6" w14:paraId="5F799F98" w14:textId="77777777">
      <w:pPr>
        <w:pStyle w:val="Tekst"/>
        <w:rPr>
          <w:rFonts w:asciiTheme="minorHAnsi" w:hAnsiTheme="minorHAnsi"/>
          <w:b/>
          <w:color w:val="000000"/>
          <w:sz w:val="24"/>
          <w:szCs w:val="24"/>
        </w:rPr>
      </w:pPr>
    </w:p>
    <w:p w:rsidR="00EC2EF6" w:rsidP="00392A4B" w:rsidRDefault="00EC2EF6" w14:paraId="57EC6D0C" w14:textId="77777777">
      <w:pPr>
        <w:pStyle w:val="Tekst"/>
        <w:rPr>
          <w:rFonts w:asciiTheme="minorHAnsi" w:hAnsiTheme="minorHAnsi"/>
          <w:b/>
          <w:color w:val="000000"/>
          <w:sz w:val="24"/>
          <w:szCs w:val="24"/>
        </w:rPr>
      </w:pPr>
    </w:p>
    <w:p w:rsidR="00EC2EF6" w:rsidP="00392A4B" w:rsidRDefault="00EC2EF6" w14:paraId="2420559B" w14:textId="77777777">
      <w:pPr>
        <w:pStyle w:val="Tekst"/>
        <w:rPr>
          <w:rFonts w:asciiTheme="minorHAnsi" w:hAnsiTheme="minorHAnsi"/>
          <w:b/>
          <w:color w:val="000000"/>
          <w:sz w:val="24"/>
          <w:szCs w:val="24"/>
        </w:rPr>
      </w:pPr>
    </w:p>
    <w:p w:rsidR="00EC2EF6" w:rsidP="00392A4B" w:rsidRDefault="00EC2EF6" w14:paraId="0780D289" w14:textId="77777777">
      <w:pPr>
        <w:pStyle w:val="Tekst"/>
        <w:rPr>
          <w:rFonts w:asciiTheme="minorHAnsi" w:hAnsiTheme="minorHAnsi"/>
          <w:b/>
          <w:color w:val="000000"/>
          <w:sz w:val="24"/>
          <w:szCs w:val="24"/>
        </w:rPr>
      </w:pPr>
    </w:p>
    <w:p w:rsidR="00EC2EF6" w:rsidP="00392A4B" w:rsidRDefault="00EC2EF6" w14:paraId="74198039" w14:textId="77777777">
      <w:pPr>
        <w:pStyle w:val="Tekst"/>
        <w:rPr>
          <w:rFonts w:asciiTheme="minorHAnsi" w:hAnsiTheme="minorHAnsi"/>
          <w:b/>
          <w:color w:val="000000"/>
          <w:sz w:val="24"/>
          <w:szCs w:val="24"/>
        </w:rPr>
      </w:pPr>
    </w:p>
    <w:p w:rsidR="00EC2EF6" w:rsidP="00392A4B" w:rsidRDefault="00EC2EF6" w14:paraId="1158FC3A" w14:textId="77777777">
      <w:pPr>
        <w:pStyle w:val="Tekst"/>
        <w:rPr>
          <w:rFonts w:asciiTheme="minorHAnsi" w:hAnsiTheme="minorHAnsi"/>
          <w:b/>
          <w:color w:val="000000"/>
          <w:sz w:val="24"/>
          <w:szCs w:val="24"/>
        </w:rPr>
      </w:pPr>
    </w:p>
    <w:p w:rsidR="00EC2EF6" w:rsidP="00392A4B" w:rsidRDefault="00EC2EF6" w14:paraId="1DD0F7BE" w14:textId="77777777">
      <w:pPr>
        <w:pStyle w:val="Tekst"/>
        <w:rPr>
          <w:rFonts w:asciiTheme="minorHAnsi" w:hAnsiTheme="minorHAnsi"/>
          <w:b/>
          <w:color w:val="000000"/>
          <w:sz w:val="24"/>
          <w:szCs w:val="24"/>
        </w:rPr>
      </w:pPr>
    </w:p>
    <w:p w:rsidR="00EC2EF6" w:rsidP="00392A4B" w:rsidRDefault="00EC2EF6" w14:paraId="74BCF01D" w14:textId="77777777">
      <w:pPr>
        <w:pStyle w:val="Tekst"/>
        <w:rPr>
          <w:rFonts w:asciiTheme="minorHAnsi" w:hAnsiTheme="minorHAnsi"/>
          <w:b/>
          <w:color w:val="000000"/>
          <w:sz w:val="24"/>
          <w:szCs w:val="24"/>
        </w:rPr>
      </w:pPr>
    </w:p>
    <w:p w:rsidR="00EC2EF6" w:rsidP="00392A4B" w:rsidRDefault="00EC2EF6" w14:paraId="0F547C4D" w14:textId="77777777">
      <w:pPr>
        <w:pStyle w:val="Tekst"/>
        <w:rPr>
          <w:rFonts w:asciiTheme="minorHAnsi" w:hAnsiTheme="minorHAnsi"/>
          <w:b/>
          <w:color w:val="000000"/>
          <w:sz w:val="24"/>
          <w:szCs w:val="24"/>
        </w:rPr>
      </w:pPr>
    </w:p>
    <w:p w:rsidR="00EC2EF6" w:rsidP="00392A4B" w:rsidRDefault="00EC2EF6" w14:paraId="373161E0" w14:textId="77777777">
      <w:pPr>
        <w:pStyle w:val="Tekst"/>
        <w:rPr>
          <w:rFonts w:asciiTheme="minorHAnsi" w:hAnsiTheme="minorHAnsi"/>
          <w:b/>
          <w:color w:val="000000"/>
          <w:sz w:val="24"/>
          <w:szCs w:val="24"/>
        </w:rPr>
      </w:pPr>
    </w:p>
    <w:p w:rsidR="00EC2EF6" w:rsidP="00392A4B" w:rsidRDefault="00EC2EF6" w14:paraId="7C84A849" w14:textId="77777777">
      <w:pPr>
        <w:pStyle w:val="Tekst"/>
        <w:rPr>
          <w:rFonts w:asciiTheme="minorHAnsi" w:hAnsiTheme="minorHAnsi"/>
          <w:b/>
          <w:color w:val="000000"/>
          <w:sz w:val="24"/>
          <w:szCs w:val="24"/>
        </w:rPr>
      </w:pPr>
    </w:p>
    <w:p w:rsidRPr="00FE469F" w:rsidR="00EC2EF6" w:rsidP="003B352A" w:rsidRDefault="00EC2EF6" w14:paraId="0838F787" w14:textId="77777777">
      <w:pPr>
        <w:pStyle w:val="Tekst"/>
        <w:ind w:left="7383" w:firstLine="1"/>
        <w:rPr>
          <w:rFonts w:asciiTheme="minorHAnsi" w:hAnsiTheme="minorHAnsi"/>
          <w:b/>
          <w:color w:val="000000"/>
          <w:sz w:val="24"/>
          <w:szCs w:val="24"/>
        </w:rPr>
      </w:pPr>
      <w:r>
        <w:rPr>
          <w:rFonts w:asciiTheme="minorHAnsi" w:hAnsiTheme="minorHAnsi"/>
          <w:b/>
          <w:noProof/>
          <w:color w:val="000000"/>
          <w:sz w:val="24"/>
          <w:szCs w:val="24"/>
          <w:lang w:val="nl-BE" w:eastAsia="nl-BE"/>
        </w:rPr>
        <w:drawing>
          <wp:inline distT="0" distB="0" distL="0" distR="0" wp14:anchorId="12198341" wp14:editId="77CD1E90">
            <wp:extent cx="670560" cy="347345"/>
            <wp:effectExtent l="0" t="0" r="0" b="0"/>
            <wp:docPr id="33" name="Afbeelding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70560" cy="347345"/>
                    </a:xfrm>
                    <a:prstGeom prst="rect">
                      <a:avLst/>
                    </a:prstGeom>
                    <a:noFill/>
                  </pic:spPr>
                </pic:pic>
              </a:graphicData>
            </a:graphic>
          </wp:inline>
        </w:drawing>
      </w:r>
    </w:p>
    <w:p w:rsidRPr="00392A4B" w:rsidR="00A549C2" w:rsidP="00744F25" w:rsidRDefault="00B46AED" w14:paraId="0C7CA507" w14:textId="77777777">
      <w:pPr>
        <w:pStyle w:val="Kop1"/>
        <w:numPr>
          <w:ilvl w:val="0"/>
          <w:numId w:val="98"/>
        </w:numPr>
        <w:rPr>
          <w:rFonts w:asciiTheme="minorHAnsi" w:hAnsiTheme="minorHAnsi"/>
          <w:sz w:val="32"/>
          <w:szCs w:val="32"/>
        </w:rPr>
      </w:pPr>
      <w:bookmarkStart w:name="_Toc158199325" w:id="62"/>
      <w:r w:rsidRPr="00392A4B">
        <w:rPr>
          <w:rFonts w:asciiTheme="minorHAnsi" w:hAnsiTheme="minorHAnsi"/>
          <w:sz w:val="32"/>
          <w:szCs w:val="32"/>
        </w:rPr>
        <w:t>A</w:t>
      </w:r>
      <w:r w:rsidR="00C42AE2">
        <w:rPr>
          <w:rFonts w:asciiTheme="minorHAnsi" w:hAnsiTheme="minorHAnsi"/>
          <w:sz w:val="32"/>
          <w:szCs w:val="32"/>
        </w:rPr>
        <w:t>lgemene b</w:t>
      </w:r>
      <w:r w:rsidRPr="00392A4B" w:rsidR="00A549C2">
        <w:rPr>
          <w:rFonts w:asciiTheme="minorHAnsi" w:hAnsiTheme="minorHAnsi"/>
          <w:sz w:val="32"/>
          <w:szCs w:val="32"/>
        </w:rPr>
        <w:t>epalingen</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56"/>
      <w:bookmarkEnd w:id="57"/>
      <w:bookmarkEnd w:id="58"/>
      <w:bookmarkEnd w:id="59"/>
      <w:bookmarkEnd w:id="60"/>
      <w:bookmarkEnd w:id="62"/>
    </w:p>
    <w:p w:rsidR="00A549C2" w:rsidP="002743FC" w:rsidRDefault="00A549C2" w14:paraId="24D3ACC0" w14:textId="77777777">
      <w:pPr>
        <w:pStyle w:val="Tekst"/>
        <w:pBdr>
          <w:top w:val="single" w:color="auto" w:sz="4" w:space="1"/>
          <w:left w:val="single" w:color="auto" w:sz="4" w:space="4"/>
          <w:bottom w:val="single" w:color="auto" w:sz="4" w:space="1"/>
          <w:right w:val="single" w:color="auto" w:sz="4" w:space="4"/>
        </w:pBdr>
        <w:shd w:val="clear" w:color="auto" w:fill="00FFFF"/>
        <w:rPr>
          <w:rFonts w:asciiTheme="minorHAnsi" w:hAnsiTheme="minorHAnsi"/>
          <w:b/>
          <w:color w:val="000000" w:themeColor="text1"/>
          <w:sz w:val="24"/>
          <w:szCs w:val="24"/>
        </w:rPr>
      </w:pPr>
      <w:r w:rsidRPr="002743FC">
        <w:rPr>
          <w:rFonts w:asciiTheme="minorHAnsi" w:hAnsiTheme="minorHAnsi"/>
          <w:b/>
          <w:color w:val="000000" w:themeColor="text1"/>
          <w:sz w:val="24"/>
          <w:szCs w:val="24"/>
        </w:rPr>
        <w:t xml:space="preserve">De arbeidsovereenkomst vangt </w:t>
      </w:r>
      <w:r w:rsidRPr="002743FC" w:rsidR="00DF5D13">
        <w:rPr>
          <w:rFonts w:asciiTheme="minorHAnsi" w:hAnsiTheme="minorHAnsi"/>
          <w:b/>
          <w:color w:val="000000" w:themeColor="text1"/>
          <w:sz w:val="24"/>
          <w:szCs w:val="24"/>
        </w:rPr>
        <w:t xml:space="preserve">steeds </w:t>
      </w:r>
      <w:r w:rsidRPr="002743FC">
        <w:rPr>
          <w:rFonts w:asciiTheme="minorHAnsi" w:hAnsiTheme="minorHAnsi"/>
          <w:b/>
          <w:color w:val="000000" w:themeColor="text1"/>
          <w:sz w:val="24"/>
          <w:szCs w:val="24"/>
        </w:rPr>
        <w:t xml:space="preserve">aan </w:t>
      </w:r>
      <w:r w:rsidRPr="002743FC">
        <w:rPr>
          <w:rFonts w:asciiTheme="minorHAnsi" w:hAnsiTheme="minorHAnsi"/>
          <w:b/>
          <w:color w:val="000000" w:themeColor="text1"/>
          <w:sz w:val="24"/>
          <w:szCs w:val="24"/>
          <w:u w:val="single"/>
        </w:rPr>
        <w:t>de eerste werkdag van de week</w:t>
      </w:r>
      <w:r w:rsidRPr="002743FC" w:rsidR="00484768">
        <w:rPr>
          <w:rFonts w:asciiTheme="minorHAnsi" w:hAnsiTheme="minorHAnsi"/>
          <w:b/>
          <w:color w:val="000000" w:themeColor="text1"/>
          <w:sz w:val="24"/>
          <w:szCs w:val="24"/>
        </w:rPr>
        <w:t>.</w:t>
      </w:r>
    </w:p>
    <w:p w:rsidR="00AD6887" w:rsidP="002743FC" w:rsidRDefault="00AD6887" w14:paraId="679705DC" w14:textId="77777777">
      <w:pPr>
        <w:pStyle w:val="Tekst"/>
        <w:pBdr>
          <w:top w:val="single" w:color="auto" w:sz="4" w:space="1"/>
          <w:left w:val="single" w:color="auto" w:sz="4" w:space="4"/>
          <w:bottom w:val="single" w:color="auto" w:sz="4" w:space="1"/>
          <w:right w:val="single" w:color="auto" w:sz="4" w:space="4"/>
        </w:pBdr>
        <w:shd w:val="clear" w:color="auto" w:fill="00FFFF"/>
        <w:rPr>
          <w:rFonts w:asciiTheme="minorHAnsi" w:hAnsiTheme="minorHAnsi"/>
          <w:b/>
          <w:color w:val="000000" w:themeColor="text1"/>
          <w:sz w:val="24"/>
          <w:szCs w:val="24"/>
        </w:rPr>
      </w:pPr>
    </w:p>
    <w:p w:rsidRPr="00AD6887" w:rsidR="00AD6887" w:rsidP="00AD6887" w:rsidRDefault="00AD6887" w14:paraId="27C8A709" w14:textId="77777777">
      <w:pPr>
        <w:pStyle w:val="Tekst"/>
        <w:pBdr>
          <w:top w:val="single" w:color="auto" w:sz="4" w:space="1"/>
          <w:left w:val="single" w:color="auto" w:sz="4" w:space="4"/>
          <w:bottom w:val="single" w:color="auto" w:sz="4" w:space="1"/>
          <w:right w:val="single" w:color="auto" w:sz="4" w:space="4"/>
        </w:pBdr>
        <w:shd w:val="clear" w:color="auto" w:fill="00FFFF"/>
        <w:rPr>
          <w:rFonts w:asciiTheme="minorHAnsi" w:hAnsiTheme="minorHAnsi"/>
          <w:b/>
          <w:color w:val="000000" w:themeColor="text1"/>
          <w:sz w:val="24"/>
          <w:szCs w:val="24"/>
        </w:rPr>
      </w:pPr>
      <w:r w:rsidRPr="00AD6887">
        <w:rPr>
          <w:rFonts w:asciiTheme="minorHAnsi" w:hAnsiTheme="minorHAnsi"/>
          <w:b/>
          <w:color w:val="000000" w:themeColor="text1"/>
          <w:sz w:val="24"/>
          <w:szCs w:val="24"/>
        </w:rPr>
        <w:t>Indien bij aanvang van de arbeidsovereenkomst de eerste dag van de maand een zaterdag, zondag of feestdag is, wordt de eerstvolgende werkdag als de datum van indiensttreding (= datum van aanvang op de arbeidsovereenkomst) beschouwd.</w:t>
      </w:r>
    </w:p>
    <w:p w:rsidRPr="00484768" w:rsidR="00272F75" w:rsidP="00272F75" w:rsidRDefault="00272F75" w14:paraId="57BCBD24" w14:textId="77777777">
      <w:pPr>
        <w:pStyle w:val="Inhopg1"/>
        <w:tabs>
          <w:tab w:val="left" w:pos="480"/>
          <w:tab w:val="right" w:leader="dot" w:pos="9345"/>
        </w:tabs>
        <w:rPr>
          <w:rFonts w:asciiTheme="minorHAnsi" w:hAnsiTheme="minorHAnsi"/>
          <w:sz w:val="24"/>
          <w:szCs w:val="24"/>
        </w:rPr>
      </w:pPr>
      <w:bookmarkStart w:name="_Toc391971403" w:id="63"/>
      <w:bookmarkStart w:name="_Toc392301945" w:id="64"/>
      <w:bookmarkStart w:name="_Toc426347418" w:id="65"/>
      <w:bookmarkStart w:name="_Toc426450841" w:id="66"/>
      <w:bookmarkStart w:name="_Toc426451385" w:id="67"/>
      <w:bookmarkStart w:name="_Toc426510884" w:id="68"/>
      <w:bookmarkStart w:name="_Toc426516955" w:id="69"/>
      <w:bookmarkStart w:name="_Toc426530617" w:id="70"/>
      <w:bookmarkStart w:name="_Toc426943538" w:id="71"/>
      <w:bookmarkStart w:name="_Toc426950300" w:id="72"/>
      <w:bookmarkStart w:name="_Toc450032381" w:id="73"/>
      <w:bookmarkStart w:name="_Toc450037969" w:id="74"/>
      <w:bookmarkStart w:name="_Toc450531046" w:id="75"/>
      <w:bookmarkStart w:name="_Toc450985043" w:id="76"/>
      <w:bookmarkStart w:name="_Toc451053549" w:id="77"/>
      <w:bookmarkStart w:name="_Toc451058064" w:id="78"/>
      <w:bookmarkStart w:name="_Toc451069828" w:id="79"/>
      <w:bookmarkStart w:name="_Toc452441532" w:id="80"/>
      <w:bookmarkStart w:name="_Toc462553882" w:id="81"/>
      <w:bookmarkStart w:name="_Toc473534946" w:id="82"/>
      <w:bookmarkStart w:name="_Toc473535327" w:id="83"/>
      <w:bookmarkStart w:name="_Toc473535927" w:id="84"/>
      <w:bookmarkStart w:name="_Toc473615177" w:id="85"/>
      <w:bookmarkStart w:name="_Toc473685573" w:id="86"/>
      <w:bookmarkStart w:name="_Toc474045332" w:id="87"/>
      <w:bookmarkStart w:name="_Toc495302737" w:id="88"/>
      <w:bookmarkStart w:name="_Toc276634533" w:id="89"/>
      <w:bookmarkStart w:name="_Toc276635402" w:id="90"/>
    </w:p>
    <w:p w:rsidRPr="00484768" w:rsidR="00C216D8" w:rsidP="00C216D8" w:rsidRDefault="00C216D8" w14:paraId="7EB0E2BE" w14:textId="77777777">
      <w:pPr>
        <w:rPr>
          <w:rFonts w:asciiTheme="minorHAnsi" w:hAnsiTheme="minorHAnsi"/>
          <w:sz w:val="24"/>
          <w:szCs w:val="24"/>
        </w:rPr>
      </w:pPr>
    </w:p>
    <w:p w:rsidRPr="00484768" w:rsidR="00C216D8" w:rsidP="00C216D8" w:rsidRDefault="00C216D8" w14:paraId="62F79CF7" w14:textId="77777777">
      <w:pPr>
        <w:rPr>
          <w:rFonts w:asciiTheme="minorHAnsi" w:hAnsiTheme="minorHAnsi"/>
          <w:sz w:val="24"/>
          <w:szCs w:val="24"/>
        </w:rPr>
      </w:pPr>
    </w:p>
    <w:p w:rsidRPr="00484768" w:rsidR="00C216D8" w:rsidP="00C216D8" w:rsidRDefault="00C216D8" w14:paraId="504D9901" w14:textId="77777777">
      <w:pPr>
        <w:rPr>
          <w:rFonts w:asciiTheme="minorHAnsi" w:hAnsiTheme="minorHAnsi"/>
          <w:sz w:val="24"/>
          <w:szCs w:val="24"/>
        </w:rPr>
      </w:pPr>
    </w:p>
    <w:p w:rsidRPr="00484768" w:rsidR="00C216D8" w:rsidP="00C216D8" w:rsidRDefault="00C216D8" w14:paraId="4BF39D12" w14:textId="77777777">
      <w:pPr>
        <w:rPr>
          <w:rFonts w:asciiTheme="minorHAnsi" w:hAnsiTheme="minorHAnsi"/>
          <w:sz w:val="24"/>
          <w:szCs w:val="24"/>
        </w:rPr>
      </w:pPr>
    </w:p>
    <w:p w:rsidRPr="00484768" w:rsidR="00C216D8" w:rsidP="00C216D8" w:rsidRDefault="00C216D8" w14:paraId="5BDD8FFB" w14:textId="77777777">
      <w:pPr>
        <w:rPr>
          <w:rFonts w:asciiTheme="minorHAnsi" w:hAnsiTheme="minorHAnsi"/>
          <w:sz w:val="24"/>
          <w:szCs w:val="24"/>
        </w:rPr>
      </w:pPr>
    </w:p>
    <w:p w:rsidRPr="00484768" w:rsidR="00C216D8" w:rsidP="00C216D8" w:rsidRDefault="00C216D8" w14:paraId="5DE98538" w14:textId="77777777">
      <w:pPr>
        <w:rPr>
          <w:rFonts w:asciiTheme="minorHAnsi" w:hAnsiTheme="minorHAnsi"/>
          <w:sz w:val="24"/>
          <w:szCs w:val="24"/>
        </w:rPr>
      </w:pPr>
    </w:p>
    <w:p w:rsidRPr="00484768" w:rsidR="00C216D8" w:rsidP="00C216D8" w:rsidRDefault="00C216D8" w14:paraId="62A8AAE8" w14:textId="77777777">
      <w:pPr>
        <w:rPr>
          <w:rFonts w:asciiTheme="minorHAnsi" w:hAnsiTheme="minorHAnsi"/>
          <w:sz w:val="24"/>
          <w:szCs w:val="24"/>
        </w:rPr>
      </w:pPr>
    </w:p>
    <w:p w:rsidRPr="00484768" w:rsidR="00C216D8" w:rsidP="00C216D8" w:rsidRDefault="00C216D8" w14:paraId="7BB15FE4" w14:textId="77777777">
      <w:pPr>
        <w:rPr>
          <w:rFonts w:asciiTheme="minorHAnsi" w:hAnsiTheme="minorHAnsi"/>
          <w:sz w:val="24"/>
          <w:szCs w:val="24"/>
        </w:rPr>
      </w:pPr>
    </w:p>
    <w:p w:rsidRPr="00484768" w:rsidR="00C216D8" w:rsidP="00C216D8" w:rsidRDefault="00C216D8" w14:paraId="5EB8B752" w14:textId="77777777">
      <w:pPr>
        <w:rPr>
          <w:rFonts w:asciiTheme="minorHAnsi" w:hAnsiTheme="minorHAnsi"/>
          <w:sz w:val="24"/>
          <w:szCs w:val="24"/>
        </w:rPr>
      </w:pPr>
    </w:p>
    <w:p w:rsidRPr="00484768" w:rsidR="00C216D8" w:rsidP="00C216D8" w:rsidRDefault="00C216D8" w14:paraId="6F5DAA9D" w14:textId="77777777">
      <w:pPr>
        <w:rPr>
          <w:rFonts w:asciiTheme="minorHAnsi" w:hAnsiTheme="minorHAnsi"/>
          <w:sz w:val="24"/>
          <w:szCs w:val="24"/>
        </w:rPr>
      </w:pPr>
    </w:p>
    <w:p w:rsidRPr="00484768" w:rsidR="00C216D8" w:rsidP="00C216D8" w:rsidRDefault="00C216D8" w14:paraId="77674377" w14:textId="77777777">
      <w:pPr>
        <w:rPr>
          <w:rFonts w:asciiTheme="minorHAnsi" w:hAnsiTheme="minorHAnsi"/>
          <w:sz w:val="24"/>
          <w:szCs w:val="24"/>
        </w:rPr>
      </w:pPr>
    </w:p>
    <w:p w:rsidRPr="00484768" w:rsidR="00C216D8" w:rsidP="00C216D8" w:rsidRDefault="00C216D8" w14:paraId="4F9424F0" w14:textId="77777777">
      <w:pPr>
        <w:rPr>
          <w:rFonts w:asciiTheme="minorHAnsi" w:hAnsiTheme="minorHAnsi"/>
          <w:sz w:val="24"/>
          <w:szCs w:val="24"/>
        </w:rPr>
      </w:pPr>
    </w:p>
    <w:p w:rsidRPr="00484768" w:rsidR="00C216D8" w:rsidP="00C216D8" w:rsidRDefault="00C216D8" w14:paraId="0159FD02" w14:textId="77777777">
      <w:pPr>
        <w:rPr>
          <w:rFonts w:asciiTheme="minorHAnsi" w:hAnsiTheme="minorHAnsi"/>
          <w:sz w:val="24"/>
          <w:szCs w:val="24"/>
        </w:rPr>
      </w:pPr>
    </w:p>
    <w:p w:rsidRPr="00484768" w:rsidR="00C216D8" w:rsidP="00C216D8" w:rsidRDefault="00C216D8" w14:paraId="744BE5D4" w14:textId="77777777">
      <w:pPr>
        <w:rPr>
          <w:rFonts w:asciiTheme="minorHAnsi" w:hAnsiTheme="minorHAnsi"/>
          <w:sz w:val="24"/>
          <w:szCs w:val="24"/>
        </w:rPr>
      </w:pPr>
    </w:p>
    <w:p w:rsidRPr="00484768" w:rsidR="00C216D8" w:rsidP="00C216D8" w:rsidRDefault="00C216D8" w14:paraId="1EBCE763" w14:textId="77777777">
      <w:pPr>
        <w:rPr>
          <w:rFonts w:asciiTheme="minorHAnsi" w:hAnsiTheme="minorHAnsi"/>
          <w:sz w:val="24"/>
          <w:szCs w:val="24"/>
        </w:rPr>
      </w:pPr>
    </w:p>
    <w:p w:rsidRPr="00484768" w:rsidR="00C216D8" w:rsidP="00C216D8" w:rsidRDefault="00C216D8" w14:paraId="5005793C" w14:textId="77777777">
      <w:pPr>
        <w:rPr>
          <w:rFonts w:asciiTheme="minorHAnsi" w:hAnsiTheme="minorHAnsi"/>
          <w:sz w:val="24"/>
          <w:szCs w:val="24"/>
        </w:rPr>
      </w:pPr>
    </w:p>
    <w:p w:rsidRPr="00484768" w:rsidR="00C216D8" w:rsidP="00C216D8" w:rsidRDefault="00C216D8" w14:paraId="7D08DC71" w14:textId="77777777">
      <w:pPr>
        <w:rPr>
          <w:rFonts w:asciiTheme="minorHAnsi" w:hAnsiTheme="minorHAnsi"/>
          <w:sz w:val="24"/>
          <w:szCs w:val="24"/>
        </w:rPr>
      </w:pPr>
    </w:p>
    <w:p w:rsidRPr="00484768" w:rsidR="00C216D8" w:rsidP="00C216D8" w:rsidRDefault="00C216D8" w14:paraId="57FDDF99" w14:textId="77777777">
      <w:pPr>
        <w:rPr>
          <w:rFonts w:asciiTheme="minorHAnsi" w:hAnsiTheme="minorHAnsi"/>
          <w:sz w:val="24"/>
          <w:szCs w:val="24"/>
        </w:rPr>
      </w:pPr>
    </w:p>
    <w:p w:rsidRPr="00484768" w:rsidR="00C216D8" w:rsidP="00C216D8" w:rsidRDefault="00C216D8" w14:paraId="4177D6DC" w14:textId="77777777">
      <w:pPr>
        <w:rPr>
          <w:rFonts w:asciiTheme="minorHAnsi" w:hAnsiTheme="minorHAnsi"/>
          <w:sz w:val="24"/>
          <w:szCs w:val="24"/>
        </w:rPr>
      </w:pPr>
    </w:p>
    <w:p w:rsidRPr="00484768" w:rsidR="00C216D8" w:rsidP="00C216D8" w:rsidRDefault="00C216D8" w14:paraId="2D7A8D71" w14:textId="77777777">
      <w:pPr>
        <w:rPr>
          <w:rFonts w:asciiTheme="minorHAnsi" w:hAnsiTheme="minorHAnsi"/>
          <w:sz w:val="24"/>
          <w:szCs w:val="24"/>
        </w:rPr>
      </w:pPr>
    </w:p>
    <w:p w:rsidRPr="00484768" w:rsidR="00C216D8" w:rsidP="00C216D8" w:rsidRDefault="00C216D8" w14:paraId="5190E185" w14:textId="77777777">
      <w:pPr>
        <w:rPr>
          <w:rFonts w:asciiTheme="minorHAnsi" w:hAnsiTheme="minorHAnsi"/>
          <w:sz w:val="24"/>
          <w:szCs w:val="24"/>
        </w:rPr>
      </w:pPr>
    </w:p>
    <w:p w:rsidRPr="00484768" w:rsidR="00C216D8" w:rsidP="00C216D8" w:rsidRDefault="00C216D8" w14:paraId="3E28915F" w14:textId="77777777">
      <w:pPr>
        <w:rPr>
          <w:rFonts w:asciiTheme="minorHAnsi" w:hAnsiTheme="minorHAnsi"/>
          <w:sz w:val="24"/>
          <w:szCs w:val="24"/>
        </w:rPr>
      </w:pPr>
    </w:p>
    <w:p w:rsidRPr="00484768" w:rsidR="00C216D8" w:rsidP="00C216D8" w:rsidRDefault="00C216D8" w14:paraId="355DAC20" w14:textId="77777777">
      <w:pPr>
        <w:rPr>
          <w:rFonts w:asciiTheme="minorHAnsi" w:hAnsiTheme="minorHAnsi"/>
          <w:sz w:val="24"/>
          <w:szCs w:val="24"/>
        </w:rPr>
      </w:pPr>
    </w:p>
    <w:p w:rsidRPr="00484768" w:rsidR="00C216D8" w:rsidP="00C216D8" w:rsidRDefault="00C216D8" w14:paraId="65A10D75" w14:textId="77777777">
      <w:pPr>
        <w:rPr>
          <w:rFonts w:asciiTheme="minorHAnsi" w:hAnsiTheme="minorHAnsi"/>
          <w:sz w:val="24"/>
          <w:szCs w:val="24"/>
        </w:rPr>
      </w:pPr>
    </w:p>
    <w:p w:rsidRPr="00484768" w:rsidR="00C216D8" w:rsidP="00C216D8" w:rsidRDefault="00C216D8" w14:paraId="6E8E266E" w14:textId="77777777">
      <w:pPr>
        <w:rPr>
          <w:rFonts w:asciiTheme="minorHAnsi" w:hAnsiTheme="minorHAnsi"/>
          <w:sz w:val="24"/>
          <w:szCs w:val="24"/>
        </w:rPr>
      </w:pPr>
    </w:p>
    <w:p w:rsidRPr="00484768" w:rsidR="00C216D8" w:rsidP="00C216D8" w:rsidRDefault="00C216D8" w14:paraId="5E653D80" w14:textId="77777777">
      <w:pPr>
        <w:rPr>
          <w:rFonts w:asciiTheme="minorHAnsi" w:hAnsiTheme="minorHAnsi"/>
          <w:sz w:val="24"/>
          <w:szCs w:val="24"/>
        </w:rPr>
      </w:pPr>
    </w:p>
    <w:p w:rsidRPr="00484768" w:rsidR="00C216D8" w:rsidP="00C216D8" w:rsidRDefault="00C216D8" w14:paraId="6CF534EF" w14:textId="77777777">
      <w:pPr>
        <w:rPr>
          <w:rFonts w:asciiTheme="minorHAnsi" w:hAnsiTheme="minorHAnsi"/>
          <w:sz w:val="24"/>
          <w:szCs w:val="24"/>
        </w:rPr>
      </w:pPr>
    </w:p>
    <w:p w:rsidRPr="00484768" w:rsidR="00C216D8" w:rsidP="00C216D8" w:rsidRDefault="00C216D8" w14:paraId="15FCA213" w14:textId="77777777">
      <w:pPr>
        <w:rPr>
          <w:rFonts w:asciiTheme="minorHAnsi" w:hAnsiTheme="minorHAnsi"/>
          <w:sz w:val="24"/>
          <w:szCs w:val="24"/>
        </w:rPr>
      </w:pPr>
    </w:p>
    <w:p w:rsidRPr="00484768" w:rsidR="00C216D8" w:rsidP="00C216D8" w:rsidRDefault="00C216D8" w14:paraId="17E26016" w14:textId="77777777">
      <w:pPr>
        <w:rPr>
          <w:rFonts w:asciiTheme="minorHAnsi" w:hAnsiTheme="minorHAnsi"/>
          <w:sz w:val="24"/>
          <w:szCs w:val="24"/>
        </w:rPr>
      </w:pPr>
    </w:p>
    <w:p w:rsidRPr="00484768" w:rsidR="00C216D8" w:rsidP="00C216D8" w:rsidRDefault="00C216D8" w14:paraId="628CF3C6" w14:textId="77777777">
      <w:pPr>
        <w:rPr>
          <w:rFonts w:asciiTheme="minorHAnsi" w:hAnsiTheme="minorHAnsi"/>
          <w:sz w:val="24"/>
          <w:szCs w:val="24"/>
        </w:rPr>
      </w:pPr>
    </w:p>
    <w:p w:rsidRPr="00484768" w:rsidR="00C216D8" w:rsidP="00C216D8" w:rsidRDefault="00C216D8" w14:paraId="5470CD38" w14:textId="77777777">
      <w:pPr>
        <w:rPr>
          <w:rFonts w:asciiTheme="minorHAnsi" w:hAnsiTheme="minorHAnsi"/>
          <w:sz w:val="24"/>
          <w:szCs w:val="24"/>
        </w:rPr>
      </w:pPr>
    </w:p>
    <w:p w:rsidRPr="00484768" w:rsidR="00C216D8" w:rsidP="00C216D8" w:rsidRDefault="00C216D8" w14:paraId="067DB277" w14:textId="77777777">
      <w:pPr>
        <w:rPr>
          <w:rFonts w:asciiTheme="minorHAnsi" w:hAnsiTheme="minorHAnsi"/>
          <w:sz w:val="24"/>
          <w:szCs w:val="24"/>
        </w:rPr>
      </w:pPr>
    </w:p>
    <w:p w:rsidRPr="00484768" w:rsidR="00C216D8" w:rsidP="00C216D8" w:rsidRDefault="00C216D8" w14:paraId="1F343FE5" w14:textId="77777777">
      <w:pPr>
        <w:rPr>
          <w:rFonts w:asciiTheme="minorHAnsi" w:hAnsiTheme="minorHAnsi"/>
          <w:sz w:val="24"/>
          <w:szCs w:val="24"/>
        </w:rPr>
      </w:pPr>
    </w:p>
    <w:p w:rsidRPr="00484768" w:rsidR="00C216D8" w:rsidP="00C216D8" w:rsidRDefault="00C216D8" w14:paraId="328404AA" w14:textId="77777777">
      <w:pPr>
        <w:rPr>
          <w:rFonts w:asciiTheme="minorHAnsi" w:hAnsiTheme="minorHAnsi"/>
          <w:sz w:val="24"/>
          <w:szCs w:val="24"/>
        </w:rPr>
      </w:pPr>
    </w:p>
    <w:p w:rsidR="00C216D8" w:rsidP="00C216D8" w:rsidRDefault="00C216D8" w14:paraId="0DB3CABF" w14:textId="77777777">
      <w:pPr>
        <w:rPr>
          <w:rFonts w:asciiTheme="minorHAnsi" w:hAnsiTheme="minorHAnsi"/>
          <w:sz w:val="24"/>
          <w:szCs w:val="24"/>
        </w:rPr>
      </w:pPr>
    </w:p>
    <w:p w:rsidR="008F07AE" w:rsidP="00C216D8" w:rsidRDefault="008F07AE" w14:paraId="4575C4D2" w14:textId="77777777">
      <w:pPr>
        <w:rPr>
          <w:rFonts w:asciiTheme="minorHAnsi" w:hAnsiTheme="minorHAnsi"/>
          <w:sz w:val="24"/>
          <w:szCs w:val="24"/>
        </w:rPr>
      </w:pPr>
    </w:p>
    <w:p w:rsidRPr="00484768" w:rsidR="00C64D55" w:rsidP="00403956" w:rsidRDefault="00C64D55" w14:paraId="483FD21B" w14:textId="77777777">
      <w:pPr>
        <w:pStyle w:val="Tekst"/>
        <w:ind w:left="1133"/>
        <w:jc w:val="right"/>
        <w:rPr>
          <w:rFonts w:asciiTheme="minorHAnsi" w:hAnsiTheme="minorHAnsi"/>
          <w:vanish/>
          <w:color w:val="000000"/>
          <w:sz w:val="24"/>
          <w:szCs w:val="24"/>
        </w:rPr>
        <w:sectPr w:rsidRPr="00484768" w:rsidR="00C64D55" w:rsidSect="009E484B">
          <w:headerReference w:type="default" r:id="rId21"/>
          <w:footnotePr>
            <w:numRestart w:val="eachPage"/>
          </w:footnotePr>
          <w:type w:val="oddPage"/>
          <w:pgSz w:w="11907" w:h="16840" w:orient="portrait" w:code="9"/>
          <w:pgMar w:top="1418" w:right="1418" w:bottom="1418" w:left="1418" w:header="709" w:footer="709" w:gutter="0"/>
          <w:cols w:space="708"/>
          <w:noEndnote/>
          <w:docGrid w:linePitch="299"/>
        </w:sectPr>
      </w:pPr>
    </w:p>
    <w:p w:rsidRPr="00484768" w:rsidR="00A549C2" w:rsidP="00083B53" w:rsidRDefault="007B285A" w14:paraId="536C271B" w14:textId="77777777">
      <w:pPr>
        <w:pStyle w:val="Kop2"/>
        <w:rPr>
          <w:rFonts w:asciiTheme="minorHAnsi" w:hAnsiTheme="minorHAnsi"/>
          <w:sz w:val="32"/>
        </w:rPr>
      </w:pPr>
      <w:bookmarkStart w:name="_Toc158199326" w:id="91"/>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r>
        <w:rPr>
          <w:rFonts w:asciiTheme="minorHAnsi" w:hAnsiTheme="minorHAnsi"/>
          <w:sz w:val="32"/>
        </w:rPr>
        <w:t>Arbeidsovereenkomst</w:t>
      </w:r>
      <w:r w:rsidR="00650F7F">
        <w:rPr>
          <w:rFonts w:asciiTheme="minorHAnsi" w:hAnsiTheme="minorHAnsi"/>
          <w:sz w:val="32"/>
        </w:rPr>
        <w:t>:</w:t>
      </w:r>
      <w:r>
        <w:rPr>
          <w:rFonts w:asciiTheme="minorHAnsi" w:hAnsiTheme="minorHAnsi"/>
          <w:sz w:val="32"/>
        </w:rPr>
        <w:t xml:space="preserve"> begrip</w:t>
      </w:r>
      <w:r w:rsidR="009C310A">
        <w:rPr>
          <w:rFonts w:asciiTheme="minorHAnsi" w:hAnsiTheme="minorHAnsi"/>
          <w:sz w:val="32"/>
        </w:rPr>
        <w:t>pen</w:t>
      </w:r>
      <w:r w:rsidR="00B53588">
        <w:rPr>
          <w:rFonts w:asciiTheme="minorHAnsi" w:hAnsiTheme="minorHAnsi"/>
          <w:sz w:val="32"/>
        </w:rPr>
        <w:t xml:space="preserve"> en onderscheid</w:t>
      </w:r>
      <w:bookmarkEnd w:id="91"/>
    </w:p>
    <w:p w:rsidR="00750A6A" w:rsidP="00B53588" w:rsidRDefault="00FF740D" w14:paraId="772513B7" w14:textId="77777777">
      <w:pPr>
        <w:pStyle w:val="Kop3"/>
        <w:rPr>
          <w:rFonts w:asciiTheme="minorHAnsi" w:hAnsiTheme="minorHAnsi"/>
          <w:sz w:val="28"/>
          <w:szCs w:val="28"/>
        </w:rPr>
      </w:pPr>
      <w:bookmarkStart w:name="_Arbeidsovereenkomst_voor_arbeiders" w:id="92"/>
      <w:bookmarkStart w:name="_Toc158199327" w:id="93"/>
      <w:bookmarkStart w:name="_Toc276634537" w:id="94"/>
      <w:bookmarkStart w:name="_Toc276635406" w:id="95"/>
      <w:bookmarkStart w:name="_Toc280265622" w:id="96"/>
      <w:bookmarkStart w:name="_Toc307475444" w:id="97"/>
      <w:bookmarkStart w:name="_Toc307487706" w:id="98"/>
      <w:bookmarkStart w:name="_Toc276634534" w:id="99"/>
      <w:bookmarkStart w:name="_Toc276635403" w:id="100"/>
      <w:bookmarkStart w:name="_Toc280265619" w:id="101"/>
      <w:bookmarkStart w:name="_Toc307475441" w:id="102"/>
      <w:bookmarkStart w:name="_Toc307487703" w:id="103"/>
      <w:bookmarkEnd w:id="92"/>
      <w:r>
        <w:rPr>
          <w:rFonts w:asciiTheme="minorHAnsi" w:hAnsiTheme="minorHAnsi"/>
          <w:sz w:val="28"/>
          <w:szCs w:val="28"/>
        </w:rPr>
        <w:t>B</w:t>
      </w:r>
      <w:r w:rsidR="00750A6A">
        <w:rPr>
          <w:rFonts w:asciiTheme="minorHAnsi" w:hAnsiTheme="minorHAnsi"/>
          <w:sz w:val="28"/>
          <w:szCs w:val="28"/>
        </w:rPr>
        <w:t>egrip arbeidsovereenkomst</w:t>
      </w:r>
      <w:bookmarkEnd w:id="93"/>
    </w:p>
    <w:p w:rsidR="00750A6A" w:rsidP="00750A6A" w:rsidRDefault="00750A6A" w14:paraId="64725CAC" w14:textId="77777777">
      <w:pPr>
        <w:pStyle w:val="Tekst"/>
        <w:rPr>
          <w:rFonts w:asciiTheme="minorHAnsi" w:hAnsiTheme="minorHAnsi"/>
          <w:sz w:val="24"/>
          <w:szCs w:val="24"/>
        </w:rPr>
      </w:pPr>
      <w:r w:rsidRPr="009F2D65">
        <w:rPr>
          <w:rFonts w:asciiTheme="minorHAnsi" w:hAnsiTheme="minorHAnsi"/>
          <w:sz w:val="24"/>
          <w:szCs w:val="24"/>
        </w:rPr>
        <w:t xml:space="preserve">Een arbeidsovereenkomst </w:t>
      </w:r>
      <w:r w:rsidRPr="009F2D65" w:rsidR="009F2D65">
        <w:rPr>
          <w:rFonts w:asciiTheme="minorHAnsi" w:hAnsiTheme="minorHAnsi"/>
          <w:sz w:val="24"/>
          <w:szCs w:val="24"/>
        </w:rPr>
        <w:t xml:space="preserve">is een </w:t>
      </w:r>
      <w:r w:rsidRPr="001D51B2" w:rsidR="009F2D65">
        <w:rPr>
          <w:rFonts w:asciiTheme="minorHAnsi" w:hAnsiTheme="minorHAnsi"/>
          <w:b/>
          <w:sz w:val="24"/>
          <w:szCs w:val="24"/>
        </w:rPr>
        <w:t>overeenkomst</w:t>
      </w:r>
      <w:r w:rsidRPr="009F2D65" w:rsidR="009F2D65">
        <w:rPr>
          <w:rFonts w:asciiTheme="minorHAnsi" w:hAnsiTheme="minorHAnsi"/>
          <w:sz w:val="24"/>
          <w:szCs w:val="24"/>
        </w:rPr>
        <w:t xml:space="preserve"> waarbij een persoon, de werknemer, zich ertoe verbindt tegen </w:t>
      </w:r>
      <w:r w:rsidRPr="00E81572" w:rsidR="009F2D65">
        <w:rPr>
          <w:rFonts w:asciiTheme="minorHAnsi" w:hAnsiTheme="minorHAnsi"/>
          <w:b/>
          <w:sz w:val="24"/>
          <w:szCs w:val="24"/>
        </w:rPr>
        <w:t>loon arbeid</w:t>
      </w:r>
      <w:r w:rsidRPr="009F2D65" w:rsidR="009F2D65">
        <w:rPr>
          <w:rFonts w:asciiTheme="minorHAnsi" w:hAnsiTheme="minorHAnsi"/>
          <w:sz w:val="24"/>
          <w:szCs w:val="24"/>
        </w:rPr>
        <w:t xml:space="preserve"> te verrichten voor een andere persoon, de werkgever, en dit werk </w:t>
      </w:r>
      <w:r w:rsidRPr="00E81572" w:rsidR="009F2D65">
        <w:rPr>
          <w:rFonts w:asciiTheme="minorHAnsi" w:hAnsiTheme="minorHAnsi"/>
          <w:b/>
          <w:sz w:val="24"/>
          <w:szCs w:val="24"/>
        </w:rPr>
        <w:t>onder zijn gezag</w:t>
      </w:r>
      <w:r w:rsidRPr="009F2D65" w:rsidR="009F2D65">
        <w:rPr>
          <w:rFonts w:asciiTheme="minorHAnsi" w:hAnsiTheme="minorHAnsi"/>
          <w:sz w:val="24"/>
          <w:szCs w:val="24"/>
        </w:rPr>
        <w:t xml:space="preserve"> uit te voeren.</w:t>
      </w:r>
    </w:p>
    <w:p w:rsidR="009F2D65" w:rsidP="00750A6A" w:rsidRDefault="009F2D65" w14:paraId="125A22CE" w14:textId="77777777">
      <w:pPr>
        <w:pStyle w:val="Tekst"/>
        <w:rPr>
          <w:rFonts w:asciiTheme="minorHAnsi" w:hAnsiTheme="minorHAnsi"/>
          <w:sz w:val="24"/>
          <w:szCs w:val="24"/>
        </w:rPr>
      </w:pPr>
    </w:p>
    <w:p w:rsidRPr="009F2D65" w:rsidR="009F2D65" w:rsidP="00750A6A" w:rsidRDefault="00E81572" w14:paraId="26F5F707" w14:textId="36D8D961">
      <w:pPr>
        <w:pStyle w:val="Tekst"/>
        <w:rPr>
          <w:rFonts w:asciiTheme="minorHAnsi" w:hAnsiTheme="minorHAnsi"/>
          <w:sz w:val="24"/>
          <w:szCs w:val="24"/>
        </w:rPr>
      </w:pPr>
      <w:r w:rsidRPr="00E81572">
        <w:rPr>
          <w:rFonts w:asciiTheme="minorHAnsi" w:hAnsiTheme="minorHAnsi"/>
          <w:sz w:val="24"/>
          <w:szCs w:val="24"/>
        </w:rPr>
        <w:t>De vier essentiële elementen van de arbeidsovereenkomst zijn dus</w:t>
      </w:r>
      <w:r w:rsidR="00650F7F">
        <w:rPr>
          <w:rFonts w:asciiTheme="minorHAnsi" w:hAnsiTheme="minorHAnsi"/>
          <w:sz w:val="24"/>
          <w:szCs w:val="24"/>
        </w:rPr>
        <w:t>:</w:t>
      </w:r>
      <w:r w:rsidRPr="00E81572">
        <w:rPr>
          <w:rFonts w:asciiTheme="minorHAnsi" w:hAnsiTheme="minorHAnsi"/>
          <w:sz w:val="24"/>
          <w:szCs w:val="24"/>
        </w:rPr>
        <w:t xml:space="preserve"> de overeenkomst, de arbeid, het loon en het gezag van de werkgever. Deze vier elementen onderscheiden de arbeidsovereenkomst van andere </w:t>
      </w:r>
      <w:proofErr w:type="spellStart"/>
      <w:r w:rsidRPr="00E81572">
        <w:rPr>
          <w:rFonts w:asciiTheme="minorHAnsi" w:hAnsiTheme="minorHAnsi"/>
          <w:sz w:val="24"/>
          <w:szCs w:val="24"/>
        </w:rPr>
        <w:t>arbeidsgerelateerde</w:t>
      </w:r>
      <w:proofErr w:type="spellEnd"/>
      <w:r w:rsidRPr="00E81572">
        <w:rPr>
          <w:rFonts w:asciiTheme="minorHAnsi" w:hAnsiTheme="minorHAnsi"/>
          <w:sz w:val="24"/>
          <w:szCs w:val="24"/>
        </w:rPr>
        <w:t xml:space="preserve"> overeenkomsten </w:t>
      </w:r>
      <w:r w:rsidR="001D51B2">
        <w:rPr>
          <w:rFonts w:asciiTheme="minorHAnsi" w:hAnsiTheme="minorHAnsi"/>
          <w:sz w:val="24"/>
          <w:szCs w:val="24"/>
        </w:rPr>
        <w:t xml:space="preserve">(zoals bv. </w:t>
      </w:r>
      <w:r w:rsidRPr="00E81572">
        <w:rPr>
          <w:rFonts w:asciiTheme="minorHAnsi" w:hAnsiTheme="minorHAnsi"/>
          <w:sz w:val="24"/>
          <w:szCs w:val="24"/>
        </w:rPr>
        <w:t xml:space="preserve">de </w:t>
      </w:r>
      <w:r w:rsidR="001D51B2">
        <w:rPr>
          <w:rFonts w:asciiTheme="minorHAnsi" w:hAnsiTheme="minorHAnsi"/>
          <w:sz w:val="24"/>
          <w:szCs w:val="24"/>
        </w:rPr>
        <w:t xml:space="preserve">aannemingsovereenkomst, de </w:t>
      </w:r>
      <w:r w:rsidRPr="00E81572">
        <w:rPr>
          <w:rFonts w:asciiTheme="minorHAnsi" w:hAnsiTheme="minorHAnsi"/>
          <w:sz w:val="24"/>
          <w:szCs w:val="24"/>
        </w:rPr>
        <w:t xml:space="preserve">leerovereenkomst, de </w:t>
      </w:r>
      <w:proofErr w:type="spellStart"/>
      <w:r w:rsidRPr="00E81572">
        <w:rPr>
          <w:rFonts w:asciiTheme="minorHAnsi" w:hAnsiTheme="minorHAnsi"/>
          <w:sz w:val="24"/>
          <w:szCs w:val="24"/>
        </w:rPr>
        <w:t>beroepsinlevingsovereenkomst</w:t>
      </w:r>
      <w:proofErr w:type="spellEnd"/>
      <w:r w:rsidRPr="00E81572">
        <w:rPr>
          <w:rFonts w:asciiTheme="minorHAnsi" w:hAnsiTheme="minorHAnsi"/>
          <w:sz w:val="24"/>
          <w:szCs w:val="24"/>
        </w:rPr>
        <w:t xml:space="preserve"> en het </w:t>
      </w:r>
      <w:hyperlink w:history="1" r:id="rId22">
        <w:r w:rsidR="00E87F4C">
          <w:rPr>
            <w:rStyle w:val="Hyperlink"/>
            <w:rFonts w:asciiTheme="minorHAnsi" w:hAnsiTheme="minorHAnsi"/>
            <w:b/>
            <w:sz w:val="24"/>
            <w:szCs w:val="24"/>
          </w:rPr>
          <w:t>v</w:t>
        </w:r>
        <w:r w:rsidRPr="00E87F4C" w:rsidR="00E87F4C">
          <w:rPr>
            <w:rStyle w:val="Hyperlink"/>
            <w:rFonts w:asciiTheme="minorHAnsi" w:hAnsiTheme="minorHAnsi"/>
            <w:b/>
            <w:sz w:val="24"/>
            <w:szCs w:val="24"/>
          </w:rPr>
          <w:t>rijwilligerswerk</w:t>
        </w:r>
      </w:hyperlink>
      <w:r w:rsidR="00B879CC">
        <w:rPr>
          <w:rFonts w:asciiTheme="minorHAnsi" w:hAnsiTheme="minorHAnsi"/>
          <w:sz w:val="24"/>
          <w:szCs w:val="24"/>
        </w:rPr>
        <w:t>)</w:t>
      </w:r>
      <w:r w:rsidRPr="00E81572">
        <w:rPr>
          <w:rFonts w:asciiTheme="minorHAnsi" w:hAnsiTheme="minorHAnsi"/>
          <w:sz w:val="24"/>
          <w:szCs w:val="24"/>
        </w:rPr>
        <w:t>.</w:t>
      </w:r>
    </w:p>
    <w:p w:rsidRPr="00291AB4" w:rsidR="00B53588" w:rsidP="00B53588" w:rsidRDefault="00B53588" w14:paraId="4512983E" w14:textId="77777777">
      <w:pPr>
        <w:pStyle w:val="Kop3"/>
        <w:rPr>
          <w:rFonts w:asciiTheme="minorHAnsi" w:hAnsiTheme="minorHAnsi"/>
          <w:sz w:val="28"/>
          <w:szCs w:val="28"/>
        </w:rPr>
      </w:pPr>
      <w:bookmarkStart w:name="_Toc158199328" w:id="104"/>
      <w:r>
        <w:rPr>
          <w:rFonts w:asciiTheme="minorHAnsi" w:hAnsiTheme="minorHAnsi"/>
          <w:sz w:val="28"/>
          <w:szCs w:val="28"/>
        </w:rPr>
        <w:t xml:space="preserve">Essentiële </w:t>
      </w:r>
      <w:r w:rsidR="00750A6A">
        <w:rPr>
          <w:rFonts w:asciiTheme="minorHAnsi" w:hAnsiTheme="minorHAnsi"/>
          <w:sz w:val="28"/>
          <w:szCs w:val="28"/>
        </w:rPr>
        <w:t>bestanddelen</w:t>
      </w:r>
      <w:r>
        <w:rPr>
          <w:rFonts w:asciiTheme="minorHAnsi" w:hAnsiTheme="minorHAnsi"/>
          <w:sz w:val="28"/>
          <w:szCs w:val="28"/>
        </w:rPr>
        <w:t xml:space="preserve"> van de a</w:t>
      </w:r>
      <w:r w:rsidRPr="00291AB4">
        <w:rPr>
          <w:rFonts w:asciiTheme="minorHAnsi" w:hAnsiTheme="minorHAnsi"/>
          <w:sz w:val="28"/>
          <w:szCs w:val="28"/>
        </w:rPr>
        <w:t>rbeidsovereenkomst</w:t>
      </w:r>
      <w:bookmarkEnd w:id="94"/>
      <w:bookmarkEnd w:id="95"/>
      <w:bookmarkEnd w:id="96"/>
      <w:bookmarkEnd w:id="97"/>
      <w:bookmarkEnd w:id="98"/>
      <w:bookmarkEnd w:id="104"/>
    </w:p>
    <w:p w:rsidR="00C75826" w:rsidP="00B53588" w:rsidRDefault="00C75826" w14:paraId="75674E0C" w14:textId="77777777">
      <w:pPr>
        <w:pStyle w:val="Tekst"/>
        <w:jc w:val="both"/>
        <w:rPr>
          <w:rFonts w:asciiTheme="minorHAnsi" w:hAnsiTheme="minorHAnsi"/>
          <w:color w:val="000000"/>
          <w:sz w:val="24"/>
          <w:szCs w:val="24"/>
        </w:rPr>
      </w:pPr>
      <w:r w:rsidRPr="00C75826">
        <w:rPr>
          <w:rFonts w:asciiTheme="minorHAnsi" w:hAnsiTheme="minorHAnsi"/>
          <w:color w:val="000000"/>
          <w:sz w:val="24"/>
          <w:szCs w:val="24"/>
        </w:rPr>
        <w:t>Een arbeidsovereenkomst komt tot stand door de rechtstreekse wilsovereenstemming tussen de werkgever en de werknemer.</w:t>
      </w:r>
    </w:p>
    <w:p w:rsidR="00B53588" w:rsidP="00B53588" w:rsidRDefault="00B53588" w14:paraId="172A2629" w14:textId="77777777">
      <w:pPr>
        <w:pStyle w:val="Tekst"/>
        <w:jc w:val="both"/>
        <w:rPr>
          <w:rFonts w:asciiTheme="minorHAnsi" w:hAnsiTheme="minorHAnsi"/>
          <w:color w:val="000000"/>
          <w:sz w:val="24"/>
          <w:szCs w:val="24"/>
        </w:rPr>
      </w:pPr>
      <w:r w:rsidRPr="00291AB4">
        <w:rPr>
          <w:rFonts w:asciiTheme="minorHAnsi" w:hAnsiTheme="minorHAnsi"/>
          <w:color w:val="000000"/>
          <w:sz w:val="24"/>
          <w:szCs w:val="24"/>
        </w:rPr>
        <w:t>Voordat de overeenkomst wordt aangegaan, hebben beide partijen, werkgever en werknemer, de mogelijkheid hun wilsuitingen rechtstreeks in een contract te laten opnemen. Beide partijen kunnen bijgevolg rechtstreeks onderhandelen over</w:t>
      </w:r>
      <w:r w:rsidR="00650F7F">
        <w:rPr>
          <w:rFonts w:asciiTheme="minorHAnsi" w:hAnsiTheme="minorHAnsi"/>
          <w:color w:val="000000"/>
          <w:sz w:val="24"/>
          <w:szCs w:val="24"/>
        </w:rPr>
        <w:t>:</w:t>
      </w:r>
      <w:r w:rsidRPr="00291AB4">
        <w:rPr>
          <w:rFonts w:asciiTheme="minorHAnsi" w:hAnsiTheme="minorHAnsi"/>
          <w:color w:val="000000"/>
          <w:sz w:val="24"/>
          <w:szCs w:val="24"/>
        </w:rPr>
        <w:t xml:space="preserve"> het loon, de arbeidsduur, de arbeidspl</w:t>
      </w:r>
      <w:r>
        <w:rPr>
          <w:rFonts w:asciiTheme="minorHAnsi" w:hAnsiTheme="minorHAnsi"/>
          <w:color w:val="000000"/>
          <w:sz w:val="24"/>
          <w:szCs w:val="24"/>
        </w:rPr>
        <w:t>aats, de werkomschrijving, e.a.</w:t>
      </w:r>
    </w:p>
    <w:p w:rsidR="00C75826" w:rsidP="00B879CC" w:rsidRDefault="004D0C24" w14:paraId="4706B9DA" w14:textId="77777777">
      <w:pPr>
        <w:pStyle w:val="Tekst"/>
        <w:jc w:val="both"/>
        <w:rPr>
          <w:rFonts w:asciiTheme="minorHAnsi" w:hAnsiTheme="minorHAnsi"/>
          <w:color w:val="000000"/>
          <w:sz w:val="24"/>
          <w:szCs w:val="24"/>
        </w:rPr>
      </w:pPr>
      <w:r w:rsidRPr="004D0C24">
        <w:rPr>
          <w:rFonts w:asciiTheme="minorHAnsi" w:hAnsiTheme="minorHAnsi"/>
          <w:color w:val="000000"/>
          <w:sz w:val="24"/>
          <w:szCs w:val="24"/>
        </w:rPr>
        <w:t xml:space="preserve">De rechtspraak is doorgaans van oordeel dat het loon, </w:t>
      </w:r>
      <w:r>
        <w:rPr>
          <w:rFonts w:asciiTheme="minorHAnsi" w:hAnsiTheme="minorHAnsi"/>
          <w:color w:val="000000"/>
          <w:sz w:val="24"/>
          <w:szCs w:val="24"/>
        </w:rPr>
        <w:t>de arbeidsduur,</w:t>
      </w:r>
      <w:r w:rsidRPr="004D0C24">
        <w:rPr>
          <w:rFonts w:asciiTheme="minorHAnsi" w:hAnsiTheme="minorHAnsi"/>
          <w:color w:val="000000"/>
          <w:sz w:val="24"/>
          <w:szCs w:val="24"/>
        </w:rPr>
        <w:t xml:space="preserve"> </w:t>
      </w:r>
      <w:r>
        <w:rPr>
          <w:rFonts w:asciiTheme="minorHAnsi" w:hAnsiTheme="minorHAnsi"/>
          <w:color w:val="000000"/>
          <w:sz w:val="24"/>
          <w:szCs w:val="24"/>
        </w:rPr>
        <w:t xml:space="preserve">de </w:t>
      </w:r>
      <w:r w:rsidRPr="004D0C24">
        <w:rPr>
          <w:rFonts w:asciiTheme="minorHAnsi" w:hAnsiTheme="minorHAnsi"/>
          <w:color w:val="000000"/>
          <w:sz w:val="24"/>
          <w:szCs w:val="24"/>
        </w:rPr>
        <w:t xml:space="preserve">arbeidsplaats </w:t>
      </w:r>
      <w:r>
        <w:rPr>
          <w:rFonts w:asciiTheme="minorHAnsi" w:hAnsiTheme="minorHAnsi"/>
          <w:color w:val="000000"/>
          <w:sz w:val="24"/>
          <w:szCs w:val="24"/>
        </w:rPr>
        <w:t>en de functie (werkomschri</w:t>
      </w:r>
      <w:r w:rsidR="00CC2677">
        <w:rPr>
          <w:rFonts w:asciiTheme="minorHAnsi" w:hAnsiTheme="minorHAnsi"/>
          <w:color w:val="000000"/>
          <w:sz w:val="24"/>
          <w:szCs w:val="24"/>
        </w:rPr>
        <w:t>j</w:t>
      </w:r>
      <w:r>
        <w:rPr>
          <w:rFonts w:asciiTheme="minorHAnsi" w:hAnsiTheme="minorHAnsi"/>
          <w:color w:val="000000"/>
          <w:sz w:val="24"/>
          <w:szCs w:val="24"/>
        </w:rPr>
        <w:t xml:space="preserve">ving) </w:t>
      </w:r>
      <w:r w:rsidRPr="004D0C24">
        <w:rPr>
          <w:rFonts w:asciiTheme="minorHAnsi" w:hAnsiTheme="minorHAnsi"/>
          <w:color w:val="000000"/>
          <w:sz w:val="24"/>
          <w:szCs w:val="24"/>
        </w:rPr>
        <w:t>essentiële bestanddelen zijn van de arbeidsovereenkomst.</w:t>
      </w:r>
    </w:p>
    <w:p w:rsidRPr="00C75826" w:rsidR="00B879CC" w:rsidP="00B879CC" w:rsidRDefault="00B879CC" w14:paraId="6814BA8F" w14:textId="77777777">
      <w:pPr>
        <w:pStyle w:val="Tekst"/>
        <w:jc w:val="both"/>
        <w:rPr>
          <w:rFonts w:asciiTheme="minorHAnsi" w:hAnsiTheme="minorHAnsi"/>
          <w:color w:val="000000"/>
          <w:sz w:val="24"/>
          <w:szCs w:val="24"/>
        </w:rPr>
      </w:pPr>
    </w:p>
    <w:p w:rsidRPr="00291AB4" w:rsidR="00B53588" w:rsidP="00B53588" w:rsidRDefault="00B53588" w14:paraId="7E45DC08" w14:textId="77777777">
      <w:pPr>
        <w:pStyle w:val="Tekst"/>
        <w:spacing w:after="240"/>
        <w:jc w:val="both"/>
        <w:rPr>
          <w:rFonts w:asciiTheme="minorHAnsi" w:hAnsiTheme="minorHAnsi"/>
          <w:color w:val="000000"/>
          <w:sz w:val="24"/>
          <w:szCs w:val="24"/>
        </w:rPr>
      </w:pPr>
      <w:r w:rsidRPr="0020201E">
        <w:rPr>
          <w:rFonts w:asciiTheme="minorHAnsi" w:hAnsiTheme="minorHAnsi"/>
          <w:b/>
          <w:color w:val="000000"/>
          <w:sz w:val="24"/>
          <w:szCs w:val="24"/>
        </w:rPr>
        <w:t xml:space="preserve">Aan bovenvermelde </w:t>
      </w:r>
      <w:r w:rsidR="00E81572">
        <w:rPr>
          <w:rFonts w:asciiTheme="minorHAnsi" w:hAnsiTheme="minorHAnsi"/>
          <w:b/>
          <w:color w:val="000000"/>
          <w:sz w:val="24"/>
          <w:szCs w:val="24"/>
        </w:rPr>
        <w:t>berstanddelen</w:t>
      </w:r>
      <w:r w:rsidRPr="0020201E">
        <w:rPr>
          <w:rFonts w:asciiTheme="minorHAnsi" w:hAnsiTheme="minorHAnsi"/>
          <w:b/>
          <w:color w:val="000000"/>
          <w:sz w:val="24"/>
          <w:szCs w:val="24"/>
        </w:rPr>
        <w:t xml:space="preserve"> kan tijdens de overeenkomst, slechts een wijziging worden aangebracht na akkoord tussen beide partijen</w:t>
      </w:r>
      <w:r w:rsidR="00B879CC">
        <w:rPr>
          <w:rFonts w:asciiTheme="minorHAnsi" w:hAnsiTheme="minorHAnsi"/>
          <w:b/>
          <w:color w:val="000000"/>
          <w:sz w:val="24"/>
          <w:szCs w:val="24"/>
        </w:rPr>
        <w:t>!</w:t>
      </w:r>
      <w:r w:rsidR="006B4E9F">
        <w:rPr>
          <w:rFonts w:asciiTheme="minorHAnsi" w:hAnsiTheme="minorHAnsi"/>
          <w:b/>
          <w:color w:val="000000"/>
          <w:sz w:val="24"/>
          <w:szCs w:val="24"/>
        </w:rPr>
        <w:t xml:space="preserve"> </w:t>
      </w:r>
      <w:hyperlink w:history="1" w:anchor="_Eénzijdige_wijziging_van">
        <w:r w:rsidRPr="006B4E9F" w:rsidR="006B4E9F">
          <w:rPr>
            <w:rStyle w:val="Hyperlink"/>
            <w:rFonts w:asciiTheme="minorHAnsi" w:hAnsiTheme="minorHAnsi"/>
            <w:b/>
            <w:sz w:val="24"/>
            <w:szCs w:val="24"/>
          </w:rPr>
          <w:t>Eénzijdige wijzigingen</w:t>
        </w:r>
      </w:hyperlink>
      <w:r w:rsidRPr="006B4E9F" w:rsidR="006B4E9F">
        <w:rPr>
          <w:rFonts w:asciiTheme="minorHAnsi" w:hAnsiTheme="minorHAnsi"/>
          <w:b/>
          <w:color w:val="0000FF"/>
          <w:sz w:val="24"/>
          <w:szCs w:val="24"/>
        </w:rPr>
        <w:t xml:space="preserve"> </w:t>
      </w:r>
      <w:r w:rsidR="006B4E9F">
        <w:rPr>
          <w:rFonts w:asciiTheme="minorHAnsi" w:hAnsiTheme="minorHAnsi"/>
          <w:b/>
          <w:color w:val="000000"/>
          <w:sz w:val="24"/>
          <w:szCs w:val="24"/>
        </w:rPr>
        <w:t>zijn niet toegestaan.</w:t>
      </w:r>
    </w:p>
    <w:p w:rsidRPr="00291AB4" w:rsidR="004463CE" w:rsidP="007F0218" w:rsidRDefault="004463CE" w14:paraId="5917282C" w14:textId="77777777">
      <w:pPr>
        <w:pStyle w:val="Kop3"/>
        <w:rPr>
          <w:rFonts w:asciiTheme="minorHAnsi" w:hAnsiTheme="minorHAnsi"/>
          <w:sz w:val="28"/>
          <w:szCs w:val="28"/>
        </w:rPr>
      </w:pPr>
      <w:bookmarkStart w:name="_Toc158199329" w:id="105"/>
      <w:r w:rsidRPr="00291AB4">
        <w:rPr>
          <w:rFonts w:asciiTheme="minorHAnsi" w:hAnsiTheme="minorHAnsi"/>
          <w:sz w:val="28"/>
          <w:szCs w:val="28"/>
        </w:rPr>
        <w:t>Arbeidsovereenkomst voor arbeiders</w:t>
      </w:r>
      <w:bookmarkEnd w:id="99"/>
      <w:bookmarkEnd w:id="100"/>
      <w:bookmarkEnd w:id="101"/>
      <w:bookmarkEnd w:id="102"/>
      <w:bookmarkEnd w:id="103"/>
      <w:bookmarkEnd w:id="105"/>
    </w:p>
    <w:p w:rsidRPr="00291AB4" w:rsidR="00A549C2" w:rsidP="00763226" w:rsidRDefault="00A549C2" w14:paraId="686D1731" w14:textId="77777777">
      <w:pPr>
        <w:pStyle w:val="Tekst"/>
        <w:jc w:val="both"/>
        <w:rPr>
          <w:rFonts w:asciiTheme="minorHAnsi" w:hAnsiTheme="minorHAnsi"/>
          <w:color w:val="000000"/>
          <w:sz w:val="24"/>
          <w:szCs w:val="24"/>
        </w:rPr>
      </w:pPr>
      <w:r w:rsidRPr="00291AB4">
        <w:rPr>
          <w:rFonts w:asciiTheme="minorHAnsi" w:hAnsiTheme="minorHAnsi"/>
          <w:color w:val="000000"/>
          <w:sz w:val="24"/>
          <w:szCs w:val="24"/>
        </w:rPr>
        <w:t xml:space="preserve">De </w:t>
      </w:r>
      <w:r w:rsidRPr="004E745C">
        <w:rPr>
          <w:rFonts w:asciiTheme="minorHAnsi" w:hAnsiTheme="minorHAnsi"/>
          <w:color w:val="000000"/>
          <w:sz w:val="24"/>
          <w:szCs w:val="24"/>
        </w:rPr>
        <w:t xml:space="preserve">arbeidsovereenkomst voor </w:t>
      </w:r>
      <w:r w:rsidRPr="004E745C" w:rsidR="00386D76">
        <w:rPr>
          <w:rFonts w:asciiTheme="minorHAnsi" w:hAnsiTheme="minorHAnsi"/>
          <w:color w:val="000000"/>
          <w:sz w:val="24"/>
          <w:szCs w:val="24"/>
        </w:rPr>
        <w:t>arbeiders</w:t>
      </w:r>
      <w:r w:rsidRPr="00291AB4" w:rsidR="00386D76">
        <w:rPr>
          <w:rFonts w:asciiTheme="minorHAnsi" w:hAnsiTheme="minorHAnsi"/>
          <w:color w:val="000000"/>
          <w:sz w:val="24"/>
          <w:szCs w:val="24"/>
        </w:rPr>
        <w:t xml:space="preserve"> </w:t>
      </w:r>
      <w:r w:rsidRPr="00291AB4">
        <w:rPr>
          <w:rFonts w:asciiTheme="minorHAnsi" w:hAnsiTheme="minorHAnsi"/>
          <w:color w:val="000000"/>
          <w:sz w:val="24"/>
          <w:szCs w:val="24"/>
        </w:rPr>
        <w:t xml:space="preserve">is een wederkerige overeenkomst, krachtens dewelke de werknemer, zich ertoe verbindt, tegen loon, onder gezag van de werkgever in </w:t>
      </w:r>
      <w:r w:rsidRPr="004E745C">
        <w:rPr>
          <w:rFonts w:asciiTheme="minorHAnsi" w:hAnsiTheme="minorHAnsi"/>
          <w:b/>
          <w:color w:val="000000"/>
          <w:sz w:val="24"/>
          <w:szCs w:val="24"/>
        </w:rPr>
        <w:t>hoofdzaak handarbeid</w:t>
      </w:r>
      <w:r w:rsidRPr="00291AB4">
        <w:rPr>
          <w:rFonts w:asciiTheme="minorHAnsi" w:hAnsiTheme="minorHAnsi"/>
          <w:color w:val="000000"/>
          <w:sz w:val="24"/>
          <w:szCs w:val="24"/>
        </w:rPr>
        <w:t xml:space="preserve"> te verrichten. (zie</w:t>
      </w:r>
      <w:r w:rsidR="00184751">
        <w:rPr>
          <w:rFonts w:asciiTheme="minorHAnsi" w:hAnsiTheme="minorHAnsi"/>
          <w:color w:val="000000"/>
          <w:sz w:val="24"/>
          <w:szCs w:val="24"/>
        </w:rPr>
        <w:t xml:space="preserve"> </w:t>
      </w:r>
      <w:hyperlink w:history="1" w:anchor="_Model_1._Arbeidsovereenkomst_1">
        <w:r w:rsidRPr="00184751" w:rsidR="00184751">
          <w:rPr>
            <w:rStyle w:val="Hyperlink"/>
            <w:rFonts w:asciiTheme="minorHAnsi" w:hAnsiTheme="minorHAnsi"/>
            <w:b/>
            <w:sz w:val="24"/>
            <w:szCs w:val="24"/>
          </w:rPr>
          <w:t>Model 1. Arbeidsovereenkomst - Arbeiders</w:t>
        </w:r>
      </w:hyperlink>
      <w:r w:rsidR="00184751">
        <w:rPr>
          <w:rFonts w:asciiTheme="minorHAnsi" w:hAnsiTheme="minorHAnsi"/>
          <w:b/>
          <w:color w:val="000000"/>
          <w:sz w:val="24"/>
          <w:szCs w:val="24"/>
        </w:rPr>
        <w:t xml:space="preserve"> </w:t>
      </w:r>
      <w:r w:rsidRPr="00291AB4">
        <w:rPr>
          <w:rFonts w:asciiTheme="minorHAnsi" w:hAnsiTheme="minorHAnsi"/>
          <w:color w:val="000000"/>
          <w:sz w:val="24"/>
          <w:szCs w:val="24"/>
        </w:rPr>
        <w:t>– bijlage opdrachtomschrijving zie</w:t>
      </w:r>
      <w:r w:rsidR="00184751">
        <w:rPr>
          <w:rFonts w:asciiTheme="minorHAnsi" w:hAnsiTheme="minorHAnsi"/>
          <w:color w:val="000000"/>
          <w:sz w:val="24"/>
          <w:szCs w:val="24"/>
        </w:rPr>
        <w:t xml:space="preserve"> </w:t>
      </w:r>
      <w:hyperlink w:history="1" w:anchor="_Model_3._Opdrachtomschrijving">
        <w:r w:rsidRPr="006B4E9F" w:rsidR="00184751">
          <w:rPr>
            <w:rStyle w:val="Hyperlink"/>
            <w:rFonts w:asciiTheme="minorHAnsi" w:hAnsiTheme="minorHAnsi"/>
            <w:b/>
            <w:sz w:val="24"/>
            <w:szCs w:val="24"/>
          </w:rPr>
          <w:t>Model</w:t>
        </w:r>
        <w:r w:rsidRPr="00184751" w:rsidR="00184751">
          <w:rPr>
            <w:rStyle w:val="Hyperlink"/>
            <w:rFonts w:asciiTheme="minorHAnsi" w:hAnsiTheme="minorHAnsi"/>
            <w:b/>
            <w:sz w:val="24"/>
            <w:szCs w:val="24"/>
          </w:rPr>
          <w:t xml:space="preserve"> 3. Opdrachtomschrijving – Bijlage bij de arbeidsovereenkomst</w:t>
        </w:r>
      </w:hyperlink>
      <w:r w:rsidRPr="00291AB4">
        <w:rPr>
          <w:rFonts w:asciiTheme="minorHAnsi" w:hAnsiTheme="minorHAnsi"/>
          <w:color w:val="000000"/>
          <w:sz w:val="24"/>
          <w:szCs w:val="24"/>
        </w:rPr>
        <w:t>).</w:t>
      </w:r>
    </w:p>
    <w:p w:rsidRPr="00291AB4" w:rsidR="004463CE" w:rsidP="00AA77C7" w:rsidRDefault="004463CE" w14:paraId="3C1FB2A1" w14:textId="77777777">
      <w:pPr>
        <w:pStyle w:val="Kop3"/>
        <w:rPr>
          <w:rFonts w:asciiTheme="minorHAnsi" w:hAnsiTheme="minorHAnsi"/>
          <w:sz w:val="28"/>
          <w:szCs w:val="28"/>
        </w:rPr>
      </w:pPr>
      <w:bookmarkStart w:name="_Arbeidsovereenkomst_voor_bedienden" w:id="106"/>
      <w:bookmarkStart w:name="_Toc276634535" w:id="107"/>
      <w:bookmarkStart w:name="_Toc276635404" w:id="108"/>
      <w:bookmarkStart w:name="_Toc280265620" w:id="109"/>
      <w:bookmarkStart w:name="_Toc307475442" w:id="110"/>
      <w:bookmarkStart w:name="_Toc307487704" w:id="111"/>
      <w:bookmarkStart w:name="_Toc158199330" w:id="112"/>
      <w:bookmarkEnd w:id="106"/>
      <w:r w:rsidRPr="00291AB4">
        <w:rPr>
          <w:rFonts w:asciiTheme="minorHAnsi" w:hAnsiTheme="minorHAnsi"/>
          <w:sz w:val="28"/>
          <w:szCs w:val="28"/>
        </w:rPr>
        <w:t>Arbeidsovereenkomst voor bedienden</w:t>
      </w:r>
      <w:bookmarkEnd w:id="107"/>
      <w:bookmarkEnd w:id="108"/>
      <w:bookmarkEnd w:id="109"/>
      <w:bookmarkEnd w:id="110"/>
      <w:bookmarkEnd w:id="111"/>
      <w:bookmarkEnd w:id="112"/>
    </w:p>
    <w:p w:rsidR="00A549C2" w:rsidP="00763226" w:rsidRDefault="00A549C2" w14:paraId="27149FAF" w14:textId="1B1EC17B">
      <w:pPr>
        <w:pStyle w:val="Tekst"/>
        <w:jc w:val="both"/>
        <w:rPr>
          <w:rFonts w:asciiTheme="minorHAnsi" w:hAnsiTheme="minorHAnsi"/>
          <w:color w:val="000000"/>
          <w:sz w:val="24"/>
          <w:szCs w:val="24"/>
        </w:rPr>
      </w:pPr>
      <w:r w:rsidRPr="00291AB4">
        <w:rPr>
          <w:rFonts w:asciiTheme="minorHAnsi" w:hAnsiTheme="minorHAnsi"/>
          <w:color w:val="000000"/>
          <w:sz w:val="24"/>
          <w:szCs w:val="24"/>
        </w:rPr>
        <w:t xml:space="preserve">De </w:t>
      </w:r>
      <w:r w:rsidRPr="004E745C">
        <w:rPr>
          <w:rFonts w:asciiTheme="minorHAnsi" w:hAnsiTheme="minorHAnsi"/>
          <w:color w:val="000000"/>
          <w:sz w:val="24"/>
          <w:szCs w:val="24"/>
        </w:rPr>
        <w:t xml:space="preserve">arbeidsovereenkomst voor </w:t>
      </w:r>
      <w:r w:rsidRPr="004E745C" w:rsidR="00386D76">
        <w:rPr>
          <w:rFonts w:asciiTheme="minorHAnsi" w:hAnsiTheme="minorHAnsi"/>
          <w:color w:val="000000"/>
          <w:sz w:val="24"/>
          <w:szCs w:val="24"/>
        </w:rPr>
        <w:t xml:space="preserve">bedienden </w:t>
      </w:r>
      <w:r w:rsidRPr="004E745C">
        <w:rPr>
          <w:rFonts w:asciiTheme="minorHAnsi" w:hAnsiTheme="minorHAnsi"/>
          <w:color w:val="000000"/>
          <w:sz w:val="24"/>
          <w:szCs w:val="24"/>
        </w:rPr>
        <w:t xml:space="preserve">is een wederkerige overeenkomst krachtens dewelke de werknemer, zich ertoe verbindt, tegen loon, onder gezag van de werkgever in </w:t>
      </w:r>
      <w:r w:rsidRPr="004E745C">
        <w:rPr>
          <w:rFonts w:asciiTheme="minorHAnsi" w:hAnsiTheme="minorHAnsi"/>
          <w:b/>
          <w:color w:val="000000"/>
          <w:sz w:val="24"/>
          <w:szCs w:val="24"/>
        </w:rPr>
        <w:t>hoofdzaak intellectuele arbeid</w:t>
      </w:r>
      <w:r w:rsidRPr="00291AB4">
        <w:rPr>
          <w:rFonts w:asciiTheme="minorHAnsi" w:hAnsiTheme="minorHAnsi"/>
          <w:color w:val="000000"/>
          <w:sz w:val="24"/>
          <w:szCs w:val="24"/>
        </w:rPr>
        <w:t xml:space="preserve"> te verrichten (zie </w:t>
      </w:r>
      <w:hyperlink w:history="1" w:anchor="_Model_2._Arbeidsovereenkomst_3">
        <w:r w:rsidRPr="00184751" w:rsidR="00184751">
          <w:rPr>
            <w:rStyle w:val="Hyperlink"/>
            <w:rFonts w:asciiTheme="minorHAnsi" w:hAnsiTheme="minorHAnsi"/>
            <w:b/>
            <w:sz w:val="24"/>
            <w:szCs w:val="24"/>
          </w:rPr>
          <w:t>Model 2. Arbeidsovereenkomst - Bedienden</w:t>
        </w:r>
      </w:hyperlink>
      <w:r w:rsidRPr="00291AB4">
        <w:rPr>
          <w:rFonts w:asciiTheme="minorHAnsi" w:hAnsiTheme="minorHAnsi"/>
          <w:color w:val="000000"/>
          <w:sz w:val="24"/>
          <w:szCs w:val="24"/>
        </w:rPr>
        <w:t>– bijlage opdrachtomschrijving zie</w:t>
      </w:r>
      <w:r w:rsidR="00522D1B">
        <w:rPr>
          <w:rFonts w:asciiTheme="minorHAnsi" w:hAnsiTheme="minorHAnsi"/>
          <w:color w:val="000000"/>
          <w:sz w:val="24"/>
          <w:szCs w:val="24"/>
        </w:rPr>
        <w:t xml:space="preserve"> </w:t>
      </w:r>
      <w:hyperlink w:history="1" w:anchor="_Model_3._Opdrachtomschrijving">
        <w:r w:rsidRPr="00522D1B" w:rsidR="00522D1B">
          <w:rPr>
            <w:rStyle w:val="Hyperlink"/>
            <w:rFonts w:asciiTheme="minorHAnsi" w:hAnsiTheme="minorHAnsi"/>
            <w:b/>
            <w:sz w:val="24"/>
            <w:szCs w:val="24"/>
          </w:rPr>
          <w:t>Model 3. Opdrachtomschrijving – Bijlage bij de arbeidsovereenkomst</w:t>
        </w:r>
      </w:hyperlink>
      <w:r w:rsidRPr="00291AB4" w:rsidR="00164586">
        <w:rPr>
          <w:rFonts w:asciiTheme="minorHAnsi" w:hAnsiTheme="minorHAnsi"/>
          <w:color w:val="000000"/>
          <w:sz w:val="24"/>
          <w:szCs w:val="24"/>
        </w:rPr>
        <w:t>)</w:t>
      </w:r>
      <w:r w:rsidR="00164586">
        <w:rPr>
          <w:rFonts w:asciiTheme="minorHAnsi" w:hAnsiTheme="minorHAnsi"/>
          <w:color w:val="000000"/>
          <w:sz w:val="24"/>
          <w:szCs w:val="24"/>
        </w:rPr>
        <w:t>.</w:t>
      </w:r>
    </w:p>
    <w:p w:rsidR="00B879CC" w:rsidP="00763226" w:rsidRDefault="00B879CC" w14:paraId="5D3EC434" w14:textId="77777777">
      <w:pPr>
        <w:pStyle w:val="Tekst"/>
        <w:jc w:val="both"/>
        <w:rPr>
          <w:rFonts w:asciiTheme="minorHAnsi" w:hAnsiTheme="minorHAnsi"/>
          <w:color w:val="000000"/>
          <w:sz w:val="24"/>
          <w:szCs w:val="24"/>
        </w:rPr>
      </w:pPr>
    </w:p>
    <w:bookmarkStart w:name="_Hlk131754474" w:id="113"/>
    <w:p w:rsidRPr="0093019D" w:rsidR="0093019D" w:rsidP="0093019D" w:rsidRDefault="0093019D" w14:paraId="6D398625" w14:textId="0A233232">
      <w:pPr>
        <w:ind w:left="5954"/>
        <w:jc w:val="both"/>
        <w:rPr>
          <w:rFonts w:ascii="Calibri" w:hAnsi="Calibri" w:cs="Calibri"/>
          <w:sz w:val="24"/>
          <w:szCs w:val="24"/>
        </w:rPr>
      </w:pPr>
      <w:r w:rsidRPr="0093019D">
        <w:rPr>
          <w:rFonts w:ascii="Calibri" w:hAnsi="Calibri" w:cs="Calibri"/>
          <w:vanish/>
          <w:sz w:val="24"/>
          <w:szCs w:val="24"/>
        </w:rPr>
        <w:fldChar w:fldCharType="begin"/>
      </w:r>
      <w:r w:rsidR="003244C2">
        <w:rPr>
          <w:rFonts w:ascii="Calibri" w:hAnsi="Calibri" w:cs="Calibri"/>
          <w:vanish/>
          <w:sz w:val="24"/>
          <w:szCs w:val="24"/>
        </w:rPr>
        <w:instrText>HYPERLINK  \l "_Alfabetisch_Trefwoordenregister"</w:instrText>
      </w:r>
      <w:r w:rsidRPr="0093019D">
        <w:rPr>
          <w:rFonts w:ascii="Calibri" w:hAnsi="Calibri" w:cs="Calibri"/>
          <w:vanish/>
          <w:sz w:val="24"/>
          <w:szCs w:val="24"/>
        </w:rPr>
      </w:r>
      <w:r w:rsidRPr="0093019D">
        <w:rPr>
          <w:rFonts w:ascii="Calibri" w:hAnsi="Calibri" w:cs="Calibri"/>
          <w:vanish/>
          <w:sz w:val="24"/>
          <w:szCs w:val="24"/>
        </w:rPr>
        <w:fldChar w:fldCharType="separate"/>
      </w:r>
      <w:r w:rsidRPr="0093019D">
        <w:rPr>
          <w:rFonts w:ascii="Calibri" w:hAnsi="Calibri" w:cs="Calibri"/>
          <w:vanish/>
          <w:color w:val="0000FF"/>
          <w:sz w:val="24"/>
          <w:szCs w:val="24"/>
          <w:u w:val="single"/>
        </w:rPr>
        <w:t>Terug naar alfabetisch register</w:t>
      </w:r>
      <w:r w:rsidRPr="0093019D">
        <w:rPr>
          <w:rFonts w:ascii="Calibri" w:hAnsi="Calibri" w:cs="Calibri"/>
          <w:vanish/>
          <w:sz w:val="24"/>
          <w:szCs w:val="24"/>
        </w:rPr>
        <w:fldChar w:fldCharType="end"/>
      </w:r>
    </w:p>
    <w:p w:rsidRPr="00291AB4" w:rsidR="004463CE" w:rsidP="00AA77C7" w:rsidRDefault="007B285A" w14:paraId="4EB6A4AB" w14:textId="77777777">
      <w:pPr>
        <w:pStyle w:val="Kop3"/>
        <w:rPr>
          <w:rFonts w:asciiTheme="minorHAnsi" w:hAnsiTheme="minorHAnsi"/>
          <w:sz w:val="28"/>
          <w:szCs w:val="28"/>
        </w:rPr>
      </w:pPr>
      <w:bookmarkStart w:name="_Aannemingsovereenkomst" w:id="114"/>
      <w:bookmarkStart w:name="_Verschil_met_aannemingsovereenkomst" w:id="115"/>
      <w:bookmarkStart w:name="_Toc276634536" w:id="116"/>
      <w:bookmarkStart w:name="_Toc276635405" w:id="117"/>
      <w:bookmarkStart w:name="_Toc280265621" w:id="118"/>
      <w:bookmarkStart w:name="_Toc307475443" w:id="119"/>
      <w:bookmarkStart w:name="_Toc307487705" w:id="120"/>
      <w:bookmarkStart w:name="_Toc158199331" w:id="121"/>
      <w:bookmarkEnd w:id="113"/>
      <w:bookmarkEnd w:id="114"/>
      <w:bookmarkEnd w:id="115"/>
      <w:r>
        <w:rPr>
          <w:rFonts w:asciiTheme="minorHAnsi" w:hAnsiTheme="minorHAnsi"/>
          <w:sz w:val="28"/>
          <w:szCs w:val="28"/>
        </w:rPr>
        <w:t>Verschil met a</w:t>
      </w:r>
      <w:r w:rsidRPr="00291AB4" w:rsidR="004463CE">
        <w:rPr>
          <w:rFonts w:asciiTheme="minorHAnsi" w:hAnsiTheme="minorHAnsi"/>
          <w:sz w:val="28"/>
          <w:szCs w:val="28"/>
        </w:rPr>
        <w:t>annemingsovereenkomst</w:t>
      </w:r>
      <w:bookmarkEnd w:id="116"/>
      <w:bookmarkEnd w:id="117"/>
      <w:bookmarkEnd w:id="118"/>
      <w:bookmarkEnd w:id="119"/>
      <w:bookmarkEnd w:id="120"/>
      <w:bookmarkEnd w:id="121"/>
    </w:p>
    <w:p w:rsidR="00A549C2" w:rsidP="00763226" w:rsidRDefault="00A549C2" w14:paraId="4FD81A66" w14:textId="77777777">
      <w:pPr>
        <w:pStyle w:val="Opsomming"/>
        <w:ind w:left="850" w:firstLine="0"/>
        <w:jc w:val="both"/>
        <w:rPr>
          <w:rFonts w:asciiTheme="minorHAnsi" w:hAnsiTheme="minorHAnsi"/>
          <w:color w:val="000000"/>
          <w:sz w:val="24"/>
          <w:szCs w:val="24"/>
        </w:rPr>
      </w:pPr>
      <w:r w:rsidRPr="00291AB4">
        <w:rPr>
          <w:rFonts w:asciiTheme="minorHAnsi" w:hAnsiTheme="minorHAnsi"/>
          <w:color w:val="000000"/>
          <w:sz w:val="24"/>
          <w:szCs w:val="24"/>
        </w:rPr>
        <w:t xml:space="preserve">Een </w:t>
      </w:r>
      <w:r w:rsidRPr="004E745C">
        <w:rPr>
          <w:rFonts w:asciiTheme="minorHAnsi" w:hAnsiTheme="minorHAnsi"/>
          <w:color w:val="000000"/>
          <w:sz w:val="24"/>
          <w:szCs w:val="24"/>
        </w:rPr>
        <w:t xml:space="preserve">aannemingsovereenkomst heeft in tegenstelling tot de arbeidsovereenkomst niet de arbeid als dusdanig tot voorwerp, maar wel een vooraf gespecificeerd werk. Het essentieel verschil is dat </w:t>
      </w:r>
      <w:r w:rsidRPr="004E745C" w:rsidR="00962E75">
        <w:rPr>
          <w:rFonts w:asciiTheme="minorHAnsi" w:hAnsiTheme="minorHAnsi"/>
          <w:color w:val="000000"/>
          <w:sz w:val="24"/>
          <w:szCs w:val="24"/>
        </w:rPr>
        <w:t xml:space="preserve">er </w:t>
      </w:r>
      <w:r w:rsidRPr="00046BF7">
        <w:rPr>
          <w:rFonts w:asciiTheme="minorHAnsi" w:hAnsiTheme="minorHAnsi"/>
          <w:b/>
          <w:color w:val="000000"/>
          <w:sz w:val="24"/>
          <w:szCs w:val="24"/>
        </w:rPr>
        <w:t>bij</w:t>
      </w:r>
      <w:r w:rsidRPr="004E745C">
        <w:rPr>
          <w:rFonts w:asciiTheme="minorHAnsi" w:hAnsiTheme="minorHAnsi"/>
          <w:color w:val="000000"/>
          <w:sz w:val="24"/>
          <w:szCs w:val="24"/>
        </w:rPr>
        <w:t xml:space="preserve"> </w:t>
      </w:r>
      <w:r w:rsidRPr="004E745C" w:rsidR="00466E46">
        <w:rPr>
          <w:rFonts w:asciiTheme="minorHAnsi" w:hAnsiTheme="minorHAnsi"/>
          <w:color w:val="000000"/>
          <w:sz w:val="24"/>
          <w:szCs w:val="24"/>
        </w:rPr>
        <w:t xml:space="preserve">een </w:t>
      </w:r>
      <w:r w:rsidRPr="00046BF7" w:rsidR="00466E46">
        <w:rPr>
          <w:rFonts w:asciiTheme="minorHAnsi" w:hAnsiTheme="minorHAnsi"/>
          <w:b/>
          <w:color w:val="000000"/>
          <w:sz w:val="24"/>
          <w:szCs w:val="24"/>
        </w:rPr>
        <w:t>aannemingsovereenkomst</w:t>
      </w:r>
      <w:r w:rsidRPr="004E745C" w:rsidR="00466E46">
        <w:rPr>
          <w:rFonts w:asciiTheme="minorHAnsi" w:hAnsiTheme="minorHAnsi"/>
          <w:color w:val="000000"/>
          <w:sz w:val="24"/>
          <w:szCs w:val="24"/>
        </w:rPr>
        <w:t xml:space="preserve"> </w:t>
      </w:r>
      <w:r w:rsidRPr="004E745C">
        <w:rPr>
          <w:rFonts w:asciiTheme="minorHAnsi" w:hAnsiTheme="minorHAnsi"/>
          <w:b/>
          <w:color w:val="000000"/>
          <w:sz w:val="24"/>
          <w:szCs w:val="24"/>
        </w:rPr>
        <w:t xml:space="preserve">geen </w:t>
      </w:r>
      <w:r w:rsidRPr="00046BF7">
        <w:rPr>
          <w:rFonts w:asciiTheme="minorHAnsi" w:hAnsiTheme="minorHAnsi"/>
          <w:color w:val="000000"/>
          <w:sz w:val="24"/>
          <w:szCs w:val="24"/>
        </w:rPr>
        <w:t>verhouding</w:t>
      </w:r>
      <w:r w:rsidRPr="004E745C">
        <w:rPr>
          <w:rFonts w:asciiTheme="minorHAnsi" w:hAnsiTheme="minorHAnsi"/>
          <w:b/>
          <w:color w:val="000000"/>
          <w:sz w:val="24"/>
          <w:szCs w:val="24"/>
        </w:rPr>
        <w:t xml:space="preserve"> </w:t>
      </w:r>
      <w:r w:rsidRPr="00046BF7">
        <w:rPr>
          <w:rFonts w:asciiTheme="minorHAnsi" w:hAnsiTheme="minorHAnsi"/>
          <w:color w:val="000000"/>
          <w:sz w:val="24"/>
          <w:szCs w:val="24"/>
        </w:rPr>
        <w:t xml:space="preserve">van </w:t>
      </w:r>
      <w:r w:rsidRPr="004E745C">
        <w:rPr>
          <w:rFonts w:asciiTheme="minorHAnsi" w:hAnsiTheme="minorHAnsi"/>
          <w:b/>
          <w:color w:val="000000"/>
          <w:sz w:val="24"/>
          <w:szCs w:val="24"/>
        </w:rPr>
        <w:t xml:space="preserve">ondergeschiktheid </w:t>
      </w:r>
      <w:r w:rsidRPr="00046BF7">
        <w:rPr>
          <w:rFonts w:asciiTheme="minorHAnsi" w:hAnsiTheme="minorHAnsi"/>
          <w:color w:val="000000"/>
          <w:sz w:val="24"/>
          <w:szCs w:val="24"/>
        </w:rPr>
        <w:t>is</w:t>
      </w:r>
      <w:r w:rsidRPr="00291AB4">
        <w:rPr>
          <w:rFonts w:asciiTheme="minorHAnsi" w:hAnsiTheme="minorHAnsi"/>
          <w:color w:val="000000"/>
          <w:sz w:val="24"/>
          <w:szCs w:val="24"/>
        </w:rPr>
        <w:t>.</w:t>
      </w:r>
    </w:p>
    <w:p w:rsidRPr="00291AB4" w:rsidR="00A549C2" w:rsidP="00AA77C7" w:rsidRDefault="007B285A" w14:paraId="30799292" w14:textId="77777777">
      <w:pPr>
        <w:pStyle w:val="Kop3"/>
        <w:rPr>
          <w:rFonts w:asciiTheme="minorHAnsi" w:hAnsiTheme="minorHAnsi"/>
          <w:sz w:val="28"/>
          <w:szCs w:val="28"/>
        </w:rPr>
      </w:pPr>
      <w:bookmarkStart w:name="_Arbeidsovereenkomst" w:id="122"/>
      <w:bookmarkStart w:name="_Statuut" w:id="123"/>
      <w:bookmarkStart w:name="_Toc276634538" w:id="124"/>
      <w:bookmarkStart w:name="_Toc276635407" w:id="125"/>
      <w:bookmarkStart w:name="_Toc280265623" w:id="126"/>
      <w:bookmarkStart w:name="_Toc307475445" w:id="127"/>
      <w:bookmarkStart w:name="_Toc307487707" w:id="128"/>
      <w:bookmarkStart w:name="_Toc158199332" w:id="129"/>
      <w:bookmarkStart w:name="_Toc391971404" w:id="130"/>
      <w:bookmarkStart w:name="_Toc392301946" w:id="131"/>
      <w:bookmarkEnd w:id="122"/>
      <w:bookmarkEnd w:id="123"/>
      <w:r>
        <w:rPr>
          <w:rFonts w:asciiTheme="minorHAnsi" w:hAnsiTheme="minorHAnsi"/>
          <w:sz w:val="28"/>
          <w:szCs w:val="28"/>
        </w:rPr>
        <w:t>Verschil met s</w:t>
      </w:r>
      <w:r w:rsidRPr="00291AB4" w:rsidR="0082553B">
        <w:rPr>
          <w:rFonts w:asciiTheme="minorHAnsi" w:hAnsiTheme="minorHAnsi"/>
          <w:sz w:val="28"/>
          <w:szCs w:val="28"/>
        </w:rPr>
        <w:t>tatuut</w:t>
      </w:r>
      <w:bookmarkEnd w:id="124"/>
      <w:bookmarkEnd w:id="125"/>
      <w:bookmarkEnd w:id="126"/>
      <w:bookmarkEnd w:id="127"/>
      <w:bookmarkEnd w:id="128"/>
      <w:bookmarkEnd w:id="129"/>
    </w:p>
    <w:p w:rsidR="00A549C2" w:rsidP="006B1466" w:rsidRDefault="00A549C2" w14:paraId="42F8CADF" w14:textId="77777777">
      <w:pPr>
        <w:pStyle w:val="Tekst"/>
        <w:jc w:val="both"/>
        <w:rPr>
          <w:rFonts w:asciiTheme="minorHAnsi" w:hAnsiTheme="minorHAnsi"/>
          <w:sz w:val="24"/>
          <w:szCs w:val="24"/>
        </w:rPr>
      </w:pPr>
      <w:r w:rsidRPr="00291AB4">
        <w:rPr>
          <w:rFonts w:asciiTheme="minorHAnsi" w:hAnsiTheme="minorHAnsi"/>
          <w:sz w:val="24"/>
          <w:szCs w:val="24"/>
        </w:rPr>
        <w:t xml:space="preserve">Een statuut is een geheel van algemene en onpersoonlijke bepalingen die op de partijen van toepassing zijn geworden door een </w:t>
      </w:r>
      <w:r w:rsidRPr="00291AB4" w:rsidR="0076461B">
        <w:rPr>
          <w:rFonts w:asciiTheme="minorHAnsi" w:hAnsiTheme="minorHAnsi"/>
          <w:sz w:val="24"/>
          <w:szCs w:val="24"/>
          <w:u w:val="single"/>
        </w:rPr>
        <w:t>éé</w:t>
      </w:r>
      <w:r w:rsidRPr="00291AB4">
        <w:rPr>
          <w:rFonts w:asciiTheme="minorHAnsi" w:hAnsiTheme="minorHAnsi"/>
          <w:sz w:val="24"/>
          <w:szCs w:val="24"/>
          <w:u w:val="single"/>
        </w:rPr>
        <w:t>nzijdige aanstelling door de overheid</w:t>
      </w:r>
      <w:r w:rsidRPr="00291AB4">
        <w:rPr>
          <w:rFonts w:asciiTheme="minorHAnsi" w:hAnsiTheme="minorHAnsi"/>
          <w:sz w:val="24"/>
          <w:szCs w:val="24"/>
        </w:rPr>
        <w:t xml:space="preserve"> en niet ingevolge een overeenkomst. De bepalingen van een statuut dienen eenvormig te worden toegepast in het belang van de dienst en het is niet mogelijk om er bij bijzondere overeenkomsten van af te wijken.</w:t>
      </w:r>
    </w:p>
    <w:p w:rsidR="00522D1B" w:rsidP="006B1466" w:rsidRDefault="00522D1B" w14:paraId="5D8BB310" w14:textId="77777777">
      <w:pPr>
        <w:pStyle w:val="Tekst"/>
        <w:jc w:val="both"/>
        <w:rPr>
          <w:rFonts w:asciiTheme="minorHAnsi" w:hAnsiTheme="minorHAnsi"/>
          <w:sz w:val="24"/>
          <w:szCs w:val="24"/>
        </w:rPr>
      </w:pPr>
    </w:p>
    <w:p w:rsidRPr="00291AB4" w:rsidR="00A549C2" w:rsidP="003815C9" w:rsidRDefault="00A549C2" w14:paraId="536155C9" w14:textId="77777777">
      <w:pPr>
        <w:pStyle w:val="Tekst"/>
        <w:ind w:left="284" w:firstLine="567"/>
        <w:jc w:val="both"/>
        <w:rPr>
          <w:rFonts w:asciiTheme="minorHAnsi" w:hAnsiTheme="minorHAnsi"/>
          <w:color w:val="000000"/>
          <w:sz w:val="24"/>
          <w:szCs w:val="24"/>
        </w:rPr>
      </w:pPr>
      <w:r w:rsidRPr="00291AB4">
        <w:rPr>
          <w:rFonts w:asciiTheme="minorHAnsi" w:hAnsiTheme="minorHAnsi"/>
          <w:color w:val="000000"/>
          <w:sz w:val="24"/>
          <w:szCs w:val="24"/>
        </w:rPr>
        <w:t xml:space="preserve">Er is </w:t>
      </w:r>
      <w:r w:rsidRPr="00291AB4">
        <w:rPr>
          <w:rFonts w:asciiTheme="minorHAnsi" w:hAnsiTheme="minorHAnsi"/>
          <w:color w:val="000000"/>
          <w:sz w:val="24"/>
          <w:szCs w:val="24"/>
          <w:u w:val="single"/>
        </w:rPr>
        <w:t>geen contract</w:t>
      </w:r>
      <w:r w:rsidRPr="00291AB4">
        <w:rPr>
          <w:rFonts w:asciiTheme="minorHAnsi" w:hAnsiTheme="minorHAnsi"/>
          <w:color w:val="000000"/>
          <w:sz w:val="24"/>
          <w:szCs w:val="24"/>
        </w:rPr>
        <w:t>, doch wel een éénzijdige aanstelling vanwege de overheid.</w:t>
      </w:r>
    </w:p>
    <w:p w:rsidR="00A549C2" w:rsidP="003815C9" w:rsidRDefault="00A549C2" w14:paraId="5824EC37" w14:textId="77777777">
      <w:pPr>
        <w:pStyle w:val="Tekst"/>
        <w:jc w:val="both"/>
        <w:rPr>
          <w:rFonts w:asciiTheme="minorHAnsi" w:hAnsiTheme="minorHAnsi"/>
          <w:color w:val="000000"/>
          <w:sz w:val="24"/>
          <w:szCs w:val="24"/>
        </w:rPr>
      </w:pPr>
      <w:r w:rsidRPr="00291AB4">
        <w:rPr>
          <w:rFonts w:asciiTheme="minorHAnsi" w:hAnsiTheme="minorHAnsi"/>
          <w:color w:val="000000"/>
          <w:sz w:val="24"/>
          <w:szCs w:val="24"/>
        </w:rPr>
        <w:t xml:space="preserve">Wijzigingen aan het statuut worden door de overheid opgesteld en verplichtend bij wet opgelegd. Het </w:t>
      </w:r>
      <w:proofErr w:type="spellStart"/>
      <w:r w:rsidRPr="00291AB4">
        <w:rPr>
          <w:rFonts w:asciiTheme="minorHAnsi" w:hAnsiTheme="minorHAnsi"/>
          <w:color w:val="000000"/>
          <w:sz w:val="24"/>
          <w:szCs w:val="24"/>
        </w:rPr>
        <w:t>vastbenoemd</w:t>
      </w:r>
      <w:proofErr w:type="spellEnd"/>
      <w:r w:rsidRPr="00291AB4">
        <w:rPr>
          <w:rFonts w:asciiTheme="minorHAnsi" w:hAnsiTheme="minorHAnsi"/>
          <w:color w:val="000000"/>
          <w:sz w:val="24"/>
          <w:szCs w:val="24"/>
        </w:rPr>
        <w:t xml:space="preserve"> of tijdelijk personeelslid heeft dus geen rechtstreekse inspraak in zijn arbeidsvoorwaarden.</w:t>
      </w:r>
    </w:p>
    <w:p w:rsidRPr="00291AB4" w:rsidR="00F111AB" w:rsidP="003815C9" w:rsidRDefault="00F111AB" w14:paraId="1B86DEE9" w14:textId="77777777">
      <w:pPr>
        <w:pStyle w:val="Tekst"/>
        <w:jc w:val="both"/>
        <w:rPr>
          <w:rFonts w:asciiTheme="minorHAnsi" w:hAnsiTheme="minorHAnsi"/>
          <w:color w:val="000000"/>
          <w:sz w:val="24"/>
          <w:szCs w:val="24"/>
        </w:rPr>
      </w:pPr>
    </w:p>
    <w:p w:rsidRPr="00F111AB" w:rsidR="0037145D" w:rsidP="003815C9" w:rsidRDefault="00A549C2" w14:paraId="20225DD3" w14:textId="77777777">
      <w:pPr>
        <w:pStyle w:val="Tekst"/>
        <w:jc w:val="both"/>
        <w:rPr>
          <w:rFonts w:asciiTheme="minorHAnsi" w:hAnsiTheme="minorHAnsi"/>
          <w:color w:val="000000"/>
          <w:sz w:val="24"/>
          <w:szCs w:val="24"/>
        </w:rPr>
      </w:pPr>
      <w:r w:rsidRPr="00291AB4">
        <w:rPr>
          <w:rFonts w:asciiTheme="minorHAnsi" w:hAnsiTheme="minorHAnsi"/>
          <w:color w:val="000000"/>
          <w:sz w:val="24"/>
          <w:szCs w:val="24"/>
        </w:rPr>
        <w:t>Verder treedt er een niet onbelangrijk verschilpunt op met betrekking tot de</w:t>
      </w:r>
      <w:r w:rsidR="003815C9">
        <w:rPr>
          <w:rFonts w:asciiTheme="minorHAnsi" w:hAnsiTheme="minorHAnsi"/>
          <w:color w:val="000000"/>
          <w:sz w:val="24"/>
          <w:szCs w:val="24"/>
        </w:rPr>
        <w:t xml:space="preserve"> </w:t>
      </w:r>
      <w:r w:rsidRPr="00F111AB">
        <w:rPr>
          <w:rFonts w:asciiTheme="minorHAnsi" w:hAnsiTheme="minorHAnsi"/>
          <w:color w:val="000000"/>
          <w:sz w:val="24"/>
          <w:szCs w:val="24"/>
        </w:rPr>
        <w:t xml:space="preserve">bevoegde rechtsmacht. Een benoeming kan als eenzijdige administratieve rechtshandeling door de </w:t>
      </w:r>
      <w:r w:rsidRPr="00F111AB">
        <w:rPr>
          <w:rFonts w:asciiTheme="minorHAnsi" w:hAnsiTheme="minorHAnsi"/>
          <w:color w:val="000000"/>
          <w:sz w:val="24"/>
          <w:szCs w:val="24"/>
          <w:u w:val="single"/>
        </w:rPr>
        <w:t>Raad van State</w:t>
      </w:r>
      <w:r w:rsidRPr="00F111AB">
        <w:rPr>
          <w:rFonts w:asciiTheme="minorHAnsi" w:hAnsiTheme="minorHAnsi"/>
          <w:color w:val="000000"/>
          <w:sz w:val="24"/>
          <w:szCs w:val="24"/>
        </w:rPr>
        <w:t xml:space="preserve"> worden vernietigd. Bij contractuele aanwerving daarentegen zijn de </w:t>
      </w:r>
      <w:r w:rsidRPr="00F111AB">
        <w:rPr>
          <w:rFonts w:asciiTheme="minorHAnsi" w:hAnsiTheme="minorHAnsi"/>
          <w:color w:val="000000"/>
          <w:sz w:val="24"/>
          <w:szCs w:val="24"/>
          <w:u w:val="single"/>
        </w:rPr>
        <w:t>arbeidscolleges</w:t>
      </w:r>
      <w:r w:rsidRPr="00F111AB">
        <w:rPr>
          <w:rFonts w:asciiTheme="minorHAnsi" w:hAnsiTheme="minorHAnsi"/>
          <w:color w:val="000000"/>
          <w:sz w:val="24"/>
          <w:szCs w:val="24"/>
        </w:rPr>
        <w:t xml:space="preserve"> bevoegd om zich uit te spreken over eventuele geschillen, die uit het arbeidscontract zouden voor</w:t>
      </w:r>
      <w:r w:rsidR="00581025">
        <w:rPr>
          <w:rFonts w:asciiTheme="minorHAnsi" w:hAnsiTheme="minorHAnsi"/>
          <w:color w:val="000000"/>
          <w:sz w:val="24"/>
          <w:szCs w:val="24"/>
        </w:rPr>
        <w:t>tvloeien.</w:t>
      </w:r>
    </w:p>
    <w:p w:rsidRPr="00F111AB" w:rsidR="00A549C2" w:rsidP="00386D76" w:rsidRDefault="00A549C2" w14:paraId="61761E93" w14:textId="77777777">
      <w:pPr>
        <w:pStyle w:val="Kop2"/>
        <w:pageBreakBefore w:val="0"/>
        <w:rPr>
          <w:rFonts w:asciiTheme="minorHAnsi" w:hAnsiTheme="minorHAnsi"/>
          <w:sz w:val="32"/>
        </w:rPr>
      </w:pPr>
      <w:bookmarkStart w:name="_Partijen" w:id="132"/>
      <w:bookmarkStart w:name="_Toc426347419" w:id="133"/>
      <w:bookmarkStart w:name="_Toc426450842" w:id="134"/>
      <w:bookmarkStart w:name="_Toc426451386" w:id="135"/>
      <w:bookmarkStart w:name="_Toc426510885" w:id="136"/>
      <w:bookmarkStart w:name="_Toc426516956" w:id="137"/>
      <w:bookmarkStart w:name="_Toc426530618" w:id="138"/>
      <w:bookmarkStart w:name="_Toc426943539" w:id="139"/>
      <w:bookmarkStart w:name="_Toc426950301" w:id="140"/>
      <w:bookmarkStart w:name="_Toc450032382" w:id="141"/>
      <w:bookmarkStart w:name="_Toc450037970" w:id="142"/>
      <w:bookmarkStart w:name="_Toc450531047" w:id="143"/>
      <w:bookmarkStart w:name="_Toc450985044" w:id="144"/>
      <w:bookmarkStart w:name="_Toc451053550" w:id="145"/>
      <w:bookmarkStart w:name="_Toc451058065" w:id="146"/>
      <w:bookmarkStart w:name="_Toc451069829" w:id="147"/>
      <w:bookmarkStart w:name="_Toc452441533" w:id="148"/>
      <w:bookmarkStart w:name="_Toc462553883" w:id="149"/>
      <w:bookmarkStart w:name="_Toc473534947" w:id="150"/>
      <w:bookmarkStart w:name="_Toc473535328" w:id="151"/>
      <w:bookmarkStart w:name="_Toc473535928" w:id="152"/>
      <w:bookmarkStart w:name="_Toc473615178" w:id="153"/>
      <w:bookmarkStart w:name="_Toc473685574" w:id="154"/>
      <w:bookmarkStart w:name="_Toc474045333" w:id="155"/>
      <w:bookmarkStart w:name="_Toc495302738" w:id="156"/>
      <w:bookmarkStart w:name="_Toc276634539" w:id="157"/>
      <w:bookmarkStart w:name="_Toc276635408" w:id="158"/>
      <w:bookmarkStart w:name="_Toc280265624" w:id="159"/>
      <w:bookmarkStart w:name="_Toc307475446" w:id="160"/>
      <w:bookmarkStart w:name="_Toc307487708" w:id="161"/>
      <w:bookmarkStart w:name="_Toc158199333" w:id="162"/>
      <w:bookmarkEnd w:id="132"/>
      <w:r w:rsidRPr="00F111AB">
        <w:rPr>
          <w:rFonts w:asciiTheme="minorHAnsi" w:hAnsiTheme="minorHAnsi"/>
          <w:sz w:val="32"/>
        </w:rPr>
        <w:t>Partijen</w:t>
      </w:r>
      <w:bookmarkEnd w:id="130"/>
      <w:bookmarkEnd w:id="131"/>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rsidRPr="00F111AB" w:rsidR="00A549C2" w:rsidP="006B1466" w:rsidRDefault="00A549C2" w14:paraId="0B7FCCB7" w14:textId="77777777">
      <w:pPr>
        <w:pStyle w:val="Tekst"/>
        <w:jc w:val="both"/>
        <w:rPr>
          <w:rFonts w:asciiTheme="minorHAnsi" w:hAnsiTheme="minorHAnsi"/>
          <w:color w:val="000000"/>
          <w:sz w:val="24"/>
          <w:szCs w:val="24"/>
        </w:rPr>
      </w:pPr>
      <w:r w:rsidRPr="00F111AB">
        <w:rPr>
          <w:rFonts w:asciiTheme="minorHAnsi" w:hAnsiTheme="minorHAnsi"/>
          <w:color w:val="000000"/>
          <w:sz w:val="24"/>
          <w:szCs w:val="24"/>
        </w:rPr>
        <w:t xml:space="preserve">De arbeidsovereenkomst - opgesteld in de Nederlandse taal - wordt afgesloten door enerzijds </w:t>
      </w:r>
      <w:r w:rsidRPr="00716D1B">
        <w:rPr>
          <w:rFonts w:asciiTheme="minorHAnsi" w:hAnsiTheme="minorHAnsi"/>
          <w:color w:val="000000"/>
          <w:sz w:val="24"/>
          <w:szCs w:val="24"/>
        </w:rPr>
        <w:t xml:space="preserve">de </w:t>
      </w:r>
      <w:r w:rsidRPr="00046BF7">
        <w:rPr>
          <w:rFonts w:asciiTheme="minorHAnsi" w:hAnsiTheme="minorHAnsi"/>
          <w:b/>
          <w:color w:val="000000"/>
          <w:sz w:val="24"/>
          <w:szCs w:val="24"/>
        </w:rPr>
        <w:t>algemeen directeur</w:t>
      </w:r>
      <w:r w:rsidRPr="00F111AB">
        <w:rPr>
          <w:rFonts w:asciiTheme="minorHAnsi" w:hAnsiTheme="minorHAnsi"/>
          <w:color w:val="000000"/>
          <w:sz w:val="24"/>
          <w:szCs w:val="24"/>
        </w:rPr>
        <w:t xml:space="preserve"> van de scholengroep en anderzijds door </w:t>
      </w:r>
      <w:r w:rsidRPr="00046BF7">
        <w:rPr>
          <w:rFonts w:asciiTheme="minorHAnsi" w:hAnsiTheme="minorHAnsi"/>
          <w:color w:val="000000"/>
          <w:sz w:val="24"/>
          <w:szCs w:val="24"/>
        </w:rPr>
        <w:t>de werknemer met vermelding van zijn naam, woonplaats, leeftijd en nationaliteit.</w:t>
      </w:r>
    </w:p>
    <w:p w:rsidRPr="00716D1B" w:rsidR="00A549C2" w:rsidP="00305D82" w:rsidRDefault="00A549C2" w14:paraId="40DD3DC1" w14:textId="77777777">
      <w:pPr>
        <w:pStyle w:val="Kop2"/>
        <w:pageBreakBefore w:val="0"/>
        <w:rPr>
          <w:rFonts w:asciiTheme="minorHAnsi" w:hAnsiTheme="minorHAnsi"/>
          <w:sz w:val="32"/>
        </w:rPr>
      </w:pPr>
      <w:bookmarkStart w:name="_Plaats_van_tewerkstelling" w:id="163"/>
      <w:bookmarkStart w:name="_Toc391971405" w:id="164"/>
      <w:bookmarkStart w:name="_Toc392301947" w:id="165"/>
      <w:bookmarkStart w:name="_Toc426347420" w:id="166"/>
      <w:bookmarkStart w:name="_Toc426450843" w:id="167"/>
      <w:bookmarkStart w:name="_Toc426451387" w:id="168"/>
      <w:bookmarkStart w:name="_Toc426510886" w:id="169"/>
      <w:bookmarkStart w:name="_Toc426516957" w:id="170"/>
      <w:bookmarkStart w:name="_Toc426530619" w:id="171"/>
      <w:bookmarkStart w:name="_Toc426943540" w:id="172"/>
      <w:bookmarkStart w:name="_Toc426950302" w:id="173"/>
      <w:bookmarkStart w:name="_Toc450032383" w:id="174"/>
      <w:bookmarkStart w:name="_Toc450037971" w:id="175"/>
      <w:bookmarkStart w:name="_Toc450531048" w:id="176"/>
      <w:bookmarkStart w:name="_Toc450985045" w:id="177"/>
      <w:bookmarkStart w:name="_Toc451053551" w:id="178"/>
      <w:bookmarkStart w:name="_Toc451058066" w:id="179"/>
      <w:bookmarkStart w:name="_Toc451069830" w:id="180"/>
      <w:bookmarkStart w:name="_Toc452441534" w:id="181"/>
      <w:bookmarkStart w:name="_Toc462553884" w:id="182"/>
      <w:bookmarkStart w:name="_Toc473534948" w:id="183"/>
      <w:bookmarkStart w:name="_Toc473535329" w:id="184"/>
      <w:bookmarkStart w:name="_Toc473535929" w:id="185"/>
      <w:bookmarkStart w:name="_Toc473615179" w:id="186"/>
      <w:bookmarkStart w:name="_Toc473685575" w:id="187"/>
      <w:bookmarkStart w:name="_Toc474045334" w:id="188"/>
      <w:bookmarkStart w:name="_Toc495302739" w:id="189"/>
      <w:bookmarkStart w:name="_Toc276634540" w:id="190"/>
      <w:bookmarkStart w:name="_Toc276635409" w:id="191"/>
      <w:bookmarkStart w:name="_Toc280265625" w:id="192"/>
      <w:bookmarkStart w:name="_Toc307475447" w:id="193"/>
      <w:bookmarkStart w:name="_Toc307487709" w:id="194"/>
      <w:bookmarkStart w:name="_Toc158199334" w:id="195"/>
      <w:bookmarkEnd w:id="163"/>
      <w:r w:rsidRPr="00716D1B">
        <w:rPr>
          <w:rFonts w:asciiTheme="minorHAnsi" w:hAnsiTheme="minorHAnsi"/>
          <w:sz w:val="32"/>
        </w:rPr>
        <w:t>Plaats van tewerkstelling</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p>
    <w:p w:rsidRPr="00F111AB" w:rsidR="00A549C2" w:rsidP="006B1466" w:rsidRDefault="00A549C2" w14:paraId="0296F493" w14:textId="77777777">
      <w:pPr>
        <w:pStyle w:val="Tekst"/>
        <w:jc w:val="both"/>
        <w:rPr>
          <w:rFonts w:asciiTheme="minorHAnsi" w:hAnsiTheme="minorHAnsi"/>
          <w:color w:val="000000"/>
          <w:sz w:val="24"/>
          <w:szCs w:val="24"/>
        </w:rPr>
      </w:pPr>
      <w:r w:rsidRPr="00F111AB">
        <w:rPr>
          <w:rFonts w:asciiTheme="minorHAnsi" w:hAnsiTheme="minorHAnsi"/>
          <w:color w:val="000000"/>
          <w:sz w:val="24"/>
          <w:szCs w:val="24"/>
        </w:rPr>
        <w:t>De plaats(-en) van tewerkstelling wordt vermeld in de arbeidsovereenkomst.</w:t>
      </w:r>
    </w:p>
    <w:p w:rsidR="00D74005" w:rsidP="006B1466" w:rsidRDefault="00A549C2" w14:paraId="74316E9C" w14:textId="77777777">
      <w:pPr>
        <w:pStyle w:val="Tekst"/>
        <w:jc w:val="both"/>
        <w:rPr>
          <w:rFonts w:asciiTheme="minorHAnsi" w:hAnsiTheme="minorHAnsi"/>
          <w:color w:val="000000"/>
          <w:sz w:val="24"/>
          <w:szCs w:val="24"/>
        </w:rPr>
      </w:pPr>
      <w:r w:rsidRPr="00F111AB">
        <w:rPr>
          <w:rFonts w:asciiTheme="minorHAnsi" w:hAnsiTheme="minorHAnsi"/>
          <w:color w:val="000000"/>
          <w:sz w:val="24"/>
          <w:szCs w:val="24"/>
        </w:rPr>
        <w:t>De a</w:t>
      </w:r>
      <w:r w:rsidR="00A245C9">
        <w:rPr>
          <w:rFonts w:asciiTheme="minorHAnsi" w:hAnsiTheme="minorHAnsi"/>
          <w:color w:val="000000"/>
          <w:sz w:val="24"/>
          <w:szCs w:val="24"/>
        </w:rPr>
        <w:t>rbeid kan worden uitgevoerd in</w:t>
      </w:r>
      <w:r w:rsidRPr="00F111AB">
        <w:rPr>
          <w:rFonts w:asciiTheme="minorHAnsi" w:hAnsiTheme="minorHAnsi"/>
          <w:color w:val="000000"/>
          <w:sz w:val="24"/>
          <w:szCs w:val="24"/>
        </w:rPr>
        <w:t xml:space="preserve"> </w:t>
      </w:r>
      <w:r w:rsidRPr="00A66C69">
        <w:rPr>
          <w:rFonts w:asciiTheme="minorHAnsi" w:hAnsiTheme="minorHAnsi"/>
          <w:b/>
          <w:color w:val="000000"/>
          <w:sz w:val="24"/>
          <w:szCs w:val="24"/>
          <w:u w:val="single"/>
        </w:rPr>
        <w:t>alle vestigingsplaatsen</w:t>
      </w:r>
      <w:r w:rsidRPr="00F139EE">
        <w:rPr>
          <w:rFonts w:asciiTheme="minorHAnsi" w:hAnsiTheme="minorHAnsi"/>
          <w:b/>
          <w:color w:val="000000"/>
          <w:sz w:val="24"/>
          <w:szCs w:val="24"/>
        </w:rPr>
        <w:t xml:space="preserve"> van de instellingen die onder de bevoegdheid van de raad van bestuur</w:t>
      </w:r>
      <w:r w:rsidRPr="00F139EE" w:rsidR="0037145D">
        <w:rPr>
          <w:rFonts w:asciiTheme="minorHAnsi" w:hAnsiTheme="minorHAnsi"/>
          <w:b/>
          <w:color w:val="000000"/>
          <w:sz w:val="24"/>
          <w:szCs w:val="24"/>
        </w:rPr>
        <w:t xml:space="preserve"> </w:t>
      </w:r>
      <w:r w:rsidRPr="00F139EE">
        <w:rPr>
          <w:rFonts w:asciiTheme="minorHAnsi" w:hAnsiTheme="minorHAnsi"/>
          <w:b/>
          <w:color w:val="000000"/>
          <w:sz w:val="24"/>
          <w:szCs w:val="24"/>
        </w:rPr>
        <w:t>vallen</w:t>
      </w:r>
      <w:r w:rsidRPr="00F111AB">
        <w:rPr>
          <w:rFonts w:asciiTheme="minorHAnsi" w:hAnsiTheme="minorHAnsi"/>
          <w:color w:val="000000"/>
          <w:sz w:val="24"/>
          <w:szCs w:val="24"/>
        </w:rPr>
        <w:t>.</w:t>
      </w:r>
    </w:p>
    <w:p w:rsidRPr="00F111AB" w:rsidR="00A1007D" w:rsidP="006B1466" w:rsidRDefault="00A1007D" w14:paraId="276D5442" w14:textId="77777777">
      <w:pPr>
        <w:pStyle w:val="Tekst"/>
        <w:jc w:val="both"/>
        <w:rPr>
          <w:rFonts w:asciiTheme="minorHAnsi" w:hAnsiTheme="minorHAnsi"/>
          <w:color w:val="000000"/>
          <w:sz w:val="24"/>
          <w:szCs w:val="24"/>
        </w:rPr>
      </w:pPr>
    </w:p>
    <w:p w:rsidRPr="00716D1B" w:rsidR="00A549C2" w:rsidP="007F0D2B" w:rsidRDefault="0074546D" w14:paraId="28461CA7" w14:textId="77777777">
      <w:pPr>
        <w:pStyle w:val="Tekst"/>
        <w:rPr>
          <w:rFonts w:asciiTheme="minorHAnsi" w:hAnsiTheme="minorHAnsi"/>
          <w:b/>
          <w:color w:val="000000"/>
          <w:sz w:val="24"/>
          <w:szCs w:val="24"/>
        </w:rPr>
      </w:pPr>
      <w:r w:rsidRPr="00716D1B">
        <w:rPr>
          <w:rFonts w:asciiTheme="minorHAnsi" w:hAnsiTheme="minorHAnsi"/>
          <w:b/>
          <w:color w:val="000000"/>
          <w:sz w:val="24"/>
          <w:szCs w:val="24"/>
          <w:u w:val="single"/>
        </w:rPr>
        <w:t>Wettelijke normen afstand woonplaats/werk</w:t>
      </w:r>
    </w:p>
    <w:p w:rsidR="003C0ED5" w:rsidP="007F0D2B" w:rsidRDefault="003C0ED5" w14:paraId="24C600BF" w14:textId="77777777">
      <w:pPr>
        <w:pStyle w:val="Tekst"/>
        <w:rPr>
          <w:rFonts w:asciiTheme="minorHAnsi" w:hAnsiTheme="minorHAnsi"/>
          <w:color w:val="000000"/>
          <w:sz w:val="24"/>
          <w:szCs w:val="24"/>
        </w:rPr>
      </w:pPr>
      <w:r w:rsidRPr="00F111AB">
        <w:rPr>
          <w:rFonts w:asciiTheme="minorHAnsi" w:hAnsiTheme="minorHAnsi"/>
          <w:color w:val="000000"/>
          <w:sz w:val="24"/>
          <w:szCs w:val="24"/>
        </w:rPr>
        <w:t>Het Ministerieel besluit houdende toepassingsregelen van de werkloosheidsreglementering van 26 november 1991 bepaalt in artikel 25 § 1 en volgende</w:t>
      </w:r>
      <w:r w:rsidR="00650F7F">
        <w:rPr>
          <w:rFonts w:asciiTheme="minorHAnsi" w:hAnsiTheme="minorHAnsi"/>
          <w:color w:val="000000"/>
          <w:sz w:val="24"/>
          <w:szCs w:val="24"/>
        </w:rPr>
        <w:t>:</w:t>
      </w:r>
    </w:p>
    <w:p w:rsidR="00CE64A6" w:rsidP="007F0D2B" w:rsidRDefault="00CE64A6" w14:paraId="2A5F681D" w14:textId="77777777">
      <w:pPr>
        <w:pStyle w:val="Tekst"/>
        <w:rPr>
          <w:rFonts w:asciiTheme="minorHAnsi" w:hAnsiTheme="minorHAnsi"/>
          <w:color w:val="000000"/>
          <w:sz w:val="24"/>
          <w:szCs w:val="24"/>
        </w:rPr>
      </w:pPr>
    </w:p>
    <w:p w:rsidR="0008058A" w:rsidP="007F0D2B" w:rsidRDefault="0008058A" w14:paraId="2CAB99B1" w14:textId="77396F62">
      <w:pPr>
        <w:pStyle w:val="Tekst"/>
        <w:rPr>
          <w:rFonts w:asciiTheme="minorHAnsi" w:hAnsiTheme="minorHAnsi"/>
          <w:color w:val="000000"/>
          <w:sz w:val="24"/>
          <w:szCs w:val="24"/>
        </w:rPr>
      </w:pPr>
    </w:p>
    <w:p w:rsidR="00497CBA" w:rsidP="007F0D2B" w:rsidRDefault="00497CBA" w14:paraId="7173014D" w14:textId="002D8C70">
      <w:pPr>
        <w:pStyle w:val="Tekst"/>
        <w:rPr>
          <w:rFonts w:asciiTheme="minorHAnsi" w:hAnsiTheme="minorHAnsi"/>
          <w:color w:val="000000"/>
          <w:sz w:val="24"/>
          <w:szCs w:val="24"/>
        </w:rPr>
      </w:pPr>
    </w:p>
    <w:p w:rsidR="00F524D0" w:rsidP="007F0D2B" w:rsidRDefault="00F524D0" w14:paraId="6E714B7F" w14:textId="77777777">
      <w:pPr>
        <w:pStyle w:val="Tekst"/>
        <w:rPr>
          <w:rFonts w:asciiTheme="minorHAnsi" w:hAnsiTheme="minorHAnsi"/>
          <w:color w:val="000000"/>
          <w:sz w:val="24"/>
          <w:szCs w:val="24"/>
        </w:rPr>
      </w:pPr>
    </w:p>
    <w:p w:rsidRPr="00F524D0" w:rsidR="00F524D0" w:rsidP="00F524D0" w:rsidRDefault="00AF09EE" w14:paraId="67075433" w14:textId="79413670">
      <w:pPr>
        <w:ind w:left="5954"/>
        <w:jc w:val="both"/>
        <w:rPr>
          <w:rFonts w:ascii="Calibri" w:hAnsi="Calibri" w:cs="Calibri"/>
          <w:sz w:val="24"/>
          <w:szCs w:val="24"/>
        </w:rPr>
      </w:pPr>
      <w:hyperlink w:history="1" w:anchor="_Alfabetisch_Trefwoordenregister">
        <w:r w:rsidRPr="00F524D0" w:rsidR="00F524D0">
          <w:rPr>
            <w:rFonts w:ascii="Calibri" w:hAnsi="Calibri" w:cs="Calibri"/>
            <w:vanish/>
            <w:color w:val="0000FF"/>
            <w:sz w:val="24"/>
            <w:szCs w:val="24"/>
            <w:u w:val="single"/>
          </w:rPr>
          <w:t>Terug naar alfabetisch register</w:t>
        </w:r>
      </w:hyperlink>
    </w:p>
    <w:p w:rsidRPr="00F111AB" w:rsidR="00843111" w:rsidP="006B1466" w:rsidRDefault="00843111" w14:paraId="7589F90B" w14:textId="77777777">
      <w:pPr>
        <w:pStyle w:val="Tekst"/>
        <w:jc w:val="both"/>
        <w:rPr>
          <w:rFonts w:asciiTheme="minorHAnsi" w:hAnsiTheme="minorHAnsi"/>
          <w:color w:val="000000"/>
          <w:sz w:val="24"/>
          <w:szCs w:val="24"/>
        </w:rPr>
      </w:pPr>
      <w:r w:rsidRPr="00F111AB">
        <w:rPr>
          <w:rFonts w:asciiTheme="minorHAnsi" w:hAnsiTheme="minorHAnsi"/>
          <w:color w:val="000000"/>
          <w:sz w:val="24"/>
          <w:szCs w:val="24"/>
          <w:u w:val="single"/>
        </w:rPr>
        <w:t xml:space="preserve">§ 1 </w:t>
      </w:r>
      <w:r w:rsidRPr="00F111AB">
        <w:rPr>
          <w:rFonts w:asciiTheme="minorHAnsi" w:hAnsiTheme="minorHAnsi"/>
          <w:color w:val="000000"/>
          <w:sz w:val="24"/>
          <w:szCs w:val="24"/>
        </w:rPr>
        <w:t xml:space="preserve">“Een dienstbetrekking wordt als niet passend beschouwd indien zij een gewone </w:t>
      </w:r>
      <w:r w:rsidRPr="00F111AB">
        <w:rPr>
          <w:rFonts w:asciiTheme="minorHAnsi" w:hAnsiTheme="minorHAnsi"/>
          <w:color w:val="000000"/>
          <w:sz w:val="24"/>
          <w:szCs w:val="24"/>
          <w:u w:val="single"/>
        </w:rPr>
        <w:t>dagelijkse afwezigheid</w:t>
      </w:r>
      <w:r w:rsidRPr="00F111AB">
        <w:rPr>
          <w:rFonts w:asciiTheme="minorHAnsi" w:hAnsiTheme="minorHAnsi"/>
          <w:color w:val="000000"/>
          <w:sz w:val="24"/>
          <w:szCs w:val="24"/>
        </w:rPr>
        <w:t xml:space="preserve"> uit de gewone verblijfplaats ten gevolge heeft van </w:t>
      </w:r>
      <w:r w:rsidRPr="00F111AB">
        <w:rPr>
          <w:rFonts w:asciiTheme="minorHAnsi" w:hAnsiTheme="minorHAnsi"/>
          <w:color w:val="000000"/>
          <w:sz w:val="24"/>
          <w:szCs w:val="24"/>
          <w:u w:val="single"/>
        </w:rPr>
        <w:t>meer dan 12 uur</w:t>
      </w:r>
      <w:r w:rsidRPr="00F111AB">
        <w:rPr>
          <w:rFonts w:asciiTheme="minorHAnsi" w:hAnsiTheme="minorHAnsi"/>
          <w:color w:val="000000"/>
          <w:sz w:val="24"/>
          <w:szCs w:val="24"/>
        </w:rPr>
        <w:t xml:space="preserve"> of indien de </w:t>
      </w:r>
      <w:r w:rsidRPr="00F111AB" w:rsidR="00A32655">
        <w:rPr>
          <w:rFonts w:asciiTheme="minorHAnsi" w:hAnsiTheme="minorHAnsi"/>
          <w:color w:val="000000"/>
          <w:sz w:val="24"/>
          <w:szCs w:val="24"/>
        </w:rPr>
        <w:t xml:space="preserve">dagelijkse duur van </w:t>
      </w:r>
      <w:r w:rsidRPr="00F111AB" w:rsidR="00A32655">
        <w:rPr>
          <w:rFonts w:asciiTheme="minorHAnsi" w:hAnsiTheme="minorHAnsi"/>
          <w:color w:val="000000"/>
          <w:sz w:val="24"/>
          <w:szCs w:val="24"/>
          <w:u w:val="single"/>
        </w:rPr>
        <w:t>de verplaatsing gewoonlijk meer dan 4 uur</w:t>
      </w:r>
      <w:r w:rsidRPr="00F111AB" w:rsidR="00A32655">
        <w:rPr>
          <w:rFonts w:asciiTheme="minorHAnsi" w:hAnsiTheme="minorHAnsi"/>
          <w:color w:val="000000"/>
          <w:sz w:val="24"/>
          <w:szCs w:val="24"/>
        </w:rPr>
        <w:t xml:space="preserve"> bedraagt. Om de duur van de afwezigheid en van de verplaatsing te bepalen wordt rekening gehouden met de gemeenschappelijke vervoermiddelen en eventueel met de persoonlijke vervoermiddelen die de werknemer normaal kan gebruiken.”</w:t>
      </w:r>
    </w:p>
    <w:p w:rsidRPr="00F111AB" w:rsidR="00A32655" w:rsidP="006B1466" w:rsidRDefault="00A32655" w14:paraId="492408B1" w14:textId="77777777">
      <w:pPr>
        <w:pStyle w:val="Tekst"/>
        <w:jc w:val="both"/>
        <w:rPr>
          <w:rFonts w:asciiTheme="minorHAnsi" w:hAnsiTheme="minorHAnsi"/>
          <w:color w:val="000000"/>
          <w:sz w:val="24"/>
          <w:szCs w:val="24"/>
        </w:rPr>
      </w:pPr>
    </w:p>
    <w:p w:rsidR="00A32655" w:rsidP="006B1466" w:rsidRDefault="00A32655" w14:paraId="066E4526" w14:textId="77777777">
      <w:pPr>
        <w:pStyle w:val="Tekst"/>
        <w:jc w:val="both"/>
        <w:rPr>
          <w:rFonts w:asciiTheme="minorHAnsi" w:hAnsiTheme="minorHAnsi"/>
          <w:color w:val="000000"/>
          <w:sz w:val="24"/>
          <w:szCs w:val="24"/>
        </w:rPr>
      </w:pPr>
      <w:r w:rsidRPr="00F111AB">
        <w:rPr>
          <w:rFonts w:asciiTheme="minorHAnsi" w:hAnsiTheme="minorHAnsi"/>
          <w:color w:val="000000"/>
          <w:sz w:val="24"/>
          <w:szCs w:val="24"/>
          <w:u w:val="single"/>
        </w:rPr>
        <w:t xml:space="preserve">§4 </w:t>
      </w:r>
      <w:r w:rsidRPr="00F111AB">
        <w:rPr>
          <w:rFonts w:asciiTheme="minorHAnsi" w:hAnsiTheme="minorHAnsi"/>
          <w:color w:val="000000"/>
          <w:sz w:val="24"/>
          <w:szCs w:val="24"/>
        </w:rPr>
        <w:t xml:space="preserve">“Indien de afstand tussen de verblijfplaats van de werknemer en de plaats van het werk </w:t>
      </w:r>
      <w:r w:rsidRPr="003F053D" w:rsidR="00B155C1">
        <w:rPr>
          <w:rFonts w:asciiTheme="minorHAnsi" w:hAnsiTheme="minorHAnsi"/>
          <w:b/>
          <w:color w:val="000000"/>
          <w:sz w:val="24"/>
          <w:szCs w:val="24"/>
          <w:u w:val="single"/>
        </w:rPr>
        <w:t>60</w:t>
      </w:r>
      <w:r w:rsidRPr="003F053D">
        <w:rPr>
          <w:rFonts w:asciiTheme="minorHAnsi" w:hAnsiTheme="minorHAnsi"/>
          <w:b/>
          <w:color w:val="000000"/>
          <w:sz w:val="24"/>
          <w:szCs w:val="24"/>
          <w:u w:val="single"/>
        </w:rPr>
        <w:t xml:space="preserve"> km</w:t>
      </w:r>
      <w:r w:rsidRPr="00F111AB">
        <w:rPr>
          <w:rFonts w:asciiTheme="minorHAnsi" w:hAnsiTheme="minorHAnsi"/>
          <w:color w:val="000000"/>
          <w:sz w:val="24"/>
          <w:szCs w:val="24"/>
          <w:u w:val="single"/>
        </w:rPr>
        <w:t xml:space="preserve"> niet overschrijdt</w:t>
      </w:r>
      <w:r w:rsidRPr="00F111AB">
        <w:rPr>
          <w:rFonts w:asciiTheme="minorHAnsi" w:hAnsiTheme="minorHAnsi"/>
          <w:color w:val="000000"/>
          <w:sz w:val="24"/>
          <w:szCs w:val="24"/>
        </w:rPr>
        <w:t>, wordt geen rekening gehouden met de duur van de afwezigheid en van de verplaatsing.”</w:t>
      </w:r>
    </w:p>
    <w:p w:rsidRPr="00716D1B" w:rsidR="00A549C2" w:rsidP="00305D82" w:rsidRDefault="00A549C2" w14:paraId="4F5F63EC" w14:textId="77777777">
      <w:pPr>
        <w:pStyle w:val="Kop2"/>
        <w:pageBreakBefore w:val="0"/>
        <w:rPr>
          <w:rFonts w:asciiTheme="minorHAnsi" w:hAnsiTheme="minorHAnsi"/>
          <w:sz w:val="32"/>
        </w:rPr>
      </w:pPr>
      <w:bookmarkStart w:name="_Rechtsvorderingen_krachtens_de" w:id="196"/>
      <w:bookmarkStart w:name="_Toc391971406" w:id="197"/>
      <w:bookmarkStart w:name="_Toc392301948" w:id="198"/>
      <w:bookmarkStart w:name="_Toc426347421" w:id="199"/>
      <w:bookmarkStart w:name="_Toc426450844" w:id="200"/>
      <w:bookmarkStart w:name="_Toc426451388" w:id="201"/>
      <w:bookmarkStart w:name="_Toc426510887" w:id="202"/>
      <w:bookmarkStart w:name="_Toc426516958" w:id="203"/>
      <w:bookmarkStart w:name="_Toc426530620" w:id="204"/>
      <w:bookmarkStart w:name="_Toc426943541" w:id="205"/>
      <w:bookmarkStart w:name="_Toc426950303" w:id="206"/>
      <w:bookmarkStart w:name="_Toc450032384" w:id="207"/>
      <w:bookmarkStart w:name="_Toc450037972" w:id="208"/>
      <w:bookmarkStart w:name="_Toc450531049" w:id="209"/>
      <w:bookmarkStart w:name="_Toc450985046" w:id="210"/>
      <w:bookmarkStart w:name="_Toc451053552" w:id="211"/>
      <w:bookmarkStart w:name="_Toc451058067" w:id="212"/>
      <w:bookmarkStart w:name="_Toc451069831" w:id="213"/>
      <w:bookmarkStart w:name="_Toc452441535" w:id="214"/>
      <w:bookmarkStart w:name="_Toc462553885" w:id="215"/>
      <w:bookmarkStart w:name="_Toc473534949" w:id="216"/>
      <w:bookmarkStart w:name="_Toc473535330" w:id="217"/>
      <w:bookmarkStart w:name="_Toc473535930" w:id="218"/>
      <w:bookmarkStart w:name="_Toc473615180" w:id="219"/>
      <w:bookmarkStart w:name="_Toc473685576" w:id="220"/>
      <w:bookmarkStart w:name="_Toc474045335" w:id="221"/>
      <w:bookmarkStart w:name="_Toc495302740" w:id="222"/>
      <w:bookmarkStart w:name="_Toc276634541" w:id="223"/>
      <w:bookmarkStart w:name="_Toc276635410" w:id="224"/>
      <w:bookmarkStart w:name="_Toc280265626" w:id="225"/>
      <w:bookmarkStart w:name="_Toc307475448" w:id="226"/>
      <w:bookmarkStart w:name="_Toc307487710" w:id="227"/>
      <w:bookmarkStart w:name="_Toc158199335" w:id="228"/>
      <w:bookmarkEnd w:id="196"/>
      <w:r w:rsidRPr="00716D1B">
        <w:rPr>
          <w:rFonts w:asciiTheme="minorHAnsi" w:hAnsiTheme="minorHAnsi"/>
          <w:sz w:val="32"/>
        </w:rPr>
        <w:t>Rechtsvorderingen krachtens de Arbeidsovereenkomst</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p>
    <w:p w:rsidR="00A549C2" w:rsidP="003D443C" w:rsidRDefault="00A549C2" w14:paraId="19893984" w14:textId="77777777">
      <w:pPr>
        <w:pStyle w:val="Tekst"/>
        <w:keepNext/>
        <w:spacing w:after="240"/>
        <w:rPr>
          <w:rFonts w:asciiTheme="minorHAnsi" w:hAnsiTheme="minorHAnsi"/>
          <w:color w:val="000000"/>
          <w:sz w:val="24"/>
          <w:szCs w:val="24"/>
        </w:rPr>
      </w:pPr>
      <w:r w:rsidRPr="00F111AB">
        <w:rPr>
          <w:rFonts w:asciiTheme="minorHAnsi" w:hAnsiTheme="minorHAnsi"/>
          <w:color w:val="000000"/>
          <w:sz w:val="24"/>
          <w:szCs w:val="24"/>
        </w:rPr>
        <w:t>De rechtsvorderingen die uit de arbeidsovereenkomst ontstaan verjaren</w:t>
      </w:r>
      <w:r w:rsidR="00650F7F">
        <w:rPr>
          <w:rFonts w:asciiTheme="minorHAnsi" w:hAnsiTheme="minorHAnsi"/>
          <w:color w:val="000000"/>
          <w:sz w:val="24"/>
          <w:szCs w:val="24"/>
        </w:rPr>
        <w:t>:</w:t>
      </w:r>
    </w:p>
    <w:p w:rsidRPr="00A322FA" w:rsidR="00842B60" w:rsidP="003D443C" w:rsidRDefault="006C764B" w14:paraId="40703C31" w14:textId="77777777">
      <w:pPr>
        <w:pStyle w:val="Kop3"/>
        <w:numPr>
          <w:ilvl w:val="0"/>
          <w:numId w:val="0"/>
        </w:numPr>
        <w:spacing w:before="0" w:after="0"/>
        <w:ind w:left="851"/>
        <w:rPr>
          <w:color w:val="00B0F0"/>
          <w:u w:val="none"/>
        </w:rPr>
      </w:pPr>
      <w:bookmarkStart w:name="_Toc158199336" w:id="229"/>
      <w:r>
        <w:rPr>
          <w:color w:val="00B0F0"/>
          <w:u w:val="none"/>
        </w:rPr>
        <w:t xml:space="preserve">- </w:t>
      </w:r>
      <w:r w:rsidRPr="00A322FA" w:rsidR="00842B60">
        <w:rPr>
          <w:color w:val="00B0F0"/>
          <w:u w:val="none"/>
        </w:rPr>
        <w:t>één jaar na het einde van deze arbeidsovereenkomst</w:t>
      </w:r>
      <w:r w:rsidR="00F139EE">
        <w:rPr>
          <w:color w:val="00B0F0"/>
          <w:u w:val="none"/>
        </w:rPr>
        <w:t>;</w:t>
      </w:r>
      <w:bookmarkEnd w:id="229"/>
    </w:p>
    <w:p w:rsidR="00A549C2" w:rsidP="003D443C" w:rsidRDefault="006C764B" w14:paraId="2CC20955" w14:textId="77777777">
      <w:pPr>
        <w:pStyle w:val="Kop3"/>
        <w:numPr>
          <w:ilvl w:val="0"/>
          <w:numId w:val="0"/>
        </w:numPr>
        <w:spacing w:before="0"/>
        <w:ind w:left="851"/>
        <w:rPr>
          <w:rFonts w:asciiTheme="minorHAnsi" w:hAnsiTheme="minorHAnsi"/>
          <w:b w:val="0"/>
          <w:i w:val="0"/>
          <w:color w:val="auto"/>
          <w:u w:val="none"/>
        </w:rPr>
      </w:pPr>
      <w:bookmarkStart w:name="_Toc158199337" w:id="230"/>
      <w:r>
        <w:rPr>
          <w:color w:val="00B0F0"/>
          <w:u w:val="none"/>
        </w:rPr>
        <w:t xml:space="preserve">- </w:t>
      </w:r>
      <w:r w:rsidRPr="001C3F7B" w:rsidR="001C3F7B">
        <w:rPr>
          <w:color w:val="00B0F0"/>
          <w:u w:val="none"/>
        </w:rPr>
        <w:t xml:space="preserve">in de loop van de arbeidsovereenkomst 5 jaar na het feit waaruit de vordering is ontstaan </w:t>
      </w:r>
      <w:r w:rsidRPr="00D175AB" w:rsidR="001C3F7B">
        <w:rPr>
          <w:rFonts w:asciiTheme="minorHAnsi" w:hAnsiTheme="minorHAnsi"/>
          <w:b w:val="0"/>
          <w:i w:val="0"/>
          <w:color w:val="auto"/>
          <w:u w:val="none"/>
        </w:rPr>
        <w:t>zonder dat deze termijn één jaar na het einde van deze arbeidsovereenkomst mag overschrijden.</w:t>
      </w:r>
      <w:bookmarkEnd w:id="230"/>
    </w:p>
    <w:p w:rsidRPr="00C6790B" w:rsidR="008F07AE" w:rsidP="008F07AE" w:rsidRDefault="008F07AE" w14:paraId="2AECBA14" w14:textId="77777777">
      <w:pPr>
        <w:pStyle w:val="Tekst"/>
        <w:rPr>
          <w:rFonts w:asciiTheme="minorHAnsi" w:hAnsiTheme="minorHAnsi" w:cstheme="minorHAnsi"/>
          <w:sz w:val="24"/>
          <w:szCs w:val="24"/>
        </w:rPr>
      </w:pPr>
    </w:p>
    <w:p w:rsidRPr="00C6790B" w:rsidR="008F07AE" w:rsidP="008F07AE" w:rsidRDefault="008F07AE" w14:paraId="56AB4D95" w14:textId="77777777">
      <w:pPr>
        <w:pStyle w:val="Tekst"/>
        <w:rPr>
          <w:rFonts w:asciiTheme="minorHAnsi" w:hAnsiTheme="minorHAnsi" w:cstheme="minorHAnsi"/>
          <w:sz w:val="24"/>
          <w:szCs w:val="24"/>
        </w:rPr>
      </w:pPr>
    </w:p>
    <w:p w:rsidRPr="00C6790B" w:rsidR="008F07AE" w:rsidP="008F07AE" w:rsidRDefault="008F07AE" w14:paraId="04CC2F70" w14:textId="77777777">
      <w:pPr>
        <w:pStyle w:val="Tekst"/>
        <w:rPr>
          <w:rFonts w:asciiTheme="minorHAnsi" w:hAnsiTheme="minorHAnsi" w:cstheme="minorHAnsi"/>
          <w:sz w:val="24"/>
          <w:szCs w:val="24"/>
        </w:rPr>
      </w:pPr>
    </w:p>
    <w:p w:rsidRPr="00C6790B" w:rsidR="008F07AE" w:rsidP="008F07AE" w:rsidRDefault="008F07AE" w14:paraId="28449B27" w14:textId="77777777">
      <w:pPr>
        <w:pStyle w:val="Tekst"/>
        <w:rPr>
          <w:rFonts w:asciiTheme="minorHAnsi" w:hAnsiTheme="minorHAnsi" w:cstheme="minorHAnsi"/>
          <w:sz w:val="24"/>
          <w:szCs w:val="24"/>
        </w:rPr>
      </w:pPr>
    </w:p>
    <w:p w:rsidRPr="00C6790B" w:rsidR="008F07AE" w:rsidP="008F07AE" w:rsidRDefault="008F07AE" w14:paraId="6B00FB3C" w14:textId="77777777">
      <w:pPr>
        <w:pStyle w:val="Tekst"/>
        <w:rPr>
          <w:rFonts w:asciiTheme="minorHAnsi" w:hAnsiTheme="minorHAnsi" w:cstheme="minorHAnsi"/>
          <w:sz w:val="24"/>
          <w:szCs w:val="24"/>
        </w:rPr>
      </w:pPr>
    </w:p>
    <w:p w:rsidRPr="00C6790B" w:rsidR="008F07AE" w:rsidP="008F07AE" w:rsidRDefault="008F07AE" w14:paraId="1FB3255C" w14:textId="77777777">
      <w:pPr>
        <w:pStyle w:val="Tekst"/>
        <w:rPr>
          <w:rFonts w:asciiTheme="minorHAnsi" w:hAnsiTheme="minorHAnsi" w:cstheme="minorHAnsi"/>
          <w:sz w:val="24"/>
          <w:szCs w:val="24"/>
        </w:rPr>
      </w:pPr>
    </w:p>
    <w:p w:rsidRPr="00C6790B" w:rsidR="008F07AE" w:rsidP="008F07AE" w:rsidRDefault="008F07AE" w14:paraId="36ACF7F0" w14:textId="77777777">
      <w:pPr>
        <w:pStyle w:val="Tekst"/>
        <w:rPr>
          <w:rFonts w:asciiTheme="minorHAnsi" w:hAnsiTheme="minorHAnsi" w:cstheme="minorHAnsi"/>
          <w:sz w:val="24"/>
          <w:szCs w:val="24"/>
        </w:rPr>
      </w:pPr>
    </w:p>
    <w:p w:rsidRPr="00C6790B" w:rsidR="008F07AE" w:rsidP="008F07AE" w:rsidRDefault="008F07AE" w14:paraId="24B090E6" w14:textId="77777777">
      <w:pPr>
        <w:pStyle w:val="Tekst"/>
        <w:rPr>
          <w:rFonts w:asciiTheme="minorHAnsi" w:hAnsiTheme="minorHAnsi" w:cstheme="minorHAnsi"/>
          <w:sz w:val="24"/>
          <w:szCs w:val="24"/>
        </w:rPr>
      </w:pPr>
    </w:p>
    <w:p w:rsidRPr="00C6790B" w:rsidR="008F07AE" w:rsidP="008F07AE" w:rsidRDefault="008F07AE" w14:paraId="24B391D0" w14:textId="77777777">
      <w:pPr>
        <w:pStyle w:val="Tekst"/>
        <w:rPr>
          <w:rFonts w:asciiTheme="minorHAnsi" w:hAnsiTheme="minorHAnsi" w:cstheme="minorHAnsi"/>
          <w:sz w:val="24"/>
          <w:szCs w:val="24"/>
        </w:rPr>
      </w:pPr>
    </w:p>
    <w:p w:rsidRPr="00C6790B" w:rsidR="008F07AE" w:rsidP="008F07AE" w:rsidRDefault="008F07AE" w14:paraId="17ED8C44" w14:textId="77777777">
      <w:pPr>
        <w:pStyle w:val="Tekst"/>
        <w:rPr>
          <w:rFonts w:asciiTheme="minorHAnsi" w:hAnsiTheme="minorHAnsi" w:cstheme="minorHAnsi"/>
          <w:sz w:val="24"/>
          <w:szCs w:val="24"/>
        </w:rPr>
      </w:pPr>
    </w:p>
    <w:p w:rsidRPr="00C6790B" w:rsidR="008F07AE" w:rsidP="008F07AE" w:rsidRDefault="008F07AE" w14:paraId="0F2ACCEC" w14:textId="77777777">
      <w:pPr>
        <w:pStyle w:val="Tekst"/>
        <w:rPr>
          <w:rFonts w:asciiTheme="minorHAnsi" w:hAnsiTheme="minorHAnsi" w:cstheme="minorHAnsi"/>
          <w:sz w:val="24"/>
          <w:szCs w:val="24"/>
        </w:rPr>
      </w:pPr>
    </w:p>
    <w:p w:rsidRPr="00C6790B" w:rsidR="008F07AE" w:rsidP="008F07AE" w:rsidRDefault="008F07AE" w14:paraId="78042065" w14:textId="77777777">
      <w:pPr>
        <w:pStyle w:val="Tekst"/>
        <w:rPr>
          <w:rFonts w:asciiTheme="minorHAnsi" w:hAnsiTheme="minorHAnsi" w:cstheme="minorHAnsi"/>
          <w:sz w:val="24"/>
          <w:szCs w:val="24"/>
        </w:rPr>
      </w:pPr>
    </w:p>
    <w:p w:rsidRPr="00C6790B" w:rsidR="008F07AE" w:rsidP="008F07AE" w:rsidRDefault="008F07AE" w14:paraId="515BB867" w14:textId="77777777">
      <w:pPr>
        <w:pStyle w:val="Tekst"/>
        <w:rPr>
          <w:rFonts w:asciiTheme="minorHAnsi" w:hAnsiTheme="minorHAnsi" w:cstheme="minorHAnsi"/>
          <w:sz w:val="24"/>
          <w:szCs w:val="24"/>
        </w:rPr>
      </w:pPr>
    </w:p>
    <w:p w:rsidRPr="00C6790B" w:rsidR="008F07AE" w:rsidP="008F07AE" w:rsidRDefault="008F07AE" w14:paraId="46BE2F0B" w14:textId="77777777">
      <w:pPr>
        <w:pStyle w:val="Tekst"/>
        <w:rPr>
          <w:rFonts w:asciiTheme="minorHAnsi" w:hAnsiTheme="minorHAnsi" w:cstheme="minorHAnsi"/>
          <w:sz w:val="24"/>
          <w:szCs w:val="24"/>
        </w:rPr>
      </w:pPr>
    </w:p>
    <w:p w:rsidRPr="00C6790B" w:rsidR="008F07AE" w:rsidP="008F07AE" w:rsidRDefault="008F07AE" w14:paraId="091F9ADB" w14:textId="77777777">
      <w:pPr>
        <w:pStyle w:val="Tekst"/>
        <w:rPr>
          <w:rFonts w:asciiTheme="minorHAnsi" w:hAnsiTheme="minorHAnsi" w:cstheme="minorHAnsi"/>
          <w:sz w:val="24"/>
          <w:szCs w:val="24"/>
        </w:rPr>
      </w:pPr>
    </w:p>
    <w:p w:rsidRPr="00C6790B" w:rsidR="008F07AE" w:rsidP="008F07AE" w:rsidRDefault="008F07AE" w14:paraId="1C847F94" w14:textId="77777777">
      <w:pPr>
        <w:pStyle w:val="Tekst"/>
        <w:rPr>
          <w:rFonts w:asciiTheme="minorHAnsi" w:hAnsiTheme="minorHAnsi" w:cstheme="minorHAnsi"/>
          <w:sz w:val="24"/>
          <w:szCs w:val="24"/>
        </w:rPr>
      </w:pPr>
    </w:p>
    <w:p w:rsidRPr="00C6790B" w:rsidR="008F07AE" w:rsidP="008F07AE" w:rsidRDefault="008F07AE" w14:paraId="221F1733" w14:textId="77777777">
      <w:pPr>
        <w:pStyle w:val="Tekst"/>
        <w:rPr>
          <w:rFonts w:asciiTheme="minorHAnsi" w:hAnsiTheme="minorHAnsi" w:cstheme="minorHAnsi"/>
          <w:sz w:val="24"/>
          <w:szCs w:val="24"/>
        </w:rPr>
      </w:pPr>
    </w:p>
    <w:p w:rsidRPr="00C6790B" w:rsidR="008F07AE" w:rsidP="008F07AE" w:rsidRDefault="008F07AE" w14:paraId="1DC9CF7A" w14:textId="77777777">
      <w:pPr>
        <w:pStyle w:val="Tekst"/>
        <w:rPr>
          <w:rFonts w:asciiTheme="minorHAnsi" w:hAnsiTheme="minorHAnsi" w:cstheme="minorHAnsi"/>
          <w:sz w:val="24"/>
          <w:szCs w:val="24"/>
        </w:rPr>
      </w:pPr>
    </w:p>
    <w:p w:rsidRPr="00C6790B" w:rsidR="008F07AE" w:rsidP="008F07AE" w:rsidRDefault="008F07AE" w14:paraId="62294DE4" w14:textId="77777777">
      <w:pPr>
        <w:pStyle w:val="Tekst"/>
        <w:rPr>
          <w:rFonts w:asciiTheme="minorHAnsi" w:hAnsiTheme="minorHAnsi" w:cstheme="minorHAnsi"/>
          <w:sz w:val="24"/>
          <w:szCs w:val="24"/>
        </w:rPr>
      </w:pPr>
    </w:p>
    <w:p w:rsidRPr="00C6790B" w:rsidR="008F07AE" w:rsidP="008F07AE" w:rsidRDefault="008F07AE" w14:paraId="659E041C" w14:textId="77777777">
      <w:pPr>
        <w:pStyle w:val="Tekst"/>
        <w:rPr>
          <w:rFonts w:asciiTheme="minorHAnsi" w:hAnsiTheme="minorHAnsi" w:cstheme="minorHAnsi"/>
          <w:sz w:val="24"/>
          <w:szCs w:val="24"/>
        </w:rPr>
      </w:pPr>
    </w:p>
    <w:p w:rsidRPr="00C6790B" w:rsidR="008F07AE" w:rsidP="008F07AE" w:rsidRDefault="008F07AE" w14:paraId="7A108FAB" w14:textId="77777777">
      <w:pPr>
        <w:pStyle w:val="Tekst"/>
        <w:rPr>
          <w:rFonts w:asciiTheme="minorHAnsi" w:hAnsiTheme="minorHAnsi" w:cstheme="minorHAnsi"/>
          <w:sz w:val="24"/>
          <w:szCs w:val="24"/>
        </w:rPr>
      </w:pPr>
    </w:p>
    <w:p w:rsidRPr="00C6790B" w:rsidR="008F07AE" w:rsidP="008F07AE" w:rsidRDefault="008F07AE" w14:paraId="686489BB" w14:textId="77777777">
      <w:pPr>
        <w:pStyle w:val="Tekst"/>
        <w:rPr>
          <w:rFonts w:asciiTheme="minorHAnsi" w:hAnsiTheme="minorHAnsi" w:cstheme="minorHAnsi"/>
          <w:sz w:val="24"/>
          <w:szCs w:val="24"/>
        </w:rPr>
      </w:pPr>
    </w:p>
    <w:p w:rsidRPr="00C6790B" w:rsidR="008F07AE" w:rsidP="008F07AE" w:rsidRDefault="008F07AE" w14:paraId="7404B973" w14:textId="77777777">
      <w:pPr>
        <w:pStyle w:val="Tekst"/>
        <w:rPr>
          <w:rFonts w:asciiTheme="minorHAnsi" w:hAnsiTheme="minorHAnsi" w:cstheme="minorHAnsi"/>
          <w:sz w:val="24"/>
          <w:szCs w:val="24"/>
        </w:rPr>
      </w:pPr>
    </w:p>
    <w:p w:rsidRPr="00C6790B" w:rsidR="008F07AE" w:rsidP="008F07AE" w:rsidRDefault="008F07AE" w14:paraId="744B6DE8" w14:textId="77777777">
      <w:pPr>
        <w:pStyle w:val="Tekst"/>
        <w:rPr>
          <w:rFonts w:asciiTheme="minorHAnsi" w:hAnsiTheme="minorHAnsi" w:cstheme="minorHAnsi"/>
          <w:sz w:val="24"/>
          <w:szCs w:val="24"/>
        </w:rPr>
      </w:pPr>
    </w:p>
    <w:p w:rsidRPr="00C6790B" w:rsidR="008F07AE" w:rsidP="008F07AE" w:rsidRDefault="008F07AE" w14:paraId="0CC44450" w14:textId="77777777">
      <w:pPr>
        <w:pStyle w:val="Tekst"/>
        <w:rPr>
          <w:rFonts w:asciiTheme="minorHAnsi" w:hAnsiTheme="minorHAnsi" w:cstheme="minorHAnsi"/>
          <w:sz w:val="24"/>
          <w:szCs w:val="24"/>
        </w:rPr>
      </w:pPr>
    </w:p>
    <w:p w:rsidRPr="00C6790B" w:rsidR="008F07AE" w:rsidP="008F07AE" w:rsidRDefault="008F07AE" w14:paraId="607D5B3F" w14:textId="77777777">
      <w:pPr>
        <w:pStyle w:val="Tekst"/>
        <w:rPr>
          <w:rFonts w:asciiTheme="minorHAnsi" w:hAnsiTheme="minorHAnsi" w:cstheme="minorHAnsi"/>
          <w:sz w:val="24"/>
          <w:szCs w:val="24"/>
        </w:rPr>
      </w:pPr>
    </w:p>
    <w:bookmarkStart w:name="_Hlk130996824" w:id="231"/>
    <w:bookmarkStart w:name="_Toc391971407" w:id="232"/>
    <w:bookmarkStart w:name="_Toc392301949" w:id="233"/>
    <w:bookmarkStart w:name="_Toc426347422" w:id="234"/>
    <w:bookmarkStart w:name="_Toc426450845" w:id="235"/>
    <w:bookmarkStart w:name="_Toc426451389" w:id="236"/>
    <w:bookmarkStart w:name="_Toc426510888" w:id="237"/>
    <w:bookmarkStart w:name="_Toc426516959" w:id="238"/>
    <w:bookmarkStart w:name="_Toc426530621" w:id="239"/>
    <w:bookmarkStart w:name="_Toc426943542" w:id="240"/>
    <w:bookmarkStart w:name="_Toc426950304" w:id="241"/>
    <w:bookmarkStart w:name="_Toc450032385" w:id="242"/>
    <w:bookmarkStart w:name="_Toc450037973" w:id="243"/>
    <w:bookmarkStart w:name="_Toc450531050" w:id="244"/>
    <w:bookmarkStart w:name="_Toc450985047" w:id="245"/>
    <w:bookmarkStart w:name="_Toc451053553" w:id="246"/>
    <w:bookmarkStart w:name="_Toc451058068" w:id="247"/>
    <w:bookmarkStart w:name="_Toc451069832" w:id="248"/>
    <w:bookmarkStart w:name="_Toc452441536" w:id="249"/>
    <w:bookmarkStart w:name="_Toc462553886" w:id="250"/>
    <w:bookmarkStart w:name="_Toc473534950" w:id="251"/>
    <w:bookmarkStart w:name="_Toc473535331" w:id="252"/>
    <w:bookmarkStart w:name="_Toc473535931" w:id="253"/>
    <w:bookmarkStart w:name="_Toc473615181" w:id="254"/>
    <w:bookmarkStart w:name="_Toc473685577" w:id="255"/>
    <w:bookmarkStart w:name="_Toc474045336" w:id="256"/>
    <w:bookmarkStart w:name="_Toc276634542" w:id="257"/>
    <w:bookmarkStart w:name="_Toc276635411" w:id="258"/>
    <w:bookmarkStart w:name="_Toc280265627" w:id="259"/>
    <w:bookmarkStart w:name="_Toc307475449" w:id="260"/>
    <w:bookmarkStart w:name="_Toc307487711" w:id="261"/>
    <w:p w:rsidRPr="00466E46" w:rsidR="00256857" w:rsidP="00256857" w:rsidRDefault="00DA633F" w14:paraId="442263D7" w14:textId="77777777">
      <w:pPr>
        <w:pStyle w:val="Tekst"/>
        <w:ind w:left="1133"/>
        <w:jc w:val="right"/>
        <w:rPr>
          <w:rFonts w:asciiTheme="minorHAnsi" w:hAnsiTheme="minorHAnsi"/>
          <w:sz w:val="24"/>
          <w:szCs w:val="24"/>
        </w:rPr>
      </w:pPr>
      <w:r>
        <w:fldChar w:fldCharType="begin"/>
      </w:r>
      <w:r>
        <w:instrText xml:space="preserve"> HYPERLINK \l "_ALFABETISCH__REGISTER_2" </w:instrText>
      </w:r>
      <w:r>
        <w:fldChar w:fldCharType="separate"/>
      </w:r>
      <w:r w:rsidRPr="00466E46" w:rsidR="00256857">
        <w:rPr>
          <w:rStyle w:val="Hyperlink"/>
          <w:rFonts w:asciiTheme="minorHAnsi" w:hAnsiTheme="minorHAnsi"/>
          <w:vanish/>
          <w:sz w:val="24"/>
          <w:szCs w:val="24"/>
        </w:rPr>
        <w:t>Terug naar alfabetisch register</w:t>
      </w:r>
      <w:r>
        <w:rPr>
          <w:rStyle w:val="Hyperlink"/>
          <w:rFonts w:asciiTheme="minorHAnsi" w:hAnsiTheme="minorHAnsi"/>
          <w:vanish/>
          <w:sz w:val="24"/>
          <w:szCs w:val="24"/>
        </w:rPr>
        <w:fldChar w:fldCharType="end"/>
      </w:r>
    </w:p>
    <w:bookmarkEnd w:id="231"/>
    <w:p w:rsidR="00256857" w:rsidP="00256857" w:rsidRDefault="00256857" w14:paraId="765D14C8" w14:textId="77777777">
      <w:pPr>
        <w:pStyle w:val="Tekst"/>
        <w:ind w:left="1133"/>
        <w:jc w:val="right"/>
        <w:rPr>
          <w:vanish/>
          <w:color w:val="000000"/>
        </w:rPr>
        <w:sectPr w:rsidR="00256857" w:rsidSect="00497CBA">
          <w:headerReference w:type="default" r:id="rId23"/>
          <w:footerReference w:type="default" r:id="rId24"/>
          <w:footnotePr>
            <w:numRestart w:val="eachPage"/>
          </w:footnotePr>
          <w:type w:val="continuous"/>
          <w:pgSz w:w="11907" w:h="16840" w:orient="portrait" w:code="9"/>
          <w:pgMar w:top="1418" w:right="1418" w:bottom="1418" w:left="1418" w:header="709" w:footer="709" w:gutter="0"/>
          <w:cols w:space="708"/>
          <w:noEndnote/>
          <w:docGrid w:linePitch="299"/>
        </w:sectPr>
      </w:pPr>
    </w:p>
    <w:p w:rsidRPr="00F52772" w:rsidR="00A549C2" w:rsidP="001D01DD" w:rsidRDefault="00205278" w14:paraId="6BF32926" w14:textId="77777777">
      <w:pPr>
        <w:pStyle w:val="Kop1"/>
        <w:rPr>
          <w:rFonts w:asciiTheme="minorHAnsi" w:hAnsiTheme="minorHAnsi"/>
          <w:sz w:val="32"/>
          <w:szCs w:val="32"/>
        </w:rPr>
      </w:pPr>
      <w:bookmarkStart w:name="_Toc158199338" w:id="262"/>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r>
        <w:rPr>
          <w:rFonts w:asciiTheme="minorHAnsi" w:hAnsiTheme="minorHAnsi"/>
          <w:sz w:val="32"/>
          <w:szCs w:val="32"/>
        </w:rPr>
        <w:t>Het afsluiten</w:t>
      </w:r>
      <w:r w:rsidR="0020201E">
        <w:rPr>
          <w:rFonts w:asciiTheme="minorHAnsi" w:hAnsiTheme="minorHAnsi"/>
          <w:sz w:val="32"/>
          <w:szCs w:val="32"/>
        </w:rPr>
        <w:t xml:space="preserve"> van een arbeidsovereenkomst</w:t>
      </w:r>
      <w:bookmarkEnd w:id="262"/>
    </w:p>
    <w:p w:rsidRPr="00C6790B" w:rsidR="008F07AE" w:rsidP="008F07AE" w:rsidRDefault="008F07AE" w14:paraId="6A7E979B" w14:textId="77777777">
      <w:pPr>
        <w:pStyle w:val="Tekst"/>
        <w:rPr>
          <w:rFonts w:asciiTheme="minorHAnsi" w:hAnsiTheme="minorHAnsi" w:cstheme="minorHAnsi"/>
          <w:sz w:val="24"/>
          <w:szCs w:val="24"/>
        </w:rPr>
      </w:pPr>
      <w:bookmarkStart w:name="_Toc391971408" w:id="263"/>
      <w:bookmarkStart w:name="_Toc392301950" w:id="264"/>
      <w:bookmarkStart w:name="_Toc426347423" w:id="265"/>
      <w:bookmarkStart w:name="_Toc426450846" w:id="266"/>
      <w:bookmarkStart w:name="_Toc426451390" w:id="267"/>
      <w:bookmarkStart w:name="_Toc426510889" w:id="268"/>
      <w:bookmarkStart w:name="_Toc426516960" w:id="269"/>
      <w:bookmarkStart w:name="_Toc426530622" w:id="270"/>
      <w:bookmarkStart w:name="_Toc426943543" w:id="271"/>
      <w:bookmarkStart w:name="_Toc426950305" w:id="272"/>
      <w:bookmarkStart w:name="_Toc450032386" w:id="273"/>
      <w:bookmarkStart w:name="_Toc450037974" w:id="274"/>
      <w:bookmarkStart w:name="_Toc450531051" w:id="275"/>
      <w:bookmarkStart w:name="_Toc450985048" w:id="276"/>
      <w:bookmarkStart w:name="_Toc451053554" w:id="277"/>
      <w:bookmarkStart w:name="_Toc451058069" w:id="278"/>
      <w:bookmarkStart w:name="_Toc451069833" w:id="279"/>
      <w:bookmarkStart w:name="_Toc452441537" w:id="280"/>
      <w:bookmarkStart w:name="_Toc462553887" w:id="281"/>
      <w:bookmarkStart w:name="_Toc473534951" w:id="282"/>
      <w:bookmarkStart w:name="_Toc473535332" w:id="283"/>
      <w:bookmarkStart w:name="_Toc473535932" w:id="284"/>
      <w:bookmarkStart w:name="_Toc473615182" w:id="285"/>
      <w:bookmarkStart w:name="_Toc473685578" w:id="286"/>
      <w:bookmarkStart w:name="_Toc474045337" w:id="287"/>
      <w:bookmarkStart w:name="_Toc495302742" w:id="288"/>
      <w:bookmarkStart w:name="_Toc276634543" w:id="289"/>
      <w:bookmarkStart w:name="_Toc276635412" w:id="290"/>
      <w:bookmarkStart w:name="_Toc280265628" w:id="291"/>
      <w:bookmarkStart w:name="_Toc307475450" w:id="292"/>
      <w:bookmarkStart w:name="_Toc307487712" w:id="293"/>
    </w:p>
    <w:p w:rsidRPr="00C6790B" w:rsidR="008F07AE" w:rsidP="008F07AE" w:rsidRDefault="008F07AE" w14:paraId="158AF871" w14:textId="77777777">
      <w:pPr>
        <w:pStyle w:val="Tekst"/>
        <w:rPr>
          <w:rFonts w:asciiTheme="minorHAnsi" w:hAnsiTheme="minorHAnsi" w:cstheme="minorHAnsi"/>
          <w:sz w:val="24"/>
          <w:szCs w:val="24"/>
        </w:rPr>
      </w:pPr>
    </w:p>
    <w:p w:rsidRPr="00C6790B" w:rsidR="008F07AE" w:rsidP="008F07AE" w:rsidRDefault="008F07AE" w14:paraId="0F69C672" w14:textId="77777777">
      <w:pPr>
        <w:pStyle w:val="Tekst"/>
        <w:rPr>
          <w:rFonts w:asciiTheme="minorHAnsi" w:hAnsiTheme="minorHAnsi" w:cstheme="minorHAnsi"/>
          <w:sz w:val="24"/>
          <w:szCs w:val="24"/>
        </w:rPr>
      </w:pPr>
    </w:p>
    <w:p w:rsidRPr="00C6790B" w:rsidR="008F07AE" w:rsidP="008F07AE" w:rsidRDefault="008F07AE" w14:paraId="67EEAA26" w14:textId="77777777">
      <w:pPr>
        <w:pStyle w:val="Tekst"/>
        <w:rPr>
          <w:rFonts w:asciiTheme="minorHAnsi" w:hAnsiTheme="minorHAnsi" w:cstheme="minorHAnsi"/>
          <w:sz w:val="24"/>
          <w:szCs w:val="24"/>
        </w:rPr>
      </w:pPr>
    </w:p>
    <w:p w:rsidRPr="00C6790B" w:rsidR="008F07AE" w:rsidP="008F07AE" w:rsidRDefault="008F07AE" w14:paraId="4A02707C" w14:textId="77777777">
      <w:pPr>
        <w:pStyle w:val="Tekst"/>
        <w:rPr>
          <w:rFonts w:asciiTheme="minorHAnsi" w:hAnsiTheme="minorHAnsi" w:cstheme="minorHAnsi"/>
          <w:sz w:val="24"/>
          <w:szCs w:val="24"/>
        </w:rPr>
      </w:pPr>
    </w:p>
    <w:p w:rsidRPr="00C6790B" w:rsidR="008F07AE" w:rsidP="008F07AE" w:rsidRDefault="008F07AE" w14:paraId="5AA2287A" w14:textId="77777777">
      <w:pPr>
        <w:pStyle w:val="Tekst"/>
        <w:rPr>
          <w:rFonts w:asciiTheme="minorHAnsi" w:hAnsiTheme="minorHAnsi" w:cstheme="minorHAnsi"/>
          <w:sz w:val="24"/>
          <w:szCs w:val="24"/>
        </w:rPr>
      </w:pPr>
    </w:p>
    <w:p w:rsidRPr="00C6790B" w:rsidR="008F07AE" w:rsidP="008F07AE" w:rsidRDefault="008F07AE" w14:paraId="19F7AB96" w14:textId="77777777">
      <w:pPr>
        <w:pStyle w:val="Tekst"/>
        <w:rPr>
          <w:rFonts w:asciiTheme="minorHAnsi" w:hAnsiTheme="minorHAnsi" w:cstheme="minorHAnsi"/>
          <w:sz w:val="24"/>
          <w:szCs w:val="24"/>
        </w:rPr>
      </w:pPr>
    </w:p>
    <w:p w:rsidRPr="00C6790B" w:rsidR="008F07AE" w:rsidP="008F07AE" w:rsidRDefault="008F07AE" w14:paraId="4D7E561C" w14:textId="77777777">
      <w:pPr>
        <w:pStyle w:val="Tekst"/>
        <w:rPr>
          <w:rFonts w:asciiTheme="minorHAnsi" w:hAnsiTheme="minorHAnsi" w:cstheme="minorHAnsi"/>
          <w:sz w:val="24"/>
          <w:szCs w:val="24"/>
        </w:rPr>
      </w:pPr>
    </w:p>
    <w:p w:rsidRPr="00C6790B" w:rsidR="008F07AE" w:rsidP="008F07AE" w:rsidRDefault="008F07AE" w14:paraId="02BA47FE" w14:textId="77777777">
      <w:pPr>
        <w:pStyle w:val="Tekst"/>
        <w:rPr>
          <w:rFonts w:asciiTheme="minorHAnsi" w:hAnsiTheme="minorHAnsi" w:cstheme="minorHAnsi"/>
          <w:sz w:val="24"/>
          <w:szCs w:val="24"/>
        </w:rPr>
      </w:pPr>
    </w:p>
    <w:p w:rsidRPr="00C6790B" w:rsidR="008F07AE" w:rsidP="008F07AE" w:rsidRDefault="008F07AE" w14:paraId="3F688A41" w14:textId="77777777">
      <w:pPr>
        <w:pStyle w:val="Tekst"/>
        <w:rPr>
          <w:rFonts w:asciiTheme="minorHAnsi" w:hAnsiTheme="minorHAnsi" w:cstheme="minorHAnsi"/>
          <w:sz w:val="24"/>
          <w:szCs w:val="24"/>
        </w:rPr>
      </w:pPr>
    </w:p>
    <w:p w:rsidRPr="00C6790B" w:rsidR="008F07AE" w:rsidP="008F07AE" w:rsidRDefault="008F07AE" w14:paraId="288CB52F" w14:textId="77777777">
      <w:pPr>
        <w:pStyle w:val="Tekst"/>
        <w:rPr>
          <w:rFonts w:asciiTheme="minorHAnsi" w:hAnsiTheme="minorHAnsi" w:cstheme="minorHAnsi"/>
          <w:sz w:val="24"/>
          <w:szCs w:val="24"/>
        </w:rPr>
      </w:pPr>
    </w:p>
    <w:p w:rsidRPr="00C6790B" w:rsidR="008F07AE" w:rsidP="008F07AE" w:rsidRDefault="008F07AE" w14:paraId="390FA730" w14:textId="77777777">
      <w:pPr>
        <w:pStyle w:val="Tekst"/>
        <w:rPr>
          <w:rFonts w:asciiTheme="minorHAnsi" w:hAnsiTheme="minorHAnsi" w:cstheme="minorHAnsi"/>
          <w:sz w:val="24"/>
          <w:szCs w:val="24"/>
        </w:rPr>
      </w:pPr>
    </w:p>
    <w:p w:rsidRPr="00C6790B" w:rsidR="008F07AE" w:rsidP="008F07AE" w:rsidRDefault="008F07AE" w14:paraId="288DB17C" w14:textId="77777777">
      <w:pPr>
        <w:pStyle w:val="Tekst"/>
        <w:rPr>
          <w:rFonts w:asciiTheme="minorHAnsi" w:hAnsiTheme="minorHAnsi" w:cstheme="minorHAnsi"/>
          <w:sz w:val="24"/>
          <w:szCs w:val="24"/>
        </w:rPr>
      </w:pPr>
    </w:p>
    <w:p w:rsidRPr="00C6790B" w:rsidR="008F07AE" w:rsidP="008F07AE" w:rsidRDefault="008F07AE" w14:paraId="5EDE9BBD" w14:textId="77777777">
      <w:pPr>
        <w:pStyle w:val="Tekst"/>
        <w:rPr>
          <w:rFonts w:asciiTheme="minorHAnsi" w:hAnsiTheme="minorHAnsi" w:cstheme="minorHAnsi"/>
          <w:sz w:val="24"/>
          <w:szCs w:val="24"/>
        </w:rPr>
      </w:pPr>
    </w:p>
    <w:p w:rsidRPr="00C6790B" w:rsidR="008F07AE" w:rsidP="008F07AE" w:rsidRDefault="008F07AE" w14:paraId="1D099C9F" w14:textId="77777777">
      <w:pPr>
        <w:pStyle w:val="Tekst"/>
        <w:rPr>
          <w:rFonts w:asciiTheme="minorHAnsi" w:hAnsiTheme="minorHAnsi" w:cstheme="minorHAnsi"/>
          <w:sz w:val="24"/>
          <w:szCs w:val="24"/>
        </w:rPr>
      </w:pPr>
    </w:p>
    <w:p w:rsidRPr="00C6790B" w:rsidR="008F07AE" w:rsidP="008F07AE" w:rsidRDefault="008F07AE" w14:paraId="14CA3603" w14:textId="77777777">
      <w:pPr>
        <w:pStyle w:val="Tekst"/>
        <w:rPr>
          <w:rFonts w:asciiTheme="minorHAnsi" w:hAnsiTheme="minorHAnsi" w:cstheme="minorHAnsi"/>
          <w:sz w:val="24"/>
          <w:szCs w:val="24"/>
        </w:rPr>
      </w:pPr>
    </w:p>
    <w:p w:rsidRPr="00C6790B" w:rsidR="008F07AE" w:rsidP="008F07AE" w:rsidRDefault="008F07AE" w14:paraId="2C86D80C" w14:textId="77777777">
      <w:pPr>
        <w:pStyle w:val="Tekst"/>
        <w:rPr>
          <w:rFonts w:asciiTheme="minorHAnsi" w:hAnsiTheme="minorHAnsi" w:cstheme="minorHAnsi"/>
          <w:sz w:val="24"/>
          <w:szCs w:val="24"/>
        </w:rPr>
      </w:pPr>
    </w:p>
    <w:p w:rsidRPr="00C6790B" w:rsidR="008F07AE" w:rsidP="008F07AE" w:rsidRDefault="008F07AE" w14:paraId="4C1B1EB9" w14:textId="77777777">
      <w:pPr>
        <w:pStyle w:val="Tekst"/>
        <w:rPr>
          <w:rFonts w:asciiTheme="minorHAnsi" w:hAnsiTheme="minorHAnsi" w:cstheme="minorHAnsi"/>
          <w:sz w:val="24"/>
          <w:szCs w:val="24"/>
        </w:rPr>
      </w:pPr>
    </w:p>
    <w:p w:rsidRPr="00C6790B" w:rsidR="008F07AE" w:rsidP="008F07AE" w:rsidRDefault="008F07AE" w14:paraId="47767B4B" w14:textId="77777777">
      <w:pPr>
        <w:pStyle w:val="Tekst"/>
        <w:rPr>
          <w:rFonts w:asciiTheme="minorHAnsi" w:hAnsiTheme="minorHAnsi" w:cstheme="minorHAnsi"/>
          <w:sz w:val="24"/>
          <w:szCs w:val="24"/>
        </w:rPr>
      </w:pPr>
    </w:p>
    <w:p w:rsidRPr="00C6790B" w:rsidR="008F07AE" w:rsidP="008F07AE" w:rsidRDefault="008F07AE" w14:paraId="2764CF27" w14:textId="77777777">
      <w:pPr>
        <w:pStyle w:val="Tekst"/>
        <w:rPr>
          <w:rFonts w:asciiTheme="minorHAnsi" w:hAnsiTheme="minorHAnsi" w:cstheme="minorHAnsi"/>
          <w:sz w:val="24"/>
          <w:szCs w:val="24"/>
        </w:rPr>
      </w:pPr>
    </w:p>
    <w:p w:rsidRPr="00C6790B" w:rsidR="008F07AE" w:rsidP="008F07AE" w:rsidRDefault="008F07AE" w14:paraId="616BDC04" w14:textId="77777777">
      <w:pPr>
        <w:pStyle w:val="Tekst"/>
        <w:rPr>
          <w:rFonts w:asciiTheme="minorHAnsi" w:hAnsiTheme="minorHAnsi" w:cstheme="minorHAnsi"/>
          <w:sz w:val="24"/>
          <w:szCs w:val="24"/>
        </w:rPr>
      </w:pPr>
    </w:p>
    <w:p w:rsidRPr="00C6790B" w:rsidR="008F07AE" w:rsidP="008F07AE" w:rsidRDefault="008F07AE" w14:paraId="01E45EEC" w14:textId="77777777">
      <w:pPr>
        <w:pStyle w:val="Tekst"/>
        <w:rPr>
          <w:rFonts w:asciiTheme="minorHAnsi" w:hAnsiTheme="minorHAnsi" w:cstheme="minorHAnsi"/>
          <w:sz w:val="24"/>
          <w:szCs w:val="24"/>
        </w:rPr>
      </w:pPr>
    </w:p>
    <w:p w:rsidRPr="00C6790B" w:rsidR="008F07AE" w:rsidP="008F07AE" w:rsidRDefault="008F07AE" w14:paraId="311A3291" w14:textId="77777777">
      <w:pPr>
        <w:pStyle w:val="Tekst"/>
        <w:rPr>
          <w:rFonts w:asciiTheme="minorHAnsi" w:hAnsiTheme="minorHAnsi" w:cstheme="minorHAnsi"/>
          <w:sz w:val="24"/>
          <w:szCs w:val="24"/>
        </w:rPr>
      </w:pPr>
    </w:p>
    <w:p w:rsidRPr="00C6790B" w:rsidR="008F07AE" w:rsidP="008F07AE" w:rsidRDefault="008F07AE" w14:paraId="5512AC4F" w14:textId="77777777">
      <w:pPr>
        <w:pStyle w:val="Tekst"/>
        <w:rPr>
          <w:rFonts w:asciiTheme="minorHAnsi" w:hAnsiTheme="minorHAnsi" w:cstheme="minorHAnsi"/>
          <w:sz w:val="24"/>
          <w:szCs w:val="24"/>
        </w:rPr>
      </w:pPr>
    </w:p>
    <w:p w:rsidRPr="00C6790B" w:rsidR="008F07AE" w:rsidP="008F07AE" w:rsidRDefault="008F07AE" w14:paraId="4869360E" w14:textId="77777777">
      <w:pPr>
        <w:pStyle w:val="Tekst"/>
        <w:rPr>
          <w:rFonts w:asciiTheme="minorHAnsi" w:hAnsiTheme="minorHAnsi" w:cstheme="minorHAnsi"/>
          <w:sz w:val="24"/>
          <w:szCs w:val="24"/>
        </w:rPr>
      </w:pPr>
    </w:p>
    <w:p w:rsidRPr="00C6790B" w:rsidR="008F07AE" w:rsidP="008F07AE" w:rsidRDefault="008F07AE" w14:paraId="074B8B62" w14:textId="77777777">
      <w:pPr>
        <w:pStyle w:val="Tekst"/>
        <w:rPr>
          <w:rFonts w:asciiTheme="minorHAnsi" w:hAnsiTheme="minorHAnsi" w:cstheme="minorHAnsi"/>
          <w:sz w:val="24"/>
          <w:szCs w:val="24"/>
        </w:rPr>
      </w:pPr>
    </w:p>
    <w:p w:rsidRPr="00C6790B" w:rsidR="008F07AE" w:rsidP="008F07AE" w:rsidRDefault="008F07AE" w14:paraId="782EEF56" w14:textId="77777777">
      <w:pPr>
        <w:pStyle w:val="Tekst"/>
        <w:rPr>
          <w:rFonts w:asciiTheme="minorHAnsi" w:hAnsiTheme="minorHAnsi" w:cstheme="minorHAnsi"/>
          <w:sz w:val="24"/>
          <w:szCs w:val="24"/>
        </w:rPr>
      </w:pPr>
    </w:p>
    <w:p w:rsidRPr="00C6790B" w:rsidR="008F07AE" w:rsidP="008F07AE" w:rsidRDefault="008F07AE" w14:paraId="3BA0B40C" w14:textId="77777777">
      <w:pPr>
        <w:pStyle w:val="Tekst"/>
        <w:rPr>
          <w:rFonts w:asciiTheme="minorHAnsi" w:hAnsiTheme="minorHAnsi" w:cstheme="minorHAnsi"/>
          <w:sz w:val="24"/>
          <w:szCs w:val="24"/>
        </w:rPr>
      </w:pPr>
    </w:p>
    <w:p w:rsidRPr="00C6790B" w:rsidR="008F07AE" w:rsidP="008F07AE" w:rsidRDefault="008F07AE" w14:paraId="1F28094D" w14:textId="77777777">
      <w:pPr>
        <w:pStyle w:val="Tekst"/>
        <w:rPr>
          <w:rFonts w:asciiTheme="minorHAnsi" w:hAnsiTheme="minorHAnsi" w:cstheme="minorHAnsi"/>
          <w:sz w:val="24"/>
          <w:szCs w:val="24"/>
        </w:rPr>
      </w:pPr>
    </w:p>
    <w:p w:rsidRPr="00C6790B" w:rsidR="008F07AE" w:rsidP="008F07AE" w:rsidRDefault="008F07AE" w14:paraId="5DF999C0" w14:textId="77777777">
      <w:pPr>
        <w:pStyle w:val="Tekst"/>
        <w:rPr>
          <w:rFonts w:asciiTheme="minorHAnsi" w:hAnsiTheme="minorHAnsi" w:cstheme="minorHAnsi"/>
          <w:sz w:val="24"/>
          <w:szCs w:val="24"/>
        </w:rPr>
      </w:pPr>
    </w:p>
    <w:p w:rsidRPr="00C6790B" w:rsidR="008F07AE" w:rsidP="008F07AE" w:rsidRDefault="008F07AE" w14:paraId="4B8C3F3A" w14:textId="77777777">
      <w:pPr>
        <w:pStyle w:val="Tekst"/>
        <w:rPr>
          <w:rFonts w:asciiTheme="minorHAnsi" w:hAnsiTheme="minorHAnsi" w:cstheme="minorHAnsi"/>
          <w:sz w:val="24"/>
          <w:szCs w:val="24"/>
        </w:rPr>
      </w:pPr>
    </w:p>
    <w:p w:rsidRPr="00C6790B" w:rsidR="008F07AE" w:rsidP="008F07AE" w:rsidRDefault="008F07AE" w14:paraId="5E628429" w14:textId="77777777">
      <w:pPr>
        <w:pStyle w:val="Tekst"/>
        <w:rPr>
          <w:rFonts w:asciiTheme="minorHAnsi" w:hAnsiTheme="minorHAnsi" w:cstheme="minorHAnsi"/>
          <w:sz w:val="24"/>
          <w:szCs w:val="24"/>
        </w:rPr>
      </w:pPr>
    </w:p>
    <w:p w:rsidRPr="00C6790B" w:rsidR="008F07AE" w:rsidP="008F07AE" w:rsidRDefault="008F07AE" w14:paraId="04750EE9" w14:textId="77777777">
      <w:pPr>
        <w:pStyle w:val="Tekst"/>
        <w:rPr>
          <w:rFonts w:asciiTheme="minorHAnsi" w:hAnsiTheme="minorHAnsi" w:cstheme="minorHAnsi"/>
          <w:sz w:val="24"/>
          <w:szCs w:val="24"/>
        </w:rPr>
      </w:pPr>
    </w:p>
    <w:p w:rsidRPr="00C6790B" w:rsidR="008F07AE" w:rsidP="008F07AE" w:rsidRDefault="008F07AE" w14:paraId="19C9B758" w14:textId="77777777">
      <w:pPr>
        <w:pStyle w:val="Tekst"/>
        <w:rPr>
          <w:rFonts w:asciiTheme="minorHAnsi" w:hAnsiTheme="minorHAnsi" w:cstheme="minorHAnsi"/>
          <w:sz w:val="24"/>
          <w:szCs w:val="24"/>
        </w:rPr>
      </w:pPr>
    </w:p>
    <w:p w:rsidRPr="00C6790B" w:rsidR="008F07AE" w:rsidP="008F07AE" w:rsidRDefault="008F07AE" w14:paraId="6A8B755F" w14:textId="77777777">
      <w:pPr>
        <w:pStyle w:val="Tekst"/>
        <w:rPr>
          <w:rFonts w:asciiTheme="minorHAnsi" w:hAnsiTheme="minorHAnsi" w:cstheme="minorHAnsi"/>
          <w:sz w:val="24"/>
          <w:szCs w:val="24"/>
        </w:rPr>
      </w:pPr>
    </w:p>
    <w:p w:rsidRPr="00C6790B" w:rsidR="008F07AE" w:rsidP="008F07AE" w:rsidRDefault="008F07AE" w14:paraId="0322A584" w14:textId="77777777">
      <w:pPr>
        <w:pStyle w:val="Tekst"/>
        <w:rPr>
          <w:rFonts w:asciiTheme="minorHAnsi" w:hAnsiTheme="minorHAnsi" w:cstheme="minorHAnsi"/>
          <w:sz w:val="24"/>
          <w:szCs w:val="24"/>
        </w:rPr>
      </w:pPr>
    </w:p>
    <w:p w:rsidRPr="00C6790B" w:rsidR="008F07AE" w:rsidP="008F07AE" w:rsidRDefault="008F07AE" w14:paraId="633470EC" w14:textId="77777777">
      <w:pPr>
        <w:pStyle w:val="Tekst"/>
        <w:rPr>
          <w:rFonts w:asciiTheme="minorHAnsi" w:hAnsiTheme="minorHAnsi" w:cstheme="minorHAnsi"/>
          <w:sz w:val="24"/>
          <w:szCs w:val="24"/>
        </w:rPr>
      </w:pPr>
    </w:p>
    <w:p w:rsidRPr="00C6790B" w:rsidR="008F07AE" w:rsidP="008F07AE" w:rsidRDefault="008F07AE" w14:paraId="6DDD01E0" w14:textId="77777777">
      <w:pPr>
        <w:pStyle w:val="Tekst"/>
        <w:rPr>
          <w:rFonts w:asciiTheme="minorHAnsi" w:hAnsiTheme="minorHAnsi" w:cstheme="minorHAnsi"/>
          <w:sz w:val="24"/>
          <w:szCs w:val="24"/>
        </w:rPr>
      </w:pPr>
    </w:p>
    <w:p w:rsidRPr="00C6790B" w:rsidR="008F07AE" w:rsidP="008F07AE" w:rsidRDefault="008F07AE" w14:paraId="529DCDAF" w14:textId="77777777">
      <w:pPr>
        <w:pStyle w:val="Tekst"/>
        <w:rPr>
          <w:rFonts w:asciiTheme="minorHAnsi" w:hAnsiTheme="minorHAnsi" w:cstheme="minorHAnsi"/>
          <w:sz w:val="24"/>
          <w:szCs w:val="24"/>
        </w:rPr>
      </w:pPr>
    </w:p>
    <w:p w:rsidRPr="00C6790B" w:rsidR="008F07AE" w:rsidP="008F07AE" w:rsidRDefault="008F07AE" w14:paraId="0AE88E37" w14:textId="77777777">
      <w:pPr>
        <w:pStyle w:val="Tekst"/>
        <w:rPr>
          <w:rFonts w:asciiTheme="minorHAnsi" w:hAnsiTheme="minorHAnsi" w:cstheme="minorHAnsi"/>
          <w:sz w:val="24"/>
          <w:szCs w:val="24"/>
        </w:rPr>
      </w:pPr>
    </w:p>
    <w:p w:rsidRPr="00C6790B" w:rsidR="008F07AE" w:rsidP="008F07AE" w:rsidRDefault="008F07AE" w14:paraId="16A48D14" w14:textId="77777777">
      <w:pPr>
        <w:pStyle w:val="Tekst"/>
        <w:rPr>
          <w:rFonts w:asciiTheme="minorHAnsi" w:hAnsiTheme="minorHAnsi" w:cstheme="minorHAnsi"/>
          <w:sz w:val="24"/>
          <w:szCs w:val="24"/>
        </w:rPr>
      </w:pPr>
    </w:p>
    <w:p w:rsidRPr="00C6790B" w:rsidR="008F07AE" w:rsidP="008F07AE" w:rsidRDefault="008F07AE" w14:paraId="41C4FB7A" w14:textId="77777777">
      <w:pPr>
        <w:pStyle w:val="Tekst"/>
        <w:rPr>
          <w:rFonts w:asciiTheme="minorHAnsi" w:hAnsiTheme="minorHAnsi" w:cstheme="minorHAnsi"/>
          <w:sz w:val="24"/>
          <w:szCs w:val="24"/>
        </w:rPr>
      </w:pPr>
    </w:p>
    <w:p w:rsidRPr="00C6790B" w:rsidR="008F07AE" w:rsidP="008F07AE" w:rsidRDefault="008F07AE" w14:paraId="3CF04E8A" w14:textId="77777777">
      <w:pPr>
        <w:pStyle w:val="Tekst"/>
        <w:rPr>
          <w:rFonts w:asciiTheme="minorHAnsi" w:hAnsiTheme="minorHAnsi" w:cstheme="minorHAnsi"/>
          <w:sz w:val="24"/>
          <w:szCs w:val="24"/>
        </w:rPr>
      </w:pPr>
    </w:p>
    <w:p w:rsidRPr="00FA0F4C" w:rsidR="00256857" w:rsidP="001D49E5" w:rsidRDefault="00961756" w14:paraId="6A01C817" w14:textId="77777777">
      <w:pPr>
        <w:pStyle w:val="Tekst"/>
        <w:rPr>
          <w:rFonts w:asciiTheme="minorHAnsi" w:hAnsiTheme="minorHAnsi"/>
          <w:sz w:val="24"/>
          <w:szCs w:val="24"/>
        </w:rPr>
      </w:pPr>
      <w:r>
        <w:fldChar w:fldCharType="begin"/>
      </w:r>
      <w:r>
        <w:rPr>
          <w:vanish/>
        </w:rPr>
        <w:instrText>HYPERLINK</w:instrText>
      </w:r>
      <w:r>
        <w:fldChar w:fldCharType="separate"/>
      </w:r>
      <w:r w:rsidRPr="00FA0F4C" w:rsidR="00256857">
        <w:rPr>
          <w:rStyle w:val="Hyperlink"/>
          <w:rFonts w:asciiTheme="minorHAnsi" w:hAnsiTheme="minorHAnsi"/>
          <w:vanish/>
          <w:sz w:val="24"/>
          <w:szCs w:val="24"/>
        </w:rPr>
        <w:t>Terug naar alfabetisch register</w:t>
      </w:r>
      <w:r>
        <w:rPr>
          <w:rStyle w:val="Hyperlink"/>
          <w:rFonts w:asciiTheme="minorHAnsi" w:hAnsiTheme="minorHAnsi"/>
          <w:vanish/>
          <w:sz w:val="24"/>
          <w:szCs w:val="24"/>
        </w:rPr>
        <w:fldChar w:fldCharType="end"/>
      </w:r>
    </w:p>
    <w:p w:rsidRPr="00FA0F4C" w:rsidR="00256857" w:rsidP="00256857" w:rsidRDefault="00256857" w14:paraId="616610E4" w14:textId="77777777">
      <w:pPr>
        <w:pStyle w:val="Tekst"/>
        <w:ind w:left="1133"/>
        <w:jc w:val="right"/>
        <w:rPr>
          <w:rFonts w:asciiTheme="minorHAnsi" w:hAnsiTheme="minorHAnsi"/>
          <w:vanish/>
          <w:color w:val="000000"/>
          <w:sz w:val="24"/>
          <w:szCs w:val="24"/>
        </w:rPr>
        <w:sectPr w:rsidRPr="00FA0F4C" w:rsidR="00256857" w:rsidSect="002D508F">
          <w:headerReference w:type="default" r:id="rId25"/>
          <w:footnotePr>
            <w:numRestart w:val="eachPage"/>
          </w:footnotePr>
          <w:type w:val="continuous"/>
          <w:pgSz w:w="11907" w:h="16840" w:orient="portrait" w:code="9"/>
          <w:pgMar w:top="1418" w:right="1418" w:bottom="1418" w:left="1418" w:header="709" w:footer="709" w:gutter="0"/>
          <w:cols w:space="708"/>
          <w:noEndnote/>
          <w:docGrid w:linePitch="299"/>
        </w:sectPr>
      </w:pPr>
    </w:p>
    <w:p w:rsidRPr="000418B0" w:rsidR="00A549C2" w:rsidP="00AA77C7" w:rsidRDefault="00A549C2" w14:paraId="23A2E24E" w14:textId="77777777">
      <w:pPr>
        <w:pStyle w:val="Kop2"/>
        <w:rPr>
          <w:rFonts w:asciiTheme="minorHAnsi" w:hAnsiTheme="minorHAnsi"/>
          <w:sz w:val="32"/>
        </w:rPr>
      </w:pPr>
      <w:bookmarkStart w:name="_Aanwervingsvoorwaarden_1" w:id="294"/>
      <w:bookmarkStart w:name="_Toc158199339" w:id="295"/>
      <w:bookmarkEnd w:id="294"/>
      <w:r w:rsidRPr="000418B0">
        <w:rPr>
          <w:rFonts w:asciiTheme="minorHAnsi" w:hAnsiTheme="minorHAnsi"/>
          <w:sz w:val="32"/>
        </w:rPr>
        <w:t>Aanwervingsvoorwaarden</w:t>
      </w:r>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5"/>
    </w:p>
    <w:p w:rsidRPr="00FA0F4C" w:rsidR="00A549C2" w:rsidP="00AA77C7" w:rsidRDefault="002B3553" w14:paraId="3AD09E42" w14:textId="66E69843">
      <w:pPr>
        <w:pStyle w:val="Kop3"/>
        <w:rPr>
          <w:rFonts w:asciiTheme="minorHAnsi" w:hAnsiTheme="minorHAnsi"/>
          <w:sz w:val="28"/>
          <w:szCs w:val="28"/>
        </w:rPr>
      </w:pPr>
      <w:bookmarkStart w:name="_Nationaliteitsvoorwaarden" w:id="296"/>
      <w:bookmarkStart w:name="_Arbeidskaart_en_-vergunning" w:id="297"/>
      <w:bookmarkStart w:name="_Toc158199340" w:id="298"/>
      <w:bookmarkEnd w:id="296"/>
      <w:bookmarkEnd w:id="297"/>
      <w:r>
        <w:rPr>
          <w:rFonts w:asciiTheme="minorHAnsi" w:hAnsiTheme="minorHAnsi"/>
          <w:sz w:val="28"/>
          <w:szCs w:val="28"/>
        </w:rPr>
        <w:t>Arbeids</w:t>
      </w:r>
      <w:r w:rsidR="00100282">
        <w:rPr>
          <w:rFonts w:asciiTheme="minorHAnsi" w:hAnsiTheme="minorHAnsi"/>
          <w:sz w:val="28"/>
          <w:szCs w:val="28"/>
        </w:rPr>
        <w:t>kaart en -</w:t>
      </w:r>
      <w:r w:rsidR="00377C8D">
        <w:rPr>
          <w:rFonts w:asciiTheme="minorHAnsi" w:hAnsiTheme="minorHAnsi"/>
          <w:sz w:val="28"/>
          <w:szCs w:val="28"/>
        </w:rPr>
        <w:t>vergunning</w:t>
      </w:r>
      <w:r w:rsidR="00FA2033">
        <w:rPr>
          <w:rFonts w:asciiTheme="minorHAnsi" w:hAnsiTheme="minorHAnsi"/>
          <w:sz w:val="28"/>
          <w:szCs w:val="28"/>
        </w:rPr>
        <w:t>?</w:t>
      </w:r>
      <w:bookmarkEnd w:id="298"/>
    </w:p>
    <w:p w:rsidRPr="009C76E4" w:rsidR="009C76E4" w:rsidP="009C76E4" w:rsidRDefault="009C76E4" w14:paraId="70540E3C" w14:textId="77777777">
      <w:pPr>
        <w:pStyle w:val="Tekst"/>
        <w:ind w:left="880" w:right="-143"/>
        <w:jc w:val="both"/>
        <w:rPr>
          <w:rFonts w:asciiTheme="minorHAnsi" w:hAnsiTheme="minorHAnsi"/>
          <w:b/>
          <w:sz w:val="24"/>
          <w:szCs w:val="24"/>
        </w:rPr>
      </w:pPr>
      <w:r>
        <w:rPr>
          <w:rFonts w:asciiTheme="minorHAnsi" w:hAnsiTheme="minorHAnsi"/>
          <w:sz w:val="24"/>
          <w:szCs w:val="24"/>
        </w:rPr>
        <w:t>B</w:t>
      </w:r>
      <w:r w:rsidRPr="009C76E4">
        <w:rPr>
          <w:rFonts w:asciiTheme="minorHAnsi" w:hAnsiTheme="minorHAnsi"/>
          <w:sz w:val="24"/>
          <w:szCs w:val="24"/>
        </w:rPr>
        <w:t xml:space="preserve">urgers </w:t>
      </w:r>
      <w:r>
        <w:rPr>
          <w:rFonts w:asciiTheme="minorHAnsi" w:hAnsiTheme="minorHAnsi"/>
          <w:sz w:val="24"/>
          <w:szCs w:val="24"/>
        </w:rPr>
        <w:t xml:space="preserve">van de </w:t>
      </w:r>
      <w:r w:rsidRPr="009C76E4">
        <w:rPr>
          <w:rFonts w:asciiTheme="minorHAnsi" w:hAnsiTheme="minorHAnsi"/>
          <w:b/>
          <w:sz w:val="24"/>
          <w:szCs w:val="24"/>
        </w:rPr>
        <w:t>Europese Unie</w:t>
      </w:r>
      <w:r>
        <w:rPr>
          <w:rFonts w:asciiTheme="minorHAnsi" w:hAnsiTheme="minorHAnsi"/>
          <w:sz w:val="24"/>
          <w:szCs w:val="24"/>
        </w:rPr>
        <w:t xml:space="preserve"> en de Europese Economische ruimte </w:t>
      </w:r>
      <w:r w:rsidRPr="009C76E4">
        <w:rPr>
          <w:rFonts w:asciiTheme="minorHAnsi" w:hAnsiTheme="minorHAnsi"/>
          <w:sz w:val="24"/>
          <w:szCs w:val="24"/>
        </w:rPr>
        <w:t xml:space="preserve">genieten van het </w:t>
      </w:r>
      <w:r w:rsidRPr="009C76E4">
        <w:rPr>
          <w:rFonts w:asciiTheme="minorHAnsi" w:hAnsiTheme="minorHAnsi"/>
          <w:b/>
          <w:sz w:val="24"/>
          <w:szCs w:val="24"/>
        </w:rPr>
        <w:t>vrij verkeer van personen</w:t>
      </w:r>
      <w:r w:rsidRPr="009C76E4">
        <w:rPr>
          <w:rFonts w:asciiTheme="minorHAnsi" w:hAnsiTheme="minorHAnsi"/>
          <w:sz w:val="24"/>
          <w:szCs w:val="24"/>
        </w:rPr>
        <w:t>. Daardoor kan je als Unieburger</w:t>
      </w:r>
      <w:r>
        <w:rPr>
          <w:rFonts w:asciiTheme="minorHAnsi" w:hAnsiTheme="minorHAnsi"/>
          <w:sz w:val="24"/>
          <w:szCs w:val="24"/>
        </w:rPr>
        <w:t xml:space="preserve"> in België werken als werknemer</w:t>
      </w:r>
      <w:r w:rsidRPr="009C76E4">
        <w:rPr>
          <w:rFonts w:asciiTheme="minorHAnsi" w:hAnsiTheme="minorHAnsi"/>
          <w:sz w:val="24"/>
          <w:szCs w:val="24"/>
        </w:rPr>
        <w:t xml:space="preserve">. Je hebt </w:t>
      </w:r>
      <w:r w:rsidRPr="009C76E4">
        <w:rPr>
          <w:rFonts w:asciiTheme="minorHAnsi" w:hAnsiTheme="minorHAnsi"/>
          <w:b/>
          <w:sz w:val="24"/>
          <w:szCs w:val="24"/>
        </w:rPr>
        <w:t>geen gecombineerde vergunning, arbeidskaart of beroepskaart nodig.</w:t>
      </w:r>
    </w:p>
    <w:p w:rsidRPr="009C76E4" w:rsidR="009C76E4" w:rsidP="009C76E4" w:rsidRDefault="009C76E4" w14:paraId="63B2FFD7" w14:textId="77777777">
      <w:pPr>
        <w:pStyle w:val="Tekst"/>
        <w:ind w:left="880" w:right="-143"/>
        <w:jc w:val="both"/>
        <w:rPr>
          <w:rFonts w:asciiTheme="minorHAnsi" w:hAnsiTheme="minorHAnsi"/>
          <w:sz w:val="24"/>
          <w:szCs w:val="24"/>
        </w:rPr>
      </w:pPr>
    </w:p>
    <w:p w:rsidRPr="009C76E4" w:rsidR="009C76E4" w:rsidP="009C76E4" w:rsidRDefault="009C76E4" w14:paraId="650DD89C" w14:textId="77777777">
      <w:pPr>
        <w:pStyle w:val="Tekst"/>
        <w:ind w:left="880" w:right="-143"/>
        <w:jc w:val="both"/>
        <w:rPr>
          <w:rFonts w:asciiTheme="minorHAnsi" w:hAnsiTheme="minorHAnsi"/>
          <w:sz w:val="24"/>
          <w:szCs w:val="24"/>
        </w:rPr>
      </w:pPr>
      <w:r w:rsidRPr="009C76E4">
        <w:rPr>
          <w:rFonts w:asciiTheme="minorHAnsi" w:hAnsiTheme="minorHAnsi"/>
          <w:sz w:val="24"/>
          <w:szCs w:val="24"/>
        </w:rPr>
        <w:t>Deze regeling is van toepassing op onderdanen van de landen van</w:t>
      </w:r>
      <w:r w:rsidR="00650F7F">
        <w:rPr>
          <w:rFonts w:asciiTheme="minorHAnsi" w:hAnsiTheme="minorHAnsi"/>
          <w:sz w:val="24"/>
          <w:szCs w:val="24"/>
        </w:rPr>
        <w:t>:</w:t>
      </w:r>
    </w:p>
    <w:p w:rsidRPr="009C76E4" w:rsidR="009C76E4" w:rsidP="009C76E4" w:rsidRDefault="009C76E4" w14:paraId="5F3BBC06" w14:textId="77777777">
      <w:pPr>
        <w:pStyle w:val="Tekst"/>
        <w:ind w:left="880" w:right="-143"/>
        <w:jc w:val="both"/>
        <w:rPr>
          <w:rFonts w:asciiTheme="minorHAnsi" w:hAnsiTheme="minorHAnsi"/>
          <w:sz w:val="24"/>
          <w:szCs w:val="24"/>
        </w:rPr>
      </w:pPr>
    </w:p>
    <w:p w:rsidRPr="009C76E4" w:rsidR="009C76E4" w:rsidP="00744F25" w:rsidRDefault="009C76E4" w14:paraId="11A92CD7" w14:textId="77777777">
      <w:pPr>
        <w:pStyle w:val="Tekst"/>
        <w:numPr>
          <w:ilvl w:val="0"/>
          <w:numId w:val="60"/>
        </w:numPr>
        <w:ind w:left="1210" w:right="-143" w:hanging="330"/>
        <w:jc w:val="both"/>
        <w:rPr>
          <w:rFonts w:asciiTheme="minorHAnsi" w:hAnsiTheme="minorHAnsi"/>
          <w:sz w:val="24"/>
          <w:szCs w:val="24"/>
        </w:rPr>
      </w:pPr>
      <w:r w:rsidRPr="009C76E4">
        <w:rPr>
          <w:rFonts w:asciiTheme="minorHAnsi" w:hAnsiTheme="minorHAnsi"/>
          <w:sz w:val="24"/>
          <w:szCs w:val="24"/>
        </w:rPr>
        <w:t>de Europese Unie</w:t>
      </w:r>
      <w:r w:rsidR="00650F7F">
        <w:rPr>
          <w:rFonts w:asciiTheme="minorHAnsi" w:hAnsiTheme="minorHAnsi"/>
          <w:sz w:val="24"/>
          <w:szCs w:val="24"/>
        </w:rPr>
        <w:t>:</w:t>
      </w:r>
      <w:r w:rsidRPr="009C76E4">
        <w:rPr>
          <w:rFonts w:asciiTheme="minorHAnsi" w:hAnsiTheme="minorHAnsi"/>
          <w:sz w:val="24"/>
          <w:szCs w:val="24"/>
        </w:rPr>
        <w:t xml:space="preserve"> België, Bulgarije, Cyprus*, Denemarken, Duitsland, Estland, Finland, Frankrijk, Groot-Brittannië, Hongarije, Ierland, Italië, Griekenland, Kroatië, Letland, Litouwen, Luxemburg, Malta, Nederland, Oostenrijk, Polen, Portugal, Roemenië, Slovenië, Slowakije, Spanje, Tsjechië, Zweden (*de EU-wetgeving is momenteel niet van toepassing op het noordelijke gedeelte van Cyprus, dat niet onder de controle van de regerin</w:t>
      </w:r>
      <w:r>
        <w:rPr>
          <w:rFonts w:asciiTheme="minorHAnsi" w:hAnsiTheme="minorHAnsi"/>
          <w:sz w:val="24"/>
          <w:szCs w:val="24"/>
        </w:rPr>
        <w:t>g van de Republiek Cyprus valt);</w:t>
      </w:r>
    </w:p>
    <w:p w:rsidR="009C76E4" w:rsidP="009C76E4" w:rsidRDefault="009C76E4" w14:paraId="2229F4D8" w14:textId="77777777">
      <w:pPr>
        <w:pStyle w:val="Tekst"/>
        <w:ind w:left="1210" w:right="-143" w:hanging="330"/>
        <w:jc w:val="both"/>
        <w:rPr>
          <w:rFonts w:asciiTheme="minorHAnsi" w:hAnsiTheme="minorHAnsi"/>
          <w:sz w:val="24"/>
          <w:szCs w:val="24"/>
        </w:rPr>
      </w:pPr>
    </w:p>
    <w:p w:rsidR="008D343A" w:rsidP="00744F25" w:rsidRDefault="009C76E4" w14:paraId="3EA2D9E9" w14:textId="77777777">
      <w:pPr>
        <w:pStyle w:val="Tekst"/>
        <w:numPr>
          <w:ilvl w:val="0"/>
          <w:numId w:val="60"/>
        </w:numPr>
        <w:ind w:left="1210" w:right="-143" w:hanging="330"/>
        <w:jc w:val="both"/>
        <w:rPr>
          <w:rFonts w:asciiTheme="minorHAnsi" w:hAnsiTheme="minorHAnsi"/>
          <w:sz w:val="24"/>
          <w:szCs w:val="24"/>
        </w:rPr>
      </w:pPr>
      <w:r w:rsidRPr="009C76E4">
        <w:rPr>
          <w:rFonts w:asciiTheme="minorHAnsi" w:hAnsiTheme="minorHAnsi"/>
          <w:sz w:val="24"/>
          <w:szCs w:val="24"/>
        </w:rPr>
        <w:t>de Europese Economische Ruimte</w:t>
      </w:r>
      <w:r w:rsidR="00C32D52">
        <w:rPr>
          <w:rFonts w:asciiTheme="minorHAnsi" w:hAnsiTheme="minorHAnsi"/>
          <w:sz w:val="24"/>
          <w:szCs w:val="24"/>
        </w:rPr>
        <w:t xml:space="preserve"> (EER)</w:t>
      </w:r>
      <w:r w:rsidR="00650F7F">
        <w:rPr>
          <w:rFonts w:asciiTheme="minorHAnsi" w:hAnsiTheme="minorHAnsi"/>
          <w:sz w:val="24"/>
          <w:szCs w:val="24"/>
        </w:rPr>
        <w:t>:</w:t>
      </w:r>
      <w:r w:rsidRPr="009C76E4">
        <w:rPr>
          <w:rFonts w:asciiTheme="minorHAnsi" w:hAnsiTheme="minorHAnsi"/>
          <w:sz w:val="24"/>
          <w:szCs w:val="24"/>
        </w:rPr>
        <w:t xml:space="preserve"> alle EU-landen en Noorwegen, IJsland en Liechtenstein.</w:t>
      </w:r>
    </w:p>
    <w:p w:rsidR="009C76E4" w:rsidP="009C76E4" w:rsidRDefault="009C76E4" w14:paraId="088E9883" w14:textId="77777777">
      <w:pPr>
        <w:pStyle w:val="Lijstalinea"/>
        <w:rPr>
          <w:rFonts w:asciiTheme="minorHAnsi" w:hAnsiTheme="minorHAnsi"/>
          <w:sz w:val="24"/>
          <w:szCs w:val="24"/>
        </w:rPr>
      </w:pPr>
    </w:p>
    <w:p w:rsidR="002C6DAF" w:rsidP="009C76E4" w:rsidRDefault="002C6DAF" w14:paraId="617D9D66" w14:textId="77777777">
      <w:pPr>
        <w:pStyle w:val="Lijstalinea"/>
        <w:rPr>
          <w:rFonts w:asciiTheme="minorHAnsi" w:hAnsiTheme="minorHAnsi"/>
          <w:sz w:val="24"/>
          <w:szCs w:val="24"/>
          <w:lang w:val="nl-NL"/>
        </w:rPr>
      </w:pPr>
      <w:r>
        <w:rPr>
          <w:rFonts w:asciiTheme="minorHAnsi" w:hAnsiTheme="minorHAnsi"/>
          <w:sz w:val="24"/>
          <w:szCs w:val="24"/>
          <w:lang w:val="nl-NL"/>
        </w:rPr>
        <w:t xml:space="preserve">Voor andere buitenlandse werknemers is sinds 3 januari 2019 </w:t>
      </w:r>
      <w:r w:rsidRPr="002C6DAF">
        <w:rPr>
          <w:rFonts w:asciiTheme="minorHAnsi" w:hAnsiTheme="minorHAnsi"/>
          <w:sz w:val="24"/>
          <w:szCs w:val="24"/>
          <w:lang w:val="nl-NL"/>
        </w:rPr>
        <w:t>de procedure i</w:t>
      </w:r>
      <w:r>
        <w:rPr>
          <w:rFonts w:asciiTheme="minorHAnsi" w:hAnsiTheme="minorHAnsi"/>
          <w:sz w:val="24"/>
          <w:szCs w:val="24"/>
          <w:lang w:val="nl-NL"/>
        </w:rPr>
        <w:t>nzake arbeids</w:t>
      </w:r>
      <w:r w:rsidR="00DC1508">
        <w:rPr>
          <w:rFonts w:asciiTheme="minorHAnsi" w:hAnsiTheme="minorHAnsi"/>
          <w:sz w:val="24"/>
          <w:szCs w:val="24"/>
          <w:lang w:val="nl-NL"/>
        </w:rPr>
        <w:t>vergunningen en -</w:t>
      </w:r>
      <w:r>
        <w:rPr>
          <w:rFonts w:asciiTheme="minorHAnsi" w:hAnsiTheme="minorHAnsi"/>
          <w:sz w:val="24"/>
          <w:szCs w:val="24"/>
          <w:lang w:val="nl-NL"/>
        </w:rPr>
        <w:t>kaarten gewijzigd.</w:t>
      </w:r>
    </w:p>
    <w:p w:rsidR="002C6DAF" w:rsidP="009C76E4" w:rsidRDefault="002C6DAF" w14:paraId="2B0C3AA8" w14:textId="77777777">
      <w:pPr>
        <w:pStyle w:val="Lijstalinea"/>
        <w:rPr>
          <w:rFonts w:asciiTheme="minorHAnsi" w:hAnsiTheme="minorHAnsi"/>
          <w:sz w:val="24"/>
          <w:szCs w:val="24"/>
          <w:lang w:val="nl-NL"/>
        </w:rPr>
      </w:pPr>
    </w:p>
    <w:p w:rsidR="002C6DAF" w:rsidP="009C76E4" w:rsidRDefault="002C6DAF" w14:paraId="0F330864" w14:textId="77777777">
      <w:pPr>
        <w:pStyle w:val="Lijstalinea"/>
        <w:rPr>
          <w:rFonts w:asciiTheme="minorHAnsi" w:hAnsiTheme="minorHAnsi"/>
          <w:sz w:val="24"/>
          <w:szCs w:val="24"/>
          <w:lang w:val="nl-NL"/>
        </w:rPr>
      </w:pPr>
      <w:r>
        <w:rPr>
          <w:rFonts w:asciiTheme="minorHAnsi" w:hAnsiTheme="minorHAnsi"/>
          <w:sz w:val="24"/>
          <w:szCs w:val="24"/>
          <w:lang w:val="nl-NL"/>
        </w:rPr>
        <w:t xml:space="preserve">Buitenlanders die </w:t>
      </w:r>
      <w:r w:rsidRPr="002C6DAF">
        <w:rPr>
          <w:rFonts w:asciiTheme="minorHAnsi" w:hAnsiTheme="minorHAnsi"/>
          <w:sz w:val="24"/>
          <w:szCs w:val="24"/>
          <w:lang w:val="nl-NL"/>
        </w:rPr>
        <w:t>niet de nationaliteit van een EER-lidstaat of Zwitserland</w:t>
      </w:r>
      <w:r>
        <w:rPr>
          <w:rFonts w:asciiTheme="minorHAnsi" w:hAnsiTheme="minorHAnsi"/>
          <w:sz w:val="24"/>
          <w:szCs w:val="24"/>
          <w:lang w:val="nl-NL"/>
        </w:rPr>
        <w:t xml:space="preserve"> hebben en die </w:t>
      </w:r>
      <w:r w:rsidRPr="004B6030">
        <w:rPr>
          <w:rFonts w:asciiTheme="minorHAnsi" w:hAnsiTheme="minorHAnsi"/>
          <w:b/>
          <w:sz w:val="24"/>
          <w:szCs w:val="24"/>
          <w:lang w:val="nl-NL"/>
        </w:rPr>
        <w:t>maximaal 90 dagen</w:t>
      </w:r>
      <w:r>
        <w:rPr>
          <w:rFonts w:asciiTheme="minorHAnsi" w:hAnsiTheme="minorHAnsi"/>
          <w:sz w:val="24"/>
          <w:szCs w:val="24"/>
          <w:lang w:val="nl-NL"/>
        </w:rPr>
        <w:t xml:space="preserve"> </w:t>
      </w:r>
      <w:r w:rsidRPr="002C6DAF">
        <w:rPr>
          <w:rFonts w:asciiTheme="minorHAnsi" w:hAnsiTheme="minorHAnsi"/>
          <w:sz w:val="24"/>
          <w:szCs w:val="24"/>
          <w:lang w:val="nl-NL"/>
        </w:rPr>
        <w:t>in Vlaanderen willen werke</w:t>
      </w:r>
      <w:r>
        <w:rPr>
          <w:rFonts w:asciiTheme="minorHAnsi" w:hAnsiTheme="minorHAnsi"/>
          <w:sz w:val="24"/>
          <w:szCs w:val="24"/>
          <w:lang w:val="nl-NL"/>
        </w:rPr>
        <w:t xml:space="preserve">n, hebben daar een arbeidskaart voor nodig. </w:t>
      </w:r>
      <w:r w:rsidRPr="002C6DAF">
        <w:rPr>
          <w:rFonts w:asciiTheme="minorHAnsi" w:hAnsiTheme="minorHAnsi"/>
          <w:sz w:val="24"/>
          <w:szCs w:val="24"/>
          <w:lang w:val="nl-NL"/>
        </w:rPr>
        <w:t>De werkgever vraagt de toelating tot arbeid aan en als die wordt goedgekeurd, krijgt de werknemer een arbeidskaart en krijgt de werkgever een arbeidsvergunning.</w:t>
      </w:r>
    </w:p>
    <w:p w:rsidR="002C6DAF" w:rsidP="009C76E4" w:rsidRDefault="002C6DAF" w14:paraId="33D59123" w14:textId="77777777">
      <w:pPr>
        <w:pStyle w:val="Lijstalinea"/>
        <w:rPr>
          <w:rFonts w:asciiTheme="minorHAnsi" w:hAnsiTheme="minorHAnsi"/>
          <w:sz w:val="24"/>
          <w:szCs w:val="24"/>
          <w:lang w:val="nl-NL"/>
        </w:rPr>
      </w:pPr>
    </w:p>
    <w:p w:rsidR="002C6DAF" w:rsidP="009C76E4" w:rsidRDefault="002C6DAF" w14:paraId="232DB705" w14:textId="77777777">
      <w:pPr>
        <w:pStyle w:val="Lijstalinea"/>
        <w:rPr>
          <w:rFonts w:asciiTheme="minorHAnsi" w:hAnsiTheme="minorHAnsi"/>
          <w:sz w:val="24"/>
          <w:szCs w:val="24"/>
          <w:lang w:val="nl-NL"/>
        </w:rPr>
      </w:pPr>
      <w:r>
        <w:rPr>
          <w:rFonts w:asciiTheme="minorHAnsi" w:hAnsiTheme="minorHAnsi"/>
          <w:sz w:val="24"/>
          <w:szCs w:val="24"/>
          <w:lang w:val="nl-NL"/>
        </w:rPr>
        <w:t>Voor de</w:t>
      </w:r>
      <w:r w:rsidRPr="002C6DAF">
        <w:rPr>
          <w:rFonts w:asciiTheme="minorHAnsi" w:hAnsiTheme="minorHAnsi"/>
          <w:sz w:val="24"/>
          <w:szCs w:val="24"/>
          <w:lang w:val="nl-NL"/>
        </w:rPr>
        <w:t xml:space="preserve"> tewerkstelling van een arbeidsmigrant voor </w:t>
      </w:r>
      <w:r w:rsidRPr="002C6DAF">
        <w:rPr>
          <w:rFonts w:asciiTheme="minorHAnsi" w:hAnsiTheme="minorHAnsi"/>
          <w:b/>
          <w:sz w:val="24"/>
          <w:szCs w:val="24"/>
          <w:lang w:val="nl-NL"/>
        </w:rPr>
        <w:t xml:space="preserve">meer dan 90 dagen </w:t>
      </w:r>
      <w:r w:rsidR="00C32D52">
        <w:rPr>
          <w:rFonts w:asciiTheme="minorHAnsi" w:hAnsiTheme="minorHAnsi"/>
          <w:b/>
          <w:sz w:val="24"/>
          <w:szCs w:val="24"/>
          <w:lang w:val="nl-NL"/>
        </w:rPr>
        <w:t xml:space="preserve">moet </w:t>
      </w:r>
      <w:r w:rsidRPr="002C6DAF">
        <w:rPr>
          <w:rFonts w:asciiTheme="minorHAnsi" w:hAnsiTheme="minorHAnsi"/>
          <w:b/>
          <w:sz w:val="24"/>
          <w:szCs w:val="24"/>
          <w:lang w:val="nl-NL"/>
        </w:rPr>
        <w:t xml:space="preserve">een gecombineerde vergunning </w:t>
      </w:r>
      <w:r w:rsidR="00C32D52">
        <w:rPr>
          <w:rFonts w:asciiTheme="minorHAnsi" w:hAnsiTheme="minorHAnsi"/>
          <w:b/>
          <w:sz w:val="24"/>
          <w:szCs w:val="24"/>
          <w:lang w:val="nl-NL"/>
        </w:rPr>
        <w:t xml:space="preserve">van bepaalde duur </w:t>
      </w:r>
      <w:r w:rsidRPr="002C6DAF">
        <w:rPr>
          <w:rFonts w:asciiTheme="minorHAnsi" w:hAnsiTheme="minorHAnsi"/>
          <w:b/>
          <w:sz w:val="24"/>
          <w:szCs w:val="24"/>
          <w:lang w:val="nl-NL"/>
        </w:rPr>
        <w:t>worden aangevraagd.</w:t>
      </w:r>
      <w:r w:rsidRPr="002C6DAF">
        <w:rPr>
          <w:rFonts w:asciiTheme="minorHAnsi" w:hAnsiTheme="minorHAnsi"/>
          <w:sz w:val="24"/>
          <w:szCs w:val="24"/>
          <w:lang w:val="nl-NL"/>
        </w:rPr>
        <w:t xml:space="preserve"> Dit is een elektronische verblijfskaart die zowel een toelating tot arbeid als ee</w:t>
      </w:r>
      <w:r w:rsidR="00100282">
        <w:rPr>
          <w:rFonts w:asciiTheme="minorHAnsi" w:hAnsiTheme="minorHAnsi"/>
          <w:sz w:val="24"/>
          <w:szCs w:val="24"/>
          <w:lang w:val="nl-NL"/>
        </w:rPr>
        <w:t>n toelating tot verblijf bevat.</w:t>
      </w:r>
    </w:p>
    <w:p w:rsidR="00100282" w:rsidP="009C76E4" w:rsidRDefault="00100282" w14:paraId="2BD30359" w14:textId="77777777">
      <w:pPr>
        <w:pStyle w:val="Lijstalinea"/>
        <w:rPr>
          <w:rFonts w:asciiTheme="minorHAnsi" w:hAnsiTheme="minorHAnsi"/>
          <w:sz w:val="24"/>
          <w:szCs w:val="24"/>
          <w:lang w:val="nl-NL"/>
        </w:rPr>
      </w:pPr>
    </w:p>
    <w:p w:rsidR="00100282" w:rsidP="009C76E4" w:rsidRDefault="00100282" w14:paraId="59344093" w14:textId="77777777">
      <w:pPr>
        <w:pStyle w:val="Lijstalinea"/>
        <w:rPr>
          <w:rFonts w:asciiTheme="minorHAnsi" w:hAnsiTheme="minorHAnsi"/>
          <w:sz w:val="24"/>
          <w:szCs w:val="24"/>
          <w:lang w:val="nl-NL"/>
        </w:rPr>
      </w:pPr>
      <w:r>
        <w:rPr>
          <w:rFonts w:asciiTheme="minorHAnsi" w:hAnsiTheme="minorHAnsi"/>
          <w:sz w:val="24"/>
          <w:szCs w:val="24"/>
          <w:lang w:val="nl-NL"/>
        </w:rPr>
        <w:t>Alle informatie i.v.m. de categorieën en de procedures vind je terug via</w:t>
      </w:r>
      <w:r w:rsidR="00650F7F">
        <w:rPr>
          <w:rFonts w:asciiTheme="minorHAnsi" w:hAnsiTheme="minorHAnsi"/>
          <w:sz w:val="24"/>
          <w:szCs w:val="24"/>
          <w:lang w:val="nl-NL"/>
        </w:rPr>
        <w:t>:</w:t>
      </w:r>
    </w:p>
    <w:p w:rsidR="00100282" w:rsidP="009C76E4" w:rsidRDefault="00100282" w14:paraId="449E4009" w14:textId="77777777">
      <w:pPr>
        <w:pStyle w:val="Lijstalinea"/>
        <w:rPr>
          <w:rFonts w:asciiTheme="minorHAnsi" w:hAnsiTheme="minorHAnsi"/>
          <w:sz w:val="24"/>
          <w:szCs w:val="24"/>
          <w:lang w:val="nl-NL"/>
        </w:rPr>
      </w:pPr>
    </w:p>
    <w:p w:rsidR="003249CB" w:rsidP="009C76E4" w:rsidRDefault="00AF09EE" w14:paraId="61437867" w14:textId="790A54FB">
      <w:pPr>
        <w:pStyle w:val="Lijstalinea"/>
        <w:rPr>
          <w:rStyle w:val="Hyperlink"/>
          <w:rFonts w:asciiTheme="minorHAnsi" w:hAnsiTheme="minorHAnsi"/>
          <w:b/>
          <w:bCs/>
          <w:sz w:val="24"/>
          <w:szCs w:val="24"/>
          <w:lang w:val="nl-NL"/>
        </w:rPr>
      </w:pPr>
      <w:hyperlink w:history="1" r:id="rId26">
        <w:r w:rsidRPr="003249CB" w:rsidR="003249CB">
          <w:rPr>
            <w:rStyle w:val="Hyperlink"/>
            <w:rFonts w:asciiTheme="minorHAnsi" w:hAnsiTheme="minorHAnsi"/>
            <w:b/>
            <w:bCs/>
            <w:sz w:val="24"/>
            <w:szCs w:val="24"/>
            <w:lang w:val="nl-NL"/>
          </w:rPr>
          <w:t>https://www.vlaanderen.be/toelating-tot-arbeid</w:t>
        </w:r>
      </w:hyperlink>
    </w:p>
    <w:p w:rsidRPr="00F524D0" w:rsidR="00D51C31" w:rsidP="00497CBA" w:rsidRDefault="00D51C31" w14:paraId="7FE15B47" w14:textId="0A48F065">
      <w:pPr>
        <w:pStyle w:val="Lijstalinea"/>
        <w:spacing w:line="240" w:lineRule="auto"/>
        <w:rPr>
          <w:rFonts w:asciiTheme="minorHAnsi" w:hAnsiTheme="minorHAnsi" w:cstheme="minorHAnsi"/>
          <w:sz w:val="24"/>
          <w:szCs w:val="24"/>
          <w:lang w:val="nl-NL"/>
        </w:rPr>
      </w:pPr>
    </w:p>
    <w:p w:rsidRPr="00F524D0" w:rsidR="00D51C31" w:rsidP="00497CBA" w:rsidRDefault="00D51C31" w14:paraId="2B3B0F03" w14:textId="1528C070">
      <w:pPr>
        <w:pStyle w:val="Lijstalinea"/>
        <w:spacing w:line="240" w:lineRule="auto"/>
        <w:rPr>
          <w:rFonts w:asciiTheme="minorHAnsi" w:hAnsiTheme="minorHAnsi" w:cstheme="minorHAnsi"/>
          <w:sz w:val="24"/>
          <w:szCs w:val="24"/>
          <w:lang w:val="nl-NL"/>
        </w:rPr>
      </w:pPr>
    </w:p>
    <w:p w:rsidRPr="00F524D0" w:rsidR="00D51C31" w:rsidP="00497CBA" w:rsidRDefault="00D51C31" w14:paraId="576B48D3" w14:textId="4D839884">
      <w:pPr>
        <w:pStyle w:val="Lijstalinea"/>
        <w:spacing w:line="240" w:lineRule="auto"/>
        <w:rPr>
          <w:rFonts w:asciiTheme="minorHAnsi" w:hAnsiTheme="minorHAnsi" w:cstheme="minorHAnsi"/>
          <w:sz w:val="24"/>
          <w:szCs w:val="24"/>
          <w:lang w:val="nl-NL"/>
        </w:rPr>
      </w:pPr>
    </w:p>
    <w:p w:rsidRPr="00F524D0" w:rsidR="00497CBA" w:rsidP="00497CBA" w:rsidRDefault="00497CBA" w14:paraId="4C7EDE5D" w14:textId="77777777">
      <w:pPr>
        <w:pStyle w:val="Lijstalinea"/>
        <w:spacing w:line="240" w:lineRule="auto"/>
        <w:rPr>
          <w:rFonts w:asciiTheme="minorHAnsi" w:hAnsiTheme="minorHAnsi" w:cstheme="minorHAnsi"/>
          <w:sz w:val="24"/>
          <w:szCs w:val="24"/>
          <w:lang w:val="nl-NL"/>
        </w:rPr>
      </w:pPr>
    </w:p>
    <w:p w:rsidRPr="00F524D0" w:rsidR="00F524D0" w:rsidP="00F524D0" w:rsidRDefault="00AF09EE" w14:paraId="705665FA" w14:textId="02987B61">
      <w:pPr>
        <w:ind w:left="5954"/>
        <w:jc w:val="both"/>
        <w:rPr>
          <w:rFonts w:ascii="Calibri" w:hAnsi="Calibri" w:cs="Calibri"/>
          <w:sz w:val="24"/>
          <w:szCs w:val="24"/>
        </w:rPr>
      </w:pPr>
      <w:hyperlink w:history="1" w:anchor="_Alfabetisch_Trefwoordenregister">
        <w:r w:rsidRPr="00F524D0" w:rsidR="00F524D0">
          <w:rPr>
            <w:rFonts w:ascii="Calibri" w:hAnsi="Calibri" w:cs="Calibri"/>
            <w:vanish/>
            <w:color w:val="0000FF"/>
            <w:sz w:val="24"/>
            <w:szCs w:val="24"/>
            <w:u w:val="single"/>
          </w:rPr>
          <w:t>Terug naar alfabetisch register</w:t>
        </w:r>
      </w:hyperlink>
    </w:p>
    <w:p w:rsidRPr="00FA0F4C" w:rsidR="00A549C2" w:rsidP="00AA77C7" w:rsidRDefault="00A549C2" w14:paraId="167BC4F5" w14:textId="77777777">
      <w:pPr>
        <w:pStyle w:val="Kop3"/>
        <w:rPr>
          <w:rFonts w:asciiTheme="minorHAnsi" w:hAnsiTheme="minorHAnsi"/>
          <w:sz w:val="28"/>
          <w:szCs w:val="28"/>
        </w:rPr>
      </w:pPr>
      <w:bookmarkStart w:name="_Taalgebruik" w:id="299"/>
      <w:bookmarkStart w:name="_Toc391971410" w:id="300"/>
      <w:bookmarkStart w:name="_Toc392301952" w:id="301"/>
      <w:bookmarkStart w:name="_Toc426347425" w:id="302"/>
      <w:bookmarkStart w:name="_Toc426450848" w:id="303"/>
      <w:bookmarkStart w:name="_Toc426451392" w:id="304"/>
      <w:bookmarkStart w:name="_Toc426510891" w:id="305"/>
      <w:bookmarkStart w:name="_Toc426516962" w:id="306"/>
      <w:bookmarkStart w:name="_Toc426530624" w:id="307"/>
      <w:bookmarkStart w:name="_Toc426943545" w:id="308"/>
      <w:bookmarkStart w:name="_Toc426950307" w:id="309"/>
      <w:bookmarkStart w:name="_Toc450032388" w:id="310"/>
      <w:bookmarkStart w:name="_Toc450037976" w:id="311"/>
      <w:bookmarkStart w:name="_Toc450531053" w:id="312"/>
      <w:bookmarkStart w:name="_Toc450985050" w:id="313"/>
      <w:bookmarkStart w:name="_Toc451053556" w:id="314"/>
      <w:bookmarkStart w:name="_Toc451058071" w:id="315"/>
      <w:bookmarkStart w:name="_Toc451069835" w:id="316"/>
      <w:bookmarkStart w:name="_Toc452441539" w:id="317"/>
      <w:bookmarkStart w:name="_Toc462553889" w:id="318"/>
      <w:bookmarkStart w:name="_Toc473534953" w:id="319"/>
      <w:bookmarkStart w:name="_Toc473535334" w:id="320"/>
      <w:bookmarkStart w:name="_Toc473535934" w:id="321"/>
      <w:bookmarkStart w:name="_Toc473615184" w:id="322"/>
      <w:bookmarkStart w:name="_Toc473685580" w:id="323"/>
      <w:bookmarkStart w:name="_Toc474045339" w:id="324"/>
      <w:bookmarkStart w:name="_Toc495302744" w:id="325"/>
      <w:bookmarkStart w:name="_Toc276634545" w:id="326"/>
      <w:bookmarkStart w:name="_Toc276635414" w:id="327"/>
      <w:bookmarkStart w:name="_Toc280265630" w:id="328"/>
      <w:bookmarkStart w:name="_Toc307475452" w:id="329"/>
      <w:bookmarkStart w:name="_Toc307487714" w:id="330"/>
      <w:bookmarkStart w:name="_Toc158199341" w:id="331"/>
      <w:bookmarkEnd w:id="299"/>
      <w:r w:rsidRPr="00FA0F4C">
        <w:rPr>
          <w:rFonts w:asciiTheme="minorHAnsi" w:hAnsiTheme="minorHAnsi"/>
          <w:sz w:val="28"/>
          <w:szCs w:val="28"/>
        </w:rPr>
        <w:t>Taalgebruik</w:t>
      </w:r>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r w:rsidRPr="00FA0F4C" w:rsidR="00637704">
        <w:rPr>
          <w:rFonts w:asciiTheme="minorHAnsi" w:hAnsiTheme="minorHAnsi"/>
          <w:sz w:val="28"/>
          <w:szCs w:val="28"/>
        </w:rPr>
        <w:t xml:space="preserve"> </w:t>
      </w:r>
    </w:p>
    <w:p w:rsidRPr="00FA0F4C" w:rsidR="00A549C2" w:rsidP="007F0D2B" w:rsidRDefault="00A549C2" w14:paraId="253F9F15" w14:textId="77777777">
      <w:pPr>
        <w:pStyle w:val="Tekst"/>
        <w:rPr>
          <w:rFonts w:asciiTheme="minorHAnsi" w:hAnsiTheme="minorHAnsi"/>
          <w:color w:val="000000"/>
          <w:sz w:val="24"/>
          <w:szCs w:val="24"/>
        </w:rPr>
      </w:pPr>
      <w:r w:rsidRPr="00FA0F4C">
        <w:rPr>
          <w:rFonts w:asciiTheme="minorHAnsi" w:hAnsiTheme="minorHAnsi"/>
          <w:color w:val="000000"/>
          <w:sz w:val="24"/>
          <w:szCs w:val="24"/>
        </w:rPr>
        <w:t xml:space="preserve">Bij de aanwerving moet de kandidaat-werknemer een </w:t>
      </w:r>
      <w:r w:rsidRPr="003C4FBB">
        <w:rPr>
          <w:rFonts w:asciiTheme="minorHAnsi" w:hAnsiTheme="minorHAnsi"/>
          <w:b/>
          <w:color w:val="000000"/>
          <w:sz w:val="24"/>
          <w:szCs w:val="24"/>
        </w:rPr>
        <w:t>elementaire kennis</w:t>
      </w:r>
      <w:r w:rsidRPr="00FA0F4C">
        <w:rPr>
          <w:rFonts w:asciiTheme="minorHAnsi" w:hAnsiTheme="minorHAnsi"/>
          <w:color w:val="000000"/>
          <w:sz w:val="24"/>
          <w:szCs w:val="24"/>
        </w:rPr>
        <w:t xml:space="preserve"> bezitten van de </w:t>
      </w:r>
      <w:r w:rsidRPr="00FA0F4C">
        <w:rPr>
          <w:rFonts w:asciiTheme="minorHAnsi" w:hAnsiTheme="minorHAnsi"/>
          <w:b/>
          <w:color w:val="000000"/>
          <w:sz w:val="24"/>
          <w:szCs w:val="24"/>
          <w:u w:val="single"/>
        </w:rPr>
        <w:t>Nederlandse</w:t>
      </w:r>
      <w:r w:rsidRPr="00FA0F4C">
        <w:rPr>
          <w:rFonts w:asciiTheme="minorHAnsi" w:hAnsiTheme="minorHAnsi"/>
          <w:color w:val="000000"/>
          <w:sz w:val="24"/>
          <w:szCs w:val="24"/>
          <w:u w:val="single"/>
        </w:rPr>
        <w:t xml:space="preserve"> </w:t>
      </w:r>
      <w:r w:rsidRPr="00FA0F4C">
        <w:rPr>
          <w:rFonts w:asciiTheme="minorHAnsi" w:hAnsiTheme="minorHAnsi"/>
          <w:color w:val="000000"/>
          <w:sz w:val="24"/>
          <w:szCs w:val="24"/>
        </w:rPr>
        <w:t>taal opdat de professionele samenwerking en de communicatie tussen de partije</w:t>
      </w:r>
      <w:r w:rsidRPr="00FA0F4C" w:rsidR="00825B37">
        <w:rPr>
          <w:rFonts w:asciiTheme="minorHAnsi" w:hAnsiTheme="minorHAnsi"/>
          <w:color w:val="000000"/>
          <w:sz w:val="24"/>
          <w:szCs w:val="24"/>
        </w:rPr>
        <w:t>n optimaal zou kunnen verlopen.</w:t>
      </w:r>
    </w:p>
    <w:p w:rsidRPr="000955D4" w:rsidR="00A549C2" w:rsidP="00257735" w:rsidRDefault="00EB693A" w14:paraId="6BEEE911" w14:textId="2C2C0B08">
      <w:pPr>
        <w:pStyle w:val="Kop3"/>
        <w:rPr>
          <w:rFonts w:asciiTheme="minorHAnsi" w:hAnsiTheme="minorHAnsi"/>
          <w:sz w:val="28"/>
          <w:szCs w:val="28"/>
        </w:rPr>
      </w:pPr>
      <w:bookmarkStart w:name="_Lichamelijke-_en_geestelijke" w:id="332"/>
      <w:bookmarkStart w:name="_Toc391971411" w:id="333"/>
      <w:bookmarkStart w:name="_Toc392301953" w:id="334"/>
      <w:bookmarkStart w:name="_Toc426347426" w:id="335"/>
      <w:bookmarkStart w:name="_Toc426450849" w:id="336"/>
      <w:bookmarkStart w:name="_Toc426451393" w:id="337"/>
      <w:bookmarkStart w:name="_Toc426510892" w:id="338"/>
      <w:bookmarkStart w:name="_Toc426516963" w:id="339"/>
      <w:bookmarkStart w:name="_Toc426530625" w:id="340"/>
      <w:bookmarkStart w:name="_Toc426943546" w:id="341"/>
      <w:bookmarkStart w:name="_Toc426950308" w:id="342"/>
      <w:bookmarkStart w:name="_Toc450032389" w:id="343"/>
      <w:bookmarkStart w:name="_Toc450037977" w:id="344"/>
      <w:bookmarkStart w:name="_Toc450531054" w:id="345"/>
      <w:bookmarkStart w:name="_Toc450985051" w:id="346"/>
      <w:bookmarkStart w:name="_Toc451053557" w:id="347"/>
      <w:bookmarkStart w:name="_Toc451058072" w:id="348"/>
      <w:bookmarkStart w:name="_Toc451069836" w:id="349"/>
      <w:bookmarkStart w:name="_Toc452441540" w:id="350"/>
      <w:bookmarkStart w:name="_Toc462553890" w:id="351"/>
      <w:bookmarkStart w:name="_Toc473534954" w:id="352"/>
      <w:bookmarkStart w:name="_Toc473535335" w:id="353"/>
      <w:bookmarkStart w:name="_Toc473535935" w:id="354"/>
      <w:bookmarkStart w:name="_Toc473615185" w:id="355"/>
      <w:bookmarkStart w:name="_Toc473685581" w:id="356"/>
      <w:bookmarkStart w:name="_Toc474045340" w:id="357"/>
      <w:bookmarkStart w:name="_Toc495302745" w:id="358"/>
      <w:bookmarkStart w:name="_Toc276634546" w:id="359"/>
      <w:bookmarkStart w:name="_Toc276635415" w:id="360"/>
      <w:bookmarkStart w:name="_Toc280265631" w:id="361"/>
      <w:bookmarkStart w:name="_Toc307475453" w:id="362"/>
      <w:bookmarkStart w:name="_Toc307487715" w:id="363"/>
      <w:bookmarkStart w:name="_Toc158199342" w:id="364"/>
      <w:bookmarkEnd w:id="332"/>
      <w:r w:rsidRPr="000955D4">
        <w:rPr>
          <w:rFonts w:asciiTheme="minorHAnsi" w:hAnsiTheme="minorHAnsi"/>
          <w:sz w:val="28"/>
          <w:szCs w:val="28"/>
        </w:rPr>
        <w:t>Lichamelijke- en geestelijke geschiktheid</w:t>
      </w:r>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r w:rsidRPr="000955D4" w:rsidR="00C2277C">
        <w:rPr>
          <w:rFonts w:asciiTheme="minorHAnsi" w:hAnsiTheme="minorHAnsi"/>
          <w:sz w:val="28"/>
          <w:szCs w:val="28"/>
        </w:rPr>
        <w:t xml:space="preserve"> </w:t>
      </w:r>
      <w:r w:rsidRPr="00386AAB" w:rsidR="00C2277C">
        <w:rPr>
          <w:rFonts w:asciiTheme="minorHAnsi" w:hAnsiTheme="minorHAnsi"/>
          <w:i w:val="0"/>
          <w:color w:val="FF0000"/>
          <w:sz w:val="28"/>
          <w:szCs w:val="28"/>
        </w:rPr>
        <w:t>OPGEHEVEN</w:t>
      </w:r>
      <w:bookmarkEnd w:id="364"/>
    </w:p>
    <w:p w:rsidRPr="00077460" w:rsidR="00A549C2" w:rsidP="00AA77C7" w:rsidRDefault="00A549C2" w14:paraId="47701821" w14:textId="77777777">
      <w:pPr>
        <w:pStyle w:val="Kop3"/>
        <w:rPr>
          <w:rFonts w:asciiTheme="minorHAnsi" w:hAnsiTheme="minorHAnsi"/>
          <w:sz w:val="28"/>
          <w:szCs w:val="28"/>
        </w:rPr>
      </w:pPr>
      <w:bookmarkStart w:name="_Burgerlijke_en_politieke" w:id="365"/>
      <w:bookmarkStart w:name="_Toc391971412" w:id="366"/>
      <w:bookmarkStart w:name="_Toc392301954" w:id="367"/>
      <w:bookmarkStart w:name="_Toc426347427" w:id="368"/>
      <w:bookmarkStart w:name="_Toc426450850" w:id="369"/>
      <w:bookmarkStart w:name="_Toc426451394" w:id="370"/>
      <w:bookmarkStart w:name="_Toc426510893" w:id="371"/>
      <w:bookmarkStart w:name="_Toc426516964" w:id="372"/>
      <w:bookmarkStart w:name="_Toc426530626" w:id="373"/>
      <w:bookmarkStart w:name="_Toc426943547" w:id="374"/>
      <w:bookmarkStart w:name="_Toc426950309" w:id="375"/>
      <w:bookmarkStart w:name="_Toc450032390" w:id="376"/>
      <w:bookmarkStart w:name="_Toc450037978" w:id="377"/>
      <w:bookmarkStart w:name="_Toc450531055" w:id="378"/>
      <w:bookmarkStart w:name="_Toc450985052" w:id="379"/>
      <w:bookmarkStart w:name="_Toc451053558" w:id="380"/>
      <w:bookmarkStart w:name="_Toc451058073" w:id="381"/>
      <w:bookmarkStart w:name="_Toc451069837" w:id="382"/>
      <w:bookmarkStart w:name="_Toc452441541" w:id="383"/>
      <w:bookmarkStart w:name="_Toc462553891" w:id="384"/>
      <w:bookmarkStart w:name="_Toc473534955" w:id="385"/>
      <w:bookmarkStart w:name="_Toc473535336" w:id="386"/>
      <w:bookmarkStart w:name="_Toc473535936" w:id="387"/>
      <w:bookmarkStart w:name="_Toc473615186" w:id="388"/>
      <w:bookmarkStart w:name="_Toc473685582" w:id="389"/>
      <w:bookmarkStart w:name="_Toc474045341" w:id="390"/>
      <w:bookmarkStart w:name="_Toc495302746" w:id="391"/>
      <w:bookmarkStart w:name="_Toc276634547" w:id="392"/>
      <w:bookmarkStart w:name="_Toc276635416" w:id="393"/>
      <w:bookmarkStart w:name="_Toc280265632" w:id="394"/>
      <w:bookmarkStart w:name="_Toc307475454" w:id="395"/>
      <w:bookmarkStart w:name="_Toc307487716" w:id="396"/>
      <w:bookmarkStart w:name="_Toc158199343" w:id="397"/>
      <w:bookmarkEnd w:id="365"/>
      <w:r w:rsidRPr="00077460">
        <w:rPr>
          <w:rFonts w:asciiTheme="minorHAnsi" w:hAnsiTheme="minorHAnsi"/>
          <w:sz w:val="28"/>
          <w:szCs w:val="28"/>
        </w:rPr>
        <w:t>Burgerlijke en politieke rechten</w:t>
      </w:r>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p>
    <w:p w:rsidRPr="00FA0F4C" w:rsidR="00A549C2" w:rsidP="006B1466" w:rsidRDefault="00A549C2" w14:paraId="325A73A5" w14:textId="77777777">
      <w:pPr>
        <w:pStyle w:val="Opsomming"/>
        <w:numPr>
          <w:ilvl w:val="0"/>
          <w:numId w:val="1"/>
        </w:numPr>
        <w:ind w:left="1134" w:hanging="284"/>
        <w:jc w:val="both"/>
        <w:rPr>
          <w:rFonts w:asciiTheme="minorHAnsi" w:hAnsiTheme="minorHAnsi"/>
          <w:color w:val="000000"/>
          <w:sz w:val="24"/>
          <w:szCs w:val="24"/>
        </w:rPr>
      </w:pPr>
      <w:r w:rsidRPr="00FA0F4C">
        <w:rPr>
          <w:rFonts w:asciiTheme="minorHAnsi" w:hAnsiTheme="minorHAnsi"/>
          <w:color w:val="000000"/>
          <w:sz w:val="24"/>
          <w:szCs w:val="24"/>
        </w:rPr>
        <w:t xml:space="preserve">De kandidaat-werknemer dient </w:t>
      </w:r>
      <w:r w:rsidRPr="00F807ED">
        <w:rPr>
          <w:rFonts w:asciiTheme="minorHAnsi" w:hAnsiTheme="minorHAnsi"/>
          <w:b/>
          <w:color w:val="000000"/>
          <w:sz w:val="24"/>
          <w:szCs w:val="24"/>
        </w:rPr>
        <w:t>alle</w:t>
      </w:r>
      <w:r w:rsidRPr="00FA0F4C">
        <w:rPr>
          <w:rFonts w:asciiTheme="minorHAnsi" w:hAnsiTheme="minorHAnsi"/>
          <w:color w:val="000000"/>
          <w:sz w:val="24"/>
          <w:szCs w:val="24"/>
        </w:rPr>
        <w:t xml:space="preserve"> burgerlijke en politieke rechten te genieten.</w:t>
      </w:r>
    </w:p>
    <w:p w:rsidRPr="00FA0F4C" w:rsidR="00A549C2" w:rsidP="006B1466" w:rsidRDefault="00A549C2" w14:paraId="5313499F" w14:textId="77777777">
      <w:pPr>
        <w:pStyle w:val="Opsomming"/>
        <w:numPr>
          <w:ilvl w:val="0"/>
          <w:numId w:val="1"/>
        </w:numPr>
        <w:ind w:left="1134" w:hanging="284"/>
        <w:jc w:val="both"/>
        <w:rPr>
          <w:rFonts w:asciiTheme="minorHAnsi" w:hAnsiTheme="minorHAnsi"/>
          <w:color w:val="000000"/>
          <w:sz w:val="24"/>
          <w:szCs w:val="24"/>
        </w:rPr>
      </w:pPr>
      <w:r w:rsidRPr="00FA0F4C">
        <w:rPr>
          <w:rFonts w:asciiTheme="minorHAnsi" w:hAnsiTheme="minorHAnsi"/>
          <w:color w:val="000000"/>
          <w:sz w:val="24"/>
          <w:szCs w:val="24"/>
        </w:rPr>
        <w:t xml:space="preserve">Voor de kandidaat-werknemer die niet over de Belgische nationaliteit beschikt moet van de bovengenoemde regel worden afgeweken, </w:t>
      </w:r>
      <w:r w:rsidRPr="00FA0F4C" w:rsidR="00593FCF">
        <w:rPr>
          <w:rFonts w:asciiTheme="minorHAnsi" w:hAnsiTheme="minorHAnsi"/>
          <w:color w:val="000000"/>
          <w:sz w:val="24"/>
          <w:szCs w:val="24"/>
        </w:rPr>
        <w:t>omdat</w:t>
      </w:r>
      <w:r w:rsidRPr="00FA0F4C">
        <w:rPr>
          <w:rFonts w:asciiTheme="minorHAnsi" w:hAnsiTheme="minorHAnsi"/>
          <w:color w:val="000000"/>
          <w:sz w:val="24"/>
          <w:szCs w:val="24"/>
        </w:rPr>
        <w:t xml:space="preserve"> hij niet beschikt over het recht om te kiezen en het recht om verkozen te worden. Deze kandidaat-werknemer mag op grond hiervan niet geweerd worden van contractuele tewerkstelling in de onderwijsinstelling.</w:t>
      </w:r>
    </w:p>
    <w:p w:rsidR="001475BD" w:rsidP="001475BD" w:rsidRDefault="001475BD" w14:paraId="25FC39F2" w14:textId="77777777">
      <w:pPr>
        <w:pStyle w:val="Kop3"/>
        <w:rPr>
          <w:rFonts w:asciiTheme="minorHAnsi" w:hAnsiTheme="minorHAnsi"/>
          <w:sz w:val="28"/>
          <w:szCs w:val="28"/>
        </w:rPr>
      </w:pPr>
      <w:bookmarkStart w:name="_Van_onberispelijk_gedrag" w:id="398"/>
      <w:bookmarkStart w:name="_Toc391971413" w:id="399"/>
      <w:bookmarkStart w:name="_Toc392301955" w:id="400"/>
      <w:bookmarkStart w:name="_Toc426347428" w:id="401"/>
      <w:bookmarkStart w:name="_Toc426450851" w:id="402"/>
      <w:bookmarkStart w:name="_Toc426451395" w:id="403"/>
      <w:bookmarkStart w:name="_Toc426510894" w:id="404"/>
      <w:bookmarkStart w:name="_Toc426516965" w:id="405"/>
      <w:bookmarkStart w:name="_Toc426530627" w:id="406"/>
      <w:bookmarkStart w:name="_Toc426943548" w:id="407"/>
      <w:bookmarkStart w:name="_Toc426950310" w:id="408"/>
      <w:bookmarkStart w:name="_Toc450032391" w:id="409"/>
      <w:bookmarkStart w:name="_Toc450037979" w:id="410"/>
      <w:bookmarkStart w:name="_Toc450531056" w:id="411"/>
      <w:bookmarkStart w:name="_Toc450985053" w:id="412"/>
      <w:bookmarkStart w:name="_Toc451053559" w:id="413"/>
      <w:bookmarkStart w:name="_Toc451058074" w:id="414"/>
      <w:bookmarkStart w:name="_Toc451069838" w:id="415"/>
      <w:bookmarkStart w:name="_Toc452441542" w:id="416"/>
      <w:bookmarkStart w:name="_Toc462553892" w:id="417"/>
      <w:bookmarkStart w:name="_Toc473534956" w:id="418"/>
      <w:bookmarkStart w:name="_Toc473535337" w:id="419"/>
      <w:bookmarkStart w:name="_Toc473535937" w:id="420"/>
      <w:bookmarkStart w:name="_Toc473615187" w:id="421"/>
      <w:bookmarkStart w:name="_Toc473685583" w:id="422"/>
      <w:bookmarkStart w:name="_Toc474045342" w:id="423"/>
      <w:bookmarkStart w:name="_Toc495302747" w:id="424"/>
      <w:bookmarkStart w:name="_Toc276634548" w:id="425"/>
      <w:bookmarkStart w:name="_Toc276635417" w:id="426"/>
      <w:bookmarkStart w:name="_Toc280265633" w:id="427"/>
      <w:bookmarkStart w:name="_Toc307475455" w:id="428"/>
      <w:bookmarkStart w:name="_Toc307487717" w:id="429"/>
      <w:bookmarkStart w:name="_Toc158199344" w:id="430"/>
      <w:bookmarkStart w:name="_Toc391971414" w:id="431"/>
      <w:bookmarkStart w:name="_Toc392301956" w:id="432"/>
      <w:bookmarkStart w:name="_Toc426347429" w:id="433"/>
      <w:bookmarkStart w:name="_Toc426450852" w:id="434"/>
      <w:bookmarkStart w:name="_Toc426451396" w:id="435"/>
      <w:bookmarkStart w:name="_Toc426510895" w:id="436"/>
      <w:bookmarkStart w:name="_Toc426516966" w:id="437"/>
      <w:bookmarkStart w:name="_Toc426530628" w:id="438"/>
      <w:bookmarkStart w:name="_Toc426943549" w:id="439"/>
      <w:bookmarkStart w:name="_Toc426950311" w:id="440"/>
      <w:bookmarkStart w:name="_Toc450032392" w:id="441"/>
      <w:bookmarkStart w:name="_Toc450037980" w:id="442"/>
      <w:bookmarkStart w:name="_Toc450531057" w:id="443"/>
      <w:bookmarkStart w:name="_Toc450985054" w:id="444"/>
      <w:bookmarkStart w:name="_Toc451053560" w:id="445"/>
      <w:bookmarkStart w:name="_Toc451058075" w:id="446"/>
      <w:bookmarkStart w:name="_Toc451069839" w:id="447"/>
      <w:bookmarkStart w:name="_Toc452441543" w:id="448"/>
      <w:bookmarkStart w:name="_Toc462553893" w:id="449"/>
      <w:bookmarkStart w:name="_Toc473534957" w:id="450"/>
      <w:bookmarkStart w:name="_Toc473535338" w:id="451"/>
      <w:bookmarkStart w:name="_Toc473535938" w:id="452"/>
      <w:bookmarkStart w:name="_Toc473615188" w:id="453"/>
      <w:bookmarkStart w:name="_Toc473685584" w:id="454"/>
      <w:bookmarkStart w:name="_Toc474045343" w:id="455"/>
      <w:bookmarkStart w:name="_Toc495302748" w:id="456"/>
      <w:bookmarkStart w:name="_Toc276634549" w:id="457"/>
      <w:bookmarkStart w:name="_Toc276635418" w:id="458"/>
      <w:bookmarkStart w:name="_Toc280265634" w:id="459"/>
      <w:bookmarkStart w:name="_Toc307475456" w:id="460"/>
      <w:bookmarkStart w:name="_Toc307487718" w:id="461"/>
      <w:bookmarkEnd w:id="398"/>
      <w:r w:rsidRPr="00A17DFF">
        <w:rPr>
          <w:rFonts w:asciiTheme="minorHAnsi" w:hAnsiTheme="minorHAnsi"/>
          <w:sz w:val="28"/>
          <w:szCs w:val="28"/>
        </w:rPr>
        <w:t>Van onberispelijk gedrag zijn</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p>
    <w:p w:rsidR="007E43B1" w:rsidP="007E43B1" w:rsidRDefault="00AF09EE" w14:paraId="7E9ABED4" w14:textId="1B7AD668">
      <w:pPr>
        <w:pStyle w:val="Tekst"/>
        <w:rPr>
          <w:rFonts w:asciiTheme="minorHAnsi" w:hAnsiTheme="minorHAnsi" w:cstheme="minorHAnsi"/>
          <w:b/>
          <w:bCs/>
          <w:sz w:val="24"/>
          <w:szCs w:val="24"/>
        </w:rPr>
      </w:pPr>
      <w:hyperlink w:history="1" r:id="rId27">
        <w:r w:rsidRPr="007E43B1" w:rsidR="007E43B1">
          <w:rPr>
            <w:rStyle w:val="Hyperlink"/>
            <w:rFonts w:asciiTheme="minorHAnsi" w:hAnsiTheme="minorHAnsi" w:cstheme="minorHAnsi"/>
            <w:b/>
            <w:bCs/>
            <w:sz w:val="24"/>
            <w:szCs w:val="24"/>
          </w:rPr>
          <w:t>uittreksel-strafregister-nieuwe-medewerkers</w:t>
        </w:r>
      </w:hyperlink>
    </w:p>
    <w:p w:rsidRPr="007E43B1" w:rsidR="007E43B1" w:rsidP="007E43B1" w:rsidRDefault="007E43B1" w14:paraId="0371708F" w14:textId="77777777">
      <w:pPr>
        <w:pStyle w:val="Tekst"/>
        <w:rPr>
          <w:rFonts w:asciiTheme="minorHAnsi" w:hAnsiTheme="minorHAnsi" w:cstheme="minorHAnsi"/>
          <w:b/>
          <w:bCs/>
          <w:sz w:val="24"/>
          <w:szCs w:val="24"/>
        </w:rPr>
      </w:pPr>
    </w:p>
    <w:p w:rsidRPr="00FA0F4C" w:rsidR="001475BD" w:rsidP="001475BD" w:rsidRDefault="001475BD" w14:paraId="5847C2F1" w14:textId="4817C490">
      <w:pPr>
        <w:pStyle w:val="tekst0"/>
        <w:ind w:left="851"/>
        <w:rPr>
          <w:rFonts w:cs="Arial" w:asciiTheme="minorHAnsi" w:hAnsiTheme="minorHAnsi"/>
          <w:color w:val="000000"/>
        </w:rPr>
      </w:pPr>
      <w:bookmarkStart w:name="_Getuigschrift,_diploma_en" w:id="462"/>
      <w:bookmarkEnd w:id="462"/>
      <w:r w:rsidRPr="00FA0F4C">
        <w:rPr>
          <w:rFonts w:cs="Arial" w:asciiTheme="minorHAnsi" w:hAnsiTheme="minorHAnsi"/>
          <w:color w:val="000000"/>
          <w:lang w:val="nl-NL"/>
        </w:rPr>
        <w:t xml:space="preserve">De kandidaat-werknemer moet van onberispelijk gedrag zijn, zoals dat blijkt uit het </w:t>
      </w:r>
      <w:r w:rsidRPr="00F807ED">
        <w:rPr>
          <w:rFonts w:cs="Arial" w:asciiTheme="minorHAnsi" w:hAnsiTheme="minorHAnsi"/>
          <w:b/>
          <w:color w:val="000000"/>
          <w:lang w:val="nl-NL"/>
        </w:rPr>
        <w:t>uittreksel uit het strafregister</w:t>
      </w:r>
      <w:r w:rsidRPr="00FA0F4C">
        <w:rPr>
          <w:rFonts w:cs="Arial" w:asciiTheme="minorHAnsi" w:hAnsiTheme="minorHAnsi"/>
          <w:color w:val="000000"/>
          <w:lang w:val="nl-NL"/>
        </w:rPr>
        <w:t xml:space="preserve"> (voorheen bewijs van goed zedelijk gedrag) dat </w:t>
      </w:r>
      <w:r w:rsidRPr="009918A5">
        <w:rPr>
          <w:rFonts w:cs="Arial" w:asciiTheme="minorHAnsi" w:hAnsiTheme="minorHAnsi"/>
          <w:color w:val="000000"/>
          <w:u w:val="single"/>
          <w:lang w:val="nl-NL"/>
        </w:rPr>
        <w:t xml:space="preserve">niet langer dan </w:t>
      </w:r>
      <w:r w:rsidRPr="009918A5" w:rsidR="00070A51">
        <w:rPr>
          <w:rFonts w:cs="Arial" w:asciiTheme="minorHAnsi" w:hAnsiTheme="minorHAnsi"/>
          <w:b/>
          <w:bCs/>
          <w:color w:val="000000"/>
          <w:u w:val="single"/>
          <w:lang w:val="nl-NL"/>
        </w:rPr>
        <w:t>1</w:t>
      </w:r>
      <w:r w:rsidRPr="009918A5">
        <w:rPr>
          <w:rFonts w:cs="Arial" w:asciiTheme="minorHAnsi" w:hAnsiTheme="minorHAnsi"/>
          <w:b/>
          <w:bCs/>
          <w:color w:val="000000"/>
          <w:u w:val="single"/>
          <w:lang w:val="nl-NL"/>
        </w:rPr>
        <w:t xml:space="preserve"> maand</w:t>
      </w:r>
      <w:r w:rsidRPr="00FA0F4C">
        <w:rPr>
          <w:rFonts w:cs="Arial" w:asciiTheme="minorHAnsi" w:hAnsiTheme="minorHAnsi"/>
          <w:color w:val="000000"/>
          <w:lang w:val="nl-NL"/>
        </w:rPr>
        <w:t xml:space="preserve"> (door het gemeentebestuur) tevoren werd afgeleverd.</w:t>
      </w:r>
    </w:p>
    <w:p w:rsidRPr="00FA0F4C" w:rsidR="001475BD" w:rsidP="00744F25" w:rsidRDefault="001475BD" w14:paraId="540E8312" w14:textId="77777777">
      <w:pPr>
        <w:pStyle w:val="tekst0"/>
        <w:numPr>
          <w:ilvl w:val="0"/>
          <w:numId w:val="73"/>
        </w:numPr>
        <w:ind w:left="1134" w:hanging="283"/>
        <w:jc w:val="both"/>
        <w:rPr>
          <w:rFonts w:cs="Arial" w:asciiTheme="minorHAnsi" w:hAnsiTheme="minorHAnsi"/>
          <w:color w:val="000000"/>
        </w:rPr>
      </w:pPr>
      <w:r w:rsidRPr="00FA0F4C">
        <w:rPr>
          <w:rFonts w:cs="Arial" w:asciiTheme="minorHAnsi" w:hAnsiTheme="minorHAnsi"/>
          <w:color w:val="000000"/>
          <w:lang w:val="nl-NL"/>
        </w:rPr>
        <w:t xml:space="preserve">De werknemer moet bij de bevoegde instanties </w:t>
      </w:r>
      <w:r w:rsidRPr="00FA0F4C">
        <w:rPr>
          <w:rFonts w:cs="Arial" w:asciiTheme="minorHAnsi" w:hAnsiTheme="minorHAnsi"/>
          <w:color w:val="000000"/>
          <w:u w:val="single"/>
          <w:lang w:val="nl-NL"/>
        </w:rPr>
        <w:t>Model 1</w:t>
      </w:r>
      <w:r w:rsidRPr="00FA0F4C">
        <w:rPr>
          <w:rFonts w:cs="Arial" w:asciiTheme="minorHAnsi" w:hAnsiTheme="minorHAnsi"/>
          <w:color w:val="000000"/>
          <w:lang w:val="nl-NL"/>
        </w:rPr>
        <w:t xml:space="preserve"> aanvragen.</w:t>
      </w:r>
    </w:p>
    <w:p w:rsidRPr="00FA0F4C" w:rsidR="001475BD" w:rsidP="00744F25" w:rsidRDefault="001475BD" w14:paraId="4BC73C7B" w14:textId="67EC571A">
      <w:pPr>
        <w:pStyle w:val="tekst0"/>
        <w:numPr>
          <w:ilvl w:val="0"/>
          <w:numId w:val="73"/>
        </w:numPr>
        <w:ind w:left="1134" w:hanging="283"/>
        <w:jc w:val="both"/>
        <w:rPr>
          <w:rFonts w:cs="Arial" w:asciiTheme="minorHAnsi" w:hAnsiTheme="minorHAnsi"/>
          <w:color w:val="000000"/>
        </w:rPr>
      </w:pPr>
      <w:r w:rsidRPr="00FA0F4C">
        <w:rPr>
          <w:rFonts w:cs="Arial" w:asciiTheme="minorHAnsi" w:hAnsiTheme="minorHAnsi"/>
          <w:color w:val="000000"/>
          <w:lang w:val="nl-NL"/>
        </w:rPr>
        <w:t xml:space="preserve">Werknemers </w:t>
      </w:r>
      <w:r w:rsidR="00E91280">
        <w:rPr>
          <w:rFonts w:cs="Arial" w:asciiTheme="minorHAnsi" w:hAnsiTheme="minorHAnsi"/>
          <w:color w:val="000000"/>
          <w:lang w:val="nl-NL"/>
        </w:rPr>
        <w:t>(</w:t>
      </w:r>
      <w:r w:rsidRPr="00AF04F0" w:rsidR="00E91280">
        <w:rPr>
          <w:rFonts w:cs="Arial" w:asciiTheme="minorHAnsi" w:hAnsiTheme="minorHAnsi"/>
          <w:color w:val="000000"/>
          <w:u w:val="single"/>
          <w:lang w:val="nl-NL"/>
        </w:rPr>
        <w:t>ook vrijwilligers</w:t>
      </w:r>
      <w:r w:rsidR="00E91280">
        <w:rPr>
          <w:rFonts w:cs="Arial" w:asciiTheme="minorHAnsi" w:hAnsiTheme="minorHAnsi"/>
          <w:color w:val="000000"/>
          <w:lang w:val="nl-NL"/>
        </w:rPr>
        <w:t xml:space="preserve">) </w:t>
      </w:r>
      <w:r w:rsidRPr="00FA0F4C">
        <w:rPr>
          <w:rFonts w:cs="Arial" w:asciiTheme="minorHAnsi" w:hAnsiTheme="minorHAnsi"/>
          <w:color w:val="000000"/>
          <w:lang w:val="nl-NL"/>
        </w:rPr>
        <w:t>die voor de uitvoering van een activit</w:t>
      </w:r>
      <w:r w:rsidR="00A17DFF">
        <w:rPr>
          <w:rFonts w:cs="Arial" w:asciiTheme="minorHAnsi" w:hAnsiTheme="minorHAnsi"/>
          <w:color w:val="000000"/>
          <w:lang w:val="nl-NL"/>
        </w:rPr>
        <w:t xml:space="preserve">eit die onder opvoeding, </w:t>
      </w:r>
      <w:r w:rsidR="007304A3">
        <w:rPr>
          <w:rFonts w:cs="Arial" w:asciiTheme="minorHAnsi" w:hAnsiTheme="minorHAnsi"/>
          <w:color w:val="000000"/>
          <w:lang w:val="nl-NL"/>
        </w:rPr>
        <w:t>psycho</w:t>
      </w:r>
      <w:r w:rsidRPr="00FA0F4C" w:rsidR="007304A3">
        <w:rPr>
          <w:rFonts w:cs="Arial" w:asciiTheme="minorHAnsi" w:hAnsiTheme="minorHAnsi"/>
          <w:color w:val="000000"/>
          <w:lang w:val="nl-NL"/>
        </w:rPr>
        <w:t>sociale</w:t>
      </w:r>
      <w:r w:rsidRPr="00FA0F4C">
        <w:rPr>
          <w:rFonts w:cs="Arial" w:asciiTheme="minorHAnsi" w:hAnsiTheme="minorHAnsi"/>
          <w:color w:val="000000"/>
          <w:lang w:val="nl-NL"/>
        </w:rPr>
        <w:t xml:space="preserve"> begeleiding, hulpverlening aan de jeugd, kinderbescherming, animatie of begeleiding van minderjarigen valt </w:t>
      </w:r>
      <w:r w:rsidR="00A17DFF">
        <w:rPr>
          <w:rFonts w:cs="Arial" w:asciiTheme="minorHAnsi" w:hAnsiTheme="minorHAnsi"/>
          <w:color w:val="000000"/>
          <w:lang w:val="nl-NL"/>
        </w:rPr>
        <w:t>moeten</w:t>
      </w:r>
      <w:r w:rsidRPr="00FA0F4C">
        <w:rPr>
          <w:rFonts w:cs="Arial" w:asciiTheme="minorHAnsi" w:hAnsiTheme="minorHAnsi"/>
          <w:color w:val="000000"/>
          <w:lang w:val="nl-NL"/>
        </w:rPr>
        <w:t xml:space="preserve"> over een </w:t>
      </w:r>
      <w:r w:rsidRPr="00FA0F4C">
        <w:rPr>
          <w:rFonts w:cs="Arial" w:asciiTheme="minorHAnsi" w:hAnsiTheme="minorHAnsi"/>
          <w:color w:val="000000"/>
          <w:u w:val="single"/>
          <w:lang w:val="nl-NL"/>
        </w:rPr>
        <w:t>Model 2</w:t>
      </w:r>
      <w:r w:rsidRPr="00FA0F4C">
        <w:rPr>
          <w:rFonts w:cs="Arial" w:asciiTheme="minorHAnsi" w:hAnsiTheme="minorHAnsi"/>
          <w:color w:val="000000"/>
          <w:lang w:val="nl-NL"/>
        </w:rPr>
        <w:t xml:space="preserve"> beschikken. Dit document bevat onmiddellijk ook reeds het eventueel aantal veroordelingen.</w:t>
      </w:r>
    </w:p>
    <w:p w:rsidRPr="00FA0F4C" w:rsidR="001475BD" w:rsidP="001475BD" w:rsidRDefault="00147D32" w14:paraId="35680696" w14:textId="77777777">
      <w:pPr>
        <w:ind w:left="1134"/>
        <w:jc w:val="both"/>
        <w:rPr>
          <w:rFonts w:cs="Arial" w:asciiTheme="minorHAnsi" w:hAnsiTheme="minorHAnsi"/>
          <w:color w:val="000000"/>
          <w:sz w:val="24"/>
          <w:szCs w:val="24"/>
        </w:rPr>
      </w:pPr>
      <w:r w:rsidRPr="00FA0F4C">
        <w:rPr>
          <w:rFonts w:cs="Arial" w:asciiTheme="minorHAnsi" w:hAnsiTheme="minorHAnsi"/>
          <w:color w:val="000000"/>
          <w:sz w:val="24"/>
          <w:szCs w:val="24"/>
        </w:rPr>
        <w:t xml:space="preserve">Het gaat </w:t>
      </w:r>
      <w:r w:rsidRPr="00FA0F4C" w:rsidR="001475BD">
        <w:rPr>
          <w:rFonts w:cs="Arial" w:asciiTheme="minorHAnsi" w:hAnsiTheme="minorHAnsi"/>
          <w:color w:val="000000"/>
          <w:sz w:val="24"/>
          <w:szCs w:val="24"/>
        </w:rPr>
        <w:t xml:space="preserve">(model 2) </w:t>
      </w:r>
      <w:r w:rsidRPr="00A17DFF" w:rsidR="00A17DFF">
        <w:rPr>
          <w:rFonts w:cs="Arial" w:asciiTheme="minorHAnsi" w:hAnsiTheme="minorHAnsi"/>
          <w:color w:val="000000"/>
          <w:sz w:val="24"/>
          <w:szCs w:val="24"/>
        </w:rPr>
        <w:t xml:space="preserve">over </w:t>
      </w:r>
      <w:r w:rsidRPr="00FA0F4C">
        <w:rPr>
          <w:rFonts w:cs="Arial" w:asciiTheme="minorHAnsi" w:hAnsiTheme="minorHAnsi"/>
          <w:color w:val="000000"/>
          <w:sz w:val="24"/>
          <w:szCs w:val="24"/>
        </w:rPr>
        <w:t xml:space="preserve">volgende </w:t>
      </w:r>
      <w:r w:rsidRPr="00FA0F4C" w:rsidR="001475BD">
        <w:rPr>
          <w:rFonts w:cs="Arial" w:asciiTheme="minorHAnsi" w:hAnsiTheme="minorHAnsi"/>
          <w:color w:val="000000"/>
          <w:sz w:val="24"/>
          <w:szCs w:val="24"/>
        </w:rPr>
        <w:t>MVD-personeelsleden</w:t>
      </w:r>
      <w:r w:rsidR="00650F7F">
        <w:rPr>
          <w:rFonts w:cs="Arial" w:asciiTheme="minorHAnsi" w:hAnsiTheme="minorHAnsi"/>
          <w:color w:val="000000"/>
          <w:sz w:val="24"/>
          <w:szCs w:val="24"/>
        </w:rPr>
        <w:t>:</w:t>
      </w:r>
    </w:p>
    <w:p w:rsidRPr="00FA0F4C" w:rsidR="001475BD" w:rsidP="001475BD" w:rsidRDefault="001475BD" w14:paraId="72D18267" w14:textId="77777777">
      <w:pPr>
        <w:ind w:left="1134"/>
        <w:jc w:val="both"/>
        <w:rPr>
          <w:rFonts w:cs="Arial" w:asciiTheme="minorHAnsi" w:hAnsiTheme="minorHAnsi"/>
          <w:color w:val="000000"/>
          <w:sz w:val="24"/>
          <w:szCs w:val="24"/>
        </w:rPr>
      </w:pPr>
      <w:r w:rsidRPr="00FA0F4C">
        <w:rPr>
          <w:rFonts w:cs="Arial" w:asciiTheme="minorHAnsi" w:hAnsiTheme="minorHAnsi"/>
          <w:color w:val="000000"/>
          <w:sz w:val="24"/>
          <w:szCs w:val="24"/>
        </w:rPr>
        <w:t>- personeelsleden belast met ochtend-, avond- en middagtoezicht;</w:t>
      </w:r>
    </w:p>
    <w:p w:rsidRPr="00FA0F4C" w:rsidR="001475BD" w:rsidP="001475BD" w:rsidRDefault="001475BD" w14:paraId="6A84A86B" w14:textId="14620DA8">
      <w:pPr>
        <w:ind w:left="1134"/>
        <w:jc w:val="both"/>
        <w:rPr>
          <w:rFonts w:cs="Arial" w:asciiTheme="minorHAnsi" w:hAnsiTheme="minorHAnsi"/>
          <w:color w:val="000000"/>
          <w:sz w:val="24"/>
          <w:szCs w:val="24"/>
        </w:rPr>
      </w:pPr>
      <w:r w:rsidRPr="00FA0F4C">
        <w:rPr>
          <w:rFonts w:cs="Arial" w:asciiTheme="minorHAnsi" w:hAnsiTheme="minorHAnsi"/>
          <w:color w:val="000000"/>
          <w:sz w:val="24"/>
          <w:szCs w:val="24"/>
        </w:rPr>
        <w:t xml:space="preserve">- </w:t>
      </w:r>
      <w:proofErr w:type="spellStart"/>
      <w:r w:rsidR="00F079A6">
        <w:rPr>
          <w:rFonts w:cs="Arial" w:asciiTheme="minorHAnsi" w:hAnsiTheme="minorHAnsi"/>
          <w:color w:val="000000"/>
          <w:sz w:val="24"/>
          <w:szCs w:val="24"/>
        </w:rPr>
        <w:t>busbegeleid</w:t>
      </w:r>
      <w:proofErr w:type="spellEnd"/>
      <w:r w:rsidR="00F079A6">
        <w:rPr>
          <w:rFonts w:cs="Arial" w:asciiTheme="minorHAnsi" w:hAnsiTheme="minorHAnsi"/>
          <w:color w:val="000000"/>
          <w:sz w:val="24"/>
          <w:szCs w:val="24"/>
        </w:rPr>
        <w:t>(st)</w:t>
      </w:r>
      <w:proofErr w:type="spellStart"/>
      <w:r w:rsidR="00F079A6">
        <w:rPr>
          <w:rFonts w:cs="Arial" w:asciiTheme="minorHAnsi" w:hAnsiTheme="minorHAnsi"/>
          <w:color w:val="000000"/>
          <w:sz w:val="24"/>
          <w:szCs w:val="24"/>
        </w:rPr>
        <w:t>er</w:t>
      </w:r>
      <w:r w:rsidRPr="00FA0F4C">
        <w:rPr>
          <w:rFonts w:cs="Arial" w:asciiTheme="minorHAnsi" w:hAnsiTheme="minorHAnsi"/>
          <w:color w:val="000000"/>
          <w:sz w:val="24"/>
          <w:szCs w:val="24"/>
        </w:rPr>
        <w:t>s</w:t>
      </w:r>
      <w:proofErr w:type="spellEnd"/>
      <w:r w:rsidRPr="00FA0F4C">
        <w:rPr>
          <w:rFonts w:cs="Arial" w:asciiTheme="minorHAnsi" w:hAnsiTheme="minorHAnsi"/>
          <w:color w:val="000000"/>
          <w:sz w:val="24"/>
          <w:szCs w:val="24"/>
        </w:rPr>
        <w:t>;</w:t>
      </w:r>
    </w:p>
    <w:p w:rsidRPr="00FA0F4C" w:rsidR="001475BD" w:rsidP="001475BD" w:rsidRDefault="001475BD" w14:paraId="7E3E0C93" w14:textId="77777777">
      <w:pPr>
        <w:ind w:left="1134"/>
        <w:jc w:val="both"/>
        <w:rPr>
          <w:rFonts w:cs="Arial" w:asciiTheme="minorHAnsi" w:hAnsiTheme="minorHAnsi"/>
          <w:color w:val="000000"/>
          <w:sz w:val="24"/>
          <w:szCs w:val="24"/>
        </w:rPr>
      </w:pPr>
      <w:r w:rsidRPr="00FA0F4C">
        <w:rPr>
          <w:rFonts w:cs="Arial" w:asciiTheme="minorHAnsi" w:hAnsiTheme="minorHAnsi"/>
          <w:color w:val="000000"/>
          <w:sz w:val="24"/>
          <w:szCs w:val="24"/>
        </w:rPr>
        <w:t>- buschauffeurs;</w:t>
      </w:r>
    </w:p>
    <w:p w:rsidRPr="00FA0F4C" w:rsidR="001475BD" w:rsidP="001475BD" w:rsidRDefault="001475BD" w14:paraId="2D755F56" w14:textId="77777777">
      <w:pPr>
        <w:ind w:left="1134"/>
        <w:jc w:val="both"/>
        <w:rPr>
          <w:rFonts w:cs="Arial" w:asciiTheme="minorHAnsi" w:hAnsiTheme="minorHAnsi"/>
          <w:color w:val="000000"/>
          <w:sz w:val="24"/>
          <w:szCs w:val="24"/>
        </w:rPr>
      </w:pPr>
      <w:r w:rsidRPr="00FA0F4C">
        <w:rPr>
          <w:rFonts w:cs="Arial" w:asciiTheme="minorHAnsi" w:hAnsiTheme="minorHAnsi"/>
          <w:color w:val="000000"/>
          <w:sz w:val="24"/>
          <w:szCs w:val="24"/>
        </w:rPr>
        <w:t>- huisbewaarders.</w:t>
      </w:r>
    </w:p>
    <w:p w:rsidR="001475BD" w:rsidP="00A17DFF" w:rsidRDefault="001475BD" w14:paraId="0AD72A81" w14:textId="77777777">
      <w:pPr>
        <w:pStyle w:val="tekst0"/>
        <w:ind w:left="567" w:firstLine="284"/>
        <w:jc w:val="both"/>
        <w:rPr>
          <w:rFonts w:cs="Arial" w:asciiTheme="minorHAnsi" w:hAnsiTheme="minorHAnsi"/>
          <w:color w:val="000000"/>
          <w:lang w:val="nl-NL"/>
        </w:rPr>
      </w:pPr>
      <w:r w:rsidRPr="00A17DFF">
        <w:rPr>
          <w:rFonts w:cs="Arial" w:asciiTheme="minorHAnsi" w:hAnsiTheme="minorHAnsi"/>
          <w:color w:val="000000"/>
          <w:lang w:val="nl-NL"/>
        </w:rPr>
        <w:t>Eventueel gemaakte kosten zijn ten laste van de werknemer.</w:t>
      </w:r>
    </w:p>
    <w:p w:rsidRPr="00157274" w:rsidR="00A549C2" w:rsidP="00AA77C7" w:rsidRDefault="00A549C2" w14:paraId="4DE6A9B0" w14:textId="77777777">
      <w:pPr>
        <w:pStyle w:val="Kop3"/>
        <w:rPr>
          <w:rFonts w:asciiTheme="minorHAnsi" w:hAnsiTheme="minorHAnsi"/>
          <w:sz w:val="28"/>
          <w:szCs w:val="28"/>
        </w:rPr>
      </w:pPr>
      <w:bookmarkStart w:name="_Toc158199345" w:id="463"/>
      <w:r w:rsidRPr="00157274">
        <w:rPr>
          <w:rFonts w:asciiTheme="minorHAnsi" w:hAnsiTheme="minorHAnsi"/>
          <w:sz w:val="28"/>
          <w:szCs w:val="28"/>
        </w:rPr>
        <w:t>Getuigschrift, diploma en bijzondere toelaatbaarheid</w:t>
      </w:r>
      <w:r w:rsidRPr="00157274" w:rsidR="002B312B">
        <w:rPr>
          <w:rFonts w:asciiTheme="minorHAnsi" w:hAnsiTheme="minorHAnsi"/>
          <w:sz w:val="28"/>
          <w:szCs w:val="28"/>
        </w:rPr>
        <w:t>s</w:t>
      </w:r>
      <w:r w:rsidRPr="00157274">
        <w:rPr>
          <w:rFonts w:asciiTheme="minorHAnsi" w:hAnsiTheme="minorHAnsi"/>
          <w:sz w:val="28"/>
          <w:szCs w:val="28"/>
        </w:rPr>
        <w:t>vereisten</w:t>
      </w:r>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3"/>
    </w:p>
    <w:p w:rsidRPr="00FA0F4C" w:rsidR="00A549C2" w:rsidP="0008261E" w:rsidRDefault="00A549C2" w14:paraId="2508A885" w14:textId="77777777">
      <w:pPr>
        <w:pStyle w:val="Tekst"/>
        <w:jc w:val="both"/>
        <w:rPr>
          <w:rFonts w:asciiTheme="minorHAnsi" w:hAnsiTheme="minorHAnsi"/>
          <w:color w:val="000000"/>
          <w:sz w:val="24"/>
          <w:szCs w:val="24"/>
        </w:rPr>
      </w:pPr>
      <w:r w:rsidRPr="00FA0F4C">
        <w:rPr>
          <w:rFonts w:asciiTheme="minorHAnsi" w:hAnsiTheme="minorHAnsi"/>
          <w:color w:val="000000"/>
          <w:sz w:val="24"/>
          <w:szCs w:val="24"/>
        </w:rPr>
        <w:t xml:space="preserve">Ingevolge de regels van een goed beheer dient de kandidaat werknemer een getuigschrift, diploma of bijzondere attesten te bezitten die </w:t>
      </w:r>
      <w:r w:rsidRPr="00FA0F4C">
        <w:rPr>
          <w:rFonts w:asciiTheme="minorHAnsi" w:hAnsiTheme="minorHAnsi"/>
          <w:b/>
          <w:color w:val="000000"/>
          <w:sz w:val="24"/>
          <w:szCs w:val="24"/>
          <w:u w:val="single"/>
        </w:rPr>
        <w:t>overeenstemmen met de taak</w:t>
      </w:r>
      <w:r w:rsidRPr="00FA0F4C">
        <w:rPr>
          <w:rFonts w:asciiTheme="minorHAnsi" w:hAnsiTheme="minorHAnsi"/>
          <w:color w:val="000000"/>
          <w:sz w:val="24"/>
          <w:szCs w:val="24"/>
          <w:u w:val="single"/>
        </w:rPr>
        <w:t xml:space="preserve"> </w:t>
      </w:r>
      <w:r w:rsidRPr="00F807ED">
        <w:rPr>
          <w:rFonts w:asciiTheme="minorHAnsi" w:hAnsiTheme="minorHAnsi"/>
          <w:color w:val="000000"/>
          <w:sz w:val="24"/>
          <w:szCs w:val="24"/>
        </w:rPr>
        <w:t>die moet worden uitgevoerd</w:t>
      </w:r>
      <w:r w:rsidRPr="00FA0F4C">
        <w:rPr>
          <w:rFonts w:asciiTheme="minorHAnsi" w:hAnsiTheme="minorHAnsi"/>
          <w:color w:val="000000"/>
          <w:sz w:val="24"/>
          <w:szCs w:val="24"/>
        </w:rPr>
        <w:t>.</w:t>
      </w:r>
    </w:p>
    <w:p w:rsidRPr="00022397" w:rsidR="00A549C2" w:rsidP="0008261E" w:rsidRDefault="00A549C2" w14:paraId="5835B927" w14:textId="77777777">
      <w:pPr>
        <w:pStyle w:val="Tekst"/>
        <w:jc w:val="both"/>
        <w:rPr>
          <w:rFonts w:asciiTheme="minorHAnsi" w:hAnsiTheme="minorHAnsi"/>
          <w:b/>
          <w:color w:val="000000"/>
          <w:sz w:val="24"/>
          <w:szCs w:val="24"/>
        </w:rPr>
      </w:pPr>
      <w:r w:rsidRPr="00022397">
        <w:rPr>
          <w:rFonts w:asciiTheme="minorHAnsi" w:hAnsiTheme="minorHAnsi"/>
          <w:b/>
          <w:color w:val="000000"/>
          <w:sz w:val="24"/>
          <w:szCs w:val="24"/>
        </w:rPr>
        <w:t>Voor functies zoals deze vastgelegd zijn in ambten voor statutair personeel is het aangewezen dezelfde bekwaamheid</w:t>
      </w:r>
      <w:r w:rsidRPr="00022397" w:rsidR="002B312B">
        <w:rPr>
          <w:rFonts w:asciiTheme="minorHAnsi" w:hAnsiTheme="minorHAnsi"/>
          <w:b/>
          <w:color w:val="000000"/>
          <w:sz w:val="24"/>
          <w:szCs w:val="24"/>
        </w:rPr>
        <w:t>s</w:t>
      </w:r>
      <w:r w:rsidRPr="00022397">
        <w:rPr>
          <w:rFonts w:asciiTheme="minorHAnsi" w:hAnsiTheme="minorHAnsi"/>
          <w:b/>
          <w:color w:val="000000"/>
          <w:sz w:val="24"/>
          <w:szCs w:val="24"/>
        </w:rPr>
        <w:t>bewijzen op te vragen.</w:t>
      </w:r>
    </w:p>
    <w:p w:rsidR="00A549C2" w:rsidP="0008261E" w:rsidRDefault="00A549C2" w14:paraId="200CE7E9" w14:textId="1DC5A97D">
      <w:pPr>
        <w:pStyle w:val="Tekst"/>
        <w:jc w:val="both"/>
        <w:rPr>
          <w:rFonts w:asciiTheme="minorHAnsi" w:hAnsiTheme="minorHAnsi"/>
          <w:color w:val="000000"/>
          <w:sz w:val="24"/>
          <w:szCs w:val="24"/>
        </w:rPr>
      </w:pPr>
      <w:r w:rsidRPr="00FA0F4C">
        <w:rPr>
          <w:rFonts w:asciiTheme="minorHAnsi" w:hAnsiTheme="minorHAnsi"/>
          <w:color w:val="000000"/>
          <w:sz w:val="24"/>
          <w:szCs w:val="24"/>
        </w:rPr>
        <w:t xml:space="preserve">Voor bepaalde functies zijn er echter specifieke vereisten </w:t>
      </w:r>
      <w:r w:rsidRPr="006633A5">
        <w:rPr>
          <w:rFonts w:asciiTheme="minorHAnsi" w:hAnsiTheme="minorHAnsi"/>
          <w:color w:val="000000"/>
          <w:sz w:val="24"/>
          <w:szCs w:val="24"/>
        </w:rPr>
        <w:t xml:space="preserve">(zie </w:t>
      </w:r>
      <w:hyperlink w:history="1" w:anchor="_Nadere_toelichting_bij">
        <w:r w:rsidRPr="006633A5" w:rsidR="006633A5">
          <w:rPr>
            <w:rStyle w:val="Hyperlink"/>
            <w:rFonts w:asciiTheme="minorHAnsi" w:hAnsiTheme="minorHAnsi"/>
            <w:b/>
            <w:sz w:val="24"/>
            <w:szCs w:val="24"/>
          </w:rPr>
          <w:t>nadere toelichting bij specifieke arbeidsovereenkomsten</w:t>
        </w:r>
      </w:hyperlink>
      <w:r w:rsidRPr="006633A5">
        <w:rPr>
          <w:rFonts w:asciiTheme="minorHAnsi" w:hAnsiTheme="minorHAnsi"/>
          <w:color w:val="000000"/>
          <w:sz w:val="24"/>
          <w:szCs w:val="24"/>
        </w:rPr>
        <w:t>)</w:t>
      </w:r>
      <w:r w:rsidRPr="00F139EE">
        <w:rPr>
          <w:rFonts w:asciiTheme="minorHAnsi" w:hAnsiTheme="minorHAnsi"/>
          <w:color w:val="000000"/>
          <w:sz w:val="24"/>
          <w:szCs w:val="24"/>
        </w:rPr>
        <w:t>.</w:t>
      </w:r>
    </w:p>
    <w:p w:rsidRPr="00F524D0" w:rsidR="0008058A" w:rsidP="0008261E" w:rsidRDefault="0008058A" w14:paraId="4303DF46" w14:textId="11CDF53B">
      <w:pPr>
        <w:pStyle w:val="Tekst"/>
        <w:jc w:val="both"/>
        <w:rPr>
          <w:rFonts w:asciiTheme="minorHAnsi" w:hAnsiTheme="minorHAnsi" w:cstheme="minorHAnsi"/>
          <w:color w:val="000000"/>
          <w:sz w:val="24"/>
          <w:szCs w:val="24"/>
        </w:rPr>
      </w:pPr>
    </w:p>
    <w:p w:rsidRPr="00F524D0" w:rsidR="00F524D0" w:rsidP="00F524D0" w:rsidRDefault="00AF09EE" w14:paraId="0F391353" w14:textId="310C2A92">
      <w:pPr>
        <w:ind w:left="5954"/>
        <w:jc w:val="both"/>
        <w:rPr>
          <w:rFonts w:ascii="Calibri" w:hAnsi="Calibri" w:cs="Calibri"/>
          <w:sz w:val="24"/>
          <w:szCs w:val="24"/>
        </w:rPr>
      </w:pPr>
      <w:hyperlink w:history="1" w:anchor="_Alfabetisch_Trefwoordenregister">
        <w:r w:rsidRPr="00F524D0" w:rsidR="00F524D0">
          <w:rPr>
            <w:rFonts w:ascii="Calibri" w:hAnsi="Calibri" w:cs="Calibri"/>
            <w:vanish/>
            <w:color w:val="0000FF"/>
            <w:sz w:val="24"/>
            <w:szCs w:val="24"/>
            <w:u w:val="single"/>
          </w:rPr>
          <w:t>Terug naar alfabetisch register</w:t>
        </w:r>
      </w:hyperlink>
    </w:p>
    <w:p w:rsidRPr="00157274" w:rsidR="00A549C2" w:rsidP="00AA77C7" w:rsidRDefault="00A549C2" w14:paraId="2A2987D9" w14:textId="77777777">
      <w:pPr>
        <w:pStyle w:val="Kop3"/>
        <w:rPr>
          <w:rFonts w:asciiTheme="minorHAnsi" w:hAnsiTheme="minorHAnsi"/>
          <w:sz w:val="28"/>
          <w:szCs w:val="28"/>
        </w:rPr>
      </w:pPr>
      <w:bookmarkStart w:name="_Principes_in_verband" w:id="464"/>
      <w:bookmarkStart w:name="_Toc391971415" w:id="465"/>
      <w:bookmarkStart w:name="_Toc392301957" w:id="466"/>
      <w:bookmarkStart w:name="_Toc426347430" w:id="467"/>
      <w:bookmarkStart w:name="_Toc426450853" w:id="468"/>
      <w:bookmarkStart w:name="_Toc426451397" w:id="469"/>
      <w:bookmarkStart w:name="_Toc426510896" w:id="470"/>
      <w:bookmarkStart w:name="_Toc426516967" w:id="471"/>
      <w:bookmarkStart w:name="_Toc426530629" w:id="472"/>
      <w:bookmarkStart w:name="_Toc426943550" w:id="473"/>
      <w:bookmarkStart w:name="_Toc426950312" w:id="474"/>
      <w:bookmarkStart w:name="_Toc450032393" w:id="475"/>
      <w:bookmarkStart w:name="_Toc450037981" w:id="476"/>
      <w:bookmarkStart w:name="_Toc450531058" w:id="477"/>
      <w:bookmarkStart w:name="_Toc450985055" w:id="478"/>
      <w:bookmarkStart w:name="_Toc451053561" w:id="479"/>
      <w:bookmarkStart w:name="_Toc451058076" w:id="480"/>
      <w:bookmarkStart w:name="_Toc451069840" w:id="481"/>
      <w:bookmarkStart w:name="_Toc452441544" w:id="482"/>
      <w:bookmarkStart w:name="_Toc462553894" w:id="483"/>
      <w:bookmarkStart w:name="_Toc473534958" w:id="484"/>
      <w:bookmarkStart w:name="_Toc473535339" w:id="485"/>
      <w:bookmarkStart w:name="_Toc473535939" w:id="486"/>
      <w:bookmarkStart w:name="_Toc473615189" w:id="487"/>
      <w:bookmarkStart w:name="_Toc473685585" w:id="488"/>
      <w:bookmarkStart w:name="_Toc474045344" w:id="489"/>
      <w:bookmarkStart w:name="_Toc495302749" w:id="490"/>
      <w:bookmarkStart w:name="_Toc276634550" w:id="491"/>
      <w:bookmarkStart w:name="_Toc276635419" w:id="492"/>
      <w:bookmarkStart w:name="_Toc280265635" w:id="493"/>
      <w:bookmarkStart w:name="_Toc307475457" w:id="494"/>
      <w:bookmarkStart w:name="_Toc307487719" w:id="495"/>
      <w:bookmarkStart w:name="_Toc158199346" w:id="496"/>
      <w:bookmarkEnd w:id="464"/>
      <w:r w:rsidRPr="00157274">
        <w:rPr>
          <w:rFonts w:asciiTheme="minorHAnsi" w:hAnsiTheme="minorHAnsi"/>
          <w:sz w:val="28"/>
          <w:szCs w:val="28"/>
        </w:rPr>
        <w:t>Principes in verband met de werving en de selectie van werknemers</w:t>
      </w:r>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p>
    <w:p w:rsidRPr="00B476CF" w:rsidR="00A549C2" w:rsidP="00256857" w:rsidRDefault="00A549C2" w14:paraId="164D5E23" w14:textId="77777777">
      <w:pPr>
        <w:pStyle w:val="Kop4"/>
        <w:numPr>
          <w:ilvl w:val="0"/>
          <w:numId w:val="0"/>
        </w:numPr>
        <w:ind w:left="851"/>
        <w:rPr>
          <w:rFonts w:asciiTheme="minorHAnsi" w:hAnsiTheme="minorHAnsi"/>
          <w:b/>
          <w:sz w:val="28"/>
          <w:szCs w:val="28"/>
        </w:rPr>
      </w:pPr>
      <w:r w:rsidRPr="00B476CF">
        <w:rPr>
          <w:rFonts w:asciiTheme="minorHAnsi" w:hAnsiTheme="minorHAnsi"/>
          <w:b/>
          <w:sz w:val="28"/>
          <w:szCs w:val="28"/>
        </w:rPr>
        <w:t>Met betrekking tot de bevoegdheid van de raad van bestuur</w:t>
      </w:r>
    </w:p>
    <w:p w:rsidRPr="00FA0F4C" w:rsidR="00A549C2" w:rsidP="0008261E" w:rsidRDefault="00A549C2" w14:paraId="31211113" w14:textId="21EE4862">
      <w:pPr>
        <w:pStyle w:val="Tekst"/>
        <w:jc w:val="both"/>
        <w:rPr>
          <w:rFonts w:asciiTheme="minorHAnsi" w:hAnsiTheme="minorHAnsi"/>
          <w:color w:val="000000"/>
          <w:sz w:val="24"/>
          <w:szCs w:val="24"/>
        </w:rPr>
      </w:pPr>
      <w:r w:rsidRPr="00F807ED">
        <w:rPr>
          <w:rFonts w:asciiTheme="minorHAnsi" w:hAnsiTheme="minorHAnsi"/>
          <w:color w:val="000000"/>
          <w:sz w:val="24"/>
          <w:szCs w:val="24"/>
        </w:rPr>
        <w:t>Rekening houdend met de voornoemde aanwerving</w:t>
      </w:r>
      <w:r w:rsidRPr="00F807ED" w:rsidR="002B312B">
        <w:rPr>
          <w:rFonts w:asciiTheme="minorHAnsi" w:hAnsiTheme="minorHAnsi"/>
          <w:color w:val="000000"/>
          <w:sz w:val="24"/>
          <w:szCs w:val="24"/>
        </w:rPr>
        <w:t>s</w:t>
      </w:r>
      <w:r w:rsidRPr="00F807ED">
        <w:rPr>
          <w:rFonts w:asciiTheme="minorHAnsi" w:hAnsiTheme="minorHAnsi"/>
          <w:color w:val="000000"/>
          <w:sz w:val="24"/>
          <w:szCs w:val="24"/>
        </w:rPr>
        <w:t xml:space="preserve">voorwaarden beschikt de </w:t>
      </w:r>
      <w:r w:rsidRPr="00F807ED">
        <w:rPr>
          <w:rFonts w:asciiTheme="minorHAnsi" w:hAnsiTheme="minorHAnsi"/>
          <w:b/>
          <w:color w:val="000000"/>
          <w:sz w:val="24"/>
          <w:szCs w:val="24"/>
        </w:rPr>
        <w:t>algemeen directeur</w:t>
      </w:r>
      <w:r w:rsidRPr="00F807ED">
        <w:rPr>
          <w:rFonts w:asciiTheme="minorHAnsi" w:hAnsiTheme="minorHAnsi"/>
          <w:color w:val="000000"/>
          <w:sz w:val="24"/>
          <w:szCs w:val="24"/>
        </w:rPr>
        <w:t xml:space="preserve"> over </w:t>
      </w:r>
      <w:r w:rsidR="00475DFC">
        <w:rPr>
          <w:rFonts w:asciiTheme="minorHAnsi" w:hAnsiTheme="minorHAnsi"/>
          <w:color w:val="000000"/>
          <w:sz w:val="24"/>
          <w:szCs w:val="24"/>
        </w:rPr>
        <w:t xml:space="preserve">de </w:t>
      </w:r>
      <w:r w:rsidRPr="00F807ED">
        <w:rPr>
          <w:rFonts w:asciiTheme="minorHAnsi" w:hAnsiTheme="minorHAnsi"/>
          <w:b/>
          <w:color w:val="000000"/>
          <w:sz w:val="24"/>
          <w:szCs w:val="24"/>
        </w:rPr>
        <w:t>volledige beoordelingsvrijheid</w:t>
      </w:r>
      <w:r w:rsidRPr="00F807ED">
        <w:rPr>
          <w:rFonts w:asciiTheme="minorHAnsi" w:hAnsiTheme="minorHAnsi"/>
          <w:color w:val="000000"/>
          <w:sz w:val="24"/>
          <w:szCs w:val="24"/>
        </w:rPr>
        <w:t xml:space="preserve"> aangaande de </w:t>
      </w:r>
      <w:r w:rsidRPr="00F807ED">
        <w:rPr>
          <w:rFonts w:asciiTheme="minorHAnsi" w:hAnsiTheme="minorHAnsi"/>
          <w:b/>
          <w:color w:val="000000"/>
          <w:sz w:val="24"/>
          <w:szCs w:val="24"/>
        </w:rPr>
        <w:t>keuze van de meest geschikte kandidaat</w:t>
      </w:r>
      <w:r w:rsidRPr="00FA0F4C">
        <w:rPr>
          <w:rFonts w:asciiTheme="minorHAnsi" w:hAnsiTheme="minorHAnsi"/>
          <w:color w:val="000000"/>
          <w:sz w:val="24"/>
          <w:szCs w:val="24"/>
        </w:rPr>
        <w:t xml:space="preserve">. Deze keuze </w:t>
      </w:r>
      <w:r w:rsidRPr="00FA0F4C" w:rsidR="0008261E">
        <w:rPr>
          <w:rFonts w:asciiTheme="minorHAnsi" w:hAnsiTheme="minorHAnsi"/>
          <w:color w:val="000000"/>
          <w:sz w:val="24"/>
          <w:szCs w:val="24"/>
        </w:rPr>
        <w:t>moet</w:t>
      </w:r>
      <w:r w:rsidRPr="00FA0F4C">
        <w:rPr>
          <w:rFonts w:asciiTheme="minorHAnsi" w:hAnsiTheme="minorHAnsi"/>
          <w:color w:val="000000"/>
          <w:sz w:val="24"/>
          <w:szCs w:val="24"/>
        </w:rPr>
        <w:t xml:space="preserve"> steeds gemotiveerd </w:t>
      </w:r>
      <w:r w:rsidRPr="00FA0F4C" w:rsidR="0008261E">
        <w:rPr>
          <w:rFonts w:asciiTheme="minorHAnsi" w:hAnsiTheme="minorHAnsi"/>
          <w:color w:val="000000"/>
          <w:sz w:val="24"/>
          <w:szCs w:val="24"/>
        </w:rPr>
        <w:t>worden</w:t>
      </w:r>
      <w:r w:rsidRPr="00FA0F4C">
        <w:rPr>
          <w:rFonts w:asciiTheme="minorHAnsi" w:hAnsiTheme="minorHAnsi"/>
          <w:color w:val="000000"/>
          <w:sz w:val="24"/>
          <w:szCs w:val="24"/>
        </w:rPr>
        <w:t xml:space="preserve">. Een werkgever die een werknemer wenst aan te werven </w:t>
      </w:r>
      <w:r w:rsidRPr="00FA0F4C" w:rsidR="0008261E">
        <w:rPr>
          <w:rFonts w:asciiTheme="minorHAnsi" w:hAnsiTheme="minorHAnsi"/>
          <w:color w:val="000000"/>
          <w:sz w:val="24"/>
          <w:szCs w:val="24"/>
        </w:rPr>
        <w:t xml:space="preserve">moet </w:t>
      </w:r>
      <w:r w:rsidRPr="00FA0F4C">
        <w:rPr>
          <w:rFonts w:asciiTheme="minorHAnsi" w:hAnsiTheme="minorHAnsi"/>
          <w:color w:val="000000"/>
          <w:sz w:val="24"/>
          <w:szCs w:val="24"/>
        </w:rPr>
        <w:t>tijdens de sollicitatie- en selectieprocedure rekening houden met de gedragsregels van goed bestuur.</w:t>
      </w:r>
    </w:p>
    <w:p w:rsidRPr="00157274" w:rsidR="00A549C2" w:rsidP="00AA77C7" w:rsidRDefault="00A549C2" w14:paraId="5C98CDC2" w14:textId="77777777">
      <w:pPr>
        <w:pStyle w:val="Kop4"/>
        <w:rPr>
          <w:rFonts w:asciiTheme="minorHAnsi" w:hAnsiTheme="minorHAnsi"/>
          <w:b/>
          <w:sz w:val="28"/>
          <w:szCs w:val="28"/>
        </w:rPr>
      </w:pPr>
      <w:r w:rsidRPr="00157274">
        <w:rPr>
          <w:rFonts w:asciiTheme="minorHAnsi" w:hAnsiTheme="minorHAnsi"/>
          <w:b/>
          <w:sz w:val="28"/>
          <w:szCs w:val="28"/>
        </w:rPr>
        <w:t>Met betrekking tot de organisatie van het interview</w:t>
      </w:r>
    </w:p>
    <w:p w:rsidRPr="00FA0F4C" w:rsidR="00A549C2" w:rsidP="006F6471" w:rsidRDefault="00A549C2" w14:paraId="6D1A6CBB" w14:textId="77777777">
      <w:pPr>
        <w:pStyle w:val="Opsomming"/>
        <w:numPr>
          <w:ilvl w:val="0"/>
          <w:numId w:val="1"/>
        </w:numPr>
        <w:ind w:left="1134" w:hanging="284"/>
        <w:jc w:val="both"/>
        <w:rPr>
          <w:rFonts w:asciiTheme="minorHAnsi" w:hAnsiTheme="minorHAnsi"/>
          <w:color w:val="000000"/>
          <w:sz w:val="24"/>
          <w:szCs w:val="24"/>
        </w:rPr>
      </w:pPr>
      <w:r w:rsidRPr="00FA0F4C">
        <w:rPr>
          <w:rFonts w:asciiTheme="minorHAnsi" w:hAnsiTheme="minorHAnsi"/>
          <w:color w:val="000000"/>
          <w:sz w:val="24"/>
          <w:szCs w:val="24"/>
        </w:rPr>
        <w:t xml:space="preserve">De werkgever moet de selectie zo inrichten, dat de </w:t>
      </w:r>
      <w:r w:rsidRPr="00FA0F4C">
        <w:rPr>
          <w:rFonts w:asciiTheme="minorHAnsi" w:hAnsiTheme="minorHAnsi"/>
          <w:color w:val="000000"/>
          <w:sz w:val="24"/>
          <w:szCs w:val="24"/>
          <w:u w:val="single"/>
        </w:rPr>
        <w:t>verplaatsingen</w:t>
      </w:r>
      <w:r w:rsidRPr="00FA0F4C">
        <w:rPr>
          <w:rFonts w:asciiTheme="minorHAnsi" w:hAnsiTheme="minorHAnsi"/>
          <w:color w:val="000000"/>
          <w:sz w:val="24"/>
          <w:szCs w:val="24"/>
        </w:rPr>
        <w:t xml:space="preserve"> van de </w:t>
      </w:r>
      <w:r w:rsidRPr="00FA0F4C">
        <w:rPr>
          <w:rFonts w:asciiTheme="minorHAnsi" w:hAnsiTheme="minorHAnsi"/>
          <w:color w:val="000000"/>
          <w:sz w:val="24"/>
          <w:szCs w:val="24"/>
          <w:u w:val="single"/>
        </w:rPr>
        <w:t>sollicitant</w:t>
      </w:r>
      <w:r w:rsidRPr="00FA0F4C">
        <w:rPr>
          <w:rFonts w:asciiTheme="minorHAnsi" w:hAnsiTheme="minorHAnsi"/>
          <w:color w:val="000000"/>
          <w:sz w:val="24"/>
          <w:szCs w:val="24"/>
        </w:rPr>
        <w:t xml:space="preserve"> zoveel mogelijk </w:t>
      </w:r>
      <w:r w:rsidRPr="00FA0F4C">
        <w:rPr>
          <w:rFonts w:asciiTheme="minorHAnsi" w:hAnsiTheme="minorHAnsi"/>
          <w:color w:val="000000"/>
          <w:sz w:val="24"/>
          <w:szCs w:val="24"/>
          <w:u w:val="single"/>
        </w:rPr>
        <w:t>beperkt</w:t>
      </w:r>
      <w:r w:rsidRPr="00FA0F4C">
        <w:rPr>
          <w:rFonts w:asciiTheme="minorHAnsi" w:hAnsiTheme="minorHAnsi"/>
          <w:color w:val="000000"/>
          <w:sz w:val="24"/>
          <w:szCs w:val="24"/>
        </w:rPr>
        <w:t xml:space="preserve"> worden. De verplaatsingskosten vallen immers ten laste van de sollicitant.</w:t>
      </w:r>
    </w:p>
    <w:p w:rsidRPr="00FA0F4C" w:rsidR="00C03CBD" w:rsidP="006F6471" w:rsidRDefault="00C03CBD" w14:paraId="29CA394C" w14:textId="77777777">
      <w:pPr>
        <w:pStyle w:val="Opsomming"/>
        <w:ind w:firstLine="0"/>
        <w:jc w:val="both"/>
        <w:rPr>
          <w:rFonts w:asciiTheme="minorHAnsi" w:hAnsiTheme="minorHAnsi"/>
          <w:color w:val="000000"/>
          <w:sz w:val="24"/>
          <w:szCs w:val="24"/>
        </w:rPr>
      </w:pPr>
    </w:p>
    <w:p w:rsidRPr="00FA0F4C" w:rsidR="00A549C2" w:rsidP="006F6471" w:rsidRDefault="00A549C2" w14:paraId="4E04D9B9" w14:textId="77777777">
      <w:pPr>
        <w:pStyle w:val="Opsomming"/>
        <w:numPr>
          <w:ilvl w:val="0"/>
          <w:numId w:val="1"/>
        </w:numPr>
        <w:ind w:left="1134" w:hanging="284"/>
        <w:jc w:val="both"/>
        <w:rPr>
          <w:rFonts w:asciiTheme="minorHAnsi" w:hAnsiTheme="minorHAnsi"/>
          <w:color w:val="000000"/>
          <w:sz w:val="24"/>
          <w:szCs w:val="24"/>
        </w:rPr>
      </w:pPr>
      <w:r w:rsidRPr="00FA0F4C">
        <w:rPr>
          <w:rFonts w:asciiTheme="minorHAnsi" w:hAnsiTheme="minorHAnsi"/>
          <w:color w:val="000000"/>
          <w:sz w:val="24"/>
          <w:szCs w:val="24"/>
          <w:u w:val="single"/>
        </w:rPr>
        <w:t>Vertrouwelijke behandeling van gegevens</w:t>
      </w:r>
      <w:r w:rsidRPr="00FA0F4C">
        <w:rPr>
          <w:rFonts w:asciiTheme="minorHAnsi" w:hAnsiTheme="minorHAnsi"/>
          <w:color w:val="000000"/>
          <w:sz w:val="24"/>
          <w:szCs w:val="24"/>
        </w:rPr>
        <w:t>.</w:t>
      </w:r>
    </w:p>
    <w:p w:rsidRPr="00FA0F4C" w:rsidR="00A549C2" w:rsidP="006F6471" w:rsidRDefault="00A549C2" w14:paraId="2B216221" w14:textId="77777777">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De sollicitant moet alle noodzakelijke gegevens over beroeps- en studieverleden verschaffen in die mate dat zij betrekking hebben op de aard en de uitoefeningsvoorwaarden van de functie.</w:t>
      </w:r>
    </w:p>
    <w:p w:rsidRPr="00FA0F4C" w:rsidR="00A549C2" w:rsidP="006F6471" w:rsidRDefault="00A549C2" w14:paraId="3ABE5040" w14:textId="77777777">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 xml:space="preserve">De </w:t>
      </w:r>
      <w:r w:rsidRPr="00FA0F4C">
        <w:rPr>
          <w:rFonts w:asciiTheme="minorHAnsi" w:hAnsiTheme="minorHAnsi"/>
          <w:color w:val="000000"/>
          <w:sz w:val="24"/>
          <w:szCs w:val="24"/>
          <w:u w:val="single"/>
        </w:rPr>
        <w:t>werkgeve</w:t>
      </w:r>
      <w:r w:rsidRPr="00FA0F4C">
        <w:rPr>
          <w:rFonts w:asciiTheme="minorHAnsi" w:hAnsiTheme="minorHAnsi"/>
          <w:color w:val="000000"/>
          <w:sz w:val="24"/>
          <w:szCs w:val="24"/>
        </w:rPr>
        <w:t>r moet alle inlichtingen betreffende de sollicitant vertrouwelijk behandelen.</w:t>
      </w:r>
    </w:p>
    <w:p w:rsidRPr="00FA0F4C" w:rsidR="00A549C2" w:rsidP="006F6471" w:rsidRDefault="00A549C2" w14:paraId="32196CEF" w14:textId="77777777">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 xml:space="preserve">De </w:t>
      </w:r>
      <w:r w:rsidRPr="00FA0F4C">
        <w:rPr>
          <w:rFonts w:asciiTheme="minorHAnsi" w:hAnsiTheme="minorHAnsi"/>
          <w:color w:val="000000"/>
          <w:sz w:val="24"/>
          <w:szCs w:val="24"/>
          <w:u w:val="single"/>
        </w:rPr>
        <w:t>sollicitant</w:t>
      </w:r>
      <w:r w:rsidRPr="00FA0F4C">
        <w:rPr>
          <w:rFonts w:asciiTheme="minorHAnsi" w:hAnsiTheme="minorHAnsi"/>
          <w:color w:val="000000"/>
          <w:sz w:val="24"/>
          <w:szCs w:val="24"/>
        </w:rPr>
        <w:t xml:space="preserve"> moet ter goeder trouw aan de selectieprocedure meewerken. De sollicitant mag geen ruchtbaarheid geven aan vertrouwelijke gegevens waarvan hij kennis zou gekregen hebben naar aanleiding van de wervingsprocedure.</w:t>
      </w:r>
    </w:p>
    <w:p w:rsidRPr="00FA0F4C" w:rsidR="00AE1787" w:rsidP="007F0D2B" w:rsidRDefault="00AE1787" w14:paraId="1474E3D2" w14:textId="77777777">
      <w:pPr>
        <w:pStyle w:val="Tekst"/>
        <w:ind w:left="1134"/>
        <w:rPr>
          <w:rFonts w:asciiTheme="minorHAnsi" w:hAnsiTheme="minorHAnsi"/>
          <w:color w:val="000000"/>
          <w:sz w:val="24"/>
          <w:szCs w:val="24"/>
        </w:rPr>
      </w:pPr>
      <w:bookmarkStart w:name="_Toc391971418" w:id="497"/>
      <w:bookmarkStart w:name="_Toc392301960" w:id="498"/>
    </w:p>
    <w:p w:rsidRPr="00FA0F4C" w:rsidR="00A549C2" w:rsidP="006F6471" w:rsidRDefault="00A549C2" w14:paraId="63549E58" w14:textId="77777777">
      <w:pPr>
        <w:pStyle w:val="Opsomming"/>
        <w:numPr>
          <w:ilvl w:val="0"/>
          <w:numId w:val="1"/>
        </w:numPr>
        <w:ind w:left="1134" w:hanging="284"/>
        <w:jc w:val="both"/>
        <w:rPr>
          <w:rFonts w:asciiTheme="minorHAnsi" w:hAnsiTheme="minorHAnsi"/>
          <w:color w:val="000000"/>
          <w:sz w:val="24"/>
          <w:szCs w:val="24"/>
        </w:rPr>
      </w:pPr>
      <w:r w:rsidRPr="00FA0F4C">
        <w:rPr>
          <w:rFonts w:asciiTheme="minorHAnsi" w:hAnsiTheme="minorHAnsi"/>
          <w:color w:val="000000"/>
          <w:sz w:val="24"/>
          <w:szCs w:val="24"/>
          <w:u w:val="single"/>
        </w:rPr>
        <w:t>Het opvragen van diploma's, attesten en andere officiële documenten</w:t>
      </w:r>
      <w:bookmarkEnd w:id="497"/>
      <w:bookmarkEnd w:id="498"/>
      <w:r w:rsidRPr="00FA0F4C" w:rsidR="001776D9">
        <w:rPr>
          <w:rFonts w:asciiTheme="minorHAnsi" w:hAnsiTheme="minorHAnsi"/>
          <w:color w:val="000000"/>
          <w:sz w:val="24"/>
          <w:szCs w:val="24"/>
        </w:rPr>
        <w:t>.</w:t>
      </w:r>
    </w:p>
    <w:p w:rsidRPr="00FA0F4C" w:rsidR="00A549C2" w:rsidP="006F6471" w:rsidRDefault="00A549C2" w14:paraId="404B7281" w14:textId="77777777">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Tijdens de selectieprocedure wordt de werknemer verzocht gewone afschriften van diploma's, attesten en</w:t>
      </w:r>
      <w:r w:rsidRPr="00FA0F4C" w:rsidR="00825B37">
        <w:rPr>
          <w:rFonts w:asciiTheme="minorHAnsi" w:hAnsiTheme="minorHAnsi"/>
          <w:color w:val="000000"/>
          <w:sz w:val="24"/>
          <w:szCs w:val="24"/>
        </w:rPr>
        <w:t xml:space="preserve"> andere stukken voor te leggen (</w:t>
      </w:r>
      <w:r w:rsidRPr="00FA0F4C">
        <w:rPr>
          <w:rFonts w:asciiTheme="minorHAnsi" w:hAnsiTheme="minorHAnsi"/>
          <w:color w:val="000000"/>
          <w:sz w:val="24"/>
          <w:szCs w:val="24"/>
        </w:rPr>
        <w:t>om te kunnen nagaan of de kandidaat-werknemer aan de aanwerving</w:t>
      </w:r>
      <w:r w:rsidRPr="00FA0F4C" w:rsidR="007F6D4A">
        <w:rPr>
          <w:rFonts w:asciiTheme="minorHAnsi" w:hAnsiTheme="minorHAnsi"/>
          <w:color w:val="000000"/>
          <w:sz w:val="24"/>
          <w:szCs w:val="24"/>
        </w:rPr>
        <w:t>s</w:t>
      </w:r>
      <w:r w:rsidRPr="00FA0F4C">
        <w:rPr>
          <w:rFonts w:asciiTheme="minorHAnsi" w:hAnsiTheme="minorHAnsi"/>
          <w:color w:val="000000"/>
          <w:sz w:val="24"/>
          <w:szCs w:val="24"/>
        </w:rPr>
        <w:t>voorwaarden voldoet</w:t>
      </w:r>
      <w:r w:rsidRPr="00FA0F4C" w:rsidR="00825B37">
        <w:rPr>
          <w:rFonts w:asciiTheme="minorHAnsi" w:hAnsiTheme="minorHAnsi"/>
          <w:color w:val="000000"/>
          <w:sz w:val="24"/>
          <w:szCs w:val="24"/>
        </w:rPr>
        <w:t>)</w:t>
      </w:r>
      <w:r w:rsidRPr="00FA0F4C">
        <w:rPr>
          <w:rFonts w:asciiTheme="minorHAnsi" w:hAnsiTheme="minorHAnsi"/>
          <w:color w:val="000000"/>
          <w:sz w:val="24"/>
          <w:szCs w:val="24"/>
        </w:rPr>
        <w:t>.</w:t>
      </w:r>
    </w:p>
    <w:p w:rsidRPr="00FA0F4C" w:rsidR="00A549C2" w:rsidP="006F6471" w:rsidRDefault="00A549C2" w14:paraId="2974A538" w14:textId="77777777">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 xml:space="preserve">Het overmaken van een voor </w:t>
      </w:r>
      <w:r w:rsidRPr="00FA0F4C">
        <w:rPr>
          <w:rFonts w:asciiTheme="minorHAnsi" w:hAnsiTheme="minorHAnsi"/>
          <w:color w:val="000000"/>
          <w:sz w:val="24"/>
          <w:szCs w:val="24"/>
          <w:u w:val="single"/>
        </w:rPr>
        <w:t>eensluidend verklaard afschrift</w:t>
      </w:r>
      <w:r w:rsidRPr="00FA0F4C">
        <w:rPr>
          <w:rFonts w:asciiTheme="minorHAnsi" w:hAnsiTheme="minorHAnsi"/>
          <w:color w:val="000000"/>
          <w:sz w:val="24"/>
          <w:szCs w:val="24"/>
        </w:rPr>
        <w:t xml:space="preserve"> wordt aan de geselecteerde kandidaat-werknemer gevraagd op het ogenblik dat men effectief overgaat tot de aanwerving. Eventueel gemaakte kosten zijn te</w:t>
      </w:r>
      <w:r w:rsidRPr="00FA0F4C" w:rsidR="00825B37">
        <w:rPr>
          <w:rFonts w:asciiTheme="minorHAnsi" w:hAnsiTheme="minorHAnsi"/>
          <w:color w:val="000000"/>
          <w:sz w:val="24"/>
          <w:szCs w:val="24"/>
        </w:rPr>
        <w:t xml:space="preserve">n laste van de sollicitant. Dit </w:t>
      </w:r>
      <w:r w:rsidRPr="00FA0F4C">
        <w:rPr>
          <w:rFonts w:asciiTheme="minorHAnsi" w:hAnsiTheme="minorHAnsi"/>
          <w:color w:val="000000"/>
          <w:sz w:val="24"/>
          <w:szCs w:val="24"/>
        </w:rPr>
        <w:t xml:space="preserve">document </w:t>
      </w:r>
      <w:r w:rsidRPr="00FA0F4C" w:rsidR="00825B37">
        <w:rPr>
          <w:rFonts w:asciiTheme="minorHAnsi" w:hAnsiTheme="minorHAnsi"/>
          <w:color w:val="000000"/>
          <w:sz w:val="24"/>
          <w:szCs w:val="24"/>
        </w:rPr>
        <w:t>wordt</w:t>
      </w:r>
      <w:r w:rsidRPr="00FA0F4C">
        <w:rPr>
          <w:rFonts w:asciiTheme="minorHAnsi" w:hAnsiTheme="minorHAnsi"/>
          <w:color w:val="000000"/>
          <w:sz w:val="24"/>
          <w:szCs w:val="24"/>
        </w:rPr>
        <w:t xml:space="preserve"> naderhand in het personeelsdossier bewaard.</w:t>
      </w:r>
    </w:p>
    <w:p w:rsidRPr="00FA0F4C" w:rsidR="00A549C2" w:rsidP="006F6471" w:rsidRDefault="00A549C2" w14:paraId="7AF30D76" w14:textId="77777777">
      <w:pPr>
        <w:pStyle w:val="Tekst"/>
        <w:tabs>
          <w:tab w:val="left" w:pos="1134"/>
        </w:tabs>
        <w:ind w:left="1134"/>
        <w:jc w:val="both"/>
        <w:rPr>
          <w:rFonts w:asciiTheme="minorHAnsi" w:hAnsiTheme="minorHAnsi"/>
          <w:color w:val="000000"/>
          <w:sz w:val="24"/>
          <w:szCs w:val="24"/>
        </w:rPr>
      </w:pPr>
      <w:r w:rsidRPr="00FA0F4C">
        <w:rPr>
          <w:rFonts w:asciiTheme="minorHAnsi" w:hAnsiTheme="minorHAnsi"/>
          <w:color w:val="000000"/>
          <w:sz w:val="24"/>
          <w:szCs w:val="24"/>
        </w:rPr>
        <w:t>De gewone afschriften die tijdens de sollicitatieprocedure worden voorgelegd worden aan de sollicitant(en) terugbezorgd</w:t>
      </w:r>
      <w:r w:rsidRPr="00FA0F4C" w:rsidR="00AE1787">
        <w:rPr>
          <w:rFonts w:asciiTheme="minorHAnsi" w:hAnsiTheme="minorHAnsi"/>
          <w:color w:val="000000"/>
          <w:sz w:val="24"/>
          <w:szCs w:val="24"/>
        </w:rPr>
        <w:t>.</w:t>
      </w:r>
    </w:p>
    <w:p w:rsidRPr="00FA0F4C" w:rsidR="00237FC3" w:rsidP="001C2455" w:rsidRDefault="00961756" w14:paraId="595869F1" w14:textId="77777777">
      <w:pPr>
        <w:pStyle w:val="Opsomming"/>
        <w:ind w:firstLine="2"/>
        <w:jc w:val="both"/>
        <w:rPr>
          <w:rFonts w:asciiTheme="minorHAnsi" w:hAnsiTheme="minorHAnsi"/>
          <w:sz w:val="24"/>
          <w:szCs w:val="24"/>
        </w:rPr>
      </w:pPr>
      <w:r>
        <w:fldChar w:fldCharType="begin"/>
      </w:r>
      <w:r>
        <w:rPr>
          <w:vanish/>
        </w:rPr>
        <w:instrText>HYPERLINK</w:instrText>
      </w:r>
      <w:r>
        <w:fldChar w:fldCharType="separate"/>
      </w:r>
      <w:r w:rsidRPr="00FA0F4C" w:rsidR="00237FC3">
        <w:rPr>
          <w:rStyle w:val="Hyperlink"/>
          <w:rFonts w:asciiTheme="minorHAnsi" w:hAnsiTheme="minorHAnsi"/>
          <w:vanish/>
          <w:sz w:val="24"/>
          <w:szCs w:val="24"/>
        </w:rPr>
        <w:t>Terug naar alfabetisch register</w:t>
      </w:r>
      <w:r>
        <w:rPr>
          <w:rStyle w:val="Hyperlink"/>
          <w:rFonts w:asciiTheme="minorHAnsi" w:hAnsiTheme="minorHAnsi"/>
          <w:vanish/>
          <w:sz w:val="24"/>
          <w:szCs w:val="24"/>
        </w:rPr>
        <w:fldChar w:fldCharType="end"/>
      </w:r>
    </w:p>
    <w:p w:rsidRPr="00FA0F4C" w:rsidR="00A549C2" w:rsidP="00D53B1C" w:rsidRDefault="00A549C2" w14:paraId="2FE528FB" w14:textId="77777777">
      <w:pPr>
        <w:pStyle w:val="Opsomming"/>
        <w:numPr>
          <w:ilvl w:val="0"/>
          <w:numId w:val="1"/>
        </w:numPr>
        <w:ind w:left="1134" w:hanging="284"/>
        <w:rPr>
          <w:rFonts w:asciiTheme="minorHAnsi" w:hAnsiTheme="minorHAnsi"/>
          <w:color w:val="000000"/>
          <w:sz w:val="24"/>
          <w:szCs w:val="24"/>
          <w:u w:val="single"/>
        </w:rPr>
      </w:pPr>
      <w:bookmarkStart w:name="_Toc391971419" w:id="499"/>
      <w:bookmarkStart w:name="_Toc392301961" w:id="500"/>
      <w:r w:rsidRPr="00FA0F4C">
        <w:rPr>
          <w:rFonts w:asciiTheme="minorHAnsi" w:hAnsiTheme="minorHAnsi"/>
          <w:color w:val="000000"/>
          <w:sz w:val="24"/>
          <w:szCs w:val="24"/>
          <w:u w:val="single"/>
        </w:rPr>
        <w:t>Tests en onderzoeken</w:t>
      </w:r>
      <w:bookmarkEnd w:id="499"/>
      <w:bookmarkEnd w:id="500"/>
      <w:r w:rsidRPr="00FA0F4C" w:rsidR="0076461B">
        <w:rPr>
          <w:rFonts w:asciiTheme="minorHAnsi" w:hAnsiTheme="minorHAnsi"/>
          <w:color w:val="000000"/>
          <w:sz w:val="24"/>
          <w:szCs w:val="24"/>
        </w:rPr>
        <w:t>.</w:t>
      </w:r>
    </w:p>
    <w:p w:rsidRPr="00FA0F4C" w:rsidR="00A549C2" w:rsidP="002E14AD" w:rsidRDefault="00A549C2" w14:paraId="0561E447" w14:textId="4950F064">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 xml:space="preserve">De bedoeling van een test bij de aanwerving is de bekwaamheid van de toekomstige werknemer te onderzoeken. Het uitvoeren van de test doet </w:t>
      </w:r>
      <w:r w:rsidRPr="00FA0F4C">
        <w:rPr>
          <w:rFonts w:asciiTheme="minorHAnsi" w:hAnsiTheme="minorHAnsi"/>
          <w:color w:val="000000"/>
          <w:sz w:val="24"/>
          <w:szCs w:val="24"/>
          <w:u w:val="single"/>
        </w:rPr>
        <w:t>nog geen arbeidsovereenkomst</w:t>
      </w:r>
      <w:r w:rsidRPr="00FA0F4C">
        <w:rPr>
          <w:rFonts w:asciiTheme="minorHAnsi" w:hAnsiTheme="minorHAnsi"/>
          <w:color w:val="000000"/>
          <w:sz w:val="24"/>
          <w:szCs w:val="24"/>
        </w:rPr>
        <w:t xml:space="preserve"> ontstaan. De test moet dus niet worden vergoed. </w:t>
      </w:r>
      <w:r w:rsidR="00D16B5F">
        <w:rPr>
          <w:rFonts w:asciiTheme="minorHAnsi" w:hAnsiTheme="minorHAnsi"/>
          <w:color w:val="000000"/>
          <w:sz w:val="24"/>
          <w:szCs w:val="24"/>
        </w:rPr>
        <w:t>Deze</w:t>
      </w:r>
      <w:r w:rsidRPr="00FA0F4C">
        <w:rPr>
          <w:rFonts w:asciiTheme="minorHAnsi" w:hAnsiTheme="minorHAnsi"/>
          <w:color w:val="000000"/>
          <w:sz w:val="24"/>
          <w:szCs w:val="24"/>
        </w:rPr>
        <w:t xml:space="preserve"> mag ook niet langer duren dan nodig is om de bekwaamheid van de sollicitant te testen.</w:t>
      </w:r>
    </w:p>
    <w:p w:rsidR="00A549C2" w:rsidP="002E14AD" w:rsidRDefault="00A549C2" w14:paraId="177F2906" w14:textId="74570F19">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Eventuele kosten die werden gemaakt voor tests en onderzoeken die door deskundigen worden uitgevoerd, zijn voor rekening van de werkgever, indien hij daartoe de opdracht heeft gegeven.</w:t>
      </w:r>
    </w:p>
    <w:p w:rsidR="002E4896" w:rsidP="002E14AD" w:rsidRDefault="002E4896" w14:paraId="4AEB2938" w14:textId="2417342D">
      <w:pPr>
        <w:pStyle w:val="Tekst"/>
        <w:ind w:left="1134"/>
        <w:jc w:val="both"/>
        <w:rPr>
          <w:rFonts w:asciiTheme="minorHAnsi" w:hAnsiTheme="minorHAnsi"/>
          <w:color w:val="000000"/>
          <w:sz w:val="24"/>
          <w:szCs w:val="24"/>
        </w:rPr>
      </w:pPr>
    </w:p>
    <w:p w:rsidRPr="00F524D0" w:rsidR="00F524D0" w:rsidP="00F524D0" w:rsidRDefault="00AF09EE" w14:paraId="734EE147" w14:textId="64AD0C36">
      <w:pPr>
        <w:ind w:left="5954"/>
        <w:jc w:val="both"/>
        <w:rPr>
          <w:rFonts w:ascii="Calibri" w:hAnsi="Calibri" w:cs="Calibri"/>
          <w:sz w:val="24"/>
          <w:szCs w:val="24"/>
        </w:rPr>
      </w:pPr>
      <w:hyperlink w:history="1" w:anchor="_Alfabetisch_Trefwoordenregister">
        <w:r w:rsidRPr="00F524D0" w:rsidR="00F524D0">
          <w:rPr>
            <w:rFonts w:ascii="Calibri" w:hAnsi="Calibri" w:cs="Calibri"/>
            <w:vanish/>
            <w:color w:val="0000FF"/>
            <w:sz w:val="24"/>
            <w:szCs w:val="24"/>
            <w:u w:val="single"/>
          </w:rPr>
          <w:t>Terug naar alfabetisch register</w:t>
        </w:r>
      </w:hyperlink>
    </w:p>
    <w:p w:rsidRPr="00FA0F4C" w:rsidR="00256857" w:rsidP="00772035" w:rsidRDefault="00A549C2" w14:paraId="60DA0E54" w14:textId="77777777">
      <w:pPr>
        <w:pStyle w:val="Opsomming"/>
        <w:numPr>
          <w:ilvl w:val="0"/>
          <w:numId w:val="1"/>
        </w:numPr>
        <w:ind w:left="1134" w:hanging="284"/>
        <w:jc w:val="both"/>
        <w:rPr>
          <w:rFonts w:asciiTheme="minorHAnsi" w:hAnsiTheme="minorHAnsi"/>
          <w:sz w:val="24"/>
          <w:szCs w:val="24"/>
        </w:rPr>
      </w:pPr>
      <w:r w:rsidRPr="00FA0F4C">
        <w:rPr>
          <w:rFonts w:asciiTheme="minorHAnsi" w:hAnsiTheme="minorHAnsi"/>
          <w:color w:val="000000"/>
          <w:sz w:val="24"/>
          <w:szCs w:val="24"/>
        </w:rPr>
        <w:t xml:space="preserve">Op verzoek van de sollicitant moet de werkgever een </w:t>
      </w:r>
      <w:r w:rsidRPr="00FA0F4C">
        <w:rPr>
          <w:rFonts w:asciiTheme="minorHAnsi" w:hAnsiTheme="minorHAnsi"/>
          <w:color w:val="000000"/>
          <w:sz w:val="24"/>
          <w:szCs w:val="24"/>
          <w:u w:val="single"/>
        </w:rPr>
        <w:t xml:space="preserve">attest </w:t>
      </w:r>
      <w:r w:rsidRPr="00FA0F4C">
        <w:rPr>
          <w:rFonts w:asciiTheme="minorHAnsi" w:hAnsiTheme="minorHAnsi"/>
          <w:color w:val="000000"/>
          <w:sz w:val="24"/>
          <w:szCs w:val="24"/>
        </w:rPr>
        <w:t>overhandigen waarop de datum en het uur van het sollicitatiebezoek vermeld staan. Eventueel moet er ook op vermeld worden waarom de sollicitant niet werd aangeworven.</w:t>
      </w:r>
    </w:p>
    <w:p w:rsidRPr="00237FC3" w:rsidR="00A549C2" w:rsidP="002E14AD" w:rsidRDefault="00A549C2" w14:paraId="286495DE" w14:textId="77777777">
      <w:pPr>
        <w:pStyle w:val="Kop4"/>
        <w:numPr>
          <w:ilvl w:val="0"/>
          <w:numId w:val="0"/>
        </w:numPr>
        <w:ind w:left="851"/>
        <w:rPr>
          <w:rFonts w:asciiTheme="minorHAnsi" w:hAnsiTheme="minorHAnsi"/>
          <w:b/>
          <w:sz w:val="28"/>
          <w:szCs w:val="28"/>
        </w:rPr>
      </w:pPr>
      <w:r w:rsidRPr="00237FC3">
        <w:rPr>
          <w:rFonts w:asciiTheme="minorHAnsi" w:hAnsiTheme="minorHAnsi"/>
          <w:b/>
          <w:sz w:val="28"/>
          <w:szCs w:val="28"/>
        </w:rPr>
        <w:t>Met betrekking tot het interview zelf</w:t>
      </w:r>
    </w:p>
    <w:p w:rsidRPr="00FA0F4C" w:rsidR="00A549C2" w:rsidP="00744F25" w:rsidRDefault="00A549C2" w14:paraId="35D627F6" w14:textId="77777777">
      <w:pPr>
        <w:pStyle w:val="Opsomming"/>
        <w:numPr>
          <w:ilvl w:val="0"/>
          <w:numId w:val="69"/>
        </w:numPr>
        <w:ind w:left="1134" w:hanging="284"/>
        <w:jc w:val="both"/>
        <w:rPr>
          <w:rFonts w:asciiTheme="minorHAnsi" w:hAnsiTheme="minorHAnsi"/>
          <w:color w:val="000000"/>
          <w:sz w:val="24"/>
          <w:szCs w:val="24"/>
        </w:rPr>
      </w:pPr>
      <w:r w:rsidRPr="00FA0F4C">
        <w:rPr>
          <w:rFonts w:asciiTheme="minorHAnsi" w:hAnsiTheme="minorHAnsi"/>
          <w:color w:val="000000"/>
          <w:sz w:val="24"/>
          <w:szCs w:val="24"/>
        </w:rPr>
        <w:t xml:space="preserve">Er mag </w:t>
      </w:r>
      <w:r w:rsidRPr="00FA0F4C">
        <w:rPr>
          <w:rFonts w:asciiTheme="minorHAnsi" w:hAnsiTheme="minorHAnsi"/>
          <w:color w:val="000000"/>
          <w:sz w:val="24"/>
          <w:szCs w:val="24"/>
          <w:u w:val="single"/>
        </w:rPr>
        <w:t>geen onderscheid</w:t>
      </w:r>
      <w:r w:rsidRPr="00FA0F4C">
        <w:rPr>
          <w:rFonts w:asciiTheme="minorHAnsi" w:hAnsiTheme="minorHAnsi"/>
          <w:color w:val="000000"/>
          <w:sz w:val="24"/>
          <w:szCs w:val="24"/>
        </w:rPr>
        <w:t xml:space="preserve"> gemaakt worden tussen sollicitanten op grond van persoonlijke elementen, wanneer deze geen verband houden met de functie. Zo mag de werkgever geen rekening houden met o.a. het geslacht, de burgerlijke stand, de nationaliteit en het lidmaatschap van een organisatie of vereniging van de sollicitant.</w:t>
      </w:r>
    </w:p>
    <w:p w:rsidRPr="00FA0F4C" w:rsidR="00AE1787" w:rsidP="002E14AD" w:rsidRDefault="00AE1787" w14:paraId="73C7D8B0" w14:textId="77777777">
      <w:pPr>
        <w:pStyle w:val="Opsomming"/>
        <w:ind w:firstLine="0"/>
        <w:jc w:val="both"/>
        <w:rPr>
          <w:rFonts w:asciiTheme="minorHAnsi" w:hAnsiTheme="minorHAnsi"/>
          <w:color w:val="000000"/>
          <w:sz w:val="24"/>
          <w:szCs w:val="24"/>
        </w:rPr>
      </w:pPr>
    </w:p>
    <w:p w:rsidRPr="00FA0F4C" w:rsidR="00A549C2" w:rsidP="00744F25" w:rsidRDefault="00A549C2" w14:paraId="54D0CD59" w14:textId="77777777">
      <w:pPr>
        <w:pStyle w:val="Opsomming"/>
        <w:numPr>
          <w:ilvl w:val="0"/>
          <w:numId w:val="69"/>
        </w:numPr>
        <w:ind w:left="1134" w:hanging="284"/>
        <w:jc w:val="both"/>
        <w:rPr>
          <w:rFonts w:asciiTheme="minorHAnsi" w:hAnsiTheme="minorHAnsi"/>
          <w:color w:val="000000"/>
          <w:sz w:val="24"/>
          <w:szCs w:val="24"/>
        </w:rPr>
      </w:pPr>
      <w:bookmarkStart w:name="_Toc391971420" w:id="501"/>
      <w:bookmarkStart w:name="_Toc392301962" w:id="502"/>
      <w:r w:rsidRPr="00FA0F4C">
        <w:rPr>
          <w:rFonts w:asciiTheme="minorHAnsi" w:hAnsiTheme="minorHAnsi"/>
          <w:color w:val="000000"/>
          <w:sz w:val="24"/>
          <w:szCs w:val="24"/>
        </w:rPr>
        <w:t xml:space="preserve">Eerbiediging van de </w:t>
      </w:r>
      <w:r w:rsidRPr="00FA0F4C">
        <w:rPr>
          <w:rFonts w:asciiTheme="minorHAnsi" w:hAnsiTheme="minorHAnsi"/>
          <w:color w:val="000000"/>
          <w:sz w:val="24"/>
          <w:szCs w:val="24"/>
          <w:u w:val="single"/>
        </w:rPr>
        <w:t>persoonlijke levenssfeer</w:t>
      </w:r>
      <w:bookmarkEnd w:id="501"/>
      <w:bookmarkEnd w:id="502"/>
      <w:r w:rsidRPr="00FA0F4C" w:rsidR="002E14AD">
        <w:rPr>
          <w:rFonts w:asciiTheme="minorHAnsi" w:hAnsiTheme="minorHAnsi"/>
          <w:color w:val="000000"/>
          <w:sz w:val="24"/>
          <w:szCs w:val="24"/>
        </w:rPr>
        <w:t>.</w:t>
      </w:r>
    </w:p>
    <w:p w:rsidRPr="00FA0F4C" w:rsidR="00A549C2" w:rsidP="002E14AD" w:rsidRDefault="00A549C2" w14:paraId="6962C172" w14:textId="77777777">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 xml:space="preserve">Vragen over het </w:t>
      </w:r>
      <w:r w:rsidRPr="00FA0F4C" w:rsidR="0030512B">
        <w:rPr>
          <w:rFonts w:asciiTheme="minorHAnsi" w:hAnsiTheme="minorHAnsi"/>
          <w:color w:val="000000"/>
          <w:sz w:val="24"/>
          <w:szCs w:val="24"/>
        </w:rPr>
        <w:t>privéleven</w:t>
      </w:r>
      <w:r w:rsidRPr="00FA0F4C">
        <w:rPr>
          <w:rFonts w:asciiTheme="minorHAnsi" w:hAnsiTheme="minorHAnsi"/>
          <w:color w:val="000000"/>
          <w:sz w:val="24"/>
          <w:szCs w:val="24"/>
        </w:rPr>
        <w:t xml:space="preserve"> mogen maar gesteld worden in de mate dat zij relevant zijn voor de aard en de uitoefening</w:t>
      </w:r>
      <w:r w:rsidRPr="00FA0F4C" w:rsidR="007F6D4A">
        <w:rPr>
          <w:rFonts w:asciiTheme="minorHAnsi" w:hAnsiTheme="minorHAnsi"/>
          <w:color w:val="000000"/>
          <w:sz w:val="24"/>
          <w:szCs w:val="24"/>
        </w:rPr>
        <w:t>s</w:t>
      </w:r>
      <w:r w:rsidRPr="00FA0F4C">
        <w:rPr>
          <w:rFonts w:asciiTheme="minorHAnsi" w:hAnsiTheme="minorHAnsi"/>
          <w:color w:val="000000"/>
          <w:sz w:val="24"/>
          <w:szCs w:val="24"/>
        </w:rPr>
        <w:t>voorwaarden van de functie.</w:t>
      </w:r>
    </w:p>
    <w:p w:rsidRPr="00FA0F4C" w:rsidR="004915AF" w:rsidP="002E14AD" w:rsidRDefault="00A549C2" w14:paraId="0CA424C2" w14:textId="77777777">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 xml:space="preserve">Zo </w:t>
      </w:r>
      <w:r w:rsidR="009667D0">
        <w:rPr>
          <w:rFonts w:asciiTheme="minorHAnsi" w:hAnsiTheme="minorHAnsi"/>
          <w:color w:val="000000"/>
          <w:sz w:val="24"/>
          <w:szCs w:val="24"/>
        </w:rPr>
        <w:t xml:space="preserve">zal </w:t>
      </w:r>
      <w:r w:rsidRPr="00FA0F4C">
        <w:rPr>
          <w:rFonts w:asciiTheme="minorHAnsi" w:hAnsiTheme="minorHAnsi"/>
          <w:b/>
          <w:color w:val="000000"/>
          <w:sz w:val="24"/>
          <w:szCs w:val="24"/>
        </w:rPr>
        <w:t>bijvoorbeeld</w:t>
      </w:r>
      <w:r w:rsidRPr="00FA0F4C">
        <w:rPr>
          <w:rFonts w:asciiTheme="minorHAnsi" w:hAnsiTheme="minorHAnsi"/>
          <w:color w:val="000000"/>
          <w:sz w:val="24"/>
          <w:szCs w:val="24"/>
        </w:rPr>
        <w:t xml:space="preserve"> een vraag omtrent een eventuele zwang</w:t>
      </w:r>
      <w:r w:rsidR="007E0035">
        <w:rPr>
          <w:rFonts w:asciiTheme="minorHAnsi" w:hAnsiTheme="minorHAnsi"/>
          <w:color w:val="000000"/>
          <w:sz w:val="24"/>
          <w:szCs w:val="24"/>
        </w:rPr>
        <w:t xml:space="preserve">erschap van een sollicitante -in principe- als </w:t>
      </w:r>
      <w:r w:rsidRPr="00FA0F4C">
        <w:rPr>
          <w:rFonts w:asciiTheme="minorHAnsi" w:hAnsiTheme="minorHAnsi"/>
          <w:color w:val="000000"/>
          <w:sz w:val="24"/>
          <w:szCs w:val="24"/>
        </w:rPr>
        <w:t>ongeoorloofd beschouwd worden.</w:t>
      </w:r>
    </w:p>
    <w:p w:rsidRPr="00FA0F4C" w:rsidR="002E14AD" w:rsidP="002E14AD" w:rsidRDefault="002E14AD" w14:paraId="1022E100" w14:textId="77777777">
      <w:pPr>
        <w:pStyle w:val="Tekst"/>
        <w:ind w:left="1134"/>
        <w:jc w:val="both"/>
        <w:rPr>
          <w:rFonts w:asciiTheme="minorHAnsi" w:hAnsiTheme="minorHAnsi"/>
          <w:color w:val="000000"/>
          <w:sz w:val="24"/>
          <w:szCs w:val="24"/>
        </w:rPr>
      </w:pPr>
    </w:p>
    <w:p w:rsidRPr="00FA0F4C" w:rsidR="00A549C2" w:rsidP="00744F25" w:rsidRDefault="00A549C2" w14:paraId="251E6B28" w14:textId="77777777">
      <w:pPr>
        <w:pStyle w:val="Opsomming"/>
        <w:numPr>
          <w:ilvl w:val="0"/>
          <w:numId w:val="69"/>
        </w:numPr>
        <w:ind w:left="1134" w:hanging="284"/>
        <w:jc w:val="both"/>
        <w:rPr>
          <w:rFonts w:asciiTheme="minorHAnsi" w:hAnsiTheme="minorHAnsi"/>
          <w:color w:val="000000"/>
          <w:sz w:val="24"/>
          <w:szCs w:val="24"/>
        </w:rPr>
      </w:pPr>
      <w:bookmarkStart w:name="_Toc391971417" w:id="503"/>
      <w:bookmarkStart w:name="_Toc392301959" w:id="504"/>
      <w:r w:rsidRPr="00FA0F4C">
        <w:rPr>
          <w:rFonts w:asciiTheme="minorHAnsi" w:hAnsiTheme="minorHAnsi"/>
          <w:color w:val="000000"/>
          <w:sz w:val="24"/>
          <w:szCs w:val="24"/>
          <w:u w:val="single"/>
        </w:rPr>
        <w:t>Informatie in verband met de aangeboden betrekking</w:t>
      </w:r>
      <w:bookmarkEnd w:id="503"/>
      <w:bookmarkEnd w:id="504"/>
      <w:r w:rsidRPr="00FA0F4C" w:rsidR="002E14AD">
        <w:rPr>
          <w:rFonts w:asciiTheme="minorHAnsi" w:hAnsiTheme="minorHAnsi"/>
          <w:color w:val="000000"/>
          <w:sz w:val="24"/>
          <w:szCs w:val="24"/>
        </w:rPr>
        <w:t>.</w:t>
      </w:r>
    </w:p>
    <w:p w:rsidRPr="00FA0F4C" w:rsidR="00F52772" w:rsidP="00424AB8" w:rsidRDefault="00A549C2" w14:paraId="1B01B32D" w14:textId="77777777">
      <w:pPr>
        <w:pStyle w:val="Tekst"/>
        <w:ind w:left="1134"/>
        <w:jc w:val="both"/>
        <w:rPr>
          <w:rFonts w:asciiTheme="minorHAnsi" w:hAnsiTheme="minorHAnsi"/>
          <w:color w:val="000000"/>
          <w:sz w:val="24"/>
          <w:szCs w:val="24"/>
          <w:u w:val="single"/>
        </w:rPr>
      </w:pPr>
      <w:r w:rsidRPr="00FA0F4C">
        <w:rPr>
          <w:rFonts w:asciiTheme="minorHAnsi" w:hAnsiTheme="minorHAnsi"/>
          <w:color w:val="000000"/>
          <w:sz w:val="24"/>
          <w:szCs w:val="24"/>
        </w:rPr>
        <w:t xml:space="preserve">De werkgever moet voldoende informatie aan de sollicitant verstrekken in verband met de aangeboden betrekking. Deze informatie moet onder meer betrekking hebben op de </w:t>
      </w:r>
      <w:r w:rsidRPr="00FA0F4C">
        <w:rPr>
          <w:rFonts w:asciiTheme="minorHAnsi" w:hAnsiTheme="minorHAnsi"/>
          <w:color w:val="000000"/>
          <w:sz w:val="24"/>
          <w:szCs w:val="24"/>
          <w:u w:val="single"/>
        </w:rPr>
        <w:t>aard van de functie</w:t>
      </w:r>
      <w:r w:rsidRPr="00FA0F4C">
        <w:rPr>
          <w:rFonts w:asciiTheme="minorHAnsi" w:hAnsiTheme="minorHAnsi"/>
          <w:color w:val="000000"/>
          <w:sz w:val="24"/>
          <w:szCs w:val="24"/>
        </w:rPr>
        <w:t xml:space="preserve"> alsook de </w:t>
      </w:r>
      <w:r w:rsidRPr="00FA0F4C">
        <w:rPr>
          <w:rFonts w:asciiTheme="minorHAnsi" w:hAnsiTheme="minorHAnsi"/>
          <w:color w:val="000000"/>
          <w:sz w:val="24"/>
          <w:szCs w:val="24"/>
          <w:u w:val="single"/>
        </w:rPr>
        <w:t>gestelde eisen</w:t>
      </w:r>
      <w:r w:rsidRPr="00FA0F4C">
        <w:rPr>
          <w:rFonts w:asciiTheme="minorHAnsi" w:hAnsiTheme="minorHAnsi"/>
          <w:color w:val="000000"/>
          <w:sz w:val="24"/>
          <w:szCs w:val="24"/>
        </w:rPr>
        <w:t xml:space="preserve"> (o.a. het opleidingsniveau),</w:t>
      </w:r>
      <w:r w:rsidRPr="00FA0F4C" w:rsidR="002E14AD">
        <w:rPr>
          <w:rFonts w:asciiTheme="minorHAnsi" w:hAnsiTheme="minorHAnsi"/>
          <w:color w:val="000000"/>
          <w:sz w:val="24"/>
          <w:szCs w:val="24"/>
        </w:rPr>
        <w:t xml:space="preserve"> </w:t>
      </w:r>
      <w:r w:rsidRPr="00FA0F4C">
        <w:rPr>
          <w:rFonts w:asciiTheme="minorHAnsi" w:hAnsiTheme="minorHAnsi"/>
          <w:color w:val="000000"/>
          <w:sz w:val="24"/>
          <w:szCs w:val="24"/>
        </w:rPr>
        <w:t xml:space="preserve">de </w:t>
      </w:r>
      <w:r w:rsidRPr="00FA0F4C">
        <w:rPr>
          <w:rFonts w:asciiTheme="minorHAnsi" w:hAnsiTheme="minorHAnsi"/>
          <w:color w:val="000000"/>
          <w:sz w:val="24"/>
          <w:szCs w:val="24"/>
          <w:u w:val="single"/>
        </w:rPr>
        <w:t>plaats</w:t>
      </w:r>
      <w:r w:rsidRPr="00FA0F4C">
        <w:rPr>
          <w:rFonts w:asciiTheme="minorHAnsi" w:hAnsiTheme="minorHAnsi"/>
          <w:color w:val="000000"/>
          <w:sz w:val="24"/>
          <w:szCs w:val="24"/>
        </w:rPr>
        <w:t xml:space="preserve"> waar de functie zal uitgevoerd worden en de </w:t>
      </w:r>
      <w:r w:rsidRPr="00FA0F4C">
        <w:rPr>
          <w:rFonts w:asciiTheme="minorHAnsi" w:hAnsiTheme="minorHAnsi"/>
          <w:color w:val="000000"/>
          <w:sz w:val="24"/>
          <w:szCs w:val="24"/>
          <w:u w:val="single"/>
        </w:rPr>
        <w:t>bezoldigingen.</w:t>
      </w:r>
    </w:p>
    <w:p w:rsidR="00D128DE" w:rsidP="00424AB8" w:rsidRDefault="00A549C2" w14:paraId="2B43906D" w14:textId="77777777">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Indien de uitoefening van de functie niet aan een bepaalde plaats gebonden is moet de werknemer hiervan op de hoogte te worden gesteld.</w:t>
      </w:r>
    </w:p>
    <w:p w:rsidRPr="006905DA" w:rsidR="002D2BA5" w:rsidP="001376D4" w:rsidRDefault="003D4E21" w14:paraId="722992A9" w14:textId="6A3B007B">
      <w:pPr>
        <w:pStyle w:val="Kop3"/>
        <w:rPr>
          <w:rFonts w:asciiTheme="minorHAnsi" w:hAnsiTheme="minorHAnsi"/>
        </w:rPr>
      </w:pPr>
      <w:bookmarkStart w:name="_Toc158199347" w:id="505"/>
      <w:r>
        <w:t>V</w:t>
      </w:r>
      <w:r w:rsidRPr="00DC1508" w:rsidR="001376D4">
        <w:t>erbod op levensbeschouwelijke</w:t>
      </w:r>
      <w:r w:rsidRPr="00A72974" w:rsidR="001376D4">
        <w:rPr>
          <w:rFonts w:asciiTheme="minorHAnsi" w:hAnsiTheme="minorHAnsi"/>
          <w:sz w:val="28"/>
          <w:szCs w:val="28"/>
        </w:rPr>
        <w:t xml:space="preserve"> kentekens</w:t>
      </w:r>
      <w:r>
        <w:rPr>
          <w:rFonts w:asciiTheme="minorHAnsi" w:hAnsiTheme="minorHAnsi"/>
          <w:sz w:val="28"/>
          <w:szCs w:val="28"/>
        </w:rPr>
        <w:t xml:space="preserve"> en ondertekening basisdocumenten</w:t>
      </w:r>
      <w:bookmarkEnd w:id="505"/>
    </w:p>
    <w:p w:rsidR="009677D3" w:rsidP="009677D3" w:rsidRDefault="009677D3" w14:paraId="3FEC410D" w14:textId="77777777">
      <w:pPr>
        <w:pStyle w:val="Tekst"/>
        <w:ind w:left="880"/>
        <w:jc w:val="both"/>
        <w:rPr>
          <w:rFonts w:asciiTheme="minorHAnsi" w:hAnsiTheme="minorHAnsi"/>
          <w:sz w:val="24"/>
          <w:szCs w:val="24"/>
        </w:rPr>
      </w:pPr>
      <w:r>
        <w:rPr>
          <w:rFonts w:asciiTheme="minorHAnsi" w:hAnsiTheme="minorHAnsi"/>
          <w:sz w:val="24"/>
          <w:szCs w:val="24"/>
        </w:rPr>
        <w:t>Het Bijzonder Decreet betreffende het gemeenschapsonderwijs (BDGO)</w:t>
      </w:r>
      <w:r w:rsidRPr="009677D3">
        <w:rPr>
          <w:rFonts w:asciiTheme="minorHAnsi" w:hAnsiTheme="minorHAnsi"/>
          <w:sz w:val="24"/>
          <w:szCs w:val="24"/>
        </w:rPr>
        <w:t xml:space="preserve"> bepaalt dat elk nieuw personeelslid bij de indiensttreding de </w:t>
      </w:r>
      <w:r w:rsidRPr="0036273A">
        <w:rPr>
          <w:rFonts w:asciiTheme="minorHAnsi" w:hAnsiTheme="minorHAnsi"/>
          <w:b/>
          <w:sz w:val="24"/>
          <w:szCs w:val="24"/>
        </w:rPr>
        <w:t>drie basisdocumenten</w:t>
      </w:r>
      <w:r w:rsidRPr="009677D3">
        <w:rPr>
          <w:rFonts w:asciiTheme="minorHAnsi" w:hAnsiTheme="minorHAnsi"/>
          <w:sz w:val="24"/>
          <w:szCs w:val="24"/>
        </w:rPr>
        <w:t xml:space="preserve"> van het GO! moet ondertekenen, namelijk</w:t>
      </w:r>
      <w:r w:rsidR="00650F7F">
        <w:rPr>
          <w:rFonts w:asciiTheme="minorHAnsi" w:hAnsiTheme="minorHAnsi"/>
          <w:sz w:val="24"/>
          <w:szCs w:val="24"/>
        </w:rPr>
        <w:t>:</w:t>
      </w:r>
      <w:r w:rsidRPr="009677D3">
        <w:rPr>
          <w:rFonts w:asciiTheme="minorHAnsi" w:hAnsiTheme="minorHAnsi"/>
          <w:sz w:val="24"/>
          <w:szCs w:val="24"/>
        </w:rPr>
        <w:t xml:space="preserve"> het Pedagogisch project van het GO! (kortweg PPGO!), de Neutraliteitsverklaring en de Verklaring van gehechtheid aan het GO!.</w:t>
      </w:r>
    </w:p>
    <w:p w:rsidR="009677D3" w:rsidP="009265D0" w:rsidRDefault="009677D3" w14:paraId="3AE52667" w14:textId="77777777">
      <w:pPr>
        <w:pStyle w:val="Tekst"/>
        <w:jc w:val="both"/>
        <w:rPr>
          <w:rFonts w:asciiTheme="minorHAnsi" w:hAnsiTheme="minorHAnsi"/>
          <w:sz w:val="24"/>
          <w:szCs w:val="24"/>
        </w:rPr>
      </w:pPr>
      <w:r>
        <w:rPr>
          <w:rFonts w:asciiTheme="minorHAnsi" w:hAnsiTheme="minorHAnsi"/>
          <w:sz w:val="24"/>
          <w:szCs w:val="24"/>
        </w:rPr>
        <w:t>Deze documenten kan je downloaden via</w:t>
      </w:r>
      <w:r w:rsidR="00650F7F">
        <w:rPr>
          <w:rFonts w:asciiTheme="minorHAnsi" w:hAnsiTheme="minorHAnsi"/>
          <w:sz w:val="24"/>
          <w:szCs w:val="24"/>
        </w:rPr>
        <w:t>:</w:t>
      </w:r>
    </w:p>
    <w:p w:rsidR="009677D3" w:rsidP="009265D0" w:rsidRDefault="009677D3" w14:paraId="03FF0E1F" w14:textId="77777777">
      <w:pPr>
        <w:pStyle w:val="Tekst"/>
        <w:jc w:val="both"/>
        <w:rPr>
          <w:rFonts w:asciiTheme="minorHAnsi" w:hAnsiTheme="minorHAnsi"/>
          <w:sz w:val="24"/>
          <w:szCs w:val="24"/>
        </w:rPr>
      </w:pPr>
    </w:p>
    <w:p w:rsidRPr="00C804ED" w:rsidR="009677D3" w:rsidP="009265D0" w:rsidRDefault="00AF09EE" w14:paraId="6ACD606D" w14:textId="43CDF953">
      <w:pPr>
        <w:pStyle w:val="Tekst"/>
        <w:jc w:val="both"/>
        <w:rPr>
          <w:rFonts w:asciiTheme="minorHAnsi" w:hAnsiTheme="minorHAnsi"/>
          <w:b/>
          <w:color w:val="0000FF"/>
          <w:sz w:val="24"/>
          <w:szCs w:val="24"/>
        </w:rPr>
      </w:pPr>
      <w:hyperlink w:history="1" r:id="rId28">
        <w:r w:rsidR="00C975DA">
          <w:rPr>
            <w:rStyle w:val="Hyperlink"/>
            <w:rFonts w:asciiTheme="minorHAnsi" w:hAnsiTheme="minorHAnsi"/>
            <w:b/>
            <w:sz w:val="24"/>
            <w:szCs w:val="24"/>
          </w:rPr>
          <w:t>https://pro.g-o.be/over-go/pedagogisch-project/samen-leren-samenleven</w:t>
        </w:r>
      </w:hyperlink>
    </w:p>
    <w:p w:rsidRPr="00C804ED" w:rsidR="0036273A" w:rsidP="009265D0" w:rsidRDefault="0036273A" w14:paraId="63F91308" w14:textId="77777777">
      <w:pPr>
        <w:pStyle w:val="Tekst"/>
        <w:jc w:val="both"/>
        <w:rPr>
          <w:rFonts w:asciiTheme="minorHAnsi" w:hAnsiTheme="minorHAnsi"/>
          <w:color w:val="0000FF"/>
          <w:sz w:val="24"/>
          <w:szCs w:val="24"/>
        </w:rPr>
      </w:pPr>
    </w:p>
    <w:p w:rsidR="0036273A" w:rsidP="009265D0" w:rsidRDefault="0036273A" w14:paraId="655C073A" w14:textId="53D7417B">
      <w:pPr>
        <w:pStyle w:val="Tekst"/>
        <w:jc w:val="both"/>
        <w:rPr>
          <w:rFonts w:asciiTheme="minorHAnsi" w:hAnsiTheme="minorHAnsi"/>
          <w:sz w:val="24"/>
          <w:szCs w:val="24"/>
        </w:rPr>
      </w:pPr>
      <w:r>
        <w:rPr>
          <w:rFonts w:asciiTheme="minorHAnsi" w:hAnsiTheme="minorHAnsi"/>
          <w:sz w:val="24"/>
          <w:szCs w:val="24"/>
        </w:rPr>
        <w:t>Om de neutraliteit te garanderen</w:t>
      </w:r>
      <w:r w:rsidRPr="007573EF" w:rsidR="007573EF">
        <w:rPr>
          <w:rFonts w:ascii="Flanders Art Sans Regular" w:hAnsi="Flanders Art Sans Regular"/>
          <w:color w:val="444444"/>
          <w:shd w:val="clear" w:color="auto" w:fill="FFFFFF"/>
        </w:rPr>
        <w:t xml:space="preserve"> </w:t>
      </w:r>
      <w:r w:rsidR="007573EF">
        <w:rPr>
          <w:rFonts w:ascii="Flanders Art Sans Regular" w:hAnsi="Flanders Art Sans Regular"/>
          <w:color w:val="444444"/>
          <w:shd w:val="clear" w:color="auto" w:fill="FFFFFF"/>
        </w:rPr>
        <w:t xml:space="preserve">en </w:t>
      </w:r>
      <w:r w:rsidRPr="007573EF" w:rsidR="007573EF">
        <w:rPr>
          <w:rFonts w:asciiTheme="minorHAnsi" w:hAnsiTheme="minorHAnsi"/>
          <w:sz w:val="24"/>
          <w:szCs w:val="24"/>
        </w:rPr>
        <w:t>segregatie (discriminatie) tegen te gaan</w:t>
      </w:r>
      <w:r>
        <w:rPr>
          <w:rFonts w:asciiTheme="minorHAnsi" w:hAnsiTheme="minorHAnsi"/>
          <w:sz w:val="24"/>
          <w:szCs w:val="24"/>
        </w:rPr>
        <w:t xml:space="preserve"> is het</w:t>
      </w:r>
      <w:r w:rsidR="007573EF">
        <w:rPr>
          <w:rFonts w:asciiTheme="minorHAnsi" w:hAnsiTheme="minorHAnsi"/>
          <w:sz w:val="24"/>
          <w:szCs w:val="24"/>
        </w:rPr>
        <w:t xml:space="preserve">, </w:t>
      </w:r>
      <w:r>
        <w:rPr>
          <w:rFonts w:asciiTheme="minorHAnsi" w:hAnsiTheme="minorHAnsi"/>
          <w:sz w:val="24"/>
          <w:szCs w:val="24"/>
        </w:rPr>
        <w:t>i</w:t>
      </w:r>
      <w:r w:rsidRPr="0036273A">
        <w:rPr>
          <w:rFonts w:asciiTheme="minorHAnsi" w:hAnsiTheme="minorHAnsi"/>
          <w:sz w:val="24"/>
          <w:szCs w:val="24"/>
        </w:rPr>
        <w:t xml:space="preserve">n elke instelling van het GO! </w:t>
      </w:r>
      <w:r w:rsidRPr="0036273A" w:rsidR="00164586">
        <w:rPr>
          <w:rFonts w:asciiTheme="minorHAnsi" w:hAnsiTheme="minorHAnsi"/>
          <w:sz w:val="24"/>
          <w:szCs w:val="24"/>
        </w:rPr>
        <w:t>Onderwijs</w:t>
      </w:r>
      <w:r w:rsidRPr="0036273A">
        <w:rPr>
          <w:rFonts w:asciiTheme="minorHAnsi" w:hAnsiTheme="minorHAnsi"/>
          <w:sz w:val="24"/>
          <w:szCs w:val="24"/>
        </w:rPr>
        <w:t xml:space="preserve"> van de Vlaamse Gemeenschap</w:t>
      </w:r>
      <w:r w:rsidR="007573EF">
        <w:rPr>
          <w:rFonts w:asciiTheme="minorHAnsi" w:hAnsiTheme="minorHAnsi"/>
          <w:sz w:val="24"/>
          <w:szCs w:val="24"/>
        </w:rPr>
        <w:t xml:space="preserve">, </w:t>
      </w:r>
      <w:r w:rsidRPr="0036273A">
        <w:rPr>
          <w:rFonts w:asciiTheme="minorHAnsi" w:hAnsiTheme="minorHAnsi"/>
          <w:sz w:val="24"/>
          <w:szCs w:val="24"/>
        </w:rPr>
        <w:t xml:space="preserve">leerlingen, cursisten en personeelsleden </w:t>
      </w:r>
      <w:r w:rsidRPr="00100282">
        <w:rPr>
          <w:rFonts w:asciiTheme="minorHAnsi" w:hAnsiTheme="minorHAnsi"/>
          <w:b/>
          <w:sz w:val="24"/>
          <w:szCs w:val="24"/>
        </w:rPr>
        <w:t>sinds 1</w:t>
      </w:r>
      <w:r w:rsidRPr="00100282" w:rsidR="007573EF">
        <w:rPr>
          <w:rFonts w:asciiTheme="minorHAnsi" w:hAnsiTheme="minorHAnsi"/>
          <w:b/>
          <w:sz w:val="24"/>
          <w:szCs w:val="24"/>
        </w:rPr>
        <w:t xml:space="preserve"> </w:t>
      </w:r>
      <w:r w:rsidRPr="00100282">
        <w:rPr>
          <w:rFonts w:asciiTheme="minorHAnsi" w:hAnsiTheme="minorHAnsi"/>
          <w:b/>
          <w:sz w:val="24"/>
          <w:szCs w:val="24"/>
        </w:rPr>
        <w:t>september 2013</w:t>
      </w:r>
      <w:r>
        <w:rPr>
          <w:rFonts w:asciiTheme="minorHAnsi" w:hAnsiTheme="minorHAnsi"/>
          <w:sz w:val="24"/>
          <w:szCs w:val="24"/>
        </w:rPr>
        <w:t xml:space="preserve"> </w:t>
      </w:r>
      <w:r w:rsidRPr="007573EF">
        <w:rPr>
          <w:rFonts w:asciiTheme="minorHAnsi" w:hAnsiTheme="minorHAnsi"/>
          <w:b/>
          <w:sz w:val="24"/>
          <w:szCs w:val="24"/>
        </w:rPr>
        <w:t>niet meer toegelaten om levensbeschouwelijke kentekens te dragen</w:t>
      </w:r>
      <w:r w:rsidRPr="0036273A">
        <w:rPr>
          <w:rFonts w:asciiTheme="minorHAnsi" w:hAnsiTheme="minorHAnsi"/>
          <w:sz w:val="24"/>
          <w:szCs w:val="24"/>
        </w:rPr>
        <w:t>. Het verbod geldt voor alle zichtbare levensbeschouwelijke kentekens. Het verbod is van toepassing tijdens alle onderwijsactiviteiten, zowel b</w:t>
      </w:r>
      <w:r w:rsidR="007573EF">
        <w:rPr>
          <w:rFonts w:asciiTheme="minorHAnsi" w:hAnsiTheme="minorHAnsi"/>
          <w:sz w:val="24"/>
          <w:szCs w:val="24"/>
        </w:rPr>
        <w:t>innen als buiten de schoolmuren!</w:t>
      </w:r>
    </w:p>
    <w:p w:rsidR="007573EF" w:rsidP="009265D0" w:rsidRDefault="007573EF" w14:paraId="168E1670" w14:textId="77777777">
      <w:pPr>
        <w:pStyle w:val="Tekst"/>
        <w:jc w:val="both"/>
        <w:rPr>
          <w:rFonts w:asciiTheme="minorHAnsi" w:hAnsiTheme="minorHAnsi"/>
          <w:sz w:val="24"/>
          <w:szCs w:val="24"/>
        </w:rPr>
      </w:pPr>
    </w:p>
    <w:p w:rsidR="006A631E" w:rsidP="006A631E" w:rsidRDefault="00AF09EE" w14:paraId="63FF7C69" w14:textId="3F0AA548">
      <w:pPr>
        <w:pStyle w:val="Tekst"/>
        <w:rPr>
          <w:rStyle w:val="Hyperlink"/>
          <w:rFonts w:asciiTheme="minorHAnsi" w:hAnsiTheme="minorHAnsi"/>
          <w:b/>
          <w:sz w:val="24"/>
          <w:szCs w:val="24"/>
        </w:rPr>
      </w:pPr>
      <w:hyperlink w:history="1" r:id="rId29">
        <w:r w:rsidRPr="006A631E" w:rsidR="006A631E">
          <w:rPr>
            <w:rStyle w:val="Hyperlink"/>
            <w:rFonts w:asciiTheme="minorHAnsi" w:hAnsiTheme="minorHAnsi"/>
            <w:b/>
            <w:sz w:val="24"/>
            <w:szCs w:val="24"/>
          </w:rPr>
          <w:t>https</w:t>
        </w:r>
        <w:r w:rsidR="00650F7F">
          <w:rPr>
            <w:rStyle w:val="Hyperlink"/>
            <w:rFonts w:asciiTheme="minorHAnsi" w:hAnsiTheme="minorHAnsi"/>
            <w:b/>
            <w:sz w:val="24"/>
            <w:szCs w:val="24"/>
          </w:rPr>
          <w:t>:</w:t>
        </w:r>
        <w:r w:rsidRPr="006A631E" w:rsidR="006A631E">
          <w:rPr>
            <w:rStyle w:val="Hyperlink"/>
            <w:rFonts w:asciiTheme="minorHAnsi" w:hAnsiTheme="minorHAnsi"/>
            <w:b/>
            <w:sz w:val="24"/>
            <w:szCs w:val="24"/>
          </w:rPr>
          <w:t>//pro.g-o.be/onderwijsorganisatie-regelgeving-financien/juridische-ondersteuning/levensbeschouwelijke-kentekens</w:t>
        </w:r>
      </w:hyperlink>
    </w:p>
    <w:p w:rsidR="00114700" w:rsidP="00114700" w:rsidRDefault="00114700" w14:paraId="5EB12B04" w14:textId="77777777">
      <w:pPr>
        <w:pStyle w:val="Kop3"/>
        <w:rPr>
          <w:rFonts w:asciiTheme="minorHAnsi" w:hAnsiTheme="minorHAnsi"/>
          <w:sz w:val="28"/>
          <w:szCs w:val="28"/>
        </w:rPr>
      </w:pPr>
      <w:bookmarkStart w:name="_Toc158199348" w:id="506"/>
      <w:r w:rsidRPr="00114700">
        <w:rPr>
          <w:rFonts w:asciiTheme="minorHAnsi" w:hAnsiTheme="minorHAnsi"/>
          <w:sz w:val="28"/>
          <w:szCs w:val="28"/>
        </w:rPr>
        <w:t>FAQ’</w:t>
      </w:r>
      <w:r w:rsidR="00965145">
        <w:rPr>
          <w:rFonts w:asciiTheme="minorHAnsi" w:hAnsiTheme="minorHAnsi"/>
          <w:sz w:val="28"/>
          <w:szCs w:val="28"/>
        </w:rPr>
        <w:t>s</w:t>
      </w:r>
      <w:bookmarkEnd w:id="506"/>
    </w:p>
    <w:p w:rsidRPr="002C5408" w:rsidR="00114700" w:rsidP="007424A4" w:rsidRDefault="00CD157D" w14:paraId="4DCC1FC7" w14:textId="77777777">
      <w:pPr>
        <w:pStyle w:val="Kop4"/>
        <w:rPr>
          <w:rFonts w:asciiTheme="minorHAnsi" w:hAnsiTheme="minorHAnsi"/>
          <w:b/>
          <w:color w:val="auto"/>
          <w:sz w:val="28"/>
          <w:szCs w:val="28"/>
          <w:u w:val="none"/>
        </w:rPr>
      </w:pPr>
      <w:bookmarkStart w:name="_Ref511202712" w:id="507"/>
      <w:r w:rsidRPr="002C5408">
        <w:rPr>
          <w:rFonts w:asciiTheme="minorHAnsi" w:hAnsiTheme="minorHAnsi"/>
          <w:b/>
          <w:color w:val="auto"/>
          <w:sz w:val="28"/>
          <w:szCs w:val="28"/>
          <w:u w:val="none"/>
        </w:rPr>
        <w:t>Wat met de eventuele zwangerschap van een sollicitante</w:t>
      </w:r>
      <w:r w:rsidRPr="002C5408" w:rsidR="00965145">
        <w:rPr>
          <w:rFonts w:asciiTheme="minorHAnsi" w:hAnsiTheme="minorHAnsi"/>
          <w:b/>
          <w:color w:val="auto"/>
          <w:sz w:val="28"/>
          <w:szCs w:val="28"/>
          <w:u w:val="none"/>
        </w:rPr>
        <w:t>?</w:t>
      </w:r>
      <w:bookmarkEnd w:id="507"/>
    </w:p>
    <w:p w:rsidR="00965145" w:rsidP="00161F83" w:rsidRDefault="007424A4" w14:paraId="2AEC01A4" w14:textId="77777777">
      <w:pPr>
        <w:pStyle w:val="Tekst"/>
        <w:tabs>
          <w:tab w:val="left" w:pos="3828"/>
        </w:tabs>
        <w:jc w:val="both"/>
        <w:rPr>
          <w:rFonts w:asciiTheme="minorHAnsi" w:hAnsiTheme="minorHAnsi"/>
          <w:sz w:val="24"/>
          <w:szCs w:val="24"/>
        </w:rPr>
      </w:pPr>
      <w:r>
        <w:rPr>
          <w:rFonts w:asciiTheme="minorHAnsi" w:hAnsiTheme="minorHAnsi"/>
          <w:sz w:val="24"/>
          <w:szCs w:val="24"/>
        </w:rPr>
        <w:t>De vrouw</w:t>
      </w:r>
      <w:r w:rsidR="00965145">
        <w:rPr>
          <w:rFonts w:asciiTheme="minorHAnsi" w:hAnsiTheme="minorHAnsi"/>
          <w:sz w:val="24"/>
          <w:szCs w:val="24"/>
        </w:rPr>
        <w:t xml:space="preserve"> </w:t>
      </w:r>
      <w:r w:rsidR="009E5DF6">
        <w:rPr>
          <w:rFonts w:asciiTheme="minorHAnsi" w:hAnsiTheme="minorHAnsi"/>
          <w:sz w:val="24"/>
          <w:szCs w:val="24"/>
        </w:rPr>
        <w:t xml:space="preserve">heeft het recht om </w:t>
      </w:r>
      <w:r w:rsidR="00965145">
        <w:rPr>
          <w:rFonts w:asciiTheme="minorHAnsi" w:hAnsiTheme="minorHAnsi"/>
          <w:sz w:val="24"/>
          <w:szCs w:val="24"/>
        </w:rPr>
        <w:t xml:space="preserve">een zwangerschap </w:t>
      </w:r>
      <w:r w:rsidR="00505B3E">
        <w:rPr>
          <w:rFonts w:asciiTheme="minorHAnsi" w:hAnsiTheme="minorHAnsi"/>
          <w:sz w:val="24"/>
          <w:szCs w:val="24"/>
        </w:rPr>
        <w:t xml:space="preserve">te </w:t>
      </w:r>
      <w:r w:rsidR="00965145">
        <w:rPr>
          <w:rFonts w:asciiTheme="minorHAnsi" w:hAnsiTheme="minorHAnsi"/>
          <w:sz w:val="24"/>
          <w:szCs w:val="24"/>
        </w:rPr>
        <w:t>verzwijgen op grond van het rechtmatig</w:t>
      </w:r>
      <w:r w:rsidRPr="00965145" w:rsidR="00965145">
        <w:rPr>
          <w:rFonts w:asciiTheme="minorHAnsi" w:hAnsiTheme="minorHAnsi"/>
          <w:sz w:val="24"/>
          <w:szCs w:val="24"/>
        </w:rPr>
        <w:t xml:space="preserve"> belang </w:t>
      </w:r>
      <w:r>
        <w:rPr>
          <w:rFonts w:asciiTheme="minorHAnsi" w:hAnsiTheme="minorHAnsi"/>
          <w:sz w:val="24"/>
          <w:szCs w:val="24"/>
        </w:rPr>
        <w:t>o</w:t>
      </w:r>
      <w:r w:rsidRPr="00965145" w:rsidR="00965145">
        <w:rPr>
          <w:rFonts w:asciiTheme="minorHAnsi" w:hAnsiTheme="minorHAnsi"/>
          <w:sz w:val="24"/>
          <w:szCs w:val="24"/>
        </w:rPr>
        <w:t>m niet te worden gediscrimineerd op grond van haar geslacht.</w:t>
      </w:r>
      <w:r w:rsidR="00FF2917">
        <w:rPr>
          <w:rFonts w:asciiTheme="minorHAnsi" w:hAnsiTheme="minorHAnsi"/>
          <w:sz w:val="24"/>
          <w:szCs w:val="24"/>
        </w:rPr>
        <w:t xml:space="preserve"> Als werkgever is het dus </w:t>
      </w:r>
      <w:r w:rsidRPr="00FF2917" w:rsidR="00FF2917">
        <w:rPr>
          <w:rFonts w:asciiTheme="minorHAnsi" w:hAnsiTheme="minorHAnsi"/>
          <w:sz w:val="24"/>
          <w:szCs w:val="24"/>
        </w:rPr>
        <w:t>onrechtmatig om vragen te stellen over een eventuele zwangerschap</w:t>
      </w:r>
      <w:r w:rsidR="00E15F13">
        <w:rPr>
          <w:rFonts w:asciiTheme="minorHAnsi" w:hAnsiTheme="minorHAnsi"/>
          <w:sz w:val="24"/>
          <w:szCs w:val="24"/>
        </w:rPr>
        <w:t xml:space="preserve"> en de job te weigeren, </w:t>
      </w:r>
      <w:r w:rsidRPr="00CD157D" w:rsidR="00E15F13">
        <w:rPr>
          <w:rFonts w:asciiTheme="minorHAnsi" w:hAnsiTheme="minorHAnsi"/>
          <w:sz w:val="24"/>
          <w:szCs w:val="24"/>
          <w:u w:val="single"/>
        </w:rPr>
        <w:t>uit</w:t>
      </w:r>
      <w:r w:rsidRPr="00CD157D">
        <w:rPr>
          <w:rFonts w:asciiTheme="minorHAnsi" w:hAnsiTheme="minorHAnsi"/>
          <w:sz w:val="24"/>
          <w:szCs w:val="24"/>
          <w:u w:val="single"/>
        </w:rPr>
        <w:t>ge</w:t>
      </w:r>
      <w:r w:rsidRPr="00CD157D" w:rsidR="00E15F13">
        <w:rPr>
          <w:rFonts w:asciiTheme="minorHAnsi" w:hAnsiTheme="minorHAnsi"/>
          <w:sz w:val="24"/>
          <w:szCs w:val="24"/>
          <w:u w:val="single"/>
        </w:rPr>
        <w:t>zonderd</w:t>
      </w:r>
      <w:r w:rsidRPr="00E15F13" w:rsidR="00E15F13">
        <w:rPr>
          <w:rFonts w:asciiTheme="minorHAnsi" w:hAnsiTheme="minorHAnsi"/>
          <w:sz w:val="24"/>
          <w:szCs w:val="24"/>
        </w:rPr>
        <w:t xml:space="preserve"> wanneer de vrouw wordt aangeworven</w:t>
      </w:r>
      <w:r w:rsidR="003832B9">
        <w:t xml:space="preserve"> </w:t>
      </w:r>
      <w:r w:rsidRPr="003832B9" w:rsidR="003832B9">
        <w:rPr>
          <w:rFonts w:asciiTheme="minorHAnsi" w:hAnsiTheme="minorHAnsi" w:cstheme="minorHAnsi"/>
          <w:sz w:val="24"/>
          <w:szCs w:val="24"/>
        </w:rPr>
        <w:t xml:space="preserve">voor </w:t>
      </w:r>
      <w:r w:rsidRPr="00E51F8C" w:rsidR="00E51F8C">
        <w:rPr>
          <w:rFonts w:asciiTheme="minorHAnsi" w:hAnsiTheme="minorHAnsi"/>
          <w:sz w:val="24"/>
          <w:szCs w:val="24"/>
        </w:rPr>
        <w:t>een functie die reglementair wordt beschouwd als gevaarlijk voor de gezondheid van vrouw of kind (o.a. arbeid waar de werkneemster bloot staat aan de schadelijke werking van bepaalde schadelijke stoffen)</w:t>
      </w:r>
      <w:r w:rsidR="007E0035">
        <w:rPr>
          <w:rFonts w:asciiTheme="minorHAnsi" w:hAnsiTheme="minorHAnsi"/>
          <w:sz w:val="24"/>
          <w:szCs w:val="24"/>
        </w:rPr>
        <w:t xml:space="preserve"> en dus </w:t>
      </w:r>
      <w:r w:rsidRPr="00CD157D" w:rsidR="00E15F13">
        <w:rPr>
          <w:rFonts w:asciiTheme="minorHAnsi" w:hAnsiTheme="minorHAnsi"/>
          <w:sz w:val="24"/>
          <w:szCs w:val="24"/>
          <w:u w:val="single"/>
        </w:rPr>
        <w:t>voorwaarden inhoudt die onverenigbaar zijn met de zwangerschap</w:t>
      </w:r>
      <w:r w:rsidRPr="00E15F13" w:rsidR="00E15F13">
        <w:rPr>
          <w:rFonts w:asciiTheme="minorHAnsi" w:hAnsiTheme="minorHAnsi"/>
          <w:sz w:val="24"/>
          <w:szCs w:val="24"/>
        </w:rPr>
        <w:t>.</w:t>
      </w:r>
    </w:p>
    <w:p w:rsidR="00CD4D6D" w:rsidP="00CD4D6D" w:rsidRDefault="00CD4D6D" w14:paraId="3B07BD15" w14:textId="77777777">
      <w:pPr>
        <w:pStyle w:val="Tekst"/>
        <w:tabs>
          <w:tab w:val="left" w:pos="1985"/>
          <w:tab w:val="left" w:pos="3828"/>
        </w:tabs>
        <w:ind w:left="142"/>
        <w:rPr>
          <w:rFonts w:asciiTheme="minorHAnsi" w:hAnsiTheme="minorHAnsi"/>
          <w:sz w:val="24"/>
          <w:szCs w:val="24"/>
        </w:rPr>
      </w:pPr>
    </w:p>
    <w:p w:rsidR="00CD4D6D" w:rsidP="00CD4D6D" w:rsidRDefault="00CD4D6D" w14:paraId="32ED9390" w14:textId="77777777">
      <w:pPr>
        <w:pStyle w:val="Tekst"/>
        <w:tabs>
          <w:tab w:val="left" w:pos="1985"/>
          <w:tab w:val="left" w:pos="3828"/>
        </w:tabs>
        <w:ind w:left="142"/>
        <w:rPr>
          <w:rFonts w:asciiTheme="minorHAnsi" w:hAnsiTheme="minorHAnsi"/>
          <w:sz w:val="24"/>
          <w:szCs w:val="24"/>
        </w:rPr>
      </w:pPr>
    </w:p>
    <w:p w:rsidR="00CD4D6D" w:rsidP="00CD4D6D" w:rsidRDefault="00CD4D6D" w14:paraId="5F42D959" w14:textId="77777777">
      <w:pPr>
        <w:pStyle w:val="Tekst"/>
        <w:tabs>
          <w:tab w:val="left" w:pos="1985"/>
          <w:tab w:val="left" w:pos="3828"/>
        </w:tabs>
        <w:ind w:left="142"/>
        <w:rPr>
          <w:rFonts w:asciiTheme="minorHAnsi" w:hAnsiTheme="minorHAnsi"/>
          <w:sz w:val="24"/>
          <w:szCs w:val="24"/>
        </w:rPr>
      </w:pPr>
    </w:p>
    <w:p w:rsidR="00CD4D6D" w:rsidP="00CD4D6D" w:rsidRDefault="00CD4D6D" w14:paraId="2299039A" w14:textId="77777777">
      <w:pPr>
        <w:pStyle w:val="Tekst"/>
        <w:tabs>
          <w:tab w:val="left" w:pos="1985"/>
          <w:tab w:val="left" w:pos="3828"/>
        </w:tabs>
        <w:ind w:left="142"/>
        <w:rPr>
          <w:rFonts w:asciiTheme="minorHAnsi" w:hAnsiTheme="minorHAnsi"/>
          <w:sz w:val="24"/>
          <w:szCs w:val="24"/>
        </w:rPr>
      </w:pPr>
    </w:p>
    <w:p w:rsidR="00CD4D6D" w:rsidP="00CD4D6D" w:rsidRDefault="00CD4D6D" w14:paraId="632BDD5F" w14:textId="77777777">
      <w:pPr>
        <w:pStyle w:val="Tekst"/>
        <w:tabs>
          <w:tab w:val="left" w:pos="1985"/>
          <w:tab w:val="left" w:pos="3828"/>
        </w:tabs>
        <w:ind w:left="142"/>
        <w:rPr>
          <w:rFonts w:asciiTheme="minorHAnsi" w:hAnsiTheme="minorHAnsi"/>
          <w:sz w:val="24"/>
          <w:szCs w:val="24"/>
        </w:rPr>
      </w:pPr>
    </w:p>
    <w:p w:rsidR="006A631E" w:rsidP="00CD4D6D" w:rsidRDefault="006A631E" w14:paraId="24D868B8" w14:textId="77777777">
      <w:pPr>
        <w:pStyle w:val="Tekst"/>
        <w:tabs>
          <w:tab w:val="left" w:pos="1985"/>
          <w:tab w:val="left" w:pos="3828"/>
        </w:tabs>
        <w:ind w:left="142"/>
        <w:rPr>
          <w:rFonts w:asciiTheme="minorHAnsi" w:hAnsiTheme="minorHAnsi"/>
          <w:sz w:val="24"/>
          <w:szCs w:val="24"/>
        </w:rPr>
      </w:pPr>
    </w:p>
    <w:p w:rsidR="006A631E" w:rsidP="00CD4D6D" w:rsidRDefault="006A631E" w14:paraId="1D362134" w14:textId="77777777">
      <w:pPr>
        <w:pStyle w:val="Tekst"/>
        <w:tabs>
          <w:tab w:val="left" w:pos="1985"/>
          <w:tab w:val="left" w:pos="3828"/>
        </w:tabs>
        <w:ind w:left="142"/>
        <w:rPr>
          <w:rFonts w:asciiTheme="minorHAnsi" w:hAnsiTheme="minorHAnsi"/>
          <w:sz w:val="24"/>
          <w:szCs w:val="24"/>
        </w:rPr>
      </w:pPr>
    </w:p>
    <w:p w:rsidR="006A631E" w:rsidP="00CD4D6D" w:rsidRDefault="006A631E" w14:paraId="40A490DF" w14:textId="77777777">
      <w:pPr>
        <w:pStyle w:val="Tekst"/>
        <w:tabs>
          <w:tab w:val="left" w:pos="1985"/>
          <w:tab w:val="left" w:pos="3828"/>
        </w:tabs>
        <w:ind w:left="142"/>
        <w:rPr>
          <w:rFonts w:asciiTheme="minorHAnsi" w:hAnsiTheme="minorHAnsi"/>
          <w:sz w:val="24"/>
          <w:szCs w:val="24"/>
        </w:rPr>
      </w:pPr>
    </w:p>
    <w:p w:rsidR="006A631E" w:rsidP="00CD4D6D" w:rsidRDefault="006A631E" w14:paraId="045691B5" w14:textId="77777777">
      <w:pPr>
        <w:pStyle w:val="Tekst"/>
        <w:tabs>
          <w:tab w:val="left" w:pos="1985"/>
          <w:tab w:val="left" w:pos="3828"/>
        </w:tabs>
        <w:ind w:left="142"/>
        <w:rPr>
          <w:rFonts w:asciiTheme="minorHAnsi" w:hAnsiTheme="minorHAnsi"/>
          <w:sz w:val="24"/>
          <w:szCs w:val="24"/>
        </w:rPr>
      </w:pPr>
    </w:p>
    <w:p w:rsidR="006A631E" w:rsidP="00CD4D6D" w:rsidRDefault="006A631E" w14:paraId="0820864D" w14:textId="77777777">
      <w:pPr>
        <w:pStyle w:val="Tekst"/>
        <w:tabs>
          <w:tab w:val="left" w:pos="1985"/>
          <w:tab w:val="left" w:pos="3828"/>
        </w:tabs>
        <w:ind w:left="142"/>
        <w:rPr>
          <w:rFonts w:asciiTheme="minorHAnsi" w:hAnsiTheme="minorHAnsi"/>
          <w:sz w:val="24"/>
          <w:szCs w:val="24"/>
        </w:rPr>
      </w:pPr>
    </w:p>
    <w:p w:rsidR="006A631E" w:rsidP="00CD4D6D" w:rsidRDefault="006A631E" w14:paraId="62CCFEA1" w14:textId="77777777">
      <w:pPr>
        <w:pStyle w:val="Tekst"/>
        <w:tabs>
          <w:tab w:val="left" w:pos="1985"/>
          <w:tab w:val="left" w:pos="3828"/>
        </w:tabs>
        <w:ind w:left="142"/>
        <w:rPr>
          <w:rFonts w:asciiTheme="minorHAnsi" w:hAnsiTheme="minorHAnsi"/>
          <w:sz w:val="24"/>
          <w:szCs w:val="24"/>
        </w:rPr>
      </w:pPr>
    </w:p>
    <w:p w:rsidR="006A631E" w:rsidP="00CD4D6D" w:rsidRDefault="006A631E" w14:paraId="6D514B57" w14:textId="77777777">
      <w:pPr>
        <w:pStyle w:val="Tekst"/>
        <w:tabs>
          <w:tab w:val="left" w:pos="1985"/>
          <w:tab w:val="left" w:pos="3828"/>
        </w:tabs>
        <w:ind w:left="142"/>
        <w:rPr>
          <w:rFonts w:asciiTheme="minorHAnsi" w:hAnsiTheme="minorHAnsi"/>
          <w:sz w:val="24"/>
          <w:szCs w:val="24"/>
        </w:rPr>
      </w:pPr>
    </w:p>
    <w:p w:rsidR="006A631E" w:rsidP="00CD4D6D" w:rsidRDefault="006A631E" w14:paraId="62C4352D" w14:textId="77777777">
      <w:pPr>
        <w:pStyle w:val="Tekst"/>
        <w:tabs>
          <w:tab w:val="left" w:pos="1985"/>
          <w:tab w:val="left" w:pos="3828"/>
        </w:tabs>
        <w:ind w:left="142"/>
        <w:rPr>
          <w:rFonts w:asciiTheme="minorHAnsi" w:hAnsiTheme="minorHAnsi"/>
          <w:sz w:val="24"/>
          <w:szCs w:val="24"/>
        </w:rPr>
      </w:pPr>
    </w:p>
    <w:p w:rsidR="006A631E" w:rsidP="00CD4D6D" w:rsidRDefault="006A631E" w14:paraId="1C38E0D5" w14:textId="77777777">
      <w:pPr>
        <w:pStyle w:val="Tekst"/>
        <w:tabs>
          <w:tab w:val="left" w:pos="1985"/>
          <w:tab w:val="left" w:pos="3828"/>
        </w:tabs>
        <w:ind w:left="142"/>
        <w:rPr>
          <w:rFonts w:asciiTheme="minorHAnsi" w:hAnsiTheme="minorHAnsi"/>
          <w:sz w:val="24"/>
          <w:szCs w:val="24"/>
        </w:rPr>
      </w:pPr>
    </w:p>
    <w:p w:rsidR="006A631E" w:rsidP="00CD4D6D" w:rsidRDefault="006A631E" w14:paraId="4D160AEB" w14:textId="77777777">
      <w:pPr>
        <w:pStyle w:val="Tekst"/>
        <w:tabs>
          <w:tab w:val="left" w:pos="1985"/>
          <w:tab w:val="left" w:pos="3828"/>
        </w:tabs>
        <w:ind w:left="142"/>
        <w:rPr>
          <w:rFonts w:asciiTheme="minorHAnsi" w:hAnsiTheme="minorHAnsi"/>
          <w:sz w:val="24"/>
          <w:szCs w:val="24"/>
        </w:rPr>
      </w:pPr>
    </w:p>
    <w:p w:rsidR="006A631E" w:rsidP="00CD4D6D" w:rsidRDefault="006A631E" w14:paraId="61ADB468" w14:textId="77777777">
      <w:pPr>
        <w:pStyle w:val="Tekst"/>
        <w:tabs>
          <w:tab w:val="left" w:pos="1985"/>
          <w:tab w:val="left" w:pos="3828"/>
        </w:tabs>
        <w:ind w:left="142"/>
        <w:rPr>
          <w:rFonts w:asciiTheme="minorHAnsi" w:hAnsiTheme="minorHAnsi"/>
          <w:sz w:val="24"/>
          <w:szCs w:val="24"/>
        </w:rPr>
      </w:pPr>
    </w:p>
    <w:p w:rsidR="006A631E" w:rsidP="00CD4D6D" w:rsidRDefault="006A631E" w14:paraId="5FEEEE38" w14:textId="77777777">
      <w:pPr>
        <w:pStyle w:val="Tekst"/>
        <w:tabs>
          <w:tab w:val="left" w:pos="1985"/>
          <w:tab w:val="left" w:pos="3828"/>
        </w:tabs>
        <w:ind w:left="142"/>
        <w:rPr>
          <w:rFonts w:asciiTheme="minorHAnsi" w:hAnsiTheme="minorHAnsi"/>
          <w:sz w:val="24"/>
          <w:szCs w:val="24"/>
        </w:rPr>
      </w:pPr>
    </w:p>
    <w:p w:rsidR="006A631E" w:rsidP="00CD4D6D" w:rsidRDefault="006A631E" w14:paraId="6C35BE85" w14:textId="77777777">
      <w:pPr>
        <w:pStyle w:val="Tekst"/>
        <w:tabs>
          <w:tab w:val="left" w:pos="1985"/>
          <w:tab w:val="left" w:pos="3828"/>
        </w:tabs>
        <w:ind w:left="142"/>
        <w:rPr>
          <w:rFonts w:asciiTheme="minorHAnsi" w:hAnsiTheme="minorHAnsi"/>
          <w:sz w:val="24"/>
          <w:szCs w:val="24"/>
        </w:rPr>
      </w:pPr>
    </w:p>
    <w:p w:rsidR="006A631E" w:rsidP="00CD4D6D" w:rsidRDefault="006A631E" w14:paraId="64DAEEE6" w14:textId="77777777">
      <w:pPr>
        <w:pStyle w:val="Tekst"/>
        <w:tabs>
          <w:tab w:val="left" w:pos="1985"/>
          <w:tab w:val="left" w:pos="3828"/>
        </w:tabs>
        <w:ind w:left="142"/>
        <w:rPr>
          <w:rFonts w:asciiTheme="minorHAnsi" w:hAnsiTheme="minorHAnsi"/>
          <w:sz w:val="24"/>
          <w:szCs w:val="24"/>
        </w:rPr>
      </w:pPr>
    </w:p>
    <w:p w:rsidR="006A631E" w:rsidP="00CD4D6D" w:rsidRDefault="006A631E" w14:paraId="3E0BCDB0" w14:textId="77777777">
      <w:pPr>
        <w:pStyle w:val="Tekst"/>
        <w:tabs>
          <w:tab w:val="left" w:pos="1985"/>
          <w:tab w:val="left" w:pos="3828"/>
        </w:tabs>
        <w:ind w:left="142"/>
        <w:rPr>
          <w:rFonts w:asciiTheme="minorHAnsi" w:hAnsiTheme="minorHAnsi"/>
          <w:sz w:val="24"/>
          <w:szCs w:val="24"/>
        </w:rPr>
      </w:pPr>
    </w:p>
    <w:p w:rsidR="006A631E" w:rsidP="00CD4D6D" w:rsidRDefault="006A631E" w14:paraId="65DEB47F" w14:textId="77777777">
      <w:pPr>
        <w:pStyle w:val="Tekst"/>
        <w:tabs>
          <w:tab w:val="left" w:pos="1985"/>
          <w:tab w:val="left" w:pos="3828"/>
        </w:tabs>
        <w:ind w:left="142"/>
        <w:rPr>
          <w:rFonts w:asciiTheme="minorHAnsi" w:hAnsiTheme="minorHAnsi"/>
          <w:sz w:val="24"/>
          <w:szCs w:val="24"/>
        </w:rPr>
      </w:pPr>
    </w:p>
    <w:p w:rsidR="006A631E" w:rsidP="00CD4D6D" w:rsidRDefault="006A631E" w14:paraId="2BBF6AFE" w14:textId="77777777">
      <w:pPr>
        <w:pStyle w:val="Tekst"/>
        <w:tabs>
          <w:tab w:val="left" w:pos="1985"/>
          <w:tab w:val="left" w:pos="3828"/>
        </w:tabs>
        <w:ind w:left="142"/>
        <w:rPr>
          <w:rFonts w:asciiTheme="minorHAnsi" w:hAnsiTheme="minorHAnsi"/>
          <w:sz w:val="24"/>
          <w:szCs w:val="24"/>
        </w:rPr>
      </w:pPr>
    </w:p>
    <w:p w:rsidR="006A631E" w:rsidP="00CD4D6D" w:rsidRDefault="006A631E" w14:paraId="6978599A" w14:textId="77777777">
      <w:pPr>
        <w:pStyle w:val="Tekst"/>
        <w:tabs>
          <w:tab w:val="left" w:pos="1985"/>
          <w:tab w:val="left" w:pos="3828"/>
        </w:tabs>
        <w:ind w:left="142"/>
        <w:rPr>
          <w:rFonts w:asciiTheme="minorHAnsi" w:hAnsiTheme="minorHAnsi"/>
          <w:sz w:val="24"/>
          <w:szCs w:val="24"/>
        </w:rPr>
      </w:pPr>
    </w:p>
    <w:p w:rsidR="006A631E" w:rsidP="00CD4D6D" w:rsidRDefault="006A631E" w14:paraId="49126626" w14:textId="77777777">
      <w:pPr>
        <w:pStyle w:val="Tekst"/>
        <w:tabs>
          <w:tab w:val="left" w:pos="1985"/>
          <w:tab w:val="left" w:pos="3828"/>
        </w:tabs>
        <w:ind w:left="142"/>
        <w:rPr>
          <w:rFonts w:asciiTheme="minorHAnsi" w:hAnsiTheme="minorHAnsi"/>
          <w:sz w:val="24"/>
          <w:szCs w:val="24"/>
        </w:rPr>
      </w:pPr>
    </w:p>
    <w:p w:rsidR="006A631E" w:rsidP="00CD4D6D" w:rsidRDefault="006A631E" w14:paraId="61E5ADA6" w14:textId="77777777">
      <w:pPr>
        <w:pStyle w:val="Tekst"/>
        <w:tabs>
          <w:tab w:val="left" w:pos="1985"/>
          <w:tab w:val="left" w:pos="3828"/>
        </w:tabs>
        <w:ind w:left="142"/>
        <w:rPr>
          <w:rFonts w:asciiTheme="minorHAnsi" w:hAnsiTheme="minorHAnsi"/>
          <w:sz w:val="24"/>
          <w:szCs w:val="24"/>
        </w:rPr>
      </w:pPr>
    </w:p>
    <w:p w:rsidR="006A631E" w:rsidP="00CD4D6D" w:rsidRDefault="006A631E" w14:paraId="43439E15" w14:textId="77777777">
      <w:pPr>
        <w:pStyle w:val="Tekst"/>
        <w:tabs>
          <w:tab w:val="left" w:pos="1985"/>
          <w:tab w:val="left" w:pos="3828"/>
        </w:tabs>
        <w:ind w:left="142"/>
        <w:rPr>
          <w:rFonts w:asciiTheme="minorHAnsi" w:hAnsiTheme="minorHAnsi"/>
          <w:sz w:val="24"/>
          <w:szCs w:val="24"/>
        </w:rPr>
      </w:pPr>
    </w:p>
    <w:p w:rsidR="006A631E" w:rsidP="00CD4D6D" w:rsidRDefault="006A631E" w14:paraId="1414713C" w14:textId="77777777">
      <w:pPr>
        <w:pStyle w:val="Tekst"/>
        <w:tabs>
          <w:tab w:val="left" w:pos="1985"/>
          <w:tab w:val="left" w:pos="3828"/>
        </w:tabs>
        <w:ind w:left="142"/>
        <w:rPr>
          <w:rFonts w:asciiTheme="minorHAnsi" w:hAnsiTheme="minorHAnsi"/>
          <w:sz w:val="24"/>
          <w:szCs w:val="24"/>
        </w:rPr>
      </w:pPr>
    </w:p>
    <w:p w:rsidR="006A631E" w:rsidP="00CD4D6D" w:rsidRDefault="006A631E" w14:paraId="6F48C9F5" w14:textId="77777777">
      <w:pPr>
        <w:pStyle w:val="Tekst"/>
        <w:tabs>
          <w:tab w:val="left" w:pos="1985"/>
          <w:tab w:val="left" w:pos="3828"/>
        </w:tabs>
        <w:ind w:left="142"/>
        <w:rPr>
          <w:rFonts w:asciiTheme="minorHAnsi" w:hAnsiTheme="minorHAnsi"/>
          <w:sz w:val="24"/>
          <w:szCs w:val="24"/>
        </w:rPr>
      </w:pPr>
    </w:p>
    <w:p w:rsidR="006A631E" w:rsidP="00CD4D6D" w:rsidRDefault="006A631E" w14:paraId="5678C0ED" w14:textId="77777777">
      <w:pPr>
        <w:pStyle w:val="Tekst"/>
        <w:tabs>
          <w:tab w:val="left" w:pos="1985"/>
          <w:tab w:val="left" w:pos="3828"/>
        </w:tabs>
        <w:ind w:left="142"/>
        <w:rPr>
          <w:rFonts w:asciiTheme="minorHAnsi" w:hAnsiTheme="minorHAnsi"/>
          <w:sz w:val="24"/>
          <w:szCs w:val="24"/>
        </w:rPr>
      </w:pPr>
    </w:p>
    <w:p w:rsidR="006A631E" w:rsidP="00CD4D6D" w:rsidRDefault="006A631E" w14:paraId="718E26ED" w14:textId="77777777">
      <w:pPr>
        <w:pStyle w:val="Tekst"/>
        <w:tabs>
          <w:tab w:val="left" w:pos="1985"/>
          <w:tab w:val="left" w:pos="3828"/>
        </w:tabs>
        <w:ind w:left="142"/>
        <w:rPr>
          <w:rFonts w:asciiTheme="minorHAnsi" w:hAnsiTheme="minorHAnsi"/>
          <w:sz w:val="24"/>
          <w:szCs w:val="24"/>
        </w:rPr>
      </w:pPr>
    </w:p>
    <w:p w:rsidR="006A631E" w:rsidP="00CD4D6D" w:rsidRDefault="006A631E" w14:paraId="75784256" w14:textId="77777777">
      <w:pPr>
        <w:pStyle w:val="Tekst"/>
        <w:tabs>
          <w:tab w:val="left" w:pos="1985"/>
          <w:tab w:val="left" w:pos="3828"/>
        </w:tabs>
        <w:ind w:left="142"/>
        <w:rPr>
          <w:rFonts w:asciiTheme="minorHAnsi" w:hAnsiTheme="minorHAnsi"/>
          <w:sz w:val="24"/>
          <w:szCs w:val="24"/>
        </w:rPr>
      </w:pPr>
    </w:p>
    <w:p w:rsidR="006A631E" w:rsidP="00CD4D6D" w:rsidRDefault="006A631E" w14:paraId="2195E158" w14:textId="77777777">
      <w:pPr>
        <w:pStyle w:val="Tekst"/>
        <w:tabs>
          <w:tab w:val="left" w:pos="1985"/>
          <w:tab w:val="left" w:pos="3828"/>
        </w:tabs>
        <w:ind w:left="142"/>
        <w:rPr>
          <w:rFonts w:asciiTheme="minorHAnsi" w:hAnsiTheme="minorHAnsi"/>
          <w:sz w:val="24"/>
          <w:szCs w:val="24"/>
        </w:rPr>
      </w:pPr>
    </w:p>
    <w:p w:rsidR="006A631E" w:rsidP="00CD4D6D" w:rsidRDefault="006A631E" w14:paraId="0DF2A970" w14:textId="77777777">
      <w:pPr>
        <w:pStyle w:val="Tekst"/>
        <w:tabs>
          <w:tab w:val="left" w:pos="1985"/>
          <w:tab w:val="left" w:pos="3828"/>
        </w:tabs>
        <w:ind w:left="142"/>
        <w:rPr>
          <w:rFonts w:asciiTheme="minorHAnsi" w:hAnsiTheme="minorHAnsi"/>
          <w:sz w:val="24"/>
          <w:szCs w:val="24"/>
        </w:rPr>
      </w:pPr>
    </w:p>
    <w:p w:rsidR="006A631E" w:rsidP="00CD4D6D" w:rsidRDefault="006A631E" w14:paraId="315AF791" w14:textId="77777777">
      <w:pPr>
        <w:pStyle w:val="Tekst"/>
        <w:tabs>
          <w:tab w:val="left" w:pos="1985"/>
          <w:tab w:val="left" w:pos="3828"/>
        </w:tabs>
        <w:ind w:left="142"/>
        <w:rPr>
          <w:rFonts w:asciiTheme="minorHAnsi" w:hAnsiTheme="minorHAnsi"/>
          <w:sz w:val="24"/>
          <w:szCs w:val="24"/>
        </w:rPr>
      </w:pPr>
    </w:p>
    <w:p w:rsidRPr="00F524D0" w:rsidR="00F524D0" w:rsidP="00F524D0" w:rsidRDefault="00AF09EE" w14:paraId="48BE3A2B" w14:textId="779D02C4">
      <w:pPr>
        <w:ind w:left="5954"/>
        <w:jc w:val="both"/>
        <w:rPr>
          <w:rFonts w:ascii="Calibri" w:hAnsi="Calibri" w:cs="Calibri"/>
          <w:sz w:val="24"/>
          <w:szCs w:val="24"/>
        </w:rPr>
      </w:pPr>
      <w:hyperlink w:history="1" w:anchor="_Alfabetisch_Trefwoordenregister">
        <w:r w:rsidRPr="00F524D0" w:rsidR="00F524D0">
          <w:rPr>
            <w:rFonts w:ascii="Calibri" w:hAnsi="Calibri" w:cs="Calibri"/>
            <w:vanish/>
            <w:color w:val="0000FF"/>
            <w:sz w:val="24"/>
            <w:szCs w:val="24"/>
            <w:u w:val="single"/>
          </w:rPr>
          <w:t>Terug naar alfabetisch register</w:t>
        </w:r>
      </w:hyperlink>
    </w:p>
    <w:p w:rsidRPr="00CD4D6D" w:rsidR="00A549C2" w:rsidP="00AA77C7" w:rsidRDefault="00A549C2" w14:paraId="4AFF0629" w14:textId="77777777">
      <w:pPr>
        <w:pStyle w:val="Kop2"/>
        <w:rPr>
          <w:rFonts w:asciiTheme="minorHAnsi" w:hAnsiTheme="minorHAnsi"/>
          <w:sz w:val="32"/>
        </w:rPr>
      </w:pPr>
      <w:bookmarkStart w:name="_Toc391971422" w:id="508"/>
      <w:bookmarkStart w:name="_Toc392301964" w:id="509"/>
      <w:bookmarkStart w:name="_Toc426347431" w:id="510"/>
      <w:bookmarkStart w:name="_Toc426450854" w:id="511"/>
      <w:bookmarkStart w:name="_Toc426451398" w:id="512"/>
      <w:bookmarkStart w:name="_Toc426510897" w:id="513"/>
      <w:bookmarkStart w:name="_Toc426516968" w:id="514"/>
      <w:bookmarkStart w:name="_Toc426530630" w:id="515"/>
      <w:bookmarkStart w:name="_Toc426943551" w:id="516"/>
      <w:bookmarkStart w:name="_Toc426950313" w:id="517"/>
      <w:bookmarkStart w:name="_Toc450032394" w:id="518"/>
      <w:bookmarkStart w:name="_Toc450037982" w:id="519"/>
      <w:bookmarkStart w:name="_Toc450531059" w:id="520"/>
      <w:bookmarkStart w:name="_Toc450985056" w:id="521"/>
      <w:bookmarkStart w:name="_Toc451053562" w:id="522"/>
      <w:bookmarkStart w:name="_Toc451058077" w:id="523"/>
      <w:bookmarkStart w:name="_Toc451069841" w:id="524"/>
      <w:bookmarkStart w:name="_Toc452441545" w:id="525"/>
      <w:bookmarkStart w:name="_Toc462553895" w:id="526"/>
      <w:bookmarkStart w:name="_Toc473534959" w:id="527"/>
      <w:bookmarkStart w:name="_Toc473535340" w:id="528"/>
      <w:bookmarkStart w:name="_Toc473535940" w:id="529"/>
      <w:bookmarkStart w:name="_Toc473615190" w:id="530"/>
      <w:bookmarkStart w:name="_Toc473685586" w:id="531"/>
      <w:bookmarkStart w:name="_Toc474045345" w:id="532"/>
      <w:bookmarkStart w:name="_Toc495302750" w:id="533"/>
      <w:bookmarkStart w:name="_Toc276634551" w:id="534"/>
      <w:bookmarkStart w:name="_Toc276635420" w:id="535"/>
      <w:bookmarkStart w:name="_Toc280265636" w:id="536"/>
      <w:bookmarkStart w:name="_Toc307475458" w:id="537"/>
      <w:bookmarkStart w:name="_Toc307487720" w:id="538"/>
      <w:bookmarkStart w:name="_Toc158199349" w:id="539"/>
      <w:r w:rsidRPr="00CD4D6D">
        <w:rPr>
          <w:rFonts w:asciiTheme="minorHAnsi" w:hAnsiTheme="minorHAnsi"/>
          <w:sz w:val="32"/>
        </w:rPr>
        <w:t>Geldigheidsvereisten</w:t>
      </w:r>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p>
    <w:p w:rsidR="00A549C2" w:rsidP="00876E79" w:rsidRDefault="00A549C2" w14:paraId="349C1E0C" w14:textId="77777777">
      <w:pPr>
        <w:pStyle w:val="Tekst"/>
        <w:jc w:val="both"/>
        <w:rPr>
          <w:rFonts w:asciiTheme="minorHAnsi" w:hAnsiTheme="minorHAnsi"/>
          <w:color w:val="000000"/>
          <w:sz w:val="24"/>
          <w:szCs w:val="24"/>
        </w:rPr>
      </w:pPr>
      <w:r w:rsidRPr="00495AB7">
        <w:rPr>
          <w:rFonts w:asciiTheme="minorHAnsi" w:hAnsiTheme="minorHAnsi"/>
          <w:color w:val="000000"/>
          <w:sz w:val="24"/>
          <w:szCs w:val="24"/>
        </w:rPr>
        <w:t>De arbeidsovereenkomst moet voldoen aan de geldigheidsvoorwaarden betreffende het sluiten van een overeenkomst in het algemeen.</w:t>
      </w:r>
    </w:p>
    <w:p w:rsidRPr="00DF5F3B" w:rsidR="0054786D" w:rsidP="00876E79" w:rsidRDefault="00AF09EE" w14:paraId="64399351" w14:textId="77777777">
      <w:pPr>
        <w:pStyle w:val="Tekst"/>
        <w:jc w:val="both"/>
        <w:rPr>
          <w:rFonts w:asciiTheme="minorHAnsi" w:hAnsiTheme="minorHAnsi"/>
          <w:sz w:val="24"/>
          <w:szCs w:val="24"/>
        </w:rPr>
      </w:pPr>
      <w:hyperlink w:history="1" r:id="rId30">
        <w:r w:rsidRPr="00DF5F3B" w:rsidR="0054786D">
          <w:rPr>
            <w:rStyle w:val="Hyperlink"/>
            <w:rFonts w:asciiTheme="minorHAnsi" w:hAnsiTheme="minorHAnsi"/>
            <w:b/>
            <w:sz w:val="24"/>
            <w:szCs w:val="24"/>
          </w:rPr>
          <w:t>http</w:t>
        </w:r>
        <w:r w:rsidR="00650F7F">
          <w:rPr>
            <w:rStyle w:val="Hyperlink"/>
            <w:rFonts w:asciiTheme="minorHAnsi" w:hAnsiTheme="minorHAnsi"/>
            <w:b/>
            <w:sz w:val="24"/>
            <w:szCs w:val="24"/>
          </w:rPr>
          <w:t>:</w:t>
        </w:r>
        <w:r w:rsidRPr="00DF5F3B" w:rsidR="0054786D">
          <w:rPr>
            <w:rStyle w:val="Hyperlink"/>
            <w:rFonts w:asciiTheme="minorHAnsi" w:hAnsiTheme="minorHAnsi"/>
            <w:b/>
            <w:sz w:val="24"/>
            <w:szCs w:val="24"/>
          </w:rPr>
          <w:t>//www.werk.belgie.be/geldigheidsvereisten</w:t>
        </w:r>
      </w:hyperlink>
    </w:p>
    <w:p w:rsidRPr="00495AB7" w:rsidR="00A549C2" w:rsidP="00876E79" w:rsidRDefault="00A549C2" w14:paraId="0FD565EB" w14:textId="77777777">
      <w:pPr>
        <w:pStyle w:val="Tekst"/>
        <w:jc w:val="both"/>
        <w:rPr>
          <w:rFonts w:asciiTheme="minorHAnsi" w:hAnsiTheme="minorHAnsi"/>
          <w:color w:val="000000"/>
          <w:sz w:val="24"/>
          <w:szCs w:val="24"/>
        </w:rPr>
      </w:pPr>
      <w:r w:rsidRPr="00495AB7">
        <w:rPr>
          <w:rFonts w:asciiTheme="minorHAnsi" w:hAnsiTheme="minorHAnsi"/>
          <w:color w:val="000000"/>
          <w:sz w:val="24"/>
          <w:szCs w:val="24"/>
        </w:rPr>
        <w:t>Deze zijn</w:t>
      </w:r>
      <w:r w:rsidR="00650F7F">
        <w:rPr>
          <w:rFonts w:asciiTheme="minorHAnsi" w:hAnsiTheme="minorHAnsi"/>
          <w:color w:val="000000"/>
          <w:sz w:val="24"/>
          <w:szCs w:val="24"/>
        </w:rPr>
        <w:t>:</w:t>
      </w:r>
    </w:p>
    <w:p w:rsidRPr="00CD4D6D" w:rsidR="00F845DA" w:rsidP="00744F25" w:rsidRDefault="00A549C2" w14:paraId="08B39389" w14:textId="77777777">
      <w:pPr>
        <w:pStyle w:val="Opsomming"/>
        <w:numPr>
          <w:ilvl w:val="0"/>
          <w:numId w:val="69"/>
        </w:numPr>
        <w:ind w:left="1134" w:hanging="283"/>
        <w:jc w:val="both"/>
        <w:rPr>
          <w:rFonts w:asciiTheme="minorHAnsi" w:hAnsiTheme="minorHAnsi"/>
          <w:color w:val="000000"/>
          <w:sz w:val="24"/>
          <w:szCs w:val="24"/>
        </w:rPr>
      </w:pPr>
      <w:r w:rsidRPr="00CD4D6D">
        <w:rPr>
          <w:rFonts w:asciiTheme="minorHAnsi" w:hAnsiTheme="minorHAnsi"/>
          <w:color w:val="000000"/>
          <w:sz w:val="24"/>
          <w:szCs w:val="24"/>
          <w:u w:val="single"/>
        </w:rPr>
        <w:t>de bekwaamheid</w:t>
      </w:r>
      <w:r w:rsidRPr="00CD4D6D">
        <w:rPr>
          <w:rFonts w:asciiTheme="minorHAnsi" w:hAnsiTheme="minorHAnsi"/>
          <w:color w:val="000000"/>
          <w:sz w:val="24"/>
          <w:szCs w:val="24"/>
        </w:rPr>
        <w:t xml:space="preserve"> van de partijen om te contracteren;</w:t>
      </w:r>
    </w:p>
    <w:p w:rsidRPr="00CD4D6D" w:rsidR="00F845DA" w:rsidP="00744F25" w:rsidRDefault="00A549C2" w14:paraId="6C2F93DB" w14:textId="77777777">
      <w:pPr>
        <w:pStyle w:val="Opsomming"/>
        <w:numPr>
          <w:ilvl w:val="0"/>
          <w:numId w:val="69"/>
        </w:numPr>
        <w:ind w:left="1134" w:hanging="283"/>
        <w:jc w:val="both"/>
        <w:rPr>
          <w:rFonts w:asciiTheme="minorHAnsi" w:hAnsiTheme="minorHAnsi"/>
          <w:color w:val="000000"/>
          <w:sz w:val="24"/>
          <w:szCs w:val="24"/>
        </w:rPr>
      </w:pPr>
      <w:r w:rsidRPr="00CD4D6D">
        <w:rPr>
          <w:rFonts w:asciiTheme="minorHAnsi" w:hAnsiTheme="minorHAnsi"/>
          <w:color w:val="000000"/>
          <w:sz w:val="24"/>
          <w:szCs w:val="24"/>
        </w:rPr>
        <w:t xml:space="preserve">de volwaardige </w:t>
      </w:r>
      <w:r w:rsidRPr="00CD4D6D">
        <w:rPr>
          <w:rFonts w:asciiTheme="minorHAnsi" w:hAnsiTheme="minorHAnsi"/>
          <w:color w:val="000000"/>
          <w:sz w:val="24"/>
          <w:szCs w:val="24"/>
          <w:u w:val="single"/>
        </w:rPr>
        <w:t>toestemming</w:t>
      </w:r>
      <w:r w:rsidRPr="00CD4D6D">
        <w:rPr>
          <w:rFonts w:asciiTheme="minorHAnsi" w:hAnsiTheme="minorHAnsi"/>
          <w:color w:val="000000"/>
          <w:sz w:val="24"/>
          <w:szCs w:val="24"/>
        </w:rPr>
        <w:t xml:space="preserve"> van elke partij die zich verbindt;</w:t>
      </w:r>
    </w:p>
    <w:p w:rsidR="00F845DA" w:rsidP="00744F25" w:rsidRDefault="00A549C2" w14:paraId="78483563" w14:textId="77777777">
      <w:pPr>
        <w:pStyle w:val="Opsomming"/>
        <w:numPr>
          <w:ilvl w:val="0"/>
          <w:numId w:val="69"/>
        </w:numPr>
        <w:ind w:left="1134" w:hanging="283"/>
        <w:jc w:val="both"/>
        <w:rPr>
          <w:rFonts w:asciiTheme="minorHAnsi" w:hAnsiTheme="minorHAnsi"/>
          <w:color w:val="000000"/>
          <w:sz w:val="24"/>
          <w:szCs w:val="24"/>
        </w:rPr>
      </w:pPr>
      <w:r w:rsidRPr="00CD4D6D">
        <w:rPr>
          <w:rFonts w:asciiTheme="minorHAnsi" w:hAnsiTheme="minorHAnsi"/>
          <w:color w:val="000000"/>
          <w:sz w:val="24"/>
          <w:szCs w:val="24"/>
        </w:rPr>
        <w:t xml:space="preserve">de aanwezigheid van een bepaald </w:t>
      </w:r>
      <w:r w:rsidRPr="00CD4D6D">
        <w:rPr>
          <w:rFonts w:asciiTheme="minorHAnsi" w:hAnsiTheme="minorHAnsi"/>
          <w:color w:val="000000"/>
          <w:sz w:val="24"/>
          <w:szCs w:val="24"/>
          <w:u w:val="single"/>
        </w:rPr>
        <w:t>voorwerp</w:t>
      </w:r>
      <w:r w:rsidRPr="00CD4D6D">
        <w:rPr>
          <w:rFonts w:asciiTheme="minorHAnsi" w:hAnsiTheme="minorHAnsi"/>
          <w:color w:val="000000"/>
          <w:sz w:val="24"/>
          <w:szCs w:val="24"/>
        </w:rPr>
        <w:t xml:space="preserve"> en een geoorloofde </w:t>
      </w:r>
      <w:r w:rsidRPr="00CD4D6D">
        <w:rPr>
          <w:rFonts w:asciiTheme="minorHAnsi" w:hAnsiTheme="minorHAnsi"/>
          <w:color w:val="000000"/>
          <w:sz w:val="24"/>
          <w:szCs w:val="24"/>
          <w:u w:val="single"/>
        </w:rPr>
        <w:t>oorzaak</w:t>
      </w:r>
      <w:r w:rsidRPr="00CD4D6D">
        <w:rPr>
          <w:rFonts w:asciiTheme="minorHAnsi" w:hAnsiTheme="minorHAnsi"/>
          <w:color w:val="000000"/>
          <w:sz w:val="24"/>
          <w:szCs w:val="24"/>
        </w:rPr>
        <w:t>.</w:t>
      </w:r>
    </w:p>
    <w:p w:rsidRPr="006B74A7" w:rsidR="00A549C2" w:rsidP="00AA77C7" w:rsidRDefault="00A549C2" w14:paraId="0535087C" w14:textId="77777777">
      <w:pPr>
        <w:pStyle w:val="Kop3"/>
        <w:rPr>
          <w:rFonts w:asciiTheme="minorHAnsi" w:hAnsiTheme="minorHAnsi"/>
          <w:sz w:val="28"/>
          <w:szCs w:val="28"/>
        </w:rPr>
      </w:pPr>
      <w:bookmarkStart w:name="_Bekwaamheid" w:id="540"/>
      <w:bookmarkStart w:name="_De_toestemming" w:id="541"/>
      <w:bookmarkStart w:name="_Toc391971424" w:id="542"/>
      <w:bookmarkStart w:name="_Toc392301966" w:id="543"/>
      <w:bookmarkStart w:name="_Toc426347433" w:id="544"/>
      <w:bookmarkStart w:name="_Toc426450856" w:id="545"/>
      <w:bookmarkStart w:name="_Toc426451400" w:id="546"/>
      <w:bookmarkStart w:name="_Toc426510899" w:id="547"/>
      <w:bookmarkStart w:name="_Toc426516970" w:id="548"/>
      <w:bookmarkStart w:name="_Toc426530632" w:id="549"/>
      <w:bookmarkStart w:name="_Toc426943553" w:id="550"/>
      <w:bookmarkStart w:name="_Toc426950315" w:id="551"/>
      <w:bookmarkStart w:name="_Toc450032396" w:id="552"/>
      <w:bookmarkStart w:name="_Toc450037984" w:id="553"/>
      <w:bookmarkStart w:name="_Toc450531061" w:id="554"/>
      <w:bookmarkStart w:name="_Toc450985058" w:id="555"/>
      <w:bookmarkStart w:name="_Toc451053564" w:id="556"/>
      <w:bookmarkStart w:name="_Toc451058079" w:id="557"/>
      <w:bookmarkStart w:name="_Toc451069843" w:id="558"/>
      <w:bookmarkStart w:name="_Toc452441547" w:id="559"/>
      <w:bookmarkStart w:name="_Toc462553897" w:id="560"/>
      <w:bookmarkStart w:name="_Toc473534961" w:id="561"/>
      <w:bookmarkStart w:name="_Toc473535342" w:id="562"/>
      <w:bookmarkStart w:name="_Toc473535942" w:id="563"/>
      <w:bookmarkStart w:name="_Toc473615192" w:id="564"/>
      <w:bookmarkStart w:name="_Toc473685588" w:id="565"/>
      <w:bookmarkStart w:name="_Toc474045347" w:id="566"/>
      <w:bookmarkStart w:name="_Toc495302752" w:id="567"/>
      <w:bookmarkStart w:name="_Toc276634553" w:id="568"/>
      <w:bookmarkStart w:name="_Toc276635422" w:id="569"/>
      <w:bookmarkStart w:name="_Toc280265638" w:id="570"/>
      <w:bookmarkStart w:name="_Toc307475460" w:id="571"/>
      <w:bookmarkStart w:name="_Toc307487722" w:id="572"/>
      <w:bookmarkStart w:name="_Toc158199350" w:id="573"/>
      <w:bookmarkEnd w:id="540"/>
      <w:bookmarkEnd w:id="541"/>
      <w:r w:rsidRPr="006B74A7">
        <w:rPr>
          <w:rFonts w:asciiTheme="minorHAnsi" w:hAnsiTheme="minorHAnsi"/>
          <w:sz w:val="28"/>
          <w:szCs w:val="28"/>
        </w:rPr>
        <w:t>De toestemming</w:t>
      </w:r>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p>
    <w:p w:rsidR="00A549C2" w:rsidP="005459CD" w:rsidRDefault="00A549C2" w14:paraId="5E9337B7" w14:textId="77777777">
      <w:pPr>
        <w:pStyle w:val="Tekst"/>
        <w:jc w:val="both"/>
        <w:rPr>
          <w:rFonts w:asciiTheme="minorHAnsi" w:hAnsiTheme="minorHAnsi"/>
          <w:color w:val="000000"/>
          <w:sz w:val="24"/>
          <w:szCs w:val="24"/>
        </w:rPr>
      </w:pPr>
      <w:r w:rsidRPr="00495AB7">
        <w:rPr>
          <w:rFonts w:asciiTheme="minorHAnsi" w:hAnsiTheme="minorHAnsi"/>
          <w:color w:val="000000"/>
          <w:sz w:val="24"/>
          <w:szCs w:val="24"/>
        </w:rPr>
        <w:t xml:space="preserve">Voor het aangaan van een arbeidsovereenkomst is de </w:t>
      </w:r>
      <w:r w:rsidR="00C336C7">
        <w:rPr>
          <w:rFonts w:asciiTheme="minorHAnsi" w:hAnsiTheme="minorHAnsi"/>
          <w:color w:val="000000"/>
          <w:sz w:val="24"/>
          <w:szCs w:val="24"/>
        </w:rPr>
        <w:t>geldige</w:t>
      </w:r>
      <w:r w:rsidRPr="00495AB7">
        <w:rPr>
          <w:rFonts w:asciiTheme="minorHAnsi" w:hAnsiTheme="minorHAnsi"/>
          <w:color w:val="000000"/>
          <w:sz w:val="24"/>
          <w:szCs w:val="24"/>
        </w:rPr>
        <w:t xml:space="preserve"> toestemming </w:t>
      </w:r>
      <w:r w:rsidR="00C336C7">
        <w:rPr>
          <w:rFonts w:asciiTheme="minorHAnsi" w:hAnsiTheme="minorHAnsi"/>
          <w:color w:val="000000"/>
          <w:sz w:val="24"/>
          <w:szCs w:val="24"/>
        </w:rPr>
        <w:t xml:space="preserve">(vrij van wilsgebreken) </w:t>
      </w:r>
      <w:r w:rsidRPr="00495AB7">
        <w:rPr>
          <w:rFonts w:asciiTheme="minorHAnsi" w:hAnsiTheme="minorHAnsi"/>
          <w:color w:val="000000"/>
          <w:sz w:val="24"/>
          <w:szCs w:val="24"/>
        </w:rPr>
        <w:t xml:space="preserve">van beide partijen vereist. </w:t>
      </w:r>
      <w:r w:rsidRPr="00C32E91">
        <w:rPr>
          <w:rFonts w:asciiTheme="minorHAnsi" w:hAnsiTheme="minorHAnsi"/>
          <w:b/>
          <w:color w:val="000000"/>
          <w:sz w:val="24"/>
          <w:szCs w:val="24"/>
        </w:rPr>
        <w:t>Het beding waarbij de werkgever zich het recht voorbehoudt om de voorwaarden van de overeenkomst eenzijdig te wijzigen is nietig</w:t>
      </w:r>
      <w:r w:rsidRPr="00495AB7">
        <w:rPr>
          <w:rFonts w:asciiTheme="minorHAnsi" w:hAnsiTheme="minorHAnsi"/>
          <w:color w:val="000000"/>
          <w:sz w:val="24"/>
          <w:szCs w:val="24"/>
        </w:rPr>
        <w:t xml:space="preserve"> (</w:t>
      </w:r>
      <w:r w:rsidRPr="00495AB7" w:rsidR="001776D9">
        <w:rPr>
          <w:rFonts w:asciiTheme="minorHAnsi" w:hAnsiTheme="minorHAnsi"/>
          <w:color w:val="000000"/>
          <w:sz w:val="24"/>
          <w:szCs w:val="24"/>
        </w:rPr>
        <w:t>Arbeidsovereenkomstenwet art. 25</w:t>
      </w:r>
      <w:r w:rsidRPr="00495AB7">
        <w:rPr>
          <w:rFonts w:asciiTheme="minorHAnsi" w:hAnsiTheme="minorHAnsi"/>
          <w:color w:val="000000"/>
          <w:sz w:val="24"/>
          <w:szCs w:val="24"/>
        </w:rPr>
        <w:t xml:space="preserve">). De partijen </w:t>
      </w:r>
      <w:r w:rsidR="00D6711A">
        <w:rPr>
          <w:rFonts w:asciiTheme="minorHAnsi" w:hAnsiTheme="minorHAnsi"/>
          <w:color w:val="000000"/>
          <w:sz w:val="24"/>
          <w:szCs w:val="24"/>
        </w:rPr>
        <w:t>moeten</w:t>
      </w:r>
      <w:r w:rsidR="00F35CEF">
        <w:rPr>
          <w:rFonts w:asciiTheme="minorHAnsi" w:hAnsiTheme="minorHAnsi"/>
          <w:color w:val="000000"/>
          <w:sz w:val="24"/>
          <w:szCs w:val="24"/>
        </w:rPr>
        <w:t xml:space="preserve"> tijdens de onderhandelingen te</w:t>
      </w:r>
      <w:r w:rsidRPr="00495AB7">
        <w:rPr>
          <w:rFonts w:asciiTheme="minorHAnsi" w:hAnsiTheme="minorHAnsi"/>
          <w:color w:val="000000"/>
          <w:sz w:val="24"/>
          <w:szCs w:val="24"/>
        </w:rPr>
        <w:t xml:space="preserve"> goeder trouw te handelen. Een </w:t>
      </w:r>
      <w:r w:rsidRPr="00495AB7">
        <w:rPr>
          <w:rFonts w:asciiTheme="minorHAnsi" w:hAnsiTheme="minorHAnsi"/>
          <w:color w:val="000000"/>
          <w:sz w:val="24"/>
          <w:szCs w:val="24"/>
          <w:u w:val="single"/>
        </w:rPr>
        <w:t>geoorloofde vraag</w:t>
      </w:r>
      <w:r w:rsidRPr="00495AB7">
        <w:rPr>
          <w:rFonts w:asciiTheme="minorHAnsi" w:hAnsiTheme="minorHAnsi"/>
          <w:color w:val="000000"/>
          <w:sz w:val="24"/>
          <w:szCs w:val="24"/>
        </w:rPr>
        <w:t xml:space="preserve"> impliceert een juist en volledig antwoord. Elke partij heeft </w:t>
      </w:r>
      <w:r w:rsidRPr="00495AB7">
        <w:rPr>
          <w:rFonts w:asciiTheme="minorHAnsi" w:hAnsiTheme="minorHAnsi"/>
          <w:color w:val="000000"/>
          <w:sz w:val="24"/>
          <w:szCs w:val="24"/>
          <w:u w:val="single"/>
        </w:rPr>
        <w:t>spreekplicht</w:t>
      </w:r>
      <w:r w:rsidR="00650F7F">
        <w:rPr>
          <w:rFonts w:asciiTheme="minorHAnsi" w:hAnsiTheme="minorHAnsi"/>
          <w:color w:val="000000"/>
          <w:sz w:val="24"/>
          <w:szCs w:val="24"/>
        </w:rPr>
        <w:t>:</w:t>
      </w:r>
      <w:r w:rsidR="00F35CEF">
        <w:rPr>
          <w:rFonts w:asciiTheme="minorHAnsi" w:hAnsiTheme="minorHAnsi"/>
          <w:color w:val="000000"/>
          <w:sz w:val="24"/>
          <w:szCs w:val="24"/>
        </w:rPr>
        <w:t xml:space="preserve"> z</w:t>
      </w:r>
      <w:r w:rsidRPr="00495AB7">
        <w:rPr>
          <w:rFonts w:asciiTheme="minorHAnsi" w:hAnsiTheme="minorHAnsi"/>
          <w:color w:val="000000"/>
          <w:sz w:val="24"/>
          <w:szCs w:val="24"/>
        </w:rPr>
        <w:t>ij moet uit eigen beweging die informatie meedelen aan de andere partij waarvan zij weet dat ze van substantieel belang is of van doorslaggevende betekenis.</w:t>
      </w:r>
    </w:p>
    <w:p w:rsidRPr="00495AB7" w:rsidR="00454338" w:rsidP="005459CD" w:rsidRDefault="00454338" w14:paraId="50CD49EF" w14:textId="77777777">
      <w:pPr>
        <w:pStyle w:val="Tekst"/>
        <w:jc w:val="both"/>
        <w:rPr>
          <w:rFonts w:asciiTheme="minorHAnsi" w:hAnsiTheme="minorHAnsi"/>
          <w:color w:val="000000"/>
          <w:sz w:val="24"/>
          <w:szCs w:val="24"/>
        </w:rPr>
      </w:pPr>
    </w:p>
    <w:p w:rsidRPr="00495AB7" w:rsidR="00256857" w:rsidP="00A7530B" w:rsidRDefault="00A549C2" w14:paraId="6E9A4996" w14:textId="77777777">
      <w:pPr>
        <w:pStyle w:val="Tekst"/>
        <w:spacing w:after="240" w:line="360" w:lineRule="auto"/>
        <w:jc w:val="both"/>
        <w:rPr>
          <w:rFonts w:asciiTheme="minorHAnsi" w:hAnsiTheme="minorHAnsi"/>
          <w:sz w:val="24"/>
          <w:szCs w:val="24"/>
        </w:rPr>
      </w:pPr>
      <w:r w:rsidRPr="00495AB7">
        <w:rPr>
          <w:rFonts w:asciiTheme="minorHAnsi" w:hAnsiTheme="minorHAnsi"/>
          <w:color w:val="000000"/>
          <w:sz w:val="24"/>
          <w:szCs w:val="24"/>
        </w:rPr>
        <w:t xml:space="preserve">Dit betekent dat de gegeven toestemming </w:t>
      </w:r>
      <w:r w:rsidRPr="00495AB7">
        <w:rPr>
          <w:rFonts w:asciiTheme="minorHAnsi" w:hAnsiTheme="minorHAnsi"/>
          <w:color w:val="000000"/>
          <w:sz w:val="24"/>
          <w:szCs w:val="24"/>
          <w:u w:val="single"/>
        </w:rPr>
        <w:t xml:space="preserve">geen </w:t>
      </w:r>
      <w:r w:rsidR="00A33279">
        <w:rPr>
          <w:rFonts w:asciiTheme="minorHAnsi" w:hAnsiTheme="minorHAnsi"/>
          <w:color w:val="000000"/>
          <w:sz w:val="24"/>
          <w:szCs w:val="24"/>
          <w:u w:val="single"/>
        </w:rPr>
        <w:t>wils</w:t>
      </w:r>
      <w:r w:rsidRPr="00495AB7">
        <w:rPr>
          <w:rFonts w:asciiTheme="minorHAnsi" w:hAnsiTheme="minorHAnsi"/>
          <w:color w:val="000000"/>
          <w:sz w:val="24"/>
          <w:szCs w:val="24"/>
          <w:u w:val="single"/>
        </w:rPr>
        <w:t>gebreken</w:t>
      </w:r>
      <w:r w:rsidRPr="00495AB7">
        <w:rPr>
          <w:rFonts w:asciiTheme="minorHAnsi" w:hAnsiTheme="minorHAnsi"/>
          <w:color w:val="000000"/>
          <w:sz w:val="24"/>
          <w:szCs w:val="24"/>
        </w:rPr>
        <w:t xml:space="preserve"> mag vertonen.</w:t>
      </w:r>
    </w:p>
    <w:p w:rsidRPr="00CD4D6D" w:rsidR="004B6030" w:rsidP="004B6030" w:rsidRDefault="004B6030" w14:paraId="3005F1AF" w14:textId="77777777">
      <w:pPr>
        <w:pStyle w:val="Kop3"/>
        <w:rPr>
          <w:rFonts w:asciiTheme="minorHAnsi" w:hAnsiTheme="minorHAnsi"/>
          <w:sz w:val="28"/>
          <w:szCs w:val="28"/>
        </w:rPr>
      </w:pPr>
      <w:bookmarkStart w:name="_Oorzaak_en_voorwerp" w:id="574"/>
      <w:bookmarkStart w:name="_Toc391971423" w:id="575"/>
      <w:bookmarkStart w:name="_Toc392301965" w:id="576"/>
      <w:bookmarkStart w:name="_Toc426347432" w:id="577"/>
      <w:bookmarkStart w:name="_Toc426450855" w:id="578"/>
      <w:bookmarkStart w:name="_Toc426451399" w:id="579"/>
      <w:bookmarkStart w:name="_Toc426510898" w:id="580"/>
      <w:bookmarkStart w:name="_Toc426516969" w:id="581"/>
      <w:bookmarkStart w:name="_Toc426530631" w:id="582"/>
      <w:bookmarkStart w:name="_Toc426943552" w:id="583"/>
      <w:bookmarkStart w:name="_Toc426950314" w:id="584"/>
      <w:bookmarkStart w:name="_Toc450032395" w:id="585"/>
      <w:bookmarkStart w:name="_Toc450037983" w:id="586"/>
      <w:bookmarkStart w:name="_Toc450531060" w:id="587"/>
      <w:bookmarkStart w:name="_Toc450985057" w:id="588"/>
      <w:bookmarkStart w:name="_Toc451053563" w:id="589"/>
      <w:bookmarkStart w:name="_Toc451058078" w:id="590"/>
      <w:bookmarkStart w:name="_Toc451069842" w:id="591"/>
      <w:bookmarkStart w:name="_Toc452441546" w:id="592"/>
      <w:bookmarkStart w:name="_Toc462553896" w:id="593"/>
      <w:bookmarkStart w:name="_Toc473534960" w:id="594"/>
      <w:bookmarkStart w:name="_Toc473535341" w:id="595"/>
      <w:bookmarkStart w:name="_Toc473535941" w:id="596"/>
      <w:bookmarkStart w:name="_Toc473615191" w:id="597"/>
      <w:bookmarkStart w:name="_Toc473685587" w:id="598"/>
      <w:bookmarkStart w:name="_Toc474045346" w:id="599"/>
      <w:bookmarkStart w:name="_Toc495302751" w:id="600"/>
      <w:bookmarkStart w:name="_Toc276634552" w:id="601"/>
      <w:bookmarkStart w:name="_Toc276635421" w:id="602"/>
      <w:bookmarkStart w:name="_Toc280265637" w:id="603"/>
      <w:bookmarkStart w:name="_Toc307475459" w:id="604"/>
      <w:bookmarkStart w:name="_Toc307487721" w:id="605"/>
      <w:bookmarkStart w:name="_Toc158199351" w:id="606"/>
      <w:bookmarkStart w:name="_Toc426347434" w:id="607"/>
      <w:bookmarkStart w:name="_Toc426450857" w:id="608"/>
      <w:bookmarkStart w:name="_Toc426451401" w:id="609"/>
      <w:bookmarkStart w:name="_Toc426510900" w:id="610"/>
      <w:bookmarkStart w:name="_Toc426516971" w:id="611"/>
      <w:bookmarkStart w:name="_Toc426530633" w:id="612"/>
      <w:bookmarkStart w:name="_Toc426943554" w:id="613"/>
      <w:bookmarkStart w:name="_Toc426950316" w:id="614"/>
      <w:bookmarkStart w:name="_Toc450032397" w:id="615"/>
      <w:bookmarkStart w:name="_Toc450037985" w:id="616"/>
      <w:bookmarkStart w:name="_Toc450531062" w:id="617"/>
      <w:bookmarkStart w:name="_Toc450985059" w:id="618"/>
      <w:bookmarkStart w:name="_Toc451053565" w:id="619"/>
      <w:bookmarkStart w:name="_Toc451058080" w:id="620"/>
      <w:bookmarkStart w:name="_Toc451069844" w:id="621"/>
      <w:bookmarkStart w:name="_Toc452441548" w:id="622"/>
      <w:bookmarkStart w:name="_Toc462553898" w:id="623"/>
      <w:bookmarkStart w:name="_Toc473534962" w:id="624"/>
      <w:bookmarkStart w:name="_Toc473535343" w:id="625"/>
      <w:bookmarkStart w:name="_Toc473535943" w:id="626"/>
      <w:bookmarkStart w:name="_Toc473615193" w:id="627"/>
      <w:bookmarkStart w:name="_Toc473685589" w:id="628"/>
      <w:bookmarkStart w:name="_Toc474045348" w:id="629"/>
      <w:bookmarkStart w:name="_Toc495302753" w:id="630"/>
      <w:bookmarkStart w:name="_Toc276634554" w:id="631"/>
      <w:bookmarkStart w:name="_Toc276635423" w:id="632"/>
      <w:bookmarkStart w:name="_Toc280265639" w:id="633"/>
      <w:bookmarkStart w:name="_Toc307475461" w:id="634"/>
      <w:bookmarkStart w:name="_Toc307487723" w:id="635"/>
      <w:bookmarkStart w:name="_Toc391971425" w:id="636"/>
      <w:bookmarkStart w:name="_Toc392301967" w:id="637"/>
      <w:bookmarkEnd w:id="574"/>
      <w:r w:rsidRPr="00CD4D6D">
        <w:rPr>
          <w:rFonts w:asciiTheme="minorHAnsi" w:hAnsiTheme="minorHAnsi"/>
          <w:sz w:val="28"/>
          <w:szCs w:val="28"/>
        </w:rPr>
        <w:t>Bekwaamheid</w:t>
      </w:r>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p>
    <w:p w:rsidR="004B6030" w:rsidP="004B6030" w:rsidRDefault="004B6030" w14:paraId="6F159984" w14:textId="77777777">
      <w:pPr>
        <w:pStyle w:val="Tekst"/>
        <w:jc w:val="both"/>
        <w:rPr>
          <w:rFonts w:asciiTheme="minorHAnsi" w:hAnsiTheme="minorHAnsi"/>
          <w:color w:val="000000"/>
          <w:sz w:val="24"/>
          <w:szCs w:val="24"/>
        </w:rPr>
      </w:pPr>
      <w:r>
        <w:rPr>
          <w:rFonts w:asciiTheme="minorHAnsi" w:hAnsiTheme="minorHAnsi"/>
          <w:color w:val="000000"/>
          <w:sz w:val="24"/>
          <w:szCs w:val="24"/>
        </w:rPr>
        <w:t>Wie kan een arbeidsovereenkomst sluiten?</w:t>
      </w:r>
    </w:p>
    <w:p w:rsidRPr="003C3559" w:rsidR="004B6030" w:rsidP="004B6030" w:rsidRDefault="004B6030" w14:paraId="2AAF6014" w14:textId="77777777">
      <w:pPr>
        <w:pStyle w:val="Kop4"/>
        <w:rPr>
          <w:rFonts w:asciiTheme="minorHAnsi" w:hAnsiTheme="minorHAnsi"/>
          <w:b/>
          <w:sz w:val="28"/>
          <w:szCs w:val="28"/>
        </w:rPr>
      </w:pPr>
      <w:r w:rsidRPr="003C3559">
        <w:rPr>
          <w:rFonts w:asciiTheme="minorHAnsi" w:hAnsiTheme="minorHAnsi"/>
          <w:b/>
          <w:sz w:val="28"/>
          <w:szCs w:val="28"/>
        </w:rPr>
        <w:t xml:space="preserve">Meerderjarige = 18 jaar </w:t>
      </w:r>
    </w:p>
    <w:p w:rsidRPr="00B476CF" w:rsidR="004B6030" w:rsidP="004B6030" w:rsidRDefault="004B6030" w14:paraId="2505B450" w14:textId="77777777">
      <w:pPr>
        <w:pStyle w:val="Kop4"/>
        <w:rPr>
          <w:rFonts w:asciiTheme="minorHAnsi" w:hAnsiTheme="minorHAnsi"/>
          <w:b/>
          <w:sz w:val="28"/>
          <w:szCs w:val="28"/>
        </w:rPr>
      </w:pPr>
      <w:r>
        <w:rPr>
          <w:rFonts w:asciiTheme="minorHAnsi" w:hAnsiTheme="minorHAnsi"/>
          <w:b/>
          <w:sz w:val="28"/>
          <w:szCs w:val="28"/>
        </w:rPr>
        <w:t>Minderjarige beneden 18 jaar</w:t>
      </w:r>
    </w:p>
    <w:p w:rsidRPr="003D33ED" w:rsidR="004B6030" w:rsidP="00744F25" w:rsidRDefault="004B6030" w14:paraId="66E31AC1" w14:textId="77777777">
      <w:pPr>
        <w:pStyle w:val="Lijstalinea"/>
        <w:numPr>
          <w:ilvl w:val="0"/>
          <w:numId w:val="92"/>
        </w:numPr>
        <w:spacing w:before="240" w:line="240" w:lineRule="auto"/>
        <w:ind w:left="1135" w:hanging="284"/>
        <w:contextualSpacing w:val="0"/>
        <w:jc w:val="both"/>
        <w:rPr>
          <w:rFonts w:asciiTheme="minorHAnsi" w:hAnsiTheme="minorHAnsi"/>
          <w:sz w:val="24"/>
          <w:szCs w:val="24"/>
        </w:rPr>
      </w:pPr>
      <w:r w:rsidRPr="003D33ED">
        <w:rPr>
          <w:rFonts w:asciiTheme="minorHAnsi" w:hAnsiTheme="minorHAnsi"/>
          <w:sz w:val="24"/>
          <w:szCs w:val="24"/>
        </w:rPr>
        <w:t>De minderjarige kan een arbeidsovereenkomst sluiten en beëindigen</w:t>
      </w:r>
      <w:r w:rsidRPr="003D33ED">
        <w:rPr>
          <w:rFonts w:asciiTheme="minorHAnsi" w:hAnsiTheme="minorHAnsi"/>
          <w:b/>
          <w:sz w:val="24"/>
          <w:szCs w:val="24"/>
        </w:rPr>
        <w:t xml:space="preserve"> mits de uitdrukkelijke of stilzwijgende machtiging</w:t>
      </w:r>
      <w:r w:rsidRPr="003D33ED">
        <w:rPr>
          <w:rFonts w:asciiTheme="minorHAnsi" w:hAnsiTheme="minorHAnsi"/>
          <w:sz w:val="24"/>
          <w:szCs w:val="24"/>
        </w:rPr>
        <w:t xml:space="preserve"> van zijn </w:t>
      </w:r>
      <w:r w:rsidRPr="00656D79">
        <w:rPr>
          <w:rFonts w:asciiTheme="minorHAnsi" w:hAnsiTheme="minorHAnsi"/>
          <w:b/>
          <w:sz w:val="24"/>
          <w:szCs w:val="24"/>
        </w:rPr>
        <w:t>vader, moeder of voogd</w:t>
      </w:r>
      <w:r w:rsidRPr="003D33ED">
        <w:rPr>
          <w:rFonts w:asciiTheme="minorHAnsi" w:hAnsiTheme="minorHAnsi"/>
          <w:sz w:val="24"/>
          <w:szCs w:val="24"/>
        </w:rPr>
        <w:t>. De ontvoogde minderjarige kan zelfstandig een arbeidsovereenkomst sluiten en bovendien over zijn loon beschikken.</w:t>
      </w:r>
    </w:p>
    <w:p w:rsidRPr="003D33ED" w:rsidR="004B6030" w:rsidP="00744F25" w:rsidRDefault="004B6030" w14:paraId="31865912" w14:textId="77777777">
      <w:pPr>
        <w:pStyle w:val="Lijstalinea"/>
        <w:numPr>
          <w:ilvl w:val="0"/>
          <w:numId w:val="93"/>
        </w:numPr>
        <w:spacing w:before="240"/>
        <w:ind w:left="1135" w:hanging="284"/>
        <w:jc w:val="both"/>
        <w:rPr>
          <w:rFonts w:asciiTheme="minorHAnsi" w:hAnsiTheme="minorHAnsi"/>
          <w:sz w:val="24"/>
          <w:szCs w:val="24"/>
        </w:rPr>
      </w:pPr>
      <w:r w:rsidRPr="003D33ED">
        <w:rPr>
          <w:rFonts w:asciiTheme="minorHAnsi" w:hAnsiTheme="minorHAnsi"/>
          <w:sz w:val="24"/>
          <w:szCs w:val="24"/>
        </w:rPr>
        <w:t>O</w:t>
      </w:r>
      <w:r>
        <w:rPr>
          <w:rFonts w:asciiTheme="minorHAnsi" w:hAnsiTheme="minorHAnsi"/>
          <w:sz w:val="24"/>
          <w:szCs w:val="24"/>
        </w:rPr>
        <w:t>PGELET</w:t>
      </w:r>
      <w:r w:rsidR="00650F7F">
        <w:rPr>
          <w:rFonts w:asciiTheme="minorHAnsi" w:hAnsiTheme="minorHAnsi"/>
          <w:sz w:val="24"/>
          <w:szCs w:val="24"/>
        </w:rPr>
        <w:t>:</w:t>
      </w:r>
    </w:p>
    <w:p w:rsidR="006A631E" w:rsidP="00257E84" w:rsidRDefault="004B6030" w14:paraId="38247320" w14:textId="609D85E4">
      <w:pPr>
        <w:pStyle w:val="Opsomming2"/>
        <w:spacing w:before="240"/>
        <w:ind w:left="1134" w:firstLine="0"/>
        <w:jc w:val="both"/>
        <w:rPr>
          <w:rFonts w:asciiTheme="minorHAnsi" w:hAnsiTheme="minorHAnsi"/>
          <w:color w:val="000000"/>
          <w:sz w:val="24"/>
          <w:szCs w:val="24"/>
        </w:rPr>
      </w:pPr>
      <w:r>
        <w:rPr>
          <w:rFonts w:asciiTheme="minorHAnsi" w:hAnsiTheme="minorHAnsi"/>
          <w:b/>
          <w:color w:val="000000"/>
          <w:sz w:val="24"/>
          <w:szCs w:val="24"/>
        </w:rPr>
        <w:t>Er is een v</w:t>
      </w:r>
      <w:r w:rsidRPr="006D6D92">
        <w:rPr>
          <w:rFonts w:asciiTheme="minorHAnsi" w:hAnsiTheme="minorHAnsi"/>
          <w:b/>
          <w:color w:val="000000"/>
          <w:sz w:val="24"/>
          <w:szCs w:val="24"/>
        </w:rPr>
        <w:t>erbod op kinderarbeid</w:t>
      </w:r>
      <w:r>
        <w:rPr>
          <w:rFonts w:asciiTheme="minorHAnsi" w:hAnsiTheme="minorHAnsi"/>
          <w:color w:val="000000"/>
          <w:sz w:val="24"/>
          <w:szCs w:val="24"/>
        </w:rPr>
        <w:t xml:space="preserve"> uitgezonderd voor werkzaamhe</w:t>
      </w:r>
      <w:r w:rsidRPr="000F3341">
        <w:rPr>
          <w:rFonts w:asciiTheme="minorHAnsi" w:hAnsiTheme="minorHAnsi"/>
          <w:color w:val="000000"/>
          <w:sz w:val="24"/>
          <w:szCs w:val="24"/>
        </w:rPr>
        <w:t>d</w:t>
      </w:r>
      <w:r>
        <w:rPr>
          <w:rFonts w:asciiTheme="minorHAnsi" w:hAnsiTheme="minorHAnsi"/>
          <w:color w:val="000000"/>
          <w:sz w:val="24"/>
          <w:szCs w:val="24"/>
        </w:rPr>
        <w:t>en</w:t>
      </w:r>
      <w:r w:rsidRPr="000F3341">
        <w:rPr>
          <w:rFonts w:asciiTheme="minorHAnsi" w:hAnsiTheme="minorHAnsi"/>
          <w:color w:val="000000"/>
          <w:sz w:val="24"/>
          <w:szCs w:val="24"/>
        </w:rPr>
        <w:t xml:space="preserve"> b</w:t>
      </w:r>
      <w:r>
        <w:rPr>
          <w:rFonts w:asciiTheme="minorHAnsi" w:hAnsiTheme="minorHAnsi"/>
          <w:color w:val="000000"/>
          <w:sz w:val="24"/>
          <w:szCs w:val="24"/>
        </w:rPr>
        <w:t>innen</w:t>
      </w:r>
      <w:r w:rsidRPr="000F3341">
        <w:rPr>
          <w:rFonts w:asciiTheme="minorHAnsi" w:hAnsiTheme="minorHAnsi"/>
          <w:color w:val="000000"/>
          <w:sz w:val="24"/>
          <w:szCs w:val="24"/>
        </w:rPr>
        <w:t xml:space="preserve"> het kader van </w:t>
      </w:r>
      <w:r>
        <w:rPr>
          <w:rFonts w:asciiTheme="minorHAnsi" w:hAnsiTheme="minorHAnsi"/>
          <w:color w:val="000000"/>
          <w:sz w:val="24"/>
          <w:szCs w:val="24"/>
        </w:rPr>
        <w:t>de</w:t>
      </w:r>
      <w:r w:rsidRPr="000F3341">
        <w:rPr>
          <w:rFonts w:asciiTheme="minorHAnsi" w:hAnsiTheme="minorHAnsi"/>
          <w:color w:val="000000"/>
          <w:sz w:val="24"/>
          <w:szCs w:val="24"/>
        </w:rPr>
        <w:t xml:space="preserve"> opvoeding of vorming</w:t>
      </w:r>
      <w:r w:rsidR="00650F7F">
        <w:rPr>
          <w:rFonts w:asciiTheme="minorHAnsi" w:hAnsiTheme="minorHAnsi"/>
          <w:color w:val="000000"/>
          <w:sz w:val="24"/>
          <w:szCs w:val="24"/>
        </w:rPr>
        <w:t>:</w:t>
      </w:r>
      <w:r>
        <w:rPr>
          <w:rFonts w:asciiTheme="minorHAnsi" w:hAnsiTheme="minorHAnsi"/>
          <w:color w:val="000000"/>
          <w:sz w:val="24"/>
          <w:szCs w:val="24"/>
        </w:rPr>
        <w:t xml:space="preserve"> het is </w:t>
      </w:r>
      <w:r w:rsidRPr="00B546DA">
        <w:rPr>
          <w:rFonts w:asciiTheme="minorHAnsi" w:hAnsiTheme="minorHAnsi"/>
          <w:b/>
          <w:color w:val="000000"/>
          <w:sz w:val="24"/>
          <w:szCs w:val="24"/>
        </w:rPr>
        <w:t>verboden</w:t>
      </w:r>
      <w:r>
        <w:rPr>
          <w:rFonts w:asciiTheme="minorHAnsi" w:hAnsiTheme="minorHAnsi"/>
          <w:color w:val="000000"/>
          <w:sz w:val="24"/>
          <w:szCs w:val="24"/>
        </w:rPr>
        <w:t xml:space="preserve"> m</w:t>
      </w:r>
      <w:r w:rsidRPr="00495AB7">
        <w:rPr>
          <w:rFonts w:asciiTheme="minorHAnsi" w:hAnsiTheme="minorHAnsi"/>
          <w:color w:val="000000"/>
          <w:sz w:val="24"/>
          <w:szCs w:val="24"/>
        </w:rPr>
        <w:t xml:space="preserve">inderjarigen </w:t>
      </w:r>
      <w:r w:rsidRPr="00B546DA">
        <w:rPr>
          <w:rFonts w:asciiTheme="minorHAnsi" w:hAnsiTheme="minorHAnsi"/>
          <w:b/>
          <w:color w:val="000000"/>
          <w:sz w:val="24"/>
          <w:szCs w:val="24"/>
          <w:u w:val="single"/>
        </w:rPr>
        <w:t>beneden de 15 jaar</w:t>
      </w:r>
      <w:r w:rsidRPr="001F1444">
        <w:rPr>
          <w:rFonts w:asciiTheme="minorHAnsi" w:hAnsiTheme="minorHAnsi"/>
          <w:color w:val="000000"/>
          <w:sz w:val="24"/>
          <w:szCs w:val="24"/>
          <w:u w:val="single"/>
        </w:rPr>
        <w:t xml:space="preserve"> </w:t>
      </w:r>
      <w:r w:rsidRPr="00AF5E68">
        <w:rPr>
          <w:rFonts w:asciiTheme="minorHAnsi" w:hAnsiTheme="minorHAnsi"/>
          <w:b/>
          <w:color w:val="000000"/>
          <w:sz w:val="24"/>
          <w:szCs w:val="24"/>
          <w:u w:val="single"/>
        </w:rPr>
        <w:t xml:space="preserve">of </w:t>
      </w:r>
      <w:r w:rsidRPr="001F1444">
        <w:rPr>
          <w:rFonts w:asciiTheme="minorHAnsi" w:hAnsiTheme="minorHAnsi"/>
          <w:color w:val="000000"/>
          <w:sz w:val="24"/>
          <w:szCs w:val="24"/>
          <w:u w:val="single"/>
        </w:rPr>
        <w:t>die nog onderworpen zijn aan de</w:t>
      </w:r>
      <w:r>
        <w:rPr>
          <w:rFonts w:asciiTheme="minorHAnsi" w:hAnsiTheme="minorHAnsi"/>
          <w:color w:val="000000"/>
          <w:sz w:val="24"/>
          <w:szCs w:val="24"/>
          <w:u w:val="single"/>
        </w:rPr>
        <w:t xml:space="preserve"> </w:t>
      </w:r>
      <w:r w:rsidRPr="00AF5E68">
        <w:rPr>
          <w:rFonts w:asciiTheme="minorHAnsi" w:hAnsiTheme="minorHAnsi"/>
          <w:b/>
          <w:color w:val="000000"/>
          <w:sz w:val="24"/>
          <w:szCs w:val="24"/>
          <w:u w:val="single"/>
        </w:rPr>
        <w:t>voltijdse leerplicht</w:t>
      </w:r>
      <w:r w:rsidRPr="004B63A6">
        <w:rPr>
          <w:rFonts w:asciiTheme="minorHAnsi" w:hAnsiTheme="minorHAnsi"/>
          <w:color w:val="000000"/>
          <w:sz w:val="24"/>
          <w:szCs w:val="24"/>
        </w:rPr>
        <w:t xml:space="preserve"> arbeid te doen of laten verrichten</w:t>
      </w:r>
      <w:r>
        <w:rPr>
          <w:rFonts w:asciiTheme="minorHAnsi" w:hAnsiTheme="minorHAnsi"/>
          <w:color w:val="000000"/>
          <w:sz w:val="24"/>
          <w:szCs w:val="24"/>
        </w:rPr>
        <w:t xml:space="preserve">. </w:t>
      </w:r>
      <w:r w:rsidRPr="00AF5E68">
        <w:rPr>
          <w:rFonts w:asciiTheme="minorHAnsi" w:hAnsiTheme="minorHAnsi"/>
          <w:color w:val="000000"/>
          <w:sz w:val="24"/>
          <w:szCs w:val="24"/>
        </w:rPr>
        <w:t>In geen geval duurt de voltijdse leerplicht voort na 16 jaar.</w:t>
      </w:r>
      <w:r>
        <w:rPr>
          <w:rFonts w:asciiTheme="minorHAnsi" w:hAnsiTheme="minorHAnsi"/>
          <w:color w:val="000000"/>
          <w:sz w:val="24"/>
          <w:szCs w:val="24"/>
        </w:rPr>
        <w:t xml:space="preserve"> </w:t>
      </w:r>
      <w:r w:rsidRPr="00AF5E68">
        <w:rPr>
          <w:rFonts w:asciiTheme="minorHAnsi" w:hAnsiTheme="minorHAnsi"/>
          <w:color w:val="000000"/>
          <w:sz w:val="24"/>
          <w:szCs w:val="24"/>
        </w:rPr>
        <w:t xml:space="preserve">De minderjarige van 15 jaar en meer die wel nog onderworpen is aan de voltijdse leerplicht is het </w:t>
      </w:r>
      <w:r>
        <w:rPr>
          <w:rFonts w:asciiTheme="minorHAnsi" w:hAnsiTheme="minorHAnsi"/>
          <w:color w:val="000000"/>
          <w:sz w:val="24"/>
          <w:szCs w:val="24"/>
        </w:rPr>
        <w:t xml:space="preserve">dus eveneens </w:t>
      </w:r>
      <w:r w:rsidRPr="00AF5E68">
        <w:rPr>
          <w:rFonts w:asciiTheme="minorHAnsi" w:hAnsiTheme="minorHAnsi"/>
          <w:color w:val="000000"/>
          <w:sz w:val="24"/>
          <w:szCs w:val="24"/>
        </w:rPr>
        <w:t xml:space="preserve">verboden arbeid te doen </w:t>
      </w:r>
      <w:r>
        <w:rPr>
          <w:rFonts w:asciiTheme="minorHAnsi" w:hAnsiTheme="minorHAnsi"/>
          <w:color w:val="000000"/>
          <w:sz w:val="24"/>
          <w:szCs w:val="24"/>
        </w:rPr>
        <w:t>of laten verrichten.</w:t>
      </w:r>
    </w:p>
    <w:p w:rsidR="00936A5F" w:rsidP="00257E84" w:rsidRDefault="00936A5F" w14:paraId="162662C8" w14:textId="420C5F5B">
      <w:pPr>
        <w:pStyle w:val="Opsomming2"/>
        <w:ind w:left="1134" w:firstLine="0"/>
        <w:jc w:val="both"/>
        <w:rPr>
          <w:rFonts w:asciiTheme="minorHAnsi" w:hAnsiTheme="minorHAnsi"/>
          <w:color w:val="000000"/>
          <w:sz w:val="24"/>
          <w:szCs w:val="24"/>
        </w:rPr>
      </w:pPr>
    </w:p>
    <w:p w:rsidR="002E4896" w:rsidP="00257E84" w:rsidRDefault="002E4896" w14:paraId="6FB2EFDC" w14:textId="77777777">
      <w:pPr>
        <w:pStyle w:val="Opsomming2"/>
        <w:ind w:left="1134" w:firstLine="0"/>
        <w:jc w:val="both"/>
        <w:rPr>
          <w:rFonts w:asciiTheme="minorHAnsi" w:hAnsiTheme="minorHAnsi"/>
          <w:color w:val="000000"/>
          <w:sz w:val="24"/>
          <w:szCs w:val="24"/>
        </w:rPr>
      </w:pPr>
    </w:p>
    <w:p w:rsidRPr="00F524D0" w:rsidR="00F524D0" w:rsidP="00F524D0" w:rsidRDefault="00AF09EE" w14:paraId="6CD112D3" w14:textId="6E00B5AE">
      <w:pPr>
        <w:ind w:left="5954"/>
        <w:jc w:val="both"/>
        <w:rPr>
          <w:rFonts w:asciiTheme="minorHAnsi" w:hAnsiTheme="minorHAnsi" w:cstheme="minorHAnsi"/>
          <w:sz w:val="24"/>
          <w:szCs w:val="24"/>
        </w:rPr>
      </w:pPr>
      <w:hyperlink w:history="1" w:anchor="_Alfabetisch_Trefwoordenregister">
        <w:r w:rsidRPr="00F524D0" w:rsidR="00F524D0">
          <w:rPr>
            <w:rFonts w:asciiTheme="minorHAnsi" w:hAnsiTheme="minorHAnsi" w:cstheme="minorHAnsi"/>
            <w:vanish/>
            <w:color w:val="0000FF"/>
            <w:sz w:val="24"/>
            <w:szCs w:val="24"/>
            <w:u w:val="single"/>
          </w:rPr>
          <w:t>Terug naar alfabetisch register</w:t>
        </w:r>
      </w:hyperlink>
    </w:p>
    <w:p w:rsidR="004B6030" w:rsidP="00744F25" w:rsidRDefault="004B6030" w14:paraId="599F01FF" w14:textId="18FD9290">
      <w:pPr>
        <w:pStyle w:val="Opsomming2"/>
        <w:numPr>
          <w:ilvl w:val="0"/>
          <w:numId w:val="93"/>
        </w:numPr>
        <w:ind w:left="1134" w:hanging="283"/>
        <w:jc w:val="both"/>
        <w:rPr>
          <w:rFonts w:asciiTheme="minorHAnsi" w:hAnsiTheme="minorHAnsi"/>
          <w:color w:val="000000"/>
          <w:sz w:val="24"/>
          <w:szCs w:val="24"/>
        </w:rPr>
      </w:pPr>
      <w:r>
        <w:rPr>
          <w:rFonts w:asciiTheme="minorHAnsi" w:hAnsiTheme="minorHAnsi"/>
          <w:color w:val="000000"/>
          <w:sz w:val="24"/>
          <w:szCs w:val="24"/>
        </w:rPr>
        <w:t>Uitzondering voor twee bijzondere categorieën</w:t>
      </w:r>
      <w:r w:rsidR="00650F7F">
        <w:rPr>
          <w:rFonts w:asciiTheme="minorHAnsi" w:hAnsiTheme="minorHAnsi"/>
          <w:color w:val="000000"/>
          <w:sz w:val="24"/>
          <w:szCs w:val="24"/>
        </w:rPr>
        <w:t>:</w:t>
      </w:r>
    </w:p>
    <w:p w:rsidR="004B6030" w:rsidP="00744F25" w:rsidRDefault="004B6030" w14:paraId="441C768B" w14:textId="77777777">
      <w:pPr>
        <w:pStyle w:val="Opsomming2"/>
        <w:numPr>
          <w:ilvl w:val="0"/>
          <w:numId w:val="91"/>
        </w:numPr>
        <w:spacing w:before="240" w:after="200"/>
        <w:ind w:left="1491" w:hanging="357"/>
        <w:jc w:val="both"/>
        <w:rPr>
          <w:rFonts w:asciiTheme="minorHAnsi" w:hAnsiTheme="minorHAnsi"/>
          <w:color w:val="000000"/>
          <w:sz w:val="24"/>
          <w:szCs w:val="24"/>
        </w:rPr>
      </w:pPr>
      <w:r w:rsidRPr="00291435">
        <w:rPr>
          <w:rFonts w:asciiTheme="minorHAnsi" w:hAnsiTheme="minorHAnsi"/>
          <w:b/>
          <w:color w:val="000000"/>
          <w:sz w:val="24"/>
          <w:szCs w:val="24"/>
        </w:rPr>
        <w:t>Jeugdige werknemers</w:t>
      </w:r>
      <w:r w:rsidRPr="003A2974">
        <w:rPr>
          <w:rFonts w:asciiTheme="minorHAnsi" w:hAnsiTheme="minorHAnsi"/>
          <w:color w:val="000000"/>
          <w:sz w:val="24"/>
          <w:szCs w:val="24"/>
        </w:rPr>
        <w:t xml:space="preserve"> = minderjarige werknemers (dus jonger dan 18 jaar) die </w:t>
      </w:r>
      <w:r w:rsidRPr="00A66640">
        <w:rPr>
          <w:rFonts w:asciiTheme="minorHAnsi" w:hAnsiTheme="minorHAnsi"/>
          <w:b/>
          <w:color w:val="000000"/>
          <w:sz w:val="24"/>
          <w:szCs w:val="24"/>
        </w:rPr>
        <w:t>15 jaar of ouder</w:t>
      </w:r>
      <w:r w:rsidRPr="003A2974">
        <w:rPr>
          <w:rFonts w:asciiTheme="minorHAnsi" w:hAnsiTheme="minorHAnsi"/>
          <w:color w:val="000000"/>
          <w:sz w:val="24"/>
          <w:szCs w:val="24"/>
        </w:rPr>
        <w:t xml:space="preserve"> zijn en die </w:t>
      </w:r>
      <w:r w:rsidRPr="00A66640">
        <w:rPr>
          <w:rFonts w:asciiTheme="minorHAnsi" w:hAnsiTheme="minorHAnsi"/>
          <w:b/>
          <w:color w:val="000000"/>
          <w:sz w:val="24"/>
          <w:szCs w:val="24"/>
        </w:rPr>
        <w:t xml:space="preserve">niet meer onderworpen zijn aan de voltijdse leerplicht </w:t>
      </w:r>
      <w:r w:rsidRPr="00A7530B">
        <w:rPr>
          <w:rFonts w:asciiTheme="minorHAnsi" w:hAnsiTheme="minorHAnsi"/>
          <w:b/>
          <w:color w:val="000000"/>
          <w:sz w:val="24"/>
          <w:szCs w:val="24"/>
        </w:rPr>
        <w:t>vallen niet onder het verbod van kinderarbeid</w:t>
      </w:r>
      <w:r w:rsidRPr="003A2974">
        <w:rPr>
          <w:rFonts w:asciiTheme="minorHAnsi" w:hAnsiTheme="minorHAnsi"/>
          <w:color w:val="000000"/>
          <w:sz w:val="24"/>
          <w:szCs w:val="24"/>
        </w:rPr>
        <w:t>. Ze hebben toegang tot het arbeidsproces op voorwaarde dat een aantal beschermende maatregelen in acht worden genomen.</w:t>
      </w:r>
    </w:p>
    <w:p w:rsidRPr="00D77EE0" w:rsidR="004B6030" w:rsidP="00744F25" w:rsidRDefault="004B6030" w14:paraId="12FC8359" w14:textId="77777777">
      <w:pPr>
        <w:pStyle w:val="Opsomming2"/>
        <w:numPr>
          <w:ilvl w:val="0"/>
          <w:numId w:val="91"/>
        </w:numPr>
        <w:jc w:val="both"/>
        <w:rPr>
          <w:rFonts w:asciiTheme="minorHAnsi" w:hAnsiTheme="minorHAnsi"/>
          <w:color w:val="000000"/>
          <w:sz w:val="24"/>
          <w:szCs w:val="24"/>
        </w:rPr>
      </w:pPr>
      <w:r w:rsidRPr="00291435">
        <w:rPr>
          <w:rFonts w:asciiTheme="minorHAnsi" w:hAnsiTheme="minorHAnsi"/>
          <w:b/>
          <w:color w:val="000000"/>
          <w:sz w:val="24"/>
          <w:szCs w:val="24"/>
        </w:rPr>
        <w:t>Studentenovereenkomst</w:t>
      </w:r>
      <w:r w:rsidRPr="00291435">
        <w:rPr>
          <w:rFonts w:asciiTheme="minorHAnsi" w:hAnsiTheme="minorHAnsi"/>
          <w:color w:val="000000"/>
          <w:sz w:val="24"/>
          <w:szCs w:val="24"/>
        </w:rPr>
        <w:t xml:space="preserve"> </w:t>
      </w:r>
      <w:r w:rsidRPr="00DF5F3B">
        <w:rPr>
          <w:rFonts w:asciiTheme="minorHAnsi" w:hAnsiTheme="minorHAnsi"/>
          <w:color w:val="000000"/>
          <w:sz w:val="24"/>
          <w:szCs w:val="24"/>
        </w:rPr>
        <w:t xml:space="preserve">(zie </w:t>
      </w:r>
      <w:hyperlink w:history="1" w:anchor="_Alternatieve_tewerkstelling">
        <w:r>
          <w:rPr>
            <w:rStyle w:val="Hyperlink"/>
            <w:rFonts w:asciiTheme="minorHAnsi" w:hAnsiTheme="minorHAnsi"/>
            <w:b/>
            <w:sz w:val="24"/>
            <w:szCs w:val="24"/>
          </w:rPr>
          <w:t>a</w:t>
        </w:r>
        <w:r w:rsidRPr="00DF5F3B">
          <w:rPr>
            <w:rStyle w:val="Hyperlink"/>
            <w:rFonts w:asciiTheme="minorHAnsi" w:hAnsiTheme="minorHAnsi"/>
            <w:b/>
            <w:sz w:val="24"/>
            <w:szCs w:val="24"/>
          </w:rPr>
          <w:t>lternatieve tewerkstelling</w:t>
        </w:r>
      </w:hyperlink>
      <w:r w:rsidRPr="00DF5F3B">
        <w:rPr>
          <w:rFonts w:asciiTheme="minorHAnsi" w:hAnsiTheme="minorHAnsi"/>
          <w:sz w:val="24"/>
          <w:szCs w:val="24"/>
        </w:rPr>
        <w:t>)</w:t>
      </w:r>
      <w:r w:rsidR="00650F7F">
        <w:rPr>
          <w:rFonts w:asciiTheme="minorHAnsi" w:hAnsiTheme="minorHAnsi"/>
          <w:color w:val="000000"/>
          <w:sz w:val="24"/>
          <w:szCs w:val="24"/>
        </w:rPr>
        <w:t>:</w:t>
      </w:r>
      <w:r w:rsidRPr="00291435">
        <w:rPr>
          <w:rFonts w:asciiTheme="minorHAnsi" w:hAnsiTheme="minorHAnsi"/>
          <w:color w:val="000000"/>
          <w:sz w:val="24"/>
          <w:szCs w:val="24"/>
        </w:rPr>
        <w:t xml:space="preserve"> </w:t>
      </w:r>
      <w:r>
        <w:rPr>
          <w:rFonts w:asciiTheme="minorHAnsi" w:hAnsiTheme="minorHAnsi"/>
          <w:color w:val="000000"/>
          <w:sz w:val="24"/>
          <w:szCs w:val="24"/>
        </w:rPr>
        <w:t>e</w:t>
      </w:r>
      <w:r w:rsidRPr="00D77EE0">
        <w:rPr>
          <w:rFonts w:asciiTheme="minorHAnsi" w:hAnsiTheme="minorHAnsi"/>
          <w:color w:val="000000"/>
          <w:sz w:val="24"/>
          <w:szCs w:val="24"/>
        </w:rPr>
        <w:t>en studentenovereenkomst kan ten vroegste worden ge</w:t>
      </w:r>
      <w:r>
        <w:rPr>
          <w:rFonts w:asciiTheme="minorHAnsi" w:hAnsiTheme="minorHAnsi"/>
          <w:color w:val="000000"/>
          <w:sz w:val="24"/>
          <w:szCs w:val="24"/>
        </w:rPr>
        <w:t>sloten door een student</w:t>
      </w:r>
      <w:r w:rsidR="00650F7F">
        <w:rPr>
          <w:rFonts w:asciiTheme="minorHAnsi" w:hAnsiTheme="minorHAnsi"/>
          <w:color w:val="000000"/>
          <w:sz w:val="24"/>
          <w:szCs w:val="24"/>
        </w:rPr>
        <w:t>:</w:t>
      </w:r>
    </w:p>
    <w:p w:rsidRPr="00D77EE0" w:rsidR="004B6030" w:rsidP="00744F25" w:rsidRDefault="004B6030" w14:paraId="7C47A06E" w14:textId="77777777">
      <w:pPr>
        <w:pStyle w:val="Opsomming2"/>
        <w:numPr>
          <w:ilvl w:val="0"/>
          <w:numId w:val="94"/>
        </w:numPr>
        <w:ind w:left="1843" w:hanging="283"/>
        <w:jc w:val="both"/>
        <w:rPr>
          <w:rFonts w:asciiTheme="minorHAnsi" w:hAnsiTheme="minorHAnsi"/>
          <w:color w:val="000000"/>
          <w:sz w:val="24"/>
          <w:szCs w:val="24"/>
        </w:rPr>
      </w:pPr>
      <w:r w:rsidRPr="00D77EE0">
        <w:rPr>
          <w:rFonts w:asciiTheme="minorHAnsi" w:hAnsiTheme="minorHAnsi"/>
          <w:color w:val="000000"/>
          <w:sz w:val="24"/>
          <w:szCs w:val="24"/>
        </w:rPr>
        <w:t>die 15 jaar is op voorwaarde dat hij niet meer aan de voltijdse leerplicht is onderworpen;</w:t>
      </w:r>
    </w:p>
    <w:p w:rsidRPr="003A2974" w:rsidR="004B6030" w:rsidP="00744F25" w:rsidRDefault="004B6030" w14:paraId="62E29784" w14:textId="77777777">
      <w:pPr>
        <w:pStyle w:val="Opsomming2"/>
        <w:numPr>
          <w:ilvl w:val="0"/>
          <w:numId w:val="94"/>
        </w:numPr>
        <w:ind w:left="1843" w:hanging="283"/>
        <w:jc w:val="both"/>
        <w:rPr>
          <w:rFonts w:asciiTheme="minorHAnsi" w:hAnsiTheme="minorHAnsi"/>
          <w:color w:val="000000"/>
          <w:sz w:val="24"/>
          <w:szCs w:val="24"/>
        </w:rPr>
      </w:pPr>
      <w:r w:rsidRPr="00D77EE0">
        <w:rPr>
          <w:rFonts w:asciiTheme="minorHAnsi" w:hAnsiTheme="minorHAnsi"/>
          <w:color w:val="000000"/>
          <w:sz w:val="24"/>
          <w:szCs w:val="24"/>
        </w:rPr>
        <w:t>die 16 jaar is geworden</w:t>
      </w:r>
      <w:r>
        <w:rPr>
          <w:rFonts w:asciiTheme="minorHAnsi" w:hAnsiTheme="minorHAnsi"/>
          <w:color w:val="000000"/>
          <w:sz w:val="24"/>
          <w:szCs w:val="24"/>
        </w:rPr>
        <w:t>.</w:t>
      </w:r>
    </w:p>
    <w:p w:rsidRPr="006B74A7" w:rsidR="00A549C2" w:rsidP="00AA77C7" w:rsidRDefault="00A549C2" w14:paraId="29DB9106" w14:textId="77777777">
      <w:pPr>
        <w:pStyle w:val="Kop3"/>
        <w:rPr>
          <w:rFonts w:asciiTheme="minorHAnsi" w:hAnsiTheme="minorHAnsi"/>
          <w:sz w:val="28"/>
          <w:szCs w:val="28"/>
        </w:rPr>
      </w:pPr>
      <w:bookmarkStart w:name="_Toc158199352" w:id="638"/>
      <w:r w:rsidRPr="006B74A7">
        <w:rPr>
          <w:rFonts w:asciiTheme="minorHAnsi" w:hAnsiTheme="minorHAnsi"/>
          <w:sz w:val="28"/>
          <w:szCs w:val="28"/>
        </w:rPr>
        <w:t>Oorzaak en voorwerp</w:t>
      </w:r>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p>
    <w:p w:rsidRPr="00495AB7" w:rsidR="00A549C2" w:rsidP="00744F25" w:rsidRDefault="00D45E63" w14:paraId="6757667F" w14:textId="77777777">
      <w:pPr>
        <w:pStyle w:val="Opsomming"/>
        <w:numPr>
          <w:ilvl w:val="0"/>
          <w:numId w:val="69"/>
        </w:numPr>
        <w:spacing w:after="240"/>
        <w:ind w:left="1134" w:hanging="284"/>
        <w:jc w:val="both"/>
        <w:rPr>
          <w:rFonts w:asciiTheme="minorHAnsi" w:hAnsiTheme="minorHAnsi"/>
          <w:color w:val="000000"/>
          <w:sz w:val="24"/>
          <w:szCs w:val="24"/>
        </w:rPr>
      </w:pPr>
      <w:r>
        <w:rPr>
          <w:rFonts w:asciiTheme="minorHAnsi" w:hAnsiTheme="minorHAnsi"/>
          <w:color w:val="000000"/>
          <w:sz w:val="24"/>
          <w:szCs w:val="24"/>
        </w:rPr>
        <w:t>Geoorloofde o</w:t>
      </w:r>
      <w:r w:rsidRPr="00495AB7" w:rsidR="00A549C2">
        <w:rPr>
          <w:rFonts w:asciiTheme="minorHAnsi" w:hAnsiTheme="minorHAnsi"/>
          <w:color w:val="000000"/>
          <w:sz w:val="24"/>
          <w:szCs w:val="24"/>
        </w:rPr>
        <w:t>orzaak</w:t>
      </w:r>
      <w:r w:rsidR="00650F7F">
        <w:rPr>
          <w:rFonts w:asciiTheme="minorHAnsi" w:hAnsiTheme="minorHAnsi"/>
          <w:color w:val="000000"/>
          <w:sz w:val="24"/>
          <w:szCs w:val="24"/>
        </w:rPr>
        <w:t>:</w:t>
      </w:r>
    </w:p>
    <w:p w:rsidR="00D45E63" w:rsidP="00092B53" w:rsidRDefault="003A4A47" w14:paraId="1F0415BE" w14:textId="77777777">
      <w:pPr>
        <w:ind w:left="1136"/>
        <w:jc w:val="both"/>
        <w:rPr>
          <w:rFonts w:asciiTheme="minorHAnsi" w:hAnsiTheme="minorHAnsi"/>
          <w:color w:val="000000"/>
          <w:sz w:val="24"/>
          <w:szCs w:val="24"/>
        </w:rPr>
      </w:pPr>
      <w:r>
        <w:rPr>
          <w:rFonts w:asciiTheme="minorHAnsi" w:hAnsiTheme="minorHAnsi"/>
          <w:color w:val="000000"/>
          <w:sz w:val="24"/>
          <w:szCs w:val="24"/>
        </w:rPr>
        <w:t>De oorzaak van een arbeidsovereenkomst is de reden, het doel waarom deze werd aangegaan. Dit doel moet geoorl</w:t>
      </w:r>
      <w:r w:rsidR="00785808">
        <w:rPr>
          <w:rFonts w:asciiTheme="minorHAnsi" w:hAnsiTheme="minorHAnsi"/>
          <w:color w:val="000000"/>
          <w:sz w:val="24"/>
          <w:szCs w:val="24"/>
        </w:rPr>
        <w:t xml:space="preserve">oofd zijn </w:t>
      </w:r>
      <w:r>
        <w:rPr>
          <w:rFonts w:asciiTheme="minorHAnsi" w:hAnsiTheme="minorHAnsi"/>
          <w:color w:val="000000"/>
          <w:sz w:val="24"/>
          <w:szCs w:val="24"/>
        </w:rPr>
        <w:t xml:space="preserve">en mag </w:t>
      </w:r>
      <w:r w:rsidRPr="00D45E63" w:rsidR="00D45E63">
        <w:rPr>
          <w:rFonts w:asciiTheme="minorHAnsi" w:hAnsiTheme="minorHAnsi"/>
          <w:color w:val="000000"/>
          <w:sz w:val="24"/>
          <w:szCs w:val="24"/>
        </w:rPr>
        <w:t>niet strijdig zijn met de openbare orde, goede zeden en bepalingen van dwingend recht</w:t>
      </w:r>
      <w:r w:rsidR="00B34693">
        <w:rPr>
          <w:rFonts w:asciiTheme="minorHAnsi" w:hAnsiTheme="minorHAnsi"/>
          <w:color w:val="000000"/>
          <w:sz w:val="24"/>
          <w:szCs w:val="24"/>
        </w:rPr>
        <w:t>.</w:t>
      </w:r>
    </w:p>
    <w:p w:rsidRPr="00495AB7" w:rsidR="00F845DA" w:rsidP="00092B53" w:rsidRDefault="00F845DA" w14:paraId="7AC2DA4F" w14:textId="77777777">
      <w:pPr>
        <w:ind w:left="1136"/>
        <w:jc w:val="both"/>
        <w:rPr>
          <w:rFonts w:asciiTheme="minorHAnsi" w:hAnsiTheme="minorHAnsi"/>
          <w:color w:val="000000"/>
          <w:sz w:val="24"/>
          <w:szCs w:val="24"/>
        </w:rPr>
      </w:pPr>
    </w:p>
    <w:p w:rsidRPr="00495AB7" w:rsidR="00A549C2" w:rsidP="00744F25" w:rsidRDefault="00D45E63" w14:paraId="203E030F" w14:textId="77777777">
      <w:pPr>
        <w:pStyle w:val="Opsomming"/>
        <w:numPr>
          <w:ilvl w:val="0"/>
          <w:numId w:val="69"/>
        </w:numPr>
        <w:spacing w:after="240"/>
        <w:ind w:left="1134" w:hanging="284"/>
        <w:jc w:val="both"/>
        <w:rPr>
          <w:rFonts w:asciiTheme="minorHAnsi" w:hAnsiTheme="minorHAnsi"/>
          <w:color w:val="000000"/>
          <w:sz w:val="24"/>
          <w:szCs w:val="24"/>
        </w:rPr>
      </w:pPr>
      <w:r>
        <w:rPr>
          <w:rFonts w:asciiTheme="minorHAnsi" w:hAnsiTheme="minorHAnsi"/>
          <w:color w:val="000000"/>
          <w:sz w:val="24"/>
          <w:szCs w:val="24"/>
        </w:rPr>
        <w:t>Bepaald v</w:t>
      </w:r>
      <w:r w:rsidRPr="00495AB7" w:rsidR="00A549C2">
        <w:rPr>
          <w:rFonts w:asciiTheme="minorHAnsi" w:hAnsiTheme="minorHAnsi"/>
          <w:color w:val="000000"/>
          <w:sz w:val="24"/>
          <w:szCs w:val="24"/>
        </w:rPr>
        <w:t>oorwerp</w:t>
      </w:r>
      <w:r w:rsidR="00650F7F">
        <w:rPr>
          <w:rFonts w:asciiTheme="minorHAnsi" w:hAnsiTheme="minorHAnsi"/>
          <w:color w:val="000000"/>
          <w:sz w:val="24"/>
          <w:szCs w:val="24"/>
        </w:rPr>
        <w:t>:</w:t>
      </w:r>
    </w:p>
    <w:p w:rsidRPr="00495AB7" w:rsidR="00A549C2" w:rsidP="00092B53" w:rsidRDefault="00A549C2" w14:paraId="060821C2" w14:textId="77777777">
      <w:pPr>
        <w:ind w:left="1136"/>
        <w:jc w:val="both"/>
        <w:rPr>
          <w:rFonts w:asciiTheme="minorHAnsi" w:hAnsiTheme="minorHAnsi"/>
          <w:color w:val="000000"/>
          <w:sz w:val="24"/>
          <w:szCs w:val="24"/>
        </w:rPr>
      </w:pPr>
      <w:r w:rsidRPr="00495AB7">
        <w:rPr>
          <w:rFonts w:asciiTheme="minorHAnsi" w:hAnsiTheme="minorHAnsi"/>
          <w:color w:val="000000"/>
          <w:sz w:val="24"/>
          <w:szCs w:val="24"/>
        </w:rPr>
        <w:t>Het voorwerp van een arbeidsovereenkomst is voor de werknemer de arbeidsprestatie waartoe hij zich verbindt en voor de werkgever het loon dat hij moet betalen en de tewerkstelling.</w:t>
      </w:r>
    </w:p>
    <w:p w:rsidRPr="00495AB7" w:rsidR="00A549C2" w:rsidP="00092B53" w:rsidRDefault="00A549C2" w14:paraId="0103B1A6" w14:textId="3068AF38">
      <w:pPr>
        <w:ind w:left="1136"/>
        <w:jc w:val="both"/>
        <w:rPr>
          <w:rFonts w:asciiTheme="minorHAnsi" w:hAnsiTheme="minorHAnsi"/>
          <w:color w:val="000000"/>
          <w:sz w:val="24"/>
          <w:szCs w:val="24"/>
        </w:rPr>
      </w:pPr>
      <w:r w:rsidRPr="00495AB7">
        <w:rPr>
          <w:rFonts w:asciiTheme="minorHAnsi" w:hAnsiTheme="minorHAnsi"/>
          <w:color w:val="000000"/>
          <w:sz w:val="24"/>
          <w:szCs w:val="24"/>
        </w:rPr>
        <w:t xml:space="preserve">Dit voorwerp, </w:t>
      </w:r>
      <w:r w:rsidRPr="00495AB7">
        <w:rPr>
          <w:rFonts w:asciiTheme="minorHAnsi" w:hAnsiTheme="minorHAnsi"/>
          <w:color w:val="000000"/>
          <w:sz w:val="24"/>
          <w:szCs w:val="24"/>
          <w:u w:val="single"/>
        </w:rPr>
        <w:t>de inhoud van de overeenkomst</w:t>
      </w:r>
      <w:r w:rsidR="00AF04F0">
        <w:rPr>
          <w:rFonts w:asciiTheme="minorHAnsi" w:hAnsiTheme="minorHAnsi"/>
          <w:color w:val="000000"/>
          <w:sz w:val="24"/>
          <w:szCs w:val="24"/>
          <w:u w:val="single"/>
        </w:rPr>
        <w:t xml:space="preserve"> dus</w:t>
      </w:r>
      <w:r w:rsidRPr="00495AB7">
        <w:rPr>
          <w:rFonts w:asciiTheme="minorHAnsi" w:hAnsiTheme="minorHAnsi"/>
          <w:color w:val="000000"/>
          <w:sz w:val="24"/>
          <w:szCs w:val="24"/>
        </w:rPr>
        <w:t>, moet "zeker" en “bepaald” zijn. Het volstaat ook wanneer deze precieze inhoud van de overeenkomst bepaalbaar is aan de hand van de overeenkomst zelf, samen met de toepasselijke reglementering.</w:t>
      </w:r>
    </w:p>
    <w:p w:rsidRPr="00495AB7" w:rsidR="00A549C2" w:rsidP="00092B53" w:rsidRDefault="00A549C2" w14:paraId="05C2DA31" w14:textId="77777777">
      <w:pPr>
        <w:ind w:left="1136"/>
        <w:jc w:val="both"/>
        <w:rPr>
          <w:rFonts w:asciiTheme="minorHAnsi" w:hAnsiTheme="minorHAnsi"/>
          <w:color w:val="000000"/>
          <w:sz w:val="24"/>
          <w:szCs w:val="24"/>
        </w:rPr>
      </w:pPr>
      <w:r w:rsidRPr="00495AB7">
        <w:rPr>
          <w:rFonts w:asciiTheme="minorHAnsi" w:hAnsiTheme="minorHAnsi"/>
          <w:color w:val="000000"/>
          <w:sz w:val="24"/>
          <w:szCs w:val="24"/>
        </w:rPr>
        <w:t>Daarnaast moet dit voorwerp ook "mogelijk" zijn en "geoorloofd", d.w.z. niet strijdig met de openbare orde en de goede zeden.</w:t>
      </w:r>
    </w:p>
    <w:p w:rsidRPr="00495AB7" w:rsidR="004915AF" w:rsidP="00D54D4E" w:rsidRDefault="004915AF" w14:paraId="1F3935B6" w14:textId="77777777">
      <w:pPr>
        <w:ind w:left="1136"/>
        <w:rPr>
          <w:rFonts w:asciiTheme="minorHAnsi" w:hAnsiTheme="minorHAnsi"/>
          <w:color w:val="000000"/>
          <w:sz w:val="24"/>
          <w:szCs w:val="24"/>
        </w:rPr>
      </w:pPr>
    </w:p>
    <w:p w:rsidRPr="00495AB7" w:rsidR="004915AF" w:rsidP="00D54D4E" w:rsidRDefault="004915AF" w14:paraId="70CE5705" w14:textId="77777777">
      <w:pPr>
        <w:ind w:left="1136"/>
        <w:rPr>
          <w:rFonts w:asciiTheme="minorHAnsi" w:hAnsiTheme="minorHAnsi"/>
          <w:color w:val="000000"/>
          <w:sz w:val="24"/>
          <w:szCs w:val="24"/>
        </w:rPr>
      </w:pPr>
    </w:p>
    <w:p w:rsidRPr="00495AB7" w:rsidR="004915AF" w:rsidP="00D54D4E" w:rsidRDefault="004915AF" w14:paraId="36ED5BCE" w14:textId="77777777">
      <w:pPr>
        <w:ind w:left="1136"/>
        <w:rPr>
          <w:rFonts w:asciiTheme="minorHAnsi" w:hAnsiTheme="minorHAnsi"/>
          <w:color w:val="000000"/>
          <w:sz w:val="24"/>
          <w:szCs w:val="24"/>
        </w:rPr>
      </w:pPr>
    </w:p>
    <w:p w:rsidRPr="00495AB7" w:rsidR="004915AF" w:rsidP="00D54D4E" w:rsidRDefault="004915AF" w14:paraId="4AE7CF2B" w14:textId="77777777">
      <w:pPr>
        <w:ind w:left="1136"/>
        <w:rPr>
          <w:rFonts w:asciiTheme="minorHAnsi" w:hAnsiTheme="minorHAnsi"/>
          <w:color w:val="000000"/>
          <w:sz w:val="24"/>
          <w:szCs w:val="24"/>
        </w:rPr>
      </w:pPr>
    </w:p>
    <w:p w:rsidRPr="00495AB7" w:rsidR="004915AF" w:rsidP="00D54D4E" w:rsidRDefault="004915AF" w14:paraId="3A037C96" w14:textId="77777777">
      <w:pPr>
        <w:ind w:left="1136"/>
        <w:rPr>
          <w:rFonts w:asciiTheme="minorHAnsi" w:hAnsiTheme="minorHAnsi"/>
          <w:color w:val="000000"/>
          <w:sz w:val="24"/>
          <w:szCs w:val="24"/>
        </w:rPr>
      </w:pPr>
    </w:p>
    <w:p w:rsidRPr="00495AB7" w:rsidR="004915AF" w:rsidP="00D54D4E" w:rsidRDefault="004915AF" w14:paraId="32CF69C6" w14:textId="77777777">
      <w:pPr>
        <w:ind w:left="1136"/>
        <w:rPr>
          <w:rFonts w:asciiTheme="minorHAnsi" w:hAnsiTheme="minorHAnsi"/>
          <w:color w:val="000000"/>
          <w:sz w:val="24"/>
          <w:szCs w:val="24"/>
        </w:rPr>
      </w:pPr>
    </w:p>
    <w:p w:rsidRPr="00495AB7" w:rsidR="004915AF" w:rsidP="00D54D4E" w:rsidRDefault="004915AF" w14:paraId="5A199E41" w14:textId="77777777">
      <w:pPr>
        <w:ind w:left="1136"/>
        <w:rPr>
          <w:rFonts w:asciiTheme="minorHAnsi" w:hAnsiTheme="minorHAnsi"/>
          <w:color w:val="000000"/>
          <w:sz w:val="24"/>
          <w:szCs w:val="24"/>
        </w:rPr>
      </w:pPr>
    </w:p>
    <w:p w:rsidRPr="00495AB7" w:rsidR="004915AF" w:rsidP="00D54D4E" w:rsidRDefault="004915AF" w14:paraId="23D90ED6" w14:textId="77777777">
      <w:pPr>
        <w:ind w:left="1136"/>
        <w:rPr>
          <w:rFonts w:asciiTheme="minorHAnsi" w:hAnsiTheme="minorHAnsi"/>
          <w:color w:val="000000"/>
          <w:sz w:val="24"/>
          <w:szCs w:val="24"/>
        </w:rPr>
      </w:pPr>
    </w:p>
    <w:p w:rsidRPr="00495AB7" w:rsidR="004915AF" w:rsidP="00D54D4E" w:rsidRDefault="004915AF" w14:paraId="591AFECF" w14:textId="77777777">
      <w:pPr>
        <w:ind w:left="1136"/>
        <w:rPr>
          <w:rFonts w:asciiTheme="minorHAnsi" w:hAnsiTheme="minorHAnsi"/>
          <w:color w:val="000000"/>
          <w:sz w:val="24"/>
          <w:szCs w:val="24"/>
        </w:rPr>
      </w:pPr>
    </w:p>
    <w:p w:rsidR="004915AF" w:rsidP="00D54D4E" w:rsidRDefault="004915AF" w14:paraId="63317DE8" w14:textId="600F38D6">
      <w:pPr>
        <w:ind w:left="1136"/>
        <w:rPr>
          <w:rFonts w:asciiTheme="minorHAnsi" w:hAnsiTheme="minorHAnsi"/>
          <w:color w:val="000000"/>
          <w:sz w:val="24"/>
          <w:szCs w:val="24"/>
        </w:rPr>
      </w:pPr>
    </w:p>
    <w:p w:rsidR="00902F66" w:rsidP="00D54D4E" w:rsidRDefault="00902F66" w14:paraId="43045078" w14:textId="72EAE5DA">
      <w:pPr>
        <w:ind w:left="1136"/>
        <w:rPr>
          <w:rFonts w:asciiTheme="minorHAnsi" w:hAnsiTheme="minorHAnsi"/>
          <w:color w:val="000000"/>
          <w:sz w:val="24"/>
          <w:szCs w:val="24"/>
        </w:rPr>
      </w:pPr>
    </w:p>
    <w:p w:rsidRPr="00495AB7" w:rsidR="00902F66" w:rsidP="00D54D4E" w:rsidRDefault="00902F66" w14:paraId="3880CC5D" w14:textId="77777777">
      <w:pPr>
        <w:ind w:left="1136"/>
        <w:rPr>
          <w:rFonts w:asciiTheme="minorHAnsi" w:hAnsiTheme="minorHAnsi"/>
          <w:color w:val="000000"/>
          <w:sz w:val="24"/>
          <w:szCs w:val="24"/>
        </w:rPr>
      </w:pPr>
    </w:p>
    <w:p w:rsidRPr="00902F66" w:rsidR="00902F66" w:rsidP="00086047" w:rsidRDefault="00F524D0" w14:paraId="6350D807" w14:textId="77777777">
      <w:pPr>
        <w:ind w:left="1134"/>
        <w:rPr>
          <w:rFonts w:asciiTheme="minorHAnsi" w:hAnsiTheme="minorHAnsi"/>
          <w:color w:val="000000"/>
          <w:sz w:val="24"/>
          <w:szCs w:val="24"/>
        </w:rPr>
      </w:pPr>
      <w:r>
        <w:fldChar w:fldCharType="begin"/>
      </w:r>
      <w:r>
        <w:rPr>
          <w:vanish/>
        </w:rPr>
        <w:instrText>HYPERLINK</w:instrText>
      </w:r>
      <w:r>
        <w:fldChar w:fldCharType="separate"/>
      </w:r>
      <w:r w:rsidRPr="00902F66" w:rsidR="00902F66">
        <w:rPr>
          <w:rStyle w:val="Hyperlink"/>
          <w:rFonts w:asciiTheme="minorHAnsi" w:hAnsiTheme="minorHAnsi"/>
          <w:vanish/>
          <w:sz w:val="24"/>
          <w:szCs w:val="24"/>
        </w:rPr>
        <w:t>Terug naar alfabetisch register</w:t>
      </w:r>
      <w:r>
        <w:rPr>
          <w:rStyle w:val="Hyperlink"/>
          <w:rFonts w:asciiTheme="minorHAnsi" w:hAnsiTheme="minorHAnsi"/>
          <w:vanish/>
          <w:sz w:val="24"/>
          <w:szCs w:val="24"/>
        </w:rPr>
        <w:fldChar w:fldCharType="end"/>
      </w:r>
    </w:p>
    <w:p w:rsidRPr="00495AB7" w:rsidR="004915AF" w:rsidP="00D54D4E" w:rsidRDefault="004915AF" w14:paraId="3CE46BB1" w14:textId="77777777">
      <w:pPr>
        <w:ind w:left="1136"/>
        <w:rPr>
          <w:rFonts w:asciiTheme="minorHAnsi" w:hAnsiTheme="minorHAnsi"/>
          <w:color w:val="000000"/>
          <w:sz w:val="24"/>
          <w:szCs w:val="24"/>
        </w:rPr>
      </w:pPr>
    </w:p>
    <w:p w:rsidR="003A1B0A" w:rsidP="00403956" w:rsidRDefault="003A1B0A" w14:paraId="152E39D3" w14:textId="77777777">
      <w:pPr>
        <w:pStyle w:val="Tekst"/>
        <w:jc w:val="right"/>
        <w:sectPr w:rsidR="003A1B0A" w:rsidSect="00BE6D9F">
          <w:headerReference w:type="default" r:id="rId31"/>
          <w:footnotePr>
            <w:numRestart w:val="eachPage"/>
          </w:footnotePr>
          <w:type w:val="oddPage"/>
          <w:pgSz w:w="11907" w:h="16840" w:orient="portrait" w:code="9"/>
          <w:pgMar w:top="1418" w:right="1418" w:bottom="1418" w:left="1418" w:header="709" w:footer="709" w:gutter="0"/>
          <w:cols w:space="708"/>
          <w:noEndnote/>
        </w:sectPr>
      </w:pPr>
      <w:bookmarkStart w:name="_De_vormvereisten" w:id="639"/>
      <w:bookmarkStart w:name="_Toc391971426" w:id="640"/>
      <w:bookmarkStart w:name="_Toc392301968" w:id="641"/>
      <w:bookmarkStart w:name="_Toc426347435" w:id="642"/>
      <w:bookmarkStart w:name="_Toc426450858" w:id="643"/>
      <w:bookmarkStart w:name="_Toc426451402" w:id="644"/>
      <w:bookmarkStart w:name="_Toc426510901" w:id="645"/>
      <w:bookmarkStart w:name="_Toc426516972" w:id="646"/>
      <w:bookmarkStart w:name="_Toc426530634" w:id="647"/>
      <w:bookmarkStart w:name="_Toc426943555" w:id="648"/>
      <w:bookmarkStart w:name="_Toc426950317" w:id="649"/>
      <w:bookmarkStart w:name="_Toc450032398" w:id="650"/>
      <w:bookmarkStart w:name="_Toc450037986" w:id="651"/>
      <w:bookmarkStart w:name="_Toc450531063" w:id="652"/>
      <w:bookmarkStart w:name="_Toc450985060" w:id="653"/>
      <w:bookmarkStart w:name="_Toc451053566" w:id="654"/>
      <w:bookmarkStart w:name="_Toc451058081" w:id="655"/>
      <w:bookmarkStart w:name="_Toc451069845" w:id="656"/>
      <w:bookmarkStart w:name="_Toc452441549" w:id="657"/>
      <w:bookmarkStart w:name="_Toc462553899" w:id="658"/>
      <w:bookmarkStart w:name="_Toc473534963" w:id="659"/>
      <w:bookmarkStart w:name="_Toc473535344" w:id="660"/>
      <w:bookmarkStart w:name="_Toc473535944" w:id="661"/>
      <w:bookmarkStart w:name="_Toc473615194" w:id="662"/>
      <w:bookmarkStart w:name="_Toc473685590" w:id="663"/>
      <w:bookmarkStart w:name="_Toc474045349" w:id="664"/>
      <w:bookmarkStart w:name="_Toc495302754" w:id="665"/>
      <w:bookmarkStart w:name="_Toc276634555" w:id="666"/>
      <w:bookmarkStart w:name="_Toc276635424" w:id="667"/>
      <w:bookmarkStart w:name="_Toc280265640" w:id="668"/>
      <w:bookmarkStart w:name="_Toc307475462" w:id="669"/>
      <w:bookmarkStart w:name="_Toc307487724" w:id="670"/>
      <w:bookmarkEnd w:id="639"/>
    </w:p>
    <w:p w:rsidRPr="00D24F1D" w:rsidR="00A549C2" w:rsidP="00B6431C" w:rsidRDefault="00754292" w14:paraId="296D1F42" w14:textId="77777777">
      <w:pPr>
        <w:pStyle w:val="Kop2"/>
        <w:tabs>
          <w:tab w:val="clear" w:pos="1134"/>
          <w:tab w:val="num" w:pos="851"/>
        </w:tabs>
        <w:ind w:left="851" w:hanging="568"/>
        <w:rPr>
          <w:rFonts w:asciiTheme="minorHAnsi" w:hAnsiTheme="minorHAnsi"/>
          <w:sz w:val="32"/>
        </w:rPr>
      </w:pPr>
      <w:bookmarkStart w:name="_Toc158199353" w:id="671"/>
      <w:r>
        <w:rPr>
          <w:rFonts w:asciiTheme="minorHAnsi" w:hAnsiTheme="minorHAnsi"/>
          <w:sz w:val="32"/>
        </w:rPr>
        <w:t>V</w:t>
      </w:r>
      <w:r w:rsidRPr="00D24F1D" w:rsidR="00A549C2">
        <w:rPr>
          <w:rFonts w:asciiTheme="minorHAnsi" w:hAnsiTheme="minorHAnsi"/>
          <w:sz w:val="32"/>
        </w:rPr>
        <w:t>ormvereisten</w:t>
      </w:r>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r w:rsidR="00650F7F">
        <w:rPr>
          <w:rFonts w:asciiTheme="minorHAnsi" w:hAnsiTheme="minorHAnsi"/>
          <w:sz w:val="32"/>
        </w:rPr>
        <w:t>:</w:t>
      </w:r>
      <w:r w:rsidR="00B6431C">
        <w:rPr>
          <w:rFonts w:asciiTheme="minorHAnsi" w:hAnsiTheme="minorHAnsi"/>
          <w:sz w:val="32"/>
        </w:rPr>
        <w:t xml:space="preserve"> schriftelijk, individueel en uiterlijk bij indienstneming</w:t>
      </w:r>
      <w:bookmarkEnd w:id="671"/>
    </w:p>
    <w:p w:rsidRPr="004A4559" w:rsidR="00A549C2" w:rsidP="00744F25" w:rsidRDefault="00A549C2" w14:paraId="5A54E504" w14:textId="77777777">
      <w:pPr>
        <w:pStyle w:val="Tekst"/>
        <w:numPr>
          <w:ilvl w:val="0"/>
          <w:numId w:val="93"/>
        </w:numPr>
        <w:ind w:left="851" w:firstLine="0"/>
        <w:jc w:val="both"/>
        <w:rPr>
          <w:rFonts w:asciiTheme="minorHAnsi" w:hAnsiTheme="minorHAnsi"/>
          <w:color w:val="000000"/>
          <w:sz w:val="24"/>
          <w:szCs w:val="24"/>
        </w:rPr>
      </w:pPr>
      <w:r w:rsidRPr="004A4559">
        <w:rPr>
          <w:rFonts w:asciiTheme="minorHAnsi" w:hAnsiTheme="minorHAnsi"/>
          <w:color w:val="000000"/>
          <w:sz w:val="24"/>
          <w:szCs w:val="24"/>
        </w:rPr>
        <w:t xml:space="preserve">Een arbeidsovereenkomst voor </w:t>
      </w:r>
      <w:r w:rsidRPr="004A4559">
        <w:rPr>
          <w:rFonts w:asciiTheme="minorHAnsi" w:hAnsiTheme="minorHAnsi"/>
          <w:b/>
          <w:color w:val="000000"/>
          <w:sz w:val="24"/>
          <w:szCs w:val="24"/>
        </w:rPr>
        <w:t>bepaalde duur</w:t>
      </w:r>
      <w:r w:rsidRPr="004A4559">
        <w:rPr>
          <w:rFonts w:asciiTheme="minorHAnsi" w:hAnsiTheme="minorHAnsi"/>
          <w:color w:val="000000"/>
          <w:sz w:val="24"/>
          <w:szCs w:val="24"/>
        </w:rPr>
        <w:t xml:space="preserve">, moet op straffe van nietigheid, voor iedere werknemer </w:t>
      </w:r>
      <w:r w:rsidRPr="004A4559">
        <w:rPr>
          <w:rFonts w:asciiTheme="minorHAnsi" w:hAnsiTheme="minorHAnsi"/>
          <w:b/>
          <w:color w:val="000000"/>
          <w:sz w:val="24"/>
          <w:szCs w:val="24"/>
        </w:rPr>
        <w:t>afzonderlijk schriftelijk</w:t>
      </w:r>
      <w:r w:rsidRPr="004A4559">
        <w:rPr>
          <w:rFonts w:asciiTheme="minorHAnsi" w:hAnsiTheme="minorHAnsi"/>
          <w:color w:val="000000"/>
          <w:sz w:val="24"/>
          <w:szCs w:val="24"/>
        </w:rPr>
        <w:t xml:space="preserve"> worden opgesteld en ondertekend </w:t>
      </w:r>
      <w:r w:rsidRPr="004A4559" w:rsidR="00F845DA">
        <w:rPr>
          <w:rFonts w:asciiTheme="minorHAnsi" w:hAnsiTheme="minorHAnsi"/>
          <w:b/>
          <w:color w:val="000000"/>
          <w:sz w:val="24"/>
          <w:szCs w:val="24"/>
        </w:rPr>
        <w:t>uiterlijk op het tijdstip</w:t>
      </w:r>
      <w:r w:rsidRPr="004A4559" w:rsidR="00F845DA">
        <w:rPr>
          <w:rFonts w:asciiTheme="minorHAnsi" w:hAnsiTheme="minorHAnsi"/>
          <w:color w:val="000000"/>
          <w:sz w:val="24"/>
          <w:szCs w:val="24"/>
        </w:rPr>
        <w:t xml:space="preserve"> </w:t>
      </w:r>
      <w:r w:rsidRPr="004A4559">
        <w:rPr>
          <w:rFonts w:asciiTheme="minorHAnsi" w:hAnsiTheme="minorHAnsi"/>
          <w:color w:val="000000"/>
          <w:sz w:val="24"/>
          <w:szCs w:val="24"/>
        </w:rPr>
        <w:t xml:space="preserve">waarop de werknemer </w:t>
      </w:r>
      <w:r w:rsidRPr="004A4559">
        <w:rPr>
          <w:rFonts w:asciiTheme="minorHAnsi" w:hAnsiTheme="minorHAnsi"/>
          <w:b/>
          <w:color w:val="000000"/>
          <w:sz w:val="24"/>
          <w:szCs w:val="24"/>
        </w:rPr>
        <w:t>in dienst</w:t>
      </w:r>
      <w:r w:rsidRPr="004A4559">
        <w:rPr>
          <w:rFonts w:asciiTheme="minorHAnsi" w:hAnsiTheme="minorHAnsi"/>
          <w:color w:val="000000"/>
          <w:sz w:val="24"/>
          <w:szCs w:val="24"/>
        </w:rPr>
        <w:t xml:space="preserve"> treedt.</w:t>
      </w:r>
    </w:p>
    <w:p w:rsidRPr="004A4559" w:rsidR="00A549C2" w:rsidP="00092B53" w:rsidRDefault="00A549C2" w14:paraId="05E2B395" w14:textId="77777777">
      <w:pPr>
        <w:pStyle w:val="Tekst"/>
        <w:jc w:val="both"/>
        <w:rPr>
          <w:rFonts w:asciiTheme="minorHAnsi" w:hAnsiTheme="minorHAnsi"/>
          <w:color w:val="000000"/>
          <w:sz w:val="24"/>
          <w:szCs w:val="24"/>
        </w:rPr>
      </w:pPr>
      <w:r w:rsidRPr="004A4559">
        <w:rPr>
          <w:rFonts w:asciiTheme="minorHAnsi" w:hAnsiTheme="minorHAnsi"/>
          <w:color w:val="000000"/>
          <w:sz w:val="24"/>
          <w:szCs w:val="24"/>
        </w:rPr>
        <w:t>Als aan de voormelde vereisten niet wordt voldaan, dan geldt voor deze arbeidsovereenkomst hetzelfde regime als voor een contract van onbepaalde duur.</w:t>
      </w:r>
    </w:p>
    <w:p w:rsidR="00A50D4E" w:rsidP="00092B53" w:rsidRDefault="00A50D4E" w14:paraId="65100889" w14:textId="77777777">
      <w:pPr>
        <w:pStyle w:val="Tekst"/>
        <w:jc w:val="both"/>
        <w:rPr>
          <w:rFonts w:asciiTheme="minorHAnsi" w:hAnsiTheme="minorHAnsi"/>
          <w:color w:val="000000"/>
          <w:sz w:val="24"/>
          <w:szCs w:val="24"/>
        </w:rPr>
      </w:pPr>
    </w:p>
    <w:p w:rsidRPr="00D24F1D" w:rsidR="00A549C2" w:rsidP="00744F25" w:rsidRDefault="00A549C2" w14:paraId="33244C75" w14:textId="77777777">
      <w:pPr>
        <w:pStyle w:val="Tekst"/>
        <w:numPr>
          <w:ilvl w:val="0"/>
          <w:numId w:val="93"/>
        </w:numPr>
        <w:ind w:left="851" w:firstLine="0"/>
        <w:jc w:val="both"/>
        <w:rPr>
          <w:rFonts w:asciiTheme="minorHAnsi" w:hAnsiTheme="minorHAnsi"/>
          <w:color w:val="000000"/>
          <w:sz w:val="24"/>
          <w:szCs w:val="24"/>
        </w:rPr>
      </w:pPr>
      <w:r w:rsidRPr="00D24F1D">
        <w:rPr>
          <w:rFonts w:asciiTheme="minorHAnsi" w:hAnsiTheme="minorHAnsi"/>
          <w:color w:val="000000"/>
          <w:sz w:val="24"/>
          <w:szCs w:val="24"/>
        </w:rPr>
        <w:t xml:space="preserve">Daarentegen voorziet de wet dat een </w:t>
      </w:r>
      <w:r w:rsidRPr="004A4559">
        <w:rPr>
          <w:rFonts w:asciiTheme="minorHAnsi" w:hAnsiTheme="minorHAnsi"/>
          <w:b/>
          <w:color w:val="000000"/>
          <w:sz w:val="24"/>
          <w:szCs w:val="24"/>
        </w:rPr>
        <w:t>arbeidsovereenkomst voor onbepaalde duur</w:t>
      </w:r>
      <w:r w:rsidRPr="00D24F1D">
        <w:rPr>
          <w:rFonts w:asciiTheme="minorHAnsi" w:hAnsiTheme="minorHAnsi"/>
          <w:color w:val="000000"/>
          <w:sz w:val="24"/>
          <w:szCs w:val="24"/>
        </w:rPr>
        <w:t>, zowel mondeling als schriftelijk kan worden overeengekomen. Bij gebrek aan schriftelijke bewijskracht kan een mondelinge overeenkomst toekomstgericht steeds bepaalde gevaren inhouden.</w:t>
      </w:r>
    </w:p>
    <w:p w:rsidRPr="00D24F1D" w:rsidR="00365F9D" w:rsidP="00092B53" w:rsidRDefault="00365F9D" w14:paraId="1295F26F" w14:textId="77777777">
      <w:pPr>
        <w:pStyle w:val="Tekst"/>
        <w:jc w:val="both"/>
        <w:rPr>
          <w:rFonts w:asciiTheme="minorHAnsi" w:hAnsiTheme="minorHAnsi"/>
          <w:color w:val="000000"/>
          <w:sz w:val="24"/>
          <w:szCs w:val="24"/>
        </w:rPr>
      </w:pPr>
    </w:p>
    <w:p w:rsidRPr="00D24F1D" w:rsidR="00A549C2" w:rsidP="00092B53" w:rsidRDefault="00365F9D" w14:paraId="1D823C35" w14:textId="77777777">
      <w:pPr>
        <w:pStyle w:val="Tekst"/>
        <w:jc w:val="both"/>
        <w:rPr>
          <w:rFonts w:asciiTheme="minorHAnsi" w:hAnsiTheme="minorHAnsi"/>
          <w:color w:val="000000"/>
          <w:sz w:val="24"/>
          <w:szCs w:val="24"/>
        </w:rPr>
      </w:pPr>
      <w:r w:rsidRPr="00D24F1D">
        <w:rPr>
          <w:rFonts w:asciiTheme="minorHAnsi" w:hAnsiTheme="minorHAnsi"/>
          <w:color w:val="000000"/>
          <w:sz w:val="24"/>
          <w:szCs w:val="24"/>
        </w:rPr>
        <w:t>OPGELET</w:t>
      </w:r>
      <w:r w:rsidR="00650F7F">
        <w:rPr>
          <w:rFonts w:asciiTheme="minorHAnsi" w:hAnsiTheme="minorHAnsi"/>
          <w:color w:val="000000"/>
          <w:sz w:val="24"/>
          <w:szCs w:val="24"/>
        </w:rPr>
        <w:t>:</w:t>
      </w:r>
      <w:r w:rsidRPr="00D24F1D">
        <w:rPr>
          <w:rFonts w:asciiTheme="minorHAnsi" w:hAnsiTheme="minorHAnsi"/>
          <w:color w:val="000000"/>
          <w:sz w:val="24"/>
          <w:szCs w:val="24"/>
        </w:rPr>
        <w:t xml:space="preserve"> </w:t>
      </w:r>
      <w:r w:rsidRPr="00D24F1D" w:rsidR="00A549C2">
        <w:rPr>
          <w:rFonts w:asciiTheme="minorHAnsi" w:hAnsiTheme="minorHAnsi"/>
          <w:color w:val="000000"/>
          <w:sz w:val="24"/>
          <w:szCs w:val="24"/>
        </w:rPr>
        <w:t xml:space="preserve">de rechtspraak bepaalt dat het statutair verband in de openbare sector </w:t>
      </w:r>
      <w:r w:rsidRPr="00D24F1D">
        <w:rPr>
          <w:rFonts w:asciiTheme="minorHAnsi" w:hAnsiTheme="minorHAnsi"/>
          <w:color w:val="000000"/>
          <w:sz w:val="24"/>
          <w:szCs w:val="24"/>
        </w:rPr>
        <w:t xml:space="preserve">de </w:t>
      </w:r>
      <w:r w:rsidRPr="00D24F1D" w:rsidR="00A549C2">
        <w:rPr>
          <w:rFonts w:asciiTheme="minorHAnsi" w:hAnsiTheme="minorHAnsi"/>
          <w:color w:val="000000"/>
          <w:sz w:val="24"/>
          <w:szCs w:val="24"/>
        </w:rPr>
        <w:t>algemene regel is en opdat de arbeidsovereenkomstenwet van toepassing zou zijn, moet dit op ondubbelzinnige wijze worden vastgesteld in een contractuele regeling tussen het bestuursorgaan van de openbare dienst en het betrokken pe</w:t>
      </w:r>
      <w:r w:rsidR="00F1242F">
        <w:rPr>
          <w:rFonts w:asciiTheme="minorHAnsi" w:hAnsiTheme="minorHAnsi"/>
          <w:color w:val="000000"/>
          <w:sz w:val="24"/>
          <w:szCs w:val="24"/>
        </w:rPr>
        <w:t>rsoneelslid.</w:t>
      </w:r>
    </w:p>
    <w:p w:rsidRPr="00D24F1D" w:rsidR="00A549C2" w:rsidP="00092B53" w:rsidRDefault="00A549C2" w14:paraId="284C735B" w14:textId="77777777">
      <w:pPr>
        <w:tabs>
          <w:tab w:val="left" w:pos="-1440"/>
          <w:tab w:val="left" w:pos="-720"/>
          <w:tab w:val="left" w:pos="1"/>
          <w:tab w:val="left" w:pos="720"/>
          <w:tab w:val="left" w:pos="1440"/>
          <w:tab w:val="left" w:pos="1734"/>
          <w:tab w:val="left" w:pos="1956"/>
          <w:tab w:val="left" w:pos="2466"/>
          <w:tab w:val="left" w:pos="2982"/>
          <w:tab w:val="left" w:pos="3432"/>
          <w:tab w:val="left" w:pos="4320"/>
          <w:tab w:val="left" w:pos="5040"/>
          <w:tab w:val="left" w:pos="5760"/>
          <w:tab w:val="left" w:pos="6480"/>
          <w:tab w:val="left" w:pos="7248"/>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jc w:val="both"/>
        <w:rPr>
          <w:rFonts w:asciiTheme="minorHAnsi" w:hAnsiTheme="minorHAnsi"/>
          <w:color w:val="000000"/>
          <w:sz w:val="24"/>
          <w:szCs w:val="24"/>
        </w:rPr>
      </w:pPr>
    </w:p>
    <w:p w:rsidRPr="0035468F" w:rsidR="00430E4B" w:rsidP="0035468F" w:rsidRDefault="008870B9" w14:paraId="17F22315" w14:textId="2602E954">
      <w:pPr>
        <w:pStyle w:val="Tekst"/>
        <w:pBdr>
          <w:top w:val="single" w:color="auto" w:sz="4" w:space="1"/>
          <w:left w:val="single" w:color="auto" w:sz="4" w:space="4"/>
          <w:bottom w:val="single" w:color="auto" w:sz="4" w:space="1"/>
          <w:right w:val="single" w:color="auto" w:sz="4" w:space="4"/>
        </w:pBdr>
        <w:shd w:val="clear" w:color="auto" w:fill="00FFFF"/>
        <w:jc w:val="both"/>
        <w:rPr>
          <w:rFonts w:asciiTheme="minorHAnsi" w:hAnsiTheme="minorHAnsi"/>
          <w:b/>
          <w:color w:val="000000"/>
          <w:sz w:val="24"/>
          <w:szCs w:val="24"/>
        </w:rPr>
      </w:pPr>
      <w:r w:rsidRPr="0035468F">
        <w:rPr>
          <w:rFonts w:asciiTheme="minorHAnsi" w:hAnsiTheme="minorHAnsi"/>
          <w:b/>
          <w:color w:val="000000"/>
          <w:sz w:val="24"/>
          <w:szCs w:val="24"/>
          <w:u w:val="single"/>
        </w:rPr>
        <w:t xml:space="preserve">Alle </w:t>
      </w:r>
      <w:r w:rsidRPr="0035468F" w:rsidR="00311950">
        <w:rPr>
          <w:rFonts w:asciiTheme="minorHAnsi" w:hAnsiTheme="minorHAnsi"/>
          <w:b/>
          <w:color w:val="000000"/>
          <w:sz w:val="24"/>
          <w:szCs w:val="24"/>
          <w:u w:val="single"/>
        </w:rPr>
        <w:t>arbeidsovereenkomsten</w:t>
      </w:r>
      <w:r w:rsidRPr="0035468F" w:rsidR="00311950">
        <w:rPr>
          <w:rFonts w:asciiTheme="minorHAnsi" w:hAnsiTheme="minorHAnsi"/>
          <w:b/>
          <w:color w:val="000000"/>
          <w:sz w:val="24"/>
          <w:szCs w:val="24"/>
        </w:rPr>
        <w:t xml:space="preserve"> </w:t>
      </w:r>
      <w:r w:rsidRPr="0035468F">
        <w:rPr>
          <w:rFonts w:asciiTheme="minorHAnsi" w:hAnsiTheme="minorHAnsi"/>
          <w:b/>
          <w:color w:val="000000"/>
          <w:sz w:val="24"/>
          <w:szCs w:val="24"/>
          <w:u w:val="single"/>
        </w:rPr>
        <w:t xml:space="preserve">ook </w:t>
      </w:r>
      <w:r w:rsidRPr="0035468F" w:rsidR="00311950">
        <w:rPr>
          <w:rFonts w:asciiTheme="minorHAnsi" w:hAnsiTheme="minorHAnsi"/>
          <w:b/>
          <w:color w:val="000000"/>
          <w:sz w:val="24"/>
          <w:szCs w:val="24"/>
          <w:u w:val="single"/>
        </w:rPr>
        <w:t>die voor onbepaalde duur</w:t>
      </w:r>
      <w:r w:rsidRPr="0035468F" w:rsidR="00311950">
        <w:rPr>
          <w:rFonts w:asciiTheme="minorHAnsi" w:hAnsiTheme="minorHAnsi"/>
          <w:b/>
          <w:color w:val="000000"/>
          <w:sz w:val="24"/>
          <w:szCs w:val="24"/>
        </w:rPr>
        <w:t xml:space="preserve"> moeten </w:t>
      </w:r>
      <w:r w:rsidRPr="0035468F" w:rsidR="00365F9D">
        <w:rPr>
          <w:rFonts w:asciiTheme="minorHAnsi" w:hAnsiTheme="minorHAnsi"/>
          <w:b/>
          <w:color w:val="000000"/>
          <w:sz w:val="24"/>
          <w:szCs w:val="24"/>
        </w:rPr>
        <w:t xml:space="preserve">dus </w:t>
      </w:r>
      <w:r w:rsidRPr="0035468F" w:rsidR="00311950">
        <w:rPr>
          <w:rFonts w:asciiTheme="minorHAnsi" w:hAnsiTheme="minorHAnsi"/>
          <w:b/>
          <w:color w:val="000000"/>
          <w:sz w:val="24"/>
          <w:szCs w:val="24"/>
          <w:u w:val="single"/>
        </w:rPr>
        <w:t>afzonderlijk schriftelijk</w:t>
      </w:r>
      <w:r w:rsidRPr="0035468F" w:rsidR="00311950">
        <w:rPr>
          <w:rFonts w:asciiTheme="minorHAnsi" w:hAnsiTheme="minorHAnsi"/>
          <w:b/>
          <w:color w:val="000000"/>
          <w:sz w:val="24"/>
          <w:szCs w:val="24"/>
        </w:rPr>
        <w:t xml:space="preserve"> vastgelegd worden</w:t>
      </w:r>
      <w:r w:rsidR="0031468F">
        <w:rPr>
          <w:rFonts w:asciiTheme="minorHAnsi" w:hAnsiTheme="minorHAnsi"/>
          <w:b/>
          <w:color w:val="000000"/>
          <w:sz w:val="24"/>
          <w:szCs w:val="24"/>
        </w:rPr>
        <w:t xml:space="preserve"> </w:t>
      </w:r>
      <w:r w:rsidRPr="0035468F" w:rsidR="00311950">
        <w:rPr>
          <w:rFonts w:asciiTheme="minorHAnsi" w:hAnsiTheme="minorHAnsi"/>
          <w:b/>
          <w:color w:val="000000"/>
          <w:sz w:val="24"/>
          <w:szCs w:val="24"/>
        </w:rPr>
        <w:t>en dit uiterlijk op het tijdstip waarop de werknemer in dienst treedt.</w:t>
      </w:r>
    </w:p>
    <w:p w:rsidRPr="00D24F1D" w:rsidR="00311950" w:rsidP="00092B53" w:rsidRDefault="00311950" w14:paraId="3F3898DF" w14:textId="77777777">
      <w:pPr>
        <w:pStyle w:val="Tekst"/>
        <w:jc w:val="both"/>
        <w:rPr>
          <w:rFonts w:asciiTheme="minorHAnsi" w:hAnsiTheme="minorHAnsi"/>
          <w:color w:val="000000"/>
          <w:sz w:val="24"/>
          <w:szCs w:val="24"/>
          <w:u w:val="single"/>
        </w:rPr>
      </w:pPr>
    </w:p>
    <w:p w:rsidRPr="004A4559" w:rsidR="00A549C2" w:rsidP="00092B53" w:rsidRDefault="00A549C2" w14:paraId="794D7E59" w14:textId="77777777">
      <w:pPr>
        <w:pStyle w:val="Tekst"/>
        <w:jc w:val="both"/>
        <w:rPr>
          <w:rFonts w:asciiTheme="minorHAnsi" w:hAnsiTheme="minorHAnsi"/>
          <w:color w:val="000000"/>
          <w:sz w:val="24"/>
          <w:szCs w:val="24"/>
        </w:rPr>
      </w:pPr>
      <w:r w:rsidRPr="004A4559">
        <w:rPr>
          <w:rFonts w:asciiTheme="minorHAnsi" w:hAnsiTheme="minorHAnsi"/>
          <w:color w:val="000000"/>
          <w:sz w:val="24"/>
          <w:szCs w:val="24"/>
        </w:rPr>
        <w:t xml:space="preserve">Elke </w:t>
      </w:r>
      <w:r w:rsidRPr="004A4559">
        <w:rPr>
          <w:rFonts w:asciiTheme="minorHAnsi" w:hAnsiTheme="minorHAnsi"/>
          <w:b/>
          <w:color w:val="000000"/>
          <w:sz w:val="24"/>
          <w:szCs w:val="24"/>
        </w:rPr>
        <w:t>wijziging</w:t>
      </w:r>
      <w:r w:rsidRPr="004A4559">
        <w:rPr>
          <w:rFonts w:asciiTheme="minorHAnsi" w:hAnsiTheme="minorHAnsi"/>
          <w:color w:val="000000"/>
          <w:sz w:val="24"/>
          <w:szCs w:val="24"/>
        </w:rPr>
        <w:t xml:space="preserve"> bij onderlinge toestemming van de lopende arbeidsovereenkomst moet </w:t>
      </w:r>
      <w:r w:rsidRPr="004A4559" w:rsidR="00D24F1D">
        <w:rPr>
          <w:rFonts w:asciiTheme="minorHAnsi" w:hAnsiTheme="minorHAnsi"/>
          <w:b/>
          <w:color w:val="000000"/>
          <w:sz w:val="24"/>
          <w:szCs w:val="24"/>
        </w:rPr>
        <w:t>afzonderlijk</w:t>
      </w:r>
      <w:r w:rsidRPr="004A4559" w:rsidR="00D24F1D">
        <w:rPr>
          <w:rFonts w:asciiTheme="minorHAnsi" w:hAnsiTheme="minorHAnsi"/>
          <w:color w:val="000000"/>
          <w:sz w:val="24"/>
          <w:szCs w:val="24"/>
        </w:rPr>
        <w:t xml:space="preserve"> </w:t>
      </w:r>
      <w:r w:rsidRPr="004A4559">
        <w:rPr>
          <w:rFonts w:asciiTheme="minorHAnsi" w:hAnsiTheme="minorHAnsi"/>
          <w:b/>
          <w:color w:val="000000"/>
          <w:sz w:val="24"/>
          <w:szCs w:val="24"/>
        </w:rPr>
        <w:t>schriftelijk</w:t>
      </w:r>
      <w:r w:rsidRPr="004A4559">
        <w:rPr>
          <w:rFonts w:asciiTheme="minorHAnsi" w:hAnsiTheme="minorHAnsi"/>
          <w:color w:val="000000"/>
          <w:sz w:val="24"/>
          <w:szCs w:val="24"/>
        </w:rPr>
        <w:t xml:space="preserve"> worden vastgelegd en bij de bestaande arbe</w:t>
      </w:r>
      <w:r w:rsidRPr="004A4559" w:rsidR="00365F9D">
        <w:rPr>
          <w:rFonts w:asciiTheme="minorHAnsi" w:hAnsiTheme="minorHAnsi"/>
          <w:color w:val="000000"/>
          <w:sz w:val="24"/>
          <w:szCs w:val="24"/>
        </w:rPr>
        <w:t>idsovereenkomst worden gevoegd</w:t>
      </w:r>
      <w:r w:rsidRPr="004A4559" w:rsidR="001A4D6A">
        <w:rPr>
          <w:rFonts w:asciiTheme="minorHAnsi" w:hAnsiTheme="minorHAnsi"/>
          <w:color w:val="000000"/>
          <w:sz w:val="24"/>
          <w:szCs w:val="24"/>
        </w:rPr>
        <w:t xml:space="preserve"> (als bijlage)</w:t>
      </w:r>
      <w:r w:rsidRPr="004A4559" w:rsidR="00365F9D">
        <w:rPr>
          <w:rFonts w:asciiTheme="minorHAnsi" w:hAnsiTheme="minorHAnsi"/>
          <w:color w:val="000000"/>
          <w:sz w:val="24"/>
          <w:szCs w:val="24"/>
        </w:rPr>
        <w:t>.</w:t>
      </w:r>
    </w:p>
    <w:p w:rsidRPr="00D24F1D" w:rsidR="00365F9D" w:rsidP="00092B53" w:rsidRDefault="00365F9D" w14:paraId="2CF50648" w14:textId="77777777">
      <w:pPr>
        <w:pStyle w:val="Tekst"/>
        <w:jc w:val="both"/>
        <w:rPr>
          <w:rFonts w:asciiTheme="minorHAnsi" w:hAnsiTheme="minorHAnsi"/>
          <w:color w:val="000000"/>
          <w:sz w:val="24"/>
          <w:szCs w:val="24"/>
        </w:rPr>
      </w:pPr>
    </w:p>
    <w:p w:rsidRPr="00D24F1D" w:rsidR="00A549C2" w:rsidP="00092B53" w:rsidRDefault="00A549C2" w14:paraId="4EFECC00" w14:textId="0DB86010">
      <w:pPr>
        <w:pStyle w:val="Tekst"/>
        <w:jc w:val="both"/>
        <w:rPr>
          <w:rFonts w:asciiTheme="minorHAnsi" w:hAnsiTheme="minorHAnsi"/>
          <w:color w:val="000000"/>
          <w:sz w:val="24"/>
          <w:szCs w:val="24"/>
        </w:rPr>
      </w:pPr>
      <w:r w:rsidRPr="00D24F1D">
        <w:rPr>
          <w:rFonts w:asciiTheme="minorHAnsi" w:hAnsiTheme="minorHAnsi"/>
          <w:color w:val="000000"/>
          <w:sz w:val="24"/>
          <w:szCs w:val="24"/>
        </w:rPr>
        <w:t xml:space="preserve">De volgende </w:t>
      </w:r>
      <w:r w:rsidRPr="00C86111">
        <w:rPr>
          <w:rFonts w:asciiTheme="minorHAnsi" w:hAnsiTheme="minorHAnsi"/>
          <w:color w:val="000000"/>
          <w:sz w:val="24"/>
          <w:szCs w:val="24"/>
        </w:rPr>
        <w:t>arbeidsovereenkomsten</w:t>
      </w:r>
      <w:r w:rsidRPr="00D24F1D">
        <w:rPr>
          <w:rFonts w:asciiTheme="minorHAnsi" w:hAnsiTheme="minorHAnsi"/>
          <w:color w:val="000000"/>
          <w:sz w:val="24"/>
          <w:szCs w:val="24"/>
        </w:rPr>
        <w:t xml:space="preserve"> </w:t>
      </w:r>
      <w:r w:rsidRPr="00D24F1D" w:rsidR="004D736C">
        <w:rPr>
          <w:rFonts w:asciiTheme="minorHAnsi" w:hAnsiTheme="minorHAnsi"/>
          <w:color w:val="000000"/>
          <w:sz w:val="24"/>
          <w:szCs w:val="24"/>
        </w:rPr>
        <w:t>moeten</w:t>
      </w:r>
      <w:r w:rsidRPr="00D24F1D">
        <w:rPr>
          <w:rFonts w:asciiTheme="minorHAnsi" w:hAnsiTheme="minorHAnsi"/>
          <w:color w:val="000000"/>
          <w:sz w:val="24"/>
          <w:szCs w:val="24"/>
        </w:rPr>
        <w:t xml:space="preserve"> ingevolge de wet, </w:t>
      </w:r>
      <w:r w:rsidRPr="00C86111">
        <w:rPr>
          <w:rFonts w:asciiTheme="minorHAnsi" w:hAnsiTheme="minorHAnsi"/>
          <w:color w:val="000000"/>
          <w:sz w:val="24"/>
          <w:szCs w:val="24"/>
          <w:u w:val="single"/>
        </w:rPr>
        <w:t>eveneens schriftelijk</w:t>
      </w:r>
      <w:r w:rsidRPr="00D24F1D">
        <w:rPr>
          <w:rFonts w:asciiTheme="minorHAnsi" w:hAnsiTheme="minorHAnsi"/>
          <w:color w:val="000000"/>
          <w:sz w:val="24"/>
          <w:szCs w:val="24"/>
        </w:rPr>
        <w:t xml:space="preserve"> worden aangegaan</w:t>
      </w:r>
      <w:r w:rsidR="00650F7F">
        <w:rPr>
          <w:rFonts w:asciiTheme="minorHAnsi" w:hAnsiTheme="minorHAnsi"/>
          <w:color w:val="000000"/>
          <w:sz w:val="24"/>
          <w:szCs w:val="24"/>
        </w:rPr>
        <w:t>:</w:t>
      </w:r>
    </w:p>
    <w:p w:rsidRPr="00D24F1D" w:rsidR="00A549C2" w:rsidP="00092B53" w:rsidRDefault="00A549C2" w14:paraId="1FE4FFA8" w14:textId="77777777">
      <w:pPr>
        <w:pStyle w:val="Opsomming"/>
        <w:numPr>
          <w:ilvl w:val="0"/>
          <w:numId w:val="2"/>
        </w:numPr>
        <w:ind w:left="1133"/>
        <w:jc w:val="both"/>
        <w:rPr>
          <w:rFonts w:asciiTheme="minorHAnsi" w:hAnsiTheme="minorHAnsi"/>
          <w:color w:val="000000"/>
          <w:sz w:val="24"/>
          <w:szCs w:val="24"/>
        </w:rPr>
      </w:pPr>
      <w:r w:rsidRPr="00D24F1D">
        <w:rPr>
          <w:rFonts w:asciiTheme="minorHAnsi" w:hAnsiTheme="minorHAnsi"/>
          <w:color w:val="000000"/>
          <w:sz w:val="24"/>
          <w:szCs w:val="24"/>
        </w:rPr>
        <w:t>de arbeidso</w:t>
      </w:r>
      <w:r w:rsidR="000247AC">
        <w:rPr>
          <w:rFonts w:asciiTheme="minorHAnsi" w:hAnsiTheme="minorHAnsi"/>
          <w:color w:val="000000"/>
          <w:sz w:val="24"/>
          <w:szCs w:val="24"/>
        </w:rPr>
        <w:t>vereenkomst voor uitzendarbeid</w:t>
      </w:r>
      <w:r w:rsidR="00454338">
        <w:rPr>
          <w:rFonts w:asciiTheme="minorHAnsi" w:hAnsiTheme="minorHAnsi"/>
          <w:color w:val="000000"/>
          <w:sz w:val="24"/>
          <w:szCs w:val="24"/>
        </w:rPr>
        <w:t>;</w:t>
      </w:r>
    </w:p>
    <w:p w:rsidRPr="00D24F1D" w:rsidR="00A549C2" w:rsidP="00092B53" w:rsidRDefault="00A549C2" w14:paraId="2F3099D6" w14:textId="77777777">
      <w:pPr>
        <w:pStyle w:val="Opsomming"/>
        <w:numPr>
          <w:ilvl w:val="0"/>
          <w:numId w:val="2"/>
        </w:numPr>
        <w:ind w:left="1133"/>
        <w:jc w:val="both"/>
        <w:rPr>
          <w:rFonts w:asciiTheme="minorHAnsi" w:hAnsiTheme="minorHAnsi"/>
          <w:color w:val="000000"/>
          <w:sz w:val="24"/>
          <w:szCs w:val="24"/>
        </w:rPr>
      </w:pPr>
      <w:r w:rsidRPr="00D24F1D">
        <w:rPr>
          <w:rFonts w:asciiTheme="minorHAnsi" w:hAnsiTheme="minorHAnsi"/>
          <w:color w:val="000000"/>
          <w:sz w:val="24"/>
          <w:szCs w:val="24"/>
        </w:rPr>
        <w:t xml:space="preserve">de vervangingsovereenkomst </w:t>
      </w:r>
      <w:r w:rsidRPr="00D24F1D" w:rsidR="004D736C">
        <w:rPr>
          <w:rFonts w:asciiTheme="minorHAnsi" w:hAnsiTheme="minorHAnsi"/>
          <w:color w:val="000000"/>
          <w:sz w:val="24"/>
          <w:szCs w:val="24"/>
        </w:rPr>
        <w:t>-</w:t>
      </w:r>
      <w:r w:rsidRPr="00D24F1D">
        <w:rPr>
          <w:rFonts w:asciiTheme="minorHAnsi" w:hAnsiTheme="minorHAnsi"/>
          <w:color w:val="000000"/>
          <w:sz w:val="24"/>
          <w:szCs w:val="24"/>
        </w:rPr>
        <w:t xml:space="preserve"> </w:t>
      </w:r>
      <w:hyperlink w:history="1" w:anchor="_Vormvereisten">
        <w:r w:rsidRPr="00DF5F3B">
          <w:rPr>
            <w:rStyle w:val="Hyperlink"/>
            <w:rFonts w:asciiTheme="minorHAnsi" w:hAnsiTheme="minorHAnsi"/>
            <w:b/>
            <w:sz w:val="24"/>
            <w:szCs w:val="24"/>
          </w:rPr>
          <w:t>zie</w:t>
        </w:r>
        <w:r w:rsidRPr="00DF5F3B" w:rsidR="00F845DA">
          <w:rPr>
            <w:rStyle w:val="Hyperlink"/>
            <w:rFonts w:asciiTheme="minorHAnsi" w:hAnsiTheme="minorHAnsi"/>
            <w:b/>
            <w:sz w:val="24"/>
            <w:szCs w:val="24"/>
          </w:rPr>
          <w:t xml:space="preserve"> hoofdstuk </w:t>
        </w:r>
        <w:r w:rsidRPr="00DF5F3B">
          <w:rPr>
            <w:rStyle w:val="Hyperlink"/>
            <w:rFonts w:asciiTheme="minorHAnsi" w:hAnsiTheme="minorHAnsi"/>
            <w:b/>
            <w:sz w:val="24"/>
            <w:szCs w:val="24"/>
          </w:rPr>
          <w:t>3</w:t>
        </w:r>
      </w:hyperlink>
      <w:r w:rsidRPr="00D24F1D" w:rsidR="008870B9">
        <w:rPr>
          <w:rFonts w:asciiTheme="minorHAnsi" w:hAnsiTheme="minorHAnsi"/>
          <w:color w:val="000000"/>
          <w:sz w:val="24"/>
          <w:szCs w:val="24"/>
        </w:rPr>
        <w:t>;</w:t>
      </w:r>
    </w:p>
    <w:p w:rsidRPr="00D24F1D" w:rsidR="00A549C2" w:rsidP="00F76F16" w:rsidRDefault="00A549C2" w14:paraId="768A7D5B" w14:textId="77777777">
      <w:pPr>
        <w:pStyle w:val="Opsomming"/>
        <w:numPr>
          <w:ilvl w:val="0"/>
          <w:numId w:val="2"/>
        </w:numPr>
        <w:ind w:left="1133" w:right="-427"/>
        <w:jc w:val="both"/>
        <w:rPr>
          <w:rFonts w:asciiTheme="minorHAnsi" w:hAnsiTheme="minorHAnsi"/>
          <w:color w:val="000000"/>
          <w:sz w:val="24"/>
          <w:szCs w:val="24"/>
        </w:rPr>
      </w:pPr>
      <w:r w:rsidRPr="00D24F1D">
        <w:rPr>
          <w:rFonts w:asciiTheme="minorHAnsi" w:hAnsiTheme="minorHAnsi"/>
          <w:color w:val="000000"/>
          <w:sz w:val="24"/>
          <w:szCs w:val="24"/>
        </w:rPr>
        <w:t xml:space="preserve">de arbeidsovereenkomst voor de uitvoering van een bepaald werk - </w:t>
      </w:r>
      <w:hyperlink w:history="1" w:anchor="_Overeenkomst_m.b.t._de_1">
        <w:r w:rsidRPr="00DF5F3B">
          <w:rPr>
            <w:rStyle w:val="Hyperlink"/>
            <w:rFonts w:asciiTheme="minorHAnsi" w:hAnsiTheme="minorHAnsi"/>
            <w:b/>
            <w:sz w:val="24"/>
            <w:szCs w:val="24"/>
          </w:rPr>
          <w:t xml:space="preserve">zie </w:t>
        </w:r>
        <w:r w:rsidRPr="00DF5F3B" w:rsidR="00F845DA">
          <w:rPr>
            <w:rStyle w:val="Hyperlink"/>
            <w:rFonts w:asciiTheme="minorHAnsi" w:hAnsiTheme="minorHAnsi"/>
            <w:b/>
            <w:sz w:val="24"/>
            <w:szCs w:val="24"/>
          </w:rPr>
          <w:t xml:space="preserve">hoofdstuk </w:t>
        </w:r>
        <w:r w:rsidRPr="00DF5F3B">
          <w:rPr>
            <w:rStyle w:val="Hyperlink"/>
            <w:rFonts w:asciiTheme="minorHAnsi" w:hAnsiTheme="minorHAnsi"/>
            <w:b/>
            <w:sz w:val="24"/>
            <w:szCs w:val="24"/>
          </w:rPr>
          <w:t>3</w:t>
        </w:r>
      </w:hyperlink>
      <w:r w:rsidRPr="00D24F1D" w:rsidR="008870B9">
        <w:rPr>
          <w:rFonts w:asciiTheme="minorHAnsi" w:hAnsiTheme="minorHAnsi"/>
          <w:color w:val="000000"/>
          <w:sz w:val="24"/>
          <w:szCs w:val="24"/>
        </w:rPr>
        <w:t>;</w:t>
      </w:r>
    </w:p>
    <w:p w:rsidRPr="00D24F1D" w:rsidR="00A549C2" w:rsidP="00092B53" w:rsidRDefault="00A549C2" w14:paraId="39F80B5D" w14:textId="77777777">
      <w:pPr>
        <w:pStyle w:val="Opsomming"/>
        <w:numPr>
          <w:ilvl w:val="0"/>
          <w:numId w:val="2"/>
        </w:numPr>
        <w:ind w:left="1133"/>
        <w:jc w:val="both"/>
        <w:rPr>
          <w:rFonts w:asciiTheme="minorHAnsi" w:hAnsiTheme="minorHAnsi"/>
          <w:color w:val="000000"/>
          <w:sz w:val="24"/>
          <w:szCs w:val="24"/>
        </w:rPr>
      </w:pPr>
      <w:r w:rsidRPr="00D24F1D">
        <w:rPr>
          <w:rFonts w:asciiTheme="minorHAnsi" w:hAnsiTheme="minorHAnsi"/>
          <w:color w:val="000000"/>
          <w:sz w:val="24"/>
          <w:szCs w:val="24"/>
        </w:rPr>
        <w:t xml:space="preserve">de arbeidsovereenkomst voor deeltijdse arbeid - </w:t>
      </w:r>
      <w:hyperlink w:history="1" w:anchor="_Deeltijdse_arbeid">
        <w:r w:rsidRPr="00DF5F3B">
          <w:rPr>
            <w:rStyle w:val="Hyperlink"/>
            <w:rFonts w:asciiTheme="minorHAnsi" w:hAnsiTheme="minorHAnsi"/>
            <w:b/>
            <w:sz w:val="24"/>
            <w:szCs w:val="24"/>
          </w:rPr>
          <w:t xml:space="preserve">zie </w:t>
        </w:r>
        <w:r w:rsidRPr="00DF5F3B" w:rsidR="00F845DA">
          <w:rPr>
            <w:rStyle w:val="Hyperlink"/>
            <w:rFonts w:asciiTheme="minorHAnsi" w:hAnsiTheme="minorHAnsi"/>
            <w:b/>
            <w:sz w:val="24"/>
            <w:szCs w:val="24"/>
          </w:rPr>
          <w:t xml:space="preserve">hoofdstuk </w:t>
        </w:r>
        <w:r w:rsidRPr="00DF5F3B">
          <w:rPr>
            <w:rStyle w:val="Hyperlink"/>
            <w:rFonts w:asciiTheme="minorHAnsi" w:hAnsiTheme="minorHAnsi"/>
            <w:b/>
            <w:sz w:val="24"/>
            <w:szCs w:val="24"/>
          </w:rPr>
          <w:t>3</w:t>
        </w:r>
      </w:hyperlink>
      <w:r w:rsidRPr="00D24F1D" w:rsidR="007058BE">
        <w:rPr>
          <w:rFonts w:asciiTheme="minorHAnsi" w:hAnsiTheme="minorHAnsi"/>
          <w:color w:val="000000"/>
          <w:sz w:val="24"/>
          <w:szCs w:val="24"/>
        </w:rPr>
        <w:t>;</w:t>
      </w:r>
    </w:p>
    <w:p w:rsidRPr="00D24F1D" w:rsidR="00A549C2" w:rsidP="00092B53" w:rsidRDefault="00A549C2" w14:paraId="7BD8B9A3" w14:textId="20F69CCF">
      <w:pPr>
        <w:pStyle w:val="Opsomming"/>
        <w:numPr>
          <w:ilvl w:val="0"/>
          <w:numId w:val="2"/>
        </w:numPr>
        <w:ind w:left="1133"/>
        <w:jc w:val="both"/>
        <w:rPr>
          <w:rFonts w:asciiTheme="minorHAnsi" w:hAnsiTheme="minorHAnsi"/>
          <w:color w:val="000000"/>
          <w:sz w:val="24"/>
          <w:szCs w:val="24"/>
        </w:rPr>
      </w:pPr>
      <w:r w:rsidRPr="00D24F1D">
        <w:rPr>
          <w:rFonts w:asciiTheme="minorHAnsi" w:hAnsiTheme="minorHAnsi"/>
          <w:color w:val="000000"/>
          <w:sz w:val="24"/>
          <w:szCs w:val="24"/>
        </w:rPr>
        <w:t>de arbeidsovereenkomst voor studenten</w:t>
      </w:r>
      <w:r w:rsidRPr="00D24F1D" w:rsidR="004D736C">
        <w:rPr>
          <w:rFonts w:asciiTheme="minorHAnsi" w:hAnsiTheme="minorHAnsi"/>
          <w:color w:val="000000"/>
          <w:sz w:val="24"/>
          <w:szCs w:val="24"/>
        </w:rPr>
        <w:t xml:space="preserve"> -</w:t>
      </w:r>
      <w:hyperlink w:history="1" w:anchor="_Andere_contractuele_tewerkstellings">
        <w:r w:rsidRPr="00DF5F3B" w:rsidR="00F44D6A">
          <w:rPr>
            <w:rStyle w:val="Hyperlink"/>
            <w:rFonts w:asciiTheme="minorHAnsi" w:hAnsiTheme="minorHAnsi"/>
            <w:b/>
            <w:sz w:val="24"/>
            <w:szCs w:val="24"/>
          </w:rPr>
          <w:t>zie hoofdstuk 10</w:t>
        </w:r>
      </w:hyperlink>
      <w:r w:rsidRPr="00D24F1D" w:rsidR="007058BE">
        <w:rPr>
          <w:rFonts w:asciiTheme="minorHAnsi" w:hAnsiTheme="minorHAnsi"/>
          <w:color w:val="000000"/>
          <w:sz w:val="24"/>
          <w:szCs w:val="24"/>
        </w:rPr>
        <w:t>;</w:t>
      </w:r>
    </w:p>
    <w:p w:rsidRPr="00D24F1D" w:rsidR="00F845DA" w:rsidP="00092B53" w:rsidRDefault="00F845DA" w14:paraId="44568DA9" w14:textId="306FAE1D">
      <w:pPr>
        <w:pStyle w:val="Opsomming"/>
        <w:numPr>
          <w:ilvl w:val="0"/>
          <w:numId w:val="2"/>
        </w:numPr>
        <w:ind w:left="1133"/>
        <w:jc w:val="both"/>
        <w:rPr>
          <w:rFonts w:asciiTheme="minorHAnsi" w:hAnsiTheme="minorHAnsi"/>
          <w:color w:val="000000"/>
          <w:sz w:val="24"/>
          <w:szCs w:val="24"/>
        </w:rPr>
      </w:pPr>
      <w:r w:rsidRPr="00D24F1D">
        <w:rPr>
          <w:rFonts w:asciiTheme="minorHAnsi" w:hAnsiTheme="minorHAnsi"/>
          <w:color w:val="000000"/>
          <w:sz w:val="24"/>
          <w:szCs w:val="24"/>
        </w:rPr>
        <w:t xml:space="preserve">de arbeidsovereenkomst voor </w:t>
      </w:r>
      <w:proofErr w:type="spellStart"/>
      <w:r w:rsidR="00F079A6">
        <w:rPr>
          <w:rFonts w:asciiTheme="minorHAnsi" w:hAnsiTheme="minorHAnsi"/>
          <w:color w:val="000000"/>
          <w:sz w:val="24"/>
          <w:szCs w:val="24"/>
        </w:rPr>
        <w:t>busbegeleid</w:t>
      </w:r>
      <w:proofErr w:type="spellEnd"/>
      <w:r w:rsidR="00F079A6">
        <w:rPr>
          <w:rFonts w:asciiTheme="minorHAnsi" w:hAnsiTheme="minorHAnsi"/>
          <w:color w:val="000000"/>
          <w:sz w:val="24"/>
          <w:szCs w:val="24"/>
        </w:rPr>
        <w:t>(st)</w:t>
      </w:r>
      <w:proofErr w:type="spellStart"/>
      <w:r w:rsidR="00F079A6">
        <w:rPr>
          <w:rFonts w:asciiTheme="minorHAnsi" w:hAnsiTheme="minorHAnsi"/>
          <w:color w:val="000000"/>
          <w:sz w:val="24"/>
          <w:szCs w:val="24"/>
        </w:rPr>
        <w:t>er</w:t>
      </w:r>
      <w:r w:rsidRPr="00D24F1D" w:rsidR="004D736C">
        <w:rPr>
          <w:rFonts w:asciiTheme="minorHAnsi" w:hAnsiTheme="minorHAnsi"/>
          <w:color w:val="000000"/>
          <w:sz w:val="24"/>
          <w:szCs w:val="24"/>
        </w:rPr>
        <w:t>s</w:t>
      </w:r>
      <w:proofErr w:type="spellEnd"/>
      <w:r w:rsidRPr="00D24F1D" w:rsidR="004D736C">
        <w:rPr>
          <w:rFonts w:asciiTheme="minorHAnsi" w:hAnsiTheme="minorHAnsi"/>
          <w:color w:val="000000"/>
          <w:sz w:val="24"/>
          <w:szCs w:val="24"/>
        </w:rPr>
        <w:t xml:space="preserve"> -</w:t>
      </w:r>
      <w:r w:rsidRPr="00D24F1D">
        <w:rPr>
          <w:rFonts w:asciiTheme="minorHAnsi" w:hAnsiTheme="minorHAnsi"/>
          <w:color w:val="000000"/>
          <w:sz w:val="24"/>
          <w:szCs w:val="24"/>
        </w:rPr>
        <w:t xml:space="preserve"> </w:t>
      </w:r>
      <w:hyperlink w:history="1" w:anchor="_Busbegeleider">
        <w:r w:rsidRPr="00DF5F3B">
          <w:rPr>
            <w:rStyle w:val="Hyperlink"/>
            <w:rFonts w:asciiTheme="minorHAnsi" w:hAnsiTheme="minorHAnsi"/>
            <w:b/>
            <w:sz w:val="24"/>
            <w:szCs w:val="24"/>
          </w:rPr>
          <w:t>zie hoofdstuk 9</w:t>
        </w:r>
      </w:hyperlink>
      <w:r w:rsidRPr="00D24F1D" w:rsidR="00DC667F">
        <w:rPr>
          <w:rFonts w:asciiTheme="minorHAnsi" w:hAnsiTheme="minorHAnsi"/>
          <w:color w:val="000000"/>
          <w:sz w:val="24"/>
          <w:szCs w:val="24"/>
        </w:rPr>
        <w:t>.</w:t>
      </w:r>
    </w:p>
    <w:p w:rsidRPr="00D24F1D" w:rsidR="00F845DA" w:rsidP="00092B53" w:rsidRDefault="00F845DA" w14:paraId="47857884" w14:textId="77777777">
      <w:pPr>
        <w:pStyle w:val="Opsomming"/>
        <w:ind w:left="1133" w:firstLine="0"/>
        <w:jc w:val="both"/>
        <w:rPr>
          <w:rFonts w:asciiTheme="minorHAnsi" w:hAnsiTheme="minorHAnsi"/>
          <w:color w:val="000000"/>
          <w:sz w:val="24"/>
          <w:szCs w:val="24"/>
        </w:rPr>
      </w:pPr>
    </w:p>
    <w:p w:rsidRPr="00FD6F6D" w:rsidR="004915AF" w:rsidP="00B6431C" w:rsidRDefault="00A549C2" w14:paraId="666D3DE9" w14:textId="77777777">
      <w:pPr>
        <w:pStyle w:val="Tekst"/>
        <w:jc w:val="both"/>
        <w:rPr>
          <w:rFonts w:asciiTheme="minorHAnsi" w:hAnsiTheme="minorHAnsi"/>
          <w:color w:val="000000"/>
          <w:sz w:val="24"/>
          <w:szCs w:val="24"/>
        </w:rPr>
      </w:pPr>
      <w:r w:rsidRPr="00FD6F6D">
        <w:rPr>
          <w:rFonts w:asciiTheme="minorHAnsi" w:hAnsiTheme="minorHAnsi"/>
          <w:color w:val="000000"/>
          <w:sz w:val="24"/>
          <w:szCs w:val="24"/>
        </w:rPr>
        <w:t>Voor al deze categorieën gelden dezelfde voorwaarden, d.w.z. zij moeten schriftelijk, individueel per werknemer en uiterlijk op het ogenblik van de indiensttreding worden vastgelegd. Als aan de voormelde vereisten niet wordt voldaan, dan geldt voor deze arbeidsovereenkomsten hetzelfde regime als voor een contract van onbepaalde duur</w:t>
      </w:r>
      <w:r w:rsidRPr="00FD6F6D" w:rsidR="00B6431C">
        <w:rPr>
          <w:rFonts w:asciiTheme="minorHAnsi" w:hAnsiTheme="minorHAnsi"/>
          <w:color w:val="000000"/>
          <w:sz w:val="24"/>
          <w:szCs w:val="24"/>
        </w:rPr>
        <w:t>.</w:t>
      </w:r>
      <w:bookmarkStart w:name="_Toc391971427" w:id="672"/>
      <w:bookmarkStart w:name="_Toc392301969" w:id="673"/>
      <w:bookmarkStart w:name="_Toc426347436" w:id="674"/>
      <w:bookmarkStart w:name="_Toc426450859" w:id="675"/>
      <w:bookmarkStart w:name="_Toc426451403" w:id="676"/>
      <w:bookmarkStart w:name="_Toc426510902" w:id="677"/>
      <w:bookmarkStart w:name="_Toc426516973" w:id="678"/>
      <w:bookmarkStart w:name="_Toc426530635" w:id="679"/>
      <w:bookmarkStart w:name="_Toc426943556" w:id="680"/>
      <w:bookmarkStart w:name="_Toc426950318" w:id="681"/>
      <w:bookmarkStart w:name="_Toc450032399" w:id="682"/>
      <w:bookmarkStart w:name="_Toc450037987" w:id="683"/>
      <w:bookmarkStart w:name="_Toc450531064" w:id="684"/>
      <w:bookmarkStart w:name="_Toc450985061" w:id="685"/>
      <w:bookmarkStart w:name="_Toc451053567" w:id="686"/>
      <w:bookmarkStart w:name="_Toc451058082" w:id="687"/>
      <w:bookmarkStart w:name="_Toc451069846" w:id="688"/>
      <w:bookmarkStart w:name="_Toc452441550" w:id="689"/>
      <w:bookmarkStart w:name="_Toc462553900" w:id="690"/>
      <w:bookmarkStart w:name="_Toc473534964" w:id="691"/>
      <w:bookmarkStart w:name="_Toc473535345" w:id="692"/>
      <w:bookmarkStart w:name="_Toc473535945" w:id="693"/>
      <w:bookmarkStart w:name="_Toc473615195" w:id="694"/>
      <w:bookmarkStart w:name="_Toc473685591" w:id="695"/>
      <w:bookmarkStart w:name="_Toc474045350" w:id="696"/>
      <w:bookmarkStart w:name="_Toc495302755" w:id="697"/>
      <w:bookmarkStart w:name="_Toc276634556" w:id="698"/>
      <w:bookmarkStart w:name="_Toc276635425" w:id="699"/>
    </w:p>
    <w:p w:rsidR="00E6300F" w:rsidP="00B6431C" w:rsidRDefault="00E6300F" w14:paraId="07ED0B4F" w14:textId="77777777">
      <w:pPr>
        <w:pStyle w:val="Tekst"/>
        <w:jc w:val="both"/>
        <w:rPr>
          <w:rFonts w:asciiTheme="minorHAnsi" w:hAnsiTheme="minorHAnsi"/>
          <w:color w:val="000000"/>
          <w:sz w:val="24"/>
          <w:szCs w:val="24"/>
        </w:rPr>
      </w:pPr>
    </w:p>
    <w:bookmarkStart w:name="_Soorten_arbeidsovereenkomsten_krach" w:id="700"/>
    <w:bookmarkStart w:name="_Toc280265641" w:id="701"/>
    <w:bookmarkStart w:name="_Toc307475463" w:id="702"/>
    <w:bookmarkStart w:name="_Toc307487725" w:id="703"/>
    <w:bookmarkEnd w:id="700"/>
    <w:p w:rsidRPr="00D24F1D" w:rsidR="00256857" w:rsidP="00E6300F" w:rsidRDefault="00DA633F" w14:paraId="2BD78C40" w14:textId="473DA77E">
      <w:pPr>
        <w:pStyle w:val="Tekst"/>
        <w:ind w:left="6096"/>
        <w:jc w:val="right"/>
        <w:rPr>
          <w:rFonts w:asciiTheme="minorHAnsi" w:hAnsiTheme="minorHAnsi"/>
          <w:sz w:val="24"/>
          <w:szCs w:val="24"/>
        </w:rPr>
      </w:pPr>
      <w:r>
        <w:fldChar w:fldCharType="begin"/>
      </w:r>
      <w:r w:rsidR="003244C2">
        <w:instrText>HYPERLINK  \l "_Alfabetisch_Trefwoordenregister"</w:instrText>
      </w:r>
      <w:r>
        <w:fldChar w:fldCharType="separate"/>
      </w:r>
      <w:r w:rsidRPr="00D24F1D" w:rsidR="00256857">
        <w:rPr>
          <w:rStyle w:val="Hyperlink"/>
          <w:rFonts w:asciiTheme="minorHAnsi" w:hAnsiTheme="minorHAnsi"/>
          <w:vanish/>
          <w:sz w:val="24"/>
          <w:szCs w:val="24"/>
        </w:rPr>
        <w:t>Terug naar alfabetisch register</w:t>
      </w:r>
      <w:r>
        <w:rPr>
          <w:rStyle w:val="Hyperlink"/>
          <w:rFonts w:asciiTheme="minorHAnsi" w:hAnsiTheme="minorHAnsi"/>
          <w:vanish/>
          <w:sz w:val="24"/>
          <w:szCs w:val="24"/>
        </w:rPr>
        <w:fldChar w:fldCharType="end"/>
      </w:r>
    </w:p>
    <w:p w:rsidRPr="00D24F1D" w:rsidR="00256857" w:rsidP="00256857" w:rsidRDefault="00256857" w14:paraId="072C2FB9" w14:textId="77777777">
      <w:pPr>
        <w:pStyle w:val="Tekst"/>
        <w:ind w:left="1133"/>
        <w:jc w:val="right"/>
        <w:rPr>
          <w:rFonts w:asciiTheme="minorHAnsi" w:hAnsiTheme="minorHAnsi"/>
          <w:vanish/>
          <w:color w:val="000000"/>
          <w:sz w:val="24"/>
          <w:szCs w:val="24"/>
        </w:rPr>
        <w:sectPr w:rsidRPr="00D24F1D" w:rsidR="00256857" w:rsidSect="00256857">
          <w:headerReference w:type="default" r:id="rId32"/>
          <w:footnotePr>
            <w:numRestart w:val="eachPage"/>
          </w:footnotePr>
          <w:type w:val="continuous"/>
          <w:pgSz w:w="11907" w:h="16840" w:orient="portrait" w:code="9"/>
          <w:pgMar w:top="1418" w:right="1418" w:bottom="1418" w:left="1418" w:header="709" w:footer="709" w:gutter="0"/>
          <w:cols w:space="708"/>
          <w:noEndnote/>
          <w:docGrid w:linePitch="299"/>
        </w:sectPr>
      </w:pPr>
    </w:p>
    <w:p w:rsidRPr="002243EC" w:rsidR="005A7913" w:rsidP="001D01DD" w:rsidRDefault="00A549C2" w14:paraId="452F6FB9" w14:textId="77777777">
      <w:pPr>
        <w:pStyle w:val="Kop1"/>
        <w:rPr>
          <w:rFonts w:asciiTheme="minorHAnsi" w:hAnsiTheme="minorHAnsi"/>
          <w:sz w:val="32"/>
          <w:szCs w:val="32"/>
        </w:rPr>
      </w:pPr>
      <w:bookmarkStart w:name="_Soorten_arbeidsovereenkomsten_naarg" w:id="704"/>
      <w:bookmarkStart w:name="_Toc158199354" w:id="705"/>
      <w:bookmarkEnd w:id="704"/>
      <w:r w:rsidRPr="002243EC">
        <w:rPr>
          <w:rFonts w:asciiTheme="minorHAnsi" w:hAnsiTheme="minorHAnsi"/>
          <w:sz w:val="32"/>
          <w:szCs w:val="32"/>
        </w:rPr>
        <w:t xml:space="preserve">Soorten arbeidsovereenkomsten </w:t>
      </w:r>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1"/>
      <w:bookmarkEnd w:id="702"/>
      <w:bookmarkEnd w:id="703"/>
      <w:r w:rsidR="00302423">
        <w:rPr>
          <w:rFonts w:asciiTheme="minorHAnsi" w:hAnsiTheme="minorHAnsi"/>
          <w:sz w:val="32"/>
          <w:szCs w:val="32"/>
        </w:rPr>
        <w:t xml:space="preserve">naargelang de duur </w:t>
      </w:r>
      <w:r w:rsidR="002D508F">
        <w:rPr>
          <w:rFonts w:asciiTheme="minorHAnsi" w:hAnsiTheme="minorHAnsi"/>
          <w:sz w:val="32"/>
          <w:szCs w:val="32"/>
        </w:rPr>
        <w:t xml:space="preserve">en </w:t>
      </w:r>
      <w:r w:rsidR="00302423">
        <w:rPr>
          <w:rFonts w:asciiTheme="minorHAnsi" w:hAnsiTheme="minorHAnsi"/>
          <w:sz w:val="32"/>
          <w:szCs w:val="32"/>
        </w:rPr>
        <w:t>de arbeid</w:t>
      </w:r>
      <w:bookmarkEnd w:id="705"/>
    </w:p>
    <w:p w:rsidRPr="00C6790B" w:rsidR="00272F75" w:rsidP="00272F75" w:rsidRDefault="00272F75" w14:paraId="47DDE9CB" w14:textId="77777777">
      <w:pPr>
        <w:pStyle w:val="Inhopg1"/>
        <w:tabs>
          <w:tab w:val="left" w:pos="480"/>
          <w:tab w:val="right" w:leader="dot" w:pos="9345"/>
        </w:tabs>
        <w:rPr>
          <w:rFonts w:asciiTheme="minorHAnsi" w:hAnsiTheme="minorHAnsi" w:cstheme="minorHAnsi"/>
          <w:sz w:val="24"/>
          <w:szCs w:val="24"/>
        </w:rPr>
      </w:pPr>
      <w:bookmarkStart w:name="_Toc391971428" w:id="706"/>
      <w:bookmarkStart w:name="_Toc392301970" w:id="707"/>
      <w:bookmarkStart w:name="_Toc426347437" w:id="708"/>
      <w:bookmarkStart w:name="_Toc426450860" w:id="709"/>
      <w:bookmarkStart w:name="_Toc426451404" w:id="710"/>
      <w:bookmarkStart w:name="_Toc426510903" w:id="711"/>
      <w:bookmarkStart w:name="_Toc426516974" w:id="712"/>
      <w:bookmarkStart w:name="_Toc426530636" w:id="713"/>
      <w:bookmarkStart w:name="_Toc426943557" w:id="714"/>
      <w:bookmarkStart w:name="_Toc426950319" w:id="715"/>
      <w:bookmarkStart w:name="_Toc450032400" w:id="716"/>
      <w:bookmarkStart w:name="_Toc450037988" w:id="717"/>
      <w:bookmarkStart w:name="_Toc450531065" w:id="718"/>
      <w:bookmarkStart w:name="_Toc450985062" w:id="719"/>
      <w:bookmarkStart w:name="_Toc451053568" w:id="720"/>
      <w:bookmarkStart w:name="_Toc451058083" w:id="721"/>
      <w:bookmarkStart w:name="_Toc451069847" w:id="722"/>
      <w:bookmarkStart w:name="_Toc452441551" w:id="723"/>
      <w:bookmarkStart w:name="_Toc462553901" w:id="724"/>
      <w:bookmarkStart w:name="_Toc473534965" w:id="725"/>
      <w:bookmarkStart w:name="_Toc473535346" w:id="726"/>
      <w:bookmarkStart w:name="_Toc473535946" w:id="727"/>
      <w:bookmarkStart w:name="_Toc473615196" w:id="728"/>
      <w:bookmarkStart w:name="_Toc473685592" w:id="729"/>
      <w:bookmarkStart w:name="_Toc474045351" w:id="730"/>
      <w:bookmarkStart w:name="_Toc276634557" w:id="731"/>
      <w:bookmarkStart w:name="_Toc276635426" w:id="732"/>
    </w:p>
    <w:p w:rsidRPr="00C6790B" w:rsidR="00E6300F" w:rsidP="00E6300F" w:rsidRDefault="00E6300F" w14:paraId="275EE591" w14:textId="77777777">
      <w:pPr>
        <w:rPr>
          <w:rFonts w:asciiTheme="minorHAnsi" w:hAnsiTheme="minorHAnsi" w:cstheme="minorHAnsi"/>
          <w:sz w:val="24"/>
          <w:szCs w:val="24"/>
        </w:rPr>
      </w:pPr>
    </w:p>
    <w:p w:rsidRPr="00C6790B" w:rsidR="00E6300F" w:rsidP="00E6300F" w:rsidRDefault="00E6300F" w14:paraId="7E99B6D3" w14:textId="77777777">
      <w:pPr>
        <w:rPr>
          <w:rFonts w:asciiTheme="minorHAnsi" w:hAnsiTheme="minorHAnsi" w:cstheme="minorHAnsi"/>
          <w:sz w:val="24"/>
          <w:szCs w:val="24"/>
        </w:rPr>
      </w:pPr>
    </w:p>
    <w:p w:rsidRPr="00C6790B" w:rsidR="00E6300F" w:rsidP="00E6300F" w:rsidRDefault="00E6300F" w14:paraId="6A07C3F8" w14:textId="77777777">
      <w:pPr>
        <w:rPr>
          <w:rFonts w:asciiTheme="minorHAnsi" w:hAnsiTheme="minorHAnsi" w:cstheme="minorHAnsi"/>
          <w:sz w:val="24"/>
          <w:szCs w:val="24"/>
        </w:rPr>
      </w:pPr>
    </w:p>
    <w:p w:rsidRPr="00C6790B" w:rsidR="00E6300F" w:rsidP="00E6300F" w:rsidRDefault="00E6300F" w14:paraId="46F60318" w14:textId="77777777">
      <w:pPr>
        <w:rPr>
          <w:rFonts w:asciiTheme="minorHAnsi" w:hAnsiTheme="minorHAnsi" w:cstheme="minorHAnsi"/>
          <w:sz w:val="24"/>
          <w:szCs w:val="24"/>
        </w:rPr>
      </w:pPr>
    </w:p>
    <w:p w:rsidRPr="00C6790B" w:rsidR="00E6300F" w:rsidP="00E6300F" w:rsidRDefault="00E6300F" w14:paraId="66E18F2D" w14:textId="77777777">
      <w:pPr>
        <w:rPr>
          <w:rFonts w:asciiTheme="minorHAnsi" w:hAnsiTheme="minorHAnsi" w:cstheme="minorHAnsi"/>
          <w:sz w:val="24"/>
          <w:szCs w:val="24"/>
        </w:rPr>
      </w:pPr>
    </w:p>
    <w:p w:rsidRPr="00C6790B" w:rsidR="00E6300F" w:rsidP="00E6300F" w:rsidRDefault="00E6300F" w14:paraId="763E9AEB" w14:textId="77777777">
      <w:pPr>
        <w:rPr>
          <w:rFonts w:asciiTheme="minorHAnsi" w:hAnsiTheme="minorHAnsi" w:cstheme="minorHAnsi"/>
          <w:sz w:val="24"/>
          <w:szCs w:val="24"/>
        </w:rPr>
      </w:pPr>
    </w:p>
    <w:p w:rsidRPr="00C6790B" w:rsidR="00E6300F" w:rsidP="00E6300F" w:rsidRDefault="00E6300F" w14:paraId="5ACA26F3" w14:textId="77777777">
      <w:pPr>
        <w:rPr>
          <w:rFonts w:asciiTheme="minorHAnsi" w:hAnsiTheme="minorHAnsi" w:cstheme="minorHAnsi"/>
          <w:sz w:val="24"/>
          <w:szCs w:val="24"/>
        </w:rPr>
      </w:pPr>
    </w:p>
    <w:p w:rsidRPr="00C6790B" w:rsidR="00E6300F" w:rsidP="00E6300F" w:rsidRDefault="00E6300F" w14:paraId="1845229A" w14:textId="77777777">
      <w:pPr>
        <w:rPr>
          <w:rFonts w:asciiTheme="minorHAnsi" w:hAnsiTheme="minorHAnsi" w:cstheme="minorHAnsi"/>
          <w:sz w:val="24"/>
          <w:szCs w:val="24"/>
        </w:rPr>
      </w:pPr>
    </w:p>
    <w:p w:rsidRPr="00C6790B" w:rsidR="00E6300F" w:rsidP="00E6300F" w:rsidRDefault="00E6300F" w14:paraId="2F4D3E1F" w14:textId="77777777">
      <w:pPr>
        <w:rPr>
          <w:rFonts w:asciiTheme="minorHAnsi" w:hAnsiTheme="minorHAnsi" w:cstheme="minorHAnsi"/>
          <w:sz w:val="24"/>
          <w:szCs w:val="24"/>
        </w:rPr>
      </w:pPr>
    </w:p>
    <w:p w:rsidRPr="00C6790B" w:rsidR="00E6300F" w:rsidP="00E6300F" w:rsidRDefault="00E6300F" w14:paraId="4154EC60" w14:textId="77777777">
      <w:pPr>
        <w:rPr>
          <w:rFonts w:asciiTheme="minorHAnsi" w:hAnsiTheme="minorHAnsi" w:cstheme="minorHAnsi"/>
          <w:sz w:val="24"/>
          <w:szCs w:val="24"/>
        </w:rPr>
      </w:pPr>
    </w:p>
    <w:p w:rsidRPr="00C6790B" w:rsidR="00E6300F" w:rsidP="00E6300F" w:rsidRDefault="00E6300F" w14:paraId="71FCF2CB" w14:textId="77777777">
      <w:pPr>
        <w:rPr>
          <w:rFonts w:asciiTheme="minorHAnsi" w:hAnsiTheme="minorHAnsi" w:cstheme="minorHAnsi"/>
          <w:sz w:val="24"/>
          <w:szCs w:val="24"/>
        </w:rPr>
      </w:pPr>
    </w:p>
    <w:p w:rsidRPr="00C6790B" w:rsidR="00E6300F" w:rsidP="00E6300F" w:rsidRDefault="00E6300F" w14:paraId="0FFB405F" w14:textId="77777777">
      <w:pPr>
        <w:rPr>
          <w:rFonts w:asciiTheme="minorHAnsi" w:hAnsiTheme="minorHAnsi" w:cstheme="minorHAnsi"/>
          <w:sz w:val="24"/>
          <w:szCs w:val="24"/>
        </w:rPr>
      </w:pPr>
    </w:p>
    <w:p w:rsidRPr="00C6790B" w:rsidR="00E6300F" w:rsidP="00E6300F" w:rsidRDefault="00E6300F" w14:paraId="34E14245" w14:textId="77777777">
      <w:pPr>
        <w:rPr>
          <w:rFonts w:asciiTheme="minorHAnsi" w:hAnsiTheme="minorHAnsi" w:cstheme="minorHAnsi"/>
          <w:sz w:val="24"/>
          <w:szCs w:val="24"/>
        </w:rPr>
      </w:pPr>
    </w:p>
    <w:p w:rsidRPr="00C6790B" w:rsidR="00E6300F" w:rsidP="00E6300F" w:rsidRDefault="00E6300F" w14:paraId="40B82F07" w14:textId="77777777">
      <w:pPr>
        <w:rPr>
          <w:rFonts w:asciiTheme="minorHAnsi" w:hAnsiTheme="minorHAnsi" w:cstheme="minorHAnsi"/>
          <w:sz w:val="24"/>
          <w:szCs w:val="24"/>
        </w:rPr>
      </w:pPr>
    </w:p>
    <w:p w:rsidRPr="00C6790B" w:rsidR="00E6300F" w:rsidP="00E6300F" w:rsidRDefault="00E6300F" w14:paraId="74F0F0D6" w14:textId="77777777">
      <w:pPr>
        <w:rPr>
          <w:rFonts w:asciiTheme="minorHAnsi" w:hAnsiTheme="minorHAnsi" w:cstheme="minorHAnsi"/>
          <w:sz w:val="24"/>
          <w:szCs w:val="24"/>
        </w:rPr>
      </w:pPr>
    </w:p>
    <w:p w:rsidRPr="00C6790B" w:rsidR="00E6300F" w:rsidP="00E6300F" w:rsidRDefault="00E6300F" w14:paraId="5A544504" w14:textId="77777777">
      <w:pPr>
        <w:rPr>
          <w:rFonts w:asciiTheme="minorHAnsi" w:hAnsiTheme="minorHAnsi" w:cstheme="minorHAnsi"/>
          <w:sz w:val="24"/>
          <w:szCs w:val="24"/>
        </w:rPr>
      </w:pPr>
    </w:p>
    <w:p w:rsidRPr="00C6790B" w:rsidR="00E6300F" w:rsidP="00E6300F" w:rsidRDefault="00E6300F" w14:paraId="6DE88D48" w14:textId="77777777">
      <w:pPr>
        <w:rPr>
          <w:rFonts w:asciiTheme="minorHAnsi" w:hAnsiTheme="minorHAnsi" w:cstheme="minorHAnsi"/>
          <w:sz w:val="24"/>
          <w:szCs w:val="24"/>
        </w:rPr>
      </w:pPr>
    </w:p>
    <w:p w:rsidRPr="00C6790B" w:rsidR="00E6300F" w:rsidP="00E6300F" w:rsidRDefault="00E6300F" w14:paraId="0D80F367" w14:textId="77777777">
      <w:pPr>
        <w:rPr>
          <w:rFonts w:asciiTheme="minorHAnsi" w:hAnsiTheme="minorHAnsi" w:cstheme="minorHAnsi"/>
          <w:sz w:val="24"/>
          <w:szCs w:val="24"/>
        </w:rPr>
      </w:pPr>
    </w:p>
    <w:p w:rsidRPr="00C6790B" w:rsidR="00E6300F" w:rsidP="00E6300F" w:rsidRDefault="00E6300F" w14:paraId="27066DCB" w14:textId="77777777">
      <w:pPr>
        <w:rPr>
          <w:rFonts w:asciiTheme="minorHAnsi" w:hAnsiTheme="minorHAnsi" w:cstheme="minorHAnsi"/>
          <w:sz w:val="24"/>
          <w:szCs w:val="24"/>
        </w:rPr>
      </w:pPr>
    </w:p>
    <w:p w:rsidRPr="00C6790B" w:rsidR="00E6300F" w:rsidP="00E6300F" w:rsidRDefault="00E6300F" w14:paraId="3CAEC124" w14:textId="77777777">
      <w:pPr>
        <w:rPr>
          <w:rFonts w:asciiTheme="minorHAnsi" w:hAnsiTheme="minorHAnsi" w:cstheme="minorHAnsi"/>
          <w:sz w:val="24"/>
          <w:szCs w:val="24"/>
        </w:rPr>
      </w:pPr>
    </w:p>
    <w:p w:rsidRPr="00C6790B" w:rsidR="00E6300F" w:rsidP="00E6300F" w:rsidRDefault="00E6300F" w14:paraId="173444FE" w14:textId="77777777">
      <w:pPr>
        <w:rPr>
          <w:rFonts w:asciiTheme="minorHAnsi" w:hAnsiTheme="minorHAnsi" w:cstheme="minorHAnsi"/>
          <w:sz w:val="24"/>
          <w:szCs w:val="24"/>
        </w:rPr>
      </w:pPr>
    </w:p>
    <w:p w:rsidRPr="00C6790B" w:rsidR="00E6300F" w:rsidP="00E6300F" w:rsidRDefault="00E6300F" w14:paraId="4B477F9E" w14:textId="77777777">
      <w:pPr>
        <w:rPr>
          <w:rFonts w:asciiTheme="minorHAnsi" w:hAnsiTheme="minorHAnsi" w:cstheme="minorHAnsi"/>
          <w:sz w:val="24"/>
          <w:szCs w:val="24"/>
        </w:rPr>
      </w:pPr>
    </w:p>
    <w:p w:rsidRPr="00C6790B" w:rsidR="00E6300F" w:rsidP="00E6300F" w:rsidRDefault="00E6300F" w14:paraId="10F7A4D9" w14:textId="77777777">
      <w:pPr>
        <w:rPr>
          <w:rFonts w:asciiTheme="minorHAnsi" w:hAnsiTheme="minorHAnsi" w:cstheme="minorHAnsi"/>
          <w:sz w:val="24"/>
          <w:szCs w:val="24"/>
        </w:rPr>
      </w:pPr>
    </w:p>
    <w:p w:rsidRPr="00C6790B" w:rsidR="00E6300F" w:rsidP="00E6300F" w:rsidRDefault="00E6300F" w14:paraId="077BC126" w14:textId="77777777">
      <w:pPr>
        <w:rPr>
          <w:rFonts w:asciiTheme="minorHAnsi" w:hAnsiTheme="minorHAnsi" w:cstheme="minorHAnsi"/>
          <w:sz w:val="24"/>
          <w:szCs w:val="24"/>
        </w:rPr>
      </w:pPr>
    </w:p>
    <w:p w:rsidRPr="00C6790B" w:rsidR="00E6300F" w:rsidP="00E6300F" w:rsidRDefault="00E6300F" w14:paraId="31AD77A4" w14:textId="77777777">
      <w:pPr>
        <w:rPr>
          <w:rFonts w:asciiTheme="minorHAnsi" w:hAnsiTheme="minorHAnsi" w:cstheme="minorHAnsi"/>
          <w:sz w:val="24"/>
          <w:szCs w:val="24"/>
        </w:rPr>
      </w:pPr>
    </w:p>
    <w:p w:rsidRPr="00C6790B" w:rsidR="00E6300F" w:rsidP="00E6300F" w:rsidRDefault="00E6300F" w14:paraId="66D3A831" w14:textId="77777777">
      <w:pPr>
        <w:rPr>
          <w:rFonts w:asciiTheme="minorHAnsi" w:hAnsiTheme="minorHAnsi" w:cstheme="minorHAnsi"/>
          <w:sz w:val="24"/>
          <w:szCs w:val="24"/>
        </w:rPr>
      </w:pPr>
    </w:p>
    <w:p w:rsidRPr="00C6790B" w:rsidR="00E6300F" w:rsidP="00E6300F" w:rsidRDefault="00E6300F" w14:paraId="60E842EE" w14:textId="77777777">
      <w:pPr>
        <w:rPr>
          <w:rFonts w:asciiTheme="minorHAnsi" w:hAnsiTheme="minorHAnsi" w:cstheme="minorHAnsi"/>
          <w:sz w:val="24"/>
          <w:szCs w:val="24"/>
        </w:rPr>
      </w:pPr>
    </w:p>
    <w:p w:rsidRPr="00C6790B" w:rsidR="00E6300F" w:rsidP="00E6300F" w:rsidRDefault="00E6300F" w14:paraId="495C8A37" w14:textId="77777777">
      <w:pPr>
        <w:rPr>
          <w:rFonts w:asciiTheme="minorHAnsi" w:hAnsiTheme="minorHAnsi" w:cstheme="minorHAnsi"/>
          <w:sz w:val="24"/>
          <w:szCs w:val="24"/>
        </w:rPr>
      </w:pPr>
    </w:p>
    <w:p w:rsidRPr="00C6790B" w:rsidR="00E6300F" w:rsidP="00E6300F" w:rsidRDefault="00E6300F" w14:paraId="7E2F2D14" w14:textId="77777777">
      <w:pPr>
        <w:rPr>
          <w:rFonts w:asciiTheme="minorHAnsi" w:hAnsiTheme="minorHAnsi" w:cstheme="minorHAnsi"/>
          <w:sz w:val="24"/>
          <w:szCs w:val="24"/>
        </w:rPr>
      </w:pPr>
    </w:p>
    <w:p w:rsidRPr="00C6790B" w:rsidR="00E6300F" w:rsidP="00E6300F" w:rsidRDefault="00E6300F" w14:paraId="72E154F2" w14:textId="77777777">
      <w:pPr>
        <w:rPr>
          <w:rFonts w:asciiTheme="minorHAnsi" w:hAnsiTheme="minorHAnsi" w:cstheme="minorHAnsi"/>
          <w:sz w:val="24"/>
          <w:szCs w:val="24"/>
        </w:rPr>
      </w:pPr>
    </w:p>
    <w:p w:rsidRPr="00C6790B" w:rsidR="00E6300F" w:rsidP="00E6300F" w:rsidRDefault="00E6300F" w14:paraId="4984AB58" w14:textId="77777777">
      <w:pPr>
        <w:rPr>
          <w:rFonts w:asciiTheme="minorHAnsi" w:hAnsiTheme="minorHAnsi" w:cstheme="minorHAnsi"/>
          <w:sz w:val="24"/>
          <w:szCs w:val="24"/>
        </w:rPr>
      </w:pPr>
    </w:p>
    <w:p w:rsidRPr="00C6790B" w:rsidR="00E6300F" w:rsidP="00E6300F" w:rsidRDefault="00E6300F" w14:paraId="01AE2A4F" w14:textId="77777777">
      <w:pPr>
        <w:rPr>
          <w:rFonts w:asciiTheme="minorHAnsi" w:hAnsiTheme="minorHAnsi" w:cstheme="minorHAnsi"/>
          <w:sz w:val="24"/>
          <w:szCs w:val="24"/>
        </w:rPr>
      </w:pPr>
    </w:p>
    <w:p w:rsidRPr="00C6790B" w:rsidR="00E6300F" w:rsidP="00E6300F" w:rsidRDefault="00E6300F" w14:paraId="1199DC4A" w14:textId="77777777">
      <w:pPr>
        <w:rPr>
          <w:rFonts w:asciiTheme="minorHAnsi" w:hAnsiTheme="minorHAnsi" w:cstheme="minorHAnsi"/>
          <w:sz w:val="24"/>
          <w:szCs w:val="24"/>
        </w:rPr>
      </w:pPr>
    </w:p>
    <w:p w:rsidRPr="00C6790B" w:rsidR="00E6300F" w:rsidP="00E6300F" w:rsidRDefault="00E6300F" w14:paraId="56A4B037" w14:textId="77777777">
      <w:pPr>
        <w:rPr>
          <w:rFonts w:asciiTheme="minorHAnsi" w:hAnsiTheme="minorHAnsi" w:cstheme="minorHAnsi"/>
          <w:sz w:val="24"/>
          <w:szCs w:val="24"/>
        </w:rPr>
      </w:pPr>
    </w:p>
    <w:p w:rsidRPr="00C6790B" w:rsidR="00E6300F" w:rsidP="00E6300F" w:rsidRDefault="00E6300F" w14:paraId="07091AB5" w14:textId="77777777">
      <w:pPr>
        <w:rPr>
          <w:rFonts w:asciiTheme="minorHAnsi" w:hAnsiTheme="minorHAnsi" w:cstheme="minorHAnsi"/>
          <w:sz w:val="24"/>
          <w:szCs w:val="24"/>
        </w:rPr>
      </w:pPr>
    </w:p>
    <w:p w:rsidRPr="00C6790B" w:rsidR="00E6300F" w:rsidP="00E6300F" w:rsidRDefault="00E6300F" w14:paraId="03523460" w14:textId="77777777">
      <w:pPr>
        <w:rPr>
          <w:rFonts w:asciiTheme="minorHAnsi" w:hAnsiTheme="minorHAnsi" w:cstheme="minorHAnsi"/>
          <w:sz w:val="24"/>
          <w:szCs w:val="24"/>
        </w:rPr>
      </w:pPr>
    </w:p>
    <w:p w:rsidRPr="00C6790B" w:rsidR="00E6300F" w:rsidP="00E6300F" w:rsidRDefault="00E6300F" w14:paraId="03AFF735" w14:textId="77777777">
      <w:pPr>
        <w:rPr>
          <w:rFonts w:asciiTheme="minorHAnsi" w:hAnsiTheme="minorHAnsi" w:cstheme="minorHAnsi"/>
          <w:sz w:val="24"/>
          <w:szCs w:val="24"/>
        </w:rPr>
      </w:pPr>
    </w:p>
    <w:p w:rsidRPr="00C6790B" w:rsidR="00E6300F" w:rsidP="00E6300F" w:rsidRDefault="00E6300F" w14:paraId="10AB65CE" w14:textId="77777777">
      <w:pPr>
        <w:rPr>
          <w:rFonts w:asciiTheme="minorHAnsi" w:hAnsiTheme="minorHAnsi" w:cstheme="minorHAnsi"/>
          <w:sz w:val="24"/>
          <w:szCs w:val="24"/>
        </w:rPr>
      </w:pPr>
    </w:p>
    <w:p w:rsidRPr="00C6790B" w:rsidR="00E6300F" w:rsidP="00E6300F" w:rsidRDefault="00E6300F" w14:paraId="1A6D4720" w14:textId="77777777">
      <w:pPr>
        <w:rPr>
          <w:rFonts w:asciiTheme="minorHAnsi" w:hAnsiTheme="minorHAnsi" w:cstheme="minorHAnsi"/>
          <w:sz w:val="24"/>
          <w:szCs w:val="24"/>
        </w:rPr>
      </w:pPr>
    </w:p>
    <w:p w:rsidRPr="00C6790B" w:rsidR="00E6300F" w:rsidP="00E6300F" w:rsidRDefault="00E6300F" w14:paraId="6D4E6329" w14:textId="77777777">
      <w:pPr>
        <w:rPr>
          <w:rFonts w:asciiTheme="minorHAnsi" w:hAnsiTheme="minorHAnsi" w:cstheme="minorHAnsi"/>
          <w:sz w:val="24"/>
          <w:szCs w:val="24"/>
        </w:rPr>
      </w:pPr>
    </w:p>
    <w:bookmarkStart w:name="_Toc280265642" w:id="733"/>
    <w:bookmarkStart w:name="_Toc307475464" w:id="734"/>
    <w:bookmarkStart w:name="_Toc307487726" w:id="735"/>
    <w:p w:rsidRPr="002243EC" w:rsidR="00256857" w:rsidP="00E6300F" w:rsidRDefault="00DA633F" w14:paraId="733F1DDB" w14:textId="6DD8AF34">
      <w:pPr>
        <w:pStyle w:val="Tekst"/>
        <w:ind w:left="6096"/>
        <w:jc w:val="right"/>
        <w:rPr>
          <w:rFonts w:asciiTheme="minorHAnsi" w:hAnsiTheme="minorHAnsi"/>
          <w:sz w:val="24"/>
          <w:szCs w:val="24"/>
        </w:rPr>
      </w:pPr>
      <w:r>
        <w:fldChar w:fldCharType="begin"/>
      </w:r>
      <w:r w:rsidR="003244C2">
        <w:instrText>HYPERLINK  \l "_Alfabetisch_Trefwoordenregister"</w:instrText>
      </w:r>
      <w:r>
        <w:fldChar w:fldCharType="separate"/>
      </w:r>
      <w:r w:rsidRPr="002243EC" w:rsidR="00256857">
        <w:rPr>
          <w:rStyle w:val="Hyperlink"/>
          <w:rFonts w:asciiTheme="minorHAnsi" w:hAnsiTheme="minorHAnsi"/>
          <w:vanish/>
          <w:sz w:val="24"/>
          <w:szCs w:val="24"/>
        </w:rPr>
        <w:t>Terug naar alfabetisch register</w:t>
      </w:r>
      <w:r>
        <w:rPr>
          <w:rStyle w:val="Hyperlink"/>
          <w:rFonts w:asciiTheme="minorHAnsi" w:hAnsiTheme="minorHAnsi"/>
          <w:vanish/>
          <w:sz w:val="24"/>
          <w:szCs w:val="24"/>
        </w:rPr>
        <w:fldChar w:fldCharType="end"/>
      </w:r>
    </w:p>
    <w:p w:rsidRPr="002243EC" w:rsidR="00256857" w:rsidP="00256857" w:rsidRDefault="00256857" w14:paraId="576949D3" w14:textId="77777777">
      <w:pPr>
        <w:pStyle w:val="Tekst"/>
        <w:ind w:left="1133"/>
        <w:jc w:val="right"/>
        <w:rPr>
          <w:rFonts w:asciiTheme="minorHAnsi" w:hAnsiTheme="minorHAnsi"/>
          <w:vanish/>
          <w:color w:val="000000"/>
        </w:rPr>
        <w:sectPr w:rsidRPr="002243EC" w:rsidR="00256857" w:rsidSect="00256857">
          <w:headerReference w:type="default" r:id="rId33"/>
          <w:footnotePr>
            <w:numRestart w:val="eachPage"/>
          </w:footnotePr>
          <w:type w:val="continuous"/>
          <w:pgSz w:w="11907" w:h="16840" w:orient="portrait" w:code="9"/>
          <w:pgMar w:top="1418" w:right="1418" w:bottom="1418" w:left="1418" w:header="709" w:footer="709" w:gutter="0"/>
          <w:cols w:space="708"/>
          <w:noEndnote/>
          <w:docGrid w:linePitch="299"/>
        </w:sectPr>
      </w:pPr>
    </w:p>
    <w:p w:rsidRPr="00521ECB" w:rsidR="00A549C2" w:rsidP="003F3943" w:rsidRDefault="00A549C2" w14:paraId="7D4219D0" w14:textId="77777777">
      <w:pPr>
        <w:pStyle w:val="Kop2"/>
        <w:rPr>
          <w:rFonts w:asciiTheme="minorHAnsi" w:hAnsiTheme="minorHAnsi"/>
          <w:sz w:val="32"/>
        </w:rPr>
      </w:pPr>
      <w:bookmarkStart w:name="_Toc158199355" w:id="736"/>
      <w:r w:rsidRPr="00521ECB">
        <w:rPr>
          <w:rFonts w:asciiTheme="minorHAnsi" w:hAnsiTheme="minorHAnsi"/>
          <w:sz w:val="32"/>
        </w:rPr>
        <w:t>Onbepaalde duur / bepaalde duur</w:t>
      </w:r>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p>
    <w:p w:rsidRPr="00521ECB" w:rsidR="00A549C2" w:rsidP="00AA77C7" w:rsidRDefault="00A549C2" w14:paraId="6BE52B8F" w14:textId="77777777">
      <w:pPr>
        <w:pStyle w:val="Kop3"/>
        <w:rPr>
          <w:rFonts w:asciiTheme="minorHAnsi" w:hAnsiTheme="minorHAnsi"/>
          <w:sz w:val="28"/>
          <w:szCs w:val="28"/>
        </w:rPr>
      </w:pPr>
      <w:bookmarkStart w:name="_Onbepaalde_duur" w:id="737"/>
      <w:bookmarkStart w:name="_Toc391971429" w:id="738"/>
      <w:bookmarkStart w:name="_Toc392301971" w:id="739"/>
      <w:bookmarkStart w:name="_Toc426347438" w:id="740"/>
      <w:bookmarkStart w:name="_Toc426450861" w:id="741"/>
      <w:bookmarkStart w:name="_Toc426451405" w:id="742"/>
      <w:bookmarkStart w:name="_Toc426510904" w:id="743"/>
      <w:bookmarkStart w:name="_Toc426516975" w:id="744"/>
      <w:bookmarkStart w:name="_Toc426530637" w:id="745"/>
      <w:bookmarkStart w:name="_Toc426943558" w:id="746"/>
      <w:bookmarkStart w:name="_Toc426950320" w:id="747"/>
      <w:bookmarkStart w:name="_Toc450032401" w:id="748"/>
      <w:bookmarkStart w:name="_Toc450037989" w:id="749"/>
      <w:bookmarkStart w:name="_Toc450531066" w:id="750"/>
      <w:bookmarkStart w:name="_Toc450985063" w:id="751"/>
      <w:bookmarkStart w:name="_Toc451053569" w:id="752"/>
      <w:bookmarkStart w:name="_Toc451058084" w:id="753"/>
      <w:bookmarkStart w:name="_Toc451069848" w:id="754"/>
      <w:bookmarkStart w:name="_Toc452441552" w:id="755"/>
      <w:bookmarkStart w:name="_Toc462553902" w:id="756"/>
      <w:bookmarkStart w:name="_Toc473534966" w:id="757"/>
      <w:bookmarkStart w:name="_Toc473535347" w:id="758"/>
      <w:bookmarkStart w:name="_Toc473535947" w:id="759"/>
      <w:bookmarkStart w:name="_Toc473615197" w:id="760"/>
      <w:bookmarkStart w:name="_Toc473685593" w:id="761"/>
      <w:bookmarkStart w:name="_Toc474045352" w:id="762"/>
      <w:bookmarkStart w:name="_Toc495302757" w:id="763"/>
      <w:bookmarkStart w:name="_Toc276634558" w:id="764"/>
      <w:bookmarkStart w:name="_Toc276635428" w:id="765"/>
      <w:bookmarkStart w:name="_Toc280265643" w:id="766"/>
      <w:bookmarkStart w:name="_Toc307475465" w:id="767"/>
      <w:bookmarkStart w:name="_Toc307487727" w:id="768"/>
      <w:bookmarkStart w:name="_Toc158199356" w:id="769"/>
      <w:bookmarkEnd w:id="737"/>
      <w:r w:rsidRPr="00521ECB">
        <w:rPr>
          <w:rFonts w:asciiTheme="minorHAnsi" w:hAnsiTheme="minorHAnsi"/>
          <w:sz w:val="28"/>
          <w:szCs w:val="28"/>
        </w:rPr>
        <w:t>Onbepaalde duur</w:t>
      </w:r>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p>
    <w:p w:rsidR="000E0446" w:rsidP="00E27114" w:rsidRDefault="00A549C2" w14:paraId="51C4F579" w14:textId="77777777">
      <w:pPr>
        <w:pStyle w:val="Tekst"/>
        <w:jc w:val="both"/>
        <w:rPr>
          <w:rFonts w:asciiTheme="minorHAnsi" w:hAnsiTheme="minorHAnsi"/>
          <w:color w:val="000000"/>
          <w:sz w:val="24"/>
          <w:szCs w:val="24"/>
        </w:rPr>
      </w:pPr>
      <w:r w:rsidRPr="00521ECB">
        <w:rPr>
          <w:rFonts w:asciiTheme="minorHAnsi" w:hAnsiTheme="minorHAnsi"/>
          <w:color w:val="000000"/>
          <w:sz w:val="24"/>
          <w:szCs w:val="24"/>
        </w:rPr>
        <w:t>De arbeidsovereenkomst voor onbepaalde duur</w:t>
      </w:r>
      <w:r w:rsidR="00650F7F">
        <w:rPr>
          <w:rFonts w:asciiTheme="minorHAnsi" w:hAnsiTheme="minorHAnsi"/>
          <w:color w:val="000000"/>
          <w:sz w:val="24"/>
          <w:szCs w:val="24"/>
        </w:rPr>
        <w:t>:</w:t>
      </w:r>
    </w:p>
    <w:p w:rsidRPr="000E0446" w:rsidR="000E0446" w:rsidP="00744F25" w:rsidRDefault="00A549C2" w14:paraId="0C0A0BC9" w14:textId="77777777">
      <w:pPr>
        <w:pStyle w:val="Tekst"/>
        <w:numPr>
          <w:ilvl w:val="0"/>
          <w:numId w:val="94"/>
        </w:numPr>
        <w:ind w:left="1276" w:hanging="425"/>
        <w:jc w:val="both"/>
        <w:rPr>
          <w:rFonts w:asciiTheme="minorHAnsi" w:hAnsiTheme="minorHAnsi"/>
          <w:b/>
          <w:color w:val="000000"/>
          <w:sz w:val="24"/>
          <w:szCs w:val="24"/>
        </w:rPr>
      </w:pPr>
      <w:r w:rsidRPr="00521ECB">
        <w:rPr>
          <w:rFonts w:asciiTheme="minorHAnsi" w:hAnsiTheme="minorHAnsi"/>
          <w:color w:val="000000"/>
          <w:sz w:val="24"/>
          <w:szCs w:val="24"/>
        </w:rPr>
        <w:t>heeft geen contractueel voorziene einddatum</w:t>
      </w:r>
      <w:r w:rsidR="000E0446">
        <w:rPr>
          <w:rFonts w:asciiTheme="minorHAnsi" w:hAnsiTheme="minorHAnsi"/>
          <w:color w:val="000000"/>
          <w:sz w:val="24"/>
          <w:szCs w:val="24"/>
        </w:rPr>
        <w:t>;</w:t>
      </w:r>
    </w:p>
    <w:p w:rsidRPr="006D05B2" w:rsidR="00A549C2" w:rsidP="00744F25" w:rsidRDefault="00A549C2" w14:paraId="7872D5EA" w14:textId="77777777">
      <w:pPr>
        <w:pStyle w:val="Tekst"/>
        <w:numPr>
          <w:ilvl w:val="0"/>
          <w:numId w:val="94"/>
        </w:numPr>
        <w:ind w:left="1276" w:hanging="425"/>
        <w:jc w:val="both"/>
        <w:rPr>
          <w:rFonts w:asciiTheme="minorHAnsi" w:hAnsiTheme="minorHAnsi"/>
          <w:b/>
          <w:color w:val="000000"/>
          <w:sz w:val="24"/>
          <w:szCs w:val="24"/>
        </w:rPr>
      </w:pPr>
      <w:r w:rsidRPr="0073280F">
        <w:rPr>
          <w:rFonts w:asciiTheme="minorHAnsi" w:hAnsiTheme="minorHAnsi"/>
          <w:b/>
          <w:color w:val="000000"/>
          <w:sz w:val="24"/>
          <w:szCs w:val="24"/>
        </w:rPr>
        <w:t>kan in principe op elk ogenblik beëindigd worden</w:t>
      </w:r>
      <w:r w:rsidRPr="00521ECB">
        <w:rPr>
          <w:rFonts w:asciiTheme="minorHAnsi" w:hAnsiTheme="minorHAnsi"/>
          <w:color w:val="000000"/>
          <w:sz w:val="24"/>
          <w:szCs w:val="24"/>
        </w:rPr>
        <w:t>, met inachtneming van de wettelijke voorschriften</w:t>
      </w:r>
      <w:r w:rsidR="006D05B2">
        <w:rPr>
          <w:rFonts w:asciiTheme="minorHAnsi" w:hAnsiTheme="minorHAnsi"/>
          <w:color w:val="000000"/>
          <w:sz w:val="24"/>
          <w:szCs w:val="24"/>
        </w:rPr>
        <w:t xml:space="preserve"> (zie </w:t>
      </w:r>
      <w:hyperlink w:history="1" w:anchor="_De_beëindiging_van_1">
        <w:r w:rsidR="006D05B2">
          <w:rPr>
            <w:rStyle w:val="Hyperlink"/>
            <w:rFonts w:asciiTheme="minorHAnsi" w:hAnsiTheme="minorHAnsi"/>
            <w:b/>
            <w:sz w:val="24"/>
            <w:szCs w:val="24"/>
          </w:rPr>
          <w:t>d</w:t>
        </w:r>
        <w:r w:rsidRPr="006D05B2" w:rsidR="006D05B2">
          <w:rPr>
            <w:rStyle w:val="Hyperlink"/>
            <w:rFonts w:asciiTheme="minorHAnsi" w:hAnsiTheme="minorHAnsi"/>
            <w:b/>
            <w:sz w:val="24"/>
            <w:szCs w:val="24"/>
          </w:rPr>
          <w:t>e beëindiging van de arbeidsovereenkomst</w:t>
        </w:r>
      </w:hyperlink>
      <w:r w:rsidRPr="00854A77" w:rsidR="006D05B2">
        <w:rPr>
          <w:rFonts w:asciiTheme="minorHAnsi" w:hAnsiTheme="minorHAnsi"/>
          <w:color w:val="000000"/>
          <w:sz w:val="24"/>
          <w:szCs w:val="24"/>
        </w:rPr>
        <w:t>)</w:t>
      </w:r>
      <w:r w:rsidRPr="0035468F">
        <w:rPr>
          <w:rFonts w:asciiTheme="minorHAnsi" w:hAnsiTheme="minorHAnsi"/>
          <w:color w:val="000000"/>
          <w:sz w:val="24"/>
          <w:szCs w:val="24"/>
        </w:rPr>
        <w:t>.</w:t>
      </w:r>
    </w:p>
    <w:p w:rsidRPr="00521ECB" w:rsidR="00A549C2" w:rsidP="00AA77C7" w:rsidRDefault="00A549C2" w14:paraId="68855F2D" w14:textId="77777777">
      <w:pPr>
        <w:pStyle w:val="Kop3"/>
        <w:rPr>
          <w:rFonts w:asciiTheme="minorHAnsi" w:hAnsiTheme="minorHAnsi"/>
          <w:sz w:val="28"/>
          <w:szCs w:val="28"/>
        </w:rPr>
      </w:pPr>
      <w:bookmarkStart w:name="_Bepaalde_duur" w:id="770"/>
      <w:bookmarkStart w:name="_Toc391971430" w:id="771"/>
      <w:bookmarkStart w:name="_Toc392301972" w:id="772"/>
      <w:bookmarkStart w:name="_Toc426347439" w:id="773"/>
      <w:bookmarkStart w:name="_Toc426450862" w:id="774"/>
      <w:bookmarkStart w:name="_Toc426451406" w:id="775"/>
      <w:bookmarkStart w:name="_Toc426510905" w:id="776"/>
      <w:bookmarkStart w:name="_Toc426516976" w:id="777"/>
      <w:bookmarkStart w:name="_Toc426530638" w:id="778"/>
      <w:bookmarkStart w:name="_Toc426943559" w:id="779"/>
      <w:bookmarkStart w:name="_Toc426950321" w:id="780"/>
      <w:bookmarkStart w:name="_Toc450032402" w:id="781"/>
      <w:bookmarkStart w:name="_Toc450037990" w:id="782"/>
      <w:bookmarkStart w:name="_Toc450531067" w:id="783"/>
      <w:bookmarkStart w:name="_Toc450985064" w:id="784"/>
      <w:bookmarkStart w:name="_Toc451053570" w:id="785"/>
      <w:bookmarkStart w:name="_Toc451058085" w:id="786"/>
      <w:bookmarkStart w:name="_Toc451069849" w:id="787"/>
      <w:bookmarkStart w:name="_Toc452441553" w:id="788"/>
      <w:bookmarkStart w:name="_Toc462553903" w:id="789"/>
      <w:bookmarkStart w:name="_Toc473534967" w:id="790"/>
      <w:bookmarkStart w:name="_Toc473535348" w:id="791"/>
      <w:bookmarkStart w:name="_Toc473535948" w:id="792"/>
      <w:bookmarkStart w:name="_Toc473615198" w:id="793"/>
      <w:bookmarkStart w:name="_Toc473685594" w:id="794"/>
      <w:bookmarkStart w:name="_Toc474045353" w:id="795"/>
      <w:bookmarkStart w:name="_Toc495302758" w:id="796"/>
      <w:bookmarkStart w:name="_Toc276634559" w:id="797"/>
      <w:bookmarkStart w:name="_Toc276635429" w:id="798"/>
      <w:bookmarkStart w:name="_Toc280265644" w:id="799"/>
      <w:bookmarkStart w:name="_Toc307475466" w:id="800"/>
      <w:bookmarkStart w:name="_Toc307487728" w:id="801"/>
      <w:bookmarkStart w:name="_Toc158199357" w:id="802"/>
      <w:bookmarkEnd w:id="770"/>
      <w:r w:rsidRPr="00521ECB">
        <w:rPr>
          <w:rFonts w:asciiTheme="minorHAnsi" w:hAnsiTheme="minorHAnsi"/>
          <w:sz w:val="28"/>
          <w:szCs w:val="28"/>
        </w:rPr>
        <w:t>Bepaalde duur</w:t>
      </w:r>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p>
    <w:p w:rsidR="00672D6A" w:rsidP="00CE4052" w:rsidRDefault="00672D6A" w14:paraId="5FA13436" w14:textId="77777777">
      <w:pPr>
        <w:pStyle w:val="Tekst"/>
        <w:jc w:val="both"/>
        <w:rPr>
          <w:rFonts w:asciiTheme="minorHAnsi" w:hAnsiTheme="minorHAnsi"/>
          <w:color w:val="000000"/>
          <w:sz w:val="24"/>
          <w:szCs w:val="24"/>
        </w:rPr>
      </w:pPr>
      <w:r>
        <w:rPr>
          <w:rFonts w:asciiTheme="minorHAnsi" w:hAnsiTheme="minorHAnsi"/>
          <w:color w:val="000000"/>
          <w:sz w:val="24"/>
          <w:szCs w:val="24"/>
        </w:rPr>
        <w:t>Bij een arbeidsovereenkomst</w:t>
      </w:r>
      <w:r w:rsidRPr="00521ECB" w:rsidR="00A549C2">
        <w:rPr>
          <w:rFonts w:asciiTheme="minorHAnsi" w:hAnsiTheme="minorHAnsi"/>
          <w:color w:val="000000"/>
          <w:sz w:val="24"/>
          <w:szCs w:val="24"/>
        </w:rPr>
        <w:t xml:space="preserve"> voor bepaalde duur leggen de partijen op voorhand de duu</w:t>
      </w:r>
      <w:r>
        <w:rPr>
          <w:rFonts w:asciiTheme="minorHAnsi" w:hAnsiTheme="minorHAnsi"/>
          <w:color w:val="000000"/>
          <w:sz w:val="24"/>
          <w:szCs w:val="24"/>
        </w:rPr>
        <w:t>rtijd van de overeenkomst vast</w:t>
      </w:r>
      <w:r w:rsidR="00650F7F">
        <w:rPr>
          <w:rFonts w:asciiTheme="minorHAnsi" w:hAnsiTheme="minorHAnsi"/>
          <w:color w:val="000000"/>
          <w:sz w:val="24"/>
          <w:szCs w:val="24"/>
        </w:rPr>
        <w:t>:</w:t>
      </w:r>
    </w:p>
    <w:p w:rsidR="00672D6A" w:rsidP="00744F25" w:rsidRDefault="00672D6A" w14:paraId="465CE6EA" w14:textId="77777777">
      <w:pPr>
        <w:pStyle w:val="Tekst"/>
        <w:numPr>
          <w:ilvl w:val="0"/>
          <w:numId w:val="94"/>
        </w:numPr>
        <w:ind w:left="1276" w:hanging="425"/>
        <w:jc w:val="both"/>
        <w:rPr>
          <w:rFonts w:asciiTheme="minorHAnsi" w:hAnsiTheme="minorHAnsi"/>
          <w:color w:val="000000"/>
          <w:sz w:val="24"/>
          <w:szCs w:val="24"/>
        </w:rPr>
      </w:pPr>
      <w:r>
        <w:rPr>
          <w:rFonts w:asciiTheme="minorHAnsi" w:hAnsiTheme="minorHAnsi"/>
          <w:color w:val="000000"/>
          <w:sz w:val="24"/>
          <w:szCs w:val="24"/>
        </w:rPr>
        <w:t xml:space="preserve">er is </w:t>
      </w:r>
      <w:r w:rsidRPr="00B8394C">
        <w:rPr>
          <w:rFonts w:asciiTheme="minorHAnsi" w:hAnsiTheme="minorHAnsi"/>
          <w:b/>
          <w:color w:val="000000"/>
          <w:sz w:val="24"/>
          <w:szCs w:val="24"/>
        </w:rPr>
        <w:t>geen minimum- of maximumduur</w:t>
      </w:r>
      <w:r>
        <w:rPr>
          <w:rFonts w:asciiTheme="minorHAnsi" w:hAnsiTheme="minorHAnsi"/>
          <w:color w:val="000000"/>
          <w:sz w:val="24"/>
          <w:szCs w:val="24"/>
        </w:rPr>
        <w:t xml:space="preserve"> (behalve bij opeenvolgende contracten van bepaalde duur</w:t>
      </w:r>
      <w:r w:rsidR="0099775B">
        <w:rPr>
          <w:rFonts w:asciiTheme="minorHAnsi" w:hAnsiTheme="minorHAnsi"/>
          <w:color w:val="000000"/>
          <w:sz w:val="24"/>
          <w:szCs w:val="24"/>
        </w:rPr>
        <w:t>)</w:t>
      </w:r>
      <w:r>
        <w:rPr>
          <w:rFonts w:asciiTheme="minorHAnsi" w:hAnsiTheme="minorHAnsi"/>
          <w:color w:val="000000"/>
          <w:sz w:val="24"/>
          <w:szCs w:val="24"/>
        </w:rPr>
        <w:t>;</w:t>
      </w:r>
    </w:p>
    <w:p w:rsidR="00CE4052" w:rsidP="00744F25" w:rsidRDefault="00672D6A" w14:paraId="75137D0A" w14:textId="77777777">
      <w:pPr>
        <w:pStyle w:val="Tekst"/>
        <w:numPr>
          <w:ilvl w:val="0"/>
          <w:numId w:val="94"/>
        </w:numPr>
        <w:ind w:left="1276" w:hanging="425"/>
        <w:jc w:val="both"/>
        <w:rPr>
          <w:rFonts w:asciiTheme="minorHAnsi" w:hAnsiTheme="minorHAnsi"/>
          <w:color w:val="000000"/>
          <w:sz w:val="24"/>
          <w:szCs w:val="24"/>
        </w:rPr>
      </w:pPr>
      <w:r>
        <w:rPr>
          <w:rFonts w:asciiTheme="minorHAnsi" w:hAnsiTheme="minorHAnsi"/>
          <w:color w:val="000000"/>
          <w:sz w:val="24"/>
          <w:szCs w:val="24"/>
        </w:rPr>
        <w:t>dez</w:t>
      </w:r>
      <w:r w:rsidRPr="00521ECB" w:rsidR="00A549C2">
        <w:rPr>
          <w:rFonts w:asciiTheme="minorHAnsi" w:hAnsiTheme="minorHAnsi"/>
          <w:color w:val="000000"/>
          <w:sz w:val="24"/>
          <w:szCs w:val="24"/>
        </w:rPr>
        <w:t xml:space="preserve">e </w:t>
      </w:r>
      <w:r w:rsidRPr="00672D6A">
        <w:rPr>
          <w:rFonts w:asciiTheme="minorHAnsi" w:hAnsiTheme="minorHAnsi"/>
          <w:b/>
          <w:color w:val="000000"/>
          <w:sz w:val="24"/>
          <w:szCs w:val="24"/>
        </w:rPr>
        <w:t xml:space="preserve">eindigt </w:t>
      </w:r>
      <w:r w:rsidRPr="0073280F" w:rsidR="00A549C2">
        <w:rPr>
          <w:rFonts w:asciiTheme="minorHAnsi" w:hAnsiTheme="minorHAnsi"/>
          <w:b/>
          <w:color w:val="000000"/>
          <w:sz w:val="24"/>
          <w:szCs w:val="24"/>
        </w:rPr>
        <w:t>automatisch bij het verstrijken van de overeengeko</w:t>
      </w:r>
      <w:r w:rsidRPr="0073280F" w:rsidR="00C53DB5">
        <w:rPr>
          <w:rFonts w:asciiTheme="minorHAnsi" w:hAnsiTheme="minorHAnsi"/>
          <w:b/>
          <w:color w:val="000000"/>
          <w:sz w:val="24"/>
          <w:szCs w:val="24"/>
        </w:rPr>
        <w:t>men termijn/duur</w:t>
      </w:r>
      <w:r w:rsidR="006D05B2">
        <w:rPr>
          <w:rFonts w:asciiTheme="minorHAnsi" w:hAnsiTheme="minorHAnsi"/>
          <w:b/>
          <w:color w:val="000000"/>
          <w:sz w:val="24"/>
          <w:szCs w:val="24"/>
        </w:rPr>
        <w:t xml:space="preserve"> </w:t>
      </w:r>
      <w:r w:rsidR="00854A77">
        <w:rPr>
          <w:rFonts w:asciiTheme="minorHAnsi" w:hAnsiTheme="minorHAnsi"/>
          <w:color w:val="000000"/>
          <w:sz w:val="24"/>
          <w:szCs w:val="24"/>
        </w:rPr>
        <w:t xml:space="preserve">(zie </w:t>
      </w:r>
      <w:hyperlink w:history="1" w:anchor="_Afloop_van_de_1">
        <w:r w:rsidR="00854A77">
          <w:rPr>
            <w:rStyle w:val="Hyperlink"/>
            <w:rFonts w:asciiTheme="minorHAnsi" w:hAnsiTheme="minorHAnsi"/>
            <w:b/>
            <w:sz w:val="24"/>
            <w:szCs w:val="24"/>
          </w:rPr>
          <w:t>a</w:t>
        </w:r>
        <w:r w:rsidRPr="00854A77" w:rsidR="00854A77">
          <w:rPr>
            <w:rStyle w:val="Hyperlink"/>
            <w:rFonts w:asciiTheme="minorHAnsi" w:hAnsiTheme="minorHAnsi"/>
            <w:b/>
            <w:sz w:val="24"/>
            <w:szCs w:val="24"/>
          </w:rPr>
          <w:t>floop van de termijn of voltooiing van het werk</w:t>
        </w:r>
      </w:hyperlink>
      <w:r w:rsidR="00854A77">
        <w:rPr>
          <w:rFonts w:asciiTheme="minorHAnsi" w:hAnsiTheme="minorHAnsi"/>
          <w:color w:val="000000"/>
          <w:sz w:val="24"/>
          <w:szCs w:val="24"/>
        </w:rPr>
        <w:t>)</w:t>
      </w:r>
      <w:r w:rsidR="0099775B">
        <w:rPr>
          <w:rFonts w:asciiTheme="minorHAnsi" w:hAnsiTheme="minorHAnsi"/>
          <w:color w:val="000000"/>
          <w:sz w:val="24"/>
          <w:szCs w:val="24"/>
        </w:rPr>
        <w:t>.</w:t>
      </w:r>
    </w:p>
    <w:p w:rsidR="00672D6A" w:rsidP="00672D6A" w:rsidRDefault="00672D6A" w14:paraId="07B0E744" w14:textId="77777777">
      <w:pPr>
        <w:pStyle w:val="Tekst"/>
        <w:ind w:left="2214"/>
        <w:jc w:val="both"/>
        <w:rPr>
          <w:rFonts w:asciiTheme="minorHAnsi" w:hAnsiTheme="minorHAnsi"/>
          <w:color w:val="000000"/>
          <w:sz w:val="24"/>
          <w:szCs w:val="24"/>
        </w:rPr>
      </w:pPr>
    </w:p>
    <w:p w:rsidR="0099775B" w:rsidP="00E27114" w:rsidRDefault="00C53DB5" w14:paraId="28A4CE48" w14:textId="77777777">
      <w:pPr>
        <w:pStyle w:val="Tekst"/>
        <w:jc w:val="both"/>
        <w:rPr>
          <w:rFonts w:asciiTheme="minorHAnsi" w:hAnsiTheme="minorHAnsi"/>
          <w:color w:val="000000"/>
          <w:sz w:val="24"/>
          <w:szCs w:val="24"/>
        </w:rPr>
      </w:pPr>
      <w:r w:rsidRPr="00521ECB">
        <w:rPr>
          <w:rFonts w:asciiTheme="minorHAnsi" w:hAnsiTheme="minorHAnsi"/>
          <w:color w:val="000000"/>
          <w:sz w:val="24"/>
          <w:szCs w:val="24"/>
        </w:rPr>
        <w:t>In principe -</w:t>
      </w:r>
      <w:r w:rsidRPr="00521ECB" w:rsidR="00A549C2">
        <w:rPr>
          <w:rFonts w:asciiTheme="minorHAnsi" w:hAnsiTheme="minorHAnsi"/>
          <w:color w:val="000000"/>
          <w:sz w:val="24"/>
          <w:szCs w:val="24"/>
        </w:rPr>
        <w:t>en dit is het wezen van de arbeids</w:t>
      </w:r>
      <w:r w:rsidRPr="00521ECB">
        <w:rPr>
          <w:rFonts w:asciiTheme="minorHAnsi" w:hAnsiTheme="minorHAnsi"/>
          <w:color w:val="000000"/>
          <w:sz w:val="24"/>
          <w:szCs w:val="24"/>
        </w:rPr>
        <w:t>overeenkomst voor bepaalde duur</w:t>
      </w:r>
      <w:r w:rsidRPr="00521ECB" w:rsidR="00A549C2">
        <w:rPr>
          <w:rFonts w:asciiTheme="minorHAnsi" w:hAnsiTheme="minorHAnsi"/>
          <w:color w:val="000000"/>
          <w:sz w:val="24"/>
          <w:szCs w:val="24"/>
        </w:rPr>
        <w:t>- kan noch de werknemer, noch de werkgever aan een arbeidsovereenkomst voor bepaalde duur een einde maken vóór het verstrijken van de vooropgestelde termijn.</w:t>
      </w:r>
      <w:r w:rsidR="0099775B">
        <w:rPr>
          <w:rFonts w:asciiTheme="minorHAnsi" w:hAnsiTheme="minorHAnsi"/>
          <w:color w:val="000000"/>
          <w:sz w:val="24"/>
          <w:szCs w:val="24"/>
        </w:rPr>
        <w:t xml:space="preserve"> Uitzondering</w:t>
      </w:r>
      <w:r w:rsidR="00650F7F">
        <w:rPr>
          <w:rFonts w:asciiTheme="minorHAnsi" w:hAnsiTheme="minorHAnsi"/>
          <w:color w:val="000000"/>
          <w:sz w:val="24"/>
          <w:szCs w:val="24"/>
        </w:rPr>
        <w:t>:</w:t>
      </w:r>
      <w:r w:rsidR="0099775B">
        <w:rPr>
          <w:rFonts w:asciiTheme="minorHAnsi" w:hAnsiTheme="minorHAnsi"/>
          <w:color w:val="000000"/>
          <w:sz w:val="24"/>
          <w:szCs w:val="24"/>
        </w:rPr>
        <w:t xml:space="preserve"> </w:t>
      </w:r>
      <w:hyperlink w:history="1" w:anchor="_Opzegging_contracten_bepaalde">
        <w:r w:rsidR="00B8394C">
          <w:rPr>
            <w:rStyle w:val="Hyperlink"/>
            <w:rFonts w:asciiTheme="minorHAnsi" w:hAnsiTheme="minorHAnsi"/>
            <w:b/>
            <w:sz w:val="24"/>
            <w:szCs w:val="24"/>
          </w:rPr>
          <w:t>o</w:t>
        </w:r>
        <w:r w:rsidRPr="00B8394C" w:rsidR="00B8394C">
          <w:rPr>
            <w:rStyle w:val="Hyperlink"/>
            <w:rFonts w:asciiTheme="minorHAnsi" w:hAnsiTheme="minorHAnsi"/>
            <w:b/>
            <w:sz w:val="24"/>
            <w:szCs w:val="24"/>
          </w:rPr>
          <w:t>pzegging contracten bepaalde duur – eenzijdige opzegging</w:t>
        </w:r>
      </w:hyperlink>
      <w:r w:rsidR="00B8394C">
        <w:rPr>
          <w:rFonts w:asciiTheme="minorHAnsi" w:hAnsiTheme="minorHAnsi"/>
          <w:b/>
          <w:color w:val="000000"/>
          <w:sz w:val="24"/>
          <w:szCs w:val="24"/>
        </w:rPr>
        <w:t>.</w:t>
      </w:r>
    </w:p>
    <w:p w:rsidR="0099775B" w:rsidP="00E27114" w:rsidRDefault="0099775B" w14:paraId="558A6AEF" w14:textId="77777777">
      <w:pPr>
        <w:pStyle w:val="Tekst"/>
        <w:jc w:val="both"/>
        <w:rPr>
          <w:rFonts w:asciiTheme="minorHAnsi" w:hAnsiTheme="minorHAnsi"/>
          <w:color w:val="000000"/>
          <w:sz w:val="24"/>
          <w:szCs w:val="24"/>
        </w:rPr>
      </w:pPr>
    </w:p>
    <w:p w:rsidRPr="00521ECB" w:rsidR="00A549C2" w:rsidP="00E27114" w:rsidRDefault="00A549C2" w14:paraId="3A35374E" w14:textId="77777777">
      <w:pPr>
        <w:pStyle w:val="Tekst"/>
        <w:jc w:val="both"/>
        <w:rPr>
          <w:rFonts w:asciiTheme="minorHAnsi" w:hAnsiTheme="minorHAnsi"/>
          <w:color w:val="000000"/>
          <w:sz w:val="24"/>
          <w:szCs w:val="24"/>
        </w:rPr>
      </w:pPr>
      <w:r w:rsidRPr="00454338">
        <w:rPr>
          <w:rFonts w:asciiTheme="minorHAnsi" w:hAnsiTheme="minorHAnsi"/>
          <w:color w:val="000000"/>
          <w:sz w:val="24"/>
          <w:szCs w:val="24"/>
        </w:rPr>
        <w:t xml:space="preserve">De arbeidsovereenkomst wordt </w:t>
      </w:r>
      <w:r w:rsidRPr="00454338">
        <w:rPr>
          <w:rFonts w:asciiTheme="minorHAnsi" w:hAnsiTheme="minorHAnsi"/>
          <w:b/>
          <w:color w:val="000000"/>
          <w:sz w:val="24"/>
          <w:szCs w:val="24"/>
        </w:rPr>
        <w:t>door schorsing</w:t>
      </w:r>
      <w:r w:rsidRPr="00454338">
        <w:rPr>
          <w:rFonts w:asciiTheme="minorHAnsi" w:hAnsiTheme="minorHAnsi"/>
          <w:color w:val="000000"/>
          <w:sz w:val="24"/>
          <w:szCs w:val="24"/>
        </w:rPr>
        <w:t xml:space="preserve"> (bv. ziekte, zwangerschap, afwezigheid wegens arbeidsongeval,...) </w:t>
      </w:r>
      <w:r w:rsidRPr="00454338">
        <w:rPr>
          <w:rFonts w:asciiTheme="minorHAnsi" w:hAnsiTheme="minorHAnsi"/>
          <w:b/>
          <w:color w:val="000000"/>
          <w:sz w:val="24"/>
          <w:szCs w:val="24"/>
        </w:rPr>
        <w:t>niet verlengd</w:t>
      </w:r>
      <w:r w:rsidRPr="00F35330">
        <w:rPr>
          <w:rFonts w:asciiTheme="minorHAnsi" w:hAnsiTheme="minorHAnsi"/>
          <w:b/>
          <w:color w:val="000000"/>
          <w:sz w:val="24"/>
          <w:szCs w:val="24"/>
        </w:rPr>
        <w:t>.</w:t>
      </w:r>
    </w:p>
    <w:p w:rsidR="00DD002C" w:rsidP="00DD002C" w:rsidRDefault="0035468F" w14:paraId="26977511" w14:textId="77777777">
      <w:pPr>
        <w:pStyle w:val="Kop3"/>
      </w:pPr>
      <w:bookmarkStart w:name="_Opeenvolgende_contracten_voor" w:id="803"/>
      <w:bookmarkStart w:name="_Toc391971431" w:id="804"/>
      <w:bookmarkStart w:name="_Toc392301973" w:id="805"/>
      <w:bookmarkStart w:name="_Toc426347440" w:id="806"/>
      <w:bookmarkStart w:name="_Toc426450863" w:id="807"/>
      <w:bookmarkStart w:name="_Toc426451407" w:id="808"/>
      <w:bookmarkStart w:name="_Toc426510906" w:id="809"/>
      <w:bookmarkStart w:name="_Toc426516977" w:id="810"/>
      <w:bookmarkStart w:name="_Toc426530639" w:id="811"/>
      <w:bookmarkStart w:name="_Toc426943560" w:id="812"/>
      <w:bookmarkStart w:name="_Toc426950322" w:id="813"/>
      <w:bookmarkStart w:name="_Toc450032403" w:id="814"/>
      <w:bookmarkStart w:name="_Toc450037991" w:id="815"/>
      <w:bookmarkStart w:name="_Toc450531068" w:id="816"/>
      <w:bookmarkStart w:name="_Toc450985065" w:id="817"/>
      <w:bookmarkStart w:name="_Toc451053571" w:id="818"/>
      <w:bookmarkStart w:name="_Toc451058086" w:id="819"/>
      <w:bookmarkStart w:name="_Toc451069850" w:id="820"/>
      <w:bookmarkStart w:name="_Toc452441554" w:id="821"/>
      <w:bookmarkStart w:name="_Toc462553904" w:id="822"/>
      <w:bookmarkStart w:name="_Toc473534968" w:id="823"/>
      <w:bookmarkStart w:name="_Toc473535349" w:id="824"/>
      <w:bookmarkStart w:name="_Toc473535949" w:id="825"/>
      <w:bookmarkStart w:name="_Toc473615199" w:id="826"/>
      <w:bookmarkStart w:name="_Toc473685595" w:id="827"/>
      <w:bookmarkStart w:name="_Toc474045354" w:id="828"/>
      <w:bookmarkStart w:name="_Toc495302759" w:id="829"/>
      <w:bookmarkStart w:name="_Toc276634560" w:id="830"/>
      <w:bookmarkStart w:name="_Toc276635430" w:id="831"/>
      <w:bookmarkStart w:name="_Toc280265645" w:id="832"/>
      <w:bookmarkStart w:name="_Toc307475467" w:id="833"/>
      <w:bookmarkStart w:name="_Toc307487729" w:id="834"/>
      <w:bookmarkStart w:name="_Toc158199358" w:id="835"/>
      <w:bookmarkEnd w:id="803"/>
      <w:r>
        <w:t>LET OP</w:t>
      </w:r>
      <w:r w:rsidR="00650F7F">
        <w:t>:</w:t>
      </w:r>
      <w:r>
        <w:t xml:space="preserve"> </w:t>
      </w:r>
      <w:r w:rsidRPr="00DD002C" w:rsidR="00A549C2">
        <w:t>Opeenvolgende contracten voor bepaalde duur</w:t>
      </w:r>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p>
    <w:p w:rsidRPr="00DD002C" w:rsidR="00A549C2" w:rsidP="00DD002C" w:rsidRDefault="008C5942" w14:paraId="1B72DCD4" w14:textId="77777777">
      <w:pPr>
        <w:pStyle w:val="Kop4"/>
        <w:rPr>
          <w:b/>
        </w:rPr>
      </w:pPr>
      <w:bookmarkStart w:name="_=_Onbepaalde_duur" w:id="836"/>
      <w:bookmarkEnd w:id="836"/>
      <w:r>
        <w:rPr>
          <w:b/>
        </w:rPr>
        <w:t>= O</w:t>
      </w:r>
      <w:r w:rsidRPr="00DD002C" w:rsidR="00F35330">
        <w:rPr>
          <w:b/>
        </w:rPr>
        <w:t>nbepaalde duur</w:t>
      </w:r>
      <w:r w:rsidR="00B53255">
        <w:rPr>
          <w:b/>
        </w:rPr>
        <w:t xml:space="preserve"> (enkel </w:t>
      </w:r>
      <w:proofErr w:type="spellStart"/>
      <w:r w:rsidR="00B53255">
        <w:rPr>
          <w:b/>
        </w:rPr>
        <w:t>inroepbaar</w:t>
      </w:r>
      <w:proofErr w:type="spellEnd"/>
      <w:r w:rsidR="00B53255">
        <w:rPr>
          <w:b/>
        </w:rPr>
        <w:t xml:space="preserve"> door werknemer)</w:t>
      </w:r>
    </w:p>
    <w:p w:rsidRPr="00F150FD" w:rsidR="00A549C2" w:rsidP="00C471CD" w:rsidRDefault="00A549C2" w14:paraId="208E67B7" w14:textId="4774E632">
      <w:pPr>
        <w:pStyle w:val="Tekst"/>
        <w:jc w:val="both"/>
        <w:rPr>
          <w:rFonts w:asciiTheme="minorHAnsi" w:hAnsiTheme="minorHAnsi"/>
          <w:color w:val="000000"/>
          <w:sz w:val="24"/>
          <w:szCs w:val="24"/>
        </w:rPr>
      </w:pPr>
      <w:r w:rsidRPr="000445F2">
        <w:rPr>
          <w:rFonts w:asciiTheme="minorHAnsi" w:hAnsiTheme="minorHAnsi"/>
          <w:color w:val="000000"/>
          <w:sz w:val="24"/>
          <w:szCs w:val="24"/>
        </w:rPr>
        <w:t>Art</w:t>
      </w:r>
      <w:r w:rsidRPr="000445F2" w:rsidR="00314A37">
        <w:rPr>
          <w:rFonts w:asciiTheme="minorHAnsi" w:hAnsiTheme="minorHAnsi"/>
          <w:color w:val="000000"/>
          <w:sz w:val="24"/>
          <w:szCs w:val="24"/>
        </w:rPr>
        <w:t>.</w:t>
      </w:r>
      <w:r w:rsidRPr="000445F2">
        <w:rPr>
          <w:rFonts w:asciiTheme="minorHAnsi" w:hAnsiTheme="minorHAnsi"/>
          <w:color w:val="000000"/>
          <w:sz w:val="24"/>
          <w:szCs w:val="24"/>
        </w:rPr>
        <w:t xml:space="preserve"> 10 van de arbeidsovereenkomstenwet</w:t>
      </w:r>
      <w:r w:rsidRPr="00F150FD">
        <w:rPr>
          <w:rFonts w:asciiTheme="minorHAnsi" w:hAnsiTheme="minorHAnsi"/>
          <w:color w:val="000000"/>
          <w:sz w:val="24"/>
          <w:szCs w:val="24"/>
        </w:rPr>
        <w:t xml:space="preserve"> </w:t>
      </w:r>
      <w:r w:rsidR="00CD05E8">
        <w:rPr>
          <w:rFonts w:asciiTheme="minorHAnsi" w:hAnsiTheme="minorHAnsi"/>
          <w:color w:val="000000"/>
          <w:sz w:val="24"/>
          <w:szCs w:val="24"/>
        </w:rPr>
        <w:t>stelt</w:t>
      </w:r>
      <w:r w:rsidR="00650F7F">
        <w:rPr>
          <w:rFonts w:asciiTheme="minorHAnsi" w:hAnsiTheme="minorHAnsi"/>
          <w:color w:val="000000"/>
          <w:sz w:val="24"/>
          <w:szCs w:val="24"/>
        </w:rPr>
        <w:t>:</w:t>
      </w:r>
    </w:p>
    <w:p w:rsidRPr="00F150FD" w:rsidR="00A549C2" w:rsidP="00D461C7" w:rsidRDefault="00A549C2" w14:paraId="122DA1E3" w14:textId="77777777">
      <w:pPr>
        <w:pStyle w:val="Tekst"/>
        <w:spacing w:after="240"/>
        <w:jc w:val="both"/>
        <w:rPr>
          <w:rFonts w:asciiTheme="minorHAnsi" w:hAnsiTheme="minorHAnsi"/>
          <w:color w:val="000000"/>
          <w:sz w:val="24"/>
          <w:szCs w:val="24"/>
        </w:rPr>
      </w:pPr>
      <w:r w:rsidRPr="00F150FD">
        <w:rPr>
          <w:rFonts w:asciiTheme="minorHAnsi" w:hAnsiTheme="minorHAnsi"/>
          <w:sz w:val="24"/>
          <w:szCs w:val="24"/>
        </w:rPr>
        <w:t>"</w:t>
      </w:r>
      <w:r w:rsidRPr="00F150FD">
        <w:rPr>
          <w:rFonts w:asciiTheme="minorHAnsi" w:hAnsiTheme="minorHAnsi"/>
          <w:color w:val="000000"/>
          <w:sz w:val="24"/>
          <w:szCs w:val="24"/>
        </w:rPr>
        <w:t xml:space="preserve">Wanneer de partijen verschillende opeenvolgende arbeidsovereenkomsten voor bepaalde tijd hebben afgesloten, </w:t>
      </w:r>
      <w:r w:rsidRPr="008C5942">
        <w:rPr>
          <w:rFonts w:asciiTheme="minorHAnsi" w:hAnsiTheme="minorHAnsi"/>
          <w:b/>
          <w:color w:val="000000"/>
          <w:sz w:val="24"/>
          <w:szCs w:val="24"/>
        </w:rPr>
        <w:t>zonder dat er een onderbreking is toe te schrijven aan de werknemer</w:t>
      </w:r>
      <w:r w:rsidRPr="00F150FD">
        <w:rPr>
          <w:rFonts w:asciiTheme="minorHAnsi" w:hAnsiTheme="minorHAnsi"/>
          <w:color w:val="000000"/>
          <w:sz w:val="24"/>
          <w:szCs w:val="24"/>
        </w:rPr>
        <w:t xml:space="preserve">, </w:t>
      </w:r>
      <w:r w:rsidRPr="00F150FD">
        <w:rPr>
          <w:rFonts w:asciiTheme="minorHAnsi" w:hAnsiTheme="minorHAnsi"/>
          <w:sz w:val="24"/>
          <w:szCs w:val="24"/>
        </w:rPr>
        <w:t>worden zij verondersteld een overeenkomst voor onbepaalde tijd te hebben aangegaan,</w:t>
      </w:r>
      <w:r w:rsidRPr="00F150FD">
        <w:rPr>
          <w:rFonts w:asciiTheme="minorHAnsi" w:hAnsiTheme="minorHAnsi"/>
          <w:color w:val="000000"/>
          <w:sz w:val="24"/>
          <w:szCs w:val="24"/>
        </w:rPr>
        <w:t xml:space="preserve"> behalve wanneer de werkgever het bewijs levert dat deze overeenkomsten gerechtvaardigd waren wegens de aard van het werk of wegens een andere wettige reden.</w:t>
      </w:r>
      <w:r w:rsidRPr="00F150FD">
        <w:rPr>
          <w:rFonts w:asciiTheme="minorHAnsi" w:hAnsiTheme="minorHAnsi"/>
          <w:sz w:val="24"/>
          <w:szCs w:val="24"/>
        </w:rPr>
        <w:t>"</w:t>
      </w:r>
    </w:p>
    <w:p w:rsidR="00A549C2" w:rsidP="009265D0" w:rsidRDefault="00A549C2" w14:paraId="7BA84319" w14:textId="77777777">
      <w:pPr>
        <w:pStyle w:val="Tekst"/>
        <w:spacing w:after="240"/>
        <w:contextualSpacing/>
        <w:jc w:val="both"/>
        <w:rPr>
          <w:rFonts w:asciiTheme="minorHAnsi" w:hAnsiTheme="minorHAnsi"/>
          <w:color w:val="000000"/>
          <w:sz w:val="24"/>
          <w:szCs w:val="24"/>
        </w:rPr>
      </w:pPr>
      <w:r w:rsidRPr="00F150FD">
        <w:rPr>
          <w:rFonts w:asciiTheme="minorHAnsi" w:hAnsiTheme="minorHAnsi"/>
          <w:color w:val="000000"/>
          <w:sz w:val="24"/>
          <w:szCs w:val="24"/>
        </w:rPr>
        <w:t xml:space="preserve">De bepaling van art. 10 houdt </w:t>
      </w:r>
      <w:r w:rsidRPr="00F150FD">
        <w:rPr>
          <w:rFonts w:asciiTheme="minorHAnsi" w:hAnsiTheme="minorHAnsi"/>
          <w:b/>
          <w:color w:val="000000"/>
          <w:sz w:val="24"/>
          <w:szCs w:val="24"/>
          <w:u w:val="single"/>
        </w:rPr>
        <w:t>een weerlegbaar vermoeden</w:t>
      </w:r>
      <w:r w:rsidRPr="00F150FD">
        <w:rPr>
          <w:rFonts w:asciiTheme="minorHAnsi" w:hAnsiTheme="minorHAnsi"/>
          <w:color w:val="000000"/>
          <w:sz w:val="24"/>
          <w:szCs w:val="24"/>
        </w:rPr>
        <w:t xml:space="preserve"> </w:t>
      </w:r>
      <w:r w:rsidR="00F150FD">
        <w:rPr>
          <w:rFonts w:asciiTheme="minorHAnsi" w:hAnsiTheme="minorHAnsi"/>
          <w:color w:val="000000"/>
          <w:sz w:val="24"/>
          <w:szCs w:val="24"/>
        </w:rPr>
        <w:t xml:space="preserve">in </w:t>
      </w:r>
      <w:r w:rsidRPr="00F150FD">
        <w:rPr>
          <w:rFonts w:asciiTheme="minorHAnsi" w:hAnsiTheme="minorHAnsi"/>
          <w:color w:val="000000"/>
          <w:sz w:val="24"/>
          <w:szCs w:val="24"/>
        </w:rPr>
        <w:t xml:space="preserve">(de bewijslast ligt bij de werkgever) </w:t>
      </w:r>
      <w:r w:rsidRPr="00F150FD">
        <w:rPr>
          <w:rFonts w:asciiTheme="minorHAnsi" w:hAnsiTheme="minorHAnsi"/>
          <w:b/>
          <w:color w:val="000000"/>
          <w:sz w:val="24"/>
          <w:szCs w:val="24"/>
          <w:u w:val="single"/>
        </w:rPr>
        <w:t>dat verscheidene opeenvolgende arbeidsovereenkomsten voor bepaalde duur in feite een overeenkomst voor onbepaalde duur uitmaken</w:t>
      </w:r>
      <w:r w:rsidRPr="00F150FD">
        <w:rPr>
          <w:rFonts w:asciiTheme="minorHAnsi" w:hAnsiTheme="minorHAnsi"/>
          <w:color w:val="000000"/>
          <w:sz w:val="24"/>
          <w:szCs w:val="24"/>
        </w:rPr>
        <w:t>.</w:t>
      </w:r>
    </w:p>
    <w:p w:rsidRPr="00DA7E5A" w:rsidR="009265D0" w:rsidP="009265D0" w:rsidRDefault="009265D0" w14:paraId="01231AC9" w14:textId="77777777">
      <w:pPr>
        <w:pStyle w:val="Tekst"/>
        <w:spacing w:after="240"/>
        <w:contextualSpacing/>
        <w:jc w:val="both"/>
        <w:rPr>
          <w:rFonts w:asciiTheme="minorHAnsi" w:hAnsiTheme="minorHAnsi" w:cstheme="minorHAnsi"/>
          <w:color w:val="000000"/>
          <w:sz w:val="24"/>
          <w:szCs w:val="24"/>
        </w:rPr>
      </w:pPr>
    </w:p>
    <w:p w:rsidRPr="00DA7E5A" w:rsidR="009265D0" w:rsidP="009265D0" w:rsidRDefault="009265D0" w14:paraId="3AC73882" w14:textId="77777777">
      <w:pPr>
        <w:pStyle w:val="Tekst"/>
        <w:spacing w:after="240"/>
        <w:contextualSpacing/>
        <w:jc w:val="both"/>
        <w:rPr>
          <w:rFonts w:asciiTheme="minorHAnsi" w:hAnsiTheme="minorHAnsi" w:cstheme="minorHAnsi"/>
          <w:color w:val="000000"/>
          <w:sz w:val="24"/>
          <w:szCs w:val="24"/>
        </w:rPr>
      </w:pPr>
    </w:p>
    <w:p w:rsidRPr="00DA7E5A" w:rsidR="009265D0" w:rsidP="009265D0" w:rsidRDefault="009265D0" w14:paraId="07CFA281" w14:textId="134FBD4D">
      <w:pPr>
        <w:pStyle w:val="Tekst"/>
        <w:spacing w:after="240"/>
        <w:contextualSpacing/>
        <w:jc w:val="both"/>
        <w:rPr>
          <w:rFonts w:asciiTheme="minorHAnsi" w:hAnsiTheme="minorHAnsi" w:cstheme="minorHAnsi"/>
          <w:color w:val="000000"/>
          <w:sz w:val="24"/>
          <w:szCs w:val="24"/>
        </w:rPr>
      </w:pPr>
    </w:p>
    <w:p w:rsidR="00656AA7" w:rsidP="009265D0" w:rsidRDefault="00656AA7" w14:paraId="751DE59F" w14:textId="033ADAA8">
      <w:pPr>
        <w:pStyle w:val="Tekst"/>
        <w:spacing w:after="240"/>
        <w:contextualSpacing/>
        <w:jc w:val="both"/>
        <w:rPr>
          <w:rFonts w:asciiTheme="minorHAnsi" w:hAnsiTheme="minorHAnsi" w:cstheme="minorHAnsi"/>
          <w:color w:val="000000"/>
          <w:sz w:val="24"/>
          <w:szCs w:val="24"/>
        </w:rPr>
      </w:pPr>
    </w:p>
    <w:p w:rsidRPr="00086047" w:rsidR="00086047" w:rsidP="00086047" w:rsidRDefault="00AF09EE" w14:paraId="445FA0F3" w14:textId="55E723D6">
      <w:pPr>
        <w:ind w:left="5954"/>
        <w:jc w:val="both"/>
        <w:rPr>
          <w:rFonts w:ascii="Calibri" w:hAnsi="Calibri" w:cs="Calibri"/>
          <w:sz w:val="24"/>
          <w:szCs w:val="24"/>
        </w:rPr>
      </w:pPr>
      <w:hyperlink w:history="1" w:anchor="_Alfabetisch_Trefwoordenregister">
        <w:r w:rsidRPr="00086047" w:rsidR="00086047">
          <w:rPr>
            <w:rFonts w:ascii="Calibri" w:hAnsi="Calibri" w:cs="Calibri"/>
            <w:vanish/>
            <w:color w:val="0000FF"/>
            <w:sz w:val="24"/>
            <w:szCs w:val="24"/>
            <w:u w:val="single"/>
          </w:rPr>
          <w:t>Terug naar alfabetisch register</w:t>
        </w:r>
      </w:hyperlink>
    </w:p>
    <w:p w:rsidRPr="00086047" w:rsidR="00DA7E5A" w:rsidP="00DA7E5A" w:rsidRDefault="00F524D0" w14:paraId="4A79849C" w14:textId="77777777">
      <w:pPr>
        <w:pStyle w:val="Tekst"/>
        <w:ind w:left="5954"/>
        <w:jc w:val="both"/>
        <w:rPr>
          <w:rFonts w:asciiTheme="minorHAnsi" w:hAnsiTheme="minorHAnsi"/>
          <w:b/>
          <w:sz w:val="24"/>
          <w:szCs w:val="24"/>
          <w:lang w:val="nl-BE"/>
        </w:rPr>
      </w:pPr>
      <w:r w:rsidRPr="00086047">
        <w:rPr>
          <w:b/>
          <w:lang w:val="nl-BE"/>
        </w:rPr>
        <w:fldChar w:fldCharType="begin"/>
      </w:r>
      <w:r w:rsidRPr="00086047">
        <w:rPr>
          <w:rFonts w:asciiTheme="minorHAnsi" w:hAnsiTheme="minorHAnsi" w:cstheme="minorHAnsi"/>
          <w:vanish/>
          <w:sz w:val="24"/>
          <w:szCs w:val="24"/>
        </w:rPr>
        <w:instrText>HYPERLINK</w:instrText>
      </w:r>
      <w:r w:rsidRPr="00086047">
        <w:rPr>
          <w:b/>
          <w:lang w:val="nl-BE"/>
        </w:rPr>
        <w:fldChar w:fldCharType="separate"/>
      </w:r>
      <w:r w:rsidRPr="00086047" w:rsidR="00DA7E5A">
        <w:rPr>
          <w:rStyle w:val="Hyperlink"/>
          <w:rFonts w:asciiTheme="minorHAnsi" w:hAnsiTheme="minorHAnsi" w:cstheme="minorHAnsi"/>
          <w:vanish/>
          <w:sz w:val="24"/>
          <w:szCs w:val="24"/>
        </w:rPr>
        <w:t>Terug naar alfabetisch register</w:t>
      </w:r>
      <w:r w:rsidRPr="00086047">
        <w:rPr>
          <w:rStyle w:val="Hyperlink"/>
          <w:rFonts w:asciiTheme="minorHAnsi" w:hAnsiTheme="minorHAnsi" w:cstheme="minorHAnsi"/>
          <w:vanish/>
          <w:sz w:val="24"/>
          <w:szCs w:val="24"/>
        </w:rPr>
        <w:fldChar w:fldCharType="end"/>
      </w:r>
    </w:p>
    <w:p w:rsidRPr="000445F2" w:rsidR="000445F2" w:rsidP="000A78F1" w:rsidRDefault="000445F2" w14:paraId="044775DB" w14:textId="21937EB4">
      <w:pPr>
        <w:keepNext/>
        <w:pBdr>
          <w:top w:val="single" w:color="auto" w:sz="4" w:space="1"/>
          <w:left w:val="single" w:color="auto" w:sz="4" w:space="4"/>
          <w:bottom w:val="single" w:color="auto" w:sz="4" w:space="1"/>
          <w:right w:val="single" w:color="auto" w:sz="4" w:space="4"/>
        </w:pBdr>
        <w:shd w:val="clear" w:color="auto" w:fill="00FFFF"/>
        <w:spacing w:after="240"/>
        <w:ind w:left="850"/>
        <w:jc w:val="both"/>
        <w:rPr>
          <w:rFonts w:asciiTheme="minorHAnsi" w:hAnsiTheme="minorHAnsi"/>
          <w:b/>
          <w:sz w:val="24"/>
          <w:szCs w:val="24"/>
          <w:lang w:val="nl-BE"/>
        </w:rPr>
      </w:pPr>
      <w:bookmarkStart w:name="_Toc276635431" w:id="837"/>
      <w:r>
        <w:rPr>
          <w:rFonts w:asciiTheme="minorHAnsi" w:hAnsiTheme="minorHAnsi"/>
          <w:b/>
          <w:sz w:val="24"/>
          <w:szCs w:val="24"/>
          <w:lang w:val="nl-BE"/>
        </w:rPr>
        <w:t>Opgelet</w:t>
      </w:r>
      <w:r w:rsidR="00650F7F">
        <w:rPr>
          <w:rFonts w:asciiTheme="minorHAnsi" w:hAnsiTheme="minorHAnsi"/>
          <w:b/>
          <w:sz w:val="24"/>
          <w:szCs w:val="24"/>
          <w:lang w:val="nl-BE"/>
        </w:rPr>
        <w:t>:</w:t>
      </w:r>
      <w:r>
        <w:rPr>
          <w:rFonts w:asciiTheme="minorHAnsi" w:hAnsiTheme="minorHAnsi"/>
          <w:b/>
          <w:sz w:val="24"/>
          <w:szCs w:val="24"/>
          <w:lang w:val="nl-BE"/>
        </w:rPr>
        <w:t xml:space="preserve"> </w:t>
      </w:r>
      <w:r w:rsidRPr="000445F2">
        <w:rPr>
          <w:rFonts w:asciiTheme="minorHAnsi" w:hAnsiTheme="minorHAnsi"/>
          <w:sz w:val="24"/>
          <w:szCs w:val="24"/>
          <w:lang w:val="nl-BE"/>
        </w:rPr>
        <w:t>dit wettelijk vermoeden</w:t>
      </w:r>
      <w:r w:rsidRPr="000445F2">
        <w:rPr>
          <w:rFonts w:asciiTheme="minorHAnsi" w:hAnsiTheme="minorHAnsi"/>
          <w:b/>
          <w:sz w:val="24"/>
          <w:szCs w:val="24"/>
          <w:lang w:val="nl-BE"/>
        </w:rPr>
        <w:t xml:space="preserve"> </w:t>
      </w:r>
      <w:r w:rsidR="002077EF">
        <w:rPr>
          <w:rFonts w:asciiTheme="minorHAnsi" w:hAnsiTheme="minorHAnsi"/>
          <w:b/>
          <w:sz w:val="24"/>
          <w:szCs w:val="24"/>
          <w:lang w:val="nl-BE"/>
        </w:rPr>
        <w:t xml:space="preserve">mag en </w:t>
      </w:r>
      <w:r w:rsidRPr="000445F2">
        <w:rPr>
          <w:rFonts w:asciiTheme="minorHAnsi" w:hAnsiTheme="minorHAnsi"/>
          <w:b/>
          <w:sz w:val="24"/>
          <w:szCs w:val="24"/>
          <w:lang w:val="nl-BE"/>
        </w:rPr>
        <w:t xml:space="preserve">kan enkel </w:t>
      </w:r>
      <w:r w:rsidRPr="000445F2">
        <w:rPr>
          <w:rFonts w:asciiTheme="minorHAnsi" w:hAnsiTheme="minorHAnsi"/>
          <w:sz w:val="24"/>
          <w:szCs w:val="24"/>
          <w:lang w:val="nl-BE"/>
        </w:rPr>
        <w:t xml:space="preserve">worden </w:t>
      </w:r>
      <w:r w:rsidRPr="00535E8B">
        <w:rPr>
          <w:rFonts w:asciiTheme="minorHAnsi" w:hAnsiTheme="minorHAnsi"/>
          <w:b/>
          <w:sz w:val="24"/>
          <w:szCs w:val="24"/>
          <w:lang w:val="nl-BE"/>
        </w:rPr>
        <w:t>ingeroepen door</w:t>
      </w:r>
      <w:r w:rsidRPr="000445F2">
        <w:rPr>
          <w:rFonts w:asciiTheme="minorHAnsi" w:hAnsiTheme="minorHAnsi"/>
          <w:sz w:val="24"/>
          <w:szCs w:val="24"/>
          <w:lang w:val="nl-BE"/>
        </w:rPr>
        <w:t xml:space="preserve"> de</w:t>
      </w:r>
      <w:r w:rsidRPr="000445F2">
        <w:rPr>
          <w:rFonts w:asciiTheme="minorHAnsi" w:hAnsiTheme="minorHAnsi"/>
          <w:b/>
          <w:sz w:val="24"/>
          <w:szCs w:val="24"/>
          <w:lang w:val="nl-BE"/>
        </w:rPr>
        <w:t xml:space="preserve"> werknemer (rechtspraak Hof van Cassatie).</w:t>
      </w:r>
    </w:p>
    <w:p w:rsidRPr="00F150FD" w:rsidR="00A549C2" w:rsidP="007E444D" w:rsidRDefault="00A549C2" w14:paraId="4481019D" w14:textId="77777777">
      <w:pPr>
        <w:keepNext/>
        <w:spacing w:after="240"/>
        <w:ind w:left="850"/>
        <w:jc w:val="both"/>
        <w:rPr>
          <w:rFonts w:asciiTheme="minorHAnsi" w:hAnsiTheme="minorHAnsi"/>
          <w:sz w:val="24"/>
          <w:szCs w:val="24"/>
          <w:u w:val="single"/>
        </w:rPr>
      </w:pPr>
      <w:r w:rsidRPr="00F150FD">
        <w:rPr>
          <w:rFonts w:asciiTheme="minorHAnsi" w:hAnsiTheme="minorHAnsi"/>
          <w:sz w:val="24"/>
          <w:szCs w:val="24"/>
        </w:rPr>
        <w:t>Het vermoeden werkt</w:t>
      </w:r>
      <w:r w:rsidRPr="009C310A">
        <w:rPr>
          <w:rFonts w:asciiTheme="minorHAnsi" w:hAnsiTheme="minorHAnsi"/>
          <w:sz w:val="24"/>
          <w:szCs w:val="24"/>
        </w:rPr>
        <w:t xml:space="preserve"> </w:t>
      </w:r>
      <w:r w:rsidRPr="00F150FD">
        <w:rPr>
          <w:rFonts w:asciiTheme="minorHAnsi" w:hAnsiTheme="minorHAnsi"/>
          <w:b/>
          <w:sz w:val="24"/>
          <w:szCs w:val="24"/>
          <w:u w:val="single"/>
        </w:rPr>
        <w:t>niet in twee gevallen</w:t>
      </w:r>
      <w:r w:rsidR="00650F7F">
        <w:rPr>
          <w:rFonts w:asciiTheme="minorHAnsi" w:hAnsiTheme="minorHAnsi"/>
          <w:b/>
          <w:sz w:val="24"/>
          <w:szCs w:val="24"/>
        </w:rPr>
        <w:t>:</w:t>
      </w:r>
      <w:bookmarkEnd w:id="837"/>
    </w:p>
    <w:p w:rsidRPr="00F150FD" w:rsidR="00A549C2" w:rsidP="00744F25" w:rsidRDefault="00A549C2" w14:paraId="2427C093" w14:textId="77777777">
      <w:pPr>
        <w:pStyle w:val="Opsomming"/>
        <w:keepNext/>
        <w:numPr>
          <w:ilvl w:val="0"/>
          <w:numId w:val="69"/>
        </w:numPr>
        <w:ind w:left="1134" w:hanging="284"/>
        <w:jc w:val="both"/>
        <w:rPr>
          <w:rFonts w:asciiTheme="minorHAnsi" w:hAnsiTheme="minorHAnsi"/>
          <w:color w:val="000000"/>
          <w:sz w:val="24"/>
          <w:szCs w:val="24"/>
        </w:rPr>
      </w:pPr>
      <w:r w:rsidRPr="00F150FD">
        <w:rPr>
          <w:rFonts w:asciiTheme="minorHAnsi" w:hAnsiTheme="minorHAnsi"/>
          <w:color w:val="000000"/>
          <w:sz w:val="24"/>
          <w:szCs w:val="24"/>
        </w:rPr>
        <w:t xml:space="preserve">wanneer er een onderbreking(en) is (zijn) die kan (kunnen) worden toegeschreven aan de </w:t>
      </w:r>
      <w:r w:rsidRPr="00E95AEC">
        <w:rPr>
          <w:rFonts w:asciiTheme="minorHAnsi" w:hAnsiTheme="minorHAnsi"/>
          <w:color w:val="000000"/>
          <w:sz w:val="24"/>
          <w:szCs w:val="24"/>
          <w:u w:val="single"/>
        </w:rPr>
        <w:t>werknemer zelf</w:t>
      </w:r>
      <w:r w:rsidRPr="00F150FD">
        <w:rPr>
          <w:rFonts w:asciiTheme="minorHAnsi" w:hAnsiTheme="minorHAnsi"/>
          <w:color w:val="000000"/>
          <w:sz w:val="24"/>
          <w:szCs w:val="24"/>
        </w:rPr>
        <w:t>;</w:t>
      </w:r>
    </w:p>
    <w:p w:rsidR="004915AF" w:rsidP="00744F25" w:rsidRDefault="00D461C7" w14:paraId="24138765" w14:textId="77777777">
      <w:pPr>
        <w:pStyle w:val="Opsomming"/>
        <w:numPr>
          <w:ilvl w:val="0"/>
          <w:numId w:val="69"/>
        </w:numPr>
        <w:ind w:left="1134" w:hanging="284"/>
        <w:jc w:val="both"/>
        <w:rPr>
          <w:rFonts w:asciiTheme="minorHAnsi" w:hAnsiTheme="minorHAnsi"/>
          <w:color w:val="000000"/>
          <w:sz w:val="24"/>
          <w:szCs w:val="24"/>
        </w:rPr>
      </w:pPr>
      <w:r w:rsidRPr="00F150FD">
        <w:rPr>
          <w:rFonts w:asciiTheme="minorHAnsi" w:hAnsiTheme="minorHAnsi"/>
          <w:color w:val="000000"/>
          <w:sz w:val="24"/>
          <w:szCs w:val="24"/>
        </w:rPr>
        <w:t>wanneer</w:t>
      </w:r>
      <w:r w:rsidRPr="00F150FD" w:rsidR="00A549C2">
        <w:rPr>
          <w:rFonts w:asciiTheme="minorHAnsi" w:hAnsiTheme="minorHAnsi"/>
          <w:color w:val="000000"/>
          <w:sz w:val="24"/>
          <w:szCs w:val="24"/>
        </w:rPr>
        <w:t xml:space="preserve"> de werkgever het bewijs levert dat het afsluiten van verscheidene overeenkomsten voor bepaalde duur zijn rechtvaardiging vindt in de </w:t>
      </w:r>
      <w:r w:rsidRPr="00E95AEC" w:rsidR="00A549C2">
        <w:rPr>
          <w:rFonts w:asciiTheme="minorHAnsi" w:hAnsiTheme="minorHAnsi"/>
          <w:color w:val="000000"/>
          <w:sz w:val="24"/>
          <w:szCs w:val="24"/>
          <w:u w:val="single"/>
        </w:rPr>
        <w:t>aard van het werk of enige andere wettige reden</w:t>
      </w:r>
      <w:r w:rsidRPr="00F150FD" w:rsidR="00A549C2">
        <w:rPr>
          <w:rFonts w:asciiTheme="minorHAnsi" w:hAnsiTheme="minorHAnsi"/>
          <w:color w:val="000000"/>
          <w:sz w:val="24"/>
          <w:szCs w:val="24"/>
        </w:rPr>
        <w:t>.</w:t>
      </w:r>
    </w:p>
    <w:p w:rsidR="001D406B" w:rsidP="001D406B" w:rsidRDefault="001D406B" w14:paraId="1C3DE5D1" w14:textId="77777777">
      <w:pPr>
        <w:pStyle w:val="Opsomming"/>
        <w:jc w:val="both"/>
        <w:rPr>
          <w:rFonts w:asciiTheme="minorHAnsi" w:hAnsiTheme="minorHAnsi"/>
          <w:color w:val="000000"/>
          <w:sz w:val="24"/>
          <w:szCs w:val="24"/>
        </w:rPr>
      </w:pPr>
    </w:p>
    <w:p w:rsidRPr="00DD002C" w:rsidR="00A549C2" w:rsidP="00DD002C" w:rsidRDefault="00F35330" w14:paraId="0DA63847" w14:textId="77777777">
      <w:pPr>
        <w:pStyle w:val="Kop4"/>
        <w:rPr>
          <w:b/>
        </w:rPr>
      </w:pPr>
      <w:r w:rsidRPr="00DD002C">
        <w:rPr>
          <w:b/>
        </w:rPr>
        <w:t>Uitzondering</w:t>
      </w:r>
    </w:p>
    <w:p w:rsidR="00A549C2" w:rsidP="00CB54CF" w:rsidRDefault="001B3204" w14:paraId="3CC9BBDB" w14:textId="77777777">
      <w:pPr>
        <w:pStyle w:val="Tekst"/>
        <w:jc w:val="both"/>
        <w:rPr>
          <w:rFonts w:asciiTheme="minorHAnsi" w:hAnsiTheme="minorHAnsi"/>
          <w:color w:val="000000"/>
          <w:sz w:val="24"/>
          <w:szCs w:val="24"/>
        </w:rPr>
      </w:pPr>
      <w:r>
        <w:rPr>
          <w:rFonts w:asciiTheme="minorHAnsi" w:hAnsiTheme="minorHAnsi"/>
          <w:color w:val="000000"/>
          <w:sz w:val="24"/>
          <w:szCs w:val="24"/>
        </w:rPr>
        <w:t>Het is mogelijk om</w:t>
      </w:r>
      <w:r w:rsidRPr="00C63D7E" w:rsidR="00A549C2">
        <w:rPr>
          <w:rFonts w:asciiTheme="minorHAnsi" w:hAnsiTheme="minorHAnsi"/>
          <w:color w:val="000000"/>
          <w:sz w:val="24"/>
          <w:szCs w:val="24"/>
        </w:rPr>
        <w:t xml:space="preserve"> in </w:t>
      </w:r>
      <w:r w:rsidRPr="001D6553" w:rsidR="00A549C2">
        <w:rPr>
          <w:rFonts w:asciiTheme="minorHAnsi" w:hAnsiTheme="minorHAnsi"/>
          <w:color w:val="000000"/>
          <w:sz w:val="24"/>
          <w:szCs w:val="24"/>
        </w:rPr>
        <w:t>afwijking van artikel 10</w:t>
      </w:r>
      <w:r w:rsidRPr="00C63D7E" w:rsidR="00A549C2">
        <w:rPr>
          <w:rFonts w:asciiTheme="minorHAnsi" w:hAnsiTheme="minorHAnsi"/>
          <w:color w:val="000000"/>
          <w:sz w:val="24"/>
          <w:szCs w:val="24"/>
        </w:rPr>
        <w:t xml:space="preserve"> </w:t>
      </w:r>
      <w:r w:rsidRPr="00C86111" w:rsidR="00A549C2">
        <w:rPr>
          <w:rFonts w:asciiTheme="minorHAnsi" w:hAnsiTheme="minorHAnsi"/>
          <w:color w:val="000000"/>
          <w:sz w:val="24"/>
          <w:szCs w:val="24"/>
        </w:rPr>
        <w:t>opeenvolgende contracten voor bepaalde duur</w:t>
      </w:r>
      <w:r>
        <w:rPr>
          <w:rFonts w:asciiTheme="minorHAnsi" w:hAnsiTheme="minorHAnsi"/>
          <w:color w:val="000000"/>
          <w:sz w:val="24"/>
          <w:szCs w:val="24"/>
        </w:rPr>
        <w:t xml:space="preserve"> af te sluiten (art. 10 bis §2 en §3).</w:t>
      </w:r>
    </w:p>
    <w:p w:rsidRPr="00C63D7E" w:rsidR="00C63D7E" w:rsidP="00CB54CF" w:rsidRDefault="00C63D7E" w14:paraId="2238A603" w14:textId="77777777">
      <w:pPr>
        <w:pStyle w:val="Tekst"/>
        <w:jc w:val="both"/>
        <w:rPr>
          <w:rFonts w:asciiTheme="minorHAnsi" w:hAnsiTheme="minorHAnsi"/>
          <w:color w:val="000000"/>
          <w:sz w:val="24"/>
          <w:szCs w:val="24"/>
        </w:rPr>
      </w:pPr>
    </w:p>
    <w:p w:rsidR="007F3C0C" w:rsidP="00744F25" w:rsidRDefault="00A549C2" w14:paraId="724598AE" w14:textId="77777777">
      <w:pPr>
        <w:pStyle w:val="Opsomming"/>
        <w:numPr>
          <w:ilvl w:val="0"/>
          <w:numId w:val="69"/>
        </w:numPr>
        <w:spacing w:after="240"/>
        <w:ind w:left="1134" w:hanging="283"/>
        <w:jc w:val="both"/>
        <w:rPr>
          <w:rFonts w:asciiTheme="minorHAnsi" w:hAnsiTheme="minorHAnsi"/>
          <w:color w:val="000000"/>
          <w:sz w:val="24"/>
          <w:szCs w:val="24"/>
        </w:rPr>
      </w:pPr>
      <w:r w:rsidRPr="001B3204">
        <w:rPr>
          <w:rFonts w:asciiTheme="minorHAnsi" w:hAnsiTheme="minorHAnsi"/>
          <w:b/>
          <w:color w:val="000000"/>
          <w:sz w:val="24"/>
          <w:szCs w:val="24"/>
        </w:rPr>
        <w:t>Zonder voorafgaande toestemming van de arbeidsinspectie</w:t>
      </w:r>
      <w:r w:rsidRPr="00C63D7E">
        <w:rPr>
          <w:rFonts w:asciiTheme="minorHAnsi" w:hAnsiTheme="minorHAnsi"/>
          <w:color w:val="000000"/>
          <w:sz w:val="24"/>
          <w:szCs w:val="24"/>
        </w:rPr>
        <w:t xml:space="preserve"> </w:t>
      </w:r>
      <w:r w:rsidR="00E861E9">
        <w:rPr>
          <w:rFonts w:asciiTheme="minorHAnsi" w:hAnsiTheme="minorHAnsi"/>
          <w:color w:val="000000"/>
          <w:sz w:val="24"/>
          <w:szCs w:val="24"/>
        </w:rPr>
        <w:t xml:space="preserve">mag </w:t>
      </w:r>
      <w:r w:rsidRPr="00E861E9" w:rsidR="00E861E9">
        <w:rPr>
          <w:rFonts w:asciiTheme="minorHAnsi" w:hAnsiTheme="minorHAnsi"/>
          <w:color w:val="000000"/>
          <w:sz w:val="24"/>
          <w:szCs w:val="24"/>
        </w:rPr>
        <w:t>men</w:t>
      </w:r>
      <w:r w:rsidR="00650F7F">
        <w:rPr>
          <w:rFonts w:asciiTheme="minorHAnsi" w:hAnsiTheme="minorHAnsi"/>
          <w:color w:val="000000"/>
          <w:sz w:val="24"/>
          <w:szCs w:val="24"/>
        </w:rPr>
        <w:t>:</w:t>
      </w:r>
    </w:p>
    <w:p w:rsidR="007F3C0C" w:rsidP="00744F25" w:rsidRDefault="00E861E9" w14:paraId="72FF3203" w14:textId="77777777">
      <w:pPr>
        <w:pStyle w:val="Opsomming"/>
        <w:numPr>
          <w:ilvl w:val="0"/>
          <w:numId w:val="94"/>
        </w:numPr>
        <w:spacing w:after="120"/>
        <w:ind w:left="1560" w:hanging="426"/>
        <w:contextualSpacing/>
        <w:jc w:val="both"/>
        <w:rPr>
          <w:rFonts w:asciiTheme="minorHAnsi" w:hAnsiTheme="minorHAnsi"/>
          <w:color w:val="000000"/>
          <w:sz w:val="24"/>
          <w:szCs w:val="24"/>
        </w:rPr>
      </w:pPr>
      <w:r w:rsidRPr="000445F2">
        <w:rPr>
          <w:rFonts w:asciiTheme="minorHAnsi" w:hAnsiTheme="minorHAnsi"/>
          <w:b/>
          <w:color w:val="000000"/>
          <w:sz w:val="24"/>
          <w:szCs w:val="24"/>
          <w:u w:val="single"/>
        </w:rPr>
        <w:t>maximaal vier</w:t>
      </w:r>
      <w:r w:rsidRPr="007F3C0C">
        <w:rPr>
          <w:rFonts w:asciiTheme="minorHAnsi" w:hAnsiTheme="minorHAnsi"/>
          <w:color w:val="000000"/>
          <w:sz w:val="24"/>
          <w:szCs w:val="24"/>
          <w:u w:val="single"/>
        </w:rPr>
        <w:t xml:space="preserve"> </w:t>
      </w:r>
      <w:r w:rsidRPr="00C86111">
        <w:rPr>
          <w:rFonts w:asciiTheme="minorHAnsi" w:hAnsiTheme="minorHAnsi"/>
          <w:color w:val="000000"/>
          <w:sz w:val="24"/>
          <w:szCs w:val="24"/>
        </w:rPr>
        <w:t>opeenvolgende</w:t>
      </w:r>
      <w:r w:rsidRPr="00E861E9">
        <w:rPr>
          <w:rFonts w:asciiTheme="minorHAnsi" w:hAnsiTheme="minorHAnsi"/>
          <w:color w:val="000000"/>
          <w:sz w:val="24"/>
          <w:szCs w:val="24"/>
        </w:rPr>
        <w:t xml:space="preserve"> arbeidsovereenkoms</w:t>
      </w:r>
      <w:r w:rsidR="007F3C0C">
        <w:rPr>
          <w:rFonts w:asciiTheme="minorHAnsi" w:hAnsiTheme="minorHAnsi"/>
          <w:color w:val="000000"/>
          <w:sz w:val="24"/>
          <w:szCs w:val="24"/>
        </w:rPr>
        <w:t>ten voor bepaalde tijd sluiten,</w:t>
      </w:r>
    </w:p>
    <w:p w:rsidR="007F3C0C" w:rsidP="00744F25" w:rsidRDefault="00E861E9" w14:paraId="432E7F05" w14:textId="77777777">
      <w:pPr>
        <w:pStyle w:val="Opsomming"/>
        <w:numPr>
          <w:ilvl w:val="0"/>
          <w:numId w:val="94"/>
        </w:numPr>
        <w:spacing w:after="120"/>
        <w:ind w:left="1560" w:hanging="426"/>
        <w:contextualSpacing/>
        <w:jc w:val="both"/>
        <w:rPr>
          <w:rFonts w:asciiTheme="minorHAnsi" w:hAnsiTheme="minorHAnsi"/>
          <w:color w:val="000000"/>
          <w:sz w:val="24"/>
          <w:szCs w:val="24"/>
        </w:rPr>
      </w:pPr>
      <w:r w:rsidRPr="00E861E9">
        <w:rPr>
          <w:rFonts w:asciiTheme="minorHAnsi" w:hAnsiTheme="minorHAnsi"/>
          <w:color w:val="000000"/>
          <w:sz w:val="24"/>
          <w:szCs w:val="24"/>
        </w:rPr>
        <w:t xml:space="preserve">waarvan de </w:t>
      </w:r>
      <w:r w:rsidRPr="007F3C0C">
        <w:rPr>
          <w:rFonts w:asciiTheme="minorHAnsi" w:hAnsiTheme="minorHAnsi"/>
          <w:color w:val="000000"/>
          <w:sz w:val="24"/>
          <w:szCs w:val="24"/>
          <w:u w:val="single"/>
        </w:rPr>
        <w:t xml:space="preserve">duur telkens </w:t>
      </w:r>
      <w:r w:rsidRPr="000445F2">
        <w:rPr>
          <w:rFonts w:asciiTheme="minorHAnsi" w:hAnsiTheme="minorHAnsi"/>
          <w:b/>
          <w:color w:val="000000"/>
          <w:sz w:val="24"/>
          <w:szCs w:val="24"/>
          <w:u w:val="single"/>
        </w:rPr>
        <w:t>niet minder dan drie maanden</w:t>
      </w:r>
      <w:r w:rsidR="007F3C0C">
        <w:rPr>
          <w:rFonts w:asciiTheme="minorHAnsi" w:hAnsiTheme="minorHAnsi"/>
          <w:color w:val="000000"/>
          <w:sz w:val="24"/>
          <w:szCs w:val="24"/>
        </w:rPr>
        <w:t xml:space="preserve"> mag bedragen,</w:t>
      </w:r>
    </w:p>
    <w:p w:rsidR="00A549C2" w:rsidP="00744F25" w:rsidRDefault="00E861E9" w14:paraId="69CBCC3D" w14:textId="77777777">
      <w:pPr>
        <w:pStyle w:val="Opsomming"/>
        <w:numPr>
          <w:ilvl w:val="0"/>
          <w:numId w:val="94"/>
        </w:numPr>
        <w:spacing w:after="120"/>
        <w:ind w:left="1560" w:hanging="426"/>
        <w:contextualSpacing/>
        <w:jc w:val="both"/>
        <w:rPr>
          <w:rFonts w:asciiTheme="minorHAnsi" w:hAnsiTheme="minorHAnsi"/>
          <w:color w:val="000000"/>
          <w:sz w:val="24"/>
          <w:szCs w:val="24"/>
        </w:rPr>
      </w:pPr>
      <w:r w:rsidRPr="00E861E9">
        <w:rPr>
          <w:rFonts w:asciiTheme="minorHAnsi" w:hAnsiTheme="minorHAnsi"/>
          <w:color w:val="000000"/>
          <w:sz w:val="24"/>
          <w:szCs w:val="24"/>
        </w:rPr>
        <w:t xml:space="preserve">en </w:t>
      </w:r>
      <w:r w:rsidRPr="00A2725A">
        <w:rPr>
          <w:rFonts w:asciiTheme="minorHAnsi" w:hAnsiTheme="minorHAnsi"/>
          <w:color w:val="000000"/>
          <w:sz w:val="24"/>
          <w:szCs w:val="24"/>
          <w:u w:val="single"/>
        </w:rPr>
        <w:t xml:space="preserve">zonder dat de </w:t>
      </w:r>
      <w:r w:rsidRPr="007F3C0C">
        <w:rPr>
          <w:rFonts w:asciiTheme="minorHAnsi" w:hAnsiTheme="minorHAnsi"/>
          <w:b/>
          <w:color w:val="000000"/>
          <w:sz w:val="24"/>
          <w:szCs w:val="24"/>
          <w:u w:val="single"/>
        </w:rPr>
        <w:t>totale duur</w:t>
      </w:r>
      <w:r w:rsidRPr="00A2725A">
        <w:rPr>
          <w:rFonts w:asciiTheme="minorHAnsi" w:hAnsiTheme="minorHAnsi"/>
          <w:color w:val="000000"/>
          <w:sz w:val="24"/>
          <w:szCs w:val="24"/>
          <w:u w:val="single"/>
        </w:rPr>
        <w:t xml:space="preserve"> van deze overeenkomsten </w:t>
      </w:r>
      <w:r w:rsidRPr="005A1CD4">
        <w:rPr>
          <w:rFonts w:asciiTheme="minorHAnsi" w:hAnsiTheme="minorHAnsi"/>
          <w:b/>
          <w:color w:val="000000"/>
          <w:sz w:val="24"/>
          <w:szCs w:val="24"/>
          <w:u w:val="single"/>
        </w:rPr>
        <w:t>twee jaar</w:t>
      </w:r>
      <w:r w:rsidRPr="00A2725A">
        <w:rPr>
          <w:rFonts w:asciiTheme="minorHAnsi" w:hAnsiTheme="minorHAnsi"/>
          <w:color w:val="000000"/>
          <w:sz w:val="24"/>
          <w:szCs w:val="24"/>
          <w:u w:val="single"/>
        </w:rPr>
        <w:t xml:space="preserve"> mag overschrijden</w:t>
      </w:r>
      <w:r w:rsidRPr="00E861E9">
        <w:rPr>
          <w:rFonts w:asciiTheme="minorHAnsi" w:hAnsiTheme="minorHAnsi"/>
          <w:color w:val="000000"/>
          <w:sz w:val="24"/>
          <w:szCs w:val="24"/>
        </w:rPr>
        <w:t>.</w:t>
      </w:r>
    </w:p>
    <w:p w:rsidR="000C259E" w:rsidP="000C259E" w:rsidRDefault="000C259E" w14:paraId="4A672FCE" w14:textId="77777777">
      <w:pPr>
        <w:pStyle w:val="Opsomming"/>
        <w:spacing w:after="120"/>
        <w:ind w:left="2211" w:firstLine="0"/>
        <w:contextualSpacing/>
        <w:jc w:val="both"/>
        <w:rPr>
          <w:rFonts w:asciiTheme="minorHAnsi" w:hAnsiTheme="minorHAnsi"/>
          <w:color w:val="000000"/>
          <w:sz w:val="24"/>
          <w:szCs w:val="24"/>
        </w:rPr>
      </w:pPr>
    </w:p>
    <w:p w:rsidRPr="0023528B" w:rsidR="00A2725A" w:rsidP="00A2725A" w:rsidRDefault="005C2E17" w14:paraId="73A1BE09" w14:textId="77777777">
      <w:pPr>
        <w:pStyle w:val="Opsomming"/>
        <w:spacing w:after="240"/>
        <w:ind w:firstLine="0"/>
        <w:jc w:val="both"/>
        <w:rPr>
          <w:rFonts w:asciiTheme="minorHAnsi" w:hAnsiTheme="minorHAnsi"/>
          <w:b/>
          <w:color w:val="000000"/>
          <w:sz w:val="24"/>
          <w:szCs w:val="24"/>
          <w:u w:val="single"/>
        </w:rPr>
      </w:pPr>
      <w:r>
        <w:rPr>
          <w:rFonts w:asciiTheme="minorHAnsi" w:hAnsiTheme="minorHAnsi"/>
          <w:b/>
          <w:color w:val="000000"/>
          <w:sz w:val="24"/>
          <w:szCs w:val="24"/>
          <w:u w:val="single"/>
        </w:rPr>
        <w:t>Voorbeeld</w:t>
      </w:r>
    </w:p>
    <w:p w:rsidR="00A2725A" w:rsidP="00A2725A" w:rsidRDefault="00A2725A" w14:paraId="1F04550F" w14:textId="77777777">
      <w:pPr>
        <w:pStyle w:val="Opsomming"/>
        <w:spacing w:after="240"/>
        <w:ind w:firstLine="0"/>
        <w:jc w:val="both"/>
        <w:rPr>
          <w:rFonts w:asciiTheme="minorHAnsi" w:hAnsiTheme="minorHAnsi"/>
          <w:color w:val="000000"/>
          <w:sz w:val="24"/>
          <w:szCs w:val="24"/>
        </w:rPr>
      </w:pPr>
      <w:r w:rsidRPr="00A2725A">
        <w:rPr>
          <w:rFonts w:asciiTheme="minorHAnsi" w:hAnsiTheme="minorHAnsi"/>
          <w:color w:val="000000"/>
          <w:sz w:val="24"/>
          <w:szCs w:val="24"/>
        </w:rPr>
        <w:t xml:space="preserve">Een eerste arbeidsovereenkomst voor een periode van </w:t>
      </w:r>
      <w:r w:rsidR="00C955F2">
        <w:rPr>
          <w:rFonts w:asciiTheme="minorHAnsi" w:hAnsiTheme="minorHAnsi"/>
          <w:color w:val="000000"/>
          <w:sz w:val="24"/>
          <w:szCs w:val="24"/>
        </w:rPr>
        <w:t>drie</w:t>
      </w:r>
      <w:r w:rsidRPr="00A2725A">
        <w:rPr>
          <w:rFonts w:asciiTheme="minorHAnsi" w:hAnsiTheme="minorHAnsi"/>
          <w:color w:val="000000"/>
          <w:sz w:val="24"/>
          <w:szCs w:val="24"/>
        </w:rPr>
        <w:t xml:space="preserve"> maanden, onmiddellijk gevolgd door twee arbeidsovereenkomsten van elk acht maanden, en t</w:t>
      </w:r>
      <w:r w:rsidR="002B3F57">
        <w:rPr>
          <w:rFonts w:asciiTheme="minorHAnsi" w:hAnsiTheme="minorHAnsi"/>
          <w:color w:val="000000"/>
          <w:sz w:val="24"/>
          <w:szCs w:val="24"/>
        </w:rPr>
        <w:t>ot slot</w:t>
      </w:r>
      <w:r w:rsidRPr="00A2725A">
        <w:rPr>
          <w:rFonts w:asciiTheme="minorHAnsi" w:hAnsiTheme="minorHAnsi"/>
          <w:color w:val="000000"/>
          <w:sz w:val="24"/>
          <w:szCs w:val="24"/>
        </w:rPr>
        <w:t xml:space="preserve"> een arbeidsovereenkomst van </w:t>
      </w:r>
      <w:r w:rsidR="00C955F2">
        <w:rPr>
          <w:rFonts w:asciiTheme="minorHAnsi" w:hAnsiTheme="minorHAnsi"/>
          <w:color w:val="000000"/>
          <w:sz w:val="24"/>
          <w:szCs w:val="24"/>
        </w:rPr>
        <w:t xml:space="preserve">vijf </w:t>
      </w:r>
      <w:r w:rsidRPr="00A2725A">
        <w:rPr>
          <w:rFonts w:asciiTheme="minorHAnsi" w:hAnsiTheme="minorHAnsi"/>
          <w:color w:val="000000"/>
          <w:sz w:val="24"/>
          <w:szCs w:val="24"/>
        </w:rPr>
        <w:t>maanden</w:t>
      </w:r>
      <w:r w:rsidR="002B3F57">
        <w:rPr>
          <w:rFonts w:asciiTheme="minorHAnsi" w:hAnsiTheme="minorHAnsi"/>
          <w:color w:val="000000"/>
          <w:sz w:val="24"/>
          <w:szCs w:val="24"/>
        </w:rPr>
        <w:t>.</w:t>
      </w:r>
    </w:p>
    <w:p w:rsidR="005A1CD4" w:rsidP="00744F25" w:rsidRDefault="00A549C2" w14:paraId="043FE89C" w14:textId="77777777">
      <w:pPr>
        <w:pStyle w:val="Opsomming"/>
        <w:numPr>
          <w:ilvl w:val="0"/>
          <w:numId w:val="69"/>
        </w:numPr>
        <w:ind w:left="1134" w:right="-1" w:hanging="283"/>
        <w:jc w:val="both"/>
        <w:rPr>
          <w:rFonts w:asciiTheme="minorHAnsi" w:hAnsiTheme="minorHAnsi"/>
          <w:color w:val="000000"/>
          <w:sz w:val="24"/>
          <w:szCs w:val="24"/>
        </w:rPr>
      </w:pPr>
      <w:r w:rsidRPr="001B3204">
        <w:rPr>
          <w:rFonts w:asciiTheme="minorHAnsi" w:hAnsiTheme="minorHAnsi"/>
          <w:b/>
          <w:color w:val="000000"/>
          <w:sz w:val="24"/>
          <w:szCs w:val="24"/>
        </w:rPr>
        <w:t>Met voorafgaande toestemming van de arbeidsinspectie</w:t>
      </w:r>
      <w:r w:rsidR="001B3204">
        <w:rPr>
          <w:rFonts w:asciiTheme="minorHAnsi" w:hAnsiTheme="minorHAnsi"/>
          <w:color w:val="000000"/>
          <w:sz w:val="24"/>
          <w:szCs w:val="24"/>
        </w:rPr>
        <w:t xml:space="preserve"> </w:t>
      </w:r>
      <w:r w:rsidR="002B3F57">
        <w:rPr>
          <w:rFonts w:asciiTheme="minorHAnsi" w:hAnsiTheme="minorHAnsi"/>
          <w:color w:val="000000"/>
          <w:sz w:val="24"/>
          <w:szCs w:val="24"/>
        </w:rPr>
        <w:t>(</w:t>
      </w:r>
      <w:r w:rsidRPr="002B3F57" w:rsidR="002B3F57">
        <w:rPr>
          <w:rFonts w:asciiTheme="minorHAnsi" w:hAnsiTheme="minorHAnsi"/>
          <w:color w:val="000000"/>
          <w:sz w:val="24"/>
          <w:szCs w:val="24"/>
        </w:rPr>
        <w:t>van de inspecteur-districtshoofd van de Inspectie van de Sociale Wetten van de plaats waar de onderneming gevestigd is</w:t>
      </w:r>
      <w:r w:rsidR="002B3F57">
        <w:rPr>
          <w:rFonts w:asciiTheme="minorHAnsi" w:hAnsiTheme="minorHAnsi"/>
          <w:color w:val="000000"/>
          <w:sz w:val="24"/>
          <w:szCs w:val="24"/>
        </w:rPr>
        <w:t>)</w:t>
      </w:r>
      <w:r w:rsidR="001D30BE">
        <w:rPr>
          <w:rFonts w:asciiTheme="minorHAnsi" w:hAnsiTheme="minorHAnsi"/>
          <w:color w:val="000000"/>
          <w:sz w:val="24"/>
          <w:szCs w:val="24"/>
        </w:rPr>
        <w:t xml:space="preserve"> </w:t>
      </w:r>
      <w:r w:rsidRPr="00C63D7E">
        <w:rPr>
          <w:rFonts w:asciiTheme="minorHAnsi" w:hAnsiTheme="minorHAnsi"/>
          <w:color w:val="000000"/>
          <w:sz w:val="24"/>
          <w:szCs w:val="24"/>
        </w:rPr>
        <w:t xml:space="preserve">mogen er </w:t>
      </w:r>
      <w:r w:rsidR="002B3F57">
        <w:rPr>
          <w:rFonts w:asciiTheme="minorHAnsi" w:hAnsiTheme="minorHAnsi"/>
          <w:color w:val="000000"/>
          <w:sz w:val="24"/>
          <w:szCs w:val="24"/>
        </w:rPr>
        <w:t xml:space="preserve">bovendien </w:t>
      </w:r>
      <w:r w:rsidRPr="00C63D7E">
        <w:rPr>
          <w:rFonts w:asciiTheme="minorHAnsi" w:hAnsiTheme="minorHAnsi"/>
          <w:color w:val="000000"/>
          <w:sz w:val="24"/>
          <w:szCs w:val="24"/>
        </w:rPr>
        <w:t xml:space="preserve">opeenvolgende overeenkomsten voor bepaalde duur worden afgesloten van telkens </w:t>
      </w:r>
      <w:r w:rsidRPr="00C63D7E">
        <w:rPr>
          <w:rFonts w:asciiTheme="minorHAnsi" w:hAnsiTheme="minorHAnsi"/>
          <w:color w:val="000000"/>
          <w:sz w:val="24"/>
          <w:szCs w:val="24"/>
          <w:u w:val="single"/>
        </w:rPr>
        <w:t>niet minder dan zes maanden</w:t>
      </w:r>
      <w:r w:rsidRPr="00C63D7E">
        <w:rPr>
          <w:rFonts w:asciiTheme="minorHAnsi" w:hAnsiTheme="minorHAnsi"/>
          <w:color w:val="000000"/>
          <w:sz w:val="24"/>
          <w:szCs w:val="24"/>
        </w:rPr>
        <w:t xml:space="preserve">. Hier bedraagt de totale </w:t>
      </w:r>
      <w:r w:rsidRPr="00C63D7E">
        <w:rPr>
          <w:rFonts w:asciiTheme="minorHAnsi" w:hAnsiTheme="minorHAnsi"/>
          <w:color w:val="000000"/>
          <w:sz w:val="24"/>
          <w:szCs w:val="24"/>
          <w:u w:val="single"/>
        </w:rPr>
        <w:t>maximumduur drie jaar</w:t>
      </w:r>
      <w:r w:rsidRPr="00C63D7E">
        <w:rPr>
          <w:rFonts w:asciiTheme="minorHAnsi" w:hAnsiTheme="minorHAnsi"/>
          <w:color w:val="000000"/>
          <w:sz w:val="24"/>
          <w:szCs w:val="24"/>
        </w:rPr>
        <w:t>.</w:t>
      </w:r>
    </w:p>
    <w:p w:rsidR="005A1CD4" w:rsidP="005A1CD4" w:rsidRDefault="005A1CD4" w14:paraId="22CB5914" w14:textId="77777777">
      <w:pPr>
        <w:pStyle w:val="Opsomming"/>
        <w:ind w:right="-1" w:firstLine="0"/>
        <w:jc w:val="both"/>
        <w:rPr>
          <w:rFonts w:asciiTheme="minorHAnsi" w:hAnsiTheme="minorHAnsi"/>
          <w:b/>
          <w:color w:val="000000"/>
          <w:sz w:val="24"/>
          <w:szCs w:val="24"/>
        </w:rPr>
      </w:pPr>
    </w:p>
    <w:p w:rsidR="004915AF" w:rsidP="000B2F48" w:rsidRDefault="00A400AD" w14:paraId="6E2514C7" w14:textId="6091460F">
      <w:pPr>
        <w:pStyle w:val="Opsomming"/>
        <w:ind w:right="-1" w:firstLine="0"/>
        <w:jc w:val="both"/>
        <w:rPr>
          <w:rFonts w:asciiTheme="minorHAnsi" w:hAnsiTheme="minorHAnsi"/>
          <w:color w:val="000000"/>
          <w:sz w:val="24"/>
          <w:szCs w:val="24"/>
        </w:rPr>
      </w:pPr>
      <w:r w:rsidRPr="00F1242F">
        <w:rPr>
          <w:rFonts w:asciiTheme="minorHAnsi" w:hAnsiTheme="minorHAnsi"/>
          <w:b/>
          <w:color w:val="000000"/>
          <w:sz w:val="24"/>
          <w:szCs w:val="24"/>
        </w:rPr>
        <w:t>Opgelet</w:t>
      </w:r>
      <w:r w:rsidR="00650F7F">
        <w:rPr>
          <w:rFonts w:asciiTheme="minorHAnsi" w:hAnsiTheme="minorHAnsi"/>
          <w:b/>
          <w:color w:val="000000"/>
          <w:sz w:val="24"/>
          <w:szCs w:val="24"/>
        </w:rPr>
        <w:t>:</w:t>
      </w:r>
      <w:r w:rsidRPr="00F1242F">
        <w:rPr>
          <w:rFonts w:asciiTheme="minorHAnsi" w:hAnsiTheme="minorHAnsi"/>
          <w:b/>
          <w:color w:val="000000"/>
          <w:sz w:val="24"/>
          <w:szCs w:val="24"/>
        </w:rPr>
        <w:t xml:space="preserve"> goedkeuringen voor nieuwe aanvragen </w:t>
      </w:r>
      <w:r w:rsidRPr="00F1242F" w:rsidR="004467F0">
        <w:rPr>
          <w:rFonts w:asciiTheme="minorHAnsi" w:hAnsiTheme="minorHAnsi"/>
          <w:b/>
          <w:color w:val="000000"/>
          <w:sz w:val="24"/>
          <w:szCs w:val="24"/>
        </w:rPr>
        <w:t>in dat kader kunnen</w:t>
      </w:r>
      <w:r w:rsidRPr="00F1242F">
        <w:rPr>
          <w:rFonts w:asciiTheme="minorHAnsi" w:hAnsiTheme="minorHAnsi"/>
          <w:b/>
          <w:color w:val="000000"/>
          <w:sz w:val="24"/>
          <w:szCs w:val="24"/>
        </w:rPr>
        <w:t xml:space="preserve"> slechts worden verstrekt mits de toelating daarvoor wordt gevraagd </w:t>
      </w:r>
      <w:r w:rsidRPr="00E95AEC" w:rsidR="00CC2677">
        <w:rPr>
          <w:rFonts w:asciiTheme="minorHAnsi" w:hAnsiTheme="minorHAnsi"/>
          <w:b/>
          <w:color w:val="000000"/>
          <w:sz w:val="24"/>
          <w:szCs w:val="24"/>
          <w:u w:val="single"/>
        </w:rPr>
        <w:t>voor</w:t>
      </w:r>
      <w:r w:rsidRPr="00E95AEC">
        <w:rPr>
          <w:rFonts w:asciiTheme="minorHAnsi" w:hAnsiTheme="minorHAnsi"/>
          <w:b/>
          <w:color w:val="000000"/>
          <w:sz w:val="24"/>
          <w:szCs w:val="24"/>
          <w:u w:val="single"/>
        </w:rPr>
        <w:t xml:space="preserve"> het begin van de eerste overeenkomst</w:t>
      </w:r>
      <w:r w:rsidRPr="00F1242F">
        <w:rPr>
          <w:rFonts w:asciiTheme="minorHAnsi" w:hAnsiTheme="minorHAnsi"/>
          <w:b/>
          <w:color w:val="000000"/>
          <w:sz w:val="24"/>
          <w:szCs w:val="24"/>
        </w:rPr>
        <w:t>.</w:t>
      </w:r>
      <w:r w:rsidRPr="00C63D7E">
        <w:rPr>
          <w:rFonts w:asciiTheme="minorHAnsi" w:hAnsiTheme="minorHAnsi"/>
          <w:color w:val="000000"/>
          <w:sz w:val="24"/>
          <w:szCs w:val="24"/>
        </w:rPr>
        <w:t xml:space="preserve"> Een cumulatie tussen </w:t>
      </w:r>
      <w:r w:rsidRPr="00C63D7E" w:rsidR="00C63D7E">
        <w:rPr>
          <w:rFonts w:asciiTheme="minorHAnsi" w:hAnsiTheme="minorHAnsi"/>
          <w:color w:val="000000"/>
          <w:sz w:val="24"/>
          <w:szCs w:val="24"/>
        </w:rPr>
        <w:t>deze laatste en de eerste bovenstaande mogelijkheid is mogelijk</w:t>
      </w:r>
      <w:r w:rsidRPr="00C63D7E">
        <w:rPr>
          <w:rFonts w:asciiTheme="minorHAnsi" w:hAnsiTheme="minorHAnsi"/>
          <w:color w:val="000000"/>
          <w:sz w:val="24"/>
          <w:szCs w:val="24"/>
        </w:rPr>
        <w:t>, maar men moet de aanvraag gedaan hebben vooraleer de eerste tewerkstelling is begonnen.</w:t>
      </w:r>
    </w:p>
    <w:p w:rsidRPr="00DA7E5A" w:rsidR="00656AA7" w:rsidP="000B2F48" w:rsidRDefault="00656AA7" w14:paraId="403984F7" w14:textId="00307008">
      <w:pPr>
        <w:pStyle w:val="Opsomming"/>
        <w:ind w:right="-1" w:firstLine="0"/>
        <w:jc w:val="both"/>
        <w:rPr>
          <w:rFonts w:asciiTheme="minorHAnsi" w:hAnsiTheme="minorHAnsi" w:cstheme="minorHAnsi"/>
          <w:color w:val="000000"/>
          <w:sz w:val="24"/>
          <w:szCs w:val="24"/>
        </w:rPr>
      </w:pPr>
    </w:p>
    <w:p w:rsidRPr="00DA7E5A" w:rsidR="00656AA7" w:rsidP="000B2F48" w:rsidRDefault="00656AA7" w14:paraId="5D468B84" w14:textId="556F722F">
      <w:pPr>
        <w:pStyle w:val="Opsomming"/>
        <w:ind w:right="-1" w:firstLine="0"/>
        <w:jc w:val="both"/>
        <w:rPr>
          <w:rFonts w:asciiTheme="minorHAnsi" w:hAnsiTheme="minorHAnsi" w:cstheme="minorHAnsi"/>
          <w:color w:val="000000"/>
          <w:sz w:val="24"/>
          <w:szCs w:val="24"/>
        </w:rPr>
      </w:pPr>
    </w:p>
    <w:p w:rsidRPr="00DA7E5A" w:rsidR="00656AA7" w:rsidP="000B2F48" w:rsidRDefault="00656AA7" w14:paraId="2F7C69BD" w14:textId="4750E79D">
      <w:pPr>
        <w:pStyle w:val="Opsomming"/>
        <w:ind w:right="-1" w:firstLine="0"/>
        <w:jc w:val="both"/>
        <w:rPr>
          <w:rFonts w:asciiTheme="minorHAnsi" w:hAnsiTheme="minorHAnsi" w:cstheme="minorHAnsi"/>
          <w:color w:val="000000"/>
          <w:sz w:val="24"/>
          <w:szCs w:val="24"/>
        </w:rPr>
      </w:pPr>
    </w:p>
    <w:p w:rsidRPr="00086047" w:rsidR="00086047" w:rsidP="00086047" w:rsidRDefault="00AF09EE" w14:paraId="012FF3A4" w14:textId="555BB783">
      <w:pPr>
        <w:ind w:left="5954"/>
        <w:jc w:val="both"/>
        <w:rPr>
          <w:rFonts w:ascii="Calibri" w:hAnsi="Calibri" w:cs="Calibri"/>
          <w:sz w:val="24"/>
          <w:szCs w:val="24"/>
        </w:rPr>
      </w:pPr>
      <w:hyperlink w:history="1" w:anchor="_Alfabetisch_Trefwoordenregister">
        <w:r w:rsidRPr="00086047" w:rsidR="00086047">
          <w:rPr>
            <w:rFonts w:ascii="Calibri" w:hAnsi="Calibri" w:cs="Calibri"/>
            <w:vanish/>
            <w:color w:val="0000FF"/>
            <w:sz w:val="24"/>
            <w:szCs w:val="24"/>
            <w:u w:val="single"/>
          </w:rPr>
          <w:t>Terug naar alfabetisch register</w:t>
        </w:r>
      </w:hyperlink>
    </w:p>
    <w:p w:rsidR="009265D0" w:rsidP="00C835D2" w:rsidRDefault="00C835D2" w14:paraId="1F9AFF32" w14:textId="77777777">
      <w:pPr>
        <w:pStyle w:val="Kop3"/>
      </w:pPr>
      <w:bookmarkStart w:name="_Toc158199359" w:id="838"/>
      <w:r>
        <w:t>Opeenvolging contract(en) bepaalde duur en vervangingscontract(en)</w:t>
      </w:r>
      <w:bookmarkEnd w:id="838"/>
    </w:p>
    <w:p w:rsidRPr="002E4896" w:rsidR="002E4896" w:rsidP="00B124D5" w:rsidRDefault="007D5BAF" w14:paraId="62B5B09E" w14:textId="77777777">
      <w:pPr>
        <w:pStyle w:val="Tekst"/>
        <w:rPr>
          <w:rFonts w:asciiTheme="minorHAnsi" w:hAnsiTheme="minorHAnsi" w:cstheme="minorHAnsi"/>
          <w:sz w:val="24"/>
          <w:szCs w:val="24"/>
        </w:rPr>
      </w:pPr>
      <w:r w:rsidRPr="007D5BAF">
        <w:rPr>
          <w:rFonts w:asciiTheme="minorHAnsi" w:hAnsiTheme="minorHAnsi" w:cstheme="minorHAnsi"/>
          <w:sz w:val="24"/>
          <w:szCs w:val="24"/>
        </w:rPr>
        <w:t>Zie</w:t>
      </w:r>
      <w:r>
        <w:rPr>
          <w:rFonts w:asciiTheme="minorHAnsi" w:hAnsiTheme="minorHAnsi" w:cstheme="minorHAnsi"/>
          <w:sz w:val="24"/>
          <w:szCs w:val="24"/>
        </w:rPr>
        <w:t xml:space="preserve"> </w:t>
      </w:r>
      <w:hyperlink w:history="1" w:anchor="_1._Mag_men">
        <w:r w:rsidRPr="006905DA">
          <w:rPr>
            <w:rStyle w:val="Hyperlink"/>
            <w:rFonts w:asciiTheme="minorHAnsi" w:hAnsiTheme="minorHAnsi" w:cstheme="minorHAnsi"/>
            <w:b/>
            <w:sz w:val="24"/>
            <w:szCs w:val="24"/>
          </w:rPr>
          <w:t>Mag men meerdere opeenvolgende contracten van bepaalde duur laten volgen door een vervangingscontract of omgekeerd</w:t>
        </w:r>
        <w:r>
          <w:t>?</w:t>
        </w:r>
      </w:hyperlink>
      <w:bookmarkStart w:name="_Toc391971433" w:id="839"/>
      <w:bookmarkStart w:name="_Toc392301975" w:id="840"/>
      <w:bookmarkStart w:name="_Toc426347442" w:id="841"/>
      <w:bookmarkStart w:name="_Toc426450865" w:id="842"/>
      <w:bookmarkStart w:name="_Toc426451409" w:id="843"/>
      <w:bookmarkStart w:name="_Toc426510908" w:id="844"/>
      <w:bookmarkStart w:name="_Toc426516979" w:id="845"/>
      <w:bookmarkStart w:name="_Toc426530641" w:id="846"/>
      <w:bookmarkStart w:name="_Toc426943562" w:id="847"/>
      <w:bookmarkStart w:name="_Toc426950324" w:id="848"/>
      <w:bookmarkStart w:name="_Toc450032405" w:id="849"/>
      <w:bookmarkStart w:name="_Toc450037993" w:id="850"/>
      <w:bookmarkStart w:name="_Toc450531070" w:id="851"/>
      <w:bookmarkStart w:name="_Toc450985067" w:id="852"/>
      <w:bookmarkStart w:name="_Toc451053573" w:id="853"/>
      <w:bookmarkStart w:name="_Toc451058088" w:id="854"/>
      <w:bookmarkStart w:name="_Toc451069852" w:id="855"/>
      <w:bookmarkStart w:name="_Toc452441556" w:id="856"/>
      <w:bookmarkStart w:name="_Toc462553906" w:id="857"/>
      <w:bookmarkStart w:name="_Toc473534970" w:id="858"/>
      <w:bookmarkStart w:name="_Toc473535351" w:id="859"/>
      <w:bookmarkStart w:name="_Toc473535951" w:id="860"/>
      <w:bookmarkStart w:name="_Toc473615201" w:id="861"/>
      <w:bookmarkStart w:name="_Toc473685597" w:id="862"/>
      <w:bookmarkStart w:name="_Toc474045356" w:id="863"/>
      <w:bookmarkStart w:name="_Toc495302761" w:id="864"/>
      <w:bookmarkStart w:name="_Toc276634562" w:id="865"/>
      <w:bookmarkStart w:name="_Toc276635433" w:id="866"/>
      <w:bookmarkStart w:name="_Toc280265647" w:id="867"/>
      <w:bookmarkStart w:name="_Toc307475469" w:id="868"/>
      <w:bookmarkStart w:name="_Toc307487731" w:id="869"/>
    </w:p>
    <w:p w:rsidRPr="002E4896" w:rsidR="002E4896" w:rsidP="00B124D5" w:rsidRDefault="002E4896" w14:paraId="3DB547CD" w14:textId="77777777">
      <w:pPr>
        <w:pStyle w:val="Tekst"/>
        <w:rPr>
          <w:rFonts w:asciiTheme="minorHAnsi" w:hAnsiTheme="minorHAnsi" w:cstheme="minorHAnsi"/>
          <w:sz w:val="24"/>
          <w:szCs w:val="24"/>
        </w:rPr>
      </w:pPr>
    </w:p>
    <w:p w:rsidRPr="002E4896" w:rsidR="002E4896" w:rsidP="00B124D5" w:rsidRDefault="002E4896" w14:paraId="582D73C7" w14:textId="77777777">
      <w:pPr>
        <w:pStyle w:val="Tekst"/>
        <w:rPr>
          <w:rFonts w:asciiTheme="minorHAnsi" w:hAnsiTheme="minorHAnsi" w:cstheme="minorHAnsi"/>
          <w:sz w:val="24"/>
          <w:szCs w:val="24"/>
        </w:rPr>
      </w:pPr>
    </w:p>
    <w:p w:rsidRPr="002E4896" w:rsidR="002E4896" w:rsidP="00B124D5" w:rsidRDefault="002E4896" w14:paraId="6A5C0124" w14:textId="77777777">
      <w:pPr>
        <w:pStyle w:val="Tekst"/>
        <w:rPr>
          <w:rFonts w:asciiTheme="minorHAnsi" w:hAnsiTheme="minorHAnsi" w:cstheme="minorHAnsi"/>
          <w:sz w:val="24"/>
          <w:szCs w:val="24"/>
        </w:rPr>
      </w:pPr>
    </w:p>
    <w:p w:rsidRPr="002E4896" w:rsidR="002E4896" w:rsidP="00B124D5" w:rsidRDefault="002E4896" w14:paraId="49EC6288" w14:textId="77777777">
      <w:pPr>
        <w:pStyle w:val="Tekst"/>
        <w:rPr>
          <w:rFonts w:asciiTheme="minorHAnsi" w:hAnsiTheme="minorHAnsi" w:cstheme="minorHAnsi"/>
          <w:sz w:val="24"/>
          <w:szCs w:val="24"/>
        </w:rPr>
      </w:pPr>
    </w:p>
    <w:p w:rsidRPr="002E4896" w:rsidR="002E4896" w:rsidP="00B124D5" w:rsidRDefault="002E4896" w14:paraId="74C71660" w14:textId="77777777">
      <w:pPr>
        <w:pStyle w:val="Tekst"/>
        <w:rPr>
          <w:rFonts w:asciiTheme="minorHAnsi" w:hAnsiTheme="minorHAnsi" w:cstheme="minorHAnsi"/>
          <w:sz w:val="24"/>
          <w:szCs w:val="24"/>
        </w:rPr>
      </w:pPr>
    </w:p>
    <w:p w:rsidRPr="002E4896" w:rsidR="002E4896" w:rsidP="00B124D5" w:rsidRDefault="002E4896" w14:paraId="38A43D7B" w14:textId="77777777">
      <w:pPr>
        <w:pStyle w:val="Tekst"/>
        <w:rPr>
          <w:rFonts w:asciiTheme="minorHAnsi" w:hAnsiTheme="minorHAnsi" w:cstheme="minorHAnsi"/>
          <w:sz w:val="24"/>
          <w:szCs w:val="24"/>
        </w:rPr>
      </w:pPr>
    </w:p>
    <w:p w:rsidRPr="002E4896" w:rsidR="002E4896" w:rsidP="00B124D5" w:rsidRDefault="002E4896" w14:paraId="7578F753" w14:textId="77777777">
      <w:pPr>
        <w:pStyle w:val="Tekst"/>
        <w:rPr>
          <w:rFonts w:asciiTheme="minorHAnsi" w:hAnsiTheme="minorHAnsi" w:cstheme="minorHAnsi"/>
          <w:sz w:val="24"/>
          <w:szCs w:val="24"/>
        </w:rPr>
      </w:pPr>
    </w:p>
    <w:p w:rsidRPr="002E4896" w:rsidR="002E4896" w:rsidP="00B124D5" w:rsidRDefault="002E4896" w14:paraId="2BAEB65F" w14:textId="77777777">
      <w:pPr>
        <w:pStyle w:val="Tekst"/>
        <w:rPr>
          <w:rFonts w:asciiTheme="minorHAnsi" w:hAnsiTheme="minorHAnsi" w:cstheme="minorHAnsi"/>
          <w:sz w:val="24"/>
          <w:szCs w:val="24"/>
        </w:rPr>
      </w:pPr>
    </w:p>
    <w:p w:rsidRPr="002E4896" w:rsidR="002E4896" w:rsidP="00B124D5" w:rsidRDefault="002E4896" w14:paraId="409A50A0" w14:textId="77777777">
      <w:pPr>
        <w:pStyle w:val="Tekst"/>
        <w:rPr>
          <w:rFonts w:asciiTheme="minorHAnsi" w:hAnsiTheme="minorHAnsi" w:cstheme="minorHAnsi"/>
          <w:sz w:val="24"/>
          <w:szCs w:val="24"/>
        </w:rPr>
      </w:pPr>
    </w:p>
    <w:p w:rsidRPr="002E4896" w:rsidR="002E4896" w:rsidP="00B124D5" w:rsidRDefault="002E4896" w14:paraId="00D32865" w14:textId="77777777">
      <w:pPr>
        <w:pStyle w:val="Tekst"/>
        <w:rPr>
          <w:rFonts w:asciiTheme="minorHAnsi" w:hAnsiTheme="minorHAnsi" w:cstheme="minorHAnsi"/>
          <w:sz w:val="24"/>
          <w:szCs w:val="24"/>
        </w:rPr>
      </w:pPr>
    </w:p>
    <w:p w:rsidRPr="002E4896" w:rsidR="002E4896" w:rsidP="00B124D5" w:rsidRDefault="002E4896" w14:paraId="20AD1709" w14:textId="77777777">
      <w:pPr>
        <w:pStyle w:val="Tekst"/>
        <w:rPr>
          <w:rFonts w:asciiTheme="minorHAnsi" w:hAnsiTheme="minorHAnsi" w:cstheme="minorHAnsi"/>
          <w:sz w:val="24"/>
          <w:szCs w:val="24"/>
        </w:rPr>
      </w:pPr>
    </w:p>
    <w:p w:rsidRPr="002E4896" w:rsidR="002E4896" w:rsidP="00B124D5" w:rsidRDefault="002E4896" w14:paraId="313C5C8F" w14:textId="77777777">
      <w:pPr>
        <w:pStyle w:val="Tekst"/>
        <w:rPr>
          <w:rFonts w:asciiTheme="minorHAnsi" w:hAnsiTheme="minorHAnsi" w:cstheme="minorHAnsi"/>
          <w:sz w:val="24"/>
          <w:szCs w:val="24"/>
        </w:rPr>
      </w:pPr>
    </w:p>
    <w:p w:rsidRPr="002E4896" w:rsidR="002E4896" w:rsidP="00B124D5" w:rsidRDefault="002E4896" w14:paraId="5572770E" w14:textId="77777777">
      <w:pPr>
        <w:pStyle w:val="Tekst"/>
        <w:rPr>
          <w:rFonts w:asciiTheme="minorHAnsi" w:hAnsiTheme="minorHAnsi" w:cstheme="minorHAnsi"/>
          <w:sz w:val="24"/>
          <w:szCs w:val="24"/>
        </w:rPr>
      </w:pPr>
    </w:p>
    <w:p w:rsidRPr="002E4896" w:rsidR="002E4896" w:rsidP="00B124D5" w:rsidRDefault="002E4896" w14:paraId="5A2E21F8" w14:textId="77777777">
      <w:pPr>
        <w:pStyle w:val="Tekst"/>
        <w:rPr>
          <w:rFonts w:asciiTheme="minorHAnsi" w:hAnsiTheme="minorHAnsi" w:cstheme="minorHAnsi"/>
          <w:sz w:val="24"/>
          <w:szCs w:val="24"/>
        </w:rPr>
      </w:pPr>
    </w:p>
    <w:p w:rsidRPr="002E4896" w:rsidR="002E4896" w:rsidP="00B124D5" w:rsidRDefault="002E4896" w14:paraId="1E40235D" w14:textId="77777777">
      <w:pPr>
        <w:pStyle w:val="Tekst"/>
        <w:rPr>
          <w:rFonts w:asciiTheme="minorHAnsi" w:hAnsiTheme="minorHAnsi" w:cstheme="minorHAnsi"/>
          <w:sz w:val="24"/>
          <w:szCs w:val="24"/>
        </w:rPr>
      </w:pPr>
    </w:p>
    <w:p w:rsidRPr="002E4896" w:rsidR="002E4896" w:rsidP="00B124D5" w:rsidRDefault="002E4896" w14:paraId="5F29F064" w14:textId="77777777">
      <w:pPr>
        <w:pStyle w:val="Tekst"/>
        <w:rPr>
          <w:rFonts w:asciiTheme="minorHAnsi" w:hAnsiTheme="minorHAnsi" w:cstheme="minorHAnsi"/>
          <w:sz w:val="24"/>
          <w:szCs w:val="24"/>
        </w:rPr>
      </w:pPr>
    </w:p>
    <w:p w:rsidRPr="002E4896" w:rsidR="002E4896" w:rsidP="00B124D5" w:rsidRDefault="002E4896" w14:paraId="412D8F4B" w14:textId="77777777">
      <w:pPr>
        <w:pStyle w:val="Tekst"/>
        <w:rPr>
          <w:rFonts w:asciiTheme="minorHAnsi" w:hAnsiTheme="minorHAnsi" w:cstheme="minorHAnsi"/>
          <w:sz w:val="24"/>
          <w:szCs w:val="24"/>
        </w:rPr>
      </w:pPr>
    </w:p>
    <w:p w:rsidRPr="002E4896" w:rsidR="002E4896" w:rsidP="00B124D5" w:rsidRDefault="002E4896" w14:paraId="56A6C3CC" w14:textId="77777777">
      <w:pPr>
        <w:pStyle w:val="Tekst"/>
        <w:rPr>
          <w:rFonts w:asciiTheme="minorHAnsi" w:hAnsiTheme="minorHAnsi" w:cstheme="minorHAnsi"/>
          <w:sz w:val="24"/>
          <w:szCs w:val="24"/>
        </w:rPr>
      </w:pPr>
    </w:p>
    <w:p w:rsidRPr="002E4896" w:rsidR="002E4896" w:rsidP="00B124D5" w:rsidRDefault="002E4896" w14:paraId="79FD1E6C" w14:textId="77777777">
      <w:pPr>
        <w:pStyle w:val="Tekst"/>
        <w:rPr>
          <w:rFonts w:asciiTheme="minorHAnsi" w:hAnsiTheme="minorHAnsi" w:cstheme="minorHAnsi"/>
          <w:sz w:val="24"/>
          <w:szCs w:val="24"/>
        </w:rPr>
      </w:pPr>
    </w:p>
    <w:p w:rsidRPr="002E4896" w:rsidR="002E4896" w:rsidP="00B124D5" w:rsidRDefault="002E4896" w14:paraId="2EDA117D" w14:textId="77777777">
      <w:pPr>
        <w:pStyle w:val="Tekst"/>
        <w:rPr>
          <w:rFonts w:asciiTheme="minorHAnsi" w:hAnsiTheme="minorHAnsi" w:cstheme="minorHAnsi"/>
          <w:sz w:val="24"/>
          <w:szCs w:val="24"/>
        </w:rPr>
      </w:pPr>
    </w:p>
    <w:p w:rsidRPr="002E4896" w:rsidR="002E4896" w:rsidP="00B124D5" w:rsidRDefault="002E4896" w14:paraId="7DC55AC1" w14:textId="77777777">
      <w:pPr>
        <w:pStyle w:val="Tekst"/>
        <w:rPr>
          <w:rFonts w:asciiTheme="minorHAnsi" w:hAnsiTheme="minorHAnsi" w:cstheme="minorHAnsi"/>
          <w:sz w:val="24"/>
          <w:szCs w:val="24"/>
        </w:rPr>
      </w:pPr>
    </w:p>
    <w:p w:rsidRPr="002E4896" w:rsidR="002E4896" w:rsidP="00B124D5" w:rsidRDefault="002E4896" w14:paraId="3F9BE4C6" w14:textId="77777777">
      <w:pPr>
        <w:pStyle w:val="Tekst"/>
        <w:rPr>
          <w:rFonts w:asciiTheme="minorHAnsi" w:hAnsiTheme="minorHAnsi" w:cstheme="minorHAnsi"/>
          <w:sz w:val="24"/>
          <w:szCs w:val="24"/>
        </w:rPr>
      </w:pPr>
    </w:p>
    <w:p w:rsidRPr="002E4896" w:rsidR="002E4896" w:rsidP="00B124D5" w:rsidRDefault="002E4896" w14:paraId="7273A756" w14:textId="77777777">
      <w:pPr>
        <w:pStyle w:val="Tekst"/>
        <w:rPr>
          <w:rFonts w:asciiTheme="minorHAnsi" w:hAnsiTheme="minorHAnsi" w:cstheme="minorHAnsi"/>
          <w:sz w:val="24"/>
          <w:szCs w:val="24"/>
        </w:rPr>
      </w:pPr>
    </w:p>
    <w:p w:rsidRPr="002E4896" w:rsidR="002E4896" w:rsidP="00B124D5" w:rsidRDefault="002E4896" w14:paraId="31A46154" w14:textId="77777777">
      <w:pPr>
        <w:pStyle w:val="Tekst"/>
        <w:rPr>
          <w:rFonts w:asciiTheme="minorHAnsi" w:hAnsiTheme="minorHAnsi" w:cstheme="minorHAnsi"/>
          <w:sz w:val="24"/>
          <w:szCs w:val="24"/>
        </w:rPr>
      </w:pPr>
    </w:p>
    <w:p w:rsidRPr="002E4896" w:rsidR="002E4896" w:rsidP="00B124D5" w:rsidRDefault="002E4896" w14:paraId="1A6BF7BB" w14:textId="77777777">
      <w:pPr>
        <w:pStyle w:val="Tekst"/>
        <w:rPr>
          <w:rFonts w:asciiTheme="minorHAnsi" w:hAnsiTheme="minorHAnsi" w:cstheme="minorHAnsi"/>
          <w:sz w:val="24"/>
          <w:szCs w:val="24"/>
        </w:rPr>
      </w:pPr>
    </w:p>
    <w:p w:rsidRPr="002E4896" w:rsidR="002E4896" w:rsidP="00B124D5" w:rsidRDefault="002E4896" w14:paraId="060F8F71" w14:textId="77777777">
      <w:pPr>
        <w:pStyle w:val="Tekst"/>
        <w:rPr>
          <w:rFonts w:asciiTheme="minorHAnsi" w:hAnsiTheme="minorHAnsi" w:cstheme="minorHAnsi"/>
          <w:sz w:val="24"/>
          <w:szCs w:val="24"/>
        </w:rPr>
      </w:pPr>
    </w:p>
    <w:p w:rsidRPr="002E4896" w:rsidR="002E4896" w:rsidP="00B124D5" w:rsidRDefault="002E4896" w14:paraId="63830228" w14:textId="77777777">
      <w:pPr>
        <w:pStyle w:val="Tekst"/>
        <w:rPr>
          <w:rFonts w:asciiTheme="minorHAnsi" w:hAnsiTheme="minorHAnsi" w:cstheme="minorHAnsi"/>
          <w:sz w:val="24"/>
          <w:szCs w:val="24"/>
        </w:rPr>
      </w:pPr>
    </w:p>
    <w:p w:rsidRPr="002E4896" w:rsidR="002E4896" w:rsidP="00B124D5" w:rsidRDefault="002E4896" w14:paraId="1E5F3100" w14:textId="77777777">
      <w:pPr>
        <w:pStyle w:val="Tekst"/>
        <w:rPr>
          <w:rFonts w:asciiTheme="minorHAnsi" w:hAnsiTheme="minorHAnsi" w:cstheme="minorHAnsi"/>
          <w:sz w:val="24"/>
          <w:szCs w:val="24"/>
        </w:rPr>
      </w:pPr>
    </w:p>
    <w:p w:rsidRPr="002E4896" w:rsidR="002E4896" w:rsidP="00B124D5" w:rsidRDefault="002E4896" w14:paraId="0185AB7A" w14:textId="77777777">
      <w:pPr>
        <w:pStyle w:val="Tekst"/>
        <w:rPr>
          <w:rFonts w:asciiTheme="minorHAnsi" w:hAnsiTheme="minorHAnsi" w:cstheme="minorHAnsi"/>
          <w:sz w:val="24"/>
          <w:szCs w:val="24"/>
        </w:rPr>
      </w:pPr>
    </w:p>
    <w:p w:rsidRPr="002E4896" w:rsidR="002E4896" w:rsidP="00B124D5" w:rsidRDefault="002E4896" w14:paraId="2A24F310" w14:textId="77777777">
      <w:pPr>
        <w:pStyle w:val="Tekst"/>
        <w:rPr>
          <w:rFonts w:asciiTheme="minorHAnsi" w:hAnsiTheme="minorHAnsi" w:cstheme="minorHAnsi"/>
          <w:sz w:val="24"/>
          <w:szCs w:val="24"/>
        </w:rPr>
      </w:pPr>
    </w:p>
    <w:p w:rsidRPr="002E4896" w:rsidR="002E4896" w:rsidP="00B124D5" w:rsidRDefault="002E4896" w14:paraId="51C37BD0" w14:textId="77777777">
      <w:pPr>
        <w:pStyle w:val="Tekst"/>
        <w:rPr>
          <w:rFonts w:asciiTheme="minorHAnsi" w:hAnsiTheme="minorHAnsi" w:cstheme="minorHAnsi"/>
          <w:sz w:val="24"/>
          <w:szCs w:val="24"/>
        </w:rPr>
      </w:pPr>
    </w:p>
    <w:p w:rsidRPr="002E4896" w:rsidR="002E4896" w:rsidP="00B124D5" w:rsidRDefault="002E4896" w14:paraId="610558FC" w14:textId="77777777">
      <w:pPr>
        <w:pStyle w:val="Tekst"/>
        <w:rPr>
          <w:rFonts w:asciiTheme="minorHAnsi" w:hAnsiTheme="minorHAnsi" w:cstheme="minorHAnsi"/>
          <w:sz w:val="24"/>
          <w:szCs w:val="24"/>
        </w:rPr>
      </w:pPr>
    </w:p>
    <w:p w:rsidRPr="002E4896" w:rsidR="002E4896" w:rsidP="00B124D5" w:rsidRDefault="002E4896" w14:paraId="2EA1F669" w14:textId="77777777">
      <w:pPr>
        <w:pStyle w:val="Tekst"/>
        <w:rPr>
          <w:rFonts w:asciiTheme="minorHAnsi" w:hAnsiTheme="minorHAnsi" w:cstheme="minorHAnsi"/>
          <w:sz w:val="24"/>
          <w:szCs w:val="24"/>
        </w:rPr>
      </w:pPr>
    </w:p>
    <w:p w:rsidRPr="002E4896" w:rsidR="002E4896" w:rsidP="00B124D5" w:rsidRDefault="002E4896" w14:paraId="20B3A24C" w14:textId="77777777">
      <w:pPr>
        <w:pStyle w:val="Tekst"/>
        <w:rPr>
          <w:rFonts w:asciiTheme="minorHAnsi" w:hAnsiTheme="minorHAnsi" w:cstheme="minorHAnsi"/>
          <w:sz w:val="24"/>
          <w:szCs w:val="24"/>
        </w:rPr>
      </w:pPr>
    </w:p>
    <w:p w:rsidRPr="002E4896" w:rsidR="002E4896" w:rsidP="00B124D5" w:rsidRDefault="002E4896" w14:paraId="01821315" w14:textId="77777777">
      <w:pPr>
        <w:pStyle w:val="Tekst"/>
        <w:rPr>
          <w:rFonts w:asciiTheme="minorHAnsi" w:hAnsiTheme="minorHAnsi" w:cstheme="minorHAnsi"/>
          <w:sz w:val="24"/>
          <w:szCs w:val="24"/>
        </w:rPr>
      </w:pPr>
    </w:p>
    <w:p w:rsidRPr="002E4896" w:rsidR="002E4896" w:rsidP="00B124D5" w:rsidRDefault="002E4896" w14:paraId="7AC09601" w14:textId="77777777">
      <w:pPr>
        <w:pStyle w:val="Tekst"/>
        <w:rPr>
          <w:rFonts w:asciiTheme="minorHAnsi" w:hAnsiTheme="minorHAnsi" w:cstheme="minorHAnsi"/>
          <w:sz w:val="24"/>
          <w:szCs w:val="24"/>
        </w:rPr>
      </w:pPr>
    </w:p>
    <w:p w:rsidRPr="002E4896" w:rsidR="002E4896" w:rsidP="00B124D5" w:rsidRDefault="002E4896" w14:paraId="17A110B6" w14:textId="77777777">
      <w:pPr>
        <w:pStyle w:val="Tekst"/>
        <w:rPr>
          <w:rFonts w:asciiTheme="minorHAnsi" w:hAnsiTheme="minorHAnsi" w:cstheme="minorHAnsi"/>
          <w:sz w:val="24"/>
          <w:szCs w:val="24"/>
        </w:rPr>
      </w:pPr>
    </w:p>
    <w:p w:rsidRPr="002E4896" w:rsidR="002E4896" w:rsidP="00B124D5" w:rsidRDefault="002E4896" w14:paraId="72EB283F" w14:textId="77777777">
      <w:pPr>
        <w:pStyle w:val="Tekst"/>
        <w:rPr>
          <w:rFonts w:asciiTheme="minorHAnsi" w:hAnsiTheme="minorHAnsi" w:cstheme="minorHAnsi"/>
          <w:sz w:val="24"/>
          <w:szCs w:val="24"/>
        </w:rPr>
      </w:pPr>
    </w:p>
    <w:p w:rsidRPr="002E4896" w:rsidR="002E4896" w:rsidP="00B124D5" w:rsidRDefault="002E4896" w14:paraId="5A4C58CF" w14:textId="77777777">
      <w:pPr>
        <w:pStyle w:val="Tekst"/>
        <w:rPr>
          <w:rFonts w:asciiTheme="minorHAnsi" w:hAnsiTheme="minorHAnsi" w:cstheme="minorHAnsi"/>
          <w:sz w:val="24"/>
          <w:szCs w:val="24"/>
        </w:rPr>
      </w:pPr>
    </w:p>
    <w:p w:rsidRPr="002E4896" w:rsidR="002E4896" w:rsidP="00B124D5" w:rsidRDefault="002E4896" w14:paraId="7F39A3B3" w14:textId="77777777">
      <w:pPr>
        <w:pStyle w:val="Tekst"/>
        <w:rPr>
          <w:rFonts w:asciiTheme="minorHAnsi" w:hAnsiTheme="minorHAnsi" w:cstheme="minorHAnsi"/>
          <w:sz w:val="24"/>
          <w:szCs w:val="24"/>
        </w:rPr>
      </w:pPr>
    </w:p>
    <w:p w:rsidRPr="002E4896" w:rsidR="002E4896" w:rsidP="00B124D5" w:rsidRDefault="002E4896" w14:paraId="7BC6019E" w14:textId="77777777">
      <w:pPr>
        <w:pStyle w:val="Tekst"/>
        <w:rPr>
          <w:rFonts w:asciiTheme="minorHAnsi" w:hAnsiTheme="minorHAnsi" w:cstheme="minorHAnsi"/>
          <w:sz w:val="24"/>
          <w:szCs w:val="24"/>
        </w:rPr>
      </w:pPr>
    </w:p>
    <w:p w:rsidRPr="002E4896" w:rsidR="002E4896" w:rsidP="00B124D5" w:rsidRDefault="002E4896" w14:paraId="4524D547" w14:textId="77777777">
      <w:pPr>
        <w:pStyle w:val="Tekst"/>
        <w:rPr>
          <w:rFonts w:asciiTheme="minorHAnsi" w:hAnsiTheme="minorHAnsi" w:cstheme="minorHAnsi"/>
          <w:sz w:val="24"/>
          <w:szCs w:val="24"/>
        </w:rPr>
      </w:pPr>
    </w:p>
    <w:p w:rsidRPr="002E4896" w:rsidR="00256857" w:rsidP="00B124D5" w:rsidRDefault="00431527" w14:paraId="183CE008" w14:textId="74AA5251">
      <w:pPr>
        <w:pStyle w:val="Tekst"/>
        <w:rPr>
          <w:rFonts w:asciiTheme="minorHAnsi" w:hAnsiTheme="minorHAnsi" w:cstheme="minorHAnsi"/>
          <w:sz w:val="24"/>
          <w:szCs w:val="24"/>
        </w:rPr>
      </w:pPr>
      <w:r>
        <w:fldChar w:fldCharType="begin"/>
      </w:r>
      <w:r>
        <w:rPr>
          <w:vanish/>
        </w:rPr>
        <w:instrText>HYPERLINK</w:instrText>
      </w:r>
      <w:r>
        <w:fldChar w:fldCharType="separate"/>
      </w:r>
      <w:r w:rsidRPr="002E4896" w:rsidR="00256857">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rsidRPr="00F1242F" w:rsidR="00256857" w:rsidP="00256857" w:rsidRDefault="00256857" w14:paraId="726B5597" w14:textId="77777777">
      <w:pPr>
        <w:pStyle w:val="Tekst"/>
        <w:ind w:left="1133"/>
        <w:jc w:val="right"/>
        <w:rPr>
          <w:rFonts w:asciiTheme="minorHAnsi" w:hAnsiTheme="minorHAnsi"/>
          <w:vanish/>
          <w:color w:val="000000"/>
          <w:sz w:val="24"/>
          <w:szCs w:val="24"/>
        </w:rPr>
        <w:sectPr w:rsidRPr="00F1242F" w:rsidR="00256857" w:rsidSect="00256857">
          <w:headerReference w:type="default" r:id="rId34"/>
          <w:footnotePr>
            <w:numRestart w:val="eachPage"/>
          </w:footnotePr>
          <w:pgSz w:w="11907" w:h="16840" w:orient="portrait" w:code="9"/>
          <w:pgMar w:top="1418" w:right="1418" w:bottom="1418" w:left="1418" w:header="709" w:footer="709" w:gutter="0"/>
          <w:cols w:space="708"/>
          <w:noEndnote/>
          <w:docGrid w:linePitch="299"/>
        </w:sectPr>
      </w:pPr>
    </w:p>
    <w:p w:rsidRPr="008C5942" w:rsidR="00A549C2" w:rsidP="00AA77C7" w:rsidRDefault="00A549C2" w14:paraId="1ABF7506" w14:textId="77777777">
      <w:pPr>
        <w:pStyle w:val="Kop2"/>
        <w:rPr>
          <w:rFonts w:asciiTheme="minorHAnsi" w:hAnsiTheme="minorHAnsi"/>
          <w:sz w:val="32"/>
        </w:rPr>
      </w:pPr>
      <w:bookmarkStart w:name="_Toc158199360" w:id="870"/>
      <w:r w:rsidRPr="008C5942">
        <w:rPr>
          <w:rFonts w:asciiTheme="minorHAnsi" w:hAnsiTheme="minorHAnsi"/>
          <w:sz w:val="32"/>
        </w:rPr>
        <w:t>Voltijdse arbeid / deeltijdse arbeid</w:t>
      </w:r>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r w:rsidR="00FB1052">
        <w:rPr>
          <w:rFonts w:asciiTheme="minorHAnsi" w:hAnsiTheme="minorHAnsi"/>
          <w:sz w:val="32"/>
        </w:rPr>
        <w:t xml:space="preserve"> (zie ook </w:t>
      </w:r>
      <w:hyperlink w:history="1" w:anchor="_Arbeidsduur">
        <w:r w:rsidRPr="00FB1052" w:rsidR="00FB1052">
          <w:rPr>
            <w:rStyle w:val="Hyperlink"/>
            <w:rFonts w:asciiTheme="minorHAnsi" w:hAnsiTheme="minorHAnsi"/>
            <w:sz w:val="32"/>
          </w:rPr>
          <w:t>5.3 Arbeidsduur</w:t>
        </w:r>
      </w:hyperlink>
      <w:r w:rsidR="00FB1052">
        <w:rPr>
          <w:rFonts w:asciiTheme="minorHAnsi" w:hAnsiTheme="minorHAnsi"/>
          <w:sz w:val="32"/>
        </w:rPr>
        <w:t>)</w:t>
      </w:r>
      <w:bookmarkEnd w:id="870"/>
    </w:p>
    <w:bookmarkStart w:name="_Voltijdse_arbeid" w:id="871"/>
    <w:bookmarkStart w:name="_Toc391971434" w:id="872"/>
    <w:bookmarkStart w:name="_Toc392301976" w:id="873"/>
    <w:bookmarkStart w:name="_Toc426347443" w:id="874"/>
    <w:bookmarkStart w:name="_Toc426450866" w:id="875"/>
    <w:bookmarkStart w:name="_Toc426451410" w:id="876"/>
    <w:bookmarkStart w:name="_Toc426510909" w:id="877"/>
    <w:bookmarkStart w:name="_Toc426516980" w:id="878"/>
    <w:bookmarkStart w:name="_Toc426530642" w:id="879"/>
    <w:bookmarkStart w:name="_Toc426943563" w:id="880"/>
    <w:bookmarkStart w:name="_Toc426950325" w:id="881"/>
    <w:bookmarkStart w:name="_Toc450032406" w:id="882"/>
    <w:bookmarkStart w:name="_Toc450037994" w:id="883"/>
    <w:bookmarkStart w:name="_Toc450531071" w:id="884"/>
    <w:bookmarkStart w:name="_Toc450985068" w:id="885"/>
    <w:bookmarkStart w:name="_Toc451053574" w:id="886"/>
    <w:bookmarkStart w:name="_Toc451058089" w:id="887"/>
    <w:bookmarkStart w:name="_Toc451069853" w:id="888"/>
    <w:bookmarkStart w:name="_Toc452441557" w:id="889"/>
    <w:bookmarkStart w:name="_Toc462553907" w:id="890"/>
    <w:bookmarkStart w:name="_Toc473534971" w:id="891"/>
    <w:bookmarkStart w:name="_Toc473535352" w:id="892"/>
    <w:bookmarkStart w:name="_Toc473535952" w:id="893"/>
    <w:bookmarkStart w:name="_Toc473615202" w:id="894"/>
    <w:bookmarkStart w:name="_Toc473685598" w:id="895"/>
    <w:bookmarkStart w:name="_Toc474045357" w:id="896"/>
    <w:bookmarkStart w:name="_Toc495302762" w:id="897"/>
    <w:bookmarkStart w:name="_Toc276634563" w:id="898"/>
    <w:bookmarkStart w:name="_Toc276635434" w:id="899"/>
    <w:bookmarkStart w:name="_Toc280265648" w:id="900"/>
    <w:bookmarkStart w:name="_Toc307475470" w:id="901"/>
    <w:bookmarkStart w:name="_Toc307487732" w:id="902"/>
    <w:bookmarkEnd w:id="871"/>
    <w:p w:rsidRPr="00E707BB" w:rsidR="000723CA" w:rsidP="000723CA" w:rsidRDefault="000723CA" w14:paraId="3DF921B3" w14:textId="77777777">
      <w:pPr>
        <w:ind w:left="851"/>
        <w:rPr>
          <w:rFonts w:asciiTheme="minorHAnsi" w:hAnsiTheme="minorHAnsi"/>
          <w:sz w:val="24"/>
          <w:szCs w:val="24"/>
        </w:rPr>
      </w:pPr>
      <w:r w:rsidRPr="00E707BB">
        <w:rPr>
          <w:rFonts w:asciiTheme="minorHAnsi" w:hAnsiTheme="minorHAnsi"/>
          <w:b/>
          <w:color w:val="0000FF"/>
          <w:sz w:val="24"/>
          <w:szCs w:val="24"/>
        </w:rPr>
        <w:fldChar w:fldCharType="begin"/>
      </w:r>
      <w:r w:rsidRPr="00E707BB">
        <w:rPr>
          <w:rFonts w:asciiTheme="minorHAnsi" w:hAnsiTheme="minorHAnsi"/>
          <w:b/>
          <w:color w:val="0000FF"/>
          <w:sz w:val="24"/>
          <w:szCs w:val="24"/>
        </w:rPr>
        <w:instrText xml:space="preserve"> HYPERLINK "http://www.werk.belgie.be/defaulttab.aspx?id=29448" </w:instrText>
      </w:r>
      <w:r w:rsidRPr="00E707BB">
        <w:rPr>
          <w:rFonts w:asciiTheme="minorHAnsi" w:hAnsiTheme="minorHAnsi"/>
          <w:b/>
          <w:color w:val="0000FF"/>
          <w:sz w:val="24"/>
          <w:szCs w:val="24"/>
        </w:rPr>
      </w:r>
      <w:r w:rsidRPr="00E707BB">
        <w:rPr>
          <w:rFonts w:asciiTheme="minorHAnsi" w:hAnsiTheme="minorHAnsi"/>
          <w:b/>
          <w:color w:val="0000FF"/>
          <w:sz w:val="24"/>
          <w:szCs w:val="24"/>
        </w:rPr>
        <w:fldChar w:fldCharType="separate"/>
      </w:r>
      <w:r w:rsidRPr="00E707BB">
        <w:rPr>
          <w:rStyle w:val="Hyperlink"/>
          <w:rFonts w:asciiTheme="minorHAnsi" w:hAnsiTheme="minorHAnsi"/>
          <w:b/>
          <w:sz w:val="24"/>
          <w:szCs w:val="24"/>
        </w:rPr>
        <w:t>http</w:t>
      </w:r>
      <w:r w:rsidR="00650F7F">
        <w:rPr>
          <w:rStyle w:val="Hyperlink"/>
          <w:rFonts w:asciiTheme="minorHAnsi" w:hAnsiTheme="minorHAnsi"/>
          <w:b/>
          <w:sz w:val="24"/>
          <w:szCs w:val="24"/>
        </w:rPr>
        <w:t>:</w:t>
      </w:r>
      <w:r w:rsidRPr="00E707BB">
        <w:rPr>
          <w:rStyle w:val="Hyperlink"/>
          <w:rFonts w:asciiTheme="minorHAnsi" w:hAnsiTheme="minorHAnsi"/>
          <w:b/>
          <w:sz w:val="24"/>
          <w:szCs w:val="24"/>
        </w:rPr>
        <w:t>//www.werk.belgie.be/arbeidsduur en vermindering</w:t>
      </w:r>
      <w:r w:rsidRPr="00E707BB">
        <w:rPr>
          <w:rFonts w:asciiTheme="minorHAnsi" w:hAnsiTheme="minorHAnsi"/>
          <w:b/>
          <w:color w:val="0000FF"/>
          <w:sz w:val="24"/>
          <w:szCs w:val="24"/>
        </w:rPr>
        <w:fldChar w:fldCharType="end"/>
      </w:r>
    </w:p>
    <w:p w:rsidRPr="002372C6" w:rsidR="00A549C2" w:rsidP="00AA77C7" w:rsidRDefault="00A549C2" w14:paraId="198EA48D" w14:textId="77777777">
      <w:pPr>
        <w:pStyle w:val="Kop3"/>
        <w:rPr>
          <w:rFonts w:asciiTheme="minorHAnsi" w:hAnsiTheme="minorHAnsi"/>
          <w:sz w:val="28"/>
          <w:szCs w:val="28"/>
        </w:rPr>
      </w:pPr>
      <w:bookmarkStart w:name="_Toc158199361" w:id="903"/>
      <w:r w:rsidRPr="002372C6">
        <w:rPr>
          <w:rFonts w:asciiTheme="minorHAnsi" w:hAnsiTheme="minorHAnsi"/>
          <w:sz w:val="28"/>
          <w:szCs w:val="28"/>
        </w:rPr>
        <w:t>Voltijdse arbeid</w:t>
      </w:r>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p>
    <w:p w:rsidR="00C84950" w:rsidP="0085261D" w:rsidRDefault="00702D55" w14:paraId="104B6481" w14:textId="77777777">
      <w:pPr>
        <w:pStyle w:val="Tekst"/>
        <w:jc w:val="both"/>
        <w:rPr>
          <w:rFonts w:asciiTheme="minorHAnsi" w:hAnsiTheme="minorHAnsi"/>
          <w:color w:val="000000"/>
          <w:sz w:val="24"/>
          <w:szCs w:val="24"/>
        </w:rPr>
      </w:pPr>
      <w:r>
        <w:rPr>
          <w:rFonts w:asciiTheme="minorHAnsi" w:hAnsiTheme="minorHAnsi"/>
          <w:color w:val="000000"/>
          <w:sz w:val="24"/>
          <w:szCs w:val="24"/>
        </w:rPr>
        <w:t>V</w:t>
      </w:r>
      <w:r w:rsidRPr="008C5942" w:rsidR="00A549C2">
        <w:rPr>
          <w:rFonts w:asciiTheme="minorHAnsi" w:hAnsiTheme="minorHAnsi"/>
          <w:color w:val="000000"/>
          <w:sz w:val="24"/>
          <w:szCs w:val="24"/>
        </w:rPr>
        <w:t xml:space="preserve">oor </w:t>
      </w:r>
      <w:r>
        <w:rPr>
          <w:rFonts w:asciiTheme="minorHAnsi" w:hAnsiTheme="minorHAnsi"/>
          <w:color w:val="000000"/>
          <w:sz w:val="24"/>
          <w:szCs w:val="24"/>
        </w:rPr>
        <w:t>het</w:t>
      </w:r>
      <w:r w:rsidRPr="00702D55">
        <w:t xml:space="preserve"> </w:t>
      </w:r>
      <w:r w:rsidRPr="00702D55">
        <w:rPr>
          <w:rFonts w:asciiTheme="minorHAnsi" w:hAnsiTheme="minorHAnsi"/>
          <w:b/>
          <w:color w:val="000000"/>
          <w:sz w:val="24"/>
          <w:szCs w:val="24"/>
          <w:u w:val="single"/>
        </w:rPr>
        <w:t>MVD-personeel</w:t>
      </w:r>
      <w:r w:rsidRPr="00702D55">
        <w:rPr>
          <w:rFonts w:asciiTheme="minorHAnsi" w:hAnsiTheme="minorHAnsi"/>
          <w:color w:val="000000"/>
          <w:sz w:val="24"/>
          <w:szCs w:val="24"/>
        </w:rPr>
        <w:t xml:space="preserve"> </w:t>
      </w:r>
      <w:r>
        <w:rPr>
          <w:rFonts w:asciiTheme="minorHAnsi" w:hAnsiTheme="minorHAnsi"/>
          <w:color w:val="000000"/>
          <w:sz w:val="24"/>
          <w:szCs w:val="24"/>
        </w:rPr>
        <w:t xml:space="preserve">omvat de </w:t>
      </w:r>
      <w:r w:rsidRPr="008C5942" w:rsidR="00A549C2">
        <w:rPr>
          <w:rFonts w:asciiTheme="minorHAnsi" w:hAnsiTheme="minorHAnsi"/>
          <w:color w:val="000000"/>
          <w:sz w:val="24"/>
          <w:szCs w:val="24"/>
        </w:rPr>
        <w:t xml:space="preserve">voltijdse arbeid </w:t>
      </w:r>
      <w:r w:rsidRPr="00935D22" w:rsidR="00A549C2">
        <w:rPr>
          <w:rFonts w:asciiTheme="minorHAnsi" w:hAnsiTheme="minorHAnsi"/>
          <w:b/>
          <w:color w:val="000000"/>
          <w:sz w:val="24"/>
          <w:szCs w:val="24"/>
          <w:u w:val="single"/>
        </w:rPr>
        <w:t>38 werkuren</w:t>
      </w:r>
      <w:r w:rsidR="00935D22">
        <w:rPr>
          <w:rFonts w:asciiTheme="minorHAnsi" w:hAnsiTheme="minorHAnsi"/>
          <w:color w:val="000000"/>
          <w:sz w:val="24"/>
          <w:szCs w:val="24"/>
        </w:rPr>
        <w:t xml:space="preserve"> per week.</w:t>
      </w:r>
    </w:p>
    <w:p w:rsidR="00C84950" w:rsidP="0085261D" w:rsidRDefault="00C84950" w14:paraId="375B73F1" w14:textId="77777777">
      <w:pPr>
        <w:pStyle w:val="Tekst"/>
        <w:jc w:val="both"/>
        <w:rPr>
          <w:rFonts w:asciiTheme="minorHAnsi" w:hAnsiTheme="minorHAnsi"/>
          <w:color w:val="000000"/>
          <w:sz w:val="24"/>
          <w:szCs w:val="24"/>
        </w:rPr>
      </w:pPr>
    </w:p>
    <w:p w:rsidR="00221D89" w:rsidP="00C84950" w:rsidRDefault="00935D22" w14:paraId="4A7BBE8A" w14:textId="77777777">
      <w:pPr>
        <w:pStyle w:val="Tekst"/>
        <w:jc w:val="both"/>
        <w:rPr>
          <w:rFonts w:asciiTheme="minorHAnsi" w:hAnsiTheme="minorHAnsi"/>
          <w:color w:val="000000"/>
          <w:sz w:val="24"/>
          <w:szCs w:val="24"/>
        </w:rPr>
      </w:pPr>
      <w:r>
        <w:rPr>
          <w:rFonts w:asciiTheme="minorHAnsi" w:hAnsiTheme="minorHAnsi"/>
          <w:color w:val="000000"/>
          <w:sz w:val="24"/>
          <w:szCs w:val="24"/>
        </w:rPr>
        <w:t>Voor</w:t>
      </w:r>
      <w:r w:rsidRPr="008C5942" w:rsidR="00A549C2">
        <w:rPr>
          <w:rFonts w:asciiTheme="minorHAnsi" w:hAnsiTheme="minorHAnsi"/>
          <w:color w:val="000000"/>
          <w:sz w:val="24"/>
          <w:szCs w:val="24"/>
        </w:rPr>
        <w:t xml:space="preserve"> het </w:t>
      </w:r>
      <w:r w:rsidRPr="00B34F8C" w:rsidR="00B34F8C">
        <w:rPr>
          <w:rFonts w:asciiTheme="minorHAnsi" w:hAnsiTheme="minorHAnsi"/>
          <w:b/>
          <w:color w:val="000000"/>
          <w:sz w:val="24"/>
          <w:szCs w:val="24"/>
          <w:u w:val="single"/>
        </w:rPr>
        <w:t>A</w:t>
      </w:r>
      <w:r w:rsidRPr="00935D22" w:rsidR="00A549C2">
        <w:rPr>
          <w:rFonts w:asciiTheme="minorHAnsi" w:hAnsiTheme="minorHAnsi"/>
          <w:b/>
          <w:color w:val="000000"/>
          <w:sz w:val="24"/>
          <w:szCs w:val="24"/>
          <w:u w:val="single"/>
        </w:rPr>
        <w:t>dministratief personeel</w:t>
      </w:r>
      <w:r w:rsidRPr="008C5942" w:rsidR="00A549C2">
        <w:rPr>
          <w:rFonts w:asciiTheme="minorHAnsi" w:hAnsiTheme="minorHAnsi"/>
          <w:color w:val="000000"/>
          <w:sz w:val="24"/>
          <w:szCs w:val="24"/>
        </w:rPr>
        <w:t xml:space="preserve"> </w:t>
      </w:r>
      <w:r>
        <w:rPr>
          <w:rFonts w:asciiTheme="minorHAnsi" w:hAnsiTheme="minorHAnsi"/>
          <w:color w:val="000000"/>
          <w:sz w:val="24"/>
          <w:szCs w:val="24"/>
        </w:rPr>
        <w:t>omvat de</w:t>
      </w:r>
      <w:r w:rsidRPr="008C5942" w:rsidR="00A549C2">
        <w:rPr>
          <w:rFonts w:asciiTheme="minorHAnsi" w:hAnsiTheme="minorHAnsi"/>
          <w:color w:val="000000"/>
          <w:sz w:val="24"/>
          <w:szCs w:val="24"/>
        </w:rPr>
        <w:t xml:space="preserve"> voltijdse arbeid </w:t>
      </w:r>
      <w:r w:rsidRPr="00935D22" w:rsidR="00A549C2">
        <w:rPr>
          <w:rFonts w:asciiTheme="minorHAnsi" w:hAnsiTheme="minorHAnsi"/>
          <w:b/>
          <w:color w:val="000000"/>
          <w:sz w:val="24"/>
          <w:szCs w:val="24"/>
          <w:u w:val="single"/>
        </w:rPr>
        <w:t>36 werkuren</w:t>
      </w:r>
      <w:r>
        <w:rPr>
          <w:rFonts w:asciiTheme="minorHAnsi" w:hAnsiTheme="minorHAnsi"/>
          <w:color w:val="000000"/>
          <w:sz w:val="24"/>
          <w:szCs w:val="24"/>
        </w:rPr>
        <w:t xml:space="preserve"> per week</w:t>
      </w:r>
      <w:r w:rsidRPr="008C5942" w:rsidR="00A549C2">
        <w:rPr>
          <w:rFonts w:asciiTheme="minorHAnsi" w:hAnsiTheme="minorHAnsi"/>
          <w:color w:val="000000"/>
          <w:sz w:val="24"/>
          <w:szCs w:val="24"/>
        </w:rPr>
        <w:t>.</w:t>
      </w:r>
    </w:p>
    <w:p w:rsidR="00221D89" w:rsidP="00C84950" w:rsidRDefault="00221D89" w14:paraId="084993BF" w14:textId="77777777">
      <w:pPr>
        <w:pStyle w:val="Tekst"/>
        <w:jc w:val="both"/>
        <w:rPr>
          <w:rFonts w:asciiTheme="minorHAnsi" w:hAnsiTheme="minorHAnsi"/>
          <w:color w:val="000000"/>
          <w:sz w:val="24"/>
          <w:szCs w:val="24"/>
        </w:rPr>
      </w:pPr>
    </w:p>
    <w:p w:rsidRPr="00245E01" w:rsidR="00A549C2" w:rsidP="00C84950" w:rsidRDefault="004C429D" w14:paraId="09B5B12D" w14:textId="42F86FC7">
      <w:pPr>
        <w:pStyle w:val="Tekst"/>
        <w:jc w:val="both"/>
        <w:rPr>
          <w:rFonts w:asciiTheme="minorHAnsi" w:hAnsiTheme="minorHAnsi"/>
          <w:color w:val="000000"/>
          <w:sz w:val="24"/>
          <w:szCs w:val="24"/>
        </w:rPr>
      </w:pPr>
      <w:r w:rsidRPr="008C5942">
        <w:rPr>
          <w:rFonts w:asciiTheme="minorHAnsi" w:hAnsiTheme="minorHAnsi"/>
          <w:color w:val="000000"/>
          <w:sz w:val="24"/>
          <w:szCs w:val="24"/>
          <w:u w:val="single"/>
        </w:rPr>
        <w:t xml:space="preserve">De </w:t>
      </w:r>
      <w:r w:rsidRPr="00472EC6">
        <w:rPr>
          <w:rFonts w:asciiTheme="minorHAnsi" w:hAnsiTheme="minorHAnsi"/>
          <w:b/>
          <w:color w:val="000000"/>
          <w:sz w:val="24"/>
          <w:szCs w:val="24"/>
          <w:u w:val="single"/>
        </w:rPr>
        <w:t xml:space="preserve">dagelijkse arbeidsprestatie moet </w:t>
      </w:r>
      <w:r w:rsidR="00702D55">
        <w:rPr>
          <w:rFonts w:asciiTheme="minorHAnsi" w:hAnsiTheme="minorHAnsi"/>
          <w:b/>
          <w:color w:val="000000"/>
          <w:sz w:val="24"/>
          <w:szCs w:val="24"/>
          <w:u w:val="single"/>
        </w:rPr>
        <w:t xml:space="preserve">steeds </w:t>
      </w:r>
      <w:r w:rsidRPr="00472EC6">
        <w:rPr>
          <w:rFonts w:asciiTheme="minorHAnsi" w:hAnsiTheme="minorHAnsi"/>
          <w:b/>
          <w:color w:val="000000"/>
          <w:sz w:val="24"/>
          <w:szCs w:val="24"/>
          <w:u w:val="single"/>
        </w:rPr>
        <w:t>minstens 3 uur</w:t>
      </w:r>
      <w:r w:rsidRPr="008C5942">
        <w:rPr>
          <w:rFonts w:asciiTheme="minorHAnsi" w:hAnsiTheme="minorHAnsi"/>
          <w:color w:val="000000"/>
          <w:sz w:val="24"/>
          <w:szCs w:val="24"/>
          <w:u w:val="single"/>
        </w:rPr>
        <w:t xml:space="preserve"> bedragen</w:t>
      </w:r>
      <w:r w:rsidR="00245E01">
        <w:rPr>
          <w:rFonts w:asciiTheme="minorHAnsi" w:hAnsiTheme="minorHAnsi"/>
          <w:color w:val="000000"/>
          <w:sz w:val="24"/>
          <w:szCs w:val="24"/>
        </w:rPr>
        <w:t xml:space="preserve"> = enkel van toepassing op bedienden, </w:t>
      </w:r>
      <w:hyperlink w:history="1" w:anchor="_Minimumnormen_bij_deeltijdse">
        <w:r w:rsidRPr="00245E01" w:rsidR="00245E01">
          <w:rPr>
            <w:rStyle w:val="Hyperlink"/>
            <w:rFonts w:asciiTheme="minorHAnsi" w:hAnsiTheme="minorHAnsi"/>
            <w:sz w:val="24"/>
            <w:szCs w:val="24"/>
          </w:rPr>
          <w:t>niet op arbeiders</w:t>
        </w:r>
      </w:hyperlink>
      <w:r w:rsidR="00245E01">
        <w:rPr>
          <w:rFonts w:asciiTheme="minorHAnsi" w:hAnsiTheme="minorHAnsi"/>
          <w:color w:val="000000"/>
          <w:sz w:val="24"/>
          <w:szCs w:val="24"/>
        </w:rPr>
        <w:t xml:space="preserve"> (MVD)</w:t>
      </w:r>
    </w:p>
    <w:p w:rsidRPr="002372C6" w:rsidR="00A549C2" w:rsidP="00AA77C7" w:rsidRDefault="00A549C2" w14:paraId="1A5AB3F6" w14:textId="77777777">
      <w:pPr>
        <w:pStyle w:val="Kop3"/>
        <w:rPr>
          <w:rFonts w:asciiTheme="minorHAnsi" w:hAnsiTheme="minorHAnsi"/>
          <w:sz w:val="28"/>
          <w:szCs w:val="28"/>
        </w:rPr>
      </w:pPr>
      <w:bookmarkStart w:name="_Deeltijdse_arbeid" w:id="904"/>
      <w:bookmarkStart w:name="_Toc391971435" w:id="905"/>
      <w:bookmarkStart w:name="_Toc392301977" w:id="906"/>
      <w:bookmarkStart w:name="_Toc426347444" w:id="907"/>
      <w:bookmarkStart w:name="_Toc426450867" w:id="908"/>
      <w:bookmarkStart w:name="_Toc426451411" w:id="909"/>
      <w:bookmarkStart w:name="_Toc426510910" w:id="910"/>
      <w:bookmarkStart w:name="_Toc426516981" w:id="911"/>
      <w:bookmarkStart w:name="_Toc426530643" w:id="912"/>
      <w:bookmarkStart w:name="_Toc426943564" w:id="913"/>
      <w:bookmarkStart w:name="_Toc426950326" w:id="914"/>
      <w:bookmarkStart w:name="_Toc450032407" w:id="915"/>
      <w:bookmarkStart w:name="_Toc450037995" w:id="916"/>
      <w:bookmarkStart w:name="_Toc450531072" w:id="917"/>
      <w:bookmarkStart w:name="_Toc450985069" w:id="918"/>
      <w:bookmarkStart w:name="_Toc451053575" w:id="919"/>
      <w:bookmarkStart w:name="_Toc451058090" w:id="920"/>
      <w:bookmarkStart w:name="_Toc451069854" w:id="921"/>
      <w:bookmarkStart w:name="_Toc452441558" w:id="922"/>
      <w:bookmarkStart w:name="_Toc462553908" w:id="923"/>
      <w:bookmarkStart w:name="_Toc473534972" w:id="924"/>
      <w:bookmarkStart w:name="_Toc473535353" w:id="925"/>
      <w:bookmarkStart w:name="_Toc473535953" w:id="926"/>
      <w:bookmarkStart w:name="_Toc473615203" w:id="927"/>
      <w:bookmarkStart w:name="_Toc473685599" w:id="928"/>
      <w:bookmarkStart w:name="_Toc474045358" w:id="929"/>
      <w:bookmarkStart w:name="_Toc495302763" w:id="930"/>
      <w:bookmarkStart w:name="_Toc276634564" w:id="931"/>
      <w:bookmarkStart w:name="_Toc276635435" w:id="932"/>
      <w:bookmarkStart w:name="_Toc280265649" w:id="933"/>
      <w:bookmarkStart w:name="_Toc307475471" w:id="934"/>
      <w:bookmarkStart w:name="_Toc307487733" w:id="935"/>
      <w:bookmarkStart w:name="_Toc158199362" w:id="936"/>
      <w:bookmarkEnd w:id="904"/>
      <w:r w:rsidRPr="002372C6">
        <w:rPr>
          <w:rFonts w:asciiTheme="minorHAnsi" w:hAnsiTheme="minorHAnsi"/>
          <w:sz w:val="28"/>
          <w:szCs w:val="28"/>
        </w:rPr>
        <w:t>Deeltijdse arbeid</w:t>
      </w:r>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p>
    <w:p w:rsidRPr="005A2823" w:rsidR="005C57B6" w:rsidP="00CA5360" w:rsidRDefault="00AF09EE" w14:paraId="24B6A914" w14:textId="77777777">
      <w:pPr>
        <w:pStyle w:val="Tekst"/>
        <w:spacing w:after="240"/>
        <w:jc w:val="both"/>
        <w:rPr>
          <w:rFonts w:asciiTheme="minorHAnsi" w:hAnsiTheme="minorHAnsi"/>
          <w:color w:val="0000FF"/>
          <w:sz w:val="24"/>
          <w:szCs w:val="24"/>
        </w:rPr>
      </w:pPr>
      <w:hyperlink w:history="1" r:id="rId35">
        <w:r w:rsidRPr="005A2823" w:rsidR="005C57B6">
          <w:rPr>
            <w:rStyle w:val="Hyperlink"/>
            <w:rFonts w:asciiTheme="minorHAnsi" w:hAnsiTheme="minorHAnsi"/>
            <w:b/>
            <w:sz w:val="24"/>
            <w:szCs w:val="24"/>
          </w:rPr>
          <w:t>http</w:t>
        </w:r>
        <w:r w:rsidR="00650F7F">
          <w:rPr>
            <w:rStyle w:val="Hyperlink"/>
            <w:rFonts w:asciiTheme="minorHAnsi" w:hAnsiTheme="minorHAnsi"/>
            <w:b/>
            <w:sz w:val="24"/>
            <w:szCs w:val="24"/>
          </w:rPr>
          <w:t>:</w:t>
        </w:r>
        <w:r w:rsidRPr="005A2823" w:rsidR="005C57B6">
          <w:rPr>
            <w:rStyle w:val="Hyperlink"/>
            <w:rFonts w:asciiTheme="minorHAnsi" w:hAnsiTheme="minorHAnsi"/>
            <w:b/>
            <w:sz w:val="24"/>
            <w:szCs w:val="24"/>
          </w:rPr>
          <w:t>//www.werk.belgie.be/deeltijdse arbeid werkroosters</w:t>
        </w:r>
      </w:hyperlink>
    </w:p>
    <w:p w:rsidRPr="008C5942" w:rsidR="00A549C2" w:rsidP="00CB54CF" w:rsidRDefault="00A549C2" w14:paraId="0E812D66" w14:textId="77777777">
      <w:pPr>
        <w:pStyle w:val="Tekst"/>
        <w:jc w:val="both"/>
        <w:rPr>
          <w:rFonts w:asciiTheme="minorHAnsi" w:hAnsiTheme="minorHAnsi"/>
          <w:color w:val="000000"/>
          <w:sz w:val="24"/>
          <w:szCs w:val="24"/>
        </w:rPr>
      </w:pPr>
      <w:r w:rsidRPr="008C5942">
        <w:rPr>
          <w:rFonts w:asciiTheme="minorHAnsi" w:hAnsiTheme="minorHAnsi"/>
          <w:color w:val="000000"/>
          <w:sz w:val="24"/>
          <w:szCs w:val="24"/>
        </w:rPr>
        <w:t xml:space="preserve">De arbeidsovereenkomst voor deeltijdse arbeid wordt gesloten voor een </w:t>
      </w:r>
      <w:r w:rsidRPr="00702D55">
        <w:rPr>
          <w:rFonts w:asciiTheme="minorHAnsi" w:hAnsiTheme="minorHAnsi"/>
          <w:color w:val="000000"/>
          <w:sz w:val="24"/>
          <w:szCs w:val="24"/>
        </w:rPr>
        <w:t xml:space="preserve">kortere arbeidsduur dan de </w:t>
      </w:r>
      <w:r w:rsidRPr="00BD730C">
        <w:rPr>
          <w:rFonts w:asciiTheme="minorHAnsi" w:hAnsiTheme="minorHAnsi"/>
          <w:color w:val="000000"/>
          <w:sz w:val="24"/>
          <w:szCs w:val="24"/>
          <w:u w:val="single"/>
        </w:rPr>
        <w:t>voltijdse, geldend voor dezelfde functie</w:t>
      </w:r>
      <w:r w:rsidRPr="008C5942">
        <w:rPr>
          <w:rFonts w:asciiTheme="minorHAnsi" w:hAnsiTheme="minorHAnsi"/>
          <w:color w:val="000000"/>
          <w:sz w:val="24"/>
          <w:szCs w:val="24"/>
        </w:rPr>
        <w:t>.</w:t>
      </w:r>
    </w:p>
    <w:p w:rsidRPr="008C5942" w:rsidR="00BC56D6" w:rsidP="00CB54CF" w:rsidRDefault="00BC56D6" w14:paraId="0CB76053" w14:textId="77777777">
      <w:pPr>
        <w:pStyle w:val="Tekst"/>
        <w:jc w:val="both"/>
        <w:rPr>
          <w:rFonts w:asciiTheme="minorHAnsi" w:hAnsiTheme="minorHAnsi"/>
          <w:color w:val="000000"/>
          <w:sz w:val="24"/>
          <w:szCs w:val="24"/>
        </w:rPr>
      </w:pPr>
    </w:p>
    <w:p w:rsidRPr="008C5942" w:rsidR="00A549C2" w:rsidP="00CB54CF" w:rsidRDefault="00A549C2" w14:paraId="71F70174" w14:textId="77777777">
      <w:pPr>
        <w:pStyle w:val="Tekst"/>
        <w:jc w:val="both"/>
        <w:rPr>
          <w:rFonts w:asciiTheme="minorHAnsi" w:hAnsiTheme="minorHAnsi"/>
          <w:color w:val="000000"/>
          <w:sz w:val="24"/>
          <w:szCs w:val="24"/>
        </w:rPr>
      </w:pPr>
      <w:r w:rsidRPr="008C5942">
        <w:rPr>
          <w:rFonts w:asciiTheme="minorHAnsi" w:hAnsiTheme="minorHAnsi"/>
          <w:color w:val="000000"/>
          <w:sz w:val="24"/>
          <w:szCs w:val="24"/>
        </w:rPr>
        <w:t>Deeltijdse arbeid moet op regelmatige wijze en op vrijwillige basis worden verricht.</w:t>
      </w:r>
    </w:p>
    <w:p w:rsidRPr="0087429D" w:rsidR="00AB40AC" w:rsidP="00AB40AC" w:rsidRDefault="00014A03" w14:paraId="2BFFACEA" w14:textId="77777777">
      <w:pPr>
        <w:pStyle w:val="Kop4"/>
        <w:rPr>
          <w:rFonts w:asciiTheme="minorHAnsi" w:hAnsiTheme="minorHAnsi"/>
          <w:b/>
          <w:snapToGrid w:val="0"/>
          <w:sz w:val="28"/>
          <w:szCs w:val="28"/>
          <w:lang w:val="nl-BE"/>
        </w:rPr>
      </w:pPr>
      <w:r>
        <w:rPr>
          <w:rFonts w:asciiTheme="minorHAnsi" w:hAnsiTheme="minorHAnsi"/>
          <w:b/>
          <w:snapToGrid w:val="0"/>
          <w:sz w:val="28"/>
          <w:szCs w:val="28"/>
          <w:lang w:val="nl-BE"/>
        </w:rPr>
        <w:t>MINIMUMNORMEN</w:t>
      </w:r>
      <w:r w:rsidRPr="0087429D" w:rsidR="00AB40AC">
        <w:rPr>
          <w:rFonts w:asciiTheme="minorHAnsi" w:hAnsiTheme="minorHAnsi"/>
          <w:b/>
          <w:snapToGrid w:val="0"/>
          <w:sz w:val="28"/>
          <w:szCs w:val="28"/>
          <w:lang w:val="nl-BE"/>
        </w:rPr>
        <w:t xml:space="preserve"> bij deeltijdse arbeidsprestaties </w:t>
      </w:r>
      <w:r w:rsidR="00CC4560">
        <w:rPr>
          <w:rFonts w:asciiTheme="minorHAnsi" w:hAnsiTheme="minorHAnsi"/>
          <w:b/>
          <w:snapToGrid w:val="0"/>
          <w:sz w:val="28"/>
          <w:szCs w:val="28"/>
          <w:lang w:val="nl-BE"/>
        </w:rPr>
        <w:t xml:space="preserve">enkel </w:t>
      </w:r>
      <w:r w:rsidRPr="0087429D" w:rsidR="00AB40AC">
        <w:rPr>
          <w:rFonts w:asciiTheme="minorHAnsi" w:hAnsiTheme="minorHAnsi"/>
          <w:b/>
          <w:snapToGrid w:val="0"/>
          <w:sz w:val="28"/>
          <w:szCs w:val="28"/>
          <w:lang w:val="nl-BE"/>
        </w:rPr>
        <w:t xml:space="preserve">voor </w:t>
      </w:r>
      <w:r>
        <w:rPr>
          <w:rFonts w:asciiTheme="minorHAnsi" w:hAnsiTheme="minorHAnsi"/>
          <w:b/>
          <w:snapToGrid w:val="0"/>
          <w:sz w:val="28"/>
          <w:szCs w:val="28"/>
          <w:lang w:val="nl-BE"/>
        </w:rPr>
        <w:t>ADMINISTRATIEF PERSONEEL</w:t>
      </w:r>
    </w:p>
    <w:p w:rsidRPr="00C84950" w:rsidR="00AB40AC" w:rsidP="00AB40AC" w:rsidRDefault="00AB40AC" w14:paraId="0A994489" w14:textId="77777777">
      <w:pPr>
        <w:tabs>
          <w:tab w:val="left" w:pos="720"/>
        </w:tabs>
        <w:ind w:left="851"/>
        <w:jc w:val="both"/>
        <w:rPr>
          <w:rFonts w:asciiTheme="minorHAnsi" w:hAnsiTheme="minorHAnsi"/>
          <w:snapToGrid w:val="0"/>
          <w:color w:val="000000"/>
          <w:sz w:val="24"/>
          <w:szCs w:val="24"/>
          <w:u w:val="single"/>
          <w:lang w:val="nl-BE"/>
        </w:rPr>
      </w:pPr>
      <w:r w:rsidRPr="00C84950">
        <w:rPr>
          <w:rFonts w:asciiTheme="minorHAnsi" w:hAnsiTheme="minorHAnsi"/>
          <w:snapToGrid w:val="0"/>
          <w:color w:val="000000"/>
          <w:sz w:val="24"/>
          <w:szCs w:val="24"/>
          <w:u w:val="single"/>
          <w:lang w:val="nl-BE"/>
        </w:rPr>
        <w:t xml:space="preserve">De </w:t>
      </w:r>
      <w:r w:rsidRPr="00AB40AC">
        <w:rPr>
          <w:rFonts w:asciiTheme="minorHAnsi" w:hAnsiTheme="minorHAnsi"/>
          <w:b/>
          <w:snapToGrid w:val="0"/>
          <w:color w:val="000000"/>
          <w:sz w:val="24"/>
          <w:szCs w:val="24"/>
          <w:u w:val="single"/>
          <w:lang w:val="nl-BE"/>
        </w:rPr>
        <w:t>dagelijks</w:t>
      </w:r>
      <w:r w:rsidRPr="00C84950">
        <w:rPr>
          <w:rFonts w:asciiTheme="minorHAnsi" w:hAnsiTheme="minorHAnsi"/>
          <w:snapToGrid w:val="0"/>
          <w:color w:val="000000"/>
          <w:sz w:val="24"/>
          <w:szCs w:val="24"/>
          <w:u w:val="single"/>
          <w:lang w:val="nl-BE"/>
        </w:rPr>
        <w:t xml:space="preserve">e </w:t>
      </w:r>
      <w:r w:rsidRPr="001116EB" w:rsidR="00E957FC">
        <w:rPr>
          <w:rFonts w:asciiTheme="minorHAnsi" w:hAnsiTheme="minorHAnsi"/>
          <w:b/>
          <w:snapToGrid w:val="0"/>
          <w:color w:val="000000"/>
          <w:sz w:val="24"/>
          <w:szCs w:val="24"/>
          <w:u w:val="single"/>
          <w:lang w:val="nl-BE"/>
        </w:rPr>
        <w:t>ononderbroken</w:t>
      </w:r>
      <w:r w:rsidR="00E957FC">
        <w:rPr>
          <w:rFonts w:asciiTheme="minorHAnsi" w:hAnsiTheme="minorHAnsi"/>
          <w:snapToGrid w:val="0"/>
          <w:color w:val="000000"/>
          <w:sz w:val="24"/>
          <w:szCs w:val="24"/>
          <w:u w:val="single"/>
          <w:lang w:val="nl-BE"/>
        </w:rPr>
        <w:t xml:space="preserve"> </w:t>
      </w:r>
      <w:r w:rsidRPr="00C84950">
        <w:rPr>
          <w:rFonts w:asciiTheme="minorHAnsi" w:hAnsiTheme="minorHAnsi"/>
          <w:snapToGrid w:val="0"/>
          <w:color w:val="000000"/>
          <w:sz w:val="24"/>
          <w:szCs w:val="24"/>
          <w:u w:val="single"/>
          <w:lang w:val="nl-BE"/>
        </w:rPr>
        <w:t xml:space="preserve">arbeidsprestatie moet </w:t>
      </w:r>
      <w:r w:rsidRPr="00AB40AC">
        <w:rPr>
          <w:rFonts w:asciiTheme="minorHAnsi" w:hAnsiTheme="minorHAnsi"/>
          <w:b/>
          <w:snapToGrid w:val="0"/>
          <w:color w:val="000000"/>
          <w:sz w:val="24"/>
          <w:szCs w:val="24"/>
          <w:u w:val="single"/>
          <w:lang w:val="nl-BE"/>
        </w:rPr>
        <w:t>minstens 3 uur</w:t>
      </w:r>
      <w:r w:rsidRPr="00C84950">
        <w:rPr>
          <w:rFonts w:asciiTheme="minorHAnsi" w:hAnsiTheme="minorHAnsi"/>
          <w:snapToGrid w:val="0"/>
          <w:color w:val="000000"/>
          <w:sz w:val="24"/>
          <w:szCs w:val="24"/>
          <w:u w:val="single"/>
          <w:lang w:val="nl-BE"/>
        </w:rPr>
        <w:t xml:space="preserve"> bedragen.</w:t>
      </w:r>
    </w:p>
    <w:p w:rsidR="00AB40AC" w:rsidP="00AB40AC" w:rsidRDefault="00AB40AC" w14:paraId="34E6DFBC" w14:textId="77777777">
      <w:pPr>
        <w:tabs>
          <w:tab w:val="left" w:pos="720"/>
        </w:tabs>
        <w:ind w:left="851"/>
        <w:jc w:val="both"/>
        <w:rPr>
          <w:rFonts w:asciiTheme="minorHAnsi" w:hAnsiTheme="minorHAnsi"/>
          <w:snapToGrid w:val="0"/>
          <w:color w:val="000000"/>
          <w:sz w:val="24"/>
          <w:szCs w:val="24"/>
          <w:lang w:val="nl-BE"/>
        </w:rPr>
      </w:pPr>
    </w:p>
    <w:p w:rsidR="00EE6E12" w:rsidP="00AB40AC" w:rsidRDefault="00AB40AC" w14:paraId="18221055" w14:textId="77777777">
      <w:pPr>
        <w:tabs>
          <w:tab w:val="left" w:pos="720"/>
        </w:tabs>
        <w:ind w:left="851"/>
        <w:jc w:val="both"/>
        <w:rPr>
          <w:rFonts w:asciiTheme="minorHAnsi" w:hAnsiTheme="minorHAnsi"/>
          <w:snapToGrid w:val="0"/>
          <w:color w:val="000000"/>
          <w:sz w:val="24"/>
          <w:szCs w:val="24"/>
          <w:lang w:val="nl-BE"/>
        </w:rPr>
      </w:pPr>
      <w:r w:rsidRPr="008C5942">
        <w:rPr>
          <w:rFonts w:asciiTheme="minorHAnsi" w:hAnsiTheme="minorHAnsi"/>
          <w:snapToGrid w:val="0"/>
          <w:color w:val="000000"/>
          <w:sz w:val="24"/>
          <w:szCs w:val="24"/>
          <w:lang w:val="nl-BE"/>
        </w:rPr>
        <w:t xml:space="preserve">De </w:t>
      </w:r>
      <w:r w:rsidRPr="00BD57E5">
        <w:rPr>
          <w:rFonts w:asciiTheme="minorHAnsi" w:hAnsiTheme="minorHAnsi"/>
          <w:b/>
          <w:snapToGrid w:val="0"/>
          <w:color w:val="000000"/>
          <w:sz w:val="24"/>
          <w:szCs w:val="24"/>
          <w:u w:val="single"/>
          <w:lang w:val="nl-BE"/>
        </w:rPr>
        <w:t>wekelijks</w:t>
      </w:r>
      <w:r w:rsidRPr="00BD57E5">
        <w:rPr>
          <w:rFonts w:asciiTheme="minorHAnsi" w:hAnsiTheme="minorHAnsi"/>
          <w:snapToGrid w:val="0"/>
          <w:color w:val="000000"/>
          <w:sz w:val="24"/>
          <w:szCs w:val="24"/>
          <w:u w:val="single"/>
          <w:lang w:val="nl-BE"/>
        </w:rPr>
        <w:t>e</w:t>
      </w:r>
      <w:r w:rsidRPr="008C5942">
        <w:rPr>
          <w:rFonts w:asciiTheme="minorHAnsi" w:hAnsiTheme="minorHAnsi"/>
          <w:snapToGrid w:val="0"/>
          <w:color w:val="000000"/>
          <w:sz w:val="24"/>
          <w:szCs w:val="24"/>
          <w:lang w:val="nl-BE"/>
        </w:rPr>
        <w:t xml:space="preserve"> arbeidsduur van het </w:t>
      </w:r>
      <w:r w:rsidRPr="00AB40AC">
        <w:rPr>
          <w:rFonts w:asciiTheme="minorHAnsi" w:hAnsiTheme="minorHAnsi"/>
          <w:snapToGrid w:val="0"/>
          <w:color w:val="000000"/>
          <w:sz w:val="24"/>
          <w:szCs w:val="24"/>
          <w:lang w:val="nl-BE"/>
        </w:rPr>
        <w:t xml:space="preserve">deeltijds tewerkgesteld administratief personeel, mag </w:t>
      </w:r>
      <w:r w:rsidRPr="00AB40AC">
        <w:rPr>
          <w:rFonts w:asciiTheme="minorHAnsi" w:hAnsiTheme="minorHAnsi"/>
          <w:b/>
          <w:snapToGrid w:val="0"/>
          <w:color w:val="000000"/>
          <w:sz w:val="24"/>
          <w:szCs w:val="24"/>
          <w:u w:val="single"/>
          <w:lang w:val="nl-BE"/>
        </w:rPr>
        <w:t>niet lager</w:t>
      </w:r>
      <w:r w:rsidRPr="008C5942">
        <w:rPr>
          <w:rFonts w:asciiTheme="minorHAnsi" w:hAnsiTheme="minorHAnsi"/>
          <w:snapToGrid w:val="0"/>
          <w:color w:val="000000"/>
          <w:sz w:val="24"/>
          <w:szCs w:val="24"/>
          <w:u w:val="single"/>
          <w:lang w:val="nl-BE"/>
        </w:rPr>
        <w:t xml:space="preserve"> liggen </w:t>
      </w:r>
      <w:r w:rsidRPr="00AB40AC">
        <w:rPr>
          <w:rFonts w:asciiTheme="minorHAnsi" w:hAnsiTheme="minorHAnsi"/>
          <w:b/>
          <w:snapToGrid w:val="0"/>
          <w:color w:val="000000"/>
          <w:sz w:val="24"/>
          <w:szCs w:val="24"/>
          <w:u w:val="single"/>
          <w:lang w:val="nl-BE"/>
        </w:rPr>
        <w:t>dan 1/3</w:t>
      </w:r>
      <w:r w:rsidRPr="008C5942">
        <w:rPr>
          <w:rFonts w:asciiTheme="minorHAnsi" w:hAnsiTheme="minorHAnsi"/>
          <w:snapToGrid w:val="0"/>
          <w:color w:val="000000"/>
          <w:sz w:val="24"/>
          <w:szCs w:val="24"/>
          <w:u w:val="single"/>
          <w:lang w:val="nl-BE"/>
        </w:rPr>
        <w:t xml:space="preserve"> van de wekelijkse arbeidsduur van het </w:t>
      </w:r>
      <w:r w:rsidRPr="00AB40AC">
        <w:rPr>
          <w:rFonts w:asciiTheme="minorHAnsi" w:hAnsiTheme="minorHAnsi"/>
          <w:b/>
          <w:snapToGrid w:val="0"/>
          <w:color w:val="000000"/>
          <w:sz w:val="24"/>
          <w:szCs w:val="24"/>
          <w:u w:val="single"/>
          <w:lang w:val="nl-BE"/>
        </w:rPr>
        <w:t>voltijds</w:t>
      </w:r>
      <w:r w:rsidRPr="008C5942">
        <w:rPr>
          <w:rFonts w:asciiTheme="minorHAnsi" w:hAnsiTheme="minorHAnsi"/>
          <w:snapToGrid w:val="0"/>
          <w:color w:val="000000"/>
          <w:sz w:val="24"/>
          <w:szCs w:val="24"/>
          <w:u w:val="single"/>
          <w:lang w:val="nl-BE"/>
        </w:rPr>
        <w:t xml:space="preserve"> (36 u.) administratief personeel</w:t>
      </w:r>
      <w:r w:rsidRPr="008C5942">
        <w:rPr>
          <w:rFonts w:asciiTheme="minorHAnsi" w:hAnsiTheme="minorHAnsi"/>
          <w:snapToGrid w:val="0"/>
          <w:color w:val="000000"/>
          <w:sz w:val="24"/>
          <w:szCs w:val="24"/>
          <w:lang w:val="nl-BE"/>
        </w:rPr>
        <w:t xml:space="preserve"> (art. 11bis, wet van 3 juli 1978, bet</w:t>
      </w:r>
      <w:r w:rsidR="00EE6E12">
        <w:rPr>
          <w:rFonts w:asciiTheme="minorHAnsi" w:hAnsiTheme="minorHAnsi"/>
          <w:snapToGrid w:val="0"/>
          <w:color w:val="000000"/>
          <w:sz w:val="24"/>
          <w:szCs w:val="24"/>
          <w:lang w:val="nl-BE"/>
        </w:rPr>
        <w:t>reffende arbeidsovereenkomsten)</w:t>
      </w:r>
      <w:r w:rsidR="00650F7F">
        <w:rPr>
          <w:rFonts w:asciiTheme="minorHAnsi" w:hAnsiTheme="minorHAnsi"/>
          <w:snapToGrid w:val="0"/>
          <w:color w:val="000000"/>
          <w:sz w:val="24"/>
          <w:szCs w:val="24"/>
          <w:lang w:val="nl-BE"/>
        </w:rPr>
        <w:t>:</w:t>
      </w:r>
      <w:r w:rsidR="00EE6E12">
        <w:rPr>
          <w:rFonts w:asciiTheme="minorHAnsi" w:hAnsiTheme="minorHAnsi"/>
          <w:snapToGrid w:val="0"/>
          <w:color w:val="000000"/>
          <w:sz w:val="24"/>
          <w:szCs w:val="24"/>
          <w:lang w:val="nl-BE"/>
        </w:rPr>
        <w:t xml:space="preserve"> het minimum aantal uren per week voor tewerkstelling van een administratief personeelslid bedraagt </w:t>
      </w:r>
      <w:r w:rsidRPr="00EE6E12" w:rsidR="00EE6E12">
        <w:rPr>
          <w:rFonts w:asciiTheme="minorHAnsi" w:hAnsiTheme="minorHAnsi"/>
          <w:b/>
          <w:snapToGrid w:val="0"/>
          <w:color w:val="000000"/>
          <w:sz w:val="24"/>
          <w:szCs w:val="24"/>
          <w:lang w:val="nl-BE"/>
        </w:rPr>
        <w:t>dus 12 uur</w:t>
      </w:r>
      <w:r w:rsidR="00EE6E12">
        <w:rPr>
          <w:rFonts w:asciiTheme="minorHAnsi" w:hAnsiTheme="minorHAnsi"/>
          <w:snapToGrid w:val="0"/>
          <w:color w:val="000000"/>
          <w:sz w:val="24"/>
          <w:szCs w:val="24"/>
          <w:lang w:val="nl-BE"/>
        </w:rPr>
        <w:t>.</w:t>
      </w:r>
    </w:p>
    <w:p w:rsidR="00014A03" w:rsidP="00AB40AC" w:rsidRDefault="00014A03" w14:paraId="6DD948F8" w14:textId="77777777">
      <w:pPr>
        <w:tabs>
          <w:tab w:val="left" w:pos="720"/>
        </w:tabs>
        <w:ind w:left="851"/>
        <w:jc w:val="both"/>
        <w:rPr>
          <w:rFonts w:asciiTheme="minorHAnsi" w:hAnsiTheme="minorHAnsi"/>
          <w:snapToGrid w:val="0"/>
          <w:color w:val="000000"/>
          <w:sz w:val="24"/>
          <w:szCs w:val="24"/>
          <w:lang w:val="nl-BE"/>
        </w:rPr>
      </w:pPr>
    </w:p>
    <w:p w:rsidRPr="00EE6E12" w:rsidR="005244A5" w:rsidP="00AB40AC" w:rsidRDefault="005244A5" w14:paraId="43D145DC" w14:textId="77777777">
      <w:pPr>
        <w:tabs>
          <w:tab w:val="left" w:pos="720"/>
        </w:tabs>
        <w:ind w:left="851"/>
        <w:jc w:val="both"/>
        <w:rPr>
          <w:rFonts w:asciiTheme="minorHAnsi" w:hAnsiTheme="minorHAnsi"/>
          <w:snapToGrid w:val="0"/>
          <w:color w:val="000000"/>
          <w:sz w:val="24"/>
          <w:szCs w:val="24"/>
          <w:lang w:val="nl-BE"/>
        </w:rPr>
      </w:pPr>
      <w:r>
        <w:rPr>
          <w:rFonts w:asciiTheme="minorHAnsi" w:hAnsiTheme="minorHAnsi"/>
          <w:snapToGrid w:val="0"/>
          <w:color w:val="000000"/>
          <w:sz w:val="24"/>
          <w:szCs w:val="24"/>
          <w:lang w:val="nl-BE"/>
        </w:rPr>
        <w:t>De combinatie van de twee minimumnormen betekent dat bepaalde werk</w:t>
      </w:r>
      <w:r w:rsidR="00014A03">
        <w:rPr>
          <w:rFonts w:asciiTheme="minorHAnsi" w:hAnsiTheme="minorHAnsi"/>
          <w:snapToGrid w:val="0"/>
          <w:color w:val="000000"/>
          <w:sz w:val="24"/>
          <w:szCs w:val="24"/>
          <w:lang w:val="nl-BE"/>
        </w:rPr>
        <w:t>roosters dus</w:t>
      </w:r>
      <w:r w:rsidR="000846EE">
        <w:rPr>
          <w:rFonts w:asciiTheme="minorHAnsi" w:hAnsiTheme="minorHAnsi"/>
          <w:snapToGrid w:val="0"/>
          <w:color w:val="000000"/>
          <w:sz w:val="24"/>
          <w:szCs w:val="24"/>
          <w:lang w:val="nl-BE"/>
        </w:rPr>
        <w:t xml:space="preserve"> niet mogelijk zijn. Een </w:t>
      </w:r>
      <w:r w:rsidR="005C57B6">
        <w:rPr>
          <w:rFonts w:asciiTheme="minorHAnsi" w:hAnsiTheme="minorHAnsi"/>
          <w:snapToGrid w:val="0"/>
          <w:color w:val="000000"/>
          <w:sz w:val="24"/>
          <w:szCs w:val="24"/>
          <w:lang w:val="nl-BE"/>
        </w:rPr>
        <w:t>2-2-2-2-4 kan bijvoorbeeld niet!</w:t>
      </w:r>
    </w:p>
    <w:p w:rsidR="00AB40AC" w:rsidP="00AB40AC" w:rsidRDefault="00AB40AC" w14:paraId="4E71D4D3" w14:textId="77777777">
      <w:pPr>
        <w:tabs>
          <w:tab w:val="left" w:pos="720"/>
        </w:tabs>
        <w:ind w:left="851"/>
        <w:jc w:val="both"/>
        <w:rPr>
          <w:rFonts w:asciiTheme="minorHAnsi" w:hAnsiTheme="minorHAnsi"/>
          <w:snapToGrid w:val="0"/>
          <w:color w:val="000000"/>
          <w:sz w:val="24"/>
          <w:szCs w:val="24"/>
          <w:lang w:val="nl-BE"/>
        </w:rPr>
      </w:pPr>
    </w:p>
    <w:p w:rsidR="00AB40AC" w:rsidP="00AB40AC" w:rsidRDefault="00AB40AC" w14:paraId="7FFE7C90" w14:textId="77777777">
      <w:pPr>
        <w:tabs>
          <w:tab w:val="left" w:pos="720"/>
        </w:tabs>
        <w:ind w:left="851"/>
        <w:jc w:val="both"/>
        <w:rPr>
          <w:rFonts w:asciiTheme="minorHAnsi" w:hAnsiTheme="minorHAnsi"/>
          <w:snapToGrid w:val="0"/>
          <w:color w:val="000000"/>
          <w:sz w:val="24"/>
          <w:szCs w:val="24"/>
          <w:lang w:val="nl-BE"/>
        </w:rPr>
      </w:pPr>
      <w:r w:rsidRPr="008C5942">
        <w:rPr>
          <w:rFonts w:asciiTheme="minorHAnsi" w:hAnsiTheme="minorHAnsi"/>
          <w:snapToGrid w:val="0"/>
          <w:color w:val="000000"/>
          <w:sz w:val="24"/>
          <w:szCs w:val="24"/>
          <w:u w:val="single"/>
          <w:lang w:val="nl-BE"/>
        </w:rPr>
        <w:t>Sanctie</w:t>
      </w:r>
      <w:r w:rsidR="00650F7F">
        <w:rPr>
          <w:rFonts w:asciiTheme="minorHAnsi" w:hAnsiTheme="minorHAnsi"/>
          <w:snapToGrid w:val="0"/>
          <w:color w:val="000000"/>
          <w:sz w:val="24"/>
          <w:szCs w:val="24"/>
          <w:lang w:val="nl-BE"/>
        </w:rPr>
        <w:t>:</w:t>
      </w:r>
      <w:r w:rsidRPr="008C5942">
        <w:rPr>
          <w:rFonts w:asciiTheme="minorHAnsi" w:hAnsiTheme="minorHAnsi"/>
          <w:snapToGrid w:val="0"/>
          <w:color w:val="000000"/>
          <w:sz w:val="24"/>
          <w:szCs w:val="24"/>
          <w:lang w:val="nl-BE"/>
        </w:rPr>
        <w:t xml:space="preserve"> Wanneer de deeltijdse arbeidsovereenkomst i</w:t>
      </w:r>
      <w:r w:rsidR="00BD57E5">
        <w:rPr>
          <w:rFonts w:asciiTheme="minorHAnsi" w:hAnsiTheme="minorHAnsi"/>
          <w:snapToGrid w:val="0"/>
          <w:color w:val="000000"/>
          <w:sz w:val="24"/>
          <w:szCs w:val="24"/>
          <w:lang w:val="nl-BE"/>
        </w:rPr>
        <w:t>n prestaties voorziet die lager</w:t>
      </w:r>
      <w:r w:rsidRPr="008C5942">
        <w:rPr>
          <w:rFonts w:asciiTheme="minorHAnsi" w:hAnsiTheme="minorHAnsi"/>
          <w:snapToGrid w:val="0"/>
          <w:color w:val="000000"/>
          <w:sz w:val="24"/>
          <w:szCs w:val="24"/>
          <w:lang w:val="nl-BE"/>
        </w:rPr>
        <w:t xml:space="preserve"> liggen dan de door de wet bepaalde minimumgrenzen, zal de werkgever er toch toe verplicht zijn een loon en RSZ-bijdragen te betalen op basis van deze minimumgrenzen.</w:t>
      </w:r>
    </w:p>
    <w:p w:rsidR="00472EC6" w:rsidP="00377159" w:rsidRDefault="00472EC6" w14:paraId="7CD5BBC4" w14:textId="7D62004A">
      <w:pPr>
        <w:pStyle w:val="Kop4"/>
        <w:ind w:right="-143"/>
        <w:rPr>
          <w:rFonts w:asciiTheme="minorHAnsi" w:hAnsiTheme="minorHAnsi"/>
          <w:b/>
          <w:snapToGrid w:val="0"/>
          <w:sz w:val="28"/>
          <w:szCs w:val="28"/>
          <w:lang w:val="nl-BE"/>
        </w:rPr>
      </w:pPr>
      <w:bookmarkStart w:name="_Minimumnormen_bij_deeltijdse" w:id="937"/>
      <w:bookmarkStart w:name="_Toc391971436" w:id="938"/>
      <w:bookmarkStart w:name="_Toc392301978" w:id="939"/>
      <w:bookmarkStart w:name="_Toc426347445" w:id="940"/>
      <w:bookmarkStart w:name="_Toc426450868" w:id="941"/>
      <w:bookmarkStart w:name="_Toc426451412" w:id="942"/>
      <w:bookmarkStart w:name="_Toc426510911" w:id="943"/>
      <w:bookmarkStart w:name="_Toc426516982" w:id="944"/>
      <w:bookmarkStart w:name="_Toc426530644" w:id="945"/>
      <w:bookmarkStart w:name="_Toc426943565" w:id="946"/>
      <w:bookmarkStart w:name="_Toc426950327" w:id="947"/>
      <w:bookmarkStart w:name="_Toc450032408" w:id="948"/>
      <w:bookmarkStart w:name="_Toc450037996" w:id="949"/>
      <w:bookmarkStart w:name="_Toc450531073" w:id="950"/>
      <w:bookmarkStart w:name="_Toc450985070" w:id="951"/>
      <w:bookmarkStart w:name="_Toc451053576" w:id="952"/>
      <w:bookmarkStart w:name="_Toc451058091" w:id="953"/>
      <w:bookmarkStart w:name="_Toc451069855" w:id="954"/>
      <w:bookmarkStart w:name="_Toc452441559" w:id="955"/>
      <w:bookmarkStart w:name="_Toc462553909" w:id="956"/>
      <w:bookmarkEnd w:id="937"/>
      <w:r w:rsidRPr="0087429D">
        <w:rPr>
          <w:rFonts w:asciiTheme="minorHAnsi" w:hAnsiTheme="minorHAnsi"/>
          <w:b/>
          <w:snapToGrid w:val="0"/>
          <w:sz w:val="28"/>
          <w:szCs w:val="28"/>
          <w:lang w:val="nl-BE"/>
        </w:rPr>
        <w:t>Minimumnorm</w:t>
      </w:r>
      <w:r>
        <w:rPr>
          <w:rFonts w:asciiTheme="minorHAnsi" w:hAnsiTheme="minorHAnsi"/>
          <w:b/>
          <w:snapToGrid w:val="0"/>
          <w:sz w:val="28"/>
          <w:szCs w:val="28"/>
          <w:lang w:val="nl-BE"/>
        </w:rPr>
        <w:t>en</w:t>
      </w:r>
      <w:r w:rsidRPr="0087429D">
        <w:rPr>
          <w:rFonts w:asciiTheme="minorHAnsi" w:hAnsiTheme="minorHAnsi"/>
          <w:b/>
          <w:snapToGrid w:val="0"/>
          <w:sz w:val="28"/>
          <w:szCs w:val="28"/>
          <w:lang w:val="nl-BE"/>
        </w:rPr>
        <w:t xml:space="preserve"> bij deeltijdse arbeidsprestaties voor </w:t>
      </w:r>
      <w:r>
        <w:rPr>
          <w:rFonts w:asciiTheme="minorHAnsi" w:hAnsiTheme="minorHAnsi"/>
          <w:b/>
          <w:snapToGrid w:val="0"/>
          <w:sz w:val="28"/>
          <w:szCs w:val="28"/>
          <w:lang w:val="nl-BE"/>
        </w:rPr>
        <w:t>MVD-</w:t>
      </w:r>
      <w:r w:rsidRPr="0087429D">
        <w:rPr>
          <w:rFonts w:asciiTheme="minorHAnsi" w:hAnsiTheme="minorHAnsi"/>
          <w:b/>
          <w:snapToGrid w:val="0"/>
          <w:sz w:val="28"/>
          <w:szCs w:val="28"/>
          <w:lang w:val="nl-BE"/>
        </w:rPr>
        <w:t xml:space="preserve"> </w:t>
      </w:r>
      <w:r w:rsidR="00377159">
        <w:rPr>
          <w:rFonts w:asciiTheme="minorHAnsi" w:hAnsiTheme="minorHAnsi"/>
          <w:b/>
          <w:snapToGrid w:val="0"/>
          <w:sz w:val="28"/>
          <w:szCs w:val="28"/>
          <w:lang w:val="nl-BE"/>
        </w:rPr>
        <w:t>PERSONEEL</w:t>
      </w:r>
    </w:p>
    <w:p w:rsidRPr="00E330BE" w:rsidR="00472EC6" w:rsidP="00472EC6" w:rsidRDefault="00472EC6" w14:paraId="2E914A23" w14:textId="77777777">
      <w:pPr>
        <w:pStyle w:val="Tekst"/>
        <w:rPr>
          <w:rFonts w:asciiTheme="minorHAnsi" w:hAnsiTheme="minorHAnsi"/>
          <w:sz w:val="24"/>
          <w:szCs w:val="24"/>
          <w:u w:val="single"/>
          <w:lang w:val="nl-BE"/>
        </w:rPr>
      </w:pPr>
      <w:r w:rsidRPr="00B279EF">
        <w:rPr>
          <w:rFonts w:asciiTheme="minorHAnsi" w:hAnsiTheme="minorHAnsi"/>
          <w:b/>
          <w:sz w:val="24"/>
          <w:szCs w:val="24"/>
          <w:lang w:val="nl-BE"/>
        </w:rPr>
        <w:t xml:space="preserve">Het minimum van 1/3 van het voltijds arbeidsregime alsook de dagelijkse arbeidsprestatie van 3 uur is </w:t>
      </w:r>
      <w:r w:rsidRPr="00E330BE">
        <w:rPr>
          <w:rFonts w:asciiTheme="minorHAnsi" w:hAnsiTheme="minorHAnsi"/>
          <w:b/>
          <w:sz w:val="24"/>
          <w:szCs w:val="24"/>
          <w:u w:val="single"/>
          <w:lang w:val="nl-BE"/>
        </w:rPr>
        <w:t>niet van toepassing op deeltijdse prestaties van het MVD–personeel</w:t>
      </w:r>
      <w:r w:rsidRPr="00E330BE">
        <w:rPr>
          <w:rFonts w:asciiTheme="minorHAnsi" w:hAnsiTheme="minorHAnsi"/>
          <w:sz w:val="24"/>
          <w:szCs w:val="24"/>
          <w:u w:val="single"/>
          <w:lang w:val="nl-BE"/>
        </w:rPr>
        <w:t>.</w:t>
      </w:r>
    </w:p>
    <w:p w:rsidRPr="00086047" w:rsidR="00086047" w:rsidP="00086047" w:rsidRDefault="00AF09EE" w14:paraId="429DB0B4" w14:textId="66F532DA">
      <w:pPr>
        <w:ind w:left="5954"/>
        <w:jc w:val="both"/>
        <w:rPr>
          <w:rFonts w:ascii="Calibri" w:hAnsi="Calibri" w:cs="Calibri"/>
          <w:sz w:val="24"/>
          <w:szCs w:val="24"/>
        </w:rPr>
      </w:pPr>
      <w:hyperlink w:history="1" w:anchor="_Alfabetisch_Trefwoordenregister">
        <w:r w:rsidRPr="00086047" w:rsidR="00086047">
          <w:rPr>
            <w:rFonts w:ascii="Calibri" w:hAnsi="Calibri" w:cs="Calibri"/>
            <w:vanish/>
            <w:color w:val="0000FF"/>
            <w:sz w:val="24"/>
            <w:szCs w:val="24"/>
            <w:u w:val="single"/>
          </w:rPr>
          <w:t>Terug naar alfabetisch register</w:t>
        </w:r>
      </w:hyperlink>
    </w:p>
    <w:p w:rsidR="007E75BE" w:rsidP="00565423" w:rsidRDefault="00565423" w14:paraId="26BE1081" w14:textId="78617EED">
      <w:pPr>
        <w:pStyle w:val="Kop3"/>
        <w:rPr>
          <w:lang w:val="nl-BE"/>
        </w:rPr>
      </w:pPr>
      <w:bookmarkStart w:name="_De_arbeidsroosters_(te" w:id="957"/>
      <w:bookmarkStart w:name="_Toc158199363" w:id="958"/>
      <w:bookmarkEnd w:id="957"/>
      <w:r>
        <w:rPr>
          <w:lang w:val="nl-BE"/>
        </w:rPr>
        <w:t xml:space="preserve">De </w:t>
      </w:r>
      <w:r w:rsidR="00802F9E">
        <w:rPr>
          <w:lang w:val="nl-BE"/>
        </w:rPr>
        <w:t>arbeids</w:t>
      </w:r>
      <w:r>
        <w:rPr>
          <w:lang w:val="nl-BE"/>
        </w:rPr>
        <w:t xml:space="preserve">roosters </w:t>
      </w:r>
      <w:r w:rsidR="007C2A98">
        <w:rPr>
          <w:lang w:val="nl-BE"/>
        </w:rPr>
        <w:t xml:space="preserve">(te presteren dagen en uren) </w:t>
      </w:r>
      <w:r>
        <w:rPr>
          <w:lang w:val="nl-BE"/>
        </w:rPr>
        <w:t>en het arbeidsreglement</w:t>
      </w:r>
      <w:bookmarkEnd w:id="958"/>
    </w:p>
    <w:p w:rsidR="00BD730C" w:rsidP="00BD730C" w:rsidRDefault="00BD730C" w14:paraId="4F4F47C0" w14:textId="31B41BF6">
      <w:pPr>
        <w:pStyle w:val="Tekst"/>
        <w:rPr>
          <w:rFonts w:asciiTheme="minorHAnsi" w:hAnsiTheme="minorHAnsi" w:cstheme="minorHAnsi"/>
          <w:b/>
          <w:bCs/>
          <w:sz w:val="24"/>
          <w:szCs w:val="24"/>
          <w:lang w:val="nl-BE"/>
        </w:rPr>
      </w:pPr>
      <w:r>
        <w:rPr>
          <w:rFonts w:asciiTheme="minorHAnsi" w:hAnsiTheme="minorHAnsi" w:cstheme="minorHAnsi"/>
          <w:sz w:val="24"/>
          <w:szCs w:val="24"/>
          <w:lang w:val="nl-BE"/>
        </w:rPr>
        <w:t xml:space="preserve">Voor het AMVD-personeel GO! gebruikt men het </w:t>
      </w:r>
      <w:r w:rsidRPr="00C467E0">
        <w:rPr>
          <w:rFonts w:asciiTheme="minorHAnsi" w:hAnsiTheme="minorHAnsi" w:cstheme="minorHAnsi"/>
          <w:b/>
          <w:bCs/>
          <w:sz w:val="24"/>
          <w:szCs w:val="24"/>
          <w:lang w:val="nl-BE"/>
        </w:rPr>
        <w:t>model 11 arbeidsreglement</w:t>
      </w:r>
      <w:r>
        <w:rPr>
          <w:rFonts w:asciiTheme="minorHAnsi" w:hAnsiTheme="minorHAnsi" w:cstheme="minorHAnsi"/>
          <w:sz w:val="24"/>
          <w:szCs w:val="24"/>
          <w:lang w:val="nl-BE"/>
        </w:rPr>
        <w:t xml:space="preserve"> contractueel personeel in de scholengroepen: </w:t>
      </w:r>
      <w:hyperlink w:history="1" r:id="rId36">
        <w:r w:rsidRPr="00BD730C">
          <w:rPr>
            <w:rStyle w:val="Hyperlink"/>
            <w:rFonts w:asciiTheme="minorHAnsi" w:hAnsiTheme="minorHAnsi" w:cstheme="minorHAnsi"/>
            <w:b/>
            <w:bCs/>
            <w:sz w:val="24"/>
            <w:szCs w:val="24"/>
            <w:lang w:val="nl-BE"/>
          </w:rPr>
          <w:t>https://contractueel-personeel-in-scholen(groepen)/amvd-personeel/arbeidsreglement</w:t>
        </w:r>
      </w:hyperlink>
    </w:p>
    <w:p w:rsidR="004C759C" w:rsidP="00BD730C" w:rsidRDefault="004C759C" w14:paraId="65A171F9" w14:textId="5821F0E1">
      <w:pPr>
        <w:pStyle w:val="Tekst"/>
        <w:rPr>
          <w:rFonts w:asciiTheme="minorHAnsi" w:hAnsiTheme="minorHAnsi" w:cstheme="minorHAnsi"/>
          <w:sz w:val="24"/>
          <w:szCs w:val="24"/>
          <w:lang w:val="nl-BE"/>
        </w:rPr>
      </w:pPr>
    </w:p>
    <w:p w:rsidRPr="00C467E0" w:rsidR="00C467E0" w:rsidP="00C467E0" w:rsidRDefault="00C467E0" w14:paraId="2922DB34" w14:textId="66093731">
      <w:pPr>
        <w:pStyle w:val="Kop4"/>
        <w:rPr>
          <w:sz w:val="28"/>
          <w:szCs w:val="28"/>
          <w:lang w:val="nl-BE"/>
        </w:rPr>
      </w:pPr>
      <w:r w:rsidRPr="00C467E0">
        <w:rPr>
          <w:rFonts w:asciiTheme="minorHAnsi" w:hAnsiTheme="minorHAnsi" w:cstheme="minorHAnsi"/>
          <w:b/>
          <w:bCs/>
          <w:sz w:val="28"/>
          <w:szCs w:val="28"/>
          <w:lang w:val="nl-BE"/>
        </w:rPr>
        <w:t>V</w:t>
      </w:r>
      <w:r>
        <w:rPr>
          <w:rFonts w:asciiTheme="minorHAnsi" w:hAnsiTheme="minorHAnsi" w:cstheme="minorHAnsi"/>
          <w:b/>
          <w:bCs/>
          <w:sz w:val="28"/>
          <w:szCs w:val="28"/>
          <w:lang w:val="nl-BE"/>
        </w:rPr>
        <w:t>OLTIJDSE ARBEID</w:t>
      </w:r>
    </w:p>
    <w:p w:rsidR="00565423" w:rsidP="00472EC6" w:rsidRDefault="005D1AC9" w14:paraId="0CEDED6A" w14:textId="77777777">
      <w:pPr>
        <w:pStyle w:val="Tekst"/>
        <w:rPr>
          <w:rFonts w:asciiTheme="minorHAnsi" w:hAnsiTheme="minorHAnsi"/>
          <w:sz w:val="24"/>
          <w:szCs w:val="24"/>
          <w:lang w:val="nl-BE"/>
        </w:rPr>
      </w:pPr>
      <w:r w:rsidRPr="007C2A98">
        <w:rPr>
          <w:rFonts w:asciiTheme="minorHAnsi" w:hAnsiTheme="minorHAnsi"/>
          <w:b/>
          <w:sz w:val="24"/>
          <w:szCs w:val="24"/>
          <w:u w:val="single"/>
          <w:lang w:val="nl-BE"/>
        </w:rPr>
        <w:t>Voltijdse arbeid</w:t>
      </w:r>
      <w:r w:rsidR="00650F7F">
        <w:rPr>
          <w:rFonts w:asciiTheme="minorHAnsi" w:hAnsiTheme="minorHAnsi"/>
          <w:sz w:val="24"/>
          <w:szCs w:val="24"/>
          <w:lang w:val="nl-BE"/>
        </w:rPr>
        <w:t>:</w:t>
      </w:r>
      <w:r>
        <w:rPr>
          <w:rFonts w:asciiTheme="minorHAnsi" w:hAnsiTheme="minorHAnsi"/>
          <w:sz w:val="24"/>
          <w:szCs w:val="24"/>
          <w:lang w:val="nl-BE"/>
        </w:rPr>
        <w:t xml:space="preserve"> </w:t>
      </w:r>
      <w:r w:rsidRPr="00BD730C">
        <w:rPr>
          <w:rFonts w:asciiTheme="minorHAnsi" w:hAnsiTheme="minorHAnsi"/>
          <w:b/>
          <w:sz w:val="24"/>
          <w:szCs w:val="24"/>
          <w:u w:val="single"/>
          <w:lang w:val="nl-BE"/>
        </w:rPr>
        <w:t>a</w:t>
      </w:r>
      <w:r w:rsidRPr="00BD730C" w:rsidR="007C5FCA">
        <w:rPr>
          <w:rFonts w:asciiTheme="minorHAnsi" w:hAnsiTheme="minorHAnsi"/>
          <w:b/>
          <w:sz w:val="24"/>
          <w:szCs w:val="24"/>
          <w:u w:val="single"/>
          <w:lang w:val="nl-BE"/>
        </w:rPr>
        <w:t>lle</w:t>
      </w:r>
      <w:r w:rsidRPr="00BD730C" w:rsidR="007C5FCA">
        <w:rPr>
          <w:rFonts w:asciiTheme="minorHAnsi" w:hAnsiTheme="minorHAnsi"/>
          <w:sz w:val="24"/>
          <w:szCs w:val="24"/>
          <w:u w:val="single"/>
          <w:lang w:val="nl-BE"/>
        </w:rPr>
        <w:t xml:space="preserve"> </w:t>
      </w:r>
      <w:r w:rsidRPr="00BD730C" w:rsidR="007C5FCA">
        <w:rPr>
          <w:rFonts w:asciiTheme="minorHAnsi" w:hAnsiTheme="minorHAnsi"/>
          <w:b/>
          <w:sz w:val="24"/>
          <w:szCs w:val="24"/>
          <w:u w:val="single"/>
          <w:lang w:val="nl-BE"/>
        </w:rPr>
        <w:t xml:space="preserve">voltijdse </w:t>
      </w:r>
      <w:r w:rsidRPr="00BD730C" w:rsidR="00802F9E">
        <w:rPr>
          <w:rFonts w:asciiTheme="minorHAnsi" w:hAnsiTheme="minorHAnsi"/>
          <w:b/>
          <w:sz w:val="24"/>
          <w:szCs w:val="24"/>
          <w:u w:val="single"/>
          <w:lang w:val="nl-BE"/>
        </w:rPr>
        <w:t>arbeids</w:t>
      </w:r>
      <w:r w:rsidRPr="00BD730C" w:rsidR="007C5FCA">
        <w:rPr>
          <w:rFonts w:asciiTheme="minorHAnsi" w:hAnsiTheme="minorHAnsi"/>
          <w:b/>
          <w:sz w:val="24"/>
          <w:szCs w:val="24"/>
          <w:u w:val="single"/>
          <w:lang w:val="nl-BE"/>
        </w:rPr>
        <w:t>roosters</w:t>
      </w:r>
      <w:r w:rsidR="007C5FCA">
        <w:rPr>
          <w:rFonts w:asciiTheme="minorHAnsi" w:hAnsiTheme="minorHAnsi"/>
          <w:sz w:val="24"/>
          <w:szCs w:val="24"/>
          <w:lang w:val="nl-BE"/>
        </w:rPr>
        <w:t xml:space="preserve"> moeten steeds in het arbeidsreglement worden opgenomen</w:t>
      </w:r>
      <w:r w:rsidR="00B279EF">
        <w:rPr>
          <w:rFonts w:asciiTheme="minorHAnsi" w:hAnsiTheme="minorHAnsi"/>
          <w:sz w:val="24"/>
          <w:szCs w:val="24"/>
          <w:lang w:val="nl-BE"/>
        </w:rPr>
        <w:t>.</w:t>
      </w:r>
    </w:p>
    <w:p w:rsidR="00AD7216" w:rsidP="00472EC6" w:rsidRDefault="00AD7216" w14:paraId="1EB9B3A2" w14:textId="59E7DEF6">
      <w:pPr>
        <w:pStyle w:val="Tekst"/>
        <w:rPr>
          <w:rFonts w:asciiTheme="minorHAnsi" w:hAnsiTheme="minorHAnsi"/>
          <w:sz w:val="24"/>
          <w:szCs w:val="24"/>
          <w:lang w:val="nl-BE"/>
        </w:rPr>
      </w:pPr>
    </w:p>
    <w:p w:rsidRPr="00C467E0" w:rsidR="00C467E0" w:rsidP="00C467E0" w:rsidRDefault="00C467E0" w14:paraId="2F615890" w14:textId="553BC271">
      <w:pPr>
        <w:pStyle w:val="Kop4"/>
        <w:rPr>
          <w:rFonts w:asciiTheme="minorHAnsi" w:hAnsiTheme="minorHAnsi" w:cstheme="minorHAnsi"/>
          <w:b/>
          <w:bCs/>
          <w:sz w:val="28"/>
          <w:szCs w:val="28"/>
          <w:lang w:val="nl-BE"/>
        </w:rPr>
      </w:pPr>
      <w:r w:rsidRPr="00C467E0">
        <w:rPr>
          <w:rFonts w:asciiTheme="minorHAnsi" w:hAnsiTheme="minorHAnsi" w:cstheme="minorHAnsi"/>
          <w:b/>
          <w:bCs/>
          <w:sz w:val="28"/>
          <w:szCs w:val="28"/>
          <w:lang w:val="nl-BE"/>
        </w:rPr>
        <w:t>DEELTIJDSE ARBEID</w:t>
      </w:r>
    </w:p>
    <w:p w:rsidRPr="007E30A8" w:rsidR="0005625A" w:rsidP="00472EC6" w:rsidRDefault="00C467E0" w14:paraId="552D0333" w14:textId="5171004F">
      <w:pPr>
        <w:pStyle w:val="Tekst"/>
        <w:rPr>
          <w:rFonts w:asciiTheme="minorHAnsi" w:hAnsiTheme="minorHAnsi"/>
          <w:sz w:val="24"/>
          <w:szCs w:val="24"/>
          <w:lang w:val="nl-BE"/>
        </w:rPr>
      </w:pPr>
      <w:r>
        <w:rPr>
          <w:rFonts w:asciiTheme="minorHAnsi" w:hAnsiTheme="minorHAnsi"/>
          <w:b/>
          <w:sz w:val="24"/>
          <w:szCs w:val="24"/>
          <w:u w:val="single"/>
          <w:lang w:val="nl-BE"/>
        </w:rPr>
        <w:t>D</w:t>
      </w:r>
      <w:r w:rsidRPr="007E30A8" w:rsidR="00684966">
        <w:rPr>
          <w:rFonts w:asciiTheme="minorHAnsi" w:hAnsiTheme="minorHAnsi"/>
          <w:b/>
          <w:sz w:val="24"/>
          <w:szCs w:val="24"/>
          <w:u w:val="single"/>
          <w:lang w:val="nl-BE"/>
        </w:rPr>
        <w:t>eeltijdse arbeid</w:t>
      </w:r>
      <w:r>
        <w:rPr>
          <w:rFonts w:asciiTheme="minorHAnsi" w:hAnsiTheme="minorHAnsi"/>
          <w:b/>
          <w:sz w:val="24"/>
          <w:szCs w:val="24"/>
          <w:u w:val="single"/>
          <w:lang w:val="nl-BE"/>
        </w:rPr>
        <w:t>:</w:t>
      </w:r>
      <w:r w:rsidRPr="007E30A8" w:rsidR="00684966">
        <w:rPr>
          <w:rFonts w:asciiTheme="minorHAnsi" w:hAnsiTheme="minorHAnsi"/>
          <w:sz w:val="24"/>
          <w:szCs w:val="24"/>
          <w:lang w:val="nl-BE"/>
        </w:rPr>
        <w:t xml:space="preserve"> </w:t>
      </w:r>
      <w:r>
        <w:rPr>
          <w:rFonts w:asciiTheme="minorHAnsi" w:hAnsiTheme="minorHAnsi"/>
          <w:sz w:val="24"/>
          <w:szCs w:val="24"/>
          <w:lang w:val="nl-BE"/>
        </w:rPr>
        <w:t>sinds</w:t>
      </w:r>
      <w:r w:rsidRPr="007E30A8" w:rsidR="0005625A">
        <w:rPr>
          <w:rFonts w:asciiTheme="minorHAnsi" w:hAnsiTheme="minorHAnsi"/>
          <w:sz w:val="24"/>
          <w:szCs w:val="24"/>
          <w:lang w:val="nl-BE"/>
        </w:rPr>
        <w:t xml:space="preserve"> okt</w:t>
      </w:r>
      <w:r w:rsidRPr="007E30A8" w:rsidR="005D1AC9">
        <w:rPr>
          <w:rFonts w:asciiTheme="minorHAnsi" w:hAnsiTheme="minorHAnsi"/>
          <w:sz w:val="24"/>
          <w:szCs w:val="24"/>
          <w:lang w:val="nl-BE"/>
        </w:rPr>
        <w:t xml:space="preserve">ober 2017 </w:t>
      </w:r>
      <w:r>
        <w:rPr>
          <w:rFonts w:asciiTheme="minorHAnsi" w:hAnsiTheme="minorHAnsi"/>
          <w:sz w:val="24"/>
          <w:szCs w:val="24"/>
          <w:lang w:val="nl-BE"/>
        </w:rPr>
        <w:t xml:space="preserve">is er </w:t>
      </w:r>
      <w:r w:rsidRPr="007E30A8" w:rsidR="005D1AC9">
        <w:rPr>
          <w:rFonts w:asciiTheme="minorHAnsi" w:hAnsiTheme="minorHAnsi"/>
          <w:sz w:val="24"/>
          <w:szCs w:val="24"/>
          <w:lang w:val="nl-BE"/>
        </w:rPr>
        <w:t xml:space="preserve">een </w:t>
      </w:r>
      <w:r w:rsidRPr="007E30A8" w:rsidR="005D1AC9">
        <w:rPr>
          <w:rFonts w:asciiTheme="minorHAnsi" w:hAnsiTheme="minorHAnsi"/>
          <w:b/>
          <w:sz w:val="24"/>
          <w:szCs w:val="24"/>
          <w:lang w:val="nl-BE"/>
        </w:rPr>
        <w:t>versoepeling</w:t>
      </w:r>
      <w:r w:rsidRPr="007E30A8" w:rsidR="005D1AC9">
        <w:rPr>
          <w:rFonts w:asciiTheme="minorHAnsi" w:hAnsiTheme="minorHAnsi"/>
          <w:sz w:val="24"/>
          <w:szCs w:val="24"/>
          <w:lang w:val="nl-BE"/>
        </w:rPr>
        <w:t xml:space="preserve"> </w:t>
      </w:r>
      <w:r w:rsidRPr="007E30A8" w:rsidR="00FD1FE2">
        <w:rPr>
          <w:rFonts w:asciiTheme="minorHAnsi" w:hAnsiTheme="minorHAnsi"/>
          <w:sz w:val="24"/>
          <w:szCs w:val="24"/>
          <w:lang w:val="nl-BE"/>
        </w:rPr>
        <w:t xml:space="preserve">m.b.t. de formaliteiten </w:t>
      </w:r>
      <w:r w:rsidRPr="007E30A8" w:rsidR="00684966">
        <w:rPr>
          <w:rFonts w:asciiTheme="minorHAnsi" w:hAnsiTheme="minorHAnsi"/>
          <w:sz w:val="24"/>
          <w:szCs w:val="24"/>
          <w:lang w:val="nl-BE"/>
        </w:rPr>
        <w:t>(Wet werkbaar en wendbaar werk</w:t>
      </w:r>
      <w:r w:rsidRPr="007E30A8" w:rsidR="00FD1FE2">
        <w:rPr>
          <w:rFonts w:asciiTheme="minorHAnsi" w:hAnsiTheme="minorHAnsi"/>
          <w:sz w:val="24"/>
          <w:szCs w:val="24"/>
          <w:lang w:val="nl-BE"/>
        </w:rPr>
        <w:t>)</w:t>
      </w:r>
      <w:r w:rsidR="00650F7F">
        <w:rPr>
          <w:rFonts w:asciiTheme="minorHAnsi" w:hAnsiTheme="minorHAnsi"/>
          <w:sz w:val="24"/>
          <w:szCs w:val="24"/>
          <w:lang w:val="nl-BE"/>
        </w:rPr>
        <w:t>:</w:t>
      </w:r>
    </w:p>
    <w:p w:rsidR="00A2528C" w:rsidP="00472EC6" w:rsidRDefault="00A2528C" w14:paraId="3AE0A1F4" w14:textId="53ADC66E">
      <w:pPr>
        <w:pStyle w:val="Tekst"/>
        <w:rPr>
          <w:rFonts w:asciiTheme="minorHAnsi" w:hAnsiTheme="minorHAnsi"/>
          <w:sz w:val="24"/>
          <w:szCs w:val="24"/>
          <w:lang w:val="nl-BE"/>
        </w:rPr>
      </w:pPr>
    </w:p>
    <w:p w:rsidRPr="00C467E0" w:rsidR="00C467E0" w:rsidP="00C467E0" w:rsidRDefault="00AF09EE" w14:paraId="3BDE0677" w14:textId="77777777">
      <w:pPr>
        <w:pStyle w:val="Tekst"/>
        <w:rPr>
          <w:rFonts w:asciiTheme="minorHAnsi" w:hAnsiTheme="minorHAnsi"/>
          <w:b/>
          <w:sz w:val="24"/>
          <w:szCs w:val="24"/>
          <w:lang w:val="nl-BE"/>
        </w:rPr>
      </w:pPr>
      <w:hyperlink w:history="1" w:anchor="AutoAncher2" r:id="rId37">
        <w:r w:rsidRPr="00C467E0" w:rsidR="00C467E0">
          <w:rPr>
            <w:rStyle w:val="Hyperlink"/>
            <w:rFonts w:asciiTheme="minorHAnsi" w:hAnsiTheme="minorHAnsi"/>
            <w:b/>
            <w:sz w:val="24"/>
            <w:szCs w:val="24"/>
            <w:lang w:val="nl-BE"/>
          </w:rPr>
          <w:t>http://Organisatie van de deeltijdse arbeid</w:t>
        </w:r>
      </w:hyperlink>
    </w:p>
    <w:p w:rsidRPr="007E30A8" w:rsidR="00C467E0" w:rsidP="00472EC6" w:rsidRDefault="00C467E0" w14:paraId="4CA244B3" w14:textId="77777777">
      <w:pPr>
        <w:pStyle w:val="Tekst"/>
        <w:rPr>
          <w:rFonts w:asciiTheme="minorHAnsi" w:hAnsiTheme="minorHAnsi"/>
          <w:sz w:val="24"/>
          <w:szCs w:val="24"/>
          <w:lang w:val="nl-BE"/>
        </w:rPr>
      </w:pPr>
    </w:p>
    <w:p w:rsidRPr="00B64E25" w:rsidR="00B64E25" w:rsidP="00B64E25" w:rsidRDefault="00B64E25" w14:paraId="1FD03881" w14:textId="77777777">
      <w:pPr>
        <w:pStyle w:val="Tekst"/>
        <w:rPr>
          <w:rFonts w:asciiTheme="minorHAnsi" w:hAnsiTheme="minorHAnsi"/>
          <w:sz w:val="24"/>
          <w:szCs w:val="24"/>
          <w:lang w:val="nl-BE"/>
        </w:rPr>
      </w:pPr>
      <w:r w:rsidRPr="00B64E25">
        <w:rPr>
          <w:rFonts w:asciiTheme="minorHAnsi" w:hAnsiTheme="minorHAnsi"/>
          <w:sz w:val="24"/>
          <w:szCs w:val="24"/>
          <w:lang w:val="nl-BE"/>
        </w:rPr>
        <w:t>De arbeidsovereenkomst voor deeltijdse arbeid moet voor iedere werknemer afzonderlijk schriftelijk worden vastgesteld en moet zowel de arbeidsregeling vermelden (de arbeidsduur per week) en het overeengekomen arbeidsrooster.</w:t>
      </w:r>
    </w:p>
    <w:p w:rsidR="00B64E25" w:rsidP="00472EC6" w:rsidRDefault="00B64E25" w14:paraId="1214686F" w14:textId="77777777">
      <w:pPr>
        <w:pStyle w:val="Tekst"/>
        <w:rPr>
          <w:rFonts w:asciiTheme="minorHAnsi" w:hAnsiTheme="minorHAnsi"/>
          <w:sz w:val="24"/>
          <w:szCs w:val="24"/>
          <w:lang w:val="nl-BE"/>
        </w:rPr>
      </w:pPr>
    </w:p>
    <w:p w:rsidRPr="00B64E25" w:rsidR="00B64E25" w:rsidP="00B64E25" w:rsidRDefault="00BF6720" w14:paraId="33F72D50" w14:textId="57D6C466">
      <w:pPr>
        <w:pStyle w:val="Tekst"/>
        <w:rPr>
          <w:rFonts w:asciiTheme="minorHAnsi" w:hAnsiTheme="minorHAnsi"/>
          <w:sz w:val="24"/>
          <w:szCs w:val="24"/>
          <w:lang w:val="nl-BE"/>
        </w:rPr>
      </w:pPr>
      <w:r>
        <w:rPr>
          <w:rFonts w:asciiTheme="minorHAnsi" w:hAnsiTheme="minorHAnsi"/>
          <w:sz w:val="24"/>
          <w:szCs w:val="24"/>
          <w:lang w:val="nl-BE"/>
        </w:rPr>
        <w:t xml:space="preserve">De </w:t>
      </w:r>
      <w:r w:rsidRPr="00B64E25" w:rsidR="00B64E25">
        <w:rPr>
          <w:rFonts w:asciiTheme="minorHAnsi" w:hAnsiTheme="minorHAnsi"/>
          <w:sz w:val="24"/>
          <w:szCs w:val="24"/>
          <w:lang w:val="nl-BE"/>
        </w:rPr>
        <w:t>arbeidsregeling</w:t>
      </w:r>
      <w:r w:rsidR="00650F7F">
        <w:rPr>
          <w:rFonts w:asciiTheme="minorHAnsi" w:hAnsiTheme="minorHAnsi"/>
          <w:sz w:val="24"/>
          <w:szCs w:val="24"/>
          <w:lang w:val="nl-BE"/>
        </w:rPr>
        <w:t>:</w:t>
      </w:r>
      <w:r w:rsidRPr="00B64E25" w:rsidR="00B64E25">
        <w:rPr>
          <w:rFonts w:asciiTheme="minorHAnsi" w:hAnsiTheme="minorHAnsi"/>
          <w:sz w:val="24"/>
          <w:szCs w:val="24"/>
          <w:lang w:val="nl-BE"/>
        </w:rPr>
        <w:t xml:space="preserve"> is de wekelijkse arbeidsduur die de werknemer moet naleven in een bepaalde periode. Die arbeidsregeling kan vast of variabel zijn.</w:t>
      </w:r>
    </w:p>
    <w:p w:rsidRPr="00B64E25" w:rsidR="00B64E25" w:rsidP="00B64E25" w:rsidRDefault="00B64E25" w14:paraId="2C921860" w14:textId="77777777">
      <w:pPr>
        <w:pStyle w:val="Tekst"/>
        <w:rPr>
          <w:rFonts w:asciiTheme="minorHAnsi" w:hAnsiTheme="minorHAnsi"/>
          <w:sz w:val="24"/>
          <w:szCs w:val="24"/>
          <w:lang w:val="nl-BE"/>
        </w:rPr>
      </w:pPr>
    </w:p>
    <w:p w:rsidRPr="00B64E25" w:rsidR="00B64E25" w:rsidP="00B64E25" w:rsidRDefault="00BF6720" w14:paraId="7BBDEB32" w14:textId="22B8D0B7">
      <w:pPr>
        <w:pStyle w:val="Tekst"/>
        <w:rPr>
          <w:rFonts w:asciiTheme="minorHAnsi" w:hAnsiTheme="minorHAnsi"/>
          <w:sz w:val="24"/>
          <w:szCs w:val="24"/>
          <w:lang w:val="nl-BE"/>
        </w:rPr>
      </w:pPr>
      <w:r>
        <w:rPr>
          <w:rFonts w:asciiTheme="minorHAnsi" w:hAnsiTheme="minorHAnsi"/>
          <w:sz w:val="24"/>
          <w:szCs w:val="24"/>
          <w:lang w:val="nl-BE"/>
        </w:rPr>
        <w:t xml:space="preserve">Het </w:t>
      </w:r>
      <w:r w:rsidRPr="00B64E25" w:rsidR="00B64E25">
        <w:rPr>
          <w:rFonts w:asciiTheme="minorHAnsi" w:hAnsiTheme="minorHAnsi"/>
          <w:sz w:val="24"/>
          <w:szCs w:val="24"/>
          <w:lang w:val="nl-BE"/>
        </w:rPr>
        <w:t>arbeidsrooster</w:t>
      </w:r>
      <w:r w:rsidR="00650F7F">
        <w:rPr>
          <w:rFonts w:asciiTheme="minorHAnsi" w:hAnsiTheme="minorHAnsi"/>
          <w:sz w:val="24"/>
          <w:szCs w:val="24"/>
          <w:lang w:val="nl-BE"/>
        </w:rPr>
        <w:t>:</w:t>
      </w:r>
      <w:r w:rsidRPr="00B64E25" w:rsidR="00B64E25">
        <w:rPr>
          <w:rFonts w:asciiTheme="minorHAnsi" w:hAnsiTheme="minorHAnsi"/>
          <w:sz w:val="24"/>
          <w:szCs w:val="24"/>
          <w:lang w:val="nl-BE"/>
        </w:rPr>
        <w:t xml:space="preserve"> is het effectieve werkrooster (dagen en uren) van de arbeidsprestaties die de werknemer moet naleven. Dat rooster kan vast of variabel zijn.</w:t>
      </w:r>
    </w:p>
    <w:p w:rsidRPr="007E30A8" w:rsidR="00B64E25" w:rsidP="00472EC6" w:rsidRDefault="00B64E25" w14:paraId="3FF4D294" w14:textId="77777777">
      <w:pPr>
        <w:pStyle w:val="Tekst"/>
        <w:rPr>
          <w:rFonts w:asciiTheme="minorHAnsi" w:hAnsiTheme="minorHAnsi"/>
          <w:sz w:val="24"/>
          <w:szCs w:val="24"/>
          <w:lang w:val="nl-BE"/>
        </w:rPr>
      </w:pPr>
    </w:p>
    <w:p w:rsidRPr="007E30A8" w:rsidR="00FF6587" w:rsidP="00BC5EDC" w:rsidRDefault="00FF6587" w14:paraId="2E3F4385" w14:textId="5468EFE6">
      <w:pPr>
        <w:pStyle w:val="Tekst"/>
        <w:rPr>
          <w:rFonts w:asciiTheme="minorHAnsi" w:hAnsiTheme="minorHAnsi"/>
          <w:sz w:val="24"/>
          <w:szCs w:val="24"/>
          <w:lang w:val="nl-BE"/>
        </w:rPr>
      </w:pPr>
      <w:r w:rsidRPr="007E30A8">
        <w:rPr>
          <w:rFonts w:asciiTheme="minorHAnsi" w:hAnsiTheme="minorHAnsi"/>
          <w:sz w:val="24"/>
          <w:szCs w:val="24"/>
          <w:lang w:val="nl-BE"/>
        </w:rPr>
        <w:t xml:space="preserve">Het is </w:t>
      </w:r>
      <w:r w:rsidRPr="007E30A8">
        <w:rPr>
          <w:rFonts w:asciiTheme="minorHAnsi" w:hAnsiTheme="minorHAnsi"/>
          <w:b/>
          <w:sz w:val="24"/>
          <w:szCs w:val="24"/>
          <w:lang w:val="nl-BE"/>
        </w:rPr>
        <w:t xml:space="preserve">niet verplicht om </w:t>
      </w:r>
      <w:r w:rsidRPr="007E30A8" w:rsidR="00BC5EDC">
        <w:rPr>
          <w:rFonts w:asciiTheme="minorHAnsi" w:hAnsiTheme="minorHAnsi"/>
          <w:b/>
          <w:sz w:val="24"/>
          <w:szCs w:val="24"/>
          <w:lang w:val="nl-BE"/>
        </w:rPr>
        <w:t xml:space="preserve">alle deeltijdse arbeidsregelingen en </w:t>
      </w:r>
      <w:r w:rsidRPr="007E30A8" w:rsidR="00FD1FE2">
        <w:rPr>
          <w:rFonts w:asciiTheme="minorHAnsi" w:hAnsiTheme="minorHAnsi"/>
          <w:b/>
          <w:sz w:val="24"/>
          <w:szCs w:val="24"/>
          <w:lang w:val="nl-BE"/>
        </w:rPr>
        <w:t>arbeids</w:t>
      </w:r>
      <w:r w:rsidRPr="007E30A8">
        <w:rPr>
          <w:rFonts w:asciiTheme="minorHAnsi" w:hAnsiTheme="minorHAnsi"/>
          <w:b/>
          <w:sz w:val="24"/>
          <w:szCs w:val="24"/>
          <w:lang w:val="nl-BE"/>
        </w:rPr>
        <w:t>r</w:t>
      </w:r>
      <w:r w:rsidRPr="007E30A8" w:rsidR="00BC5EDC">
        <w:rPr>
          <w:rFonts w:asciiTheme="minorHAnsi" w:hAnsiTheme="minorHAnsi"/>
          <w:b/>
          <w:sz w:val="24"/>
          <w:szCs w:val="24"/>
          <w:lang w:val="nl-BE"/>
        </w:rPr>
        <w:t>oosters in het arbeidsreglement op te nemen</w:t>
      </w:r>
      <w:r w:rsidRPr="007E30A8" w:rsidR="00BC5EDC">
        <w:rPr>
          <w:rFonts w:asciiTheme="minorHAnsi" w:hAnsiTheme="minorHAnsi"/>
          <w:sz w:val="24"/>
          <w:szCs w:val="24"/>
          <w:lang w:val="nl-BE"/>
        </w:rPr>
        <w:t>. Dat geldt zowel voor vaste</w:t>
      </w:r>
      <w:r w:rsidRPr="007E30A8" w:rsidR="001B446A">
        <w:rPr>
          <w:rFonts w:asciiTheme="minorHAnsi" w:hAnsiTheme="minorHAnsi"/>
          <w:sz w:val="24"/>
          <w:szCs w:val="24"/>
          <w:lang w:val="nl-BE"/>
        </w:rPr>
        <w:t xml:space="preserve"> </w:t>
      </w:r>
      <w:r w:rsidRPr="007E30A8" w:rsidR="00BC5EDC">
        <w:rPr>
          <w:rFonts w:asciiTheme="minorHAnsi" w:hAnsiTheme="minorHAnsi"/>
          <w:sz w:val="24"/>
          <w:szCs w:val="24"/>
          <w:lang w:val="nl-BE"/>
        </w:rPr>
        <w:t>als variabele deeltijdse rooste</w:t>
      </w:r>
      <w:r w:rsidRPr="007E30A8">
        <w:rPr>
          <w:rFonts w:asciiTheme="minorHAnsi" w:hAnsiTheme="minorHAnsi"/>
          <w:sz w:val="24"/>
          <w:szCs w:val="24"/>
          <w:lang w:val="nl-BE"/>
        </w:rPr>
        <w:t>rs.</w:t>
      </w:r>
    </w:p>
    <w:p w:rsidRPr="007E30A8" w:rsidR="00A32C7E" w:rsidP="00BC5EDC" w:rsidRDefault="00A32C7E" w14:paraId="4C0E114B" w14:textId="77777777">
      <w:pPr>
        <w:pStyle w:val="Tekst"/>
        <w:rPr>
          <w:rFonts w:asciiTheme="minorHAnsi" w:hAnsiTheme="minorHAnsi"/>
          <w:sz w:val="24"/>
          <w:szCs w:val="24"/>
          <w:lang w:val="nl-BE"/>
        </w:rPr>
      </w:pPr>
    </w:p>
    <w:p w:rsidR="00A32C7E" w:rsidP="00BC5EDC" w:rsidRDefault="00A32C7E" w14:paraId="52BA4B21" w14:textId="4E733523">
      <w:pPr>
        <w:pStyle w:val="Tekst"/>
        <w:rPr>
          <w:rFonts w:asciiTheme="minorHAnsi" w:hAnsiTheme="minorHAnsi"/>
          <w:sz w:val="24"/>
          <w:szCs w:val="24"/>
          <w:lang w:val="nl-BE"/>
        </w:rPr>
      </w:pPr>
      <w:r w:rsidRPr="007E30A8">
        <w:rPr>
          <w:rFonts w:asciiTheme="minorHAnsi" w:hAnsiTheme="minorHAnsi"/>
          <w:sz w:val="24"/>
          <w:szCs w:val="24"/>
          <w:lang w:val="nl-BE"/>
        </w:rPr>
        <w:t xml:space="preserve">De </w:t>
      </w:r>
      <w:r w:rsidRPr="00B64E25">
        <w:rPr>
          <w:rFonts w:asciiTheme="minorHAnsi" w:hAnsiTheme="minorHAnsi"/>
          <w:b/>
          <w:sz w:val="24"/>
          <w:szCs w:val="24"/>
          <w:u w:val="single"/>
          <w:lang w:val="nl-BE"/>
        </w:rPr>
        <w:t xml:space="preserve">vaste deeltijdse arbeidsroosters </w:t>
      </w:r>
      <w:r w:rsidRPr="007E30A8">
        <w:rPr>
          <w:rFonts w:asciiTheme="minorHAnsi" w:hAnsiTheme="minorHAnsi"/>
          <w:sz w:val="24"/>
          <w:szCs w:val="24"/>
          <w:lang w:val="nl-BE"/>
        </w:rPr>
        <w:t>moeten niet meer in het arbeidsreglement worden opgenomen vermits ze al vermeld zijn in de arbeidsovereenkomst.</w:t>
      </w:r>
      <w:r w:rsidR="00BF6720">
        <w:rPr>
          <w:rFonts w:asciiTheme="minorHAnsi" w:hAnsiTheme="minorHAnsi"/>
          <w:sz w:val="24"/>
          <w:szCs w:val="24"/>
          <w:lang w:val="nl-BE"/>
        </w:rPr>
        <w:br/>
      </w:r>
    </w:p>
    <w:p w:rsidRPr="007E30A8" w:rsidR="004C759C" w:rsidP="00BC5EDC" w:rsidRDefault="004C759C" w14:paraId="09466911" w14:textId="6D0DFFFB">
      <w:pPr>
        <w:pStyle w:val="Tekst"/>
        <w:rPr>
          <w:rFonts w:asciiTheme="minorHAnsi" w:hAnsiTheme="minorHAnsi"/>
          <w:sz w:val="24"/>
          <w:szCs w:val="24"/>
          <w:lang w:val="nl-BE"/>
        </w:rPr>
      </w:pPr>
      <w:r w:rsidRPr="004C759C">
        <w:rPr>
          <w:rFonts w:asciiTheme="minorHAnsi" w:hAnsiTheme="minorHAnsi"/>
          <w:b/>
          <w:bCs/>
          <w:sz w:val="24"/>
          <w:szCs w:val="24"/>
          <w:u w:val="single"/>
          <w:lang w:val="nl-BE"/>
        </w:rPr>
        <w:t>Uitzondering</w:t>
      </w:r>
      <w:r>
        <w:rPr>
          <w:rFonts w:asciiTheme="minorHAnsi" w:hAnsiTheme="minorHAnsi"/>
          <w:sz w:val="24"/>
          <w:szCs w:val="24"/>
          <w:lang w:val="nl-BE"/>
        </w:rPr>
        <w:t>: indien het vast deeltijds werkrooster niet past binnen het uurrooster van de voltijdse werknemers dan moet het wel.</w:t>
      </w:r>
    </w:p>
    <w:p w:rsidR="006B544D" w:rsidP="00BC5EDC" w:rsidRDefault="006B544D" w14:paraId="4FE10582" w14:textId="5FCD3C93">
      <w:pPr>
        <w:pStyle w:val="Tekst"/>
        <w:rPr>
          <w:rFonts w:asciiTheme="minorHAnsi" w:hAnsiTheme="minorHAnsi"/>
          <w:sz w:val="24"/>
          <w:szCs w:val="24"/>
          <w:lang w:val="nl-BE"/>
        </w:rPr>
      </w:pPr>
    </w:p>
    <w:p w:rsidR="00EF6C56" w:rsidP="00BC5EDC" w:rsidRDefault="00EF6C56" w14:paraId="5F99CB5C" w14:textId="11DD13C9">
      <w:pPr>
        <w:pStyle w:val="Tekst"/>
        <w:rPr>
          <w:rFonts w:asciiTheme="minorHAnsi" w:hAnsiTheme="minorHAnsi"/>
          <w:sz w:val="24"/>
          <w:szCs w:val="24"/>
          <w:lang w:val="nl-BE"/>
        </w:rPr>
      </w:pPr>
    </w:p>
    <w:p w:rsidR="00EF6C56" w:rsidP="00BC5EDC" w:rsidRDefault="00EF6C56" w14:paraId="694CB91E" w14:textId="227CE004">
      <w:pPr>
        <w:pStyle w:val="Tekst"/>
        <w:rPr>
          <w:rFonts w:asciiTheme="minorHAnsi" w:hAnsiTheme="minorHAnsi"/>
          <w:sz w:val="24"/>
          <w:szCs w:val="24"/>
          <w:lang w:val="nl-BE"/>
        </w:rPr>
      </w:pPr>
    </w:p>
    <w:p w:rsidR="00EF6C56" w:rsidP="00BC5EDC" w:rsidRDefault="00EF6C56" w14:paraId="2BAAB16D" w14:textId="203E72B7">
      <w:pPr>
        <w:pStyle w:val="Tekst"/>
        <w:rPr>
          <w:rFonts w:asciiTheme="minorHAnsi" w:hAnsiTheme="minorHAnsi"/>
          <w:sz w:val="24"/>
          <w:szCs w:val="24"/>
          <w:lang w:val="nl-BE"/>
        </w:rPr>
      </w:pPr>
    </w:p>
    <w:p w:rsidR="00EF6C56" w:rsidP="00BC5EDC" w:rsidRDefault="00EF6C56" w14:paraId="16C3A575" w14:textId="6BF273F7">
      <w:pPr>
        <w:pStyle w:val="Tekst"/>
        <w:rPr>
          <w:rFonts w:asciiTheme="minorHAnsi" w:hAnsiTheme="minorHAnsi"/>
          <w:sz w:val="24"/>
          <w:szCs w:val="24"/>
          <w:lang w:val="nl-BE"/>
        </w:rPr>
      </w:pPr>
    </w:p>
    <w:p w:rsidR="00EF6C56" w:rsidP="00BC5EDC" w:rsidRDefault="00EF6C56" w14:paraId="4F57BC19" w14:textId="33171D76">
      <w:pPr>
        <w:pStyle w:val="Tekst"/>
        <w:rPr>
          <w:rFonts w:asciiTheme="minorHAnsi" w:hAnsiTheme="minorHAnsi"/>
          <w:sz w:val="24"/>
          <w:szCs w:val="24"/>
          <w:lang w:val="nl-BE"/>
        </w:rPr>
      </w:pPr>
    </w:p>
    <w:bookmarkStart w:name="_Hlk131771902" w:id="959"/>
    <w:p w:rsidRPr="00086047" w:rsidR="00EF6C56" w:rsidP="00EF6C56" w:rsidRDefault="00EF6C56" w14:paraId="5D78920A" w14:textId="3FFD76B2">
      <w:pPr>
        <w:ind w:left="5954"/>
        <w:jc w:val="both"/>
        <w:rPr>
          <w:rFonts w:ascii="Calibri" w:hAnsi="Calibri" w:cs="Calibri"/>
          <w:sz w:val="24"/>
          <w:szCs w:val="24"/>
        </w:rPr>
      </w:pPr>
      <w:r>
        <w:rPr>
          <w:vanish/>
        </w:rPr>
        <w:fldChar w:fldCharType="begin"/>
      </w:r>
      <w:r w:rsidR="00445BB0">
        <w:rPr>
          <w:vanish/>
        </w:rPr>
        <w:instrText>HYPERLINK  \l "_Alfabetisch_Trefwoordenregister"</w:instrText>
      </w:r>
      <w:r>
        <w:rPr>
          <w:vanish/>
        </w:rPr>
      </w:r>
      <w:r>
        <w:rPr>
          <w:vanish/>
        </w:rPr>
        <w:fldChar w:fldCharType="separate"/>
      </w:r>
      <w:r w:rsidRPr="00086047">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bookmarkEnd w:id="959"/>
    <w:p w:rsidRPr="007E30A8" w:rsidR="00BC5EDC" w:rsidP="00BC5EDC" w:rsidRDefault="00BC5EDC" w14:paraId="069D21E0" w14:textId="77777777">
      <w:pPr>
        <w:pStyle w:val="Tekst"/>
        <w:rPr>
          <w:rFonts w:asciiTheme="minorHAnsi" w:hAnsiTheme="minorHAnsi"/>
          <w:sz w:val="24"/>
          <w:szCs w:val="24"/>
          <w:lang w:val="nl-BE"/>
        </w:rPr>
      </w:pPr>
      <w:r w:rsidRPr="007E30A8">
        <w:rPr>
          <w:rFonts w:asciiTheme="minorHAnsi" w:hAnsiTheme="minorHAnsi"/>
          <w:sz w:val="24"/>
          <w:szCs w:val="24"/>
          <w:lang w:val="nl-BE"/>
        </w:rPr>
        <w:t xml:space="preserve">In geval van </w:t>
      </w:r>
      <w:r w:rsidRPr="007E30A8" w:rsidR="00802F9E">
        <w:rPr>
          <w:rFonts w:asciiTheme="minorHAnsi" w:hAnsiTheme="minorHAnsi"/>
          <w:sz w:val="24"/>
          <w:szCs w:val="24"/>
          <w:lang w:val="nl-BE"/>
        </w:rPr>
        <w:t xml:space="preserve">een </w:t>
      </w:r>
      <w:r w:rsidRPr="007E30A8">
        <w:rPr>
          <w:rFonts w:asciiTheme="minorHAnsi" w:hAnsiTheme="minorHAnsi"/>
          <w:b/>
          <w:sz w:val="24"/>
          <w:szCs w:val="24"/>
          <w:u w:val="single"/>
          <w:lang w:val="nl-BE"/>
        </w:rPr>
        <w:t xml:space="preserve">variabel deeltijds </w:t>
      </w:r>
      <w:r w:rsidRPr="007E30A8" w:rsidR="00802F9E">
        <w:rPr>
          <w:rFonts w:asciiTheme="minorHAnsi" w:hAnsiTheme="minorHAnsi"/>
          <w:b/>
          <w:sz w:val="24"/>
          <w:szCs w:val="24"/>
          <w:u w:val="single"/>
          <w:lang w:val="nl-BE"/>
        </w:rPr>
        <w:t>arbeidsrooster</w:t>
      </w:r>
      <w:r w:rsidRPr="007E30A8" w:rsidR="00802F9E">
        <w:rPr>
          <w:rFonts w:asciiTheme="minorHAnsi" w:hAnsiTheme="minorHAnsi"/>
          <w:sz w:val="24"/>
          <w:szCs w:val="24"/>
          <w:lang w:val="nl-BE"/>
        </w:rPr>
        <w:t xml:space="preserve"> </w:t>
      </w:r>
      <w:r w:rsidRPr="007E30A8" w:rsidR="00FF6587">
        <w:rPr>
          <w:rFonts w:asciiTheme="minorHAnsi" w:hAnsiTheme="minorHAnsi"/>
          <w:sz w:val="24"/>
          <w:szCs w:val="24"/>
          <w:lang w:val="nl-BE"/>
        </w:rPr>
        <w:t>moet wel</w:t>
      </w:r>
      <w:r w:rsidRPr="007E30A8">
        <w:rPr>
          <w:rFonts w:asciiTheme="minorHAnsi" w:hAnsiTheme="minorHAnsi"/>
          <w:sz w:val="24"/>
          <w:szCs w:val="24"/>
          <w:lang w:val="nl-BE"/>
        </w:rPr>
        <w:t xml:space="preserve"> een </w:t>
      </w:r>
      <w:r w:rsidRPr="007E30A8">
        <w:rPr>
          <w:rFonts w:asciiTheme="minorHAnsi" w:hAnsiTheme="minorHAnsi"/>
          <w:b/>
          <w:sz w:val="24"/>
          <w:szCs w:val="24"/>
          <w:u w:val="single"/>
          <w:lang w:val="nl-BE"/>
        </w:rPr>
        <w:t xml:space="preserve">algemeen </w:t>
      </w:r>
      <w:r w:rsidRPr="007E30A8" w:rsidR="00D41CB4">
        <w:rPr>
          <w:rFonts w:asciiTheme="minorHAnsi" w:hAnsiTheme="minorHAnsi"/>
          <w:b/>
          <w:sz w:val="24"/>
          <w:szCs w:val="24"/>
          <w:u w:val="single"/>
          <w:lang w:val="nl-BE"/>
        </w:rPr>
        <w:t>(tijds)</w:t>
      </w:r>
      <w:r w:rsidRPr="007E30A8">
        <w:rPr>
          <w:rFonts w:asciiTheme="minorHAnsi" w:hAnsiTheme="minorHAnsi"/>
          <w:b/>
          <w:sz w:val="24"/>
          <w:szCs w:val="24"/>
          <w:u w:val="single"/>
          <w:lang w:val="nl-BE"/>
        </w:rPr>
        <w:t>kader</w:t>
      </w:r>
      <w:r w:rsidRPr="007E30A8">
        <w:rPr>
          <w:rFonts w:asciiTheme="minorHAnsi" w:hAnsiTheme="minorHAnsi"/>
          <w:sz w:val="24"/>
          <w:szCs w:val="24"/>
          <w:lang w:val="nl-BE"/>
        </w:rPr>
        <w:t xml:space="preserve"> </w:t>
      </w:r>
      <w:r w:rsidRPr="007E30A8" w:rsidR="003E5D3F">
        <w:rPr>
          <w:rFonts w:asciiTheme="minorHAnsi" w:hAnsiTheme="minorHAnsi"/>
          <w:sz w:val="24"/>
          <w:szCs w:val="24"/>
          <w:lang w:val="nl-BE"/>
        </w:rPr>
        <w:t xml:space="preserve">in het arbeidsreglement </w:t>
      </w:r>
      <w:r w:rsidRPr="007E30A8" w:rsidR="00FF6587">
        <w:rPr>
          <w:rFonts w:asciiTheme="minorHAnsi" w:hAnsiTheme="minorHAnsi"/>
          <w:sz w:val="24"/>
          <w:szCs w:val="24"/>
          <w:lang w:val="nl-BE"/>
        </w:rPr>
        <w:t xml:space="preserve">worden </w:t>
      </w:r>
      <w:r w:rsidRPr="007E30A8">
        <w:rPr>
          <w:rFonts w:asciiTheme="minorHAnsi" w:hAnsiTheme="minorHAnsi"/>
          <w:sz w:val="24"/>
          <w:szCs w:val="24"/>
          <w:lang w:val="nl-BE"/>
        </w:rPr>
        <w:t>vast</w:t>
      </w:r>
      <w:r w:rsidRPr="007E30A8" w:rsidR="00FF6587">
        <w:rPr>
          <w:rFonts w:asciiTheme="minorHAnsi" w:hAnsiTheme="minorHAnsi"/>
          <w:sz w:val="24"/>
          <w:szCs w:val="24"/>
          <w:lang w:val="nl-BE"/>
        </w:rPr>
        <w:t>gel</w:t>
      </w:r>
      <w:r w:rsidRPr="007E30A8" w:rsidR="000C0629">
        <w:rPr>
          <w:rFonts w:asciiTheme="minorHAnsi" w:hAnsiTheme="minorHAnsi"/>
          <w:sz w:val="24"/>
          <w:szCs w:val="24"/>
          <w:lang w:val="nl-BE"/>
        </w:rPr>
        <w:t>egd</w:t>
      </w:r>
      <w:r w:rsidR="00650F7F">
        <w:rPr>
          <w:rFonts w:asciiTheme="minorHAnsi" w:hAnsiTheme="minorHAnsi"/>
          <w:sz w:val="24"/>
          <w:szCs w:val="24"/>
          <w:lang w:val="nl-BE"/>
        </w:rPr>
        <w:t>:</w:t>
      </w:r>
    </w:p>
    <w:p w:rsidRPr="007E30A8" w:rsidR="003E5D3F" w:rsidP="00BC5EDC" w:rsidRDefault="003E5D3F" w14:paraId="55293317" w14:textId="77777777">
      <w:pPr>
        <w:pStyle w:val="Tekst"/>
        <w:rPr>
          <w:rFonts w:asciiTheme="minorHAnsi" w:hAnsiTheme="minorHAnsi"/>
          <w:sz w:val="24"/>
          <w:szCs w:val="24"/>
          <w:lang w:val="nl-BE"/>
        </w:rPr>
      </w:pPr>
    </w:p>
    <w:p w:rsidRPr="007E30A8" w:rsidR="00D41CB4" w:rsidP="00744F25" w:rsidRDefault="00D41CB4" w14:paraId="2899D359" w14:textId="77777777">
      <w:pPr>
        <w:pStyle w:val="Tekst"/>
        <w:numPr>
          <w:ilvl w:val="0"/>
          <w:numId w:val="101"/>
        </w:numPr>
        <w:spacing w:line="276" w:lineRule="auto"/>
        <w:ind w:firstLine="131"/>
        <w:rPr>
          <w:rFonts w:asciiTheme="minorHAnsi" w:hAnsiTheme="minorHAnsi"/>
          <w:sz w:val="24"/>
          <w:szCs w:val="24"/>
          <w:lang w:val="nl-BE"/>
        </w:rPr>
      </w:pPr>
      <w:r w:rsidRPr="007E30A8">
        <w:rPr>
          <w:rFonts w:asciiTheme="minorHAnsi" w:hAnsiTheme="minorHAnsi"/>
          <w:sz w:val="24"/>
          <w:szCs w:val="24"/>
          <w:lang w:val="nl-BE"/>
        </w:rPr>
        <w:t>het tijdstip waarop de werkdag ten vroegste start en ten laatste eindigt;</w:t>
      </w:r>
    </w:p>
    <w:p w:rsidRPr="007E30A8" w:rsidR="00D41CB4" w:rsidP="00744F25" w:rsidRDefault="00D41CB4" w14:paraId="304DB694" w14:textId="77777777">
      <w:pPr>
        <w:pStyle w:val="Tekst"/>
        <w:numPr>
          <w:ilvl w:val="0"/>
          <w:numId w:val="101"/>
        </w:numPr>
        <w:spacing w:line="276" w:lineRule="auto"/>
        <w:ind w:firstLine="131"/>
        <w:rPr>
          <w:rFonts w:asciiTheme="minorHAnsi" w:hAnsiTheme="minorHAnsi"/>
          <w:sz w:val="24"/>
          <w:szCs w:val="24"/>
          <w:lang w:val="nl-BE"/>
        </w:rPr>
      </w:pPr>
      <w:r w:rsidRPr="007E30A8">
        <w:rPr>
          <w:rFonts w:asciiTheme="minorHAnsi" w:hAnsiTheme="minorHAnsi"/>
          <w:sz w:val="24"/>
          <w:szCs w:val="24"/>
          <w:lang w:val="nl-BE"/>
        </w:rPr>
        <w:t>de dagen van de week waarop arbeidsprestaties kunnen worden voorzien;</w:t>
      </w:r>
    </w:p>
    <w:p w:rsidRPr="007E30A8" w:rsidR="00D41CB4" w:rsidP="00744F25" w:rsidRDefault="00D41CB4" w14:paraId="30621CEA" w14:textId="77777777">
      <w:pPr>
        <w:pStyle w:val="Tekst"/>
        <w:numPr>
          <w:ilvl w:val="0"/>
          <w:numId w:val="101"/>
        </w:numPr>
        <w:spacing w:line="276" w:lineRule="auto"/>
        <w:ind w:firstLine="131"/>
        <w:rPr>
          <w:rFonts w:asciiTheme="minorHAnsi" w:hAnsiTheme="minorHAnsi"/>
          <w:sz w:val="24"/>
          <w:szCs w:val="24"/>
          <w:lang w:val="nl-BE"/>
        </w:rPr>
      </w:pPr>
      <w:r w:rsidRPr="007E30A8">
        <w:rPr>
          <w:rFonts w:asciiTheme="minorHAnsi" w:hAnsiTheme="minorHAnsi"/>
          <w:sz w:val="24"/>
          <w:szCs w:val="24"/>
          <w:lang w:val="nl-BE"/>
        </w:rPr>
        <w:t>de minimale en maximale dagelijkse arbeidsduur;</w:t>
      </w:r>
    </w:p>
    <w:p w:rsidRPr="007E30A8" w:rsidR="00D41CB4" w:rsidP="00744F25" w:rsidRDefault="00D41CB4" w14:paraId="3EFC0BFC" w14:textId="77777777">
      <w:pPr>
        <w:pStyle w:val="Tekst"/>
        <w:numPr>
          <w:ilvl w:val="0"/>
          <w:numId w:val="101"/>
        </w:numPr>
        <w:tabs>
          <w:tab w:val="clear" w:pos="720"/>
          <w:tab w:val="num" w:pos="1134"/>
        </w:tabs>
        <w:spacing w:line="276" w:lineRule="auto"/>
        <w:ind w:left="1134" w:hanging="283"/>
        <w:rPr>
          <w:rFonts w:asciiTheme="minorHAnsi" w:hAnsiTheme="minorHAnsi"/>
          <w:sz w:val="24"/>
          <w:szCs w:val="24"/>
          <w:lang w:val="nl-BE"/>
        </w:rPr>
      </w:pPr>
      <w:r w:rsidRPr="007E30A8">
        <w:rPr>
          <w:rFonts w:asciiTheme="minorHAnsi" w:hAnsiTheme="minorHAnsi"/>
          <w:sz w:val="24"/>
          <w:szCs w:val="24"/>
          <w:lang w:val="nl-BE"/>
        </w:rPr>
        <w:t>de minimale en maximale wekelijkse arbeidsduur, wanneer deeltijdse werknemers een gemiddelde wekelijkse arbeidsduur over een bepaalde referteperiode presteren;</w:t>
      </w:r>
    </w:p>
    <w:p w:rsidRPr="007E30A8" w:rsidR="00D41CB4" w:rsidP="00744F25" w:rsidRDefault="00D41CB4" w14:paraId="66648741" w14:textId="77777777">
      <w:pPr>
        <w:pStyle w:val="Tekst"/>
        <w:numPr>
          <w:ilvl w:val="0"/>
          <w:numId w:val="101"/>
        </w:numPr>
        <w:tabs>
          <w:tab w:val="clear" w:pos="720"/>
          <w:tab w:val="num" w:pos="851"/>
        </w:tabs>
        <w:spacing w:line="276" w:lineRule="auto"/>
        <w:ind w:left="1134" w:hanging="283"/>
        <w:rPr>
          <w:rFonts w:asciiTheme="minorHAnsi" w:hAnsiTheme="minorHAnsi"/>
          <w:sz w:val="24"/>
          <w:szCs w:val="24"/>
          <w:lang w:val="nl-BE"/>
        </w:rPr>
      </w:pPr>
      <w:r w:rsidRPr="007E30A8">
        <w:rPr>
          <w:rFonts w:asciiTheme="minorHAnsi" w:hAnsiTheme="minorHAnsi"/>
          <w:sz w:val="24"/>
          <w:szCs w:val="24"/>
          <w:lang w:val="nl-BE"/>
        </w:rPr>
        <w:t>de manier waarop en de termijn waarbinnen de deeltijdse werknemers op de hoogte worden gebracht van hun werkroosters.</w:t>
      </w:r>
    </w:p>
    <w:p w:rsidRPr="007E30A8" w:rsidR="003E5D3F" w:rsidP="00BC5EDC" w:rsidRDefault="003E5D3F" w14:paraId="39A5B81B" w14:textId="77777777">
      <w:pPr>
        <w:pStyle w:val="Tekst"/>
        <w:rPr>
          <w:rFonts w:asciiTheme="minorHAnsi" w:hAnsiTheme="minorHAnsi"/>
          <w:sz w:val="24"/>
          <w:szCs w:val="24"/>
          <w:lang w:val="nl-BE"/>
        </w:rPr>
      </w:pPr>
    </w:p>
    <w:p w:rsidR="00EF6C56" w:rsidP="00086047" w:rsidRDefault="00A32C7E" w14:paraId="64CE8625" w14:textId="77777777">
      <w:pPr>
        <w:pStyle w:val="Tekst"/>
        <w:rPr>
          <w:rFonts w:asciiTheme="minorHAnsi" w:hAnsiTheme="minorHAnsi"/>
          <w:sz w:val="24"/>
          <w:szCs w:val="24"/>
          <w:lang w:val="nl-BE"/>
        </w:rPr>
      </w:pPr>
      <w:r w:rsidRPr="007E30A8">
        <w:rPr>
          <w:rFonts w:asciiTheme="minorHAnsi" w:hAnsiTheme="minorHAnsi"/>
          <w:sz w:val="24"/>
          <w:szCs w:val="24"/>
          <w:lang w:val="nl-BE"/>
        </w:rPr>
        <w:t>De arbeidsovereenkomst van deze werknemers moet de overeengekomen arbeidsregeling vermelden en voor de arbeidsroosters verwijzen naar het algemene kader van het arbeidsreglement.</w:t>
      </w:r>
    </w:p>
    <w:p w:rsidR="00EF6C56" w:rsidP="00086047" w:rsidRDefault="00EF6C56" w14:paraId="6FEA0C64" w14:textId="77777777">
      <w:pPr>
        <w:pStyle w:val="Tekst"/>
        <w:rPr>
          <w:rFonts w:asciiTheme="minorHAnsi" w:hAnsiTheme="minorHAnsi"/>
          <w:sz w:val="24"/>
          <w:szCs w:val="24"/>
          <w:lang w:val="nl-BE"/>
        </w:rPr>
      </w:pPr>
    </w:p>
    <w:p w:rsidR="00086047" w:rsidP="00EF6C56" w:rsidRDefault="00EF6C56" w14:paraId="73D46030" w14:textId="02A237BB">
      <w:pPr>
        <w:pStyle w:val="Kop4"/>
        <w:rPr>
          <w:rFonts w:asciiTheme="minorHAnsi" w:hAnsiTheme="minorHAnsi" w:cstheme="minorHAnsi"/>
          <w:b/>
          <w:bCs/>
          <w:sz w:val="28"/>
          <w:szCs w:val="28"/>
        </w:rPr>
      </w:pPr>
      <w:r>
        <w:rPr>
          <w:rFonts w:asciiTheme="minorHAnsi" w:hAnsiTheme="minorHAnsi" w:cstheme="minorHAnsi"/>
          <w:b/>
          <w:bCs/>
          <w:sz w:val="28"/>
          <w:szCs w:val="28"/>
        </w:rPr>
        <w:t>SAMENGEVAT</w:t>
      </w:r>
    </w:p>
    <w:tbl>
      <w:tblPr>
        <w:tblStyle w:val="3D-effectenvoortabel3"/>
        <w:tblW w:w="0" w:type="auto"/>
        <w:tblInd w:w="851"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ook w:val="04A0" w:firstRow="1" w:lastRow="0" w:firstColumn="1" w:lastColumn="0" w:noHBand="0" w:noVBand="1"/>
      </w:tblPr>
      <w:tblGrid>
        <w:gridCol w:w="2678"/>
        <w:gridCol w:w="2793"/>
        <w:gridCol w:w="2739"/>
      </w:tblGrid>
      <w:tr w:rsidR="00EF6C56" w:rsidTr="005B2008" w14:paraId="27099B48"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3" w:type="dxa"/>
            <w:shd w:val="clear" w:color="auto" w:fill="C6D9F1" w:themeFill="text2" w:themeFillTint="33"/>
          </w:tcPr>
          <w:p w:rsidRPr="00EF6C56" w:rsidR="00EF6C56" w:rsidP="00EF6C56" w:rsidRDefault="00EF6C56" w14:paraId="094225DC" w14:textId="77777777">
            <w:pPr>
              <w:pStyle w:val="Tekst"/>
              <w:ind w:left="0"/>
              <w:rPr>
                <w:rFonts w:asciiTheme="minorHAnsi" w:hAnsiTheme="minorHAnsi" w:cstheme="minorHAnsi"/>
                <w:sz w:val="24"/>
                <w:szCs w:val="24"/>
              </w:rPr>
            </w:pPr>
          </w:p>
        </w:tc>
        <w:tc>
          <w:tcPr>
            <w:tcW w:w="3024" w:type="dxa"/>
            <w:tcBorders>
              <w:bottom w:val="single" w:color="auto" w:sz="6" w:space="0"/>
            </w:tcBorders>
            <w:shd w:val="clear" w:color="auto" w:fill="C6D9F1" w:themeFill="text2" w:themeFillTint="33"/>
          </w:tcPr>
          <w:p w:rsidRPr="00EF6C56" w:rsidR="00EF6C56" w:rsidP="00EF6C56" w:rsidRDefault="00EF6C56" w14:paraId="49B329E2" w14:textId="711E1DB6">
            <w:pPr>
              <w:pStyle w:val="Tekst"/>
              <w:ind w:left="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Vermelding in AO</w:t>
            </w:r>
          </w:p>
        </w:tc>
        <w:tc>
          <w:tcPr>
            <w:tcW w:w="3024" w:type="dxa"/>
            <w:tcBorders>
              <w:bottom w:val="single" w:color="auto" w:sz="6" w:space="0"/>
            </w:tcBorders>
            <w:shd w:val="clear" w:color="auto" w:fill="C6D9F1" w:themeFill="text2" w:themeFillTint="33"/>
          </w:tcPr>
          <w:p w:rsidRPr="00EF6C56" w:rsidR="00EF6C56" w:rsidP="00EF6C56" w:rsidRDefault="00EF6C56" w14:paraId="795AAF72" w14:textId="6C1E6E60">
            <w:pPr>
              <w:pStyle w:val="Tekst"/>
              <w:ind w:left="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Vermelding in AR</w:t>
            </w:r>
          </w:p>
        </w:tc>
      </w:tr>
      <w:tr w:rsidR="00EF6C56" w:rsidTr="005B2008" w14:paraId="7C451A3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3" w:type="dxa"/>
            <w:shd w:val="clear" w:color="auto" w:fill="F2F2F2" w:themeFill="background1" w:themeFillShade="F2"/>
          </w:tcPr>
          <w:p w:rsidRPr="00EF6C56" w:rsidR="00EF6C56" w:rsidP="00EF6C56" w:rsidRDefault="00EF6C56" w14:paraId="3696DE2B" w14:textId="00727F69">
            <w:pPr>
              <w:pStyle w:val="Tekst"/>
              <w:ind w:left="0"/>
              <w:rPr>
                <w:rFonts w:asciiTheme="minorHAnsi" w:hAnsiTheme="minorHAnsi" w:cstheme="minorHAnsi"/>
                <w:b/>
                <w:bCs/>
                <w:sz w:val="24"/>
                <w:szCs w:val="24"/>
              </w:rPr>
            </w:pPr>
            <w:r w:rsidRPr="00EF6C56">
              <w:rPr>
                <w:rFonts w:asciiTheme="minorHAnsi" w:hAnsiTheme="minorHAnsi" w:cstheme="minorHAnsi"/>
                <w:b/>
                <w:bCs/>
                <w:sz w:val="24"/>
                <w:szCs w:val="24"/>
              </w:rPr>
              <w:t>Vast deeltijds rooster</w:t>
            </w:r>
          </w:p>
        </w:tc>
        <w:tc>
          <w:tcPr>
            <w:tcW w:w="3024" w:type="dxa"/>
            <w:tcBorders>
              <w:top w:val="single" w:color="auto" w:sz="6" w:space="0"/>
              <w:bottom w:val="single" w:color="auto" w:sz="6" w:space="0"/>
            </w:tcBorders>
            <w:shd w:val="clear" w:color="auto" w:fill="F2F2F2" w:themeFill="background1" w:themeFillShade="F2"/>
          </w:tcPr>
          <w:p w:rsidRPr="00EF6C56" w:rsidR="00EF6C56" w:rsidP="00EF6C56" w:rsidRDefault="00EF6C56" w14:paraId="54D5D643" w14:textId="4A296AF9">
            <w:pPr>
              <w:pStyle w:val="Tekst"/>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4"/>
                <w:szCs w:val="24"/>
              </w:rPr>
            </w:pPr>
            <w:r w:rsidRPr="00EF6C56">
              <w:rPr>
                <w:rFonts w:asciiTheme="minorHAnsi" w:hAnsiTheme="minorHAnsi" w:cstheme="minorHAnsi"/>
                <w:b/>
                <w:bCs/>
                <w:sz w:val="24"/>
                <w:szCs w:val="24"/>
              </w:rPr>
              <w:t>Ja</w:t>
            </w:r>
          </w:p>
        </w:tc>
        <w:tc>
          <w:tcPr>
            <w:tcW w:w="3024" w:type="dxa"/>
            <w:tcBorders>
              <w:top w:val="single" w:color="auto" w:sz="6" w:space="0"/>
              <w:bottom w:val="single" w:color="auto" w:sz="6" w:space="0"/>
            </w:tcBorders>
            <w:shd w:val="clear" w:color="auto" w:fill="F2F2F2" w:themeFill="background1" w:themeFillShade="F2"/>
          </w:tcPr>
          <w:p w:rsidRPr="00EF6C56" w:rsidR="00EF6C56" w:rsidP="00EF6C56" w:rsidRDefault="00EF6C56" w14:paraId="2A899C7C" w14:textId="1E3B6F43">
            <w:pPr>
              <w:pStyle w:val="Tekst"/>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sidRPr="00EF6C56">
              <w:rPr>
                <w:rFonts w:asciiTheme="minorHAnsi" w:hAnsiTheme="minorHAnsi" w:cstheme="minorHAnsi"/>
                <w:b/>
                <w:bCs/>
                <w:sz w:val="24"/>
                <w:szCs w:val="24"/>
              </w:rPr>
              <w:t>Neen</w:t>
            </w:r>
            <w:r>
              <w:rPr>
                <w:rFonts w:asciiTheme="minorHAnsi" w:hAnsiTheme="minorHAnsi" w:cstheme="minorHAnsi"/>
                <w:sz w:val="24"/>
                <w:szCs w:val="24"/>
              </w:rPr>
              <w:t>, tenzij buiten deze van het voltijds werkrooster</w:t>
            </w:r>
          </w:p>
        </w:tc>
      </w:tr>
      <w:tr w:rsidR="00EF6C56" w:rsidTr="005B2008" w14:paraId="2B0F8596" w14:textId="77777777">
        <w:tc>
          <w:tcPr>
            <w:cnfStyle w:val="001000000000" w:firstRow="0" w:lastRow="0" w:firstColumn="1" w:lastColumn="0" w:oddVBand="0" w:evenVBand="0" w:oddHBand="0" w:evenHBand="0" w:firstRowFirstColumn="0" w:firstRowLastColumn="0" w:lastRowFirstColumn="0" w:lastRowLastColumn="0"/>
            <w:tcW w:w="3023" w:type="dxa"/>
            <w:shd w:val="clear" w:color="auto" w:fill="D6E3BC" w:themeFill="accent3" w:themeFillTint="66"/>
          </w:tcPr>
          <w:p w:rsidRPr="00EF6C56" w:rsidR="00EF6C56" w:rsidP="00EF6C56" w:rsidRDefault="00EF6C56" w14:paraId="020B694E" w14:textId="6A2FF2A5">
            <w:pPr>
              <w:pStyle w:val="Tekst"/>
              <w:ind w:left="0"/>
              <w:rPr>
                <w:rFonts w:asciiTheme="minorHAnsi" w:hAnsiTheme="minorHAnsi" w:cstheme="minorHAnsi"/>
                <w:b/>
                <w:bCs/>
                <w:sz w:val="24"/>
                <w:szCs w:val="24"/>
              </w:rPr>
            </w:pPr>
            <w:r w:rsidRPr="00EF6C56">
              <w:rPr>
                <w:rFonts w:asciiTheme="minorHAnsi" w:hAnsiTheme="minorHAnsi" w:cstheme="minorHAnsi"/>
                <w:b/>
                <w:bCs/>
                <w:sz w:val="24"/>
                <w:szCs w:val="24"/>
              </w:rPr>
              <w:t>Variabel deeltijds rooster</w:t>
            </w:r>
          </w:p>
        </w:tc>
        <w:tc>
          <w:tcPr>
            <w:tcW w:w="3024" w:type="dxa"/>
            <w:tcBorders>
              <w:top w:val="single" w:color="auto" w:sz="6" w:space="0"/>
              <w:bottom w:val="single" w:color="auto" w:sz="4" w:space="0"/>
            </w:tcBorders>
            <w:shd w:val="clear" w:color="auto" w:fill="D6E3BC" w:themeFill="accent3" w:themeFillTint="66"/>
          </w:tcPr>
          <w:p w:rsidRPr="00EF6C56" w:rsidR="00EF6C56" w:rsidP="00EF6C56" w:rsidRDefault="00EF6C56" w14:paraId="0AD3872B" w14:textId="4F1D68E8">
            <w:pPr>
              <w:pStyle w:val="Tekst"/>
              <w:ind w:left="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EF6C56">
              <w:rPr>
                <w:rFonts w:asciiTheme="minorHAnsi" w:hAnsiTheme="minorHAnsi" w:cstheme="minorHAnsi"/>
                <w:b/>
                <w:bCs/>
                <w:sz w:val="24"/>
                <w:szCs w:val="24"/>
              </w:rPr>
              <w:t>Neen</w:t>
            </w:r>
            <w:r>
              <w:rPr>
                <w:rFonts w:asciiTheme="minorHAnsi" w:hAnsiTheme="minorHAnsi" w:cstheme="minorHAnsi"/>
                <w:sz w:val="24"/>
                <w:szCs w:val="24"/>
              </w:rPr>
              <w:t>, enkel arbeidsregeling en verwijzing naar AR</w:t>
            </w:r>
          </w:p>
        </w:tc>
        <w:tc>
          <w:tcPr>
            <w:tcW w:w="3024" w:type="dxa"/>
            <w:tcBorders>
              <w:top w:val="single" w:color="auto" w:sz="6" w:space="0"/>
              <w:bottom w:val="single" w:color="auto" w:sz="4" w:space="0"/>
            </w:tcBorders>
            <w:shd w:val="clear" w:color="auto" w:fill="D6E3BC" w:themeFill="accent3" w:themeFillTint="66"/>
          </w:tcPr>
          <w:p w:rsidRPr="00EF6C56" w:rsidR="00EF6C56" w:rsidP="00EF6C56" w:rsidRDefault="00EF6C56" w14:paraId="6FF52814" w14:textId="36ED0844">
            <w:pPr>
              <w:pStyle w:val="Tekst"/>
              <w:ind w:left="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EF6C56">
              <w:rPr>
                <w:rFonts w:asciiTheme="minorHAnsi" w:hAnsiTheme="minorHAnsi" w:cstheme="minorHAnsi"/>
                <w:b/>
                <w:bCs/>
                <w:sz w:val="24"/>
                <w:szCs w:val="24"/>
              </w:rPr>
              <w:t>Ja</w:t>
            </w:r>
            <w:r>
              <w:rPr>
                <w:rFonts w:asciiTheme="minorHAnsi" w:hAnsiTheme="minorHAnsi" w:cstheme="minorHAnsi"/>
                <w:sz w:val="24"/>
                <w:szCs w:val="24"/>
              </w:rPr>
              <w:t>, maar enkel kader</w:t>
            </w:r>
          </w:p>
        </w:tc>
      </w:tr>
    </w:tbl>
    <w:p w:rsidRPr="005B2008" w:rsidR="00EF6C56" w:rsidP="00EF6C56" w:rsidRDefault="00EF6C56" w14:paraId="2440B23D" w14:textId="324477F8">
      <w:pPr>
        <w:pStyle w:val="Tekst"/>
        <w:rPr>
          <w:rFonts w:asciiTheme="minorHAnsi" w:hAnsiTheme="minorHAnsi" w:cstheme="minorHAnsi"/>
          <w:sz w:val="24"/>
          <w:szCs w:val="24"/>
        </w:rPr>
      </w:pPr>
    </w:p>
    <w:p w:rsidRPr="005B2008" w:rsidR="005B2008" w:rsidP="00EF6C56" w:rsidRDefault="005B2008" w14:paraId="07BB39C4" w14:textId="327D4CD7">
      <w:pPr>
        <w:pStyle w:val="Tekst"/>
        <w:rPr>
          <w:rFonts w:asciiTheme="minorHAnsi" w:hAnsiTheme="minorHAnsi" w:cstheme="minorHAnsi"/>
          <w:sz w:val="24"/>
          <w:szCs w:val="24"/>
        </w:rPr>
      </w:pPr>
    </w:p>
    <w:p w:rsidRPr="005B2008" w:rsidR="005B2008" w:rsidP="00EF6C56" w:rsidRDefault="005B2008" w14:paraId="0BF9AFF9" w14:textId="37C598D4">
      <w:pPr>
        <w:pStyle w:val="Tekst"/>
        <w:rPr>
          <w:rFonts w:asciiTheme="minorHAnsi" w:hAnsiTheme="minorHAnsi" w:cstheme="minorHAnsi"/>
          <w:sz w:val="24"/>
          <w:szCs w:val="24"/>
        </w:rPr>
      </w:pPr>
    </w:p>
    <w:p w:rsidRPr="005B2008" w:rsidR="005B2008" w:rsidP="00EF6C56" w:rsidRDefault="005B2008" w14:paraId="3284CB2B" w14:textId="6588A4A9">
      <w:pPr>
        <w:pStyle w:val="Tekst"/>
        <w:rPr>
          <w:rFonts w:asciiTheme="minorHAnsi" w:hAnsiTheme="minorHAnsi" w:cstheme="minorHAnsi"/>
          <w:sz w:val="24"/>
          <w:szCs w:val="24"/>
        </w:rPr>
      </w:pPr>
    </w:p>
    <w:p w:rsidRPr="005B2008" w:rsidR="005B2008" w:rsidP="00EF6C56" w:rsidRDefault="005B2008" w14:paraId="4621E32D" w14:textId="4920C1D4">
      <w:pPr>
        <w:pStyle w:val="Tekst"/>
        <w:rPr>
          <w:rFonts w:asciiTheme="minorHAnsi" w:hAnsiTheme="minorHAnsi" w:cstheme="minorHAnsi"/>
          <w:sz w:val="24"/>
          <w:szCs w:val="24"/>
        </w:rPr>
      </w:pPr>
    </w:p>
    <w:p w:rsidRPr="005B2008" w:rsidR="005B2008" w:rsidP="00EF6C56" w:rsidRDefault="005B2008" w14:paraId="08B8CF44" w14:textId="6EDD0A1F">
      <w:pPr>
        <w:pStyle w:val="Tekst"/>
        <w:rPr>
          <w:rFonts w:asciiTheme="minorHAnsi" w:hAnsiTheme="minorHAnsi" w:cstheme="minorHAnsi"/>
          <w:sz w:val="24"/>
          <w:szCs w:val="24"/>
        </w:rPr>
      </w:pPr>
    </w:p>
    <w:p w:rsidRPr="005B2008" w:rsidR="005B2008" w:rsidP="00EF6C56" w:rsidRDefault="005B2008" w14:paraId="30DA3CAD" w14:textId="74DDAC29">
      <w:pPr>
        <w:pStyle w:val="Tekst"/>
        <w:rPr>
          <w:rFonts w:asciiTheme="minorHAnsi" w:hAnsiTheme="minorHAnsi" w:cstheme="minorHAnsi"/>
          <w:sz w:val="24"/>
          <w:szCs w:val="24"/>
        </w:rPr>
      </w:pPr>
    </w:p>
    <w:p w:rsidRPr="005B2008" w:rsidR="005B2008" w:rsidP="00EF6C56" w:rsidRDefault="005B2008" w14:paraId="772287D8" w14:textId="1A33A5DA">
      <w:pPr>
        <w:pStyle w:val="Tekst"/>
        <w:rPr>
          <w:rFonts w:asciiTheme="minorHAnsi" w:hAnsiTheme="minorHAnsi" w:cstheme="minorHAnsi"/>
          <w:sz w:val="24"/>
          <w:szCs w:val="24"/>
        </w:rPr>
      </w:pPr>
    </w:p>
    <w:p w:rsidRPr="005B2008" w:rsidR="005B2008" w:rsidP="00EF6C56" w:rsidRDefault="005B2008" w14:paraId="4A6E5391" w14:textId="66DE66F0">
      <w:pPr>
        <w:pStyle w:val="Tekst"/>
        <w:rPr>
          <w:rFonts w:asciiTheme="minorHAnsi" w:hAnsiTheme="minorHAnsi" w:cstheme="minorHAnsi"/>
          <w:sz w:val="24"/>
          <w:szCs w:val="24"/>
        </w:rPr>
      </w:pPr>
    </w:p>
    <w:p w:rsidRPr="005B2008" w:rsidR="005B2008" w:rsidP="00EF6C56" w:rsidRDefault="005B2008" w14:paraId="7D1FF880" w14:textId="70FD9508">
      <w:pPr>
        <w:pStyle w:val="Tekst"/>
        <w:rPr>
          <w:rFonts w:asciiTheme="minorHAnsi" w:hAnsiTheme="minorHAnsi" w:cstheme="minorHAnsi"/>
          <w:sz w:val="24"/>
          <w:szCs w:val="24"/>
        </w:rPr>
      </w:pPr>
    </w:p>
    <w:p w:rsidRPr="005B2008" w:rsidR="005B2008" w:rsidP="00EF6C56" w:rsidRDefault="005B2008" w14:paraId="4B4B4A38" w14:textId="1AB4AC84">
      <w:pPr>
        <w:pStyle w:val="Tekst"/>
        <w:rPr>
          <w:rFonts w:asciiTheme="minorHAnsi" w:hAnsiTheme="minorHAnsi" w:cstheme="minorHAnsi"/>
          <w:sz w:val="24"/>
          <w:szCs w:val="24"/>
        </w:rPr>
      </w:pPr>
    </w:p>
    <w:p w:rsidRPr="005B2008" w:rsidR="005B2008" w:rsidP="00EF6C56" w:rsidRDefault="005B2008" w14:paraId="204AF3AF" w14:textId="3BEADB2A">
      <w:pPr>
        <w:pStyle w:val="Tekst"/>
        <w:rPr>
          <w:rFonts w:asciiTheme="minorHAnsi" w:hAnsiTheme="minorHAnsi" w:cstheme="minorHAnsi"/>
          <w:sz w:val="24"/>
          <w:szCs w:val="24"/>
        </w:rPr>
      </w:pPr>
    </w:p>
    <w:p w:rsidRPr="005B2008" w:rsidR="005B2008" w:rsidP="00EF6C56" w:rsidRDefault="005B2008" w14:paraId="3BE6B8D1" w14:textId="71449D82">
      <w:pPr>
        <w:pStyle w:val="Tekst"/>
        <w:rPr>
          <w:rFonts w:asciiTheme="minorHAnsi" w:hAnsiTheme="minorHAnsi" w:cstheme="minorHAnsi"/>
          <w:sz w:val="24"/>
          <w:szCs w:val="24"/>
        </w:rPr>
      </w:pPr>
    </w:p>
    <w:p w:rsidRPr="005B2008" w:rsidR="005B2008" w:rsidP="00EF6C56" w:rsidRDefault="005B2008" w14:paraId="705B7597" w14:textId="4AEAC9E3">
      <w:pPr>
        <w:pStyle w:val="Tekst"/>
        <w:rPr>
          <w:rFonts w:asciiTheme="minorHAnsi" w:hAnsiTheme="minorHAnsi" w:cstheme="minorHAnsi"/>
          <w:sz w:val="24"/>
          <w:szCs w:val="24"/>
        </w:rPr>
      </w:pPr>
    </w:p>
    <w:p w:rsidRPr="005B2008" w:rsidR="005B2008" w:rsidP="00EF6C56" w:rsidRDefault="005B2008" w14:paraId="2C4FF67D" w14:textId="17F8EBE9">
      <w:pPr>
        <w:pStyle w:val="Tekst"/>
        <w:rPr>
          <w:rFonts w:asciiTheme="minorHAnsi" w:hAnsiTheme="minorHAnsi" w:cstheme="minorHAnsi"/>
          <w:sz w:val="24"/>
          <w:szCs w:val="24"/>
        </w:rPr>
      </w:pPr>
    </w:p>
    <w:p w:rsidRPr="005B2008" w:rsidR="005B2008" w:rsidP="00EF6C56" w:rsidRDefault="005B2008" w14:paraId="437EF7E0" w14:textId="2ECF4588">
      <w:pPr>
        <w:pStyle w:val="Tekst"/>
        <w:rPr>
          <w:rFonts w:asciiTheme="minorHAnsi" w:hAnsiTheme="minorHAnsi" w:cstheme="minorHAnsi"/>
          <w:sz w:val="24"/>
          <w:szCs w:val="24"/>
        </w:rPr>
      </w:pPr>
    </w:p>
    <w:p w:rsidRPr="005B2008" w:rsidR="005B2008" w:rsidP="00EF6C56" w:rsidRDefault="005B2008" w14:paraId="60AB3D7C" w14:textId="3B5E590B">
      <w:pPr>
        <w:pStyle w:val="Tekst"/>
        <w:rPr>
          <w:rFonts w:asciiTheme="minorHAnsi" w:hAnsiTheme="minorHAnsi" w:cstheme="minorHAnsi"/>
          <w:sz w:val="24"/>
          <w:szCs w:val="24"/>
        </w:rPr>
      </w:pPr>
    </w:p>
    <w:p w:rsidRPr="005B2008" w:rsidR="005B2008" w:rsidP="00EF6C56" w:rsidRDefault="005B2008" w14:paraId="2D8AC374" w14:textId="63F0F177">
      <w:pPr>
        <w:pStyle w:val="Tekst"/>
        <w:rPr>
          <w:rFonts w:asciiTheme="minorHAnsi" w:hAnsiTheme="minorHAnsi" w:cstheme="minorHAnsi"/>
          <w:sz w:val="24"/>
          <w:szCs w:val="24"/>
        </w:rPr>
      </w:pPr>
    </w:p>
    <w:p w:rsidRPr="005B2008" w:rsidR="005B2008" w:rsidP="00EF6C56" w:rsidRDefault="005B2008" w14:paraId="2D6C47D6" w14:textId="31B7C1C1">
      <w:pPr>
        <w:pStyle w:val="Tekst"/>
        <w:rPr>
          <w:rFonts w:asciiTheme="minorHAnsi" w:hAnsiTheme="minorHAnsi" w:cstheme="minorHAnsi"/>
          <w:sz w:val="24"/>
          <w:szCs w:val="24"/>
        </w:rPr>
      </w:pPr>
    </w:p>
    <w:p w:rsidRPr="00086047" w:rsidR="005B2008" w:rsidP="005B2008" w:rsidRDefault="00AF09EE" w14:paraId="42093064" w14:textId="06CDFEAE">
      <w:pPr>
        <w:ind w:left="5954"/>
        <w:jc w:val="both"/>
        <w:rPr>
          <w:rFonts w:ascii="Calibri" w:hAnsi="Calibri" w:cs="Calibri"/>
          <w:sz w:val="24"/>
          <w:szCs w:val="24"/>
        </w:rPr>
      </w:pPr>
      <w:hyperlink w:history="1" w:anchor="_Alfabetisch_Trefwoordenregister">
        <w:r w:rsidRPr="00086047" w:rsidR="005B2008">
          <w:rPr>
            <w:rFonts w:ascii="Calibri" w:hAnsi="Calibri" w:cs="Calibri"/>
            <w:vanish/>
            <w:color w:val="0000FF"/>
            <w:sz w:val="24"/>
            <w:szCs w:val="24"/>
            <w:u w:val="single"/>
          </w:rPr>
          <w:t>Terug naar alfabetisch register</w:t>
        </w:r>
      </w:hyperlink>
    </w:p>
    <w:p w:rsidR="00095BE4" w:rsidP="00C30453" w:rsidRDefault="00095BE4" w14:paraId="57DA485A" w14:textId="77777777">
      <w:pPr>
        <w:pStyle w:val="Kop3"/>
        <w:rPr>
          <w:rFonts w:asciiTheme="minorHAnsi" w:hAnsiTheme="minorHAnsi"/>
          <w:snapToGrid w:val="0"/>
          <w:sz w:val="28"/>
          <w:szCs w:val="28"/>
          <w:lang w:val="nl-BE"/>
        </w:rPr>
      </w:pPr>
      <w:bookmarkStart w:name="_Toc158199364" w:id="960"/>
      <w:r w:rsidRPr="00095BE4">
        <w:rPr>
          <w:rFonts w:asciiTheme="minorHAnsi" w:hAnsiTheme="minorHAnsi"/>
          <w:snapToGrid w:val="0"/>
          <w:sz w:val="28"/>
          <w:szCs w:val="28"/>
          <w:lang w:val="nl-BE"/>
        </w:rPr>
        <w:t>FAQ’s</w:t>
      </w:r>
      <w:bookmarkEnd w:id="960"/>
    </w:p>
    <w:p w:rsidRPr="002C5408" w:rsidR="007424A4" w:rsidP="00365831" w:rsidRDefault="007424A4" w14:paraId="6C169277" w14:textId="77777777">
      <w:pPr>
        <w:pStyle w:val="Kop4"/>
        <w:rPr>
          <w:rFonts w:asciiTheme="minorHAnsi" w:hAnsiTheme="minorHAnsi"/>
          <w:b/>
          <w:color w:val="auto"/>
          <w:sz w:val="28"/>
          <w:szCs w:val="28"/>
          <w:u w:val="none"/>
          <w:lang w:val="nl-BE"/>
        </w:rPr>
      </w:pPr>
      <w:bookmarkStart w:name="_Ref511202713" w:id="961"/>
      <w:r w:rsidRPr="002C5408">
        <w:rPr>
          <w:rFonts w:asciiTheme="minorHAnsi" w:hAnsiTheme="minorHAnsi"/>
          <w:b/>
          <w:color w:val="auto"/>
          <w:sz w:val="28"/>
          <w:szCs w:val="28"/>
          <w:u w:val="none"/>
          <w:lang w:val="nl-BE"/>
        </w:rPr>
        <w:t>Mag men iemand langer dan voltijds tewerkstellen?</w:t>
      </w:r>
      <w:bookmarkEnd w:id="961"/>
    </w:p>
    <w:p w:rsidR="00E66575" w:rsidP="00161F83" w:rsidRDefault="00FD1FB2" w14:paraId="38FDBD0B" w14:textId="7D2242F5">
      <w:pPr>
        <w:pStyle w:val="Tekst"/>
        <w:jc w:val="both"/>
        <w:rPr>
          <w:rFonts w:asciiTheme="minorHAnsi" w:hAnsiTheme="minorHAnsi"/>
          <w:sz w:val="24"/>
          <w:szCs w:val="24"/>
          <w:lang w:val="nl-BE"/>
        </w:rPr>
      </w:pPr>
      <w:r w:rsidRPr="00FD1FB2">
        <w:rPr>
          <w:rFonts w:asciiTheme="minorHAnsi" w:hAnsiTheme="minorHAnsi"/>
          <w:b/>
          <w:sz w:val="24"/>
          <w:szCs w:val="24"/>
          <w:u w:val="single"/>
          <w:lang w:val="nl-BE"/>
        </w:rPr>
        <w:t>Neen</w:t>
      </w:r>
      <w:r w:rsidR="00650F7F">
        <w:rPr>
          <w:rFonts w:asciiTheme="minorHAnsi" w:hAnsiTheme="minorHAnsi"/>
          <w:sz w:val="24"/>
          <w:szCs w:val="24"/>
          <w:lang w:val="nl-BE"/>
        </w:rPr>
        <w:t>:</w:t>
      </w:r>
      <w:r>
        <w:rPr>
          <w:rFonts w:asciiTheme="minorHAnsi" w:hAnsiTheme="minorHAnsi"/>
          <w:sz w:val="24"/>
          <w:szCs w:val="24"/>
          <w:lang w:val="nl-BE"/>
        </w:rPr>
        <w:t xml:space="preserve"> v</w:t>
      </w:r>
      <w:r w:rsidR="00E66575">
        <w:rPr>
          <w:rFonts w:asciiTheme="minorHAnsi" w:hAnsiTheme="minorHAnsi"/>
          <w:sz w:val="24"/>
          <w:szCs w:val="24"/>
          <w:lang w:val="nl-BE"/>
        </w:rPr>
        <w:t xml:space="preserve">oor het </w:t>
      </w:r>
      <w:r w:rsidR="00FC5FFE">
        <w:rPr>
          <w:rFonts w:asciiTheme="minorHAnsi" w:hAnsiTheme="minorHAnsi"/>
          <w:sz w:val="24"/>
          <w:szCs w:val="24"/>
          <w:lang w:val="nl-BE"/>
        </w:rPr>
        <w:t xml:space="preserve">presteren van </w:t>
      </w:r>
      <w:r w:rsidRPr="001951C2" w:rsidR="00FC5FFE">
        <w:rPr>
          <w:rFonts w:asciiTheme="minorHAnsi" w:hAnsiTheme="minorHAnsi"/>
          <w:b/>
          <w:sz w:val="24"/>
          <w:szCs w:val="24"/>
          <w:lang w:val="nl-BE"/>
        </w:rPr>
        <w:t xml:space="preserve">meer uren </w:t>
      </w:r>
      <w:r w:rsidRPr="001951C2" w:rsidR="00E66575">
        <w:rPr>
          <w:rFonts w:asciiTheme="minorHAnsi" w:hAnsiTheme="minorHAnsi"/>
          <w:b/>
          <w:sz w:val="24"/>
          <w:szCs w:val="24"/>
          <w:lang w:val="nl-BE"/>
        </w:rPr>
        <w:t>bovenop zijn vol</w:t>
      </w:r>
      <w:r w:rsidRPr="001951C2" w:rsidR="00365831">
        <w:rPr>
          <w:rFonts w:asciiTheme="minorHAnsi" w:hAnsiTheme="minorHAnsi"/>
          <w:b/>
          <w:sz w:val="24"/>
          <w:szCs w:val="24"/>
          <w:lang w:val="nl-BE"/>
        </w:rPr>
        <w:t xml:space="preserve">tijdse arbeidsovereenkomst </w:t>
      </w:r>
      <w:r w:rsidRPr="00FD1FB2" w:rsidR="00A929D0">
        <w:rPr>
          <w:rFonts w:asciiTheme="minorHAnsi" w:hAnsiTheme="minorHAnsi"/>
          <w:b/>
          <w:sz w:val="24"/>
          <w:szCs w:val="24"/>
          <w:u w:val="single"/>
          <w:lang w:val="nl-BE"/>
        </w:rPr>
        <w:t xml:space="preserve">bij </w:t>
      </w:r>
      <w:r w:rsidRPr="00FD1FB2" w:rsidR="00237421">
        <w:rPr>
          <w:rFonts w:asciiTheme="minorHAnsi" w:hAnsiTheme="minorHAnsi"/>
          <w:b/>
          <w:sz w:val="24"/>
          <w:szCs w:val="24"/>
          <w:u w:val="single"/>
          <w:lang w:val="nl-BE"/>
        </w:rPr>
        <w:t xml:space="preserve">dezelfde werkgever </w:t>
      </w:r>
      <w:r w:rsidRPr="00FD1FB2" w:rsidR="00365831">
        <w:rPr>
          <w:rFonts w:asciiTheme="minorHAnsi" w:hAnsiTheme="minorHAnsi"/>
          <w:b/>
          <w:sz w:val="24"/>
          <w:szCs w:val="24"/>
          <w:u w:val="single"/>
          <w:lang w:val="nl-BE"/>
        </w:rPr>
        <w:t>niet</w:t>
      </w:r>
      <w:r w:rsidR="00365831">
        <w:rPr>
          <w:rFonts w:asciiTheme="minorHAnsi" w:hAnsiTheme="minorHAnsi"/>
          <w:sz w:val="24"/>
          <w:szCs w:val="24"/>
          <w:lang w:val="nl-BE"/>
        </w:rPr>
        <w:t>, anders</w:t>
      </w:r>
      <w:r w:rsidRPr="00365831" w:rsidR="00365831">
        <w:rPr>
          <w:rFonts w:asciiTheme="minorHAnsi" w:hAnsiTheme="minorHAnsi"/>
          <w:sz w:val="24"/>
          <w:szCs w:val="24"/>
          <w:lang w:val="nl-BE"/>
        </w:rPr>
        <w:t xml:space="preserve"> ontsnapt </w:t>
      </w:r>
      <w:r w:rsidR="00365831">
        <w:rPr>
          <w:rFonts w:asciiTheme="minorHAnsi" w:hAnsiTheme="minorHAnsi"/>
          <w:sz w:val="24"/>
          <w:szCs w:val="24"/>
          <w:lang w:val="nl-BE"/>
        </w:rPr>
        <w:t xml:space="preserve">men </w:t>
      </w:r>
      <w:r w:rsidRPr="00365831" w:rsidR="00365831">
        <w:rPr>
          <w:rFonts w:asciiTheme="minorHAnsi" w:hAnsiTheme="minorHAnsi"/>
          <w:sz w:val="24"/>
          <w:szCs w:val="24"/>
          <w:lang w:val="nl-BE"/>
        </w:rPr>
        <w:t>aan de wettelijke bepalingen van de arbeidswet inzake arbeidsduur en dus de ook bepalingen inzake overuren.</w:t>
      </w:r>
      <w:r w:rsidR="001951C2">
        <w:rPr>
          <w:rFonts w:asciiTheme="minorHAnsi" w:hAnsiTheme="minorHAnsi"/>
          <w:sz w:val="24"/>
          <w:szCs w:val="24"/>
          <w:lang w:val="nl-BE"/>
        </w:rPr>
        <w:t xml:space="preserve"> </w:t>
      </w:r>
      <w:r w:rsidR="00E66575">
        <w:rPr>
          <w:rFonts w:asciiTheme="minorHAnsi" w:hAnsiTheme="minorHAnsi"/>
          <w:sz w:val="24"/>
          <w:szCs w:val="24"/>
          <w:lang w:val="nl-BE"/>
        </w:rPr>
        <w:t xml:space="preserve">Je </w:t>
      </w:r>
      <w:r w:rsidRPr="00E66575" w:rsidR="00E66575">
        <w:rPr>
          <w:rFonts w:asciiTheme="minorHAnsi" w:hAnsiTheme="minorHAnsi"/>
          <w:sz w:val="24"/>
          <w:szCs w:val="24"/>
          <w:lang w:val="nl-BE"/>
        </w:rPr>
        <w:t xml:space="preserve">kan </w:t>
      </w:r>
      <w:r w:rsidR="00197C00">
        <w:rPr>
          <w:rFonts w:asciiTheme="minorHAnsi" w:hAnsiTheme="minorHAnsi"/>
          <w:sz w:val="24"/>
          <w:szCs w:val="24"/>
          <w:lang w:val="nl-BE"/>
        </w:rPr>
        <w:t xml:space="preserve">dus </w:t>
      </w:r>
      <w:r w:rsidRPr="00E66575" w:rsidR="00E66575">
        <w:rPr>
          <w:rFonts w:asciiTheme="minorHAnsi" w:hAnsiTheme="minorHAnsi"/>
          <w:sz w:val="24"/>
          <w:szCs w:val="24"/>
          <w:lang w:val="nl-BE"/>
        </w:rPr>
        <w:t xml:space="preserve">een werknemer </w:t>
      </w:r>
      <w:r w:rsidR="00FC5FFE">
        <w:rPr>
          <w:rFonts w:asciiTheme="minorHAnsi" w:hAnsiTheme="minorHAnsi"/>
          <w:sz w:val="24"/>
          <w:szCs w:val="24"/>
          <w:lang w:val="nl-BE"/>
        </w:rPr>
        <w:t xml:space="preserve">wel </w:t>
      </w:r>
      <w:r w:rsidRPr="00E66575" w:rsidR="00E66575">
        <w:rPr>
          <w:rFonts w:asciiTheme="minorHAnsi" w:hAnsiTheme="minorHAnsi"/>
          <w:sz w:val="24"/>
          <w:szCs w:val="24"/>
          <w:lang w:val="nl-BE"/>
        </w:rPr>
        <w:t xml:space="preserve">in dienst nemen met meerdere gelijktijdige arbeidsovereenkomsten wanneer de totale som van </w:t>
      </w:r>
      <w:r w:rsidRPr="00E66575" w:rsidR="00164586">
        <w:rPr>
          <w:rFonts w:asciiTheme="minorHAnsi" w:hAnsiTheme="minorHAnsi"/>
          <w:sz w:val="24"/>
          <w:szCs w:val="24"/>
          <w:lang w:val="nl-BE"/>
        </w:rPr>
        <w:t>het arbeidsuur</w:t>
      </w:r>
      <w:r w:rsidRPr="00E66575" w:rsidR="00E66575">
        <w:rPr>
          <w:rFonts w:asciiTheme="minorHAnsi" w:hAnsiTheme="minorHAnsi"/>
          <w:sz w:val="24"/>
          <w:szCs w:val="24"/>
          <w:lang w:val="nl-BE"/>
        </w:rPr>
        <w:t xml:space="preserve"> van deze contracten bi</w:t>
      </w:r>
      <w:r w:rsidR="00365831">
        <w:rPr>
          <w:rFonts w:asciiTheme="minorHAnsi" w:hAnsiTheme="minorHAnsi"/>
          <w:sz w:val="24"/>
          <w:szCs w:val="24"/>
          <w:lang w:val="nl-BE"/>
        </w:rPr>
        <w:t>nnen de wettelijke maxima ligt.</w:t>
      </w:r>
    </w:p>
    <w:p w:rsidR="00365831" w:rsidP="00161F83" w:rsidRDefault="00365831" w14:paraId="794A125A" w14:textId="77777777">
      <w:pPr>
        <w:pStyle w:val="Tekst"/>
        <w:jc w:val="both"/>
        <w:rPr>
          <w:rFonts w:asciiTheme="minorHAnsi" w:hAnsiTheme="minorHAnsi"/>
          <w:sz w:val="24"/>
          <w:szCs w:val="24"/>
          <w:lang w:val="nl-BE"/>
        </w:rPr>
      </w:pPr>
    </w:p>
    <w:p w:rsidRPr="000F6442" w:rsidR="000F6442" w:rsidP="00161F83" w:rsidRDefault="00D31C75" w14:paraId="29AF1237" w14:textId="77777777">
      <w:pPr>
        <w:pStyle w:val="Tekst"/>
        <w:jc w:val="both"/>
        <w:rPr>
          <w:rFonts w:asciiTheme="minorHAnsi" w:hAnsiTheme="minorHAnsi"/>
          <w:sz w:val="24"/>
          <w:szCs w:val="24"/>
          <w:lang w:val="nl-BE"/>
        </w:rPr>
      </w:pPr>
      <w:r>
        <w:rPr>
          <w:rFonts w:asciiTheme="minorHAnsi" w:hAnsiTheme="minorHAnsi"/>
          <w:sz w:val="24"/>
          <w:szCs w:val="24"/>
          <w:lang w:val="nl-BE"/>
        </w:rPr>
        <w:t xml:space="preserve">Er is </w:t>
      </w:r>
      <w:r w:rsidRPr="00FD1FB2">
        <w:rPr>
          <w:rFonts w:asciiTheme="minorHAnsi" w:hAnsiTheme="minorHAnsi"/>
          <w:b/>
          <w:sz w:val="24"/>
          <w:szCs w:val="24"/>
          <w:u w:val="single"/>
          <w:lang w:val="nl-BE"/>
        </w:rPr>
        <w:t>één</w:t>
      </w:r>
      <w:r w:rsidRPr="00FD1FB2">
        <w:rPr>
          <w:rFonts w:asciiTheme="minorHAnsi" w:hAnsiTheme="minorHAnsi"/>
          <w:sz w:val="24"/>
          <w:szCs w:val="24"/>
          <w:u w:val="single"/>
          <w:lang w:val="nl-BE"/>
        </w:rPr>
        <w:t xml:space="preserve"> </w:t>
      </w:r>
      <w:r w:rsidRPr="00FD1FB2">
        <w:rPr>
          <w:rFonts w:asciiTheme="minorHAnsi" w:hAnsiTheme="minorHAnsi"/>
          <w:b/>
          <w:sz w:val="24"/>
          <w:szCs w:val="24"/>
          <w:u w:val="single"/>
          <w:lang w:val="nl-BE"/>
        </w:rPr>
        <w:t>uitzondering</w:t>
      </w:r>
      <w:r w:rsidR="001E1F41">
        <w:rPr>
          <w:rFonts w:asciiTheme="minorHAnsi" w:hAnsiTheme="minorHAnsi"/>
          <w:sz w:val="24"/>
          <w:szCs w:val="24"/>
          <w:lang w:val="nl-BE"/>
        </w:rPr>
        <w:t>!</w:t>
      </w:r>
      <w:r w:rsidR="000F6442">
        <w:rPr>
          <w:rFonts w:asciiTheme="minorHAnsi" w:hAnsiTheme="minorHAnsi"/>
          <w:b/>
          <w:sz w:val="24"/>
          <w:szCs w:val="24"/>
          <w:lang w:val="nl-BE"/>
        </w:rPr>
        <w:t xml:space="preserve"> </w:t>
      </w:r>
      <w:r w:rsidR="000F6442">
        <w:rPr>
          <w:rFonts w:asciiTheme="minorHAnsi" w:hAnsiTheme="minorHAnsi"/>
          <w:sz w:val="24"/>
          <w:szCs w:val="24"/>
          <w:lang w:val="nl-BE"/>
        </w:rPr>
        <w:t>P</w:t>
      </w:r>
      <w:r w:rsidRPr="000F6442" w:rsidR="000F6442">
        <w:rPr>
          <w:rFonts w:asciiTheme="minorHAnsi" w:hAnsiTheme="minorHAnsi"/>
          <w:sz w:val="24"/>
          <w:szCs w:val="24"/>
          <w:lang w:val="nl-BE"/>
        </w:rPr>
        <w:t xml:space="preserve">ersonen die een hoofdactiviteit hebben in een onderwijsinstelling </w:t>
      </w:r>
      <w:r w:rsidR="001E1F41">
        <w:rPr>
          <w:rFonts w:asciiTheme="minorHAnsi" w:hAnsiTheme="minorHAnsi"/>
          <w:sz w:val="24"/>
          <w:szCs w:val="24"/>
          <w:lang w:val="nl-BE"/>
        </w:rPr>
        <w:t xml:space="preserve">mogen als </w:t>
      </w:r>
      <w:r w:rsidRPr="006316B2" w:rsidR="001E1F41">
        <w:rPr>
          <w:rFonts w:asciiTheme="minorHAnsi" w:hAnsiTheme="minorHAnsi"/>
          <w:b/>
          <w:sz w:val="24"/>
          <w:szCs w:val="24"/>
          <w:lang w:val="nl-BE"/>
        </w:rPr>
        <w:t>b</w:t>
      </w:r>
      <w:r w:rsidRPr="006316B2" w:rsidR="000F6442">
        <w:rPr>
          <w:rFonts w:asciiTheme="minorHAnsi" w:hAnsiTheme="minorHAnsi"/>
          <w:b/>
          <w:sz w:val="24"/>
          <w:szCs w:val="24"/>
          <w:lang w:val="nl-BE"/>
        </w:rPr>
        <w:t>ijkomende prestatie</w:t>
      </w:r>
      <w:r w:rsidRPr="000F6442" w:rsidR="000F6442">
        <w:rPr>
          <w:rFonts w:asciiTheme="minorHAnsi" w:hAnsiTheme="minorHAnsi"/>
          <w:sz w:val="24"/>
          <w:szCs w:val="24"/>
          <w:lang w:val="nl-BE"/>
        </w:rPr>
        <w:t xml:space="preserve"> voor dezelfde werkgever een </w:t>
      </w:r>
      <w:r w:rsidRPr="006316B2" w:rsidR="000F6442">
        <w:rPr>
          <w:rFonts w:asciiTheme="minorHAnsi" w:hAnsiTheme="minorHAnsi"/>
          <w:b/>
          <w:sz w:val="24"/>
          <w:szCs w:val="24"/>
          <w:lang w:val="nl-BE"/>
        </w:rPr>
        <w:t>toezichts- en/of begeleidingsactiviteit</w:t>
      </w:r>
      <w:r w:rsidRPr="000F6442" w:rsidR="000F6442">
        <w:rPr>
          <w:rFonts w:asciiTheme="minorHAnsi" w:hAnsiTheme="minorHAnsi"/>
          <w:sz w:val="24"/>
          <w:szCs w:val="24"/>
          <w:lang w:val="nl-BE"/>
        </w:rPr>
        <w:t xml:space="preserve"> uitoefenen</w:t>
      </w:r>
      <w:r w:rsidR="001E1F41">
        <w:rPr>
          <w:rFonts w:asciiTheme="minorHAnsi" w:hAnsiTheme="minorHAnsi"/>
          <w:sz w:val="24"/>
          <w:szCs w:val="24"/>
          <w:lang w:val="nl-BE"/>
        </w:rPr>
        <w:t>. Zij</w:t>
      </w:r>
      <w:r w:rsidRPr="000F6442" w:rsidR="000F6442">
        <w:rPr>
          <w:rFonts w:asciiTheme="minorHAnsi" w:hAnsiTheme="minorHAnsi"/>
          <w:sz w:val="24"/>
          <w:szCs w:val="24"/>
          <w:lang w:val="nl-BE"/>
        </w:rPr>
        <w:t xml:space="preserve"> zijn voor die bijkomende prestaties niet verzekeringsplichtig</w:t>
      </w:r>
      <w:r w:rsidR="001E1F41">
        <w:rPr>
          <w:rFonts w:asciiTheme="minorHAnsi" w:hAnsiTheme="minorHAnsi"/>
          <w:sz w:val="24"/>
          <w:szCs w:val="24"/>
          <w:lang w:val="nl-BE"/>
        </w:rPr>
        <w:t xml:space="preserve"> (RSZ)</w:t>
      </w:r>
      <w:r w:rsidRPr="000F6442" w:rsidR="000F6442">
        <w:rPr>
          <w:rFonts w:asciiTheme="minorHAnsi" w:hAnsiTheme="minorHAnsi"/>
          <w:sz w:val="24"/>
          <w:szCs w:val="24"/>
          <w:lang w:val="nl-BE"/>
        </w:rPr>
        <w:t>. Op het loon dat zij ervoor ontvangen zijn dus geen bijdragen verschuldigd.</w:t>
      </w:r>
    </w:p>
    <w:p w:rsidRPr="000F6442" w:rsidR="000F6442" w:rsidP="00161F83" w:rsidRDefault="000F6442" w14:paraId="3C5A83D9" w14:textId="77777777">
      <w:pPr>
        <w:pStyle w:val="Tekst"/>
        <w:jc w:val="both"/>
        <w:rPr>
          <w:rFonts w:asciiTheme="minorHAnsi" w:hAnsiTheme="minorHAnsi"/>
          <w:sz w:val="24"/>
          <w:szCs w:val="24"/>
          <w:lang w:val="nl-BE"/>
        </w:rPr>
      </w:pPr>
    </w:p>
    <w:p w:rsidRPr="000F6442" w:rsidR="000F6442" w:rsidP="00161F83" w:rsidRDefault="000F6442" w14:paraId="7780FAB0" w14:textId="77777777">
      <w:pPr>
        <w:pStyle w:val="Tekst"/>
        <w:jc w:val="both"/>
        <w:rPr>
          <w:rFonts w:asciiTheme="minorHAnsi" w:hAnsiTheme="minorHAnsi"/>
          <w:sz w:val="24"/>
          <w:szCs w:val="24"/>
          <w:lang w:val="nl-BE"/>
        </w:rPr>
      </w:pPr>
      <w:r w:rsidRPr="000F6442">
        <w:rPr>
          <w:rFonts w:asciiTheme="minorHAnsi" w:hAnsiTheme="minorHAnsi"/>
          <w:sz w:val="24"/>
          <w:szCs w:val="24"/>
          <w:lang w:val="nl-BE"/>
        </w:rPr>
        <w:t xml:space="preserve">De bijkomende prestaties waarvan sprake zijn toezicht in het kleuter- en lager onderwijs (met uitsluiting van elk ander onderwijs) of begeleiding van leerlingen in het </w:t>
      </w:r>
      <w:proofErr w:type="spellStart"/>
      <w:r w:rsidRPr="000F6442">
        <w:rPr>
          <w:rFonts w:asciiTheme="minorHAnsi" w:hAnsiTheme="minorHAnsi"/>
          <w:sz w:val="24"/>
          <w:szCs w:val="24"/>
          <w:lang w:val="nl-BE"/>
        </w:rPr>
        <w:t>leerlingenvervoer</w:t>
      </w:r>
      <w:proofErr w:type="spellEnd"/>
      <w:r w:rsidRPr="000F6442">
        <w:rPr>
          <w:rFonts w:asciiTheme="minorHAnsi" w:hAnsiTheme="minorHAnsi"/>
          <w:sz w:val="24"/>
          <w:szCs w:val="24"/>
          <w:lang w:val="nl-BE"/>
        </w:rPr>
        <w:t xml:space="preserve"> (welke ook de onderwijsinrichting is die dit vervoer organiseert).</w:t>
      </w:r>
      <w:r w:rsidR="00A2277B">
        <w:rPr>
          <w:rFonts w:asciiTheme="minorHAnsi" w:hAnsiTheme="minorHAnsi"/>
          <w:sz w:val="24"/>
          <w:szCs w:val="24"/>
          <w:lang w:val="nl-BE"/>
        </w:rPr>
        <w:t xml:space="preserve"> </w:t>
      </w:r>
      <w:r w:rsidRPr="00A2277B" w:rsidR="00A2277B">
        <w:rPr>
          <w:rFonts w:asciiTheme="minorHAnsi" w:hAnsiTheme="minorHAnsi"/>
          <w:sz w:val="24"/>
          <w:szCs w:val="24"/>
          <w:lang w:val="nl-BE"/>
        </w:rPr>
        <w:t xml:space="preserve">De RSZ </w:t>
      </w:r>
      <w:r w:rsidR="00A2277B">
        <w:rPr>
          <w:rFonts w:asciiTheme="minorHAnsi" w:hAnsiTheme="minorHAnsi"/>
          <w:sz w:val="24"/>
          <w:szCs w:val="24"/>
          <w:lang w:val="nl-BE"/>
        </w:rPr>
        <w:t xml:space="preserve">baseert zich </w:t>
      </w:r>
      <w:r w:rsidRPr="00A2277B" w:rsidR="00A2277B">
        <w:rPr>
          <w:rFonts w:asciiTheme="minorHAnsi" w:hAnsiTheme="minorHAnsi"/>
          <w:sz w:val="24"/>
          <w:szCs w:val="24"/>
          <w:lang w:val="nl-BE"/>
        </w:rPr>
        <w:t xml:space="preserve">altijd op de feitelijke toestand om te beoordelen of prestaties </w:t>
      </w:r>
      <w:r w:rsidR="00A2277B">
        <w:rPr>
          <w:rFonts w:asciiTheme="minorHAnsi" w:hAnsiTheme="minorHAnsi"/>
          <w:sz w:val="24"/>
          <w:szCs w:val="24"/>
          <w:lang w:val="nl-BE"/>
        </w:rPr>
        <w:t>b</w:t>
      </w:r>
      <w:r w:rsidRPr="00A2277B" w:rsidR="00A2277B">
        <w:rPr>
          <w:rFonts w:asciiTheme="minorHAnsi" w:hAnsiTheme="minorHAnsi"/>
          <w:sz w:val="24"/>
          <w:szCs w:val="24"/>
          <w:lang w:val="nl-BE"/>
        </w:rPr>
        <w:t>ijkomend zijn bij een als hoofdzakelijk te beschouwen activiteit voor dezelfde werkgever.</w:t>
      </w:r>
      <w:r w:rsidR="00A2277B">
        <w:rPr>
          <w:rFonts w:asciiTheme="minorHAnsi" w:hAnsiTheme="minorHAnsi"/>
          <w:sz w:val="24"/>
          <w:szCs w:val="24"/>
          <w:lang w:val="nl-BE"/>
        </w:rPr>
        <w:t xml:space="preserve"> </w:t>
      </w:r>
      <w:r w:rsidRPr="00A2277B" w:rsidR="00A2277B">
        <w:rPr>
          <w:rFonts w:asciiTheme="minorHAnsi" w:hAnsiTheme="minorHAnsi"/>
          <w:sz w:val="24"/>
          <w:szCs w:val="24"/>
          <w:lang w:val="nl-BE"/>
        </w:rPr>
        <w:t>Het begrip “bijkomend” wordt niet louter op basis van de duur van de activiteit als begeleider of toezichthouder beoordeeld.</w:t>
      </w:r>
      <w:r w:rsidR="00A2277B">
        <w:rPr>
          <w:rFonts w:asciiTheme="minorHAnsi" w:hAnsiTheme="minorHAnsi"/>
          <w:sz w:val="24"/>
          <w:szCs w:val="24"/>
          <w:lang w:val="nl-BE"/>
        </w:rPr>
        <w:t xml:space="preserve"> </w:t>
      </w:r>
      <w:r w:rsidRPr="007A033F" w:rsidR="007A033F">
        <w:rPr>
          <w:rFonts w:asciiTheme="minorHAnsi" w:hAnsiTheme="minorHAnsi"/>
          <w:sz w:val="24"/>
          <w:szCs w:val="24"/>
          <w:lang w:val="nl-BE"/>
        </w:rPr>
        <w:t>Elke feitelijke situatie dient apart te worden bekeken</w:t>
      </w:r>
      <w:r w:rsidR="007A033F">
        <w:rPr>
          <w:rFonts w:asciiTheme="minorHAnsi" w:hAnsiTheme="minorHAnsi"/>
          <w:sz w:val="24"/>
          <w:szCs w:val="24"/>
          <w:lang w:val="nl-BE"/>
        </w:rPr>
        <w:t xml:space="preserve"> en o</w:t>
      </w:r>
      <w:r w:rsidR="00A2277B">
        <w:rPr>
          <w:rFonts w:asciiTheme="minorHAnsi" w:hAnsiTheme="minorHAnsi"/>
          <w:sz w:val="24"/>
          <w:szCs w:val="24"/>
          <w:lang w:val="nl-BE"/>
        </w:rPr>
        <w:t xml:space="preserve">m alle twijfel weg te nemen contacteer je best </w:t>
      </w:r>
      <w:r w:rsidR="00B51AF0">
        <w:rPr>
          <w:rFonts w:asciiTheme="minorHAnsi" w:hAnsiTheme="minorHAnsi"/>
          <w:sz w:val="24"/>
          <w:szCs w:val="24"/>
          <w:lang w:val="nl-BE"/>
        </w:rPr>
        <w:t>de reg</w:t>
      </w:r>
      <w:r w:rsidR="007A033F">
        <w:rPr>
          <w:rFonts w:asciiTheme="minorHAnsi" w:hAnsiTheme="minorHAnsi"/>
          <w:sz w:val="24"/>
          <w:szCs w:val="24"/>
          <w:lang w:val="nl-BE"/>
        </w:rPr>
        <w:t>ionale antenne</w:t>
      </w:r>
      <w:r w:rsidR="00B51AF0">
        <w:rPr>
          <w:rFonts w:asciiTheme="minorHAnsi" w:hAnsiTheme="minorHAnsi"/>
          <w:sz w:val="24"/>
          <w:szCs w:val="24"/>
          <w:lang w:val="nl-BE"/>
        </w:rPr>
        <w:t xml:space="preserve"> van de RSZ</w:t>
      </w:r>
      <w:r w:rsidR="006316B2">
        <w:rPr>
          <w:rFonts w:asciiTheme="minorHAnsi" w:hAnsiTheme="minorHAnsi"/>
          <w:sz w:val="24"/>
          <w:szCs w:val="24"/>
          <w:lang w:val="nl-BE"/>
        </w:rPr>
        <w:t>.</w:t>
      </w:r>
    </w:p>
    <w:p w:rsidRPr="002C5408" w:rsidR="00095BE4" w:rsidP="00365831" w:rsidRDefault="00095BE4" w14:paraId="2A1E307E" w14:textId="77777777">
      <w:pPr>
        <w:pStyle w:val="Kop4"/>
        <w:rPr>
          <w:rFonts w:asciiTheme="minorHAnsi" w:hAnsiTheme="minorHAnsi"/>
          <w:b/>
          <w:color w:val="auto"/>
          <w:sz w:val="28"/>
          <w:szCs w:val="28"/>
          <w:u w:val="none"/>
          <w:lang w:val="nl-BE"/>
        </w:rPr>
      </w:pPr>
      <w:bookmarkStart w:name="_Ref511202714" w:id="962"/>
      <w:r w:rsidRPr="002C5408">
        <w:rPr>
          <w:rFonts w:asciiTheme="minorHAnsi" w:hAnsiTheme="minorHAnsi"/>
          <w:b/>
          <w:color w:val="auto"/>
          <w:sz w:val="28"/>
          <w:szCs w:val="28"/>
          <w:u w:val="none"/>
          <w:lang w:val="nl-BE"/>
        </w:rPr>
        <w:t>Op wie is de minimumnorm bij deeltijdse prestaties</w:t>
      </w:r>
      <w:r w:rsidRPr="002C5408" w:rsidR="005C5184">
        <w:rPr>
          <w:rFonts w:asciiTheme="minorHAnsi" w:hAnsiTheme="minorHAnsi"/>
          <w:b/>
          <w:color w:val="auto"/>
          <w:sz w:val="28"/>
          <w:szCs w:val="28"/>
          <w:u w:val="none"/>
          <w:lang w:val="nl-BE"/>
        </w:rPr>
        <w:t xml:space="preserve"> van toepassing?</w:t>
      </w:r>
      <w:bookmarkEnd w:id="962"/>
    </w:p>
    <w:p w:rsidR="004915AF" w:rsidP="00161F83" w:rsidRDefault="005C5184" w14:paraId="633723AB" w14:textId="77777777">
      <w:pPr>
        <w:pStyle w:val="Tekst"/>
        <w:rPr>
          <w:rFonts w:asciiTheme="minorHAnsi" w:hAnsiTheme="minorHAnsi"/>
          <w:sz w:val="24"/>
          <w:szCs w:val="24"/>
          <w:lang w:val="nl-BE"/>
        </w:rPr>
      </w:pPr>
      <w:r w:rsidRPr="00086047">
        <w:rPr>
          <w:rFonts w:asciiTheme="minorHAnsi" w:hAnsiTheme="minorHAnsi"/>
          <w:b/>
          <w:sz w:val="24"/>
          <w:szCs w:val="24"/>
          <w:u w:val="single"/>
          <w:lang w:val="nl-BE"/>
        </w:rPr>
        <w:t>Enkel op het administratief personeel!</w:t>
      </w:r>
      <w:r w:rsidRPr="009D0F64">
        <w:rPr>
          <w:rFonts w:asciiTheme="minorHAnsi" w:hAnsiTheme="minorHAnsi"/>
          <w:sz w:val="24"/>
          <w:szCs w:val="24"/>
          <w:lang w:val="nl-BE"/>
        </w:rPr>
        <w:t xml:space="preserve"> Het minimum van 1/3 van</w:t>
      </w:r>
      <w:r w:rsidR="006316B2">
        <w:rPr>
          <w:rFonts w:asciiTheme="minorHAnsi" w:hAnsiTheme="minorHAnsi"/>
          <w:sz w:val="24"/>
          <w:szCs w:val="24"/>
          <w:lang w:val="nl-BE"/>
        </w:rPr>
        <w:t xml:space="preserve"> </w:t>
      </w:r>
      <w:r w:rsidRPr="009D0F64">
        <w:rPr>
          <w:rFonts w:asciiTheme="minorHAnsi" w:hAnsiTheme="minorHAnsi"/>
          <w:sz w:val="24"/>
          <w:szCs w:val="24"/>
          <w:lang w:val="nl-BE"/>
        </w:rPr>
        <w:t>het voltijds arbeidsregime alsook de dagelijkse</w:t>
      </w:r>
      <w:r w:rsidR="006316B2">
        <w:rPr>
          <w:rFonts w:asciiTheme="minorHAnsi" w:hAnsiTheme="minorHAnsi"/>
          <w:sz w:val="24"/>
          <w:szCs w:val="24"/>
          <w:lang w:val="nl-BE"/>
        </w:rPr>
        <w:t xml:space="preserve"> </w:t>
      </w:r>
      <w:r w:rsidRPr="009D0F64">
        <w:rPr>
          <w:rFonts w:asciiTheme="minorHAnsi" w:hAnsiTheme="minorHAnsi"/>
          <w:sz w:val="24"/>
          <w:szCs w:val="24"/>
          <w:lang w:val="nl-BE"/>
        </w:rPr>
        <w:t>arbeidspres</w:t>
      </w:r>
      <w:r w:rsidR="006316B2">
        <w:rPr>
          <w:rFonts w:asciiTheme="minorHAnsi" w:hAnsiTheme="minorHAnsi"/>
          <w:sz w:val="24"/>
          <w:szCs w:val="24"/>
          <w:lang w:val="nl-BE"/>
        </w:rPr>
        <w:t>t</w:t>
      </w:r>
      <w:r w:rsidRPr="009D0F64">
        <w:rPr>
          <w:rFonts w:asciiTheme="minorHAnsi" w:hAnsiTheme="minorHAnsi"/>
          <w:sz w:val="24"/>
          <w:szCs w:val="24"/>
          <w:lang w:val="nl-BE"/>
        </w:rPr>
        <w:t>atie van 3 uur is</w:t>
      </w:r>
      <w:r w:rsidR="007424A4">
        <w:rPr>
          <w:rFonts w:asciiTheme="minorHAnsi" w:hAnsiTheme="minorHAnsi"/>
          <w:sz w:val="24"/>
          <w:szCs w:val="24"/>
          <w:lang w:val="nl-BE"/>
        </w:rPr>
        <w:t xml:space="preserve"> niet van toepassing op </w:t>
      </w:r>
      <w:r w:rsidR="00265E1E">
        <w:rPr>
          <w:rFonts w:asciiTheme="minorHAnsi" w:hAnsiTheme="minorHAnsi"/>
          <w:sz w:val="24"/>
          <w:szCs w:val="24"/>
          <w:lang w:val="nl-BE"/>
        </w:rPr>
        <w:t>deeltijdse prestaties van het</w:t>
      </w:r>
      <w:r w:rsidR="007424A4">
        <w:rPr>
          <w:rFonts w:asciiTheme="minorHAnsi" w:hAnsiTheme="minorHAnsi"/>
          <w:sz w:val="24"/>
          <w:szCs w:val="24"/>
          <w:lang w:val="nl-BE"/>
        </w:rPr>
        <w:t xml:space="preserve"> MVD</w:t>
      </w:r>
      <w:r w:rsidRPr="009D0F64">
        <w:rPr>
          <w:rFonts w:asciiTheme="minorHAnsi" w:hAnsiTheme="minorHAnsi"/>
          <w:sz w:val="24"/>
          <w:szCs w:val="24"/>
          <w:lang w:val="nl-BE"/>
        </w:rPr>
        <w:t>–personeel.</w:t>
      </w:r>
    </w:p>
    <w:p w:rsidRPr="00086047" w:rsidR="00AB7838" w:rsidP="000B0169" w:rsidRDefault="00AB7838" w14:paraId="5560456A" w14:textId="77777777">
      <w:pPr>
        <w:pStyle w:val="Tekst"/>
        <w:rPr>
          <w:rFonts w:asciiTheme="minorHAnsi" w:hAnsiTheme="minorHAnsi" w:cstheme="minorHAnsi"/>
          <w:sz w:val="24"/>
          <w:szCs w:val="24"/>
          <w:lang w:val="nl-BE"/>
        </w:rPr>
      </w:pPr>
    </w:p>
    <w:p w:rsidRPr="00086047" w:rsidR="00AB7838" w:rsidP="000B0169" w:rsidRDefault="00AB7838" w14:paraId="6953DBBB" w14:textId="77777777">
      <w:pPr>
        <w:pStyle w:val="Tekst"/>
        <w:rPr>
          <w:rFonts w:asciiTheme="minorHAnsi" w:hAnsiTheme="minorHAnsi" w:cstheme="minorHAnsi"/>
          <w:sz w:val="24"/>
          <w:szCs w:val="24"/>
          <w:lang w:val="nl-BE"/>
        </w:rPr>
      </w:pPr>
    </w:p>
    <w:p w:rsidRPr="00086047" w:rsidR="00AB7838" w:rsidP="000B0169" w:rsidRDefault="00AB7838" w14:paraId="5121882C" w14:textId="77777777">
      <w:pPr>
        <w:pStyle w:val="Tekst"/>
        <w:rPr>
          <w:rFonts w:asciiTheme="minorHAnsi" w:hAnsiTheme="minorHAnsi" w:cstheme="minorHAnsi"/>
          <w:sz w:val="24"/>
          <w:szCs w:val="24"/>
          <w:lang w:val="nl-BE"/>
        </w:rPr>
      </w:pPr>
    </w:p>
    <w:p w:rsidRPr="00086047" w:rsidR="00AB7838" w:rsidP="000B0169" w:rsidRDefault="00AB7838" w14:paraId="0E71E7C3" w14:textId="77777777">
      <w:pPr>
        <w:pStyle w:val="Tekst"/>
        <w:rPr>
          <w:rFonts w:asciiTheme="minorHAnsi" w:hAnsiTheme="minorHAnsi" w:cstheme="minorHAnsi"/>
          <w:sz w:val="24"/>
          <w:szCs w:val="24"/>
          <w:lang w:val="nl-BE"/>
        </w:rPr>
      </w:pPr>
    </w:p>
    <w:p w:rsidRPr="00086047" w:rsidR="00AB7838" w:rsidP="000B0169" w:rsidRDefault="00AB7838" w14:paraId="42D4ED45" w14:textId="77777777">
      <w:pPr>
        <w:pStyle w:val="Tekst"/>
        <w:rPr>
          <w:rFonts w:asciiTheme="minorHAnsi" w:hAnsiTheme="minorHAnsi" w:cstheme="minorHAnsi"/>
          <w:sz w:val="24"/>
          <w:szCs w:val="24"/>
          <w:lang w:val="nl-BE"/>
        </w:rPr>
      </w:pPr>
    </w:p>
    <w:p w:rsidRPr="00086047" w:rsidR="00AB7838" w:rsidP="000B0169" w:rsidRDefault="00AB7838" w14:paraId="7D9F4A34" w14:textId="77777777">
      <w:pPr>
        <w:pStyle w:val="Tekst"/>
        <w:rPr>
          <w:rFonts w:asciiTheme="minorHAnsi" w:hAnsiTheme="minorHAnsi" w:cstheme="minorHAnsi"/>
          <w:sz w:val="24"/>
          <w:szCs w:val="24"/>
          <w:lang w:val="nl-BE"/>
        </w:rPr>
      </w:pPr>
    </w:p>
    <w:p w:rsidRPr="00086047" w:rsidR="00AB7838" w:rsidP="000B0169" w:rsidRDefault="00AB7838" w14:paraId="62EE9A6F" w14:textId="77777777">
      <w:pPr>
        <w:pStyle w:val="Tekst"/>
        <w:rPr>
          <w:rFonts w:asciiTheme="minorHAnsi" w:hAnsiTheme="minorHAnsi" w:cstheme="minorHAnsi"/>
          <w:sz w:val="24"/>
          <w:szCs w:val="24"/>
          <w:lang w:val="nl-BE"/>
        </w:rPr>
      </w:pPr>
    </w:p>
    <w:p w:rsidRPr="00086047" w:rsidR="00AB7838" w:rsidP="000B0169" w:rsidRDefault="00AB7838" w14:paraId="76A783BD" w14:textId="77777777">
      <w:pPr>
        <w:pStyle w:val="Tekst"/>
        <w:rPr>
          <w:rFonts w:asciiTheme="minorHAnsi" w:hAnsiTheme="minorHAnsi" w:cstheme="minorHAnsi"/>
          <w:sz w:val="24"/>
          <w:szCs w:val="24"/>
          <w:lang w:val="nl-BE"/>
        </w:rPr>
      </w:pPr>
    </w:p>
    <w:p w:rsidRPr="00086047" w:rsidR="00AB7838" w:rsidP="000B0169" w:rsidRDefault="00AB7838" w14:paraId="1375EDB0" w14:textId="77777777">
      <w:pPr>
        <w:pStyle w:val="Tekst"/>
        <w:rPr>
          <w:rFonts w:asciiTheme="minorHAnsi" w:hAnsiTheme="minorHAnsi" w:cstheme="minorHAnsi"/>
          <w:sz w:val="24"/>
          <w:szCs w:val="24"/>
          <w:lang w:val="nl-BE"/>
        </w:rPr>
      </w:pPr>
    </w:p>
    <w:p w:rsidRPr="00086047" w:rsidR="00AB7838" w:rsidP="000B0169" w:rsidRDefault="00AB7838" w14:paraId="2E2C2E83" w14:textId="77777777">
      <w:pPr>
        <w:pStyle w:val="Tekst"/>
        <w:rPr>
          <w:rFonts w:asciiTheme="minorHAnsi" w:hAnsiTheme="minorHAnsi" w:cstheme="minorHAnsi"/>
          <w:sz w:val="24"/>
          <w:szCs w:val="24"/>
          <w:lang w:val="nl-BE"/>
        </w:rPr>
      </w:pPr>
    </w:p>
    <w:p w:rsidRPr="00086047" w:rsidR="00AB7838" w:rsidP="000B0169" w:rsidRDefault="00AB7838" w14:paraId="70012C8E" w14:textId="77777777">
      <w:pPr>
        <w:pStyle w:val="Tekst"/>
        <w:rPr>
          <w:rFonts w:asciiTheme="minorHAnsi" w:hAnsiTheme="minorHAnsi" w:cstheme="minorHAnsi"/>
          <w:sz w:val="24"/>
          <w:szCs w:val="24"/>
          <w:lang w:val="nl-BE"/>
        </w:rPr>
      </w:pPr>
    </w:p>
    <w:p w:rsidRPr="00086047" w:rsidR="00AB7838" w:rsidP="000B0169" w:rsidRDefault="00AB7838" w14:paraId="78174309" w14:textId="77777777">
      <w:pPr>
        <w:pStyle w:val="Tekst"/>
        <w:rPr>
          <w:rFonts w:asciiTheme="minorHAnsi" w:hAnsiTheme="minorHAnsi" w:cstheme="minorHAnsi"/>
          <w:sz w:val="24"/>
          <w:szCs w:val="24"/>
          <w:lang w:val="nl-BE"/>
        </w:rPr>
      </w:pPr>
    </w:p>
    <w:p w:rsidRPr="00245E01" w:rsidR="00086047" w:rsidP="00086047" w:rsidRDefault="00AF09EE" w14:paraId="28CEDDBB" w14:textId="01416E59">
      <w:pPr>
        <w:ind w:left="5954"/>
        <w:jc w:val="both"/>
        <w:rPr>
          <w:rFonts w:asciiTheme="minorHAnsi" w:hAnsiTheme="minorHAnsi" w:cstheme="minorHAnsi"/>
          <w:sz w:val="24"/>
          <w:szCs w:val="24"/>
        </w:rPr>
      </w:pPr>
      <w:hyperlink w:history="1" w:anchor="_Alfabetisch_Trefwoordenregister">
        <w:r w:rsidRPr="00245E01" w:rsidR="00086047">
          <w:rPr>
            <w:rFonts w:asciiTheme="minorHAnsi" w:hAnsiTheme="minorHAnsi" w:cstheme="minorHAnsi"/>
            <w:vanish/>
            <w:color w:val="0000FF"/>
            <w:sz w:val="24"/>
            <w:szCs w:val="24"/>
            <w:u w:val="single"/>
          </w:rPr>
          <w:t>Terug naar alfabetisch register</w:t>
        </w:r>
      </w:hyperlink>
    </w:p>
    <w:p w:rsidRPr="004F308F" w:rsidR="00A549C2" w:rsidP="003815C9" w:rsidRDefault="00A549C2" w14:paraId="041DA585" w14:textId="77777777">
      <w:pPr>
        <w:pStyle w:val="Kop2"/>
        <w:spacing w:before="0"/>
        <w:rPr>
          <w:rFonts w:asciiTheme="minorHAnsi" w:hAnsiTheme="minorHAnsi"/>
          <w:sz w:val="32"/>
        </w:rPr>
      </w:pPr>
      <w:bookmarkStart w:name="_Overeenkomst_m.b.t._de" w:id="963"/>
      <w:bookmarkStart w:name="_Overeenkomst_m.b.t._de_1" w:id="964"/>
      <w:bookmarkStart w:name="_Toc473534973" w:id="965"/>
      <w:bookmarkStart w:name="_Toc473535354" w:id="966"/>
      <w:bookmarkStart w:name="_Toc473535954" w:id="967"/>
      <w:bookmarkStart w:name="_Toc473615204" w:id="968"/>
      <w:bookmarkStart w:name="_Toc473685600" w:id="969"/>
      <w:bookmarkStart w:name="_Toc474045359" w:id="970"/>
      <w:bookmarkStart w:name="_Toc495302764" w:id="971"/>
      <w:bookmarkStart w:name="_Toc276634565" w:id="972"/>
      <w:bookmarkStart w:name="_Toc276635436" w:id="973"/>
      <w:bookmarkStart w:name="_Toc280265650" w:id="974"/>
      <w:bookmarkStart w:name="_Toc307475472" w:id="975"/>
      <w:bookmarkStart w:name="_Toc307487734" w:id="976"/>
      <w:bookmarkStart w:name="_Toc158199365" w:id="977"/>
      <w:bookmarkEnd w:id="963"/>
      <w:bookmarkEnd w:id="964"/>
      <w:r w:rsidRPr="004F308F">
        <w:rPr>
          <w:rFonts w:asciiTheme="minorHAnsi" w:hAnsiTheme="minorHAnsi"/>
          <w:sz w:val="32"/>
        </w:rPr>
        <w:t>Overeenkomst m.b.t. de uitvoering van een bepaald werk</w:t>
      </w:r>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65"/>
      <w:bookmarkEnd w:id="966"/>
      <w:bookmarkEnd w:id="967"/>
      <w:bookmarkEnd w:id="968"/>
      <w:bookmarkEnd w:id="969"/>
      <w:bookmarkEnd w:id="970"/>
      <w:bookmarkEnd w:id="971"/>
      <w:bookmarkEnd w:id="972"/>
      <w:bookmarkEnd w:id="973"/>
      <w:bookmarkEnd w:id="974"/>
      <w:bookmarkEnd w:id="975"/>
      <w:bookmarkEnd w:id="976"/>
      <w:bookmarkEnd w:id="977"/>
    </w:p>
    <w:p w:rsidRPr="00265E1E" w:rsidR="00A549C2" w:rsidP="00E27554" w:rsidRDefault="00A549C2" w14:paraId="00638649" w14:textId="77777777">
      <w:pPr>
        <w:pStyle w:val="Tekst"/>
        <w:jc w:val="both"/>
        <w:rPr>
          <w:rFonts w:asciiTheme="minorHAnsi" w:hAnsiTheme="minorHAnsi"/>
          <w:color w:val="000000"/>
          <w:sz w:val="24"/>
          <w:szCs w:val="24"/>
        </w:rPr>
      </w:pPr>
      <w:r w:rsidRPr="00265E1E">
        <w:rPr>
          <w:rFonts w:asciiTheme="minorHAnsi" w:hAnsiTheme="minorHAnsi"/>
          <w:color w:val="000000"/>
          <w:sz w:val="24"/>
          <w:szCs w:val="24"/>
        </w:rPr>
        <w:t xml:space="preserve">Een arbeidsovereenkomst voor een bepaald werk bestaat erin dat men bij deze overeenkomst weet </w:t>
      </w:r>
      <w:r w:rsidRPr="00CA5360">
        <w:rPr>
          <w:rFonts w:asciiTheme="minorHAnsi" w:hAnsiTheme="minorHAnsi"/>
          <w:color w:val="000000"/>
          <w:sz w:val="24"/>
          <w:szCs w:val="24"/>
        </w:rPr>
        <w:t xml:space="preserve">wanneer de overeenkomst in beginsel een </w:t>
      </w:r>
      <w:r w:rsidRPr="00CA5360">
        <w:rPr>
          <w:rFonts w:asciiTheme="minorHAnsi" w:hAnsiTheme="minorHAnsi"/>
          <w:color w:val="000000"/>
          <w:sz w:val="24"/>
          <w:szCs w:val="24"/>
          <w:u w:val="single"/>
        </w:rPr>
        <w:t>einde</w:t>
      </w:r>
      <w:r w:rsidRPr="00CA5360">
        <w:rPr>
          <w:rFonts w:asciiTheme="minorHAnsi" w:hAnsiTheme="minorHAnsi"/>
          <w:color w:val="000000"/>
          <w:sz w:val="24"/>
          <w:szCs w:val="24"/>
        </w:rPr>
        <w:t xml:space="preserve"> zal nemen</w:t>
      </w:r>
      <w:r w:rsidRPr="00265E1E">
        <w:rPr>
          <w:rFonts w:asciiTheme="minorHAnsi" w:hAnsiTheme="minorHAnsi"/>
          <w:color w:val="000000"/>
          <w:sz w:val="24"/>
          <w:szCs w:val="24"/>
        </w:rPr>
        <w:t xml:space="preserve">, namelijk </w:t>
      </w:r>
      <w:r w:rsidRPr="00CA5360">
        <w:rPr>
          <w:rFonts w:asciiTheme="minorHAnsi" w:hAnsiTheme="minorHAnsi"/>
          <w:color w:val="000000"/>
          <w:sz w:val="24"/>
          <w:szCs w:val="24"/>
          <w:u w:val="single"/>
        </w:rPr>
        <w:t>op het moment van de voltooiing van het werk</w:t>
      </w:r>
      <w:r w:rsidRPr="00265E1E">
        <w:rPr>
          <w:rFonts w:asciiTheme="minorHAnsi" w:hAnsiTheme="minorHAnsi"/>
          <w:color w:val="000000"/>
          <w:sz w:val="24"/>
          <w:szCs w:val="24"/>
        </w:rPr>
        <w:t>, ook al kan daar niet onmiddellijk een juist tijdstip voor worden aangegeven.</w:t>
      </w:r>
    </w:p>
    <w:p w:rsidRPr="00265E1E" w:rsidR="00E27554" w:rsidP="00E27554" w:rsidRDefault="00E27554" w14:paraId="05233D05" w14:textId="77777777">
      <w:pPr>
        <w:pStyle w:val="Tekst"/>
        <w:jc w:val="both"/>
        <w:rPr>
          <w:rFonts w:asciiTheme="minorHAnsi" w:hAnsiTheme="minorHAnsi"/>
          <w:color w:val="000000"/>
          <w:sz w:val="24"/>
          <w:szCs w:val="24"/>
        </w:rPr>
      </w:pPr>
    </w:p>
    <w:p w:rsidRPr="00265E1E" w:rsidR="00A549C2" w:rsidP="00E27554" w:rsidRDefault="00A549C2" w14:paraId="33E89986" w14:textId="77777777">
      <w:pPr>
        <w:pStyle w:val="Tekst"/>
        <w:jc w:val="both"/>
        <w:rPr>
          <w:rFonts w:asciiTheme="minorHAnsi" w:hAnsiTheme="minorHAnsi"/>
          <w:color w:val="000000"/>
          <w:sz w:val="24"/>
          <w:szCs w:val="24"/>
        </w:rPr>
      </w:pPr>
      <w:r w:rsidRPr="00265E1E">
        <w:rPr>
          <w:rFonts w:asciiTheme="minorHAnsi" w:hAnsiTheme="minorHAnsi"/>
          <w:color w:val="000000"/>
          <w:sz w:val="24"/>
          <w:szCs w:val="24"/>
        </w:rPr>
        <w:t>Het werk moet met zekerheid bepaald zijn, wat betreft zijn voorwerp en zijn omvang, zodat de partijen, op het ogenblik waarop zij zich verbinden, de normaal te verwachten tijdsduur van de overeenkomst kunnen ramen.</w:t>
      </w:r>
    </w:p>
    <w:p w:rsidRPr="00265E1E" w:rsidR="00E27554" w:rsidP="00E27554" w:rsidRDefault="00E27554" w14:paraId="7D566E12" w14:textId="77777777">
      <w:pPr>
        <w:pStyle w:val="Tekst"/>
        <w:jc w:val="both"/>
        <w:rPr>
          <w:rFonts w:asciiTheme="minorHAnsi" w:hAnsiTheme="minorHAnsi"/>
          <w:color w:val="000000"/>
          <w:sz w:val="24"/>
          <w:szCs w:val="24"/>
        </w:rPr>
      </w:pPr>
    </w:p>
    <w:p w:rsidR="00D33ABB" w:rsidP="00E27554" w:rsidRDefault="00A549C2" w14:paraId="77C9B1FE" w14:textId="77777777">
      <w:pPr>
        <w:pStyle w:val="Tekst"/>
        <w:jc w:val="both"/>
        <w:rPr>
          <w:rFonts w:asciiTheme="minorHAnsi" w:hAnsiTheme="minorHAnsi"/>
          <w:color w:val="000000"/>
          <w:sz w:val="24"/>
          <w:szCs w:val="24"/>
        </w:rPr>
      </w:pPr>
      <w:r w:rsidRPr="00265E1E">
        <w:rPr>
          <w:rFonts w:asciiTheme="minorHAnsi" w:hAnsiTheme="minorHAnsi"/>
          <w:color w:val="000000"/>
          <w:sz w:val="24"/>
          <w:szCs w:val="24"/>
        </w:rPr>
        <w:t>Deze arbeidsovereenkomst moet voor iedere werknemer afzonderlijk schriftelijk wordt vastgelegd, uiterlijk op het tijdstip waarop de werknemer in dienst treedt. Is er geen geschrift dan gelden voor deze arbeidsovereenkomst dezelfde voorwaarden als voor de arbeidsovere</w:t>
      </w:r>
      <w:r w:rsidR="00D33ABB">
        <w:rPr>
          <w:rFonts w:asciiTheme="minorHAnsi" w:hAnsiTheme="minorHAnsi"/>
          <w:color w:val="000000"/>
          <w:sz w:val="24"/>
          <w:szCs w:val="24"/>
        </w:rPr>
        <w:t>enkomsten voor onbepaalde tijd.</w:t>
      </w:r>
    </w:p>
    <w:p w:rsidR="00D33ABB" w:rsidP="00E27554" w:rsidRDefault="00D33ABB" w14:paraId="0FBE52D7" w14:textId="77777777">
      <w:pPr>
        <w:pStyle w:val="Tekst"/>
        <w:jc w:val="both"/>
        <w:rPr>
          <w:rFonts w:asciiTheme="minorHAnsi" w:hAnsiTheme="minorHAnsi"/>
          <w:color w:val="000000"/>
          <w:sz w:val="24"/>
          <w:szCs w:val="24"/>
        </w:rPr>
      </w:pPr>
    </w:p>
    <w:p w:rsidRPr="00265E1E" w:rsidR="00A549C2" w:rsidP="00E27554" w:rsidRDefault="00C30453" w14:paraId="137CB56F" w14:textId="77777777">
      <w:pPr>
        <w:pStyle w:val="Tekst"/>
        <w:jc w:val="both"/>
        <w:rPr>
          <w:rFonts w:asciiTheme="minorHAnsi" w:hAnsiTheme="minorHAnsi"/>
          <w:color w:val="000000"/>
          <w:sz w:val="24"/>
          <w:szCs w:val="24"/>
        </w:rPr>
      </w:pPr>
      <w:r>
        <w:rPr>
          <w:rFonts w:asciiTheme="minorHAnsi" w:hAnsiTheme="minorHAnsi"/>
          <w:color w:val="000000"/>
          <w:sz w:val="24"/>
          <w:szCs w:val="24"/>
        </w:rPr>
        <w:t>O</w:t>
      </w:r>
      <w:r w:rsidRPr="00265E1E" w:rsidR="00A549C2">
        <w:rPr>
          <w:rFonts w:asciiTheme="minorHAnsi" w:hAnsiTheme="minorHAnsi"/>
          <w:color w:val="000000"/>
          <w:sz w:val="24"/>
          <w:szCs w:val="24"/>
        </w:rPr>
        <w:t xml:space="preserve">ok hier </w:t>
      </w:r>
      <w:r w:rsidR="00984C4B">
        <w:rPr>
          <w:rFonts w:asciiTheme="minorHAnsi" w:hAnsiTheme="minorHAnsi"/>
          <w:color w:val="000000"/>
          <w:sz w:val="24"/>
          <w:szCs w:val="24"/>
        </w:rPr>
        <w:t xml:space="preserve">is </w:t>
      </w:r>
      <w:r w:rsidRPr="00265E1E" w:rsidR="00A549C2">
        <w:rPr>
          <w:rFonts w:asciiTheme="minorHAnsi" w:hAnsiTheme="minorHAnsi"/>
          <w:color w:val="000000"/>
          <w:sz w:val="24"/>
          <w:szCs w:val="24"/>
        </w:rPr>
        <w:t xml:space="preserve">art. 10 van de </w:t>
      </w:r>
      <w:r w:rsidRPr="00265E1E" w:rsidR="006C220E">
        <w:rPr>
          <w:rFonts w:asciiTheme="minorHAnsi" w:hAnsiTheme="minorHAnsi"/>
          <w:color w:val="000000"/>
          <w:sz w:val="24"/>
          <w:szCs w:val="24"/>
        </w:rPr>
        <w:t xml:space="preserve">Arbeidsovereenkomstenwet </w:t>
      </w:r>
      <w:r w:rsidRPr="00265E1E" w:rsidR="00A549C2">
        <w:rPr>
          <w:rFonts w:asciiTheme="minorHAnsi" w:hAnsiTheme="minorHAnsi"/>
          <w:color w:val="000000"/>
          <w:sz w:val="24"/>
          <w:szCs w:val="24"/>
        </w:rPr>
        <w:t>van kracht</w:t>
      </w:r>
      <w:r w:rsidRPr="00265E1E" w:rsidR="00512851">
        <w:rPr>
          <w:rFonts w:asciiTheme="minorHAnsi" w:hAnsiTheme="minorHAnsi"/>
          <w:color w:val="000000"/>
          <w:sz w:val="24"/>
          <w:szCs w:val="24"/>
        </w:rPr>
        <w:t xml:space="preserve"> </w:t>
      </w:r>
      <w:r w:rsidRPr="00D33ABB" w:rsidR="00512851">
        <w:rPr>
          <w:rFonts w:asciiTheme="minorHAnsi" w:hAnsiTheme="minorHAnsi"/>
          <w:color w:val="000000"/>
          <w:sz w:val="24"/>
          <w:szCs w:val="24"/>
        </w:rPr>
        <w:t xml:space="preserve">(zie </w:t>
      </w:r>
      <w:hyperlink w:history="1" w:anchor="_=_Onbepaalde_duur">
        <w:r w:rsidRPr="005B3957" w:rsidR="00D33ABB">
          <w:rPr>
            <w:rStyle w:val="Hyperlink"/>
            <w:rFonts w:asciiTheme="minorHAnsi" w:hAnsiTheme="minorHAnsi"/>
            <w:b/>
            <w:sz w:val="24"/>
            <w:szCs w:val="24"/>
          </w:rPr>
          <w:t xml:space="preserve">= Onbepaalde duur (enkel </w:t>
        </w:r>
        <w:proofErr w:type="spellStart"/>
        <w:r w:rsidRPr="005B3957" w:rsidR="00D33ABB">
          <w:rPr>
            <w:rStyle w:val="Hyperlink"/>
            <w:rFonts w:asciiTheme="minorHAnsi" w:hAnsiTheme="minorHAnsi"/>
            <w:b/>
            <w:sz w:val="24"/>
            <w:szCs w:val="24"/>
          </w:rPr>
          <w:t>inroepbaar</w:t>
        </w:r>
        <w:proofErr w:type="spellEnd"/>
        <w:r w:rsidRPr="005B3957" w:rsidR="00D33ABB">
          <w:rPr>
            <w:rStyle w:val="Hyperlink"/>
            <w:rFonts w:asciiTheme="minorHAnsi" w:hAnsiTheme="minorHAnsi"/>
            <w:b/>
            <w:sz w:val="24"/>
            <w:szCs w:val="24"/>
          </w:rPr>
          <w:t xml:space="preserve"> door werknemer)</w:t>
        </w:r>
      </w:hyperlink>
      <w:r w:rsidRPr="00D33ABB" w:rsidR="00512851">
        <w:rPr>
          <w:rFonts w:asciiTheme="minorHAnsi" w:hAnsiTheme="minorHAnsi"/>
          <w:color w:val="000000"/>
          <w:sz w:val="24"/>
          <w:szCs w:val="24"/>
        </w:rPr>
        <w:t>)</w:t>
      </w:r>
      <w:r w:rsidRPr="00265E1E" w:rsidR="00A549C2">
        <w:rPr>
          <w:rFonts w:asciiTheme="minorHAnsi" w:hAnsiTheme="minorHAnsi"/>
          <w:color w:val="000000"/>
          <w:sz w:val="24"/>
          <w:szCs w:val="24"/>
        </w:rPr>
        <w:t>.</w:t>
      </w:r>
    </w:p>
    <w:p w:rsidRPr="00265E1E" w:rsidR="00E27554" w:rsidP="00E27554" w:rsidRDefault="00E27554" w14:paraId="32492710" w14:textId="77777777">
      <w:pPr>
        <w:pStyle w:val="Tekst"/>
        <w:jc w:val="both"/>
        <w:rPr>
          <w:rFonts w:asciiTheme="minorHAnsi" w:hAnsiTheme="minorHAnsi"/>
          <w:color w:val="000000"/>
          <w:sz w:val="24"/>
          <w:szCs w:val="24"/>
        </w:rPr>
      </w:pPr>
    </w:p>
    <w:p w:rsidRPr="00265E1E" w:rsidR="00A549C2" w:rsidP="00E27554" w:rsidRDefault="00A549C2" w14:paraId="3B6C4C15" w14:textId="77777777">
      <w:pPr>
        <w:pStyle w:val="Tekst"/>
        <w:jc w:val="both"/>
        <w:rPr>
          <w:rFonts w:asciiTheme="minorHAnsi" w:hAnsiTheme="minorHAnsi"/>
          <w:color w:val="000000"/>
          <w:sz w:val="24"/>
          <w:szCs w:val="24"/>
        </w:rPr>
      </w:pPr>
      <w:r w:rsidRPr="00265E1E">
        <w:rPr>
          <w:rFonts w:asciiTheme="minorHAnsi" w:hAnsiTheme="minorHAnsi"/>
          <w:color w:val="000000"/>
          <w:sz w:val="24"/>
          <w:szCs w:val="24"/>
        </w:rPr>
        <w:t xml:space="preserve">De wettelijke </w:t>
      </w:r>
      <w:r w:rsidRPr="004F308F">
        <w:rPr>
          <w:rFonts w:asciiTheme="minorHAnsi" w:hAnsiTheme="minorHAnsi"/>
          <w:color w:val="000000"/>
          <w:sz w:val="24"/>
          <w:szCs w:val="24"/>
          <w:u w:val="single"/>
        </w:rPr>
        <w:t>vormvoorschriften</w:t>
      </w:r>
      <w:r w:rsidRPr="00265E1E">
        <w:rPr>
          <w:rFonts w:asciiTheme="minorHAnsi" w:hAnsiTheme="minorHAnsi"/>
          <w:color w:val="000000"/>
          <w:sz w:val="24"/>
          <w:szCs w:val="24"/>
        </w:rPr>
        <w:t xml:space="preserve"> zijn </w:t>
      </w:r>
      <w:r w:rsidRPr="004F308F">
        <w:rPr>
          <w:rFonts w:asciiTheme="minorHAnsi" w:hAnsiTheme="minorHAnsi"/>
          <w:color w:val="000000"/>
          <w:sz w:val="24"/>
          <w:szCs w:val="24"/>
          <w:u w:val="single"/>
        </w:rPr>
        <w:t>identiek</w:t>
      </w:r>
      <w:r w:rsidRPr="00265E1E">
        <w:rPr>
          <w:rFonts w:asciiTheme="minorHAnsi" w:hAnsiTheme="minorHAnsi"/>
          <w:color w:val="000000"/>
          <w:sz w:val="24"/>
          <w:szCs w:val="24"/>
        </w:rPr>
        <w:t xml:space="preserve"> aan deze van een </w:t>
      </w:r>
      <w:r w:rsidRPr="00265E1E">
        <w:rPr>
          <w:rFonts w:asciiTheme="minorHAnsi" w:hAnsiTheme="minorHAnsi"/>
          <w:color w:val="000000"/>
          <w:sz w:val="24"/>
          <w:szCs w:val="24"/>
          <w:u w:val="single"/>
        </w:rPr>
        <w:t>arbeidsovereenkomst</w:t>
      </w:r>
      <w:r w:rsidRPr="00265E1E">
        <w:rPr>
          <w:rFonts w:asciiTheme="minorHAnsi" w:hAnsiTheme="minorHAnsi"/>
          <w:color w:val="000000"/>
          <w:sz w:val="24"/>
          <w:szCs w:val="24"/>
        </w:rPr>
        <w:t xml:space="preserve"> voor </w:t>
      </w:r>
      <w:r w:rsidRPr="004F308F">
        <w:rPr>
          <w:rFonts w:asciiTheme="minorHAnsi" w:hAnsiTheme="minorHAnsi"/>
          <w:color w:val="000000"/>
          <w:sz w:val="24"/>
          <w:szCs w:val="24"/>
          <w:u w:val="single"/>
        </w:rPr>
        <w:t>bepaalde tijd</w:t>
      </w:r>
      <w:r w:rsidRPr="00265E1E">
        <w:rPr>
          <w:rFonts w:asciiTheme="minorHAnsi" w:hAnsiTheme="minorHAnsi"/>
          <w:color w:val="000000"/>
          <w:sz w:val="24"/>
          <w:szCs w:val="24"/>
        </w:rPr>
        <w:t>.</w:t>
      </w:r>
    </w:p>
    <w:p w:rsidRPr="00265E1E" w:rsidR="00E27554" w:rsidP="00E27554" w:rsidRDefault="00E27554" w14:paraId="44AF8F1B" w14:textId="77777777">
      <w:pPr>
        <w:pStyle w:val="Tekst"/>
        <w:jc w:val="both"/>
        <w:rPr>
          <w:rFonts w:asciiTheme="minorHAnsi" w:hAnsiTheme="minorHAnsi"/>
          <w:color w:val="000000"/>
          <w:sz w:val="24"/>
          <w:szCs w:val="24"/>
        </w:rPr>
      </w:pPr>
    </w:p>
    <w:p w:rsidR="00A549C2" w:rsidP="00E27554" w:rsidRDefault="00A549C2" w14:paraId="1E11D19B" w14:textId="77777777">
      <w:pPr>
        <w:pStyle w:val="Tekst"/>
        <w:jc w:val="both"/>
        <w:rPr>
          <w:rFonts w:asciiTheme="minorHAnsi" w:hAnsiTheme="minorHAnsi"/>
          <w:color w:val="000000"/>
          <w:sz w:val="24"/>
          <w:szCs w:val="24"/>
        </w:rPr>
      </w:pPr>
      <w:r w:rsidRPr="00265E1E">
        <w:rPr>
          <w:rFonts w:asciiTheme="minorHAnsi" w:hAnsiTheme="minorHAnsi"/>
          <w:color w:val="000000"/>
          <w:sz w:val="24"/>
          <w:szCs w:val="24"/>
        </w:rPr>
        <w:t xml:space="preserve">Deze vorm van arbeidsovereenkomst verschilt wezenlijk van een aannemingsovereenkomst </w:t>
      </w:r>
      <w:r w:rsidRPr="00D33ABB">
        <w:rPr>
          <w:rFonts w:asciiTheme="minorHAnsi" w:hAnsiTheme="minorHAnsi"/>
          <w:color w:val="000000"/>
          <w:sz w:val="24"/>
          <w:szCs w:val="24"/>
        </w:rPr>
        <w:t xml:space="preserve">(zie </w:t>
      </w:r>
      <w:hyperlink w:history="1" w:anchor="_Verschil_met_aannemingsovereenkomst">
        <w:r w:rsidR="00535E8B">
          <w:rPr>
            <w:rStyle w:val="Hyperlink"/>
            <w:rFonts w:asciiTheme="minorHAnsi" w:hAnsiTheme="minorHAnsi"/>
            <w:b/>
            <w:sz w:val="24"/>
            <w:szCs w:val="24"/>
          </w:rPr>
          <w:t>v</w:t>
        </w:r>
        <w:r w:rsidRPr="00D33ABB" w:rsidR="00D33ABB">
          <w:rPr>
            <w:rStyle w:val="Hyperlink"/>
            <w:rFonts w:asciiTheme="minorHAnsi" w:hAnsiTheme="minorHAnsi"/>
            <w:b/>
            <w:sz w:val="24"/>
            <w:szCs w:val="24"/>
          </w:rPr>
          <w:t>erschil met aannemingsovereenkomst</w:t>
        </w:r>
      </w:hyperlink>
      <w:r w:rsidRPr="00D33ABB">
        <w:rPr>
          <w:rFonts w:asciiTheme="minorHAnsi" w:hAnsiTheme="minorHAnsi"/>
          <w:color w:val="000000"/>
          <w:sz w:val="24"/>
          <w:szCs w:val="24"/>
        </w:rPr>
        <w:t>)</w:t>
      </w:r>
      <w:r w:rsidRPr="00265E1E">
        <w:rPr>
          <w:rFonts w:asciiTheme="minorHAnsi" w:hAnsiTheme="minorHAnsi"/>
          <w:color w:val="000000"/>
          <w:sz w:val="24"/>
          <w:szCs w:val="24"/>
        </w:rPr>
        <w:t xml:space="preserve"> in die zin dat bij </w:t>
      </w:r>
      <w:r w:rsidRPr="00265E1E" w:rsidR="00F3623F">
        <w:rPr>
          <w:rFonts w:asciiTheme="minorHAnsi" w:hAnsiTheme="minorHAnsi"/>
          <w:color w:val="000000"/>
          <w:sz w:val="24"/>
          <w:szCs w:val="24"/>
        </w:rPr>
        <w:t>de</w:t>
      </w:r>
      <w:r w:rsidRPr="00265E1E">
        <w:rPr>
          <w:rFonts w:asciiTheme="minorHAnsi" w:hAnsiTheme="minorHAnsi"/>
          <w:color w:val="000000"/>
          <w:sz w:val="24"/>
          <w:szCs w:val="24"/>
        </w:rPr>
        <w:t xml:space="preserve"> overeenkomst </w:t>
      </w:r>
      <w:r w:rsidRPr="00265E1E" w:rsidR="00F3623F">
        <w:rPr>
          <w:rFonts w:asciiTheme="minorHAnsi" w:hAnsiTheme="minorHAnsi"/>
          <w:color w:val="000000"/>
          <w:sz w:val="24"/>
          <w:szCs w:val="24"/>
        </w:rPr>
        <w:t xml:space="preserve">m.b.t. de uitvoering van een bepaald werk </w:t>
      </w:r>
      <w:r w:rsidRPr="00265E1E">
        <w:rPr>
          <w:rFonts w:asciiTheme="minorHAnsi" w:hAnsiTheme="minorHAnsi"/>
          <w:color w:val="000000"/>
          <w:sz w:val="24"/>
          <w:szCs w:val="24"/>
        </w:rPr>
        <w:t xml:space="preserve">het </w:t>
      </w:r>
      <w:r w:rsidRPr="00265E1E">
        <w:rPr>
          <w:rFonts w:asciiTheme="minorHAnsi" w:hAnsiTheme="minorHAnsi"/>
          <w:color w:val="000000"/>
          <w:sz w:val="24"/>
          <w:szCs w:val="24"/>
          <w:u w:val="single"/>
        </w:rPr>
        <w:t>ondergeschikt verband</w:t>
      </w:r>
      <w:r w:rsidRPr="00265E1E">
        <w:rPr>
          <w:rFonts w:asciiTheme="minorHAnsi" w:hAnsiTheme="minorHAnsi"/>
          <w:color w:val="000000"/>
          <w:sz w:val="24"/>
          <w:szCs w:val="24"/>
        </w:rPr>
        <w:t xml:space="preserve"> tussen werk</w:t>
      </w:r>
      <w:r w:rsidR="00535E8B">
        <w:rPr>
          <w:rFonts w:asciiTheme="minorHAnsi" w:hAnsiTheme="minorHAnsi"/>
          <w:color w:val="000000"/>
          <w:sz w:val="24"/>
          <w:szCs w:val="24"/>
        </w:rPr>
        <w:t>gever en werknemer aanwezig is.</w:t>
      </w:r>
    </w:p>
    <w:p w:rsidR="00E257DE" w:rsidP="00E27554" w:rsidRDefault="00E257DE" w14:paraId="2CA2F622" w14:textId="77777777">
      <w:pPr>
        <w:pStyle w:val="Tekst"/>
        <w:jc w:val="both"/>
        <w:rPr>
          <w:rFonts w:asciiTheme="minorHAnsi" w:hAnsiTheme="minorHAnsi"/>
          <w:color w:val="000000"/>
          <w:sz w:val="24"/>
          <w:szCs w:val="24"/>
        </w:rPr>
      </w:pPr>
    </w:p>
    <w:p w:rsidR="00E257DE" w:rsidP="00E27554" w:rsidRDefault="00E257DE" w14:paraId="02C9537E" w14:textId="77777777">
      <w:pPr>
        <w:pStyle w:val="Tekst"/>
        <w:jc w:val="both"/>
        <w:rPr>
          <w:rFonts w:asciiTheme="minorHAnsi" w:hAnsiTheme="minorHAnsi"/>
          <w:color w:val="000000"/>
          <w:sz w:val="24"/>
          <w:szCs w:val="24"/>
        </w:rPr>
      </w:pPr>
    </w:p>
    <w:p w:rsidR="00E257DE" w:rsidP="00E27554" w:rsidRDefault="00E257DE" w14:paraId="0094B3C9" w14:textId="77777777">
      <w:pPr>
        <w:pStyle w:val="Tekst"/>
        <w:jc w:val="both"/>
        <w:rPr>
          <w:rFonts w:asciiTheme="minorHAnsi" w:hAnsiTheme="minorHAnsi"/>
          <w:color w:val="000000"/>
          <w:sz w:val="24"/>
          <w:szCs w:val="24"/>
        </w:rPr>
      </w:pPr>
    </w:p>
    <w:p w:rsidR="00E257DE" w:rsidP="00E27554" w:rsidRDefault="00E257DE" w14:paraId="63C1E389" w14:textId="77777777">
      <w:pPr>
        <w:pStyle w:val="Tekst"/>
        <w:jc w:val="both"/>
        <w:rPr>
          <w:rFonts w:asciiTheme="minorHAnsi" w:hAnsiTheme="minorHAnsi"/>
          <w:color w:val="000000"/>
          <w:sz w:val="24"/>
          <w:szCs w:val="24"/>
        </w:rPr>
      </w:pPr>
    </w:p>
    <w:p w:rsidR="00E257DE" w:rsidP="00E27554" w:rsidRDefault="00E257DE" w14:paraId="2042F47A" w14:textId="77777777">
      <w:pPr>
        <w:pStyle w:val="Tekst"/>
        <w:jc w:val="both"/>
        <w:rPr>
          <w:rFonts w:asciiTheme="minorHAnsi" w:hAnsiTheme="minorHAnsi"/>
          <w:color w:val="000000"/>
          <w:sz w:val="24"/>
          <w:szCs w:val="24"/>
        </w:rPr>
      </w:pPr>
    </w:p>
    <w:p w:rsidR="00E257DE" w:rsidP="00E27554" w:rsidRDefault="00E257DE" w14:paraId="43A9C0C4" w14:textId="77777777">
      <w:pPr>
        <w:pStyle w:val="Tekst"/>
        <w:jc w:val="both"/>
        <w:rPr>
          <w:rFonts w:asciiTheme="minorHAnsi" w:hAnsiTheme="minorHAnsi"/>
          <w:color w:val="000000"/>
          <w:sz w:val="24"/>
          <w:szCs w:val="24"/>
        </w:rPr>
      </w:pPr>
    </w:p>
    <w:p w:rsidR="00E257DE" w:rsidP="00E27554" w:rsidRDefault="00E257DE" w14:paraId="6254EDE0" w14:textId="77777777">
      <w:pPr>
        <w:pStyle w:val="Tekst"/>
        <w:jc w:val="both"/>
        <w:rPr>
          <w:rFonts w:asciiTheme="minorHAnsi" w:hAnsiTheme="minorHAnsi"/>
          <w:color w:val="000000"/>
          <w:sz w:val="24"/>
          <w:szCs w:val="24"/>
        </w:rPr>
      </w:pPr>
    </w:p>
    <w:p w:rsidR="00E257DE" w:rsidP="00E27554" w:rsidRDefault="00E257DE" w14:paraId="6F369FEF" w14:textId="77777777">
      <w:pPr>
        <w:pStyle w:val="Tekst"/>
        <w:jc w:val="both"/>
        <w:rPr>
          <w:rFonts w:asciiTheme="minorHAnsi" w:hAnsiTheme="minorHAnsi"/>
          <w:color w:val="000000"/>
          <w:sz w:val="24"/>
          <w:szCs w:val="24"/>
        </w:rPr>
      </w:pPr>
    </w:p>
    <w:p w:rsidR="00E257DE" w:rsidP="00E27554" w:rsidRDefault="00E257DE" w14:paraId="1DA293CE" w14:textId="77777777">
      <w:pPr>
        <w:pStyle w:val="Tekst"/>
        <w:jc w:val="both"/>
        <w:rPr>
          <w:rFonts w:asciiTheme="minorHAnsi" w:hAnsiTheme="minorHAnsi"/>
          <w:color w:val="000000"/>
          <w:sz w:val="24"/>
          <w:szCs w:val="24"/>
        </w:rPr>
      </w:pPr>
    </w:p>
    <w:p w:rsidR="00E257DE" w:rsidP="00E27554" w:rsidRDefault="00E257DE" w14:paraId="010D029B" w14:textId="77777777">
      <w:pPr>
        <w:pStyle w:val="Tekst"/>
        <w:jc w:val="both"/>
        <w:rPr>
          <w:rFonts w:asciiTheme="minorHAnsi" w:hAnsiTheme="minorHAnsi"/>
          <w:color w:val="000000"/>
          <w:sz w:val="24"/>
          <w:szCs w:val="24"/>
        </w:rPr>
      </w:pPr>
    </w:p>
    <w:p w:rsidR="00E257DE" w:rsidP="00E27554" w:rsidRDefault="00E257DE" w14:paraId="6B29B3B2" w14:textId="77777777">
      <w:pPr>
        <w:pStyle w:val="Tekst"/>
        <w:jc w:val="both"/>
        <w:rPr>
          <w:rFonts w:asciiTheme="minorHAnsi" w:hAnsiTheme="minorHAnsi"/>
          <w:color w:val="000000"/>
          <w:sz w:val="24"/>
          <w:szCs w:val="24"/>
        </w:rPr>
      </w:pPr>
    </w:p>
    <w:p w:rsidR="00E257DE" w:rsidP="00E27554" w:rsidRDefault="00E257DE" w14:paraId="39DFA721" w14:textId="77777777">
      <w:pPr>
        <w:pStyle w:val="Tekst"/>
        <w:jc w:val="both"/>
        <w:rPr>
          <w:rFonts w:asciiTheme="minorHAnsi" w:hAnsiTheme="minorHAnsi"/>
          <w:color w:val="000000"/>
          <w:sz w:val="24"/>
          <w:szCs w:val="24"/>
        </w:rPr>
      </w:pPr>
    </w:p>
    <w:p w:rsidR="00E257DE" w:rsidP="00E27554" w:rsidRDefault="00E257DE" w14:paraId="541B7EEB" w14:textId="77777777">
      <w:pPr>
        <w:pStyle w:val="Tekst"/>
        <w:jc w:val="both"/>
        <w:rPr>
          <w:rFonts w:asciiTheme="minorHAnsi" w:hAnsiTheme="minorHAnsi"/>
          <w:color w:val="000000"/>
          <w:sz w:val="24"/>
          <w:szCs w:val="24"/>
        </w:rPr>
      </w:pPr>
    </w:p>
    <w:p w:rsidR="00867E85" w:rsidP="00E27554" w:rsidRDefault="00867E85" w14:paraId="3DE0E6B9" w14:textId="77777777">
      <w:pPr>
        <w:pStyle w:val="Tekst"/>
        <w:jc w:val="both"/>
        <w:rPr>
          <w:rFonts w:asciiTheme="minorHAnsi" w:hAnsiTheme="minorHAnsi"/>
          <w:color w:val="000000"/>
          <w:sz w:val="24"/>
          <w:szCs w:val="24"/>
        </w:rPr>
      </w:pPr>
    </w:p>
    <w:p w:rsidR="00867E85" w:rsidP="00E27554" w:rsidRDefault="00867E85" w14:paraId="78000984" w14:textId="77777777">
      <w:pPr>
        <w:pStyle w:val="Tekst"/>
        <w:jc w:val="both"/>
        <w:rPr>
          <w:rFonts w:asciiTheme="minorHAnsi" w:hAnsiTheme="minorHAnsi"/>
          <w:color w:val="000000"/>
          <w:sz w:val="24"/>
          <w:szCs w:val="24"/>
        </w:rPr>
      </w:pPr>
    </w:p>
    <w:p w:rsidR="00867E85" w:rsidP="00E27554" w:rsidRDefault="00867E85" w14:paraId="347A03A4" w14:textId="77777777">
      <w:pPr>
        <w:pStyle w:val="Tekst"/>
        <w:jc w:val="both"/>
        <w:rPr>
          <w:rFonts w:asciiTheme="minorHAnsi" w:hAnsiTheme="minorHAnsi"/>
          <w:color w:val="000000"/>
          <w:sz w:val="24"/>
          <w:szCs w:val="24"/>
        </w:rPr>
      </w:pPr>
    </w:p>
    <w:p w:rsidR="00867E85" w:rsidP="00E27554" w:rsidRDefault="00867E85" w14:paraId="47EA79A1" w14:textId="77777777">
      <w:pPr>
        <w:pStyle w:val="Tekst"/>
        <w:jc w:val="both"/>
        <w:rPr>
          <w:rFonts w:asciiTheme="minorHAnsi" w:hAnsiTheme="minorHAnsi"/>
          <w:color w:val="000000"/>
          <w:sz w:val="24"/>
          <w:szCs w:val="24"/>
        </w:rPr>
      </w:pPr>
    </w:p>
    <w:p w:rsidR="00867E85" w:rsidP="00E27554" w:rsidRDefault="00867E85" w14:paraId="0948E12B" w14:textId="77777777">
      <w:pPr>
        <w:pStyle w:val="Tekst"/>
        <w:jc w:val="both"/>
        <w:rPr>
          <w:rFonts w:asciiTheme="minorHAnsi" w:hAnsiTheme="minorHAnsi"/>
          <w:color w:val="000000"/>
          <w:sz w:val="24"/>
          <w:szCs w:val="24"/>
        </w:rPr>
      </w:pPr>
    </w:p>
    <w:p w:rsidR="00867E85" w:rsidP="00E27554" w:rsidRDefault="00867E85" w14:paraId="4BF2F3A1" w14:textId="77777777">
      <w:pPr>
        <w:pStyle w:val="Tekst"/>
        <w:jc w:val="both"/>
        <w:rPr>
          <w:rFonts w:asciiTheme="minorHAnsi" w:hAnsiTheme="minorHAnsi"/>
          <w:color w:val="000000"/>
          <w:sz w:val="24"/>
          <w:szCs w:val="24"/>
        </w:rPr>
      </w:pPr>
    </w:p>
    <w:p w:rsidRPr="00245E01" w:rsidR="00086047" w:rsidP="00086047" w:rsidRDefault="00AF09EE" w14:paraId="33EDCCAC" w14:textId="19629617">
      <w:pPr>
        <w:ind w:left="5954"/>
        <w:jc w:val="both"/>
        <w:rPr>
          <w:rFonts w:asciiTheme="minorHAnsi" w:hAnsiTheme="minorHAnsi" w:cstheme="minorHAnsi"/>
          <w:sz w:val="24"/>
          <w:szCs w:val="24"/>
        </w:rPr>
      </w:pPr>
      <w:hyperlink w:history="1" w:anchor="_Alfabetisch_Trefwoordenregister">
        <w:r w:rsidRPr="00245E01" w:rsidR="00086047">
          <w:rPr>
            <w:rFonts w:asciiTheme="minorHAnsi" w:hAnsiTheme="minorHAnsi" w:cstheme="minorHAnsi"/>
            <w:vanish/>
            <w:color w:val="0000FF"/>
            <w:sz w:val="24"/>
            <w:szCs w:val="24"/>
            <w:u w:val="single"/>
          </w:rPr>
          <w:t>Terug naar alfabetisch register</w:t>
        </w:r>
      </w:hyperlink>
    </w:p>
    <w:p w:rsidRPr="00D461BC" w:rsidR="00A549C2" w:rsidP="00AA77C7" w:rsidRDefault="00A549C2" w14:paraId="427851EB" w14:textId="77777777">
      <w:pPr>
        <w:pStyle w:val="Kop2"/>
        <w:rPr>
          <w:rFonts w:asciiTheme="minorHAnsi" w:hAnsiTheme="minorHAnsi"/>
          <w:sz w:val="32"/>
        </w:rPr>
      </w:pPr>
      <w:bookmarkStart w:name="_Toc391971437" w:id="978"/>
      <w:bookmarkStart w:name="_Toc392301979" w:id="979"/>
      <w:bookmarkStart w:name="_Toc426347446" w:id="980"/>
      <w:bookmarkStart w:name="_Toc426450869" w:id="981"/>
      <w:bookmarkStart w:name="_Toc426451413" w:id="982"/>
      <w:bookmarkStart w:name="_Toc426510912" w:id="983"/>
      <w:bookmarkStart w:name="_Toc426516983" w:id="984"/>
      <w:bookmarkStart w:name="_Toc426530645" w:id="985"/>
      <w:bookmarkStart w:name="_Toc426943566" w:id="986"/>
      <w:bookmarkStart w:name="_Toc426950328" w:id="987"/>
      <w:bookmarkStart w:name="_Toc450032409" w:id="988"/>
      <w:bookmarkStart w:name="_Toc450037997" w:id="989"/>
      <w:bookmarkStart w:name="_Toc450531074" w:id="990"/>
      <w:bookmarkStart w:name="_Toc450985071" w:id="991"/>
      <w:bookmarkStart w:name="_Toc451053577" w:id="992"/>
      <w:bookmarkStart w:name="_Toc451058092" w:id="993"/>
      <w:bookmarkStart w:name="_Toc451069856" w:id="994"/>
      <w:bookmarkStart w:name="_Toc452441560" w:id="995"/>
      <w:bookmarkStart w:name="_Toc462553910" w:id="996"/>
      <w:bookmarkStart w:name="_Toc473534974" w:id="997"/>
      <w:bookmarkStart w:name="_Toc473535355" w:id="998"/>
      <w:bookmarkStart w:name="_Toc473535955" w:id="999"/>
      <w:bookmarkStart w:name="_Toc473615205" w:id="1000"/>
      <w:bookmarkStart w:name="_Toc473685601" w:id="1001"/>
      <w:bookmarkStart w:name="_Toc474045360" w:id="1002"/>
      <w:bookmarkStart w:name="_Toc495302765" w:id="1003"/>
      <w:bookmarkStart w:name="_Toc276634566" w:id="1004"/>
      <w:bookmarkStart w:name="_Toc276635437" w:id="1005"/>
      <w:bookmarkStart w:name="_Toc280265651" w:id="1006"/>
      <w:bookmarkStart w:name="_Toc307475473" w:id="1007"/>
      <w:bookmarkStart w:name="_Toc307487735" w:id="1008"/>
      <w:bookmarkStart w:name="_Toc158199366" w:id="1009"/>
      <w:r w:rsidRPr="00D461BC">
        <w:rPr>
          <w:rFonts w:asciiTheme="minorHAnsi" w:hAnsiTheme="minorHAnsi"/>
          <w:sz w:val="32"/>
        </w:rPr>
        <w:t>Vervangingsovereenkomst</w:t>
      </w:r>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p>
    <w:p w:rsidR="00A549C2" w:rsidP="00AA77C7" w:rsidRDefault="00A549C2" w14:paraId="1CEB7D8A" w14:textId="77777777">
      <w:pPr>
        <w:pStyle w:val="Kop3"/>
        <w:rPr>
          <w:rFonts w:asciiTheme="minorHAnsi" w:hAnsiTheme="minorHAnsi"/>
          <w:sz w:val="28"/>
          <w:szCs w:val="28"/>
        </w:rPr>
      </w:pPr>
      <w:bookmarkStart w:name="_Algemeen" w:id="1010"/>
      <w:bookmarkStart w:name="_Toc391971438" w:id="1011"/>
      <w:bookmarkStart w:name="_Toc392301980" w:id="1012"/>
      <w:bookmarkStart w:name="_Toc426347447" w:id="1013"/>
      <w:bookmarkStart w:name="_Toc426450870" w:id="1014"/>
      <w:bookmarkStart w:name="_Toc426451414" w:id="1015"/>
      <w:bookmarkStart w:name="_Toc426510913" w:id="1016"/>
      <w:bookmarkStart w:name="_Toc426516984" w:id="1017"/>
      <w:bookmarkStart w:name="_Toc426530646" w:id="1018"/>
      <w:bookmarkStart w:name="_Toc426943567" w:id="1019"/>
      <w:bookmarkStart w:name="_Toc426950329" w:id="1020"/>
      <w:bookmarkStart w:name="_Toc450032410" w:id="1021"/>
      <w:bookmarkStart w:name="_Toc450037998" w:id="1022"/>
      <w:bookmarkStart w:name="_Toc450531075" w:id="1023"/>
      <w:bookmarkStart w:name="_Toc450985072" w:id="1024"/>
      <w:bookmarkStart w:name="_Toc451053578" w:id="1025"/>
      <w:bookmarkStart w:name="_Toc451058093" w:id="1026"/>
      <w:bookmarkStart w:name="_Toc451069857" w:id="1027"/>
      <w:bookmarkStart w:name="_Toc452441561" w:id="1028"/>
      <w:bookmarkStart w:name="_Toc462553911" w:id="1029"/>
      <w:bookmarkStart w:name="_Toc473534975" w:id="1030"/>
      <w:bookmarkStart w:name="_Toc473535356" w:id="1031"/>
      <w:bookmarkStart w:name="_Toc473535956" w:id="1032"/>
      <w:bookmarkStart w:name="_Toc473615206" w:id="1033"/>
      <w:bookmarkStart w:name="_Toc473685602" w:id="1034"/>
      <w:bookmarkStart w:name="_Toc474045361" w:id="1035"/>
      <w:bookmarkStart w:name="_Toc495302766" w:id="1036"/>
      <w:bookmarkStart w:name="_Toc276634567" w:id="1037"/>
      <w:bookmarkStart w:name="_Toc276635438" w:id="1038"/>
      <w:bookmarkStart w:name="_Toc280265652" w:id="1039"/>
      <w:bookmarkStart w:name="_Toc307475474" w:id="1040"/>
      <w:bookmarkStart w:name="_Toc307487736" w:id="1041"/>
      <w:bookmarkStart w:name="_Toc158199367" w:id="1042"/>
      <w:bookmarkEnd w:id="1010"/>
      <w:r w:rsidRPr="00D461BC">
        <w:rPr>
          <w:rFonts w:asciiTheme="minorHAnsi" w:hAnsiTheme="minorHAnsi"/>
          <w:sz w:val="28"/>
          <w:szCs w:val="28"/>
        </w:rPr>
        <w:t>Algemeen</w:t>
      </w:r>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p>
    <w:p w:rsidRPr="00C53F9A" w:rsidR="00BE1A2E" w:rsidP="00BE1A2E" w:rsidRDefault="00C53F9A" w14:paraId="113BD075" w14:textId="77777777">
      <w:pPr>
        <w:pStyle w:val="Tekst"/>
        <w:rPr>
          <w:rStyle w:val="Hyperlink"/>
          <w:rFonts w:asciiTheme="minorHAnsi" w:hAnsiTheme="minorHAnsi" w:cstheme="minorHAnsi"/>
          <w:b/>
          <w:sz w:val="24"/>
          <w:szCs w:val="24"/>
        </w:rPr>
      </w:pPr>
      <w:r>
        <w:rPr>
          <w:rFonts w:asciiTheme="minorHAnsi" w:hAnsiTheme="minorHAnsi" w:cstheme="minorHAnsi"/>
          <w:b/>
          <w:sz w:val="24"/>
          <w:szCs w:val="24"/>
        </w:rPr>
        <w:fldChar w:fldCharType="begin"/>
      </w:r>
      <w:r>
        <w:rPr>
          <w:rFonts w:asciiTheme="minorHAnsi" w:hAnsiTheme="minorHAnsi" w:cstheme="minorHAnsi"/>
          <w:b/>
          <w:sz w:val="24"/>
          <w:szCs w:val="24"/>
        </w:rPr>
        <w:instrText xml:space="preserve"> HYPERLINK "http://www.werk.belgie.be/defaultTab.aspx?id=42150" </w:instrText>
      </w:r>
      <w:r>
        <w:rPr>
          <w:rFonts w:asciiTheme="minorHAnsi" w:hAnsiTheme="minorHAnsi" w:cstheme="minorHAnsi"/>
          <w:b/>
          <w:sz w:val="24"/>
          <w:szCs w:val="24"/>
        </w:rPr>
      </w:r>
      <w:r>
        <w:rPr>
          <w:rFonts w:asciiTheme="minorHAnsi" w:hAnsiTheme="minorHAnsi" w:cstheme="minorHAnsi"/>
          <w:b/>
          <w:sz w:val="24"/>
          <w:szCs w:val="24"/>
        </w:rPr>
        <w:fldChar w:fldCharType="separate"/>
      </w:r>
      <w:r w:rsidRPr="00C53F9A" w:rsidR="001B1ED8">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Pr="00C53F9A" w:rsidR="001B1ED8">
        <w:rPr>
          <w:rStyle w:val="Hyperlink"/>
          <w:rFonts w:asciiTheme="minorHAnsi" w:hAnsiTheme="minorHAnsi" w:cstheme="minorHAnsi"/>
          <w:b/>
          <w:sz w:val="24"/>
          <w:szCs w:val="24"/>
        </w:rPr>
        <w:t>//www.werk.belgie.be/vervangingsovereenkomst</w:t>
      </w:r>
    </w:p>
    <w:p w:rsidRPr="00D461BC" w:rsidR="00A549C2" w:rsidP="00370C07" w:rsidRDefault="00C53F9A" w14:paraId="3EB8CA42" w14:textId="77777777">
      <w:pPr>
        <w:pStyle w:val="Tekst"/>
        <w:jc w:val="both"/>
        <w:rPr>
          <w:rFonts w:asciiTheme="minorHAnsi" w:hAnsiTheme="minorHAnsi"/>
          <w:color w:val="000000"/>
          <w:sz w:val="24"/>
          <w:szCs w:val="24"/>
        </w:rPr>
      </w:pPr>
      <w:r>
        <w:rPr>
          <w:rFonts w:asciiTheme="minorHAnsi" w:hAnsiTheme="minorHAnsi" w:cstheme="minorHAnsi"/>
          <w:b/>
          <w:sz w:val="24"/>
          <w:szCs w:val="24"/>
        </w:rPr>
        <w:fldChar w:fldCharType="end"/>
      </w:r>
      <w:r w:rsidRPr="00D461BC" w:rsidR="00A549C2">
        <w:rPr>
          <w:rFonts w:asciiTheme="minorHAnsi" w:hAnsiTheme="minorHAnsi"/>
          <w:color w:val="000000"/>
          <w:sz w:val="24"/>
          <w:szCs w:val="24"/>
        </w:rPr>
        <w:t>Art. 11ter van de Arbeidsovereenkomstenwet bepaalt dat hij die een werknemer vervangt wiens arbeidsovereenkomst is geschorst om een andere reden dan gebrek aan werk wegens economische oorzaken, slecht</w:t>
      </w:r>
      <w:r w:rsidRPr="00D461BC" w:rsidR="00370C07">
        <w:rPr>
          <w:rFonts w:asciiTheme="minorHAnsi" w:hAnsiTheme="minorHAnsi"/>
          <w:color w:val="000000"/>
          <w:sz w:val="24"/>
          <w:szCs w:val="24"/>
        </w:rPr>
        <w:t xml:space="preserve"> weer, staking of lock-out, </w:t>
      </w:r>
      <w:r w:rsidRPr="00D461BC" w:rsidR="00A549C2">
        <w:rPr>
          <w:rFonts w:asciiTheme="minorHAnsi" w:hAnsiTheme="minorHAnsi"/>
          <w:color w:val="000000"/>
          <w:sz w:val="24"/>
          <w:szCs w:val="24"/>
        </w:rPr>
        <w:t xml:space="preserve">in dienst </w:t>
      </w:r>
      <w:r w:rsidRPr="00D461BC" w:rsidR="00370C07">
        <w:rPr>
          <w:rFonts w:asciiTheme="minorHAnsi" w:hAnsiTheme="minorHAnsi"/>
          <w:color w:val="000000"/>
          <w:sz w:val="24"/>
          <w:szCs w:val="24"/>
        </w:rPr>
        <w:t xml:space="preserve">kan </w:t>
      </w:r>
      <w:r w:rsidRPr="00D461BC" w:rsidR="00A549C2">
        <w:rPr>
          <w:rFonts w:asciiTheme="minorHAnsi" w:hAnsiTheme="minorHAnsi"/>
          <w:color w:val="000000"/>
          <w:sz w:val="24"/>
          <w:szCs w:val="24"/>
        </w:rPr>
        <w:t>worden genomen onder voorwaarden die afwijken van deze wet, wat de duur van de overeenkomst en de opzeggingstermijn betreft.</w:t>
      </w:r>
    </w:p>
    <w:p w:rsidR="008579E9" w:rsidP="00370C07" w:rsidRDefault="008579E9" w14:paraId="523410D4" w14:textId="77777777">
      <w:pPr>
        <w:pStyle w:val="Tekst"/>
        <w:jc w:val="both"/>
        <w:rPr>
          <w:rFonts w:asciiTheme="minorHAnsi" w:hAnsiTheme="minorHAnsi"/>
          <w:color w:val="000000"/>
          <w:sz w:val="24"/>
          <w:szCs w:val="24"/>
        </w:rPr>
      </w:pPr>
    </w:p>
    <w:p w:rsidR="00A549C2" w:rsidP="00370C07" w:rsidRDefault="00A549C2" w14:paraId="32768077" w14:textId="77777777">
      <w:pPr>
        <w:pStyle w:val="Tekst"/>
        <w:jc w:val="both"/>
        <w:rPr>
          <w:rFonts w:asciiTheme="minorHAnsi" w:hAnsiTheme="minorHAnsi"/>
          <w:b/>
          <w:color w:val="000000"/>
          <w:sz w:val="24"/>
          <w:szCs w:val="24"/>
          <w:u w:val="single"/>
        </w:rPr>
      </w:pPr>
      <w:bookmarkStart w:name="_Toc276635439" w:id="1043"/>
      <w:r w:rsidRPr="00D461BC">
        <w:rPr>
          <w:rFonts w:asciiTheme="minorHAnsi" w:hAnsiTheme="minorHAnsi"/>
          <w:color w:val="000000"/>
          <w:sz w:val="24"/>
          <w:szCs w:val="24"/>
          <w:u w:val="single"/>
        </w:rPr>
        <w:t xml:space="preserve">Dit gebeurt door middel van een </w:t>
      </w:r>
      <w:r w:rsidRPr="00226EDE">
        <w:rPr>
          <w:rFonts w:asciiTheme="minorHAnsi" w:hAnsiTheme="minorHAnsi"/>
          <w:b/>
          <w:color w:val="000000"/>
          <w:sz w:val="24"/>
          <w:szCs w:val="24"/>
          <w:u w:val="single"/>
        </w:rPr>
        <w:t>vervangingsovereenkomst</w:t>
      </w:r>
      <w:bookmarkEnd w:id="1043"/>
      <w:r w:rsidR="009A1BB1">
        <w:rPr>
          <w:rFonts w:asciiTheme="minorHAnsi" w:hAnsiTheme="minorHAnsi"/>
          <w:b/>
          <w:color w:val="000000"/>
          <w:sz w:val="24"/>
          <w:szCs w:val="24"/>
          <w:u w:val="single"/>
        </w:rPr>
        <w:t>.</w:t>
      </w:r>
    </w:p>
    <w:p w:rsidR="009A1BB1" w:rsidP="00370C07" w:rsidRDefault="009A1BB1" w14:paraId="072B1AD8" w14:textId="77777777">
      <w:pPr>
        <w:pStyle w:val="Tekst"/>
        <w:jc w:val="both"/>
        <w:rPr>
          <w:rFonts w:asciiTheme="minorHAnsi" w:hAnsiTheme="minorHAnsi"/>
          <w:b/>
          <w:color w:val="000000"/>
          <w:sz w:val="24"/>
          <w:szCs w:val="24"/>
        </w:rPr>
      </w:pPr>
      <w:r w:rsidRPr="009A1BB1">
        <w:rPr>
          <w:rFonts w:asciiTheme="minorHAnsi" w:hAnsiTheme="minorHAnsi"/>
          <w:b/>
          <w:color w:val="000000"/>
          <w:sz w:val="24"/>
          <w:szCs w:val="24"/>
        </w:rPr>
        <w:t>Gebruik hiervoor model 1 (arbeider) of model 2 (bediende) en duidt dit specifiek aan in art. 4</w:t>
      </w:r>
      <w:r w:rsidR="00650F7F">
        <w:rPr>
          <w:rFonts w:asciiTheme="minorHAnsi" w:hAnsiTheme="minorHAnsi"/>
          <w:b/>
          <w:color w:val="000000"/>
          <w:sz w:val="24"/>
          <w:szCs w:val="24"/>
        </w:rPr>
        <w:t>:</w:t>
      </w:r>
      <w:r>
        <w:rPr>
          <w:rFonts w:asciiTheme="minorHAnsi" w:hAnsiTheme="minorHAnsi"/>
          <w:b/>
          <w:color w:val="000000"/>
          <w:sz w:val="24"/>
          <w:szCs w:val="24"/>
        </w:rPr>
        <w:t xml:space="preserve"> </w:t>
      </w:r>
      <w:r>
        <w:rPr>
          <w:rFonts w:asciiTheme="minorHAnsi" w:hAnsiTheme="minorHAnsi"/>
          <w:b/>
          <w:color w:val="000000"/>
          <w:sz w:val="24"/>
          <w:szCs w:val="24"/>
        </w:rPr>
        <w:tab/>
      </w:r>
      <w:hyperlink w:history="1" w:anchor="_Model_1._Arbeidsovereenkomst_1">
        <w:r w:rsidRPr="009A1BB1">
          <w:rPr>
            <w:rStyle w:val="Hyperlink"/>
            <w:rFonts w:asciiTheme="minorHAnsi" w:hAnsiTheme="minorHAnsi"/>
            <w:b/>
            <w:sz w:val="24"/>
            <w:szCs w:val="24"/>
          </w:rPr>
          <w:t>Model 1. Arbeidsovereenkomst - Arbeiders</w:t>
        </w:r>
      </w:hyperlink>
    </w:p>
    <w:p w:rsidRPr="009A1BB1" w:rsidR="009A1BB1" w:rsidP="00370C07" w:rsidRDefault="009A1BB1" w14:paraId="1BB17A22" w14:textId="77777777">
      <w:pPr>
        <w:pStyle w:val="Tekst"/>
        <w:jc w:val="both"/>
        <w:rPr>
          <w:rFonts w:asciiTheme="minorHAnsi" w:hAnsiTheme="minorHAnsi"/>
          <w:b/>
          <w:color w:val="000000"/>
          <w:sz w:val="24"/>
          <w:szCs w:val="24"/>
        </w:rPr>
      </w:pPr>
      <w:r>
        <w:rPr>
          <w:rFonts w:asciiTheme="minorHAnsi" w:hAnsiTheme="minorHAnsi"/>
          <w:b/>
          <w:color w:val="000000"/>
          <w:sz w:val="24"/>
          <w:szCs w:val="24"/>
        </w:rPr>
        <w:tab/>
      </w:r>
      <w:r>
        <w:rPr>
          <w:rFonts w:asciiTheme="minorHAnsi" w:hAnsiTheme="minorHAnsi"/>
          <w:b/>
          <w:color w:val="000000"/>
          <w:sz w:val="24"/>
          <w:szCs w:val="24"/>
        </w:rPr>
        <w:tab/>
      </w:r>
      <w:r>
        <w:rPr>
          <w:rFonts w:asciiTheme="minorHAnsi" w:hAnsiTheme="minorHAnsi"/>
          <w:b/>
          <w:color w:val="000000"/>
          <w:sz w:val="24"/>
          <w:szCs w:val="24"/>
        </w:rPr>
        <w:tab/>
      </w:r>
      <w:r>
        <w:rPr>
          <w:rFonts w:asciiTheme="minorHAnsi" w:hAnsiTheme="minorHAnsi"/>
          <w:b/>
          <w:color w:val="000000"/>
          <w:sz w:val="24"/>
          <w:szCs w:val="24"/>
        </w:rPr>
        <w:tab/>
      </w:r>
      <w:r>
        <w:rPr>
          <w:rFonts w:asciiTheme="minorHAnsi" w:hAnsiTheme="minorHAnsi"/>
          <w:b/>
          <w:color w:val="000000"/>
          <w:sz w:val="24"/>
          <w:szCs w:val="24"/>
        </w:rPr>
        <w:tab/>
      </w:r>
      <w:r>
        <w:rPr>
          <w:rFonts w:asciiTheme="minorHAnsi" w:hAnsiTheme="minorHAnsi"/>
          <w:b/>
          <w:color w:val="000000"/>
          <w:sz w:val="24"/>
          <w:szCs w:val="24"/>
        </w:rPr>
        <w:tab/>
      </w:r>
      <w:hyperlink w:history="1" w:anchor="_Model_2._Arbeidsovereenkomst_3">
        <w:r w:rsidRPr="009A1BB1">
          <w:rPr>
            <w:rStyle w:val="Hyperlink"/>
            <w:rFonts w:asciiTheme="minorHAnsi" w:hAnsiTheme="minorHAnsi"/>
            <w:b/>
            <w:sz w:val="24"/>
            <w:szCs w:val="24"/>
          </w:rPr>
          <w:t>Model 2. Arbeidsovereenkomst - Bedienden</w:t>
        </w:r>
      </w:hyperlink>
    </w:p>
    <w:p w:rsidRPr="00D461BC" w:rsidR="008579E9" w:rsidP="00370C07" w:rsidRDefault="008579E9" w14:paraId="02A71D88" w14:textId="77777777">
      <w:pPr>
        <w:pStyle w:val="Tekst"/>
        <w:jc w:val="both"/>
        <w:rPr>
          <w:rFonts w:asciiTheme="minorHAnsi" w:hAnsiTheme="minorHAnsi"/>
          <w:color w:val="000000"/>
          <w:sz w:val="24"/>
          <w:szCs w:val="24"/>
          <w:u w:val="single"/>
        </w:rPr>
      </w:pPr>
    </w:p>
    <w:p w:rsidR="00846DE1" w:rsidP="00370C07" w:rsidRDefault="00A549C2" w14:paraId="6024A034" w14:textId="77777777">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Een vervangingsovereenkomst wordt afgesloten </w:t>
      </w:r>
      <w:r w:rsidR="00695952">
        <w:rPr>
          <w:rFonts w:asciiTheme="minorHAnsi" w:hAnsiTheme="minorHAnsi"/>
          <w:color w:val="000000"/>
          <w:sz w:val="24"/>
          <w:szCs w:val="24"/>
        </w:rPr>
        <w:t xml:space="preserve">om </w:t>
      </w:r>
      <w:r w:rsidRPr="00D461BC">
        <w:rPr>
          <w:rFonts w:asciiTheme="minorHAnsi" w:hAnsiTheme="minorHAnsi"/>
          <w:color w:val="000000"/>
          <w:sz w:val="24"/>
          <w:szCs w:val="24"/>
        </w:rPr>
        <w:t xml:space="preserve">de </w:t>
      </w:r>
      <w:r w:rsidRPr="00846DE1" w:rsidR="00413603">
        <w:rPr>
          <w:rFonts w:asciiTheme="minorHAnsi" w:hAnsiTheme="minorHAnsi"/>
          <w:color w:val="000000"/>
          <w:sz w:val="24"/>
          <w:szCs w:val="24"/>
          <w:u w:val="single"/>
        </w:rPr>
        <w:t>vervanging</w:t>
      </w:r>
      <w:r w:rsidRPr="00413603" w:rsidR="00413603">
        <w:rPr>
          <w:rFonts w:asciiTheme="minorHAnsi" w:hAnsiTheme="minorHAnsi"/>
          <w:color w:val="000000"/>
          <w:sz w:val="24"/>
          <w:szCs w:val="24"/>
        </w:rPr>
        <w:t xml:space="preserve"> van een </w:t>
      </w:r>
      <w:r w:rsidRPr="00695952" w:rsidR="00695952">
        <w:rPr>
          <w:rFonts w:asciiTheme="minorHAnsi" w:hAnsiTheme="minorHAnsi"/>
          <w:color w:val="000000"/>
          <w:sz w:val="24"/>
          <w:szCs w:val="24"/>
        </w:rPr>
        <w:t xml:space="preserve">statutair/contractueel personeelslid </w:t>
      </w:r>
      <w:r w:rsidR="00695952">
        <w:rPr>
          <w:rFonts w:asciiTheme="minorHAnsi" w:hAnsiTheme="minorHAnsi"/>
          <w:color w:val="000000"/>
          <w:sz w:val="24"/>
          <w:szCs w:val="24"/>
        </w:rPr>
        <w:t>t</w:t>
      </w:r>
      <w:r w:rsidRPr="00413603" w:rsidR="00413603">
        <w:rPr>
          <w:rFonts w:asciiTheme="minorHAnsi" w:hAnsiTheme="minorHAnsi"/>
          <w:color w:val="000000"/>
          <w:sz w:val="24"/>
          <w:szCs w:val="24"/>
        </w:rPr>
        <w:t xml:space="preserve">e verzekeren die </w:t>
      </w:r>
      <w:r w:rsidRPr="00846DE1" w:rsidR="00413603">
        <w:rPr>
          <w:rFonts w:asciiTheme="minorHAnsi" w:hAnsiTheme="minorHAnsi"/>
          <w:color w:val="000000"/>
          <w:sz w:val="24"/>
          <w:szCs w:val="24"/>
          <w:u w:val="single"/>
        </w:rPr>
        <w:t>tijdelijk geen arbeidsprestaties kan verrichten</w:t>
      </w:r>
      <w:r w:rsidRPr="00413603" w:rsidR="00413603">
        <w:rPr>
          <w:rFonts w:asciiTheme="minorHAnsi" w:hAnsiTheme="minorHAnsi"/>
          <w:color w:val="000000"/>
          <w:sz w:val="24"/>
          <w:szCs w:val="24"/>
        </w:rPr>
        <w:t xml:space="preserve"> omdat hij bijvoorbeeld ziek is of met vakantie is.</w:t>
      </w:r>
    </w:p>
    <w:p w:rsidR="00846DE1" w:rsidP="00370C07" w:rsidRDefault="00846DE1" w14:paraId="7822D4C3" w14:textId="77777777">
      <w:pPr>
        <w:pStyle w:val="Tekst"/>
        <w:jc w:val="both"/>
        <w:rPr>
          <w:rFonts w:asciiTheme="minorHAnsi" w:hAnsiTheme="minorHAnsi"/>
          <w:color w:val="000000"/>
          <w:sz w:val="24"/>
          <w:szCs w:val="24"/>
        </w:rPr>
      </w:pPr>
    </w:p>
    <w:p w:rsidR="00010DC5" w:rsidP="00370C07" w:rsidRDefault="00010DC5" w14:paraId="6B4946EE" w14:textId="566B305F">
      <w:pPr>
        <w:pStyle w:val="Tekst"/>
        <w:jc w:val="both"/>
        <w:rPr>
          <w:rFonts w:asciiTheme="minorHAnsi" w:hAnsiTheme="minorHAnsi"/>
          <w:color w:val="000000"/>
          <w:sz w:val="24"/>
          <w:szCs w:val="24"/>
        </w:rPr>
      </w:pPr>
      <w:r>
        <w:rPr>
          <w:rFonts w:asciiTheme="minorHAnsi" w:hAnsiTheme="minorHAnsi"/>
          <w:color w:val="000000"/>
          <w:sz w:val="24"/>
          <w:szCs w:val="24"/>
        </w:rPr>
        <w:t>E</w:t>
      </w:r>
      <w:r w:rsidRPr="00010DC5">
        <w:rPr>
          <w:rFonts w:asciiTheme="minorHAnsi" w:hAnsiTheme="minorHAnsi"/>
          <w:color w:val="000000"/>
          <w:sz w:val="24"/>
          <w:szCs w:val="24"/>
        </w:rPr>
        <w:t xml:space="preserve">en vervangingsovereenkomst </w:t>
      </w:r>
      <w:r>
        <w:rPr>
          <w:rFonts w:asciiTheme="minorHAnsi" w:hAnsiTheme="minorHAnsi"/>
          <w:color w:val="000000"/>
          <w:sz w:val="24"/>
          <w:szCs w:val="24"/>
        </w:rPr>
        <w:t xml:space="preserve">kan dus worden </w:t>
      </w:r>
      <w:r w:rsidRPr="00010DC5">
        <w:rPr>
          <w:rFonts w:asciiTheme="minorHAnsi" w:hAnsiTheme="minorHAnsi"/>
          <w:color w:val="000000"/>
          <w:sz w:val="24"/>
          <w:szCs w:val="24"/>
        </w:rPr>
        <w:t>af</w:t>
      </w:r>
      <w:r>
        <w:rPr>
          <w:rFonts w:asciiTheme="minorHAnsi" w:hAnsiTheme="minorHAnsi"/>
          <w:color w:val="000000"/>
          <w:sz w:val="24"/>
          <w:szCs w:val="24"/>
        </w:rPr>
        <w:t>gesloten</w:t>
      </w:r>
      <w:r w:rsidRPr="00010DC5">
        <w:rPr>
          <w:rFonts w:asciiTheme="minorHAnsi" w:hAnsiTheme="minorHAnsi"/>
          <w:color w:val="000000"/>
          <w:sz w:val="24"/>
          <w:szCs w:val="24"/>
        </w:rPr>
        <w:t xml:space="preserve"> </w:t>
      </w:r>
      <w:r w:rsidRPr="0038086B">
        <w:rPr>
          <w:rFonts w:asciiTheme="minorHAnsi" w:hAnsiTheme="minorHAnsi"/>
          <w:b/>
          <w:color w:val="000000"/>
          <w:sz w:val="24"/>
          <w:szCs w:val="24"/>
          <w:u w:val="single"/>
        </w:rPr>
        <w:t>in alle gevallen waarin de uitvoering van de overeenkomst geschorst wordt</w:t>
      </w:r>
      <w:r w:rsidRPr="00010DC5">
        <w:rPr>
          <w:rFonts w:asciiTheme="minorHAnsi" w:hAnsiTheme="minorHAnsi"/>
          <w:color w:val="000000"/>
          <w:sz w:val="24"/>
          <w:szCs w:val="24"/>
        </w:rPr>
        <w:t xml:space="preserve"> (arbeidsongeschiktheid, zwangerschapsrust, </w:t>
      </w:r>
      <w:r w:rsidRPr="00A658A1">
        <w:rPr>
          <w:rFonts w:asciiTheme="minorHAnsi" w:hAnsiTheme="minorHAnsi"/>
          <w:color w:val="000000"/>
          <w:sz w:val="24"/>
          <w:szCs w:val="24"/>
        </w:rPr>
        <w:t>thematische verloven</w:t>
      </w:r>
      <w:r w:rsidRPr="00010DC5">
        <w:rPr>
          <w:rFonts w:asciiTheme="minorHAnsi" w:hAnsiTheme="minorHAnsi"/>
          <w:color w:val="000000"/>
          <w:sz w:val="24"/>
          <w:szCs w:val="24"/>
        </w:rPr>
        <w:t xml:space="preserve">, </w:t>
      </w:r>
      <w:r w:rsidR="003E0851">
        <w:rPr>
          <w:rFonts w:asciiTheme="minorHAnsi" w:hAnsiTheme="minorHAnsi"/>
          <w:color w:val="000000"/>
          <w:sz w:val="24"/>
          <w:szCs w:val="24"/>
        </w:rPr>
        <w:t>onbetaald verlof</w:t>
      </w:r>
      <w:r w:rsidR="00C512B3">
        <w:rPr>
          <w:rFonts w:asciiTheme="minorHAnsi" w:hAnsiTheme="minorHAnsi"/>
          <w:color w:val="000000"/>
          <w:sz w:val="24"/>
          <w:szCs w:val="24"/>
        </w:rPr>
        <w:t xml:space="preserve">, </w:t>
      </w:r>
      <w:r w:rsidRPr="00010DC5">
        <w:rPr>
          <w:rFonts w:asciiTheme="minorHAnsi" w:hAnsiTheme="minorHAnsi"/>
          <w:color w:val="000000"/>
          <w:sz w:val="24"/>
          <w:szCs w:val="24"/>
        </w:rPr>
        <w:t>enz.), behalve bij tijdelijke werkloosheid om economische redenen of wegens slecht weer en bij staking of lock-out.</w:t>
      </w:r>
    </w:p>
    <w:p w:rsidR="00010DC5" w:rsidP="00370C07" w:rsidRDefault="00010DC5" w14:paraId="75330FAB" w14:textId="77777777">
      <w:pPr>
        <w:pStyle w:val="Tekst"/>
        <w:jc w:val="both"/>
        <w:rPr>
          <w:rFonts w:asciiTheme="minorHAnsi" w:hAnsiTheme="minorHAnsi"/>
          <w:color w:val="000000"/>
          <w:sz w:val="24"/>
          <w:szCs w:val="24"/>
        </w:rPr>
      </w:pPr>
    </w:p>
    <w:p w:rsidR="0044323F" w:rsidP="00370C07" w:rsidRDefault="00372E6B" w14:paraId="42ED1306" w14:textId="77777777">
      <w:pPr>
        <w:pStyle w:val="Tekst"/>
        <w:jc w:val="both"/>
        <w:rPr>
          <w:rFonts w:asciiTheme="minorHAnsi" w:hAnsiTheme="minorHAnsi"/>
          <w:color w:val="000000"/>
          <w:sz w:val="24"/>
          <w:szCs w:val="24"/>
        </w:rPr>
      </w:pPr>
      <w:r>
        <w:rPr>
          <w:rFonts w:asciiTheme="minorHAnsi" w:hAnsiTheme="minorHAnsi"/>
          <w:color w:val="000000"/>
          <w:sz w:val="24"/>
          <w:szCs w:val="24"/>
        </w:rPr>
        <w:t>D</w:t>
      </w:r>
      <w:r w:rsidRPr="00372E6B">
        <w:rPr>
          <w:rFonts w:asciiTheme="minorHAnsi" w:hAnsiTheme="minorHAnsi"/>
          <w:color w:val="000000"/>
          <w:sz w:val="24"/>
          <w:szCs w:val="24"/>
        </w:rPr>
        <w:t xml:space="preserve">e overeenkomst moet bedoeld zijn om de afwezigheid op te vangen van een werknemer wiens overeenkomst </w:t>
      </w:r>
      <w:r w:rsidRPr="00372E6B">
        <w:rPr>
          <w:rFonts w:asciiTheme="minorHAnsi" w:hAnsiTheme="minorHAnsi"/>
          <w:b/>
          <w:color w:val="000000"/>
          <w:sz w:val="24"/>
          <w:szCs w:val="24"/>
          <w:u w:val="single"/>
        </w:rPr>
        <w:t>volledig geschorst</w:t>
      </w:r>
      <w:r w:rsidRPr="00372E6B">
        <w:rPr>
          <w:rFonts w:asciiTheme="minorHAnsi" w:hAnsiTheme="minorHAnsi"/>
          <w:color w:val="000000"/>
          <w:sz w:val="24"/>
          <w:szCs w:val="24"/>
        </w:rPr>
        <w:t xml:space="preserve"> is.</w:t>
      </w:r>
    </w:p>
    <w:p w:rsidRPr="00003678" w:rsidR="00A549C2" w:rsidP="00003678" w:rsidRDefault="00A549C2" w14:paraId="1BFFA96B" w14:textId="77777777">
      <w:pPr>
        <w:pStyle w:val="Tekst"/>
        <w:jc w:val="both"/>
        <w:rPr>
          <w:rFonts w:asciiTheme="minorHAnsi" w:hAnsiTheme="minorHAnsi"/>
          <w:b/>
          <w:sz w:val="24"/>
          <w:szCs w:val="24"/>
        </w:rPr>
      </w:pPr>
      <w:r w:rsidRPr="00003678">
        <w:rPr>
          <w:rFonts w:asciiTheme="minorHAnsi" w:hAnsiTheme="minorHAnsi"/>
          <w:sz w:val="24"/>
          <w:szCs w:val="24"/>
        </w:rPr>
        <w:t>Een vervangingsoveree</w:t>
      </w:r>
      <w:r w:rsidRPr="00003678" w:rsidR="000B435B">
        <w:rPr>
          <w:rFonts w:asciiTheme="minorHAnsi" w:hAnsiTheme="minorHAnsi"/>
          <w:sz w:val="24"/>
          <w:szCs w:val="24"/>
        </w:rPr>
        <w:t>nkomst is</w:t>
      </w:r>
      <w:r w:rsidRPr="00003678">
        <w:rPr>
          <w:rFonts w:asciiTheme="minorHAnsi" w:hAnsiTheme="minorHAnsi"/>
          <w:sz w:val="24"/>
          <w:szCs w:val="24"/>
        </w:rPr>
        <w:t xml:space="preserve"> </w:t>
      </w:r>
      <w:r w:rsidRPr="00003678" w:rsidR="00372E6B">
        <w:rPr>
          <w:rFonts w:asciiTheme="minorHAnsi" w:hAnsiTheme="minorHAnsi"/>
          <w:sz w:val="24"/>
          <w:szCs w:val="24"/>
        </w:rPr>
        <w:t xml:space="preserve">dus </w:t>
      </w:r>
      <w:r w:rsidRPr="00003678">
        <w:rPr>
          <w:rFonts w:asciiTheme="minorHAnsi" w:hAnsiTheme="minorHAnsi"/>
          <w:sz w:val="24"/>
          <w:szCs w:val="24"/>
          <w:u w:val="single"/>
        </w:rPr>
        <w:t>niet mogelijk</w:t>
      </w:r>
      <w:r w:rsidRPr="00003678">
        <w:rPr>
          <w:rFonts w:asciiTheme="minorHAnsi" w:hAnsiTheme="minorHAnsi"/>
          <w:sz w:val="24"/>
          <w:szCs w:val="24"/>
        </w:rPr>
        <w:t xml:space="preserve"> ingeval een werknemer slechts </w:t>
      </w:r>
      <w:r w:rsidRPr="00003678">
        <w:rPr>
          <w:rFonts w:asciiTheme="minorHAnsi" w:hAnsiTheme="minorHAnsi"/>
          <w:sz w:val="24"/>
          <w:szCs w:val="24"/>
          <w:u w:val="single"/>
        </w:rPr>
        <w:t>gedeeltelijk afwezig</w:t>
      </w:r>
      <w:r w:rsidRPr="00003678" w:rsidR="001D4D2A">
        <w:rPr>
          <w:rFonts w:asciiTheme="minorHAnsi" w:hAnsiTheme="minorHAnsi"/>
          <w:sz w:val="24"/>
          <w:szCs w:val="24"/>
        </w:rPr>
        <w:t xml:space="preserve"> i</w:t>
      </w:r>
      <w:r w:rsidR="00003678">
        <w:rPr>
          <w:rFonts w:asciiTheme="minorHAnsi" w:hAnsiTheme="minorHAnsi"/>
          <w:sz w:val="24"/>
          <w:szCs w:val="24"/>
        </w:rPr>
        <w:t xml:space="preserve">s </w:t>
      </w:r>
      <w:r w:rsidRPr="00003678" w:rsidR="00003678">
        <w:rPr>
          <w:rFonts w:asciiTheme="minorHAnsi" w:hAnsiTheme="minorHAnsi"/>
          <w:b/>
          <w:sz w:val="24"/>
          <w:szCs w:val="24"/>
          <w:u w:val="single"/>
        </w:rPr>
        <w:t xml:space="preserve">behalve </w:t>
      </w:r>
      <w:proofErr w:type="spellStart"/>
      <w:r w:rsidRPr="00003678" w:rsidR="00003678">
        <w:rPr>
          <w:rFonts w:asciiTheme="minorHAnsi" w:hAnsiTheme="minorHAnsi"/>
          <w:b/>
          <w:sz w:val="24"/>
          <w:szCs w:val="24"/>
          <w:u w:val="single"/>
        </w:rPr>
        <w:t>i.g.v</w:t>
      </w:r>
      <w:proofErr w:type="spellEnd"/>
      <w:r w:rsidRPr="00003678" w:rsidR="00003678">
        <w:rPr>
          <w:rFonts w:asciiTheme="minorHAnsi" w:hAnsiTheme="minorHAnsi"/>
          <w:b/>
          <w:sz w:val="24"/>
          <w:szCs w:val="24"/>
          <w:u w:val="single"/>
        </w:rPr>
        <w:t xml:space="preserve">. </w:t>
      </w:r>
      <w:hyperlink w:history="1" w:anchor="_Loopbaanonderbreking">
        <w:r w:rsidRPr="0052055A" w:rsidR="00003678">
          <w:rPr>
            <w:rStyle w:val="Hyperlink"/>
            <w:rFonts w:asciiTheme="minorHAnsi" w:hAnsiTheme="minorHAnsi"/>
            <w:b/>
            <w:sz w:val="24"/>
            <w:szCs w:val="24"/>
          </w:rPr>
          <w:t>gedeeltelijke thematische loopbaanonderbreking of zorgkrediet</w:t>
        </w:r>
      </w:hyperlink>
      <w:r w:rsidRPr="00003678" w:rsidR="00003678">
        <w:rPr>
          <w:rFonts w:asciiTheme="minorHAnsi" w:hAnsiTheme="minorHAnsi"/>
          <w:b/>
          <w:sz w:val="24"/>
          <w:szCs w:val="24"/>
        </w:rPr>
        <w:t>.</w:t>
      </w:r>
      <w:r w:rsidR="00003678">
        <w:rPr>
          <w:rFonts w:asciiTheme="minorHAnsi" w:hAnsiTheme="minorHAnsi"/>
          <w:b/>
          <w:sz w:val="24"/>
          <w:szCs w:val="24"/>
        </w:rPr>
        <w:t xml:space="preserve"> </w:t>
      </w:r>
      <w:r w:rsidRPr="00C804ED" w:rsidR="00C804ED">
        <w:rPr>
          <w:rFonts w:asciiTheme="minorHAnsi" w:hAnsiTheme="minorHAnsi"/>
          <w:b/>
          <w:sz w:val="24"/>
          <w:szCs w:val="24"/>
        </w:rPr>
        <w:t>Sinds</w:t>
      </w:r>
      <w:r w:rsidRPr="00C804ED" w:rsidR="00003678">
        <w:rPr>
          <w:rFonts w:asciiTheme="minorHAnsi" w:hAnsiTheme="minorHAnsi"/>
          <w:b/>
          <w:sz w:val="24"/>
          <w:szCs w:val="24"/>
        </w:rPr>
        <w:t xml:space="preserve"> februari 2018 kunnen ook vervangingsovereenkomsten afgesloten worden ter vervanging van werknemers in progressieve werkhervatting.</w:t>
      </w:r>
    </w:p>
    <w:p w:rsidRPr="00D461BC" w:rsidR="00A658A1" w:rsidP="00370C07" w:rsidRDefault="00A658A1" w14:paraId="3A13385A" w14:textId="77777777">
      <w:pPr>
        <w:pStyle w:val="Tekst"/>
        <w:jc w:val="both"/>
        <w:rPr>
          <w:rFonts w:asciiTheme="minorHAnsi" w:hAnsiTheme="minorHAnsi"/>
          <w:color w:val="000000"/>
          <w:sz w:val="24"/>
          <w:szCs w:val="24"/>
        </w:rPr>
      </w:pPr>
    </w:p>
    <w:p w:rsidRPr="00D461BC" w:rsidR="00A549C2" w:rsidP="00370C07" w:rsidRDefault="00DE7BB9" w14:paraId="0E659D4E" w14:textId="77777777">
      <w:pPr>
        <w:pStyle w:val="Tekst"/>
        <w:jc w:val="both"/>
        <w:rPr>
          <w:rFonts w:asciiTheme="minorHAnsi" w:hAnsiTheme="minorHAnsi"/>
          <w:color w:val="000000"/>
          <w:sz w:val="24"/>
          <w:szCs w:val="24"/>
        </w:rPr>
      </w:pPr>
      <w:r>
        <w:rPr>
          <w:rFonts w:asciiTheme="minorHAnsi" w:hAnsiTheme="minorHAnsi"/>
          <w:b/>
          <w:color w:val="000000"/>
          <w:sz w:val="24"/>
          <w:szCs w:val="24"/>
          <w:u w:val="single"/>
        </w:rPr>
        <w:t>Twee</w:t>
      </w:r>
      <w:r w:rsidRPr="00226EDE" w:rsidR="00226EDE">
        <w:rPr>
          <w:rFonts w:asciiTheme="minorHAnsi" w:hAnsiTheme="minorHAnsi"/>
          <w:b/>
          <w:color w:val="000000"/>
          <w:sz w:val="24"/>
          <w:szCs w:val="24"/>
          <w:u w:val="single"/>
        </w:rPr>
        <w:t xml:space="preserve"> voorwaarden</w:t>
      </w:r>
      <w:r w:rsidR="00650F7F">
        <w:rPr>
          <w:rFonts w:asciiTheme="minorHAnsi" w:hAnsiTheme="minorHAnsi"/>
          <w:b/>
          <w:color w:val="000000"/>
          <w:sz w:val="24"/>
          <w:szCs w:val="24"/>
        </w:rPr>
        <w:t>:</w:t>
      </w:r>
      <w:r w:rsidRPr="00226EDE" w:rsidR="00226EDE">
        <w:rPr>
          <w:rFonts w:asciiTheme="minorHAnsi" w:hAnsiTheme="minorHAnsi"/>
          <w:b/>
          <w:color w:val="000000"/>
          <w:sz w:val="24"/>
          <w:szCs w:val="24"/>
        </w:rPr>
        <w:t xml:space="preserve"> </w:t>
      </w:r>
      <w:r w:rsidRPr="00D461BC" w:rsidR="00A549C2">
        <w:rPr>
          <w:rFonts w:asciiTheme="minorHAnsi" w:hAnsiTheme="minorHAnsi"/>
          <w:color w:val="000000"/>
          <w:sz w:val="24"/>
          <w:szCs w:val="24"/>
        </w:rPr>
        <w:t>Een arbeidsovereenkomst kan sle</w:t>
      </w:r>
      <w:r w:rsidRPr="00D461BC" w:rsidR="001B6FDA">
        <w:rPr>
          <w:rFonts w:asciiTheme="minorHAnsi" w:hAnsiTheme="minorHAnsi"/>
          <w:color w:val="000000"/>
          <w:sz w:val="24"/>
          <w:szCs w:val="24"/>
        </w:rPr>
        <w:t>chts</w:t>
      </w:r>
      <w:r w:rsidRPr="00D461BC" w:rsidR="006C220E">
        <w:rPr>
          <w:rFonts w:asciiTheme="minorHAnsi" w:hAnsiTheme="minorHAnsi"/>
          <w:color w:val="000000"/>
          <w:sz w:val="24"/>
          <w:szCs w:val="24"/>
        </w:rPr>
        <w:t xml:space="preserve"> </w:t>
      </w:r>
      <w:r w:rsidRPr="00D461BC" w:rsidR="00A549C2">
        <w:rPr>
          <w:rFonts w:asciiTheme="minorHAnsi" w:hAnsiTheme="minorHAnsi"/>
          <w:color w:val="000000"/>
          <w:sz w:val="24"/>
          <w:szCs w:val="24"/>
        </w:rPr>
        <w:t>de status van vervangingsovereenkomst hebben indien de arbeidsovereenkomst</w:t>
      </w:r>
      <w:r w:rsidR="00650F7F">
        <w:rPr>
          <w:rFonts w:asciiTheme="minorHAnsi" w:hAnsiTheme="minorHAnsi"/>
          <w:color w:val="000000"/>
          <w:sz w:val="24"/>
          <w:szCs w:val="24"/>
        </w:rPr>
        <w:t>:</w:t>
      </w:r>
    </w:p>
    <w:p w:rsidR="00A549C2" w:rsidP="00744F25" w:rsidRDefault="00A549C2" w14:paraId="6B506D2F" w14:textId="77777777">
      <w:pPr>
        <w:pStyle w:val="Opsomming"/>
        <w:numPr>
          <w:ilvl w:val="0"/>
          <w:numId w:val="69"/>
        </w:numPr>
        <w:ind w:left="1134" w:hanging="284"/>
        <w:jc w:val="both"/>
        <w:rPr>
          <w:rFonts w:asciiTheme="minorHAnsi" w:hAnsiTheme="minorHAnsi"/>
          <w:color w:val="000000"/>
          <w:sz w:val="24"/>
          <w:szCs w:val="24"/>
        </w:rPr>
      </w:pPr>
      <w:r w:rsidRPr="00D461BC">
        <w:rPr>
          <w:rFonts w:asciiTheme="minorHAnsi" w:hAnsiTheme="minorHAnsi"/>
          <w:color w:val="000000"/>
          <w:sz w:val="24"/>
          <w:szCs w:val="24"/>
        </w:rPr>
        <w:t xml:space="preserve">wordt afgesloten ter </w:t>
      </w:r>
      <w:r w:rsidRPr="00C53F9A">
        <w:rPr>
          <w:rFonts w:asciiTheme="minorHAnsi" w:hAnsiTheme="minorHAnsi"/>
          <w:b/>
          <w:color w:val="000000"/>
          <w:sz w:val="24"/>
          <w:szCs w:val="24"/>
        </w:rPr>
        <w:t>vervanging van de titularis</w:t>
      </w:r>
      <w:r w:rsidRPr="00D461BC">
        <w:rPr>
          <w:rFonts w:asciiTheme="minorHAnsi" w:hAnsiTheme="minorHAnsi"/>
          <w:color w:val="000000"/>
          <w:sz w:val="24"/>
          <w:szCs w:val="24"/>
        </w:rPr>
        <w:t>;</w:t>
      </w:r>
    </w:p>
    <w:p w:rsidRPr="00074B0B" w:rsidR="004B56C9" w:rsidP="004B56C9" w:rsidRDefault="004B56C9" w14:paraId="07799897" w14:textId="77777777">
      <w:pPr>
        <w:pStyle w:val="Opsomming"/>
        <w:ind w:left="850" w:firstLine="0"/>
        <w:jc w:val="both"/>
        <w:rPr>
          <w:rFonts w:asciiTheme="minorHAnsi" w:hAnsiTheme="minorHAnsi"/>
          <w:b/>
          <w:color w:val="000000"/>
          <w:sz w:val="24"/>
          <w:szCs w:val="24"/>
        </w:rPr>
      </w:pPr>
      <w:r w:rsidRPr="00074B0B">
        <w:rPr>
          <w:rFonts w:asciiTheme="minorHAnsi" w:hAnsiTheme="minorHAnsi"/>
          <w:b/>
          <w:color w:val="000000"/>
          <w:sz w:val="24"/>
          <w:szCs w:val="24"/>
        </w:rPr>
        <w:t>en</w:t>
      </w:r>
    </w:p>
    <w:p w:rsidR="00A549C2" w:rsidP="00744F25" w:rsidRDefault="00A549C2" w14:paraId="5EDF9DB7" w14:textId="77777777">
      <w:pPr>
        <w:pStyle w:val="Opsomming"/>
        <w:numPr>
          <w:ilvl w:val="0"/>
          <w:numId w:val="69"/>
        </w:numPr>
        <w:ind w:left="1134" w:hanging="284"/>
        <w:jc w:val="both"/>
        <w:rPr>
          <w:rFonts w:asciiTheme="minorHAnsi" w:hAnsiTheme="minorHAnsi"/>
          <w:color w:val="000000"/>
          <w:sz w:val="24"/>
          <w:szCs w:val="24"/>
        </w:rPr>
      </w:pPr>
      <w:r w:rsidRPr="00D461BC">
        <w:rPr>
          <w:rFonts w:asciiTheme="minorHAnsi" w:hAnsiTheme="minorHAnsi"/>
          <w:color w:val="000000"/>
          <w:sz w:val="24"/>
          <w:szCs w:val="24"/>
        </w:rPr>
        <w:t xml:space="preserve">wordt afgesloten </w:t>
      </w:r>
      <w:r w:rsidRPr="00C53F9A">
        <w:rPr>
          <w:rFonts w:asciiTheme="minorHAnsi" w:hAnsiTheme="minorHAnsi"/>
          <w:b/>
          <w:color w:val="000000"/>
          <w:sz w:val="24"/>
          <w:szCs w:val="24"/>
        </w:rPr>
        <w:t>tot op het ogenblik dat de titularis terugkeert</w:t>
      </w:r>
      <w:r w:rsidRPr="00D461BC">
        <w:rPr>
          <w:rFonts w:asciiTheme="minorHAnsi" w:hAnsiTheme="minorHAnsi"/>
          <w:color w:val="000000"/>
          <w:sz w:val="24"/>
          <w:szCs w:val="24"/>
        </w:rPr>
        <w:t>, en dit in dezelfde functie als waarin hij zich bevond vóór de vervanging.</w:t>
      </w:r>
    </w:p>
    <w:p w:rsidR="00A549C2" w:rsidP="008579E9" w:rsidRDefault="00A549C2" w14:paraId="43B24C8C" w14:textId="77777777">
      <w:pPr>
        <w:ind w:left="851"/>
        <w:jc w:val="both"/>
        <w:rPr>
          <w:rFonts w:asciiTheme="minorHAnsi" w:hAnsiTheme="minorHAnsi"/>
          <w:color w:val="000000"/>
          <w:sz w:val="24"/>
          <w:szCs w:val="24"/>
        </w:rPr>
      </w:pPr>
      <w:r w:rsidRPr="00D461BC">
        <w:rPr>
          <w:rFonts w:asciiTheme="minorHAnsi" w:hAnsiTheme="minorHAnsi"/>
          <w:color w:val="000000"/>
          <w:sz w:val="24"/>
          <w:szCs w:val="24"/>
        </w:rPr>
        <w:t>Hierbij moet men wel rekening houden met het feit dat de vervangingsovereenkomst(</w:t>
      </w:r>
      <w:r w:rsidRPr="00D461BC" w:rsidR="00894889">
        <w:rPr>
          <w:rFonts w:asciiTheme="minorHAnsi" w:hAnsiTheme="minorHAnsi"/>
          <w:color w:val="000000"/>
          <w:sz w:val="24"/>
          <w:szCs w:val="24"/>
        </w:rPr>
        <w:t xml:space="preserve">en) de maximumduur van 2 jaar </w:t>
      </w:r>
      <w:r w:rsidRPr="00D461BC" w:rsidR="008579E9">
        <w:rPr>
          <w:rFonts w:asciiTheme="minorHAnsi" w:hAnsiTheme="minorHAnsi"/>
          <w:color w:val="000000"/>
          <w:sz w:val="24"/>
          <w:szCs w:val="24"/>
        </w:rPr>
        <w:t>niet mag overschrijden.</w:t>
      </w:r>
    </w:p>
    <w:p w:rsidRPr="00D461BC" w:rsidR="004B56C9" w:rsidP="008579E9" w:rsidRDefault="004B56C9" w14:paraId="2A2F733F" w14:textId="77777777">
      <w:pPr>
        <w:ind w:left="851"/>
        <w:jc w:val="both"/>
        <w:rPr>
          <w:rFonts w:asciiTheme="minorHAnsi" w:hAnsiTheme="minorHAnsi"/>
          <w:color w:val="000000"/>
          <w:sz w:val="24"/>
          <w:szCs w:val="24"/>
        </w:rPr>
      </w:pPr>
    </w:p>
    <w:p w:rsidR="00A549C2" w:rsidP="00370C07" w:rsidRDefault="00A549C2" w14:paraId="7965104D" w14:textId="77777777">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In tegenstelling tot de gewone arbeidsovereenkomst biedt de vervangingsovereenkomst de mogelijkheid </w:t>
      </w:r>
      <w:r w:rsidRPr="00D461BC">
        <w:rPr>
          <w:rFonts w:asciiTheme="minorHAnsi" w:hAnsiTheme="minorHAnsi"/>
          <w:color w:val="000000"/>
          <w:sz w:val="24"/>
          <w:szCs w:val="24"/>
          <w:u w:val="single"/>
        </w:rPr>
        <w:t>af te wijken van de dwingende bepalingen</w:t>
      </w:r>
      <w:r w:rsidRPr="00D461BC">
        <w:rPr>
          <w:rFonts w:asciiTheme="minorHAnsi" w:hAnsiTheme="minorHAnsi"/>
          <w:color w:val="000000"/>
          <w:sz w:val="24"/>
          <w:szCs w:val="24"/>
        </w:rPr>
        <w:t xml:space="preserve"> inzake </w:t>
      </w:r>
      <w:r w:rsidRPr="00D461BC">
        <w:rPr>
          <w:rFonts w:asciiTheme="minorHAnsi" w:hAnsiTheme="minorHAnsi"/>
          <w:color w:val="000000"/>
          <w:sz w:val="24"/>
          <w:szCs w:val="24"/>
          <w:u w:val="single"/>
        </w:rPr>
        <w:t xml:space="preserve">duur van de overeenkomst </w:t>
      </w:r>
      <w:r w:rsidRPr="00D461BC">
        <w:rPr>
          <w:rFonts w:asciiTheme="minorHAnsi" w:hAnsiTheme="minorHAnsi"/>
          <w:color w:val="000000"/>
          <w:sz w:val="24"/>
          <w:szCs w:val="24"/>
        </w:rPr>
        <w:t xml:space="preserve">en </w:t>
      </w:r>
      <w:r w:rsidRPr="00D461BC">
        <w:rPr>
          <w:rFonts w:asciiTheme="minorHAnsi" w:hAnsiTheme="minorHAnsi"/>
          <w:color w:val="000000"/>
          <w:sz w:val="24"/>
          <w:szCs w:val="24"/>
          <w:u w:val="single"/>
        </w:rPr>
        <w:t>de opzeggingstermijn</w:t>
      </w:r>
      <w:r w:rsidRPr="00D461BC">
        <w:rPr>
          <w:rFonts w:asciiTheme="minorHAnsi" w:hAnsiTheme="minorHAnsi"/>
          <w:color w:val="000000"/>
          <w:sz w:val="24"/>
          <w:szCs w:val="24"/>
        </w:rPr>
        <w:t>.</w:t>
      </w:r>
    </w:p>
    <w:p w:rsidRPr="00245E01" w:rsidR="00086047" w:rsidP="00086047" w:rsidRDefault="00AF09EE" w14:paraId="3A34E6A9" w14:textId="0E163640">
      <w:pPr>
        <w:ind w:left="5954"/>
        <w:jc w:val="both"/>
        <w:rPr>
          <w:rFonts w:asciiTheme="minorHAnsi" w:hAnsiTheme="minorHAnsi" w:cstheme="minorHAnsi"/>
          <w:sz w:val="24"/>
          <w:szCs w:val="24"/>
        </w:rPr>
      </w:pPr>
      <w:hyperlink w:history="1" w:anchor="_Alfabetisch_Trefwoordenregister">
        <w:r w:rsidRPr="00245E01" w:rsidR="00086047">
          <w:rPr>
            <w:rFonts w:asciiTheme="minorHAnsi" w:hAnsiTheme="minorHAnsi" w:cstheme="minorHAnsi"/>
            <w:vanish/>
            <w:color w:val="0000FF"/>
            <w:sz w:val="24"/>
            <w:szCs w:val="24"/>
            <w:u w:val="single"/>
          </w:rPr>
          <w:t>Terug naar alfabetisch register</w:t>
        </w:r>
      </w:hyperlink>
    </w:p>
    <w:p w:rsidRPr="0026191A" w:rsidR="00A549C2" w:rsidP="00AA77C7" w:rsidRDefault="00A549C2" w14:paraId="70D1EE10" w14:textId="77777777">
      <w:pPr>
        <w:pStyle w:val="Kop3"/>
        <w:rPr>
          <w:rFonts w:asciiTheme="minorHAnsi" w:hAnsiTheme="minorHAnsi"/>
          <w:sz w:val="28"/>
          <w:szCs w:val="28"/>
        </w:rPr>
      </w:pPr>
      <w:bookmarkStart w:name="_Vormvereisten" w:id="1044"/>
      <w:bookmarkStart w:name="_Toc391971439" w:id="1045"/>
      <w:bookmarkStart w:name="_Toc392301981" w:id="1046"/>
      <w:bookmarkStart w:name="_Toc426347448" w:id="1047"/>
      <w:bookmarkStart w:name="_Toc426450871" w:id="1048"/>
      <w:bookmarkStart w:name="_Toc426451415" w:id="1049"/>
      <w:bookmarkStart w:name="_Toc426510914" w:id="1050"/>
      <w:bookmarkStart w:name="_Toc426516985" w:id="1051"/>
      <w:bookmarkStart w:name="_Toc426530647" w:id="1052"/>
      <w:bookmarkStart w:name="_Toc426943568" w:id="1053"/>
      <w:bookmarkStart w:name="_Toc426950330" w:id="1054"/>
      <w:bookmarkStart w:name="_Toc450032411" w:id="1055"/>
      <w:bookmarkStart w:name="_Toc450037999" w:id="1056"/>
      <w:bookmarkStart w:name="_Toc450531076" w:id="1057"/>
      <w:bookmarkStart w:name="_Toc450985073" w:id="1058"/>
      <w:bookmarkStart w:name="_Toc451053579" w:id="1059"/>
      <w:bookmarkStart w:name="_Toc451058094" w:id="1060"/>
      <w:bookmarkStart w:name="_Toc451069858" w:id="1061"/>
      <w:bookmarkStart w:name="_Toc452441562" w:id="1062"/>
      <w:bookmarkStart w:name="_Toc462553912" w:id="1063"/>
      <w:bookmarkStart w:name="_Toc473534976" w:id="1064"/>
      <w:bookmarkStart w:name="_Toc473535357" w:id="1065"/>
      <w:bookmarkStart w:name="_Toc473535957" w:id="1066"/>
      <w:bookmarkStart w:name="_Toc473615207" w:id="1067"/>
      <w:bookmarkStart w:name="_Toc473685603" w:id="1068"/>
      <w:bookmarkStart w:name="_Toc474045362" w:id="1069"/>
      <w:bookmarkStart w:name="_Toc495302767" w:id="1070"/>
      <w:bookmarkStart w:name="_Toc276634568" w:id="1071"/>
      <w:bookmarkStart w:name="_Toc276635440" w:id="1072"/>
      <w:bookmarkStart w:name="_Toc280265653" w:id="1073"/>
      <w:bookmarkStart w:name="_Toc307475475" w:id="1074"/>
      <w:bookmarkStart w:name="_Toc307487737" w:id="1075"/>
      <w:bookmarkStart w:name="_Toc158199368" w:id="1076"/>
      <w:bookmarkEnd w:id="1044"/>
      <w:r w:rsidRPr="0026191A">
        <w:rPr>
          <w:rFonts w:asciiTheme="minorHAnsi" w:hAnsiTheme="minorHAnsi"/>
          <w:sz w:val="28"/>
          <w:szCs w:val="28"/>
        </w:rPr>
        <w:t>Vormvereisten</w:t>
      </w:r>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p>
    <w:p w:rsidRPr="00D461BC" w:rsidR="00A549C2" w:rsidP="00D231A5" w:rsidRDefault="00A549C2" w14:paraId="40A6D040" w14:textId="77777777">
      <w:pPr>
        <w:pStyle w:val="Tekst"/>
        <w:keepNext/>
        <w:spacing w:after="240"/>
        <w:jc w:val="both"/>
        <w:rPr>
          <w:rFonts w:asciiTheme="minorHAnsi" w:hAnsiTheme="minorHAnsi"/>
          <w:color w:val="000000"/>
          <w:sz w:val="24"/>
          <w:szCs w:val="24"/>
        </w:rPr>
      </w:pPr>
      <w:r w:rsidRPr="00D461BC">
        <w:rPr>
          <w:rFonts w:asciiTheme="minorHAnsi" w:hAnsiTheme="minorHAnsi"/>
          <w:color w:val="000000"/>
          <w:sz w:val="24"/>
          <w:szCs w:val="24"/>
        </w:rPr>
        <w:t xml:space="preserve">De vervangingsovereenkomst moet </w:t>
      </w:r>
      <w:r w:rsidRPr="0038086B">
        <w:rPr>
          <w:rFonts w:asciiTheme="minorHAnsi" w:hAnsiTheme="minorHAnsi"/>
          <w:b/>
          <w:color w:val="000000"/>
          <w:sz w:val="24"/>
          <w:szCs w:val="24"/>
          <w:u w:val="single"/>
        </w:rPr>
        <w:t>steeds schriftelijk</w:t>
      </w:r>
      <w:r w:rsidRPr="00D461BC">
        <w:rPr>
          <w:rFonts w:asciiTheme="minorHAnsi" w:hAnsiTheme="minorHAnsi"/>
          <w:color w:val="000000"/>
          <w:sz w:val="24"/>
          <w:szCs w:val="24"/>
        </w:rPr>
        <w:t xml:space="preserve"> worden opgemaakt, voor ieder personeelslid afzonderlijk, uiterlijk op het moment van de indiensttreding en moet behalve de normale vermeldingen tevens bevatten</w:t>
      </w:r>
      <w:r w:rsidR="00650F7F">
        <w:rPr>
          <w:rFonts w:asciiTheme="minorHAnsi" w:hAnsiTheme="minorHAnsi"/>
          <w:color w:val="000000"/>
          <w:sz w:val="24"/>
          <w:szCs w:val="24"/>
        </w:rPr>
        <w:t>:</w:t>
      </w:r>
    </w:p>
    <w:p w:rsidRPr="00D461BC" w:rsidR="00A549C2" w:rsidP="00744F25" w:rsidRDefault="00A549C2" w14:paraId="5A900B94" w14:textId="77777777">
      <w:pPr>
        <w:pStyle w:val="Opsomming"/>
        <w:numPr>
          <w:ilvl w:val="0"/>
          <w:numId w:val="69"/>
        </w:numPr>
        <w:ind w:left="1134" w:hanging="284"/>
        <w:jc w:val="both"/>
        <w:rPr>
          <w:rFonts w:asciiTheme="minorHAnsi" w:hAnsiTheme="minorHAnsi"/>
          <w:color w:val="000000"/>
          <w:sz w:val="24"/>
          <w:szCs w:val="24"/>
        </w:rPr>
      </w:pPr>
      <w:r w:rsidRPr="00D461BC">
        <w:rPr>
          <w:rFonts w:asciiTheme="minorHAnsi" w:hAnsiTheme="minorHAnsi"/>
          <w:color w:val="000000"/>
          <w:sz w:val="24"/>
          <w:szCs w:val="24"/>
        </w:rPr>
        <w:t xml:space="preserve">de </w:t>
      </w:r>
      <w:r w:rsidRPr="00AE124B">
        <w:rPr>
          <w:rFonts w:asciiTheme="minorHAnsi" w:hAnsiTheme="minorHAnsi"/>
          <w:b/>
          <w:color w:val="000000"/>
          <w:sz w:val="24"/>
          <w:szCs w:val="24"/>
          <w:u w:val="single"/>
        </w:rPr>
        <w:t>reden van de vervanging</w:t>
      </w:r>
      <w:r w:rsidRPr="00D461BC">
        <w:rPr>
          <w:rFonts w:asciiTheme="minorHAnsi" w:hAnsiTheme="minorHAnsi"/>
          <w:color w:val="000000"/>
          <w:sz w:val="24"/>
          <w:szCs w:val="24"/>
        </w:rPr>
        <w:t>;</w:t>
      </w:r>
    </w:p>
    <w:p w:rsidRPr="00D461BC" w:rsidR="00A549C2" w:rsidP="00744F25" w:rsidRDefault="00A549C2" w14:paraId="63190EEB" w14:textId="77777777">
      <w:pPr>
        <w:pStyle w:val="Opsomming"/>
        <w:numPr>
          <w:ilvl w:val="0"/>
          <w:numId w:val="69"/>
        </w:numPr>
        <w:ind w:left="1134" w:hanging="284"/>
        <w:jc w:val="both"/>
        <w:rPr>
          <w:rFonts w:asciiTheme="minorHAnsi" w:hAnsiTheme="minorHAnsi"/>
          <w:color w:val="000000"/>
          <w:sz w:val="24"/>
          <w:szCs w:val="24"/>
        </w:rPr>
      </w:pPr>
      <w:r w:rsidRPr="00D461BC">
        <w:rPr>
          <w:rFonts w:asciiTheme="minorHAnsi" w:hAnsiTheme="minorHAnsi"/>
          <w:color w:val="000000"/>
          <w:sz w:val="24"/>
          <w:szCs w:val="24"/>
        </w:rPr>
        <w:t>de identiteit van het vervangen personeelslid;</w:t>
      </w:r>
    </w:p>
    <w:p w:rsidRPr="00D461BC" w:rsidR="00A549C2" w:rsidP="00744F25" w:rsidRDefault="00A549C2" w14:paraId="535E4BA0" w14:textId="77777777">
      <w:pPr>
        <w:pStyle w:val="Opsomming"/>
        <w:numPr>
          <w:ilvl w:val="0"/>
          <w:numId w:val="69"/>
        </w:numPr>
        <w:ind w:left="1134" w:hanging="284"/>
        <w:jc w:val="both"/>
        <w:rPr>
          <w:rFonts w:asciiTheme="minorHAnsi" w:hAnsiTheme="minorHAnsi"/>
          <w:color w:val="000000"/>
          <w:sz w:val="24"/>
          <w:szCs w:val="24"/>
        </w:rPr>
      </w:pPr>
      <w:r w:rsidRPr="00D461BC">
        <w:rPr>
          <w:rFonts w:asciiTheme="minorHAnsi" w:hAnsiTheme="minorHAnsi"/>
          <w:color w:val="000000"/>
          <w:sz w:val="24"/>
          <w:szCs w:val="24"/>
        </w:rPr>
        <w:t>de voorwaarden van indienstneming, de bezoldiging, de arbeidsduur, de arbeidsregeling en het werkrooster - in geval van deeltijdse arbeid - de duur van de vervangingsovereenkomst;</w:t>
      </w:r>
    </w:p>
    <w:p w:rsidR="00013B79" w:rsidP="00744F25" w:rsidRDefault="00687058" w14:paraId="6388156F" w14:textId="77777777">
      <w:pPr>
        <w:pStyle w:val="Opsomming"/>
        <w:numPr>
          <w:ilvl w:val="0"/>
          <w:numId w:val="69"/>
        </w:numPr>
        <w:ind w:left="1134" w:hanging="284"/>
        <w:jc w:val="both"/>
        <w:rPr>
          <w:rFonts w:asciiTheme="minorHAnsi" w:hAnsiTheme="minorHAnsi"/>
          <w:color w:val="000000"/>
          <w:sz w:val="24"/>
          <w:szCs w:val="24"/>
        </w:rPr>
      </w:pPr>
      <w:r w:rsidRPr="00D461BC">
        <w:rPr>
          <w:rFonts w:asciiTheme="minorHAnsi" w:hAnsiTheme="minorHAnsi"/>
          <w:color w:val="000000"/>
          <w:sz w:val="24"/>
          <w:szCs w:val="24"/>
        </w:rPr>
        <w:t xml:space="preserve">de arbeidsduur – </w:t>
      </w:r>
      <w:r w:rsidRPr="000A211F">
        <w:rPr>
          <w:rFonts w:asciiTheme="minorHAnsi" w:hAnsiTheme="minorHAnsi"/>
          <w:b/>
          <w:color w:val="000000"/>
          <w:sz w:val="24"/>
          <w:szCs w:val="24"/>
        </w:rPr>
        <w:t>een voltijdse werknemer kan vervangen worden door een deeltijdse werknemer</w:t>
      </w:r>
      <w:r w:rsidRPr="00D461BC" w:rsidR="000D43CF">
        <w:rPr>
          <w:rFonts w:asciiTheme="minorHAnsi" w:hAnsiTheme="minorHAnsi"/>
          <w:color w:val="000000"/>
          <w:sz w:val="24"/>
          <w:szCs w:val="24"/>
        </w:rPr>
        <w:t xml:space="preserve">. Indien </w:t>
      </w:r>
      <w:r w:rsidRPr="00D461BC" w:rsidR="008D1DA7">
        <w:rPr>
          <w:rFonts w:asciiTheme="minorHAnsi" w:hAnsiTheme="minorHAnsi"/>
          <w:color w:val="000000"/>
          <w:sz w:val="24"/>
          <w:szCs w:val="24"/>
        </w:rPr>
        <w:t>2 vervangers mag hu</w:t>
      </w:r>
      <w:r w:rsidRPr="00D461BC" w:rsidR="00CE1598">
        <w:rPr>
          <w:rFonts w:asciiTheme="minorHAnsi" w:hAnsiTheme="minorHAnsi"/>
          <w:color w:val="000000"/>
          <w:sz w:val="24"/>
          <w:szCs w:val="24"/>
        </w:rPr>
        <w:t>n</w:t>
      </w:r>
      <w:r w:rsidRPr="00D461BC" w:rsidR="008D1DA7">
        <w:rPr>
          <w:rFonts w:asciiTheme="minorHAnsi" w:hAnsiTheme="minorHAnsi"/>
          <w:color w:val="000000"/>
          <w:sz w:val="24"/>
          <w:szCs w:val="24"/>
        </w:rPr>
        <w:t xml:space="preserve"> globale arbeidstijd niet</w:t>
      </w:r>
      <w:r w:rsidRPr="00D461BC" w:rsidR="00CE1598">
        <w:rPr>
          <w:rFonts w:asciiTheme="minorHAnsi" w:hAnsiTheme="minorHAnsi"/>
          <w:color w:val="000000"/>
          <w:sz w:val="24"/>
          <w:szCs w:val="24"/>
        </w:rPr>
        <w:t xml:space="preserve"> ho</w:t>
      </w:r>
      <w:r w:rsidRPr="00D461BC" w:rsidR="008D1DA7">
        <w:rPr>
          <w:rFonts w:asciiTheme="minorHAnsi" w:hAnsiTheme="minorHAnsi"/>
          <w:color w:val="000000"/>
          <w:sz w:val="24"/>
          <w:szCs w:val="24"/>
        </w:rPr>
        <w:t>ger zijn dan</w:t>
      </w:r>
      <w:r w:rsidR="00AE124B">
        <w:rPr>
          <w:rFonts w:asciiTheme="minorHAnsi" w:hAnsiTheme="minorHAnsi"/>
          <w:color w:val="000000"/>
          <w:sz w:val="24"/>
          <w:szCs w:val="24"/>
        </w:rPr>
        <w:t xml:space="preserve"> die van de vervangen werknemer.</w:t>
      </w:r>
      <w:r w:rsidR="000A211F">
        <w:rPr>
          <w:rFonts w:asciiTheme="minorHAnsi" w:hAnsiTheme="minorHAnsi"/>
          <w:color w:val="000000"/>
          <w:sz w:val="24"/>
          <w:szCs w:val="24"/>
        </w:rPr>
        <w:t xml:space="preserve"> </w:t>
      </w:r>
    </w:p>
    <w:p w:rsidRPr="00D461BC" w:rsidR="00913FB9" w:rsidP="0038086B" w:rsidRDefault="00913FB9" w14:paraId="76AB3B22" w14:textId="77777777">
      <w:pPr>
        <w:pStyle w:val="Opsomming"/>
        <w:ind w:left="850" w:firstLine="0"/>
        <w:jc w:val="both"/>
        <w:rPr>
          <w:rFonts w:asciiTheme="minorHAnsi" w:hAnsiTheme="minorHAnsi"/>
          <w:color w:val="000000"/>
          <w:sz w:val="24"/>
          <w:szCs w:val="24"/>
        </w:rPr>
      </w:pPr>
    </w:p>
    <w:p w:rsidR="008D1DA7" w:rsidP="006535B5" w:rsidRDefault="008D1DA7" w14:paraId="22087234" w14:textId="77777777">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Indien de </w:t>
      </w:r>
      <w:r w:rsidRPr="00913FB9">
        <w:rPr>
          <w:rFonts w:asciiTheme="minorHAnsi" w:hAnsiTheme="minorHAnsi"/>
          <w:color w:val="000000"/>
          <w:sz w:val="24"/>
          <w:szCs w:val="24"/>
          <w:u w:val="single"/>
        </w:rPr>
        <w:t>reden van de vervanging verandert</w:t>
      </w:r>
      <w:r w:rsidRPr="00D461BC">
        <w:rPr>
          <w:rFonts w:asciiTheme="minorHAnsi" w:hAnsiTheme="minorHAnsi"/>
          <w:color w:val="000000"/>
          <w:sz w:val="24"/>
          <w:szCs w:val="24"/>
        </w:rPr>
        <w:t xml:space="preserve"> en ze niet vermeld is in de oorspronkelijke overeenkom</w:t>
      </w:r>
      <w:r w:rsidRPr="00D461BC" w:rsidR="00CE1598">
        <w:rPr>
          <w:rFonts w:asciiTheme="minorHAnsi" w:hAnsiTheme="minorHAnsi"/>
          <w:color w:val="000000"/>
          <w:sz w:val="24"/>
          <w:szCs w:val="24"/>
        </w:rPr>
        <w:t>s</w:t>
      </w:r>
      <w:r w:rsidRPr="00D461BC">
        <w:rPr>
          <w:rFonts w:asciiTheme="minorHAnsi" w:hAnsiTheme="minorHAnsi"/>
          <w:color w:val="000000"/>
          <w:sz w:val="24"/>
          <w:szCs w:val="24"/>
        </w:rPr>
        <w:t>t</w:t>
      </w:r>
      <w:r w:rsidRPr="00D461BC" w:rsidR="00CE1598">
        <w:rPr>
          <w:rFonts w:asciiTheme="minorHAnsi" w:hAnsiTheme="minorHAnsi"/>
          <w:color w:val="000000"/>
          <w:sz w:val="24"/>
          <w:szCs w:val="24"/>
        </w:rPr>
        <w:t xml:space="preserve"> </w:t>
      </w:r>
      <w:r w:rsidRPr="00D461BC">
        <w:rPr>
          <w:rFonts w:asciiTheme="minorHAnsi" w:hAnsiTheme="minorHAnsi"/>
          <w:color w:val="000000"/>
          <w:sz w:val="24"/>
          <w:szCs w:val="24"/>
        </w:rPr>
        <w:t>moet een nieuw schriftelijk document worden opgesteld.</w:t>
      </w:r>
    </w:p>
    <w:p w:rsidRPr="00D461BC" w:rsidR="00913FB9" w:rsidP="006535B5" w:rsidRDefault="00913FB9" w14:paraId="3911E944" w14:textId="77777777">
      <w:pPr>
        <w:pStyle w:val="Tekst"/>
        <w:jc w:val="both"/>
        <w:rPr>
          <w:rFonts w:asciiTheme="minorHAnsi" w:hAnsiTheme="minorHAnsi"/>
          <w:color w:val="000000"/>
          <w:sz w:val="24"/>
          <w:szCs w:val="24"/>
        </w:rPr>
      </w:pPr>
    </w:p>
    <w:p w:rsidRPr="00D461BC" w:rsidR="00403956" w:rsidP="006535B5" w:rsidRDefault="00A549C2" w14:paraId="7F2EAE44" w14:textId="77777777">
      <w:pPr>
        <w:pStyle w:val="Tekst"/>
        <w:jc w:val="both"/>
        <w:rPr>
          <w:rFonts w:asciiTheme="minorHAnsi" w:hAnsiTheme="minorHAnsi"/>
          <w:sz w:val="24"/>
          <w:szCs w:val="24"/>
        </w:rPr>
      </w:pPr>
      <w:r w:rsidRPr="00D461BC">
        <w:rPr>
          <w:rFonts w:asciiTheme="minorHAnsi" w:hAnsiTheme="minorHAnsi"/>
          <w:color w:val="000000"/>
          <w:sz w:val="24"/>
          <w:szCs w:val="24"/>
        </w:rPr>
        <w:t xml:space="preserve">Het </w:t>
      </w:r>
      <w:r w:rsidRPr="00874CFC">
        <w:rPr>
          <w:rFonts w:asciiTheme="minorHAnsi" w:hAnsiTheme="minorHAnsi"/>
          <w:b/>
          <w:color w:val="000000"/>
          <w:sz w:val="24"/>
          <w:szCs w:val="24"/>
          <w:u w:val="single"/>
        </w:rPr>
        <w:t xml:space="preserve">niet naleven </w:t>
      </w:r>
      <w:r w:rsidRPr="00D461BC">
        <w:rPr>
          <w:rFonts w:asciiTheme="minorHAnsi" w:hAnsiTheme="minorHAnsi"/>
          <w:color w:val="000000"/>
          <w:sz w:val="24"/>
          <w:szCs w:val="24"/>
          <w:u w:val="single"/>
        </w:rPr>
        <w:t>van deze vormvereisten</w:t>
      </w:r>
      <w:r w:rsidRPr="00D461BC">
        <w:rPr>
          <w:rFonts w:asciiTheme="minorHAnsi" w:hAnsiTheme="minorHAnsi"/>
          <w:color w:val="000000"/>
          <w:sz w:val="24"/>
          <w:szCs w:val="24"/>
        </w:rPr>
        <w:t xml:space="preserve"> heeft tot gevolg dat de regels betreffende de overeenkomst voor een arbeidscontract voor </w:t>
      </w:r>
      <w:r w:rsidRPr="00874CFC">
        <w:rPr>
          <w:rFonts w:asciiTheme="minorHAnsi" w:hAnsiTheme="minorHAnsi"/>
          <w:b/>
          <w:color w:val="000000"/>
          <w:sz w:val="24"/>
          <w:szCs w:val="24"/>
        </w:rPr>
        <w:t>onbepaalde duur</w:t>
      </w:r>
      <w:r w:rsidRPr="00D461BC">
        <w:rPr>
          <w:rFonts w:asciiTheme="minorHAnsi" w:hAnsiTheme="minorHAnsi"/>
          <w:color w:val="000000"/>
          <w:sz w:val="24"/>
          <w:szCs w:val="24"/>
        </w:rPr>
        <w:t xml:space="preserve"> van toepassing zijn.</w:t>
      </w:r>
    </w:p>
    <w:p w:rsidRPr="0026191A" w:rsidR="00A549C2" w:rsidP="00AA77C7" w:rsidRDefault="005E3E5B" w14:paraId="3CE05B5E" w14:textId="77777777">
      <w:pPr>
        <w:pStyle w:val="Kop3"/>
        <w:rPr>
          <w:rFonts w:asciiTheme="minorHAnsi" w:hAnsiTheme="minorHAnsi"/>
          <w:sz w:val="28"/>
          <w:szCs w:val="28"/>
        </w:rPr>
      </w:pPr>
      <w:bookmarkStart w:name="_Modaliteiten" w:id="1077"/>
      <w:bookmarkStart w:name="_Toc158199369" w:id="1078"/>
      <w:bookmarkEnd w:id="1077"/>
      <w:r>
        <w:rPr>
          <w:rFonts w:asciiTheme="minorHAnsi" w:hAnsiTheme="minorHAnsi"/>
          <w:sz w:val="28"/>
          <w:szCs w:val="28"/>
        </w:rPr>
        <w:t>Functie</w:t>
      </w:r>
      <w:bookmarkEnd w:id="1078"/>
    </w:p>
    <w:p w:rsidRPr="00D461BC" w:rsidR="00A549C2" w:rsidP="006535B5" w:rsidRDefault="00A549C2" w14:paraId="061DF7F3" w14:textId="77777777">
      <w:pPr>
        <w:pStyle w:val="Tekst"/>
        <w:jc w:val="both"/>
        <w:rPr>
          <w:rFonts w:asciiTheme="minorHAnsi" w:hAnsiTheme="minorHAnsi"/>
          <w:color w:val="000000"/>
          <w:sz w:val="24"/>
          <w:szCs w:val="24"/>
        </w:rPr>
      </w:pPr>
      <w:r w:rsidRPr="0038086B">
        <w:rPr>
          <w:rFonts w:asciiTheme="minorHAnsi" w:hAnsiTheme="minorHAnsi"/>
          <w:b/>
          <w:color w:val="000000"/>
          <w:sz w:val="24"/>
          <w:szCs w:val="24"/>
          <w:u w:val="single"/>
        </w:rPr>
        <w:t xml:space="preserve">Functie- en taakomschrijving </w:t>
      </w:r>
      <w:r w:rsidR="00282B57">
        <w:rPr>
          <w:rFonts w:asciiTheme="minorHAnsi" w:hAnsiTheme="minorHAnsi"/>
          <w:b/>
          <w:color w:val="000000"/>
          <w:sz w:val="24"/>
          <w:szCs w:val="24"/>
          <w:u w:val="single"/>
        </w:rPr>
        <w:t xml:space="preserve">moeten </w:t>
      </w:r>
      <w:r w:rsidRPr="0038086B" w:rsidR="00832371">
        <w:rPr>
          <w:rFonts w:asciiTheme="minorHAnsi" w:hAnsiTheme="minorHAnsi"/>
          <w:b/>
          <w:color w:val="000000"/>
          <w:sz w:val="24"/>
          <w:szCs w:val="24"/>
          <w:u w:val="single"/>
        </w:rPr>
        <w:t xml:space="preserve">niet </w:t>
      </w:r>
      <w:r w:rsidRPr="00F97486">
        <w:rPr>
          <w:rFonts w:asciiTheme="minorHAnsi" w:hAnsiTheme="minorHAnsi"/>
          <w:b/>
          <w:color w:val="000000"/>
          <w:sz w:val="24"/>
          <w:szCs w:val="24"/>
          <w:u w:val="single"/>
        </w:rPr>
        <w:t xml:space="preserve">identiek </w:t>
      </w:r>
      <w:r w:rsidRPr="00F97486" w:rsidR="00282B57">
        <w:rPr>
          <w:rFonts w:asciiTheme="minorHAnsi" w:hAnsiTheme="minorHAnsi"/>
          <w:b/>
          <w:color w:val="000000"/>
          <w:sz w:val="24"/>
          <w:szCs w:val="24"/>
          <w:u w:val="single"/>
        </w:rPr>
        <w:t>zijn</w:t>
      </w:r>
      <w:r w:rsidR="00282B57">
        <w:rPr>
          <w:rFonts w:asciiTheme="minorHAnsi" w:hAnsiTheme="minorHAnsi"/>
          <w:color w:val="000000"/>
          <w:sz w:val="24"/>
          <w:szCs w:val="24"/>
        </w:rPr>
        <w:t xml:space="preserve"> </w:t>
      </w:r>
      <w:r w:rsidRPr="00D461BC">
        <w:rPr>
          <w:rFonts w:asciiTheme="minorHAnsi" w:hAnsiTheme="minorHAnsi"/>
          <w:color w:val="000000"/>
          <w:sz w:val="24"/>
          <w:szCs w:val="24"/>
        </w:rPr>
        <w:t>als deze van het te vervangen personeelslid.</w:t>
      </w:r>
      <w:r w:rsidRPr="00D461BC" w:rsidR="007C191C">
        <w:rPr>
          <w:rFonts w:asciiTheme="minorHAnsi" w:hAnsiTheme="minorHAnsi"/>
          <w:color w:val="000000"/>
          <w:sz w:val="24"/>
          <w:szCs w:val="24"/>
        </w:rPr>
        <w:t xml:space="preserve"> De wet vereist niet dat de vervanger “de post van de werknemer die hij vervangt bekleedt en dezelfde functies uitoefent”</w:t>
      </w:r>
      <w:r w:rsidRPr="00D461BC" w:rsidR="00CF0880">
        <w:rPr>
          <w:rFonts w:asciiTheme="minorHAnsi" w:hAnsiTheme="minorHAnsi"/>
          <w:color w:val="000000"/>
          <w:sz w:val="24"/>
          <w:szCs w:val="24"/>
        </w:rPr>
        <w:t>.</w:t>
      </w:r>
      <w:r w:rsidR="00FD2710">
        <w:rPr>
          <w:rFonts w:asciiTheme="minorHAnsi" w:hAnsiTheme="minorHAnsi"/>
          <w:color w:val="000000"/>
          <w:sz w:val="24"/>
          <w:szCs w:val="24"/>
        </w:rPr>
        <w:t xml:space="preserve"> </w:t>
      </w:r>
      <w:r w:rsidRPr="00FD2710" w:rsidR="00FD2710">
        <w:rPr>
          <w:rFonts w:asciiTheme="minorHAnsi" w:hAnsiTheme="minorHAnsi"/>
          <w:color w:val="000000"/>
          <w:sz w:val="24"/>
          <w:szCs w:val="24"/>
        </w:rPr>
        <w:t>De vervang</w:t>
      </w:r>
      <w:r w:rsidR="00FD2710">
        <w:rPr>
          <w:rFonts w:asciiTheme="minorHAnsi" w:hAnsiTheme="minorHAnsi"/>
          <w:color w:val="000000"/>
          <w:sz w:val="24"/>
          <w:szCs w:val="24"/>
        </w:rPr>
        <w:t>er hoeft dus niet nood</w:t>
      </w:r>
      <w:r w:rsidRPr="00FD2710" w:rsidR="00FD2710">
        <w:rPr>
          <w:rFonts w:asciiTheme="minorHAnsi" w:hAnsiTheme="minorHAnsi"/>
          <w:color w:val="000000"/>
          <w:sz w:val="24"/>
          <w:szCs w:val="24"/>
        </w:rPr>
        <w:t xml:space="preserve">zakelijk net dezelfde job te krijgen als diegene die hij/zij vervangt. </w:t>
      </w:r>
      <w:r w:rsidR="00FD2710">
        <w:rPr>
          <w:rFonts w:asciiTheme="minorHAnsi" w:hAnsiTheme="minorHAnsi"/>
          <w:color w:val="000000"/>
          <w:sz w:val="24"/>
          <w:szCs w:val="24"/>
        </w:rPr>
        <w:t xml:space="preserve">Je kan </w:t>
      </w:r>
      <w:r w:rsidRPr="00FD2710" w:rsidR="00FD2710">
        <w:rPr>
          <w:rFonts w:asciiTheme="minorHAnsi" w:hAnsiTheme="minorHAnsi"/>
          <w:color w:val="000000"/>
          <w:sz w:val="24"/>
          <w:szCs w:val="24"/>
        </w:rPr>
        <w:t xml:space="preserve">de taken intern herschikken als </w:t>
      </w:r>
      <w:r w:rsidR="00FD2710">
        <w:rPr>
          <w:rFonts w:asciiTheme="minorHAnsi" w:hAnsiTheme="minorHAnsi"/>
          <w:color w:val="000000"/>
          <w:sz w:val="24"/>
          <w:szCs w:val="24"/>
        </w:rPr>
        <w:t xml:space="preserve">dit </w:t>
      </w:r>
      <w:r w:rsidRPr="00FD2710" w:rsidR="00FD2710">
        <w:rPr>
          <w:rFonts w:asciiTheme="minorHAnsi" w:hAnsiTheme="minorHAnsi"/>
          <w:color w:val="000000"/>
          <w:sz w:val="24"/>
          <w:szCs w:val="24"/>
        </w:rPr>
        <w:t>beter uitkomt.</w:t>
      </w:r>
    </w:p>
    <w:p w:rsidRPr="0026191A" w:rsidR="00A549C2" w:rsidP="00AA77C7" w:rsidRDefault="00A549C2" w14:paraId="46BDCDBD" w14:textId="77777777">
      <w:pPr>
        <w:pStyle w:val="Kop3"/>
        <w:rPr>
          <w:rFonts w:asciiTheme="minorHAnsi" w:hAnsiTheme="minorHAnsi"/>
          <w:sz w:val="28"/>
          <w:szCs w:val="28"/>
        </w:rPr>
      </w:pPr>
      <w:bookmarkStart w:name="_Duur" w:id="1079"/>
      <w:bookmarkStart w:name="_Toc391971441" w:id="1080"/>
      <w:bookmarkStart w:name="_Toc392301983" w:id="1081"/>
      <w:bookmarkStart w:name="_Toc426347450" w:id="1082"/>
      <w:bookmarkStart w:name="_Toc426450873" w:id="1083"/>
      <w:bookmarkStart w:name="_Toc426451417" w:id="1084"/>
      <w:bookmarkStart w:name="_Toc426510916" w:id="1085"/>
      <w:bookmarkStart w:name="_Toc426516987" w:id="1086"/>
      <w:bookmarkStart w:name="_Toc426530649" w:id="1087"/>
      <w:bookmarkStart w:name="_Toc426943570" w:id="1088"/>
      <w:bookmarkStart w:name="_Toc426950332" w:id="1089"/>
      <w:bookmarkStart w:name="_Toc450032413" w:id="1090"/>
      <w:bookmarkStart w:name="_Toc450038001" w:id="1091"/>
      <w:bookmarkStart w:name="_Toc450531078" w:id="1092"/>
      <w:bookmarkStart w:name="_Toc450985075" w:id="1093"/>
      <w:bookmarkStart w:name="_Toc451053581" w:id="1094"/>
      <w:bookmarkStart w:name="_Toc451058096" w:id="1095"/>
      <w:bookmarkStart w:name="_Toc451069860" w:id="1096"/>
      <w:bookmarkStart w:name="_Toc452441564" w:id="1097"/>
      <w:bookmarkStart w:name="_Toc462553914" w:id="1098"/>
      <w:bookmarkStart w:name="_Toc473534978" w:id="1099"/>
      <w:bookmarkStart w:name="_Toc473535359" w:id="1100"/>
      <w:bookmarkStart w:name="_Toc473535959" w:id="1101"/>
      <w:bookmarkStart w:name="_Toc473615209" w:id="1102"/>
      <w:bookmarkStart w:name="_Toc473685605" w:id="1103"/>
      <w:bookmarkStart w:name="_Toc474045364" w:id="1104"/>
      <w:bookmarkStart w:name="_Toc495302769" w:id="1105"/>
      <w:bookmarkStart w:name="_Toc276634570" w:id="1106"/>
      <w:bookmarkStart w:name="_Toc276635442" w:id="1107"/>
      <w:bookmarkStart w:name="_Toc280265655" w:id="1108"/>
      <w:bookmarkStart w:name="_Toc307475477" w:id="1109"/>
      <w:bookmarkStart w:name="_Toc307487739" w:id="1110"/>
      <w:bookmarkStart w:name="_Toc158199370" w:id="1111"/>
      <w:bookmarkEnd w:id="1079"/>
      <w:r w:rsidRPr="0026191A">
        <w:rPr>
          <w:rFonts w:asciiTheme="minorHAnsi" w:hAnsiTheme="minorHAnsi"/>
          <w:sz w:val="28"/>
          <w:szCs w:val="28"/>
        </w:rPr>
        <w:t>Duur</w:t>
      </w:r>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p>
    <w:p w:rsidR="00074B0B" w:rsidP="005570F6" w:rsidRDefault="006479C4" w14:paraId="7A8AA8CB" w14:textId="77777777">
      <w:pPr>
        <w:pStyle w:val="Tekst"/>
        <w:jc w:val="both"/>
        <w:rPr>
          <w:rFonts w:asciiTheme="minorHAnsi" w:hAnsiTheme="minorHAnsi"/>
          <w:color w:val="000000"/>
          <w:sz w:val="24"/>
          <w:szCs w:val="24"/>
        </w:rPr>
      </w:pPr>
      <w:r w:rsidRPr="006479C4">
        <w:rPr>
          <w:rFonts w:asciiTheme="minorHAnsi" w:hAnsiTheme="minorHAnsi"/>
          <w:color w:val="000000"/>
          <w:sz w:val="24"/>
          <w:szCs w:val="24"/>
        </w:rPr>
        <w:t xml:space="preserve">De vervangingsovereenkomst wordt </w:t>
      </w:r>
      <w:r w:rsidRPr="00EB503B">
        <w:rPr>
          <w:rFonts w:asciiTheme="minorHAnsi" w:hAnsiTheme="minorHAnsi"/>
          <w:b/>
          <w:color w:val="000000"/>
          <w:sz w:val="24"/>
          <w:szCs w:val="24"/>
          <w:u w:val="single"/>
        </w:rPr>
        <w:t>in principe</w:t>
      </w:r>
      <w:r>
        <w:rPr>
          <w:rFonts w:asciiTheme="minorHAnsi" w:hAnsiTheme="minorHAnsi"/>
          <w:color w:val="000000"/>
          <w:sz w:val="24"/>
          <w:szCs w:val="24"/>
        </w:rPr>
        <w:t xml:space="preserve"> </w:t>
      </w:r>
      <w:r w:rsidRPr="006479C4">
        <w:rPr>
          <w:rFonts w:asciiTheme="minorHAnsi" w:hAnsiTheme="minorHAnsi"/>
          <w:color w:val="000000"/>
          <w:sz w:val="24"/>
          <w:szCs w:val="24"/>
        </w:rPr>
        <w:t xml:space="preserve">afgesloten voor </w:t>
      </w:r>
      <w:r w:rsidRPr="00EB503B">
        <w:rPr>
          <w:rFonts w:asciiTheme="minorHAnsi" w:hAnsiTheme="minorHAnsi"/>
          <w:b/>
          <w:color w:val="000000"/>
          <w:sz w:val="24"/>
          <w:szCs w:val="24"/>
          <w:u w:val="single"/>
        </w:rPr>
        <w:t xml:space="preserve">onbepaalde </w:t>
      </w:r>
      <w:r w:rsidR="00EB503B">
        <w:rPr>
          <w:rFonts w:asciiTheme="minorHAnsi" w:hAnsiTheme="minorHAnsi"/>
          <w:b/>
          <w:color w:val="000000"/>
          <w:sz w:val="24"/>
          <w:szCs w:val="24"/>
          <w:u w:val="single"/>
        </w:rPr>
        <w:t>duur</w:t>
      </w:r>
      <w:r w:rsidR="00074B0B">
        <w:rPr>
          <w:rFonts w:asciiTheme="minorHAnsi" w:hAnsiTheme="minorHAnsi"/>
          <w:color w:val="000000"/>
          <w:sz w:val="24"/>
          <w:szCs w:val="24"/>
        </w:rPr>
        <w:t>.</w:t>
      </w:r>
    </w:p>
    <w:p w:rsidR="00074B0B" w:rsidP="005570F6" w:rsidRDefault="003D411B" w14:paraId="347A6B7C" w14:textId="77777777">
      <w:pPr>
        <w:pStyle w:val="Tekst"/>
        <w:jc w:val="both"/>
        <w:rPr>
          <w:rFonts w:asciiTheme="minorHAnsi" w:hAnsiTheme="minorHAnsi"/>
          <w:color w:val="000000"/>
          <w:sz w:val="24"/>
          <w:szCs w:val="24"/>
        </w:rPr>
      </w:pPr>
      <w:r w:rsidRPr="003D411B">
        <w:rPr>
          <w:rFonts w:asciiTheme="minorHAnsi" w:hAnsiTheme="minorHAnsi"/>
          <w:color w:val="000000"/>
          <w:sz w:val="24"/>
          <w:szCs w:val="24"/>
        </w:rPr>
        <w:t>De overeenkomst wordt geacht voor onbepaalde tijd te zijn gesloten wanneer deze erin voorziet een einde te zullen nemen ter gelegenheid van een gebeurtenis die onzeker is (bv. de terugkeer van de werknemer die arbeidsongeschikt is).</w:t>
      </w:r>
    </w:p>
    <w:p w:rsidR="003D411B" w:rsidP="005570F6" w:rsidRDefault="003D411B" w14:paraId="577A31B6" w14:textId="77777777">
      <w:pPr>
        <w:pStyle w:val="Tekst"/>
        <w:jc w:val="both"/>
        <w:rPr>
          <w:rFonts w:asciiTheme="minorHAnsi" w:hAnsiTheme="minorHAnsi"/>
          <w:color w:val="000000"/>
          <w:sz w:val="24"/>
          <w:szCs w:val="24"/>
        </w:rPr>
      </w:pPr>
    </w:p>
    <w:p w:rsidR="00413603" w:rsidP="005570F6" w:rsidRDefault="00413603" w14:paraId="05D1FFC4" w14:textId="77777777">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De vervangingsovereenkomst </w:t>
      </w:r>
      <w:r w:rsidRPr="00074B0B">
        <w:rPr>
          <w:rFonts w:asciiTheme="minorHAnsi" w:hAnsiTheme="minorHAnsi"/>
          <w:b/>
          <w:color w:val="000000"/>
          <w:sz w:val="24"/>
          <w:szCs w:val="24"/>
          <w:u w:val="single"/>
        </w:rPr>
        <w:t xml:space="preserve">kan </w:t>
      </w:r>
      <w:r w:rsidRPr="00074B0B" w:rsidR="00EB503B">
        <w:rPr>
          <w:rFonts w:asciiTheme="minorHAnsi" w:hAnsiTheme="minorHAnsi"/>
          <w:b/>
          <w:color w:val="000000"/>
          <w:sz w:val="24"/>
          <w:szCs w:val="24"/>
          <w:u w:val="single"/>
        </w:rPr>
        <w:t>ook</w:t>
      </w:r>
      <w:r w:rsidRPr="00EB503B" w:rsidR="00EB503B">
        <w:rPr>
          <w:rFonts w:asciiTheme="minorHAnsi" w:hAnsiTheme="minorHAnsi"/>
          <w:b/>
          <w:color w:val="000000"/>
          <w:sz w:val="24"/>
          <w:szCs w:val="24"/>
          <w:u w:val="single"/>
        </w:rPr>
        <w:t xml:space="preserve"> </w:t>
      </w:r>
      <w:r w:rsidRPr="001B076E">
        <w:rPr>
          <w:rFonts w:asciiTheme="minorHAnsi" w:hAnsiTheme="minorHAnsi"/>
          <w:b/>
          <w:color w:val="000000"/>
          <w:sz w:val="24"/>
          <w:szCs w:val="24"/>
          <w:u w:val="single"/>
        </w:rPr>
        <w:t xml:space="preserve">voor bepaalde </w:t>
      </w:r>
      <w:r w:rsidR="00EB503B">
        <w:rPr>
          <w:rFonts w:asciiTheme="minorHAnsi" w:hAnsiTheme="minorHAnsi"/>
          <w:b/>
          <w:color w:val="000000"/>
          <w:sz w:val="24"/>
          <w:szCs w:val="24"/>
          <w:u w:val="single"/>
        </w:rPr>
        <w:t>duur</w:t>
      </w:r>
      <w:r w:rsidRPr="00EB503B" w:rsidR="00EB503B">
        <w:rPr>
          <w:rFonts w:asciiTheme="minorHAnsi" w:hAnsiTheme="minorHAnsi"/>
          <w:b/>
          <w:color w:val="000000"/>
          <w:sz w:val="24"/>
          <w:szCs w:val="24"/>
        </w:rPr>
        <w:t xml:space="preserve"> </w:t>
      </w:r>
      <w:r w:rsidR="00F65EEC">
        <w:rPr>
          <w:rFonts w:asciiTheme="minorHAnsi" w:hAnsiTheme="minorHAnsi"/>
          <w:color w:val="000000"/>
          <w:sz w:val="24"/>
          <w:szCs w:val="24"/>
        </w:rPr>
        <w:t>worden afgesloten</w:t>
      </w:r>
      <w:r w:rsidR="00EB503B">
        <w:rPr>
          <w:rFonts w:asciiTheme="minorHAnsi" w:hAnsiTheme="minorHAnsi"/>
          <w:color w:val="000000"/>
          <w:sz w:val="24"/>
          <w:szCs w:val="24"/>
        </w:rPr>
        <w:t>.</w:t>
      </w:r>
      <w:r w:rsidR="00D25FA1">
        <w:rPr>
          <w:rFonts w:asciiTheme="minorHAnsi" w:hAnsiTheme="minorHAnsi"/>
          <w:color w:val="000000"/>
          <w:sz w:val="24"/>
          <w:szCs w:val="24"/>
        </w:rPr>
        <w:t xml:space="preserve"> </w:t>
      </w:r>
      <w:r w:rsidRPr="00D461BC">
        <w:rPr>
          <w:rFonts w:asciiTheme="minorHAnsi" w:hAnsiTheme="minorHAnsi"/>
          <w:color w:val="000000"/>
          <w:sz w:val="24"/>
          <w:szCs w:val="24"/>
        </w:rPr>
        <w:t xml:space="preserve">In een vervangingsovereenkomst van </w:t>
      </w:r>
      <w:r w:rsidRPr="00874CFC">
        <w:rPr>
          <w:rFonts w:asciiTheme="minorHAnsi" w:hAnsiTheme="minorHAnsi"/>
          <w:color w:val="000000"/>
          <w:sz w:val="24"/>
          <w:szCs w:val="24"/>
        </w:rPr>
        <w:t>bepaalde duur wordt expliciet een specifieke einddatum</w:t>
      </w:r>
      <w:r w:rsidRPr="00D461BC">
        <w:rPr>
          <w:rFonts w:asciiTheme="minorHAnsi" w:hAnsiTheme="minorHAnsi"/>
          <w:color w:val="000000"/>
          <w:sz w:val="24"/>
          <w:szCs w:val="24"/>
        </w:rPr>
        <w:t xml:space="preserve"> vermeld.</w:t>
      </w:r>
      <w:r w:rsidR="007419C3">
        <w:rPr>
          <w:rFonts w:asciiTheme="minorHAnsi" w:hAnsiTheme="minorHAnsi"/>
          <w:color w:val="000000"/>
          <w:sz w:val="24"/>
          <w:szCs w:val="24"/>
        </w:rPr>
        <w:t xml:space="preserve"> Vermeldt de overeenkomst geen bepaalde einddatum dan wordt</w:t>
      </w:r>
      <w:r w:rsidR="00922164">
        <w:rPr>
          <w:rFonts w:asciiTheme="minorHAnsi" w:hAnsiTheme="minorHAnsi"/>
          <w:color w:val="000000"/>
          <w:sz w:val="24"/>
          <w:szCs w:val="24"/>
        </w:rPr>
        <w:t xml:space="preserve"> deze geacht voor onbepaalde duur te zijn afgesloten.</w:t>
      </w:r>
    </w:p>
    <w:p w:rsidR="003D411B" w:rsidP="005570F6" w:rsidRDefault="003D411B" w14:paraId="644DC437" w14:textId="77777777">
      <w:pPr>
        <w:pStyle w:val="Tekst"/>
        <w:jc w:val="both"/>
        <w:rPr>
          <w:rFonts w:asciiTheme="minorHAnsi" w:hAnsiTheme="minorHAnsi"/>
          <w:color w:val="000000"/>
          <w:sz w:val="24"/>
          <w:szCs w:val="24"/>
        </w:rPr>
      </w:pPr>
    </w:p>
    <w:p w:rsidRPr="00D461BC" w:rsidR="003D411B" w:rsidP="009125AB" w:rsidRDefault="00A549C2" w14:paraId="166D4CCC" w14:textId="77777777">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De vervangingsovereenkomst mag </w:t>
      </w:r>
      <w:r w:rsidRPr="000D2CF1">
        <w:rPr>
          <w:rFonts w:asciiTheme="minorHAnsi" w:hAnsiTheme="minorHAnsi"/>
          <w:b/>
          <w:color w:val="000000"/>
          <w:sz w:val="24"/>
          <w:szCs w:val="24"/>
          <w:u w:val="single"/>
        </w:rPr>
        <w:t>niet langer dan 2 jaar duren</w:t>
      </w:r>
      <w:r w:rsidRPr="000D2CF1">
        <w:rPr>
          <w:rFonts w:asciiTheme="minorHAnsi" w:hAnsiTheme="minorHAnsi"/>
          <w:color w:val="000000"/>
          <w:sz w:val="24"/>
          <w:szCs w:val="24"/>
        </w:rPr>
        <w:t>.</w:t>
      </w:r>
      <w:r w:rsidRPr="00D461BC">
        <w:rPr>
          <w:rFonts w:asciiTheme="minorHAnsi" w:hAnsiTheme="minorHAnsi"/>
          <w:color w:val="000000"/>
          <w:sz w:val="24"/>
          <w:szCs w:val="24"/>
        </w:rPr>
        <w:t xml:space="preserve"> Het overschrijden van deze termijn brengt met zich mee dat de gewone regels van een arbeidsovereenkomst voor onbep</w:t>
      </w:r>
      <w:r w:rsidR="0006701F">
        <w:rPr>
          <w:rFonts w:asciiTheme="minorHAnsi" w:hAnsiTheme="minorHAnsi"/>
          <w:color w:val="000000"/>
          <w:sz w:val="24"/>
          <w:szCs w:val="24"/>
        </w:rPr>
        <w:t>aalde duur gelden.</w:t>
      </w:r>
      <w:r w:rsidR="003D411B">
        <w:rPr>
          <w:rFonts w:asciiTheme="minorHAnsi" w:hAnsiTheme="minorHAnsi"/>
          <w:color w:val="000000"/>
          <w:sz w:val="24"/>
          <w:szCs w:val="24"/>
        </w:rPr>
        <w:t xml:space="preserve"> </w:t>
      </w:r>
      <w:r w:rsidRPr="003D411B" w:rsidR="003D411B">
        <w:rPr>
          <w:rFonts w:asciiTheme="minorHAnsi" w:hAnsiTheme="minorHAnsi"/>
          <w:color w:val="000000"/>
          <w:sz w:val="24"/>
          <w:szCs w:val="24"/>
        </w:rPr>
        <w:t xml:space="preserve">Van deze maximumduur kan </w:t>
      </w:r>
      <w:r w:rsidR="009125AB">
        <w:rPr>
          <w:rFonts w:asciiTheme="minorHAnsi" w:hAnsiTheme="minorHAnsi"/>
          <w:color w:val="000000"/>
          <w:sz w:val="24"/>
          <w:szCs w:val="24"/>
        </w:rPr>
        <w:t xml:space="preserve">evenwel </w:t>
      </w:r>
      <w:r w:rsidRPr="003D411B" w:rsidR="003D411B">
        <w:rPr>
          <w:rFonts w:asciiTheme="minorHAnsi" w:hAnsiTheme="minorHAnsi"/>
          <w:color w:val="000000"/>
          <w:sz w:val="24"/>
          <w:szCs w:val="24"/>
        </w:rPr>
        <w:t xml:space="preserve">worden afgeweken wanneer de vervanging gebeurt in het kader van een </w:t>
      </w:r>
      <w:r w:rsidR="003D411B">
        <w:rPr>
          <w:rFonts w:asciiTheme="minorHAnsi" w:hAnsiTheme="minorHAnsi"/>
          <w:color w:val="000000"/>
          <w:sz w:val="24"/>
          <w:szCs w:val="24"/>
        </w:rPr>
        <w:t xml:space="preserve">thematische </w:t>
      </w:r>
      <w:r w:rsidRPr="003D411B" w:rsidR="003D411B">
        <w:rPr>
          <w:rFonts w:asciiTheme="minorHAnsi" w:hAnsiTheme="minorHAnsi"/>
          <w:color w:val="000000"/>
          <w:sz w:val="24"/>
          <w:szCs w:val="24"/>
        </w:rPr>
        <w:t xml:space="preserve">loopbaanonderbreking of </w:t>
      </w:r>
      <w:r w:rsidR="003D411B">
        <w:rPr>
          <w:rFonts w:asciiTheme="minorHAnsi" w:hAnsiTheme="minorHAnsi"/>
          <w:color w:val="000000"/>
          <w:sz w:val="24"/>
          <w:szCs w:val="24"/>
        </w:rPr>
        <w:t>zorg</w:t>
      </w:r>
      <w:r w:rsidRPr="003D411B" w:rsidR="003D411B">
        <w:rPr>
          <w:rFonts w:asciiTheme="minorHAnsi" w:hAnsiTheme="minorHAnsi"/>
          <w:color w:val="000000"/>
          <w:sz w:val="24"/>
          <w:szCs w:val="24"/>
        </w:rPr>
        <w:t>krediet</w:t>
      </w:r>
      <w:r w:rsidR="009125AB">
        <w:rPr>
          <w:rFonts w:asciiTheme="minorHAnsi" w:hAnsiTheme="minorHAnsi"/>
          <w:color w:val="000000"/>
          <w:sz w:val="24"/>
          <w:szCs w:val="24"/>
        </w:rPr>
        <w:t>.</w:t>
      </w:r>
      <w:r w:rsidR="00961756">
        <w:fldChar w:fldCharType="begin"/>
      </w:r>
      <w:r w:rsidR="00961756">
        <w:rPr>
          <w:vanish/>
        </w:rPr>
        <w:instrText>HYPERLINK</w:instrText>
      </w:r>
      <w:r w:rsidR="00961756">
        <w:fldChar w:fldCharType="separate"/>
      </w:r>
      <w:r w:rsidRPr="00D461BC" w:rsidR="003D411B">
        <w:rPr>
          <w:rStyle w:val="Hyperlink"/>
          <w:rFonts w:asciiTheme="minorHAnsi" w:hAnsiTheme="minorHAnsi"/>
          <w:vanish/>
          <w:sz w:val="24"/>
          <w:szCs w:val="24"/>
        </w:rPr>
        <w:t>Terug naar alfabetisch register</w:t>
      </w:r>
      <w:r w:rsidR="00961756">
        <w:rPr>
          <w:rStyle w:val="Hyperlink"/>
          <w:rFonts w:asciiTheme="minorHAnsi" w:hAnsiTheme="minorHAnsi"/>
          <w:vanish/>
          <w:sz w:val="24"/>
          <w:szCs w:val="24"/>
        </w:rPr>
        <w:fldChar w:fldCharType="end"/>
      </w:r>
    </w:p>
    <w:p w:rsidR="00624CC6" w:rsidP="000B3E64" w:rsidRDefault="00A549C2" w14:paraId="7A27E747" w14:textId="25653C22">
      <w:pPr>
        <w:pStyle w:val="Tekst"/>
        <w:jc w:val="both"/>
        <w:rPr>
          <w:rFonts w:asciiTheme="minorHAnsi" w:hAnsiTheme="minorHAnsi"/>
          <w:color w:val="000000"/>
          <w:sz w:val="24"/>
          <w:szCs w:val="24"/>
        </w:rPr>
      </w:pPr>
      <w:r w:rsidRPr="0006701F">
        <w:rPr>
          <w:rFonts w:asciiTheme="minorHAnsi" w:hAnsiTheme="minorHAnsi"/>
          <w:b/>
          <w:color w:val="000000"/>
          <w:sz w:val="24"/>
          <w:szCs w:val="24"/>
          <w:u w:val="single"/>
        </w:rPr>
        <w:t>Opeenvolgende vervangingsovereenkomsten</w:t>
      </w:r>
      <w:r w:rsidRPr="0006701F">
        <w:rPr>
          <w:rFonts w:asciiTheme="minorHAnsi" w:hAnsiTheme="minorHAnsi"/>
          <w:color w:val="000000"/>
          <w:sz w:val="24"/>
          <w:szCs w:val="24"/>
        </w:rPr>
        <w:t xml:space="preserve"> zijn toegelaten</w:t>
      </w:r>
      <w:r w:rsidR="00624CC6">
        <w:rPr>
          <w:rFonts w:asciiTheme="minorHAnsi" w:hAnsiTheme="minorHAnsi"/>
          <w:color w:val="000000"/>
          <w:sz w:val="24"/>
          <w:szCs w:val="24"/>
        </w:rPr>
        <w:t xml:space="preserve">. </w:t>
      </w:r>
      <w:r w:rsidRPr="00624CC6" w:rsidR="00624CC6">
        <w:rPr>
          <w:rFonts w:asciiTheme="minorHAnsi" w:hAnsiTheme="minorHAnsi"/>
          <w:color w:val="000000"/>
          <w:sz w:val="24"/>
          <w:szCs w:val="24"/>
        </w:rPr>
        <w:t xml:space="preserve">De totale duur van deze opeenvolging mag evenwel </w:t>
      </w:r>
      <w:r w:rsidR="00602763">
        <w:rPr>
          <w:rFonts w:asciiTheme="minorHAnsi" w:hAnsiTheme="minorHAnsi"/>
          <w:color w:val="000000"/>
          <w:sz w:val="24"/>
          <w:szCs w:val="24"/>
        </w:rPr>
        <w:t xml:space="preserve">ook </w:t>
      </w:r>
      <w:r w:rsidRPr="00624CC6" w:rsidR="00624CC6">
        <w:rPr>
          <w:rFonts w:asciiTheme="minorHAnsi" w:hAnsiTheme="minorHAnsi"/>
          <w:b/>
          <w:color w:val="000000"/>
          <w:sz w:val="24"/>
          <w:szCs w:val="24"/>
          <w:u w:val="single"/>
        </w:rPr>
        <w:t>niet langer zijn dan 2 jaar</w:t>
      </w:r>
      <w:r w:rsidRPr="00624CC6" w:rsidR="00624CC6">
        <w:rPr>
          <w:rFonts w:asciiTheme="minorHAnsi" w:hAnsiTheme="minorHAnsi"/>
          <w:color w:val="000000"/>
          <w:sz w:val="24"/>
          <w:szCs w:val="24"/>
        </w:rPr>
        <w:t xml:space="preserve">, </w:t>
      </w:r>
      <w:r w:rsidRPr="00E56EC9" w:rsidR="00624CC6">
        <w:rPr>
          <w:rFonts w:asciiTheme="minorHAnsi" w:hAnsiTheme="minorHAnsi"/>
          <w:b/>
          <w:color w:val="000000"/>
          <w:sz w:val="24"/>
          <w:szCs w:val="24"/>
        </w:rPr>
        <w:t>behalve</w:t>
      </w:r>
      <w:r w:rsidR="00650F7F">
        <w:rPr>
          <w:rFonts w:asciiTheme="minorHAnsi" w:hAnsiTheme="minorHAnsi"/>
          <w:color w:val="000000"/>
          <w:sz w:val="24"/>
          <w:szCs w:val="24"/>
        </w:rPr>
        <w:t>:</w:t>
      </w:r>
    </w:p>
    <w:p w:rsidRPr="00624CC6" w:rsidR="00377159" w:rsidP="000B3E64" w:rsidRDefault="00377159" w14:paraId="37C0A431" w14:textId="77777777">
      <w:pPr>
        <w:pStyle w:val="Tekst"/>
        <w:jc w:val="both"/>
        <w:rPr>
          <w:rFonts w:asciiTheme="minorHAnsi" w:hAnsiTheme="minorHAnsi"/>
          <w:color w:val="000000"/>
          <w:sz w:val="24"/>
          <w:szCs w:val="24"/>
        </w:rPr>
      </w:pPr>
    </w:p>
    <w:p w:rsidR="00624CC6" w:rsidP="00744F25" w:rsidRDefault="00624CC6" w14:paraId="67E07F55" w14:textId="77777777">
      <w:pPr>
        <w:pStyle w:val="Tekst"/>
        <w:numPr>
          <w:ilvl w:val="0"/>
          <w:numId w:val="90"/>
        </w:numPr>
        <w:jc w:val="both"/>
        <w:rPr>
          <w:rFonts w:asciiTheme="minorHAnsi" w:hAnsiTheme="minorHAnsi"/>
          <w:color w:val="000000"/>
          <w:sz w:val="24"/>
          <w:szCs w:val="24"/>
        </w:rPr>
      </w:pPr>
      <w:r w:rsidRPr="00F25AEB">
        <w:rPr>
          <w:rFonts w:asciiTheme="minorHAnsi" w:hAnsiTheme="minorHAnsi"/>
          <w:color w:val="000000"/>
          <w:sz w:val="24"/>
          <w:szCs w:val="24"/>
        </w:rPr>
        <w:t>wanneer er een onderbreking is tussen de betrokken overeenkomsten die toe te schrijven is aan de werkneme</w:t>
      </w:r>
      <w:r w:rsidRPr="00F25AEB" w:rsidR="00304DEF">
        <w:rPr>
          <w:rFonts w:asciiTheme="minorHAnsi" w:hAnsiTheme="minorHAnsi"/>
          <w:color w:val="000000"/>
          <w:sz w:val="24"/>
          <w:szCs w:val="24"/>
        </w:rPr>
        <w:t>r</w:t>
      </w:r>
      <w:r w:rsidRPr="00F25AEB" w:rsidR="00F25AEB">
        <w:rPr>
          <w:rFonts w:asciiTheme="minorHAnsi" w:hAnsiTheme="minorHAnsi"/>
          <w:color w:val="000000"/>
          <w:sz w:val="24"/>
          <w:szCs w:val="24"/>
        </w:rPr>
        <w:t xml:space="preserve"> (</w:t>
      </w:r>
      <w:r w:rsidR="00F25AEB">
        <w:rPr>
          <w:rFonts w:asciiTheme="minorHAnsi" w:hAnsiTheme="minorHAnsi"/>
          <w:color w:val="000000"/>
          <w:sz w:val="24"/>
          <w:szCs w:val="24"/>
        </w:rPr>
        <w:t>een reden die persoonlijk is -</w:t>
      </w:r>
      <w:r w:rsidRPr="00F25AEB" w:rsidR="00323788">
        <w:rPr>
          <w:rFonts w:asciiTheme="minorHAnsi" w:hAnsiTheme="minorHAnsi"/>
          <w:color w:val="000000"/>
          <w:sz w:val="24"/>
          <w:szCs w:val="24"/>
        </w:rPr>
        <w:t>vrijwillig of onvrijwillig</w:t>
      </w:r>
      <w:r w:rsidR="00E42A4E">
        <w:rPr>
          <w:rFonts w:asciiTheme="minorHAnsi" w:hAnsiTheme="minorHAnsi"/>
          <w:color w:val="000000"/>
          <w:sz w:val="24"/>
          <w:szCs w:val="24"/>
        </w:rPr>
        <w:t>-</w:t>
      </w:r>
      <w:r w:rsidRPr="00F25AEB" w:rsidR="00323788">
        <w:rPr>
          <w:rFonts w:asciiTheme="minorHAnsi" w:hAnsiTheme="minorHAnsi"/>
          <w:color w:val="000000"/>
          <w:sz w:val="24"/>
          <w:szCs w:val="24"/>
        </w:rPr>
        <w:t>) en die dus de onderbreking van de opeenvolging v</w:t>
      </w:r>
      <w:r w:rsidR="00874CFC">
        <w:rPr>
          <w:rFonts w:asciiTheme="minorHAnsi" w:hAnsiTheme="minorHAnsi"/>
          <w:color w:val="000000"/>
          <w:sz w:val="24"/>
          <w:szCs w:val="24"/>
        </w:rPr>
        <w:t>an overeenkomsten rechtvaardigt;</w:t>
      </w:r>
    </w:p>
    <w:p w:rsidRPr="00874CFC" w:rsidR="00874CFC" w:rsidP="00874CFC" w:rsidRDefault="00874CFC" w14:paraId="2A81D97D" w14:textId="77777777">
      <w:pPr>
        <w:pStyle w:val="Tekst"/>
        <w:jc w:val="both"/>
        <w:rPr>
          <w:rFonts w:asciiTheme="minorHAnsi" w:hAnsiTheme="minorHAnsi"/>
          <w:b/>
          <w:color w:val="000000"/>
          <w:sz w:val="24"/>
          <w:szCs w:val="24"/>
        </w:rPr>
      </w:pPr>
      <w:r w:rsidRPr="00874CFC">
        <w:rPr>
          <w:rFonts w:asciiTheme="minorHAnsi" w:hAnsiTheme="minorHAnsi"/>
          <w:b/>
          <w:color w:val="000000"/>
          <w:sz w:val="24"/>
          <w:szCs w:val="24"/>
        </w:rPr>
        <w:t>of</w:t>
      </w:r>
    </w:p>
    <w:p w:rsidRPr="00874CFC" w:rsidR="00874CFC" w:rsidP="00744F25" w:rsidRDefault="00874CFC" w14:paraId="528162AE" w14:textId="77777777">
      <w:pPr>
        <w:pStyle w:val="Tekst"/>
        <w:numPr>
          <w:ilvl w:val="0"/>
          <w:numId w:val="90"/>
        </w:numPr>
        <w:jc w:val="both"/>
        <w:rPr>
          <w:rFonts w:asciiTheme="minorHAnsi" w:hAnsiTheme="minorHAnsi"/>
          <w:color w:val="000000"/>
          <w:sz w:val="24"/>
          <w:szCs w:val="24"/>
        </w:rPr>
      </w:pPr>
      <w:r w:rsidRPr="00874CFC">
        <w:rPr>
          <w:rFonts w:asciiTheme="minorHAnsi" w:hAnsiTheme="minorHAnsi"/>
          <w:color w:val="000000"/>
          <w:sz w:val="24"/>
          <w:szCs w:val="24"/>
        </w:rPr>
        <w:t xml:space="preserve">wanneer de betrokken overeenkomsten werden gesloten om een werknemer in </w:t>
      </w:r>
      <w:r>
        <w:rPr>
          <w:rFonts w:asciiTheme="minorHAnsi" w:hAnsiTheme="minorHAnsi"/>
          <w:color w:val="000000"/>
          <w:sz w:val="24"/>
          <w:szCs w:val="24"/>
        </w:rPr>
        <w:t xml:space="preserve">thematische </w:t>
      </w:r>
      <w:r w:rsidRPr="00874CFC">
        <w:rPr>
          <w:rFonts w:asciiTheme="minorHAnsi" w:hAnsiTheme="minorHAnsi"/>
          <w:color w:val="000000"/>
          <w:sz w:val="24"/>
          <w:szCs w:val="24"/>
        </w:rPr>
        <w:t xml:space="preserve">loopbaanonderbreking of </w:t>
      </w:r>
      <w:r>
        <w:rPr>
          <w:rFonts w:asciiTheme="minorHAnsi" w:hAnsiTheme="minorHAnsi"/>
          <w:color w:val="000000"/>
          <w:sz w:val="24"/>
          <w:szCs w:val="24"/>
        </w:rPr>
        <w:t>zorg</w:t>
      </w:r>
      <w:r w:rsidRPr="00874CFC">
        <w:rPr>
          <w:rFonts w:asciiTheme="minorHAnsi" w:hAnsiTheme="minorHAnsi"/>
          <w:color w:val="000000"/>
          <w:sz w:val="24"/>
          <w:szCs w:val="24"/>
        </w:rPr>
        <w:t>krediet te vervangen.</w:t>
      </w:r>
    </w:p>
    <w:p w:rsidR="000D2CF1" w:rsidP="005570F6" w:rsidRDefault="000D2CF1" w14:paraId="48B397FC" w14:textId="77777777">
      <w:pPr>
        <w:pStyle w:val="Tekst"/>
        <w:jc w:val="both"/>
        <w:rPr>
          <w:rFonts w:asciiTheme="minorHAnsi" w:hAnsiTheme="minorHAnsi"/>
          <w:color w:val="000000"/>
          <w:sz w:val="24"/>
          <w:szCs w:val="24"/>
        </w:rPr>
      </w:pPr>
    </w:p>
    <w:p w:rsidRPr="00D461BC" w:rsidR="00B605CF" w:rsidP="005570F6" w:rsidRDefault="00B605CF" w14:paraId="2CDA722B" w14:textId="77777777">
      <w:pPr>
        <w:tabs>
          <w:tab w:val="left" w:pos="9476"/>
        </w:tabs>
        <w:ind w:left="851"/>
        <w:jc w:val="both"/>
        <w:rPr>
          <w:rFonts w:asciiTheme="minorHAnsi" w:hAnsiTheme="minorHAnsi"/>
          <w:color w:val="000000"/>
          <w:sz w:val="24"/>
          <w:szCs w:val="24"/>
        </w:rPr>
      </w:pPr>
      <w:r w:rsidRPr="00D461BC">
        <w:rPr>
          <w:rFonts w:asciiTheme="minorHAnsi" w:hAnsiTheme="minorHAnsi"/>
          <w:color w:val="000000"/>
          <w:sz w:val="24"/>
          <w:szCs w:val="24"/>
        </w:rPr>
        <w:t>Wordt de periode van 2 jaar overschreden, dan zal de overeenkomst worden onderworpen aan dezelfde voorwaarden als deze die gelden voor overeenkomsten voor onbepaalde tijd.</w:t>
      </w:r>
    </w:p>
    <w:p w:rsidRPr="001B076E" w:rsidR="00A549C2" w:rsidP="00AA77C7" w:rsidRDefault="00A549C2" w14:paraId="535AAA5F" w14:textId="77777777">
      <w:pPr>
        <w:pStyle w:val="Kop3"/>
        <w:rPr>
          <w:rFonts w:asciiTheme="minorHAnsi" w:hAnsiTheme="minorHAnsi"/>
          <w:sz w:val="28"/>
          <w:szCs w:val="28"/>
        </w:rPr>
      </w:pPr>
      <w:bookmarkStart w:name="_Beëindiging" w:id="1112"/>
      <w:bookmarkStart w:name="_Toc391971442" w:id="1113"/>
      <w:bookmarkStart w:name="_Toc392301984" w:id="1114"/>
      <w:bookmarkStart w:name="_Toc426347451" w:id="1115"/>
      <w:bookmarkStart w:name="_Toc426450874" w:id="1116"/>
      <w:bookmarkStart w:name="_Toc426451418" w:id="1117"/>
      <w:bookmarkStart w:name="_Toc426510917" w:id="1118"/>
      <w:bookmarkStart w:name="_Toc426516988" w:id="1119"/>
      <w:bookmarkStart w:name="_Toc426530650" w:id="1120"/>
      <w:bookmarkStart w:name="_Toc426943571" w:id="1121"/>
      <w:bookmarkStart w:name="_Toc426950333" w:id="1122"/>
      <w:bookmarkStart w:name="_Toc450032414" w:id="1123"/>
      <w:bookmarkStart w:name="_Toc450038002" w:id="1124"/>
      <w:bookmarkStart w:name="_Toc450531079" w:id="1125"/>
      <w:bookmarkStart w:name="_Toc450985076" w:id="1126"/>
      <w:bookmarkStart w:name="_Toc451053582" w:id="1127"/>
      <w:bookmarkStart w:name="_Toc451058097" w:id="1128"/>
      <w:bookmarkStart w:name="_Toc451069861" w:id="1129"/>
      <w:bookmarkStart w:name="_Toc452441565" w:id="1130"/>
      <w:bookmarkStart w:name="_Toc462553915" w:id="1131"/>
      <w:bookmarkStart w:name="_Toc473534979" w:id="1132"/>
      <w:bookmarkStart w:name="_Toc473535360" w:id="1133"/>
      <w:bookmarkStart w:name="_Toc473535960" w:id="1134"/>
      <w:bookmarkStart w:name="_Toc473615210" w:id="1135"/>
      <w:bookmarkStart w:name="_Toc473685606" w:id="1136"/>
      <w:bookmarkStart w:name="_Toc474045365" w:id="1137"/>
      <w:bookmarkStart w:name="_Toc495302770" w:id="1138"/>
      <w:bookmarkStart w:name="_Toc276634571" w:id="1139"/>
      <w:bookmarkStart w:name="_Toc276635443" w:id="1140"/>
      <w:bookmarkStart w:name="_Toc280265656" w:id="1141"/>
      <w:bookmarkStart w:name="_Toc307475478" w:id="1142"/>
      <w:bookmarkStart w:name="_Toc307487740" w:id="1143"/>
      <w:bookmarkStart w:name="_Toc158199371" w:id="1144"/>
      <w:bookmarkEnd w:id="1112"/>
      <w:r w:rsidRPr="001B076E">
        <w:rPr>
          <w:rFonts w:asciiTheme="minorHAnsi" w:hAnsiTheme="minorHAnsi"/>
          <w:sz w:val="28"/>
          <w:szCs w:val="28"/>
        </w:rPr>
        <w:t>Beëindiging</w:t>
      </w:r>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p>
    <w:p w:rsidRPr="00994018" w:rsidR="00A549C2" w:rsidP="00AA77C7" w:rsidRDefault="00A549C2" w14:paraId="5846D4AE" w14:textId="77777777">
      <w:pPr>
        <w:pStyle w:val="Kop4"/>
        <w:rPr>
          <w:rFonts w:asciiTheme="minorHAnsi" w:hAnsiTheme="minorHAnsi"/>
          <w:b/>
          <w:sz w:val="28"/>
          <w:szCs w:val="28"/>
        </w:rPr>
      </w:pPr>
      <w:bookmarkStart w:name="_Toc391971443" w:id="1145"/>
      <w:bookmarkStart w:name="_Toc392301985" w:id="1146"/>
      <w:r w:rsidRPr="00994018">
        <w:rPr>
          <w:rFonts w:asciiTheme="minorHAnsi" w:hAnsiTheme="minorHAnsi"/>
          <w:b/>
          <w:sz w:val="28"/>
          <w:szCs w:val="28"/>
        </w:rPr>
        <w:t>Vervangingsovereenkomst voor bepaalde tijd</w:t>
      </w:r>
      <w:bookmarkEnd w:id="1145"/>
      <w:bookmarkEnd w:id="1146"/>
    </w:p>
    <w:p w:rsidR="00AB2DC3" w:rsidP="005570F6" w:rsidRDefault="00A549C2" w14:paraId="3059ECB5" w14:textId="77777777">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De vervangingsovereenkomst voor bepaalde tijd </w:t>
      </w:r>
      <w:r w:rsidRPr="001932C2">
        <w:rPr>
          <w:rFonts w:asciiTheme="minorHAnsi" w:hAnsiTheme="minorHAnsi"/>
          <w:b/>
          <w:color w:val="000000"/>
          <w:sz w:val="24"/>
          <w:szCs w:val="24"/>
          <w:u w:val="single"/>
        </w:rPr>
        <w:t>verstrijkt na het einde van de termijn die in het contract werd bepaald</w:t>
      </w:r>
      <w:r w:rsidR="00AB2DC3">
        <w:rPr>
          <w:rFonts w:asciiTheme="minorHAnsi" w:hAnsiTheme="minorHAnsi"/>
          <w:color w:val="000000"/>
          <w:sz w:val="24"/>
          <w:szCs w:val="24"/>
        </w:rPr>
        <w:t>.</w:t>
      </w:r>
    </w:p>
    <w:p w:rsidR="00AB2DC3" w:rsidP="005570F6" w:rsidRDefault="00AB2DC3" w14:paraId="04DA98E6" w14:textId="77777777">
      <w:pPr>
        <w:pStyle w:val="Tekst"/>
        <w:jc w:val="both"/>
        <w:rPr>
          <w:rFonts w:asciiTheme="minorHAnsi" w:hAnsiTheme="minorHAnsi"/>
          <w:color w:val="000000"/>
          <w:sz w:val="24"/>
          <w:szCs w:val="24"/>
        </w:rPr>
      </w:pPr>
    </w:p>
    <w:p w:rsidR="00A549C2" w:rsidP="005570F6" w:rsidRDefault="00A549C2" w14:paraId="51286B6C" w14:textId="77777777">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De beëindiging geschiedt bijgevolg </w:t>
      </w:r>
      <w:r w:rsidRPr="001932C2">
        <w:rPr>
          <w:rFonts w:asciiTheme="minorHAnsi" w:hAnsiTheme="minorHAnsi"/>
          <w:b/>
          <w:color w:val="000000"/>
          <w:sz w:val="24"/>
          <w:szCs w:val="24"/>
          <w:u w:val="single"/>
        </w:rPr>
        <w:t>automatisch en zonder opzegging</w:t>
      </w:r>
      <w:r w:rsidRPr="00D461BC">
        <w:rPr>
          <w:rFonts w:asciiTheme="minorHAnsi" w:hAnsiTheme="minorHAnsi"/>
          <w:color w:val="000000"/>
          <w:sz w:val="24"/>
          <w:szCs w:val="24"/>
        </w:rPr>
        <w:t xml:space="preserve"> bij het bereiken van de expliciet voorziene einddatum.</w:t>
      </w:r>
      <w:r w:rsidR="00B650B6">
        <w:rPr>
          <w:rFonts w:asciiTheme="minorHAnsi" w:hAnsiTheme="minorHAnsi"/>
          <w:color w:val="000000"/>
          <w:sz w:val="24"/>
          <w:szCs w:val="24"/>
        </w:rPr>
        <w:t xml:space="preserve"> </w:t>
      </w:r>
      <w:r w:rsidRPr="00B650B6" w:rsidR="00B650B6">
        <w:rPr>
          <w:rFonts w:asciiTheme="minorHAnsi" w:hAnsiTheme="minorHAnsi"/>
          <w:color w:val="000000"/>
          <w:sz w:val="24"/>
          <w:szCs w:val="24"/>
        </w:rPr>
        <w:t>Indien de werkgever de werknemer nog in dienst houdt na afloop van deze termijn, wordt de vervangingsovereenkomst een gewoon contract van onbepaalde duur.</w:t>
      </w:r>
    </w:p>
    <w:p w:rsidR="00EE7B97" w:rsidP="00110358" w:rsidRDefault="00110358" w14:paraId="16ADED19" w14:textId="77777777">
      <w:pPr>
        <w:pStyle w:val="Tekst"/>
        <w:spacing w:before="240"/>
        <w:jc w:val="both"/>
        <w:rPr>
          <w:rFonts w:asciiTheme="minorHAnsi" w:hAnsiTheme="minorHAnsi"/>
          <w:color w:val="000000"/>
          <w:sz w:val="24"/>
          <w:szCs w:val="24"/>
        </w:rPr>
      </w:pPr>
      <w:r w:rsidRPr="00110358">
        <w:rPr>
          <w:rFonts w:asciiTheme="minorHAnsi" w:hAnsiTheme="minorHAnsi"/>
          <w:color w:val="000000"/>
          <w:sz w:val="24"/>
          <w:szCs w:val="24"/>
        </w:rPr>
        <w:t xml:space="preserve">Bij </w:t>
      </w:r>
      <w:r w:rsidRPr="00110358">
        <w:rPr>
          <w:rFonts w:asciiTheme="minorHAnsi" w:hAnsiTheme="minorHAnsi"/>
          <w:b/>
          <w:color w:val="000000"/>
          <w:sz w:val="24"/>
          <w:szCs w:val="24"/>
          <w:u w:val="single"/>
        </w:rPr>
        <w:t>vroegtijdige beëindiging</w:t>
      </w:r>
      <w:r w:rsidRPr="00110358">
        <w:rPr>
          <w:rFonts w:asciiTheme="minorHAnsi" w:hAnsiTheme="minorHAnsi"/>
          <w:color w:val="000000"/>
          <w:sz w:val="24"/>
          <w:szCs w:val="24"/>
        </w:rPr>
        <w:t xml:space="preserve"> van de vervangingsovereenkomst voor bepaalde duur gelden de </w:t>
      </w:r>
      <w:r w:rsidRPr="009B7D7F">
        <w:rPr>
          <w:rFonts w:asciiTheme="minorHAnsi" w:hAnsiTheme="minorHAnsi"/>
          <w:b/>
          <w:color w:val="000000"/>
          <w:sz w:val="24"/>
          <w:szCs w:val="24"/>
          <w:u w:val="single"/>
        </w:rPr>
        <w:t>normale regels voor de overeenkomst voor bepaalde tijd</w:t>
      </w:r>
      <w:r w:rsidR="00650F7F">
        <w:rPr>
          <w:rFonts w:asciiTheme="minorHAnsi" w:hAnsiTheme="minorHAnsi"/>
          <w:b/>
          <w:color w:val="000000"/>
          <w:sz w:val="24"/>
          <w:szCs w:val="24"/>
          <w:u w:val="single"/>
        </w:rPr>
        <w:t>:</w:t>
      </w:r>
    </w:p>
    <w:p w:rsidRPr="00EE7B97" w:rsidR="00110358" w:rsidP="00110358" w:rsidRDefault="00110358" w14:paraId="296D89E9" w14:textId="77777777">
      <w:pPr>
        <w:pStyle w:val="Tekst"/>
        <w:jc w:val="both"/>
        <w:rPr>
          <w:rFonts w:asciiTheme="minorHAnsi" w:hAnsiTheme="minorHAnsi"/>
          <w:color w:val="000000"/>
          <w:sz w:val="24"/>
          <w:szCs w:val="24"/>
        </w:rPr>
      </w:pPr>
    </w:p>
    <w:p w:rsidR="00110358" w:rsidP="00EE7B97" w:rsidRDefault="00110358" w14:paraId="6A508177" w14:textId="77777777">
      <w:pPr>
        <w:pStyle w:val="Tekst"/>
        <w:jc w:val="both"/>
        <w:rPr>
          <w:rFonts w:asciiTheme="minorHAnsi" w:hAnsiTheme="minorHAnsi"/>
          <w:color w:val="000000"/>
          <w:sz w:val="24"/>
          <w:szCs w:val="24"/>
        </w:rPr>
      </w:pPr>
      <w:r>
        <w:rPr>
          <w:rFonts w:asciiTheme="minorHAnsi" w:hAnsiTheme="minorHAnsi"/>
          <w:color w:val="000000"/>
          <w:sz w:val="24"/>
          <w:szCs w:val="24"/>
        </w:rPr>
        <w:t xml:space="preserve">- </w:t>
      </w:r>
      <w:r w:rsidRPr="00EE7B97" w:rsidR="00EE7B97">
        <w:rPr>
          <w:rFonts w:asciiTheme="minorHAnsi" w:hAnsiTheme="minorHAnsi"/>
          <w:color w:val="000000"/>
          <w:sz w:val="24"/>
          <w:szCs w:val="24"/>
        </w:rPr>
        <w:t xml:space="preserve">indien de </w:t>
      </w:r>
      <w:r w:rsidRPr="00AB2DC3" w:rsidR="00EE7B97">
        <w:rPr>
          <w:rFonts w:asciiTheme="minorHAnsi" w:hAnsiTheme="minorHAnsi"/>
          <w:b/>
          <w:color w:val="000000"/>
          <w:sz w:val="24"/>
          <w:szCs w:val="24"/>
        </w:rPr>
        <w:t>beëindiging</w:t>
      </w:r>
      <w:r w:rsidRPr="00EE7B97" w:rsidR="00EE7B97">
        <w:rPr>
          <w:rFonts w:asciiTheme="minorHAnsi" w:hAnsiTheme="minorHAnsi"/>
          <w:color w:val="000000"/>
          <w:sz w:val="24"/>
          <w:szCs w:val="24"/>
        </w:rPr>
        <w:t xml:space="preserve"> plaatsvindt </w:t>
      </w:r>
      <w:r w:rsidRPr="00AB2DC3" w:rsidR="00EE7B97">
        <w:rPr>
          <w:rFonts w:asciiTheme="minorHAnsi" w:hAnsiTheme="minorHAnsi"/>
          <w:color w:val="000000"/>
          <w:sz w:val="24"/>
          <w:szCs w:val="24"/>
        </w:rPr>
        <w:t xml:space="preserve">tijdens de </w:t>
      </w:r>
      <w:r w:rsidRPr="00AB2DC3" w:rsidR="00EE7B97">
        <w:rPr>
          <w:rFonts w:asciiTheme="minorHAnsi" w:hAnsiTheme="minorHAnsi"/>
          <w:b/>
          <w:color w:val="000000"/>
          <w:sz w:val="24"/>
          <w:szCs w:val="24"/>
        </w:rPr>
        <w:t>eerste helft</w:t>
      </w:r>
      <w:r w:rsidRPr="00EE7B97" w:rsidR="00EE7B97">
        <w:rPr>
          <w:rFonts w:asciiTheme="minorHAnsi" w:hAnsiTheme="minorHAnsi"/>
          <w:color w:val="000000"/>
          <w:sz w:val="24"/>
          <w:szCs w:val="24"/>
        </w:rPr>
        <w:t xml:space="preserve"> van de duur die in de overeenkomst overeengekomen werd (met een maximum van 6 maanden), dan kan de werkgever de overeenkomst beëindigen indien een </w:t>
      </w:r>
      <w:r w:rsidRPr="007368F2" w:rsidR="00EE7B97">
        <w:rPr>
          <w:rFonts w:asciiTheme="minorHAnsi" w:hAnsiTheme="minorHAnsi"/>
          <w:color w:val="000000"/>
          <w:sz w:val="24"/>
          <w:szCs w:val="24"/>
          <w:u w:val="single"/>
        </w:rPr>
        <w:t>opzeggingstermijn</w:t>
      </w:r>
      <w:r w:rsidRPr="00EE7B97" w:rsidR="00EE7B97">
        <w:rPr>
          <w:rFonts w:asciiTheme="minorHAnsi" w:hAnsiTheme="minorHAnsi"/>
          <w:color w:val="000000"/>
          <w:sz w:val="24"/>
          <w:szCs w:val="24"/>
        </w:rPr>
        <w:t xml:space="preserve"> wordt gepresteerd </w:t>
      </w:r>
      <w:r w:rsidRPr="007368F2" w:rsidR="00EE7B97">
        <w:rPr>
          <w:rFonts w:asciiTheme="minorHAnsi" w:hAnsiTheme="minorHAnsi"/>
          <w:color w:val="000000"/>
          <w:sz w:val="24"/>
          <w:szCs w:val="24"/>
          <w:u w:val="single"/>
        </w:rPr>
        <w:t>of</w:t>
      </w:r>
      <w:r w:rsidRPr="00EE7B97" w:rsidR="00EE7B97">
        <w:rPr>
          <w:rFonts w:asciiTheme="minorHAnsi" w:hAnsiTheme="minorHAnsi"/>
          <w:color w:val="000000"/>
          <w:sz w:val="24"/>
          <w:szCs w:val="24"/>
        </w:rPr>
        <w:t xml:space="preserve"> een </w:t>
      </w:r>
      <w:r w:rsidRPr="007368F2" w:rsidR="00EE7B97">
        <w:rPr>
          <w:rFonts w:asciiTheme="minorHAnsi" w:hAnsiTheme="minorHAnsi"/>
          <w:color w:val="000000"/>
          <w:sz w:val="24"/>
          <w:szCs w:val="24"/>
          <w:u w:val="single"/>
        </w:rPr>
        <w:t>opze</w:t>
      </w:r>
      <w:r w:rsidRPr="007368F2">
        <w:rPr>
          <w:rFonts w:asciiTheme="minorHAnsi" w:hAnsiTheme="minorHAnsi"/>
          <w:color w:val="000000"/>
          <w:sz w:val="24"/>
          <w:szCs w:val="24"/>
          <w:u w:val="single"/>
        </w:rPr>
        <w:t>ggingsvergoeding</w:t>
      </w:r>
      <w:r>
        <w:rPr>
          <w:rFonts w:asciiTheme="minorHAnsi" w:hAnsiTheme="minorHAnsi"/>
          <w:color w:val="000000"/>
          <w:sz w:val="24"/>
          <w:szCs w:val="24"/>
        </w:rPr>
        <w:t xml:space="preserve"> wordt betaald.</w:t>
      </w:r>
    </w:p>
    <w:p w:rsidR="00110358" w:rsidP="00EE7B97" w:rsidRDefault="00110358" w14:paraId="2D83998F" w14:textId="77777777">
      <w:pPr>
        <w:pStyle w:val="Tekst"/>
        <w:jc w:val="both"/>
        <w:rPr>
          <w:rFonts w:asciiTheme="minorHAnsi" w:hAnsiTheme="minorHAnsi"/>
          <w:color w:val="000000"/>
          <w:sz w:val="24"/>
          <w:szCs w:val="24"/>
        </w:rPr>
      </w:pPr>
    </w:p>
    <w:p w:rsidR="00EE7B97" w:rsidP="00EE7B97" w:rsidRDefault="005C2E17" w14:paraId="2CA6C8EF" w14:textId="77777777">
      <w:pPr>
        <w:pStyle w:val="Tekst"/>
        <w:jc w:val="both"/>
        <w:rPr>
          <w:rFonts w:asciiTheme="minorHAnsi" w:hAnsiTheme="minorHAnsi"/>
          <w:color w:val="000000"/>
          <w:sz w:val="24"/>
          <w:szCs w:val="24"/>
        </w:rPr>
      </w:pPr>
      <w:r>
        <w:rPr>
          <w:rFonts w:asciiTheme="minorHAnsi" w:hAnsiTheme="minorHAnsi"/>
          <w:b/>
          <w:color w:val="000000"/>
          <w:sz w:val="24"/>
          <w:szCs w:val="24"/>
          <w:u w:val="single"/>
        </w:rPr>
        <w:t>Voorbeeld</w:t>
      </w:r>
      <w:r w:rsidRPr="00EE7B97" w:rsidR="00EE7B97">
        <w:rPr>
          <w:rFonts w:asciiTheme="minorHAnsi" w:hAnsiTheme="minorHAnsi"/>
          <w:color w:val="000000"/>
          <w:sz w:val="24"/>
          <w:szCs w:val="24"/>
        </w:rPr>
        <w:t xml:space="preserve"> als de duur van de overeenkomst 6 maanden bedraagt en de werkgever deze na 2 maanden wilt beëindigen, dan kan hij een opzegging van 2 weken betekenen.</w:t>
      </w:r>
    </w:p>
    <w:p w:rsidRPr="00EE7B97" w:rsidR="00110358" w:rsidP="00EE7B97" w:rsidRDefault="00110358" w14:paraId="15774554" w14:textId="77777777">
      <w:pPr>
        <w:pStyle w:val="Tekst"/>
        <w:jc w:val="both"/>
        <w:rPr>
          <w:rFonts w:asciiTheme="minorHAnsi" w:hAnsiTheme="minorHAnsi"/>
          <w:color w:val="000000"/>
          <w:sz w:val="24"/>
          <w:szCs w:val="24"/>
        </w:rPr>
      </w:pPr>
    </w:p>
    <w:p w:rsidR="00A549C2" w:rsidP="008359A3" w:rsidRDefault="00110358" w14:paraId="1BAB6C74" w14:textId="77777777">
      <w:pPr>
        <w:pStyle w:val="Tekst"/>
        <w:jc w:val="both"/>
        <w:rPr>
          <w:rFonts w:asciiTheme="minorHAnsi" w:hAnsiTheme="minorHAnsi"/>
          <w:color w:val="000000"/>
          <w:sz w:val="24"/>
          <w:szCs w:val="24"/>
        </w:rPr>
      </w:pPr>
      <w:r>
        <w:rPr>
          <w:rFonts w:asciiTheme="minorHAnsi" w:hAnsiTheme="minorHAnsi"/>
          <w:color w:val="000000"/>
          <w:sz w:val="24"/>
          <w:szCs w:val="24"/>
        </w:rPr>
        <w:t xml:space="preserve">- </w:t>
      </w:r>
      <w:r w:rsidRPr="00EE7B97" w:rsidR="00EE7B97">
        <w:rPr>
          <w:rFonts w:asciiTheme="minorHAnsi" w:hAnsiTheme="minorHAnsi"/>
          <w:color w:val="000000"/>
          <w:sz w:val="24"/>
          <w:szCs w:val="24"/>
        </w:rPr>
        <w:t xml:space="preserve">indien de </w:t>
      </w:r>
      <w:r w:rsidRPr="00AB2DC3" w:rsidR="00EE7B97">
        <w:rPr>
          <w:rFonts w:asciiTheme="minorHAnsi" w:hAnsiTheme="minorHAnsi"/>
          <w:b/>
          <w:color w:val="000000"/>
          <w:sz w:val="24"/>
          <w:szCs w:val="24"/>
        </w:rPr>
        <w:t>eerste helft</w:t>
      </w:r>
      <w:r w:rsidRPr="00EE7B97" w:rsidR="00EE7B97">
        <w:rPr>
          <w:rFonts w:asciiTheme="minorHAnsi" w:hAnsiTheme="minorHAnsi"/>
          <w:color w:val="000000"/>
          <w:sz w:val="24"/>
          <w:szCs w:val="24"/>
        </w:rPr>
        <w:t xml:space="preserve"> van de overeenkomst </w:t>
      </w:r>
      <w:r w:rsidRPr="00AB2DC3" w:rsidR="00EE7B97">
        <w:rPr>
          <w:rFonts w:asciiTheme="minorHAnsi" w:hAnsiTheme="minorHAnsi"/>
          <w:b/>
          <w:color w:val="000000"/>
          <w:sz w:val="24"/>
          <w:szCs w:val="24"/>
        </w:rPr>
        <w:t>verstreken</w:t>
      </w:r>
      <w:r w:rsidRPr="00EE7B97" w:rsidR="00EE7B97">
        <w:rPr>
          <w:rFonts w:asciiTheme="minorHAnsi" w:hAnsiTheme="minorHAnsi"/>
          <w:color w:val="000000"/>
          <w:sz w:val="24"/>
          <w:szCs w:val="24"/>
        </w:rPr>
        <w:t xml:space="preserve"> is </w:t>
      </w:r>
      <w:r w:rsidRPr="007368F2" w:rsidR="00EE7B97">
        <w:rPr>
          <w:rFonts w:asciiTheme="minorHAnsi" w:hAnsiTheme="minorHAnsi"/>
          <w:color w:val="000000"/>
          <w:sz w:val="24"/>
          <w:szCs w:val="24"/>
          <w:u w:val="single"/>
        </w:rPr>
        <w:t>of</w:t>
      </w:r>
      <w:r w:rsidRPr="00EE7B97" w:rsidR="00EE7B97">
        <w:rPr>
          <w:rFonts w:asciiTheme="minorHAnsi" w:hAnsiTheme="minorHAnsi"/>
          <w:color w:val="000000"/>
          <w:sz w:val="24"/>
          <w:szCs w:val="24"/>
        </w:rPr>
        <w:t xml:space="preserve"> de eerste helft </w:t>
      </w:r>
      <w:r w:rsidRPr="007368F2" w:rsidR="00EE7B97">
        <w:rPr>
          <w:rFonts w:asciiTheme="minorHAnsi" w:hAnsiTheme="minorHAnsi"/>
          <w:color w:val="000000"/>
          <w:sz w:val="24"/>
          <w:szCs w:val="24"/>
          <w:u w:val="single"/>
        </w:rPr>
        <w:t>langer duurt dan 6 maanden</w:t>
      </w:r>
      <w:r w:rsidRPr="00EE7B97" w:rsidR="00EE7B97">
        <w:rPr>
          <w:rFonts w:asciiTheme="minorHAnsi" w:hAnsiTheme="minorHAnsi"/>
          <w:color w:val="000000"/>
          <w:sz w:val="24"/>
          <w:szCs w:val="24"/>
        </w:rPr>
        <w:t xml:space="preserve">, dan heeft de werkgever geen andere keuze dan een </w:t>
      </w:r>
      <w:r w:rsidRPr="007368F2" w:rsidR="00EE7B97">
        <w:rPr>
          <w:rFonts w:asciiTheme="minorHAnsi" w:hAnsiTheme="minorHAnsi"/>
          <w:color w:val="000000"/>
          <w:sz w:val="24"/>
          <w:szCs w:val="24"/>
          <w:u w:val="single"/>
        </w:rPr>
        <w:t>vergoeding te betalen tot de termijn verstreken is</w:t>
      </w:r>
      <w:r w:rsidRPr="00EE7B97" w:rsidR="00EE7B97">
        <w:rPr>
          <w:rFonts w:asciiTheme="minorHAnsi" w:hAnsiTheme="minorHAnsi"/>
          <w:color w:val="000000"/>
          <w:sz w:val="24"/>
          <w:szCs w:val="24"/>
        </w:rPr>
        <w:t>. Deze vergoeding bedraagt maximum het dubbele van het loon dat overeenstemt met de opzeggingstermijn die had moeten worden nageleefd indien de werknemer een overeenkomst voor onbepaalde duur zou hebben gehad</w:t>
      </w:r>
      <w:r w:rsidRPr="00C9401E" w:rsidR="00EE7B97">
        <w:rPr>
          <w:rFonts w:asciiTheme="minorHAnsi" w:hAnsiTheme="minorHAnsi"/>
          <w:color w:val="000000"/>
          <w:sz w:val="24"/>
          <w:szCs w:val="24"/>
        </w:rPr>
        <w:t>.</w:t>
      </w:r>
      <w:r w:rsidRPr="00C9401E" w:rsidR="008359A3">
        <w:rPr>
          <w:rFonts w:asciiTheme="minorHAnsi" w:hAnsiTheme="minorHAnsi"/>
          <w:color w:val="000000"/>
          <w:sz w:val="24"/>
          <w:szCs w:val="24"/>
        </w:rPr>
        <w:t xml:space="preserve"> </w:t>
      </w:r>
      <w:r w:rsidRPr="00C9401E" w:rsidR="00A549C2">
        <w:rPr>
          <w:rFonts w:asciiTheme="minorHAnsi" w:hAnsiTheme="minorHAnsi"/>
          <w:color w:val="000000"/>
          <w:sz w:val="24"/>
          <w:szCs w:val="24"/>
        </w:rPr>
        <w:t xml:space="preserve">(zie </w:t>
      </w:r>
      <w:hyperlink w:history="1" w:anchor="_Voortijdige_beëindiging">
        <w:r w:rsidRPr="00C9401E" w:rsidR="00414C82">
          <w:rPr>
            <w:rStyle w:val="Hyperlink"/>
            <w:rFonts w:asciiTheme="minorHAnsi" w:hAnsiTheme="minorHAnsi"/>
            <w:b/>
            <w:sz w:val="24"/>
            <w:szCs w:val="24"/>
          </w:rPr>
          <w:t>Voortijdige beëindiging</w:t>
        </w:r>
      </w:hyperlink>
      <w:r w:rsidRPr="00C9401E" w:rsidR="00A549C2">
        <w:rPr>
          <w:rFonts w:asciiTheme="minorHAnsi" w:hAnsiTheme="minorHAnsi"/>
          <w:color w:val="000000"/>
          <w:sz w:val="24"/>
          <w:szCs w:val="24"/>
        </w:rPr>
        <w:t>).</w:t>
      </w:r>
    </w:p>
    <w:p w:rsidRPr="00245E01" w:rsidR="005D6038" w:rsidP="008359A3" w:rsidRDefault="005D6038" w14:paraId="1A6C55D1" w14:textId="77777777">
      <w:pPr>
        <w:pStyle w:val="Tekst"/>
        <w:jc w:val="both"/>
        <w:rPr>
          <w:rFonts w:asciiTheme="minorHAnsi" w:hAnsiTheme="minorHAnsi" w:cstheme="minorHAnsi"/>
          <w:color w:val="000000"/>
          <w:sz w:val="24"/>
          <w:szCs w:val="24"/>
        </w:rPr>
      </w:pPr>
    </w:p>
    <w:p w:rsidRPr="00245E01" w:rsidR="005D6038" w:rsidP="008359A3" w:rsidRDefault="005D6038" w14:paraId="4924E4D4" w14:textId="77777777">
      <w:pPr>
        <w:pStyle w:val="Tekst"/>
        <w:jc w:val="both"/>
        <w:rPr>
          <w:rFonts w:asciiTheme="minorHAnsi" w:hAnsiTheme="minorHAnsi" w:cstheme="minorHAnsi"/>
          <w:color w:val="000000"/>
          <w:sz w:val="24"/>
          <w:szCs w:val="24"/>
        </w:rPr>
      </w:pPr>
    </w:p>
    <w:p w:rsidRPr="00245E01" w:rsidR="00086047" w:rsidP="00086047" w:rsidRDefault="00AF09EE" w14:paraId="7E49CBCE" w14:textId="1D20DE2D">
      <w:pPr>
        <w:ind w:left="5954"/>
        <w:jc w:val="both"/>
        <w:rPr>
          <w:rFonts w:asciiTheme="minorHAnsi" w:hAnsiTheme="minorHAnsi" w:cstheme="minorHAnsi"/>
          <w:sz w:val="24"/>
          <w:szCs w:val="24"/>
        </w:rPr>
      </w:pPr>
      <w:hyperlink w:history="1" w:anchor="_Alfabetisch_Trefwoordenregister">
        <w:r w:rsidRPr="00245E01" w:rsidR="00086047">
          <w:rPr>
            <w:rFonts w:asciiTheme="minorHAnsi" w:hAnsiTheme="minorHAnsi" w:cstheme="minorHAnsi"/>
            <w:vanish/>
            <w:color w:val="0000FF"/>
            <w:sz w:val="24"/>
            <w:szCs w:val="24"/>
            <w:u w:val="single"/>
          </w:rPr>
          <w:t>Terug naar alfabetisch register</w:t>
        </w:r>
      </w:hyperlink>
    </w:p>
    <w:p w:rsidRPr="00994018" w:rsidR="00A549C2" w:rsidP="008A08DE" w:rsidRDefault="00A549C2" w14:paraId="0D889F5B" w14:textId="77777777">
      <w:pPr>
        <w:pStyle w:val="Kop4"/>
        <w:numPr>
          <w:ilvl w:val="0"/>
          <w:numId w:val="0"/>
        </w:numPr>
        <w:ind w:left="851"/>
        <w:rPr>
          <w:rFonts w:asciiTheme="minorHAnsi" w:hAnsiTheme="minorHAnsi"/>
          <w:b/>
          <w:sz w:val="28"/>
          <w:szCs w:val="28"/>
        </w:rPr>
      </w:pPr>
      <w:bookmarkStart w:name="_Vervangingsovereenkomst_voor_onbepa" w:id="1147"/>
      <w:bookmarkStart w:name="_Toc391971444" w:id="1148"/>
      <w:bookmarkStart w:name="_Toc392301986" w:id="1149"/>
      <w:bookmarkEnd w:id="1147"/>
      <w:r w:rsidRPr="00994018">
        <w:rPr>
          <w:rFonts w:asciiTheme="minorHAnsi" w:hAnsiTheme="minorHAnsi"/>
          <w:b/>
          <w:sz w:val="28"/>
          <w:szCs w:val="28"/>
        </w:rPr>
        <w:t>Vervangingsovereenkomst voor onbepaalde tijd</w:t>
      </w:r>
      <w:bookmarkEnd w:id="1148"/>
      <w:bookmarkEnd w:id="1149"/>
    </w:p>
    <w:p w:rsidR="00413603" w:rsidP="005570F6" w:rsidRDefault="00413603" w14:paraId="4D562F0A" w14:textId="77777777">
      <w:pPr>
        <w:pStyle w:val="Tekst"/>
        <w:jc w:val="both"/>
        <w:rPr>
          <w:rFonts w:asciiTheme="minorHAnsi" w:hAnsiTheme="minorHAnsi"/>
          <w:color w:val="000000"/>
          <w:sz w:val="24"/>
          <w:szCs w:val="24"/>
        </w:rPr>
      </w:pPr>
      <w:r w:rsidRPr="00413603">
        <w:rPr>
          <w:rFonts w:asciiTheme="minorHAnsi" w:hAnsiTheme="minorHAnsi"/>
          <w:color w:val="000000"/>
          <w:sz w:val="24"/>
          <w:szCs w:val="24"/>
        </w:rPr>
        <w:t>De beëindiging van de vervangingsovereenkomst voor onbepaalde duur hangt af van de terugkeer van het vervangen personeelslid. Een combinatie van beide modaliteiten is uitgesloten. Dit betekent dat in een vervangingsovereenkomst niet tezelfdertijd een expliciete einddatum en de clausule waarbij de beëindiging afhangt van een "onbepaalde" terugkeer van het ve</w:t>
      </w:r>
      <w:r w:rsidR="00B76B1E">
        <w:rPr>
          <w:rFonts w:asciiTheme="minorHAnsi" w:hAnsiTheme="minorHAnsi"/>
          <w:color w:val="000000"/>
          <w:sz w:val="24"/>
          <w:szCs w:val="24"/>
        </w:rPr>
        <w:t xml:space="preserve">rvangen personeelslid, vermeld kunnen </w:t>
      </w:r>
      <w:r w:rsidRPr="00413603">
        <w:rPr>
          <w:rFonts w:asciiTheme="minorHAnsi" w:hAnsiTheme="minorHAnsi"/>
          <w:color w:val="000000"/>
          <w:sz w:val="24"/>
          <w:szCs w:val="24"/>
        </w:rPr>
        <w:t>staan.</w:t>
      </w:r>
    </w:p>
    <w:p w:rsidR="00413603" w:rsidP="005570F6" w:rsidRDefault="00413603" w14:paraId="7E576952" w14:textId="77777777">
      <w:pPr>
        <w:pStyle w:val="Tekst"/>
        <w:jc w:val="both"/>
        <w:rPr>
          <w:rFonts w:asciiTheme="minorHAnsi" w:hAnsiTheme="minorHAnsi"/>
          <w:color w:val="000000"/>
          <w:sz w:val="24"/>
          <w:szCs w:val="24"/>
        </w:rPr>
      </w:pPr>
    </w:p>
    <w:p w:rsidRPr="00D461BC" w:rsidR="00A549C2" w:rsidP="005570F6" w:rsidRDefault="00A549C2" w14:paraId="7A70750F" w14:textId="77777777">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De vervangingsovereenkomst voor onbepaalde tijd </w:t>
      </w:r>
      <w:r w:rsidRPr="00D461BC">
        <w:rPr>
          <w:rFonts w:asciiTheme="minorHAnsi" w:hAnsiTheme="minorHAnsi"/>
          <w:color w:val="000000"/>
          <w:sz w:val="24"/>
          <w:szCs w:val="24"/>
          <w:u w:val="single"/>
        </w:rPr>
        <w:t>neemt een einde bij de terugkeer van het vervangen personeelslid.</w:t>
      </w:r>
    </w:p>
    <w:p w:rsidRPr="00D461BC" w:rsidR="005570F6" w:rsidP="005570F6" w:rsidRDefault="005570F6" w14:paraId="4747AD78" w14:textId="77777777">
      <w:pPr>
        <w:pStyle w:val="Tekst"/>
        <w:jc w:val="both"/>
        <w:rPr>
          <w:rFonts w:asciiTheme="minorHAnsi" w:hAnsiTheme="minorHAnsi"/>
          <w:color w:val="000000"/>
          <w:sz w:val="24"/>
          <w:szCs w:val="24"/>
        </w:rPr>
      </w:pPr>
    </w:p>
    <w:p w:rsidRPr="00D461BC" w:rsidR="00A549C2" w:rsidP="005570F6" w:rsidRDefault="00723B0C" w14:paraId="23D6B986" w14:textId="77777777">
      <w:pPr>
        <w:pStyle w:val="Tekst"/>
        <w:jc w:val="both"/>
        <w:rPr>
          <w:rFonts w:asciiTheme="minorHAnsi" w:hAnsiTheme="minorHAnsi"/>
          <w:b/>
          <w:color w:val="000000"/>
          <w:sz w:val="24"/>
          <w:szCs w:val="24"/>
          <w:u w:val="single"/>
        </w:rPr>
      </w:pPr>
      <w:r w:rsidRPr="00D461BC">
        <w:rPr>
          <w:rFonts w:asciiTheme="minorHAnsi" w:hAnsiTheme="minorHAnsi"/>
          <w:b/>
          <w:color w:val="000000"/>
          <w:sz w:val="24"/>
          <w:szCs w:val="24"/>
          <w:u w:val="single"/>
        </w:rPr>
        <w:t>Let wel</w:t>
      </w:r>
      <w:r w:rsidR="00650F7F">
        <w:rPr>
          <w:rFonts w:asciiTheme="minorHAnsi" w:hAnsiTheme="minorHAnsi"/>
          <w:b/>
          <w:color w:val="000000"/>
          <w:sz w:val="24"/>
          <w:szCs w:val="24"/>
          <w:u w:val="single"/>
        </w:rPr>
        <w:t>:</w:t>
      </w:r>
      <w:r w:rsidRPr="00D461BC" w:rsidR="00A549C2">
        <w:rPr>
          <w:rFonts w:asciiTheme="minorHAnsi" w:hAnsiTheme="minorHAnsi"/>
          <w:b/>
          <w:color w:val="000000"/>
          <w:sz w:val="24"/>
          <w:szCs w:val="24"/>
          <w:u w:val="single"/>
        </w:rPr>
        <w:t xml:space="preserve"> in het vervangingscontract voor onbepaalde tijd moet </w:t>
      </w:r>
      <w:r w:rsidR="000A2C28">
        <w:rPr>
          <w:rFonts w:asciiTheme="minorHAnsi" w:hAnsiTheme="minorHAnsi"/>
          <w:b/>
          <w:color w:val="000000"/>
          <w:sz w:val="24"/>
          <w:szCs w:val="24"/>
          <w:u w:val="single"/>
        </w:rPr>
        <w:t xml:space="preserve">steeds </w:t>
      </w:r>
      <w:r w:rsidRPr="00D461BC" w:rsidR="00A549C2">
        <w:rPr>
          <w:rFonts w:asciiTheme="minorHAnsi" w:hAnsiTheme="minorHAnsi"/>
          <w:b/>
          <w:color w:val="000000"/>
          <w:sz w:val="24"/>
          <w:szCs w:val="24"/>
          <w:u w:val="single"/>
        </w:rPr>
        <w:t>uitdrukkelijk bepaald staan dat de overeenkomst eindigt bij terugkeer van het vervangen personeelslid.</w:t>
      </w:r>
    </w:p>
    <w:p w:rsidRPr="00D461BC" w:rsidR="001D1B30" w:rsidP="005570F6" w:rsidRDefault="001D1B30" w14:paraId="7F9816DA" w14:textId="77777777">
      <w:pPr>
        <w:pStyle w:val="Tekst"/>
        <w:jc w:val="both"/>
        <w:rPr>
          <w:rFonts w:asciiTheme="minorHAnsi" w:hAnsiTheme="minorHAnsi"/>
          <w:color w:val="000000"/>
          <w:sz w:val="24"/>
          <w:szCs w:val="24"/>
        </w:rPr>
      </w:pPr>
    </w:p>
    <w:p w:rsidRPr="00036A3A" w:rsidR="006E529A" w:rsidP="00F75775" w:rsidRDefault="00037F43" w14:paraId="08B1ACD9" w14:textId="77777777">
      <w:pPr>
        <w:pStyle w:val="Tekst"/>
        <w:jc w:val="both"/>
        <w:rPr>
          <w:rFonts w:asciiTheme="minorHAnsi" w:hAnsiTheme="minorHAnsi"/>
          <w:color w:val="000000"/>
          <w:sz w:val="24"/>
          <w:szCs w:val="24"/>
        </w:rPr>
      </w:pPr>
      <w:r w:rsidRPr="00D461BC">
        <w:rPr>
          <w:rFonts w:asciiTheme="minorHAnsi" w:hAnsiTheme="minorHAnsi"/>
          <w:color w:val="000000"/>
          <w:sz w:val="24"/>
          <w:szCs w:val="24"/>
        </w:rPr>
        <w:t>I</w:t>
      </w:r>
      <w:r w:rsidRPr="00D461BC" w:rsidR="00A549C2">
        <w:rPr>
          <w:rFonts w:asciiTheme="minorHAnsi" w:hAnsiTheme="minorHAnsi"/>
          <w:color w:val="000000"/>
          <w:sz w:val="24"/>
          <w:szCs w:val="24"/>
        </w:rPr>
        <w:t xml:space="preserve">n een </w:t>
      </w:r>
      <w:r w:rsidR="0085107D">
        <w:rPr>
          <w:rFonts w:asciiTheme="minorHAnsi" w:hAnsiTheme="minorHAnsi"/>
          <w:color w:val="000000"/>
          <w:sz w:val="24"/>
          <w:szCs w:val="24"/>
        </w:rPr>
        <w:t>v</w:t>
      </w:r>
      <w:r w:rsidRPr="00D461BC" w:rsidR="00A549C2">
        <w:rPr>
          <w:rFonts w:asciiTheme="minorHAnsi" w:hAnsiTheme="minorHAnsi"/>
          <w:color w:val="000000"/>
          <w:sz w:val="24"/>
          <w:szCs w:val="24"/>
        </w:rPr>
        <w:t xml:space="preserve">ervangingsovereenkomst </w:t>
      </w:r>
      <w:r w:rsidR="008B66DB">
        <w:rPr>
          <w:rFonts w:asciiTheme="minorHAnsi" w:hAnsiTheme="minorHAnsi"/>
          <w:color w:val="000000"/>
          <w:sz w:val="24"/>
          <w:szCs w:val="24"/>
        </w:rPr>
        <w:t xml:space="preserve">voor onbepaalde duur </w:t>
      </w:r>
      <w:r w:rsidRPr="00D461BC">
        <w:rPr>
          <w:rFonts w:asciiTheme="minorHAnsi" w:hAnsiTheme="minorHAnsi"/>
          <w:color w:val="000000"/>
          <w:sz w:val="24"/>
          <w:szCs w:val="24"/>
        </w:rPr>
        <w:t xml:space="preserve">kunnen </w:t>
      </w:r>
      <w:r w:rsidRPr="00D461BC" w:rsidR="00A549C2">
        <w:rPr>
          <w:rFonts w:asciiTheme="minorHAnsi" w:hAnsiTheme="minorHAnsi"/>
          <w:color w:val="000000"/>
          <w:sz w:val="24"/>
          <w:szCs w:val="24"/>
        </w:rPr>
        <w:t xml:space="preserve">de partijen </w:t>
      </w:r>
      <w:r w:rsidRPr="00D461BC" w:rsidR="00A549C2">
        <w:rPr>
          <w:rFonts w:asciiTheme="minorHAnsi" w:hAnsiTheme="minorHAnsi"/>
          <w:color w:val="000000"/>
          <w:sz w:val="24"/>
          <w:szCs w:val="24"/>
          <w:u w:val="single"/>
        </w:rPr>
        <w:t>afwijken</w:t>
      </w:r>
      <w:r w:rsidRPr="003D7BC1" w:rsidR="00A549C2">
        <w:rPr>
          <w:rFonts w:asciiTheme="minorHAnsi" w:hAnsiTheme="minorHAnsi"/>
          <w:color w:val="000000"/>
          <w:sz w:val="24"/>
          <w:szCs w:val="24"/>
        </w:rPr>
        <w:t xml:space="preserve"> van de wettelijke </w:t>
      </w:r>
      <w:r w:rsidRPr="00036A3A" w:rsidR="00A549C2">
        <w:rPr>
          <w:rFonts w:asciiTheme="minorHAnsi" w:hAnsiTheme="minorHAnsi"/>
          <w:color w:val="000000"/>
          <w:sz w:val="24"/>
          <w:szCs w:val="24"/>
        </w:rPr>
        <w:t>opzeggingstermijnen</w:t>
      </w:r>
      <w:r w:rsidR="003D7BC1">
        <w:rPr>
          <w:rFonts w:asciiTheme="minorHAnsi" w:hAnsiTheme="minorHAnsi"/>
          <w:color w:val="000000"/>
          <w:sz w:val="24"/>
          <w:szCs w:val="24"/>
        </w:rPr>
        <w:t xml:space="preserve"> </w:t>
      </w:r>
      <w:r w:rsidRPr="00036A3A" w:rsidR="00036A3A">
        <w:rPr>
          <w:rFonts w:asciiTheme="minorHAnsi" w:hAnsiTheme="minorHAnsi"/>
          <w:color w:val="000000"/>
          <w:sz w:val="24"/>
          <w:szCs w:val="24"/>
        </w:rPr>
        <w:t>op</w:t>
      </w:r>
      <w:r w:rsidR="00036A3A">
        <w:rPr>
          <w:rFonts w:asciiTheme="minorHAnsi" w:hAnsiTheme="minorHAnsi"/>
          <w:color w:val="000000"/>
          <w:sz w:val="24"/>
          <w:szCs w:val="24"/>
        </w:rPr>
        <w:t xml:space="preserve"> het ogenblik waarop de vervangen werknemer terug zijn functies zal opnemen.</w:t>
      </w:r>
    </w:p>
    <w:p w:rsidR="006E529A" w:rsidP="00F75775" w:rsidRDefault="006E529A" w14:paraId="2340B9DB" w14:textId="77777777">
      <w:pPr>
        <w:pStyle w:val="Tekst"/>
        <w:jc w:val="both"/>
        <w:rPr>
          <w:rFonts w:asciiTheme="minorHAnsi" w:hAnsiTheme="minorHAnsi"/>
          <w:color w:val="000000"/>
          <w:sz w:val="24"/>
          <w:szCs w:val="24"/>
        </w:rPr>
      </w:pPr>
    </w:p>
    <w:p w:rsidRPr="00D461BC" w:rsidR="00A549C2" w:rsidP="005570F6" w:rsidRDefault="00A549C2" w14:paraId="0526C2CE" w14:textId="77777777">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Een afwijking kan betrekking hebben op de wettelijke ingangsdatum van de opzeggingstermijn. Zo hoeft de opzeggingstermijn </w:t>
      </w:r>
      <w:r w:rsidRPr="00D461BC">
        <w:rPr>
          <w:rFonts w:asciiTheme="minorHAnsi" w:hAnsiTheme="minorHAnsi"/>
          <w:color w:val="000000"/>
          <w:sz w:val="24"/>
          <w:szCs w:val="24"/>
          <w:u w:val="single"/>
        </w:rPr>
        <w:t>niet noodzakelijkerwijze op een maandag</w:t>
      </w:r>
      <w:r w:rsidRPr="00D461BC">
        <w:rPr>
          <w:rFonts w:asciiTheme="minorHAnsi" w:hAnsiTheme="minorHAnsi"/>
          <w:color w:val="000000"/>
          <w:sz w:val="24"/>
          <w:szCs w:val="24"/>
        </w:rPr>
        <w:t xml:space="preserve"> aan te vatten.</w:t>
      </w:r>
    </w:p>
    <w:p w:rsidR="00A549C2" w:rsidP="005570F6" w:rsidRDefault="00A549C2" w14:paraId="3B0C0DD0" w14:textId="77777777">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Een afwijking kan ook betrekking hebben op de duur van de opzeggingstermijn. Zo kan de duur van de opzeggingstermijn </w:t>
      </w:r>
      <w:r w:rsidRPr="00D461BC">
        <w:rPr>
          <w:rFonts w:asciiTheme="minorHAnsi" w:hAnsiTheme="minorHAnsi"/>
          <w:color w:val="000000"/>
          <w:sz w:val="24"/>
          <w:szCs w:val="24"/>
          <w:u w:val="single"/>
        </w:rPr>
        <w:t xml:space="preserve">korter </w:t>
      </w:r>
      <w:r w:rsidRPr="00D461BC">
        <w:rPr>
          <w:rFonts w:asciiTheme="minorHAnsi" w:hAnsiTheme="minorHAnsi"/>
          <w:color w:val="000000"/>
          <w:sz w:val="24"/>
          <w:szCs w:val="24"/>
        </w:rPr>
        <w:t xml:space="preserve">zijn </w:t>
      </w:r>
      <w:r w:rsidRPr="00D461BC">
        <w:rPr>
          <w:rFonts w:asciiTheme="minorHAnsi" w:hAnsiTheme="minorHAnsi"/>
          <w:color w:val="000000"/>
          <w:sz w:val="24"/>
          <w:szCs w:val="24"/>
          <w:u w:val="single"/>
        </w:rPr>
        <w:t>dan de wettelijke minimumduur</w:t>
      </w:r>
      <w:r w:rsidRPr="00D461BC">
        <w:rPr>
          <w:rFonts w:asciiTheme="minorHAnsi" w:hAnsiTheme="minorHAnsi"/>
          <w:color w:val="000000"/>
          <w:sz w:val="24"/>
          <w:szCs w:val="24"/>
        </w:rPr>
        <w:t>.</w:t>
      </w:r>
    </w:p>
    <w:p w:rsidRPr="00D461BC" w:rsidR="000A2C28" w:rsidP="005570F6" w:rsidRDefault="00C220AA" w14:paraId="587AA826" w14:textId="77777777">
      <w:pPr>
        <w:pStyle w:val="Tekst"/>
        <w:jc w:val="both"/>
        <w:rPr>
          <w:rFonts w:asciiTheme="minorHAnsi" w:hAnsiTheme="minorHAnsi"/>
          <w:color w:val="000000"/>
          <w:sz w:val="24"/>
          <w:szCs w:val="24"/>
        </w:rPr>
      </w:pPr>
      <w:r>
        <w:rPr>
          <w:rFonts w:asciiTheme="minorHAnsi" w:hAnsiTheme="minorHAnsi"/>
          <w:color w:val="000000"/>
          <w:sz w:val="24"/>
          <w:szCs w:val="24"/>
        </w:rPr>
        <w:t>Het is zelfs mogelijk om geen opzegging te bepalen</w:t>
      </w:r>
      <w:r w:rsidR="00650F7F">
        <w:rPr>
          <w:rFonts w:asciiTheme="minorHAnsi" w:hAnsiTheme="minorHAnsi"/>
          <w:color w:val="000000"/>
          <w:sz w:val="24"/>
          <w:szCs w:val="24"/>
        </w:rPr>
        <w:t>:</w:t>
      </w:r>
      <w:r w:rsidR="003D7BC1">
        <w:rPr>
          <w:rFonts w:asciiTheme="minorHAnsi" w:hAnsiTheme="minorHAnsi"/>
          <w:color w:val="000000"/>
          <w:sz w:val="24"/>
          <w:szCs w:val="24"/>
        </w:rPr>
        <w:t xml:space="preserve"> </w:t>
      </w:r>
      <w:r>
        <w:rPr>
          <w:rFonts w:asciiTheme="minorHAnsi" w:hAnsiTheme="minorHAnsi"/>
          <w:color w:val="000000"/>
          <w:sz w:val="24"/>
          <w:szCs w:val="24"/>
        </w:rPr>
        <w:t xml:space="preserve">men kan overeenkomen dat de overeenkomst automatisch eindigt (zonder opzegging of vergoeding) op de dag die voorafgaat aan de terugkeer van de vervangen </w:t>
      </w:r>
      <w:r w:rsidR="007F245F">
        <w:rPr>
          <w:rFonts w:asciiTheme="minorHAnsi" w:hAnsiTheme="minorHAnsi"/>
          <w:color w:val="000000"/>
          <w:sz w:val="24"/>
          <w:szCs w:val="24"/>
        </w:rPr>
        <w:t>persoon</w:t>
      </w:r>
      <w:r>
        <w:rPr>
          <w:rFonts w:asciiTheme="minorHAnsi" w:hAnsiTheme="minorHAnsi"/>
          <w:color w:val="000000"/>
          <w:sz w:val="24"/>
          <w:szCs w:val="24"/>
        </w:rPr>
        <w:t xml:space="preserve"> of de dag na deze dag.</w:t>
      </w:r>
    </w:p>
    <w:p w:rsidR="00494DD1" w:rsidP="005570F6" w:rsidRDefault="000A2C28" w14:paraId="74918D7F" w14:textId="77777777">
      <w:pPr>
        <w:pStyle w:val="Tekst"/>
        <w:jc w:val="both"/>
        <w:rPr>
          <w:rFonts w:asciiTheme="minorHAnsi" w:hAnsiTheme="minorHAnsi"/>
          <w:color w:val="000000"/>
          <w:sz w:val="24"/>
          <w:szCs w:val="24"/>
        </w:rPr>
      </w:pPr>
      <w:r w:rsidRPr="000A2C28">
        <w:rPr>
          <w:rFonts w:asciiTheme="minorHAnsi" w:hAnsiTheme="minorHAnsi"/>
          <w:color w:val="000000"/>
          <w:sz w:val="24"/>
          <w:szCs w:val="24"/>
        </w:rPr>
        <w:t>O</w:t>
      </w:r>
      <w:r w:rsidR="00C8202E">
        <w:rPr>
          <w:rFonts w:asciiTheme="minorHAnsi" w:hAnsiTheme="minorHAnsi"/>
          <w:color w:val="000000"/>
          <w:sz w:val="24"/>
          <w:szCs w:val="24"/>
        </w:rPr>
        <w:t>PGELET</w:t>
      </w:r>
      <w:r w:rsidR="00650F7F">
        <w:rPr>
          <w:rFonts w:asciiTheme="minorHAnsi" w:hAnsiTheme="minorHAnsi"/>
          <w:color w:val="000000"/>
          <w:sz w:val="24"/>
          <w:szCs w:val="24"/>
        </w:rPr>
        <w:t>:</w:t>
      </w:r>
      <w:r w:rsidRPr="000A2C28">
        <w:rPr>
          <w:rFonts w:asciiTheme="minorHAnsi" w:hAnsiTheme="minorHAnsi"/>
          <w:color w:val="000000"/>
          <w:sz w:val="24"/>
          <w:szCs w:val="24"/>
        </w:rPr>
        <w:t xml:space="preserve"> deze afwijkingen moeten uitdrukkelijk worden opgenomen.</w:t>
      </w:r>
    </w:p>
    <w:p w:rsidRPr="00D461BC" w:rsidR="000A2C28" w:rsidP="005570F6" w:rsidRDefault="000A2C28" w14:paraId="0EEE3D39" w14:textId="77777777">
      <w:pPr>
        <w:pStyle w:val="Tekst"/>
        <w:jc w:val="both"/>
        <w:rPr>
          <w:rFonts w:asciiTheme="minorHAnsi" w:hAnsiTheme="minorHAnsi"/>
          <w:color w:val="000000"/>
          <w:sz w:val="24"/>
          <w:szCs w:val="24"/>
        </w:rPr>
      </w:pPr>
    </w:p>
    <w:p w:rsidRPr="0041789A" w:rsidR="00A549C2" w:rsidP="005570F6" w:rsidRDefault="00A549C2" w14:paraId="64AF5F63" w14:textId="77777777">
      <w:pPr>
        <w:pStyle w:val="Tekst"/>
        <w:jc w:val="both"/>
        <w:rPr>
          <w:rFonts w:asciiTheme="minorHAnsi" w:hAnsiTheme="minorHAnsi"/>
          <w:b/>
          <w:color w:val="000000"/>
          <w:sz w:val="24"/>
          <w:szCs w:val="24"/>
        </w:rPr>
      </w:pPr>
      <w:r w:rsidRPr="00D461BC">
        <w:rPr>
          <w:rFonts w:asciiTheme="minorHAnsi" w:hAnsiTheme="minorHAnsi"/>
          <w:color w:val="000000"/>
          <w:sz w:val="24"/>
          <w:szCs w:val="24"/>
        </w:rPr>
        <w:t xml:space="preserve">De voornoemde afwijkingen gelden niet bij de </w:t>
      </w:r>
      <w:r w:rsidRPr="0041789A">
        <w:rPr>
          <w:rFonts w:asciiTheme="minorHAnsi" w:hAnsiTheme="minorHAnsi"/>
          <w:b/>
          <w:color w:val="000000"/>
          <w:sz w:val="24"/>
          <w:szCs w:val="24"/>
        </w:rPr>
        <w:t>beëindiging van de vervangingsovereenkomst vóór de terugkeer van het vervangen personeelslid.</w:t>
      </w:r>
    </w:p>
    <w:p w:rsidRPr="0041789A" w:rsidR="00A549C2" w:rsidP="005570F6" w:rsidRDefault="00A549C2" w14:paraId="36EB5532" w14:textId="77777777">
      <w:pPr>
        <w:pStyle w:val="Tekst"/>
        <w:jc w:val="both"/>
        <w:rPr>
          <w:rFonts w:asciiTheme="minorHAnsi" w:hAnsiTheme="minorHAnsi"/>
          <w:b/>
          <w:color w:val="000000"/>
          <w:sz w:val="24"/>
          <w:szCs w:val="24"/>
        </w:rPr>
      </w:pPr>
      <w:r w:rsidRPr="0041789A">
        <w:rPr>
          <w:rFonts w:asciiTheme="minorHAnsi" w:hAnsiTheme="minorHAnsi"/>
          <w:b/>
          <w:color w:val="000000"/>
          <w:sz w:val="24"/>
          <w:szCs w:val="24"/>
        </w:rPr>
        <w:t xml:space="preserve">Hier gelden de regels betreffende de opzeggingstermijn van een contract van onbepaalde </w:t>
      </w:r>
      <w:r w:rsidRPr="00C9401E">
        <w:rPr>
          <w:rFonts w:asciiTheme="minorHAnsi" w:hAnsiTheme="minorHAnsi"/>
          <w:b/>
          <w:color w:val="000000"/>
          <w:sz w:val="24"/>
          <w:szCs w:val="24"/>
        </w:rPr>
        <w:t xml:space="preserve">duur (zie </w:t>
      </w:r>
      <w:hyperlink w:history="1" w:anchor="_De_opzegging">
        <w:r w:rsidR="00C9401E">
          <w:rPr>
            <w:rStyle w:val="Hyperlink"/>
            <w:rFonts w:asciiTheme="minorHAnsi" w:hAnsiTheme="minorHAnsi"/>
            <w:b/>
            <w:sz w:val="24"/>
            <w:szCs w:val="24"/>
          </w:rPr>
          <w:t>beëindiging met opzeggingstermijn</w:t>
        </w:r>
      </w:hyperlink>
      <w:r w:rsidRPr="00C9401E">
        <w:rPr>
          <w:rFonts w:asciiTheme="minorHAnsi" w:hAnsiTheme="minorHAnsi"/>
          <w:b/>
          <w:color w:val="000000"/>
          <w:sz w:val="24"/>
          <w:szCs w:val="24"/>
        </w:rPr>
        <w:t>).</w:t>
      </w:r>
    </w:p>
    <w:p w:rsidRPr="00EE7B97" w:rsidR="00A549C2" w:rsidP="00AA77C7" w:rsidRDefault="00A549C2" w14:paraId="7D303F25" w14:textId="77777777">
      <w:pPr>
        <w:pStyle w:val="Kop3"/>
        <w:rPr>
          <w:rFonts w:asciiTheme="minorHAnsi" w:hAnsiTheme="minorHAnsi"/>
          <w:sz w:val="28"/>
          <w:szCs w:val="28"/>
        </w:rPr>
      </w:pPr>
      <w:bookmarkStart w:name="_Verdere_tewerkstelling" w:id="1150"/>
      <w:bookmarkStart w:name="_Toc391971445" w:id="1151"/>
      <w:bookmarkStart w:name="_Toc392301987" w:id="1152"/>
      <w:bookmarkStart w:name="_Toc426347452" w:id="1153"/>
      <w:bookmarkStart w:name="_Toc426450875" w:id="1154"/>
      <w:bookmarkStart w:name="_Toc426451419" w:id="1155"/>
      <w:bookmarkStart w:name="_Toc426510918" w:id="1156"/>
      <w:bookmarkStart w:name="_Toc426516989" w:id="1157"/>
      <w:bookmarkStart w:name="_Toc426530651" w:id="1158"/>
      <w:bookmarkStart w:name="_Toc426943572" w:id="1159"/>
      <w:bookmarkStart w:name="_Toc426950334" w:id="1160"/>
      <w:bookmarkStart w:name="_Toc450032415" w:id="1161"/>
      <w:bookmarkStart w:name="_Toc450038003" w:id="1162"/>
      <w:bookmarkStart w:name="_Toc450531080" w:id="1163"/>
      <w:bookmarkStart w:name="_Toc450985077" w:id="1164"/>
      <w:bookmarkStart w:name="_Toc451053583" w:id="1165"/>
      <w:bookmarkStart w:name="_Toc451058098" w:id="1166"/>
      <w:bookmarkStart w:name="_Toc451069862" w:id="1167"/>
      <w:bookmarkStart w:name="_Toc452441566" w:id="1168"/>
      <w:bookmarkStart w:name="_Toc462553916" w:id="1169"/>
      <w:bookmarkStart w:name="_Toc473534980" w:id="1170"/>
      <w:bookmarkStart w:name="_Toc473535361" w:id="1171"/>
      <w:bookmarkStart w:name="_Toc473535961" w:id="1172"/>
      <w:bookmarkStart w:name="_Toc473615211" w:id="1173"/>
      <w:bookmarkStart w:name="_Toc473685607" w:id="1174"/>
      <w:bookmarkStart w:name="_Toc474045366" w:id="1175"/>
      <w:bookmarkStart w:name="_Toc495302771" w:id="1176"/>
      <w:bookmarkStart w:name="_Toc276634572" w:id="1177"/>
      <w:bookmarkStart w:name="_Toc276635444" w:id="1178"/>
      <w:bookmarkStart w:name="_Toc280265657" w:id="1179"/>
      <w:bookmarkStart w:name="_Toc307475479" w:id="1180"/>
      <w:bookmarkStart w:name="_Toc307487741" w:id="1181"/>
      <w:bookmarkStart w:name="_Toc158199372" w:id="1182"/>
      <w:bookmarkEnd w:id="1150"/>
      <w:r w:rsidRPr="00EE7B97">
        <w:rPr>
          <w:rFonts w:asciiTheme="minorHAnsi" w:hAnsiTheme="minorHAnsi"/>
          <w:sz w:val="28"/>
          <w:szCs w:val="28"/>
        </w:rPr>
        <w:t>Verdere tewerkstelling</w:t>
      </w:r>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p>
    <w:p w:rsidRPr="00D461BC" w:rsidR="00A549C2" w:rsidP="00494DD1" w:rsidRDefault="00A549C2" w14:paraId="3EF3626E" w14:textId="77777777">
      <w:pPr>
        <w:pStyle w:val="Tekst"/>
        <w:jc w:val="both"/>
        <w:rPr>
          <w:rFonts w:asciiTheme="minorHAnsi" w:hAnsiTheme="minorHAnsi"/>
          <w:color w:val="000000"/>
          <w:sz w:val="24"/>
          <w:szCs w:val="24"/>
        </w:rPr>
      </w:pPr>
      <w:r w:rsidRPr="00D461BC">
        <w:rPr>
          <w:rFonts w:asciiTheme="minorHAnsi" w:hAnsiTheme="minorHAnsi"/>
          <w:color w:val="000000"/>
          <w:sz w:val="24"/>
          <w:szCs w:val="24"/>
        </w:rPr>
        <w:t>Indien de vervanger verder tewerkgesteld wordt na terugkeer van het vervangen personeelslid wordt zijn vervangingsovereenkomst een gewone arbeidsovereenkomst van onbepaalde duur.</w:t>
      </w:r>
    </w:p>
    <w:p w:rsidRPr="00D461BC" w:rsidR="002852C2" w:rsidP="00494DD1" w:rsidRDefault="002852C2" w14:paraId="1A13F6B2" w14:textId="77777777">
      <w:pPr>
        <w:pStyle w:val="Tekst"/>
        <w:jc w:val="both"/>
        <w:rPr>
          <w:rFonts w:asciiTheme="minorHAnsi" w:hAnsiTheme="minorHAnsi"/>
          <w:color w:val="000000"/>
          <w:sz w:val="24"/>
          <w:szCs w:val="24"/>
        </w:rPr>
      </w:pPr>
      <w:r w:rsidRPr="00D461BC">
        <w:rPr>
          <w:rFonts w:asciiTheme="minorHAnsi" w:hAnsiTheme="minorHAnsi"/>
          <w:color w:val="000000"/>
          <w:sz w:val="24"/>
          <w:szCs w:val="24"/>
        </w:rPr>
        <w:t>De vervanger en de vervangen werknemer kunnen op het einde van de vervanging samen aanwezig zijn in de onderneming om de vervanger de kans te geven “de zaken over te dragen” aan de werknemer die opnieuw zijn arbeidspost inneemt.</w:t>
      </w:r>
    </w:p>
    <w:p w:rsidR="002852C2" w:rsidP="00494DD1" w:rsidRDefault="002852C2" w14:paraId="0AEBD140" w14:textId="77777777">
      <w:pPr>
        <w:pStyle w:val="Tekst"/>
        <w:jc w:val="both"/>
        <w:rPr>
          <w:rFonts w:asciiTheme="minorHAnsi" w:hAnsiTheme="minorHAnsi"/>
          <w:color w:val="000000"/>
          <w:sz w:val="24"/>
          <w:szCs w:val="24"/>
        </w:rPr>
      </w:pPr>
      <w:r w:rsidRPr="00D461BC">
        <w:rPr>
          <w:rFonts w:asciiTheme="minorHAnsi" w:hAnsiTheme="minorHAnsi"/>
          <w:color w:val="000000"/>
          <w:sz w:val="24"/>
          <w:szCs w:val="24"/>
        </w:rPr>
        <w:t>De periode van “overlapping” moet evenwel van korte duur zijn en zou in principe slechts enkele dagen mogen duren (bv. 1 tot 2 dagen)</w:t>
      </w:r>
      <w:r w:rsidRPr="00D461BC" w:rsidR="00494DD1">
        <w:rPr>
          <w:rFonts w:asciiTheme="minorHAnsi" w:hAnsiTheme="minorHAnsi"/>
          <w:color w:val="000000"/>
          <w:sz w:val="24"/>
          <w:szCs w:val="24"/>
        </w:rPr>
        <w:t>.</w:t>
      </w:r>
    </w:p>
    <w:p w:rsidR="00E257DE" w:rsidP="00494DD1" w:rsidRDefault="00E257DE" w14:paraId="13C73BC6" w14:textId="77777777">
      <w:pPr>
        <w:pStyle w:val="Tekst"/>
        <w:jc w:val="both"/>
        <w:rPr>
          <w:rFonts w:asciiTheme="minorHAnsi" w:hAnsiTheme="minorHAnsi"/>
          <w:color w:val="000000"/>
          <w:sz w:val="24"/>
          <w:szCs w:val="24"/>
        </w:rPr>
      </w:pPr>
    </w:p>
    <w:p w:rsidR="009265D0" w:rsidP="00494DD1" w:rsidRDefault="009265D0" w14:paraId="5D4CE542" w14:textId="77777777">
      <w:pPr>
        <w:pStyle w:val="Tekst"/>
        <w:jc w:val="both"/>
        <w:rPr>
          <w:rFonts w:asciiTheme="minorHAnsi" w:hAnsiTheme="minorHAnsi"/>
          <w:color w:val="000000"/>
          <w:sz w:val="24"/>
          <w:szCs w:val="24"/>
        </w:rPr>
      </w:pPr>
    </w:p>
    <w:bookmarkStart w:name="_De_arbeidsovereenkomst_met_1" w:id="1183"/>
    <w:bookmarkStart w:name="_Toc391971446" w:id="1184"/>
    <w:bookmarkStart w:name="_Toc392301988" w:id="1185"/>
    <w:bookmarkStart w:name="_Toc426347453" w:id="1186"/>
    <w:bookmarkStart w:name="_Toc426450876" w:id="1187"/>
    <w:bookmarkStart w:name="_Toc426451420" w:id="1188"/>
    <w:bookmarkStart w:name="_Toc426510919" w:id="1189"/>
    <w:bookmarkStart w:name="_Toc426516990" w:id="1190"/>
    <w:bookmarkStart w:name="_Toc426530652" w:id="1191"/>
    <w:bookmarkStart w:name="_Toc426943573" w:id="1192"/>
    <w:bookmarkStart w:name="_Toc426950335" w:id="1193"/>
    <w:bookmarkStart w:name="_Toc450032416" w:id="1194"/>
    <w:bookmarkStart w:name="_Toc450038004" w:id="1195"/>
    <w:bookmarkStart w:name="_Toc450531081" w:id="1196"/>
    <w:bookmarkStart w:name="_Toc450985078" w:id="1197"/>
    <w:bookmarkStart w:name="_Toc451053584" w:id="1198"/>
    <w:bookmarkStart w:name="_Toc451058099" w:id="1199"/>
    <w:bookmarkStart w:name="_Toc451069863" w:id="1200"/>
    <w:bookmarkStart w:name="_Toc452441567" w:id="1201"/>
    <w:bookmarkStart w:name="_Toc462553917" w:id="1202"/>
    <w:bookmarkStart w:name="_Toc473534981" w:id="1203"/>
    <w:bookmarkStart w:name="_Toc473535362" w:id="1204"/>
    <w:bookmarkStart w:name="_Toc473535962" w:id="1205"/>
    <w:bookmarkStart w:name="_Toc473615212" w:id="1206"/>
    <w:bookmarkStart w:name="_Toc473685608" w:id="1207"/>
    <w:bookmarkStart w:name="_Toc474045367" w:id="1208"/>
    <w:bookmarkStart w:name="_Toc495302772" w:id="1209"/>
    <w:bookmarkStart w:name="_Toc276634573" w:id="1210"/>
    <w:bookmarkStart w:name="_Toc276635445" w:id="1211"/>
    <w:bookmarkStart w:name="_Toc280265658" w:id="1212"/>
    <w:bookmarkStart w:name="_Toc307475480" w:id="1213"/>
    <w:bookmarkStart w:name="_Toc307487742" w:id="1214"/>
    <w:bookmarkEnd w:id="1183"/>
    <w:p w:rsidRPr="000A78F1" w:rsidR="00C12C3E" w:rsidP="008A08DE" w:rsidRDefault="0065280C" w14:paraId="6A03F602" w14:textId="28053AC7">
      <w:pPr>
        <w:pStyle w:val="Tekst"/>
        <w:ind w:left="1133"/>
        <w:jc w:val="right"/>
        <w:rPr>
          <w:rFonts w:asciiTheme="minorHAnsi" w:hAnsiTheme="minorHAnsi" w:cstheme="minorHAnsi"/>
          <w:color w:val="000000"/>
          <w:sz w:val="24"/>
          <w:szCs w:val="24"/>
        </w:rPr>
      </w:pPr>
      <w:r w:rsidRPr="000A78F1">
        <w:rPr>
          <w:rFonts w:asciiTheme="minorHAnsi" w:hAnsiTheme="minorHAnsi" w:cstheme="minorHAnsi"/>
          <w:color w:val="000000"/>
          <w:sz w:val="24"/>
          <w:szCs w:val="24"/>
        </w:rPr>
        <w:fldChar w:fldCharType="begin"/>
      </w:r>
      <w:r w:rsidR="00445BB0">
        <w:rPr>
          <w:rFonts w:asciiTheme="minorHAnsi" w:hAnsiTheme="minorHAnsi" w:cstheme="minorHAnsi"/>
          <w:color w:val="000000"/>
          <w:sz w:val="24"/>
          <w:szCs w:val="24"/>
        </w:rPr>
        <w:instrText>HYPERLINK  \l "_Alfabetisch_Trefwoordenregister"</w:instrText>
      </w:r>
      <w:r w:rsidRPr="000A78F1">
        <w:rPr>
          <w:rFonts w:asciiTheme="minorHAnsi" w:hAnsiTheme="minorHAnsi" w:cstheme="minorHAnsi"/>
          <w:color w:val="000000"/>
          <w:sz w:val="24"/>
          <w:szCs w:val="24"/>
        </w:rPr>
      </w:r>
      <w:r w:rsidRPr="000A78F1">
        <w:rPr>
          <w:rFonts w:asciiTheme="minorHAnsi" w:hAnsiTheme="minorHAnsi" w:cstheme="minorHAnsi"/>
          <w:color w:val="000000"/>
          <w:sz w:val="24"/>
          <w:szCs w:val="24"/>
        </w:rPr>
        <w:fldChar w:fldCharType="separate"/>
      </w:r>
      <w:r w:rsidRPr="000A78F1" w:rsidR="008A08DE">
        <w:rPr>
          <w:rStyle w:val="Hyperlink"/>
          <w:rFonts w:asciiTheme="minorHAnsi" w:hAnsiTheme="minorHAnsi" w:cstheme="minorHAnsi"/>
          <w:vanish/>
          <w:sz w:val="24"/>
          <w:szCs w:val="24"/>
        </w:rPr>
        <w:t>Terug naar alfabetisch register</w:t>
      </w:r>
      <w:r w:rsidRPr="000A78F1">
        <w:rPr>
          <w:rFonts w:asciiTheme="minorHAnsi" w:hAnsiTheme="minorHAnsi" w:cstheme="minorHAnsi"/>
          <w:color w:val="000000"/>
          <w:sz w:val="24"/>
          <w:szCs w:val="24"/>
        </w:rPr>
        <w:fldChar w:fldCharType="end"/>
      </w:r>
    </w:p>
    <w:p w:rsidR="00003CE1" w:rsidP="00003CE1" w:rsidRDefault="00003CE1" w14:paraId="35018D2F" w14:textId="77777777">
      <w:pPr>
        <w:pStyle w:val="Kop3"/>
      </w:pPr>
      <w:bookmarkStart w:name="_Toc158199373" w:id="1215"/>
      <w:r>
        <w:t>FAQ’s</w:t>
      </w:r>
      <w:bookmarkEnd w:id="1215"/>
    </w:p>
    <w:p w:rsidRPr="002C5408" w:rsidR="00003CE1" w:rsidP="00494522" w:rsidRDefault="007623EA" w14:paraId="1792117A" w14:textId="77777777">
      <w:pPr>
        <w:pStyle w:val="Kop4"/>
        <w:rPr>
          <w:rFonts w:asciiTheme="minorHAnsi" w:hAnsiTheme="minorHAnsi"/>
          <w:b/>
          <w:color w:val="auto"/>
          <w:sz w:val="28"/>
          <w:szCs w:val="28"/>
          <w:u w:val="none"/>
          <w:lang w:val="nl-BE"/>
        </w:rPr>
      </w:pPr>
      <w:bookmarkStart w:name="_1._Mag_men" w:id="1216"/>
      <w:bookmarkStart w:name="_Ref511206246" w:id="1217"/>
      <w:bookmarkEnd w:id="1216"/>
      <w:r w:rsidRPr="002C5408">
        <w:rPr>
          <w:rFonts w:asciiTheme="minorHAnsi" w:hAnsiTheme="minorHAnsi"/>
          <w:b/>
          <w:color w:val="auto"/>
          <w:sz w:val="28"/>
          <w:szCs w:val="28"/>
          <w:u w:val="none"/>
          <w:lang w:val="nl-BE"/>
        </w:rPr>
        <w:t>Mag men</w:t>
      </w:r>
      <w:r w:rsidRPr="002C5408" w:rsidR="00494522">
        <w:rPr>
          <w:rFonts w:asciiTheme="minorHAnsi" w:hAnsiTheme="minorHAnsi"/>
          <w:b/>
          <w:color w:val="auto"/>
          <w:sz w:val="28"/>
          <w:szCs w:val="28"/>
          <w:u w:val="none"/>
          <w:lang w:val="nl-BE"/>
        </w:rPr>
        <w:t xml:space="preserve"> meerdere opeenvolgende contracten van bepaalde duur laten volgen door een vervangingscontract</w:t>
      </w:r>
      <w:r w:rsidRPr="002C5408" w:rsidR="00E111F1">
        <w:rPr>
          <w:rFonts w:asciiTheme="minorHAnsi" w:hAnsiTheme="minorHAnsi"/>
          <w:b/>
          <w:color w:val="auto"/>
          <w:sz w:val="28"/>
          <w:szCs w:val="28"/>
          <w:u w:val="none"/>
          <w:lang w:val="nl-BE"/>
        </w:rPr>
        <w:t xml:space="preserve"> of omgekeerd</w:t>
      </w:r>
      <w:r w:rsidRPr="002C5408">
        <w:rPr>
          <w:rFonts w:asciiTheme="minorHAnsi" w:hAnsiTheme="minorHAnsi"/>
          <w:b/>
          <w:color w:val="auto"/>
          <w:sz w:val="28"/>
          <w:szCs w:val="28"/>
          <w:u w:val="none"/>
          <w:lang w:val="nl-BE"/>
        </w:rPr>
        <w:t>?</w:t>
      </w:r>
      <w:bookmarkEnd w:id="1217"/>
    </w:p>
    <w:p w:rsidR="00DE24EF" w:rsidP="00F97486" w:rsidRDefault="00494522" w14:paraId="6FC89F82" w14:textId="72CB1F05">
      <w:pPr>
        <w:ind w:left="851"/>
        <w:jc w:val="both"/>
        <w:rPr>
          <w:rFonts w:asciiTheme="minorHAnsi" w:hAnsiTheme="minorHAnsi"/>
          <w:sz w:val="24"/>
          <w:szCs w:val="24"/>
          <w:lang w:eastAsia="nl-BE"/>
        </w:rPr>
      </w:pPr>
      <w:r w:rsidRPr="00FB5980">
        <w:rPr>
          <w:rFonts w:asciiTheme="minorHAnsi" w:hAnsiTheme="minorHAnsi"/>
          <w:b/>
          <w:sz w:val="24"/>
          <w:szCs w:val="24"/>
          <w:lang w:val="nl-BE" w:eastAsia="nl-BE"/>
        </w:rPr>
        <w:t xml:space="preserve">Ja </w:t>
      </w:r>
      <w:r w:rsidRPr="00DE24EF">
        <w:rPr>
          <w:rFonts w:asciiTheme="minorHAnsi" w:hAnsiTheme="minorHAnsi"/>
          <w:sz w:val="24"/>
          <w:szCs w:val="24"/>
          <w:lang w:val="nl-BE" w:eastAsia="nl-BE"/>
        </w:rPr>
        <w:t xml:space="preserve">, </w:t>
      </w:r>
      <w:r w:rsidRPr="00DE24EF" w:rsidR="00DE24EF">
        <w:rPr>
          <w:rFonts w:asciiTheme="minorHAnsi" w:hAnsiTheme="minorHAnsi"/>
          <w:sz w:val="24"/>
          <w:szCs w:val="24"/>
          <w:lang w:val="nl-BE" w:eastAsia="nl-BE"/>
        </w:rPr>
        <w:t xml:space="preserve">het is </w:t>
      </w:r>
      <w:r w:rsidR="00E221A6">
        <w:rPr>
          <w:rFonts w:asciiTheme="minorHAnsi" w:hAnsiTheme="minorHAnsi"/>
          <w:sz w:val="24"/>
          <w:szCs w:val="24"/>
          <w:lang w:val="nl-BE" w:eastAsia="nl-BE"/>
        </w:rPr>
        <w:t xml:space="preserve">bv. </w:t>
      </w:r>
      <w:r w:rsidRPr="00DE24EF" w:rsidR="00DE24EF">
        <w:rPr>
          <w:rFonts w:asciiTheme="minorHAnsi" w:hAnsiTheme="minorHAnsi"/>
          <w:sz w:val="24"/>
          <w:szCs w:val="24"/>
          <w:lang w:val="nl-BE" w:eastAsia="nl-BE"/>
        </w:rPr>
        <w:t xml:space="preserve">toegestaan om een vervangingscontract onmiddellijk te laten aansluiten op meerdere contracten van bepaalde tijd, </w:t>
      </w:r>
      <w:r w:rsidR="004D5EC8">
        <w:rPr>
          <w:rFonts w:asciiTheme="minorHAnsi" w:hAnsiTheme="minorHAnsi"/>
          <w:sz w:val="24"/>
          <w:szCs w:val="24"/>
          <w:lang w:val="nl-BE" w:eastAsia="nl-BE"/>
        </w:rPr>
        <w:t>op voorwaarde dat deze</w:t>
      </w:r>
      <w:r w:rsidRPr="00DE24EF" w:rsidR="00DE24EF">
        <w:rPr>
          <w:rFonts w:asciiTheme="minorHAnsi" w:hAnsiTheme="minorHAnsi"/>
          <w:sz w:val="24"/>
          <w:szCs w:val="24"/>
          <w:lang w:val="nl-BE" w:eastAsia="nl-BE"/>
        </w:rPr>
        <w:t xml:space="preserve"> samen ‘het maximum’ van twee jaar </w:t>
      </w:r>
      <w:r w:rsidR="007C553B">
        <w:rPr>
          <w:rFonts w:asciiTheme="minorHAnsi" w:hAnsiTheme="minorHAnsi"/>
          <w:sz w:val="24"/>
          <w:szCs w:val="24"/>
          <w:lang w:val="nl-BE" w:eastAsia="nl-BE"/>
        </w:rPr>
        <w:t xml:space="preserve">niet </w:t>
      </w:r>
      <w:r w:rsidRPr="00DE24EF" w:rsidR="00DE24EF">
        <w:rPr>
          <w:rFonts w:asciiTheme="minorHAnsi" w:hAnsiTheme="minorHAnsi"/>
          <w:sz w:val="24"/>
          <w:szCs w:val="24"/>
          <w:lang w:val="nl-BE" w:eastAsia="nl-BE"/>
        </w:rPr>
        <w:t>bereikt hebben.</w:t>
      </w:r>
      <w:r w:rsidR="007C553B">
        <w:rPr>
          <w:rFonts w:asciiTheme="minorHAnsi" w:hAnsiTheme="minorHAnsi"/>
          <w:sz w:val="24"/>
          <w:szCs w:val="24"/>
          <w:lang w:val="nl-BE" w:eastAsia="nl-BE"/>
        </w:rPr>
        <w:t xml:space="preserve"> </w:t>
      </w:r>
      <w:r w:rsidR="00C835D2">
        <w:rPr>
          <w:rFonts w:asciiTheme="minorHAnsi" w:hAnsiTheme="minorHAnsi"/>
          <w:sz w:val="24"/>
          <w:szCs w:val="24"/>
          <w:lang w:eastAsia="nl-BE"/>
        </w:rPr>
        <w:t>Het omgekeerde kan ook!</w:t>
      </w:r>
    </w:p>
    <w:p w:rsidR="00C835D2" w:rsidP="00F97486" w:rsidRDefault="00C835D2" w14:paraId="7E9C397B" w14:textId="77777777">
      <w:pPr>
        <w:ind w:left="851"/>
        <w:jc w:val="both"/>
        <w:rPr>
          <w:rFonts w:asciiTheme="minorHAnsi" w:hAnsiTheme="minorHAnsi"/>
          <w:sz w:val="24"/>
          <w:szCs w:val="24"/>
          <w:lang w:eastAsia="nl-BE"/>
        </w:rPr>
      </w:pPr>
    </w:p>
    <w:p w:rsidRPr="008B5249" w:rsidR="001207F7" w:rsidP="00F97486" w:rsidRDefault="008B5249" w14:paraId="3F6B6EE8" w14:textId="60E3DAA6">
      <w:pPr>
        <w:ind w:left="851"/>
        <w:jc w:val="both"/>
        <w:rPr>
          <w:rFonts w:asciiTheme="minorHAnsi" w:hAnsiTheme="minorHAnsi"/>
          <w:b/>
          <w:bCs/>
          <w:sz w:val="24"/>
          <w:szCs w:val="24"/>
          <w:lang w:eastAsia="nl-BE"/>
        </w:rPr>
      </w:pPr>
      <w:r w:rsidRPr="008B5249">
        <w:rPr>
          <w:rFonts w:asciiTheme="minorHAnsi" w:hAnsiTheme="minorHAnsi"/>
          <w:b/>
          <w:bCs/>
          <w:sz w:val="24"/>
          <w:szCs w:val="24"/>
          <w:lang w:eastAsia="nl-BE"/>
        </w:rPr>
        <w:t>Let op!</w:t>
      </w:r>
    </w:p>
    <w:p w:rsidR="001207F7" w:rsidP="00F97486" w:rsidRDefault="001207F7" w14:paraId="5D7291A7" w14:textId="77777777">
      <w:pPr>
        <w:ind w:left="851"/>
        <w:jc w:val="both"/>
        <w:rPr>
          <w:rFonts w:asciiTheme="minorHAnsi" w:hAnsiTheme="minorHAnsi"/>
          <w:sz w:val="24"/>
          <w:szCs w:val="24"/>
          <w:lang w:eastAsia="nl-BE"/>
        </w:rPr>
      </w:pPr>
    </w:p>
    <w:p w:rsidRPr="00BF37C1" w:rsidR="00197749" w:rsidP="008356B0" w:rsidRDefault="00786C65" w14:paraId="475D1912" w14:textId="4EC46C1D">
      <w:pPr>
        <w:ind w:left="851"/>
        <w:jc w:val="both"/>
        <w:rPr>
          <w:rFonts w:asciiTheme="minorHAnsi" w:hAnsiTheme="minorHAnsi"/>
          <w:sz w:val="24"/>
          <w:szCs w:val="24"/>
          <w:lang w:eastAsia="nl-BE"/>
        </w:rPr>
      </w:pPr>
      <w:r w:rsidRPr="00BF37C1">
        <w:rPr>
          <w:rFonts w:asciiTheme="minorHAnsi" w:hAnsiTheme="minorHAnsi"/>
          <w:sz w:val="24"/>
          <w:szCs w:val="24"/>
          <w:lang w:eastAsia="nl-BE"/>
        </w:rPr>
        <w:t xml:space="preserve">De wet heeft </w:t>
      </w:r>
      <w:r w:rsidRPr="00BF37C1" w:rsidR="00915F4D">
        <w:rPr>
          <w:rFonts w:asciiTheme="minorHAnsi" w:hAnsiTheme="minorHAnsi"/>
          <w:sz w:val="24"/>
          <w:szCs w:val="24"/>
          <w:lang w:eastAsia="nl-BE"/>
        </w:rPr>
        <w:t>de gemen</w:t>
      </w:r>
      <w:r w:rsidRPr="00BF37C1" w:rsidR="000A1644">
        <w:rPr>
          <w:rFonts w:asciiTheme="minorHAnsi" w:hAnsiTheme="minorHAnsi"/>
          <w:sz w:val="24"/>
          <w:szCs w:val="24"/>
          <w:lang w:eastAsia="nl-BE"/>
        </w:rPr>
        <w:t xml:space="preserve">gde </w:t>
      </w:r>
      <w:r w:rsidRPr="00BF37C1">
        <w:rPr>
          <w:rFonts w:asciiTheme="minorHAnsi" w:hAnsiTheme="minorHAnsi"/>
          <w:sz w:val="24"/>
          <w:szCs w:val="24"/>
          <w:lang w:eastAsia="nl-BE"/>
        </w:rPr>
        <w:t>opeenvolging van overeenkomsten voor bepaalde duur en vervangingsovereenkomsten niet gereglementeerd. Het Grondwettelijk Hof heeft zich over dit probleem gebogen</w:t>
      </w:r>
      <w:r w:rsidRPr="00BF37C1" w:rsidR="008356B0">
        <w:rPr>
          <w:rFonts w:asciiTheme="minorHAnsi" w:hAnsiTheme="minorHAnsi"/>
          <w:sz w:val="24"/>
          <w:szCs w:val="24"/>
          <w:lang w:eastAsia="nl-BE"/>
        </w:rPr>
        <w:t xml:space="preserve"> en </w:t>
      </w:r>
      <w:r w:rsidRPr="00BF37C1" w:rsidR="005A7DFB">
        <w:rPr>
          <w:rFonts w:asciiTheme="minorHAnsi" w:hAnsiTheme="minorHAnsi"/>
          <w:sz w:val="24"/>
          <w:szCs w:val="24"/>
          <w:lang w:eastAsia="nl-BE"/>
        </w:rPr>
        <w:t xml:space="preserve">in een arrest van </w:t>
      </w:r>
      <w:r w:rsidR="000635F9">
        <w:rPr>
          <w:rFonts w:asciiTheme="minorHAnsi" w:hAnsiTheme="minorHAnsi"/>
          <w:sz w:val="24"/>
          <w:szCs w:val="24"/>
          <w:lang w:eastAsia="nl-BE"/>
        </w:rPr>
        <w:t>17</w:t>
      </w:r>
      <w:r w:rsidRPr="00BF37C1" w:rsidR="005A7DFB">
        <w:rPr>
          <w:rFonts w:asciiTheme="minorHAnsi" w:hAnsiTheme="minorHAnsi"/>
          <w:sz w:val="24"/>
          <w:szCs w:val="24"/>
          <w:lang w:eastAsia="nl-BE"/>
        </w:rPr>
        <w:t xml:space="preserve"> juni 2021 een einde gemaakt aan de mogelijkheid om contracten van bepaalde duur en vervangings</w:t>
      </w:r>
      <w:r w:rsidR="003D2E3E">
        <w:rPr>
          <w:rFonts w:asciiTheme="minorHAnsi" w:hAnsiTheme="minorHAnsi"/>
          <w:sz w:val="24"/>
          <w:szCs w:val="24"/>
          <w:lang w:eastAsia="nl-BE"/>
        </w:rPr>
        <w:t>-</w:t>
      </w:r>
      <w:r w:rsidRPr="00BF37C1" w:rsidR="005A7DFB">
        <w:rPr>
          <w:rFonts w:asciiTheme="minorHAnsi" w:hAnsiTheme="minorHAnsi"/>
          <w:sz w:val="24"/>
          <w:szCs w:val="24"/>
          <w:lang w:eastAsia="nl-BE"/>
        </w:rPr>
        <w:t>overeenkomsten onbeperkt op elkaar te laten volgen (of andersom)</w:t>
      </w:r>
      <w:r w:rsidRPr="00BF37C1" w:rsidR="008356B0">
        <w:rPr>
          <w:rFonts w:asciiTheme="minorHAnsi" w:hAnsiTheme="minorHAnsi"/>
          <w:sz w:val="24"/>
          <w:szCs w:val="24"/>
          <w:lang w:eastAsia="nl-BE"/>
        </w:rPr>
        <w:t>.</w:t>
      </w:r>
    </w:p>
    <w:p w:rsidR="008356B0" w:rsidP="00F97486" w:rsidRDefault="008356B0" w14:paraId="0AE1F1B9" w14:textId="77777777">
      <w:pPr>
        <w:ind w:left="851"/>
        <w:jc w:val="both"/>
        <w:rPr>
          <w:rFonts w:asciiTheme="minorHAnsi" w:hAnsiTheme="minorHAnsi"/>
          <w:sz w:val="24"/>
          <w:szCs w:val="24"/>
          <w:lang w:eastAsia="nl-BE"/>
        </w:rPr>
      </w:pPr>
    </w:p>
    <w:p w:rsidR="003D2E3E" w:rsidP="00F97486" w:rsidRDefault="00501D25" w14:paraId="0B65A691" w14:textId="35792173">
      <w:pPr>
        <w:ind w:left="851"/>
        <w:jc w:val="both"/>
        <w:rPr>
          <w:rFonts w:asciiTheme="minorHAnsi" w:hAnsiTheme="minorHAnsi"/>
          <w:sz w:val="24"/>
          <w:szCs w:val="24"/>
          <w:lang w:eastAsia="nl-BE"/>
        </w:rPr>
      </w:pPr>
      <w:r w:rsidRPr="00501D25">
        <w:rPr>
          <w:rFonts w:asciiTheme="minorHAnsi" w:hAnsiTheme="minorHAnsi"/>
          <w:sz w:val="24"/>
          <w:szCs w:val="24"/>
          <w:lang w:eastAsia="nl-BE"/>
        </w:rPr>
        <w:t xml:space="preserve">Voor het Hof moet de regel die de maximale duur vastlegt op twee jaar in geval van opeenvolgende overeenkomsten voor bepaalde duur of opeenvolgende vervangingsovereenkomsten, </w:t>
      </w:r>
      <w:r w:rsidR="000635F9">
        <w:rPr>
          <w:rFonts w:asciiTheme="minorHAnsi" w:hAnsiTheme="minorHAnsi"/>
          <w:sz w:val="24"/>
          <w:szCs w:val="24"/>
          <w:lang w:eastAsia="nl-BE"/>
        </w:rPr>
        <w:t>ook</w:t>
      </w:r>
      <w:r w:rsidRPr="00501D25">
        <w:rPr>
          <w:rFonts w:asciiTheme="minorHAnsi" w:hAnsiTheme="minorHAnsi"/>
          <w:sz w:val="24"/>
          <w:szCs w:val="24"/>
          <w:lang w:eastAsia="nl-BE"/>
        </w:rPr>
        <w:t xml:space="preserve"> worden toegepast als het gaat om de opeenvolging van overeenkomsten voor bepaalde duur en vervangingsovereenkomsten.</w:t>
      </w:r>
    </w:p>
    <w:p w:rsidR="003D2E3E" w:rsidP="00F97486" w:rsidRDefault="003D2E3E" w14:paraId="53D89DA5" w14:textId="77777777">
      <w:pPr>
        <w:ind w:left="851"/>
        <w:jc w:val="both"/>
        <w:rPr>
          <w:rFonts w:asciiTheme="minorHAnsi" w:hAnsiTheme="minorHAnsi"/>
          <w:sz w:val="24"/>
          <w:szCs w:val="24"/>
          <w:lang w:eastAsia="nl-BE"/>
        </w:rPr>
      </w:pPr>
    </w:p>
    <w:p w:rsidR="000A1644" w:rsidP="00F97486" w:rsidRDefault="00501D25" w14:paraId="498101E5" w14:textId="1DDD74DA">
      <w:pPr>
        <w:ind w:left="851"/>
        <w:jc w:val="both"/>
        <w:rPr>
          <w:rFonts w:asciiTheme="minorHAnsi" w:hAnsiTheme="minorHAnsi"/>
          <w:sz w:val="24"/>
          <w:szCs w:val="24"/>
          <w:lang w:eastAsia="nl-BE"/>
        </w:rPr>
      </w:pPr>
      <w:r w:rsidRPr="00501D25">
        <w:rPr>
          <w:rFonts w:asciiTheme="minorHAnsi" w:hAnsiTheme="minorHAnsi"/>
          <w:sz w:val="24"/>
          <w:szCs w:val="24"/>
          <w:lang w:eastAsia="nl-BE"/>
        </w:rPr>
        <w:t>Bijgevolg moet ook in dat geval ervoor worden gezorgd dat de gecumuleerde totale duur van de overeenkomsten niet langer is dan twee jaar, anders zijn de regels inzake arbeidsovereenkomsten voor onbepaalde duur van toepassing.</w:t>
      </w:r>
    </w:p>
    <w:p w:rsidRPr="002C5408" w:rsidR="007747E9" w:rsidP="007747E9" w:rsidRDefault="007747E9" w14:paraId="0E2E7097" w14:textId="77777777">
      <w:pPr>
        <w:pStyle w:val="Kop4"/>
        <w:rPr>
          <w:rFonts w:asciiTheme="minorHAnsi" w:hAnsiTheme="minorHAnsi"/>
          <w:b/>
          <w:color w:val="auto"/>
          <w:sz w:val="28"/>
          <w:szCs w:val="28"/>
          <w:u w:val="none"/>
          <w:lang w:val="nl-BE"/>
        </w:rPr>
      </w:pPr>
      <w:bookmarkStart w:name="_Ref511206247" w:id="1218"/>
      <w:r w:rsidRPr="002C5408">
        <w:rPr>
          <w:rFonts w:asciiTheme="minorHAnsi" w:hAnsiTheme="minorHAnsi"/>
          <w:b/>
          <w:color w:val="auto"/>
          <w:sz w:val="28"/>
          <w:szCs w:val="28"/>
          <w:u w:val="none"/>
          <w:lang w:val="nl-BE"/>
        </w:rPr>
        <w:t xml:space="preserve">Wat </w:t>
      </w:r>
      <w:proofErr w:type="spellStart"/>
      <w:r w:rsidRPr="002C5408">
        <w:rPr>
          <w:rFonts w:asciiTheme="minorHAnsi" w:hAnsiTheme="minorHAnsi"/>
          <w:b/>
          <w:color w:val="auto"/>
          <w:sz w:val="28"/>
          <w:szCs w:val="28"/>
          <w:u w:val="none"/>
          <w:lang w:val="nl-BE"/>
        </w:rPr>
        <w:t>i.g.v</w:t>
      </w:r>
      <w:proofErr w:type="spellEnd"/>
      <w:r w:rsidRPr="002C5408">
        <w:rPr>
          <w:rFonts w:asciiTheme="minorHAnsi" w:hAnsiTheme="minorHAnsi"/>
          <w:b/>
          <w:color w:val="auto"/>
          <w:sz w:val="28"/>
          <w:szCs w:val="28"/>
          <w:u w:val="none"/>
          <w:lang w:val="nl-BE"/>
        </w:rPr>
        <w:t xml:space="preserve">. langdurige ziekte </w:t>
      </w:r>
      <w:r w:rsidRPr="002C5408" w:rsidR="00B734E1">
        <w:rPr>
          <w:rFonts w:asciiTheme="minorHAnsi" w:hAnsiTheme="minorHAnsi"/>
          <w:b/>
          <w:color w:val="auto"/>
          <w:sz w:val="28"/>
          <w:szCs w:val="28"/>
          <w:u w:val="none"/>
          <w:lang w:val="nl-BE"/>
        </w:rPr>
        <w:t xml:space="preserve">(langer dan twee jaar) </w:t>
      </w:r>
      <w:r w:rsidRPr="002C5408">
        <w:rPr>
          <w:rFonts w:asciiTheme="minorHAnsi" w:hAnsiTheme="minorHAnsi"/>
          <w:b/>
          <w:color w:val="auto"/>
          <w:sz w:val="28"/>
          <w:szCs w:val="28"/>
          <w:u w:val="none"/>
          <w:lang w:val="nl-BE"/>
        </w:rPr>
        <w:t>van de titularis</w:t>
      </w:r>
      <w:r w:rsidRPr="002C5408" w:rsidR="00B734E1">
        <w:rPr>
          <w:rFonts w:asciiTheme="minorHAnsi" w:hAnsiTheme="minorHAnsi"/>
          <w:b/>
          <w:color w:val="auto"/>
          <w:sz w:val="28"/>
          <w:szCs w:val="28"/>
          <w:u w:val="none"/>
          <w:lang w:val="nl-BE"/>
        </w:rPr>
        <w:t xml:space="preserve"> van een vervangingscontract</w:t>
      </w:r>
      <w:r w:rsidRPr="002C5408">
        <w:rPr>
          <w:rFonts w:asciiTheme="minorHAnsi" w:hAnsiTheme="minorHAnsi"/>
          <w:b/>
          <w:color w:val="auto"/>
          <w:sz w:val="28"/>
          <w:szCs w:val="28"/>
          <w:u w:val="none"/>
          <w:lang w:val="nl-BE"/>
        </w:rPr>
        <w:t>?</w:t>
      </w:r>
      <w:bookmarkEnd w:id="1218"/>
    </w:p>
    <w:p w:rsidRPr="0015659B" w:rsidR="007747E9" w:rsidP="0015659B" w:rsidRDefault="0015659B" w14:paraId="26A21139" w14:textId="77777777">
      <w:pPr>
        <w:ind w:left="851"/>
        <w:jc w:val="both"/>
        <w:rPr>
          <w:rFonts w:asciiTheme="minorHAnsi" w:hAnsiTheme="minorHAnsi"/>
          <w:sz w:val="24"/>
          <w:szCs w:val="24"/>
          <w:lang w:val="nl-BE" w:eastAsia="nl-BE"/>
        </w:rPr>
      </w:pPr>
      <w:r w:rsidRPr="0015659B">
        <w:rPr>
          <w:rFonts w:asciiTheme="minorHAnsi" w:hAnsiTheme="minorHAnsi"/>
          <w:sz w:val="24"/>
          <w:szCs w:val="24"/>
          <w:lang w:val="nl-BE" w:eastAsia="nl-BE"/>
        </w:rPr>
        <w:t xml:space="preserve">Een vervangingscontract mag </w:t>
      </w:r>
      <w:r w:rsidR="003F7892">
        <w:rPr>
          <w:rFonts w:asciiTheme="minorHAnsi" w:hAnsiTheme="minorHAnsi"/>
          <w:sz w:val="24"/>
          <w:szCs w:val="24"/>
          <w:lang w:val="nl-BE" w:eastAsia="nl-BE"/>
        </w:rPr>
        <w:t xml:space="preserve">in principe </w:t>
      </w:r>
      <w:r w:rsidRPr="00B3100F">
        <w:rPr>
          <w:rFonts w:asciiTheme="minorHAnsi" w:hAnsiTheme="minorHAnsi"/>
          <w:sz w:val="24"/>
          <w:szCs w:val="24"/>
          <w:u w:val="single"/>
          <w:lang w:val="nl-BE" w:eastAsia="nl-BE"/>
        </w:rPr>
        <w:t xml:space="preserve">nooit langer </w:t>
      </w:r>
      <w:r w:rsidRPr="00B3100F" w:rsidR="003F7892">
        <w:rPr>
          <w:rFonts w:asciiTheme="minorHAnsi" w:hAnsiTheme="minorHAnsi"/>
          <w:sz w:val="24"/>
          <w:szCs w:val="24"/>
          <w:u w:val="single"/>
          <w:lang w:val="nl-BE" w:eastAsia="nl-BE"/>
        </w:rPr>
        <w:t xml:space="preserve">duren </w:t>
      </w:r>
      <w:r w:rsidRPr="00B3100F">
        <w:rPr>
          <w:rFonts w:asciiTheme="minorHAnsi" w:hAnsiTheme="minorHAnsi"/>
          <w:sz w:val="24"/>
          <w:szCs w:val="24"/>
          <w:u w:val="single"/>
          <w:lang w:val="nl-BE" w:eastAsia="nl-BE"/>
        </w:rPr>
        <w:t>dan twee jaar</w:t>
      </w:r>
      <w:r w:rsidRPr="0015659B">
        <w:rPr>
          <w:rFonts w:asciiTheme="minorHAnsi" w:hAnsiTheme="minorHAnsi"/>
          <w:sz w:val="24"/>
          <w:szCs w:val="24"/>
          <w:lang w:val="nl-BE" w:eastAsia="nl-BE"/>
        </w:rPr>
        <w:t>.</w:t>
      </w:r>
      <w:r>
        <w:rPr>
          <w:rFonts w:asciiTheme="minorHAnsi" w:hAnsiTheme="minorHAnsi"/>
          <w:sz w:val="24"/>
          <w:szCs w:val="24"/>
          <w:lang w:val="nl-BE" w:eastAsia="nl-BE"/>
        </w:rPr>
        <w:t xml:space="preserve"> </w:t>
      </w:r>
      <w:r w:rsidRPr="0015659B">
        <w:rPr>
          <w:rFonts w:asciiTheme="minorHAnsi" w:hAnsiTheme="minorHAnsi"/>
          <w:sz w:val="24"/>
          <w:szCs w:val="24"/>
          <w:lang w:val="nl-BE" w:eastAsia="nl-BE"/>
        </w:rPr>
        <w:t xml:space="preserve">Na twee jaar mag de vervanger ervan uitgaan dat hij een contract van onbepaalde duur heeft dat niet meer automatisch eindigt. </w:t>
      </w:r>
      <w:r w:rsidR="009B7D7F">
        <w:rPr>
          <w:rFonts w:asciiTheme="minorHAnsi" w:hAnsiTheme="minorHAnsi"/>
          <w:sz w:val="24"/>
          <w:szCs w:val="24"/>
          <w:lang w:val="nl-BE" w:eastAsia="nl-BE"/>
        </w:rPr>
        <w:t xml:space="preserve">Wanneer de titularis langer dan twee jaar afwezig is geweest en terug komt werken </w:t>
      </w:r>
      <w:r>
        <w:rPr>
          <w:rFonts w:asciiTheme="minorHAnsi" w:hAnsiTheme="minorHAnsi"/>
          <w:sz w:val="24"/>
          <w:szCs w:val="24"/>
          <w:lang w:val="nl-BE" w:eastAsia="nl-BE"/>
        </w:rPr>
        <w:t xml:space="preserve">moet je </w:t>
      </w:r>
      <w:r w:rsidRPr="0015659B">
        <w:rPr>
          <w:rFonts w:asciiTheme="minorHAnsi" w:hAnsiTheme="minorHAnsi"/>
          <w:sz w:val="24"/>
          <w:szCs w:val="24"/>
          <w:lang w:val="nl-BE" w:eastAsia="nl-BE"/>
        </w:rPr>
        <w:t xml:space="preserve">dus </w:t>
      </w:r>
      <w:r w:rsidR="006078B1">
        <w:rPr>
          <w:rFonts w:asciiTheme="minorHAnsi" w:hAnsiTheme="minorHAnsi"/>
          <w:sz w:val="24"/>
          <w:szCs w:val="24"/>
          <w:lang w:val="nl-BE" w:eastAsia="nl-BE"/>
        </w:rPr>
        <w:t>e</w:t>
      </w:r>
      <w:r w:rsidRPr="0015659B">
        <w:rPr>
          <w:rFonts w:asciiTheme="minorHAnsi" w:hAnsiTheme="minorHAnsi"/>
          <w:sz w:val="24"/>
          <w:szCs w:val="24"/>
          <w:lang w:val="nl-BE" w:eastAsia="nl-BE"/>
        </w:rPr>
        <w:t>en opzeg doen of een opzegvergoeding betalen.</w:t>
      </w:r>
    </w:p>
    <w:p w:rsidRPr="000B0169" w:rsidR="00494522" w:rsidP="00494522" w:rsidRDefault="00494522" w14:paraId="327B6C4F" w14:textId="77777777">
      <w:pPr>
        <w:pStyle w:val="Tekst"/>
        <w:rPr>
          <w:rFonts w:asciiTheme="minorHAnsi" w:hAnsiTheme="minorHAnsi" w:cstheme="minorHAnsi"/>
          <w:sz w:val="24"/>
          <w:szCs w:val="24"/>
          <w:lang w:val="nl-BE"/>
        </w:rPr>
      </w:pPr>
    </w:p>
    <w:p w:rsidRPr="000B0169" w:rsidR="000A78F1" w:rsidP="00494522" w:rsidRDefault="00DA3D36" w14:paraId="43F6D9CE" w14:textId="77777777">
      <w:pPr>
        <w:pStyle w:val="Tekst"/>
        <w:rPr>
          <w:rFonts w:asciiTheme="minorHAnsi" w:hAnsiTheme="minorHAnsi" w:cstheme="minorHAnsi"/>
          <w:sz w:val="24"/>
          <w:szCs w:val="24"/>
          <w:lang w:val="nl-BE"/>
        </w:rPr>
      </w:pPr>
      <w:r w:rsidRPr="00DA3D36">
        <w:rPr>
          <w:rFonts w:asciiTheme="minorHAnsi" w:hAnsiTheme="minorHAnsi" w:cstheme="minorHAnsi"/>
          <w:sz w:val="24"/>
          <w:szCs w:val="24"/>
          <w:lang w:val="nl-BE"/>
        </w:rPr>
        <w:t xml:space="preserve">Op </w:t>
      </w:r>
      <w:r>
        <w:rPr>
          <w:rFonts w:asciiTheme="minorHAnsi" w:hAnsiTheme="minorHAnsi" w:cstheme="minorHAnsi"/>
          <w:sz w:val="24"/>
          <w:szCs w:val="24"/>
          <w:lang w:val="nl-BE"/>
        </w:rPr>
        <w:t>de</w:t>
      </w:r>
      <w:r w:rsidRPr="00DA3D36">
        <w:rPr>
          <w:rFonts w:asciiTheme="minorHAnsi" w:hAnsiTheme="minorHAnsi" w:cstheme="minorHAnsi"/>
          <w:sz w:val="24"/>
          <w:szCs w:val="24"/>
          <w:lang w:val="nl-BE"/>
        </w:rPr>
        <w:t xml:space="preserve"> maximumduur </w:t>
      </w:r>
      <w:r>
        <w:rPr>
          <w:rFonts w:asciiTheme="minorHAnsi" w:hAnsiTheme="minorHAnsi" w:cstheme="minorHAnsi"/>
          <w:sz w:val="24"/>
          <w:szCs w:val="24"/>
          <w:lang w:val="nl-BE"/>
        </w:rPr>
        <w:t xml:space="preserve">van twee jaar </w:t>
      </w:r>
      <w:r w:rsidRPr="00DA3D36">
        <w:rPr>
          <w:rFonts w:asciiTheme="minorHAnsi" w:hAnsiTheme="minorHAnsi" w:cstheme="minorHAnsi"/>
          <w:sz w:val="24"/>
          <w:szCs w:val="24"/>
          <w:lang w:val="nl-BE"/>
        </w:rPr>
        <w:t xml:space="preserve">is </w:t>
      </w:r>
      <w:r>
        <w:rPr>
          <w:rFonts w:asciiTheme="minorHAnsi" w:hAnsiTheme="minorHAnsi" w:cstheme="minorHAnsi"/>
          <w:sz w:val="24"/>
          <w:szCs w:val="24"/>
          <w:lang w:val="nl-BE"/>
        </w:rPr>
        <w:t xml:space="preserve">er </w:t>
      </w:r>
      <w:r w:rsidRPr="00B3100F">
        <w:rPr>
          <w:rFonts w:asciiTheme="minorHAnsi" w:hAnsiTheme="minorHAnsi" w:cstheme="minorHAnsi"/>
          <w:sz w:val="24"/>
          <w:szCs w:val="24"/>
          <w:u w:val="single"/>
          <w:lang w:val="nl-BE"/>
        </w:rPr>
        <w:t>slechts één uitzondering voorzien</w:t>
      </w:r>
      <w:r w:rsidR="00650F7F">
        <w:rPr>
          <w:rFonts w:asciiTheme="minorHAnsi" w:hAnsiTheme="minorHAnsi" w:cstheme="minorHAnsi"/>
          <w:sz w:val="24"/>
          <w:szCs w:val="24"/>
          <w:lang w:val="nl-BE"/>
        </w:rPr>
        <w:t>:</w:t>
      </w:r>
      <w:r w:rsidRPr="00DA3D36">
        <w:rPr>
          <w:rFonts w:asciiTheme="minorHAnsi" w:hAnsiTheme="minorHAnsi" w:cstheme="minorHAnsi"/>
          <w:sz w:val="24"/>
          <w:szCs w:val="24"/>
          <w:lang w:val="nl-BE"/>
        </w:rPr>
        <w:t xml:space="preserve"> de vervangingsovereenkomst mag langer duren indien het gaat om een vervanging van een </w:t>
      </w:r>
      <w:r w:rsidRPr="00B3100F">
        <w:rPr>
          <w:rFonts w:asciiTheme="minorHAnsi" w:hAnsiTheme="minorHAnsi" w:cstheme="minorHAnsi"/>
          <w:sz w:val="24"/>
          <w:szCs w:val="24"/>
          <w:u w:val="single"/>
          <w:lang w:val="nl-BE"/>
        </w:rPr>
        <w:t>werknemer in voltijdse of deeltijdse thematische loopbaanonderbreking of zorgkrediet</w:t>
      </w:r>
      <w:r w:rsidRPr="00DA3D36">
        <w:rPr>
          <w:rFonts w:asciiTheme="minorHAnsi" w:hAnsiTheme="minorHAnsi" w:cstheme="minorHAnsi"/>
          <w:sz w:val="24"/>
          <w:szCs w:val="24"/>
          <w:lang w:val="nl-BE"/>
        </w:rPr>
        <w:t>.</w:t>
      </w:r>
    </w:p>
    <w:p w:rsidRPr="00646763" w:rsidR="000A78F1" w:rsidP="00646763" w:rsidRDefault="00646763" w14:paraId="3BCE7386" w14:textId="551768D7">
      <w:pPr>
        <w:pStyle w:val="Kop4"/>
        <w:rPr>
          <w:rFonts w:asciiTheme="minorHAnsi" w:hAnsiTheme="minorHAnsi" w:cstheme="minorHAnsi"/>
          <w:b/>
          <w:bCs/>
          <w:color w:val="auto"/>
          <w:sz w:val="28"/>
          <w:szCs w:val="28"/>
          <w:u w:val="none"/>
          <w:lang w:val="nl-BE"/>
        </w:rPr>
      </w:pPr>
      <w:bookmarkStart w:name="_Wat_bij_een" w:id="1219"/>
      <w:bookmarkStart w:name="_Hlk122514550" w:id="1220"/>
      <w:bookmarkEnd w:id="1219"/>
      <w:r>
        <w:rPr>
          <w:rFonts w:asciiTheme="minorHAnsi" w:hAnsiTheme="minorHAnsi" w:cstheme="minorHAnsi"/>
          <w:b/>
          <w:bCs/>
          <w:color w:val="auto"/>
          <w:sz w:val="28"/>
          <w:szCs w:val="28"/>
          <w:u w:val="none"/>
          <w:lang w:val="nl-BE"/>
        </w:rPr>
        <w:t>Wat bij een vervangingscontract van bepaalde duur wanneer de titularis vervroegd terugkeert?</w:t>
      </w:r>
    </w:p>
    <w:bookmarkEnd w:id="1220"/>
    <w:p w:rsidRPr="000B0169" w:rsidR="000A78F1" w:rsidP="00494522" w:rsidRDefault="00646763" w14:paraId="04651845" w14:textId="07003DCA">
      <w:pPr>
        <w:pStyle w:val="Tekst"/>
        <w:rPr>
          <w:rFonts w:asciiTheme="minorHAnsi" w:hAnsiTheme="minorHAnsi" w:cstheme="minorHAnsi"/>
          <w:sz w:val="24"/>
          <w:szCs w:val="24"/>
          <w:lang w:val="nl-BE"/>
        </w:rPr>
      </w:pPr>
      <w:r w:rsidRPr="00646763">
        <w:rPr>
          <w:rFonts w:asciiTheme="minorHAnsi" w:hAnsiTheme="minorHAnsi" w:cstheme="minorHAnsi"/>
          <w:sz w:val="24"/>
          <w:szCs w:val="24"/>
          <w:lang w:val="nl-BE"/>
        </w:rPr>
        <w:t>Als het gaat om een vervangingscontract voor bepaalde duur, dan eindigt het na afloop van de overeengekomen termijn, volgens de gewone regels en zonder opzegging of vergoeding. Ook als de vervangen werknemer vroeger terugkeert.</w:t>
      </w:r>
    </w:p>
    <w:p w:rsidRPr="002E4896" w:rsidR="002E4896" w:rsidP="002E4896" w:rsidRDefault="00AF09EE" w14:paraId="09EFD375" w14:textId="2B9E01C6">
      <w:pPr>
        <w:ind w:left="5954"/>
        <w:rPr>
          <w:rFonts w:ascii="Calibri" w:hAnsi="Calibri" w:cs="Calibri"/>
          <w:vanish/>
          <w:color w:val="000000"/>
          <w:sz w:val="24"/>
          <w:szCs w:val="24"/>
        </w:rPr>
      </w:pPr>
      <w:hyperlink w:history="1" w:anchor="_Alfabetisch_Trefwoordenregister">
        <w:r w:rsidRPr="002E4896" w:rsidR="002E4896">
          <w:rPr>
            <w:rFonts w:ascii="Calibri" w:hAnsi="Calibri" w:cs="Calibri"/>
            <w:vanish/>
            <w:color w:val="0000FF"/>
            <w:sz w:val="24"/>
            <w:szCs w:val="24"/>
            <w:u w:val="single"/>
          </w:rPr>
          <w:t>Terug naar alfabetisch register</w:t>
        </w:r>
      </w:hyperlink>
    </w:p>
    <w:p w:rsidRPr="007F245F" w:rsidR="00A549C2" w:rsidP="00F359DC" w:rsidRDefault="00C1256F" w14:paraId="7FB34260" w14:textId="77777777">
      <w:pPr>
        <w:pStyle w:val="Kop2"/>
        <w:tabs>
          <w:tab w:val="clear" w:pos="1134"/>
          <w:tab w:val="num" w:pos="851"/>
        </w:tabs>
        <w:ind w:left="851" w:hanging="568"/>
        <w:rPr>
          <w:sz w:val="28"/>
          <w:szCs w:val="28"/>
        </w:rPr>
      </w:pPr>
      <w:bookmarkStart w:name="_Toc158199374" w:id="1221"/>
      <w:r>
        <w:rPr>
          <w:sz w:val="28"/>
          <w:szCs w:val="28"/>
        </w:rPr>
        <w:t>P</w:t>
      </w:r>
      <w:r w:rsidRPr="007F245F" w:rsidR="00A549C2">
        <w:rPr>
          <w:sz w:val="28"/>
          <w:szCs w:val="28"/>
        </w:rPr>
        <w:t xml:space="preserve">roefbeding </w:t>
      </w:r>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r w:rsidRPr="007F245F" w:rsidR="00BF34FA">
        <w:rPr>
          <w:sz w:val="28"/>
          <w:szCs w:val="28"/>
        </w:rPr>
        <w:t>voor arbeiders</w:t>
      </w:r>
      <w:bookmarkEnd w:id="1203"/>
      <w:bookmarkEnd w:id="1204"/>
      <w:bookmarkEnd w:id="1205"/>
      <w:bookmarkEnd w:id="1206"/>
      <w:bookmarkEnd w:id="1207"/>
      <w:bookmarkEnd w:id="1208"/>
      <w:bookmarkEnd w:id="1209"/>
      <w:bookmarkEnd w:id="1210"/>
      <w:bookmarkEnd w:id="1211"/>
      <w:bookmarkEnd w:id="1212"/>
      <w:bookmarkEnd w:id="1213"/>
      <w:bookmarkEnd w:id="1214"/>
      <w:r w:rsidR="00650F7F">
        <w:rPr>
          <w:sz w:val="28"/>
          <w:szCs w:val="28"/>
        </w:rPr>
        <w:t>:</w:t>
      </w:r>
      <w:r w:rsidRPr="007F245F" w:rsidR="000B2EC7">
        <w:rPr>
          <w:sz w:val="28"/>
          <w:szCs w:val="28"/>
        </w:rPr>
        <w:t xml:space="preserve"> </w:t>
      </w:r>
      <w:r w:rsidR="00145568">
        <w:rPr>
          <w:sz w:val="28"/>
          <w:szCs w:val="28"/>
        </w:rPr>
        <w:t>OPGEHEVEN</w:t>
      </w:r>
      <w:bookmarkEnd w:id="1221"/>
    </w:p>
    <w:p w:rsidR="004915AF" w:rsidP="00744F25" w:rsidRDefault="00581444" w14:paraId="1B06652C" w14:textId="52D4B5F3">
      <w:pPr>
        <w:pStyle w:val="Tekst"/>
        <w:numPr>
          <w:ilvl w:val="0"/>
          <w:numId w:val="71"/>
        </w:numPr>
        <w:ind w:left="1276" w:hanging="425"/>
        <w:jc w:val="both"/>
        <w:rPr>
          <w:rFonts w:asciiTheme="minorHAnsi" w:hAnsiTheme="minorHAnsi"/>
          <w:sz w:val="24"/>
          <w:szCs w:val="24"/>
        </w:rPr>
      </w:pPr>
      <w:bookmarkStart w:name="_Algemeen_1" w:id="1222"/>
      <w:bookmarkEnd w:id="1222"/>
      <w:r w:rsidRPr="007F245F">
        <w:rPr>
          <w:rFonts w:asciiTheme="minorHAnsi" w:hAnsiTheme="minorHAnsi"/>
          <w:sz w:val="24"/>
          <w:szCs w:val="24"/>
        </w:rPr>
        <w:t xml:space="preserve">Het proefbeding voor arbeiders is </w:t>
      </w:r>
      <w:r w:rsidRPr="007F245F">
        <w:rPr>
          <w:rFonts w:asciiTheme="minorHAnsi" w:hAnsiTheme="minorHAnsi"/>
          <w:b/>
          <w:sz w:val="24"/>
          <w:szCs w:val="24"/>
        </w:rPr>
        <w:t>niet meer van toepassing voor arbeidsovereenkomsten afgesloten vanaf 1 januari 2014</w:t>
      </w:r>
      <w:r w:rsidR="007F245F">
        <w:rPr>
          <w:rFonts w:asciiTheme="minorHAnsi" w:hAnsiTheme="minorHAnsi"/>
          <w:sz w:val="24"/>
          <w:szCs w:val="24"/>
        </w:rPr>
        <w:t>.</w:t>
      </w:r>
    </w:p>
    <w:p w:rsidRPr="007F245F" w:rsidR="002E4896" w:rsidP="002E4896" w:rsidRDefault="002E4896" w14:paraId="4555117B" w14:textId="77777777">
      <w:pPr>
        <w:pStyle w:val="Tekst"/>
        <w:ind w:left="1276"/>
        <w:jc w:val="both"/>
        <w:rPr>
          <w:rFonts w:asciiTheme="minorHAnsi" w:hAnsiTheme="minorHAnsi"/>
          <w:sz w:val="24"/>
          <w:szCs w:val="24"/>
        </w:rPr>
      </w:pPr>
    </w:p>
    <w:p w:rsidR="00581444" w:rsidP="00744F25" w:rsidRDefault="000B2EC7" w14:paraId="5F640C0B" w14:textId="77777777">
      <w:pPr>
        <w:pStyle w:val="Tekst"/>
        <w:numPr>
          <w:ilvl w:val="0"/>
          <w:numId w:val="71"/>
        </w:numPr>
        <w:ind w:left="1276" w:hanging="425"/>
        <w:jc w:val="both"/>
        <w:rPr>
          <w:rFonts w:asciiTheme="minorHAnsi" w:hAnsiTheme="minorHAnsi"/>
          <w:sz w:val="24"/>
          <w:szCs w:val="24"/>
        </w:rPr>
      </w:pPr>
      <w:r w:rsidRPr="007F245F">
        <w:rPr>
          <w:rFonts w:asciiTheme="minorHAnsi" w:hAnsiTheme="minorHAnsi"/>
          <w:sz w:val="24"/>
          <w:szCs w:val="24"/>
        </w:rPr>
        <w:t>H</w:t>
      </w:r>
      <w:r w:rsidRPr="007F245F" w:rsidR="00581444">
        <w:rPr>
          <w:rFonts w:asciiTheme="minorHAnsi" w:hAnsiTheme="minorHAnsi"/>
          <w:sz w:val="24"/>
          <w:szCs w:val="24"/>
        </w:rPr>
        <w:t xml:space="preserve">et proefbeding is </w:t>
      </w:r>
      <w:r w:rsidRPr="002A7F7C" w:rsidR="00EA6677">
        <w:rPr>
          <w:rFonts w:asciiTheme="minorHAnsi" w:hAnsiTheme="minorHAnsi"/>
          <w:b/>
          <w:sz w:val="24"/>
          <w:szCs w:val="24"/>
          <w:u w:val="single"/>
        </w:rPr>
        <w:t xml:space="preserve">wel </w:t>
      </w:r>
      <w:r w:rsidRPr="002A7F7C" w:rsidR="00581444">
        <w:rPr>
          <w:rFonts w:asciiTheme="minorHAnsi" w:hAnsiTheme="minorHAnsi"/>
          <w:b/>
          <w:sz w:val="24"/>
          <w:szCs w:val="24"/>
          <w:u w:val="single"/>
        </w:rPr>
        <w:t>nog</w:t>
      </w:r>
      <w:r w:rsidRPr="007F245F" w:rsidR="00581444">
        <w:rPr>
          <w:rFonts w:asciiTheme="minorHAnsi" w:hAnsiTheme="minorHAnsi"/>
          <w:b/>
          <w:sz w:val="24"/>
          <w:szCs w:val="24"/>
        </w:rPr>
        <w:t xml:space="preserve"> </w:t>
      </w:r>
      <w:r w:rsidRPr="007F245F" w:rsidR="00EA6677">
        <w:rPr>
          <w:rFonts w:asciiTheme="minorHAnsi" w:hAnsiTheme="minorHAnsi"/>
          <w:b/>
          <w:sz w:val="24"/>
          <w:szCs w:val="24"/>
        </w:rPr>
        <w:t xml:space="preserve">van </w:t>
      </w:r>
      <w:r w:rsidRPr="007F245F" w:rsidR="00581444">
        <w:rPr>
          <w:rFonts w:asciiTheme="minorHAnsi" w:hAnsiTheme="minorHAnsi"/>
          <w:b/>
          <w:sz w:val="24"/>
          <w:szCs w:val="24"/>
        </w:rPr>
        <w:t xml:space="preserve">toepassing op arbeidsovereenkomsten voor </w:t>
      </w:r>
      <w:r w:rsidRPr="002A7F7C" w:rsidR="00581444">
        <w:rPr>
          <w:rFonts w:asciiTheme="minorHAnsi" w:hAnsiTheme="minorHAnsi"/>
          <w:b/>
          <w:sz w:val="24"/>
          <w:szCs w:val="24"/>
          <w:u w:val="single"/>
        </w:rPr>
        <w:t>studenten.</w:t>
      </w:r>
      <w:r w:rsidRPr="007F245F" w:rsidR="00581444">
        <w:rPr>
          <w:rFonts w:asciiTheme="minorHAnsi" w:hAnsiTheme="minorHAnsi"/>
          <w:sz w:val="24"/>
          <w:szCs w:val="24"/>
        </w:rPr>
        <w:t xml:space="preserve"> De eerste 3 arbeidsdagen worden automatisch beschouwd als proefbeding tijdens welke elke partij zonder opzegging noch vergoeding een einde kan maken aan de arbeidsovereenkomst.</w:t>
      </w:r>
    </w:p>
    <w:p w:rsidR="004E5F31" w:rsidP="004E5F31" w:rsidRDefault="004E5F31" w14:paraId="1C2EF1A4" w14:textId="77777777">
      <w:pPr>
        <w:pStyle w:val="Tekst"/>
        <w:jc w:val="both"/>
        <w:rPr>
          <w:rFonts w:asciiTheme="minorHAnsi" w:hAnsiTheme="minorHAnsi"/>
          <w:sz w:val="24"/>
          <w:szCs w:val="24"/>
        </w:rPr>
      </w:pPr>
    </w:p>
    <w:p w:rsidRPr="004E5F31" w:rsidR="004E5F31" w:rsidP="004E5F31" w:rsidRDefault="00AF09EE" w14:paraId="4FF8ECC8" w14:textId="77777777">
      <w:pPr>
        <w:pStyle w:val="Tekst"/>
        <w:jc w:val="both"/>
        <w:rPr>
          <w:rFonts w:asciiTheme="minorHAnsi" w:hAnsiTheme="minorHAnsi"/>
          <w:b/>
          <w:sz w:val="24"/>
          <w:szCs w:val="24"/>
        </w:rPr>
      </w:pPr>
      <w:hyperlink w:history="1" r:id="rId38">
        <w:r w:rsidRPr="004E5F31" w:rsidR="004E5F31">
          <w:rPr>
            <w:rStyle w:val="Hyperlink"/>
            <w:rFonts w:asciiTheme="minorHAnsi" w:hAnsiTheme="minorHAnsi"/>
            <w:b/>
            <w:sz w:val="24"/>
            <w:szCs w:val="24"/>
          </w:rPr>
          <w:t>http</w:t>
        </w:r>
        <w:r w:rsidR="00650F7F">
          <w:rPr>
            <w:rStyle w:val="Hyperlink"/>
            <w:rFonts w:asciiTheme="minorHAnsi" w:hAnsiTheme="minorHAnsi"/>
            <w:b/>
            <w:sz w:val="24"/>
            <w:szCs w:val="24"/>
          </w:rPr>
          <w:t>:</w:t>
        </w:r>
        <w:r w:rsidRPr="004E5F31" w:rsidR="004E5F31">
          <w:rPr>
            <w:rStyle w:val="Hyperlink"/>
            <w:rFonts w:asciiTheme="minorHAnsi" w:hAnsiTheme="minorHAnsi"/>
            <w:b/>
            <w:sz w:val="24"/>
            <w:szCs w:val="24"/>
          </w:rPr>
          <w:t>//www.werk.belgie.be/proefperiode</w:t>
        </w:r>
      </w:hyperlink>
    </w:p>
    <w:p w:rsidRPr="002E4896" w:rsidR="00E257DE" w:rsidP="00E257DE" w:rsidRDefault="00E257DE" w14:paraId="1BA08415" w14:textId="77777777">
      <w:pPr>
        <w:pStyle w:val="Tekst"/>
        <w:jc w:val="both"/>
        <w:rPr>
          <w:rFonts w:asciiTheme="minorHAnsi" w:hAnsiTheme="minorHAnsi" w:cstheme="minorHAnsi"/>
          <w:sz w:val="24"/>
          <w:szCs w:val="24"/>
        </w:rPr>
      </w:pPr>
    </w:p>
    <w:p w:rsidRPr="002E4896" w:rsidR="00E257DE" w:rsidP="00E257DE" w:rsidRDefault="00E257DE" w14:paraId="77F7E1C8" w14:textId="77777777">
      <w:pPr>
        <w:pStyle w:val="Tekst"/>
        <w:jc w:val="both"/>
        <w:rPr>
          <w:rFonts w:asciiTheme="minorHAnsi" w:hAnsiTheme="minorHAnsi" w:cstheme="minorHAnsi"/>
          <w:sz w:val="24"/>
          <w:szCs w:val="24"/>
        </w:rPr>
      </w:pPr>
    </w:p>
    <w:p w:rsidRPr="002E4896" w:rsidR="00E257DE" w:rsidP="00E257DE" w:rsidRDefault="00E257DE" w14:paraId="7B9DB2C8" w14:textId="77777777">
      <w:pPr>
        <w:pStyle w:val="Tekst"/>
        <w:jc w:val="both"/>
        <w:rPr>
          <w:rFonts w:asciiTheme="minorHAnsi" w:hAnsiTheme="minorHAnsi" w:cstheme="minorHAnsi"/>
          <w:sz w:val="24"/>
          <w:szCs w:val="24"/>
        </w:rPr>
      </w:pPr>
    </w:p>
    <w:p w:rsidRPr="002E4896" w:rsidR="00E257DE" w:rsidP="00E257DE" w:rsidRDefault="00E257DE" w14:paraId="6BE0B00B" w14:textId="77777777">
      <w:pPr>
        <w:pStyle w:val="Tekst"/>
        <w:jc w:val="both"/>
        <w:rPr>
          <w:rFonts w:asciiTheme="minorHAnsi" w:hAnsiTheme="minorHAnsi" w:cstheme="minorHAnsi"/>
          <w:sz w:val="24"/>
          <w:szCs w:val="24"/>
        </w:rPr>
      </w:pPr>
    </w:p>
    <w:p w:rsidRPr="002E4896" w:rsidR="00E257DE" w:rsidP="00E257DE" w:rsidRDefault="00E257DE" w14:paraId="25CE8CE9" w14:textId="77777777">
      <w:pPr>
        <w:pStyle w:val="Tekst"/>
        <w:jc w:val="both"/>
        <w:rPr>
          <w:rFonts w:asciiTheme="minorHAnsi" w:hAnsiTheme="minorHAnsi" w:cstheme="minorHAnsi"/>
          <w:sz w:val="24"/>
          <w:szCs w:val="24"/>
        </w:rPr>
      </w:pPr>
    </w:p>
    <w:p w:rsidRPr="002E4896" w:rsidR="00E257DE" w:rsidP="00E257DE" w:rsidRDefault="00E257DE" w14:paraId="00008451" w14:textId="77777777">
      <w:pPr>
        <w:pStyle w:val="Tekst"/>
        <w:jc w:val="both"/>
        <w:rPr>
          <w:rFonts w:asciiTheme="minorHAnsi" w:hAnsiTheme="minorHAnsi" w:cstheme="minorHAnsi"/>
          <w:sz w:val="24"/>
          <w:szCs w:val="24"/>
        </w:rPr>
      </w:pPr>
    </w:p>
    <w:p w:rsidRPr="002E4896" w:rsidR="00E257DE" w:rsidP="00E257DE" w:rsidRDefault="00E257DE" w14:paraId="2EE0B759" w14:textId="77777777">
      <w:pPr>
        <w:pStyle w:val="Tekst"/>
        <w:jc w:val="both"/>
        <w:rPr>
          <w:rFonts w:asciiTheme="minorHAnsi" w:hAnsiTheme="minorHAnsi" w:cstheme="minorHAnsi"/>
          <w:sz w:val="24"/>
          <w:szCs w:val="24"/>
        </w:rPr>
      </w:pPr>
    </w:p>
    <w:p w:rsidRPr="002E4896" w:rsidR="00E257DE" w:rsidP="00E257DE" w:rsidRDefault="00E257DE" w14:paraId="7DE69358" w14:textId="77777777">
      <w:pPr>
        <w:pStyle w:val="Tekst"/>
        <w:jc w:val="both"/>
        <w:rPr>
          <w:rFonts w:asciiTheme="minorHAnsi" w:hAnsiTheme="minorHAnsi" w:cstheme="minorHAnsi"/>
          <w:sz w:val="24"/>
          <w:szCs w:val="24"/>
        </w:rPr>
      </w:pPr>
    </w:p>
    <w:p w:rsidRPr="002E4896" w:rsidR="00E257DE" w:rsidP="00E257DE" w:rsidRDefault="00E257DE" w14:paraId="11AF7F92" w14:textId="77777777">
      <w:pPr>
        <w:pStyle w:val="Tekst"/>
        <w:jc w:val="both"/>
        <w:rPr>
          <w:rFonts w:asciiTheme="minorHAnsi" w:hAnsiTheme="minorHAnsi" w:cstheme="minorHAnsi"/>
          <w:sz w:val="24"/>
          <w:szCs w:val="24"/>
        </w:rPr>
      </w:pPr>
    </w:p>
    <w:p w:rsidRPr="002E4896" w:rsidR="00E257DE" w:rsidP="00E257DE" w:rsidRDefault="00E257DE" w14:paraId="14BDCD66" w14:textId="77777777">
      <w:pPr>
        <w:pStyle w:val="Tekst"/>
        <w:jc w:val="both"/>
        <w:rPr>
          <w:rFonts w:asciiTheme="minorHAnsi" w:hAnsiTheme="minorHAnsi" w:cstheme="minorHAnsi"/>
          <w:sz w:val="24"/>
          <w:szCs w:val="24"/>
        </w:rPr>
      </w:pPr>
    </w:p>
    <w:p w:rsidRPr="002E4896" w:rsidR="00E257DE" w:rsidP="00E257DE" w:rsidRDefault="00E257DE" w14:paraId="507D6EDC" w14:textId="77777777">
      <w:pPr>
        <w:pStyle w:val="Tekst"/>
        <w:jc w:val="both"/>
        <w:rPr>
          <w:rFonts w:asciiTheme="minorHAnsi" w:hAnsiTheme="minorHAnsi" w:cstheme="minorHAnsi"/>
          <w:sz w:val="24"/>
          <w:szCs w:val="24"/>
        </w:rPr>
      </w:pPr>
    </w:p>
    <w:p w:rsidRPr="002E4896" w:rsidR="00E257DE" w:rsidP="00E257DE" w:rsidRDefault="00E257DE" w14:paraId="7712DF96" w14:textId="77777777">
      <w:pPr>
        <w:pStyle w:val="Tekst"/>
        <w:jc w:val="both"/>
        <w:rPr>
          <w:rFonts w:asciiTheme="minorHAnsi" w:hAnsiTheme="minorHAnsi" w:cstheme="minorHAnsi"/>
          <w:sz w:val="24"/>
          <w:szCs w:val="24"/>
        </w:rPr>
      </w:pPr>
    </w:p>
    <w:p w:rsidRPr="002E4896" w:rsidR="00E257DE" w:rsidP="00E257DE" w:rsidRDefault="00E257DE" w14:paraId="2A186C63" w14:textId="77777777">
      <w:pPr>
        <w:pStyle w:val="Tekst"/>
        <w:jc w:val="both"/>
        <w:rPr>
          <w:rFonts w:asciiTheme="minorHAnsi" w:hAnsiTheme="minorHAnsi" w:cstheme="minorHAnsi"/>
          <w:sz w:val="24"/>
          <w:szCs w:val="24"/>
        </w:rPr>
      </w:pPr>
    </w:p>
    <w:p w:rsidRPr="002E4896" w:rsidR="00E257DE" w:rsidP="00E257DE" w:rsidRDefault="00E257DE" w14:paraId="0602E537" w14:textId="77777777">
      <w:pPr>
        <w:pStyle w:val="Tekst"/>
        <w:jc w:val="both"/>
        <w:rPr>
          <w:rFonts w:asciiTheme="minorHAnsi" w:hAnsiTheme="minorHAnsi" w:cstheme="minorHAnsi"/>
          <w:sz w:val="24"/>
          <w:szCs w:val="24"/>
        </w:rPr>
      </w:pPr>
    </w:p>
    <w:p w:rsidRPr="002E4896" w:rsidR="00E257DE" w:rsidP="00E257DE" w:rsidRDefault="00E257DE" w14:paraId="38201AE4" w14:textId="77777777">
      <w:pPr>
        <w:pStyle w:val="Tekst"/>
        <w:jc w:val="both"/>
        <w:rPr>
          <w:rFonts w:asciiTheme="minorHAnsi" w:hAnsiTheme="minorHAnsi" w:cstheme="minorHAnsi"/>
          <w:sz w:val="24"/>
          <w:szCs w:val="24"/>
        </w:rPr>
      </w:pPr>
    </w:p>
    <w:p w:rsidRPr="002E4896" w:rsidR="00E257DE" w:rsidP="00E257DE" w:rsidRDefault="00E257DE" w14:paraId="42B4613D" w14:textId="77777777">
      <w:pPr>
        <w:pStyle w:val="Tekst"/>
        <w:jc w:val="both"/>
        <w:rPr>
          <w:rFonts w:asciiTheme="minorHAnsi" w:hAnsiTheme="minorHAnsi" w:cstheme="minorHAnsi"/>
          <w:sz w:val="24"/>
          <w:szCs w:val="24"/>
        </w:rPr>
      </w:pPr>
    </w:p>
    <w:p w:rsidRPr="002E4896" w:rsidR="00E257DE" w:rsidP="00E257DE" w:rsidRDefault="00E257DE" w14:paraId="1D0334C8" w14:textId="77777777">
      <w:pPr>
        <w:pStyle w:val="Tekst"/>
        <w:jc w:val="both"/>
        <w:rPr>
          <w:rFonts w:asciiTheme="minorHAnsi" w:hAnsiTheme="minorHAnsi" w:cstheme="minorHAnsi"/>
          <w:sz w:val="24"/>
          <w:szCs w:val="24"/>
        </w:rPr>
      </w:pPr>
    </w:p>
    <w:p w:rsidRPr="002E4896" w:rsidR="00E257DE" w:rsidP="00E257DE" w:rsidRDefault="00E257DE" w14:paraId="1F0CAB69" w14:textId="77777777">
      <w:pPr>
        <w:pStyle w:val="Tekst"/>
        <w:jc w:val="both"/>
        <w:rPr>
          <w:rFonts w:asciiTheme="minorHAnsi" w:hAnsiTheme="minorHAnsi" w:cstheme="minorHAnsi"/>
          <w:sz w:val="24"/>
          <w:szCs w:val="24"/>
        </w:rPr>
      </w:pPr>
    </w:p>
    <w:p w:rsidRPr="002E4896" w:rsidR="00E257DE" w:rsidP="00E257DE" w:rsidRDefault="00E257DE" w14:paraId="44188AF3" w14:textId="77777777">
      <w:pPr>
        <w:pStyle w:val="Tekst"/>
        <w:jc w:val="both"/>
        <w:rPr>
          <w:rFonts w:asciiTheme="minorHAnsi" w:hAnsiTheme="minorHAnsi" w:cstheme="minorHAnsi"/>
          <w:sz w:val="24"/>
          <w:szCs w:val="24"/>
        </w:rPr>
      </w:pPr>
    </w:p>
    <w:p w:rsidRPr="002E4896" w:rsidR="00E257DE" w:rsidP="00E257DE" w:rsidRDefault="00E257DE" w14:paraId="7C9761C4" w14:textId="77777777">
      <w:pPr>
        <w:pStyle w:val="Tekst"/>
        <w:jc w:val="both"/>
        <w:rPr>
          <w:rFonts w:asciiTheme="minorHAnsi" w:hAnsiTheme="minorHAnsi" w:cstheme="minorHAnsi"/>
          <w:sz w:val="24"/>
          <w:szCs w:val="24"/>
        </w:rPr>
      </w:pPr>
    </w:p>
    <w:p w:rsidRPr="002E4896" w:rsidR="00E257DE" w:rsidP="00E257DE" w:rsidRDefault="00E257DE" w14:paraId="568EA612" w14:textId="77777777">
      <w:pPr>
        <w:pStyle w:val="Tekst"/>
        <w:jc w:val="both"/>
        <w:rPr>
          <w:rFonts w:asciiTheme="minorHAnsi" w:hAnsiTheme="minorHAnsi" w:cstheme="minorHAnsi"/>
          <w:sz w:val="24"/>
          <w:szCs w:val="24"/>
        </w:rPr>
      </w:pPr>
    </w:p>
    <w:p w:rsidRPr="002E4896" w:rsidR="00E257DE" w:rsidP="00E257DE" w:rsidRDefault="00E257DE" w14:paraId="3985E2C5" w14:textId="77777777">
      <w:pPr>
        <w:pStyle w:val="Tekst"/>
        <w:jc w:val="both"/>
        <w:rPr>
          <w:rFonts w:asciiTheme="minorHAnsi" w:hAnsiTheme="minorHAnsi" w:cstheme="minorHAnsi"/>
          <w:sz w:val="24"/>
          <w:szCs w:val="24"/>
        </w:rPr>
      </w:pPr>
    </w:p>
    <w:p w:rsidRPr="002E4896" w:rsidR="00E257DE" w:rsidP="00E257DE" w:rsidRDefault="00E257DE" w14:paraId="60597E6D" w14:textId="77777777">
      <w:pPr>
        <w:pStyle w:val="Tekst"/>
        <w:jc w:val="both"/>
        <w:rPr>
          <w:rFonts w:asciiTheme="minorHAnsi" w:hAnsiTheme="minorHAnsi" w:cstheme="minorHAnsi"/>
          <w:sz w:val="24"/>
          <w:szCs w:val="24"/>
        </w:rPr>
      </w:pPr>
    </w:p>
    <w:p w:rsidRPr="002E4896" w:rsidR="00E257DE" w:rsidP="00E257DE" w:rsidRDefault="00E257DE" w14:paraId="6453F3C9" w14:textId="77777777">
      <w:pPr>
        <w:pStyle w:val="Tekst"/>
        <w:jc w:val="both"/>
        <w:rPr>
          <w:rFonts w:asciiTheme="minorHAnsi" w:hAnsiTheme="minorHAnsi" w:cstheme="minorHAnsi"/>
          <w:sz w:val="24"/>
          <w:szCs w:val="24"/>
        </w:rPr>
      </w:pPr>
    </w:p>
    <w:p w:rsidRPr="002E4896" w:rsidR="00E257DE" w:rsidP="00E257DE" w:rsidRDefault="00E257DE" w14:paraId="03BC5E35" w14:textId="77777777">
      <w:pPr>
        <w:pStyle w:val="Tekst"/>
        <w:jc w:val="both"/>
        <w:rPr>
          <w:rFonts w:asciiTheme="minorHAnsi" w:hAnsiTheme="minorHAnsi" w:cstheme="minorHAnsi"/>
          <w:sz w:val="24"/>
          <w:szCs w:val="24"/>
        </w:rPr>
      </w:pPr>
    </w:p>
    <w:p w:rsidRPr="002E4896" w:rsidR="00E257DE" w:rsidP="00E257DE" w:rsidRDefault="00E257DE" w14:paraId="6C76D837" w14:textId="77777777">
      <w:pPr>
        <w:pStyle w:val="Tekst"/>
        <w:jc w:val="both"/>
        <w:rPr>
          <w:rFonts w:asciiTheme="minorHAnsi" w:hAnsiTheme="minorHAnsi" w:cstheme="minorHAnsi"/>
          <w:sz w:val="24"/>
          <w:szCs w:val="24"/>
        </w:rPr>
      </w:pPr>
    </w:p>
    <w:p w:rsidRPr="002E4896" w:rsidR="00E257DE" w:rsidP="00E257DE" w:rsidRDefault="00E257DE" w14:paraId="2651A254" w14:textId="77777777">
      <w:pPr>
        <w:pStyle w:val="Tekst"/>
        <w:jc w:val="both"/>
        <w:rPr>
          <w:rFonts w:asciiTheme="minorHAnsi" w:hAnsiTheme="minorHAnsi" w:cstheme="minorHAnsi"/>
          <w:sz w:val="24"/>
          <w:szCs w:val="24"/>
        </w:rPr>
      </w:pPr>
    </w:p>
    <w:p w:rsidRPr="002E4896" w:rsidR="00E257DE" w:rsidP="00E257DE" w:rsidRDefault="00E257DE" w14:paraId="24CD3D2B" w14:textId="77777777">
      <w:pPr>
        <w:pStyle w:val="Tekst"/>
        <w:jc w:val="both"/>
        <w:rPr>
          <w:rFonts w:asciiTheme="minorHAnsi" w:hAnsiTheme="minorHAnsi" w:cstheme="minorHAnsi"/>
          <w:sz w:val="24"/>
          <w:szCs w:val="24"/>
        </w:rPr>
      </w:pPr>
    </w:p>
    <w:p w:rsidRPr="002E4896" w:rsidR="00E257DE" w:rsidP="00E257DE" w:rsidRDefault="00E257DE" w14:paraId="70B06D7D" w14:textId="77777777">
      <w:pPr>
        <w:pStyle w:val="Tekst"/>
        <w:jc w:val="both"/>
        <w:rPr>
          <w:rFonts w:asciiTheme="minorHAnsi" w:hAnsiTheme="minorHAnsi" w:cstheme="minorHAnsi"/>
          <w:sz w:val="24"/>
          <w:szCs w:val="24"/>
        </w:rPr>
      </w:pPr>
    </w:p>
    <w:p w:rsidRPr="002E4896" w:rsidR="00E257DE" w:rsidP="00E257DE" w:rsidRDefault="00E257DE" w14:paraId="3B655091" w14:textId="77777777">
      <w:pPr>
        <w:pStyle w:val="Tekst"/>
        <w:jc w:val="both"/>
        <w:rPr>
          <w:rFonts w:asciiTheme="minorHAnsi" w:hAnsiTheme="minorHAnsi" w:cstheme="minorHAnsi"/>
          <w:sz w:val="24"/>
          <w:szCs w:val="24"/>
        </w:rPr>
      </w:pPr>
    </w:p>
    <w:p w:rsidRPr="002E4896" w:rsidR="00E257DE" w:rsidP="00E257DE" w:rsidRDefault="00E257DE" w14:paraId="38D0A3C4" w14:textId="77777777">
      <w:pPr>
        <w:pStyle w:val="Tekst"/>
        <w:jc w:val="both"/>
        <w:rPr>
          <w:rFonts w:asciiTheme="minorHAnsi" w:hAnsiTheme="minorHAnsi" w:cstheme="minorHAnsi"/>
          <w:sz w:val="24"/>
          <w:szCs w:val="24"/>
        </w:rPr>
      </w:pPr>
    </w:p>
    <w:p w:rsidRPr="002E4896" w:rsidR="00E257DE" w:rsidP="00E257DE" w:rsidRDefault="00E257DE" w14:paraId="37276EEB" w14:textId="77777777">
      <w:pPr>
        <w:pStyle w:val="Tekst"/>
        <w:jc w:val="both"/>
        <w:rPr>
          <w:rFonts w:asciiTheme="minorHAnsi" w:hAnsiTheme="minorHAnsi" w:cstheme="minorHAnsi"/>
          <w:sz w:val="24"/>
          <w:szCs w:val="24"/>
        </w:rPr>
      </w:pPr>
    </w:p>
    <w:p w:rsidRPr="002E4896" w:rsidR="00E257DE" w:rsidP="00E257DE" w:rsidRDefault="00E257DE" w14:paraId="7ED7099B" w14:textId="77777777">
      <w:pPr>
        <w:pStyle w:val="Tekst"/>
        <w:jc w:val="both"/>
        <w:rPr>
          <w:rFonts w:asciiTheme="minorHAnsi" w:hAnsiTheme="minorHAnsi" w:cstheme="minorHAnsi"/>
          <w:sz w:val="24"/>
          <w:szCs w:val="24"/>
        </w:rPr>
      </w:pPr>
    </w:p>
    <w:p w:rsidRPr="002E4896" w:rsidR="009265D0" w:rsidP="00E257DE" w:rsidRDefault="009265D0" w14:paraId="1A987027" w14:textId="77777777">
      <w:pPr>
        <w:pStyle w:val="Tekst"/>
        <w:jc w:val="both"/>
        <w:rPr>
          <w:rFonts w:asciiTheme="minorHAnsi" w:hAnsiTheme="minorHAnsi" w:cstheme="minorHAnsi"/>
          <w:sz w:val="24"/>
          <w:szCs w:val="24"/>
        </w:rPr>
      </w:pPr>
    </w:p>
    <w:bookmarkStart w:name="_De_arbeidsovereenkomst_met" w:id="1223"/>
    <w:bookmarkStart w:name="_Hlk131761119" w:id="1224"/>
    <w:bookmarkStart w:name="_Toc473534988" w:id="1225"/>
    <w:bookmarkStart w:name="_Toc473535369" w:id="1226"/>
    <w:bookmarkStart w:name="_Toc473535969" w:id="1227"/>
    <w:bookmarkStart w:name="_Toc473615219" w:id="1228"/>
    <w:bookmarkStart w:name="_Toc473685615" w:id="1229"/>
    <w:bookmarkStart w:name="_Toc474045374" w:id="1230"/>
    <w:bookmarkStart w:name="_Toc495302779" w:id="1231"/>
    <w:bookmarkStart w:name="_Toc276634580" w:id="1232"/>
    <w:bookmarkStart w:name="_Toc276635454" w:id="1233"/>
    <w:bookmarkStart w:name="_Toc280265665" w:id="1234"/>
    <w:bookmarkStart w:name="_Toc307475487" w:id="1235"/>
    <w:bookmarkStart w:name="_Toc307487749" w:id="1236"/>
    <w:bookmarkEnd w:id="1223"/>
    <w:p w:rsidRPr="002E4896" w:rsidR="00F628DE" w:rsidP="00E257DE" w:rsidRDefault="00DA633F" w14:paraId="311455E3" w14:textId="5ED95DF2">
      <w:pPr>
        <w:pStyle w:val="Tekst"/>
        <w:ind w:left="5954"/>
        <w:rPr>
          <w:rFonts w:asciiTheme="minorHAnsi" w:hAnsiTheme="minorHAnsi" w:cstheme="minorHAnsi"/>
          <w:vanish/>
          <w:color w:val="000000"/>
          <w:sz w:val="24"/>
          <w:szCs w:val="24"/>
        </w:rPr>
      </w:pPr>
      <w:r w:rsidRPr="002E4896">
        <w:fldChar w:fldCharType="begin"/>
      </w:r>
      <w:r w:rsidR="00445BB0">
        <w:instrText>HYPERLINK  \l "_Alfabetisch_Trefwoordenregister"</w:instrText>
      </w:r>
      <w:r w:rsidRPr="002E4896">
        <w:fldChar w:fldCharType="separate"/>
      </w:r>
      <w:r w:rsidRPr="002E4896" w:rsidR="00F628DE">
        <w:rPr>
          <w:rStyle w:val="Hyperlink"/>
          <w:rFonts w:asciiTheme="minorHAnsi" w:hAnsiTheme="minorHAnsi" w:cstheme="minorHAnsi"/>
          <w:vanish/>
          <w:sz w:val="24"/>
          <w:szCs w:val="24"/>
        </w:rPr>
        <w:t>Terug naar alfabetisch register</w:t>
      </w:r>
      <w:r w:rsidRPr="002E4896">
        <w:rPr>
          <w:rStyle w:val="Hyperlink"/>
          <w:rFonts w:asciiTheme="minorHAnsi" w:hAnsiTheme="minorHAnsi" w:cstheme="minorHAnsi"/>
          <w:vanish/>
          <w:sz w:val="24"/>
          <w:szCs w:val="24"/>
        </w:rPr>
        <w:fldChar w:fldCharType="end"/>
      </w:r>
    </w:p>
    <w:p w:rsidRPr="007F245F" w:rsidR="00A549C2" w:rsidP="002D508F" w:rsidRDefault="00C1256F" w14:paraId="742FAB5F" w14:textId="77777777">
      <w:pPr>
        <w:pStyle w:val="Kop2"/>
        <w:tabs>
          <w:tab w:val="clear" w:pos="1134"/>
          <w:tab w:val="clear" w:pos="1419"/>
          <w:tab w:val="num" w:pos="851"/>
          <w:tab w:val="left" w:pos="1418"/>
          <w:tab w:val="num" w:pos="1560"/>
        </w:tabs>
        <w:ind w:left="851" w:right="-143" w:hanging="567"/>
        <w:rPr>
          <w:sz w:val="28"/>
          <w:szCs w:val="28"/>
        </w:rPr>
      </w:pPr>
      <w:bookmarkStart w:name="_Toc158199375" w:id="1237"/>
      <w:bookmarkEnd w:id="1224"/>
      <w:r>
        <w:rPr>
          <w:sz w:val="28"/>
          <w:szCs w:val="28"/>
        </w:rPr>
        <w:t>P</w:t>
      </w:r>
      <w:r w:rsidRPr="007F245F" w:rsidR="00A549C2">
        <w:rPr>
          <w:sz w:val="28"/>
          <w:szCs w:val="28"/>
        </w:rPr>
        <w:t xml:space="preserve">roefbeding </w:t>
      </w:r>
      <w:r w:rsidRPr="007F245F" w:rsidR="00831013">
        <w:rPr>
          <w:sz w:val="28"/>
          <w:szCs w:val="28"/>
        </w:rPr>
        <w:t>voor bedienden</w:t>
      </w:r>
      <w:bookmarkEnd w:id="1225"/>
      <w:bookmarkEnd w:id="1226"/>
      <w:bookmarkEnd w:id="1227"/>
      <w:bookmarkEnd w:id="1228"/>
      <w:bookmarkEnd w:id="1229"/>
      <w:bookmarkEnd w:id="1230"/>
      <w:bookmarkEnd w:id="1231"/>
      <w:bookmarkEnd w:id="1232"/>
      <w:bookmarkEnd w:id="1233"/>
      <w:bookmarkEnd w:id="1234"/>
      <w:bookmarkEnd w:id="1235"/>
      <w:bookmarkEnd w:id="1236"/>
      <w:r w:rsidR="00650F7F">
        <w:rPr>
          <w:sz w:val="28"/>
          <w:szCs w:val="28"/>
        </w:rPr>
        <w:t>:</w:t>
      </w:r>
      <w:r w:rsidR="00F359DC">
        <w:rPr>
          <w:sz w:val="28"/>
          <w:szCs w:val="28"/>
        </w:rPr>
        <w:t xml:space="preserve"> </w:t>
      </w:r>
      <w:r w:rsidR="00145568">
        <w:rPr>
          <w:sz w:val="28"/>
          <w:szCs w:val="28"/>
        </w:rPr>
        <w:t>OPGEHEVEN</w:t>
      </w:r>
      <w:bookmarkEnd w:id="1237"/>
    </w:p>
    <w:p w:rsidR="004915AF" w:rsidP="00744F25" w:rsidRDefault="00145C6D" w14:paraId="63CE4768" w14:textId="7F3EB98B">
      <w:pPr>
        <w:pStyle w:val="Tekst"/>
        <w:numPr>
          <w:ilvl w:val="0"/>
          <w:numId w:val="72"/>
        </w:numPr>
        <w:ind w:left="1276" w:hanging="425"/>
        <w:jc w:val="both"/>
        <w:rPr>
          <w:rFonts w:asciiTheme="minorHAnsi" w:hAnsiTheme="minorHAnsi"/>
          <w:sz w:val="24"/>
          <w:szCs w:val="24"/>
        </w:rPr>
      </w:pPr>
      <w:bookmarkStart w:name="_Algemeen_2" w:id="1238"/>
      <w:bookmarkEnd w:id="1238"/>
      <w:r w:rsidRPr="007F245F">
        <w:rPr>
          <w:rFonts w:asciiTheme="minorHAnsi" w:hAnsiTheme="minorHAnsi"/>
          <w:sz w:val="24"/>
          <w:szCs w:val="24"/>
        </w:rPr>
        <w:t xml:space="preserve">Het proefbeding voor bedienden is </w:t>
      </w:r>
      <w:r w:rsidRPr="007F245F">
        <w:rPr>
          <w:rFonts w:asciiTheme="minorHAnsi" w:hAnsiTheme="minorHAnsi"/>
          <w:b/>
          <w:sz w:val="24"/>
          <w:szCs w:val="24"/>
        </w:rPr>
        <w:t>niet meer van toepassing voor arbeidsovereenkomsten afgesloten vanaf 1 januari 2014</w:t>
      </w:r>
      <w:r w:rsidR="004E1EAF">
        <w:rPr>
          <w:rFonts w:asciiTheme="minorHAnsi" w:hAnsiTheme="minorHAnsi"/>
          <w:sz w:val="24"/>
          <w:szCs w:val="24"/>
        </w:rPr>
        <w:t>.</w:t>
      </w:r>
    </w:p>
    <w:p w:rsidRPr="007F245F" w:rsidR="002E4896" w:rsidP="002E4896" w:rsidRDefault="002E4896" w14:paraId="2460F2D9" w14:textId="77777777">
      <w:pPr>
        <w:pStyle w:val="Tekst"/>
        <w:ind w:left="1276"/>
        <w:jc w:val="both"/>
        <w:rPr>
          <w:rFonts w:asciiTheme="minorHAnsi" w:hAnsiTheme="minorHAnsi"/>
          <w:sz w:val="24"/>
          <w:szCs w:val="24"/>
        </w:rPr>
      </w:pPr>
    </w:p>
    <w:p w:rsidR="00145C6D" w:rsidP="00744F25" w:rsidRDefault="000B2EC7" w14:paraId="7B965032" w14:textId="77777777">
      <w:pPr>
        <w:pStyle w:val="Tekst"/>
        <w:numPr>
          <w:ilvl w:val="0"/>
          <w:numId w:val="72"/>
        </w:numPr>
        <w:ind w:left="1276" w:hanging="425"/>
        <w:jc w:val="both"/>
        <w:rPr>
          <w:rFonts w:asciiTheme="minorHAnsi" w:hAnsiTheme="minorHAnsi"/>
          <w:sz w:val="24"/>
          <w:szCs w:val="24"/>
        </w:rPr>
      </w:pPr>
      <w:r w:rsidRPr="007F245F">
        <w:rPr>
          <w:rFonts w:asciiTheme="minorHAnsi" w:hAnsiTheme="minorHAnsi"/>
          <w:sz w:val="24"/>
          <w:szCs w:val="24"/>
        </w:rPr>
        <w:t>H</w:t>
      </w:r>
      <w:r w:rsidRPr="007F245F" w:rsidR="00145C6D">
        <w:rPr>
          <w:rFonts w:asciiTheme="minorHAnsi" w:hAnsiTheme="minorHAnsi"/>
          <w:sz w:val="24"/>
          <w:szCs w:val="24"/>
        </w:rPr>
        <w:t xml:space="preserve">et proefbeding is </w:t>
      </w:r>
      <w:r w:rsidRPr="002A7F7C" w:rsidR="00EA6677">
        <w:rPr>
          <w:rFonts w:asciiTheme="minorHAnsi" w:hAnsiTheme="minorHAnsi"/>
          <w:b/>
          <w:sz w:val="24"/>
          <w:szCs w:val="24"/>
          <w:u w:val="single"/>
        </w:rPr>
        <w:t xml:space="preserve">wel </w:t>
      </w:r>
      <w:r w:rsidRPr="002A7F7C" w:rsidR="00145C6D">
        <w:rPr>
          <w:rFonts w:asciiTheme="minorHAnsi" w:hAnsiTheme="minorHAnsi"/>
          <w:b/>
          <w:sz w:val="24"/>
          <w:szCs w:val="24"/>
          <w:u w:val="single"/>
        </w:rPr>
        <w:t>nog</w:t>
      </w:r>
      <w:r w:rsidRPr="007F245F" w:rsidR="00145C6D">
        <w:rPr>
          <w:rFonts w:asciiTheme="minorHAnsi" w:hAnsiTheme="minorHAnsi"/>
          <w:b/>
          <w:sz w:val="24"/>
          <w:szCs w:val="24"/>
        </w:rPr>
        <w:t xml:space="preserve"> van toepassing op de arbeidsovereenkomsten voor </w:t>
      </w:r>
      <w:r w:rsidRPr="002A7F7C" w:rsidR="00145C6D">
        <w:rPr>
          <w:rFonts w:asciiTheme="minorHAnsi" w:hAnsiTheme="minorHAnsi"/>
          <w:b/>
          <w:sz w:val="24"/>
          <w:szCs w:val="24"/>
          <w:u w:val="single"/>
        </w:rPr>
        <w:t>studenten</w:t>
      </w:r>
      <w:r w:rsidRPr="002A7F7C" w:rsidR="00145C6D">
        <w:rPr>
          <w:rFonts w:asciiTheme="minorHAnsi" w:hAnsiTheme="minorHAnsi"/>
          <w:sz w:val="24"/>
          <w:szCs w:val="24"/>
          <w:u w:val="single"/>
        </w:rPr>
        <w:t>.</w:t>
      </w:r>
      <w:r w:rsidRPr="007F245F" w:rsidR="00145C6D">
        <w:rPr>
          <w:rFonts w:asciiTheme="minorHAnsi" w:hAnsiTheme="minorHAnsi"/>
          <w:sz w:val="24"/>
          <w:szCs w:val="24"/>
        </w:rPr>
        <w:t xml:space="preserve"> De eerst 3 arbeidsdagen worden automatisch beschouwd als proefbeding tijdens welke elke partij zonder opzegging noch vergoedingen een einde kan maken aan de arbeid</w:t>
      </w:r>
      <w:r w:rsidR="004E1EAF">
        <w:rPr>
          <w:rFonts w:asciiTheme="minorHAnsi" w:hAnsiTheme="minorHAnsi"/>
          <w:sz w:val="24"/>
          <w:szCs w:val="24"/>
        </w:rPr>
        <w:t>sovereenkomst.</w:t>
      </w:r>
    </w:p>
    <w:p w:rsidR="00E257DE" w:rsidP="00E257DE" w:rsidRDefault="00E257DE" w14:paraId="508F9230" w14:textId="77777777">
      <w:pPr>
        <w:pStyle w:val="Tekst"/>
        <w:jc w:val="both"/>
        <w:rPr>
          <w:rFonts w:asciiTheme="minorHAnsi" w:hAnsiTheme="minorHAnsi"/>
          <w:sz w:val="24"/>
          <w:szCs w:val="24"/>
        </w:rPr>
      </w:pPr>
    </w:p>
    <w:p w:rsidRPr="004E5F31" w:rsidR="00E257DE" w:rsidP="00E257DE" w:rsidRDefault="00AF09EE" w14:paraId="2EE81760" w14:textId="77777777">
      <w:pPr>
        <w:pStyle w:val="Tekst"/>
        <w:jc w:val="both"/>
        <w:rPr>
          <w:rFonts w:asciiTheme="minorHAnsi" w:hAnsiTheme="minorHAnsi"/>
          <w:b/>
          <w:sz w:val="24"/>
          <w:szCs w:val="24"/>
        </w:rPr>
      </w:pPr>
      <w:hyperlink w:history="1" r:id="rId39">
        <w:r w:rsidRPr="004E5F31" w:rsidR="004E5F31">
          <w:rPr>
            <w:rStyle w:val="Hyperlink"/>
            <w:rFonts w:asciiTheme="minorHAnsi" w:hAnsiTheme="minorHAnsi"/>
            <w:b/>
            <w:sz w:val="24"/>
            <w:szCs w:val="24"/>
          </w:rPr>
          <w:t>http</w:t>
        </w:r>
        <w:r w:rsidR="00650F7F">
          <w:rPr>
            <w:rStyle w:val="Hyperlink"/>
            <w:rFonts w:asciiTheme="minorHAnsi" w:hAnsiTheme="minorHAnsi"/>
            <w:b/>
            <w:sz w:val="24"/>
            <w:szCs w:val="24"/>
          </w:rPr>
          <w:t>:</w:t>
        </w:r>
        <w:r w:rsidRPr="004E5F31" w:rsidR="004E5F31">
          <w:rPr>
            <w:rStyle w:val="Hyperlink"/>
            <w:rFonts w:asciiTheme="minorHAnsi" w:hAnsiTheme="minorHAnsi"/>
            <w:b/>
            <w:sz w:val="24"/>
            <w:szCs w:val="24"/>
          </w:rPr>
          <w:t>//www.werk.belgie.be/proefperiode</w:t>
        </w:r>
      </w:hyperlink>
    </w:p>
    <w:p w:rsidR="00E257DE" w:rsidP="00E257DE" w:rsidRDefault="00E257DE" w14:paraId="18D592D9" w14:textId="77777777">
      <w:pPr>
        <w:pStyle w:val="Tekst"/>
        <w:jc w:val="both"/>
        <w:rPr>
          <w:rFonts w:asciiTheme="minorHAnsi" w:hAnsiTheme="minorHAnsi"/>
          <w:sz w:val="24"/>
          <w:szCs w:val="24"/>
        </w:rPr>
      </w:pPr>
    </w:p>
    <w:p w:rsidR="00E257DE" w:rsidP="00E257DE" w:rsidRDefault="00E257DE" w14:paraId="546F418F" w14:textId="77777777">
      <w:pPr>
        <w:pStyle w:val="Tekst"/>
        <w:jc w:val="both"/>
        <w:rPr>
          <w:rFonts w:asciiTheme="minorHAnsi" w:hAnsiTheme="minorHAnsi"/>
          <w:sz w:val="24"/>
          <w:szCs w:val="24"/>
        </w:rPr>
      </w:pPr>
    </w:p>
    <w:p w:rsidR="00E257DE" w:rsidP="00E257DE" w:rsidRDefault="00E257DE" w14:paraId="4B32E3AA" w14:textId="77777777">
      <w:pPr>
        <w:pStyle w:val="Tekst"/>
        <w:jc w:val="both"/>
        <w:rPr>
          <w:rFonts w:asciiTheme="minorHAnsi" w:hAnsiTheme="minorHAnsi"/>
          <w:sz w:val="24"/>
          <w:szCs w:val="24"/>
        </w:rPr>
      </w:pPr>
    </w:p>
    <w:p w:rsidR="00E257DE" w:rsidP="00E257DE" w:rsidRDefault="00E257DE" w14:paraId="7A54CCFE" w14:textId="77777777">
      <w:pPr>
        <w:pStyle w:val="Tekst"/>
        <w:jc w:val="both"/>
        <w:rPr>
          <w:rFonts w:asciiTheme="minorHAnsi" w:hAnsiTheme="minorHAnsi"/>
          <w:sz w:val="24"/>
          <w:szCs w:val="24"/>
        </w:rPr>
      </w:pPr>
    </w:p>
    <w:p w:rsidR="00E257DE" w:rsidP="00E257DE" w:rsidRDefault="00E257DE" w14:paraId="22491D1E" w14:textId="77777777">
      <w:pPr>
        <w:pStyle w:val="Tekst"/>
        <w:jc w:val="both"/>
        <w:rPr>
          <w:rFonts w:asciiTheme="minorHAnsi" w:hAnsiTheme="minorHAnsi"/>
          <w:sz w:val="24"/>
          <w:szCs w:val="24"/>
        </w:rPr>
      </w:pPr>
    </w:p>
    <w:p w:rsidR="00E257DE" w:rsidP="00E257DE" w:rsidRDefault="00E257DE" w14:paraId="69EED0A7" w14:textId="77777777">
      <w:pPr>
        <w:pStyle w:val="Tekst"/>
        <w:jc w:val="both"/>
        <w:rPr>
          <w:rFonts w:asciiTheme="minorHAnsi" w:hAnsiTheme="minorHAnsi"/>
          <w:sz w:val="24"/>
          <w:szCs w:val="24"/>
        </w:rPr>
      </w:pPr>
    </w:p>
    <w:p w:rsidR="00E257DE" w:rsidP="00E257DE" w:rsidRDefault="00E257DE" w14:paraId="09C77ED2" w14:textId="77777777">
      <w:pPr>
        <w:pStyle w:val="Tekst"/>
        <w:jc w:val="both"/>
        <w:rPr>
          <w:rFonts w:asciiTheme="minorHAnsi" w:hAnsiTheme="minorHAnsi"/>
          <w:sz w:val="24"/>
          <w:szCs w:val="24"/>
        </w:rPr>
      </w:pPr>
    </w:p>
    <w:p w:rsidR="00E257DE" w:rsidP="00E257DE" w:rsidRDefault="00E257DE" w14:paraId="45590432" w14:textId="77777777">
      <w:pPr>
        <w:pStyle w:val="Tekst"/>
        <w:jc w:val="both"/>
        <w:rPr>
          <w:rFonts w:asciiTheme="minorHAnsi" w:hAnsiTheme="minorHAnsi"/>
          <w:sz w:val="24"/>
          <w:szCs w:val="24"/>
        </w:rPr>
      </w:pPr>
    </w:p>
    <w:p w:rsidR="00E257DE" w:rsidP="00E257DE" w:rsidRDefault="00E257DE" w14:paraId="0302DE11" w14:textId="77777777">
      <w:pPr>
        <w:pStyle w:val="Tekst"/>
        <w:jc w:val="both"/>
        <w:rPr>
          <w:rFonts w:asciiTheme="minorHAnsi" w:hAnsiTheme="minorHAnsi"/>
          <w:sz w:val="24"/>
          <w:szCs w:val="24"/>
        </w:rPr>
      </w:pPr>
    </w:p>
    <w:p w:rsidR="00E257DE" w:rsidP="00E257DE" w:rsidRDefault="00E257DE" w14:paraId="200DD4DF" w14:textId="77777777">
      <w:pPr>
        <w:pStyle w:val="Tekst"/>
        <w:jc w:val="both"/>
        <w:rPr>
          <w:rFonts w:asciiTheme="minorHAnsi" w:hAnsiTheme="minorHAnsi"/>
          <w:sz w:val="24"/>
          <w:szCs w:val="24"/>
        </w:rPr>
      </w:pPr>
    </w:p>
    <w:p w:rsidR="00E257DE" w:rsidP="00E257DE" w:rsidRDefault="00E257DE" w14:paraId="4DAC2650" w14:textId="77777777">
      <w:pPr>
        <w:pStyle w:val="Tekst"/>
        <w:jc w:val="both"/>
        <w:rPr>
          <w:rFonts w:asciiTheme="minorHAnsi" w:hAnsiTheme="minorHAnsi"/>
          <w:sz w:val="24"/>
          <w:szCs w:val="24"/>
        </w:rPr>
      </w:pPr>
    </w:p>
    <w:p w:rsidR="00E257DE" w:rsidP="00E257DE" w:rsidRDefault="00E257DE" w14:paraId="6046977D" w14:textId="77777777">
      <w:pPr>
        <w:pStyle w:val="Tekst"/>
        <w:jc w:val="both"/>
        <w:rPr>
          <w:rFonts w:asciiTheme="minorHAnsi" w:hAnsiTheme="minorHAnsi"/>
          <w:sz w:val="24"/>
          <w:szCs w:val="24"/>
        </w:rPr>
      </w:pPr>
    </w:p>
    <w:p w:rsidR="00E257DE" w:rsidP="00E257DE" w:rsidRDefault="00E257DE" w14:paraId="0F2E7ABE" w14:textId="77777777">
      <w:pPr>
        <w:pStyle w:val="Tekst"/>
        <w:jc w:val="both"/>
        <w:rPr>
          <w:rFonts w:asciiTheme="minorHAnsi" w:hAnsiTheme="minorHAnsi"/>
          <w:sz w:val="24"/>
          <w:szCs w:val="24"/>
        </w:rPr>
      </w:pPr>
    </w:p>
    <w:p w:rsidR="00E257DE" w:rsidP="00E257DE" w:rsidRDefault="00E257DE" w14:paraId="052786D2" w14:textId="77777777">
      <w:pPr>
        <w:pStyle w:val="Tekst"/>
        <w:jc w:val="both"/>
        <w:rPr>
          <w:rFonts w:asciiTheme="minorHAnsi" w:hAnsiTheme="minorHAnsi"/>
          <w:sz w:val="24"/>
          <w:szCs w:val="24"/>
        </w:rPr>
      </w:pPr>
    </w:p>
    <w:p w:rsidR="00E257DE" w:rsidP="00E257DE" w:rsidRDefault="00E257DE" w14:paraId="586BD7D1" w14:textId="77777777">
      <w:pPr>
        <w:pStyle w:val="Tekst"/>
        <w:jc w:val="both"/>
        <w:rPr>
          <w:rFonts w:asciiTheme="minorHAnsi" w:hAnsiTheme="minorHAnsi"/>
          <w:sz w:val="24"/>
          <w:szCs w:val="24"/>
        </w:rPr>
      </w:pPr>
    </w:p>
    <w:p w:rsidR="00E257DE" w:rsidP="00E257DE" w:rsidRDefault="00E257DE" w14:paraId="3C43493D" w14:textId="77777777">
      <w:pPr>
        <w:pStyle w:val="Tekst"/>
        <w:jc w:val="both"/>
        <w:rPr>
          <w:rFonts w:asciiTheme="minorHAnsi" w:hAnsiTheme="minorHAnsi"/>
          <w:sz w:val="24"/>
          <w:szCs w:val="24"/>
        </w:rPr>
      </w:pPr>
    </w:p>
    <w:p w:rsidR="00E257DE" w:rsidP="00E257DE" w:rsidRDefault="00E257DE" w14:paraId="7C5D7A9B" w14:textId="77777777">
      <w:pPr>
        <w:pStyle w:val="Tekst"/>
        <w:jc w:val="both"/>
        <w:rPr>
          <w:rFonts w:asciiTheme="minorHAnsi" w:hAnsiTheme="minorHAnsi"/>
          <w:sz w:val="24"/>
          <w:szCs w:val="24"/>
        </w:rPr>
      </w:pPr>
    </w:p>
    <w:p w:rsidR="00E257DE" w:rsidP="00E257DE" w:rsidRDefault="00E257DE" w14:paraId="29357728" w14:textId="77777777">
      <w:pPr>
        <w:pStyle w:val="Tekst"/>
        <w:jc w:val="both"/>
        <w:rPr>
          <w:rFonts w:asciiTheme="minorHAnsi" w:hAnsiTheme="minorHAnsi"/>
          <w:sz w:val="24"/>
          <w:szCs w:val="24"/>
        </w:rPr>
      </w:pPr>
    </w:p>
    <w:p w:rsidR="00E257DE" w:rsidP="00E257DE" w:rsidRDefault="00E257DE" w14:paraId="03291446" w14:textId="77777777">
      <w:pPr>
        <w:pStyle w:val="Tekst"/>
        <w:jc w:val="both"/>
        <w:rPr>
          <w:rFonts w:asciiTheme="minorHAnsi" w:hAnsiTheme="minorHAnsi"/>
          <w:sz w:val="24"/>
          <w:szCs w:val="24"/>
        </w:rPr>
      </w:pPr>
    </w:p>
    <w:p w:rsidR="00E257DE" w:rsidP="00E257DE" w:rsidRDefault="00E257DE" w14:paraId="59FB73A1" w14:textId="77777777">
      <w:pPr>
        <w:pStyle w:val="Tekst"/>
        <w:jc w:val="both"/>
        <w:rPr>
          <w:rFonts w:asciiTheme="minorHAnsi" w:hAnsiTheme="minorHAnsi"/>
          <w:sz w:val="24"/>
          <w:szCs w:val="24"/>
        </w:rPr>
      </w:pPr>
    </w:p>
    <w:p w:rsidR="00E257DE" w:rsidP="00E257DE" w:rsidRDefault="00E257DE" w14:paraId="1E8FDC28" w14:textId="77777777">
      <w:pPr>
        <w:pStyle w:val="Tekst"/>
        <w:jc w:val="both"/>
        <w:rPr>
          <w:rFonts w:asciiTheme="minorHAnsi" w:hAnsiTheme="minorHAnsi"/>
          <w:sz w:val="24"/>
          <w:szCs w:val="24"/>
        </w:rPr>
      </w:pPr>
    </w:p>
    <w:p w:rsidR="00E257DE" w:rsidP="00E257DE" w:rsidRDefault="00E257DE" w14:paraId="0FFDADE5" w14:textId="77777777">
      <w:pPr>
        <w:pStyle w:val="Tekst"/>
        <w:jc w:val="both"/>
        <w:rPr>
          <w:rFonts w:asciiTheme="minorHAnsi" w:hAnsiTheme="minorHAnsi"/>
          <w:sz w:val="24"/>
          <w:szCs w:val="24"/>
        </w:rPr>
      </w:pPr>
    </w:p>
    <w:p w:rsidR="00E257DE" w:rsidP="00E257DE" w:rsidRDefault="00E257DE" w14:paraId="1204E8FC" w14:textId="77777777">
      <w:pPr>
        <w:pStyle w:val="Tekst"/>
        <w:jc w:val="both"/>
        <w:rPr>
          <w:rFonts w:asciiTheme="minorHAnsi" w:hAnsiTheme="minorHAnsi"/>
          <w:sz w:val="24"/>
          <w:szCs w:val="24"/>
        </w:rPr>
      </w:pPr>
    </w:p>
    <w:p w:rsidR="00E257DE" w:rsidP="00E257DE" w:rsidRDefault="00E257DE" w14:paraId="616AC743" w14:textId="77777777">
      <w:pPr>
        <w:pStyle w:val="Tekst"/>
        <w:jc w:val="both"/>
        <w:rPr>
          <w:rFonts w:asciiTheme="minorHAnsi" w:hAnsiTheme="minorHAnsi"/>
          <w:sz w:val="24"/>
          <w:szCs w:val="24"/>
        </w:rPr>
      </w:pPr>
    </w:p>
    <w:p w:rsidR="00E257DE" w:rsidP="00E257DE" w:rsidRDefault="00E257DE" w14:paraId="586B4CA0" w14:textId="77777777">
      <w:pPr>
        <w:pStyle w:val="Tekst"/>
        <w:jc w:val="both"/>
        <w:rPr>
          <w:rFonts w:asciiTheme="minorHAnsi" w:hAnsiTheme="minorHAnsi"/>
          <w:sz w:val="24"/>
          <w:szCs w:val="24"/>
        </w:rPr>
      </w:pPr>
    </w:p>
    <w:p w:rsidR="00E257DE" w:rsidP="00E257DE" w:rsidRDefault="00E257DE" w14:paraId="2767768F" w14:textId="77777777">
      <w:pPr>
        <w:pStyle w:val="Tekst"/>
        <w:jc w:val="both"/>
        <w:rPr>
          <w:rFonts w:asciiTheme="minorHAnsi" w:hAnsiTheme="minorHAnsi"/>
          <w:sz w:val="24"/>
          <w:szCs w:val="24"/>
        </w:rPr>
      </w:pPr>
    </w:p>
    <w:p w:rsidR="00E257DE" w:rsidP="00E257DE" w:rsidRDefault="00E257DE" w14:paraId="473C1D06" w14:textId="77777777">
      <w:pPr>
        <w:pStyle w:val="Tekst"/>
        <w:jc w:val="both"/>
        <w:rPr>
          <w:rFonts w:asciiTheme="minorHAnsi" w:hAnsiTheme="minorHAnsi"/>
          <w:sz w:val="24"/>
          <w:szCs w:val="24"/>
        </w:rPr>
      </w:pPr>
    </w:p>
    <w:p w:rsidR="00E257DE" w:rsidP="00E257DE" w:rsidRDefault="00E257DE" w14:paraId="6832372F" w14:textId="77777777">
      <w:pPr>
        <w:pStyle w:val="Tekst"/>
        <w:jc w:val="both"/>
        <w:rPr>
          <w:rFonts w:asciiTheme="minorHAnsi" w:hAnsiTheme="minorHAnsi"/>
          <w:sz w:val="24"/>
          <w:szCs w:val="24"/>
        </w:rPr>
      </w:pPr>
    </w:p>
    <w:p w:rsidR="00E257DE" w:rsidP="00E257DE" w:rsidRDefault="00E257DE" w14:paraId="697BF544" w14:textId="77777777">
      <w:pPr>
        <w:pStyle w:val="Tekst"/>
        <w:jc w:val="both"/>
        <w:rPr>
          <w:rFonts w:asciiTheme="minorHAnsi" w:hAnsiTheme="minorHAnsi"/>
          <w:sz w:val="24"/>
          <w:szCs w:val="24"/>
        </w:rPr>
      </w:pPr>
    </w:p>
    <w:p w:rsidR="00E257DE" w:rsidP="00E257DE" w:rsidRDefault="00E257DE" w14:paraId="537D20D2" w14:textId="77777777">
      <w:pPr>
        <w:pStyle w:val="Tekst"/>
        <w:jc w:val="both"/>
        <w:rPr>
          <w:rFonts w:asciiTheme="minorHAnsi" w:hAnsiTheme="minorHAnsi"/>
          <w:sz w:val="24"/>
          <w:szCs w:val="24"/>
        </w:rPr>
      </w:pPr>
    </w:p>
    <w:p w:rsidR="00E257DE" w:rsidP="00E257DE" w:rsidRDefault="00E257DE" w14:paraId="02610072" w14:textId="77777777">
      <w:pPr>
        <w:pStyle w:val="Tekst"/>
        <w:jc w:val="both"/>
        <w:rPr>
          <w:rFonts w:asciiTheme="minorHAnsi" w:hAnsiTheme="minorHAnsi"/>
          <w:sz w:val="24"/>
          <w:szCs w:val="24"/>
        </w:rPr>
      </w:pPr>
    </w:p>
    <w:p w:rsidR="00E257DE" w:rsidP="00E257DE" w:rsidRDefault="00E257DE" w14:paraId="5E5AB4F5" w14:textId="77777777">
      <w:pPr>
        <w:pStyle w:val="Tekst"/>
        <w:jc w:val="both"/>
        <w:rPr>
          <w:rFonts w:asciiTheme="minorHAnsi" w:hAnsiTheme="minorHAnsi"/>
          <w:sz w:val="24"/>
          <w:szCs w:val="24"/>
        </w:rPr>
      </w:pPr>
    </w:p>
    <w:p w:rsidR="009265D0" w:rsidP="00E257DE" w:rsidRDefault="009265D0" w14:paraId="58DD06E7" w14:textId="77777777">
      <w:pPr>
        <w:pStyle w:val="Tekst"/>
        <w:jc w:val="both"/>
        <w:rPr>
          <w:rFonts w:asciiTheme="minorHAnsi" w:hAnsiTheme="minorHAnsi"/>
          <w:sz w:val="24"/>
          <w:szCs w:val="24"/>
        </w:rPr>
      </w:pPr>
    </w:p>
    <w:p w:rsidR="009265D0" w:rsidP="00E257DE" w:rsidRDefault="009265D0" w14:paraId="325EABFA" w14:textId="77777777">
      <w:pPr>
        <w:pStyle w:val="Tekst"/>
        <w:jc w:val="both"/>
        <w:rPr>
          <w:rFonts w:asciiTheme="minorHAnsi" w:hAnsiTheme="minorHAnsi"/>
          <w:sz w:val="24"/>
          <w:szCs w:val="24"/>
        </w:rPr>
      </w:pPr>
    </w:p>
    <w:p w:rsidR="009265D0" w:rsidP="00E257DE" w:rsidRDefault="009265D0" w14:paraId="74F86A69" w14:textId="77777777">
      <w:pPr>
        <w:pStyle w:val="Tekst"/>
        <w:jc w:val="both"/>
        <w:rPr>
          <w:rFonts w:asciiTheme="minorHAnsi" w:hAnsiTheme="minorHAnsi"/>
          <w:sz w:val="24"/>
          <w:szCs w:val="24"/>
        </w:rPr>
      </w:pPr>
    </w:p>
    <w:bookmarkStart w:name="_Toc391971461" w:id="1239"/>
    <w:bookmarkStart w:name="_Toc392302003" w:id="1240"/>
    <w:bookmarkStart w:name="_Toc426347460" w:id="1241"/>
    <w:bookmarkStart w:name="_Toc426450883" w:id="1242"/>
    <w:bookmarkStart w:name="_Toc426451427" w:id="1243"/>
    <w:bookmarkStart w:name="_Toc426510926" w:id="1244"/>
    <w:bookmarkStart w:name="_Toc426516997" w:id="1245"/>
    <w:bookmarkStart w:name="_Toc426530659" w:id="1246"/>
    <w:bookmarkStart w:name="_Toc426943580" w:id="1247"/>
    <w:bookmarkStart w:name="_Toc426950342" w:id="1248"/>
    <w:bookmarkStart w:name="_Toc450032423" w:id="1249"/>
    <w:bookmarkStart w:name="_Toc450038011" w:id="1250"/>
    <w:bookmarkStart w:name="_Toc450531088" w:id="1251"/>
    <w:bookmarkStart w:name="_Toc450985085" w:id="1252"/>
    <w:bookmarkStart w:name="_Toc451053591" w:id="1253"/>
    <w:bookmarkStart w:name="_Toc451058106" w:id="1254"/>
    <w:bookmarkStart w:name="_Toc451069870" w:id="1255"/>
    <w:bookmarkStart w:name="_Toc452441574" w:id="1256"/>
    <w:bookmarkStart w:name="_Toc462553924" w:id="1257"/>
    <w:bookmarkStart w:name="_Toc473534994" w:id="1258"/>
    <w:bookmarkStart w:name="_Toc473535375" w:id="1259"/>
    <w:bookmarkStart w:name="_Toc473535975" w:id="1260"/>
    <w:bookmarkStart w:name="_Toc473615225" w:id="1261"/>
    <w:bookmarkStart w:name="_Toc473685621" w:id="1262"/>
    <w:bookmarkStart w:name="_Toc474045380" w:id="1263"/>
    <w:bookmarkStart w:name="_Toc495302785" w:id="1264"/>
    <w:bookmarkStart w:name="_Toc276634586" w:id="1265"/>
    <w:bookmarkStart w:name="_Toc276635462" w:id="1266"/>
    <w:bookmarkStart w:name="_Toc280265671" w:id="1267"/>
    <w:bookmarkStart w:name="_Toc307475493" w:id="1268"/>
    <w:bookmarkStart w:name="_Toc307487755" w:id="1269"/>
    <w:p w:rsidRPr="00245E01" w:rsidR="007A443B" w:rsidP="00E257DE" w:rsidRDefault="003D2555" w14:paraId="7917411E" w14:textId="4BAA6F52">
      <w:pPr>
        <w:pStyle w:val="Tekst"/>
        <w:ind w:left="5954"/>
        <w:jc w:val="center"/>
        <w:rPr>
          <w:rFonts w:asciiTheme="minorHAnsi" w:hAnsiTheme="minorHAnsi" w:cstheme="minorHAnsi"/>
          <w:vanish/>
          <w:color w:val="000000"/>
          <w:sz w:val="24"/>
          <w:szCs w:val="24"/>
        </w:rPr>
      </w:pPr>
      <w:r w:rsidRPr="00245E01">
        <w:fldChar w:fldCharType="begin"/>
      </w:r>
      <w:r w:rsidR="00445BB0">
        <w:instrText>HYPERLINK  \l "_Alfabetisch_Trefwoordenregister"</w:instrText>
      </w:r>
      <w:r w:rsidRPr="00245E01">
        <w:fldChar w:fldCharType="separate"/>
      </w:r>
      <w:r w:rsidRPr="00245E01" w:rsidR="00F628DE">
        <w:rPr>
          <w:rStyle w:val="Hyperlink"/>
          <w:rFonts w:asciiTheme="minorHAnsi" w:hAnsiTheme="minorHAnsi" w:cstheme="minorHAnsi"/>
          <w:vanish/>
          <w:sz w:val="24"/>
          <w:szCs w:val="24"/>
        </w:rPr>
        <w:t>Terug naar alfabetisch register</w:t>
      </w:r>
      <w:r w:rsidRPr="00245E01">
        <w:rPr>
          <w:rStyle w:val="Hyperlink"/>
          <w:rFonts w:asciiTheme="minorHAnsi" w:hAnsiTheme="minorHAnsi" w:cstheme="minorHAnsi"/>
          <w:vanish/>
          <w:sz w:val="24"/>
          <w:szCs w:val="24"/>
        </w:rPr>
        <w:fldChar w:fldCharType="end"/>
      </w:r>
    </w:p>
    <w:p w:rsidRPr="00493BDA" w:rsidR="00A549C2" w:rsidP="001D01DD" w:rsidRDefault="00FF44CE" w14:paraId="0C2A0939" w14:textId="77777777">
      <w:pPr>
        <w:pStyle w:val="Kop1"/>
        <w:rPr>
          <w:rFonts w:asciiTheme="minorHAnsi" w:hAnsiTheme="minorHAnsi"/>
          <w:sz w:val="32"/>
          <w:szCs w:val="32"/>
        </w:rPr>
      </w:pPr>
      <w:bookmarkStart w:name="_Toc158199376" w:id="1270"/>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r>
        <w:rPr>
          <w:rFonts w:asciiTheme="minorHAnsi" w:hAnsiTheme="minorHAnsi"/>
          <w:sz w:val="32"/>
          <w:szCs w:val="32"/>
        </w:rPr>
        <w:t>De uitvoering van de arbeidsovereenkomst</w:t>
      </w:r>
      <w:bookmarkEnd w:id="1270"/>
    </w:p>
    <w:p w:rsidR="00A549C2" w:rsidP="007F0D2B" w:rsidRDefault="00C6199E" w14:paraId="43B083C8" w14:textId="5E280817">
      <w:pPr>
        <w:pStyle w:val="Tekst"/>
        <w:rPr>
          <w:rFonts w:asciiTheme="minorHAnsi" w:hAnsiTheme="minorHAnsi"/>
          <w:color w:val="000000"/>
          <w:sz w:val="24"/>
          <w:szCs w:val="24"/>
        </w:rPr>
      </w:pPr>
      <w:bookmarkStart w:name="_Toc276635463" w:id="1271"/>
      <w:r>
        <w:rPr>
          <w:rFonts w:asciiTheme="minorHAnsi" w:hAnsiTheme="minorHAnsi"/>
          <w:color w:val="000000"/>
          <w:sz w:val="24"/>
          <w:szCs w:val="24"/>
        </w:rPr>
        <w:t>De w</w:t>
      </w:r>
      <w:r w:rsidRPr="00493BDA" w:rsidR="00A549C2">
        <w:rPr>
          <w:rFonts w:asciiTheme="minorHAnsi" w:hAnsiTheme="minorHAnsi"/>
          <w:color w:val="000000"/>
          <w:sz w:val="24"/>
          <w:szCs w:val="24"/>
        </w:rPr>
        <w:t>er</w:t>
      </w:r>
      <w:r w:rsidR="00623B39">
        <w:rPr>
          <w:rFonts w:asciiTheme="minorHAnsi" w:hAnsiTheme="minorHAnsi"/>
          <w:color w:val="000000"/>
          <w:sz w:val="24"/>
          <w:szCs w:val="24"/>
        </w:rPr>
        <w:t xml:space="preserve">kgever en </w:t>
      </w:r>
      <w:r>
        <w:rPr>
          <w:rFonts w:asciiTheme="minorHAnsi" w:hAnsiTheme="minorHAnsi"/>
          <w:color w:val="000000"/>
          <w:sz w:val="24"/>
          <w:szCs w:val="24"/>
        </w:rPr>
        <w:t xml:space="preserve">de </w:t>
      </w:r>
      <w:r w:rsidR="00623B39">
        <w:rPr>
          <w:rFonts w:asciiTheme="minorHAnsi" w:hAnsiTheme="minorHAnsi"/>
          <w:color w:val="000000"/>
          <w:sz w:val="24"/>
          <w:szCs w:val="24"/>
        </w:rPr>
        <w:t xml:space="preserve">werknemer </w:t>
      </w:r>
      <w:r>
        <w:rPr>
          <w:rFonts w:asciiTheme="minorHAnsi" w:hAnsiTheme="minorHAnsi"/>
          <w:color w:val="000000"/>
          <w:sz w:val="24"/>
          <w:szCs w:val="24"/>
        </w:rPr>
        <w:t>handelen steeds vanuit een wederzijds respect voor elkaar</w:t>
      </w:r>
      <w:r w:rsidRPr="00493BDA" w:rsidR="00A549C2">
        <w:rPr>
          <w:rFonts w:asciiTheme="minorHAnsi" w:hAnsiTheme="minorHAnsi"/>
          <w:color w:val="000000"/>
          <w:sz w:val="24"/>
          <w:szCs w:val="24"/>
        </w:rPr>
        <w:t>.</w:t>
      </w:r>
      <w:bookmarkEnd w:id="1271"/>
    </w:p>
    <w:p w:rsidRPr="00493BDA" w:rsidR="002E4896" w:rsidP="007F0D2B" w:rsidRDefault="002E4896" w14:paraId="40CB4B59" w14:textId="77777777">
      <w:pPr>
        <w:pStyle w:val="Tekst"/>
        <w:rPr>
          <w:rFonts w:asciiTheme="minorHAnsi" w:hAnsiTheme="minorHAnsi"/>
          <w:color w:val="000000"/>
          <w:sz w:val="24"/>
          <w:szCs w:val="24"/>
        </w:rPr>
      </w:pPr>
    </w:p>
    <w:p w:rsidR="00A549C2" w:rsidP="007F0D2B" w:rsidRDefault="00A549C2" w14:paraId="65BC72B6" w14:textId="78FD9E54">
      <w:pPr>
        <w:pStyle w:val="Tekst"/>
        <w:rPr>
          <w:rFonts w:asciiTheme="minorHAnsi" w:hAnsiTheme="minorHAnsi"/>
          <w:color w:val="000000"/>
          <w:sz w:val="24"/>
          <w:szCs w:val="24"/>
        </w:rPr>
      </w:pPr>
      <w:r w:rsidRPr="00493BDA">
        <w:rPr>
          <w:rFonts w:asciiTheme="minorHAnsi" w:hAnsiTheme="minorHAnsi"/>
          <w:color w:val="000000"/>
          <w:sz w:val="24"/>
          <w:szCs w:val="24"/>
        </w:rPr>
        <w:t xml:space="preserve">Gedurende de uitvoering van de arbeidsovereenkomst </w:t>
      </w:r>
      <w:r w:rsidR="00C6199E">
        <w:rPr>
          <w:rFonts w:asciiTheme="minorHAnsi" w:hAnsiTheme="minorHAnsi"/>
          <w:color w:val="000000"/>
          <w:sz w:val="24"/>
          <w:szCs w:val="24"/>
        </w:rPr>
        <w:t xml:space="preserve">blijven ze steeds beleefd </w:t>
      </w:r>
      <w:r w:rsidR="006C6CC8">
        <w:rPr>
          <w:rFonts w:asciiTheme="minorHAnsi" w:hAnsiTheme="minorHAnsi"/>
          <w:color w:val="000000"/>
          <w:sz w:val="24"/>
          <w:szCs w:val="24"/>
        </w:rPr>
        <w:t>en nemen ze de goede zeden in acht</w:t>
      </w:r>
      <w:r w:rsidRPr="00493BDA">
        <w:rPr>
          <w:rFonts w:asciiTheme="minorHAnsi" w:hAnsiTheme="minorHAnsi"/>
          <w:color w:val="000000"/>
          <w:sz w:val="24"/>
          <w:szCs w:val="24"/>
        </w:rPr>
        <w:t>.</w:t>
      </w:r>
    </w:p>
    <w:p w:rsidR="002E4896" w:rsidP="007F0D2B" w:rsidRDefault="002E4896" w14:paraId="34AFF680" w14:textId="77777777">
      <w:pPr>
        <w:pStyle w:val="Tekst"/>
        <w:rPr>
          <w:rFonts w:asciiTheme="minorHAnsi" w:hAnsiTheme="minorHAnsi"/>
          <w:color w:val="000000"/>
          <w:sz w:val="24"/>
          <w:szCs w:val="24"/>
        </w:rPr>
      </w:pPr>
    </w:p>
    <w:p w:rsidRPr="002E4896" w:rsidR="00844325" w:rsidP="006C6CC8" w:rsidRDefault="006C6CC8" w14:paraId="09898EE8" w14:textId="77777777">
      <w:pPr>
        <w:pStyle w:val="Tekst"/>
        <w:rPr>
          <w:rFonts w:asciiTheme="minorHAnsi" w:hAnsiTheme="minorHAnsi"/>
          <w:b/>
          <w:bCs/>
          <w:color w:val="000000"/>
          <w:sz w:val="24"/>
          <w:szCs w:val="24"/>
        </w:rPr>
      </w:pPr>
      <w:r w:rsidRPr="002E4896">
        <w:rPr>
          <w:rFonts w:asciiTheme="minorHAnsi" w:hAnsiTheme="minorHAnsi"/>
          <w:b/>
          <w:bCs/>
          <w:color w:val="000000"/>
          <w:sz w:val="24"/>
          <w:szCs w:val="24"/>
        </w:rPr>
        <w:t>Meer in het bijzonder handelen ze steeds vanuit de kernwaarden van het Gemeenschapsonderwijs</w:t>
      </w:r>
      <w:r w:rsidRPr="002E4896" w:rsidR="00650F7F">
        <w:rPr>
          <w:rFonts w:asciiTheme="minorHAnsi" w:hAnsiTheme="minorHAnsi"/>
          <w:b/>
          <w:bCs/>
          <w:color w:val="000000"/>
          <w:sz w:val="24"/>
          <w:szCs w:val="24"/>
        </w:rPr>
        <w:t>:</w:t>
      </w:r>
      <w:r w:rsidRPr="002E4896">
        <w:rPr>
          <w:rFonts w:asciiTheme="minorHAnsi" w:hAnsiTheme="minorHAnsi"/>
          <w:b/>
          <w:bCs/>
          <w:color w:val="000000"/>
          <w:sz w:val="24"/>
          <w:szCs w:val="24"/>
        </w:rPr>
        <w:t xml:space="preserve"> betrokkenheid, engagement, gelijkwaardigheid, openheid, oprechtheid/eerlijkheid</w:t>
      </w:r>
      <w:r w:rsidRPr="002E4896" w:rsidR="007C693D">
        <w:rPr>
          <w:rFonts w:asciiTheme="minorHAnsi" w:hAnsiTheme="minorHAnsi"/>
          <w:b/>
          <w:bCs/>
          <w:color w:val="000000"/>
          <w:sz w:val="24"/>
          <w:szCs w:val="24"/>
        </w:rPr>
        <w:t xml:space="preserve"> en r</w:t>
      </w:r>
      <w:r w:rsidRPr="002E4896">
        <w:rPr>
          <w:rFonts w:asciiTheme="minorHAnsi" w:hAnsiTheme="minorHAnsi"/>
          <w:b/>
          <w:bCs/>
          <w:color w:val="000000"/>
          <w:sz w:val="24"/>
          <w:szCs w:val="24"/>
        </w:rPr>
        <w:t>espect</w:t>
      </w:r>
      <w:r w:rsidRPr="002E4896" w:rsidR="007C693D">
        <w:rPr>
          <w:rFonts w:asciiTheme="minorHAnsi" w:hAnsiTheme="minorHAnsi"/>
          <w:b/>
          <w:bCs/>
          <w:color w:val="000000"/>
          <w:sz w:val="24"/>
          <w:szCs w:val="24"/>
        </w:rPr>
        <w:t>.</w:t>
      </w:r>
    </w:p>
    <w:p w:rsidR="006C6CC8" w:rsidP="007F0D2B" w:rsidRDefault="006C6CC8" w14:paraId="7D3C0523" w14:textId="77777777">
      <w:pPr>
        <w:pStyle w:val="Tekst"/>
        <w:rPr>
          <w:rFonts w:asciiTheme="minorHAnsi" w:hAnsiTheme="minorHAnsi"/>
          <w:color w:val="000000"/>
          <w:sz w:val="24"/>
          <w:szCs w:val="24"/>
        </w:rPr>
      </w:pPr>
    </w:p>
    <w:p w:rsidRPr="005A2823" w:rsidR="00844325" w:rsidP="007F0D2B" w:rsidRDefault="00AF09EE" w14:paraId="029E0C06" w14:textId="77777777">
      <w:pPr>
        <w:pStyle w:val="Tekst"/>
        <w:rPr>
          <w:rFonts w:asciiTheme="minorHAnsi" w:hAnsiTheme="minorHAnsi"/>
          <w:b/>
          <w:color w:val="0000FF"/>
          <w:sz w:val="24"/>
          <w:szCs w:val="24"/>
          <w:u w:val="single"/>
        </w:rPr>
      </w:pPr>
      <w:hyperlink w:history="1" r:id="rId40">
        <w:r w:rsidRPr="005A2823" w:rsidR="00844325">
          <w:rPr>
            <w:rStyle w:val="Hyperlink"/>
            <w:rFonts w:asciiTheme="minorHAnsi" w:hAnsiTheme="minorHAnsi"/>
            <w:b/>
            <w:sz w:val="24"/>
            <w:szCs w:val="24"/>
          </w:rPr>
          <w:t>http</w:t>
        </w:r>
        <w:r w:rsidR="00650F7F">
          <w:rPr>
            <w:rStyle w:val="Hyperlink"/>
            <w:rFonts w:asciiTheme="minorHAnsi" w:hAnsiTheme="minorHAnsi"/>
            <w:b/>
            <w:sz w:val="24"/>
            <w:szCs w:val="24"/>
          </w:rPr>
          <w:t>:</w:t>
        </w:r>
        <w:r w:rsidRPr="005A2823" w:rsidR="00844325">
          <w:rPr>
            <w:rStyle w:val="Hyperlink"/>
            <w:rFonts w:asciiTheme="minorHAnsi" w:hAnsiTheme="minorHAnsi"/>
            <w:b/>
            <w:sz w:val="24"/>
            <w:szCs w:val="24"/>
          </w:rPr>
          <w:t>//www.werk.belgie.be/verplichtingen van de werknemer en de werkgever</w:t>
        </w:r>
      </w:hyperlink>
    </w:p>
    <w:p w:rsidR="00E257DE" w:rsidP="00E257DE" w:rsidRDefault="00E257DE" w14:paraId="044002D9" w14:textId="77777777">
      <w:pPr>
        <w:pStyle w:val="Tekst"/>
        <w:rPr>
          <w:rFonts w:asciiTheme="minorHAnsi" w:hAnsiTheme="minorHAnsi"/>
          <w:color w:val="000000"/>
          <w:sz w:val="24"/>
          <w:szCs w:val="24"/>
        </w:rPr>
      </w:pPr>
      <w:bookmarkStart w:name="_Toc391971462" w:id="1272"/>
      <w:bookmarkStart w:name="_Toc392302004" w:id="1273"/>
      <w:bookmarkStart w:name="_Toc426347461" w:id="1274"/>
      <w:bookmarkStart w:name="_Toc426450884" w:id="1275"/>
      <w:bookmarkStart w:name="_Toc426451428" w:id="1276"/>
      <w:bookmarkStart w:name="_Toc426510927" w:id="1277"/>
      <w:bookmarkStart w:name="_Toc426516998" w:id="1278"/>
      <w:bookmarkStart w:name="_Toc426530660" w:id="1279"/>
      <w:bookmarkStart w:name="_Toc426943581" w:id="1280"/>
      <w:bookmarkStart w:name="_Toc426950343" w:id="1281"/>
      <w:bookmarkStart w:name="_Toc450032424" w:id="1282"/>
      <w:bookmarkStart w:name="_Toc450038012" w:id="1283"/>
      <w:bookmarkStart w:name="_Toc450531089" w:id="1284"/>
      <w:bookmarkStart w:name="_Toc450985086" w:id="1285"/>
      <w:bookmarkStart w:name="_Toc451053592" w:id="1286"/>
      <w:bookmarkStart w:name="_Toc451058107" w:id="1287"/>
      <w:bookmarkStart w:name="_Toc451069871" w:id="1288"/>
      <w:bookmarkStart w:name="_Toc452441575" w:id="1289"/>
      <w:bookmarkStart w:name="_Toc462553925" w:id="1290"/>
      <w:bookmarkStart w:name="_Toc473534995" w:id="1291"/>
      <w:bookmarkStart w:name="_Toc473535376" w:id="1292"/>
      <w:bookmarkStart w:name="_Toc473535976" w:id="1293"/>
      <w:bookmarkStart w:name="_Toc473615226" w:id="1294"/>
      <w:bookmarkStart w:name="_Toc473685622" w:id="1295"/>
      <w:bookmarkStart w:name="_Toc474045381" w:id="1296"/>
      <w:bookmarkStart w:name="_Toc495302786" w:id="1297"/>
      <w:bookmarkStart w:name="_Toc276634587" w:id="1298"/>
      <w:bookmarkStart w:name="_Toc276635464" w:id="1299"/>
      <w:bookmarkStart w:name="_Toc280265672" w:id="1300"/>
      <w:bookmarkStart w:name="_Toc307475494" w:id="1301"/>
      <w:bookmarkStart w:name="_Toc307487756" w:id="1302"/>
    </w:p>
    <w:p w:rsidR="00E257DE" w:rsidP="00E257DE" w:rsidRDefault="00E257DE" w14:paraId="26B9E8F2" w14:textId="77777777">
      <w:pPr>
        <w:pStyle w:val="Tekst"/>
        <w:rPr>
          <w:rFonts w:asciiTheme="minorHAnsi" w:hAnsiTheme="minorHAnsi"/>
          <w:color w:val="000000"/>
          <w:sz w:val="24"/>
          <w:szCs w:val="24"/>
        </w:rPr>
      </w:pPr>
    </w:p>
    <w:p w:rsidR="00E257DE" w:rsidP="00E257DE" w:rsidRDefault="00E257DE" w14:paraId="452A5988" w14:textId="77777777">
      <w:pPr>
        <w:pStyle w:val="Tekst"/>
        <w:rPr>
          <w:rFonts w:asciiTheme="minorHAnsi" w:hAnsiTheme="minorHAnsi"/>
          <w:color w:val="000000"/>
          <w:sz w:val="24"/>
          <w:szCs w:val="24"/>
        </w:rPr>
      </w:pPr>
    </w:p>
    <w:p w:rsidR="00E257DE" w:rsidP="00E257DE" w:rsidRDefault="00E257DE" w14:paraId="04B987E5" w14:textId="77777777">
      <w:pPr>
        <w:pStyle w:val="Tekst"/>
        <w:rPr>
          <w:rFonts w:asciiTheme="minorHAnsi" w:hAnsiTheme="minorHAnsi"/>
          <w:color w:val="000000"/>
          <w:sz w:val="24"/>
          <w:szCs w:val="24"/>
        </w:rPr>
      </w:pPr>
    </w:p>
    <w:p w:rsidR="00E257DE" w:rsidP="00E257DE" w:rsidRDefault="00E257DE" w14:paraId="5C9F10F1" w14:textId="77777777">
      <w:pPr>
        <w:pStyle w:val="Tekst"/>
        <w:rPr>
          <w:rFonts w:asciiTheme="minorHAnsi" w:hAnsiTheme="minorHAnsi"/>
          <w:color w:val="000000"/>
          <w:sz w:val="24"/>
          <w:szCs w:val="24"/>
        </w:rPr>
      </w:pPr>
    </w:p>
    <w:p w:rsidR="00E257DE" w:rsidP="00E257DE" w:rsidRDefault="00E257DE" w14:paraId="5D59C298" w14:textId="77777777">
      <w:pPr>
        <w:pStyle w:val="Tekst"/>
        <w:rPr>
          <w:rFonts w:asciiTheme="minorHAnsi" w:hAnsiTheme="minorHAnsi"/>
          <w:color w:val="000000"/>
          <w:sz w:val="24"/>
          <w:szCs w:val="24"/>
        </w:rPr>
      </w:pPr>
    </w:p>
    <w:p w:rsidR="00E257DE" w:rsidP="00E257DE" w:rsidRDefault="00E257DE" w14:paraId="578B2147" w14:textId="77777777">
      <w:pPr>
        <w:pStyle w:val="Tekst"/>
        <w:rPr>
          <w:rFonts w:asciiTheme="minorHAnsi" w:hAnsiTheme="minorHAnsi"/>
          <w:color w:val="000000"/>
          <w:sz w:val="24"/>
          <w:szCs w:val="24"/>
        </w:rPr>
      </w:pPr>
    </w:p>
    <w:p w:rsidR="00E257DE" w:rsidP="00E257DE" w:rsidRDefault="00E257DE" w14:paraId="0F887564" w14:textId="77777777">
      <w:pPr>
        <w:pStyle w:val="Tekst"/>
        <w:rPr>
          <w:rFonts w:asciiTheme="minorHAnsi" w:hAnsiTheme="minorHAnsi"/>
          <w:color w:val="000000"/>
          <w:sz w:val="24"/>
          <w:szCs w:val="24"/>
        </w:rPr>
      </w:pPr>
    </w:p>
    <w:p w:rsidR="00E257DE" w:rsidP="00E257DE" w:rsidRDefault="00E257DE" w14:paraId="010C3395" w14:textId="77777777">
      <w:pPr>
        <w:pStyle w:val="Tekst"/>
        <w:rPr>
          <w:rFonts w:asciiTheme="minorHAnsi" w:hAnsiTheme="minorHAnsi"/>
          <w:color w:val="000000"/>
          <w:sz w:val="24"/>
          <w:szCs w:val="24"/>
        </w:rPr>
      </w:pPr>
    </w:p>
    <w:p w:rsidR="00E257DE" w:rsidP="00E257DE" w:rsidRDefault="00E257DE" w14:paraId="4C237BB9" w14:textId="77777777">
      <w:pPr>
        <w:pStyle w:val="Tekst"/>
        <w:rPr>
          <w:rFonts w:asciiTheme="minorHAnsi" w:hAnsiTheme="minorHAnsi"/>
          <w:color w:val="000000"/>
          <w:sz w:val="24"/>
          <w:szCs w:val="24"/>
        </w:rPr>
      </w:pPr>
    </w:p>
    <w:p w:rsidR="00E257DE" w:rsidP="00E257DE" w:rsidRDefault="00E257DE" w14:paraId="084E4293" w14:textId="77777777">
      <w:pPr>
        <w:pStyle w:val="Tekst"/>
        <w:rPr>
          <w:rFonts w:asciiTheme="minorHAnsi" w:hAnsiTheme="minorHAnsi"/>
          <w:color w:val="000000"/>
          <w:sz w:val="24"/>
          <w:szCs w:val="24"/>
        </w:rPr>
      </w:pPr>
    </w:p>
    <w:p w:rsidR="00E257DE" w:rsidP="00E257DE" w:rsidRDefault="00E257DE" w14:paraId="3D5CC297" w14:textId="77777777">
      <w:pPr>
        <w:pStyle w:val="Tekst"/>
        <w:rPr>
          <w:rFonts w:asciiTheme="minorHAnsi" w:hAnsiTheme="minorHAnsi"/>
          <w:color w:val="000000"/>
          <w:sz w:val="24"/>
          <w:szCs w:val="24"/>
        </w:rPr>
      </w:pPr>
    </w:p>
    <w:p w:rsidR="00E257DE" w:rsidP="00E257DE" w:rsidRDefault="00E257DE" w14:paraId="2AA1F5BF" w14:textId="77777777">
      <w:pPr>
        <w:pStyle w:val="Tekst"/>
        <w:rPr>
          <w:rFonts w:asciiTheme="minorHAnsi" w:hAnsiTheme="minorHAnsi"/>
          <w:color w:val="000000"/>
          <w:sz w:val="24"/>
          <w:szCs w:val="24"/>
        </w:rPr>
      </w:pPr>
    </w:p>
    <w:p w:rsidR="00E257DE" w:rsidP="00E257DE" w:rsidRDefault="00E257DE" w14:paraId="225D6087" w14:textId="77777777">
      <w:pPr>
        <w:pStyle w:val="Tekst"/>
        <w:rPr>
          <w:rFonts w:asciiTheme="minorHAnsi" w:hAnsiTheme="minorHAnsi"/>
          <w:color w:val="000000"/>
          <w:sz w:val="24"/>
          <w:szCs w:val="24"/>
        </w:rPr>
      </w:pPr>
    </w:p>
    <w:p w:rsidR="00E257DE" w:rsidP="00E257DE" w:rsidRDefault="00E257DE" w14:paraId="734CE119" w14:textId="77777777">
      <w:pPr>
        <w:pStyle w:val="Tekst"/>
        <w:rPr>
          <w:rFonts w:asciiTheme="minorHAnsi" w:hAnsiTheme="minorHAnsi"/>
          <w:color w:val="000000"/>
          <w:sz w:val="24"/>
          <w:szCs w:val="24"/>
        </w:rPr>
      </w:pPr>
    </w:p>
    <w:p w:rsidR="00E257DE" w:rsidP="00E257DE" w:rsidRDefault="00E257DE" w14:paraId="676475EA" w14:textId="77777777">
      <w:pPr>
        <w:pStyle w:val="Tekst"/>
        <w:rPr>
          <w:rFonts w:asciiTheme="minorHAnsi" w:hAnsiTheme="minorHAnsi"/>
          <w:color w:val="000000"/>
          <w:sz w:val="24"/>
          <w:szCs w:val="24"/>
        </w:rPr>
      </w:pPr>
    </w:p>
    <w:p w:rsidR="00E257DE" w:rsidP="00E257DE" w:rsidRDefault="00E257DE" w14:paraId="140C7956" w14:textId="77777777">
      <w:pPr>
        <w:pStyle w:val="Tekst"/>
        <w:rPr>
          <w:rFonts w:asciiTheme="minorHAnsi" w:hAnsiTheme="minorHAnsi"/>
          <w:color w:val="000000"/>
          <w:sz w:val="24"/>
          <w:szCs w:val="24"/>
        </w:rPr>
      </w:pPr>
    </w:p>
    <w:p w:rsidR="00E257DE" w:rsidP="00E257DE" w:rsidRDefault="00E257DE" w14:paraId="3D979E3A" w14:textId="77777777">
      <w:pPr>
        <w:pStyle w:val="Tekst"/>
        <w:rPr>
          <w:rFonts w:asciiTheme="minorHAnsi" w:hAnsiTheme="minorHAnsi"/>
          <w:color w:val="000000"/>
          <w:sz w:val="24"/>
          <w:szCs w:val="24"/>
        </w:rPr>
      </w:pPr>
    </w:p>
    <w:p w:rsidR="00E257DE" w:rsidP="00E257DE" w:rsidRDefault="00E257DE" w14:paraId="7C9DE392" w14:textId="77777777">
      <w:pPr>
        <w:pStyle w:val="Tekst"/>
        <w:rPr>
          <w:rFonts w:asciiTheme="minorHAnsi" w:hAnsiTheme="minorHAnsi"/>
          <w:color w:val="000000"/>
          <w:sz w:val="24"/>
          <w:szCs w:val="24"/>
        </w:rPr>
      </w:pPr>
    </w:p>
    <w:p w:rsidR="00E257DE" w:rsidP="00E257DE" w:rsidRDefault="00E257DE" w14:paraId="50304356" w14:textId="77777777">
      <w:pPr>
        <w:pStyle w:val="Tekst"/>
        <w:rPr>
          <w:rFonts w:asciiTheme="minorHAnsi" w:hAnsiTheme="minorHAnsi"/>
          <w:color w:val="000000"/>
          <w:sz w:val="24"/>
          <w:szCs w:val="24"/>
        </w:rPr>
      </w:pPr>
    </w:p>
    <w:p w:rsidR="00E257DE" w:rsidP="00E257DE" w:rsidRDefault="00E257DE" w14:paraId="66941846" w14:textId="77777777">
      <w:pPr>
        <w:pStyle w:val="Tekst"/>
        <w:rPr>
          <w:rFonts w:asciiTheme="minorHAnsi" w:hAnsiTheme="minorHAnsi"/>
          <w:color w:val="000000"/>
          <w:sz w:val="24"/>
          <w:szCs w:val="24"/>
        </w:rPr>
      </w:pPr>
    </w:p>
    <w:p w:rsidR="00E257DE" w:rsidP="00E257DE" w:rsidRDefault="00E257DE" w14:paraId="5A74340F" w14:textId="77777777">
      <w:pPr>
        <w:pStyle w:val="Tekst"/>
        <w:rPr>
          <w:rFonts w:asciiTheme="minorHAnsi" w:hAnsiTheme="minorHAnsi"/>
          <w:color w:val="000000"/>
          <w:sz w:val="24"/>
          <w:szCs w:val="24"/>
        </w:rPr>
      </w:pPr>
    </w:p>
    <w:p w:rsidR="00E257DE" w:rsidP="00E257DE" w:rsidRDefault="00E257DE" w14:paraId="36FDFC3D" w14:textId="77777777">
      <w:pPr>
        <w:pStyle w:val="Tekst"/>
        <w:rPr>
          <w:rFonts w:asciiTheme="minorHAnsi" w:hAnsiTheme="minorHAnsi"/>
          <w:color w:val="000000"/>
          <w:sz w:val="24"/>
          <w:szCs w:val="24"/>
        </w:rPr>
      </w:pPr>
    </w:p>
    <w:p w:rsidR="00E257DE" w:rsidP="00E257DE" w:rsidRDefault="00E257DE" w14:paraId="48C2935D" w14:textId="77777777">
      <w:pPr>
        <w:pStyle w:val="Tekst"/>
        <w:rPr>
          <w:rFonts w:asciiTheme="minorHAnsi" w:hAnsiTheme="minorHAnsi"/>
          <w:color w:val="000000"/>
          <w:sz w:val="24"/>
          <w:szCs w:val="24"/>
        </w:rPr>
      </w:pPr>
    </w:p>
    <w:p w:rsidR="00E257DE" w:rsidP="00E257DE" w:rsidRDefault="00E257DE" w14:paraId="6B9C4381" w14:textId="77777777">
      <w:pPr>
        <w:pStyle w:val="Tekst"/>
        <w:rPr>
          <w:rFonts w:asciiTheme="minorHAnsi" w:hAnsiTheme="minorHAnsi"/>
          <w:color w:val="000000"/>
          <w:sz w:val="24"/>
          <w:szCs w:val="24"/>
        </w:rPr>
      </w:pPr>
    </w:p>
    <w:p w:rsidR="00E257DE" w:rsidP="00E257DE" w:rsidRDefault="00E257DE" w14:paraId="64D69B34" w14:textId="77777777">
      <w:pPr>
        <w:pStyle w:val="Tekst"/>
        <w:rPr>
          <w:rFonts w:asciiTheme="minorHAnsi" w:hAnsiTheme="minorHAnsi"/>
          <w:color w:val="000000"/>
          <w:sz w:val="24"/>
          <w:szCs w:val="24"/>
        </w:rPr>
      </w:pPr>
    </w:p>
    <w:p w:rsidR="00E257DE" w:rsidP="00E257DE" w:rsidRDefault="00E257DE" w14:paraId="180D1719" w14:textId="77777777">
      <w:pPr>
        <w:pStyle w:val="Tekst"/>
        <w:rPr>
          <w:rFonts w:asciiTheme="minorHAnsi" w:hAnsiTheme="minorHAnsi"/>
          <w:color w:val="000000"/>
          <w:sz w:val="24"/>
          <w:szCs w:val="24"/>
        </w:rPr>
      </w:pPr>
    </w:p>
    <w:p w:rsidR="00E257DE" w:rsidP="00E257DE" w:rsidRDefault="00E257DE" w14:paraId="493BE190" w14:textId="77777777">
      <w:pPr>
        <w:pStyle w:val="Tekst"/>
        <w:rPr>
          <w:rFonts w:asciiTheme="minorHAnsi" w:hAnsiTheme="minorHAnsi"/>
          <w:color w:val="000000"/>
          <w:sz w:val="24"/>
          <w:szCs w:val="24"/>
        </w:rPr>
      </w:pPr>
    </w:p>
    <w:p w:rsidR="00E257DE" w:rsidP="00E257DE" w:rsidRDefault="00E257DE" w14:paraId="19493618" w14:textId="77777777">
      <w:pPr>
        <w:pStyle w:val="Tekst"/>
        <w:rPr>
          <w:rFonts w:asciiTheme="minorHAnsi" w:hAnsiTheme="minorHAnsi"/>
          <w:color w:val="000000"/>
          <w:sz w:val="24"/>
          <w:szCs w:val="24"/>
        </w:rPr>
      </w:pPr>
    </w:p>
    <w:p w:rsidR="00E257DE" w:rsidP="00E257DE" w:rsidRDefault="00E257DE" w14:paraId="28ACF5F6" w14:textId="77777777">
      <w:pPr>
        <w:pStyle w:val="Tekst"/>
        <w:rPr>
          <w:rFonts w:asciiTheme="minorHAnsi" w:hAnsiTheme="minorHAnsi"/>
          <w:color w:val="000000"/>
          <w:sz w:val="24"/>
          <w:szCs w:val="24"/>
        </w:rPr>
      </w:pPr>
    </w:p>
    <w:p w:rsidR="00E257DE" w:rsidP="00E257DE" w:rsidRDefault="00E257DE" w14:paraId="0E649D89" w14:textId="77777777">
      <w:pPr>
        <w:pStyle w:val="Tekst"/>
        <w:rPr>
          <w:rFonts w:asciiTheme="minorHAnsi" w:hAnsiTheme="minorHAnsi"/>
          <w:color w:val="000000"/>
          <w:sz w:val="24"/>
          <w:szCs w:val="24"/>
        </w:rPr>
      </w:pPr>
    </w:p>
    <w:p w:rsidR="00E257DE" w:rsidP="00E257DE" w:rsidRDefault="00E257DE" w14:paraId="1D880E6A" w14:textId="77777777">
      <w:pPr>
        <w:pStyle w:val="Tekst"/>
        <w:rPr>
          <w:rFonts w:asciiTheme="minorHAnsi" w:hAnsiTheme="minorHAnsi"/>
          <w:color w:val="000000"/>
          <w:sz w:val="24"/>
          <w:szCs w:val="24"/>
        </w:rPr>
      </w:pPr>
    </w:p>
    <w:p w:rsidR="00E257DE" w:rsidP="00E257DE" w:rsidRDefault="00E257DE" w14:paraId="079DB474" w14:textId="77777777">
      <w:pPr>
        <w:pStyle w:val="Tekst"/>
        <w:rPr>
          <w:rFonts w:asciiTheme="minorHAnsi" w:hAnsiTheme="minorHAnsi"/>
          <w:color w:val="000000"/>
          <w:sz w:val="24"/>
          <w:szCs w:val="24"/>
        </w:rPr>
      </w:pPr>
    </w:p>
    <w:p w:rsidRPr="00245E01" w:rsidR="00245E01" w:rsidP="00245E01" w:rsidRDefault="00AF09EE" w14:paraId="07A3C9B5" w14:textId="1D44E5BF">
      <w:pPr>
        <w:ind w:left="5954"/>
        <w:jc w:val="both"/>
        <w:rPr>
          <w:rFonts w:ascii="Calibri" w:hAnsi="Calibri" w:cs="Calibri"/>
          <w:sz w:val="24"/>
          <w:szCs w:val="24"/>
        </w:rPr>
      </w:pPr>
      <w:hyperlink w:history="1" w:anchor="_Alfabetisch_Trefwoordenregister">
        <w:r w:rsidRPr="00245E01" w:rsidR="00245E01">
          <w:rPr>
            <w:rFonts w:ascii="Calibri" w:hAnsi="Calibri" w:cs="Calibri"/>
            <w:vanish/>
            <w:color w:val="0000FF"/>
            <w:sz w:val="24"/>
            <w:szCs w:val="24"/>
            <w:u w:val="single"/>
          </w:rPr>
          <w:t>Terug naar alfabetisch register</w:t>
        </w:r>
      </w:hyperlink>
    </w:p>
    <w:p w:rsidRPr="009A2676" w:rsidR="00A549C2" w:rsidP="00AA77C7" w:rsidRDefault="00063D8A" w14:paraId="3001DE70" w14:textId="77777777">
      <w:pPr>
        <w:pStyle w:val="Kop2"/>
        <w:rPr>
          <w:rFonts w:asciiTheme="minorHAnsi" w:hAnsiTheme="minorHAnsi"/>
          <w:sz w:val="32"/>
        </w:rPr>
      </w:pPr>
      <w:bookmarkStart w:name="_Toc158199377" w:id="1303"/>
      <w:r>
        <w:rPr>
          <w:rFonts w:asciiTheme="minorHAnsi" w:hAnsiTheme="minorHAnsi"/>
          <w:sz w:val="32"/>
        </w:rPr>
        <w:t>V</w:t>
      </w:r>
      <w:r w:rsidRPr="009A2676" w:rsidR="00A549C2">
        <w:rPr>
          <w:rFonts w:asciiTheme="minorHAnsi" w:hAnsiTheme="minorHAnsi"/>
          <w:sz w:val="32"/>
        </w:rPr>
        <w:t xml:space="preserve">erplichtingen </w:t>
      </w:r>
      <w:r>
        <w:rPr>
          <w:rFonts w:asciiTheme="minorHAnsi" w:hAnsiTheme="minorHAnsi"/>
          <w:sz w:val="32"/>
        </w:rPr>
        <w:t xml:space="preserve">en verantwoordelijkheden </w:t>
      </w:r>
      <w:r w:rsidRPr="009A2676" w:rsidR="00A549C2">
        <w:rPr>
          <w:rFonts w:asciiTheme="minorHAnsi" w:hAnsiTheme="minorHAnsi"/>
          <w:sz w:val="32"/>
        </w:rPr>
        <w:t>van de werkgever</w:t>
      </w:r>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p>
    <w:p w:rsidRPr="009A2676" w:rsidR="00A549C2" w:rsidP="00CF73FC" w:rsidRDefault="00A549C2" w14:paraId="52BF2C21" w14:textId="77777777">
      <w:pPr>
        <w:pStyle w:val="Kop3"/>
        <w:spacing w:after="120"/>
        <w:rPr>
          <w:rFonts w:asciiTheme="minorHAnsi" w:hAnsiTheme="minorHAnsi"/>
          <w:sz w:val="28"/>
          <w:szCs w:val="28"/>
        </w:rPr>
      </w:pPr>
      <w:bookmarkStart w:name="_Arbeid_verschaffen" w:id="1304"/>
      <w:bookmarkStart w:name="_Toc391971463" w:id="1305"/>
      <w:bookmarkStart w:name="_Toc392302005" w:id="1306"/>
      <w:bookmarkStart w:name="_Toc426347462" w:id="1307"/>
      <w:bookmarkStart w:name="_Toc426450885" w:id="1308"/>
      <w:bookmarkStart w:name="_Toc426451429" w:id="1309"/>
      <w:bookmarkStart w:name="_Toc426510928" w:id="1310"/>
      <w:bookmarkStart w:name="_Toc426516999" w:id="1311"/>
      <w:bookmarkStart w:name="_Toc426530661" w:id="1312"/>
      <w:bookmarkStart w:name="_Toc426943582" w:id="1313"/>
      <w:bookmarkStart w:name="_Toc426950344" w:id="1314"/>
      <w:bookmarkStart w:name="_Toc450032425" w:id="1315"/>
      <w:bookmarkStart w:name="_Toc450038013" w:id="1316"/>
      <w:bookmarkStart w:name="_Toc450531090" w:id="1317"/>
      <w:bookmarkStart w:name="_Toc450985087" w:id="1318"/>
      <w:bookmarkStart w:name="_Toc451053593" w:id="1319"/>
      <w:bookmarkStart w:name="_Toc451058108" w:id="1320"/>
      <w:bookmarkStart w:name="_Toc451069872" w:id="1321"/>
      <w:bookmarkStart w:name="_Toc452441576" w:id="1322"/>
      <w:bookmarkStart w:name="_Toc462553926" w:id="1323"/>
      <w:bookmarkStart w:name="_Toc473534996" w:id="1324"/>
      <w:bookmarkStart w:name="_Toc473535377" w:id="1325"/>
      <w:bookmarkStart w:name="_Toc473535977" w:id="1326"/>
      <w:bookmarkStart w:name="_Toc473615227" w:id="1327"/>
      <w:bookmarkStart w:name="_Toc473685623" w:id="1328"/>
      <w:bookmarkStart w:name="_Toc474045382" w:id="1329"/>
      <w:bookmarkStart w:name="_Toc495302787" w:id="1330"/>
      <w:bookmarkStart w:name="_Toc276634588" w:id="1331"/>
      <w:bookmarkStart w:name="_Toc276635465" w:id="1332"/>
      <w:bookmarkStart w:name="_Toc280265673" w:id="1333"/>
      <w:bookmarkStart w:name="_Toc307475495" w:id="1334"/>
      <w:bookmarkStart w:name="_Toc307487757" w:id="1335"/>
      <w:bookmarkStart w:name="_Toc158199378" w:id="1336"/>
      <w:bookmarkEnd w:id="1304"/>
      <w:r w:rsidRPr="009A2676">
        <w:rPr>
          <w:rFonts w:asciiTheme="minorHAnsi" w:hAnsiTheme="minorHAnsi"/>
          <w:sz w:val="28"/>
          <w:szCs w:val="28"/>
        </w:rPr>
        <w:t>Arbeid verschaffen</w:t>
      </w:r>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p>
    <w:p w:rsidRPr="00844325" w:rsidR="00A549C2" w:rsidP="005104A3" w:rsidRDefault="00A549C2" w14:paraId="0B0CC5BC" w14:textId="77777777">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De werkgever is verplicht de werknemer </w:t>
      </w:r>
      <w:r w:rsidRPr="00F20BFD">
        <w:rPr>
          <w:rFonts w:asciiTheme="minorHAnsi" w:hAnsiTheme="minorHAnsi"/>
          <w:color w:val="000000"/>
          <w:sz w:val="24"/>
          <w:szCs w:val="24"/>
        </w:rPr>
        <w:t>te doen arbeiden</w:t>
      </w:r>
      <w:r w:rsidRPr="00844325">
        <w:rPr>
          <w:rFonts w:asciiTheme="minorHAnsi" w:hAnsiTheme="minorHAnsi"/>
          <w:color w:val="000000"/>
          <w:sz w:val="24"/>
          <w:szCs w:val="24"/>
        </w:rPr>
        <w:t xml:space="preserve"> op de wijze, tijd en plaats zoals is overeengekomen (zie </w:t>
      </w:r>
      <w:hyperlink w:history="1" w:anchor="_Model_3._Opdrachtomschrijving">
        <w:r w:rsidRPr="00314068">
          <w:rPr>
            <w:rStyle w:val="Hyperlink"/>
            <w:rFonts w:asciiTheme="minorHAnsi" w:hAnsiTheme="minorHAnsi"/>
            <w:b/>
            <w:sz w:val="24"/>
            <w:szCs w:val="24"/>
          </w:rPr>
          <w:t>model</w:t>
        </w:r>
        <w:r w:rsidRPr="00314068" w:rsidR="00143F35">
          <w:rPr>
            <w:rStyle w:val="Hyperlink"/>
            <w:rFonts w:asciiTheme="minorHAnsi" w:hAnsiTheme="minorHAnsi"/>
            <w:b/>
            <w:sz w:val="24"/>
            <w:szCs w:val="24"/>
          </w:rPr>
          <w:t>formulier</w:t>
        </w:r>
        <w:r w:rsidRPr="00314068">
          <w:rPr>
            <w:rStyle w:val="Hyperlink"/>
            <w:rFonts w:asciiTheme="minorHAnsi" w:hAnsiTheme="minorHAnsi"/>
            <w:b/>
            <w:sz w:val="24"/>
            <w:szCs w:val="24"/>
          </w:rPr>
          <w:t xml:space="preserve"> </w:t>
        </w:r>
        <w:r w:rsidRPr="00314068" w:rsidR="00AB1DDB">
          <w:rPr>
            <w:rStyle w:val="Hyperlink"/>
            <w:rFonts w:asciiTheme="minorHAnsi" w:hAnsiTheme="minorHAnsi"/>
            <w:b/>
            <w:sz w:val="24"/>
            <w:szCs w:val="24"/>
          </w:rPr>
          <w:t>3</w:t>
        </w:r>
      </w:hyperlink>
      <w:r w:rsidRPr="00844325">
        <w:rPr>
          <w:rFonts w:asciiTheme="minorHAnsi" w:hAnsiTheme="minorHAnsi"/>
          <w:color w:val="000000"/>
          <w:sz w:val="24"/>
          <w:szCs w:val="24"/>
        </w:rPr>
        <w:t xml:space="preserve"> - individuele opdr</w:t>
      </w:r>
      <w:r w:rsidR="00F76ACD">
        <w:rPr>
          <w:rFonts w:asciiTheme="minorHAnsi" w:hAnsiTheme="minorHAnsi"/>
          <w:color w:val="000000"/>
          <w:sz w:val="24"/>
          <w:szCs w:val="24"/>
        </w:rPr>
        <w:t>achtomschrijving), inzonderheid</w:t>
      </w:r>
      <w:r w:rsidRPr="00844325">
        <w:rPr>
          <w:rFonts w:asciiTheme="minorHAnsi" w:hAnsiTheme="minorHAnsi"/>
          <w:color w:val="000000"/>
          <w:sz w:val="24"/>
          <w:szCs w:val="24"/>
        </w:rPr>
        <w:t xml:space="preserve"> door de voor de uitvoering van het werk nodige hulp, hulpmiddelen en materia</w:t>
      </w:r>
      <w:r w:rsidRPr="00844325" w:rsidR="00562260">
        <w:rPr>
          <w:rFonts w:asciiTheme="minorHAnsi" w:hAnsiTheme="minorHAnsi"/>
          <w:color w:val="000000"/>
          <w:sz w:val="24"/>
          <w:szCs w:val="24"/>
        </w:rPr>
        <w:t>len ter beschikking te stellen.</w:t>
      </w:r>
    </w:p>
    <w:bookmarkStart w:name="_Loon_2" w:id="1337"/>
    <w:bookmarkStart w:name="_Toc391971464" w:id="1338"/>
    <w:bookmarkStart w:name="_Toc392302006" w:id="1339"/>
    <w:bookmarkStart w:name="_Toc426347463" w:id="1340"/>
    <w:bookmarkStart w:name="_Toc426450886" w:id="1341"/>
    <w:bookmarkStart w:name="_Toc426451430" w:id="1342"/>
    <w:bookmarkStart w:name="_Toc426510929" w:id="1343"/>
    <w:bookmarkStart w:name="_Toc426517000" w:id="1344"/>
    <w:bookmarkStart w:name="_Toc426530662" w:id="1345"/>
    <w:bookmarkStart w:name="_Toc426943583" w:id="1346"/>
    <w:bookmarkStart w:name="_Toc426950345" w:id="1347"/>
    <w:bookmarkStart w:name="_Toc450032426" w:id="1348"/>
    <w:bookmarkStart w:name="_Toc450038014" w:id="1349"/>
    <w:bookmarkStart w:name="_Toc450531091" w:id="1350"/>
    <w:bookmarkStart w:name="_Toc450985088" w:id="1351"/>
    <w:bookmarkStart w:name="_Toc451053594" w:id="1352"/>
    <w:bookmarkStart w:name="_Toc451058109" w:id="1353"/>
    <w:bookmarkStart w:name="_Toc451069873" w:id="1354"/>
    <w:bookmarkStart w:name="_Toc452441577" w:id="1355"/>
    <w:bookmarkStart w:name="_Toc462553927" w:id="1356"/>
    <w:bookmarkStart w:name="_Toc473534997" w:id="1357"/>
    <w:bookmarkStart w:name="_Toc473535378" w:id="1358"/>
    <w:bookmarkStart w:name="_Toc473535978" w:id="1359"/>
    <w:bookmarkStart w:name="_Toc473615228" w:id="1360"/>
    <w:bookmarkStart w:name="_Toc473685624" w:id="1361"/>
    <w:bookmarkStart w:name="_Toc474045383" w:id="1362"/>
    <w:bookmarkStart w:name="_Toc495302788" w:id="1363"/>
    <w:bookmarkStart w:name="_Toc276634589" w:id="1364"/>
    <w:bookmarkStart w:name="_Toc276635466" w:id="1365"/>
    <w:bookmarkStart w:name="_Toc280265674" w:id="1366"/>
    <w:bookmarkStart w:name="_Toc307475496" w:id="1367"/>
    <w:bookmarkStart w:name="_Toc307487758" w:id="1368"/>
    <w:bookmarkEnd w:id="1337"/>
    <w:p w:rsidRPr="009F2FFA" w:rsidR="00A549C2" w:rsidP="00CF73FC" w:rsidRDefault="00B55A31" w14:paraId="040A6550" w14:textId="77777777">
      <w:pPr>
        <w:pStyle w:val="Kop3"/>
        <w:spacing w:before="120" w:after="120"/>
        <w:rPr>
          <w:rFonts w:asciiTheme="minorHAnsi" w:hAnsiTheme="minorHAnsi"/>
          <w:sz w:val="28"/>
          <w:szCs w:val="28"/>
        </w:rPr>
      </w:pPr>
      <w:r>
        <w:rPr>
          <w:rFonts w:asciiTheme="minorHAnsi" w:hAnsiTheme="minorHAnsi"/>
          <w:sz w:val="28"/>
          <w:szCs w:val="28"/>
        </w:rPr>
        <w:fldChar w:fldCharType="begin"/>
      </w:r>
      <w:r>
        <w:rPr>
          <w:rFonts w:asciiTheme="minorHAnsi" w:hAnsiTheme="minorHAnsi"/>
          <w:sz w:val="28"/>
          <w:szCs w:val="28"/>
        </w:rPr>
        <w:instrText xml:space="preserve"> HYPERLINK  \l "_Bezoldigingsregeling" </w:instrText>
      </w:r>
      <w:r>
        <w:rPr>
          <w:rFonts w:asciiTheme="minorHAnsi" w:hAnsiTheme="minorHAnsi"/>
          <w:sz w:val="28"/>
          <w:szCs w:val="28"/>
        </w:rPr>
      </w:r>
      <w:r>
        <w:rPr>
          <w:rFonts w:asciiTheme="minorHAnsi" w:hAnsiTheme="minorHAnsi"/>
          <w:sz w:val="28"/>
          <w:szCs w:val="28"/>
        </w:rPr>
        <w:fldChar w:fldCharType="separate"/>
      </w:r>
      <w:bookmarkStart w:name="_Toc158199379" w:id="1369"/>
      <w:r w:rsidRPr="00B55A31" w:rsidR="00A549C2">
        <w:rPr>
          <w:rStyle w:val="Hyperlink"/>
          <w:rFonts w:asciiTheme="minorHAnsi" w:hAnsiTheme="minorHAnsi"/>
          <w:sz w:val="28"/>
          <w:szCs w:val="28"/>
        </w:rPr>
        <w:t>Loon</w:t>
      </w:r>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r>
        <w:rPr>
          <w:rFonts w:asciiTheme="minorHAnsi" w:hAnsiTheme="minorHAnsi"/>
          <w:sz w:val="28"/>
          <w:szCs w:val="28"/>
        </w:rPr>
        <w:fldChar w:fldCharType="end"/>
      </w:r>
    </w:p>
    <w:p w:rsidRPr="00F20BFD" w:rsidR="00A549C2" w:rsidP="005104A3" w:rsidRDefault="00A549C2" w14:paraId="1DDD6164" w14:textId="77777777">
      <w:pPr>
        <w:pStyle w:val="Tekst"/>
        <w:jc w:val="both"/>
        <w:rPr>
          <w:rFonts w:asciiTheme="minorHAnsi" w:hAnsiTheme="minorHAnsi"/>
          <w:b/>
          <w:color w:val="000000"/>
          <w:sz w:val="24"/>
          <w:szCs w:val="24"/>
        </w:rPr>
      </w:pPr>
      <w:r w:rsidRPr="00844325">
        <w:rPr>
          <w:rFonts w:asciiTheme="minorHAnsi" w:hAnsiTheme="minorHAnsi"/>
          <w:color w:val="000000"/>
          <w:sz w:val="24"/>
          <w:szCs w:val="24"/>
        </w:rPr>
        <w:t xml:space="preserve">De werkgever moet </w:t>
      </w:r>
      <w:r w:rsidRPr="00F20BFD">
        <w:rPr>
          <w:rFonts w:asciiTheme="minorHAnsi" w:hAnsiTheme="minorHAnsi"/>
          <w:color w:val="000000"/>
          <w:sz w:val="24"/>
          <w:szCs w:val="24"/>
        </w:rPr>
        <w:t>het loon</w:t>
      </w:r>
      <w:r w:rsidR="00627818">
        <w:rPr>
          <w:rFonts w:asciiTheme="minorHAnsi" w:hAnsiTheme="minorHAnsi"/>
          <w:color w:val="000000"/>
          <w:sz w:val="24"/>
          <w:szCs w:val="24"/>
        </w:rPr>
        <w:t xml:space="preserve"> </w:t>
      </w:r>
      <w:r w:rsidRPr="00844325">
        <w:rPr>
          <w:rFonts w:asciiTheme="minorHAnsi" w:hAnsiTheme="minorHAnsi"/>
          <w:color w:val="000000"/>
          <w:sz w:val="24"/>
          <w:szCs w:val="24"/>
        </w:rPr>
        <w:t xml:space="preserve">betalen op de wijze, de plaats en de tijd zoals is overeengekomen. Indien de werkgever niet voldoet aan deze voormelde verplichtingen kan de werknemer hieruit de vermoedelijke wil van de werkgever tot verbreking van de arbeidsovereenkomst afleiden. </w:t>
      </w:r>
      <w:r w:rsidRPr="00F20BFD" w:rsidR="00562260">
        <w:rPr>
          <w:rFonts w:asciiTheme="minorHAnsi" w:hAnsiTheme="minorHAnsi"/>
          <w:color w:val="000000"/>
          <w:sz w:val="24"/>
          <w:szCs w:val="24"/>
        </w:rPr>
        <w:t xml:space="preserve">Het loon dient te worden uitbetaald </w:t>
      </w:r>
      <w:r w:rsidRPr="00F20BFD" w:rsidR="00562260">
        <w:rPr>
          <w:rFonts w:asciiTheme="minorHAnsi" w:hAnsiTheme="minorHAnsi"/>
          <w:b/>
          <w:color w:val="000000"/>
          <w:sz w:val="24"/>
          <w:szCs w:val="24"/>
        </w:rPr>
        <w:t>ten laatste de 4</w:t>
      </w:r>
      <w:r w:rsidRPr="00F20BFD" w:rsidR="00562260">
        <w:rPr>
          <w:rFonts w:asciiTheme="minorHAnsi" w:hAnsiTheme="minorHAnsi"/>
          <w:b/>
          <w:color w:val="000000"/>
          <w:sz w:val="24"/>
          <w:szCs w:val="24"/>
          <w:vertAlign w:val="superscript"/>
        </w:rPr>
        <w:t>de</w:t>
      </w:r>
      <w:r w:rsidRPr="00F20BFD" w:rsidR="00562260">
        <w:rPr>
          <w:rFonts w:asciiTheme="minorHAnsi" w:hAnsiTheme="minorHAnsi"/>
          <w:b/>
          <w:color w:val="000000"/>
          <w:sz w:val="24"/>
          <w:szCs w:val="24"/>
        </w:rPr>
        <w:t xml:space="preserve"> werkdag volgend op de periode waarvoor het verschuldigd is.</w:t>
      </w:r>
    </w:p>
    <w:p w:rsidRPr="009F2FFA" w:rsidR="00A549C2" w:rsidP="00CF73FC" w:rsidRDefault="00A549C2" w14:paraId="50EDFD10" w14:textId="77777777">
      <w:pPr>
        <w:pStyle w:val="Kop3"/>
        <w:spacing w:before="120" w:after="120"/>
        <w:rPr>
          <w:rFonts w:asciiTheme="minorHAnsi" w:hAnsiTheme="minorHAnsi"/>
          <w:sz w:val="28"/>
          <w:szCs w:val="28"/>
        </w:rPr>
      </w:pPr>
      <w:bookmarkStart w:name="_Werk-_en_beschermkledij" w:id="1370"/>
      <w:bookmarkStart w:name="_Toc391971465" w:id="1371"/>
      <w:bookmarkStart w:name="_Toc392302007" w:id="1372"/>
      <w:bookmarkStart w:name="_Toc426347464" w:id="1373"/>
      <w:bookmarkStart w:name="_Toc426450887" w:id="1374"/>
      <w:bookmarkStart w:name="_Toc426451431" w:id="1375"/>
      <w:bookmarkStart w:name="_Toc426510930" w:id="1376"/>
      <w:bookmarkStart w:name="_Toc426517001" w:id="1377"/>
      <w:bookmarkStart w:name="_Toc426530663" w:id="1378"/>
      <w:bookmarkStart w:name="_Toc426943584" w:id="1379"/>
      <w:bookmarkStart w:name="_Toc426950346" w:id="1380"/>
      <w:bookmarkStart w:name="_Toc450032427" w:id="1381"/>
      <w:bookmarkStart w:name="_Toc450038015" w:id="1382"/>
      <w:bookmarkStart w:name="_Toc450531092" w:id="1383"/>
      <w:bookmarkStart w:name="_Toc450985089" w:id="1384"/>
      <w:bookmarkStart w:name="_Toc451053595" w:id="1385"/>
      <w:bookmarkStart w:name="_Toc451058110" w:id="1386"/>
      <w:bookmarkStart w:name="_Toc451069874" w:id="1387"/>
      <w:bookmarkStart w:name="_Toc452441578" w:id="1388"/>
      <w:bookmarkStart w:name="_Toc462553928" w:id="1389"/>
      <w:bookmarkStart w:name="_Toc473534998" w:id="1390"/>
      <w:bookmarkStart w:name="_Toc473535379" w:id="1391"/>
      <w:bookmarkStart w:name="_Toc473535979" w:id="1392"/>
      <w:bookmarkStart w:name="_Toc473615229" w:id="1393"/>
      <w:bookmarkStart w:name="_Toc473685625" w:id="1394"/>
      <w:bookmarkStart w:name="_Toc474045384" w:id="1395"/>
      <w:bookmarkStart w:name="_Toc495302789" w:id="1396"/>
      <w:bookmarkStart w:name="_Toc276634590" w:id="1397"/>
      <w:bookmarkStart w:name="_Toc276635467" w:id="1398"/>
      <w:bookmarkStart w:name="_Toc280265675" w:id="1399"/>
      <w:bookmarkStart w:name="_Toc307475497" w:id="1400"/>
      <w:bookmarkStart w:name="_Toc307487759" w:id="1401"/>
      <w:bookmarkStart w:name="_Toc158199380" w:id="1402"/>
      <w:bookmarkEnd w:id="1370"/>
      <w:r w:rsidRPr="009F2FFA">
        <w:rPr>
          <w:rFonts w:asciiTheme="minorHAnsi" w:hAnsiTheme="minorHAnsi"/>
          <w:sz w:val="28"/>
          <w:szCs w:val="28"/>
        </w:rPr>
        <w:t>Werk- en beschermkledij</w:t>
      </w:r>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p>
    <w:p w:rsidRPr="00844325" w:rsidR="00A549C2" w:rsidP="005104A3" w:rsidRDefault="00A549C2" w14:paraId="55123071" w14:textId="77777777">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Ter bescherming van de veiligheid en de gezondheid van de werknemers met inbegrip van de maatregelen inzake hygiëne kan de raad van bestuur na overleg met het </w:t>
      </w:r>
      <w:r w:rsidR="005013D3">
        <w:rPr>
          <w:rFonts w:asciiTheme="minorHAnsi" w:hAnsiTheme="minorHAnsi"/>
          <w:color w:val="000000"/>
          <w:sz w:val="24"/>
          <w:szCs w:val="24"/>
        </w:rPr>
        <w:t>b</w:t>
      </w:r>
      <w:r w:rsidRPr="00844325" w:rsidR="00143F35">
        <w:rPr>
          <w:rFonts w:asciiTheme="minorHAnsi" w:hAnsiTheme="minorHAnsi"/>
          <w:color w:val="000000"/>
          <w:sz w:val="24"/>
          <w:szCs w:val="24"/>
        </w:rPr>
        <w:t>asisoverlegcomité</w:t>
      </w:r>
      <w:r w:rsidRPr="00844325">
        <w:rPr>
          <w:rFonts w:asciiTheme="minorHAnsi" w:hAnsiTheme="minorHAnsi"/>
          <w:color w:val="000000"/>
          <w:sz w:val="24"/>
          <w:szCs w:val="24"/>
        </w:rPr>
        <w:t xml:space="preserve"> voorzieningen treffen.</w:t>
      </w:r>
    </w:p>
    <w:p w:rsidRPr="009F2FFA" w:rsidR="00A549C2" w:rsidP="00CF73FC" w:rsidRDefault="00A549C2" w14:paraId="35D952E4" w14:textId="77777777">
      <w:pPr>
        <w:pStyle w:val="Kop3"/>
        <w:spacing w:before="120" w:after="120"/>
        <w:rPr>
          <w:rFonts w:asciiTheme="minorHAnsi" w:hAnsiTheme="minorHAnsi"/>
          <w:sz w:val="28"/>
          <w:szCs w:val="28"/>
        </w:rPr>
      </w:pPr>
      <w:bookmarkStart w:name="_Veilige_en_gezonde" w:id="1403"/>
      <w:bookmarkStart w:name="_Toc391971466" w:id="1404"/>
      <w:bookmarkStart w:name="_Toc392302008" w:id="1405"/>
      <w:bookmarkStart w:name="_Toc426347465" w:id="1406"/>
      <w:bookmarkStart w:name="_Toc426450888" w:id="1407"/>
      <w:bookmarkStart w:name="_Toc426451432" w:id="1408"/>
      <w:bookmarkStart w:name="_Toc426510931" w:id="1409"/>
      <w:bookmarkStart w:name="_Toc426517002" w:id="1410"/>
      <w:bookmarkStart w:name="_Toc426530664" w:id="1411"/>
      <w:bookmarkStart w:name="_Toc426943585" w:id="1412"/>
      <w:bookmarkStart w:name="_Toc426950347" w:id="1413"/>
      <w:bookmarkStart w:name="_Toc450032428" w:id="1414"/>
      <w:bookmarkStart w:name="_Toc450038016" w:id="1415"/>
      <w:bookmarkStart w:name="_Toc450531093" w:id="1416"/>
      <w:bookmarkStart w:name="_Toc450985090" w:id="1417"/>
      <w:bookmarkStart w:name="_Toc451053596" w:id="1418"/>
      <w:bookmarkStart w:name="_Toc451058111" w:id="1419"/>
      <w:bookmarkStart w:name="_Toc451069875" w:id="1420"/>
      <w:bookmarkStart w:name="_Toc452441579" w:id="1421"/>
      <w:bookmarkStart w:name="_Toc462553929" w:id="1422"/>
      <w:bookmarkStart w:name="_Toc473534999" w:id="1423"/>
      <w:bookmarkStart w:name="_Toc473535380" w:id="1424"/>
      <w:bookmarkStart w:name="_Toc473535980" w:id="1425"/>
      <w:bookmarkStart w:name="_Toc473615230" w:id="1426"/>
      <w:bookmarkStart w:name="_Toc473685626" w:id="1427"/>
      <w:bookmarkStart w:name="_Toc474045385" w:id="1428"/>
      <w:bookmarkStart w:name="_Toc495302790" w:id="1429"/>
      <w:bookmarkStart w:name="_Toc276634591" w:id="1430"/>
      <w:bookmarkStart w:name="_Toc276635468" w:id="1431"/>
      <w:bookmarkStart w:name="_Toc280265676" w:id="1432"/>
      <w:bookmarkStart w:name="_Toc307475498" w:id="1433"/>
      <w:bookmarkStart w:name="_Toc307487760" w:id="1434"/>
      <w:bookmarkStart w:name="_Toc158199381" w:id="1435"/>
      <w:bookmarkEnd w:id="1403"/>
      <w:r w:rsidRPr="009F2FFA">
        <w:rPr>
          <w:rFonts w:asciiTheme="minorHAnsi" w:hAnsiTheme="minorHAnsi"/>
          <w:sz w:val="28"/>
          <w:szCs w:val="28"/>
        </w:rPr>
        <w:t>Veilige en gezonde werkomstandigheden</w:t>
      </w:r>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p>
    <w:p w:rsidR="00A549C2" w:rsidP="005104A3" w:rsidRDefault="00A549C2" w14:paraId="6D4DC79F" w14:textId="77777777">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De werkgever moet er voor zorgen dat de arbeid verricht wordt in behoorlijke omstandigheden met betrekking tot de veiligheid en de gezondheid van de werknemer en dat hem bij een ongeval de </w:t>
      </w:r>
      <w:r w:rsidRPr="00F76ACD">
        <w:rPr>
          <w:rFonts w:asciiTheme="minorHAnsi" w:hAnsiTheme="minorHAnsi"/>
          <w:b/>
          <w:color w:val="000000"/>
          <w:sz w:val="24"/>
          <w:szCs w:val="24"/>
        </w:rPr>
        <w:t>eerste hulpmiddelen</w:t>
      </w:r>
      <w:r w:rsidRPr="00844325">
        <w:rPr>
          <w:rFonts w:asciiTheme="minorHAnsi" w:hAnsiTheme="minorHAnsi"/>
          <w:color w:val="000000"/>
          <w:sz w:val="24"/>
          <w:szCs w:val="24"/>
        </w:rPr>
        <w:t xml:space="preserve"> verstrekt kunnen worden. Te dien einde moet een verbandkist voortdurend ter beschikking van het personeel zijn.</w:t>
      </w:r>
    </w:p>
    <w:p w:rsidRPr="00844325" w:rsidR="00D10F77" w:rsidP="005104A3" w:rsidRDefault="00D10F77" w14:paraId="5BF013F3" w14:textId="77777777">
      <w:pPr>
        <w:pStyle w:val="Tekst"/>
        <w:jc w:val="both"/>
        <w:rPr>
          <w:rFonts w:asciiTheme="minorHAnsi" w:hAnsiTheme="minorHAnsi"/>
          <w:color w:val="000000"/>
          <w:sz w:val="24"/>
          <w:szCs w:val="24"/>
        </w:rPr>
      </w:pPr>
    </w:p>
    <w:p w:rsidRPr="00844325" w:rsidR="00A549C2" w:rsidP="005104A3" w:rsidRDefault="00A549C2" w14:paraId="243A2E6A" w14:textId="77777777">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Deze verplichting houdt ook in dat op de werkgever ook </w:t>
      </w:r>
      <w:r w:rsidRPr="005013D3">
        <w:rPr>
          <w:rFonts w:asciiTheme="minorHAnsi" w:hAnsiTheme="minorHAnsi"/>
          <w:b/>
          <w:color w:val="000000"/>
          <w:sz w:val="24"/>
          <w:szCs w:val="24"/>
        </w:rPr>
        <w:t>een algemeen preventief beleid</w:t>
      </w:r>
      <w:r w:rsidRPr="00844325">
        <w:rPr>
          <w:rFonts w:asciiTheme="minorHAnsi" w:hAnsiTheme="minorHAnsi"/>
          <w:color w:val="000000"/>
          <w:sz w:val="24"/>
          <w:szCs w:val="24"/>
        </w:rPr>
        <w:t xml:space="preserve"> rust wat o.a. inhoudt</w:t>
      </w:r>
      <w:r w:rsidR="00650F7F">
        <w:rPr>
          <w:rFonts w:asciiTheme="minorHAnsi" w:hAnsiTheme="minorHAnsi"/>
          <w:color w:val="000000"/>
          <w:sz w:val="24"/>
          <w:szCs w:val="24"/>
        </w:rPr>
        <w:t>:</w:t>
      </w:r>
    </w:p>
    <w:p w:rsidRPr="00844325" w:rsidR="00A549C2" w:rsidP="00744F25" w:rsidRDefault="00A549C2" w14:paraId="671369E1" w14:textId="77777777">
      <w:pPr>
        <w:pStyle w:val="Opsomming"/>
        <w:numPr>
          <w:ilvl w:val="0"/>
          <w:numId w:val="69"/>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het voorkomen van ris</w:t>
      </w:r>
      <w:r w:rsidRPr="00844325" w:rsidR="0085161F">
        <w:rPr>
          <w:rFonts w:asciiTheme="minorHAnsi" w:hAnsiTheme="minorHAnsi"/>
          <w:color w:val="000000"/>
          <w:sz w:val="24"/>
          <w:szCs w:val="24"/>
        </w:rPr>
        <w:t>ico's</w:t>
      </w:r>
      <w:r w:rsidRPr="00844325">
        <w:rPr>
          <w:rFonts w:asciiTheme="minorHAnsi" w:hAnsiTheme="minorHAnsi"/>
          <w:color w:val="000000"/>
          <w:sz w:val="24"/>
          <w:szCs w:val="24"/>
        </w:rPr>
        <w:t>;</w:t>
      </w:r>
    </w:p>
    <w:p w:rsidRPr="00844325" w:rsidR="00A549C2" w:rsidP="00744F25" w:rsidRDefault="00A549C2" w14:paraId="6ED1C09D" w14:textId="77777777">
      <w:pPr>
        <w:pStyle w:val="Opsomming"/>
        <w:numPr>
          <w:ilvl w:val="0"/>
          <w:numId w:val="69"/>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het vermijde</w:t>
      </w:r>
      <w:r w:rsidRPr="00844325" w:rsidR="0085161F">
        <w:rPr>
          <w:rFonts w:asciiTheme="minorHAnsi" w:hAnsiTheme="minorHAnsi"/>
          <w:color w:val="000000"/>
          <w:sz w:val="24"/>
          <w:szCs w:val="24"/>
        </w:rPr>
        <w:t>n van gevaarlijke werksituaties</w:t>
      </w:r>
      <w:r w:rsidRPr="00844325">
        <w:rPr>
          <w:rFonts w:asciiTheme="minorHAnsi" w:hAnsiTheme="minorHAnsi"/>
          <w:color w:val="000000"/>
          <w:sz w:val="24"/>
          <w:szCs w:val="24"/>
        </w:rPr>
        <w:t>;</w:t>
      </w:r>
    </w:p>
    <w:p w:rsidR="00D10F77" w:rsidP="00744F25" w:rsidRDefault="00A549C2" w14:paraId="7FD74C1B" w14:textId="77777777">
      <w:pPr>
        <w:pStyle w:val="Opsomming"/>
        <w:numPr>
          <w:ilvl w:val="0"/>
          <w:numId w:val="69"/>
        </w:numPr>
        <w:spacing w:after="120"/>
        <w:ind w:left="1135" w:hanging="284"/>
        <w:jc w:val="both"/>
        <w:rPr>
          <w:rFonts w:asciiTheme="minorHAnsi" w:hAnsiTheme="minorHAnsi"/>
          <w:color w:val="000000"/>
          <w:sz w:val="24"/>
          <w:szCs w:val="24"/>
        </w:rPr>
      </w:pPr>
      <w:r w:rsidRPr="00844325">
        <w:rPr>
          <w:rFonts w:asciiTheme="minorHAnsi" w:hAnsiTheme="minorHAnsi"/>
          <w:color w:val="000000"/>
          <w:sz w:val="24"/>
          <w:szCs w:val="24"/>
        </w:rPr>
        <w:t>de informatieplicht van eventuele risico's naar de werknemer toe, dit zowel bij zijn indiensttreding als telkens wanneer dit tijdens de tewerkstelling noodzakelijk blijkt. Hiertoe dienen de passende instructies aan de werknemer meegegeven te worden.</w:t>
      </w:r>
    </w:p>
    <w:p w:rsidRPr="00337026" w:rsidR="00A549C2" w:rsidP="00D10F77" w:rsidRDefault="009176E0" w14:paraId="018F986E" w14:textId="77777777">
      <w:pPr>
        <w:pStyle w:val="Opsomming"/>
        <w:spacing w:after="120"/>
        <w:ind w:left="851" w:firstLine="0"/>
        <w:jc w:val="both"/>
        <w:rPr>
          <w:rFonts w:asciiTheme="minorHAnsi" w:hAnsiTheme="minorHAnsi"/>
          <w:color w:val="000000"/>
          <w:sz w:val="24"/>
          <w:szCs w:val="24"/>
          <w:lang w:val="nl-BE"/>
        </w:rPr>
      </w:pPr>
      <w:r w:rsidRPr="00337026">
        <w:rPr>
          <w:rFonts w:asciiTheme="minorHAnsi" w:hAnsiTheme="minorHAnsi"/>
          <w:color w:val="000000"/>
          <w:sz w:val="24"/>
          <w:szCs w:val="24"/>
          <w:lang w:val="nl-BE"/>
        </w:rPr>
        <w:t xml:space="preserve">Zie </w:t>
      </w:r>
      <w:proofErr w:type="spellStart"/>
      <w:r w:rsidRPr="00337026">
        <w:rPr>
          <w:rFonts w:asciiTheme="minorHAnsi" w:hAnsiTheme="minorHAnsi"/>
          <w:b/>
          <w:i/>
          <w:color w:val="FF0000"/>
          <w:sz w:val="24"/>
          <w:szCs w:val="24"/>
          <w:lang w:val="nl-BE"/>
        </w:rPr>
        <w:t>GO!pro</w:t>
      </w:r>
      <w:proofErr w:type="spellEnd"/>
      <w:r w:rsidRPr="00337026" w:rsidR="00650F7F">
        <w:rPr>
          <w:rFonts w:asciiTheme="minorHAnsi" w:hAnsiTheme="minorHAnsi"/>
          <w:b/>
          <w:i/>
          <w:color w:val="FF0000"/>
          <w:sz w:val="24"/>
          <w:szCs w:val="24"/>
          <w:lang w:val="nl-BE"/>
        </w:rPr>
        <w:t>:</w:t>
      </w:r>
    </w:p>
    <w:p w:rsidRPr="00337026" w:rsidR="005013D3" w:rsidP="005013D3" w:rsidRDefault="00AF09EE" w14:paraId="7CD767BC" w14:textId="77777777">
      <w:pPr>
        <w:pStyle w:val="Opsomming"/>
        <w:ind w:left="851" w:firstLine="0"/>
        <w:jc w:val="both"/>
        <w:rPr>
          <w:rFonts w:asciiTheme="minorHAnsi" w:hAnsiTheme="minorHAnsi"/>
          <w:b/>
          <w:color w:val="0000FF"/>
          <w:sz w:val="24"/>
          <w:szCs w:val="24"/>
          <w:lang w:val="nl-BE"/>
        </w:rPr>
      </w:pPr>
      <w:hyperlink w:history="1" r:id="rId41">
        <w:r w:rsidRPr="00337026" w:rsidR="005013D3">
          <w:rPr>
            <w:rStyle w:val="Hyperlink"/>
            <w:rFonts w:asciiTheme="minorHAnsi" w:hAnsiTheme="minorHAnsi"/>
            <w:b/>
            <w:sz w:val="24"/>
            <w:szCs w:val="24"/>
            <w:lang w:val="nl-BE"/>
          </w:rPr>
          <w:t>http</w:t>
        </w:r>
        <w:r w:rsidRPr="00337026" w:rsidR="00650F7F">
          <w:rPr>
            <w:rStyle w:val="Hyperlink"/>
            <w:rFonts w:asciiTheme="minorHAnsi" w:hAnsiTheme="minorHAnsi"/>
            <w:b/>
            <w:sz w:val="24"/>
            <w:szCs w:val="24"/>
            <w:lang w:val="nl-BE"/>
          </w:rPr>
          <w:t>:</w:t>
        </w:r>
        <w:r w:rsidRPr="00337026" w:rsidR="005013D3">
          <w:rPr>
            <w:rStyle w:val="Hyperlink"/>
            <w:rFonts w:asciiTheme="minorHAnsi" w:hAnsiTheme="minorHAnsi"/>
            <w:b/>
            <w:sz w:val="24"/>
            <w:szCs w:val="24"/>
            <w:lang w:val="nl-BE"/>
          </w:rPr>
          <w:t>//pro.g-o.be/preventie-globaal-preventieplan</w:t>
        </w:r>
      </w:hyperlink>
    </w:p>
    <w:p w:rsidRPr="00557410" w:rsidR="005013D3" w:rsidP="00920C32" w:rsidRDefault="00AF09EE" w14:paraId="6EB384D7" w14:textId="77777777">
      <w:pPr>
        <w:pStyle w:val="Opsomming"/>
        <w:ind w:left="851" w:firstLine="0"/>
        <w:jc w:val="both"/>
        <w:rPr>
          <w:rFonts w:asciiTheme="minorHAnsi" w:hAnsiTheme="minorHAnsi"/>
          <w:b/>
          <w:color w:val="0000FF"/>
          <w:sz w:val="24"/>
          <w:szCs w:val="24"/>
          <w:lang w:val="nl-BE"/>
        </w:rPr>
      </w:pPr>
      <w:hyperlink w:history="1" r:id="rId42">
        <w:r w:rsidRPr="00557410" w:rsidR="005013D3">
          <w:rPr>
            <w:rStyle w:val="Hyperlink"/>
            <w:rFonts w:asciiTheme="minorHAnsi" w:hAnsiTheme="minorHAnsi"/>
            <w:b/>
            <w:sz w:val="24"/>
            <w:szCs w:val="24"/>
            <w:lang w:val="nl-BE"/>
          </w:rPr>
          <w:t>http</w:t>
        </w:r>
        <w:r w:rsidR="00650F7F">
          <w:rPr>
            <w:rStyle w:val="Hyperlink"/>
            <w:rFonts w:asciiTheme="minorHAnsi" w:hAnsiTheme="minorHAnsi"/>
            <w:b/>
            <w:sz w:val="24"/>
            <w:szCs w:val="24"/>
            <w:lang w:val="nl-BE"/>
          </w:rPr>
          <w:t>:</w:t>
        </w:r>
        <w:r w:rsidRPr="00557410" w:rsidR="005013D3">
          <w:rPr>
            <w:rStyle w:val="Hyperlink"/>
            <w:rFonts w:asciiTheme="minorHAnsi" w:hAnsiTheme="minorHAnsi"/>
            <w:b/>
            <w:sz w:val="24"/>
            <w:szCs w:val="24"/>
            <w:lang w:val="nl-BE"/>
          </w:rPr>
          <w:t>//pro.g-o.be/preventie-jaarlijks-actieplan</w:t>
        </w:r>
      </w:hyperlink>
    </w:p>
    <w:p w:rsidRPr="00557410" w:rsidR="00920C32" w:rsidP="005013D3" w:rsidRDefault="00AF09EE" w14:paraId="77FC26E9" w14:textId="77777777">
      <w:pPr>
        <w:pStyle w:val="Opsomming"/>
        <w:spacing w:after="240"/>
        <w:ind w:left="851" w:firstLine="0"/>
        <w:jc w:val="both"/>
        <w:rPr>
          <w:rFonts w:asciiTheme="minorHAnsi" w:hAnsiTheme="minorHAnsi"/>
          <w:b/>
          <w:color w:val="0000FF"/>
          <w:sz w:val="24"/>
          <w:szCs w:val="24"/>
          <w:lang w:val="nl-BE"/>
        </w:rPr>
      </w:pPr>
      <w:hyperlink w:history="1" r:id="rId43">
        <w:r w:rsidRPr="00557410" w:rsidR="00920C32">
          <w:rPr>
            <w:rStyle w:val="Hyperlink"/>
            <w:rFonts w:asciiTheme="minorHAnsi" w:hAnsiTheme="minorHAnsi"/>
            <w:b/>
            <w:sz w:val="24"/>
            <w:szCs w:val="24"/>
            <w:lang w:val="nl-BE"/>
          </w:rPr>
          <w:t>http</w:t>
        </w:r>
        <w:r w:rsidR="00650F7F">
          <w:rPr>
            <w:rStyle w:val="Hyperlink"/>
            <w:rFonts w:asciiTheme="minorHAnsi" w:hAnsiTheme="minorHAnsi"/>
            <w:b/>
            <w:sz w:val="24"/>
            <w:szCs w:val="24"/>
            <w:lang w:val="nl-BE"/>
          </w:rPr>
          <w:t>:</w:t>
        </w:r>
        <w:r w:rsidRPr="00557410" w:rsidR="00920C32">
          <w:rPr>
            <w:rStyle w:val="Hyperlink"/>
            <w:rFonts w:asciiTheme="minorHAnsi" w:hAnsiTheme="minorHAnsi"/>
            <w:b/>
            <w:sz w:val="24"/>
            <w:szCs w:val="24"/>
            <w:lang w:val="nl-BE"/>
          </w:rPr>
          <w:t>//pro.g-o.be/preventie-onthaal-en-begeleiding-nieuwe-werknemers</w:t>
        </w:r>
      </w:hyperlink>
    </w:p>
    <w:p w:rsidR="00A549C2" w:rsidP="005104A3" w:rsidRDefault="00A549C2" w14:paraId="1F6DADC3" w14:textId="77777777">
      <w:pPr>
        <w:pStyle w:val="Tekst"/>
        <w:jc w:val="both"/>
        <w:rPr>
          <w:rFonts w:asciiTheme="minorHAnsi" w:hAnsiTheme="minorHAnsi"/>
          <w:color w:val="000000"/>
          <w:sz w:val="24"/>
          <w:szCs w:val="24"/>
          <w:u w:val="single"/>
        </w:rPr>
      </w:pPr>
      <w:r w:rsidRPr="00844325">
        <w:rPr>
          <w:rFonts w:asciiTheme="minorHAnsi" w:hAnsiTheme="minorHAnsi"/>
          <w:color w:val="000000"/>
          <w:sz w:val="24"/>
          <w:szCs w:val="24"/>
          <w:u w:val="single"/>
        </w:rPr>
        <w:t xml:space="preserve">De werkgever past zijn </w:t>
      </w:r>
      <w:r w:rsidRPr="00844325" w:rsidR="00372C59">
        <w:rPr>
          <w:rFonts w:asciiTheme="minorHAnsi" w:hAnsiTheme="minorHAnsi"/>
          <w:color w:val="000000"/>
          <w:sz w:val="24"/>
          <w:szCs w:val="24"/>
          <w:u w:val="single"/>
        </w:rPr>
        <w:t>welzijnsbeleid</w:t>
      </w:r>
      <w:r w:rsidRPr="00844325">
        <w:rPr>
          <w:rFonts w:asciiTheme="minorHAnsi" w:hAnsiTheme="minorHAnsi"/>
          <w:color w:val="000000"/>
          <w:sz w:val="24"/>
          <w:szCs w:val="24"/>
          <w:u w:val="single"/>
        </w:rPr>
        <w:t xml:space="preserve"> aan in het licht van de opgedane ervaring, de ontwikkeling van de werkmethoden of de arbeidsomstandigheden.</w:t>
      </w:r>
    </w:p>
    <w:p w:rsidR="00D10F77" w:rsidP="005104A3" w:rsidRDefault="00D10F77" w14:paraId="4DAFC1B8" w14:textId="77777777">
      <w:pPr>
        <w:pStyle w:val="Tekst"/>
        <w:jc w:val="both"/>
        <w:rPr>
          <w:rFonts w:asciiTheme="minorHAnsi" w:hAnsiTheme="minorHAnsi"/>
          <w:color w:val="000000"/>
          <w:sz w:val="24"/>
          <w:szCs w:val="24"/>
          <w:u w:val="single"/>
        </w:rPr>
      </w:pPr>
    </w:p>
    <w:p w:rsidRPr="00D10F77" w:rsidR="00D10F77" w:rsidP="003257D0" w:rsidRDefault="00AF09EE" w14:paraId="6AA78C4E" w14:textId="77777777">
      <w:pPr>
        <w:pStyle w:val="Tekst"/>
        <w:numPr>
          <w:ilvl w:val="3"/>
          <w:numId w:val="23"/>
        </w:numPr>
        <w:jc w:val="both"/>
        <w:rPr>
          <w:rFonts w:asciiTheme="minorHAnsi" w:hAnsiTheme="minorHAnsi"/>
          <w:b/>
          <w:color w:val="0000FF"/>
          <w:sz w:val="24"/>
          <w:szCs w:val="24"/>
          <w:u w:val="single"/>
        </w:rPr>
      </w:pPr>
      <w:hyperlink w:history="1" w:anchor="_Mag_men_een">
        <w:r w:rsidRPr="00D10F77" w:rsidR="00D10F77">
          <w:rPr>
            <w:rStyle w:val="Hyperlink"/>
            <w:rFonts w:asciiTheme="minorHAnsi" w:hAnsiTheme="minorHAnsi"/>
            <w:b/>
            <w:sz w:val="24"/>
            <w:szCs w:val="24"/>
          </w:rPr>
          <w:t>Mag men een werknemer afgezonderd tewerkstellen?</w:t>
        </w:r>
      </w:hyperlink>
    </w:p>
    <w:p w:rsidRPr="00920C32" w:rsidR="00920C32" w:rsidP="001C41C7" w:rsidRDefault="00961756" w14:paraId="38BE6BB8" w14:textId="77777777">
      <w:pPr>
        <w:pStyle w:val="Tekst"/>
        <w:ind w:left="6096"/>
        <w:jc w:val="both"/>
        <w:rPr>
          <w:rFonts w:asciiTheme="minorHAnsi" w:hAnsiTheme="minorHAnsi"/>
          <w:color w:val="000000"/>
          <w:sz w:val="24"/>
          <w:szCs w:val="24"/>
        </w:rPr>
        <w:sectPr w:rsidRPr="00920C32" w:rsidR="00920C32" w:rsidSect="00975A0B">
          <w:headerReference w:type="default" r:id="rId44"/>
          <w:footnotePr>
            <w:numRestart w:val="eachPage"/>
          </w:footnotePr>
          <w:type w:val="oddPage"/>
          <w:pgSz w:w="11907" w:h="16840" w:orient="portrait" w:code="9"/>
          <w:pgMar w:top="1418" w:right="1418" w:bottom="1418" w:left="1418" w:header="709" w:footer="709" w:gutter="0"/>
          <w:cols w:space="708"/>
          <w:noEndnote/>
        </w:sectPr>
      </w:pPr>
      <w:r>
        <w:fldChar w:fldCharType="begin"/>
      </w:r>
      <w:r>
        <w:rPr>
          <w:vanish/>
        </w:rPr>
        <w:instrText>HYPERLINK</w:instrText>
      </w:r>
      <w:r>
        <w:fldChar w:fldCharType="separate"/>
      </w:r>
      <w:r w:rsidRPr="00920C32" w:rsidR="00920C32">
        <w:rPr>
          <w:rStyle w:val="Hyperlink"/>
          <w:rFonts w:asciiTheme="minorHAnsi" w:hAnsiTheme="minorHAnsi"/>
          <w:vanish/>
          <w:sz w:val="24"/>
          <w:szCs w:val="24"/>
        </w:rPr>
        <w:t>Terug naar alfabetisch register</w:t>
      </w:r>
      <w:r>
        <w:rPr>
          <w:rStyle w:val="Hyperlink"/>
          <w:rFonts w:asciiTheme="minorHAnsi" w:hAnsiTheme="minorHAnsi"/>
          <w:vanish/>
          <w:sz w:val="24"/>
          <w:szCs w:val="24"/>
        </w:rPr>
        <w:fldChar w:fldCharType="end"/>
      </w:r>
    </w:p>
    <w:p w:rsidRPr="009F2FFA" w:rsidR="00A549C2" w:rsidP="00D10F77" w:rsidRDefault="00FF740D" w14:paraId="7C375472" w14:textId="77777777">
      <w:pPr>
        <w:pStyle w:val="Kop3"/>
        <w:spacing w:after="120"/>
        <w:rPr>
          <w:rFonts w:asciiTheme="minorHAnsi" w:hAnsiTheme="minorHAnsi"/>
          <w:sz w:val="28"/>
          <w:szCs w:val="28"/>
        </w:rPr>
      </w:pPr>
      <w:bookmarkStart w:name="_Religieuze-_en_burgerplichten" w:id="1436"/>
      <w:bookmarkStart w:name="_Geloofs-_en_burgerplichten" w:id="1437"/>
      <w:bookmarkStart w:name="_Toc391971467" w:id="1438"/>
      <w:bookmarkStart w:name="_Toc392302009" w:id="1439"/>
      <w:bookmarkStart w:name="_Toc426347466" w:id="1440"/>
      <w:bookmarkStart w:name="_Toc426450889" w:id="1441"/>
      <w:bookmarkStart w:name="_Toc426451433" w:id="1442"/>
      <w:bookmarkStart w:name="_Toc426510932" w:id="1443"/>
      <w:bookmarkStart w:name="_Toc426517003" w:id="1444"/>
      <w:bookmarkStart w:name="_Toc426530665" w:id="1445"/>
      <w:bookmarkStart w:name="_Toc426943586" w:id="1446"/>
      <w:bookmarkStart w:name="_Toc426950348" w:id="1447"/>
      <w:bookmarkStart w:name="_Toc450032429" w:id="1448"/>
      <w:bookmarkStart w:name="_Toc450038017" w:id="1449"/>
      <w:bookmarkStart w:name="_Toc450531094" w:id="1450"/>
      <w:bookmarkStart w:name="_Toc450985091" w:id="1451"/>
      <w:bookmarkStart w:name="_Toc451053597" w:id="1452"/>
      <w:bookmarkStart w:name="_Toc451058112" w:id="1453"/>
      <w:bookmarkStart w:name="_Toc451069876" w:id="1454"/>
      <w:bookmarkStart w:name="_Toc452441580" w:id="1455"/>
      <w:bookmarkStart w:name="_Toc462553930" w:id="1456"/>
      <w:bookmarkStart w:name="_Toc473535000" w:id="1457"/>
      <w:bookmarkStart w:name="_Toc473535381" w:id="1458"/>
      <w:bookmarkStart w:name="_Toc473535981" w:id="1459"/>
      <w:bookmarkStart w:name="_Toc473615231" w:id="1460"/>
      <w:bookmarkStart w:name="_Toc473685627" w:id="1461"/>
      <w:bookmarkStart w:name="_Toc474045386" w:id="1462"/>
      <w:bookmarkStart w:name="_Toc495302791" w:id="1463"/>
      <w:bookmarkStart w:name="_Toc276634592" w:id="1464"/>
      <w:bookmarkStart w:name="_Toc276635469" w:id="1465"/>
      <w:bookmarkStart w:name="_Toc280265677" w:id="1466"/>
      <w:bookmarkStart w:name="_Toc307475499" w:id="1467"/>
      <w:bookmarkStart w:name="_Toc307487761" w:id="1468"/>
      <w:bookmarkStart w:name="_Toc158199382" w:id="1469"/>
      <w:bookmarkEnd w:id="1436"/>
      <w:bookmarkEnd w:id="1437"/>
      <w:r>
        <w:rPr>
          <w:rFonts w:asciiTheme="minorHAnsi" w:hAnsiTheme="minorHAnsi"/>
          <w:sz w:val="28"/>
          <w:szCs w:val="28"/>
        </w:rPr>
        <w:t>Geloofs</w:t>
      </w:r>
      <w:r w:rsidRPr="009F2FFA" w:rsidR="00A549C2">
        <w:rPr>
          <w:rFonts w:asciiTheme="minorHAnsi" w:hAnsiTheme="minorHAnsi"/>
          <w:sz w:val="28"/>
          <w:szCs w:val="28"/>
        </w:rPr>
        <w:t>- en burgerplichten</w:t>
      </w:r>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p>
    <w:p w:rsidRPr="00D10F77" w:rsidR="001078E4" w:rsidP="00FF740D" w:rsidRDefault="00A549C2" w14:paraId="71AF9B1D" w14:textId="3A51A064">
      <w:pPr>
        <w:pStyle w:val="Tekst"/>
        <w:jc w:val="both"/>
        <w:rPr>
          <w:rFonts w:asciiTheme="minorHAnsi" w:hAnsiTheme="minorHAnsi"/>
          <w:b/>
          <w:color w:val="000000"/>
          <w:sz w:val="24"/>
          <w:szCs w:val="24"/>
        </w:rPr>
      </w:pPr>
      <w:r w:rsidRPr="00844325">
        <w:rPr>
          <w:rFonts w:asciiTheme="minorHAnsi" w:hAnsiTheme="minorHAnsi"/>
          <w:color w:val="000000"/>
          <w:sz w:val="24"/>
          <w:szCs w:val="24"/>
        </w:rPr>
        <w:t xml:space="preserve">De werkgever is verplicht de werknemer de nodige tijd te geven om zijn </w:t>
      </w:r>
      <w:r w:rsidRPr="001078E4">
        <w:rPr>
          <w:rFonts w:asciiTheme="minorHAnsi" w:hAnsiTheme="minorHAnsi"/>
          <w:color w:val="000000"/>
          <w:sz w:val="24"/>
          <w:szCs w:val="24"/>
        </w:rPr>
        <w:t xml:space="preserve">geloofsplichten, </w:t>
      </w:r>
      <w:r w:rsidRPr="001078E4" w:rsidR="00164586">
        <w:rPr>
          <w:rFonts w:asciiTheme="minorHAnsi" w:hAnsiTheme="minorHAnsi"/>
          <w:color w:val="000000"/>
          <w:sz w:val="24"/>
          <w:szCs w:val="24"/>
        </w:rPr>
        <w:t>en ook</w:t>
      </w:r>
      <w:r w:rsidRPr="001078E4">
        <w:rPr>
          <w:rFonts w:asciiTheme="minorHAnsi" w:hAnsiTheme="minorHAnsi"/>
          <w:color w:val="000000"/>
          <w:sz w:val="24"/>
          <w:szCs w:val="24"/>
        </w:rPr>
        <w:t xml:space="preserve"> zijn burgerlijke verplichtingen</w:t>
      </w:r>
      <w:r w:rsidRPr="00844325">
        <w:rPr>
          <w:rFonts w:asciiTheme="minorHAnsi" w:hAnsiTheme="minorHAnsi"/>
          <w:color w:val="000000"/>
          <w:sz w:val="24"/>
          <w:szCs w:val="24"/>
        </w:rPr>
        <w:t xml:space="preserve"> die uit de wet voortvloeien, </w:t>
      </w:r>
      <w:r w:rsidR="001078E4">
        <w:rPr>
          <w:rFonts w:asciiTheme="minorHAnsi" w:hAnsiTheme="minorHAnsi"/>
          <w:color w:val="000000"/>
          <w:sz w:val="24"/>
          <w:szCs w:val="24"/>
        </w:rPr>
        <w:t>t</w:t>
      </w:r>
      <w:r w:rsidRPr="00844325">
        <w:rPr>
          <w:rFonts w:asciiTheme="minorHAnsi" w:hAnsiTheme="minorHAnsi"/>
          <w:color w:val="000000"/>
          <w:sz w:val="24"/>
          <w:szCs w:val="24"/>
        </w:rPr>
        <w:t>e</w:t>
      </w:r>
      <w:r w:rsidR="001078E4">
        <w:rPr>
          <w:rFonts w:asciiTheme="minorHAnsi" w:hAnsiTheme="minorHAnsi"/>
          <w:color w:val="000000"/>
          <w:sz w:val="24"/>
          <w:szCs w:val="24"/>
        </w:rPr>
        <w:t xml:space="preserve"> </w:t>
      </w:r>
      <w:r w:rsidRPr="00844325">
        <w:rPr>
          <w:rFonts w:asciiTheme="minorHAnsi" w:hAnsiTheme="minorHAnsi"/>
          <w:color w:val="000000"/>
          <w:sz w:val="24"/>
          <w:szCs w:val="24"/>
        </w:rPr>
        <w:t>laten vervullen.</w:t>
      </w:r>
      <w:bookmarkStart w:name="_Gelijke_behandeling_van" w:id="1470"/>
      <w:bookmarkStart w:name="_Toc391971468" w:id="1471"/>
      <w:bookmarkStart w:name="_Toc392302010" w:id="1472"/>
      <w:bookmarkStart w:name="_Toc426347467" w:id="1473"/>
      <w:bookmarkStart w:name="_Toc426450890" w:id="1474"/>
      <w:bookmarkStart w:name="_Toc426451434" w:id="1475"/>
      <w:bookmarkStart w:name="_Toc426510933" w:id="1476"/>
      <w:bookmarkStart w:name="_Toc426517004" w:id="1477"/>
      <w:bookmarkStart w:name="_Toc426530666" w:id="1478"/>
      <w:bookmarkStart w:name="_Toc426943587" w:id="1479"/>
      <w:bookmarkStart w:name="_Toc426950349" w:id="1480"/>
      <w:bookmarkStart w:name="_Toc450032430" w:id="1481"/>
      <w:bookmarkStart w:name="_Toc450038018" w:id="1482"/>
      <w:bookmarkStart w:name="_Toc450531095" w:id="1483"/>
      <w:bookmarkStart w:name="_Toc450985092" w:id="1484"/>
      <w:bookmarkStart w:name="_Toc451053598" w:id="1485"/>
      <w:bookmarkStart w:name="_Toc451058113" w:id="1486"/>
      <w:bookmarkStart w:name="_Toc451069877" w:id="1487"/>
      <w:bookmarkStart w:name="_Toc452441581" w:id="1488"/>
      <w:bookmarkStart w:name="_Toc462553931" w:id="1489"/>
      <w:bookmarkStart w:name="_Toc473535001" w:id="1490"/>
      <w:bookmarkStart w:name="_Toc473535382" w:id="1491"/>
      <w:bookmarkStart w:name="_Toc473535982" w:id="1492"/>
      <w:bookmarkStart w:name="_Toc473615232" w:id="1493"/>
      <w:bookmarkStart w:name="_Toc473685628" w:id="1494"/>
      <w:bookmarkStart w:name="_Toc474045387" w:id="1495"/>
      <w:bookmarkStart w:name="_Toc495302792" w:id="1496"/>
      <w:bookmarkStart w:name="_Toc276634593" w:id="1497"/>
      <w:bookmarkStart w:name="_Toc276635470" w:id="1498"/>
      <w:bookmarkStart w:name="_Toc280265678" w:id="1499"/>
      <w:bookmarkStart w:name="_Toc307475500" w:id="1500"/>
      <w:bookmarkStart w:name="_Toc307487762" w:id="1501"/>
      <w:bookmarkEnd w:id="1470"/>
      <w:r w:rsidR="00C471E9">
        <w:rPr>
          <w:rFonts w:asciiTheme="minorHAnsi" w:hAnsiTheme="minorHAnsi"/>
          <w:color w:val="000000"/>
          <w:sz w:val="24"/>
          <w:szCs w:val="24"/>
        </w:rPr>
        <w:t xml:space="preserve"> </w:t>
      </w:r>
      <w:hyperlink w:history="1" w:anchor="_Wat_wordt_er">
        <w:r w:rsidRPr="00D10F77" w:rsidR="00C471E9">
          <w:rPr>
            <w:rStyle w:val="Hyperlink"/>
            <w:rFonts w:asciiTheme="minorHAnsi" w:hAnsiTheme="minorHAnsi"/>
            <w:b/>
            <w:sz w:val="24"/>
            <w:szCs w:val="24"/>
          </w:rPr>
          <w:t>Wat wordt er verstaan onder burgerlijke verplichtingen en geloofsplichten?</w:t>
        </w:r>
      </w:hyperlink>
    </w:p>
    <w:p w:rsidRPr="009F2FFA" w:rsidR="00A549C2" w:rsidP="00D10F77" w:rsidRDefault="00A549C2" w14:paraId="78DE918E" w14:textId="77777777">
      <w:pPr>
        <w:pStyle w:val="Kop3"/>
        <w:spacing w:before="120" w:after="120"/>
      </w:pPr>
      <w:bookmarkStart w:name="_Toc158199383" w:id="1502"/>
      <w:r w:rsidRPr="009F2FFA">
        <w:t>Ge</w:t>
      </w:r>
      <w:r w:rsidRPr="009F2FFA" w:rsidR="00F47A28">
        <w:t>lijke behandeling van mannen/</w:t>
      </w:r>
      <w:r w:rsidRPr="009F2FFA">
        <w:t>vrouwen ten aanzien van de</w:t>
      </w:r>
      <w:r w:rsidRPr="009F2FFA" w:rsidR="00F47A28">
        <w:t xml:space="preserve"> </w:t>
      </w:r>
      <w:r w:rsidRPr="009F2FFA">
        <w:t>arbeidsvoorwaar</w:t>
      </w:r>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r w:rsidRPr="009F2FFA" w:rsidR="00F47A28">
        <w:t>den</w:t>
      </w:r>
      <w:bookmarkEnd w:id="1497"/>
      <w:bookmarkEnd w:id="1498"/>
      <w:bookmarkEnd w:id="1499"/>
      <w:bookmarkEnd w:id="1500"/>
      <w:bookmarkEnd w:id="1501"/>
      <w:bookmarkEnd w:id="1502"/>
    </w:p>
    <w:p w:rsidRPr="00844325" w:rsidR="00A549C2" w:rsidP="005104A3" w:rsidRDefault="00A549C2" w14:paraId="0D82F5B1" w14:textId="77777777">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De werkgever is </w:t>
      </w:r>
      <w:r w:rsidRPr="001078E4">
        <w:rPr>
          <w:rFonts w:asciiTheme="minorHAnsi" w:hAnsiTheme="minorHAnsi"/>
          <w:color w:val="000000"/>
          <w:sz w:val="24"/>
          <w:szCs w:val="24"/>
        </w:rPr>
        <w:t xml:space="preserve">verplicht mannen en vrouwen gelijk te behandelen. Deze gelijke behandeling </w:t>
      </w:r>
      <w:r w:rsidRPr="00844325">
        <w:rPr>
          <w:rFonts w:asciiTheme="minorHAnsi" w:hAnsiTheme="minorHAnsi"/>
          <w:color w:val="000000"/>
          <w:sz w:val="24"/>
          <w:szCs w:val="24"/>
        </w:rPr>
        <w:t>is niet alleen van toepassing op advertenties en beroepsopleiding maar geldt eveneens t.a.v. de toegang tot het arbeidsproces, de arbeidsvoorwaarden en de promotiekansen. Iedere vorm van discriminatie op basis van het geslacht is uitgesloten.</w:t>
      </w:r>
    </w:p>
    <w:p w:rsidRPr="009F2FFA" w:rsidR="00A549C2" w:rsidP="00D10F77" w:rsidRDefault="00A549C2" w14:paraId="74183993" w14:textId="77777777">
      <w:pPr>
        <w:pStyle w:val="Kop3"/>
        <w:spacing w:before="120" w:after="120"/>
        <w:rPr>
          <w:rFonts w:asciiTheme="minorHAnsi" w:hAnsiTheme="minorHAnsi"/>
          <w:sz w:val="28"/>
          <w:szCs w:val="28"/>
        </w:rPr>
      </w:pPr>
      <w:bookmarkStart w:name="_Onthaal" w:id="1503"/>
      <w:bookmarkStart w:name="_Toc391971469" w:id="1504"/>
      <w:bookmarkStart w:name="_Toc392302011" w:id="1505"/>
      <w:bookmarkStart w:name="_Toc426347468" w:id="1506"/>
      <w:bookmarkStart w:name="_Toc426450891" w:id="1507"/>
      <w:bookmarkStart w:name="_Toc426451435" w:id="1508"/>
      <w:bookmarkStart w:name="_Toc426510934" w:id="1509"/>
      <w:bookmarkStart w:name="_Toc426517005" w:id="1510"/>
      <w:bookmarkStart w:name="_Toc426530667" w:id="1511"/>
      <w:bookmarkStart w:name="_Toc426943588" w:id="1512"/>
      <w:bookmarkStart w:name="_Toc426950350" w:id="1513"/>
      <w:bookmarkStart w:name="_Toc450032431" w:id="1514"/>
      <w:bookmarkStart w:name="_Toc450038019" w:id="1515"/>
      <w:bookmarkStart w:name="_Toc450531096" w:id="1516"/>
      <w:bookmarkStart w:name="_Toc450985093" w:id="1517"/>
      <w:bookmarkStart w:name="_Toc451053599" w:id="1518"/>
      <w:bookmarkStart w:name="_Toc451058114" w:id="1519"/>
      <w:bookmarkStart w:name="_Toc451069878" w:id="1520"/>
      <w:bookmarkStart w:name="_Toc452441582" w:id="1521"/>
      <w:bookmarkStart w:name="_Toc462553932" w:id="1522"/>
      <w:bookmarkStart w:name="_Toc473535002" w:id="1523"/>
      <w:bookmarkStart w:name="_Toc473535383" w:id="1524"/>
      <w:bookmarkStart w:name="_Toc473535983" w:id="1525"/>
      <w:bookmarkStart w:name="_Toc473615233" w:id="1526"/>
      <w:bookmarkStart w:name="_Toc473685629" w:id="1527"/>
      <w:bookmarkStart w:name="_Toc474045388" w:id="1528"/>
      <w:bookmarkStart w:name="_Toc495302793" w:id="1529"/>
      <w:bookmarkStart w:name="_Toc276634594" w:id="1530"/>
      <w:bookmarkStart w:name="_Toc276635471" w:id="1531"/>
      <w:bookmarkStart w:name="_Toc280265679" w:id="1532"/>
      <w:bookmarkStart w:name="_Toc307475501" w:id="1533"/>
      <w:bookmarkStart w:name="_Toc307487763" w:id="1534"/>
      <w:bookmarkStart w:name="_Toc158199384" w:id="1535"/>
      <w:bookmarkEnd w:id="1503"/>
      <w:r w:rsidRPr="009F2FFA">
        <w:rPr>
          <w:rFonts w:asciiTheme="minorHAnsi" w:hAnsiTheme="minorHAnsi"/>
          <w:sz w:val="28"/>
          <w:szCs w:val="28"/>
        </w:rPr>
        <w:t>Onthaal</w:t>
      </w:r>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p>
    <w:p w:rsidRPr="00844325" w:rsidR="00A549C2" w:rsidP="000B5599" w:rsidRDefault="00A549C2" w14:paraId="6065B808" w14:textId="77777777">
      <w:pPr>
        <w:pStyle w:val="Tekst"/>
        <w:contextualSpacing/>
        <w:jc w:val="both"/>
        <w:rPr>
          <w:rFonts w:asciiTheme="minorHAnsi" w:hAnsiTheme="minorHAnsi"/>
          <w:color w:val="000000"/>
          <w:sz w:val="24"/>
          <w:szCs w:val="24"/>
        </w:rPr>
      </w:pPr>
      <w:r w:rsidRPr="00844325">
        <w:rPr>
          <w:rFonts w:asciiTheme="minorHAnsi" w:hAnsiTheme="minorHAnsi"/>
          <w:color w:val="000000"/>
          <w:sz w:val="24"/>
          <w:szCs w:val="24"/>
        </w:rPr>
        <w:t xml:space="preserve">De werkgever moet de nodige zorg en aandacht wijden aan het </w:t>
      </w:r>
      <w:r w:rsidRPr="00BF36FD">
        <w:rPr>
          <w:rFonts w:asciiTheme="minorHAnsi" w:hAnsiTheme="minorHAnsi"/>
          <w:color w:val="000000"/>
          <w:sz w:val="24"/>
          <w:szCs w:val="24"/>
        </w:rPr>
        <w:t xml:space="preserve">onthaal van de werknemers </w:t>
      </w:r>
      <w:r w:rsidRPr="00844325">
        <w:rPr>
          <w:rFonts w:asciiTheme="minorHAnsi" w:hAnsiTheme="minorHAnsi"/>
          <w:color w:val="000000"/>
          <w:sz w:val="24"/>
          <w:szCs w:val="24"/>
        </w:rPr>
        <w:t>en van de jeugdige werknemers in het bijzonder. Bij het onthaal moeten de werknemers al de voor hen noodzakelijke inlichtingen ontvangen en in het bijzonder de inlichtingen die hun integratie, hun aanpassing en hun ontplooiing in de instelling kunnen bevorderen.</w:t>
      </w:r>
    </w:p>
    <w:p w:rsidRPr="00BF36FD" w:rsidR="00A549C2" w:rsidP="00D10F77" w:rsidRDefault="00A549C2" w14:paraId="39520005" w14:textId="77777777">
      <w:pPr>
        <w:pStyle w:val="Kop4"/>
        <w:spacing w:before="120" w:after="120"/>
        <w:ind w:right="-425"/>
        <w:rPr>
          <w:rFonts w:asciiTheme="minorHAnsi" w:hAnsiTheme="minorHAnsi"/>
          <w:b/>
          <w:sz w:val="28"/>
          <w:szCs w:val="28"/>
        </w:rPr>
      </w:pPr>
      <w:bookmarkStart w:name="_Informatie_te_verschaffen" w:id="1536"/>
      <w:bookmarkStart w:name="_Toc391971470" w:id="1537"/>
      <w:bookmarkStart w:name="_Toc392302012" w:id="1538"/>
      <w:bookmarkEnd w:id="1536"/>
      <w:r w:rsidRPr="00BF36FD">
        <w:rPr>
          <w:rFonts w:asciiTheme="minorHAnsi" w:hAnsiTheme="minorHAnsi"/>
          <w:b/>
          <w:sz w:val="28"/>
          <w:szCs w:val="28"/>
        </w:rPr>
        <w:t>Informatie te verschaffen onmiddellijk op het ogenblik van de aanwerving</w:t>
      </w:r>
      <w:bookmarkEnd w:id="1537"/>
      <w:bookmarkEnd w:id="1538"/>
    </w:p>
    <w:p w:rsidRPr="00844325" w:rsidR="00A549C2" w:rsidP="00744F25" w:rsidRDefault="00A549C2" w14:paraId="19D795FD" w14:textId="77777777">
      <w:pPr>
        <w:pStyle w:val="Opsomming"/>
        <w:numPr>
          <w:ilvl w:val="0"/>
          <w:numId w:val="69"/>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datum, uur en plaats waarop betrokkene zich de eerste dag zal moeten aanmelden en de identiteit van de persoon bij wie hij zich moet aanmelden</w:t>
      </w:r>
      <w:r w:rsidRPr="00844325" w:rsidR="00DB66A8">
        <w:rPr>
          <w:rFonts w:asciiTheme="minorHAnsi" w:hAnsiTheme="minorHAnsi"/>
          <w:color w:val="000000"/>
          <w:sz w:val="24"/>
          <w:szCs w:val="24"/>
        </w:rPr>
        <w:t>;</w:t>
      </w:r>
    </w:p>
    <w:p w:rsidRPr="00844325" w:rsidR="00A549C2" w:rsidP="00744F25" w:rsidRDefault="00A549C2" w14:paraId="7EA1BA09" w14:textId="77777777">
      <w:pPr>
        <w:pStyle w:val="Opsomming"/>
        <w:numPr>
          <w:ilvl w:val="0"/>
          <w:numId w:val="69"/>
        </w:numPr>
        <w:ind w:left="1134" w:hanging="284"/>
        <w:jc w:val="both"/>
        <w:rPr>
          <w:rFonts w:asciiTheme="minorHAnsi" w:hAnsiTheme="minorHAnsi"/>
          <w:sz w:val="24"/>
          <w:szCs w:val="24"/>
        </w:rPr>
      </w:pPr>
      <w:r w:rsidRPr="00844325">
        <w:rPr>
          <w:rFonts w:asciiTheme="minorHAnsi" w:hAnsiTheme="minorHAnsi"/>
          <w:color w:val="000000"/>
          <w:sz w:val="24"/>
          <w:szCs w:val="24"/>
        </w:rPr>
        <w:t>maatregelen m.b.t. de bergplaats van persoonlijke voorwerpen en vervoermiddelen</w:t>
      </w:r>
      <w:r w:rsidR="00BF0854">
        <w:rPr>
          <w:rFonts w:asciiTheme="minorHAnsi" w:hAnsiTheme="minorHAnsi"/>
          <w:color w:val="000000"/>
          <w:sz w:val="24"/>
          <w:szCs w:val="24"/>
        </w:rPr>
        <w:t>;</w:t>
      </w:r>
    </w:p>
    <w:p w:rsidRPr="00624F5A" w:rsidR="00624F5A" w:rsidP="00744F25" w:rsidRDefault="00BF0854" w14:paraId="1D6AF524" w14:textId="17DA0CA3">
      <w:pPr>
        <w:pStyle w:val="Opsomming"/>
        <w:numPr>
          <w:ilvl w:val="0"/>
          <w:numId w:val="69"/>
        </w:numPr>
        <w:ind w:left="1134" w:hanging="284"/>
        <w:jc w:val="both"/>
        <w:rPr>
          <w:rFonts w:asciiTheme="minorHAnsi" w:hAnsiTheme="minorHAnsi"/>
          <w:sz w:val="24"/>
          <w:szCs w:val="24"/>
          <w:u w:val="single"/>
        </w:rPr>
      </w:pPr>
      <w:r>
        <w:rPr>
          <w:rFonts w:asciiTheme="minorHAnsi" w:hAnsiTheme="minorHAnsi"/>
          <w:sz w:val="24"/>
          <w:szCs w:val="24"/>
        </w:rPr>
        <w:t>h</w:t>
      </w:r>
      <w:r w:rsidRPr="00844325" w:rsidR="00DA3768">
        <w:rPr>
          <w:rFonts w:asciiTheme="minorHAnsi" w:hAnsiTheme="minorHAnsi"/>
          <w:sz w:val="24"/>
          <w:szCs w:val="24"/>
        </w:rPr>
        <w:t>et aan</w:t>
      </w:r>
      <w:r w:rsidRPr="00844325" w:rsidR="00B22893">
        <w:rPr>
          <w:rFonts w:asciiTheme="minorHAnsi" w:hAnsiTheme="minorHAnsi"/>
          <w:sz w:val="24"/>
          <w:szCs w:val="24"/>
        </w:rPr>
        <w:t>reiken</w:t>
      </w:r>
      <w:r w:rsidRPr="00844325" w:rsidR="00DA3768">
        <w:rPr>
          <w:rFonts w:asciiTheme="minorHAnsi" w:hAnsiTheme="minorHAnsi"/>
          <w:sz w:val="24"/>
          <w:szCs w:val="24"/>
        </w:rPr>
        <w:t xml:space="preserve"> van </w:t>
      </w:r>
      <w:r w:rsidR="00152EE1">
        <w:rPr>
          <w:rFonts w:asciiTheme="minorHAnsi" w:hAnsiTheme="minorHAnsi"/>
          <w:sz w:val="24"/>
          <w:szCs w:val="24"/>
        </w:rPr>
        <w:t>het</w:t>
      </w:r>
      <w:r w:rsidRPr="00844325" w:rsidR="00DA3768">
        <w:rPr>
          <w:rFonts w:asciiTheme="minorHAnsi" w:hAnsiTheme="minorHAnsi"/>
          <w:sz w:val="24"/>
          <w:szCs w:val="24"/>
        </w:rPr>
        <w:t xml:space="preserve"> </w:t>
      </w:r>
      <w:r w:rsidRPr="00BF0854" w:rsidR="00DA3768">
        <w:rPr>
          <w:rFonts w:asciiTheme="minorHAnsi" w:hAnsiTheme="minorHAnsi"/>
          <w:b/>
          <w:sz w:val="24"/>
          <w:szCs w:val="24"/>
        </w:rPr>
        <w:t>arbeidsreglement</w:t>
      </w:r>
      <w:r w:rsidRPr="00844325" w:rsidR="002C1C99">
        <w:rPr>
          <w:rFonts w:asciiTheme="minorHAnsi" w:hAnsiTheme="minorHAnsi"/>
          <w:sz w:val="24"/>
          <w:szCs w:val="24"/>
        </w:rPr>
        <w:t xml:space="preserve"> </w:t>
      </w:r>
      <w:r w:rsidRPr="00844325" w:rsidR="00B22893">
        <w:rPr>
          <w:rFonts w:asciiTheme="minorHAnsi" w:hAnsiTheme="minorHAnsi"/>
          <w:sz w:val="24"/>
          <w:szCs w:val="24"/>
        </w:rPr>
        <w:t>a</w:t>
      </w:r>
      <w:r w:rsidR="00624F5A">
        <w:rPr>
          <w:rFonts w:asciiTheme="minorHAnsi" w:hAnsiTheme="minorHAnsi"/>
          <w:sz w:val="24"/>
          <w:szCs w:val="24"/>
        </w:rPr>
        <w:t>an de werknemer.</w:t>
      </w:r>
    </w:p>
    <w:p w:rsidRPr="00624F5A" w:rsidR="00624F5A" w:rsidP="00624F5A" w:rsidRDefault="00DA3768" w14:paraId="2B4B21F3" w14:textId="77777777">
      <w:pPr>
        <w:pStyle w:val="Opsomming"/>
        <w:ind w:firstLine="0"/>
        <w:jc w:val="both"/>
        <w:rPr>
          <w:rFonts w:asciiTheme="minorHAnsi" w:hAnsiTheme="minorHAnsi"/>
          <w:sz w:val="24"/>
          <w:szCs w:val="24"/>
          <w:u w:val="single"/>
        </w:rPr>
      </w:pPr>
      <w:r w:rsidRPr="00844325">
        <w:rPr>
          <w:rFonts w:asciiTheme="minorHAnsi" w:hAnsiTheme="minorHAnsi"/>
          <w:sz w:val="24"/>
          <w:szCs w:val="24"/>
        </w:rPr>
        <w:t xml:space="preserve">Zie arbeidsreglement model 11 contractueel personeel op </w:t>
      </w:r>
      <w:proofErr w:type="spellStart"/>
      <w:r w:rsidRPr="00844325" w:rsidR="007231FB">
        <w:rPr>
          <w:rFonts w:asciiTheme="minorHAnsi" w:hAnsiTheme="minorHAnsi"/>
          <w:b/>
          <w:i/>
          <w:color w:val="FF0000"/>
          <w:sz w:val="24"/>
          <w:szCs w:val="24"/>
        </w:rPr>
        <w:t>GO</w:t>
      </w:r>
      <w:r w:rsidRPr="00844325" w:rsidR="0073168C">
        <w:rPr>
          <w:rFonts w:asciiTheme="minorHAnsi" w:hAnsiTheme="minorHAnsi"/>
          <w:b/>
          <w:i/>
          <w:color w:val="FF0000"/>
          <w:sz w:val="24"/>
          <w:szCs w:val="24"/>
        </w:rPr>
        <w:t>!</w:t>
      </w:r>
      <w:r w:rsidRPr="00844325" w:rsidR="007231FB">
        <w:rPr>
          <w:rFonts w:asciiTheme="minorHAnsi" w:hAnsiTheme="minorHAnsi"/>
          <w:b/>
          <w:i/>
          <w:color w:val="FF0000"/>
          <w:sz w:val="24"/>
          <w:szCs w:val="24"/>
        </w:rPr>
        <w:t>pro</w:t>
      </w:r>
      <w:proofErr w:type="spellEnd"/>
      <w:r w:rsidR="00650F7F">
        <w:rPr>
          <w:rFonts w:asciiTheme="minorHAnsi" w:hAnsiTheme="minorHAnsi"/>
          <w:color w:val="FF0000"/>
          <w:sz w:val="24"/>
          <w:szCs w:val="24"/>
        </w:rPr>
        <w:t>:</w:t>
      </w:r>
    </w:p>
    <w:p w:rsidRPr="00AA2359" w:rsidR="00DA3768" w:rsidP="00624F5A" w:rsidRDefault="00AF09EE" w14:paraId="7C621FC5" w14:textId="7AFC97DE">
      <w:pPr>
        <w:pStyle w:val="Opsomming"/>
        <w:ind w:firstLine="0"/>
        <w:jc w:val="both"/>
        <w:rPr>
          <w:rFonts w:asciiTheme="minorHAnsi" w:hAnsiTheme="minorHAnsi" w:cstheme="minorHAnsi"/>
          <w:b/>
          <w:bCs/>
          <w:color w:val="0000FF"/>
          <w:sz w:val="24"/>
          <w:szCs w:val="24"/>
          <w:u w:val="single"/>
        </w:rPr>
      </w:pPr>
      <w:hyperlink w:history="1" r:id="rId45">
        <w:r w:rsidRPr="00AA2359" w:rsidR="00AA2359">
          <w:rPr>
            <w:rStyle w:val="Hyperlink"/>
            <w:rFonts w:asciiTheme="minorHAnsi" w:hAnsiTheme="minorHAnsi" w:cstheme="minorHAnsi"/>
            <w:b/>
            <w:bCs/>
          </w:rPr>
          <w:t>https://pro.g-o.be/personeel-jobs/contractueel-personeel-in-scholen(groepen)/amvd-personeel/arbeidsreglement</w:t>
        </w:r>
      </w:hyperlink>
    </w:p>
    <w:p w:rsidRPr="00BF36FD" w:rsidR="00A549C2" w:rsidP="00D10F77" w:rsidRDefault="00A549C2" w14:paraId="5B69C71E" w14:textId="77777777">
      <w:pPr>
        <w:pStyle w:val="Kop4"/>
        <w:spacing w:before="120" w:after="120"/>
        <w:rPr>
          <w:rFonts w:asciiTheme="minorHAnsi" w:hAnsiTheme="minorHAnsi"/>
          <w:b/>
          <w:sz w:val="28"/>
          <w:szCs w:val="28"/>
        </w:rPr>
      </w:pPr>
      <w:bookmarkStart w:name="_Informatie_bij_de" w:id="1539"/>
      <w:bookmarkStart w:name="_Toc391971471" w:id="1540"/>
      <w:bookmarkStart w:name="_Toc392302013" w:id="1541"/>
      <w:bookmarkEnd w:id="1539"/>
      <w:r w:rsidRPr="00BF36FD">
        <w:rPr>
          <w:rFonts w:asciiTheme="minorHAnsi" w:hAnsiTheme="minorHAnsi"/>
          <w:b/>
          <w:sz w:val="28"/>
          <w:szCs w:val="28"/>
        </w:rPr>
        <w:t>Informatie bij de indiensttreding</w:t>
      </w:r>
      <w:bookmarkEnd w:id="1540"/>
      <w:bookmarkEnd w:id="1541"/>
    </w:p>
    <w:p w:rsidR="00A549C2" w:rsidP="00744F25" w:rsidRDefault="00A549C2" w14:paraId="0408C22A" w14:textId="77777777">
      <w:pPr>
        <w:pStyle w:val="Opsomming"/>
        <w:numPr>
          <w:ilvl w:val="0"/>
          <w:numId w:val="69"/>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 xml:space="preserve">het programma van de </w:t>
      </w:r>
      <w:r w:rsidR="00F724BA">
        <w:rPr>
          <w:rFonts w:asciiTheme="minorHAnsi" w:hAnsiTheme="minorHAnsi"/>
          <w:color w:val="000000"/>
          <w:sz w:val="24"/>
          <w:szCs w:val="24"/>
        </w:rPr>
        <w:t>1</w:t>
      </w:r>
      <w:r w:rsidRPr="00F724BA" w:rsidR="00F724BA">
        <w:rPr>
          <w:rFonts w:asciiTheme="minorHAnsi" w:hAnsiTheme="minorHAnsi"/>
          <w:color w:val="000000"/>
          <w:sz w:val="24"/>
          <w:szCs w:val="24"/>
          <w:vertAlign w:val="superscript"/>
        </w:rPr>
        <w:t>e</w:t>
      </w:r>
      <w:r w:rsidR="00F724BA">
        <w:rPr>
          <w:rFonts w:asciiTheme="minorHAnsi" w:hAnsiTheme="minorHAnsi"/>
          <w:color w:val="000000"/>
          <w:sz w:val="24"/>
          <w:szCs w:val="24"/>
        </w:rPr>
        <w:t xml:space="preserve"> dag</w:t>
      </w:r>
      <w:r w:rsidRPr="00844325">
        <w:rPr>
          <w:rFonts w:asciiTheme="minorHAnsi" w:hAnsiTheme="minorHAnsi"/>
          <w:color w:val="000000"/>
          <w:sz w:val="24"/>
          <w:szCs w:val="24"/>
        </w:rPr>
        <w:t>, met inbegrip van de schikkingen inzake het onthaal;</w:t>
      </w:r>
    </w:p>
    <w:p w:rsidRPr="00844325" w:rsidR="00265BA8" w:rsidP="00744F25" w:rsidRDefault="00265BA8" w14:paraId="5F0D66D3" w14:textId="77777777">
      <w:pPr>
        <w:pStyle w:val="Opsomming"/>
        <w:numPr>
          <w:ilvl w:val="0"/>
          <w:numId w:val="69"/>
        </w:numPr>
        <w:ind w:left="1134" w:hanging="284"/>
        <w:jc w:val="both"/>
        <w:rPr>
          <w:rFonts w:asciiTheme="minorHAnsi" w:hAnsiTheme="minorHAnsi"/>
          <w:color w:val="000000"/>
          <w:sz w:val="24"/>
          <w:szCs w:val="24"/>
        </w:rPr>
      </w:pPr>
      <w:r w:rsidRPr="00265BA8">
        <w:rPr>
          <w:rFonts w:asciiTheme="minorHAnsi" w:hAnsiTheme="minorHAnsi"/>
          <w:color w:val="000000"/>
          <w:sz w:val="24"/>
          <w:szCs w:val="24"/>
        </w:rPr>
        <w:t xml:space="preserve">de </w:t>
      </w:r>
      <w:r>
        <w:rPr>
          <w:rFonts w:asciiTheme="minorHAnsi" w:hAnsiTheme="minorHAnsi"/>
          <w:color w:val="000000"/>
          <w:sz w:val="24"/>
          <w:szCs w:val="24"/>
        </w:rPr>
        <w:t>werking</w:t>
      </w:r>
      <w:r w:rsidRPr="00265BA8">
        <w:rPr>
          <w:rFonts w:asciiTheme="minorHAnsi" w:hAnsiTheme="minorHAnsi"/>
          <w:color w:val="000000"/>
          <w:sz w:val="24"/>
          <w:szCs w:val="24"/>
        </w:rPr>
        <w:t xml:space="preserve"> en de algemene structuur van de instelling, de onthaalbrochure van de instelling</w:t>
      </w:r>
      <w:r>
        <w:rPr>
          <w:rFonts w:asciiTheme="minorHAnsi" w:hAnsiTheme="minorHAnsi"/>
          <w:color w:val="000000"/>
          <w:sz w:val="24"/>
          <w:szCs w:val="24"/>
        </w:rPr>
        <w:t>;</w:t>
      </w:r>
    </w:p>
    <w:p w:rsidRPr="00844325" w:rsidR="00A549C2" w:rsidP="00744F25" w:rsidRDefault="00A549C2" w14:paraId="202E94E1" w14:textId="77777777">
      <w:pPr>
        <w:pStyle w:val="Opsomming"/>
        <w:numPr>
          <w:ilvl w:val="0"/>
          <w:numId w:val="69"/>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 xml:space="preserve">de beschrijving van de arbeid die </w:t>
      </w:r>
      <w:r w:rsidR="00265BA8">
        <w:rPr>
          <w:rFonts w:asciiTheme="minorHAnsi" w:hAnsiTheme="minorHAnsi"/>
          <w:color w:val="000000"/>
          <w:sz w:val="24"/>
          <w:szCs w:val="24"/>
        </w:rPr>
        <w:t xml:space="preserve">men </w:t>
      </w:r>
      <w:r w:rsidRPr="00844325">
        <w:rPr>
          <w:rFonts w:asciiTheme="minorHAnsi" w:hAnsiTheme="minorHAnsi"/>
          <w:color w:val="000000"/>
          <w:sz w:val="24"/>
          <w:szCs w:val="24"/>
        </w:rPr>
        <w:t>tijdens de eerste dagen zal verrichten en de moeilijkheden die daar gewoonlijk mee gepaard gaan;</w:t>
      </w:r>
    </w:p>
    <w:p w:rsidRPr="00844325" w:rsidR="00A549C2" w:rsidP="00744F25" w:rsidRDefault="00A549C2" w14:paraId="3612489E" w14:textId="77777777">
      <w:pPr>
        <w:pStyle w:val="Opsomming"/>
        <w:numPr>
          <w:ilvl w:val="0"/>
          <w:numId w:val="69"/>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de maatregelen op het gebied van de veiligheid en de gezondheid, met inbegrip van de verzorging in spoedgevallen en de trajecten binnen de instelling</w:t>
      </w:r>
      <w:r w:rsidRPr="00844325" w:rsidR="00DB66A8">
        <w:rPr>
          <w:rFonts w:asciiTheme="minorHAnsi" w:hAnsiTheme="minorHAnsi"/>
          <w:color w:val="000000"/>
          <w:sz w:val="24"/>
          <w:szCs w:val="24"/>
        </w:rPr>
        <w:t>;</w:t>
      </w:r>
    </w:p>
    <w:p w:rsidRPr="00265BA8" w:rsidR="00624F5A" w:rsidP="00744F25" w:rsidRDefault="00A549C2" w14:paraId="767896CF" w14:textId="77777777">
      <w:pPr>
        <w:pStyle w:val="Opsomming"/>
        <w:numPr>
          <w:ilvl w:val="0"/>
          <w:numId w:val="69"/>
        </w:numPr>
        <w:ind w:left="1134" w:hanging="283"/>
        <w:jc w:val="both"/>
        <w:rPr>
          <w:rFonts w:asciiTheme="minorHAnsi" w:hAnsiTheme="minorHAnsi"/>
          <w:color w:val="000000"/>
          <w:sz w:val="24"/>
          <w:szCs w:val="24"/>
        </w:rPr>
      </w:pPr>
      <w:r w:rsidRPr="00265BA8">
        <w:rPr>
          <w:rFonts w:asciiTheme="minorHAnsi" w:hAnsiTheme="minorHAnsi"/>
          <w:color w:val="000000"/>
          <w:sz w:val="24"/>
          <w:szCs w:val="24"/>
        </w:rPr>
        <w:t>e</w:t>
      </w:r>
      <w:r w:rsidRPr="00265BA8" w:rsidR="00F724BA">
        <w:rPr>
          <w:rFonts w:asciiTheme="minorHAnsi" w:hAnsiTheme="minorHAnsi"/>
          <w:color w:val="000000"/>
          <w:sz w:val="24"/>
          <w:szCs w:val="24"/>
        </w:rPr>
        <w:t>en bezoek aan de arbeidsplaat</w:t>
      </w:r>
      <w:r w:rsidRPr="00265BA8" w:rsidR="00265BA8">
        <w:rPr>
          <w:rFonts w:asciiTheme="minorHAnsi" w:hAnsiTheme="minorHAnsi"/>
          <w:color w:val="000000"/>
          <w:sz w:val="24"/>
          <w:szCs w:val="24"/>
        </w:rPr>
        <w:t>s en</w:t>
      </w:r>
      <w:r w:rsidRPr="00265BA8" w:rsidR="00F724BA">
        <w:rPr>
          <w:rFonts w:asciiTheme="minorHAnsi" w:hAnsiTheme="minorHAnsi"/>
          <w:color w:val="000000"/>
          <w:sz w:val="24"/>
          <w:szCs w:val="24"/>
        </w:rPr>
        <w:t xml:space="preserve"> d</w:t>
      </w:r>
      <w:r w:rsidRPr="00265BA8">
        <w:rPr>
          <w:rFonts w:asciiTheme="minorHAnsi" w:hAnsiTheme="minorHAnsi"/>
          <w:color w:val="000000"/>
          <w:sz w:val="24"/>
          <w:szCs w:val="24"/>
        </w:rPr>
        <w:t>e onmiddellijke omgeving als</w:t>
      </w:r>
      <w:r w:rsidRPr="00265BA8" w:rsidR="00F724BA">
        <w:rPr>
          <w:rFonts w:asciiTheme="minorHAnsi" w:hAnsiTheme="minorHAnsi"/>
          <w:color w:val="000000"/>
          <w:sz w:val="24"/>
          <w:szCs w:val="24"/>
        </w:rPr>
        <w:t>ook</w:t>
      </w:r>
      <w:r w:rsidRPr="00265BA8">
        <w:rPr>
          <w:rFonts w:asciiTheme="minorHAnsi" w:hAnsiTheme="minorHAnsi"/>
          <w:color w:val="000000"/>
          <w:sz w:val="24"/>
          <w:szCs w:val="24"/>
        </w:rPr>
        <w:t xml:space="preserve"> een voorstelling aan en een contact met de </w:t>
      </w:r>
      <w:r w:rsidRPr="00265BA8" w:rsidR="00265BA8">
        <w:rPr>
          <w:rFonts w:asciiTheme="minorHAnsi" w:hAnsiTheme="minorHAnsi"/>
          <w:color w:val="000000"/>
          <w:sz w:val="24"/>
          <w:szCs w:val="24"/>
        </w:rPr>
        <w:t>directie en collega’s</w:t>
      </w:r>
      <w:r w:rsidRPr="00265BA8" w:rsidR="00DB66A8">
        <w:rPr>
          <w:rFonts w:asciiTheme="minorHAnsi" w:hAnsiTheme="minorHAnsi"/>
          <w:color w:val="000000"/>
          <w:sz w:val="24"/>
          <w:szCs w:val="24"/>
        </w:rPr>
        <w:t>;</w:t>
      </w:r>
      <w:r w:rsidRPr="00265BA8" w:rsidR="00C471E9">
        <w:rPr>
          <w:rFonts w:asciiTheme="minorHAnsi" w:hAnsiTheme="minorHAnsi"/>
          <w:color w:val="000000"/>
          <w:sz w:val="24"/>
          <w:szCs w:val="24"/>
        </w:rPr>
        <w:tab/>
      </w:r>
    </w:p>
    <w:p w:rsidRPr="00844325" w:rsidR="00A549C2" w:rsidP="00744F25" w:rsidRDefault="00A549C2" w14:paraId="0B3E72FF" w14:textId="77777777">
      <w:pPr>
        <w:pStyle w:val="Opsomming"/>
        <w:numPr>
          <w:ilvl w:val="0"/>
          <w:numId w:val="69"/>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 xml:space="preserve">de rol van de werknemer binnen het kader van de </w:t>
      </w:r>
      <w:r w:rsidR="00F724BA">
        <w:rPr>
          <w:rFonts w:asciiTheme="minorHAnsi" w:hAnsiTheme="minorHAnsi"/>
          <w:color w:val="000000"/>
          <w:sz w:val="24"/>
          <w:szCs w:val="24"/>
        </w:rPr>
        <w:t xml:space="preserve">werking </w:t>
      </w:r>
      <w:r w:rsidRPr="00844325">
        <w:rPr>
          <w:rFonts w:asciiTheme="minorHAnsi" w:hAnsiTheme="minorHAnsi"/>
          <w:color w:val="000000"/>
          <w:sz w:val="24"/>
          <w:szCs w:val="24"/>
        </w:rPr>
        <w:t>van de instelling, de kennis van de arbeidsplaats en van haar omgeving, plus de controle van de prestaties, de kwantiteit en de kwaliteit van zijn arbeid</w:t>
      </w:r>
      <w:r w:rsidRPr="00844325" w:rsidR="00DB66A8">
        <w:rPr>
          <w:rFonts w:asciiTheme="minorHAnsi" w:hAnsiTheme="minorHAnsi"/>
          <w:color w:val="000000"/>
          <w:sz w:val="24"/>
          <w:szCs w:val="24"/>
        </w:rPr>
        <w:t>;</w:t>
      </w:r>
    </w:p>
    <w:p w:rsidR="00A549C2" w:rsidP="00744F25" w:rsidRDefault="00A549C2" w14:paraId="75CE5469" w14:textId="77777777">
      <w:pPr>
        <w:pStyle w:val="Opsomming"/>
        <w:numPr>
          <w:ilvl w:val="0"/>
          <w:numId w:val="69"/>
        </w:numPr>
        <w:ind w:left="1134" w:hanging="284"/>
        <w:jc w:val="both"/>
        <w:rPr>
          <w:rFonts w:asciiTheme="minorHAnsi" w:hAnsiTheme="minorHAnsi"/>
          <w:color w:val="000000"/>
          <w:sz w:val="24"/>
          <w:szCs w:val="24"/>
        </w:rPr>
      </w:pPr>
      <w:r w:rsidRPr="00F724BA">
        <w:rPr>
          <w:rFonts w:asciiTheme="minorHAnsi" w:hAnsiTheme="minorHAnsi"/>
          <w:color w:val="000000"/>
          <w:sz w:val="24"/>
          <w:szCs w:val="24"/>
        </w:rPr>
        <w:t xml:space="preserve">de regels inzake </w:t>
      </w:r>
      <w:hyperlink w:history="1" w:anchor="_Bezoldigingsregeling">
        <w:r w:rsidRPr="00F724BA">
          <w:rPr>
            <w:rStyle w:val="Hyperlink"/>
            <w:rFonts w:asciiTheme="minorHAnsi" w:hAnsiTheme="minorHAnsi"/>
            <w:b/>
            <w:sz w:val="24"/>
            <w:szCs w:val="24"/>
          </w:rPr>
          <w:t>bezoldiging</w:t>
        </w:r>
      </w:hyperlink>
      <w:r w:rsidR="004325ED">
        <w:rPr>
          <w:rFonts w:asciiTheme="minorHAnsi" w:hAnsiTheme="minorHAnsi"/>
          <w:b/>
          <w:color w:val="0000FF"/>
          <w:sz w:val="24"/>
          <w:szCs w:val="24"/>
        </w:rPr>
        <w:t xml:space="preserve"> </w:t>
      </w:r>
      <w:r w:rsidR="004325ED">
        <w:rPr>
          <w:rFonts w:asciiTheme="minorHAnsi" w:hAnsiTheme="minorHAnsi"/>
          <w:color w:val="0000FF"/>
          <w:sz w:val="24"/>
          <w:szCs w:val="24"/>
        </w:rPr>
        <w:t>(</w:t>
      </w:r>
      <w:r w:rsidRPr="00844325">
        <w:rPr>
          <w:rFonts w:asciiTheme="minorHAnsi" w:hAnsiTheme="minorHAnsi"/>
          <w:color w:val="000000"/>
          <w:sz w:val="24"/>
          <w:szCs w:val="24"/>
        </w:rPr>
        <w:t xml:space="preserve">berekeningswijze van het </w:t>
      </w:r>
      <w:r w:rsidR="004325ED">
        <w:rPr>
          <w:rFonts w:asciiTheme="minorHAnsi" w:hAnsiTheme="minorHAnsi"/>
          <w:color w:val="000000"/>
          <w:sz w:val="24"/>
          <w:szCs w:val="24"/>
        </w:rPr>
        <w:t>loon, de premies en inhoudingen)</w:t>
      </w:r>
      <w:r w:rsidRPr="00844325">
        <w:rPr>
          <w:rFonts w:asciiTheme="minorHAnsi" w:hAnsiTheme="minorHAnsi"/>
          <w:color w:val="000000"/>
          <w:sz w:val="24"/>
          <w:szCs w:val="24"/>
        </w:rPr>
        <w:t xml:space="preserve"> de </w:t>
      </w:r>
      <w:hyperlink w:history="1" w:anchor="_Arbeidsduur">
        <w:r w:rsidRPr="004325ED">
          <w:rPr>
            <w:rStyle w:val="Hyperlink"/>
            <w:rFonts w:asciiTheme="minorHAnsi" w:hAnsiTheme="minorHAnsi"/>
            <w:b/>
            <w:sz w:val="24"/>
            <w:szCs w:val="24"/>
          </w:rPr>
          <w:t>arbeidsduur</w:t>
        </w:r>
      </w:hyperlink>
      <w:r w:rsidRPr="00844325">
        <w:rPr>
          <w:rFonts w:asciiTheme="minorHAnsi" w:hAnsiTheme="minorHAnsi"/>
          <w:color w:val="000000"/>
          <w:sz w:val="24"/>
          <w:szCs w:val="24"/>
        </w:rPr>
        <w:t xml:space="preserve"> en andere arbeidsvoorwaarden, de bepalingen inzake sociale zekerh</w:t>
      </w:r>
      <w:r w:rsidR="00624F5A">
        <w:rPr>
          <w:rFonts w:asciiTheme="minorHAnsi" w:hAnsiTheme="minorHAnsi"/>
          <w:color w:val="000000"/>
          <w:sz w:val="24"/>
          <w:szCs w:val="24"/>
        </w:rPr>
        <w:t xml:space="preserve">eid, </w:t>
      </w:r>
      <w:r w:rsidR="004325ED">
        <w:rPr>
          <w:rFonts w:asciiTheme="minorHAnsi" w:hAnsiTheme="minorHAnsi"/>
          <w:color w:val="000000"/>
          <w:sz w:val="24"/>
          <w:szCs w:val="24"/>
        </w:rPr>
        <w:t>extralegale</w:t>
      </w:r>
      <w:r w:rsidR="00624F5A">
        <w:rPr>
          <w:rFonts w:asciiTheme="minorHAnsi" w:hAnsiTheme="minorHAnsi"/>
          <w:color w:val="000000"/>
          <w:sz w:val="24"/>
          <w:szCs w:val="24"/>
        </w:rPr>
        <w:t xml:space="preserve"> voordelen</w:t>
      </w:r>
      <w:r w:rsidR="004325ED">
        <w:rPr>
          <w:rFonts w:asciiTheme="minorHAnsi" w:hAnsiTheme="minorHAnsi"/>
          <w:color w:val="000000"/>
          <w:sz w:val="24"/>
          <w:szCs w:val="24"/>
        </w:rPr>
        <w:t>…</w:t>
      </w:r>
      <w:r w:rsidR="004325ED">
        <w:rPr>
          <w:rFonts w:asciiTheme="minorHAnsi" w:hAnsiTheme="minorHAnsi"/>
          <w:color w:val="000000"/>
          <w:sz w:val="24"/>
          <w:szCs w:val="24"/>
        </w:rPr>
        <w:tab/>
      </w:r>
      <w:r w:rsidR="00961756">
        <w:fldChar w:fldCharType="begin"/>
      </w:r>
      <w:r w:rsidR="00961756">
        <w:rPr>
          <w:vanish/>
        </w:rPr>
        <w:instrText>HYPERLINK</w:instrText>
      </w:r>
      <w:r w:rsidR="00961756">
        <w:fldChar w:fldCharType="separate"/>
      </w:r>
      <w:r w:rsidRPr="004325ED" w:rsidR="004325ED">
        <w:rPr>
          <w:rStyle w:val="Hyperlink"/>
          <w:rFonts w:asciiTheme="minorHAnsi" w:hAnsiTheme="minorHAnsi"/>
          <w:vanish/>
          <w:sz w:val="24"/>
          <w:szCs w:val="24"/>
        </w:rPr>
        <w:t>Terug naar alfabetisch register</w:t>
      </w:r>
      <w:r w:rsidR="00961756">
        <w:rPr>
          <w:rStyle w:val="Hyperlink"/>
          <w:rFonts w:asciiTheme="minorHAnsi" w:hAnsiTheme="minorHAnsi"/>
          <w:vanish/>
          <w:sz w:val="24"/>
          <w:szCs w:val="24"/>
        </w:rPr>
        <w:fldChar w:fldCharType="end"/>
      </w:r>
    </w:p>
    <w:p w:rsidRPr="009F2FFA" w:rsidR="008A08DE" w:rsidP="00044732" w:rsidRDefault="00075198" w14:paraId="07892DB2" w14:textId="77777777">
      <w:pPr>
        <w:pStyle w:val="Kop3"/>
        <w:rPr>
          <w:rFonts w:asciiTheme="minorHAnsi" w:hAnsiTheme="minorHAnsi"/>
          <w:sz w:val="28"/>
          <w:szCs w:val="28"/>
        </w:rPr>
      </w:pPr>
      <w:bookmarkStart w:name="_Toc158199385" w:id="1542"/>
      <w:r>
        <w:rPr>
          <w:rFonts w:asciiTheme="minorHAnsi" w:hAnsiTheme="minorHAnsi"/>
          <w:sz w:val="28"/>
          <w:szCs w:val="28"/>
        </w:rPr>
        <w:t>O</w:t>
      </w:r>
      <w:r w:rsidRPr="009F2FFA" w:rsidR="00044732">
        <w:rPr>
          <w:rFonts w:asciiTheme="minorHAnsi" w:hAnsiTheme="minorHAnsi"/>
          <w:sz w:val="28"/>
          <w:szCs w:val="28"/>
        </w:rPr>
        <w:t>nmiddellijke aangifte van</w:t>
      </w:r>
      <w:r w:rsidR="00726FD9">
        <w:rPr>
          <w:rFonts w:asciiTheme="minorHAnsi" w:hAnsiTheme="minorHAnsi"/>
          <w:sz w:val="28"/>
          <w:szCs w:val="28"/>
        </w:rPr>
        <w:t xml:space="preserve"> de</w:t>
      </w:r>
      <w:r w:rsidRPr="009F2FFA" w:rsidR="00044732">
        <w:rPr>
          <w:rFonts w:asciiTheme="minorHAnsi" w:hAnsiTheme="minorHAnsi"/>
          <w:sz w:val="28"/>
          <w:szCs w:val="28"/>
        </w:rPr>
        <w:t xml:space="preserve"> tewerkstelling </w:t>
      </w:r>
      <w:r w:rsidR="00726FD9">
        <w:rPr>
          <w:rFonts w:asciiTheme="minorHAnsi" w:hAnsiTheme="minorHAnsi"/>
          <w:sz w:val="28"/>
          <w:szCs w:val="28"/>
        </w:rPr>
        <w:t xml:space="preserve">via </w:t>
      </w:r>
      <w:r w:rsidRPr="009F2FFA" w:rsidR="00044732">
        <w:rPr>
          <w:rFonts w:asciiTheme="minorHAnsi" w:hAnsiTheme="minorHAnsi"/>
          <w:sz w:val="28"/>
          <w:szCs w:val="28"/>
        </w:rPr>
        <w:t>DIMONA</w:t>
      </w:r>
      <w:bookmarkEnd w:id="1542"/>
    </w:p>
    <w:p w:rsidRPr="00314068" w:rsidR="00726FD9" w:rsidP="00726FD9" w:rsidRDefault="00AF09EE" w14:paraId="34AAA85B" w14:textId="77777777">
      <w:pPr>
        <w:pStyle w:val="Opsomming"/>
        <w:tabs>
          <w:tab w:val="left" w:pos="1560"/>
        </w:tabs>
        <w:ind w:left="850" w:firstLine="0"/>
        <w:rPr>
          <w:rStyle w:val="Hyperlink"/>
          <w:rFonts w:asciiTheme="minorHAnsi" w:hAnsiTheme="minorHAnsi"/>
          <w:b/>
          <w:sz w:val="24"/>
          <w:szCs w:val="24"/>
        </w:rPr>
      </w:pPr>
      <w:hyperlink w:history="1" w:anchor="_Dimona:_de_onmiddellijke">
        <w:r w:rsidRPr="00314068" w:rsidR="00044732">
          <w:rPr>
            <w:rStyle w:val="Hyperlink"/>
            <w:rFonts w:asciiTheme="minorHAnsi" w:hAnsiTheme="minorHAnsi"/>
            <w:b/>
            <w:sz w:val="24"/>
            <w:szCs w:val="24"/>
          </w:rPr>
          <w:t>Zie 5.9.1</w:t>
        </w:r>
      </w:hyperlink>
      <w:bookmarkStart w:name="_Persoonlijke_voorwerpen" w:id="1543"/>
      <w:bookmarkStart w:name="_Toc426347469" w:id="1544"/>
      <w:bookmarkStart w:name="_Toc426450892" w:id="1545"/>
      <w:bookmarkStart w:name="_Toc426451436" w:id="1546"/>
      <w:bookmarkStart w:name="_Toc426510935" w:id="1547"/>
      <w:bookmarkStart w:name="_Toc426517006" w:id="1548"/>
      <w:bookmarkStart w:name="_Toc426530668" w:id="1549"/>
      <w:bookmarkStart w:name="_Toc426943589" w:id="1550"/>
      <w:bookmarkStart w:name="_Toc426950351" w:id="1551"/>
      <w:bookmarkStart w:name="_Toc450032432" w:id="1552"/>
      <w:bookmarkStart w:name="_Toc450038020" w:id="1553"/>
      <w:bookmarkStart w:name="_Toc450531097" w:id="1554"/>
      <w:bookmarkStart w:name="_Toc450985094" w:id="1555"/>
      <w:bookmarkStart w:name="_Toc451053600" w:id="1556"/>
      <w:bookmarkStart w:name="_Toc451058115" w:id="1557"/>
      <w:bookmarkStart w:name="_Toc451069879" w:id="1558"/>
      <w:bookmarkStart w:name="_Toc452441583" w:id="1559"/>
      <w:bookmarkStart w:name="_Toc462553933" w:id="1560"/>
      <w:bookmarkStart w:name="_Toc473535003" w:id="1561"/>
      <w:bookmarkStart w:name="_Toc473535384" w:id="1562"/>
      <w:bookmarkStart w:name="_Toc473535984" w:id="1563"/>
      <w:bookmarkStart w:name="_Toc473615234" w:id="1564"/>
      <w:bookmarkStart w:name="_Toc473685630" w:id="1565"/>
      <w:bookmarkStart w:name="_Toc474045389" w:id="1566"/>
      <w:bookmarkStart w:name="_Toc495302794" w:id="1567"/>
      <w:bookmarkStart w:name="_Toc276634595" w:id="1568"/>
      <w:bookmarkStart w:name="_Toc276635472" w:id="1569"/>
      <w:bookmarkStart w:name="_Toc280265680" w:id="1570"/>
      <w:bookmarkStart w:name="_Toc307475502" w:id="1571"/>
      <w:bookmarkStart w:name="_Toc307487764" w:id="1572"/>
      <w:bookmarkEnd w:id="1543"/>
    </w:p>
    <w:p w:rsidRPr="00726FD9" w:rsidR="00A549C2" w:rsidP="00726FD9" w:rsidRDefault="00A549C2" w14:paraId="120988B9" w14:textId="77777777">
      <w:pPr>
        <w:pStyle w:val="Kop3"/>
        <w:rPr>
          <w:rFonts w:asciiTheme="minorHAnsi" w:hAnsiTheme="minorHAnsi"/>
          <w:sz w:val="28"/>
          <w:szCs w:val="28"/>
        </w:rPr>
      </w:pPr>
      <w:bookmarkStart w:name="_Toc158199386" w:id="1573"/>
      <w:r w:rsidRPr="00726FD9">
        <w:rPr>
          <w:rFonts w:asciiTheme="minorHAnsi" w:hAnsiTheme="minorHAnsi"/>
          <w:sz w:val="28"/>
          <w:szCs w:val="28"/>
        </w:rPr>
        <w:t>Persoonlijke voorwerpen</w:t>
      </w:r>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r w:rsidR="0001702A">
        <w:rPr>
          <w:rFonts w:asciiTheme="minorHAnsi" w:hAnsiTheme="minorHAnsi"/>
          <w:sz w:val="28"/>
          <w:szCs w:val="28"/>
        </w:rPr>
        <w:t xml:space="preserve"> werknemer</w:t>
      </w:r>
      <w:bookmarkEnd w:id="1573"/>
    </w:p>
    <w:p w:rsidRPr="00844325" w:rsidR="00A549C2" w:rsidP="000B5599" w:rsidRDefault="00A549C2" w14:paraId="12CED6A2" w14:textId="77777777">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De werkgever moet als een </w:t>
      </w:r>
      <w:r w:rsidRPr="00726FD9">
        <w:rPr>
          <w:rFonts w:asciiTheme="minorHAnsi" w:hAnsiTheme="minorHAnsi"/>
          <w:color w:val="000000"/>
          <w:sz w:val="24"/>
          <w:szCs w:val="24"/>
        </w:rPr>
        <w:t>goede huisvader</w:t>
      </w:r>
      <w:r w:rsidRPr="00844325">
        <w:rPr>
          <w:rFonts w:asciiTheme="minorHAnsi" w:hAnsiTheme="minorHAnsi"/>
          <w:color w:val="000000"/>
          <w:sz w:val="24"/>
          <w:szCs w:val="24"/>
        </w:rPr>
        <w:t xml:space="preserve"> zorgen voor de persoonlijke voorwerpen welke door de werknemer in bewaring </w:t>
      </w:r>
      <w:r w:rsidRPr="00726FD9">
        <w:rPr>
          <w:rFonts w:asciiTheme="minorHAnsi" w:hAnsiTheme="minorHAnsi"/>
          <w:color w:val="000000"/>
          <w:sz w:val="24"/>
          <w:szCs w:val="24"/>
        </w:rPr>
        <w:t>moeten</w:t>
      </w:r>
      <w:r w:rsidRPr="00844325">
        <w:rPr>
          <w:rFonts w:asciiTheme="minorHAnsi" w:hAnsiTheme="minorHAnsi"/>
          <w:color w:val="000000"/>
          <w:sz w:val="24"/>
          <w:szCs w:val="24"/>
        </w:rPr>
        <w:t xml:space="preserve"> worden gegeven. Dit geldt </w:t>
      </w:r>
      <w:r w:rsidR="0001702A">
        <w:rPr>
          <w:rFonts w:asciiTheme="minorHAnsi" w:hAnsiTheme="minorHAnsi"/>
          <w:color w:val="000000"/>
          <w:sz w:val="24"/>
          <w:szCs w:val="24"/>
        </w:rPr>
        <w:t xml:space="preserve">bv. </w:t>
      </w:r>
      <w:r w:rsidRPr="00844325">
        <w:rPr>
          <w:rFonts w:asciiTheme="minorHAnsi" w:hAnsiTheme="minorHAnsi"/>
          <w:color w:val="000000"/>
          <w:sz w:val="24"/>
          <w:szCs w:val="24"/>
        </w:rPr>
        <w:t>voor het arbeidsgereedschap dat de wer</w:t>
      </w:r>
      <w:r w:rsidR="005677F0">
        <w:rPr>
          <w:rFonts w:asciiTheme="minorHAnsi" w:hAnsiTheme="minorHAnsi"/>
          <w:color w:val="000000"/>
          <w:sz w:val="24"/>
          <w:szCs w:val="24"/>
        </w:rPr>
        <w:t>knemer naar zijn werk meeneemt.</w:t>
      </w:r>
    </w:p>
    <w:p w:rsidRPr="009F2FFA" w:rsidR="00A549C2" w:rsidP="00AA77C7" w:rsidRDefault="00A549C2" w14:paraId="240CCBE3" w14:textId="77777777">
      <w:pPr>
        <w:pStyle w:val="Kop3"/>
        <w:rPr>
          <w:rFonts w:asciiTheme="minorHAnsi" w:hAnsiTheme="minorHAnsi"/>
          <w:sz w:val="28"/>
          <w:szCs w:val="28"/>
        </w:rPr>
      </w:pPr>
      <w:bookmarkStart w:name="_Hoedanigheid_der_materialen" w:id="1574"/>
      <w:bookmarkStart w:name="_Toc391971473" w:id="1575"/>
      <w:bookmarkStart w:name="_Toc392302015" w:id="1576"/>
      <w:bookmarkStart w:name="_Toc426347470" w:id="1577"/>
      <w:bookmarkStart w:name="_Toc426450893" w:id="1578"/>
      <w:bookmarkStart w:name="_Toc426451437" w:id="1579"/>
      <w:bookmarkStart w:name="_Toc426510936" w:id="1580"/>
      <w:bookmarkStart w:name="_Toc426517007" w:id="1581"/>
      <w:bookmarkStart w:name="_Toc426530669" w:id="1582"/>
      <w:bookmarkStart w:name="_Toc426943590" w:id="1583"/>
      <w:bookmarkStart w:name="_Toc426950352" w:id="1584"/>
      <w:bookmarkStart w:name="_Toc450032433" w:id="1585"/>
      <w:bookmarkStart w:name="_Toc450038021" w:id="1586"/>
      <w:bookmarkStart w:name="_Toc450531098" w:id="1587"/>
      <w:bookmarkStart w:name="_Toc450985095" w:id="1588"/>
      <w:bookmarkStart w:name="_Toc451053601" w:id="1589"/>
      <w:bookmarkStart w:name="_Toc451058116" w:id="1590"/>
      <w:bookmarkStart w:name="_Toc451069880" w:id="1591"/>
      <w:bookmarkStart w:name="_Toc452441584" w:id="1592"/>
      <w:bookmarkStart w:name="_Toc462553934" w:id="1593"/>
      <w:bookmarkStart w:name="_Toc473535004" w:id="1594"/>
      <w:bookmarkStart w:name="_Toc473535385" w:id="1595"/>
      <w:bookmarkStart w:name="_Toc473535985" w:id="1596"/>
      <w:bookmarkStart w:name="_Toc473615235" w:id="1597"/>
      <w:bookmarkStart w:name="_Toc473685631" w:id="1598"/>
      <w:bookmarkStart w:name="_Toc474045390" w:id="1599"/>
      <w:bookmarkStart w:name="_Toc495302795" w:id="1600"/>
      <w:bookmarkStart w:name="_Toc276634596" w:id="1601"/>
      <w:bookmarkStart w:name="_Toc276635473" w:id="1602"/>
      <w:bookmarkStart w:name="_Toc280265681" w:id="1603"/>
      <w:bookmarkStart w:name="_Toc307475503" w:id="1604"/>
      <w:bookmarkStart w:name="_Toc307487765" w:id="1605"/>
      <w:bookmarkStart w:name="_Toc158199387" w:id="1606"/>
      <w:bookmarkEnd w:id="1574"/>
      <w:r w:rsidRPr="009F2FFA">
        <w:rPr>
          <w:rFonts w:asciiTheme="minorHAnsi" w:hAnsiTheme="minorHAnsi"/>
          <w:sz w:val="28"/>
          <w:szCs w:val="28"/>
        </w:rPr>
        <w:t>Hoedanigheid der materialen</w:t>
      </w:r>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p>
    <w:p w:rsidRPr="00844325" w:rsidR="00A549C2" w:rsidP="000B5599" w:rsidRDefault="00A549C2" w14:paraId="19F67E70" w14:textId="77777777">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De werkgever is verplicht de door hem geleverde grondstoffen, gegevens, gereedschappen, apparatuur en vervoermiddelen </w:t>
      </w:r>
      <w:r w:rsidRPr="0001702A">
        <w:rPr>
          <w:rFonts w:asciiTheme="minorHAnsi" w:hAnsiTheme="minorHAnsi"/>
          <w:color w:val="000000"/>
          <w:sz w:val="24"/>
          <w:szCs w:val="24"/>
        </w:rPr>
        <w:t>in goede staat af te leveren</w:t>
      </w:r>
      <w:r w:rsidRPr="00844325">
        <w:rPr>
          <w:rFonts w:asciiTheme="minorHAnsi" w:hAnsiTheme="minorHAnsi"/>
          <w:color w:val="000000"/>
          <w:sz w:val="24"/>
          <w:szCs w:val="24"/>
        </w:rPr>
        <w:t>.</w:t>
      </w:r>
    </w:p>
    <w:p w:rsidRPr="009F2FFA" w:rsidR="00A549C2" w:rsidP="00AA77C7" w:rsidRDefault="00A549C2" w14:paraId="205D404B" w14:textId="77777777">
      <w:pPr>
        <w:pStyle w:val="Kop3"/>
        <w:rPr>
          <w:rFonts w:asciiTheme="minorHAnsi" w:hAnsiTheme="minorHAnsi"/>
          <w:sz w:val="28"/>
          <w:szCs w:val="28"/>
        </w:rPr>
      </w:pPr>
      <w:bookmarkStart w:name="_Aflevering_documenten_bij" w:id="1607"/>
      <w:bookmarkStart w:name="_Toc391971478" w:id="1608"/>
      <w:bookmarkStart w:name="_Toc392302020" w:id="1609"/>
      <w:bookmarkStart w:name="_Toc426347471" w:id="1610"/>
      <w:bookmarkStart w:name="_Toc426450894" w:id="1611"/>
      <w:bookmarkStart w:name="_Toc426451438" w:id="1612"/>
      <w:bookmarkStart w:name="_Toc426510937" w:id="1613"/>
      <w:bookmarkStart w:name="_Toc426517008" w:id="1614"/>
      <w:bookmarkStart w:name="_Toc426530670" w:id="1615"/>
      <w:bookmarkStart w:name="_Toc426943591" w:id="1616"/>
      <w:bookmarkStart w:name="_Toc426950353" w:id="1617"/>
      <w:bookmarkStart w:name="_Toc450032434" w:id="1618"/>
      <w:bookmarkStart w:name="_Toc450038022" w:id="1619"/>
      <w:bookmarkStart w:name="_Toc450531099" w:id="1620"/>
      <w:bookmarkStart w:name="_Toc450985096" w:id="1621"/>
      <w:bookmarkStart w:name="_Toc451053602" w:id="1622"/>
      <w:bookmarkStart w:name="_Toc451058117" w:id="1623"/>
      <w:bookmarkStart w:name="_Toc451069881" w:id="1624"/>
      <w:bookmarkStart w:name="_Toc452441585" w:id="1625"/>
      <w:bookmarkStart w:name="_Toc462553935" w:id="1626"/>
      <w:bookmarkStart w:name="_Toc473535005" w:id="1627"/>
      <w:bookmarkStart w:name="_Toc473535386" w:id="1628"/>
      <w:bookmarkStart w:name="_Toc473535986" w:id="1629"/>
      <w:bookmarkStart w:name="_Toc473615236" w:id="1630"/>
      <w:bookmarkStart w:name="_Toc473685632" w:id="1631"/>
      <w:bookmarkStart w:name="_Toc474045391" w:id="1632"/>
      <w:bookmarkStart w:name="_Toc495302796" w:id="1633"/>
      <w:bookmarkStart w:name="_Toc276634597" w:id="1634"/>
      <w:bookmarkStart w:name="_Toc276635474" w:id="1635"/>
      <w:bookmarkStart w:name="_Toc280265682" w:id="1636"/>
      <w:bookmarkStart w:name="_Toc307475504" w:id="1637"/>
      <w:bookmarkStart w:name="_Toc307487766" w:id="1638"/>
      <w:bookmarkStart w:name="_Toc158199388" w:id="1639"/>
      <w:bookmarkStart w:name="_Toc391971474" w:id="1640"/>
      <w:bookmarkStart w:name="_Toc392302016" w:id="1641"/>
      <w:bookmarkEnd w:id="1607"/>
      <w:r w:rsidRPr="009F2FFA">
        <w:rPr>
          <w:rFonts w:asciiTheme="minorHAnsi" w:hAnsiTheme="minorHAnsi"/>
          <w:sz w:val="28"/>
          <w:szCs w:val="28"/>
        </w:rPr>
        <w:t>Aflevering documenten bij vertrek van de werknemer</w:t>
      </w:r>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p>
    <w:p w:rsidRPr="00844325" w:rsidR="00A549C2" w:rsidP="000B5599" w:rsidRDefault="00A549C2" w14:paraId="34783A2A" w14:textId="77777777">
      <w:pPr>
        <w:pStyle w:val="Tekst"/>
        <w:jc w:val="both"/>
        <w:rPr>
          <w:rFonts w:asciiTheme="minorHAnsi" w:hAnsiTheme="minorHAnsi"/>
          <w:color w:val="000000"/>
          <w:sz w:val="24"/>
          <w:szCs w:val="24"/>
        </w:rPr>
      </w:pPr>
      <w:r w:rsidRPr="0001702A">
        <w:rPr>
          <w:rFonts w:asciiTheme="minorHAnsi" w:hAnsiTheme="minorHAnsi"/>
          <w:b/>
          <w:color w:val="000000"/>
          <w:sz w:val="24"/>
          <w:szCs w:val="24"/>
          <w:u w:val="single"/>
        </w:rPr>
        <w:t>Bij het vertrek</w:t>
      </w:r>
      <w:r w:rsidRPr="00844325">
        <w:rPr>
          <w:rFonts w:asciiTheme="minorHAnsi" w:hAnsiTheme="minorHAnsi"/>
          <w:color w:val="000000"/>
          <w:sz w:val="24"/>
          <w:szCs w:val="24"/>
        </w:rPr>
        <w:t xml:space="preserve"> van de werknemer en ongeacht de manier waarop de arbeidsovereenkomst werd beëindigd, moet de werkgever de volgende sociale documenten afleveren</w:t>
      </w:r>
      <w:r w:rsidR="00650F7F">
        <w:rPr>
          <w:rFonts w:asciiTheme="minorHAnsi" w:hAnsiTheme="minorHAnsi"/>
          <w:color w:val="000000"/>
          <w:sz w:val="24"/>
          <w:szCs w:val="24"/>
        </w:rPr>
        <w:t>:</w:t>
      </w:r>
    </w:p>
    <w:p w:rsidRPr="00844325" w:rsidR="00A549C2" w:rsidP="00744F25" w:rsidRDefault="00CA0724" w14:paraId="035C2A96" w14:textId="77777777">
      <w:pPr>
        <w:pStyle w:val="Opsomming"/>
        <w:numPr>
          <w:ilvl w:val="0"/>
          <w:numId w:val="69"/>
        </w:numPr>
        <w:ind w:left="1134" w:hanging="284"/>
        <w:jc w:val="both"/>
        <w:rPr>
          <w:rFonts w:asciiTheme="minorHAnsi" w:hAnsiTheme="minorHAnsi"/>
          <w:color w:val="000000"/>
          <w:sz w:val="24"/>
          <w:szCs w:val="24"/>
        </w:rPr>
      </w:pPr>
      <w:r>
        <w:rPr>
          <w:rFonts w:asciiTheme="minorHAnsi" w:hAnsiTheme="minorHAnsi"/>
          <w:color w:val="000000"/>
          <w:sz w:val="24"/>
          <w:szCs w:val="24"/>
        </w:rPr>
        <w:t xml:space="preserve">het </w:t>
      </w:r>
      <w:r w:rsidRPr="00D765FC" w:rsidR="00C62938">
        <w:rPr>
          <w:rFonts w:asciiTheme="minorHAnsi" w:hAnsiTheme="minorHAnsi"/>
          <w:b/>
          <w:sz w:val="24"/>
          <w:szCs w:val="24"/>
        </w:rPr>
        <w:t>getuigschrift</w:t>
      </w:r>
      <w:r w:rsidR="00C62938">
        <w:rPr>
          <w:rFonts w:asciiTheme="minorHAnsi" w:hAnsiTheme="minorHAnsi"/>
          <w:color w:val="000000"/>
          <w:sz w:val="24"/>
          <w:szCs w:val="24"/>
        </w:rPr>
        <w:t xml:space="preserve"> van </w:t>
      </w:r>
      <w:r w:rsidRPr="00844325" w:rsidR="00A549C2">
        <w:rPr>
          <w:rFonts w:asciiTheme="minorHAnsi" w:hAnsiTheme="minorHAnsi"/>
          <w:b/>
          <w:color w:val="000000"/>
          <w:sz w:val="24"/>
          <w:szCs w:val="24"/>
        </w:rPr>
        <w:t>tewerkstelling,</w:t>
      </w:r>
      <w:r w:rsidRPr="00844325" w:rsidR="00A549C2">
        <w:rPr>
          <w:rFonts w:asciiTheme="minorHAnsi" w:hAnsiTheme="minorHAnsi"/>
          <w:color w:val="000000"/>
          <w:sz w:val="24"/>
          <w:szCs w:val="24"/>
        </w:rPr>
        <w:t xml:space="preserve"> </w:t>
      </w:r>
      <w:r>
        <w:rPr>
          <w:rFonts w:asciiTheme="minorHAnsi" w:hAnsiTheme="minorHAnsi"/>
          <w:color w:val="000000"/>
          <w:sz w:val="24"/>
          <w:szCs w:val="24"/>
        </w:rPr>
        <w:t>dat</w:t>
      </w:r>
      <w:r w:rsidRPr="00844325" w:rsidR="00A549C2">
        <w:rPr>
          <w:rFonts w:asciiTheme="minorHAnsi" w:hAnsiTheme="minorHAnsi"/>
          <w:color w:val="000000"/>
          <w:sz w:val="24"/>
          <w:szCs w:val="24"/>
        </w:rPr>
        <w:t xml:space="preserve"> alleen het begin en het einde van de arbeidsovereenkomst en de aard van het uitgevoerde werk vermeldt. Op dit document mag geen enkele andere vermelding voorkomen, tenzij op uitdrukkelijk verzoek van de werknemer;</w:t>
      </w:r>
    </w:p>
    <w:p w:rsidRPr="00844325" w:rsidR="00A549C2" w:rsidP="00744F25" w:rsidRDefault="00A549C2" w14:paraId="01DA815B" w14:textId="77777777">
      <w:pPr>
        <w:pStyle w:val="Opsomming"/>
        <w:numPr>
          <w:ilvl w:val="0"/>
          <w:numId w:val="69"/>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 xml:space="preserve">de </w:t>
      </w:r>
      <w:r w:rsidRPr="00844325">
        <w:rPr>
          <w:rFonts w:asciiTheme="minorHAnsi" w:hAnsiTheme="minorHAnsi"/>
          <w:b/>
          <w:color w:val="000000"/>
          <w:sz w:val="24"/>
          <w:szCs w:val="24"/>
        </w:rPr>
        <w:t>afrekening</w:t>
      </w:r>
      <w:r w:rsidRPr="00844325">
        <w:rPr>
          <w:rFonts w:asciiTheme="minorHAnsi" w:hAnsiTheme="minorHAnsi"/>
          <w:color w:val="000000"/>
          <w:sz w:val="24"/>
          <w:szCs w:val="24"/>
        </w:rPr>
        <w:t xml:space="preserve"> voor de </w:t>
      </w:r>
      <w:r w:rsidRPr="00844325">
        <w:rPr>
          <w:rFonts w:asciiTheme="minorHAnsi" w:hAnsiTheme="minorHAnsi"/>
          <w:b/>
          <w:color w:val="000000"/>
          <w:sz w:val="24"/>
          <w:szCs w:val="24"/>
        </w:rPr>
        <w:t>laatst geleverde prestaties</w:t>
      </w:r>
      <w:r w:rsidRPr="00844325">
        <w:rPr>
          <w:rFonts w:asciiTheme="minorHAnsi" w:hAnsiTheme="minorHAnsi"/>
          <w:color w:val="000000"/>
          <w:sz w:val="24"/>
          <w:szCs w:val="24"/>
        </w:rPr>
        <w:t>;</w:t>
      </w:r>
    </w:p>
    <w:p w:rsidRPr="00844325" w:rsidR="00A549C2" w:rsidP="00744F25" w:rsidRDefault="00A549C2" w14:paraId="36A130C3" w14:textId="77777777">
      <w:pPr>
        <w:pStyle w:val="Opsomming"/>
        <w:numPr>
          <w:ilvl w:val="0"/>
          <w:numId w:val="69"/>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 xml:space="preserve">de </w:t>
      </w:r>
      <w:r w:rsidRPr="00844325">
        <w:rPr>
          <w:rFonts w:asciiTheme="minorHAnsi" w:hAnsiTheme="minorHAnsi"/>
          <w:b/>
          <w:color w:val="000000"/>
          <w:sz w:val="24"/>
          <w:szCs w:val="24"/>
        </w:rPr>
        <w:t>individuele rekening</w:t>
      </w:r>
      <w:r w:rsidRPr="00844325">
        <w:rPr>
          <w:rFonts w:asciiTheme="minorHAnsi" w:hAnsiTheme="minorHAnsi"/>
          <w:color w:val="000000"/>
          <w:sz w:val="24"/>
          <w:szCs w:val="24"/>
        </w:rPr>
        <w:t xml:space="preserve"> voor het lopende jaar;</w:t>
      </w:r>
    </w:p>
    <w:p w:rsidRPr="00844325" w:rsidR="00A549C2" w:rsidP="00744F25" w:rsidRDefault="00A549C2" w14:paraId="60D8853A" w14:textId="1E3CD627">
      <w:pPr>
        <w:pStyle w:val="Opsomming"/>
        <w:numPr>
          <w:ilvl w:val="0"/>
          <w:numId w:val="69"/>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 xml:space="preserve">de </w:t>
      </w:r>
      <w:r w:rsidRPr="00844325">
        <w:rPr>
          <w:rFonts w:asciiTheme="minorHAnsi" w:hAnsiTheme="minorHAnsi"/>
          <w:b/>
          <w:color w:val="000000"/>
          <w:sz w:val="24"/>
          <w:szCs w:val="24"/>
        </w:rPr>
        <w:t>werkloosheidsverklaring C 4</w:t>
      </w:r>
      <w:r w:rsidRPr="00844325">
        <w:rPr>
          <w:rFonts w:asciiTheme="minorHAnsi" w:hAnsiTheme="minorHAnsi"/>
          <w:color w:val="000000"/>
          <w:sz w:val="24"/>
          <w:szCs w:val="24"/>
        </w:rPr>
        <w:t>;</w:t>
      </w:r>
      <w:r w:rsidR="00C35341">
        <w:rPr>
          <w:rFonts w:asciiTheme="minorHAnsi" w:hAnsiTheme="minorHAnsi"/>
          <w:color w:val="000000"/>
          <w:sz w:val="24"/>
          <w:szCs w:val="24"/>
        </w:rPr>
        <w:t xml:space="preserve"> </w:t>
      </w:r>
      <w:hyperlink w:history="1" r:id="rId46">
        <w:r w:rsidR="00CF016C">
          <w:rPr>
            <w:rStyle w:val="Hyperlink"/>
            <w:rFonts w:asciiTheme="minorHAnsi" w:hAnsiTheme="minorHAnsi"/>
            <w:b/>
            <w:sz w:val="24"/>
            <w:szCs w:val="24"/>
          </w:rPr>
          <w:t>http://www.rva.be/c4</w:t>
        </w:r>
      </w:hyperlink>
    </w:p>
    <w:p w:rsidR="00A549C2" w:rsidP="00744F25" w:rsidRDefault="00A549C2" w14:paraId="6D7BF17C" w14:textId="6FC51BD8">
      <w:pPr>
        <w:pStyle w:val="Opsomming"/>
        <w:numPr>
          <w:ilvl w:val="0"/>
          <w:numId w:val="69"/>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 xml:space="preserve">de </w:t>
      </w:r>
      <w:r w:rsidRPr="00844325">
        <w:rPr>
          <w:rFonts w:asciiTheme="minorHAnsi" w:hAnsiTheme="minorHAnsi"/>
          <w:b/>
          <w:color w:val="000000"/>
          <w:sz w:val="24"/>
          <w:szCs w:val="24"/>
        </w:rPr>
        <w:t>fiscale fiche 281.10</w:t>
      </w:r>
      <w:r w:rsidRPr="00844325">
        <w:rPr>
          <w:rFonts w:asciiTheme="minorHAnsi" w:hAnsiTheme="minorHAnsi"/>
          <w:color w:val="000000"/>
          <w:sz w:val="24"/>
          <w:szCs w:val="24"/>
        </w:rPr>
        <w:t xml:space="preserve"> voor het opmaken van de belastingaangifte in de personenbelasting</w:t>
      </w:r>
      <w:r w:rsidR="00650F7F">
        <w:rPr>
          <w:rFonts w:asciiTheme="minorHAnsi" w:hAnsiTheme="minorHAnsi"/>
          <w:color w:val="000000"/>
          <w:sz w:val="24"/>
          <w:szCs w:val="24"/>
        </w:rPr>
        <w:t>:</w:t>
      </w:r>
      <w:r w:rsidR="00814229">
        <w:rPr>
          <w:rFonts w:asciiTheme="minorHAnsi" w:hAnsiTheme="minorHAnsi"/>
          <w:color w:val="000000"/>
          <w:sz w:val="24"/>
          <w:szCs w:val="24"/>
        </w:rPr>
        <w:t xml:space="preserve"> te downloaden via</w:t>
      </w:r>
      <w:r w:rsidR="00BD2D8B">
        <w:rPr>
          <w:rFonts w:asciiTheme="minorHAnsi" w:hAnsiTheme="minorHAnsi"/>
          <w:color w:val="000000"/>
          <w:sz w:val="24"/>
          <w:szCs w:val="24"/>
        </w:rPr>
        <w:t xml:space="preserve"> </w:t>
      </w:r>
      <w:bookmarkStart w:name="_Hlk132292854" w:id="1642"/>
      <w:r w:rsidR="007C6A01">
        <w:fldChar w:fldCharType="begin"/>
      </w:r>
      <w:r w:rsidR="007C6A01">
        <w:instrText>HYPERLINK "https://eservices.minfin.fgov.be/myminfin-web/pages/public/fisconet/navigation/098e3428-66e6-4607-8053-41220fad356f,aa198ee9-44e7-45f6-bb27-2666adc3641f,1b44ef5e-debb-45a2-8761-c01c99f6e21d,042b405d-885c-4695-a061-3433f12dd6ce"</w:instrText>
      </w:r>
      <w:r w:rsidR="007C6A01">
        <w:fldChar w:fldCharType="separate"/>
      </w:r>
      <w:proofErr w:type="spellStart"/>
      <w:r w:rsidRPr="00BD2D8B" w:rsidR="00BD2D8B">
        <w:rPr>
          <w:rStyle w:val="Hyperlink"/>
          <w:rFonts w:asciiTheme="minorHAnsi" w:hAnsiTheme="minorHAnsi"/>
          <w:b/>
          <w:sz w:val="24"/>
          <w:szCs w:val="24"/>
        </w:rPr>
        <w:t>Fisconetplus</w:t>
      </w:r>
      <w:proofErr w:type="spellEnd"/>
      <w:r w:rsidR="007C6A01">
        <w:rPr>
          <w:rStyle w:val="Hyperlink"/>
          <w:rFonts w:asciiTheme="minorHAnsi" w:hAnsiTheme="minorHAnsi"/>
          <w:b/>
          <w:sz w:val="24"/>
          <w:szCs w:val="24"/>
        </w:rPr>
        <w:fldChar w:fldCharType="end"/>
      </w:r>
      <w:r w:rsidR="00BD2D8B">
        <w:rPr>
          <w:rFonts w:asciiTheme="minorHAnsi" w:hAnsiTheme="minorHAnsi"/>
          <w:color w:val="000000"/>
          <w:sz w:val="24"/>
          <w:szCs w:val="24"/>
        </w:rPr>
        <w:t>.</w:t>
      </w:r>
      <w:bookmarkEnd w:id="1642"/>
    </w:p>
    <w:p w:rsidRPr="009F2FFA" w:rsidR="00A549C2" w:rsidP="00AA77C7" w:rsidRDefault="000247AC" w14:paraId="6C7D5C79" w14:textId="77777777">
      <w:pPr>
        <w:pStyle w:val="Kop3"/>
        <w:rPr>
          <w:rFonts w:asciiTheme="minorHAnsi" w:hAnsiTheme="minorHAnsi"/>
          <w:sz w:val="28"/>
          <w:szCs w:val="28"/>
        </w:rPr>
      </w:pPr>
      <w:bookmarkStart w:name="_Eenzijdige_wijziging_van" w:id="1643"/>
      <w:bookmarkStart w:name="_Toc391971479" w:id="1644"/>
      <w:bookmarkStart w:name="_Toc392302021" w:id="1645"/>
      <w:bookmarkStart w:name="_Toc426347472" w:id="1646"/>
      <w:bookmarkStart w:name="_Toc426450895" w:id="1647"/>
      <w:bookmarkStart w:name="_Toc426451439" w:id="1648"/>
      <w:bookmarkStart w:name="_Toc426510938" w:id="1649"/>
      <w:bookmarkStart w:name="_Toc426517009" w:id="1650"/>
      <w:bookmarkStart w:name="_Toc426530671" w:id="1651"/>
      <w:bookmarkStart w:name="_Toc426943592" w:id="1652"/>
      <w:bookmarkStart w:name="_Toc426950354" w:id="1653"/>
      <w:bookmarkStart w:name="_Toc450032435" w:id="1654"/>
      <w:bookmarkStart w:name="_Toc450038023" w:id="1655"/>
      <w:bookmarkStart w:name="_Toc450531100" w:id="1656"/>
      <w:bookmarkStart w:name="_Toc450985097" w:id="1657"/>
      <w:bookmarkStart w:name="_Toc451053603" w:id="1658"/>
      <w:bookmarkStart w:name="_Toc451058118" w:id="1659"/>
      <w:bookmarkStart w:name="_Toc451069882" w:id="1660"/>
      <w:bookmarkStart w:name="_Toc452441586" w:id="1661"/>
      <w:bookmarkStart w:name="_Toc462553936" w:id="1662"/>
      <w:bookmarkStart w:name="_Toc473535006" w:id="1663"/>
      <w:bookmarkStart w:name="_Toc473535387" w:id="1664"/>
      <w:bookmarkStart w:name="_Toc473535987" w:id="1665"/>
      <w:bookmarkStart w:name="_Toc473615237" w:id="1666"/>
      <w:bookmarkStart w:name="_Toc473685633" w:id="1667"/>
      <w:bookmarkStart w:name="_Toc474045392" w:id="1668"/>
      <w:bookmarkStart w:name="_Toc495302797" w:id="1669"/>
      <w:bookmarkStart w:name="_Toc276634598" w:id="1670"/>
      <w:bookmarkStart w:name="_Toc276635475" w:id="1671"/>
      <w:bookmarkStart w:name="_Toc280265683" w:id="1672"/>
      <w:bookmarkStart w:name="_Toc307475505" w:id="1673"/>
      <w:bookmarkStart w:name="_Toc307487767" w:id="1674"/>
      <w:bookmarkStart w:name="_Toc158199389" w:id="1675"/>
      <w:bookmarkEnd w:id="1643"/>
      <w:r>
        <w:rPr>
          <w:rFonts w:asciiTheme="minorHAnsi" w:hAnsiTheme="minorHAnsi"/>
          <w:sz w:val="28"/>
          <w:szCs w:val="28"/>
        </w:rPr>
        <w:t>Verbod</w:t>
      </w:r>
      <w:r w:rsidR="00A90F95">
        <w:rPr>
          <w:rFonts w:asciiTheme="minorHAnsi" w:hAnsiTheme="minorHAnsi"/>
          <w:sz w:val="28"/>
          <w:szCs w:val="28"/>
        </w:rPr>
        <w:t xml:space="preserve"> e</w:t>
      </w:r>
      <w:r w:rsidRPr="009F2FFA" w:rsidR="00A549C2">
        <w:rPr>
          <w:rFonts w:asciiTheme="minorHAnsi" w:hAnsiTheme="minorHAnsi"/>
          <w:sz w:val="28"/>
          <w:szCs w:val="28"/>
        </w:rPr>
        <w:t>enzijdige wijziging van de arbeidsovereenkomst</w:t>
      </w:r>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p>
    <w:p w:rsidR="00D765FC" w:rsidP="007036D7" w:rsidRDefault="00A549C2" w14:paraId="2051894B" w14:textId="503049C1">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Het </w:t>
      </w:r>
      <w:r w:rsidRPr="007635CE">
        <w:rPr>
          <w:rFonts w:asciiTheme="minorHAnsi" w:hAnsiTheme="minorHAnsi"/>
          <w:b/>
          <w:color w:val="000000"/>
          <w:sz w:val="24"/>
          <w:szCs w:val="24"/>
        </w:rPr>
        <w:t>beding</w:t>
      </w:r>
      <w:r w:rsidRPr="00844325">
        <w:rPr>
          <w:rFonts w:asciiTheme="minorHAnsi" w:hAnsiTheme="minorHAnsi"/>
          <w:color w:val="000000"/>
          <w:sz w:val="24"/>
          <w:szCs w:val="24"/>
        </w:rPr>
        <w:t xml:space="preserve"> waarbij de werkgever zich het recht voorbehoudt om de voorwaarden van de arbeidsovereenkomst </w:t>
      </w:r>
      <w:r w:rsidRPr="007635CE">
        <w:rPr>
          <w:rFonts w:asciiTheme="minorHAnsi" w:hAnsiTheme="minorHAnsi"/>
          <w:color w:val="000000"/>
          <w:sz w:val="24"/>
          <w:szCs w:val="24"/>
        </w:rPr>
        <w:t>eenzijdig</w:t>
      </w:r>
      <w:r w:rsidRPr="00844325">
        <w:rPr>
          <w:rFonts w:asciiTheme="minorHAnsi" w:hAnsiTheme="minorHAnsi"/>
          <w:color w:val="000000"/>
          <w:sz w:val="24"/>
          <w:szCs w:val="24"/>
        </w:rPr>
        <w:t xml:space="preserve"> te wijzigen is </w:t>
      </w:r>
      <w:r w:rsidRPr="007635CE">
        <w:rPr>
          <w:rFonts w:asciiTheme="minorHAnsi" w:hAnsiTheme="minorHAnsi"/>
          <w:b/>
          <w:color w:val="000000"/>
          <w:sz w:val="24"/>
          <w:szCs w:val="24"/>
        </w:rPr>
        <w:t>nietig</w:t>
      </w:r>
      <w:r w:rsidR="00F44203">
        <w:rPr>
          <w:rFonts w:asciiTheme="minorHAnsi" w:hAnsiTheme="minorHAnsi"/>
          <w:color w:val="000000"/>
          <w:sz w:val="24"/>
          <w:szCs w:val="24"/>
        </w:rPr>
        <w:t xml:space="preserve">. Aan </w:t>
      </w:r>
      <w:r w:rsidRPr="00F44203" w:rsidR="00F44203">
        <w:rPr>
          <w:rFonts w:asciiTheme="minorHAnsi" w:hAnsiTheme="minorHAnsi"/>
          <w:b/>
          <w:color w:val="000000"/>
          <w:sz w:val="24"/>
          <w:szCs w:val="24"/>
        </w:rPr>
        <w:t>de essentiële bestanddelen kan tijdens de overeenkomst, slechts een wijziging worden aangebracht na akkoord tussen beide partijen!</w:t>
      </w:r>
      <w:r w:rsidRPr="00F44203" w:rsidR="00F44203">
        <w:rPr>
          <w:rFonts w:asciiTheme="minorHAnsi" w:hAnsiTheme="minorHAnsi"/>
          <w:color w:val="000000"/>
          <w:sz w:val="24"/>
          <w:szCs w:val="24"/>
        </w:rPr>
        <w:t xml:space="preserve"> </w:t>
      </w:r>
      <w:r w:rsidRPr="00844325">
        <w:rPr>
          <w:rFonts w:asciiTheme="minorHAnsi" w:hAnsiTheme="minorHAnsi"/>
          <w:color w:val="000000"/>
          <w:sz w:val="24"/>
          <w:szCs w:val="24"/>
        </w:rPr>
        <w:t>(</w:t>
      </w:r>
      <w:r w:rsidRPr="00F601EF">
        <w:rPr>
          <w:rFonts w:asciiTheme="minorHAnsi" w:hAnsiTheme="minorHAnsi"/>
          <w:color w:val="000000"/>
          <w:sz w:val="24"/>
          <w:szCs w:val="24"/>
        </w:rPr>
        <w:t xml:space="preserve">zie </w:t>
      </w:r>
      <w:r w:rsidR="00F601EF">
        <w:rPr>
          <w:rFonts w:asciiTheme="minorHAnsi" w:hAnsiTheme="minorHAnsi"/>
          <w:color w:val="000000"/>
          <w:sz w:val="24"/>
          <w:szCs w:val="24"/>
        </w:rPr>
        <w:t xml:space="preserve">ook </w:t>
      </w:r>
      <w:hyperlink w:history="1" w:anchor="_Eénzijdige_wijziging_van">
        <w:r w:rsidR="009929F4">
          <w:rPr>
            <w:rStyle w:val="Hyperlink"/>
            <w:rFonts w:asciiTheme="minorHAnsi" w:hAnsiTheme="minorHAnsi"/>
            <w:b/>
            <w:sz w:val="24"/>
            <w:szCs w:val="24"/>
          </w:rPr>
          <w:t>8.13</w:t>
        </w:r>
      </w:hyperlink>
      <w:r w:rsidR="00F601EF">
        <w:rPr>
          <w:rFonts w:asciiTheme="minorHAnsi" w:hAnsiTheme="minorHAnsi"/>
          <w:color w:val="000000"/>
          <w:sz w:val="24"/>
          <w:szCs w:val="24"/>
        </w:rPr>
        <w:t>)</w:t>
      </w:r>
      <w:r w:rsidR="007635CE">
        <w:rPr>
          <w:rFonts w:asciiTheme="minorHAnsi" w:hAnsiTheme="minorHAnsi"/>
          <w:color w:val="000000"/>
          <w:sz w:val="24"/>
          <w:szCs w:val="24"/>
        </w:rPr>
        <w:t>.</w:t>
      </w:r>
    </w:p>
    <w:p w:rsidRPr="006F6601" w:rsidR="00A549C2" w:rsidP="00AA77C7" w:rsidRDefault="00A549C2" w14:paraId="730CB51F" w14:textId="77777777">
      <w:pPr>
        <w:pStyle w:val="Kop3"/>
        <w:rPr>
          <w:rFonts w:asciiTheme="minorHAnsi" w:hAnsiTheme="minorHAnsi"/>
          <w:sz w:val="28"/>
          <w:szCs w:val="28"/>
        </w:rPr>
      </w:pPr>
      <w:bookmarkStart w:name="_Huisvesting" w:id="1676"/>
      <w:bookmarkStart w:name="_Toc391971480" w:id="1677"/>
      <w:bookmarkStart w:name="_Toc392302022" w:id="1678"/>
      <w:bookmarkStart w:name="_Toc426347473" w:id="1679"/>
      <w:bookmarkStart w:name="_Toc426450896" w:id="1680"/>
      <w:bookmarkStart w:name="_Toc426451440" w:id="1681"/>
      <w:bookmarkStart w:name="_Toc426510939" w:id="1682"/>
      <w:bookmarkStart w:name="_Toc426517010" w:id="1683"/>
      <w:bookmarkStart w:name="_Toc426530672" w:id="1684"/>
      <w:bookmarkStart w:name="_Toc426943593" w:id="1685"/>
      <w:bookmarkStart w:name="_Toc426950355" w:id="1686"/>
      <w:bookmarkStart w:name="_Toc450032436" w:id="1687"/>
      <w:bookmarkStart w:name="_Toc450038024" w:id="1688"/>
      <w:bookmarkStart w:name="_Toc450531101" w:id="1689"/>
      <w:bookmarkStart w:name="_Toc450985098" w:id="1690"/>
      <w:bookmarkStart w:name="_Toc451053604" w:id="1691"/>
      <w:bookmarkStart w:name="_Toc451058119" w:id="1692"/>
      <w:bookmarkStart w:name="_Toc451069883" w:id="1693"/>
      <w:bookmarkStart w:name="_Toc452441587" w:id="1694"/>
      <w:bookmarkStart w:name="_Toc462553937" w:id="1695"/>
      <w:bookmarkStart w:name="_Toc473535007" w:id="1696"/>
      <w:bookmarkStart w:name="_Toc473535388" w:id="1697"/>
      <w:bookmarkStart w:name="_Toc473535988" w:id="1698"/>
      <w:bookmarkStart w:name="_Toc473615238" w:id="1699"/>
      <w:bookmarkStart w:name="_Toc473685634" w:id="1700"/>
      <w:bookmarkStart w:name="_Toc474045393" w:id="1701"/>
      <w:bookmarkStart w:name="_Toc495302798" w:id="1702"/>
      <w:bookmarkStart w:name="_Toc276634599" w:id="1703"/>
      <w:bookmarkStart w:name="_Toc276635476" w:id="1704"/>
      <w:bookmarkStart w:name="_Toc280265684" w:id="1705"/>
      <w:bookmarkStart w:name="_Toc307475506" w:id="1706"/>
      <w:bookmarkStart w:name="_Toc307487768" w:id="1707"/>
      <w:bookmarkStart w:name="_Toc158199390" w:id="1708"/>
      <w:bookmarkEnd w:id="1676"/>
      <w:r w:rsidRPr="006F6601">
        <w:rPr>
          <w:rFonts w:asciiTheme="minorHAnsi" w:hAnsiTheme="minorHAnsi"/>
          <w:sz w:val="28"/>
          <w:szCs w:val="28"/>
        </w:rPr>
        <w:t>Huisvesting</w:t>
      </w:r>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p>
    <w:p w:rsidR="00A549C2" w:rsidP="007F0D2B" w:rsidRDefault="00A549C2" w14:paraId="498D4CEA" w14:textId="77777777">
      <w:pPr>
        <w:pStyle w:val="Tekst"/>
        <w:rPr>
          <w:rFonts w:asciiTheme="minorHAnsi" w:hAnsiTheme="minorHAnsi"/>
          <w:color w:val="000000"/>
          <w:sz w:val="24"/>
          <w:szCs w:val="24"/>
        </w:rPr>
      </w:pPr>
      <w:r w:rsidRPr="00844325">
        <w:rPr>
          <w:rFonts w:asciiTheme="minorHAnsi" w:hAnsiTheme="minorHAnsi"/>
          <w:color w:val="000000"/>
          <w:sz w:val="24"/>
          <w:szCs w:val="24"/>
        </w:rPr>
        <w:t xml:space="preserve">De werknemer behoorlijk te huisvesten ingeval hij de verbintenis heeft aangegaan hem inwoning te verschaffen (zie </w:t>
      </w:r>
      <w:r w:rsidR="00FC1E99">
        <w:rPr>
          <w:rFonts w:asciiTheme="minorHAnsi" w:hAnsiTheme="minorHAnsi"/>
          <w:color w:val="000000"/>
          <w:sz w:val="24"/>
          <w:szCs w:val="24"/>
        </w:rPr>
        <w:t>huisbewaring</w:t>
      </w:r>
      <w:r w:rsidR="00650F7F">
        <w:rPr>
          <w:rFonts w:asciiTheme="minorHAnsi" w:hAnsiTheme="minorHAnsi"/>
          <w:color w:val="000000"/>
          <w:sz w:val="24"/>
          <w:szCs w:val="24"/>
        </w:rPr>
        <w:t>:</w:t>
      </w:r>
      <w:r w:rsidR="00C62938">
        <w:rPr>
          <w:rFonts w:asciiTheme="minorHAnsi" w:hAnsiTheme="minorHAnsi"/>
          <w:color w:val="000000"/>
          <w:sz w:val="24"/>
          <w:szCs w:val="24"/>
        </w:rPr>
        <w:t xml:space="preserve"> </w:t>
      </w:r>
      <w:hyperlink w:history="1" w:anchor="_Personeelslid_belast_met">
        <w:r w:rsidRPr="00D765FC" w:rsidR="00FC1E99">
          <w:rPr>
            <w:rStyle w:val="Hyperlink"/>
            <w:rFonts w:asciiTheme="minorHAnsi" w:hAnsiTheme="minorHAnsi"/>
            <w:b/>
            <w:sz w:val="24"/>
            <w:szCs w:val="24"/>
          </w:rPr>
          <w:t>9.1</w:t>
        </w:r>
      </w:hyperlink>
      <w:r w:rsidRPr="00844325">
        <w:rPr>
          <w:rFonts w:asciiTheme="minorHAnsi" w:hAnsiTheme="minorHAnsi"/>
          <w:color w:val="000000"/>
          <w:sz w:val="24"/>
          <w:szCs w:val="24"/>
        </w:rPr>
        <w:t>).</w:t>
      </w:r>
    </w:p>
    <w:p w:rsidR="00276ECF" w:rsidP="007F0D2B" w:rsidRDefault="00276ECF" w14:paraId="0725863E" w14:textId="020A142C">
      <w:pPr>
        <w:pStyle w:val="Tekst"/>
        <w:rPr>
          <w:rFonts w:asciiTheme="minorHAnsi" w:hAnsiTheme="minorHAnsi"/>
          <w:color w:val="000000"/>
          <w:sz w:val="24"/>
          <w:szCs w:val="24"/>
        </w:rPr>
      </w:pPr>
    </w:p>
    <w:p w:rsidR="004326C9" w:rsidP="007F0D2B" w:rsidRDefault="004326C9" w14:paraId="57B49C0C" w14:textId="5A532E66">
      <w:pPr>
        <w:pStyle w:val="Tekst"/>
        <w:rPr>
          <w:rFonts w:asciiTheme="minorHAnsi" w:hAnsiTheme="minorHAnsi"/>
          <w:color w:val="000000"/>
          <w:sz w:val="24"/>
          <w:szCs w:val="24"/>
        </w:rPr>
      </w:pPr>
    </w:p>
    <w:p w:rsidRPr="00C82CDC" w:rsidR="00297407" w:rsidP="00297407" w:rsidRDefault="00AF09EE" w14:paraId="47F1B0B5" w14:textId="79A8518E">
      <w:pPr>
        <w:ind w:left="5954"/>
        <w:rPr>
          <w:rFonts w:ascii="Calibri" w:hAnsi="Calibri" w:cs="Calibri"/>
          <w:vanish/>
          <w:color w:val="000000"/>
          <w:sz w:val="24"/>
          <w:szCs w:val="24"/>
        </w:rPr>
      </w:pPr>
      <w:hyperlink w:history="1" w:anchor="_Alfabetisch_Trefwoordenregister">
        <w:r w:rsidRPr="00C82CDC" w:rsidR="00297407">
          <w:rPr>
            <w:rFonts w:ascii="Calibri" w:hAnsi="Calibri" w:cs="Calibri"/>
            <w:vanish/>
            <w:color w:val="0000FF"/>
            <w:sz w:val="24"/>
            <w:szCs w:val="24"/>
            <w:u w:val="single"/>
          </w:rPr>
          <w:t>Terug naar alfabetisch register</w:t>
        </w:r>
      </w:hyperlink>
    </w:p>
    <w:p w:rsidRPr="00297407" w:rsidR="00A549C2" w:rsidP="00297407" w:rsidRDefault="00A549C2" w14:paraId="75B8966D" w14:textId="486CAE7F">
      <w:pPr>
        <w:pStyle w:val="Kop3"/>
        <w:tabs>
          <w:tab w:val="clear" w:pos="5246"/>
          <w:tab w:val="num" w:pos="5103"/>
        </w:tabs>
        <w:ind w:right="-1"/>
        <w:rPr>
          <w:rFonts w:asciiTheme="minorHAnsi" w:hAnsiTheme="minorHAnsi"/>
          <w:sz w:val="28"/>
          <w:szCs w:val="28"/>
        </w:rPr>
      </w:pPr>
      <w:bookmarkStart w:name="_Het_bijhouden_van" w:id="1709"/>
      <w:bookmarkStart w:name="_Toc426347474" w:id="1710"/>
      <w:bookmarkStart w:name="_Toc426450897" w:id="1711"/>
      <w:bookmarkStart w:name="_Toc426451441" w:id="1712"/>
      <w:bookmarkStart w:name="_Toc426510940" w:id="1713"/>
      <w:bookmarkStart w:name="_Toc426517011" w:id="1714"/>
      <w:bookmarkStart w:name="_Toc426530673" w:id="1715"/>
      <w:bookmarkStart w:name="_Toc426943594" w:id="1716"/>
      <w:bookmarkStart w:name="_Toc426950356" w:id="1717"/>
      <w:bookmarkStart w:name="_Toc450032437" w:id="1718"/>
      <w:bookmarkStart w:name="_Toc450038025" w:id="1719"/>
      <w:bookmarkStart w:name="_Toc450531102" w:id="1720"/>
      <w:bookmarkStart w:name="_Toc450985099" w:id="1721"/>
      <w:bookmarkStart w:name="_Toc451053605" w:id="1722"/>
      <w:bookmarkStart w:name="_Toc451058120" w:id="1723"/>
      <w:bookmarkStart w:name="_Toc451069884" w:id="1724"/>
      <w:bookmarkStart w:name="_Toc452441588" w:id="1725"/>
      <w:bookmarkStart w:name="_Toc462553938" w:id="1726"/>
      <w:bookmarkStart w:name="_Toc473535008" w:id="1727"/>
      <w:bookmarkStart w:name="_Toc473535389" w:id="1728"/>
      <w:bookmarkStart w:name="_Toc473535989" w:id="1729"/>
      <w:bookmarkStart w:name="_Toc473615239" w:id="1730"/>
      <w:bookmarkStart w:name="_Toc473685635" w:id="1731"/>
      <w:bookmarkStart w:name="_Toc474045394" w:id="1732"/>
      <w:bookmarkStart w:name="_Toc495302799" w:id="1733"/>
      <w:bookmarkStart w:name="_Toc276634600" w:id="1734"/>
      <w:bookmarkStart w:name="_Toc276635477" w:id="1735"/>
      <w:bookmarkStart w:name="_Toc280265685" w:id="1736"/>
      <w:bookmarkStart w:name="_Toc307475507" w:id="1737"/>
      <w:bookmarkStart w:name="_Toc307487769" w:id="1738"/>
      <w:bookmarkStart w:name="_Toc158199391" w:id="1739"/>
      <w:bookmarkEnd w:id="1709"/>
      <w:r w:rsidRPr="00297407">
        <w:rPr>
          <w:rFonts w:asciiTheme="minorHAnsi" w:hAnsiTheme="minorHAnsi"/>
          <w:sz w:val="28"/>
          <w:szCs w:val="28"/>
        </w:rPr>
        <w:t>Het bijhouden van sociale documenten</w:t>
      </w:r>
      <w:bookmarkEnd w:id="1640"/>
      <w:bookmarkEnd w:id="1641"/>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p>
    <w:p w:rsidRPr="00D765FC" w:rsidR="00655CF9" w:rsidP="00655CF9" w:rsidRDefault="00AF09EE" w14:paraId="456FC4D0" w14:textId="77777777">
      <w:pPr>
        <w:pStyle w:val="Tekst"/>
        <w:rPr>
          <w:rFonts w:asciiTheme="minorHAnsi" w:hAnsiTheme="minorHAnsi"/>
          <w:b/>
          <w:color w:val="0000FF"/>
          <w:sz w:val="24"/>
          <w:szCs w:val="24"/>
        </w:rPr>
      </w:pPr>
      <w:hyperlink w:history="1" r:id="rId47">
        <w:r w:rsidRPr="00D765FC" w:rsidR="00655CF9">
          <w:rPr>
            <w:rStyle w:val="Hyperlink"/>
            <w:rFonts w:asciiTheme="minorHAnsi" w:hAnsiTheme="minorHAnsi"/>
            <w:b/>
            <w:sz w:val="24"/>
            <w:szCs w:val="24"/>
          </w:rPr>
          <w:t>http</w:t>
        </w:r>
        <w:r w:rsidR="00650F7F">
          <w:rPr>
            <w:rStyle w:val="Hyperlink"/>
            <w:rFonts w:asciiTheme="minorHAnsi" w:hAnsiTheme="minorHAnsi"/>
            <w:b/>
            <w:sz w:val="24"/>
            <w:szCs w:val="24"/>
          </w:rPr>
          <w:t>:</w:t>
        </w:r>
        <w:r w:rsidRPr="00D765FC" w:rsidR="00655CF9">
          <w:rPr>
            <w:rStyle w:val="Hyperlink"/>
            <w:rFonts w:asciiTheme="minorHAnsi" w:hAnsiTheme="minorHAnsi"/>
            <w:b/>
            <w:sz w:val="24"/>
            <w:szCs w:val="24"/>
          </w:rPr>
          <w:t>//www.werk.belgie.be/socialedocumenten</w:t>
        </w:r>
      </w:hyperlink>
    </w:p>
    <w:p w:rsidRPr="00655CF9" w:rsidR="00655CF9" w:rsidP="00655CF9" w:rsidRDefault="00655CF9" w14:paraId="6BDE4B15" w14:textId="77777777">
      <w:pPr>
        <w:pStyle w:val="Tekst"/>
      </w:pPr>
    </w:p>
    <w:p w:rsidRPr="00E2143A" w:rsidR="00E2143A" w:rsidP="00744F25" w:rsidRDefault="00E2143A" w14:paraId="49F35792" w14:textId="77777777">
      <w:pPr>
        <w:pStyle w:val="Tekst"/>
        <w:numPr>
          <w:ilvl w:val="0"/>
          <w:numId w:val="69"/>
        </w:numPr>
        <w:ind w:left="1134" w:hanging="283"/>
        <w:jc w:val="both"/>
        <w:rPr>
          <w:rFonts w:asciiTheme="minorHAnsi" w:hAnsiTheme="minorHAnsi"/>
          <w:color w:val="000000"/>
          <w:sz w:val="24"/>
          <w:szCs w:val="24"/>
        </w:rPr>
      </w:pPr>
      <w:r w:rsidRPr="00E2143A">
        <w:rPr>
          <w:rFonts w:asciiTheme="minorHAnsi" w:hAnsiTheme="minorHAnsi"/>
          <w:color w:val="000000"/>
          <w:sz w:val="24"/>
          <w:szCs w:val="24"/>
        </w:rPr>
        <w:t>De werkgevers moeten de sociale documenten opmaken en bijhouden.</w:t>
      </w:r>
    </w:p>
    <w:p w:rsidRPr="00916421" w:rsidR="00E2143A" w:rsidP="00744F25" w:rsidRDefault="00A549C2" w14:paraId="17734818" w14:textId="77777777">
      <w:pPr>
        <w:pStyle w:val="Tekst"/>
        <w:numPr>
          <w:ilvl w:val="0"/>
          <w:numId w:val="69"/>
        </w:numPr>
        <w:ind w:left="1134" w:hanging="283"/>
        <w:jc w:val="both"/>
        <w:rPr>
          <w:rFonts w:asciiTheme="minorHAnsi" w:hAnsiTheme="minorHAnsi"/>
          <w:color w:val="000000"/>
          <w:sz w:val="24"/>
          <w:szCs w:val="24"/>
        </w:rPr>
      </w:pPr>
      <w:r w:rsidRPr="00916421">
        <w:rPr>
          <w:rFonts w:asciiTheme="minorHAnsi" w:hAnsiTheme="minorHAnsi"/>
          <w:color w:val="000000"/>
          <w:sz w:val="24"/>
          <w:szCs w:val="24"/>
        </w:rPr>
        <w:t xml:space="preserve">De sociale documenten </w:t>
      </w:r>
      <w:r w:rsidRPr="00916421" w:rsidR="003614CA">
        <w:rPr>
          <w:rFonts w:asciiTheme="minorHAnsi" w:hAnsiTheme="minorHAnsi"/>
          <w:color w:val="000000"/>
          <w:sz w:val="24"/>
          <w:szCs w:val="24"/>
        </w:rPr>
        <w:t>b</w:t>
      </w:r>
      <w:r w:rsidRPr="00916421">
        <w:rPr>
          <w:rFonts w:asciiTheme="minorHAnsi" w:hAnsiTheme="minorHAnsi"/>
          <w:color w:val="000000"/>
          <w:sz w:val="24"/>
          <w:szCs w:val="24"/>
        </w:rPr>
        <w:t xml:space="preserve">estaan uit het </w:t>
      </w:r>
      <w:r w:rsidR="00243B50">
        <w:rPr>
          <w:rFonts w:asciiTheme="minorHAnsi" w:hAnsiTheme="minorHAnsi"/>
          <w:b/>
          <w:color w:val="000000"/>
          <w:sz w:val="24"/>
          <w:szCs w:val="24"/>
        </w:rPr>
        <w:t xml:space="preserve">eventuele </w:t>
      </w:r>
      <w:r w:rsidRPr="00916421">
        <w:rPr>
          <w:rFonts w:asciiTheme="minorHAnsi" w:hAnsiTheme="minorHAnsi"/>
          <w:b/>
          <w:color w:val="000000"/>
          <w:sz w:val="24"/>
          <w:szCs w:val="24"/>
        </w:rPr>
        <w:t>personeelsregister</w:t>
      </w:r>
      <w:r w:rsidRPr="00916421" w:rsidR="003614CA">
        <w:rPr>
          <w:rFonts w:asciiTheme="minorHAnsi" w:hAnsiTheme="minorHAnsi"/>
          <w:color w:val="000000"/>
          <w:sz w:val="24"/>
          <w:szCs w:val="24"/>
        </w:rPr>
        <w:t>,</w:t>
      </w:r>
      <w:r w:rsidRPr="00916421">
        <w:rPr>
          <w:rFonts w:asciiTheme="minorHAnsi" w:hAnsiTheme="minorHAnsi"/>
          <w:color w:val="000000"/>
          <w:sz w:val="24"/>
          <w:szCs w:val="24"/>
        </w:rPr>
        <w:t xml:space="preserve"> de </w:t>
      </w:r>
      <w:r w:rsidRPr="00916421">
        <w:rPr>
          <w:rFonts w:asciiTheme="minorHAnsi" w:hAnsiTheme="minorHAnsi"/>
          <w:b/>
          <w:color w:val="000000"/>
          <w:sz w:val="24"/>
          <w:szCs w:val="24"/>
        </w:rPr>
        <w:t>individuele rekening</w:t>
      </w:r>
      <w:r w:rsidRPr="00916421" w:rsidR="00F559DE">
        <w:rPr>
          <w:rFonts w:asciiTheme="minorHAnsi" w:hAnsiTheme="minorHAnsi"/>
          <w:b/>
          <w:color w:val="000000"/>
          <w:sz w:val="24"/>
          <w:szCs w:val="24"/>
        </w:rPr>
        <w:t xml:space="preserve"> en de eventuele bijlagen</w:t>
      </w:r>
      <w:r w:rsidRPr="00916421" w:rsidR="003614CA">
        <w:rPr>
          <w:rFonts w:asciiTheme="minorHAnsi" w:hAnsiTheme="minorHAnsi"/>
          <w:color w:val="000000"/>
          <w:sz w:val="24"/>
          <w:szCs w:val="24"/>
        </w:rPr>
        <w:t>. Ze</w:t>
      </w:r>
      <w:r w:rsidRPr="00916421">
        <w:rPr>
          <w:rFonts w:asciiTheme="minorHAnsi" w:hAnsiTheme="minorHAnsi"/>
          <w:color w:val="000000"/>
          <w:sz w:val="24"/>
          <w:szCs w:val="24"/>
        </w:rPr>
        <w:t xml:space="preserve"> hebben tot doel een effectieve controle mogelijk te maken over de manier waarop de werkgever zijn verplichtingen ten overstaan van zijn personeel in het kader van de sociale (R.S.Z.) en fiscale (bedrijfsvoorheffing) bepalingen nakomt.</w:t>
      </w:r>
    </w:p>
    <w:p w:rsidRPr="00E2143A" w:rsidR="00D33BB9" w:rsidP="00744F25" w:rsidRDefault="00D33BB9" w14:paraId="3CA18235" w14:textId="77777777">
      <w:pPr>
        <w:pStyle w:val="Tekst"/>
        <w:numPr>
          <w:ilvl w:val="0"/>
          <w:numId w:val="69"/>
        </w:numPr>
        <w:ind w:left="1134" w:hanging="283"/>
        <w:jc w:val="both"/>
        <w:rPr>
          <w:rFonts w:asciiTheme="minorHAnsi" w:hAnsiTheme="minorHAnsi"/>
          <w:color w:val="000000"/>
          <w:sz w:val="24"/>
          <w:szCs w:val="24"/>
        </w:rPr>
      </w:pPr>
      <w:r w:rsidRPr="00E2143A">
        <w:rPr>
          <w:rFonts w:asciiTheme="minorHAnsi" w:hAnsiTheme="minorHAnsi"/>
          <w:color w:val="000000"/>
          <w:sz w:val="24"/>
          <w:szCs w:val="24"/>
        </w:rPr>
        <w:t>Voor het bijhouden en bewaren van de sociale documenten bestaan er wettelijke bepalingen. Daarin worden onder meer de gegevens vastgelegd die in deze documenten moeten vermeld worden.</w:t>
      </w:r>
    </w:p>
    <w:p w:rsidRPr="00E2143A" w:rsidR="00D33BB9" w:rsidP="00744F25" w:rsidRDefault="00D33BB9" w14:paraId="1B0CFBA8" w14:textId="77777777">
      <w:pPr>
        <w:pStyle w:val="Tekst"/>
        <w:numPr>
          <w:ilvl w:val="0"/>
          <w:numId w:val="69"/>
        </w:numPr>
        <w:ind w:left="1134" w:hanging="283"/>
        <w:jc w:val="both"/>
        <w:rPr>
          <w:rFonts w:asciiTheme="minorHAnsi" w:hAnsiTheme="minorHAnsi"/>
          <w:color w:val="000000"/>
          <w:sz w:val="24"/>
          <w:szCs w:val="24"/>
        </w:rPr>
      </w:pPr>
      <w:r w:rsidRPr="00E2143A">
        <w:rPr>
          <w:rFonts w:asciiTheme="minorHAnsi" w:hAnsiTheme="minorHAnsi"/>
          <w:color w:val="000000"/>
          <w:sz w:val="24"/>
          <w:szCs w:val="24"/>
        </w:rPr>
        <w:t xml:space="preserve">Onder </w:t>
      </w:r>
      <w:r w:rsidRPr="00D33BB9">
        <w:rPr>
          <w:rFonts w:asciiTheme="minorHAnsi" w:hAnsiTheme="minorHAnsi"/>
          <w:b/>
          <w:color w:val="000000"/>
          <w:sz w:val="24"/>
          <w:szCs w:val="24"/>
        </w:rPr>
        <w:t>bijhouden</w:t>
      </w:r>
      <w:r w:rsidRPr="00E2143A">
        <w:rPr>
          <w:rFonts w:asciiTheme="minorHAnsi" w:hAnsiTheme="minorHAnsi"/>
          <w:color w:val="000000"/>
          <w:sz w:val="24"/>
          <w:szCs w:val="24"/>
        </w:rPr>
        <w:t xml:space="preserve"> wordt verstaan</w:t>
      </w:r>
      <w:r w:rsidR="00650F7F">
        <w:rPr>
          <w:rFonts w:asciiTheme="minorHAnsi" w:hAnsiTheme="minorHAnsi"/>
          <w:color w:val="000000"/>
          <w:sz w:val="24"/>
          <w:szCs w:val="24"/>
        </w:rPr>
        <w:t>:</w:t>
      </w:r>
      <w:r w:rsidRPr="00E2143A">
        <w:rPr>
          <w:rFonts w:asciiTheme="minorHAnsi" w:hAnsiTheme="minorHAnsi"/>
          <w:color w:val="000000"/>
          <w:sz w:val="24"/>
          <w:szCs w:val="24"/>
        </w:rPr>
        <w:t xml:space="preserve"> het inschrijven van de vermeldingen in de sociale d</w:t>
      </w:r>
      <w:r w:rsidR="00853686">
        <w:rPr>
          <w:rFonts w:asciiTheme="minorHAnsi" w:hAnsiTheme="minorHAnsi"/>
          <w:color w:val="000000"/>
          <w:sz w:val="24"/>
          <w:szCs w:val="24"/>
        </w:rPr>
        <w:t xml:space="preserve">ocumenten, </w:t>
      </w:r>
      <w:r w:rsidRPr="00E2143A">
        <w:rPr>
          <w:rFonts w:asciiTheme="minorHAnsi" w:hAnsiTheme="minorHAnsi"/>
          <w:color w:val="000000"/>
          <w:sz w:val="24"/>
          <w:szCs w:val="24"/>
        </w:rPr>
        <w:t>het opbergen erva</w:t>
      </w:r>
      <w:r w:rsidR="00853686">
        <w:rPr>
          <w:rFonts w:asciiTheme="minorHAnsi" w:hAnsiTheme="minorHAnsi"/>
          <w:color w:val="000000"/>
          <w:sz w:val="24"/>
          <w:szCs w:val="24"/>
        </w:rPr>
        <w:t>n buiten de periode van bewaren en het vermelden</w:t>
      </w:r>
      <w:r w:rsidRPr="00E2143A">
        <w:rPr>
          <w:rFonts w:asciiTheme="minorHAnsi" w:hAnsiTheme="minorHAnsi"/>
          <w:color w:val="000000"/>
          <w:sz w:val="24"/>
          <w:szCs w:val="24"/>
        </w:rPr>
        <w:t xml:space="preserve"> op het document van eventueel gebruikte afkortingen en codes.</w:t>
      </w:r>
    </w:p>
    <w:p w:rsidR="00A549C2" w:rsidP="00744F25" w:rsidRDefault="00D33BB9" w14:paraId="5C1F0BAF" w14:textId="2724E59C">
      <w:pPr>
        <w:pStyle w:val="Tekst"/>
        <w:numPr>
          <w:ilvl w:val="0"/>
          <w:numId w:val="69"/>
        </w:numPr>
        <w:ind w:left="1134" w:hanging="283"/>
        <w:jc w:val="both"/>
        <w:rPr>
          <w:rFonts w:asciiTheme="minorHAnsi" w:hAnsiTheme="minorHAnsi"/>
          <w:color w:val="000000"/>
          <w:sz w:val="24"/>
          <w:szCs w:val="24"/>
        </w:rPr>
      </w:pPr>
      <w:r w:rsidRPr="00AC51D4">
        <w:rPr>
          <w:rFonts w:asciiTheme="minorHAnsi" w:hAnsiTheme="minorHAnsi"/>
          <w:color w:val="000000"/>
          <w:sz w:val="24"/>
          <w:szCs w:val="24"/>
        </w:rPr>
        <w:t xml:space="preserve">Onder het </w:t>
      </w:r>
      <w:r w:rsidRPr="00AC51D4">
        <w:rPr>
          <w:rFonts w:asciiTheme="minorHAnsi" w:hAnsiTheme="minorHAnsi"/>
          <w:b/>
          <w:color w:val="000000"/>
          <w:sz w:val="24"/>
          <w:szCs w:val="24"/>
        </w:rPr>
        <w:t>bewaren</w:t>
      </w:r>
      <w:r w:rsidRPr="00AC51D4">
        <w:rPr>
          <w:rFonts w:asciiTheme="minorHAnsi" w:hAnsiTheme="minorHAnsi"/>
          <w:color w:val="000000"/>
          <w:sz w:val="24"/>
          <w:szCs w:val="24"/>
        </w:rPr>
        <w:t xml:space="preserve"> van sociale documenten wordt verstaan</w:t>
      </w:r>
      <w:r w:rsidR="00650F7F">
        <w:rPr>
          <w:rFonts w:asciiTheme="minorHAnsi" w:hAnsiTheme="minorHAnsi"/>
          <w:color w:val="000000"/>
          <w:sz w:val="24"/>
          <w:szCs w:val="24"/>
        </w:rPr>
        <w:t>:</w:t>
      </w:r>
      <w:r w:rsidRPr="00AC51D4">
        <w:rPr>
          <w:rFonts w:asciiTheme="minorHAnsi" w:hAnsiTheme="minorHAnsi"/>
          <w:color w:val="000000"/>
          <w:sz w:val="24"/>
          <w:szCs w:val="24"/>
        </w:rPr>
        <w:t xml:space="preserve"> het opbergen ervan tijdens een bepaalde periode na afloop van de periode </w:t>
      </w:r>
      <w:r w:rsidRPr="00AC51D4" w:rsidR="00CC7E46">
        <w:rPr>
          <w:rFonts w:asciiTheme="minorHAnsi" w:hAnsiTheme="minorHAnsi"/>
          <w:color w:val="000000"/>
          <w:sz w:val="24"/>
          <w:szCs w:val="24"/>
        </w:rPr>
        <w:t xml:space="preserve">van het bijhouden. Het </w:t>
      </w:r>
      <w:r w:rsidRPr="00AC51D4" w:rsidR="00AC51D4">
        <w:rPr>
          <w:rFonts w:asciiTheme="minorHAnsi" w:hAnsiTheme="minorHAnsi"/>
          <w:color w:val="000000"/>
          <w:sz w:val="24"/>
          <w:szCs w:val="24"/>
        </w:rPr>
        <w:t xml:space="preserve">personeelsregister, </w:t>
      </w:r>
      <w:r w:rsidRPr="00AC51D4">
        <w:rPr>
          <w:rFonts w:asciiTheme="minorHAnsi" w:hAnsiTheme="minorHAnsi"/>
          <w:color w:val="000000"/>
          <w:sz w:val="24"/>
          <w:szCs w:val="24"/>
        </w:rPr>
        <w:t xml:space="preserve">de individuele rekening </w:t>
      </w:r>
      <w:r w:rsidRPr="00AC51D4" w:rsidR="00AC51D4">
        <w:rPr>
          <w:rFonts w:asciiTheme="minorHAnsi" w:hAnsiTheme="minorHAnsi"/>
          <w:color w:val="000000"/>
          <w:sz w:val="24"/>
          <w:szCs w:val="24"/>
        </w:rPr>
        <w:t>en de eventuele bijlagen (</w:t>
      </w:r>
      <w:r w:rsidR="00164586">
        <w:rPr>
          <w:rFonts w:asciiTheme="minorHAnsi" w:hAnsiTheme="minorHAnsi"/>
          <w:color w:val="000000"/>
          <w:sz w:val="24"/>
          <w:szCs w:val="24"/>
        </w:rPr>
        <w:t xml:space="preserve">kopieën </w:t>
      </w:r>
      <w:r w:rsidRPr="00AC51D4" w:rsidR="00AC51D4">
        <w:rPr>
          <w:rFonts w:asciiTheme="minorHAnsi" w:hAnsiTheme="minorHAnsi"/>
          <w:color w:val="000000"/>
          <w:sz w:val="24"/>
          <w:szCs w:val="24"/>
        </w:rPr>
        <w:t xml:space="preserve">van de loonstaten….) </w:t>
      </w:r>
      <w:r w:rsidRPr="00AC51D4">
        <w:rPr>
          <w:rFonts w:asciiTheme="minorHAnsi" w:hAnsiTheme="minorHAnsi"/>
          <w:color w:val="000000"/>
          <w:sz w:val="24"/>
          <w:szCs w:val="24"/>
        </w:rPr>
        <w:t>maken deel uit van de sociale documenten die moeten bewaard worden. Zij mogen onder om het even welke vorm bewaard worden, op voorwaarde dat de kopi</w:t>
      </w:r>
      <w:r w:rsidR="00164586">
        <w:rPr>
          <w:rFonts w:asciiTheme="minorHAnsi" w:hAnsiTheme="minorHAnsi"/>
          <w:color w:val="000000"/>
          <w:sz w:val="24"/>
          <w:szCs w:val="24"/>
        </w:rPr>
        <w:t>eën</w:t>
      </w:r>
      <w:r w:rsidRPr="00AC51D4">
        <w:rPr>
          <w:rFonts w:asciiTheme="minorHAnsi" w:hAnsiTheme="minorHAnsi"/>
          <w:color w:val="000000"/>
          <w:sz w:val="24"/>
          <w:szCs w:val="24"/>
        </w:rPr>
        <w:t xml:space="preserve"> leesbaar zijn en dat de reproductievorm een efficiënt toezicht toelaat</w:t>
      </w:r>
      <w:r w:rsidRPr="00AC51D4" w:rsidR="003750F8">
        <w:rPr>
          <w:rFonts w:asciiTheme="minorHAnsi" w:hAnsiTheme="minorHAnsi"/>
          <w:color w:val="000000"/>
          <w:sz w:val="24"/>
          <w:szCs w:val="24"/>
        </w:rPr>
        <w:t>.</w:t>
      </w:r>
      <w:r w:rsidR="00AC51D4">
        <w:rPr>
          <w:rFonts w:asciiTheme="minorHAnsi" w:hAnsiTheme="minorHAnsi"/>
          <w:color w:val="000000"/>
          <w:sz w:val="24"/>
          <w:szCs w:val="24"/>
        </w:rPr>
        <w:t xml:space="preserve"> </w:t>
      </w:r>
      <w:r w:rsidRPr="00AC51D4" w:rsidR="003614CA">
        <w:rPr>
          <w:rFonts w:asciiTheme="minorHAnsi" w:hAnsiTheme="minorHAnsi"/>
          <w:color w:val="000000"/>
          <w:sz w:val="24"/>
          <w:szCs w:val="24"/>
        </w:rPr>
        <w:t>D</w:t>
      </w:r>
      <w:r w:rsidRPr="00AC51D4" w:rsidR="0085161F">
        <w:rPr>
          <w:rFonts w:asciiTheme="minorHAnsi" w:hAnsiTheme="minorHAnsi"/>
          <w:color w:val="000000"/>
          <w:sz w:val="24"/>
          <w:szCs w:val="24"/>
        </w:rPr>
        <w:t xml:space="preserve">e </w:t>
      </w:r>
      <w:r w:rsidRPr="00AC51D4" w:rsidR="00A549C2">
        <w:rPr>
          <w:rFonts w:asciiTheme="minorHAnsi" w:hAnsiTheme="minorHAnsi"/>
          <w:color w:val="000000"/>
          <w:sz w:val="24"/>
          <w:szCs w:val="24"/>
        </w:rPr>
        <w:t xml:space="preserve">sociale documenten </w:t>
      </w:r>
      <w:r w:rsidR="00C17ED5">
        <w:rPr>
          <w:rFonts w:asciiTheme="minorHAnsi" w:hAnsiTheme="minorHAnsi"/>
          <w:color w:val="000000"/>
          <w:sz w:val="24"/>
          <w:szCs w:val="24"/>
        </w:rPr>
        <w:t xml:space="preserve">moeten </w:t>
      </w:r>
      <w:r w:rsidRPr="00AC51D4" w:rsidR="00A549C2">
        <w:rPr>
          <w:rFonts w:asciiTheme="minorHAnsi" w:hAnsiTheme="minorHAnsi"/>
          <w:color w:val="000000"/>
          <w:sz w:val="24"/>
          <w:szCs w:val="24"/>
        </w:rPr>
        <w:t xml:space="preserve">worden </w:t>
      </w:r>
      <w:r w:rsidRPr="00AC51D4" w:rsidR="00AC51D4">
        <w:rPr>
          <w:rFonts w:asciiTheme="minorHAnsi" w:hAnsiTheme="minorHAnsi"/>
          <w:color w:val="000000"/>
          <w:sz w:val="24"/>
          <w:szCs w:val="24"/>
        </w:rPr>
        <w:t xml:space="preserve">bewaard </w:t>
      </w:r>
      <w:r w:rsidRPr="00AC51D4" w:rsidR="00A549C2">
        <w:rPr>
          <w:rFonts w:asciiTheme="minorHAnsi" w:hAnsiTheme="minorHAnsi"/>
          <w:color w:val="000000"/>
          <w:sz w:val="24"/>
          <w:szCs w:val="24"/>
        </w:rPr>
        <w:t xml:space="preserve">gedurende een periode van </w:t>
      </w:r>
      <w:r w:rsidRPr="00AC51D4" w:rsidR="00A549C2">
        <w:rPr>
          <w:rFonts w:asciiTheme="minorHAnsi" w:hAnsiTheme="minorHAnsi"/>
          <w:b/>
          <w:color w:val="000000"/>
          <w:sz w:val="24"/>
          <w:szCs w:val="24"/>
        </w:rPr>
        <w:t>vijf jaar</w:t>
      </w:r>
      <w:r w:rsidRPr="00AC51D4" w:rsidR="00A549C2">
        <w:rPr>
          <w:rFonts w:asciiTheme="minorHAnsi" w:hAnsiTheme="minorHAnsi"/>
          <w:color w:val="000000"/>
          <w:sz w:val="24"/>
          <w:szCs w:val="24"/>
        </w:rPr>
        <w:t>.</w:t>
      </w:r>
    </w:p>
    <w:p w:rsidR="00916421" w:rsidP="00916421" w:rsidRDefault="00916421" w14:paraId="2E10267F" w14:textId="77777777">
      <w:pPr>
        <w:pStyle w:val="Kop4"/>
        <w:rPr>
          <w:rFonts w:asciiTheme="minorHAnsi" w:hAnsiTheme="minorHAnsi"/>
          <w:b/>
          <w:sz w:val="28"/>
          <w:szCs w:val="28"/>
        </w:rPr>
      </w:pPr>
      <w:r w:rsidRPr="00977EB5">
        <w:rPr>
          <w:rFonts w:asciiTheme="minorHAnsi" w:hAnsiTheme="minorHAnsi"/>
          <w:b/>
          <w:sz w:val="28"/>
          <w:szCs w:val="28"/>
        </w:rPr>
        <w:t>Het personeelsregister</w:t>
      </w:r>
    </w:p>
    <w:p w:rsidRPr="00D765FC" w:rsidR="000A5D0A" w:rsidP="000A5D0A" w:rsidRDefault="00AF09EE" w14:paraId="3CA19B85" w14:textId="77777777">
      <w:pPr>
        <w:pStyle w:val="Tekst"/>
        <w:rPr>
          <w:rFonts w:asciiTheme="minorHAnsi" w:hAnsiTheme="minorHAnsi"/>
          <w:b/>
          <w:color w:val="0000FF"/>
          <w:sz w:val="24"/>
          <w:szCs w:val="24"/>
        </w:rPr>
      </w:pPr>
      <w:hyperlink w:history="1" r:id="rId48">
        <w:r w:rsidRPr="00D765FC" w:rsidR="000A5D0A">
          <w:rPr>
            <w:rStyle w:val="Hyperlink"/>
            <w:rFonts w:asciiTheme="minorHAnsi" w:hAnsiTheme="minorHAnsi"/>
            <w:b/>
            <w:sz w:val="24"/>
            <w:szCs w:val="24"/>
          </w:rPr>
          <w:t>http</w:t>
        </w:r>
        <w:r w:rsidR="00650F7F">
          <w:rPr>
            <w:rStyle w:val="Hyperlink"/>
            <w:rFonts w:asciiTheme="minorHAnsi" w:hAnsiTheme="minorHAnsi"/>
            <w:b/>
            <w:sz w:val="24"/>
            <w:szCs w:val="24"/>
          </w:rPr>
          <w:t>:</w:t>
        </w:r>
        <w:r w:rsidRPr="00D765FC" w:rsidR="000A5D0A">
          <w:rPr>
            <w:rStyle w:val="Hyperlink"/>
            <w:rFonts w:asciiTheme="minorHAnsi" w:hAnsiTheme="minorHAnsi"/>
            <w:b/>
            <w:sz w:val="24"/>
            <w:szCs w:val="24"/>
          </w:rPr>
          <w:t>//www.werk.belgie.be/personeelsregister</w:t>
        </w:r>
      </w:hyperlink>
    </w:p>
    <w:p w:rsidRPr="005A21A2" w:rsidR="005A21A2" w:rsidP="00827309" w:rsidRDefault="005A21A2" w14:paraId="1ED81ECD" w14:textId="77777777">
      <w:pPr>
        <w:pStyle w:val="Tekst"/>
        <w:rPr>
          <w:rFonts w:asciiTheme="minorHAnsi" w:hAnsiTheme="minorHAnsi"/>
          <w:color w:val="000000"/>
          <w:sz w:val="24"/>
          <w:szCs w:val="24"/>
        </w:rPr>
      </w:pPr>
    </w:p>
    <w:p w:rsidRPr="00853686" w:rsidR="00853686" w:rsidP="00977EB5" w:rsidRDefault="00977EB5" w14:paraId="64225E03" w14:textId="77777777">
      <w:pPr>
        <w:pStyle w:val="Tekst"/>
        <w:rPr>
          <w:rFonts w:asciiTheme="minorHAnsi" w:hAnsiTheme="minorHAnsi"/>
          <w:sz w:val="24"/>
          <w:szCs w:val="24"/>
        </w:rPr>
      </w:pPr>
      <w:r w:rsidRPr="00916421">
        <w:rPr>
          <w:rFonts w:asciiTheme="minorHAnsi" w:hAnsiTheme="minorHAnsi"/>
          <w:b/>
          <w:color w:val="000000"/>
          <w:sz w:val="24"/>
          <w:szCs w:val="24"/>
        </w:rPr>
        <w:t>Sinds 2003</w:t>
      </w:r>
      <w:r w:rsidRPr="00916421">
        <w:rPr>
          <w:rFonts w:asciiTheme="minorHAnsi" w:hAnsiTheme="minorHAnsi"/>
          <w:color w:val="000000"/>
          <w:sz w:val="24"/>
          <w:szCs w:val="24"/>
        </w:rPr>
        <w:t xml:space="preserve"> moet het </w:t>
      </w:r>
      <w:r w:rsidRPr="00916421">
        <w:rPr>
          <w:rFonts w:asciiTheme="minorHAnsi" w:hAnsiTheme="minorHAnsi"/>
          <w:b/>
          <w:color w:val="000000"/>
          <w:sz w:val="24"/>
          <w:szCs w:val="24"/>
        </w:rPr>
        <w:t xml:space="preserve">personeelsregister </w:t>
      </w:r>
      <w:r w:rsidR="005A21A2">
        <w:rPr>
          <w:rFonts w:asciiTheme="minorHAnsi" w:hAnsiTheme="minorHAnsi"/>
          <w:b/>
          <w:color w:val="000000"/>
          <w:sz w:val="24"/>
          <w:szCs w:val="24"/>
        </w:rPr>
        <w:t xml:space="preserve">NIET MEER </w:t>
      </w:r>
      <w:r w:rsidRPr="00916421">
        <w:rPr>
          <w:rFonts w:asciiTheme="minorHAnsi" w:hAnsiTheme="minorHAnsi"/>
          <w:b/>
          <w:color w:val="000000"/>
          <w:sz w:val="24"/>
          <w:szCs w:val="24"/>
        </w:rPr>
        <w:t xml:space="preserve">worden bijgehouden door werkgevers </w:t>
      </w:r>
      <w:r w:rsidRPr="00827309" w:rsidR="00827309">
        <w:rPr>
          <w:rFonts w:asciiTheme="minorHAnsi" w:hAnsiTheme="minorHAnsi"/>
          <w:b/>
          <w:color w:val="000000"/>
          <w:sz w:val="24"/>
          <w:szCs w:val="24"/>
        </w:rPr>
        <w:t>die een onmiddellijke aangifte van tewerkstelling</w:t>
      </w:r>
      <w:r w:rsidR="005E04CC">
        <w:rPr>
          <w:rFonts w:asciiTheme="minorHAnsi" w:hAnsiTheme="minorHAnsi"/>
          <w:b/>
          <w:color w:val="000000"/>
          <w:sz w:val="24"/>
          <w:szCs w:val="24"/>
        </w:rPr>
        <w:t xml:space="preserve"> </w:t>
      </w:r>
      <w:r w:rsidRPr="00827309" w:rsidR="00827309">
        <w:rPr>
          <w:rFonts w:asciiTheme="minorHAnsi" w:hAnsiTheme="minorHAnsi"/>
          <w:b/>
          <w:color w:val="000000"/>
          <w:sz w:val="24"/>
          <w:szCs w:val="24"/>
        </w:rPr>
        <w:t>(DIMONA) moeten doen</w:t>
      </w:r>
      <w:r w:rsidR="007B5978">
        <w:rPr>
          <w:rFonts w:asciiTheme="minorHAnsi" w:hAnsiTheme="minorHAnsi"/>
          <w:b/>
          <w:color w:val="000000"/>
          <w:sz w:val="24"/>
          <w:szCs w:val="24"/>
        </w:rPr>
        <w:t xml:space="preserve"> </w:t>
      </w:r>
      <w:r w:rsidR="00827309">
        <w:rPr>
          <w:rFonts w:asciiTheme="minorHAnsi" w:hAnsiTheme="minorHAnsi"/>
          <w:color w:val="000000"/>
          <w:sz w:val="24"/>
          <w:szCs w:val="24"/>
        </w:rPr>
        <w:t xml:space="preserve">en die </w:t>
      </w:r>
      <w:r w:rsidRPr="00916421">
        <w:rPr>
          <w:rFonts w:asciiTheme="minorHAnsi" w:hAnsiTheme="minorHAnsi"/>
          <w:color w:val="000000"/>
          <w:sz w:val="24"/>
          <w:szCs w:val="24"/>
        </w:rPr>
        <w:t>dus hun gegevens over de in- en uitdiensttreding van personeel elektronisch moeten doorgeven.</w:t>
      </w:r>
      <w:r w:rsidR="00811C43">
        <w:rPr>
          <w:rFonts w:asciiTheme="minorHAnsi" w:hAnsiTheme="minorHAnsi"/>
          <w:color w:val="000000"/>
          <w:sz w:val="24"/>
          <w:szCs w:val="24"/>
        </w:rPr>
        <w:t xml:space="preserve"> </w:t>
      </w:r>
      <w:r w:rsidRPr="00853686" w:rsidR="00853686">
        <w:rPr>
          <w:rFonts w:asciiTheme="minorHAnsi" w:hAnsiTheme="minorHAnsi"/>
          <w:sz w:val="24"/>
          <w:szCs w:val="24"/>
        </w:rPr>
        <w:t xml:space="preserve">Voor een beperkt aantal werknemers blijft nog </w:t>
      </w:r>
      <w:r w:rsidRPr="00811C43" w:rsidR="00853686">
        <w:rPr>
          <w:rFonts w:asciiTheme="minorHAnsi" w:hAnsiTheme="minorHAnsi"/>
          <w:b/>
          <w:sz w:val="24"/>
          <w:szCs w:val="24"/>
        </w:rPr>
        <w:t>wel</w:t>
      </w:r>
      <w:r w:rsidRPr="00853686" w:rsidR="00853686">
        <w:rPr>
          <w:rFonts w:asciiTheme="minorHAnsi" w:hAnsiTheme="minorHAnsi"/>
          <w:sz w:val="24"/>
          <w:szCs w:val="24"/>
        </w:rPr>
        <w:t xml:space="preserve"> de verplichting tot inschrijving in het personeelsregister bestaan, omdat zij uitgesloten zijn uit het toepassingsgebied van DIMONA</w:t>
      </w:r>
      <w:r w:rsidR="005E04CC">
        <w:rPr>
          <w:rFonts w:asciiTheme="minorHAnsi" w:hAnsiTheme="minorHAnsi"/>
          <w:sz w:val="24"/>
          <w:szCs w:val="24"/>
        </w:rPr>
        <w:t>,</w:t>
      </w:r>
      <w:r w:rsidR="00B366F1">
        <w:rPr>
          <w:rFonts w:asciiTheme="minorHAnsi" w:hAnsiTheme="minorHAnsi"/>
          <w:sz w:val="24"/>
          <w:szCs w:val="24"/>
        </w:rPr>
        <w:t xml:space="preserve"> zoals bv. voor </w:t>
      </w:r>
      <w:r w:rsidRPr="00811C43" w:rsidR="00B366F1">
        <w:rPr>
          <w:rFonts w:asciiTheme="minorHAnsi" w:hAnsiTheme="minorHAnsi"/>
          <w:b/>
          <w:sz w:val="24"/>
          <w:szCs w:val="24"/>
        </w:rPr>
        <w:t>vrijwilligers</w:t>
      </w:r>
      <w:r w:rsidR="005A21A2">
        <w:rPr>
          <w:rFonts w:asciiTheme="minorHAnsi" w:hAnsiTheme="minorHAnsi"/>
          <w:sz w:val="24"/>
          <w:szCs w:val="24"/>
        </w:rPr>
        <w:t>.</w:t>
      </w:r>
    </w:p>
    <w:p w:rsidR="00827309" w:rsidP="00827309" w:rsidRDefault="00827309" w14:paraId="157D7421" w14:textId="77777777">
      <w:pPr>
        <w:pStyle w:val="Tekst"/>
        <w:jc w:val="both"/>
        <w:rPr>
          <w:rFonts w:asciiTheme="minorHAnsi" w:hAnsiTheme="minorHAnsi"/>
          <w:sz w:val="24"/>
          <w:szCs w:val="24"/>
        </w:rPr>
      </w:pPr>
      <w:r w:rsidRPr="00827309">
        <w:rPr>
          <w:rFonts w:asciiTheme="minorHAnsi" w:hAnsiTheme="minorHAnsi"/>
          <w:sz w:val="24"/>
          <w:szCs w:val="24"/>
        </w:rPr>
        <w:t xml:space="preserve">Werkgevers die werknemers (die al dan niet onder het toepassingsgebied </w:t>
      </w:r>
      <w:r>
        <w:rPr>
          <w:rFonts w:asciiTheme="minorHAnsi" w:hAnsiTheme="minorHAnsi"/>
          <w:sz w:val="24"/>
          <w:szCs w:val="24"/>
        </w:rPr>
        <w:t xml:space="preserve">van DIMONA vallen) </w:t>
      </w:r>
      <w:r w:rsidR="00241944">
        <w:rPr>
          <w:rFonts w:asciiTheme="minorHAnsi" w:hAnsiTheme="minorHAnsi"/>
          <w:sz w:val="24"/>
          <w:szCs w:val="24"/>
        </w:rPr>
        <w:t>o</w:t>
      </w:r>
      <w:r w:rsidRPr="00827309">
        <w:rPr>
          <w:rFonts w:asciiTheme="minorHAnsi" w:hAnsiTheme="minorHAnsi"/>
          <w:sz w:val="24"/>
          <w:szCs w:val="24"/>
        </w:rPr>
        <w:t xml:space="preserve">p </w:t>
      </w:r>
      <w:r w:rsidRPr="00724A57">
        <w:rPr>
          <w:rFonts w:asciiTheme="minorHAnsi" w:hAnsiTheme="minorHAnsi"/>
          <w:b/>
          <w:sz w:val="24"/>
          <w:szCs w:val="24"/>
        </w:rPr>
        <w:t>verschillende plaatsen</w:t>
      </w:r>
      <w:r w:rsidRPr="00827309">
        <w:rPr>
          <w:rFonts w:asciiTheme="minorHAnsi" w:hAnsiTheme="minorHAnsi"/>
          <w:sz w:val="24"/>
          <w:szCs w:val="24"/>
        </w:rPr>
        <w:t xml:space="preserve"> tewerkstellen </w:t>
      </w:r>
      <w:r w:rsidR="005E04CC">
        <w:rPr>
          <w:rFonts w:asciiTheme="minorHAnsi" w:hAnsiTheme="minorHAnsi"/>
          <w:sz w:val="24"/>
          <w:szCs w:val="24"/>
        </w:rPr>
        <w:t>moeten</w:t>
      </w:r>
      <w:r w:rsidRPr="00827309">
        <w:rPr>
          <w:rFonts w:asciiTheme="minorHAnsi" w:hAnsiTheme="minorHAnsi"/>
          <w:sz w:val="24"/>
          <w:szCs w:val="24"/>
        </w:rPr>
        <w:t xml:space="preserve"> evenwel een </w:t>
      </w:r>
      <w:r w:rsidRPr="00724A57">
        <w:rPr>
          <w:rFonts w:asciiTheme="minorHAnsi" w:hAnsiTheme="minorHAnsi"/>
          <w:b/>
          <w:sz w:val="24"/>
          <w:szCs w:val="24"/>
        </w:rPr>
        <w:t>speciaal personeelsregister</w:t>
      </w:r>
      <w:r w:rsidRPr="00827309">
        <w:rPr>
          <w:rFonts w:asciiTheme="minorHAnsi" w:hAnsiTheme="minorHAnsi"/>
          <w:sz w:val="24"/>
          <w:szCs w:val="24"/>
        </w:rPr>
        <w:t xml:space="preserve"> bijhouden op deze plaatsen van tewerkstelling met uitzondering van de plaats waar eventueel het algemeen personeelsregister wordt bijgehouden.</w:t>
      </w:r>
    </w:p>
    <w:p w:rsidRPr="00276ECF" w:rsidR="00552468" w:rsidP="00827309" w:rsidRDefault="00552468" w14:paraId="08DCE411" w14:textId="77777777">
      <w:pPr>
        <w:pStyle w:val="Tekst"/>
        <w:jc w:val="both"/>
        <w:rPr>
          <w:rFonts w:asciiTheme="minorHAnsi" w:hAnsiTheme="minorHAnsi" w:cstheme="minorHAnsi"/>
          <w:sz w:val="24"/>
          <w:szCs w:val="24"/>
        </w:rPr>
      </w:pPr>
    </w:p>
    <w:p w:rsidRPr="00276ECF" w:rsidR="00552468" w:rsidP="00827309" w:rsidRDefault="00552468" w14:paraId="1D261DFE" w14:textId="77777777">
      <w:pPr>
        <w:pStyle w:val="Tekst"/>
        <w:jc w:val="both"/>
        <w:rPr>
          <w:rFonts w:asciiTheme="minorHAnsi" w:hAnsiTheme="minorHAnsi" w:cstheme="minorHAnsi"/>
          <w:sz w:val="24"/>
          <w:szCs w:val="24"/>
        </w:rPr>
      </w:pPr>
    </w:p>
    <w:p w:rsidRPr="00276ECF" w:rsidR="001E0823" w:rsidP="00827309" w:rsidRDefault="001E0823" w14:paraId="5A596D7E" w14:textId="77777777">
      <w:pPr>
        <w:pStyle w:val="Tekst"/>
        <w:jc w:val="both"/>
        <w:rPr>
          <w:rFonts w:asciiTheme="minorHAnsi" w:hAnsiTheme="minorHAnsi" w:cstheme="minorHAnsi"/>
          <w:sz w:val="24"/>
          <w:szCs w:val="24"/>
        </w:rPr>
      </w:pPr>
    </w:p>
    <w:p w:rsidR="001E0823" w:rsidP="00827309" w:rsidRDefault="001E0823" w14:paraId="33CA5AE8" w14:textId="1A62B172">
      <w:pPr>
        <w:pStyle w:val="Tekst"/>
        <w:jc w:val="both"/>
        <w:rPr>
          <w:rFonts w:asciiTheme="minorHAnsi" w:hAnsiTheme="minorHAnsi" w:cstheme="minorHAnsi"/>
          <w:sz w:val="24"/>
          <w:szCs w:val="24"/>
        </w:rPr>
      </w:pPr>
    </w:p>
    <w:p w:rsidR="00CD5C88" w:rsidP="00827309" w:rsidRDefault="00CD5C88" w14:paraId="573E28C5" w14:textId="046E8C27">
      <w:pPr>
        <w:pStyle w:val="Tekst"/>
        <w:jc w:val="both"/>
        <w:rPr>
          <w:rFonts w:asciiTheme="minorHAnsi" w:hAnsiTheme="minorHAnsi" w:cstheme="minorHAnsi"/>
          <w:sz w:val="24"/>
          <w:szCs w:val="24"/>
        </w:rPr>
      </w:pPr>
    </w:p>
    <w:p w:rsidRPr="00C82CDC" w:rsidR="00377159" w:rsidP="00377159" w:rsidRDefault="00AF09EE" w14:paraId="42233536" w14:textId="4A1F3751">
      <w:pPr>
        <w:ind w:left="5954"/>
        <w:rPr>
          <w:rFonts w:ascii="Calibri" w:hAnsi="Calibri" w:cs="Calibri"/>
          <w:vanish/>
          <w:color w:val="000000"/>
          <w:sz w:val="24"/>
          <w:szCs w:val="24"/>
        </w:rPr>
      </w:pPr>
      <w:hyperlink w:history="1" w:anchor="_Alfabetisch_Trefwoordenregister">
        <w:r w:rsidRPr="00C82CDC" w:rsidR="00377159">
          <w:rPr>
            <w:rFonts w:ascii="Calibri" w:hAnsi="Calibri" w:cs="Calibri"/>
            <w:vanish/>
            <w:color w:val="0000FF"/>
            <w:sz w:val="24"/>
            <w:szCs w:val="24"/>
            <w:u w:val="single"/>
          </w:rPr>
          <w:t>Terug naar alfabetisch register</w:t>
        </w:r>
      </w:hyperlink>
    </w:p>
    <w:p w:rsidR="00785B5F" w:rsidP="00AA77C7" w:rsidRDefault="00785B5F" w14:paraId="19ACDBC7" w14:textId="77777777">
      <w:pPr>
        <w:pStyle w:val="Kop4"/>
        <w:rPr>
          <w:rFonts w:asciiTheme="minorHAnsi" w:hAnsiTheme="minorHAnsi"/>
          <w:b/>
          <w:sz w:val="28"/>
          <w:szCs w:val="28"/>
        </w:rPr>
      </w:pPr>
      <w:bookmarkStart w:name="_Toc391971476" w:id="1740"/>
      <w:bookmarkStart w:name="_Toc392302018" w:id="1741"/>
      <w:r>
        <w:rPr>
          <w:rFonts w:asciiTheme="minorHAnsi" w:hAnsiTheme="minorHAnsi"/>
          <w:b/>
          <w:sz w:val="28"/>
          <w:szCs w:val="28"/>
        </w:rPr>
        <w:t>De individuele rekening</w:t>
      </w:r>
    </w:p>
    <w:p w:rsidRPr="00724A57" w:rsidR="00785B5F" w:rsidP="00785B5F" w:rsidRDefault="00AF09EE" w14:paraId="177818BE" w14:textId="77777777">
      <w:pPr>
        <w:pStyle w:val="Tekst"/>
        <w:rPr>
          <w:rFonts w:asciiTheme="minorHAnsi" w:hAnsiTheme="minorHAnsi"/>
          <w:b/>
          <w:color w:val="0000FF"/>
          <w:sz w:val="24"/>
          <w:szCs w:val="24"/>
        </w:rPr>
      </w:pPr>
      <w:hyperlink w:history="1" r:id="rId49">
        <w:r w:rsidRPr="00724A57" w:rsidR="00785B5F">
          <w:rPr>
            <w:rStyle w:val="Hyperlink"/>
            <w:rFonts w:asciiTheme="minorHAnsi" w:hAnsiTheme="minorHAnsi"/>
            <w:b/>
            <w:sz w:val="24"/>
            <w:szCs w:val="24"/>
          </w:rPr>
          <w:t>http</w:t>
        </w:r>
        <w:r w:rsidR="00650F7F">
          <w:rPr>
            <w:rStyle w:val="Hyperlink"/>
            <w:rFonts w:asciiTheme="minorHAnsi" w:hAnsiTheme="minorHAnsi"/>
            <w:b/>
            <w:sz w:val="24"/>
            <w:szCs w:val="24"/>
          </w:rPr>
          <w:t>:</w:t>
        </w:r>
        <w:r w:rsidRPr="00724A57" w:rsidR="00785B5F">
          <w:rPr>
            <w:rStyle w:val="Hyperlink"/>
            <w:rFonts w:asciiTheme="minorHAnsi" w:hAnsiTheme="minorHAnsi"/>
            <w:b/>
            <w:sz w:val="24"/>
            <w:szCs w:val="24"/>
          </w:rPr>
          <w:t>//www.werk.belgie.be/individuele rekening</w:t>
        </w:r>
      </w:hyperlink>
    </w:p>
    <w:p w:rsidRPr="00785B5F" w:rsidR="00785B5F" w:rsidP="00785B5F" w:rsidRDefault="00785B5F" w14:paraId="7559F462" w14:textId="77777777">
      <w:pPr>
        <w:pStyle w:val="Tekst"/>
        <w:rPr>
          <w:rFonts w:asciiTheme="minorHAnsi" w:hAnsiTheme="minorHAnsi"/>
          <w:sz w:val="24"/>
          <w:szCs w:val="24"/>
        </w:rPr>
      </w:pPr>
    </w:p>
    <w:p w:rsidR="00785B5F" w:rsidP="00785B5F" w:rsidRDefault="00470AB5" w14:paraId="170138C2" w14:textId="77777777">
      <w:pPr>
        <w:pStyle w:val="Tekst"/>
        <w:rPr>
          <w:rFonts w:asciiTheme="minorHAnsi" w:hAnsiTheme="minorHAnsi"/>
          <w:sz w:val="24"/>
          <w:szCs w:val="24"/>
        </w:rPr>
      </w:pPr>
      <w:r>
        <w:rPr>
          <w:rFonts w:asciiTheme="minorHAnsi" w:hAnsiTheme="minorHAnsi"/>
          <w:sz w:val="24"/>
          <w:szCs w:val="24"/>
        </w:rPr>
        <w:t xml:space="preserve">Dit is </w:t>
      </w:r>
      <w:r w:rsidRPr="00785B5F" w:rsidR="00785B5F">
        <w:rPr>
          <w:rFonts w:asciiTheme="minorHAnsi" w:hAnsiTheme="minorHAnsi"/>
          <w:sz w:val="24"/>
          <w:szCs w:val="24"/>
        </w:rPr>
        <w:t>een document dat van groot belang is voor de werknemer. Het dient evenwel te worden onderscheiden van de loonafrekening, die aan de werknemer moet worden overhandigd bij iedere definitieve betaling</w:t>
      </w:r>
      <w:r>
        <w:rPr>
          <w:rFonts w:asciiTheme="minorHAnsi" w:hAnsiTheme="minorHAnsi"/>
          <w:sz w:val="24"/>
          <w:szCs w:val="24"/>
        </w:rPr>
        <w:t xml:space="preserve"> (</w:t>
      </w:r>
      <w:r w:rsidRPr="00785B5F" w:rsidR="00785B5F">
        <w:rPr>
          <w:rFonts w:asciiTheme="minorHAnsi" w:hAnsiTheme="minorHAnsi"/>
          <w:sz w:val="24"/>
          <w:szCs w:val="24"/>
        </w:rPr>
        <w:t>in dat geval gaat het om een soort uittreksel van de individuele rekening</w:t>
      </w:r>
      <w:r>
        <w:rPr>
          <w:rFonts w:asciiTheme="minorHAnsi" w:hAnsiTheme="minorHAnsi"/>
          <w:sz w:val="24"/>
          <w:szCs w:val="24"/>
        </w:rPr>
        <w:t>).</w:t>
      </w:r>
    </w:p>
    <w:p w:rsidR="00470AB5" w:rsidP="00785B5F" w:rsidRDefault="00470AB5" w14:paraId="24EB2659" w14:textId="77777777">
      <w:pPr>
        <w:pStyle w:val="Tekst"/>
        <w:rPr>
          <w:rFonts w:asciiTheme="minorHAnsi" w:hAnsiTheme="minorHAnsi"/>
          <w:sz w:val="24"/>
          <w:szCs w:val="24"/>
        </w:rPr>
      </w:pPr>
    </w:p>
    <w:p w:rsidRPr="00470AB5" w:rsidR="00470AB5" w:rsidP="00470AB5" w:rsidRDefault="00470AB5" w14:paraId="6C2ADCD3" w14:textId="77777777">
      <w:pPr>
        <w:pStyle w:val="Tekst"/>
        <w:rPr>
          <w:rFonts w:asciiTheme="minorHAnsi" w:hAnsiTheme="minorHAnsi"/>
          <w:sz w:val="24"/>
          <w:szCs w:val="24"/>
        </w:rPr>
      </w:pPr>
      <w:r w:rsidRPr="00470AB5">
        <w:rPr>
          <w:rFonts w:asciiTheme="minorHAnsi" w:hAnsiTheme="minorHAnsi"/>
          <w:sz w:val="24"/>
          <w:szCs w:val="24"/>
        </w:rPr>
        <w:t>De individuele rekening moet verschillende inlichtingen bevatten m.b.t.</w:t>
      </w:r>
      <w:r w:rsidR="00650F7F">
        <w:rPr>
          <w:rFonts w:asciiTheme="minorHAnsi" w:hAnsiTheme="minorHAnsi"/>
          <w:sz w:val="24"/>
          <w:szCs w:val="24"/>
        </w:rPr>
        <w:t>:</w:t>
      </w:r>
    </w:p>
    <w:p w:rsidRPr="00470AB5" w:rsidR="00470AB5" w:rsidP="00744F25" w:rsidRDefault="00470AB5" w14:paraId="43668935" w14:textId="77777777">
      <w:pPr>
        <w:pStyle w:val="Tekst"/>
        <w:numPr>
          <w:ilvl w:val="0"/>
          <w:numId w:val="95"/>
        </w:numPr>
        <w:ind w:firstLine="131"/>
        <w:rPr>
          <w:rFonts w:asciiTheme="minorHAnsi" w:hAnsiTheme="minorHAnsi"/>
          <w:sz w:val="24"/>
          <w:szCs w:val="24"/>
        </w:rPr>
      </w:pPr>
      <w:r w:rsidRPr="00470AB5">
        <w:rPr>
          <w:rFonts w:asciiTheme="minorHAnsi" w:hAnsiTheme="minorHAnsi"/>
          <w:sz w:val="24"/>
          <w:szCs w:val="24"/>
        </w:rPr>
        <w:t>de identificatie van de werkgever;</w:t>
      </w:r>
    </w:p>
    <w:p w:rsidRPr="00470AB5" w:rsidR="00470AB5" w:rsidP="00744F25" w:rsidRDefault="00470AB5" w14:paraId="4FAA8826" w14:textId="77777777">
      <w:pPr>
        <w:pStyle w:val="Tekst"/>
        <w:numPr>
          <w:ilvl w:val="0"/>
          <w:numId w:val="95"/>
        </w:numPr>
        <w:ind w:firstLine="131"/>
        <w:rPr>
          <w:rFonts w:asciiTheme="minorHAnsi" w:hAnsiTheme="minorHAnsi"/>
          <w:sz w:val="24"/>
          <w:szCs w:val="24"/>
        </w:rPr>
      </w:pPr>
      <w:r w:rsidRPr="00470AB5">
        <w:rPr>
          <w:rFonts w:asciiTheme="minorHAnsi" w:hAnsiTheme="minorHAnsi"/>
          <w:sz w:val="24"/>
          <w:szCs w:val="24"/>
        </w:rPr>
        <w:t>de identificatie van de werknemer;</w:t>
      </w:r>
    </w:p>
    <w:p w:rsidR="00470AB5" w:rsidP="00744F25" w:rsidRDefault="00470AB5" w14:paraId="5C360819" w14:textId="77777777">
      <w:pPr>
        <w:pStyle w:val="Tekst"/>
        <w:numPr>
          <w:ilvl w:val="0"/>
          <w:numId w:val="95"/>
        </w:numPr>
        <w:ind w:firstLine="131"/>
        <w:rPr>
          <w:rFonts w:asciiTheme="minorHAnsi" w:hAnsiTheme="minorHAnsi"/>
          <w:sz w:val="24"/>
          <w:szCs w:val="24"/>
        </w:rPr>
      </w:pPr>
      <w:r w:rsidRPr="00470AB5">
        <w:rPr>
          <w:rFonts w:asciiTheme="minorHAnsi" w:hAnsiTheme="minorHAnsi"/>
          <w:sz w:val="24"/>
          <w:szCs w:val="24"/>
        </w:rPr>
        <w:t>de constitutieve elementen van het loon</w:t>
      </w:r>
      <w:r>
        <w:rPr>
          <w:rFonts w:asciiTheme="minorHAnsi" w:hAnsiTheme="minorHAnsi"/>
          <w:sz w:val="24"/>
          <w:szCs w:val="24"/>
        </w:rPr>
        <w:t>.</w:t>
      </w:r>
    </w:p>
    <w:p w:rsidR="0067776B" w:rsidP="00205196" w:rsidRDefault="00205196" w14:paraId="1FE18F4F" w14:textId="77777777">
      <w:pPr>
        <w:pStyle w:val="Kop4"/>
        <w:rPr>
          <w:rFonts w:asciiTheme="minorHAnsi" w:hAnsiTheme="minorHAnsi"/>
          <w:b/>
          <w:sz w:val="28"/>
          <w:szCs w:val="28"/>
        </w:rPr>
      </w:pPr>
      <w:r w:rsidRPr="00205196">
        <w:rPr>
          <w:rFonts w:asciiTheme="minorHAnsi" w:hAnsiTheme="minorHAnsi"/>
          <w:b/>
          <w:sz w:val="28"/>
          <w:szCs w:val="28"/>
        </w:rPr>
        <w:t>De loonfiche</w:t>
      </w:r>
    </w:p>
    <w:p w:rsidRPr="00724A57" w:rsidR="006F5E78" w:rsidP="006F5E78" w:rsidRDefault="00AF09EE" w14:paraId="2B439694" w14:textId="77777777">
      <w:pPr>
        <w:pStyle w:val="Tekst"/>
        <w:rPr>
          <w:rFonts w:asciiTheme="minorHAnsi" w:hAnsiTheme="minorHAnsi"/>
          <w:b/>
          <w:color w:val="0000FF"/>
          <w:sz w:val="24"/>
          <w:szCs w:val="24"/>
        </w:rPr>
      </w:pPr>
      <w:hyperlink w:history="1" r:id="rId50">
        <w:r w:rsidRPr="00724A57" w:rsidR="006F5E78">
          <w:rPr>
            <w:rStyle w:val="Hyperlink"/>
            <w:rFonts w:asciiTheme="minorHAnsi" w:hAnsiTheme="minorHAnsi"/>
            <w:b/>
            <w:sz w:val="24"/>
            <w:szCs w:val="24"/>
          </w:rPr>
          <w:t>http</w:t>
        </w:r>
        <w:r w:rsidR="00650F7F">
          <w:rPr>
            <w:rStyle w:val="Hyperlink"/>
            <w:rFonts w:asciiTheme="minorHAnsi" w:hAnsiTheme="minorHAnsi"/>
            <w:b/>
            <w:sz w:val="24"/>
            <w:szCs w:val="24"/>
          </w:rPr>
          <w:t>:</w:t>
        </w:r>
        <w:r w:rsidRPr="00724A57" w:rsidR="006F5E78">
          <w:rPr>
            <w:rStyle w:val="Hyperlink"/>
            <w:rFonts w:asciiTheme="minorHAnsi" w:hAnsiTheme="minorHAnsi"/>
            <w:b/>
            <w:sz w:val="24"/>
            <w:szCs w:val="24"/>
          </w:rPr>
          <w:t>//www.werk.belgie.be/loonfiche</w:t>
        </w:r>
      </w:hyperlink>
    </w:p>
    <w:p w:rsidRPr="006F5E78" w:rsidR="006F5E78" w:rsidP="006F5E78" w:rsidRDefault="006F5E78" w14:paraId="5AF46D2D" w14:textId="77777777">
      <w:pPr>
        <w:pStyle w:val="Tekst"/>
        <w:rPr>
          <w:rFonts w:asciiTheme="minorHAnsi" w:hAnsiTheme="minorHAnsi"/>
          <w:sz w:val="24"/>
          <w:szCs w:val="24"/>
        </w:rPr>
      </w:pPr>
    </w:p>
    <w:p w:rsidRPr="006F5E78" w:rsidR="00205196" w:rsidP="00205196" w:rsidRDefault="00205196" w14:paraId="6E0D4723" w14:textId="77777777">
      <w:pPr>
        <w:pStyle w:val="Tekst"/>
        <w:rPr>
          <w:rFonts w:asciiTheme="minorHAnsi" w:hAnsiTheme="minorHAnsi"/>
          <w:sz w:val="24"/>
          <w:szCs w:val="24"/>
        </w:rPr>
      </w:pPr>
      <w:r w:rsidRPr="006F5E78">
        <w:rPr>
          <w:rFonts w:asciiTheme="minorHAnsi" w:hAnsiTheme="minorHAnsi"/>
          <w:sz w:val="24"/>
          <w:szCs w:val="24"/>
        </w:rPr>
        <w:t>De werkgever is verplicht om aan de werknemer een loonafrekening te overhandigen (= een soort uittreksel van de individuele rekening, gewoonlijk de loonfiche genoemd) opdat deze laatste zou kunnen nagaan hoe zijn loon juist berekend werd, en welke inhoudingen er op zijn loon gedaan werden. Deze afrekening moet bij elke definitieve loonbetaling overhandigd worden</w:t>
      </w:r>
      <w:r w:rsidR="006F5E78">
        <w:rPr>
          <w:rFonts w:asciiTheme="minorHAnsi" w:hAnsiTheme="minorHAnsi"/>
          <w:sz w:val="24"/>
          <w:szCs w:val="24"/>
        </w:rPr>
        <w:t>.</w:t>
      </w:r>
    </w:p>
    <w:p w:rsidRPr="00222D9F" w:rsidR="00A549C2" w:rsidP="00AA77C7" w:rsidRDefault="00A549C2" w14:paraId="0E6F0A38" w14:textId="77777777">
      <w:pPr>
        <w:pStyle w:val="Kop4"/>
        <w:rPr>
          <w:rFonts w:asciiTheme="minorHAnsi" w:hAnsiTheme="minorHAnsi"/>
          <w:b/>
          <w:sz w:val="28"/>
          <w:szCs w:val="28"/>
        </w:rPr>
      </w:pPr>
      <w:r w:rsidRPr="00222D9F">
        <w:rPr>
          <w:rFonts w:asciiTheme="minorHAnsi" w:hAnsiTheme="minorHAnsi"/>
          <w:b/>
          <w:sz w:val="28"/>
          <w:szCs w:val="28"/>
        </w:rPr>
        <w:t>Dossier per werknemer (</w:t>
      </w:r>
      <w:r w:rsidR="001077B0">
        <w:rPr>
          <w:rFonts w:asciiTheme="minorHAnsi" w:hAnsiTheme="minorHAnsi"/>
          <w:b/>
          <w:sz w:val="28"/>
          <w:szCs w:val="28"/>
        </w:rPr>
        <w:t>het i</w:t>
      </w:r>
      <w:r w:rsidRPr="00222D9F">
        <w:rPr>
          <w:rFonts w:asciiTheme="minorHAnsi" w:hAnsiTheme="minorHAnsi"/>
          <w:b/>
          <w:sz w:val="28"/>
          <w:szCs w:val="28"/>
        </w:rPr>
        <w:t>ndividueel personeelsdossier)</w:t>
      </w:r>
      <w:bookmarkEnd w:id="1740"/>
      <w:bookmarkEnd w:id="1741"/>
    </w:p>
    <w:p w:rsidRPr="00844325" w:rsidR="00437B02" w:rsidP="004841BD" w:rsidRDefault="00A549C2" w14:paraId="54E7CD99" w14:textId="77777777">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Het individueel personeelsdossier moet permanent bijgehouden worden. Bij het einde van de arbeidsovereenkomst moet dit individueel dossier nog </w:t>
      </w:r>
      <w:r w:rsidRPr="00844325">
        <w:rPr>
          <w:rFonts w:asciiTheme="minorHAnsi" w:hAnsiTheme="minorHAnsi"/>
          <w:color w:val="000000"/>
          <w:sz w:val="24"/>
          <w:szCs w:val="24"/>
          <w:u w:val="single"/>
        </w:rPr>
        <w:t>5</w:t>
      </w:r>
      <w:r w:rsidRPr="00844325">
        <w:rPr>
          <w:rFonts w:asciiTheme="minorHAnsi" w:hAnsiTheme="minorHAnsi"/>
          <w:color w:val="000000"/>
          <w:sz w:val="24"/>
          <w:szCs w:val="24"/>
        </w:rPr>
        <w:t xml:space="preserve"> </w:t>
      </w:r>
      <w:r w:rsidRPr="00844325">
        <w:rPr>
          <w:rFonts w:asciiTheme="minorHAnsi" w:hAnsiTheme="minorHAnsi"/>
          <w:color w:val="000000"/>
          <w:sz w:val="24"/>
          <w:szCs w:val="24"/>
          <w:u w:val="single"/>
        </w:rPr>
        <w:t xml:space="preserve">jaar </w:t>
      </w:r>
      <w:r w:rsidRPr="00844325">
        <w:rPr>
          <w:rFonts w:asciiTheme="minorHAnsi" w:hAnsiTheme="minorHAnsi"/>
          <w:color w:val="000000"/>
          <w:sz w:val="24"/>
          <w:szCs w:val="24"/>
        </w:rPr>
        <w:t xml:space="preserve">bij de algemeen directeur van </w:t>
      </w:r>
      <w:r w:rsidRPr="00844325" w:rsidR="00437B02">
        <w:rPr>
          <w:rFonts w:asciiTheme="minorHAnsi" w:hAnsiTheme="minorHAnsi"/>
          <w:color w:val="000000"/>
          <w:sz w:val="24"/>
          <w:szCs w:val="24"/>
        </w:rPr>
        <w:t>de scholengroep bewaard worden.</w:t>
      </w:r>
    </w:p>
    <w:p w:rsidRPr="00844325" w:rsidR="00437B02" w:rsidP="004841BD" w:rsidRDefault="00437B02" w14:paraId="5BC75CD1" w14:textId="77777777">
      <w:pPr>
        <w:pStyle w:val="Tekst"/>
        <w:jc w:val="both"/>
        <w:rPr>
          <w:rFonts w:asciiTheme="minorHAnsi" w:hAnsiTheme="minorHAnsi"/>
          <w:color w:val="000000"/>
          <w:sz w:val="24"/>
          <w:szCs w:val="24"/>
        </w:rPr>
      </w:pPr>
    </w:p>
    <w:p w:rsidRPr="00844325" w:rsidR="00A549C2" w:rsidP="004841BD" w:rsidRDefault="00A549C2" w14:paraId="0A40AFE5" w14:textId="77777777">
      <w:pPr>
        <w:pStyle w:val="Tekst"/>
        <w:jc w:val="both"/>
        <w:rPr>
          <w:rFonts w:asciiTheme="minorHAnsi" w:hAnsiTheme="minorHAnsi"/>
          <w:color w:val="000000"/>
          <w:sz w:val="24"/>
          <w:szCs w:val="24"/>
        </w:rPr>
      </w:pPr>
      <w:r w:rsidRPr="00844325">
        <w:rPr>
          <w:rFonts w:asciiTheme="minorHAnsi" w:hAnsiTheme="minorHAnsi"/>
          <w:color w:val="000000"/>
          <w:sz w:val="24"/>
          <w:szCs w:val="24"/>
        </w:rPr>
        <w:t>Het individueel personeelsdossier bestaat uit</w:t>
      </w:r>
      <w:r w:rsidR="00650F7F">
        <w:rPr>
          <w:rFonts w:asciiTheme="minorHAnsi" w:hAnsiTheme="minorHAnsi"/>
          <w:color w:val="000000"/>
          <w:sz w:val="24"/>
          <w:szCs w:val="24"/>
        </w:rPr>
        <w:t>:</w:t>
      </w:r>
    </w:p>
    <w:p w:rsidRPr="00844325" w:rsidR="004841BD" w:rsidP="004841BD" w:rsidRDefault="004841BD" w14:paraId="6EA8A23B" w14:textId="77777777">
      <w:pPr>
        <w:pStyle w:val="Tekst"/>
        <w:jc w:val="both"/>
        <w:rPr>
          <w:rFonts w:asciiTheme="minorHAnsi" w:hAnsiTheme="minorHAnsi"/>
          <w:color w:val="000000"/>
          <w:sz w:val="24"/>
          <w:szCs w:val="24"/>
        </w:rPr>
      </w:pPr>
    </w:p>
    <w:p w:rsidRPr="00844325" w:rsidR="00A549C2" w:rsidP="003257D0" w:rsidRDefault="00A549C2" w14:paraId="56649A8F" w14:textId="77777777">
      <w:pPr>
        <w:pStyle w:val="Tekst"/>
        <w:numPr>
          <w:ilvl w:val="0"/>
          <w:numId w:val="29"/>
        </w:numPr>
        <w:ind w:left="1135" w:hanging="284"/>
        <w:jc w:val="both"/>
        <w:rPr>
          <w:rFonts w:asciiTheme="minorHAnsi" w:hAnsiTheme="minorHAnsi"/>
          <w:color w:val="000000"/>
          <w:sz w:val="24"/>
          <w:szCs w:val="24"/>
        </w:rPr>
      </w:pPr>
      <w:bookmarkStart w:name="_Toc276635478" w:id="1742"/>
      <w:r w:rsidRPr="00844325">
        <w:rPr>
          <w:rFonts w:asciiTheme="minorHAnsi" w:hAnsiTheme="minorHAnsi"/>
          <w:color w:val="000000"/>
          <w:sz w:val="24"/>
          <w:szCs w:val="24"/>
        </w:rPr>
        <w:t>Individuele rekening</w:t>
      </w:r>
      <w:bookmarkEnd w:id="1742"/>
    </w:p>
    <w:p w:rsidRPr="00844325" w:rsidR="00A549C2" w:rsidP="004841BD" w:rsidRDefault="00A549C2" w14:paraId="6C8A33CB" w14:textId="77777777">
      <w:pPr>
        <w:pStyle w:val="Opsomming2"/>
        <w:numPr>
          <w:ilvl w:val="0"/>
          <w:numId w:val="2"/>
        </w:numPr>
        <w:ind w:left="1418" w:hanging="284"/>
        <w:jc w:val="both"/>
        <w:rPr>
          <w:rFonts w:asciiTheme="minorHAnsi" w:hAnsiTheme="minorHAnsi"/>
          <w:color w:val="000000"/>
          <w:sz w:val="24"/>
          <w:szCs w:val="24"/>
        </w:rPr>
      </w:pPr>
      <w:r w:rsidRPr="00844325">
        <w:rPr>
          <w:rFonts w:asciiTheme="minorHAnsi" w:hAnsiTheme="minorHAnsi"/>
          <w:color w:val="000000"/>
          <w:sz w:val="24"/>
          <w:szCs w:val="24"/>
          <w:u w:val="single"/>
        </w:rPr>
        <w:t>de gegevens die betrekking hebben op de werkgever</w:t>
      </w:r>
      <w:r w:rsidR="00650F7F">
        <w:rPr>
          <w:rFonts w:asciiTheme="minorHAnsi" w:hAnsiTheme="minorHAnsi"/>
          <w:color w:val="000000"/>
          <w:sz w:val="24"/>
          <w:szCs w:val="24"/>
        </w:rPr>
        <w:t>:</w:t>
      </w:r>
      <w:r w:rsidRPr="00844325">
        <w:rPr>
          <w:rFonts w:asciiTheme="minorHAnsi" w:hAnsiTheme="minorHAnsi"/>
          <w:color w:val="000000"/>
          <w:sz w:val="24"/>
          <w:szCs w:val="24"/>
        </w:rPr>
        <w:t xml:space="preserve"> identiek als de gegevens van de werkgever uit het personeelsregister;</w:t>
      </w:r>
    </w:p>
    <w:p w:rsidRPr="00844325" w:rsidR="00A549C2" w:rsidP="004841BD" w:rsidRDefault="00A549C2" w14:paraId="0CF1D667" w14:textId="77777777">
      <w:pPr>
        <w:pStyle w:val="Opsomming2"/>
        <w:numPr>
          <w:ilvl w:val="0"/>
          <w:numId w:val="2"/>
        </w:numPr>
        <w:ind w:left="1418" w:hanging="284"/>
        <w:jc w:val="both"/>
        <w:rPr>
          <w:rFonts w:asciiTheme="minorHAnsi" w:hAnsiTheme="minorHAnsi"/>
          <w:color w:val="000000"/>
          <w:sz w:val="24"/>
          <w:szCs w:val="24"/>
        </w:rPr>
      </w:pPr>
      <w:r w:rsidRPr="00844325">
        <w:rPr>
          <w:rFonts w:asciiTheme="minorHAnsi" w:hAnsiTheme="minorHAnsi"/>
          <w:color w:val="000000"/>
          <w:sz w:val="24"/>
          <w:szCs w:val="24"/>
          <w:u w:val="single"/>
        </w:rPr>
        <w:t>de gegevens betreffende de werknemer</w:t>
      </w:r>
      <w:r w:rsidRPr="00844325">
        <w:rPr>
          <w:rFonts w:asciiTheme="minorHAnsi" w:hAnsiTheme="minorHAnsi"/>
          <w:color w:val="000000"/>
          <w:sz w:val="24"/>
          <w:szCs w:val="24"/>
        </w:rPr>
        <w:t xml:space="preserve"> (naam, voornamen, geboortedatum, geslacht, woonplaats, burgerlijke stand, het aantal personen die fiscaal ten laste zijn, het nummer van de individuele pensioenrekening, het nummer van de inschrijving in het personeelsregister, de juridische aard van de overeenkomst, de uitgeoefende functie, de aanvangsdatum van de tewerkstelling, de datum van de beëindiging van de overeenkomst)</w:t>
      </w:r>
      <w:r w:rsidRPr="00844325" w:rsidR="00DB66A8">
        <w:rPr>
          <w:rFonts w:asciiTheme="minorHAnsi" w:hAnsiTheme="minorHAnsi"/>
          <w:color w:val="000000"/>
          <w:sz w:val="24"/>
          <w:szCs w:val="24"/>
        </w:rPr>
        <w:t>;</w:t>
      </w:r>
    </w:p>
    <w:p w:rsidR="00A549C2" w:rsidP="004841BD" w:rsidRDefault="00A549C2" w14:paraId="34BAF760" w14:textId="77777777">
      <w:pPr>
        <w:pStyle w:val="Opsomming2"/>
        <w:numPr>
          <w:ilvl w:val="0"/>
          <w:numId w:val="2"/>
        </w:numPr>
        <w:ind w:left="1418" w:hanging="284"/>
        <w:jc w:val="both"/>
        <w:rPr>
          <w:rFonts w:asciiTheme="minorHAnsi" w:hAnsiTheme="minorHAnsi"/>
          <w:color w:val="000000"/>
          <w:sz w:val="24"/>
          <w:szCs w:val="24"/>
        </w:rPr>
      </w:pPr>
      <w:r w:rsidRPr="00844325">
        <w:rPr>
          <w:rFonts w:asciiTheme="minorHAnsi" w:hAnsiTheme="minorHAnsi"/>
          <w:color w:val="000000"/>
          <w:sz w:val="24"/>
          <w:szCs w:val="24"/>
          <w:u w:val="single"/>
        </w:rPr>
        <w:t>de gegevens betreffende de bezoldiging van de werknemer en dat voor elke betalingsperiode</w:t>
      </w:r>
      <w:r w:rsidR="00650F7F">
        <w:rPr>
          <w:rFonts w:asciiTheme="minorHAnsi" w:hAnsiTheme="minorHAnsi"/>
          <w:color w:val="000000"/>
          <w:sz w:val="24"/>
          <w:szCs w:val="24"/>
        </w:rPr>
        <w:t>:</w:t>
      </w:r>
      <w:r w:rsidRPr="00844325">
        <w:rPr>
          <w:rFonts w:asciiTheme="minorHAnsi" w:hAnsiTheme="minorHAnsi"/>
          <w:color w:val="000000"/>
          <w:sz w:val="24"/>
          <w:szCs w:val="24"/>
        </w:rPr>
        <w:t xml:space="preserve"> de uitbetalingsperiode, het aantal dagen waarop werkelijk arbeid verricht werd, het aantal gelijkgestelde dagen, het aantal niet-gelijkgestelde inactiviteitsdagen en de reden van de inactiviteit, de loonbestanddelen, de </w:t>
      </w:r>
      <w:proofErr w:type="spellStart"/>
      <w:r w:rsidRPr="00844325">
        <w:rPr>
          <w:rFonts w:asciiTheme="minorHAnsi" w:hAnsiTheme="minorHAnsi"/>
          <w:color w:val="000000"/>
          <w:sz w:val="24"/>
          <w:szCs w:val="24"/>
        </w:rPr>
        <w:t>brutobezoldiging</w:t>
      </w:r>
      <w:proofErr w:type="spellEnd"/>
      <w:r w:rsidRPr="00844325">
        <w:rPr>
          <w:rFonts w:asciiTheme="minorHAnsi" w:hAnsiTheme="minorHAnsi"/>
          <w:color w:val="000000"/>
          <w:sz w:val="24"/>
          <w:szCs w:val="24"/>
        </w:rPr>
        <w:t xml:space="preserve">, de </w:t>
      </w:r>
      <w:proofErr w:type="spellStart"/>
      <w:r w:rsidRPr="00844325">
        <w:rPr>
          <w:rFonts w:asciiTheme="minorHAnsi" w:hAnsiTheme="minorHAnsi"/>
          <w:color w:val="000000"/>
          <w:sz w:val="24"/>
          <w:szCs w:val="24"/>
        </w:rPr>
        <w:t>eindejaarstoelage</w:t>
      </w:r>
      <w:proofErr w:type="spellEnd"/>
      <w:r w:rsidRPr="00844325">
        <w:rPr>
          <w:rFonts w:asciiTheme="minorHAnsi" w:hAnsiTheme="minorHAnsi"/>
          <w:color w:val="000000"/>
          <w:sz w:val="24"/>
          <w:szCs w:val="24"/>
        </w:rPr>
        <w:t>, het vakantiegeld, de voordelen in natura,</w:t>
      </w:r>
    </w:p>
    <w:bookmarkStart w:name="_Hlk143587727" w:id="1743"/>
    <w:p w:rsidRPr="00C82CDC" w:rsidR="00377159" w:rsidP="00377159" w:rsidRDefault="00496F75" w14:paraId="288D1A42" w14:textId="721A52DC">
      <w:pPr>
        <w:ind w:left="5954"/>
        <w:rPr>
          <w:rFonts w:ascii="Calibri" w:hAnsi="Calibri" w:cs="Calibri"/>
          <w:vanish/>
          <w:color w:val="000000"/>
          <w:sz w:val="24"/>
          <w:szCs w:val="24"/>
        </w:rPr>
      </w:pPr>
      <w:r>
        <w:rPr>
          <w:vanish/>
        </w:rPr>
        <w:fldChar w:fldCharType="begin"/>
      </w:r>
      <w:r w:rsidR="00445BB0">
        <w:rPr>
          <w:vanish/>
        </w:rPr>
        <w:instrText>HYPERLINK  \l "_Alfabetisch_Trefwoordenregister"</w:instrText>
      </w:r>
      <w:r>
        <w:rPr>
          <w:vanish/>
        </w:rPr>
      </w:r>
      <w:r>
        <w:rPr>
          <w:vanish/>
        </w:rPr>
        <w:fldChar w:fldCharType="separate"/>
      </w:r>
      <w:r w:rsidRPr="00C82CDC" w:rsidR="00377159">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bookmarkEnd w:id="1743"/>
    <w:p w:rsidRPr="00844325" w:rsidR="00A549C2" w:rsidP="004841BD" w:rsidRDefault="00A549C2" w14:paraId="32F748E0" w14:textId="77777777">
      <w:pPr>
        <w:pStyle w:val="Tekst"/>
        <w:ind w:left="1418"/>
        <w:jc w:val="both"/>
        <w:rPr>
          <w:rFonts w:asciiTheme="minorHAnsi" w:hAnsiTheme="minorHAnsi"/>
          <w:color w:val="000000"/>
          <w:sz w:val="24"/>
          <w:szCs w:val="24"/>
        </w:rPr>
      </w:pPr>
      <w:r w:rsidRPr="00844325">
        <w:rPr>
          <w:rFonts w:asciiTheme="minorHAnsi" w:hAnsiTheme="minorHAnsi"/>
          <w:color w:val="000000"/>
          <w:sz w:val="24"/>
          <w:szCs w:val="24"/>
        </w:rPr>
        <w:t>het bedrag van de sociale-zekerheid</w:t>
      </w:r>
      <w:r w:rsidR="00785808">
        <w:rPr>
          <w:rFonts w:asciiTheme="minorHAnsi" w:hAnsiTheme="minorHAnsi"/>
          <w:color w:val="000000"/>
          <w:sz w:val="24"/>
          <w:szCs w:val="24"/>
        </w:rPr>
        <w:t>s</w:t>
      </w:r>
      <w:r w:rsidRPr="00844325">
        <w:rPr>
          <w:rFonts w:asciiTheme="minorHAnsi" w:hAnsiTheme="minorHAnsi"/>
          <w:color w:val="000000"/>
          <w:sz w:val="24"/>
          <w:szCs w:val="24"/>
        </w:rPr>
        <w:t>bijdragen, het belastbaar bedrag, het bedrag van de bedrijfsvoorheffing, het bedrag van elke andere inhouding, het nettobedrag verschuldigd aan de werknemer, de reden en het bedrag van elke betaling die de werkgever aan de werknemer heeft gedaan vanwege de dienstbetrekking of buiten elke wettelijke of contractuele verplichting. (bv. tegemoetkoming in vervoerskosten).</w:t>
      </w:r>
    </w:p>
    <w:p w:rsidRPr="00844325" w:rsidR="00A549C2" w:rsidP="003257D0" w:rsidRDefault="00A549C2" w14:paraId="53B384E7" w14:textId="77777777">
      <w:pPr>
        <w:pStyle w:val="Tekst"/>
        <w:numPr>
          <w:ilvl w:val="0"/>
          <w:numId w:val="29"/>
        </w:numPr>
        <w:ind w:left="1135" w:hanging="284"/>
        <w:rPr>
          <w:rFonts w:asciiTheme="minorHAnsi" w:hAnsiTheme="minorHAnsi"/>
          <w:color w:val="000000"/>
          <w:sz w:val="24"/>
          <w:szCs w:val="24"/>
        </w:rPr>
      </w:pPr>
      <w:r w:rsidRPr="00844325">
        <w:rPr>
          <w:rFonts w:asciiTheme="minorHAnsi" w:hAnsiTheme="minorHAnsi"/>
          <w:color w:val="000000"/>
          <w:sz w:val="24"/>
          <w:szCs w:val="24"/>
        </w:rPr>
        <w:t>Nationaliteitsbewijs</w:t>
      </w:r>
      <w:r w:rsidRPr="00844325" w:rsidR="0039345F">
        <w:rPr>
          <w:rFonts w:asciiTheme="minorHAnsi" w:hAnsiTheme="minorHAnsi"/>
          <w:color w:val="000000"/>
          <w:sz w:val="24"/>
          <w:szCs w:val="24"/>
        </w:rPr>
        <w:t>.</w:t>
      </w:r>
    </w:p>
    <w:p w:rsidRPr="00844325" w:rsidR="00A549C2" w:rsidP="003257D0" w:rsidRDefault="00A549C2" w14:paraId="28FE6F5B" w14:textId="77777777">
      <w:pPr>
        <w:pStyle w:val="Tekst"/>
        <w:numPr>
          <w:ilvl w:val="0"/>
          <w:numId w:val="29"/>
        </w:numPr>
        <w:ind w:left="1135" w:hanging="284"/>
        <w:rPr>
          <w:rFonts w:asciiTheme="minorHAnsi" w:hAnsiTheme="minorHAnsi"/>
          <w:color w:val="000000"/>
          <w:sz w:val="24"/>
          <w:szCs w:val="24"/>
        </w:rPr>
      </w:pPr>
      <w:r w:rsidRPr="00844325">
        <w:rPr>
          <w:rFonts w:asciiTheme="minorHAnsi" w:hAnsiTheme="minorHAnsi"/>
          <w:color w:val="000000"/>
          <w:sz w:val="24"/>
          <w:szCs w:val="24"/>
        </w:rPr>
        <w:t>Arbeidskaart</w:t>
      </w:r>
      <w:r w:rsidRPr="00844325" w:rsidR="0039345F">
        <w:rPr>
          <w:rFonts w:asciiTheme="minorHAnsi" w:hAnsiTheme="minorHAnsi"/>
          <w:color w:val="000000"/>
          <w:sz w:val="24"/>
          <w:szCs w:val="24"/>
        </w:rPr>
        <w:t xml:space="preserve"> (indien nodig).</w:t>
      </w:r>
    </w:p>
    <w:p w:rsidRPr="00844325" w:rsidR="00A549C2" w:rsidP="003257D0" w:rsidRDefault="00A549C2" w14:paraId="4402BCF1" w14:textId="77777777">
      <w:pPr>
        <w:pStyle w:val="Tekst"/>
        <w:numPr>
          <w:ilvl w:val="0"/>
          <w:numId w:val="29"/>
        </w:numPr>
        <w:ind w:left="1135" w:hanging="284"/>
        <w:rPr>
          <w:rFonts w:asciiTheme="minorHAnsi" w:hAnsiTheme="minorHAnsi"/>
          <w:color w:val="000000"/>
          <w:sz w:val="24"/>
          <w:szCs w:val="24"/>
        </w:rPr>
      </w:pPr>
      <w:bookmarkStart w:name="_Toc276635479" w:id="1744"/>
      <w:r w:rsidRPr="00844325">
        <w:rPr>
          <w:rFonts w:asciiTheme="minorHAnsi" w:hAnsiTheme="minorHAnsi"/>
          <w:color w:val="000000"/>
          <w:sz w:val="24"/>
          <w:szCs w:val="24"/>
        </w:rPr>
        <w:t>Attest van goed zedelijk gedrag</w:t>
      </w:r>
      <w:bookmarkEnd w:id="1744"/>
      <w:r w:rsidRPr="00844325" w:rsidR="0039345F">
        <w:rPr>
          <w:rFonts w:asciiTheme="minorHAnsi" w:hAnsiTheme="minorHAnsi"/>
          <w:color w:val="000000"/>
          <w:sz w:val="24"/>
          <w:szCs w:val="24"/>
        </w:rPr>
        <w:t>.</w:t>
      </w:r>
    </w:p>
    <w:p w:rsidRPr="00844325" w:rsidR="00A549C2" w:rsidP="003257D0" w:rsidRDefault="00A549C2" w14:paraId="38173CF2" w14:textId="77777777">
      <w:pPr>
        <w:pStyle w:val="Tekst"/>
        <w:numPr>
          <w:ilvl w:val="0"/>
          <w:numId w:val="29"/>
        </w:numPr>
        <w:ind w:left="1135" w:hanging="284"/>
        <w:rPr>
          <w:rFonts w:asciiTheme="minorHAnsi" w:hAnsiTheme="minorHAnsi"/>
          <w:color w:val="000000"/>
          <w:sz w:val="24"/>
          <w:szCs w:val="24"/>
        </w:rPr>
      </w:pPr>
      <w:r w:rsidRPr="00844325">
        <w:rPr>
          <w:rFonts w:asciiTheme="minorHAnsi" w:hAnsiTheme="minorHAnsi"/>
          <w:color w:val="000000"/>
          <w:sz w:val="24"/>
          <w:szCs w:val="24"/>
        </w:rPr>
        <w:t xml:space="preserve">Uittreksel uit </w:t>
      </w:r>
      <w:r w:rsidRPr="00844325" w:rsidR="0039345F">
        <w:rPr>
          <w:rFonts w:asciiTheme="minorHAnsi" w:hAnsiTheme="minorHAnsi"/>
          <w:color w:val="000000"/>
          <w:sz w:val="24"/>
          <w:szCs w:val="24"/>
        </w:rPr>
        <w:t>het strafregister (facultatief).</w:t>
      </w:r>
    </w:p>
    <w:p w:rsidRPr="00844325" w:rsidR="00A549C2" w:rsidP="003257D0" w:rsidRDefault="00A549C2" w14:paraId="6E89F01F" w14:textId="77777777">
      <w:pPr>
        <w:pStyle w:val="Tekst"/>
        <w:numPr>
          <w:ilvl w:val="0"/>
          <w:numId w:val="29"/>
        </w:numPr>
        <w:ind w:left="1135" w:hanging="284"/>
        <w:rPr>
          <w:rFonts w:asciiTheme="minorHAnsi" w:hAnsiTheme="minorHAnsi"/>
          <w:color w:val="000000"/>
          <w:sz w:val="24"/>
          <w:szCs w:val="24"/>
        </w:rPr>
      </w:pPr>
      <w:bookmarkStart w:name="_Toc276635480" w:id="1745"/>
      <w:r w:rsidRPr="00844325">
        <w:rPr>
          <w:rFonts w:asciiTheme="minorHAnsi" w:hAnsiTheme="minorHAnsi"/>
          <w:color w:val="000000"/>
          <w:sz w:val="24"/>
          <w:szCs w:val="24"/>
        </w:rPr>
        <w:t>Getuigschrift, diploma en bijzondere toelaatbaarheidsvereisten</w:t>
      </w:r>
      <w:bookmarkEnd w:id="1745"/>
      <w:r w:rsidRPr="00844325" w:rsidR="0039345F">
        <w:rPr>
          <w:rFonts w:asciiTheme="minorHAnsi" w:hAnsiTheme="minorHAnsi"/>
          <w:color w:val="000000"/>
          <w:sz w:val="24"/>
          <w:szCs w:val="24"/>
        </w:rPr>
        <w:t>.</w:t>
      </w:r>
    </w:p>
    <w:p w:rsidRPr="00844325" w:rsidR="00A549C2" w:rsidP="003257D0" w:rsidRDefault="00A549C2" w14:paraId="3CCDB7CB" w14:textId="77777777">
      <w:pPr>
        <w:pStyle w:val="Tekst"/>
        <w:numPr>
          <w:ilvl w:val="0"/>
          <w:numId w:val="29"/>
        </w:numPr>
        <w:ind w:left="1135" w:hanging="284"/>
        <w:rPr>
          <w:rFonts w:asciiTheme="minorHAnsi" w:hAnsiTheme="minorHAnsi"/>
          <w:color w:val="000000"/>
          <w:sz w:val="24"/>
          <w:szCs w:val="24"/>
        </w:rPr>
      </w:pPr>
      <w:bookmarkStart w:name="_Toc276635481" w:id="1746"/>
      <w:r w:rsidRPr="00844325">
        <w:rPr>
          <w:rFonts w:asciiTheme="minorHAnsi" w:hAnsiTheme="minorHAnsi"/>
          <w:color w:val="000000"/>
          <w:sz w:val="24"/>
          <w:szCs w:val="24"/>
        </w:rPr>
        <w:t>Resultaat van eventuele tests</w:t>
      </w:r>
      <w:bookmarkEnd w:id="1746"/>
      <w:r w:rsidRPr="00844325" w:rsidR="0039345F">
        <w:rPr>
          <w:rFonts w:asciiTheme="minorHAnsi" w:hAnsiTheme="minorHAnsi"/>
          <w:color w:val="000000"/>
          <w:sz w:val="24"/>
          <w:szCs w:val="24"/>
        </w:rPr>
        <w:t>.</w:t>
      </w:r>
    </w:p>
    <w:p w:rsidRPr="00844325" w:rsidR="00A549C2" w:rsidP="003257D0" w:rsidRDefault="00A549C2" w14:paraId="3B10BB31" w14:textId="77777777">
      <w:pPr>
        <w:pStyle w:val="Tekst"/>
        <w:numPr>
          <w:ilvl w:val="0"/>
          <w:numId w:val="29"/>
        </w:numPr>
        <w:ind w:left="1135" w:hanging="284"/>
        <w:rPr>
          <w:rFonts w:asciiTheme="minorHAnsi" w:hAnsiTheme="minorHAnsi"/>
          <w:color w:val="000000"/>
          <w:sz w:val="24"/>
          <w:szCs w:val="24"/>
        </w:rPr>
      </w:pPr>
      <w:bookmarkStart w:name="_Toc276635482" w:id="1747"/>
      <w:r w:rsidRPr="00844325">
        <w:rPr>
          <w:rFonts w:asciiTheme="minorHAnsi" w:hAnsiTheme="minorHAnsi"/>
          <w:color w:val="000000"/>
          <w:sz w:val="24"/>
          <w:szCs w:val="24"/>
        </w:rPr>
        <w:t>Resultaat van de geldigheidsvereisten (aanwervingsformulier)</w:t>
      </w:r>
      <w:bookmarkEnd w:id="1747"/>
      <w:r w:rsidRPr="00844325" w:rsidR="0039345F">
        <w:rPr>
          <w:rFonts w:asciiTheme="minorHAnsi" w:hAnsiTheme="minorHAnsi"/>
          <w:color w:val="000000"/>
          <w:sz w:val="24"/>
          <w:szCs w:val="24"/>
        </w:rPr>
        <w:t>.</w:t>
      </w:r>
    </w:p>
    <w:p w:rsidRPr="00844325" w:rsidR="00A549C2" w:rsidP="003257D0" w:rsidRDefault="00A549C2" w14:paraId="0BEA157B" w14:textId="77777777">
      <w:pPr>
        <w:pStyle w:val="Tekst"/>
        <w:numPr>
          <w:ilvl w:val="0"/>
          <w:numId w:val="29"/>
        </w:numPr>
        <w:ind w:left="1135" w:hanging="284"/>
        <w:rPr>
          <w:rFonts w:asciiTheme="minorHAnsi" w:hAnsiTheme="minorHAnsi"/>
          <w:color w:val="000000"/>
          <w:sz w:val="24"/>
          <w:szCs w:val="24"/>
        </w:rPr>
      </w:pPr>
      <w:r w:rsidRPr="00844325">
        <w:rPr>
          <w:rFonts w:asciiTheme="minorHAnsi" w:hAnsiTheme="minorHAnsi"/>
          <w:color w:val="000000"/>
          <w:sz w:val="24"/>
          <w:szCs w:val="24"/>
        </w:rPr>
        <w:t xml:space="preserve">De arbeidsovereenkomst(en) (met eventueel </w:t>
      </w:r>
      <w:proofErr w:type="spellStart"/>
      <w:r w:rsidRPr="00844325">
        <w:rPr>
          <w:rFonts w:asciiTheme="minorHAnsi" w:hAnsiTheme="minorHAnsi"/>
          <w:color w:val="000000"/>
          <w:sz w:val="24"/>
          <w:szCs w:val="24"/>
        </w:rPr>
        <w:t>bijakten</w:t>
      </w:r>
      <w:proofErr w:type="spellEnd"/>
      <w:r w:rsidRPr="00844325">
        <w:rPr>
          <w:rFonts w:asciiTheme="minorHAnsi" w:hAnsiTheme="minorHAnsi"/>
          <w:color w:val="000000"/>
          <w:sz w:val="24"/>
          <w:szCs w:val="24"/>
        </w:rPr>
        <w:t>)</w:t>
      </w:r>
      <w:r w:rsidRPr="00844325" w:rsidR="0039345F">
        <w:rPr>
          <w:rFonts w:asciiTheme="minorHAnsi" w:hAnsiTheme="minorHAnsi"/>
          <w:color w:val="000000"/>
          <w:sz w:val="24"/>
          <w:szCs w:val="24"/>
        </w:rPr>
        <w:t>.</w:t>
      </w:r>
    </w:p>
    <w:p w:rsidRPr="00844325" w:rsidR="00A549C2" w:rsidP="003257D0" w:rsidRDefault="00A549C2" w14:paraId="2E46B885" w14:textId="77777777">
      <w:pPr>
        <w:pStyle w:val="Tekst"/>
        <w:numPr>
          <w:ilvl w:val="0"/>
          <w:numId w:val="29"/>
        </w:numPr>
        <w:ind w:left="1135" w:right="-1" w:hanging="284"/>
        <w:rPr>
          <w:rFonts w:asciiTheme="minorHAnsi" w:hAnsiTheme="minorHAnsi"/>
          <w:color w:val="000000"/>
          <w:sz w:val="24"/>
          <w:szCs w:val="24"/>
        </w:rPr>
      </w:pPr>
      <w:r w:rsidRPr="00844325">
        <w:rPr>
          <w:rFonts w:asciiTheme="minorHAnsi" w:hAnsiTheme="minorHAnsi"/>
          <w:color w:val="000000"/>
          <w:sz w:val="24"/>
          <w:szCs w:val="24"/>
        </w:rPr>
        <w:t xml:space="preserve">Berekening weddeanciënniteit (zowel van het </w:t>
      </w:r>
      <w:r w:rsidRPr="00844325" w:rsidR="0039345F">
        <w:rPr>
          <w:rFonts w:asciiTheme="minorHAnsi" w:hAnsiTheme="minorHAnsi"/>
          <w:color w:val="000000"/>
          <w:sz w:val="24"/>
          <w:szCs w:val="24"/>
        </w:rPr>
        <w:t>verleden als tijdens de arbeidsovereenkomst).</w:t>
      </w:r>
    </w:p>
    <w:p w:rsidRPr="00844325" w:rsidR="00A549C2" w:rsidP="003257D0" w:rsidRDefault="00A549C2" w14:paraId="6A219FEE" w14:textId="77777777">
      <w:pPr>
        <w:pStyle w:val="Tekst"/>
        <w:numPr>
          <w:ilvl w:val="0"/>
          <w:numId w:val="29"/>
        </w:numPr>
        <w:ind w:left="1135" w:hanging="284"/>
        <w:rPr>
          <w:rFonts w:asciiTheme="minorHAnsi" w:hAnsiTheme="minorHAnsi"/>
          <w:color w:val="000000"/>
          <w:sz w:val="24"/>
          <w:szCs w:val="24"/>
        </w:rPr>
      </w:pPr>
      <w:r w:rsidRPr="00844325">
        <w:rPr>
          <w:rFonts w:asciiTheme="minorHAnsi" w:hAnsiTheme="minorHAnsi"/>
          <w:color w:val="000000"/>
          <w:sz w:val="24"/>
          <w:szCs w:val="24"/>
        </w:rPr>
        <w:t>De individuele opdrachtomschrijving</w:t>
      </w:r>
      <w:r w:rsidRPr="00844325" w:rsidR="000E58D1">
        <w:rPr>
          <w:rFonts w:asciiTheme="minorHAnsi" w:hAnsiTheme="minorHAnsi"/>
          <w:color w:val="000000"/>
          <w:sz w:val="24"/>
          <w:szCs w:val="24"/>
        </w:rPr>
        <w:t>.</w:t>
      </w:r>
    </w:p>
    <w:p w:rsidRPr="00844325" w:rsidR="00A549C2" w:rsidP="003257D0" w:rsidRDefault="000E58D1" w14:paraId="27015098" w14:textId="77777777">
      <w:pPr>
        <w:pStyle w:val="Tekst"/>
        <w:numPr>
          <w:ilvl w:val="0"/>
          <w:numId w:val="29"/>
        </w:numPr>
        <w:ind w:left="1135" w:hanging="284"/>
        <w:rPr>
          <w:rFonts w:asciiTheme="minorHAnsi" w:hAnsiTheme="minorHAnsi"/>
          <w:color w:val="000000"/>
          <w:sz w:val="24"/>
          <w:szCs w:val="24"/>
        </w:rPr>
      </w:pPr>
      <w:r w:rsidRPr="00844325">
        <w:rPr>
          <w:rFonts w:asciiTheme="minorHAnsi" w:hAnsiTheme="minorHAnsi"/>
          <w:color w:val="000000"/>
          <w:sz w:val="24"/>
          <w:szCs w:val="24"/>
        </w:rPr>
        <w:t>De aanwezigheidsdocumenten.</w:t>
      </w:r>
    </w:p>
    <w:p w:rsidRPr="00844325" w:rsidR="00A549C2" w:rsidP="003257D0" w:rsidRDefault="000E58D1" w14:paraId="787D969B" w14:textId="77777777">
      <w:pPr>
        <w:pStyle w:val="Tekst"/>
        <w:numPr>
          <w:ilvl w:val="0"/>
          <w:numId w:val="29"/>
        </w:numPr>
        <w:ind w:left="1135" w:hanging="284"/>
        <w:rPr>
          <w:rFonts w:asciiTheme="minorHAnsi" w:hAnsiTheme="minorHAnsi"/>
          <w:color w:val="000000"/>
          <w:sz w:val="24"/>
          <w:szCs w:val="24"/>
        </w:rPr>
      </w:pPr>
      <w:r w:rsidRPr="00844325">
        <w:rPr>
          <w:rFonts w:asciiTheme="minorHAnsi" w:hAnsiTheme="minorHAnsi"/>
          <w:color w:val="000000"/>
          <w:sz w:val="24"/>
          <w:szCs w:val="24"/>
        </w:rPr>
        <w:t>Kopie loonfiches.</w:t>
      </w:r>
    </w:p>
    <w:p w:rsidRPr="00844325" w:rsidR="00A549C2" w:rsidP="003257D0" w:rsidRDefault="00A549C2" w14:paraId="0507ABC7" w14:textId="77777777">
      <w:pPr>
        <w:pStyle w:val="Tekst"/>
        <w:numPr>
          <w:ilvl w:val="0"/>
          <w:numId w:val="29"/>
        </w:numPr>
        <w:ind w:left="1135" w:hanging="284"/>
        <w:rPr>
          <w:rFonts w:asciiTheme="minorHAnsi" w:hAnsiTheme="minorHAnsi"/>
          <w:color w:val="000000"/>
          <w:sz w:val="24"/>
          <w:szCs w:val="24"/>
        </w:rPr>
      </w:pPr>
      <w:r w:rsidRPr="00844325">
        <w:rPr>
          <w:rFonts w:asciiTheme="minorHAnsi" w:hAnsiTheme="minorHAnsi"/>
          <w:color w:val="000000"/>
          <w:sz w:val="24"/>
          <w:szCs w:val="24"/>
        </w:rPr>
        <w:t>Vervoerskosten.</w:t>
      </w:r>
    </w:p>
    <w:p w:rsidRPr="00844325" w:rsidR="00A549C2" w:rsidP="003257D0" w:rsidRDefault="00A549C2" w14:paraId="1255A153" w14:textId="77777777">
      <w:pPr>
        <w:pStyle w:val="Tekst"/>
        <w:numPr>
          <w:ilvl w:val="0"/>
          <w:numId w:val="29"/>
        </w:numPr>
        <w:ind w:left="1135" w:hanging="284"/>
        <w:rPr>
          <w:rFonts w:asciiTheme="minorHAnsi" w:hAnsiTheme="minorHAnsi"/>
          <w:color w:val="000000"/>
          <w:sz w:val="24"/>
          <w:szCs w:val="24"/>
        </w:rPr>
      </w:pPr>
      <w:r w:rsidRPr="00844325">
        <w:rPr>
          <w:rFonts w:asciiTheme="minorHAnsi" w:hAnsiTheme="minorHAnsi"/>
          <w:color w:val="000000"/>
          <w:sz w:val="24"/>
          <w:szCs w:val="24"/>
        </w:rPr>
        <w:t xml:space="preserve">Berekening </w:t>
      </w:r>
      <w:proofErr w:type="spellStart"/>
      <w:r w:rsidRPr="00844325">
        <w:rPr>
          <w:rFonts w:asciiTheme="minorHAnsi" w:hAnsiTheme="minorHAnsi"/>
          <w:color w:val="000000"/>
          <w:sz w:val="24"/>
          <w:szCs w:val="24"/>
        </w:rPr>
        <w:t>e</w:t>
      </w:r>
      <w:r w:rsidRPr="00844325" w:rsidR="000E58D1">
        <w:rPr>
          <w:rFonts w:asciiTheme="minorHAnsi" w:hAnsiTheme="minorHAnsi"/>
          <w:color w:val="000000"/>
          <w:sz w:val="24"/>
          <w:szCs w:val="24"/>
        </w:rPr>
        <w:t>indejaarstoelage</w:t>
      </w:r>
      <w:proofErr w:type="spellEnd"/>
      <w:r w:rsidRPr="00844325" w:rsidR="000E58D1">
        <w:rPr>
          <w:rFonts w:asciiTheme="minorHAnsi" w:hAnsiTheme="minorHAnsi"/>
          <w:color w:val="000000"/>
          <w:sz w:val="24"/>
          <w:szCs w:val="24"/>
        </w:rPr>
        <w:t>.</w:t>
      </w:r>
    </w:p>
    <w:p w:rsidRPr="00844325" w:rsidR="00A549C2" w:rsidP="003257D0" w:rsidRDefault="000E58D1" w14:paraId="7A1AB12F" w14:textId="77777777">
      <w:pPr>
        <w:pStyle w:val="Tekst"/>
        <w:numPr>
          <w:ilvl w:val="0"/>
          <w:numId w:val="29"/>
        </w:numPr>
        <w:ind w:left="1135" w:hanging="284"/>
        <w:rPr>
          <w:rFonts w:asciiTheme="minorHAnsi" w:hAnsiTheme="minorHAnsi"/>
          <w:color w:val="000000"/>
          <w:sz w:val="24"/>
          <w:szCs w:val="24"/>
        </w:rPr>
      </w:pPr>
      <w:r w:rsidRPr="00844325">
        <w:rPr>
          <w:rFonts w:asciiTheme="minorHAnsi" w:hAnsiTheme="minorHAnsi"/>
          <w:color w:val="000000"/>
          <w:sz w:val="24"/>
          <w:szCs w:val="24"/>
        </w:rPr>
        <w:t>Berekening vakantiegeld.</w:t>
      </w:r>
    </w:p>
    <w:p w:rsidRPr="00844325" w:rsidR="00A549C2" w:rsidP="003257D0" w:rsidRDefault="00A549C2" w14:paraId="6D0C5594" w14:textId="77777777">
      <w:pPr>
        <w:pStyle w:val="Tekst"/>
        <w:numPr>
          <w:ilvl w:val="0"/>
          <w:numId w:val="29"/>
        </w:numPr>
        <w:ind w:left="1135" w:hanging="284"/>
        <w:rPr>
          <w:rFonts w:asciiTheme="minorHAnsi" w:hAnsiTheme="minorHAnsi"/>
          <w:color w:val="000000"/>
          <w:sz w:val="24"/>
          <w:szCs w:val="24"/>
        </w:rPr>
      </w:pPr>
      <w:r w:rsidRPr="00844325">
        <w:rPr>
          <w:rFonts w:asciiTheme="minorHAnsi" w:hAnsiTheme="minorHAnsi"/>
          <w:color w:val="000000"/>
          <w:sz w:val="24"/>
          <w:szCs w:val="24"/>
        </w:rPr>
        <w:t>B</w:t>
      </w:r>
      <w:r w:rsidRPr="00844325" w:rsidR="000E58D1">
        <w:rPr>
          <w:rFonts w:asciiTheme="minorHAnsi" w:hAnsiTheme="minorHAnsi"/>
          <w:color w:val="000000"/>
          <w:sz w:val="24"/>
          <w:szCs w:val="24"/>
        </w:rPr>
        <w:t>ijlagen van de personeelsstaat RSZ.</w:t>
      </w:r>
    </w:p>
    <w:p w:rsidRPr="00844325" w:rsidR="00A549C2" w:rsidP="003257D0" w:rsidRDefault="00A549C2" w14:paraId="0D3BF233" w14:textId="77777777">
      <w:pPr>
        <w:pStyle w:val="Tekst"/>
        <w:numPr>
          <w:ilvl w:val="0"/>
          <w:numId w:val="29"/>
        </w:numPr>
        <w:ind w:left="1135" w:hanging="284"/>
        <w:rPr>
          <w:rFonts w:asciiTheme="minorHAnsi" w:hAnsiTheme="minorHAnsi"/>
          <w:color w:val="000000"/>
          <w:sz w:val="24"/>
          <w:szCs w:val="24"/>
        </w:rPr>
      </w:pPr>
      <w:r w:rsidRPr="00844325">
        <w:rPr>
          <w:rFonts w:asciiTheme="minorHAnsi" w:hAnsiTheme="minorHAnsi"/>
          <w:color w:val="000000"/>
          <w:sz w:val="24"/>
          <w:szCs w:val="24"/>
        </w:rPr>
        <w:t>Aanvraagformulier va</w:t>
      </w:r>
      <w:r w:rsidRPr="00844325" w:rsidR="000E58D1">
        <w:rPr>
          <w:rFonts w:asciiTheme="minorHAnsi" w:hAnsiTheme="minorHAnsi"/>
          <w:color w:val="000000"/>
          <w:sz w:val="24"/>
          <w:szCs w:val="24"/>
        </w:rPr>
        <w:t>n kinderbijslag en/of kraamgeld.</w:t>
      </w:r>
    </w:p>
    <w:p w:rsidRPr="00844325" w:rsidR="00A549C2" w:rsidP="003257D0" w:rsidRDefault="00A549C2" w14:paraId="4FC74380" w14:textId="77777777">
      <w:pPr>
        <w:pStyle w:val="Tekst"/>
        <w:numPr>
          <w:ilvl w:val="0"/>
          <w:numId w:val="29"/>
        </w:numPr>
        <w:ind w:left="1135" w:hanging="284"/>
        <w:rPr>
          <w:rFonts w:asciiTheme="minorHAnsi" w:hAnsiTheme="minorHAnsi"/>
          <w:color w:val="000000"/>
          <w:sz w:val="24"/>
          <w:szCs w:val="24"/>
        </w:rPr>
      </w:pPr>
      <w:r w:rsidRPr="00844325">
        <w:rPr>
          <w:rFonts w:asciiTheme="minorHAnsi" w:hAnsiTheme="minorHAnsi"/>
          <w:color w:val="000000"/>
          <w:sz w:val="24"/>
          <w:szCs w:val="24"/>
        </w:rPr>
        <w:t>Kopie van de afgeleverde documenten bij vertrek van de werknemer</w:t>
      </w:r>
      <w:r w:rsidRPr="00844325" w:rsidR="000E58D1">
        <w:rPr>
          <w:rFonts w:asciiTheme="minorHAnsi" w:hAnsiTheme="minorHAnsi"/>
          <w:color w:val="000000"/>
          <w:sz w:val="24"/>
          <w:szCs w:val="24"/>
        </w:rPr>
        <w:t>.</w:t>
      </w:r>
    </w:p>
    <w:p w:rsidRPr="00844325" w:rsidR="00A549C2" w:rsidP="003257D0" w:rsidRDefault="00A549C2" w14:paraId="2A756F73" w14:textId="77777777">
      <w:pPr>
        <w:pStyle w:val="Tekst"/>
        <w:numPr>
          <w:ilvl w:val="0"/>
          <w:numId w:val="29"/>
        </w:numPr>
        <w:ind w:left="1135" w:hanging="284"/>
        <w:rPr>
          <w:rFonts w:asciiTheme="minorHAnsi" w:hAnsiTheme="minorHAnsi"/>
          <w:color w:val="000000"/>
          <w:sz w:val="24"/>
          <w:szCs w:val="24"/>
        </w:rPr>
      </w:pPr>
      <w:r w:rsidRPr="00844325">
        <w:rPr>
          <w:rFonts w:asciiTheme="minorHAnsi" w:hAnsiTheme="minorHAnsi"/>
          <w:color w:val="000000"/>
          <w:sz w:val="24"/>
          <w:szCs w:val="24"/>
        </w:rPr>
        <w:t>Alle documenten die een wijziging in de samenstelling van de familiale toestand van de werknemer weergeven</w:t>
      </w:r>
      <w:r w:rsidRPr="00844325" w:rsidR="000E58D1">
        <w:rPr>
          <w:rFonts w:asciiTheme="minorHAnsi" w:hAnsiTheme="minorHAnsi"/>
          <w:color w:val="000000"/>
          <w:sz w:val="24"/>
          <w:szCs w:val="24"/>
        </w:rPr>
        <w:t>.</w:t>
      </w:r>
    </w:p>
    <w:p w:rsidRPr="00844325" w:rsidR="00A549C2" w:rsidP="003257D0" w:rsidRDefault="00A549C2" w14:paraId="76416278" w14:textId="77777777">
      <w:pPr>
        <w:pStyle w:val="Tekst"/>
        <w:numPr>
          <w:ilvl w:val="0"/>
          <w:numId w:val="29"/>
        </w:numPr>
        <w:ind w:left="1135" w:hanging="284"/>
        <w:rPr>
          <w:rFonts w:asciiTheme="minorHAnsi" w:hAnsiTheme="minorHAnsi"/>
          <w:color w:val="000000"/>
          <w:sz w:val="24"/>
          <w:szCs w:val="24"/>
        </w:rPr>
      </w:pPr>
      <w:r w:rsidRPr="00844325">
        <w:rPr>
          <w:rFonts w:asciiTheme="minorHAnsi" w:hAnsiTheme="minorHAnsi"/>
          <w:color w:val="000000"/>
          <w:sz w:val="24"/>
          <w:szCs w:val="24"/>
        </w:rPr>
        <w:t>Kopie ontslagbrief</w:t>
      </w:r>
      <w:r w:rsidRPr="00844325" w:rsidR="000E58D1">
        <w:rPr>
          <w:rFonts w:asciiTheme="minorHAnsi" w:hAnsiTheme="minorHAnsi"/>
          <w:color w:val="000000"/>
          <w:sz w:val="24"/>
          <w:szCs w:val="24"/>
        </w:rPr>
        <w:t>.</w:t>
      </w:r>
    </w:p>
    <w:p w:rsidRPr="00844325" w:rsidR="00A549C2" w:rsidP="003257D0" w:rsidRDefault="00A549C2" w14:paraId="456B91AD" w14:textId="77777777">
      <w:pPr>
        <w:pStyle w:val="Tekst"/>
        <w:numPr>
          <w:ilvl w:val="0"/>
          <w:numId w:val="29"/>
        </w:numPr>
        <w:ind w:left="1135" w:hanging="284"/>
        <w:rPr>
          <w:rFonts w:asciiTheme="minorHAnsi" w:hAnsiTheme="minorHAnsi"/>
          <w:color w:val="000000"/>
          <w:sz w:val="24"/>
          <w:szCs w:val="24"/>
        </w:rPr>
      </w:pPr>
      <w:r w:rsidRPr="00844325">
        <w:rPr>
          <w:rFonts w:asciiTheme="minorHAnsi" w:hAnsiTheme="minorHAnsi"/>
          <w:color w:val="000000"/>
          <w:sz w:val="24"/>
          <w:szCs w:val="24"/>
        </w:rPr>
        <w:t>Aanvraagformuli</w:t>
      </w:r>
      <w:r w:rsidRPr="00844325" w:rsidR="000E58D1">
        <w:rPr>
          <w:rFonts w:asciiTheme="minorHAnsi" w:hAnsiTheme="minorHAnsi"/>
          <w:color w:val="000000"/>
          <w:sz w:val="24"/>
          <w:szCs w:val="24"/>
        </w:rPr>
        <w:t>er haard- en standplaatstoelage.</w:t>
      </w:r>
    </w:p>
    <w:p w:rsidRPr="00844325" w:rsidR="00A549C2" w:rsidP="003257D0" w:rsidRDefault="00A549C2" w14:paraId="4AC06BE5" w14:textId="77777777">
      <w:pPr>
        <w:pStyle w:val="Tekst"/>
        <w:numPr>
          <w:ilvl w:val="0"/>
          <w:numId w:val="29"/>
        </w:numPr>
        <w:ind w:left="1135" w:hanging="284"/>
        <w:rPr>
          <w:rFonts w:asciiTheme="minorHAnsi" w:hAnsiTheme="minorHAnsi"/>
          <w:color w:val="000000"/>
          <w:sz w:val="24"/>
          <w:szCs w:val="24"/>
        </w:rPr>
      </w:pPr>
      <w:r w:rsidRPr="00844325">
        <w:rPr>
          <w:rFonts w:asciiTheme="minorHAnsi" w:hAnsiTheme="minorHAnsi"/>
          <w:color w:val="000000"/>
          <w:sz w:val="24"/>
          <w:szCs w:val="24"/>
        </w:rPr>
        <w:t>Kopie aanvraag vakbondspremie.</w:t>
      </w:r>
    </w:p>
    <w:p w:rsidRPr="00844325" w:rsidR="00A549C2" w:rsidP="003257D0" w:rsidRDefault="00A549C2" w14:paraId="52F8060F" w14:textId="77777777">
      <w:pPr>
        <w:pStyle w:val="Tekst"/>
        <w:numPr>
          <w:ilvl w:val="0"/>
          <w:numId w:val="29"/>
        </w:numPr>
        <w:ind w:left="1135" w:hanging="284"/>
        <w:rPr>
          <w:rFonts w:asciiTheme="minorHAnsi" w:hAnsiTheme="minorHAnsi"/>
          <w:color w:val="000000"/>
          <w:sz w:val="24"/>
          <w:szCs w:val="24"/>
        </w:rPr>
      </w:pPr>
      <w:r w:rsidRPr="00844325">
        <w:rPr>
          <w:rFonts w:asciiTheme="minorHAnsi" w:hAnsiTheme="minorHAnsi"/>
          <w:color w:val="000000"/>
          <w:sz w:val="24"/>
          <w:szCs w:val="24"/>
        </w:rPr>
        <w:t>Kopie van docu</w:t>
      </w:r>
      <w:r w:rsidRPr="00844325" w:rsidR="000E58D1">
        <w:rPr>
          <w:rFonts w:asciiTheme="minorHAnsi" w:hAnsiTheme="minorHAnsi"/>
          <w:color w:val="000000"/>
          <w:sz w:val="24"/>
          <w:szCs w:val="24"/>
        </w:rPr>
        <w:t>menten bij loopbaanonderbreking.</w:t>
      </w:r>
    </w:p>
    <w:p w:rsidRPr="00844325" w:rsidR="000E58D1" w:rsidP="003257D0" w:rsidRDefault="00A549C2" w14:paraId="100D4D70" w14:textId="77777777">
      <w:pPr>
        <w:pStyle w:val="Tekst"/>
        <w:numPr>
          <w:ilvl w:val="0"/>
          <w:numId w:val="29"/>
        </w:numPr>
        <w:ind w:left="1135" w:hanging="284"/>
        <w:rPr>
          <w:rFonts w:asciiTheme="minorHAnsi" w:hAnsiTheme="minorHAnsi"/>
          <w:color w:val="000000"/>
          <w:sz w:val="24"/>
          <w:szCs w:val="24"/>
        </w:rPr>
      </w:pPr>
      <w:r w:rsidRPr="00844325">
        <w:rPr>
          <w:rFonts w:asciiTheme="minorHAnsi" w:hAnsiTheme="minorHAnsi"/>
          <w:color w:val="000000"/>
          <w:sz w:val="24"/>
          <w:szCs w:val="24"/>
        </w:rPr>
        <w:t>Kopie van documenten bij arbeidsongeschiktheid wegens ziekte of ongeval</w:t>
      </w:r>
      <w:r w:rsidRPr="00844325" w:rsidR="000E58D1">
        <w:rPr>
          <w:rFonts w:asciiTheme="minorHAnsi" w:hAnsiTheme="minorHAnsi"/>
          <w:color w:val="000000"/>
          <w:sz w:val="24"/>
          <w:szCs w:val="24"/>
        </w:rPr>
        <w:t>.</w:t>
      </w:r>
    </w:p>
    <w:p w:rsidRPr="00844325" w:rsidR="00B30CE8" w:rsidP="003257D0" w:rsidRDefault="00B30CE8" w14:paraId="696068F3" w14:textId="77777777">
      <w:pPr>
        <w:pStyle w:val="Tekst"/>
        <w:numPr>
          <w:ilvl w:val="0"/>
          <w:numId w:val="29"/>
        </w:numPr>
        <w:ind w:left="1135" w:hanging="284"/>
        <w:rPr>
          <w:rFonts w:asciiTheme="minorHAnsi" w:hAnsiTheme="minorHAnsi"/>
          <w:color w:val="000000"/>
          <w:sz w:val="24"/>
          <w:szCs w:val="24"/>
        </w:rPr>
      </w:pPr>
      <w:r w:rsidRPr="00844325">
        <w:rPr>
          <w:rFonts w:asciiTheme="minorHAnsi" w:hAnsiTheme="minorHAnsi"/>
          <w:color w:val="000000"/>
          <w:sz w:val="24"/>
          <w:szCs w:val="24"/>
        </w:rPr>
        <w:t>Documenten vakbondspremie.</w:t>
      </w:r>
    </w:p>
    <w:p w:rsidRPr="00844325" w:rsidR="00B30CE8" w:rsidP="003257D0" w:rsidRDefault="00B30CE8" w14:paraId="32A71303" w14:textId="77777777">
      <w:pPr>
        <w:pStyle w:val="Tekst"/>
        <w:numPr>
          <w:ilvl w:val="0"/>
          <w:numId w:val="29"/>
        </w:numPr>
        <w:ind w:left="1135" w:hanging="284"/>
        <w:rPr>
          <w:rFonts w:asciiTheme="minorHAnsi" w:hAnsiTheme="minorHAnsi"/>
          <w:color w:val="000000"/>
          <w:sz w:val="24"/>
          <w:szCs w:val="24"/>
        </w:rPr>
      </w:pPr>
      <w:r w:rsidRPr="00844325">
        <w:rPr>
          <w:rFonts w:asciiTheme="minorHAnsi" w:hAnsiTheme="minorHAnsi"/>
          <w:color w:val="000000"/>
          <w:sz w:val="24"/>
          <w:szCs w:val="24"/>
        </w:rPr>
        <w:t xml:space="preserve">Documenten </w:t>
      </w:r>
      <w:r w:rsidRPr="00844325" w:rsidR="0030512B">
        <w:rPr>
          <w:rFonts w:asciiTheme="minorHAnsi" w:hAnsiTheme="minorHAnsi"/>
          <w:color w:val="000000"/>
          <w:sz w:val="24"/>
          <w:szCs w:val="24"/>
        </w:rPr>
        <w:t>bestaanszekerheidsvergoeding</w:t>
      </w:r>
      <w:r w:rsidRPr="00844325">
        <w:rPr>
          <w:rFonts w:asciiTheme="minorHAnsi" w:hAnsiTheme="minorHAnsi"/>
          <w:color w:val="000000"/>
          <w:sz w:val="24"/>
          <w:szCs w:val="24"/>
        </w:rPr>
        <w:t>.</w:t>
      </w:r>
    </w:p>
    <w:p w:rsidRPr="00844325" w:rsidR="00B30CE8" w:rsidP="003257D0" w:rsidRDefault="00B30CE8" w14:paraId="4E9120AC" w14:textId="77777777">
      <w:pPr>
        <w:pStyle w:val="Tekst"/>
        <w:numPr>
          <w:ilvl w:val="0"/>
          <w:numId w:val="29"/>
        </w:numPr>
        <w:ind w:left="1135" w:hanging="284"/>
        <w:rPr>
          <w:rFonts w:asciiTheme="minorHAnsi" w:hAnsiTheme="minorHAnsi"/>
          <w:color w:val="000000"/>
          <w:sz w:val="24"/>
          <w:szCs w:val="24"/>
        </w:rPr>
      </w:pPr>
      <w:r w:rsidRPr="00844325">
        <w:rPr>
          <w:rFonts w:asciiTheme="minorHAnsi" w:hAnsiTheme="minorHAnsi"/>
          <w:color w:val="000000"/>
          <w:sz w:val="24"/>
          <w:szCs w:val="24"/>
        </w:rPr>
        <w:t>Documenten kinderbijslag.</w:t>
      </w:r>
    </w:p>
    <w:p w:rsidRPr="00844325" w:rsidR="00B30CE8" w:rsidP="003257D0" w:rsidRDefault="00B30CE8" w14:paraId="309F445F" w14:textId="77777777">
      <w:pPr>
        <w:pStyle w:val="Tekst"/>
        <w:numPr>
          <w:ilvl w:val="0"/>
          <w:numId w:val="29"/>
        </w:numPr>
        <w:ind w:left="1135" w:hanging="284"/>
        <w:rPr>
          <w:rFonts w:asciiTheme="minorHAnsi" w:hAnsiTheme="minorHAnsi"/>
          <w:color w:val="000000"/>
          <w:sz w:val="24"/>
          <w:szCs w:val="24"/>
        </w:rPr>
      </w:pPr>
      <w:r w:rsidRPr="00844325">
        <w:rPr>
          <w:rFonts w:asciiTheme="minorHAnsi" w:hAnsiTheme="minorHAnsi"/>
          <w:color w:val="000000"/>
          <w:sz w:val="24"/>
          <w:szCs w:val="24"/>
        </w:rPr>
        <w:t>Kopie ontvangst arbeidsreglement.</w:t>
      </w:r>
    </w:p>
    <w:p w:rsidR="003F66AA" w:rsidP="003257D0" w:rsidRDefault="005F3783" w14:paraId="690EBAD7" w14:textId="77777777">
      <w:pPr>
        <w:pStyle w:val="Tekst"/>
        <w:numPr>
          <w:ilvl w:val="0"/>
          <w:numId w:val="29"/>
        </w:numPr>
        <w:ind w:left="1135" w:hanging="284"/>
        <w:rPr>
          <w:rFonts w:asciiTheme="minorHAnsi" w:hAnsiTheme="minorHAnsi"/>
          <w:color w:val="000000"/>
          <w:sz w:val="24"/>
          <w:szCs w:val="24"/>
        </w:rPr>
      </w:pPr>
      <w:r>
        <w:rPr>
          <w:rFonts w:asciiTheme="minorHAnsi" w:hAnsiTheme="minorHAnsi"/>
          <w:color w:val="000000"/>
          <w:sz w:val="24"/>
          <w:szCs w:val="24"/>
        </w:rPr>
        <w:t>..</w:t>
      </w:r>
      <w:r w:rsidRPr="00844325" w:rsidR="003F66AA">
        <w:rPr>
          <w:rFonts w:asciiTheme="minorHAnsi" w:hAnsiTheme="minorHAnsi"/>
          <w:color w:val="000000"/>
          <w:sz w:val="24"/>
          <w:szCs w:val="24"/>
        </w:rPr>
        <w:t>…</w:t>
      </w:r>
    </w:p>
    <w:p w:rsidR="001E0823" w:rsidP="001E0823" w:rsidRDefault="00AF09EE" w14:paraId="7522AB22" w14:textId="77777777">
      <w:pPr>
        <w:pStyle w:val="Tekst"/>
        <w:rPr>
          <w:rFonts w:asciiTheme="minorHAnsi" w:hAnsiTheme="minorHAnsi"/>
          <w:b/>
          <w:color w:val="0000FF"/>
          <w:sz w:val="24"/>
          <w:szCs w:val="24"/>
          <w:u w:val="single"/>
        </w:rPr>
      </w:pPr>
      <w:hyperlink w:history="1" w:anchor="_Wat_moet_er">
        <w:r w:rsidRPr="001E0823" w:rsidR="001E0823">
          <w:rPr>
            <w:rStyle w:val="Hyperlink"/>
            <w:rFonts w:asciiTheme="minorHAnsi" w:hAnsiTheme="minorHAnsi"/>
            <w:b/>
            <w:sz w:val="24"/>
            <w:szCs w:val="24"/>
          </w:rPr>
          <w:t>Wat moet er exact in een personeelsdossier worden opgenomen en hoelang moet een personeelsdossier worden bewaard?</w:t>
        </w:r>
      </w:hyperlink>
    </w:p>
    <w:p w:rsidRPr="00F27255" w:rsidR="00A549C2" w:rsidP="00AA77C7" w:rsidRDefault="00A549C2" w14:paraId="4E0C402C" w14:textId="77777777">
      <w:pPr>
        <w:pStyle w:val="Kop4"/>
        <w:rPr>
          <w:rFonts w:asciiTheme="minorHAnsi" w:hAnsiTheme="minorHAnsi"/>
          <w:b/>
          <w:sz w:val="28"/>
          <w:szCs w:val="28"/>
        </w:rPr>
      </w:pPr>
      <w:bookmarkStart w:name="_Toc391971477" w:id="1748"/>
      <w:bookmarkStart w:name="_Toc392302019" w:id="1749"/>
      <w:r w:rsidRPr="00F27255">
        <w:rPr>
          <w:rFonts w:asciiTheme="minorHAnsi" w:hAnsiTheme="minorHAnsi"/>
          <w:b/>
          <w:sz w:val="28"/>
          <w:szCs w:val="28"/>
        </w:rPr>
        <w:t>Specifieke bepalingen voor studentenovereenkomsten</w:t>
      </w:r>
      <w:bookmarkEnd w:id="1748"/>
      <w:bookmarkEnd w:id="1749"/>
    </w:p>
    <w:p w:rsidR="00547444" w:rsidP="001E0823" w:rsidRDefault="00A549C2" w14:paraId="4706A589" w14:textId="77777777">
      <w:pPr>
        <w:pStyle w:val="Opsomming"/>
        <w:tabs>
          <w:tab w:val="left" w:pos="5812"/>
        </w:tabs>
        <w:ind w:left="850" w:firstLine="0"/>
        <w:jc w:val="both"/>
        <w:rPr>
          <w:rFonts w:asciiTheme="minorHAnsi" w:hAnsiTheme="minorHAnsi"/>
          <w:sz w:val="24"/>
          <w:szCs w:val="24"/>
        </w:rPr>
      </w:pPr>
      <w:r w:rsidRPr="00844325">
        <w:rPr>
          <w:rFonts w:asciiTheme="minorHAnsi" w:hAnsiTheme="minorHAnsi"/>
          <w:color w:val="000000"/>
          <w:sz w:val="24"/>
          <w:szCs w:val="24"/>
        </w:rPr>
        <w:t xml:space="preserve">De werkgever moet de studentenovereenkomsten van de studenten die hij tewerkstelt bijhouden </w:t>
      </w:r>
      <w:r w:rsidRPr="00844325">
        <w:rPr>
          <w:rFonts w:asciiTheme="minorHAnsi" w:hAnsiTheme="minorHAnsi"/>
          <w:color w:val="000000"/>
          <w:sz w:val="24"/>
          <w:szCs w:val="24"/>
          <w:u w:val="single"/>
        </w:rPr>
        <w:t>op de plaats waar de student tewerkgesteld is</w:t>
      </w:r>
      <w:r w:rsidRPr="000E327B">
        <w:rPr>
          <w:rFonts w:asciiTheme="minorHAnsi" w:hAnsiTheme="minorHAnsi"/>
          <w:sz w:val="24"/>
          <w:szCs w:val="24"/>
        </w:rPr>
        <w:t>.</w:t>
      </w:r>
    </w:p>
    <w:p w:rsidR="009744C7" w:rsidP="001E0823" w:rsidRDefault="009744C7" w14:paraId="717865B2" w14:textId="77777777">
      <w:pPr>
        <w:pStyle w:val="Opsomming"/>
        <w:tabs>
          <w:tab w:val="left" w:pos="5812"/>
        </w:tabs>
        <w:ind w:left="850" w:firstLine="0"/>
        <w:jc w:val="both"/>
        <w:rPr>
          <w:rFonts w:asciiTheme="minorHAnsi" w:hAnsiTheme="minorHAnsi"/>
          <w:sz w:val="24"/>
          <w:szCs w:val="24"/>
        </w:rPr>
      </w:pPr>
    </w:p>
    <w:p w:rsidRPr="00C82CDC" w:rsidR="009744C7" w:rsidP="009744C7" w:rsidRDefault="00AF09EE" w14:paraId="5B356859" w14:textId="4CE3DF3C">
      <w:pPr>
        <w:ind w:left="5954"/>
        <w:rPr>
          <w:rFonts w:ascii="Calibri" w:hAnsi="Calibri" w:cs="Calibri"/>
          <w:vanish/>
          <w:color w:val="000000"/>
          <w:sz w:val="24"/>
          <w:szCs w:val="24"/>
        </w:rPr>
      </w:pPr>
      <w:hyperlink w:history="1" w:anchor="_Alfabetisch_Trefwoordenregister">
        <w:r w:rsidRPr="00C82CDC" w:rsidR="009744C7">
          <w:rPr>
            <w:rFonts w:ascii="Calibri" w:hAnsi="Calibri" w:cs="Calibri"/>
            <w:vanish/>
            <w:color w:val="0000FF"/>
            <w:sz w:val="24"/>
            <w:szCs w:val="24"/>
            <w:u w:val="single"/>
          </w:rPr>
          <w:t>Terug naar alfabetisch register</w:t>
        </w:r>
      </w:hyperlink>
    </w:p>
    <w:p w:rsidR="00AC75DE" w:rsidP="00DF3B55" w:rsidRDefault="00DF3B55" w14:paraId="31B01C79" w14:textId="77777777">
      <w:pPr>
        <w:pStyle w:val="Kop3"/>
      </w:pPr>
      <w:bookmarkStart w:name="_Toc158199392" w:id="1750"/>
      <w:r>
        <w:t>Privacy op de werkvloer</w:t>
      </w:r>
      <w:r w:rsidR="003C3C4E">
        <w:t xml:space="preserve"> (AVG-GDPR)</w:t>
      </w:r>
      <w:bookmarkEnd w:id="1750"/>
    </w:p>
    <w:p w:rsidRPr="00DF3B55" w:rsidR="00AC75DE" w:rsidP="00AC75DE" w:rsidRDefault="00AC75DE" w14:paraId="4C412B78" w14:textId="77777777">
      <w:pPr>
        <w:rPr>
          <w:rFonts w:asciiTheme="minorHAnsi" w:hAnsiTheme="minorHAnsi"/>
          <w:sz w:val="24"/>
          <w:szCs w:val="24"/>
        </w:rPr>
      </w:pPr>
    </w:p>
    <w:p w:rsidR="00BF6720" w:rsidP="00BF6720" w:rsidRDefault="00DF3B55" w14:paraId="0746DAC8" w14:textId="77777777">
      <w:pPr>
        <w:ind w:left="851"/>
        <w:jc w:val="both"/>
        <w:rPr>
          <w:rFonts w:asciiTheme="minorHAnsi" w:hAnsiTheme="minorHAnsi"/>
          <w:sz w:val="24"/>
          <w:szCs w:val="24"/>
        </w:rPr>
      </w:pPr>
      <w:r>
        <w:rPr>
          <w:rFonts w:asciiTheme="minorHAnsi" w:hAnsiTheme="minorHAnsi"/>
          <w:sz w:val="24"/>
          <w:szCs w:val="24"/>
        </w:rPr>
        <w:t>D</w:t>
      </w:r>
      <w:r w:rsidRPr="00DF3B55">
        <w:rPr>
          <w:rFonts w:asciiTheme="minorHAnsi" w:hAnsiTheme="minorHAnsi"/>
          <w:sz w:val="24"/>
          <w:szCs w:val="24"/>
        </w:rPr>
        <w:t>e werknemer behoudt (een deel van) zijn privacy op de werkvloer.</w:t>
      </w:r>
    </w:p>
    <w:p w:rsidR="00BF6720" w:rsidP="00BF6720" w:rsidRDefault="00BF6720" w14:paraId="747F6BF7" w14:textId="77777777">
      <w:pPr>
        <w:ind w:left="851"/>
        <w:jc w:val="both"/>
        <w:rPr>
          <w:rFonts w:asciiTheme="minorHAnsi" w:hAnsiTheme="minorHAnsi"/>
          <w:sz w:val="24"/>
          <w:szCs w:val="24"/>
        </w:rPr>
      </w:pPr>
    </w:p>
    <w:p w:rsidR="00BF6720" w:rsidP="00BF6720" w:rsidRDefault="00DF3B55" w14:paraId="4035D501" w14:textId="4DBA323C">
      <w:pPr>
        <w:ind w:left="851"/>
        <w:jc w:val="both"/>
        <w:rPr>
          <w:rFonts w:asciiTheme="minorHAnsi" w:hAnsiTheme="minorHAnsi"/>
          <w:sz w:val="24"/>
          <w:szCs w:val="24"/>
        </w:rPr>
      </w:pPr>
      <w:r w:rsidRPr="00DF3B55">
        <w:rPr>
          <w:rFonts w:asciiTheme="minorHAnsi" w:hAnsiTheme="minorHAnsi"/>
          <w:sz w:val="24"/>
          <w:szCs w:val="24"/>
        </w:rPr>
        <w:t>Dit betekent echter niet dat de werkgever geen persoonsgegevens van zijn werknemers zou mogen verwerken of dat hij geen (elektronisch) toezicht mag uitoefenen op diezelfde werknemer.</w:t>
      </w:r>
    </w:p>
    <w:p w:rsidR="00BF6720" w:rsidP="00BF6720" w:rsidRDefault="00BF6720" w14:paraId="7B26089A" w14:textId="77777777">
      <w:pPr>
        <w:ind w:left="851"/>
        <w:jc w:val="both"/>
        <w:rPr>
          <w:rFonts w:asciiTheme="minorHAnsi" w:hAnsiTheme="minorHAnsi"/>
          <w:sz w:val="24"/>
          <w:szCs w:val="24"/>
        </w:rPr>
      </w:pPr>
    </w:p>
    <w:p w:rsidRPr="00DF3B55" w:rsidR="00AC75DE" w:rsidP="00BF6720" w:rsidRDefault="00DF3B55" w14:paraId="7B2D6871" w14:textId="572EF9E6">
      <w:pPr>
        <w:ind w:left="851"/>
        <w:jc w:val="both"/>
        <w:rPr>
          <w:rFonts w:asciiTheme="minorHAnsi" w:hAnsiTheme="minorHAnsi"/>
          <w:sz w:val="24"/>
          <w:szCs w:val="24"/>
        </w:rPr>
      </w:pPr>
      <w:r w:rsidRPr="00DF3B55">
        <w:rPr>
          <w:rFonts w:asciiTheme="minorHAnsi" w:hAnsiTheme="minorHAnsi"/>
          <w:sz w:val="24"/>
          <w:szCs w:val="24"/>
        </w:rPr>
        <w:t>Het feit dat iemand een arbeidsovereenkomst sluit, impliceert dat deze persoon als werknemer instemt met een aantal beperkingen op de uitoefening van zijn grondrecht op privacy.</w:t>
      </w:r>
      <w:r w:rsidR="00437554">
        <w:rPr>
          <w:rFonts w:asciiTheme="minorHAnsi" w:hAnsiTheme="minorHAnsi"/>
          <w:sz w:val="24"/>
          <w:szCs w:val="24"/>
        </w:rPr>
        <w:t xml:space="preserve"> </w:t>
      </w:r>
      <w:r w:rsidRPr="00437554" w:rsidR="00437554">
        <w:rPr>
          <w:rFonts w:asciiTheme="minorHAnsi" w:hAnsiTheme="minorHAnsi"/>
          <w:sz w:val="24"/>
          <w:szCs w:val="24"/>
        </w:rPr>
        <w:t>De betrokkene moet</w:t>
      </w:r>
      <w:r w:rsidR="00437554">
        <w:rPr>
          <w:rFonts w:asciiTheme="minorHAnsi" w:hAnsiTheme="minorHAnsi"/>
          <w:sz w:val="24"/>
          <w:szCs w:val="24"/>
        </w:rPr>
        <w:t xml:space="preserve"> wel</w:t>
      </w:r>
      <w:r w:rsidRPr="00437554" w:rsidR="00437554">
        <w:rPr>
          <w:rFonts w:asciiTheme="minorHAnsi" w:hAnsiTheme="minorHAnsi"/>
          <w:sz w:val="24"/>
          <w:szCs w:val="24"/>
        </w:rPr>
        <w:t xml:space="preserve"> worden ingelicht, bijvoorbeeld over het doel van de verwerking en wie het nastreeft. Hij moet inzage kunnen krijgen in de verwerkte gegevens. In beginsel wordt voor elke geautomatiseerde verwerking een aangifte gedaan bij de Autoriteit die dit publiek maakt. Inlichtingen over de concrete verwerking kunnen aan de betrokken werknemer worden gegeven via circulaires, het arbeidsreglement, de individuele arbeidsovereenkomst,…</w:t>
      </w:r>
    </w:p>
    <w:p w:rsidRPr="00DF3B55" w:rsidR="00AC75DE" w:rsidP="00BF6720" w:rsidRDefault="00AC75DE" w14:paraId="180CACB1" w14:textId="77777777">
      <w:pPr>
        <w:ind w:left="851"/>
        <w:jc w:val="both"/>
        <w:rPr>
          <w:rFonts w:asciiTheme="minorHAnsi" w:hAnsiTheme="minorHAnsi"/>
          <w:sz w:val="24"/>
          <w:szCs w:val="24"/>
        </w:rPr>
      </w:pPr>
    </w:p>
    <w:p w:rsidRPr="00DC2630" w:rsidR="00AC75DE" w:rsidP="005004FC" w:rsidRDefault="00AF09EE" w14:paraId="3949BCAC" w14:textId="77777777">
      <w:pPr>
        <w:ind w:left="851"/>
        <w:rPr>
          <w:rFonts w:asciiTheme="minorHAnsi" w:hAnsiTheme="minorHAnsi"/>
          <w:b/>
          <w:color w:val="0000FF"/>
          <w:sz w:val="24"/>
          <w:szCs w:val="24"/>
        </w:rPr>
      </w:pPr>
      <w:hyperlink w:history="1" r:id="rId51">
        <w:r w:rsidR="003C3C4E">
          <w:rPr>
            <w:rStyle w:val="Hyperlink"/>
            <w:rFonts w:asciiTheme="minorHAnsi" w:hAnsiTheme="minorHAnsi"/>
            <w:b/>
            <w:sz w:val="24"/>
            <w:szCs w:val="24"/>
          </w:rPr>
          <w:t>https</w:t>
        </w:r>
        <w:r w:rsidR="00650F7F">
          <w:rPr>
            <w:rStyle w:val="Hyperlink"/>
            <w:rFonts w:asciiTheme="minorHAnsi" w:hAnsiTheme="minorHAnsi"/>
            <w:b/>
            <w:sz w:val="24"/>
            <w:szCs w:val="24"/>
          </w:rPr>
          <w:t>:</w:t>
        </w:r>
        <w:r w:rsidR="003C3C4E">
          <w:rPr>
            <w:rStyle w:val="Hyperlink"/>
            <w:rFonts w:asciiTheme="minorHAnsi" w:hAnsiTheme="minorHAnsi"/>
            <w:b/>
            <w:sz w:val="24"/>
            <w:szCs w:val="24"/>
          </w:rPr>
          <w:t>//www.gegevensbeschermingsautoriteit.be/burger/thema-s/privacy-op-de-werkplek</w:t>
        </w:r>
      </w:hyperlink>
    </w:p>
    <w:p w:rsidRPr="00DF3B55" w:rsidR="00AC75DE" w:rsidP="00AC75DE" w:rsidRDefault="00AC75DE" w14:paraId="5CD7D911" w14:textId="77777777">
      <w:pPr>
        <w:rPr>
          <w:rFonts w:asciiTheme="minorHAnsi" w:hAnsiTheme="minorHAnsi"/>
          <w:sz w:val="24"/>
          <w:szCs w:val="24"/>
        </w:rPr>
      </w:pPr>
    </w:p>
    <w:p w:rsidR="00CA6213" w:rsidP="00CA6213" w:rsidRDefault="00CA6213" w14:paraId="5FAF3F0F" w14:textId="77777777">
      <w:pPr>
        <w:pStyle w:val="Kop3"/>
      </w:pPr>
      <w:bookmarkStart w:name="_Toc158199393" w:id="1751"/>
      <w:r>
        <w:t>FAQ’s</w:t>
      </w:r>
      <w:bookmarkEnd w:id="1751"/>
    </w:p>
    <w:p w:rsidRPr="009953EC" w:rsidR="00D50CEE" w:rsidP="00A4114B" w:rsidRDefault="00D50CEE" w14:paraId="61131324" w14:textId="77777777">
      <w:pPr>
        <w:pStyle w:val="Kop4"/>
        <w:rPr>
          <w:rFonts w:asciiTheme="minorHAnsi" w:hAnsiTheme="minorHAnsi" w:cstheme="minorHAnsi"/>
          <w:b/>
          <w:color w:val="auto"/>
          <w:sz w:val="28"/>
          <w:szCs w:val="28"/>
          <w:u w:val="none"/>
        </w:rPr>
      </w:pPr>
      <w:bookmarkStart w:name="_Wat_wordt_er" w:id="1752"/>
      <w:bookmarkStart w:name="_Ref511206248" w:id="1753"/>
      <w:bookmarkEnd w:id="1752"/>
      <w:r w:rsidRPr="009953EC">
        <w:rPr>
          <w:rFonts w:asciiTheme="minorHAnsi" w:hAnsiTheme="minorHAnsi" w:cstheme="minorHAnsi"/>
          <w:b/>
          <w:color w:val="auto"/>
          <w:sz w:val="28"/>
          <w:szCs w:val="28"/>
          <w:u w:val="none"/>
        </w:rPr>
        <w:t>Wat wordt er verstaan onder burgerlijke verplichtingen en geloofsplichten?</w:t>
      </w:r>
      <w:bookmarkEnd w:id="1753"/>
    </w:p>
    <w:p w:rsidR="00AC75DE" w:rsidP="00D50CEE" w:rsidRDefault="00D50CEE" w14:paraId="33D22D1D" w14:textId="77777777">
      <w:pPr>
        <w:ind w:left="851"/>
        <w:rPr>
          <w:rFonts w:asciiTheme="minorHAnsi" w:hAnsiTheme="minorHAnsi"/>
          <w:sz w:val="24"/>
          <w:szCs w:val="24"/>
        </w:rPr>
      </w:pPr>
      <w:r>
        <w:rPr>
          <w:rFonts w:asciiTheme="minorHAnsi" w:hAnsiTheme="minorHAnsi"/>
          <w:sz w:val="24"/>
          <w:szCs w:val="24"/>
        </w:rPr>
        <w:t xml:space="preserve">Onder burgerlijke verplichtingen worden verstaan alle ambten of opdrachten van </w:t>
      </w:r>
      <w:r w:rsidR="007832B3">
        <w:rPr>
          <w:rFonts w:asciiTheme="minorHAnsi" w:hAnsiTheme="minorHAnsi"/>
          <w:sz w:val="24"/>
          <w:szCs w:val="24"/>
        </w:rPr>
        <w:t xml:space="preserve">voogd, kiezer (niet verkozene), getuige, lid van een jury. (zie ook </w:t>
      </w:r>
      <w:hyperlink w:history="1" w:anchor="_Klein_verlet_(omstandigheidsverlof)">
        <w:r w:rsidRPr="001E0823" w:rsidR="007832B3">
          <w:rPr>
            <w:rStyle w:val="Hyperlink"/>
            <w:rFonts w:asciiTheme="minorHAnsi" w:hAnsiTheme="minorHAnsi"/>
            <w:b/>
            <w:sz w:val="24"/>
            <w:szCs w:val="24"/>
          </w:rPr>
          <w:t>7.18 klein verlet</w:t>
        </w:r>
      </w:hyperlink>
      <w:r w:rsidR="007832B3">
        <w:rPr>
          <w:rFonts w:asciiTheme="minorHAnsi" w:hAnsiTheme="minorHAnsi"/>
          <w:sz w:val="24"/>
          <w:szCs w:val="24"/>
        </w:rPr>
        <w:t>).</w:t>
      </w:r>
    </w:p>
    <w:p w:rsidR="007832B3" w:rsidP="00D50CEE" w:rsidRDefault="007832B3" w14:paraId="21196DA1" w14:textId="77777777">
      <w:pPr>
        <w:ind w:left="851"/>
        <w:rPr>
          <w:rFonts w:asciiTheme="minorHAnsi" w:hAnsiTheme="minorHAnsi"/>
          <w:sz w:val="24"/>
          <w:szCs w:val="24"/>
        </w:rPr>
      </w:pPr>
    </w:p>
    <w:p w:rsidR="00BF6720" w:rsidP="00FF740D" w:rsidRDefault="00A850C3" w14:paraId="3FA6E53D" w14:textId="77777777">
      <w:pPr>
        <w:ind w:left="851"/>
        <w:jc w:val="both"/>
        <w:rPr>
          <w:rFonts w:asciiTheme="minorHAnsi" w:hAnsiTheme="minorHAnsi"/>
          <w:sz w:val="24"/>
          <w:szCs w:val="24"/>
        </w:rPr>
      </w:pPr>
      <w:r w:rsidRPr="00A850C3">
        <w:rPr>
          <w:rFonts w:asciiTheme="minorHAnsi" w:hAnsiTheme="minorHAnsi"/>
          <w:sz w:val="24"/>
          <w:szCs w:val="24"/>
        </w:rPr>
        <w:t>Bidden op het werk moet worden toegelaten als de werknemer kan aanvaardbaar maken dat op dat welbepaald tijdstip bidden tot een verplichting van zijn geloof behoort.</w:t>
      </w:r>
    </w:p>
    <w:p w:rsidR="00BF6720" w:rsidP="00FF740D" w:rsidRDefault="00BF6720" w14:paraId="4AAC2C03" w14:textId="77777777">
      <w:pPr>
        <w:ind w:left="851"/>
        <w:jc w:val="both"/>
        <w:rPr>
          <w:rFonts w:asciiTheme="minorHAnsi" w:hAnsiTheme="minorHAnsi"/>
          <w:sz w:val="24"/>
          <w:szCs w:val="24"/>
        </w:rPr>
      </w:pPr>
    </w:p>
    <w:p w:rsidR="00BF6720" w:rsidP="00FF740D" w:rsidRDefault="00876F7A" w14:paraId="04E9A224" w14:textId="77777777">
      <w:pPr>
        <w:ind w:left="851"/>
        <w:jc w:val="both"/>
        <w:rPr>
          <w:rFonts w:asciiTheme="minorHAnsi" w:hAnsiTheme="minorHAnsi"/>
          <w:sz w:val="24"/>
          <w:szCs w:val="24"/>
        </w:rPr>
      </w:pPr>
      <w:r w:rsidRPr="00BF6720">
        <w:rPr>
          <w:rFonts w:asciiTheme="minorHAnsi" w:hAnsiTheme="minorHAnsi"/>
          <w:sz w:val="24"/>
          <w:szCs w:val="24"/>
          <w:u w:val="single"/>
        </w:rPr>
        <w:t xml:space="preserve">Werknemers kunnen zich </w:t>
      </w:r>
      <w:r w:rsidRPr="00BF6720" w:rsidR="0001608B">
        <w:rPr>
          <w:rFonts w:asciiTheme="minorHAnsi" w:hAnsiTheme="minorHAnsi"/>
          <w:sz w:val="24"/>
          <w:szCs w:val="24"/>
          <w:u w:val="single"/>
        </w:rPr>
        <w:t xml:space="preserve">echter </w:t>
      </w:r>
      <w:r w:rsidRPr="00BF6720">
        <w:rPr>
          <w:rFonts w:asciiTheme="minorHAnsi" w:hAnsiTheme="minorHAnsi"/>
          <w:sz w:val="24"/>
          <w:szCs w:val="24"/>
          <w:u w:val="single"/>
        </w:rPr>
        <w:t>niet op de godsdienstvrijheid beroepen om van hun werkgever te eisen dat deze hun werkritme aanpast aan de godsdienstige voorschriften</w:t>
      </w:r>
      <w:r w:rsidRPr="00876F7A">
        <w:rPr>
          <w:rFonts w:asciiTheme="minorHAnsi" w:hAnsiTheme="minorHAnsi"/>
          <w:sz w:val="24"/>
          <w:szCs w:val="24"/>
        </w:rPr>
        <w:t xml:space="preserve"> </w:t>
      </w:r>
      <w:r>
        <w:rPr>
          <w:rFonts w:asciiTheme="minorHAnsi" w:hAnsiTheme="minorHAnsi"/>
          <w:sz w:val="24"/>
          <w:szCs w:val="24"/>
        </w:rPr>
        <w:t xml:space="preserve">(bv. In </w:t>
      </w:r>
      <w:r w:rsidRPr="00876F7A">
        <w:rPr>
          <w:rFonts w:asciiTheme="minorHAnsi" w:hAnsiTheme="minorHAnsi"/>
          <w:sz w:val="24"/>
          <w:szCs w:val="24"/>
        </w:rPr>
        <w:t>verband met het vasten</w:t>
      </w:r>
      <w:r>
        <w:rPr>
          <w:rFonts w:asciiTheme="minorHAnsi" w:hAnsiTheme="minorHAnsi"/>
          <w:sz w:val="24"/>
          <w:szCs w:val="24"/>
        </w:rPr>
        <w:t>)</w:t>
      </w:r>
      <w:r w:rsidRPr="00876F7A">
        <w:rPr>
          <w:rFonts w:asciiTheme="minorHAnsi" w:hAnsiTheme="minorHAnsi"/>
          <w:sz w:val="24"/>
          <w:szCs w:val="24"/>
        </w:rPr>
        <w:t>.</w:t>
      </w:r>
    </w:p>
    <w:p w:rsidR="00BF6720" w:rsidP="00FF740D" w:rsidRDefault="00BF6720" w14:paraId="7611EB54" w14:textId="77777777">
      <w:pPr>
        <w:ind w:left="851"/>
        <w:jc w:val="both"/>
        <w:rPr>
          <w:rFonts w:asciiTheme="minorHAnsi" w:hAnsiTheme="minorHAnsi"/>
          <w:sz w:val="24"/>
          <w:szCs w:val="24"/>
        </w:rPr>
      </w:pPr>
    </w:p>
    <w:p w:rsidR="00BF6720" w:rsidP="00FF740D" w:rsidRDefault="00A850C3" w14:paraId="2CC2B35C" w14:textId="436DA4D1">
      <w:pPr>
        <w:ind w:left="851"/>
        <w:jc w:val="both"/>
        <w:rPr>
          <w:rFonts w:asciiTheme="minorHAnsi" w:hAnsiTheme="minorHAnsi"/>
          <w:sz w:val="24"/>
          <w:szCs w:val="24"/>
        </w:rPr>
      </w:pPr>
      <w:r>
        <w:rPr>
          <w:rFonts w:asciiTheme="minorHAnsi" w:hAnsiTheme="minorHAnsi"/>
          <w:sz w:val="24"/>
          <w:szCs w:val="24"/>
        </w:rPr>
        <w:t>De</w:t>
      </w:r>
      <w:r w:rsidRPr="00876F7A" w:rsidR="00876F7A">
        <w:rPr>
          <w:rFonts w:asciiTheme="minorHAnsi" w:hAnsiTheme="minorHAnsi"/>
          <w:sz w:val="24"/>
          <w:szCs w:val="24"/>
        </w:rPr>
        <w:t xml:space="preserve"> werkgever </w:t>
      </w:r>
      <w:r>
        <w:rPr>
          <w:rFonts w:asciiTheme="minorHAnsi" w:hAnsiTheme="minorHAnsi"/>
          <w:sz w:val="24"/>
          <w:szCs w:val="24"/>
        </w:rPr>
        <w:t xml:space="preserve">moet hen </w:t>
      </w:r>
      <w:r w:rsidR="0001608B">
        <w:rPr>
          <w:rFonts w:asciiTheme="minorHAnsi" w:hAnsiTheme="minorHAnsi"/>
          <w:sz w:val="24"/>
          <w:szCs w:val="24"/>
        </w:rPr>
        <w:t xml:space="preserve">dus </w:t>
      </w:r>
      <w:r w:rsidRPr="00876F7A" w:rsidR="00876F7A">
        <w:rPr>
          <w:rFonts w:asciiTheme="minorHAnsi" w:hAnsiTheme="minorHAnsi"/>
          <w:sz w:val="24"/>
          <w:szCs w:val="24"/>
        </w:rPr>
        <w:t>wel de nodige tijd geven om hun geloofsplichten te vervullen, maar kan zich in eerste instantie laten leiden door arbeid gerelateerde factoren zoals de organisatie van het werk, hygiëne- en veiligheidsvoorschriften,...</w:t>
      </w:r>
      <w:r w:rsidR="0001608B">
        <w:rPr>
          <w:rFonts w:asciiTheme="minorHAnsi" w:hAnsiTheme="minorHAnsi"/>
          <w:sz w:val="24"/>
          <w:szCs w:val="24"/>
        </w:rPr>
        <w:t xml:space="preserve"> .</w:t>
      </w:r>
    </w:p>
    <w:p w:rsidR="00BF6720" w:rsidP="00FF740D" w:rsidRDefault="00BF6720" w14:paraId="6058AD7B" w14:textId="77777777">
      <w:pPr>
        <w:ind w:left="851"/>
        <w:jc w:val="both"/>
        <w:rPr>
          <w:rFonts w:asciiTheme="minorHAnsi" w:hAnsiTheme="minorHAnsi"/>
          <w:sz w:val="24"/>
          <w:szCs w:val="24"/>
        </w:rPr>
      </w:pPr>
    </w:p>
    <w:p w:rsidR="007832B3" w:rsidP="00FF740D" w:rsidRDefault="0001608B" w14:paraId="678F86E3" w14:textId="2D39E060">
      <w:pPr>
        <w:ind w:left="851"/>
        <w:jc w:val="both"/>
        <w:rPr>
          <w:rFonts w:asciiTheme="minorHAnsi" w:hAnsiTheme="minorHAnsi"/>
          <w:sz w:val="24"/>
          <w:szCs w:val="24"/>
        </w:rPr>
      </w:pPr>
      <w:r>
        <w:rPr>
          <w:rFonts w:asciiTheme="minorHAnsi" w:hAnsiTheme="minorHAnsi"/>
          <w:sz w:val="24"/>
          <w:szCs w:val="24"/>
        </w:rPr>
        <w:t xml:space="preserve">Een kwestie </w:t>
      </w:r>
      <w:r w:rsidR="00FF740D">
        <w:rPr>
          <w:rFonts w:asciiTheme="minorHAnsi" w:hAnsiTheme="minorHAnsi"/>
          <w:sz w:val="24"/>
          <w:szCs w:val="24"/>
        </w:rPr>
        <w:t>dus van gezond verstand</w:t>
      </w:r>
      <w:r w:rsidR="00650F7F">
        <w:rPr>
          <w:rFonts w:asciiTheme="minorHAnsi" w:hAnsiTheme="minorHAnsi"/>
          <w:sz w:val="24"/>
          <w:szCs w:val="24"/>
        </w:rPr>
        <w:t>:</w:t>
      </w:r>
      <w:r w:rsidR="00FF740D">
        <w:rPr>
          <w:rFonts w:asciiTheme="minorHAnsi" w:hAnsiTheme="minorHAnsi"/>
          <w:sz w:val="24"/>
          <w:szCs w:val="24"/>
        </w:rPr>
        <w:t xml:space="preserve"> </w:t>
      </w:r>
      <w:r w:rsidRPr="00FF740D" w:rsidR="00FF740D">
        <w:rPr>
          <w:rFonts w:asciiTheme="minorHAnsi" w:hAnsiTheme="minorHAnsi"/>
          <w:sz w:val="24"/>
          <w:szCs w:val="24"/>
        </w:rPr>
        <w:t xml:space="preserve">de wetgever </w:t>
      </w:r>
      <w:r w:rsidR="00FF740D">
        <w:rPr>
          <w:rFonts w:asciiTheme="minorHAnsi" w:hAnsiTheme="minorHAnsi"/>
          <w:sz w:val="24"/>
          <w:szCs w:val="24"/>
        </w:rPr>
        <w:t xml:space="preserve">vraagt </w:t>
      </w:r>
      <w:r w:rsidRPr="00FF740D" w:rsidR="00FF740D">
        <w:rPr>
          <w:rFonts w:asciiTheme="minorHAnsi" w:hAnsiTheme="minorHAnsi"/>
          <w:sz w:val="24"/>
          <w:szCs w:val="24"/>
        </w:rPr>
        <w:t>redelijkheid van beide kanten</w:t>
      </w:r>
      <w:r w:rsidR="00FF740D">
        <w:rPr>
          <w:rFonts w:asciiTheme="minorHAnsi" w:hAnsiTheme="minorHAnsi"/>
          <w:sz w:val="24"/>
          <w:szCs w:val="24"/>
        </w:rPr>
        <w:t>! H</w:t>
      </w:r>
      <w:r w:rsidRPr="00FF740D" w:rsidR="00FF740D">
        <w:rPr>
          <w:rFonts w:asciiTheme="minorHAnsi" w:hAnsiTheme="minorHAnsi"/>
          <w:sz w:val="24"/>
          <w:szCs w:val="24"/>
        </w:rPr>
        <w:t xml:space="preserve">et </w:t>
      </w:r>
      <w:r w:rsidR="00FF740D">
        <w:rPr>
          <w:rFonts w:asciiTheme="minorHAnsi" w:hAnsiTheme="minorHAnsi"/>
          <w:sz w:val="24"/>
          <w:szCs w:val="24"/>
        </w:rPr>
        <w:t xml:space="preserve">is </w:t>
      </w:r>
      <w:r w:rsidRPr="00FF740D" w:rsidR="00FF740D">
        <w:rPr>
          <w:rFonts w:asciiTheme="minorHAnsi" w:hAnsiTheme="minorHAnsi"/>
          <w:sz w:val="24"/>
          <w:szCs w:val="24"/>
        </w:rPr>
        <w:t>belangrijk dat afwijkingen formeel worden vastgelegd en dat er duidelijk gecommuniceerd wordt met alle werknemers</w:t>
      </w:r>
      <w:r w:rsidR="00FF740D">
        <w:rPr>
          <w:rFonts w:asciiTheme="minorHAnsi" w:hAnsiTheme="minorHAnsi"/>
          <w:sz w:val="24"/>
          <w:szCs w:val="24"/>
        </w:rPr>
        <w:t>.</w:t>
      </w:r>
    </w:p>
    <w:p w:rsidR="00377159" w:rsidP="00FF740D" w:rsidRDefault="00377159" w14:paraId="206195D3" w14:textId="77777777">
      <w:pPr>
        <w:ind w:left="851"/>
        <w:jc w:val="both"/>
        <w:rPr>
          <w:rFonts w:asciiTheme="minorHAnsi" w:hAnsiTheme="minorHAnsi"/>
          <w:sz w:val="24"/>
          <w:szCs w:val="24"/>
        </w:rPr>
      </w:pPr>
    </w:p>
    <w:p w:rsidRPr="00C82CDC" w:rsidR="00297407" w:rsidP="00297407" w:rsidRDefault="00AF09EE" w14:paraId="3AE786A9" w14:textId="12415A8D">
      <w:pPr>
        <w:ind w:left="5954"/>
        <w:rPr>
          <w:rFonts w:ascii="Calibri" w:hAnsi="Calibri" w:cs="Calibri"/>
          <w:vanish/>
          <w:color w:val="000000"/>
          <w:sz w:val="24"/>
          <w:szCs w:val="24"/>
        </w:rPr>
      </w:pPr>
      <w:hyperlink w:history="1" w:anchor="_Alfabetisch_Trefwoordenregister">
        <w:r w:rsidRPr="00C82CDC" w:rsidR="00297407">
          <w:rPr>
            <w:rFonts w:ascii="Calibri" w:hAnsi="Calibri" w:cs="Calibri"/>
            <w:vanish/>
            <w:color w:val="0000FF"/>
            <w:sz w:val="24"/>
            <w:szCs w:val="24"/>
            <w:u w:val="single"/>
          </w:rPr>
          <w:t>Terug naar alfabetisch register</w:t>
        </w:r>
      </w:hyperlink>
    </w:p>
    <w:p w:rsidRPr="009953EC" w:rsidR="00D50CEE" w:rsidP="009953EC" w:rsidRDefault="00D50CEE" w14:paraId="45C88DC6" w14:textId="77777777">
      <w:pPr>
        <w:pStyle w:val="Kop4"/>
        <w:numPr>
          <w:ilvl w:val="0"/>
          <w:numId w:val="0"/>
        </w:numPr>
        <w:ind w:left="851"/>
        <w:rPr>
          <w:rFonts w:asciiTheme="minorHAnsi" w:hAnsiTheme="minorHAnsi" w:cstheme="minorHAnsi"/>
          <w:b/>
          <w:color w:val="auto"/>
          <w:sz w:val="28"/>
          <w:szCs w:val="28"/>
          <w:u w:val="none"/>
        </w:rPr>
      </w:pPr>
      <w:bookmarkStart w:name="_Wat_moet_er" w:id="1754"/>
      <w:bookmarkStart w:name="_Ref511206249" w:id="1755"/>
      <w:bookmarkStart w:name="_Toc391971481" w:id="1756"/>
      <w:bookmarkStart w:name="_Toc392302023" w:id="1757"/>
      <w:bookmarkStart w:name="_Toc426347475" w:id="1758"/>
      <w:bookmarkStart w:name="_Toc426450898" w:id="1759"/>
      <w:bookmarkStart w:name="_Toc426451442" w:id="1760"/>
      <w:bookmarkStart w:name="_Toc426510941" w:id="1761"/>
      <w:bookmarkStart w:name="_Toc426517012" w:id="1762"/>
      <w:bookmarkStart w:name="_Toc426530674" w:id="1763"/>
      <w:bookmarkStart w:name="_Toc426943595" w:id="1764"/>
      <w:bookmarkStart w:name="_Toc426950357" w:id="1765"/>
      <w:bookmarkStart w:name="_Toc450032438" w:id="1766"/>
      <w:bookmarkStart w:name="_Toc450038026" w:id="1767"/>
      <w:bookmarkStart w:name="_Toc450531103" w:id="1768"/>
      <w:bookmarkStart w:name="_Toc450985100" w:id="1769"/>
      <w:bookmarkStart w:name="_Toc451053606" w:id="1770"/>
      <w:bookmarkStart w:name="_Toc451058121" w:id="1771"/>
      <w:bookmarkStart w:name="_Toc451069885" w:id="1772"/>
      <w:bookmarkStart w:name="_Toc452441589" w:id="1773"/>
      <w:bookmarkStart w:name="_Toc462553939" w:id="1774"/>
      <w:bookmarkStart w:name="_Toc473535009" w:id="1775"/>
      <w:bookmarkStart w:name="_Toc473535390" w:id="1776"/>
      <w:bookmarkStart w:name="_Toc473535990" w:id="1777"/>
      <w:bookmarkStart w:name="_Toc473615240" w:id="1778"/>
      <w:bookmarkStart w:name="_Toc473685636" w:id="1779"/>
      <w:bookmarkStart w:name="_Toc474045395" w:id="1780"/>
      <w:bookmarkStart w:name="_Toc495302800" w:id="1781"/>
      <w:bookmarkStart w:name="_Toc276634601" w:id="1782"/>
      <w:bookmarkStart w:name="_Toc276635483" w:id="1783"/>
      <w:bookmarkStart w:name="_Toc280265686" w:id="1784"/>
      <w:bookmarkStart w:name="_Toc307475508" w:id="1785"/>
      <w:bookmarkStart w:name="_Toc307487770" w:id="1786"/>
      <w:bookmarkEnd w:id="1754"/>
      <w:r w:rsidRPr="009953EC">
        <w:rPr>
          <w:rFonts w:asciiTheme="minorHAnsi" w:hAnsiTheme="minorHAnsi" w:cstheme="minorHAnsi"/>
          <w:b/>
          <w:color w:val="auto"/>
          <w:sz w:val="28"/>
          <w:szCs w:val="28"/>
          <w:u w:val="none"/>
        </w:rPr>
        <w:t>Wat moet er exact in een personeelsdossier worden opgenomen en hoelang moet een personeelsdossier worden bewaard?</w:t>
      </w:r>
      <w:bookmarkEnd w:id="1755"/>
    </w:p>
    <w:p w:rsidRPr="00DB6F73" w:rsidR="00D50CEE" w:rsidP="00D50CEE" w:rsidRDefault="00D50CEE" w14:paraId="39F3BD45" w14:textId="77777777">
      <w:pPr>
        <w:ind w:left="851"/>
        <w:jc w:val="both"/>
        <w:rPr>
          <w:rFonts w:asciiTheme="minorHAnsi" w:hAnsiTheme="minorHAnsi"/>
          <w:sz w:val="24"/>
          <w:szCs w:val="24"/>
        </w:rPr>
      </w:pPr>
      <w:r w:rsidRPr="00DB6F73">
        <w:rPr>
          <w:rFonts w:asciiTheme="minorHAnsi" w:hAnsiTheme="minorHAnsi"/>
          <w:sz w:val="24"/>
          <w:szCs w:val="24"/>
        </w:rPr>
        <w:t>Er bestaat geen algemene wettelijke regeling die stelt wat er exact in een personeelsdossier moet worden opgenomen en hoelang een personeelsdossier moet worden bewaard.</w:t>
      </w:r>
    </w:p>
    <w:p w:rsidRPr="00DB6F73" w:rsidR="00D50CEE" w:rsidP="00D50CEE" w:rsidRDefault="00D50CEE" w14:paraId="56B0DFD3" w14:textId="77777777">
      <w:pPr>
        <w:ind w:left="851"/>
        <w:jc w:val="both"/>
        <w:rPr>
          <w:rFonts w:asciiTheme="minorHAnsi" w:hAnsiTheme="minorHAnsi"/>
          <w:sz w:val="24"/>
          <w:szCs w:val="24"/>
        </w:rPr>
      </w:pPr>
    </w:p>
    <w:p w:rsidRPr="00DB6F73" w:rsidR="00D50CEE" w:rsidP="00D50CEE" w:rsidRDefault="00D50CEE" w14:paraId="5A8780BC" w14:textId="77777777">
      <w:pPr>
        <w:ind w:left="851"/>
        <w:jc w:val="both"/>
        <w:rPr>
          <w:rFonts w:asciiTheme="minorHAnsi" w:hAnsiTheme="minorHAnsi"/>
          <w:sz w:val="24"/>
          <w:szCs w:val="24"/>
        </w:rPr>
      </w:pPr>
      <w:r w:rsidRPr="00DB6F73">
        <w:rPr>
          <w:rFonts w:asciiTheme="minorHAnsi" w:hAnsiTheme="minorHAnsi"/>
          <w:sz w:val="24"/>
          <w:szCs w:val="24"/>
        </w:rPr>
        <w:t>Volgens de Privacywet mag de werkgever persoonsgegevens van zijn werknemers niet langer bewaren dan nodig is voor de verwezenlijking van de doelen waarvoor deze gegevens werden verzameld en gebruikt, in dit geval het personeelsbeheer en de loonadministratie.</w:t>
      </w:r>
    </w:p>
    <w:p w:rsidR="00FF740D" w:rsidP="00D50CEE" w:rsidRDefault="00FF740D" w14:paraId="1B629965" w14:textId="77777777">
      <w:pPr>
        <w:ind w:left="851"/>
        <w:jc w:val="both"/>
        <w:rPr>
          <w:rFonts w:asciiTheme="minorHAnsi" w:hAnsiTheme="minorHAnsi"/>
          <w:sz w:val="24"/>
          <w:szCs w:val="24"/>
        </w:rPr>
      </w:pPr>
    </w:p>
    <w:p w:rsidRPr="00DB6F73" w:rsidR="00D50CEE" w:rsidP="00D50CEE" w:rsidRDefault="00D50CEE" w14:paraId="30A37D27" w14:textId="77777777">
      <w:pPr>
        <w:ind w:left="851"/>
        <w:jc w:val="both"/>
        <w:rPr>
          <w:rFonts w:asciiTheme="minorHAnsi" w:hAnsiTheme="minorHAnsi"/>
          <w:sz w:val="24"/>
          <w:szCs w:val="24"/>
        </w:rPr>
      </w:pPr>
      <w:r w:rsidRPr="00DB6F73">
        <w:rPr>
          <w:rFonts w:asciiTheme="minorHAnsi" w:hAnsiTheme="minorHAnsi"/>
          <w:sz w:val="24"/>
          <w:szCs w:val="24"/>
        </w:rPr>
        <w:t>Dit betekent dat de persoonsgegevens van werknemers in principe niet meer mogen worden verwerkt na het dienstverband, behalve wanneer er wetgeving is die bepaalt dat een personeelsdossier (of bepaalde stukken uit dat personeelsdossier) gedurende een langere periode in de organisatie moeten worden bewaard. Omdat er in de praktijk dus geen type-personeelsdossier bestaat moet er per in het personeelsdossier opgenomen document geoordeeld worden of er specifieke wetgeving over de bewaringstermijn bestaat.</w:t>
      </w:r>
    </w:p>
    <w:p w:rsidR="00D50CEE" w:rsidP="00D50CEE" w:rsidRDefault="00D50CEE" w14:paraId="0B050342" w14:textId="31C6F036">
      <w:pPr>
        <w:ind w:left="851"/>
        <w:rPr>
          <w:rFonts w:asciiTheme="minorHAnsi" w:hAnsiTheme="minorHAnsi"/>
          <w:sz w:val="24"/>
          <w:szCs w:val="24"/>
        </w:rPr>
      </w:pPr>
    </w:p>
    <w:p w:rsidRPr="00CD5C88" w:rsidR="00CD5C88" w:rsidP="00D50CEE" w:rsidRDefault="00AF09EE" w14:paraId="72D47A7A" w14:textId="20A2356F">
      <w:pPr>
        <w:ind w:left="851"/>
        <w:rPr>
          <w:rFonts w:asciiTheme="minorHAnsi" w:hAnsiTheme="minorHAnsi"/>
          <w:b/>
          <w:bCs/>
          <w:sz w:val="24"/>
          <w:szCs w:val="24"/>
        </w:rPr>
      </w:pPr>
      <w:hyperlink w:history="1" w:anchor="toc_heading_4" r:id="rId52">
        <w:r w:rsidRPr="00CD5C88" w:rsidR="00CD5C88">
          <w:rPr>
            <w:rStyle w:val="Hyperlink"/>
            <w:rFonts w:asciiTheme="minorHAnsi" w:hAnsiTheme="minorHAnsi"/>
            <w:b/>
            <w:bCs/>
            <w:sz w:val="24"/>
            <w:szCs w:val="24"/>
          </w:rPr>
          <w:t>https://werk.belgie.be/nl/themas/arbeidsreglementering/sociale-documenten</w:t>
        </w:r>
      </w:hyperlink>
    </w:p>
    <w:p w:rsidR="00CD5C88" w:rsidP="00D50CEE" w:rsidRDefault="00CD5C88" w14:paraId="4318C98B" w14:textId="77777777">
      <w:pPr>
        <w:ind w:left="851"/>
        <w:rPr>
          <w:rFonts w:asciiTheme="minorHAnsi" w:hAnsiTheme="minorHAnsi"/>
          <w:sz w:val="24"/>
          <w:szCs w:val="24"/>
        </w:rPr>
      </w:pPr>
    </w:p>
    <w:p w:rsidRPr="00DC2630" w:rsidR="00D50CEE" w:rsidP="00D50CEE" w:rsidRDefault="00AF09EE" w14:paraId="5A5AB665" w14:textId="77777777">
      <w:pPr>
        <w:ind w:left="851"/>
        <w:rPr>
          <w:rFonts w:asciiTheme="minorHAnsi" w:hAnsiTheme="minorHAnsi"/>
          <w:b/>
          <w:color w:val="0000FF"/>
          <w:sz w:val="24"/>
          <w:szCs w:val="24"/>
        </w:rPr>
      </w:pPr>
      <w:hyperlink w:history="1" r:id="rId53">
        <w:r w:rsidR="009219C4">
          <w:rPr>
            <w:rStyle w:val="Hyperlink"/>
            <w:rFonts w:asciiTheme="minorHAnsi" w:hAnsiTheme="minorHAnsi"/>
            <w:b/>
            <w:sz w:val="24"/>
            <w:szCs w:val="24"/>
          </w:rPr>
          <w:t>https</w:t>
        </w:r>
        <w:r w:rsidR="00650F7F">
          <w:rPr>
            <w:rStyle w:val="Hyperlink"/>
            <w:rFonts w:asciiTheme="minorHAnsi" w:hAnsiTheme="minorHAnsi"/>
            <w:b/>
            <w:sz w:val="24"/>
            <w:szCs w:val="24"/>
          </w:rPr>
          <w:t>:</w:t>
        </w:r>
        <w:r w:rsidR="009219C4">
          <w:rPr>
            <w:rStyle w:val="Hyperlink"/>
            <w:rFonts w:asciiTheme="minorHAnsi" w:hAnsiTheme="minorHAnsi"/>
            <w:b/>
            <w:sz w:val="24"/>
            <w:szCs w:val="24"/>
          </w:rPr>
          <w:t>//www.gegevensbeschermingsautoriteit.be/burger/thema-s/privacy-op-de-werkplek/gegevens-van-de-werknemers/professioneel-dossier</w:t>
        </w:r>
      </w:hyperlink>
    </w:p>
    <w:p w:rsidRPr="009953EC" w:rsidR="00A76F38" w:rsidP="00A76F38" w:rsidRDefault="00A76F38" w14:paraId="65141C1A" w14:textId="77777777">
      <w:pPr>
        <w:pStyle w:val="Kop4"/>
        <w:rPr>
          <w:rFonts w:asciiTheme="minorHAnsi" w:hAnsiTheme="minorHAnsi" w:cstheme="minorHAnsi"/>
          <w:b/>
          <w:color w:val="auto"/>
          <w:sz w:val="28"/>
          <w:szCs w:val="28"/>
          <w:u w:val="none"/>
        </w:rPr>
      </w:pPr>
      <w:bookmarkStart w:name="_Mag_men_een" w:id="1787"/>
      <w:bookmarkEnd w:id="1787"/>
      <w:r>
        <w:rPr>
          <w:rFonts w:asciiTheme="minorHAnsi" w:hAnsiTheme="minorHAnsi" w:cstheme="minorHAnsi"/>
          <w:b/>
          <w:color w:val="auto"/>
          <w:sz w:val="28"/>
          <w:szCs w:val="28"/>
          <w:u w:val="none"/>
        </w:rPr>
        <w:t>Mag men een werknemer afgezonderd</w:t>
      </w:r>
      <w:r w:rsidR="00B37A30">
        <w:rPr>
          <w:rFonts w:asciiTheme="minorHAnsi" w:hAnsiTheme="minorHAnsi" w:cstheme="minorHAnsi"/>
          <w:b/>
          <w:color w:val="auto"/>
          <w:sz w:val="28"/>
          <w:szCs w:val="28"/>
          <w:u w:val="none"/>
        </w:rPr>
        <w:t xml:space="preserve"> (alleen)</w:t>
      </w:r>
      <w:r>
        <w:rPr>
          <w:rFonts w:asciiTheme="minorHAnsi" w:hAnsiTheme="minorHAnsi" w:cstheme="minorHAnsi"/>
          <w:b/>
          <w:color w:val="auto"/>
          <w:sz w:val="28"/>
          <w:szCs w:val="28"/>
          <w:u w:val="none"/>
        </w:rPr>
        <w:t xml:space="preserve"> tewerkstellen</w:t>
      </w:r>
      <w:r w:rsidRPr="009953EC">
        <w:rPr>
          <w:rFonts w:asciiTheme="minorHAnsi" w:hAnsiTheme="minorHAnsi" w:cstheme="minorHAnsi"/>
          <w:b/>
          <w:color w:val="auto"/>
          <w:sz w:val="28"/>
          <w:szCs w:val="28"/>
          <w:u w:val="none"/>
        </w:rPr>
        <w:t>?</w:t>
      </w:r>
    </w:p>
    <w:p w:rsidRPr="00A76F38" w:rsidR="00A76F38" w:rsidP="00A76F38" w:rsidRDefault="00A76F38" w14:paraId="4F87025D" w14:textId="77777777">
      <w:pPr>
        <w:ind w:left="851"/>
        <w:rPr>
          <w:rFonts w:asciiTheme="minorHAnsi" w:hAnsiTheme="minorHAnsi" w:cstheme="minorHAnsi"/>
          <w:sz w:val="24"/>
          <w:szCs w:val="24"/>
        </w:rPr>
      </w:pPr>
      <w:r>
        <w:rPr>
          <w:rFonts w:asciiTheme="minorHAnsi" w:hAnsiTheme="minorHAnsi" w:cstheme="minorHAnsi"/>
          <w:sz w:val="24"/>
          <w:szCs w:val="24"/>
        </w:rPr>
        <w:t>Het A</w:t>
      </w:r>
      <w:r w:rsidRPr="00A76F38">
        <w:rPr>
          <w:rFonts w:asciiTheme="minorHAnsi" w:hAnsiTheme="minorHAnsi" w:cstheme="minorHAnsi"/>
          <w:sz w:val="24"/>
          <w:szCs w:val="24"/>
        </w:rPr>
        <w:t xml:space="preserve">lgemeen Reglement voor de </w:t>
      </w:r>
      <w:proofErr w:type="spellStart"/>
      <w:r>
        <w:rPr>
          <w:rFonts w:asciiTheme="minorHAnsi" w:hAnsiTheme="minorHAnsi" w:cstheme="minorHAnsi"/>
          <w:sz w:val="24"/>
          <w:szCs w:val="24"/>
        </w:rPr>
        <w:t>A</w:t>
      </w:r>
      <w:r w:rsidRPr="00A76F38">
        <w:rPr>
          <w:rFonts w:asciiTheme="minorHAnsi" w:hAnsiTheme="minorHAnsi" w:cstheme="minorHAnsi"/>
          <w:sz w:val="24"/>
          <w:szCs w:val="24"/>
        </w:rPr>
        <w:t>rbeids</w:t>
      </w:r>
      <w:r>
        <w:rPr>
          <w:rFonts w:asciiTheme="minorHAnsi" w:hAnsiTheme="minorHAnsi" w:cstheme="minorHAnsi"/>
          <w:sz w:val="24"/>
          <w:szCs w:val="24"/>
        </w:rPr>
        <w:t>B</w:t>
      </w:r>
      <w:r w:rsidRPr="00A76F38">
        <w:rPr>
          <w:rFonts w:asciiTheme="minorHAnsi" w:hAnsiTheme="minorHAnsi" w:cstheme="minorHAnsi"/>
          <w:sz w:val="24"/>
          <w:szCs w:val="24"/>
        </w:rPr>
        <w:t>escherming</w:t>
      </w:r>
      <w:proofErr w:type="spellEnd"/>
      <w:r>
        <w:rPr>
          <w:rFonts w:asciiTheme="minorHAnsi" w:hAnsiTheme="minorHAnsi" w:cstheme="minorHAnsi"/>
          <w:sz w:val="24"/>
          <w:szCs w:val="24"/>
        </w:rPr>
        <w:t xml:space="preserve"> </w:t>
      </w:r>
      <w:r w:rsidR="00924395">
        <w:rPr>
          <w:rFonts w:asciiTheme="minorHAnsi" w:hAnsiTheme="minorHAnsi" w:cstheme="minorHAnsi"/>
          <w:sz w:val="24"/>
          <w:szCs w:val="24"/>
        </w:rPr>
        <w:t>stelt</w:t>
      </w:r>
      <w:r w:rsidR="00650F7F">
        <w:rPr>
          <w:rFonts w:asciiTheme="minorHAnsi" w:hAnsiTheme="minorHAnsi" w:cstheme="minorHAnsi"/>
          <w:sz w:val="24"/>
          <w:szCs w:val="24"/>
        </w:rPr>
        <w:t>:</w:t>
      </w:r>
      <w:r w:rsidRPr="00A76F38">
        <w:rPr>
          <w:rFonts w:asciiTheme="minorHAnsi" w:hAnsiTheme="minorHAnsi" w:cstheme="minorHAnsi"/>
          <w:sz w:val="24"/>
          <w:szCs w:val="24"/>
        </w:rPr>
        <w:t xml:space="preserve"> </w:t>
      </w:r>
      <w:r>
        <w:rPr>
          <w:rFonts w:asciiTheme="minorHAnsi" w:hAnsiTheme="minorHAnsi" w:cstheme="minorHAnsi"/>
          <w:sz w:val="24"/>
          <w:szCs w:val="24"/>
        </w:rPr>
        <w:t>e</w:t>
      </w:r>
      <w:r w:rsidRPr="00A76F38">
        <w:rPr>
          <w:rFonts w:asciiTheme="minorHAnsi" w:hAnsiTheme="minorHAnsi" w:cstheme="minorHAnsi"/>
          <w:sz w:val="24"/>
          <w:szCs w:val="24"/>
        </w:rPr>
        <w:t xml:space="preserve">lke afgezonderd tewerkgestelde werknemer beschikt over aan de omstandigheden aangepaste alarmmiddelen. </w:t>
      </w:r>
      <w:r w:rsidRPr="00924395">
        <w:rPr>
          <w:rFonts w:asciiTheme="minorHAnsi" w:hAnsiTheme="minorHAnsi" w:cstheme="minorHAnsi"/>
          <w:sz w:val="24"/>
          <w:szCs w:val="24"/>
          <w:u w:val="single"/>
        </w:rPr>
        <w:t>Geen enkel werk dat in gevaarlijke omstandigheden moet worden uitgevoerd mag worden toevertrouwd aan een afgezonderde werknemer</w:t>
      </w:r>
      <w:r w:rsidRPr="00A76F38">
        <w:rPr>
          <w:rFonts w:asciiTheme="minorHAnsi" w:hAnsiTheme="minorHAnsi" w:cstheme="minorHAnsi"/>
          <w:sz w:val="24"/>
          <w:szCs w:val="24"/>
        </w:rPr>
        <w:t>. De aanwezigheid van een andere persoon die in staat is snel alarm te geven, is noodzakelijk.</w:t>
      </w:r>
    </w:p>
    <w:p w:rsidRPr="00A76F38" w:rsidR="00A76F38" w:rsidP="00A76F38" w:rsidRDefault="00A76F38" w14:paraId="0972795D" w14:textId="77777777">
      <w:pPr>
        <w:ind w:left="851"/>
        <w:rPr>
          <w:rFonts w:asciiTheme="minorHAnsi" w:hAnsiTheme="minorHAnsi" w:cstheme="minorHAnsi"/>
          <w:sz w:val="24"/>
          <w:szCs w:val="24"/>
        </w:rPr>
      </w:pPr>
    </w:p>
    <w:p w:rsidRPr="00A76F38" w:rsidR="00A76F38" w:rsidP="00A76F38" w:rsidRDefault="00A76F38" w14:paraId="07A69485" w14:textId="77777777">
      <w:pPr>
        <w:ind w:left="851"/>
        <w:rPr>
          <w:rFonts w:asciiTheme="minorHAnsi" w:hAnsiTheme="minorHAnsi" w:cstheme="minorHAnsi"/>
          <w:sz w:val="24"/>
          <w:szCs w:val="24"/>
        </w:rPr>
      </w:pPr>
      <w:r w:rsidRPr="00A76F38">
        <w:rPr>
          <w:rFonts w:asciiTheme="minorHAnsi" w:hAnsiTheme="minorHAnsi" w:cstheme="minorHAnsi"/>
          <w:sz w:val="24"/>
          <w:szCs w:val="24"/>
        </w:rPr>
        <w:t xml:space="preserve">In principe mag een werknemer </w:t>
      </w:r>
      <w:r>
        <w:rPr>
          <w:rFonts w:asciiTheme="minorHAnsi" w:hAnsiTheme="minorHAnsi" w:cstheme="minorHAnsi"/>
          <w:sz w:val="24"/>
          <w:szCs w:val="24"/>
        </w:rPr>
        <w:t xml:space="preserve">dus </w:t>
      </w:r>
      <w:r w:rsidRPr="00A76F38">
        <w:rPr>
          <w:rFonts w:asciiTheme="minorHAnsi" w:hAnsiTheme="minorHAnsi" w:cstheme="minorHAnsi"/>
          <w:sz w:val="24"/>
          <w:szCs w:val="24"/>
        </w:rPr>
        <w:t xml:space="preserve">steeds afgezonderd worden tewerkgesteld </w:t>
      </w:r>
      <w:r w:rsidRPr="00A76F38">
        <w:rPr>
          <w:rFonts w:asciiTheme="minorHAnsi" w:hAnsiTheme="minorHAnsi" w:cstheme="minorHAnsi"/>
          <w:sz w:val="24"/>
          <w:szCs w:val="24"/>
          <w:u w:val="single"/>
        </w:rPr>
        <w:t xml:space="preserve">behalve </w:t>
      </w:r>
      <w:proofErr w:type="spellStart"/>
      <w:r w:rsidRPr="00A76F38">
        <w:rPr>
          <w:rFonts w:asciiTheme="minorHAnsi" w:hAnsiTheme="minorHAnsi" w:cstheme="minorHAnsi"/>
          <w:sz w:val="24"/>
          <w:szCs w:val="24"/>
          <w:u w:val="single"/>
        </w:rPr>
        <w:t>i.g.v</w:t>
      </w:r>
      <w:proofErr w:type="spellEnd"/>
      <w:r w:rsidRPr="00A76F38">
        <w:rPr>
          <w:rFonts w:asciiTheme="minorHAnsi" w:hAnsiTheme="minorHAnsi" w:cstheme="minorHAnsi"/>
          <w:sz w:val="24"/>
          <w:szCs w:val="24"/>
          <w:u w:val="single"/>
        </w:rPr>
        <w:t>. gevaarlijke omstandigheden</w:t>
      </w:r>
      <w:r w:rsidRPr="00A76F38">
        <w:rPr>
          <w:rFonts w:asciiTheme="minorHAnsi" w:hAnsiTheme="minorHAnsi" w:cstheme="minorHAnsi"/>
          <w:sz w:val="24"/>
          <w:szCs w:val="24"/>
        </w:rPr>
        <w:t xml:space="preserve"> (zie risicoanalyse-werkvergunning).</w:t>
      </w:r>
    </w:p>
    <w:p w:rsidRPr="00A76F38" w:rsidR="00A76F38" w:rsidP="00A76F38" w:rsidRDefault="00A76F38" w14:paraId="1C9C5A7B" w14:textId="77777777">
      <w:pPr>
        <w:ind w:left="851"/>
        <w:rPr>
          <w:rFonts w:asciiTheme="minorHAnsi" w:hAnsiTheme="minorHAnsi" w:cstheme="minorHAnsi"/>
          <w:sz w:val="24"/>
          <w:szCs w:val="24"/>
        </w:rPr>
      </w:pPr>
    </w:p>
    <w:p w:rsidRPr="00A76F38" w:rsidR="00A76F38" w:rsidP="00A76F38" w:rsidRDefault="00A76F38" w14:paraId="3547E1F2" w14:textId="77777777">
      <w:pPr>
        <w:ind w:left="851"/>
        <w:rPr>
          <w:rFonts w:asciiTheme="minorHAnsi" w:hAnsiTheme="minorHAnsi" w:cstheme="minorHAnsi"/>
          <w:sz w:val="24"/>
          <w:szCs w:val="24"/>
        </w:rPr>
      </w:pPr>
      <w:r w:rsidRPr="00A76F38">
        <w:rPr>
          <w:rFonts w:asciiTheme="minorHAnsi" w:hAnsiTheme="minorHAnsi" w:cstheme="minorHAnsi"/>
          <w:sz w:val="24"/>
          <w:szCs w:val="24"/>
        </w:rPr>
        <w:t xml:space="preserve">Wanneer een werknemer alleen werkt moet men als werkgever </w:t>
      </w:r>
      <w:r w:rsidR="00924395">
        <w:rPr>
          <w:rFonts w:asciiTheme="minorHAnsi" w:hAnsiTheme="minorHAnsi" w:cstheme="minorHAnsi"/>
          <w:sz w:val="24"/>
          <w:szCs w:val="24"/>
        </w:rPr>
        <w:t xml:space="preserve">wel </w:t>
      </w:r>
      <w:r w:rsidRPr="00A76F38">
        <w:rPr>
          <w:rFonts w:asciiTheme="minorHAnsi" w:hAnsiTheme="minorHAnsi" w:cstheme="minorHAnsi"/>
          <w:sz w:val="24"/>
          <w:szCs w:val="24"/>
        </w:rPr>
        <w:t>bepaalde maatregelen nemen om de arbeidsomstandigheden veiliger te maken</w:t>
      </w:r>
      <w:r w:rsidR="00650F7F">
        <w:rPr>
          <w:rFonts w:asciiTheme="minorHAnsi" w:hAnsiTheme="minorHAnsi" w:cstheme="minorHAnsi"/>
          <w:sz w:val="24"/>
          <w:szCs w:val="24"/>
        </w:rPr>
        <w:t>:</w:t>
      </w:r>
      <w:r w:rsidRPr="00A76F38">
        <w:rPr>
          <w:rFonts w:asciiTheme="minorHAnsi" w:hAnsiTheme="minorHAnsi" w:cstheme="minorHAnsi"/>
          <w:sz w:val="24"/>
          <w:szCs w:val="24"/>
        </w:rPr>
        <w:t xml:space="preserve"> vb. gsm </w:t>
      </w:r>
      <w:proofErr w:type="spellStart"/>
      <w:r w:rsidRPr="00A76F38">
        <w:rPr>
          <w:rFonts w:asciiTheme="minorHAnsi" w:hAnsiTheme="minorHAnsi" w:cstheme="minorHAnsi"/>
          <w:sz w:val="24"/>
          <w:szCs w:val="24"/>
        </w:rPr>
        <w:t>i.g.v</w:t>
      </w:r>
      <w:proofErr w:type="spellEnd"/>
      <w:r w:rsidRPr="00A76F38">
        <w:rPr>
          <w:rFonts w:asciiTheme="minorHAnsi" w:hAnsiTheme="minorHAnsi" w:cstheme="minorHAnsi"/>
          <w:sz w:val="24"/>
          <w:szCs w:val="24"/>
        </w:rPr>
        <w:t>. nood....</w:t>
      </w:r>
      <w:r>
        <w:rPr>
          <w:rFonts w:asciiTheme="minorHAnsi" w:hAnsiTheme="minorHAnsi" w:cstheme="minorHAnsi"/>
          <w:sz w:val="24"/>
          <w:szCs w:val="24"/>
        </w:rPr>
        <w:t xml:space="preserve"> </w:t>
      </w:r>
      <w:r w:rsidRPr="00A76F38">
        <w:rPr>
          <w:rFonts w:asciiTheme="minorHAnsi" w:hAnsiTheme="minorHAnsi" w:cstheme="minorHAnsi"/>
          <w:sz w:val="24"/>
          <w:szCs w:val="24"/>
        </w:rPr>
        <w:t>Het is aan de scholengroep of de school om daar afspraken over te maken.</w:t>
      </w:r>
    </w:p>
    <w:p w:rsidRPr="00A76F38" w:rsidR="00A76F38" w:rsidP="00A76F38" w:rsidRDefault="00A76F38" w14:paraId="21B3E2C6" w14:textId="77777777">
      <w:pPr>
        <w:ind w:left="851"/>
        <w:rPr>
          <w:rFonts w:asciiTheme="minorHAnsi" w:hAnsiTheme="minorHAnsi" w:cstheme="minorHAnsi"/>
          <w:sz w:val="24"/>
          <w:szCs w:val="24"/>
        </w:rPr>
      </w:pPr>
    </w:p>
    <w:p w:rsidR="009265D0" w:rsidP="000A340B" w:rsidRDefault="00A76F38" w14:paraId="0D0F81F3" w14:textId="77777777">
      <w:pPr>
        <w:ind w:left="851"/>
        <w:rPr>
          <w:rFonts w:asciiTheme="minorHAnsi" w:hAnsiTheme="minorHAnsi" w:cstheme="minorHAnsi"/>
          <w:sz w:val="24"/>
          <w:szCs w:val="24"/>
        </w:rPr>
      </w:pPr>
      <w:r w:rsidRPr="00323645">
        <w:rPr>
          <w:rFonts w:asciiTheme="minorHAnsi" w:hAnsiTheme="minorHAnsi" w:cstheme="minorHAnsi"/>
          <w:sz w:val="24"/>
          <w:szCs w:val="24"/>
          <w:u w:val="single"/>
        </w:rPr>
        <w:t>Tenzij het dus gaat om 'gevaarlijk werk' mag een werknemer niet weigeren de arbeid uit te voeren</w:t>
      </w:r>
      <w:r>
        <w:rPr>
          <w:rFonts w:asciiTheme="minorHAnsi" w:hAnsiTheme="minorHAnsi" w:cstheme="minorHAnsi"/>
          <w:sz w:val="24"/>
          <w:szCs w:val="24"/>
        </w:rPr>
        <w:t>.</w:t>
      </w:r>
    </w:p>
    <w:p w:rsidR="009265D0" w:rsidP="000A340B" w:rsidRDefault="009265D0" w14:paraId="26F90DB6" w14:textId="736DFDC8">
      <w:pPr>
        <w:ind w:left="851"/>
        <w:rPr>
          <w:rFonts w:asciiTheme="minorHAnsi" w:hAnsiTheme="minorHAnsi" w:cstheme="minorHAnsi"/>
          <w:sz w:val="24"/>
          <w:szCs w:val="24"/>
        </w:rPr>
      </w:pPr>
    </w:p>
    <w:p w:rsidR="004F133C" w:rsidP="000A340B" w:rsidRDefault="004F133C" w14:paraId="5DADC9BB" w14:textId="77777777">
      <w:pPr>
        <w:ind w:left="851"/>
        <w:rPr>
          <w:rFonts w:asciiTheme="minorHAnsi" w:hAnsiTheme="minorHAnsi" w:cstheme="minorHAnsi"/>
          <w:sz w:val="24"/>
          <w:szCs w:val="24"/>
        </w:rPr>
      </w:pPr>
    </w:p>
    <w:p w:rsidRPr="00C82CDC" w:rsidR="00377159" w:rsidP="00377159" w:rsidRDefault="00AF09EE" w14:paraId="32523D40" w14:textId="527AA24D">
      <w:pPr>
        <w:ind w:left="5954"/>
        <w:rPr>
          <w:rFonts w:ascii="Calibri" w:hAnsi="Calibri" w:cs="Calibri"/>
          <w:vanish/>
          <w:color w:val="000000"/>
          <w:sz w:val="24"/>
          <w:szCs w:val="24"/>
        </w:rPr>
      </w:pPr>
      <w:hyperlink w:history="1" w:anchor="_Alfabetisch_Trefwoordenregister">
        <w:r w:rsidRPr="00C82CDC" w:rsidR="00377159">
          <w:rPr>
            <w:rFonts w:ascii="Calibri" w:hAnsi="Calibri" w:cs="Calibri"/>
            <w:vanish/>
            <w:color w:val="0000FF"/>
            <w:sz w:val="24"/>
            <w:szCs w:val="24"/>
            <w:u w:val="single"/>
          </w:rPr>
          <w:t>Terug naar alfabetisch register</w:t>
        </w:r>
      </w:hyperlink>
    </w:p>
    <w:p w:rsidRPr="00591DAD" w:rsidR="00A549C2" w:rsidP="00AA77C7" w:rsidRDefault="00063D8A" w14:paraId="170791C0" w14:textId="77777777">
      <w:pPr>
        <w:pStyle w:val="Kop2"/>
        <w:rPr>
          <w:rFonts w:asciiTheme="minorHAnsi" w:hAnsiTheme="minorHAnsi"/>
          <w:sz w:val="32"/>
        </w:rPr>
      </w:pPr>
      <w:bookmarkStart w:name="_Toc158199394" w:id="1788"/>
      <w:r>
        <w:rPr>
          <w:rFonts w:asciiTheme="minorHAnsi" w:hAnsiTheme="minorHAnsi"/>
          <w:sz w:val="32"/>
        </w:rPr>
        <w:t>V</w:t>
      </w:r>
      <w:r w:rsidRPr="00591DAD" w:rsidR="00A549C2">
        <w:rPr>
          <w:rFonts w:asciiTheme="minorHAnsi" w:hAnsiTheme="minorHAnsi"/>
          <w:sz w:val="32"/>
        </w:rPr>
        <w:t xml:space="preserve">erplichtingen </w:t>
      </w:r>
      <w:r>
        <w:rPr>
          <w:rFonts w:asciiTheme="minorHAnsi" w:hAnsiTheme="minorHAnsi"/>
          <w:sz w:val="32"/>
        </w:rPr>
        <w:t xml:space="preserve">en verantwoordelijkheden </w:t>
      </w:r>
      <w:r w:rsidRPr="00591DAD" w:rsidR="00A549C2">
        <w:rPr>
          <w:rFonts w:asciiTheme="minorHAnsi" w:hAnsiTheme="minorHAnsi"/>
          <w:sz w:val="32"/>
        </w:rPr>
        <w:t>van de werknemer</w:t>
      </w:r>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8"/>
    </w:p>
    <w:p w:rsidRPr="00A63279" w:rsidR="003039E2" w:rsidP="00081E93" w:rsidRDefault="006B3C10" w14:paraId="186F2CAC" w14:textId="77777777">
      <w:pPr>
        <w:pStyle w:val="Tekst"/>
        <w:jc w:val="both"/>
        <w:rPr>
          <w:rFonts w:asciiTheme="minorHAnsi" w:hAnsiTheme="minorHAnsi"/>
          <w:sz w:val="24"/>
          <w:szCs w:val="24"/>
        </w:rPr>
      </w:pPr>
      <w:r w:rsidRPr="00A63279">
        <w:rPr>
          <w:rFonts w:asciiTheme="minorHAnsi" w:hAnsiTheme="minorHAnsi"/>
          <w:sz w:val="24"/>
          <w:szCs w:val="24"/>
        </w:rPr>
        <w:t xml:space="preserve">De werknemer moet de werkgever alle </w:t>
      </w:r>
      <w:r w:rsidRPr="00367BDC">
        <w:rPr>
          <w:rFonts w:asciiTheme="minorHAnsi" w:hAnsiTheme="minorHAnsi"/>
          <w:b/>
          <w:sz w:val="24"/>
          <w:szCs w:val="24"/>
        </w:rPr>
        <w:t>inlichtingen</w:t>
      </w:r>
      <w:r w:rsidRPr="00A63279">
        <w:rPr>
          <w:rFonts w:asciiTheme="minorHAnsi" w:hAnsiTheme="minorHAnsi"/>
          <w:sz w:val="24"/>
          <w:szCs w:val="24"/>
        </w:rPr>
        <w:t xml:space="preserve"> verschaffen die noodzakelijk zijn om hem in te schrijven in het elektronische personeelsre</w:t>
      </w:r>
      <w:r w:rsidRPr="00A63279" w:rsidR="00665D30">
        <w:rPr>
          <w:rFonts w:asciiTheme="minorHAnsi" w:hAnsiTheme="minorHAnsi"/>
          <w:sz w:val="24"/>
          <w:szCs w:val="24"/>
        </w:rPr>
        <w:t>g</w:t>
      </w:r>
      <w:r w:rsidRPr="00A63279">
        <w:rPr>
          <w:rFonts w:asciiTheme="minorHAnsi" w:hAnsiTheme="minorHAnsi"/>
          <w:sz w:val="24"/>
          <w:szCs w:val="24"/>
        </w:rPr>
        <w:t>ister en de sociale en fiscale wetgeving te kunnen toepassen.</w:t>
      </w:r>
    </w:p>
    <w:p w:rsidRPr="00A63279" w:rsidR="006B3C10" w:rsidP="00081E93" w:rsidRDefault="006B3C10" w14:paraId="7C11859E" w14:textId="77777777">
      <w:pPr>
        <w:pStyle w:val="Tekst"/>
        <w:jc w:val="both"/>
        <w:rPr>
          <w:rFonts w:asciiTheme="minorHAnsi" w:hAnsiTheme="minorHAnsi"/>
          <w:sz w:val="24"/>
          <w:szCs w:val="24"/>
        </w:rPr>
      </w:pPr>
      <w:r w:rsidRPr="00A63279">
        <w:rPr>
          <w:rFonts w:asciiTheme="minorHAnsi" w:hAnsiTheme="minorHAnsi"/>
          <w:sz w:val="24"/>
          <w:szCs w:val="24"/>
        </w:rPr>
        <w:t xml:space="preserve">Elke adreswijziging en elke wijziging in de </w:t>
      </w:r>
      <w:r w:rsidRPr="00105BDA">
        <w:rPr>
          <w:rFonts w:asciiTheme="minorHAnsi" w:hAnsiTheme="minorHAnsi"/>
          <w:b/>
          <w:sz w:val="24"/>
          <w:szCs w:val="24"/>
        </w:rPr>
        <w:t>burgerlijke staat</w:t>
      </w:r>
      <w:r w:rsidRPr="00A63279">
        <w:rPr>
          <w:rFonts w:asciiTheme="minorHAnsi" w:hAnsiTheme="minorHAnsi"/>
          <w:sz w:val="24"/>
          <w:szCs w:val="24"/>
        </w:rPr>
        <w:t xml:space="preserve"> van de werknemer of in de samenstelling van zijn huishouden moeten zo snel mogelijk aan de werkgever worden meegedeeld.</w:t>
      </w:r>
    </w:p>
    <w:p w:rsidRPr="00A63279" w:rsidR="006B3C10" w:rsidP="00081E93" w:rsidRDefault="006B3C10" w14:paraId="473FF503" w14:textId="77777777">
      <w:pPr>
        <w:pStyle w:val="Tekst"/>
        <w:jc w:val="both"/>
        <w:rPr>
          <w:rFonts w:asciiTheme="minorHAnsi" w:hAnsiTheme="minorHAnsi"/>
          <w:sz w:val="24"/>
          <w:szCs w:val="24"/>
        </w:rPr>
      </w:pPr>
      <w:r w:rsidRPr="00A63279">
        <w:rPr>
          <w:rFonts w:asciiTheme="minorHAnsi" w:hAnsiTheme="minorHAnsi"/>
          <w:sz w:val="24"/>
          <w:szCs w:val="24"/>
        </w:rPr>
        <w:t>Deze laatste is niet verantwoordelijk voor een fout bij de toepassing van de sociale en fiscale wetgeving ten gevolge van een nalatigheid van de werknemer in dit verband.</w:t>
      </w:r>
    </w:p>
    <w:p w:rsidR="006B3C10" w:rsidP="00081E93" w:rsidRDefault="00665D30" w14:paraId="7BA73C3E" w14:textId="77777777">
      <w:pPr>
        <w:pStyle w:val="Tekst"/>
        <w:jc w:val="both"/>
        <w:rPr>
          <w:rFonts w:asciiTheme="minorHAnsi" w:hAnsiTheme="minorHAnsi"/>
          <w:sz w:val="24"/>
          <w:szCs w:val="24"/>
        </w:rPr>
      </w:pPr>
      <w:r w:rsidRPr="00A63279">
        <w:rPr>
          <w:rFonts w:asciiTheme="minorHAnsi" w:hAnsiTheme="minorHAnsi"/>
          <w:sz w:val="24"/>
          <w:szCs w:val="24"/>
        </w:rPr>
        <w:t xml:space="preserve">De </w:t>
      </w:r>
      <w:r w:rsidRPr="003526F3">
        <w:rPr>
          <w:rFonts w:asciiTheme="minorHAnsi" w:hAnsiTheme="minorHAnsi"/>
          <w:b/>
          <w:sz w:val="24"/>
          <w:szCs w:val="24"/>
        </w:rPr>
        <w:t>identit</w:t>
      </w:r>
      <w:r w:rsidRPr="003526F3" w:rsidR="006B3C10">
        <w:rPr>
          <w:rFonts w:asciiTheme="minorHAnsi" w:hAnsiTheme="minorHAnsi"/>
          <w:b/>
          <w:sz w:val="24"/>
          <w:szCs w:val="24"/>
        </w:rPr>
        <w:t>e</w:t>
      </w:r>
      <w:r w:rsidRPr="003526F3">
        <w:rPr>
          <w:rFonts w:asciiTheme="minorHAnsi" w:hAnsiTheme="minorHAnsi"/>
          <w:b/>
          <w:sz w:val="24"/>
          <w:szCs w:val="24"/>
        </w:rPr>
        <w:t>i</w:t>
      </w:r>
      <w:r w:rsidRPr="003526F3" w:rsidR="003764FE">
        <w:rPr>
          <w:rFonts w:asciiTheme="minorHAnsi" w:hAnsiTheme="minorHAnsi"/>
          <w:b/>
          <w:sz w:val="24"/>
          <w:szCs w:val="24"/>
        </w:rPr>
        <w:t>tskaart</w:t>
      </w:r>
      <w:r w:rsidR="003764FE">
        <w:rPr>
          <w:rFonts w:asciiTheme="minorHAnsi" w:hAnsiTheme="minorHAnsi"/>
          <w:sz w:val="24"/>
          <w:szCs w:val="24"/>
        </w:rPr>
        <w:t xml:space="preserve"> en</w:t>
      </w:r>
      <w:r w:rsidRPr="00A63279" w:rsidR="006B3C10">
        <w:rPr>
          <w:rFonts w:asciiTheme="minorHAnsi" w:hAnsiTheme="minorHAnsi"/>
          <w:sz w:val="24"/>
          <w:szCs w:val="24"/>
        </w:rPr>
        <w:t xml:space="preserve"> voor sommige categorieën van buitenlanders, de arbeidskaart, zijn steeds opvorderbaar.</w:t>
      </w:r>
    </w:p>
    <w:p w:rsidR="003526F3" w:rsidP="00081E93" w:rsidRDefault="003526F3" w14:paraId="59BF13A7" w14:textId="77777777">
      <w:pPr>
        <w:pStyle w:val="Tekst"/>
        <w:jc w:val="both"/>
        <w:rPr>
          <w:rFonts w:asciiTheme="minorHAnsi" w:hAnsiTheme="minorHAnsi"/>
          <w:sz w:val="24"/>
          <w:szCs w:val="24"/>
        </w:rPr>
      </w:pPr>
    </w:p>
    <w:p w:rsidRPr="00DC2630" w:rsidR="003526F3" w:rsidP="00081E93" w:rsidRDefault="00AF09EE" w14:paraId="1261D4B3" w14:textId="431F43C7">
      <w:pPr>
        <w:pStyle w:val="Tekst"/>
        <w:jc w:val="both"/>
        <w:rPr>
          <w:rFonts w:asciiTheme="minorHAnsi" w:hAnsiTheme="minorHAnsi"/>
          <w:b/>
          <w:color w:val="0000FF"/>
          <w:sz w:val="24"/>
          <w:szCs w:val="24"/>
        </w:rPr>
      </w:pPr>
      <w:hyperlink w:history="1" r:id="rId54">
        <w:r w:rsidR="004F133C">
          <w:rPr>
            <w:rStyle w:val="Hyperlink"/>
            <w:rFonts w:asciiTheme="minorHAnsi" w:hAnsiTheme="minorHAnsi"/>
            <w:b/>
            <w:sz w:val="24"/>
            <w:szCs w:val="24"/>
          </w:rPr>
          <w:t>https://www.gegevensbeschermingsautoriteit.be/burger/thema-s/privacy-op-de-werkplek</w:t>
        </w:r>
      </w:hyperlink>
    </w:p>
    <w:p w:rsidRPr="0000002A" w:rsidR="00A549C2" w:rsidP="00AA77C7" w:rsidRDefault="00A549C2" w14:paraId="4E298123" w14:textId="77777777">
      <w:pPr>
        <w:pStyle w:val="Kop3"/>
        <w:rPr>
          <w:rFonts w:asciiTheme="minorHAnsi" w:hAnsiTheme="minorHAnsi"/>
          <w:sz w:val="28"/>
          <w:szCs w:val="28"/>
        </w:rPr>
      </w:pPr>
      <w:bookmarkStart w:name="_Werk" w:id="1789"/>
      <w:bookmarkStart w:name="_Toc391971482" w:id="1790"/>
      <w:bookmarkStart w:name="_Toc392302024" w:id="1791"/>
      <w:bookmarkStart w:name="_Toc426347476" w:id="1792"/>
      <w:bookmarkStart w:name="_Toc426450899" w:id="1793"/>
      <w:bookmarkStart w:name="_Toc426451443" w:id="1794"/>
      <w:bookmarkStart w:name="_Toc426510942" w:id="1795"/>
      <w:bookmarkStart w:name="_Toc426517013" w:id="1796"/>
      <w:bookmarkStart w:name="_Toc426530675" w:id="1797"/>
      <w:bookmarkStart w:name="_Toc426943596" w:id="1798"/>
      <w:bookmarkStart w:name="_Toc426950358" w:id="1799"/>
      <w:bookmarkStart w:name="_Toc450032439" w:id="1800"/>
      <w:bookmarkStart w:name="_Toc450038027" w:id="1801"/>
      <w:bookmarkStart w:name="_Toc450531104" w:id="1802"/>
      <w:bookmarkStart w:name="_Toc450985101" w:id="1803"/>
      <w:bookmarkStart w:name="_Toc451053607" w:id="1804"/>
      <w:bookmarkStart w:name="_Toc451058122" w:id="1805"/>
      <w:bookmarkStart w:name="_Toc451069886" w:id="1806"/>
      <w:bookmarkStart w:name="_Toc452441590" w:id="1807"/>
      <w:bookmarkStart w:name="_Toc462553940" w:id="1808"/>
      <w:bookmarkStart w:name="_Toc473535010" w:id="1809"/>
      <w:bookmarkStart w:name="_Toc473535391" w:id="1810"/>
      <w:bookmarkStart w:name="_Toc473535991" w:id="1811"/>
      <w:bookmarkStart w:name="_Toc473615241" w:id="1812"/>
      <w:bookmarkStart w:name="_Toc473685637" w:id="1813"/>
      <w:bookmarkStart w:name="_Toc474045396" w:id="1814"/>
      <w:bookmarkStart w:name="_Toc495302801" w:id="1815"/>
      <w:bookmarkStart w:name="_Toc276634602" w:id="1816"/>
      <w:bookmarkStart w:name="_Toc276635484" w:id="1817"/>
      <w:bookmarkStart w:name="_Toc280265687" w:id="1818"/>
      <w:bookmarkStart w:name="_Toc307475509" w:id="1819"/>
      <w:bookmarkStart w:name="_Toc307487771" w:id="1820"/>
      <w:bookmarkStart w:name="_Toc158199395" w:id="1821"/>
      <w:bookmarkEnd w:id="1789"/>
      <w:r w:rsidRPr="0000002A">
        <w:rPr>
          <w:rFonts w:asciiTheme="minorHAnsi" w:hAnsiTheme="minorHAnsi"/>
          <w:sz w:val="28"/>
          <w:szCs w:val="28"/>
        </w:rPr>
        <w:t>Werk</w:t>
      </w:r>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p>
    <w:p w:rsidRPr="00A63279" w:rsidR="00A549C2" w:rsidP="00081E93" w:rsidRDefault="00A549C2" w14:paraId="294BF8B4" w14:textId="77777777">
      <w:pPr>
        <w:pStyle w:val="Tekst"/>
        <w:jc w:val="both"/>
        <w:rPr>
          <w:rFonts w:asciiTheme="minorHAnsi" w:hAnsiTheme="minorHAnsi"/>
          <w:color w:val="000000"/>
          <w:sz w:val="24"/>
          <w:szCs w:val="24"/>
        </w:rPr>
      </w:pPr>
      <w:r w:rsidRPr="00A63279">
        <w:rPr>
          <w:rFonts w:asciiTheme="minorHAnsi" w:hAnsiTheme="minorHAnsi"/>
          <w:color w:val="000000"/>
          <w:sz w:val="24"/>
          <w:szCs w:val="24"/>
        </w:rPr>
        <w:t xml:space="preserve">De werknemer stelt zijn arbeidskracht ter beschikking en is verplicht </w:t>
      </w:r>
      <w:r w:rsidRPr="009E5D49">
        <w:rPr>
          <w:rFonts w:asciiTheme="minorHAnsi" w:hAnsiTheme="minorHAnsi"/>
          <w:color w:val="000000"/>
          <w:sz w:val="24"/>
          <w:szCs w:val="24"/>
        </w:rPr>
        <w:t>zijn werk</w:t>
      </w:r>
      <w:r w:rsidRPr="00A63279">
        <w:rPr>
          <w:rFonts w:asciiTheme="minorHAnsi" w:hAnsiTheme="minorHAnsi"/>
          <w:color w:val="000000"/>
          <w:sz w:val="24"/>
          <w:szCs w:val="24"/>
        </w:rPr>
        <w:t xml:space="preserve"> zoals omschreven in de arbeidsovereenkomst </w:t>
      </w:r>
      <w:r w:rsidRPr="009E5D49">
        <w:rPr>
          <w:rFonts w:asciiTheme="minorHAnsi" w:hAnsiTheme="minorHAnsi"/>
          <w:color w:val="000000"/>
          <w:sz w:val="24"/>
          <w:szCs w:val="24"/>
          <w:u w:val="single"/>
        </w:rPr>
        <w:t>zorgvuldig, eerlijk en nauwgezet</w:t>
      </w:r>
      <w:r w:rsidRPr="00A63279">
        <w:rPr>
          <w:rFonts w:asciiTheme="minorHAnsi" w:hAnsiTheme="minorHAnsi"/>
          <w:color w:val="000000"/>
          <w:sz w:val="24"/>
          <w:szCs w:val="24"/>
        </w:rPr>
        <w:t xml:space="preserve"> uit te oefenen op de </w:t>
      </w:r>
      <w:r w:rsidRPr="009E5D49">
        <w:rPr>
          <w:rFonts w:asciiTheme="minorHAnsi" w:hAnsiTheme="minorHAnsi"/>
          <w:color w:val="000000"/>
          <w:sz w:val="24"/>
          <w:szCs w:val="24"/>
          <w:u w:val="single"/>
        </w:rPr>
        <w:t>tijd, plaats en wijze</w:t>
      </w:r>
      <w:r w:rsidRPr="00A63279">
        <w:rPr>
          <w:rFonts w:asciiTheme="minorHAnsi" w:hAnsiTheme="minorHAnsi"/>
          <w:color w:val="000000"/>
          <w:sz w:val="24"/>
          <w:szCs w:val="24"/>
        </w:rPr>
        <w:t xml:space="preserve"> zoals is overeengekomen.</w:t>
      </w:r>
      <w:r w:rsidRPr="00A63279" w:rsidR="0097221E">
        <w:rPr>
          <w:rFonts w:asciiTheme="minorHAnsi" w:hAnsiTheme="minorHAnsi"/>
          <w:color w:val="000000"/>
          <w:sz w:val="24"/>
          <w:szCs w:val="24"/>
        </w:rPr>
        <w:t xml:space="preserve"> </w:t>
      </w:r>
      <w:r w:rsidRPr="009E5D49" w:rsidR="0097221E">
        <w:rPr>
          <w:rFonts w:asciiTheme="minorHAnsi" w:hAnsiTheme="minorHAnsi"/>
          <w:color w:val="000000"/>
          <w:sz w:val="24"/>
          <w:szCs w:val="24"/>
        </w:rPr>
        <w:t>De werknemer is</w:t>
      </w:r>
      <w:r w:rsidRPr="00A63279" w:rsidR="0097221E">
        <w:rPr>
          <w:rFonts w:asciiTheme="minorHAnsi" w:hAnsiTheme="minorHAnsi"/>
          <w:color w:val="000000"/>
          <w:sz w:val="24"/>
          <w:szCs w:val="24"/>
          <w:u w:val="single"/>
        </w:rPr>
        <w:t xml:space="preserve"> verplicht de uurroosters in acht te nemen.</w:t>
      </w:r>
      <w:r w:rsidRPr="00A63279" w:rsidR="0097221E">
        <w:rPr>
          <w:rFonts w:asciiTheme="minorHAnsi" w:hAnsiTheme="minorHAnsi"/>
          <w:color w:val="000000"/>
          <w:sz w:val="24"/>
          <w:szCs w:val="24"/>
        </w:rPr>
        <w:t xml:space="preserve"> Te</w:t>
      </w:r>
      <w:r w:rsidRPr="00A63279" w:rsidR="008549C4">
        <w:rPr>
          <w:rFonts w:asciiTheme="minorHAnsi" w:hAnsiTheme="minorHAnsi"/>
          <w:color w:val="000000"/>
          <w:sz w:val="24"/>
          <w:szCs w:val="24"/>
        </w:rPr>
        <w:t xml:space="preserve"> </w:t>
      </w:r>
      <w:r w:rsidRPr="00A63279" w:rsidR="0097221E">
        <w:rPr>
          <w:rFonts w:asciiTheme="minorHAnsi" w:hAnsiTheme="minorHAnsi"/>
          <w:color w:val="000000"/>
          <w:sz w:val="24"/>
          <w:szCs w:val="24"/>
        </w:rPr>
        <w:t>laat</w:t>
      </w:r>
      <w:r w:rsidRPr="00A63279" w:rsidR="008549C4">
        <w:rPr>
          <w:rFonts w:asciiTheme="minorHAnsi" w:hAnsiTheme="minorHAnsi"/>
          <w:color w:val="000000"/>
          <w:sz w:val="24"/>
          <w:szCs w:val="24"/>
        </w:rPr>
        <w:t xml:space="preserve"> </w:t>
      </w:r>
      <w:r w:rsidRPr="00A63279" w:rsidR="0097221E">
        <w:rPr>
          <w:rFonts w:asciiTheme="minorHAnsi" w:hAnsiTheme="minorHAnsi"/>
          <w:color w:val="000000"/>
          <w:sz w:val="24"/>
          <w:szCs w:val="24"/>
        </w:rPr>
        <w:t>komen, te vroeg ve</w:t>
      </w:r>
      <w:r w:rsidRPr="00A63279" w:rsidR="008549C4">
        <w:rPr>
          <w:rFonts w:asciiTheme="minorHAnsi" w:hAnsiTheme="minorHAnsi"/>
          <w:color w:val="000000"/>
          <w:sz w:val="24"/>
          <w:szCs w:val="24"/>
        </w:rPr>
        <w:t>r</w:t>
      </w:r>
      <w:r w:rsidRPr="00A63279" w:rsidR="0097221E">
        <w:rPr>
          <w:rFonts w:asciiTheme="minorHAnsi" w:hAnsiTheme="minorHAnsi"/>
          <w:color w:val="000000"/>
          <w:sz w:val="24"/>
          <w:szCs w:val="24"/>
        </w:rPr>
        <w:t xml:space="preserve">trekken of ongerechtvaardigd afwezig zijn is </w:t>
      </w:r>
      <w:r w:rsidRPr="00A63279" w:rsidR="008549C4">
        <w:rPr>
          <w:rFonts w:asciiTheme="minorHAnsi" w:hAnsiTheme="minorHAnsi"/>
          <w:color w:val="000000"/>
          <w:sz w:val="24"/>
          <w:szCs w:val="24"/>
        </w:rPr>
        <w:t>principieel niet toegelaten.</w:t>
      </w:r>
    </w:p>
    <w:p w:rsidRPr="0000002A" w:rsidR="00A549C2" w:rsidP="00AA77C7" w:rsidRDefault="00A549C2" w14:paraId="6290D4D3" w14:textId="77777777">
      <w:pPr>
        <w:pStyle w:val="Kop3"/>
        <w:rPr>
          <w:rFonts w:asciiTheme="minorHAnsi" w:hAnsiTheme="minorHAnsi"/>
          <w:sz w:val="28"/>
          <w:szCs w:val="28"/>
        </w:rPr>
      </w:pPr>
      <w:bookmarkStart w:name="_Ondergeschiktheid" w:id="1822"/>
      <w:bookmarkStart w:name="_Toc391971483" w:id="1823"/>
      <w:bookmarkStart w:name="_Toc392302025" w:id="1824"/>
      <w:bookmarkStart w:name="_Toc426347477" w:id="1825"/>
      <w:bookmarkStart w:name="_Toc426450900" w:id="1826"/>
      <w:bookmarkStart w:name="_Toc426451444" w:id="1827"/>
      <w:bookmarkStart w:name="_Toc426510943" w:id="1828"/>
      <w:bookmarkStart w:name="_Toc426517014" w:id="1829"/>
      <w:bookmarkStart w:name="_Toc426530676" w:id="1830"/>
      <w:bookmarkStart w:name="_Toc426943597" w:id="1831"/>
      <w:bookmarkStart w:name="_Toc426950359" w:id="1832"/>
      <w:bookmarkStart w:name="_Toc450032440" w:id="1833"/>
      <w:bookmarkStart w:name="_Toc450038028" w:id="1834"/>
      <w:bookmarkStart w:name="_Toc450531105" w:id="1835"/>
      <w:bookmarkStart w:name="_Toc450985102" w:id="1836"/>
      <w:bookmarkStart w:name="_Toc451053608" w:id="1837"/>
      <w:bookmarkStart w:name="_Toc451058123" w:id="1838"/>
      <w:bookmarkStart w:name="_Toc451069887" w:id="1839"/>
      <w:bookmarkStart w:name="_Toc452441591" w:id="1840"/>
      <w:bookmarkStart w:name="_Toc462553941" w:id="1841"/>
      <w:bookmarkStart w:name="_Toc473535011" w:id="1842"/>
      <w:bookmarkStart w:name="_Toc473535392" w:id="1843"/>
      <w:bookmarkStart w:name="_Toc473535992" w:id="1844"/>
      <w:bookmarkStart w:name="_Toc473615242" w:id="1845"/>
      <w:bookmarkStart w:name="_Toc473685638" w:id="1846"/>
      <w:bookmarkStart w:name="_Toc474045397" w:id="1847"/>
      <w:bookmarkStart w:name="_Toc495302802" w:id="1848"/>
      <w:bookmarkStart w:name="_Toc276634603" w:id="1849"/>
      <w:bookmarkStart w:name="_Toc276635485" w:id="1850"/>
      <w:bookmarkStart w:name="_Toc280265688" w:id="1851"/>
      <w:bookmarkStart w:name="_Toc307475510" w:id="1852"/>
      <w:bookmarkStart w:name="_Toc307487772" w:id="1853"/>
      <w:bookmarkStart w:name="_Toc158199396" w:id="1854"/>
      <w:bookmarkEnd w:id="1822"/>
      <w:r w:rsidRPr="0000002A">
        <w:rPr>
          <w:rFonts w:asciiTheme="minorHAnsi" w:hAnsiTheme="minorHAnsi"/>
          <w:sz w:val="28"/>
          <w:szCs w:val="28"/>
        </w:rPr>
        <w:t>Ondergeschiktheid</w:t>
      </w:r>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p>
    <w:p w:rsidR="009E5D49" w:rsidP="00081E93" w:rsidRDefault="00A549C2" w14:paraId="69418EC6" w14:textId="77777777">
      <w:pPr>
        <w:pStyle w:val="Tekst"/>
        <w:jc w:val="both"/>
        <w:rPr>
          <w:rFonts w:asciiTheme="minorHAnsi" w:hAnsiTheme="minorHAnsi"/>
          <w:color w:val="000000"/>
          <w:sz w:val="24"/>
          <w:szCs w:val="24"/>
        </w:rPr>
      </w:pPr>
      <w:r w:rsidRPr="00A63279">
        <w:rPr>
          <w:rFonts w:asciiTheme="minorHAnsi" w:hAnsiTheme="minorHAnsi"/>
          <w:color w:val="000000"/>
          <w:sz w:val="24"/>
          <w:szCs w:val="24"/>
        </w:rPr>
        <w:t>De werknemer moet handelen volgens</w:t>
      </w:r>
      <w:r w:rsidRPr="009E5D49">
        <w:rPr>
          <w:rFonts w:asciiTheme="minorHAnsi" w:hAnsiTheme="minorHAnsi"/>
          <w:color w:val="000000"/>
          <w:sz w:val="24"/>
          <w:szCs w:val="24"/>
        </w:rPr>
        <w:t xml:space="preserve"> de</w:t>
      </w:r>
      <w:r w:rsidRPr="00A63279">
        <w:rPr>
          <w:rFonts w:asciiTheme="minorHAnsi" w:hAnsiTheme="minorHAnsi"/>
          <w:color w:val="000000"/>
          <w:sz w:val="24"/>
          <w:szCs w:val="24"/>
          <w:u w:val="single"/>
        </w:rPr>
        <w:t xml:space="preserve"> instructies en bevelen</w:t>
      </w:r>
      <w:r w:rsidRPr="00A63279">
        <w:rPr>
          <w:rFonts w:asciiTheme="minorHAnsi" w:hAnsiTheme="minorHAnsi"/>
          <w:color w:val="000000"/>
          <w:sz w:val="24"/>
          <w:szCs w:val="24"/>
        </w:rPr>
        <w:t xml:space="preserve"> van de werkgever of diens lasthebber of aangestelde. De werkgever of diens lasthebber of diens aangestelde geeft de nodige onderrichtingen en de werknemer volgt ze op</w:t>
      </w:r>
      <w:r w:rsidR="009E5D49">
        <w:rPr>
          <w:rFonts w:asciiTheme="minorHAnsi" w:hAnsiTheme="minorHAnsi"/>
          <w:color w:val="000000"/>
          <w:sz w:val="24"/>
          <w:szCs w:val="24"/>
        </w:rPr>
        <w:t>.</w:t>
      </w:r>
    </w:p>
    <w:p w:rsidRPr="00A63279" w:rsidR="00A549C2" w:rsidP="00081E93" w:rsidRDefault="00A549C2" w14:paraId="130F1FE5" w14:textId="6F51E360">
      <w:pPr>
        <w:pStyle w:val="Tekst"/>
        <w:jc w:val="both"/>
        <w:rPr>
          <w:rFonts w:asciiTheme="minorHAnsi" w:hAnsiTheme="minorHAnsi"/>
          <w:color w:val="000000"/>
          <w:sz w:val="24"/>
          <w:szCs w:val="24"/>
        </w:rPr>
      </w:pPr>
      <w:r w:rsidRPr="009E5D49">
        <w:rPr>
          <w:rFonts w:asciiTheme="minorHAnsi" w:hAnsiTheme="minorHAnsi"/>
          <w:color w:val="000000"/>
          <w:sz w:val="24"/>
          <w:szCs w:val="24"/>
        </w:rPr>
        <w:t>De ondergeschiktheid</w:t>
      </w:r>
      <w:r w:rsidRPr="00A63279">
        <w:rPr>
          <w:rFonts w:asciiTheme="minorHAnsi" w:hAnsiTheme="minorHAnsi"/>
          <w:color w:val="000000"/>
          <w:sz w:val="24"/>
          <w:szCs w:val="24"/>
        </w:rPr>
        <w:t xml:space="preserve"> is hier van essentieel belang; de werknemer </w:t>
      </w:r>
      <w:r w:rsidRPr="009E5D49">
        <w:rPr>
          <w:rFonts w:asciiTheme="minorHAnsi" w:hAnsiTheme="minorHAnsi"/>
          <w:color w:val="000000"/>
          <w:sz w:val="24"/>
          <w:szCs w:val="24"/>
          <w:u w:val="single"/>
        </w:rPr>
        <w:t>moet de dienstbevelen ontvangen, naleven en de gevolgen ervan aanvaarden</w:t>
      </w:r>
      <w:r w:rsidRPr="00A63279">
        <w:rPr>
          <w:rFonts w:asciiTheme="minorHAnsi" w:hAnsiTheme="minorHAnsi"/>
          <w:color w:val="000000"/>
          <w:sz w:val="24"/>
          <w:szCs w:val="24"/>
        </w:rPr>
        <w:t>.</w:t>
      </w:r>
      <w:r w:rsidRPr="00A63279" w:rsidR="008549C4">
        <w:rPr>
          <w:rFonts w:asciiTheme="minorHAnsi" w:hAnsiTheme="minorHAnsi"/>
          <w:color w:val="000000"/>
          <w:sz w:val="24"/>
          <w:szCs w:val="24"/>
        </w:rPr>
        <w:t xml:space="preserve"> </w:t>
      </w:r>
      <w:r w:rsidRPr="00A63279" w:rsidR="00E271EE">
        <w:rPr>
          <w:rFonts w:asciiTheme="minorHAnsi" w:hAnsiTheme="minorHAnsi"/>
          <w:color w:val="000000"/>
          <w:sz w:val="24"/>
          <w:szCs w:val="24"/>
        </w:rPr>
        <w:t>Bij</w:t>
      </w:r>
      <w:r w:rsidR="00E271EE">
        <w:rPr>
          <w:rFonts w:asciiTheme="minorHAnsi" w:hAnsiTheme="minorHAnsi"/>
          <w:color w:val="000000"/>
          <w:sz w:val="24"/>
          <w:szCs w:val="24"/>
        </w:rPr>
        <w:t>voorbeeld</w:t>
      </w:r>
      <w:r w:rsidR="009E5D49">
        <w:rPr>
          <w:rFonts w:asciiTheme="minorHAnsi" w:hAnsiTheme="minorHAnsi"/>
          <w:color w:val="000000"/>
          <w:sz w:val="24"/>
          <w:szCs w:val="24"/>
        </w:rPr>
        <w:t xml:space="preserve"> </w:t>
      </w:r>
      <w:r w:rsidRPr="00A63279" w:rsidR="008549C4">
        <w:rPr>
          <w:rFonts w:asciiTheme="minorHAnsi" w:hAnsiTheme="minorHAnsi"/>
          <w:color w:val="000000"/>
          <w:sz w:val="24"/>
          <w:szCs w:val="24"/>
        </w:rPr>
        <w:t xml:space="preserve">de werknemer moet iedere afwezigheid op het werk rechtvaardigen zoals bijvoorbeeld </w:t>
      </w:r>
      <w:r w:rsidR="009E5D49">
        <w:rPr>
          <w:rFonts w:asciiTheme="minorHAnsi" w:hAnsiTheme="minorHAnsi"/>
          <w:color w:val="000000"/>
          <w:sz w:val="24"/>
          <w:szCs w:val="24"/>
        </w:rPr>
        <w:t xml:space="preserve">door </w:t>
      </w:r>
      <w:r w:rsidRPr="00A63279" w:rsidR="008549C4">
        <w:rPr>
          <w:rFonts w:asciiTheme="minorHAnsi" w:hAnsiTheme="minorHAnsi"/>
          <w:color w:val="000000"/>
          <w:sz w:val="24"/>
          <w:szCs w:val="24"/>
        </w:rPr>
        <w:t>de afgifte van een doktersattest.</w:t>
      </w:r>
    </w:p>
    <w:p w:rsidRPr="0000002A" w:rsidR="00A549C2" w:rsidP="00AA77C7" w:rsidRDefault="00A549C2" w14:paraId="46473F20" w14:textId="77777777">
      <w:pPr>
        <w:pStyle w:val="Kop3"/>
        <w:rPr>
          <w:rFonts w:asciiTheme="minorHAnsi" w:hAnsiTheme="minorHAnsi"/>
          <w:sz w:val="28"/>
          <w:szCs w:val="28"/>
        </w:rPr>
      </w:pPr>
      <w:bookmarkStart w:name="_Teruggave_materialen" w:id="1855"/>
      <w:bookmarkStart w:name="_Toc391971484" w:id="1856"/>
      <w:bookmarkStart w:name="_Toc392302026" w:id="1857"/>
      <w:bookmarkStart w:name="_Toc426347478" w:id="1858"/>
      <w:bookmarkStart w:name="_Toc426450901" w:id="1859"/>
      <w:bookmarkStart w:name="_Toc426451445" w:id="1860"/>
      <w:bookmarkStart w:name="_Toc426510944" w:id="1861"/>
      <w:bookmarkStart w:name="_Toc426517015" w:id="1862"/>
      <w:bookmarkStart w:name="_Toc426530677" w:id="1863"/>
      <w:bookmarkStart w:name="_Toc426943598" w:id="1864"/>
      <w:bookmarkStart w:name="_Toc426950360" w:id="1865"/>
      <w:bookmarkStart w:name="_Toc450032441" w:id="1866"/>
      <w:bookmarkStart w:name="_Toc450038029" w:id="1867"/>
      <w:bookmarkStart w:name="_Toc450531106" w:id="1868"/>
      <w:bookmarkStart w:name="_Toc450985103" w:id="1869"/>
      <w:bookmarkStart w:name="_Toc451053609" w:id="1870"/>
      <w:bookmarkStart w:name="_Toc451058124" w:id="1871"/>
      <w:bookmarkStart w:name="_Toc451069888" w:id="1872"/>
      <w:bookmarkStart w:name="_Toc452441592" w:id="1873"/>
      <w:bookmarkStart w:name="_Toc462553942" w:id="1874"/>
      <w:bookmarkStart w:name="_Toc473535012" w:id="1875"/>
      <w:bookmarkStart w:name="_Toc473535393" w:id="1876"/>
      <w:bookmarkStart w:name="_Toc473535993" w:id="1877"/>
      <w:bookmarkStart w:name="_Toc473615243" w:id="1878"/>
      <w:bookmarkStart w:name="_Toc473685639" w:id="1879"/>
      <w:bookmarkStart w:name="_Toc474045398" w:id="1880"/>
      <w:bookmarkStart w:name="_Toc495302803" w:id="1881"/>
      <w:bookmarkStart w:name="_Toc276634604" w:id="1882"/>
      <w:bookmarkStart w:name="_Toc276635486" w:id="1883"/>
      <w:bookmarkStart w:name="_Toc280265689" w:id="1884"/>
      <w:bookmarkStart w:name="_Toc307475511" w:id="1885"/>
      <w:bookmarkStart w:name="_Toc307487773" w:id="1886"/>
      <w:bookmarkStart w:name="_Toc158199397" w:id="1887"/>
      <w:bookmarkEnd w:id="1855"/>
      <w:r w:rsidRPr="0000002A">
        <w:rPr>
          <w:rFonts w:asciiTheme="minorHAnsi" w:hAnsiTheme="minorHAnsi"/>
          <w:sz w:val="28"/>
          <w:szCs w:val="28"/>
        </w:rPr>
        <w:t>Teruggave materialen</w:t>
      </w:r>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p>
    <w:p w:rsidRPr="00A63279" w:rsidR="00A549C2" w:rsidP="00081E93" w:rsidRDefault="00A549C2" w14:paraId="364D8B89" w14:textId="77777777">
      <w:pPr>
        <w:pStyle w:val="Tekst"/>
        <w:jc w:val="both"/>
        <w:rPr>
          <w:rFonts w:asciiTheme="minorHAnsi" w:hAnsiTheme="minorHAnsi"/>
          <w:color w:val="000000"/>
          <w:sz w:val="24"/>
          <w:szCs w:val="24"/>
          <w:u w:val="single"/>
        </w:rPr>
      </w:pPr>
      <w:r w:rsidRPr="00A63279">
        <w:rPr>
          <w:rFonts w:asciiTheme="minorHAnsi" w:hAnsiTheme="minorHAnsi"/>
          <w:color w:val="000000"/>
          <w:sz w:val="24"/>
          <w:szCs w:val="24"/>
        </w:rPr>
        <w:t xml:space="preserve">Het hem toevertrouwde arbeidsgereedschap en de ongebruikte grondstoffen moeten </w:t>
      </w:r>
      <w:r w:rsidRPr="009E5D49">
        <w:rPr>
          <w:rFonts w:asciiTheme="minorHAnsi" w:hAnsiTheme="minorHAnsi"/>
          <w:color w:val="000000"/>
          <w:sz w:val="24"/>
          <w:szCs w:val="24"/>
          <w:u w:val="single"/>
        </w:rPr>
        <w:t>in goede staat</w:t>
      </w:r>
      <w:r w:rsidRPr="00A63279">
        <w:rPr>
          <w:rFonts w:asciiTheme="minorHAnsi" w:hAnsiTheme="minorHAnsi"/>
          <w:color w:val="000000"/>
          <w:sz w:val="24"/>
          <w:szCs w:val="24"/>
        </w:rPr>
        <w:t xml:space="preserve"> aan de werkgever worden </w:t>
      </w:r>
      <w:r w:rsidRPr="009E5D49">
        <w:rPr>
          <w:rFonts w:asciiTheme="minorHAnsi" w:hAnsiTheme="minorHAnsi"/>
          <w:color w:val="000000"/>
          <w:sz w:val="24"/>
          <w:szCs w:val="24"/>
        </w:rPr>
        <w:t>teruggegeven.</w:t>
      </w:r>
    </w:p>
    <w:p w:rsidRPr="0000002A" w:rsidR="00A549C2" w:rsidP="00AA77C7" w:rsidRDefault="00A549C2" w14:paraId="57EEE999" w14:textId="77777777">
      <w:pPr>
        <w:pStyle w:val="Kop3"/>
        <w:rPr>
          <w:rFonts w:asciiTheme="minorHAnsi" w:hAnsiTheme="minorHAnsi"/>
          <w:sz w:val="28"/>
          <w:szCs w:val="28"/>
        </w:rPr>
      </w:pPr>
      <w:bookmarkStart w:name="_Ontoelaatbaarheden" w:id="1888"/>
      <w:bookmarkStart w:name="_Toc426347479" w:id="1889"/>
      <w:bookmarkStart w:name="_Toc426450902" w:id="1890"/>
      <w:bookmarkStart w:name="_Toc426451446" w:id="1891"/>
      <w:bookmarkStart w:name="_Toc426510945" w:id="1892"/>
      <w:bookmarkStart w:name="_Toc426517016" w:id="1893"/>
      <w:bookmarkStart w:name="_Toc426530678" w:id="1894"/>
      <w:bookmarkStart w:name="_Toc426943599" w:id="1895"/>
      <w:bookmarkStart w:name="_Toc426950361" w:id="1896"/>
      <w:bookmarkStart w:name="_Toc450032442" w:id="1897"/>
      <w:bookmarkStart w:name="_Toc450038030" w:id="1898"/>
      <w:bookmarkStart w:name="_Toc450531107" w:id="1899"/>
      <w:bookmarkStart w:name="_Toc450985104" w:id="1900"/>
      <w:bookmarkStart w:name="_Toc451053610" w:id="1901"/>
      <w:bookmarkStart w:name="_Toc451058125" w:id="1902"/>
      <w:bookmarkStart w:name="_Toc451069889" w:id="1903"/>
      <w:bookmarkStart w:name="_Toc452441593" w:id="1904"/>
      <w:bookmarkStart w:name="_Toc462553943" w:id="1905"/>
      <w:bookmarkStart w:name="_Toc473535013" w:id="1906"/>
      <w:bookmarkStart w:name="_Toc473535394" w:id="1907"/>
      <w:bookmarkStart w:name="_Toc473535994" w:id="1908"/>
      <w:bookmarkStart w:name="_Toc473615244" w:id="1909"/>
      <w:bookmarkStart w:name="_Toc473685640" w:id="1910"/>
      <w:bookmarkStart w:name="_Toc474045399" w:id="1911"/>
      <w:bookmarkStart w:name="_Toc495302804" w:id="1912"/>
      <w:bookmarkStart w:name="_Toc276634605" w:id="1913"/>
      <w:bookmarkStart w:name="_Toc276635487" w:id="1914"/>
      <w:bookmarkStart w:name="_Toc280265690" w:id="1915"/>
      <w:bookmarkStart w:name="_Toc307475512" w:id="1916"/>
      <w:bookmarkStart w:name="_Toc307487774" w:id="1917"/>
      <w:bookmarkStart w:name="_Toc158199398" w:id="1918"/>
      <w:bookmarkEnd w:id="1888"/>
      <w:r w:rsidRPr="0000002A">
        <w:rPr>
          <w:rFonts w:asciiTheme="minorHAnsi" w:hAnsiTheme="minorHAnsi"/>
          <w:sz w:val="28"/>
          <w:szCs w:val="28"/>
        </w:rPr>
        <w:t>Ontoelaatbaarheden</w:t>
      </w:r>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p>
    <w:p w:rsidRPr="00A63279" w:rsidR="00A549C2" w:rsidP="007F0D2B" w:rsidRDefault="00A549C2" w14:paraId="038482D4" w14:textId="77777777">
      <w:pPr>
        <w:pStyle w:val="Tekst"/>
        <w:rPr>
          <w:rFonts w:asciiTheme="minorHAnsi" w:hAnsiTheme="minorHAnsi"/>
          <w:color w:val="000000"/>
          <w:sz w:val="24"/>
          <w:szCs w:val="24"/>
        </w:rPr>
      </w:pPr>
      <w:r w:rsidRPr="00A63279">
        <w:rPr>
          <w:rFonts w:asciiTheme="minorHAnsi" w:hAnsiTheme="minorHAnsi"/>
          <w:color w:val="000000"/>
          <w:sz w:val="24"/>
          <w:szCs w:val="24"/>
        </w:rPr>
        <w:t xml:space="preserve">Zowel gedurende de overeenkomst als na de beëindiging ervan moet de werknemer zich ervan </w:t>
      </w:r>
      <w:r w:rsidRPr="00A63279">
        <w:rPr>
          <w:rFonts w:asciiTheme="minorHAnsi" w:hAnsiTheme="minorHAnsi"/>
          <w:color w:val="000000"/>
          <w:sz w:val="24"/>
          <w:szCs w:val="24"/>
          <w:u w:val="single"/>
        </w:rPr>
        <w:t>onthouden</w:t>
      </w:r>
      <w:r w:rsidR="00650F7F">
        <w:rPr>
          <w:rFonts w:asciiTheme="minorHAnsi" w:hAnsiTheme="minorHAnsi"/>
          <w:color w:val="000000"/>
          <w:sz w:val="24"/>
          <w:szCs w:val="24"/>
        </w:rPr>
        <w:t>:</w:t>
      </w:r>
    </w:p>
    <w:p w:rsidRPr="00A63279" w:rsidR="00A549C2" w:rsidP="00744F25" w:rsidRDefault="00A549C2" w14:paraId="0D9BB63E" w14:textId="77777777">
      <w:pPr>
        <w:pStyle w:val="Opsomming"/>
        <w:numPr>
          <w:ilvl w:val="0"/>
          <w:numId w:val="69"/>
        </w:numPr>
        <w:ind w:left="1134" w:hanging="284"/>
        <w:rPr>
          <w:rFonts w:asciiTheme="minorHAnsi" w:hAnsiTheme="minorHAnsi"/>
          <w:color w:val="000000"/>
          <w:sz w:val="24"/>
          <w:szCs w:val="24"/>
        </w:rPr>
      </w:pPr>
      <w:r w:rsidRPr="00A63279">
        <w:rPr>
          <w:rFonts w:asciiTheme="minorHAnsi" w:hAnsiTheme="minorHAnsi"/>
          <w:color w:val="000000"/>
          <w:sz w:val="24"/>
          <w:szCs w:val="24"/>
        </w:rPr>
        <w:t xml:space="preserve">persoonlijke en </w:t>
      </w:r>
      <w:r w:rsidRPr="00220AF7">
        <w:rPr>
          <w:rFonts w:asciiTheme="minorHAnsi" w:hAnsiTheme="minorHAnsi"/>
          <w:color w:val="000000"/>
          <w:sz w:val="24"/>
          <w:szCs w:val="24"/>
          <w:u w:val="single"/>
        </w:rPr>
        <w:t>vertrouwelijke aangelegenheden bekend te maken</w:t>
      </w:r>
      <w:r w:rsidRPr="00A63279">
        <w:rPr>
          <w:rFonts w:asciiTheme="minorHAnsi" w:hAnsiTheme="minorHAnsi"/>
          <w:color w:val="000000"/>
          <w:sz w:val="24"/>
          <w:szCs w:val="24"/>
        </w:rPr>
        <w:t xml:space="preserve"> waarvan hij bij de uitoefening van zijn beroepsarbeid in kennis is gekomen;</w:t>
      </w:r>
    </w:p>
    <w:p w:rsidR="00A549C2" w:rsidP="00744F25" w:rsidRDefault="00A549C2" w14:paraId="29AB16FB" w14:textId="77777777">
      <w:pPr>
        <w:pStyle w:val="Opsomming"/>
        <w:numPr>
          <w:ilvl w:val="0"/>
          <w:numId w:val="69"/>
        </w:numPr>
        <w:ind w:left="1134" w:hanging="284"/>
        <w:rPr>
          <w:rFonts w:asciiTheme="minorHAnsi" w:hAnsiTheme="minorHAnsi"/>
          <w:color w:val="000000"/>
          <w:sz w:val="24"/>
          <w:szCs w:val="24"/>
        </w:rPr>
      </w:pPr>
      <w:r w:rsidRPr="00A63279">
        <w:rPr>
          <w:rFonts w:asciiTheme="minorHAnsi" w:hAnsiTheme="minorHAnsi"/>
          <w:color w:val="000000"/>
          <w:sz w:val="24"/>
          <w:szCs w:val="24"/>
        </w:rPr>
        <w:t>daden van oneerlijke concurrentie te verrichten of daaraan mee te werken.</w:t>
      </w:r>
    </w:p>
    <w:p w:rsidRPr="00220AF7" w:rsidR="00A549C2" w:rsidP="00AA77C7" w:rsidRDefault="00B903FE" w14:paraId="0B6BCA05" w14:textId="77777777">
      <w:pPr>
        <w:pStyle w:val="Kop3"/>
        <w:rPr>
          <w:rFonts w:asciiTheme="minorHAnsi" w:hAnsiTheme="minorHAnsi"/>
          <w:sz w:val="28"/>
          <w:szCs w:val="28"/>
        </w:rPr>
      </w:pPr>
      <w:bookmarkStart w:name="_Welzijn" w:id="1919"/>
      <w:bookmarkStart w:name="_Toc158199399" w:id="1920"/>
      <w:bookmarkEnd w:id="1919"/>
      <w:r>
        <w:rPr>
          <w:rFonts w:asciiTheme="minorHAnsi" w:hAnsiTheme="minorHAnsi"/>
          <w:sz w:val="28"/>
          <w:szCs w:val="28"/>
        </w:rPr>
        <w:t>Veiligheid</w:t>
      </w:r>
      <w:bookmarkEnd w:id="1920"/>
    </w:p>
    <w:p w:rsidRPr="00A63279" w:rsidR="00A549C2" w:rsidP="00081E93" w:rsidRDefault="00A549C2" w14:paraId="4131CCFA" w14:textId="77777777">
      <w:pPr>
        <w:pStyle w:val="Tekst"/>
        <w:jc w:val="both"/>
        <w:rPr>
          <w:rFonts w:asciiTheme="minorHAnsi" w:hAnsiTheme="minorHAnsi"/>
          <w:color w:val="000000"/>
          <w:sz w:val="24"/>
          <w:szCs w:val="24"/>
        </w:rPr>
      </w:pPr>
      <w:r w:rsidRPr="00A63279">
        <w:rPr>
          <w:rFonts w:asciiTheme="minorHAnsi" w:hAnsiTheme="minorHAnsi"/>
          <w:color w:val="000000"/>
          <w:sz w:val="24"/>
          <w:szCs w:val="24"/>
        </w:rPr>
        <w:t xml:space="preserve">Iedere werknemer moet in zijn doen en laten op de arbeidsplaats, overeenkomstig zijn opleiding en de door de werkgever gegeven instructies, naar zijn beste vermogen </w:t>
      </w:r>
      <w:r w:rsidRPr="00B37A30">
        <w:rPr>
          <w:rFonts w:asciiTheme="minorHAnsi" w:hAnsiTheme="minorHAnsi"/>
          <w:color w:val="000000"/>
          <w:sz w:val="24"/>
          <w:szCs w:val="24"/>
          <w:u w:val="single"/>
        </w:rPr>
        <w:t>zorg dragen voor zijn eigen veiligheid en gezondheid</w:t>
      </w:r>
      <w:r w:rsidRPr="00A63279">
        <w:rPr>
          <w:rFonts w:asciiTheme="minorHAnsi" w:hAnsiTheme="minorHAnsi"/>
          <w:color w:val="000000"/>
          <w:sz w:val="24"/>
          <w:szCs w:val="24"/>
        </w:rPr>
        <w:t xml:space="preserve"> en deze van de andere betrokken personen.</w:t>
      </w:r>
    </w:p>
    <w:p w:rsidRPr="00A63279" w:rsidR="004915AF" w:rsidP="007F0D2B" w:rsidRDefault="004915AF" w14:paraId="2E915E46" w14:textId="77777777">
      <w:pPr>
        <w:pStyle w:val="Tekst"/>
        <w:rPr>
          <w:rFonts w:asciiTheme="minorHAnsi" w:hAnsiTheme="minorHAnsi"/>
          <w:color w:val="000000"/>
          <w:sz w:val="24"/>
          <w:szCs w:val="24"/>
        </w:rPr>
      </w:pPr>
    </w:p>
    <w:p w:rsidR="00A549C2" w:rsidP="006C7F25" w:rsidRDefault="00A549C2" w14:paraId="19DA79E6" w14:textId="77777777">
      <w:pPr>
        <w:pStyle w:val="Tekst"/>
        <w:keepNext/>
        <w:rPr>
          <w:rFonts w:asciiTheme="minorHAnsi" w:hAnsiTheme="minorHAnsi"/>
          <w:color w:val="000000"/>
          <w:sz w:val="24"/>
          <w:szCs w:val="24"/>
        </w:rPr>
      </w:pPr>
      <w:r w:rsidRPr="00A63279">
        <w:rPr>
          <w:rFonts w:asciiTheme="minorHAnsi" w:hAnsiTheme="minorHAnsi"/>
          <w:color w:val="000000"/>
          <w:sz w:val="24"/>
          <w:szCs w:val="24"/>
        </w:rPr>
        <w:t>Daar</w:t>
      </w:r>
      <w:r w:rsidR="003301BF">
        <w:rPr>
          <w:rFonts w:asciiTheme="minorHAnsi" w:hAnsiTheme="minorHAnsi"/>
          <w:color w:val="000000"/>
          <w:sz w:val="24"/>
          <w:szCs w:val="24"/>
        </w:rPr>
        <w:t>toe moeten de werknemers vooral</w:t>
      </w:r>
      <w:r w:rsidR="00650F7F">
        <w:rPr>
          <w:rFonts w:asciiTheme="minorHAnsi" w:hAnsiTheme="minorHAnsi"/>
          <w:color w:val="000000"/>
          <w:sz w:val="24"/>
          <w:szCs w:val="24"/>
        </w:rPr>
        <w:t>:</w:t>
      </w:r>
    </w:p>
    <w:p w:rsidRPr="00A63279" w:rsidR="00020C7E" w:rsidP="006C7F25" w:rsidRDefault="00020C7E" w14:paraId="6D83378E" w14:textId="77777777">
      <w:pPr>
        <w:pStyle w:val="Tekst"/>
        <w:keepNext/>
        <w:rPr>
          <w:rFonts w:asciiTheme="minorHAnsi" w:hAnsiTheme="minorHAnsi"/>
          <w:color w:val="000000"/>
          <w:sz w:val="24"/>
          <w:szCs w:val="24"/>
        </w:rPr>
      </w:pPr>
    </w:p>
    <w:p w:rsidRPr="00A63279" w:rsidR="00A549C2" w:rsidP="00744F25" w:rsidRDefault="00A549C2" w14:paraId="5DF73BF8" w14:textId="77777777">
      <w:pPr>
        <w:pStyle w:val="Opsomming"/>
        <w:numPr>
          <w:ilvl w:val="0"/>
          <w:numId w:val="69"/>
        </w:numPr>
        <w:ind w:left="1134" w:hanging="284"/>
        <w:jc w:val="both"/>
        <w:rPr>
          <w:rFonts w:asciiTheme="minorHAnsi" w:hAnsiTheme="minorHAnsi"/>
          <w:color w:val="000000"/>
          <w:sz w:val="24"/>
          <w:szCs w:val="24"/>
        </w:rPr>
      </w:pPr>
      <w:r w:rsidRPr="00A63279">
        <w:rPr>
          <w:rFonts w:asciiTheme="minorHAnsi" w:hAnsiTheme="minorHAnsi"/>
          <w:color w:val="000000"/>
          <w:sz w:val="24"/>
          <w:szCs w:val="24"/>
        </w:rPr>
        <w:t>op de juiste wijze gebruik maken van machines, toestellen, gereedschappen, gevaarlijke stoffen, vervoermiddelen en andere middelen;</w:t>
      </w:r>
    </w:p>
    <w:p w:rsidRPr="00A63279" w:rsidR="00A549C2" w:rsidP="00744F25" w:rsidRDefault="00A549C2" w14:paraId="70C47CD2" w14:textId="77777777">
      <w:pPr>
        <w:pStyle w:val="Opsomming"/>
        <w:numPr>
          <w:ilvl w:val="0"/>
          <w:numId w:val="69"/>
        </w:numPr>
        <w:ind w:left="1134" w:hanging="284"/>
        <w:jc w:val="both"/>
        <w:rPr>
          <w:rFonts w:asciiTheme="minorHAnsi" w:hAnsiTheme="minorHAnsi"/>
          <w:color w:val="000000"/>
          <w:sz w:val="24"/>
          <w:szCs w:val="24"/>
        </w:rPr>
      </w:pPr>
      <w:r w:rsidRPr="00A63279">
        <w:rPr>
          <w:rFonts w:asciiTheme="minorHAnsi" w:hAnsiTheme="minorHAnsi"/>
          <w:color w:val="000000"/>
          <w:sz w:val="24"/>
          <w:szCs w:val="24"/>
        </w:rPr>
        <w:t>op de juiste wijze gebruik maken van de persoonlijke beschermingsmiddelen die hun ter beschikking zijn gesteld en die na gebruik weer opbergen;</w:t>
      </w:r>
    </w:p>
    <w:p w:rsidRPr="00A63279" w:rsidR="00A549C2" w:rsidP="00744F25" w:rsidRDefault="00A549C2" w14:paraId="3CF57B6D" w14:textId="77777777">
      <w:pPr>
        <w:pStyle w:val="Opsomming"/>
        <w:numPr>
          <w:ilvl w:val="0"/>
          <w:numId w:val="69"/>
        </w:numPr>
        <w:ind w:left="1134" w:hanging="284"/>
        <w:jc w:val="both"/>
        <w:rPr>
          <w:rFonts w:asciiTheme="minorHAnsi" w:hAnsiTheme="minorHAnsi"/>
          <w:color w:val="000000"/>
          <w:sz w:val="24"/>
          <w:szCs w:val="24"/>
        </w:rPr>
      </w:pPr>
      <w:r w:rsidRPr="00A63279">
        <w:rPr>
          <w:rFonts w:asciiTheme="minorHAnsi" w:hAnsiTheme="minorHAnsi"/>
          <w:color w:val="000000"/>
          <w:sz w:val="24"/>
          <w:szCs w:val="24"/>
        </w:rPr>
        <w:t>de specifieke veiligheidsvoorzieningen van met name machines, toestellen, gereedschappen, installaties en gebouwen niet willekeurig uitschakelen, veranderen of verplaatsen en deze voorzieningen op de juiste manier gebruiken;</w:t>
      </w:r>
    </w:p>
    <w:p w:rsidRPr="00A63279" w:rsidR="00A549C2" w:rsidP="00744F25" w:rsidRDefault="00A549C2" w14:paraId="308CD73F" w14:textId="00913DDC">
      <w:pPr>
        <w:pStyle w:val="Opsomming"/>
        <w:numPr>
          <w:ilvl w:val="0"/>
          <w:numId w:val="69"/>
        </w:numPr>
        <w:ind w:left="1134" w:hanging="284"/>
        <w:jc w:val="both"/>
        <w:rPr>
          <w:rFonts w:asciiTheme="minorHAnsi" w:hAnsiTheme="minorHAnsi"/>
          <w:color w:val="000000"/>
          <w:sz w:val="24"/>
          <w:szCs w:val="24"/>
        </w:rPr>
      </w:pPr>
      <w:r w:rsidRPr="00A63279">
        <w:rPr>
          <w:rFonts w:asciiTheme="minorHAnsi" w:hAnsiTheme="minorHAnsi"/>
          <w:color w:val="000000"/>
          <w:sz w:val="24"/>
          <w:szCs w:val="24"/>
        </w:rPr>
        <w:t xml:space="preserve">de werkgever onmiddellijk op de hoogte brengen van iedere werksituatie waarvan zij redelijkerwijs kunnen vermoeden dat deze een ernstig en onmiddellijk gevaar voor de veiligheid en de gezondheid met zich brengt, </w:t>
      </w:r>
      <w:r w:rsidRPr="00A63279" w:rsidR="00E271EE">
        <w:rPr>
          <w:rFonts w:asciiTheme="minorHAnsi" w:hAnsiTheme="minorHAnsi"/>
          <w:color w:val="000000"/>
          <w:sz w:val="24"/>
          <w:szCs w:val="24"/>
        </w:rPr>
        <w:t>en ook</w:t>
      </w:r>
      <w:r w:rsidRPr="00A63279">
        <w:rPr>
          <w:rFonts w:asciiTheme="minorHAnsi" w:hAnsiTheme="minorHAnsi"/>
          <w:color w:val="000000"/>
          <w:sz w:val="24"/>
          <w:szCs w:val="24"/>
        </w:rPr>
        <w:t xml:space="preserve"> van elk vastgesteld gebrek in de beschermingssystemen;</w:t>
      </w:r>
    </w:p>
    <w:p w:rsidRPr="00A63279" w:rsidR="00A549C2" w:rsidP="00744F25" w:rsidRDefault="00A549C2" w14:paraId="262A4CC7" w14:textId="77777777">
      <w:pPr>
        <w:pStyle w:val="Opsomming"/>
        <w:numPr>
          <w:ilvl w:val="0"/>
          <w:numId w:val="69"/>
        </w:numPr>
        <w:ind w:left="1134" w:hanging="284"/>
        <w:jc w:val="both"/>
        <w:rPr>
          <w:rFonts w:asciiTheme="minorHAnsi" w:hAnsiTheme="minorHAnsi"/>
          <w:color w:val="000000"/>
          <w:sz w:val="24"/>
          <w:szCs w:val="24"/>
        </w:rPr>
      </w:pPr>
      <w:r w:rsidRPr="00A63279">
        <w:rPr>
          <w:rFonts w:asciiTheme="minorHAnsi" w:hAnsiTheme="minorHAnsi"/>
          <w:color w:val="000000"/>
          <w:sz w:val="24"/>
          <w:szCs w:val="24"/>
        </w:rPr>
        <w:t>bijstand verlenen aan de werkgever zolang dat nodig is om hem in staat te stellen alle taken uit te voeren of aan alle verplichtingen te voldoen die met het oog op het welzijn van de werknemers bij de uitvoering van hun werk zijn opgelegd;</w:t>
      </w:r>
    </w:p>
    <w:p w:rsidRPr="00A63279" w:rsidR="00A549C2" w:rsidP="00744F25" w:rsidRDefault="00A549C2" w14:paraId="3FD02D4F" w14:textId="77777777">
      <w:pPr>
        <w:pStyle w:val="Opsomming"/>
        <w:numPr>
          <w:ilvl w:val="0"/>
          <w:numId w:val="69"/>
        </w:numPr>
        <w:ind w:left="1134" w:hanging="284"/>
        <w:jc w:val="both"/>
        <w:rPr>
          <w:rFonts w:asciiTheme="minorHAnsi" w:hAnsiTheme="minorHAnsi"/>
          <w:color w:val="000000"/>
          <w:sz w:val="24"/>
          <w:szCs w:val="24"/>
        </w:rPr>
      </w:pPr>
      <w:r w:rsidRPr="00A63279">
        <w:rPr>
          <w:rFonts w:asciiTheme="minorHAnsi" w:hAnsiTheme="minorHAnsi"/>
          <w:color w:val="000000"/>
          <w:sz w:val="24"/>
          <w:szCs w:val="24"/>
        </w:rPr>
        <w:t>bijstand verlenen aan de werkgever en de interne dienst voor preventie en bescherming op het werk, zolang dat nodig is, opdat de werkgever ervoor kan zorgen dat het arbeidsmilieu en de arbeidsomstandigheden veilig zijn en geen risico's opleveren voor de veiligheid en de gezondheid binnen hun werkterrein;</w:t>
      </w:r>
    </w:p>
    <w:p w:rsidR="00A549C2" w:rsidP="00744F25" w:rsidRDefault="00A549C2" w14:paraId="30670053" w14:textId="77777777">
      <w:pPr>
        <w:pStyle w:val="Opsomming"/>
        <w:numPr>
          <w:ilvl w:val="0"/>
          <w:numId w:val="69"/>
        </w:numPr>
        <w:ind w:left="1134" w:hanging="284"/>
        <w:jc w:val="both"/>
        <w:rPr>
          <w:rFonts w:asciiTheme="minorHAnsi" w:hAnsiTheme="minorHAnsi"/>
          <w:color w:val="000000"/>
          <w:sz w:val="24"/>
          <w:szCs w:val="24"/>
        </w:rPr>
      </w:pPr>
      <w:r w:rsidRPr="00A63279">
        <w:rPr>
          <w:rFonts w:asciiTheme="minorHAnsi" w:hAnsiTheme="minorHAnsi"/>
          <w:color w:val="000000"/>
          <w:sz w:val="24"/>
          <w:szCs w:val="24"/>
        </w:rPr>
        <w:t xml:space="preserve">wegens de specifieke arbeidssfeer is de werknemer er toe verplicht </w:t>
      </w:r>
      <w:r w:rsidRPr="003301BF">
        <w:rPr>
          <w:rFonts w:asciiTheme="minorHAnsi" w:hAnsiTheme="minorHAnsi"/>
          <w:color w:val="000000"/>
          <w:sz w:val="24"/>
          <w:szCs w:val="24"/>
          <w:u w:val="single"/>
        </w:rPr>
        <w:t>rekening</w:t>
      </w:r>
      <w:r w:rsidRPr="00A63279">
        <w:rPr>
          <w:rFonts w:asciiTheme="minorHAnsi" w:hAnsiTheme="minorHAnsi"/>
          <w:color w:val="000000"/>
          <w:sz w:val="24"/>
          <w:szCs w:val="24"/>
        </w:rPr>
        <w:t xml:space="preserve"> te houden met de eisen, de kennis en de </w:t>
      </w:r>
      <w:r w:rsidRPr="003301BF">
        <w:rPr>
          <w:rFonts w:asciiTheme="minorHAnsi" w:hAnsiTheme="minorHAnsi"/>
          <w:color w:val="000000"/>
          <w:sz w:val="24"/>
          <w:szCs w:val="24"/>
          <w:u w:val="single"/>
        </w:rPr>
        <w:t>gedragingen of reacties van de kleuters en de leerlingen</w:t>
      </w:r>
      <w:r w:rsidRPr="00A63279">
        <w:rPr>
          <w:rFonts w:asciiTheme="minorHAnsi" w:hAnsiTheme="minorHAnsi"/>
          <w:color w:val="000000"/>
          <w:sz w:val="24"/>
          <w:szCs w:val="24"/>
        </w:rPr>
        <w:t xml:space="preserve">. </w:t>
      </w:r>
      <w:r w:rsidR="003301BF">
        <w:rPr>
          <w:rFonts w:asciiTheme="minorHAnsi" w:hAnsiTheme="minorHAnsi"/>
          <w:color w:val="000000"/>
          <w:sz w:val="24"/>
          <w:szCs w:val="24"/>
        </w:rPr>
        <w:t>“</w:t>
      </w:r>
      <w:r w:rsidRPr="003301BF">
        <w:rPr>
          <w:rFonts w:asciiTheme="minorHAnsi" w:hAnsiTheme="minorHAnsi"/>
          <w:color w:val="000000"/>
          <w:sz w:val="24"/>
          <w:szCs w:val="24"/>
        </w:rPr>
        <w:t>Een veilige situatie voor volwassenen is er nog altijd niet een voor kinderen”.</w:t>
      </w:r>
    </w:p>
    <w:p w:rsidR="00552468" w:rsidP="00552468" w:rsidRDefault="00552468" w14:paraId="7A8434B5" w14:textId="77777777">
      <w:pPr>
        <w:pStyle w:val="Opsomming"/>
        <w:jc w:val="both"/>
        <w:rPr>
          <w:rFonts w:asciiTheme="minorHAnsi" w:hAnsiTheme="minorHAnsi"/>
          <w:color w:val="000000"/>
          <w:sz w:val="24"/>
          <w:szCs w:val="24"/>
        </w:rPr>
      </w:pPr>
    </w:p>
    <w:p w:rsidR="00552468" w:rsidP="00552468" w:rsidRDefault="00552468" w14:paraId="3CE70BAD" w14:textId="77777777">
      <w:pPr>
        <w:pStyle w:val="Opsomming"/>
        <w:jc w:val="both"/>
        <w:rPr>
          <w:rFonts w:asciiTheme="minorHAnsi" w:hAnsiTheme="minorHAnsi"/>
          <w:color w:val="000000"/>
          <w:sz w:val="24"/>
          <w:szCs w:val="24"/>
        </w:rPr>
      </w:pPr>
    </w:p>
    <w:p w:rsidR="00552468" w:rsidP="00552468" w:rsidRDefault="00552468" w14:paraId="06B7B282" w14:textId="77777777">
      <w:pPr>
        <w:pStyle w:val="Opsomming"/>
        <w:jc w:val="both"/>
        <w:rPr>
          <w:rFonts w:asciiTheme="minorHAnsi" w:hAnsiTheme="minorHAnsi"/>
          <w:color w:val="000000"/>
          <w:sz w:val="24"/>
          <w:szCs w:val="24"/>
        </w:rPr>
      </w:pPr>
    </w:p>
    <w:p w:rsidR="00552468" w:rsidP="00552468" w:rsidRDefault="00552468" w14:paraId="5047E3B7" w14:textId="77777777">
      <w:pPr>
        <w:pStyle w:val="Opsomming"/>
        <w:jc w:val="both"/>
        <w:rPr>
          <w:rFonts w:asciiTheme="minorHAnsi" w:hAnsiTheme="minorHAnsi"/>
          <w:color w:val="000000"/>
          <w:sz w:val="24"/>
          <w:szCs w:val="24"/>
        </w:rPr>
      </w:pPr>
    </w:p>
    <w:p w:rsidR="00552468" w:rsidP="00552468" w:rsidRDefault="00552468" w14:paraId="70F7D00D" w14:textId="77777777">
      <w:pPr>
        <w:pStyle w:val="Opsomming"/>
        <w:jc w:val="both"/>
        <w:rPr>
          <w:rFonts w:asciiTheme="minorHAnsi" w:hAnsiTheme="minorHAnsi"/>
          <w:color w:val="000000"/>
          <w:sz w:val="24"/>
          <w:szCs w:val="24"/>
        </w:rPr>
      </w:pPr>
    </w:p>
    <w:p w:rsidR="00552468" w:rsidP="00552468" w:rsidRDefault="00552468" w14:paraId="6DF56421" w14:textId="77777777">
      <w:pPr>
        <w:pStyle w:val="Opsomming"/>
        <w:jc w:val="both"/>
        <w:rPr>
          <w:rFonts w:asciiTheme="minorHAnsi" w:hAnsiTheme="minorHAnsi"/>
          <w:color w:val="000000"/>
          <w:sz w:val="24"/>
          <w:szCs w:val="24"/>
        </w:rPr>
      </w:pPr>
    </w:p>
    <w:p w:rsidR="00552468" w:rsidP="00552468" w:rsidRDefault="00552468" w14:paraId="7A0F24EB" w14:textId="77777777">
      <w:pPr>
        <w:pStyle w:val="Opsomming"/>
        <w:jc w:val="both"/>
        <w:rPr>
          <w:rFonts w:asciiTheme="minorHAnsi" w:hAnsiTheme="minorHAnsi"/>
          <w:color w:val="000000"/>
          <w:sz w:val="24"/>
          <w:szCs w:val="24"/>
        </w:rPr>
      </w:pPr>
    </w:p>
    <w:p w:rsidR="00552468" w:rsidP="00552468" w:rsidRDefault="00552468" w14:paraId="320850F8" w14:textId="77777777">
      <w:pPr>
        <w:pStyle w:val="Opsomming"/>
        <w:jc w:val="both"/>
        <w:rPr>
          <w:rFonts w:asciiTheme="minorHAnsi" w:hAnsiTheme="minorHAnsi"/>
          <w:color w:val="000000"/>
          <w:sz w:val="24"/>
          <w:szCs w:val="24"/>
        </w:rPr>
      </w:pPr>
    </w:p>
    <w:p w:rsidR="00552468" w:rsidP="00552468" w:rsidRDefault="00552468" w14:paraId="04170ED7" w14:textId="77777777">
      <w:pPr>
        <w:pStyle w:val="Opsomming"/>
        <w:jc w:val="both"/>
        <w:rPr>
          <w:rFonts w:asciiTheme="minorHAnsi" w:hAnsiTheme="minorHAnsi"/>
          <w:color w:val="000000"/>
          <w:sz w:val="24"/>
          <w:szCs w:val="24"/>
        </w:rPr>
      </w:pPr>
    </w:p>
    <w:p w:rsidR="00552468" w:rsidP="00552468" w:rsidRDefault="00552468" w14:paraId="03A1124B" w14:textId="77777777">
      <w:pPr>
        <w:pStyle w:val="Opsomming"/>
        <w:jc w:val="both"/>
        <w:rPr>
          <w:rFonts w:asciiTheme="minorHAnsi" w:hAnsiTheme="minorHAnsi"/>
          <w:color w:val="000000"/>
          <w:sz w:val="24"/>
          <w:szCs w:val="24"/>
        </w:rPr>
      </w:pPr>
    </w:p>
    <w:p w:rsidR="00552468" w:rsidP="00552468" w:rsidRDefault="00552468" w14:paraId="554785F6" w14:textId="77777777">
      <w:pPr>
        <w:pStyle w:val="Opsomming"/>
        <w:jc w:val="both"/>
        <w:rPr>
          <w:rFonts w:asciiTheme="minorHAnsi" w:hAnsiTheme="minorHAnsi"/>
          <w:color w:val="000000"/>
          <w:sz w:val="24"/>
          <w:szCs w:val="24"/>
        </w:rPr>
      </w:pPr>
    </w:p>
    <w:p w:rsidR="00552468" w:rsidP="00552468" w:rsidRDefault="00552468" w14:paraId="33EB097B" w14:textId="77777777">
      <w:pPr>
        <w:pStyle w:val="Opsomming"/>
        <w:jc w:val="both"/>
        <w:rPr>
          <w:rFonts w:asciiTheme="minorHAnsi" w:hAnsiTheme="minorHAnsi"/>
          <w:color w:val="000000"/>
          <w:sz w:val="24"/>
          <w:szCs w:val="24"/>
        </w:rPr>
      </w:pPr>
    </w:p>
    <w:p w:rsidR="00552468" w:rsidP="00552468" w:rsidRDefault="00552468" w14:paraId="5AD788BA" w14:textId="77777777">
      <w:pPr>
        <w:pStyle w:val="Opsomming"/>
        <w:jc w:val="both"/>
        <w:rPr>
          <w:rFonts w:asciiTheme="minorHAnsi" w:hAnsiTheme="minorHAnsi"/>
          <w:color w:val="000000"/>
          <w:sz w:val="24"/>
          <w:szCs w:val="24"/>
        </w:rPr>
      </w:pPr>
    </w:p>
    <w:bookmarkStart w:name="_Hlk131774807" w:id="1921"/>
    <w:p w:rsidRPr="00C82CDC" w:rsidR="00377159" w:rsidP="00377159" w:rsidRDefault="00377159" w14:paraId="2EA2AC91" w14:textId="57455EBB">
      <w:pPr>
        <w:ind w:left="5954"/>
        <w:rPr>
          <w:rFonts w:ascii="Calibri" w:hAnsi="Calibri" w:cs="Calibri"/>
          <w:vanish/>
          <w:color w:val="000000"/>
          <w:sz w:val="24"/>
          <w:szCs w:val="24"/>
        </w:rPr>
      </w:pPr>
      <w:r>
        <w:rPr>
          <w:vanish/>
        </w:rPr>
        <w:fldChar w:fldCharType="begin"/>
      </w:r>
      <w:r w:rsidR="00F4124C">
        <w:rPr>
          <w:vanish/>
        </w:rPr>
        <w:instrText>HYPERLINK  \l "_Alfabetisch_Trefwoordenregister"</w:instrText>
      </w:r>
      <w:r>
        <w:rPr>
          <w:vanish/>
        </w:rPr>
      </w:r>
      <w:r>
        <w:rPr>
          <w:vanish/>
        </w:rPr>
        <w:fldChar w:fldCharType="separate"/>
      </w:r>
      <w:r w:rsidRPr="00C82CDC">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rsidRPr="00785808" w:rsidR="00A549C2" w:rsidP="00AA77C7" w:rsidRDefault="00A549C2" w14:paraId="6FEE2014" w14:textId="77777777">
      <w:pPr>
        <w:pStyle w:val="Kop2"/>
        <w:rPr>
          <w:rFonts w:asciiTheme="minorHAnsi" w:hAnsiTheme="minorHAnsi"/>
          <w:sz w:val="32"/>
        </w:rPr>
      </w:pPr>
      <w:bookmarkStart w:name="_Rookverbod" w:id="1922"/>
      <w:bookmarkStart w:name="_De_aansprakelijkheid" w:id="1923"/>
      <w:bookmarkStart w:name="_Toc391971487" w:id="1924"/>
      <w:bookmarkStart w:name="_Toc392302029" w:id="1925"/>
      <w:bookmarkStart w:name="_Toc426347481" w:id="1926"/>
      <w:bookmarkStart w:name="_Toc426450904" w:id="1927"/>
      <w:bookmarkStart w:name="_Toc426451448" w:id="1928"/>
      <w:bookmarkStart w:name="_Toc426510947" w:id="1929"/>
      <w:bookmarkStart w:name="_Toc426517018" w:id="1930"/>
      <w:bookmarkStart w:name="_Toc426530680" w:id="1931"/>
      <w:bookmarkStart w:name="_Toc426943601" w:id="1932"/>
      <w:bookmarkStart w:name="_Toc426950363" w:id="1933"/>
      <w:bookmarkStart w:name="_Toc450032444" w:id="1934"/>
      <w:bookmarkStart w:name="_Toc450038032" w:id="1935"/>
      <w:bookmarkStart w:name="_Toc450531109" w:id="1936"/>
      <w:bookmarkStart w:name="_Toc450985106" w:id="1937"/>
      <w:bookmarkStart w:name="_Toc451053612" w:id="1938"/>
      <w:bookmarkStart w:name="_Toc451058127" w:id="1939"/>
      <w:bookmarkStart w:name="_Toc451069891" w:id="1940"/>
      <w:bookmarkStart w:name="_Toc452441595" w:id="1941"/>
      <w:bookmarkStart w:name="_Toc462553945" w:id="1942"/>
      <w:bookmarkStart w:name="_Toc473535015" w:id="1943"/>
      <w:bookmarkStart w:name="_Toc473535396" w:id="1944"/>
      <w:bookmarkStart w:name="_Toc473535996" w:id="1945"/>
      <w:bookmarkStart w:name="_Toc473615246" w:id="1946"/>
      <w:bookmarkStart w:name="_Toc473685642" w:id="1947"/>
      <w:bookmarkStart w:name="_Toc474045401" w:id="1948"/>
      <w:bookmarkStart w:name="_Toc495302806" w:id="1949"/>
      <w:bookmarkStart w:name="_Toc276634608" w:id="1950"/>
      <w:bookmarkStart w:name="_Toc276635490" w:id="1951"/>
      <w:bookmarkStart w:name="_Toc280265693" w:id="1952"/>
      <w:bookmarkStart w:name="_Toc307475515" w:id="1953"/>
      <w:bookmarkStart w:name="_Toc307487777" w:id="1954"/>
      <w:bookmarkStart w:name="_Toc158199400" w:id="1955"/>
      <w:bookmarkEnd w:id="1921"/>
      <w:bookmarkEnd w:id="1922"/>
      <w:bookmarkEnd w:id="1923"/>
      <w:r w:rsidRPr="00785808">
        <w:rPr>
          <w:rFonts w:asciiTheme="minorHAnsi" w:hAnsiTheme="minorHAnsi"/>
          <w:sz w:val="32"/>
        </w:rPr>
        <w:t>De aansprakelijkheid</w:t>
      </w:r>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p>
    <w:p w:rsidRPr="00785808" w:rsidR="00A549C2" w:rsidP="0064188E" w:rsidRDefault="00A549C2" w14:paraId="1D51A23E" w14:textId="77777777">
      <w:pPr>
        <w:pStyle w:val="Kop3"/>
        <w:rPr>
          <w:rFonts w:asciiTheme="minorHAnsi" w:hAnsiTheme="minorHAnsi"/>
          <w:sz w:val="28"/>
          <w:szCs w:val="28"/>
        </w:rPr>
      </w:pPr>
      <w:bookmarkStart w:name="_Burgerlijke_aansprakelijkheid" w:id="1956"/>
      <w:bookmarkStart w:name="_Toc391971488" w:id="1957"/>
      <w:bookmarkStart w:name="_Toc392302030" w:id="1958"/>
      <w:bookmarkStart w:name="_Toc426347482" w:id="1959"/>
      <w:bookmarkStart w:name="_Toc426450905" w:id="1960"/>
      <w:bookmarkStart w:name="_Toc426451449" w:id="1961"/>
      <w:bookmarkStart w:name="_Toc426510948" w:id="1962"/>
      <w:bookmarkStart w:name="_Toc426517019" w:id="1963"/>
      <w:bookmarkStart w:name="_Toc426530681" w:id="1964"/>
      <w:bookmarkStart w:name="_Toc426943602" w:id="1965"/>
      <w:bookmarkStart w:name="_Toc426950364" w:id="1966"/>
      <w:bookmarkStart w:name="_Toc450032445" w:id="1967"/>
      <w:bookmarkStart w:name="_Toc450038033" w:id="1968"/>
      <w:bookmarkStart w:name="_Toc450531110" w:id="1969"/>
      <w:bookmarkStart w:name="_Toc450985107" w:id="1970"/>
      <w:bookmarkStart w:name="_Toc451053613" w:id="1971"/>
      <w:bookmarkStart w:name="_Toc451058128" w:id="1972"/>
      <w:bookmarkStart w:name="_Toc451069892" w:id="1973"/>
      <w:bookmarkStart w:name="_Toc452441596" w:id="1974"/>
      <w:bookmarkStart w:name="_Toc462553946" w:id="1975"/>
      <w:bookmarkStart w:name="_Toc473535016" w:id="1976"/>
      <w:bookmarkStart w:name="_Toc473535397" w:id="1977"/>
      <w:bookmarkStart w:name="_Toc473535997" w:id="1978"/>
      <w:bookmarkStart w:name="_Toc473615247" w:id="1979"/>
      <w:bookmarkStart w:name="_Toc473685643" w:id="1980"/>
      <w:bookmarkStart w:name="_Toc474045402" w:id="1981"/>
      <w:bookmarkStart w:name="_Toc495302807" w:id="1982"/>
      <w:bookmarkStart w:name="_Toc276634609" w:id="1983"/>
      <w:bookmarkStart w:name="_Toc276635491" w:id="1984"/>
      <w:bookmarkStart w:name="_Toc280265694" w:id="1985"/>
      <w:bookmarkStart w:name="_Toc307475516" w:id="1986"/>
      <w:bookmarkStart w:name="_Toc307487778" w:id="1987"/>
      <w:bookmarkStart w:name="_Toc158199401" w:id="1988"/>
      <w:bookmarkEnd w:id="1956"/>
      <w:r w:rsidRPr="00785808">
        <w:rPr>
          <w:rFonts w:asciiTheme="minorHAnsi" w:hAnsiTheme="minorHAnsi"/>
          <w:sz w:val="28"/>
          <w:szCs w:val="28"/>
        </w:rPr>
        <w:t>Burgerlijke aansprakelijkheid</w:t>
      </w:r>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r w:rsidR="00650F7F">
        <w:rPr>
          <w:rFonts w:asciiTheme="minorHAnsi" w:hAnsiTheme="minorHAnsi"/>
          <w:sz w:val="28"/>
          <w:szCs w:val="28"/>
        </w:rPr>
        <w:t>:</w:t>
      </w:r>
      <w:r w:rsidR="0064188E">
        <w:rPr>
          <w:rFonts w:asciiTheme="minorHAnsi" w:hAnsiTheme="minorHAnsi"/>
          <w:sz w:val="28"/>
          <w:szCs w:val="28"/>
        </w:rPr>
        <w:t xml:space="preserve"> </w:t>
      </w:r>
      <w:r w:rsidRPr="0064188E" w:rsidR="0064188E">
        <w:rPr>
          <w:rFonts w:asciiTheme="minorHAnsi" w:hAnsiTheme="minorHAnsi"/>
          <w:sz w:val="28"/>
          <w:szCs w:val="28"/>
        </w:rPr>
        <w:t xml:space="preserve">de werknemer is </w:t>
      </w:r>
      <w:r w:rsidR="00E50D19">
        <w:rPr>
          <w:rFonts w:asciiTheme="minorHAnsi" w:hAnsiTheme="minorHAnsi"/>
          <w:sz w:val="28"/>
          <w:szCs w:val="28"/>
        </w:rPr>
        <w:t>slechts beperkt</w:t>
      </w:r>
      <w:r w:rsidRPr="0064188E" w:rsidR="0064188E">
        <w:rPr>
          <w:rFonts w:asciiTheme="minorHAnsi" w:hAnsiTheme="minorHAnsi"/>
          <w:sz w:val="28"/>
          <w:szCs w:val="28"/>
        </w:rPr>
        <w:t xml:space="preserve"> </w:t>
      </w:r>
      <w:r w:rsidRPr="0064188E" w:rsidR="00963AD0">
        <w:rPr>
          <w:rFonts w:asciiTheme="minorHAnsi" w:hAnsiTheme="minorHAnsi"/>
          <w:sz w:val="28"/>
          <w:szCs w:val="28"/>
        </w:rPr>
        <w:t>aansprakelijk</w:t>
      </w:r>
      <w:r w:rsidRPr="0064188E" w:rsidR="0064188E">
        <w:rPr>
          <w:rFonts w:asciiTheme="minorHAnsi" w:hAnsiTheme="minorHAnsi"/>
          <w:sz w:val="28"/>
          <w:szCs w:val="28"/>
        </w:rPr>
        <w:t>!</w:t>
      </w:r>
      <w:bookmarkEnd w:id="1988"/>
    </w:p>
    <w:p w:rsidRPr="00BB282A" w:rsidR="00967F55" w:rsidP="00744F25" w:rsidRDefault="00A549C2" w14:paraId="5FC9EB7B" w14:textId="77777777">
      <w:pPr>
        <w:pStyle w:val="Lijstalinea"/>
        <w:numPr>
          <w:ilvl w:val="0"/>
          <w:numId w:val="69"/>
        </w:numPr>
        <w:spacing w:line="240" w:lineRule="auto"/>
        <w:ind w:left="1134" w:hanging="284"/>
        <w:jc w:val="both"/>
        <w:rPr>
          <w:rFonts w:asciiTheme="minorHAnsi" w:hAnsiTheme="minorHAnsi"/>
          <w:color w:val="000000"/>
          <w:sz w:val="24"/>
          <w:szCs w:val="24"/>
        </w:rPr>
      </w:pPr>
      <w:r w:rsidRPr="00BB282A">
        <w:rPr>
          <w:rFonts w:asciiTheme="minorHAnsi" w:hAnsiTheme="minorHAnsi"/>
          <w:color w:val="000000"/>
          <w:sz w:val="24"/>
          <w:szCs w:val="24"/>
        </w:rPr>
        <w:t xml:space="preserve">De </w:t>
      </w:r>
      <w:r w:rsidRPr="00BB282A">
        <w:rPr>
          <w:rFonts w:asciiTheme="minorHAnsi" w:hAnsiTheme="minorHAnsi"/>
          <w:b/>
          <w:color w:val="000000"/>
          <w:sz w:val="24"/>
          <w:szCs w:val="24"/>
          <w:u w:val="single"/>
        </w:rPr>
        <w:t>werkgever</w:t>
      </w:r>
      <w:r w:rsidRPr="00BB282A">
        <w:rPr>
          <w:rFonts w:asciiTheme="minorHAnsi" w:hAnsiTheme="minorHAnsi"/>
          <w:color w:val="000000"/>
          <w:sz w:val="24"/>
          <w:szCs w:val="24"/>
        </w:rPr>
        <w:t xml:space="preserve"> is in principe </w:t>
      </w:r>
      <w:r w:rsidRPr="00BC23E9" w:rsidR="00441CB1">
        <w:rPr>
          <w:rFonts w:asciiTheme="minorHAnsi" w:hAnsiTheme="minorHAnsi"/>
          <w:b/>
          <w:color w:val="000000"/>
          <w:sz w:val="24"/>
          <w:szCs w:val="24"/>
          <w:u w:val="single"/>
        </w:rPr>
        <w:t>steeds</w:t>
      </w:r>
      <w:r w:rsidRPr="00BB282A" w:rsidR="00441CB1">
        <w:rPr>
          <w:rFonts w:asciiTheme="minorHAnsi" w:hAnsiTheme="minorHAnsi"/>
          <w:color w:val="000000"/>
          <w:sz w:val="24"/>
          <w:szCs w:val="24"/>
        </w:rPr>
        <w:t xml:space="preserve"> </w:t>
      </w:r>
      <w:r w:rsidRPr="00BB282A" w:rsidR="008671F9">
        <w:rPr>
          <w:rFonts w:asciiTheme="minorHAnsi" w:hAnsiTheme="minorHAnsi"/>
          <w:color w:val="000000"/>
          <w:sz w:val="24"/>
          <w:szCs w:val="24"/>
        </w:rPr>
        <w:t xml:space="preserve">burgerlijk </w:t>
      </w:r>
      <w:r w:rsidRPr="00BC23E9">
        <w:rPr>
          <w:rFonts w:asciiTheme="minorHAnsi" w:hAnsiTheme="minorHAnsi"/>
          <w:b/>
          <w:color w:val="000000"/>
          <w:sz w:val="24"/>
          <w:szCs w:val="24"/>
          <w:u w:val="single"/>
        </w:rPr>
        <w:t>aansprakelijk</w:t>
      </w:r>
      <w:r w:rsidRPr="00BB282A">
        <w:rPr>
          <w:rFonts w:asciiTheme="minorHAnsi" w:hAnsiTheme="minorHAnsi"/>
          <w:color w:val="000000"/>
          <w:sz w:val="24"/>
          <w:szCs w:val="24"/>
        </w:rPr>
        <w:t xml:space="preserve"> </w:t>
      </w:r>
      <w:r w:rsidRPr="00BB282A">
        <w:rPr>
          <w:rFonts w:asciiTheme="minorHAnsi" w:hAnsiTheme="minorHAnsi"/>
          <w:b/>
          <w:color w:val="000000"/>
          <w:sz w:val="24"/>
          <w:szCs w:val="24"/>
        </w:rPr>
        <w:t>voor</w:t>
      </w:r>
      <w:r w:rsidRPr="00BB282A">
        <w:rPr>
          <w:rFonts w:asciiTheme="minorHAnsi" w:hAnsiTheme="minorHAnsi"/>
          <w:color w:val="000000"/>
          <w:sz w:val="24"/>
          <w:szCs w:val="24"/>
        </w:rPr>
        <w:t xml:space="preserve"> de </w:t>
      </w:r>
      <w:r w:rsidRPr="00BB282A">
        <w:rPr>
          <w:rFonts w:asciiTheme="minorHAnsi" w:hAnsiTheme="minorHAnsi"/>
          <w:b/>
          <w:color w:val="000000"/>
          <w:sz w:val="24"/>
          <w:szCs w:val="24"/>
        </w:rPr>
        <w:t>schade</w:t>
      </w:r>
      <w:r w:rsidRPr="00BB282A">
        <w:rPr>
          <w:rFonts w:asciiTheme="minorHAnsi" w:hAnsiTheme="minorHAnsi"/>
          <w:color w:val="000000"/>
          <w:sz w:val="24"/>
          <w:szCs w:val="24"/>
        </w:rPr>
        <w:t xml:space="preserve"> die door de </w:t>
      </w:r>
      <w:r w:rsidRPr="00BB282A">
        <w:rPr>
          <w:rFonts w:asciiTheme="minorHAnsi" w:hAnsiTheme="minorHAnsi"/>
          <w:b/>
          <w:color w:val="000000"/>
          <w:sz w:val="24"/>
          <w:szCs w:val="24"/>
        </w:rPr>
        <w:t>werknemer</w:t>
      </w:r>
      <w:r w:rsidRPr="00BB282A" w:rsidR="0064188E">
        <w:rPr>
          <w:rFonts w:asciiTheme="minorHAnsi" w:hAnsiTheme="minorHAnsi"/>
          <w:color w:val="000000"/>
          <w:sz w:val="24"/>
          <w:szCs w:val="24"/>
        </w:rPr>
        <w:t xml:space="preserve"> wordt berokkend aa</w:t>
      </w:r>
      <w:r w:rsidRPr="00BB282A" w:rsidR="00BB282A">
        <w:rPr>
          <w:rFonts w:asciiTheme="minorHAnsi" w:hAnsiTheme="minorHAnsi"/>
          <w:color w:val="000000"/>
          <w:sz w:val="24"/>
          <w:szCs w:val="24"/>
        </w:rPr>
        <w:t>n de werkgever en/of aan derden (</w:t>
      </w:r>
      <w:r w:rsidRPr="00BB282A" w:rsidR="00BB282A">
        <w:rPr>
          <w:rFonts w:eastAsia="Times New Roman" w:asciiTheme="minorHAnsi" w:hAnsiTheme="minorHAnsi"/>
          <w:color w:val="000000"/>
          <w:sz w:val="24"/>
          <w:szCs w:val="24"/>
          <w:lang w:val="nl-NL" w:eastAsia="nl-NL"/>
        </w:rPr>
        <w:t>ook al wordt alleen de werknemer door de derde aangesproken</w:t>
      </w:r>
      <w:r w:rsidR="00BB282A">
        <w:rPr>
          <w:rFonts w:eastAsia="Times New Roman" w:asciiTheme="minorHAnsi" w:hAnsiTheme="minorHAnsi"/>
          <w:color w:val="000000"/>
          <w:sz w:val="24"/>
          <w:szCs w:val="24"/>
          <w:lang w:val="nl-NL" w:eastAsia="nl-NL"/>
        </w:rPr>
        <w:t>)</w:t>
      </w:r>
      <w:r w:rsidRPr="00BB282A" w:rsidR="00BB282A">
        <w:rPr>
          <w:rFonts w:eastAsia="Times New Roman" w:asciiTheme="minorHAnsi" w:hAnsiTheme="minorHAnsi"/>
          <w:color w:val="000000"/>
          <w:sz w:val="24"/>
          <w:szCs w:val="24"/>
          <w:lang w:val="nl-NL" w:eastAsia="nl-NL"/>
        </w:rPr>
        <w:t xml:space="preserve">. </w:t>
      </w:r>
      <w:r w:rsidRPr="00BB282A">
        <w:rPr>
          <w:rFonts w:asciiTheme="minorHAnsi" w:hAnsiTheme="minorHAnsi"/>
          <w:sz w:val="24"/>
          <w:szCs w:val="24"/>
        </w:rPr>
        <w:t xml:space="preserve">De schade </w:t>
      </w:r>
      <w:r w:rsidRPr="00BB282A" w:rsidR="004B7899">
        <w:rPr>
          <w:rFonts w:asciiTheme="minorHAnsi" w:hAnsiTheme="minorHAnsi"/>
          <w:sz w:val="24"/>
          <w:szCs w:val="24"/>
        </w:rPr>
        <w:t>moet worden</w:t>
      </w:r>
      <w:r w:rsidRPr="00BB282A">
        <w:rPr>
          <w:rFonts w:asciiTheme="minorHAnsi" w:hAnsiTheme="minorHAnsi"/>
          <w:sz w:val="24"/>
          <w:szCs w:val="24"/>
        </w:rPr>
        <w:t xml:space="preserve"> toegebracht </w:t>
      </w:r>
      <w:r w:rsidRPr="00BB282A">
        <w:rPr>
          <w:rFonts w:asciiTheme="minorHAnsi" w:hAnsiTheme="minorHAnsi"/>
          <w:b/>
          <w:sz w:val="24"/>
          <w:szCs w:val="24"/>
        </w:rPr>
        <w:t>tijdens</w:t>
      </w:r>
      <w:r w:rsidRPr="00BB282A">
        <w:rPr>
          <w:rFonts w:asciiTheme="minorHAnsi" w:hAnsiTheme="minorHAnsi"/>
          <w:sz w:val="24"/>
          <w:szCs w:val="24"/>
        </w:rPr>
        <w:t xml:space="preserve"> de </w:t>
      </w:r>
      <w:r w:rsidRPr="00BB282A">
        <w:rPr>
          <w:rFonts w:asciiTheme="minorHAnsi" w:hAnsiTheme="minorHAnsi"/>
          <w:b/>
          <w:sz w:val="24"/>
          <w:szCs w:val="24"/>
        </w:rPr>
        <w:t>uitvoering</w:t>
      </w:r>
      <w:r w:rsidRPr="00BB282A">
        <w:rPr>
          <w:rFonts w:asciiTheme="minorHAnsi" w:hAnsiTheme="minorHAnsi"/>
          <w:sz w:val="24"/>
          <w:szCs w:val="24"/>
        </w:rPr>
        <w:t xml:space="preserve"> van de </w:t>
      </w:r>
      <w:r w:rsidRPr="00BB282A">
        <w:rPr>
          <w:rFonts w:asciiTheme="minorHAnsi" w:hAnsiTheme="minorHAnsi"/>
          <w:b/>
          <w:sz w:val="24"/>
          <w:szCs w:val="24"/>
        </w:rPr>
        <w:t>arbeidsovereenkomst</w:t>
      </w:r>
      <w:r w:rsidRPr="00BB282A">
        <w:rPr>
          <w:rFonts w:asciiTheme="minorHAnsi" w:hAnsiTheme="minorHAnsi"/>
          <w:sz w:val="24"/>
          <w:szCs w:val="24"/>
        </w:rPr>
        <w:t>. Hierbij volstaat dat de onrechtmatige daad van de werknemer verricht is tijdens de duur van de dienst en met de dienst in verband staat, ook al is het slechts onrechtstreeks en occasioneel.</w:t>
      </w:r>
    </w:p>
    <w:p w:rsidRPr="003D6204" w:rsidR="00A549C2" w:rsidP="00744F25" w:rsidRDefault="00A549C2" w14:paraId="605BA80C" w14:textId="77777777">
      <w:pPr>
        <w:pStyle w:val="Opsomming"/>
        <w:numPr>
          <w:ilvl w:val="0"/>
          <w:numId w:val="69"/>
        </w:numPr>
        <w:spacing w:after="120"/>
        <w:ind w:left="1134" w:hanging="283"/>
        <w:jc w:val="both"/>
        <w:rPr>
          <w:rFonts w:asciiTheme="minorHAnsi" w:hAnsiTheme="minorHAnsi"/>
          <w:color w:val="000000"/>
          <w:sz w:val="24"/>
          <w:szCs w:val="24"/>
        </w:rPr>
      </w:pPr>
      <w:r w:rsidRPr="00785808">
        <w:rPr>
          <w:rFonts w:asciiTheme="minorHAnsi" w:hAnsiTheme="minorHAnsi"/>
          <w:color w:val="000000"/>
          <w:sz w:val="24"/>
          <w:szCs w:val="24"/>
        </w:rPr>
        <w:t xml:space="preserve">Indien de </w:t>
      </w:r>
      <w:r w:rsidRPr="00F04702">
        <w:rPr>
          <w:rFonts w:asciiTheme="minorHAnsi" w:hAnsiTheme="minorHAnsi"/>
          <w:b/>
          <w:color w:val="000000"/>
          <w:sz w:val="24"/>
          <w:szCs w:val="24"/>
          <w:u w:val="single"/>
        </w:rPr>
        <w:t>werknemer</w:t>
      </w:r>
      <w:r w:rsidRPr="00785808">
        <w:rPr>
          <w:rFonts w:asciiTheme="minorHAnsi" w:hAnsiTheme="minorHAnsi"/>
          <w:color w:val="000000"/>
          <w:sz w:val="24"/>
          <w:szCs w:val="24"/>
        </w:rPr>
        <w:t xml:space="preserve"> bij de uitvoering van zijn arbeidsovereenkomst de werkgever </w:t>
      </w:r>
      <w:r w:rsidR="00E50D19">
        <w:rPr>
          <w:rFonts w:asciiTheme="minorHAnsi" w:hAnsiTheme="minorHAnsi"/>
          <w:color w:val="000000"/>
          <w:sz w:val="24"/>
          <w:szCs w:val="24"/>
        </w:rPr>
        <w:t>en/</w:t>
      </w:r>
      <w:r w:rsidRPr="00785808">
        <w:rPr>
          <w:rFonts w:asciiTheme="minorHAnsi" w:hAnsiTheme="minorHAnsi"/>
          <w:color w:val="000000"/>
          <w:sz w:val="24"/>
          <w:szCs w:val="24"/>
        </w:rPr>
        <w:t xml:space="preserve">of derden schade berokkent, </w:t>
      </w:r>
      <w:r w:rsidRPr="003D6204">
        <w:rPr>
          <w:rFonts w:asciiTheme="minorHAnsi" w:hAnsiTheme="minorHAnsi"/>
          <w:color w:val="000000"/>
          <w:sz w:val="24"/>
          <w:szCs w:val="24"/>
        </w:rPr>
        <w:t>is</w:t>
      </w:r>
      <w:r w:rsidRPr="00785808">
        <w:rPr>
          <w:rFonts w:asciiTheme="minorHAnsi" w:hAnsiTheme="minorHAnsi"/>
          <w:color w:val="000000"/>
          <w:sz w:val="24"/>
          <w:szCs w:val="24"/>
        </w:rPr>
        <w:t xml:space="preserve"> hij </w:t>
      </w:r>
      <w:r w:rsidRPr="00BC23E9">
        <w:rPr>
          <w:rFonts w:asciiTheme="minorHAnsi" w:hAnsiTheme="minorHAnsi"/>
          <w:b/>
          <w:color w:val="000000"/>
          <w:sz w:val="24"/>
          <w:szCs w:val="24"/>
          <w:u w:val="single"/>
        </w:rPr>
        <w:t>enkel aansprakelijk</w:t>
      </w:r>
      <w:r w:rsidRPr="00785808">
        <w:rPr>
          <w:rFonts w:asciiTheme="minorHAnsi" w:hAnsiTheme="minorHAnsi"/>
          <w:color w:val="000000"/>
          <w:sz w:val="24"/>
          <w:szCs w:val="24"/>
        </w:rPr>
        <w:t xml:space="preserve"> </w:t>
      </w:r>
      <w:r w:rsidRPr="004C7E3D" w:rsidR="004C7E3D">
        <w:rPr>
          <w:rFonts w:asciiTheme="minorHAnsi" w:hAnsiTheme="minorHAnsi"/>
          <w:color w:val="000000"/>
          <w:sz w:val="24"/>
          <w:szCs w:val="24"/>
        </w:rPr>
        <w:t xml:space="preserve">in geval van </w:t>
      </w:r>
      <w:r w:rsidRPr="004C7E3D" w:rsidR="004C7E3D">
        <w:rPr>
          <w:rFonts w:asciiTheme="minorHAnsi" w:hAnsiTheme="minorHAnsi"/>
          <w:b/>
          <w:color w:val="000000"/>
          <w:sz w:val="24"/>
          <w:szCs w:val="24"/>
        </w:rPr>
        <w:t>bedrog, zware fout of gewoonlijk voorkomende lichte fout.</w:t>
      </w:r>
    </w:p>
    <w:p w:rsidRPr="00785808" w:rsidR="00A549C2" w:rsidP="001F1388" w:rsidRDefault="001F1388" w14:paraId="374AB072" w14:textId="77777777">
      <w:pPr>
        <w:pStyle w:val="Opsomming2"/>
        <w:numPr>
          <w:ilvl w:val="0"/>
          <w:numId w:val="2"/>
        </w:numPr>
        <w:ind w:left="1418" w:hanging="284"/>
        <w:jc w:val="both"/>
        <w:rPr>
          <w:rFonts w:asciiTheme="minorHAnsi" w:hAnsiTheme="minorHAnsi"/>
          <w:color w:val="000000"/>
          <w:sz w:val="24"/>
          <w:szCs w:val="24"/>
        </w:rPr>
      </w:pPr>
      <w:r w:rsidRPr="00785808">
        <w:rPr>
          <w:rFonts w:asciiTheme="minorHAnsi" w:hAnsiTheme="minorHAnsi"/>
          <w:color w:val="000000"/>
          <w:sz w:val="24"/>
          <w:szCs w:val="24"/>
          <w:u w:val="single"/>
        </w:rPr>
        <w:t>B</w:t>
      </w:r>
      <w:r w:rsidRPr="00785808" w:rsidR="00A549C2">
        <w:rPr>
          <w:rFonts w:asciiTheme="minorHAnsi" w:hAnsiTheme="minorHAnsi"/>
          <w:color w:val="000000"/>
          <w:sz w:val="24"/>
          <w:szCs w:val="24"/>
          <w:u w:val="single"/>
        </w:rPr>
        <w:t>edrog of opzettelijke fout</w:t>
      </w:r>
      <w:r w:rsidR="00650F7F">
        <w:rPr>
          <w:rFonts w:asciiTheme="minorHAnsi" w:hAnsiTheme="minorHAnsi"/>
          <w:color w:val="000000"/>
          <w:sz w:val="24"/>
          <w:szCs w:val="24"/>
        </w:rPr>
        <w:t>:</w:t>
      </w:r>
      <w:r w:rsidRPr="00785808" w:rsidR="00A549C2">
        <w:rPr>
          <w:rFonts w:asciiTheme="minorHAnsi" w:hAnsiTheme="minorHAnsi"/>
          <w:color w:val="000000"/>
          <w:sz w:val="24"/>
          <w:szCs w:val="24"/>
        </w:rPr>
        <w:t xml:space="preserve"> de bewust begane tekortkoming van de werknemer aan de verplichtingen die voor hem uit de arbeidsovereenkomst volgen met het opzet te schaden.</w:t>
      </w:r>
    </w:p>
    <w:p w:rsidRPr="00785808" w:rsidR="00A549C2" w:rsidP="00E3059C" w:rsidRDefault="00A549C2" w14:paraId="475FE852" w14:textId="77777777">
      <w:pPr>
        <w:pStyle w:val="Tekst"/>
        <w:spacing w:after="120"/>
        <w:ind w:left="1418"/>
        <w:jc w:val="both"/>
        <w:rPr>
          <w:rFonts w:asciiTheme="minorHAnsi" w:hAnsiTheme="minorHAnsi"/>
          <w:color w:val="000000"/>
          <w:sz w:val="24"/>
          <w:szCs w:val="24"/>
        </w:rPr>
      </w:pPr>
      <w:r w:rsidRPr="00785808">
        <w:rPr>
          <w:rFonts w:asciiTheme="minorHAnsi" w:hAnsiTheme="minorHAnsi"/>
          <w:color w:val="000000"/>
          <w:sz w:val="24"/>
          <w:szCs w:val="24"/>
        </w:rPr>
        <w:t xml:space="preserve">De werkgever die een werknemer aansprakelijk houdt wegens bedrog of opzettelijke fout zal het </w:t>
      </w:r>
      <w:r w:rsidRPr="00785808">
        <w:rPr>
          <w:rFonts w:asciiTheme="minorHAnsi" w:hAnsiTheme="minorHAnsi"/>
          <w:color w:val="000000"/>
          <w:sz w:val="24"/>
          <w:szCs w:val="24"/>
          <w:u w:val="single"/>
        </w:rPr>
        <w:t>opzet</w:t>
      </w:r>
      <w:r w:rsidRPr="00785808">
        <w:rPr>
          <w:rFonts w:asciiTheme="minorHAnsi" w:hAnsiTheme="minorHAnsi"/>
          <w:color w:val="000000"/>
          <w:sz w:val="24"/>
          <w:szCs w:val="24"/>
        </w:rPr>
        <w:t xml:space="preserve"> moeten bewijzen.</w:t>
      </w:r>
      <w:r w:rsidR="00D16615">
        <w:rPr>
          <w:rFonts w:asciiTheme="minorHAnsi" w:hAnsiTheme="minorHAnsi"/>
          <w:color w:val="000000"/>
          <w:sz w:val="24"/>
          <w:szCs w:val="24"/>
        </w:rPr>
        <w:t xml:space="preserve"> D</w:t>
      </w:r>
      <w:r w:rsidRPr="00D16615" w:rsidR="00D16615">
        <w:rPr>
          <w:rFonts w:asciiTheme="minorHAnsi" w:hAnsiTheme="minorHAnsi"/>
          <w:color w:val="000000"/>
          <w:sz w:val="24"/>
          <w:szCs w:val="24"/>
        </w:rPr>
        <w:t>e opzettelijke fout vereist dat de schadeverwekker niet enkel het feit wil veroorzaken waaruit de schade voortvloeit, maar ook de schadelijke gevolgen zelf</w:t>
      </w:r>
      <w:r w:rsidR="00D16615">
        <w:rPr>
          <w:rFonts w:asciiTheme="minorHAnsi" w:hAnsiTheme="minorHAnsi"/>
          <w:color w:val="000000"/>
          <w:sz w:val="24"/>
          <w:szCs w:val="24"/>
        </w:rPr>
        <w:t>!</w:t>
      </w:r>
    </w:p>
    <w:p w:rsidRPr="00726EB6" w:rsidR="00A549C2" w:rsidP="00744F25" w:rsidRDefault="001F1388" w14:paraId="456062A3" w14:textId="77777777">
      <w:pPr>
        <w:pStyle w:val="Opsomming2"/>
        <w:numPr>
          <w:ilvl w:val="0"/>
          <w:numId w:val="96"/>
        </w:numPr>
        <w:spacing w:after="120"/>
        <w:ind w:left="1418" w:hanging="284"/>
        <w:jc w:val="both"/>
        <w:rPr>
          <w:rFonts w:asciiTheme="minorHAnsi" w:hAnsiTheme="minorHAnsi"/>
          <w:color w:val="000000"/>
          <w:sz w:val="24"/>
          <w:szCs w:val="24"/>
        </w:rPr>
      </w:pPr>
      <w:r w:rsidRPr="00726EB6">
        <w:rPr>
          <w:rFonts w:asciiTheme="minorHAnsi" w:hAnsiTheme="minorHAnsi"/>
          <w:color w:val="000000"/>
          <w:sz w:val="24"/>
          <w:szCs w:val="24"/>
          <w:u w:val="single"/>
        </w:rPr>
        <w:t>Z</w:t>
      </w:r>
      <w:r w:rsidRPr="00726EB6" w:rsidR="00A549C2">
        <w:rPr>
          <w:rFonts w:asciiTheme="minorHAnsi" w:hAnsiTheme="minorHAnsi"/>
          <w:color w:val="000000"/>
          <w:sz w:val="24"/>
          <w:szCs w:val="24"/>
          <w:u w:val="single"/>
        </w:rPr>
        <w:t>ware fout</w:t>
      </w:r>
      <w:r w:rsidR="00650F7F">
        <w:rPr>
          <w:rFonts w:asciiTheme="minorHAnsi" w:hAnsiTheme="minorHAnsi"/>
          <w:color w:val="000000"/>
          <w:sz w:val="24"/>
          <w:szCs w:val="24"/>
        </w:rPr>
        <w:t>:</w:t>
      </w:r>
      <w:r w:rsidRPr="00726EB6" w:rsidR="00A549C2">
        <w:rPr>
          <w:rFonts w:asciiTheme="minorHAnsi" w:hAnsiTheme="minorHAnsi"/>
          <w:color w:val="000000"/>
          <w:sz w:val="24"/>
          <w:szCs w:val="24"/>
        </w:rPr>
        <w:t xml:space="preserve"> elke </w:t>
      </w:r>
      <w:r w:rsidRPr="00726EB6" w:rsidR="00A549C2">
        <w:rPr>
          <w:rFonts w:asciiTheme="minorHAnsi" w:hAnsiTheme="minorHAnsi"/>
          <w:color w:val="000000"/>
          <w:sz w:val="24"/>
          <w:szCs w:val="24"/>
          <w:u w:val="single"/>
        </w:rPr>
        <w:t>niet-intentionele fout</w:t>
      </w:r>
      <w:r w:rsidRPr="00726EB6" w:rsidR="00A549C2">
        <w:rPr>
          <w:rFonts w:asciiTheme="minorHAnsi" w:hAnsiTheme="minorHAnsi"/>
          <w:color w:val="000000"/>
          <w:sz w:val="24"/>
          <w:szCs w:val="24"/>
        </w:rPr>
        <w:t xml:space="preserve"> (het intentioneel element dat bij bedrog aanwezig is, ontbreekt) die zo grof en buitenmatig is dat zij in hoofde van degenen die ze begaat niet te verontschuldigen is. De dader hoorde er van bewust te zijn dat zijn foutieve handeling schade zou berokkenen.</w:t>
      </w:r>
      <w:r w:rsidRPr="00726EB6" w:rsidR="00797381">
        <w:rPr>
          <w:rFonts w:asciiTheme="minorHAnsi" w:hAnsiTheme="minorHAnsi"/>
          <w:color w:val="000000"/>
          <w:sz w:val="24"/>
          <w:szCs w:val="24"/>
        </w:rPr>
        <w:t xml:space="preserve"> </w:t>
      </w:r>
      <w:r w:rsidRPr="00726EB6" w:rsidR="00797381">
        <w:rPr>
          <w:rFonts w:asciiTheme="minorHAnsi" w:hAnsiTheme="minorHAnsi"/>
          <w:color w:val="000000"/>
          <w:sz w:val="24"/>
          <w:szCs w:val="24"/>
          <w:lang w:val="nl-BE"/>
        </w:rPr>
        <w:t xml:space="preserve">Of een bepaalde gedraging van een werknemer een zware fout uitmaakt, moet </w:t>
      </w:r>
      <w:r w:rsidRPr="00726EB6" w:rsidR="00797381">
        <w:rPr>
          <w:rFonts w:asciiTheme="minorHAnsi" w:hAnsiTheme="minorHAnsi"/>
          <w:i/>
          <w:iCs/>
          <w:color w:val="000000"/>
          <w:sz w:val="24"/>
          <w:szCs w:val="24"/>
          <w:lang w:val="nl-BE"/>
        </w:rPr>
        <w:t xml:space="preserve">in </w:t>
      </w:r>
      <w:proofErr w:type="spellStart"/>
      <w:r w:rsidRPr="00726EB6" w:rsidR="00797381">
        <w:rPr>
          <w:rFonts w:asciiTheme="minorHAnsi" w:hAnsiTheme="minorHAnsi"/>
          <w:i/>
          <w:iCs/>
          <w:color w:val="000000"/>
          <w:sz w:val="24"/>
          <w:szCs w:val="24"/>
          <w:lang w:val="nl-BE"/>
        </w:rPr>
        <w:t>concreto</w:t>
      </w:r>
      <w:proofErr w:type="spellEnd"/>
      <w:r w:rsidRPr="00726EB6" w:rsidR="00797381">
        <w:rPr>
          <w:rFonts w:asciiTheme="minorHAnsi" w:hAnsiTheme="minorHAnsi"/>
          <w:i/>
          <w:iCs/>
          <w:color w:val="000000"/>
          <w:sz w:val="24"/>
          <w:szCs w:val="24"/>
          <w:lang w:val="nl-BE"/>
        </w:rPr>
        <w:t xml:space="preserve"> </w:t>
      </w:r>
      <w:r w:rsidRPr="00726EB6" w:rsidR="00797381">
        <w:rPr>
          <w:rFonts w:asciiTheme="minorHAnsi" w:hAnsiTheme="minorHAnsi"/>
          <w:color w:val="000000"/>
          <w:sz w:val="24"/>
          <w:szCs w:val="24"/>
          <w:lang w:val="nl-BE"/>
        </w:rPr>
        <w:t>worden beoordeeld in het licht van de activiteiten van de onderneming, de feitelijke omstandigheden, de functie, de hoedanigheid en de verantwoordelijkheden van de werknemer.</w:t>
      </w:r>
      <w:r w:rsidRPr="00726EB6" w:rsidR="00726EB6">
        <w:rPr>
          <w:rFonts w:asciiTheme="minorHAnsi" w:hAnsiTheme="minorHAnsi"/>
          <w:color w:val="000000"/>
          <w:sz w:val="24"/>
          <w:szCs w:val="24"/>
          <w:lang w:val="nl-BE"/>
        </w:rPr>
        <w:t xml:space="preserve"> De omvang van de schade is daarentegen</w:t>
      </w:r>
      <w:r w:rsidR="00726EB6">
        <w:rPr>
          <w:rFonts w:asciiTheme="minorHAnsi" w:hAnsiTheme="minorHAnsi"/>
          <w:color w:val="000000"/>
          <w:sz w:val="24"/>
          <w:szCs w:val="24"/>
          <w:lang w:val="nl-BE"/>
        </w:rPr>
        <w:t xml:space="preserve"> </w:t>
      </w:r>
      <w:r w:rsidRPr="00726EB6" w:rsidR="00726EB6">
        <w:rPr>
          <w:rFonts w:asciiTheme="minorHAnsi" w:hAnsiTheme="minorHAnsi"/>
          <w:color w:val="000000"/>
          <w:sz w:val="24"/>
          <w:szCs w:val="24"/>
          <w:lang w:val="nl-BE"/>
        </w:rPr>
        <w:t>irrelevant</w:t>
      </w:r>
      <w:r w:rsidR="00E3059C">
        <w:rPr>
          <w:rFonts w:asciiTheme="minorHAnsi" w:hAnsiTheme="minorHAnsi"/>
          <w:color w:val="000000"/>
          <w:sz w:val="24"/>
          <w:szCs w:val="24"/>
          <w:lang w:val="nl-BE"/>
        </w:rPr>
        <w:t>.</w:t>
      </w:r>
      <w:r w:rsidR="00244C98">
        <w:rPr>
          <w:rFonts w:asciiTheme="minorHAnsi" w:hAnsiTheme="minorHAnsi"/>
          <w:color w:val="000000"/>
          <w:sz w:val="24"/>
          <w:szCs w:val="24"/>
          <w:lang w:val="nl-BE"/>
        </w:rPr>
        <w:t xml:space="preserve"> O</w:t>
      </w:r>
      <w:r w:rsidR="00C8202E">
        <w:rPr>
          <w:rFonts w:asciiTheme="minorHAnsi" w:hAnsiTheme="minorHAnsi"/>
          <w:color w:val="000000"/>
          <w:sz w:val="24"/>
          <w:szCs w:val="24"/>
          <w:lang w:val="nl-BE"/>
        </w:rPr>
        <w:t>PGELET</w:t>
      </w:r>
      <w:r w:rsidR="00650F7F">
        <w:rPr>
          <w:rFonts w:asciiTheme="minorHAnsi" w:hAnsiTheme="minorHAnsi"/>
          <w:color w:val="000000"/>
          <w:sz w:val="24"/>
          <w:szCs w:val="24"/>
          <w:lang w:val="nl-BE"/>
        </w:rPr>
        <w:t>:</w:t>
      </w:r>
      <w:r w:rsidR="00244C98">
        <w:rPr>
          <w:rFonts w:asciiTheme="minorHAnsi" w:hAnsiTheme="minorHAnsi"/>
          <w:color w:val="000000"/>
          <w:sz w:val="24"/>
          <w:szCs w:val="24"/>
          <w:lang w:val="nl-BE"/>
        </w:rPr>
        <w:t xml:space="preserve"> </w:t>
      </w:r>
      <w:r w:rsidR="00963AD0">
        <w:rPr>
          <w:rFonts w:asciiTheme="minorHAnsi" w:hAnsiTheme="minorHAnsi"/>
          <w:color w:val="000000"/>
          <w:sz w:val="24"/>
          <w:szCs w:val="24"/>
          <w:lang w:val="nl-BE"/>
        </w:rPr>
        <w:t>strafrechtelijke</w:t>
      </w:r>
      <w:r w:rsidR="00244C98">
        <w:rPr>
          <w:rFonts w:asciiTheme="minorHAnsi" w:hAnsiTheme="minorHAnsi"/>
          <w:color w:val="000000"/>
          <w:sz w:val="24"/>
          <w:szCs w:val="24"/>
          <w:lang w:val="nl-BE"/>
        </w:rPr>
        <w:t xml:space="preserve"> inbreuken vormen als dusdanig niet zware fouten.</w:t>
      </w:r>
      <w:r w:rsidR="00134665">
        <w:rPr>
          <w:rFonts w:asciiTheme="minorHAnsi" w:hAnsiTheme="minorHAnsi"/>
          <w:color w:val="000000"/>
          <w:sz w:val="24"/>
          <w:szCs w:val="24"/>
          <w:lang w:val="nl-BE"/>
        </w:rPr>
        <w:t xml:space="preserve"> </w:t>
      </w:r>
      <w:r w:rsidRPr="00134665" w:rsidR="00134665">
        <w:rPr>
          <w:rFonts w:asciiTheme="minorHAnsi" w:hAnsiTheme="minorHAnsi"/>
          <w:color w:val="000000"/>
          <w:sz w:val="24"/>
          <w:szCs w:val="24"/>
          <w:lang w:val="nl-BE"/>
        </w:rPr>
        <w:t xml:space="preserve">Een zware verkeersinbreuk is </w:t>
      </w:r>
      <w:r w:rsidR="00134665">
        <w:rPr>
          <w:rFonts w:asciiTheme="minorHAnsi" w:hAnsiTheme="minorHAnsi"/>
          <w:color w:val="000000"/>
          <w:sz w:val="24"/>
          <w:szCs w:val="24"/>
          <w:lang w:val="nl-BE"/>
        </w:rPr>
        <w:t xml:space="preserve">bv. </w:t>
      </w:r>
      <w:r w:rsidRPr="00134665" w:rsidR="00134665">
        <w:rPr>
          <w:rFonts w:asciiTheme="minorHAnsi" w:hAnsiTheme="minorHAnsi"/>
          <w:color w:val="000000"/>
          <w:sz w:val="24"/>
          <w:szCs w:val="24"/>
          <w:lang w:val="nl-BE"/>
        </w:rPr>
        <w:t>niet per definitie een zwa</w:t>
      </w:r>
      <w:r w:rsidR="00134665">
        <w:rPr>
          <w:rFonts w:asciiTheme="minorHAnsi" w:hAnsiTheme="minorHAnsi"/>
          <w:color w:val="000000"/>
          <w:sz w:val="24"/>
          <w:szCs w:val="24"/>
          <w:lang w:val="nl-BE"/>
        </w:rPr>
        <w:t xml:space="preserve">re fout voor het arbeidsrecht. Men </w:t>
      </w:r>
      <w:r w:rsidRPr="00134665" w:rsidR="00134665">
        <w:rPr>
          <w:rFonts w:asciiTheme="minorHAnsi" w:hAnsiTheme="minorHAnsi"/>
          <w:color w:val="000000"/>
          <w:sz w:val="24"/>
          <w:szCs w:val="24"/>
          <w:lang w:val="nl-BE"/>
        </w:rPr>
        <w:t>zal ook een zekere roekeloosheid vanwege de werknemer moeten aantonen</w:t>
      </w:r>
      <w:r w:rsidR="00BE55EA">
        <w:rPr>
          <w:rFonts w:asciiTheme="minorHAnsi" w:hAnsiTheme="minorHAnsi"/>
          <w:color w:val="000000"/>
          <w:sz w:val="24"/>
          <w:szCs w:val="24"/>
          <w:lang w:val="nl-BE"/>
        </w:rPr>
        <w:t>.</w:t>
      </w:r>
    </w:p>
    <w:p w:rsidRPr="00AF114C" w:rsidR="00A549C2" w:rsidP="00744F25" w:rsidRDefault="001F1388" w14:paraId="1DB4E0AF" w14:textId="77777777">
      <w:pPr>
        <w:pStyle w:val="Opsomming2"/>
        <w:numPr>
          <w:ilvl w:val="0"/>
          <w:numId w:val="96"/>
        </w:numPr>
        <w:ind w:left="1420"/>
        <w:jc w:val="both"/>
        <w:rPr>
          <w:rFonts w:asciiTheme="minorHAnsi" w:hAnsiTheme="minorHAnsi"/>
          <w:color w:val="000000"/>
          <w:sz w:val="24"/>
          <w:szCs w:val="24"/>
        </w:rPr>
      </w:pPr>
      <w:r w:rsidRPr="00AF114C">
        <w:rPr>
          <w:rFonts w:asciiTheme="minorHAnsi" w:hAnsiTheme="minorHAnsi"/>
          <w:color w:val="000000"/>
          <w:sz w:val="24"/>
          <w:szCs w:val="24"/>
          <w:u w:val="single"/>
        </w:rPr>
        <w:t>D</w:t>
      </w:r>
      <w:r w:rsidRPr="00AF114C" w:rsidR="00A549C2">
        <w:rPr>
          <w:rFonts w:asciiTheme="minorHAnsi" w:hAnsiTheme="minorHAnsi"/>
          <w:color w:val="000000"/>
          <w:sz w:val="24"/>
          <w:szCs w:val="24"/>
          <w:u w:val="single"/>
        </w:rPr>
        <w:t>e gewoonlijk voorkomende lichte fout die eerder gewoonlijk dan toevallig voorkomt</w:t>
      </w:r>
      <w:r w:rsidR="00650F7F">
        <w:rPr>
          <w:rFonts w:asciiTheme="minorHAnsi" w:hAnsiTheme="minorHAnsi"/>
          <w:color w:val="000000"/>
          <w:sz w:val="24"/>
          <w:szCs w:val="24"/>
        </w:rPr>
        <w:t>:</w:t>
      </w:r>
      <w:r w:rsidR="00AF114C">
        <w:rPr>
          <w:rFonts w:asciiTheme="minorHAnsi" w:hAnsiTheme="minorHAnsi"/>
          <w:color w:val="000000"/>
          <w:sz w:val="24"/>
          <w:szCs w:val="24"/>
        </w:rPr>
        <w:t xml:space="preserve"> </w:t>
      </w:r>
      <w:r w:rsidRPr="00AF114C" w:rsidR="00A549C2">
        <w:rPr>
          <w:rFonts w:asciiTheme="minorHAnsi" w:hAnsiTheme="minorHAnsi"/>
          <w:color w:val="000000"/>
          <w:sz w:val="24"/>
          <w:szCs w:val="24"/>
        </w:rPr>
        <w:t xml:space="preserve">gewoonlijk wijst op </w:t>
      </w:r>
      <w:r w:rsidRPr="00AF114C" w:rsidR="00A549C2">
        <w:rPr>
          <w:rFonts w:asciiTheme="minorHAnsi" w:hAnsiTheme="minorHAnsi"/>
          <w:color w:val="000000"/>
          <w:sz w:val="24"/>
          <w:szCs w:val="24"/>
          <w:u w:val="single"/>
        </w:rPr>
        <w:t>herhaling</w:t>
      </w:r>
      <w:r w:rsidRPr="00AF114C" w:rsidR="00A549C2">
        <w:rPr>
          <w:rFonts w:asciiTheme="minorHAnsi" w:hAnsiTheme="minorHAnsi"/>
          <w:color w:val="000000"/>
          <w:sz w:val="24"/>
          <w:szCs w:val="24"/>
        </w:rPr>
        <w:t>. De lichte fout die eerder gewoonlijk dan toevallig voorkomt is de herhaaldelijke voorkomende fout zowel verschillend van aard als op verschillende manieren begaan.</w:t>
      </w:r>
    </w:p>
    <w:p w:rsidR="00297407" w:rsidP="00297407" w:rsidRDefault="00A549C2" w14:paraId="418E84BC" w14:textId="40D8D15A">
      <w:pPr>
        <w:pStyle w:val="Tekst"/>
        <w:ind w:left="1420"/>
        <w:jc w:val="both"/>
        <w:rPr>
          <w:rFonts w:asciiTheme="minorHAnsi" w:hAnsiTheme="minorHAnsi"/>
          <w:color w:val="000000"/>
          <w:sz w:val="24"/>
          <w:szCs w:val="24"/>
        </w:rPr>
      </w:pPr>
      <w:r w:rsidRPr="00785808">
        <w:rPr>
          <w:rFonts w:asciiTheme="minorHAnsi" w:hAnsiTheme="minorHAnsi"/>
          <w:color w:val="000000"/>
          <w:sz w:val="24"/>
          <w:szCs w:val="24"/>
        </w:rPr>
        <w:t>De gewoonlijk voorkomende lichte fout wijst op herhaling van de gebrekkige afwerking, van de verkeerde aanwending van materialen of van de beschadiging. De gewoonlijk voorkomende lichte fout wijst als het ware op een geestesgesteldheid van de betrokken werknemer, die getuigt van een gebrek aan beroepszorg.</w:t>
      </w:r>
    </w:p>
    <w:p w:rsidRPr="00C82CDC" w:rsidR="00377159" w:rsidP="00377159" w:rsidRDefault="00AF09EE" w14:paraId="139FA3F6" w14:textId="2BE7546E">
      <w:pPr>
        <w:ind w:left="5954"/>
        <w:rPr>
          <w:rFonts w:ascii="Calibri" w:hAnsi="Calibri" w:cs="Calibri"/>
          <w:vanish/>
          <w:color w:val="000000"/>
          <w:sz w:val="24"/>
          <w:szCs w:val="24"/>
        </w:rPr>
      </w:pPr>
      <w:hyperlink w:history="1" w:anchor="_Alfabetisch_Trefwoordenregister">
        <w:r w:rsidRPr="00C82CDC" w:rsidR="00377159">
          <w:rPr>
            <w:rFonts w:ascii="Calibri" w:hAnsi="Calibri" w:cs="Calibri"/>
            <w:vanish/>
            <w:color w:val="0000FF"/>
            <w:sz w:val="24"/>
            <w:szCs w:val="24"/>
            <w:u w:val="single"/>
          </w:rPr>
          <w:t>Terug naar alfabetisch register</w:t>
        </w:r>
      </w:hyperlink>
    </w:p>
    <w:p w:rsidRPr="00785808" w:rsidR="00A549C2" w:rsidP="008C0C5E" w:rsidRDefault="007914AD" w14:paraId="5094FFDC" w14:textId="2F3C9622">
      <w:pPr>
        <w:pStyle w:val="Tekst"/>
        <w:spacing w:after="120"/>
        <w:ind w:left="1418"/>
        <w:jc w:val="both"/>
        <w:rPr>
          <w:rFonts w:asciiTheme="minorHAnsi" w:hAnsiTheme="minorHAnsi"/>
          <w:color w:val="000000"/>
          <w:sz w:val="24"/>
          <w:szCs w:val="24"/>
        </w:rPr>
      </w:pPr>
      <w:r>
        <w:rPr>
          <w:rFonts w:asciiTheme="minorHAnsi" w:hAnsiTheme="minorHAnsi"/>
          <w:color w:val="000000"/>
          <w:sz w:val="24"/>
          <w:szCs w:val="24"/>
        </w:rPr>
        <w:t>D</w:t>
      </w:r>
      <w:r w:rsidRPr="00785808" w:rsidR="00A549C2">
        <w:rPr>
          <w:rFonts w:asciiTheme="minorHAnsi" w:hAnsiTheme="minorHAnsi"/>
          <w:color w:val="000000"/>
          <w:sz w:val="24"/>
          <w:szCs w:val="24"/>
        </w:rPr>
        <w:t>e werkgever is ertoe gehouden deze fouten op een correcte en degelijke wijze vast te stellen. De fouten mogen qua aard en qua tijd niet te ver uit mekaar liggen.</w:t>
      </w:r>
      <w:r w:rsidR="008C0C5E">
        <w:rPr>
          <w:rFonts w:asciiTheme="minorHAnsi" w:hAnsiTheme="minorHAnsi"/>
          <w:color w:val="000000"/>
          <w:sz w:val="24"/>
          <w:szCs w:val="24"/>
        </w:rPr>
        <w:t xml:space="preserve"> </w:t>
      </w:r>
      <w:r w:rsidRPr="00785808" w:rsidR="00A549C2">
        <w:rPr>
          <w:rFonts w:asciiTheme="minorHAnsi" w:hAnsiTheme="minorHAnsi"/>
          <w:color w:val="000000"/>
          <w:sz w:val="24"/>
          <w:szCs w:val="24"/>
        </w:rPr>
        <w:t xml:space="preserve">De </w:t>
      </w:r>
      <w:r w:rsidRPr="001F38FB" w:rsidR="00A549C2">
        <w:rPr>
          <w:rFonts w:asciiTheme="minorHAnsi" w:hAnsiTheme="minorHAnsi"/>
          <w:color w:val="000000"/>
          <w:sz w:val="24"/>
          <w:szCs w:val="24"/>
          <w:u w:val="single"/>
        </w:rPr>
        <w:t xml:space="preserve">beoordeling van de fout is </w:t>
      </w:r>
      <w:r w:rsidRPr="001F38FB" w:rsidR="00AF114C">
        <w:rPr>
          <w:rFonts w:asciiTheme="minorHAnsi" w:hAnsiTheme="minorHAnsi"/>
          <w:color w:val="000000"/>
          <w:sz w:val="24"/>
          <w:szCs w:val="24"/>
          <w:u w:val="single"/>
        </w:rPr>
        <w:t xml:space="preserve">steeds </w:t>
      </w:r>
      <w:r w:rsidRPr="001F38FB" w:rsidR="00A549C2">
        <w:rPr>
          <w:rFonts w:asciiTheme="minorHAnsi" w:hAnsiTheme="minorHAnsi"/>
          <w:color w:val="000000"/>
          <w:sz w:val="24"/>
          <w:szCs w:val="24"/>
          <w:u w:val="single"/>
        </w:rPr>
        <w:t>een feitenkwestie</w:t>
      </w:r>
      <w:r w:rsidRPr="00785808" w:rsidR="00A549C2">
        <w:rPr>
          <w:rFonts w:asciiTheme="minorHAnsi" w:hAnsiTheme="minorHAnsi"/>
          <w:color w:val="000000"/>
          <w:sz w:val="24"/>
          <w:szCs w:val="24"/>
        </w:rPr>
        <w:t>. Daarbij dient rekening gehouden met</w:t>
      </w:r>
      <w:r w:rsidR="00650F7F">
        <w:rPr>
          <w:rFonts w:asciiTheme="minorHAnsi" w:hAnsiTheme="minorHAnsi"/>
          <w:color w:val="000000"/>
          <w:sz w:val="24"/>
          <w:szCs w:val="24"/>
        </w:rPr>
        <w:t>:</w:t>
      </w:r>
    </w:p>
    <w:p w:rsidRPr="00785808" w:rsidR="00A549C2" w:rsidP="00744F25" w:rsidRDefault="00A549C2" w14:paraId="7F287847" w14:textId="77777777">
      <w:pPr>
        <w:pStyle w:val="Opsomming2"/>
        <w:numPr>
          <w:ilvl w:val="0"/>
          <w:numId w:val="96"/>
        </w:numPr>
        <w:ind w:left="1701" w:hanging="283"/>
        <w:jc w:val="both"/>
        <w:rPr>
          <w:rFonts w:asciiTheme="minorHAnsi" w:hAnsiTheme="minorHAnsi"/>
          <w:color w:val="000000"/>
          <w:sz w:val="24"/>
          <w:szCs w:val="24"/>
        </w:rPr>
      </w:pPr>
      <w:r w:rsidRPr="00785808">
        <w:rPr>
          <w:rFonts w:asciiTheme="minorHAnsi" w:hAnsiTheme="minorHAnsi"/>
          <w:color w:val="000000"/>
          <w:sz w:val="24"/>
          <w:szCs w:val="24"/>
        </w:rPr>
        <w:t>de functie- en taakomschrijving van de arbeider</w:t>
      </w:r>
      <w:r w:rsidRPr="00785808" w:rsidR="00DB66A8">
        <w:rPr>
          <w:rFonts w:asciiTheme="minorHAnsi" w:hAnsiTheme="minorHAnsi"/>
          <w:color w:val="000000"/>
          <w:sz w:val="24"/>
          <w:szCs w:val="24"/>
        </w:rPr>
        <w:t>;</w:t>
      </w:r>
    </w:p>
    <w:p w:rsidRPr="00785808" w:rsidR="00A549C2" w:rsidP="00744F25" w:rsidRDefault="00A549C2" w14:paraId="4E9B486F" w14:textId="77777777">
      <w:pPr>
        <w:pStyle w:val="Opsomming2"/>
        <w:numPr>
          <w:ilvl w:val="0"/>
          <w:numId w:val="96"/>
        </w:numPr>
        <w:ind w:left="1701" w:hanging="283"/>
        <w:jc w:val="both"/>
        <w:rPr>
          <w:rFonts w:asciiTheme="minorHAnsi" w:hAnsiTheme="minorHAnsi"/>
          <w:color w:val="000000"/>
          <w:sz w:val="24"/>
          <w:szCs w:val="24"/>
        </w:rPr>
      </w:pPr>
      <w:r w:rsidRPr="00785808">
        <w:rPr>
          <w:rFonts w:asciiTheme="minorHAnsi" w:hAnsiTheme="minorHAnsi"/>
          <w:color w:val="000000"/>
          <w:sz w:val="24"/>
          <w:szCs w:val="24"/>
        </w:rPr>
        <w:t>het toevertrouwde werk (overbelasting, stielvaardigheid)</w:t>
      </w:r>
      <w:r w:rsidRPr="00785808" w:rsidR="00DB66A8">
        <w:rPr>
          <w:rFonts w:asciiTheme="minorHAnsi" w:hAnsiTheme="minorHAnsi"/>
          <w:color w:val="000000"/>
          <w:sz w:val="24"/>
          <w:szCs w:val="24"/>
        </w:rPr>
        <w:t>;</w:t>
      </w:r>
    </w:p>
    <w:p w:rsidRPr="008C0C5E" w:rsidR="00FD3219" w:rsidP="00744F25" w:rsidRDefault="00A549C2" w14:paraId="3636A1EB" w14:textId="77777777">
      <w:pPr>
        <w:pStyle w:val="Opsomming2"/>
        <w:numPr>
          <w:ilvl w:val="0"/>
          <w:numId w:val="96"/>
        </w:numPr>
        <w:spacing w:after="120"/>
        <w:ind w:left="1440" w:hanging="22"/>
        <w:jc w:val="both"/>
        <w:rPr>
          <w:rFonts w:asciiTheme="minorHAnsi" w:hAnsiTheme="minorHAnsi"/>
          <w:vanish/>
          <w:color w:val="000000"/>
          <w:sz w:val="24"/>
          <w:szCs w:val="24"/>
        </w:rPr>
      </w:pPr>
      <w:r w:rsidRPr="008C0C5E">
        <w:rPr>
          <w:rFonts w:asciiTheme="minorHAnsi" w:hAnsiTheme="minorHAnsi"/>
          <w:color w:val="000000"/>
          <w:sz w:val="24"/>
          <w:szCs w:val="24"/>
        </w:rPr>
        <w:t>het uitbetaalde loon.</w:t>
      </w:r>
    </w:p>
    <w:p w:rsidR="00A549C2" w:rsidP="00744F25" w:rsidRDefault="00A549C2" w14:paraId="68EE74CF" w14:textId="77777777">
      <w:pPr>
        <w:pStyle w:val="Opsomming"/>
        <w:numPr>
          <w:ilvl w:val="0"/>
          <w:numId w:val="69"/>
        </w:numPr>
        <w:ind w:left="1134" w:hanging="284"/>
        <w:jc w:val="both"/>
        <w:rPr>
          <w:rFonts w:asciiTheme="minorHAnsi" w:hAnsiTheme="minorHAnsi"/>
          <w:color w:val="000000"/>
          <w:sz w:val="24"/>
          <w:szCs w:val="24"/>
        </w:rPr>
      </w:pPr>
      <w:r w:rsidRPr="00F04702">
        <w:rPr>
          <w:rFonts w:asciiTheme="minorHAnsi" w:hAnsiTheme="minorHAnsi"/>
          <w:color w:val="000000"/>
          <w:sz w:val="24"/>
          <w:szCs w:val="24"/>
        </w:rPr>
        <w:t xml:space="preserve">De </w:t>
      </w:r>
      <w:r w:rsidRPr="005D4E2A">
        <w:rPr>
          <w:rFonts w:asciiTheme="minorHAnsi" w:hAnsiTheme="minorHAnsi"/>
          <w:b/>
          <w:color w:val="000000"/>
          <w:sz w:val="24"/>
          <w:szCs w:val="24"/>
        </w:rPr>
        <w:t>werknemer</w:t>
      </w:r>
      <w:r w:rsidRPr="00F04702">
        <w:rPr>
          <w:rFonts w:asciiTheme="minorHAnsi" w:hAnsiTheme="minorHAnsi"/>
          <w:color w:val="000000"/>
          <w:sz w:val="24"/>
          <w:szCs w:val="24"/>
        </w:rPr>
        <w:t xml:space="preserve"> is </w:t>
      </w:r>
      <w:r w:rsidRPr="005D4E2A">
        <w:rPr>
          <w:rFonts w:asciiTheme="minorHAnsi" w:hAnsiTheme="minorHAnsi"/>
          <w:b/>
          <w:color w:val="000000"/>
          <w:sz w:val="24"/>
          <w:szCs w:val="24"/>
        </w:rPr>
        <w:t>niet aansprakelijk</w:t>
      </w:r>
      <w:r w:rsidRPr="00F04702">
        <w:rPr>
          <w:rFonts w:asciiTheme="minorHAnsi" w:hAnsiTheme="minorHAnsi"/>
          <w:color w:val="000000"/>
          <w:sz w:val="24"/>
          <w:szCs w:val="24"/>
        </w:rPr>
        <w:t xml:space="preserve"> voor de </w:t>
      </w:r>
      <w:r w:rsidRPr="005D4E2A">
        <w:rPr>
          <w:rFonts w:asciiTheme="minorHAnsi" w:hAnsiTheme="minorHAnsi"/>
          <w:b/>
          <w:color w:val="000000"/>
          <w:sz w:val="24"/>
          <w:szCs w:val="24"/>
        </w:rPr>
        <w:t>beschadiging of de sleet</w:t>
      </w:r>
      <w:r w:rsidRPr="00F04702">
        <w:rPr>
          <w:rFonts w:asciiTheme="minorHAnsi" w:hAnsiTheme="minorHAnsi"/>
          <w:color w:val="000000"/>
          <w:sz w:val="24"/>
          <w:szCs w:val="24"/>
        </w:rPr>
        <w:t xml:space="preserve"> toe te schrijven aan het </w:t>
      </w:r>
      <w:r w:rsidRPr="005D4E2A">
        <w:rPr>
          <w:rFonts w:asciiTheme="minorHAnsi" w:hAnsiTheme="minorHAnsi"/>
          <w:b/>
          <w:color w:val="000000"/>
          <w:sz w:val="24"/>
          <w:szCs w:val="24"/>
        </w:rPr>
        <w:t>regelmatig gebruik</w:t>
      </w:r>
      <w:r w:rsidRPr="00F04702">
        <w:rPr>
          <w:rFonts w:asciiTheme="minorHAnsi" w:hAnsiTheme="minorHAnsi"/>
          <w:color w:val="000000"/>
          <w:sz w:val="24"/>
          <w:szCs w:val="24"/>
        </w:rPr>
        <w:t xml:space="preserve"> van het voorwerp (materialen), </w:t>
      </w:r>
      <w:r w:rsidRPr="005D4E2A">
        <w:rPr>
          <w:rFonts w:asciiTheme="minorHAnsi" w:hAnsiTheme="minorHAnsi"/>
          <w:b/>
          <w:color w:val="000000"/>
          <w:sz w:val="24"/>
          <w:szCs w:val="24"/>
        </w:rPr>
        <w:t>noch voor</w:t>
      </w:r>
      <w:r w:rsidRPr="00F04702">
        <w:rPr>
          <w:rFonts w:asciiTheme="minorHAnsi" w:hAnsiTheme="minorHAnsi"/>
          <w:color w:val="000000"/>
          <w:sz w:val="24"/>
          <w:szCs w:val="24"/>
        </w:rPr>
        <w:t xml:space="preserve"> het </w:t>
      </w:r>
      <w:r w:rsidRPr="005D4E2A">
        <w:rPr>
          <w:rFonts w:asciiTheme="minorHAnsi" w:hAnsiTheme="minorHAnsi"/>
          <w:b/>
          <w:color w:val="000000"/>
          <w:sz w:val="24"/>
          <w:szCs w:val="24"/>
        </w:rPr>
        <w:t>toevallig verlies</w:t>
      </w:r>
      <w:r w:rsidRPr="00F04702">
        <w:rPr>
          <w:rFonts w:asciiTheme="minorHAnsi" w:hAnsiTheme="minorHAnsi"/>
          <w:color w:val="000000"/>
          <w:sz w:val="24"/>
          <w:szCs w:val="24"/>
        </w:rPr>
        <w:t xml:space="preserve"> ervan. Indien de gebrekkige uitvoering van het werk te wijten is aan de slechte hoedanigheid van de door de werkgever geleverde grondstoffen, gegevens, gereedschappen of apparatuur</w:t>
      </w:r>
      <w:r w:rsidRPr="00785808">
        <w:rPr>
          <w:rFonts w:asciiTheme="minorHAnsi" w:hAnsiTheme="minorHAnsi"/>
          <w:color w:val="000000"/>
          <w:sz w:val="24"/>
          <w:szCs w:val="24"/>
        </w:rPr>
        <w:t xml:space="preserve"> dan is dus niet de werknemer maar de werkgever daarvoor aansprakelijk.</w:t>
      </w:r>
    </w:p>
    <w:p w:rsidRPr="00785808" w:rsidR="00FD3219" w:rsidP="00FD3219" w:rsidRDefault="00FD3219" w14:paraId="1F040B22" w14:textId="77777777">
      <w:pPr>
        <w:pStyle w:val="Opsomming"/>
        <w:ind w:firstLine="0"/>
        <w:jc w:val="both"/>
        <w:rPr>
          <w:rFonts w:asciiTheme="minorHAnsi" w:hAnsiTheme="minorHAnsi"/>
          <w:color w:val="000000"/>
          <w:sz w:val="24"/>
          <w:szCs w:val="24"/>
        </w:rPr>
      </w:pPr>
    </w:p>
    <w:p w:rsidRPr="00785808" w:rsidR="00A549C2" w:rsidP="00744F25" w:rsidRDefault="00A549C2" w14:paraId="792BDA56" w14:textId="77777777">
      <w:pPr>
        <w:pStyle w:val="Opsomming"/>
        <w:numPr>
          <w:ilvl w:val="0"/>
          <w:numId w:val="69"/>
        </w:numPr>
        <w:ind w:left="1134" w:hanging="284"/>
        <w:jc w:val="both"/>
        <w:rPr>
          <w:rFonts w:asciiTheme="minorHAnsi" w:hAnsiTheme="minorHAnsi"/>
          <w:color w:val="000000"/>
          <w:sz w:val="24"/>
          <w:szCs w:val="24"/>
        </w:rPr>
      </w:pPr>
      <w:r w:rsidRPr="00FD3219">
        <w:rPr>
          <w:rFonts w:asciiTheme="minorHAnsi" w:hAnsiTheme="minorHAnsi"/>
          <w:b/>
          <w:color w:val="000000"/>
          <w:sz w:val="24"/>
          <w:szCs w:val="24"/>
        </w:rPr>
        <w:t xml:space="preserve">In de </w:t>
      </w:r>
      <w:r w:rsidRPr="0012273F">
        <w:rPr>
          <w:rFonts w:asciiTheme="minorHAnsi" w:hAnsiTheme="minorHAnsi"/>
          <w:b/>
          <w:color w:val="000000"/>
          <w:sz w:val="24"/>
          <w:szCs w:val="24"/>
          <w:u w:val="single"/>
        </w:rPr>
        <w:t>“gevallen” van bedrog, zware en lichte schuld</w:t>
      </w:r>
      <w:r w:rsidRPr="00FD3219">
        <w:rPr>
          <w:rFonts w:asciiTheme="minorHAnsi" w:hAnsiTheme="minorHAnsi"/>
          <w:b/>
          <w:color w:val="000000"/>
          <w:sz w:val="24"/>
          <w:szCs w:val="24"/>
        </w:rPr>
        <w:t xml:space="preserve"> is een </w:t>
      </w:r>
      <w:r w:rsidRPr="00CF332B">
        <w:rPr>
          <w:rFonts w:asciiTheme="minorHAnsi" w:hAnsiTheme="minorHAnsi"/>
          <w:b/>
          <w:color w:val="000000"/>
          <w:sz w:val="24"/>
          <w:szCs w:val="24"/>
          <w:u w:val="single"/>
        </w:rPr>
        <w:t xml:space="preserve">verhaalrecht </w:t>
      </w:r>
      <w:r w:rsidRPr="00FD3219">
        <w:rPr>
          <w:rFonts w:asciiTheme="minorHAnsi" w:hAnsiTheme="minorHAnsi"/>
          <w:b/>
          <w:color w:val="000000"/>
          <w:sz w:val="24"/>
          <w:szCs w:val="24"/>
        </w:rPr>
        <w:t>op de werknemer mogelijk</w:t>
      </w:r>
      <w:r w:rsidRPr="00785808">
        <w:rPr>
          <w:rFonts w:asciiTheme="minorHAnsi" w:hAnsiTheme="minorHAnsi"/>
          <w:color w:val="000000"/>
          <w:sz w:val="24"/>
          <w:szCs w:val="24"/>
        </w:rPr>
        <w:t>.</w:t>
      </w:r>
    </w:p>
    <w:p w:rsidRPr="00785808" w:rsidR="00967F55" w:rsidP="00A959F8" w:rsidRDefault="00967F55" w14:paraId="2263FDEB" w14:textId="77777777">
      <w:pPr>
        <w:pStyle w:val="Opsomming"/>
        <w:ind w:firstLine="0"/>
        <w:jc w:val="both"/>
        <w:rPr>
          <w:rFonts w:asciiTheme="minorHAnsi" w:hAnsiTheme="minorHAnsi"/>
          <w:color w:val="000000"/>
          <w:sz w:val="24"/>
          <w:szCs w:val="24"/>
        </w:rPr>
      </w:pPr>
    </w:p>
    <w:p w:rsidR="005D4E2A" w:rsidP="005D4E2A" w:rsidRDefault="00A549C2" w14:paraId="7110F0C4" w14:textId="77777777">
      <w:pPr>
        <w:pStyle w:val="Opsomming"/>
        <w:ind w:firstLine="0"/>
        <w:jc w:val="both"/>
        <w:rPr>
          <w:rFonts w:asciiTheme="minorHAnsi" w:hAnsiTheme="minorHAnsi"/>
          <w:color w:val="000000"/>
          <w:sz w:val="24"/>
          <w:szCs w:val="24"/>
        </w:rPr>
      </w:pPr>
      <w:r w:rsidRPr="00785808">
        <w:rPr>
          <w:rFonts w:asciiTheme="minorHAnsi" w:hAnsiTheme="minorHAnsi"/>
          <w:color w:val="000000"/>
          <w:sz w:val="24"/>
          <w:szCs w:val="24"/>
        </w:rPr>
        <w:t xml:space="preserve">Indien er in hoofde van de werknemer bedrog, een zware </w:t>
      </w:r>
      <w:r w:rsidR="00F41E9E">
        <w:rPr>
          <w:rFonts w:asciiTheme="minorHAnsi" w:hAnsiTheme="minorHAnsi"/>
          <w:color w:val="000000"/>
          <w:sz w:val="24"/>
          <w:szCs w:val="24"/>
        </w:rPr>
        <w:t>fout</w:t>
      </w:r>
      <w:r w:rsidRPr="00785808">
        <w:rPr>
          <w:rFonts w:asciiTheme="minorHAnsi" w:hAnsiTheme="minorHAnsi"/>
          <w:color w:val="000000"/>
          <w:sz w:val="24"/>
          <w:szCs w:val="24"/>
        </w:rPr>
        <w:t xml:space="preserve"> of herhaaldelijk voorkomende lichte </w:t>
      </w:r>
      <w:r w:rsidR="00F41E9E">
        <w:rPr>
          <w:rFonts w:asciiTheme="minorHAnsi" w:hAnsiTheme="minorHAnsi"/>
          <w:color w:val="000000"/>
          <w:sz w:val="24"/>
          <w:szCs w:val="24"/>
        </w:rPr>
        <w:t>fout</w:t>
      </w:r>
      <w:r w:rsidRPr="00785808">
        <w:rPr>
          <w:rFonts w:asciiTheme="minorHAnsi" w:hAnsiTheme="minorHAnsi"/>
          <w:color w:val="000000"/>
          <w:sz w:val="24"/>
          <w:szCs w:val="24"/>
        </w:rPr>
        <w:t xml:space="preserve"> bewezen wordt, kan </w:t>
      </w:r>
      <w:r w:rsidRPr="00785808">
        <w:rPr>
          <w:rFonts w:asciiTheme="minorHAnsi" w:hAnsiTheme="minorHAnsi"/>
          <w:color w:val="000000"/>
          <w:sz w:val="24"/>
          <w:szCs w:val="24"/>
          <w:u w:val="single"/>
        </w:rPr>
        <w:t>de werkgever de door hem betaalde vergoeding</w:t>
      </w:r>
      <w:r w:rsidR="00076F15">
        <w:rPr>
          <w:rFonts w:asciiTheme="minorHAnsi" w:hAnsiTheme="minorHAnsi"/>
          <w:color w:val="000000"/>
          <w:sz w:val="24"/>
          <w:szCs w:val="24"/>
          <w:u w:val="single"/>
        </w:rPr>
        <w:t xml:space="preserve"> en schadeloosstelling</w:t>
      </w:r>
      <w:r w:rsidRPr="00785808">
        <w:rPr>
          <w:rFonts w:asciiTheme="minorHAnsi" w:hAnsiTheme="minorHAnsi"/>
          <w:color w:val="000000"/>
          <w:sz w:val="24"/>
          <w:szCs w:val="24"/>
          <w:u w:val="single"/>
        </w:rPr>
        <w:t xml:space="preserve"> inhouden op het loon van de </w:t>
      </w:r>
      <w:r w:rsidRPr="00076F15">
        <w:rPr>
          <w:rFonts w:asciiTheme="minorHAnsi" w:hAnsiTheme="minorHAnsi"/>
          <w:color w:val="000000"/>
          <w:sz w:val="24"/>
          <w:szCs w:val="24"/>
          <w:u w:val="single"/>
        </w:rPr>
        <w:t>werknemer</w:t>
      </w:r>
      <w:r w:rsidR="00076F15">
        <w:rPr>
          <w:rFonts w:asciiTheme="minorHAnsi" w:hAnsiTheme="minorHAnsi"/>
          <w:color w:val="000000"/>
          <w:sz w:val="24"/>
          <w:szCs w:val="24"/>
        </w:rPr>
        <w:t xml:space="preserve"> </w:t>
      </w:r>
      <w:r w:rsidR="00D868B0">
        <w:rPr>
          <w:rFonts w:asciiTheme="minorHAnsi" w:hAnsiTheme="minorHAnsi"/>
          <w:color w:val="000000"/>
          <w:sz w:val="24"/>
          <w:szCs w:val="24"/>
        </w:rPr>
        <w:t>(</w:t>
      </w:r>
      <w:r w:rsidRPr="00842CAB" w:rsidR="00007F4F">
        <w:rPr>
          <w:rFonts w:asciiTheme="minorHAnsi" w:hAnsiTheme="minorHAnsi"/>
          <w:color w:val="000000"/>
          <w:sz w:val="24"/>
          <w:szCs w:val="24"/>
        </w:rPr>
        <w:t xml:space="preserve">of </w:t>
      </w:r>
      <w:r w:rsidR="003D2FE9">
        <w:rPr>
          <w:rFonts w:asciiTheme="minorHAnsi" w:hAnsiTheme="minorHAnsi"/>
          <w:color w:val="000000"/>
          <w:sz w:val="24"/>
          <w:szCs w:val="24"/>
        </w:rPr>
        <w:t xml:space="preserve">op hem </w:t>
      </w:r>
      <w:r w:rsidRPr="00842CAB" w:rsidR="00842CAB">
        <w:rPr>
          <w:rFonts w:asciiTheme="minorHAnsi" w:hAnsiTheme="minorHAnsi"/>
          <w:color w:val="000000"/>
          <w:sz w:val="24"/>
          <w:szCs w:val="24"/>
        </w:rPr>
        <w:t xml:space="preserve">verhalen </w:t>
      </w:r>
      <w:r w:rsidRPr="00842CAB" w:rsidR="00DE524C">
        <w:rPr>
          <w:rFonts w:asciiTheme="minorHAnsi" w:hAnsiTheme="minorHAnsi"/>
          <w:color w:val="000000"/>
          <w:sz w:val="24"/>
          <w:szCs w:val="24"/>
        </w:rPr>
        <w:t>door over te gaan tot de gedwongen tenuitvoerlegging van een bekomen vonnis</w:t>
      </w:r>
      <w:r w:rsidR="00D868B0">
        <w:rPr>
          <w:rFonts w:asciiTheme="minorHAnsi" w:hAnsiTheme="minorHAnsi"/>
          <w:color w:val="000000"/>
          <w:sz w:val="24"/>
          <w:szCs w:val="24"/>
        </w:rPr>
        <w:t>)</w:t>
      </w:r>
      <w:r w:rsidRPr="00DE524C" w:rsidR="00DE524C">
        <w:rPr>
          <w:rFonts w:asciiTheme="minorHAnsi" w:hAnsiTheme="minorHAnsi"/>
          <w:color w:val="000000"/>
          <w:sz w:val="24"/>
          <w:szCs w:val="24"/>
        </w:rPr>
        <w:t>.</w:t>
      </w:r>
    </w:p>
    <w:p w:rsidR="00DE524C" w:rsidP="005D4E2A" w:rsidRDefault="00DE524C" w14:paraId="31F18B96" w14:textId="77777777">
      <w:pPr>
        <w:pStyle w:val="Opsomming"/>
        <w:ind w:firstLine="0"/>
        <w:jc w:val="both"/>
        <w:rPr>
          <w:rFonts w:asciiTheme="minorHAnsi" w:hAnsiTheme="minorHAnsi"/>
          <w:color w:val="000000"/>
          <w:sz w:val="24"/>
          <w:szCs w:val="24"/>
        </w:rPr>
      </w:pPr>
    </w:p>
    <w:p w:rsidR="00A549C2" w:rsidP="008C0C5E" w:rsidRDefault="00873CEE" w14:paraId="1A84C10D" w14:textId="5D785242">
      <w:pPr>
        <w:pStyle w:val="Opsomming"/>
        <w:ind w:firstLine="0"/>
        <w:jc w:val="both"/>
        <w:rPr>
          <w:rFonts w:asciiTheme="minorHAnsi" w:hAnsiTheme="minorHAnsi"/>
          <w:color w:val="000000"/>
          <w:sz w:val="24"/>
          <w:szCs w:val="24"/>
        </w:rPr>
      </w:pPr>
      <w:r>
        <w:rPr>
          <w:rFonts w:asciiTheme="minorHAnsi" w:hAnsiTheme="minorHAnsi"/>
          <w:color w:val="000000"/>
          <w:sz w:val="24"/>
          <w:szCs w:val="24"/>
        </w:rPr>
        <w:t>O</w:t>
      </w:r>
      <w:r w:rsidRPr="00612E5A" w:rsidR="00612E5A">
        <w:rPr>
          <w:rFonts w:asciiTheme="minorHAnsi" w:hAnsiTheme="minorHAnsi"/>
          <w:color w:val="000000"/>
          <w:sz w:val="24"/>
          <w:szCs w:val="24"/>
        </w:rPr>
        <w:t xml:space="preserve">m schadeloosstellingen te kunnen inhouden op het loon, moet de werknemer zijn akkoord gegeven hebben over de omvang van deze schadeloosstellingen! </w:t>
      </w:r>
      <w:r w:rsidR="00CF332B">
        <w:rPr>
          <w:rFonts w:asciiTheme="minorHAnsi" w:hAnsiTheme="minorHAnsi"/>
          <w:color w:val="000000"/>
          <w:sz w:val="24"/>
          <w:szCs w:val="24"/>
        </w:rPr>
        <w:t>Bij gebrek aan akkoord</w:t>
      </w:r>
      <w:r w:rsidRPr="00612E5A" w:rsidR="00612E5A">
        <w:rPr>
          <w:rFonts w:asciiTheme="minorHAnsi" w:hAnsiTheme="minorHAnsi"/>
          <w:color w:val="000000"/>
          <w:sz w:val="24"/>
          <w:szCs w:val="24"/>
        </w:rPr>
        <w:t xml:space="preserve"> bepa</w:t>
      </w:r>
      <w:r w:rsidR="00CF332B">
        <w:rPr>
          <w:rFonts w:asciiTheme="minorHAnsi" w:hAnsiTheme="minorHAnsi"/>
          <w:color w:val="000000"/>
          <w:sz w:val="24"/>
          <w:szCs w:val="24"/>
        </w:rPr>
        <w:t>alt de rechter het bedrag ervan.</w:t>
      </w:r>
      <w:r w:rsidR="008C0C5E">
        <w:rPr>
          <w:rFonts w:asciiTheme="minorHAnsi" w:hAnsiTheme="minorHAnsi"/>
          <w:color w:val="000000"/>
          <w:sz w:val="24"/>
          <w:szCs w:val="24"/>
        </w:rPr>
        <w:t xml:space="preserve"> </w:t>
      </w:r>
      <w:r w:rsidRPr="00785808" w:rsidR="00A549C2">
        <w:rPr>
          <w:rFonts w:asciiTheme="minorHAnsi" w:hAnsiTheme="minorHAnsi"/>
          <w:color w:val="000000"/>
          <w:sz w:val="24"/>
          <w:szCs w:val="24"/>
        </w:rPr>
        <w:t>“Inhoudingen op het loon” is te onderscheiden van andere begrippen zoals</w:t>
      </w:r>
      <w:r w:rsidRPr="00785808" w:rsidR="00C73721">
        <w:rPr>
          <w:rFonts w:asciiTheme="minorHAnsi" w:hAnsiTheme="minorHAnsi"/>
          <w:color w:val="000000"/>
          <w:sz w:val="24"/>
          <w:szCs w:val="24"/>
        </w:rPr>
        <w:t xml:space="preserve"> </w:t>
      </w:r>
      <w:r w:rsidRPr="00785808" w:rsidR="00A549C2">
        <w:rPr>
          <w:rFonts w:asciiTheme="minorHAnsi" w:hAnsiTheme="minorHAnsi"/>
          <w:color w:val="000000"/>
          <w:sz w:val="24"/>
          <w:szCs w:val="24"/>
        </w:rPr>
        <w:t>loonoverdracht, loondelegatie en loonbeslag (zie</w:t>
      </w:r>
      <w:r w:rsidR="005A595E">
        <w:rPr>
          <w:rFonts w:asciiTheme="minorHAnsi" w:hAnsiTheme="minorHAnsi"/>
          <w:color w:val="000000"/>
          <w:sz w:val="24"/>
          <w:szCs w:val="24"/>
        </w:rPr>
        <w:t xml:space="preserve"> </w:t>
      </w:r>
      <w:hyperlink w:history="1" w:anchor="_Beslag_op_en_2">
        <w:r w:rsidRPr="00DC2630" w:rsidR="000F709F">
          <w:rPr>
            <w:rStyle w:val="Hyperlink"/>
            <w:rFonts w:asciiTheme="minorHAnsi" w:hAnsiTheme="minorHAnsi"/>
            <w:b/>
            <w:sz w:val="24"/>
            <w:szCs w:val="24"/>
          </w:rPr>
          <w:t>b</w:t>
        </w:r>
        <w:r w:rsidRPr="00DC2630" w:rsidR="005A595E">
          <w:rPr>
            <w:rStyle w:val="Hyperlink"/>
            <w:rFonts w:asciiTheme="minorHAnsi" w:hAnsiTheme="minorHAnsi"/>
            <w:b/>
            <w:sz w:val="24"/>
            <w:szCs w:val="24"/>
          </w:rPr>
          <w:t>eslag op en overdracht van het loon</w:t>
        </w:r>
      </w:hyperlink>
      <w:r w:rsidRPr="00DC2630" w:rsidR="00A549C2">
        <w:rPr>
          <w:rFonts w:asciiTheme="minorHAnsi" w:hAnsiTheme="minorHAnsi"/>
          <w:color w:val="0000FF"/>
          <w:sz w:val="24"/>
          <w:szCs w:val="24"/>
        </w:rPr>
        <w:t xml:space="preserve"> </w:t>
      </w:r>
      <w:r w:rsidRPr="00785808" w:rsidR="00CE799C">
        <w:rPr>
          <w:rFonts w:asciiTheme="minorHAnsi" w:hAnsiTheme="minorHAnsi"/>
          <w:color w:val="000000"/>
          <w:sz w:val="24"/>
          <w:szCs w:val="24"/>
        </w:rPr>
        <w:t>).</w:t>
      </w:r>
    </w:p>
    <w:p w:rsidRPr="00785808" w:rsidR="005D4E2A" w:rsidP="00A959F8" w:rsidRDefault="005D4E2A" w14:paraId="71EED51B" w14:textId="77777777">
      <w:pPr>
        <w:ind w:left="1134"/>
        <w:jc w:val="both"/>
        <w:rPr>
          <w:rFonts w:asciiTheme="minorHAnsi" w:hAnsiTheme="minorHAnsi"/>
          <w:color w:val="000000"/>
          <w:sz w:val="24"/>
          <w:szCs w:val="24"/>
        </w:rPr>
      </w:pPr>
    </w:p>
    <w:p w:rsidR="000F15FA" w:rsidP="00382C58" w:rsidRDefault="00A549C2" w14:paraId="72724E4A" w14:textId="3EDD970A">
      <w:pPr>
        <w:ind w:left="1134"/>
        <w:jc w:val="both"/>
        <w:rPr>
          <w:rFonts w:asciiTheme="minorHAnsi" w:hAnsiTheme="minorHAnsi"/>
          <w:color w:val="000000"/>
          <w:sz w:val="24"/>
          <w:szCs w:val="24"/>
        </w:rPr>
      </w:pPr>
      <w:r w:rsidRPr="00785808">
        <w:rPr>
          <w:rFonts w:asciiTheme="minorHAnsi" w:hAnsiTheme="minorHAnsi"/>
          <w:color w:val="000000"/>
          <w:sz w:val="24"/>
          <w:szCs w:val="24"/>
        </w:rPr>
        <w:t xml:space="preserve">Het totaal van de inhoudingen mag </w:t>
      </w:r>
      <w:r w:rsidR="00612E5A">
        <w:rPr>
          <w:rFonts w:asciiTheme="minorHAnsi" w:hAnsiTheme="minorHAnsi"/>
          <w:color w:val="000000"/>
          <w:sz w:val="24"/>
          <w:szCs w:val="24"/>
        </w:rPr>
        <w:t xml:space="preserve">echter </w:t>
      </w:r>
      <w:r w:rsidRPr="00785808">
        <w:rPr>
          <w:rFonts w:asciiTheme="minorHAnsi" w:hAnsiTheme="minorHAnsi"/>
          <w:color w:val="000000"/>
          <w:sz w:val="24"/>
          <w:szCs w:val="24"/>
          <w:u w:val="single"/>
        </w:rPr>
        <w:t>niet meer bedragen dan één vijfde</w:t>
      </w:r>
      <w:r w:rsidRPr="00785808" w:rsidR="003D58BE">
        <w:rPr>
          <w:rFonts w:asciiTheme="minorHAnsi" w:hAnsiTheme="minorHAnsi"/>
          <w:color w:val="000000"/>
          <w:sz w:val="24"/>
          <w:szCs w:val="24"/>
          <w:u w:val="single"/>
        </w:rPr>
        <w:t xml:space="preserve"> (20 %)</w:t>
      </w:r>
      <w:r w:rsidRPr="00785808">
        <w:rPr>
          <w:rFonts w:asciiTheme="minorHAnsi" w:hAnsiTheme="minorHAnsi"/>
          <w:color w:val="000000"/>
          <w:sz w:val="24"/>
          <w:szCs w:val="24"/>
          <w:u w:val="single"/>
        </w:rPr>
        <w:t xml:space="preserve"> van het bij elke uitbetaling verschuldigde loon</w:t>
      </w:r>
      <w:r w:rsidRPr="00785808">
        <w:rPr>
          <w:rFonts w:asciiTheme="minorHAnsi" w:hAnsiTheme="minorHAnsi"/>
          <w:color w:val="000000"/>
          <w:sz w:val="24"/>
          <w:szCs w:val="24"/>
        </w:rPr>
        <w:t xml:space="preserve"> </w:t>
      </w:r>
      <w:r w:rsidRPr="00BC6182" w:rsidR="00BC6182">
        <w:rPr>
          <w:rFonts w:asciiTheme="minorHAnsi" w:hAnsiTheme="minorHAnsi"/>
          <w:color w:val="000000"/>
          <w:sz w:val="24"/>
          <w:szCs w:val="24"/>
        </w:rPr>
        <w:t>behalve indien de werknemer gehandeld heeft met de bedoeling schade te berokkenen (bedrog) of indien hij vrijwillig zijn contract beëindigd heeft vóór hij de vergoedingen en schadeloosstellingen die hij aan zijn werkgever verschuldigd was, terugbetaald heeft.</w:t>
      </w:r>
      <w:r w:rsidR="00BC6182">
        <w:rPr>
          <w:rFonts w:asciiTheme="minorHAnsi" w:hAnsiTheme="minorHAnsi"/>
          <w:color w:val="000000"/>
          <w:sz w:val="24"/>
          <w:szCs w:val="24"/>
        </w:rPr>
        <w:t xml:space="preserve"> De inhoudingen gebeuren </w:t>
      </w:r>
      <w:r w:rsidRPr="00785808">
        <w:rPr>
          <w:rFonts w:asciiTheme="minorHAnsi" w:hAnsiTheme="minorHAnsi"/>
          <w:color w:val="000000"/>
          <w:sz w:val="24"/>
          <w:szCs w:val="24"/>
        </w:rPr>
        <w:t>in specie na aftrek van de inhoudingen op grond van de belastingwetgeving, van de wetgeving op de sociale zekerheid en van particuliere of collectieve overeenkomsten betreffende bijkomende voordelen inzake sociale zekerheid.</w:t>
      </w:r>
      <w:r w:rsidR="008C0C5E">
        <w:rPr>
          <w:rFonts w:asciiTheme="minorHAnsi" w:hAnsiTheme="minorHAnsi"/>
          <w:color w:val="000000"/>
          <w:sz w:val="24"/>
          <w:szCs w:val="24"/>
        </w:rPr>
        <w:t xml:space="preserve"> </w:t>
      </w:r>
      <w:r w:rsidRPr="000F15FA" w:rsidR="000F15FA">
        <w:rPr>
          <w:rFonts w:asciiTheme="minorHAnsi" w:hAnsiTheme="minorHAnsi"/>
          <w:color w:val="000000"/>
          <w:sz w:val="24"/>
          <w:szCs w:val="24"/>
        </w:rPr>
        <w:t xml:space="preserve">De werknemer kan </w:t>
      </w:r>
      <w:r w:rsidR="00963AD0">
        <w:rPr>
          <w:rFonts w:asciiTheme="minorHAnsi" w:hAnsiTheme="minorHAnsi"/>
          <w:color w:val="000000"/>
          <w:sz w:val="24"/>
          <w:szCs w:val="24"/>
        </w:rPr>
        <w:t>a</w:t>
      </w:r>
      <w:r w:rsidRPr="000F15FA" w:rsidR="00963AD0">
        <w:rPr>
          <w:rFonts w:asciiTheme="minorHAnsi" w:hAnsiTheme="minorHAnsi"/>
          <w:color w:val="000000"/>
          <w:sz w:val="24"/>
          <w:szCs w:val="24"/>
        </w:rPr>
        <w:t>ltijd</w:t>
      </w:r>
      <w:r w:rsidRPr="000F15FA" w:rsidR="000F15FA">
        <w:rPr>
          <w:rFonts w:asciiTheme="minorHAnsi" w:hAnsiTheme="minorHAnsi"/>
          <w:color w:val="000000"/>
          <w:sz w:val="24"/>
          <w:szCs w:val="24"/>
        </w:rPr>
        <w:t xml:space="preserve"> in een individueel schriftelijk akkoord aanvaarden dat de werkgever een bedrag van zijn loon inhoudt, voor zover dit akkoord ondertekend wordt nadat het loon opeisbaar geworden is</w:t>
      </w:r>
      <w:r w:rsidR="008E47CE">
        <w:rPr>
          <w:rFonts w:asciiTheme="minorHAnsi" w:hAnsiTheme="minorHAnsi"/>
          <w:color w:val="000000"/>
          <w:sz w:val="24"/>
          <w:szCs w:val="24"/>
        </w:rPr>
        <w:t xml:space="preserve"> (</w:t>
      </w:r>
      <w:r w:rsidRPr="008E47CE" w:rsidR="008E47CE">
        <w:rPr>
          <w:rFonts w:asciiTheme="minorHAnsi" w:hAnsiTheme="minorHAnsi"/>
          <w:color w:val="000000"/>
          <w:sz w:val="24"/>
          <w:szCs w:val="24"/>
        </w:rPr>
        <w:t>nadat het loon moet worden betaald</w:t>
      </w:r>
      <w:r w:rsidR="008E47CE">
        <w:rPr>
          <w:rFonts w:asciiTheme="minorHAnsi" w:hAnsiTheme="minorHAnsi"/>
          <w:color w:val="000000"/>
          <w:sz w:val="24"/>
          <w:szCs w:val="24"/>
        </w:rPr>
        <w:t>)</w:t>
      </w:r>
      <w:r w:rsidRPr="000F15FA" w:rsidR="000F15FA">
        <w:rPr>
          <w:rFonts w:asciiTheme="minorHAnsi" w:hAnsiTheme="minorHAnsi"/>
          <w:color w:val="000000"/>
          <w:sz w:val="24"/>
          <w:szCs w:val="24"/>
        </w:rPr>
        <w:t>.</w:t>
      </w:r>
    </w:p>
    <w:p w:rsidR="00297407" w:rsidP="00382C58" w:rsidRDefault="00297407" w14:paraId="55F836CB" w14:textId="77777777">
      <w:pPr>
        <w:ind w:left="1134"/>
        <w:jc w:val="both"/>
        <w:rPr>
          <w:rFonts w:asciiTheme="minorHAnsi" w:hAnsiTheme="minorHAnsi"/>
          <w:color w:val="000000"/>
          <w:sz w:val="24"/>
          <w:szCs w:val="24"/>
        </w:rPr>
      </w:pPr>
    </w:p>
    <w:p w:rsidR="00297407" w:rsidP="00297407" w:rsidRDefault="000F15FA" w14:paraId="115F3A03" w14:textId="398FE0BF">
      <w:pPr>
        <w:tabs>
          <w:tab w:val="left" w:pos="3686"/>
        </w:tabs>
        <w:ind w:left="1134"/>
        <w:jc w:val="both"/>
        <w:rPr>
          <w:rFonts w:asciiTheme="minorHAnsi" w:hAnsiTheme="minorHAnsi"/>
          <w:color w:val="000000"/>
          <w:sz w:val="24"/>
          <w:szCs w:val="24"/>
        </w:rPr>
      </w:pPr>
      <w:r w:rsidRPr="0020374A">
        <w:rPr>
          <w:rFonts w:asciiTheme="minorHAnsi" w:hAnsiTheme="minorHAnsi"/>
          <w:color w:val="000000"/>
          <w:sz w:val="24"/>
          <w:szCs w:val="24"/>
          <w:u w:val="single"/>
        </w:rPr>
        <w:t>Opmerking</w:t>
      </w:r>
      <w:r w:rsidR="00650F7F">
        <w:rPr>
          <w:rFonts w:asciiTheme="minorHAnsi" w:hAnsiTheme="minorHAnsi"/>
          <w:color w:val="000000"/>
          <w:sz w:val="24"/>
          <w:szCs w:val="24"/>
        </w:rPr>
        <w:t>:</w:t>
      </w:r>
      <w:r w:rsidRPr="000F15FA">
        <w:rPr>
          <w:rFonts w:asciiTheme="minorHAnsi" w:hAnsiTheme="minorHAnsi"/>
          <w:color w:val="000000"/>
          <w:sz w:val="24"/>
          <w:szCs w:val="24"/>
        </w:rPr>
        <w:t xml:space="preserve"> de werkgever kan altijd van het vakantiegeld of van het vertrekvakantiegeld een bedrag inhouden dat de werknemer verschuldigd is, aangezien het vakantiegeld niet beschouwd wordt als loon in de zin van </w:t>
      </w:r>
      <w:r w:rsidR="00E720B5">
        <w:rPr>
          <w:rFonts w:asciiTheme="minorHAnsi" w:hAnsiTheme="minorHAnsi"/>
          <w:color w:val="000000"/>
          <w:sz w:val="24"/>
          <w:szCs w:val="24"/>
        </w:rPr>
        <w:t>de loonbeschermings</w:t>
      </w:r>
      <w:r w:rsidRPr="000F15FA">
        <w:rPr>
          <w:rFonts w:asciiTheme="minorHAnsi" w:hAnsiTheme="minorHAnsi"/>
          <w:color w:val="000000"/>
          <w:sz w:val="24"/>
          <w:szCs w:val="24"/>
        </w:rPr>
        <w:t>wet.</w:t>
      </w:r>
      <w:bookmarkStart w:name="_Strafrechtelijke_aansprakelijkheid" w:id="1989"/>
      <w:bookmarkStart w:name="_Toc391971489" w:id="1990"/>
      <w:bookmarkStart w:name="_Toc392302031" w:id="1991"/>
      <w:bookmarkStart w:name="_Toc426347483" w:id="1992"/>
      <w:bookmarkStart w:name="_Toc426450906" w:id="1993"/>
      <w:bookmarkStart w:name="_Toc426451450" w:id="1994"/>
      <w:bookmarkStart w:name="_Toc426510949" w:id="1995"/>
      <w:bookmarkStart w:name="_Toc426517020" w:id="1996"/>
      <w:bookmarkStart w:name="_Toc426530682" w:id="1997"/>
      <w:bookmarkStart w:name="_Toc426943603" w:id="1998"/>
      <w:bookmarkStart w:name="_Toc426950365" w:id="1999"/>
      <w:bookmarkStart w:name="_Toc450032446" w:id="2000"/>
      <w:bookmarkStart w:name="_Toc450038034" w:id="2001"/>
      <w:bookmarkStart w:name="_Toc450531111" w:id="2002"/>
      <w:bookmarkStart w:name="_Toc450985108" w:id="2003"/>
      <w:bookmarkStart w:name="_Toc451053614" w:id="2004"/>
      <w:bookmarkStart w:name="_Toc451058129" w:id="2005"/>
      <w:bookmarkStart w:name="_Toc451069893" w:id="2006"/>
      <w:bookmarkStart w:name="_Toc452441597" w:id="2007"/>
      <w:bookmarkStart w:name="_Toc462553947" w:id="2008"/>
      <w:bookmarkStart w:name="_Toc473535017" w:id="2009"/>
      <w:bookmarkStart w:name="_Toc473535398" w:id="2010"/>
      <w:bookmarkStart w:name="_Toc473535998" w:id="2011"/>
      <w:bookmarkStart w:name="_Toc473615248" w:id="2012"/>
      <w:bookmarkStart w:name="_Toc473685644" w:id="2013"/>
      <w:bookmarkStart w:name="_Toc474045403" w:id="2014"/>
      <w:bookmarkStart w:name="_Toc495302808" w:id="2015"/>
      <w:bookmarkStart w:name="_Toc276634610" w:id="2016"/>
      <w:bookmarkStart w:name="_Toc276635492" w:id="2017"/>
      <w:bookmarkStart w:name="_Toc280265695" w:id="2018"/>
      <w:bookmarkStart w:name="_Toc307475517" w:id="2019"/>
      <w:bookmarkStart w:name="_Toc307487779" w:id="2020"/>
      <w:bookmarkEnd w:id="1989"/>
    </w:p>
    <w:p w:rsidRPr="00CA6213" w:rsidR="00A549C2" w:rsidP="00297407" w:rsidRDefault="00A549C2" w14:paraId="1B1D8B4A" w14:textId="5755CB25">
      <w:pPr>
        <w:pStyle w:val="Kop3"/>
      </w:pPr>
      <w:bookmarkStart w:name="_Toc158199402" w:id="2021"/>
      <w:r w:rsidRPr="00CA6213">
        <w:t>Strafrechtelijke aansprakelijkheid</w:t>
      </w:r>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r w:rsidR="00650F7F">
        <w:t>:</w:t>
      </w:r>
      <w:r w:rsidR="0063798D">
        <w:t xml:space="preserve"> de werknemer is steeds aansprakelijk</w:t>
      </w:r>
      <w:bookmarkEnd w:id="2021"/>
    </w:p>
    <w:p w:rsidRPr="00785808" w:rsidR="00A549C2" w:rsidP="00744F25" w:rsidRDefault="00A549C2" w14:paraId="57754FF3" w14:textId="77777777">
      <w:pPr>
        <w:pStyle w:val="Opsomming"/>
        <w:numPr>
          <w:ilvl w:val="0"/>
          <w:numId w:val="69"/>
        </w:numPr>
        <w:ind w:left="1134" w:hanging="283"/>
        <w:jc w:val="both"/>
        <w:rPr>
          <w:rFonts w:asciiTheme="minorHAnsi" w:hAnsiTheme="minorHAnsi"/>
          <w:color w:val="000000"/>
          <w:sz w:val="24"/>
          <w:szCs w:val="24"/>
        </w:rPr>
      </w:pPr>
      <w:r w:rsidRPr="00785808">
        <w:rPr>
          <w:rFonts w:asciiTheme="minorHAnsi" w:hAnsiTheme="minorHAnsi"/>
          <w:color w:val="000000"/>
          <w:sz w:val="24"/>
          <w:szCs w:val="24"/>
        </w:rPr>
        <w:t xml:space="preserve">De </w:t>
      </w:r>
      <w:r w:rsidRPr="00931B16">
        <w:rPr>
          <w:rFonts w:asciiTheme="minorHAnsi" w:hAnsiTheme="minorHAnsi"/>
          <w:b/>
          <w:color w:val="000000"/>
          <w:sz w:val="24"/>
          <w:szCs w:val="24"/>
          <w:u w:val="single"/>
        </w:rPr>
        <w:t>werkgever</w:t>
      </w:r>
      <w:r w:rsidRPr="001E1236">
        <w:rPr>
          <w:rFonts w:asciiTheme="minorHAnsi" w:hAnsiTheme="minorHAnsi"/>
          <w:b/>
          <w:color w:val="000000"/>
          <w:sz w:val="24"/>
          <w:szCs w:val="24"/>
        </w:rPr>
        <w:t xml:space="preserve"> is </w:t>
      </w:r>
      <w:r w:rsidRPr="008671F9">
        <w:rPr>
          <w:rFonts w:asciiTheme="minorHAnsi" w:hAnsiTheme="minorHAnsi"/>
          <w:color w:val="000000"/>
          <w:sz w:val="24"/>
          <w:szCs w:val="24"/>
        </w:rPr>
        <w:t>in principe</w:t>
      </w:r>
      <w:r w:rsidRPr="001E1236">
        <w:rPr>
          <w:rFonts w:asciiTheme="minorHAnsi" w:hAnsiTheme="minorHAnsi"/>
          <w:b/>
          <w:color w:val="000000"/>
          <w:sz w:val="24"/>
          <w:szCs w:val="24"/>
        </w:rPr>
        <w:t xml:space="preserve"> </w:t>
      </w:r>
      <w:r w:rsidRPr="00382C58">
        <w:rPr>
          <w:rFonts w:asciiTheme="minorHAnsi" w:hAnsiTheme="minorHAnsi"/>
          <w:b/>
          <w:color w:val="000000"/>
          <w:sz w:val="24"/>
          <w:szCs w:val="24"/>
          <w:u w:val="single"/>
        </w:rPr>
        <w:t>niet aansprakelijk</w:t>
      </w:r>
      <w:r w:rsidRPr="001E1236">
        <w:rPr>
          <w:rFonts w:asciiTheme="minorHAnsi" w:hAnsiTheme="minorHAnsi"/>
          <w:b/>
          <w:color w:val="000000"/>
          <w:sz w:val="24"/>
          <w:szCs w:val="24"/>
        </w:rPr>
        <w:t xml:space="preserve"> voor de strafrechtelijke feiten die zijn werknemer heeft begaan</w:t>
      </w:r>
      <w:r w:rsidRPr="00785808">
        <w:rPr>
          <w:rFonts w:asciiTheme="minorHAnsi" w:hAnsiTheme="minorHAnsi"/>
          <w:color w:val="000000"/>
          <w:sz w:val="24"/>
          <w:szCs w:val="24"/>
        </w:rPr>
        <w:t xml:space="preserve"> aangezien </w:t>
      </w:r>
      <w:r w:rsidR="00842CAB">
        <w:rPr>
          <w:rFonts w:asciiTheme="minorHAnsi" w:hAnsiTheme="minorHAnsi"/>
          <w:color w:val="000000"/>
          <w:sz w:val="24"/>
          <w:szCs w:val="24"/>
        </w:rPr>
        <w:t xml:space="preserve">de </w:t>
      </w:r>
      <w:r w:rsidRPr="00785808">
        <w:rPr>
          <w:rFonts w:asciiTheme="minorHAnsi" w:hAnsiTheme="minorHAnsi"/>
          <w:color w:val="000000"/>
          <w:sz w:val="24"/>
          <w:szCs w:val="24"/>
        </w:rPr>
        <w:t>strafrechtelijke aansprakelijkheid een pe</w:t>
      </w:r>
      <w:r w:rsidR="00C25473">
        <w:rPr>
          <w:rFonts w:asciiTheme="minorHAnsi" w:hAnsiTheme="minorHAnsi"/>
          <w:color w:val="000000"/>
          <w:sz w:val="24"/>
          <w:szCs w:val="24"/>
        </w:rPr>
        <w:t>rsoonlijke aansprakelijkheid is</w:t>
      </w:r>
      <w:r w:rsidR="00650F7F">
        <w:rPr>
          <w:rFonts w:asciiTheme="minorHAnsi" w:hAnsiTheme="minorHAnsi"/>
          <w:color w:val="000000"/>
          <w:sz w:val="24"/>
          <w:szCs w:val="24"/>
        </w:rPr>
        <w:t>:</w:t>
      </w:r>
      <w:r w:rsidR="00C25473">
        <w:rPr>
          <w:rFonts w:asciiTheme="minorHAnsi" w:hAnsiTheme="minorHAnsi"/>
          <w:color w:val="000000"/>
          <w:sz w:val="24"/>
          <w:szCs w:val="24"/>
        </w:rPr>
        <w:t>!</w:t>
      </w:r>
    </w:p>
    <w:p w:rsidRPr="00391E59" w:rsidR="00A549C2" w:rsidP="00873681" w:rsidRDefault="00873681" w14:paraId="4A8914B6" w14:textId="77777777">
      <w:pPr>
        <w:pStyle w:val="Kop4"/>
        <w:ind w:left="1134" w:hanging="283"/>
        <w:rPr>
          <w:rFonts w:asciiTheme="minorHAnsi" w:hAnsiTheme="minorHAnsi"/>
          <w:b/>
          <w:color w:val="auto"/>
          <w:u w:val="none"/>
        </w:rPr>
      </w:pPr>
      <w:r>
        <w:rPr>
          <w:rFonts w:asciiTheme="minorHAnsi" w:hAnsiTheme="minorHAnsi"/>
          <w:b/>
          <w:color w:val="auto"/>
          <w:u w:val="none"/>
        </w:rPr>
        <w:t>•</w:t>
      </w:r>
      <w:r>
        <w:rPr>
          <w:rFonts w:asciiTheme="minorHAnsi" w:hAnsiTheme="minorHAnsi"/>
          <w:b/>
          <w:color w:val="auto"/>
          <w:u w:val="none"/>
        </w:rPr>
        <w:tab/>
      </w:r>
      <w:r w:rsidR="00304072">
        <w:rPr>
          <w:rFonts w:asciiTheme="minorHAnsi" w:hAnsiTheme="minorHAnsi"/>
          <w:b/>
          <w:color w:val="auto"/>
          <w:u w:val="none"/>
        </w:rPr>
        <w:t>V</w:t>
      </w:r>
      <w:r w:rsidRPr="00391E59" w:rsidR="00087409">
        <w:rPr>
          <w:rFonts w:asciiTheme="minorHAnsi" w:hAnsiTheme="minorHAnsi"/>
          <w:b/>
          <w:color w:val="auto"/>
          <w:u w:val="none"/>
        </w:rPr>
        <w:t>erkeers</w:t>
      </w:r>
      <w:r w:rsidRPr="00391E59" w:rsidR="0052370F">
        <w:rPr>
          <w:rFonts w:asciiTheme="minorHAnsi" w:hAnsiTheme="minorHAnsi"/>
          <w:b/>
          <w:color w:val="auto"/>
          <w:u w:val="none"/>
        </w:rPr>
        <w:t>overtredingen</w:t>
      </w:r>
      <w:r w:rsidR="00E00242">
        <w:rPr>
          <w:rFonts w:asciiTheme="minorHAnsi" w:hAnsiTheme="minorHAnsi"/>
          <w:b/>
          <w:color w:val="auto"/>
          <w:u w:val="none"/>
        </w:rPr>
        <w:t xml:space="preserve"> en </w:t>
      </w:r>
      <w:r w:rsidR="00963AD0">
        <w:rPr>
          <w:rFonts w:asciiTheme="minorHAnsi" w:hAnsiTheme="minorHAnsi"/>
          <w:b/>
          <w:color w:val="auto"/>
          <w:u w:val="none"/>
        </w:rPr>
        <w:t>geldboetes</w:t>
      </w:r>
      <w:r w:rsidRPr="00391E59" w:rsidR="00087409">
        <w:rPr>
          <w:rFonts w:asciiTheme="minorHAnsi" w:hAnsiTheme="minorHAnsi"/>
          <w:b/>
          <w:color w:val="auto"/>
          <w:u w:val="none"/>
        </w:rPr>
        <w:t>?</w:t>
      </w:r>
    </w:p>
    <w:p w:rsidRPr="00391E59" w:rsidR="00391E59" w:rsidP="00EF036B" w:rsidRDefault="00087409" w14:paraId="07EC787E" w14:textId="77777777">
      <w:pPr>
        <w:pStyle w:val="Lijstalinea"/>
        <w:ind w:left="1211"/>
        <w:jc w:val="both"/>
        <w:rPr>
          <w:rFonts w:asciiTheme="minorHAnsi" w:hAnsiTheme="minorHAnsi"/>
          <w:vanish/>
          <w:sz w:val="24"/>
          <w:szCs w:val="24"/>
          <w:lang w:val="nl-NL"/>
        </w:rPr>
      </w:pPr>
      <w:r w:rsidRPr="006F17C2">
        <w:rPr>
          <w:rFonts w:asciiTheme="minorHAnsi" w:hAnsiTheme="minorHAnsi"/>
          <w:sz w:val="24"/>
          <w:szCs w:val="24"/>
        </w:rPr>
        <w:t xml:space="preserve">De </w:t>
      </w:r>
      <w:r w:rsidRPr="006F17C2">
        <w:rPr>
          <w:rFonts w:asciiTheme="minorHAnsi" w:hAnsiTheme="minorHAnsi"/>
          <w:b/>
          <w:sz w:val="24"/>
          <w:szCs w:val="24"/>
          <w:u w:val="single"/>
        </w:rPr>
        <w:t>werknemer</w:t>
      </w:r>
      <w:r w:rsidRPr="006F17C2">
        <w:rPr>
          <w:rFonts w:asciiTheme="minorHAnsi" w:hAnsiTheme="minorHAnsi"/>
          <w:sz w:val="24"/>
          <w:szCs w:val="24"/>
        </w:rPr>
        <w:t xml:space="preserve"> is </w:t>
      </w:r>
      <w:r w:rsidRPr="006F17C2">
        <w:rPr>
          <w:rFonts w:asciiTheme="minorHAnsi" w:hAnsiTheme="minorHAnsi"/>
          <w:b/>
          <w:sz w:val="24"/>
          <w:szCs w:val="24"/>
          <w:u w:val="single"/>
        </w:rPr>
        <w:t>steeds</w:t>
      </w:r>
      <w:r w:rsidRPr="006F17C2">
        <w:rPr>
          <w:rFonts w:asciiTheme="minorHAnsi" w:hAnsiTheme="minorHAnsi"/>
          <w:sz w:val="24"/>
          <w:szCs w:val="24"/>
        </w:rPr>
        <w:t xml:space="preserve"> persoonlijk </w:t>
      </w:r>
      <w:r w:rsidRPr="006C574F">
        <w:rPr>
          <w:rFonts w:asciiTheme="minorHAnsi" w:hAnsiTheme="minorHAnsi"/>
          <w:b/>
          <w:sz w:val="24"/>
          <w:szCs w:val="24"/>
          <w:u w:val="single"/>
        </w:rPr>
        <w:t>strafrechtelijk aansprakelijk</w:t>
      </w:r>
      <w:r w:rsidR="00B63D63">
        <w:rPr>
          <w:rFonts w:asciiTheme="minorHAnsi" w:hAnsiTheme="minorHAnsi"/>
          <w:sz w:val="24"/>
          <w:szCs w:val="24"/>
        </w:rPr>
        <w:t xml:space="preserve"> </w:t>
      </w:r>
      <w:r w:rsidRPr="006F17C2">
        <w:rPr>
          <w:rFonts w:asciiTheme="minorHAnsi" w:hAnsiTheme="minorHAnsi"/>
          <w:sz w:val="24"/>
          <w:szCs w:val="24"/>
        </w:rPr>
        <w:t xml:space="preserve">in geval hij een verkeersovertreding begaat, een ongeval veroorzaakt </w:t>
      </w:r>
      <w:r w:rsidR="00B63D63">
        <w:rPr>
          <w:rFonts w:asciiTheme="minorHAnsi" w:hAnsiTheme="minorHAnsi"/>
          <w:sz w:val="24"/>
          <w:szCs w:val="24"/>
        </w:rPr>
        <w:t>of</w:t>
      </w:r>
      <w:r w:rsidRPr="006F17C2">
        <w:rPr>
          <w:rFonts w:asciiTheme="minorHAnsi" w:hAnsiTheme="minorHAnsi"/>
          <w:sz w:val="24"/>
          <w:szCs w:val="24"/>
        </w:rPr>
        <w:t xml:space="preserve"> door het ongeval verwondingen toebrengt aan derden</w:t>
      </w:r>
      <w:r w:rsidR="006F17C2">
        <w:rPr>
          <w:rFonts w:asciiTheme="minorHAnsi" w:hAnsiTheme="minorHAnsi"/>
          <w:sz w:val="24"/>
          <w:szCs w:val="24"/>
        </w:rPr>
        <w:t>,</w:t>
      </w:r>
      <w:r w:rsidRPr="006F17C2" w:rsidR="00D8215C">
        <w:rPr>
          <w:rFonts w:asciiTheme="minorHAnsi" w:hAnsiTheme="minorHAnsi"/>
          <w:sz w:val="24"/>
          <w:szCs w:val="24"/>
        </w:rPr>
        <w:t xml:space="preserve"> </w:t>
      </w:r>
      <w:r w:rsidRPr="006F17C2" w:rsidR="006F17C2">
        <w:rPr>
          <w:rFonts w:eastAsia="Times New Roman" w:asciiTheme="minorHAnsi" w:hAnsiTheme="minorHAnsi"/>
          <w:sz w:val="24"/>
          <w:szCs w:val="24"/>
          <w:lang w:val="nl-NL" w:eastAsia="nl-NL"/>
        </w:rPr>
        <w:t>ongeacht of deze werden verricht bij de uitvoering van de arbeidsovereenkomst</w:t>
      </w:r>
      <w:r w:rsidR="006F17C2">
        <w:rPr>
          <w:rFonts w:asciiTheme="minorHAnsi" w:hAnsiTheme="minorHAnsi"/>
          <w:sz w:val="24"/>
          <w:szCs w:val="24"/>
        </w:rPr>
        <w:t>.</w:t>
      </w:r>
    </w:p>
    <w:p w:rsidR="00873681" w:rsidP="00EF036B" w:rsidRDefault="00325649" w14:paraId="15D71C3E" w14:textId="77777777">
      <w:pPr>
        <w:pStyle w:val="Tekst"/>
        <w:ind w:left="1211"/>
        <w:jc w:val="both"/>
        <w:rPr>
          <w:rFonts w:asciiTheme="minorHAnsi" w:hAnsiTheme="minorHAnsi"/>
          <w:sz w:val="24"/>
          <w:szCs w:val="24"/>
        </w:rPr>
      </w:pPr>
      <w:r>
        <w:rPr>
          <w:rFonts w:asciiTheme="minorHAnsi" w:hAnsiTheme="minorHAnsi"/>
          <w:sz w:val="24"/>
          <w:szCs w:val="24"/>
        </w:rPr>
        <w:t>D</w:t>
      </w:r>
      <w:r w:rsidRPr="00325649">
        <w:rPr>
          <w:rFonts w:asciiTheme="minorHAnsi" w:hAnsiTheme="minorHAnsi"/>
          <w:sz w:val="24"/>
          <w:szCs w:val="24"/>
        </w:rPr>
        <w:t xml:space="preserve">e werknemer, die strafrechtelijk werd veroordeeld, </w:t>
      </w:r>
      <w:r>
        <w:rPr>
          <w:rFonts w:asciiTheme="minorHAnsi" w:hAnsiTheme="minorHAnsi"/>
          <w:sz w:val="24"/>
          <w:szCs w:val="24"/>
        </w:rPr>
        <w:t xml:space="preserve">zal dus steeds </w:t>
      </w:r>
      <w:r w:rsidRPr="00325649">
        <w:rPr>
          <w:rFonts w:asciiTheme="minorHAnsi" w:hAnsiTheme="minorHAnsi"/>
          <w:sz w:val="24"/>
          <w:szCs w:val="24"/>
        </w:rPr>
        <w:t>zelf d</w:t>
      </w:r>
      <w:r w:rsidR="00EF036B">
        <w:rPr>
          <w:rFonts w:asciiTheme="minorHAnsi" w:hAnsiTheme="minorHAnsi"/>
          <w:sz w:val="24"/>
          <w:szCs w:val="24"/>
        </w:rPr>
        <w:t>e geldboete zal moeten betalen.</w:t>
      </w:r>
      <w:r w:rsidR="00873681">
        <w:rPr>
          <w:rFonts w:asciiTheme="minorHAnsi" w:hAnsiTheme="minorHAnsi"/>
          <w:sz w:val="24"/>
          <w:szCs w:val="24"/>
        </w:rPr>
        <w:t xml:space="preserve"> </w:t>
      </w:r>
      <w:r w:rsidRPr="00325649">
        <w:rPr>
          <w:rFonts w:asciiTheme="minorHAnsi" w:hAnsiTheme="minorHAnsi"/>
          <w:sz w:val="24"/>
          <w:szCs w:val="24"/>
        </w:rPr>
        <w:t>De werknemer kan in geen geval eisen dat de</w:t>
      </w:r>
      <w:r w:rsidR="00873681">
        <w:rPr>
          <w:rFonts w:asciiTheme="minorHAnsi" w:hAnsiTheme="minorHAnsi"/>
          <w:sz w:val="24"/>
          <w:szCs w:val="24"/>
        </w:rPr>
        <w:t xml:space="preserve"> werkgever ze voor hem betaalt.</w:t>
      </w:r>
    </w:p>
    <w:p w:rsidR="0052370F" w:rsidP="00EF036B" w:rsidRDefault="0052370F" w14:paraId="78633F47" w14:textId="77777777">
      <w:pPr>
        <w:pStyle w:val="Tekst"/>
        <w:ind w:left="1211"/>
        <w:jc w:val="both"/>
        <w:rPr>
          <w:rFonts w:asciiTheme="minorHAnsi" w:hAnsiTheme="minorHAnsi"/>
          <w:sz w:val="24"/>
          <w:szCs w:val="24"/>
        </w:rPr>
      </w:pPr>
      <w:r w:rsidRPr="0052370F">
        <w:rPr>
          <w:rFonts w:asciiTheme="minorHAnsi" w:hAnsiTheme="minorHAnsi"/>
          <w:sz w:val="24"/>
          <w:szCs w:val="24"/>
        </w:rPr>
        <w:t xml:space="preserve">De </w:t>
      </w:r>
      <w:r w:rsidRPr="006C574F">
        <w:rPr>
          <w:rFonts w:asciiTheme="minorHAnsi" w:hAnsiTheme="minorHAnsi"/>
          <w:b/>
          <w:sz w:val="24"/>
          <w:szCs w:val="24"/>
          <w:u w:val="single"/>
        </w:rPr>
        <w:t>werkgever</w:t>
      </w:r>
      <w:r w:rsidRPr="0052370F">
        <w:rPr>
          <w:rFonts w:asciiTheme="minorHAnsi" w:hAnsiTheme="minorHAnsi"/>
          <w:sz w:val="24"/>
          <w:szCs w:val="24"/>
        </w:rPr>
        <w:t xml:space="preserve"> is </w:t>
      </w:r>
      <w:r w:rsidR="00325649">
        <w:rPr>
          <w:rFonts w:asciiTheme="minorHAnsi" w:hAnsiTheme="minorHAnsi"/>
          <w:sz w:val="24"/>
          <w:szCs w:val="24"/>
        </w:rPr>
        <w:t xml:space="preserve">echter </w:t>
      </w:r>
      <w:r w:rsidRPr="006C574F">
        <w:rPr>
          <w:rFonts w:asciiTheme="minorHAnsi" w:hAnsiTheme="minorHAnsi"/>
          <w:b/>
          <w:sz w:val="24"/>
          <w:szCs w:val="24"/>
          <w:u w:val="single"/>
        </w:rPr>
        <w:t>mee burgerrechtelijk verantwoordelijk</w:t>
      </w:r>
      <w:r w:rsidRPr="0052370F">
        <w:rPr>
          <w:rFonts w:asciiTheme="minorHAnsi" w:hAnsiTheme="minorHAnsi"/>
          <w:sz w:val="24"/>
          <w:szCs w:val="24"/>
        </w:rPr>
        <w:t xml:space="preserve"> voor de betaling van </w:t>
      </w:r>
      <w:r w:rsidRPr="000C06D8">
        <w:rPr>
          <w:rFonts w:asciiTheme="minorHAnsi" w:hAnsiTheme="minorHAnsi"/>
          <w:b/>
          <w:sz w:val="24"/>
          <w:szCs w:val="24"/>
        </w:rPr>
        <w:t>geldboetes</w:t>
      </w:r>
      <w:r w:rsidRPr="0052370F">
        <w:rPr>
          <w:rFonts w:asciiTheme="minorHAnsi" w:hAnsiTheme="minorHAnsi"/>
          <w:sz w:val="24"/>
          <w:szCs w:val="24"/>
        </w:rPr>
        <w:t xml:space="preserve"> die aan de werknemer </w:t>
      </w:r>
      <w:r w:rsidR="000C06D8">
        <w:rPr>
          <w:rFonts w:asciiTheme="minorHAnsi" w:hAnsiTheme="minorHAnsi"/>
          <w:sz w:val="24"/>
          <w:szCs w:val="24"/>
        </w:rPr>
        <w:t xml:space="preserve">worden </w:t>
      </w:r>
      <w:r w:rsidRPr="0052370F">
        <w:rPr>
          <w:rFonts w:asciiTheme="minorHAnsi" w:hAnsiTheme="minorHAnsi"/>
          <w:sz w:val="24"/>
          <w:szCs w:val="24"/>
        </w:rPr>
        <w:t>opgelegd wegens een verkeersovertreding gepleegd tijdens de uitvoerin</w:t>
      </w:r>
      <w:r w:rsidR="00B63D63">
        <w:rPr>
          <w:rFonts w:asciiTheme="minorHAnsi" w:hAnsiTheme="minorHAnsi"/>
          <w:sz w:val="24"/>
          <w:szCs w:val="24"/>
        </w:rPr>
        <w:t>g van zijn arbeidsovereenkomst.</w:t>
      </w:r>
      <w:r w:rsidRPr="00E00242" w:rsidR="00E00242">
        <w:t xml:space="preserve"> </w:t>
      </w:r>
      <w:r w:rsidRPr="00E00242" w:rsidR="00E00242">
        <w:rPr>
          <w:rFonts w:asciiTheme="minorHAnsi" w:hAnsiTheme="minorHAnsi"/>
          <w:sz w:val="24"/>
          <w:szCs w:val="24"/>
        </w:rPr>
        <w:t xml:space="preserve">Concreet houdt </w:t>
      </w:r>
      <w:r w:rsidR="00325649">
        <w:rPr>
          <w:rFonts w:asciiTheme="minorHAnsi" w:hAnsiTheme="minorHAnsi"/>
          <w:sz w:val="24"/>
          <w:szCs w:val="24"/>
        </w:rPr>
        <w:t>dit</w:t>
      </w:r>
      <w:r w:rsidRPr="00E00242" w:rsidR="00E00242">
        <w:rPr>
          <w:rFonts w:asciiTheme="minorHAnsi" w:hAnsiTheme="minorHAnsi"/>
          <w:sz w:val="24"/>
          <w:szCs w:val="24"/>
        </w:rPr>
        <w:t xml:space="preserve"> in dat de werkgever kan aangesproken worden om de geldboete van een werknemer te betalen waartoe een werknemer strafrechtelijk werd veroordeeld.</w:t>
      </w:r>
      <w:r w:rsidR="00E00242">
        <w:rPr>
          <w:rFonts w:asciiTheme="minorHAnsi" w:hAnsiTheme="minorHAnsi"/>
          <w:sz w:val="24"/>
          <w:szCs w:val="24"/>
        </w:rPr>
        <w:t xml:space="preserve"> </w:t>
      </w:r>
    </w:p>
    <w:p w:rsidR="00B63D63" w:rsidP="00B63D63" w:rsidRDefault="00B63D63" w14:paraId="127F6EF2" w14:textId="77777777">
      <w:pPr>
        <w:pStyle w:val="Tekst"/>
        <w:ind w:left="1211"/>
        <w:jc w:val="both"/>
        <w:rPr>
          <w:rFonts w:asciiTheme="minorHAnsi" w:hAnsiTheme="minorHAnsi"/>
          <w:sz w:val="24"/>
          <w:szCs w:val="24"/>
        </w:rPr>
      </w:pPr>
    </w:p>
    <w:p w:rsidRPr="006C574F" w:rsidR="003738F2" w:rsidP="00324A09" w:rsidRDefault="001169FC" w14:paraId="3DCFFFF9" w14:textId="77777777">
      <w:pPr>
        <w:pStyle w:val="Tekst"/>
        <w:jc w:val="both"/>
        <w:rPr>
          <w:rFonts w:asciiTheme="minorHAnsi" w:hAnsiTheme="minorHAnsi"/>
          <w:sz w:val="24"/>
          <w:szCs w:val="24"/>
        </w:rPr>
      </w:pPr>
      <w:r w:rsidRPr="001169FC">
        <w:rPr>
          <w:rFonts w:asciiTheme="minorHAnsi" w:hAnsiTheme="minorHAnsi"/>
          <w:sz w:val="24"/>
          <w:szCs w:val="24"/>
        </w:rPr>
        <w:t>Deze gedeelde aansprakelijkheid van de werknemer en werkgever voor de betaling van de geldboete werd ingevoerd om de geldboetes eenvoudiger en sneller te kunnen innen.</w:t>
      </w:r>
      <w:r w:rsidR="00F9718D">
        <w:rPr>
          <w:rFonts w:asciiTheme="minorHAnsi" w:hAnsiTheme="minorHAnsi"/>
          <w:sz w:val="24"/>
          <w:szCs w:val="24"/>
        </w:rPr>
        <w:t xml:space="preserve"> </w:t>
      </w:r>
      <w:r w:rsidRPr="003738F2" w:rsidR="003738F2">
        <w:rPr>
          <w:rFonts w:asciiTheme="minorHAnsi" w:hAnsiTheme="minorHAnsi"/>
          <w:sz w:val="24"/>
          <w:szCs w:val="24"/>
        </w:rPr>
        <w:t xml:space="preserve">Als </w:t>
      </w:r>
      <w:r w:rsidR="003738F2">
        <w:rPr>
          <w:rFonts w:asciiTheme="minorHAnsi" w:hAnsiTheme="minorHAnsi"/>
          <w:sz w:val="24"/>
          <w:szCs w:val="24"/>
        </w:rPr>
        <w:t xml:space="preserve">de </w:t>
      </w:r>
      <w:r w:rsidRPr="006C574F" w:rsidR="003738F2">
        <w:rPr>
          <w:rFonts w:asciiTheme="minorHAnsi" w:hAnsiTheme="minorHAnsi"/>
          <w:b/>
          <w:sz w:val="24"/>
          <w:szCs w:val="24"/>
        </w:rPr>
        <w:t>werkgever</w:t>
      </w:r>
      <w:r w:rsidRPr="003738F2" w:rsidR="003738F2">
        <w:rPr>
          <w:rFonts w:asciiTheme="minorHAnsi" w:hAnsiTheme="minorHAnsi"/>
          <w:sz w:val="24"/>
          <w:szCs w:val="24"/>
        </w:rPr>
        <w:t xml:space="preserve"> geen fout kan worden verweten en de werknemer strafrechtelijk volledig aansprakelijk is, </w:t>
      </w:r>
      <w:r w:rsidR="003738F2">
        <w:rPr>
          <w:rFonts w:asciiTheme="minorHAnsi" w:hAnsiTheme="minorHAnsi"/>
          <w:sz w:val="24"/>
          <w:szCs w:val="24"/>
        </w:rPr>
        <w:t>dan heeft de werkgever</w:t>
      </w:r>
      <w:r w:rsidRPr="003738F2" w:rsidR="003738F2">
        <w:rPr>
          <w:rFonts w:asciiTheme="minorHAnsi" w:hAnsiTheme="minorHAnsi"/>
          <w:sz w:val="24"/>
          <w:szCs w:val="24"/>
        </w:rPr>
        <w:t xml:space="preserve"> het </w:t>
      </w:r>
      <w:r w:rsidRPr="006C574F" w:rsidR="003738F2">
        <w:rPr>
          <w:rFonts w:asciiTheme="minorHAnsi" w:hAnsiTheme="minorHAnsi"/>
          <w:b/>
          <w:sz w:val="24"/>
          <w:szCs w:val="24"/>
        </w:rPr>
        <w:t>recht om te eisen dat de werknemer de boete terugbetaalt.</w:t>
      </w:r>
    </w:p>
    <w:p w:rsidR="00BB21E8" w:rsidP="00324A09" w:rsidRDefault="00BB21E8" w14:paraId="6F9BC6ED" w14:textId="77777777">
      <w:pPr>
        <w:pStyle w:val="Tekst"/>
        <w:jc w:val="both"/>
        <w:rPr>
          <w:rFonts w:asciiTheme="minorHAnsi" w:hAnsiTheme="minorHAnsi"/>
          <w:sz w:val="24"/>
          <w:szCs w:val="24"/>
        </w:rPr>
      </w:pPr>
    </w:p>
    <w:p w:rsidR="0050502D" w:rsidP="00324A09" w:rsidRDefault="00BB21E8" w14:paraId="462B5946" w14:textId="77777777">
      <w:pPr>
        <w:pStyle w:val="Tekst"/>
        <w:jc w:val="both"/>
        <w:rPr>
          <w:rFonts w:asciiTheme="minorHAnsi" w:hAnsiTheme="minorHAnsi"/>
          <w:sz w:val="24"/>
          <w:szCs w:val="24"/>
        </w:rPr>
      </w:pPr>
      <w:r w:rsidRPr="006C574F">
        <w:rPr>
          <w:rFonts w:asciiTheme="minorHAnsi" w:hAnsiTheme="minorHAnsi"/>
          <w:b/>
          <w:sz w:val="24"/>
          <w:szCs w:val="24"/>
        </w:rPr>
        <w:t xml:space="preserve">De werkgever kan </w:t>
      </w:r>
      <w:r w:rsidRPr="006C574F" w:rsidR="0050502D">
        <w:rPr>
          <w:rFonts w:asciiTheme="minorHAnsi" w:hAnsiTheme="minorHAnsi"/>
          <w:b/>
          <w:sz w:val="24"/>
          <w:szCs w:val="24"/>
        </w:rPr>
        <w:t>de boete</w:t>
      </w:r>
      <w:r w:rsidRPr="006C574F">
        <w:rPr>
          <w:rFonts w:asciiTheme="minorHAnsi" w:hAnsiTheme="minorHAnsi"/>
          <w:b/>
          <w:sz w:val="24"/>
          <w:szCs w:val="24"/>
        </w:rPr>
        <w:t xml:space="preserve"> echter niet inhouden op het loon zonder dat </w:t>
      </w:r>
      <w:r w:rsidRPr="006C574F" w:rsidR="0050502D">
        <w:rPr>
          <w:rFonts w:asciiTheme="minorHAnsi" w:hAnsiTheme="minorHAnsi"/>
          <w:b/>
          <w:sz w:val="24"/>
          <w:szCs w:val="24"/>
        </w:rPr>
        <w:t>hij</w:t>
      </w:r>
      <w:r w:rsidRPr="006C574F">
        <w:rPr>
          <w:rFonts w:asciiTheme="minorHAnsi" w:hAnsiTheme="minorHAnsi"/>
          <w:b/>
          <w:sz w:val="24"/>
          <w:szCs w:val="24"/>
        </w:rPr>
        <w:t xml:space="preserve"> daar de toestemming van de werknemer voor heeft</w:t>
      </w:r>
      <w:r w:rsidRPr="006C574F" w:rsidR="0050502D">
        <w:rPr>
          <w:rFonts w:asciiTheme="minorHAnsi" w:hAnsiTheme="minorHAnsi"/>
          <w:b/>
          <w:sz w:val="24"/>
          <w:szCs w:val="24"/>
        </w:rPr>
        <w:t>.</w:t>
      </w:r>
      <w:r w:rsidR="0050502D">
        <w:rPr>
          <w:rFonts w:asciiTheme="minorHAnsi" w:hAnsiTheme="minorHAnsi"/>
          <w:sz w:val="24"/>
          <w:szCs w:val="24"/>
        </w:rPr>
        <w:t xml:space="preserve"> </w:t>
      </w:r>
      <w:r w:rsidRPr="00F65AA0" w:rsidR="00F65AA0">
        <w:rPr>
          <w:rFonts w:asciiTheme="minorHAnsi" w:hAnsiTheme="minorHAnsi"/>
          <w:sz w:val="24"/>
          <w:szCs w:val="24"/>
        </w:rPr>
        <w:t>De terugvordering door inhouding op het loon wordt door de wet heel strikt geregeld. Het bedrag zonder meer inhouden van</w:t>
      </w:r>
      <w:r w:rsidR="00F65AA0">
        <w:rPr>
          <w:rFonts w:asciiTheme="minorHAnsi" w:hAnsiTheme="minorHAnsi"/>
          <w:sz w:val="24"/>
          <w:szCs w:val="24"/>
        </w:rPr>
        <w:t xml:space="preserve"> het loon –</w:t>
      </w:r>
      <w:r w:rsidRPr="00F65AA0" w:rsidR="00F65AA0">
        <w:rPr>
          <w:rFonts w:asciiTheme="minorHAnsi" w:hAnsiTheme="minorHAnsi"/>
          <w:sz w:val="24"/>
          <w:szCs w:val="24"/>
        </w:rPr>
        <w:t xml:space="preserve">ook al is dit in </w:t>
      </w:r>
      <w:r w:rsidR="00F65AA0">
        <w:rPr>
          <w:rFonts w:asciiTheme="minorHAnsi" w:hAnsiTheme="minorHAnsi"/>
          <w:sz w:val="24"/>
          <w:szCs w:val="24"/>
        </w:rPr>
        <w:t>het arbeidscontract afgesproken</w:t>
      </w:r>
      <w:r w:rsidRPr="00F65AA0" w:rsidR="00F65AA0">
        <w:rPr>
          <w:rFonts w:asciiTheme="minorHAnsi" w:hAnsiTheme="minorHAnsi"/>
          <w:sz w:val="24"/>
          <w:szCs w:val="24"/>
        </w:rPr>
        <w:t>– kan niet</w:t>
      </w:r>
      <w:r w:rsidR="00F65AA0">
        <w:rPr>
          <w:rFonts w:asciiTheme="minorHAnsi" w:hAnsiTheme="minorHAnsi"/>
          <w:sz w:val="24"/>
          <w:szCs w:val="24"/>
        </w:rPr>
        <w:t xml:space="preserve">. </w:t>
      </w:r>
      <w:r w:rsidR="0050502D">
        <w:rPr>
          <w:rFonts w:asciiTheme="minorHAnsi" w:hAnsiTheme="minorHAnsi"/>
          <w:sz w:val="24"/>
          <w:szCs w:val="24"/>
        </w:rPr>
        <w:t xml:space="preserve">Hij moet, </w:t>
      </w:r>
      <w:r w:rsidRPr="0050502D" w:rsidR="0050502D">
        <w:rPr>
          <w:rFonts w:asciiTheme="minorHAnsi" w:hAnsiTheme="minorHAnsi"/>
          <w:sz w:val="24"/>
          <w:szCs w:val="24"/>
        </w:rPr>
        <w:t xml:space="preserve">telkens als </w:t>
      </w:r>
      <w:r w:rsidR="0050502D">
        <w:rPr>
          <w:rFonts w:asciiTheme="minorHAnsi" w:hAnsiTheme="minorHAnsi"/>
          <w:sz w:val="24"/>
          <w:szCs w:val="24"/>
        </w:rPr>
        <w:t>de</w:t>
      </w:r>
      <w:r w:rsidRPr="0050502D" w:rsidR="0050502D">
        <w:rPr>
          <w:rFonts w:asciiTheme="minorHAnsi" w:hAnsiTheme="minorHAnsi"/>
          <w:sz w:val="24"/>
          <w:szCs w:val="24"/>
        </w:rPr>
        <w:t xml:space="preserve"> werknemer een overtreding begaat, zijn </w:t>
      </w:r>
      <w:r w:rsidRPr="00FC2BC1" w:rsidR="00F65AA0">
        <w:rPr>
          <w:rFonts w:asciiTheme="minorHAnsi" w:hAnsiTheme="minorHAnsi"/>
          <w:b/>
          <w:sz w:val="24"/>
          <w:szCs w:val="24"/>
        </w:rPr>
        <w:t xml:space="preserve">uitdrukkelijke en </w:t>
      </w:r>
      <w:r w:rsidRPr="00FC2BC1" w:rsidR="0050502D">
        <w:rPr>
          <w:rFonts w:asciiTheme="minorHAnsi" w:hAnsiTheme="minorHAnsi"/>
          <w:b/>
          <w:sz w:val="24"/>
          <w:szCs w:val="24"/>
        </w:rPr>
        <w:t>schriftelijke toestemming</w:t>
      </w:r>
      <w:r w:rsidR="0050502D">
        <w:rPr>
          <w:rFonts w:asciiTheme="minorHAnsi" w:hAnsiTheme="minorHAnsi"/>
          <w:sz w:val="24"/>
          <w:szCs w:val="24"/>
        </w:rPr>
        <w:t xml:space="preserve"> vragen voor de inhouding!</w:t>
      </w:r>
      <w:r w:rsidR="00320C33">
        <w:rPr>
          <w:rFonts w:asciiTheme="minorHAnsi" w:hAnsiTheme="minorHAnsi"/>
          <w:sz w:val="24"/>
          <w:szCs w:val="24"/>
        </w:rPr>
        <w:t xml:space="preserve"> </w:t>
      </w:r>
      <w:r w:rsidRPr="00320C33" w:rsidR="00320C33">
        <w:rPr>
          <w:rFonts w:asciiTheme="minorHAnsi" w:hAnsiTheme="minorHAnsi"/>
          <w:sz w:val="24"/>
          <w:szCs w:val="24"/>
        </w:rPr>
        <w:t>Als de werknemer weigert zijn akkoord te geven</w:t>
      </w:r>
      <w:r w:rsidR="0042781A">
        <w:rPr>
          <w:rFonts w:asciiTheme="minorHAnsi" w:hAnsiTheme="minorHAnsi"/>
          <w:sz w:val="24"/>
          <w:szCs w:val="24"/>
        </w:rPr>
        <w:t xml:space="preserve"> en </w:t>
      </w:r>
      <w:r w:rsidRPr="00304539" w:rsidR="00304539">
        <w:rPr>
          <w:rFonts w:asciiTheme="minorHAnsi" w:hAnsiTheme="minorHAnsi"/>
          <w:sz w:val="24"/>
          <w:szCs w:val="24"/>
        </w:rPr>
        <w:t>de werkgever het bedrag van de geldboete wenst in te houden op het loo</w:t>
      </w:r>
      <w:r w:rsidR="0020374A">
        <w:rPr>
          <w:rFonts w:asciiTheme="minorHAnsi" w:hAnsiTheme="minorHAnsi"/>
          <w:sz w:val="24"/>
          <w:szCs w:val="24"/>
        </w:rPr>
        <w:t>n</w:t>
      </w:r>
      <w:r w:rsidRPr="0042781A" w:rsidR="0042781A">
        <w:rPr>
          <w:rFonts w:asciiTheme="minorHAnsi" w:hAnsiTheme="minorHAnsi"/>
          <w:sz w:val="24"/>
          <w:szCs w:val="24"/>
        </w:rPr>
        <w:t>, dan moet de terugbetaling van de verkeersboete via g</w:t>
      </w:r>
      <w:r w:rsidR="0042781A">
        <w:rPr>
          <w:rFonts w:asciiTheme="minorHAnsi" w:hAnsiTheme="minorHAnsi"/>
          <w:sz w:val="24"/>
          <w:szCs w:val="24"/>
        </w:rPr>
        <w:t>erechtelijke weg bekomen worden en</w:t>
      </w:r>
      <w:r w:rsidRPr="00304539" w:rsidR="00304539">
        <w:rPr>
          <w:rFonts w:asciiTheme="minorHAnsi" w:hAnsiTheme="minorHAnsi"/>
          <w:sz w:val="24"/>
          <w:szCs w:val="24"/>
        </w:rPr>
        <w:t xml:space="preserve"> dient hij het bewijs te leveren van het bestaan van een zware fout, bedrog of een vaak voorkomende lichte fout bij de werknemer.</w:t>
      </w:r>
    </w:p>
    <w:p w:rsidR="00BB21E8" w:rsidP="00324A09" w:rsidRDefault="00BB21E8" w14:paraId="080CB0EB" w14:textId="77777777">
      <w:pPr>
        <w:pStyle w:val="Tekst"/>
        <w:jc w:val="both"/>
        <w:rPr>
          <w:rFonts w:asciiTheme="minorHAnsi" w:hAnsiTheme="minorHAnsi"/>
          <w:sz w:val="24"/>
          <w:szCs w:val="24"/>
        </w:rPr>
      </w:pPr>
    </w:p>
    <w:p w:rsidR="008C726D" w:rsidP="00324A09" w:rsidRDefault="00C8202E" w14:paraId="69EBDCB8" w14:textId="77777777">
      <w:pPr>
        <w:pStyle w:val="Tekst"/>
        <w:jc w:val="both"/>
        <w:rPr>
          <w:rFonts w:asciiTheme="minorHAnsi" w:hAnsiTheme="minorHAnsi"/>
          <w:sz w:val="24"/>
          <w:szCs w:val="24"/>
        </w:rPr>
      </w:pPr>
      <w:r>
        <w:rPr>
          <w:rFonts w:asciiTheme="minorHAnsi" w:hAnsiTheme="minorHAnsi"/>
          <w:sz w:val="24"/>
          <w:szCs w:val="24"/>
        </w:rPr>
        <w:t>OPGELET</w:t>
      </w:r>
      <w:r w:rsidR="00650F7F">
        <w:rPr>
          <w:rFonts w:asciiTheme="minorHAnsi" w:hAnsiTheme="minorHAnsi"/>
          <w:sz w:val="24"/>
          <w:szCs w:val="24"/>
        </w:rPr>
        <w:t>:</w:t>
      </w:r>
      <w:r w:rsidR="008C726D">
        <w:rPr>
          <w:rFonts w:asciiTheme="minorHAnsi" w:hAnsiTheme="minorHAnsi"/>
          <w:sz w:val="24"/>
          <w:szCs w:val="24"/>
        </w:rPr>
        <w:t xml:space="preserve"> </w:t>
      </w:r>
      <w:r w:rsidR="00695A42">
        <w:rPr>
          <w:rFonts w:asciiTheme="minorHAnsi" w:hAnsiTheme="minorHAnsi"/>
          <w:sz w:val="24"/>
          <w:szCs w:val="24"/>
        </w:rPr>
        <w:t>w</w:t>
      </w:r>
      <w:r w:rsidRPr="00695A42" w:rsidR="00695A42">
        <w:rPr>
          <w:rFonts w:asciiTheme="minorHAnsi" w:hAnsiTheme="minorHAnsi"/>
          <w:sz w:val="24"/>
          <w:szCs w:val="24"/>
        </w:rPr>
        <w:t xml:space="preserve">anneer de werkgever de geldboete betaalt maar niet verhaalt op de werknemer, </w:t>
      </w:r>
      <w:r w:rsidR="00794E86">
        <w:rPr>
          <w:rFonts w:asciiTheme="minorHAnsi" w:hAnsiTheme="minorHAnsi"/>
          <w:sz w:val="24"/>
          <w:szCs w:val="24"/>
        </w:rPr>
        <w:t>moe</w:t>
      </w:r>
      <w:r w:rsidRPr="00695A42" w:rsidR="00695A42">
        <w:rPr>
          <w:rFonts w:asciiTheme="minorHAnsi" w:hAnsiTheme="minorHAnsi"/>
          <w:sz w:val="24"/>
          <w:szCs w:val="24"/>
        </w:rPr>
        <w:t xml:space="preserve">t de betaling van deze geldboete in hoofde van de werknemer als voordeel in natura beschouwd te worden zodat daarop </w:t>
      </w:r>
      <w:proofErr w:type="spellStart"/>
      <w:r w:rsidRPr="00695A42" w:rsidR="00695A42">
        <w:rPr>
          <w:rFonts w:asciiTheme="minorHAnsi" w:hAnsiTheme="minorHAnsi"/>
          <w:sz w:val="24"/>
          <w:szCs w:val="24"/>
        </w:rPr>
        <w:t>socialezekerheidsbijdragen</w:t>
      </w:r>
      <w:proofErr w:type="spellEnd"/>
      <w:r w:rsidRPr="00695A42" w:rsidR="00695A42">
        <w:rPr>
          <w:rFonts w:asciiTheme="minorHAnsi" w:hAnsiTheme="minorHAnsi"/>
          <w:sz w:val="24"/>
          <w:szCs w:val="24"/>
        </w:rPr>
        <w:t xml:space="preserve"> betaald moeten worden.</w:t>
      </w:r>
    </w:p>
    <w:p w:rsidR="002F1C38" w:rsidP="00324A09" w:rsidRDefault="002F1C38" w14:paraId="187F6546" w14:textId="77777777">
      <w:pPr>
        <w:pStyle w:val="Tekst"/>
        <w:jc w:val="both"/>
        <w:rPr>
          <w:rFonts w:asciiTheme="minorHAnsi" w:hAnsiTheme="minorHAnsi"/>
          <w:sz w:val="24"/>
          <w:szCs w:val="24"/>
        </w:rPr>
      </w:pPr>
    </w:p>
    <w:bookmarkStart w:name="_Preventiemaatregelen_tegen_geweld," w:id="2022"/>
    <w:bookmarkStart w:name="_Toc280265696" w:id="2023"/>
    <w:bookmarkStart w:name="_Toc307475518" w:id="2024"/>
    <w:bookmarkStart w:name="_Toc307487780" w:id="2025"/>
    <w:bookmarkStart w:name="_Toc450032447" w:id="2026"/>
    <w:bookmarkStart w:name="_Toc450038035" w:id="2027"/>
    <w:bookmarkStart w:name="_Toc450531112" w:id="2028"/>
    <w:bookmarkStart w:name="_Toc450985109" w:id="2029"/>
    <w:bookmarkStart w:name="_Toc451053615" w:id="2030"/>
    <w:bookmarkStart w:name="_Toc451058130" w:id="2031"/>
    <w:bookmarkStart w:name="_Toc451069894" w:id="2032"/>
    <w:bookmarkStart w:name="_Toc452441598" w:id="2033"/>
    <w:bookmarkStart w:name="_Toc462553948" w:id="2034"/>
    <w:bookmarkStart w:name="_Toc473535018" w:id="2035"/>
    <w:bookmarkStart w:name="_Toc473535399" w:id="2036"/>
    <w:bookmarkStart w:name="_Toc473535999" w:id="2037"/>
    <w:bookmarkStart w:name="_Toc473615249" w:id="2038"/>
    <w:bookmarkStart w:name="_Toc473685645" w:id="2039"/>
    <w:bookmarkStart w:name="_Toc474045404" w:id="2040"/>
    <w:bookmarkStart w:name="_Toc495302809" w:id="2041"/>
    <w:bookmarkStart w:name="_Toc276634615" w:id="2042"/>
    <w:bookmarkStart w:name="_Toc276635499" w:id="2043"/>
    <w:bookmarkStart w:name="_Toc391971490" w:id="2044"/>
    <w:bookmarkStart w:name="_Toc392302032" w:id="2045"/>
    <w:bookmarkStart w:name="_Toc426347484" w:id="2046"/>
    <w:bookmarkStart w:name="_Toc426450907" w:id="2047"/>
    <w:bookmarkStart w:name="_Toc426451451" w:id="2048"/>
    <w:bookmarkStart w:name="_Toc426510950" w:id="2049"/>
    <w:bookmarkStart w:name="_Toc426517021" w:id="2050"/>
    <w:bookmarkStart w:name="_Toc426530683" w:id="2051"/>
    <w:bookmarkStart w:name="_Toc426943604" w:id="2052"/>
    <w:bookmarkStart w:name="_Toc426950366" w:id="2053"/>
    <w:bookmarkEnd w:id="2022"/>
    <w:p w:rsidR="00F628DE" w:rsidP="00F628DE" w:rsidRDefault="0065280C" w14:paraId="6A5CED84" w14:textId="5CE2F1AF">
      <w:pPr>
        <w:pStyle w:val="Tekst"/>
        <w:ind w:left="1133"/>
        <w:jc w:val="right"/>
        <w:rPr>
          <w:rFonts w:asciiTheme="minorHAnsi" w:hAnsiTheme="minorHAnsi"/>
          <w:color w:val="000000"/>
          <w:sz w:val="24"/>
          <w:szCs w:val="24"/>
        </w:rPr>
      </w:pPr>
      <w:r w:rsidRPr="00785808">
        <w:rPr>
          <w:rFonts w:asciiTheme="minorHAnsi" w:hAnsiTheme="minorHAnsi"/>
          <w:color w:val="000000"/>
          <w:sz w:val="24"/>
          <w:szCs w:val="24"/>
        </w:rPr>
        <w:fldChar w:fldCharType="begin"/>
      </w:r>
      <w:r w:rsidR="00204EF3">
        <w:rPr>
          <w:rFonts w:asciiTheme="minorHAnsi" w:hAnsiTheme="minorHAnsi"/>
          <w:color w:val="000000"/>
          <w:sz w:val="24"/>
          <w:szCs w:val="24"/>
        </w:rPr>
        <w:instrText>HYPERLINK  \l "_Alfabetisch_Trefwoordenregister"</w:instrText>
      </w:r>
      <w:r w:rsidRPr="00785808">
        <w:rPr>
          <w:rFonts w:asciiTheme="minorHAnsi" w:hAnsiTheme="minorHAnsi"/>
          <w:color w:val="000000"/>
          <w:sz w:val="24"/>
          <w:szCs w:val="24"/>
        </w:rPr>
      </w:r>
      <w:r w:rsidRPr="00785808">
        <w:rPr>
          <w:rFonts w:asciiTheme="minorHAnsi" w:hAnsiTheme="minorHAnsi"/>
          <w:color w:val="000000"/>
          <w:sz w:val="24"/>
          <w:szCs w:val="24"/>
        </w:rPr>
        <w:fldChar w:fldCharType="separate"/>
      </w:r>
      <w:r w:rsidRPr="00785808" w:rsidR="00F628DE">
        <w:rPr>
          <w:rStyle w:val="Hyperlink"/>
          <w:rFonts w:asciiTheme="minorHAnsi" w:hAnsiTheme="minorHAnsi"/>
          <w:vanish/>
          <w:sz w:val="24"/>
          <w:szCs w:val="24"/>
        </w:rPr>
        <w:t>Terug naar alfabetisch register</w:t>
      </w:r>
      <w:r w:rsidRPr="00785808">
        <w:rPr>
          <w:rFonts w:asciiTheme="minorHAnsi" w:hAnsiTheme="minorHAnsi"/>
          <w:color w:val="000000"/>
          <w:sz w:val="24"/>
          <w:szCs w:val="24"/>
        </w:rPr>
        <w:fldChar w:fldCharType="end"/>
      </w:r>
    </w:p>
    <w:p w:rsidRPr="00391E59" w:rsidR="00DB4ACA" w:rsidP="00DB4ACA" w:rsidRDefault="00DB4ACA" w14:paraId="0A10DEE9" w14:textId="77777777">
      <w:pPr>
        <w:pStyle w:val="Kop3"/>
      </w:pPr>
      <w:bookmarkStart w:name="_Toc158199403" w:id="2054"/>
      <w:r w:rsidRPr="00391E59">
        <w:t>FAQ’s</w:t>
      </w:r>
      <w:bookmarkEnd w:id="2054"/>
    </w:p>
    <w:p w:rsidRPr="009953EC" w:rsidR="00014952" w:rsidP="009953EC" w:rsidRDefault="00636A2F" w14:paraId="44445115" w14:textId="77777777">
      <w:pPr>
        <w:pStyle w:val="Kop4"/>
        <w:numPr>
          <w:ilvl w:val="0"/>
          <w:numId w:val="0"/>
        </w:numPr>
        <w:ind w:left="851"/>
        <w:rPr>
          <w:rFonts w:asciiTheme="minorHAnsi" w:hAnsiTheme="minorHAnsi"/>
          <w:b/>
          <w:color w:val="000000" w:themeColor="text1"/>
          <w:sz w:val="28"/>
          <w:szCs w:val="28"/>
          <w:u w:val="none"/>
        </w:rPr>
      </w:pPr>
      <w:bookmarkStart w:name="_Ref511206250" w:id="2055"/>
      <w:r w:rsidRPr="009953EC">
        <w:rPr>
          <w:rFonts w:asciiTheme="minorHAnsi" w:hAnsiTheme="minorHAnsi"/>
          <w:b/>
          <w:color w:val="000000" w:themeColor="text1"/>
          <w:sz w:val="28"/>
          <w:szCs w:val="28"/>
          <w:u w:val="none"/>
        </w:rPr>
        <w:t>Wat bij een vervallen</w:t>
      </w:r>
      <w:r w:rsidRPr="009953EC" w:rsidR="003E1809">
        <w:rPr>
          <w:rFonts w:asciiTheme="minorHAnsi" w:hAnsiTheme="minorHAnsi"/>
          <w:b/>
          <w:color w:val="000000" w:themeColor="text1"/>
          <w:sz w:val="28"/>
          <w:szCs w:val="28"/>
          <w:u w:val="none"/>
        </w:rPr>
        <w:t>, ingetrokken</w:t>
      </w:r>
      <w:r w:rsidRPr="009953EC">
        <w:rPr>
          <w:rFonts w:asciiTheme="minorHAnsi" w:hAnsiTheme="minorHAnsi"/>
          <w:b/>
          <w:color w:val="000000" w:themeColor="text1"/>
          <w:sz w:val="28"/>
          <w:szCs w:val="28"/>
          <w:u w:val="none"/>
        </w:rPr>
        <w:t xml:space="preserve"> of ongeldig rijbewijs?</w:t>
      </w:r>
      <w:bookmarkEnd w:id="2055"/>
    </w:p>
    <w:p w:rsidR="00636A2F" w:rsidP="00D7679E" w:rsidRDefault="00D7679E" w14:paraId="0BE77490" w14:textId="4BB468A9">
      <w:pPr>
        <w:pStyle w:val="Tekst"/>
        <w:jc w:val="both"/>
        <w:rPr>
          <w:rFonts w:asciiTheme="minorHAnsi" w:hAnsiTheme="minorHAnsi"/>
          <w:sz w:val="24"/>
          <w:szCs w:val="24"/>
        </w:rPr>
      </w:pPr>
      <w:r>
        <w:rPr>
          <w:rFonts w:asciiTheme="minorHAnsi" w:hAnsiTheme="minorHAnsi"/>
          <w:sz w:val="24"/>
          <w:szCs w:val="24"/>
        </w:rPr>
        <w:t>D</w:t>
      </w:r>
      <w:r w:rsidRPr="00D7679E" w:rsidR="00636A2F">
        <w:rPr>
          <w:rFonts w:asciiTheme="minorHAnsi" w:hAnsiTheme="minorHAnsi"/>
          <w:sz w:val="24"/>
          <w:szCs w:val="24"/>
        </w:rPr>
        <w:t xml:space="preserve">e </w:t>
      </w:r>
      <w:r w:rsidRPr="003B7362" w:rsidR="00636A2F">
        <w:rPr>
          <w:rFonts w:asciiTheme="minorHAnsi" w:hAnsiTheme="minorHAnsi"/>
          <w:b/>
          <w:sz w:val="24"/>
          <w:szCs w:val="24"/>
        </w:rPr>
        <w:t>bestuurder</w:t>
      </w:r>
      <w:r w:rsidRPr="003B7362" w:rsidR="00E914B8">
        <w:rPr>
          <w:rFonts w:asciiTheme="minorHAnsi" w:hAnsiTheme="minorHAnsi"/>
          <w:b/>
          <w:sz w:val="24"/>
          <w:szCs w:val="24"/>
        </w:rPr>
        <w:t>-werknemer</w:t>
      </w:r>
      <w:r w:rsidRPr="00D7679E" w:rsidR="00636A2F">
        <w:rPr>
          <w:rFonts w:asciiTheme="minorHAnsi" w:hAnsiTheme="minorHAnsi"/>
          <w:sz w:val="24"/>
          <w:szCs w:val="24"/>
        </w:rPr>
        <w:t xml:space="preserve"> die niet in het bezit is van een geschikt rijbewijs, is </w:t>
      </w:r>
      <w:r w:rsidRPr="00D7679E" w:rsidR="00E271EE">
        <w:rPr>
          <w:rFonts w:asciiTheme="minorHAnsi" w:hAnsiTheme="minorHAnsi"/>
          <w:sz w:val="24"/>
          <w:szCs w:val="24"/>
        </w:rPr>
        <w:t>te allen tijde</w:t>
      </w:r>
      <w:r w:rsidRPr="00D7679E" w:rsidR="00636A2F">
        <w:rPr>
          <w:rFonts w:asciiTheme="minorHAnsi" w:hAnsiTheme="minorHAnsi"/>
          <w:sz w:val="24"/>
          <w:szCs w:val="24"/>
        </w:rPr>
        <w:t xml:space="preserve"> strafbaar. Hij is </w:t>
      </w:r>
      <w:r w:rsidRPr="003B7362" w:rsidR="00E914B8">
        <w:rPr>
          <w:rFonts w:asciiTheme="minorHAnsi" w:hAnsiTheme="minorHAnsi"/>
          <w:b/>
          <w:sz w:val="24"/>
          <w:szCs w:val="24"/>
        </w:rPr>
        <w:t xml:space="preserve">steeds </w:t>
      </w:r>
      <w:r w:rsidRPr="003B7362" w:rsidR="00636A2F">
        <w:rPr>
          <w:rFonts w:asciiTheme="minorHAnsi" w:hAnsiTheme="minorHAnsi"/>
          <w:b/>
          <w:sz w:val="24"/>
          <w:szCs w:val="24"/>
        </w:rPr>
        <w:t>strafrechtelijk verantwoordelijk</w:t>
      </w:r>
      <w:r w:rsidR="00E1036C">
        <w:rPr>
          <w:rFonts w:asciiTheme="minorHAnsi" w:hAnsiTheme="minorHAnsi"/>
          <w:sz w:val="24"/>
          <w:szCs w:val="24"/>
        </w:rPr>
        <w:t>.</w:t>
      </w:r>
    </w:p>
    <w:p w:rsidR="00D7679E" w:rsidP="00D7679E" w:rsidRDefault="00D7679E" w14:paraId="496F7B4C" w14:textId="77777777">
      <w:pPr>
        <w:pStyle w:val="Tekst"/>
        <w:jc w:val="both"/>
        <w:rPr>
          <w:rFonts w:asciiTheme="minorHAnsi" w:hAnsiTheme="minorHAnsi"/>
          <w:sz w:val="24"/>
          <w:szCs w:val="24"/>
        </w:rPr>
      </w:pPr>
    </w:p>
    <w:p w:rsidR="00D7679E" w:rsidP="00D7679E" w:rsidRDefault="00E914B8" w14:paraId="54D9FB49" w14:textId="77777777">
      <w:pPr>
        <w:pStyle w:val="Tekst"/>
        <w:jc w:val="both"/>
        <w:rPr>
          <w:rFonts w:asciiTheme="minorHAnsi" w:hAnsiTheme="minorHAnsi"/>
          <w:sz w:val="24"/>
          <w:szCs w:val="24"/>
        </w:rPr>
      </w:pPr>
      <w:r>
        <w:rPr>
          <w:rFonts w:asciiTheme="minorHAnsi" w:hAnsiTheme="minorHAnsi"/>
          <w:sz w:val="24"/>
          <w:szCs w:val="24"/>
        </w:rPr>
        <w:t xml:space="preserve">De </w:t>
      </w:r>
      <w:r w:rsidRPr="003B7362">
        <w:rPr>
          <w:rFonts w:asciiTheme="minorHAnsi" w:hAnsiTheme="minorHAnsi"/>
          <w:b/>
          <w:sz w:val="24"/>
          <w:szCs w:val="24"/>
        </w:rPr>
        <w:t>werkgever</w:t>
      </w:r>
      <w:r>
        <w:rPr>
          <w:rFonts w:asciiTheme="minorHAnsi" w:hAnsiTheme="minorHAnsi"/>
          <w:sz w:val="24"/>
          <w:szCs w:val="24"/>
        </w:rPr>
        <w:t xml:space="preserve"> </w:t>
      </w:r>
      <w:r w:rsidR="00557883">
        <w:rPr>
          <w:rFonts w:asciiTheme="minorHAnsi" w:hAnsiTheme="minorHAnsi"/>
          <w:sz w:val="24"/>
          <w:szCs w:val="24"/>
        </w:rPr>
        <w:t xml:space="preserve">is echter mee burgerlijk aansprakelijk </w:t>
      </w:r>
      <w:r w:rsidRPr="00E914B8">
        <w:rPr>
          <w:rFonts w:asciiTheme="minorHAnsi" w:hAnsiTheme="minorHAnsi"/>
          <w:sz w:val="24"/>
          <w:szCs w:val="24"/>
        </w:rPr>
        <w:t xml:space="preserve">voor de </w:t>
      </w:r>
      <w:r w:rsidRPr="003B7362">
        <w:rPr>
          <w:rFonts w:asciiTheme="minorHAnsi" w:hAnsiTheme="minorHAnsi"/>
          <w:b/>
          <w:sz w:val="24"/>
          <w:szCs w:val="24"/>
        </w:rPr>
        <w:t>geldboete ingevolge de ge</w:t>
      </w:r>
      <w:r w:rsidR="00794E86">
        <w:rPr>
          <w:rFonts w:asciiTheme="minorHAnsi" w:hAnsiTheme="minorHAnsi"/>
          <w:b/>
          <w:sz w:val="24"/>
          <w:szCs w:val="24"/>
        </w:rPr>
        <w:t>d</w:t>
      </w:r>
      <w:r w:rsidRPr="003B7362">
        <w:rPr>
          <w:rFonts w:asciiTheme="minorHAnsi" w:hAnsiTheme="minorHAnsi"/>
          <w:b/>
          <w:sz w:val="24"/>
          <w:szCs w:val="24"/>
        </w:rPr>
        <w:t>eelde aansprakelijkheid.</w:t>
      </w:r>
    </w:p>
    <w:p w:rsidR="00E914B8" w:rsidP="00D7679E" w:rsidRDefault="00E914B8" w14:paraId="4989EFD8" w14:textId="77777777">
      <w:pPr>
        <w:pStyle w:val="Tekst"/>
        <w:jc w:val="both"/>
        <w:rPr>
          <w:rFonts w:asciiTheme="minorHAnsi" w:hAnsiTheme="minorHAnsi"/>
          <w:sz w:val="24"/>
          <w:szCs w:val="24"/>
        </w:rPr>
      </w:pPr>
    </w:p>
    <w:p w:rsidR="00E914B8" w:rsidP="00D7679E" w:rsidRDefault="00E914B8" w14:paraId="4BC30085" w14:textId="77777777">
      <w:pPr>
        <w:pStyle w:val="Tekst"/>
        <w:jc w:val="both"/>
        <w:rPr>
          <w:rFonts w:asciiTheme="minorHAnsi" w:hAnsiTheme="minorHAnsi"/>
          <w:sz w:val="24"/>
          <w:szCs w:val="24"/>
        </w:rPr>
      </w:pPr>
      <w:r w:rsidRPr="00E914B8">
        <w:rPr>
          <w:rFonts w:asciiTheme="minorHAnsi" w:hAnsiTheme="minorHAnsi"/>
          <w:sz w:val="24"/>
          <w:szCs w:val="24"/>
        </w:rPr>
        <w:t xml:space="preserve">Bovendien is de werkgever, eigenaar van het voertuig, ook strafrechtelijk verantwoordelijk en dus strafbaar, </w:t>
      </w:r>
      <w:r>
        <w:rPr>
          <w:rFonts w:asciiTheme="minorHAnsi" w:hAnsiTheme="minorHAnsi"/>
          <w:sz w:val="24"/>
          <w:szCs w:val="24"/>
        </w:rPr>
        <w:t xml:space="preserve">wanneer </w:t>
      </w:r>
      <w:r w:rsidRPr="00E914B8">
        <w:rPr>
          <w:rFonts w:asciiTheme="minorHAnsi" w:hAnsiTheme="minorHAnsi"/>
          <w:sz w:val="24"/>
          <w:szCs w:val="24"/>
        </w:rPr>
        <w:t>hij wetens een motorvoertuig toevertrouwt aan iemand die niet beschikt over het vereiste rijbewijs.</w:t>
      </w:r>
      <w:r w:rsidR="00E60416">
        <w:rPr>
          <w:rFonts w:asciiTheme="minorHAnsi" w:hAnsiTheme="minorHAnsi"/>
          <w:sz w:val="24"/>
          <w:szCs w:val="24"/>
        </w:rPr>
        <w:t xml:space="preserve"> In dat geval kan de werkgever de </w:t>
      </w:r>
      <w:r w:rsidR="00557883">
        <w:rPr>
          <w:rFonts w:asciiTheme="minorHAnsi" w:hAnsiTheme="minorHAnsi"/>
          <w:sz w:val="24"/>
          <w:szCs w:val="24"/>
        </w:rPr>
        <w:t>geldboete niet verhalen op de werknemer.</w:t>
      </w:r>
    </w:p>
    <w:p w:rsidR="00E60416" w:rsidP="00D7679E" w:rsidRDefault="00557883" w14:paraId="12F7B9FF" w14:textId="77777777">
      <w:pPr>
        <w:pStyle w:val="Tekst"/>
        <w:jc w:val="both"/>
        <w:rPr>
          <w:rFonts w:asciiTheme="minorHAnsi" w:hAnsiTheme="minorHAnsi"/>
          <w:sz w:val="24"/>
          <w:szCs w:val="24"/>
        </w:rPr>
      </w:pPr>
      <w:r>
        <w:rPr>
          <w:rFonts w:asciiTheme="minorHAnsi" w:hAnsiTheme="minorHAnsi"/>
          <w:sz w:val="24"/>
          <w:szCs w:val="24"/>
        </w:rPr>
        <w:t>Immers e</w:t>
      </w:r>
      <w:r w:rsidR="00E60416">
        <w:rPr>
          <w:rFonts w:asciiTheme="minorHAnsi" w:hAnsiTheme="minorHAnsi"/>
          <w:sz w:val="24"/>
          <w:szCs w:val="24"/>
        </w:rPr>
        <w:t xml:space="preserve">nkel als </w:t>
      </w:r>
      <w:r w:rsidRPr="00E60416" w:rsidR="00E60416">
        <w:rPr>
          <w:rFonts w:asciiTheme="minorHAnsi" w:hAnsiTheme="minorHAnsi"/>
          <w:sz w:val="24"/>
          <w:szCs w:val="24"/>
        </w:rPr>
        <w:t xml:space="preserve">de werkgever geen fout kan worden verweten en </w:t>
      </w:r>
      <w:r w:rsidR="00E60416">
        <w:rPr>
          <w:rFonts w:asciiTheme="minorHAnsi" w:hAnsiTheme="minorHAnsi"/>
          <w:sz w:val="24"/>
          <w:szCs w:val="24"/>
        </w:rPr>
        <w:t xml:space="preserve">enkel als </w:t>
      </w:r>
      <w:r w:rsidRPr="00E60416" w:rsidR="00E60416">
        <w:rPr>
          <w:rFonts w:asciiTheme="minorHAnsi" w:hAnsiTheme="minorHAnsi"/>
          <w:sz w:val="24"/>
          <w:szCs w:val="24"/>
        </w:rPr>
        <w:t>de werknemer strafrechtelijk volledig aansprakelijk is, dan heeft de werkgever het recht om te eisen dat de werknemer de boete terugbetaalt.</w:t>
      </w:r>
    </w:p>
    <w:p w:rsidRPr="009953EC" w:rsidR="00E914B8" w:rsidP="0081146F" w:rsidRDefault="00E5266C" w14:paraId="44A730A5" w14:textId="77777777">
      <w:pPr>
        <w:pStyle w:val="Kop4"/>
        <w:rPr>
          <w:rFonts w:asciiTheme="minorHAnsi" w:hAnsiTheme="minorHAnsi"/>
          <w:b/>
          <w:color w:val="000000" w:themeColor="text1"/>
          <w:sz w:val="28"/>
          <w:szCs w:val="28"/>
          <w:u w:val="none"/>
        </w:rPr>
      </w:pPr>
      <w:bookmarkStart w:name="_Ref511206251" w:id="2056"/>
      <w:r w:rsidRPr="009953EC">
        <w:rPr>
          <w:rFonts w:asciiTheme="minorHAnsi" w:hAnsiTheme="minorHAnsi"/>
          <w:b/>
          <w:color w:val="000000" w:themeColor="text1"/>
          <w:sz w:val="28"/>
          <w:szCs w:val="28"/>
          <w:u w:val="none"/>
        </w:rPr>
        <w:t>Moet de werkgever de geldigheid van het rijbewijs controleren?</w:t>
      </w:r>
      <w:bookmarkEnd w:id="2056"/>
    </w:p>
    <w:p w:rsidR="00E5266C" w:rsidP="00D7679E" w:rsidRDefault="00E5266C" w14:paraId="5D020EF1" w14:textId="77777777">
      <w:pPr>
        <w:pStyle w:val="Tekst"/>
        <w:jc w:val="both"/>
        <w:rPr>
          <w:rFonts w:asciiTheme="minorHAnsi" w:hAnsiTheme="minorHAnsi"/>
          <w:sz w:val="24"/>
          <w:szCs w:val="24"/>
        </w:rPr>
      </w:pPr>
      <w:r w:rsidRPr="00E5266C">
        <w:rPr>
          <w:rFonts w:asciiTheme="minorHAnsi" w:hAnsiTheme="minorHAnsi"/>
          <w:sz w:val="24"/>
          <w:szCs w:val="24"/>
        </w:rPr>
        <w:t xml:space="preserve">Wanneer de werknemer een </w:t>
      </w:r>
      <w:r w:rsidRPr="002559AC">
        <w:rPr>
          <w:rFonts w:asciiTheme="minorHAnsi" w:hAnsiTheme="minorHAnsi"/>
          <w:b/>
          <w:sz w:val="24"/>
          <w:szCs w:val="24"/>
        </w:rPr>
        <w:t xml:space="preserve">beroepsvervoerder </w:t>
      </w:r>
      <w:r w:rsidRPr="002559AC" w:rsidR="00AE4C7C">
        <w:rPr>
          <w:rFonts w:asciiTheme="minorHAnsi" w:hAnsiTheme="minorHAnsi"/>
          <w:b/>
          <w:sz w:val="24"/>
          <w:szCs w:val="24"/>
        </w:rPr>
        <w:t>(buschauf</w:t>
      </w:r>
      <w:r w:rsidRPr="002559AC" w:rsidR="000C71A0">
        <w:rPr>
          <w:rFonts w:asciiTheme="minorHAnsi" w:hAnsiTheme="minorHAnsi"/>
          <w:b/>
          <w:sz w:val="24"/>
          <w:szCs w:val="24"/>
        </w:rPr>
        <w:t>f</w:t>
      </w:r>
      <w:r w:rsidRPr="002559AC" w:rsidR="00AE4C7C">
        <w:rPr>
          <w:rFonts w:asciiTheme="minorHAnsi" w:hAnsiTheme="minorHAnsi"/>
          <w:b/>
          <w:sz w:val="24"/>
          <w:szCs w:val="24"/>
        </w:rPr>
        <w:t>eur</w:t>
      </w:r>
      <w:r w:rsidRPr="002559AC" w:rsidR="000C71A0">
        <w:rPr>
          <w:rFonts w:asciiTheme="minorHAnsi" w:hAnsiTheme="minorHAnsi"/>
          <w:b/>
          <w:sz w:val="24"/>
          <w:szCs w:val="24"/>
        </w:rPr>
        <w:t>)</w:t>
      </w:r>
      <w:r w:rsidR="000C71A0">
        <w:rPr>
          <w:rFonts w:asciiTheme="minorHAnsi" w:hAnsiTheme="minorHAnsi"/>
          <w:sz w:val="24"/>
          <w:szCs w:val="24"/>
        </w:rPr>
        <w:t xml:space="preserve"> </w:t>
      </w:r>
      <w:r w:rsidRPr="00E5266C">
        <w:rPr>
          <w:rFonts w:asciiTheme="minorHAnsi" w:hAnsiTheme="minorHAnsi"/>
          <w:sz w:val="24"/>
          <w:szCs w:val="24"/>
        </w:rPr>
        <w:t xml:space="preserve">is dan is de werkgever ertoe gehouden de geldigheid van het rijbewijs te controleren </w:t>
      </w:r>
      <w:r w:rsidRPr="001A34B4" w:rsidR="000C71A0">
        <w:rPr>
          <w:rFonts w:asciiTheme="minorHAnsi" w:hAnsiTheme="minorHAnsi"/>
          <w:b/>
          <w:sz w:val="24"/>
          <w:szCs w:val="24"/>
        </w:rPr>
        <w:t>bij het afsluiten van de arbeidsovereenkomst</w:t>
      </w:r>
      <w:r w:rsidR="000C71A0">
        <w:rPr>
          <w:rFonts w:asciiTheme="minorHAnsi" w:hAnsiTheme="minorHAnsi"/>
          <w:sz w:val="24"/>
          <w:szCs w:val="24"/>
        </w:rPr>
        <w:t xml:space="preserve"> </w:t>
      </w:r>
      <w:r w:rsidRPr="00E5266C">
        <w:rPr>
          <w:rFonts w:asciiTheme="minorHAnsi" w:hAnsiTheme="minorHAnsi"/>
          <w:sz w:val="24"/>
          <w:szCs w:val="24"/>
        </w:rPr>
        <w:t xml:space="preserve">(= aanwervingsvoorwaarde) </w:t>
      </w:r>
      <w:r w:rsidRPr="001A34B4">
        <w:rPr>
          <w:rFonts w:asciiTheme="minorHAnsi" w:hAnsiTheme="minorHAnsi"/>
          <w:b/>
          <w:sz w:val="24"/>
          <w:szCs w:val="24"/>
        </w:rPr>
        <w:t>en op te volgen</w:t>
      </w:r>
      <w:r w:rsidR="00AE4C7C">
        <w:rPr>
          <w:rFonts w:asciiTheme="minorHAnsi" w:hAnsiTheme="minorHAnsi"/>
          <w:sz w:val="24"/>
          <w:szCs w:val="24"/>
        </w:rPr>
        <w:t xml:space="preserve"> </w:t>
      </w:r>
      <w:r w:rsidR="00C634F0">
        <w:rPr>
          <w:rFonts w:asciiTheme="minorHAnsi" w:hAnsiTheme="minorHAnsi"/>
          <w:sz w:val="24"/>
          <w:szCs w:val="24"/>
        </w:rPr>
        <w:t xml:space="preserve">(bv. </w:t>
      </w:r>
      <w:r w:rsidR="00AE4C7C">
        <w:rPr>
          <w:rFonts w:asciiTheme="minorHAnsi" w:hAnsiTheme="minorHAnsi"/>
          <w:sz w:val="24"/>
          <w:szCs w:val="24"/>
        </w:rPr>
        <w:t>inzake de verlenging van de vakbekwaamheid</w:t>
      </w:r>
      <w:r w:rsidR="00C634F0">
        <w:rPr>
          <w:rFonts w:asciiTheme="minorHAnsi" w:hAnsiTheme="minorHAnsi"/>
          <w:sz w:val="24"/>
          <w:szCs w:val="24"/>
        </w:rPr>
        <w:t>)</w:t>
      </w:r>
      <w:r w:rsidR="00AE4C7C">
        <w:rPr>
          <w:rFonts w:asciiTheme="minorHAnsi" w:hAnsiTheme="minorHAnsi"/>
          <w:sz w:val="24"/>
          <w:szCs w:val="24"/>
        </w:rPr>
        <w:t>.</w:t>
      </w:r>
      <w:r w:rsidR="0081146F">
        <w:rPr>
          <w:rFonts w:asciiTheme="minorHAnsi" w:hAnsiTheme="minorHAnsi"/>
          <w:sz w:val="24"/>
          <w:szCs w:val="24"/>
        </w:rPr>
        <w:t xml:space="preserve"> </w:t>
      </w:r>
      <w:r w:rsidR="000F0349">
        <w:rPr>
          <w:rFonts w:asciiTheme="minorHAnsi" w:hAnsiTheme="minorHAnsi"/>
          <w:sz w:val="24"/>
          <w:szCs w:val="24"/>
        </w:rPr>
        <w:t xml:space="preserve">Zo kan de werkgever </w:t>
      </w:r>
      <w:r w:rsidR="00963AD0">
        <w:rPr>
          <w:rFonts w:asciiTheme="minorHAnsi" w:hAnsiTheme="minorHAnsi"/>
          <w:sz w:val="24"/>
          <w:szCs w:val="24"/>
        </w:rPr>
        <w:t>veroordeeld</w:t>
      </w:r>
      <w:r w:rsidR="00657DA7">
        <w:rPr>
          <w:rFonts w:asciiTheme="minorHAnsi" w:hAnsiTheme="minorHAnsi"/>
          <w:sz w:val="24"/>
          <w:szCs w:val="24"/>
        </w:rPr>
        <w:t xml:space="preserve"> worden tot een boete wanneer een </w:t>
      </w:r>
      <w:r w:rsidR="00DC6B01">
        <w:rPr>
          <w:rFonts w:asciiTheme="minorHAnsi" w:hAnsiTheme="minorHAnsi"/>
          <w:sz w:val="24"/>
          <w:szCs w:val="24"/>
        </w:rPr>
        <w:t>werknemer-</w:t>
      </w:r>
      <w:r w:rsidR="00657DA7">
        <w:rPr>
          <w:rFonts w:asciiTheme="minorHAnsi" w:hAnsiTheme="minorHAnsi"/>
          <w:sz w:val="24"/>
          <w:szCs w:val="24"/>
        </w:rPr>
        <w:t xml:space="preserve">beroepsvervoerder een ongeval veroorzaakt en men hem had aangeworven zonder de </w:t>
      </w:r>
      <w:r w:rsidR="00963AD0">
        <w:rPr>
          <w:rFonts w:asciiTheme="minorHAnsi" w:hAnsiTheme="minorHAnsi"/>
          <w:sz w:val="24"/>
          <w:szCs w:val="24"/>
        </w:rPr>
        <w:t>geldigheid</w:t>
      </w:r>
      <w:r w:rsidR="00657DA7">
        <w:rPr>
          <w:rFonts w:asciiTheme="minorHAnsi" w:hAnsiTheme="minorHAnsi"/>
          <w:sz w:val="24"/>
          <w:szCs w:val="24"/>
        </w:rPr>
        <w:t xml:space="preserve"> van zijn rijbewijs na te gaan.</w:t>
      </w:r>
    </w:p>
    <w:p w:rsidR="00E5266C" w:rsidP="00D7679E" w:rsidRDefault="00E5266C" w14:paraId="33042E0F" w14:textId="77777777">
      <w:pPr>
        <w:pStyle w:val="Tekst"/>
        <w:jc w:val="both"/>
        <w:rPr>
          <w:rFonts w:asciiTheme="minorHAnsi" w:hAnsiTheme="minorHAnsi"/>
          <w:sz w:val="24"/>
          <w:szCs w:val="24"/>
        </w:rPr>
      </w:pPr>
    </w:p>
    <w:p w:rsidRPr="00EF14B3" w:rsidR="00EF14B3" w:rsidP="00F9718D" w:rsidRDefault="00EF14B3" w14:paraId="4267CE9D" w14:textId="77777777">
      <w:pPr>
        <w:ind w:left="851"/>
        <w:jc w:val="both"/>
        <w:rPr>
          <w:rFonts w:asciiTheme="minorHAnsi" w:hAnsiTheme="minorHAnsi"/>
          <w:sz w:val="24"/>
          <w:szCs w:val="24"/>
        </w:rPr>
      </w:pPr>
      <w:r w:rsidRPr="00EF14B3">
        <w:rPr>
          <w:rFonts w:asciiTheme="minorHAnsi" w:hAnsiTheme="minorHAnsi"/>
          <w:sz w:val="24"/>
          <w:szCs w:val="24"/>
        </w:rPr>
        <w:t xml:space="preserve">Wanneer </w:t>
      </w:r>
      <w:r>
        <w:rPr>
          <w:rFonts w:asciiTheme="minorHAnsi" w:hAnsiTheme="minorHAnsi"/>
          <w:sz w:val="24"/>
          <w:szCs w:val="24"/>
        </w:rPr>
        <w:t>de</w:t>
      </w:r>
      <w:r w:rsidRPr="00EF14B3">
        <w:rPr>
          <w:rFonts w:asciiTheme="minorHAnsi" w:hAnsiTheme="minorHAnsi"/>
          <w:sz w:val="24"/>
          <w:szCs w:val="24"/>
        </w:rPr>
        <w:t xml:space="preserve"> werknemer tijdens de uitvoering van zi</w:t>
      </w:r>
      <w:r w:rsidR="0078252B">
        <w:rPr>
          <w:rFonts w:asciiTheme="minorHAnsi" w:hAnsiTheme="minorHAnsi"/>
          <w:sz w:val="24"/>
          <w:szCs w:val="24"/>
        </w:rPr>
        <w:t xml:space="preserve">jn arbeidsovereenkomst een verkeersongeval veroorzaakt </w:t>
      </w:r>
      <w:r w:rsidRPr="00EF14B3">
        <w:rPr>
          <w:rFonts w:asciiTheme="minorHAnsi" w:hAnsiTheme="minorHAnsi"/>
          <w:sz w:val="24"/>
          <w:szCs w:val="24"/>
        </w:rPr>
        <w:t>en daardoor schade toebrengt aan een derde, zal de werkgever de schade moeten vergoeden.</w:t>
      </w:r>
      <w:r w:rsidR="0078252B">
        <w:rPr>
          <w:rFonts w:asciiTheme="minorHAnsi" w:hAnsiTheme="minorHAnsi"/>
          <w:sz w:val="24"/>
          <w:szCs w:val="24"/>
        </w:rPr>
        <w:t xml:space="preserve"> Indien zijn rijbewijs op dat ogenblik vervallen</w:t>
      </w:r>
      <w:r w:rsidR="003E1809">
        <w:rPr>
          <w:rFonts w:asciiTheme="minorHAnsi" w:hAnsiTheme="minorHAnsi"/>
          <w:sz w:val="24"/>
          <w:szCs w:val="24"/>
        </w:rPr>
        <w:t>, ingetrokken of ongeldig</w:t>
      </w:r>
      <w:r w:rsidR="0078252B">
        <w:rPr>
          <w:rFonts w:asciiTheme="minorHAnsi" w:hAnsiTheme="minorHAnsi"/>
          <w:sz w:val="24"/>
          <w:szCs w:val="24"/>
        </w:rPr>
        <w:t xml:space="preserve"> was </w:t>
      </w:r>
      <w:r w:rsidR="000335C3">
        <w:rPr>
          <w:rFonts w:asciiTheme="minorHAnsi" w:hAnsiTheme="minorHAnsi"/>
          <w:sz w:val="24"/>
          <w:szCs w:val="24"/>
        </w:rPr>
        <w:t>zonder dat de werkgever hiervan op de hoogte was dan kan de werkgever de schade verhalen op de werknemer (zware fout</w:t>
      </w:r>
      <w:r w:rsidR="003E1809">
        <w:rPr>
          <w:rFonts w:asciiTheme="minorHAnsi" w:hAnsiTheme="minorHAnsi"/>
          <w:sz w:val="24"/>
          <w:szCs w:val="24"/>
        </w:rPr>
        <w:t xml:space="preserve"> bewijzen!</w:t>
      </w:r>
      <w:r w:rsidR="000335C3">
        <w:rPr>
          <w:rFonts w:asciiTheme="minorHAnsi" w:hAnsiTheme="minorHAnsi"/>
          <w:sz w:val="24"/>
          <w:szCs w:val="24"/>
        </w:rPr>
        <w:t>).</w:t>
      </w:r>
    </w:p>
    <w:p w:rsidR="006525C1" w:rsidP="00D7679E" w:rsidRDefault="006525C1" w14:paraId="236E3CB8" w14:textId="77777777">
      <w:pPr>
        <w:pStyle w:val="Tekst"/>
        <w:jc w:val="both"/>
        <w:rPr>
          <w:rFonts w:asciiTheme="minorHAnsi" w:hAnsiTheme="minorHAnsi"/>
          <w:sz w:val="24"/>
          <w:szCs w:val="24"/>
        </w:rPr>
      </w:pPr>
    </w:p>
    <w:p w:rsidR="005F7BF0" w:rsidP="00D7679E" w:rsidRDefault="005F7BF0" w14:paraId="571C36F5" w14:textId="77777777">
      <w:pPr>
        <w:pStyle w:val="Tekst"/>
        <w:jc w:val="both"/>
        <w:rPr>
          <w:rFonts w:asciiTheme="minorHAnsi" w:hAnsiTheme="minorHAnsi"/>
          <w:sz w:val="24"/>
          <w:szCs w:val="24"/>
        </w:rPr>
      </w:pPr>
      <w:r>
        <w:rPr>
          <w:rFonts w:asciiTheme="minorHAnsi" w:hAnsiTheme="minorHAnsi"/>
          <w:sz w:val="24"/>
          <w:szCs w:val="24"/>
        </w:rPr>
        <w:t xml:space="preserve">Wanneer het gaat over </w:t>
      </w:r>
      <w:r w:rsidRPr="002559AC">
        <w:rPr>
          <w:rFonts w:asciiTheme="minorHAnsi" w:hAnsiTheme="minorHAnsi"/>
          <w:b/>
          <w:sz w:val="24"/>
          <w:szCs w:val="24"/>
        </w:rPr>
        <w:t>occasioneel of uitzonderlijk vervoer</w:t>
      </w:r>
      <w:r>
        <w:rPr>
          <w:rFonts w:asciiTheme="minorHAnsi" w:hAnsiTheme="minorHAnsi"/>
          <w:sz w:val="24"/>
          <w:szCs w:val="24"/>
        </w:rPr>
        <w:t xml:space="preserve"> en het hebben van een rijbewijs dus </w:t>
      </w:r>
      <w:r w:rsidRPr="005F7BF0">
        <w:rPr>
          <w:rFonts w:asciiTheme="minorHAnsi" w:hAnsiTheme="minorHAnsi"/>
          <w:sz w:val="24"/>
          <w:szCs w:val="24"/>
        </w:rPr>
        <w:t>geen noodzaak</w:t>
      </w:r>
      <w:r>
        <w:rPr>
          <w:rFonts w:asciiTheme="minorHAnsi" w:hAnsiTheme="minorHAnsi"/>
          <w:sz w:val="24"/>
          <w:szCs w:val="24"/>
        </w:rPr>
        <w:t xml:space="preserve"> is</w:t>
      </w:r>
      <w:r w:rsidRPr="005F7BF0">
        <w:rPr>
          <w:rFonts w:asciiTheme="minorHAnsi" w:hAnsiTheme="minorHAnsi"/>
          <w:sz w:val="24"/>
          <w:szCs w:val="24"/>
        </w:rPr>
        <w:t xml:space="preserve"> voor het uitvoeren van </w:t>
      </w:r>
      <w:r>
        <w:rPr>
          <w:rFonts w:asciiTheme="minorHAnsi" w:hAnsiTheme="minorHAnsi"/>
          <w:sz w:val="24"/>
          <w:szCs w:val="24"/>
        </w:rPr>
        <w:t xml:space="preserve">de arbeidsovereenkomst is het </w:t>
      </w:r>
      <w:r w:rsidRPr="005F7BF0">
        <w:rPr>
          <w:rFonts w:asciiTheme="minorHAnsi" w:hAnsiTheme="minorHAnsi"/>
          <w:sz w:val="24"/>
          <w:szCs w:val="24"/>
        </w:rPr>
        <w:t xml:space="preserve">aangewezen </w:t>
      </w:r>
      <w:r>
        <w:rPr>
          <w:rFonts w:asciiTheme="minorHAnsi" w:hAnsiTheme="minorHAnsi"/>
          <w:sz w:val="24"/>
          <w:szCs w:val="24"/>
        </w:rPr>
        <w:t>de werknemer</w:t>
      </w:r>
      <w:r w:rsidRPr="005F7BF0">
        <w:rPr>
          <w:rFonts w:asciiTheme="minorHAnsi" w:hAnsiTheme="minorHAnsi"/>
          <w:sz w:val="24"/>
          <w:szCs w:val="24"/>
        </w:rPr>
        <w:t xml:space="preserve"> een verklaring te laten ondertekenen dat hij over een geldig rijbewijs beschikt op het ogenblik dat hij </w:t>
      </w:r>
      <w:r>
        <w:rPr>
          <w:rFonts w:asciiTheme="minorHAnsi" w:hAnsiTheme="minorHAnsi"/>
          <w:sz w:val="24"/>
          <w:szCs w:val="24"/>
        </w:rPr>
        <w:t>een vervoers</w:t>
      </w:r>
      <w:r w:rsidRPr="005F7BF0">
        <w:rPr>
          <w:rFonts w:asciiTheme="minorHAnsi" w:hAnsiTheme="minorHAnsi"/>
          <w:sz w:val="24"/>
          <w:szCs w:val="24"/>
        </w:rPr>
        <w:t>act</w:t>
      </w:r>
      <w:r w:rsidR="00D37A9A">
        <w:rPr>
          <w:rFonts w:asciiTheme="minorHAnsi" w:hAnsiTheme="minorHAnsi"/>
          <w:sz w:val="24"/>
          <w:szCs w:val="24"/>
        </w:rPr>
        <w:t>iviteit moet uitvoeren. De</w:t>
      </w:r>
      <w:r w:rsidRPr="005F7BF0">
        <w:rPr>
          <w:rFonts w:asciiTheme="minorHAnsi" w:hAnsiTheme="minorHAnsi"/>
          <w:sz w:val="24"/>
          <w:szCs w:val="24"/>
        </w:rPr>
        <w:t xml:space="preserve"> verzekering eist immers dat de houder van het voertuig zijn voertuig enkel uitleent aan mensen waarvan hij weet dat ze een rijbewijs hebben</w:t>
      </w:r>
      <w:r w:rsidR="00D37A9A">
        <w:rPr>
          <w:rFonts w:asciiTheme="minorHAnsi" w:hAnsiTheme="minorHAnsi"/>
          <w:sz w:val="24"/>
          <w:szCs w:val="24"/>
        </w:rPr>
        <w:t>.</w:t>
      </w:r>
    </w:p>
    <w:p w:rsidR="00552468" w:rsidP="00D7679E" w:rsidRDefault="00552468" w14:paraId="70754638" w14:textId="77777777">
      <w:pPr>
        <w:pStyle w:val="Tekst"/>
        <w:jc w:val="both"/>
        <w:rPr>
          <w:rFonts w:asciiTheme="minorHAnsi" w:hAnsiTheme="minorHAnsi"/>
          <w:sz w:val="24"/>
          <w:szCs w:val="24"/>
        </w:rPr>
      </w:pPr>
    </w:p>
    <w:p w:rsidR="00552468" w:rsidP="00D7679E" w:rsidRDefault="00552468" w14:paraId="5E13BDCA" w14:textId="77777777">
      <w:pPr>
        <w:pStyle w:val="Tekst"/>
        <w:jc w:val="both"/>
        <w:rPr>
          <w:rFonts w:asciiTheme="minorHAnsi" w:hAnsiTheme="minorHAnsi"/>
          <w:sz w:val="24"/>
          <w:szCs w:val="24"/>
        </w:rPr>
      </w:pPr>
    </w:p>
    <w:p w:rsidR="00552468" w:rsidP="00D7679E" w:rsidRDefault="00552468" w14:paraId="3664DA81" w14:textId="77777777">
      <w:pPr>
        <w:pStyle w:val="Tekst"/>
        <w:jc w:val="both"/>
        <w:rPr>
          <w:rFonts w:asciiTheme="minorHAnsi" w:hAnsiTheme="minorHAnsi"/>
          <w:sz w:val="24"/>
          <w:szCs w:val="24"/>
        </w:rPr>
      </w:pPr>
    </w:p>
    <w:p w:rsidR="00552468" w:rsidP="00D7679E" w:rsidRDefault="00552468" w14:paraId="561F64D3" w14:textId="77777777">
      <w:pPr>
        <w:pStyle w:val="Tekst"/>
        <w:jc w:val="both"/>
        <w:rPr>
          <w:rFonts w:asciiTheme="minorHAnsi" w:hAnsiTheme="minorHAnsi"/>
          <w:sz w:val="24"/>
          <w:szCs w:val="24"/>
        </w:rPr>
      </w:pPr>
    </w:p>
    <w:p w:rsidR="002F1C38" w:rsidP="00D7679E" w:rsidRDefault="002F1C38" w14:paraId="0D6BC3F4" w14:textId="77777777">
      <w:pPr>
        <w:pStyle w:val="Tekst"/>
        <w:jc w:val="both"/>
        <w:rPr>
          <w:rFonts w:asciiTheme="minorHAnsi" w:hAnsiTheme="minorHAnsi"/>
          <w:sz w:val="24"/>
          <w:szCs w:val="24"/>
        </w:rPr>
      </w:pPr>
    </w:p>
    <w:bookmarkStart w:name="_Hlk131775171" w:id="2057"/>
    <w:p w:rsidRPr="00C82CDC" w:rsidR="00377159" w:rsidP="00377159" w:rsidRDefault="00377159" w14:paraId="6288EE16" w14:textId="428FB1FA">
      <w:pPr>
        <w:ind w:left="5954"/>
        <w:rPr>
          <w:rFonts w:ascii="Calibri" w:hAnsi="Calibri" w:cs="Calibri"/>
          <w:vanish/>
          <w:color w:val="000000"/>
          <w:sz w:val="24"/>
          <w:szCs w:val="24"/>
        </w:rPr>
      </w:pPr>
      <w:r>
        <w:rPr>
          <w:vanish/>
        </w:rPr>
        <w:fldChar w:fldCharType="begin"/>
      </w:r>
      <w:r w:rsidR="00204EF3">
        <w:rPr>
          <w:vanish/>
        </w:rPr>
        <w:instrText>HYPERLINK  \l "_Alfabetisch_Trefwoordenregister"</w:instrText>
      </w:r>
      <w:r>
        <w:rPr>
          <w:vanish/>
        </w:rPr>
      </w:r>
      <w:r>
        <w:rPr>
          <w:vanish/>
        </w:rPr>
        <w:fldChar w:fldCharType="separate"/>
      </w:r>
      <w:r w:rsidRPr="00C82CDC">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rsidRPr="003A572A" w:rsidR="0077060E" w:rsidP="0077060E" w:rsidRDefault="0077060E" w14:paraId="4CE8F305" w14:textId="77777777">
      <w:pPr>
        <w:pStyle w:val="Kop2"/>
        <w:rPr>
          <w:rFonts w:asciiTheme="minorHAnsi" w:hAnsiTheme="minorHAnsi"/>
          <w:sz w:val="32"/>
          <w:lang w:val="nl-BE" w:eastAsia="nl-BE"/>
        </w:rPr>
      </w:pPr>
      <w:bookmarkStart w:name="_Toc158199404" w:id="2058"/>
      <w:bookmarkEnd w:id="2023"/>
      <w:bookmarkEnd w:id="2024"/>
      <w:bookmarkEnd w:id="2025"/>
      <w:bookmarkEnd w:id="2057"/>
      <w:r w:rsidRPr="003A572A">
        <w:rPr>
          <w:rFonts w:asciiTheme="minorHAnsi" w:hAnsiTheme="minorHAnsi"/>
          <w:sz w:val="32"/>
          <w:lang w:val="nl-BE" w:eastAsia="nl-BE"/>
        </w:rPr>
        <w:t>Welzijn</w:t>
      </w:r>
      <w:bookmarkEnd w:id="2058"/>
    </w:p>
    <w:p w:rsidR="00FF4355" w:rsidP="0077060E" w:rsidRDefault="00111163" w14:paraId="1FBFEB5F" w14:textId="7AAC3B43">
      <w:pPr>
        <w:pStyle w:val="Kop3"/>
        <w:rPr>
          <w:rFonts w:asciiTheme="minorHAnsi" w:hAnsiTheme="minorHAnsi"/>
          <w:sz w:val="28"/>
          <w:szCs w:val="28"/>
          <w:lang w:val="nl-BE" w:eastAsia="nl-BE"/>
        </w:rPr>
      </w:pPr>
      <w:bookmarkStart w:name="_Toc158199405" w:id="2059"/>
      <w:r w:rsidRPr="001735AA">
        <w:rPr>
          <w:rFonts w:asciiTheme="minorHAnsi" w:hAnsiTheme="minorHAnsi"/>
          <w:sz w:val="28"/>
          <w:szCs w:val="28"/>
          <w:lang w:val="nl-BE" w:eastAsia="nl-BE"/>
        </w:rPr>
        <w:t>Preventie van psychosociale risico’s op het werk en procedure(s) voor elk personeelslid dat meent te lijden op het werk als gevolg van psychosociale risico’s (waaronder ook geweld, pesterijen en ongewenst seksueel gedrag op het werk)</w:t>
      </w:r>
      <w:bookmarkEnd w:id="2059"/>
    </w:p>
    <w:p w:rsidRPr="005E535D" w:rsidR="005E535D" w:rsidP="005E535D" w:rsidRDefault="00AF09EE" w14:paraId="3C6A7113" w14:textId="6AFFB6B9">
      <w:pPr>
        <w:pStyle w:val="Tekst"/>
        <w:rPr>
          <w:rFonts w:asciiTheme="minorHAnsi" w:hAnsiTheme="minorHAnsi" w:cstheme="minorHAnsi"/>
          <w:b/>
          <w:bCs/>
          <w:sz w:val="24"/>
          <w:szCs w:val="24"/>
          <w:lang w:val="nl-BE" w:eastAsia="nl-BE"/>
        </w:rPr>
      </w:pPr>
      <w:hyperlink w:history="1" r:id="rId55">
        <w:r w:rsidRPr="005E535D" w:rsidR="005E535D">
          <w:rPr>
            <w:rStyle w:val="Hyperlink"/>
            <w:rFonts w:asciiTheme="minorHAnsi" w:hAnsiTheme="minorHAnsi" w:cstheme="minorHAnsi"/>
            <w:b/>
            <w:bCs/>
            <w:sz w:val="24"/>
            <w:szCs w:val="24"/>
            <w:lang w:val="nl-BE" w:eastAsia="nl-BE"/>
          </w:rPr>
          <w:t>https://pro.g-o.be/gezondheid-en-preventie/psychosociale-risicos</w:t>
        </w:r>
      </w:hyperlink>
    </w:p>
    <w:p w:rsidR="007340FD" w:rsidP="0004629E" w:rsidRDefault="00DE501F" w14:paraId="20B56C36" w14:textId="77777777">
      <w:pPr>
        <w:pStyle w:val="Tekst"/>
        <w:spacing w:after="240"/>
        <w:jc w:val="both"/>
        <w:rPr>
          <w:rFonts w:asciiTheme="minorHAnsi" w:hAnsiTheme="minorHAnsi"/>
          <w:sz w:val="24"/>
          <w:szCs w:val="24"/>
        </w:rPr>
      </w:pPr>
      <w:bookmarkStart w:name="_Algemene_bepalingen_en" w:id="2060"/>
      <w:bookmarkStart w:name="_Toc280265697" w:id="2061"/>
      <w:bookmarkStart w:name="_Toc307475519" w:id="2062"/>
      <w:bookmarkStart w:name="_Toc307487781" w:id="2063"/>
      <w:bookmarkEnd w:id="2060"/>
      <w:r w:rsidRPr="00745B7B">
        <w:rPr>
          <w:rFonts w:asciiTheme="minorHAnsi" w:hAnsiTheme="minorHAnsi"/>
          <w:b/>
          <w:sz w:val="24"/>
          <w:szCs w:val="24"/>
        </w:rPr>
        <w:t>Sinds 1 september 2014 maken geweld, pesterijen en ongewenst seksueel gedrag op het werk integraal deel uit van de psychosociale risico’s op het werk</w:t>
      </w:r>
      <w:r w:rsidRPr="00745B7B">
        <w:rPr>
          <w:rFonts w:asciiTheme="minorHAnsi" w:hAnsiTheme="minorHAnsi"/>
          <w:sz w:val="24"/>
          <w:szCs w:val="24"/>
        </w:rPr>
        <w:t>. Ze worden aangepakt via het algemene kader voor de preventie van psychosociale risico’s op het werk. Een personeelslid dat meent psychische schade te ondervinden, die al dan niet gepaard gaat met lichamelijke schade, ten gevolge van psychosociale risico’s op het werk, waaronder inzonderheid geweld, pesterijen of ongewenst seksueel gedrag op het werk kan verschillende acties ondernemen of procedures volgen. De verschillende actiemogelijkheden worden hierna toegelicht. Ze geven uitvoering aan de bepalingen in de wet van 4 augustus 1996 betreffende het welzijn van de werknemers bij de uitvoering van hun werk, zoals laatst gewijzigd bij de wet van 28 februari 2014 en het koninklijk besluit van 10 april 2014 betreffende de preventie van psychosociale risico's op het werk.</w:t>
      </w:r>
    </w:p>
    <w:bookmarkEnd w:id="2061"/>
    <w:bookmarkEnd w:id="2062"/>
    <w:bookmarkEnd w:id="2063"/>
    <w:p w:rsidRPr="00796BB6" w:rsidR="00FF4355" w:rsidP="0077060E" w:rsidRDefault="009667B2" w14:paraId="6B051F25" w14:textId="77777777">
      <w:pPr>
        <w:pStyle w:val="Kop4"/>
        <w:rPr>
          <w:rFonts w:asciiTheme="minorHAnsi" w:hAnsiTheme="minorHAnsi" w:cstheme="minorHAnsi"/>
          <w:b/>
          <w:sz w:val="28"/>
          <w:szCs w:val="28"/>
        </w:rPr>
      </w:pPr>
      <w:r w:rsidRPr="00796BB6">
        <w:rPr>
          <w:rFonts w:asciiTheme="minorHAnsi" w:hAnsiTheme="minorHAnsi" w:cstheme="minorHAnsi"/>
          <w:b/>
          <w:sz w:val="28"/>
          <w:szCs w:val="28"/>
        </w:rPr>
        <w:t>Begrippenkader</w:t>
      </w:r>
    </w:p>
    <w:p w:rsidRPr="00745B7B" w:rsidR="00E50370" w:rsidP="0004629E" w:rsidRDefault="00E50370" w14:paraId="3E88ABE1" w14:textId="77777777">
      <w:pPr>
        <w:pStyle w:val="Tekst"/>
        <w:spacing w:after="240"/>
        <w:ind w:left="1134" w:hanging="283"/>
        <w:jc w:val="both"/>
        <w:rPr>
          <w:rFonts w:asciiTheme="minorHAnsi" w:hAnsiTheme="minorHAnsi"/>
          <w:sz w:val="24"/>
          <w:szCs w:val="24"/>
        </w:rPr>
      </w:pPr>
      <w:bookmarkStart w:name="_Preventieve_maatregelen_en" w:id="2064"/>
      <w:bookmarkStart w:name="_Toc280265698" w:id="2065"/>
      <w:bookmarkStart w:name="_Toc307475520" w:id="2066"/>
      <w:bookmarkStart w:name="_Toc307487782" w:id="2067"/>
      <w:bookmarkEnd w:id="2064"/>
      <w:r w:rsidRPr="00745B7B">
        <w:rPr>
          <w:rFonts w:asciiTheme="minorHAnsi" w:hAnsiTheme="minorHAnsi"/>
          <w:sz w:val="24"/>
          <w:szCs w:val="24"/>
        </w:rPr>
        <w:t>1°</w:t>
      </w:r>
      <w:r w:rsidRPr="00745B7B">
        <w:rPr>
          <w:rFonts w:asciiTheme="minorHAnsi" w:hAnsiTheme="minorHAnsi"/>
          <w:sz w:val="24"/>
          <w:szCs w:val="24"/>
        </w:rPr>
        <w:tab/>
      </w:r>
      <w:r w:rsidRPr="00745B7B">
        <w:rPr>
          <w:rFonts w:asciiTheme="minorHAnsi" w:hAnsiTheme="minorHAnsi"/>
          <w:sz w:val="24"/>
          <w:szCs w:val="24"/>
          <w:u w:val="single"/>
        </w:rPr>
        <w:t>een psychosociaal risico</w:t>
      </w:r>
      <w:r w:rsidRPr="009667B2" w:rsidR="009667B2">
        <w:rPr>
          <w:rFonts w:asciiTheme="minorHAnsi" w:hAnsiTheme="minorHAnsi"/>
          <w:sz w:val="24"/>
          <w:szCs w:val="24"/>
        </w:rPr>
        <w:t xml:space="preserve"> </w:t>
      </w:r>
      <w:r w:rsidRPr="00745B7B">
        <w:rPr>
          <w:rFonts w:asciiTheme="minorHAnsi" w:hAnsiTheme="minorHAnsi"/>
          <w:sz w:val="24"/>
          <w:szCs w:val="24"/>
        </w:rPr>
        <w:t>is de kans dat een of meerdere personeelsleden psychische schade ondervinden die al dan niet kan gepaard gaan met lichamelijke schade, ten gevolge van een blootstelling aan de elementen van de arbeidsorganisatie, de arbeidsinhoud, de arbeidsvoorwaarden, de arbeidsomstandigheden en de interpersoonlijke relaties op het werk, waarop de werkgever een impact heeft en die objectief een gevaar inhouden.</w:t>
      </w:r>
    </w:p>
    <w:p w:rsidRPr="00745B7B" w:rsidR="00E50370" w:rsidP="00326D87" w:rsidRDefault="00E50370" w14:paraId="1C369DB3" w14:textId="0571CAD6">
      <w:pPr>
        <w:pStyle w:val="Tekst"/>
        <w:ind w:left="1134"/>
        <w:jc w:val="both"/>
        <w:rPr>
          <w:rFonts w:asciiTheme="minorHAnsi" w:hAnsiTheme="minorHAnsi"/>
          <w:sz w:val="24"/>
          <w:szCs w:val="24"/>
        </w:rPr>
      </w:pPr>
      <w:r w:rsidRPr="00745B7B">
        <w:rPr>
          <w:rFonts w:asciiTheme="minorHAnsi" w:hAnsiTheme="minorHAnsi"/>
          <w:sz w:val="24"/>
          <w:szCs w:val="24"/>
        </w:rPr>
        <w:t xml:space="preserve">Psychische schade kan zich o.a. uiten in angsten, depressie, burn-out, zelfdodingsgedachten, posttraumatische stress … Op lichamelijk vlak kunnen deze risico’s aanleiding geven tot o.a. lichamelijke uitputting, slaapproblemen, verhoogde bloeddruk, hartkloppingen, maag- en darmproblemen. Naast gevolgen voor het individu kunnen er ook nefaste gevolgen zijn voor collega’s of een gans team </w:t>
      </w:r>
      <w:r w:rsidRPr="00745B7B" w:rsidR="00E271EE">
        <w:rPr>
          <w:rFonts w:asciiTheme="minorHAnsi" w:hAnsiTheme="minorHAnsi"/>
          <w:sz w:val="24"/>
          <w:szCs w:val="24"/>
        </w:rPr>
        <w:t>zoals bijvoorbeeld</w:t>
      </w:r>
      <w:r w:rsidRPr="00745B7B">
        <w:rPr>
          <w:rFonts w:asciiTheme="minorHAnsi" w:hAnsiTheme="minorHAnsi"/>
          <w:sz w:val="24"/>
          <w:szCs w:val="24"/>
        </w:rPr>
        <w:t xml:space="preserve"> een verslechterde arbeidssfeer of conflicten</w:t>
      </w:r>
      <w:r w:rsidRPr="00745B7B" w:rsidR="007C03BF">
        <w:rPr>
          <w:rFonts w:asciiTheme="minorHAnsi" w:hAnsiTheme="minorHAnsi"/>
          <w:sz w:val="24"/>
          <w:szCs w:val="24"/>
        </w:rPr>
        <w:t>.</w:t>
      </w:r>
    </w:p>
    <w:p w:rsidRPr="00745B7B" w:rsidR="007C03BF" w:rsidP="00326D87" w:rsidRDefault="007C03BF" w14:paraId="764C9006" w14:textId="77777777">
      <w:pPr>
        <w:pStyle w:val="Tekst"/>
        <w:ind w:left="1134"/>
        <w:jc w:val="both"/>
        <w:rPr>
          <w:rFonts w:asciiTheme="minorHAnsi" w:hAnsiTheme="minorHAnsi"/>
          <w:sz w:val="24"/>
          <w:szCs w:val="24"/>
        </w:rPr>
      </w:pPr>
    </w:p>
    <w:p w:rsidRPr="00745B7B" w:rsidR="007340FD" w:rsidP="00326D87" w:rsidRDefault="00E50370" w14:paraId="723E38A1" w14:textId="77777777">
      <w:pPr>
        <w:pStyle w:val="Tekst"/>
        <w:ind w:left="1134" w:hanging="283"/>
        <w:jc w:val="both"/>
        <w:rPr>
          <w:rFonts w:asciiTheme="minorHAnsi" w:hAnsiTheme="minorHAnsi"/>
          <w:sz w:val="24"/>
          <w:szCs w:val="24"/>
        </w:rPr>
      </w:pPr>
      <w:r w:rsidRPr="00745B7B">
        <w:rPr>
          <w:rFonts w:asciiTheme="minorHAnsi" w:hAnsiTheme="minorHAnsi"/>
          <w:sz w:val="24"/>
          <w:szCs w:val="24"/>
        </w:rPr>
        <w:t>2°</w:t>
      </w:r>
      <w:r w:rsidRPr="00745B7B">
        <w:rPr>
          <w:rFonts w:asciiTheme="minorHAnsi" w:hAnsiTheme="minorHAnsi"/>
          <w:sz w:val="24"/>
          <w:szCs w:val="24"/>
        </w:rPr>
        <w:tab/>
      </w:r>
      <w:r w:rsidRPr="00745B7B" w:rsidR="007340FD">
        <w:rPr>
          <w:rFonts w:asciiTheme="minorHAnsi" w:hAnsiTheme="minorHAnsi"/>
          <w:sz w:val="24"/>
          <w:szCs w:val="24"/>
          <w:u w:val="single"/>
        </w:rPr>
        <w:t>geweld op het werk</w:t>
      </w:r>
      <w:r w:rsidRPr="00745B7B" w:rsidR="00056792">
        <w:rPr>
          <w:rFonts w:asciiTheme="minorHAnsi" w:hAnsiTheme="minorHAnsi"/>
          <w:sz w:val="24"/>
          <w:szCs w:val="24"/>
        </w:rPr>
        <w:t xml:space="preserve"> wordt gedefinieerd als elke feitelijkheid waarbij een personeelslid psychisch of fysiek wordt bedreigd of aangevallen bij de uitvoering van het werk.</w:t>
      </w:r>
    </w:p>
    <w:p w:rsidRPr="00745B7B" w:rsidR="00D42639" w:rsidP="00D42639" w:rsidRDefault="00D42639" w14:paraId="580F5B78" w14:textId="77777777">
      <w:pPr>
        <w:pStyle w:val="Tekst"/>
        <w:ind w:left="1135"/>
        <w:rPr>
          <w:rFonts w:asciiTheme="minorHAnsi" w:hAnsiTheme="minorHAnsi"/>
          <w:sz w:val="24"/>
          <w:szCs w:val="24"/>
        </w:rPr>
      </w:pPr>
    </w:p>
    <w:p w:rsidR="00C82CDC" w:rsidP="00322A4C" w:rsidRDefault="00D42639" w14:paraId="4C7001E8" w14:textId="4AAC6D9C">
      <w:pPr>
        <w:pStyle w:val="Tekst"/>
        <w:ind w:left="1134" w:hanging="283"/>
        <w:jc w:val="both"/>
        <w:rPr>
          <w:rFonts w:asciiTheme="minorHAnsi" w:hAnsiTheme="minorHAnsi"/>
          <w:sz w:val="24"/>
          <w:szCs w:val="24"/>
        </w:rPr>
      </w:pPr>
      <w:r>
        <w:rPr>
          <w:rFonts w:asciiTheme="minorHAnsi" w:hAnsiTheme="minorHAnsi"/>
          <w:sz w:val="24"/>
          <w:szCs w:val="24"/>
        </w:rPr>
        <w:t>3</w:t>
      </w:r>
      <w:r w:rsidRPr="00745B7B">
        <w:rPr>
          <w:rFonts w:asciiTheme="minorHAnsi" w:hAnsiTheme="minorHAnsi"/>
          <w:sz w:val="24"/>
          <w:szCs w:val="24"/>
        </w:rPr>
        <w:t>°</w:t>
      </w:r>
      <w:r w:rsidRPr="00745B7B">
        <w:rPr>
          <w:rFonts w:asciiTheme="minorHAnsi" w:hAnsiTheme="minorHAnsi"/>
          <w:sz w:val="24"/>
          <w:szCs w:val="24"/>
        </w:rPr>
        <w:tab/>
      </w:r>
      <w:r w:rsidRPr="00745B7B">
        <w:rPr>
          <w:rFonts w:asciiTheme="minorHAnsi" w:hAnsiTheme="minorHAnsi"/>
          <w:sz w:val="24"/>
          <w:szCs w:val="24"/>
          <w:u w:val="single"/>
        </w:rPr>
        <w:t>ongewenst seksueel gedrag op het werk</w:t>
      </w:r>
      <w:r w:rsidRPr="00745B7B">
        <w:rPr>
          <w:rFonts w:asciiTheme="minorHAnsi" w:hAnsiTheme="minorHAnsi"/>
          <w:sz w:val="24"/>
          <w:szCs w:val="24"/>
        </w:rPr>
        <w:t xml:space="preserve"> </w:t>
      </w:r>
      <w:r w:rsidR="009667B2">
        <w:rPr>
          <w:rFonts w:asciiTheme="minorHAnsi" w:hAnsiTheme="minorHAnsi"/>
          <w:sz w:val="24"/>
          <w:szCs w:val="24"/>
        </w:rPr>
        <w:t xml:space="preserve">is </w:t>
      </w:r>
      <w:r w:rsidRPr="00745B7B">
        <w:rPr>
          <w:rFonts w:asciiTheme="minorHAnsi" w:hAnsiTheme="minorHAnsi"/>
          <w:sz w:val="24"/>
          <w:szCs w:val="24"/>
        </w:rPr>
        <w:t>elke vorm van ongewenst verbaal, non-verbaal of lichamelijk gedrag met een seksuele connotatie dat als doel of gevolg heeft dat de waardigheid van een persoon wordt aangetast of dat een bedreigende, vijandige, beledigende, vernederende of kwetsende omgeving wordt gecreëerd.</w:t>
      </w:r>
    </w:p>
    <w:p w:rsidRPr="00C82CDC" w:rsidR="00377159" w:rsidP="00377159" w:rsidRDefault="00AF09EE" w14:paraId="7D6ADF1D" w14:textId="2B762F65">
      <w:pPr>
        <w:ind w:left="5954"/>
        <w:rPr>
          <w:rFonts w:ascii="Calibri" w:hAnsi="Calibri" w:cs="Calibri"/>
          <w:vanish/>
          <w:color w:val="000000"/>
          <w:sz w:val="24"/>
          <w:szCs w:val="24"/>
        </w:rPr>
      </w:pPr>
      <w:hyperlink w:history="1" w:anchor="_Alfabetisch_Trefwoordenregister">
        <w:r w:rsidRPr="00C82CDC" w:rsidR="00377159">
          <w:rPr>
            <w:rFonts w:ascii="Calibri" w:hAnsi="Calibri" w:cs="Calibri"/>
            <w:vanish/>
            <w:color w:val="0000FF"/>
            <w:sz w:val="24"/>
            <w:szCs w:val="24"/>
            <w:u w:val="single"/>
          </w:rPr>
          <w:t>Terug naar alfabetisch register</w:t>
        </w:r>
      </w:hyperlink>
    </w:p>
    <w:p w:rsidRPr="00745B7B" w:rsidR="00056792" w:rsidP="00392F9B" w:rsidRDefault="00D42639" w14:paraId="52AC19DE" w14:textId="77777777">
      <w:pPr>
        <w:pStyle w:val="Tekst"/>
        <w:spacing w:after="240"/>
        <w:ind w:left="1135" w:hanging="284"/>
        <w:jc w:val="both"/>
        <w:rPr>
          <w:rFonts w:asciiTheme="minorHAnsi" w:hAnsiTheme="minorHAnsi"/>
          <w:sz w:val="24"/>
          <w:szCs w:val="24"/>
        </w:rPr>
      </w:pPr>
      <w:r>
        <w:rPr>
          <w:rFonts w:asciiTheme="minorHAnsi" w:hAnsiTheme="minorHAnsi"/>
          <w:sz w:val="24"/>
          <w:szCs w:val="24"/>
        </w:rPr>
        <w:t>4</w:t>
      </w:r>
      <w:r w:rsidRPr="00745B7B" w:rsidR="007C03BF">
        <w:rPr>
          <w:rFonts w:asciiTheme="minorHAnsi" w:hAnsiTheme="minorHAnsi"/>
          <w:sz w:val="24"/>
          <w:szCs w:val="24"/>
        </w:rPr>
        <w:t>°</w:t>
      </w:r>
      <w:r w:rsidRPr="00745B7B" w:rsidR="007C03BF">
        <w:rPr>
          <w:rFonts w:asciiTheme="minorHAnsi" w:hAnsiTheme="minorHAnsi"/>
          <w:sz w:val="24"/>
          <w:szCs w:val="24"/>
        </w:rPr>
        <w:tab/>
      </w:r>
      <w:r w:rsidRPr="00745B7B" w:rsidR="007340FD">
        <w:rPr>
          <w:rFonts w:asciiTheme="minorHAnsi" w:hAnsiTheme="minorHAnsi"/>
          <w:sz w:val="24"/>
          <w:szCs w:val="24"/>
          <w:u w:val="single"/>
        </w:rPr>
        <w:t xml:space="preserve">pesterijen op </w:t>
      </w:r>
      <w:r w:rsidRPr="00A103EF" w:rsidR="007340FD">
        <w:rPr>
          <w:rFonts w:asciiTheme="minorHAnsi" w:hAnsiTheme="minorHAnsi"/>
          <w:sz w:val="24"/>
          <w:szCs w:val="24"/>
          <w:u w:val="single"/>
        </w:rPr>
        <w:t>het werk</w:t>
      </w:r>
      <w:r w:rsidRPr="00745B7B" w:rsidR="00FA64F0">
        <w:rPr>
          <w:rFonts w:asciiTheme="minorHAnsi" w:hAnsiTheme="minorHAnsi"/>
          <w:sz w:val="24"/>
          <w:szCs w:val="24"/>
        </w:rPr>
        <w:t xml:space="preserve"> </w:t>
      </w:r>
      <w:r w:rsidRPr="00745B7B" w:rsidR="00056792">
        <w:rPr>
          <w:rFonts w:asciiTheme="minorHAnsi" w:hAnsiTheme="minorHAnsi"/>
          <w:sz w:val="24"/>
          <w:szCs w:val="24"/>
        </w:rPr>
        <w:t>worden gedefinieerd als een onrechtmatig geheel van meerdere gelijkaardige of uiteenlopende gedragingen, buiten of binnen de scholengroep of onderwijsinstelling, die plaats hebben gedurende een bepaalde tijd, die tot doel of gevolg hebben dat de persoonlijkheid, de waardigheid of de fysieke of psychische integriteit van een personeelslid bij de uitvoering van zijn werk wordt aangetast, dat zijn betrekking in gevaar wordt gebracht of dat een bedreigende, vijandige, beledigende, vernederende of kwetsende omgeving wordt gecreëerd.</w:t>
      </w:r>
    </w:p>
    <w:p w:rsidRPr="00745B7B" w:rsidR="00763BEF" w:rsidP="00392F9B" w:rsidRDefault="00056792" w14:paraId="2F69447F" w14:textId="77777777">
      <w:pPr>
        <w:pStyle w:val="Tekst"/>
        <w:spacing w:after="240"/>
        <w:ind w:left="1133"/>
        <w:jc w:val="both"/>
        <w:rPr>
          <w:rFonts w:asciiTheme="minorHAnsi" w:hAnsiTheme="minorHAnsi"/>
          <w:sz w:val="24"/>
          <w:szCs w:val="24"/>
        </w:rPr>
      </w:pPr>
      <w:r w:rsidRPr="00745B7B">
        <w:rPr>
          <w:rFonts w:asciiTheme="minorHAnsi" w:hAnsiTheme="minorHAnsi"/>
          <w:sz w:val="24"/>
          <w:szCs w:val="24"/>
        </w:rPr>
        <w:t>Pesterijen uiten zich vaak in woorden, bedreigingen, handelingen, gebaren of eenzijdige geschriften. Ze kunnen verband houden met leeftijd, burgerlijke staat, geboorte, vermogen, geloof of levensbeschouwing, politieke overtuiging, syndicale overtuiging, taal, huidige of toekomstige gezondheidstoestand, een handicap, een fysieke of genetische eigenschap, sociale afkomst, nationaliteit, zogenaamd ras, huidskleur, afkomst, nationale of etnische afstamming, geslacht, seksuele geaardheid, genderidentiteit en genderexpressie</w:t>
      </w:r>
      <w:r w:rsidR="00392F9B">
        <w:rPr>
          <w:rFonts w:asciiTheme="minorHAnsi" w:hAnsiTheme="minorHAnsi"/>
          <w:sz w:val="24"/>
          <w:szCs w:val="24"/>
        </w:rPr>
        <w:t>.</w:t>
      </w:r>
    </w:p>
    <w:p w:rsidRPr="00745B7B" w:rsidR="007340FD" w:rsidP="00C314DD" w:rsidRDefault="00056792" w14:paraId="747596B9" w14:textId="77777777">
      <w:pPr>
        <w:pStyle w:val="Tekst"/>
        <w:ind w:left="1135" w:hanging="1"/>
        <w:jc w:val="both"/>
        <w:rPr>
          <w:rFonts w:asciiTheme="minorHAnsi" w:hAnsiTheme="minorHAnsi"/>
          <w:sz w:val="24"/>
          <w:szCs w:val="24"/>
        </w:rPr>
      </w:pPr>
      <w:r w:rsidRPr="00745B7B">
        <w:rPr>
          <w:rFonts w:asciiTheme="minorHAnsi" w:hAnsiTheme="minorHAnsi"/>
          <w:sz w:val="24"/>
          <w:szCs w:val="24"/>
        </w:rPr>
        <w:t>Individuele gedragingen of afzonderlijke feiten op zich kunnen maar hoeven niet noodzakelijk onrechtmatig te zijn om te spreken van ‘pesterijen’. Het geheel van gedragingen moet in aanmerking genomen worden waarbij de gedragingen of feiten afzonderlijk gezien als onschuldig kunnen worden beschouwd maar waarbij de opeenstapeling ervan leidt tot een aantasting van de persoonlijkheid of de waardigheid.</w:t>
      </w:r>
    </w:p>
    <w:p w:rsidRPr="00A732D0" w:rsidR="007340FD" w:rsidP="0077060E" w:rsidRDefault="007340FD" w14:paraId="5E242833" w14:textId="77777777">
      <w:pPr>
        <w:pStyle w:val="Kop4"/>
        <w:rPr>
          <w:rFonts w:asciiTheme="minorHAnsi" w:hAnsiTheme="minorHAnsi" w:cstheme="minorHAnsi"/>
          <w:b/>
          <w:sz w:val="28"/>
          <w:szCs w:val="28"/>
        </w:rPr>
      </w:pPr>
      <w:r w:rsidRPr="00A732D0">
        <w:rPr>
          <w:rFonts w:asciiTheme="minorHAnsi" w:hAnsiTheme="minorHAnsi" w:cstheme="minorHAnsi"/>
          <w:b/>
          <w:sz w:val="28"/>
          <w:szCs w:val="28"/>
        </w:rPr>
        <w:t xml:space="preserve">Intentieverklaring </w:t>
      </w:r>
      <w:r w:rsidRPr="00A732D0" w:rsidR="000857B6">
        <w:rPr>
          <w:rFonts w:asciiTheme="minorHAnsi" w:hAnsiTheme="minorHAnsi" w:cstheme="minorHAnsi"/>
          <w:b/>
          <w:sz w:val="28"/>
          <w:szCs w:val="28"/>
        </w:rPr>
        <w:t>- Preventie van psychosociale risico’s – een engagement van iedereen</w:t>
      </w:r>
    </w:p>
    <w:p w:rsidRPr="00120AE6" w:rsidR="00120AE6" w:rsidP="00120AE6" w:rsidRDefault="00120AE6" w14:paraId="2C270312" w14:textId="77777777">
      <w:pPr>
        <w:tabs>
          <w:tab w:val="num" w:pos="870"/>
          <w:tab w:val="num" w:pos="1068"/>
        </w:tabs>
        <w:spacing w:after="120"/>
        <w:ind w:left="851"/>
        <w:jc w:val="both"/>
        <w:rPr>
          <w:rFonts w:cs="Arial" w:asciiTheme="minorHAnsi" w:hAnsiTheme="minorHAnsi"/>
          <w:color w:val="000000"/>
          <w:sz w:val="24"/>
          <w:szCs w:val="24"/>
        </w:rPr>
      </w:pPr>
      <w:r w:rsidRPr="00120AE6">
        <w:rPr>
          <w:rFonts w:cs="Arial" w:asciiTheme="minorHAnsi" w:hAnsiTheme="minorHAnsi"/>
          <w:color w:val="000000"/>
          <w:sz w:val="24"/>
          <w:szCs w:val="24"/>
        </w:rPr>
        <w:t>Het GO! verbindt er zich toe de nodige aandacht te besteden aan het ontwikkelen van arbeidsomstandigheden, waarbinnen noch psychosociale risico’s, noch grensoverschrijdend gedrag veroorzaakt kunnen worden.</w:t>
      </w:r>
    </w:p>
    <w:p w:rsidRPr="00120AE6" w:rsidR="00120AE6" w:rsidP="00120AE6" w:rsidRDefault="00120AE6" w14:paraId="6FAD9B82" w14:textId="77777777">
      <w:pPr>
        <w:tabs>
          <w:tab w:val="num" w:pos="870"/>
          <w:tab w:val="num" w:pos="1068"/>
        </w:tabs>
        <w:spacing w:after="120"/>
        <w:ind w:left="851"/>
        <w:jc w:val="both"/>
        <w:rPr>
          <w:rFonts w:cs="Arial" w:asciiTheme="minorHAnsi" w:hAnsiTheme="minorHAnsi"/>
          <w:color w:val="000000"/>
          <w:sz w:val="24"/>
          <w:szCs w:val="24"/>
        </w:rPr>
      </w:pPr>
      <w:r w:rsidRPr="00120AE6">
        <w:rPr>
          <w:rFonts w:cs="Arial" w:asciiTheme="minorHAnsi" w:hAnsiTheme="minorHAnsi"/>
          <w:color w:val="000000"/>
          <w:sz w:val="24"/>
          <w:szCs w:val="24"/>
        </w:rPr>
        <w:t xml:space="preserve">Elk personeelslid heeft immers het recht te werken in een aangename en stimulerende werkomgeving. Geen enkel personeelslid mag het voorwerp zijn van enige vorm van ongewenst grensoverschrijdend gedrag, waaronder inzonderheid geweld, pesterijen of </w:t>
      </w:r>
      <w:r w:rsidR="00E748E4">
        <w:rPr>
          <w:rFonts w:cs="Arial" w:asciiTheme="minorHAnsi" w:hAnsiTheme="minorHAnsi"/>
          <w:color w:val="000000"/>
          <w:sz w:val="24"/>
          <w:szCs w:val="24"/>
        </w:rPr>
        <w:t>ongewenst seksueel gedrag.</w:t>
      </w:r>
    </w:p>
    <w:p w:rsidR="000857B6" w:rsidP="00091939" w:rsidRDefault="00120AE6" w14:paraId="7233BF7D" w14:textId="77777777">
      <w:pPr>
        <w:tabs>
          <w:tab w:val="num" w:pos="870"/>
          <w:tab w:val="num" w:pos="1068"/>
        </w:tabs>
        <w:spacing w:after="120"/>
        <w:ind w:left="851"/>
        <w:jc w:val="both"/>
        <w:rPr>
          <w:rFonts w:cs="Arial" w:asciiTheme="minorHAnsi" w:hAnsiTheme="minorHAnsi"/>
          <w:color w:val="000000"/>
          <w:sz w:val="24"/>
          <w:szCs w:val="24"/>
        </w:rPr>
      </w:pPr>
      <w:r w:rsidRPr="00120AE6">
        <w:rPr>
          <w:rFonts w:cs="Arial" w:asciiTheme="minorHAnsi" w:hAnsiTheme="minorHAnsi"/>
          <w:color w:val="000000"/>
          <w:sz w:val="24"/>
          <w:szCs w:val="24"/>
        </w:rPr>
        <w:t>Om dit te bereiken wordt er een inspanning én engagement gevraagd van zowel de hiërarchische li</w:t>
      </w:r>
      <w:r w:rsidR="00D42639">
        <w:rPr>
          <w:rFonts w:cs="Arial" w:asciiTheme="minorHAnsi" w:hAnsiTheme="minorHAnsi"/>
          <w:color w:val="000000"/>
          <w:sz w:val="24"/>
          <w:szCs w:val="24"/>
        </w:rPr>
        <w:t>jn als van alle personeelsleden</w:t>
      </w:r>
      <w:r w:rsidR="00650F7F">
        <w:rPr>
          <w:rFonts w:cs="Arial" w:asciiTheme="minorHAnsi" w:hAnsiTheme="minorHAnsi"/>
          <w:color w:val="000000"/>
          <w:sz w:val="24"/>
          <w:szCs w:val="24"/>
        </w:rPr>
        <w:t>:</w:t>
      </w:r>
    </w:p>
    <w:p w:rsidR="007340FD" w:rsidP="002F1C38" w:rsidRDefault="000857B6" w14:paraId="46460297" w14:textId="77777777">
      <w:pPr>
        <w:tabs>
          <w:tab w:val="num" w:pos="870"/>
          <w:tab w:val="num" w:pos="1068"/>
        </w:tabs>
        <w:spacing w:after="120"/>
        <w:ind w:left="851"/>
        <w:contextualSpacing/>
        <w:jc w:val="both"/>
        <w:rPr>
          <w:rFonts w:cs="Arial" w:asciiTheme="minorHAnsi" w:hAnsiTheme="minorHAnsi"/>
          <w:color w:val="000000"/>
          <w:sz w:val="24"/>
          <w:szCs w:val="24"/>
        </w:rPr>
      </w:pPr>
      <w:r w:rsidRPr="00745B7B">
        <w:rPr>
          <w:rFonts w:cs="Arial" w:asciiTheme="minorHAnsi" w:hAnsiTheme="minorHAnsi"/>
          <w:color w:val="000000"/>
          <w:sz w:val="24"/>
          <w:szCs w:val="24"/>
        </w:rPr>
        <w:t xml:space="preserve">De scholengroep voorziet de nodige preventiemaatregelen en procedures om mogelijke slachtoffers van psychosociale risico’s op het werk in staat stellen hun rechten te doen gelden. Een personeelslid dat meent psychische schade te ondervinden, die al dan niet kan gepaard gaan met lichamelijke schade, ten gevolge van psychosociale risico’s op het werk, </w:t>
      </w:r>
      <w:r w:rsidR="00091939">
        <w:rPr>
          <w:rFonts w:cs="Arial" w:asciiTheme="minorHAnsi" w:hAnsiTheme="minorHAnsi"/>
          <w:color w:val="000000"/>
          <w:sz w:val="24"/>
          <w:szCs w:val="24"/>
        </w:rPr>
        <w:t>heeft verschillende actiemogelijkheden.</w:t>
      </w:r>
      <w:r w:rsidRPr="00091939" w:rsidR="00091939">
        <w:t xml:space="preserve"> </w:t>
      </w:r>
      <w:r w:rsidRPr="00091939" w:rsidR="00091939">
        <w:rPr>
          <w:rFonts w:cs="Arial" w:asciiTheme="minorHAnsi" w:hAnsiTheme="minorHAnsi"/>
          <w:color w:val="000000"/>
          <w:sz w:val="24"/>
          <w:szCs w:val="24"/>
        </w:rPr>
        <w:t>De verschillende mogelijkheden worden toegelicht in het arbeidsreglement</w:t>
      </w:r>
      <w:r w:rsidR="00091939">
        <w:rPr>
          <w:rFonts w:cs="Arial" w:asciiTheme="minorHAnsi" w:hAnsiTheme="minorHAnsi"/>
          <w:color w:val="000000"/>
          <w:sz w:val="24"/>
          <w:szCs w:val="24"/>
        </w:rPr>
        <w:t>.</w:t>
      </w:r>
    </w:p>
    <w:p w:rsidR="00DF1579" w:rsidP="002F1C38" w:rsidRDefault="00DF1579" w14:paraId="06DE2F27" w14:textId="77777777">
      <w:pPr>
        <w:tabs>
          <w:tab w:val="num" w:pos="870"/>
          <w:tab w:val="num" w:pos="1068"/>
        </w:tabs>
        <w:spacing w:after="120"/>
        <w:ind w:left="851"/>
        <w:contextualSpacing/>
        <w:jc w:val="both"/>
        <w:rPr>
          <w:rFonts w:cs="Arial" w:asciiTheme="minorHAnsi" w:hAnsiTheme="minorHAnsi"/>
          <w:color w:val="000000"/>
          <w:sz w:val="24"/>
          <w:szCs w:val="24"/>
        </w:rPr>
      </w:pPr>
    </w:p>
    <w:p w:rsidRPr="00C82CDC" w:rsidR="00377159" w:rsidP="00377159" w:rsidRDefault="00AF09EE" w14:paraId="085A66AB" w14:textId="72B580D3">
      <w:pPr>
        <w:ind w:left="5954"/>
        <w:rPr>
          <w:rFonts w:ascii="Calibri" w:hAnsi="Calibri" w:cs="Calibri"/>
          <w:vanish/>
          <w:color w:val="000000"/>
          <w:sz w:val="24"/>
          <w:szCs w:val="24"/>
        </w:rPr>
      </w:pPr>
      <w:hyperlink w:history="1" w:anchor="_Alfabetisch_Trefwoordenregister">
        <w:r w:rsidRPr="00C82CDC" w:rsidR="00377159">
          <w:rPr>
            <w:rFonts w:ascii="Calibri" w:hAnsi="Calibri" w:cs="Calibri"/>
            <w:vanish/>
            <w:color w:val="0000FF"/>
            <w:sz w:val="24"/>
            <w:szCs w:val="24"/>
            <w:u w:val="single"/>
          </w:rPr>
          <w:t>Terug naar alfabetisch register</w:t>
        </w:r>
      </w:hyperlink>
    </w:p>
    <w:p w:rsidRPr="00A732D0" w:rsidR="007340FD" w:rsidP="0077060E" w:rsidRDefault="00006E99" w14:paraId="57B2B0B6" w14:textId="77777777">
      <w:pPr>
        <w:pStyle w:val="Kop4"/>
        <w:rPr>
          <w:rFonts w:asciiTheme="minorHAnsi" w:hAnsiTheme="minorHAnsi" w:cstheme="minorHAnsi"/>
          <w:b/>
          <w:sz w:val="28"/>
          <w:szCs w:val="28"/>
        </w:rPr>
      </w:pPr>
      <w:r w:rsidRPr="00A732D0">
        <w:rPr>
          <w:rFonts w:asciiTheme="minorHAnsi" w:hAnsiTheme="minorHAnsi" w:cstheme="minorHAnsi"/>
          <w:b/>
          <w:sz w:val="28"/>
          <w:szCs w:val="28"/>
        </w:rPr>
        <w:t>Actiemiddelen</w:t>
      </w:r>
      <w:r w:rsidRPr="00A732D0" w:rsidR="007340FD">
        <w:rPr>
          <w:rFonts w:asciiTheme="minorHAnsi" w:hAnsiTheme="minorHAnsi" w:cstheme="minorHAnsi"/>
          <w:b/>
          <w:sz w:val="28"/>
          <w:szCs w:val="28"/>
        </w:rPr>
        <w:t xml:space="preserve"> en procedures</w:t>
      </w:r>
    </w:p>
    <w:p w:rsidRPr="00006E99" w:rsidR="00006E99" w:rsidP="00181876" w:rsidRDefault="00006E99" w14:paraId="7D321EB7" w14:textId="77777777">
      <w:pPr>
        <w:spacing w:after="240" w:line="240" w:lineRule="atLeast"/>
        <w:ind w:left="851"/>
        <w:jc w:val="both"/>
        <w:rPr>
          <w:rFonts w:asciiTheme="minorHAnsi" w:hAnsiTheme="minorHAnsi"/>
          <w:sz w:val="24"/>
          <w:szCs w:val="24"/>
          <w:lang w:val="nl-BE"/>
        </w:rPr>
      </w:pPr>
      <w:r w:rsidRPr="00006E99">
        <w:rPr>
          <w:rFonts w:asciiTheme="minorHAnsi" w:hAnsiTheme="minorHAnsi"/>
          <w:sz w:val="24"/>
          <w:szCs w:val="24"/>
          <w:lang w:val="nl-BE"/>
        </w:rPr>
        <w:t>De eerste aanspreekpunten van een personeelslid zijn een lid van de hiërarchische lijn of de scholengroep als werkgever die rechtstreeks bevoegd zijn een oplossing te bieden voor het gestelde probleem. De preventieadviseur arbeidsgeneesheer, de preventieadviseur van de gemeenschappelijke preventiedienst, een lid van het bevoegde comité of een vakbondsafgevaardigde zijn ook belangrijke aanspreekpunten waar een personeelslid een beroep op kan doen.</w:t>
      </w:r>
    </w:p>
    <w:p w:rsidRPr="00181876" w:rsidR="0059193A" w:rsidP="003A5BBF" w:rsidRDefault="0059193A" w14:paraId="06D14234" w14:textId="77777777">
      <w:pPr>
        <w:spacing w:after="240" w:line="240" w:lineRule="atLeast"/>
        <w:ind w:left="851"/>
        <w:rPr>
          <w:rFonts w:asciiTheme="minorHAnsi" w:hAnsiTheme="minorHAnsi"/>
          <w:b/>
          <w:sz w:val="28"/>
          <w:szCs w:val="28"/>
          <w:lang w:val="nl-BE"/>
        </w:rPr>
      </w:pPr>
      <w:r w:rsidRPr="00181876">
        <w:rPr>
          <w:rFonts w:asciiTheme="minorHAnsi" w:hAnsiTheme="minorHAnsi"/>
          <w:b/>
          <w:sz w:val="28"/>
          <w:szCs w:val="28"/>
          <w:lang w:val="nl-BE"/>
        </w:rPr>
        <w:t>Interne procedure</w:t>
      </w:r>
    </w:p>
    <w:p w:rsidR="00BE5EB6" w:rsidP="00C3576D" w:rsidRDefault="0059193A" w14:paraId="24E571C6" w14:textId="77777777">
      <w:pPr>
        <w:ind w:left="851"/>
        <w:jc w:val="both"/>
        <w:rPr>
          <w:rFonts w:asciiTheme="minorHAnsi" w:hAnsiTheme="minorHAnsi"/>
          <w:sz w:val="24"/>
          <w:szCs w:val="24"/>
          <w:lang w:val="nl-BE"/>
        </w:rPr>
      </w:pPr>
      <w:r w:rsidRPr="00745B7B">
        <w:rPr>
          <w:rFonts w:asciiTheme="minorHAnsi" w:hAnsiTheme="minorHAnsi"/>
          <w:sz w:val="24"/>
          <w:szCs w:val="24"/>
          <w:lang w:val="nl-BE"/>
        </w:rPr>
        <w:t xml:space="preserve">Wanneer het inschakelen van deze personen zonder succes blijft of wanneer </w:t>
      </w:r>
      <w:r w:rsidR="007B22A4">
        <w:rPr>
          <w:rFonts w:asciiTheme="minorHAnsi" w:hAnsiTheme="minorHAnsi"/>
          <w:sz w:val="24"/>
          <w:szCs w:val="24"/>
          <w:lang w:val="nl-BE"/>
        </w:rPr>
        <w:t>de werknemer</w:t>
      </w:r>
      <w:r w:rsidRPr="00745B7B">
        <w:rPr>
          <w:rFonts w:asciiTheme="minorHAnsi" w:hAnsiTheme="minorHAnsi"/>
          <w:sz w:val="24"/>
          <w:szCs w:val="24"/>
          <w:lang w:val="nl-BE"/>
        </w:rPr>
        <w:t xml:space="preserve"> deze stap niet wil zetten, kan hij gebruik maken van de specifieke interne procedure die bestaat uit </w:t>
      </w:r>
      <w:r w:rsidRPr="00181876">
        <w:rPr>
          <w:rFonts w:asciiTheme="minorHAnsi" w:hAnsiTheme="minorHAnsi"/>
          <w:b/>
          <w:sz w:val="24"/>
          <w:szCs w:val="24"/>
          <w:lang w:val="nl-BE"/>
        </w:rPr>
        <w:t>twee types interventie</w:t>
      </w:r>
      <w:r w:rsidR="00650F7F">
        <w:rPr>
          <w:rFonts w:asciiTheme="minorHAnsi" w:hAnsiTheme="minorHAnsi"/>
          <w:sz w:val="24"/>
          <w:szCs w:val="24"/>
          <w:lang w:val="nl-BE"/>
        </w:rPr>
        <w:t>:</w:t>
      </w:r>
      <w:r w:rsidRPr="00BE5EB6" w:rsidR="00BE5EB6">
        <w:t xml:space="preserve"> </w:t>
      </w:r>
      <w:r w:rsidRPr="00BE5EB6" w:rsidR="00BE5EB6">
        <w:rPr>
          <w:rFonts w:asciiTheme="minorHAnsi" w:hAnsiTheme="minorHAnsi"/>
          <w:sz w:val="24"/>
          <w:szCs w:val="24"/>
          <w:lang w:val="nl-BE"/>
        </w:rPr>
        <w:t>de informele psychosociale interventie en de formele psychosociale interventie.</w:t>
      </w:r>
      <w:r w:rsidRPr="00745B7B">
        <w:rPr>
          <w:rFonts w:asciiTheme="minorHAnsi" w:hAnsiTheme="minorHAnsi"/>
          <w:sz w:val="24"/>
          <w:szCs w:val="24"/>
          <w:lang w:val="nl-BE"/>
        </w:rPr>
        <w:t xml:space="preserve"> </w:t>
      </w:r>
      <w:r w:rsidR="007B22A4">
        <w:rPr>
          <w:rFonts w:asciiTheme="minorHAnsi" w:hAnsiTheme="minorHAnsi"/>
          <w:sz w:val="24"/>
          <w:szCs w:val="24"/>
          <w:lang w:val="nl-BE"/>
        </w:rPr>
        <w:t>De werknemer</w:t>
      </w:r>
      <w:r w:rsidRPr="00745B7B">
        <w:rPr>
          <w:rFonts w:asciiTheme="minorHAnsi" w:hAnsiTheme="minorHAnsi"/>
          <w:sz w:val="24"/>
          <w:szCs w:val="24"/>
          <w:lang w:val="nl-BE"/>
        </w:rPr>
        <w:t xml:space="preserve"> moet hiervoor contact opnemen met </w:t>
      </w:r>
      <w:r w:rsidRPr="00745B7B">
        <w:rPr>
          <w:rFonts w:asciiTheme="minorHAnsi" w:hAnsiTheme="minorHAnsi"/>
          <w:sz w:val="24"/>
          <w:szCs w:val="24"/>
          <w:u w:val="single"/>
          <w:lang w:val="nl-BE"/>
        </w:rPr>
        <w:t>de vertrouwenspersoon</w:t>
      </w:r>
      <w:r w:rsidRPr="00745B7B">
        <w:rPr>
          <w:rFonts w:asciiTheme="minorHAnsi" w:hAnsiTheme="minorHAnsi"/>
          <w:sz w:val="24"/>
          <w:szCs w:val="24"/>
          <w:lang w:val="nl-BE"/>
        </w:rPr>
        <w:t xml:space="preserve"> of </w:t>
      </w:r>
      <w:r w:rsidRPr="00745B7B">
        <w:rPr>
          <w:rFonts w:asciiTheme="minorHAnsi" w:hAnsiTheme="minorHAnsi"/>
          <w:sz w:val="24"/>
          <w:szCs w:val="24"/>
          <w:u w:val="single"/>
          <w:lang w:val="nl-BE"/>
        </w:rPr>
        <w:t xml:space="preserve">de preventieadviseur psychosociale aspecten </w:t>
      </w:r>
      <w:r w:rsidR="0068297E">
        <w:rPr>
          <w:rFonts w:asciiTheme="minorHAnsi" w:hAnsiTheme="minorHAnsi"/>
          <w:sz w:val="24"/>
          <w:szCs w:val="24"/>
          <w:u w:val="single"/>
          <w:lang w:val="nl-BE"/>
        </w:rPr>
        <w:t xml:space="preserve">(PAPA) </w:t>
      </w:r>
      <w:r w:rsidR="00BE5EB6">
        <w:rPr>
          <w:rFonts w:asciiTheme="minorHAnsi" w:hAnsiTheme="minorHAnsi"/>
          <w:sz w:val="24"/>
          <w:szCs w:val="24"/>
          <w:u w:val="single"/>
          <w:lang w:val="nl-BE"/>
        </w:rPr>
        <w:t>v</w:t>
      </w:r>
      <w:r w:rsidRPr="00745B7B">
        <w:rPr>
          <w:rFonts w:asciiTheme="minorHAnsi" w:hAnsiTheme="minorHAnsi"/>
          <w:sz w:val="24"/>
          <w:szCs w:val="24"/>
          <w:u w:val="single"/>
          <w:lang w:val="nl-BE"/>
        </w:rPr>
        <w:t>an het werk</w:t>
      </w:r>
      <w:r w:rsidR="00BE5EB6">
        <w:rPr>
          <w:rFonts w:asciiTheme="minorHAnsi" w:hAnsiTheme="minorHAnsi"/>
          <w:sz w:val="24"/>
          <w:szCs w:val="24"/>
          <w:lang w:val="nl-BE"/>
        </w:rPr>
        <w:t>.</w:t>
      </w:r>
    </w:p>
    <w:p w:rsidR="00BE5EB6" w:rsidP="00C3576D" w:rsidRDefault="00BE5EB6" w14:paraId="114A8B34" w14:textId="77777777">
      <w:pPr>
        <w:ind w:left="851"/>
        <w:jc w:val="both"/>
        <w:rPr>
          <w:rFonts w:asciiTheme="minorHAnsi" w:hAnsiTheme="minorHAnsi"/>
          <w:sz w:val="24"/>
          <w:szCs w:val="24"/>
          <w:lang w:val="nl-BE"/>
        </w:rPr>
      </w:pPr>
    </w:p>
    <w:p w:rsidRPr="00745B7B" w:rsidR="0059193A" w:rsidP="00C3576D" w:rsidRDefault="0059193A" w14:paraId="73CB0E4C" w14:textId="77777777">
      <w:pPr>
        <w:ind w:left="851"/>
        <w:jc w:val="both"/>
        <w:rPr>
          <w:rFonts w:asciiTheme="minorHAnsi" w:hAnsiTheme="minorHAnsi"/>
          <w:sz w:val="24"/>
          <w:szCs w:val="24"/>
          <w:lang w:val="nl-BE"/>
        </w:rPr>
      </w:pPr>
      <w:r w:rsidRPr="00745B7B">
        <w:rPr>
          <w:rFonts w:asciiTheme="minorHAnsi" w:hAnsiTheme="minorHAnsi"/>
          <w:sz w:val="24"/>
          <w:szCs w:val="24"/>
          <w:lang w:val="nl-BE"/>
        </w:rPr>
        <w:t xml:space="preserve">Binnen de 10 kalenderdagen na dit eerste contact zullen de vertrouwenspersoon of de psychosociale preventieadviseur </w:t>
      </w:r>
      <w:r w:rsidR="007B22A4">
        <w:rPr>
          <w:rFonts w:asciiTheme="minorHAnsi" w:hAnsiTheme="minorHAnsi"/>
          <w:sz w:val="24"/>
          <w:szCs w:val="24"/>
          <w:lang w:val="nl-BE"/>
        </w:rPr>
        <w:t>de werknemer</w:t>
      </w:r>
      <w:r w:rsidRPr="00745B7B">
        <w:rPr>
          <w:rFonts w:asciiTheme="minorHAnsi" w:hAnsiTheme="minorHAnsi"/>
          <w:sz w:val="24"/>
          <w:szCs w:val="24"/>
          <w:lang w:val="nl-BE"/>
        </w:rPr>
        <w:t xml:space="preserve"> horen en hem informeren over de mogelijkheden tot interventie.</w:t>
      </w:r>
    </w:p>
    <w:p w:rsidRPr="00745B7B" w:rsidR="006F1B43" w:rsidP="00C3576D" w:rsidRDefault="006F1B43" w14:paraId="4FF07398" w14:textId="77777777">
      <w:pPr>
        <w:ind w:left="851"/>
        <w:jc w:val="both"/>
        <w:rPr>
          <w:rFonts w:asciiTheme="minorHAnsi" w:hAnsiTheme="minorHAnsi"/>
          <w:sz w:val="24"/>
          <w:szCs w:val="24"/>
          <w:lang w:val="nl-BE"/>
        </w:rPr>
      </w:pPr>
    </w:p>
    <w:p w:rsidRPr="00745B7B" w:rsidR="0059193A" w:rsidP="00744F25" w:rsidRDefault="0059193A" w14:paraId="568F5CF8" w14:textId="77777777">
      <w:pPr>
        <w:numPr>
          <w:ilvl w:val="0"/>
          <w:numId w:val="79"/>
        </w:numPr>
        <w:spacing w:after="240" w:line="240" w:lineRule="atLeast"/>
        <w:ind w:left="1276" w:hanging="425"/>
        <w:jc w:val="both"/>
        <w:rPr>
          <w:rFonts w:asciiTheme="minorHAnsi" w:hAnsiTheme="minorHAnsi"/>
          <w:b/>
          <w:sz w:val="24"/>
          <w:szCs w:val="24"/>
          <w:lang w:val="nl-BE"/>
        </w:rPr>
      </w:pPr>
      <w:r w:rsidRPr="00745B7B">
        <w:rPr>
          <w:rFonts w:asciiTheme="minorHAnsi" w:hAnsiTheme="minorHAnsi"/>
          <w:b/>
          <w:sz w:val="24"/>
          <w:szCs w:val="24"/>
          <w:lang w:val="nl-BE"/>
        </w:rPr>
        <w:t>de informele psychosociale interventie</w:t>
      </w:r>
      <w:r w:rsidR="006151A1">
        <w:rPr>
          <w:rFonts w:asciiTheme="minorHAnsi" w:hAnsiTheme="minorHAnsi"/>
          <w:b/>
          <w:sz w:val="24"/>
          <w:szCs w:val="24"/>
          <w:lang w:val="nl-BE"/>
        </w:rPr>
        <w:t xml:space="preserve"> (kan bij </w:t>
      </w:r>
      <w:r w:rsidRPr="006151A1" w:rsidR="006151A1">
        <w:rPr>
          <w:rFonts w:asciiTheme="minorHAnsi" w:hAnsiTheme="minorHAnsi"/>
          <w:b/>
          <w:sz w:val="24"/>
          <w:szCs w:val="24"/>
          <w:lang w:val="nl-BE"/>
        </w:rPr>
        <w:t>de vertrouwenspersoon of de preventieadviseur psychosociale aspecten</w:t>
      </w:r>
      <w:r w:rsidR="006151A1">
        <w:rPr>
          <w:rFonts w:asciiTheme="minorHAnsi" w:hAnsiTheme="minorHAnsi"/>
          <w:b/>
          <w:sz w:val="24"/>
          <w:szCs w:val="24"/>
          <w:lang w:val="nl-BE"/>
        </w:rPr>
        <w:t>)</w:t>
      </w:r>
    </w:p>
    <w:p w:rsidR="00BE0C57" w:rsidP="00BE0C57" w:rsidRDefault="009732EA" w14:paraId="54EE6C43" w14:textId="77777777">
      <w:pPr>
        <w:spacing w:line="240" w:lineRule="atLeast"/>
        <w:ind w:left="851"/>
        <w:jc w:val="both"/>
        <w:rPr>
          <w:rFonts w:asciiTheme="minorHAnsi" w:hAnsiTheme="minorHAnsi"/>
          <w:sz w:val="24"/>
          <w:szCs w:val="24"/>
          <w:lang w:val="nl-BE"/>
        </w:rPr>
      </w:pPr>
      <w:r>
        <w:rPr>
          <w:rFonts w:asciiTheme="minorHAnsi" w:hAnsiTheme="minorHAnsi"/>
          <w:sz w:val="24"/>
          <w:szCs w:val="24"/>
          <w:lang w:val="nl-BE"/>
        </w:rPr>
        <w:t xml:space="preserve">Samen </w:t>
      </w:r>
      <w:r w:rsidR="00BE0C57">
        <w:rPr>
          <w:rFonts w:asciiTheme="minorHAnsi" w:hAnsiTheme="minorHAnsi"/>
          <w:sz w:val="24"/>
          <w:szCs w:val="24"/>
          <w:lang w:val="nl-BE"/>
        </w:rPr>
        <w:t xml:space="preserve">met </w:t>
      </w:r>
      <w:r w:rsidR="007B22A4">
        <w:rPr>
          <w:rFonts w:asciiTheme="minorHAnsi" w:hAnsiTheme="minorHAnsi"/>
          <w:sz w:val="24"/>
          <w:szCs w:val="24"/>
          <w:lang w:val="nl-BE"/>
        </w:rPr>
        <w:t>de werknemer</w:t>
      </w:r>
      <w:r w:rsidR="00BE0C57">
        <w:rPr>
          <w:rFonts w:asciiTheme="minorHAnsi" w:hAnsiTheme="minorHAnsi"/>
          <w:sz w:val="24"/>
          <w:szCs w:val="24"/>
          <w:lang w:val="nl-BE"/>
        </w:rPr>
        <w:t xml:space="preserve"> </w:t>
      </w:r>
      <w:r>
        <w:rPr>
          <w:rFonts w:asciiTheme="minorHAnsi" w:hAnsiTheme="minorHAnsi"/>
          <w:sz w:val="24"/>
          <w:szCs w:val="24"/>
          <w:lang w:val="nl-BE"/>
        </w:rPr>
        <w:t xml:space="preserve">wordt </w:t>
      </w:r>
      <w:r w:rsidRPr="00BE0C57" w:rsidR="00BE0C57">
        <w:rPr>
          <w:rFonts w:asciiTheme="minorHAnsi" w:hAnsiTheme="minorHAnsi"/>
          <w:sz w:val="24"/>
          <w:szCs w:val="24"/>
          <w:lang w:val="nl-BE"/>
        </w:rPr>
        <w:t xml:space="preserve">naar een oplossing </w:t>
      </w:r>
      <w:r>
        <w:rPr>
          <w:rFonts w:asciiTheme="minorHAnsi" w:hAnsiTheme="minorHAnsi"/>
          <w:sz w:val="24"/>
          <w:szCs w:val="24"/>
          <w:lang w:val="nl-BE"/>
        </w:rPr>
        <w:t>gezocht via</w:t>
      </w:r>
      <w:r w:rsidRPr="00BE0C57" w:rsidR="00BE0C57">
        <w:rPr>
          <w:rFonts w:asciiTheme="minorHAnsi" w:hAnsiTheme="minorHAnsi"/>
          <w:sz w:val="24"/>
          <w:szCs w:val="24"/>
          <w:lang w:val="nl-BE"/>
        </w:rPr>
        <w:t xml:space="preserve"> de informele weg. Dit kan bestaan uit het voeren van persoonlijke gesprekken waarbij wordt geluisterd naar de werknemer en hem advies wordt gegeven, een interventie bij een andere persoon van de onderwijsinstelling of scholengroep of een verzoening tussen de betrokken personen wanneer het een relationeel probleem betreft.</w:t>
      </w:r>
    </w:p>
    <w:p w:rsidRPr="00BE0C57" w:rsidR="009667B2" w:rsidP="00BE0C57" w:rsidRDefault="009667B2" w14:paraId="59BC1BD5" w14:textId="77777777">
      <w:pPr>
        <w:spacing w:line="240" w:lineRule="atLeast"/>
        <w:ind w:left="851"/>
        <w:jc w:val="both"/>
        <w:rPr>
          <w:rFonts w:asciiTheme="minorHAnsi" w:hAnsiTheme="minorHAnsi"/>
          <w:sz w:val="24"/>
          <w:szCs w:val="24"/>
          <w:lang w:val="nl-BE"/>
        </w:rPr>
      </w:pPr>
    </w:p>
    <w:p w:rsidR="006F1B43" w:rsidP="00BE0C57" w:rsidRDefault="00BE0C57" w14:paraId="20849DE3" w14:textId="77777777">
      <w:pPr>
        <w:spacing w:line="240" w:lineRule="atLeast"/>
        <w:ind w:left="851"/>
        <w:jc w:val="both"/>
        <w:rPr>
          <w:rFonts w:asciiTheme="minorHAnsi" w:hAnsiTheme="minorHAnsi"/>
          <w:sz w:val="24"/>
          <w:szCs w:val="24"/>
          <w:lang w:val="nl-BE"/>
        </w:rPr>
      </w:pPr>
      <w:r w:rsidRPr="00BE0C57">
        <w:rPr>
          <w:rFonts w:asciiTheme="minorHAnsi" w:hAnsiTheme="minorHAnsi"/>
          <w:sz w:val="24"/>
          <w:szCs w:val="24"/>
          <w:lang w:val="nl-BE"/>
        </w:rPr>
        <w:t>Deze informele interventie kan gevraagd worden zowel voor feiten van geweld, pesterijen of ongewenst seksueel gedrag als voor alle andere situaties waarbij er sprake is van psychosociaal leed op het werk.</w:t>
      </w:r>
    </w:p>
    <w:p w:rsidRPr="00745B7B" w:rsidR="009667B2" w:rsidP="00BE0C57" w:rsidRDefault="009667B2" w14:paraId="1AA9C956" w14:textId="77777777">
      <w:pPr>
        <w:spacing w:line="240" w:lineRule="atLeast"/>
        <w:ind w:left="851"/>
        <w:jc w:val="both"/>
        <w:rPr>
          <w:rFonts w:asciiTheme="minorHAnsi" w:hAnsiTheme="minorHAnsi"/>
          <w:sz w:val="24"/>
          <w:szCs w:val="24"/>
          <w:lang w:val="nl-BE"/>
        </w:rPr>
      </w:pPr>
    </w:p>
    <w:p w:rsidR="0059193A" w:rsidP="00744F25" w:rsidRDefault="0059193A" w14:paraId="7E9DA0BC" w14:textId="77777777">
      <w:pPr>
        <w:numPr>
          <w:ilvl w:val="0"/>
          <w:numId w:val="79"/>
        </w:numPr>
        <w:spacing w:after="240" w:line="240" w:lineRule="atLeast"/>
        <w:ind w:left="1276" w:hanging="425"/>
        <w:jc w:val="both"/>
        <w:rPr>
          <w:rFonts w:asciiTheme="minorHAnsi" w:hAnsiTheme="minorHAnsi"/>
          <w:b/>
          <w:sz w:val="24"/>
          <w:szCs w:val="24"/>
          <w:lang w:val="nl-BE"/>
        </w:rPr>
      </w:pPr>
      <w:r w:rsidRPr="00745B7B">
        <w:rPr>
          <w:rFonts w:asciiTheme="minorHAnsi" w:hAnsiTheme="minorHAnsi"/>
          <w:b/>
          <w:sz w:val="24"/>
          <w:szCs w:val="24"/>
          <w:lang w:val="nl-BE"/>
        </w:rPr>
        <w:t>formele psychosociale interventie (enkel bij de psychosociale preventieadviseur)</w:t>
      </w:r>
    </w:p>
    <w:p w:rsidR="00181876" w:rsidP="00181876" w:rsidRDefault="009732EA" w14:paraId="002C4ADB" w14:textId="77777777">
      <w:pPr>
        <w:spacing w:line="240" w:lineRule="atLeast"/>
        <w:ind w:left="851"/>
        <w:jc w:val="both"/>
        <w:rPr>
          <w:rFonts w:asciiTheme="minorHAnsi" w:hAnsiTheme="minorHAnsi"/>
          <w:sz w:val="24"/>
          <w:szCs w:val="24"/>
          <w:lang w:val="nl-BE"/>
        </w:rPr>
      </w:pPr>
      <w:r>
        <w:rPr>
          <w:rFonts w:asciiTheme="minorHAnsi" w:hAnsiTheme="minorHAnsi"/>
          <w:sz w:val="24"/>
          <w:szCs w:val="24"/>
          <w:lang w:val="nl-BE"/>
        </w:rPr>
        <w:t>Het</w:t>
      </w:r>
      <w:r w:rsidRPr="009732EA">
        <w:rPr>
          <w:rFonts w:asciiTheme="minorHAnsi" w:hAnsiTheme="minorHAnsi"/>
          <w:sz w:val="24"/>
          <w:szCs w:val="24"/>
          <w:lang w:val="nl-BE"/>
        </w:rPr>
        <w:t xml:space="preserve"> verzoek tot formele psychosociale interventie </w:t>
      </w:r>
      <w:r>
        <w:rPr>
          <w:rFonts w:asciiTheme="minorHAnsi" w:hAnsiTheme="minorHAnsi"/>
          <w:sz w:val="24"/>
          <w:szCs w:val="24"/>
          <w:lang w:val="nl-BE"/>
        </w:rPr>
        <w:t xml:space="preserve">kan </w:t>
      </w:r>
      <w:r w:rsidRPr="009732EA">
        <w:rPr>
          <w:rFonts w:asciiTheme="minorHAnsi" w:hAnsiTheme="minorHAnsi"/>
          <w:sz w:val="24"/>
          <w:szCs w:val="24"/>
          <w:lang w:val="nl-BE"/>
        </w:rPr>
        <w:t xml:space="preserve">enkel </w:t>
      </w:r>
      <w:r>
        <w:rPr>
          <w:rFonts w:asciiTheme="minorHAnsi" w:hAnsiTheme="minorHAnsi"/>
          <w:sz w:val="24"/>
          <w:szCs w:val="24"/>
          <w:lang w:val="nl-BE"/>
        </w:rPr>
        <w:t xml:space="preserve">worden </w:t>
      </w:r>
      <w:r w:rsidRPr="009732EA">
        <w:rPr>
          <w:rFonts w:asciiTheme="minorHAnsi" w:hAnsiTheme="minorHAnsi"/>
          <w:sz w:val="24"/>
          <w:szCs w:val="24"/>
          <w:lang w:val="nl-BE"/>
        </w:rPr>
        <w:t>in</w:t>
      </w:r>
      <w:r>
        <w:rPr>
          <w:rFonts w:asciiTheme="minorHAnsi" w:hAnsiTheme="minorHAnsi"/>
          <w:sz w:val="24"/>
          <w:szCs w:val="24"/>
          <w:lang w:val="nl-BE"/>
        </w:rPr>
        <w:t>gediend</w:t>
      </w:r>
      <w:r w:rsidRPr="009732EA">
        <w:rPr>
          <w:rFonts w:asciiTheme="minorHAnsi" w:hAnsiTheme="minorHAnsi"/>
          <w:sz w:val="24"/>
          <w:szCs w:val="24"/>
          <w:lang w:val="nl-BE"/>
        </w:rPr>
        <w:t xml:space="preserve"> bij de preventieadviseur psychosociale aspecten. Het doel van deze interventie bestaat erin de scholengroep als werkgever te vragen om passende preventiemaatregelen te nemen.</w:t>
      </w:r>
    </w:p>
    <w:p w:rsidR="00C82CDC" w:rsidP="00322A4C" w:rsidRDefault="009732EA" w14:paraId="3BE97412" w14:textId="2657050A">
      <w:pPr>
        <w:spacing w:after="240" w:line="240" w:lineRule="atLeast"/>
        <w:ind w:left="851"/>
        <w:jc w:val="both"/>
        <w:rPr>
          <w:rFonts w:asciiTheme="minorHAnsi" w:hAnsiTheme="minorHAnsi"/>
          <w:sz w:val="24"/>
          <w:szCs w:val="24"/>
          <w:lang w:val="nl-BE"/>
        </w:rPr>
      </w:pPr>
      <w:r w:rsidRPr="009732EA">
        <w:rPr>
          <w:rFonts w:asciiTheme="minorHAnsi" w:hAnsiTheme="minorHAnsi"/>
          <w:sz w:val="24"/>
          <w:szCs w:val="24"/>
          <w:lang w:val="nl-BE"/>
        </w:rPr>
        <w:t>De preventieadviseur psychosociale aspecten zal een risicoanalyse uitvoeren van de arbeidssituatie van de verzoeker en aan de scholengroep als de werkgever een advies verstrekken dat onder andere de resultaten van deze analyse bevat maar ook voorstellen van eventuele collectieve en individuele maatregelen.</w:t>
      </w:r>
      <w:bookmarkStart w:name="_Hlk131768101" w:id="2068"/>
    </w:p>
    <w:bookmarkStart w:name="_Hlk157428904" w:id="2069"/>
    <w:p w:rsidRPr="00C82CDC" w:rsidR="00377159" w:rsidP="00377159" w:rsidRDefault="00602705" w14:paraId="54298E5E" w14:textId="14356BC8">
      <w:pPr>
        <w:ind w:left="5954"/>
        <w:rPr>
          <w:rFonts w:ascii="Calibri" w:hAnsi="Calibri" w:cs="Calibri"/>
          <w:vanish/>
          <w:color w:val="000000"/>
          <w:sz w:val="24"/>
          <w:szCs w:val="24"/>
        </w:rPr>
      </w:pPr>
      <w:r>
        <w:rPr>
          <w:vanish/>
        </w:rPr>
        <w:fldChar w:fldCharType="begin"/>
      </w:r>
      <w:r>
        <w:rPr>
          <w:vanish/>
        </w:rPr>
        <w:instrText>HYPERLINK \l "_Alfabetisch_Trefwoordenregister"</w:instrText>
      </w:r>
      <w:r>
        <w:rPr>
          <w:vanish/>
        </w:rPr>
      </w:r>
      <w:r>
        <w:rPr>
          <w:vanish/>
        </w:rPr>
        <w:fldChar w:fldCharType="separate"/>
      </w:r>
      <w:r w:rsidRPr="00C82CDC" w:rsidR="00377159">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bookmarkEnd w:id="2068"/>
    <w:bookmarkEnd w:id="2069"/>
    <w:p w:rsidRPr="009732EA" w:rsidR="009732EA" w:rsidP="009732EA" w:rsidRDefault="009732EA" w14:paraId="26064DEB" w14:textId="77777777">
      <w:pPr>
        <w:spacing w:after="240" w:line="240" w:lineRule="atLeast"/>
        <w:ind w:left="851"/>
        <w:jc w:val="both"/>
        <w:rPr>
          <w:rFonts w:asciiTheme="minorHAnsi" w:hAnsiTheme="minorHAnsi"/>
          <w:sz w:val="24"/>
          <w:szCs w:val="24"/>
          <w:lang w:val="nl-BE"/>
        </w:rPr>
      </w:pPr>
      <w:r w:rsidRPr="009732EA">
        <w:rPr>
          <w:rFonts w:asciiTheme="minorHAnsi" w:hAnsiTheme="minorHAnsi"/>
          <w:sz w:val="24"/>
          <w:szCs w:val="24"/>
          <w:lang w:val="nl-BE"/>
        </w:rPr>
        <w:t xml:space="preserve">Er zijn </w:t>
      </w:r>
      <w:r w:rsidRPr="003A5BBF">
        <w:rPr>
          <w:rFonts w:asciiTheme="minorHAnsi" w:hAnsiTheme="minorHAnsi"/>
          <w:sz w:val="24"/>
          <w:szCs w:val="24"/>
          <w:u w:val="single"/>
          <w:lang w:val="nl-BE"/>
        </w:rPr>
        <w:t>3 types van formele psychosociale interventie</w:t>
      </w:r>
      <w:r w:rsidRPr="009732EA">
        <w:rPr>
          <w:rFonts w:asciiTheme="minorHAnsi" w:hAnsiTheme="minorHAnsi"/>
          <w:sz w:val="24"/>
          <w:szCs w:val="24"/>
          <w:lang w:val="nl-BE"/>
        </w:rPr>
        <w:t xml:space="preserve"> met elk een eigen specifieke behandeling</w:t>
      </w:r>
      <w:r w:rsidR="00650F7F">
        <w:rPr>
          <w:rFonts w:asciiTheme="minorHAnsi" w:hAnsiTheme="minorHAnsi"/>
          <w:sz w:val="24"/>
          <w:szCs w:val="24"/>
          <w:lang w:val="nl-BE"/>
        </w:rPr>
        <w:t>:</w:t>
      </w:r>
    </w:p>
    <w:p w:rsidRPr="00725CC1" w:rsidR="00725CC1" w:rsidP="00744F25" w:rsidRDefault="00725CC1" w14:paraId="5AE7F873" w14:textId="77777777">
      <w:pPr>
        <w:numPr>
          <w:ilvl w:val="1"/>
          <w:numId w:val="97"/>
        </w:numPr>
        <w:spacing w:line="240" w:lineRule="atLeast"/>
        <w:ind w:hanging="229"/>
        <w:jc w:val="both"/>
        <w:rPr>
          <w:rFonts w:asciiTheme="minorHAnsi" w:hAnsiTheme="minorHAnsi"/>
          <w:bCs/>
          <w:sz w:val="24"/>
          <w:szCs w:val="24"/>
          <w:lang w:val="nl-BE"/>
        </w:rPr>
      </w:pPr>
      <w:r>
        <w:rPr>
          <w:rFonts w:asciiTheme="minorHAnsi" w:hAnsiTheme="minorHAnsi"/>
          <w:bCs/>
          <w:sz w:val="24"/>
          <w:szCs w:val="24"/>
          <w:lang w:val="nl-BE"/>
        </w:rPr>
        <w:t>v</w:t>
      </w:r>
      <w:r w:rsidRPr="00725CC1">
        <w:rPr>
          <w:rFonts w:asciiTheme="minorHAnsi" w:hAnsiTheme="minorHAnsi"/>
          <w:bCs/>
          <w:sz w:val="24"/>
          <w:szCs w:val="24"/>
          <w:lang w:val="nl-BE"/>
        </w:rPr>
        <w:t>erzoek tot formele psychosociale interventie met een hoofdzakelijk individueel karakter buiten geweld, pesterijen en ongewenst seksueel gedrag</w:t>
      </w:r>
      <w:r>
        <w:rPr>
          <w:rFonts w:asciiTheme="minorHAnsi" w:hAnsiTheme="minorHAnsi"/>
          <w:bCs/>
          <w:sz w:val="24"/>
          <w:szCs w:val="24"/>
          <w:lang w:val="nl-BE"/>
        </w:rPr>
        <w:t>;</w:t>
      </w:r>
    </w:p>
    <w:p w:rsidRPr="00725CC1" w:rsidR="00725CC1" w:rsidP="00744F25" w:rsidRDefault="00725CC1" w14:paraId="103349F1" w14:textId="77777777">
      <w:pPr>
        <w:numPr>
          <w:ilvl w:val="1"/>
          <w:numId w:val="97"/>
        </w:numPr>
        <w:spacing w:line="240" w:lineRule="atLeast"/>
        <w:ind w:hanging="229"/>
        <w:jc w:val="both"/>
        <w:rPr>
          <w:rFonts w:asciiTheme="minorHAnsi" w:hAnsiTheme="minorHAnsi"/>
          <w:bCs/>
          <w:sz w:val="24"/>
          <w:szCs w:val="24"/>
          <w:lang w:val="nl-BE"/>
        </w:rPr>
      </w:pPr>
      <w:r>
        <w:rPr>
          <w:rFonts w:asciiTheme="minorHAnsi" w:hAnsiTheme="minorHAnsi"/>
          <w:bCs/>
          <w:sz w:val="24"/>
          <w:szCs w:val="24"/>
          <w:lang w:val="nl-BE"/>
        </w:rPr>
        <w:t>v</w:t>
      </w:r>
      <w:r w:rsidRPr="00725CC1">
        <w:rPr>
          <w:rFonts w:asciiTheme="minorHAnsi" w:hAnsiTheme="minorHAnsi"/>
          <w:bCs/>
          <w:sz w:val="24"/>
          <w:szCs w:val="24"/>
          <w:lang w:val="nl-BE"/>
        </w:rPr>
        <w:t>erzoek tot formele psychosociale interventie geweld, pesterijen en ongewenst seksueel gedrag</w:t>
      </w:r>
      <w:r>
        <w:rPr>
          <w:rFonts w:asciiTheme="minorHAnsi" w:hAnsiTheme="minorHAnsi"/>
          <w:bCs/>
          <w:sz w:val="24"/>
          <w:szCs w:val="24"/>
          <w:lang w:val="nl-BE"/>
        </w:rPr>
        <w:t>;</w:t>
      </w:r>
    </w:p>
    <w:p w:rsidRPr="00725CC1" w:rsidR="00725CC1" w:rsidP="00744F25" w:rsidRDefault="00725CC1" w14:paraId="1AA86730" w14:textId="77777777">
      <w:pPr>
        <w:numPr>
          <w:ilvl w:val="1"/>
          <w:numId w:val="97"/>
        </w:numPr>
        <w:spacing w:line="240" w:lineRule="atLeast"/>
        <w:ind w:hanging="229"/>
        <w:jc w:val="both"/>
        <w:rPr>
          <w:rFonts w:asciiTheme="minorHAnsi" w:hAnsiTheme="minorHAnsi"/>
          <w:bCs/>
          <w:sz w:val="24"/>
          <w:szCs w:val="24"/>
          <w:lang w:val="nl-BE"/>
        </w:rPr>
      </w:pPr>
      <w:r>
        <w:rPr>
          <w:rFonts w:asciiTheme="minorHAnsi" w:hAnsiTheme="minorHAnsi"/>
          <w:bCs/>
          <w:sz w:val="24"/>
          <w:szCs w:val="24"/>
          <w:lang w:val="nl-BE"/>
        </w:rPr>
        <w:t>v</w:t>
      </w:r>
      <w:r w:rsidRPr="00725CC1">
        <w:rPr>
          <w:rFonts w:asciiTheme="minorHAnsi" w:hAnsiTheme="minorHAnsi"/>
          <w:bCs/>
          <w:sz w:val="24"/>
          <w:szCs w:val="24"/>
          <w:lang w:val="nl-BE"/>
        </w:rPr>
        <w:t>erzoek tot formele psychosociale interventie met een hoofdzakelijk collectief  karakter</w:t>
      </w:r>
      <w:r>
        <w:rPr>
          <w:rFonts w:asciiTheme="minorHAnsi" w:hAnsiTheme="minorHAnsi"/>
          <w:bCs/>
          <w:sz w:val="24"/>
          <w:szCs w:val="24"/>
          <w:lang w:val="nl-BE"/>
        </w:rPr>
        <w:t>.</w:t>
      </w:r>
    </w:p>
    <w:p w:rsidRPr="00745B7B" w:rsidR="0059193A" w:rsidP="00725CC1" w:rsidRDefault="0059193A" w14:paraId="498B5E99" w14:textId="77777777">
      <w:pPr>
        <w:spacing w:line="240" w:lineRule="atLeast"/>
        <w:ind w:left="1134"/>
        <w:jc w:val="both"/>
        <w:rPr>
          <w:rFonts w:asciiTheme="minorHAnsi" w:hAnsiTheme="minorHAnsi"/>
          <w:sz w:val="24"/>
          <w:szCs w:val="24"/>
          <w:lang w:val="nl-BE"/>
        </w:rPr>
      </w:pPr>
    </w:p>
    <w:p w:rsidR="0059193A" w:rsidP="00C3576D" w:rsidRDefault="0059193A" w14:paraId="02B8FC56" w14:textId="77777777">
      <w:pPr>
        <w:ind w:left="851"/>
        <w:jc w:val="both"/>
        <w:rPr>
          <w:rFonts w:asciiTheme="minorHAnsi" w:hAnsiTheme="minorHAnsi"/>
          <w:sz w:val="24"/>
          <w:szCs w:val="24"/>
          <w:lang w:val="nl-BE"/>
        </w:rPr>
      </w:pPr>
      <w:r w:rsidRPr="00745B7B">
        <w:rPr>
          <w:rFonts w:asciiTheme="minorHAnsi" w:hAnsiTheme="minorHAnsi"/>
          <w:sz w:val="24"/>
          <w:szCs w:val="24"/>
          <w:lang w:val="nl-BE"/>
        </w:rPr>
        <w:t>De scholengroep voorziet de wedertewerkstelling van personeelsleden die verklaard hebben het voorwerp te zijn geweest van geweld, pesterijen of ongewenst seksueel gedrag op het werk en de begeleiding van deze personen naar aanleiding van hun wedertewerkstelling.</w:t>
      </w:r>
    </w:p>
    <w:p w:rsidR="009708BB" w:rsidP="00C3576D" w:rsidRDefault="009708BB" w14:paraId="76E63A55" w14:textId="77777777">
      <w:pPr>
        <w:ind w:left="851"/>
        <w:jc w:val="both"/>
        <w:rPr>
          <w:rFonts w:asciiTheme="minorHAnsi" w:hAnsiTheme="minorHAnsi"/>
          <w:sz w:val="24"/>
          <w:szCs w:val="24"/>
          <w:lang w:val="nl-BE"/>
        </w:rPr>
      </w:pPr>
    </w:p>
    <w:p w:rsidRPr="009708BB" w:rsidR="009708BB" w:rsidP="009708BB" w:rsidRDefault="009708BB" w14:paraId="15207A9A" w14:textId="77777777">
      <w:pPr>
        <w:spacing w:after="240" w:line="240" w:lineRule="atLeast"/>
        <w:ind w:left="567" w:firstLine="284"/>
        <w:rPr>
          <w:rFonts w:ascii="Calibri" w:hAnsi="Calibri"/>
          <w:b/>
          <w:sz w:val="28"/>
          <w:szCs w:val="28"/>
          <w:lang w:val="nl-BE"/>
        </w:rPr>
      </w:pPr>
      <w:r w:rsidRPr="009708BB">
        <w:rPr>
          <w:rFonts w:ascii="Calibri" w:hAnsi="Calibri"/>
          <w:b/>
          <w:sz w:val="28"/>
          <w:szCs w:val="28"/>
          <w:lang w:val="nl-BE"/>
        </w:rPr>
        <w:t>Externe procedures</w:t>
      </w:r>
    </w:p>
    <w:p w:rsidRPr="009708BB" w:rsidR="009708BB" w:rsidP="009708BB" w:rsidRDefault="009708BB" w14:paraId="1A0C3526" w14:textId="77777777">
      <w:pPr>
        <w:shd w:val="clear" w:color="auto" w:fill="FFFFFF"/>
        <w:spacing w:after="120" w:line="288" w:lineRule="auto"/>
        <w:ind w:left="851"/>
        <w:rPr>
          <w:rFonts w:ascii="Calibri" w:hAnsi="Calibri" w:cs="Calibri"/>
          <w:sz w:val="24"/>
          <w:szCs w:val="24"/>
          <w:lang w:val="nl-BE" w:eastAsia="nl-BE"/>
        </w:rPr>
      </w:pPr>
      <w:r w:rsidRPr="009708BB">
        <w:rPr>
          <w:rFonts w:ascii="Calibri" w:hAnsi="Calibri" w:cs="Calibri"/>
          <w:sz w:val="24"/>
          <w:szCs w:val="24"/>
          <w:lang w:val="nl-BE" w:eastAsia="nl-BE"/>
        </w:rPr>
        <w:t>Een personeelslid kan zich ook rechtstreeks, zonder een beroep te doen op de interne procedure, wenden tot:</w:t>
      </w:r>
    </w:p>
    <w:p w:rsidRPr="009708BB" w:rsidR="009708BB" w:rsidP="009708BB" w:rsidRDefault="009708BB" w14:paraId="615FA60E" w14:textId="77777777">
      <w:pPr>
        <w:numPr>
          <w:ilvl w:val="2"/>
          <w:numId w:val="152"/>
        </w:numPr>
        <w:shd w:val="clear" w:color="auto" w:fill="FFFFFF"/>
        <w:spacing w:after="120" w:line="288" w:lineRule="auto"/>
        <w:ind w:firstLine="131"/>
        <w:rPr>
          <w:rFonts w:ascii="Calibri" w:hAnsi="Calibri" w:cs="Calibri"/>
          <w:sz w:val="24"/>
          <w:szCs w:val="24"/>
          <w:lang w:eastAsia="nl-BE"/>
        </w:rPr>
      </w:pPr>
      <w:r w:rsidRPr="009708BB">
        <w:rPr>
          <w:rFonts w:ascii="Calibri" w:hAnsi="Calibri" w:cs="Calibri"/>
          <w:sz w:val="24"/>
          <w:szCs w:val="24"/>
          <w:lang w:eastAsia="nl-BE"/>
        </w:rPr>
        <w:t>de inspectie van het Toezicht op het Welzijn op het Werk;</w:t>
      </w:r>
    </w:p>
    <w:p w:rsidRPr="009708BB" w:rsidR="009708BB" w:rsidP="009708BB" w:rsidRDefault="009708BB" w14:paraId="2D724A38" w14:textId="77777777">
      <w:pPr>
        <w:numPr>
          <w:ilvl w:val="2"/>
          <w:numId w:val="152"/>
        </w:numPr>
        <w:shd w:val="clear" w:color="auto" w:fill="FFFFFF"/>
        <w:spacing w:after="120" w:line="288" w:lineRule="auto"/>
        <w:ind w:firstLine="131"/>
        <w:rPr>
          <w:rFonts w:ascii="Calibri" w:hAnsi="Calibri" w:cs="Calibri"/>
          <w:sz w:val="24"/>
          <w:szCs w:val="24"/>
          <w:lang w:eastAsia="nl-BE"/>
        </w:rPr>
      </w:pPr>
      <w:r w:rsidRPr="009708BB">
        <w:rPr>
          <w:rFonts w:ascii="Calibri" w:hAnsi="Calibri" w:cs="Calibri"/>
          <w:sz w:val="24"/>
          <w:szCs w:val="24"/>
          <w:lang w:eastAsia="nl-BE"/>
        </w:rPr>
        <w:t>het arbeidsauditoraat;</w:t>
      </w:r>
    </w:p>
    <w:p w:rsidRPr="009708BB" w:rsidR="009708BB" w:rsidP="009708BB" w:rsidRDefault="009708BB" w14:paraId="149605BC" w14:textId="77777777">
      <w:pPr>
        <w:numPr>
          <w:ilvl w:val="2"/>
          <w:numId w:val="152"/>
        </w:numPr>
        <w:shd w:val="clear" w:color="auto" w:fill="FFFFFF"/>
        <w:spacing w:after="120" w:line="288" w:lineRule="auto"/>
        <w:ind w:firstLine="131"/>
        <w:rPr>
          <w:rFonts w:ascii="Calibri" w:hAnsi="Calibri" w:cs="Calibri"/>
          <w:sz w:val="24"/>
          <w:szCs w:val="24"/>
          <w:lang w:eastAsia="nl-BE"/>
        </w:rPr>
      </w:pPr>
      <w:r w:rsidRPr="009708BB">
        <w:rPr>
          <w:rFonts w:ascii="Calibri" w:hAnsi="Calibri" w:cs="Calibri"/>
          <w:sz w:val="24"/>
          <w:szCs w:val="24"/>
          <w:lang w:eastAsia="nl-BE"/>
        </w:rPr>
        <w:t>de rechtbank voor het opstarten van een strafrechtelijke of burgerrechtelijke procedure;</w:t>
      </w:r>
    </w:p>
    <w:p w:rsidR="009708BB" w:rsidP="009708BB" w:rsidRDefault="009708BB" w14:paraId="5A66CA66" w14:textId="77777777">
      <w:pPr>
        <w:numPr>
          <w:ilvl w:val="2"/>
          <w:numId w:val="152"/>
        </w:numPr>
        <w:shd w:val="clear" w:color="auto" w:fill="FFFFFF"/>
        <w:spacing w:line="288" w:lineRule="auto"/>
        <w:ind w:left="1134" w:hanging="283"/>
        <w:rPr>
          <w:rFonts w:ascii="Calibri" w:hAnsi="Calibri" w:cs="Calibri"/>
          <w:sz w:val="24"/>
          <w:szCs w:val="24"/>
          <w:lang w:eastAsia="nl-BE"/>
        </w:rPr>
      </w:pPr>
      <w:r w:rsidRPr="009708BB">
        <w:rPr>
          <w:rFonts w:ascii="Calibri" w:hAnsi="Calibri" w:cs="Calibri"/>
          <w:sz w:val="24"/>
          <w:szCs w:val="24"/>
          <w:lang w:eastAsia="nl-BE"/>
        </w:rPr>
        <w:t>bemiddeling: om een vaak lange en dure gerechtelijke procedure is het mogelijk een beroep te doen op een erkende bemiddelaar die onafhankelijk en onpartijdig is en gehouden is door het beroepsgeheim. De rol van de bemiddelaar bestaat erin de partijen te begeleiden bij het zoeken naar een akkoord dat voor elk van hen aanvaardbaar is. De bemiddeling wordt geregeld in het Gerechtelijke Wetboek.</w:t>
      </w:r>
    </w:p>
    <w:p w:rsidR="009708BB" w:rsidP="009708BB" w:rsidRDefault="009708BB" w14:paraId="5A510608" w14:textId="77777777">
      <w:pPr>
        <w:shd w:val="clear" w:color="auto" w:fill="FFFFFF"/>
        <w:spacing w:line="288" w:lineRule="auto"/>
        <w:ind w:left="1134"/>
        <w:rPr>
          <w:rFonts w:ascii="Calibri" w:hAnsi="Calibri" w:cs="Calibri"/>
          <w:sz w:val="24"/>
          <w:szCs w:val="24"/>
          <w:lang w:eastAsia="nl-BE"/>
        </w:rPr>
      </w:pPr>
    </w:p>
    <w:p w:rsidR="009708BB" w:rsidP="009708BB" w:rsidRDefault="009708BB" w14:paraId="29313A55" w14:textId="77777777">
      <w:pPr>
        <w:shd w:val="clear" w:color="auto" w:fill="FFFFFF"/>
        <w:spacing w:line="288" w:lineRule="auto"/>
        <w:ind w:left="1134"/>
        <w:rPr>
          <w:rFonts w:ascii="Calibri" w:hAnsi="Calibri" w:cs="Calibri"/>
          <w:sz w:val="24"/>
          <w:szCs w:val="24"/>
          <w:lang w:eastAsia="nl-BE"/>
        </w:rPr>
      </w:pPr>
    </w:p>
    <w:p w:rsidR="009708BB" w:rsidP="009708BB" w:rsidRDefault="009708BB" w14:paraId="6C87621A" w14:textId="77777777">
      <w:pPr>
        <w:shd w:val="clear" w:color="auto" w:fill="FFFFFF"/>
        <w:spacing w:line="288" w:lineRule="auto"/>
        <w:ind w:left="1134"/>
        <w:rPr>
          <w:rFonts w:ascii="Calibri" w:hAnsi="Calibri" w:cs="Calibri"/>
          <w:sz w:val="24"/>
          <w:szCs w:val="24"/>
          <w:lang w:eastAsia="nl-BE"/>
        </w:rPr>
      </w:pPr>
    </w:p>
    <w:p w:rsidR="009708BB" w:rsidP="009708BB" w:rsidRDefault="009708BB" w14:paraId="6982E28C" w14:textId="77777777">
      <w:pPr>
        <w:shd w:val="clear" w:color="auto" w:fill="FFFFFF"/>
        <w:spacing w:line="288" w:lineRule="auto"/>
        <w:ind w:left="1134"/>
        <w:rPr>
          <w:rFonts w:ascii="Calibri" w:hAnsi="Calibri" w:cs="Calibri"/>
          <w:sz w:val="24"/>
          <w:szCs w:val="24"/>
          <w:lang w:eastAsia="nl-BE"/>
        </w:rPr>
      </w:pPr>
    </w:p>
    <w:p w:rsidR="009708BB" w:rsidP="009708BB" w:rsidRDefault="009708BB" w14:paraId="2112C4C8" w14:textId="77777777">
      <w:pPr>
        <w:shd w:val="clear" w:color="auto" w:fill="FFFFFF"/>
        <w:spacing w:line="288" w:lineRule="auto"/>
        <w:ind w:left="1134"/>
        <w:rPr>
          <w:rFonts w:ascii="Calibri" w:hAnsi="Calibri" w:cs="Calibri"/>
          <w:sz w:val="24"/>
          <w:szCs w:val="24"/>
          <w:lang w:eastAsia="nl-BE"/>
        </w:rPr>
      </w:pPr>
    </w:p>
    <w:p w:rsidR="009708BB" w:rsidP="009708BB" w:rsidRDefault="009708BB" w14:paraId="40FF9F26" w14:textId="77777777">
      <w:pPr>
        <w:shd w:val="clear" w:color="auto" w:fill="FFFFFF"/>
        <w:spacing w:line="288" w:lineRule="auto"/>
        <w:ind w:left="1134"/>
        <w:rPr>
          <w:rFonts w:ascii="Calibri" w:hAnsi="Calibri" w:cs="Calibri"/>
          <w:sz w:val="24"/>
          <w:szCs w:val="24"/>
          <w:lang w:eastAsia="nl-BE"/>
        </w:rPr>
      </w:pPr>
    </w:p>
    <w:p w:rsidR="009708BB" w:rsidP="009708BB" w:rsidRDefault="009708BB" w14:paraId="267C7ED6" w14:textId="77777777">
      <w:pPr>
        <w:shd w:val="clear" w:color="auto" w:fill="FFFFFF"/>
        <w:spacing w:line="288" w:lineRule="auto"/>
        <w:ind w:left="1134"/>
        <w:rPr>
          <w:rFonts w:ascii="Calibri" w:hAnsi="Calibri" w:cs="Calibri"/>
          <w:sz w:val="24"/>
          <w:szCs w:val="24"/>
          <w:lang w:eastAsia="nl-BE"/>
        </w:rPr>
      </w:pPr>
    </w:p>
    <w:p w:rsidR="009708BB" w:rsidP="009708BB" w:rsidRDefault="009708BB" w14:paraId="1A57D663" w14:textId="77777777">
      <w:pPr>
        <w:shd w:val="clear" w:color="auto" w:fill="FFFFFF"/>
        <w:spacing w:line="288" w:lineRule="auto"/>
        <w:ind w:left="1134"/>
        <w:rPr>
          <w:rFonts w:ascii="Calibri" w:hAnsi="Calibri" w:cs="Calibri"/>
          <w:sz w:val="24"/>
          <w:szCs w:val="24"/>
          <w:lang w:eastAsia="nl-BE"/>
        </w:rPr>
      </w:pPr>
    </w:p>
    <w:p w:rsidR="009708BB" w:rsidP="009708BB" w:rsidRDefault="009708BB" w14:paraId="67AC0029" w14:textId="77777777">
      <w:pPr>
        <w:shd w:val="clear" w:color="auto" w:fill="FFFFFF"/>
        <w:spacing w:line="288" w:lineRule="auto"/>
        <w:ind w:left="1134"/>
        <w:rPr>
          <w:rFonts w:ascii="Calibri" w:hAnsi="Calibri" w:cs="Calibri"/>
          <w:sz w:val="24"/>
          <w:szCs w:val="24"/>
          <w:lang w:eastAsia="nl-BE"/>
        </w:rPr>
      </w:pPr>
    </w:p>
    <w:p w:rsidR="009708BB" w:rsidP="009708BB" w:rsidRDefault="009708BB" w14:paraId="73CDFFD4" w14:textId="77777777">
      <w:pPr>
        <w:shd w:val="clear" w:color="auto" w:fill="FFFFFF"/>
        <w:spacing w:line="288" w:lineRule="auto"/>
        <w:ind w:left="1134"/>
        <w:rPr>
          <w:rFonts w:ascii="Calibri" w:hAnsi="Calibri" w:cs="Calibri"/>
          <w:sz w:val="24"/>
          <w:szCs w:val="24"/>
          <w:lang w:eastAsia="nl-BE"/>
        </w:rPr>
      </w:pPr>
    </w:p>
    <w:p w:rsidR="009708BB" w:rsidP="009708BB" w:rsidRDefault="009708BB" w14:paraId="0B1DA326" w14:textId="77777777">
      <w:pPr>
        <w:shd w:val="clear" w:color="auto" w:fill="FFFFFF"/>
        <w:spacing w:line="288" w:lineRule="auto"/>
        <w:ind w:left="1134"/>
        <w:rPr>
          <w:rFonts w:ascii="Calibri" w:hAnsi="Calibri" w:cs="Calibri"/>
          <w:sz w:val="24"/>
          <w:szCs w:val="24"/>
          <w:lang w:eastAsia="nl-BE"/>
        </w:rPr>
      </w:pPr>
    </w:p>
    <w:p w:rsidRPr="00C82CDC" w:rsidR="009708BB" w:rsidP="009708BB" w:rsidRDefault="00AF09EE" w14:paraId="06BC3CCF" w14:textId="77777777">
      <w:pPr>
        <w:ind w:left="5954"/>
        <w:rPr>
          <w:rFonts w:ascii="Calibri" w:hAnsi="Calibri" w:cs="Calibri"/>
          <w:vanish/>
          <w:color w:val="000000"/>
          <w:sz w:val="24"/>
          <w:szCs w:val="24"/>
        </w:rPr>
      </w:pPr>
      <w:hyperlink w:history="1" w:anchor="_Alfabetisch_Trefwoordenregister">
        <w:r w:rsidRPr="00C82CDC" w:rsidR="009708BB">
          <w:rPr>
            <w:rFonts w:ascii="Calibri" w:hAnsi="Calibri" w:cs="Calibri"/>
            <w:vanish/>
            <w:color w:val="0000FF"/>
            <w:sz w:val="24"/>
            <w:szCs w:val="24"/>
            <w:u w:val="single"/>
          </w:rPr>
          <w:t>Terug naar alfabetisch register</w:t>
        </w:r>
      </w:hyperlink>
    </w:p>
    <w:p w:rsidRPr="00745B7B" w:rsidR="0059193A" w:rsidP="003864DC" w:rsidRDefault="0059193A" w14:paraId="78A002E9" w14:textId="77777777">
      <w:pPr>
        <w:spacing w:after="240" w:line="240" w:lineRule="atLeast"/>
        <w:ind w:left="851"/>
        <w:rPr>
          <w:rFonts w:asciiTheme="minorHAnsi" w:hAnsiTheme="minorHAnsi"/>
          <w:b/>
          <w:sz w:val="24"/>
          <w:szCs w:val="24"/>
          <w:lang w:val="nl-BE"/>
        </w:rPr>
      </w:pPr>
      <w:r w:rsidRPr="00745B7B">
        <w:rPr>
          <w:rFonts w:asciiTheme="minorHAnsi" w:hAnsiTheme="minorHAnsi"/>
          <w:b/>
          <w:sz w:val="24"/>
          <w:szCs w:val="24"/>
          <w:lang w:val="nl-BE"/>
        </w:rPr>
        <w:t>Contactpersonen</w:t>
      </w:r>
    </w:p>
    <w:tbl>
      <w:tblPr>
        <w:tblW w:w="9284" w:type="dxa"/>
        <w:tblInd w:w="832" w:type="dxa"/>
        <w:tblBorders>
          <w:top w:val="single" w:color="FF0000" w:sz="8" w:space="0"/>
          <w:left w:val="single" w:color="FF0000" w:sz="8" w:space="0"/>
          <w:bottom w:val="single" w:color="FF0000" w:sz="8" w:space="0"/>
          <w:right w:val="single" w:color="FF0000" w:sz="8" w:space="0"/>
          <w:insideH w:val="single" w:color="FF0000" w:sz="8" w:space="0"/>
          <w:insideV w:val="single" w:color="FF0000" w:sz="8" w:space="0"/>
        </w:tblBorders>
        <w:tblLayout w:type="fixed"/>
        <w:tblLook w:val="0000" w:firstRow="0" w:lastRow="0" w:firstColumn="0" w:lastColumn="0" w:noHBand="0" w:noVBand="0"/>
      </w:tblPr>
      <w:tblGrid>
        <w:gridCol w:w="5655"/>
        <w:gridCol w:w="3629"/>
      </w:tblGrid>
      <w:tr w:rsidRPr="00745B7B" w:rsidR="0059193A" w:rsidTr="0059193A" w14:paraId="349C62F4" w14:textId="77777777">
        <w:trPr>
          <w:trHeight w:val="1179"/>
        </w:trPr>
        <w:tc>
          <w:tcPr>
            <w:tcW w:w="5655" w:type="dxa"/>
          </w:tcPr>
          <w:p w:rsidRPr="00745B7B" w:rsidR="0059193A" w:rsidP="0059193A" w:rsidRDefault="0059193A" w14:paraId="2D9CAE11" w14:textId="77777777">
            <w:pPr>
              <w:ind w:left="10"/>
              <w:rPr>
                <w:rFonts w:asciiTheme="minorHAnsi" w:hAnsiTheme="minorHAnsi"/>
                <w:sz w:val="24"/>
                <w:szCs w:val="24"/>
              </w:rPr>
            </w:pPr>
            <w:r w:rsidRPr="00745B7B">
              <w:rPr>
                <w:rFonts w:asciiTheme="minorHAnsi" w:hAnsiTheme="minorHAnsi"/>
                <w:sz w:val="24"/>
                <w:szCs w:val="24"/>
              </w:rPr>
              <w:t xml:space="preserve">De </w:t>
            </w:r>
            <w:proofErr w:type="spellStart"/>
            <w:r w:rsidRPr="00745B7B">
              <w:rPr>
                <w:rFonts w:asciiTheme="minorHAnsi" w:hAnsiTheme="minorHAnsi"/>
                <w:b/>
                <w:sz w:val="24"/>
                <w:szCs w:val="24"/>
              </w:rPr>
              <w:t>vertrouwensperso</w:t>
            </w:r>
            <w:proofErr w:type="spellEnd"/>
            <w:r w:rsidRPr="00745B7B">
              <w:rPr>
                <w:rFonts w:asciiTheme="minorHAnsi" w:hAnsiTheme="minorHAnsi"/>
                <w:b/>
                <w:sz w:val="24"/>
                <w:szCs w:val="24"/>
              </w:rPr>
              <w:t>(o)n(en)</w:t>
            </w:r>
            <w:r w:rsidRPr="00745B7B">
              <w:rPr>
                <w:rFonts w:asciiTheme="minorHAnsi" w:hAnsiTheme="minorHAnsi"/>
                <w:sz w:val="24"/>
                <w:szCs w:val="24"/>
              </w:rPr>
              <w:t xml:space="preserve"> voor</w:t>
            </w:r>
          </w:p>
          <w:p w:rsidRPr="00745B7B" w:rsidR="0059193A" w:rsidP="00744F25" w:rsidRDefault="0059193A" w14:paraId="6ECE7ABE" w14:textId="77777777">
            <w:pPr>
              <w:numPr>
                <w:ilvl w:val="0"/>
                <w:numId w:val="80"/>
              </w:numPr>
              <w:spacing w:line="240" w:lineRule="atLeast"/>
              <w:ind w:left="403" w:hanging="201"/>
              <w:rPr>
                <w:rFonts w:asciiTheme="minorHAnsi" w:hAnsiTheme="minorHAnsi"/>
                <w:sz w:val="24"/>
                <w:szCs w:val="24"/>
              </w:rPr>
            </w:pPr>
            <w:r w:rsidRPr="00745B7B">
              <w:rPr>
                <w:rFonts w:asciiTheme="minorHAnsi" w:hAnsiTheme="minorHAnsi"/>
                <w:sz w:val="24"/>
                <w:szCs w:val="24"/>
              </w:rPr>
              <w:t>opvang, hulp of advies;</w:t>
            </w:r>
          </w:p>
          <w:p w:rsidRPr="00745B7B" w:rsidR="0059193A" w:rsidP="00744F25" w:rsidRDefault="0059193A" w14:paraId="0247D08D" w14:textId="77777777">
            <w:pPr>
              <w:numPr>
                <w:ilvl w:val="0"/>
                <w:numId w:val="80"/>
              </w:numPr>
              <w:spacing w:line="240" w:lineRule="atLeast"/>
              <w:ind w:left="403" w:hanging="201"/>
              <w:rPr>
                <w:rFonts w:asciiTheme="minorHAnsi" w:hAnsiTheme="minorHAnsi"/>
                <w:sz w:val="24"/>
                <w:szCs w:val="24"/>
              </w:rPr>
            </w:pPr>
            <w:r w:rsidRPr="00745B7B">
              <w:rPr>
                <w:rFonts w:asciiTheme="minorHAnsi" w:hAnsiTheme="minorHAnsi"/>
                <w:sz w:val="24"/>
                <w:szCs w:val="24"/>
              </w:rPr>
              <w:t>bemiddeling;</w:t>
            </w:r>
          </w:p>
          <w:p w:rsidRPr="00745B7B" w:rsidR="0059193A" w:rsidP="00744F25" w:rsidRDefault="0059193A" w14:paraId="181858B6" w14:textId="77777777">
            <w:pPr>
              <w:numPr>
                <w:ilvl w:val="0"/>
                <w:numId w:val="80"/>
              </w:numPr>
              <w:spacing w:line="240" w:lineRule="atLeast"/>
              <w:ind w:left="403" w:hanging="201"/>
              <w:rPr>
                <w:rFonts w:asciiTheme="minorHAnsi" w:hAnsiTheme="minorHAnsi"/>
                <w:sz w:val="24"/>
                <w:szCs w:val="24"/>
              </w:rPr>
            </w:pPr>
            <w:r w:rsidRPr="00745B7B">
              <w:rPr>
                <w:rFonts w:asciiTheme="minorHAnsi" w:hAnsiTheme="minorHAnsi"/>
                <w:sz w:val="24"/>
                <w:szCs w:val="24"/>
              </w:rPr>
              <w:t>verzoek tot informele psychosociale interventie.</w:t>
            </w:r>
          </w:p>
        </w:tc>
        <w:tc>
          <w:tcPr>
            <w:tcW w:w="3629" w:type="dxa"/>
          </w:tcPr>
          <w:p w:rsidRPr="00745B7B" w:rsidR="0059193A" w:rsidP="0059193A" w:rsidRDefault="0059193A" w14:paraId="79100D64" w14:textId="77777777">
            <w:pPr>
              <w:ind w:left="50"/>
              <w:rPr>
                <w:rFonts w:asciiTheme="minorHAnsi" w:hAnsiTheme="minorHAnsi"/>
                <w:sz w:val="24"/>
                <w:szCs w:val="24"/>
              </w:rPr>
            </w:pPr>
            <w:r w:rsidRPr="00745B7B">
              <w:rPr>
                <w:rFonts w:asciiTheme="minorHAnsi" w:hAnsiTheme="minorHAnsi"/>
                <w:sz w:val="24"/>
                <w:szCs w:val="24"/>
              </w:rPr>
              <w:t>[… naam]</w:t>
            </w:r>
          </w:p>
          <w:p w:rsidRPr="00745B7B" w:rsidR="0059193A" w:rsidP="0059193A" w:rsidRDefault="0059193A" w14:paraId="77DEACE9" w14:textId="77777777">
            <w:pPr>
              <w:ind w:left="50"/>
              <w:rPr>
                <w:rFonts w:asciiTheme="minorHAnsi" w:hAnsiTheme="minorHAnsi"/>
                <w:sz w:val="24"/>
                <w:szCs w:val="24"/>
              </w:rPr>
            </w:pPr>
            <w:r w:rsidRPr="00745B7B">
              <w:rPr>
                <w:rFonts w:asciiTheme="minorHAnsi" w:hAnsiTheme="minorHAnsi"/>
                <w:sz w:val="24"/>
                <w:szCs w:val="24"/>
              </w:rPr>
              <w:t>[… contactgegevens]</w:t>
            </w:r>
          </w:p>
        </w:tc>
      </w:tr>
      <w:tr w:rsidRPr="00745B7B" w:rsidR="0059193A" w:rsidTr="0059193A" w14:paraId="0C2E3EB8" w14:textId="77777777">
        <w:trPr>
          <w:trHeight w:val="1815"/>
        </w:trPr>
        <w:tc>
          <w:tcPr>
            <w:tcW w:w="5655" w:type="dxa"/>
          </w:tcPr>
          <w:p w:rsidRPr="00745B7B" w:rsidR="0059193A" w:rsidP="0059193A" w:rsidRDefault="0059193A" w14:paraId="6E8CEB4D" w14:textId="77777777">
            <w:pPr>
              <w:ind w:left="10"/>
              <w:rPr>
                <w:rFonts w:asciiTheme="minorHAnsi" w:hAnsiTheme="minorHAnsi"/>
                <w:sz w:val="24"/>
                <w:szCs w:val="24"/>
              </w:rPr>
            </w:pPr>
            <w:r w:rsidRPr="00745B7B">
              <w:rPr>
                <w:rFonts w:asciiTheme="minorHAnsi" w:hAnsiTheme="minorHAnsi"/>
                <w:sz w:val="24"/>
                <w:szCs w:val="24"/>
              </w:rPr>
              <w:t xml:space="preserve">De </w:t>
            </w:r>
            <w:r w:rsidR="001D3B81">
              <w:rPr>
                <w:rFonts w:asciiTheme="minorHAnsi" w:hAnsiTheme="minorHAnsi"/>
                <w:b/>
                <w:sz w:val="24"/>
                <w:szCs w:val="24"/>
              </w:rPr>
              <w:t>preventieadviseurs psychosoci</w:t>
            </w:r>
            <w:r w:rsidRPr="00745B7B">
              <w:rPr>
                <w:rFonts w:asciiTheme="minorHAnsi" w:hAnsiTheme="minorHAnsi"/>
                <w:b/>
                <w:sz w:val="24"/>
                <w:szCs w:val="24"/>
              </w:rPr>
              <w:t>al</w:t>
            </w:r>
            <w:r w:rsidR="001D3B81">
              <w:rPr>
                <w:rFonts w:asciiTheme="minorHAnsi" w:hAnsiTheme="minorHAnsi"/>
                <w:b/>
                <w:sz w:val="24"/>
                <w:szCs w:val="24"/>
              </w:rPr>
              <w:t>e</w:t>
            </w:r>
            <w:r w:rsidRPr="00745B7B">
              <w:rPr>
                <w:rFonts w:asciiTheme="minorHAnsi" w:hAnsiTheme="minorHAnsi"/>
                <w:b/>
                <w:sz w:val="24"/>
                <w:szCs w:val="24"/>
              </w:rPr>
              <w:t xml:space="preserve"> aspecten</w:t>
            </w:r>
            <w:r w:rsidRPr="00745B7B">
              <w:rPr>
                <w:rFonts w:asciiTheme="minorHAnsi" w:hAnsiTheme="minorHAnsi"/>
                <w:sz w:val="24"/>
                <w:szCs w:val="24"/>
              </w:rPr>
              <w:t xml:space="preserve"> van de externe dienst voor preventie en bescherming op het werk, [… naam van de externe dienst voor preventie en bescherming op het werk]</w:t>
            </w:r>
            <w:r w:rsidR="00650F7F">
              <w:rPr>
                <w:rFonts w:asciiTheme="minorHAnsi" w:hAnsiTheme="minorHAnsi"/>
                <w:sz w:val="24"/>
                <w:szCs w:val="24"/>
              </w:rPr>
              <w:t>:</w:t>
            </w:r>
          </w:p>
          <w:p w:rsidRPr="00745B7B" w:rsidR="0059193A" w:rsidP="00744F25" w:rsidRDefault="0059193A" w14:paraId="2F2BDFCF" w14:textId="77777777">
            <w:pPr>
              <w:numPr>
                <w:ilvl w:val="0"/>
                <w:numId w:val="80"/>
              </w:numPr>
              <w:spacing w:line="240" w:lineRule="atLeast"/>
              <w:ind w:left="403" w:hanging="201"/>
              <w:rPr>
                <w:rFonts w:asciiTheme="minorHAnsi" w:hAnsiTheme="minorHAnsi"/>
                <w:sz w:val="24"/>
                <w:szCs w:val="24"/>
              </w:rPr>
            </w:pPr>
            <w:r w:rsidRPr="00745B7B">
              <w:rPr>
                <w:rFonts w:asciiTheme="minorHAnsi" w:hAnsiTheme="minorHAnsi"/>
                <w:sz w:val="24"/>
                <w:szCs w:val="24"/>
              </w:rPr>
              <w:t>advies, melding bemiddeling</w:t>
            </w:r>
          </w:p>
          <w:p w:rsidRPr="00745B7B" w:rsidR="0059193A" w:rsidP="00744F25" w:rsidRDefault="0059193A" w14:paraId="4135E556" w14:textId="77777777">
            <w:pPr>
              <w:numPr>
                <w:ilvl w:val="0"/>
                <w:numId w:val="80"/>
              </w:numPr>
              <w:spacing w:line="240" w:lineRule="atLeast"/>
              <w:ind w:left="403" w:hanging="201"/>
              <w:rPr>
                <w:rFonts w:asciiTheme="minorHAnsi" w:hAnsiTheme="minorHAnsi"/>
                <w:sz w:val="24"/>
                <w:szCs w:val="24"/>
              </w:rPr>
            </w:pPr>
            <w:r w:rsidRPr="00745B7B">
              <w:rPr>
                <w:rFonts w:asciiTheme="minorHAnsi" w:hAnsiTheme="minorHAnsi"/>
                <w:sz w:val="24"/>
                <w:szCs w:val="24"/>
              </w:rPr>
              <w:t>verzoek tot (in)formele interventie</w:t>
            </w:r>
          </w:p>
        </w:tc>
        <w:tc>
          <w:tcPr>
            <w:tcW w:w="3629" w:type="dxa"/>
          </w:tcPr>
          <w:p w:rsidRPr="00745B7B" w:rsidR="0059193A" w:rsidP="0059193A" w:rsidRDefault="0059193A" w14:paraId="4BABE59D" w14:textId="77777777">
            <w:pPr>
              <w:ind w:left="50"/>
              <w:rPr>
                <w:rFonts w:asciiTheme="minorHAnsi" w:hAnsiTheme="minorHAnsi"/>
                <w:sz w:val="24"/>
                <w:szCs w:val="24"/>
              </w:rPr>
            </w:pPr>
            <w:r w:rsidRPr="00745B7B">
              <w:rPr>
                <w:rFonts w:asciiTheme="minorHAnsi" w:hAnsiTheme="minorHAnsi"/>
                <w:sz w:val="24"/>
                <w:szCs w:val="24"/>
              </w:rPr>
              <w:t>[… naam]</w:t>
            </w:r>
          </w:p>
          <w:p w:rsidRPr="00745B7B" w:rsidR="0059193A" w:rsidP="0059193A" w:rsidRDefault="0059193A" w14:paraId="1C949BEB" w14:textId="77777777">
            <w:pPr>
              <w:ind w:left="50"/>
              <w:rPr>
                <w:rFonts w:asciiTheme="minorHAnsi" w:hAnsiTheme="minorHAnsi"/>
                <w:sz w:val="24"/>
                <w:szCs w:val="24"/>
                <w:lang w:val="en-US"/>
              </w:rPr>
            </w:pPr>
            <w:r w:rsidRPr="00745B7B">
              <w:rPr>
                <w:rFonts w:asciiTheme="minorHAnsi" w:hAnsiTheme="minorHAnsi"/>
                <w:sz w:val="24"/>
                <w:szCs w:val="24"/>
              </w:rPr>
              <w:t>[… contactgegevens]</w:t>
            </w:r>
          </w:p>
        </w:tc>
      </w:tr>
      <w:tr w:rsidRPr="00745B7B" w:rsidR="0059193A" w:rsidTr="00E748E4" w14:paraId="60814204" w14:textId="77777777">
        <w:trPr>
          <w:trHeight w:val="556"/>
        </w:trPr>
        <w:tc>
          <w:tcPr>
            <w:tcW w:w="5655" w:type="dxa"/>
          </w:tcPr>
          <w:p w:rsidRPr="00745B7B" w:rsidR="0059193A" w:rsidP="0059193A" w:rsidRDefault="0059193A" w14:paraId="6528E319" w14:textId="77777777">
            <w:pPr>
              <w:ind w:left="10"/>
              <w:rPr>
                <w:rFonts w:asciiTheme="minorHAnsi" w:hAnsiTheme="minorHAnsi"/>
                <w:sz w:val="24"/>
                <w:szCs w:val="24"/>
              </w:rPr>
            </w:pPr>
            <w:r w:rsidRPr="00745B7B">
              <w:rPr>
                <w:rFonts w:asciiTheme="minorHAnsi" w:hAnsiTheme="minorHAnsi"/>
                <w:sz w:val="24"/>
                <w:szCs w:val="24"/>
              </w:rPr>
              <w:t xml:space="preserve">De </w:t>
            </w:r>
            <w:r w:rsidRPr="00745B7B">
              <w:rPr>
                <w:rFonts w:asciiTheme="minorHAnsi" w:hAnsiTheme="minorHAnsi"/>
                <w:b/>
                <w:sz w:val="24"/>
                <w:szCs w:val="24"/>
              </w:rPr>
              <w:t>Inspectie voor toezicht op het Welzijn op het werk</w:t>
            </w:r>
          </w:p>
        </w:tc>
        <w:tc>
          <w:tcPr>
            <w:tcW w:w="3629" w:type="dxa"/>
            <w:shd w:val="clear" w:color="auto" w:fill="auto"/>
          </w:tcPr>
          <w:p w:rsidRPr="00E748E4" w:rsidR="0059193A" w:rsidP="00E748E4" w:rsidRDefault="00AF09EE" w14:paraId="6C9D1025" w14:textId="621A1A7A">
            <w:pPr>
              <w:ind w:left="50"/>
              <w:rPr>
                <w:rFonts w:asciiTheme="minorHAnsi" w:hAnsiTheme="minorHAnsi"/>
                <w:b/>
                <w:sz w:val="24"/>
                <w:szCs w:val="24"/>
              </w:rPr>
            </w:pPr>
            <w:hyperlink w:history="1" r:id="rId56">
              <w:r w:rsidR="00C82CDC">
                <w:rPr>
                  <w:rStyle w:val="Hyperlink"/>
                  <w:rFonts w:asciiTheme="minorHAnsi" w:hAnsiTheme="minorHAnsi"/>
                  <w:b/>
                  <w:sz w:val="24"/>
                  <w:szCs w:val="24"/>
                </w:rPr>
                <w:t>https://contact/arbeidsinspectie</w:t>
              </w:r>
            </w:hyperlink>
            <w:r w:rsidRPr="00E748E4" w:rsidR="0059193A">
              <w:rPr>
                <w:rFonts w:asciiTheme="minorHAnsi" w:hAnsiTheme="minorHAnsi"/>
                <w:b/>
                <w:color w:val="0000FF"/>
                <w:sz w:val="24"/>
                <w:szCs w:val="24"/>
              </w:rPr>
              <w:t xml:space="preserve"> </w:t>
            </w:r>
          </w:p>
        </w:tc>
      </w:tr>
      <w:tr w:rsidRPr="00745B7B" w:rsidR="0059193A" w:rsidTr="0059193A" w14:paraId="139F325F" w14:textId="77777777">
        <w:trPr>
          <w:trHeight w:val="683"/>
        </w:trPr>
        <w:tc>
          <w:tcPr>
            <w:tcW w:w="5655" w:type="dxa"/>
          </w:tcPr>
          <w:p w:rsidRPr="00745B7B" w:rsidR="0059193A" w:rsidP="0059193A" w:rsidRDefault="0059193A" w14:paraId="59CE86EB" w14:textId="77777777">
            <w:pPr>
              <w:ind w:left="10"/>
              <w:rPr>
                <w:rFonts w:asciiTheme="minorHAnsi" w:hAnsiTheme="minorHAnsi"/>
                <w:b/>
                <w:sz w:val="24"/>
                <w:szCs w:val="24"/>
              </w:rPr>
            </w:pPr>
            <w:r w:rsidRPr="00745B7B">
              <w:rPr>
                <w:rFonts w:asciiTheme="minorHAnsi" w:hAnsiTheme="minorHAnsi"/>
                <w:b/>
                <w:sz w:val="24"/>
                <w:szCs w:val="24"/>
              </w:rPr>
              <w:t>Arbeidsauditeur en correctionele rechtbank</w:t>
            </w:r>
          </w:p>
        </w:tc>
        <w:tc>
          <w:tcPr>
            <w:tcW w:w="3629" w:type="dxa"/>
          </w:tcPr>
          <w:p w:rsidRPr="00745B7B" w:rsidR="0059193A" w:rsidP="0059193A" w:rsidRDefault="0059193A" w14:paraId="631ABBB0" w14:textId="77777777">
            <w:pPr>
              <w:ind w:left="50"/>
              <w:rPr>
                <w:rFonts w:asciiTheme="minorHAnsi" w:hAnsiTheme="minorHAnsi"/>
                <w:sz w:val="24"/>
                <w:szCs w:val="24"/>
              </w:rPr>
            </w:pPr>
            <w:r w:rsidRPr="00745B7B">
              <w:rPr>
                <w:rFonts w:asciiTheme="minorHAnsi" w:hAnsiTheme="minorHAnsi"/>
                <w:sz w:val="24"/>
                <w:szCs w:val="24"/>
              </w:rPr>
              <w:t>Adressen op te vragen bij de preventieadviseur psychosociaal welzijn.</w:t>
            </w:r>
          </w:p>
        </w:tc>
      </w:tr>
    </w:tbl>
    <w:p w:rsidRPr="00745B7B" w:rsidR="0059193A" w:rsidP="0059193A" w:rsidRDefault="0059193A" w14:paraId="5D5C1B69" w14:textId="77777777">
      <w:pPr>
        <w:ind w:left="851"/>
        <w:rPr>
          <w:rFonts w:asciiTheme="minorHAnsi" w:hAnsiTheme="minorHAnsi"/>
          <w:sz w:val="24"/>
          <w:szCs w:val="24"/>
          <w:lang w:val="nl-BE"/>
        </w:rPr>
      </w:pPr>
    </w:p>
    <w:p w:rsidRPr="00745B7B" w:rsidR="00687007" w:rsidP="00C15712" w:rsidRDefault="0059193A" w14:paraId="31946E20" w14:textId="068EF16B">
      <w:pPr>
        <w:ind w:left="851"/>
        <w:rPr>
          <w:rFonts w:asciiTheme="minorHAnsi" w:hAnsiTheme="minorHAnsi"/>
          <w:sz w:val="24"/>
          <w:szCs w:val="24"/>
          <w:lang w:val="nl-BE"/>
        </w:rPr>
      </w:pPr>
      <w:r w:rsidRPr="00745B7B">
        <w:rPr>
          <w:rFonts w:asciiTheme="minorHAnsi" w:hAnsiTheme="minorHAnsi"/>
          <w:sz w:val="24"/>
          <w:szCs w:val="24"/>
          <w:lang w:val="nl-BE"/>
        </w:rPr>
        <w:t xml:space="preserve">Meer informatie en een gedetailleerd overzicht van het verloop van de interne procedures, zijn terug te vinden </w:t>
      </w:r>
      <w:r w:rsidRPr="00745B7B" w:rsidR="00C15712">
        <w:rPr>
          <w:rFonts w:asciiTheme="minorHAnsi" w:hAnsiTheme="minorHAnsi"/>
          <w:sz w:val="24"/>
          <w:szCs w:val="24"/>
          <w:lang w:val="nl-BE"/>
        </w:rPr>
        <w:t xml:space="preserve">in de </w:t>
      </w:r>
      <w:hyperlink w:history="1" r:id="rId57">
        <w:r w:rsidRPr="00C82CDC" w:rsidR="00C15712">
          <w:rPr>
            <w:rStyle w:val="Hyperlink"/>
            <w:rFonts w:asciiTheme="minorHAnsi" w:hAnsiTheme="minorHAnsi"/>
            <w:b/>
            <w:bCs/>
            <w:sz w:val="24"/>
            <w:szCs w:val="24"/>
            <w:lang w:val="nl-BE"/>
          </w:rPr>
          <w:t>bijlage 1 van het arbeidsreglement model 11</w:t>
        </w:r>
      </w:hyperlink>
      <w:r w:rsidRPr="00745B7B" w:rsidR="00C15712">
        <w:rPr>
          <w:rFonts w:asciiTheme="minorHAnsi" w:hAnsiTheme="minorHAnsi"/>
          <w:sz w:val="24"/>
          <w:szCs w:val="24"/>
          <w:lang w:val="nl-BE"/>
        </w:rPr>
        <w:t xml:space="preserve"> of </w:t>
      </w:r>
      <w:r w:rsidRPr="00745B7B">
        <w:rPr>
          <w:rFonts w:asciiTheme="minorHAnsi" w:hAnsiTheme="minorHAnsi"/>
          <w:sz w:val="24"/>
          <w:szCs w:val="24"/>
          <w:lang w:val="nl-BE"/>
        </w:rPr>
        <w:t xml:space="preserve">via </w:t>
      </w:r>
      <w:hyperlink w:history="1" r:id="rId58">
        <w:r w:rsidRPr="00CC2677">
          <w:rPr>
            <w:rStyle w:val="Hyperlink"/>
            <w:rFonts w:asciiTheme="minorHAnsi" w:hAnsiTheme="minorHAnsi"/>
            <w:b/>
            <w:sz w:val="24"/>
            <w:szCs w:val="24"/>
            <w:lang w:val="nl-BE"/>
          </w:rPr>
          <w:t>http</w:t>
        </w:r>
        <w:r w:rsidR="00650F7F">
          <w:rPr>
            <w:rStyle w:val="Hyperlink"/>
            <w:rFonts w:asciiTheme="minorHAnsi" w:hAnsiTheme="minorHAnsi"/>
            <w:b/>
            <w:sz w:val="24"/>
            <w:szCs w:val="24"/>
            <w:lang w:val="nl-BE"/>
          </w:rPr>
          <w:t>:</w:t>
        </w:r>
        <w:r w:rsidRPr="00CC2677">
          <w:rPr>
            <w:rStyle w:val="Hyperlink"/>
            <w:rFonts w:asciiTheme="minorHAnsi" w:hAnsiTheme="minorHAnsi"/>
            <w:b/>
            <w:sz w:val="24"/>
            <w:szCs w:val="24"/>
            <w:lang w:val="nl-BE"/>
          </w:rPr>
          <w:t>//www.werk.belgie.be</w:t>
        </w:r>
      </w:hyperlink>
      <w:r w:rsidRPr="00CC2677">
        <w:rPr>
          <w:rFonts w:asciiTheme="minorHAnsi" w:hAnsiTheme="minorHAnsi"/>
          <w:b/>
          <w:color w:val="0000FF"/>
          <w:sz w:val="24"/>
          <w:szCs w:val="24"/>
          <w:lang w:val="nl-BE"/>
        </w:rPr>
        <w:t>.</w:t>
      </w:r>
    </w:p>
    <w:p w:rsidRPr="00A732D0" w:rsidR="007340FD" w:rsidP="00A732D0" w:rsidRDefault="007340FD" w14:paraId="26519971" w14:textId="77777777">
      <w:pPr>
        <w:pStyle w:val="Kop4"/>
        <w:ind w:right="-285"/>
        <w:rPr>
          <w:rFonts w:asciiTheme="minorHAnsi" w:hAnsiTheme="minorHAnsi" w:cstheme="minorHAnsi"/>
          <w:b/>
          <w:sz w:val="28"/>
          <w:szCs w:val="28"/>
        </w:rPr>
      </w:pPr>
      <w:r w:rsidRPr="00A732D0">
        <w:rPr>
          <w:rFonts w:asciiTheme="minorHAnsi" w:hAnsiTheme="minorHAnsi" w:cstheme="minorHAnsi"/>
          <w:b/>
          <w:sz w:val="28"/>
          <w:szCs w:val="28"/>
        </w:rPr>
        <w:t>Klachtenregister voor grensoverschrijdend gedrag van externen/derden</w:t>
      </w:r>
    </w:p>
    <w:p w:rsidR="00266777" w:rsidP="00C314DD" w:rsidRDefault="00266777" w14:paraId="23785965" w14:textId="27849D69">
      <w:pPr>
        <w:ind w:left="851"/>
        <w:jc w:val="both"/>
        <w:rPr>
          <w:rFonts w:cs="Arial" w:asciiTheme="minorHAnsi" w:hAnsiTheme="minorHAnsi"/>
          <w:sz w:val="24"/>
          <w:szCs w:val="24"/>
        </w:rPr>
      </w:pPr>
      <w:r w:rsidRPr="00745B7B">
        <w:rPr>
          <w:rFonts w:cs="Arial" w:asciiTheme="minorHAnsi" w:hAnsiTheme="minorHAnsi"/>
          <w:sz w:val="24"/>
          <w:szCs w:val="24"/>
        </w:rPr>
        <w:t xml:space="preserve">In het kader van het preventiebeleid en bij de risicoanalyse voor psychosociale risico’s besteedt de scholengroep bijzondere aandacht aan de personeelsleden die contact hebben met andere personen op de </w:t>
      </w:r>
      <w:r w:rsidRPr="00745B7B" w:rsidR="00E271EE">
        <w:rPr>
          <w:rFonts w:cs="Arial" w:asciiTheme="minorHAnsi" w:hAnsiTheme="minorHAnsi"/>
          <w:sz w:val="24"/>
          <w:szCs w:val="24"/>
        </w:rPr>
        <w:t>arbeidsplaats.</w:t>
      </w:r>
      <w:r w:rsidRPr="00745B7B">
        <w:rPr>
          <w:rFonts w:cs="Arial" w:asciiTheme="minorHAnsi" w:hAnsiTheme="minorHAnsi"/>
          <w:sz w:val="24"/>
          <w:szCs w:val="24"/>
        </w:rPr>
        <w:t xml:space="preserve"> Het contact met andere personen kan leiden tot een emotionele belasting, de aanwezigheid van andere personen op de arbeidsplaats kan een stressfactor zijn en kunnen aan de oorzaak liggen van geweld.</w:t>
      </w:r>
    </w:p>
    <w:p w:rsidR="009708BB" w:rsidP="00322A4C" w:rsidRDefault="009708BB" w14:paraId="424760D4" w14:textId="77777777">
      <w:pPr>
        <w:ind w:left="851"/>
        <w:jc w:val="both"/>
        <w:rPr>
          <w:rFonts w:cs="Arial" w:asciiTheme="minorHAnsi" w:hAnsiTheme="minorHAnsi"/>
          <w:sz w:val="24"/>
          <w:szCs w:val="24"/>
        </w:rPr>
      </w:pPr>
    </w:p>
    <w:p w:rsidRPr="00745B7B" w:rsidR="00266777" w:rsidP="00322A4C" w:rsidRDefault="00266777" w14:paraId="5DEA64E3" w14:textId="0A60E53F">
      <w:pPr>
        <w:ind w:left="851"/>
        <w:jc w:val="both"/>
        <w:rPr>
          <w:rFonts w:cs="Arial" w:asciiTheme="minorHAnsi" w:hAnsiTheme="minorHAnsi"/>
          <w:sz w:val="24"/>
          <w:szCs w:val="24"/>
        </w:rPr>
      </w:pPr>
      <w:r w:rsidRPr="00745B7B">
        <w:rPr>
          <w:rFonts w:cs="Arial" w:asciiTheme="minorHAnsi" w:hAnsiTheme="minorHAnsi"/>
          <w:sz w:val="24"/>
          <w:szCs w:val="24"/>
        </w:rPr>
        <w:t>Het register van feiten van derden is een preventiedocument (en geen vraag voor een tussenkomst in een individueel geval). Dit register helpt het bestuur van de scholengroep om in de onderwijsorganisatie de meest adequate preventiemaatregelen te treffen voor feiten van geweld, pesterijen of ongewenst seksueel gedrag op het werk die een externe oorsprong hebben. Met dit register wordt bij de risicoanalyse psychosociale risico’s rekening gehouden.</w:t>
      </w:r>
    </w:p>
    <w:p w:rsidRPr="00745B7B" w:rsidR="00742123" w:rsidP="00C314DD" w:rsidRDefault="00742123" w14:paraId="042D37B4" w14:textId="77777777">
      <w:pPr>
        <w:ind w:left="851"/>
        <w:jc w:val="both"/>
        <w:rPr>
          <w:rFonts w:cs="Arial" w:asciiTheme="minorHAnsi" w:hAnsiTheme="minorHAnsi"/>
          <w:sz w:val="24"/>
          <w:szCs w:val="24"/>
        </w:rPr>
      </w:pPr>
    </w:p>
    <w:p w:rsidR="007340FD" w:rsidP="00C314DD" w:rsidRDefault="00266777" w14:paraId="55BEA2B2" w14:textId="77777777">
      <w:pPr>
        <w:ind w:left="851"/>
        <w:jc w:val="both"/>
        <w:rPr>
          <w:rFonts w:cs="Arial" w:asciiTheme="minorHAnsi" w:hAnsiTheme="minorHAnsi"/>
          <w:sz w:val="24"/>
          <w:szCs w:val="24"/>
        </w:rPr>
      </w:pPr>
      <w:r w:rsidRPr="00745B7B">
        <w:rPr>
          <w:rFonts w:cs="Arial" w:asciiTheme="minorHAnsi" w:hAnsiTheme="minorHAnsi"/>
          <w:sz w:val="24"/>
          <w:szCs w:val="24"/>
        </w:rPr>
        <w:t xml:space="preserve">De verklaringen van de personeelsleden die menen het voorwerp te zijn geweest van geweld, pesterijen en ongewenst seksueel gedrag op het werk door personen die extern zijn aan de onderwijsinstelling, worden in dit register genoteerd en opgenomen. Deze verklaringen omvatten een beschrijving van de feiten en de data van deze feiten. De identiteit van </w:t>
      </w:r>
      <w:r w:rsidR="007B22A4">
        <w:rPr>
          <w:rFonts w:cs="Arial" w:asciiTheme="minorHAnsi" w:hAnsiTheme="minorHAnsi"/>
          <w:sz w:val="24"/>
          <w:szCs w:val="24"/>
        </w:rPr>
        <w:t>de werknemer</w:t>
      </w:r>
      <w:r w:rsidRPr="00745B7B">
        <w:rPr>
          <w:rFonts w:cs="Arial" w:asciiTheme="minorHAnsi" w:hAnsiTheme="minorHAnsi"/>
          <w:sz w:val="24"/>
          <w:szCs w:val="24"/>
        </w:rPr>
        <w:t xml:space="preserve"> wordt niet vermeld tenzij deze laatste met de vermelding instemt.</w:t>
      </w:r>
    </w:p>
    <w:p w:rsidR="009708BB" w:rsidP="00C314DD" w:rsidRDefault="009708BB" w14:paraId="77C6F5F4" w14:textId="77777777">
      <w:pPr>
        <w:ind w:left="851"/>
        <w:jc w:val="both"/>
        <w:rPr>
          <w:rFonts w:cs="Arial" w:asciiTheme="minorHAnsi" w:hAnsiTheme="minorHAnsi"/>
          <w:sz w:val="24"/>
          <w:szCs w:val="24"/>
        </w:rPr>
      </w:pPr>
    </w:p>
    <w:p w:rsidR="009708BB" w:rsidP="00C314DD" w:rsidRDefault="009708BB" w14:paraId="1463B0AD" w14:textId="77777777">
      <w:pPr>
        <w:ind w:left="851"/>
        <w:jc w:val="both"/>
        <w:rPr>
          <w:rFonts w:cs="Arial" w:asciiTheme="minorHAnsi" w:hAnsiTheme="minorHAnsi"/>
          <w:sz w:val="24"/>
          <w:szCs w:val="24"/>
        </w:rPr>
      </w:pPr>
    </w:p>
    <w:p w:rsidRPr="00C82CDC" w:rsidR="009708BB" w:rsidP="009708BB" w:rsidRDefault="00AF09EE" w14:paraId="6CA25DCA" w14:textId="77777777">
      <w:pPr>
        <w:ind w:left="5954"/>
        <w:rPr>
          <w:rFonts w:ascii="Calibri" w:hAnsi="Calibri" w:cs="Calibri"/>
          <w:vanish/>
          <w:color w:val="000000"/>
          <w:sz w:val="24"/>
          <w:szCs w:val="24"/>
        </w:rPr>
      </w:pPr>
      <w:hyperlink w:history="1" w:anchor="_Alfabetisch_Trefwoordenregister">
        <w:r w:rsidRPr="00C82CDC" w:rsidR="009708BB">
          <w:rPr>
            <w:rFonts w:ascii="Calibri" w:hAnsi="Calibri" w:cs="Calibri"/>
            <w:vanish/>
            <w:color w:val="0000FF"/>
            <w:sz w:val="24"/>
            <w:szCs w:val="24"/>
            <w:u w:val="single"/>
          </w:rPr>
          <w:t>Terug naar alfabetisch register</w:t>
        </w:r>
      </w:hyperlink>
    </w:p>
    <w:p w:rsidRPr="00A732D0" w:rsidR="007340FD" w:rsidP="0077060E" w:rsidRDefault="007340FD" w14:paraId="0D746A3F" w14:textId="77777777">
      <w:pPr>
        <w:pStyle w:val="Kop4"/>
        <w:rPr>
          <w:rFonts w:asciiTheme="minorHAnsi" w:hAnsiTheme="minorHAnsi" w:cstheme="minorHAnsi"/>
          <w:b/>
          <w:sz w:val="28"/>
          <w:szCs w:val="28"/>
        </w:rPr>
      </w:pPr>
      <w:bookmarkStart w:name="_Toc280265701" w:id="2070"/>
      <w:r w:rsidRPr="00A732D0">
        <w:rPr>
          <w:rFonts w:asciiTheme="minorHAnsi" w:hAnsiTheme="minorHAnsi" w:cstheme="minorHAnsi"/>
          <w:b/>
          <w:sz w:val="28"/>
          <w:szCs w:val="28"/>
        </w:rPr>
        <w:t>Psychologische ondersteuning</w:t>
      </w:r>
      <w:bookmarkEnd w:id="2070"/>
    </w:p>
    <w:p w:rsidRPr="00745B7B" w:rsidR="007340FD" w:rsidP="00692061" w:rsidRDefault="007340FD" w14:paraId="461CB5B9" w14:textId="77777777">
      <w:pPr>
        <w:pStyle w:val="Tekst"/>
        <w:jc w:val="both"/>
        <w:rPr>
          <w:rFonts w:asciiTheme="minorHAnsi" w:hAnsiTheme="minorHAnsi"/>
          <w:sz w:val="24"/>
          <w:szCs w:val="24"/>
        </w:rPr>
      </w:pPr>
      <w:r w:rsidRPr="00745B7B">
        <w:rPr>
          <w:rFonts w:asciiTheme="minorHAnsi" w:hAnsiTheme="minorHAnsi"/>
          <w:sz w:val="24"/>
          <w:szCs w:val="24"/>
        </w:rPr>
        <w:t>De werkgever waakt erover dat de personeelsleden die het slachtoffer zijn van een daad van geweld, pesterijen of ongewenst gedrag op het werk passende psychologische ondersteuning krijgen van gespecialiseerde diensten of instellingen.</w:t>
      </w:r>
    </w:p>
    <w:p w:rsidRPr="00A732D0" w:rsidR="00D56DE8" w:rsidP="0077060E" w:rsidRDefault="00D56DE8" w14:paraId="567454F2" w14:textId="77777777">
      <w:pPr>
        <w:pStyle w:val="Kop4"/>
        <w:rPr>
          <w:rFonts w:asciiTheme="minorHAnsi" w:hAnsiTheme="minorHAnsi" w:cstheme="minorHAnsi"/>
          <w:b/>
          <w:sz w:val="28"/>
          <w:szCs w:val="28"/>
          <w:lang w:val="nl-BE" w:eastAsia="nl-BE"/>
        </w:rPr>
      </w:pPr>
      <w:r w:rsidRPr="00A732D0">
        <w:rPr>
          <w:rFonts w:asciiTheme="minorHAnsi" w:hAnsiTheme="minorHAnsi" w:cstheme="minorHAnsi"/>
          <w:b/>
          <w:sz w:val="28"/>
          <w:szCs w:val="28"/>
          <w:lang w:val="nl-BE" w:eastAsia="nl-BE"/>
        </w:rPr>
        <w:t>Sancties</w:t>
      </w:r>
    </w:p>
    <w:p w:rsidRPr="00745B7B" w:rsidR="00D56DE8" w:rsidP="0042072F" w:rsidRDefault="00D56DE8" w14:paraId="47EBA07B" w14:textId="77777777">
      <w:pPr>
        <w:spacing w:after="360"/>
        <w:ind w:left="851"/>
        <w:jc w:val="both"/>
        <w:rPr>
          <w:rFonts w:asciiTheme="minorHAnsi" w:hAnsiTheme="minorHAnsi"/>
          <w:sz w:val="24"/>
          <w:szCs w:val="24"/>
          <w:lang w:val="nl-BE" w:eastAsia="nl-BE"/>
        </w:rPr>
      </w:pPr>
      <w:r w:rsidRPr="00745B7B">
        <w:rPr>
          <w:rFonts w:asciiTheme="minorHAnsi" w:hAnsiTheme="minorHAnsi"/>
          <w:sz w:val="24"/>
          <w:szCs w:val="24"/>
          <w:lang w:val="nl-BE" w:eastAsia="nl-BE"/>
        </w:rPr>
        <w:t>Personeelsleden die zich schuldig maken aan enige vorm van geweld, pesterijen of ongewenst seksueel gedrag op het werk zullen gestraft worden. Personeelsleden die ten onrechte iemand beschuldigen van daden van geweld, pesterijen of ongewenst seksueel gedrag kunnen eveneens gestraft worden. Zonder afbreuk te doen aan de regels die van toepassing zijn bij ontslag en de straffen die zouden opgelegd worden bij een rechtelijke actie, zullen de maatregelen of straffen die in deze gevallen uitgesproken worden, overeenstemmen met de procedures zoals beschreven in het Decreet Rechtspositie van 27 maart 1991.</w:t>
      </w:r>
    </w:p>
    <w:p w:rsidR="003A572A" w:rsidP="003A572A" w:rsidRDefault="003A572A" w14:paraId="35785CFC" w14:textId="77777777">
      <w:pPr>
        <w:pStyle w:val="Kop3"/>
        <w:rPr>
          <w:rFonts w:asciiTheme="minorHAnsi" w:hAnsiTheme="minorHAnsi"/>
          <w:sz w:val="28"/>
          <w:szCs w:val="28"/>
        </w:rPr>
      </w:pPr>
      <w:bookmarkStart w:name="_Rookverbod_1" w:id="2071"/>
      <w:bookmarkStart w:name="_Toc276634607" w:id="2072"/>
      <w:bookmarkStart w:name="_Toc276635489" w:id="2073"/>
      <w:bookmarkStart w:name="_Toc280265692" w:id="2074"/>
      <w:bookmarkStart w:name="_Toc307475514" w:id="2075"/>
      <w:bookmarkStart w:name="_Toc307487776" w:id="2076"/>
      <w:bookmarkStart w:name="_Toc158199406" w:id="2077"/>
      <w:bookmarkStart w:name="_Toc280265702" w:id="2078"/>
      <w:bookmarkStart w:name="_Toc307475524" w:id="2079"/>
      <w:bookmarkStart w:name="_Toc307487786" w:id="2080"/>
      <w:bookmarkEnd w:id="2065"/>
      <w:bookmarkEnd w:id="2066"/>
      <w:bookmarkEnd w:id="2067"/>
      <w:bookmarkEnd w:id="2071"/>
      <w:r w:rsidRPr="00C21276">
        <w:rPr>
          <w:rFonts w:asciiTheme="minorHAnsi" w:hAnsiTheme="minorHAnsi"/>
          <w:sz w:val="28"/>
          <w:szCs w:val="28"/>
        </w:rPr>
        <w:t>Rookverbod</w:t>
      </w:r>
      <w:bookmarkEnd w:id="2072"/>
      <w:bookmarkEnd w:id="2073"/>
      <w:bookmarkEnd w:id="2074"/>
      <w:bookmarkEnd w:id="2075"/>
      <w:bookmarkEnd w:id="2076"/>
      <w:bookmarkEnd w:id="2077"/>
    </w:p>
    <w:p w:rsidRPr="00CC2677" w:rsidR="003A572A" w:rsidP="003A572A" w:rsidRDefault="00AF09EE" w14:paraId="65940244" w14:textId="77777777">
      <w:pPr>
        <w:pStyle w:val="Tekst"/>
        <w:rPr>
          <w:rFonts w:asciiTheme="minorHAnsi" w:hAnsiTheme="minorHAnsi"/>
          <w:b/>
          <w:color w:val="0000FF"/>
          <w:sz w:val="24"/>
          <w:szCs w:val="24"/>
        </w:rPr>
      </w:pPr>
      <w:hyperlink w:history="1" r:id="rId59">
        <w:r w:rsidRPr="00CC2677" w:rsidR="003A572A">
          <w:rPr>
            <w:rStyle w:val="Hyperlink"/>
            <w:rFonts w:asciiTheme="minorHAnsi" w:hAnsiTheme="minorHAnsi"/>
            <w:b/>
            <w:sz w:val="24"/>
            <w:szCs w:val="24"/>
          </w:rPr>
          <w:t>http</w:t>
        </w:r>
        <w:r w:rsidR="00650F7F">
          <w:rPr>
            <w:rStyle w:val="Hyperlink"/>
            <w:rFonts w:asciiTheme="minorHAnsi" w:hAnsiTheme="minorHAnsi"/>
            <w:b/>
            <w:sz w:val="24"/>
            <w:szCs w:val="24"/>
          </w:rPr>
          <w:t>:</w:t>
        </w:r>
        <w:r w:rsidRPr="00CC2677" w:rsidR="003A572A">
          <w:rPr>
            <w:rStyle w:val="Hyperlink"/>
            <w:rFonts w:asciiTheme="minorHAnsi" w:hAnsiTheme="minorHAnsi"/>
            <w:b/>
            <w:sz w:val="24"/>
            <w:szCs w:val="24"/>
          </w:rPr>
          <w:t>//data-onderwijs.vlaanderen.be/decreet rookverbod</w:t>
        </w:r>
      </w:hyperlink>
    </w:p>
    <w:p w:rsidR="000276C6" w:rsidP="003A572A" w:rsidRDefault="000276C6" w14:paraId="7A27D8EB" w14:textId="77777777">
      <w:pPr>
        <w:pStyle w:val="Kop4"/>
        <w:numPr>
          <w:ilvl w:val="0"/>
          <w:numId w:val="0"/>
        </w:numPr>
        <w:ind w:left="851"/>
        <w:rPr>
          <w:rFonts w:asciiTheme="minorHAnsi" w:hAnsiTheme="minorHAnsi"/>
          <w:b/>
          <w:sz w:val="28"/>
          <w:szCs w:val="28"/>
        </w:rPr>
      </w:pPr>
      <w:r>
        <w:rPr>
          <w:rFonts w:asciiTheme="minorHAnsi" w:hAnsiTheme="minorHAnsi"/>
          <w:b/>
          <w:sz w:val="28"/>
          <w:szCs w:val="28"/>
        </w:rPr>
        <w:t>Principe</w:t>
      </w:r>
    </w:p>
    <w:p w:rsidRPr="000276C6" w:rsidR="000276C6" w:rsidP="00422673" w:rsidRDefault="000276C6" w14:paraId="65B9B6FD" w14:textId="77777777">
      <w:pPr>
        <w:spacing w:after="120" w:line="240" w:lineRule="atLeast"/>
        <w:ind w:left="851"/>
        <w:rPr>
          <w:rFonts w:ascii="Calibri" w:hAnsi="Calibri"/>
          <w:sz w:val="24"/>
          <w:szCs w:val="24"/>
        </w:rPr>
      </w:pPr>
      <w:r w:rsidRPr="000276C6">
        <w:rPr>
          <w:rFonts w:ascii="Calibri" w:hAnsi="Calibri"/>
          <w:sz w:val="24"/>
          <w:szCs w:val="24"/>
        </w:rPr>
        <w:t xml:space="preserve">Er geldt een </w:t>
      </w:r>
      <w:r w:rsidRPr="000276C6">
        <w:rPr>
          <w:rFonts w:ascii="Calibri" w:hAnsi="Calibri"/>
          <w:b/>
          <w:sz w:val="24"/>
          <w:szCs w:val="24"/>
        </w:rPr>
        <w:t>absoluut en permanent</w:t>
      </w:r>
      <w:r w:rsidRPr="000276C6">
        <w:rPr>
          <w:rFonts w:ascii="Calibri" w:hAnsi="Calibri"/>
          <w:sz w:val="24"/>
          <w:szCs w:val="24"/>
        </w:rPr>
        <w:t xml:space="preserve"> verbod op het roken van producten op basis van tabak of van soortgelijke producten (zoals onder andere de </w:t>
      </w:r>
      <w:proofErr w:type="spellStart"/>
      <w:r w:rsidRPr="000276C6">
        <w:rPr>
          <w:rFonts w:ascii="Calibri" w:hAnsi="Calibri"/>
          <w:sz w:val="24"/>
          <w:szCs w:val="24"/>
        </w:rPr>
        <w:t>shishapen</w:t>
      </w:r>
      <w:proofErr w:type="spellEnd"/>
      <w:r w:rsidRPr="000276C6">
        <w:rPr>
          <w:rFonts w:ascii="Calibri" w:hAnsi="Calibri"/>
          <w:sz w:val="24"/>
          <w:szCs w:val="24"/>
        </w:rPr>
        <w:t>, de e-sigaret of heatsticks).</w:t>
      </w:r>
    </w:p>
    <w:p w:rsidR="00322A4C" w:rsidP="00322A4C" w:rsidRDefault="000276C6" w14:paraId="5430A9D4" w14:textId="11FDF372">
      <w:pPr>
        <w:spacing w:line="240" w:lineRule="atLeast"/>
        <w:ind w:left="851"/>
        <w:rPr>
          <w:rFonts w:ascii="Calibri" w:hAnsi="Calibri"/>
          <w:sz w:val="24"/>
          <w:szCs w:val="24"/>
        </w:rPr>
      </w:pPr>
      <w:r w:rsidRPr="000276C6">
        <w:rPr>
          <w:rFonts w:ascii="Calibri" w:hAnsi="Calibri"/>
          <w:sz w:val="24"/>
          <w:szCs w:val="24"/>
          <w:u w:val="single"/>
        </w:rPr>
        <w:t>Permanent</w:t>
      </w:r>
      <w:r w:rsidR="00650F7F">
        <w:rPr>
          <w:rFonts w:ascii="Calibri" w:hAnsi="Calibri"/>
          <w:sz w:val="24"/>
          <w:szCs w:val="24"/>
        </w:rPr>
        <w:t>:</w:t>
      </w:r>
      <w:r w:rsidRPr="000276C6">
        <w:rPr>
          <w:rFonts w:ascii="Calibri" w:hAnsi="Calibri"/>
          <w:sz w:val="24"/>
          <w:szCs w:val="24"/>
        </w:rPr>
        <w:t xml:space="preserve"> het rookverbod geldt 24u/24u en 7d/7d. Dus ook ’s avonds </w:t>
      </w:r>
      <w:r w:rsidR="0004318C">
        <w:rPr>
          <w:rFonts w:ascii="Calibri" w:hAnsi="Calibri"/>
          <w:sz w:val="24"/>
          <w:szCs w:val="24"/>
        </w:rPr>
        <w:t>en</w:t>
      </w:r>
      <w:r w:rsidRPr="000276C6">
        <w:rPr>
          <w:rFonts w:ascii="Calibri" w:hAnsi="Calibri"/>
          <w:sz w:val="24"/>
          <w:szCs w:val="24"/>
        </w:rPr>
        <w:t xml:space="preserve"> in het weekend.</w:t>
      </w:r>
    </w:p>
    <w:p w:rsidRPr="00245E01" w:rsidR="009708BB" w:rsidP="00322A4C" w:rsidRDefault="009708BB" w14:paraId="147293A9" w14:textId="77777777">
      <w:pPr>
        <w:spacing w:line="240" w:lineRule="atLeast"/>
        <w:ind w:left="851"/>
        <w:rPr>
          <w:rFonts w:asciiTheme="minorHAnsi" w:hAnsiTheme="minorHAnsi" w:cstheme="minorHAnsi"/>
          <w:vanish/>
          <w:color w:val="000000"/>
          <w:sz w:val="24"/>
          <w:szCs w:val="24"/>
        </w:rPr>
      </w:pPr>
    </w:p>
    <w:p w:rsidRPr="0004318C" w:rsidR="00BB7A75" w:rsidP="00322A4C" w:rsidRDefault="00BB7A75" w14:paraId="1CEB0293" w14:textId="7EBE7863">
      <w:pPr>
        <w:spacing w:after="120" w:line="240" w:lineRule="atLeast"/>
        <w:ind w:left="851"/>
        <w:rPr>
          <w:rFonts w:ascii="Calibri" w:hAnsi="Calibri"/>
          <w:sz w:val="24"/>
          <w:szCs w:val="24"/>
        </w:rPr>
      </w:pPr>
      <w:r w:rsidRPr="0004318C">
        <w:rPr>
          <w:rFonts w:ascii="Calibri" w:hAnsi="Calibri"/>
          <w:sz w:val="24"/>
          <w:szCs w:val="24"/>
          <w:u w:val="single"/>
        </w:rPr>
        <w:t>Absoluut</w:t>
      </w:r>
      <w:r w:rsidR="00650F7F">
        <w:rPr>
          <w:rFonts w:ascii="Calibri" w:hAnsi="Calibri"/>
          <w:sz w:val="24"/>
          <w:szCs w:val="24"/>
        </w:rPr>
        <w:t>:</w:t>
      </w:r>
      <w:r w:rsidRPr="0004318C">
        <w:rPr>
          <w:rFonts w:ascii="Calibri" w:hAnsi="Calibri"/>
          <w:sz w:val="24"/>
          <w:szCs w:val="24"/>
        </w:rPr>
        <w:t xml:space="preserve"> het rookverbod geldt in alle -zowel open als gesloten- plaatsen van alle vestigingsplaatsen van de aan het rookverbod onderhevige onderwijsinstellingen (de instellingen uit het leerplichtonderwijs, het kleuteronderwijs de </w:t>
      </w:r>
      <w:proofErr w:type="spellStart"/>
      <w:r w:rsidRPr="0004318C">
        <w:rPr>
          <w:rFonts w:ascii="Calibri" w:hAnsi="Calibri"/>
          <w:sz w:val="24"/>
          <w:szCs w:val="24"/>
        </w:rPr>
        <w:t>CLB’s</w:t>
      </w:r>
      <w:proofErr w:type="spellEnd"/>
      <w:r w:rsidRPr="0004318C">
        <w:rPr>
          <w:rFonts w:ascii="Calibri" w:hAnsi="Calibri"/>
          <w:sz w:val="24"/>
          <w:szCs w:val="24"/>
        </w:rPr>
        <w:t>, internaten en tehuizen, academies voor DKO, centra voor vorming van zelfstandigen en kleine en middelgrote ondernemingen, wat de leertijd betreft, centra voor deeltijdse vorming en alle onderwijsinstellingen (ook van andere niveaus) die één van voorgaande vestigingsplaatsen in gebruik zouden nemen) en is dus, zonder limitatief te zijn, onder andere van toepassing</w:t>
      </w:r>
      <w:r w:rsidR="00650F7F">
        <w:rPr>
          <w:rFonts w:ascii="Calibri" w:hAnsi="Calibri"/>
          <w:sz w:val="24"/>
          <w:szCs w:val="24"/>
        </w:rPr>
        <w:t>:</w:t>
      </w:r>
    </w:p>
    <w:p w:rsidRPr="0004318C" w:rsidR="00BB7A75" w:rsidP="00243B50" w:rsidRDefault="00BB7A75" w14:paraId="7ECE72C7" w14:textId="77777777">
      <w:pPr>
        <w:spacing w:line="240" w:lineRule="atLeast"/>
        <w:ind w:left="851"/>
        <w:rPr>
          <w:rFonts w:ascii="Calibri" w:hAnsi="Calibri"/>
          <w:sz w:val="24"/>
          <w:szCs w:val="24"/>
        </w:rPr>
      </w:pPr>
      <w:r w:rsidRPr="0004318C">
        <w:rPr>
          <w:rFonts w:ascii="Calibri" w:hAnsi="Calibri"/>
          <w:sz w:val="24"/>
          <w:szCs w:val="24"/>
        </w:rPr>
        <w:t>-</w:t>
      </w:r>
      <w:r w:rsidRPr="0004318C">
        <w:rPr>
          <w:rFonts w:ascii="Calibri" w:hAnsi="Calibri"/>
          <w:sz w:val="24"/>
          <w:szCs w:val="24"/>
        </w:rPr>
        <w:tab/>
      </w:r>
      <w:r w:rsidRPr="0004318C">
        <w:rPr>
          <w:rFonts w:ascii="Calibri" w:hAnsi="Calibri"/>
          <w:sz w:val="24"/>
          <w:szCs w:val="24"/>
        </w:rPr>
        <w:t>in klassen, werkruimten, inkomhallen, gangen, liften, gesloten parkeergarages…;</w:t>
      </w:r>
    </w:p>
    <w:p w:rsidRPr="0004318C" w:rsidR="00BB7A75" w:rsidP="00243B50" w:rsidRDefault="00BB7A75" w14:paraId="51163108" w14:textId="77777777">
      <w:pPr>
        <w:spacing w:line="240" w:lineRule="atLeast"/>
        <w:ind w:left="1134" w:hanging="283"/>
        <w:rPr>
          <w:rFonts w:ascii="Calibri" w:hAnsi="Calibri"/>
          <w:sz w:val="24"/>
          <w:szCs w:val="24"/>
        </w:rPr>
      </w:pPr>
      <w:r w:rsidRPr="0004318C">
        <w:rPr>
          <w:rFonts w:ascii="Calibri" w:hAnsi="Calibri"/>
          <w:sz w:val="24"/>
          <w:szCs w:val="24"/>
        </w:rPr>
        <w:t>-</w:t>
      </w:r>
      <w:r w:rsidRPr="0004318C">
        <w:rPr>
          <w:rFonts w:ascii="Calibri" w:hAnsi="Calibri"/>
          <w:sz w:val="24"/>
          <w:szCs w:val="24"/>
        </w:rPr>
        <w:tab/>
      </w:r>
      <w:r w:rsidRPr="0004318C">
        <w:rPr>
          <w:rFonts w:ascii="Calibri" w:hAnsi="Calibri"/>
          <w:sz w:val="24"/>
          <w:szCs w:val="24"/>
        </w:rPr>
        <w:t>in sociale voorzieningen zoals de sanitaire voorzieningen, refters en lokalen bestemd voor rust of eerste hulp…;</w:t>
      </w:r>
    </w:p>
    <w:p w:rsidRPr="0004318C" w:rsidR="00BB7A75" w:rsidP="00243B50" w:rsidRDefault="00BB7A75" w14:paraId="5B63D9BE" w14:textId="77777777">
      <w:pPr>
        <w:spacing w:line="240" w:lineRule="atLeast"/>
        <w:ind w:left="851"/>
        <w:rPr>
          <w:rFonts w:ascii="Calibri" w:hAnsi="Calibri"/>
          <w:sz w:val="24"/>
          <w:szCs w:val="24"/>
        </w:rPr>
      </w:pPr>
      <w:r w:rsidRPr="0004318C">
        <w:rPr>
          <w:rFonts w:ascii="Calibri" w:hAnsi="Calibri"/>
          <w:sz w:val="24"/>
          <w:szCs w:val="24"/>
        </w:rPr>
        <w:t>-</w:t>
      </w:r>
      <w:r w:rsidRPr="0004318C">
        <w:rPr>
          <w:rFonts w:ascii="Calibri" w:hAnsi="Calibri"/>
          <w:sz w:val="24"/>
          <w:szCs w:val="24"/>
        </w:rPr>
        <w:tab/>
      </w:r>
      <w:r w:rsidRPr="0004318C">
        <w:rPr>
          <w:rFonts w:ascii="Calibri" w:hAnsi="Calibri"/>
          <w:sz w:val="24"/>
          <w:szCs w:val="24"/>
        </w:rPr>
        <w:t>in vervoermiddelen bestemd voor gemeenschappelijk vervoer;</w:t>
      </w:r>
    </w:p>
    <w:p w:rsidRPr="0004318C" w:rsidR="00BB7A75" w:rsidP="00243B50" w:rsidRDefault="00BB7A75" w14:paraId="20A54610" w14:textId="77777777">
      <w:pPr>
        <w:spacing w:line="240" w:lineRule="atLeast"/>
        <w:ind w:left="851"/>
        <w:rPr>
          <w:rFonts w:ascii="Calibri" w:hAnsi="Calibri"/>
          <w:sz w:val="24"/>
          <w:szCs w:val="24"/>
        </w:rPr>
      </w:pPr>
      <w:r w:rsidRPr="0004318C">
        <w:rPr>
          <w:rFonts w:ascii="Calibri" w:hAnsi="Calibri"/>
          <w:sz w:val="24"/>
          <w:szCs w:val="24"/>
        </w:rPr>
        <w:t>-</w:t>
      </w:r>
      <w:r w:rsidRPr="0004318C">
        <w:rPr>
          <w:rFonts w:ascii="Calibri" w:hAnsi="Calibri"/>
          <w:sz w:val="24"/>
          <w:szCs w:val="24"/>
        </w:rPr>
        <w:tab/>
      </w:r>
      <w:r w:rsidRPr="0004318C">
        <w:rPr>
          <w:rFonts w:ascii="Calibri" w:hAnsi="Calibri"/>
          <w:sz w:val="24"/>
          <w:szCs w:val="24"/>
        </w:rPr>
        <w:t>op de speelplaats/recreatieruimte;</w:t>
      </w:r>
    </w:p>
    <w:p w:rsidRPr="0004318C" w:rsidR="00BB7A75" w:rsidP="00243B50" w:rsidRDefault="00BB7A75" w14:paraId="7F7D86D6" w14:textId="77777777">
      <w:pPr>
        <w:spacing w:line="240" w:lineRule="atLeast"/>
        <w:ind w:left="1134" w:hanging="283"/>
        <w:rPr>
          <w:rFonts w:ascii="Calibri" w:hAnsi="Calibri"/>
          <w:sz w:val="24"/>
          <w:szCs w:val="24"/>
        </w:rPr>
      </w:pPr>
      <w:r w:rsidRPr="0004318C">
        <w:rPr>
          <w:rFonts w:ascii="Calibri" w:hAnsi="Calibri"/>
          <w:sz w:val="24"/>
          <w:szCs w:val="24"/>
        </w:rPr>
        <w:t>-</w:t>
      </w:r>
      <w:r w:rsidRPr="0004318C">
        <w:rPr>
          <w:rFonts w:ascii="Calibri" w:hAnsi="Calibri"/>
          <w:sz w:val="24"/>
          <w:szCs w:val="24"/>
        </w:rPr>
        <w:tab/>
      </w:r>
      <w:r w:rsidRPr="0004318C">
        <w:rPr>
          <w:rFonts w:ascii="Calibri" w:hAnsi="Calibri"/>
          <w:sz w:val="24"/>
          <w:szCs w:val="24"/>
        </w:rPr>
        <w:t>op de terreinen van de school en dit eventueel ook in het kader van andere activiteiten die niets met de school te maken hebben;</w:t>
      </w:r>
    </w:p>
    <w:p w:rsidRPr="0004318C" w:rsidR="00BB7A75" w:rsidP="006905DA" w:rsidRDefault="00BB7A75" w14:paraId="0DAAB456" w14:textId="77777777">
      <w:pPr>
        <w:spacing w:after="240" w:line="240" w:lineRule="atLeast"/>
        <w:ind w:left="851"/>
        <w:rPr>
          <w:rFonts w:ascii="Calibri" w:hAnsi="Calibri"/>
          <w:sz w:val="24"/>
          <w:szCs w:val="24"/>
        </w:rPr>
      </w:pPr>
      <w:r w:rsidRPr="0004318C">
        <w:rPr>
          <w:rFonts w:ascii="Calibri" w:hAnsi="Calibri"/>
          <w:sz w:val="24"/>
          <w:szCs w:val="24"/>
        </w:rPr>
        <w:t>……</w:t>
      </w:r>
    </w:p>
    <w:p w:rsidRPr="00C82CDC" w:rsidR="00BB7A75" w:rsidP="006905DA" w:rsidRDefault="00BB7A75" w14:paraId="68D4ECA1" w14:textId="77777777">
      <w:pPr>
        <w:spacing w:after="240" w:line="240" w:lineRule="atLeast"/>
        <w:ind w:left="851"/>
        <w:rPr>
          <w:rFonts w:ascii="Calibri" w:hAnsi="Calibri"/>
          <w:b/>
          <w:bCs/>
          <w:sz w:val="24"/>
          <w:szCs w:val="24"/>
        </w:rPr>
      </w:pPr>
      <w:r w:rsidRPr="00C82CDC">
        <w:rPr>
          <w:rFonts w:ascii="Calibri" w:hAnsi="Calibri"/>
          <w:b/>
          <w:bCs/>
          <w:sz w:val="24"/>
          <w:szCs w:val="24"/>
        </w:rPr>
        <w:t>Een aparte rookkamer is niet ter beschikking!</w:t>
      </w:r>
    </w:p>
    <w:p w:rsidRPr="004717A6" w:rsidR="003A572A" w:rsidP="003A572A" w:rsidRDefault="003A572A" w14:paraId="4B86CED4" w14:textId="77777777">
      <w:pPr>
        <w:pStyle w:val="Kop4"/>
        <w:numPr>
          <w:ilvl w:val="0"/>
          <w:numId w:val="0"/>
        </w:numPr>
        <w:ind w:left="851"/>
        <w:rPr>
          <w:rFonts w:asciiTheme="minorHAnsi" w:hAnsiTheme="minorHAnsi"/>
          <w:b/>
          <w:sz w:val="28"/>
          <w:szCs w:val="28"/>
        </w:rPr>
      </w:pPr>
      <w:r w:rsidRPr="004717A6">
        <w:rPr>
          <w:rFonts w:asciiTheme="minorHAnsi" w:hAnsiTheme="minorHAnsi"/>
          <w:b/>
          <w:sz w:val="28"/>
          <w:szCs w:val="28"/>
        </w:rPr>
        <w:t>Sancties</w:t>
      </w:r>
    </w:p>
    <w:p w:rsidR="003A572A" w:rsidP="003A572A" w:rsidRDefault="003A572A" w14:paraId="0DB97BE7" w14:textId="77777777">
      <w:pPr>
        <w:ind w:left="851"/>
        <w:jc w:val="both"/>
        <w:rPr>
          <w:rFonts w:asciiTheme="minorHAnsi" w:hAnsiTheme="minorHAnsi"/>
          <w:sz w:val="24"/>
          <w:szCs w:val="24"/>
        </w:rPr>
      </w:pPr>
      <w:r w:rsidRPr="00A63279">
        <w:rPr>
          <w:rFonts w:asciiTheme="minorHAnsi" w:hAnsiTheme="minorHAnsi"/>
          <w:sz w:val="24"/>
          <w:szCs w:val="24"/>
        </w:rPr>
        <w:t>In geval van overtreding van het rookverbod kan klacht worden ingediend, hetzij mondeling, hetzij schriftelijk bij de algemeen directeur van de scholengroep of de directeur van de instelling.</w:t>
      </w:r>
    </w:p>
    <w:p w:rsidRPr="00A63279" w:rsidR="003A572A" w:rsidP="003A572A" w:rsidRDefault="003A572A" w14:paraId="1FD2FB13" w14:textId="77777777">
      <w:pPr>
        <w:ind w:left="851"/>
        <w:jc w:val="both"/>
        <w:rPr>
          <w:rFonts w:asciiTheme="minorHAnsi" w:hAnsiTheme="minorHAnsi"/>
          <w:sz w:val="24"/>
          <w:szCs w:val="24"/>
        </w:rPr>
      </w:pPr>
    </w:p>
    <w:p w:rsidRPr="00A63279" w:rsidR="003A572A" w:rsidP="003A572A" w:rsidRDefault="003A572A" w14:paraId="7BF6DD8B" w14:textId="77777777">
      <w:pPr>
        <w:ind w:left="851"/>
        <w:jc w:val="both"/>
        <w:rPr>
          <w:rFonts w:asciiTheme="minorHAnsi" w:hAnsiTheme="minorHAnsi"/>
          <w:sz w:val="24"/>
          <w:szCs w:val="24"/>
        </w:rPr>
      </w:pPr>
      <w:r w:rsidRPr="00A63279">
        <w:rPr>
          <w:rFonts w:asciiTheme="minorHAnsi" w:hAnsiTheme="minorHAnsi"/>
          <w:sz w:val="24"/>
          <w:szCs w:val="24"/>
        </w:rPr>
        <w:t>Indien na een tegensprekelijk onderzoek blijkt dat er een overtreding heeft plaatsgevonden, zullen volgende sancties toegepast worden</w:t>
      </w:r>
      <w:r w:rsidR="00650F7F">
        <w:rPr>
          <w:rFonts w:asciiTheme="minorHAnsi" w:hAnsiTheme="minorHAnsi"/>
          <w:sz w:val="24"/>
          <w:szCs w:val="24"/>
        </w:rPr>
        <w:t>:</w:t>
      </w:r>
    </w:p>
    <w:p w:rsidRPr="00A63279" w:rsidR="003A572A" w:rsidP="003A572A" w:rsidRDefault="003A572A" w14:paraId="489E0EF0" w14:textId="77777777">
      <w:pPr>
        <w:tabs>
          <w:tab w:val="left" w:pos="1276"/>
        </w:tabs>
        <w:ind w:left="851"/>
        <w:jc w:val="both"/>
        <w:rPr>
          <w:rFonts w:asciiTheme="minorHAnsi" w:hAnsiTheme="minorHAnsi"/>
          <w:sz w:val="24"/>
          <w:szCs w:val="24"/>
        </w:rPr>
      </w:pPr>
      <w:r w:rsidRPr="00A63279">
        <w:rPr>
          <w:rFonts w:asciiTheme="minorHAnsi" w:hAnsiTheme="minorHAnsi"/>
          <w:sz w:val="24"/>
          <w:szCs w:val="24"/>
        </w:rPr>
        <w:t>1</w:t>
      </w:r>
      <w:r w:rsidRPr="00A63279">
        <w:rPr>
          <w:rFonts w:asciiTheme="minorHAnsi" w:hAnsiTheme="minorHAnsi"/>
          <w:sz w:val="24"/>
          <w:szCs w:val="24"/>
          <w:vertAlign w:val="superscript"/>
        </w:rPr>
        <w:t>ste</w:t>
      </w:r>
      <w:r w:rsidRPr="00A63279">
        <w:rPr>
          <w:rFonts w:asciiTheme="minorHAnsi" w:hAnsiTheme="minorHAnsi"/>
          <w:sz w:val="24"/>
          <w:szCs w:val="24"/>
        </w:rPr>
        <w:tab/>
      </w:r>
      <w:r w:rsidRPr="00A63279">
        <w:rPr>
          <w:rFonts w:asciiTheme="minorHAnsi" w:hAnsiTheme="minorHAnsi"/>
          <w:sz w:val="24"/>
          <w:szCs w:val="24"/>
        </w:rPr>
        <w:t>overtreding</w:t>
      </w:r>
      <w:r w:rsidR="00650F7F">
        <w:rPr>
          <w:rFonts w:asciiTheme="minorHAnsi" w:hAnsiTheme="minorHAnsi"/>
          <w:sz w:val="24"/>
          <w:szCs w:val="24"/>
        </w:rPr>
        <w:t>:</w:t>
      </w:r>
      <w:r w:rsidRPr="00A63279">
        <w:rPr>
          <w:rFonts w:asciiTheme="minorHAnsi" w:hAnsiTheme="minorHAnsi"/>
          <w:sz w:val="24"/>
          <w:szCs w:val="24"/>
        </w:rPr>
        <w:tab/>
      </w:r>
      <w:r w:rsidRPr="00A63279">
        <w:rPr>
          <w:rFonts w:asciiTheme="minorHAnsi" w:hAnsiTheme="minorHAnsi"/>
          <w:sz w:val="24"/>
          <w:szCs w:val="24"/>
        </w:rPr>
        <w:t>1</w:t>
      </w:r>
      <w:r w:rsidRPr="00A63279">
        <w:rPr>
          <w:rFonts w:asciiTheme="minorHAnsi" w:hAnsiTheme="minorHAnsi"/>
          <w:sz w:val="24"/>
          <w:szCs w:val="24"/>
          <w:vertAlign w:val="superscript"/>
        </w:rPr>
        <w:t>ste</w:t>
      </w:r>
      <w:r w:rsidRPr="00A63279">
        <w:rPr>
          <w:rFonts w:asciiTheme="minorHAnsi" w:hAnsiTheme="minorHAnsi"/>
          <w:sz w:val="24"/>
          <w:szCs w:val="24"/>
        </w:rPr>
        <w:t xml:space="preserve"> schriftelijke verwittiging.</w:t>
      </w:r>
    </w:p>
    <w:p w:rsidRPr="00A63279" w:rsidR="003A572A" w:rsidP="003A572A" w:rsidRDefault="003A572A" w14:paraId="72AFE753" w14:textId="77777777">
      <w:pPr>
        <w:tabs>
          <w:tab w:val="left" w:pos="1276"/>
        </w:tabs>
        <w:ind w:left="851"/>
        <w:jc w:val="both"/>
        <w:rPr>
          <w:rFonts w:asciiTheme="minorHAnsi" w:hAnsiTheme="minorHAnsi"/>
          <w:sz w:val="24"/>
          <w:szCs w:val="24"/>
        </w:rPr>
      </w:pPr>
      <w:r w:rsidRPr="00A63279">
        <w:rPr>
          <w:rFonts w:asciiTheme="minorHAnsi" w:hAnsiTheme="minorHAnsi"/>
          <w:sz w:val="24"/>
          <w:szCs w:val="24"/>
        </w:rPr>
        <w:t>2</w:t>
      </w:r>
      <w:r w:rsidRPr="00A63279">
        <w:rPr>
          <w:rFonts w:asciiTheme="minorHAnsi" w:hAnsiTheme="minorHAnsi"/>
          <w:sz w:val="24"/>
          <w:szCs w:val="24"/>
          <w:vertAlign w:val="superscript"/>
        </w:rPr>
        <w:t>de</w:t>
      </w:r>
      <w:r w:rsidRPr="00A63279">
        <w:rPr>
          <w:rFonts w:asciiTheme="minorHAnsi" w:hAnsiTheme="minorHAnsi"/>
          <w:sz w:val="24"/>
          <w:szCs w:val="24"/>
        </w:rPr>
        <w:tab/>
      </w:r>
      <w:r w:rsidRPr="00A63279">
        <w:rPr>
          <w:rFonts w:asciiTheme="minorHAnsi" w:hAnsiTheme="minorHAnsi"/>
          <w:sz w:val="24"/>
          <w:szCs w:val="24"/>
        </w:rPr>
        <w:t>overtreding</w:t>
      </w:r>
      <w:r w:rsidR="00650F7F">
        <w:rPr>
          <w:rFonts w:asciiTheme="minorHAnsi" w:hAnsiTheme="minorHAnsi"/>
          <w:sz w:val="24"/>
          <w:szCs w:val="24"/>
        </w:rPr>
        <w:t>:</w:t>
      </w:r>
      <w:r w:rsidRPr="00A63279">
        <w:rPr>
          <w:rFonts w:asciiTheme="minorHAnsi" w:hAnsiTheme="minorHAnsi"/>
          <w:sz w:val="24"/>
          <w:szCs w:val="24"/>
        </w:rPr>
        <w:tab/>
      </w:r>
      <w:r w:rsidRPr="00A63279">
        <w:rPr>
          <w:rFonts w:asciiTheme="minorHAnsi" w:hAnsiTheme="minorHAnsi"/>
          <w:sz w:val="24"/>
          <w:szCs w:val="24"/>
        </w:rPr>
        <w:t>2</w:t>
      </w:r>
      <w:r w:rsidRPr="00A63279">
        <w:rPr>
          <w:rFonts w:asciiTheme="minorHAnsi" w:hAnsiTheme="minorHAnsi"/>
          <w:sz w:val="24"/>
          <w:szCs w:val="24"/>
          <w:vertAlign w:val="superscript"/>
        </w:rPr>
        <w:t>de</w:t>
      </w:r>
      <w:r w:rsidRPr="00A63279">
        <w:rPr>
          <w:rFonts w:asciiTheme="minorHAnsi" w:hAnsiTheme="minorHAnsi"/>
          <w:sz w:val="24"/>
          <w:szCs w:val="24"/>
        </w:rPr>
        <w:t xml:space="preserve"> schriftelijke verwittiging.</w:t>
      </w:r>
    </w:p>
    <w:p w:rsidRPr="00A63279" w:rsidR="003A572A" w:rsidP="003A572A" w:rsidRDefault="003A572A" w14:paraId="614A48B2" w14:textId="77777777">
      <w:pPr>
        <w:tabs>
          <w:tab w:val="left" w:pos="1276"/>
        </w:tabs>
        <w:ind w:left="1276" w:hanging="425"/>
        <w:jc w:val="both"/>
        <w:rPr>
          <w:rFonts w:asciiTheme="minorHAnsi" w:hAnsiTheme="minorHAnsi"/>
          <w:sz w:val="24"/>
          <w:szCs w:val="24"/>
        </w:rPr>
      </w:pPr>
      <w:r w:rsidRPr="00A63279">
        <w:rPr>
          <w:rFonts w:asciiTheme="minorHAnsi" w:hAnsiTheme="minorHAnsi"/>
          <w:sz w:val="24"/>
          <w:szCs w:val="24"/>
        </w:rPr>
        <w:t>3</w:t>
      </w:r>
      <w:r w:rsidRPr="00A63279">
        <w:rPr>
          <w:rFonts w:asciiTheme="minorHAnsi" w:hAnsiTheme="minorHAnsi"/>
          <w:sz w:val="24"/>
          <w:szCs w:val="24"/>
          <w:vertAlign w:val="superscript"/>
        </w:rPr>
        <w:t>de</w:t>
      </w:r>
      <w:r w:rsidRPr="00A63279">
        <w:rPr>
          <w:rFonts w:asciiTheme="minorHAnsi" w:hAnsiTheme="minorHAnsi"/>
          <w:sz w:val="24"/>
          <w:szCs w:val="24"/>
        </w:rPr>
        <w:tab/>
      </w:r>
      <w:r w:rsidRPr="00A63279">
        <w:rPr>
          <w:rFonts w:asciiTheme="minorHAnsi" w:hAnsiTheme="minorHAnsi"/>
          <w:sz w:val="24"/>
          <w:szCs w:val="24"/>
        </w:rPr>
        <w:t>overtreding</w:t>
      </w:r>
      <w:r w:rsidR="00650F7F">
        <w:rPr>
          <w:rFonts w:asciiTheme="minorHAnsi" w:hAnsiTheme="minorHAnsi"/>
          <w:sz w:val="24"/>
          <w:szCs w:val="24"/>
        </w:rPr>
        <w:t>:</w:t>
      </w:r>
      <w:r w:rsidRPr="00A63279">
        <w:rPr>
          <w:rFonts w:asciiTheme="minorHAnsi" w:hAnsiTheme="minorHAnsi"/>
          <w:sz w:val="24"/>
          <w:szCs w:val="24"/>
        </w:rPr>
        <w:tab/>
      </w:r>
      <w:r w:rsidRPr="00A63279">
        <w:rPr>
          <w:rFonts w:asciiTheme="minorHAnsi" w:hAnsiTheme="minorHAnsi"/>
          <w:sz w:val="24"/>
          <w:szCs w:val="24"/>
        </w:rPr>
        <w:t>3</w:t>
      </w:r>
      <w:r w:rsidRPr="00A63279">
        <w:rPr>
          <w:rFonts w:asciiTheme="minorHAnsi" w:hAnsiTheme="minorHAnsi"/>
          <w:sz w:val="24"/>
          <w:szCs w:val="24"/>
          <w:vertAlign w:val="superscript"/>
        </w:rPr>
        <w:t>de</w:t>
      </w:r>
      <w:r w:rsidRPr="00A63279">
        <w:rPr>
          <w:rFonts w:asciiTheme="minorHAnsi" w:hAnsiTheme="minorHAnsi"/>
          <w:sz w:val="24"/>
          <w:szCs w:val="24"/>
        </w:rPr>
        <w:t xml:space="preserve"> schriftelijke verwittiging. In deze verwittiging zal verwezen worden naar het feit dat bij de 4</w:t>
      </w:r>
      <w:r w:rsidRPr="00A63279">
        <w:rPr>
          <w:rFonts w:asciiTheme="minorHAnsi" w:hAnsiTheme="minorHAnsi"/>
          <w:sz w:val="24"/>
          <w:szCs w:val="24"/>
          <w:vertAlign w:val="superscript"/>
        </w:rPr>
        <w:t>de</w:t>
      </w:r>
      <w:r w:rsidRPr="00A63279">
        <w:rPr>
          <w:rFonts w:asciiTheme="minorHAnsi" w:hAnsiTheme="minorHAnsi"/>
          <w:sz w:val="24"/>
          <w:szCs w:val="24"/>
        </w:rPr>
        <w:t xml:space="preserve"> overtreding ‘ontslag om dringende redenen’ volgt.</w:t>
      </w:r>
    </w:p>
    <w:p w:rsidR="003A572A" w:rsidP="003A572A" w:rsidRDefault="003A572A" w14:paraId="79D3C414" w14:textId="77777777">
      <w:pPr>
        <w:tabs>
          <w:tab w:val="left" w:pos="1276"/>
        </w:tabs>
        <w:ind w:left="851"/>
        <w:jc w:val="both"/>
        <w:rPr>
          <w:rFonts w:asciiTheme="minorHAnsi" w:hAnsiTheme="minorHAnsi"/>
          <w:sz w:val="24"/>
          <w:szCs w:val="24"/>
        </w:rPr>
      </w:pPr>
      <w:r w:rsidRPr="00A63279">
        <w:rPr>
          <w:rFonts w:asciiTheme="minorHAnsi" w:hAnsiTheme="minorHAnsi"/>
          <w:sz w:val="24"/>
          <w:szCs w:val="24"/>
        </w:rPr>
        <w:t>4</w:t>
      </w:r>
      <w:r w:rsidRPr="00A63279">
        <w:rPr>
          <w:rFonts w:asciiTheme="minorHAnsi" w:hAnsiTheme="minorHAnsi"/>
          <w:sz w:val="24"/>
          <w:szCs w:val="24"/>
          <w:vertAlign w:val="superscript"/>
        </w:rPr>
        <w:t>de</w:t>
      </w:r>
      <w:r w:rsidRPr="00A63279">
        <w:rPr>
          <w:rFonts w:asciiTheme="minorHAnsi" w:hAnsiTheme="minorHAnsi"/>
          <w:sz w:val="24"/>
          <w:szCs w:val="24"/>
        </w:rPr>
        <w:tab/>
      </w:r>
      <w:r w:rsidRPr="00A63279">
        <w:rPr>
          <w:rFonts w:asciiTheme="minorHAnsi" w:hAnsiTheme="minorHAnsi"/>
          <w:sz w:val="24"/>
          <w:szCs w:val="24"/>
        </w:rPr>
        <w:t>overtreding</w:t>
      </w:r>
      <w:r w:rsidR="00650F7F">
        <w:rPr>
          <w:rFonts w:asciiTheme="minorHAnsi" w:hAnsiTheme="minorHAnsi"/>
          <w:sz w:val="24"/>
          <w:szCs w:val="24"/>
        </w:rPr>
        <w:t>:</w:t>
      </w:r>
      <w:r w:rsidRPr="00A63279">
        <w:rPr>
          <w:rFonts w:asciiTheme="minorHAnsi" w:hAnsiTheme="minorHAnsi"/>
          <w:sz w:val="24"/>
          <w:szCs w:val="24"/>
        </w:rPr>
        <w:t xml:space="preserve"> ontslag om dringende redenen.</w:t>
      </w:r>
    </w:p>
    <w:p w:rsidRPr="00A63279" w:rsidR="003A572A" w:rsidP="003A572A" w:rsidRDefault="003A572A" w14:paraId="4C16374A" w14:textId="77777777">
      <w:pPr>
        <w:ind w:left="851"/>
        <w:jc w:val="both"/>
        <w:rPr>
          <w:rFonts w:asciiTheme="minorHAnsi" w:hAnsiTheme="minorHAnsi"/>
          <w:sz w:val="24"/>
          <w:szCs w:val="24"/>
        </w:rPr>
      </w:pPr>
      <w:r w:rsidRPr="00A63279">
        <w:rPr>
          <w:rFonts w:asciiTheme="minorHAnsi" w:hAnsiTheme="minorHAnsi"/>
          <w:sz w:val="24"/>
          <w:szCs w:val="24"/>
        </w:rPr>
        <w:t xml:space="preserve">Deze opeenvolgende overtredingen worden vastgesteld </w:t>
      </w:r>
      <w:r w:rsidRPr="00A63279">
        <w:rPr>
          <w:rFonts w:asciiTheme="minorHAnsi" w:hAnsiTheme="minorHAnsi"/>
          <w:sz w:val="24"/>
          <w:szCs w:val="24"/>
          <w:u w:val="single"/>
        </w:rPr>
        <w:t>binnen een redelijke termijn</w:t>
      </w:r>
      <w:r w:rsidRPr="00A63279">
        <w:rPr>
          <w:rFonts w:asciiTheme="minorHAnsi" w:hAnsiTheme="minorHAnsi"/>
          <w:sz w:val="24"/>
          <w:szCs w:val="24"/>
        </w:rPr>
        <w:t>.</w:t>
      </w:r>
    </w:p>
    <w:p w:rsidRPr="004717A6" w:rsidR="003A572A" w:rsidP="003A572A" w:rsidRDefault="003A572A" w14:paraId="0B53EDD3" w14:textId="77777777">
      <w:pPr>
        <w:pStyle w:val="Kop3"/>
        <w:rPr>
          <w:rFonts w:asciiTheme="minorHAnsi" w:hAnsiTheme="minorHAnsi"/>
          <w:sz w:val="28"/>
          <w:szCs w:val="28"/>
        </w:rPr>
      </w:pPr>
      <w:bookmarkStart w:name="_Toc158199407" w:id="2081"/>
      <w:r w:rsidRPr="004717A6">
        <w:rPr>
          <w:rFonts w:asciiTheme="minorHAnsi" w:hAnsiTheme="minorHAnsi"/>
          <w:sz w:val="28"/>
          <w:szCs w:val="28"/>
        </w:rPr>
        <w:t>Alcohol- en drugsbeleid</w:t>
      </w:r>
      <w:bookmarkEnd w:id="2081"/>
    </w:p>
    <w:p w:rsidRPr="00A63279" w:rsidR="003A572A" w:rsidP="003A572A" w:rsidRDefault="003A572A" w14:paraId="2DD76642" w14:textId="42988E0E">
      <w:pPr>
        <w:ind w:left="851" w:firstLine="1"/>
        <w:rPr>
          <w:rFonts w:asciiTheme="minorHAnsi" w:hAnsiTheme="minorHAnsi"/>
          <w:sz w:val="24"/>
          <w:szCs w:val="24"/>
        </w:rPr>
      </w:pPr>
      <w:r w:rsidRPr="00A63279">
        <w:rPr>
          <w:rFonts w:asciiTheme="minorHAnsi" w:hAnsiTheme="minorHAnsi"/>
          <w:sz w:val="24"/>
          <w:szCs w:val="24"/>
        </w:rPr>
        <w:t xml:space="preserve">De scholengroepen van het GO! </w:t>
      </w:r>
      <w:r w:rsidRPr="00A63279" w:rsidR="00E271EE">
        <w:rPr>
          <w:rFonts w:asciiTheme="minorHAnsi" w:hAnsiTheme="minorHAnsi"/>
          <w:sz w:val="24"/>
          <w:szCs w:val="24"/>
        </w:rPr>
        <w:t>Onderwijs</w:t>
      </w:r>
      <w:r w:rsidRPr="00A63279">
        <w:rPr>
          <w:rFonts w:asciiTheme="minorHAnsi" w:hAnsiTheme="minorHAnsi"/>
          <w:sz w:val="24"/>
          <w:szCs w:val="24"/>
        </w:rPr>
        <w:t xml:space="preserve"> van de Vlaamse Gemeenschap hebben in een beleidsverklaring vastgelegd dat ze werk maken van een preventief alcohol- en drugsbeleid. Deze beleidsverklaring is in principe algemeen geldend.</w:t>
      </w:r>
    </w:p>
    <w:p w:rsidRPr="00A63279" w:rsidR="003A572A" w:rsidP="00E709E9" w:rsidRDefault="003A572A" w14:paraId="3B7ACB11" w14:textId="1F3D36E4">
      <w:pPr>
        <w:ind w:left="851" w:right="-143"/>
        <w:rPr>
          <w:rFonts w:cs="Arial" w:asciiTheme="minorHAnsi" w:hAnsiTheme="minorHAnsi"/>
          <w:sz w:val="24"/>
          <w:szCs w:val="24"/>
        </w:rPr>
      </w:pPr>
      <w:r w:rsidRPr="00A63279">
        <w:rPr>
          <w:rFonts w:cs="Arial" w:asciiTheme="minorHAnsi" w:hAnsiTheme="minorHAnsi"/>
          <w:sz w:val="24"/>
          <w:szCs w:val="24"/>
        </w:rPr>
        <w:t xml:space="preserve">De volledige versie van de beleidsverklaring “Een preventief alcohol- en drugsbeleid in het GO! </w:t>
      </w:r>
      <w:r w:rsidRPr="00A63279" w:rsidR="00E271EE">
        <w:rPr>
          <w:rFonts w:cs="Arial" w:asciiTheme="minorHAnsi" w:hAnsiTheme="minorHAnsi"/>
          <w:sz w:val="24"/>
          <w:szCs w:val="24"/>
        </w:rPr>
        <w:t>Onderwijs</w:t>
      </w:r>
      <w:r w:rsidRPr="00A63279">
        <w:rPr>
          <w:rFonts w:cs="Arial" w:asciiTheme="minorHAnsi" w:hAnsiTheme="minorHAnsi"/>
          <w:sz w:val="24"/>
          <w:szCs w:val="24"/>
        </w:rPr>
        <w:t xml:space="preserve"> van de Vlaamse Gemeenschap” kan </w:t>
      </w:r>
      <w:r w:rsidR="00E709E9">
        <w:rPr>
          <w:rFonts w:cs="Arial" w:asciiTheme="minorHAnsi" w:hAnsiTheme="minorHAnsi"/>
          <w:sz w:val="24"/>
          <w:szCs w:val="24"/>
        </w:rPr>
        <w:t>je</w:t>
      </w:r>
      <w:r w:rsidRPr="00A63279">
        <w:rPr>
          <w:rFonts w:cs="Arial" w:asciiTheme="minorHAnsi" w:hAnsiTheme="minorHAnsi"/>
          <w:sz w:val="24"/>
          <w:szCs w:val="24"/>
        </w:rPr>
        <w:t xml:space="preserve"> terugvinden op </w:t>
      </w:r>
      <w:proofErr w:type="spellStart"/>
      <w:r w:rsidRPr="00A63279">
        <w:rPr>
          <w:rFonts w:cs="Arial" w:asciiTheme="minorHAnsi" w:hAnsiTheme="minorHAnsi"/>
          <w:b/>
          <w:i/>
          <w:color w:val="FF0000"/>
          <w:sz w:val="24"/>
          <w:szCs w:val="24"/>
        </w:rPr>
        <w:t>GO!pro</w:t>
      </w:r>
      <w:proofErr w:type="spellEnd"/>
      <w:r w:rsidR="00650F7F">
        <w:rPr>
          <w:rFonts w:cs="Arial" w:asciiTheme="minorHAnsi" w:hAnsiTheme="minorHAnsi"/>
          <w:b/>
          <w:i/>
          <w:color w:val="FF0000"/>
          <w:sz w:val="24"/>
          <w:szCs w:val="24"/>
        </w:rPr>
        <w:t>:</w:t>
      </w:r>
    </w:p>
    <w:p w:rsidRPr="00A63279" w:rsidR="003A572A" w:rsidP="003A572A" w:rsidRDefault="003A572A" w14:paraId="70CD23E3" w14:textId="77777777">
      <w:pPr>
        <w:ind w:left="851"/>
        <w:rPr>
          <w:rFonts w:asciiTheme="minorHAnsi" w:hAnsiTheme="minorHAnsi"/>
          <w:sz w:val="24"/>
          <w:szCs w:val="24"/>
        </w:rPr>
      </w:pPr>
    </w:p>
    <w:p w:rsidR="003A572A" w:rsidP="003A572A" w:rsidRDefault="00AF09EE" w14:paraId="08E6BE12" w14:textId="77777777">
      <w:pPr>
        <w:ind w:left="851"/>
        <w:rPr>
          <w:rStyle w:val="Hyperlink"/>
          <w:rFonts w:asciiTheme="minorHAnsi" w:hAnsiTheme="minorHAnsi"/>
          <w:b/>
          <w:sz w:val="24"/>
          <w:szCs w:val="24"/>
        </w:rPr>
      </w:pPr>
      <w:hyperlink w:history="1" r:id="rId60">
        <w:r w:rsidRPr="00CC2677" w:rsidR="003A572A">
          <w:rPr>
            <w:rStyle w:val="Hyperlink"/>
            <w:rFonts w:asciiTheme="minorHAnsi" w:hAnsiTheme="minorHAnsi"/>
            <w:b/>
            <w:sz w:val="24"/>
            <w:szCs w:val="24"/>
          </w:rPr>
          <w:t>http</w:t>
        </w:r>
        <w:r w:rsidR="00650F7F">
          <w:rPr>
            <w:rStyle w:val="Hyperlink"/>
            <w:rFonts w:asciiTheme="minorHAnsi" w:hAnsiTheme="minorHAnsi"/>
            <w:b/>
            <w:sz w:val="24"/>
            <w:szCs w:val="24"/>
          </w:rPr>
          <w:t>:</w:t>
        </w:r>
        <w:r w:rsidRPr="00CC2677" w:rsidR="003A572A">
          <w:rPr>
            <w:rStyle w:val="Hyperlink"/>
            <w:rFonts w:asciiTheme="minorHAnsi" w:hAnsiTheme="minorHAnsi"/>
            <w:b/>
            <w:sz w:val="24"/>
            <w:szCs w:val="24"/>
          </w:rPr>
          <w:t>//pro.g-o.be/gezondheid-en-preventie/preventie/preventieregister/beleid-alcohol-en-andere-drugs</w:t>
        </w:r>
      </w:hyperlink>
    </w:p>
    <w:p w:rsidR="00EA7675" w:rsidP="003A572A" w:rsidRDefault="00EA7675" w14:paraId="010AAC6F" w14:textId="77777777">
      <w:pPr>
        <w:ind w:left="851"/>
        <w:rPr>
          <w:rFonts w:asciiTheme="minorHAnsi" w:hAnsiTheme="minorHAnsi"/>
          <w:bCs/>
          <w:sz w:val="24"/>
          <w:szCs w:val="24"/>
        </w:rPr>
      </w:pPr>
    </w:p>
    <w:p w:rsidR="00EA7675" w:rsidP="003A572A" w:rsidRDefault="00EA7675" w14:paraId="0E4FC13D" w14:textId="77777777">
      <w:pPr>
        <w:ind w:left="851"/>
        <w:rPr>
          <w:rFonts w:asciiTheme="minorHAnsi" w:hAnsiTheme="minorHAnsi"/>
          <w:bCs/>
          <w:sz w:val="24"/>
          <w:szCs w:val="24"/>
        </w:rPr>
      </w:pPr>
    </w:p>
    <w:p w:rsidR="00EA7675" w:rsidP="003A572A" w:rsidRDefault="00EA7675" w14:paraId="01C7C46E" w14:textId="77777777">
      <w:pPr>
        <w:ind w:left="851"/>
        <w:rPr>
          <w:rFonts w:asciiTheme="minorHAnsi" w:hAnsiTheme="minorHAnsi"/>
          <w:bCs/>
          <w:sz w:val="24"/>
          <w:szCs w:val="24"/>
        </w:rPr>
      </w:pPr>
    </w:p>
    <w:p w:rsidR="00EA7675" w:rsidP="003A572A" w:rsidRDefault="00EA7675" w14:paraId="4AB83C61" w14:textId="77777777">
      <w:pPr>
        <w:ind w:left="851"/>
        <w:rPr>
          <w:rFonts w:asciiTheme="minorHAnsi" w:hAnsiTheme="minorHAnsi"/>
          <w:bCs/>
          <w:sz w:val="24"/>
          <w:szCs w:val="24"/>
        </w:rPr>
      </w:pPr>
    </w:p>
    <w:p w:rsidR="00EA7675" w:rsidP="003A572A" w:rsidRDefault="00EA7675" w14:paraId="4EFFEA6A" w14:textId="77777777">
      <w:pPr>
        <w:ind w:left="851"/>
        <w:rPr>
          <w:rFonts w:asciiTheme="minorHAnsi" w:hAnsiTheme="minorHAnsi"/>
          <w:bCs/>
          <w:sz w:val="24"/>
          <w:szCs w:val="24"/>
        </w:rPr>
      </w:pPr>
    </w:p>
    <w:p w:rsidR="00EA7675" w:rsidP="003A572A" w:rsidRDefault="00EA7675" w14:paraId="09B8F3F9" w14:textId="77777777">
      <w:pPr>
        <w:ind w:left="851"/>
        <w:rPr>
          <w:rFonts w:asciiTheme="minorHAnsi" w:hAnsiTheme="minorHAnsi"/>
          <w:bCs/>
          <w:sz w:val="24"/>
          <w:szCs w:val="24"/>
        </w:rPr>
      </w:pPr>
    </w:p>
    <w:p w:rsidR="00EA7675" w:rsidP="003A572A" w:rsidRDefault="00EA7675" w14:paraId="50F68AA4" w14:textId="77777777">
      <w:pPr>
        <w:ind w:left="851"/>
        <w:rPr>
          <w:rFonts w:asciiTheme="minorHAnsi" w:hAnsiTheme="minorHAnsi"/>
          <w:bCs/>
          <w:sz w:val="24"/>
          <w:szCs w:val="24"/>
        </w:rPr>
      </w:pPr>
    </w:p>
    <w:p w:rsidR="00EA7675" w:rsidP="003A572A" w:rsidRDefault="00EA7675" w14:paraId="0DDC3FDD" w14:textId="77777777">
      <w:pPr>
        <w:ind w:left="851"/>
        <w:rPr>
          <w:rFonts w:asciiTheme="minorHAnsi" w:hAnsiTheme="minorHAnsi"/>
          <w:bCs/>
          <w:sz w:val="24"/>
          <w:szCs w:val="24"/>
        </w:rPr>
      </w:pPr>
    </w:p>
    <w:p w:rsidR="00EA7675" w:rsidP="003A572A" w:rsidRDefault="00EA7675" w14:paraId="15B51213" w14:textId="77777777">
      <w:pPr>
        <w:ind w:left="851"/>
        <w:rPr>
          <w:rFonts w:asciiTheme="minorHAnsi" w:hAnsiTheme="minorHAnsi"/>
          <w:bCs/>
          <w:sz w:val="24"/>
          <w:szCs w:val="24"/>
        </w:rPr>
      </w:pPr>
    </w:p>
    <w:p w:rsidR="00EA7675" w:rsidP="003A572A" w:rsidRDefault="00EA7675" w14:paraId="4B2BC2AF" w14:textId="77777777">
      <w:pPr>
        <w:ind w:left="851"/>
        <w:rPr>
          <w:rFonts w:asciiTheme="minorHAnsi" w:hAnsiTheme="minorHAnsi"/>
          <w:bCs/>
          <w:sz w:val="24"/>
          <w:szCs w:val="24"/>
        </w:rPr>
      </w:pPr>
    </w:p>
    <w:p w:rsidR="00EA7675" w:rsidP="003A572A" w:rsidRDefault="00EA7675" w14:paraId="6F87383F" w14:textId="77777777">
      <w:pPr>
        <w:ind w:left="851"/>
        <w:rPr>
          <w:rFonts w:asciiTheme="minorHAnsi" w:hAnsiTheme="minorHAnsi"/>
          <w:bCs/>
          <w:sz w:val="24"/>
          <w:szCs w:val="24"/>
        </w:rPr>
      </w:pPr>
    </w:p>
    <w:p w:rsidR="00EA7675" w:rsidP="003A572A" w:rsidRDefault="00EA7675" w14:paraId="095F548C" w14:textId="77777777">
      <w:pPr>
        <w:ind w:left="851"/>
        <w:rPr>
          <w:rFonts w:asciiTheme="minorHAnsi" w:hAnsiTheme="minorHAnsi"/>
          <w:bCs/>
          <w:sz w:val="24"/>
          <w:szCs w:val="24"/>
        </w:rPr>
      </w:pPr>
    </w:p>
    <w:p w:rsidR="00EA7675" w:rsidP="003A572A" w:rsidRDefault="00EA7675" w14:paraId="4FAC8F81" w14:textId="77777777">
      <w:pPr>
        <w:ind w:left="851"/>
        <w:rPr>
          <w:rFonts w:asciiTheme="minorHAnsi" w:hAnsiTheme="minorHAnsi"/>
          <w:bCs/>
          <w:sz w:val="24"/>
          <w:szCs w:val="24"/>
        </w:rPr>
      </w:pPr>
    </w:p>
    <w:p w:rsidR="00EA7675" w:rsidP="003A572A" w:rsidRDefault="00EA7675" w14:paraId="426D8BB3" w14:textId="77777777">
      <w:pPr>
        <w:ind w:left="851"/>
        <w:rPr>
          <w:rFonts w:asciiTheme="minorHAnsi" w:hAnsiTheme="minorHAnsi"/>
          <w:bCs/>
          <w:sz w:val="24"/>
          <w:szCs w:val="24"/>
        </w:rPr>
      </w:pPr>
    </w:p>
    <w:p w:rsidR="00EA7675" w:rsidP="003A572A" w:rsidRDefault="00EA7675" w14:paraId="4C437E2D" w14:textId="77777777">
      <w:pPr>
        <w:ind w:left="851"/>
        <w:rPr>
          <w:rFonts w:asciiTheme="minorHAnsi" w:hAnsiTheme="minorHAnsi"/>
          <w:bCs/>
          <w:sz w:val="24"/>
          <w:szCs w:val="24"/>
        </w:rPr>
      </w:pPr>
    </w:p>
    <w:p w:rsidR="00EA7675" w:rsidP="003A572A" w:rsidRDefault="00EA7675" w14:paraId="15D2D24F" w14:textId="77777777">
      <w:pPr>
        <w:ind w:left="851"/>
        <w:rPr>
          <w:rFonts w:asciiTheme="minorHAnsi" w:hAnsiTheme="minorHAnsi"/>
          <w:bCs/>
          <w:sz w:val="24"/>
          <w:szCs w:val="24"/>
        </w:rPr>
      </w:pPr>
    </w:p>
    <w:p w:rsidR="00EA7675" w:rsidP="003A572A" w:rsidRDefault="00EA7675" w14:paraId="38FE927E" w14:textId="77777777">
      <w:pPr>
        <w:ind w:left="851"/>
        <w:rPr>
          <w:rFonts w:asciiTheme="minorHAnsi" w:hAnsiTheme="minorHAnsi"/>
          <w:bCs/>
          <w:sz w:val="24"/>
          <w:szCs w:val="24"/>
        </w:rPr>
      </w:pPr>
    </w:p>
    <w:p w:rsidR="00EA7675" w:rsidP="003A572A" w:rsidRDefault="00EA7675" w14:paraId="1A5D918C" w14:textId="77777777">
      <w:pPr>
        <w:ind w:left="851"/>
        <w:rPr>
          <w:rFonts w:asciiTheme="minorHAnsi" w:hAnsiTheme="minorHAnsi"/>
          <w:bCs/>
          <w:sz w:val="24"/>
          <w:szCs w:val="24"/>
        </w:rPr>
      </w:pPr>
    </w:p>
    <w:p w:rsidRPr="00EA7675" w:rsidR="00EA7675" w:rsidP="003A572A" w:rsidRDefault="00EA7675" w14:paraId="1AEAD9AF" w14:textId="77777777">
      <w:pPr>
        <w:ind w:left="851"/>
        <w:rPr>
          <w:rFonts w:asciiTheme="minorHAnsi" w:hAnsiTheme="minorHAnsi"/>
          <w:bCs/>
          <w:sz w:val="24"/>
          <w:szCs w:val="24"/>
        </w:rPr>
      </w:pPr>
    </w:p>
    <w:bookmarkStart w:name="_Hlk132098107" w:id="2082"/>
    <w:p w:rsidRPr="00C82CDC" w:rsidR="00BF6720" w:rsidP="00BF6720" w:rsidRDefault="00377159" w14:paraId="25A30A9B" w14:textId="656ADD78">
      <w:pPr>
        <w:ind w:left="5954"/>
        <w:rPr>
          <w:rFonts w:ascii="Calibri" w:hAnsi="Calibri" w:cs="Calibri"/>
          <w:vanish/>
          <w:color w:val="000000"/>
          <w:sz w:val="24"/>
          <w:szCs w:val="24"/>
        </w:rPr>
      </w:pPr>
      <w:r>
        <w:rPr>
          <w:vanish/>
        </w:rPr>
        <w:fldChar w:fldCharType="begin"/>
      </w:r>
      <w:r w:rsidR="00204EF3">
        <w:rPr>
          <w:vanish/>
        </w:rPr>
        <w:instrText>HYPERLINK  \l "_Alfabetisch_Trefwoordenregister"</w:instrText>
      </w:r>
      <w:r>
        <w:rPr>
          <w:vanish/>
        </w:rPr>
      </w:r>
      <w:r>
        <w:rPr>
          <w:vanish/>
        </w:rPr>
        <w:fldChar w:fldCharType="separate"/>
      </w:r>
      <w:r w:rsidRPr="00C82CDC" w:rsidR="00BF6720">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rsidRPr="00AF2F28" w:rsidR="00A549C2" w:rsidP="00FF4355" w:rsidRDefault="00A549C2" w14:paraId="4FF04182" w14:textId="77777777">
      <w:pPr>
        <w:pStyle w:val="Kop1"/>
        <w:rPr>
          <w:rFonts w:asciiTheme="minorHAnsi" w:hAnsiTheme="minorHAnsi"/>
          <w:sz w:val="32"/>
          <w:szCs w:val="32"/>
        </w:rPr>
      </w:pPr>
      <w:bookmarkStart w:name="_Bezoldigingsregeling" w:id="2083"/>
      <w:bookmarkStart w:name="_Toc158199408" w:id="2084"/>
      <w:bookmarkEnd w:id="2082"/>
      <w:bookmarkEnd w:id="2083"/>
      <w:r w:rsidRPr="00AF2F28">
        <w:rPr>
          <w:rFonts w:asciiTheme="minorHAnsi" w:hAnsiTheme="minorHAnsi"/>
          <w:sz w:val="32"/>
          <w:szCs w:val="32"/>
        </w:rPr>
        <w:t>Bezoldigingsregeling</w:t>
      </w:r>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78"/>
      <w:bookmarkEnd w:id="2079"/>
      <w:bookmarkEnd w:id="2080"/>
      <w:bookmarkEnd w:id="2084"/>
    </w:p>
    <w:p w:rsidRPr="00AF2F28" w:rsidR="00A549C2" w:rsidP="00E4612C" w:rsidRDefault="00A549C2" w14:paraId="4F0DEE52" w14:textId="77777777">
      <w:pPr>
        <w:pStyle w:val="Tekst"/>
        <w:ind w:right="-143"/>
        <w:jc w:val="both"/>
        <w:rPr>
          <w:rFonts w:asciiTheme="minorHAnsi" w:hAnsiTheme="minorHAnsi"/>
          <w:color w:val="000000"/>
          <w:sz w:val="24"/>
          <w:szCs w:val="24"/>
        </w:rPr>
      </w:pPr>
      <w:r w:rsidRPr="00AF2F28">
        <w:rPr>
          <w:rFonts w:asciiTheme="minorHAnsi" w:hAnsiTheme="minorHAnsi"/>
          <w:color w:val="000000"/>
          <w:sz w:val="24"/>
          <w:szCs w:val="24"/>
        </w:rPr>
        <w:t xml:space="preserve">De bezoldigingswijze voor werknemers is vastgelegd op basis van volgende </w:t>
      </w:r>
      <w:r w:rsidRPr="00AF2F28">
        <w:rPr>
          <w:rFonts w:asciiTheme="minorHAnsi" w:hAnsiTheme="minorHAnsi"/>
          <w:b/>
          <w:color w:val="000000"/>
          <w:sz w:val="24"/>
          <w:szCs w:val="24"/>
        </w:rPr>
        <w:t>principes</w:t>
      </w:r>
      <w:r w:rsidR="00650F7F">
        <w:rPr>
          <w:rFonts w:asciiTheme="minorHAnsi" w:hAnsiTheme="minorHAnsi"/>
          <w:b/>
          <w:color w:val="000000"/>
          <w:sz w:val="24"/>
          <w:szCs w:val="24"/>
        </w:rPr>
        <w:t>:</w:t>
      </w:r>
    </w:p>
    <w:p w:rsidRPr="00AF2F28" w:rsidR="00754292" w:rsidP="00AF2F28" w:rsidRDefault="00754292" w14:paraId="647C8E50" w14:textId="77777777">
      <w:pPr>
        <w:pStyle w:val="Tekst"/>
        <w:jc w:val="both"/>
        <w:rPr>
          <w:rFonts w:asciiTheme="minorHAnsi" w:hAnsiTheme="minorHAnsi"/>
          <w:color w:val="000000"/>
          <w:sz w:val="24"/>
          <w:szCs w:val="24"/>
        </w:rPr>
      </w:pPr>
    </w:p>
    <w:p w:rsidR="00A549C2" w:rsidP="003257D0" w:rsidRDefault="00A549C2" w14:paraId="196C7AB1" w14:textId="77777777">
      <w:pPr>
        <w:pStyle w:val="Tekst"/>
        <w:numPr>
          <w:ilvl w:val="0"/>
          <w:numId w:val="30"/>
        </w:numPr>
        <w:ind w:left="1135" w:hanging="284"/>
        <w:jc w:val="both"/>
        <w:rPr>
          <w:rFonts w:asciiTheme="minorHAnsi" w:hAnsiTheme="minorHAnsi"/>
          <w:color w:val="000000"/>
          <w:sz w:val="24"/>
          <w:szCs w:val="24"/>
        </w:rPr>
      </w:pPr>
      <w:r w:rsidRPr="00AF2F28">
        <w:rPr>
          <w:rFonts w:asciiTheme="minorHAnsi" w:hAnsiTheme="minorHAnsi"/>
          <w:color w:val="000000"/>
          <w:sz w:val="24"/>
          <w:szCs w:val="24"/>
        </w:rPr>
        <w:t>aan iedere functie is een loonschaal verbonden;</w:t>
      </w:r>
    </w:p>
    <w:p w:rsidRPr="00AF2F28" w:rsidR="00E4612C" w:rsidP="00E4612C" w:rsidRDefault="00E4612C" w14:paraId="71AB93CB" w14:textId="77777777">
      <w:pPr>
        <w:pStyle w:val="Tekst"/>
        <w:ind w:left="1135"/>
        <w:jc w:val="both"/>
        <w:rPr>
          <w:rFonts w:asciiTheme="minorHAnsi" w:hAnsiTheme="minorHAnsi"/>
          <w:color w:val="000000"/>
          <w:sz w:val="24"/>
          <w:szCs w:val="24"/>
        </w:rPr>
      </w:pPr>
    </w:p>
    <w:p w:rsidR="00A549C2" w:rsidP="003257D0" w:rsidRDefault="00A549C2" w14:paraId="5E51B520" w14:textId="77777777">
      <w:pPr>
        <w:pStyle w:val="Tekst"/>
        <w:numPr>
          <w:ilvl w:val="0"/>
          <w:numId w:val="30"/>
        </w:numPr>
        <w:ind w:left="1135" w:hanging="284"/>
        <w:jc w:val="both"/>
        <w:rPr>
          <w:rFonts w:asciiTheme="minorHAnsi" w:hAnsiTheme="minorHAnsi"/>
          <w:color w:val="000000"/>
          <w:sz w:val="24"/>
          <w:szCs w:val="24"/>
        </w:rPr>
      </w:pPr>
      <w:r w:rsidRPr="00AF2F28">
        <w:rPr>
          <w:rFonts w:asciiTheme="minorHAnsi" w:hAnsiTheme="minorHAnsi"/>
          <w:color w:val="000000"/>
          <w:sz w:val="24"/>
          <w:szCs w:val="24"/>
        </w:rPr>
        <w:t>bij de aanwerving van een contractueel personeelslid moet de toegekende</w:t>
      </w:r>
      <w:r w:rsidRPr="00AF2F28" w:rsidR="00EE4F60">
        <w:rPr>
          <w:rFonts w:asciiTheme="minorHAnsi" w:hAnsiTheme="minorHAnsi"/>
          <w:color w:val="000000"/>
          <w:sz w:val="24"/>
          <w:szCs w:val="24"/>
        </w:rPr>
        <w:t xml:space="preserve"> </w:t>
      </w:r>
      <w:r w:rsidRPr="00AF2F28">
        <w:rPr>
          <w:rFonts w:asciiTheme="minorHAnsi" w:hAnsiTheme="minorHAnsi"/>
          <w:color w:val="000000"/>
          <w:sz w:val="24"/>
          <w:szCs w:val="24"/>
        </w:rPr>
        <w:t xml:space="preserve">loonschaal </w:t>
      </w:r>
      <w:r w:rsidR="00412BB3">
        <w:rPr>
          <w:rFonts w:asciiTheme="minorHAnsi" w:hAnsiTheme="minorHAnsi"/>
          <w:color w:val="000000"/>
          <w:sz w:val="24"/>
          <w:szCs w:val="24"/>
        </w:rPr>
        <w:t>die</w:t>
      </w:r>
      <w:r w:rsidRPr="00AF2F28">
        <w:rPr>
          <w:rFonts w:asciiTheme="minorHAnsi" w:hAnsiTheme="minorHAnsi"/>
          <w:color w:val="000000"/>
          <w:sz w:val="24"/>
          <w:szCs w:val="24"/>
        </w:rPr>
        <w:t xml:space="preserve"> op </w:t>
      </w:r>
      <w:r w:rsidR="007B22A4">
        <w:rPr>
          <w:rFonts w:asciiTheme="minorHAnsi" w:hAnsiTheme="minorHAnsi"/>
          <w:color w:val="000000"/>
          <w:sz w:val="24"/>
          <w:szCs w:val="24"/>
        </w:rPr>
        <w:t>de werknemer</w:t>
      </w:r>
      <w:r w:rsidR="00412BB3">
        <w:rPr>
          <w:rFonts w:asciiTheme="minorHAnsi" w:hAnsiTheme="minorHAnsi"/>
          <w:color w:val="000000"/>
          <w:sz w:val="24"/>
          <w:szCs w:val="24"/>
        </w:rPr>
        <w:t xml:space="preserve"> wordt vastgelegd worden</w:t>
      </w:r>
      <w:r w:rsidRPr="00AF2F28">
        <w:rPr>
          <w:rFonts w:asciiTheme="minorHAnsi" w:hAnsiTheme="minorHAnsi"/>
          <w:color w:val="000000"/>
          <w:sz w:val="24"/>
          <w:szCs w:val="24"/>
        </w:rPr>
        <w:t xml:space="preserve"> gemotiveerd;</w:t>
      </w:r>
    </w:p>
    <w:p w:rsidRPr="00AF2F28" w:rsidR="00E4612C" w:rsidP="00E4612C" w:rsidRDefault="00E4612C" w14:paraId="7F9E797E" w14:textId="77777777">
      <w:pPr>
        <w:pStyle w:val="Tekst"/>
        <w:ind w:left="1135"/>
        <w:jc w:val="both"/>
        <w:rPr>
          <w:rFonts w:asciiTheme="minorHAnsi" w:hAnsiTheme="minorHAnsi"/>
          <w:color w:val="000000"/>
          <w:sz w:val="24"/>
          <w:szCs w:val="24"/>
        </w:rPr>
      </w:pPr>
    </w:p>
    <w:p w:rsidRPr="00AF2F28" w:rsidR="00A549C2" w:rsidP="003257D0" w:rsidRDefault="00A549C2" w14:paraId="7DA7D40D" w14:textId="77777777">
      <w:pPr>
        <w:pStyle w:val="Tekst"/>
        <w:numPr>
          <w:ilvl w:val="0"/>
          <w:numId w:val="30"/>
        </w:numPr>
        <w:ind w:left="1135" w:hanging="284"/>
        <w:jc w:val="both"/>
        <w:rPr>
          <w:rFonts w:asciiTheme="minorHAnsi" w:hAnsiTheme="minorHAnsi"/>
          <w:color w:val="000000"/>
          <w:sz w:val="24"/>
          <w:szCs w:val="24"/>
        </w:rPr>
      </w:pPr>
      <w:r w:rsidRPr="00AF2F28">
        <w:rPr>
          <w:rFonts w:asciiTheme="minorHAnsi" w:hAnsiTheme="minorHAnsi"/>
          <w:color w:val="000000"/>
          <w:sz w:val="24"/>
          <w:szCs w:val="24"/>
        </w:rPr>
        <w:t>de concrete bezoldiging is tevens onderhevig aan</w:t>
      </w:r>
      <w:r w:rsidR="00650F7F">
        <w:rPr>
          <w:rFonts w:asciiTheme="minorHAnsi" w:hAnsiTheme="minorHAnsi"/>
          <w:color w:val="000000"/>
          <w:sz w:val="24"/>
          <w:szCs w:val="24"/>
        </w:rPr>
        <w:t>:</w:t>
      </w:r>
      <w:r w:rsidRPr="00AF2F28">
        <w:rPr>
          <w:rFonts w:asciiTheme="minorHAnsi" w:hAnsiTheme="minorHAnsi"/>
          <w:color w:val="000000"/>
          <w:sz w:val="24"/>
          <w:szCs w:val="24"/>
        </w:rPr>
        <w:t xml:space="preserve"> </w:t>
      </w:r>
    </w:p>
    <w:p w:rsidRPr="00AF2F28" w:rsidR="00A549C2" w:rsidP="003257D0" w:rsidRDefault="00A549C2" w14:paraId="2A7EEB8A" w14:textId="77777777">
      <w:pPr>
        <w:pStyle w:val="Opsomming2"/>
        <w:numPr>
          <w:ilvl w:val="0"/>
          <w:numId w:val="8"/>
        </w:numPr>
        <w:ind w:left="1418" w:hanging="284"/>
        <w:jc w:val="both"/>
        <w:rPr>
          <w:rFonts w:asciiTheme="minorHAnsi" w:hAnsiTheme="minorHAnsi"/>
          <w:color w:val="000000"/>
          <w:sz w:val="24"/>
          <w:szCs w:val="24"/>
        </w:rPr>
      </w:pPr>
      <w:r w:rsidRPr="00AF2F28">
        <w:rPr>
          <w:rFonts w:asciiTheme="minorHAnsi" w:hAnsiTheme="minorHAnsi"/>
          <w:color w:val="000000"/>
          <w:sz w:val="24"/>
          <w:szCs w:val="24"/>
        </w:rPr>
        <w:t xml:space="preserve">de leeftijd van </w:t>
      </w:r>
      <w:r w:rsidR="007B22A4">
        <w:rPr>
          <w:rFonts w:asciiTheme="minorHAnsi" w:hAnsiTheme="minorHAnsi"/>
          <w:color w:val="000000"/>
          <w:sz w:val="24"/>
          <w:szCs w:val="24"/>
        </w:rPr>
        <w:t>de werknemer</w:t>
      </w:r>
      <w:r w:rsidRPr="00AF2F28">
        <w:rPr>
          <w:rFonts w:asciiTheme="minorHAnsi" w:hAnsiTheme="minorHAnsi"/>
          <w:color w:val="000000"/>
          <w:sz w:val="24"/>
          <w:szCs w:val="24"/>
        </w:rPr>
        <w:t>;</w:t>
      </w:r>
    </w:p>
    <w:p w:rsidRPr="00AF2F28" w:rsidR="00A549C2" w:rsidP="003257D0" w:rsidRDefault="00A549C2" w14:paraId="621EC780" w14:textId="77777777">
      <w:pPr>
        <w:pStyle w:val="Opsomming2"/>
        <w:numPr>
          <w:ilvl w:val="0"/>
          <w:numId w:val="8"/>
        </w:numPr>
        <w:ind w:left="1418" w:hanging="284"/>
        <w:jc w:val="both"/>
        <w:rPr>
          <w:rFonts w:asciiTheme="minorHAnsi" w:hAnsiTheme="minorHAnsi"/>
          <w:color w:val="000000"/>
          <w:sz w:val="24"/>
          <w:szCs w:val="24"/>
        </w:rPr>
      </w:pPr>
      <w:r w:rsidRPr="00AF2F28">
        <w:rPr>
          <w:rFonts w:asciiTheme="minorHAnsi" w:hAnsiTheme="minorHAnsi"/>
          <w:color w:val="000000"/>
          <w:sz w:val="24"/>
          <w:szCs w:val="24"/>
        </w:rPr>
        <w:t>de hem toegekende wedde</w:t>
      </w:r>
      <w:r w:rsidRPr="00AF2F28" w:rsidR="00B80556">
        <w:rPr>
          <w:rFonts w:asciiTheme="minorHAnsi" w:hAnsiTheme="minorHAnsi"/>
          <w:color w:val="000000"/>
          <w:sz w:val="24"/>
          <w:szCs w:val="24"/>
        </w:rPr>
        <w:t>n</w:t>
      </w:r>
      <w:r w:rsidRPr="00AF2F28">
        <w:rPr>
          <w:rFonts w:asciiTheme="minorHAnsi" w:hAnsiTheme="minorHAnsi"/>
          <w:color w:val="000000"/>
          <w:sz w:val="24"/>
          <w:szCs w:val="24"/>
        </w:rPr>
        <w:t>anci</w:t>
      </w:r>
      <w:r w:rsidRPr="00AF2F28" w:rsidR="00A84589">
        <w:rPr>
          <w:rFonts w:asciiTheme="minorHAnsi" w:hAnsiTheme="minorHAnsi"/>
          <w:color w:val="000000"/>
          <w:sz w:val="24"/>
          <w:szCs w:val="24"/>
        </w:rPr>
        <w:t>ë</w:t>
      </w:r>
      <w:r w:rsidRPr="00AF2F28">
        <w:rPr>
          <w:rFonts w:asciiTheme="minorHAnsi" w:hAnsiTheme="minorHAnsi"/>
          <w:color w:val="000000"/>
          <w:sz w:val="24"/>
          <w:szCs w:val="24"/>
        </w:rPr>
        <w:t>nniteit;</w:t>
      </w:r>
    </w:p>
    <w:p w:rsidR="00A549C2" w:rsidP="003257D0" w:rsidRDefault="00A549C2" w14:paraId="51D86672" w14:textId="77777777">
      <w:pPr>
        <w:pStyle w:val="Opsomming2"/>
        <w:numPr>
          <w:ilvl w:val="0"/>
          <w:numId w:val="8"/>
        </w:numPr>
        <w:ind w:left="1418" w:hanging="284"/>
        <w:jc w:val="both"/>
        <w:rPr>
          <w:color w:val="000000"/>
          <w:sz w:val="24"/>
          <w:szCs w:val="24"/>
        </w:rPr>
      </w:pPr>
      <w:r w:rsidRPr="00AF2F28">
        <w:rPr>
          <w:rFonts w:asciiTheme="minorHAnsi" w:hAnsiTheme="minorHAnsi"/>
          <w:color w:val="000000"/>
          <w:sz w:val="24"/>
          <w:szCs w:val="24"/>
        </w:rPr>
        <w:t>de toekenning van haard - standplaatstoelage</w:t>
      </w:r>
      <w:r w:rsidRPr="00AF2F28">
        <w:rPr>
          <w:color w:val="000000"/>
          <w:sz w:val="24"/>
          <w:szCs w:val="24"/>
        </w:rPr>
        <w:t>.</w:t>
      </w:r>
    </w:p>
    <w:p w:rsidRPr="0086544D" w:rsidR="00552468" w:rsidP="00552468" w:rsidRDefault="00552468" w14:paraId="75DF014C" w14:textId="77777777">
      <w:pPr>
        <w:pStyle w:val="Opsomming2"/>
        <w:jc w:val="both"/>
        <w:rPr>
          <w:rFonts w:asciiTheme="minorHAnsi" w:hAnsiTheme="minorHAnsi" w:cstheme="minorHAnsi"/>
          <w:color w:val="000000"/>
          <w:sz w:val="24"/>
          <w:szCs w:val="24"/>
        </w:rPr>
      </w:pPr>
    </w:p>
    <w:p w:rsidRPr="0086544D" w:rsidR="00552468" w:rsidP="00552468" w:rsidRDefault="00552468" w14:paraId="0741B14E" w14:textId="77777777">
      <w:pPr>
        <w:pStyle w:val="Opsomming2"/>
        <w:jc w:val="both"/>
        <w:rPr>
          <w:rFonts w:asciiTheme="minorHAnsi" w:hAnsiTheme="minorHAnsi" w:cstheme="minorHAnsi"/>
          <w:color w:val="000000"/>
          <w:sz w:val="24"/>
          <w:szCs w:val="24"/>
        </w:rPr>
      </w:pPr>
    </w:p>
    <w:p w:rsidRPr="0086544D" w:rsidR="00552468" w:rsidP="00552468" w:rsidRDefault="00552468" w14:paraId="7E3BB800" w14:textId="77777777">
      <w:pPr>
        <w:pStyle w:val="Opsomming2"/>
        <w:jc w:val="both"/>
        <w:rPr>
          <w:rFonts w:asciiTheme="minorHAnsi" w:hAnsiTheme="minorHAnsi" w:cstheme="minorHAnsi"/>
          <w:color w:val="000000"/>
          <w:sz w:val="24"/>
          <w:szCs w:val="24"/>
        </w:rPr>
      </w:pPr>
    </w:p>
    <w:p w:rsidRPr="0086544D" w:rsidR="00552468" w:rsidP="00552468" w:rsidRDefault="00552468" w14:paraId="540EE0D1" w14:textId="77777777">
      <w:pPr>
        <w:pStyle w:val="Opsomming2"/>
        <w:jc w:val="both"/>
        <w:rPr>
          <w:rFonts w:asciiTheme="minorHAnsi" w:hAnsiTheme="minorHAnsi" w:cstheme="minorHAnsi"/>
          <w:color w:val="000000"/>
          <w:sz w:val="24"/>
          <w:szCs w:val="24"/>
        </w:rPr>
      </w:pPr>
    </w:p>
    <w:p w:rsidRPr="0086544D" w:rsidR="00552468" w:rsidP="00552468" w:rsidRDefault="00552468" w14:paraId="59D3A5D7" w14:textId="77777777">
      <w:pPr>
        <w:pStyle w:val="Opsomming2"/>
        <w:jc w:val="both"/>
        <w:rPr>
          <w:rFonts w:asciiTheme="minorHAnsi" w:hAnsiTheme="minorHAnsi" w:cstheme="minorHAnsi"/>
          <w:color w:val="000000"/>
          <w:sz w:val="24"/>
          <w:szCs w:val="24"/>
        </w:rPr>
      </w:pPr>
    </w:p>
    <w:p w:rsidRPr="0086544D" w:rsidR="00552468" w:rsidP="00552468" w:rsidRDefault="00552468" w14:paraId="278E02DF" w14:textId="77777777">
      <w:pPr>
        <w:pStyle w:val="Opsomming2"/>
        <w:jc w:val="both"/>
        <w:rPr>
          <w:rFonts w:asciiTheme="minorHAnsi" w:hAnsiTheme="minorHAnsi" w:cstheme="minorHAnsi"/>
          <w:color w:val="000000"/>
          <w:sz w:val="24"/>
          <w:szCs w:val="24"/>
        </w:rPr>
      </w:pPr>
    </w:p>
    <w:p w:rsidRPr="0086544D" w:rsidR="00552468" w:rsidP="00552468" w:rsidRDefault="00552468" w14:paraId="0E10EFB8" w14:textId="77777777">
      <w:pPr>
        <w:pStyle w:val="Opsomming2"/>
        <w:jc w:val="both"/>
        <w:rPr>
          <w:rFonts w:asciiTheme="minorHAnsi" w:hAnsiTheme="minorHAnsi" w:cstheme="minorHAnsi"/>
          <w:color w:val="000000"/>
          <w:sz w:val="24"/>
          <w:szCs w:val="24"/>
        </w:rPr>
      </w:pPr>
    </w:p>
    <w:p w:rsidRPr="0086544D" w:rsidR="00552468" w:rsidP="00552468" w:rsidRDefault="00552468" w14:paraId="3AC91CFE" w14:textId="77777777">
      <w:pPr>
        <w:pStyle w:val="Opsomming2"/>
        <w:jc w:val="both"/>
        <w:rPr>
          <w:rFonts w:asciiTheme="minorHAnsi" w:hAnsiTheme="minorHAnsi" w:cstheme="minorHAnsi"/>
          <w:color w:val="000000"/>
          <w:sz w:val="24"/>
          <w:szCs w:val="24"/>
        </w:rPr>
      </w:pPr>
    </w:p>
    <w:p w:rsidRPr="0086544D" w:rsidR="00552468" w:rsidP="00552468" w:rsidRDefault="00552468" w14:paraId="506A0A20" w14:textId="77777777">
      <w:pPr>
        <w:pStyle w:val="Opsomming2"/>
        <w:jc w:val="both"/>
        <w:rPr>
          <w:rFonts w:asciiTheme="minorHAnsi" w:hAnsiTheme="minorHAnsi" w:cstheme="minorHAnsi"/>
          <w:color w:val="000000"/>
          <w:sz w:val="24"/>
          <w:szCs w:val="24"/>
        </w:rPr>
      </w:pPr>
    </w:p>
    <w:p w:rsidRPr="0086544D" w:rsidR="00552468" w:rsidP="00552468" w:rsidRDefault="00552468" w14:paraId="0F133CE7" w14:textId="77777777">
      <w:pPr>
        <w:pStyle w:val="Opsomming2"/>
        <w:jc w:val="both"/>
        <w:rPr>
          <w:rFonts w:asciiTheme="minorHAnsi" w:hAnsiTheme="minorHAnsi" w:cstheme="minorHAnsi"/>
          <w:color w:val="000000"/>
          <w:sz w:val="24"/>
          <w:szCs w:val="24"/>
        </w:rPr>
      </w:pPr>
    </w:p>
    <w:p w:rsidRPr="0086544D" w:rsidR="00552468" w:rsidP="00552468" w:rsidRDefault="00552468" w14:paraId="70142422" w14:textId="77777777">
      <w:pPr>
        <w:pStyle w:val="Opsomming2"/>
        <w:jc w:val="both"/>
        <w:rPr>
          <w:rFonts w:asciiTheme="minorHAnsi" w:hAnsiTheme="minorHAnsi" w:cstheme="minorHAnsi"/>
          <w:color w:val="000000"/>
          <w:sz w:val="24"/>
          <w:szCs w:val="24"/>
        </w:rPr>
      </w:pPr>
    </w:p>
    <w:p w:rsidRPr="0086544D" w:rsidR="00552468" w:rsidP="00552468" w:rsidRDefault="00552468" w14:paraId="4FBB31B9" w14:textId="77777777">
      <w:pPr>
        <w:pStyle w:val="Opsomming2"/>
        <w:jc w:val="both"/>
        <w:rPr>
          <w:rFonts w:asciiTheme="minorHAnsi" w:hAnsiTheme="minorHAnsi" w:cstheme="minorHAnsi"/>
          <w:color w:val="000000"/>
          <w:sz w:val="24"/>
          <w:szCs w:val="24"/>
        </w:rPr>
      </w:pPr>
    </w:p>
    <w:p w:rsidRPr="0086544D" w:rsidR="00552468" w:rsidP="00552468" w:rsidRDefault="00552468" w14:paraId="5B6F6C55" w14:textId="77777777">
      <w:pPr>
        <w:pStyle w:val="Opsomming2"/>
        <w:jc w:val="both"/>
        <w:rPr>
          <w:rFonts w:asciiTheme="minorHAnsi" w:hAnsiTheme="minorHAnsi" w:cstheme="minorHAnsi"/>
          <w:color w:val="000000"/>
          <w:sz w:val="24"/>
          <w:szCs w:val="24"/>
        </w:rPr>
      </w:pPr>
    </w:p>
    <w:p w:rsidRPr="0086544D" w:rsidR="00552468" w:rsidP="00552468" w:rsidRDefault="00552468" w14:paraId="5C9BE8D2" w14:textId="77777777">
      <w:pPr>
        <w:pStyle w:val="Opsomming2"/>
        <w:jc w:val="both"/>
        <w:rPr>
          <w:rFonts w:asciiTheme="minorHAnsi" w:hAnsiTheme="minorHAnsi" w:cstheme="minorHAnsi"/>
          <w:color w:val="000000"/>
          <w:sz w:val="24"/>
          <w:szCs w:val="24"/>
        </w:rPr>
      </w:pPr>
    </w:p>
    <w:p w:rsidRPr="0086544D" w:rsidR="00552468" w:rsidP="00552468" w:rsidRDefault="00552468" w14:paraId="643FA85D" w14:textId="77777777">
      <w:pPr>
        <w:pStyle w:val="Opsomming2"/>
        <w:jc w:val="both"/>
        <w:rPr>
          <w:rFonts w:asciiTheme="minorHAnsi" w:hAnsiTheme="minorHAnsi" w:cstheme="minorHAnsi"/>
          <w:color w:val="000000"/>
          <w:sz w:val="24"/>
          <w:szCs w:val="24"/>
        </w:rPr>
      </w:pPr>
    </w:p>
    <w:p w:rsidRPr="0086544D" w:rsidR="00552468" w:rsidP="00552468" w:rsidRDefault="00552468" w14:paraId="792ADD16" w14:textId="77777777">
      <w:pPr>
        <w:pStyle w:val="Opsomming2"/>
        <w:jc w:val="both"/>
        <w:rPr>
          <w:rFonts w:asciiTheme="minorHAnsi" w:hAnsiTheme="minorHAnsi" w:cstheme="minorHAnsi"/>
          <w:color w:val="000000"/>
          <w:sz w:val="24"/>
          <w:szCs w:val="24"/>
        </w:rPr>
      </w:pPr>
    </w:p>
    <w:p w:rsidRPr="0086544D" w:rsidR="00552468" w:rsidP="00552468" w:rsidRDefault="00552468" w14:paraId="7C708502" w14:textId="77777777">
      <w:pPr>
        <w:pStyle w:val="Opsomming2"/>
        <w:jc w:val="both"/>
        <w:rPr>
          <w:rFonts w:asciiTheme="minorHAnsi" w:hAnsiTheme="minorHAnsi" w:cstheme="minorHAnsi"/>
          <w:color w:val="000000"/>
          <w:sz w:val="24"/>
          <w:szCs w:val="24"/>
        </w:rPr>
      </w:pPr>
    </w:p>
    <w:p w:rsidRPr="0086544D" w:rsidR="00552468" w:rsidP="00552468" w:rsidRDefault="00552468" w14:paraId="03AB8CD9" w14:textId="77777777">
      <w:pPr>
        <w:pStyle w:val="Opsomming2"/>
        <w:jc w:val="both"/>
        <w:rPr>
          <w:rFonts w:asciiTheme="minorHAnsi" w:hAnsiTheme="minorHAnsi" w:cstheme="minorHAnsi"/>
          <w:color w:val="000000"/>
          <w:sz w:val="24"/>
          <w:szCs w:val="24"/>
        </w:rPr>
      </w:pPr>
    </w:p>
    <w:p w:rsidRPr="0086544D" w:rsidR="00552468" w:rsidP="00552468" w:rsidRDefault="00552468" w14:paraId="674722B1" w14:textId="77777777">
      <w:pPr>
        <w:pStyle w:val="Opsomming2"/>
        <w:jc w:val="both"/>
        <w:rPr>
          <w:rFonts w:asciiTheme="minorHAnsi" w:hAnsiTheme="minorHAnsi" w:cstheme="minorHAnsi"/>
          <w:color w:val="000000"/>
          <w:sz w:val="24"/>
          <w:szCs w:val="24"/>
        </w:rPr>
      </w:pPr>
    </w:p>
    <w:p w:rsidRPr="0086544D" w:rsidR="00552468" w:rsidP="00552468" w:rsidRDefault="00552468" w14:paraId="2F0AD38B" w14:textId="77777777">
      <w:pPr>
        <w:pStyle w:val="Opsomming2"/>
        <w:jc w:val="both"/>
        <w:rPr>
          <w:rFonts w:asciiTheme="minorHAnsi" w:hAnsiTheme="minorHAnsi" w:cstheme="minorHAnsi"/>
          <w:color w:val="000000"/>
          <w:sz w:val="24"/>
          <w:szCs w:val="24"/>
        </w:rPr>
      </w:pPr>
    </w:p>
    <w:p w:rsidRPr="0086544D" w:rsidR="00552468" w:rsidP="00552468" w:rsidRDefault="00552468" w14:paraId="4D623CE8" w14:textId="77777777">
      <w:pPr>
        <w:pStyle w:val="Opsomming2"/>
        <w:jc w:val="both"/>
        <w:rPr>
          <w:rFonts w:asciiTheme="minorHAnsi" w:hAnsiTheme="minorHAnsi" w:cstheme="minorHAnsi"/>
          <w:color w:val="000000"/>
          <w:sz w:val="24"/>
          <w:szCs w:val="24"/>
        </w:rPr>
      </w:pPr>
    </w:p>
    <w:p w:rsidRPr="0086544D" w:rsidR="00552468" w:rsidP="00552468" w:rsidRDefault="00552468" w14:paraId="4CC78013" w14:textId="77777777">
      <w:pPr>
        <w:pStyle w:val="Opsomming2"/>
        <w:jc w:val="both"/>
        <w:rPr>
          <w:rFonts w:asciiTheme="minorHAnsi" w:hAnsiTheme="minorHAnsi" w:cstheme="minorHAnsi"/>
          <w:color w:val="000000"/>
          <w:sz w:val="24"/>
          <w:szCs w:val="24"/>
        </w:rPr>
      </w:pPr>
    </w:p>
    <w:p w:rsidRPr="0086544D" w:rsidR="00552468" w:rsidP="00552468" w:rsidRDefault="00552468" w14:paraId="1C89330B" w14:textId="77777777">
      <w:pPr>
        <w:pStyle w:val="Opsomming2"/>
        <w:jc w:val="both"/>
        <w:rPr>
          <w:rFonts w:asciiTheme="minorHAnsi" w:hAnsiTheme="minorHAnsi" w:cstheme="minorHAnsi"/>
          <w:color w:val="000000"/>
          <w:sz w:val="24"/>
          <w:szCs w:val="24"/>
        </w:rPr>
      </w:pPr>
    </w:p>
    <w:p w:rsidRPr="0086544D" w:rsidR="00552468" w:rsidP="00552468" w:rsidRDefault="00552468" w14:paraId="5677F42D" w14:textId="77777777">
      <w:pPr>
        <w:pStyle w:val="Opsomming2"/>
        <w:jc w:val="both"/>
        <w:rPr>
          <w:rFonts w:asciiTheme="minorHAnsi" w:hAnsiTheme="minorHAnsi" w:cstheme="minorHAnsi"/>
          <w:color w:val="000000"/>
          <w:sz w:val="24"/>
          <w:szCs w:val="24"/>
        </w:rPr>
      </w:pPr>
    </w:p>
    <w:p w:rsidRPr="0086544D" w:rsidR="00552468" w:rsidP="00552468" w:rsidRDefault="00552468" w14:paraId="52DF519E" w14:textId="77777777">
      <w:pPr>
        <w:pStyle w:val="Opsomming2"/>
        <w:jc w:val="both"/>
        <w:rPr>
          <w:rFonts w:asciiTheme="minorHAnsi" w:hAnsiTheme="minorHAnsi" w:cstheme="minorHAnsi"/>
          <w:color w:val="000000"/>
          <w:sz w:val="24"/>
          <w:szCs w:val="24"/>
        </w:rPr>
      </w:pPr>
    </w:p>
    <w:p w:rsidRPr="0086544D" w:rsidR="00552468" w:rsidP="00552468" w:rsidRDefault="00552468" w14:paraId="5C4AEA1F" w14:textId="77777777">
      <w:pPr>
        <w:pStyle w:val="Opsomming2"/>
        <w:jc w:val="both"/>
        <w:rPr>
          <w:rFonts w:asciiTheme="minorHAnsi" w:hAnsiTheme="minorHAnsi" w:cstheme="minorHAnsi"/>
          <w:color w:val="000000"/>
          <w:sz w:val="24"/>
          <w:szCs w:val="24"/>
        </w:rPr>
      </w:pPr>
    </w:p>
    <w:p w:rsidRPr="0086544D" w:rsidR="00552468" w:rsidP="00552468" w:rsidRDefault="00552468" w14:paraId="41048B4B" w14:textId="77777777">
      <w:pPr>
        <w:pStyle w:val="Opsomming2"/>
        <w:jc w:val="both"/>
        <w:rPr>
          <w:rFonts w:asciiTheme="minorHAnsi" w:hAnsiTheme="minorHAnsi" w:cstheme="minorHAnsi"/>
          <w:color w:val="000000"/>
          <w:sz w:val="24"/>
          <w:szCs w:val="24"/>
        </w:rPr>
      </w:pPr>
    </w:p>
    <w:p w:rsidRPr="0086544D" w:rsidR="00552468" w:rsidP="00552468" w:rsidRDefault="00552468" w14:paraId="66608287" w14:textId="77777777">
      <w:pPr>
        <w:pStyle w:val="Opsomming2"/>
        <w:jc w:val="both"/>
        <w:rPr>
          <w:rFonts w:asciiTheme="minorHAnsi" w:hAnsiTheme="minorHAnsi" w:cstheme="minorHAnsi"/>
          <w:color w:val="000000"/>
          <w:sz w:val="24"/>
          <w:szCs w:val="24"/>
        </w:rPr>
      </w:pPr>
    </w:p>
    <w:p w:rsidRPr="0086544D" w:rsidR="00552468" w:rsidP="00552468" w:rsidRDefault="00552468" w14:paraId="1F7C5D6C" w14:textId="77777777">
      <w:pPr>
        <w:pStyle w:val="Opsomming2"/>
        <w:jc w:val="both"/>
        <w:rPr>
          <w:rFonts w:asciiTheme="minorHAnsi" w:hAnsiTheme="minorHAnsi" w:cstheme="minorHAnsi"/>
          <w:color w:val="000000"/>
          <w:sz w:val="24"/>
          <w:szCs w:val="24"/>
        </w:rPr>
      </w:pPr>
    </w:p>
    <w:p w:rsidRPr="0086544D" w:rsidR="00552468" w:rsidP="00552468" w:rsidRDefault="00552468" w14:paraId="0118ACB0" w14:textId="77777777">
      <w:pPr>
        <w:pStyle w:val="Opsomming2"/>
        <w:jc w:val="both"/>
        <w:rPr>
          <w:rFonts w:asciiTheme="minorHAnsi" w:hAnsiTheme="minorHAnsi" w:cstheme="minorHAnsi"/>
          <w:color w:val="000000"/>
          <w:sz w:val="24"/>
          <w:szCs w:val="24"/>
        </w:rPr>
      </w:pPr>
    </w:p>
    <w:p w:rsidRPr="0086544D" w:rsidR="00552468" w:rsidP="00552468" w:rsidRDefault="00552468" w14:paraId="2AA5951C" w14:textId="77777777">
      <w:pPr>
        <w:pStyle w:val="Opsomming2"/>
        <w:jc w:val="both"/>
        <w:rPr>
          <w:rFonts w:asciiTheme="minorHAnsi" w:hAnsiTheme="minorHAnsi" w:cstheme="minorHAnsi"/>
          <w:color w:val="000000"/>
          <w:sz w:val="24"/>
          <w:szCs w:val="24"/>
        </w:rPr>
      </w:pPr>
    </w:p>
    <w:p w:rsidRPr="0086544D" w:rsidR="00552468" w:rsidP="00552468" w:rsidRDefault="00552468" w14:paraId="2D561D5B" w14:textId="77777777">
      <w:pPr>
        <w:pStyle w:val="Opsomming2"/>
        <w:jc w:val="both"/>
        <w:rPr>
          <w:rFonts w:asciiTheme="minorHAnsi" w:hAnsiTheme="minorHAnsi" w:cstheme="minorHAnsi"/>
          <w:color w:val="000000"/>
          <w:sz w:val="24"/>
          <w:szCs w:val="24"/>
        </w:rPr>
      </w:pPr>
    </w:p>
    <w:p w:rsidRPr="0086544D" w:rsidR="00552468" w:rsidP="00552468" w:rsidRDefault="00552468" w14:paraId="5BB0E44A" w14:textId="77777777">
      <w:pPr>
        <w:pStyle w:val="Opsomming2"/>
        <w:jc w:val="both"/>
        <w:rPr>
          <w:rFonts w:asciiTheme="minorHAnsi" w:hAnsiTheme="minorHAnsi" w:cstheme="minorHAnsi"/>
          <w:color w:val="000000"/>
          <w:sz w:val="24"/>
          <w:szCs w:val="24"/>
        </w:rPr>
      </w:pPr>
    </w:p>
    <w:bookmarkStart w:name="_Bezoldigingswijze" w:id="2085"/>
    <w:bookmarkStart w:name="_Toc473535019" w:id="2086"/>
    <w:bookmarkStart w:name="_Toc473535400" w:id="2087"/>
    <w:bookmarkStart w:name="_Toc473536000" w:id="2088"/>
    <w:bookmarkStart w:name="_Toc473615250" w:id="2089"/>
    <w:bookmarkStart w:name="_Toc473685646" w:id="2090"/>
    <w:bookmarkStart w:name="_Toc474045405" w:id="2091"/>
    <w:bookmarkStart w:name="_Toc495302810" w:id="2092"/>
    <w:bookmarkStart w:name="_Toc276634616" w:id="2093"/>
    <w:bookmarkStart w:name="_Toc276635500" w:id="2094"/>
    <w:bookmarkStart w:name="_Toc280265703" w:id="2095"/>
    <w:bookmarkStart w:name="_Toc307475525" w:id="2096"/>
    <w:bookmarkStart w:name="_Toc307487787" w:id="2097"/>
    <w:bookmarkStart w:name="_Toc390672583" w:id="2098"/>
    <w:bookmarkStart w:name="_Toc391971492" w:id="2099"/>
    <w:bookmarkStart w:name="_Toc392302034" w:id="2100"/>
    <w:bookmarkStart w:name="_Toc426347486" w:id="2101"/>
    <w:bookmarkStart w:name="_Toc426450909" w:id="2102"/>
    <w:bookmarkStart w:name="_Toc426451453" w:id="2103"/>
    <w:bookmarkStart w:name="_Toc426510952" w:id="2104"/>
    <w:bookmarkStart w:name="_Toc426517023" w:id="2105"/>
    <w:bookmarkStart w:name="_Toc426530685" w:id="2106"/>
    <w:bookmarkStart w:name="_Toc426943606" w:id="2107"/>
    <w:bookmarkStart w:name="_Toc426950368" w:id="2108"/>
    <w:bookmarkStart w:name="_Toc450032448" w:id="2109"/>
    <w:bookmarkStart w:name="_Toc450038036" w:id="2110"/>
    <w:bookmarkStart w:name="_Toc450531113" w:id="2111"/>
    <w:bookmarkStart w:name="_Toc450985110" w:id="2112"/>
    <w:bookmarkStart w:name="_Toc451053616" w:id="2113"/>
    <w:bookmarkStart w:name="_Toc451058131" w:id="2114"/>
    <w:bookmarkStart w:name="_Toc451069895" w:id="2115"/>
    <w:bookmarkStart w:name="_Toc452441599" w:id="2116"/>
    <w:bookmarkStart w:name="_Toc462553949" w:id="2117"/>
    <w:bookmarkEnd w:id="0"/>
    <w:bookmarkEnd w:id="2044"/>
    <w:bookmarkEnd w:id="2045"/>
    <w:bookmarkEnd w:id="2046"/>
    <w:bookmarkEnd w:id="2047"/>
    <w:bookmarkEnd w:id="2048"/>
    <w:bookmarkEnd w:id="2049"/>
    <w:bookmarkEnd w:id="2050"/>
    <w:bookmarkEnd w:id="2051"/>
    <w:bookmarkEnd w:id="2052"/>
    <w:bookmarkEnd w:id="2053"/>
    <w:bookmarkEnd w:id="2085"/>
    <w:p w:rsidRPr="00C9335D" w:rsidR="00322A7B" w:rsidP="00552468" w:rsidRDefault="00DA633F" w14:paraId="2C32E43B" w14:textId="48E56550">
      <w:pPr>
        <w:pStyle w:val="Tekst"/>
        <w:ind w:left="5954"/>
        <w:jc w:val="right"/>
        <w:rPr>
          <w:rFonts w:asciiTheme="minorHAnsi" w:hAnsiTheme="minorHAnsi" w:cstheme="minorHAnsi"/>
          <w:sz w:val="24"/>
          <w:szCs w:val="24"/>
        </w:rPr>
      </w:pPr>
      <w:r w:rsidRPr="00C9335D">
        <w:fldChar w:fldCharType="begin"/>
      </w:r>
      <w:r w:rsidR="00204EF3">
        <w:instrText>HYPERLINK  \l "_Alfabetisch_Trefwoordenregister"</w:instrText>
      </w:r>
      <w:r w:rsidRPr="00C9335D">
        <w:fldChar w:fldCharType="separate"/>
      </w:r>
      <w:r w:rsidRPr="00C9335D" w:rsidR="00322A7B">
        <w:rPr>
          <w:rStyle w:val="Hyperlink"/>
          <w:rFonts w:asciiTheme="minorHAnsi" w:hAnsiTheme="minorHAnsi" w:cstheme="minorHAnsi"/>
          <w:vanish/>
          <w:sz w:val="24"/>
          <w:szCs w:val="24"/>
        </w:rPr>
        <w:t>Terug naar alfabetisch register</w:t>
      </w:r>
      <w:r w:rsidRPr="00C9335D">
        <w:rPr>
          <w:rStyle w:val="Hyperlink"/>
          <w:rFonts w:asciiTheme="minorHAnsi" w:hAnsiTheme="minorHAnsi" w:cstheme="minorHAnsi"/>
          <w:vanish/>
          <w:sz w:val="24"/>
          <w:szCs w:val="24"/>
        </w:rPr>
        <w:fldChar w:fldCharType="end"/>
      </w:r>
    </w:p>
    <w:p w:rsidR="00322A7B" w:rsidP="00322A7B" w:rsidRDefault="00322A7B" w14:paraId="376A7876" w14:textId="77777777">
      <w:pPr>
        <w:pStyle w:val="Tekst"/>
        <w:ind w:left="1133"/>
        <w:jc w:val="right"/>
        <w:rPr>
          <w:vanish/>
          <w:color w:val="000000"/>
        </w:rPr>
        <w:sectPr w:rsidR="00322A7B" w:rsidSect="003A1B0A">
          <w:headerReference w:type="default" r:id="rId61"/>
          <w:footnotePr>
            <w:numRestart w:val="eachPage"/>
          </w:footnotePr>
          <w:type w:val="oddPage"/>
          <w:pgSz w:w="11907" w:h="16840" w:orient="portrait" w:code="9"/>
          <w:pgMar w:top="1418" w:right="1418" w:bottom="1418" w:left="1418" w:header="709" w:footer="709" w:gutter="0"/>
          <w:cols w:space="708"/>
          <w:noEndnote/>
          <w:docGrid w:linePitch="299"/>
        </w:sectPr>
      </w:pPr>
    </w:p>
    <w:p w:rsidRPr="00BC71FA" w:rsidR="00A549C2" w:rsidP="006D4A4F" w:rsidRDefault="00A549C2" w14:paraId="0A9C1638" w14:textId="77777777">
      <w:pPr>
        <w:pStyle w:val="Kop2"/>
        <w:rPr>
          <w:rFonts w:asciiTheme="minorHAnsi" w:hAnsiTheme="minorHAnsi"/>
          <w:sz w:val="32"/>
        </w:rPr>
      </w:pPr>
      <w:bookmarkStart w:name="_Bezoldigingswijze_1" w:id="2118"/>
      <w:bookmarkStart w:name="_Toc158199409" w:id="2119"/>
      <w:bookmarkEnd w:id="2118"/>
      <w:r w:rsidRPr="00BC71FA">
        <w:rPr>
          <w:rFonts w:asciiTheme="minorHAnsi" w:hAnsiTheme="minorHAnsi"/>
          <w:sz w:val="32"/>
        </w:rPr>
        <w:t>Bezoldigingswijze</w:t>
      </w:r>
      <w:bookmarkEnd w:id="2086"/>
      <w:bookmarkEnd w:id="2087"/>
      <w:bookmarkEnd w:id="2088"/>
      <w:bookmarkEnd w:id="2089"/>
      <w:bookmarkEnd w:id="2090"/>
      <w:bookmarkEnd w:id="2091"/>
      <w:bookmarkEnd w:id="2092"/>
      <w:bookmarkEnd w:id="2093"/>
      <w:bookmarkEnd w:id="2094"/>
      <w:bookmarkEnd w:id="2095"/>
      <w:bookmarkEnd w:id="2096"/>
      <w:bookmarkEnd w:id="2097"/>
      <w:bookmarkEnd w:id="2119"/>
    </w:p>
    <w:p w:rsidRPr="00BC71FA" w:rsidR="00A549C2" w:rsidP="0081792D" w:rsidRDefault="00A549C2" w14:paraId="210D2389" w14:textId="77777777">
      <w:pPr>
        <w:pBdr>
          <w:top w:val="single" w:color="auto" w:sz="4" w:space="1"/>
          <w:left w:val="single" w:color="auto" w:sz="4" w:space="4"/>
          <w:bottom w:val="single" w:color="auto" w:sz="4" w:space="1"/>
          <w:right w:val="single" w:color="auto" w:sz="4" w:space="4"/>
        </w:pBdr>
        <w:shd w:val="clear" w:color="auto" w:fill="00FFFF"/>
        <w:ind w:left="851"/>
        <w:rPr>
          <w:rFonts w:asciiTheme="minorHAnsi" w:hAnsiTheme="minorHAnsi"/>
          <w:color w:val="000000"/>
          <w:sz w:val="24"/>
          <w:szCs w:val="24"/>
        </w:rPr>
      </w:pPr>
      <w:bookmarkStart w:name="_Toc473535020" w:id="2120"/>
      <w:bookmarkStart w:name="_Toc473535401" w:id="2121"/>
      <w:bookmarkStart w:name="_Toc473536001" w:id="2122"/>
      <w:bookmarkStart w:name="_Toc473615251" w:id="2123"/>
      <w:bookmarkStart w:name="_Toc473685647" w:id="2124"/>
      <w:bookmarkStart w:name="_Toc474045406" w:id="2125"/>
      <w:bookmarkStart w:name="_Toc495302811" w:id="2126"/>
      <w:r w:rsidRPr="00BC71FA">
        <w:rPr>
          <w:rFonts w:asciiTheme="minorHAnsi" w:hAnsiTheme="minorHAnsi"/>
          <w:color w:val="000000"/>
          <w:sz w:val="24"/>
          <w:szCs w:val="24"/>
        </w:rPr>
        <w:t xml:space="preserve">Het </w:t>
      </w:r>
      <w:r w:rsidRPr="00BC71FA">
        <w:rPr>
          <w:rFonts w:asciiTheme="minorHAnsi" w:hAnsiTheme="minorHAnsi"/>
          <w:b/>
          <w:color w:val="000000"/>
          <w:sz w:val="24"/>
          <w:szCs w:val="24"/>
        </w:rPr>
        <w:t>loon</w:t>
      </w:r>
      <w:r w:rsidRPr="00BC71FA">
        <w:rPr>
          <w:rFonts w:asciiTheme="minorHAnsi" w:hAnsiTheme="minorHAnsi"/>
          <w:color w:val="000000"/>
          <w:sz w:val="24"/>
          <w:szCs w:val="24"/>
        </w:rPr>
        <w:t xml:space="preserve"> </w:t>
      </w:r>
      <w:r w:rsidRPr="00AE0500" w:rsidR="009D5C6B">
        <w:rPr>
          <w:rFonts w:asciiTheme="minorHAnsi" w:hAnsiTheme="minorHAnsi"/>
          <w:b/>
          <w:color w:val="000000"/>
          <w:sz w:val="24"/>
          <w:szCs w:val="24"/>
        </w:rPr>
        <w:t>moet</w:t>
      </w:r>
      <w:r w:rsidRPr="00BC71FA">
        <w:rPr>
          <w:rFonts w:asciiTheme="minorHAnsi" w:hAnsiTheme="minorHAnsi"/>
          <w:color w:val="000000"/>
          <w:sz w:val="24"/>
          <w:szCs w:val="24"/>
        </w:rPr>
        <w:t xml:space="preserve"> worden </w:t>
      </w:r>
      <w:r w:rsidRPr="00BC71FA">
        <w:rPr>
          <w:rFonts w:asciiTheme="minorHAnsi" w:hAnsiTheme="minorHAnsi"/>
          <w:b/>
          <w:color w:val="000000"/>
          <w:sz w:val="24"/>
          <w:szCs w:val="24"/>
        </w:rPr>
        <w:t>uitbetaald</w:t>
      </w:r>
      <w:r w:rsidRPr="00BC71FA">
        <w:rPr>
          <w:rFonts w:asciiTheme="minorHAnsi" w:hAnsiTheme="minorHAnsi"/>
          <w:color w:val="000000"/>
          <w:sz w:val="24"/>
          <w:szCs w:val="24"/>
        </w:rPr>
        <w:t xml:space="preserve"> ten laatste de </w:t>
      </w:r>
      <w:r w:rsidRPr="00BC71FA">
        <w:rPr>
          <w:rFonts w:asciiTheme="minorHAnsi" w:hAnsiTheme="minorHAnsi"/>
          <w:b/>
          <w:color w:val="000000"/>
          <w:sz w:val="24"/>
          <w:szCs w:val="24"/>
        </w:rPr>
        <w:t>4</w:t>
      </w:r>
      <w:r w:rsidRPr="00BC71FA">
        <w:rPr>
          <w:rFonts w:asciiTheme="minorHAnsi" w:hAnsiTheme="minorHAnsi"/>
          <w:b/>
          <w:color w:val="000000"/>
          <w:sz w:val="24"/>
          <w:szCs w:val="24"/>
          <w:vertAlign w:val="superscript"/>
        </w:rPr>
        <w:t>de</w:t>
      </w:r>
      <w:r w:rsidRPr="00BC71FA">
        <w:rPr>
          <w:rFonts w:asciiTheme="minorHAnsi" w:hAnsiTheme="minorHAnsi"/>
          <w:b/>
          <w:color w:val="000000"/>
          <w:sz w:val="24"/>
          <w:szCs w:val="24"/>
        </w:rPr>
        <w:t xml:space="preserve"> werkdag</w:t>
      </w:r>
      <w:r w:rsidRPr="00BC71FA">
        <w:rPr>
          <w:rFonts w:asciiTheme="minorHAnsi" w:hAnsiTheme="minorHAnsi"/>
          <w:color w:val="000000"/>
          <w:sz w:val="24"/>
          <w:szCs w:val="24"/>
        </w:rPr>
        <w:t xml:space="preserve"> volgend op de perio</w:t>
      </w:r>
      <w:r w:rsidR="009D5C6B">
        <w:rPr>
          <w:rFonts w:asciiTheme="minorHAnsi" w:hAnsiTheme="minorHAnsi"/>
          <w:color w:val="000000"/>
          <w:sz w:val="24"/>
          <w:szCs w:val="24"/>
        </w:rPr>
        <w:t>de waarvoor het verschuldigd is!</w:t>
      </w:r>
    </w:p>
    <w:p w:rsidRPr="00BC71FA" w:rsidR="00A549C2" w:rsidP="00AA77C7" w:rsidRDefault="00A549C2" w14:paraId="1018F34C" w14:textId="77777777">
      <w:pPr>
        <w:pStyle w:val="Kop3"/>
        <w:rPr>
          <w:rFonts w:asciiTheme="minorHAnsi" w:hAnsiTheme="minorHAnsi"/>
          <w:sz w:val="28"/>
          <w:szCs w:val="28"/>
        </w:rPr>
      </w:pPr>
      <w:bookmarkStart w:name="_De_loonschaal" w:id="2127"/>
      <w:bookmarkStart w:name="_Toc276634617" w:id="2128"/>
      <w:bookmarkStart w:name="_Toc276635501" w:id="2129"/>
      <w:bookmarkStart w:name="_Toc280265704" w:id="2130"/>
      <w:bookmarkStart w:name="_Toc307475526" w:id="2131"/>
      <w:bookmarkStart w:name="_Toc307487788" w:id="2132"/>
      <w:bookmarkStart w:name="_Toc158199410" w:id="2133"/>
      <w:bookmarkEnd w:id="2127"/>
      <w:r w:rsidRPr="00BC71FA">
        <w:rPr>
          <w:rFonts w:asciiTheme="minorHAnsi" w:hAnsiTheme="minorHAnsi"/>
          <w:sz w:val="28"/>
          <w:szCs w:val="28"/>
        </w:rPr>
        <w:t>De loonschaal</w:t>
      </w:r>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20"/>
      <w:bookmarkEnd w:id="2121"/>
      <w:bookmarkEnd w:id="2122"/>
      <w:bookmarkEnd w:id="2123"/>
      <w:bookmarkEnd w:id="2124"/>
      <w:bookmarkEnd w:id="2125"/>
      <w:bookmarkEnd w:id="2126"/>
      <w:bookmarkEnd w:id="2128"/>
      <w:bookmarkEnd w:id="2129"/>
      <w:bookmarkEnd w:id="2130"/>
      <w:bookmarkEnd w:id="2131"/>
      <w:bookmarkEnd w:id="2132"/>
      <w:bookmarkEnd w:id="2133"/>
    </w:p>
    <w:p w:rsidRPr="00BC71FA" w:rsidR="00A549C2" w:rsidP="00A42587" w:rsidRDefault="00A549C2" w14:paraId="283A6AC0" w14:textId="77777777">
      <w:pPr>
        <w:pStyle w:val="Tekst"/>
        <w:contextualSpacing/>
        <w:jc w:val="both"/>
        <w:rPr>
          <w:rFonts w:asciiTheme="minorHAnsi" w:hAnsiTheme="minorHAnsi"/>
          <w:color w:val="000000"/>
          <w:sz w:val="24"/>
          <w:szCs w:val="24"/>
        </w:rPr>
      </w:pPr>
      <w:r w:rsidRPr="00372F7B">
        <w:rPr>
          <w:rFonts w:asciiTheme="minorHAnsi" w:hAnsiTheme="minorHAnsi"/>
          <w:b/>
          <w:color w:val="000000"/>
          <w:sz w:val="24"/>
          <w:szCs w:val="24"/>
        </w:rPr>
        <w:t>De wedden/lonen zijn vastgesteld in loonschalen. Aan iedere functie is een loonschaal (met aparte vermelding van haard- of standplaatstoelage) verbonden, bestaande uit een minimum- en een maximum -bedrag, met daartussen een reeks opklimmende bedragen, overeenstemmend met het aantal dienstjaren (wedde</w:t>
      </w:r>
      <w:r w:rsidRPr="00372F7B" w:rsidR="00A84589">
        <w:rPr>
          <w:rFonts w:asciiTheme="minorHAnsi" w:hAnsiTheme="minorHAnsi"/>
          <w:b/>
          <w:color w:val="000000"/>
          <w:sz w:val="24"/>
          <w:szCs w:val="24"/>
        </w:rPr>
        <w:t>n</w:t>
      </w:r>
      <w:r w:rsidRPr="00372F7B">
        <w:rPr>
          <w:rFonts w:asciiTheme="minorHAnsi" w:hAnsiTheme="minorHAnsi"/>
          <w:b/>
          <w:color w:val="000000"/>
          <w:sz w:val="24"/>
          <w:szCs w:val="24"/>
        </w:rPr>
        <w:t>anciënniteit).</w:t>
      </w:r>
      <w:r w:rsidRPr="00BC71FA">
        <w:rPr>
          <w:rFonts w:asciiTheme="minorHAnsi" w:hAnsiTheme="minorHAnsi"/>
          <w:color w:val="000000"/>
          <w:sz w:val="24"/>
          <w:szCs w:val="24"/>
        </w:rPr>
        <w:t xml:space="preserve"> </w:t>
      </w:r>
      <w:hyperlink w:history="1" w:anchor="_Brutobezoldiging_arbeiders_aan">
        <w:r w:rsidRPr="00AE0500">
          <w:rPr>
            <w:rStyle w:val="Hyperlink"/>
            <w:rFonts w:asciiTheme="minorHAnsi" w:hAnsiTheme="minorHAnsi"/>
            <w:b/>
            <w:sz w:val="24"/>
            <w:szCs w:val="24"/>
          </w:rPr>
          <w:t xml:space="preserve">Zie </w:t>
        </w:r>
        <w:r w:rsidRPr="00AE0500" w:rsidR="00DB3EE5">
          <w:rPr>
            <w:rStyle w:val="Hyperlink"/>
            <w:rFonts w:asciiTheme="minorHAnsi" w:hAnsiTheme="minorHAnsi"/>
            <w:b/>
            <w:sz w:val="24"/>
            <w:szCs w:val="24"/>
          </w:rPr>
          <w:t xml:space="preserve">verderop de </w:t>
        </w:r>
        <w:r w:rsidRPr="00AE0500">
          <w:rPr>
            <w:rStyle w:val="Hyperlink"/>
            <w:rFonts w:asciiTheme="minorHAnsi" w:hAnsiTheme="minorHAnsi"/>
            <w:b/>
            <w:sz w:val="24"/>
            <w:szCs w:val="24"/>
          </w:rPr>
          <w:t xml:space="preserve">tabellen </w:t>
        </w:r>
        <w:r w:rsidRPr="00AE0500" w:rsidR="00DB3EE5">
          <w:rPr>
            <w:rStyle w:val="Hyperlink"/>
            <w:rFonts w:asciiTheme="minorHAnsi" w:hAnsiTheme="minorHAnsi"/>
            <w:b/>
            <w:sz w:val="24"/>
            <w:szCs w:val="24"/>
          </w:rPr>
          <w:t xml:space="preserve">met </w:t>
        </w:r>
        <w:proofErr w:type="spellStart"/>
        <w:r w:rsidRPr="00AE0500" w:rsidR="00DB3EE5">
          <w:rPr>
            <w:rStyle w:val="Hyperlink"/>
            <w:rFonts w:asciiTheme="minorHAnsi" w:hAnsiTheme="minorHAnsi"/>
            <w:b/>
            <w:sz w:val="24"/>
            <w:szCs w:val="24"/>
          </w:rPr>
          <w:t>brutobezoldigingen</w:t>
        </w:r>
        <w:proofErr w:type="spellEnd"/>
        <w:r w:rsidRPr="00AE0500" w:rsidR="00DB3EE5">
          <w:rPr>
            <w:rStyle w:val="Hyperlink"/>
            <w:rFonts w:asciiTheme="minorHAnsi" w:hAnsiTheme="minorHAnsi"/>
            <w:b/>
            <w:sz w:val="24"/>
            <w:szCs w:val="24"/>
          </w:rPr>
          <w:t xml:space="preserve"> voor arbeiders en bedienden</w:t>
        </w:r>
      </w:hyperlink>
      <w:r w:rsidRPr="00AE0500">
        <w:rPr>
          <w:rFonts w:asciiTheme="minorHAnsi" w:hAnsiTheme="minorHAnsi"/>
          <w:b/>
          <w:color w:val="000000"/>
          <w:sz w:val="24"/>
          <w:szCs w:val="24"/>
        </w:rPr>
        <w:t>.</w:t>
      </w:r>
      <w:bookmarkStart w:name="_Toc390672584" w:id="2134"/>
      <w:bookmarkStart w:name="_Toc391971493" w:id="2135"/>
      <w:bookmarkStart w:name="_Toc392302035" w:id="2136"/>
    </w:p>
    <w:p w:rsidRPr="00BC71FA" w:rsidR="00A549C2" w:rsidP="00AA77C7" w:rsidRDefault="00A549C2" w14:paraId="641E0DCE" w14:textId="77777777">
      <w:pPr>
        <w:pStyle w:val="Kop3"/>
        <w:rPr>
          <w:rFonts w:asciiTheme="minorHAnsi" w:hAnsiTheme="minorHAnsi"/>
          <w:sz w:val="28"/>
          <w:szCs w:val="28"/>
        </w:rPr>
      </w:pPr>
      <w:bookmarkStart w:name="_Leeftijdsklasse" w:id="2137"/>
      <w:bookmarkStart w:name="_Toc426347487" w:id="2138"/>
      <w:bookmarkStart w:name="_Toc426450910" w:id="2139"/>
      <w:bookmarkStart w:name="_Toc426451454" w:id="2140"/>
      <w:bookmarkStart w:name="_Toc426510953" w:id="2141"/>
      <w:bookmarkStart w:name="_Toc426517024" w:id="2142"/>
      <w:bookmarkStart w:name="_Toc426530686" w:id="2143"/>
      <w:bookmarkStart w:name="_Toc426943607" w:id="2144"/>
      <w:bookmarkStart w:name="_Toc426950369" w:id="2145"/>
      <w:bookmarkStart w:name="_Toc450032449" w:id="2146"/>
      <w:bookmarkStart w:name="_Toc450038037" w:id="2147"/>
      <w:bookmarkStart w:name="_Toc450531114" w:id="2148"/>
      <w:bookmarkStart w:name="_Toc450985111" w:id="2149"/>
      <w:bookmarkStart w:name="_Toc451053617" w:id="2150"/>
      <w:bookmarkStart w:name="_Toc451058132" w:id="2151"/>
      <w:bookmarkStart w:name="_Toc451069896" w:id="2152"/>
      <w:bookmarkStart w:name="_Toc452441600" w:id="2153"/>
      <w:bookmarkStart w:name="_Toc462553950" w:id="2154"/>
      <w:bookmarkStart w:name="_Toc473535021" w:id="2155"/>
      <w:bookmarkStart w:name="_Toc473535402" w:id="2156"/>
      <w:bookmarkStart w:name="_Toc473536002" w:id="2157"/>
      <w:bookmarkStart w:name="_Toc473615252" w:id="2158"/>
      <w:bookmarkStart w:name="_Toc473685648" w:id="2159"/>
      <w:bookmarkStart w:name="_Toc474045407" w:id="2160"/>
      <w:bookmarkStart w:name="_Toc495302812" w:id="2161"/>
      <w:bookmarkStart w:name="_Toc276634618" w:id="2162"/>
      <w:bookmarkStart w:name="_Toc276635502" w:id="2163"/>
      <w:bookmarkStart w:name="_Toc280265705" w:id="2164"/>
      <w:bookmarkStart w:name="_Toc307475527" w:id="2165"/>
      <w:bookmarkStart w:name="_Toc307487789" w:id="2166"/>
      <w:bookmarkStart w:name="_Toc158199411" w:id="2167"/>
      <w:bookmarkEnd w:id="2137"/>
      <w:r w:rsidRPr="00BC71FA">
        <w:rPr>
          <w:rFonts w:asciiTheme="minorHAnsi" w:hAnsiTheme="minorHAnsi"/>
          <w:sz w:val="28"/>
          <w:szCs w:val="28"/>
        </w:rPr>
        <w:t>Leeftijdsklasse</w:t>
      </w:r>
      <w:bookmarkEnd w:id="2134"/>
      <w:bookmarkEnd w:id="2135"/>
      <w:bookmarkEnd w:id="2136"/>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p>
    <w:p w:rsidRPr="00BC71FA" w:rsidR="00A549C2" w:rsidP="00744F25" w:rsidRDefault="00E0584B" w14:paraId="700491AB" w14:textId="77777777">
      <w:pPr>
        <w:pStyle w:val="Opsomming"/>
        <w:numPr>
          <w:ilvl w:val="0"/>
          <w:numId w:val="69"/>
        </w:numPr>
        <w:ind w:left="1134" w:hanging="284"/>
        <w:jc w:val="both"/>
        <w:rPr>
          <w:rFonts w:asciiTheme="minorHAnsi" w:hAnsiTheme="minorHAnsi"/>
          <w:color w:val="000000"/>
          <w:sz w:val="24"/>
          <w:szCs w:val="24"/>
        </w:rPr>
      </w:pPr>
      <w:r>
        <w:rPr>
          <w:rFonts w:asciiTheme="minorHAnsi" w:hAnsiTheme="minorHAnsi"/>
          <w:color w:val="000000"/>
          <w:sz w:val="24"/>
          <w:szCs w:val="24"/>
        </w:rPr>
        <w:t xml:space="preserve">De loonschalen worden ingedeeld in leeftijdsklassen. </w:t>
      </w:r>
      <w:r w:rsidRPr="00BC71FA" w:rsidR="00A549C2">
        <w:rPr>
          <w:rFonts w:asciiTheme="minorHAnsi" w:hAnsiTheme="minorHAnsi"/>
          <w:color w:val="000000"/>
          <w:sz w:val="24"/>
          <w:szCs w:val="24"/>
        </w:rPr>
        <w:t>De leeftijdsklasse is deze</w:t>
      </w:r>
      <w:r w:rsidRPr="00BC71FA" w:rsidR="00684941">
        <w:rPr>
          <w:rFonts w:asciiTheme="minorHAnsi" w:hAnsiTheme="minorHAnsi"/>
          <w:color w:val="000000"/>
          <w:sz w:val="24"/>
          <w:szCs w:val="24"/>
        </w:rPr>
        <w:t>,</w:t>
      </w:r>
      <w:r w:rsidRPr="00BC71FA" w:rsidR="00A549C2">
        <w:rPr>
          <w:rFonts w:asciiTheme="minorHAnsi" w:hAnsiTheme="minorHAnsi"/>
          <w:color w:val="000000"/>
          <w:sz w:val="24"/>
          <w:szCs w:val="24"/>
        </w:rPr>
        <w:t xml:space="preserve"> </w:t>
      </w:r>
      <w:r w:rsidRPr="00372F7B" w:rsidR="00A549C2">
        <w:rPr>
          <w:rFonts w:asciiTheme="minorHAnsi" w:hAnsiTheme="minorHAnsi"/>
          <w:color w:val="000000"/>
          <w:sz w:val="24"/>
          <w:szCs w:val="24"/>
          <w:u w:val="single"/>
        </w:rPr>
        <w:t>geldig vanaf de</w:t>
      </w:r>
      <w:r w:rsidRPr="00BC71FA" w:rsidR="00A549C2">
        <w:rPr>
          <w:rFonts w:asciiTheme="minorHAnsi" w:hAnsiTheme="minorHAnsi"/>
          <w:color w:val="000000"/>
          <w:sz w:val="24"/>
          <w:szCs w:val="24"/>
          <w:u w:val="single"/>
        </w:rPr>
        <w:t xml:space="preserve"> maand die volgt op deze waarin de vereiste leeftijd wordt bereikt</w:t>
      </w:r>
      <w:r w:rsidRPr="00BC71FA" w:rsidR="00A549C2">
        <w:rPr>
          <w:rFonts w:asciiTheme="minorHAnsi" w:hAnsiTheme="minorHAnsi"/>
          <w:color w:val="000000"/>
          <w:sz w:val="24"/>
          <w:szCs w:val="24"/>
        </w:rPr>
        <w:t>. Wanneer de verjaardag van de betrokkene op de eerste van de maand valt, wordt deze maand wel meegerekend.</w:t>
      </w:r>
    </w:p>
    <w:p w:rsidRPr="00BC71FA" w:rsidR="00A549C2" w:rsidP="00744F25" w:rsidRDefault="007B22A4" w14:paraId="7A55344B" w14:textId="77777777">
      <w:pPr>
        <w:pStyle w:val="Opsomming"/>
        <w:numPr>
          <w:ilvl w:val="0"/>
          <w:numId w:val="69"/>
        </w:numPr>
        <w:ind w:left="1134" w:hanging="284"/>
        <w:jc w:val="both"/>
        <w:rPr>
          <w:rFonts w:asciiTheme="minorHAnsi" w:hAnsiTheme="minorHAnsi"/>
          <w:sz w:val="24"/>
          <w:szCs w:val="24"/>
        </w:rPr>
      </w:pPr>
      <w:r>
        <w:rPr>
          <w:rFonts w:asciiTheme="minorHAnsi" w:hAnsiTheme="minorHAnsi"/>
          <w:sz w:val="24"/>
          <w:szCs w:val="24"/>
        </w:rPr>
        <w:t>De werknemer</w:t>
      </w:r>
      <w:r w:rsidR="00B83A72">
        <w:rPr>
          <w:rFonts w:asciiTheme="minorHAnsi" w:hAnsiTheme="minorHAnsi"/>
          <w:sz w:val="24"/>
          <w:szCs w:val="24"/>
        </w:rPr>
        <w:t xml:space="preserve"> die</w:t>
      </w:r>
      <w:r w:rsidRPr="00BC71FA" w:rsidR="00A549C2">
        <w:rPr>
          <w:rFonts w:asciiTheme="minorHAnsi" w:hAnsiTheme="minorHAnsi"/>
          <w:sz w:val="24"/>
          <w:szCs w:val="24"/>
        </w:rPr>
        <w:t xml:space="preserve"> de met zijn schaal overeenstemmende leeftijd niet bereikt, heeft recht op een bepaald percentage van de loonschaal voor de werknemers die 18 jaar of ouder zijn, m.n.</w:t>
      </w:r>
      <w:r w:rsidR="00650F7F">
        <w:rPr>
          <w:rFonts w:asciiTheme="minorHAnsi" w:hAnsiTheme="minorHAnsi"/>
          <w:sz w:val="24"/>
          <w:szCs w:val="24"/>
        </w:rPr>
        <w:t>:</w:t>
      </w:r>
    </w:p>
    <w:p w:rsidRPr="00BC71FA" w:rsidR="00A549C2" w:rsidP="00744F25" w:rsidRDefault="00A549C2" w14:paraId="31C42618" w14:textId="77777777">
      <w:pPr>
        <w:pStyle w:val="Opsomming2"/>
        <w:numPr>
          <w:ilvl w:val="0"/>
          <w:numId w:val="96"/>
        </w:numPr>
        <w:ind w:firstLine="414"/>
        <w:jc w:val="both"/>
        <w:rPr>
          <w:rFonts w:asciiTheme="minorHAnsi" w:hAnsiTheme="minorHAnsi"/>
          <w:color w:val="000000"/>
          <w:sz w:val="24"/>
          <w:szCs w:val="24"/>
        </w:rPr>
      </w:pPr>
      <w:r w:rsidRPr="00BC71FA">
        <w:rPr>
          <w:rFonts w:asciiTheme="minorHAnsi" w:hAnsiTheme="minorHAnsi"/>
          <w:color w:val="000000"/>
          <w:sz w:val="24"/>
          <w:szCs w:val="24"/>
        </w:rPr>
        <w:t>op 17 jaar</w:t>
      </w:r>
      <w:r w:rsidR="00650F7F">
        <w:rPr>
          <w:rFonts w:asciiTheme="minorHAnsi" w:hAnsiTheme="minorHAnsi"/>
          <w:color w:val="000000"/>
          <w:sz w:val="24"/>
          <w:szCs w:val="24"/>
        </w:rPr>
        <w:t>:</w:t>
      </w:r>
      <w:r w:rsidRPr="00BC71FA">
        <w:rPr>
          <w:rFonts w:asciiTheme="minorHAnsi" w:hAnsiTheme="minorHAnsi"/>
          <w:color w:val="000000"/>
          <w:sz w:val="24"/>
          <w:szCs w:val="24"/>
        </w:rPr>
        <w:t xml:space="preserve"> 76 %</w:t>
      </w:r>
    </w:p>
    <w:p w:rsidRPr="00BC71FA" w:rsidR="00A549C2" w:rsidP="00744F25" w:rsidRDefault="00A549C2" w14:paraId="4CF64281" w14:textId="77777777">
      <w:pPr>
        <w:pStyle w:val="Opsomming2"/>
        <w:numPr>
          <w:ilvl w:val="0"/>
          <w:numId w:val="96"/>
        </w:numPr>
        <w:ind w:firstLine="414"/>
        <w:jc w:val="both"/>
        <w:rPr>
          <w:rFonts w:asciiTheme="minorHAnsi" w:hAnsiTheme="minorHAnsi"/>
          <w:color w:val="000000"/>
          <w:sz w:val="24"/>
          <w:szCs w:val="24"/>
        </w:rPr>
      </w:pPr>
      <w:r w:rsidRPr="00BC71FA">
        <w:rPr>
          <w:rFonts w:asciiTheme="minorHAnsi" w:hAnsiTheme="minorHAnsi"/>
          <w:color w:val="000000"/>
          <w:sz w:val="24"/>
          <w:szCs w:val="24"/>
        </w:rPr>
        <w:t>op 16 jaar en minder</w:t>
      </w:r>
      <w:r w:rsidR="00650F7F">
        <w:rPr>
          <w:rFonts w:asciiTheme="minorHAnsi" w:hAnsiTheme="minorHAnsi"/>
          <w:color w:val="000000"/>
          <w:sz w:val="24"/>
          <w:szCs w:val="24"/>
        </w:rPr>
        <w:t>:</w:t>
      </w:r>
      <w:r w:rsidRPr="00BC71FA">
        <w:rPr>
          <w:rFonts w:asciiTheme="minorHAnsi" w:hAnsiTheme="minorHAnsi"/>
          <w:color w:val="000000"/>
          <w:sz w:val="24"/>
          <w:szCs w:val="24"/>
        </w:rPr>
        <w:t xml:space="preserve"> 70 %</w:t>
      </w:r>
    </w:p>
    <w:p w:rsidRPr="00BC71FA" w:rsidR="00A549C2" w:rsidP="00A42587" w:rsidRDefault="00924B1F" w14:paraId="1E623C43" w14:textId="77777777">
      <w:pPr>
        <w:pStyle w:val="Tekst"/>
        <w:ind w:left="1134"/>
        <w:contextualSpacing/>
        <w:jc w:val="both"/>
        <w:rPr>
          <w:rFonts w:asciiTheme="minorHAnsi" w:hAnsiTheme="minorHAnsi"/>
          <w:color w:val="000000"/>
          <w:sz w:val="24"/>
          <w:szCs w:val="24"/>
        </w:rPr>
      </w:pPr>
      <w:r>
        <w:rPr>
          <w:rFonts w:asciiTheme="minorHAnsi" w:hAnsiTheme="minorHAnsi"/>
          <w:color w:val="000000"/>
          <w:sz w:val="24"/>
          <w:szCs w:val="24"/>
        </w:rPr>
        <w:t>Dit is o</w:t>
      </w:r>
      <w:r w:rsidRPr="00BC71FA" w:rsidR="00A549C2">
        <w:rPr>
          <w:rFonts w:asciiTheme="minorHAnsi" w:hAnsiTheme="minorHAnsi"/>
          <w:color w:val="000000"/>
          <w:sz w:val="24"/>
          <w:szCs w:val="24"/>
        </w:rPr>
        <w:t>nder andere van kracht voor jobstudenten jonger dan 18 jaar en werknemers die bij hun indiensttreding de leeftijd van 18 jaar nog niet volledig bereikt hebben.</w:t>
      </w:r>
    </w:p>
    <w:p w:rsidRPr="00BC71FA" w:rsidR="00A549C2" w:rsidP="00AA77C7" w:rsidRDefault="00A549C2" w14:paraId="39AE914F" w14:textId="161BFA41">
      <w:pPr>
        <w:pStyle w:val="Kop3"/>
        <w:rPr>
          <w:rFonts w:asciiTheme="minorHAnsi" w:hAnsiTheme="minorHAnsi"/>
          <w:sz w:val="28"/>
          <w:szCs w:val="28"/>
        </w:rPr>
      </w:pPr>
      <w:bookmarkStart w:name="_De_koppeling_aan" w:id="2168"/>
      <w:bookmarkStart w:name="_Toc390672585" w:id="2169"/>
      <w:bookmarkStart w:name="_Toc391971494" w:id="2170"/>
      <w:bookmarkStart w:name="_Toc392302036" w:id="2171"/>
      <w:bookmarkStart w:name="_Toc426347488" w:id="2172"/>
      <w:bookmarkStart w:name="_Toc426450911" w:id="2173"/>
      <w:bookmarkStart w:name="_Toc426451455" w:id="2174"/>
      <w:bookmarkStart w:name="_Toc426510954" w:id="2175"/>
      <w:bookmarkStart w:name="_Toc426517025" w:id="2176"/>
      <w:bookmarkStart w:name="_Toc426530687" w:id="2177"/>
      <w:bookmarkStart w:name="_Toc426943608" w:id="2178"/>
      <w:bookmarkStart w:name="_Toc426950370" w:id="2179"/>
      <w:bookmarkStart w:name="_Toc450032450" w:id="2180"/>
      <w:bookmarkStart w:name="_Toc450038038" w:id="2181"/>
      <w:bookmarkStart w:name="_Toc450531115" w:id="2182"/>
      <w:bookmarkStart w:name="_Toc450985112" w:id="2183"/>
      <w:bookmarkStart w:name="_Toc451053618" w:id="2184"/>
      <w:bookmarkStart w:name="_Toc451058133" w:id="2185"/>
      <w:bookmarkStart w:name="_Toc451069897" w:id="2186"/>
      <w:bookmarkStart w:name="_Toc452441601" w:id="2187"/>
      <w:bookmarkStart w:name="_Toc462553951" w:id="2188"/>
      <w:bookmarkStart w:name="_Toc473535022" w:id="2189"/>
      <w:bookmarkStart w:name="_Toc473535403" w:id="2190"/>
      <w:bookmarkStart w:name="_Toc473536003" w:id="2191"/>
      <w:bookmarkStart w:name="_Toc473615253" w:id="2192"/>
      <w:bookmarkStart w:name="_Toc473685649" w:id="2193"/>
      <w:bookmarkStart w:name="_Toc474045408" w:id="2194"/>
      <w:bookmarkStart w:name="_Toc495302813" w:id="2195"/>
      <w:bookmarkStart w:name="_Toc276634619" w:id="2196"/>
      <w:bookmarkStart w:name="_Toc276635503" w:id="2197"/>
      <w:bookmarkStart w:name="_Toc280265706" w:id="2198"/>
      <w:bookmarkStart w:name="_Toc307475528" w:id="2199"/>
      <w:bookmarkStart w:name="_Toc307487790" w:id="2200"/>
      <w:bookmarkStart w:name="_Toc158199412" w:id="2201"/>
      <w:bookmarkEnd w:id="2168"/>
      <w:r w:rsidRPr="00BC71FA">
        <w:rPr>
          <w:rFonts w:asciiTheme="minorHAnsi" w:hAnsiTheme="minorHAnsi"/>
          <w:sz w:val="28"/>
          <w:szCs w:val="28"/>
        </w:rPr>
        <w:t>De koppeling aan de inde</w:t>
      </w:r>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r w:rsidR="00E30270">
        <w:rPr>
          <w:rFonts w:asciiTheme="minorHAnsi" w:hAnsiTheme="minorHAnsi"/>
          <w:sz w:val="28"/>
          <w:szCs w:val="28"/>
        </w:rPr>
        <w:t>x</w:t>
      </w:r>
      <w:r w:rsidR="0011701C">
        <w:rPr>
          <w:rFonts w:asciiTheme="minorHAnsi" w:hAnsiTheme="minorHAnsi"/>
          <w:sz w:val="28"/>
          <w:szCs w:val="28"/>
        </w:rPr>
        <w:t xml:space="preserve"> (</w:t>
      </w:r>
      <w:r w:rsidR="004376E1">
        <w:rPr>
          <w:rFonts w:asciiTheme="minorHAnsi" w:hAnsiTheme="minorHAnsi"/>
          <w:sz w:val="28"/>
          <w:szCs w:val="28"/>
          <w:highlight w:val="yellow"/>
        </w:rPr>
        <w:t>2</w:t>
      </w:r>
      <w:r w:rsidRPr="009C5526" w:rsidR="0011701C">
        <w:rPr>
          <w:rFonts w:asciiTheme="minorHAnsi" w:hAnsiTheme="minorHAnsi"/>
          <w:sz w:val="28"/>
          <w:szCs w:val="28"/>
          <w:highlight w:val="yellow"/>
        </w:rPr>
        <w:t>,</w:t>
      </w:r>
      <w:r w:rsidR="004376E1">
        <w:rPr>
          <w:rFonts w:asciiTheme="minorHAnsi" w:hAnsiTheme="minorHAnsi"/>
          <w:sz w:val="28"/>
          <w:szCs w:val="28"/>
          <w:highlight w:val="yellow"/>
        </w:rPr>
        <w:t>03</w:t>
      </w:r>
      <w:r w:rsidR="009E47BF">
        <w:rPr>
          <w:rFonts w:asciiTheme="minorHAnsi" w:hAnsiTheme="minorHAnsi"/>
          <w:sz w:val="28"/>
          <w:szCs w:val="28"/>
          <w:highlight w:val="yellow"/>
        </w:rPr>
        <w:t>99</w:t>
      </w:r>
      <w:r w:rsidR="0011701C">
        <w:rPr>
          <w:rFonts w:asciiTheme="minorHAnsi" w:hAnsiTheme="minorHAnsi"/>
          <w:sz w:val="28"/>
          <w:szCs w:val="28"/>
        </w:rPr>
        <w:t xml:space="preserve"> vanaf </w:t>
      </w:r>
      <w:r w:rsidR="001C3DC6">
        <w:rPr>
          <w:rFonts w:asciiTheme="minorHAnsi" w:hAnsiTheme="minorHAnsi"/>
          <w:sz w:val="28"/>
          <w:szCs w:val="28"/>
          <w:highlight w:val="yellow"/>
        </w:rPr>
        <w:t>01/</w:t>
      </w:r>
      <w:r w:rsidR="004376E1">
        <w:rPr>
          <w:rFonts w:asciiTheme="minorHAnsi" w:hAnsiTheme="minorHAnsi"/>
          <w:sz w:val="28"/>
          <w:szCs w:val="28"/>
          <w:highlight w:val="yellow"/>
        </w:rPr>
        <w:t>12</w:t>
      </w:r>
      <w:r w:rsidR="001C3DC6">
        <w:rPr>
          <w:rFonts w:asciiTheme="minorHAnsi" w:hAnsiTheme="minorHAnsi"/>
          <w:sz w:val="28"/>
          <w:szCs w:val="28"/>
          <w:highlight w:val="yellow"/>
        </w:rPr>
        <w:t>/</w:t>
      </w:r>
      <w:r w:rsidRPr="0056473C" w:rsidR="0011701C">
        <w:rPr>
          <w:rFonts w:asciiTheme="minorHAnsi" w:hAnsiTheme="minorHAnsi"/>
          <w:sz w:val="28"/>
          <w:szCs w:val="28"/>
          <w:highlight w:val="yellow"/>
        </w:rPr>
        <w:t>2</w:t>
      </w:r>
      <w:r w:rsidR="00F47643">
        <w:rPr>
          <w:rFonts w:asciiTheme="minorHAnsi" w:hAnsiTheme="minorHAnsi"/>
          <w:sz w:val="28"/>
          <w:szCs w:val="28"/>
          <w:highlight w:val="yellow"/>
        </w:rPr>
        <w:t>02</w:t>
      </w:r>
      <w:r w:rsidR="009E47BF">
        <w:rPr>
          <w:rFonts w:asciiTheme="minorHAnsi" w:hAnsiTheme="minorHAnsi"/>
          <w:sz w:val="28"/>
          <w:szCs w:val="28"/>
          <w:highlight w:val="yellow"/>
        </w:rPr>
        <w:t>3</w:t>
      </w:r>
      <w:r w:rsidR="0011701C">
        <w:rPr>
          <w:rFonts w:asciiTheme="minorHAnsi" w:hAnsiTheme="minorHAnsi"/>
          <w:sz w:val="28"/>
          <w:szCs w:val="28"/>
        </w:rPr>
        <w:t>)</w:t>
      </w:r>
      <w:bookmarkEnd w:id="2201"/>
    </w:p>
    <w:p w:rsidRPr="00BC71FA" w:rsidR="00A549C2" w:rsidP="00CA4E18" w:rsidRDefault="00A549C2" w14:paraId="79095BA9" w14:textId="77777777">
      <w:pPr>
        <w:pStyle w:val="Tekst"/>
        <w:contextualSpacing/>
        <w:jc w:val="both"/>
        <w:rPr>
          <w:rFonts w:asciiTheme="minorHAnsi" w:hAnsiTheme="minorHAnsi"/>
          <w:color w:val="000000"/>
          <w:sz w:val="24"/>
          <w:szCs w:val="24"/>
        </w:rPr>
      </w:pPr>
      <w:r w:rsidRPr="00BC71FA">
        <w:rPr>
          <w:rFonts w:asciiTheme="minorHAnsi" w:hAnsiTheme="minorHAnsi"/>
          <w:color w:val="000000"/>
          <w:sz w:val="24"/>
          <w:szCs w:val="24"/>
        </w:rPr>
        <w:t xml:space="preserve">De wedden/lonen zijn gekoppeld aan het </w:t>
      </w:r>
      <w:r w:rsidRPr="00BC71FA">
        <w:rPr>
          <w:rFonts w:asciiTheme="minorHAnsi" w:hAnsiTheme="minorHAnsi"/>
          <w:color w:val="000000"/>
          <w:sz w:val="24"/>
          <w:szCs w:val="24"/>
          <w:u w:val="single"/>
        </w:rPr>
        <w:t>indexcijfer van de consumptieprijzen</w:t>
      </w:r>
      <w:r w:rsidRPr="00E30270" w:rsidR="00E30270">
        <w:rPr>
          <w:rFonts w:asciiTheme="minorHAnsi" w:hAnsiTheme="minorHAnsi"/>
          <w:color w:val="000000"/>
          <w:sz w:val="24"/>
          <w:szCs w:val="24"/>
        </w:rPr>
        <w:t xml:space="preserve"> (= algemene index)</w:t>
      </w:r>
      <w:r w:rsidRPr="00BC71FA">
        <w:rPr>
          <w:rFonts w:asciiTheme="minorHAnsi" w:hAnsiTheme="minorHAnsi"/>
          <w:color w:val="000000"/>
          <w:sz w:val="24"/>
          <w:szCs w:val="24"/>
        </w:rPr>
        <w:t xml:space="preserve">. </w:t>
      </w:r>
      <w:r w:rsidRPr="00E30270" w:rsidR="00E30270">
        <w:rPr>
          <w:rFonts w:asciiTheme="minorHAnsi" w:hAnsiTheme="minorHAnsi"/>
          <w:color w:val="000000"/>
          <w:sz w:val="24"/>
          <w:szCs w:val="24"/>
        </w:rPr>
        <w:t>Bereikt of overstijgt de algemene index een bepaalde waarde ("de spilindex"), dan worden de lonen automatisch verhoogd</w:t>
      </w:r>
      <w:r w:rsidR="00E30270">
        <w:rPr>
          <w:rFonts w:asciiTheme="minorHAnsi" w:hAnsiTheme="minorHAnsi"/>
          <w:color w:val="000000"/>
          <w:sz w:val="24"/>
          <w:szCs w:val="24"/>
        </w:rPr>
        <w:t xml:space="preserve"> (= </w:t>
      </w:r>
      <w:r w:rsidRPr="00E30270" w:rsidR="00E30270">
        <w:rPr>
          <w:rFonts w:asciiTheme="minorHAnsi" w:hAnsiTheme="minorHAnsi"/>
          <w:color w:val="000000"/>
          <w:sz w:val="24"/>
          <w:szCs w:val="24"/>
        </w:rPr>
        <w:t>automatische indexering</w:t>
      </w:r>
      <w:r w:rsidR="00E30270">
        <w:rPr>
          <w:rFonts w:asciiTheme="minorHAnsi" w:hAnsiTheme="minorHAnsi"/>
          <w:color w:val="000000"/>
          <w:sz w:val="24"/>
          <w:szCs w:val="24"/>
        </w:rPr>
        <w:t>)</w:t>
      </w:r>
      <w:r w:rsidRPr="00E30270" w:rsidR="00E30270">
        <w:rPr>
          <w:rFonts w:asciiTheme="minorHAnsi" w:hAnsiTheme="minorHAnsi"/>
          <w:color w:val="000000"/>
          <w:sz w:val="24"/>
          <w:szCs w:val="24"/>
        </w:rPr>
        <w:t>.</w:t>
      </w:r>
      <w:r w:rsidR="00E30270">
        <w:rPr>
          <w:rFonts w:asciiTheme="minorHAnsi" w:hAnsiTheme="minorHAnsi"/>
          <w:color w:val="000000"/>
          <w:sz w:val="24"/>
          <w:szCs w:val="24"/>
        </w:rPr>
        <w:t xml:space="preserve"> </w:t>
      </w:r>
      <w:r w:rsidRPr="00BC71FA">
        <w:rPr>
          <w:rFonts w:asciiTheme="minorHAnsi" w:hAnsiTheme="minorHAnsi"/>
          <w:color w:val="000000"/>
          <w:sz w:val="24"/>
          <w:szCs w:val="24"/>
        </w:rPr>
        <w:t xml:space="preserve">Telkens wanneer een indexaanpassing van de lonen </w:t>
      </w:r>
      <w:r w:rsidR="00A45FF4">
        <w:rPr>
          <w:rFonts w:asciiTheme="minorHAnsi" w:hAnsiTheme="minorHAnsi"/>
          <w:color w:val="000000"/>
          <w:sz w:val="24"/>
          <w:szCs w:val="24"/>
        </w:rPr>
        <w:t xml:space="preserve">moet worden </w:t>
      </w:r>
      <w:r w:rsidRPr="00BC71FA">
        <w:rPr>
          <w:rFonts w:asciiTheme="minorHAnsi" w:hAnsiTheme="minorHAnsi"/>
          <w:color w:val="000000"/>
          <w:sz w:val="24"/>
          <w:szCs w:val="24"/>
        </w:rPr>
        <w:t xml:space="preserve">doorgevoerd, worden de nieuwe </w:t>
      </w:r>
      <w:proofErr w:type="spellStart"/>
      <w:r w:rsidRPr="00BC71FA">
        <w:rPr>
          <w:rFonts w:asciiTheme="minorHAnsi" w:hAnsiTheme="minorHAnsi"/>
          <w:color w:val="000000"/>
          <w:sz w:val="24"/>
          <w:szCs w:val="24"/>
        </w:rPr>
        <w:t>brutomaandlonen</w:t>
      </w:r>
      <w:proofErr w:type="spellEnd"/>
      <w:r w:rsidRPr="00BC71FA">
        <w:rPr>
          <w:rFonts w:asciiTheme="minorHAnsi" w:hAnsiTheme="minorHAnsi"/>
          <w:color w:val="000000"/>
          <w:sz w:val="24"/>
          <w:szCs w:val="24"/>
        </w:rPr>
        <w:t xml:space="preserve"> (voor volledige prestaties) via deze handleiding medegedeeld.</w:t>
      </w:r>
    </w:p>
    <w:p w:rsidRPr="00BC71FA" w:rsidR="00A549C2" w:rsidP="00AA77C7" w:rsidRDefault="00A549C2" w14:paraId="770E6C09" w14:textId="77777777">
      <w:pPr>
        <w:pStyle w:val="Kop3"/>
        <w:rPr>
          <w:rFonts w:asciiTheme="minorHAnsi" w:hAnsiTheme="minorHAnsi"/>
          <w:sz w:val="28"/>
          <w:szCs w:val="28"/>
        </w:rPr>
      </w:pPr>
      <w:bookmarkStart w:name="_Weddenanciënniteit" w:id="2202"/>
      <w:bookmarkStart w:name="_Weddenanciënniteit_voor_tussentijds" w:id="2203"/>
      <w:bookmarkStart w:name="_Toc390672586" w:id="2204"/>
      <w:bookmarkStart w:name="_Toc391971495" w:id="2205"/>
      <w:bookmarkStart w:name="_Toc392302037" w:id="2206"/>
      <w:bookmarkStart w:name="_Toc426347489" w:id="2207"/>
      <w:bookmarkStart w:name="_Toc426450912" w:id="2208"/>
      <w:bookmarkStart w:name="_Toc426451456" w:id="2209"/>
      <w:bookmarkStart w:name="_Toc426510955" w:id="2210"/>
      <w:bookmarkStart w:name="_Toc426517026" w:id="2211"/>
      <w:bookmarkStart w:name="_Toc426530688" w:id="2212"/>
      <w:bookmarkStart w:name="_Toc426943609" w:id="2213"/>
      <w:bookmarkStart w:name="_Toc426950371" w:id="2214"/>
      <w:bookmarkStart w:name="_Toc450032451" w:id="2215"/>
      <w:bookmarkStart w:name="_Toc450038039" w:id="2216"/>
      <w:bookmarkStart w:name="_Toc450531116" w:id="2217"/>
      <w:bookmarkStart w:name="_Toc450985113" w:id="2218"/>
      <w:bookmarkStart w:name="_Toc451053619" w:id="2219"/>
      <w:bookmarkStart w:name="_Toc451058134" w:id="2220"/>
      <w:bookmarkStart w:name="_Toc451069898" w:id="2221"/>
      <w:bookmarkStart w:name="_Toc452441602" w:id="2222"/>
      <w:bookmarkStart w:name="_Toc462553952" w:id="2223"/>
      <w:bookmarkStart w:name="_Toc473535023" w:id="2224"/>
      <w:bookmarkStart w:name="_Toc473535404" w:id="2225"/>
      <w:bookmarkStart w:name="_Toc473536004" w:id="2226"/>
      <w:bookmarkStart w:name="_Toc473615254" w:id="2227"/>
      <w:bookmarkStart w:name="_Toc473685650" w:id="2228"/>
      <w:bookmarkStart w:name="_Toc474045409" w:id="2229"/>
      <w:bookmarkStart w:name="_Toc495302814" w:id="2230"/>
      <w:bookmarkStart w:name="_Toc276634620" w:id="2231"/>
      <w:bookmarkStart w:name="_Toc276635504" w:id="2232"/>
      <w:bookmarkStart w:name="_Toc280265707" w:id="2233"/>
      <w:bookmarkStart w:name="_Toc307475529" w:id="2234"/>
      <w:bookmarkStart w:name="_Toc307487791" w:id="2235"/>
      <w:bookmarkStart w:name="_Toc158199413" w:id="2236"/>
      <w:bookmarkEnd w:id="2202"/>
      <w:bookmarkEnd w:id="2203"/>
      <w:r w:rsidRPr="00BC71FA">
        <w:rPr>
          <w:rFonts w:asciiTheme="minorHAnsi" w:hAnsiTheme="minorHAnsi"/>
          <w:sz w:val="28"/>
          <w:szCs w:val="28"/>
        </w:rPr>
        <w:t>Wedd</w:t>
      </w:r>
      <w:r w:rsidRPr="00BC71FA" w:rsidR="00A84589">
        <w:rPr>
          <w:rFonts w:asciiTheme="minorHAnsi" w:hAnsiTheme="minorHAnsi"/>
          <w:sz w:val="28"/>
          <w:szCs w:val="28"/>
        </w:rPr>
        <w:t>en</w:t>
      </w:r>
      <w:r w:rsidRPr="00BC71FA">
        <w:rPr>
          <w:rFonts w:asciiTheme="minorHAnsi" w:hAnsiTheme="minorHAnsi"/>
          <w:sz w:val="28"/>
          <w:szCs w:val="28"/>
        </w:rPr>
        <w:t>anciënniteit</w:t>
      </w:r>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r w:rsidR="00D33007">
        <w:rPr>
          <w:rFonts w:asciiTheme="minorHAnsi" w:hAnsiTheme="minorHAnsi"/>
          <w:sz w:val="28"/>
          <w:szCs w:val="28"/>
        </w:rPr>
        <w:t xml:space="preserve"> voor tussentijdse verhoging</w:t>
      </w:r>
      <w:bookmarkEnd w:id="2236"/>
    </w:p>
    <w:p w:rsidRPr="00BC71FA" w:rsidR="00CC2344" w:rsidP="00CA4E18" w:rsidRDefault="00A549C2" w14:paraId="7F538908" w14:textId="77777777">
      <w:pPr>
        <w:pStyle w:val="Tekst"/>
        <w:jc w:val="both"/>
        <w:rPr>
          <w:rFonts w:asciiTheme="minorHAnsi" w:hAnsiTheme="minorHAnsi"/>
          <w:color w:val="000000"/>
          <w:sz w:val="24"/>
          <w:szCs w:val="24"/>
        </w:rPr>
      </w:pPr>
      <w:r w:rsidRPr="00BC71FA">
        <w:rPr>
          <w:rFonts w:asciiTheme="minorHAnsi" w:hAnsiTheme="minorHAnsi"/>
          <w:color w:val="000000"/>
          <w:sz w:val="24"/>
          <w:szCs w:val="24"/>
        </w:rPr>
        <w:t xml:space="preserve">De werknemer </w:t>
      </w:r>
      <w:r w:rsidRPr="00BC71FA" w:rsidR="00A32EBC">
        <w:rPr>
          <w:rFonts w:asciiTheme="minorHAnsi" w:hAnsiTheme="minorHAnsi"/>
          <w:color w:val="000000"/>
          <w:sz w:val="24"/>
          <w:szCs w:val="24"/>
        </w:rPr>
        <w:t xml:space="preserve">moet </w:t>
      </w:r>
      <w:r w:rsidRPr="00BC71FA">
        <w:rPr>
          <w:rFonts w:asciiTheme="minorHAnsi" w:hAnsiTheme="minorHAnsi"/>
          <w:color w:val="000000"/>
          <w:sz w:val="24"/>
          <w:szCs w:val="24"/>
        </w:rPr>
        <w:t xml:space="preserve">een bepaalde </w:t>
      </w:r>
      <w:r w:rsidRPr="00BC71FA">
        <w:rPr>
          <w:rFonts w:asciiTheme="minorHAnsi" w:hAnsiTheme="minorHAnsi"/>
          <w:color w:val="000000"/>
          <w:sz w:val="24"/>
          <w:szCs w:val="24"/>
          <w:u w:val="single"/>
        </w:rPr>
        <w:t>geldelijke of wedde</w:t>
      </w:r>
      <w:r w:rsidRPr="00BC71FA" w:rsidR="00A84589">
        <w:rPr>
          <w:rFonts w:asciiTheme="minorHAnsi" w:hAnsiTheme="minorHAnsi"/>
          <w:color w:val="000000"/>
          <w:sz w:val="24"/>
          <w:szCs w:val="24"/>
          <w:u w:val="single"/>
        </w:rPr>
        <w:t>n</w:t>
      </w:r>
      <w:r w:rsidRPr="00BC71FA">
        <w:rPr>
          <w:rFonts w:asciiTheme="minorHAnsi" w:hAnsiTheme="minorHAnsi"/>
          <w:color w:val="000000"/>
          <w:sz w:val="24"/>
          <w:szCs w:val="24"/>
          <w:u w:val="single"/>
        </w:rPr>
        <w:t>anciënniteit</w:t>
      </w:r>
      <w:r w:rsidRPr="00BC71FA">
        <w:rPr>
          <w:rFonts w:asciiTheme="minorHAnsi" w:hAnsiTheme="minorHAnsi"/>
          <w:color w:val="000000"/>
          <w:sz w:val="24"/>
          <w:szCs w:val="24"/>
        </w:rPr>
        <w:t xml:space="preserve"> verwerven om aanspraak te kunnen maken op tussentijdse verhoging. Hierbij bepalend zijn</w:t>
      </w:r>
      <w:r w:rsidR="00650F7F">
        <w:rPr>
          <w:rFonts w:asciiTheme="minorHAnsi" w:hAnsiTheme="minorHAnsi"/>
          <w:color w:val="000000"/>
          <w:sz w:val="24"/>
          <w:szCs w:val="24"/>
        </w:rPr>
        <w:t>:</w:t>
      </w:r>
    </w:p>
    <w:p w:rsidRPr="004D1942" w:rsidR="00CC2344" w:rsidP="00744F25" w:rsidRDefault="00A549C2" w14:paraId="42BCEA2C" w14:textId="77777777">
      <w:pPr>
        <w:pStyle w:val="Opsomming"/>
        <w:numPr>
          <w:ilvl w:val="0"/>
          <w:numId w:val="69"/>
        </w:numPr>
        <w:ind w:left="1134" w:hanging="283"/>
        <w:jc w:val="both"/>
        <w:rPr>
          <w:rFonts w:asciiTheme="minorHAnsi" w:hAnsiTheme="minorHAnsi"/>
          <w:color w:val="000000"/>
          <w:sz w:val="24"/>
          <w:szCs w:val="24"/>
        </w:rPr>
      </w:pPr>
      <w:r w:rsidRPr="004D1942">
        <w:rPr>
          <w:rFonts w:asciiTheme="minorHAnsi" w:hAnsiTheme="minorHAnsi"/>
          <w:color w:val="000000"/>
          <w:sz w:val="24"/>
          <w:szCs w:val="24"/>
        </w:rPr>
        <w:t xml:space="preserve">vanaf welke </w:t>
      </w:r>
      <w:r w:rsidRPr="00B1463D">
        <w:rPr>
          <w:rFonts w:asciiTheme="minorHAnsi" w:hAnsiTheme="minorHAnsi"/>
          <w:b/>
          <w:color w:val="000000"/>
          <w:sz w:val="24"/>
          <w:szCs w:val="24"/>
        </w:rPr>
        <w:t>leeftijd</w:t>
      </w:r>
      <w:r w:rsidRPr="004D1942">
        <w:rPr>
          <w:rFonts w:asciiTheme="minorHAnsi" w:hAnsiTheme="minorHAnsi"/>
          <w:color w:val="000000"/>
          <w:sz w:val="24"/>
          <w:szCs w:val="24"/>
        </w:rPr>
        <w:t xml:space="preserve"> de diensten worden meegerekend;</w:t>
      </w:r>
    </w:p>
    <w:p w:rsidRPr="004D1942" w:rsidR="00CC2344" w:rsidP="00744F25" w:rsidRDefault="00A549C2" w14:paraId="647073F9" w14:textId="77777777">
      <w:pPr>
        <w:pStyle w:val="Opsomming"/>
        <w:numPr>
          <w:ilvl w:val="0"/>
          <w:numId w:val="69"/>
        </w:numPr>
        <w:ind w:left="1134" w:hanging="283"/>
        <w:jc w:val="both"/>
        <w:rPr>
          <w:rFonts w:asciiTheme="minorHAnsi" w:hAnsiTheme="minorHAnsi"/>
          <w:color w:val="000000"/>
          <w:sz w:val="24"/>
          <w:szCs w:val="24"/>
        </w:rPr>
      </w:pPr>
      <w:r w:rsidRPr="004D1942">
        <w:rPr>
          <w:rFonts w:asciiTheme="minorHAnsi" w:hAnsiTheme="minorHAnsi"/>
          <w:color w:val="000000"/>
          <w:sz w:val="24"/>
          <w:szCs w:val="24"/>
        </w:rPr>
        <w:t xml:space="preserve">welke </w:t>
      </w:r>
      <w:r w:rsidRPr="00B1463D">
        <w:rPr>
          <w:rFonts w:asciiTheme="minorHAnsi" w:hAnsiTheme="minorHAnsi"/>
          <w:b/>
          <w:color w:val="000000"/>
          <w:sz w:val="24"/>
          <w:szCs w:val="24"/>
        </w:rPr>
        <w:t>diensten in aanmerking</w:t>
      </w:r>
      <w:r w:rsidRPr="004D1942">
        <w:rPr>
          <w:rFonts w:asciiTheme="minorHAnsi" w:hAnsiTheme="minorHAnsi"/>
          <w:color w:val="000000"/>
          <w:sz w:val="24"/>
          <w:szCs w:val="24"/>
        </w:rPr>
        <w:t xml:space="preserve"> komen;</w:t>
      </w:r>
    </w:p>
    <w:p w:rsidR="00A549C2" w:rsidP="00744F25" w:rsidRDefault="00A549C2" w14:paraId="491DF711" w14:textId="6E918D96">
      <w:pPr>
        <w:pStyle w:val="Opsomming"/>
        <w:numPr>
          <w:ilvl w:val="0"/>
          <w:numId w:val="69"/>
        </w:numPr>
        <w:ind w:left="1134" w:right="-852" w:hanging="284"/>
        <w:rPr>
          <w:rFonts w:asciiTheme="minorHAnsi" w:hAnsiTheme="minorHAnsi"/>
          <w:color w:val="000000"/>
          <w:sz w:val="24"/>
          <w:szCs w:val="24"/>
        </w:rPr>
      </w:pPr>
      <w:r w:rsidRPr="00BC71FA">
        <w:rPr>
          <w:rFonts w:asciiTheme="minorHAnsi" w:hAnsiTheme="minorHAnsi"/>
          <w:color w:val="000000"/>
          <w:sz w:val="24"/>
          <w:szCs w:val="24"/>
        </w:rPr>
        <w:t xml:space="preserve">bepaling van de duurtijd van de </w:t>
      </w:r>
      <w:r w:rsidRPr="00B1463D">
        <w:rPr>
          <w:rFonts w:asciiTheme="minorHAnsi" w:hAnsiTheme="minorHAnsi"/>
          <w:b/>
          <w:color w:val="000000"/>
          <w:sz w:val="24"/>
          <w:szCs w:val="24"/>
        </w:rPr>
        <w:t>gepresteerde diensten tijdens de arbeidsovereenkomst</w:t>
      </w:r>
      <w:r w:rsidRPr="00BC71FA">
        <w:rPr>
          <w:rFonts w:asciiTheme="minorHAnsi" w:hAnsiTheme="minorHAnsi"/>
          <w:color w:val="000000"/>
          <w:sz w:val="24"/>
          <w:szCs w:val="24"/>
        </w:rPr>
        <w:t>.</w:t>
      </w:r>
    </w:p>
    <w:p w:rsidRPr="00A45FF4" w:rsidR="00A549C2" w:rsidP="00AA77C7" w:rsidRDefault="00A549C2" w14:paraId="085DF721" w14:textId="77777777">
      <w:pPr>
        <w:pStyle w:val="Kop4"/>
        <w:rPr>
          <w:rFonts w:asciiTheme="minorHAnsi" w:hAnsiTheme="minorHAnsi"/>
          <w:b/>
          <w:sz w:val="28"/>
          <w:szCs w:val="28"/>
        </w:rPr>
      </w:pPr>
      <w:bookmarkStart w:name="_Toc391971496" w:id="2237"/>
      <w:bookmarkStart w:name="_Toc392302038" w:id="2238"/>
      <w:r w:rsidRPr="00A45FF4">
        <w:rPr>
          <w:rFonts w:asciiTheme="minorHAnsi" w:hAnsiTheme="minorHAnsi"/>
          <w:b/>
          <w:sz w:val="28"/>
          <w:szCs w:val="28"/>
        </w:rPr>
        <w:t>Leeftijd</w:t>
      </w:r>
      <w:bookmarkEnd w:id="2237"/>
      <w:bookmarkEnd w:id="2238"/>
    </w:p>
    <w:p w:rsidR="002417F1" w:rsidP="00D33007" w:rsidRDefault="00A549C2" w14:paraId="17DE71B3" w14:textId="77777777">
      <w:pPr>
        <w:pStyle w:val="Tekst"/>
        <w:rPr>
          <w:rFonts w:asciiTheme="minorHAnsi" w:hAnsiTheme="minorHAnsi"/>
          <w:color w:val="000000"/>
          <w:sz w:val="24"/>
          <w:szCs w:val="24"/>
        </w:rPr>
      </w:pPr>
      <w:r w:rsidRPr="00BC71FA">
        <w:rPr>
          <w:rFonts w:asciiTheme="minorHAnsi" w:hAnsiTheme="minorHAnsi"/>
          <w:color w:val="000000"/>
          <w:sz w:val="24"/>
          <w:szCs w:val="24"/>
        </w:rPr>
        <w:t>Komen in aanmerking</w:t>
      </w:r>
      <w:r w:rsidR="00650F7F">
        <w:rPr>
          <w:rFonts w:asciiTheme="minorHAnsi" w:hAnsiTheme="minorHAnsi"/>
          <w:color w:val="000000"/>
          <w:sz w:val="24"/>
          <w:szCs w:val="24"/>
        </w:rPr>
        <w:t>:</w:t>
      </w:r>
      <w:r w:rsidRPr="00BC71FA">
        <w:rPr>
          <w:rFonts w:asciiTheme="minorHAnsi" w:hAnsiTheme="minorHAnsi"/>
          <w:color w:val="000000"/>
          <w:sz w:val="24"/>
          <w:szCs w:val="24"/>
        </w:rPr>
        <w:t xml:space="preserve"> de gepresteerde diensten </w:t>
      </w:r>
      <w:r w:rsidRPr="008914DC">
        <w:rPr>
          <w:rFonts w:asciiTheme="minorHAnsi" w:hAnsiTheme="minorHAnsi"/>
          <w:b/>
          <w:color w:val="000000"/>
          <w:sz w:val="24"/>
          <w:szCs w:val="24"/>
        </w:rPr>
        <w:t xml:space="preserve">vanaf </w:t>
      </w:r>
      <w:r w:rsidRPr="00BC71FA">
        <w:rPr>
          <w:rFonts w:asciiTheme="minorHAnsi" w:hAnsiTheme="minorHAnsi"/>
          <w:color w:val="000000"/>
          <w:sz w:val="24"/>
          <w:szCs w:val="24"/>
        </w:rPr>
        <w:t xml:space="preserve">de ouderdom van </w:t>
      </w:r>
      <w:r w:rsidRPr="008914DC">
        <w:rPr>
          <w:rFonts w:asciiTheme="minorHAnsi" w:hAnsiTheme="minorHAnsi"/>
          <w:b/>
          <w:color w:val="000000"/>
          <w:sz w:val="24"/>
          <w:szCs w:val="24"/>
        </w:rPr>
        <w:t>18 jaar</w:t>
      </w:r>
      <w:r w:rsidRPr="00BC71FA">
        <w:rPr>
          <w:rFonts w:asciiTheme="minorHAnsi" w:hAnsiTheme="minorHAnsi"/>
          <w:color w:val="000000"/>
          <w:sz w:val="24"/>
          <w:szCs w:val="24"/>
        </w:rPr>
        <w:t>.</w:t>
      </w:r>
      <w:bookmarkStart w:name="_Toc391971497" w:id="2239"/>
      <w:bookmarkStart w:name="_Toc392302039" w:id="2240"/>
    </w:p>
    <w:p w:rsidR="002417F1" w:rsidP="00FA2B84" w:rsidRDefault="002417F1" w14:paraId="4BBCA928" w14:textId="77777777">
      <w:pPr>
        <w:pStyle w:val="Tekst"/>
        <w:rPr>
          <w:rFonts w:asciiTheme="minorHAnsi" w:hAnsiTheme="minorHAnsi"/>
          <w:color w:val="000000"/>
          <w:sz w:val="24"/>
          <w:szCs w:val="24"/>
        </w:rPr>
      </w:pPr>
    </w:p>
    <w:p w:rsidRPr="00DE6184" w:rsidR="00A549C2" w:rsidP="00DE6184" w:rsidRDefault="00A549C2" w14:paraId="1FB2482A" w14:textId="77777777">
      <w:pPr>
        <w:pStyle w:val="Kop4"/>
        <w:spacing w:before="0"/>
        <w:rPr>
          <w:rFonts w:asciiTheme="minorHAnsi" w:hAnsiTheme="minorHAnsi"/>
          <w:b/>
          <w:sz w:val="28"/>
          <w:szCs w:val="28"/>
        </w:rPr>
      </w:pPr>
      <w:r w:rsidRPr="00DE6184">
        <w:rPr>
          <w:rFonts w:asciiTheme="minorHAnsi" w:hAnsiTheme="minorHAnsi"/>
          <w:b/>
          <w:sz w:val="28"/>
          <w:szCs w:val="28"/>
        </w:rPr>
        <w:t>In aanmerking komende diensten</w:t>
      </w:r>
      <w:bookmarkEnd w:id="2239"/>
      <w:bookmarkEnd w:id="2240"/>
    </w:p>
    <w:p w:rsidRPr="00372F7B" w:rsidR="00DE6184" w:rsidP="00DE6184" w:rsidRDefault="00DE6184" w14:paraId="15872490" w14:textId="77777777">
      <w:pPr>
        <w:pStyle w:val="Tekst"/>
        <w:rPr>
          <w:rFonts w:asciiTheme="minorHAnsi" w:hAnsiTheme="minorHAnsi" w:cstheme="minorHAnsi"/>
          <w:b/>
          <w:sz w:val="24"/>
          <w:szCs w:val="24"/>
        </w:rPr>
      </w:pPr>
      <w:r w:rsidRPr="00DE6184">
        <w:rPr>
          <w:rFonts w:asciiTheme="minorHAnsi" w:hAnsiTheme="minorHAnsi" w:cstheme="minorHAnsi"/>
          <w:sz w:val="24"/>
          <w:szCs w:val="24"/>
        </w:rPr>
        <w:t xml:space="preserve">Zie </w:t>
      </w:r>
      <w:r w:rsidRPr="00372F7B">
        <w:rPr>
          <w:rFonts w:asciiTheme="minorHAnsi" w:hAnsiTheme="minorHAnsi" w:cstheme="minorHAnsi"/>
          <w:b/>
          <w:sz w:val="24"/>
          <w:szCs w:val="24"/>
        </w:rPr>
        <w:t>§ C. - In aanmerking komende diensten van het</w:t>
      </w:r>
    </w:p>
    <w:p w:rsidR="00DE6184" w:rsidP="00DE6184" w:rsidRDefault="00DE6184" w14:paraId="7C926FB7" w14:textId="77777777">
      <w:pPr>
        <w:pStyle w:val="Tekst"/>
        <w:rPr>
          <w:rFonts w:asciiTheme="minorHAnsi" w:hAnsiTheme="minorHAnsi" w:cstheme="minorHAnsi"/>
          <w:sz w:val="24"/>
          <w:szCs w:val="24"/>
        </w:rPr>
      </w:pPr>
      <w:r w:rsidRPr="00372F7B">
        <w:rPr>
          <w:rFonts w:asciiTheme="minorHAnsi" w:hAnsiTheme="minorHAnsi" w:cstheme="minorHAnsi"/>
          <w:b/>
          <w:sz w:val="24"/>
          <w:szCs w:val="24"/>
        </w:rPr>
        <w:t>Koninklijk besluit van 1 december 1970</w:t>
      </w:r>
      <w:r>
        <w:rPr>
          <w:rFonts w:asciiTheme="minorHAnsi" w:hAnsiTheme="minorHAnsi" w:cstheme="minorHAnsi"/>
          <w:sz w:val="24"/>
          <w:szCs w:val="24"/>
        </w:rPr>
        <w:t xml:space="preserve"> (laatste wijziging 1 januari 2017) </w:t>
      </w:r>
      <w:r w:rsidRPr="00DE6184">
        <w:rPr>
          <w:rFonts w:asciiTheme="minorHAnsi" w:hAnsiTheme="minorHAnsi" w:cstheme="minorHAnsi"/>
          <w:sz w:val="24"/>
          <w:szCs w:val="24"/>
        </w:rPr>
        <w:t>houdende bezoldigingsregeling van het administratief personeel, het meesters-, vak- en dienstpersoneel van de rijksinrichtingen voor kleuteronderwijs, voor lager, buitengewoon, middelbaar, techni</w:t>
      </w:r>
      <w:r>
        <w:rPr>
          <w:rFonts w:asciiTheme="minorHAnsi" w:hAnsiTheme="minorHAnsi" w:cstheme="minorHAnsi"/>
          <w:sz w:val="24"/>
          <w:szCs w:val="24"/>
        </w:rPr>
        <w:t>sch, kunst- en normaalonderwijs</w:t>
      </w:r>
      <w:r w:rsidR="00650F7F">
        <w:rPr>
          <w:rFonts w:asciiTheme="minorHAnsi" w:hAnsiTheme="minorHAnsi" w:cstheme="minorHAnsi"/>
          <w:sz w:val="24"/>
          <w:szCs w:val="24"/>
        </w:rPr>
        <w:t>:</w:t>
      </w:r>
      <w:r>
        <w:rPr>
          <w:rFonts w:asciiTheme="minorHAnsi" w:hAnsiTheme="minorHAnsi" w:cstheme="minorHAnsi"/>
          <w:sz w:val="24"/>
          <w:szCs w:val="24"/>
        </w:rPr>
        <w:t xml:space="preserve"> </w:t>
      </w:r>
      <w:hyperlink w:history="1" r:id="rId62">
        <w:r w:rsidRPr="00DE6184">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DE6184">
          <w:rPr>
            <w:rStyle w:val="Hyperlink"/>
            <w:rFonts w:asciiTheme="minorHAnsi" w:hAnsiTheme="minorHAnsi" w:cstheme="minorHAnsi"/>
            <w:b/>
            <w:sz w:val="24"/>
            <w:szCs w:val="24"/>
          </w:rPr>
          <w:t>//data-onderwijs.vlaanderen.be/edulex</w:t>
        </w:r>
      </w:hyperlink>
    </w:p>
    <w:p w:rsidR="008914DC" w:rsidP="00CA4E18" w:rsidRDefault="008914DC" w14:paraId="18D4C3A8" w14:textId="77777777">
      <w:pPr>
        <w:pStyle w:val="Tekst"/>
        <w:jc w:val="both"/>
        <w:rPr>
          <w:rFonts w:asciiTheme="minorHAnsi" w:hAnsiTheme="minorHAnsi"/>
          <w:color w:val="000000"/>
          <w:sz w:val="24"/>
          <w:szCs w:val="24"/>
        </w:rPr>
      </w:pPr>
    </w:p>
    <w:p w:rsidRPr="00BC71FA" w:rsidR="00336880" w:rsidP="00CA4E18" w:rsidRDefault="007B22A4" w14:paraId="3562C765" w14:textId="77777777">
      <w:pPr>
        <w:pStyle w:val="Tekst"/>
        <w:jc w:val="both"/>
        <w:rPr>
          <w:rFonts w:asciiTheme="minorHAnsi" w:hAnsiTheme="minorHAnsi"/>
          <w:color w:val="000000"/>
          <w:sz w:val="24"/>
          <w:szCs w:val="24"/>
        </w:rPr>
      </w:pPr>
      <w:r>
        <w:rPr>
          <w:rFonts w:asciiTheme="minorHAnsi" w:hAnsiTheme="minorHAnsi"/>
          <w:color w:val="000000"/>
          <w:sz w:val="24"/>
          <w:szCs w:val="24"/>
        </w:rPr>
        <w:t>De werknemer</w:t>
      </w:r>
      <w:r w:rsidRPr="00BC71FA" w:rsidR="00336880">
        <w:rPr>
          <w:rFonts w:asciiTheme="minorHAnsi" w:hAnsiTheme="minorHAnsi"/>
          <w:color w:val="000000"/>
          <w:sz w:val="24"/>
          <w:szCs w:val="24"/>
        </w:rPr>
        <w:t xml:space="preserve"> wordt geacht </w:t>
      </w:r>
      <w:r w:rsidRPr="00BC71FA" w:rsidR="00336880">
        <w:rPr>
          <w:rFonts w:asciiTheme="minorHAnsi" w:hAnsiTheme="minorHAnsi"/>
          <w:color w:val="000000"/>
          <w:sz w:val="24"/>
          <w:szCs w:val="24"/>
          <w:u w:val="single"/>
        </w:rPr>
        <w:t>werkelijke diensten</w:t>
      </w:r>
      <w:r w:rsidRPr="00BC71FA" w:rsidR="00336880">
        <w:rPr>
          <w:rFonts w:asciiTheme="minorHAnsi" w:hAnsiTheme="minorHAnsi"/>
          <w:color w:val="000000"/>
          <w:sz w:val="24"/>
          <w:szCs w:val="24"/>
        </w:rPr>
        <w:t xml:space="preserve"> te verrichten, zolang hij zich bevindt in een administratieve toestand op grond waarvan hij krachtens zijn statuut, zijn </w:t>
      </w:r>
      <w:proofErr w:type="spellStart"/>
      <w:r w:rsidRPr="00BC71FA" w:rsidR="00336880">
        <w:rPr>
          <w:rFonts w:asciiTheme="minorHAnsi" w:hAnsiTheme="minorHAnsi"/>
          <w:color w:val="000000"/>
          <w:sz w:val="24"/>
          <w:szCs w:val="24"/>
        </w:rPr>
        <w:t>activiteitswedde</w:t>
      </w:r>
      <w:proofErr w:type="spellEnd"/>
      <w:r w:rsidRPr="00BC71FA" w:rsidR="00336880">
        <w:rPr>
          <w:rFonts w:asciiTheme="minorHAnsi" w:hAnsiTheme="minorHAnsi"/>
          <w:color w:val="000000"/>
          <w:sz w:val="24"/>
          <w:szCs w:val="24"/>
        </w:rPr>
        <w:t xml:space="preserve"> of, bij gemis daarvan, zijn aanspraak op bevordering tot een hogervermeld ambt behoudt.</w:t>
      </w:r>
    </w:p>
    <w:p w:rsidRPr="00BC71FA" w:rsidR="00336880" w:rsidP="00CA4E18" w:rsidRDefault="00336880" w14:paraId="29882C7C" w14:textId="77777777">
      <w:pPr>
        <w:pStyle w:val="Tekst"/>
        <w:jc w:val="both"/>
        <w:rPr>
          <w:rFonts w:asciiTheme="minorHAnsi" w:hAnsiTheme="minorHAnsi"/>
          <w:color w:val="000000"/>
          <w:sz w:val="24"/>
          <w:szCs w:val="24"/>
        </w:rPr>
      </w:pPr>
    </w:p>
    <w:p w:rsidRPr="00BC71FA" w:rsidR="00336880" w:rsidP="00CA4E18" w:rsidRDefault="00336880" w14:paraId="681F4CC3" w14:textId="77777777">
      <w:pPr>
        <w:pStyle w:val="Tekst"/>
        <w:jc w:val="both"/>
        <w:rPr>
          <w:rFonts w:asciiTheme="minorHAnsi" w:hAnsiTheme="minorHAnsi"/>
          <w:color w:val="000000"/>
          <w:sz w:val="24"/>
          <w:szCs w:val="24"/>
        </w:rPr>
      </w:pPr>
      <w:r w:rsidRPr="00BC71FA">
        <w:rPr>
          <w:rFonts w:asciiTheme="minorHAnsi" w:hAnsiTheme="minorHAnsi"/>
          <w:color w:val="000000"/>
          <w:sz w:val="24"/>
          <w:szCs w:val="24"/>
          <w:u w:val="single"/>
        </w:rPr>
        <w:t>Volledige prestaties</w:t>
      </w:r>
      <w:r w:rsidRPr="00BC71FA">
        <w:rPr>
          <w:rFonts w:asciiTheme="minorHAnsi" w:hAnsiTheme="minorHAnsi"/>
          <w:color w:val="000000"/>
          <w:sz w:val="24"/>
          <w:szCs w:val="24"/>
        </w:rPr>
        <w:t>, zijn de prestaties waarvan de uurregeling een normale beroepsactiviteit volkomen in beslag neemt.</w:t>
      </w:r>
    </w:p>
    <w:p w:rsidRPr="00BC71FA" w:rsidR="00336880" w:rsidP="00CA4E18" w:rsidRDefault="00336880" w14:paraId="13D0CC21" w14:textId="77777777">
      <w:pPr>
        <w:pStyle w:val="Tekst"/>
        <w:jc w:val="both"/>
        <w:rPr>
          <w:rFonts w:asciiTheme="minorHAnsi" w:hAnsiTheme="minorHAnsi"/>
          <w:color w:val="000000"/>
          <w:sz w:val="24"/>
          <w:szCs w:val="24"/>
        </w:rPr>
      </w:pPr>
    </w:p>
    <w:p w:rsidRPr="00DA063A" w:rsidR="00A549C2" w:rsidP="00CA4E18" w:rsidRDefault="00A549C2" w14:paraId="4C33C80F" w14:textId="77777777">
      <w:pPr>
        <w:pStyle w:val="Tekst"/>
        <w:jc w:val="both"/>
        <w:rPr>
          <w:rFonts w:asciiTheme="minorHAnsi" w:hAnsiTheme="minorHAnsi"/>
          <w:b/>
          <w:color w:val="000000"/>
          <w:sz w:val="24"/>
          <w:szCs w:val="24"/>
        </w:rPr>
      </w:pPr>
      <w:r w:rsidRPr="00DA063A">
        <w:rPr>
          <w:rFonts w:asciiTheme="minorHAnsi" w:hAnsiTheme="minorHAnsi"/>
          <w:b/>
          <w:color w:val="000000"/>
          <w:sz w:val="24"/>
          <w:szCs w:val="24"/>
        </w:rPr>
        <w:t xml:space="preserve">In overleg met het BOC, kan de nuttige ervaring die </w:t>
      </w:r>
      <w:r w:rsidR="007B22A4">
        <w:rPr>
          <w:rFonts w:asciiTheme="minorHAnsi" w:hAnsiTheme="minorHAnsi"/>
          <w:b/>
          <w:color w:val="000000"/>
          <w:sz w:val="24"/>
          <w:szCs w:val="24"/>
        </w:rPr>
        <w:t>de werknemer</w:t>
      </w:r>
      <w:r w:rsidRPr="00DA063A">
        <w:rPr>
          <w:rFonts w:asciiTheme="minorHAnsi" w:hAnsiTheme="minorHAnsi"/>
          <w:b/>
          <w:color w:val="000000"/>
          <w:sz w:val="24"/>
          <w:szCs w:val="24"/>
        </w:rPr>
        <w:t xml:space="preserve"> heeft opgedaan in de </w:t>
      </w:r>
      <w:r w:rsidRPr="00DA063A" w:rsidR="008F4152">
        <w:rPr>
          <w:rFonts w:asciiTheme="minorHAnsi" w:hAnsiTheme="minorHAnsi"/>
          <w:b/>
          <w:color w:val="000000"/>
          <w:sz w:val="24"/>
          <w:szCs w:val="24"/>
        </w:rPr>
        <w:t>privésector</w:t>
      </w:r>
      <w:r w:rsidRPr="00DA063A">
        <w:rPr>
          <w:rFonts w:asciiTheme="minorHAnsi" w:hAnsiTheme="minorHAnsi"/>
          <w:b/>
          <w:color w:val="000000"/>
          <w:sz w:val="24"/>
          <w:szCs w:val="24"/>
        </w:rPr>
        <w:t xml:space="preserve"> voor maximaal de helft van deze prestaties in aanmerking komen voor het berekenen van de dienstanciënniteit (met een </w:t>
      </w:r>
      <w:r w:rsidRPr="001C5F9F">
        <w:rPr>
          <w:rFonts w:asciiTheme="minorHAnsi" w:hAnsiTheme="minorHAnsi"/>
          <w:b/>
          <w:color w:val="000000"/>
          <w:sz w:val="24"/>
          <w:szCs w:val="24"/>
        </w:rPr>
        <w:t>maximum van 12 jaar).</w:t>
      </w:r>
    </w:p>
    <w:p w:rsidRPr="00BC71FA" w:rsidR="00336880" w:rsidP="00CA4E18" w:rsidRDefault="00336880" w14:paraId="798EB885" w14:textId="77777777">
      <w:pPr>
        <w:pStyle w:val="Tekst"/>
        <w:jc w:val="both"/>
        <w:rPr>
          <w:rFonts w:asciiTheme="minorHAnsi" w:hAnsiTheme="minorHAnsi"/>
          <w:color w:val="000000"/>
          <w:sz w:val="24"/>
          <w:szCs w:val="24"/>
          <w:u w:val="single"/>
        </w:rPr>
      </w:pPr>
    </w:p>
    <w:p w:rsidR="00A549C2" w:rsidP="00126E7A" w:rsidRDefault="00A549C2" w14:paraId="7349B4AF" w14:textId="77777777">
      <w:pPr>
        <w:pStyle w:val="Tekst"/>
        <w:jc w:val="both"/>
        <w:rPr>
          <w:rFonts w:asciiTheme="minorHAnsi" w:hAnsiTheme="minorHAnsi"/>
          <w:color w:val="000000"/>
          <w:sz w:val="24"/>
          <w:szCs w:val="24"/>
        </w:rPr>
      </w:pPr>
      <w:r w:rsidRPr="00BC71FA">
        <w:rPr>
          <w:rFonts w:asciiTheme="minorHAnsi" w:hAnsiTheme="minorHAnsi"/>
          <w:color w:val="000000"/>
          <w:sz w:val="24"/>
          <w:szCs w:val="24"/>
        </w:rPr>
        <w:t>Indien de wedde, berekend op basis van de beschreven principes</w:t>
      </w:r>
      <w:r w:rsidRPr="00BC71FA">
        <w:rPr>
          <w:rFonts w:asciiTheme="minorHAnsi" w:hAnsiTheme="minorHAnsi"/>
          <w:sz w:val="24"/>
          <w:szCs w:val="24"/>
        </w:rPr>
        <w:t xml:space="preserve"> </w:t>
      </w:r>
      <w:r w:rsidRPr="00BC71FA">
        <w:rPr>
          <w:rFonts w:asciiTheme="minorHAnsi" w:hAnsiTheme="minorHAnsi"/>
          <w:color w:val="000000"/>
          <w:sz w:val="24"/>
          <w:szCs w:val="24"/>
          <w:u w:val="single"/>
        </w:rPr>
        <w:t xml:space="preserve">lager zou uitvallen dan die welke </w:t>
      </w:r>
      <w:r w:rsidR="007B22A4">
        <w:rPr>
          <w:rFonts w:asciiTheme="minorHAnsi" w:hAnsiTheme="minorHAnsi"/>
          <w:color w:val="000000"/>
          <w:sz w:val="24"/>
          <w:szCs w:val="24"/>
          <w:u w:val="single"/>
        </w:rPr>
        <w:t>de werknemer</w:t>
      </w:r>
      <w:r w:rsidRPr="00BC71FA">
        <w:rPr>
          <w:rFonts w:asciiTheme="minorHAnsi" w:hAnsiTheme="minorHAnsi"/>
          <w:color w:val="000000"/>
          <w:sz w:val="24"/>
          <w:szCs w:val="24"/>
          <w:u w:val="single"/>
        </w:rPr>
        <w:t xml:space="preserve"> voordien genoot</w:t>
      </w:r>
      <w:r w:rsidRPr="00BC71FA">
        <w:rPr>
          <w:rFonts w:asciiTheme="minorHAnsi" w:hAnsiTheme="minorHAnsi"/>
          <w:color w:val="000000"/>
          <w:sz w:val="24"/>
          <w:szCs w:val="24"/>
        </w:rPr>
        <w:t>, behoudt het die hogere</w:t>
      </w:r>
      <w:r w:rsidR="001E6BB6">
        <w:rPr>
          <w:rFonts w:asciiTheme="minorHAnsi" w:hAnsiTheme="minorHAnsi"/>
          <w:color w:val="000000"/>
          <w:sz w:val="24"/>
          <w:szCs w:val="24"/>
        </w:rPr>
        <w:t xml:space="preserve"> </w:t>
      </w:r>
      <w:r w:rsidRPr="00BC71FA">
        <w:rPr>
          <w:rFonts w:asciiTheme="minorHAnsi" w:hAnsiTheme="minorHAnsi"/>
          <w:color w:val="000000"/>
          <w:sz w:val="24"/>
          <w:szCs w:val="24"/>
        </w:rPr>
        <w:t>wedde tot op het ogenblik waarop - conform de geldende bezoldigingsregeling - de betrokkene minstens een wedde bekomt die gelijk is aan zijn vroegere bezoldiging.</w:t>
      </w:r>
    </w:p>
    <w:p w:rsidRPr="00BC71FA" w:rsidR="008914DC" w:rsidP="00126E7A" w:rsidRDefault="008914DC" w14:paraId="6DA58CD7" w14:textId="77777777">
      <w:pPr>
        <w:pStyle w:val="Tekst"/>
        <w:jc w:val="both"/>
        <w:rPr>
          <w:rFonts w:asciiTheme="minorHAnsi" w:hAnsiTheme="minorHAnsi"/>
          <w:color w:val="000000"/>
          <w:sz w:val="24"/>
          <w:szCs w:val="24"/>
        </w:rPr>
      </w:pPr>
    </w:p>
    <w:p w:rsidR="00A549C2" w:rsidP="00126E7A" w:rsidRDefault="00A549C2" w14:paraId="03190A45" w14:textId="77777777">
      <w:pPr>
        <w:pStyle w:val="Tekst"/>
        <w:jc w:val="both"/>
        <w:rPr>
          <w:rFonts w:asciiTheme="minorHAnsi" w:hAnsiTheme="minorHAnsi"/>
          <w:color w:val="000000"/>
          <w:sz w:val="24"/>
          <w:szCs w:val="24"/>
        </w:rPr>
      </w:pPr>
      <w:r w:rsidRPr="00BC71FA">
        <w:rPr>
          <w:rFonts w:asciiTheme="minorHAnsi" w:hAnsiTheme="minorHAnsi"/>
          <w:color w:val="000000"/>
          <w:sz w:val="24"/>
          <w:szCs w:val="24"/>
        </w:rPr>
        <w:t xml:space="preserve">Voor de samenstelling van de totaliteit van in aanmerking komende diensten maakt men gebruik van </w:t>
      </w:r>
      <w:hyperlink w:history="1" w:anchor="_Model_5._Wedde-anciënniteit">
        <w:r w:rsidRPr="00DA633F">
          <w:rPr>
            <w:rStyle w:val="Hyperlink"/>
            <w:rFonts w:asciiTheme="minorHAnsi" w:hAnsiTheme="minorHAnsi"/>
            <w:b/>
            <w:sz w:val="24"/>
            <w:szCs w:val="24"/>
          </w:rPr>
          <w:t>modelformulier 5</w:t>
        </w:r>
      </w:hyperlink>
      <w:r w:rsidRPr="00BC71FA">
        <w:rPr>
          <w:rFonts w:asciiTheme="minorHAnsi" w:hAnsiTheme="minorHAnsi"/>
          <w:color w:val="000000"/>
          <w:sz w:val="24"/>
          <w:szCs w:val="24"/>
        </w:rPr>
        <w:t>. Het document is permanent aanwezig in het persoonlijk dossier van de werknemer.</w:t>
      </w:r>
    </w:p>
    <w:p w:rsidR="006446B5" w:rsidP="00126E7A" w:rsidRDefault="006446B5" w14:paraId="72ABBDC6" w14:textId="77777777">
      <w:pPr>
        <w:pStyle w:val="Tekst"/>
        <w:jc w:val="both"/>
        <w:rPr>
          <w:rFonts w:asciiTheme="minorHAnsi" w:hAnsiTheme="minorHAnsi"/>
          <w:color w:val="000000"/>
          <w:sz w:val="24"/>
          <w:szCs w:val="24"/>
        </w:rPr>
      </w:pPr>
    </w:p>
    <w:p w:rsidR="006446B5" w:rsidP="00126E7A" w:rsidRDefault="006446B5" w14:paraId="419C446D" w14:textId="77777777">
      <w:pPr>
        <w:pStyle w:val="Tekst"/>
        <w:jc w:val="both"/>
        <w:rPr>
          <w:rFonts w:asciiTheme="minorHAnsi" w:hAnsiTheme="minorHAnsi"/>
          <w:color w:val="000000"/>
          <w:sz w:val="24"/>
          <w:szCs w:val="24"/>
        </w:rPr>
      </w:pPr>
    </w:p>
    <w:p w:rsidR="006446B5" w:rsidP="00126E7A" w:rsidRDefault="006446B5" w14:paraId="22F9DEF1" w14:textId="77777777">
      <w:pPr>
        <w:pStyle w:val="Tekst"/>
        <w:jc w:val="both"/>
        <w:rPr>
          <w:rFonts w:asciiTheme="minorHAnsi" w:hAnsiTheme="minorHAnsi"/>
          <w:color w:val="000000"/>
          <w:sz w:val="24"/>
          <w:szCs w:val="24"/>
        </w:rPr>
      </w:pPr>
    </w:p>
    <w:p w:rsidR="006446B5" w:rsidP="00126E7A" w:rsidRDefault="006446B5" w14:paraId="66EA991E" w14:textId="77777777">
      <w:pPr>
        <w:pStyle w:val="Tekst"/>
        <w:jc w:val="both"/>
        <w:rPr>
          <w:rFonts w:asciiTheme="minorHAnsi" w:hAnsiTheme="minorHAnsi"/>
          <w:color w:val="000000"/>
          <w:sz w:val="24"/>
          <w:szCs w:val="24"/>
        </w:rPr>
      </w:pPr>
    </w:p>
    <w:p w:rsidR="006446B5" w:rsidP="00126E7A" w:rsidRDefault="006446B5" w14:paraId="5100FE5F" w14:textId="77777777">
      <w:pPr>
        <w:pStyle w:val="Tekst"/>
        <w:jc w:val="both"/>
        <w:rPr>
          <w:rFonts w:asciiTheme="minorHAnsi" w:hAnsiTheme="minorHAnsi"/>
          <w:color w:val="000000"/>
          <w:sz w:val="24"/>
          <w:szCs w:val="24"/>
        </w:rPr>
      </w:pPr>
    </w:p>
    <w:p w:rsidR="006446B5" w:rsidP="00126E7A" w:rsidRDefault="006446B5" w14:paraId="2E2B60A0" w14:textId="77777777">
      <w:pPr>
        <w:pStyle w:val="Tekst"/>
        <w:jc w:val="both"/>
        <w:rPr>
          <w:rFonts w:asciiTheme="minorHAnsi" w:hAnsiTheme="minorHAnsi"/>
          <w:color w:val="000000"/>
          <w:sz w:val="24"/>
          <w:szCs w:val="24"/>
        </w:rPr>
      </w:pPr>
    </w:p>
    <w:p w:rsidR="006446B5" w:rsidP="00126E7A" w:rsidRDefault="006446B5" w14:paraId="512692FF" w14:textId="77777777">
      <w:pPr>
        <w:pStyle w:val="Tekst"/>
        <w:jc w:val="both"/>
        <w:rPr>
          <w:rFonts w:asciiTheme="minorHAnsi" w:hAnsiTheme="minorHAnsi"/>
          <w:color w:val="000000"/>
          <w:sz w:val="24"/>
          <w:szCs w:val="24"/>
        </w:rPr>
      </w:pPr>
    </w:p>
    <w:p w:rsidR="006446B5" w:rsidP="00126E7A" w:rsidRDefault="006446B5" w14:paraId="4FE2154E" w14:textId="77777777">
      <w:pPr>
        <w:pStyle w:val="Tekst"/>
        <w:jc w:val="both"/>
        <w:rPr>
          <w:rFonts w:asciiTheme="minorHAnsi" w:hAnsiTheme="minorHAnsi"/>
          <w:color w:val="000000"/>
          <w:sz w:val="24"/>
          <w:szCs w:val="24"/>
        </w:rPr>
      </w:pPr>
    </w:p>
    <w:p w:rsidR="006446B5" w:rsidP="00126E7A" w:rsidRDefault="006446B5" w14:paraId="2F5834EB" w14:textId="77777777">
      <w:pPr>
        <w:pStyle w:val="Tekst"/>
        <w:jc w:val="both"/>
        <w:rPr>
          <w:rFonts w:asciiTheme="minorHAnsi" w:hAnsiTheme="minorHAnsi"/>
          <w:color w:val="000000"/>
          <w:sz w:val="24"/>
          <w:szCs w:val="24"/>
        </w:rPr>
      </w:pPr>
    </w:p>
    <w:p w:rsidR="006446B5" w:rsidP="00126E7A" w:rsidRDefault="006446B5" w14:paraId="65F2DE35" w14:textId="77777777">
      <w:pPr>
        <w:pStyle w:val="Tekst"/>
        <w:jc w:val="both"/>
        <w:rPr>
          <w:rFonts w:asciiTheme="minorHAnsi" w:hAnsiTheme="minorHAnsi"/>
          <w:color w:val="000000"/>
          <w:sz w:val="24"/>
          <w:szCs w:val="24"/>
        </w:rPr>
      </w:pPr>
    </w:p>
    <w:p w:rsidR="006446B5" w:rsidP="00126E7A" w:rsidRDefault="006446B5" w14:paraId="314371FE" w14:textId="77777777">
      <w:pPr>
        <w:pStyle w:val="Tekst"/>
        <w:jc w:val="both"/>
        <w:rPr>
          <w:rFonts w:asciiTheme="minorHAnsi" w:hAnsiTheme="minorHAnsi"/>
          <w:color w:val="000000"/>
          <w:sz w:val="24"/>
          <w:szCs w:val="24"/>
        </w:rPr>
      </w:pPr>
    </w:p>
    <w:p w:rsidR="0086544D" w:rsidP="00126E7A" w:rsidRDefault="0086544D" w14:paraId="0378F5D8" w14:textId="77777777">
      <w:pPr>
        <w:pStyle w:val="Tekst"/>
        <w:jc w:val="both"/>
        <w:rPr>
          <w:rFonts w:asciiTheme="minorHAnsi" w:hAnsiTheme="minorHAnsi"/>
          <w:color w:val="000000"/>
          <w:sz w:val="24"/>
          <w:szCs w:val="24"/>
        </w:rPr>
      </w:pPr>
    </w:p>
    <w:p w:rsidRPr="00C82CDC" w:rsidR="00BF6720" w:rsidP="00BF6720" w:rsidRDefault="00AF09EE" w14:paraId="078B3C52" w14:textId="3D7F380F">
      <w:pPr>
        <w:ind w:left="5954"/>
        <w:rPr>
          <w:rFonts w:ascii="Calibri" w:hAnsi="Calibri" w:cs="Calibri"/>
          <w:vanish/>
          <w:color w:val="000000"/>
          <w:sz w:val="24"/>
          <w:szCs w:val="24"/>
        </w:rPr>
      </w:pPr>
      <w:hyperlink w:history="1" w:anchor="_Alfabetisch_Trefwoordenregister">
        <w:r w:rsidRPr="00C82CDC" w:rsidR="00BF6720">
          <w:rPr>
            <w:rFonts w:ascii="Calibri" w:hAnsi="Calibri" w:cs="Calibri"/>
            <w:vanish/>
            <w:color w:val="0000FF"/>
            <w:sz w:val="24"/>
            <w:szCs w:val="24"/>
            <w:u w:val="single"/>
          </w:rPr>
          <w:t>Terug naar alfabetisch register</w:t>
        </w:r>
      </w:hyperlink>
    </w:p>
    <w:p w:rsidRPr="00820D04" w:rsidR="00A549C2" w:rsidP="00AA77C7" w:rsidRDefault="00A549C2" w14:paraId="7B34F380" w14:textId="77777777">
      <w:pPr>
        <w:pStyle w:val="Kop4"/>
        <w:rPr>
          <w:rFonts w:asciiTheme="minorHAnsi" w:hAnsiTheme="minorHAnsi"/>
          <w:b/>
          <w:sz w:val="28"/>
          <w:szCs w:val="28"/>
        </w:rPr>
      </w:pPr>
      <w:bookmarkStart w:name="_Toc391971498" w:id="2241"/>
      <w:bookmarkStart w:name="_Toc392302040" w:id="2242"/>
      <w:r w:rsidRPr="00820D04">
        <w:rPr>
          <w:rFonts w:asciiTheme="minorHAnsi" w:hAnsiTheme="minorHAnsi"/>
          <w:b/>
          <w:sz w:val="28"/>
          <w:szCs w:val="28"/>
        </w:rPr>
        <w:t>Duurtijd van de gepresteerde diensten tijdens de arbeidsovereenkomst</w:t>
      </w:r>
      <w:bookmarkEnd w:id="2241"/>
      <w:bookmarkEnd w:id="2242"/>
    </w:p>
    <w:p w:rsidR="00A549C2" w:rsidP="009B31BD" w:rsidRDefault="00A549C2" w14:paraId="396E63B8" w14:textId="77777777">
      <w:pPr>
        <w:pStyle w:val="Tekst"/>
        <w:jc w:val="both"/>
        <w:rPr>
          <w:rFonts w:asciiTheme="minorHAnsi" w:hAnsiTheme="minorHAnsi"/>
          <w:color w:val="000000"/>
          <w:sz w:val="24"/>
          <w:szCs w:val="24"/>
        </w:rPr>
      </w:pPr>
      <w:r w:rsidRPr="00BC71FA">
        <w:rPr>
          <w:rFonts w:asciiTheme="minorHAnsi" w:hAnsiTheme="minorHAnsi"/>
          <w:color w:val="000000"/>
          <w:sz w:val="24"/>
          <w:szCs w:val="24"/>
          <w:u w:val="single"/>
        </w:rPr>
        <w:t>Indien bij aanvang van de arbeidsovereenkomst de eerste dag van de maand een zaterdag, zondag of feestdag is, wordt de eerstvolgende werkdag als de datum van indiensttreding</w:t>
      </w:r>
      <w:r w:rsidRPr="00BC71FA">
        <w:rPr>
          <w:rFonts w:asciiTheme="minorHAnsi" w:hAnsiTheme="minorHAnsi"/>
          <w:color w:val="000000"/>
          <w:sz w:val="24"/>
          <w:szCs w:val="24"/>
        </w:rPr>
        <w:t xml:space="preserve"> (= datum van aanvang op de arbeidsovereenkomst) beschouwd.</w:t>
      </w:r>
    </w:p>
    <w:p w:rsidRPr="00BC71FA" w:rsidR="00AD6887" w:rsidP="009B31BD" w:rsidRDefault="00AD6887" w14:paraId="5AF46B2D" w14:textId="77777777">
      <w:pPr>
        <w:pStyle w:val="Tekst"/>
        <w:jc w:val="both"/>
        <w:rPr>
          <w:rFonts w:asciiTheme="minorHAnsi" w:hAnsiTheme="minorHAnsi"/>
          <w:color w:val="000000"/>
          <w:sz w:val="24"/>
          <w:szCs w:val="24"/>
        </w:rPr>
      </w:pPr>
    </w:p>
    <w:p w:rsidRPr="00BC71FA" w:rsidR="00053120" w:rsidP="009B31BD" w:rsidRDefault="00AD6887" w14:paraId="6DC07550" w14:textId="77777777">
      <w:pPr>
        <w:pStyle w:val="Tekst"/>
        <w:jc w:val="both"/>
        <w:rPr>
          <w:rFonts w:asciiTheme="minorHAnsi" w:hAnsiTheme="minorHAnsi"/>
          <w:color w:val="000000"/>
          <w:sz w:val="24"/>
          <w:szCs w:val="24"/>
        </w:rPr>
      </w:pPr>
      <w:r>
        <w:rPr>
          <w:rFonts w:asciiTheme="minorHAnsi" w:hAnsiTheme="minorHAnsi"/>
          <w:color w:val="000000"/>
          <w:sz w:val="24"/>
          <w:szCs w:val="24"/>
        </w:rPr>
        <w:t>Al</w:t>
      </w:r>
      <w:r w:rsidRPr="00BC71FA" w:rsidR="00A549C2">
        <w:rPr>
          <w:rFonts w:asciiTheme="minorHAnsi" w:hAnsiTheme="minorHAnsi"/>
          <w:color w:val="000000"/>
          <w:sz w:val="24"/>
          <w:szCs w:val="24"/>
        </w:rPr>
        <w:t xml:space="preserve">leen </w:t>
      </w:r>
      <w:r w:rsidRPr="00AD6887" w:rsidR="00A549C2">
        <w:rPr>
          <w:rFonts w:asciiTheme="minorHAnsi" w:hAnsiTheme="minorHAnsi"/>
          <w:b/>
          <w:color w:val="000000"/>
          <w:sz w:val="24"/>
          <w:szCs w:val="24"/>
        </w:rPr>
        <w:t>de werkelijk verrichte prestaties</w:t>
      </w:r>
      <w:r w:rsidRPr="00BC71FA" w:rsidR="00A549C2">
        <w:rPr>
          <w:rFonts w:asciiTheme="minorHAnsi" w:hAnsiTheme="minorHAnsi"/>
          <w:color w:val="000000"/>
          <w:sz w:val="24"/>
          <w:szCs w:val="24"/>
        </w:rPr>
        <w:t xml:space="preserve"> </w:t>
      </w:r>
      <w:r>
        <w:rPr>
          <w:rFonts w:asciiTheme="minorHAnsi" w:hAnsiTheme="minorHAnsi"/>
          <w:color w:val="000000"/>
          <w:sz w:val="24"/>
          <w:szCs w:val="24"/>
        </w:rPr>
        <w:t xml:space="preserve">geven principieel </w:t>
      </w:r>
      <w:r w:rsidRPr="00BC71FA" w:rsidR="00A549C2">
        <w:rPr>
          <w:rFonts w:asciiTheme="minorHAnsi" w:hAnsiTheme="minorHAnsi"/>
          <w:color w:val="000000"/>
          <w:sz w:val="24"/>
          <w:szCs w:val="24"/>
        </w:rPr>
        <w:t>recht op</w:t>
      </w:r>
      <w:r w:rsidRPr="00BC71FA" w:rsidR="00053120">
        <w:rPr>
          <w:rFonts w:asciiTheme="minorHAnsi" w:hAnsiTheme="minorHAnsi"/>
          <w:color w:val="000000"/>
          <w:sz w:val="24"/>
          <w:szCs w:val="24"/>
        </w:rPr>
        <w:t xml:space="preserve"> tussentijdse wedde</w:t>
      </w:r>
      <w:r w:rsidRPr="00BC71FA" w:rsidR="00A84589">
        <w:rPr>
          <w:rFonts w:asciiTheme="minorHAnsi" w:hAnsiTheme="minorHAnsi"/>
          <w:color w:val="000000"/>
          <w:sz w:val="24"/>
          <w:szCs w:val="24"/>
        </w:rPr>
        <w:t>n</w:t>
      </w:r>
      <w:r w:rsidRPr="00BC71FA" w:rsidR="00053120">
        <w:rPr>
          <w:rFonts w:asciiTheme="minorHAnsi" w:hAnsiTheme="minorHAnsi"/>
          <w:color w:val="000000"/>
          <w:sz w:val="24"/>
          <w:szCs w:val="24"/>
        </w:rPr>
        <w:t>verhogingen.</w:t>
      </w:r>
    </w:p>
    <w:p w:rsidRPr="00BC71FA" w:rsidR="00053120" w:rsidP="007F0D2B" w:rsidRDefault="00053120" w14:paraId="0B616159" w14:textId="77777777">
      <w:pPr>
        <w:pStyle w:val="Tekst"/>
        <w:rPr>
          <w:rFonts w:asciiTheme="minorHAnsi" w:hAnsiTheme="minorHAnsi"/>
          <w:color w:val="000000"/>
          <w:sz w:val="24"/>
          <w:szCs w:val="24"/>
        </w:rPr>
      </w:pPr>
    </w:p>
    <w:p w:rsidRPr="00BC71FA" w:rsidR="00A549C2" w:rsidP="007F0D2B" w:rsidRDefault="00A549C2" w14:paraId="31E03A5F" w14:textId="77777777">
      <w:pPr>
        <w:pStyle w:val="Tekst"/>
        <w:rPr>
          <w:rFonts w:asciiTheme="minorHAnsi" w:hAnsiTheme="minorHAnsi"/>
          <w:color w:val="000000"/>
          <w:sz w:val="24"/>
          <w:szCs w:val="24"/>
        </w:rPr>
      </w:pPr>
      <w:r w:rsidRPr="00BC71FA">
        <w:rPr>
          <w:rFonts w:asciiTheme="minorHAnsi" w:hAnsiTheme="minorHAnsi"/>
          <w:color w:val="000000"/>
          <w:sz w:val="24"/>
          <w:szCs w:val="24"/>
        </w:rPr>
        <w:t xml:space="preserve">Voor de </w:t>
      </w:r>
      <w:r w:rsidRPr="00DA633F">
        <w:rPr>
          <w:rFonts w:asciiTheme="minorHAnsi" w:hAnsiTheme="minorHAnsi"/>
          <w:b/>
          <w:color w:val="000000"/>
          <w:sz w:val="24"/>
          <w:szCs w:val="24"/>
        </w:rPr>
        <w:t>periodes van schorsing van de arbeidsovereenkomst</w:t>
      </w:r>
      <w:r w:rsidRPr="00BC71FA">
        <w:rPr>
          <w:rFonts w:asciiTheme="minorHAnsi" w:hAnsiTheme="minorHAnsi"/>
          <w:color w:val="000000"/>
          <w:sz w:val="24"/>
          <w:szCs w:val="24"/>
        </w:rPr>
        <w:t xml:space="preserve"> gelden volgende regels</w:t>
      </w:r>
      <w:r w:rsidR="00650F7F">
        <w:rPr>
          <w:rFonts w:asciiTheme="minorHAnsi" w:hAnsiTheme="minorHAnsi"/>
          <w:color w:val="000000"/>
          <w:sz w:val="24"/>
          <w:szCs w:val="24"/>
        </w:rPr>
        <w:t>:</w:t>
      </w:r>
    </w:p>
    <w:p w:rsidRPr="00BC71FA" w:rsidR="00053120" w:rsidP="007F0D2B" w:rsidRDefault="00053120" w14:paraId="022C1A58" w14:textId="77777777">
      <w:pPr>
        <w:pStyle w:val="Tekst"/>
        <w:rPr>
          <w:rFonts w:asciiTheme="minorHAnsi" w:hAnsiTheme="minorHAnsi"/>
          <w:color w:val="000000"/>
          <w:sz w:val="24"/>
          <w:szCs w:val="24"/>
        </w:rPr>
      </w:pPr>
    </w:p>
    <w:p w:rsidRPr="00BC71FA" w:rsidR="00A549C2" w:rsidP="00744F25" w:rsidRDefault="00A549C2" w14:paraId="70FB4E8C" w14:textId="77777777">
      <w:pPr>
        <w:pStyle w:val="Opsomming"/>
        <w:numPr>
          <w:ilvl w:val="0"/>
          <w:numId w:val="69"/>
        </w:numPr>
        <w:ind w:left="1134" w:hanging="284"/>
        <w:rPr>
          <w:rFonts w:asciiTheme="minorHAnsi" w:hAnsiTheme="minorHAnsi"/>
          <w:color w:val="000000"/>
          <w:sz w:val="24"/>
          <w:szCs w:val="24"/>
        </w:rPr>
      </w:pPr>
      <w:r w:rsidRPr="00BC71FA">
        <w:rPr>
          <w:rFonts w:asciiTheme="minorHAnsi" w:hAnsiTheme="minorHAnsi"/>
          <w:color w:val="000000"/>
          <w:sz w:val="24"/>
          <w:szCs w:val="24"/>
          <w:u w:val="single"/>
        </w:rPr>
        <w:t>In aanmerking te nemen afwezigheden</w:t>
      </w:r>
      <w:r w:rsidRPr="00EC58D1" w:rsidR="00EC58D1">
        <w:rPr>
          <w:rFonts w:asciiTheme="minorHAnsi" w:hAnsiTheme="minorHAnsi"/>
          <w:color w:val="000000"/>
          <w:sz w:val="24"/>
          <w:szCs w:val="24"/>
        </w:rPr>
        <w:t xml:space="preserve"> </w:t>
      </w:r>
      <w:r w:rsidRPr="008D5673" w:rsidR="008D5673">
        <w:rPr>
          <w:rFonts w:asciiTheme="minorHAnsi" w:hAnsiTheme="minorHAnsi"/>
          <w:color w:val="000000"/>
          <w:sz w:val="24"/>
          <w:szCs w:val="24"/>
        </w:rPr>
        <w:t>(gelijkstelling met werkelijk verrichte prestaties</w:t>
      </w:r>
      <w:r w:rsidR="00AD6887">
        <w:rPr>
          <w:rFonts w:asciiTheme="minorHAnsi" w:hAnsiTheme="minorHAnsi"/>
          <w:color w:val="000000"/>
          <w:sz w:val="24"/>
          <w:szCs w:val="24"/>
        </w:rPr>
        <w:t xml:space="preserve"> </w:t>
      </w:r>
      <w:r w:rsidR="00392A66">
        <w:rPr>
          <w:rFonts w:asciiTheme="minorHAnsi" w:hAnsiTheme="minorHAnsi"/>
          <w:color w:val="000000"/>
          <w:sz w:val="24"/>
          <w:szCs w:val="24"/>
        </w:rPr>
        <w:t>voor de geldelijke anciënniteit)</w:t>
      </w:r>
      <w:r w:rsidR="00650F7F">
        <w:rPr>
          <w:rFonts w:asciiTheme="minorHAnsi" w:hAnsiTheme="minorHAnsi"/>
          <w:color w:val="000000"/>
          <w:sz w:val="24"/>
          <w:szCs w:val="24"/>
        </w:rPr>
        <w:t>:</w:t>
      </w:r>
    </w:p>
    <w:p w:rsidRPr="00BC71FA" w:rsidR="00A549C2" w:rsidP="00744F25" w:rsidRDefault="00A549C2" w14:paraId="740153FC" w14:textId="77777777">
      <w:pPr>
        <w:pStyle w:val="Opsomming2"/>
        <w:numPr>
          <w:ilvl w:val="0"/>
          <w:numId w:val="96"/>
        </w:numPr>
        <w:ind w:left="1418" w:hanging="284"/>
        <w:rPr>
          <w:rFonts w:asciiTheme="minorHAnsi" w:hAnsiTheme="minorHAnsi"/>
          <w:color w:val="000000"/>
          <w:sz w:val="24"/>
          <w:szCs w:val="24"/>
        </w:rPr>
      </w:pPr>
      <w:r w:rsidRPr="00BC71FA">
        <w:rPr>
          <w:rFonts w:asciiTheme="minorHAnsi" w:hAnsiTheme="minorHAnsi"/>
          <w:color w:val="000000"/>
          <w:sz w:val="24"/>
          <w:szCs w:val="24"/>
        </w:rPr>
        <w:t>gewaarborgd uitbet</w:t>
      </w:r>
      <w:r w:rsidR="006A089E">
        <w:rPr>
          <w:rFonts w:asciiTheme="minorHAnsi" w:hAnsiTheme="minorHAnsi"/>
          <w:color w:val="000000"/>
          <w:sz w:val="24"/>
          <w:szCs w:val="24"/>
        </w:rPr>
        <w:t>aald dagloon (voor arbeiders);</w:t>
      </w:r>
    </w:p>
    <w:p w:rsidRPr="00BC71FA" w:rsidR="00A549C2" w:rsidP="00744F25" w:rsidRDefault="00A549C2" w14:paraId="71FFD684" w14:textId="77777777">
      <w:pPr>
        <w:pStyle w:val="Opsomming2"/>
        <w:numPr>
          <w:ilvl w:val="0"/>
          <w:numId w:val="96"/>
        </w:numPr>
        <w:ind w:left="1418" w:hanging="284"/>
        <w:rPr>
          <w:rFonts w:asciiTheme="minorHAnsi" w:hAnsiTheme="minorHAnsi"/>
          <w:color w:val="000000"/>
          <w:sz w:val="24"/>
          <w:szCs w:val="24"/>
        </w:rPr>
      </w:pPr>
      <w:r w:rsidRPr="00BC71FA">
        <w:rPr>
          <w:rFonts w:asciiTheme="minorHAnsi" w:hAnsiTheme="minorHAnsi"/>
          <w:color w:val="000000"/>
          <w:sz w:val="24"/>
          <w:szCs w:val="24"/>
        </w:rPr>
        <w:t>ziekte of ongeval van gemeenrecht, zolang die een recht openen op gewaarborgd loon en / of een aanvullende vergoeding</w:t>
      </w:r>
      <w:r w:rsidRPr="00BC71FA" w:rsidR="00DB66A8">
        <w:rPr>
          <w:rFonts w:asciiTheme="minorHAnsi" w:hAnsiTheme="minorHAnsi"/>
          <w:color w:val="000000"/>
          <w:sz w:val="24"/>
          <w:szCs w:val="24"/>
        </w:rPr>
        <w:t>;</w:t>
      </w:r>
    </w:p>
    <w:p w:rsidRPr="00BC71FA" w:rsidR="00A549C2" w:rsidP="00744F25" w:rsidRDefault="00A549C2" w14:paraId="7ED57C69" w14:textId="77777777">
      <w:pPr>
        <w:pStyle w:val="Opsomming2"/>
        <w:numPr>
          <w:ilvl w:val="0"/>
          <w:numId w:val="96"/>
        </w:numPr>
        <w:ind w:left="1418" w:hanging="284"/>
        <w:rPr>
          <w:rFonts w:asciiTheme="minorHAnsi" w:hAnsiTheme="minorHAnsi"/>
          <w:color w:val="000000"/>
          <w:sz w:val="24"/>
          <w:szCs w:val="24"/>
        </w:rPr>
      </w:pPr>
      <w:r w:rsidRPr="00BC71FA">
        <w:rPr>
          <w:rFonts w:asciiTheme="minorHAnsi" w:hAnsiTheme="minorHAnsi"/>
          <w:color w:val="000000"/>
          <w:sz w:val="24"/>
          <w:szCs w:val="24"/>
        </w:rPr>
        <w:t>arbeidsongeval, beroepsziekte;</w:t>
      </w:r>
    </w:p>
    <w:p w:rsidR="00A549C2" w:rsidP="00744F25" w:rsidRDefault="00A549C2" w14:paraId="5F12CF17" w14:textId="78232BF8">
      <w:pPr>
        <w:pStyle w:val="Opsomming2"/>
        <w:numPr>
          <w:ilvl w:val="0"/>
          <w:numId w:val="96"/>
        </w:numPr>
        <w:ind w:left="1418" w:hanging="284"/>
        <w:rPr>
          <w:rFonts w:asciiTheme="minorHAnsi" w:hAnsiTheme="minorHAnsi"/>
          <w:color w:val="000000"/>
          <w:sz w:val="24"/>
          <w:szCs w:val="24"/>
        </w:rPr>
      </w:pPr>
      <w:r w:rsidRPr="00BC71FA">
        <w:rPr>
          <w:rFonts w:asciiTheme="minorHAnsi" w:hAnsiTheme="minorHAnsi"/>
          <w:color w:val="000000"/>
          <w:sz w:val="24"/>
          <w:szCs w:val="24"/>
        </w:rPr>
        <w:t>moederschapsrust (15 weken) indien de volledige periode valt tijdens de lopende arbeidsovereenkomst;</w:t>
      </w:r>
    </w:p>
    <w:p w:rsidRPr="00BC71FA" w:rsidR="009E47BF" w:rsidP="00744F25" w:rsidRDefault="009E47BF" w14:paraId="785AC6F8" w14:textId="2A8E46D7">
      <w:pPr>
        <w:pStyle w:val="Opsomming2"/>
        <w:numPr>
          <w:ilvl w:val="0"/>
          <w:numId w:val="96"/>
        </w:numPr>
        <w:ind w:left="1418" w:hanging="284"/>
        <w:rPr>
          <w:rFonts w:asciiTheme="minorHAnsi" w:hAnsiTheme="minorHAnsi"/>
          <w:color w:val="000000"/>
          <w:sz w:val="24"/>
          <w:szCs w:val="24"/>
        </w:rPr>
      </w:pPr>
      <w:r>
        <w:rPr>
          <w:rFonts w:asciiTheme="minorHAnsi" w:hAnsiTheme="minorHAnsi"/>
          <w:color w:val="000000"/>
          <w:sz w:val="24"/>
          <w:szCs w:val="24"/>
        </w:rPr>
        <w:t>verlof voor moederschapsbescherming (werkverwijdering);</w:t>
      </w:r>
    </w:p>
    <w:p w:rsidRPr="00BC71FA" w:rsidR="00A549C2" w:rsidP="00744F25" w:rsidRDefault="00A549C2" w14:paraId="6F9F8470" w14:textId="77777777">
      <w:pPr>
        <w:pStyle w:val="Opsomming2"/>
        <w:numPr>
          <w:ilvl w:val="0"/>
          <w:numId w:val="96"/>
        </w:numPr>
        <w:ind w:left="1418" w:hanging="284"/>
        <w:rPr>
          <w:rFonts w:asciiTheme="minorHAnsi" w:hAnsiTheme="minorHAnsi"/>
          <w:color w:val="000000"/>
          <w:sz w:val="24"/>
          <w:szCs w:val="24"/>
        </w:rPr>
      </w:pPr>
      <w:r w:rsidRPr="00BC71FA">
        <w:rPr>
          <w:rFonts w:asciiTheme="minorHAnsi" w:hAnsiTheme="minorHAnsi"/>
          <w:color w:val="000000"/>
          <w:sz w:val="24"/>
          <w:szCs w:val="24"/>
        </w:rPr>
        <w:t>klein verlet (niet buiten de max. duur);</w:t>
      </w:r>
    </w:p>
    <w:p w:rsidRPr="00BC71FA" w:rsidR="00A549C2" w:rsidP="00744F25" w:rsidRDefault="00A549C2" w14:paraId="55A8A9C8" w14:textId="77777777">
      <w:pPr>
        <w:pStyle w:val="Opsomming2"/>
        <w:numPr>
          <w:ilvl w:val="0"/>
          <w:numId w:val="96"/>
        </w:numPr>
        <w:ind w:left="1418" w:hanging="284"/>
        <w:rPr>
          <w:rFonts w:asciiTheme="minorHAnsi" w:hAnsiTheme="minorHAnsi"/>
          <w:color w:val="000000"/>
          <w:sz w:val="24"/>
          <w:szCs w:val="24"/>
        </w:rPr>
      </w:pPr>
      <w:r w:rsidRPr="00BC71FA">
        <w:rPr>
          <w:rFonts w:asciiTheme="minorHAnsi" w:hAnsiTheme="minorHAnsi"/>
          <w:color w:val="000000"/>
          <w:sz w:val="24"/>
          <w:szCs w:val="24"/>
        </w:rPr>
        <w:t>loopbaanonderbreking</w:t>
      </w:r>
      <w:r w:rsidR="002A7F7C">
        <w:rPr>
          <w:rFonts w:asciiTheme="minorHAnsi" w:hAnsiTheme="minorHAnsi"/>
          <w:color w:val="000000"/>
          <w:sz w:val="24"/>
          <w:szCs w:val="24"/>
        </w:rPr>
        <w:t xml:space="preserve"> w</w:t>
      </w:r>
      <w:r w:rsidR="001D7887">
        <w:rPr>
          <w:rFonts w:asciiTheme="minorHAnsi" w:hAnsiTheme="minorHAnsi"/>
          <w:color w:val="000000"/>
          <w:sz w:val="24"/>
          <w:szCs w:val="24"/>
        </w:rPr>
        <w:t>e</w:t>
      </w:r>
      <w:r w:rsidR="002A7F7C">
        <w:rPr>
          <w:rFonts w:asciiTheme="minorHAnsi" w:hAnsiTheme="minorHAnsi"/>
          <w:color w:val="000000"/>
          <w:sz w:val="24"/>
          <w:szCs w:val="24"/>
        </w:rPr>
        <w:t xml:space="preserve">gens thematisch verlof </w:t>
      </w:r>
      <w:r w:rsidR="003B11B0">
        <w:rPr>
          <w:rFonts w:asciiTheme="minorHAnsi" w:hAnsiTheme="minorHAnsi"/>
          <w:color w:val="000000"/>
          <w:sz w:val="24"/>
          <w:szCs w:val="24"/>
        </w:rPr>
        <w:t>en zorgkrediet</w:t>
      </w:r>
      <w:r w:rsidR="00650F7F">
        <w:rPr>
          <w:rFonts w:asciiTheme="minorHAnsi" w:hAnsiTheme="minorHAnsi"/>
          <w:color w:val="000000"/>
          <w:sz w:val="24"/>
          <w:szCs w:val="24"/>
        </w:rPr>
        <w:t>:</w:t>
      </w:r>
      <w:r w:rsidR="005321D8">
        <w:rPr>
          <w:rFonts w:asciiTheme="minorHAnsi" w:hAnsiTheme="minorHAnsi"/>
          <w:color w:val="000000"/>
          <w:sz w:val="24"/>
          <w:szCs w:val="24"/>
        </w:rPr>
        <w:t xml:space="preserve"> zie </w:t>
      </w:r>
      <w:hyperlink w:history="1" w:anchor="_Loopbaanonderbreking">
        <w:r w:rsidR="005321D8">
          <w:rPr>
            <w:rStyle w:val="Hyperlink"/>
            <w:rFonts w:asciiTheme="minorHAnsi" w:hAnsiTheme="minorHAnsi"/>
            <w:b/>
            <w:sz w:val="24"/>
            <w:szCs w:val="24"/>
          </w:rPr>
          <w:t>Loopbaanonderbreking</w:t>
        </w:r>
      </w:hyperlink>
      <w:r w:rsidRPr="005321D8">
        <w:rPr>
          <w:rFonts w:asciiTheme="minorHAnsi" w:hAnsiTheme="minorHAnsi"/>
          <w:b/>
          <w:color w:val="000000"/>
          <w:sz w:val="24"/>
          <w:szCs w:val="24"/>
        </w:rPr>
        <w:t>;</w:t>
      </w:r>
    </w:p>
    <w:p w:rsidRPr="00BC71FA" w:rsidR="00A549C2" w:rsidP="00744F25" w:rsidRDefault="00A549C2" w14:paraId="4286497A" w14:textId="77777777">
      <w:pPr>
        <w:pStyle w:val="Opsomming2"/>
        <w:numPr>
          <w:ilvl w:val="0"/>
          <w:numId w:val="96"/>
        </w:numPr>
        <w:ind w:left="1418" w:hanging="284"/>
        <w:rPr>
          <w:rFonts w:asciiTheme="minorHAnsi" w:hAnsiTheme="minorHAnsi"/>
          <w:color w:val="000000"/>
          <w:sz w:val="24"/>
          <w:szCs w:val="24"/>
        </w:rPr>
      </w:pPr>
      <w:r w:rsidRPr="00BC71FA">
        <w:rPr>
          <w:rFonts w:asciiTheme="minorHAnsi" w:hAnsiTheme="minorHAnsi"/>
          <w:color w:val="000000"/>
          <w:sz w:val="24"/>
          <w:szCs w:val="24"/>
        </w:rPr>
        <w:t>jaarlijkse vakantie;</w:t>
      </w:r>
    </w:p>
    <w:p w:rsidRPr="00BC71FA" w:rsidR="00A549C2" w:rsidP="00744F25" w:rsidRDefault="00A549C2" w14:paraId="34BDB5C5" w14:textId="77777777">
      <w:pPr>
        <w:pStyle w:val="Opsomming2"/>
        <w:numPr>
          <w:ilvl w:val="0"/>
          <w:numId w:val="96"/>
        </w:numPr>
        <w:ind w:left="1418" w:hanging="284"/>
        <w:rPr>
          <w:rFonts w:asciiTheme="minorHAnsi" w:hAnsiTheme="minorHAnsi"/>
          <w:color w:val="000000"/>
          <w:sz w:val="24"/>
          <w:szCs w:val="24"/>
        </w:rPr>
      </w:pPr>
      <w:r w:rsidRPr="00BC71FA">
        <w:rPr>
          <w:rFonts w:asciiTheme="minorHAnsi" w:hAnsiTheme="minorHAnsi"/>
          <w:color w:val="000000"/>
          <w:sz w:val="24"/>
          <w:szCs w:val="24"/>
        </w:rPr>
        <w:t>feestdagen;</w:t>
      </w:r>
    </w:p>
    <w:p w:rsidRPr="00BC71FA" w:rsidR="00A549C2" w:rsidP="00744F25" w:rsidRDefault="00A549C2" w14:paraId="6CF32858" w14:textId="77777777">
      <w:pPr>
        <w:pStyle w:val="Opsomming2"/>
        <w:numPr>
          <w:ilvl w:val="0"/>
          <w:numId w:val="96"/>
        </w:numPr>
        <w:ind w:left="1418" w:hanging="284"/>
        <w:rPr>
          <w:rFonts w:asciiTheme="minorHAnsi" w:hAnsiTheme="minorHAnsi"/>
          <w:color w:val="000000"/>
          <w:sz w:val="24"/>
          <w:szCs w:val="24"/>
        </w:rPr>
      </w:pPr>
      <w:proofErr w:type="spellStart"/>
      <w:r w:rsidRPr="00BC71FA">
        <w:rPr>
          <w:rFonts w:asciiTheme="minorHAnsi" w:hAnsiTheme="minorHAnsi"/>
          <w:color w:val="000000"/>
          <w:sz w:val="24"/>
          <w:szCs w:val="24"/>
        </w:rPr>
        <w:t>voorbehoeds</w:t>
      </w:r>
      <w:proofErr w:type="spellEnd"/>
      <w:r w:rsidRPr="00BC71FA">
        <w:rPr>
          <w:rFonts w:asciiTheme="minorHAnsi" w:hAnsiTheme="minorHAnsi"/>
          <w:color w:val="000000"/>
          <w:sz w:val="24"/>
          <w:szCs w:val="24"/>
        </w:rPr>
        <w:t>- of profylaxeverlof;</w:t>
      </w:r>
    </w:p>
    <w:p w:rsidRPr="00BC71FA" w:rsidR="00A549C2" w:rsidP="00744F25" w:rsidRDefault="00A549C2" w14:paraId="475FB9BF" w14:textId="77777777">
      <w:pPr>
        <w:pStyle w:val="Opsomming2"/>
        <w:numPr>
          <w:ilvl w:val="0"/>
          <w:numId w:val="96"/>
        </w:numPr>
        <w:ind w:left="1418" w:hanging="284"/>
        <w:rPr>
          <w:rFonts w:asciiTheme="minorHAnsi" w:hAnsiTheme="minorHAnsi"/>
          <w:color w:val="000000"/>
          <w:sz w:val="24"/>
          <w:szCs w:val="24"/>
        </w:rPr>
      </w:pPr>
      <w:r w:rsidRPr="00BC71FA">
        <w:rPr>
          <w:rFonts w:asciiTheme="minorHAnsi" w:hAnsiTheme="minorHAnsi"/>
          <w:color w:val="000000"/>
          <w:sz w:val="24"/>
          <w:szCs w:val="24"/>
        </w:rPr>
        <w:t>staking;</w:t>
      </w:r>
    </w:p>
    <w:p w:rsidRPr="00BC71FA" w:rsidR="00A549C2" w:rsidP="00744F25" w:rsidRDefault="00A549C2" w14:paraId="3E659EF1" w14:textId="77777777">
      <w:pPr>
        <w:pStyle w:val="Opsomming2"/>
        <w:numPr>
          <w:ilvl w:val="0"/>
          <w:numId w:val="96"/>
        </w:numPr>
        <w:ind w:left="1418" w:hanging="284"/>
        <w:rPr>
          <w:rFonts w:asciiTheme="minorHAnsi" w:hAnsiTheme="minorHAnsi"/>
          <w:color w:val="000000"/>
          <w:sz w:val="24"/>
          <w:szCs w:val="24"/>
        </w:rPr>
      </w:pPr>
      <w:r w:rsidRPr="00BC71FA">
        <w:rPr>
          <w:rFonts w:asciiTheme="minorHAnsi" w:hAnsiTheme="minorHAnsi"/>
          <w:color w:val="000000"/>
          <w:sz w:val="24"/>
          <w:szCs w:val="24"/>
        </w:rPr>
        <w:t>verlof voor vakbondsopdrachten.</w:t>
      </w:r>
    </w:p>
    <w:p w:rsidRPr="00BC71FA" w:rsidR="008B38F9" w:rsidP="006A089E" w:rsidRDefault="008B38F9" w14:paraId="5B8F5320" w14:textId="77777777">
      <w:pPr>
        <w:pStyle w:val="Opsomming2"/>
        <w:rPr>
          <w:rFonts w:asciiTheme="minorHAnsi" w:hAnsiTheme="minorHAnsi"/>
          <w:color w:val="000000"/>
          <w:sz w:val="24"/>
          <w:szCs w:val="24"/>
        </w:rPr>
      </w:pPr>
    </w:p>
    <w:p w:rsidRPr="00BC71FA" w:rsidR="00A549C2" w:rsidP="00744F25" w:rsidRDefault="00A549C2" w14:paraId="2474C8B8" w14:textId="77777777">
      <w:pPr>
        <w:pStyle w:val="Opsomming"/>
        <w:numPr>
          <w:ilvl w:val="0"/>
          <w:numId w:val="69"/>
        </w:numPr>
        <w:rPr>
          <w:rFonts w:asciiTheme="minorHAnsi" w:hAnsiTheme="minorHAnsi"/>
          <w:color w:val="000000"/>
          <w:sz w:val="24"/>
          <w:szCs w:val="24"/>
        </w:rPr>
      </w:pPr>
      <w:r w:rsidRPr="00BC71FA">
        <w:rPr>
          <w:rFonts w:asciiTheme="minorHAnsi" w:hAnsiTheme="minorHAnsi"/>
          <w:color w:val="000000"/>
          <w:sz w:val="24"/>
          <w:szCs w:val="24"/>
          <w:u w:val="single"/>
        </w:rPr>
        <w:t>Niet in aanmerking te nemen afwezigheden</w:t>
      </w:r>
      <w:r w:rsidRPr="00EC58D1" w:rsidR="00EC58D1">
        <w:rPr>
          <w:rFonts w:asciiTheme="minorHAnsi" w:hAnsiTheme="minorHAnsi"/>
          <w:color w:val="000000"/>
          <w:sz w:val="24"/>
          <w:szCs w:val="24"/>
        </w:rPr>
        <w:t xml:space="preserve"> </w:t>
      </w:r>
      <w:r w:rsidRPr="008D5673" w:rsidR="008D5673">
        <w:rPr>
          <w:rFonts w:asciiTheme="minorHAnsi" w:hAnsiTheme="minorHAnsi"/>
          <w:color w:val="000000"/>
          <w:sz w:val="24"/>
          <w:szCs w:val="24"/>
        </w:rPr>
        <w:t>(</w:t>
      </w:r>
      <w:r w:rsidR="00392A66">
        <w:rPr>
          <w:rFonts w:asciiTheme="minorHAnsi" w:hAnsiTheme="minorHAnsi"/>
          <w:color w:val="000000"/>
          <w:sz w:val="24"/>
          <w:szCs w:val="24"/>
        </w:rPr>
        <w:t xml:space="preserve">geen </w:t>
      </w:r>
      <w:r w:rsidRPr="008D5673" w:rsidR="008D5673">
        <w:rPr>
          <w:rFonts w:asciiTheme="minorHAnsi" w:hAnsiTheme="minorHAnsi"/>
          <w:color w:val="000000"/>
          <w:sz w:val="24"/>
          <w:szCs w:val="24"/>
        </w:rPr>
        <w:t>gelijkstelling met werkelijk verrichte prestaties</w:t>
      </w:r>
      <w:r w:rsidR="00392A66">
        <w:rPr>
          <w:rFonts w:asciiTheme="minorHAnsi" w:hAnsiTheme="minorHAnsi"/>
          <w:color w:val="000000"/>
          <w:sz w:val="24"/>
          <w:szCs w:val="24"/>
        </w:rPr>
        <w:t xml:space="preserve"> </w:t>
      </w:r>
      <w:r w:rsidRPr="00392A66" w:rsidR="00392A66">
        <w:rPr>
          <w:rFonts w:asciiTheme="minorHAnsi" w:hAnsiTheme="minorHAnsi"/>
          <w:color w:val="000000"/>
          <w:sz w:val="24"/>
          <w:szCs w:val="24"/>
        </w:rPr>
        <w:t>voor de geldelijke anciënniteit</w:t>
      </w:r>
      <w:r w:rsidRPr="008D5673" w:rsidR="008D5673">
        <w:rPr>
          <w:rFonts w:asciiTheme="minorHAnsi" w:hAnsiTheme="minorHAnsi"/>
          <w:color w:val="000000"/>
          <w:sz w:val="24"/>
          <w:szCs w:val="24"/>
        </w:rPr>
        <w:t>)</w:t>
      </w:r>
      <w:r w:rsidR="00650F7F">
        <w:rPr>
          <w:rFonts w:asciiTheme="minorHAnsi" w:hAnsiTheme="minorHAnsi"/>
          <w:color w:val="000000"/>
          <w:sz w:val="24"/>
          <w:szCs w:val="24"/>
        </w:rPr>
        <w:t>:</w:t>
      </w:r>
    </w:p>
    <w:p w:rsidRPr="00BC71FA" w:rsidR="00A549C2" w:rsidP="00744F25" w:rsidRDefault="00A549C2" w14:paraId="2F45095F" w14:textId="77777777">
      <w:pPr>
        <w:pStyle w:val="Opsomming2"/>
        <w:numPr>
          <w:ilvl w:val="0"/>
          <w:numId w:val="96"/>
        </w:numPr>
        <w:ind w:left="1418" w:hanging="284"/>
        <w:rPr>
          <w:rFonts w:asciiTheme="minorHAnsi" w:hAnsiTheme="minorHAnsi"/>
          <w:color w:val="000000"/>
          <w:sz w:val="24"/>
          <w:szCs w:val="24"/>
        </w:rPr>
      </w:pPr>
      <w:r w:rsidRPr="00BC71FA">
        <w:rPr>
          <w:rFonts w:asciiTheme="minorHAnsi" w:hAnsiTheme="minorHAnsi"/>
          <w:color w:val="000000"/>
          <w:sz w:val="24"/>
          <w:szCs w:val="24"/>
        </w:rPr>
        <w:t>vanaf de 31ste dag wegens arbeidsongeschiktheid door ziekte of ongeval van gemeenrecht;</w:t>
      </w:r>
    </w:p>
    <w:p w:rsidRPr="00BC71FA" w:rsidR="00A549C2" w:rsidP="00744F25" w:rsidRDefault="00A549C2" w14:paraId="068542C7" w14:textId="77777777">
      <w:pPr>
        <w:pStyle w:val="Opsomming2"/>
        <w:numPr>
          <w:ilvl w:val="0"/>
          <w:numId w:val="96"/>
        </w:numPr>
        <w:ind w:left="1418" w:hanging="284"/>
        <w:rPr>
          <w:rFonts w:asciiTheme="minorHAnsi" w:hAnsiTheme="minorHAnsi"/>
          <w:color w:val="000000"/>
          <w:sz w:val="24"/>
          <w:szCs w:val="24"/>
        </w:rPr>
      </w:pPr>
      <w:r w:rsidRPr="00BC71FA">
        <w:rPr>
          <w:rFonts w:asciiTheme="minorHAnsi" w:hAnsiTheme="minorHAnsi"/>
          <w:color w:val="000000"/>
          <w:sz w:val="24"/>
          <w:szCs w:val="24"/>
        </w:rPr>
        <w:t>overmacht;</w:t>
      </w:r>
    </w:p>
    <w:p w:rsidRPr="00BC71FA" w:rsidR="00A549C2" w:rsidP="00744F25" w:rsidRDefault="00A549C2" w14:paraId="415F87C9" w14:textId="77777777">
      <w:pPr>
        <w:pStyle w:val="Opsomming2"/>
        <w:numPr>
          <w:ilvl w:val="0"/>
          <w:numId w:val="96"/>
        </w:numPr>
        <w:ind w:left="1418" w:hanging="284"/>
        <w:rPr>
          <w:rFonts w:asciiTheme="minorHAnsi" w:hAnsiTheme="minorHAnsi"/>
          <w:color w:val="000000"/>
          <w:sz w:val="24"/>
          <w:szCs w:val="24"/>
        </w:rPr>
      </w:pPr>
      <w:r w:rsidRPr="00BC71FA">
        <w:rPr>
          <w:rFonts w:asciiTheme="minorHAnsi" w:hAnsiTheme="minorHAnsi"/>
          <w:color w:val="000000"/>
          <w:sz w:val="24"/>
          <w:szCs w:val="24"/>
        </w:rPr>
        <w:t>wegens het zetelen als rechter of raadsheer in sociale zaken;</w:t>
      </w:r>
    </w:p>
    <w:p w:rsidRPr="00BC71FA" w:rsidR="00A549C2" w:rsidP="00744F25" w:rsidRDefault="00A549C2" w14:paraId="08E90C67" w14:textId="77777777">
      <w:pPr>
        <w:pStyle w:val="Opsomming2"/>
        <w:numPr>
          <w:ilvl w:val="0"/>
          <w:numId w:val="96"/>
        </w:numPr>
        <w:ind w:left="1418" w:hanging="284"/>
        <w:rPr>
          <w:rFonts w:asciiTheme="minorHAnsi" w:hAnsiTheme="minorHAnsi"/>
          <w:color w:val="000000"/>
          <w:sz w:val="24"/>
          <w:szCs w:val="24"/>
        </w:rPr>
      </w:pPr>
      <w:r w:rsidRPr="00BC71FA">
        <w:rPr>
          <w:rFonts w:asciiTheme="minorHAnsi" w:hAnsiTheme="minorHAnsi"/>
          <w:color w:val="000000"/>
          <w:sz w:val="24"/>
          <w:szCs w:val="24"/>
        </w:rPr>
        <w:t>verlof om dwingende reden;</w:t>
      </w:r>
    </w:p>
    <w:p w:rsidRPr="00BC71FA" w:rsidR="00A549C2" w:rsidP="00744F25" w:rsidRDefault="00A549C2" w14:paraId="6F8D91D9" w14:textId="77777777">
      <w:pPr>
        <w:pStyle w:val="Opsomming2"/>
        <w:numPr>
          <w:ilvl w:val="0"/>
          <w:numId w:val="96"/>
        </w:numPr>
        <w:ind w:left="1418" w:hanging="284"/>
        <w:rPr>
          <w:rFonts w:asciiTheme="minorHAnsi" w:hAnsiTheme="minorHAnsi"/>
          <w:color w:val="000000"/>
          <w:sz w:val="24"/>
          <w:szCs w:val="24"/>
        </w:rPr>
      </w:pPr>
      <w:r w:rsidRPr="00BC71FA">
        <w:rPr>
          <w:rFonts w:asciiTheme="minorHAnsi" w:hAnsiTheme="minorHAnsi"/>
          <w:color w:val="000000"/>
          <w:sz w:val="24"/>
          <w:szCs w:val="24"/>
        </w:rPr>
        <w:t>periode van voorlopige hechtenis;</w:t>
      </w:r>
    </w:p>
    <w:p w:rsidRPr="00BC71FA" w:rsidR="00A549C2" w:rsidP="00744F25" w:rsidRDefault="00A549C2" w14:paraId="25212825" w14:textId="77777777">
      <w:pPr>
        <w:pStyle w:val="Opsomming2"/>
        <w:numPr>
          <w:ilvl w:val="0"/>
          <w:numId w:val="96"/>
        </w:numPr>
        <w:ind w:left="1418" w:hanging="284"/>
        <w:rPr>
          <w:rFonts w:asciiTheme="minorHAnsi" w:hAnsiTheme="minorHAnsi"/>
          <w:color w:val="000000"/>
          <w:sz w:val="24"/>
          <w:szCs w:val="24"/>
        </w:rPr>
      </w:pPr>
      <w:r w:rsidRPr="00BC71FA">
        <w:rPr>
          <w:rFonts w:asciiTheme="minorHAnsi" w:hAnsiTheme="minorHAnsi"/>
          <w:color w:val="000000"/>
          <w:sz w:val="24"/>
          <w:szCs w:val="24"/>
        </w:rPr>
        <w:t>ingevolge militieverplichtingen.</w:t>
      </w:r>
    </w:p>
    <w:p w:rsidRPr="00BC71FA" w:rsidR="008B38F9" w:rsidP="007F0D2B" w:rsidRDefault="008B38F9" w14:paraId="040DE617" w14:textId="77777777">
      <w:pPr>
        <w:pStyle w:val="Tekst"/>
        <w:rPr>
          <w:rFonts w:asciiTheme="minorHAnsi" w:hAnsiTheme="minorHAnsi"/>
          <w:color w:val="000000"/>
          <w:sz w:val="24"/>
          <w:szCs w:val="24"/>
        </w:rPr>
      </w:pPr>
    </w:p>
    <w:p w:rsidR="00A549C2" w:rsidP="005202D8" w:rsidRDefault="00A549C2" w14:paraId="2440C13F" w14:textId="75FF5A32">
      <w:pPr>
        <w:pStyle w:val="Tekst"/>
        <w:jc w:val="both"/>
        <w:rPr>
          <w:rFonts w:asciiTheme="minorHAnsi" w:hAnsiTheme="minorHAnsi"/>
          <w:color w:val="000000"/>
          <w:sz w:val="24"/>
          <w:szCs w:val="24"/>
        </w:rPr>
      </w:pPr>
    </w:p>
    <w:p w:rsidR="00944B06" w:rsidP="005202D8" w:rsidRDefault="00944B06" w14:paraId="1AE5508B" w14:textId="77777777">
      <w:pPr>
        <w:pStyle w:val="Tekst"/>
        <w:jc w:val="both"/>
        <w:rPr>
          <w:rFonts w:asciiTheme="minorHAnsi" w:hAnsiTheme="minorHAnsi"/>
          <w:color w:val="000000"/>
          <w:sz w:val="24"/>
          <w:szCs w:val="24"/>
        </w:rPr>
      </w:pPr>
    </w:p>
    <w:p w:rsidRPr="00C82CDC" w:rsidR="007C61BC" w:rsidP="007C61BC" w:rsidRDefault="00AF09EE" w14:paraId="5CED0B54" w14:textId="101C4495">
      <w:pPr>
        <w:ind w:left="5954"/>
        <w:rPr>
          <w:rFonts w:ascii="Calibri" w:hAnsi="Calibri" w:cs="Calibri"/>
          <w:vanish/>
          <w:color w:val="000000"/>
          <w:sz w:val="24"/>
          <w:szCs w:val="24"/>
        </w:rPr>
      </w:pPr>
      <w:hyperlink w:history="1" w:anchor="_Alfabetisch_Trefwoordenregister">
        <w:r w:rsidRPr="00C82CDC" w:rsidR="007C61BC">
          <w:rPr>
            <w:rFonts w:ascii="Calibri" w:hAnsi="Calibri" w:cs="Calibri"/>
            <w:vanish/>
            <w:color w:val="0000FF"/>
            <w:sz w:val="24"/>
            <w:szCs w:val="24"/>
            <w:u w:val="single"/>
          </w:rPr>
          <w:t>Terug naar alfabetisch register</w:t>
        </w:r>
      </w:hyperlink>
    </w:p>
    <w:p w:rsidRPr="006A089E" w:rsidR="00A549C2" w:rsidP="00AA77C7" w:rsidRDefault="00A549C2" w14:paraId="1ADA3B0F" w14:textId="77777777">
      <w:pPr>
        <w:pStyle w:val="Kop4"/>
        <w:rPr>
          <w:rFonts w:asciiTheme="minorHAnsi" w:hAnsiTheme="minorHAnsi"/>
          <w:b/>
          <w:sz w:val="28"/>
          <w:szCs w:val="28"/>
        </w:rPr>
      </w:pPr>
      <w:r w:rsidRPr="006A089E">
        <w:rPr>
          <w:rFonts w:asciiTheme="minorHAnsi" w:hAnsiTheme="minorHAnsi"/>
          <w:b/>
          <w:sz w:val="28"/>
          <w:szCs w:val="28"/>
        </w:rPr>
        <w:t>Berekening van de geldelijke anciënniteit</w:t>
      </w:r>
    </w:p>
    <w:p w:rsidRPr="00BC71FA" w:rsidR="00A549C2" w:rsidP="005202D8" w:rsidRDefault="00A549C2" w14:paraId="411869A5" w14:textId="77777777">
      <w:pPr>
        <w:pStyle w:val="Tekst"/>
        <w:jc w:val="both"/>
        <w:rPr>
          <w:rFonts w:asciiTheme="minorHAnsi" w:hAnsiTheme="minorHAnsi"/>
          <w:sz w:val="24"/>
          <w:szCs w:val="24"/>
        </w:rPr>
      </w:pPr>
      <w:r w:rsidRPr="00BC71FA">
        <w:rPr>
          <w:rFonts w:asciiTheme="minorHAnsi" w:hAnsiTheme="minorHAnsi"/>
          <w:sz w:val="24"/>
          <w:szCs w:val="24"/>
        </w:rPr>
        <w:t xml:space="preserve">De in aanmerking komende diensten worden berekend </w:t>
      </w:r>
      <w:r w:rsidRPr="008914DC">
        <w:rPr>
          <w:rFonts w:asciiTheme="minorHAnsi" w:hAnsiTheme="minorHAnsi"/>
          <w:b/>
          <w:sz w:val="24"/>
          <w:szCs w:val="24"/>
        </w:rPr>
        <w:t>per kalendermaand</w:t>
      </w:r>
      <w:r w:rsidRPr="00BC71FA">
        <w:rPr>
          <w:rFonts w:asciiTheme="minorHAnsi" w:hAnsiTheme="minorHAnsi"/>
          <w:sz w:val="24"/>
          <w:szCs w:val="24"/>
        </w:rPr>
        <w:t>; die welke geen volle maand bedragen, worden niet meegeteld.</w:t>
      </w:r>
    </w:p>
    <w:p w:rsidRPr="00BC71FA" w:rsidR="005900FB" w:rsidP="005202D8" w:rsidRDefault="005900FB" w14:paraId="6099B0F3" w14:textId="77777777">
      <w:pPr>
        <w:pStyle w:val="Tekst"/>
        <w:tabs>
          <w:tab w:val="left" w:pos="6090"/>
        </w:tabs>
        <w:jc w:val="both"/>
        <w:rPr>
          <w:rFonts w:asciiTheme="minorHAnsi" w:hAnsiTheme="minorHAnsi"/>
          <w:sz w:val="24"/>
          <w:szCs w:val="24"/>
        </w:rPr>
      </w:pPr>
    </w:p>
    <w:p w:rsidRPr="00BC71FA" w:rsidR="00A549C2" w:rsidP="00EC58D1" w:rsidRDefault="00A549C2" w14:paraId="03263FE2" w14:textId="77777777">
      <w:pPr>
        <w:pStyle w:val="Tekst"/>
        <w:jc w:val="both"/>
        <w:rPr>
          <w:rFonts w:asciiTheme="minorHAnsi" w:hAnsiTheme="minorHAnsi"/>
          <w:color w:val="000000"/>
          <w:sz w:val="24"/>
          <w:szCs w:val="24"/>
        </w:rPr>
      </w:pPr>
      <w:r w:rsidRPr="00BC71FA">
        <w:rPr>
          <w:rFonts w:asciiTheme="minorHAnsi" w:hAnsiTheme="minorHAnsi"/>
          <w:color w:val="000000"/>
          <w:sz w:val="24"/>
          <w:szCs w:val="24"/>
        </w:rPr>
        <w:t>Er wordt geen onderscheid gemaakt tussen deeltijdse en volti</w:t>
      </w:r>
      <w:r w:rsidRPr="00BC71FA" w:rsidR="00F676D4">
        <w:rPr>
          <w:rFonts w:asciiTheme="minorHAnsi" w:hAnsiTheme="minorHAnsi"/>
          <w:color w:val="000000"/>
          <w:sz w:val="24"/>
          <w:szCs w:val="24"/>
        </w:rPr>
        <w:t>jdse diensten in het onderwijs.</w:t>
      </w:r>
    </w:p>
    <w:p w:rsidRPr="00BC71FA" w:rsidR="007A3687" w:rsidP="007A3687" w:rsidRDefault="007A3687" w14:paraId="6D6D8043" w14:textId="77777777">
      <w:pPr>
        <w:pStyle w:val="Tekst"/>
        <w:rPr>
          <w:rFonts w:asciiTheme="minorHAnsi" w:hAnsiTheme="minorHAnsi"/>
          <w:color w:val="000000"/>
          <w:sz w:val="24"/>
          <w:szCs w:val="24"/>
        </w:rPr>
      </w:pPr>
    </w:p>
    <w:p w:rsidRPr="00BC71FA" w:rsidR="00A549C2" w:rsidP="00A820FA" w:rsidRDefault="00A549C2" w14:paraId="1CDE8F44" w14:textId="77777777">
      <w:pPr>
        <w:pStyle w:val="Tekst"/>
        <w:keepNext/>
        <w:rPr>
          <w:rFonts w:asciiTheme="minorHAnsi" w:hAnsiTheme="minorHAnsi"/>
          <w:color w:val="000000"/>
          <w:sz w:val="24"/>
          <w:szCs w:val="24"/>
        </w:rPr>
      </w:pPr>
      <w:r w:rsidRPr="00BC71FA">
        <w:rPr>
          <w:rFonts w:asciiTheme="minorHAnsi" w:hAnsiTheme="minorHAnsi"/>
          <w:color w:val="000000"/>
          <w:sz w:val="24"/>
          <w:szCs w:val="24"/>
        </w:rPr>
        <w:t>Begrip “volledige (kalender)maand”</w:t>
      </w:r>
      <w:r w:rsidR="00650F7F">
        <w:rPr>
          <w:rFonts w:asciiTheme="minorHAnsi" w:hAnsiTheme="minorHAnsi"/>
          <w:color w:val="000000"/>
          <w:sz w:val="24"/>
          <w:szCs w:val="24"/>
        </w:rPr>
        <w:t>:</w:t>
      </w:r>
    </w:p>
    <w:p w:rsidRPr="00BC71FA" w:rsidR="00A549C2" w:rsidP="00744F25" w:rsidRDefault="00A549C2" w14:paraId="212AF71A" w14:textId="77777777">
      <w:pPr>
        <w:pStyle w:val="Opsomming2"/>
        <w:numPr>
          <w:ilvl w:val="0"/>
          <w:numId w:val="96"/>
        </w:numPr>
        <w:ind w:left="1135" w:hanging="283"/>
        <w:rPr>
          <w:rFonts w:asciiTheme="minorHAnsi" w:hAnsiTheme="minorHAnsi"/>
          <w:color w:val="000000"/>
          <w:sz w:val="24"/>
          <w:szCs w:val="24"/>
        </w:rPr>
      </w:pPr>
      <w:r w:rsidRPr="00BC71FA">
        <w:rPr>
          <w:rFonts w:asciiTheme="minorHAnsi" w:hAnsiTheme="minorHAnsi"/>
          <w:color w:val="000000"/>
          <w:sz w:val="24"/>
          <w:szCs w:val="24"/>
        </w:rPr>
        <w:t>van 1.12 tot en met 31.12 = 1 volledige kalendermaand</w:t>
      </w:r>
      <w:r w:rsidRPr="00BC71FA" w:rsidR="005A4A8B">
        <w:rPr>
          <w:rFonts w:asciiTheme="minorHAnsi" w:hAnsiTheme="minorHAnsi"/>
          <w:color w:val="000000"/>
          <w:sz w:val="24"/>
          <w:szCs w:val="24"/>
        </w:rPr>
        <w:t>;</w:t>
      </w:r>
    </w:p>
    <w:p w:rsidRPr="00BC71FA" w:rsidR="00A549C2" w:rsidP="00744F25" w:rsidRDefault="00A549C2" w14:paraId="08565A4B" w14:textId="77777777">
      <w:pPr>
        <w:pStyle w:val="Opsomming2"/>
        <w:numPr>
          <w:ilvl w:val="0"/>
          <w:numId w:val="96"/>
        </w:numPr>
        <w:ind w:left="1135" w:hanging="283"/>
        <w:rPr>
          <w:rFonts w:asciiTheme="minorHAnsi" w:hAnsiTheme="minorHAnsi"/>
          <w:color w:val="000000"/>
          <w:sz w:val="24"/>
          <w:szCs w:val="24"/>
        </w:rPr>
      </w:pPr>
      <w:r w:rsidRPr="00BC71FA">
        <w:rPr>
          <w:rFonts w:asciiTheme="minorHAnsi" w:hAnsiTheme="minorHAnsi"/>
          <w:color w:val="000000"/>
          <w:sz w:val="24"/>
          <w:szCs w:val="24"/>
        </w:rPr>
        <w:t>van 3.3 tot en met 23.5 = 1 volledige kalendermaand</w:t>
      </w:r>
      <w:r w:rsidRPr="00BC71FA" w:rsidR="005A4A8B">
        <w:rPr>
          <w:rFonts w:asciiTheme="minorHAnsi" w:hAnsiTheme="minorHAnsi"/>
          <w:color w:val="000000"/>
          <w:sz w:val="24"/>
          <w:szCs w:val="24"/>
        </w:rPr>
        <w:t>;</w:t>
      </w:r>
    </w:p>
    <w:p w:rsidRPr="00BC71FA" w:rsidR="00A549C2" w:rsidP="00744F25" w:rsidRDefault="00A549C2" w14:paraId="73D2AB69" w14:textId="77777777">
      <w:pPr>
        <w:pStyle w:val="Opsomming2"/>
        <w:numPr>
          <w:ilvl w:val="0"/>
          <w:numId w:val="96"/>
        </w:numPr>
        <w:ind w:left="1135" w:hanging="283"/>
        <w:rPr>
          <w:rFonts w:asciiTheme="minorHAnsi" w:hAnsiTheme="minorHAnsi"/>
          <w:color w:val="000000"/>
          <w:sz w:val="24"/>
          <w:szCs w:val="24"/>
        </w:rPr>
      </w:pPr>
      <w:r w:rsidRPr="00BC71FA">
        <w:rPr>
          <w:rFonts w:asciiTheme="minorHAnsi" w:hAnsiTheme="minorHAnsi"/>
          <w:color w:val="000000"/>
          <w:sz w:val="24"/>
          <w:szCs w:val="24"/>
        </w:rPr>
        <w:t>van 15.4 tot en met 20.5 = géén volledige kalendermaand</w:t>
      </w:r>
      <w:r w:rsidRPr="00BC71FA" w:rsidR="005A4A8B">
        <w:rPr>
          <w:rFonts w:asciiTheme="minorHAnsi" w:hAnsiTheme="minorHAnsi"/>
          <w:color w:val="000000"/>
          <w:sz w:val="24"/>
          <w:szCs w:val="24"/>
        </w:rPr>
        <w:t>.</w:t>
      </w:r>
    </w:p>
    <w:p w:rsidR="00A549C2" w:rsidRDefault="00A549C2" w14:paraId="7406D5E0" w14:textId="77777777">
      <w:pPr>
        <w:pStyle w:val="Opsomming2"/>
        <w:ind w:left="1134" w:firstLine="0"/>
        <w:rPr>
          <w:rFonts w:asciiTheme="minorHAnsi" w:hAnsiTheme="minorHAnsi"/>
          <w:color w:val="000000"/>
          <w:sz w:val="24"/>
          <w:szCs w:val="24"/>
        </w:rPr>
      </w:pPr>
    </w:p>
    <w:p w:rsidRPr="00BC71FA" w:rsidR="00463E0A" w:rsidP="00222538" w:rsidRDefault="00A549C2" w14:paraId="4547E098" w14:textId="0D18BFC3">
      <w:pPr>
        <w:pStyle w:val="Tekst"/>
        <w:jc w:val="both"/>
        <w:rPr>
          <w:rFonts w:asciiTheme="minorHAnsi" w:hAnsiTheme="minorHAnsi"/>
          <w:sz w:val="24"/>
          <w:szCs w:val="24"/>
        </w:rPr>
      </w:pPr>
      <w:r w:rsidRPr="00BC71FA">
        <w:rPr>
          <w:rFonts w:asciiTheme="minorHAnsi" w:hAnsiTheme="minorHAnsi"/>
          <w:sz w:val="24"/>
          <w:szCs w:val="24"/>
        </w:rPr>
        <w:t xml:space="preserve">Vanaf het moment waarop de </w:t>
      </w:r>
      <w:r w:rsidRPr="00BC71FA" w:rsidR="00E271EE">
        <w:rPr>
          <w:rFonts w:asciiTheme="minorHAnsi" w:hAnsiTheme="minorHAnsi"/>
          <w:sz w:val="24"/>
          <w:szCs w:val="24"/>
        </w:rPr>
        <w:t>ziekte-uitkeringen</w:t>
      </w:r>
      <w:r w:rsidRPr="00BC71FA">
        <w:rPr>
          <w:rFonts w:asciiTheme="minorHAnsi" w:hAnsiTheme="minorHAnsi"/>
          <w:sz w:val="24"/>
          <w:szCs w:val="24"/>
        </w:rPr>
        <w:t xml:space="preserve"> van een personeelslid volledig ten laste valt van de ziekte- en invaliditeitsverzekering (m.a.w. vanaf de 31ste dag van de arbeidsongeschiktheid wegens ziekte) komt de schorsingsperiode niet langer in aanmerking als anciënniteit.</w:t>
      </w:r>
    </w:p>
    <w:p w:rsidRPr="00BC71FA" w:rsidR="00222538" w:rsidP="00222538" w:rsidRDefault="00222538" w14:paraId="7180088C" w14:textId="77777777">
      <w:pPr>
        <w:pStyle w:val="Tekst"/>
        <w:jc w:val="both"/>
        <w:rPr>
          <w:rFonts w:asciiTheme="minorHAnsi" w:hAnsiTheme="minorHAnsi"/>
          <w:color w:val="000000"/>
          <w:sz w:val="24"/>
          <w:szCs w:val="24"/>
        </w:rPr>
      </w:pPr>
    </w:p>
    <w:p w:rsidRPr="00BC71FA" w:rsidR="00A549C2" w:rsidP="00222538" w:rsidRDefault="005C2E17" w14:paraId="57D4E130" w14:textId="77777777">
      <w:pPr>
        <w:pStyle w:val="Tekst"/>
        <w:jc w:val="both"/>
        <w:rPr>
          <w:rFonts w:asciiTheme="minorHAnsi" w:hAnsiTheme="minorHAnsi"/>
          <w:sz w:val="24"/>
          <w:szCs w:val="24"/>
        </w:rPr>
      </w:pPr>
      <w:r>
        <w:rPr>
          <w:rFonts w:asciiTheme="minorHAnsi" w:hAnsiTheme="minorHAnsi"/>
          <w:b/>
          <w:color w:val="000000"/>
          <w:sz w:val="24"/>
          <w:szCs w:val="24"/>
          <w:u w:val="single"/>
        </w:rPr>
        <w:t>Voorbeeld</w:t>
      </w:r>
      <w:r w:rsidRPr="00BC71FA" w:rsidR="00A549C2">
        <w:rPr>
          <w:rFonts w:asciiTheme="minorHAnsi" w:hAnsiTheme="minorHAnsi"/>
          <w:color w:val="000000"/>
          <w:sz w:val="24"/>
          <w:szCs w:val="24"/>
        </w:rPr>
        <w:t xml:space="preserve"> iemand is ziek van 21 april tot en met 10 juni; vanaf 21 mei valt zijn uitkering volledig ten laste van de mutualiteit; mei en juni zijn bijgevolg “onvolledige kalendermaanden” die niet in aanmerking komen als anciënniteit.</w:t>
      </w:r>
    </w:p>
    <w:p w:rsidRPr="00E045C1" w:rsidR="00A549C2" w:rsidP="00AA77C7" w:rsidRDefault="00A549C2" w14:paraId="1CCFD1DF" w14:textId="77777777">
      <w:pPr>
        <w:pStyle w:val="Kop3"/>
        <w:rPr>
          <w:rFonts w:asciiTheme="minorHAnsi" w:hAnsiTheme="minorHAnsi"/>
          <w:sz w:val="28"/>
          <w:szCs w:val="28"/>
        </w:rPr>
      </w:pPr>
      <w:bookmarkStart w:name="_De_haard-_en" w:id="2243"/>
      <w:bookmarkStart w:name="_Toc391971500" w:id="2244"/>
      <w:bookmarkStart w:name="_Toc392302042" w:id="2245"/>
      <w:bookmarkStart w:name="_Toc426347490" w:id="2246"/>
      <w:bookmarkStart w:name="_Toc426450913" w:id="2247"/>
      <w:bookmarkStart w:name="_Toc426451457" w:id="2248"/>
      <w:bookmarkStart w:name="_Toc426510956" w:id="2249"/>
      <w:bookmarkStart w:name="_Toc426517027" w:id="2250"/>
      <w:bookmarkStart w:name="_Toc426530689" w:id="2251"/>
      <w:bookmarkStart w:name="_Toc426943610" w:id="2252"/>
      <w:bookmarkStart w:name="_Toc426950372" w:id="2253"/>
      <w:bookmarkStart w:name="_Toc450032452" w:id="2254"/>
      <w:bookmarkStart w:name="_Toc450038040" w:id="2255"/>
      <w:bookmarkStart w:name="_Toc450531117" w:id="2256"/>
      <w:bookmarkStart w:name="_Toc450985114" w:id="2257"/>
      <w:bookmarkStart w:name="_Toc451053620" w:id="2258"/>
      <w:bookmarkStart w:name="_Toc451058135" w:id="2259"/>
      <w:bookmarkStart w:name="_Toc451069899" w:id="2260"/>
      <w:bookmarkStart w:name="_Toc452441603" w:id="2261"/>
      <w:bookmarkStart w:name="_Toc462553953" w:id="2262"/>
      <w:bookmarkStart w:name="_Toc473535024" w:id="2263"/>
      <w:bookmarkStart w:name="_Toc473535405" w:id="2264"/>
      <w:bookmarkStart w:name="_Toc473536005" w:id="2265"/>
      <w:bookmarkStart w:name="_Toc473615255" w:id="2266"/>
      <w:bookmarkStart w:name="_Toc473685651" w:id="2267"/>
      <w:bookmarkStart w:name="_Toc474045410" w:id="2268"/>
      <w:bookmarkStart w:name="_Toc495302815" w:id="2269"/>
      <w:bookmarkStart w:name="_Toc276634621" w:id="2270"/>
      <w:bookmarkStart w:name="_Toc276635505" w:id="2271"/>
      <w:bookmarkStart w:name="_Toc280265708" w:id="2272"/>
      <w:bookmarkStart w:name="_Toc307475530" w:id="2273"/>
      <w:bookmarkStart w:name="_Toc307487792" w:id="2274"/>
      <w:bookmarkStart w:name="_Toc158199414" w:id="2275"/>
      <w:bookmarkEnd w:id="2243"/>
      <w:r w:rsidRPr="00E045C1">
        <w:rPr>
          <w:rFonts w:asciiTheme="minorHAnsi" w:hAnsiTheme="minorHAnsi"/>
          <w:sz w:val="28"/>
          <w:szCs w:val="28"/>
        </w:rPr>
        <w:t>De haard- en standplaatstoelage</w:t>
      </w:r>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p>
    <w:p w:rsidRPr="00EE790C" w:rsidR="00EE790C" w:rsidP="00EE790C" w:rsidRDefault="00AF09EE" w14:paraId="6BB30CE9" w14:textId="77777777">
      <w:pPr>
        <w:pStyle w:val="Tekst"/>
        <w:spacing w:after="240"/>
        <w:jc w:val="both"/>
        <w:rPr>
          <w:rFonts w:asciiTheme="minorHAnsi" w:hAnsiTheme="minorHAnsi"/>
          <w:b/>
          <w:color w:val="000000"/>
          <w:sz w:val="24"/>
          <w:szCs w:val="24"/>
        </w:rPr>
      </w:pPr>
      <w:hyperlink w:history="1" r:id="rId63">
        <w:r w:rsidRPr="004E61B6" w:rsidR="009740C9">
          <w:rPr>
            <w:rStyle w:val="Hyperlink"/>
            <w:rFonts w:asciiTheme="minorHAnsi" w:hAnsiTheme="minorHAnsi"/>
            <w:b/>
            <w:sz w:val="24"/>
            <w:szCs w:val="24"/>
          </w:rPr>
          <w:t>https</w:t>
        </w:r>
        <w:r w:rsidR="00650F7F">
          <w:rPr>
            <w:rStyle w:val="Hyperlink"/>
            <w:rFonts w:asciiTheme="minorHAnsi" w:hAnsiTheme="minorHAnsi"/>
            <w:b/>
            <w:sz w:val="24"/>
            <w:szCs w:val="24"/>
          </w:rPr>
          <w:t>:</w:t>
        </w:r>
        <w:r w:rsidRPr="004E61B6" w:rsidR="009740C9">
          <w:rPr>
            <w:rStyle w:val="Hyperlink"/>
            <w:rFonts w:asciiTheme="minorHAnsi" w:hAnsiTheme="minorHAnsi"/>
            <w:b/>
            <w:sz w:val="24"/>
            <w:szCs w:val="24"/>
          </w:rPr>
          <w:t>//onderwijs.vlaanderen.be/nl/haard-of-standplaatstoelage</w:t>
        </w:r>
      </w:hyperlink>
    </w:p>
    <w:p w:rsidRPr="00BC71FA" w:rsidR="00A549C2" w:rsidP="00222538" w:rsidRDefault="00A549C2" w14:paraId="4F0329A0" w14:textId="28F27DC7">
      <w:pPr>
        <w:pStyle w:val="Tekst"/>
        <w:jc w:val="both"/>
        <w:rPr>
          <w:rFonts w:asciiTheme="minorHAnsi" w:hAnsiTheme="minorHAnsi"/>
          <w:color w:val="000000"/>
          <w:sz w:val="24"/>
          <w:szCs w:val="24"/>
        </w:rPr>
      </w:pPr>
      <w:r w:rsidRPr="00BC71FA">
        <w:rPr>
          <w:rFonts w:asciiTheme="minorHAnsi" w:hAnsiTheme="minorHAnsi"/>
          <w:color w:val="000000"/>
          <w:sz w:val="24"/>
          <w:szCs w:val="24"/>
        </w:rPr>
        <w:t xml:space="preserve">De haard- of standplaatstoelage is </w:t>
      </w:r>
      <w:r w:rsidRPr="00BC71FA">
        <w:rPr>
          <w:rFonts w:asciiTheme="minorHAnsi" w:hAnsiTheme="minorHAnsi"/>
          <w:color w:val="000000"/>
          <w:sz w:val="24"/>
          <w:szCs w:val="24"/>
          <w:u w:val="single"/>
        </w:rPr>
        <w:t>een bijkomende vergoeding</w:t>
      </w:r>
      <w:r w:rsidRPr="00BC71FA" w:rsidR="005202D8">
        <w:rPr>
          <w:rFonts w:asciiTheme="minorHAnsi" w:hAnsiTheme="minorHAnsi"/>
          <w:color w:val="000000"/>
          <w:sz w:val="24"/>
          <w:szCs w:val="24"/>
        </w:rPr>
        <w:t xml:space="preserve"> die</w:t>
      </w:r>
      <w:r w:rsidRPr="00BC71FA">
        <w:rPr>
          <w:rFonts w:asciiTheme="minorHAnsi" w:hAnsiTheme="minorHAnsi"/>
          <w:color w:val="000000"/>
          <w:sz w:val="24"/>
          <w:szCs w:val="24"/>
        </w:rPr>
        <w:t xml:space="preserve"> </w:t>
      </w:r>
      <w:r w:rsidRPr="00BC71FA" w:rsidR="005202D8">
        <w:rPr>
          <w:rFonts w:asciiTheme="minorHAnsi" w:hAnsiTheme="minorHAnsi"/>
          <w:color w:val="000000"/>
          <w:sz w:val="24"/>
          <w:szCs w:val="24"/>
        </w:rPr>
        <w:t>i</w:t>
      </w:r>
      <w:r w:rsidR="000735CE">
        <w:rPr>
          <w:rFonts w:asciiTheme="minorHAnsi" w:hAnsiTheme="minorHAnsi"/>
          <w:color w:val="000000"/>
          <w:sz w:val="24"/>
          <w:szCs w:val="24"/>
        </w:rPr>
        <w:t>ntegraal</w:t>
      </w:r>
      <w:r w:rsidRPr="00BC71FA" w:rsidR="005202D8">
        <w:rPr>
          <w:rFonts w:asciiTheme="minorHAnsi" w:hAnsiTheme="minorHAnsi"/>
          <w:color w:val="000000"/>
          <w:sz w:val="24"/>
          <w:szCs w:val="24"/>
        </w:rPr>
        <w:t xml:space="preserve"> </w:t>
      </w:r>
      <w:r w:rsidRPr="00BC71FA">
        <w:rPr>
          <w:rFonts w:asciiTheme="minorHAnsi" w:hAnsiTheme="minorHAnsi"/>
          <w:color w:val="000000"/>
          <w:sz w:val="24"/>
          <w:szCs w:val="24"/>
        </w:rPr>
        <w:t xml:space="preserve">deel uitmaakt van het loon, dat wil zeggen dat zij verschuldigd is in de mate dat het loon verschuldigd is. De som is verschuldigd vanaf de eerste dag </w:t>
      </w:r>
      <w:r w:rsidR="007C61BC">
        <w:rPr>
          <w:rFonts w:asciiTheme="minorHAnsi" w:hAnsiTheme="minorHAnsi"/>
          <w:color w:val="000000"/>
          <w:sz w:val="24"/>
          <w:szCs w:val="24"/>
        </w:rPr>
        <w:t>v</w:t>
      </w:r>
      <w:r w:rsidRPr="00BC71FA">
        <w:rPr>
          <w:rFonts w:asciiTheme="minorHAnsi" w:hAnsiTheme="minorHAnsi"/>
          <w:color w:val="000000"/>
          <w:sz w:val="24"/>
          <w:szCs w:val="24"/>
        </w:rPr>
        <w:t xml:space="preserve">an de maand waarin het recht verworven wordt. De bedragen van toekenning zijn afleesbaar in de lijsten van de maandelijkse </w:t>
      </w:r>
      <w:proofErr w:type="spellStart"/>
      <w:r w:rsidRPr="00BC71FA">
        <w:rPr>
          <w:rFonts w:asciiTheme="minorHAnsi" w:hAnsiTheme="minorHAnsi"/>
          <w:color w:val="000000"/>
          <w:sz w:val="24"/>
          <w:szCs w:val="24"/>
        </w:rPr>
        <w:t>brutobezoldigingen</w:t>
      </w:r>
      <w:proofErr w:type="spellEnd"/>
      <w:r w:rsidRPr="00BC71FA">
        <w:rPr>
          <w:rFonts w:asciiTheme="minorHAnsi" w:hAnsiTheme="minorHAnsi"/>
          <w:color w:val="000000"/>
          <w:sz w:val="24"/>
          <w:szCs w:val="24"/>
        </w:rPr>
        <w:t>.</w:t>
      </w:r>
      <w:r w:rsidR="00211828">
        <w:rPr>
          <w:rFonts w:asciiTheme="minorHAnsi" w:hAnsiTheme="minorHAnsi"/>
          <w:color w:val="000000"/>
          <w:sz w:val="24"/>
          <w:szCs w:val="24"/>
        </w:rPr>
        <w:t xml:space="preserve"> </w:t>
      </w:r>
      <w:r w:rsidRPr="00211828" w:rsidR="00211828">
        <w:rPr>
          <w:rFonts w:asciiTheme="minorHAnsi" w:hAnsiTheme="minorHAnsi"/>
          <w:color w:val="000000"/>
          <w:sz w:val="24"/>
          <w:szCs w:val="24"/>
        </w:rPr>
        <w:t xml:space="preserve">Afhankelijk van de gezinssituatie én het salaris krijgt </w:t>
      </w:r>
      <w:r w:rsidR="007B22A4">
        <w:rPr>
          <w:rFonts w:asciiTheme="minorHAnsi" w:hAnsiTheme="minorHAnsi"/>
          <w:color w:val="000000"/>
          <w:sz w:val="24"/>
          <w:szCs w:val="24"/>
        </w:rPr>
        <w:t>de werknemer</w:t>
      </w:r>
      <w:r w:rsidRPr="00211828" w:rsidR="00211828">
        <w:rPr>
          <w:rFonts w:asciiTheme="minorHAnsi" w:hAnsiTheme="minorHAnsi"/>
          <w:color w:val="000000"/>
          <w:sz w:val="24"/>
          <w:szCs w:val="24"/>
        </w:rPr>
        <w:t xml:space="preserve"> ofwel een haardtoelage ofwel een standplaatstoelage ofwel geen van beide</w:t>
      </w:r>
      <w:r w:rsidR="00211828">
        <w:rPr>
          <w:rFonts w:asciiTheme="minorHAnsi" w:hAnsiTheme="minorHAnsi"/>
          <w:color w:val="000000"/>
          <w:sz w:val="24"/>
          <w:szCs w:val="24"/>
        </w:rPr>
        <w:t>.</w:t>
      </w:r>
    </w:p>
    <w:p w:rsidRPr="00BC71FA" w:rsidR="00222538" w:rsidP="007F0D2B" w:rsidRDefault="00222538" w14:paraId="4760B704" w14:textId="77777777">
      <w:pPr>
        <w:pStyle w:val="Tekst"/>
        <w:rPr>
          <w:rFonts w:asciiTheme="minorHAnsi" w:hAnsiTheme="minorHAnsi"/>
          <w:color w:val="000000"/>
          <w:sz w:val="24"/>
          <w:szCs w:val="24"/>
        </w:rPr>
      </w:pPr>
      <w:bookmarkStart w:name="_Toc276635506" w:id="2276"/>
    </w:p>
    <w:p w:rsidRPr="00BC71FA" w:rsidR="00A549C2" w:rsidP="007F0D2B" w:rsidRDefault="00A549C2" w14:paraId="6459F0C3" w14:textId="77777777">
      <w:pPr>
        <w:pStyle w:val="Tekst"/>
        <w:rPr>
          <w:rFonts w:asciiTheme="minorHAnsi" w:hAnsiTheme="minorHAnsi"/>
          <w:color w:val="000000"/>
          <w:sz w:val="24"/>
          <w:szCs w:val="24"/>
        </w:rPr>
      </w:pPr>
      <w:r w:rsidRPr="00247F36">
        <w:rPr>
          <w:rFonts w:asciiTheme="minorHAnsi" w:hAnsiTheme="minorHAnsi"/>
          <w:color w:val="000000"/>
          <w:sz w:val="24"/>
          <w:szCs w:val="24"/>
          <w:u w:val="single"/>
        </w:rPr>
        <w:t>Schematisch overzicht</w:t>
      </w:r>
      <w:r w:rsidRPr="00BC71FA">
        <w:rPr>
          <w:rFonts w:asciiTheme="minorHAnsi" w:hAnsiTheme="minorHAnsi"/>
          <w:color w:val="000000"/>
          <w:sz w:val="24"/>
          <w:szCs w:val="24"/>
        </w:rPr>
        <w:t xml:space="preserve"> van toekenning</w:t>
      </w:r>
      <w:bookmarkEnd w:id="2276"/>
      <w:r w:rsidR="00650F7F">
        <w:rPr>
          <w:rFonts w:asciiTheme="minorHAnsi" w:hAnsiTheme="minorHAnsi"/>
          <w:color w:val="000000"/>
          <w:sz w:val="24"/>
          <w:szCs w:val="24"/>
        </w:rPr>
        <w:t>:</w:t>
      </w:r>
    </w:p>
    <w:p w:rsidRPr="00BC71FA" w:rsidR="00A549C2" w:rsidP="007F0D2B" w:rsidRDefault="00A549C2" w14:paraId="697660A6" w14:textId="77777777">
      <w:pPr>
        <w:pStyle w:val="Tekst"/>
        <w:rPr>
          <w:rFonts w:asciiTheme="minorHAnsi" w:hAnsiTheme="minorHAnsi"/>
          <w:color w:val="000000"/>
          <w:sz w:val="24"/>
          <w:szCs w:val="24"/>
        </w:rPr>
      </w:pPr>
    </w:p>
    <w:tbl>
      <w:tblPr>
        <w:tblW w:w="8080" w:type="dxa"/>
        <w:tblInd w:w="9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000" w:firstRow="0" w:lastRow="0" w:firstColumn="0" w:lastColumn="0" w:noHBand="0" w:noVBand="0"/>
      </w:tblPr>
      <w:tblGrid>
        <w:gridCol w:w="1843"/>
        <w:gridCol w:w="1417"/>
        <w:gridCol w:w="1276"/>
        <w:gridCol w:w="1134"/>
        <w:gridCol w:w="1276"/>
        <w:gridCol w:w="1134"/>
      </w:tblGrid>
      <w:tr w:rsidRPr="00BC71FA" w:rsidR="00A549C2" w:rsidTr="00806086" w14:paraId="67226C8E" w14:textId="77777777">
        <w:trPr>
          <w:cantSplit/>
        </w:trPr>
        <w:tc>
          <w:tcPr>
            <w:tcW w:w="1843" w:type="dxa"/>
            <w:tcBorders>
              <w:top w:val="nil"/>
              <w:left w:val="nil"/>
              <w:bottom w:val="nil"/>
              <w:right w:val="nil"/>
            </w:tcBorders>
          </w:tcPr>
          <w:p w:rsidRPr="00BC71FA" w:rsidR="00A549C2" w:rsidRDefault="00A549C2" w14:paraId="7D66AB26" w14:textId="77777777">
            <w:pPr>
              <w:pStyle w:val="Tekst"/>
              <w:ind w:left="0"/>
              <w:jc w:val="center"/>
              <w:rPr>
                <w:rFonts w:asciiTheme="minorHAnsi" w:hAnsiTheme="minorHAnsi"/>
                <w:color w:val="000000"/>
                <w:sz w:val="24"/>
                <w:szCs w:val="24"/>
              </w:rPr>
            </w:pPr>
          </w:p>
        </w:tc>
        <w:tc>
          <w:tcPr>
            <w:tcW w:w="1417" w:type="dxa"/>
            <w:tcBorders>
              <w:left w:val="single" w:color="auto" w:sz="4" w:space="0"/>
              <w:bottom w:val="single" w:color="auto" w:sz="4" w:space="0"/>
            </w:tcBorders>
            <w:vAlign w:val="center"/>
          </w:tcPr>
          <w:p w:rsidRPr="00BC71FA" w:rsidR="00A549C2" w:rsidP="007F0D2B" w:rsidRDefault="00A549C2" w14:paraId="66C0D1C1" w14:textId="77777777">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Alleenstaand</w:t>
            </w:r>
          </w:p>
        </w:tc>
        <w:tc>
          <w:tcPr>
            <w:tcW w:w="2410" w:type="dxa"/>
            <w:gridSpan w:val="2"/>
            <w:vAlign w:val="center"/>
          </w:tcPr>
          <w:p w:rsidRPr="00BC71FA" w:rsidR="00A549C2" w:rsidP="007F0D2B" w:rsidRDefault="00A549C2" w14:paraId="0E3BCA2F" w14:textId="77777777">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Gehuwd</w:t>
            </w:r>
          </w:p>
        </w:tc>
        <w:tc>
          <w:tcPr>
            <w:tcW w:w="2410" w:type="dxa"/>
            <w:gridSpan w:val="2"/>
            <w:vAlign w:val="center"/>
          </w:tcPr>
          <w:p w:rsidRPr="00BC71FA" w:rsidR="00A549C2" w:rsidP="007F0D2B" w:rsidRDefault="00A549C2" w14:paraId="26C82439" w14:textId="77777777">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Samenwonend</w:t>
            </w:r>
          </w:p>
        </w:tc>
      </w:tr>
      <w:tr w:rsidRPr="00BC71FA" w:rsidR="00806086" w:rsidTr="00806086" w14:paraId="3B2B3132" w14:textId="77777777">
        <w:trPr>
          <w:cantSplit/>
        </w:trPr>
        <w:tc>
          <w:tcPr>
            <w:tcW w:w="1843" w:type="dxa"/>
            <w:tcBorders>
              <w:top w:val="nil"/>
              <w:left w:val="nil"/>
              <w:bottom w:val="nil"/>
              <w:right w:val="nil"/>
            </w:tcBorders>
            <w:vAlign w:val="center"/>
          </w:tcPr>
          <w:p w:rsidRPr="00BC71FA" w:rsidR="00A549C2" w:rsidRDefault="00A549C2" w14:paraId="2EAB793A" w14:textId="77777777">
            <w:pPr>
              <w:pStyle w:val="Tekst"/>
              <w:ind w:left="0"/>
              <w:jc w:val="center"/>
              <w:rPr>
                <w:rFonts w:asciiTheme="minorHAnsi" w:hAnsiTheme="minorHAnsi"/>
                <w:color w:val="000000"/>
                <w:sz w:val="24"/>
                <w:szCs w:val="24"/>
              </w:rPr>
            </w:pPr>
          </w:p>
        </w:tc>
        <w:tc>
          <w:tcPr>
            <w:tcW w:w="1417" w:type="dxa"/>
            <w:tcBorders>
              <w:top w:val="nil"/>
              <w:left w:val="single" w:color="auto" w:sz="4" w:space="0"/>
              <w:bottom w:val="nil"/>
            </w:tcBorders>
            <w:vAlign w:val="center"/>
          </w:tcPr>
          <w:p w:rsidRPr="00BC71FA" w:rsidR="00A549C2" w:rsidRDefault="00A549C2" w14:paraId="0356604B" w14:textId="77777777">
            <w:pPr>
              <w:pStyle w:val="Tekst"/>
              <w:ind w:left="0"/>
              <w:jc w:val="center"/>
              <w:rPr>
                <w:rFonts w:asciiTheme="minorHAnsi" w:hAnsiTheme="minorHAnsi"/>
                <w:color w:val="000000"/>
                <w:sz w:val="24"/>
                <w:szCs w:val="24"/>
              </w:rPr>
            </w:pPr>
          </w:p>
        </w:tc>
        <w:tc>
          <w:tcPr>
            <w:tcW w:w="1276" w:type="dxa"/>
            <w:vAlign w:val="center"/>
          </w:tcPr>
          <w:p w:rsidRPr="00BC71FA" w:rsidR="00A549C2" w:rsidP="007F0D2B" w:rsidRDefault="00A549C2" w14:paraId="23B8D5E5" w14:textId="77777777">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Man</w:t>
            </w:r>
          </w:p>
        </w:tc>
        <w:tc>
          <w:tcPr>
            <w:tcW w:w="1134" w:type="dxa"/>
            <w:vAlign w:val="center"/>
          </w:tcPr>
          <w:p w:rsidRPr="00BC71FA" w:rsidR="00A549C2" w:rsidP="007F0D2B" w:rsidRDefault="00A549C2" w14:paraId="04F271F6" w14:textId="77777777">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Vrouw</w:t>
            </w:r>
          </w:p>
        </w:tc>
        <w:tc>
          <w:tcPr>
            <w:tcW w:w="1276" w:type="dxa"/>
            <w:vAlign w:val="center"/>
          </w:tcPr>
          <w:p w:rsidRPr="00BC71FA" w:rsidR="00A549C2" w:rsidP="007F0D2B" w:rsidRDefault="00A549C2" w14:paraId="640A8D95" w14:textId="77777777">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Man</w:t>
            </w:r>
          </w:p>
        </w:tc>
        <w:tc>
          <w:tcPr>
            <w:tcW w:w="1134" w:type="dxa"/>
            <w:vAlign w:val="center"/>
          </w:tcPr>
          <w:p w:rsidRPr="00BC71FA" w:rsidR="00A549C2" w:rsidP="007F0D2B" w:rsidRDefault="00A549C2" w14:paraId="03E67535" w14:textId="77777777">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Vrouw</w:t>
            </w:r>
          </w:p>
        </w:tc>
      </w:tr>
      <w:tr w:rsidRPr="00BC71FA" w:rsidR="00806086" w:rsidTr="00806086" w14:paraId="2681823B" w14:textId="77777777">
        <w:tc>
          <w:tcPr>
            <w:tcW w:w="1843" w:type="dxa"/>
            <w:tcBorders>
              <w:top w:val="single" w:color="auto" w:sz="4" w:space="0"/>
              <w:left w:val="single" w:color="auto" w:sz="4" w:space="0"/>
              <w:bottom w:val="nil"/>
              <w:right w:val="nil"/>
            </w:tcBorders>
            <w:vAlign w:val="center"/>
          </w:tcPr>
          <w:p w:rsidRPr="00BC71FA" w:rsidR="00A549C2" w:rsidP="007F0D2B" w:rsidRDefault="00A549C2" w14:paraId="030B14D3" w14:textId="77777777">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Kinderen</w:t>
            </w:r>
          </w:p>
        </w:tc>
        <w:tc>
          <w:tcPr>
            <w:tcW w:w="1417" w:type="dxa"/>
            <w:tcBorders>
              <w:top w:val="single" w:color="auto" w:sz="4" w:space="0"/>
              <w:left w:val="single" w:color="auto" w:sz="4" w:space="0"/>
              <w:bottom w:val="single" w:color="auto" w:sz="4" w:space="0"/>
            </w:tcBorders>
            <w:vAlign w:val="center"/>
          </w:tcPr>
          <w:p w:rsidRPr="00BC71FA" w:rsidR="00A549C2" w:rsidP="007F0D2B" w:rsidRDefault="00A549C2" w14:paraId="5B2A84F8" w14:textId="77777777">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p>
        </w:tc>
        <w:tc>
          <w:tcPr>
            <w:tcW w:w="1276" w:type="dxa"/>
            <w:vAlign w:val="center"/>
          </w:tcPr>
          <w:p w:rsidRPr="00BC71FA" w:rsidR="00A549C2" w:rsidP="00211828" w:rsidRDefault="00A549C2" w14:paraId="093BFF48" w14:textId="77777777">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Pr="00BC71FA" w:rsidR="00B27601">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c>
          <w:tcPr>
            <w:tcW w:w="1134" w:type="dxa"/>
            <w:vAlign w:val="center"/>
          </w:tcPr>
          <w:p w:rsidRPr="00BC71FA" w:rsidR="00A549C2" w:rsidP="00211828" w:rsidRDefault="00A549C2" w14:paraId="5DBD27D3" w14:textId="77777777">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Pr="00BC71FA" w:rsidR="00B27601">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c>
          <w:tcPr>
            <w:tcW w:w="1276" w:type="dxa"/>
            <w:vAlign w:val="center"/>
          </w:tcPr>
          <w:p w:rsidRPr="00BC71FA" w:rsidR="00A549C2" w:rsidP="00211828" w:rsidRDefault="00A549C2" w14:paraId="3CADAC1C" w14:textId="77777777">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Pr="00BC71FA" w:rsidR="00B27601">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c>
          <w:tcPr>
            <w:tcW w:w="1134" w:type="dxa"/>
            <w:vAlign w:val="center"/>
          </w:tcPr>
          <w:p w:rsidRPr="00BC71FA" w:rsidR="00A549C2" w:rsidP="00211828" w:rsidRDefault="00A549C2" w14:paraId="6DB07B92" w14:textId="77777777">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Pr="00BC71FA" w:rsidR="00B27601">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r>
      <w:tr w:rsidRPr="00BC71FA" w:rsidR="00806086" w:rsidTr="00806086" w14:paraId="39ED2413" w14:textId="77777777">
        <w:tc>
          <w:tcPr>
            <w:tcW w:w="1843" w:type="dxa"/>
            <w:tcBorders>
              <w:top w:val="single" w:color="auto" w:sz="4" w:space="0"/>
              <w:left w:val="single" w:color="auto" w:sz="4" w:space="0"/>
              <w:bottom w:val="single" w:color="auto" w:sz="4" w:space="0"/>
              <w:right w:val="nil"/>
            </w:tcBorders>
            <w:vAlign w:val="center"/>
          </w:tcPr>
          <w:p w:rsidRPr="00BC71FA" w:rsidR="00A549C2" w:rsidP="007F0D2B" w:rsidRDefault="00A549C2" w14:paraId="516DE461" w14:textId="77777777">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Geen Kinderen</w:t>
            </w:r>
          </w:p>
        </w:tc>
        <w:tc>
          <w:tcPr>
            <w:tcW w:w="1417" w:type="dxa"/>
            <w:tcBorders>
              <w:top w:val="single" w:color="auto" w:sz="4" w:space="0"/>
              <w:left w:val="single" w:color="auto" w:sz="4" w:space="0"/>
            </w:tcBorders>
            <w:vAlign w:val="center"/>
          </w:tcPr>
          <w:p w:rsidRPr="00BC71FA" w:rsidR="00A549C2" w:rsidP="007F0D2B" w:rsidRDefault="00A549C2" w14:paraId="7FDF39FF" w14:textId="77777777">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S</w:t>
            </w:r>
          </w:p>
        </w:tc>
        <w:tc>
          <w:tcPr>
            <w:tcW w:w="1276" w:type="dxa"/>
            <w:vAlign w:val="center"/>
          </w:tcPr>
          <w:p w:rsidRPr="00BC71FA" w:rsidR="00A549C2" w:rsidP="00211828" w:rsidRDefault="00A549C2" w14:paraId="31C0E6E5" w14:textId="77777777">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Pr="00BC71FA" w:rsidR="00B27601">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c>
          <w:tcPr>
            <w:tcW w:w="1134" w:type="dxa"/>
            <w:vAlign w:val="center"/>
          </w:tcPr>
          <w:p w:rsidRPr="00BC71FA" w:rsidR="00A549C2" w:rsidP="00211828" w:rsidRDefault="00A549C2" w14:paraId="5066B163" w14:textId="77777777">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Pr="00BC71FA" w:rsidR="00B27601">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c>
          <w:tcPr>
            <w:tcW w:w="1276" w:type="dxa"/>
            <w:vAlign w:val="center"/>
          </w:tcPr>
          <w:p w:rsidRPr="00BC71FA" w:rsidR="00A549C2" w:rsidP="00211828" w:rsidRDefault="00A549C2" w14:paraId="0EB006C6" w14:textId="77777777">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Pr="00BC71FA" w:rsidR="00B27601">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c>
          <w:tcPr>
            <w:tcW w:w="1134" w:type="dxa"/>
            <w:vAlign w:val="center"/>
          </w:tcPr>
          <w:p w:rsidRPr="00BC71FA" w:rsidR="00A549C2" w:rsidP="00211828" w:rsidRDefault="00A549C2" w14:paraId="12008B50" w14:textId="77777777">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Pr="00BC71FA" w:rsidR="00B27601">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r>
    </w:tbl>
    <w:p w:rsidRPr="00BC71FA" w:rsidR="00A549C2" w:rsidP="007F0D2B" w:rsidRDefault="00A549C2" w14:paraId="598DC697" w14:textId="77777777">
      <w:pPr>
        <w:pStyle w:val="Tekst"/>
        <w:rPr>
          <w:rFonts w:asciiTheme="minorHAnsi" w:hAnsiTheme="minorHAnsi"/>
          <w:color w:val="000000"/>
          <w:sz w:val="24"/>
          <w:szCs w:val="24"/>
        </w:rPr>
      </w:pPr>
    </w:p>
    <w:p w:rsidR="00A373E5" w:rsidP="00A373E5" w:rsidRDefault="00A549C2" w14:paraId="2F0878F5" w14:textId="77777777">
      <w:pPr>
        <w:pStyle w:val="Tekst"/>
        <w:jc w:val="both"/>
        <w:rPr>
          <w:rFonts w:asciiTheme="minorHAnsi" w:hAnsiTheme="minorHAnsi"/>
          <w:color w:val="000000"/>
          <w:sz w:val="24"/>
          <w:szCs w:val="24"/>
        </w:rPr>
      </w:pPr>
      <w:r w:rsidRPr="00BC71FA">
        <w:rPr>
          <w:rFonts w:asciiTheme="minorHAnsi" w:hAnsiTheme="minorHAnsi"/>
          <w:color w:val="000000"/>
          <w:sz w:val="24"/>
          <w:szCs w:val="24"/>
        </w:rPr>
        <w:t>Deze toelage wordt toegekend in verhouding tot het basisloon (de maandwedde). Bij cumulatie van verschillende functies kan het bedrag van de haard- of standplaatstoelage niet meer bedragen dan het corresponderende bedrag van de maandwedde. Bij indexaanpassing zullen de nieuwe bedragen via deze handleiding medegedeeld worden.</w:t>
      </w:r>
    </w:p>
    <w:p w:rsidRPr="00C82CDC" w:rsidR="007C61BC" w:rsidP="007C61BC" w:rsidRDefault="00AF09EE" w14:paraId="5401F362" w14:textId="470A7926">
      <w:pPr>
        <w:ind w:left="5954"/>
        <w:rPr>
          <w:rFonts w:ascii="Calibri" w:hAnsi="Calibri" w:cs="Calibri"/>
          <w:vanish/>
          <w:color w:val="000000"/>
          <w:sz w:val="24"/>
          <w:szCs w:val="24"/>
        </w:rPr>
      </w:pPr>
      <w:hyperlink w:history="1" w:anchor="_Alfabetisch_Trefwoordenregister">
        <w:r w:rsidRPr="00C82CDC" w:rsidR="007C61BC">
          <w:rPr>
            <w:rFonts w:ascii="Calibri" w:hAnsi="Calibri" w:cs="Calibri"/>
            <w:vanish/>
            <w:color w:val="0000FF"/>
            <w:sz w:val="24"/>
            <w:szCs w:val="24"/>
            <w:u w:val="single"/>
          </w:rPr>
          <w:t>Terug naar alfabetisch register</w:t>
        </w:r>
      </w:hyperlink>
    </w:p>
    <w:p w:rsidRPr="0029055F" w:rsidR="00A549C2" w:rsidP="00AA77C7" w:rsidRDefault="00A549C2" w14:paraId="0937ECE9" w14:textId="77777777">
      <w:pPr>
        <w:pStyle w:val="Kop4"/>
        <w:rPr>
          <w:rFonts w:asciiTheme="minorHAnsi" w:hAnsiTheme="minorHAnsi"/>
          <w:b/>
          <w:sz w:val="28"/>
          <w:szCs w:val="28"/>
        </w:rPr>
      </w:pPr>
      <w:bookmarkStart w:name="_Toc391971501" w:id="2277"/>
      <w:bookmarkStart w:name="_Toc392302043" w:id="2278"/>
      <w:r w:rsidRPr="0029055F">
        <w:rPr>
          <w:rFonts w:asciiTheme="minorHAnsi" w:hAnsiTheme="minorHAnsi"/>
          <w:b/>
          <w:sz w:val="28"/>
          <w:szCs w:val="28"/>
        </w:rPr>
        <w:t>Haardtoelage</w:t>
      </w:r>
      <w:bookmarkEnd w:id="2277"/>
      <w:bookmarkEnd w:id="2278"/>
    </w:p>
    <w:p w:rsidRPr="00BC71FA" w:rsidR="00A549C2" w:rsidP="00744F25" w:rsidRDefault="00A549C2" w14:paraId="4188533A" w14:textId="77777777">
      <w:pPr>
        <w:pStyle w:val="Opsomming"/>
        <w:numPr>
          <w:ilvl w:val="0"/>
          <w:numId w:val="69"/>
        </w:numPr>
        <w:ind w:left="1134" w:hanging="284"/>
        <w:rPr>
          <w:rFonts w:asciiTheme="minorHAnsi" w:hAnsiTheme="minorHAnsi"/>
          <w:color w:val="000000"/>
          <w:sz w:val="24"/>
          <w:szCs w:val="24"/>
        </w:rPr>
      </w:pPr>
      <w:r w:rsidRPr="00977E4E">
        <w:rPr>
          <w:rFonts w:asciiTheme="minorHAnsi" w:hAnsiTheme="minorHAnsi"/>
          <w:b/>
          <w:color w:val="000000"/>
          <w:sz w:val="24"/>
          <w:szCs w:val="24"/>
        </w:rPr>
        <w:t>Rechthebbenden</w:t>
      </w:r>
      <w:r w:rsidR="00650F7F">
        <w:rPr>
          <w:rFonts w:asciiTheme="minorHAnsi" w:hAnsiTheme="minorHAnsi"/>
          <w:b/>
          <w:color w:val="000000"/>
          <w:sz w:val="24"/>
          <w:szCs w:val="24"/>
        </w:rPr>
        <w:t>:</w:t>
      </w:r>
    </w:p>
    <w:p w:rsidRPr="00BC71FA" w:rsidR="00222538" w:rsidP="00222538" w:rsidRDefault="00222538" w14:paraId="25EDB4D5" w14:textId="77777777">
      <w:pPr>
        <w:pStyle w:val="Opsomming"/>
        <w:ind w:firstLine="0"/>
        <w:rPr>
          <w:rFonts w:asciiTheme="minorHAnsi" w:hAnsiTheme="minorHAnsi"/>
          <w:color w:val="000000"/>
          <w:sz w:val="24"/>
          <w:szCs w:val="24"/>
        </w:rPr>
      </w:pPr>
    </w:p>
    <w:p w:rsidR="00A64F9A" w:rsidP="00744F25" w:rsidRDefault="00A23A4C" w14:paraId="2B3F2446" w14:textId="1019F8D8">
      <w:pPr>
        <w:pStyle w:val="Opsomming2"/>
        <w:numPr>
          <w:ilvl w:val="0"/>
          <w:numId w:val="96"/>
        </w:numPr>
        <w:ind w:left="1134" w:hanging="283"/>
        <w:rPr>
          <w:rFonts w:asciiTheme="minorHAnsi" w:hAnsiTheme="minorHAnsi"/>
          <w:color w:val="000000"/>
          <w:sz w:val="24"/>
          <w:szCs w:val="24"/>
        </w:rPr>
      </w:pPr>
      <w:r>
        <w:rPr>
          <w:rFonts w:asciiTheme="minorHAnsi" w:hAnsiTheme="minorHAnsi"/>
          <w:color w:val="000000"/>
          <w:sz w:val="24"/>
          <w:szCs w:val="24"/>
        </w:rPr>
        <w:t>h</w:t>
      </w:r>
      <w:r w:rsidR="003E328C">
        <w:rPr>
          <w:rFonts w:asciiTheme="minorHAnsi" w:hAnsiTheme="minorHAnsi"/>
          <w:color w:val="000000"/>
          <w:sz w:val="24"/>
          <w:szCs w:val="24"/>
        </w:rPr>
        <w:t xml:space="preserve">et </w:t>
      </w:r>
      <w:r w:rsidRPr="00436B16" w:rsidR="00A64F9A">
        <w:rPr>
          <w:rFonts w:asciiTheme="minorHAnsi" w:hAnsiTheme="minorHAnsi"/>
          <w:color w:val="000000"/>
          <w:sz w:val="24"/>
          <w:szCs w:val="24"/>
          <w:u w:val="single"/>
        </w:rPr>
        <w:t xml:space="preserve">gehuwde, samenwonende </w:t>
      </w:r>
      <w:r w:rsidR="00E15A8F">
        <w:rPr>
          <w:rFonts w:asciiTheme="minorHAnsi" w:hAnsiTheme="minorHAnsi"/>
          <w:color w:val="000000"/>
          <w:sz w:val="24"/>
          <w:szCs w:val="24"/>
          <w:u w:val="single"/>
        </w:rPr>
        <w:t xml:space="preserve">(feitelijk </w:t>
      </w:r>
      <w:r w:rsidR="00351666">
        <w:rPr>
          <w:rFonts w:asciiTheme="minorHAnsi" w:hAnsiTheme="minorHAnsi"/>
          <w:color w:val="000000"/>
          <w:sz w:val="24"/>
          <w:szCs w:val="24"/>
          <w:u w:val="single"/>
        </w:rPr>
        <w:t xml:space="preserve">of wettelijk) </w:t>
      </w:r>
      <w:r w:rsidRPr="00436B16" w:rsidR="00A64F9A">
        <w:rPr>
          <w:rFonts w:asciiTheme="minorHAnsi" w:hAnsiTheme="minorHAnsi"/>
          <w:color w:val="000000"/>
          <w:sz w:val="24"/>
          <w:szCs w:val="24"/>
          <w:u w:val="single"/>
        </w:rPr>
        <w:t xml:space="preserve">of alleenstaande </w:t>
      </w:r>
      <w:r w:rsidRPr="00436B16" w:rsidR="003E328C">
        <w:rPr>
          <w:rFonts w:asciiTheme="minorHAnsi" w:hAnsiTheme="minorHAnsi"/>
          <w:color w:val="000000"/>
          <w:sz w:val="24"/>
          <w:szCs w:val="24"/>
          <w:u w:val="single"/>
        </w:rPr>
        <w:t xml:space="preserve">personeelslid </w:t>
      </w:r>
      <w:r w:rsidRPr="00436B16" w:rsidR="00A64F9A">
        <w:rPr>
          <w:rFonts w:asciiTheme="minorHAnsi" w:hAnsiTheme="minorHAnsi"/>
          <w:color w:val="000000"/>
          <w:sz w:val="24"/>
          <w:szCs w:val="24"/>
          <w:u w:val="single"/>
        </w:rPr>
        <w:t xml:space="preserve">met minstens 1 kind ten laste waarvoor </w:t>
      </w:r>
      <w:r w:rsidRPr="00436B16" w:rsidR="003E328C">
        <w:rPr>
          <w:rFonts w:asciiTheme="minorHAnsi" w:hAnsiTheme="minorHAnsi"/>
          <w:color w:val="000000"/>
          <w:sz w:val="24"/>
          <w:szCs w:val="24"/>
          <w:u w:val="single"/>
        </w:rPr>
        <w:t>het</w:t>
      </w:r>
      <w:r w:rsidRPr="00436B16">
        <w:rPr>
          <w:rFonts w:asciiTheme="minorHAnsi" w:hAnsiTheme="minorHAnsi"/>
          <w:color w:val="000000"/>
          <w:sz w:val="24"/>
          <w:szCs w:val="24"/>
          <w:u w:val="single"/>
        </w:rPr>
        <w:t xml:space="preserve"> kinderbijslag ontvangt</w:t>
      </w:r>
      <w:r>
        <w:rPr>
          <w:rFonts w:asciiTheme="minorHAnsi" w:hAnsiTheme="minorHAnsi"/>
          <w:color w:val="000000"/>
          <w:sz w:val="24"/>
          <w:szCs w:val="24"/>
        </w:rPr>
        <w:t>;</w:t>
      </w:r>
    </w:p>
    <w:p w:rsidR="00351666" w:rsidP="00351666" w:rsidRDefault="00351666" w14:paraId="5412471D" w14:textId="77777777">
      <w:pPr>
        <w:pStyle w:val="Opsomming2"/>
        <w:ind w:left="1134" w:firstLine="0"/>
        <w:rPr>
          <w:rFonts w:asciiTheme="minorHAnsi" w:hAnsiTheme="minorHAnsi"/>
          <w:color w:val="000000"/>
          <w:sz w:val="24"/>
          <w:szCs w:val="24"/>
        </w:rPr>
      </w:pPr>
    </w:p>
    <w:p w:rsidRPr="00A23A4C" w:rsidR="00A549C2" w:rsidP="00744F25" w:rsidRDefault="00A23A4C" w14:paraId="305F638D" w14:textId="77777777">
      <w:pPr>
        <w:pStyle w:val="Opsomming2"/>
        <w:numPr>
          <w:ilvl w:val="0"/>
          <w:numId w:val="96"/>
        </w:numPr>
        <w:ind w:left="1134" w:hanging="283"/>
        <w:jc w:val="both"/>
        <w:rPr>
          <w:rFonts w:asciiTheme="minorHAnsi" w:hAnsiTheme="minorHAnsi"/>
          <w:color w:val="000000"/>
          <w:sz w:val="24"/>
          <w:szCs w:val="24"/>
        </w:rPr>
      </w:pPr>
      <w:r w:rsidRPr="00A23A4C">
        <w:rPr>
          <w:rFonts w:cs="Helvetica" w:asciiTheme="minorHAnsi" w:hAnsiTheme="minorHAnsi"/>
          <w:color w:val="333333"/>
          <w:sz w:val="24"/>
          <w:szCs w:val="24"/>
        </w:rPr>
        <w:t>in het geval dat de twee echtgenoten of de twee personen die samenleven elk beantwoorden aan de voorwaarden om de haardtoelage of de standplaatstoelage te verkrijgen, wijzen ze in wederzijds akkoord diegene van de twee aan wie de toelage zal uitbetaald worden;</w:t>
      </w:r>
      <w:r w:rsidRPr="00A23A4C" w:rsidR="00A549C2">
        <w:rPr>
          <w:rFonts w:asciiTheme="minorHAnsi" w:hAnsiTheme="minorHAnsi"/>
          <w:color w:val="000000"/>
          <w:sz w:val="24"/>
          <w:szCs w:val="24"/>
        </w:rPr>
        <w:t xml:space="preserve"> (</w:t>
      </w:r>
      <w:r w:rsidRPr="003842C7" w:rsidR="00A549C2">
        <w:rPr>
          <w:rFonts w:asciiTheme="minorHAnsi" w:hAnsiTheme="minorHAnsi"/>
          <w:color w:val="000000"/>
          <w:sz w:val="24"/>
          <w:szCs w:val="24"/>
        </w:rPr>
        <w:t xml:space="preserve">zie </w:t>
      </w:r>
      <w:hyperlink w:history="1" w:anchor="_Model_8._Aanvraagformulier">
        <w:r w:rsidRPr="003842C7" w:rsidR="00A549C2">
          <w:rPr>
            <w:rStyle w:val="Hyperlink"/>
            <w:rFonts w:asciiTheme="minorHAnsi" w:hAnsiTheme="minorHAnsi"/>
            <w:b/>
            <w:sz w:val="24"/>
            <w:szCs w:val="24"/>
          </w:rPr>
          <w:t>model</w:t>
        </w:r>
        <w:r w:rsidRPr="003842C7" w:rsidR="00FD6037">
          <w:rPr>
            <w:rStyle w:val="Hyperlink"/>
            <w:rFonts w:asciiTheme="minorHAnsi" w:hAnsiTheme="minorHAnsi"/>
            <w:b/>
            <w:sz w:val="24"/>
            <w:szCs w:val="24"/>
          </w:rPr>
          <w:t>formulier</w:t>
        </w:r>
        <w:r w:rsidRPr="003842C7" w:rsidR="00A549C2">
          <w:rPr>
            <w:rStyle w:val="Hyperlink"/>
            <w:rFonts w:asciiTheme="minorHAnsi" w:hAnsiTheme="minorHAnsi"/>
            <w:b/>
            <w:sz w:val="24"/>
            <w:szCs w:val="24"/>
          </w:rPr>
          <w:t xml:space="preserve"> </w:t>
        </w:r>
        <w:r w:rsidRPr="003842C7" w:rsidR="00B27601">
          <w:rPr>
            <w:rStyle w:val="Hyperlink"/>
            <w:rFonts w:asciiTheme="minorHAnsi" w:hAnsiTheme="minorHAnsi"/>
            <w:b/>
            <w:sz w:val="24"/>
            <w:szCs w:val="24"/>
          </w:rPr>
          <w:t>8</w:t>
        </w:r>
      </w:hyperlink>
      <w:r w:rsidRPr="003842C7" w:rsidR="00A17F6A">
        <w:rPr>
          <w:rFonts w:asciiTheme="minorHAnsi" w:hAnsiTheme="minorHAnsi"/>
          <w:color w:val="000000"/>
          <w:sz w:val="24"/>
          <w:szCs w:val="24"/>
        </w:rPr>
        <w:t>).</w:t>
      </w:r>
    </w:p>
    <w:p w:rsidR="00A17F6A" w:rsidP="00A17F6A" w:rsidRDefault="00A17F6A" w14:paraId="567AF50F" w14:textId="77777777">
      <w:pPr>
        <w:pStyle w:val="Opsomming2"/>
        <w:ind w:left="1134" w:firstLine="0"/>
        <w:jc w:val="both"/>
        <w:rPr>
          <w:rFonts w:asciiTheme="minorHAnsi" w:hAnsiTheme="minorHAnsi"/>
          <w:color w:val="000000"/>
          <w:sz w:val="24"/>
          <w:szCs w:val="24"/>
        </w:rPr>
      </w:pPr>
    </w:p>
    <w:p w:rsidRPr="00BC71FA" w:rsidR="00A549C2" w:rsidP="00A17F6A" w:rsidRDefault="00A17F6A" w14:paraId="46181C50" w14:textId="77777777">
      <w:pPr>
        <w:pStyle w:val="Opsomming2"/>
        <w:ind w:left="1134" w:firstLine="0"/>
        <w:jc w:val="both"/>
        <w:rPr>
          <w:rFonts w:asciiTheme="minorHAnsi" w:hAnsiTheme="minorHAnsi"/>
          <w:color w:val="000000"/>
          <w:sz w:val="24"/>
          <w:szCs w:val="24"/>
        </w:rPr>
      </w:pPr>
      <w:r>
        <w:rPr>
          <w:rFonts w:asciiTheme="minorHAnsi" w:hAnsiTheme="minorHAnsi"/>
          <w:color w:val="000000"/>
          <w:sz w:val="24"/>
          <w:szCs w:val="24"/>
        </w:rPr>
        <w:t>P</w:t>
      </w:r>
      <w:r w:rsidR="00A23A4C">
        <w:rPr>
          <w:rFonts w:asciiTheme="minorHAnsi" w:hAnsiTheme="minorHAnsi"/>
          <w:color w:val="000000"/>
          <w:sz w:val="24"/>
          <w:szCs w:val="24"/>
        </w:rPr>
        <w:t>ersoneelsleden die samenwone</w:t>
      </w:r>
      <w:r>
        <w:rPr>
          <w:rFonts w:asciiTheme="minorHAnsi" w:hAnsiTheme="minorHAnsi"/>
          <w:color w:val="000000"/>
          <w:sz w:val="24"/>
          <w:szCs w:val="24"/>
        </w:rPr>
        <w:t>n</w:t>
      </w:r>
      <w:r w:rsidR="00650F7F">
        <w:rPr>
          <w:rFonts w:asciiTheme="minorHAnsi" w:hAnsiTheme="minorHAnsi"/>
          <w:color w:val="000000"/>
          <w:sz w:val="24"/>
          <w:szCs w:val="24"/>
        </w:rPr>
        <w:t>:</w:t>
      </w:r>
      <w:r w:rsidR="00A23A4C">
        <w:rPr>
          <w:rFonts w:asciiTheme="minorHAnsi" w:hAnsiTheme="minorHAnsi"/>
          <w:color w:val="000000"/>
          <w:sz w:val="24"/>
          <w:szCs w:val="24"/>
        </w:rPr>
        <w:t xml:space="preserve"> d</w:t>
      </w:r>
      <w:r w:rsidRPr="00BC71FA" w:rsidR="00A549C2">
        <w:rPr>
          <w:rFonts w:asciiTheme="minorHAnsi" w:hAnsiTheme="minorHAnsi"/>
          <w:color w:val="000000"/>
          <w:sz w:val="24"/>
          <w:szCs w:val="24"/>
        </w:rPr>
        <w:t>e bewijskracht van het samenwonen kan bekomen worden door de werknemer te verzoeken een uittreksel uit het bevolkingsregister (te bekomen bij de gemeentediensten) van hem en zijn/haar samenwonende partij te bezorgen.</w:t>
      </w:r>
    </w:p>
    <w:p w:rsidRPr="00BC71FA" w:rsidR="00B27601" w:rsidP="00B27601" w:rsidRDefault="00B27601" w14:paraId="2602F711" w14:textId="77777777">
      <w:pPr>
        <w:pStyle w:val="Opsomming2"/>
        <w:ind w:firstLine="0"/>
        <w:rPr>
          <w:rFonts w:asciiTheme="minorHAnsi" w:hAnsiTheme="minorHAnsi"/>
          <w:color w:val="000000"/>
          <w:sz w:val="24"/>
          <w:szCs w:val="24"/>
        </w:rPr>
      </w:pPr>
    </w:p>
    <w:p w:rsidRPr="00BC71FA" w:rsidR="00A549C2" w:rsidP="00744F25" w:rsidRDefault="00A549C2" w14:paraId="5ACCFE06" w14:textId="77777777">
      <w:pPr>
        <w:pStyle w:val="Opsomming"/>
        <w:keepNext/>
        <w:numPr>
          <w:ilvl w:val="0"/>
          <w:numId w:val="69"/>
        </w:numPr>
        <w:ind w:left="1135" w:hanging="284"/>
        <w:rPr>
          <w:rFonts w:asciiTheme="minorHAnsi" w:hAnsiTheme="minorHAnsi"/>
          <w:color w:val="000000"/>
          <w:sz w:val="24"/>
          <w:szCs w:val="24"/>
        </w:rPr>
      </w:pPr>
      <w:bookmarkStart w:name="_Toc391971502" w:id="2279"/>
      <w:bookmarkStart w:name="_Toc392302044" w:id="2280"/>
      <w:r w:rsidRPr="00977E4E">
        <w:rPr>
          <w:rFonts w:asciiTheme="minorHAnsi" w:hAnsiTheme="minorHAnsi"/>
          <w:b/>
          <w:color w:val="000000"/>
          <w:sz w:val="24"/>
          <w:szCs w:val="24"/>
        </w:rPr>
        <w:t xml:space="preserve">Aanvraag </w:t>
      </w:r>
      <w:r w:rsidRPr="00BC71FA">
        <w:rPr>
          <w:rFonts w:asciiTheme="minorHAnsi" w:hAnsiTheme="minorHAnsi"/>
          <w:color w:val="000000"/>
          <w:sz w:val="24"/>
          <w:szCs w:val="24"/>
        </w:rPr>
        <w:t>tot het bekomen van haardtoelage</w:t>
      </w:r>
      <w:bookmarkEnd w:id="2279"/>
      <w:bookmarkEnd w:id="2280"/>
      <w:r w:rsidR="00650F7F">
        <w:rPr>
          <w:rFonts w:asciiTheme="minorHAnsi" w:hAnsiTheme="minorHAnsi"/>
          <w:color w:val="000000"/>
          <w:sz w:val="24"/>
          <w:szCs w:val="24"/>
        </w:rPr>
        <w:t>:</w:t>
      </w:r>
    </w:p>
    <w:p w:rsidRPr="00BC71FA" w:rsidR="00914A67" w:rsidP="00914A67" w:rsidRDefault="00914A67" w14:paraId="053A0486" w14:textId="77777777">
      <w:pPr>
        <w:pStyle w:val="Opsomming"/>
        <w:keepNext/>
        <w:ind w:left="1135" w:firstLine="0"/>
        <w:rPr>
          <w:rFonts w:asciiTheme="minorHAnsi" w:hAnsiTheme="minorHAnsi"/>
          <w:color w:val="000000"/>
          <w:sz w:val="24"/>
          <w:szCs w:val="24"/>
        </w:rPr>
      </w:pPr>
    </w:p>
    <w:p w:rsidRPr="00BC71FA" w:rsidR="00A549C2" w:rsidP="00914A67" w:rsidRDefault="00A549C2" w14:paraId="1DCC4214" w14:textId="77777777">
      <w:pPr>
        <w:pStyle w:val="Tekst"/>
        <w:ind w:left="1135"/>
        <w:jc w:val="both"/>
        <w:rPr>
          <w:rFonts w:asciiTheme="minorHAnsi" w:hAnsiTheme="minorHAnsi"/>
          <w:color w:val="000000"/>
          <w:sz w:val="24"/>
          <w:szCs w:val="24"/>
        </w:rPr>
      </w:pPr>
      <w:r w:rsidRPr="00BC71FA">
        <w:rPr>
          <w:rFonts w:asciiTheme="minorHAnsi" w:hAnsiTheme="minorHAnsi"/>
          <w:color w:val="000000"/>
          <w:sz w:val="24"/>
          <w:szCs w:val="24"/>
        </w:rPr>
        <w:t xml:space="preserve">Teneinde het recht op haardtoelage te kunnen vaststellen </w:t>
      </w:r>
      <w:r w:rsidR="00090912">
        <w:rPr>
          <w:rFonts w:asciiTheme="minorHAnsi" w:hAnsiTheme="minorHAnsi"/>
          <w:color w:val="000000"/>
          <w:sz w:val="24"/>
          <w:szCs w:val="24"/>
        </w:rPr>
        <w:t>moet</w:t>
      </w:r>
      <w:r w:rsidRPr="00BC71FA">
        <w:rPr>
          <w:rFonts w:asciiTheme="minorHAnsi" w:hAnsiTheme="minorHAnsi"/>
          <w:color w:val="000000"/>
          <w:sz w:val="24"/>
          <w:szCs w:val="24"/>
        </w:rPr>
        <w:t xml:space="preserve"> </w:t>
      </w:r>
      <w:r w:rsidR="007B22A4">
        <w:rPr>
          <w:rFonts w:asciiTheme="minorHAnsi" w:hAnsiTheme="minorHAnsi"/>
          <w:color w:val="000000"/>
          <w:sz w:val="24"/>
          <w:szCs w:val="24"/>
        </w:rPr>
        <w:t>de werknemer</w:t>
      </w:r>
      <w:r w:rsidRPr="00BC71FA">
        <w:rPr>
          <w:rFonts w:asciiTheme="minorHAnsi" w:hAnsiTheme="minorHAnsi"/>
          <w:color w:val="000000"/>
          <w:sz w:val="24"/>
          <w:szCs w:val="24"/>
        </w:rPr>
        <w:t xml:space="preserve"> een </w:t>
      </w:r>
      <w:r w:rsidRPr="00EE790C">
        <w:rPr>
          <w:rFonts w:asciiTheme="minorHAnsi" w:hAnsiTheme="minorHAnsi"/>
          <w:color w:val="000000"/>
          <w:sz w:val="24"/>
          <w:szCs w:val="24"/>
          <w:u w:val="single"/>
        </w:rPr>
        <w:t>aanvraagformulier</w:t>
      </w:r>
      <w:r w:rsidRPr="00BC71FA">
        <w:rPr>
          <w:rFonts w:asciiTheme="minorHAnsi" w:hAnsiTheme="minorHAnsi"/>
          <w:color w:val="000000"/>
          <w:sz w:val="24"/>
          <w:szCs w:val="24"/>
        </w:rPr>
        <w:t xml:space="preserve"> in</w:t>
      </w:r>
      <w:r w:rsidR="00090912">
        <w:rPr>
          <w:rFonts w:asciiTheme="minorHAnsi" w:hAnsiTheme="minorHAnsi"/>
          <w:color w:val="000000"/>
          <w:sz w:val="24"/>
          <w:szCs w:val="24"/>
        </w:rPr>
        <w:t>d</w:t>
      </w:r>
      <w:r w:rsidRPr="00BC71FA">
        <w:rPr>
          <w:rFonts w:asciiTheme="minorHAnsi" w:hAnsiTheme="minorHAnsi"/>
          <w:color w:val="000000"/>
          <w:sz w:val="24"/>
          <w:szCs w:val="24"/>
        </w:rPr>
        <w:t>ienen</w:t>
      </w:r>
      <w:r w:rsidR="00650F7F">
        <w:rPr>
          <w:rFonts w:asciiTheme="minorHAnsi" w:hAnsiTheme="minorHAnsi"/>
          <w:color w:val="000000"/>
          <w:sz w:val="24"/>
          <w:szCs w:val="24"/>
        </w:rPr>
        <w:t>:</w:t>
      </w:r>
      <w:r w:rsidR="00090912">
        <w:rPr>
          <w:rFonts w:asciiTheme="minorHAnsi" w:hAnsiTheme="minorHAnsi"/>
          <w:color w:val="000000"/>
          <w:sz w:val="24"/>
          <w:szCs w:val="24"/>
        </w:rPr>
        <w:t xml:space="preserve"> </w:t>
      </w:r>
      <w:hyperlink w:history="1" w:anchor="_Model_8._Aanvraagformulier">
        <w:r w:rsidRPr="003842C7">
          <w:rPr>
            <w:rStyle w:val="Hyperlink"/>
            <w:rFonts w:asciiTheme="minorHAnsi" w:hAnsiTheme="minorHAnsi"/>
            <w:b/>
            <w:sz w:val="24"/>
            <w:szCs w:val="24"/>
          </w:rPr>
          <w:t>model</w:t>
        </w:r>
        <w:r w:rsidRPr="003842C7" w:rsidR="00FD6037">
          <w:rPr>
            <w:rStyle w:val="Hyperlink"/>
            <w:rFonts w:asciiTheme="minorHAnsi" w:hAnsiTheme="minorHAnsi"/>
            <w:b/>
            <w:sz w:val="24"/>
            <w:szCs w:val="24"/>
          </w:rPr>
          <w:t>formulier</w:t>
        </w:r>
        <w:r w:rsidRPr="003842C7">
          <w:rPr>
            <w:rStyle w:val="Hyperlink"/>
            <w:rFonts w:asciiTheme="minorHAnsi" w:hAnsiTheme="minorHAnsi"/>
            <w:b/>
            <w:sz w:val="24"/>
            <w:szCs w:val="24"/>
          </w:rPr>
          <w:t xml:space="preserve"> </w:t>
        </w:r>
        <w:r w:rsidRPr="003842C7" w:rsidR="00B27601">
          <w:rPr>
            <w:rStyle w:val="Hyperlink"/>
            <w:rFonts w:asciiTheme="minorHAnsi" w:hAnsiTheme="minorHAnsi"/>
            <w:b/>
            <w:sz w:val="24"/>
            <w:szCs w:val="24"/>
          </w:rPr>
          <w:t>8</w:t>
        </w:r>
      </w:hyperlink>
      <w:r w:rsidRPr="003842C7" w:rsidR="00B27601">
        <w:rPr>
          <w:rFonts w:asciiTheme="minorHAnsi" w:hAnsiTheme="minorHAnsi"/>
          <w:color w:val="000000"/>
          <w:sz w:val="24"/>
          <w:szCs w:val="24"/>
        </w:rPr>
        <w:t xml:space="preserve"> </w:t>
      </w:r>
      <w:r w:rsidRPr="003842C7">
        <w:rPr>
          <w:rFonts w:asciiTheme="minorHAnsi" w:hAnsiTheme="minorHAnsi"/>
          <w:color w:val="000000"/>
          <w:sz w:val="24"/>
          <w:szCs w:val="24"/>
        </w:rPr>
        <w:t xml:space="preserve">of </w:t>
      </w:r>
      <w:hyperlink w:history="1" w:anchor="_Model_9._Aanvraagformulier">
        <w:r w:rsidRPr="003842C7">
          <w:rPr>
            <w:rStyle w:val="Hyperlink"/>
            <w:rFonts w:asciiTheme="minorHAnsi" w:hAnsiTheme="minorHAnsi"/>
            <w:b/>
            <w:sz w:val="24"/>
            <w:szCs w:val="24"/>
          </w:rPr>
          <w:t>model</w:t>
        </w:r>
        <w:r w:rsidRPr="003842C7" w:rsidR="00FD6037">
          <w:rPr>
            <w:rStyle w:val="Hyperlink"/>
            <w:rFonts w:asciiTheme="minorHAnsi" w:hAnsiTheme="minorHAnsi"/>
            <w:b/>
            <w:sz w:val="24"/>
            <w:szCs w:val="24"/>
          </w:rPr>
          <w:t>formulier</w:t>
        </w:r>
        <w:r w:rsidRPr="003842C7">
          <w:rPr>
            <w:rStyle w:val="Hyperlink"/>
            <w:rFonts w:asciiTheme="minorHAnsi" w:hAnsiTheme="minorHAnsi"/>
            <w:b/>
            <w:sz w:val="24"/>
            <w:szCs w:val="24"/>
          </w:rPr>
          <w:t xml:space="preserve"> </w:t>
        </w:r>
        <w:r w:rsidRPr="003842C7" w:rsidR="00B27601">
          <w:rPr>
            <w:rStyle w:val="Hyperlink"/>
            <w:rFonts w:asciiTheme="minorHAnsi" w:hAnsiTheme="minorHAnsi"/>
            <w:b/>
            <w:sz w:val="24"/>
            <w:szCs w:val="24"/>
          </w:rPr>
          <w:t>9</w:t>
        </w:r>
      </w:hyperlink>
      <w:r w:rsidR="00090912">
        <w:rPr>
          <w:rFonts w:asciiTheme="minorHAnsi" w:hAnsiTheme="minorHAnsi"/>
          <w:color w:val="000000"/>
          <w:sz w:val="24"/>
          <w:szCs w:val="24"/>
        </w:rPr>
        <w:t xml:space="preserve"> (</w:t>
      </w:r>
      <w:r w:rsidRPr="00BC71FA">
        <w:rPr>
          <w:rFonts w:asciiTheme="minorHAnsi" w:hAnsiTheme="minorHAnsi"/>
          <w:color w:val="000000"/>
          <w:sz w:val="24"/>
          <w:szCs w:val="24"/>
        </w:rPr>
        <w:t>dat in het persoonlijk dossier van de werknemer bewaard wordt</w:t>
      </w:r>
      <w:r w:rsidR="00090912">
        <w:rPr>
          <w:rFonts w:asciiTheme="minorHAnsi" w:hAnsiTheme="minorHAnsi"/>
          <w:color w:val="000000"/>
          <w:sz w:val="24"/>
          <w:szCs w:val="24"/>
        </w:rPr>
        <w:t>)</w:t>
      </w:r>
      <w:r w:rsidRPr="00BC71FA">
        <w:rPr>
          <w:rFonts w:asciiTheme="minorHAnsi" w:hAnsiTheme="minorHAnsi"/>
          <w:color w:val="000000"/>
          <w:sz w:val="24"/>
          <w:szCs w:val="24"/>
        </w:rPr>
        <w:t>.</w:t>
      </w:r>
    </w:p>
    <w:p w:rsidRPr="00F35785" w:rsidR="00A549C2" w:rsidP="00AA77C7" w:rsidRDefault="00A549C2" w14:paraId="400FB1FD" w14:textId="77777777">
      <w:pPr>
        <w:pStyle w:val="Kop4"/>
        <w:rPr>
          <w:rFonts w:asciiTheme="minorHAnsi" w:hAnsiTheme="minorHAnsi"/>
          <w:b/>
          <w:sz w:val="28"/>
          <w:szCs w:val="28"/>
        </w:rPr>
      </w:pPr>
      <w:bookmarkStart w:name="_Toc391971503" w:id="2281"/>
      <w:bookmarkStart w:name="_Toc392302045" w:id="2282"/>
      <w:r w:rsidRPr="00F35785">
        <w:rPr>
          <w:rFonts w:asciiTheme="minorHAnsi" w:hAnsiTheme="minorHAnsi"/>
          <w:b/>
          <w:sz w:val="28"/>
          <w:szCs w:val="28"/>
        </w:rPr>
        <w:t>Standplaatstoelage</w:t>
      </w:r>
      <w:bookmarkEnd w:id="2281"/>
      <w:bookmarkEnd w:id="2282"/>
    </w:p>
    <w:p w:rsidR="00A549C2" w:rsidP="00914A67" w:rsidRDefault="00A549C2" w14:paraId="352BFDA5" w14:textId="77777777">
      <w:pPr>
        <w:pStyle w:val="Tekst"/>
        <w:jc w:val="both"/>
        <w:rPr>
          <w:rFonts w:asciiTheme="minorHAnsi" w:hAnsiTheme="minorHAnsi"/>
          <w:color w:val="000000"/>
          <w:sz w:val="24"/>
          <w:szCs w:val="24"/>
        </w:rPr>
      </w:pPr>
      <w:r w:rsidRPr="00BC71FA">
        <w:rPr>
          <w:rFonts w:asciiTheme="minorHAnsi" w:hAnsiTheme="minorHAnsi"/>
          <w:color w:val="000000"/>
          <w:sz w:val="24"/>
          <w:szCs w:val="24"/>
        </w:rPr>
        <w:t xml:space="preserve">De personeelsleden die </w:t>
      </w:r>
      <w:r w:rsidRPr="00BC71FA">
        <w:rPr>
          <w:rFonts w:asciiTheme="minorHAnsi" w:hAnsiTheme="minorHAnsi"/>
          <w:color w:val="000000"/>
          <w:sz w:val="24"/>
          <w:szCs w:val="24"/>
          <w:u w:val="single"/>
        </w:rPr>
        <w:t>geen haardtoelage</w:t>
      </w:r>
      <w:r w:rsidRPr="00BC71FA">
        <w:rPr>
          <w:rFonts w:asciiTheme="minorHAnsi" w:hAnsiTheme="minorHAnsi"/>
          <w:color w:val="000000"/>
          <w:sz w:val="24"/>
          <w:szCs w:val="24"/>
        </w:rPr>
        <w:t xml:space="preserve"> bekomen, hebben </w:t>
      </w:r>
      <w:r w:rsidRPr="00BC71FA">
        <w:rPr>
          <w:rFonts w:asciiTheme="minorHAnsi" w:hAnsiTheme="minorHAnsi"/>
          <w:color w:val="000000"/>
          <w:sz w:val="24"/>
          <w:szCs w:val="24"/>
          <w:u w:val="single"/>
        </w:rPr>
        <w:t>recht op standplaatstoelage</w:t>
      </w:r>
      <w:r w:rsidRPr="00BC71FA">
        <w:rPr>
          <w:rFonts w:asciiTheme="minorHAnsi" w:hAnsiTheme="minorHAnsi"/>
          <w:color w:val="000000"/>
          <w:sz w:val="24"/>
          <w:szCs w:val="24"/>
        </w:rPr>
        <w:t xml:space="preserve">. Deze toelage wordt automatisch uitbetaald indien </w:t>
      </w:r>
      <w:r w:rsidR="007B22A4">
        <w:rPr>
          <w:rFonts w:asciiTheme="minorHAnsi" w:hAnsiTheme="minorHAnsi"/>
          <w:color w:val="000000"/>
          <w:sz w:val="24"/>
          <w:szCs w:val="24"/>
        </w:rPr>
        <w:t>de werknemer</w:t>
      </w:r>
      <w:r w:rsidRPr="00BC71FA">
        <w:rPr>
          <w:rFonts w:asciiTheme="minorHAnsi" w:hAnsiTheme="minorHAnsi"/>
          <w:color w:val="000000"/>
          <w:sz w:val="24"/>
          <w:szCs w:val="24"/>
        </w:rPr>
        <w:t xml:space="preserve"> geen aanvraag voor haardtoelage heeft ingediend of indien hij helemaal geen recht op haardtoelage kan hebben.</w:t>
      </w:r>
    </w:p>
    <w:p w:rsidRPr="007C61BC" w:rsidR="0086544D" w:rsidP="00914A67" w:rsidRDefault="0086544D" w14:paraId="04E7F982" w14:textId="77777777">
      <w:pPr>
        <w:pStyle w:val="Tekst"/>
        <w:jc w:val="both"/>
        <w:rPr>
          <w:rFonts w:asciiTheme="minorHAnsi" w:hAnsiTheme="minorHAnsi" w:cstheme="minorHAnsi"/>
          <w:color w:val="000000"/>
          <w:sz w:val="24"/>
          <w:szCs w:val="24"/>
        </w:rPr>
      </w:pPr>
    </w:p>
    <w:p w:rsidRPr="007C61BC" w:rsidR="0086544D" w:rsidP="00914A67" w:rsidRDefault="0086544D" w14:paraId="525BABCB" w14:textId="77777777">
      <w:pPr>
        <w:pStyle w:val="Tekst"/>
        <w:jc w:val="both"/>
        <w:rPr>
          <w:rFonts w:asciiTheme="minorHAnsi" w:hAnsiTheme="minorHAnsi" w:cstheme="minorHAnsi"/>
          <w:color w:val="000000"/>
          <w:sz w:val="24"/>
          <w:szCs w:val="24"/>
        </w:rPr>
      </w:pPr>
    </w:p>
    <w:p w:rsidRPr="007C61BC" w:rsidR="0086544D" w:rsidP="00914A67" w:rsidRDefault="0086544D" w14:paraId="21DA7419" w14:textId="77777777">
      <w:pPr>
        <w:pStyle w:val="Tekst"/>
        <w:jc w:val="both"/>
        <w:rPr>
          <w:rFonts w:asciiTheme="minorHAnsi" w:hAnsiTheme="minorHAnsi" w:cstheme="minorHAnsi"/>
          <w:color w:val="000000"/>
          <w:sz w:val="24"/>
          <w:szCs w:val="24"/>
        </w:rPr>
      </w:pPr>
    </w:p>
    <w:p w:rsidRPr="007C61BC" w:rsidR="0086544D" w:rsidP="00914A67" w:rsidRDefault="0086544D" w14:paraId="54A4A565" w14:textId="77777777">
      <w:pPr>
        <w:pStyle w:val="Tekst"/>
        <w:jc w:val="both"/>
        <w:rPr>
          <w:rFonts w:asciiTheme="minorHAnsi" w:hAnsiTheme="minorHAnsi" w:cstheme="minorHAnsi"/>
          <w:color w:val="000000"/>
          <w:sz w:val="24"/>
          <w:szCs w:val="24"/>
        </w:rPr>
      </w:pPr>
    </w:p>
    <w:p w:rsidRPr="007C61BC" w:rsidR="0086544D" w:rsidP="00914A67" w:rsidRDefault="0086544D" w14:paraId="4B69E404" w14:textId="77777777">
      <w:pPr>
        <w:pStyle w:val="Tekst"/>
        <w:jc w:val="both"/>
        <w:rPr>
          <w:rFonts w:asciiTheme="minorHAnsi" w:hAnsiTheme="minorHAnsi" w:cstheme="minorHAnsi"/>
          <w:color w:val="000000"/>
          <w:sz w:val="24"/>
          <w:szCs w:val="24"/>
        </w:rPr>
      </w:pPr>
    </w:p>
    <w:p w:rsidRPr="007C61BC" w:rsidR="0086544D" w:rsidP="00914A67" w:rsidRDefault="0086544D" w14:paraId="385D3C81" w14:textId="77777777">
      <w:pPr>
        <w:pStyle w:val="Tekst"/>
        <w:jc w:val="both"/>
        <w:rPr>
          <w:rFonts w:asciiTheme="minorHAnsi" w:hAnsiTheme="minorHAnsi" w:cstheme="minorHAnsi"/>
          <w:color w:val="000000"/>
          <w:sz w:val="24"/>
          <w:szCs w:val="24"/>
        </w:rPr>
      </w:pPr>
    </w:p>
    <w:p w:rsidRPr="007C61BC" w:rsidR="0086544D" w:rsidP="00914A67" w:rsidRDefault="0086544D" w14:paraId="6BE6EC8A" w14:textId="77777777">
      <w:pPr>
        <w:pStyle w:val="Tekst"/>
        <w:jc w:val="both"/>
        <w:rPr>
          <w:rFonts w:asciiTheme="minorHAnsi" w:hAnsiTheme="minorHAnsi" w:cstheme="minorHAnsi"/>
          <w:color w:val="000000"/>
          <w:sz w:val="24"/>
          <w:szCs w:val="24"/>
        </w:rPr>
      </w:pPr>
    </w:p>
    <w:p w:rsidRPr="007C61BC" w:rsidR="0086544D" w:rsidP="00914A67" w:rsidRDefault="0086544D" w14:paraId="150D5582" w14:textId="77777777">
      <w:pPr>
        <w:pStyle w:val="Tekst"/>
        <w:jc w:val="both"/>
        <w:rPr>
          <w:rFonts w:asciiTheme="minorHAnsi" w:hAnsiTheme="minorHAnsi" w:cstheme="minorHAnsi"/>
          <w:color w:val="000000"/>
          <w:sz w:val="24"/>
          <w:szCs w:val="24"/>
        </w:rPr>
      </w:pPr>
    </w:p>
    <w:p w:rsidRPr="007C61BC" w:rsidR="0086544D" w:rsidP="00914A67" w:rsidRDefault="0086544D" w14:paraId="3B961AF1" w14:textId="77777777">
      <w:pPr>
        <w:pStyle w:val="Tekst"/>
        <w:jc w:val="both"/>
        <w:rPr>
          <w:rFonts w:asciiTheme="minorHAnsi" w:hAnsiTheme="minorHAnsi" w:cstheme="minorHAnsi"/>
          <w:color w:val="000000"/>
          <w:sz w:val="24"/>
          <w:szCs w:val="24"/>
        </w:rPr>
      </w:pPr>
    </w:p>
    <w:p w:rsidRPr="007C61BC" w:rsidR="0086544D" w:rsidP="00914A67" w:rsidRDefault="0086544D" w14:paraId="08946AAB" w14:textId="77777777">
      <w:pPr>
        <w:pStyle w:val="Tekst"/>
        <w:jc w:val="both"/>
        <w:rPr>
          <w:rFonts w:asciiTheme="minorHAnsi" w:hAnsiTheme="minorHAnsi" w:cstheme="minorHAnsi"/>
          <w:color w:val="000000"/>
          <w:sz w:val="24"/>
          <w:szCs w:val="24"/>
        </w:rPr>
      </w:pPr>
    </w:p>
    <w:p w:rsidRPr="007C61BC" w:rsidR="0086544D" w:rsidP="00914A67" w:rsidRDefault="0086544D" w14:paraId="40CCD0CD" w14:textId="77777777">
      <w:pPr>
        <w:pStyle w:val="Tekst"/>
        <w:jc w:val="both"/>
        <w:rPr>
          <w:rFonts w:asciiTheme="minorHAnsi" w:hAnsiTheme="minorHAnsi" w:cstheme="minorHAnsi"/>
          <w:color w:val="000000"/>
          <w:sz w:val="24"/>
          <w:szCs w:val="24"/>
        </w:rPr>
      </w:pPr>
    </w:p>
    <w:p w:rsidRPr="007C61BC" w:rsidR="0086544D" w:rsidP="00914A67" w:rsidRDefault="0086544D" w14:paraId="0C732889" w14:textId="77777777">
      <w:pPr>
        <w:pStyle w:val="Tekst"/>
        <w:jc w:val="both"/>
        <w:rPr>
          <w:rFonts w:asciiTheme="minorHAnsi" w:hAnsiTheme="minorHAnsi" w:cstheme="minorHAnsi"/>
          <w:color w:val="000000"/>
          <w:sz w:val="24"/>
          <w:szCs w:val="24"/>
        </w:rPr>
      </w:pPr>
    </w:p>
    <w:p w:rsidRPr="007C61BC" w:rsidR="0086544D" w:rsidP="00914A67" w:rsidRDefault="0086544D" w14:paraId="38E6BE00" w14:textId="77777777">
      <w:pPr>
        <w:pStyle w:val="Tekst"/>
        <w:jc w:val="both"/>
        <w:rPr>
          <w:rFonts w:asciiTheme="minorHAnsi" w:hAnsiTheme="minorHAnsi" w:cstheme="minorHAnsi"/>
          <w:color w:val="000000"/>
          <w:sz w:val="24"/>
          <w:szCs w:val="24"/>
        </w:rPr>
      </w:pPr>
    </w:p>
    <w:p w:rsidRPr="007C61BC" w:rsidR="0086544D" w:rsidP="00914A67" w:rsidRDefault="0086544D" w14:paraId="0713E29D" w14:textId="77777777">
      <w:pPr>
        <w:pStyle w:val="Tekst"/>
        <w:jc w:val="both"/>
        <w:rPr>
          <w:rFonts w:asciiTheme="minorHAnsi" w:hAnsiTheme="minorHAnsi" w:cstheme="minorHAnsi"/>
          <w:color w:val="000000"/>
          <w:sz w:val="24"/>
          <w:szCs w:val="24"/>
        </w:rPr>
      </w:pPr>
    </w:p>
    <w:p w:rsidRPr="007C61BC" w:rsidR="0086544D" w:rsidP="00914A67" w:rsidRDefault="0086544D" w14:paraId="20E967FF" w14:textId="77777777">
      <w:pPr>
        <w:pStyle w:val="Tekst"/>
        <w:jc w:val="both"/>
        <w:rPr>
          <w:rFonts w:asciiTheme="minorHAnsi" w:hAnsiTheme="minorHAnsi" w:cstheme="minorHAnsi"/>
          <w:color w:val="000000"/>
          <w:sz w:val="24"/>
          <w:szCs w:val="24"/>
        </w:rPr>
      </w:pPr>
    </w:p>
    <w:p w:rsidRPr="00C82CDC" w:rsidR="007C61BC" w:rsidP="007C61BC" w:rsidRDefault="00AF09EE" w14:paraId="6A02CBE4" w14:textId="3E89A305">
      <w:pPr>
        <w:ind w:left="5954"/>
        <w:rPr>
          <w:rFonts w:ascii="Calibri" w:hAnsi="Calibri" w:cs="Calibri"/>
          <w:vanish/>
          <w:color w:val="000000"/>
          <w:sz w:val="24"/>
          <w:szCs w:val="24"/>
        </w:rPr>
      </w:pPr>
      <w:hyperlink w:history="1" w:anchor="_Alfabetisch_Trefwoordenregister">
        <w:r w:rsidRPr="00C82CDC" w:rsidR="007C61BC">
          <w:rPr>
            <w:rFonts w:ascii="Calibri" w:hAnsi="Calibri" w:cs="Calibri"/>
            <w:vanish/>
            <w:color w:val="0000FF"/>
            <w:sz w:val="24"/>
            <w:szCs w:val="24"/>
            <w:u w:val="single"/>
          </w:rPr>
          <w:t>Terug naar alfabetisch register</w:t>
        </w:r>
      </w:hyperlink>
    </w:p>
    <w:p w:rsidR="00322A7B" w:rsidP="00322A7B" w:rsidRDefault="00322A7B" w14:paraId="6A3CAEE0" w14:textId="77777777">
      <w:pPr>
        <w:pStyle w:val="Tekst"/>
        <w:ind w:left="1133"/>
        <w:jc w:val="right"/>
        <w:rPr>
          <w:vanish/>
          <w:color w:val="000000"/>
        </w:rPr>
        <w:sectPr w:rsidR="00322A7B" w:rsidSect="00322A7B">
          <w:headerReference w:type="default" r:id="rId64"/>
          <w:footnotePr>
            <w:numRestart w:val="eachPage"/>
          </w:footnotePr>
          <w:type w:val="continuous"/>
          <w:pgSz w:w="11907" w:h="16840" w:orient="portrait" w:code="9"/>
          <w:pgMar w:top="1418" w:right="1418" w:bottom="1418" w:left="1418" w:header="709" w:footer="709" w:gutter="0"/>
          <w:cols w:space="708"/>
          <w:noEndnote/>
          <w:docGrid w:linePitch="299"/>
        </w:sectPr>
      </w:pPr>
      <w:bookmarkStart w:name="_Brutobezoldiging_arbeiders" w:id="2283"/>
      <w:bookmarkStart w:name="_Toc450985115" w:id="2284"/>
      <w:bookmarkStart w:name="_Toc451053621" w:id="2285"/>
      <w:bookmarkStart w:name="_Toc451058136" w:id="2286"/>
      <w:bookmarkStart w:name="_Toc451069900" w:id="2287"/>
      <w:bookmarkStart w:name="_Toc452441604" w:id="2288"/>
      <w:bookmarkStart w:name="_Toc462553954" w:id="2289"/>
      <w:bookmarkStart w:name="_Toc495302816" w:id="2290"/>
      <w:bookmarkStart w:name="_Toc473535025" w:id="2291"/>
      <w:bookmarkStart w:name="_Toc473535406" w:id="2292"/>
      <w:bookmarkStart w:name="_Toc473536006" w:id="2293"/>
      <w:bookmarkStart w:name="_Toc473615256" w:id="2294"/>
      <w:bookmarkStart w:name="_Toc473685652" w:id="2295"/>
      <w:bookmarkStart w:name="_Toc474045411" w:id="2296"/>
      <w:bookmarkStart w:name="_Toc276634622" w:id="2297"/>
      <w:bookmarkStart w:name="_Toc276635507" w:id="2298"/>
      <w:bookmarkStart w:name="_Toc280265709" w:id="2299"/>
      <w:bookmarkStart w:name="_Toc307475531" w:id="2300"/>
      <w:bookmarkStart w:name="_Toc307487793" w:id="2301"/>
      <w:bookmarkEnd w:id="2283"/>
    </w:p>
    <w:p w:rsidRPr="00AA6CC6" w:rsidR="00C96186" w:rsidP="003552C1" w:rsidRDefault="00C96186" w14:paraId="350DBE96" w14:textId="2D601520">
      <w:pPr>
        <w:pStyle w:val="Kop3"/>
        <w:pageBreakBefore/>
        <w:ind w:right="-568"/>
        <w:rPr>
          <w:rFonts w:asciiTheme="minorHAnsi" w:hAnsiTheme="minorHAnsi"/>
          <w:sz w:val="28"/>
          <w:szCs w:val="28"/>
        </w:rPr>
      </w:pPr>
      <w:bookmarkStart w:name="_Brutobezoldiging_arbeiders_aan" w:id="2302"/>
      <w:bookmarkStart w:name="_Toc468351122" w:id="2303"/>
      <w:bookmarkStart w:name="_Toc158199415" w:id="2304"/>
      <w:bookmarkEnd w:id="2302"/>
      <w:proofErr w:type="spellStart"/>
      <w:r w:rsidRPr="00AA6CC6">
        <w:rPr>
          <w:rFonts w:asciiTheme="minorHAnsi" w:hAnsiTheme="minorHAnsi"/>
          <w:sz w:val="28"/>
          <w:szCs w:val="28"/>
        </w:rPr>
        <w:t>Brutobezoldiging</w:t>
      </w:r>
      <w:proofErr w:type="spellEnd"/>
      <w:r w:rsidRPr="00AA6CC6">
        <w:rPr>
          <w:rFonts w:asciiTheme="minorHAnsi" w:hAnsiTheme="minorHAnsi"/>
          <w:sz w:val="28"/>
          <w:szCs w:val="28"/>
        </w:rPr>
        <w:t xml:space="preserve"> </w:t>
      </w:r>
      <w:r w:rsidR="003552C1">
        <w:rPr>
          <w:rFonts w:asciiTheme="minorHAnsi" w:hAnsiTheme="minorHAnsi"/>
          <w:sz w:val="28"/>
          <w:szCs w:val="28"/>
        </w:rPr>
        <w:t>ARBEIDERS</w:t>
      </w:r>
      <w:r w:rsidRPr="00AA6CC6">
        <w:rPr>
          <w:rFonts w:asciiTheme="minorHAnsi" w:hAnsiTheme="minorHAnsi"/>
          <w:sz w:val="28"/>
          <w:szCs w:val="28"/>
        </w:rPr>
        <w:t xml:space="preserve"> aan </w:t>
      </w:r>
      <w:proofErr w:type="spellStart"/>
      <w:r w:rsidRPr="00AA6CC6">
        <w:rPr>
          <w:rFonts w:asciiTheme="minorHAnsi" w:hAnsiTheme="minorHAnsi"/>
          <w:bCs/>
          <w:sz w:val="28"/>
          <w:szCs w:val="28"/>
        </w:rPr>
        <w:t>indexcoëfficïent</w:t>
      </w:r>
      <w:proofErr w:type="spellEnd"/>
      <w:r w:rsidRPr="00AA6CC6">
        <w:rPr>
          <w:rFonts w:asciiTheme="minorHAnsi" w:hAnsiTheme="minorHAnsi"/>
          <w:bCs/>
          <w:sz w:val="28"/>
          <w:szCs w:val="28"/>
        </w:rPr>
        <w:t xml:space="preserve"> </w:t>
      </w:r>
      <w:r w:rsidR="00D86401">
        <w:rPr>
          <w:rFonts w:asciiTheme="minorHAnsi" w:hAnsiTheme="minorHAnsi"/>
          <w:sz w:val="28"/>
          <w:szCs w:val="28"/>
          <w:highlight w:val="yellow"/>
        </w:rPr>
        <w:t>2</w:t>
      </w:r>
      <w:r w:rsidRPr="0007773C">
        <w:rPr>
          <w:rFonts w:asciiTheme="minorHAnsi" w:hAnsiTheme="minorHAnsi"/>
          <w:sz w:val="28"/>
          <w:szCs w:val="28"/>
          <w:highlight w:val="yellow"/>
        </w:rPr>
        <w:t>,</w:t>
      </w:r>
      <w:bookmarkEnd w:id="2303"/>
      <w:r w:rsidR="00D86401">
        <w:rPr>
          <w:rFonts w:asciiTheme="minorHAnsi" w:hAnsiTheme="minorHAnsi"/>
          <w:sz w:val="28"/>
          <w:szCs w:val="28"/>
          <w:highlight w:val="yellow"/>
        </w:rPr>
        <w:t>03</w:t>
      </w:r>
      <w:r w:rsidR="009E47BF">
        <w:rPr>
          <w:rFonts w:asciiTheme="minorHAnsi" w:hAnsiTheme="minorHAnsi"/>
          <w:sz w:val="28"/>
          <w:szCs w:val="28"/>
          <w:highlight w:val="yellow"/>
        </w:rPr>
        <w:t>99</w:t>
      </w:r>
      <w:r w:rsidR="0056473C">
        <w:rPr>
          <w:rFonts w:asciiTheme="minorHAnsi" w:hAnsiTheme="minorHAnsi"/>
          <w:sz w:val="28"/>
          <w:szCs w:val="28"/>
        </w:rPr>
        <w:t xml:space="preserve"> vanaf </w:t>
      </w:r>
      <w:r w:rsidR="001C3DC6">
        <w:rPr>
          <w:rFonts w:asciiTheme="minorHAnsi" w:hAnsiTheme="minorHAnsi"/>
          <w:sz w:val="28"/>
          <w:szCs w:val="28"/>
          <w:highlight w:val="yellow"/>
        </w:rPr>
        <w:t>01/</w:t>
      </w:r>
      <w:r w:rsidR="00070A51">
        <w:rPr>
          <w:rFonts w:asciiTheme="minorHAnsi" w:hAnsiTheme="minorHAnsi"/>
          <w:sz w:val="28"/>
          <w:szCs w:val="28"/>
          <w:highlight w:val="yellow"/>
        </w:rPr>
        <w:t>1</w:t>
      </w:r>
      <w:r w:rsidR="00D86401">
        <w:rPr>
          <w:rFonts w:asciiTheme="minorHAnsi" w:hAnsiTheme="minorHAnsi"/>
          <w:sz w:val="28"/>
          <w:szCs w:val="28"/>
          <w:highlight w:val="yellow"/>
        </w:rPr>
        <w:t>2</w:t>
      </w:r>
      <w:r w:rsidR="001C3DC6">
        <w:rPr>
          <w:rFonts w:asciiTheme="minorHAnsi" w:hAnsiTheme="minorHAnsi"/>
          <w:sz w:val="28"/>
          <w:szCs w:val="28"/>
          <w:highlight w:val="yellow"/>
        </w:rPr>
        <w:t>/</w:t>
      </w:r>
      <w:r w:rsidRPr="0056473C" w:rsidR="0056473C">
        <w:rPr>
          <w:rFonts w:asciiTheme="minorHAnsi" w:hAnsiTheme="minorHAnsi"/>
          <w:sz w:val="28"/>
          <w:szCs w:val="28"/>
          <w:highlight w:val="yellow"/>
        </w:rPr>
        <w:t>2</w:t>
      </w:r>
      <w:r w:rsidRPr="00606C73" w:rsidR="0056473C">
        <w:rPr>
          <w:rFonts w:asciiTheme="minorHAnsi" w:hAnsiTheme="minorHAnsi"/>
          <w:sz w:val="28"/>
          <w:szCs w:val="28"/>
          <w:highlight w:val="yellow"/>
        </w:rPr>
        <w:t>0</w:t>
      </w:r>
      <w:r w:rsidR="0007773C">
        <w:rPr>
          <w:rFonts w:asciiTheme="minorHAnsi" w:hAnsiTheme="minorHAnsi"/>
          <w:sz w:val="28"/>
          <w:szCs w:val="28"/>
          <w:highlight w:val="yellow"/>
        </w:rPr>
        <w:t>2</w:t>
      </w:r>
      <w:r w:rsidR="009E47BF">
        <w:rPr>
          <w:rFonts w:asciiTheme="minorHAnsi" w:hAnsiTheme="minorHAnsi"/>
          <w:sz w:val="28"/>
          <w:szCs w:val="28"/>
          <w:highlight w:val="yellow"/>
        </w:rPr>
        <w:t>3</w:t>
      </w:r>
      <w:bookmarkEnd w:id="2304"/>
    </w:p>
    <w:p w:rsidRPr="009A77F7" w:rsidR="00C96186" w:rsidP="0029656B" w:rsidRDefault="00C96186" w14:paraId="6B5559F4" w14:textId="77777777">
      <w:pPr>
        <w:pStyle w:val="Kop4"/>
        <w:spacing w:after="120"/>
        <w:rPr>
          <w:rFonts w:asciiTheme="minorHAnsi" w:hAnsiTheme="minorHAnsi"/>
          <w:b/>
          <w:sz w:val="28"/>
          <w:szCs w:val="28"/>
        </w:rPr>
      </w:pPr>
      <w:bookmarkStart w:name="_Maandelijkse_brutobezoldiging_voor" w:id="2305"/>
      <w:bookmarkEnd w:id="2305"/>
      <w:r w:rsidRPr="009A77F7">
        <w:rPr>
          <w:rFonts w:asciiTheme="minorHAnsi" w:hAnsiTheme="minorHAnsi"/>
          <w:b/>
          <w:sz w:val="28"/>
          <w:szCs w:val="28"/>
        </w:rPr>
        <w:t xml:space="preserve">Maandelijkse </w:t>
      </w:r>
      <w:proofErr w:type="spellStart"/>
      <w:r w:rsidRPr="009A77F7">
        <w:rPr>
          <w:rFonts w:asciiTheme="minorHAnsi" w:hAnsiTheme="minorHAnsi"/>
          <w:b/>
          <w:sz w:val="28"/>
          <w:szCs w:val="28"/>
        </w:rPr>
        <w:t>brutobezoldiging</w:t>
      </w:r>
      <w:proofErr w:type="spellEnd"/>
      <w:r w:rsidRPr="009A77F7">
        <w:rPr>
          <w:rFonts w:asciiTheme="minorHAnsi" w:hAnsiTheme="minorHAnsi"/>
          <w:b/>
          <w:sz w:val="28"/>
          <w:szCs w:val="28"/>
        </w:rPr>
        <w:t xml:space="preserve"> voor onderhoudswerkman niet belast met stookdienst of met het besturen van een voertuig, nachtwaker, geschoold hulpwerkman</w:t>
      </w:r>
    </w:p>
    <w:tbl>
      <w:tblPr>
        <w:tblStyle w:val="3D-effectenvoortabel3"/>
        <w:tblW w:w="9072" w:type="dxa"/>
        <w:tblInd w:w="534" w:type="dxa"/>
        <w:tblLayout w:type="fixed"/>
        <w:tblLook w:val="0000" w:firstRow="0" w:lastRow="0" w:firstColumn="0" w:lastColumn="0" w:noHBand="0" w:noVBand="0"/>
      </w:tblPr>
      <w:tblGrid>
        <w:gridCol w:w="1718"/>
        <w:gridCol w:w="1651"/>
        <w:gridCol w:w="1743"/>
        <w:gridCol w:w="1641"/>
        <w:gridCol w:w="2319"/>
      </w:tblGrid>
      <w:tr w:rsidRPr="00AA6CC6" w:rsidR="0029656B" w:rsidTr="004376E1" w14:paraId="49F2E103" w14:textId="77777777">
        <w:trPr>
          <w:cnfStyle w:val="000000100000" w:firstRow="0" w:lastRow="0" w:firstColumn="0" w:lastColumn="0" w:oddVBand="0" w:evenVBand="0" w:oddHBand="1" w:evenHBand="0" w:firstRowFirstColumn="0" w:firstRowLastColumn="0" w:lastRowFirstColumn="0" w:lastRowLastColumn="0"/>
          <w:trHeight w:val="307"/>
        </w:trPr>
        <w:tc>
          <w:tcPr>
            <w:cnfStyle w:val="000010000000" w:firstRow="0" w:lastRow="0" w:firstColumn="0" w:lastColumn="0" w:oddVBand="1" w:evenVBand="0" w:oddHBand="0" w:evenHBand="0" w:firstRowFirstColumn="0" w:firstRowLastColumn="0" w:lastRowFirstColumn="0" w:lastRowLastColumn="0"/>
            <w:tcW w:w="1718" w:type="dxa"/>
            <w:shd w:val="clear" w:color="auto" w:fill="BFBFBF" w:themeFill="background1" w:themeFillShade="BF"/>
          </w:tcPr>
          <w:p w:rsidRPr="00C25C73" w:rsidR="0029656B" w:rsidP="00C96186" w:rsidRDefault="0029656B" w14:paraId="4468E133" w14:textId="77777777">
            <w:pPr>
              <w:jc w:val="right"/>
              <w:rPr>
                <w:rFonts w:asciiTheme="minorHAnsi" w:hAnsiTheme="minorHAnsi"/>
                <w:snapToGrid w:val="0"/>
                <w:color w:val="000000"/>
                <w:sz w:val="24"/>
                <w:szCs w:val="24"/>
                <w:highlight w:val="yellow"/>
              </w:rPr>
            </w:pPr>
          </w:p>
        </w:tc>
        <w:tc>
          <w:tcPr>
            <w:cnfStyle w:val="000001000000" w:firstRow="0" w:lastRow="0" w:firstColumn="0" w:lastColumn="0" w:oddVBand="0" w:evenVBand="1" w:oddHBand="0" w:evenHBand="0" w:firstRowFirstColumn="0" w:firstRowLastColumn="0" w:lastRowFirstColumn="0" w:lastRowLastColumn="0"/>
            <w:tcW w:w="1651" w:type="dxa"/>
          </w:tcPr>
          <w:p w:rsidRPr="00AA6CC6" w:rsidR="0029656B" w:rsidP="00C96186" w:rsidRDefault="0029656B" w14:paraId="0694293D" w14:textId="77777777">
            <w:pPr>
              <w:jc w:val="center"/>
              <w:rPr>
                <w:rFonts w:asciiTheme="minorHAnsi" w:hAnsiTheme="minorHAnsi"/>
                <w:b/>
                <w:snapToGrid w:val="0"/>
                <w:color w:val="000000"/>
                <w:sz w:val="24"/>
                <w:szCs w:val="24"/>
              </w:rPr>
            </w:pPr>
            <w:r w:rsidRPr="00AA6CC6">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43" w:type="dxa"/>
          </w:tcPr>
          <w:p w:rsidRPr="00AA6CC6" w:rsidR="0029656B" w:rsidP="00C96186" w:rsidRDefault="0029656B" w14:paraId="7CFEB61D" w14:textId="77777777">
            <w:pPr>
              <w:jc w:val="center"/>
              <w:rPr>
                <w:rFonts w:asciiTheme="minorHAnsi" w:hAnsiTheme="minorHAnsi"/>
                <w:b/>
                <w:snapToGrid w:val="0"/>
                <w:color w:val="000000"/>
                <w:sz w:val="24"/>
                <w:szCs w:val="24"/>
              </w:rPr>
            </w:pPr>
            <w:r w:rsidRPr="00AA6CC6">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1641" w:type="dxa"/>
          </w:tcPr>
          <w:p w:rsidRPr="00AA6CC6" w:rsidR="0029656B" w:rsidP="00C96186" w:rsidRDefault="0029656B" w14:paraId="529D7623" w14:textId="77777777">
            <w:pPr>
              <w:jc w:val="center"/>
              <w:rPr>
                <w:rFonts w:asciiTheme="minorHAnsi" w:hAnsiTheme="minorHAnsi"/>
                <w:b/>
                <w:snapToGrid w:val="0"/>
                <w:color w:val="000000"/>
                <w:sz w:val="24"/>
                <w:szCs w:val="24"/>
              </w:rPr>
            </w:pPr>
            <w:r w:rsidRPr="00AA6CC6">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2319" w:type="dxa"/>
          </w:tcPr>
          <w:p w:rsidRPr="00AA6CC6" w:rsidR="0029656B" w:rsidP="00C96186" w:rsidRDefault="0029656B" w14:paraId="7DCA0370" w14:textId="77777777">
            <w:pPr>
              <w:jc w:val="center"/>
              <w:rPr>
                <w:rFonts w:asciiTheme="minorHAnsi" w:hAnsiTheme="minorHAnsi"/>
                <w:b/>
                <w:snapToGrid w:val="0"/>
                <w:color w:val="000000"/>
                <w:sz w:val="24"/>
                <w:szCs w:val="24"/>
              </w:rPr>
            </w:pPr>
            <w:r w:rsidRPr="00AA6CC6">
              <w:rPr>
                <w:rFonts w:asciiTheme="minorHAnsi" w:hAnsiTheme="minorHAnsi"/>
                <w:b/>
                <w:snapToGrid w:val="0"/>
                <w:color w:val="000000"/>
                <w:sz w:val="24"/>
                <w:szCs w:val="24"/>
              </w:rPr>
              <w:t>Standplaatstoelage</w:t>
            </w:r>
          </w:p>
        </w:tc>
      </w:tr>
      <w:tr w:rsidRPr="00AA6CC6" w:rsidR="007C0A8A" w:rsidTr="00514534" w14:paraId="02EBEDB8" w14:textId="77777777">
        <w:trPr>
          <w:trHeight w:val="278"/>
        </w:trPr>
        <w:tc>
          <w:tcPr>
            <w:cnfStyle w:val="000010000000" w:firstRow="0" w:lastRow="0" w:firstColumn="0" w:lastColumn="0" w:oddVBand="1" w:evenVBand="0" w:oddHBand="0" w:evenHBand="0" w:firstRowFirstColumn="0" w:firstRowLastColumn="0" w:lastRowFirstColumn="0" w:lastRowLastColumn="0"/>
            <w:tcW w:w="1718" w:type="dxa"/>
          </w:tcPr>
          <w:p w:rsidRPr="00AA6CC6" w:rsidR="007C0A8A" w:rsidP="007C0A8A" w:rsidRDefault="007C0A8A" w14:paraId="05AF1DB7" w14:textId="77777777">
            <w:pPr>
              <w:jc w:val="center"/>
              <w:rPr>
                <w:rFonts w:asciiTheme="minorHAnsi" w:hAnsiTheme="minorHAnsi"/>
                <w:snapToGrid w:val="0"/>
                <w:sz w:val="24"/>
                <w:szCs w:val="24"/>
              </w:rPr>
            </w:pPr>
            <w:r w:rsidRPr="00AA6CC6">
              <w:rPr>
                <w:rFonts w:asciiTheme="minorHAnsi" w:hAnsiTheme="minorHAnsi"/>
                <w:snapToGrid w:val="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651" w:type="dxa"/>
          </w:tcPr>
          <w:p w:rsidRPr="00D807C0" w:rsidR="007C0A8A" w:rsidP="007C0A8A" w:rsidRDefault="007C0A8A" w14:paraId="2A139EFE" w14:textId="2AC100F0">
            <w:pPr>
              <w:jc w:val="center"/>
              <w:rPr>
                <w:rFonts w:asciiTheme="minorHAnsi" w:hAnsiTheme="minorHAnsi" w:cstheme="minorHAnsi"/>
                <w:b/>
                <w:bCs/>
                <w:sz w:val="24"/>
                <w:szCs w:val="24"/>
              </w:rPr>
            </w:pPr>
            <w:r w:rsidRPr="00D807C0">
              <w:rPr>
                <w:rFonts w:asciiTheme="minorHAnsi" w:hAnsiTheme="minorHAnsi" w:cstheme="minorHAnsi"/>
                <w:b/>
                <w:bCs/>
                <w:sz w:val="24"/>
                <w:szCs w:val="24"/>
              </w:rPr>
              <w:t>2</w:t>
            </w:r>
            <w:r>
              <w:rPr>
                <w:rFonts w:asciiTheme="minorHAnsi" w:hAnsiTheme="minorHAnsi" w:cstheme="minorHAnsi"/>
                <w:b/>
                <w:bCs/>
                <w:sz w:val="24"/>
                <w:szCs w:val="24"/>
              </w:rPr>
              <w:t>215</w:t>
            </w:r>
            <w:r w:rsidRPr="00D807C0">
              <w:rPr>
                <w:rFonts w:asciiTheme="minorHAnsi" w:hAnsiTheme="minorHAnsi" w:cstheme="minorHAnsi"/>
                <w:b/>
                <w:bCs/>
                <w:sz w:val="24"/>
                <w:szCs w:val="24"/>
              </w:rPr>
              <w:t>,</w:t>
            </w:r>
            <w:r>
              <w:rPr>
                <w:rFonts w:asciiTheme="minorHAnsi" w:hAnsiTheme="minorHAnsi" w:cstheme="minorHAnsi"/>
                <w:b/>
                <w:bCs/>
                <w:sz w:val="24"/>
                <w:szCs w:val="24"/>
              </w:rPr>
              <w:t>42</w:t>
            </w:r>
          </w:p>
        </w:tc>
        <w:tc>
          <w:tcPr>
            <w:cnfStyle w:val="000010000000" w:firstRow="0" w:lastRow="0" w:firstColumn="0" w:lastColumn="0" w:oddVBand="1" w:evenVBand="0" w:oddHBand="0" w:evenHBand="0" w:firstRowFirstColumn="0" w:firstRowLastColumn="0" w:lastRowFirstColumn="0" w:lastRowLastColumn="0"/>
            <w:tcW w:w="1743" w:type="dxa"/>
          </w:tcPr>
          <w:p w:rsidRPr="003815C9" w:rsidR="007C0A8A" w:rsidP="007C0A8A" w:rsidRDefault="007C0A8A" w14:paraId="4DC741E0" w14:textId="66244D64">
            <w:pPr>
              <w:jc w:val="center"/>
              <w:rPr>
                <w:rFonts w:cs="Arial" w:asciiTheme="minorHAnsi" w:hAnsiTheme="minorHAnsi"/>
                <w:b/>
                <w:snapToGrid w:val="0"/>
                <w:sz w:val="24"/>
                <w:szCs w:val="24"/>
              </w:rPr>
            </w:pPr>
            <w:r w:rsidRPr="00C03D0E">
              <w:rPr>
                <w:rFonts w:asciiTheme="minorHAnsi" w:hAnsiTheme="minorHAnsi"/>
                <w:b/>
                <w:sz w:val="24"/>
                <w:szCs w:val="24"/>
              </w:rPr>
              <w:t>12</w:t>
            </w:r>
            <w:r>
              <w:rPr>
                <w:rFonts w:asciiTheme="minorHAnsi" w:hAnsiTheme="minorHAnsi"/>
                <w:b/>
                <w:sz w:val="24"/>
                <w:szCs w:val="24"/>
              </w:rPr>
              <w:t>7</w:t>
            </w:r>
            <w:r w:rsidRPr="00C03D0E">
              <w:rPr>
                <w:rFonts w:asciiTheme="minorHAnsi" w:hAnsiTheme="minorHAnsi"/>
                <w:b/>
                <w:sz w:val="24"/>
                <w:szCs w:val="24"/>
              </w:rPr>
              <w:t>,</w:t>
            </w:r>
            <w:r>
              <w:rPr>
                <w:rFonts w:asciiTheme="minorHAnsi" w:hAnsiTheme="minorHAnsi"/>
                <w:b/>
                <w:sz w:val="24"/>
                <w:szCs w:val="24"/>
              </w:rPr>
              <w:t>4</w:t>
            </w:r>
            <w:r w:rsidRPr="00C03D0E">
              <w:rPr>
                <w:rFonts w:asciiTheme="minorHAnsi" w:hAnsiTheme="minorHAnsi"/>
                <w:b/>
                <w:sz w:val="24"/>
                <w:szCs w:val="24"/>
              </w:rPr>
              <w:t xml:space="preserve">0 </w:t>
            </w:r>
          </w:p>
        </w:tc>
        <w:tc>
          <w:tcPr>
            <w:cnfStyle w:val="000001000000" w:firstRow="0" w:lastRow="0" w:firstColumn="0" w:lastColumn="0" w:oddVBand="0" w:evenVBand="1" w:oddHBand="0" w:evenHBand="0" w:firstRowFirstColumn="0" w:firstRowLastColumn="0" w:lastRowFirstColumn="0" w:lastRowLastColumn="0"/>
            <w:tcW w:w="1641" w:type="dxa"/>
          </w:tcPr>
          <w:p w:rsidRPr="00D71740" w:rsidR="007C0A8A" w:rsidP="007C0A8A" w:rsidRDefault="007C0A8A" w14:paraId="703712C7" w14:textId="498FB0BA">
            <w:pPr>
              <w:jc w:val="center"/>
              <w:rPr>
                <w:rFonts w:asciiTheme="minorHAnsi" w:hAnsiTheme="minorHAnsi" w:cstheme="minorHAnsi"/>
                <w:b/>
                <w:sz w:val="24"/>
                <w:szCs w:val="24"/>
              </w:rPr>
            </w:pPr>
            <w:r w:rsidRPr="004F11A5">
              <w:rPr>
                <w:rFonts w:asciiTheme="minorHAnsi" w:hAnsiTheme="minorHAnsi"/>
                <w:b/>
                <w:sz w:val="24"/>
                <w:szCs w:val="24"/>
              </w:rPr>
              <w:t>22</w:t>
            </w:r>
            <w:r>
              <w:rPr>
                <w:rFonts w:asciiTheme="minorHAnsi" w:hAnsiTheme="minorHAnsi"/>
                <w:b/>
                <w:sz w:val="24"/>
                <w:szCs w:val="24"/>
              </w:rPr>
              <w:t>79</w:t>
            </w:r>
            <w:r w:rsidRPr="004F11A5">
              <w:rPr>
                <w:rFonts w:asciiTheme="minorHAnsi" w:hAnsiTheme="minorHAnsi"/>
                <w:b/>
                <w:sz w:val="24"/>
                <w:szCs w:val="24"/>
              </w:rPr>
              <w:t>,</w:t>
            </w:r>
            <w:r>
              <w:rPr>
                <w:rFonts w:asciiTheme="minorHAnsi" w:hAnsiTheme="minorHAnsi"/>
                <w:b/>
                <w:sz w:val="24"/>
                <w:szCs w:val="24"/>
              </w:rPr>
              <w:t>7</w:t>
            </w:r>
            <w:r w:rsidRPr="004F11A5">
              <w:rPr>
                <w:rFonts w:asciiTheme="minorHAnsi" w:hAnsiTheme="minorHAnsi"/>
                <w:b/>
                <w:sz w:val="24"/>
                <w:szCs w:val="24"/>
              </w:rPr>
              <w:t xml:space="preserve">0 </w:t>
            </w:r>
          </w:p>
        </w:tc>
        <w:tc>
          <w:tcPr>
            <w:cnfStyle w:val="000010000000" w:firstRow="0" w:lastRow="0" w:firstColumn="0" w:lastColumn="0" w:oddVBand="1" w:evenVBand="0" w:oddHBand="0" w:evenHBand="0" w:firstRowFirstColumn="0" w:firstRowLastColumn="0" w:lastRowFirstColumn="0" w:lastRowLastColumn="0"/>
            <w:tcW w:w="2319" w:type="dxa"/>
          </w:tcPr>
          <w:p w:rsidRPr="003815C9" w:rsidR="007C0A8A" w:rsidP="007C0A8A" w:rsidRDefault="007C0A8A" w14:paraId="0BD8456C" w14:textId="63FBB5F6">
            <w:pPr>
              <w:jc w:val="center"/>
              <w:rPr>
                <w:rFonts w:cs="Arial" w:asciiTheme="minorHAnsi" w:hAnsiTheme="minorHAnsi"/>
                <w:b/>
                <w:snapToGrid w:val="0"/>
                <w:sz w:val="24"/>
                <w:szCs w:val="24"/>
              </w:rPr>
            </w:pPr>
            <w:r w:rsidRPr="00571895">
              <w:rPr>
                <w:rFonts w:asciiTheme="minorHAnsi" w:hAnsiTheme="minorHAnsi"/>
                <w:b/>
                <w:sz w:val="24"/>
                <w:szCs w:val="24"/>
              </w:rPr>
              <w:t xml:space="preserve">63,12 </w:t>
            </w:r>
          </w:p>
        </w:tc>
      </w:tr>
      <w:tr w:rsidRPr="00AA6CC6" w:rsidR="007C0A8A" w:rsidTr="00514534" w14:paraId="4E77D6E9"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rsidRPr="00AA6CC6" w:rsidR="007C0A8A" w:rsidP="007C0A8A" w:rsidRDefault="007C0A8A" w14:paraId="300B6923" w14:textId="77777777">
            <w:pPr>
              <w:jc w:val="center"/>
              <w:rPr>
                <w:rFonts w:asciiTheme="minorHAnsi" w:hAnsiTheme="minorHAnsi"/>
                <w:snapToGrid w:val="0"/>
                <w:sz w:val="24"/>
                <w:szCs w:val="24"/>
              </w:rPr>
            </w:pPr>
            <w:r w:rsidRPr="00AA6CC6">
              <w:rPr>
                <w:rFonts w:asciiTheme="minorHAnsi" w:hAnsiTheme="minorHAnsi"/>
                <w:snapToGrid w:val="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651" w:type="dxa"/>
          </w:tcPr>
          <w:p w:rsidRPr="00D807C0" w:rsidR="007C0A8A" w:rsidP="007C0A8A" w:rsidRDefault="007C0A8A" w14:paraId="40CD2D86" w14:textId="70CAB782">
            <w:pPr>
              <w:jc w:val="center"/>
              <w:rPr>
                <w:rFonts w:asciiTheme="minorHAnsi" w:hAnsiTheme="minorHAnsi" w:cstheme="minorHAnsi"/>
                <w:b/>
                <w:bCs/>
                <w:sz w:val="24"/>
                <w:szCs w:val="24"/>
              </w:rPr>
            </w:pPr>
            <w:r w:rsidRPr="00D807C0">
              <w:rPr>
                <w:rFonts w:asciiTheme="minorHAnsi" w:hAnsiTheme="minorHAnsi" w:cstheme="minorHAnsi"/>
                <w:b/>
                <w:bCs/>
                <w:sz w:val="24"/>
                <w:szCs w:val="24"/>
              </w:rPr>
              <w:t>2</w:t>
            </w:r>
            <w:r>
              <w:rPr>
                <w:rFonts w:asciiTheme="minorHAnsi" w:hAnsiTheme="minorHAnsi" w:cstheme="minorHAnsi"/>
                <w:b/>
                <w:bCs/>
                <w:sz w:val="24"/>
                <w:szCs w:val="24"/>
              </w:rPr>
              <w:t>215</w:t>
            </w:r>
            <w:r w:rsidRPr="00D807C0">
              <w:rPr>
                <w:rFonts w:asciiTheme="minorHAnsi" w:hAnsiTheme="minorHAnsi" w:cstheme="minorHAnsi"/>
                <w:b/>
                <w:bCs/>
                <w:sz w:val="24"/>
                <w:szCs w:val="24"/>
              </w:rPr>
              <w:t>,</w:t>
            </w:r>
            <w:r>
              <w:rPr>
                <w:rFonts w:asciiTheme="minorHAnsi" w:hAnsiTheme="minorHAnsi" w:cstheme="minorHAnsi"/>
                <w:b/>
                <w:bCs/>
                <w:sz w:val="24"/>
                <w:szCs w:val="24"/>
              </w:rPr>
              <w:t>42</w:t>
            </w:r>
          </w:p>
        </w:tc>
        <w:tc>
          <w:tcPr>
            <w:cnfStyle w:val="000010000000" w:firstRow="0" w:lastRow="0" w:firstColumn="0" w:lastColumn="0" w:oddVBand="1" w:evenVBand="0" w:oddHBand="0" w:evenHBand="0" w:firstRowFirstColumn="0" w:firstRowLastColumn="0" w:lastRowFirstColumn="0" w:lastRowLastColumn="0"/>
            <w:tcW w:w="1743" w:type="dxa"/>
          </w:tcPr>
          <w:p w:rsidRPr="003815C9" w:rsidR="007C0A8A" w:rsidP="007C0A8A" w:rsidRDefault="007C0A8A" w14:paraId="1A5834F0" w14:textId="2C541F17">
            <w:pPr>
              <w:jc w:val="center"/>
              <w:rPr>
                <w:rFonts w:cs="Arial" w:asciiTheme="minorHAnsi" w:hAnsiTheme="minorHAnsi"/>
                <w:b/>
                <w:snapToGrid w:val="0"/>
                <w:sz w:val="24"/>
                <w:szCs w:val="24"/>
              </w:rPr>
            </w:pPr>
            <w:r w:rsidRPr="00C03D0E">
              <w:rPr>
                <w:rFonts w:asciiTheme="minorHAnsi" w:hAnsiTheme="minorHAnsi"/>
                <w:b/>
                <w:sz w:val="24"/>
                <w:szCs w:val="24"/>
              </w:rPr>
              <w:t>12</w:t>
            </w:r>
            <w:r>
              <w:rPr>
                <w:rFonts w:asciiTheme="minorHAnsi" w:hAnsiTheme="minorHAnsi"/>
                <w:b/>
                <w:sz w:val="24"/>
                <w:szCs w:val="24"/>
              </w:rPr>
              <w:t>7</w:t>
            </w:r>
            <w:r w:rsidRPr="00C03D0E">
              <w:rPr>
                <w:rFonts w:asciiTheme="minorHAnsi" w:hAnsiTheme="minorHAnsi"/>
                <w:b/>
                <w:sz w:val="24"/>
                <w:szCs w:val="24"/>
              </w:rPr>
              <w:t>,</w:t>
            </w:r>
            <w:r>
              <w:rPr>
                <w:rFonts w:asciiTheme="minorHAnsi" w:hAnsiTheme="minorHAnsi"/>
                <w:b/>
                <w:sz w:val="24"/>
                <w:szCs w:val="24"/>
              </w:rPr>
              <w:t>4</w:t>
            </w:r>
            <w:r w:rsidRPr="00C03D0E">
              <w:rPr>
                <w:rFonts w:asciiTheme="minorHAnsi" w:hAnsiTheme="minorHAnsi"/>
                <w:b/>
                <w:sz w:val="24"/>
                <w:szCs w:val="24"/>
              </w:rPr>
              <w:t xml:space="preserve">0 </w:t>
            </w:r>
          </w:p>
        </w:tc>
        <w:tc>
          <w:tcPr>
            <w:cnfStyle w:val="000001000000" w:firstRow="0" w:lastRow="0" w:firstColumn="0" w:lastColumn="0" w:oddVBand="0" w:evenVBand="1" w:oddHBand="0" w:evenHBand="0" w:firstRowFirstColumn="0" w:firstRowLastColumn="0" w:lastRowFirstColumn="0" w:lastRowLastColumn="0"/>
            <w:tcW w:w="1641" w:type="dxa"/>
          </w:tcPr>
          <w:p w:rsidR="007C0A8A" w:rsidP="007C0A8A" w:rsidRDefault="007C0A8A" w14:paraId="44F3AB10" w14:textId="0A256FAB">
            <w:pPr>
              <w:jc w:val="center"/>
            </w:pPr>
            <w:r w:rsidRPr="0067276C">
              <w:rPr>
                <w:rFonts w:asciiTheme="minorHAnsi" w:hAnsiTheme="minorHAnsi"/>
                <w:b/>
                <w:sz w:val="24"/>
                <w:szCs w:val="24"/>
              </w:rPr>
              <w:t xml:space="preserve">2279,70 </w:t>
            </w:r>
          </w:p>
        </w:tc>
        <w:tc>
          <w:tcPr>
            <w:cnfStyle w:val="000010000000" w:firstRow="0" w:lastRow="0" w:firstColumn="0" w:lastColumn="0" w:oddVBand="1" w:evenVBand="0" w:oddHBand="0" w:evenHBand="0" w:firstRowFirstColumn="0" w:firstRowLastColumn="0" w:lastRowFirstColumn="0" w:lastRowLastColumn="0"/>
            <w:tcW w:w="2319" w:type="dxa"/>
          </w:tcPr>
          <w:p w:rsidR="007C0A8A" w:rsidP="007C0A8A" w:rsidRDefault="007C0A8A" w14:paraId="52F6506A" w14:textId="40537B1D">
            <w:pPr>
              <w:jc w:val="center"/>
            </w:pPr>
            <w:r w:rsidRPr="00571895">
              <w:rPr>
                <w:rFonts w:asciiTheme="minorHAnsi" w:hAnsiTheme="minorHAnsi"/>
                <w:b/>
                <w:sz w:val="24"/>
                <w:szCs w:val="24"/>
              </w:rPr>
              <w:t xml:space="preserve">63,12 </w:t>
            </w:r>
          </w:p>
        </w:tc>
      </w:tr>
      <w:tr w:rsidRPr="00AA6CC6" w:rsidR="00D86401" w:rsidTr="00514534" w14:paraId="0C3922B8" w14:textId="77777777">
        <w:trPr>
          <w:trHeight w:val="278"/>
        </w:trPr>
        <w:tc>
          <w:tcPr>
            <w:cnfStyle w:val="000010000000" w:firstRow="0" w:lastRow="0" w:firstColumn="0" w:lastColumn="0" w:oddVBand="1" w:evenVBand="0" w:oddHBand="0" w:evenHBand="0" w:firstRowFirstColumn="0" w:firstRowLastColumn="0" w:lastRowFirstColumn="0" w:lastRowLastColumn="0"/>
            <w:tcW w:w="1718" w:type="dxa"/>
          </w:tcPr>
          <w:p w:rsidRPr="00AA6CC6" w:rsidR="00D86401" w:rsidP="00D86401" w:rsidRDefault="00D86401" w14:paraId="667C91C4" w14:textId="77777777">
            <w:pPr>
              <w:jc w:val="center"/>
              <w:rPr>
                <w:rFonts w:asciiTheme="minorHAnsi" w:hAnsiTheme="minorHAnsi"/>
                <w:snapToGrid w:val="0"/>
                <w:sz w:val="24"/>
                <w:szCs w:val="24"/>
              </w:rPr>
            </w:pPr>
            <w:r w:rsidRPr="00AA6CC6">
              <w:rPr>
                <w:rFonts w:asciiTheme="minorHAnsi" w:hAnsiTheme="minorHAnsi"/>
                <w:snapToGrid w:val="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651" w:type="dxa"/>
          </w:tcPr>
          <w:p w:rsidRPr="00D86401" w:rsidR="00D86401" w:rsidP="00D86401" w:rsidRDefault="00D86401" w14:paraId="53F10656" w14:textId="10CBB0F8">
            <w:pPr>
              <w:jc w:val="center"/>
              <w:rPr>
                <w:rFonts w:asciiTheme="minorHAnsi" w:hAnsiTheme="minorHAnsi" w:cstheme="minorHAnsi"/>
                <w:b/>
                <w:bCs/>
                <w:sz w:val="24"/>
                <w:szCs w:val="24"/>
              </w:rPr>
            </w:pPr>
            <w:r w:rsidRPr="00D86401">
              <w:rPr>
                <w:rFonts w:asciiTheme="minorHAnsi" w:hAnsiTheme="minorHAnsi" w:cstheme="minorHAnsi"/>
                <w:b/>
                <w:bCs/>
                <w:sz w:val="24"/>
                <w:szCs w:val="24"/>
              </w:rPr>
              <w:t>2239,40</w:t>
            </w:r>
          </w:p>
        </w:tc>
        <w:tc>
          <w:tcPr>
            <w:cnfStyle w:val="000010000000" w:firstRow="0" w:lastRow="0" w:firstColumn="0" w:lastColumn="0" w:oddVBand="1" w:evenVBand="0" w:oddHBand="0" w:evenHBand="0" w:firstRowFirstColumn="0" w:firstRowLastColumn="0" w:lastRowFirstColumn="0" w:lastRowLastColumn="0"/>
            <w:tcW w:w="1743" w:type="dxa"/>
          </w:tcPr>
          <w:p w:rsidRPr="00F267FB" w:rsidR="00D86401" w:rsidP="00D86401" w:rsidRDefault="00D86401" w14:paraId="608CEDED" w14:textId="700D3490">
            <w:pPr>
              <w:jc w:val="center"/>
              <w:rPr>
                <w:rFonts w:asciiTheme="minorHAnsi" w:hAnsiTheme="minorHAnsi" w:cstheme="minorHAnsi"/>
                <w:b/>
                <w:bCs/>
                <w:sz w:val="24"/>
                <w:szCs w:val="24"/>
              </w:rPr>
            </w:pPr>
            <w:r w:rsidRPr="000A6406">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1641" w:type="dxa"/>
          </w:tcPr>
          <w:p w:rsidR="00D86401" w:rsidP="00D86401" w:rsidRDefault="00D86401" w14:paraId="19909164" w14:textId="11DBE2BA">
            <w:pPr>
              <w:jc w:val="center"/>
            </w:pPr>
            <w:r w:rsidRPr="0067276C">
              <w:rPr>
                <w:rFonts w:asciiTheme="minorHAnsi" w:hAnsiTheme="minorHAnsi"/>
                <w:b/>
                <w:sz w:val="24"/>
                <w:szCs w:val="24"/>
              </w:rPr>
              <w:t xml:space="preserve">2279,70 </w:t>
            </w:r>
          </w:p>
        </w:tc>
        <w:tc>
          <w:tcPr>
            <w:cnfStyle w:val="000010000000" w:firstRow="0" w:lastRow="0" w:firstColumn="0" w:lastColumn="0" w:oddVBand="1" w:evenVBand="0" w:oddHBand="0" w:evenHBand="0" w:firstRowFirstColumn="0" w:firstRowLastColumn="0" w:lastRowFirstColumn="0" w:lastRowLastColumn="0"/>
            <w:tcW w:w="2319" w:type="dxa"/>
          </w:tcPr>
          <w:p w:rsidR="00D86401" w:rsidP="00D86401" w:rsidRDefault="00D86401" w14:paraId="5A265935" w14:textId="639D0E84">
            <w:pPr>
              <w:jc w:val="center"/>
            </w:pPr>
            <w:r w:rsidRPr="00571895">
              <w:rPr>
                <w:rFonts w:asciiTheme="minorHAnsi" w:hAnsiTheme="minorHAnsi"/>
                <w:b/>
                <w:sz w:val="24"/>
                <w:szCs w:val="24"/>
              </w:rPr>
              <w:t xml:space="preserve">63,12 </w:t>
            </w:r>
          </w:p>
        </w:tc>
      </w:tr>
      <w:tr w:rsidRPr="00AA6CC6" w:rsidR="00D86401" w:rsidTr="00514534" w14:paraId="67C8EFFE"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rsidRPr="00AA6CC6" w:rsidR="00D86401" w:rsidP="00D86401" w:rsidRDefault="00D86401" w14:paraId="06F5A5DE" w14:textId="77777777">
            <w:pPr>
              <w:jc w:val="center"/>
              <w:rPr>
                <w:rFonts w:asciiTheme="minorHAnsi" w:hAnsiTheme="minorHAnsi"/>
                <w:snapToGrid w:val="0"/>
                <w:sz w:val="24"/>
                <w:szCs w:val="24"/>
              </w:rPr>
            </w:pPr>
            <w:r w:rsidRPr="00AA6CC6">
              <w:rPr>
                <w:rFonts w:asciiTheme="minorHAnsi" w:hAnsiTheme="minorHAnsi"/>
                <w:snapToGrid w:val="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651" w:type="dxa"/>
          </w:tcPr>
          <w:p w:rsidRPr="00D86401" w:rsidR="00D86401" w:rsidP="00D86401" w:rsidRDefault="00D86401" w14:paraId="18E8F1E5" w14:textId="4305360F">
            <w:pPr>
              <w:jc w:val="center"/>
              <w:rPr>
                <w:rFonts w:asciiTheme="minorHAnsi" w:hAnsiTheme="minorHAnsi" w:cstheme="minorHAnsi"/>
                <w:b/>
                <w:bCs/>
                <w:sz w:val="24"/>
                <w:szCs w:val="24"/>
              </w:rPr>
            </w:pPr>
            <w:r w:rsidRPr="00D86401">
              <w:rPr>
                <w:rFonts w:asciiTheme="minorHAnsi" w:hAnsiTheme="minorHAnsi" w:cstheme="minorHAnsi"/>
                <w:b/>
                <w:bCs/>
                <w:sz w:val="24"/>
                <w:szCs w:val="24"/>
              </w:rPr>
              <w:t>2268,52</w:t>
            </w:r>
          </w:p>
        </w:tc>
        <w:tc>
          <w:tcPr>
            <w:cnfStyle w:val="000010000000" w:firstRow="0" w:lastRow="0" w:firstColumn="0" w:lastColumn="0" w:oddVBand="1" w:evenVBand="0" w:oddHBand="0" w:evenHBand="0" w:firstRowFirstColumn="0" w:firstRowLastColumn="0" w:lastRowFirstColumn="0" w:lastRowLastColumn="0"/>
            <w:tcW w:w="1743" w:type="dxa"/>
          </w:tcPr>
          <w:p w:rsidRPr="00F267FB" w:rsidR="00D86401" w:rsidP="00D86401" w:rsidRDefault="00D86401" w14:paraId="3B94932B" w14:textId="1DD79839">
            <w:pPr>
              <w:jc w:val="center"/>
              <w:rPr>
                <w:rFonts w:asciiTheme="minorHAnsi" w:hAnsiTheme="minorHAnsi" w:cstheme="minorHAnsi"/>
                <w:b/>
                <w:bCs/>
                <w:sz w:val="24"/>
                <w:szCs w:val="24"/>
              </w:rPr>
            </w:pPr>
            <w:r w:rsidRPr="000A6406">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1641" w:type="dxa"/>
          </w:tcPr>
          <w:p w:rsidR="00D86401" w:rsidP="00D86401" w:rsidRDefault="00D86401" w14:paraId="4DDE9C35" w14:textId="771402ED">
            <w:pPr>
              <w:jc w:val="center"/>
            </w:pPr>
            <w:r w:rsidRPr="0067276C">
              <w:rPr>
                <w:rFonts w:asciiTheme="minorHAnsi" w:hAnsiTheme="minorHAnsi"/>
                <w:b/>
                <w:sz w:val="24"/>
                <w:szCs w:val="24"/>
              </w:rPr>
              <w:t xml:space="preserve">2279,70 </w:t>
            </w:r>
          </w:p>
        </w:tc>
        <w:tc>
          <w:tcPr>
            <w:cnfStyle w:val="000010000000" w:firstRow="0" w:lastRow="0" w:firstColumn="0" w:lastColumn="0" w:oddVBand="1" w:evenVBand="0" w:oddHBand="0" w:evenHBand="0" w:firstRowFirstColumn="0" w:firstRowLastColumn="0" w:lastRowFirstColumn="0" w:lastRowLastColumn="0"/>
            <w:tcW w:w="2319" w:type="dxa"/>
          </w:tcPr>
          <w:p w:rsidR="00D86401" w:rsidP="00D86401" w:rsidRDefault="00D86401" w14:paraId="701B70F2" w14:textId="69DC750E">
            <w:pPr>
              <w:jc w:val="center"/>
            </w:pPr>
            <w:r w:rsidRPr="00571895">
              <w:rPr>
                <w:rFonts w:asciiTheme="minorHAnsi" w:hAnsiTheme="minorHAnsi"/>
                <w:b/>
                <w:sz w:val="24"/>
                <w:szCs w:val="24"/>
              </w:rPr>
              <w:t xml:space="preserve">63,12 </w:t>
            </w:r>
          </w:p>
        </w:tc>
      </w:tr>
      <w:tr w:rsidRPr="00AA6CC6" w:rsidR="00D86401" w:rsidTr="00514534" w14:paraId="5EEBF6AE" w14:textId="77777777">
        <w:trPr>
          <w:trHeight w:val="278"/>
        </w:trPr>
        <w:tc>
          <w:tcPr>
            <w:cnfStyle w:val="000010000000" w:firstRow="0" w:lastRow="0" w:firstColumn="0" w:lastColumn="0" w:oddVBand="1" w:evenVBand="0" w:oddHBand="0" w:evenHBand="0" w:firstRowFirstColumn="0" w:firstRowLastColumn="0" w:lastRowFirstColumn="0" w:lastRowLastColumn="0"/>
            <w:tcW w:w="1718" w:type="dxa"/>
          </w:tcPr>
          <w:p w:rsidRPr="00AA6CC6" w:rsidR="00D86401" w:rsidP="00D86401" w:rsidRDefault="00D86401" w14:paraId="22ABDBAF" w14:textId="77777777">
            <w:pPr>
              <w:jc w:val="center"/>
              <w:rPr>
                <w:rFonts w:asciiTheme="minorHAnsi" w:hAnsiTheme="minorHAnsi"/>
                <w:snapToGrid w:val="0"/>
                <w:sz w:val="24"/>
                <w:szCs w:val="24"/>
              </w:rPr>
            </w:pPr>
            <w:bookmarkStart w:name="_Hlk121477928" w:id="2306"/>
            <w:r w:rsidRPr="00AA6CC6">
              <w:rPr>
                <w:rFonts w:asciiTheme="minorHAnsi" w:hAnsiTheme="minorHAnsi"/>
                <w:snapToGrid w:val="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651" w:type="dxa"/>
          </w:tcPr>
          <w:p w:rsidRPr="00D86401" w:rsidR="00D86401" w:rsidP="00D86401" w:rsidRDefault="00D86401" w14:paraId="36179E71" w14:textId="6CDDFEF8">
            <w:pPr>
              <w:jc w:val="center"/>
              <w:rPr>
                <w:rFonts w:asciiTheme="minorHAnsi" w:hAnsiTheme="minorHAnsi" w:cstheme="minorHAnsi"/>
                <w:b/>
                <w:bCs/>
                <w:sz w:val="24"/>
                <w:szCs w:val="24"/>
              </w:rPr>
            </w:pPr>
            <w:r w:rsidRPr="00D86401">
              <w:rPr>
                <w:rFonts w:asciiTheme="minorHAnsi" w:hAnsiTheme="minorHAnsi" w:cstheme="minorHAnsi"/>
                <w:b/>
                <w:bCs/>
                <w:sz w:val="24"/>
                <w:szCs w:val="24"/>
              </w:rPr>
              <w:t>2289,06</w:t>
            </w:r>
          </w:p>
        </w:tc>
        <w:tc>
          <w:tcPr>
            <w:cnfStyle w:val="000010000000" w:firstRow="0" w:lastRow="0" w:firstColumn="0" w:lastColumn="0" w:oddVBand="1" w:evenVBand="0" w:oddHBand="0" w:evenHBand="0" w:firstRowFirstColumn="0" w:firstRowLastColumn="0" w:lastRowFirstColumn="0" w:lastRowLastColumn="0"/>
            <w:tcW w:w="1743" w:type="dxa"/>
          </w:tcPr>
          <w:p w:rsidRPr="00F267FB" w:rsidR="00D86401" w:rsidP="00D86401" w:rsidRDefault="00D86401" w14:paraId="43263509" w14:textId="1D2CBBD7">
            <w:pPr>
              <w:jc w:val="center"/>
              <w:rPr>
                <w:rFonts w:asciiTheme="minorHAnsi" w:hAnsiTheme="minorHAnsi" w:cstheme="minorHAnsi"/>
                <w:b/>
                <w:bCs/>
                <w:sz w:val="24"/>
                <w:szCs w:val="24"/>
              </w:rPr>
            </w:pPr>
            <w:r w:rsidRPr="000A6406">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1641" w:type="dxa"/>
          </w:tcPr>
          <w:p w:rsidRPr="00D86401" w:rsidR="00D86401" w:rsidP="00D86401" w:rsidRDefault="00D86401" w14:paraId="2BCD67E6" w14:textId="2BB4F90B">
            <w:pPr>
              <w:jc w:val="center"/>
              <w:rPr>
                <w:rFonts w:asciiTheme="minorHAnsi" w:hAnsiTheme="minorHAnsi" w:cstheme="minorHAnsi"/>
                <w:b/>
                <w:bCs/>
                <w:sz w:val="24"/>
                <w:szCs w:val="24"/>
              </w:rPr>
            </w:pPr>
            <w:r w:rsidRPr="00D86401">
              <w:rPr>
                <w:rFonts w:asciiTheme="minorHAnsi" w:hAnsiTheme="minorHAnsi" w:cstheme="minorHAnsi"/>
                <w:b/>
                <w:bCs/>
                <w:sz w:val="24"/>
                <w:szCs w:val="24"/>
              </w:rPr>
              <w:t>2289,06</w:t>
            </w:r>
          </w:p>
        </w:tc>
        <w:tc>
          <w:tcPr>
            <w:cnfStyle w:val="000010000000" w:firstRow="0" w:lastRow="0" w:firstColumn="0" w:lastColumn="0" w:oddVBand="1" w:evenVBand="0" w:oddHBand="0" w:evenHBand="0" w:firstRowFirstColumn="0" w:firstRowLastColumn="0" w:lastRowFirstColumn="0" w:lastRowLastColumn="0"/>
            <w:tcW w:w="2319" w:type="dxa"/>
          </w:tcPr>
          <w:p w:rsidRPr="00F267FB" w:rsidR="00D86401" w:rsidP="00D86401" w:rsidRDefault="00D86401" w14:paraId="02179CEE" w14:textId="1CB3C39B">
            <w:pPr>
              <w:jc w:val="center"/>
              <w:rPr>
                <w:rFonts w:asciiTheme="minorHAnsi" w:hAnsiTheme="minorHAnsi" w:cstheme="minorHAnsi"/>
                <w:b/>
                <w:bCs/>
                <w:sz w:val="24"/>
                <w:szCs w:val="24"/>
              </w:rPr>
            </w:pPr>
            <w:r>
              <w:rPr>
                <w:rFonts w:asciiTheme="minorHAnsi" w:hAnsiTheme="minorHAnsi" w:cstheme="minorHAnsi"/>
                <w:b/>
                <w:bCs/>
                <w:sz w:val="24"/>
                <w:szCs w:val="24"/>
              </w:rPr>
              <w:t>61</w:t>
            </w:r>
            <w:r w:rsidRPr="00F267FB">
              <w:rPr>
                <w:rFonts w:asciiTheme="minorHAnsi" w:hAnsiTheme="minorHAnsi" w:cstheme="minorHAnsi"/>
                <w:b/>
                <w:bCs/>
                <w:sz w:val="24"/>
                <w:szCs w:val="24"/>
              </w:rPr>
              <w:t>,</w:t>
            </w:r>
            <w:r>
              <w:rPr>
                <w:rFonts w:asciiTheme="minorHAnsi" w:hAnsiTheme="minorHAnsi" w:cstheme="minorHAnsi"/>
                <w:b/>
                <w:bCs/>
                <w:sz w:val="24"/>
                <w:szCs w:val="24"/>
              </w:rPr>
              <w:t>1</w:t>
            </w:r>
            <w:r w:rsidRPr="00F267FB">
              <w:rPr>
                <w:rFonts w:asciiTheme="minorHAnsi" w:hAnsiTheme="minorHAnsi" w:cstheme="minorHAnsi"/>
                <w:b/>
                <w:bCs/>
                <w:sz w:val="24"/>
                <w:szCs w:val="24"/>
              </w:rPr>
              <w:t>9</w:t>
            </w:r>
          </w:p>
        </w:tc>
      </w:tr>
      <w:tr w:rsidRPr="00AA6CC6" w:rsidR="00D86401" w:rsidTr="00514534" w14:paraId="05B05F46"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rsidRPr="00AA6CC6" w:rsidR="00D86401" w:rsidP="00D86401" w:rsidRDefault="00D86401" w14:paraId="1D634F1A" w14:textId="77777777">
            <w:pPr>
              <w:jc w:val="center"/>
              <w:rPr>
                <w:rFonts w:asciiTheme="minorHAnsi" w:hAnsiTheme="minorHAnsi"/>
                <w:snapToGrid w:val="0"/>
                <w:sz w:val="24"/>
                <w:szCs w:val="24"/>
              </w:rPr>
            </w:pPr>
            <w:r w:rsidRPr="00AA6CC6">
              <w:rPr>
                <w:rFonts w:asciiTheme="minorHAnsi" w:hAnsiTheme="minorHAnsi"/>
                <w:snapToGrid w:val="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651" w:type="dxa"/>
          </w:tcPr>
          <w:p w:rsidRPr="00D86401" w:rsidR="00D86401" w:rsidP="00D86401" w:rsidRDefault="00D86401" w14:paraId="05DE536B" w14:textId="4E013522">
            <w:pPr>
              <w:jc w:val="center"/>
              <w:rPr>
                <w:rFonts w:asciiTheme="minorHAnsi" w:hAnsiTheme="minorHAnsi" w:cstheme="minorHAnsi"/>
                <w:b/>
                <w:bCs/>
                <w:sz w:val="24"/>
                <w:szCs w:val="24"/>
              </w:rPr>
            </w:pPr>
            <w:r w:rsidRPr="00D86401">
              <w:rPr>
                <w:rFonts w:asciiTheme="minorHAnsi" w:hAnsiTheme="minorHAnsi" w:cstheme="minorHAnsi"/>
                <w:b/>
                <w:bCs/>
                <w:sz w:val="24"/>
                <w:szCs w:val="24"/>
              </w:rPr>
              <w:t>2309,60</w:t>
            </w:r>
          </w:p>
        </w:tc>
        <w:tc>
          <w:tcPr>
            <w:cnfStyle w:val="000010000000" w:firstRow="0" w:lastRow="0" w:firstColumn="0" w:lastColumn="0" w:oddVBand="1" w:evenVBand="0" w:oddHBand="0" w:evenHBand="0" w:firstRowFirstColumn="0" w:firstRowLastColumn="0" w:lastRowFirstColumn="0" w:lastRowLastColumn="0"/>
            <w:tcW w:w="1743" w:type="dxa"/>
          </w:tcPr>
          <w:p w:rsidRPr="00F267FB" w:rsidR="00D86401" w:rsidP="00D86401" w:rsidRDefault="00D86401" w14:paraId="3D32E179" w14:textId="1A5602DA">
            <w:pPr>
              <w:jc w:val="center"/>
              <w:rPr>
                <w:rFonts w:asciiTheme="minorHAnsi" w:hAnsiTheme="minorHAnsi" w:cstheme="minorHAnsi"/>
                <w:b/>
                <w:bCs/>
                <w:sz w:val="24"/>
                <w:szCs w:val="24"/>
              </w:rPr>
            </w:pPr>
            <w:r w:rsidRPr="000A6406">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1641" w:type="dxa"/>
          </w:tcPr>
          <w:p w:rsidRPr="00D86401" w:rsidR="00D86401" w:rsidP="00D86401" w:rsidRDefault="00D86401" w14:paraId="6400C23C" w14:textId="4A76C492">
            <w:pPr>
              <w:jc w:val="center"/>
              <w:rPr>
                <w:rFonts w:asciiTheme="minorHAnsi" w:hAnsiTheme="minorHAnsi" w:cstheme="minorHAnsi"/>
                <w:b/>
                <w:bCs/>
                <w:sz w:val="24"/>
                <w:szCs w:val="24"/>
              </w:rPr>
            </w:pPr>
            <w:r w:rsidRPr="00D86401">
              <w:rPr>
                <w:rFonts w:asciiTheme="minorHAnsi" w:hAnsiTheme="minorHAnsi" w:cstheme="minorHAnsi"/>
                <w:b/>
                <w:bCs/>
                <w:sz w:val="24"/>
                <w:szCs w:val="24"/>
              </w:rPr>
              <w:t>2309,60</w:t>
            </w:r>
          </w:p>
        </w:tc>
        <w:tc>
          <w:tcPr>
            <w:cnfStyle w:val="000010000000" w:firstRow="0" w:lastRow="0" w:firstColumn="0" w:lastColumn="0" w:oddVBand="1" w:evenVBand="0" w:oddHBand="0" w:evenHBand="0" w:firstRowFirstColumn="0" w:firstRowLastColumn="0" w:lastRowFirstColumn="0" w:lastRowLastColumn="0"/>
            <w:tcW w:w="2319" w:type="dxa"/>
          </w:tcPr>
          <w:p w:rsidRPr="00F267FB" w:rsidR="00D86401" w:rsidP="00D86401" w:rsidRDefault="00D86401" w14:paraId="0C286B7D" w14:textId="1432E631">
            <w:pPr>
              <w:jc w:val="center"/>
              <w:rPr>
                <w:rFonts w:asciiTheme="minorHAnsi" w:hAnsiTheme="minorHAnsi" w:cstheme="minorHAnsi"/>
                <w:b/>
                <w:bCs/>
                <w:sz w:val="24"/>
                <w:szCs w:val="24"/>
              </w:rPr>
            </w:pPr>
            <w:r w:rsidRPr="00F541DA">
              <w:rPr>
                <w:rFonts w:asciiTheme="minorHAnsi" w:hAnsiTheme="minorHAnsi" w:cstheme="minorHAnsi"/>
                <w:b/>
                <w:bCs/>
                <w:sz w:val="24"/>
                <w:szCs w:val="24"/>
              </w:rPr>
              <w:t>61,19</w:t>
            </w:r>
          </w:p>
        </w:tc>
      </w:tr>
      <w:tr w:rsidRPr="00AA6CC6" w:rsidR="00D86401" w:rsidTr="00514534" w14:paraId="5F104E40" w14:textId="77777777">
        <w:trPr>
          <w:trHeight w:val="278"/>
        </w:trPr>
        <w:tc>
          <w:tcPr>
            <w:cnfStyle w:val="000010000000" w:firstRow="0" w:lastRow="0" w:firstColumn="0" w:lastColumn="0" w:oddVBand="1" w:evenVBand="0" w:oddHBand="0" w:evenHBand="0" w:firstRowFirstColumn="0" w:firstRowLastColumn="0" w:lastRowFirstColumn="0" w:lastRowLastColumn="0"/>
            <w:tcW w:w="1718" w:type="dxa"/>
          </w:tcPr>
          <w:p w:rsidRPr="00AA6CC6" w:rsidR="00D86401" w:rsidP="00D86401" w:rsidRDefault="00D86401" w14:paraId="5A43B122" w14:textId="77777777">
            <w:pPr>
              <w:jc w:val="center"/>
              <w:rPr>
                <w:rFonts w:asciiTheme="minorHAnsi" w:hAnsiTheme="minorHAnsi"/>
                <w:snapToGrid w:val="0"/>
                <w:sz w:val="24"/>
                <w:szCs w:val="24"/>
              </w:rPr>
            </w:pPr>
            <w:r w:rsidRPr="00AA6CC6">
              <w:rPr>
                <w:rFonts w:asciiTheme="minorHAnsi" w:hAnsiTheme="minorHAnsi"/>
                <w:snapToGrid w:val="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651" w:type="dxa"/>
          </w:tcPr>
          <w:p w:rsidRPr="00D86401" w:rsidR="00D86401" w:rsidP="00D86401" w:rsidRDefault="00D86401" w14:paraId="71EF41BC" w14:textId="4A2DFE3D">
            <w:pPr>
              <w:jc w:val="center"/>
              <w:rPr>
                <w:rFonts w:asciiTheme="minorHAnsi" w:hAnsiTheme="minorHAnsi" w:cstheme="minorHAnsi"/>
                <w:b/>
                <w:bCs/>
                <w:sz w:val="24"/>
                <w:szCs w:val="24"/>
              </w:rPr>
            </w:pPr>
            <w:r w:rsidRPr="00D86401">
              <w:rPr>
                <w:rFonts w:asciiTheme="minorHAnsi" w:hAnsiTheme="minorHAnsi" w:cstheme="minorHAnsi"/>
                <w:b/>
                <w:bCs/>
                <w:sz w:val="24"/>
                <w:szCs w:val="24"/>
              </w:rPr>
              <w:t>2381,50</w:t>
            </w:r>
          </w:p>
        </w:tc>
        <w:tc>
          <w:tcPr>
            <w:cnfStyle w:val="000010000000" w:firstRow="0" w:lastRow="0" w:firstColumn="0" w:lastColumn="0" w:oddVBand="1" w:evenVBand="0" w:oddHBand="0" w:evenHBand="0" w:firstRowFirstColumn="0" w:firstRowLastColumn="0" w:lastRowFirstColumn="0" w:lastRowLastColumn="0"/>
            <w:tcW w:w="1743" w:type="dxa"/>
          </w:tcPr>
          <w:p w:rsidRPr="00F267FB" w:rsidR="00D86401" w:rsidP="00D86401" w:rsidRDefault="00D86401" w14:paraId="02B9C814" w14:textId="64F5A95B">
            <w:pPr>
              <w:jc w:val="center"/>
              <w:rPr>
                <w:rFonts w:asciiTheme="minorHAnsi" w:hAnsiTheme="minorHAnsi" w:cstheme="minorHAnsi"/>
                <w:b/>
                <w:bCs/>
                <w:sz w:val="24"/>
                <w:szCs w:val="24"/>
              </w:rPr>
            </w:pPr>
            <w:r w:rsidRPr="000A6406">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1641" w:type="dxa"/>
          </w:tcPr>
          <w:p w:rsidRPr="00D86401" w:rsidR="00D86401" w:rsidP="00D86401" w:rsidRDefault="00D86401" w14:paraId="2C3D67A1" w14:textId="7E34183D">
            <w:pPr>
              <w:jc w:val="center"/>
              <w:rPr>
                <w:rFonts w:asciiTheme="minorHAnsi" w:hAnsiTheme="minorHAnsi" w:cstheme="minorHAnsi"/>
                <w:b/>
                <w:bCs/>
                <w:sz w:val="24"/>
                <w:szCs w:val="24"/>
              </w:rPr>
            </w:pPr>
            <w:r w:rsidRPr="00D86401">
              <w:rPr>
                <w:rFonts w:asciiTheme="minorHAnsi" w:hAnsiTheme="minorHAnsi" w:cstheme="minorHAnsi"/>
                <w:b/>
                <w:bCs/>
                <w:sz w:val="24"/>
                <w:szCs w:val="24"/>
              </w:rPr>
              <w:t>2381,50</w:t>
            </w:r>
          </w:p>
        </w:tc>
        <w:tc>
          <w:tcPr>
            <w:cnfStyle w:val="000010000000" w:firstRow="0" w:lastRow="0" w:firstColumn="0" w:lastColumn="0" w:oddVBand="1" w:evenVBand="0" w:oddHBand="0" w:evenHBand="0" w:firstRowFirstColumn="0" w:firstRowLastColumn="0" w:lastRowFirstColumn="0" w:lastRowLastColumn="0"/>
            <w:tcW w:w="2319" w:type="dxa"/>
          </w:tcPr>
          <w:p w:rsidRPr="00F267FB" w:rsidR="00D86401" w:rsidP="00D86401" w:rsidRDefault="00D86401" w14:paraId="4ABD6674" w14:textId="7655987C">
            <w:pPr>
              <w:jc w:val="center"/>
              <w:rPr>
                <w:rFonts w:asciiTheme="minorHAnsi" w:hAnsiTheme="minorHAnsi" w:cstheme="minorHAnsi"/>
                <w:b/>
                <w:bCs/>
                <w:sz w:val="24"/>
                <w:szCs w:val="24"/>
              </w:rPr>
            </w:pPr>
            <w:r w:rsidRPr="00F541DA">
              <w:rPr>
                <w:rFonts w:asciiTheme="minorHAnsi" w:hAnsiTheme="minorHAnsi" w:cstheme="minorHAnsi"/>
                <w:b/>
                <w:bCs/>
                <w:sz w:val="24"/>
                <w:szCs w:val="24"/>
              </w:rPr>
              <w:t>61,19</w:t>
            </w:r>
          </w:p>
        </w:tc>
      </w:tr>
      <w:tr w:rsidRPr="00AA6CC6" w:rsidR="00D86401" w:rsidTr="00514534" w14:paraId="0B8BFA91"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rsidRPr="00AA6CC6" w:rsidR="00D86401" w:rsidP="00D86401" w:rsidRDefault="00D86401" w14:paraId="0F96CC7D" w14:textId="77777777">
            <w:pPr>
              <w:jc w:val="center"/>
              <w:rPr>
                <w:rFonts w:asciiTheme="minorHAnsi" w:hAnsiTheme="minorHAnsi"/>
                <w:snapToGrid w:val="0"/>
                <w:sz w:val="24"/>
                <w:szCs w:val="24"/>
              </w:rPr>
            </w:pPr>
            <w:r w:rsidRPr="00AA6CC6">
              <w:rPr>
                <w:rFonts w:asciiTheme="minorHAnsi" w:hAnsiTheme="minorHAnsi"/>
                <w:snapToGrid w:val="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651" w:type="dxa"/>
          </w:tcPr>
          <w:p w:rsidRPr="00D86401" w:rsidR="00D86401" w:rsidP="00D86401" w:rsidRDefault="00D86401" w14:paraId="272F85B8" w14:textId="6977B025">
            <w:pPr>
              <w:jc w:val="center"/>
              <w:rPr>
                <w:rFonts w:asciiTheme="minorHAnsi" w:hAnsiTheme="minorHAnsi" w:cstheme="minorHAnsi"/>
                <w:b/>
                <w:bCs/>
                <w:sz w:val="24"/>
                <w:szCs w:val="24"/>
              </w:rPr>
            </w:pPr>
            <w:r w:rsidRPr="00D86401">
              <w:rPr>
                <w:rFonts w:asciiTheme="minorHAnsi" w:hAnsiTheme="minorHAnsi" w:cstheme="minorHAnsi"/>
                <w:b/>
                <w:bCs/>
                <w:sz w:val="24"/>
                <w:szCs w:val="24"/>
              </w:rPr>
              <w:t>2409,16</w:t>
            </w:r>
          </w:p>
        </w:tc>
        <w:tc>
          <w:tcPr>
            <w:cnfStyle w:val="000010000000" w:firstRow="0" w:lastRow="0" w:firstColumn="0" w:lastColumn="0" w:oddVBand="1" w:evenVBand="0" w:oddHBand="0" w:evenHBand="0" w:firstRowFirstColumn="0" w:firstRowLastColumn="0" w:lastRowFirstColumn="0" w:lastRowLastColumn="0"/>
            <w:tcW w:w="1743" w:type="dxa"/>
          </w:tcPr>
          <w:p w:rsidRPr="00F267FB" w:rsidR="00D86401" w:rsidP="00D86401" w:rsidRDefault="00D86401" w14:paraId="6529A10F" w14:textId="2043D388">
            <w:pPr>
              <w:jc w:val="center"/>
              <w:rPr>
                <w:rFonts w:asciiTheme="minorHAnsi" w:hAnsiTheme="minorHAnsi" w:cstheme="minorHAnsi"/>
                <w:b/>
                <w:bCs/>
                <w:sz w:val="24"/>
                <w:szCs w:val="24"/>
              </w:rPr>
            </w:pPr>
            <w:r w:rsidRPr="000A6406">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1641" w:type="dxa"/>
          </w:tcPr>
          <w:p w:rsidRPr="00D86401" w:rsidR="00D86401" w:rsidP="00D86401" w:rsidRDefault="00D86401" w14:paraId="0914A5A7" w14:textId="2DE38724">
            <w:pPr>
              <w:jc w:val="center"/>
              <w:rPr>
                <w:rFonts w:asciiTheme="minorHAnsi" w:hAnsiTheme="minorHAnsi" w:cstheme="minorHAnsi"/>
                <w:b/>
                <w:bCs/>
                <w:sz w:val="24"/>
                <w:szCs w:val="24"/>
              </w:rPr>
            </w:pPr>
            <w:r w:rsidRPr="00D86401">
              <w:rPr>
                <w:rFonts w:asciiTheme="minorHAnsi" w:hAnsiTheme="minorHAnsi" w:cstheme="minorHAnsi"/>
                <w:b/>
                <w:bCs/>
                <w:sz w:val="24"/>
                <w:szCs w:val="24"/>
              </w:rPr>
              <w:t>2409,16</w:t>
            </w:r>
          </w:p>
        </w:tc>
        <w:tc>
          <w:tcPr>
            <w:cnfStyle w:val="000010000000" w:firstRow="0" w:lastRow="0" w:firstColumn="0" w:lastColumn="0" w:oddVBand="1" w:evenVBand="0" w:oddHBand="0" w:evenHBand="0" w:firstRowFirstColumn="0" w:firstRowLastColumn="0" w:lastRowFirstColumn="0" w:lastRowLastColumn="0"/>
            <w:tcW w:w="2319" w:type="dxa"/>
          </w:tcPr>
          <w:p w:rsidRPr="00F267FB" w:rsidR="00D86401" w:rsidP="00D86401" w:rsidRDefault="00D86401" w14:paraId="7823AC0A" w14:textId="28701E1E">
            <w:pPr>
              <w:jc w:val="center"/>
              <w:rPr>
                <w:rFonts w:asciiTheme="minorHAnsi" w:hAnsiTheme="minorHAnsi" w:cstheme="minorHAnsi"/>
                <w:b/>
                <w:bCs/>
                <w:sz w:val="24"/>
                <w:szCs w:val="24"/>
              </w:rPr>
            </w:pPr>
            <w:r w:rsidRPr="00F541DA">
              <w:rPr>
                <w:rFonts w:asciiTheme="minorHAnsi" w:hAnsiTheme="minorHAnsi" w:cstheme="minorHAnsi"/>
                <w:b/>
                <w:bCs/>
                <w:sz w:val="24"/>
                <w:szCs w:val="24"/>
              </w:rPr>
              <w:t>61,19</w:t>
            </w:r>
          </w:p>
        </w:tc>
      </w:tr>
      <w:tr w:rsidRPr="00AA6CC6" w:rsidR="00D86401" w:rsidTr="00514534" w14:paraId="39FCAD39" w14:textId="77777777">
        <w:trPr>
          <w:trHeight w:val="278"/>
        </w:trPr>
        <w:tc>
          <w:tcPr>
            <w:cnfStyle w:val="000010000000" w:firstRow="0" w:lastRow="0" w:firstColumn="0" w:lastColumn="0" w:oddVBand="1" w:evenVBand="0" w:oddHBand="0" w:evenHBand="0" w:firstRowFirstColumn="0" w:firstRowLastColumn="0" w:lastRowFirstColumn="0" w:lastRowLastColumn="0"/>
            <w:tcW w:w="1718" w:type="dxa"/>
          </w:tcPr>
          <w:p w:rsidRPr="00AA6CC6" w:rsidR="00D86401" w:rsidP="00D86401" w:rsidRDefault="00D86401" w14:paraId="141834C4" w14:textId="77777777">
            <w:pPr>
              <w:jc w:val="center"/>
              <w:rPr>
                <w:rFonts w:asciiTheme="minorHAnsi" w:hAnsiTheme="minorHAnsi"/>
                <w:snapToGrid w:val="0"/>
                <w:sz w:val="24"/>
                <w:szCs w:val="24"/>
              </w:rPr>
            </w:pPr>
            <w:r w:rsidRPr="00AA6CC6">
              <w:rPr>
                <w:rFonts w:asciiTheme="minorHAnsi" w:hAnsiTheme="minorHAnsi"/>
                <w:snapToGrid w:val="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651" w:type="dxa"/>
          </w:tcPr>
          <w:p w:rsidRPr="00D86401" w:rsidR="00D86401" w:rsidP="00D86401" w:rsidRDefault="00D86401" w14:paraId="7FACFD7E" w14:textId="2BA42F2D">
            <w:pPr>
              <w:jc w:val="center"/>
              <w:rPr>
                <w:rFonts w:asciiTheme="minorHAnsi" w:hAnsiTheme="minorHAnsi" w:cstheme="minorHAnsi"/>
                <w:b/>
                <w:bCs/>
                <w:sz w:val="24"/>
                <w:szCs w:val="24"/>
              </w:rPr>
            </w:pPr>
            <w:r w:rsidRPr="00D86401">
              <w:rPr>
                <w:rFonts w:asciiTheme="minorHAnsi" w:hAnsiTheme="minorHAnsi" w:cstheme="minorHAnsi"/>
                <w:b/>
                <w:bCs/>
                <w:sz w:val="24"/>
                <w:szCs w:val="24"/>
              </w:rPr>
              <w:t>2436,83</w:t>
            </w:r>
          </w:p>
        </w:tc>
        <w:tc>
          <w:tcPr>
            <w:cnfStyle w:val="000010000000" w:firstRow="0" w:lastRow="0" w:firstColumn="0" w:lastColumn="0" w:oddVBand="1" w:evenVBand="0" w:oddHBand="0" w:evenHBand="0" w:firstRowFirstColumn="0" w:firstRowLastColumn="0" w:lastRowFirstColumn="0" w:lastRowLastColumn="0"/>
            <w:tcW w:w="1743" w:type="dxa"/>
          </w:tcPr>
          <w:p w:rsidRPr="00F267FB" w:rsidR="00D86401" w:rsidP="00D86401" w:rsidRDefault="00D86401" w14:paraId="2A85D71E" w14:textId="39402494">
            <w:pPr>
              <w:jc w:val="center"/>
              <w:rPr>
                <w:rFonts w:asciiTheme="minorHAnsi" w:hAnsiTheme="minorHAnsi" w:cstheme="minorHAnsi"/>
                <w:b/>
                <w:bCs/>
                <w:sz w:val="24"/>
                <w:szCs w:val="24"/>
              </w:rPr>
            </w:pPr>
            <w:r w:rsidRPr="000A6406">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1641" w:type="dxa"/>
          </w:tcPr>
          <w:p w:rsidRPr="00D86401" w:rsidR="00D86401" w:rsidP="00D86401" w:rsidRDefault="00D86401" w14:paraId="6B9A559D" w14:textId="5E1B9328">
            <w:pPr>
              <w:jc w:val="center"/>
              <w:rPr>
                <w:rFonts w:asciiTheme="minorHAnsi" w:hAnsiTheme="minorHAnsi" w:cstheme="minorHAnsi"/>
                <w:b/>
                <w:bCs/>
                <w:sz w:val="24"/>
                <w:szCs w:val="24"/>
              </w:rPr>
            </w:pPr>
            <w:r w:rsidRPr="00D86401">
              <w:rPr>
                <w:rFonts w:asciiTheme="minorHAnsi" w:hAnsiTheme="minorHAnsi" w:cstheme="minorHAnsi"/>
                <w:b/>
                <w:bCs/>
                <w:sz w:val="24"/>
                <w:szCs w:val="24"/>
              </w:rPr>
              <w:t>2436,83</w:t>
            </w:r>
          </w:p>
        </w:tc>
        <w:tc>
          <w:tcPr>
            <w:cnfStyle w:val="000010000000" w:firstRow="0" w:lastRow="0" w:firstColumn="0" w:lastColumn="0" w:oddVBand="1" w:evenVBand="0" w:oddHBand="0" w:evenHBand="0" w:firstRowFirstColumn="0" w:firstRowLastColumn="0" w:lastRowFirstColumn="0" w:lastRowLastColumn="0"/>
            <w:tcW w:w="2319" w:type="dxa"/>
          </w:tcPr>
          <w:p w:rsidRPr="00F267FB" w:rsidR="00D86401" w:rsidP="00D86401" w:rsidRDefault="00D86401" w14:paraId="1AD35F53" w14:textId="6B660DD2">
            <w:pPr>
              <w:jc w:val="center"/>
              <w:rPr>
                <w:rFonts w:asciiTheme="minorHAnsi" w:hAnsiTheme="minorHAnsi" w:cstheme="minorHAnsi"/>
                <w:b/>
                <w:bCs/>
                <w:sz w:val="24"/>
                <w:szCs w:val="24"/>
              </w:rPr>
            </w:pPr>
            <w:r w:rsidRPr="00F541DA">
              <w:rPr>
                <w:rFonts w:asciiTheme="minorHAnsi" w:hAnsiTheme="minorHAnsi" w:cstheme="minorHAnsi"/>
                <w:b/>
                <w:bCs/>
                <w:sz w:val="24"/>
                <w:szCs w:val="24"/>
              </w:rPr>
              <w:t>61,19</w:t>
            </w:r>
          </w:p>
        </w:tc>
      </w:tr>
      <w:tr w:rsidRPr="00AA6CC6" w:rsidR="00D86401" w:rsidTr="00514534" w14:paraId="49A92B8F"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rsidRPr="00AA6CC6" w:rsidR="00D86401" w:rsidP="00D86401" w:rsidRDefault="00D86401" w14:paraId="2D8E34C8" w14:textId="77777777">
            <w:pPr>
              <w:jc w:val="center"/>
              <w:rPr>
                <w:rFonts w:asciiTheme="minorHAnsi" w:hAnsiTheme="minorHAnsi"/>
                <w:snapToGrid w:val="0"/>
                <w:sz w:val="24"/>
                <w:szCs w:val="24"/>
              </w:rPr>
            </w:pPr>
            <w:r w:rsidRPr="00AA6CC6">
              <w:rPr>
                <w:rFonts w:asciiTheme="minorHAnsi" w:hAnsiTheme="minorHAnsi"/>
                <w:snapToGrid w:val="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651" w:type="dxa"/>
          </w:tcPr>
          <w:p w:rsidRPr="00D86401" w:rsidR="00D86401" w:rsidP="00D86401" w:rsidRDefault="00D86401" w14:paraId="438BA4AA" w14:textId="65C2BD95">
            <w:pPr>
              <w:jc w:val="center"/>
              <w:rPr>
                <w:rFonts w:asciiTheme="minorHAnsi" w:hAnsiTheme="minorHAnsi" w:cstheme="minorHAnsi"/>
                <w:b/>
                <w:bCs/>
                <w:sz w:val="24"/>
                <w:szCs w:val="24"/>
              </w:rPr>
            </w:pPr>
            <w:r w:rsidRPr="00D86401">
              <w:rPr>
                <w:rFonts w:asciiTheme="minorHAnsi" w:hAnsiTheme="minorHAnsi" w:cstheme="minorHAnsi"/>
                <w:b/>
                <w:bCs/>
                <w:sz w:val="24"/>
                <w:szCs w:val="24"/>
              </w:rPr>
              <w:t>2464,50</w:t>
            </w:r>
          </w:p>
        </w:tc>
        <w:tc>
          <w:tcPr>
            <w:cnfStyle w:val="000010000000" w:firstRow="0" w:lastRow="0" w:firstColumn="0" w:lastColumn="0" w:oddVBand="1" w:evenVBand="0" w:oddHBand="0" w:evenHBand="0" w:firstRowFirstColumn="0" w:firstRowLastColumn="0" w:lastRowFirstColumn="0" w:lastRowLastColumn="0"/>
            <w:tcW w:w="1743" w:type="dxa"/>
          </w:tcPr>
          <w:p w:rsidRPr="00F267FB" w:rsidR="00D86401" w:rsidP="00D86401" w:rsidRDefault="00D86401" w14:paraId="5F38D696" w14:textId="51D27242">
            <w:pPr>
              <w:jc w:val="center"/>
              <w:rPr>
                <w:rFonts w:asciiTheme="minorHAnsi" w:hAnsiTheme="minorHAnsi" w:cstheme="minorHAnsi"/>
                <w:b/>
                <w:bCs/>
                <w:sz w:val="24"/>
                <w:szCs w:val="24"/>
              </w:rPr>
            </w:pPr>
            <w:r w:rsidRPr="000A6406">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1641" w:type="dxa"/>
          </w:tcPr>
          <w:p w:rsidRPr="00D86401" w:rsidR="00D86401" w:rsidP="00D86401" w:rsidRDefault="00D86401" w14:paraId="228D279D" w14:textId="2DE55AFF">
            <w:pPr>
              <w:jc w:val="center"/>
              <w:rPr>
                <w:rFonts w:asciiTheme="minorHAnsi" w:hAnsiTheme="minorHAnsi" w:cstheme="minorHAnsi"/>
                <w:b/>
                <w:bCs/>
                <w:sz w:val="24"/>
                <w:szCs w:val="24"/>
              </w:rPr>
            </w:pPr>
            <w:r w:rsidRPr="00D86401">
              <w:rPr>
                <w:rFonts w:asciiTheme="minorHAnsi" w:hAnsiTheme="minorHAnsi" w:cstheme="minorHAnsi"/>
                <w:b/>
                <w:bCs/>
                <w:sz w:val="24"/>
                <w:szCs w:val="24"/>
              </w:rPr>
              <w:t>2464,50</w:t>
            </w:r>
          </w:p>
        </w:tc>
        <w:tc>
          <w:tcPr>
            <w:cnfStyle w:val="000010000000" w:firstRow="0" w:lastRow="0" w:firstColumn="0" w:lastColumn="0" w:oddVBand="1" w:evenVBand="0" w:oddHBand="0" w:evenHBand="0" w:firstRowFirstColumn="0" w:firstRowLastColumn="0" w:lastRowFirstColumn="0" w:lastRowLastColumn="0"/>
            <w:tcW w:w="2319" w:type="dxa"/>
          </w:tcPr>
          <w:p w:rsidRPr="00F267FB" w:rsidR="00D86401" w:rsidP="00D86401" w:rsidRDefault="00D86401" w14:paraId="1C3573D3" w14:textId="712F87C3">
            <w:pPr>
              <w:jc w:val="center"/>
              <w:rPr>
                <w:rFonts w:asciiTheme="minorHAnsi" w:hAnsiTheme="minorHAnsi" w:cstheme="minorHAnsi"/>
                <w:b/>
                <w:bCs/>
                <w:sz w:val="24"/>
                <w:szCs w:val="24"/>
              </w:rPr>
            </w:pPr>
            <w:r w:rsidRPr="00F541DA">
              <w:rPr>
                <w:rFonts w:asciiTheme="minorHAnsi" w:hAnsiTheme="minorHAnsi" w:cstheme="minorHAnsi"/>
                <w:b/>
                <w:bCs/>
                <w:sz w:val="24"/>
                <w:szCs w:val="24"/>
              </w:rPr>
              <w:t>61,19</w:t>
            </w:r>
          </w:p>
        </w:tc>
      </w:tr>
      <w:tr w:rsidRPr="00AA6CC6" w:rsidR="00D86401" w:rsidTr="00514534" w14:paraId="652342BE" w14:textId="77777777">
        <w:trPr>
          <w:trHeight w:val="278"/>
        </w:trPr>
        <w:tc>
          <w:tcPr>
            <w:cnfStyle w:val="000010000000" w:firstRow="0" w:lastRow="0" w:firstColumn="0" w:lastColumn="0" w:oddVBand="1" w:evenVBand="0" w:oddHBand="0" w:evenHBand="0" w:firstRowFirstColumn="0" w:firstRowLastColumn="0" w:lastRowFirstColumn="0" w:lastRowLastColumn="0"/>
            <w:tcW w:w="1718" w:type="dxa"/>
          </w:tcPr>
          <w:p w:rsidRPr="00AA6CC6" w:rsidR="00D86401" w:rsidP="00D86401" w:rsidRDefault="00D86401" w14:paraId="79F8F8D8" w14:textId="77777777">
            <w:pPr>
              <w:jc w:val="center"/>
              <w:rPr>
                <w:rFonts w:asciiTheme="minorHAnsi" w:hAnsiTheme="minorHAnsi"/>
                <w:snapToGrid w:val="0"/>
                <w:sz w:val="24"/>
                <w:szCs w:val="24"/>
              </w:rPr>
            </w:pPr>
            <w:r w:rsidRPr="00AA6CC6">
              <w:rPr>
                <w:rFonts w:asciiTheme="minorHAnsi" w:hAnsiTheme="minorHAnsi"/>
                <w:snapToGrid w:val="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651" w:type="dxa"/>
          </w:tcPr>
          <w:p w:rsidRPr="00D86401" w:rsidR="00D86401" w:rsidP="00D86401" w:rsidRDefault="00D86401" w14:paraId="5F6F65E3" w14:textId="5F670AA2">
            <w:pPr>
              <w:jc w:val="center"/>
              <w:rPr>
                <w:rFonts w:asciiTheme="minorHAnsi" w:hAnsiTheme="minorHAnsi" w:cstheme="minorHAnsi"/>
                <w:b/>
                <w:bCs/>
                <w:sz w:val="24"/>
                <w:szCs w:val="24"/>
              </w:rPr>
            </w:pPr>
            <w:r w:rsidRPr="00D86401">
              <w:rPr>
                <w:rFonts w:asciiTheme="minorHAnsi" w:hAnsiTheme="minorHAnsi" w:cstheme="minorHAnsi"/>
                <w:b/>
                <w:bCs/>
                <w:sz w:val="24"/>
                <w:szCs w:val="24"/>
              </w:rPr>
              <w:t>2492,16</w:t>
            </w:r>
          </w:p>
        </w:tc>
        <w:tc>
          <w:tcPr>
            <w:cnfStyle w:val="000010000000" w:firstRow="0" w:lastRow="0" w:firstColumn="0" w:lastColumn="0" w:oddVBand="1" w:evenVBand="0" w:oddHBand="0" w:evenHBand="0" w:firstRowFirstColumn="0" w:firstRowLastColumn="0" w:lastRowFirstColumn="0" w:lastRowLastColumn="0"/>
            <w:tcW w:w="1743" w:type="dxa"/>
          </w:tcPr>
          <w:p w:rsidRPr="00F267FB" w:rsidR="00D86401" w:rsidP="00D86401" w:rsidRDefault="00D86401" w14:paraId="4FA49333" w14:textId="7EC538DE">
            <w:pPr>
              <w:jc w:val="center"/>
              <w:rPr>
                <w:rFonts w:asciiTheme="minorHAnsi" w:hAnsiTheme="minorHAnsi" w:cstheme="minorHAnsi"/>
                <w:b/>
                <w:bCs/>
                <w:sz w:val="24"/>
                <w:szCs w:val="24"/>
              </w:rPr>
            </w:pPr>
            <w:r w:rsidRPr="000A6406">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1641" w:type="dxa"/>
          </w:tcPr>
          <w:p w:rsidRPr="00D86401" w:rsidR="00D86401" w:rsidP="00D86401" w:rsidRDefault="00D86401" w14:paraId="77AFEE48" w14:textId="1371F56B">
            <w:pPr>
              <w:jc w:val="center"/>
              <w:rPr>
                <w:rFonts w:asciiTheme="minorHAnsi" w:hAnsiTheme="minorHAnsi" w:cstheme="minorHAnsi"/>
                <w:b/>
                <w:bCs/>
                <w:sz w:val="24"/>
                <w:szCs w:val="24"/>
              </w:rPr>
            </w:pPr>
            <w:r w:rsidRPr="00D86401">
              <w:rPr>
                <w:rFonts w:asciiTheme="minorHAnsi" w:hAnsiTheme="minorHAnsi" w:cstheme="minorHAnsi"/>
                <w:b/>
                <w:bCs/>
                <w:sz w:val="24"/>
                <w:szCs w:val="24"/>
              </w:rPr>
              <w:t>2492,16</w:t>
            </w:r>
          </w:p>
        </w:tc>
        <w:tc>
          <w:tcPr>
            <w:cnfStyle w:val="000010000000" w:firstRow="0" w:lastRow="0" w:firstColumn="0" w:lastColumn="0" w:oddVBand="1" w:evenVBand="0" w:oddHBand="0" w:evenHBand="0" w:firstRowFirstColumn="0" w:firstRowLastColumn="0" w:lastRowFirstColumn="0" w:lastRowLastColumn="0"/>
            <w:tcW w:w="2319" w:type="dxa"/>
          </w:tcPr>
          <w:p w:rsidRPr="00F267FB" w:rsidR="00D86401" w:rsidP="00D86401" w:rsidRDefault="00D86401" w14:paraId="3355296E" w14:textId="672881BF">
            <w:pPr>
              <w:jc w:val="center"/>
              <w:rPr>
                <w:rFonts w:asciiTheme="minorHAnsi" w:hAnsiTheme="minorHAnsi" w:cstheme="minorHAnsi"/>
                <w:b/>
                <w:bCs/>
                <w:sz w:val="24"/>
                <w:szCs w:val="24"/>
              </w:rPr>
            </w:pPr>
            <w:r w:rsidRPr="00F541DA">
              <w:rPr>
                <w:rFonts w:asciiTheme="minorHAnsi" w:hAnsiTheme="minorHAnsi" w:cstheme="minorHAnsi"/>
                <w:b/>
                <w:bCs/>
                <w:sz w:val="24"/>
                <w:szCs w:val="24"/>
              </w:rPr>
              <w:t>61,19</w:t>
            </w:r>
          </w:p>
        </w:tc>
      </w:tr>
      <w:tr w:rsidRPr="00AA6CC6" w:rsidR="00D86401" w:rsidTr="00514534" w14:paraId="0B22E6A4"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rsidRPr="00AA6CC6" w:rsidR="00D86401" w:rsidP="00D86401" w:rsidRDefault="00D86401" w14:paraId="14C44E70" w14:textId="77777777">
            <w:pPr>
              <w:jc w:val="center"/>
              <w:rPr>
                <w:rFonts w:asciiTheme="minorHAnsi" w:hAnsiTheme="minorHAnsi"/>
                <w:snapToGrid w:val="0"/>
                <w:sz w:val="24"/>
                <w:szCs w:val="24"/>
              </w:rPr>
            </w:pPr>
            <w:r w:rsidRPr="00AA6CC6">
              <w:rPr>
                <w:rFonts w:asciiTheme="minorHAnsi" w:hAnsiTheme="minorHAnsi"/>
                <w:snapToGrid w:val="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651" w:type="dxa"/>
          </w:tcPr>
          <w:p w:rsidRPr="00D86401" w:rsidR="00D86401" w:rsidP="00D86401" w:rsidRDefault="00D86401" w14:paraId="4A01E93E" w14:textId="6D19B609">
            <w:pPr>
              <w:jc w:val="center"/>
              <w:rPr>
                <w:rFonts w:asciiTheme="minorHAnsi" w:hAnsiTheme="minorHAnsi" w:cstheme="minorHAnsi"/>
                <w:b/>
                <w:bCs/>
                <w:sz w:val="24"/>
                <w:szCs w:val="24"/>
              </w:rPr>
            </w:pPr>
            <w:r w:rsidRPr="00D86401">
              <w:rPr>
                <w:rFonts w:asciiTheme="minorHAnsi" w:hAnsiTheme="minorHAnsi" w:cstheme="minorHAnsi"/>
                <w:b/>
                <w:bCs/>
                <w:sz w:val="24"/>
                <w:szCs w:val="24"/>
              </w:rPr>
              <w:t>2519,83</w:t>
            </w:r>
          </w:p>
        </w:tc>
        <w:tc>
          <w:tcPr>
            <w:cnfStyle w:val="000010000000" w:firstRow="0" w:lastRow="0" w:firstColumn="0" w:lastColumn="0" w:oddVBand="1" w:evenVBand="0" w:oddHBand="0" w:evenHBand="0" w:firstRowFirstColumn="0" w:firstRowLastColumn="0" w:lastRowFirstColumn="0" w:lastRowLastColumn="0"/>
            <w:tcW w:w="1743" w:type="dxa"/>
          </w:tcPr>
          <w:p w:rsidRPr="00F267FB" w:rsidR="00D86401" w:rsidP="00D86401" w:rsidRDefault="00D86401" w14:paraId="465DBF19" w14:textId="43EEECD2">
            <w:pPr>
              <w:jc w:val="center"/>
              <w:rPr>
                <w:rFonts w:asciiTheme="minorHAnsi" w:hAnsiTheme="minorHAnsi" w:cstheme="minorHAnsi"/>
                <w:b/>
                <w:bCs/>
                <w:sz w:val="24"/>
                <w:szCs w:val="24"/>
              </w:rPr>
            </w:pPr>
            <w:r w:rsidRPr="000A6406">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1641" w:type="dxa"/>
          </w:tcPr>
          <w:p w:rsidRPr="00D86401" w:rsidR="00D86401" w:rsidP="00D86401" w:rsidRDefault="00D86401" w14:paraId="1578F82D" w14:textId="6AC6E5C0">
            <w:pPr>
              <w:jc w:val="center"/>
              <w:rPr>
                <w:rFonts w:asciiTheme="minorHAnsi" w:hAnsiTheme="minorHAnsi" w:cstheme="minorHAnsi"/>
                <w:b/>
                <w:bCs/>
                <w:sz w:val="24"/>
                <w:szCs w:val="24"/>
              </w:rPr>
            </w:pPr>
            <w:r w:rsidRPr="00D86401">
              <w:rPr>
                <w:rFonts w:asciiTheme="minorHAnsi" w:hAnsiTheme="minorHAnsi" w:cstheme="minorHAnsi"/>
                <w:b/>
                <w:bCs/>
                <w:sz w:val="24"/>
                <w:szCs w:val="24"/>
              </w:rPr>
              <w:t>2519,83</w:t>
            </w:r>
          </w:p>
        </w:tc>
        <w:tc>
          <w:tcPr>
            <w:cnfStyle w:val="000010000000" w:firstRow="0" w:lastRow="0" w:firstColumn="0" w:lastColumn="0" w:oddVBand="1" w:evenVBand="0" w:oddHBand="0" w:evenHBand="0" w:firstRowFirstColumn="0" w:firstRowLastColumn="0" w:lastRowFirstColumn="0" w:lastRowLastColumn="0"/>
            <w:tcW w:w="2319" w:type="dxa"/>
          </w:tcPr>
          <w:p w:rsidRPr="00F267FB" w:rsidR="00D86401" w:rsidP="00D86401" w:rsidRDefault="00D86401" w14:paraId="5CD5A4DF" w14:textId="46FE570B">
            <w:pPr>
              <w:jc w:val="center"/>
              <w:rPr>
                <w:rFonts w:asciiTheme="minorHAnsi" w:hAnsiTheme="minorHAnsi" w:cstheme="minorHAnsi"/>
                <w:b/>
                <w:bCs/>
                <w:sz w:val="24"/>
                <w:szCs w:val="24"/>
              </w:rPr>
            </w:pPr>
            <w:r w:rsidRPr="00F541DA">
              <w:rPr>
                <w:rFonts w:asciiTheme="minorHAnsi" w:hAnsiTheme="minorHAnsi" w:cstheme="minorHAnsi"/>
                <w:b/>
                <w:bCs/>
                <w:sz w:val="24"/>
                <w:szCs w:val="24"/>
              </w:rPr>
              <w:t>61,19</w:t>
            </w:r>
          </w:p>
        </w:tc>
      </w:tr>
      <w:tr w:rsidRPr="00AA6CC6" w:rsidR="00D86401" w:rsidTr="00514534" w14:paraId="6A97721A" w14:textId="77777777">
        <w:trPr>
          <w:trHeight w:val="278"/>
        </w:trPr>
        <w:tc>
          <w:tcPr>
            <w:cnfStyle w:val="000010000000" w:firstRow="0" w:lastRow="0" w:firstColumn="0" w:lastColumn="0" w:oddVBand="1" w:evenVBand="0" w:oddHBand="0" w:evenHBand="0" w:firstRowFirstColumn="0" w:firstRowLastColumn="0" w:lastRowFirstColumn="0" w:lastRowLastColumn="0"/>
            <w:tcW w:w="1718" w:type="dxa"/>
          </w:tcPr>
          <w:p w:rsidRPr="00AA6CC6" w:rsidR="00D86401" w:rsidP="00D86401" w:rsidRDefault="00D86401" w14:paraId="54F6DD12" w14:textId="77777777">
            <w:pPr>
              <w:jc w:val="center"/>
              <w:rPr>
                <w:rFonts w:asciiTheme="minorHAnsi" w:hAnsiTheme="minorHAnsi"/>
                <w:snapToGrid w:val="0"/>
                <w:sz w:val="24"/>
                <w:szCs w:val="24"/>
              </w:rPr>
            </w:pPr>
            <w:r w:rsidRPr="00AA6CC6">
              <w:rPr>
                <w:rFonts w:asciiTheme="minorHAnsi" w:hAnsiTheme="minorHAnsi"/>
                <w:snapToGrid w:val="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651" w:type="dxa"/>
          </w:tcPr>
          <w:p w:rsidRPr="00D86401" w:rsidR="00D86401" w:rsidP="00D86401" w:rsidRDefault="00D86401" w14:paraId="1D8BDDEC" w14:textId="7DDCFCED">
            <w:pPr>
              <w:jc w:val="center"/>
              <w:rPr>
                <w:rFonts w:asciiTheme="minorHAnsi" w:hAnsiTheme="minorHAnsi" w:cstheme="minorHAnsi"/>
                <w:b/>
                <w:bCs/>
                <w:sz w:val="24"/>
                <w:szCs w:val="24"/>
              </w:rPr>
            </w:pPr>
            <w:r w:rsidRPr="00D86401">
              <w:rPr>
                <w:rFonts w:asciiTheme="minorHAnsi" w:hAnsiTheme="minorHAnsi" w:cstheme="minorHAnsi"/>
                <w:b/>
                <w:bCs/>
                <w:sz w:val="24"/>
                <w:szCs w:val="24"/>
              </w:rPr>
              <w:t>2547,50</w:t>
            </w:r>
          </w:p>
        </w:tc>
        <w:tc>
          <w:tcPr>
            <w:cnfStyle w:val="000010000000" w:firstRow="0" w:lastRow="0" w:firstColumn="0" w:lastColumn="0" w:oddVBand="1" w:evenVBand="0" w:oddHBand="0" w:evenHBand="0" w:firstRowFirstColumn="0" w:firstRowLastColumn="0" w:lastRowFirstColumn="0" w:lastRowLastColumn="0"/>
            <w:tcW w:w="1743" w:type="dxa"/>
          </w:tcPr>
          <w:p w:rsidRPr="00F267FB" w:rsidR="00D86401" w:rsidP="00D86401" w:rsidRDefault="00D86401" w14:paraId="19CD6D2B" w14:textId="5F6F7F89">
            <w:pPr>
              <w:jc w:val="center"/>
              <w:rPr>
                <w:rFonts w:asciiTheme="minorHAnsi" w:hAnsiTheme="minorHAnsi" w:cstheme="minorHAnsi"/>
                <w:b/>
                <w:bCs/>
                <w:sz w:val="24"/>
                <w:szCs w:val="24"/>
              </w:rPr>
            </w:pPr>
            <w:r w:rsidRPr="000A6406">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1641" w:type="dxa"/>
          </w:tcPr>
          <w:p w:rsidRPr="00D86401" w:rsidR="00D86401" w:rsidP="00D86401" w:rsidRDefault="00D86401" w14:paraId="78E1DA91" w14:textId="32C8B7FB">
            <w:pPr>
              <w:jc w:val="center"/>
              <w:rPr>
                <w:rFonts w:asciiTheme="minorHAnsi" w:hAnsiTheme="minorHAnsi" w:cstheme="minorHAnsi"/>
                <w:b/>
                <w:bCs/>
                <w:sz w:val="24"/>
                <w:szCs w:val="24"/>
              </w:rPr>
            </w:pPr>
            <w:r w:rsidRPr="00D86401">
              <w:rPr>
                <w:rFonts w:asciiTheme="minorHAnsi" w:hAnsiTheme="minorHAnsi" w:cstheme="minorHAnsi"/>
                <w:b/>
                <w:bCs/>
                <w:sz w:val="24"/>
                <w:szCs w:val="24"/>
              </w:rPr>
              <w:t>2547,50</w:t>
            </w:r>
          </w:p>
        </w:tc>
        <w:tc>
          <w:tcPr>
            <w:cnfStyle w:val="000010000000" w:firstRow="0" w:lastRow="0" w:firstColumn="0" w:lastColumn="0" w:oddVBand="1" w:evenVBand="0" w:oddHBand="0" w:evenHBand="0" w:firstRowFirstColumn="0" w:firstRowLastColumn="0" w:lastRowFirstColumn="0" w:lastRowLastColumn="0"/>
            <w:tcW w:w="2319" w:type="dxa"/>
          </w:tcPr>
          <w:p w:rsidRPr="00F267FB" w:rsidR="00D86401" w:rsidP="00D86401" w:rsidRDefault="00D86401" w14:paraId="0B8AE59D" w14:textId="02D3B9F2">
            <w:pPr>
              <w:jc w:val="center"/>
              <w:rPr>
                <w:rFonts w:asciiTheme="minorHAnsi" w:hAnsiTheme="minorHAnsi" w:cstheme="minorHAnsi"/>
                <w:b/>
                <w:bCs/>
                <w:sz w:val="24"/>
                <w:szCs w:val="24"/>
              </w:rPr>
            </w:pPr>
            <w:r w:rsidRPr="00F541DA">
              <w:rPr>
                <w:rFonts w:asciiTheme="minorHAnsi" w:hAnsiTheme="minorHAnsi" w:cstheme="minorHAnsi"/>
                <w:b/>
                <w:bCs/>
                <w:sz w:val="24"/>
                <w:szCs w:val="24"/>
              </w:rPr>
              <w:t>61,19</w:t>
            </w:r>
          </w:p>
        </w:tc>
      </w:tr>
      <w:tr w:rsidRPr="00AA6CC6" w:rsidR="00D86401" w:rsidTr="00514534" w14:paraId="2A2805A2"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rsidRPr="00AA6CC6" w:rsidR="00D86401" w:rsidP="00D86401" w:rsidRDefault="00D86401" w14:paraId="4F0146E1" w14:textId="77777777">
            <w:pPr>
              <w:jc w:val="center"/>
              <w:rPr>
                <w:rFonts w:asciiTheme="minorHAnsi" w:hAnsiTheme="minorHAnsi"/>
                <w:snapToGrid w:val="0"/>
                <w:sz w:val="24"/>
                <w:szCs w:val="24"/>
              </w:rPr>
            </w:pPr>
            <w:r w:rsidRPr="00AA6CC6">
              <w:rPr>
                <w:rFonts w:asciiTheme="minorHAnsi" w:hAnsiTheme="minorHAnsi"/>
                <w:snapToGrid w:val="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651" w:type="dxa"/>
          </w:tcPr>
          <w:p w:rsidRPr="00D86401" w:rsidR="00D86401" w:rsidP="00D86401" w:rsidRDefault="00D86401" w14:paraId="7F09141B" w14:textId="2BCA0C8D">
            <w:pPr>
              <w:jc w:val="center"/>
              <w:rPr>
                <w:rFonts w:asciiTheme="minorHAnsi" w:hAnsiTheme="minorHAnsi" w:cstheme="minorHAnsi"/>
                <w:b/>
                <w:bCs/>
                <w:sz w:val="24"/>
                <w:szCs w:val="24"/>
              </w:rPr>
            </w:pPr>
            <w:r w:rsidRPr="00D86401">
              <w:rPr>
                <w:rFonts w:asciiTheme="minorHAnsi" w:hAnsiTheme="minorHAnsi" w:cstheme="minorHAnsi"/>
                <w:b/>
                <w:bCs/>
                <w:sz w:val="24"/>
                <w:szCs w:val="24"/>
              </w:rPr>
              <w:t>2575,16</w:t>
            </w:r>
          </w:p>
        </w:tc>
        <w:tc>
          <w:tcPr>
            <w:cnfStyle w:val="000010000000" w:firstRow="0" w:lastRow="0" w:firstColumn="0" w:lastColumn="0" w:oddVBand="1" w:evenVBand="0" w:oddHBand="0" w:evenHBand="0" w:firstRowFirstColumn="0" w:firstRowLastColumn="0" w:lastRowFirstColumn="0" w:lastRowLastColumn="0"/>
            <w:tcW w:w="1743" w:type="dxa"/>
          </w:tcPr>
          <w:p w:rsidRPr="00F267FB" w:rsidR="00D86401" w:rsidP="00D86401" w:rsidRDefault="00D86401" w14:paraId="1A553F01" w14:textId="6CA19333">
            <w:pPr>
              <w:jc w:val="center"/>
              <w:rPr>
                <w:rFonts w:asciiTheme="minorHAnsi" w:hAnsiTheme="minorHAnsi" w:cstheme="minorHAnsi"/>
                <w:b/>
                <w:bCs/>
                <w:sz w:val="24"/>
                <w:szCs w:val="24"/>
              </w:rPr>
            </w:pPr>
            <w:r w:rsidRPr="000A6406">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1641" w:type="dxa"/>
          </w:tcPr>
          <w:p w:rsidRPr="00D86401" w:rsidR="00D86401" w:rsidP="00D86401" w:rsidRDefault="00D86401" w14:paraId="535ED21E" w14:textId="0FBA3922">
            <w:pPr>
              <w:jc w:val="center"/>
              <w:rPr>
                <w:rFonts w:asciiTheme="minorHAnsi" w:hAnsiTheme="minorHAnsi" w:cstheme="minorHAnsi"/>
                <w:b/>
                <w:bCs/>
                <w:sz w:val="24"/>
                <w:szCs w:val="24"/>
              </w:rPr>
            </w:pPr>
            <w:r w:rsidRPr="00D86401">
              <w:rPr>
                <w:rFonts w:asciiTheme="minorHAnsi" w:hAnsiTheme="minorHAnsi" w:cstheme="minorHAnsi"/>
                <w:b/>
                <w:bCs/>
                <w:sz w:val="24"/>
                <w:szCs w:val="24"/>
              </w:rPr>
              <w:t>2575,16</w:t>
            </w:r>
          </w:p>
        </w:tc>
        <w:tc>
          <w:tcPr>
            <w:cnfStyle w:val="000010000000" w:firstRow="0" w:lastRow="0" w:firstColumn="0" w:lastColumn="0" w:oddVBand="1" w:evenVBand="0" w:oddHBand="0" w:evenHBand="0" w:firstRowFirstColumn="0" w:firstRowLastColumn="0" w:lastRowFirstColumn="0" w:lastRowLastColumn="0"/>
            <w:tcW w:w="2319" w:type="dxa"/>
          </w:tcPr>
          <w:p w:rsidRPr="00F267FB" w:rsidR="00D86401" w:rsidP="00D86401" w:rsidRDefault="00D86401" w14:paraId="77AFB10C" w14:textId="4DEDFAAF">
            <w:pPr>
              <w:jc w:val="center"/>
              <w:rPr>
                <w:rFonts w:asciiTheme="minorHAnsi" w:hAnsiTheme="minorHAnsi" w:cstheme="minorHAnsi"/>
                <w:b/>
                <w:bCs/>
                <w:sz w:val="24"/>
                <w:szCs w:val="24"/>
              </w:rPr>
            </w:pPr>
            <w:r w:rsidRPr="00F541DA">
              <w:rPr>
                <w:rFonts w:asciiTheme="minorHAnsi" w:hAnsiTheme="minorHAnsi" w:cstheme="minorHAnsi"/>
                <w:b/>
                <w:bCs/>
                <w:sz w:val="24"/>
                <w:szCs w:val="24"/>
              </w:rPr>
              <w:t>61,19</w:t>
            </w:r>
          </w:p>
        </w:tc>
      </w:tr>
      <w:tr w:rsidRPr="00AA6CC6" w:rsidR="00D86401" w:rsidTr="00514534" w14:paraId="4B292121" w14:textId="77777777">
        <w:trPr>
          <w:trHeight w:val="278"/>
        </w:trPr>
        <w:tc>
          <w:tcPr>
            <w:cnfStyle w:val="000010000000" w:firstRow="0" w:lastRow="0" w:firstColumn="0" w:lastColumn="0" w:oddVBand="1" w:evenVBand="0" w:oddHBand="0" w:evenHBand="0" w:firstRowFirstColumn="0" w:firstRowLastColumn="0" w:lastRowFirstColumn="0" w:lastRowLastColumn="0"/>
            <w:tcW w:w="1718" w:type="dxa"/>
          </w:tcPr>
          <w:p w:rsidRPr="00AA6CC6" w:rsidR="00D86401" w:rsidP="00D86401" w:rsidRDefault="00D86401" w14:paraId="5C6CDD75" w14:textId="77777777">
            <w:pPr>
              <w:jc w:val="center"/>
              <w:rPr>
                <w:rFonts w:asciiTheme="minorHAnsi" w:hAnsiTheme="minorHAnsi"/>
                <w:snapToGrid w:val="0"/>
                <w:sz w:val="24"/>
                <w:szCs w:val="24"/>
              </w:rPr>
            </w:pPr>
            <w:r w:rsidRPr="00AA6CC6">
              <w:rPr>
                <w:rFonts w:asciiTheme="minorHAnsi" w:hAnsiTheme="minorHAnsi"/>
                <w:snapToGrid w:val="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651" w:type="dxa"/>
          </w:tcPr>
          <w:p w:rsidRPr="00D86401" w:rsidR="00D86401" w:rsidP="00D86401" w:rsidRDefault="00D86401" w14:paraId="5778C7E4" w14:textId="00AA83B0">
            <w:pPr>
              <w:jc w:val="center"/>
              <w:rPr>
                <w:rFonts w:asciiTheme="minorHAnsi" w:hAnsiTheme="minorHAnsi" w:cstheme="minorHAnsi"/>
                <w:b/>
                <w:bCs/>
                <w:sz w:val="24"/>
                <w:szCs w:val="24"/>
              </w:rPr>
            </w:pPr>
            <w:r w:rsidRPr="00D86401">
              <w:rPr>
                <w:rFonts w:asciiTheme="minorHAnsi" w:hAnsiTheme="minorHAnsi" w:cstheme="minorHAnsi"/>
                <w:b/>
                <w:bCs/>
                <w:sz w:val="24"/>
                <w:szCs w:val="24"/>
              </w:rPr>
              <w:t>2602,83</w:t>
            </w:r>
          </w:p>
        </w:tc>
        <w:tc>
          <w:tcPr>
            <w:cnfStyle w:val="000010000000" w:firstRow="0" w:lastRow="0" w:firstColumn="0" w:lastColumn="0" w:oddVBand="1" w:evenVBand="0" w:oddHBand="0" w:evenHBand="0" w:firstRowFirstColumn="0" w:firstRowLastColumn="0" w:lastRowFirstColumn="0" w:lastRowLastColumn="0"/>
            <w:tcW w:w="1743" w:type="dxa"/>
          </w:tcPr>
          <w:p w:rsidRPr="00F267FB" w:rsidR="00D86401" w:rsidP="00D86401" w:rsidRDefault="00D86401" w14:paraId="4F994F5E" w14:textId="43E810BB">
            <w:pPr>
              <w:jc w:val="center"/>
              <w:rPr>
                <w:rFonts w:asciiTheme="minorHAnsi" w:hAnsiTheme="minorHAnsi" w:cstheme="minorHAnsi"/>
                <w:b/>
                <w:bCs/>
                <w:sz w:val="24"/>
                <w:szCs w:val="24"/>
              </w:rPr>
            </w:pPr>
            <w:r w:rsidRPr="000A6406">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1641" w:type="dxa"/>
          </w:tcPr>
          <w:p w:rsidRPr="00D86401" w:rsidR="00D86401" w:rsidP="00D86401" w:rsidRDefault="00D86401" w14:paraId="4786A54F" w14:textId="72EE4137">
            <w:pPr>
              <w:jc w:val="center"/>
              <w:rPr>
                <w:rFonts w:asciiTheme="minorHAnsi" w:hAnsiTheme="minorHAnsi" w:cstheme="minorHAnsi"/>
                <w:b/>
                <w:bCs/>
                <w:sz w:val="24"/>
                <w:szCs w:val="24"/>
              </w:rPr>
            </w:pPr>
            <w:r w:rsidRPr="00D86401">
              <w:rPr>
                <w:rFonts w:asciiTheme="minorHAnsi" w:hAnsiTheme="minorHAnsi" w:cstheme="minorHAnsi"/>
                <w:b/>
                <w:bCs/>
                <w:sz w:val="24"/>
                <w:szCs w:val="24"/>
              </w:rPr>
              <w:t>2602,83</w:t>
            </w:r>
          </w:p>
        </w:tc>
        <w:tc>
          <w:tcPr>
            <w:cnfStyle w:val="000010000000" w:firstRow="0" w:lastRow="0" w:firstColumn="0" w:lastColumn="0" w:oddVBand="1" w:evenVBand="0" w:oddHBand="0" w:evenHBand="0" w:firstRowFirstColumn="0" w:firstRowLastColumn="0" w:lastRowFirstColumn="0" w:lastRowLastColumn="0"/>
            <w:tcW w:w="2319" w:type="dxa"/>
          </w:tcPr>
          <w:p w:rsidRPr="00F267FB" w:rsidR="00D86401" w:rsidP="00D86401" w:rsidRDefault="00D86401" w14:paraId="1380B193" w14:textId="2F1B47B2">
            <w:pPr>
              <w:jc w:val="center"/>
              <w:rPr>
                <w:rFonts w:asciiTheme="minorHAnsi" w:hAnsiTheme="minorHAnsi" w:cstheme="minorHAnsi"/>
                <w:b/>
                <w:bCs/>
                <w:sz w:val="24"/>
                <w:szCs w:val="24"/>
              </w:rPr>
            </w:pPr>
            <w:r w:rsidRPr="00F541DA">
              <w:rPr>
                <w:rFonts w:asciiTheme="minorHAnsi" w:hAnsiTheme="minorHAnsi" w:cstheme="minorHAnsi"/>
                <w:b/>
                <w:bCs/>
                <w:sz w:val="24"/>
                <w:szCs w:val="24"/>
              </w:rPr>
              <w:t>61,19</w:t>
            </w:r>
          </w:p>
        </w:tc>
      </w:tr>
      <w:tr w:rsidRPr="00AA6CC6" w:rsidR="00D86401" w:rsidTr="00514534" w14:paraId="43719145"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rsidRPr="00AA6CC6" w:rsidR="00D86401" w:rsidP="00D86401" w:rsidRDefault="00D86401" w14:paraId="03E8C8D5" w14:textId="77777777">
            <w:pPr>
              <w:jc w:val="center"/>
              <w:rPr>
                <w:rFonts w:asciiTheme="minorHAnsi" w:hAnsiTheme="minorHAnsi"/>
                <w:snapToGrid w:val="0"/>
                <w:sz w:val="24"/>
                <w:szCs w:val="24"/>
              </w:rPr>
            </w:pPr>
            <w:r w:rsidRPr="00AA6CC6">
              <w:rPr>
                <w:rFonts w:asciiTheme="minorHAnsi" w:hAnsiTheme="minorHAnsi"/>
                <w:snapToGrid w:val="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651" w:type="dxa"/>
          </w:tcPr>
          <w:p w:rsidRPr="00D86401" w:rsidR="00D86401" w:rsidP="00D86401" w:rsidRDefault="00D86401" w14:paraId="146D3EB1" w14:textId="6C4DCF71">
            <w:pPr>
              <w:jc w:val="center"/>
              <w:rPr>
                <w:rFonts w:asciiTheme="minorHAnsi" w:hAnsiTheme="minorHAnsi" w:cstheme="minorHAnsi"/>
                <w:b/>
                <w:bCs/>
                <w:sz w:val="24"/>
                <w:szCs w:val="24"/>
              </w:rPr>
            </w:pPr>
            <w:r w:rsidRPr="00D86401">
              <w:rPr>
                <w:rFonts w:asciiTheme="minorHAnsi" w:hAnsiTheme="minorHAnsi" w:cstheme="minorHAnsi"/>
                <w:b/>
                <w:bCs/>
                <w:sz w:val="24"/>
                <w:szCs w:val="24"/>
              </w:rPr>
              <w:t>2630,49</w:t>
            </w:r>
          </w:p>
        </w:tc>
        <w:tc>
          <w:tcPr>
            <w:cnfStyle w:val="000010000000" w:firstRow="0" w:lastRow="0" w:firstColumn="0" w:lastColumn="0" w:oddVBand="1" w:evenVBand="0" w:oddHBand="0" w:evenHBand="0" w:firstRowFirstColumn="0" w:firstRowLastColumn="0" w:lastRowFirstColumn="0" w:lastRowLastColumn="0"/>
            <w:tcW w:w="1743" w:type="dxa"/>
          </w:tcPr>
          <w:p w:rsidRPr="00F267FB" w:rsidR="00D86401" w:rsidP="00D86401" w:rsidRDefault="00D86401" w14:paraId="3E0ABF54" w14:textId="20726179">
            <w:pPr>
              <w:jc w:val="center"/>
              <w:rPr>
                <w:rFonts w:asciiTheme="minorHAnsi" w:hAnsiTheme="minorHAnsi" w:cstheme="minorHAnsi"/>
                <w:b/>
                <w:bCs/>
                <w:sz w:val="24"/>
                <w:szCs w:val="24"/>
              </w:rPr>
            </w:pPr>
            <w:r w:rsidRPr="000A6406">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1641" w:type="dxa"/>
          </w:tcPr>
          <w:p w:rsidRPr="00D86401" w:rsidR="00D86401" w:rsidP="00D86401" w:rsidRDefault="00D86401" w14:paraId="3D5AC7BE" w14:textId="3BF3617A">
            <w:pPr>
              <w:jc w:val="center"/>
              <w:rPr>
                <w:rFonts w:asciiTheme="minorHAnsi" w:hAnsiTheme="minorHAnsi" w:cstheme="minorHAnsi"/>
                <w:b/>
                <w:bCs/>
                <w:sz w:val="24"/>
                <w:szCs w:val="24"/>
              </w:rPr>
            </w:pPr>
            <w:r w:rsidRPr="00D86401">
              <w:rPr>
                <w:rFonts w:asciiTheme="minorHAnsi" w:hAnsiTheme="minorHAnsi" w:cstheme="minorHAnsi"/>
                <w:b/>
                <w:bCs/>
                <w:sz w:val="24"/>
                <w:szCs w:val="24"/>
              </w:rPr>
              <w:t>2630,49</w:t>
            </w:r>
          </w:p>
        </w:tc>
        <w:tc>
          <w:tcPr>
            <w:cnfStyle w:val="000010000000" w:firstRow="0" w:lastRow="0" w:firstColumn="0" w:lastColumn="0" w:oddVBand="1" w:evenVBand="0" w:oddHBand="0" w:evenHBand="0" w:firstRowFirstColumn="0" w:firstRowLastColumn="0" w:lastRowFirstColumn="0" w:lastRowLastColumn="0"/>
            <w:tcW w:w="2319" w:type="dxa"/>
          </w:tcPr>
          <w:p w:rsidRPr="00F267FB" w:rsidR="00D86401" w:rsidP="00D86401" w:rsidRDefault="00D86401" w14:paraId="5EAD8FC6" w14:textId="6C4FF4E6">
            <w:pPr>
              <w:jc w:val="center"/>
              <w:rPr>
                <w:rFonts w:asciiTheme="minorHAnsi" w:hAnsiTheme="minorHAnsi" w:cstheme="minorHAnsi"/>
                <w:b/>
                <w:bCs/>
                <w:sz w:val="24"/>
                <w:szCs w:val="24"/>
              </w:rPr>
            </w:pPr>
            <w:r w:rsidRPr="00F541DA">
              <w:rPr>
                <w:rFonts w:asciiTheme="minorHAnsi" w:hAnsiTheme="minorHAnsi" w:cstheme="minorHAnsi"/>
                <w:b/>
                <w:bCs/>
                <w:sz w:val="24"/>
                <w:szCs w:val="24"/>
              </w:rPr>
              <w:t>61,19</w:t>
            </w:r>
          </w:p>
        </w:tc>
      </w:tr>
    </w:tbl>
    <w:bookmarkEnd w:id="2306"/>
    <w:p w:rsidRPr="009A77F7" w:rsidR="00C96186" w:rsidP="0029656B" w:rsidRDefault="00C96186" w14:paraId="76DEE4F2" w14:textId="77777777">
      <w:pPr>
        <w:pStyle w:val="Kop4"/>
        <w:spacing w:after="120"/>
        <w:rPr>
          <w:rFonts w:asciiTheme="minorHAnsi" w:hAnsiTheme="minorHAnsi"/>
          <w:b/>
          <w:sz w:val="28"/>
          <w:szCs w:val="28"/>
        </w:rPr>
      </w:pPr>
      <w:r w:rsidRPr="009A77F7">
        <w:rPr>
          <w:rFonts w:asciiTheme="minorHAnsi" w:hAnsiTheme="minorHAnsi"/>
          <w:b/>
          <w:sz w:val="28"/>
          <w:szCs w:val="28"/>
        </w:rPr>
        <w:t xml:space="preserve">Maandelijkse </w:t>
      </w:r>
      <w:proofErr w:type="spellStart"/>
      <w:r w:rsidRPr="009A77F7">
        <w:rPr>
          <w:rFonts w:asciiTheme="minorHAnsi" w:hAnsiTheme="minorHAnsi"/>
          <w:b/>
          <w:sz w:val="28"/>
          <w:szCs w:val="28"/>
        </w:rPr>
        <w:t>brutobezoldiging</w:t>
      </w:r>
      <w:proofErr w:type="spellEnd"/>
      <w:r w:rsidRPr="009A77F7">
        <w:rPr>
          <w:rFonts w:asciiTheme="minorHAnsi" w:hAnsiTheme="minorHAnsi"/>
          <w:b/>
          <w:sz w:val="28"/>
          <w:szCs w:val="28"/>
        </w:rPr>
        <w:t xml:space="preserve"> voor onderhoudswerkman belast met stookdienst of met het bes</w:t>
      </w:r>
      <w:r w:rsidRPr="009A77F7" w:rsidR="0056473C">
        <w:rPr>
          <w:rFonts w:asciiTheme="minorHAnsi" w:hAnsiTheme="minorHAnsi"/>
          <w:b/>
          <w:sz w:val="28"/>
          <w:szCs w:val="28"/>
        </w:rPr>
        <w:t xml:space="preserve">turen van een voertuig, </w:t>
      </w:r>
      <w:proofErr w:type="spellStart"/>
      <w:r w:rsidRPr="009A77F7" w:rsidR="0056473C">
        <w:rPr>
          <w:rFonts w:asciiTheme="minorHAnsi" w:hAnsiTheme="minorHAnsi"/>
          <w:b/>
          <w:sz w:val="28"/>
          <w:szCs w:val="28"/>
        </w:rPr>
        <w:t>hulpkok</w:t>
      </w:r>
      <w:proofErr w:type="spellEnd"/>
    </w:p>
    <w:tbl>
      <w:tblPr>
        <w:tblStyle w:val="3D-effectenvoortabel3"/>
        <w:tblW w:w="0" w:type="auto"/>
        <w:tblInd w:w="851" w:type="dxa"/>
        <w:tblLayout w:type="fixed"/>
        <w:tblLook w:val="0000" w:firstRow="0" w:lastRow="0" w:firstColumn="0" w:lastColumn="0" w:noHBand="0" w:noVBand="0"/>
      </w:tblPr>
      <w:tblGrid>
        <w:gridCol w:w="1690"/>
        <w:gridCol w:w="1752"/>
        <w:gridCol w:w="1704"/>
        <w:gridCol w:w="2463"/>
      </w:tblGrid>
      <w:tr w:rsidRPr="001101C1" w:rsidR="0029656B" w:rsidTr="004376E1" w14:paraId="65E255FD" w14:textId="77777777">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BFBFBF" w:themeFill="background1" w:themeFillShade="BF"/>
          </w:tcPr>
          <w:p w:rsidRPr="00661DA9" w:rsidR="0029656B" w:rsidP="00C96186" w:rsidRDefault="0029656B" w14:paraId="600212CB" w14:textId="77777777">
            <w:pPr>
              <w:keepNext/>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rsidRPr="00661DA9" w:rsidR="0029656B" w:rsidP="00C96186" w:rsidRDefault="0029656B" w14:paraId="4A97F1C1" w14:textId="77777777">
            <w:pPr>
              <w:keepNext/>
              <w:jc w:val="center"/>
              <w:rPr>
                <w:rFonts w:asciiTheme="minorHAnsi" w:hAnsiTheme="minorHAnsi"/>
                <w:b/>
                <w:snapToGrid w:val="0"/>
                <w:color w:val="000000"/>
                <w:sz w:val="24"/>
                <w:szCs w:val="24"/>
              </w:rPr>
            </w:pPr>
            <w:r w:rsidRPr="00661DA9">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rsidRPr="00661DA9" w:rsidR="0029656B" w:rsidP="00C96186" w:rsidRDefault="0029656B" w14:paraId="42224431" w14:textId="77777777">
            <w:pPr>
              <w:keepNext/>
              <w:jc w:val="center"/>
              <w:rPr>
                <w:rFonts w:asciiTheme="minorHAnsi" w:hAnsiTheme="minorHAnsi"/>
                <w:b/>
                <w:snapToGrid w:val="0"/>
                <w:color w:val="000000"/>
                <w:sz w:val="24"/>
                <w:szCs w:val="24"/>
              </w:rPr>
            </w:pPr>
            <w:r w:rsidRPr="00661DA9">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rsidRPr="00661DA9" w:rsidR="0029656B" w:rsidP="00C96186" w:rsidRDefault="0029656B" w14:paraId="379EE5CA" w14:textId="77777777">
            <w:pPr>
              <w:keepNext/>
              <w:jc w:val="center"/>
              <w:rPr>
                <w:rFonts w:asciiTheme="minorHAnsi" w:hAnsiTheme="minorHAnsi"/>
                <w:b/>
                <w:snapToGrid w:val="0"/>
                <w:color w:val="000000"/>
                <w:sz w:val="24"/>
                <w:szCs w:val="24"/>
              </w:rPr>
            </w:pPr>
            <w:r w:rsidRPr="00661DA9">
              <w:rPr>
                <w:rFonts w:asciiTheme="minorHAnsi" w:hAnsiTheme="minorHAnsi"/>
                <w:b/>
                <w:snapToGrid w:val="0"/>
                <w:color w:val="000000"/>
                <w:sz w:val="24"/>
                <w:szCs w:val="24"/>
              </w:rPr>
              <w:t>Standplaatstoelage</w:t>
            </w:r>
          </w:p>
        </w:tc>
      </w:tr>
      <w:tr w:rsidRPr="001101C1" w:rsidR="006E33D6" w:rsidTr="006D4A4F" w14:paraId="294A3592"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661DA9" w:rsidR="006E33D6" w:rsidP="006E33D6" w:rsidRDefault="006E33D6" w14:paraId="3709C26C" w14:textId="77777777">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6E33D6" w:rsidR="006E33D6" w:rsidP="006E33D6" w:rsidRDefault="006E33D6" w14:paraId="0C747836" w14:textId="10281131">
            <w:pPr>
              <w:jc w:val="center"/>
              <w:rPr>
                <w:rFonts w:asciiTheme="minorHAnsi" w:hAnsiTheme="minorHAnsi" w:cstheme="minorHAnsi"/>
                <w:b/>
                <w:bCs/>
                <w:sz w:val="24"/>
                <w:szCs w:val="24"/>
              </w:rPr>
            </w:pPr>
            <w:r w:rsidRPr="006E33D6">
              <w:rPr>
                <w:rFonts w:asciiTheme="minorHAnsi" w:hAnsiTheme="minorHAnsi" w:cstheme="minorHAnsi"/>
                <w:b/>
                <w:bCs/>
                <w:sz w:val="24"/>
                <w:szCs w:val="24"/>
              </w:rPr>
              <w:t>2285,07</w:t>
            </w:r>
          </w:p>
        </w:tc>
        <w:tc>
          <w:tcPr>
            <w:cnfStyle w:val="000010000000" w:firstRow="0" w:lastRow="0" w:firstColumn="0" w:lastColumn="0" w:oddVBand="1" w:evenVBand="0" w:oddHBand="0" w:evenHBand="0" w:firstRowFirstColumn="0" w:firstRowLastColumn="0" w:lastRowFirstColumn="0" w:lastRowLastColumn="0"/>
            <w:tcW w:w="1704" w:type="dxa"/>
          </w:tcPr>
          <w:p w:rsidR="006E33D6" w:rsidP="006E33D6" w:rsidRDefault="006E33D6" w14:paraId="6B347453" w14:textId="4B70AFFC">
            <w:pPr>
              <w:jc w:val="center"/>
            </w:pPr>
            <w:r w:rsidRPr="001601AC">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2463" w:type="dxa"/>
          </w:tcPr>
          <w:p w:rsidR="006E33D6" w:rsidP="006E33D6" w:rsidRDefault="006E33D6" w14:paraId="565F83A5" w14:textId="01910EDE">
            <w:pPr>
              <w:jc w:val="center"/>
            </w:pPr>
            <w:r w:rsidRPr="005845E6">
              <w:rPr>
                <w:rFonts w:asciiTheme="minorHAnsi" w:hAnsiTheme="minorHAnsi" w:cstheme="minorHAnsi"/>
                <w:b/>
                <w:bCs/>
                <w:sz w:val="24"/>
                <w:szCs w:val="24"/>
              </w:rPr>
              <w:t>61,19</w:t>
            </w:r>
          </w:p>
        </w:tc>
      </w:tr>
      <w:tr w:rsidRPr="001101C1" w:rsidR="006E33D6" w:rsidTr="006D4A4F" w14:paraId="23E612B1"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661DA9" w:rsidR="006E33D6" w:rsidP="006E33D6" w:rsidRDefault="006E33D6" w14:paraId="1EF5F9B5" w14:textId="77777777">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6E33D6" w:rsidR="006E33D6" w:rsidP="006E33D6" w:rsidRDefault="006E33D6" w14:paraId="5D795C29" w14:textId="5D54755A">
            <w:pPr>
              <w:jc w:val="center"/>
              <w:rPr>
                <w:rFonts w:asciiTheme="minorHAnsi" w:hAnsiTheme="minorHAnsi" w:cstheme="minorHAnsi"/>
                <w:b/>
                <w:bCs/>
                <w:sz w:val="24"/>
                <w:szCs w:val="24"/>
              </w:rPr>
            </w:pPr>
            <w:r w:rsidRPr="006E33D6">
              <w:rPr>
                <w:rFonts w:asciiTheme="minorHAnsi" w:hAnsiTheme="minorHAnsi" w:cstheme="minorHAnsi"/>
                <w:b/>
                <w:bCs/>
                <w:sz w:val="24"/>
                <w:szCs w:val="24"/>
              </w:rPr>
              <w:t>2314,32</w:t>
            </w:r>
          </w:p>
        </w:tc>
        <w:tc>
          <w:tcPr>
            <w:cnfStyle w:val="000010000000" w:firstRow="0" w:lastRow="0" w:firstColumn="0" w:lastColumn="0" w:oddVBand="1" w:evenVBand="0" w:oddHBand="0" w:evenHBand="0" w:firstRowFirstColumn="0" w:firstRowLastColumn="0" w:lastRowFirstColumn="0" w:lastRowLastColumn="0"/>
            <w:tcW w:w="1704" w:type="dxa"/>
          </w:tcPr>
          <w:p w:rsidR="006E33D6" w:rsidP="006E33D6" w:rsidRDefault="006E33D6" w14:paraId="13D16EB5" w14:textId="7B4B70B9">
            <w:pPr>
              <w:jc w:val="center"/>
            </w:pPr>
            <w:r w:rsidRPr="001601AC">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2463" w:type="dxa"/>
          </w:tcPr>
          <w:p w:rsidR="006E33D6" w:rsidP="006E33D6" w:rsidRDefault="006E33D6" w14:paraId="6490D91D" w14:textId="12E2A6E3">
            <w:pPr>
              <w:jc w:val="center"/>
            </w:pPr>
            <w:r w:rsidRPr="005845E6">
              <w:rPr>
                <w:rFonts w:asciiTheme="minorHAnsi" w:hAnsiTheme="minorHAnsi" w:cstheme="minorHAnsi"/>
                <w:b/>
                <w:bCs/>
                <w:sz w:val="24"/>
                <w:szCs w:val="24"/>
              </w:rPr>
              <w:t>61,19</w:t>
            </w:r>
          </w:p>
        </w:tc>
      </w:tr>
      <w:tr w:rsidRPr="001101C1" w:rsidR="006E33D6" w:rsidTr="006D4A4F" w14:paraId="1E4CBFC1"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661DA9" w:rsidR="006E33D6" w:rsidP="006E33D6" w:rsidRDefault="006E33D6" w14:paraId="4C67CC05" w14:textId="77777777">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6E33D6" w:rsidR="006E33D6" w:rsidP="006E33D6" w:rsidRDefault="006E33D6" w14:paraId="450AACBD" w14:textId="4C46907D">
            <w:pPr>
              <w:jc w:val="center"/>
              <w:rPr>
                <w:rFonts w:asciiTheme="minorHAnsi" w:hAnsiTheme="minorHAnsi" w:cstheme="minorHAnsi"/>
                <w:b/>
                <w:bCs/>
                <w:sz w:val="24"/>
                <w:szCs w:val="24"/>
              </w:rPr>
            </w:pPr>
            <w:r w:rsidRPr="006E33D6">
              <w:rPr>
                <w:rFonts w:asciiTheme="minorHAnsi" w:hAnsiTheme="minorHAnsi" w:cstheme="minorHAnsi"/>
                <w:b/>
                <w:bCs/>
                <w:sz w:val="24"/>
                <w:szCs w:val="24"/>
              </w:rPr>
              <w:t>2343,57</w:t>
            </w:r>
          </w:p>
        </w:tc>
        <w:tc>
          <w:tcPr>
            <w:cnfStyle w:val="000010000000" w:firstRow="0" w:lastRow="0" w:firstColumn="0" w:lastColumn="0" w:oddVBand="1" w:evenVBand="0" w:oddHBand="0" w:evenHBand="0" w:firstRowFirstColumn="0" w:firstRowLastColumn="0" w:lastRowFirstColumn="0" w:lastRowLastColumn="0"/>
            <w:tcW w:w="1704" w:type="dxa"/>
          </w:tcPr>
          <w:p w:rsidR="006E33D6" w:rsidP="006E33D6" w:rsidRDefault="006E33D6" w14:paraId="4591AF18" w14:textId="134BBE46">
            <w:pPr>
              <w:jc w:val="center"/>
            </w:pPr>
            <w:r w:rsidRPr="001601AC">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2463" w:type="dxa"/>
          </w:tcPr>
          <w:p w:rsidR="006E33D6" w:rsidP="006E33D6" w:rsidRDefault="006E33D6" w14:paraId="00F6FCCC" w14:textId="6CB1D1D6">
            <w:pPr>
              <w:jc w:val="center"/>
            </w:pPr>
            <w:r w:rsidRPr="005845E6">
              <w:rPr>
                <w:rFonts w:asciiTheme="minorHAnsi" w:hAnsiTheme="minorHAnsi" w:cstheme="minorHAnsi"/>
                <w:b/>
                <w:bCs/>
                <w:sz w:val="24"/>
                <w:szCs w:val="24"/>
              </w:rPr>
              <w:t>61,19</w:t>
            </w:r>
          </w:p>
        </w:tc>
      </w:tr>
      <w:tr w:rsidRPr="001101C1" w:rsidR="006E33D6" w:rsidTr="006D4A4F" w14:paraId="4B414469"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661DA9" w:rsidR="006E33D6" w:rsidP="006E33D6" w:rsidRDefault="006E33D6" w14:paraId="016517F3" w14:textId="77777777">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6E33D6" w:rsidR="006E33D6" w:rsidP="006E33D6" w:rsidRDefault="006E33D6" w14:paraId="1E54732C" w14:textId="121C91A6">
            <w:pPr>
              <w:jc w:val="center"/>
              <w:rPr>
                <w:rFonts w:asciiTheme="minorHAnsi" w:hAnsiTheme="minorHAnsi" w:cstheme="minorHAnsi"/>
                <w:b/>
                <w:bCs/>
                <w:sz w:val="24"/>
                <w:szCs w:val="24"/>
              </w:rPr>
            </w:pPr>
            <w:r w:rsidRPr="006E33D6">
              <w:rPr>
                <w:rFonts w:asciiTheme="minorHAnsi" w:hAnsiTheme="minorHAnsi" w:cstheme="minorHAnsi"/>
                <w:b/>
                <w:bCs/>
                <w:sz w:val="24"/>
                <w:szCs w:val="24"/>
              </w:rPr>
              <w:t>2372,82</w:t>
            </w:r>
          </w:p>
        </w:tc>
        <w:tc>
          <w:tcPr>
            <w:cnfStyle w:val="000010000000" w:firstRow="0" w:lastRow="0" w:firstColumn="0" w:lastColumn="0" w:oddVBand="1" w:evenVBand="0" w:oddHBand="0" w:evenHBand="0" w:firstRowFirstColumn="0" w:firstRowLastColumn="0" w:lastRowFirstColumn="0" w:lastRowLastColumn="0"/>
            <w:tcW w:w="1704" w:type="dxa"/>
          </w:tcPr>
          <w:p w:rsidR="006E33D6" w:rsidP="006E33D6" w:rsidRDefault="006E33D6" w14:paraId="28D32F6C" w14:textId="3B0F2AB3">
            <w:pPr>
              <w:jc w:val="center"/>
            </w:pPr>
            <w:r w:rsidRPr="001601AC">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2463" w:type="dxa"/>
          </w:tcPr>
          <w:p w:rsidR="006E33D6" w:rsidP="006E33D6" w:rsidRDefault="006E33D6" w14:paraId="48CF140E" w14:textId="3807B6E3">
            <w:pPr>
              <w:jc w:val="center"/>
            </w:pPr>
            <w:r w:rsidRPr="005845E6">
              <w:rPr>
                <w:rFonts w:asciiTheme="minorHAnsi" w:hAnsiTheme="minorHAnsi" w:cstheme="minorHAnsi"/>
                <w:b/>
                <w:bCs/>
                <w:sz w:val="24"/>
                <w:szCs w:val="24"/>
              </w:rPr>
              <w:t>61,19</w:t>
            </w:r>
          </w:p>
        </w:tc>
      </w:tr>
      <w:tr w:rsidRPr="001101C1" w:rsidR="006E33D6" w:rsidTr="006D4A4F" w14:paraId="570EE5A6"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661DA9" w:rsidR="006E33D6" w:rsidP="006E33D6" w:rsidRDefault="006E33D6" w14:paraId="21EA5C7E" w14:textId="77777777">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6E33D6" w:rsidR="006E33D6" w:rsidP="006E33D6" w:rsidRDefault="006E33D6" w14:paraId="36EB1A47" w14:textId="0AC4C2D5">
            <w:pPr>
              <w:jc w:val="center"/>
              <w:rPr>
                <w:rFonts w:asciiTheme="minorHAnsi" w:hAnsiTheme="minorHAnsi" w:cstheme="minorHAnsi"/>
                <w:b/>
                <w:bCs/>
                <w:sz w:val="24"/>
                <w:szCs w:val="24"/>
              </w:rPr>
            </w:pPr>
            <w:r w:rsidRPr="006E33D6">
              <w:rPr>
                <w:rFonts w:asciiTheme="minorHAnsi" w:hAnsiTheme="minorHAnsi" w:cstheme="minorHAnsi"/>
                <w:b/>
                <w:bCs/>
                <w:sz w:val="24"/>
                <w:szCs w:val="24"/>
              </w:rPr>
              <w:t>2393,48</w:t>
            </w:r>
          </w:p>
        </w:tc>
        <w:tc>
          <w:tcPr>
            <w:cnfStyle w:val="000010000000" w:firstRow="0" w:lastRow="0" w:firstColumn="0" w:lastColumn="0" w:oddVBand="1" w:evenVBand="0" w:oddHBand="0" w:evenHBand="0" w:firstRowFirstColumn="0" w:firstRowLastColumn="0" w:lastRowFirstColumn="0" w:lastRowLastColumn="0"/>
            <w:tcW w:w="1704" w:type="dxa"/>
          </w:tcPr>
          <w:p w:rsidR="006E33D6" w:rsidP="006E33D6" w:rsidRDefault="006E33D6" w14:paraId="745BDAB9" w14:textId="416E7ED0">
            <w:pPr>
              <w:jc w:val="center"/>
            </w:pPr>
            <w:r w:rsidRPr="001601AC">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2463" w:type="dxa"/>
          </w:tcPr>
          <w:p w:rsidR="006E33D6" w:rsidP="006E33D6" w:rsidRDefault="006E33D6" w14:paraId="02E2EF9C" w14:textId="66EFAB7E">
            <w:pPr>
              <w:jc w:val="center"/>
            </w:pPr>
            <w:r w:rsidRPr="005845E6">
              <w:rPr>
                <w:rFonts w:asciiTheme="minorHAnsi" w:hAnsiTheme="minorHAnsi" w:cstheme="minorHAnsi"/>
                <w:b/>
                <w:bCs/>
                <w:sz w:val="24"/>
                <w:szCs w:val="24"/>
              </w:rPr>
              <w:t>61,19</w:t>
            </w:r>
          </w:p>
        </w:tc>
      </w:tr>
      <w:tr w:rsidRPr="001101C1" w:rsidR="006E33D6" w:rsidTr="006D4A4F" w14:paraId="7642CF4D"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661DA9" w:rsidR="006E33D6" w:rsidP="006E33D6" w:rsidRDefault="006E33D6" w14:paraId="718CF110" w14:textId="77777777">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6E33D6" w:rsidR="006E33D6" w:rsidP="006E33D6" w:rsidRDefault="006E33D6" w14:paraId="4708E8E6" w14:textId="0E28EB45">
            <w:pPr>
              <w:jc w:val="center"/>
              <w:rPr>
                <w:rFonts w:asciiTheme="minorHAnsi" w:hAnsiTheme="minorHAnsi" w:cstheme="minorHAnsi"/>
                <w:b/>
                <w:bCs/>
                <w:sz w:val="24"/>
                <w:szCs w:val="24"/>
              </w:rPr>
            </w:pPr>
            <w:r w:rsidRPr="006E33D6">
              <w:rPr>
                <w:rFonts w:asciiTheme="minorHAnsi" w:hAnsiTheme="minorHAnsi" w:cstheme="minorHAnsi"/>
                <w:b/>
                <w:bCs/>
                <w:sz w:val="24"/>
                <w:szCs w:val="24"/>
              </w:rPr>
              <w:t>2414,14</w:t>
            </w:r>
          </w:p>
        </w:tc>
        <w:tc>
          <w:tcPr>
            <w:cnfStyle w:val="000010000000" w:firstRow="0" w:lastRow="0" w:firstColumn="0" w:lastColumn="0" w:oddVBand="1" w:evenVBand="0" w:oddHBand="0" w:evenHBand="0" w:firstRowFirstColumn="0" w:firstRowLastColumn="0" w:lastRowFirstColumn="0" w:lastRowLastColumn="0"/>
            <w:tcW w:w="1704" w:type="dxa"/>
          </w:tcPr>
          <w:p w:rsidR="006E33D6" w:rsidP="006E33D6" w:rsidRDefault="006E33D6" w14:paraId="3BDBA396" w14:textId="79A188F0">
            <w:pPr>
              <w:jc w:val="center"/>
            </w:pPr>
            <w:r w:rsidRPr="001601AC">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2463" w:type="dxa"/>
          </w:tcPr>
          <w:p w:rsidR="006E33D6" w:rsidP="006E33D6" w:rsidRDefault="006E33D6" w14:paraId="741F77C6" w14:textId="069CAAE6">
            <w:pPr>
              <w:jc w:val="center"/>
            </w:pPr>
            <w:r w:rsidRPr="005845E6">
              <w:rPr>
                <w:rFonts w:asciiTheme="minorHAnsi" w:hAnsiTheme="minorHAnsi" w:cstheme="minorHAnsi"/>
                <w:b/>
                <w:bCs/>
                <w:sz w:val="24"/>
                <w:szCs w:val="24"/>
              </w:rPr>
              <w:t>61,19</w:t>
            </w:r>
          </w:p>
        </w:tc>
      </w:tr>
      <w:tr w:rsidRPr="001101C1" w:rsidR="006E33D6" w:rsidTr="006D4A4F" w14:paraId="3F515CB2"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661DA9" w:rsidR="006E33D6" w:rsidP="006E33D6" w:rsidRDefault="006E33D6" w14:paraId="7C17BE38" w14:textId="77777777">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6E33D6" w:rsidR="006E33D6" w:rsidP="006E33D6" w:rsidRDefault="006E33D6" w14:paraId="35E97749" w14:textId="0861F6BD">
            <w:pPr>
              <w:jc w:val="center"/>
              <w:rPr>
                <w:rFonts w:asciiTheme="minorHAnsi" w:hAnsiTheme="minorHAnsi" w:cstheme="minorHAnsi"/>
                <w:b/>
                <w:bCs/>
                <w:sz w:val="24"/>
                <w:szCs w:val="24"/>
              </w:rPr>
            </w:pPr>
            <w:r w:rsidRPr="006E33D6">
              <w:rPr>
                <w:rFonts w:asciiTheme="minorHAnsi" w:hAnsiTheme="minorHAnsi" w:cstheme="minorHAnsi"/>
                <w:b/>
                <w:bCs/>
                <w:sz w:val="24"/>
                <w:szCs w:val="24"/>
              </w:rPr>
              <w:t>2486,41</w:t>
            </w:r>
          </w:p>
        </w:tc>
        <w:tc>
          <w:tcPr>
            <w:cnfStyle w:val="000010000000" w:firstRow="0" w:lastRow="0" w:firstColumn="0" w:lastColumn="0" w:oddVBand="1" w:evenVBand="0" w:oddHBand="0" w:evenHBand="0" w:firstRowFirstColumn="0" w:firstRowLastColumn="0" w:lastRowFirstColumn="0" w:lastRowLastColumn="0"/>
            <w:tcW w:w="1704" w:type="dxa"/>
          </w:tcPr>
          <w:p w:rsidR="006E33D6" w:rsidP="006E33D6" w:rsidRDefault="006E33D6" w14:paraId="5891F89F" w14:textId="7869C0E7">
            <w:pPr>
              <w:jc w:val="center"/>
            </w:pPr>
            <w:r w:rsidRPr="001601AC">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2463" w:type="dxa"/>
          </w:tcPr>
          <w:p w:rsidR="006E33D6" w:rsidP="006E33D6" w:rsidRDefault="006E33D6" w14:paraId="72FBC214" w14:textId="29923A8C">
            <w:pPr>
              <w:jc w:val="center"/>
            </w:pPr>
            <w:r w:rsidRPr="005845E6">
              <w:rPr>
                <w:rFonts w:asciiTheme="minorHAnsi" w:hAnsiTheme="minorHAnsi" w:cstheme="minorHAnsi"/>
                <w:b/>
                <w:bCs/>
                <w:sz w:val="24"/>
                <w:szCs w:val="24"/>
              </w:rPr>
              <w:t>61,19</w:t>
            </w:r>
          </w:p>
        </w:tc>
      </w:tr>
      <w:tr w:rsidRPr="001101C1" w:rsidR="006E33D6" w:rsidTr="006D4A4F" w14:paraId="45CA0465"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661DA9" w:rsidR="006E33D6" w:rsidP="006E33D6" w:rsidRDefault="006E33D6" w14:paraId="2F5DF401" w14:textId="77777777">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6E33D6" w:rsidR="006E33D6" w:rsidP="006E33D6" w:rsidRDefault="006E33D6" w14:paraId="42668DF3" w14:textId="017C635B">
            <w:pPr>
              <w:jc w:val="center"/>
              <w:rPr>
                <w:rFonts w:asciiTheme="minorHAnsi" w:hAnsiTheme="minorHAnsi" w:cstheme="minorHAnsi"/>
                <w:b/>
                <w:bCs/>
                <w:sz w:val="24"/>
                <w:szCs w:val="24"/>
              </w:rPr>
            </w:pPr>
            <w:r w:rsidRPr="006E33D6">
              <w:rPr>
                <w:rFonts w:asciiTheme="minorHAnsi" w:hAnsiTheme="minorHAnsi" w:cstheme="minorHAnsi"/>
                <w:b/>
                <w:bCs/>
                <w:sz w:val="24"/>
                <w:szCs w:val="24"/>
              </w:rPr>
              <w:t>2514,23</w:t>
            </w:r>
          </w:p>
        </w:tc>
        <w:tc>
          <w:tcPr>
            <w:cnfStyle w:val="000010000000" w:firstRow="0" w:lastRow="0" w:firstColumn="0" w:lastColumn="0" w:oddVBand="1" w:evenVBand="0" w:oddHBand="0" w:evenHBand="0" w:firstRowFirstColumn="0" w:firstRowLastColumn="0" w:lastRowFirstColumn="0" w:lastRowLastColumn="0"/>
            <w:tcW w:w="1704" w:type="dxa"/>
          </w:tcPr>
          <w:p w:rsidR="006E33D6" w:rsidP="006E33D6" w:rsidRDefault="006E33D6" w14:paraId="736076F8" w14:textId="6BC1AFC3">
            <w:pPr>
              <w:jc w:val="center"/>
            </w:pPr>
            <w:r w:rsidRPr="001601AC">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2463" w:type="dxa"/>
          </w:tcPr>
          <w:p w:rsidR="006E33D6" w:rsidP="006E33D6" w:rsidRDefault="006E33D6" w14:paraId="56C1042D" w14:textId="5AD5EF56">
            <w:pPr>
              <w:jc w:val="center"/>
            </w:pPr>
            <w:r w:rsidRPr="005845E6">
              <w:rPr>
                <w:rFonts w:asciiTheme="minorHAnsi" w:hAnsiTheme="minorHAnsi" w:cstheme="minorHAnsi"/>
                <w:b/>
                <w:bCs/>
                <w:sz w:val="24"/>
                <w:szCs w:val="24"/>
              </w:rPr>
              <w:t>61,19</w:t>
            </w:r>
          </w:p>
        </w:tc>
      </w:tr>
      <w:tr w:rsidRPr="001101C1" w:rsidR="006E33D6" w:rsidTr="006D4A4F" w14:paraId="57B7B910"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661DA9" w:rsidR="006E33D6" w:rsidP="006E33D6" w:rsidRDefault="006E33D6" w14:paraId="72176C8E" w14:textId="77777777">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6E33D6" w:rsidR="006E33D6" w:rsidP="006E33D6" w:rsidRDefault="006E33D6" w14:paraId="07AC89F0" w14:textId="39F509E8">
            <w:pPr>
              <w:jc w:val="center"/>
              <w:rPr>
                <w:rFonts w:asciiTheme="minorHAnsi" w:hAnsiTheme="minorHAnsi" w:cstheme="minorHAnsi"/>
                <w:b/>
                <w:bCs/>
                <w:sz w:val="24"/>
                <w:szCs w:val="24"/>
              </w:rPr>
            </w:pPr>
            <w:r w:rsidRPr="006E33D6">
              <w:rPr>
                <w:rFonts w:asciiTheme="minorHAnsi" w:hAnsiTheme="minorHAnsi" w:cstheme="minorHAnsi"/>
                <w:b/>
                <w:bCs/>
                <w:sz w:val="24"/>
                <w:szCs w:val="24"/>
              </w:rPr>
              <w:t>2542,04</w:t>
            </w:r>
          </w:p>
        </w:tc>
        <w:tc>
          <w:tcPr>
            <w:cnfStyle w:val="000010000000" w:firstRow="0" w:lastRow="0" w:firstColumn="0" w:lastColumn="0" w:oddVBand="1" w:evenVBand="0" w:oddHBand="0" w:evenHBand="0" w:firstRowFirstColumn="0" w:firstRowLastColumn="0" w:lastRowFirstColumn="0" w:lastRowLastColumn="0"/>
            <w:tcW w:w="1704" w:type="dxa"/>
          </w:tcPr>
          <w:p w:rsidR="006E33D6" w:rsidP="006E33D6" w:rsidRDefault="006E33D6" w14:paraId="01346387" w14:textId="64076305">
            <w:pPr>
              <w:jc w:val="center"/>
            </w:pPr>
            <w:r w:rsidRPr="001601AC">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2463" w:type="dxa"/>
          </w:tcPr>
          <w:p w:rsidR="006E33D6" w:rsidP="006E33D6" w:rsidRDefault="006E33D6" w14:paraId="51DAF361" w14:textId="5B02BA5E">
            <w:pPr>
              <w:jc w:val="center"/>
            </w:pPr>
            <w:r w:rsidRPr="005845E6">
              <w:rPr>
                <w:rFonts w:asciiTheme="minorHAnsi" w:hAnsiTheme="minorHAnsi" w:cstheme="minorHAnsi"/>
                <w:b/>
                <w:bCs/>
                <w:sz w:val="24"/>
                <w:szCs w:val="24"/>
              </w:rPr>
              <w:t>61,19</w:t>
            </w:r>
          </w:p>
        </w:tc>
      </w:tr>
      <w:tr w:rsidRPr="001101C1" w:rsidR="006E33D6" w:rsidTr="006D4A4F" w14:paraId="26E81644"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661DA9" w:rsidR="006E33D6" w:rsidP="006E33D6" w:rsidRDefault="006E33D6" w14:paraId="3E438489" w14:textId="77777777">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6E33D6" w:rsidR="006E33D6" w:rsidP="006E33D6" w:rsidRDefault="006E33D6" w14:paraId="3F4060EC" w14:textId="2DFEB0D9">
            <w:pPr>
              <w:jc w:val="center"/>
              <w:rPr>
                <w:rFonts w:asciiTheme="minorHAnsi" w:hAnsiTheme="minorHAnsi" w:cstheme="minorHAnsi"/>
                <w:b/>
                <w:bCs/>
                <w:sz w:val="24"/>
                <w:szCs w:val="24"/>
              </w:rPr>
            </w:pPr>
            <w:r w:rsidRPr="006E33D6">
              <w:rPr>
                <w:rFonts w:asciiTheme="minorHAnsi" w:hAnsiTheme="minorHAnsi" w:cstheme="minorHAnsi"/>
                <w:b/>
                <w:bCs/>
                <w:sz w:val="24"/>
                <w:szCs w:val="24"/>
              </w:rPr>
              <w:t>2569,85</w:t>
            </w:r>
          </w:p>
        </w:tc>
        <w:tc>
          <w:tcPr>
            <w:cnfStyle w:val="000010000000" w:firstRow="0" w:lastRow="0" w:firstColumn="0" w:lastColumn="0" w:oddVBand="1" w:evenVBand="0" w:oddHBand="0" w:evenHBand="0" w:firstRowFirstColumn="0" w:firstRowLastColumn="0" w:lastRowFirstColumn="0" w:lastRowLastColumn="0"/>
            <w:tcW w:w="1704" w:type="dxa"/>
          </w:tcPr>
          <w:p w:rsidR="006E33D6" w:rsidP="006E33D6" w:rsidRDefault="006E33D6" w14:paraId="23D31FD1" w14:textId="51E9550D">
            <w:pPr>
              <w:jc w:val="center"/>
            </w:pPr>
            <w:r w:rsidRPr="001601AC">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2463" w:type="dxa"/>
          </w:tcPr>
          <w:p w:rsidR="006E33D6" w:rsidP="006E33D6" w:rsidRDefault="006E33D6" w14:paraId="757865D8" w14:textId="3355C84A">
            <w:pPr>
              <w:jc w:val="center"/>
            </w:pPr>
            <w:r w:rsidRPr="005845E6">
              <w:rPr>
                <w:rFonts w:asciiTheme="minorHAnsi" w:hAnsiTheme="minorHAnsi" w:cstheme="minorHAnsi"/>
                <w:b/>
                <w:bCs/>
                <w:sz w:val="24"/>
                <w:szCs w:val="24"/>
              </w:rPr>
              <w:t>61,19</w:t>
            </w:r>
          </w:p>
        </w:tc>
      </w:tr>
      <w:tr w:rsidRPr="001101C1" w:rsidR="006E33D6" w:rsidTr="006D4A4F" w14:paraId="0A649E61"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661DA9" w:rsidR="006E33D6" w:rsidP="006E33D6" w:rsidRDefault="006E33D6" w14:paraId="30AAFFDA" w14:textId="77777777">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6E33D6" w:rsidR="006E33D6" w:rsidP="006E33D6" w:rsidRDefault="006E33D6" w14:paraId="2B261D2C" w14:textId="26C0E4BC">
            <w:pPr>
              <w:jc w:val="center"/>
              <w:rPr>
                <w:rFonts w:asciiTheme="minorHAnsi" w:hAnsiTheme="minorHAnsi" w:cstheme="minorHAnsi"/>
                <w:b/>
                <w:bCs/>
                <w:sz w:val="24"/>
                <w:szCs w:val="24"/>
              </w:rPr>
            </w:pPr>
            <w:r w:rsidRPr="006E33D6">
              <w:rPr>
                <w:rFonts w:asciiTheme="minorHAnsi" w:hAnsiTheme="minorHAnsi" w:cstheme="minorHAnsi"/>
                <w:b/>
                <w:bCs/>
                <w:sz w:val="24"/>
                <w:szCs w:val="24"/>
              </w:rPr>
              <w:t>2597,66</w:t>
            </w:r>
          </w:p>
        </w:tc>
        <w:tc>
          <w:tcPr>
            <w:cnfStyle w:val="000010000000" w:firstRow="0" w:lastRow="0" w:firstColumn="0" w:lastColumn="0" w:oddVBand="1" w:evenVBand="0" w:oddHBand="0" w:evenHBand="0" w:firstRowFirstColumn="0" w:firstRowLastColumn="0" w:lastRowFirstColumn="0" w:lastRowLastColumn="0"/>
            <w:tcW w:w="1704" w:type="dxa"/>
          </w:tcPr>
          <w:p w:rsidR="006E33D6" w:rsidP="006E33D6" w:rsidRDefault="006E33D6" w14:paraId="7039E5B1" w14:textId="20748259">
            <w:pPr>
              <w:jc w:val="center"/>
            </w:pPr>
            <w:r w:rsidRPr="001601AC">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2463" w:type="dxa"/>
          </w:tcPr>
          <w:p w:rsidR="006E33D6" w:rsidP="006E33D6" w:rsidRDefault="006E33D6" w14:paraId="782DA6CA" w14:textId="5857E717">
            <w:pPr>
              <w:jc w:val="center"/>
            </w:pPr>
            <w:r w:rsidRPr="005845E6">
              <w:rPr>
                <w:rFonts w:asciiTheme="minorHAnsi" w:hAnsiTheme="minorHAnsi" w:cstheme="minorHAnsi"/>
                <w:b/>
                <w:bCs/>
                <w:sz w:val="24"/>
                <w:szCs w:val="24"/>
              </w:rPr>
              <w:t>61,19</w:t>
            </w:r>
          </w:p>
        </w:tc>
      </w:tr>
      <w:tr w:rsidRPr="001101C1" w:rsidR="006E33D6" w:rsidTr="006D4A4F" w14:paraId="7EF538C4"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661DA9" w:rsidR="006E33D6" w:rsidP="006E33D6" w:rsidRDefault="006E33D6" w14:paraId="511CA09E" w14:textId="77777777">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6E33D6" w:rsidR="006E33D6" w:rsidP="006E33D6" w:rsidRDefault="006E33D6" w14:paraId="524A9BC6" w14:textId="7DBBEF63">
            <w:pPr>
              <w:jc w:val="center"/>
              <w:rPr>
                <w:rFonts w:asciiTheme="minorHAnsi" w:hAnsiTheme="minorHAnsi" w:cstheme="minorHAnsi"/>
                <w:b/>
                <w:bCs/>
                <w:sz w:val="24"/>
                <w:szCs w:val="24"/>
              </w:rPr>
            </w:pPr>
            <w:r w:rsidRPr="006E33D6">
              <w:rPr>
                <w:rFonts w:asciiTheme="minorHAnsi" w:hAnsiTheme="minorHAnsi" w:cstheme="minorHAnsi"/>
                <w:b/>
                <w:bCs/>
                <w:sz w:val="24"/>
                <w:szCs w:val="24"/>
              </w:rPr>
              <w:t>2625,48</w:t>
            </w:r>
          </w:p>
        </w:tc>
        <w:tc>
          <w:tcPr>
            <w:cnfStyle w:val="000010000000" w:firstRow="0" w:lastRow="0" w:firstColumn="0" w:lastColumn="0" w:oddVBand="1" w:evenVBand="0" w:oddHBand="0" w:evenHBand="0" w:firstRowFirstColumn="0" w:firstRowLastColumn="0" w:lastRowFirstColumn="0" w:lastRowLastColumn="0"/>
            <w:tcW w:w="1704" w:type="dxa"/>
          </w:tcPr>
          <w:p w:rsidR="006E33D6" w:rsidP="006E33D6" w:rsidRDefault="006E33D6" w14:paraId="1346D49F" w14:textId="52E8FA24">
            <w:pPr>
              <w:jc w:val="center"/>
            </w:pPr>
            <w:r w:rsidRPr="001601AC">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2463" w:type="dxa"/>
          </w:tcPr>
          <w:p w:rsidR="006E33D6" w:rsidP="006E33D6" w:rsidRDefault="006E33D6" w14:paraId="1F579B80" w14:textId="773EC62D">
            <w:pPr>
              <w:jc w:val="center"/>
            </w:pPr>
            <w:r w:rsidRPr="005845E6">
              <w:rPr>
                <w:rFonts w:asciiTheme="minorHAnsi" w:hAnsiTheme="minorHAnsi" w:cstheme="minorHAnsi"/>
                <w:b/>
                <w:bCs/>
                <w:sz w:val="24"/>
                <w:szCs w:val="24"/>
              </w:rPr>
              <w:t>61,19</w:t>
            </w:r>
          </w:p>
        </w:tc>
      </w:tr>
      <w:tr w:rsidRPr="001101C1" w:rsidR="006E33D6" w:rsidTr="006D4A4F" w14:paraId="2A61B321"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661DA9" w:rsidR="006E33D6" w:rsidP="006E33D6" w:rsidRDefault="006E33D6" w14:paraId="208FAB0B" w14:textId="77777777">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6E33D6" w:rsidR="006E33D6" w:rsidP="006E33D6" w:rsidRDefault="006E33D6" w14:paraId="42A197F1" w14:textId="6117CFCB">
            <w:pPr>
              <w:jc w:val="center"/>
              <w:rPr>
                <w:rFonts w:asciiTheme="minorHAnsi" w:hAnsiTheme="minorHAnsi" w:cstheme="minorHAnsi"/>
                <w:b/>
                <w:bCs/>
                <w:sz w:val="24"/>
                <w:szCs w:val="24"/>
              </w:rPr>
            </w:pPr>
            <w:r w:rsidRPr="006E33D6">
              <w:rPr>
                <w:rFonts w:asciiTheme="minorHAnsi" w:hAnsiTheme="minorHAnsi" w:cstheme="minorHAnsi"/>
                <w:b/>
                <w:bCs/>
                <w:sz w:val="24"/>
                <w:szCs w:val="24"/>
              </w:rPr>
              <w:t>2653,29</w:t>
            </w:r>
          </w:p>
        </w:tc>
        <w:tc>
          <w:tcPr>
            <w:cnfStyle w:val="000010000000" w:firstRow="0" w:lastRow="0" w:firstColumn="0" w:lastColumn="0" w:oddVBand="1" w:evenVBand="0" w:oddHBand="0" w:evenHBand="0" w:firstRowFirstColumn="0" w:firstRowLastColumn="0" w:lastRowFirstColumn="0" w:lastRowLastColumn="0"/>
            <w:tcW w:w="1704" w:type="dxa"/>
          </w:tcPr>
          <w:p w:rsidR="006E33D6" w:rsidP="006E33D6" w:rsidRDefault="006E33D6" w14:paraId="4C4ED550" w14:textId="459F97C0">
            <w:pPr>
              <w:jc w:val="center"/>
            </w:pPr>
            <w:r w:rsidRPr="001601AC">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2463" w:type="dxa"/>
          </w:tcPr>
          <w:p w:rsidR="006E33D6" w:rsidP="006E33D6" w:rsidRDefault="006E33D6" w14:paraId="075A32F6" w14:textId="12ABA6F4">
            <w:pPr>
              <w:jc w:val="center"/>
            </w:pPr>
            <w:r w:rsidRPr="005845E6">
              <w:rPr>
                <w:rFonts w:asciiTheme="minorHAnsi" w:hAnsiTheme="minorHAnsi" w:cstheme="minorHAnsi"/>
                <w:b/>
                <w:bCs/>
                <w:sz w:val="24"/>
                <w:szCs w:val="24"/>
              </w:rPr>
              <w:t>61,19</w:t>
            </w:r>
          </w:p>
        </w:tc>
      </w:tr>
      <w:tr w:rsidRPr="001101C1" w:rsidR="006E33D6" w:rsidTr="006D4A4F" w14:paraId="1670B1CB"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661DA9" w:rsidR="006E33D6" w:rsidP="006E33D6" w:rsidRDefault="006E33D6" w14:paraId="0121AF77" w14:textId="77777777">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6E33D6" w:rsidR="006E33D6" w:rsidP="006E33D6" w:rsidRDefault="006E33D6" w14:paraId="04551DBC" w14:textId="2AFC11DC">
            <w:pPr>
              <w:jc w:val="center"/>
              <w:rPr>
                <w:rFonts w:asciiTheme="minorHAnsi" w:hAnsiTheme="minorHAnsi" w:cstheme="minorHAnsi"/>
                <w:b/>
                <w:bCs/>
                <w:sz w:val="24"/>
                <w:szCs w:val="24"/>
              </w:rPr>
            </w:pPr>
            <w:r w:rsidRPr="006E33D6">
              <w:rPr>
                <w:rFonts w:asciiTheme="minorHAnsi" w:hAnsiTheme="minorHAnsi" w:cstheme="minorHAnsi"/>
                <w:b/>
                <w:bCs/>
                <w:sz w:val="24"/>
                <w:szCs w:val="24"/>
              </w:rPr>
              <w:t>2681,10</w:t>
            </w:r>
          </w:p>
        </w:tc>
        <w:tc>
          <w:tcPr>
            <w:cnfStyle w:val="000010000000" w:firstRow="0" w:lastRow="0" w:firstColumn="0" w:lastColumn="0" w:oddVBand="1" w:evenVBand="0" w:oddHBand="0" w:evenHBand="0" w:firstRowFirstColumn="0" w:firstRowLastColumn="0" w:lastRowFirstColumn="0" w:lastRowLastColumn="0"/>
            <w:tcW w:w="1704" w:type="dxa"/>
          </w:tcPr>
          <w:p w:rsidR="006E33D6" w:rsidP="006E33D6" w:rsidRDefault="006E33D6" w14:paraId="50625CEF" w14:textId="4C264A38">
            <w:pPr>
              <w:jc w:val="center"/>
            </w:pPr>
            <w:r w:rsidRPr="001601AC">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2463" w:type="dxa"/>
          </w:tcPr>
          <w:p w:rsidR="006E33D6" w:rsidP="006E33D6" w:rsidRDefault="006E33D6" w14:paraId="68942588" w14:textId="0B5098D2">
            <w:pPr>
              <w:jc w:val="center"/>
            </w:pPr>
            <w:r w:rsidRPr="005845E6">
              <w:rPr>
                <w:rFonts w:asciiTheme="minorHAnsi" w:hAnsiTheme="minorHAnsi" w:cstheme="minorHAnsi"/>
                <w:b/>
                <w:bCs/>
                <w:sz w:val="24"/>
                <w:szCs w:val="24"/>
              </w:rPr>
              <w:t>61,19</w:t>
            </w:r>
          </w:p>
        </w:tc>
      </w:tr>
      <w:tr w:rsidRPr="001101C1" w:rsidR="006E33D6" w:rsidTr="006D4A4F" w14:paraId="4FD1704C"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661DA9" w:rsidR="006E33D6" w:rsidP="006E33D6" w:rsidRDefault="006E33D6" w14:paraId="7C6174FC" w14:textId="77777777">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6E33D6" w:rsidR="006E33D6" w:rsidP="006E33D6" w:rsidRDefault="006E33D6" w14:paraId="41D1E93F" w14:textId="4AB3A568">
            <w:pPr>
              <w:jc w:val="center"/>
              <w:rPr>
                <w:rFonts w:asciiTheme="minorHAnsi" w:hAnsiTheme="minorHAnsi" w:cstheme="minorHAnsi"/>
                <w:b/>
                <w:bCs/>
                <w:sz w:val="24"/>
                <w:szCs w:val="24"/>
              </w:rPr>
            </w:pPr>
            <w:r w:rsidRPr="006E33D6">
              <w:rPr>
                <w:rFonts w:asciiTheme="minorHAnsi" w:hAnsiTheme="minorHAnsi" w:cstheme="minorHAnsi"/>
                <w:b/>
                <w:bCs/>
                <w:sz w:val="24"/>
                <w:szCs w:val="24"/>
              </w:rPr>
              <w:t>2708,91</w:t>
            </w:r>
          </w:p>
        </w:tc>
        <w:tc>
          <w:tcPr>
            <w:cnfStyle w:val="000010000000" w:firstRow="0" w:lastRow="0" w:firstColumn="0" w:lastColumn="0" w:oddVBand="1" w:evenVBand="0" w:oddHBand="0" w:evenHBand="0" w:firstRowFirstColumn="0" w:firstRowLastColumn="0" w:lastRowFirstColumn="0" w:lastRowLastColumn="0"/>
            <w:tcW w:w="1704" w:type="dxa"/>
          </w:tcPr>
          <w:p w:rsidR="006E33D6" w:rsidP="006E33D6" w:rsidRDefault="006E33D6" w14:paraId="2CEDFFE9" w14:textId="5C0DCFA0">
            <w:pPr>
              <w:jc w:val="center"/>
            </w:pPr>
            <w:r w:rsidRPr="001601AC">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2463" w:type="dxa"/>
          </w:tcPr>
          <w:p w:rsidR="006E33D6" w:rsidP="006E33D6" w:rsidRDefault="006E33D6" w14:paraId="417F684F" w14:textId="52CF4B1B">
            <w:pPr>
              <w:jc w:val="center"/>
            </w:pPr>
            <w:r w:rsidRPr="005845E6">
              <w:rPr>
                <w:rFonts w:asciiTheme="minorHAnsi" w:hAnsiTheme="minorHAnsi" w:cstheme="minorHAnsi"/>
                <w:b/>
                <w:bCs/>
                <w:sz w:val="24"/>
                <w:szCs w:val="24"/>
              </w:rPr>
              <w:t>61,19</w:t>
            </w:r>
          </w:p>
        </w:tc>
      </w:tr>
      <w:tr w:rsidRPr="001101C1" w:rsidR="006E33D6" w:rsidTr="006D4A4F" w14:paraId="72A92520"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661DA9" w:rsidR="006E33D6" w:rsidP="006E33D6" w:rsidRDefault="006E33D6" w14:paraId="30CDE608" w14:textId="77777777">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6E33D6" w:rsidR="006E33D6" w:rsidP="006E33D6" w:rsidRDefault="006E33D6" w14:paraId="65FE9340" w14:textId="0F606A7B">
            <w:pPr>
              <w:jc w:val="center"/>
              <w:rPr>
                <w:rFonts w:asciiTheme="minorHAnsi" w:hAnsiTheme="minorHAnsi" w:cstheme="minorHAnsi"/>
                <w:b/>
                <w:bCs/>
                <w:sz w:val="24"/>
                <w:szCs w:val="24"/>
              </w:rPr>
            </w:pPr>
            <w:r w:rsidRPr="006E33D6">
              <w:rPr>
                <w:rFonts w:asciiTheme="minorHAnsi" w:hAnsiTheme="minorHAnsi" w:cstheme="minorHAnsi"/>
                <w:b/>
                <w:bCs/>
                <w:sz w:val="24"/>
                <w:szCs w:val="24"/>
              </w:rPr>
              <w:t>2736,72</w:t>
            </w:r>
          </w:p>
        </w:tc>
        <w:tc>
          <w:tcPr>
            <w:cnfStyle w:val="000010000000" w:firstRow="0" w:lastRow="0" w:firstColumn="0" w:lastColumn="0" w:oddVBand="1" w:evenVBand="0" w:oddHBand="0" w:evenHBand="0" w:firstRowFirstColumn="0" w:firstRowLastColumn="0" w:lastRowFirstColumn="0" w:lastRowLastColumn="0"/>
            <w:tcW w:w="1704" w:type="dxa"/>
          </w:tcPr>
          <w:p w:rsidR="006E33D6" w:rsidP="006E33D6" w:rsidRDefault="006E33D6" w14:paraId="7263EFFD" w14:textId="5C6BD6EA">
            <w:pPr>
              <w:jc w:val="center"/>
            </w:pPr>
            <w:r w:rsidRPr="001601AC">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2463" w:type="dxa"/>
          </w:tcPr>
          <w:p w:rsidR="006E33D6" w:rsidP="006E33D6" w:rsidRDefault="006E33D6" w14:paraId="7EFAB2C5" w14:textId="7A47795B">
            <w:pPr>
              <w:jc w:val="center"/>
            </w:pPr>
            <w:r w:rsidRPr="005845E6">
              <w:rPr>
                <w:rFonts w:asciiTheme="minorHAnsi" w:hAnsiTheme="minorHAnsi" w:cstheme="minorHAnsi"/>
                <w:b/>
                <w:bCs/>
                <w:sz w:val="24"/>
                <w:szCs w:val="24"/>
              </w:rPr>
              <w:t>61,19</w:t>
            </w:r>
          </w:p>
        </w:tc>
      </w:tr>
    </w:tbl>
    <w:p w:rsidRPr="00C82CDC" w:rsidR="007C61BC" w:rsidP="007C61BC" w:rsidRDefault="00AF09EE" w14:paraId="0683957E" w14:textId="22D76D9F">
      <w:pPr>
        <w:ind w:left="5954"/>
        <w:rPr>
          <w:rFonts w:ascii="Calibri" w:hAnsi="Calibri" w:cs="Calibri"/>
          <w:vanish/>
          <w:color w:val="000000"/>
          <w:sz w:val="24"/>
          <w:szCs w:val="24"/>
        </w:rPr>
      </w:pPr>
      <w:hyperlink w:history="1" w:anchor="_Alfabetisch_Trefwoordenregister">
        <w:r w:rsidRPr="00C82CDC" w:rsidR="007C61BC">
          <w:rPr>
            <w:rFonts w:ascii="Calibri" w:hAnsi="Calibri" w:cs="Calibri"/>
            <w:vanish/>
            <w:color w:val="0000FF"/>
            <w:sz w:val="24"/>
            <w:szCs w:val="24"/>
            <w:u w:val="single"/>
          </w:rPr>
          <w:t>Terug naar alfabetisch register</w:t>
        </w:r>
      </w:hyperlink>
    </w:p>
    <w:p w:rsidR="00C96186" w:rsidP="00C96186" w:rsidRDefault="00C96186" w14:paraId="16DEA306" w14:textId="77777777">
      <w:pPr>
        <w:pStyle w:val="Tekst"/>
        <w:ind w:left="1133"/>
        <w:jc w:val="right"/>
        <w:rPr>
          <w:vanish/>
          <w:color w:val="000000"/>
        </w:rPr>
        <w:sectPr w:rsidR="00C96186" w:rsidSect="00322A7B">
          <w:headerReference w:type="default" r:id="rId65"/>
          <w:footnotePr>
            <w:numRestart w:val="eachPage"/>
          </w:footnotePr>
          <w:type w:val="continuous"/>
          <w:pgSz w:w="11907" w:h="16840" w:orient="portrait" w:code="9"/>
          <w:pgMar w:top="1418" w:right="1418" w:bottom="1418" w:left="1418" w:header="709" w:footer="709" w:gutter="0"/>
          <w:cols w:space="708"/>
          <w:noEndnote/>
          <w:docGrid w:linePitch="299"/>
        </w:sectPr>
      </w:pPr>
    </w:p>
    <w:p w:rsidRPr="009A77F7" w:rsidR="00C96186" w:rsidP="006D4A4F" w:rsidRDefault="00C96186" w14:paraId="7620DF6A" w14:textId="77777777">
      <w:pPr>
        <w:pStyle w:val="Kop4"/>
        <w:ind w:right="-710"/>
        <w:rPr>
          <w:rFonts w:asciiTheme="minorHAnsi" w:hAnsiTheme="minorHAnsi"/>
          <w:b/>
          <w:snapToGrid w:val="0"/>
          <w:color w:val="000000"/>
          <w:sz w:val="28"/>
          <w:szCs w:val="28"/>
        </w:rPr>
      </w:pPr>
      <w:r w:rsidRPr="009A77F7">
        <w:rPr>
          <w:rFonts w:asciiTheme="minorHAnsi" w:hAnsiTheme="minorHAnsi"/>
          <w:b/>
          <w:sz w:val="28"/>
          <w:szCs w:val="28"/>
        </w:rPr>
        <w:t xml:space="preserve">Maandelijkse </w:t>
      </w:r>
      <w:proofErr w:type="spellStart"/>
      <w:r w:rsidRPr="009A77F7">
        <w:rPr>
          <w:rFonts w:asciiTheme="minorHAnsi" w:hAnsiTheme="minorHAnsi"/>
          <w:b/>
          <w:sz w:val="28"/>
          <w:szCs w:val="28"/>
        </w:rPr>
        <w:t>brutobezoldiging</w:t>
      </w:r>
      <w:proofErr w:type="spellEnd"/>
      <w:r w:rsidRPr="009A77F7">
        <w:rPr>
          <w:rFonts w:asciiTheme="minorHAnsi" w:hAnsiTheme="minorHAnsi"/>
          <w:b/>
          <w:sz w:val="28"/>
          <w:szCs w:val="28"/>
        </w:rPr>
        <w:t xml:space="preserve"> voor ges</w:t>
      </w:r>
      <w:r w:rsidRPr="009A77F7" w:rsidR="0056473C">
        <w:rPr>
          <w:rFonts w:asciiTheme="minorHAnsi" w:hAnsiTheme="minorHAnsi"/>
          <w:b/>
          <w:sz w:val="28"/>
          <w:szCs w:val="28"/>
        </w:rPr>
        <w:t>choold onderhoudswerkman en kok</w:t>
      </w:r>
    </w:p>
    <w:tbl>
      <w:tblPr>
        <w:tblStyle w:val="3D-effectenvoortabel3"/>
        <w:tblW w:w="7609" w:type="dxa"/>
        <w:tblInd w:w="851" w:type="dxa"/>
        <w:tblLayout w:type="fixed"/>
        <w:tblLook w:val="0000" w:firstRow="0" w:lastRow="0" w:firstColumn="0" w:lastColumn="0" w:noHBand="0" w:noVBand="0"/>
      </w:tblPr>
      <w:tblGrid>
        <w:gridCol w:w="1690"/>
        <w:gridCol w:w="1752"/>
        <w:gridCol w:w="1704"/>
        <w:gridCol w:w="2463"/>
      </w:tblGrid>
      <w:tr w:rsidRPr="00B4196F" w:rsidR="00CB7E63" w:rsidTr="004376E1" w14:paraId="07264D50" w14:textId="77777777">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BFBFBF" w:themeFill="background1" w:themeFillShade="BF"/>
          </w:tcPr>
          <w:p w:rsidRPr="00B4196F" w:rsidR="00CB7E63" w:rsidP="00C96186" w:rsidRDefault="00CB7E63" w14:paraId="6627D539" w14:textId="77777777">
            <w:pPr>
              <w:keepNext/>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rsidRPr="00B4196F" w:rsidR="00CB7E63" w:rsidP="00C96186" w:rsidRDefault="00CB7E63" w14:paraId="212BE551" w14:textId="77777777">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rsidRPr="00B4196F" w:rsidR="00CB7E63" w:rsidP="00C96186" w:rsidRDefault="00CB7E63" w14:paraId="2C0926B3" w14:textId="77777777">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rsidRPr="00B4196F" w:rsidR="00CB7E63" w:rsidP="00C96186" w:rsidRDefault="00CB7E63" w14:paraId="761E656F" w14:textId="77777777">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Standplaatstoelage</w:t>
            </w:r>
          </w:p>
        </w:tc>
      </w:tr>
      <w:tr w:rsidRPr="00B4196F" w:rsidR="00F038D9" w:rsidTr="006D4A4F" w14:paraId="34CB9B9F" w14:textId="77777777">
        <w:trPr>
          <w:trHeight w:val="254"/>
        </w:trPr>
        <w:tc>
          <w:tcPr>
            <w:cnfStyle w:val="000010000000" w:firstRow="0" w:lastRow="0" w:firstColumn="0" w:lastColumn="0" w:oddVBand="1" w:evenVBand="0" w:oddHBand="0" w:evenHBand="0" w:firstRowFirstColumn="0" w:firstRowLastColumn="0" w:lastRowFirstColumn="0" w:lastRowLastColumn="0"/>
            <w:tcW w:w="1690" w:type="dxa"/>
          </w:tcPr>
          <w:p w:rsidRPr="00B4196F" w:rsidR="00F038D9" w:rsidP="00F038D9" w:rsidRDefault="00F038D9" w14:paraId="63709E72" w14:textId="77777777">
            <w:pPr>
              <w:keepNext/>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F038D9" w:rsidR="00F038D9" w:rsidP="00F038D9" w:rsidRDefault="00F038D9" w14:paraId="727B77F1" w14:textId="64D9713B">
            <w:pPr>
              <w:jc w:val="center"/>
              <w:rPr>
                <w:rFonts w:asciiTheme="minorHAnsi" w:hAnsiTheme="minorHAnsi" w:cstheme="minorHAnsi"/>
                <w:b/>
                <w:bCs/>
                <w:sz w:val="24"/>
                <w:szCs w:val="24"/>
              </w:rPr>
            </w:pPr>
            <w:r w:rsidRPr="00F038D9">
              <w:rPr>
                <w:rFonts w:asciiTheme="minorHAnsi" w:hAnsiTheme="minorHAnsi" w:cstheme="minorHAnsi"/>
                <w:b/>
                <w:bCs/>
                <w:sz w:val="24"/>
                <w:szCs w:val="24"/>
              </w:rPr>
              <w:t>2342,92</w:t>
            </w:r>
          </w:p>
        </w:tc>
        <w:tc>
          <w:tcPr>
            <w:cnfStyle w:val="000010000000" w:firstRow="0" w:lastRow="0" w:firstColumn="0" w:lastColumn="0" w:oddVBand="1" w:evenVBand="0" w:oddHBand="0" w:evenHBand="0" w:firstRowFirstColumn="0" w:firstRowLastColumn="0" w:lastRowFirstColumn="0" w:lastRowLastColumn="0"/>
            <w:tcW w:w="1704" w:type="dxa"/>
          </w:tcPr>
          <w:p w:rsidR="00F038D9" w:rsidP="00F038D9" w:rsidRDefault="00F038D9" w14:paraId="05B55469" w14:textId="503F09A1">
            <w:pPr>
              <w:jc w:val="center"/>
            </w:pPr>
            <w:r w:rsidRPr="006242E9">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2463" w:type="dxa"/>
          </w:tcPr>
          <w:p w:rsidR="00F038D9" w:rsidP="00F038D9" w:rsidRDefault="00F038D9" w14:paraId="1873FD5D" w14:textId="57952592">
            <w:pPr>
              <w:jc w:val="center"/>
            </w:pPr>
            <w:r w:rsidRPr="000933F0">
              <w:rPr>
                <w:rFonts w:asciiTheme="minorHAnsi" w:hAnsiTheme="minorHAnsi" w:cstheme="minorHAnsi"/>
                <w:b/>
                <w:bCs/>
                <w:sz w:val="24"/>
                <w:szCs w:val="24"/>
              </w:rPr>
              <w:t>61,19</w:t>
            </w:r>
          </w:p>
        </w:tc>
      </w:tr>
      <w:tr w:rsidRPr="00B4196F" w:rsidR="00F038D9" w:rsidTr="006D4A4F" w14:paraId="0EAE0F27" w14:textId="77777777">
        <w:trPr>
          <w:cnfStyle w:val="000000100000" w:firstRow="0" w:lastRow="0" w:firstColumn="0" w:lastColumn="0" w:oddVBand="0" w:evenVBand="0" w:oddHBand="1" w:evenHBand="0" w:firstRowFirstColumn="0" w:firstRowLastColumn="0" w:lastRowFirstColumn="0" w:lastRowLastColumn="0"/>
          <w:trHeight w:val="282"/>
        </w:trPr>
        <w:tc>
          <w:tcPr>
            <w:cnfStyle w:val="000010000000" w:firstRow="0" w:lastRow="0" w:firstColumn="0" w:lastColumn="0" w:oddVBand="1" w:evenVBand="0" w:oddHBand="0" w:evenHBand="0" w:firstRowFirstColumn="0" w:firstRowLastColumn="0" w:lastRowFirstColumn="0" w:lastRowLastColumn="0"/>
            <w:tcW w:w="1690" w:type="dxa"/>
          </w:tcPr>
          <w:p w:rsidRPr="00B4196F" w:rsidR="00F038D9" w:rsidP="00F038D9" w:rsidRDefault="00F038D9" w14:paraId="021DFD81" w14:textId="77777777">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F038D9" w:rsidR="00F038D9" w:rsidP="00F038D9" w:rsidRDefault="00F038D9" w14:paraId="5392F010" w14:textId="3301A6FF">
            <w:pPr>
              <w:jc w:val="center"/>
              <w:rPr>
                <w:rFonts w:asciiTheme="minorHAnsi" w:hAnsiTheme="minorHAnsi" w:cstheme="minorHAnsi"/>
                <w:b/>
                <w:bCs/>
                <w:sz w:val="24"/>
                <w:szCs w:val="24"/>
              </w:rPr>
            </w:pPr>
            <w:r w:rsidRPr="00F038D9">
              <w:rPr>
                <w:rFonts w:asciiTheme="minorHAnsi" w:hAnsiTheme="minorHAnsi" w:cstheme="minorHAnsi"/>
                <w:b/>
                <w:bCs/>
                <w:sz w:val="24"/>
                <w:szCs w:val="24"/>
              </w:rPr>
              <w:t>2372,17</w:t>
            </w:r>
          </w:p>
        </w:tc>
        <w:tc>
          <w:tcPr>
            <w:cnfStyle w:val="000010000000" w:firstRow="0" w:lastRow="0" w:firstColumn="0" w:lastColumn="0" w:oddVBand="1" w:evenVBand="0" w:oddHBand="0" w:evenHBand="0" w:firstRowFirstColumn="0" w:firstRowLastColumn="0" w:lastRowFirstColumn="0" w:lastRowLastColumn="0"/>
            <w:tcW w:w="1704" w:type="dxa"/>
          </w:tcPr>
          <w:p w:rsidR="00F038D9" w:rsidP="00F038D9" w:rsidRDefault="00F038D9" w14:paraId="47108A7A" w14:textId="36DE4A27">
            <w:pPr>
              <w:jc w:val="center"/>
            </w:pPr>
            <w:r w:rsidRPr="006242E9">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2463" w:type="dxa"/>
          </w:tcPr>
          <w:p w:rsidR="00F038D9" w:rsidP="00F038D9" w:rsidRDefault="00F038D9" w14:paraId="609D540B" w14:textId="1D37415B">
            <w:pPr>
              <w:jc w:val="center"/>
            </w:pPr>
            <w:r w:rsidRPr="000933F0">
              <w:rPr>
                <w:rFonts w:asciiTheme="minorHAnsi" w:hAnsiTheme="minorHAnsi" w:cstheme="minorHAnsi"/>
                <w:b/>
                <w:bCs/>
                <w:sz w:val="24"/>
                <w:szCs w:val="24"/>
              </w:rPr>
              <w:t>61,19</w:t>
            </w:r>
          </w:p>
        </w:tc>
      </w:tr>
      <w:tr w:rsidRPr="00B4196F" w:rsidR="00F038D9" w:rsidTr="006D4A4F" w14:paraId="650F00DD"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B4196F" w:rsidR="00F038D9" w:rsidP="00F038D9" w:rsidRDefault="00F038D9" w14:paraId="468806E3" w14:textId="77777777">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F038D9" w:rsidR="00F038D9" w:rsidP="00F038D9" w:rsidRDefault="00F038D9" w14:paraId="6B7D0363" w14:textId="2E72452B">
            <w:pPr>
              <w:jc w:val="center"/>
              <w:rPr>
                <w:rFonts w:asciiTheme="minorHAnsi" w:hAnsiTheme="minorHAnsi" w:cstheme="minorHAnsi"/>
                <w:b/>
                <w:bCs/>
                <w:sz w:val="24"/>
                <w:szCs w:val="24"/>
              </w:rPr>
            </w:pPr>
            <w:r w:rsidRPr="00F038D9">
              <w:rPr>
                <w:rFonts w:asciiTheme="minorHAnsi" w:hAnsiTheme="minorHAnsi" w:cstheme="minorHAnsi"/>
                <w:b/>
                <w:bCs/>
                <w:sz w:val="24"/>
                <w:szCs w:val="24"/>
              </w:rPr>
              <w:t>2401,42</w:t>
            </w:r>
          </w:p>
        </w:tc>
        <w:tc>
          <w:tcPr>
            <w:cnfStyle w:val="000010000000" w:firstRow="0" w:lastRow="0" w:firstColumn="0" w:lastColumn="0" w:oddVBand="1" w:evenVBand="0" w:oddHBand="0" w:evenHBand="0" w:firstRowFirstColumn="0" w:firstRowLastColumn="0" w:lastRowFirstColumn="0" w:lastRowLastColumn="0"/>
            <w:tcW w:w="1704" w:type="dxa"/>
          </w:tcPr>
          <w:p w:rsidR="00F038D9" w:rsidP="00F038D9" w:rsidRDefault="00F038D9" w14:paraId="35F7CD66" w14:textId="1F2B99DD">
            <w:pPr>
              <w:jc w:val="center"/>
            </w:pPr>
            <w:r w:rsidRPr="006242E9">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2463" w:type="dxa"/>
          </w:tcPr>
          <w:p w:rsidR="00F038D9" w:rsidP="00F038D9" w:rsidRDefault="00F038D9" w14:paraId="7E8F9333" w14:textId="19FA7C3C">
            <w:pPr>
              <w:jc w:val="center"/>
            </w:pPr>
            <w:r w:rsidRPr="000933F0">
              <w:rPr>
                <w:rFonts w:asciiTheme="minorHAnsi" w:hAnsiTheme="minorHAnsi" w:cstheme="minorHAnsi"/>
                <w:b/>
                <w:bCs/>
                <w:sz w:val="24"/>
                <w:szCs w:val="24"/>
              </w:rPr>
              <w:t>61,19</w:t>
            </w:r>
          </w:p>
        </w:tc>
      </w:tr>
      <w:tr w:rsidRPr="00B4196F" w:rsidR="00F038D9" w:rsidTr="006D4A4F" w14:paraId="7856EE6D"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B4196F" w:rsidR="00F038D9" w:rsidP="00F038D9" w:rsidRDefault="00F038D9" w14:paraId="0BA10983" w14:textId="77777777">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F038D9" w:rsidR="00F038D9" w:rsidP="00F038D9" w:rsidRDefault="00F038D9" w14:paraId="3BF6974B" w14:textId="19CFDBE0">
            <w:pPr>
              <w:jc w:val="center"/>
              <w:rPr>
                <w:rFonts w:asciiTheme="minorHAnsi" w:hAnsiTheme="minorHAnsi" w:cstheme="minorHAnsi"/>
                <w:b/>
                <w:bCs/>
                <w:sz w:val="24"/>
                <w:szCs w:val="24"/>
              </w:rPr>
            </w:pPr>
            <w:r w:rsidRPr="00F038D9">
              <w:rPr>
                <w:rFonts w:asciiTheme="minorHAnsi" w:hAnsiTheme="minorHAnsi" w:cstheme="minorHAnsi"/>
                <w:b/>
                <w:bCs/>
                <w:sz w:val="24"/>
                <w:szCs w:val="24"/>
              </w:rPr>
              <w:t>2430,67</w:t>
            </w:r>
          </w:p>
        </w:tc>
        <w:tc>
          <w:tcPr>
            <w:cnfStyle w:val="000010000000" w:firstRow="0" w:lastRow="0" w:firstColumn="0" w:lastColumn="0" w:oddVBand="1" w:evenVBand="0" w:oddHBand="0" w:evenHBand="0" w:firstRowFirstColumn="0" w:firstRowLastColumn="0" w:lastRowFirstColumn="0" w:lastRowLastColumn="0"/>
            <w:tcW w:w="1704" w:type="dxa"/>
          </w:tcPr>
          <w:p w:rsidR="00F038D9" w:rsidP="00F038D9" w:rsidRDefault="00F038D9" w14:paraId="7E16F4A1" w14:textId="1D2F5D06">
            <w:pPr>
              <w:jc w:val="center"/>
            </w:pPr>
            <w:r w:rsidRPr="006242E9">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2463" w:type="dxa"/>
          </w:tcPr>
          <w:p w:rsidR="00F038D9" w:rsidP="00F038D9" w:rsidRDefault="00F038D9" w14:paraId="51B3C344" w14:textId="00F77DCC">
            <w:pPr>
              <w:jc w:val="center"/>
            </w:pPr>
            <w:r w:rsidRPr="000933F0">
              <w:rPr>
                <w:rFonts w:asciiTheme="minorHAnsi" w:hAnsiTheme="minorHAnsi" w:cstheme="minorHAnsi"/>
                <w:b/>
                <w:bCs/>
                <w:sz w:val="24"/>
                <w:szCs w:val="24"/>
              </w:rPr>
              <w:t>61,19</w:t>
            </w:r>
          </w:p>
        </w:tc>
      </w:tr>
      <w:tr w:rsidRPr="00B4196F" w:rsidR="00F038D9" w:rsidTr="006D4A4F" w14:paraId="56346B00"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B4196F" w:rsidR="00F038D9" w:rsidP="00F038D9" w:rsidRDefault="00F038D9" w14:paraId="3A05CCED" w14:textId="77777777">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F038D9" w:rsidR="00F038D9" w:rsidP="00F038D9" w:rsidRDefault="00F038D9" w14:paraId="0B93675C" w14:textId="78B68FB0">
            <w:pPr>
              <w:jc w:val="center"/>
              <w:rPr>
                <w:rFonts w:asciiTheme="minorHAnsi" w:hAnsiTheme="minorHAnsi" w:cstheme="minorHAnsi"/>
                <w:b/>
                <w:bCs/>
                <w:sz w:val="24"/>
                <w:szCs w:val="24"/>
              </w:rPr>
            </w:pPr>
            <w:r w:rsidRPr="00F038D9">
              <w:rPr>
                <w:rFonts w:asciiTheme="minorHAnsi" w:hAnsiTheme="minorHAnsi" w:cstheme="minorHAnsi"/>
                <w:b/>
                <w:bCs/>
                <w:sz w:val="24"/>
                <w:szCs w:val="24"/>
              </w:rPr>
              <w:t>2451,33</w:t>
            </w:r>
          </w:p>
        </w:tc>
        <w:tc>
          <w:tcPr>
            <w:cnfStyle w:val="000010000000" w:firstRow="0" w:lastRow="0" w:firstColumn="0" w:lastColumn="0" w:oddVBand="1" w:evenVBand="0" w:oddHBand="0" w:evenHBand="0" w:firstRowFirstColumn="0" w:firstRowLastColumn="0" w:lastRowFirstColumn="0" w:lastRowLastColumn="0"/>
            <w:tcW w:w="1704" w:type="dxa"/>
          </w:tcPr>
          <w:p w:rsidR="00F038D9" w:rsidP="00F038D9" w:rsidRDefault="00F038D9" w14:paraId="30F0DDEF" w14:textId="3BF2B2AF">
            <w:pPr>
              <w:jc w:val="center"/>
            </w:pPr>
            <w:r w:rsidRPr="006242E9">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2463" w:type="dxa"/>
          </w:tcPr>
          <w:p w:rsidR="00F038D9" w:rsidP="00F038D9" w:rsidRDefault="00F038D9" w14:paraId="237EE56E" w14:textId="210FD50D">
            <w:pPr>
              <w:jc w:val="center"/>
            </w:pPr>
            <w:r w:rsidRPr="000933F0">
              <w:rPr>
                <w:rFonts w:asciiTheme="minorHAnsi" w:hAnsiTheme="minorHAnsi" w:cstheme="minorHAnsi"/>
                <w:b/>
                <w:bCs/>
                <w:sz w:val="24"/>
                <w:szCs w:val="24"/>
              </w:rPr>
              <w:t>61,19</w:t>
            </w:r>
          </w:p>
        </w:tc>
      </w:tr>
      <w:tr w:rsidRPr="00B4196F" w:rsidR="00F038D9" w:rsidTr="006D4A4F" w14:paraId="7F1E567F"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B4196F" w:rsidR="00F038D9" w:rsidP="00F038D9" w:rsidRDefault="00F038D9" w14:paraId="33F9C820" w14:textId="77777777">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F038D9" w:rsidR="00F038D9" w:rsidP="00F038D9" w:rsidRDefault="00F038D9" w14:paraId="107F4766" w14:textId="11DC8E91">
            <w:pPr>
              <w:jc w:val="center"/>
              <w:rPr>
                <w:rFonts w:asciiTheme="minorHAnsi" w:hAnsiTheme="minorHAnsi" w:cstheme="minorHAnsi"/>
                <w:b/>
                <w:bCs/>
                <w:sz w:val="24"/>
                <w:szCs w:val="24"/>
              </w:rPr>
            </w:pPr>
            <w:r w:rsidRPr="00F038D9">
              <w:rPr>
                <w:rFonts w:asciiTheme="minorHAnsi" w:hAnsiTheme="minorHAnsi" w:cstheme="minorHAnsi"/>
                <w:b/>
                <w:bCs/>
                <w:sz w:val="24"/>
                <w:szCs w:val="24"/>
              </w:rPr>
              <w:t>2471,99</w:t>
            </w:r>
          </w:p>
        </w:tc>
        <w:tc>
          <w:tcPr>
            <w:cnfStyle w:val="000010000000" w:firstRow="0" w:lastRow="0" w:firstColumn="0" w:lastColumn="0" w:oddVBand="1" w:evenVBand="0" w:oddHBand="0" w:evenHBand="0" w:firstRowFirstColumn="0" w:firstRowLastColumn="0" w:lastRowFirstColumn="0" w:lastRowLastColumn="0"/>
            <w:tcW w:w="1704" w:type="dxa"/>
          </w:tcPr>
          <w:p w:rsidR="00F038D9" w:rsidP="00F038D9" w:rsidRDefault="00F038D9" w14:paraId="7DE2CA60" w14:textId="4EAE847F">
            <w:pPr>
              <w:jc w:val="center"/>
            </w:pPr>
            <w:r w:rsidRPr="006242E9">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2463" w:type="dxa"/>
          </w:tcPr>
          <w:p w:rsidR="00F038D9" w:rsidP="00F038D9" w:rsidRDefault="00F038D9" w14:paraId="007AB92B" w14:textId="2C905313">
            <w:pPr>
              <w:jc w:val="center"/>
            </w:pPr>
            <w:r w:rsidRPr="000933F0">
              <w:rPr>
                <w:rFonts w:asciiTheme="minorHAnsi" w:hAnsiTheme="minorHAnsi" w:cstheme="minorHAnsi"/>
                <w:b/>
                <w:bCs/>
                <w:sz w:val="24"/>
                <w:szCs w:val="24"/>
              </w:rPr>
              <w:t>61,19</w:t>
            </w:r>
          </w:p>
        </w:tc>
      </w:tr>
      <w:tr w:rsidRPr="00B4196F" w:rsidR="00F038D9" w:rsidTr="006D4A4F" w14:paraId="55596DDD"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B4196F" w:rsidR="00F038D9" w:rsidP="00F038D9" w:rsidRDefault="00F038D9" w14:paraId="49E948F6" w14:textId="77777777">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F038D9" w:rsidR="00F038D9" w:rsidP="00F038D9" w:rsidRDefault="00F038D9" w14:paraId="15A0F04B" w14:textId="62C15D1E">
            <w:pPr>
              <w:jc w:val="center"/>
              <w:rPr>
                <w:rFonts w:asciiTheme="minorHAnsi" w:hAnsiTheme="minorHAnsi" w:cstheme="minorHAnsi"/>
                <w:b/>
                <w:bCs/>
                <w:sz w:val="24"/>
                <w:szCs w:val="24"/>
              </w:rPr>
            </w:pPr>
            <w:r w:rsidRPr="00F038D9">
              <w:rPr>
                <w:rFonts w:asciiTheme="minorHAnsi" w:hAnsiTheme="minorHAnsi" w:cstheme="minorHAnsi"/>
                <w:b/>
                <w:bCs/>
                <w:sz w:val="24"/>
                <w:szCs w:val="24"/>
              </w:rPr>
              <w:t>2499,80</w:t>
            </w:r>
          </w:p>
        </w:tc>
        <w:tc>
          <w:tcPr>
            <w:cnfStyle w:val="000010000000" w:firstRow="0" w:lastRow="0" w:firstColumn="0" w:lastColumn="0" w:oddVBand="1" w:evenVBand="0" w:oddHBand="0" w:evenHBand="0" w:firstRowFirstColumn="0" w:firstRowLastColumn="0" w:lastRowFirstColumn="0" w:lastRowLastColumn="0"/>
            <w:tcW w:w="1704" w:type="dxa"/>
          </w:tcPr>
          <w:p w:rsidR="00F038D9" w:rsidP="00F038D9" w:rsidRDefault="00F038D9" w14:paraId="5A2F2870" w14:textId="499B8107">
            <w:pPr>
              <w:jc w:val="center"/>
            </w:pPr>
            <w:r w:rsidRPr="006242E9">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2463" w:type="dxa"/>
          </w:tcPr>
          <w:p w:rsidR="00F038D9" w:rsidP="00F038D9" w:rsidRDefault="00F038D9" w14:paraId="5E2F3D8F" w14:textId="3C261C98">
            <w:pPr>
              <w:jc w:val="center"/>
            </w:pPr>
            <w:r w:rsidRPr="000933F0">
              <w:rPr>
                <w:rFonts w:asciiTheme="minorHAnsi" w:hAnsiTheme="minorHAnsi" w:cstheme="minorHAnsi"/>
                <w:b/>
                <w:bCs/>
                <w:sz w:val="24"/>
                <w:szCs w:val="24"/>
              </w:rPr>
              <w:t>61,19</w:t>
            </w:r>
          </w:p>
        </w:tc>
      </w:tr>
      <w:tr w:rsidRPr="00B4196F" w:rsidR="00F038D9" w:rsidTr="006D4A4F" w14:paraId="7BB586A8"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B4196F" w:rsidR="00F038D9" w:rsidP="00F038D9" w:rsidRDefault="00F038D9" w14:paraId="62D8AC19" w14:textId="77777777">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F038D9" w:rsidR="00F038D9" w:rsidP="00F038D9" w:rsidRDefault="00F038D9" w14:paraId="2D4F1BBE" w14:textId="36AA0BAA">
            <w:pPr>
              <w:jc w:val="center"/>
              <w:rPr>
                <w:rFonts w:asciiTheme="minorHAnsi" w:hAnsiTheme="minorHAnsi" w:cstheme="minorHAnsi"/>
                <w:b/>
                <w:bCs/>
                <w:sz w:val="24"/>
                <w:szCs w:val="24"/>
              </w:rPr>
            </w:pPr>
            <w:r w:rsidRPr="00F038D9">
              <w:rPr>
                <w:rFonts w:asciiTheme="minorHAnsi" w:hAnsiTheme="minorHAnsi" w:cstheme="minorHAnsi"/>
                <w:b/>
                <w:bCs/>
                <w:sz w:val="24"/>
                <w:szCs w:val="24"/>
              </w:rPr>
              <w:t>2527,62</w:t>
            </w:r>
          </w:p>
        </w:tc>
        <w:tc>
          <w:tcPr>
            <w:cnfStyle w:val="000010000000" w:firstRow="0" w:lastRow="0" w:firstColumn="0" w:lastColumn="0" w:oddVBand="1" w:evenVBand="0" w:oddHBand="0" w:evenHBand="0" w:firstRowFirstColumn="0" w:firstRowLastColumn="0" w:lastRowFirstColumn="0" w:lastRowLastColumn="0"/>
            <w:tcW w:w="1704" w:type="dxa"/>
          </w:tcPr>
          <w:p w:rsidR="00F038D9" w:rsidP="00F038D9" w:rsidRDefault="00F038D9" w14:paraId="4EE807A3" w14:textId="5ABAB494">
            <w:pPr>
              <w:jc w:val="center"/>
            </w:pPr>
            <w:r w:rsidRPr="006242E9">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2463" w:type="dxa"/>
          </w:tcPr>
          <w:p w:rsidR="00F038D9" w:rsidP="00F038D9" w:rsidRDefault="00F038D9" w14:paraId="3679DA39" w14:textId="7E1A712D">
            <w:pPr>
              <w:jc w:val="center"/>
            </w:pPr>
            <w:r w:rsidRPr="000933F0">
              <w:rPr>
                <w:rFonts w:asciiTheme="minorHAnsi" w:hAnsiTheme="minorHAnsi" w:cstheme="minorHAnsi"/>
                <w:b/>
                <w:bCs/>
                <w:sz w:val="24"/>
                <w:szCs w:val="24"/>
              </w:rPr>
              <w:t>61,19</w:t>
            </w:r>
          </w:p>
        </w:tc>
      </w:tr>
      <w:tr w:rsidRPr="00B4196F" w:rsidR="00F038D9" w:rsidTr="006D4A4F" w14:paraId="1E5EC6BF"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B4196F" w:rsidR="00F038D9" w:rsidP="00F038D9" w:rsidRDefault="00F038D9" w14:paraId="7DFBE5F2" w14:textId="77777777">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F038D9" w:rsidR="00F038D9" w:rsidP="00F038D9" w:rsidRDefault="00F038D9" w14:paraId="43B16C20" w14:textId="4F9C9070">
            <w:pPr>
              <w:jc w:val="center"/>
              <w:rPr>
                <w:rFonts w:asciiTheme="minorHAnsi" w:hAnsiTheme="minorHAnsi" w:cstheme="minorHAnsi"/>
                <w:b/>
                <w:bCs/>
                <w:sz w:val="24"/>
                <w:szCs w:val="24"/>
              </w:rPr>
            </w:pPr>
            <w:r w:rsidRPr="00F038D9">
              <w:rPr>
                <w:rFonts w:asciiTheme="minorHAnsi" w:hAnsiTheme="minorHAnsi" w:cstheme="minorHAnsi"/>
                <w:b/>
                <w:bCs/>
                <w:sz w:val="24"/>
                <w:szCs w:val="24"/>
              </w:rPr>
              <w:t>2555,43</w:t>
            </w:r>
          </w:p>
        </w:tc>
        <w:tc>
          <w:tcPr>
            <w:cnfStyle w:val="000010000000" w:firstRow="0" w:lastRow="0" w:firstColumn="0" w:lastColumn="0" w:oddVBand="1" w:evenVBand="0" w:oddHBand="0" w:evenHBand="0" w:firstRowFirstColumn="0" w:firstRowLastColumn="0" w:lastRowFirstColumn="0" w:lastRowLastColumn="0"/>
            <w:tcW w:w="1704" w:type="dxa"/>
          </w:tcPr>
          <w:p w:rsidR="00F038D9" w:rsidP="00F038D9" w:rsidRDefault="00F038D9" w14:paraId="088DE12B" w14:textId="0B5CD439">
            <w:pPr>
              <w:jc w:val="center"/>
            </w:pPr>
            <w:r w:rsidRPr="006242E9">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2463" w:type="dxa"/>
          </w:tcPr>
          <w:p w:rsidR="00F038D9" w:rsidP="00F038D9" w:rsidRDefault="00F038D9" w14:paraId="4603E46B" w14:textId="336A57BC">
            <w:pPr>
              <w:jc w:val="center"/>
            </w:pPr>
            <w:r w:rsidRPr="000933F0">
              <w:rPr>
                <w:rFonts w:asciiTheme="minorHAnsi" w:hAnsiTheme="minorHAnsi" w:cstheme="minorHAnsi"/>
                <w:b/>
                <w:bCs/>
                <w:sz w:val="24"/>
                <w:szCs w:val="24"/>
              </w:rPr>
              <w:t>61,19</w:t>
            </w:r>
          </w:p>
        </w:tc>
      </w:tr>
      <w:tr w:rsidRPr="00B4196F" w:rsidR="00F038D9" w:rsidTr="006D4A4F" w14:paraId="7468B179"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B4196F" w:rsidR="00F038D9" w:rsidP="00F038D9" w:rsidRDefault="00F038D9" w14:paraId="34FB5A1D" w14:textId="77777777">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F038D9" w:rsidR="00F038D9" w:rsidP="00F038D9" w:rsidRDefault="00F038D9" w14:paraId="29BCE460" w14:textId="66447326">
            <w:pPr>
              <w:jc w:val="center"/>
              <w:rPr>
                <w:rFonts w:asciiTheme="minorHAnsi" w:hAnsiTheme="minorHAnsi" w:cstheme="minorHAnsi"/>
                <w:b/>
                <w:bCs/>
                <w:sz w:val="24"/>
                <w:szCs w:val="24"/>
              </w:rPr>
            </w:pPr>
            <w:r w:rsidRPr="00F038D9">
              <w:rPr>
                <w:rFonts w:asciiTheme="minorHAnsi" w:hAnsiTheme="minorHAnsi" w:cstheme="minorHAnsi"/>
                <w:b/>
                <w:bCs/>
                <w:sz w:val="24"/>
                <w:szCs w:val="24"/>
              </w:rPr>
              <w:t>2583,24</w:t>
            </w:r>
          </w:p>
        </w:tc>
        <w:tc>
          <w:tcPr>
            <w:cnfStyle w:val="000010000000" w:firstRow="0" w:lastRow="0" w:firstColumn="0" w:lastColumn="0" w:oddVBand="1" w:evenVBand="0" w:oddHBand="0" w:evenHBand="0" w:firstRowFirstColumn="0" w:firstRowLastColumn="0" w:lastRowFirstColumn="0" w:lastRowLastColumn="0"/>
            <w:tcW w:w="1704" w:type="dxa"/>
          </w:tcPr>
          <w:p w:rsidR="00F038D9" w:rsidP="00F038D9" w:rsidRDefault="00F038D9" w14:paraId="4E92088C" w14:textId="39DE9151">
            <w:pPr>
              <w:jc w:val="center"/>
            </w:pPr>
            <w:r w:rsidRPr="006242E9">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2463" w:type="dxa"/>
          </w:tcPr>
          <w:p w:rsidR="00F038D9" w:rsidP="00F038D9" w:rsidRDefault="00F038D9" w14:paraId="535EBC3F" w14:textId="56ED4C09">
            <w:pPr>
              <w:jc w:val="center"/>
            </w:pPr>
            <w:r w:rsidRPr="000933F0">
              <w:rPr>
                <w:rFonts w:asciiTheme="minorHAnsi" w:hAnsiTheme="minorHAnsi" w:cstheme="minorHAnsi"/>
                <w:b/>
                <w:bCs/>
                <w:sz w:val="24"/>
                <w:szCs w:val="24"/>
              </w:rPr>
              <w:t>61,19</w:t>
            </w:r>
          </w:p>
        </w:tc>
      </w:tr>
      <w:tr w:rsidRPr="0087353B" w:rsidR="00F038D9" w:rsidTr="006D4A4F" w14:paraId="057A1EE6"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B4196F" w:rsidR="00F038D9" w:rsidP="00F038D9" w:rsidRDefault="00F038D9" w14:paraId="6F6D6112" w14:textId="77777777">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F038D9" w:rsidR="00F038D9" w:rsidP="00F038D9" w:rsidRDefault="00F038D9" w14:paraId="5231E1F4" w14:textId="55BB97FF">
            <w:pPr>
              <w:jc w:val="center"/>
              <w:rPr>
                <w:rFonts w:asciiTheme="minorHAnsi" w:hAnsiTheme="minorHAnsi" w:cstheme="minorHAnsi"/>
                <w:b/>
                <w:bCs/>
                <w:sz w:val="24"/>
                <w:szCs w:val="24"/>
              </w:rPr>
            </w:pPr>
            <w:r w:rsidRPr="00F038D9">
              <w:rPr>
                <w:rFonts w:asciiTheme="minorHAnsi" w:hAnsiTheme="minorHAnsi" w:cstheme="minorHAnsi"/>
                <w:b/>
                <w:bCs/>
                <w:sz w:val="24"/>
                <w:szCs w:val="24"/>
              </w:rPr>
              <w:t>2611,05</w:t>
            </w:r>
          </w:p>
        </w:tc>
        <w:tc>
          <w:tcPr>
            <w:cnfStyle w:val="000010000000" w:firstRow="0" w:lastRow="0" w:firstColumn="0" w:lastColumn="0" w:oddVBand="1" w:evenVBand="0" w:oddHBand="0" w:evenHBand="0" w:firstRowFirstColumn="0" w:firstRowLastColumn="0" w:lastRowFirstColumn="0" w:lastRowLastColumn="0"/>
            <w:tcW w:w="1704" w:type="dxa"/>
          </w:tcPr>
          <w:p w:rsidR="00F038D9" w:rsidP="00F038D9" w:rsidRDefault="00F038D9" w14:paraId="5EB63591" w14:textId="15837E0A">
            <w:pPr>
              <w:jc w:val="center"/>
            </w:pPr>
            <w:r w:rsidRPr="006242E9">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2463" w:type="dxa"/>
          </w:tcPr>
          <w:p w:rsidR="00F038D9" w:rsidP="00F038D9" w:rsidRDefault="00F038D9" w14:paraId="0F31D30C" w14:textId="32CA793B">
            <w:pPr>
              <w:jc w:val="center"/>
            </w:pPr>
            <w:r w:rsidRPr="000933F0">
              <w:rPr>
                <w:rFonts w:asciiTheme="minorHAnsi" w:hAnsiTheme="minorHAnsi" w:cstheme="minorHAnsi"/>
                <w:b/>
                <w:bCs/>
                <w:sz w:val="24"/>
                <w:szCs w:val="24"/>
              </w:rPr>
              <w:t>61,19</w:t>
            </w:r>
          </w:p>
        </w:tc>
      </w:tr>
      <w:tr w:rsidRPr="00B4196F" w:rsidR="00F038D9" w:rsidTr="006D4A4F" w14:paraId="65135D0A"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B4196F" w:rsidR="00F038D9" w:rsidP="00F038D9" w:rsidRDefault="00F038D9" w14:paraId="38FFFF20" w14:textId="77777777">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F038D9" w:rsidR="00F038D9" w:rsidP="00F038D9" w:rsidRDefault="00F038D9" w14:paraId="4FEB307C" w14:textId="0B0F5F21">
            <w:pPr>
              <w:jc w:val="center"/>
              <w:rPr>
                <w:rFonts w:asciiTheme="minorHAnsi" w:hAnsiTheme="minorHAnsi" w:cstheme="minorHAnsi"/>
                <w:b/>
                <w:bCs/>
                <w:sz w:val="24"/>
                <w:szCs w:val="24"/>
              </w:rPr>
            </w:pPr>
            <w:r w:rsidRPr="00F038D9">
              <w:rPr>
                <w:rFonts w:asciiTheme="minorHAnsi" w:hAnsiTheme="minorHAnsi" w:cstheme="minorHAnsi"/>
                <w:b/>
                <w:bCs/>
                <w:sz w:val="24"/>
                <w:szCs w:val="24"/>
              </w:rPr>
              <w:t>2638,87</w:t>
            </w:r>
          </w:p>
        </w:tc>
        <w:tc>
          <w:tcPr>
            <w:cnfStyle w:val="000010000000" w:firstRow="0" w:lastRow="0" w:firstColumn="0" w:lastColumn="0" w:oddVBand="1" w:evenVBand="0" w:oddHBand="0" w:evenHBand="0" w:firstRowFirstColumn="0" w:firstRowLastColumn="0" w:lastRowFirstColumn="0" w:lastRowLastColumn="0"/>
            <w:tcW w:w="1704" w:type="dxa"/>
          </w:tcPr>
          <w:p w:rsidR="00F038D9" w:rsidP="00F038D9" w:rsidRDefault="00F038D9" w14:paraId="0CAFF84A" w14:textId="082BB506">
            <w:pPr>
              <w:jc w:val="center"/>
            </w:pPr>
            <w:r w:rsidRPr="006242E9">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2463" w:type="dxa"/>
          </w:tcPr>
          <w:p w:rsidR="00F038D9" w:rsidP="00F038D9" w:rsidRDefault="00F038D9" w14:paraId="55D4F04B" w14:textId="4A08E595">
            <w:pPr>
              <w:jc w:val="center"/>
            </w:pPr>
            <w:r w:rsidRPr="000933F0">
              <w:rPr>
                <w:rFonts w:asciiTheme="minorHAnsi" w:hAnsiTheme="minorHAnsi" w:cstheme="minorHAnsi"/>
                <w:b/>
                <w:bCs/>
                <w:sz w:val="24"/>
                <w:szCs w:val="24"/>
              </w:rPr>
              <w:t>61,19</w:t>
            </w:r>
          </w:p>
        </w:tc>
      </w:tr>
      <w:tr w:rsidRPr="00B4196F" w:rsidR="00F038D9" w:rsidTr="006D4A4F" w14:paraId="5C677FF5"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B4196F" w:rsidR="00F038D9" w:rsidP="00F038D9" w:rsidRDefault="00F038D9" w14:paraId="32E522C6" w14:textId="77777777">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F038D9" w:rsidR="00F038D9" w:rsidP="00F038D9" w:rsidRDefault="00F038D9" w14:paraId="1B73CD1D" w14:textId="7B1FCD88">
            <w:pPr>
              <w:jc w:val="center"/>
              <w:rPr>
                <w:rFonts w:asciiTheme="minorHAnsi" w:hAnsiTheme="minorHAnsi" w:cstheme="minorHAnsi"/>
                <w:b/>
                <w:bCs/>
                <w:sz w:val="24"/>
                <w:szCs w:val="24"/>
              </w:rPr>
            </w:pPr>
            <w:r w:rsidRPr="00F038D9">
              <w:rPr>
                <w:rFonts w:asciiTheme="minorHAnsi" w:hAnsiTheme="minorHAnsi" w:cstheme="minorHAnsi"/>
                <w:b/>
                <w:bCs/>
                <w:sz w:val="24"/>
                <w:szCs w:val="24"/>
              </w:rPr>
              <w:t>2666,68</w:t>
            </w:r>
          </w:p>
        </w:tc>
        <w:tc>
          <w:tcPr>
            <w:cnfStyle w:val="000010000000" w:firstRow="0" w:lastRow="0" w:firstColumn="0" w:lastColumn="0" w:oddVBand="1" w:evenVBand="0" w:oddHBand="0" w:evenHBand="0" w:firstRowFirstColumn="0" w:firstRowLastColumn="0" w:lastRowFirstColumn="0" w:lastRowLastColumn="0"/>
            <w:tcW w:w="1704" w:type="dxa"/>
          </w:tcPr>
          <w:p w:rsidR="00F038D9" w:rsidP="00F038D9" w:rsidRDefault="00F038D9" w14:paraId="44909A71" w14:textId="2F17A12F">
            <w:pPr>
              <w:jc w:val="center"/>
            </w:pPr>
            <w:r w:rsidRPr="006242E9">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2463" w:type="dxa"/>
          </w:tcPr>
          <w:p w:rsidR="00F038D9" w:rsidP="00F038D9" w:rsidRDefault="00F038D9" w14:paraId="7A81B0C5" w14:textId="3A781B81">
            <w:pPr>
              <w:jc w:val="center"/>
            </w:pPr>
            <w:r w:rsidRPr="000933F0">
              <w:rPr>
                <w:rFonts w:asciiTheme="minorHAnsi" w:hAnsiTheme="minorHAnsi" w:cstheme="minorHAnsi"/>
                <w:b/>
                <w:bCs/>
                <w:sz w:val="24"/>
                <w:szCs w:val="24"/>
              </w:rPr>
              <w:t>61,19</w:t>
            </w:r>
          </w:p>
        </w:tc>
      </w:tr>
      <w:tr w:rsidRPr="00B4196F" w:rsidR="00F038D9" w:rsidTr="006D4A4F" w14:paraId="717B0B07"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B4196F" w:rsidR="00F038D9" w:rsidP="00F038D9" w:rsidRDefault="00F038D9" w14:paraId="09A4C6BA" w14:textId="77777777">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F038D9" w:rsidR="00F038D9" w:rsidP="00F038D9" w:rsidRDefault="00F038D9" w14:paraId="1168968E" w14:textId="058DD251">
            <w:pPr>
              <w:jc w:val="center"/>
              <w:rPr>
                <w:rFonts w:asciiTheme="minorHAnsi" w:hAnsiTheme="minorHAnsi" w:cstheme="minorHAnsi"/>
                <w:b/>
                <w:bCs/>
                <w:sz w:val="24"/>
                <w:szCs w:val="24"/>
              </w:rPr>
            </w:pPr>
            <w:r w:rsidRPr="00F038D9">
              <w:rPr>
                <w:rFonts w:asciiTheme="minorHAnsi" w:hAnsiTheme="minorHAnsi" w:cstheme="minorHAnsi"/>
                <w:b/>
                <w:bCs/>
                <w:sz w:val="24"/>
                <w:szCs w:val="24"/>
              </w:rPr>
              <w:t>2694,49</w:t>
            </w:r>
          </w:p>
        </w:tc>
        <w:tc>
          <w:tcPr>
            <w:cnfStyle w:val="000010000000" w:firstRow="0" w:lastRow="0" w:firstColumn="0" w:lastColumn="0" w:oddVBand="1" w:evenVBand="0" w:oddHBand="0" w:evenHBand="0" w:firstRowFirstColumn="0" w:firstRowLastColumn="0" w:lastRowFirstColumn="0" w:lastRowLastColumn="0"/>
            <w:tcW w:w="1704" w:type="dxa"/>
          </w:tcPr>
          <w:p w:rsidR="00F038D9" w:rsidP="00F038D9" w:rsidRDefault="00F038D9" w14:paraId="746475E9" w14:textId="703BD936">
            <w:pPr>
              <w:jc w:val="center"/>
            </w:pPr>
            <w:r w:rsidRPr="006242E9">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2463" w:type="dxa"/>
          </w:tcPr>
          <w:p w:rsidR="00F038D9" w:rsidP="00F038D9" w:rsidRDefault="00F038D9" w14:paraId="4D0C71EA" w14:textId="72427E17">
            <w:pPr>
              <w:jc w:val="center"/>
            </w:pPr>
            <w:r w:rsidRPr="000933F0">
              <w:rPr>
                <w:rFonts w:asciiTheme="minorHAnsi" w:hAnsiTheme="minorHAnsi" w:cstheme="minorHAnsi"/>
                <w:b/>
                <w:bCs/>
                <w:sz w:val="24"/>
                <w:szCs w:val="24"/>
              </w:rPr>
              <w:t>61,19</w:t>
            </w:r>
          </w:p>
        </w:tc>
      </w:tr>
      <w:tr w:rsidRPr="00B4196F" w:rsidR="00F038D9" w:rsidTr="006D4A4F" w14:paraId="35904D5B"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B4196F" w:rsidR="00F038D9" w:rsidP="00F038D9" w:rsidRDefault="00F038D9" w14:paraId="1862F066" w14:textId="77777777">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F038D9" w:rsidR="00F038D9" w:rsidP="00F038D9" w:rsidRDefault="00F038D9" w14:paraId="26AD3F6A" w14:textId="621DA6EC">
            <w:pPr>
              <w:jc w:val="center"/>
              <w:rPr>
                <w:rFonts w:asciiTheme="minorHAnsi" w:hAnsiTheme="minorHAnsi" w:cstheme="minorHAnsi"/>
                <w:b/>
                <w:bCs/>
                <w:sz w:val="24"/>
                <w:szCs w:val="24"/>
              </w:rPr>
            </w:pPr>
            <w:r w:rsidRPr="00F038D9">
              <w:rPr>
                <w:rFonts w:asciiTheme="minorHAnsi" w:hAnsiTheme="minorHAnsi" w:cstheme="minorHAnsi"/>
                <w:b/>
                <w:bCs/>
                <w:sz w:val="24"/>
                <w:szCs w:val="24"/>
              </w:rPr>
              <w:t>2722,30</w:t>
            </w:r>
          </w:p>
        </w:tc>
        <w:tc>
          <w:tcPr>
            <w:cnfStyle w:val="000010000000" w:firstRow="0" w:lastRow="0" w:firstColumn="0" w:lastColumn="0" w:oddVBand="1" w:evenVBand="0" w:oddHBand="0" w:evenHBand="0" w:firstRowFirstColumn="0" w:firstRowLastColumn="0" w:lastRowFirstColumn="0" w:lastRowLastColumn="0"/>
            <w:tcW w:w="1704" w:type="dxa"/>
          </w:tcPr>
          <w:p w:rsidR="00F038D9" w:rsidP="00F038D9" w:rsidRDefault="00F038D9" w14:paraId="5F668E7D" w14:textId="463E9F62">
            <w:pPr>
              <w:jc w:val="center"/>
            </w:pPr>
            <w:r w:rsidRPr="006242E9">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2463" w:type="dxa"/>
          </w:tcPr>
          <w:p w:rsidR="00F038D9" w:rsidP="00F038D9" w:rsidRDefault="00F038D9" w14:paraId="7C752819" w14:textId="2FAFFE38">
            <w:pPr>
              <w:jc w:val="center"/>
            </w:pPr>
            <w:r w:rsidRPr="000933F0">
              <w:rPr>
                <w:rFonts w:asciiTheme="minorHAnsi" w:hAnsiTheme="minorHAnsi" w:cstheme="minorHAnsi"/>
                <w:b/>
                <w:bCs/>
                <w:sz w:val="24"/>
                <w:szCs w:val="24"/>
              </w:rPr>
              <w:t>61,19</w:t>
            </w:r>
          </w:p>
        </w:tc>
      </w:tr>
      <w:tr w:rsidRPr="00B4196F" w:rsidR="00F038D9" w:rsidTr="006D4A4F" w14:paraId="29CD8ECB"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B4196F" w:rsidR="00F038D9" w:rsidP="00F038D9" w:rsidRDefault="00F038D9" w14:paraId="7BF462B6" w14:textId="77777777">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F038D9" w:rsidR="00F038D9" w:rsidP="00F038D9" w:rsidRDefault="00F038D9" w14:paraId="697BEB55" w14:textId="6F3255B2">
            <w:pPr>
              <w:jc w:val="center"/>
              <w:rPr>
                <w:rFonts w:asciiTheme="minorHAnsi" w:hAnsiTheme="minorHAnsi" w:cstheme="minorHAnsi"/>
                <w:b/>
                <w:bCs/>
                <w:sz w:val="24"/>
                <w:szCs w:val="24"/>
              </w:rPr>
            </w:pPr>
            <w:r w:rsidRPr="00F038D9">
              <w:rPr>
                <w:rFonts w:asciiTheme="minorHAnsi" w:hAnsiTheme="minorHAnsi" w:cstheme="minorHAnsi"/>
                <w:b/>
                <w:bCs/>
                <w:sz w:val="24"/>
                <w:szCs w:val="24"/>
              </w:rPr>
              <w:t>2750,11</w:t>
            </w:r>
          </w:p>
        </w:tc>
        <w:tc>
          <w:tcPr>
            <w:cnfStyle w:val="000010000000" w:firstRow="0" w:lastRow="0" w:firstColumn="0" w:lastColumn="0" w:oddVBand="1" w:evenVBand="0" w:oddHBand="0" w:evenHBand="0" w:firstRowFirstColumn="0" w:firstRowLastColumn="0" w:lastRowFirstColumn="0" w:lastRowLastColumn="0"/>
            <w:tcW w:w="1704" w:type="dxa"/>
          </w:tcPr>
          <w:p w:rsidRPr="00960BCA" w:rsidR="00F038D9" w:rsidP="00F038D9" w:rsidRDefault="00F038D9" w14:paraId="52000899" w14:textId="3A3C5056">
            <w:pPr>
              <w:jc w:val="center"/>
              <w:rPr>
                <w:rFonts w:asciiTheme="minorHAnsi" w:hAnsiTheme="minorHAnsi" w:cstheme="minorHAnsi"/>
                <w:b/>
                <w:bCs/>
                <w:sz w:val="24"/>
                <w:szCs w:val="24"/>
              </w:rPr>
            </w:pPr>
            <w:r>
              <w:rPr>
                <w:rFonts w:asciiTheme="minorHAnsi" w:hAnsiTheme="minorHAnsi" w:cstheme="minorHAnsi"/>
                <w:b/>
                <w:bCs/>
                <w:sz w:val="24"/>
                <w:szCs w:val="24"/>
              </w:rPr>
              <w:t>109,10</w:t>
            </w:r>
          </w:p>
        </w:tc>
        <w:tc>
          <w:tcPr>
            <w:cnfStyle w:val="000001000000" w:firstRow="0" w:lastRow="0" w:firstColumn="0" w:lastColumn="0" w:oddVBand="0" w:evenVBand="1" w:oddHBand="0" w:evenHBand="0" w:firstRowFirstColumn="0" w:firstRowLastColumn="0" w:lastRowFirstColumn="0" w:lastRowLastColumn="0"/>
            <w:tcW w:w="2463" w:type="dxa"/>
          </w:tcPr>
          <w:p w:rsidR="00F038D9" w:rsidP="00F038D9" w:rsidRDefault="00F038D9" w14:paraId="6656C4EC" w14:textId="28A3AC2B">
            <w:pPr>
              <w:jc w:val="center"/>
            </w:pPr>
            <w:r>
              <w:rPr>
                <w:rFonts w:ascii="Calibri" w:hAnsi="Calibri" w:cs="Arial"/>
                <w:b/>
                <w:sz w:val="24"/>
                <w:szCs w:val="24"/>
              </w:rPr>
              <w:t>4</w:t>
            </w:r>
            <w:r w:rsidR="0067000D">
              <w:rPr>
                <w:rFonts w:ascii="Calibri" w:hAnsi="Calibri" w:cs="Arial"/>
                <w:b/>
                <w:sz w:val="24"/>
                <w:szCs w:val="24"/>
              </w:rPr>
              <w:t>7</w:t>
            </w:r>
            <w:r>
              <w:rPr>
                <w:rFonts w:ascii="Calibri" w:hAnsi="Calibri" w:cs="Arial"/>
                <w:b/>
                <w:sz w:val="24"/>
                <w:szCs w:val="24"/>
              </w:rPr>
              <w:t>,</w:t>
            </w:r>
            <w:r w:rsidR="0067000D">
              <w:rPr>
                <w:rFonts w:ascii="Calibri" w:hAnsi="Calibri" w:cs="Arial"/>
                <w:b/>
                <w:sz w:val="24"/>
                <w:szCs w:val="24"/>
              </w:rPr>
              <w:t>92</w:t>
            </w:r>
          </w:p>
        </w:tc>
      </w:tr>
    </w:tbl>
    <w:p w:rsidRPr="009A77F7" w:rsidR="00C96186" w:rsidP="006D4A4F" w:rsidRDefault="00C96186" w14:paraId="4DEBBB4A" w14:textId="77777777">
      <w:pPr>
        <w:pStyle w:val="Kop4"/>
        <w:rPr>
          <w:rFonts w:asciiTheme="minorHAnsi" w:hAnsiTheme="minorHAnsi"/>
          <w:b/>
          <w:sz w:val="28"/>
          <w:szCs w:val="28"/>
        </w:rPr>
      </w:pPr>
      <w:r w:rsidRPr="009A77F7">
        <w:rPr>
          <w:rFonts w:asciiTheme="minorHAnsi" w:hAnsiTheme="minorHAnsi"/>
          <w:b/>
          <w:sz w:val="28"/>
          <w:szCs w:val="28"/>
        </w:rPr>
        <w:t xml:space="preserve">Maandelijkse </w:t>
      </w:r>
      <w:proofErr w:type="spellStart"/>
      <w:r w:rsidRPr="009A77F7">
        <w:rPr>
          <w:rFonts w:asciiTheme="minorHAnsi" w:hAnsiTheme="minorHAnsi"/>
          <w:b/>
          <w:sz w:val="28"/>
          <w:szCs w:val="28"/>
        </w:rPr>
        <w:t>brutobezoldiging</w:t>
      </w:r>
      <w:proofErr w:type="spellEnd"/>
      <w:r w:rsidRPr="009A77F7">
        <w:rPr>
          <w:rFonts w:asciiTheme="minorHAnsi" w:hAnsiTheme="minorHAnsi"/>
          <w:b/>
          <w:sz w:val="28"/>
          <w:szCs w:val="28"/>
        </w:rPr>
        <w:t xml:space="preserve"> voor </w:t>
      </w:r>
      <w:r w:rsidRPr="009A77F7" w:rsidR="0056473C">
        <w:rPr>
          <w:rFonts w:asciiTheme="minorHAnsi" w:hAnsiTheme="minorHAnsi"/>
          <w:b/>
          <w:sz w:val="28"/>
          <w:szCs w:val="28"/>
        </w:rPr>
        <w:t>geschoold werkman en amanuensis</w:t>
      </w:r>
    </w:p>
    <w:tbl>
      <w:tblPr>
        <w:tblStyle w:val="3D-effectenvoortabel3"/>
        <w:tblW w:w="0" w:type="auto"/>
        <w:tblInd w:w="851" w:type="dxa"/>
        <w:tblLayout w:type="fixed"/>
        <w:tblLook w:val="0000" w:firstRow="0" w:lastRow="0" w:firstColumn="0" w:lastColumn="0" w:noHBand="0" w:noVBand="0"/>
      </w:tblPr>
      <w:tblGrid>
        <w:gridCol w:w="1690"/>
        <w:gridCol w:w="1752"/>
        <w:gridCol w:w="1704"/>
        <w:gridCol w:w="2463"/>
      </w:tblGrid>
      <w:tr w:rsidRPr="00B4196F" w:rsidR="00CB7E63" w:rsidTr="004376E1" w14:paraId="27C1C233" w14:textId="77777777">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BFBFBF" w:themeFill="background1" w:themeFillShade="BF"/>
          </w:tcPr>
          <w:p w:rsidRPr="00B4196F" w:rsidR="00CB7E63" w:rsidP="00C96186" w:rsidRDefault="00CB7E63" w14:paraId="677CF2E7" w14:textId="77777777">
            <w:pPr>
              <w:keepNext/>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rsidRPr="00B4196F" w:rsidR="00CB7E63" w:rsidP="00C96186" w:rsidRDefault="00CB7E63" w14:paraId="3F7F6CC6" w14:textId="77777777">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rsidRPr="00B4196F" w:rsidR="00CB7E63" w:rsidP="00C96186" w:rsidRDefault="00CB7E63" w14:paraId="167CAE24" w14:textId="77777777">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rsidRPr="00B4196F" w:rsidR="00CB7E63" w:rsidP="00C96186" w:rsidRDefault="00CB7E63" w14:paraId="4831561F" w14:textId="77777777">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Standplaatstoelage</w:t>
            </w:r>
          </w:p>
        </w:tc>
      </w:tr>
      <w:tr w:rsidRPr="00B4196F" w:rsidR="00BF702F" w:rsidTr="006D4A4F" w14:paraId="4F6CE3CA"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B4196F" w:rsidR="00BF702F" w:rsidP="00BF702F" w:rsidRDefault="00BF702F" w14:paraId="4F43D753" w14:textId="77777777">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5D56AA" w:rsidR="00BF702F" w:rsidP="00BF702F" w:rsidRDefault="00BF702F" w14:paraId="78A858DA" w14:textId="4B509778">
            <w:pPr>
              <w:jc w:val="center"/>
              <w:rPr>
                <w:rFonts w:asciiTheme="minorHAnsi" w:hAnsiTheme="minorHAnsi" w:cstheme="minorHAnsi"/>
                <w:b/>
                <w:bCs/>
                <w:sz w:val="24"/>
                <w:szCs w:val="24"/>
              </w:rPr>
            </w:pPr>
            <w:r w:rsidRPr="005D56AA">
              <w:rPr>
                <w:rFonts w:asciiTheme="minorHAnsi" w:hAnsiTheme="minorHAnsi" w:cstheme="minorHAnsi"/>
                <w:b/>
                <w:bCs/>
                <w:sz w:val="24"/>
                <w:szCs w:val="24"/>
              </w:rPr>
              <w:t>2459,14</w:t>
            </w:r>
          </w:p>
        </w:tc>
        <w:tc>
          <w:tcPr>
            <w:cnfStyle w:val="000010000000" w:firstRow="0" w:lastRow="0" w:firstColumn="0" w:lastColumn="0" w:oddVBand="1" w:evenVBand="0" w:oddHBand="0" w:evenHBand="0" w:firstRowFirstColumn="0" w:firstRowLastColumn="0" w:lastRowFirstColumn="0" w:lastRowLastColumn="0"/>
            <w:tcW w:w="1704" w:type="dxa"/>
          </w:tcPr>
          <w:p w:rsidR="00BF702F" w:rsidP="00BF702F" w:rsidRDefault="00BF702F" w14:paraId="6D658AE5" w14:textId="586412DC">
            <w:pPr>
              <w:jc w:val="center"/>
            </w:pPr>
            <w:r w:rsidRPr="000C3BC5">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2463" w:type="dxa"/>
          </w:tcPr>
          <w:p w:rsidR="00BF702F" w:rsidP="00BF702F" w:rsidRDefault="00BF702F" w14:paraId="6B8E5C04" w14:textId="035E4104">
            <w:pPr>
              <w:jc w:val="center"/>
            </w:pPr>
            <w:r w:rsidRPr="00952CA5">
              <w:rPr>
                <w:rFonts w:asciiTheme="minorHAnsi" w:hAnsiTheme="minorHAnsi" w:cstheme="minorHAnsi"/>
                <w:b/>
                <w:bCs/>
                <w:sz w:val="24"/>
                <w:szCs w:val="24"/>
              </w:rPr>
              <w:t>61,19</w:t>
            </w:r>
          </w:p>
        </w:tc>
      </w:tr>
      <w:tr w:rsidRPr="00B4196F" w:rsidR="00BF702F" w:rsidTr="006D4A4F" w14:paraId="27B72711"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B4196F" w:rsidR="00BF702F" w:rsidP="00BF702F" w:rsidRDefault="00BF702F" w14:paraId="1F6B8A3C" w14:textId="77777777">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5D56AA" w:rsidR="00BF702F" w:rsidP="00BF702F" w:rsidRDefault="00BF702F" w14:paraId="7BA2EF11" w14:textId="549EF943">
            <w:pPr>
              <w:jc w:val="center"/>
              <w:rPr>
                <w:rFonts w:asciiTheme="minorHAnsi" w:hAnsiTheme="minorHAnsi" w:cstheme="minorHAnsi"/>
                <w:b/>
                <w:bCs/>
                <w:sz w:val="24"/>
                <w:szCs w:val="24"/>
              </w:rPr>
            </w:pPr>
            <w:r w:rsidRPr="005D56AA">
              <w:rPr>
                <w:rFonts w:asciiTheme="minorHAnsi" w:hAnsiTheme="minorHAnsi" w:cstheme="minorHAnsi"/>
                <w:b/>
                <w:bCs/>
                <w:sz w:val="24"/>
                <w:szCs w:val="24"/>
              </w:rPr>
              <w:t>2488,39</w:t>
            </w:r>
          </w:p>
        </w:tc>
        <w:tc>
          <w:tcPr>
            <w:cnfStyle w:val="000010000000" w:firstRow="0" w:lastRow="0" w:firstColumn="0" w:lastColumn="0" w:oddVBand="1" w:evenVBand="0" w:oddHBand="0" w:evenHBand="0" w:firstRowFirstColumn="0" w:firstRowLastColumn="0" w:lastRowFirstColumn="0" w:lastRowLastColumn="0"/>
            <w:tcW w:w="1704" w:type="dxa"/>
          </w:tcPr>
          <w:p w:rsidR="00BF702F" w:rsidP="00BF702F" w:rsidRDefault="00BF702F" w14:paraId="34BA661F" w14:textId="00EFD424">
            <w:pPr>
              <w:jc w:val="center"/>
            </w:pPr>
            <w:r w:rsidRPr="000C3BC5">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2463" w:type="dxa"/>
          </w:tcPr>
          <w:p w:rsidR="00BF702F" w:rsidP="00BF702F" w:rsidRDefault="00BF702F" w14:paraId="6DEC9258" w14:textId="24B80533">
            <w:pPr>
              <w:jc w:val="center"/>
            </w:pPr>
            <w:r w:rsidRPr="00952CA5">
              <w:rPr>
                <w:rFonts w:asciiTheme="minorHAnsi" w:hAnsiTheme="minorHAnsi" w:cstheme="minorHAnsi"/>
                <w:b/>
                <w:bCs/>
                <w:sz w:val="24"/>
                <w:szCs w:val="24"/>
              </w:rPr>
              <w:t>61,19</w:t>
            </w:r>
          </w:p>
        </w:tc>
      </w:tr>
      <w:tr w:rsidRPr="00B4196F" w:rsidR="00BF702F" w:rsidTr="006D4A4F" w14:paraId="48C07A99"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B4196F" w:rsidR="00BF702F" w:rsidP="00BF702F" w:rsidRDefault="00BF702F" w14:paraId="38627CA3" w14:textId="77777777">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5D56AA" w:rsidR="00BF702F" w:rsidP="00BF702F" w:rsidRDefault="00BF702F" w14:paraId="35543B4D" w14:textId="6E504677">
            <w:pPr>
              <w:jc w:val="center"/>
              <w:rPr>
                <w:rFonts w:asciiTheme="minorHAnsi" w:hAnsiTheme="minorHAnsi" w:cstheme="minorHAnsi"/>
                <w:b/>
                <w:bCs/>
                <w:sz w:val="24"/>
                <w:szCs w:val="24"/>
              </w:rPr>
            </w:pPr>
            <w:r w:rsidRPr="005D56AA">
              <w:rPr>
                <w:rFonts w:asciiTheme="minorHAnsi" w:hAnsiTheme="minorHAnsi" w:cstheme="minorHAnsi"/>
                <w:b/>
                <w:bCs/>
                <w:sz w:val="24"/>
                <w:szCs w:val="24"/>
              </w:rPr>
              <w:t>2517,64</w:t>
            </w:r>
          </w:p>
        </w:tc>
        <w:tc>
          <w:tcPr>
            <w:cnfStyle w:val="000010000000" w:firstRow="0" w:lastRow="0" w:firstColumn="0" w:lastColumn="0" w:oddVBand="1" w:evenVBand="0" w:oddHBand="0" w:evenHBand="0" w:firstRowFirstColumn="0" w:firstRowLastColumn="0" w:lastRowFirstColumn="0" w:lastRowLastColumn="0"/>
            <w:tcW w:w="1704" w:type="dxa"/>
          </w:tcPr>
          <w:p w:rsidR="00BF702F" w:rsidP="00BF702F" w:rsidRDefault="00BF702F" w14:paraId="7B73DAC0" w14:textId="17C2E903">
            <w:pPr>
              <w:jc w:val="center"/>
            </w:pPr>
            <w:r w:rsidRPr="000C3BC5">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2463" w:type="dxa"/>
          </w:tcPr>
          <w:p w:rsidR="00BF702F" w:rsidP="00BF702F" w:rsidRDefault="00BF702F" w14:paraId="269BF987" w14:textId="6631690B">
            <w:pPr>
              <w:jc w:val="center"/>
            </w:pPr>
            <w:r w:rsidRPr="00952CA5">
              <w:rPr>
                <w:rFonts w:asciiTheme="minorHAnsi" w:hAnsiTheme="minorHAnsi" w:cstheme="minorHAnsi"/>
                <w:b/>
                <w:bCs/>
                <w:sz w:val="24"/>
                <w:szCs w:val="24"/>
              </w:rPr>
              <w:t>61,19</w:t>
            </w:r>
          </w:p>
        </w:tc>
      </w:tr>
      <w:tr w:rsidRPr="00B4196F" w:rsidR="00BF702F" w:rsidTr="006D4A4F" w14:paraId="04FC4252"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B4196F" w:rsidR="00BF702F" w:rsidP="00BF702F" w:rsidRDefault="00BF702F" w14:paraId="1B2C0F29" w14:textId="77777777">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5D56AA" w:rsidR="00BF702F" w:rsidP="00BF702F" w:rsidRDefault="00BF702F" w14:paraId="044E47A1" w14:textId="2319D148">
            <w:pPr>
              <w:jc w:val="center"/>
              <w:rPr>
                <w:rFonts w:asciiTheme="minorHAnsi" w:hAnsiTheme="minorHAnsi" w:cstheme="minorHAnsi"/>
                <w:b/>
                <w:bCs/>
                <w:sz w:val="24"/>
                <w:szCs w:val="24"/>
              </w:rPr>
            </w:pPr>
            <w:r w:rsidRPr="005D56AA">
              <w:rPr>
                <w:rFonts w:asciiTheme="minorHAnsi" w:hAnsiTheme="minorHAnsi" w:cstheme="minorHAnsi"/>
                <w:b/>
                <w:bCs/>
                <w:sz w:val="24"/>
                <w:szCs w:val="24"/>
              </w:rPr>
              <w:t>2546,89</w:t>
            </w:r>
          </w:p>
        </w:tc>
        <w:tc>
          <w:tcPr>
            <w:cnfStyle w:val="000010000000" w:firstRow="0" w:lastRow="0" w:firstColumn="0" w:lastColumn="0" w:oddVBand="1" w:evenVBand="0" w:oddHBand="0" w:evenHBand="0" w:firstRowFirstColumn="0" w:firstRowLastColumn="0" w:lastRowFirstColumn="0" w:lastRowLastColumn="0"/>
            <w:tcW w:w="1704" w:type="dxa"/>
          </w:tcPr>
          <w:p w:rsidR="00BF702F" w:rsidP="00BF702F" w:rsidRDefault="00BF702F" w14:paraId="4A1E93A6" w14:textId="49ECE0A4">
            <w:pPr>
              <w:jc w:val="center"/>
            </w:pPr>
            <w:r w:rsidRPr="000C3BC5">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2463" w:type="dxa"/>
          </w:tcPr>
          <w:p w:rsidR="00BF702F" w:rsidP="00BF702F" w:rsidRDefault="00BF702F" w14:paraId="12132EEF" w14:textId="293BC222">
            <w:pPr>
              <w:jc w:val="center"/>
            </w:pPr>
            <w:r w:rsidRPr="00952CA5">
              <w:rPr>
                <w:rFonts w:asciiTheme="minorHAnsi" w:hAnsiTheme="minorHAnsi" w:cstheme="minorHAnsi"/>
                <w:b/>
                <w:bCs/>
                <w:sz w:val="24"/>
                <w:szCs w:val="24"/>
              </w:rPr>
              <w:t>61,19</w:t>
            </w:r>
          </w:p>
        </w:tc>
      </w:tr>
      <w:tr w:rsidRPr="00B4196F" w:rsidR="00BF702F" w:rsidTr="006D4A4F" w14:paraId="25C27148"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B4196F" w:rsidR="00BF702F" w:rsidP="00BF702F" w:rsidRDefault="00BF702F" w14:paraId="5C88FFCE" w14:textId="77777777">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5D56AA" w:rsidR="00BF702F" w:rsidP="00BF702F" w:rsidRDefault="00BF702F" w14:paraId="0ECA6EA3" w14:textId="7EADA4EC">
            <w:pPr>
              <w:jc w:val="center"/>
              <w:rPr>
                <w:rFonts w:asciiTheme="minorHAnsi" w:hAnsiTheme="minorHAnsi" w:cstheme="minorHAnsi"/>
                <w:b/>
                <w:bCs/>
                <w:sz w:val="24"/>
                <w:szCs w:val="24"/>
              </w:rPr>
            </w:pPr>
            <w:r w:rsidRPr="005D56AA">
              <w:rPr>
                <w:rFonts w:asciiTheme="minorHAnsi" w:hAnsiTheme="minorHAnsi" w:cstheme="minorHAnsi"/>
                <w:b/>
                <w:bCs/>
                <w:sz w:val="24"/>
                <w:szCs w:val="24"/>
              </w:rPr>
              <w:t>2567,55</w:t>
            </w:r>
          </w:p>
        </w:tc>
        <w:tc>
          <w:tcPr>
            <w:cnfStyle w:val="000010000000" w:firstRow="0" w:lastRow="0" w:firstColumn="0" w:lastColumn="0" w:oddVBand="1" w:evenVBand="0" w:oddHBand="0" w:evenHBand="0" w:firstRowFirstColumn="0" w:firstRowLastColumn="0" w:lastRowFirstColumn="0" w:lastRowLastColumn="0"/>
            <w:tcW w:w="1704" w:type="dxa"/>
          </w:tcPr>
          <w:p w:rsidR="00BF702F" w:rsidP="00BF702F" w:rsidRDefault="00BF702F" w14:paraId="07030CCE" w14:textId="14012F45">
            <w:pPr>
              <w:jc w:val="center"/>
            </w:pPr>
            <w:r w:rsidRPr="000C3BC5">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2463" w:type="dxa"/>
          </w:tcPr>
          <w:p w:rsidR="00BF702F" w:rsidP="00BF702F" w:rsidRDefault="00BF702F" w14:paraId="1B0EE70C" w14:textId="551DB752">
            <w:pPr>
              <w:jc w:val="center"/>
            </w:pPr>
            <w:r w:rsidRPr="00952CA5">
              <w:rPr>
                <w:rFonts w:asciiTheme="minorHAnsi" w:hAnsiTheme="minorHAnsi" w:cstheme="minorHAnsi"/>
                <w:b/>
                <w:bCs/>
                <w:sz w:val="24"/>
                <w:szCs w:val="24"/>
              </w:rPr>
              <w:t>61,19</w:t>
            </w:r>
          </w:p>
        </w:tc>
      </w:tr>
      <w:tr w:rsidRPr="00B4196F" w:rsidR="00BF702F" w:rsidTr="006D4A4F" w14:paraId="5EA23ED1"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B4196F" w:rsidR="00BF702F" w:rsidP="00BF702F" w:rsidRDefault="00BF702F" w14:paraId="2F809A4B" w14:textId="77777777">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5D56AA" w:rsidR="00BF702F" w:rsidP="00BF702F" w:rsidRDefault="00BF702F" w14:paraId="73ABFF7E" w14:textId="2E4232A1">
            <w:pPr>
              <w:jc w:val="center"/>
              <w:rPr>
                <w:rFonts w:asciiTheme="minorHAnsi" w:hAnsiTheme="minorHAnsi" w:cstheme="minorHAnsi"/>
                <w:b/>
                <w:bCs/>
                <w:sz w:val="24"/>
                <w:szCs w:val="24"/>
              </w:rPr>
            </w:pPr>
            <w:r w:rsidRPr="005D56AA">
              <w:rPr>
                <w:rFonts w:asciiTheme="minorHAnsi" w:hAnsiTheme="minorHAnsi" w:cstheme="minorHAnsi"/>
                <w:b/>
                <w:bCs/>
                <w:sz w:val="24"/>
                <w:szCs w:val="24"/>
              </w:rPr>
              <w:t>2588,21</w:t>
            </w:r>
          </w:p>
        </w:tc>
        <w:tc>
          <w:tcPr>
            <w:cnfStyle w:val="000010000000" w:firstRow="0" w:lastRow="0" w:firstColumn="0" w:lastColumn="0" w:oddVBand="1" w:evenVBand="0" w:oddHBand="0" w:evenHBand="0" w:firstRowFirstColumn="0" w:firstRowLastColumn="0" w:lastRowFirstColumn="0" w:lastRowLastColumn="0"/>
            <w:tcW w:w="1704" w:type="dxa"/>
          </w:tcPr>
          <w:p w:rsidR="00BF702F" w:rsidP="00BF702F" w:rsidRDefault="00BF702F" w14:paraId="28757338" w14:textId="041BA97B">
            <w:pPr>
              <w:jc w:val="center"/>
            </w:pPr>
            <w:r w:rsidRPr="000C3BC5">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2463" w:type="dxa"/>
          </w:tcPr>
          <w:p w:rsidR="00BF702F" w:rsidP="00BF702F" w:rsidRDefault="00BF702F" w14:paraId="3CD1FB4B" w14:textId="7AD46492">
            <w:pPr>
              <w:jc w:val="center"/>
            </w:pPr>
            <w:r w:rsidRPr="00952CA5">
              <w:rPr>
                <w:rFonts w:asciiTheme="minorHAnsi" w:hAnsiTheme="minorHAnsi" w:cstheme="minorHAnsi"/>
                <w:b/>
                <w:bCs/>
                <w:sz w:val="24"/>
                <w:szCs w:val="24"/>
              </w:rPr>
              <w:t>61,19</w:t>
            </w:r>
          </w:p>
        </w:tc>
      </w:tr>
      <w:tr w:rsidRPr="00B4196F" w:rsidR="00BF702F" w:rsidTr="006D4A4F" w14:paraId="6F43A572"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B4196F" w:rsidR="00BF702F" w:rsidP="00BF702F" w:rsidRDefault="00BF702F" w14:paraId="1150B836" w14:textId="77777777">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5D56AA" w:rsidR="00BF702F" w:rsidP="00BF702F" w:rsidRDefault="00BF702F" w14:paraId="60B7B2C0" w14:textId="6F854A5B">
            <w:pPr>
              <w:jc w:val="center"/>
              <w:rPr>
                <w:rFonts w:asciiTheme="minorHAnsi" w:hAnsiTheme="minorHAnsi" w:cstheme="minorHAnsi"/>
                <w:b/>
                <w:bCs/>
                <w:sz w:val="24"/>
                <w:szCs w:val="24"/>
              </w:rPr>
            </w:pPr>
            <w:r w:rsidRPr="005D56AA">
              <w:rPr>
                <w:rFonts w:asciiTheme="minorHAnsi" w:hAnsiTheme="minorHAnsi" w:cstheme="minorHAnsi"/>
                <w:b/>
                <w:bCs/>
                <w:sz w:val="24"/>
                <w:szCs w:val="24"/>
              </w:rPr>
              <w:t>2616,03</w:t>
            </w:r>
          </w:p>
        </w:tc>
        <w:tc>
          <w:tcPr>
            <w:cnfStyle w:val="000010000000" w:firstRow="0" w:lastRow="0" w:firstColumn="0" w:lastColumn="0" w:oddVBand="1" w:evenVBand="0" w:oddHBand="0" w:evenHBand="0" w:firstRowFirstColumn="0" w:firstRowLastColumn="0" w:lastRowFirstColumn="0" w:lastRowLastColumn="0"/>
            <w:tcW w:w="1704" w:type="dxa"/>
          </w:tcPr>
          <w:p w:rsidR="00BF702F" w:rsidP="00BF702F" w:rsidRDefault="00BF702F" w14:paraId="0251665E" w14:textId="526C303C">
            <w:pPr>
              <w:jc w:val="center"/>
            </w:pPr>
            <w:r w:rsidRPr="000C3BC5">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2463" w:type="dxa"/>
          </w:tcPr>
          <w:p w:rsidR="00BF702F" w:rsidP="00BF702F" w:rsidRDefault="00BF702F" w14:paraId="07D0C5DF" w14:textId="007EC919">
            <w:pPr>
              <w:jc w:val="center"/>
            </w:pPr>
            <w:r w:rsidRPr="00952CA5">
              <w:rPr>
                <w:rFonts w:asciiTheme="minorHAnsi" w:hAnsiTheme="minorHAnsi" w:cstheme="minorHAnsi"/>
                <w:b/>
                <w:bCs/>
                <w:sz w:val="24"/>
                <w:szCs w:val="24"/>
              </w:rPr>
              <w:t>61,19</w:t>
            </w:r>
          </w:p>
        </w:tc>
      </w:tr>
      <w:tr w:rsidRPr="00B4196F" w:rsidR="00BF702F" w:rsidTr="006D4A4F" w14:paraId="56720FC0"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B4196F" w:rsidR="00BF702F" w:rsidP="00BF702F" w:rsidRDefault="00BF702F" w14:paraId="112F0869" w14:textId="77777777">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5D56AA" w:rsidR="00BF702F" w:rsidP="00BF702F" w:rsidRDefault="00BF702F" w14:paraId="54624E07" w14:textId="1170B8DB">
            <w:pPr>
              <w:jc w:val="center"/>
              <w:rPr>
                <w:rFonts w:asciiTheme="minorHAnsi" w:hAnsiTheme="minorHAnsi" w:cstheme="minorHAnsi"/>
                <w:b/>
                <w:bCs/>
                <w:sz w:val="24"/>
                <w:szCs w:val="24"/>
              </w:rPr>
            </w:pPr>
            <w:r w:rsidRPr="005D56AA">
              <w:rPr>
                <w:rFonts w:asciiTheme="minorHAnsi" w:hAnsiTheme="minorHAnsi" w:cstheme="minorHAnsi"/>
                <w:b/>
                <w:bCs/>
                <w:sz w:val="24"/>
                <w:szCs w:val="24"/>
              </w:rPr>
              <w:t>2643,84</w:t>
            </w:r>
          </w:p>
        </w:tc>
        <w:tc>
          <w:tcPr>
            <w:cnfStyle w:val="000010000000" w:firstRow="0" w:lastRow="0" w:firstColumn="0" w:lastColumn="0" w:oddVBand="1" w:evenVBand="0" w:oddHBand="0" w:evenHBand="0" w:firstRowFirstColumn="0" w:firstRowLastColumn="0" w:lastRowFirstColumn="0" w:lastRowLastColumn="0"/>
            <w:tcW w:w="1704" w:type="dxa"/>
          </w:tcPr>
          <w:p w:rsidR="00BF702F" w:rsidP="00BF702F" w:rsidRDefault="00BF702F" w14:paraId="5A5850FC" w14:textId="19C9E293">
            <w:pPr>
              <w:jc w:val="center"/>
            </w:pPr>
            <w:r w:rsidRPr="000C3BC5">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2463" w:type="dxa"/>
          </w:tcPr>
          <w:p w:rsidR="00BF702F" w:rsidP="00BF702F" w:rsidRDefault="00BF702F" w14:paraId="0927C9B6" w14:textId="5856FF55">
            <w:pPr>
              <w:jc w:val="center"/>
            </w:pPr>
            <w:r w:rsidRPr="00952CA5">
              <w:rPr>
                <w:rFonts w:asciiTheme="minorHAnsi" w:hAnsiTheme="minorHAnsi" w:cstheme="minorHAnsi"/>
                <w:b/>
                <w:bCs/>
                <w:sz w:val="24"/>
                <w:szCs w:val="24"/>
              </w:rPr>
              <w:t>61,19</w:t>
            </w:r>
          </w:p>
        </w:tc>
      </w:tr>
      <w:tr w:rsidRPr="00B4196F" w:rsidR="00BF702F" w:rsidTr="006D4A4F" w14:paraId="5F35D506" w14:textId="77777777">
        <w:trPr>
          <w:trHeight w:val="270"/>
        </w:trPr>
        <w:tc>
          <w:tcPr>
            <w:cnfStyle w:val="000010000000" w:firstRow="0" w:lastRow="0" w:firstColumn="0" w:lastColumn="0" w:oddVBand="1" w:evenVBand="0" w:oddHBand="0" w:evenHBand="0" w:firstRowFirstColumn="0" w:firstRowLastColumn="0" w:lastRowFirstColumn="0" w:lastRowLastColumn="0"/>
            <w:tcW w:w="1690" w:type="dxa"/>
          </w:tcPr>
          <w:p w:rsidRPr="00B4196F" w:rsidR="00BF702F" w:rsidP="00BF702F" w:rsidRDefault="00BF702F" w14:paraId="70D32146" w14:textId="77777777">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5D56AA" w:rsidR="00BF702F" w:rsidP="00BF702F" w:rsidRDefault="00BF702F" w14:paraId="6EB0632D" w14:textId="7000F92B">
            <w:pPr>
              <w:jc w:val="center"/>
              <w:rPr>
                <w:rFonts w:asciiTheme="minorHAnsi" w:hAnsiTheme="minorHAnsi" w:cstheme="minorHAnsi"/>
                <w:b/>
                <w:bCs/>
                <w:sz w:val="24"/>
                <w:szCs w:val="24"/>
              </w:rPr>
            </w:pPr>
            <w:r w:rsidRPr="005D56AA">
              <w:rPr>
                <w:rFonts w:asciiTheme="minorHAnsi" w:hAnsiTheme="minorHAnsi" w:cstheme="minorHAnsi"/>
                <w:b/>
                <w:bCs/>
                <w:sz w:val="24"/>
                <w:szCs w:val="24"/>
              </w:rPr>
              <w:t>2671,65</w:t>
            </w:r>
          </w:p>
        </w:tc>
        <w:tc>
          <w:tcPr>
            <w:cnfStyle w:val="000010000000" w:firstRow="0" w:lastRow="0" w:firstColumn="0" w:lastColumn="0" w:oddVBand="1" w:evenVBand="0" w:oddHBand="0" w:evenHBand="0" w:firstRowFirstColumn="0" w:firstRowLastColumn="0" w:lastRowFirstColumn="0" w:lastRowLastColumn="0"/>
            <w:tcW w:w="1704" w:type="dxa"/>
          </w:tcPr>
          <w:p w:rsidR="00BF702F" w:rsidP="00BF702F" w:rsidRDefault="00BF702F" w14:paraId="7FD9B326" w14:textId="09AD376E">
            <w:pPr>
              <w:jc w:val="center"/>
            </w:pPr>
            <w:r w:rsidRPr="000C3BC5">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2463" w:type="dxa"/>
          </w:tcPr>
          <w:p w:rsidR="00BF702F" w:rsidP="00BF702F" w:rsidRDefault="00BF702F" w14:paraId="5DBAB81B" w14:textId="1ADCA04A">
            <w:pPr>
              <w:jc w:val="center"/>
            </w:pPr>
            <w:r w:rsidRPr="00952CA5">
              <w:rPr>
                <w:rFonts w:asciiTheme="minorHAnsi" w:hAnsiTheme="minorHAnsi" w:cstheme="minorHAnsi"/>
                <w:b/>
                <w:bCs/>
                <w:sz w:val="24"/>
                <w:szCs w:val="24"/>
              </w:rPr>
              <w:t>61,19</w:t>
            </w:r>
          </w:p>
        </w:tc>
      </w:tr>
      <w:tr w:rsidRPr="00B4196F" w:rsidR="00BF702F" w:rsidTr="006D4A4F" w14:paraId="42D7FA7E"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B4196F" w:rsidR="00BF702F" w:rsidP="00BF702F" w:rsidRDefault="00BF702F" w14:paraId="2F3A32A1" w14:textId="77777777">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5D56AA" w:rsidR="00BF702F" w:rsidP="00BF702F" w:rsidRDefault="00BF702F" w14:paraId="66B51018" w14:textId="422DEEC0">
            <w:pPr>
              <w:jc w:val="center"/>
              <w:rPr>
                <w:rFonts w:asciiTheme="minorHAnsi" w:hAnsiTheme="minorHAnsi" w:cstheme="minorHAnsi"/>
                <w:b/>
                <w:bCs/>
                <w:sz w:val="24"/>
                <w:szCs w:val="24"/>
              </w:rPr>
            </w:pPr>
            <w:r w:rsidRPr="005D56AA">
              <w:rPr>
                <w:rFonts w:asciiTheme="minorHAnsi" w:hAnsiTheme="minorHAnsi" w:cstheme="minorHAnsi"/>
                <w:b/>
                <w:bCs/>
                <w:sz w:val="24"/>
                <w:szCs w:val="24"/>
              </w:rPr>
              <w:t>2699,46</w:t>
            </w:r>
          </w:p>
        </w:tc>
        <w:tc>
          <w:tcPr>
            <w:cnfStyle w:val="000010000000" w:firstRow="0" w:lastRow="0" w:firstColumn="0" w:lastColumn="0" w:oddVBand="1" w:evenVBand="0" w:oddHBand="0" w:evenHBand="0" w:firstRowFirstColumn="0" w:firstRowLastColumn="0" w:lastRowFirstColumn="0" w:lastRowLastColumn="0"/>
            <w:tcW w:w="1704" w:type="dxa"/>
          </w:tcPr>
          <w:p w:rsidR="00BF702F" w:rsidP="00BF702F" w:rsidRDefault="00BF702F" w14:paraId="4B375F1B" w14:textId="4BBA6E77">
            <w:pPr>
              <w:jc w:val="center"/>
            </w:pPr>
            <w:r w:rsidRPr="000C3BC5">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2463" w:type="dxa"/>
          </w:tcPr>
          <w:p w:rsidR="00BF702F" w:rsidP="00BF702F" w:rsidRDefault="00BF702F" w14:paraId="2648685A" w14:textId="5802AFD4">
            <w:pPr>
              <w:jc w:val="center"/>
            </w:pPr>
            <w:r w:rsidRPr="00952CA5">
              <w:rPr>
                <w:rFonts w:asciiTheme="minorHAnsi" w:hAnsiTheme="minorHAnsi" w:cstheme="minorHAnsi"/>
                <w:b/>
                <w:bCs/>
                <w:sz w:val="24"/>
                <w:szCs w:val="24"/>
              </w:rPr>
              <w:t>61,19</w:t>
            </w:r>
          </w:p>
        </w:tc>
      </w:tr>
      <w:tr w:rsidRPr="00B4196F" w:rsidR="00BF702F" w:rsidTr="006D4A4F" w14:paraId="77D71FD6"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B4196F" w:rsidR="00BF702F" w:rsidP="00BF702F" w:rsidRDefault="00BF702F" w14:paraId="72B19DA5" w14:textId="77777777">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5D56AA" w:rsidR="00BF702F" w:rsidP="00BF702F" w:rsidRDefault="00BF702F" w14:paraId="22F9B609" w14:textId="1585ABD8">
            <w:pPr>
              <w:jc w:val="center"/>
              <w:rPr>
                <w:rFonts w:asciiTheme="minorHAnsi" w:hAnsiTheme="minorHAnsi" w:cstheme="minorHAnsi"/>
                <w:b/>
                <w:bCs/>
                <w:sz w:val="24"/>
                <w:szCs w:val="24"/>
              </w:rPr>
            </w:pPr>
            <w:r w:rsidRPr="005D56AA">
              <w:rPr>
                <w:rFonts w:asciiTheme="minorHAnsi" w:hAnsiTheme="minorHAnsi" w:cstheme="minorHAnsi"/>
                <w:b/>
                <w:bCs/>
                <w:sz w:val="24"/>
                <w:szCs w:val="24"/>
              </w:rPr>
              <w:t>2727,27</w:t>
            </w:r>
          </w:p>
        </w:tc>
        <w:tc>
          <w:tcPr>
            <w:cnfStyle w:val="000010000000" w:firstRow="0" w:lastRow="0" w:firstColumn="0" w:lastColumn="0" w:oddVBand="1" w:evenVBand="0" w:oddHBand="0" w:evenHBand="0" w:firstRowFirstColumn="0" w:firstRowLastColumn="0" w:lastRowFirstColumn="0" w:lastRowLastColumn="0"/>
            <w:tcW w:w="1704" w:type="dxa"/>
          </w:tcPr>
          <w:p w:rsidR="00BF702F" w:rsidP="00BF702F" w:rsidRDefault="00BF702F" w14:paraId="60C92ABE" w14:textId="2DEDB367">
            <w:pPr>
              <w:jc w:val="center"/>
            </w:pPr>
            <w:r w:rsidRPr="000C3BC5">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2463" w:type="dxa"/>
          </w:tcPr>
          <w:p w:rsidR="00BF702F" w:rsidP="00BF702F" w:rsidRDefault="00BF702F" w14:paraId="2079B310" w14:textId="4264565E">
            <w:pPr>
              <w:jc w:val="center"/>
            </w:pPr>
            <w:r w:rsidRPr="00952CA5">
              <w:rPr>
                <w:rFonts w:asciiTheme="minorHAnsi" w:hAnsiTheme="minorHAnsi" w:cstheme="minorHAnsi"/>
                <w:b/>
                <w:bCs/>
                <w:sz w:val="24"/>
                <w:szCs w:val="24"/>
              </w:rPr>
              <w:t>61,19</w:t>
            </w:r>
          </w:p>
        </w:tc>
      </w:tr>
      <w:tr w:rsidRPr="00B4196F" w:rsidR="005D56AA" w:rsidTr="006D4A4F" w14:paraId="5521A013"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B4196F" w:rsidR="005D56AA" w:rsidP="005D56AA" w:rsidRDefault="005D56AA" w14:paraId="12ED4955" w14:textId="77777777">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5D56AA" w:rsidR="005D56AA" w:rsidP="005D56AA" w:rsidRDefault="005D56AA" w14:paraId="34230DA2" w14:textId="565C792B">
            <w:pPr>
              <w:jc w:val="center"/>
              <w:rPr>
                <w:rFonts w:asciiTheme="minorHAnsi" w:hAnsiTheme="minorHAnsi" w:cstheme="minorHAnsi"/>
                <w:b/>
                <w:bCs/>
                <w:sz w:val="24"/>
                <w:szCs w:val="24"/>
              </w:rPr>
            </w:pPr>
            <w:r w:rsidRPr="005D56AA">
              <w:rPr>
                <w:rFonts w:asciiTheme="minorHAnsi" w:hAnsiTheme="minorHAnsi" w:cstheme="minorHAnsi"/>
                <w:b/>
                <w:bCs/>
                <w:sz w:val="24"/>
                <w:szCs w:val="24"/>
              </w:rPr>
              <w:t>2755,09</w:t>
            </w:r>
          </w:p>
        </w:tc>
        <w:tc>
          <w:tcPr>
            <w:cnfStyle w:val="000010000000" w:firstRow="0" w:lastRow="0" w:firstColumn="0" w:lastColumn="0" w:oddVBand="1" w:evenVBand="0" w:oddHBand="0" w:evenHBand="0" w:firstRowFirstColumn="0" w:firstRowLastColumn="0" w:lastRowFirstColumn="0" w:lastRowLastColumn="0"/>
            <w:tcW w:w="1704" w:type="dxa"/>
          </w:tcPr>
          <w:p w:rsidR="005D56AA" w:rsidP="005D56AA" w:rsidRDefault="00BF702F" w14:paraId="3FCECBD4" w14:textId="0D04886E">
            <w:pPr>
              <w:jc w:val="center"/>
            </w:pPr>
            <w:r>
              <w:rPr>
                <w:rFonts w:cs="Arial" w:asciiTheme="minorHAnsi" w:hAnsiTheme="minorHAnsi"/>
                <w:b/>
                <w:sz w:val="24"/>
                <w:szCs w:val="24"/>
              </w:rPr>
              <w:t>104,13</w:t>
            </w:r>
          </w:p>
        </w:tc>
        <w:tc>
          <w:tcPr>
            <w:cnfStyle w:val="000001000000" w:firstRow="0" w:lastRow="0" w:firstColumn="0" w:lastColumn="0" w:oddVBand="0" w:evenVBand="1" w:oddHBand="0" w:evenHBand="0" w:firstRowFirstColumn="0" w:firstRowLastColumn="0" w:lastRowFirstColumn="0" w:lastRowLastColumn="0"/>
            <w:tcW w:w="2463" w:type="dxa"/>
          </w:tcPr>
          <w:p w:rsidR="005D56AA" w:rsidP="005D56AA" w:rsidRDefault="005D56AA" w14:paraId="7B6E64E5" w14:textId="19CD48FA">
            <w:pPr>
              <w:jc w:val="center"/>
            </w:pPr>
            <w:r>
              <w:rPr>
                <w:rFonts w:cs="Arial" w:asciiTheme="minorHAnsi" w:hAnsiTheme="minorHAnsi"/>
                <w:b/>
                <w:sz w:val="24"/>
                <w:szCs w:val="24"/>
              </w:rPr>
              <w:t>42,</w:t>
            </w:r>
            <w:r w:rsidR="00BF702F">
              <w:rPr>
                <w:rFonts w:cs="Arial" w:asciiTheme="minorHAnsi" w:hAnsiTheme="minorHAnsi"/>
                <w:b/>
                <w:sz w:val="24"/>
                <w:szCs w:val="24"/>
              </w:rPr>
              <w:t>94</w:t>
            </w:r>
          </w:p>
        </w:tc>
      </w:tr>
      <w:tr w:rsidRPr="00B4196F" w:rsidR="005D56AA" w:rsidTr="006D4A4F" w14:paraId="5E41B126"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B4196F" w:rsidR="005D56AA" w:rsidP="005D56AA" w:rsidRDefault="005D56AA" w14:paraId="0606CE8D" w14:textId="77777777">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5D56AA" w:rsidR="005D56AA" w:rsidP="005D56AA" w:rsidRDefault="005D56AA" w14:paraId="4E2E9BF0" w14:textId="2D1553CB">
            <w:pPr>
              <w:jc w:val="center"/>
              <w:rPr>
                <w:rFonts w:asciiTheme="minorHAnsi" w:hAnsiTheme="minorHAnsi" w:cstheme="minorHAnsi"/>
                <w:b/>
                <w:bCs/>
                <w:sz w:val="24"/>
                <w:szCs w:val="24"/>
              </w:rPr>
            </w:pPr>
            <w:r w:rsidRPr="005D56AA">
              <w:rPr>
                <w:rFonts w:asciiTheme="minorHAnsi" w:hAnsiTheme="minorHAnsi" w:cstheme="minorHAnsi"/>
                <w:b/>
                <w:bCs/>
                <w:sz w:val="24"/>
                <w:szCs w:val="24"/>
              </w:rPr>
              <w:t>2782,90</w:t>
            </w:r>
          </w:p>
        </w:tc>
        <w:tc>
          <w:tcPr>
            <w:cnfStyle w:val="000010000000" w:firstRow="0" w:lastRow="0" w:firstColumn="0" w:lastColumn="0" w:oddVBand="1" w:evenVBand="0" w:oddHBand="0" w:evenHBand="0" w:firstRowFirstColumn="0" w:firstRowLastColumn="0" w:lastRowFirstColumn="0" w:lastRowLastColumn="0"/>
            <w:tcW w:w="1704" w:type="dxa"/>
          </w:tcPr>
          <w:p w:rsidR="005D56AA" w:rsidP="005D56AA" w:rsidRDefault="005D56AA" w14:paraId="6D21202D" w14:textId="2D125178">
            <w:pPr>
              <w:jc w:val="center"/>
            </w:pPr>
            <w:r>
              <w:rPr>
                <w:rFonts w:cs="Arial" w:asciiTheme="minorHAnsi" w:hAnsiTheme="minorHAnsi"/>
                <w:b/>
                <w:sz w:val="24"/>
                <w:szCs w:val="24"/>
              </w:rPr>
              <w:t>7</w:t>
            </w:r>
            <w:r w:rsidR="00BF702F">
              <w:rPr>
                <w:rFonts w:cs="Arial" w:asciiTheme="minorHAnsi" w:hAnsiTheme="minorHAnsi"/>
                <w:b/>
                <w:sz w:val="24"/>
                <w:szCs w:val="24"/>
              </w:rPr>
              <w:t>6</w:t>
            </w:r>
            <w:r>
              <w:rPr>
                <w:rFonts w:cs="Arial" w:asciiTheme="minorHAnsi" w:hAnsiTheme="minorHAnsi"/>
                <w:b/>
                <w:sz w:val="24"/>
                <w:szCs w:val="24"/>
              </w:rPr>
              <w:t>,</w:t>
            </w:r>
            <w:r w:rsidR="00BF702F">
              <w:rPr>
                <w:rFonts w:cs="Arial" w:asciiTheme="minorHAnsi" w:hAnsiTheme="minorHAnsi"/>
                <w:b/>
                <w:sz w:val="24"/>
                <w:szCs w:val="24"/>
              </w:rPr>
              <w:t>3</w:t>
            </w:r>
            <w:r>
              <w:rPr>
                <w:rFonts w:cs="Arial" w:asciiTheme="minorHAnsi" w:hAnsiTheme="minorHAnsi"/>
                <w:b/>
                <w:sz w:val="24"/>
                <w:szCs w:val="24"/>
              </w:rPr>
              <w:t>2</w:t>
            </w:r>
          </w:p>
        </w:tc>
        <w:tc>
          <w:tcPr>
            <w:cnfStyle w:val="000001000000" w:firstRow="0" w:lastRow="0" w:firstColumn="0" w:lastColumn="0" w:oddVBand="0" w:evenVBand="1" w:oddHBand="0" w:evenHBand="0" w:firstRowFirstColumn="0" w:firstRowLastColumn="0" w:lastRowFirstColumn="0" w:lastRowLastColumn="0"/>
            <w:tcW w:w="2463" w:type="dxa"/>
          </w:tcPr>
          <w:p w:rsidR="005D56AA" w:rsidP="005D56AA" w:rsidRDefault="005D56AA" w14:paraId="2ADC3DF5" w14:textId="21D25639">
            <w:pPr>
              <w:jc w:val="center"/>
            </w:pPr>
            <w:r>
              <w:rPr>
                <w:rFonts w:cs="Arial" w:asciiTheme="minorHAnsi" w:hAnsiTheme="minorHAnsi"/>
                <w:b/>
                <w:sz w:val="24"/>
                <w:szCs w:val="24"/>
              </w:rPr>
              <w:t>30,</w:t>
            </w:r>
            <w:r w:rsidR="00BF702F">
              <w:rPr>
                <w:rFonts w:cs="Arial" w:asciiTheme="minorHAnsi" w:hAnsiTheme="minorHAnsi"/>
                <w:b/>
                <w:sz w:val="24"/>
                <w:szCs w:val="24"/>
              </w:rPr>
              <w:t>6</w:t>
            </w:r>
            <w:r>
              <w:rPr>
                <w:rFonts w:cs="Arial" w:asciiTheme="minorHAnsi" w:hAnsiTheme="minorHAnsi"/>
                <w:b/>
                <w:sz w:val="24"/>
                <w:szCs w:val="24"/>
              </w:rPr>
              <w:t>0</w:t>
            </w:r>
          </w:p>
        </w:tc>
      </w:tr>
      <w:tr w:rsidRPr="00B4196F" w:rsidR="00BF702F" w:rsidTr="006D4A4F" w14:paraId="3F2950D4"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B4196F" w:rsidR="00BF702F" w:rsidP="00BF702F" w:rsidRDefault="00BF702F" w14:paraId="1935F425" w14:textId="77777777">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5D56AA" w:rsidR="00BF702F" w:rsidP="00BF702F" w:rsidRDefault="00BF702F" w14:paraId="45E3F427" w14:textId="7616140F">
            <w:pPr>
              <w:jc w:val="center"/>
              <w:rPr>
                <w:rFonts w:asciiTheme="minorHAnsi" w:hAnsiTheme="minorHAnsi" w:cstheme="minorHAnsi"/>
                <w:b/>
                <w:bCs/>
                <w:sz w:val="24"/>
                <w:szCs w:val="24"/>
              </w:rPr>
            </w:pPr>
            <w:r w:rsidRPr="005D56AA">
              <w:rPr>
                <w:rFonts w:asciiTheme="minorHAnsi" w:hAnsiTheme="minorHAnsi" w:cstheme="minorHAnsi"/>
                <w:b/>
                <w:bCs/>
                <w:sz w:val="24"/>
                <w:szCs w:val="24"/>
              </w:rPr>
              <w:t>2810,71</w:t>
            </w:r>
          </w:p>
        </w:tc>
        <w:tc>
          <w:tcPr>
            <w:cnfStyle w:val="000010000000" w:firstRow="0" w:lastRow="0" w:firstColumn="0" w:lastColumn="0" w:oddVBand="1" w:evenVBand="0" w:oddHBand="0" w:evenHBand="0" w:firstRowFirstColumn="0" w:firstRowLastColumn="0" w:lastRowFirstColumn="0" w:lastRowLastColumn="0"/>
            <w:tcW w:w="1704" w:type="dxa"/>
          </w:tcPr>
          <w:p w:rsidR="00BF702F" w:rsidP="00BF702F" w:rsidRDefault="00BF702F" w14:paraId="551A454C" w14:textId="4C8C8710">
            <w:pPr>
              <w:jc w:val="center"/>
            </w:pPr>
            <w:r w:rsidRPr="00914B31">
              <w:rPr>
                <w:rFonts w:asciiTheme="minorHAnsi" w:hAnsiTheme="minorHAnsi" w:cstheme="minorHAnsi"/>
                <w:b/>
                <w:bCs/>
                <w:sz w:val="24"/>
                <w:szCs w:val="24"/>
              </w:rPr>
              <w:t>61,19</w:t>
            </w:r>
          </w:p>
        </w:tc>
        <w:tc>
          <w:tcPr>
            <w:cnfStyle w:val="000001000000" w:firstRow="0" w:lastRow="0" w:firstColumn="0" w:lastColumn="0" w:oddVBand="0" w:evenVBand="1" w:oddHBand="0" w:evenHBand="0" w:firstRowFirstColumn="0" w:firstRowLastColumn="0" w:lastRowFirstColumn="0" w:lastRowLastColumn="0"/>
            <w:tcW w:w="2463" w:type="dxa"/>
          </w:tcPr>
          <w:p w:rsidR="00BF702F" w:rsidP="00BF702F" w:rsidRDefault="00BF702F" w14:paraId="6BE1593C" w14:textId="1D177A34">
            <w:pPr>
              <w:jc w:val="center"/>
            </w:pPr>
            <w:r w:rsidRPr="00E057A8">
              <w:rPr>
                <w:rFonts w:cs="Arial" w:asciiTheme="minorHAnsi" w:hAnsiTheme="minorHAnsi"/>
                <w:b/>
                <w:sz w:val="24"/>
                <w:szCs w:val="24"/>
              </w:rPr>
              <w:t>30,</w:t>
            </w:r>
            <w:r>
              <w:rPr>
                <w:rFonts w:cs="Arial" w:asciiTheme="minorHAnsi" w:hAnsiTheme="minorHAnsi"/>
                <w:b/>
                <w:sz w:val="24"/>
                <w:szCs w:val="24"/>
              </w:rPr>
              <w:t>6</w:t>
            </w:r>
            <w:r w:rsidRPr="00E057A8">
              <w:rPr>
                <w:rFonts w:cs="Arial" w:asciiTheme="minorHAnsi" w:hAnsiTheme="minorHAnsi"/>
                <w:b/>
                <w:sz w:val="24"/>
                <w:szCs w:val="24"/>
              </w:rPr>
              <w:t>0</w:t>
            </w:r>
          </w:p>
        </w:tc>
      </w:tr>
      <w:tr w:rsidRPr="00B4196F" w:rsidR="00BF702F" w:rsidTr="006D4A4F" w14:paraId="733DE674"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B4196F" w:rsidR="00BF702F" w:rsidP="00BF702F" w:rsidRDefault="00BF702F" w14:paraId="2F0E9C93" w14:textId="77777777">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5D56AA" w:rsidR="00BF702F" w:rsidP="00BF702F" w:rsidRDefault="00BF702F" w14:paraId="5E9978C9" w14:textId="2265B7F4">
            <w:pPr>
              <w:jc w:val="center"/>
              <w:rPr>
                <w:rFonts w:asciiTheme="minorHAnsi" w:hAnsiTheme="minorHAnsi" w:cstheme="minorHAnsi"/>
                <w:b/>
                <w:bCs/>
                <w:sz w:val="24"/>
                <w:szCs w:val="24"/>
              </w:rPr>
            </w:pPr>
            <w:r w:rsidRPr="005D56AA">
              <w:rPr>
                <w:rFonts w:asciiTheme="minorHAnsi" w:hAnsiTheme="minorHAnsi" w:cstheme="minorHAnsi"/>
                <w:b/>
                <w:bCs/>
                <w:sz w:val="24"/>
                <w:szCs w:val="24"/>
              </w:rPr>
              <w:t>2838,52</w:t>
            </w:r>
          </w:p>
        </w:tc>
        <w:tc>
          <w:tcPr>
            <w:cnfStyle w:val="000010000000" w:firstRow="0" w:lastRow="0" w:firstColumn="0" w:lastColumn="0" w:oddVBand="1" w:evenVBand="0" w:oddHBand="0" w:evenHBand="0" w:firstRowFirstColumn="0" w:firstRowLastColumn="0" w:lastRowFirstColumn="0" w:lastRowLastColumn="0"/>
            <w:tcW w:w="1704" w:type="dxa"/>
          </w:tcPr>
          <w:p w:rsidR="00BF702F" w:rsidP="00BF702F" w:rsidRDefault="00BF702F" w14:paraId="40BB9880" w14:textId="45754111">
            <w:pPr>
              <w:jc w:val="center"/>
            </w:pPr>
            <w:r w:rsidRPr="00914B31">
              <w:rPr>
                <w:rFonts w:asciiTheme="minorHAnsi" w:hAnsiTheme="minorHAnsi" w:cstheme="minorHAnsi"/>
                <w:b/>
                <w:bCs/>
                <w:sz w:val="24"/>
                <w:szCs w:val="24"/>
              </w:rPr>
              <w:t>61,19</w:t>
            </w:r>
          </w:p>
        </w:tc>
        <w:tc>
          <w:tcPr>
            <w:cnfStyle w:val="000001000000" w:firstRow="0" w:lastRow="0" w:firstColumn="0" w:lastColumn="0" w:oddVBand="0" w:evenVBand="1" w:oddHBand="0" w:evenHBand="0" w:firstRowFirstColumn="0" w:firstRowLastColumn="0" w:lastRowFirstColumn="0" w:lastRowLastColumn="0"/>
            <w:tcW w:w="2463" w:type="dxa"/>
          </w:tcPr>
          <w:p w:rsidR="00BF702F" w:rsidP="00BF702F" w:rsidRDefault="00BF702F" w14:paraId="77D64C66" w14:textId="57F161EC">
            <w:pPr>
              <w:jc w:val="center"/>
            </w:pPr>
            <w:r w:rsidRPr="00E057A8">
              <w:rPr>
                <w:rFonts w:cs="Arial" w:asciiTheme="minorHAnsi" w:hAnsiTheme="minorHAnsi"/>
                <w:b/>
                <w:sz w:val="24"/>
                <w:szCs w:val="24"/>
              </w:rPr>
              <w:t>30,</w:t>
            </w:r>
            <w:r>
              <w:rPr>
                <w:rFonts w:cs="Arial" w:asciiTheme="minorHAnsi" w:hAnsiTheme="minorHAnsi"/>
                <w:b/>
                <w:sz w:val="24"/>
                <w:szCs w:val="24"/>
              </w:rPr>
              <w:t>6</w:t>
            </w:r>
            <w:r w:rsidRPr="00E057A8">
              <w:rPr>
                <w:rFonts w:cs="Arial" w:asciiTheme="minorHAnsi" w:hAnsiTheme="minorHAnsi"/>
                <w:b/>
                <w:sz w:val="24"/>
                <w:szCs w:val="24"/>
              </w:rPr>
              <w:t>0</w:t>
            </w:r>
          </w:p>
        </w:tc>
      </w:tr>
    </w:tbl>
    <w:p w:rsidRPr="006D4A4F" w:rsidR="00C96186" w:rsidP="00B92370" w:rsidRDefault="00C96186" w14:paraId="28BEE4A8" w14:textId="77777777">
      <w:pPr>
        <w:pStyle w:val="Tekst"/>
        <w:tabs>
          <w:tab w:val="left" w:pos="993"/>
        </w:tabs>
        <w:ind w:left="567" w:right="7511"/>
        <w:rPr>
          <w:rFonts w:asciiTheme="minorHAnsi" w:hAnsiTheme="minorHAnsi" w:cstheme="minorHAnsi"/>
          <w:sz w:val="24"/>
          <w:szCs w:val="24"/>
        </w:rPr>
      </w:pPr>
    </w:p>
    <w:p w:rsidRPr="006D4A4F" w:rsidR="00C96186" w:rsidP="00B92370" w:rsidRDefault="00C96186" w14:paraId="3E56C5E4" w14:textId="77777777">
      <w:pPr>
        <w:pStyle w:val="Tekst"/>
        <w:tabs>
          <w:tab w:val="left" w:pos="993"/>
        </w:tabs>
        <w:ind w:left="567" w:right="7511"/>
        <w:rPr>
          <w:rFonts w:asciiTheme="minorHAnsi" w:hAnsiTheme="minorHAnsi" w:cstheme="minorHAnsi"/>
          <w:sz w:val="24"/>
          <w:szCs w:val="24"/>
        </w:rPr>
      </w:pPr>
    </w:p>
    <w:p w:rsidRPr="006D4A4F" w:rsidR="00C96186" w:rsidP="00B92370" w:rsidRDefault="00C96186" w14:paraId="21F292E6" w14:textId="0855193D">
      <w:pPr>
        <w:pStyle w:val="Tekst"/>
        <w:tabs>
          <w:tab w:val="left" w:pos="993"/>
        </w:tabs>
        <w:ind w:left="567" w:right="7511"/>
        <w:rPr>
          <w:rFonts w:asciiTheme="minorHAnsi" w:hAnsiTheme="minorHAnsi" w:cstheme="minorHAnsi"/>
          <w:sz w:val="24"/>
          <w:szCs w:val="24"/>
        </w:rPr>
      </w:pPr>
    </w:p>
    <w:p w:rsidRPr="006D4A4F" w:rsidR="007C61BC" w:rsidP="00B92370" w:rsidRDefault="007C61BC" w14:paraId="43B5E824" w14:textId="595221AF">
      <w:pPr>
        <w:pStyle w:val="Tekst"/>
        <w:tabs>
          <w:tab w:val="left" w:pos="993"/>
        </w:tabs>
        <w:ind w:left="567" w:right="7511"/>
        <w:rPr>
          <w:rFonts w:asciiTheme="minorHAnsi" w:hAnsiTheme="minorHAnsi" w:cstheme="minorHAnsi"/>
          <w:sz w:val="24"/>
          <w:szCs w:val="24"/>
        </w:rPr>
      </w:pPr>
    </w:p>
    <w:p w:rsidRPr="006D4A4F" w:rsidR="007C61BC" w:rsidP="00B92370" w:rsidRDefault="007C61BC" w14:paraId="3EE31A61" w14:textId="77777777">
      <w:pPr>
        <w:pStyle w:val="Tekst"/>
        <w:tabs>
          <w:tab w:val="left" w:pos="993"/>
        </w:tabs>
        <w:ind w:left="567" w:right="7511"/>
        <w:rPr>
          <w:rFonts w:asciiTheme="minorHAnsi" w:hAnsiTheme="minorHAnsi" w:cstheme="minorHAnsi"/>
          <w:sz w:val="24"/>
          <w:szCs w:val="24"/>
        </w:rPr>
      </w:pPr>
    </w:p>
    <w:bookmarkStart w:name="_Hlk146614420" w:id="2307"/>
    <w:p w:rsidRPr="006D4A4F" w:rsidR="007C61BC" w:rsidP="007C61BC" w:rsidRDefault="00230FF5" w14:paraId="3FD66A40" w14:textId="35A43247">
      <w:pPr>
        <w:ind w:left="5954"/>
        <w:rPr>
          <w:rFonts w:asciiTheme="minorHAnsi" w:hAnsiTheme="minorHAnsi" w:cstheme="minorHAnsi"/>
          <w:vanish/>
          <w:color w:val="000000"/>
          <w:sz w:val="24"/>
          <w:szCs w:val="24"/>
        </w:rPr>
      </w:pPr>
      <w:r>
        <w:rPr>
          <w:vanish/>
        </w:rPr>
        <w:fldChar w:fldCharType="begin"/>
      </w:r>
      <w:r w:rsidR="00204EF3">
        <w:rPr>
          <w:vanish/>
        </w:rPr>
        <w:instrText>HYPERLINK  \l "_Alfabetisch_Trefwoordenregister"</w:instrText>
      </w:r>
      <w:r>
        <w:rPr>
          <w:vanish/>
        </w:rPr>
      </w:r>
      <w:r>
        <w:rPr>
          <w:vanish/>
        </w:rPr>
        <w:fldChar w:fldCharType="separate"/>
      </w:r>
      <w:r w:rsidRPr="006D4A4F" w:rsidR="007C61BC">
        <w:rPr>
          <w:rFonts w:asciiTheme="minorHAnsi" w:hAnsiTheme="minorHAnsi" w:cstheme="minorHAnsi"/>
          <w:vanish/>
          <w:color w:val="0000FF"/>
          <w:sz w:val="24"/>
          <w:szCs w:val="24"/>
          <w:u w:val="single"/>
        </w:rPr>
        <w:t>Terug naar alfabetisch register</w:t>
      </w:r>
      <w:r>
        <w:rPr>
          <w:rFonts w:asciiTheme="minorHAnsi" w:hAnsiTheme="minorHAnsi" w:cstheme="minorHAnsi"/>
          <w:vanish/>
          <w:color w:val="0000FF"/>
          <w:sz w:val="24"/>
          <w:szCs w:val="24"/>
          <w:u w:val="single"/>
        </w:rPr>
        <w:fldChar w:fldCharType="end"/>
      </w:r>
    </w:p>
    <w:bookmarkEnd w:id="2307"/>
    <w:p w:rsidRPr="006D4A4F" w:rsidR="00C96186" w:rsidP="00C96186" w:rsidRDefault="00C96186" w14:paraId="6AC1286F" w14:textId="77777777">
      <w:pPr>
        <w:pStyle w:val="Tekst"/>
        <w:ind w:left="1133"/>
        <w:jc w:val="right"/>
        <w:rPr>
          <w:rFonts w:asciiTheme="minorHAnsi" w:hAnsiTheme="minorHAnsi" w:cstheme="minorHAnsi"/>
          <w:vanish/>
          <w:color w:val="000000"/>
          <w:sz w:val="24"/>
          <w:szCs w:val="24"/>
        </w:rPr>
        <w:sectPr w:rsidRPr="006D4A4F" w:rsidR="00C96186" w:rsidSect="00322A7B">
          <w:headerReference w:type="default" r:id="rId66"/>
          <w:footnotePr>
            <w:numRestart w:val="eachPage"/>
          </w:footnotePr>
          <w:type w:val="continuous"/>
          <w:pgSz w:w="11907" w:h="16840" w:orient="portrait" w:code="9"/>
          <w:pgMar w:top="1418" w:right="1418" w:bottom="1418" w:left="1418" w:header="709" w:footer="709" w:gutter="0"/>
          <w:cols w:space="708"/>
          <w:noEndnote/>
          <w:docGrid w:linePitch="299"/>
        </w:sectPr>
      </w:pPr>
    </w:p>
    <w:p w:rsidRPr="00D9435F" w:rsidR="00C96186" w:rsidP="00CB7E63" w:rsidRDefault="00C96186" w14:paraId="0F392BA7" w14:textId="77777777">
      <w:pPr>
        <w:pStyle w:val="Kop4"/>
        <w:numPr>
          <w:ilvl w:val="0"/>
          <w:numId w:val="0"/>
        </w:numPr>
        <w:spacing w:after="120"/>
        <w:ind w:left="851"/>
        <w:rPr>
          <w:rFonts w:asciiTheme="minorHAnsi" w:hAnsiTheme="minorHAnsi"/>
          <w:b/>
          <w:sz w:val="28"/>
          <w:szCs w:val="28"/>
        </w:rPr>
      </w:pPr>
      <w:r w:rsidRPr="009A77F7">
        <w:rPr>
          <w:rFonts w:asciiTheme="minorHAnsi" w:hAnsiTheme="minorHAnsi"/>
          <w:b/>
          <w:sz w:val="28"/>
          <w:szCs w:val="28"/>
        </w:rPr>
        <w:t xml:space="preserve">Maandelijkse </w:t>
      </w:r>
      <w:proofErr w:type="spellStart"/>
      <w:r w:rsidRPr="009A77F7">
        <w:rPr>
          <w:rFonts w:asciiTheme="minorHAnsi" w:hAnsiTheme="minorHAnsi"/>
          <w:b/>
          <w:sz w:val="28"/>
          <w:szCs w:val="28"/>
        </w:rPr>
        <w:t>brutobezo</w:t>
      </w:r>
      <w:r w:rsidRPr="009A77F7" w:rsidR="0056473C">
        <w:rPr>
          <w:rFonts w:asciiTheme="minorHAnsi" w:hAnsiTheme="minorHAnsi"/>
          <w:b/>
          <w:sz w:val="28"/>
          <w:szCs w:val="28"/>
        </w:rPr>
        <w:t>ldiging</w:t>
      </w:r>
      <w:proofErr w:type="spellEnd"/>
      <w:r w:rsidRPr="009A77F7" w:rsidR="0056473C">
        <w:rPr>
          <w:rFonts w:asciiTheme="minorHAnsi" w:hAnsiTheme="minorHAnsi"/>
          <w:b/>
          <w:sz w:val="28"/>
          <w:szCs w:val="28"/>
        </w:rPr>
        <w:t xml:space="preserve"> voor operator-technicus</w:t>
      </w:r>
    </w:p>
    <w:tbl>
      <w:tblPr>
        <w:tblStyle w:val="3D-effectenvoortabel3"/>
        <w:tblW w:w="0" w:type="auto"/>
        <w:tblInd w:w="851" w:type="dxa"/>
        <w:tblLayout w:type="fixed"/>
        <w:tblLook w:val="0000" w:firstRow="0" w:lastRow="0" w:firstColumn="0" w:lastColumn="0" w:noHBand="0" w:noVBand="0"/>
      </w:tblPr>
      <w:tblGrid>
        <w:gridCol w:w="1690"/>
        <w:gridCol w:w="1752"/>
        <w:gridCol w:w="1704"/>
        <w:gridCol w:w="2463"/>
      </w:tblGrid>
      <w:tr w:rsidRPr="00B4196F" w:rsidR="00CB7E63" w:rsidTr="004376E1" w14:paraId="5D436395" w14:textId="77777777">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BFBFBF" w:themeFill="background1" w:themeFillShade="BF"/>
          </w:tcPr>
          <w:p w:rsidRPr="00B4196F" w:rsidR="00CB7E63" w:rsidP="00C96186" w:rsidRDefault="00CB7E63" w14:paraId="1F4C6CC7" w14:textId="77777777">
            <w:pPr>
              <w:keepNext/>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rsidRPr="00B4196F" w:rsidR="00CB7E63" w:rsidP="00C96186" w:rsidRDefault="00CB7E63" w14:paraId="51F5D03B" w14:textId="77777777">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rsidRPr="00B4196F" w:rsidR="00CB7E63" w:rsidP="00C96186" w:rsidRDefault="00CB7E63" w14:paraId="5E423B47" w14:textId="77777777">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rsidRPr="00B4196F" w:rsidR="00CB7E63" w:rsidP="00C96186" w:rsidRDefault="00CB7E63" w14:paraId="2DE8F673" w14:textId="77777777">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Standplaatstoelage</w:t>
            </w:r>
          </w:p>
        </w:tc>
      </w:tr>
      <w:tr w:rsidRPr="00B4196F" w:rsidR="004878A1" w:rsidTr="006D4A4F" w14:paraId="59E48230"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B4196F" w:rsidR="004878A1" w:rsidP="004878A1" w:rsidRDefault="004878A1" w14:paraId="7D5021BE" w14:textId="77777777">
            <w:pPr>
              <w:keepNext/>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9E0694" w:rsidR="004878A1" w:rsidP="004878A1" w:rsidRDefault="004878A1" w14:paraId="062B7555" w14:textId="3A4D6CCA">
            <w:pPr>
              <w:jc w:val="center"/>
              <w:rPr>
                <w:rFonts w:asciiTheme="minorHAnsi" w:hAnsiTheme="minorHAnsi" w:cstheme="minorHAnsi"/>
                <w:b/>
                <w:bCs/>
                <w:sz w:val="24"/>
                <w:szCs w:val="24"/>
              </w:rPr>
            </w:pPr>
            <w:r w:rsidRPr="009E0694">
              <w:rPr>
                <w:rFonts w:asciiTheme="minorHAnsi" w:hAnsiTheme="minorHAnsi" w:cstheme="minorHAnsi"/>
                <w:b/>
                <w:bCs/>
                <w:sz w:val="24"/>
                <w:szCs w:val="24"/>
              </w:rPr>
              <w:t>2440,90</w:t>
            </w:r>
          </w:p>
        </w:tc>
        <w:tc>
          <w:tcPr>
            <w:cnfStyle w:val="000010000000" w:firstRow="0" w:lastRow="0" w:firstColumn="0" w:lastColumn="0" w:oddVBand="1" w:evenVBand="0" w:oddHBand="0" w:evenHBand="0" w:firstRowFirstColumn="0" w:firstRowLastColumn="0" w:lastRowFirstColumn="0" w:lastRowLastColumn="0"/>
            <w:tcW w:w="1704" w:type="dxa"/>
          </w:tcPr>
          <w:p w:rsidR="004878A1" w:rsidP="004878A1" w:rsidRDefault="004878A1" w14:paraId="4C40E25E" w14:textId="58D4115C">
            <w:pPr>
              <w:jc w:val="center"/>
            </w:pPr>
            <w:r w:rsidRPr="00E24893">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2463" w:type="dxa"/>
          </w:tcPr>
          <w:p w:rsidR="004878A1" w:rsidP="004878A1" w:rsidRDefault="004878A1" w14:paraId="70391B98" w14:textId="622B3C5C">
            <w:pPr>
              <w:jc w:val="center"/>
            </w:pPr>
            <w:r w:rsidRPr="00C23129">
              <w:rPr>
                <w:rFonts w:asciiTheme="minorHAnsi" w:hAnsiTheme="minorHAnsi" w:cstheme="minorHAnsi"/>
                <w:b/>
                <w:bCs/>
                <w:sz w:val="24"/>
                <w:szCs w:val="24"/>
              </w:rPr>
              <w:t>61,19</w:t>
            </w:r>
          </w:p>
        </w:tc>
      </w:tr>
      <w:tr w:rsidRPr="00B4196F" w:rsidR="004878A1" w:rsidTr="006D4A4F" w14:paraId="48A0CD9E"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B4196F" w:rsidR="004878A1" w:rsidP="004878A1" w:rsidRDefault="004878A1" w14:paraId="2E6361E7" w14:textId="77777777">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9E0694" w:rsidR="004878A1" w:rsidP="004878A1" w:rsidRDefault="004878A1" w14:paraId="35AF9510" w14:textId="61237AD5">
            <w:pPr>
              <w:jc w:val="center"/>
              <w:rPr>
                <w:rFonts w:asciiTheme="minorHAnsi" w:hAnsiTheme="minorHAnsi" w:cstheme="minorHAnsi"/>
                <w:b/>
                <w:bCs/>
                <w:sz w:val="24"/>
                <w:szCs w:val="24"/>
              </w:rPr>
            </w:pPr>
            <w:r w:rsidRPr="009E0694">
              <w:rPr>
                <w:rFonts w:asciiTheme="minorHAnsi" w:hAnsiTheme="minorHAnsi" w:cstheme="minorHAnsi"/>
                <w:b/>
                <w:bCs/>
                <w:sz w:val="24"/>
                <w:szCs w:val="24"/>
              </w:rPr>
              <w:t>2466,17</w:t>
            </w:r>
          </w:p>
        </w:tc>
        <w:tc>
          <w:tcPr>
            <w:cnfStyle w:val="000010000000" w:firstRow="0" w:lastRow="0" w:firstColumn="0" w:lastColumn="0" w:oddVBand="1" w:evenVBand="0" w:oddHBand="0" w:evenHBand="0" w:firstRowFirstColumn="0" w:firstRowLastColumn="0" w:lastRowFirstColumn="0" w:lastRowLastColumn="0"/>
            <w:tcW w:w="1704" w:type="dxa"/>
          </w:tcPr>
          <w:p w:rsidR="004878A1" w:rsidP="004878A1" w:rsidRDefault="004878A1" w14:paraId="2BF65EDB" w14:textId="68D8CB6B">
            <w:pPr>
              <w:jc w:val="center"/>
            </w:pPr>
            <w:r w:rsidRPr="00E24893">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2463" w:type="dxa"/>
          </w:tcPr>
          <w:p w:rsidR="004878A1" w:rsidP="004878A1" w:rsidRDefault="004878A1" w14:paraId="25A1BB72" w14:textId="2E9B27D4">
            <w:pPr>
              <w:jc w:val="center"/>
            </w:pPr>
            <w:r w:rsidRPr="00C23129">
              <w:rPr>
                <w:rFonts w:asciiTheme="minorHAnsi" w:hAnsiTheme="minorHAnsi" w:cstheme="minorHAnsi"/>
                <w:b/>
                <w:bCs/>
                <w:sz w:val="24"/>
                <w:szCs w:val="24"/>
              </w:rPr>
              <w:t>61,19</w:t>
            </w:r>
          </w:p>
        </w:tc>
      </w:tr>
      <w:tr w:rsidRPr="00B4196F" w:rsidR="004878A1" w:rsidTr="006D4A4F" w14:paraId="06016DF4"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B4196F" w:rsidR="004878A1" w:rsidP="004878A1" w:rsidRDefault="004878A1" w14:paraId="5BFD11FE" w14:textId="77777777">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9E0694" w:rsidR="004878A1" w:rsidP="004878A1" w:rsidRDefault="004878A1" w14:paraId="16A8372F" w14:textId="1BD40D66">
            <w:pPr>
              <w:jc w:val="center"/>
              <w:rPr>
                <w:rFonts w:asciiTheme="minorHAnsi" w:hAnsiTheme="minorHAnsi" w:cstheme="minorHAnsi"/>
                <w:b/>
                <w:bCs/>
                <w:sz w:val="24"/>
                <w:szCs w:val="24"/>
              </w:rPr>
            </w:pPr>
            <w:r w:rsidRPr="009E0694">
              <w:rPr>
                <w:rFonts w:asciiTheme="minorHAnsi" w:hAnsiTheme="minorHAnsi" w:cstheme="minorHAnsi"/>
                <w:b/>
                <w:bCs/>
                <w:sz w:val="24"/>
                <w:szCs w:val="24"/>
              </w:rPr>
              <w:t>2491,44</w:t>
            </w:r>
          </w:p>
        </w:tc>
        <w:tc>
          <w:tcPr>
            <w:cnfStyle w:val="000010000000" w:firstRow="0" w:lastRow="0" w:firstColumn="0" w:lastColumn="0" w:oddVBand="1" w:evenVBand="0" w:oddHBand="0" w:evenHBand="0" w:firstRowFirstColumn="0" w:firstRowLastColumn="0" w:lastRowFirstColumn="0" w:lastRowLastColumn="0"/>
            <w:tcW w:w="1704" w:type="dxa"/>
          </w:tcPr>
          <w:p w:rsidR="004878A1" w:rsidP="004878A1" w:rsidRDefault="004878A1" w14:paraId="4E59CDDB" w14:textId="188F9802">
            <w:pPr>
              <w:jc w:val="center"/>
            </w:pPr>
            <w:r w:rsidRPr="00E24893">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2463" w:type="dxa"/>
          </w:tcPr>
          <w:p w:rsidR="004878A1" w:rsidP="004878A1" w:rsidRDefault="004878A1" w14:paraId="663B24D8" w14:textId="533AAD59">
            <w:pPr>
              <w:jc w:val="center"/>
            </w:pPr>
            <w:r w:rsidRPr="00C23129">
              <w:rPr>
                <w:rFonts w:asciiTheme="minorHAnsi" w:hAnsiTheme="minorHAnsi" w:cstheme="minorHAnsi"/>
                <w:b/>
                <w:bCs/>
                <w:sz w:val="24"/>
                <w:szCs w:val="24"/>
              </w:rPr>
              <w:t>61,19</w:t>
            </w:r>
          </w:p>
        </w:tc>
      </w:tr>
      <w:tr w:rsidRPr="00B4196F" w:rsidR="004878A1" w:rsidTr="006D4A4F" w14:paraId="2533CAEB"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B4196F" w:rsidR="004878A1" w:rsidP="004878A1" w:rsidRDefault="004878A1" w14:paraId="7FE3EA4D" w14:textId="77777777">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9E0694" w:rsidR="004878A1" w:rsidP="004878A1" w:rsidRDefault="004878A1" w14:paraId="65A082CF" w14:textId="35AE355F">
            <w:pPr>
              <w:jc w:val="center"/>
              <w:rPr>
                <w:rFonts w:asciiTheme="minorHAnsi" w:hAnsiTheme="minorHAnsi" w:cstheme="minorHAnsi"/>
                <w:b/>
                <w:bCs/>
                <w:sz w:val="24"/>
                <w:szCs w:val="24"/>
              </w:rPr>
            </w:pPr>
            <w:r w:rsidRPr="009E0694">
              <w:rPr>
                <w:rFonts w:asciiTheme="minorHAnsi" w:hAnsiTheme="minorHAnsi" w:cstheme="minorHAnsi"/>
                <w:b/>
                <w:bCs/>
                <w:sz w:val="24"/>
                <w:szCs w:val="24"/>
              </w:rPr>
              <w:t>2516,72</w:t>
            </w:r>
          </w:p>
        </w:tc>
        <w:tc>
          <w:tcPr>
            <w:cnfStyle w:val="000010000000" w:firstRow="0" w:lastRow="0" w:firstColumn="0" w:lastColumn="0" w:oddVBand="1" w:evenVBand="0" w:oddHBand="0" w:evenHBand="0" w:firstRowFirstColumn="0" w:firstRowLastColumn="0" w:lastRowFirstColumn="0" w:lastRowLastColumn="0"/>
            <w:tcW w:w="1704" w:type="dxa"/>
          </w:tcPr>
          <w:p w:rsidR="004878A1" w:rsidP="004878A1" w:rsidRDefault="004878A1" w14:paraId="59C71C55" w14:textId="13A3D375">
            <w:pPr>
              <w:jc w:val="center"/>
            </w:pPr>
            <w:r w:rsidRPr="00E24893">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2463" w:type="dxa"/>
          </w:tcPr>
          <w:p w:rsidR="004878A1" w:rsidP="004878A1" w:rsidRDefault="004878A1" w14:paraId="4696E09D" w14:textId="13765AB0">
            <w:pPr>
              <w:jc w:val="center"/>
            </w:pPr>
            <w:r w:rsidRPr="00C23129">
              <w:rPr>
                <w:rFonts w:asciiTheme="minorHAnsi" w:hAnsiTheme="minorHAnsi" w:cstheme="minorHAnsi"/>
                <w:b/>
                <w:bCs/>
                <w:sz w:val="24"/>
                <w:szCs w:val="24"/>
              </w:rPr>
              <w:t>61,19</w:t>
            </w:r>
          </w:p>
        </w:tc>
      </w:tr>
      <w:tr w:rsidRPr="00B4196F" w:rsidR="004878A1" w:rsidTr="006D4A4F" w14:paraId="2DB109D8"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B4196F" w:rsidR="004878A1" w:rsidP="004878A1" w:rsidRDefault="004878A1" w14:paraId="4EFC51B7" w14:textId="77777777">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9E0694" w:rsidR="004878A1" w:rsidP="004878A1" w:rsidRDefault="004878A1" w14:paraId="40D7CA19" w14:textId="4779E53B">
            <w:pPr>
              <w:jc w:val="center"/>
              <w:rPr>
                <w:rFonts w:asciiTheme="minorHAnsi" w:hAnsiTheme="minorHAnsi" w:cstheme="minorHAnsi"/>
                <w:b/>
                <w:bCs/>
                <w:sz w:val="24"/>
                <w:szCs w:val="24"/>
              </w:rPr>
            </w:pPr>
            <w:r w:rsidRPr="009E0694">
              <w:rPr>
                <w:rFonts w:asciiTheme="minorHAnsi" w:hAnsiTheme="minorHAnsi" w:cstheme="minorHAnsi"/>
                <w:b/>
                <w:bCs/>
                <w:sz w:val="24"/>
                <w:szCs w:val="24"/>
              </w:rPr>
              <w:t>2573,20</w:t>
            </w:r>
          </w:p>
        </w:tc>
        <w:tc>
          <w:tcPr>
            <w:cnfStyle w:val="000010000000" w:firstRow="0" w:lastRow="0" w:firstColumn="0" w:lastColumn="0" w:oddVBand="1" w:evenVBand="0" w:oddHBand="0" w:evenHBand="0" w:firstRowFirstColumn="0" w:firstRowLastColumn="0" w:lastRowFirstColumn="0" w:lastRowLastColumn="0"/>
            <w:tcW w:w="1704" w:type="dxa"/>
          </w:tcPr>
          <w:p w:rsidR="004878A1" w:rsidP="004878A1" w:rsidRDefault="004878A1" w14:paraId="3170FB26" w14:textId="40262886">
            <w:pPr>
              <w:jc w:val="center"/>
            </w:pPr>
            <w:r w:rsidRPr="00E24893">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2463" w:type="dxa"/>
          </w:tcPr>
          <w:p w:rsidR="004878A1" w:rsidP="004878A1" w:rsidRDefault="004878A1" w14:paraId="565FA104" w14:textId="135FA69B">
            <w:pPr>
              <w:jc w:val="center"/>
            </w:pPr>
            <w:r w:rsidRPr="00C23129">
              <w:rPr>
                <w:rFonts w:asciiTheme="minorHAnsi" w:hAnsiTheme="minorHAnsi" w:cstheme="minorHAnsi"/>
                <w:b/>
                <w:bCs/>
                <w:sz w:val="24"/>
                <w:szCs w:val="24"/>
              </w:rPr>
              <w:t>61,19</w:t>
            </w:r>
          </w:p>
        </w:tc>
      </w:tr>
      <w:tr w:rsidRPr="00B4196F" w:rsidR="004878A1" w:rsidTr="006D4A4F" w14:paraId="45625143"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B4196F" w:rsidR="004878A1" w:rsidP="004878A1" w:rsidRDefault="004878A1" w14:paraId="7BD372D1" w14:textId="77777777">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9E0694" w:rsidR="004878A1" w:rsidP="004878A1" w:rsidRDefault="004878A1" w14:paraId="79E8A379" w14:textId="1F750697">
            <w:pPr>
              <w:jc w:val="center"/>
              <w:rPr>
                <w:rFonts w:asciiTheme="minorHAnsi" w:hAnsiTheme="minorHAnsi" w:cstheme="minorHAnsi"/>
                <w:b/>
                <w:bCs/>
                <w:sz w:val="24"/>
                <w:szCs w:val="24"/>
              </w:rPr>
            </w:pPr>
            <w:r w:rsidRPr="009E0694">
              <w:rPr>
                <w:rFonts w:asciiTheme="minorHAnsi" w:hAnsiTheme="minorHAnsi" w:cstheme="minorHAnsi"/>
                <w:b/>
                <w:bCs/>
                <w:sz w:val="24"/>
                <w:szCs w:val="24"/>
              </w:rPr>
              <w:t>2629,67</w:t>
            </w:r>
          </w:p>
        </w:tc>
        <w:tc>
          <w:tcPr>
            <w:cnfStyle w:val="000010000000" w:firstRow="0" w:lastRow="0" w:firstColumn="0" w:lastColumn="0" w:oddVBand="1" w:evenVBand="0" w:oddHBand="0" w:evenHBand="0" w:firstRowFirstColumn="0" w:firstRowLastColumn="0" w:lastRowFirstColumn="0" w:lastRowLastColumn="0"/>
            <w:tcW w:w="1704" w:type="dxa"/>
          </w:tcPr>
          <w:p w:rsidR="004878A1" w:rsidP="004878A1" w:rsidRDefault="004878A1" w14:paraId="6CD45A5B" w14:textId="3BAC1532">
            <w:pPr>
              <w:jc w:val="center"/>
            </w:pPr>
            <w:r w:rsidRPr="00E24893">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2463" w:type="dxa"/>
          </w:tcPr>
          <w:p w:rsidR="004878A1" w:rsidP="004878A1" w:rsidRDefault="004878A1" w14:paraId="299B4993" w14:textId="7B077470">
            <w:pPr>
              <w:jc w:val="center"/>
            </w:pPr>
            <w:r w:rsidRPr="00C23129">
              <w:rPr>
                <w:rFonts w:asciiTheme="minorHAnsi" w:hAnsiTheme="minorHAnsi" w:cstheme="minorHAnsi"/>
                <w:b/>
                <w:bCs/>
                <w:sz w:val="24"/>
                <w:szCs w:val="24"/>
              </w:rPr>
              <w:t>61,19</w:t>
            </w:r>
          </w:p>
        </w:tc>
      </w:tr>
      <w:tr w:rsidRPr="00B4196F" w:rsidR="004878A1" w:rsidTr="006D4A4F" w14:paraId="68D4F699"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B4196F" w:rsidR="004878A1" w:rsidP="004878A1" w:rsidRDefault="004878A1" w14:paraId="67D44E68" w14:textId="77777777">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9E0694" w:rsidR="004878A1" w:rsidP="004878A1" w:rsidRDefault="004878A1" w14:paraId="56D0C82B" w14:textId="4A79E8BC">
            <w:pPr>
              <w:jc w:val="center"/>
              <w:rPr>
                <w:rFonts w:asciiTheme="minorHAnsi" w:hAnsiTheme="minorHAnsi" w:cstheme="minorHAnsi"/>
                <w:b/>
                <w:bCs/>
                <w:sz w:val="24"/>
                <w:szCs w:val="24"/>
              </w:rPr>
            </w:pPr>
            <w:r w:rsidRPr="009E0694">
              <w:rPr>
                <w:rFonts w:asciiTheme="minorHAnsi" w:hAnsiTheme="minorHAnsi" w:cstheme="minorHAnsi"/>
                <w:b/>
                <w:bCs/>
                <w:sz w:val="24"/>
                <w:szCs w:val="24"/>
              </w:rPr>
              <w:t>2686,15</w:t>
            </w:r>
          </w:p>
        </w:tc>
        <w:tc>
          <w:tcPr>
            <w:cnfStyle w:val="000010000000" w:firstRow="0" w:lastRow="0" w:firstColumn="0" w:lastColumn="0" w:oddVBand="1" w:evenVBand="0" w:oddHBand="0" w:evenHBand="0" w:firstRowFirstColumn="0" w:firstRowLastColumn="0" w:lastRowFirstColumn="0" w:lastRowLastColumn="0"/>
            <w:tcW w:w="1704" w:type="dxa"/>
          </w:tcPr>
          <w:p w:rsidR="004878A1" w:rsidP="004878A1" w:rsidRDefault="004878A1" w14:paraId="229BF20A" w14:textId="054CC1FD">
            <w:pPr>
              <w:jc w:val="center"/>
            </w:pPr>
            <w:r w:rsidRPr="00E24893">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2463" w:type="dxa"/>
          </w:tcPr>
          <w:p w:rsidR="004878A1" w:rsidP="004878A1" w:rsidRDefault="004878A1" w14:paraId="53A129FF" w14:textId="0420B02C">
            <w:pPr>
              <w:jc w:val="center"/>
            </w:pPr>
            <w:r w:rsidRPr="00C23129">
              <w:rPr>
                <w:rFonts w:asciiTheme="minorHAnsi" w:hAnsiTheme="minorHAnsi" w:cstheme="minorHAnsi"/>
                <w:b/>
                <w:bCs/>
                <w:sz w:val="24"/>
                <w:szCs w:val="24"/>
              </w:rPr>
              <w:t>61,19</w:t>
            </w:r>
          </w:p>
        </w:tc>
      </w:tr>
      <w:tr w:rsidRPr="00B4196F" w:rsidR="009E0694" w:rsidTr="006D4A4F" w14:paraId="5FB2BAB2"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B4196F" w:rsidR="009E0694" w:rsidP="009E0694" w:rsidRDefault="009E0694" w14:paraId="4D05390D" w14:textId="77777777">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9E0694" w:rsidR="009E0694" w:rsidP="009E0694" w:rsidRDefault="009E0694" w14:paraId="5C6A9005" w14:textId="25184125">
            <w:pPr>
              <w:jc w:val="center"/>
              <w:rPr>
                <w:rFonts w:asciiTheme="minorHAnsi" w:hAnsiTheme="minorHAnsi" w:cstheme="minorHAnsi"/>
                <w:b/>
                <w:bCs/>
                <w:sz w:val="24"/>
                <w:szCs w:val="24"/>
              </w:rPr>
            </w:pPr>
            <w:r w:rsidRPr="009E0694">
              <w:rPr>
                <w:rFonts w:asciiTheme="minorHAnsi" w:hAnsiTheme="minorHAnsi" w:cstheme="minorHAnsi"/>
                <w:b/>
                <w:bCs/>
                <w:sz w:val="24"/>
                <w:szCs w:val="24"/>
              </w:rPr>
              <w:t>2742,63</w:t>
            </w:r>
          </w:p>
        </w:tc>
        <w:tc>
          <w:tcPr>
            <w:cnfStyle w:val="000010000000" w:firstRow="0" w:lastRow="0" w:firstColumn="0" w:lastColumn="0" w:oddVBand="1" w:evenVBand="0" w:oddHBand="0" w:evenHBand="0" w:firstRowFirstColumn="0" w:firstRowLastColumn="0" w:lastRowFirstColumn="0" w:lastRowLastColumn="0"/>
            <w:tcW w:w="1704" w:type="dxa"/>
          </w:tcPr>
          <w:p w:rsidRPr="003815C9" w:rsidR="009E0694" w:rsidP="009E0694" w:rsidRDefault="009E0694" w14:paraId="7F240A05" w14:textId="5877BC98">
            <w:pPr>
              <w:jc w:val="center"/>
              <w:rPr>
                <w:b/>
              </w:rPr>
            </w:pPr>
            <w:r w:rsidRPr="003815C9">
              <w:rPr>
                <w:rFonts w:cs="Arial" w:asciiTheme="minorHAnsi" w:hAnsiTheme="minorHAnsi"/>
                <w:b/>
                <w:sz w:val="24"/>
                <w:szCs w:val="24"/>
              </w:rPr>
              <w:t>1</w:t>
            </w:r>
            <w:r>
              <w:rPr>
                <w:rFonts w:cs="Arial" w:asciiTheme="minorHAnsi" w:hAnsiTheme="minorHAnsi"/>
                <w:b/>
                <w:sz w:val="24"/>
                <w:szCs w:val="24"/>
              </w:rPr>
              <w:t>1</w:t>
            </w:r>
            <w:r w:rsidR="00D355E2">
              <w:rPr>
                <w:rFonts w:cs="Arial" w:asciiTheme="minorHAnsi" w:hAnsiTheme="minorHAnsi"/>
                <w:b/>
                <w:sz w:val="24"/>
                <w:szCs w:val="24"/>
              </w:rPr>
              <w:t>6</w:t>
            </w:r>
            <w:r>
              <w:rPr>
                <w:rFonts w:cs="Arial" w:asciiTheme="minorHAnsi" w:hAnsiTheme="minorHAnsi"/>
                <w:b/>
                <w:sz w:val="24"/>
                <w:szCs w:val="24"/>
              </w:rPr>
              <w:t>,</w:t>
            </w:r>
            <w:r w:rsidR="00D355E2">
              <w:rPr>
                <w:rFonts w:cs="Arial" w:asciiTheme="minorHAnsi" w:hAnsiTheme="minorHAnsi"/>
                <w:b/>
                <w:sz w:val="24"/>
                <w:szCs w:val="24"/>
              </w:rPr>
              <w:t>59</w:t>
            </w:r>
          </w:p>
        </w:tc>
        <w:tc>
          <w:tcPr>
            <w:cnfStyle w:val="000001000000" w:firstRow="0" w:lastRow="0" w:firstColumn="0" w:lastColumn="0" w:oddVBand="0" w:evenVBand="1" w:oddHBand="0" w:evenHBand="0" w:firstRowFirstColumn="0" w:firstRowLastColumn="0" w:lastRowFirstColumn="0" w:lastRowLastColumn="0"/>
            <w:tcW w:w="2463" w:type="dxa"/>
          </w:tcPr>
          <w:p w:rsidRPr="003815C9" w:rsidR="009E0694" w:rsidP="009E0694" w:rsidRDefault="009E0694" w14:paraId="24A16BD6" w14:textId="668E173B">
            <w:pPr>
              <w:jc w:val="center"/>
              <w:rPr>
                <w:b/>
              </w:rPr>
            </w:pPr>
            <w:r>
              <w:rPr>
                <w:rFonts w:cs="Arial" w:asciiTheme="minorHAnsi" w:hAnsiTheme="minorHAnsi"/>
                <w:b/>
                <w:sz w:val="24"/>
                <w:szCs w:val="24"/>
              </w:rPr>
              <w:t>5</w:t>
            </w:r>
            <w:r w:rsidR="00916DEE">
              <w:rPr>
                <w:rFonts w:cs="Arial" w:asciiTheme="minorHAnsi" w:hAnsiTheme="minorHAnsi"/>
                <w:b/>
                <w:sz w:val="24"/>
                <w:szCs w:val="24"/>
              </w:rPr>
              <w:t>5</w:t>
            </w:r>
            <w:r>
              <w:rPr>
                <w:rFonts w:cs="Arial" w:asciiTheme="minorHAnsi" w:hAnsiTheme="minorHAnsi"/>
                <w:b/>
                <w:sz w:val="24"/>
                <w:szCs w:val="24"/>
              </w:rPr>
              <w:t>,</w:t>
            </w:r>
            <w:r w:rsidR="00916DEE">
              <w:rPr>
                <w:rFonts w:cs="Arial" w:asciiTheme="minorHAnsi" w:hAnsiTheme="minorHAnsi"/>
                <w:b/>
                <w:sz w:val="24"/>
                <w:szCs w:val="24"/>
              </w:rPr>
              <w:t>40</w:t>
            </w:r>
          </w:p>
        </w:tc>
      </w:tr>
      <w:tr w:rsidRPr="00B4196F" w:rsidR="004878A1" w:rsidTr="006D4A4F" w14:paraId="543D84C8"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B4196F" w:rsidR="004878A1" w:rsidP="004878A1" w:rsidRDefault="004878A1" w14:paraId="66B12337" w14:textId="77777777">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9E0694" w:rsidR="004878A1" w:rsidP="004878A1" w:rsidRDefault="004878A1" w14:paraId="34A0EC0B" w14:textId="2D5754AF">
            <w:pPr>
              <w:jc w:val="center"/>
              <w:rPr>
                <w:rFonts w:asciiTheme="minorHAnsi" w:hAnsiTheme="minorHAnsi" w:cstheme="minorHAnsi"/>
                <w:b/>
                <w:bCs/>
                <w:sz w:val="24"/>
                <w:szCs w:val="24"/>
              </w:rPr>
            </w:pPr>
            <w:r w:rsidRPr="009E0694">
              <w:rPr>
                <w:rFonts w:asciiTheme="minorHAnsi" w:hAnsiTheme="minorHAnsi" w:cstheme="minorHAnsi"/>
                <w:b/>
                <w:bCs/>
                <w:sz w:val="24"/>
                <w:szCs w:val="24"/>
              </w:rPr>
              <w:t>2799,11</w:t>
            </w:r>
          </w:p>
        </w:tc>
        <w:tc>
          <w:tcPr>
            <w:cnfStyle w:val="000010000000" w:firstRow="0" w:lastRow="0" w:firstColumn="0" w:lastColumn="0" w:oddVBand="1" w:evenVBand="0" w:oddHBand="0" w:evenHBand="0" w:firstRowFirstColumn="0" w:firstRowLastColumn="0" w:lastRowFirstColumn="0" w:lastRowLastColumn="0"/>
            <w:tcW w:w="1704" w:type="dxa"/>
          </w:tcPr>
          <w:p w:rsidR="004878A1" w:rsidP="004878A1" w:rsidRDefault="004878A1" w14:paraId="1C8C2D87" w14:textId="54136592">
            <w:pPr>
              <w:jc w:val="center"/>
            </w:pPr>
            <w:r w:rsidRPr="001B5924">
              <w:rPr>
                <w:rFonts w:asciiTheme="minorHAnsi" w:hAnsiTheme="minorHAnsi" w:cstheme="minorHAnsi"/>
                <w:b/>
                <w:bCs/>
                <w:sz w:val="24"/>
                <w:szCs w:val="24"/>
              </w:rPr>
              <w:t>61,19</w:t>
            </w:r>
          </w:p>
        </w:tc>
        <w:tc>
          <w:tcPr>
            <w:cnfStyle w:val="000001000000" w:firstRow="0" w:lastRow="0" w:firstColumn="0" w:lastColumn="0" w:oddVBand="0" w:evenVBand="1" w:oddHBand="0" w:evenHBand="0" w:firstRowFirstColumn="0" w:firstRowLastColumn="0" w:lastRowFirstColumn="0" w:lastRowLastColumn="0"/>
            <w:tcW w:w="2463" w:type="dxa"/>
          </w:tcPr>
          <w:p w:rsidR="004878A1" w:rsidP="004878A1" w:rsidRDefault="004878A1" w14:paraId="48BB4B1D" w14:textId="55D34FE6">
            <w:pPr>
              <w:jc w:val="center"/>
            </w:pPr>
            <w:r w:rsidRPr="00BA6FA1">
              <w:rPr>
                <w:rFonts w:cs="Arial" w:asciiTheme="minorHAnsi" w:hAnsiTheme="minorHAnsi"/>
                <w:b/>
                <w:sz w:val="24"/>
                <w:szCs w:val="24"/>
              </w:rPr>
              <w:t>30,60</w:t>
            </w:r>
          </w:p>
        </w:tc>
      </w:tr>
      <w:tr w:rsidRPr="00B4196F" w:rsidR="004878A1" w:rsidTr="006D4A4F" w14:paraId="28361BA6"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B4196F" w:rsidR="004878A1" w:rsidP="004878A1" w:rsidRDefault="004878A1" w14:paraId="571BC00D" w14:textId="77777777">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9E0694" w:rsidR="004878A1" w:rsidP="004878A1" w:rsidRDefault="004878A1" w14:paraId="5EA392EE" w14:textId="7F154475">
            <w:pPr>
              <w:jc w:val="center"/>
              <w:rPr>
                <w:rFonts w:asciiTheme="minorHAnsi" w:hAnsiTheme="minorHAnsi" w:cstheme="minorHAnsi"/>
                <w:b/>
                <w:bCs/>
                <w:sz w:val="24"/>
                <w:szCs w:val="24"/>
              </w:rPr>
            </w:pPr>
            <w:r w:rsidRPr="009E0694">
              <w:rPr>
                <w:rFonts w:asciiTheme="minorHAnsi" w:hAnsiTheme="minorHAnsi" w:cstheme="minorHAnsi"/>
                <w:b/>
                <w:bCs/>
                <w:sz w:val="24"/>
                <w:szCs w:val="24"/>
              </w:rPr>
              <w:t>2855,59</w:t>
            </w:r>
          </w:p>
        </w:tc>
        <w:tc>
          <w:tcPr>
            <w:cnfStyle w:val="000010000000" w:firstRow="0" w:lastRow="0" w:firstColumn="0" w:lastColumn="0" w:oddVBand="1" w:evenVBand="0" w:oddHBand="0" w:evenHBand="0" w:firstRowFirstColumn="0" w:firstRowLastColumn="0" w:lastRowFirstColumn="0" w:lastRowLastColumn="0"/>
            <w:tcW w:w="1704" w:type="dxa"/>
          </w:tcPr>
          <w:p w:rsidR="004878A1" w:rsidP="004878A1" w:rsidRDefault="004878A1" w14:paraId="444896FE" w14:textId="514704F9">
            <w:pPr>
              <w:jc w:val="center"/>
            </w:pPr>
            <w:r w:rsidRPr="001B5924">
              <w:rPr>
                <w:rFonts w:asciiTheme="minorHAnsi" w:hAnsiTheme="minorHAnsi" w:cstheme="minorHAnsi"/>
                <w:b/>
                <w:bCs/>
                <w:sz w:val="24"/>
                <w:szCs w:val="24"/>
              </w:rPr>
              <w:t>61,19</w:t>
            </w:r>
          </w:p>
        </w:tc>
        <w:tc>
          <w:tcPr>
            <w:cnfStyle w:val="000001000000" w:firstRow="0" w:lastRow="0" w:firstColumn="0" w:lastColumn="0" w:oddVBand="0" w:evenVBand="1" w:oddHBand="0" w:evenHBand="0" w:firstRowFirstColumn="0" w:firstRowLastColumn="0" w:lastRowFirstColumn="0" w:lastRowLastColumn="0"/>
            <w:tcW w:w="2463" w:type="dxa"/>
          </w:tcPr>
          <w:p w:rsidR="004878A1" w:rsidP="004878A1" w:rsidRDefault="004878A1" w14:paraId="2FD562A5" w14:textId="588291DC">
            <w:pPr>
              <w:jc w:val="center"/>
            </w:pPr>
            <w:r w:rsidRPr="00BA6FA1">
              <w:rPr>
                <w:rFonts w:cs="Arial" w:asciiTheme="minorHAnsi" w:hAnsiTheme="minorHAnsi"/>
                <w:b/>
                <w:sz w:val="24"/>
                <w:szCs w:val="24"/>
              </w:rPr>
              <w:t>30,60</w:t>
            </w:r>
          </w:p>
        </w:tc>
      </w:tr>
      <w:tr w:rsidRPr="00B4196F" w:rsidR="004878A1" w:rsidTr="006D4A4F" w14:paraId="5667F7E0"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B4196F" w:rsidR="004878A1" w:rsidP="004878A1" w:rsidRDefault="004878A1" w14:paraId="3ECF82A0" w14:textId="77777777">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9E0694" w:rsidR="004878A1" w:rsidP="004878A1" w:rsidRDefault="004878A1" w14:paraId="39D30D5E" w14:textId="35BFED35">
            <w:pPr>
              <w:jc w:val="center"/>
              <w:rPr>
                <w:rFonts w:asciiTheme="minorHAnsi" w:hAnsiTheme="minorHAnsi" w:cstheme="minorHAnsi"/>
                <w:b/>
                <w:bCs/>
                <w:sz w:val="24"/>
                <w:szCs w:val="24"/>
              </w:rPr>
            </w:pPr>
            <w:r w:rsidRPr="009E0694">
              <w:rPr>
                <w:rFonts w:asciiTheme="minorHAnsi" w:hAnsiTheme="minorHAnsi" w:cstheme="minorHAnsi"/>
                <w:b/>
                <w:bCs/>
                <w:sz w:val="24"/>
                <w:szCs w:val="24"/>
              </w:rPr>
              <w:t>2912,07</w:t>
            </w:r>
          </w:p>
        </w:tc>
        <w:tc>
          <w:tcPr>
            <w:cnfStyle w:val="000010000000" w:firstRow="0" w:lastRow="0" w:firstColumn="0" w:lastColumn="0" w:oddVBand="1" w:evenVBand="0" w:oddHBand="0" w:evenHBand="0" w:firstRowFirstColumn="0" w:firstRowLastColumn="0" w:lastRowFirstColumn="0" w:lastRowLastColumn="0"/>
            <w:tcW w:w="1704" w:type="dxa"/>
          </w:tcPr>
          <w:p w:rsidR="004878A1" w:rsidP="004878A1" w:rsidRDefault="004878A1" w14:paraId="70B48F6F" w14:textId="2C73F68E">
            <w:pPr>
              <w:jc w:val="center"/>
            </w:pPr>
            <w:r w:rsidRPr="001B5924">
              <w:rPr>
                <w:rFonts w:asciiTheme="minorHAnsi" w:hAnsiTheme="minorHAnsi" w:cstheme="minorHAnsi"/>
                <w:b/>
                <w:bCs/>
                <w:sz w:val="24"/>
                <w:szCs w:val="24"/>
              </w:rPr>
              <w:t>61,19</w:t>
            </w:r>
          </w:p>
        </w:tc>
        <w:tc>
          <w:tcPr>
            <w:cnfStyle w:val="000001000000" w:firstRow="0" w:lastRow="0" w:firstColumn="0" w:lastColumn="0" w:oddVBand="0" w:evenVBand="1" w:oddHBand="0" w:evenHBand="0" w:firstRowFirstColumn="0" w:firstRowLastColumn="0" w:lastRowFirstColumn="0" w:lastRowLastColumn="0"/>
            <w:tcW w:w="2463" w:type="dxa"/>
          </w:tcPr>
          <w:p w:rsidR="004878A1" w:rsidP="004878A1" w:rsidRDefault="004878A1" w14:paraId="59EF8FAE" w14:textId="5C1ABCDA">
            <w:pPr>
              <w:jc w:val="center"/>
            </w:pPr>
            <w:r w:rsidRPr="00BA6FA1">
              <w:rPr>
                <w:rFonts w:cs="Arial" w:asciiTheme="minorHAnsi" w:hAnsiTheme="minorHAnsi"/>
                <w:b/>
                <w:sz w:val="24"/>
                <w:szCs w:val="24"/>
              </w:rPr>
              <w:t>30,60</w:t>
            </w:r>
          </w:p>
        </w:tc>
      </w:tr>
      <w:tr w:rsidRPr="00B4196F" w:rsidR="004878A1" w:rsidTr="006D4A4F" w14:paraId="1733732E"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B4196F" w:rsidR="004878A1" w:rsidP="004878A1" w:rsidRDefault="004878A1" w14:paraId="6D9D3B44" w14:textId="77777777">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9E0694" w:rsidR="004878A1" w:rsidP="004878A1" w:rsidRDefault="004878A1" w14:paraId="43F79950" w14:textId="3E539672">
            <w:pPr>
              <w:jc w:val="center"/>
              <w:rPr>
                <w:rFonts w:asciiTheme="minorHAnsi" w:hAnsiTheme="minorHAnsi" w:cstheme="minorHAnsi"/>
                <w:b/>
                <w:bCs/>
                <w:sz w:val="24"/>
                <w:szCs w:val="24"/>
              </w:rPr>
            </w:pPr>
            <w:r w:rsidRPr="009E0694">
              <w:rPr>
                <w:rFonts w:asciiTheme="minorHAnsi" w:hAnsiTheme="minorHAnsi" w:cstheme="minorHAnsi"/>
                <w:b/>
                <w:bCs/>
                <w:sz w:val="24"/>
                <w:szCs w:val="24"/>
              </w:rPr>
              <w:t>2968,55</w:t>
            </w:r>
          </w:p>
        </w:tc>
        <w:tc>
          <w:tcPr>
            <w:cnfStyle w:val="000010000000" w:firstRow="0" w:lastRow="0" w:firstColumn="0" w:lastColumn="0" w:oddVBand="1" w:evenVBand="0" w:oddHBand="0" w:evenHBand="0" w:firstRowFirstColumn="0" w:firstRowLastColumn="0" w:lastRowFirstColumn="0" w:lastRowLastColumn="0"/>
            <w:tcW w:w="1704" w:type="dxa"/>
          </w:tcPr>
          <w:p w:rsidR="004878A1" w:rsidP="004878A1" w:rsidRDefault="004878A1" w14:paraId="0CC1646A" w14:textId="1216ACAC">
            <w:pPr>
              <w:jc w:val="center"/>
            </w:pPr>
            <w:r w:rsidRPr="001B5924">
              <w:rPr>
                <w:rFonts w:asciiTheme="minorHAnsi" w:hAnsiTheme="minorHAnsi" w:cstheme="minorHAnsi"/>
                <w:b/>
                <w:bCs/>
                <w:sz w:val="24"/>
                <w:szCs w:val="24"/>
              </w:rPr>
              <w:t>61,19</w:t>
            </w:r>
          </w:p>
        </w:tc>
        <w:tc>
          <w:tcPr>
            <w:cnfStyle w:val="000001000000" w:firstRow="0" w:lastRow="0" w:firstColumn="0" w:lastColumn="0" w:oddVBand="0" w:evenVBand="1" w:oddHBand="0" w:evenHBand="0" w:firstRowFirstColumn="0" w:firstRowLastColumn="0" w:lastRowFirstColumn="0" w:lastRowLastColumn="0"/>
            <w:tcW w:w="2463" w:type="dxa"/>
          </w:tcPr>
          <w:p w:rsidR="004878A1" w:rsidP="004878A1" w:rsidRDefault="004878A1" w14:paraId="7235DB85" w14:textId="11EAAC3B">
            <w:pPr>
              <w:jc w:val="center"/>
            </w:pPr>
            <w:r w:rsidRPr="00BA6FA1">
              <w:rPr>
                <w:rFonts w:cs="Arial" w:asciiTheme="minorHAnsi" w:hAnsiTheme="minorHAnsi"/>
                <w:b/>
                <w:sz w:val="24"/>
                <w:szCs w:val="24"/>
              </w:rPr>
              <w:t>30,60</w:t>
            </w:r>
          </w:p>
        </w:tc>
      </w:tr>
      <w:tr w:rsidRPr="00B4196F" w:rsidR="004878A1" w:rsidTr="006D4A4F" w14:paraId="3D1B9B6A"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B4196F" w:rsidR="004878A1" w:rsidP="004878A1" w:rsidRDefault="004878A1" w14:paraId="2BD67AE9" w14:textId="77777777">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9E0694" w:rsidR="004878A1" w:rsidP="004878A1" w:rsidRDefault="004878A1" w14:paraId="5E361642" w14:textId="75A12A5A">
            <w:pPr>
              <w:jc w:val="center"/>
              <w:rPr>
                <w:rFonts w:asciiTheme="minorHAnsi" w:hAnsiTheme="minorHAnsi" w:cstheme="minorHAnsi"/>
                <w:b/>
                <w:bCs/>
                <w:sz w:val="24"/>
                <w:szCs w:val="24"/>
              </w:rPr>
            </w:pPr>
            <w:r w:rsidRPr="009E0694">
              <w:rPr>
                <w:rFonts w:asciiTheme="minorHAnsi" w:hAnsiTheme="minorHAnsi" w:cstheme="minorHAnsi"/>
                <w:b/>
                <w:bCs/>
                <w:sz w:val="24"/>
                <w:szCs w:val="24"/>
              </w:rPr>
              <w:t>3025,03</w:t>
            </w:r>
          </w:p>
        </w:tc>
        <w:tc>
          <w:tcPr>
            <w:cnfStyle w:val="000010000000" w:firstRow="0" w:lastRow="0" w:firstColumn="0" w:lastColumn="0" w:oddVBand="1" w:evenVBand="0" w:oddHBand="0" w:evenHBand="0" w:firstRowFirstColumn="0" w:firstRowLastColumn="0" w:lastRowFirstColumn="0" w:lastRowLastColumn="0"/>
            <w:tcW w:w="1704" w:type="dxa"/>
          </w:tcPr>
          <w:p w:rsidR="004878A1" w:rsidP="004878A1" w:rsidRDefault="004878A1" w14:paraId="5C00C51B" w14:textId="76268ACA">
            <w:pPr>
              <w:jc w:val="center"/>
            </w:pPr>
            <w:r w:rsidRPr="001B5924">
              <w:rPr>
                <w:rFonts w:asciiTheme="minorHAnsi" w:hAnsiTheme="minorHAnsi" w:cstheme="minorHAnsi"/>
                <w:b/>
                <w:bCs/>
                <w:sz w:val="24"/>
                <w:szCs w:val="24"/>
              </w:rPr>
              <w:t>61,19</w:t>
            </w:r>
          </w:p>
        </w:tc>
        <w:tc>
          <w:tcPr>
            <w:cnfStyle w:val="000001000000" w:firstRow="0" w:lastRow="0" w:firstColumn="0" w:lastColumn="0" w:oddVBand="0" w:evenVBand="1" w:oddHBand="0" w:evenHBand="0" w:firstRowFirstColumn="0" w:firstRowLastColumn="0" w:lastRowFirstColumn="0" w:lastRowLastColumn="0"/>
            <w:tcW w:w="2463" w:type="dxa"/>
          </w:tcPr>
          <w:p w:rsidR="004878A1" w:rsidP="004878A1" w:rsidRDefault="004878A1" w14:paraId="24968290" w14:textId="4EA43D4F">
            <w:pPr>
              <w:jc w:val="center"/>
            </w:pPr>
            <w:r w:rsidRPr="00BA6FA1">
              <w:rPr>
                <w:rFonts w:cs="Arial" w:asciiTheme="minorHAnsi" w:hAnsiTheme="minorHAnsi"/>
                <w:b/>
                <w:sz w:val="24"/>
                <w:szCs w:val="24"/>
              </w:rPr>
              <w:t>30,60</w:t>
            </w:r>
          </w:p>
        </w:tc>
      </w:tr>
      <w:tr w:rsidRPr="00B4196F" w:rsidR="004878A1" w:rsidTr="006D4A4F" w14:paraId="5D0CD704"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B4196F" w:rsidR="004878A1" w:rsidP="004878A1" w:rsidRDefault="004878A1" w14:paraId="672607D3" w14:textId="77777777">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9E0694" w:rsidR="004878A1" w:rsidP="004878A1" w:rsidRDefault="004878A1" w14:paraId="39070D15" w14:textId="0E1322B4">
            <w:pPr>
              <w:jc w:val="center"/>
              <w:rPr>
                <w:rFonts w:asciiTheme="minorHAnsi" w:hAnsiTheme="minorHAnsi" w:cstheme="minorHAnsi"/>
                <w:b/>
                <w:bCs/>
                <w:sz w:val="24"/>
                <w:szCs w:val="24"/>
              </w:rPr>
            </w:pPr>
            <w:r w:rsidRPr="009E0694">
              <w:rPr>
                <w:rFonts w:asciiTheme="minorHAnsi" w:hAnsiTheme="minorHAnsi" w:cstheme="minorHAnsi"/>
                <w:b/>
                <w:bCs/>
                <w:sz w:val="24"/>
                <w:szCs w:val="24"/>
              </w:rPr>
              <w:t>3081,51</w:t>
            </w:r>
          </w:p>
        </w:tc>
        <w:tc>
          <w:tcPr>
            <w:cnfStyle w:val="000010000000" w:firstRow="0" w:lastRow="0" w:firstColumn="0" w:lastColumn="0" w:oddVBand="1" w:evenVBand="0" w:oddHBand="0" w:evenHBand="0" w:firstRowFirstColumn="0" w:firstRowLastColumn="0" w:lastRowFirstColumn="0" w:lastRowLastColumn="0"/>
            <w:tcW w:w="1704" w:type="dxa"/>
          </w:tcPr>
          <w:p w:rsidR="004878A1" w:rsidP="004878A1" w:rsidRDefault="004878A1" w14:paraId="5E8DB9E4" w14:textId="148873E1">
            <w:pPr>
              <w:jc w:val="center"/>
            </w:pPr>
            <w:r w:rsidRPr="001B5924">
              <w:rPr>
                <w:rFonts w:asciiTheme="minorHAnsi" w:hAnsiTheme="minorHAnsi" w:cstheme="minorHAnsi"/>
                <w:b/>
                <w:bCs/>
                <w:sz w:val="24"/>
                <w:szCs w:val="24"/>
              </w:rPr>
              <w:t>61,19</w:t>
            </w:r>
          </w:p>
        </w:tc>
        <w:tc>
          <w:tcPr>
            <w:cnfStyle w:val="000001000000" w:firstRow="0" w:lastRow="0" w:firstColumn="0" w:lastColumn="0" w:oddVBand="0" w:evenVBand="1" w:oddHBand="0" w:evenHBand="0" w:firstRowFirstColumn="0" w:firstRowLastColumn="0" w:lastRowFirstColumn="0" w:lastRowLastColumn="0"/>
            <w:tcW w:w="2463" w:type="dxa"/>
          </w:tcPr>
          <w:p w:rsidR="004878A1" w:rsidP="004878A1" w:rsidRDefault="004878A1" w14:paraId="7E2142CE" w14:textId="23B72C75">
            <w:pPr>
              <w:jc w:val="center"/>
            </w:pPr>
            <w:r w:rsidRPr="00BA6FA1">
              <w:rPr>
                <w:rFonts w:cs="Arial" w:asciiTheme="minorHAnsi" w:hAnsiTheme="minorHAnsi"/>
                <w:b/>
                <w:sz w:val="24"/>
                <w:szCs w:val="24"/>
              </w:rPr>
              <w:t>30,60</w:t>
            </w:r>
          </w:p>
        </w:tc>
      </w:tr>
      <w:tr w:rsidRPr="00B4196F" w:rsidR="009E0694" w:rsidTr="006D4A4F" w14:paraId="5DA72CC9"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B4196F" w:rsidR="009E0694" w:rsidP="009E0694" w:rsidRDefault="009E0694" w14:paraId="50A189CC" w14:textId="77777777">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9E0694" w:rsidR="009E0694" w:rsidP="009E0694" w:rsidRDefault="009E0694" w14:paraId="60302CAD" w14:textId="68E01191">
            <w:pPr>
              <w:jc w:val="center"/>
              <w:rPr>
                <w:rFonts w:asciiTheme="minorHAnsi" w:hAnsiTheme="minorHAnsi" w:cstheme="minorHAnsi"/>
                <w:b/>
                <w:bCs/>
                <w:sz w:val="24"/>
                <w:szCs w:val="24"/>
              </w:rPr>
            </w:pPr>
            <w:r w:rsidRPr="009E0694">
              <w:rPr>
                <w:rFonts w:asciiTheme="minorHAnsi" w:hAnsiTheme="minorHAnsi" w:cstheme="minorHAnsi"/>
                <w:b/>
                <w:bCs/>
                <w:sz w:val="24"/>
                <w:szCs w:val="24"/>
              </w:rPr>
              <w:t>3137,98</w:t>
            </w:r>
          </w:p>
        </w:tc>
        <w:tc>
          <w:tcPr>
            <w:cnfStyle w:val="000010000000" w:firstRow="0" w:lastRow="0" w:firstColumn="0" w:lastColumn="0" w:oddVBand="1" w:evenVBand="0" w:oddHBand="0" w:evenHBand="0" w:firstRowFirstColumn="0" w:firstRowLastColumn="0" w:lastRowFirstColumn="0" w:lastRowLastColumn="0"/>
            <w:tcW w:w="1704" w:type="dxa"/>
          </w:tcPr>
          <w:p w:rsidR="009E0694" w:rsidP="009E0694" w:rsidRDefault="009E0694" w14:paraId="332ED352" w14:textId="523F772A">
            <w:pPr>
              <w:jc w:val="center"/>
            </w:pPr>
            <w:r>
              <w:rPr>
                <w:rFonts w:cs="Arial" w:asciiTheme="minorHAnsi" w:hAnsiTheme="minorHAnsi"/>
                <w:b/>
                <w:sz w:val="24"/>
                <w:szCs w:val="24"/>
              </w:rPr>
              <w:t>3</w:t>
            </w:r>
            <w:r w:rsidR="001576ED">
              <w:rPr>
                <w:rFonts w:cs="Arial" w:asciiTheme="minorHAnsi" w:hAnsiTheme="minorHAnsi"/>
                <w:b/>
                <w:sz w:val="24"/>
                <w:szCs w:val="24"/>
              </w:rPr>
              <w:t>9</w:t>
            </w:r>
            <w:r>
              <w:rPr>
                <w:rFonts w:cs="Arial" w:asciiTheme="minorHAnsi" w:hAnsiTheme="minorHAnsi"/>
                <w:b/>
                <w:sz w:val="24"/>
                <w:szCs w:val="24"/>
              </w:rPr>
              <w:t>,</w:t>
            </w:r>
            <w:r w:rsidR="001576ED">
              <w:rPr>
                <w:rFonts w:cs="Arial" w:asciiTheme="minorHAnsi" w:hAnsiTheme="minorHAnsi"/>
                <w:b/>
                <w:sz w:val="24"/>
                <w:szCs w:val="24"/>
              </w:rPr>
              <w:t>03</w:t>
            </w:r>
          </w:p>
        </w:tc>
        <w:tc>
          <w:tcPr>
            <w:cnfStyle w:val="000001000000" w:firstRow="0" w:lastRow="0" w:firstColumn="0" w:lastColumn="0" w:oddVBand="0" w:evenVBand="1" w:oddHBand="0" w:evenHBand="0" w:firstRowFirstColumn="0" w:firstRowLastColumn="0" w:lastRowFirstColumn="0" w:lastRowLastColumn="0"/>
            <w:tcW w:w="2463" w:type="dxa"/>
          </w:tcPr>
          <w:p w:rsidR="009E0694" w:rsidP="009E0694" w:rsidRDefault="009E0694" w14:paraId="266DCEE7" w14:textId="60722AD5">
            <w:pPr>
              <w:jc w:val="center"/>
            </w:pPr>
            <w:r>
              <w:rPr>
                <w:rFonts w:asciiTheme="minorHAnsi" w:hAnsiTheme="minorHAnsi"/>
                <w:b/>
                <w:snapToGrid w:val="0"/>
                <w:sz w:val="24"/>
                <w:szCs w:val="24"/>
              </w:rPr>
              <w:t>8,</w:t>
            </w:r>
            <w:r w:rsidR="00E84BAC">
              <w:rPr>
                <w:rFonts w:asciiTheme="minorHAnsi" w:hAnsiTheme="minorHAnsi"/>
                <w:b/>
                <w:snapToGrid w:val="0"/>
                <w:sz w:val="24"/>
                <w:szCs w:val="24"/>
              </w:rPr>
              <w:t>44</w:t>
            </w:r>
          </w:p>
        </w:tc>
      </w:tr>
      <w:tr w:rsidRPr="00B4196F" w:rsidR="009E0694" w:rsidTr="006D4A4F" w14:paraId="08B8D4AB"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B4196F" w:rsidR="009E0694" w:rsidP="009E0694" w:rsidRDefault="009E0694" w14:paraId="716E160D" w14:textId="77777777">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9E0694" w:rsidR="009E0694" w:rsidP="009E0694" w:rsidRDefault="009E0694" w14:paraId="2750D44E" w14:textId="0E813B57">
            <w:pPr>
              <w:jc w:val="center"/>
              <w:rPr>
                <w:rFonts w:asciiTheme="minorHAnsi" w:hAnsiTheme="minorHAnsi" w:cstheme="minorHAnsi"/>
                <w:b/>
                <w:bCs/>
                <w:sz w:val="24"/>
                <w:szCs w:val="24"/>
              </w:rPr>
            </w:pPr>
            <w:r w:rsidRPr="009E0694">
              <w:rPr>
                <w:rFonts w:asciiTheme="minorHAnsi" w:hAnsiTheme="minorHAnsi" w:cstheme="minorHAnsi"/>
                <w:b/>
                <w:bCs/>
                <w:sz w:val="24"/>
                <w:szCs w:val="24"/>
              </w:rPr>
              <w:t>3194,46</w:t>
            </w:r>
          </w:p>
        </w:tc>
        <w:tc>
          <w:tcPr>
            <w:cnfStyle w:val="000010000000" w:firstRow="0" w:lastRow="0" w:firstColumn="0" w:lastColumn="0" w:oddVBand="1" w:evenVBand="0" w:oddHBand="0" w:evenHBand="0" w:firstRowFirstColumn="0" w:firstRowLastColumn="0" w:lastRowFirstColumn="0" w:lastRowLastColumn="0"/>
            <w:tcW w:w="1704" w:type="dxa"/>
          </w:tcPr>
          <w:p w:rsidRPr="003815C9" w:rsidR="009E0694" w:rsidP="009E0694" w:rsidRDefault="009E0694" w14:paraId="62ED773F" w14:textId="77777777">
            <w:pPr>
              <w:jc w:val="center"/>
              <w:rPr>
                <w:rFonts w:asciiTheme="minorHAnsi" w:hAnsiTheme="minorHAnsi"/>
                <w:b/>
                <w:snapToGrid w:val="0"/>
                <w:sz w:val="24"/>
                <w:szCs w:val="24"/>
              </w:rPr>
            </w:pPr>
            <w:r>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3815C9" w:rsidR="009E0694" w:rsidP="009E0694" w:rsidRDefault="009E0694" w14:paraId="4B048D98" w14:textId="77777777">
            <w:pPr>
              <w:jc w:val="center"/>
              <w:rPr>
                <w:rFonts w:asciiTheme="minorHAnsi" w:hAnsiTheme="minorHAnsi"/>
                <w:b/>
                <w:snapToGrid w:val="0"/>
                <w:sz w:val="24"/>
                <w:szCs w:val="24"/>
              </w:rPr>
            </w:pPr>
            <w:r w:rsidRPr="007E12A7">
              <w:rPr>
                <w:rFonts w:asciiTheme="minorHAnsi" w:hAnsiTheme="minorHAnsi"/>
                <w:b/>
                <w:snapToGrid w:val="0"/>
                <w:sz w:val="24"/>
                <w:szCs w:val="24"/>
              </w:rPr>
              <w:t>0</w:t>
            </w:r>
          </w:p>
        </w:tc>
      </w:tr>
      <w:tr w:rsidRPr="00B4196F" w:rsidR="009E0694" w:rsidTr="006D4A4F" w14:paraId="591007B4"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B4196F" w:rsidR="009E0694" w:rsidP="009E0694" w:rsidRDefault="009E0694" w14:paraId="35C34C6F" w14:textId="77777777">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29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9E0694" w:rsidR="009E0694" w:rsidP="009E0694" w:rsidRDefault="009E0694" w14:paraId="20580D87" w14:textId="185B1DD6">
            <w:pPr>
              <w:jc w:val="center"/>
              <w:rPr>
                <w:rFonts w:asciiTheme="minorHAnsi" w:hAnsiTheme="minorHAnsi" w:cstheme="minorHAnsi"/>
                <w:b/>
                <w:bCs/>
                <w:sz w:val="24"/>
                <w:szCs w:val="24"/>
              </w:rPr>
            </w:pPr>
            <w:r w:rsidRPr="009E0694">
              <w:rPr>
                <w:rFonts w:asciiTheme="minorHAnsi" w:hAnsiTheme="minorHAnsi" w:cstheme="minorHAnsi"/>
                <w:b/>
                <w:bCs/>
                <w:sz w:val="24"/>
                <w:szCs w:val="24"/>
              </w:rPr>
              <w:t>3250,94</w:t>
            </w:r>
          </w:p>
        </w:tc>
        <w:tc>
          <w:tcPr>
            <w:cnfStyle w:val="000010000000" w:firstRow="0" w:lastRow="0" w:firstColumn="0" w:lastColumn="0" w:oddVBand="1" w:evenVBand="0" w:oddHBand="0" w:evenHBand="0" w:firstRowFirstColumn="0" w:firstRowLastColumn="0" w:lastRowFirstColumn="0" w:lastRowLastColumn="0"/>
            <w:tcW w:w="1704" w:type="dxa"/>
          </w:tcPr>
          <w:p w:rsidRPr="003815C9" w:rsidR="009E0694" w:rsidP="009E0694" w:rsidRDefault="009E0694" w14:paraId="6D0BA74B" w14:textId="77777777">
            <w:pPr>
              <w:jc w:val="center"/>
              <w:rPr>
                <w:rFonts w:asciiTheme="minorHAnsi" w:hAnsiTheme="minorHAnsi"/>
                <w:b/>
                <w:snapToGrid w:val="0"/>
                <w:sz w:val="24"/>
                <w:szCs w:val="24"/>
              </w:rPr>
            </w:pPr>
            <w:r w:rsidRPr="003815C9">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3815C9" w:rsidR="009E0694" w:rsidP="009E0694" w:rsidRDefault="009E0694" w14:paraId="731DCB60" w14:textId="77777777">
            <w:pPr>
              <w:jc w:val="center"/>
              <w:rPr>
                <w:rFonts w:asciiTheme="minorHAnsi" w:hAnsiTheme="minorHAnsi"/>
                <w:b/>
                <w:snapToGrid w:val="0"/>
                <w:sz w:val="24"/>
                <w:szCs w:val="24"/>
              </w:rPr>
            </w:pPr>
            <w:r w:rsidRPr="003815C9">
              <w:rPr>
                <w:rFonts w:asciiTheme="minorHAnsi" w:hAnsiTheme="minorHAnsi"/>
                <w:b/>
                <w:snapToGrid w:val="0"/>
                <w:sz w:val="24"/>
                <w:szCs w:val="24"/>
              </w:rPr>
              <w:t>0</w:t>
            </w:r>
          </w:p>
        </w:tc>
      </w:tr>
    </w:tbl>
    <w:p w:rsidR="00730727" w:rsidP="00730727" w:rsidRDefault="00730727" w14:paraId="57045889" w14:textId="77777777">
      <w:pPr>
        <w:ind w:left="851"/>
        <w:rPr>
          <w:rFonts w:asciiTheme="minorHAnsi" w:hAnsiTheme="minorHAnsi" w:cstheme="minorHAnsi"/>
          <w:sz w:val="24"/>
          <w:szCs w:val="24"/>
        </w:rPr>
      </w:pPr>
    </w:p>
    <w:p w:rsidRPr="00D037B2" w:rsidR="00C96186" w:rsidP="00D037B2" w:rsidRDefault="00C96186" w14:paraId="2DCEEC01" w14:textId="061FBFCB">
      <w:pPr>
        <w:pStyle w:val="Kop3"/>
        <w:rPr>
          <w:rFonts w:asciiTheme="minorHAnsi" w:hAnsiTheme="minorHAnsi" w:cstheme="minorHAnsi"/>
          <w:sz w:val="28"/>
          <w:szCs w:val="28"/>
        </w:rPr>
      </w:pPr>
      <w:bookmarkStart w:name="_Maandelijkse_gewaarborgde_minimum" w:id="2308"/>
      <w:bookmarkStart w:name="_Toc158199416" w:id="2309"/>
      <w:bookmarkEnd w:id="2308"/>
      <w:r w:rsidRPr="00D037B2">
        <w:rPr>
          <w:rFonts w:asciiTheme="minorHAnsi" w:hAnsiTheme="minorHAnsi" w:cstheme="minorHAnsi"/>
          <w:sz w:val="28"/>
          <w:szCs w:val="28"/>
        </w:rPr>
        <w:t xml:space="preserve">Maandelijkse gewaarborgde minimum </w:t>
      </w:r>
      <w:proofErr w:type="spellStart"/>
      <w:r w:rsidRPr="00D037B2">
        <w:rPr>
          <w:rFonts w:asciiTheme="minorHAnsi" w:hAnsiTheme="minorHAnsi" w:cstheme="minorHAnsi"/>
          <w:sz w:val="28"/>
          <w:szCs w:val="28"/>
        </w:rPr>
        <w:t>brutobezoldiging</w:t>
      </w:r>
      <w:proofErr w:type="spellEnd"/>
      <w:r w:rsidRPr="00D037B2" w:rsidR="00B87683">
        <w:rPr>
          <w:rFonts w:asciiTheme="minorHAnsi" w:hAnsiTheme="minorHAnsi" w:cstheme="minorHAnsi"/>
          <w:sz w:val="28"/>
          <w:szCs w:val="28"/>
        </w:rPr>
        <w:t xml:space="preserve"> </w:t>
      </w:r>
      <w:r w:rsidR="00875B8C">
        <w:t xml:space="preserve">vanaf </w:t>
      </w:r>
      <w:r w:rsidRPr="007C0A8A" w:rsidR="00875B8C">
        <w:rPr>
          <w:highlight w:val="yellow"/>
          <w:shd w:val="clear" w:color="auto" w:fill="00B0F0"/>
        </w:rPr>
        <w:t>01/</w:t>
      </w:r>
      <w:r w:rsidRPr="007C0A8A" w:rsidR="005F7E96">
        <w:rPr>
          <w:highlight w:val="yellow"/>
          <w:shd w:val="clear" w:color="auto" w:fill="00B0F0"/>
        </w:rPr>
        <w:t>12</w:t>
      </w:r>
      <w:r w:rsidRPr="007C0A8A" w:rsidR="00875B8C">
        <w:rPr>
          <w:highlight w:val="yellow"/>
          <w:shd w:val="clear" w:color="auto" w:fill="00B0F0"/>
        </w:rPr>
        <w:t>/202</w:t>
      </w:r>
      <w:r w:rsidRPr="007C0A8A" w:rsidR="009E47BF">
        <w:rPr>
          <w:highlight w:val="yellow"/>
          <w:shd w:val="clear" w:color="auto" w:fill="00B0F0"/>
        </w:rPr>
        <w:t>3</w:t>
      </w:r>
      <w:hyperlink w:history="1" w:anchor="_Bezoldiging">
        <w:r w:rsidRPr="009A77F7" w:rsidR="0057125B">
          <w:rPr>
            <w:rStyle w:val="Hyperlink"/>
            <w:rFonts w:asciiTheme="minorHAnsi" w:hAnsiTheme="minorHAnsi" w:cstheme="minorHAnsi"/>
            <w:sz w:val="28"/>
            <w:szCs w:val="28"/>
            <w:shd w:val="clear" w:color="auto" w:fill="FFFFFF" w:themeFill="background1"/>
          </w:rPr>
          <w:t>(</w:t>
        </w:r>
        <w:r w:rsidRPr="009A77F7" w:rsidR="0025536D">
          <w:rPr>
            <w:rStyle w:val="Hyperlink"/>
            <w:rFonts w:asciiTheme="minorHAnsi" w:hAnsiTheme="minorHAnsi" w:cstheme="minorHAnsi"/>
            <w:sz w:val="28"/>
            <w:szCs w:val="28"/>
            <w:shd w:val="clear" w:color="auto" w:fill="FFFFFF" w:themeFill="background1"/>
          </w:rPr>
          <w:t>student)</w:t>
        </w:r>
        <w:bookmarkEnd w:id="2309"/>
      </w:hyperlink>
    </w:p>
    <w:p w:rsidRPr="004376E1" w:rsidR="00C96186" w:rsidP="004376E1" w:rsidRDefault="00C96186" w14:paraId="7640BD06" w14:textId="7266062E">
      <w:pPr>
        <w:pStyle w:val="Tekst"/>
        <w:contextualSpacing/>
        <w:rPr>
          <w:rFonts w:asciiTheme="minorHAnsi" w:hAnsiTheme="minorHAnsi"/>
          <w:sz w:val="24"/>
          <w:szCs w:val="24"/>
        </w:rPr>
      </w:pPr>
      <w:r w:rsidRPr="004376E1">
        <w:rPr>
          <w:rFonts w:asciiTheme="minorHAnsi" w:hAnsiTheme="minorHAnsi"/>
          <w:sz w:val="24"/>
          <w:szCs w:val="24"/>
        </w:rPr>
        <w:t>met haardgeld</w:t>
      </w:r>
      <w:r w:rsidRPr="004376E1">
        <w:rPr>
          <w:rFonts w:asciiTheme="minorHAnsi" w:hAnsiTheme="minorHAnsi"/>
          <w:sz w:val="24"/>
          <w:szCs w:val="24"/>
        </w:rPr>
        <w:tab/>
      </w:r>
      <w:r w:rsidRPr="004376E1">
        <w:rPr>
          <w:rFonts w:asciiTheme="minorHAnsi" w:hAnsiTheme="minorHAnsi"/>
          <w:sz w:val="24"/>
          <w:szCs w:val="24"/>
        </w:rPr>
        <w:tab/>
      </w:r>
      <w:r w:rsidRPr="004376E1" w:rsidR="00D332B7">
        <w:rPr>
          <w:rFonts w:asciiTheme="minorHAnsi" w:hAnsiTheme="minorHAnsi"/>
          <w:b/>
          <w:sz w:val="24"/>
          <w:szCs w:val="24"/>
        </w:rPr>
        <w:t>2</w:t>
      </w:r>
      <w:r w:rsidRPr="004376E1" w:rsidR="007C0A8A">
        <w:rPr>
          <w:rFonts w:asciiTheme="minorHAnsi" w:hAnsiTheme="minorHAnsi"/>
          <w:b/>
          <w:sz w:val="24"/>
          <w:szCs w:val="24"/>
        </w:rPr>
        <w:t>215</w:t>
      </w:r>
      <w:r w:rsidRPr="004376E1" w:rsidR="00BB44EC">
        <w:rPr>
          <w:rFonts w:asciiTheme="minorHAnsi" w:hAnsiTheme="minorHAnsi"/>
          <w:b/>
          <w:sz w:val="24"/>
          <w:szCs w:val="24"/>
        </w:rPr>
        <w:t>,</w:t>
      </w:r>
      <w:r w:rsidRPr="004376E1" w:rsidR="007C0A8A">
        <w:rPr>
          <w:rFonts w:asciiTheme="minorHAnsi" w:hAnsiTheme="minorHAnsi"/>
          <w:b/>
          <w:sz w:val="24"/>
          <w:szCs w:val="24"/>
        </w:rPr>
        <w:t>42</w:t>
      </w:r>
      <w:r w:rsidRPr="004376E1" w:rsidR="00EC795E">
        <w:rPr>
          <w:rFonts w:asciiTheme="minorHAnsi" w:hAnsiTheme="minorHAnsi"/>
          <w:b/>
          <w:sz w:val="24"/>
          <w:szCs w:val="24"/>
        </w:rPr>
        <w:t xml:space="preserve"> </w:t>
      </w:r>
      <w:r w:rsidRPr="004376E1" w:rsidR="0057125B">
        <w:rPr>
          <w:rFonts w:asciiTheme="minorHAnsi" w:hAnsiTheme="minorHAnsi"/>
          <w:b/>
          <w:sz w:val="24"/>
          <w:szCs w:val="24"/>
        </w:rPr>
        <w:t xml:space="preserve">€ </w:t>
      </w:r>
      <w:r w:rsidRPr="004376E1" w:rsidR="00EC795E">
        <w:rPr>
          <w:rFonts w:asciiTheme="minorHAnsi" w:hAnsiTheme="minorHAnsi"/>
          <w:b/>
          <w:sz w:val="24"/>
          <w:szCs w:val="24"/>
        </w:rPr>
        <w:t>+</w:t>
      </w:r>
      <w:r w:rsidRPr="004376E1">
        <w:rPr>
          <w:rFonts w:asciiTheme="minorHAnsi" w:hAnsiTheme="minorHAnsi"/>
          <w:b/>
          <w:sz w:val="24"/>
          <w:szCs w:val="24"/>
        </w:rPr>
        <w:t xml:space="preserve"> 1</w:t>
      </w:r>
      <w:r w:rsidRPr="004376E1" w:rsidR="00E4202E">
        <w:rPr>
          <w:rFonts w:asciiTheme="minorHAnsi" w:hAnsiTheme="minorHAnsi"/>
          <w:b/>
          <w:sz w:val="24"/>
          <w:szCs w:val="24"/>
        </w:rPr>
        <w:t>2</w:t>
      </w:r>
      <w:r w:rsidRPr="004376E1" w:rsidR="007C0A8A">
        <w:rPr>
          <w:rFonts w:asciiTheme="minorHAnsi" w:hAnsiTheme="minorHAnsi"/>
          <w:b/>
          <w:sz w:val="24"/>
          <w:szCs w:val="24"/>
        </w:rPr>
        <w:t>7</w:t>
      </w:r>
      <w:r w:rsidRPr="004376E1">
        <w:rPr>
          <w:rFonts w:asciiTheme="minorHAnsi" w:hAnsiTheme="minorHAnsi"/>
          <w:b/>
          <w:sz w:val="24"/>
          <w:szCs w:val="24"/>
        </w:rPr>
        <w:t>,</w:t>
      </w:r>
      <w:r w:rsidRPr="004376E1" w:rsidR="007C0A8A">
        <w:rPr>
          <w:rFonts w:asciiTheme="minorHAnsi" w:hAnsiTheme="minorHAnsi"/>
          <w:b/>
          <w:sz w:val="24"/>
          <w:szCs w:val="24"/>
        </w:rPr>
        <w:t>40</w:t>
      </w:r>
      <w:r w:rsidRPr="004376E1" w:rsidR="002239CB">
        <w:rPr>
          <w:rFonts w:asciiTheme="minorHAnsi" w:hAnsiTheme="minorHAnsi"/>
          <w:b/>
          <w:sz w:val="24"/>
          <w:szCs w:val="24"/>
        </w:rPr>
        <w:t xml:space="preserve"> € = 2</w:t>
      </w:r>
      <w:r w:rsidRPr="004376E1" w:rsidR="005F7E96">
        <w:rPr>
          <w:rFonts w:asciiTheme="minorHAnsi" w:hAnsiTheme="minorHAnsi"/>
          <w:b/>
          <w:sz w:val="24"/>
          <w:szCs w:val="24"/>
        </w:rPr>
        <w:t>342</w:t>
      </w:r>
      <w:r w:rsidRPr="004376E1" w:rsidR="00C22109">
        <w:rPr>
          <w:rFonts w:asciiTheme="minorHAnsi" w:hAnsiTheme="minorHAnsi"/>
          <w:b/>
          <w:sz w:val="24"/>
          <w:szCs w:val="24"/>
        </w:rPr>
        <w:t>,</w:t>
      </w:r>
      <w:r w:rsidRPr="004376E1" w:rsidR="005F7E96">
        <w:rPr>
          <w:rFonts w:asciiTheme="minorHAnsi" w:hAnsiTheme="minorHAnsi"/>
          <w:b/>
          <w:sz w:val="24"/>
          <w:szCs w:val="24"/>
        </w:rPr>
        <w:t>82</w:t>
      </w:r>
      <w:r w:rsidRPr="004376E1">
        <w:rPr>
          <w:rFonts w:asciiTheme="minorHAnsi" w:hAnsiTheme="minorHAnsi"/>
          <w:b/>
          <w:sz w:val="24"/>
          <w:szCs w:val="24"/>
        </w:rPr>
        <w:t xml:space="preserve"> €</w:t>
      </w:r>
      <w:r w:rsidRPr="004376E1">
        <w:rPr>
          <w:rFonts w:asciiTheme="minorHAnsi" w:hAnsiTheme="minorHAnsi"/>
          <w:sz w:val="24"/>
          <w:szCs w:val="24"/>
        </w:rPr>
        <w:br/>
      </w:r>
      <w:r w:rsidRPr="004376E1">
        <w:rPr>
          <w:rFonts w:asciiTheme="minorHAnsi" w:hAnsiTheme="minorHAnsi"/>
          <w:sz w:val="24"/>
          <w:szCs w:val="24"/>
        </w:rPr>
        <w:t>met standplaatstoelage</w:t>
      </w:r>
      <w:r w:rsidRPr="004376E1">
        <w:rPr>
          <w:rFonts w:asciiTheme="minorHAnsi" w:hAnsiTheme="minorHAnsi"/>
          <w:sz w:val="24"/>
          <w:szCs w:val="24"/>
        </w:rPr>
        <w:tab/>
      </w:r>
      <w:r w:rsidRPr="004376E1" w:rsidR="000B0075">
        <w:rPr>
          <w:rFonts w:asciiTheme="minorHAnsi" w:hAnsiTheme="minorHAnsi"/>
          <w:b/>
          <w:sz w:val="24"/>
          <w:szCs w:val="24"/>
        </w:rPr>
        <w:t>2</w:t>
      </w:r>
      <w:r w:rsidRPr="004376E1" w:rsidR="002950C0">
        <w:rPr>
          <w:rFonts w:asciiTheme="minorHAnsi" w:hAnsiTheme="minorHAnsi"/>
          <w:b/>
          <w:sz w:val="24"/>
          <w:szCs w:val="24"/>
        </w:rPr>
        <w:t>2</w:t>
      </w:r>
      <w:r w:rsidRPr="004376E1" w:rsidR="007C0A8A">
        <w:rPr>
          <w:rFonts w:asciiTheme="minorHAnsi" w:hAnsiTheme="minorHAnsi"/>
          <w:b/>
          <w:sz w:val="24"/>
          <w:szCs w:val="24"/>
        </w:rPr>
        <w:t>79</w:t>
      </w:r>
      <w:r w:rsidRPr="004376E1">
        <w:rPr>
          <w:rFonts w:asciiTheme="minorHAnsi" w:hAnsiTheme="minorHAnsi"/>
          <w:b/>
          <w:sz w:val="24"/>
          <w:szCs w:val="24"/>
        </w:rPr>
        <w:t>,</w:t>
      </w:r>
      <w:r w:rsidRPr="004376E1" w:rsidR="007C0A8A">
        <w:rPr>
          <w:rFonts w:asciiTheme="minorHAnsi" w:hAnsiTheme="minorHAnsi"/>
          <w:b/>
          <w:sz w:val="24"/>
          <w:szCs w:val="24"/>
        </w:rPr>
        <w:t>7</w:t>
      </w:r>
      <w:r w:rsidRPr="004376E1" w:rsidR="002950C0">
        <w:rPr>
          <w:rFonts w:asciiTheme="minorHAnsi" w:hAnsiTheme="minorHAnsi"/>
          <w:b/>
          <w:sz w:val="24"/>
          <w:szCs w:val="24"/>
        </w:rPr>
        <w:t>0</w:t>
      </w:r>
      <w:r w:rsidRPr="004376E1" w:rsidR="00BB44EC">
        <w:rPr>
          <w:rFonts w:asciiTheme="minorHAnsi" w:hAnsiTheme="minorHAnsi"/>
          <w:b/>
          <w:sz w:val="24"/>
          <w:szCs w:val="24"/>
        </w:rPr>
        <w:t xml:space="preserve"> </w:t>
      </w:r>
      <w:r w:rsidRPr="004376E1" w:rsidR="0057125B">
        <w:rPr>
          <w:rFonts w:asciiTheme="minorHAnsi" w:hAnsiTheme="minorHAnsi"/>
          <w:b/>
          <w:sz w:val="24"/>
          <w:szCs w:val="24"/>
        </w:rPr>
        <w:t xml:space="preserve">€ </w:t>
      </w:r>
      <w:r w:rsidRPr="004376E1" w:rsidR="00BB44EC">
        <w:rPr>
          <w:rFonts w:asciiTheme="minorHAnsi" w:hAnsiTheme="minorHAnsi"/>
          <w:b/>
          <w:sz w:val="24"/>
          <w:szCs w:val="24"/>
        </w:rPr>
        <w:t xml:space="preserve">+ </w:t>
      </w:r>
      <w:r w:rsidRPr="004376E1" w:rsidR="002B1E7E">
        <w:rPr>
          <w:rFonts w:asciiTheme="minorHAnsi" w:hAnsiTheme="minorHAnsi"/>
          <w:b/>
          <w:sz w:val="24"/>
          <w:szCs w:val="24"/>
        </w:rPr>
        <w:t>6</w:t>
      </w:r>
      <w:r w:rsidRPr="004376E1" w:rsidR="007C0A8A">
        <w:rPr>
          <w:rFonts w:asciiTheme="minorHAnsi" w:hAnsiTheme="minorHAnsi"/>
          <w:b/>
          <w:sz w:val="24"/>
          <w:szCs w:val="24"/>
        </w:rPr>
        <w:t>3</w:t>
      </w:r>
      <w:r w:rsidRPr="004376E1">
        <w:rPr>
          <w:rFonts w:asciiTheme="minorHAnsi" w:hAnsiTheme="minorHAnsi"/>
          <w:b/>
          <w:sz w:val="24"/>
          <w:szCs w:val="24"/>
        </w:rPr>
        <w:t>,</w:t>
      </w:r>
      <w:r w:rsidRPr="004376E1" w:rsidR="007C0A8A">
        <w:rPr>
          <w:rFonts w:asciiTheme="minorHAnsi" w:hAnsiTheme="minorHAnsi"/>
          <w:b/>
          <w:sz w:val="24"/>
          <w:szCs w:val="24"/>
        </w:rPr>
        <w:t>12</w:t>
      </w:r>
      <w:r w:rsidRPr="004376E1">
        <w:rPr>
          <w:rFonts w:asciiTheme="minorHAnsi" w:hAnsiTheme="minorHAnsi"/>
          <w:b/>
          <w:sz w:val="24"/>
          <w:szCs w:val="24"/>
        </w:rPr>
        <w:t xml:space="preserve"> € = </w:t>
      </w:r>
      <w:r w:rsidRPr="004376E1" w:rsidR="0057125B">
        <w:rPr>
          <w:rFonts w:asciiTheme="minorHAnsi" w:hAnsiTheme="minorHAnsi"/>
          <w:b/>
          <w:sz w:val="24"/>
          <w:szCs w:val="24"/>
        </w:rPr>
        <w:t>2</w:t>
      </w:r>
      <w:r w:rsidRPr="004376E1" w:rsidR="005F7E96">
        <w:rPr>
          <w:rFonts w:asciiTheme="minorHAnsi" w:hAnsiTheme="minorHAnsi"/>
          <w:b/>
          <w:sz w:val="24"/>
          <w:szCs w:val="24"/>
        </w:rPr>
        <w:t>342</w:t>
      </w:r>
      <w:r w:rsidRPr="004376E1" w:rsidR="0057125B">
        <w:rPr>
          <w:rFonts w:asciiTheme="minorHAnsi" w:hAnsiTheme="minorHAnsi"/>
          <w:b/>
          <w:sz w:val="24"/>
          <w:szCs w:val="24"/>
        </w:rPr>
        <w:t>,</w:t>
      </w:r>
      <w:r w:rsidRPr="004376E1" w:rsidR="002950C0">
        <w:rPr>
          <w:rFonts w:asciiTheme="minorHAnsi" w:hAnsiTheme="minorHAnsi"/>
          <w:b/>
          <w:sz w:val="24"/>
          <w:szCs w:val="24"/>
        </w:rPr>
        <w:t>8</w:t>
      </w:r>
      <w:r w:rsidRPr="004376E1" w:rsidR="005F7E96">
        <w:rPr>
          <w:rFonts w:asciiTheme="minorHAnsi" w:hAnsiTheme="minorHAnsi"/>
          <w:b/>
          <w:sz w:val="24"/>
          <w:szCs w:val="24"/>
        </w:rPr>
        <w:t>2</w:t>
      </w:r>
      <w:r w:rsidRPr="004376E1" w:rsidR="0057125B">
        <w:rPr>
          <w:rFonts w:asciiTheme="minorHAnsi" w:hAnsiTheme="minorHAnsi"/>
          <w:b/>
          <w:sz w:val="24"/>
          <w:szCs w:val="24"/>
        </w:rPr>
        <w:t xml:space="preserve"> €</w:t>
      </w:r>
    </w:p>
    <w:p w:rsidRPr="004376E1" w:rsidR="00BF30AC" w:rsidP="004376E1" w:rsidRDefault="0025536D" w14:paraId="2CA08724" w14:textId="02F97F14">
      <w:pPr>
        <w:pStyle w:val="Tekst"/>
        <w:rPr>
          <w:rFonts w:asciiTheme="minorHAnsi" w:hAnsiTheme="minorHAnsi"/>
          <w:b/>
          <w:sz w:val="24"/>
          <w:szCs w:val="24"/>
        </w:rPr>
      </w:pPr>
      <w:r w:rsidRPr="004376E1">
        <w:rPr>
          <w:rFonts w:asciiTheme="minorHAnsi" w:hAnsiTheme="minorHAnsi"/>
          <w:b/>
          <w:sz w:val="24"/>
          <w:szCs w:val="24"/>
        </w:rPr>
        <w:t>M</w:t>
      </w:r>
      <w:r w:rsidRPr="004376E1" w:rsidR="006A513E">
        <w:rPr>
          <w:rFonts w:asciiTheme="minorHAnsi" w:hAnsiTheme="minorHAnsi"/>
          <w:b/>
          <w:sz w:val="24"/>
          <w:szCs w:val="24"/>
        </w:rPr>
        <w:t xml:space="preserve">inimum </w:t>
      </w:r>
      <w:r w:rsidRPr="004376E1" w:rsidR="00C96186">
        <w:rPr>
          <w:rFonts w:asciiTheme="minorHAnsi" w:hAnsiTheme="minorHAnsi"/>
          <w:b/>
          <w:sz w:val="24"/>
          <w:szCs w:val="24"/>
        </w:rPr>
        <w:t>bruto uurloon</w:t>
      </w:r>
      <w:r w:rsidRPr="004376E1" w:rsidR="00C96186">
        <w:rPr>
          <w:rFonts w:asciiTheme="minorHAnsi" w:hAnsiTheme="minorHAnsi"/>
          <w:sz w:val="24"/>
          <w:szCs w:val="24"/>
        </w:rPr>
        <w:t xml:space="preserve"> = </w:t>
      </w:r>
      <w:r w:rsidRPr="004376E1" w:rsidR="00C96186">
        <w:rPr>
          <w:rFonts w:asciiTheme="minorHAnsi" w:hAnsiTheme="minorHAnsi"/>
          <w:sz w:val="24"/>
          <w:szCs w:val="24"/>
          <w:u w:val="single"/>
        </w:rPr>
        <w:t>maandelijkse bezoldiging x 12</w:t>
      </w:r>
      <w:r w:rsidRPr="004376E1" w:rsidR="00BF30AC">
        <w:rPr>
          <w:rFonts w:asciiTheme="minorHAnsi" w:hAnsiTheme="minorHAnsi"/>
          <w:sz w:val="24"/>
          <w:szCs w:val="24"/>
        </w:rPr>
        <w:tab/>
      </w:r>
      <w:r w:rsidRPr="004376E1" w:rsidR="00BF30AC">
        <w:rPr>
          <w:rFonts w:asciiTheme="minorHAnsi" w:hAnsiTheme="minorHAnsi"/>
          <w:sz w:val="24"/>
          <w:szCs w:val="24"/>
        </w:rPr>
        <w:tab/>
      </w:r>
      <w:r w:rsidRPr="004376E1" w:rsidR="00BF30AC">
        <w:rPr>
          <w:rFonts w:asciiTheme="minorHAnsi" w:hAnsiTheme="minorHAnsi"/>
          <w:sz w:val="24"/>
          <w:szCs w:val="24"/>
        </w:rPr>
        <w:tab/>
      </w:r>
      <w:r w:rsidRPr="004376E1" w:rsidR="00BF30AC">
        <w:rPr>
          <w:rFonts w:asciiTheme="minorHAnsi" w:hAnsiTheme="minorHAnsi"/>
          <w:sz w:val="24"/>
          <w:szCs w:val="24"/>
        </w:rPr>
        <w:tab/>
      </w:r>
      <w:r w:rsidRPr="004376E1" w:rsidR="00BF30AC">
        <w:rPr>
          <w:rFonts w:asciiTheme="minorHAnsi" w:hAnsiTheme="minorHAnsi"/>
          <w:b/>
          <w:sz w:val="24"/>
          <w:szCs w:val="24"/>
        </w:rPr>
        <w:t>= 1</w:t>
      </w:r>
      <w:r w:rsidRPr="004376E1" w:rsidR="007C0A8A">
        <w:rPr>
          <w:rFonts w:asciiTheme="minorHAnsi" w:hAnsiTheme="minorHAnsi"/>
          <w:b/>
          <w:sz w:val="24"/>
          <w:szCs w:val="24"/>
        </w:rPr>
        <w:t>4</w:t>
      </w:r>
      <w:r w:rsidRPr="004376E1" w:rsidR="002B1E7E">
        <w:rPr>
          <w:rFonts w:asciiTheme="minorHAnsi" w:hAnsiTheme="minorHAnsi"/>
          <w:b/>
          <w:sz w:val="24"/>
          <w:szCs w:val="24"/>
        </w:rPr>
        <w:t>,</w:t>
      </w:r>
      <w:r w:rsidRPr="004376E1" w:rsidR="007C0A8A">
        <w:rPr>
          <w:rFonts w:asciiTheme="minorHAnsi" w:hAnsiTheme="minorHAnsi"/>
          <w:b/>
          <w:sz w:val="24"/>
          <w:szCs w:val="24"/>
        </w:rPr>
        <w:t>2</w:t>
      </w:r>
      <w:r w:rsidR="00A16F23">
        <w:rPr>
          <w:rFonts w:asciiTheme="minorHAnsi" w:hAnsiTheme="minorHAnsi"/>
          <w:b/>
          <w:sz w:val="24"/>
          <w:szCs w:val="24"/>
        </w:rPr>
        <w:t>3</w:t>
      </w:r>
      <w:r w:rsidRPr="004376E1" w:rsidR="00BF30AC">
        <w:rPr>
          <w:rFonts w:asciiTheme="minorHAnsi" w:hAnsiTheme="minorHAnsi"/>
          <w:b/>
          <w:sz w:val="24"/>
          <w:szCs w:val="24"/>
        </w:rPr>
        <w:t xml:space="preserve"> €</w:t>
      </w:r>
    </w:p>
    <w:p w:rsidR="00C96186" w:rsidP="004376E1" w:rsidRDefault="00C96186" w14:paraId="256D4293" w14:textId="77777777">
      <w:pPr>
        <w:pStyle w:val="Tekst"/>
        <w:ind w:left="3129" w:firstLine="279"/>
        <w:rPr>
          <w:rFonts w:asciiTheme="minorHAnsi" w:hAnsiTheme="minorHAnsi"/>
          <w:sz w:val="24"/>
          <w:szCs w:val="24"/>
        </w:rPr>
      </w:pPr>
      <w:r w:rsidRPr="004376E1">
        <w:rPr>
          <w:rFonts w:asciiTheme="minorHAnsi" w:hAnsiTheme="minorHAnsi"/>
          <w:sz w:val="24"/>
          <w:szCs w:val="24"/>
        </w:rPr>
        <w:t>1976</w:t>
      </w:r>
      <w:r w:rsidRPr="004376E1" w:rsidR="00D82AA3">
        <w:rPr>
          <w:rFonts w:asciiTheme="minorHAnsi" w:hAnsiTheme="minorHAnsi"/>
          <w:sz w:val="24"/>
          <w:szCs w:val="24"/>
        </w:rPr>
        <w:t xml:space="preserve"> (= 52 weken x 38uur/week)</w:t>
      </w:r>
    </w:p>
    <w:p w:rsidR="008778D4" w:rsidP="008778D4" w:rsidRDefault="008778D4" w14:paraId="528166E9" w14:textId="77777777">
      <w:pPr>
        <w:pStyle w:val="Tekst"/>
        <w:rPr>
          <w:rFonts w:asciiTheme="minorHAnsi" w:hAnsiTheme="minorHAnsi"/>
          <w:sz w:val="24"/>
          <w:szCs w:val="24"/>
        </w:rPr>
      </w:pPr>
    </w:p>
    <w:p w:rsidR="008778D4" w:rsidP="008778D4" w:rsidRDefault="008778D4" w14:paraId="73695ED9" w14:textId="77777777">
      <w:pPr>
        <w:pStyle w:val="Tekst"/>
        <w:rPr>
          <w:rFonts w:asciiTheme="minorHAnsi" w:hAnsiTheme="minorHAnsi"/>
          <w:sz w:val="24"/>
          <w:szCs w:val="24"/>
        </w:rPr>
      </w:pPr>
    </w:p>
    <w:p w:rsidR="008778D4" w:rsidP="008778D4" w:rsidRDefault="008778D4" w14:paraId="5F53E2DE" w14:textId="77777777">
      <w:pPr>
        <w:pStyle w:val="Tekst"/>
        <w:rPr>
          <w:rFonts w:asciiTheme="minorHAnsi" w:hAnsiTheme="minorHAnsi"/>
          <w:sz w:val="24"/>
          <w:szCs w:val="24"/>
        </w:rPr>
      </w:pPr>
    </w:p>
    <w:p w:rsidR="008778D4" w:rsidP="008778D4" w:rsidRDefault="008778D4" w14:paraId="1EA9E9A7" w14:textId="77777777">
      <w:pPr>
        <w:pStyle w:val="Tekst"/>
        <w:rPr>
          <w:rFonts w:asciiTheme="minorHAnsi" w:hAnsiTheme="minorHAnsi"/>
          <w:sz w:val="24"/>
          <w:szCs w:val="24"/>
        </w:rPr>
      </w:pPr>
    </w:p>
    <w:p w:rsidR="008778D4" w:rsidP="008778D4" w:rsidRDefault="008778D4" w14:paraId="546DEB5E" w14:textId="77777777">
      <w:pPr>
        <w:pStyle w:val="Tekst"/>
        <w:rPr>
          <w:rFonts w:asciiTheme="minorHAnsi" w:hAnsiTheme="minorHAnsi"/>
          <w:sz w:val="24"/>
          <w:szCs w:val="24"/>
        </w:rPr>
      </w:pPr>
    </w:p>
    <w:p w:rsidR="008778D4" w:rsidP="008778D4" w:rsidRDefault="008778D4" w14:paraId="11BDA7D8" w14:textId="77777777">
      <w:pPr>
        <w:pStyle w:val="Tekst"/>
        <w:rPr>
          <w:rFonts w:asciiTheme="minorHAnsi" w:hAnsiTheme="minorHAnsi"/>
          <w:sz w:val="24"/>
          <w:szCs w:val="24"/>
        </w:rPr>
      </w:pPr>
    </w:p>
    <w:p w:rsidR="008778D4" w:rsidP="008778D4" w:rsidRDefault="008778D4" w14:paraId="6698097A" w14:textId="77777777">
      <w:pPr>
        <w:pStyle w:val="Tekst"/>
        <w:rPr>
          <w:rFonts w:asciiTheme="minorHAnsi" w:hAnsiTheme="minorHAnsi"/>
          <w:sz w:val="24"/>
          <w:szCs w:val="24"/>
        </w:rPr>
      </w:pPr>
    </w:p>
    <w:p w:rsidR="008778D4" w:rsidP="008778D4" w:rsidRDefault="008778D4" w14:paraId="7CBA07A7" w14:textId="77777777">
      <w:pPr>
        <w:pStyle w:val="Tekst"/>
        <w:rPr>
          <w:rFonts w:asciiTheme="minorHAnsi" w:hAnsiTheme="minorHAnsi"/>
          <w:sz w:val="24"/>
          <w:szCs w:val="24"/>
        </w:rPr>
      </w:pPr>
    </w:p>
    <w:p w:rsidR="008778D4" w:rsidP="008778D4" w:rsidRDefault="008778D4" w14:paraId="58A2AD25" w14:textId="77777777">
      <w:pPr>
        <w:pStyle w:val="Tekst"/>
        <w:rPr>
          <w:rFonts w:asciiTheme="minorHAnsi" w:hAnsiTheme="minorHAnsi"/>
          <w:sz w:val="24"/>
          <w:szCs w:val="24"/>
        </w:rPr>
      </w:pPr>
    </w:p>
    <w:p w:rsidR="008778D4" w:rsidP="008778D4" w:rsidRDefault="008778D4" w14:paraId="10D2B15F" w14:textId="77777777">
      <w:pPr>
        <w:pStyle w:val="Tekst"/>
        <w:rPr>
          <w:rFonts w:asciiTheme="minorHAnsi" w:hAnsiTheme="minorHAnsi"/>
          <w:sz w:val="24"/>
          <w:szCs w:val="24"/>
        </w:rPr>
      </w:pPr>
    </w:p>
    <w:p w:rsidR="008778D4" w:rsidP="008778D4" w:rsidRDefault="008778D4" w14:paraId="40E811CA" w14:textId="77777777">
      <w:pPr>
        <w:pStyle w:val="Tekst"/>
        <w:rPr>
          <w:rFonts w:asciiTheme="minorHAnsi" w:hAnsiTheme="minorHAnsi"/>
          <w:sz w:val="24"/>
          <w:szCs w:val="24"/>
        </w:rPr>
      </w:pPr>
    </w:p>
    <w:p w:rsidR="008778D4" w:rsidP="008778D4" w:rsidRDefault="008778D4" w14:paraId="2BE1C009" w14:textId="77777777">
      <w:pPr>
        <w:pStyle w:val="Tekst"/>
        <w:rPr>
          <w:rFonts w:asciiTheme="minorHAnsi" w:hAnsiTheme="minorHAnsi"/>
          <w:sz w:val="24"/>
          <w:szCs w:val="24"/>
        </w:rPr>
      </w:pPr>
    </w:p>
    <w:p w:rsidR="008778D4" w:rsidP="008778D4" w:rsidRDefault="008778D4" w14:paraId="69951C91" w14:textId="77777777">
      <w:pPr>
        <w:pStyle w:val="Tekst"/>
        <w:rPr>
          <w:rFonts w:asciiTheme="minorHAnsi" w:hAnsiTheme="minorHAnsi"/>
          <w:sz w:val="24"/>
          <w:szCs w:val="24"/>
        </w:rPr>
      </w:pPr>
    </w:p>
    <w:p w:rsidR="008778D4" w:rsidP="008778D4" w:rsidRDefault="008778D4" w14:paraId="4555D406" w14:textId="77777777">
      <w:pPr>
        <w:pStyle w:val="Tekst"/>
        <w:rPr>
          <w:rFonts w:asciiTheme="minorHAnsi" w:hAnsiTheme="minorHAnsi"/>
          <w:sz w:val="24"/>
          <w:szCs w:val="24"/>
        </w:rPr>
      </w:pPr>
    </w:p>
    <w:p w:rsidR="008778D4" w:rsidP="008778D4" w:rsidRDefault="008778D4" w14:paraId="44309CEB" w14:textId="61E48B4C">
      <w:pPr>
        <w:pStyle w:val="Tekst"/>
        <w:rPr>
          <w:rFonts w:asciiTheme="minorHAnsi" w:hAnsiTheme="minorHAnsi"/>
          <w:sz w:val="24"/>
          <w:szCs w:val="24"/>
        </w:rPr>
      </w:pPr>
    </w:p>
    <w:p w:rsidR="000B409B" w:rsidP="008778D4" w:rsidRDefault="000B409B" w14:paraId="0B8F7471" w14:textId="77777777">
      <w:pPr>
        <w:pStyle w:val="Tekst"/>
        <w:rPr>
          <w:rFonts w:asciiTheme="minorHAnsi" w:hAnsiTheme="minorHAnsi"/>
          <w:sz w:val="24"/>
          <w:szCs w:val="24"/>
        </w:rPr>
      </w:pPr>
    </w:p>
    <w:p w:rsidRPr="006D4A4F" w:rsidR="000B409B" w:rsidP="000B409B" w:rsidRDefault="00AF09EE" w14:paraId="2ECF12A0" w14:textId="1EB69C9E">
      <w:pPr>
        <w:ind w:left="5954"/>
        <w:rPr>
          <w:rFonts w:asciiTheme="minorHAnsi" w:hAnsiTheme="minorHAnsi" w:cstheme="minorHAnsi"/>
          <w:vanish/>
          <w:color w:val="000000"/>
          <w:sz w:val="24"/>
          <w:szCs w:val="24"/>
        </w:rPr>
      </w:pPr>
      <w:hyperlink w:history="1" w:anchor="_Alfabetisch_Trefwoordenregister">
        <w:r w:rsidRPr="006D4A4F" w:rsidR="000B409B">
          <w:rPr>
            <w:rFonts w:asciiTheme="minorHAnsi" w:hAnsiTheme="minorHAnsi" w:cstheme="minorHAnsi"/>
            <w:vanish/>
            <w:color w:val="0000FF"/>
            <w:sz w:val="24"/>
            <w:szCs w:val="24"/>
            <w:u w:val="single"/>
          </w:rPr>
          <w:t>Terug naar alfabetisch register</w:t>
        </w:r>
      </w:hyperlink>
    </w:p>
    <w:p w:rsidRPr="009E533D" w:rsidR="00C96186" w:rsidP="00D57D00" w:rsidRDefault="000915F4" w14:paraId="6B9FDAB7" w14:textId="27FF4991">
      <w:pPr>
        <w:pStyle w:val="Kop3"/>
      </w:pPr>
      <w:bookmarkStart w:name="_Maandelijkse_waarde_van" w:id="2310"/>
      <w:bookmarkStart w:name="_Toc158199417" w:id="2311"/>
      <w:bookmarkEnd w:id="2310"/>
      <w:r w:rsidRPr="009E533D">
        <w:t>Maandelijkse w</w:t>
      </w:r>
      <w:r w:rsidRPr="009E533D" w:rsidR="00C96186">
        <w:t xml:space="preserve">aarde van de huisvesting van de </w:t>
      </w:r>
      <w:r w:rsidRPr="000C4DBF" w:rsidR="00C96186">
        <w:t>huisbewaarder</w:t>
      </w:r>
      <w:r w:rsidRPr="009E533D" w:rsidR="00C96186">
        <w:t xml:space="preserve"> </w:t>
      </w:r>
      <w:r w:rsidRPr="009E533D" w:rsidR="00875B8C">
        <w:t xml:space="preserve">vanaf </w:t>
      </w:r>
      <w:r w:rsidRPr="008A6429" w:rsidR="00875B8C">
        <w:rPr>
          <w:shd w:val="clear" w:color="auto" w:fill="FFFF00"/>
        </w:rPr>
        <w:t>01/</w:t>
      </w:r>
      <w:r w:rsidRPr="008A6429" w:rsidR="00BD3590">
        <w:rPr>
          <w:shd w:val="clear" w:color="auto" w:fill="FFFF00"/>
        </w:rPr>
        <w:t>12</w:t>
      </w:r>
      <w:r w:rsidRPr="008A6429" w:rsidR="00875B8C">
        <w:rPr>
          <w:shd w:val="clear" w:color="auto" w:fill="FFFF00"/>
        </w:rPr>
        <w:t>/202</w:t>
      </w:r>
      <w:r w:rsidRPr="008A6429" w:rsidR="009E47BF">
        <w:rPr>
          <w:shd w:val="clear" w:color="auto" w:fill="FFFF00"/>
        </w:rPr>
        <w:t>3</w:t>
      </w:r>
      <w:r w:rsidRPr="009A77F7" w:rsidR="00C96186">
        <w:t xml:space="preserve">- </w:t>
      </w:r>
      <w:hyperlink w:history="1" w:anchor="_Vergoeding_1">
        <w:r w:rsidRPr="009A77F7" w:rsidR="00C96186">
          <w:rPr>
            <w:rStyle w:val="Hyperlink"/>
            <w:rFonts w:asciiTheme="minorHAnsi" w:hAnsiTheme="minorHAnsi"/>
            <w:sz w:val="28"/>
            <w:szCs w:val="28"/>
          </w:rPr>
          <w:t>zie ook punt 9.1</w:t>
        </w:r>
        <w:bookmarkEnd w:id="2311"/>
      </w:hyperlink>
    </w:p>
    <w:p w:rsidR="00D037B2" w:rsidP="000915F4" w:rsidRDefault="00D037B2" w14:paraId="6E968C19" w14:textId="77777777">
      <w:pPr>
        <w:pStyle w:val="Tekst"/>
        <w:jc w:val="both"/>
        <w:rPr>
          <w:rFonts w:asciiTheme="minorHAnsi" w:hAnsiTheme="minorHAnsi"/>
          <w:color w:val="000000"/>
          <w:sz w:val="24"/>
          <w:szCs w:val="24"/>
        </w:rPr>
      </w:pPr>
      <w:r w:rsidRPr="00D037B2">
        <w:rPr>
          <w:rFonts w:asciiTheme="minorHAnsi" w:hAnsiTheme="minorHAnsi"/>
          <w:color w:val="000000"/>
          <w:sz w:val="24"/>
          <w:szCs w:val="24"/>
        </w:rPr>
        <w:t>De vergoeding voor de bijkomende taak van huisbewaarder bestaat uit de volgende voordelen in natura</w:t>
      </w:r>
      <w:r w:rsidR="00650F7F">
        <w:rPr>
          <w:rFonts w:asciiTheme="minorHAnsi" w:hAnsiTheme="minorHAnsi"/>
          <w:color w:val="000000"/>
          <w:sz w:val="24"/>
          <w:szCs w:val="24"/>
        </w:rPr>
        <w:t>:</w:t>
      </w:r>
      <w:r w:rsidRPr="00D037B2">
        <w:rPr>
          <w:rFonts w:asciiTheme="minorHAnsi" w:hAnsiTheme="minorHAnsi"/>
          <w:color w:val="000000"/>
          <w:sz w:val="24"/>
          <w:szCs w:val="24"/>
        </w:rPr>
        <w:t xml:space="preserve"> kosteloze huisvesting, verwarming, water en verlichting in een woning op het domein van de infrastructuur die aan zekere comfortnormen voldoet.</w:t>
      </w:r>
    </w:p>
    <w:p w:rsidR="00D037B2" w:rsidP="000915F4" w:rsidRDefault="00D037B2" w14:paraId="20899165" w14:textId="77777777">
      <w:pPr>
        <w:pStyle w:val="Tekst"/>
        <w:jc w:val="both"/>
        <w:rPr>
          <w:rFonts w:asciiTheme="minorHAnsi" w:hAnsiTheme="minorHAnsi"/>
          <w:color w:val="000000"/>
          <w:sz w:val="24"/>
          <w:szCs w:val="24"/>
        </w:rPr>
      </w:pPr>
    </w:p>
    <w:p w:rsidR="00C96186" w:rsidP="000915F4" w:rsidRDefault="00D037B2" w14:paraId="589BA256" w14:textId="77777777">
      <w:pPr>
        <w:pStyle w:val="Tekst"/>
        <w:jc w:val="both"/>
        <w:rPr>
          <w:rFonts w:asciiTheme="minorHAnsi" w:hAnsiTheme="minorHAnsi"/>
          <w:color w:val="000000"/>
          <w:sz w:val="24"/>
          <w:szCs w:val="24"/>
        </w:rPr>
      </w:pPr>
      <w:r>
        <w:rPr>
          <w:rFonts w:asciiTheme="minorHAnsi" w:hAnsiTheme="minorHAnsi"/>
          <w:color w:val="000000"/>
          <w:sz w:val="24"/>
          <w:szCs w:val="24"/>
        </w:rPr>
        <w:t xml:space="preserve">In dat geval is de vergoeding gelijk aan </w:t>
      </w:r>
      <w:r w:rsidRPr="00B4196F" w:rsidR="00C96186">
        <w:rPr>
          <w:rFonts w:asciiTheme="minorHAnsi" w:hAnsiTheme="minorHAnsi"/>
          <w:color w:val="000000"/>
          <w:sz w:val="24"/>
          <w:szCs w:val="24"/>
        </w:rPr>
        <w:t>een forfaitair bedrag dat niet rechtstreeks wordt uitbetaald aan de huisbewaarders maar wordt verrekend in de bedrijfsvoorheffing.</w:t>
      </w:r>
    </w:p>
    <w:p w:rsidR="00D037B2" w:rsidP="000915F4" w:rsidRDefault="00D037B2" w14:paraId="65AFA47E" w14:textId="77777777">
      <w:pPr>
        <w:pStyle w:val="Tekst"/>
        <w:jc w:val="both"/>
        <w:rPr>
          <w:rFonts w:asciiTheme="minorHAnsi" w:hAnsiTheme="minorHAnsi"/>
          <w:color w:val="000000"/>
          <w:sz w:val="24"/>
          <w:szCs w:val="24"/>
        </w:rPr>
      </w:pPr>
    </w:p>
    <w:p w:rsidR="00D037B2" w:rsidP="000915F4" w:rsidRDefault="00D037B2" w14:paraId="1E465B27" w14:textId="77777777">
      <w:pPr>
        <w:pStyle w:val="Tekst"/>
        <w:jc w:val="both"/>
        <w:rPr>
          <w:rFonts w:asciiTheme="minorHAnsi" w:hAnsiTheme="minorHAnsi"/>
          <w:color w:val="000000"/>
          <w:sz w:val="24"/>
          <w:szCs w:val="24"/>
        </w:rPr>
      </w:pPr>
      <w:r>
        <w:rPr>
          <w:rFonts w:asciiTheme="minorHAnsi" w:hAnsiTheme="minorHAnsi"/>
          <w:color w:val="000000"/>
          <w:sz w:val="24"/>
          <w:szCs w:val="24"/>
        </w:rPr>
        <w:t>Dit</w:t>
      </w:r>
      <w:r w:rsidR="00C46BC7">
        <w:rPr>
          <w:rFonts w:asciiTheme="minorHAnsi" w:hAnsiTheme="minorHAnsi"/>
          <w:color w:val="000000"/>
          <w:sz w:val="24"/>
          <w:szCs w:val="24"/>
        </w:rPr>
        <w:t xml:space="preserve"> </w:t>
      </w:r>
      <w:r>
        <w:rPr>
          <w:rFonts w:asciiTheme="minorHAnsi" w:hAnsiTheme="minorHAnsi"/>
          <w:color w:val="000000"/>
          <w:sz w:val="24"/>
          <w:szCs w:val="24"/>
        </w:rPr>
        <w:t xml:space="preserve">bedrag wordt berekend </w:t>
      </w:r>
      <w:r w:rsidR="00C46BC7">
        <w:rPr>
          <w:rFonts w:asciiTheme="minorHAnsi" w:hAnsiTheme="minorHAnsi"/>
          <w:color w:val="000000"/>
          <w:sz w:val="24"/>
          <w:szCs w:val="24"/>
        </w:rPr>
        <w:t xml:space="preserve">op basis van 12,5% van de gemiddelde bruto-maandwedde van </w:t>
      </w:r>
      <w:r w:rsidR="00E46D32">
        <w:rPr>
          <w:rFonts w:asciiTheme="minorHAnsi" w:hAnsiTheme="minorHAnsi"/>
          <w:color w:val="000000"/>
          <w:sz w:val="24"/>
          <w:szCs w:val="24"/>
        </w:rPr>
        <w:t>een “</w:t>
      </w:r>
      <w:r w:rsidRPr="00E46D32" w:rsidR="00E46D32">
        <w:rPr>
          <w:rFonts w:asciiTheme="minorHAnsi" w:hAnsiTheme="minorHAnsi"/>
          <w:color w:val="000000"/>
          <w:sz w:val="24"/>
          <w:szCs w:val="24"/>
        </w:rPr>
        <w:t>onderhoudswerkman niet belast met stookdienst of met het besturen van een voertuig, nachtwaker, geschoold hulpwerkman</w:t>
      </w:r>
      <w:r w:rsidR="00E46D32">
        <w:rPr>
          <w:rFonts w:asciiTheme="minorHAnsi" w:hAnsiTheme="minorHAnsi"/>
          <w:color w:val="000000"/>
          <w:sz w:val="24"/>
          <w:szCs w:val="24"/>
        </w:rPr>
        <w:t>”.</w:t>
      </w:r>
    </w:p>
    <w:p w:rsidR="008778D4" w:rsidP="000915F4" w:rsidRDefault="008778D4" w14:paraId="1CA1BC14" w14:textId="57E0F05A">
      <w:pPr>
        <w:pStyle w:val="Tekst"/>
        <w:jc w:val="both"/>
        <w:rPr>
          <w:rFonts w:asciiTheme="minorHAnsi" w:hAnsiTheme="minorHAnsi"/>
          <w:color w:val="000000"/>
          <w:sz w:val="24"/>
          <w:szCs w:val="24"/>
        </w:rPr>
      </w:pPr>
      <w:r w:rsidRPr="008778D4">
        <w:rPr>
          <w:rFonts w:asciiTheme="minorHAnsi" w:hAnsiTheme="minorHAnsi"/>
          <w:b/>
          <w:bCs/>
          <w:color w:val="000000"/>
          <w:sz w:val="24"/>
          <w:szCs w:val="24"/>
          <w:u w:val="single"/>
        </w:rPr>
        <w:t>OPGELET</w:t>
      </w:r>
      <w:r>
        <w:rPr>
          <w:rFonts w:asciiTheme="minorHAnsi" w:hAnsiTheme="minorHAnsi"/>
          <w:color w:val="000000"/>
          <w:sz w:val="24"/>
          <w:szCs w:val="24"/>
        </w:rPr>
        <w:t xml:space="preserve">: </w:t>
      </w:r>
      <w:r w:rsidRPr="008778D4">
        <w:rPr>
          <w:rFonts w:asciiTheme="minorHAnsi" w:hAnsiTheme="minorHAnsi"/>
          <w:color w:val="000000"/>
          <w:sz w:val="24"/>
          <w:szCs w:val="24"/>
        </w:rPr>
        <w:t xml:space="preserve">het gemiddelde </w:t>
      </w:r>
      <w:r>
        <w:rPr>
          <w:rFonts w:asciiTheme="minorHAnsi" w:hAnsiTheme="minorHAnsi"/>
          <w:color w:val="000000"/>
          <w:sz w:val="24"/>
          <w:szCs w:val="24"/>
        </w:rPr>
        <w:t xml:space="preserve">moet </w:t>
      </w:r>
      <w:r w:rsidRPr="008778D4">
        <w:rPr>
          <w:rFonts w:asciiTheme="minorHAnsi" w:hAnsiTheme="minorHAnsi"/>
          <w:color w:val="000000"/>
          <w:sz w:val="24"/>
          <w:szCs w:val="24"/>
        </w:rPr>
        <w:t>berekend worden op basis van de minimum- en maximumwedde van de schaal van de uitgeoefende functie</w:t>
      </w:r>
      <w:r>
        <w:rPr>
          <w:rFonts w:asciiTheme="minorHAnsi" w:hAnsiTheme="minorHAnsi"/>
          <w:color w:val="000000"/>
          <w:sz w:val="24"/>
          <w:szCs w:val="24"/>
        </w:rPr>
        <w:t xml:space="preserve">. Wanneer het barema van de onderliggende functie op basis waarvan het contractueel personeelslid initieel wordt </w:t>
      </w:r>
      <w:r w:rsidR="00E271EE">
        <w:rPr>
          <w:rFonts w:asciiTheme="minorHAnsi" w:hAnsiTheme="minorHAnsi"/>
          <w:color w:val="000000"/>
          <w:sz w:val="24"/>
          <w:szCs w:val="24"/>
        </w:rPr>
        <w:t>tewerkgesteld</w:t>
      </w:r>
      <w:r>
        <w:rPr>
          <w:rFonts w:asciiTheme="minorHAnsi" w:hAnsiTheme="minorHAnsi"/>
          <w:color w:val="000000"/>
          <w:sz w:val="24"/>
          <w:szCs w:val="24"/>
        </w:rPr>
        <w:t xml:space="preserve"> anders is dan het hierboven vermelde moet er een herberekening gebeuren van de waarde van het VAA.</w:t>
      </w:r>
    </w:p>
    <w:p w:rsidR="00E46D32" w:rsidP="000915F4" w:rsidRDefault="00E46D32" w14:paraId="0C23B7CB" w14:textId="77777777">
      <w:pPr>
        <w:pStyle w:val="Tekst"/>
        <w:jc w:val="both"/>
        <w:rPr>
          <w:rFonts w:asciiTheme="minorHAnsi" w:hAnsiTheme="minorHAnsi"/>
          <w:color w:val="000000"/>
          <w:sz w:val="24"/>
          <w:szCs w:val="24"/>
        </w:rPr>
      </w:pPr>
    </w:p>
    <w:p w:rsidR="00601600" w:rsidP="000915F4" w:rsidRDefault="002A534B" w14:paraId="514EAB4E" w14:textId="5320EB8A">
      <w:pPr>
        <w:pStyle w:val="Tekst"/>
        <w:jc w:val="both"/>
        <w:rPr>
          <w:rFonts w:asciiTheme="minorHAnsi" w:hAnsiTheme="minorHAnsi"/>
          <w:b/>
          <w:color w:val="000000"/>
          <w:sz w:val="24"/>
          <w:szCs w:val="24"/>
        </w:rPr>
      </w:pPr>
      <w:r>
        <w:rPr>
          <w:rFonts w:asciiTheme="minorHAnsi" w:hAnsiTheme="minorHAnsi"/>
          <w:b/>
          <w:color w:val="000000"/>
          <w:sz w:val="24"/>
          <w:szCs w:val="24"/>
        </w:rPr>
        <w:t xml:space="preserve">De waarde bedraagt </w:t>
      </w:r>
      <w:r w:rsidRPr="00692657">
        <w:rPr>
          <w:rFonts w:asciiTheme="minorHAnsi" w:hAnsiTheme="minorHAnsi"/>
          <w:b/>
          <w:color w:val="000000"/>
          <w:sz w:val="24"/>
          <w:szCs w:val="24"/>
          <w:highlight w:val="yellow"/>
          <w:shd w:val="clear" w:color="auto" w:fill="FFC000"/>
        </w:rPr>
        <w:t>vanaf 01/</w:t>
      </w:r>
      <w:r w:rsidR="004778D2">
        <w:rPr>
          <w:rFonts w:asciiTheme="minorHAnsi" w:hAnsiTheme="minorHAnsi"/>
          <w:b/>
          <w:color w:val="000000"/>
          <w:sz w:val="24"/>
          <w:szCs w:val="24"/>
          <w:highlight w:val="yellow"/>
          <w:shd w:val="clear" w:color="auto" w:fill="FFC000"/>
        </w:rPr>
        <w:t>12</w:t>
      </w:r>
      <w:r w:rsidRPr="00692657">
        <w:rPr>
          <w:rFonts w:asciiTheme="minorHAnsi" w:hAnsiTheme="minorHAnsi"/>
          <w:b/>
          <w:color w:val="000000"/>
          <w:sz w:val="24"/>
          <w:szCs w:val="24"/>
          <w:highlight w:val="yellow"/>
          <w:shd w:val="clear" w:color="auto" w:fill="FFC000"/>
        </w:rPr>
        <w:t>/202</w:t>
      </w:r>
      <w:r w:rsidR="009E47BF">
        <w:rPr>
          <w:rFonts w:asciiTheme="minorHAnsi" w:hAnsiTheme="minorHAnsi"/>
          <w:b/>
          <w:color w:val="000000"/>
          <w:sz w:val="24"/>
          <w:szCs w:val="24"/>
          <w:highlight w:val="yellow"/>
          <w:shd w:val="clear" w:color="auto" w:fill="FFC000"/>
        </w:rPr>
        <w:t>3</w:t>
      </w:r>
    </w:p>
    <w:p w:rsidR="00601600" w:rsidP="000915F4" w:rsidRDefault="00601600" w14:paraId="520EB0E4" w14:textId="77777777">
      <w:pPr>
        <w:pStyle w:val="Tekst"/>
        <w:jc w:val="both"/>
        <w:rPr>
          <w:rFonts w:asciiTheme="minorHAnsi" w:hAnsiTheme="minorHAnsi"/>
          <w:b/>
          <w:color w:val="000000"/>
          <w:sz w:val="24"/>
          <w:szCs w:val="24"/>
        </w:rPr>
      </w:pPr>
    </w:p>
    <w:p w:rsidR="00C1256F" w:rsidP="00601600" w:rsidRDefault="000571AF" w14:paraId="18A507B4" w14:textId="1EF9621E">
      <w:pPr>
        <w:pStyle w:val="Tekst"/>
        <w:jc w:val="both"/>
        <w:rPr>
          <w:rFonts w:asciiTheme="minorHAnsi" w:hAnsiTheme="minorHAnsi"/>
          <w:b/>
          <w:color w:val="000000"/>
          <w:sz w:val="24"/>
          <w:szCs w:val="24"/>
        </w:rPr>
      </w:pPr>
      <w:r>
        <w:rPr>
          <w:rFonts w:asciiTheme="minorHAnsi" w:hAnsiTheme="minorHAnsi"/>
          <w:b/>
          <w:color w:val="000000"/>
          <w:sz w:val="24"/>
          <w:szCs w:val="24"/>
        </w:rPr>
        <w:tab/>
      </w:r>
      <w:r>
        <w:rPr>
          <w:rFonts w:asciiTheme="minorHAnsi" w:hAnsiTheme="minorHAnsi"/>
          <w:b/>
          <w:color w:val="000000"/>
          <w:sz w:val="24"/>
          <w:szCs w:val="24"/>
        </w:rPr>
        <w:tab/>
      </w:r>
      <w:r>
        <w:rPr>
          <w:rFonts w:asciiTheme="minorHAnsi" w:hAnsiTheme="minorHAnsi"/>
          <w:b/>
          <w:color w:val="000000"/>
          <w:sz w:val="24"/>
          <w:szCs w:val="24"/>
        </w:rPr>
        <w:tab/>
      </w:r>
      <w:r w:rsidR="00E17D56">
        <w:rPr>
          <w:rFonts w:asciiTheme="minorHAnsi" w:hAnsiTheme="minorHAnsi"/>
          <w:b/>
          <w:color w:val="000000"/>
          <w:sz w:val="24"/>
          <w:szCs w:val="24"/>
        </w:rPr>
        <w:tab/>
      </w:r>
      <w:r w:rsidR="00E17D56">
        <w:rPr>
          <w:rFonts w:asciiTheme="minorHAnsi" w:hAnsiTheme="minorHAnsi"/>
          <w:b/>
          <w:color w:val="000000"/>
          <w:sz w:val="24"/>
          <w:szCs w:val="24"/>
        </w:rPr>
        <w:t xml:space="preserve">indien met haardgeld = </w:t>
      </w:r>
      <w:r w:rsidR="00EE5B8B">
        <w:rPr>
          <w:rFonts w:asciiTheme="minorHAnsi" w:hAnsiTheme="minorHAnsi"/>
          <w:b/>
          <w:color w:val="000000"/>
          <w:sz w:val="24"/>
          <w:szCs w:val="24"/>
        </w:rPr>
        <w:t>3</w:t>
      </w:r>
      <w:r w:rsidR="00FC1D5A">
        <w:rPr>
          <w:rFonts w:asciiTheme="minorHAnsi" w:hAnsiTheme="minorHAnsi"/>
          <w:b/>
          <w:color w:val="000000"/>
          <w:sz w:val="24"/>
          <w:szCs w:val="24"/>
        </w:rPr>
        <w:t>1</w:t>
      </w:r>
      <w:r w:rsidR="00691D34">
        <w:rPr>
          <w:rFonts w:asciiTheme="minorHAnsi" w:hAnsiTheme="minorHAnsi"/>
          <w:b/>
          <w:color w:val="000000"/>
          <w:sz w:val="24"/>
          <w:szCs w:val="24"/>
        </w:rPr>
        <w:t>8</w:t>
      </w:r>
      <w:r w:rsidR="00525B38">
        <w:rPr>
          <w:rFonts w:asciiTheme="minorHAnsi" w:hAnsiTheme="minorHAnsi"/>
          <w:b/>
          <w:color w:val="000000"/>
          <w:sz w:val="24"/>
          <w:szCs w:val="24"/>
        </w:rPr>
        <w:t>,</w:t>
      </w:r>
      <w:r w:rsidR="00691D34">
        <w:rPr>
          <w:rFonts w:asciiTheme="minorHAnsi" w:hAnsiTheme="minorHAnsi"/>
          <w:b/>
          <w:color w:val="000000"/>
          <w:sz w:val="24"/>
          <w:szCs w:val="24"/>
        </w:rPr>
        <w:t>48</w:t>
      </w:r>
      <w:r w:rsidR="00601600">
        <w:rPr>
          <w:rFonts w:asciiTheme="minorHAnsi" w:hAnsiTheme="minorHAnsi"/>
          <w:b/>
          <w:color w:val="000000"/>
          <w:sz w:val="24"/>
          <w:szCs w:val="24"/>
        </w:rPr>
        <w:t xml:space="preserve"> </w:t>
      </w:r>
      <w:r w:rsidRPr="00601600" w:rsidR="00601600">
        <w:rPr>
          <w:rFonts w:asciiTheme="minorHAnsi" w:hAnsiTheme="minorHAnsi"/>
          <w:b/>
          <w:color w:val="000000"/>
          <w:sz w:val="24"/>
          <w:szCs w:val="24"/>
        </w:rPr>
        <w:t>€</w:t>
      </w:r>
    </w:p>
    <w:p w:rsidR="00601600" w:rsidP="00601600" w:rsidRDefault="00601600" w14:paraId="0E2534F3" w14:textId="21278409">
      <w:pPr>
        <w:pStyle w:val="Tekst"/>
        <w:jc w:val="both"/>
        <w:rPr>
          <w:rFonts w:asciiTheme="minorHAnsi" w:hAnsiTheme="minorHAnsi"/>
          <w:b/>
          <w:color w:val="000000"/>
          <w:sz w:val="24"/>
          <w:szCs w:val="24"/>
        </w:rPr>
      </w:pPr>
      <w:r>
        <w:rPr>
          <w:rFonts w:asciiTheme="minorHAnsi" w:hAnsiTheme="minorHAnsi"/>
          <w:b/>
          <w:color w:val="000000"/>
          <w:sz w:val="24"/>
          <w:szCs w:val="24"/>
        </w:rPr>
        <w:tab/>
      </w:r>
      <w:r>
        <w:rPr>
          <w:rFonts w:asciiTheme="minorHAnsi" w:hAnsiTheme="minorHAnsi"/>
          <w:b/>
          <w:color w:val="000000"/>
          <w:sz w:val="24"/>
          <w:szCs w:val="24"/>
        </w:rPr>
        <w:tab/>
      </w:r>
      <w:r>
        <w:rPr>
          <w:rFonts w:asciiTheme="minorHAnsi" w:hAnsiTheme="minorHAnsi"/>
          <w:b/>
          <w:color w:val="000000"/>
          <w:sz w:val="24"/>
          <w:szCs w:val="24"/>
        </w:rPr>
        <w:tab/>
      </w:r>
      <w:r>
        <w:rPr>
          <w:rFonts w:asciiTheme="minorHAnsi" w:hAnsiTheme="minorHAnsi"/>
          <w:b/>
          <w:color w:val="000000"/>
          <w:sz w:val="24"/>
          <w:szCs w:val="24"/>
        </w:rPr>
        <w:tab/>
      </w:r>
      <w:r>
        <w:rPr>
          <w:rFonts w:asciiTheme="minorHAnsi" w:hAnsiTheme="minorHAnsi"/>
          <w:b/>
          <w:color w:val="000000"/>
          <w:sz w:val="24"/>
          <w:szCs w:val="24"/>
        </w:rPr>
        <w:t>ind</w:t>
      </w:r>
      <w:r w:rsidR="00C95EED">
        <w:rPr>
          <w:rFonts w:asciiTheme="minorHAnsi" w:hAnsiTheme="minorHAnsi"/>
          <w:b/>
          <w:color w:val="000000"/>
          <w:sz w:val="24"/>
          <w:szCs w:val="24"/>
        </w:rPr>
        <w:t xml:space="preserve">ien met standplaatstoelage = </w:t>
      </w:r>
      <w:r w:rsidR="00F95455">
        <w:rPr>
          <w:rFonts w:asciiTheme="minorHAnsi" w:hAnsiTheme="minorHAnsi"/>
          <w:b/>
          <w:color w:val="000000"/>
          <w:sz w:val="24"/>
          <w:szCs w:val="24"/>
        </w:rPr>
        <w:t>3</w:t>
      </w:r>
      <w:r w:rsidR="00082278">
        <w:rPr>
          <w:rFonts w:asciiTheme="minorHAnsi" w:hAnsiTheme="minorHAnsi"/>
          <w:b/>
          <w:color w:val="000000"/>
          <w:sz w:val="24"/>
          <w:szCs w:val="24"/>
        </w:rPr>
        <w:t>14</w:t>
      </w:r>
      <w:r w:rsidR="00C95EED">
        <w:rPr>
          <w:rFonts w:asciiTheme="minorHAnsi" w:hAnsiTheme="minorHAnsi"/>
          <w:b/>
          <w:color w:val="000000"/>
          <w:sz w:val="24"/>
          <w:szCs w:val="24"/>
        </w:rPr>
        <w:t>,</w:t>
      </w:r>
      <w:r w:rsidR="00082278">
        <w:rPr>
          <w:rFonts w:asciiTheme="minorHAnsi" w:hAnsiTheme="minorHAnsi"/>
          <w:b/>
          <w:color w:val="000000"/>
          <w:sz w:val="24"/>
          <w:szCs w:val="24"/>
        </w:rPr>
        <w:t>66</w:t>
      </w:r>
      <w:r w:rsidR="00DA2A6B">
        <w:rPr>
          <w:rFonts w:asciiTheme="minorHAnsi" w:hAnsiTheme="minorHAnsi"/>
          <w:b/>
          <w:color w:val="000000"/>
          <w:sz w:val="24"/>
          <w:szCs w:val="24"/>
        </w:rPr>
        <w:t xml:space="preserve"> </w:t>
      </w:r>
      <w:r w:rsidRPr="00DA2A6B" w:rsidR="00DA2A6B">
        <w:rPr>
          <w:rFonts w:asciiTheme="minorHAnsi" w:hAnsiTheme="minorHAnsi"/>
          <w:b/>
          <w:color w:val="000000"/>
          <w:sz w:val="24"/>
          <w:szCs w:val="24"/>
        </w:rPr>
        <w:t>€</w:t>
      </w:r>
    </w:p>
    <w:p w:rsidRPr="00C1256F" w:rsidR="00601600" w:rsidP="000915F4" w:rsidRDefault="00601600" w14:paraId="446CF65D" w14:textId="77777777">
      <w:pPr>
        <w:pStyle w:val="Tekst"/>
        <w:jc w:val="both"/>
        <w:rPr>
          <w:rFonts w:asciiTheme="minorHAnsi" w:hAnsiTheme="minorHAnsi"/>
          <w:color w:val="000000"/>
          <w:sz w:val="24"/>
          <w:szCs w:val="24"/>
        </w:rPr>
      </w:pPr>
    </w:p>
    <w:p w:rsidRPr="00F02435" w:rsidR="00C96186" w:rsidP="00D037B2" w:rsidRDefault="00C96186" w14:paraId="23342E72" w14:textId="79A7CDA0">
      <w:pPr>
        <w:pStyle w:val="Kop3"/>
      </w:pPr>
      <w:bookmarkStart w:name="_Vergoeding_busbegeleiders_en" w:id="2312"/>
      <w:bookmarkStart w:name="_Toc158199418" w:id="2313"/>
      <w:bookmarkEnd w:id="2312"/>
      <w:r w:rsidRPr="008A6429">
        <w:t>Vergoeding</w:t>
      </w:r>
      <w:r w:rsidRPr="000C4DBF">
        <w:t xml:space="preserve"> </w:t>
      </w:r>
      <w:proofErr w:type="spellStart"/>
      <w:r w:rsidRPr="007F370C" w:rsidR="00F079A6">
        <w:rPr>
          <w:color w:val="FF0000"/>
        </w:rPr>
        <w:t>busbegeleid</w:t>
      </w:r>
      <w:proofErr w:type="spellEnd"/>
      <w:r w:rsidRPr="007F370C" w:rsidR="00F079A6">
        <w:rPr>
          <w:color w:val="FF0000"/>
        </w:rPr>
        <w:t>(st)</w:t>
      </w:r>
      <w:proofErr w:type="spellStart"/>
      <w:r w:rsidRPr="007F370C" w:rsidR="00F079A6">
        <w:rPr>
          <w:color w:val="FF0000"/>
        </w:rPr>
        <w:t>er</w:t>
      </w:r>
      <w:r w:rsidRPr="007F370C">
        <w:rPr>
          <w:color w:val="FF0000"/>
        </w:rPr>
        <w:t>s</w:t>
      </w:r>
      <w:proofErr w:type="spellEnd"/>
      <w:r w:rsidRPr="007F370C" w:rsidR="00A65D58">
        <w:rPr>
          <w:color w:val="FF0000"/>
        </w:rPr>
        <w:t xml:space="preserve"> </w:t>
      </w:r>
      <w:r w:rsidRPr="007F370C" w:rsidR="00F36C65">
        <w:rPr>
          <w:color w:val="FF0000"/>
        </w:rPr>
        <w:t xml:space="preserve">en toezichters </w:t>
      </w:r>
      <w:r w:rsidR="00A65D58">
        <w:t xml:space="preserve">vanaf </w:t>
      </w:r>
      <w:r w:rsidRPr="009C5526" w:rsidR="00A65D58">
        <w:rPr>
          <w:highlight w:val="yellow"/>
        </w:rPr>
        <w:t>01/</w:t>
      </w:r>
      <w:r w:rsidR="00BD3590">
        <w:rPr>
          <w:highlight w:val="yellow"/>
        </w:rPr>
        <w:t>12</w:t>
      </w:r>
      <w:r w:rsidRPr="009C5526" w:rsidR="00A65D58">
        <w:rPr>
          <w:highlight w:val="yellow"/>
        </w:rPr>
        <w:t>/20</w:t>
      </w:r>
      <w:r w:rsidR="00A843CA">
        <w:rPr>
          <w:highlight w:val="yellow"/>
        </w:rPr>
        <w:t>2</w:t>
      </w:r>
      <w:r w:rsidR="009E47BF">
        <w:rPr>
          <w:highlight w:val="yellow"/>
        </w:rPr>
        <w:t>3</w:t>
      </w:r>
      <w:bookmarkEnd w:id="2313"/>
    </w:p>
    <w:p w:rsidR="008E6C64" w:rsidP="008E6C64" w:rsidRDefault="00A65D58" w14:paraId="23E68B08" w14:textId="087E54FD">
      <w:pPr>
        <w:pStyle w:val="Tekst"/>
        <w:ind w:right="-285"/>
        <w:jc w:val="both"/>
        <w:rPr>
          <w:rFonts w:asciiTheme="minorHAnsi" w:hAnsiTheme="minorHAnsi"/>
          <w:color w:val="000000"/>
          <w:sz w:val="24"/>
          <w:szCs w:val="24"/>
          <w:lang w:val="nl-BE"/>
        </w:rPr>
      </w:pPr>
      <w:r>
        <w:rPr>
          <w:rFonts w:asciiTheme="minorHAnsi" w:hAnsiTheme="minorHAnsi"/>
          <w:sz w:val="24"/>
          <w:szCs w:val="24"/>
        </w:rPr>
        <w:t>He</w:t>
      </w:r>
      <w:r w:rsidRPr="002863A5" w:rsidR="002863A5">
        <w:rPr>
          <w:rFonts w:asciiTheme="minorHAnsi" w:hAnsiTheme="minorHAnsi"/>
          <w:sz w:val="24"/>
          <w:szCs w:val="24"/>
        </w:rPr>
        <w:t>t bruto</w:t>
      </w:r>
      <w:r>
        <w:rPr>
          <w:rFonts w:asciiTheme="minorHAnsi" w:hAnsiTheme="minorHAnsi"/>
          <w:sz w:val="24"/>
          <w:szCs w:val="24"/>
        </w:rPr>
        <w:t xml:space="preserve"> uurloon bedraagt </w:t>
      </w:r>
      <w:r w:rsidRPr="009E533D" w:rsidR="00F36C65">
        <w:rPr>
          <w:rFonts w:asciiTheme="minorHAnsi" w:hAnsiTheme="minorHAnsi"/>
          <w:b/>
          <w:sz w:val="24"/>
          <w:szCs w:val="24"/>
          <w:shd w:val="clear" w:color="auto" w:fill="FFFFFF" w:themeFill="background1"/>
        </w:rPr>
        <w:t>1</w:t>
      </w:r>
      <w:r w:rsidR="000B5C40">
        <w:rPr>
          <w:rFonts w:asciiTheme="minorHAnsi" w:hAnsiTheme="minorHAnsi"/>
          <w:b/>
          <w:sz w:val="24"/>
          <w:szCs w:val="24"/>
          <w:shd w:val="clear" w:color="auto" w:fill="FFFFFF" w:themeFill="background1"/>
        </w:rPr>
        <w:t>5</w:t>
      </w:r>
      <w:r w:rsidRPr="009E533D" w:rsidR="002863A5">
        <w:rPr>
          <w:rFonts w:asciiTheme="minorHAnsi" w:hAnsiTheme="minorHAnsi"/>
          <w:b/>
          <w:sz w:val="24"/>
          <w:szCs w:val="24"/>
          <w:shd w:val="clear" w:color="auto" w:fill="FFFFFF" w:themeFill="background1"/>
        </w:rPr>
        <w:t>,</w:t>
      </w:r>
      <w:r w:rsidR="000B5C40">
        <w:rPr>
          <w:rFonts w:asciiTheme="minorHAnsi" w:hAnsiTheme="minorHAnsi"/>
          <w:b/>
          <w:sz w:val="24"/>
          <w:szCs w:val="24"/>
          <w:shd w:val="clear" w:color="auto" w:fill="FFFFFF" w:themeFill="background1"/>
        </w:rPr>
        <w:t>1</w:t>
      </w:r>
      <w:r w:rsidR="002950C0">
        <w:rPr>
          <w:rFonts w:asciiTheme="minorHAnsi" w:hAnsiTheme="minorHAnsi"/>
          <w:b/>
          <w:sz w:val="24"/>
          <w:szCs w:val="24"/>
          <w:shd w:val="clear" w:color="auto" w:fill="FFFFFF" w:themeFill="background1"/>
        </w:rPr>
        <w:t>8</w:t>
      </w:r>
      <w:r w:rsidRPr="005D48E5" w:rsidR="002863A5">
        <w:rPr>
          <w:rFonts w:asciiTheme="minorHAnsi" w:hAnsiTheme="minorHAnsi"/>
          <w:b/>
          <w:sz w:val="24"/>
          <w:szCs w:val="24"/>
        </w:rPr>
        <w:t xml:space="preserve"> </w:t>
      </w:r>
      <w:r w:rsidRPr="00EF4476" w:rsidR="002863A5">
        <w:rPr>
          <w:rFonts w:asciiTheme="minorHAnsi" w:hAnsiTheme="minorHAnsi"/>
          <w:b/>
          <w:sz w:val="24"/>
          <w:szCs w:val="24"/>
        </w:rPr>
        <w:t>€</w:t>
      </w:r>
      <w:r>
        <w:rPr>
          <w:rFonts w:asciiTheme="minorHAnsi" w:hAnsiTheme="minorHAnsi"/>
          <w:sz w:val="24"/>
          <w:szCs w:val="24"/>
        </w:rPr>
        <w:t>,</w:t>
      </w:r>
      <w:r w:rsidRPr="002863A5" w:rsidR="002863A5">
        <w:rPr>
          <w:rFonts w:asciiTheme="minorHAnsi" w:hAnsiTheme="minorHAnsi"/>
          <w:sz w:val="24"/>
          <w:szCs w:val="24"/>
        </w:rPr>
        <w:t xml:space="preserve"> haard- en s</w:t>
      </w:r>
      <w:r w:rsidR="002863A5">
        <w:rPr>
          <w:rFonts w:asciiTheme="minorHAnsi" w:hAnsiTheme="minorHAnsi"/>
          <w:sz w:val="24"/>
          <w:szCs w:val="24"/>
        </w:rPr>
        <w:t>tandplaatsvergoeding inbegrepen</w:t>
      </w:r>
      <w:r w:rsidR="006A0297">
        <w:rPr>
          <w:rFonts w:asciiTheme="minorHAnsi" w:hAnsiTheme="minorHAnsi"/>
          <w:sz w:val="24"/>
          <w:szCs w:val="24"/>
        </w:rPr>
        <w:t>.</w:t>
      </w:r>
      <w:r w:rsidR="001A1C1F">
        <w:rPr>
          <w:rFonts w:asciiTheme="minorHAnsi" w:hAnsiTheme="minorHAnsi"/>
          <w:sz w:val="24"/>
          <w:szCs w:val="24"/>
        </w:rPr>
        <w:t xml:space="preserve"> Daar moet </w:t>
      </w:r>
      <w:r w:rsidRPr="00A65D58" w:rsidR="001A1C1F">
        <w:rPr>
          <w:rFonts w:asciiTheme="minorHAnsi" w:hAnsiTheme="minorHAnsi"/>
          <w:b/>
          <w:sz w:val="24"/>
          <w:szCs w:val="24"/>
        </w:rPr>
        <w:t xml:space="preserve">in principe ook RSZ </w:t>
      </w:r>
      <w:r w:rsidR="001A1C1F">
        <w:rPr>
          <w:rFonts w:asciiTheme="minorHAnsi" w:hAnsiTheme="minorHAnsi"/>
          <w:sz w:val="24"/>
          <w:szCs w:val="24"/>
        </w:rPr>
        <w:t xml:space="preserve">worden op betaald. </w:t>
      </w:r>
      <w:r w:rsidRPr="00B4196F" w:rsidR="00C96186">
        <w:rPr>
          <w:rFonts w:asciiTheme="minorHAnsi" w:hAnsiTheme="minorHAnsi"/>
          <w:sz w:val="24"/>
          <w:szCs w:val="24"/>
        </w:rPr>
        <w:t xml:space="preserve">Vanaf 09/2008 </w:t>
      </w:r>
      <w:r w:rsidR="00D90902">
        <w:rPr>
          <w:rFonts w:asciiTheme="minorHAnsi" w:hAnsiTheme="minorHAnsi"/>
          <w:sz w:val="24"/>
          <w:szCs w:val="24"/>
        </w:rPr>
        <w:t>werd</w:t>
      </w:r>
      <w:r w:rsidRPr="00B4196F" w:rsidR="00C96186">
        <w:rPr>
          <w:rFonts w:asciiTheme="minorHAnsi" w:hAnsiTheme="minorHAnsi"/>
          <w:sz w:val="24"/>
          <w:szCs w:val="24"/>
        </w:rPr>
        <w:t xml:space="preserve"> er uitvoering gegeven aan CAO VIII punt 4.7.2.2.</w:t>
      </w:r>
      <w:r w:rsidR="002863A5">
        <w:rPr>
          <w:rFonts w:asciiTheme="minorHAnsi" w:hAnsiTheme="minorHAnsi"/>
          <w:sz w:val="24"/>
          <w:szCs w:val="24"/>
        </w:rPr>
        <w:t xml:space="preserve"> </w:t>
      </w:r>
      <w:r w:rsidR="00D90902">
        <w:rPr>
          <w:rFonts w:asciiTheme="minorHAnsi" w:hAnsiTheme="minorHAnsi"/>
          <w:sz w:val="24"/>
          <w:szCs w:val="24"/>
        </w:rPr>
        <w:t>“</w:t>
      </w:r>
      <w:r w:rsidRPr="00D90902" w:rsidR="00D90902">
        <w:rPr>
          <w:rFonts w:asciiTheme="minorHAnsi" w:hAnsiTheme="minorHAnsi"/>
          <w:bCs/>
          <w:sz w:val="24"/>
          <w:szCs w:val="24"/>
          <w:lang w:val="nl-BE"/>
        </w:rPr>
        <w:t>Verbetering van de arbeidsomstandigheden van het contractueel MVD-personeel</w:t>
      </w:r>
      <w:r w:rsidR="00D90902">
        <w:rPr>
          <w:rFonts w:asciiTheme="minorHAnsi" w:hAnsiTheme="minorHAnsi"/>
          <w:bCs/>
          <w:sz w:val="24"/>
          <w:szCs w:val="24"/>
          <w:lang w:val="nl-BE"/>
        </w:rPr>
        <w:t>”</w:t>
      </w:r>
      <w:r w:rsidR="00650F7F">
        <w:rPr>
          <w:rFonts w:asciiTheme="minorHAnsi" w:hAnsiTheme="minorHAnsi"/>
          <w:bCs/>
          <w:sz w:val="24"/>
          <w:szCs w:val="24"/>
          <w:lang w:val="nl-BE"/>
        </w:rPr>
        <w:t>:</w:t>
      </w:r>
      <w:r w:rsidR="00D94A99">
        <w:rPr>
          <w:rFonts w:asciiTheme="minorHAnsi" w:hAnsiTheme="minorHAnsi"/>
          <w:sz w:val="24"/>
          <w:szCs w:val="24"/>
          <w:lang w:val="nl-BE"/>
        </w:rPr>
        <w:t xml:space="preserve"> de </w:t>
      </w:r>
      <w:proofErr w:type="spellStart"/>
      <w:r w:rsidR="00F079A6">
        <w:rPr>
          <w:rFonts w:asciiTheme="minorHAnsi" w:hAnsiTheme="minorHAnsi"/>
          <w:sz w:val="24"/>
          <w:szCs w:val="24"/>
          <w:lang w:val="nl-BE"/>
        </w:rPr>
        <w:t>busbegeleid</w:t>
      </w:r>
      <w:proofErr w:type="spellEnd"/>
      <w:r w:rsidR="00F079A6">
        <w:rPr>
          <w:rFonts w:asciiTheme="minorHAnsi" w:hAnsiTheme="minorHAnsi"/>
          <w:sz w:val="24"/>
          <w:szCs w:val="24"/>
          <w:lang w:val="nl-BE"/>
        </w:rPr>
        <w:t>(st)</w:t>
      </w:r>
      <w:proofErr w:type="spellStart"/>
      <w:r w:rsidR="00F079A6">
        <w:rPr>
          <w:rFonts w:asciiTheme="minorHAnsi" w:hAnsiTheme="minorHAnsi"/>
          <w:sz w:val="24"/>
          <w:szCs w:val="24"/>
          <w:lang w:val="nl-BE"/>
        </w:rPr>
        <w:t>er</w:t>
      </w:r>
      <w:r w:rsidR="00D94A99">
        <w:rPr>
          <w:rFonts w:asciiTheme="minorHAnsi" w:hAnsiTheme="minorHAnsi"/>
          <w:sz w:val="24"/>
          <w:szCs w:val="24"/>
          <w:lang w:val="nl-BE"/>
        </w:rPr>
        <w:t>s</w:t>
      </w:r>
      <w:proofErr w:type="spellEnd"/>
      <w:r w:rsidR="00D94A99">
        <w:rPr>
          <w:rFonts w:asciiTheme="minorHAnsi" w:hAnsiTheme="minorHAnsi"/>
          <w:sz w:val="24"/>
          <w:szCs w:val="24"/>
          <w:lang w:val="nl-BE"/>
        </w:rPr>
        <w:t xml:space="preserve"> </w:t>
      </w:r>
      <w:r w:rsidR="00482F1F">
        <w:rPr>
          <w:rFonts w:asciiTheme="minorHAnsi" w:hAnsiTheme="minorHAnsi"/>
          <w:sz w:val="24"/>
          <w:szCs w:val="24"/>
          <w:lang w:val="nl-BE"/>
        </w:rPr>
        <w:t xml:space="preserve">en toezichters </w:t>
      </w:r>
      <w:r w:rsidR="00E978D2">
        <w:rPr>
          <w:rFonts w:asciiTheme="minorHAnsi" w:hAnsiTheme="minorHAnsi"/>
          <w:sz w:val="24"/>
          <w:szCs w:val="24"/>
          <w:lang w:val="nl-BE"/>
        </w:rPr>
        <w:t>moeten</w:t>
      </w:r>
      <w:r w:rsidR="004B70D7">
        <w:rPr>
          <w:rFonts w:asciiTheme="minorHAnsi" w:hAnsiTheme="minorHAnsi"/>
          <w:sz w:val="24"/>
          <w:szCs w:val="24"/>
          <w:lang w:val="nl-BE"/>
        </w:rPr>
        <w:t xml:space="preserve"> sindsdien principieel contr</w:t>
      </w:r>
      <w:r w:rsidR="00D94A99">
        <w:rPr>
          <w:rFonts w:asciiTheme="minorHAnsi" w:hAnsiTheme="minorHAnsi"/>
          <w:sz w:val="24"/>
          <w:szCs w:val="24"/>
          <w:lang w:val="nl-BE"/>
        </w:rPr>
        <w:t>a</w:t>
      </w:r>
      <w:r w:rsidR="004B70D7">
        <w:rPr>
          <w:rFonts w:asciiTheme="minorHAnsi" w:hAnsiTheme="minorHAnsi"/>
          <w:sz w:val="24"/>
          <w:szCs w:val="24"/>
          <w:lang w:val="nl-BE"/>
        </w:rPr>
        <w:t>c</w:t>
      </w:r>
      <w:r w:rsidR="00D94A99">
        <w:rPr>
          <w:rFonts w:asciiTheme="minorHAnsi" w:hAnsiTheme="minorHAnsi"/>
          <w:sz w:val="24"/>
          <w:szCs w:val="24"/>
          <w:lang w:val="nl-BE"/>
        </w:rPr>
        <w:t>ten voor een volledig schooljaar</w:t>
      </w:r>
      <w:r w:rsidR="000167AD">
        <w:rPr>
          <w:rFonts w:asciiTheme="minorHAnsi" w:hAnsiTheme="minorHAnsi"/>
          <w:sz w:val="24"/>
          <w:szCs w:val="24"/>
          <w:lang w:val="nl-BE"/>
        </w:rPr>
        <w:t xml:space="preserve"> </w:t>
      </w:r>
      <w:r w:rsidR="00E978D2">
        <w:rPr>
          <w:rFonts w:asciiTheme="minorHAnsi" w:hAnsiTheme="minorHAnsi"/>
          <w:sz w:val="24"/>
          <w:szCs w:val="24"/>
          <w:lang w:val="nl-BE"/>
        </w:rPr>
        <w:t>krijgen</w:t>
      </w:r>
      <w:r w:rsidR="000167AD">
        <w:rPr>
          <w:rFonts w:asciiTheme="minorHAnsi" w:hAnsiTheme="minorHAnsi"/>
          <w:sz w:val="24"/>
          <w:szCs w:val="24"/>
          <w:lang w:val="nl-BE"/>
        </w:rPr>
        <w:t xml:space="preserve"> in hoofdactiviteit </w:t>
      </w:r>
      <w:r w:rsidR="003B7C10">
        <w:rPr>
          <w:rFonts w:asciiTheme="minorHAnsi" w:hAnsiTheme="minorHAnsi"/>
          <w:sz w:val="24"/>
          <w:szCs w:val="24"/>
          <w:lang w:val="nl-BE"/>
        </w:rPr>
        <w:t>z</w:t>
      </w:r>
      <w:r w:rsidR="00BD7768">
        <w:rPr>
          <w:rFonts w:asciiTheme="minorHAnsi" w:hAnsiTheme="minorHAnsi"/>
          <w:sz w:val="24"/>
          <w:szCs w:val="24"/>
          <w:lang w:val="nl-BE"/>
        </w:rPr>
        <w:t xml:space="preserve">odat er </w:t>
      </w:r>
      <w:r w:rsidRPr="00B4196F" w:rsidR="00C96186">
        <w:rPr>
          <w:rFonts w:asciiTheme="minorHAnsi" w:hAnsiTheme="minorHAnsi"/>
          <w:color w:val="000000"/>
          <w:sz w:val="24"/>
          <w:szCs w:val="24"/>
        </w:rPr>
        <w:t xml:space="preserve">geen vrijstelling meer </w:t>
      </w:r>
      <w:r w:rsidR="00AC6CAB">
        <w:rPr>
          <w:rFonts w:asciiTheme="minorHAnsi" w:hAnsiTheme="minorHAnsi"/>
          <w:color w:val="000000"/>
          <w:sz w:val="24"/>
          <w:szCs w:val="24"/>
        </w:rPr>
        <w:t xml:space="preserve">kan </w:t>
      </w:r>
      <w:r w:rsidRPr="00B4196F" w:rsidR="00C96186">
        <w:rPr>
          <w:rFonts w:asciiTheme="minorHAnsi" w:hAnsiTheme="minorHAnsi"/>
          <w:color w:val="000000"/>
          <w:sz w:val="24"/>
          <w:szCs w:val="24"/>
        </w:rPr>
        <w:t xml:space="preserve">worden gegeven voor het niet betalen van de </w:t>
      </w:r>
      <w:r w:rsidR="00AC6CAB">
        <w:rPr>
          <w:rFonts w:asciiTheme="minorHAnsi" w:hAnsiTheme="minorHAnsi"/>
          <w:color w:val="000000"/>
          <w:sz w:val="24"/>
          <w:szCs w:val="24"/>
        </w:rPr>
        <w:t>RSZ</w:t>
      </w:r>
      <w:r w:rsidR="003B7C10">
        <w:rPr>
          <w:rFonts w:asciiTheme="minorHAnsi" w:hAnsiTheme="minorHAnsi"/>
          <w:color w:val="000000"/>
          <w:sz w:val="24"/>
          <w:szCs w:val="24"/>
        </w:rPr>
        <w:t>.</w:t>
      </w:r>
      <w:r w:rsidR="006819B5">
        <w:rPr>
          <w:rFonts w:asciiTheme="minorHAnsi" w:hAnsiTheme="minorHAnsi"/>
          <w:color w:val="000000"/>
          <w:sz w:val="24"/>
          <w:szCs w:val="24"/>
        </w:rPr>
        <w:t xml:space="preserve"> </w:t>
      </w:r>
      <w:r w:rsidRPr="002F7BBD" w:rsidR="003B7C10">
        <w:rPr>
          <w:rFonts w:asciiTheme="minorHAnsi" w:hAnsiTheme="minorHAnsi"/>
          <w:b/>
          <w:color w:val="000000"/>
          <w:sz w:val="24"/>
          <w:szCs w:val="24"/>
        </w:rPr>
        <w:t>T</w:t>
      </w:r>
      <w:r w:rsidRPr="002F7BBD" w:rsidR="006819B5">
        <w:rPr>
          <w:rFonts w:asciiTheme="minorHAnsi" w:hAnsiTheme="minorHAnsi"/>
          <w:b/>
          <w:color w:val="000000"/>
          <w:sz w:val="24"/>
          <w:szCs w:val="24"/>
        </w:rPr>
        <w:t>enzij</w:t>
      </w:r>
      <w:r w:rsidR="006819B5">
        <w:rPr>
          <w:rFonts w:asciiTheme="minorHAnsi" w:hAnsiTheme="minorHAnsi"/>
          <w:color w:val="000000"/>
          <w:sz w:val="24"/>
          <w:szCs w:val="24"/>
        </w:rPr>
        <w:t xml:space="preserve"> </w:t>
      </w:r>
      <w:r w:rsidR="00482F1F">
        <w:rPr>
          <w:rFonts w:asciiTheme="minorHAnsi" w:hAnsiTheme="minorHAnsi"/>
          <w:color w:val="000000"/>
          <w:sz w:val="24"/>
          <w:szCs w:val="24"/>
        </w:rPr>
        <w:t>dit</w:t>
      </w:r>
      <w:r w:rsidR="006819B5">
        <w:rPr>
          <w:rFonts w:asciiTheme="minorHAnsi" w:hAnsiTheme="minorHAnsi"/>
          <w:color w:val="000000"/>
          <w:sz w:val="24"/>
          <w:szCs w:val="24"/>
        </w:rPr>
        <w:t xml:space="preserve"> als bijkomende activiteit wordt uitgeoefend</w:t>
      </w:r>
      <w:r w:rsidR="00650F7F">
        <w:rPr>
          <w:rFonts w:asciiTheme="minorHAnsi" w:hAnsiTheme="minorHAnsi"/>
          <w:color w:val="000000"/>
          <w:sz w:val="24"/>
          <w:szCs w:val="24"/>
        </w:rPr>
        <w:t>:</w:t>
      </w:r>
      <w:r w:rsidR="00B56E10">
        <w:rPr>
          <w:rFonts w:asciiTheme="minorHAnsi" w:hAnsiTheme="minorHAnsi"/>
          <w:color w:val="000000"/>
          <w:sz w:val="24"/>
          <w:szCs w:val="24"/>
        </w:rPr>
        <w:t xml:space="preserve"> </w:t>
      </w:r>
      <w:r w:rsidR="008E6C64">
        <w:rPr>
          <w:rFonts w:asciiTheme="minorHAnsi" w:hAnsiTheme="minorHAnsi"/>
          <w:color w:val="000000"/>
          <w:sz w:val="24"/>
          <w:szCs w:val="24"/>
        </w:rPr>
        <w:t>d</w:t>
      </w:r>
      <w:r w:rsidRPr="008E6C64" w:rsidR="008E6C64">
        <w:rPr>
          <w:rFonts w:asciiTheme="minorHAnsi" w:hAnsiTheme="minorHAnsi"/>
          <w:color w:val="000000"/>
          <w:sz w:val="24"/>
          <w:szCs w:val="24"/>
          <w:lang w:val="nl-BE"/>
        </w:rPr>
        <w:t>e personen die een hoofdactiviteit hebben in een onderwijsinstelling (leerkracht, administratieve bediende, ...) en als bijkomende prestatie voor dezelfde werkgever een toezichts- en/of begeleidingsactiviteit uitoefenen, zijn voor die bijkomende prestaties niet verzekeringsplichtig. Op het loon dat zij ervoor ontvangen zijn dus geen bijdragen verschuldigd.</w:t>
      </w:r>
    </w:p>
    <w:p w:rsidRPr="008E6C64" w:rsidR="006D4A4F" w:rsidP="008E6C64" w:rsidRDefault="006D4A4F" w14:paraId="2B16324B" w14:textId="77777777">
      <w:pPr>
        <w:pStyle w:val="Tekst"/>
        <w:ind w:right="-285"/>
        <w:jc w:val="both"/>
        <w:rPr>
          <w:rFonts w:asciiTheme="minorHAnsi" w:hAnsiTheme="minorHAnsi"/>
          <w:color w:val="000000"/>
          <w:sz w:val="24"/>
          <w:szCs w:val="24"/>
          <w:lang w:val="nl-BE"/>
        </w:rPr>
      </w:pPr>
    </w:p>
    <w:p w:rsidR="00730727" w:rsidP="000915F4" w:rsidRDefault="008E6C64" w14:paraId="5E706D8C" w14:textId="5A67D07E">
      <w:pPr>
        <w:pStyle w:val="Tekst"/>
        <w:ind w:right="-285"/>
        <w:jc w:val="both"/>
        <w:rPr>
          <w:rFonts w:asciiTheme="minorHAnsi" w:hAnsiTheme="minorHAnsi"/>
          <w:color w:val="000000"/>
          <w:sz w:val="24"/>
          <w:szCs w:val="24"/>
          <w:lang w:val="nl-BE"/>
        </w:rPr>
      </w:pPr>
      <w:r w:rsidRPr="008E6C64">
        <w:rPr>
          <w:rFonts w:asciiTheme="minorHAnsi" w:hAnsiTheme="minorHAnsi"/>
          <w:color w:val="000000"/>
          <w:sz w:val="24"/>
          <w:szCs w:val="24"/>
          <w:lang w:val="nl-BE"/>
        </w:rPr>
        <w:t xml:space="preserve">De bijkomende prestaties waarvan sprake zijn toezicht in het kleuter- en lager onderwijs (met uitsluiting van elk ander onderwijs) of begeleiding van leerlingen in het </w:t>
      </w:r>
      <w:proofErr w:type="spellStart"/>
      <w:r w:rsidRPr="008E6C64">
        <w:rPr>
          <w:rFonts w:asciiTheme="minorHAnsi" w:hAnsiTheme="minorHAnsi"/>
          <w:color w:val="000000"/>
          <w:sz w:val="24"/>
          <w:szCs w:val="24"/>
          <w:lang w:val="nl-BE"/>
        </w:rPr>
        <w:t>leerlingenvervoer</w:t>
      </w:r>
      <w:proofErr w:type="spellEnd"/>
      <w:r w:rsidRPr="008E6C64">
        <w:rPr>
          <w:rFonts w:asciiTheme="minorHAnsi" w:hAnsiTheme="minorHAnsi"/>
          <w:color w:val="000000"/>
          <w:sz w:val="24"/>
          <w:szCs w:val="24"/>
          <w:lang w:val="nl-BE"/>
        </w:rPr>
        <w:t xml:space="preserve"> (welke ook de onderwijsinrichting is die dit vervoer organiseert).</w:t>
      </w:r>
    </w:p>
    <w:p w:rsidRPr="006D4A4F" w:rsidR="006D4A4F" w:rsidP="006D4A4F" w:rsidRDefault="00AF09EE" w14:paraId="1BA004E7" w14:textId="5D9F43B4">
      <w:pPr>
        <w:ind w:left="5954"/>
        <w:rPr>
          <w:rFonts w:ascii="Calibri" w:hAnsi="Calibri" w:cs="Calibri"/>
          <w:vanish/>
          <w:color w:val="000000"/>
          <w:sz w:val="24"/>
          <w:szCs w:val="24"/>
        </w:rPr>
      </w:pPr>
      <w:hyperlink w:history="1" w:anchor="_Alfabetisch_Trefwoordenregister">
        <w:r w:rsidRPr="006D4A4F" w:rsidR="006D4A4F">
          <w:rPr>
            <w:rFonts w:ascii="Calibri" w:hAnsi="Calibri" w:cs="Calibri"/>
            <w:vanish/>
            <w:color w:val="0000FF"/>
            <w:sz w:val="24"/>
            <w:szCs w:val="24"/>
            <w:u w:val="single"/>
          </w:rPr>
          <w:t>Terug naar alfabetisch register</w:t>
        </w:r>
      </w:hyperlink>
    </w:p>
    <w:p w:rsidRPr="007E2532" w:rsidR="00C96186" w:rsidP="001C3DC6" w:rsidRDefault="003552C1" w14:paraId="790696E6" w14:textId="537B4EEB">
      <w:pPr>
        <w:pStyle w:val="Kop3"/>
        <w:ind w:right="-710"/>
        <w:rPr>
          <w:rFonts w:asciiTheme="minorHAnsi" w:hAnsiTheme="minorHAnsi"/>
          <w:sz w:val="28"/>
          <w:szCs w:val="28"/>
        </w:rPr>
      </w:pPr>
      <w:bookmarkStart w:name="_Brutobezoldiging_bedienden_aan" w:id="2314"/>
      <w:bookmarkStart w:name="_Toc158199419" w:id="2315"/>
      <w:bookmarkStart w:name="_Toc473535026" w:id="2316"/>
      <w:bookmarkStart w:name="_Toc473535407" w:id="2317"/>
      <w:bookmarkStart w:name="_Toc473536007" w:id="2318"/>
      <w:bookmarkStart w:name="_Toc473615257" w:id="2319"/>
      <w:bookmarkStart w:name="_Toc473685653" w:id="2320"/>
      <w:bookmarkStart w:name="_Toc474045412" w:id="2321"/>
      <w:bookmarkStart w:name="_Toc495302817" w:id="2322"/>
      <w:bookmarkStart w:name="_Toc276634623" w:id="2323"/>
      <w:bookmarkStart w:name="_Toc276635509" w:id="2324"/>
      <w:bookmarkStart w:name="_Toc280265710" w:id="2325"/>
      <w:bookmarkStart w:name="_Toc307475532" w:id="2326"/>
      <w:bookmarkStart w:name="_Toc307487794" w:id="2327"/>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14"/>
      <w:proofErr w:type="spellStart"/>
      <w:r>
        <w:rPr>
          <w:rFonts w:asciiTheme="minorHAnsi" w:hAnsiTheme="minorHAnsi"/>
          <w:sz w:val="28"/>
          <w:szCs w:val="28"/>
        </w:rPr>
        <w:t>Brutobezoldiging</w:t>
      </w:r>
      <w:proofErr w:type="spellEnd"/>
      <w:r>
        <w:rPr>
          <w:rFonts w:asciiTheme="minorHAnsi" w:hAnsiTheme="minorHAnsi"/>
          <w:sz w:val="28"/>
          <w:szCs w:val="28"/>
        </w:rPr>
        <w:t xml:space="preserve"> BEDIENDEN</w:t>
      </w:r>
      <w:r w:rsidRPr="007E2532" w:rsidR="00C96186">
        <w:rPr>
          <w:rFonts w:asciiTheme="minorHAnsi" w:hAnsiTheme="minorHAnsi"/>
          <w:sz w:val="28"/>
          <w:szCs w:val="28"/>
        </w:rPr>
        <w:t xml:space="preserve"> aan </w:t>
      </w:r>
      <w:proofErr w:type="spellStart"/>
      <w:r w:rsidRPr="007E2532" w:rsidR="00C96186">
        <w:rPr>
          <w:rFonts w:asciiTheme="minorHAnsi" w:hAnsiTheme="minorHAnsi"/>
          <w:bCs/>
          <w:sz w:val="28"/>
          <w:szCs w:val="28"/>
        </w:rPr>
        <w:t>indexcoëfficïent</w:t>
      </w:r>
      <w:proofErr w:type="spellEnd"/>
      <w:r w:rsidRPr="007E2532" w:rsidR="00C96186">
        <w:rPr>
          <w:rFonts w:asciiTheme="minorHAnsi" w:hAnsiTheme="minorHAnsi"/>
          <w:bCs/>
          <w:sz w:val="28"/>
          <w:szCs w:val="28"/>
        </w:rPr>
        <w:t xml:space="preserve"> </w:t>
      </w:r>
      <w:r w:rsidR="00307FE6">
        <w:rPr>
          <w:rFonts w:asciiTheme="minorHAnsi" w:hAnsiTheme="minorHAnsi"/>
          <w:sz w:val="28"/>
          <w:szCs w:val="28"/>
          <w:highlight w:val="yellow"/>
        </w:rPr>
        <w:t>2</w:t>
      </w:r>
      <w:r w:rsidR="009C5526">
        <w:rPr>
          <w:rFonts w:asciiTheme="minorHAnsi" w:hAnsiTheme="minorHAnsi"/>
          <w:sz w:val="28"/>
          <w:szCs w:val="28"/>
          <w:highlight w:val="yellow"/>
        </w:rPr>
        <w:t>,</w:t>
      </w:r>
      <w:r w:rsidR="00BD3590">
        <w:rPr>
          <w:rFonts w:asciiTheme="minorHAnsi" w:hAnsiTheme="minorHAnsi"/>
          <w:sz w:val="28"/>
          <w:szCs w:val="28"/>
          <w:highlight w:val="yellow"/>
        </w:rPr>
        <w:t>03</w:t>
      </w:r>
      <w:r w:rsidR="009E47BF">
        <w:rPr>
          <w:rFonts w:asciiTheme="minorHAnsi" w:hAnsiTheme="minorHAnsi"/>
          <w:sz w:val="28"/>
          <w:szCs w:val="28"/>
          <w:highlight w:val="yellow"/>
        </w:rPr>
        <w:t>99</w:t>
      </w:r>
      <w:r w:rsidRPr="00A40227" w:rsidR="00A40227">
        <w:rPr>
          <w:rFonts w:asciiTheme="minorHAnsi" w:hAnsiTheme="minorHAnsi"/>
          <w:sz w:val="28"/>
          <w:szCs w:val="28"/>
          <w:highlight w:val="yellow"/>
        </w:rPr>
        <w:t xml:space="preserve"> </w:t>
      </w:r>
      <w:r w:rsidRPr="00A40227" w:rsidR="00A40227">
        <w:rPr>
          <w:rFonts w:asciiTheme="minorHAnsi" w:hAnsiTheme="minorHAnsi"/>
          <w:sz w:val="28"/>
          <w:szCs w:val="28"/>
        </w:rPr>
        <w:t>vanaf</w:t>
      </w:r>
      <w:r w:rsidR="001C3DC6">
        <w:rPr>
          <w:rFonts w:asciiTheme="minorHAnsi" w:hAnsiTheme="minorHAnsi"/>
          <w:sz w:val="28"/>
          <w:szCs w:val="28"/>
          <w:highlight w:val="yellow"/>
        </w:rPr>
        <w:t xml:space="preserve"> 01/</w:t>
      </w:r>
      <w:r w:rsidR="00AB6262">
        <w:rPr>
          <w:rFonts w:asciiTheme="minorHAnsi" w:hAnsiTheme="minorHAnsi"/>
          <w:sz w:val="28"/>
          <w:szCs w:val="28"/>
          <w:highlight w:val="yellow"/>
        </w:rPr>
        <w:t>12</w:t>
      </w:r>
      <w:r w:rsidR="001C3DC6">
        <w:rPr>
          <w:rFonts w:asciiTheme="minorHAnsi" w:hAnsiTheme="minorHAnsi"/>
          <w:sz w:val="28"/>
          <w:szCs w:val="28"/>
          <w:highlight w:val="yellow"/>
        </w:rPr>
        <w:t>/</w:t>
      </w:r>
      <w:r w:rsidRPr="00A40227" w:rsidR="00A40227">
        <w:rPr>
          <w:rFonts w:asciiTheme="minorHAnsi" w:hAnsiTheme="minorHAnsi"/>
          <w:sz w:val="28"/>
          <w:szCs w:val="28"/>
          <w:highlight w:val="yellow"/>
        </w:rPr>
        <w:t>20</w:t>
      </w:r>
      <w:r w:rsidRPr="002A534B" w:rsidR="009C5526">
        <w:rPr>
          <w:rFonts w:asciiTheme="minorHAnsi" w:hAnsiTheme="minorHAnsi"/>
          <w:sz w:val="28"/>
          <w:szCs w:val="28"/>
          <w:highlight w:val="yellow"/>
        </w:rPr>
        <w:t>2</w:t>
      </w:r>
      <w:r w:rsidR="009E47BF">
        <w:rPr>
          <w:rFonts w:asciiTheme="minorHAnsi" w:hAnsiTheme="minorHAnsi"/>
          <w:sz w:val="28"/>
          <w:szCs w:val="28"/>
          <w:highlight w:val="yellow"/>
        </w:rPr>
        <w:t>3</w:t>
      </w:r>
      <w:bookmarkEnd w:id="2315"/>
    </w:p>
    <w:p w:rsidRPr="009A77F7" w:rsidR="00C96186" w:rsidP="009576EF" w:rsidRDefault="00C96186" w14:paraId="0CD7EC9F" w14:textId="77777777">
      <w:pPr>
        <w:pStyle w:val="Kop4"/>
        <w:spacing w:after="120"/>
        <w:rPr>
          <w:rFonts w:asciiTheme="minorHAnsi" w:hAnsiTheme="minorHAnsi"/>
          <w:b/>
          <w:sz w:val="28"/>
          <w:szCs w:val="28"/>
        </w:rPr>
      </w:pPr>
      <w:bookmarkStart w:name="_Hlk122426986" w:id="2328"/>
      <w:r w:rsidRPr="009A77F7">
        <w:rPr>
          <w:rFonts w:asciiTheme="minorHAnsi" w:hAnsiTheme="minorHAnsi"/>
          <w:b/>
          <w:sz w:val="28"/>
          <w:szCs w:val="28"/>
        </w:rPr>
        <w:t xml:space="preserve">Maandelijkse </w:t>
      </w:r>
      <w:proofErr w:type="spellStart"/>
      <w:r w:rsidRPr="009A77F7">
        <w:rPr>
          <w:rFonts w:asciiTheme="minorHAnsi" w:hAnsiTheme="minorHAnsi"/>
          <w:b/>
          <w:sz w:val="28"/>
          <w:szCs w:val="28"/>
        </w:rPr>
        <w:t>brutobezo</w:t>
      </w:r>
      <w:r w:rsidRPr="009A77F7" w:rsidR="001A55FC">
        <w:rPr>
          <w:rFonts w:asciiTheme="minorHAnsi" w:hAnsiTheme="minorHAnsi"/>
          <w:b/>
          <w:sz w:val="28"/>
          <w:szCs w:val="28"/>
        </w:rPr>
        <w:t>ldiging</w:t>
      </w:r>
      <w:proofErr w:type="spellEnd"/>
      <w:r w:rsidRPr="009A77F7" w:rsidR="001A55FC">
        <w:rPr>
          <w:rFonts w:asciiTheme="minorHAnsi" w:hAnsiTheme="minorHAnsi"/>
          <w:b/>
          <w:sz w:val="28"/>
          <w:szCs w:val="28"/>
        </w:rPr>
        <w:t xml:space="preserve"> algemeen bediende/klerk</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Pr="007E2532" w:rsidR="00CB7E63" w:rsidTr="002C2697" w14:paraId="2B88C643" w14:textId="77777777">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BFBFBF" w:themeFill="background1" w:themeFillShade="BF"/>
          </w:tcPr>
          <w:p w:rsidRPr="007E2532" w:rsidR="00CB7E63" w:rsidP="00C96186" w:rsidRDefault="00CB7E63" w14:paraId="529D3500" w14:textId="77777777">
            <w:pPr>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rsidRPr="007E2532" w:rsidR="00CB7E63" w:rsidP="00C96186" w:rsidRDefault="00CB7E63" w14:paraId="74072567" w14:textId="77777777">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rsidRPr="007E2532" w:rsidR="00CB7E63" w:rsidP="00C96186" w:rsidRDefault="00CB7E63" w14:paraId="5132C98B" w14:textId="77777777">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rsidRPr="007E2532" w:rsidR="00CB7E63" w:rsidP="00C96186" w:rsidRDefault="00CB7E63" w14:paraId="246AAD58" w14:textId="77777777">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bookmarkEnd w:id="2328"/>
      <w:tr w:rsidRPr="007E2532" w:rsidR="00E66A39" w:rsidTr="009576EF" w14:paraId="29265F4A"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E66A39" w:rsidP="00E66A39" w:rsidRDefault="00E66A39" w14:paraId="392AC225"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203A43" w:rsidR="00E66A39" w:rsidP="00E66A39" w:rsidRDefault="00E66A39" w14:paraId="3866DC0F" w14:textId="387F66FC">
            <w:pPr>
              <w:jc w:val="center"/>
              <w:rPr>
                <w:rFonts w:asciiTheme="minorHAnsi" w:hAnsiTheme="minorHAnsi" w:cstheme="minorHAnsi"/>
                <w:b/>
                <w:bCs/>
                <w:sz w:val="24"/>
                <w:szCs w:val="24"/>
              </w:rPr>
            </w:pPr>
            <w:r w:rsidRPr="00203A43">
              <w:rPr>
                <w:rFonts w:asciiTheme="minorHAnsi" w:hAnsiTheme="minorHAnsi" w:cstheme="minorHAnsi"/>
                <w:b/>
                <w:bCs/>
                <w:sz w:val="24"/>
                <w:szCs w:val="24"/>
              </w:rPr>
              <w:t>2514,41</w:t>
            </w:r>
          </w:p>
        </w:tc>
        <w:tc>
          <w:tcPr>
            <w:cnfStyle w:val="000010000000" w:firstRow="0" w:lastRow="0" w:firstColumn="0" w:lastColumn="0" w:oddVBand="1" w:evenVBand="0" w:oddHBand="0" w:evenHBand="0" w:firstRowFirstColumn="0" w:firstRowLastColumn="0" w:lastRowFirstColumn="0" w:lastRowLastColumn="0"/>
            <w:tcW w:w="1704" w:type="dxa"/>
          </w:tcPr>
          <w:p w:rsidR="00E66A39" w:rsidP="00E66A39" w:rsidRDefault="00E66A39" w14:paraId="5D150463" w14:textId="3B9C4066">
            <w:pPr>
              <w:jc w:val="center"/>
            </w:pPr>
            <w:r w:rsidRPr="00720706">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2463" w:type="dxa"/>
          </w:tcPr>
          <w:p w:rsidR="00E66A39" w:rsidP="00E66A39" w:rsidRDefault="00E66A39" w14:paraId="0A563B1C" w14:textId="0C780F39">
            <w:pPr>
              <w:jc w:val="center"/>
            </w:pPr>
            <w:r w:rsidRPr="00AD262B">
              <w:rPr>
                <w:rFonts w:asciiTheme="minorHAnsi" w:hAnsiTheme="minorHAnsi" w:cstheme="minorHAnsi"/>
                <w:b/>
                <w:bCs/>
                <w:sz w:val="24"/>
                <w:szCs w:val="24"/>
              </w:rPr>
              <w:t>61,19</w:t>
            </w:r>
          </w:p>
        </w:tc>
      </w:tr>
      <w:tr w:rsidRPr="007E2532" w:rsidR="00E66A39" w:rsidTr="009576EF" w14:paraId="738F6E66"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E66A39" w:rsidP="00E66A39" w:rsidRDefault="00E66A39" w14:paraId="4022639D"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203A43" w:rsidR="00E66A39" w:rsidP="00E66A39" w:rsidRDefault="00E66A39" w14:paraId="02544DB0" w14:textId="027859C8">
            <w:pPr>
              <w:jc w:val="center"/>
              <w:rPr>
                <w:rFonts w:asciiTheme="minorHAnsi" w:hAnsiTheme="minorHAnsi" w:cstheme="minorHAnsi"/>
                <w:b/>
                <w:bCs/>
                <w:sz w:val="24"/>
                <w:szCs w:val="24"/>
              </w:rPr>
            </w:pPr>
            <w:r w:rsidRPr="00203A43">
              <w:rPr>
                <w:rFonts w:asciiTheme="minorHAnsi" w:hAnsiTheme="minorHAnsi" w:cstheme="minorHAnsi"/>
                <w:b/>
                <w:bCs/>
                <w:sz w:val="24"/>
                <w:szCs w:val="24"/>
              </w:rPr>
              <w:t>2563,56</w:t>
            </w:r>
          </w:p>
        </w:tc>
        <w:tc>
          <w:tcPr>
            <w:cnfStyle w:val="000010000000" w:firstRow="0" w:lastRow="0" w:firstColumn="0" w:lastColumn="0" w:oddVBand="1" w:evenVBand="0" w:oddHBand="0" w:evenHBand="0" w:firstRowFirstColumn="0" w:firstRowLastColumn="0" w:lastRowFirstColumn="0" w:lastRowLastColumn="0"/>
            <w:tcW w:w="1704" w:type="dxa"/>
          </w:tcPr>
          <w:p w:rsidR="00E66A39" w:rsidP="00E66A39" w:rsidRDefault="00E66A39" w14:paraId="77350FA2" w14:textId="075F5F87">
            <w:pPr>
              <w:jc w:val="center"/>
            </w:pPr>
            <w:r w:rsidRPr="00720706">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2463" w:type="dxa"/>
          </w:tcPr>
          <w:p w:rsidR="00E66A39" w:rsidP="00E66A39" w:rsidRDefault="00E66A39" w14:paraId="49A5AA9F" w14:textId="3858DE1C">
            <w:pPr>
              <w:jc w:val="center"/>
            </w:pPr>
            <w:r w:rsidRPr="00AD262B">
              <w:rPr>
                <w:rFonts w:asciiTheme="minorHAnsi" w:hAnsiTheme="minorHAnsi" w:cstheme="minorHAnsi"/>
                <w:b/>
                <w:bCs/>
                <w:sz w:val="24"/>
                <w:szCs w:val="24"/>
              </w:rPr>
              <w:t>61,19</w:t>
            </w:r>
          </w:p>
        </w:tc>
      </w:tr>
      <w:tr w:rsidRPr="007E2532" w:rsidR="00E66A39" w:rsidTr="009576EF" w14:paraId="23FBD07B"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E66A39" w:rsidP="00E66A39" w:rsidRDefault="00E66A39" w14:paraId="608B3AAF"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203A43" w:rsidR="00E66A39" w:rsidP="00E66A39" w:rsidRDefault="00E66A39" w14:paraId="585740B0" w14:textId="7FA68E86">
            <w:pPr>
              <w:jc w:val="center"/>
              <w:rPr>
                <w:rFonts w:asciiTheme="minorHAnsi" w:hAnsiTheme="minorHAnsi" w:cstheme="minorHAnsi"/>
                <w:b/>
                <w:bCs/>
                <w:sz w:val="24"/>
                <w:szCs w:val="24"/>
              </w:rPr>
            </w:pPr>
            <w:r w:rsidRPr="00203A43">
              <w:rPr>
                <w:rFonts w:asciiTheme="minorHAnsi" w:hAnsiTheme="minorHAnsi" w:cstheme="minorHAnsi"/>
                <w:b/>
                <w:bCs/>
                <w:sz w:val="24"/>
                <w:szCs w:val="24"/>
              </w:rPr>
              <w:t>2612,54</w:t>
            </w:r>
          </w:p>
        </w:tc>
        <w:tc>
          <w:tcPr>
            <w:cnfStyle w:val="000010000000" w:firstRow="0" w:lastRow="0" w:firstColumn="0" w:lastColumn="0" w:oddVBand="1" w:evenVBand="0" w:oddHBand="0" w:evenHBand="0" w:firstRowFirstColumn="0" w:firstRowLastColumn="0" w:lastRowFirstColumn="0" w:lastRowLastColumn="0"/>
            <w:tcW w:w="1704" w:type="dxa"/>
          </w:tcPr>
          <w:p w:rsidR="00E66A39" w:rsidP="00E66A39" w:rsidRDefault="00E66A39" w14:paraId="2659761B" w14:textId="6C2DDB78">
            <w:pPr>
              <w:jc w:val="center"/>
            </w:pPr>
            <w:r w:rsidRPr="00720706">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2463" w:type="dxa"/>
          </w:tcPr>
          <w:p w:rsidR="00E66A39" w:rsidP="00E66A39" w:rsidRDefault="00E66A39" w14:paraId="5114BF4D" w14:textId="6FCA9BC4">
            <w:pPr>
              <w:jc w:val="center"/>
            </w:pPr>
            <w:r w:rsidRPr="00AD262B">
              <w:rPr>
                <w:rFonts w:asciiTheme="minorHAnsi" w:hAnsiTheme="minorHAnsi" w:cstheme="minorHAnsi"/>
                <w:b/>
                <w:bCs/>
                <w:sz w:val="24"/>
                <w:szCs w:val="24"/>
              </w:rPr>
              <w:t>61,19</w:t>
            </w:r>
          </w:p>
        </w:tc>
      </w:tr>
      <w:tr w:rsidRPr="007E2532" w:rsidR="00E66A39" w:rsidTr="009576EF" w14:paraId="005E5A5F"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E66A39" w:rsidP="00E66A39" w:rsidRDefault="00E66A39" w14:paraId="0E79BA8E"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203A43" w:rsidR="00E66A39" w:rsidP="00E66A39" w:rsidRDefault="00E66A39" w14:paraId="6EF69214" w14:textId="00BB1DF4">
            <w:pPr>
              <w:jc w:val="center"/>
              <w:rPr>
                <w:rFonts w:asciiTheme="minorHAnsi" w:hAnsiTheme="minorHAnsi" w:cstheme="minorHAnsi"/>
                <w:b/>
                <w:bCs/>
                <w:sz w:val="24"/>
                <w:szCs w:val="24"/>
              </w:rPr>
            </w:pPr>
            <w:r w:rsidRPr="00203A43">
              <w:rPr>
                <w:rFonts w:asciiTheme="minorHAnsi" w:hAnsiTheme="minorHAnsi" w:cstheme="minorHAnsi"/>
                <w:b/>
                <w:bCs/>
                <w:sz w:val="24"/>
                <w:szCs w:val="24"/>
              </w:rPr>
              <w:t>2681,15</w:t>
            </w:r>
          </w:p>
        </w:tc>
        <w:tc>
          <w:tcPr>
            <w:cnfStyle w:val="000010000000" w:firstRow="0" w:lastRow="0" w:firstColumn="0" w:lastColumn="0" w:oddVBand="1" w:evenVBand="0" w:oddHBand="0" w:evenHBand="0" w:firstRowFirstColumn="0" w:firstRowLastColumn="0" w:lastRowFirstColumn="0" w:lastRowLastColumn="0"/>
            <w:tcW w:w="1704" w:type="dxa"/>
          </w:tcPr>
          <w:p w:rsidR="00E66A39" w:rsidP="00E66A39" w:rsidRDefault="00E66A39" w14:paraId="044F07D3" w14:textId="3E81044E">
            <w:pPr>
              <w:jc w:val="center"/>
            </w:pPr>
            <w:r w:rsidRPr="00720706">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2463" w:type="dxa"/>
          </w:tcPr>
          <w:p w:rsidR="00E66A39" w:rsidP="00E66A39" w:rsidRDefault="00E66A39" w14:paraId="66EBD52F" w14:textId="3F80072C">
            <w:pPr>
              <w:jc w:val="center"/>
            </w:pPr>
            <w:r w:rsidRPr="00AD262B">
              <w:rPr>
                <w:rFonts w:asciiTheme="minorHAnsi" w:hAnsiTheme="minorHAnsi" w:cstheme="minorHAnsi"/>
                <w:b/>
                <w:bCs/>
                <w:sz w:val="24"/>
                <w:szCs w:val="24"/>
              </w:rPr>
              <w:t>61,19</w:t>
            </w:r>
          </w:p>
        </w:tc>
      </w:tr>
      <w:tr w:rsidRPr="007E2532" w:rsidR="00E66A39" w:rsidTr="009576EF" w14:paraId="48E34B1A"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E66A39" w:rsidP="00E66A39" w:rsidRDefault="00E66A39" w14:paraId="3EBDB060"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4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203A43" w:rsidR="00E66A39" w:rsidP="00E66A39" w:rsidRDefault="00E66A39" w14:paraId="0E241FC2" w14:textId="2858D2F1">
            <w:pPr>
              <w:jc w:val="center"/>
              <w:rPr>
                <w:rFonts w:asciiTheme="minorHAnsi" w:hAnsiTheme="minorHAnsi" w:cstheme="minorHAnsi"/>
                <w:b/>
                <w:bCs/>
                <w:sz w:val="24"/>
                <w:szCs w:val="24"/>
              </w:rPr>
            </w:pPr>
            <w:r w:rsidRPr="00203A43">
              <w:rPr>
                <w:rFonts w:asciiTheme="minorHAnsi" w:hAnsiTheme="minorHAnsi" w:cstheme="minorHAnsi"/>
                <w:b/>
                <w:bCs/>
                <w:sz w:val="24"/>
                <w:szCs w:val="24"/>
              </w:rPr>
              <w:t>2700,61</w:t>
            </w:r>
          </w:p>
        </w:tc>
        <w:tc>
          <w:tcPr>
            <w:cnfStyle w:val="000010000000" w:firstRow="0" w:lastRow="0" w:firstColumn="0" w:lastColumn="0" w:oddVBand="1" w:evenVBand="0" w:oddHBand="0" w:evenHBand="0" w:firstRowFirstColumn="0" w:firstRowLastColumn="0" w:lastRowFirstColumn="0" w:lastRowLastColumn="0"/>
            <w:tcW w:w="1704" w:type="dxa"/>
          </w:tcPr>
          <w:p w:rsidR="00E66A39" w:rsidP="00E66A39" w:rsidRDefault="00E66A39" w14:paraId="1AE2FEEA" w14:textId="660A7DE8">
            <w:pPr>
              <w:jc w:val="center"/>
            </w:pPr>
            <w:r w:rsidRPr="00720706">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2463" w:type="dxa"/>
          </w:tcPr>
          <w:p w:rsidR="00E66A39" w:rsidP="00E66A39" w:rsidRDefault="00E66A39" w14:paraId="115A1BA5" w14:textId="6C516C3B">
            <w:pPr>
              <w:jc w:val="center"/>
            </w:pPr>
            <w:r w:rsidRPr="00AD262B">
              <w:rPr>
                <w:rFonts w:asciiTheme="minorHAnsi" w:hAnsiTheme="minorHAnsi" w:cstheme="minorHAnsi"/>
                <w:b/>
                <w:bCs/>
                <w:sz w:val="24"/>
                <w:szCs w:val="24"/>
              </w:rPr>
              <w:t>61,19</w:t>
            </w:r>
          </w:p>
        </w:tc>
      </w:tr>
      <w:tr w:rsidRPr="007E2532" w:rsidR="00E66A39" w:rsidTr="009576EF" w14:paraId="621EB1B9"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E66A39" w:rsidP="00E66A39" w:rsidRDefault="00E66A39" w14:paraId="52C50D32"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203A43" w:rsidR="00E66A39" w:rsidP="00E66A39" w:rsidRDefault="00E66A39" w14:paraId="6C980E74" w14:textId="2C66BCD2">
            <w:pPr>
              <w:jc w:val="center"/>
              <w:rPr>
                <w:rFonts w:asciiTheme="minorHAnsi" w:hAnsiTheme="minorHAnsi" w:cstheme="minorHAnsi"/>
                <w:b/>
                <w:bCs/>
                <w:sz w:val="24"/>
                <w:szCs w:val="24"/>
              </w:rPr>
            </w:pPr>
            <w:r w:rsidRPr="00203A43">
              <w:rPr>
                <w:rFonts w:asciiTheme="minorHAnsi" w:hAnsiTheme="minorHAnsi" w:cstheme="minorHAnsi"/>
                <w:b/>
                <w:bCs/>
                <w:sz w:val="24"/>
                <w:szCs w:val="24"/>
              </w:rPr>
              <w:t>2777,46</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E66A39" w:rsidP="00E66A39" w:rsidRDefault="00E66A39" w14:paraId="206F696F" w14:textId="5DCA5FA5">
            <w:pPr>
              <w:jc w:val="center"/>
              <w:rPr>
                <w:rFonts w:cs="Arial" w:asciiTheme="minorHAnsi" w:hAnsiTheme="minorHAnsi"/>
                <w:b/>
                <w:sz w:val="24"/>
                <w:szCs w:val="24"/>
              </w:rPr>
            </w:pPr>
            <w:r>
              <w:rPr>
                <w:rFonts w:cs="Arial" w:asciiTheme="minorHAnsi" w:hAnsiTheme="minorHAnsi"/>
                <w:b/>
                <w:sz w:val="24"/>
                <w:szCs w:val="24"/>
              </w:rPr>
              <w:t>8</w:t>
            </w:r>
            <w:r w:rsidR="00D84544">
              <w:rPr>
                <w:rFonts w:cs="Arial" w:asciiTheme="minorHAnsi" w:hAnsiTheme="minorHAnsi"/>
                <w:b/>
                <w:sz w:val="24"/>
                <w:szCs w:val="24"/>
              </w:rPr>
              <w:t>1</w:t>
            </w:r>
            <w:r w:rsidRPr="00843AD8">
              <w:rPr>
                <w:rFonts w:cs="Arial" w:asciiTheme="minorHAnsi" w:hAnsiTheme="minorHAnsi"/>
                <w:b/>
                <w:sz w:val="24"/>
                <w:szCs w:val="24"/>
              </w:rPr>
              <w:t>,</w:t>
            </w:r>
            <w:r w:rsidR="00D84544">
              <w:rPr>
                <w:rFonts w:cs="Arial" w:asciiTheme="minorHAnsi" w:hAnsiTheme="minorHAnsi"/>
                <w:b/>
                <w:sz w:val="24"/>
                <w:szCs w:val="24"/>
              </w:rPr>
              <w:t>76</w:t>
            </w:r>
          </w:p>
        </w:tc>
        <w:tc>
          <w:tcPr>
            <w:cnfStyle w:val="000001000000" w:firstRow="0" w:lastRow="0" w:firstColumn="0" w:lastColumn="0" w:oddVBand="0" w:evenVBand="1" w:oddHBand="0" w:evenHBand="0" w:firstRowFirstColumn="0" w:firstRowLastColumn="0" w:lastRowFirstColumn="0" w:lastRowLastColumn="0"/>
            <w:tcW w:w="2463" w:type="dxa"/>
          </w:tcPr>
          <w:p w:rsidRPr="00E66A39" w:rsidR="00E66A39" w:rsidP="00E66A39" w:rsidRDefault="00E66A39" w14:paraId="6D2C9360" w14:textId="0EC7F346">
            <w:pPr>
              <w:jc w:val="center"/>
              <w:rPr>
                <w:rFonts w:asciiTheme="minorHAnsi" w:hAnsiTheme="minorHAnsi" w:cstheme="minorHAnsi"/>
                <w:b/>
                <w:bCs/>
                <w:sz w:val="24"/>
                <w:szCs w:val="24"/>
              </w:rPr>
            </w:pPr>
            <w:r w:rsidRPr="00E66A39">
              <w:rPr>
                <w:rFonts w:asciiTheme="minorHAnsi" w:hAnsiTheme="minorHAnsi" w:cstheme="minorHAnsi"/>
                <w:b/>
                <w:bCs/>
                <w:sz w:val="24"/>
                <w:szCs w:val="24"/>
              </w:rPr>
              <w:t>30,60</w:t>
            </w:r>
          </w:p>
        </w:tc>
      </w:tr>
      <w:tr w:rsidRPr="007E2532" w:rsidR="00E66A39" w:rsidTr="009576EF" w14:paraId="614A77AA"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E66A39" w:rsidP="00E66A39" w:rsidRDefault="00E66A39" w14:paraId="4E94FD1E"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203A43" w:rsidR="00E66A39" w:rsidP="00E66A39" w:rsidRDefault="00E66A39" w14:paraId="44BF4BDA" w14:textId="05660557">
            <w:pPr>
              <w:jc w:val="center"/>
              <w:rPr>
                <w:rFonts w:asciiTheme="minorHAnsi" w:hAnsiTheme="minorHAnsi" w:cstheme="minorHAnsi"/>
                <w:b/>
                <w:bCs/>
                <w:sz w:val="24"/>
                <w:szCs w:val="24"/>
              </w:rPr>
            </w:pPr>
            <w:r w:rsidRPr="00203A43">
              <w:rPr>
                <w:rFonts w:asciiTheme="minorHAnsi" w:hAnsiTheme="minorHAnsi" w:cstheme="minorHAnsi"/>
                <w:b/>
                <w:bCs/>
                <w:sz w:val="24"/>
                <w:szCs w:val="24"/>
              </w:rPr>
              <w:t>2869,86</w:t>
            </w:r>
          </w:p>
        </w:tc>
        <w:tc>
          <w:tcPr>
            <w:cnfStyle w:val="000010000000" w:firstRow="0" w:lastRow="0" w:firstColumn="0" w:lastColumn="0" w:oddVBand="1" w:evenVBand="0" w:oddHBand="0" w:evenHBand="0" w:firstRowFirstColumn="0" w:firstRowLastColumn="0" w:lastRowFirstColumn="0" w:lastRowLastColumn="0"/>
            <w:tcW w:w="1704" w:type="dxa"/>
          </w:tcPr>
          <w:p w:rsidR="00E66A39" w:rsidP="00E66A39" w:rsidRDefault="00E66A39" w14:paraId="79CDCFDF" w14:textId="5B5911F5">
            <w:pPr>
              <w:jc w:val="center"/>
            </w:pPr>
            <w:r w:rsidRPr="006A0CB4">
              <w:rPr>
                <w:rFonts w:asciiTheme="minorHAnsi" w:hAnsiTheme="minorHAnsi" w:cstheme="minorHAnsi"/>
                <w:b/>
                <w:bCs/>
                <w:sz w:val="24"/>
                <w:szCs w:val="24"/>
              </w:rPr>
              <w:t>61,19</w:t>
            </w:r>
          </w:p>
        </w:tc>
        <w:tc>
          <w:tcPr>
            <w:cnfStyle w:val="000001000000" w:firstRow="0" w:lastRow="0" w:firstColumn="0" w:lastColumn="0" w:oddVBand="0" w:evenVBand="1" w:oddHBand="0" w:evenHBand="0" w:firstRowFirstColumn="0" w:firstRowLastColumn="0" w:lastRowFirstColumn="0" w:lastRowLastColumn="0"/>
            <w:tcW w:w="2463" w:type="dxa"/>
          </w:tcPr>
          <w:p w:rsidRPr="00E66A39" w:rsidR="00E66A39" w:rsidP="00E66A39" w:rsidRDefault="00E66A39" w14:paraId="67AC8A81" w14:textId="68C7E078">
            <w:pPr>
              <w:jc w:val="center"/>
              <w:rPr>
                <w:rFonts w:asciiTheme="minorHAnsi" w:hAnsiTheme="minorHAnsi" w:cstheme="minorHAnsi"/>
                <w:b/>
                <w:bCs/>
                <w:sz w:val="24"/>
                <w:szCs w:val="24"/>
              </w:rPr>
            </w:pPr>
            <w:r w:rsidRPr="00E66A39">
              <w:rPr>
                <w:rFonts w:asciiTheme="minorHAnsi" w:hAnsiTheme="minorHAnsi" w:cstheme="minorHAnsi"/>
                <w:b/>
                <w:bCs/>
                <w:sz w:val="24"/>
                <w:szCs w:val="24"/>
              </w:rPr>
              <w:t>30,60</w:t>
            </w:r>
          </w:p>
        </w:tc>
      </w:tr>
      <w:tr w:rsidRPr="007E2532" w:rsidR="00E66A39" w:rsidTr="009576EF" w14:paraId="22348F36"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E66A39" w:rsidP="00E66A39" w:rsidRDefault="00E66A39" w14:paraId="00DD97D1"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203A43" w:rsidR="00E66A39" w:rsidP="00E66A39" w:rsidRDefault="00E66A39" w14:paraId="5015E559" w14:textId="0F200EDB">
            <w:pPr>
              <w:jc w:val="center"/>
              <w:rPr>
                <w:rFonts w:asciiTheme="minorHAnsi" w:hAnsiTheme="minorHAnsi" w:cstheme="minorHAnsi"/>
                <w:b/>
                <w:bCs/>
                <w:sz w:val="24"/>
                <w:szCs w:val="24"/>
              </w:rPr>
            </w:pPr>
            <w:r w:rsidRPr="00203A43">
              <w:rPr>
                <w:rFonts w:asciiTheme="minorHAnsi" w:hAnsiTheme="minorHAnsi" w:cstheme="minorHAnsi"/>
                <w:b/>
                <w:bCs/>
                <w:sz w:val="24"/>
                <w:szCs w:val="24"/>
              </w:rPr>
              <w:t>2969,21</w:t>
            </w:r>
          </w:p>
        </w:tc>
        <w:tc>
          <w:tcPr>
            <w:cnfStyle w:val="000010000000" w:firstRow="0" w:lastRow="0" w:firstColumn="0" w:lastColumn="0" w:oddVBand="1" w:evenVBand="0" w:oddHBand="0" w:evenHBand="0" w:firstRowFirstColumn="0" w:firstRowLastColumn="0" w:lastRowFirstColumn="0" w:lastRowLastColumn="0"/>
            <w:tcW w:w="1704" w:type="dxa"/>
          </w:tcPr>
          <w:p w:rsidR="00E66A39" w:rsidP="00E66A39" w:rsidRDefault="00E66A39" w14:paraId="730C588D" w14:textId="00718000">
            <w:pPr>
              <w:jc w:val="center"/>
            </w:pPr>
            <w:r w:rsidRPr="006A0CB4">
              <w:rPr>
                <w:rFonts w:asciiTheme="minorHAnsi" w:hAnsiTheme="minorHAnsi" w:cstheme="minorHAnsi"/>
                <w:b/>
                <w:bCs/>
                <w:sz w:val="24"/>
                <w:szCs w:val="24"/>
              </w:rPr>
              <w:t>61,19</w:t>
            </w:r>
          </w:p>
        </w:tc>
        <w:tc>
          <w:tcPr>
            <w:cnfStyle w:val="000001000000" w:firstRow="0" w:lastRow="0" w:firstColumn="0" w:lastColumn="0" w:oddVBand="0" w:evenVBand="1" w:oddHBand="0" w:evenHBand="0" w:firstRowFirstColumn="0" w:firstRowLastColumn="0" w:lastRowFirstColumn="0" w:lastRowLastColumn="0"/>
            <w:tcW w:w="2463" w:type="dxa"/>
          </w:tcPr>
          <w:p w:rsidRPr="00E66A39" w:rsidR="00E66A39" w:rsidP="00E66A39" w:rsidRDefault="00E66A39" w14:paraId="3BAE20FE" w14:textId="034B3ACE">
            <w:pPr>
              <w:jc w:val="center"/>
              <w:rPr>
                <w:rFonts w:asciiTheme="minorHAnsi" w:hAnsiTheme="minorHAnsi" w:cstheme="minorHAnsi"/>
                <w:b/>
                <w:bCs/>
                <w:sz w:val="24"/>
                <w:szCs w:val="24"/>
              </w:rPr>
            </w:pPr>
            <w:r w:rsidRPr="00E66A39">
              <w:rPr>
                <w:rFonts w:asciiTheme="minorHAnsi" w:hAnsiTheme="minorHAnsi" w:cstheme="minorHAnsi"/>
                <w:b/>
                <w:bCs/>
                <w:sz w:val="24"/>
                <w:szCs w:val="24"/>
              </w:rPr>
              <w:t>30,60</w:t>
            </w:r>
          </w:p>
        </w:tc>
      </w:tr>
      <w:tr w:rsidRPr="007E2532" w:rsidR="00E66A39" w:rsidTr="009576EF" w14:paraId="154CE37E"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E66A39" w:rsidP="00E66A39" w:rsidRDefault="00E66A39" w14:paraId="5566C369"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203A43" w:rsidR="00E66A39" w:rsidP="00E66A39" w:rsidRDefault="00E66A39" w14:paraId="62638735" w14:textId="3A6EA794">
            <w:pPr>
              <w:jc w:val="center"/>
              <w:rPr>
                <w:rFonts w:asciiTheme="minorHAnsi" w:hAnsiTheme="minorHAnsi" w:cstheme="minorHAnsi"/>
                <w:b/>
                <w:bCs/>
                <w:sz w:val="24"/>
                <w:szCs w:val="24"/>
              </w:rPr>
            </w:pPr>
            <w:r w:rsidRPr="00203A43">
              <w:rPr>
                <w:rFonts w:asciiTheme="minorHAnsi" w:hAnsiTheme="minorHAnsi" w:cstheme="minorHAnsi"/>
                <w:b/>
                <w:bCs/>
                <w:sz w:val="24"/>
                <w:szCs w:val="24"/>
              </w:rPr>
              <w:t>2990,95</w:t>
            </w:r>
          </w:p>
        </w:tc>
        <w:tc>
          <w:tcPr>
            <w:cnfStyle w:val="000010000000" w:firstRow="0" w:lastRow="0" w:firstColumn="0" w:lastColumn="0" w:oddVBand="1" w:evenVBand="0" w:oddHBand="0" w:evenHBand="0" w:firstRowFirstColumn="0" w:firstRowLastColumn="0" w:lastRowFirstColumn="0" w:lastRowLastColumn="0"/>
            <w:tcW w:w="1704" w:type="dxa"/>
          </w:tcPr>
          <w:p w:rsidR="00E66A39" w:rsidP="00E66A39" w:rsidRDefault="00E66A39" w14:paraId="1F46E3F5" w14:textId="74172D11">
            <w:pPr>
              <w:jc w:val="center"/>
            </w:pPr>
            <w:r w:rsidRPr="006A0CB4">
              <w:rPr>
                <w:rFonts w:asciiTheme="minorHAnsi" w:hAnsiTheme="minorHAnsi" w:cstheme="minorHAnsi"/>
                <w:b/>
                <w:bCs/>
                <w:sz w:val="24"/>
                <w:szCs w:val="24"/>
              </w:rPr>
              <w:t>61,19</w:t>
            </w:r>
          </w:p>
        </w:tc>
        <w:tc>
          <w:tcPr>
            <w:cnfStyle w:val="000001000000" w:firstRow="0" w:lastRow="0" w:firstColumn="0" w:lastColumn="0" w:oddVBand="0" w:evenVBand="1" w:oddHBand="0" w:evenHBand="0" w:firstRowFirstColumn="0" w:firstRowLastColumn="0" w:lastRowFirstColumn="0" w:lastRowLastColumn="0"/>
            <w:tcW w:w="2463" w:type="dxa"/>
          </w:tcPr>
          <w:p w:rsidRPr="00E66A39" w:rsidR="00E66A39" w:rsidP="00E66A39" w:rsidRDefault="00E66A39" w14:paraId="7DA3F076" w14:textId="5575FA04">
            <w:pPr>
              <w:jc w:val="center"/>
              <w:rPr>
                <w:rFonts w:asciiTheme="minorHAnsi" w:hAnsiTheme="minorHAnsi" w:cstheme="minorHAnsi"/>
                <w:b/>
                <w:bCs/>
                <w:sz w:val="24"/>
                <w:szCs w:val="24"/>
              </w:rPr>
            </w:pPr>
            <w:r w:rsidRPr="00E66A39">
              <w:rPr>
                <w:rFonts w:asciiTheme="minorHAnsi" w:hAnsiTheme="minorHAnsi" w:cstheme="minorHAnsi"/>
                <w:b/>
                <w:bCs/>
                <w:sz w:val="24"/>
                <w:szCs w:val="24"/>
              </w:rPr>
              <w:t>30,60</w:t>
            </w:r>
          </w:p>
        </w:tc>
      </w:tr>
      <w:tr w:rsidRPr="007E2532" w:rsidR="00E66A39" w:rsidTr="009576EF" w14:paraId="7666E1E3"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E66A39" w:rsidP="00E66A39" w:rsidRDefault="00E66A39" w14:paraId="41C01FBB"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203A43" w:rsidR="00E66A39" w:rsidP="00E66A39" w:rsidRDefault="00E66A39" w14:paraId="028E234D" w14:textId="538CC791">
            <w:pPr>
              <w:jc w:val="center"/>
              <w:rPr>
                <w:rFonts w:asciiTheme="minorHAnsi" w:hAnsiTheme="minorHAnsi" w:cstheme="minorHAnsi"/>
                <w:b/>
                <w:bCs/>
                <w:sz w:val="24"/>
                <w:szCs w:val="24"/>
              </w:rPr>
            </w:pPr>
            <w:r w:rsidRPr="00203A43">
              <w:rPr>
                <w:rFonts w:asciiTheme="minorHAnsi" w:hAnsiTheme="minorHAnsi" w:cstheme="minorHAnsi"/>
                <w:b/>
                <w:bCs/>
                <w:sz w:val="24"/>
                <w:szCs w:val="24"/>
              </w:rPr>
              <w:t>3086,48</w:t>
            </w:r>
          </w:p>
        </w:tc>
        <w:tc>
          <w:tcPr>
            <w:cnfStyle w:val="000010000000" w:firstRow="0" w:lastRow="0" w:firstColumn="0" w:lastColumn="0" w:oddVBand="1" w:evenVBand="0" w:oddHBand="0" w:evenHBand="0" w:firstRowFirstColumn="0" w:firstRowLastColumn="0" w:lastRowFirstColumn="0" w:lastRowLastColumn="0"/>
            <w:tcW w:w="1704" w:type="dxa"/>
          </w:tcPr>
          <w:p w:rsidR="00E66A39" w:rsidP="00E66A39" w:rsidRDefault="00E66A39" w14:paraId="21ECF6B3" w14:textId="12974BAA">
            <w:pPr>
              <w:jc w:val="center"/>
            </w:pPr>
            <w:r w:rsidRPr="006A0CB4">
              <w:rPr>
                <w:rFonts w:asciiTheme="minorHAnsi" w:hAnsiTheme="minorHAnsi" w:cstheme="minorHAnsi"/>
                <w:b/>
                <w:bCs/>
                <w:sz w:val="24"/>
                <w:szCs w:val="24"/>
              </w:rPr>
              <w:t>61,19</w:t>
            </w:r>
          </w:p>
        </w:tc>
        <w:tc>
          <w:tcPr>
            <w:cnfStyle w:val="000001000000" w:firstRow="0" w:lastRow="0" w:firstColumn="0" w:lastColumn="0" w:oddVBand="0" w:evenVBand="1" w:oddHBand="0" w:evenHBand="0" w:firstRowFirstColumn="0" w:firstRowLastColumn="0" w:lastRowFirstColumn="0" w:lastRowLastColumn="0"/>
            <w:tcW w:w="2463" w:type="dxa"/>
          </w:tcPr>
          <w:p w:rsidRPr="00E66A39" w:rsidR="00E66A39" w:rsidP="00E66A39" w:rsidRDefault="00E66A39" w14:paraId="1AC0ED93" w14:textId="26D2E4D6">
            <w:pPr>
              <w:jc w:val="center"/>
              <w:rPr>
                <w:rFonts w:asciiTheme="minorHAnsi" w:hAnsiTheme="minorHAnsi" w:cstheme="minorHAnsi"/>
                <w:b/>
                <w:bCs/>
                <w:sz w:val="24"/>
                <w:szCs w:val="24"/>
              </w:rPr>
            </w:pPr>
            <w:r w:rsidRPr="00E66A39">
              <w:rPr>
                <w:rFonts w:asciiTheme="minorHAnsi" w:hAnsiTheme="minorHAnsi" w:cstheme="minorHAnsi"/>
                <w:b/>
                <w:bCs/>
                <w:sz w:val="24"/>
                <w:szCs w:val="24"/>
              </w:rPr>
              <w:t>30,60</w:t>
            </w:r>
          </w:p>
        </w:tc>
      </w:tr>
      <w:tr w:rsidRPr="007E2532" w:rsidR="009C1FC8" w:rsidTr="009576EF" w14:paraId="08148804"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9C1FC8" w:rsidP="009C1FC8" w:rsidRDefault="009C1FC8" w14:paraId="63F4B839"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203A43" w:rsidR="009C1FC8" w:rsidP="009C1FC8" w:rsidRDefault="009C1FC8" w14:paraId="3E4C5F2A" w14:textId="1D8B350E">
            <w:pPr>
              <w:jc w:val="center"/>
              <w:rPr>
                <w:rFonts w:asciiTheme="minorHAnsi" w:hAnsiTheme="minorHAnsi" w:cstheme="minorHAnsi"/>
                <w:b/>
                <w:bCs/>
                <w:sz w:val="24"/>
                <w:szCs w:val="24"/>
              </w:rPr>
            </w:pPr>
            <w:r w:rsidRPr="00203A43">
              <w:rPr>
                <w:rFonts w:asciiTheme="minorHAnsi" w:hAnsiTheme="minorHAnsi" w:cstheme="minorHAnsi"/>
                <w:b/>
                <w:bCs/>
                <w:sz w:val="24"/>
                <w:szCs w:val="24"/>
              </w:rPr>
              <w:t>3181,94</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9C1FC8" w:rsidP="009C1FC8" w:rsidRDefault="009C1FC8" w14:paraId="12EB9CC9" w14:textId="77777777">
            <w:pPr>
              <w:jc w:val="center"/>
              <w:rPr>
                <w:rFonts w:cs="Arial" w:asciiTheme="minorHAnsi" w:hAnsiTheme="minorHAnsi"/>
                <w:b/>
                <w:sz w:val="24"/>
                <w:szCs w:val="24"/>
              </w:rPr>
            </w:pPr>
            <w:r>
              <w:rPr>
                <w:rFonts w:cs="Arial" w:asciiTheme="minorHAnsi" w:hAnsiTheme="minorHAnsi"/>
                <w:b/>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9C1FC8" w:rsidP="009C1FC8" w:rsidRDefault="009C1FC8" w14:paraId="73EA8C47" w14:textId="77777777">
            <w:pPr>
              <w:jc w:val="center"/>
              <w:rPr>
                <w:rFonts w:cs="Arial" w:asciiTheme="minorHAnsi" w:hAnsiTheme="minorHAnsi"/>
                <w:b/>
                <w:sz w:val="24"/>
                <w:szCs w:val="24"/>
              </w:rPr>
            </w:pPr>
            <w:r w:rsidRPr="00856965">
              <w:rPr>
                <w:rFonts w:cs="Arial" w:asciiTheme="minorHAnsi" w:hAnsiTheme="minorHAnsi"/>
                <w:b/>
                <w:sz w:val="24"/>
                <w:szCs w:val="24"/>
              </w:rPr>
              <w:t>0</w:t>
            </w:r>
          </w:p>
        </w:tc>
      </w:tr>
      <w:tr w:rsidRPr="007E2532" w:rsidR="009C1FC8" w:rsidTr="009576EF" w14:paraId="74A75DCE"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9C1FC8" w:rsidP="009C1FC8" w:rsidRDefault="009C1FC8" w14:paraId="16B2BDA0"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203A43" w:rsidR="009C1FC8" w:rsidP="009C1FC8" w:rsidRDefault="009C1FC8" w14:paraId="62215121" w14:textId="25E4973A">
            <w:pPr>
              <w:jc w:val="center"/>
              <w:rPr>
                <w:rFonts w:asciiTheme="minorHAnsi" w:hAnsiTheme="minorHAnsi" w:cstheme="minorHAnsi"/>
                <w:b/>
                <w:bCs/>
                <w:sz w:val="24"/>
                <w:szCs w:val="24"/>
              </w:rPr>
            </w:pPr>
            <w:r w:rsidRPr="00203A43">
              <w:rPr>
                <w:rFonts w:asciiTheme="minorHAnsi" w:hAnsiTheme="minorHAnsi" w:cstheme="minorHAnsi"/>
                <w:b/>
                <w:bCs/>
                <w:sz w:val="24"/>
                <w:szCs w:val="24"/>
              </w:rPr>
              <w:t>3277,40</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9C1FC8" w:rsidP="009C1FC8" w:rsidRDefault="009C1FC8" w14:paraId="33324D0F" w14:textId="77777777">
            <w:pPr>
              <w:jc w:val="center"/>
              <w:rPr>
                <w:rFonts w:asciiTheme="minorHAnsi" w:hAnsiTheme="minorHAnsi"/>
                <w:b/>
                <w:sz w:val="24"/>
                <w:szCs w:val="24"/>
              </w:rPr>
            </w:pPr>
            <w:r w:rsidRPr="00856965">
              <w:rPr>
                <w:rFonts w:cs="Arial" w:asciiTheme="minorHAnsi" w:hAnsiTheme="minorHAnsi"/>
                <w:b/>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9C1FC8" w:rsidP="009C1FC8" w:rsidRDefault="009C1FC8" w14:paraId="2BC30BC5" w14:textId="77777777">
            <w:pPr>
              <w:jc w:val="center"/>
              <w:rPr>
                <w:rFonts w:asciiTheme="minorHAnsi" w:hAnsiTheme="minorHAnsi"/>
                <w:b/>
                <w:sz w:val="24"/>
                <w:szCs w:val="24"/>
              </w:rPr>
            </w:pPr>
            <w:r w:rsidRPr="00856965">
              <w:rPr>
                <w:rFonts w:cs="Arial" w:asciiTheme="minorHAnsi" w:hAnsiTheme="minorHAnsi"/>
                <w:b/>
                <w:sz w:val="24"/>
                <w:szCs w:val="24"/>
              </w:rPr>
              <w:t>0</w:t>
            </w:r>
          </w:p>
        </w:tc>
      </w:tr>
      <w:tr w:rsidRPr="007E2532" w:rsidR="009C1FC8" w:rsidTr="009576EF" w14:paraId="1BB95B72"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9C1FC8" w:rsidP="009C1FC8" w:rsidRDefault="009C1FC8" w14:paraId="53C68E7D"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203A43" w:rsidR="009C1FC8" w:rsidP="009C1FC8" w:rsidRDefault="009C1FC8" w14:paraId="0355258F" w14:textId="4ED3D714">
            <w:pPr>
              <w:jc w:val="center"/>
              <w:rPr>
                <w:rFonts w:asciiTheme="minorHAnsi" w:hAnsiTheme="minorHAnsi" w:cstheme="minorHAnsi"/>
                <w:b/>
                <w:bCs/>
                <w:sz w:val="24"/>
                <w:szCs w:val="24"/>
              </w:rPr>
            </w:pPr>
            <w:r w:rsidRPr="00203A43">
              <w:rPr>
                <w:rFonts w:asciiTheme="minorHAnsi" w:hAnsiTheme="minorHAnsi" w:cstheme="minorHAnsi"/>
                <w:b/>
                <w:bCs/>
                <w:sz w:val="24"/>
                <w:szCs w:val="24"/>
              </w:rPr>
              <w:t>3372,85</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9C1FC8" w:rsidP="009C1FC8" w:rsidRDefault="009C1FC8" w14:paraId="748E91BF" w14:textId="77777777">
            <w:pPr>
              <w:jc w:val="center"/>
              <w:rPr>
                <w:rFonts w:asciiTheme="minorHAnsi" w:hAnsiTheme="minorHAnsi"/>
                <w:b/>
                <w:sz w:val="24"/>
                <w:szCs w:val="24"/>
              </w:rPr>
            </w:pPr>
            <w:r w:rsidRPr="00856965">
              <w:rPr>
                <w:rFonts w:cs="Arial" w:asciiTheme="minorHAnsi" w:hAnsiTheme="minorHAnsi"/>
                <w:b/>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9C1FC8" w:rsidP="009C1FC8" w:rsidRDefault="009C1FC8" w14:paraId="1C7A5270" w14:textId="77777777">
            <w:pPr>
              <w:jc w:val="center"/>
              <w:rPr>
                <w:rFonts w:asciiTheme="minorHAnsi" w:hAnsiTheme="minorHAnsi"/>
                <w:b/>
                <w:sz w:val="24"/>
                <w:szCs w:val="24"/>
              </w:rPr>
            </w:pPr>
            <w:r w:rsidRPr="00856965">
              <w:rPr>
                <w:rFonts w:cs="Arial" w:asciiTheme="minorHAnsi" w:hAnsiTheme="minorHAnsi"/>
                <w:b/>
                <w:sz w:val="24"/>
                <w:szCs w:val="24"/>
              </w:rPr>
              <w:t>0</w:t>
            </w:r>
          </w:p>
        </w:tc>
      </w:tr>
      <w:tr w:rsidRPr="007E2532" w:rsidR="009C1FC8" w:rsidTr="009576EF" w14:paraId="4366FB51"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9C1FC8" w:rsidP="009C1FC8" w:rsidRDefault="009C1FC8" w14:paraId="30F5E634"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203A43" w:rsidR="009C1FC8" w:rsidP="009C1FC8" w:rsidRDefault="009C1FC8" w14:paraId="648D1ECC" w14:textId="7FFFFFFB">
            <w:pPr>
              <w:jc w:val="center"/>
              <w:rPr>
                <w:rFonts w:asciiTheme="minorHAnsi" w:hAnsiTheme="minorHAnsi" w:cstheme="minorHAnsi"/>
                <w:b/>
                <w:bCs/>
                <w:sz w:val="24"/>
                <w:szCs w:val="24"/>
              </w:rPr>
            </w:pPr>
            <w:r w:rsidRPr="00203A43">
              <w:rPr>
                <w:rFonts w:asciiTheme="minorHAnsi" w:hAnsiTheme="minorHAnsi" w:cstheme="minorHAnsi"/>
                <w:b/>
                <w:bCs/>
                <w:sz w:val="24"/>
                <w:szCs w:val="24"/>
              </w:rPr>
              <w:t>3468,31</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9C1FC8" w:rsidP="009C1FC8" w:rsidRDefault="009C1FC8" w14:paraId="14E36402" w14:textId="77777777">
            <w:pPr>
              <w:jc w:val="center"/>
              <w:rPr>
                <w:rFonts w:asciiTheme="minorHAnsi" w:hAnsiTheme="minorHAnsi"/>
                <w:b/>
                <w:sz w:val="24"/>
                <w:szCs w:val="24"/>
              </w:rPr>
            </w:pPr>
            <w:r w:rsidRPr="00856965">
              <w:rPr>
                <w:rFonts w:cs="Arial" w:asciiTheme="minorHAnsi" w:hAnsiTheme="minorHAnsi"/>
                <w:b/>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9C1FC8" w:rsidP="009C1FC8" w:rsidRDefault="009C1FC8" w14:paraId="728069C7" w14:textId="77777777">
            <w:pPr>
              <w:jc w:val="center"/>
              <w:rPr>
                <w:rFonts w:asciiTheme="minorHAnsi" w:hAnsiTheme="minorHAnsi"/>
                <w:b/>
                <w:sz w:val="24"/>
                <w:szCs w:val="24"/>
              </w:rPr>
            </w:pPr>
            <w:r w:rsidRPr="00856965">
              <w:rPr>
                <w:rFonts w:cs="Arial" w:asciiTheme="minorHAnsi" w:hAnsiTheme="minorHAnsi"/>
                <w:b/>
                <w:sz w:val="24"/>
                <w:szCs w:val="24"/>
              </w:rPr>
              <w:t>0</w:t>
            </w:r>
          </w:p>
        </w:tc>
      </w:tr>
      <w:tr w:rsidRPr="007E2532" w:rsidR="009C1FC8" w:rsidTr="009576EF" w14:paraId="52635C8B"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9C1FC8" w:rsidP="009C1FC8" w:rsidRDefault="009C1FC8" w14:paraId="60C42E5C"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203A43" w:rsidR="009C1FC8" w:rsidP="009C1FC8" w:rsidRDefault="009C1FC8" w14:paraId="61337AC1" w14:textId="41033CA5">
            <w:pPr>
              <w:jc w:val="center"/>
              <w:rPr>
                <w:rFonts w:asciiTheme="minorHAnsi" w:hAnsiTheme="minorHAnsi" w:cstheme="minorHAnsi"/>
                <w:b/>
                <w:bCs/>
                <w:sz w:val="24"/>
                <w:szCs w:val="24"/>
              </w:rPr>
            </w:pPr>
            <w:r w:rsidRPr="00203A43">
              <w:rPr>
                <w:rFonts w:asciiTheme="minorHAnsi" w:hAnsiTheme="minorHAnsi" w:cstheme="minorHAnsi"/>
                <w:b/>
                <w:bCs/>
                <w:sz w:val="24"/>
                <w:szCs w:val="24"/>
              </w:rPr>
              <w:t>3595,78</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9C1FC8" w:rsidP="009C1FC8" w:rsidRDefault="009C1FC8" w14:paraId="0EF91735" w14:textId="77777777">
            <w:pPr>
              <w:jc w:val="center"/>
              <w:rPr>
                <w:rFonts w:asciiTheme="minorHAnsi" w:hAnsiTheme="minorHAnsi"/>
                <w:b/>
                <w:sz w:val="24"/>
                <w:szCs w:val="24"/>
              </w:rPr>
            </w:pPr>
            <w:r w:rsidRPr="00856965">
              <w:rPr>
                <w:rFonts w:cs="Arial" w:asciiTheme="minorHAnsi" w:hAnsiTheme="minorHAnsi"/>
                <w:b/>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9C1FC8" w:rsidP="009C1FC8" w:rsidRDefault="009C1FC8" w14:paraId="04FBFE9C" w14:textId="77777777">
            <w:pPr>
              <w:jc w:val="center"/>
              <w:rPr>
                <w:rFonts w:asciiTheme="minorHAnsi" w:hAnsiTheme="minorHAnsi"/>
                <w:b/>
                <w:sz w:val="24"/>
                <w:szCs w:val="24"/>
              </w:rPr>
            </w:pPr>
            <w:r w:rsidRPr="00856965">
              <w:rPr>
                <w:rFonts w:cs="Arial" w:asciiTheme="minorHAnsi" w:hAnsiTheme="minorHAnsi"/>
                <w:b/>
                <w:sz w:val="24"/>
                <w:szCs w:val="24"/>
              </w:rPr>
              <w:t>0</w:t>
            </w:r>
          </w:p>
        </w:tc>
      </w:tr>
      <w:tr w:rsidRPr="007E2532" w:rsidR="009C1FC8" w:rsidTr="009576EF" w14:paraId="1226AF32"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9C1FC8" w:rsidP="009C1FC8" w:rsidRDefault="009C1FC8" w14:paraId="48E23156"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203A43" w:rsidR="009C1FC8" w:rsidP="009C1FC8" w:rsidRDefault="009C1FC8" w14:paraId="288B9F36" w14:textId="3DA776C5">
            <w:pPr>
              <w:jc w:val="center"/>
              <w:rPr>
                <w:rFonts w:asciiTheme="minorHAnsi" w:hAnsiTheme="minorHAnsi" w:cstheme="minorHAnsi"/>
                <w:b/>
                <w:bCs/>
                <w:sz w:val="24"/>
                <w:szCs w:val="24"/>
              </w:rPr>
            </w:pPr>
            <w:r w:rsidRPr="00203A43">
              <w:rPr>
                <w:rFonts w:asciiTheme="minorHAnsi" w:hAnsiTheme="minorHAnsi" w:cstheme="minorHAnsi"/>
                <w:b/>
                <w:bCs/>
                <w:sz w:val="24"/>
                <w:szCs w:val="24"/>
              </w:rPr>
              <w:t>3693,30</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9C1FC8" w:rsidP="009C1FC8" w:rsidRDefault="009C1FC8" w14:paraId="0F67B4D6" w14:textId="77777777">
            <w:pPr>
              <w:jc w:val="center"/>
              <w:rPr>
                <w:rFonts w:asciiTheme="minorHAnsi" w:hAnsiTheme="minorHAnsi"/>
                <w:b/>
                <w:sz w:val="24"/>
                <w:szCs w:val="24"/>
              </w:rPr>
            </w:pPr>
            <w:r w:rsidRPr="00856965">
              <w:rPr>
                <w:rFonts w:cs="Arial" w:asciiTheme="minorHAnsi" w:hAnsiTheme="minorHAnsi"/>
                <w:b/>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9C1FC8" w:rsidP="009C1FC8" w:rsidRDefault="009C1FC8" w14:paraId="18911D88" w14:textId="77777777">
            <w:pPr>
              <w:jc w:val="center"/>
              <w:rPr>
                <w:rFonts w:asciiTheme="minorHAnsi" w:hAnsiTheme="minorHAnsi"/>
                <w:b/>
                <w:sz w:val="24"/>
                <w:szCs w:val="24"/>
              </w:rPr>
            </w:pPr>
            <w:r w:rsidRPr="00856965">
              <w:rPr>
                <w:rFonts w:cs="Arial" w:asciiTheme="minorHAnsi" w:hAnsiTheme="minorHAnsi"/>
                <w:b/>
                <w:sz w:val="24"/>
                <w:szCs w:val="24"/>
              </w:rPr>
              <w:t>0</w:t>
            </w:r>
          </w:p>
        </w:tc>
      </w:tr>
      <w:tr w:rsidRPr="007E2532" w:rsidR="009C1FC8" w:rsidTr="009576EF" w14:paraId="0CF0769F"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9C1FC8" w:rsidP="009C1FC8" w:rsidRDefault="009C1FC8" w14:paraId="711BBAE5"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29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203A43" w:rsidR="009C1FC8" w:rsidP="009C1FC8" w:rsidRDefault="009C1FC8" w14:paraId="4FDDEA10" w14:textId="573A7BB4">
            <w:pPr>
              <w:jc w:val="center"/>
              <w:rPr>
                <w:rFonts w:asciiTheme="minorHAnsi" w:hAnsiTheme="minorHAnsi" w:cstheme="minorHAnsi"/>
                <w:b/>
                <w:bCs/>
                <w:sz w:val="24"/>
                <w:szCs w:val="24"/>
              </w:rPr>
            </w:pPr>
            <w:r w:rsidRPr="00203A43">
              <w:rPr>
                <w:rFonts w:asciiTheme="minorHAnsi" w:hAnsiTheme="minorHAnsi" w:cstheme="minorHAnsi"/>
                <w:b/>
                <w:bCs/>
                <w:sz w:val="24"/>
                <w:szCs w:val="24"/>
              </w:rPr>
              <w:t>3790,82</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9C1FC8" w:rsidP="009C1FC8" w:rsidRDefault="009C1FC8" w14:paraId="0F693FDB" w14:textId="77777777">
            <w:pPr>
              <w:jc w:val="center"/>
              <w:rPr>
                <w:rFonts w:asciiTheme="minorHAnsi" w:hAnsiTheme="minorHAnsi"/>
                <w:b/>
                <w:sz w:val="24"/>
                <w:szCs w:val="24"/>
              </w:rPr>
            </w:pPr>
            <w:r w:rsidRPr="00856965">
              <w:rPr>
                <w:rFonts w:cs="Arial" w:asciiTheme="minorHAnsi" w:hAnsiTheme="minorHAnsi"/>
                <w:b/>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9C1FC8" w:rsidP="009C1FC8" w:rsidRDefault="009C1FC8" w14:paraId="53C37871" w14:textId="77777777">
            <w:pPr>
              <w:jc w:val="center"/>
              <w:rPr>
                <w:rFonts w:asciiTheme="minorHAnsi" w:hAnsiTheme="minorHAnsi"/>
                <w:b/>
                <w:sz w:val="24"/>
                <w:szCs w:val="24"/>
              </w:rPr>
            </w:pPr>
            <w:r w:rsidRPr="00856965">
              <w:rPr>
                <w:rFonts w:cs="Arial" w:asciiTheme="minorHAnsi" w:hAnsiTheme="minorHAnsi"/>
                <w:b/>
                <w:sz w:val="24"/>
                <w:szCs w:val="24"/>
              </w:rPr>
              <w:t>0</w:t>
            </w:r>
          </w:p>
        </w:tc>
      </w:tr>
    </w:tbl>
    <w:p w:rsidRPr="003044DA" w:rsidR="00C96186" w:rsidP="00C96186" w:rsidRDefault="00C96186" w14:paraId="00037700" w14:textId="77777777">
      <w:pPr>
        <w:pStyle w:val="Kop4"/>
        <w:numPr>
          <w:ilvl w:val="0"/>
          <w:numId w:val="0"/>
        </w:numPr>
        <w:ind w:left="851"/>
        <w:rPr>
          <w:rFonts w:asciiTheme="minorHAnsi" w:hAnsiTheme="minorHAnsi"/>
          <w:b/>
          <w:sz w:val="28"/>
          <w:szCs w:val="28"/>
        </w:rPr>
      </w:pPr>
      <w:r w:rsidRPr="009A77F7">
        <w:rPr>
          <w:rFonts w:asciiTheme="minorHAnsi" w:hAnsiTheme="minorHAnsi"/>
          <w:b/>
          <w:sz w:val="28"/>
          <w:szCs w:val="28"/>
        </w:rPr>
        <w:t xml:space="preserve">Maandelijkse </w:t>
      </w:r>
      <w:proofErr w:type="spellStart"/>
      <w:r w:rsidRPr="009A77F7">
        <w:rPr>
          <w:rFonts w:asciiTheme="minorHAnsi" w:hAnsiTheme="minorHAnsi"/>
          <w:b/>
          <w:sz w:val="28"/>
          <w:szCs w:val="28"/>
        </w:rPr>
        <w:t>brutobezoldiging</w:t>
      </w:r>
      <w:proofErr w:type="spellEnd"/>
      <w:r w:rsidRPr="009A77F7">
        <w:rPr>
          <w:rFonts w:asciiTheme="minorHAnsi" w:hAnsiTheme="minorHAnsi"/>
          <w:b/>
          <w:sz w:val="28"/>
          <w:szCs w:val="28"/>
        </w:rPr>
        <w:t xml:space="preserve"> hoofd secretariaatsw</w:t>
      </w:r>
      <w:r w:rsidRPr="009A77F7" w:rsidR="003044DA">
        <w:rPr>
          <w:rFonts w:asciiTheme="minorHAnsi" w:hAnsiTheme="minorHAnsi"/>
          <w:b/>
          <w:sz w:val="28"/>
          <w:szCs w:val="28"/>
        </w:rPr>
        <w:t>erk/rekenplichtig correspondent</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Pr="007E2532" w:rsidR="00CB7E63" w:rsidTr="002C2697" w14:paraId="2BBABC2C" w14:textId="77777777">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BFBFBF" w:themeFill="background1" w:themeFillShade="BF"/>
          </w:tcPr>
          <w:p w:rsidRPr="007E2532" w:rsidR="00CB7E63" w:rsidP="00C96186" w:rsidRDefault="00CB7E63" w14:paraId="1FF8E82F" w14:textId="77777777">
            <w:pPr>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rsidRPr="007E2532" w:rsidR="00CB7E63" w:rsidP="00C96186" w:rsidRDefault="00CB7E63" w14:paraId="2AF01ADC" w14:textId="77777777">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rsidRPr="007E2532" w:rsidR="00CB7E63" w:rsidP="00C96186" w:rsidRDefault="00CB7E63" w14:paraId="58432BAC" w14:textId="77777777">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rsidRPr="007E2532" w:rsidR="00CB7E63" w:rsidP="00C96186" w:rsidRDefault="00CB7E63" w14:paraId="23EF3B18" w14:textId="77777777">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Pr="007E2532" w:rsidR="009F1E82" w:rsidTr="009576EF" w14:paraId="15E16015"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9F1E82" w:rsidP="009F1E82" w:rsidRDefault="009F1E82" w14:paraId="35D19D28" w14:textId="77777777">
            <w:pPr>
              <w:jc w:val="center"/>
              <w:rPr>
                <w:rFonts w:asciiTheme="minorHAnsi" w:hAnsiTheme="minorHAnsi"/>
                <w:snapToGrid w:val="0"/>
                <w:color w:val="000000"/>
                <w:sz w:val="24"/>
                <w:szCs w:val="24"/>
              </w:rPr>
            </w:pPr>
            <w:bookmarkStart w:name="_Hlk121491712" w:id="2329"/>
            <w:bookmarkStart w:name="_Hlk121491665" w:id="2330"/>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EB3F04" w:rsidR="009F1E82" w:rsidP="009F1E82" w:rsidRDefault="009F1E82" w14:paraId="4586D1B6" w14:textId="0DAD83F5">
            <w:pPr>
              <w:jc w:val="center"/>
              <w:rPr>
                <w:rFonts w:asciiTheme="minorHAnsi" w:hAnsiTheme="minorHAnsi" w:cstheme="minorHAnsi"/>
                <w:b/>
                <w:bCs/>
                <w:sz w:val="24"/>
                <w:szCs w:val="24"/>
              </w:rPr>
            </w:pPr>
            <w:r w:rsidRPr="00EB3F04">
              <w:rPr>
                <w:rFonts w:asciiTheme="minorHAnsi" w:hAnsiTheme="minorHAnsi" w:cstheme="minorHAnsi"/>
                <w:b/>
                <w:bCs/>
                <w:sz w:val="24"/>
                <w:szCs w:val="24"/>
              </w:rPr>
              <w:t>2514,41</w:t>
            </w:r>
          </w:p>
        </w:tc>
        <w:tc>
          <w:tcPr>
            <w:cnfStyle w:val="000010000000" w:firstRow="0" w:lastRow="0" w:firstColumn="0" w:lastColumn="0" w:oddVBand="1" w:evenVBand="0" w:oddHBand="0" w:evenHBand="0" w:firstRowFirstColumn="0" w:firstRowLastColumn="0" w:lastRowFirstColumn="0" w:lastRowLastColumn="0"/>
            <w:tcW w:w="1704" w:type="dxa"/>
          </w:tcPr>
          <w:p w:rsidR="009F1E82" w:rsidP="009F1E82" w:rsidRDefault="009F1E82" w14:paraId="60280636" w14:textId="0CF85F6C">
            <w:pPr>
              <w:jc w:val="center"/>
            </w:pPr>
            <w:r w:rsidRPr="00FD39ED">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2463" w:type="dxa"/>
          </w:tcPr>
          <w:p w:rsidR="009F1E82" w:rsidP="009F1E82" w:rsidRDefault="009F1E82" w14:paraId="7A833050" w14:textId="7F86BCAE">
            <w:pPr>
              <w:jc w:val="center"/>
            </w:pPr>
            <w:r w:rsidRPr="002266F6">
              <w:rPr>
                <w:rFonts w:asciiTheme="minorHAnsi" w:hAnsiTheme="minorHAnsi" w:cstheme="minorHAnsi"/>
                <w:b/>
                <w:bCs/>
                <w:sz w:val="24"/>
                <w:szCs w:val="24"/>
              </w:rPr>
              <w:t>61,19</w:t>
            </w:r>
          </w:p>
        </w:tc>
      </w:tr>
      <w:tr w:rsidRPr="007E2532" w:rsidR="009F1E82" w:rsidTr="009576EF" w14:paraId="77495D16"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9F1E82" w:rsidP="009F1E82" w:rsidRDefault="009F1E82" w14:paraId="022FB237"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EB3F04" w:rsidR="009F1E82" w:rsidP="009F1E82" w:rsidRDefault="009F1E82" w14:paraId="7AD49E60" w14:textId="661AB958">
            <w:pPr>
              <w:jc w:val="center"/>
              <w:rPr>
                <w:rFonts w:asciiTheme="minorHAnsi" w:hAnsiTheme="minorHAnsi" w:cstheme="minorHAnsi"/>
                <w:b/>
                <w:bCs/>
                <w:sz w:val="24"/>
                <w:szCs w:val="24"/>
              </w:rPr>
            </w:pPr>
            <w:r w:rsidRPr="00EB3F04">
              <w:rPr>
                <w:rFonts w:asciiTheme="minorHAnsi" w:hAnsiTheme="minorHAnsi" w:cstheme="minorHAnsi"/>
                <w:b/>
                <w:bCs/>
                <w:sz w:val="24"/>
                <w:szCs w:val="24"/>
              </w:rPr>
              <w:t>2563,56</w:t>
            </w:r>
          </w:p>
        </w:tc>
        <w:tc>
          <w:tcPr>
            <w:cnfStyle w:val="000010000000" w:firstRow="0" w:lastRow="0" w:firstColumn="0" w:lastColumn="0" w:oddVBand="1" w:evenVBand="0" w:oddHBand="0" w:evenHBand="0" w:firstRowFirstColumn="0" w:firstRowLastColumn="0" w:lastRowFirstColumn="0" w:lastRowLastColumn="0"/>
            <w:tcW w:w="1704" w:type="dxa"/>
          </w:tcPr>
          <w:p w:rsidR="009F1E82" w:rsidP="009F1E82" w:rsidRDefault="009F1E82" w14:paraId="49CCC422" w14:textId="2F06C9E2">
            <w:pPr>
              <w:jc w:val="center"/>
            </w:pPr>
            <w:r w:rsidRPr="00FD39ED">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2463" w:type="dxa"/>
          </w:tcPr>
          <w:p w:rsidR="009F1E82" w:rsidP="009F1E82" w:rsidRDefault="009F1E82" w14:paraId="4F8D357A" w14:textId="2473C349">
            <w:pPr>
              <w:jc w:val="center"/>
            </w:pPr>
            <w:r w:rsidRPr="002266F6">
              <w:rPr>
                <w:rFonts w:asciiTheme="minorHAnsi" w:hAnsiTheme="minorHAnsi" w:cstheme="minorHAnsi"/>
                <w:b/>
                <w:bCs/>
                <w:sz w:val="24"/>
                <w:szCs w:val="24"/>
              </w:rPr>
              <w:t>61,19</w:t>
            </w:r>
          </w:p>
        </w:tc>
      </w:tr>
      <w:tr w:rsidRPr="007E2532" w:rsidR="009F1E82" w:rsidTr="009576EF" w14:paraId="1AEE02BF"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9F1E82" w:rsidP="009F1E82" w:rsidRDefault="009F1E82" w14:paraId="5485180A"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EB3F04" w:rsidR="009F1E82" w:rsidP="009F1E82" w:rsidRDefault="009F1E82" w14:paraId="10F82C00" w14:textId="4150114A">
            <w:pPr>
              <w:jc w:val="center"/>
              <w:rPr>
                <w:rFonts w:asciiTheme="minorHAnsi" w:hAnsiTheme="minorHAnsi" w:cstheme="minorHAnsi"/>
                <w:b/>
                <w:bCs/>
                <w:sz w:val="24"/>
                <w:szCs w:val="24"/>
              </w:rPr>
            </w:pPr>
            <w:r w:rsidRPr="00EB3F04">
              <w:rPr>
                <w:rFonts w:asciiTheme="minorHAnsi" w:hAnsiTheme="minorHAnsi" w:cstheme="minorHAnsi"/>
                <w:b/>
                <w:bCs/>
                <w:sz w:val="24"/>
                <w:szCs w:val="24"/>
              </w:rPr>
              <w:t>2612,54</w:t>
            </w:r>
          </w:p>
        </w:tc>
        <w:tc>
          <w:tcPr>
            <w:cnfStyle w:val="000010000000" w:firstRow="0" w:lastRow="0" w:firstColumn="0" w:lastColumn="0" w:oddVBand="1" w:evenVBand="0" w:oddHBand="0" w:evenHBand="0" w:firstRowFirstColumn="0" w:firstRowLastColumn="0" w:lastRowFirstColumn="0" w:lastRowLastColumn="0"/>
            <w:tcW w:w="1704" w:type="dxa"/>
          </w:tcPr>
          <w:p w:rsidR="009F1E82" w:rsidP="009F1E82" w:rsidRDefault="009F1E82" w14:paraId="1BBCB2DA" w14:textId="4C1B489E">
            <w:pPr>
              <w:jc w:val="center"/>
            </w:pPr>
            <w:r w:rsidRPr="00FD39ED">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2463" w:type="dxa"/>
          </w:tcPr>
          <w:p w:rsidR="009F1E82" w:rsidP="009F1E82" w:rsidRDefault="009F1E82" w14:paraId="3126072C" w14:textId="0BE12BC1">
            <w:pPr>
              <w:jc w:val="center"/>
            </w:pPr>
            <w:r w:rsidRPr="002266F6">
              <w:rPr>
                <w:rFonts w:asciiTheme="minorHAnsi" w:hAnsiTheme="minorHAnsi" w:cstheme="minorHAnsi"/>
                <w:b/>
                <w:bCs/>
                <w:sz w:val="24"/>
                <w:szCs w:val="24"/>
              </w:rPr>
              <w:t>61,19</w:t>
            </w:r>
          </w:p>
        </w:tc>
      </w:tr>
      <w:tr w:rsidRPr="007E2532" w:rsidR="009F1E82" w:rsidTr="009576EF" w14:paraId="53557DD3"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9F1E82" w:rsidP="009F1E82" w:rsidRDefault="009F1E82" w14:paraId="37EC121C"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EB3F04" w:rsidR="009F1E82" w:rsidP="009F1E82" w:rsidRDefault="009F1E82" w14:paraId="767F82E7" w14:textId="12ABC1FA">
            <w:pPr>
              <w:jc w:val="center"/>
              <w:rPr>
                <w:rFonts w:asciiTheme="minorHAnsi" w:hAnsiTheme="minorHAnsi" w:cstheme="minorHAnsi"/>
                <w:b/>
                <w:bCs/>
                <w:sz w:val="24"/>
                <w:szCs w:val="24"/>
              </w:rPr>
            </w:pPr>
            <w:r w:rsidRPr="00EB3F04">
              <w:rPr>
                <w:rFonts w:asciiTheme="minorHAnsi" w:hAnsiTheme="minorHAnsi" w:cstheme="minorHAnsi"/>
                <w:b/>
                <w:bCs/>
                <w:sz w:val="24"/>
                <w:szCs w:val="24"/>
              </w:rPr>
              <w:t>2681,15</w:t>
            </w:r>
          </w:p>
        </w:tc>
        <w:tc>
          <w:tcPr>
            <w:cnfStyle w:val="000010000000" w:firstRow="0" w:lastRow="0" w:firstColumn="0" w:lastColumn="0" w:oddVBand="1" w:evenVBand="0" w:oddHBand="0" w:evenHBand="0" w:firstRowFirstColumn="0" w:firstRowLastColumn="0" w:lastRowFirstColumn="0" w:lastRowLastColumn="0"/>
            <w:tcW w:w="1704" w:type="dxa"/>
          </w:tcPr>
          <w:p w:rsidR="009F1E82" w:rsidP="009F1E82" w:rsidRDefault="009F1E82" w14:paraId="14CDC3BE" w14:textId="7F353D22">
            <w:pPr>
              <w:jc w:val="center"/>
            </w:pPr>
            <w:r w:rsidRPr="00FD39ED">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2463" w:type="dxa"/>
          </w:tcPr>
          <w:p w:rsidR="009F1E82" w:rsidP="009F1E82" w:rsidRDefault="009F1E82" w14:paraId="34DB1230" w14:textId="4E37A393">
            <w:pPr>
              <w:jc w:val="center"/>
            </w:pPr>
            <w:r w:rsidRPr="002266F6">
              <w:rPr>
                <w:rFonts w:asciiTheme="minorHAnsi" w:hAnsiTheme="minorHAnsi" w:cstheme="minorHAnsi"/>
                <w:b/>
                <w:bCs/>
                <w:sz w:val="24"/>
                <w:szCs w:val="24"/>
              </w:rPr>
              <w:t>61,19</w:t>
            </w:r>
          </w:p>
        </w:tc>
      </w:tr>
      <w:tr w:rsidRPr="007E2532" w:rsidR="009F1E82" w:rsidTr="009576EF" w14:paraId="55717E05"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9F1E82" w:rsidP="009F1E82" w:rsidRDefault="009F1E82" w14:paraId="11C8DEF2"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4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EB3F04" w:rsidR="009F1E82" w:rsidP="009F1E82" w:rsidRDefault="009F1E82" w14:paraId="621DB4D7" w14:textId="67E7321C">
            <w:pPr>
              <w:jc w:val="center"/>
              <w:rPr>
                <w:rFonts w:asciiTheme="minorHAnsi" w:hAnsiTheme="minorHAnsi" w:cstheme="minorHAnsi"/>
                <w:b/>
                <w:bCs/>
                <w:sz w:val="24"/>
                <w:szCs w:val="24"/>
              </w:rPr>
            </w:pPr>
            <w:r w:rsidRPr="00EB3F04">
              <w:rPr>
                <w:rFonts w:asciiTheme="minorHAnsi" w:hAnsiTheme="minorHAnsi" w:cstheme="minorHAnsi"/>
                <w:b/>
                <w:bCs/>
                <w:sz w:val="24"/>
                <w:szCs w:val="24"/>
              </w:rPr>
              <w:t>2700,61</w:t>
            </w:r>
          </w:p>
        </w:tc>
        <w:tc>
          <w:tcPr>
            <w:cnfStyle w:val="000010000000" w:firstRow="0" w:lastRow="0" w:firstColumn="0" w:lastColumn="0" w:oddVBand="1" w:evenVBand="0" w:oddHBand="0" w:evenHBand="0" w:firstRowFirstColumn="0" w:firstRowLastColumn="0" w:lastRowFirstColumn="0" w:lastRowLastColumn="0"/>
            <w:tcW w:w="1704" w:type="dxa"/>
          </w:tcPr>
          <w:p w:rsidR="009F1E82" w:rsidP="009F1E82" w:rsidRDefault="009F1E82" w14:paraId="28AF8E86" w14:textId="51431FF5">
            <w:pPr>
              <w:jc w:val="center"/>
            </w:pPr>
            <w:r w:rsidRPr="00FD39ED">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2463" w:type="dxa"/>
          </w:tcPr>
          <w:p w:rsidR="009F1E82" w:rsidP="009F1E82" w:rsidRDefault="009F1E82" w14:paraId="71FB6C2A" w14:textId="418C2D66">
            <w:pPr>
              <w:jc w:val="center"/>
            </w:pPr>
            <w:r w:rsidRPr="002266F6">
              <w:rPr>
                <w:rFonts w:asciiTheme="minorHAnsi" w:hAnsiTheme="minorHAnsi" w:cstheme="minorHAnsi"/>
                <w:b/>
                <w:bCs/>
                <w:sz w:val="24"/>
                <w:szCs w:val="24"/>
              </w:rPr>
              <w:t>61,19</w:t>
            </w:r>
          </w:p>
        </w:tc>
      </w:tr>
      <w:tr w:rsidRPr="007E2532" w:rsidR="009F1E82" w:rsidTr="009576EF" w14:paraId="4370EE68"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9F1E82" w:rsidP="009F1E82" w:rsidRDefault="009F1E82" w14:paraId="7DFC5BE8"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EB3F04" w:rsidR="009F1E82" w:rsidP="009F1E82" w:rsidRDefault="009F1E82" w14:paraId="555EC82B" w14:textId="0E22D87A">
            <w:pPr>
              <w:jc w:val="center"/>
              <w:rPr>
                <w:rFonts w:asciiTheme="minorHAnsi" w:hAnsiTheme="minorHAnsi" w:cstheme="minorHAnsi"/>
                <w:b/>
                <w:bCs/>
                <w:sz w:val="24"/>
                <w:szCs w:val="24"/>
              </w:rPr>
            </w:pPr>
            <w:r w:rsidRPr="00EB3F04">
              <w:rPr>
                <w:rFonts w:asciiTheme="minorHAnsi" w:hAnsiTheme="minorHAnsi" w:cstheme="minorHAnsi"/>
                <w:b/>
                <w:bCs/>
                <w:sz w:val="24"/>
                <w:szCs w:val="24"/>
              </w:rPr>
              <w:t>2805,86</w:t>
            </w:r>
          </w:p>
        </w:tc>
        <w:tc>
          <w:tcPr>
            <w:cnfStyle w:val="000010000000" w:firstRow="0" w:lastRow="0" w:firstColumn="0" w:lastColumn="0" w:oddVBand="1" w:evenVBand="0" w:oddHBand="0" w:evenHBand="0" w:firstRowFirstColumn="0" w:firstRowLastColumn="0" w:lastRowFirstColumn="0" w:lastRowLastColumn="0"/>
            <w:tcW w:w="1704" w:type="dxa"/>
          </w:tcPr>
          <w:p w:rsidR="009F1E82" w:rsidP="009F1E82" w:rsidRDefault="009F1E82" w14:paraId="30320140" w14:textId="165C19BC">
            <w:pPr>
              <w:jc w:val="center"/>
            </w:pPr>
            <w:r w:rsidRPr="005641CA">
              <w:rPr>
                <w:rFonts w:asciiTheme="minorHAnsi" w:hAnsiTheme="minorHAnsi" w:cstheme="minorHAnsi"/>
                <w:b/>
                <w:bCs/>
                <w:sz w:val="24"/>
                <w:szCs w:val="24"/>
              </w:rPr>
              <w:t>61,19</w:t>
            </w:r>
          </w:p>
        </w:tc>
        <w:tc>
          <w:tcPr>
            <w:cnfStyle w:val="000001000000" w:firstRow="0" w:lastRow="0" w:firstColumn="0" w:lastColumn="0" w:oddVBand="0" w:evenVBand="1" w:oddHBand="0" w:evenHBand="0" w:firstRowFirstColumn="0" w:firstRowLastColumn="0" w:lastRowFirstColumn="0" w:lastRowLastColumn="0"/>
            <w:tcW w:w="2463" w:type="dxa"/>
          </w:tcPr>
          <w:p w:rsidR="009F1E82" w:rsidP="009F1E82" w:rsidRDefault="009F1E82" w14:paraId="0966AFBF" w14:textId="48E52BD0">
            <w:pPr>
              <w:jc w:val="center"/>
            </w:pPr>
            <w:r w:rsidRPr="00804C11">
              <w:rPr>
                <w:rFonts w:asciiTheme="minorHAnsi" w:hAnsiTheme="minorHAnsi" w:cstheme="minorHAnsi"/>
                <w:b/>
                <w:bCs/>
                <w:sz w:val="24"/>
                <w:szCs w:val="24"/>
              </w:rPr>
              <w:t>30,60</w:t>
            </w:r>
          </w:p>
        </w:tc>
      </w:tr>
      <w:tr w:rsidRPr="007E2532" w:rsidR="009F1E82" w:rsidTr="009576EF" w14:paraId="4C6ED9F0"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9F1E82" w:rsidP="009F1E82" w:rsidRDefault="009F1E82" w14:paraId="5E76D236"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EB3F04" w:rsidR="009F1E82" w:rsidP="009F1E82" w:rsidRDefault="009F1E82" w14:paraId="0F6B57EF" w14:textId="08B613F8">
            <w:pPr>
              <w:jc w:val="center"/>
              <w:rPr>
                <w:rFonts w:asciiTheme="minorHAnsi" w:hAnsiTheme="minorHAnsi" w:cstheme="minorHAnsi"/>
                <w:b/>
                <w:bCs/>
                <w:sz w:val="24"/>
                <w:szCs w:val="24"/>
              </w:rPr>
            </w:pPr>
            <w:r w:rsidRPr="00EB3F04">
              <w:rPr>
                <w:rFonts w:asciiTheme="minorHAnsi" w:hAnsiTheme="minorHAnsi" w:cstheme="minorHAnsi"/>
                <w:b/>
                <w:bCs/>
                <w:sz w:val="24"/>
                <w:szCs w:val="24"/>
              </w:rPr>
              <w:t>2942,33</w:t>
            </w:r>
          </w:p>
        </w:tc>
        <w:tc>
          <w:tcPr>
            <w:cnfStyle w:val="000010000000" w:firstRow="0" w:lastRow="0" w:firstColumn="0" w:lastColumn="0" w:oddVBand="1" w:evenVBand="0" w:oddHBand="0" w:evenHBand="0" w:firstRowFirstColumn="0" w:firstRowLastColumn="0" w:lastRowFirstColumn="0" w:lastRowLastColumn="0"/>
            <w:tcW w:w="1704" w:type="dxa"/>
          </w:tcPr>
          <w:p w:rsidR="009F1E82" w:rsidP="009F1E82" w:rsidRDefault="009F1E82" w14:paraId="24191809" w14:textId="3F748F7F">
            <w:pPr>
              <w:jc w:val="center"/>
            </w:pPr>
            <w:r w:rsidRPr="005641CA">
              <w:rPr>
                <w:rFonts w:asciiTheme="minorHAnsi" w:hAnsiTheme="minorHAnsi" w:cstheme="minorHAnsi"/>
                <w:b/>
                <w:bCs/>
                <w:sz w:val="24"/>
                <w:szCs w:val="24"/>
              </w:rPr>
              <w:t>61,19</w:t>
            </w:r>
          </w:p>
        </w:tc>
        <w:tc>
          <w:tcPr>
            <w:cnfStyle w:val="000001000000" w:firstRow="0" w:lastRow="0" w:firstColumn="0" w:lastColumn="0" w:oddVBand="0" w:evenVBand="1" w:oddHBand="0" w:evenHBand="0" w:firstRowFirstColumn="0" w:firstRowLastColumn="0" w:lastRowFirstColumn="0" w:lastRowLastColumn="0"/>
            <w:tcW w:w="2463" w:type="dxa"/>
          </w:tcPr>
          <w:p w:rsidR="009F1E82" w:rsidP="009F1E82" w:rsidRDefault="009F1E82" w14:paraId="71BBCB30" w14:textId="074BD526">
            <w:pPr>
              <w:jc w:val="center"/>
            </w:pPr>
            <w:r w:rsidRPr="00804C11">
              <w:rPr>
                <w:rFonts w:asciiTheme="minorHAnsi" w:hAnsiTheme="minorHAnsi" w:cstheme="minorHAnsi"/>
                <w:b/>
                <w:bCs/>
                <w:sz w:val="24"/>
                <w:szCs w:val="24"/>
              </w:rPr>
              <w:t>30,60</w:t>
            </w:r>
          </w:p>
        </w:tc>
      </w:tr>
      <w:bookmarkEnd w:id="2329"/>
      <w:tr w:rsidRPr="007E2532" w:rsidR="00EB3F04" w:rsidTr="009576EF" w14:paraId="1B3ADC0E"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EB3F04" w:rsidP="00EB3F04" w:rsidRDefault="00EB3F04" w14:paraId="53AB9C6F"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EB3F04" w:rsidR="00EB3F04" w:rsidP="00EB3F04" w:rsidRDefault="00EB3F04" w14:paraId="799D3CC4" w14:textId="50D3A030">
            <w:pPr>
              <w:jc w:val="center"/>
              <w:rPr>
                <w:rFonts w:asciiTheme="minorHAnsi" w:hAnsiTheme="minorHAnsi" w:cstheme="minorHAnsi"/>
                <w:b/>
                <w:bCs/>
                <w:sz w:val="24"/>
                <w:szCs w:val="24"/>
              </w:rPr>
            </w:pPr>
            <w:r w:rsidRPr="00EB3F04">
              <w:rPr>
                <w:rFonts w:asciiTheme="minorHAnsi" w:hAnsiTheme="minorHAnsi" w:cstheme="minorHAnsi"/>
                <w:b/>
                <w:bCs/>
                <w:sz w:val="24"/>
                <w:szCs w:val="24"/>
              </w:rPr>
              <w:t>3341,63</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EB3F04" w:rsidP="00EB3F04" w:rsidRDefault="00EB3F04" w14:paraId="2031215E" w14:textId="7777777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EB3F04" w:rsidP="00EB3F04" w:rsidRDefault="00EB3F04" w14:paraId="17D9D7DC" w14:textId="77777777">
            <w:pPr>
              <w:jc w:val="center"/>
              <w:rPr>
                <w:rFonts w:asciiTheme="minorHAnsi" w:hAnsiTheme="minorHAnsi"/>
                <w:b/>
                <w:sz w:val="24"/>
                <w:szCs w:val="24"/>
              </w:rPr>
            </w:pPr>
            <w:r w:rsidRPr="00856965">
              <w:rPr>
                <w:rFonts w:asciiTheme="minorHAnsi" w:hAnsiTheme="minorHAnsi"/>
                <w:b/>
                <w:snapToGrid w:val="0"/>
                <w:sz w:val="24"/>
                <w:szCs w:val="24"/>
              </w:rPr>
              <w:t>0</w:t>
            </w:r>
          </w:p>
        </w:tc>
      </w:tr>
      <w:tr w:rsidRPr="007E2532" w:rsidR="00EB3F04" w:rsidTr="009576EF" w14:paraId="373E1166"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EB3F04" w:rsidP="00EB3F04" w:rsidRDefault="00EB3F04" w14:paraId="3C18C35A"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EB3F04" w:rsidR="00EB3F04" w:rsidP="00EB3F04" w:rsidRDefault="00EB3F04" w14:paraId="1D0B2B5D" w14:textId="7F276A81">
            <w:pPr>
              <w:jc w:val="center"/>
              <w:rPr>
                <w:rFonts w:asciiTheme="minorHAnsi" w:hAnsiTheme="minorHAnsi" w:cstheme="minorHAnsi"/>
                <w:b/>
                <w:bCs/>
                <w:sz w:val="24"/>
                <w:szCs w:val="24"/>
              </w:rPr>
            </w:pPr>
            <w:r w:rsidRPr="00EB3F04">
              <w:rPr>
                <w:rFonts w:asciiTheme="minorHAnsi" w:hAnsiTheme="minorHAnsi" w:cstheme="minorHAnsi"/>
                <w:b/>
                <w:bCs/>
                <w:sz w:val="24"/>
                <w:szCs w:val="24"/>
              </w:rPr>
              <w:t>3484,37</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EB3F04" w:rsidP="00EB3F04" w:rsidRDefault="00EB3F04" w14:paraId="508B5631" w14:textId="7777777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EB3F04" w:rsidP="00EB3F04" w:rsidRDefault="00EB3F04" w14:paraId="0C76739D" w14:textId="77777777">
            <w:pPr>
              <w:jc w:val="center"/>
              <w:rPr>
                <w:rFonts w:asciiTheme="minorHAnsi" w:hAnsiTheme="minorHAnsi"/>
                <w:b/>
                <w:sz w:val="24"/>
                <w:szCs w:val="24"/>
              </w:rPr>
            </w:pPr>
            <w:r w:rsidRPr="00856965">
              <w:rPr>
                <w:rFonts w:asciiTheme="minorHAnsi" w:hAnsiTheme="minorHAnsi"/>
                <w:b/>
                <w:snapToGrid w:val="0"/>
                <w:sz w:val="24"/>
                <w:szCs w:val="24"/>
              </w:rPr>
              <w:t>0</w:t>
            </w:r>
          </w:p>
        </w:tc>
      </w:tr>
      <w:tr w:rsidRPr="007E2532" w:rsidR="00EB3F04" w:rsidTr="009576EF" w14:paraId="4998F786"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EB3F04" w:rsidP="00EB3F04" w:rsidRDefault="00EB3F04" w14:paraId="632E34D8"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EB3F04" w:rsidR="00EB3F04" w:rsidP="00EB3F04" w:rsidRDefault="00EB3F04" w14:paraId="7EAE248C" w14:textId="45FFABC0">
            <w:pPr>
              <w:jc w:val="center"/>
              <w:rPr>
                <w:rFonts w:asciiTheme="minorHAnsi" w:hAnsiTheme="minorHAnsi" w:cstheme="minorHAnsi"/>
                <w:b/>
                <w:bCs/>
                <w:sz w:val="24"/>
                <w:szCs w:val="24"/>
              </w:rPr>
            </w:pPr>
            <w:r w:rsidRPr="00EB3F04">
              <w:rPr>
                <w:rFonts w:asciiTheme="minorHAnsi" w:hAnsiTheme="minorHAnsi" w:cstheme="minorHAnsi"/>
                <w:b/>
                <w:bCs/>
                <w:sz w:val="24"/>
                <w:szCs w:val="24"/>
              </w:rPr>
              <w:t>3640,35</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EB3F04" w:rsidP="00EB3F04" w:rsidRDefault="00EB3F04" w14:paraId="79BD0624" w14:textId="7777777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EB3F04" w:rsidP="00EB3F04" w:rsidRDefault="00EB3F04" w14:paraId="63A199DF" w14:textId="77777777">
            <w:pPr>
              <w:jc w:val="center"/>
              <w:rPr>
                <w:rFonts w:asciiTheme="minorHAnsi" w:hAnsiTheme="minorHAnsi"/>
                <w:b/>
                <w:sz w:val="24"/>
                <w:szCs w:val="24"/>
              </w:rPr>
            </w:pPr>
            <w:r w:rsidRPr="00856965">
              <w:rPr>
                <w:rFonts w:asciiTheme="minorHAnsi" w:hAnsiTheme="minorHAnsi"/>
                <w:b/>
                <w:snapToGrid w:val="0"/>
                <w:sz w:val="24"/>
                <w:szCs w:val="24"/>
              </w:rPr>
              <w:t>0</w:t>
            </w:r>
          </w:p>
        </w:tc>
      </w:tr>
      <w:tr w:rsidRPr="007E2532" w:rsidR="00EB3F04" w:rsidTr="009576EF" w14:paraId="2A353AC7"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EB3F04" w:rsidP="00EB3F04" w:rsidRDefault="00EB3F04" w14:paraId="0C5C9EA8"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EB3F04" w:rsidR="00EB3F04" w:rsidP="00EB3F04" w:rsidRDefault="00EB3F04" w14:paraId="583F57BD" w14:textId="726E1D4F">
            <w:pPr>
              <w:jc w:val="center"/>
              <w:rPr>
                <w:rFonts w:asciiTheme="minorHAnsi" w:hAnsiTheme="minorHAnsi" w:cstheme="minorHAnsi"/>
                <w:b/>
                <w:bCs/>
                <w:sz w:val="24"/>
                <w:szCs w:val="24"/>
              </w:rPr>
            </w:pPr>
            <w:r w:rsidRPr="00EB3F04">
              <w:rPr>
                <w:rFonts w:asciiTheme="minorHAnsi" w:hAnsiTheme="minorHAnsi" w:cstheme="minorHAnsi"/>
                <w:b/>
                <w:bCs/>
                <w:sz w:val="24"/>
                <w:szCs w:val="24"/>
              </w:rPr>
              <w:t>3796,32</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EB3F04" w:rsidP="00EB3F04" w:rsidRDefault="00EB3F04" w14:paraId="1115DD28" w14:textId="7777777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EB3F04" w:rsidP="00EB3F04" w:rsidRDefault="00EB3F04" w14:paraId="0ED205CD" w14:textId="77777777">
            <w:pPr>
              <w:jc w:val="center"/>
              <w:rPr>
                <w:rFonts w:asciiTheme="minorHAnsi" w:hAnsiTheme="minorHAnsi"/>
                <w:b/>
                <w:sz w:val="24"/>
                <w:szCs w:val="24"/>
              </w:rPr>
            </w:pPr>
            <w:r w:rsidRPr="00856965">
              <w:rPr>
                <w:rFonts w:asciiTheme="minorHAnsi" w:hAnsiTheme="minorHAnsi"/>
                <w:b/>
                <w:snapToGrid w:val="0"/>
                <w:sz w:val="24"/>
                <w:szCs w:val="24"/>
              </w:rPr>
              <w:t>0</w:t>
            </w:r>
          </w:p>
        </w:tc>
      </w:tr>
      <w:tr w:rsidRPr="007E2532" w:rsidR="00EB3F04" w:rsidTr="009576EF" w14:paraId="75FC58AD"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EB3F04" w:rsidP="00EB3F04" w:rsidRDefault="00EB3F04" w14:paraId="571CABB3"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EB3F04" w:rsidR="00EB3F04" w:rsidP="00EB3F04" w:rsidRDefault="00EB3F04" w14:paraId="01F3CFD7" w14:textId="69A334FE">
            <w:pPr>
              <w:jc w:val="center"/>
              <w:rPr>
                <w:rFonts w:asciiTheme="minorHAnsi" w:hAnsiTheme="minorHAnsi" w:cstheme="minorHAnsi"/>
                <w:b/>
                <w:bCs/>
                <w:sz w:val="24"/>
                <w:szCs w:val="24"/>
              </w:rPr>
            </w:pPr>
            <w:r w:rsidRPr="00EB3F04">
              <w:rPr>
                <w:rFonts w:asciiTheme="minorHAnsi" w:hAnsiTheme="minorHAnsi" w:cstheme="minorHAnsi"/>
                <w:b/>
                <w:bCs/>
                <w:sz w:val="24"/>
                <w:szCs w:val="24"/>
              </w:rPr>
              <w:t>3952,30</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EB3F04" w:rsidP="00EB3F04" w:rsidRDefault="00EB3F04" w14:paraId="01792E78" w14:textId="7777777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EB3F04" w:rsidP="00EB3F04" w:rsidRDefault="00EB3F04" w14:paraId="20F87063" w14:textId="77777777">
            <w:pPr>
              <w:jc w:val="center"/>
              <w:rPr>
                <w:rFonts w:asciiTheme="minorHAnsi" w:hAnsiTheme="minorHAnsi"/>
                <w:b/>
                <w:sz w:val="24"/>
                <w:szCs w:val="24"/>
              </w:rPr>
            </w:pPr>
            <w:r w:rsidRPr="00856965">
              <w:rPr>
                <w:rFonts w:asciiTheme="minorHAnsi" w:hAnsiTheme="minorHAnsi"/>
                <w:b/>
                <w:snapToGrid w:val="0"/>
                <w:sz w:val="24"/>
                <w:szCs w:val="24"/>
              </w:rPr>
              <w:t>0</w:t>
            </w:r>
          </w:p>
        </w:tc>
      </w:tr>
      <w:tr w:rsidRPr="007E2532" w:rsidR="00EB3F04" w:rsidTr="009576EF" w14:paraId="4D23FCE4"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EB3F04" w:rsidP="00EB3F04" w:rsidRDefault="00EB3F04" w14:paraId="6CE2E649"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EB3F04" w:rsidR="00EB3F04" w:rsidP="00EB3F04" w:rsidRDefault="00EB3F04" w14:paraId="57A9634C" w14:textId="466C595A">
            <w:pPr>
              <w:jc w:val="center"/>
              <w:rPr>
                <w:rFonts w:asciiTheme="minorHAnsi" w:hAnsiTheme="minorHAnsi" w:cstheme="minorHAnsi"/>
                <w:b/>
                <w:bCs/>
                <w:sz w:val="24"/>
                <w:szCs w:val="24"/>
              </w:rPr>
            </w:pPr>
            <w:r w:rsidRPr="00EB3F04">
              <w:rPr>
                <w:rFonts w:asciiTheme="minorHAnsi" w:hAnsiTheme="minorHAnsi" w:cstheme="minorHAnsi"/>
                <w:b/>
                <w:bCs/>
                <w:sz w:val="24"/>
                <w:szCs w:val="24"/>
              </w:rPr>
              <w:t>4108,28</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EB3F04" w:rsidP="00EB3F04" w:rsidRDefault="00EB3F04" w14:paraId="1853404A" w14:textId="7777777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EB3F04" w:rsidP="00EB3F04" w:rsidRDefault="00EB3F04" w14:paraId="4CD61D04" w14:textId="77777777">
            <w:pPr>
              <w:jc w:val="center"/>
              <w:rPr>
                <w:rFonts w:asciiTheme="minorHAnsi" w:hAnsiTheme="minorHAnsi"/>
                <w:b/>
                <w:sz w:val="24"/>
                <w:szCs w:val="24"/>
              </w:rPr>
            </w:pPr>
            <w:r w:rsidRPr="00856965">
              <w:rPr>
                <w:rFonts w:asciiTheme="minorHAnsi" w:hAnsiTheme="minorHAnsi"/>
                <w:b/>
                <w:snapToGrid w:val="0"/>
                <w:sz w:val="24"/>
                <w:szCs w:val="24"/>
              </w:rPr>
              <w:t>0</w:t>
            </w:r>
          </w:p>
        </w:tc>
      </w:tr>
      <w:tr w:rsidRPr="007E2532" w:rsidR="00EB3F04" w:rsidTr="009576EF" w14:paraId="6C661B94"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EB3F04" w:rsidP="00EB3F04" w:rsidRDefault="00EB3F04" w14:paraId="78A999E1"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EB3F04" w:rsidR="00EB3F04" w:rsidP="00EB3F04" w:rsidRDefault="00EB3F04" w14:paraId="1D8151E3" w14:textId="0DEF84EB">
            <w:pPr>
              <w:jc w:val="center"/>
              <w:rPr>
                <w:rFonts w:asciiTheme="minorHAnsi" w:hAnsiTheme="minorHAnsi" w:cstheme="minorHAnsi"/>
                <w:b/>
                <w:bCs/>
                <w:sz w:val="24"/>
                <w:szCs w:val="24"/>
              </w:rPr>
            </w:pPr>
            <w:r w:rsidRPr="00EB3F04">
              <w:rPr>
                <w:rFonts w:asciiTheme="minorHAnsi" w:hAnsiTheme="minorHAnsi" w:cstheme="minorHAnsi"/>
                <w:b/>
                <w:bCs/>
                <w:sz w:val="24"/>
                <w:szCs w:val="24"/>
              </w:rPr>
              <w:t>4264,26</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EB3F04" w:rsidP="00EB3F04" w:rsidRDefault="00EB3F04" w14:paraId="052F42C4" w14:textId="7777777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EB3F04" w:rsidP="00EB3F04" w:rsidRDefault="00EB3F04" w14:paraId="01210FC1" w14:textId="77777777">
            <w:pPr>
              <w:jc w:val="center"/>
              <w:rPr>
                <w:rFonts w:asciiTheme="minorHAnsi" w:hAnsiTheme="minorHAnsi"/>
                <w:b/>
                <w:sz w:val="24"/>
                <w:szCs w:val="24"/>
              </w:rPr>
            </w:pPr>
            <w:r w:rsidRPr="00856965">
              <w:rPr>
                <w:rFonts w:asciiTheme="minorHAnsi" w:hAnsiTheme="minorHAnsi"/>
                <w:b/>
                <w:snapToGrid w:val="0"/>
                <w:sz w:val="24"/>
                <w:szCs w:val="24"/>
              </w:rPr>
              <w:t>0</w:t>
            </w:r>
          </w:p>
        </w:tc>
      </w:tr>
      <w:tr w:rsidRPr="007E2532" w:rsidR="00EB3F04" w:rsidTr="009576EF" w14:paraId="12FBAACD"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EB3F04" w:rsidP="00EB3F04" w:rsidRDefault="00EB3F04" w14:paraId="243CED03"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EB3F04" w:rsidR="00EB3F04" w:rsidP="00EB3F04" w:rsidRDefault="00EB3F04" w14:paraId="505D4EDA" w14:textId="587DEBE4">
            <w:pPr>
              <w:jc w:val="center"/>
              <w:rPr>
                <w:rFonts w:asciiTheme="minorHAnsi" w:hAnsiTheme="minorHAnsi" w:cstheme="minorHAnsi"/>
                <w:b/>
                <w:bCs/>
                <w:sz w:val="24"/>
                <w:szCs w:val="24"/>
              </w:rPr>
            </w:pPr>
            <w:r w:rsidRPr="00EB3F04">
              <w:rPr>
                <w:rFonts w:asciiTheme="minorHAnsi" w:hAnsiTheme="minorHAnsi" w:cstheme="minorHAnsi"/>
                <w:b/>
                <w:bCs/>
                <w:sz w:val="24"/>
                <w:szCs w:val="24"/>
              </w:rPr>
              <w:t>4420,24</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EB3F04" w:rsidP="00EB3F04" w:rsidRDefault="00EB3F04" w14:paraId="26A6D4F8" w14:textId="7777777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EB3F04" w:rsidP="00EB3F04" w:rsidRDefault="00EB3F04" w14:paraId="6944E46A" w14:textId="77777777">
            <w:pPr>
              <w:jc w:val="center"/>
              <w:rPr>
                <w:rFonts w:asciiTheme="minorHAnsi" w:hAnsiTheme="minorHAnsi"/>
                <w:b/>
                <w:sz w:val="24"/>
                <w:szCs w:val="24"/>
              </w:rPr>
            </w:pPr>
            <w:r w:rsidRPr="00856965">
              <w:rPr>
                <w:rFonts w:asciiTheme="minorHAnsi" w:hAnsiTheme="minorHAnsi"/>
                <w:b/>
                <w:snapToGrid w:val="0"/>
                <w:sz w:val="24"/>
                <w:szCs w:val="24"/>
              </w:rPr>
              <w:t>0</w:t>
            </w:r>
          </w:p>
        </w:tc>
      </w:tr>
      <w:tr w:rsidRPr="007E2532" w:rsidR="00EB3F04" w:rsidTr="009576EF" w14:paraId="38C51552"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EB3F04" w:rsidP="00EB3F04" w:rsidRDefault="00EB3F04" w14:paraId="5BD42A5A"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EB3F04" w:rsidR="00EB3F04" w:rsidP="00EB3F04" w:rsidRDefault="00EB3F04" w14:paraId="75699B27" w14:textId="409ED5B6">
            <w:pPr>
              <w:jc w:val="center"/>
              <w:rPr>
                <w:rFonts w:asciiTheme="minorHAnsi" w:hAnsiTheme="minorHAnsi" w:cstheme="minorHAnsi"/>
                <w:b/>
                <w:bCs/>
                <w:sz w:val="24"/>
                <w:szCs w:val="24"/>
              </w:rPr>
            </w:pPr>
            <w:r w:rsidRPr="00EB3F04">
              <w:rPr>
                <w:rFonts w:asciiTheme="minorHAnsi" w:hAnsiTheme="minorHAnsi" w:cstheme="minorHAnsi"/>
                <w:b/>
                <w:bCs/>
                <w:sz w:val="24"/>
                <w:szCs w:val="24"/>
              </w:rPr>
              <w:t>4576,22</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EB3F04" w:rsidP="00EB3F04" w:rsidRDefault="00EB3F04" w14:paraId="6F722CEA" w14:textId="7777777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EB3F04" w:rsidP="00EB3F04" w:rsidRDefault="00EB3F04" w14:paraId="0A31EFB1" w14:textId="77777777">
            <w:pPr>
              <w:jc w:val="center"/>
              <w:rPr>
                <w:rFonts w:asciiTheme="minorHAnsi" w:hAnsiTheme="minorHAnsi"/>
                <w:b/>
                <w:sz w:val="24"/>
                <w:szCs w:val="24"/>
              </w:rPr>
            </w:pPr>
            <w:r w:rsidRPr="00856965">
              <w:rPr>
                <w:rFonts w:asciiTheme="minorHAnsi" w:hAnsiTheme="minorHAnsi"/>
                <w:b/>
                <w:snapToGrid w:val="0"/>
                <w:sz w:val="24"/>
                <w:szCs w:val="24"/>
              </w:rPr>
              <w:t>0</w:t>
            </w:r>
          </w:p>
        </w:tc>
      </w:tr>
      <w:tr w:rsidRPr="007E2532" w:rsidR="00EB3F04" w:rsidTr="009576EF" w14:paraId="033D2277"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EB3F04" w:rsidP="00EB3F04" w:rsidRDefault="00EB3F04" w14:paraId="7BCFB138"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29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EB3F04" w:rsidR="00EB3F04" w:rsidP="00EB3F04" w:rsidRDefault="00EB3F04" w14:paraId="69CEA7A7" w14:textId="55CB65E7">
            <w:pPr>
              <w:jc w:val="center"/>
              <w:rPr>
                <w:rFonts w:asciiTheme="minorHAnsi" w:hAnsiTheme="minorHAnsi" w:cstheme="minorHAnsi"/>
                <w:b/>
                <w:bCs/>
                <w:sz w:val="24"/>
                <w:szCs w:val="24"/>
              </w:rPr>
            </w:pPr>
            <w:r w:rsidRPr="00EB3F04">
              <w:rPr>
                <w:rFonts w:asciiTheme="minorHAnsi" w:hAnsiTheme="minorHAnsi" w:cstheme="minorHAnsi"/>
                <w:b/>
                <w:bCs/>
                <w:sz w:val="24"/>
                <w:szCs w:val="24"/>
              </w:rPr>
              <w:t>4732,20</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EB3F04" w:rsidP="00EB3F04" w:rsidRDefault="00EB3F04" w14:paraId="3802AAAE" w14:textId="7777777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EB3F04" w:rsidP="00EB3F04" w:rsidRDefault="00EB3F04" w14:paraId="595A9619" w14:textId="77777777">
            <w:pPr>
              <w:jc w:val="center"/>
              <w:rPr>
                <w:rFonts w:asciiTheme="minorHAnsi" w:hAnsiTheme="minorHAnsi"/>
                <w:b/>
                <w:sz w:val="24"/>
                <w:szCs w:val="24"/>
              </w:rPr>
            </w:pPr>
            <w:r w:rsidRPr="00856965">
              <w:rPr>
                <w:rFonts w:asciiTheme="minorHAnsi" w:hAnsiTheme="minorHAnsi"/>
                <w:b/>
                <w:snapToGrid w:val="0"/>
                <w:sz w:val="24"/>
                <w:szCs w:val="24"/>
              </w:rPr>
              <w:t>0</w:t>
            </w:r>
          </w:p>
        </w:tc>
      </w:tr>
      <w:bookmarkEnd w:id="2330"/>
    </w:tbl>
    <w:p w:rsidRPr="006D4A4F" w:rsidR="006D4A4F" w:rsidP="006D4A4F" w:rsidRDefault="006D4A4F" w14:paraId="19F3DF96" w14:textId="77777777">
      <w:pPr>
        <w:pStyle w:val="Tekst"/>
        <w:ind w:left="0"/>
        <w:rPr>
          <w:rFonts w:asciiTheme="minorHAnsi" w:hAnsiTheme="minorHAnsi" w:cstheme="minorHAnsi"/>
          <w:sz w:val="24"/>
          <w:szCs w:val="24"/>
        </w:rPr>
      </w:pPr>
    </w:p>
    <w:p w:rsidRPr="006D4A4F" w:rsidR="006D4A4F" w:rsidP="006D4A4F" w:rsidRDefault="00AF09EE" w14:paraId="237D8E03" w14:textId="5D254A93">
      <w:pPr>
        <w:ind w:left="5954"/>
        <w:rPr>
          <w:rFonts w:ascii="Calibri" w:hAnsi="Calibri" w:cs="Calibri"/>
          <w:vanish/>
          <w:color w:val="000000"/>
          <w:sz w:val="24"/>
          <w:szCs w:val="24"/>
        </w:rPr>
      </w:pPr>
      <w:hyperlink w:history="1" w:anchor="_Alfabetisch_Trefwoordenregister">
        <w:r w:rsidRPr="006D4A4F" w:rsidR="006D4A4F">
          <w:rPr>
            <w:rFonts w:ascii="Calibri" w:hAnsi="Calibri" w:cs="Calibri"/>
            <w:vanish/>
            <w:color w:val="0000FF"/>
            <w:sz w:val="24"/>
            <w:szCs w:val="24"/>
            <w:u w:val="single"/>
          </w:rPr>
          <w:t>Terug naar alfabetisch register</w:t>
        </w:r>
      </w:hyperlink>
    </w:p>
    <w:p w:rsidRPr="009A77F7" w:rsidR="00C96186" w:rsidP="00C96186" w:rsidRDefault="00C96186" w14:paraId="07277B57" w14:textId="77777777">
      <w:pPr>
        <w:pStyle w:val="Kop4"/>
        <w:rPr>
          <w:rFonts w:asciiTheme="minorHAnsi" w:hAnsiTheme="minorHAnsi"/>
          <w:b/>
          <w:sz w:val="28"/>
          <w:szCs w:val="28"/>
        </w:rPr>
      </w:pPr>
      <w:r w:rsidRPr="009A77F7">
        <w:rPr>
          <w:rFonts w:asciiTheme="minorHAnsi" w:hAnsiTheme="minorHAnsi"/>
          <w:b/>
          <w:sz w:val="28"/>
          <w:szCs w:val="28"/>
        </w:rPr>
        <w:t xml:space="preserve">Maandelijkse </w:t>
      </w:r>
      <w:proofErr w:type="spellStart"/>
      <w:r w:rsidRPr="009A77F7">
        <w:rPr>
          <w:rFonts w:asciiTheme="minorHAnsi" w:hAnsiTheme="minorHAnsi"/>
          <w:b/>
          <w:sz w:val="28"/>
          <w:szCs w:val="28"/>
        </w:rPr>
        <w:t>brutobezoldiging</w:t>
      </w:r>
      <w:proofErr w:type="spellEnd"/>
      <w:r w:rsidRPr="009A77F7">
        <w:rPr>
          <w:rFonts w:asciiTheme="minorHAnsi" w:hAnsiTheme="minorHAnsi"/>
          <w:b/>
          <w:sz w:val="28"/>
          <w:szCs w:val="28"/>
        </w:rPr>
        <w:t xml:space="preserve"> opvoeder of adminis</w:t>
      </w:r>
      <w:r w:rsidRPr="009A77F7" w:rsidR="003044DA">
        <w:rPr>
          <w:rFonts w:asciiTheme="minorHAnsi" w:hAnsiTheme="minorHAnsi"/>
          <w:b/>
          <w:sz w:val="28"/>
          <w:szCs w:val="28"/>
        </w:rPr>
        <w:t>tratief medewerker – niveau HSO</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Pr="007E2532" w:rsidR="003F7D53" w:rsidTr="002C2697" w14:paraId="54562F34" w14:textId="77777777">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BFBFBF" w:themeFill="background1" w:themeFillShade="BF"/>
          </w:tcPr>
          <w:p w:rsidRPr="007E2532" w:rsidR="003F7D53" w:rsidP="003F7D53" w:rsidRDefault="003F7D53" w14:paraId="10B36471" w14:textId="77777777">
            <w:pPr>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rsidRPr="007E2532" w:rsidR="003F7D53" w:rsidP="003F7D53" w:rsidRDefault="003F7D53" w14:paraId="4D21007E" w14:textId="77777777">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rsidRPr="007E2532" w:rsidR="003F7D53" w:rsidP="003F7D53" w:rsidRDefault="003F7D53" w14:paraId="061CB985" w14:textId="77777777">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rsidRPr="007E2532" w:rsidR="003F7D53" w:rsidP="003F7D53" w:rsidRDefault="003F7D53" w14:paraId="1705CB55" w14:textId="77777777">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Pr="007E2532" w:rsidR="009F1E82" w:rsidTr="009576EF" w14:paraId="75FFDA2D"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9F1E82" w:rsidP="009F1E82" w:rsidRDefault="009F1E82" w14:paraId="095DC7FE" w14:textId="77777777">
            <w:pPr>
              <w:jc w:val="center"/>
              <w:rPr>
                <w:rFonts w:asciiTheme="minorHAnsi" w:hAnsiTheme="minorHAnsi"/>
                <w:snapToGrid w:val="0"/>
                <w:color w:val="000000"/>
                <w:sz w:val="24"/>
                <w:szCs w:val="24"/>
              </w:rPr>
            </w:pPr>
            <w:bookmarkStart w:name="_Hlk121493729" w:id="2331"/>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EB3F04" w:rsidR="009F1E82" w:rsidP="009F1E82" w:rsidRDefault="009F1E82" w14:paraId="6DCE168A" w14:textId="45D626FE">
            <w:pPr>
              <w:jc w:val="center"/>
              <w:rPr>
                <w:rFonts w:asciiTheme="minorHAnsi" w:hAnsiTheme="minorHAnsi" w:cstheme="minorHAnsi"/>
                <w:b/>
                <w:bCs/>
                <w:sz w:val="24"/>
                <w:szCs w:val="24"/>
              </w:rPr>
            </w:pPr>
            <w:r w:rsidRPr="00EB3F04">
              <w:rPr>
                <w:rFonts w:asciiTheme="minorHAnsi" w:hAnsiTheme="minorHAnsi" w:cstheme="minorHAnsi"/>
                <w:b/>
                <w:bCs/>
                <w:sz w:val="24"/>
                <w:szCs w:val="24"/>
              </w:rPr>
              <w:t>2514,41</w:t>
            </w:r>
          </w:p>
        </w:tc>
        <w:tc>
          <w:tcPr>
            <w:cnfStyle w:val="000010000000" w:firstRow="0" w:lastRow="0" w:firstColumn="0" w:lastColumn="0" w:oddVBand="1" w:evenVBand="0" w:oddHBand="0" w:evenHBand="0" w:firstRowFirstColumn="0" w:firstRowLastColumn="0" w:lastRowFirstColumn="0" w:lastRowLastColumn="0"/>
            <w:tcW w:w="1704" w:type="dxa"/>
          </w:tcPr>
          <w:p w:rsidR="009F1E82" w:rsidP="009F1E82" w:rsidRDefault="009F1E82" w14:paraId="16439FFA" w14:textId="0BC2A9FC">
            <w:pPr>
              <w:jc w:val="center"/>
            </w:pPr>
            <w:r w:rsidRPr="00FD39ED">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2463" w:type="dxa"/>
          </w:tcPr>
          <w:p w:rsidR="009F1E82" w:rsidP="009F1E82" w:rsidRDefault="009F1E82" w14:paraId="3B5CE667" w14:textId="057D2EC6">
            <w:pPr>
              <w:jc w:val="center"/>
            </w:pPr>
            <w:r w:rsidRPr="002266F6">
              <w:rPr>
                <w:rFonts w:asciiTheme="minorHAnsi" w:hAnsiTheme="minorHAnsi" w:cstheme="minorHAnsi"/>
                <w:b/>
                <w:bCs/>
                <w:sz w:val="24"/>
                <w:szCs w:val="24"/>
              </w:rPr>
              <w:t>61,19</w:t>
            </w:r>
          </w:p>
        </w:tc>
      </w:tr>
      <w:tr w:rsidRPr="007E2532" w:rsidR="009F1E82" w:rsidTr="009576EF" w14:paraId="074DA08E"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9F1E82" w:rsidP="009F1E82" w:rsidRDefault="009F1E82" w14:paraId="7361EB9A"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EB3F04" w:rsidR="009F1E82" w:rsidP="009F1E82" w:rsidRDefault="009F1E82" w14:paraId="0E986B82" w14:textId="5732C30A">
            <w:pPr>
              <w:jc w:val="center"/>
              <w:rPr>
                <w:rFonts w:asciiTheme="minorHAnsi" w:hAnsiTheme="minorHAnsi" w:cstheme="minorHAnsi"/>
                <w:b/>
                <w:bCs/>
                <w:sz w:val="24"/>
                <w:szCs w:val="24"/>
              </w:rPr>
            </w:pPr>
            <w:r w:rsidRPr="00EB3F04">
              <w:rPr>
                <w:rFonts w:asciiTheme="minorHAnsi" w:hAnsiTheme="minorHAnsi" w:cstheme="minorHAnsi"/>
                <w:b/>
                <w:bCs/>
                <w:sz w:val="24"/>
                <w:szCs w:val="24"/>
              </w:rPr>
              <w:t>2563,56</w:t>
            </w:r>
          </w:p>
        </w:tc>
        <w:tc>
          <w:tcPr>
            <w:cnfStyle w:val="000010000000" w:firstRow="0" w:lastRow="0" w:firstColumn="0" w:lastColumn="0" w:oddVBand="1" w:evenVBand="0" w:oddHBand="0" w:evenHBand="0" w:firstRowFirstColumn="0" w:firstRowLastColumn="0" w:lastRowFirstColumn="0" w:lastRowLastColumn="0"/>
            <w:tcW w:w="1704" w:type="dxa"/>
          </w:tcPr>
          <w:p w:rsidR="009F1E82" w:rsidP="009F1E82" w:rsidRDefault="009F1E82" w14:paraId="086117BF" w14:textId="529A48C4">
            <w:pPr>
              <w:jc w:val="center"/>
            </w:pPr>
            <w:r w:rsidRPr="00FD39ED">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2463" w:type="dxa"/>
          </w:tcPr>
          <w:p w:rsidR="009F1E82" w:rsidP="009F1E82" w:rsidRDefault="009F1E82" w14:paraId="0FD8B2BC" w14:textId="3BFFA84F">
            <w:pPr>
              <w:jc w:val="center"/>
            </w:pPr>
            <w:r w:rsidRPr="002266F6">
              <w:rPr>
                <w:rFonts w:asciiTheme="minorHAnsi" w:hAnsiTheme="minorHAnsi" w:cstheme="minorHAnsi"/>
                <w:b/>
                <w:bCs/>
                <w:sz w:val="24"/>
                <w:szCs w:val="24"/>
              </w:rPr>
              <w:t>61,19</w:t>
            </w:r>
          </w:p>
        </w:tc>
      </w:tr>
      <w:tr w:rsidRPr="007E2532" w:rsidR="009F1E82" w:rsidTr="009576EF" w14:paraId="75555CDD"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9F1E82" w:rsidP="009F1E82" w:rsidRDefault="009F1E82" w14:paraId="48151B49"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EB3F04" w:rsidR="009F1E82" w:rsidP="009F1E82" w:rsidRDefault="009F1E82" w14:paraId="6CC4A618" w14:textId="7EEFFD08">
            <w:pPr>
              <w:jc w:val="center"/>
              <w:rPr>
                <w:rFonts w:asciiTheme="minorHAnsi" w:hAnsiTheme="minorHAnsi" w:cstheme="minorHAnsi"/>
                <w:b/>
                <w:bCs/>
                <w:sz w:val="24"/>
                <w:szCs w:val="24"/>
              </w:rPr>
            </w:pPr>
            <w:r w:rsidRPr="00EB3F04">
              <w:rPr>
                <w:rFonts w:asciiTheme="minorHAnsi" w:hAnsiTheme="minorHAnsi" w:cstheme="minorHAnsi"/>
                <w:b/>
                <w:bCs/>
                <w:sz w:val="24"/>
                <w:szCs w:val="24"/>
              </w:rPr>
              <w:t>2612,54</w:t>
            </w:r>
          </w:p>
        </w:tc>
        <w:tc>
          <w:tcPr>
            <w:cnfStyle w:val="000010000000" w:firstRow="0" w:lastRow="0" w:firstColumn="0" w:lastColumn="0" w:oddVBand="1" w:evenVBand="0" w:oddHBand="0" w:evenHBand="0" w:firstRowFirstColumn="0" w:firstRowLastColumn="0" w:lastRowFirstColumn="0" w:lastRowLastColumn="0"/>
            <w:tcW w:w="1704" w:type="dxa"/>
          </w:tcPr>
          <w:p w:rsidR="009F1E82" w:rsidP="009F1E82" w:rsidRDefault="009F1E82" w14:paraId="4F24DA1C" w14:textId="50CE2E5D">
            <w:pPr>
              <w:jc w:val="center"/>
            </w:pPr>
            <w:r w:rsidRPr="00FD39ED">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2463" w:type="dxa"/>
          </w:tcPr>
          <w:p w:rsidR="009F1E82" w:rsidP="009F1E82" w:rsidRDefault="009F1E82" w14:paraId="53D03385" w14:textId="6A658518">
            <w:pPr>
              <w:jc w:val="center"/>
            </w:pPr>
            <w:r w:rsidRPr="002266F6">
              <w:rPr>
                <w:rFonts w:asciiTheme="minorHAnsi" w:hAnsiTheme="minorHAnsi" w:cstheme="minorHAnsi"/>
                <w:b/>
                <w:bCs/>
                <w:sz w:val="24"/>
                <w:szCs w:val="24"/>
              </w:rPr>
              <w:t>61,19</w:t>
            </w:r>
          </w:p>
        </w:tc>
      </w:tr>
      <w:tr w:rsidRPr="007E2532" w:rsidR="009F1E82" w:rsidTr="009576EF" w14:paraId="5D0DC11E"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9F1E82" w:rsidP="009F1E82" w:rsidRDefault="009F1E82" w14:paraId="66D88B89"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EB3F04" w:rsidR="009F1E82" w:rsidP="009F1E82" w:rsidRDefault="009F1E82" w14:paraId="1C6DED59" w14:textId="2330B04E">
            <w:pPr>
              <w:jc w:val="center"/>
              <w:rPr>
                <w:rFonts w:asciiTheme="minorHAnsi" w:hAnsiTheme="minorHAnsi" w:cstheme="minorHAnsi"/>
                <w:b/>
                <w:bCs/>
                <w:sz w:val="24"/>
                <w:szCs w:val="24"/>
              </w:rPr>
            </w:pPr>
            <w:r w:rsidRPr="00EB3F04">
              <w:rPr>
                <w:rFonts w:asciiTheme="minorHAnsi" w:hAnsiTheme="minorHAnsi" w:cstheme="minorHAnsi"/>
                <w:b/>
                <w:bCs/>
                <w:sz w:val="24"/>
                <w:szCs w:val="24"/>
              </w:rPr>
              <w:t>2681,15</w:t>
            </w:r>
          </w:p>
        </w:tc>
        <w:tc>
          <w:tcPr>
            <w:cnfStyle w:val="000010000000" w:firstRow="0" w:lastRow="0" w:firstColumn="0" w:lastColumn="0" w:oddVBand="1" w:evenVBand="0" w:oddHBand="0" w:evenHBand="0" w:firstRowFirstColumn="0" w:firstRowLastColumn="0" w:lastRowFirstColumn="0" w:lastRowLastColumn="0"/>
            <w:tcW w:w="1704" w:type="dxa"/>
          </w:tcPr>
          <w:p w:rsidR="009F1E82" w:rsidP="009F1E82" w:rsidRDefault="009F1E82" w14:paraId="40373C5C" w14:textId="1E4938EF">
            <w:pPr>
              <w:jc w:val="center"/>
            </w:pPr>
            <w:r w:rsidRPr="00FD39ED">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2463" w:type="dxa"/>
          </w:tcPr>
          <w:p w:rsidR="009F1E82" w:rsidP="009F1E82" w:rsidRDefault="009F1E82" w14:paraId="221364C6" w14:textId="5172361D">
            <w:pPr>
              <w:jc w:val="center"/>
            </w:pPr>
            <w:r w:rsidRPr="002266F6">
              <w:rPr>
                <w:rFonts w:asciiTheme="minorHAnsi" w:hAnsiTheme="minorHAnsi" w:cstheme="minorHAnsi"/>
                <w:b/>
                <w:bCs/>
                <w:sz w:val="24"/>
                <w:szCs w:val="24"/>
              </w:rPr>
              <w:t>61,19</w:t>
            </w:r>
          </w:p>
        </w:tc>
      </w:tr>
      <w:tr w:rsidRPr="007E2532" w:rsidR="009F1E82" w:rsidTr="009576EF" w14:paraId="2C954051"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9F1E82" w:rsidP="009F1E82" w:rsidRDefault="009F1E82" w14:paraId="73B676C9"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4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EB3F04" w:rsidR="009F1E82" w:rsidP="009F1E82" w:rsidRDefault="009F1E82" w14:paraId="39F7E386" w14:textId="7A5C0540">
            <w:pPr>
              <w:jc w:val="center"/>
              <w:rPr>
                <w:rFonts w:asciiTheme="minorHAnsi" w:hAnsiTheme="minorHAnsi" w:cstheme="minorHAnsi"/>
                <w:b/>
                <w:bCs/>
                <w:sz w:val="24"/>
                <w:szCs w:val="24"/>
              </w:rPr>
            </w:pPr>
            <w:r w:rsidRPr="00EB3F04">
              <w:rPr>
                <w:rFonts w:asciiTheme="minorHAnsi" w:hAnsiTheme="minorHAnsi" w:cstheme="minorHAnsi"/>
                <w:b/>
                <w:bCs/>
                <w:sz w:val="24"/>
                <w:szCs w:val="24"/>
              </w:rPr>
              <w:t>2700,61</w:t>
            </w:r>
          </w:p>
        </w:tc>
        <w:tc>
          <w:tcPr>
            <w:cnfStyle w:val="000010000000" w:firstRow="0" w:lastRow="0" w:firstColumn="0" w:lastColumn="0" w:oddVBand="1" w:evenVBand="0" w:oddHBand="0" w:evenHBand="0" w:firstRowFirstColumn="0" w:firstRowLastColumn="0" w:lastRowFirstColumn="0" w:lastRowLastColumn="0"/>
            <w:tcW w:w="1704" w:type="dxa"/>
          </w:tcPr>
          <w:p w:rsidR="009F1E82" w:rsidP="009F1E82" w:rsidRDefault="009F1E82" w14:paraId="75E051BC" w14:textId="0B708EA3">
            <w:pPr>
              <w:jc w:val="center"/>
            </w:pPr>
            <w:r w:rsidRPr="00FD39ED">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2463" w:type="dxa"/>
          </w:tcPr>
          <w:p w:rsidR="009F1E82" w:rsidP="009F1E82" w:rsidRDefault="009F1E82" w14:paraId="39AC9322" w14:textId="02B5DDAA">
            <w:pPr>
              <w:jc w:val="center"/>
            </w:pPr>
            <w:r w:rsidRPr="002266F6">
              <w:rPr>
                <w:rFonts w:asciiTheme="minorHAnsi" w:hAnsiTheme="minorHAnsi" w:cstheme="minorHAnsi"/>
                <w:b/>
                <w:bCs/>
                <w:sz w:val="24"/>
                <w:szCs w:val="24"/>
              </w:rPr>
              <w:t>61,19</w:t>
            </w:r>
          </w:p>
        </w:tc>
      </w:tr>
      <w:tr w:rsidRPr="007E2532" w:rsidR="009F1E82" w:rsidTr="009576EF" w14:paraId="6B152851"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9F1E82" w:rsidP="009F1E82" w:rsidRDefault="009F1E82" w14:paraId="74D12968"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EB3F04" w:rsidR="009F1E82" w:rsidP="009F1E82" w:rsidRDefault="009F1E82" w14:paraId="172E6DA6" w14:textId="07CDF16A">
            <w:pPr>
              <w:jc w:val="center"/>
              <w:rPr>
                <w:rFonts w:asciiTheme="minorHAnsi" w:hAnsiTheme="minorHAnsi" w:cstheme="minorHAnsi"/>
                <w:b/>
                <w:bCs/>
                <w:sz w:val="24"/>
                <w:szCs w:val="24"/>
              </w:rPr>
            </w:pPr>
            <w:r w:rsidRPr="00EB3F04">
              <w:rPr>
                <w:rFonts w:asciiTheme="minorHAnsi" w:hAnsiTheme="minorHAnsi" w:cstheme="minorHAnsi"/>
                <w:b/>
                <w:bCs/>
                <w:sz w:val="24"/>
                <w:szCs w:val="24"/>
              </w:rPr>
              <w:t>2805,86</w:t>
            </w:r>
          </w:p>
        </w:tc>
        <w:tc>
          <w:tcPr>
            <w:cnfStyle w:val="000010000000" w:firstRow="0" w:lastRow="0" w:firstColumn="0" w:lastColumn="0" w:oddVBand="1" w:evenVBand="0" w:oddHBand="0" w:evenHBand="0" w:firstRowFirstColumn="0" w:firstRowLastColumn="0" w:lastRowFirstColumn="0" w:lastRowLastColumn="0"/>
            <w:tcW w:w="1704" w:type="dxa"/>
          </w:tcPr>
          <w:p w:rsidR="009F1E82" w:rsidP="009F1E82" w:rsidRDefault="009F1E82" w14:paraId="6B313E50" w14:textId="696ABAEB">
            <w:pPr>
              <w:jc w:val="center"/>
            </w:pPr>
            <w:r w:rsidRPr="005641CA">
              <w:rPr>
                <w:rFonts w:asciiTheme="minorHAnsi" w:hAnsiTheme="minorHAnsi" w:cstheme="minorHAnsi"/>
                <w:b/>
                <w:bCs/>
                <w:sz w:val="24"/>
                <w:szCs w:val="24"/>
              </w:rPr>
              <w:t>61,19</w:t>
            </w:r>
          </w:p>
        </w:tc>
        <w:tc>
          <w:tcPr>
            <w:cnfStyle w:val="000001000000" w:firstRow="0" w:lastRow="0" w:firstColumn="0" w:lastColumn="0" w:oddVBand="0" w:evenVBand="1" w:oddHBand="0" w:evenHBand="0" w:firstRowFirstColumn="0" w:firstRowLastColumn="0" w:lastRowFirstColumn="0" w:lastRowLastColumn="0"/>
            <w:tcW w:w="2463" w:type="dxa"/>
          </w:tcPr>
          <w:p w:rsidR="009F1E82" w:rsidP="009F1E82" w:rsidRDefault="009F1E82" w14:paraId="5B306811" w14:textId="788D4DFA">
            <w:pPr>
              <w:jc w:val="center"/>
            </w:pPr>
            <w:r w:rsidRPr="00804C11">
              <w:rPr>
                <w:rFonts w:asciiTheme="minorHAnsi" w:hAnsiTheme="minorHAnsi" w:cstheme="minorHAnsi"/>
                <w:b/>
                <w:bCs/>
                <w:sz w:val="24"/>
                <w:szCs w:val="24"/>
              </w:rPr>
              <w:t>30,60</w:t>
            </w:r>
          </w:p>
        </w:tc>
      </w:tr>
      <w:tr w:rsidRPr="007E2532" w:rsidR="009F1E82" w:rsidTr="009576EF" w14:paraId="60B74239"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9F1E82" w:rsidP="009F1E82" w:rsidRDefault="009F1E82" w14:paraId="25B8AAF5"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EB3F04" w:rsidR="009F1E82" w:rsidP="009F1E82" w:rsidRDefault="009F1E82" w14:paraId="3883327A" w14:textId="2CE79401">
            <w:pPr>
              <w:jc w:val="center"/>
              <w:rPr>
                <w:rFonts w:asciiTheme="minorHAnsi" w:hAnsiTheme="minorHAnsi" w:cstheme="minorHAnsi"/>
                <w:b/>
                <w:bCs/>
                <w:sz w:val="24"/>
                <w:szCs w:val="24"/>
              </w:rPr>
            </w:pPr>
            <w:r w:rsidRPr="00EB3F04">
              <w:rPr>
                <w:rFonts w:asciiTheme="minorHAnsi" w:hAnsiTheme="minorHAnsi" w:cstheme="minorHAnsi"/>
                <w:b/>
                <w:bCs/>
                <w:sz w:val="24"/>
                <w:szCs w:val="24"/>
              </w:rPr>
              <w:t>2942,33</w:t>
            </w:r>
          </w:p>
        </w:tc>
        <w:tc>
          <w:tcPr>
            <w:cnfStyle w:val="000010000000" w:firstRow="0" w:lastRow="0" w:firstColumn="0" w:lastColumn="0" w:oddVBand="1" w:evenVBand="0" w:oddHBand="0" w:evenHBand="0" w:firstRowFirstColumn="0" w:firstRowLastColumn="0" w:lastRowFirstColumn="0" w:lastRowLastColumn="0"/>
            <w:tcW w:w="1704" w:type="dxa"/>
          </w:tcPr>
          <w:p w:rsidR="009F1E82" w:rsidP="009F1E82" w:rsidRDefault="009F1E82" w14:paraId="1C343203" w14:textId="66FF7AAE">
            <w:pPr>
              <w:jc w:val="center"/>
            </w:pPr>
            <w:r w:rsidRPr="005641CA">
              <w:rPr>
                <w:rFonts w:asciiTheme="minorHAnsi" w:hAnsiTheme="minorHAnsi" w:cstheme="minorHAnsi"/>
                <w:b/>
                <w:bCs/>
                <w:sz w:val="24"/>
                <w:szCs w:val="24"/>
              </w:rPr>
              <w:t>61,19</w:t>
            </w:r>
          </w:p>
        </w:tc>
        <w:tc>
          <w:tcPr>
            <w:cnfStyle w:val="000001000000" w:firstRow="0" w:lastRow="0" w:firstColumn="0" w:lastColumn="0" w:oddVBand="0" w:evenVBand="1" w:oddHBand="0" w:evenHBand="0" w:firstRowFirstColumn="0" w:firstRowLastColumn="0" w:lastRowFirstColumn="0" w:lastRowLastColumn="0"/>
            <w:tcW w:w="2463" w:type="dxa"/>
          </w:tcPr>
          <w:p w:rsidR="009F1E82" w:rsidP="009F1E82" w:rsidRDefault="009F1E82" w14:paraId="196F5FB4" w14:textId="42B03462">
            <w:pPr>
              <w:jc w:val="center"/>
            </w:pPr>
            <w:r w:rsidRPr="00804C11">
              <w:rPr>
                <w:rFonts w:asciiTheme="minorHAnsi" w:hAnsiTheme="minorHAnsi" w:cstheme="minorHAnsi"/>
                <w:b/>
                <w:bCs/>
                <w:sz w:val="24"/>
                <w:szCs w:val="24"/>
              </w:rPr>
              <w:t>30,60</w:t>
            </w:r>
          </w:p>
        </w:tc>
      </w:tr>
      <w:bookmarkEnd w:id="2331"/>
      <w:tr w:rsidRPr="007E2532" w:rsidR="00EB3F04" w:rsidTr="009576EF" w14:paraId="7B692962"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EB3F04" w:rsidP="00EB3F04" w:rsidRDefault="00EB3F04" w14:paraId="717469A2"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EB3F04" w:rsidR="00EB3F04" w:rsidP="00EB3F04" w:rsidRDefault="00EB3F04" w14:paraId="1A055F65" w14:textId="02AE4A07">
            <w:pPr>
              <w:jc w:val="center"/>
              <w:rPr>
                <w:rFonts w:asciiTheme="minorHAnsi" w:hAnsiTheme="minorHAnsi" w:cstheme="minorHAnsi"/>
                <w:b/>
                <w:bCs/>
                <w:sz w:val="24"/>
                <w:szCs w:val="24"/>
              </w:rPr>
            </w:pPr>
            <w:r w:rsidRPr="00EB3F04">
              <w:rPr>
                <w:rFonts w:asciiTheme="minorHAnsi" w:hAnsiTheme="minorHAnsi" w:cstheme="minorHAnsi"/>
                <w:b/>
                <w:bCs/>
                <w:sz w:val="24"/>
                <w:szCs w:val="24"/>
              </w:rPr>
              <w:t>3341,63</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EB3F04" w:rsidP="00EB3F04" w:rsidRDefault="00EB3F04" w14:paraId="5B295CC3" w14:textId="7777777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EB3F04" w:rsidP="00EB3F04" w:rsidRDefault="00EB3F04" w14:paraId="5CD89215" w14:textId="77777777">
            <w:pPr>
              <w:jc w:val="center"/>
              <w:rPr>
                <w:rFonts w:asciiTheme="minorHAnsi" w:hAnsiTheme="minorHAnsi"/>
                <w:b/>
                <w:sz w:val="24"/>
                <w:szCs w:val="24"/>
              </w:rPr>
            </w:pPr>
            <w:r w:rsidRPr="00856965">
              <w:rPr>
                <w:rFonts w:asciiTheme="minorHAnsi" w:hAnsiTheme="minorHAnsi"/>
                <w:b/>
                <w:snapToGrid w:val="0"/>
                <w:sz w:val="24"/>
                <w:szCs w:val="24"/>
              </w:rPr>
              <w:t>0</w:t>
            </w:r>
          </w:p>
        </w:tc>
      </w:tr>
      <w:tr w:rsidRPr="007E2532" w:rsidR="00EB3F04" w:rsidTr="009576EF" w14:paraId="22492F3F"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EB3F04" w:rsidP="00EB3F04" w:rsidRDefault="00EB3F04" w14:paraId="0C659B2D"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EB3F04" w:rsidR="00EB3F04" w:rsidP="00EB3F04" w:rsidRDefault="00EB3F04" w14:paraId="30FEC984" w14:textId="75D5B932">
            <w:pPr>
              <w:jc w:val="center"/>
              <w:rPr>
                <w:rFonts w:asciiTheme="minorHAnsi" w:hAnsiTheme="minorHAnsi" w:cstheme="minorHAnsi"/>
                <w:b/>
                <w:bCs/>
                <w:sz w:val="24"/>
                <w:szCs w:val="24"/>
              </w:rPr>
            </w:pPr>
            <w:r w:rsidRPr="00EB3F04">
              <w:rPr>
                <w:rFonts w:asciiTheme="minorHAnsi" w:hAnsiTheme="minorHAnsi" w:cstheme="minorHAnsi"/>
                <w:b/>
                <w:bCs/>
                <w:sz w:val="24"/>
                <w:szCs w:val="24"/>
              </w:rPr>
              <w:t>3484,37</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EB3F04" w:rsidP="00EB3F04" w:rsidRDefault="00EB3F04" w14:paraId="3985A153" w14:textId="7777777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EB3F04" w:rsidP="00EB3F04" w:rsidRDefault="00EB3F04" w14:paraId="568AB4DC" w14:textId="77777777">
            <w:pPr>
              <w:jc w:val="center"/>
              <w:rPr>
                <w:rFonts w:asciiTheme="minorHAnsi" w:hAnsiTheme="minorHAnsi"/>
                <w:b/>
                <w:sz w:val="24"/>
                <w:szCs w:val="24"/>
              </w:rPr>
            </w:pPr>
            <w:r w:rsidRPr="00856965">
              <w:rPr>
                <w:rFonts w:asciiTheme="minorHAnsi" w:hAnsiTheme="minorHAnsi"/>
                <w:b/>
                <w:snapToGrid w:val="0"/>
                <w:sz w:val="24"/>
                <w:szCs w:val="24"/>
              </w:rPr>
              <w:t>0</w:t>
            </w:r>
          </w:p>
        </w:tc>
      </w:tr>
      <w:tr w:rsidRPr="007E2532" w:rsidR="00EB3F04" w:rsidTr="009576EF" w14:paraId="2DF40574"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EB3F04" w:rsidP="00EB3F04" w:rsidRDefault="00EB3F04" w14:paraId="6CA636C3"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EB3F04" w:rsidR="00EB3F04" w:rsidP="00EB3F04" w:rsidRDefault="00EB3F04" w14:paraId="3F8FBD7E" w14:textId="51817072">
            <w:pPr>
              <w:jc w:val="center"/>
              <w:rPr>
                <w:rFonts w:asciiTheme="minorHAnsi" w:hAnsiTheme="minorHAnsi" w:cstheme="minorHAnsi"/>
                <w:b/>
                <w:bCs/>
                <w:sz w:val="24"/>
                <w:szCs w:val="24"/>
              </w:rPr>
            </w:pPr>
            <w:r w:rsidRPr="00EB3F04">
              <w:rPr>
                <w:rFonts w:asciiTheme="minorHAnsi" w:hAnsiTheme="minorHAnsi" w:cstheme="minorHAnsi"/>
                <w:b/>
                <w:bCs/>
                <w:sz w:val="24"/>
                <w:szCs w:val="24"/>
              </w:rPr>
              <w:t>3640,35</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EB3F04" w:rsidP="00EB3F04" w:rsidRDefault="00EB3F04" w14:paraId="08655EEC" w14:textId="7777777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EB3F04" w:rsidP="00EB3F04" w:rsidRDefault="00EB3F04" w14:paraId="33F73689" w14:textId="77777777">
            <w:pPr>
              <w:jc w:val="center"/>
              <w:rPr>
                <w:rFonts w:asciiTheme="minorHAnsi" w:hAnsiTheme="minorHAnsi"/>
                <w:b/>
                <w:sz w:val="24"/>
                <w:szCs w:val="24"/>
              </w:rPr>
            </w:pPr>
            <w:r w:rsidRPr="00856965">
              <w:rPr>
                <w:rFonts w:asciiTheme="minorHAnsi" w:hAnsiTheme="minorHAnsi"/>
                <w:b/>
                <w:snapToGrid w:val="0"/>
                <w:sz w:val="24"/>
                <w:szCs w:val="24"/>
              </w:rPr>
              <w:t>0</w:t>
            </w:r>
          </w:p>
        </w:tc>
      </w:tr>
      <w:tr w:rsidRPr="007E2532" w:rsidR="00EB3F04" w:rsidTr="009576EF" w14:paraId="7F268B20"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EB3F04" w:rsidP="00EB3F04" w:rsidRDefault="00EB3F04" w14:paraId="05820B43"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EB3F04" w:rsidR="00EB3F04" w:rsidP="00EB3F04" w:rsidRDefault="00EB3F04" w14:paraId="68F6ADD4" w14:textId="0764D3E6">
            <w:pPr>
              <w:jc w:val="center"/>
              <w:rPr>
                <w:rFonts w:asciiTheme="minorHAnsi" w:hAnsiTheme="minorHAnsi" w:cstheme="minorHAnsi"/>
                <w:b/>
                <w:bCs/>
                <w:sz w:val="24"/>
                <w:szCs w:val="24"/>
              </w:rPr>
            </w:pPr>
            <w:r w:rsidRPr="00EB3F04">
              <w:rPr>
                <w:rFonts w:asciiTheme="minorHAnsi" w:hAnsiTheme="minorHAnsi" w:cstheme="minorHAnsi"/>
                <w:b/>
                <w:bCs/>
                <w:sz w:val="24"/>
                <w:szCs w:val="24"/>
              </w:rPr>
              <w:t>3796,32</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EB3F04" w:rsidP="00EB3F04" w:rsidRDefault="00EB3F04" w14:paraId="5A778976" w14:textId="7777777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EB3F04" w:rsidP="00EB3F04" w:rsidRDefault="00EB3F04" w14:paraId="36E15FD7" w14:textId="77777777">
            <w:pPr>
              <w:jc w:val="center"/>
              <w:rPr>
                <w:rFonts w:asciiTheme="minorHAnsi" w:hAnsiTheme="minorHAnsi"/>
                <w:b/>
                <w:sz w:val="24"/>
                <w:szCs w:val="24"/>
              </w:rPr>
            </w:pPr>
            <w:r w:rsidRPr="00856965">
              <w:rPr>
                <w:rFonts w:asciiTheme="minorHAnsi" w:hAnsiTheme="minorHAnsi"/>
                <w:b/>
                <w:snapToGrid w:val="0"/>
                <w:sz w:val="24"/>
                <w:szCs w:val="24"/>
              </w:rPr>
              <w:t>0</w:t>
            </w:r>
          </w:p>
        </w:tc>
      </w:tr>
      <w:tr w:rsidRPr="007E2532" w:rsidR="00EB3F04" w:rsidTr="009576EF" w14:paraId="0EE9A482"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EB3F04" w:rsidP="00EB3F04" w:rsidRDefault="00EB3F04" w14:paraId="04B44A88"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EB3F04" w:rsidR="00EB3F04" w:rsidP="00EB3F04" w:rsidRDefault="00EB3F04" w14:paraId="139BF948" w14:textId="250D9F64">
            <w:pPr>
              <w:jc w:val="center"/>
              <w:rPr>
                <w:rFonts w:asciiTheme="minorHAnsi" w:hAnsiTheme="minorHAnsi" w:cstheme="minorHAnsi"/>
                <w:b/>
                <w:bCs/>
                <w:sz w:val="24"/>
                <w:szCs w:val="24"/>
              </w:rPr>
            </w:pPr>
            <w:r w:rsidRPr="00EB3F04">
              <w:rPr>
                <w:rFonts w:asciiTheme="minorHAnsi" w:hAnsiTheme="minorHAnsi" w:cstheme="minorHAnsi"/>
                <w:b/>
                <w:bCs/>
                <w:sz w:val="24"/>
                <w:szCs w:val="24"/>
              </w:rPr>
              <w:t>3952,30</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EB3F04" w:rsidP="00EB3F04" w:rsidRDefault="00EB3F04" w14:paraId="61B709A2" w14:textId="7777777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EB3F04" w:rsidP="00EB3F04" w:rsidRDefault="00EB3F04" w14:paraId="45F97AD2" w14:textId="77777777">
            <w:pPr>
              <w:jc w:val="center"/>
              <w:rPr>
                <w:rFonts w:asciiTheme="minorHAnsi" w:hAnsiTheme="minorHAnsi"/>
                <w:b/>
                <w:sz w:val="24"/>
                <w:szCs w:val="24"/>
              </w:rPr>
            </w:pPr>
            <w:r w:rsidRPr="00856965">
              <w:rPr>
                <w:rFonts w:asciiTheme="minorHAnsi" w:hAnsiTheme="minorHAnsi"/>
                <w:b/>
                <w:snapToGrid w:val="0"/>
                <w:sz w:val="24"/>
                <w:szCs w:val="24"/>
              </w:rPr>
              <w:t>0</w:t>
            </w:r>
          </w:p>
        </w:tc>
      </w:tr>
      <w:tr w:rsidRPr="007E2532" w:rsidR="00EB3F04" w:rsidTr="009576EF" w14:paraId="199E7217"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EB3F04" w:rsidP="00EB3F04" w:rsidRDefault="00EB3F04" w14:paraId="3458B704"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EB3F04" w:rsidR="00EB3F04" w:rsidP="00EB3F04" w:rsidRDefault="00EB3F04" w14:paraId="4A71D93D" w14:textId="5CC3DB65">
            <w:pPr>
              <w:jc w:val="center"/>
              <w:rPr>
                <w:rFonts w:asciiTheme="minorHAnsi" w:hAnsiTheme="minorHAnsi" w:cstheme="minorHAnsi"/>
                <w:b/>
                <w:bCs/>
                <w:sz w:val="24"/>
                <w:szCs w:val="24"/>
              </w:rPr>
            </w:pPr>
            <w:r w:rsidRPr="00EB3F04">
              <w:rPr>
                <w:rFonts w:asciiTheme="minorHAnsi" w:hAnsiTheme="minorHAnsi" w:cstheme="minorHAnsi"/>
                <w:b/>
                <w:bCs/>
                <w:sz w:val="24"/>
                <w:szCs w:val="24"/>
              </w:rPr>
              <w:t>4108,28</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EB3F04" w:rsidP="00EB3F04" w:rsidRDefault="00EB3F04" w14:paraId="0CA7C943" w14:textId="7777777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EB3F04" w:rsidP="00EB3F04" w:rsidRDefault="00EB3F04" w14:paraId="1BE0C97D" w14:textId="77777777">
            <w:pPr>
              <w:jc w:val="center"/>
              <w:rPr>
                <w:rFonts w:asciiTheme="minorHAnsi" w:hAnsiTheme="minorHAnsi"/>
                <w:b/>
                <w:sz w:val="24"/>
                <w:szCs w:val="24"/>
              </w:rPr>
            </w:pPr>
            <w:r w:rsidRPr="00856965">
              <w:rPr>
                <w:rFonts w:asciiTheme="minorHAnsi" w:hAnsiTheme="minorHAnsi"/>
                <w:b/>
                <w:snapToGrid w:val="0"/>
                <w:sz w:val="24"/>
                <w:szCs w:val="24"/>
              </w:rPr>
              <w:t>0</w:t>
            </w:r>
          </w:p>
        </w:tc>
      </w:tr>
      <w:tr w:rsidRPr="007E2532" w:rsidR="00EB3F04" w:rsidTr="009576EF" w14:paraId="7E24F63C"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EB3F04" w:rsidP="00EB3F04" w:rsidRDefault="00EB3F04" w14:paraId="6E8BA03D"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EB3F04" w:rsidR="00EB3F04" w:rsidP="00EB3F04" w:rsidRDefault="00EB3F04" w14:paraId="7D8F33BA" w14:textId="726B4C92">
            <w:pPr>
              <w:jc w:val="center"/>
              <w:rPr>
                <w:rFonts w:asciiTheme="minorHAnsi" w:hAnsiTheme="minorHAnsi" w:cstheme="minorHAnsi"/>
                <w:b/>
                <w:bCs/>
                <w:sz w:val="24"/>
                <w:szCs w:val="24"/>
              </w:rPr>
            </w:pPr>
            <w:r w:rsidRPr="00EB3F04">
              <w:rPr>
                <w:rFonts w:asciiTheme="minorHAnsi" w:hAnsiTheme="minorHAnsi" w:cstheme="minorHAnsi"/>
                <w:b/>
                <w:bCs/>
                <w:sz w:val="24"/>
                <w:szCs w:val="24"/>
              </w:rPr>
              <w:t>4264,26</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EB3F04" w:rsidP="00EB3F04" w:rsidRDefault="00EB3F04" w14:paraId="79C0523D" w14:textId="7777777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EB3F04" w:rsidP="00EB3F04" w:rsidRDefault="00EB3F04" w14:paraId="621FEF1C" w14:textId="77777777">
            <w:pPr>
              <w:jc w:val="center"/>
              <w:rPr>
                <w:rFonts w:asciiTheme="minorHAnsi" w:hAnsiTheme="minorHAnsi"/>
                <w:b/>
                <w:sz w:val="24"/>
                <w:szCs w:val="24"/>
              </w:rPr>
            </w:pPr>
            <w:r w:rsidRPr="00856965">
              <w:rPr>
                <w:rFonts w:asciiTheme="minorHAnsi" w:hAnsiTheme="minorHAnsi"/>
                <w:b/>
                <w:snapToGrid w:val="0"/>
                <w:sz w:val="24"/>
                <w:szCs w:val="24"/>
              </w:rPr>
              <w:t>0</w:t>
            </w:r>
          </w:p>
        </w:tc>
      </w:tr>
      <w:tr w:rsidRPr="007E2532" w:rsidR="00EB3F04" w:rsidTr="009576EF" w14:paraId="2A6A0DAC"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EB3F04" w:rsidP="00EB3F04" w:rsidRDefault="00EB3F04" w14:paraId="6B075FAB"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EB3F04" w:rsidR="00EB3F04" w:rsidP="00EB3F04" w:rsidRDefault="00EB3F04" w14:paraId="14EE1756" w14:textId="64911022">
            <w:pPr>
              <w:jc w:val="center"/>
              <w:rPr>
                <w:rFonts w:asciiTheme="minorHAnsi" w:hAnsiTheme="minorHAnsi" w:cstheme="minorHAnsi"/>
                <w:b/>
                <w:bCs/>
                <w:sz w:val="24"/>
                <w:szCs w:val="24"/>
              </w:rPr>
            </w:pPr>
            <w:r w:rsidRPr="00EB3F04">
              <w:rPr>
                <w:rFonts w:asciiTheme="minorHAnsi" w:hAnsiTheme="minorHAnsi" w:cstheme="minorHAnsi"/>
                <w:b/>
                <w:bCs/>
                <w:sz w:val="24"/>
                <w:szCs w:val="24"/>
              </w:rPr>
              <w:t>4420,24</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EB3F04" w:rsidP="00EB3F04" w:rsidRDefault="00EB3F04" w14:paraId="0D020D98" w14:textId="7777777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EB3F04" w:rsidP="00EB3F04" w:rsidRDefault="00EB3F04" w14:paraId="22D04169" w14:textId="77777777">
            <w:pPr>
              <w:jc w:val="center"/>
              <w:rPr>
                <w:rFonts w:asciiTheme="minorHAnsi" w:hAnsiTheme="minorHAnsi"/>
                <w:b/>
                <w:sz w:val="24"/>
                <w:szCs w:val="24"/>
              </w:rPr>
            </w:pPr>
            <w:r w:rsidRPr="00856965">
              <w:rPr>
                <w:rFonts w:asciiTheme="minorHAnsi" w:hAnsiTheme="minorHAnsi"/>
                <w:b/>
                <w:snapToGrid w:val="0"/>
                <w:sz w:val="24"/>
                <w:szCs w:val="24"/>
              </w:rPr>
              <w:t>0</w:t>
            </w:r>
          </w:p>
        </w:tc>
      </w:tr>
      <w:tr w:rsidRPr="007E2532" w:rsidR="00EB3F04" w:rsidTr="009576EF" w14:paraId="6B7DD0A2" w14:textId="77777777">
        <w:trPr>
          <w:cnfStyle w:val="000000100000" w:firstRow="0" w:lastRow="0" w:firstColumn="0" w:lastColumn="0" w:oddVBand="0" w:evenVBand="0" w:oddHBand="1" w:evenHBand="0" w:firstRowFirstColumn="0" w:firstRowLastColumn="0" w:lastRowFirstColumn="0" w:lastRowLastColumn="0"/>
          <w:trHeight w:val="172"/>
        </w:trPr>
        <w:tc>
          <w:tcPr>
            <w:cnfStyle w:val="000010000000" w:firstRow="0" w:lastRow="0" w:firstColumn="0" w:lastColumn="0" w:oddVBand="1" w:evenVBand="0" w:oddHBand="0" w:evenHBand="0" w:firstRowFirstColumn="0" w:firstRowLastColumn="0" w:lastRowFirstColumn="0" w:lastRowLastColumn="0"/>
            <w:tcW w:w="1690" w:type="dxa"/>
          </w:tcPr>
          <w:p w:rsidRPr="007E2532" w:rsidR="00EB3F04" w:rsidP="00EB3F04" w:rsidRDefault="00EB3F04" w14:paraId="419B3FA0"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EB3F04" w:rsidR="00EB3F04" w:rsidP="00EB3F04" w:rsidRDefault="00EB3F04" w14:paraId="7BE4A32E" w14:textId="1A5736AC">
            <w:pPr>
              <w:jc w:val="center"/>
              <w:rPr>
                <w:rFonts w:asciiTheme="minorHAnsi" w:hAnsiTheme="minorHAnsi" w:cstheme="minorHAnsi"/>
                <w:b/>
                <w:bCs/>
                <w:sz w:val="24"/>
                <w:szCs w:val="24"/>
              </w:rPr>
            </w:pPr>
            <w:r w:rsidRPr="00EB3F04">
              <w:rPr>
                <w:rFonts w:asciiTheme="minorHAnsi" w:hAnsiTheme="minorHAnsi" w:cstheme="minorHAnsi"/>
                <w:b/>
                <w:bCs/>
                <w:sz w:val="24"/>
                <w:szCs w:val="24"/>
              </w:rPr>
              <w:t>4576,22</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EB3F04" w:rsidP="00EB3F04" w:rsidRDefault="00EB3F04" w14:paraId="0D55158C" w14:textId="7777777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EB3F04" w:rsidP="00EB3F04" w:rsidRDefault="00EB3F04" w14:paraId="14285CD3" w14:textId="77777777">
            <w:pPr>
              <w:jc w:val="center"/>
              <w:rPr>
                <w:rFonts w:asciiTheme="minorHAnsi" w:hAnsiTheme="minorHAnsi"/>
                <w:b/>
                <w:sz w:val="24"/>
                <w:szCs w:val="24"/>
              </w:rPr>
            </w:pPr>
            <w:r w:rsidRPr="00856965">
              <w:rPr>
                <w:rFonts w:asciiTheme="minorHAnsi" w:hAnsiTheme="minorHAnsi"/>
                <w:b/>
                <w:snapToGrid w:val="0"/>
                <w:sz w:val="24"/>
                <w:szCs w:val="24"/>
              </w:rPr>
              <w:t>0</w:t>
            </w:r>
          </w:p>
        </w:tc>
      </w:tr>
      <w:tr w:rsidRPr="007E2532" w:rsidR="00EB3F04" w:rsidTr="009576EF" w14:paraId="31CA13A6"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EB3F04" w:rsidP="00EB3F04" w:rsidRDefault="00EB3F04" w14:paraId="54B9C9B7"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29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EB3F04" w:rsidR="00EB3F04" w:rsidP="00EB3F04" w:rsidRDefault="00EB3F04" w14:paraId="767C5CDA" w14:textId="0B8152A2">
            <w:pPr>
              <w:jc w:val="center"/>
              <w:rPr>
                <w:rFonts w:asciiTheme="minorHAnsi" w:hAnsiTheme="minorHAnsi" w:cstheme="minorHAnsi"/>
                <w:b/>
                <w:bCs/>
                <w:sz w:val="24"/>
                <w:szCs w:val="24"/>
              </w:rPr>
            </w:pPr>
            <w:r w:rsidRPr="00EB3F04">
              <w:rPr>
                <w:rFonts w:asciiTheme="minorHAnsi" w:hAnsiTheme="minorHAnsi" w:cstheme="minorHAnsi"/>
                <w:b/>
                <w:bCs/>
                <w:sz w:val="24"/>
                <w:szCs w:val="24"/>
              </w:rPr>
              <w:t>4732,20</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EB3F04" w:rsidP="00EB3F04" w:rsidRDefault="00EB3F04" w14:paraId="1C02FC33" w14:textId="7777777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EB3F04" w:rsidP="00EB3F04" w:rsidRDefault="00EB3F04" w14:paraId="399204AC" w14:textId="77777777">
            <w:pPr>
              <w:jc w:val="center"/>
              <w:rPr>
                <w:rFonts w:asciiTheme="minorHAnsi" w:hAnsiTheme="minorHAnsi"/>
                <w:b/>
                <w:sz w:val="24"/>
                <w:szCs w:val="24"/>
              </w:rPr>
            </w:pPr>
            <w:r w:rsidRPr="00856965">
              <w:rPr>
                <w:rFonts w:asciiTheme="minorHAnsi" w:hAnsiTheme="minorHAnsi"/>
                <w:b/>
                <w:snapToGrid w:val="0"/>
                <w:sz w:val="24"/>
                <w:szCs w:val="24"/>
              </w:rPr>
              <w:t>0</w:t>
            </w:r>
          </w:p>
        </w:tc>
      </w:tr>
    </w:tbl>
    <w:p w:rsidRPr="009A77F7" w:rsidR="00C96186" w:rsidP="00C96186" w:rsidRDefault="00C96186" w14:paraId="3060A6FD" w14:textId="77777777">
      <w:pPr>
        <w:pStyle w:val="Kop4"/>
        <w:rPr>
          <w:rFonts w:asciiTheme="minorHAnsi" w:hAnsiTheme="minorHAnsi"/>
          <w:b/>
          <w:sz w:val="28"/>
          <w:szCs w:val="28"/>
        </w:rPr>
      </w:pPr>
      <w:r w:rsidRPr="009A77F7">
        <w:rPr>
          <w:rFonts w:asciiTheme="minorHAnsi" w:hAnsiTheme="minorHAnsi"/>
          <w:b/>
          <w:sz w:val="28"/>
          <w:szCs w:val="28"/>
        </w:rPr>
        <w:t xml:space="preserve">Maandelijkse </w:t>
      </w:r>
      <w:proofErr w:type="spellStart"/>
      <w:r w:rsidRPr="009A77F7">
        <w:rPr>
          <w:rFonts w:asciiTheme="minorHAnsi" w:hAnsiTheme="minorHAnsi"/>
          <w:b/>
          <w:sz w:val="28"/>
          <w:szCs w:val="28"/>
        </w:rPr>
        <w:t>brutobezoldiging</w:t>
      </w:r>
      <w:proofErr w:type="spellEnd"/>
      <w:r w:rsidRPr="009A77F7">
        <w:rPr>
          <w:rFonts w:asciiTheme="minorHAnsi" w:hAnsiTheme="minorHAnsi"/>
          <w:b/>
          <w:sz w:val="28"/>
          <w:szCs w:val="28"/>
        </w:rPr>
        <w:t xml:space="preserve"> opvoeder of administratief medewerker – niveau HOKT</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Pr="007E2532" w:rsidR="00E32174" w:rsidTr="002C2697" w14:paraId="1876B2F7" w14:textId="77777777">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BFBFBF" w:themeFill="background1" w:themeFillShade="BF"/>
          </w:tcPr>
          <w:p w:rsidRPr="007E2532" w:rsidR="00E32174" w:rsidP="00C96186" w:rsidRDefault="00E32174" w14:paraId="06F31008" w14:textId="77777777">
            <w:pPr>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rsidRPr="007E2532" w:rsidR="00E32174" w:rsidP="00C96186" w:rsidRDefault="00E32174" w14:paraId="35BAA766" w14:textId="77777777">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rsidRPr="007E2532" w:rsidR="00E32174" w:rsidP="00C96186" w:rsidRDefault="00E32174" w14:paraId="54B4B923" w14:textId="77777777">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rsidRPr="007E2532" w:rsidR="00E32174" w:rsidP="00C96186" w:rsidRDefault="00E32174" w14:paraId="342F5FB0" w14:textId="77777777">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Pr="007E2532" w:rsidR="004D31BA" w:rsidTr="009576EF" w14:paraId="7FD8B77E"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4D31BA" w:rsidP="004D31BA" w:rsidRDefault="004D31BA" w14:paraId="1CBC60E9"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631AB2" w:rsidR="004D31BA" w:rsidP="004D31BA" w:rsidRDefault="004D31BA" w14:paraId="01DE8072" w14:textId="3D439897">
            <w:pPr>
              <w:jc w:val="center"/>
              <w:rPr>
                <w:rFonts w:asciiTheme="minorHAnsi" w:hAnsiTheme="minorHAnsi" w:cstheme="minorHAnsi"/>
                <w:b/>
                <w:bCs/>
                <w:sz w:val="24"/>
                <w:szCs w:val="24"/>
              </w:rPr>
            </w:pPr>
            <w:r w:rsidRPr="00631AB2">
              <w:rPr>
                <w:rFonts w:asciiTheme="minorHAnsi" w:hAnsiTheme="minorHAnsi" w:cstheme="minorHAnsi"/>
                <w:b/>
                <w:bCs/>
                <w:sz w:val="24"/>
                <w:szCs w:val="24"/>
              </w:rPr>
              <w:t>2821,48</w:t>
            </w:r>
          </w:p>
        </w:tc>
        <w:tc>
          <w:tcPr>
            <w:cnfStyle w:val="000010000000" w:firstRow="0" w:lastRow="0" w:firstColumn="0" w:lastColumn="0" w:oddVBand="1" w:evenVBand="0" w:oddHBand="0" w:evenHBand="0" w:firstRowFirstColumn="0" w:firstRowLastColumn="0" w:lastRowFirstColumn="0" w:lastRowLastColumn="0"/>
            <w:tcW w:w="1704" w:type="dxa"/>
          </w:tcPr>
          <w:p w:rsidR="004D31BA" w:rsidP="004D31BA" w:rsidRDefault="004D31BA" w14:paraId="4FF258EC" w14:textId="16778608">
            <w:pPr>
              <w:jc w:val="center"/>
            </w:pPr>
            <w:r w:rsidRPr="009E0A02">
              <w:rPr>
                <w:rFonts w:asciiTheme="minorHAnsi" w:hAnsiTheme="minorHAnsi" w:cstheme="minorHAnsi"/>
                <w:b/>
                <w:bCs/>
                <w:sz w:val="24"/>
                <w:szCs w:val="24"/>
              </w:rPr>
              <w:t>61,19</w:t>
            </w:r>
          </w:p>
        </w:tc>
        <w:tc>
          <w:tcPr>
            <w:cnfStyle w:val="000001000000" w:firstRow="0" w:lastRow="0" w:firstColumn="0" w:lastColumn="0" w:oddVBand="0" w:evenVBand="1" w:oddHBand="0" w:evenHBand="0" w:firstRowFirstColumn="0" w:firstRowLastColumn="0" w:lastRowFirstColumn="0" w:lastRowLastColumn="0"/>
            <w:tcW w:w="2463" w:type="dxa"/>
          </w:tcPr>
          <w:p w:rsidR="004D31BA" w:rsidP="004D31BA" w:rsidRDefault="004D31BA" w14:paraId="1F4A48D4" w14:textId="5966932D">
            <w:pPr>
              <w:jc w:val="center"/>
            </w:pPr>
            <w:r w:rsidRPr="009E0787">
              <w:rPr>
                <w:rFonts w:asciiTheme="minorHAnsi" w:hAnsiTheme="minorHAnsi" w:cstheme="minorHAnsi"/>
                <w:b/>
                <w:bCs/>
                <w:sz w:val="24"/>
                <w:szCs w:val="24"/>
              </w:rPr>
              <w:t>30,60</w:t>
            </w:r>
          </w:p>
        </w:tc>
      </w:tr>
      <w:tr w:rsidRPr="007E2532" w:rsidR="004D31BA" w:rsidTr="009576EF" w14:paraId="38579E22"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4D31BA" w:rsidP="004D31BA" w:rsidRDefault="004D31BA" w14:paraId="38044BBE"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631AB2" w:rsidR="004D31BA" w:rsidP="004D31BA" w:rsidRDefault="004D31BA" w14:paraId="17DA9251" w14:textId="255A0954">
            <w:pPr>
              <w:jc w:val="center"/>
              <w:rPr>
                <w:rFonts w:asciiTheme="minorHAnsi" w:hAnsiTheme="minorHAnsi" w:cstheme="minorHAnsi"/>
                <w:b/>
                <w:bCs/>
                <w:sz w:val="24"/>
                <w:szCs w:val="24"/>
              </w:rPr>
            </w:pPr>
            <w:r w:rsidRPr="00631AB2">
              <w:rPr>
                <w:rFonts w:asciiTheme="minorHAnsi" w:hAnsiTheme="minorHAnsi" w:cstheme="minorHAnsi"/>
                <w:b/>
                <w:bCs/>
                <w:sz w:val="24"/>
                <w:szCs w:val="24"/>
              </w:rPr>
              <w:t>2918,96</w:t>
            </w:r>
          </w:p>
        </w:tc>
        <w:tc>
          <w:tcPr>
            <w:cnfStyle w:val="000010000000" w:firstRow="0" w:lastRow="0" w:firstColumn="0" w:lastColumn="0" w:oddVBand="1" w:evenVBand="0" w:oddHBand="0" w:evenHBand="0" w:firstRowFirstColumn="0" w:firstRowLastColumn="0" w:lastRowFirstColumn="0" w:lastRowLastColumn="0"/>
            <w:tcW w:w="1704" w:type="dxa"/>
          </w:tcPr>
          <w:p w:rsidR="004D31BA" w:rsidP="004D31BA" w:rsidRDefault="004D31BA" w14:paraId="372BDC2F" w14:textId="5C0C5A05">
            <w:pPr>
              <w:jc w:val="center"/>
            </w:pPr>
            <w:r w:rsidRPr="009E0A02">
              <w:rPr>
                <w:rFonts w:asciiTheme="minorHAnsi" w:hAnsiTheme="minorHAnsi" w:cstheme="minorHAnsi"/>
                <w:b/>
                <w:bCs/>
                <w:sz w:val="24"/>
                <w:szCs w:val="24"/>
              </w:rPr>
              <w:t>61,19</w:t>
            </w:r>
          </w:p>
        </w:tc>
        <w:tc>
          <w:tcPr>
            <w:cnfStyle w:val="000001000000" w:firstRow="0" w:lastRow="0" w:firstColumn="0" w:lastColumn="0" w:oddVBand="0" w:evenVBand="1" w:oddHBand="0" w:evenHBand="0" w:firstRowFirstColumn="0" w:firstRowLastColumn="0" w:lastRowFirstColumn="0" w:lastRowLastColumn="0"/>
            <w:tcW w:w="2463" w:type="dxa"/>
          </w:tcPr>
          <w:p w:rsidR="004D31BA" w:rsidP="004D31BA" w:rsidRDefault="004D31BA" w14:paraId="28AAB7BD" w14:textId="76B5395C">
            <w:pPr>
              <w:jc w:val="center"/>
            </w:pPr>
            <w:r w:rsidRPr="009E0787">
              <w:rPr>
                <w:rFonts w:asciiTheme="minorHAnsi" w:hAnsiTheme="minorHAnsi" w:cstheme="minorHAnsi"/>
                <w:b/>
                <w:bCs/>
                <w:sz w:val="24"/>
                <w:szCs w:val="24"/>
              </w:rPr>
              <w:t>30,60</w:t>
            </w:r>
          </w:p>
        </w:tc>
      </w:tr>
      <w:tr w:rsidRPr="007E2532" w:rsidR="004D31BA" w:rsidTr="009576EF" w14:paraId="64955B33"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4D31BA" w:rsidP="004D31BA" w:rsidRDefault="004D31BA" w14:paraId="145A5B57"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631AB2" w:rsidR="004D31BA" w:rsidP="004D31BA" w:rsidRDefault="004D31BA" w14:paraId="696EDC0A" w14:textId="380172C6">
            <w:pPr>
              <w:jc w:val="center"/>
              <w:rPr>
                <w:rFonts w:asciiTheme="minorHAnsi" w:hAnsiTheme="minorHAnsi" w:cstheme="minorHAnsi"/>
                <w:b/>
                <w:bCs/>
                <w:sz w:val="24"/>
                <w:szCs w:val="24"/>
              </w:rPr>
            </w:pPr>
            <w:r w:rsidRPr="00631AB2">
              <w:rPr>
                <w:rFonts w:asciiTheme="minorHAnsi" w:hAnsiTheme="minorHAnsi" w:cstheme="minorHAnsi"/>
                <w:b/>
                <w:bCs/>
                <w:sz w:val="24"/>
                <w:szCs w:val="24"/>
              </w:rPr>
              <w:t>3016,45</w:t>
            </w:r>
          </w:p>
        </w:tc>
        <w:tc>
          <w:tcPr>
            <w:cnfStyle w:val="000010000000" w:firstRow="0" w:lastRow="0" w:firstColumn="0" w:lastColumn="0" w:oddVBand="1" w:evenVBand="0" w:oddHBand="0" w:evenHBand="0" w:firstRowFirstColumn="0" w:firstRowLastColumn="0" w:lastRowFirstColumn="0" w:lastRowLastColumn="0"/>
            <w:tcW w:w="1704" w:type="dxa"/>
          </w:tcPr>
          <w:p w:rsidR="004D31BA" w:rsidP="004D31BA" w:rsidRDefault="004D31BA" w14:paraId="5CFC57C1" w14:textId="01A30A29">
            <w:pPr>
              <w:jc w:val="center"/>
            </w:pPr>
            <w:r w:rsidRPr="009E0A02">
              <w:rPr>
                <w:rFonts w:asciiTheme="minorHAnsi" w:hAnsiTheme="minorHAnsi" w:cstheme="minorHAnsi"/>
                <w:b/>
                <w:bCs/>
                <w:sz w:val="24"/>
                <w:szCs w:val="24"/>
              </w:rPr>
              <w:t>61,19</w:t>
            </w:r>
          </w:p>
        </w:tc>
        <w:tc>
          <w:tcPr>
            <w:cnfStyle w:val="000001000000" w:firstRow="0" w:lastRow="0" w:firstColumn="0" w:lastColumn="0" w:oddVBand="0" w:evenVBand="1" w:oddHBand="0" w:evenHBand="0" w:firstRowFirstColumn="0" w:firstRowLastColumn="0" w:lastRowFirstColumn="0" w:lastRowLastColumn="0"/>
            <w:tcW w:w="2463" w:type="dxa"/>
          </w:tcPr>
          <w:p w:rsidR="004D31BA" w:rsidP="004D31BA" w:rsidRDefault="004D31BA" w14:paraId="57BF6512" w14:textId="730C1DC4">
            <w:pPr>
              <w:jc w:val="center"/>
            </w:pPr>
            <w:r w:rsidRPr="009E0787">
              <w:rPr>
                <w:rFonts w:asciiTheme="minorHAnsi" w:hAnsiTheme="minorHAnsi" w:cstheme="minorHAnsi"/>
                <w:b/>
                <w:bCs/>
                <w:sz w:val="24"/>
                <w:szCs w:val="24"/>
              </w:rPr>
              <w:t>30,60</w:t>
            </w:r>
          </w:p>
        </w:tc>
      </w:tr>
      <w:tr w:rsidRPr="007E2532" w:rsidR="004D31BA" w:rsidTr="009576EF" w14:paraId="7C830891"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4D31BA" w:rsidP="004D31BA" w:rsidRDefault="004D31BA" w14:paraId="50D89070"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631AB2" w:rsidR="004D31BA" w:rsidP="004D31BA" w:rsidRDefault="004D31BA" w14:paraId="1F29FB85" w14:textId="5FE0FEAC">
            <w:pPr>
              <w:jc w:val="center"/>
              <w:rPr>
                <w:rFonts w:asciiTheme="minorHAnsi" w:hAnsiTheme="minorHAnsi" w:cstheme="minorHAnsi"/>
                <w:b/>
                <w:bCs/>
                <w:sz w:val="24"/>
                <w:szCs w:val="24"/>
              </w:rPr>
            </w:pPr>
            <w:r w:rsidRPr="00631AB2">
              <w:rPr>
                <w:rFonts w:asciiTheme="minorHAnsi" w:hAnsiTheme="minorHAnsi" w:cstheme="minorHAnsi"/>
                <w:b/>
                <w:bCs/>
                <w:sz w:val="24"/>
                <w:szCs w:val="24"/>
              </w:rPr>
              <w:t>3113,93</w:t>
            </w:r>
          </w:p>
        </w:tc>
        <w:tc>
          <w:tcPr>
            <w:cnfStyle w:val="000010000000" w:firstRow="0" w:lastRow="0" w:firstColumn="0" w:lastColumn="0" w:oddVBand="1" w:evenVBand="0" w:oddHBand="0" w:evenHBand="0" w:firstRowFirstColumn="0" w:firstRowLastColumn="0" w:lastRowFirstColumn="0" w:lastRowLastColumn="0"/>
            <w:tcW w:w="1704" w:type="dxa"/>
          </w:tcPr>
          <w:p w:rsidR="004D31BA" w:rsidP="004D31BA" w:rsidRDefault="004D31BA" w14:paraId="28A2E733" w14:textId="5CC40506">
            <w:pPr>
              <w:jc w:val="center"/>
            </w:pPr>
            <w:r w:rsidRPr="009E0A02">
              <w:rPr>
                <w:rFonts w:asciiTheme="minorHAnsi" w:hAnsiTheme="minorHAnsi" w:cstheme="minorHAnsi"/>
                <w:b/>
                <w:bCs/>
                <w:sz w:val="24"/>
                <w:szCs w:val="24"/>
              </w:rPr>
              <w:t>61,19</w:t>
            </w:r>
          </w:p>
        </w:tc>
        <w:tc>
          <w:tcPr>
            <w:cnfStyle w:val="000001000000" w:firstRow="0" w:lastRow="0" w:firstColumn="0" w:lastColumn="0" w:oddVBand="0" w:evenVBand="1" w:oddHBand="0" w:evenHBand="0" w:firstRowFirstColumn="0" w:firstRowLastColumn="0" w:lastRowFirstColumn="0" w:lastRowLastColumn="0"/>
            <w:tcW w:w="2463" w:type="dxa"/>
          </w:tcPr>
          <w:p w:rsidR="004D31BA" w:rsidP="004D31BA" w:rsidRDefault="004D31BA" w14:paraId="0C8C46C1" w14:textId="2CD44C1D">
            <w:pPr>
              <w:jc w:val="center"/>
            </w:pPr>
            <w:r w:rsidRPr="009E0787">
              <w:rPr>
                <w:rFonts w:asciiTheme="minorHAnsi" w:hAnsiTheme="minorHAnsi" w:cstheme="minorHAnsi"/>
                <w:b/>
                <w:bCs/>
                <w:sz w:val="24"/>
                <w:szCs w:val="24"/>
              </w:rPr>
              <w:t>30,60</w:t>
            </w:r>
          </w:p>
        </w:tc>
      </w:tr>
      <w:tr w:rsidRPr="007E2532" w:rsidR="00631AB2" w:rsidTr="009576EF" w14:paraId="04D53B46"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631AB2" w:rsidP="00631AB2" w:rsidRDefault="00631AB2" w14:paraId="49EC9431"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631AB2" w:rsidR="00631AB2" w:rsidP="00631AB2" w:rsidRDefault="00631AB2" w14:paraId="13FDFCD6" w14:textId="18D5526A">
            <w:pPr>
              <w:jc w:val="center"/>
              <w:rPr>
                <w:rFonts w:asciiTheme="minorHAnsi" w:hAnsiTheme="minorHAnsi" w:cstheme="minorHAnsi"/>
                <w:b/>
                <w:bCs/>
                <w:sz w:val="24"/>
                <w:szCs w:val="24"/>
              </w:rPr>
            </w:pPr>
            <w:r w:rsidRPr="00631AB2">
              <w:rPr>
                <w:rFonts w:asciiTheme="minorHAnsi" w:hAnsiTheme="minorHAnsi" w:cstheme="minorHAnsi"/>
                <w:b/>
                <w:bCs/>
                <w:sz w:val="24"/>
                <w:szCs w:val="24"/>
              </w:rPr>
              <w:t>3273,81</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631AB2" w:rsidP="00631AB2" w:rsidRDefault="00631AB2" w14:paraId="11D959D6" w14:textId="7777777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631AB2" w:rsidP="00631AB2" w:rsidRDefault="00631AB2" w14:paraId="5A583424" w14:textId="77777777">
            <w:pPr>
              <w:jc w:val="center"/>
              <w:rPr>
                <w:rFonts w:asciiTheme="minorHAnsi" w:hAnsiTheme="minorHAnsi"/>
                <w:b/>
                <w:sz w:val="24"/>
                <w:szCs w:val="24"/>
              </w:rPr>
            </w:pPr>
            <w:r w:rsidRPr="00856965">
              <w:rPr>
                <w:rFonts w:asciiTheme="minorHAnsi" w:hAnsiTheme="minorHAnsi"/>
                <w:b/>
                <w:snapToGrid w:val="0"/>
                <w:sz w:val="24"/>
                <w:szCs w:val="24"/>
              </w:rPr>
              <w:t>0</w:t>
            </w:r>
          </w:p>
        </w:tc>
      </w:tr>
      <w:tr w:rsidRPr="007E2532" w:rsidR="00631AB2" w:rsidTr="009576EF" w14:paraId="30514588"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631AB2" w:rsidP="00631AB2" w:rsidRDefault="00631AB2" w14:paraId="034F9904"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631AB2" w:rsidR="00631AB2" w:rsidP="00631AB2" w:rsidRDefault="00631AB2" w14:paraId="1FADE4DA" w14:textId="5E834F2A">
            <w:pPr>
              <w:jc w:val="center"/>
              <w:rPr>
                <w:rFonts w:asciiTheme="minorHAnsi" w:hAnsiTheme="minorHAnsi" w:cstheme="minorHAnsi"/>
                <w:b/>
                <w:bCs/>
                <w:sz w:val="24"/>
                <w:szCs w:val="24"/>
              </w:rPr>
            </w:pPr>
            <w:r w:rsidRPr="00631AB2">
              <w:rPr>
                <w:rFonts w:asciiTheme="minorHAnsi" w:hAnsiTheme="minorHAnsi" w:cstheme="minorHAnsi"/>
                <w:b/>
                <w:bCs/>
                <w:sz w:val="24"/>
                <w:szCs w:val="24"/>
              </w:rPr>
              <w:t>3433,69</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631AB2" w:rsidP="00631AB2" w:rsidRDefault="00631AB2" w14:paraId="6D315417" w14:textId="7777777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631AB2" w:rsidP="00631AB2" w:rsidRDefault="00631AB2" w14:paraId="1873DF7C" w14:textId="77777777">
            <w:pPr>
              <w:jc w:val="center"/>
              <w:rPr>
                <w:rFonts w:asciiTheme="minorHAnsi" w:hAnsiTheme="minorHAnsi"/>
                <w:b/>
                <w:sz w:val="24"/>
                <w:szCs w:val="24"/>
              </w:rPr>
            </w:pPr>
            <w:r w:rsidRPr="00856965">
              <w:rPr>
                <w:rFonts w:asciiTheme="minorHAnsi" w:hAnsiTheme="minorHAnsi"/>
                <w:b/>
                <w:snapToGrid w:val="0"/>
                <w:sz w:val="24"/>
                <w:szCs w:val="24"/>
              </w:rPr>
              <w:t>0</w:t>
            </w:r>
          </w:p>
        </w:tc>
      </w:tr>
      <w:tr w:rsidRPr="007E2532" w:rsidR="00631AB2" w:rsidTr="009576EF" w14:paraId="07345F8C"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631AB2" w:rsidP="00631AB2" w:rsidRDefault="00631AB2" w14:paraId="38E52FB3"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631AB2" w:rsidR="00631AB2" w:rsidP="00631AB2" w:rsidRDefault="00631AB2" w14:paraId="4B63AFD5" w14:textId="62A0E9B7">
            <w:pPr>
              <w:jc w:val="center"/>
              <w:rPr>
                <w:rFonts w:asciiTheme="minorHAnsi" w:hAnsiTheme="minorHAnsi" w:cstheme="minorHAnsi"/>
                <w:b/>
                <w:bCs/>
                <w:sz w:val="24"/>
                <w:szCs w:val="24"/>
              </w:rPr>
            </w:pPr>
            <w:r w:rsidRPr="00631AB2">
              <w:rPr>
                <w:rFonts w:asciiTheme="minorHAnsi" w:hAnsiTheme="minorHAnsi" w:cstheme="minorHAnsi"/>
                <w:b/>
                <w:bCs/>
                <w:sz w:val="24"/>
                <w:szCs w:val="24"/>
              </w:rPr>
              <w:t>3593,57</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631AB2" w:rsidP="00631AB2" w:rsidRDefault="00631AB2" w14:paraId="4A5D54FF" w14:textId="7777777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631AB2" w:rsidP="00631AB2" w:rsidRDefault="00631AB2" w14:paraId="79929393" w14:textId="77777777">
            <w:pPr>
              <w:jc w:val="center"/>
              <w:rPr>
                <w:rFonts w:asciiTheme="minorHAnsi" w:hAnsiTheme="minorHAnsi"/>
                <w:b/>
                <w:sz w:val="24"/>
                <w:szCs w:val="24"/>
              </w:rPr>
            </w:pPr>
            <w:r w:rsidRPr="00856965">
              <w:rPr>
                <w:rFonts w:asciiTheme="minorHAnsi" w:hAnsiTheme="minorHAnsi"/>
                <w:b/>
                <w:snapToGrid w:val="0"/>
                <w:sz w:val="24"/>
                <w:szCs w:val="24"/>
              </w:rPr>
              <w:t>0</w:t>
            </w:r>
          </w:p>
        </w:tc>
      </w:tr>
      <w:tr w:rsidRPr="007E2532" w:rsidR="00631AB2" w:rsidTr="009576EF" w14:paraId="23FE28D4"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631AB2" w:rsidP="00631AB2" w:rsidRDefault="00631AB2" w14:paraId="7F423C1F"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631AB2" w:rsidR="00631AB2" w:rsidP="00631AB2" w:rsidRDefault="00631AB2" w14:paraId="2B096F4B" w14:textId="07B0EC7F">
            <w:pPr>
              <w:jc w:val="center"/>
              <w:rPr>
                <w:rFonts w:asciiTheme="minorHAnsi" w:hAnsiTheme="minorHAnsi" w:cstheme="minorHAnsi"/>
                <w:b/>
                <w:bCs/>
                <w:sz w:val="24"/>
                <w:szCs w:val="24"/>
              </w:rPr>
            </w:pPr>
            <w:r w:rsidRPr="00631AB2">
              <w:rPr>
                <w:rFonts w:asciiTheme="minorHAnsi" w:hAnsiTheme="minorHAnsi" w:cstheme="minorHAnsi"/>
                <w:b/>
                <w:bCs/>
                <w:sz w:val="24"/>
                <w:szCs w:val="24"/>
              </w:rPr>
              <w:t>3753,44</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631AB2" w:rsidP="00631AB2" w:rsidRDefault="00631AB2" w14:paraId="23FF57CE" w14:textId="7777777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631AB2" w:rsidP="00631AB2" w:rsidRDefault="00631AB2" w14:paraId="15D83F39" w14:textId="77777777">
            <w:pPr>
              <w:jc w:val="center"/>
              <w:rPr>
                <w:rFonts w:asciiTheme="minorHAnsi" w:hAnsiTheme="minorHAnsi"/>
                <w:b/>
                <w:sz w:val="24"/>
                <w:szCs w:val="24"/>
              </w:rPr>
            </w:pPr>
            <w:r w:rsidRPr="00856965">
              <w:rPr>
                <w:rFonts w:asciiTheme="minorHAnsi" w:hAnsiTheme="minorHAnsi"/>
                <w:b/>
                <w:snapToGrid w:val="0"/>
                <w:sz w:val="24"/>
                <w:szCs w:val="24"/>
              </w:rPr>
              <w:t>0</w:t>
            </w:r>
          </w:p>
        </w:tc>
      </w:tr>
      <w:tr w:rsidRPr="007E2532" w:rsidR="00631AB2" w:rsidTr="009576EF" w14:paraId="25AFDA0D"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631AB2" w:rsidP="00631AB2" w:rsidRDefault="00631AB2" w14:paraId="68710C8D"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631AB2" w:rsidR="00631AB2" w:rsidP="00631AB2" w:rsidRDefault="00631AB2" w14:paraId="53FB7E9F" w14:textId="69CBBA19">
            <w:pPr>
              <w:jc w:val="center"/>
              <w:rPr>
                <w:rFonts w:asciiTheme="minorHAnsi" w:hAnsiTheme="minorHAnsi" w:cstheme="minorHAnsi"/>
                <w:b/>
                <w:bCs/>
                <w:sz w:val="24"/>
                <w:szCs w:val="24"/>
              </w:rPr>
            </w:pPr>
            <w:r w:rsidRPr="00631AB2">
              <w:rPr>
                <w:rFonts w:asciiTheme="minorHAnsi" w:hAnsiTheme="minorHAnsi" w:cstheme="minorHAnsi"/>
                <w:b/>
                <w:bCs/>
                <w:sz w:val="24"/>
                <w:szCs w:val="24"/>
              </w:rPr>
              <w:t>3913,32</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631AB2" w:rsidP="00631AB2" w:rsidRDefault="00631AB2" w14:paraId="72358E33" w14:textId="7777777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631AB2" w:rsidP="00631AB2" w:rsidRDefault="00631AB2" w14:paraId="0B9D1EB6" w14:textId="77777777">
            <w:pPr>
              <w:jc w:val="center"/>
              <w:rPr>
                <w:rFonts w:asciiTheme="minorHAnsi" w:hAnsiTheme="minorHAnsi"/>
                <w:b/>
                <w:sz w:val="24"/>
                <w:szCs w:val="24"/>
              </w:rPr>
            </w:pPr>
            <w:r w:rsidRPr="00856965">
              <w:rPr>
                <w:rFonts w:asciiTheme="minorHAnsi" w:hAnsiTheme="minorHAnsi"/>
                <w:b/>
                <w:snapToGrid w:val="0"/>
                <w:sz w:val="24"/>
                <w:szCs w:val="24"/>
              </w:rPr>
              <w:t>0</w:t>
            </w:r>
          </w:p>
        </w:tc>
      </w:tr>
      <w:tr w:rsidRPr="007E2532" w:rsidR="00631AB2" w:rsidTr="009576EF" w14:paraId="0D223DBA"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631AB2" w:rsidP="00631AB2" w:rsidRDefault="00631AB2" w14:paraId="664CE575"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631AB2" w:rsidR="00631AB2" w:rsidP="00631AB2" w:rsidRDefault="00631AB2" w14:paraId="2F0BB74F" w14:textId="2A3041D1">
            <w:pPr>
              <w:jc w:val="center"/>
              <w:rPr>
                <w:rFonts w:asciiTheme="minorHAnsi" w:hAnsiTheme="minorHAnsi" w:cstheme="minorHAnsi"/>
                <w:b/>
                <w:bCs/>
                <w:sz w:val="24"/>
                <w:szCs w:val="24"/>
              </w:rPr>
            </w:pPr>
            <w:r w:rsidRPr="00631AB2">
              <w:rPr>
                <w:rFonts w:asciiTheme="minorHAnsi" w:hAnsiTheme="minorHAnsi" w:cstheme="minorHAnsi"/>
                <w:b/>
                <w:bCs/>
                <w:sz w:val="24"/>
                <w:szCs w:val="24"/>
              </w:rPr>
              <w:t>4073,20</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631AB2" w:rsidP="00631AB2" w:rsidRDefault="00631AB2" w14:paraId="6F842A90" w14:textId="7777777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631AB2" w:rsidP="00631AB2" w:rsidRDefault="00631AB2" w14:paraId="3C61C07D" w14:textId="77777777">
            <w:pPr>
              <w:jc w:val="center"/>
              <w:rPr>
                <w:rFonts w:asciiTheme="minorHAnsi" w:hAnsiTheme="minorHAnsi"/>
                <w:b/>
                <w:sz w:val="24"/>
                <w:szCs w:val="24"/>
              </w:rPr>
            </w:pPr>
            <w:r w:rsidRPr="00856965">
              <w:rPr>
                <w:rFonts w:asciiTheme="minorHAnsi" w:hAnsiTheme="minorHAnsi"/>
                <w:b/>
                <w:snapToGrid w:val="0"/>
                <w:sz w:val="24"/>
                <w:szCs w:val="24"/>
              </w:rPr>
              <w:t>0</w:t>
            </w:r>
          </w:p>
        </w:tc>
      </w:tr>
      <w:tr w:rsidRPr="007E2532" w:rsidR="00631AB2" w:rsidTr="009576EF" w14:paraId="0F183A87"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631AB2" w:rsidP="00631AB2" w:rsidRDefault="00631AB2" w14:paraId="75A6B287"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631AB2" w:rsidR="00631AB2" w:rsidP="00631AB2" w:rsidRDefault="00631AB2" w14:paraId="171BDA75" w14:textId="4458BCD4">
            <w:pPr>
              <w:jc w:val="center"/>
              <w:rPr>
                <w:rFonts w:asciiTheme="minorHAnsi" w:hAnsiTheme="minorHAnsi" w:cstheme="minorHAnsi"/>
                <w:b/>
                <w:bCs/>
                <w:sz w:val="24"/>
                <w:szCs w:val="24"/>
              </w:rPr>
            </w:pPr>
            <w:r w:rsidRPr="00631AB2">
              <w:rPr>
                <w:rFonts w:asciiTheme="minorHAnsi" w:hAnsiTheme="minorHAnsi" w:cstheme="minorHAnsi"/>
                <w:b/>
                <w:bCs/>
                <w:sz w:val="24"/>
                <w:szCs w:val="24"/>
              </w:rPr>
              <w:t>4233,07</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631AB2" w:rsidP="00631AB2" w:rsidRDefault="00631AB2" w14:paraId="22988642" w14:textId="7777777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631AB2" w:rsidP="00631AB2" w:rsidRDefault="00631AB2" w14:paraId="50635DF4" w14:textId="77777777">
            <w:pPr>
              <w:jc w:val="center"/>
              <w:rPr>
                <w:rFonts w:asciiTheme="minorHAnsi" w:hAnsiTheme="minorHAnsi"/>
                <w:b/>
                <w:sz w:val="24"/>
                <w:szCs w:val="24"/>
              </w:rPr>
            </w:pPr>
            <w:r w:rsidRPr="00856965">
              <w:rPr>
                <w:rFonts w:asciiTheme="minorHAnsi" w:hAnsiTheme="minorHAnsi"/>
                <w:b/>
                <w:snapToGrid w:val="0"/>
                <w:sz w:val="24"/>
                <w:szCs w:val="24"/>
              </w:rPr>
              <w:t>0</w:t>
            </w:r>
          </w:p>
        </w:tc>
      </w:tr>
      <w:tr w:rsidRPr="007E2532" w:rsidR="00631AB2" w:rsidTr="009576EF" w14:paraId="6AB88327"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631AB2" w:rsidP="00631AB2" w:rsidRDefault="00631AB2" w14:paraId="2F89FB33"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631AB2" w:rsidR="00631AB2" w:rsidP="00631AB2" w:rsidRDefault="00631AB2" w14:paraId="5B76A92B" w14:textId="09742F10">
            <w:pPr>
              <w:jc w:val="center"/>
              <w:rPr>
                <w:rFonts w:asciiTheme="minorHAnsi" w:hAnsiTheme="minorHAnsi" w:cstheme="minorHAnsi"/>
                <w:b/>
                <w:bCs/>
                <w:sz w:val="24"/>
                <w:szCs w:val="24"/>
              </w:rPr>
            </w:pPr>
            <w:r w:rsidRPr="00631AB2">
              <w:rPr>
                <w:rFonts w:asciiTheme="minorHAnsi" w:hAnsiTheme="minorHAnsi" w:cstheme="minorHAnsi"/>
                <w:b/>
                <w:bCs/>
                <w:sz w:val="24"/>
                <w:szCs w:val="24"/>
              </w:rPr>
              <w:t>4392,95</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631AB2" w:rsidP="00631AB2" w:rsidRDefault="00631AB2" w14:paraId="7244C80F" w14:textId="7777777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631AB2" w:rsidP="00631AB2" w:rsidRDefault="00631AB2" w14:paraId="53BBE7CD" w14:textId="77777777">
            <w:pPr>
              <w:jc w:val="center"/>
              <w:rPr>
                <w:rFonts w:asciiTheme="minorHAnsi" w:hAnsiTheme="minorHAnsi"/>
                <w:b/>
                <w:sz w:val="24"/>
                <w:szCs w:val="24"/>
              </w:rPr>
            </w:pPr>
            <w:r w:rsidRPr="00856965">
              <w:rPr>
                <w:rFonts w:asciiTheme="minorHAnsi" w:hAnsiTheme="minorHAnsi"/>
                <w:b/>
                <w:snapToGrid w:val="0"/>
                <w:sz w:val="24"/>
                <w:szCs w:val="24"/>
              </w:rPr>
              <w:t>0</w:t>
            </w:r>
          </w:p>
        </w:tc>
      </w:tr>
      <w:tr w:rsidRPr="007E2532" w:rsidR="00631AB2" w:rsidTr="009576EF" w14:paraId="31BCDA83"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631AB2" w:rsidP="00631AB2" w:rsidRDefault="00631AB2" w14:paraId="438C6DA6"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631AB2" w:rsidR="00631AB2" w:rsidP="00631AB2" w:rsidRDefault="00631AB2" w14:paraId="7D574428" w14:textId="72161A77">
            <w:pPr>
              <w:jc w:val="center"/>
              <w:rPr>
                <w:rFonts w:asciiTheme="minorHAnsi" w:hAnsiTheme="minorHAnsi" w:cstheme="minorHAnsi"/>
                <w:b/>
                <w:bCs/>
                <w:sz w:val="24"/>
                <w:szCs w:val="24"/>
              </w:rPr>
            </w:pPr>
            <w:r w:rsidRPr="00631AB2">
              <w:rPr>
                <w:rFonts w:asciiTheme="minorHAnsi" w:hAnsiTheme="minorHAnsi" w:cstheme="minorHAnsi"/>
                <w:b/>
                <w:bCs/>
                <w:sz w:val="24"/>
                <w:szCs w:val="24"/>
              </w:rPr>
              <w:t>4552,83</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631AB2" w:rsidP="00631AB2" w:rsidRDefault="00631AB2" w14:paraId="17DE9DFB" w14:textId="7777777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631AB2" w:rsidP="00631AB2" w:rsidRDefault="00631AB2" w14:paraId="525F6BF1" w14:textId="77777777">
            <w:pPr>
              <w:jc w:val="center"/>
              <w:rPr>
                <w:rFonts w:asciiTheme="minorHAnsi" w:hAnsiTheme="minorHAnsi"/>
                <w:b/>
                <w:sz w:val="24"/>
                <w:szCs w:val="24"/>
              </w:rPr>
            </w:pPr>
            <w:r w:rsidRPr="00856965">
              <w:rPr>
                <w:rFonts w:asciiTheme="minorHAnsi" w:hAnsiTheme="minorHAnsi"/>
                <w:b/>
                <w:snapToGrid w:val="0"/>
                <w:sz w:val="24"/>
                <w:szCs w:val="24"/>
              </w:rPr>
              <w:t>0</w:t>
            </w:r>
          </w:p>
        </w:tc>
      </w:tr>
      <w:tr w:rsidRPr="007E2532" w:rsidR="00631AB2" w:rsidTr="009576EF" w14:paraId="40903F96"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631AB2" w:rsidP="00631AB2" w:rsidRDefault="00631AB2" w14:paraId="3517A4E3"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631AB2" w:rsidR="00631AB2" w:rsidP="00631AB2" w:rsidRDefault="00631AB2" w14:paraId="671D7560" w14:textId="513C58EF">
            <w:pPr>
              <w:jc w:val="center"/>
              <w:rPr>
                <w:rFonts w:asciiTheme="minorHAnsi" w:hAnsiTheme="minorHAnsi" w:cstheme="minorHAnsi"/>
                <w:b/>
                <w:bCs/>
                <w:sz w:val="24"/>
                <w:szCs w:val="24"/>
              </w:rPr>
            </w:pPr>
            <w:r w:rsidRPr="00631AB2">
              <w:rPr>
                <w:rFonts w:asciiTheme="minorHAnsi" w:hAnsiTheme="minorHAnsi" w:cstheme="minorHAnsi"/>
                <w:b/>
                <w:bCs/>
                <w:sz w:val="24"/>
                <w:szCs w:val="24"/>
              </w:rPr>
              <w:t>4712,71</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631AB2" w:rsidP="00631AB2" w:rsidRDefault="00631AB2" w14:paraId="702CC6B4" w14:textId="7777777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631AB2" w:rsidP="00631AB2" w:rsidRDefault="00631AB2" w14:paraId="00CFD7A3" w14:textId="77777777">
            <w:pPr>
              <w:jc w:val="center"/>
              <w:rPr>
                <w:rFonts w:asciiTheme="minorHAnsi" w:hAnsiTheme="minorHAnsi"/>
                <w:b/>
                <w:sz w:val="24"/>
                <w:szCs w:val="24"/>
              </w:rPr>
            </w:pPr>
            <w:r w:rsidRPr="00856965">
              <w:rPr>
                <w:rFonts w:asciiTheme="minorHAnsi" w:hAnsiTheme="minorHAnsi"/>
                <w:b/>
                <w:snapToGrid w:val="0"/>
                <w:sz w:val="24"/>
                <w:szCs w:val="24"/>
              </w:rPr>
              <w:t>0</w:t>
            </w:r>
          </w:p>
        </w:tc>
      </w:tr>
      <w:tr w:rsidRPr="007E2532" w:rsidR="00631AB2" w:rsidTr="009576EF" w14:paraId="1BF58DF6"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631AB2" w:rsidP="00631AB2" w:rsidRDefault="00631AB2" w14:paraId="78E4403F"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631AB2" w:rsidR="00631AB2" w:rsidP="00631AB2" w:rsidRDefault="00631AB2" w14:paraId="6781A59F" w14:textId="362C1A1B">
            <w:pPr>
              <w:jc w:val="center"/>
              <w:rPr>
                <w:rFonts w:asciiTheme="minorHAnsi" w:hAnsiTheme="minorHAnsi" w:cstheme="minorHAnsi"/>
                <w:b/>
                <w:bCs/>
                <w:sz w:val="24"/>
                <w:szCs w:val="24"/>
              </w:rPr>
            </w:pPr>
            <w:r w:rsidRPr="00631AB2">
              <w:rPr>
                <w:rFonts w:asciiTheme="minorHAnsi" w:hAnsiTheme="minorHAnsi" w:cstheme="minorHAnsi"/>
                <w:b/>
                <w:bCs/>
                <w:sz w:val="24"/>
                <w:szCs w:val="24"/>
              </w:rPr>
              <w:t>4872,58</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631AB2" w:rsidP="00631AB2" w:rsidRDefault="00631AB2" w14:paraId="73BBC4F6" w14:textId="7777777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631AB2" w:rsidP="00631AB2" w:rsidRDefault="00631AB2" w14:paraId="05800968" w14:textId="77777777">
            <w:pPr>
              <w:jc w:val="center"/>
              <w:rPr>
                <w:rFonts w:asciiTheme="minorHAnsi" w:hAnsiTheme="minorHAnsi"/>
                <w:b/>
                <w:sz w:val="24"/>
                <w:szCs w:val="24"/>
              </w:rPr>
            </w:pPr>
            <w:r w:rsidRPr="00856965">
              <w:rPr>
                <w:rFonts w:asciiTheme="minorHAnsi" w:hAnsiTheme="minorHAnsi"/>
                <w:b/>
                <w:snapToGrid w:val="0"/>
                <w:sz w:val="24"/>
                <w:szCs w:val="24"/>
              </w:rPr>
              <w:t>0</w:t>
            </w:r>
          </w:p>
        </w:tc>
      </w:tr>
      <w:tr w:rsidRPr="007E2532" w:rsidR="00631AB2" w:rsidTr="009576EF" w14:paraId="656C147A"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631AB2" w:rsidP="00631AB2" w:rsidRDefault="00631AB2" w14:paraId="3653CC2B"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631AB2" w:rsidR="00631AB2" w:rsidP="00631AB2" w:rsidRDefault="00631AB2" w14:paraId="47CC5122" w14:textId="701C2CD8">
            <w:pPr>
              <w:jc w:val="center"/>
              <w:rPr>
                <w:rFonts w:asciiTheme="minorHAnsi" w:hAnsiTheme="minorHAnsi" w:cstheme="minorHAnsi"/>
                <w:b/>
                <w:bCs/>
                <w:sz w:val="24"/>
                <w:szCs w:val="24"/>
              </w:rPr>
            </w:pPr>
            <w:r w:rsidRPr="00631AB2">
              <w:rPr>
                <w:rFonts w:asciiTheme="minorHAnsi" w:hAnsiTheme="minorHAnsi" w:cstheme="minorHAnsi"/>
                <w:b/>
                <w:bCs/>
                <w:sz w:val="24"/>
                <w:szCs w:val="24"/>
              </w:rPr>
              <w:t>5032,46</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631AB2" w:rsidP="00631AB2" w:rsidRDefault="00631AB2" w14:paraId="04515215" w14:textId="7777777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631AB2" w:rsidP="00631AB2" w:rsidRDefault="00631AB2" w14:paraId="3EC6A31B" w14:textId="77777777">
            <w:pPr>
              <w:jc w:val="center"/>
              <w:rPr>
                <w:rFonts w:asciiTheme="minorHAnsi" w:hAnsiTheme="minorHAnsi"/>
                <w:b/>
                <w:sz w:val="24"/>
                <w:szCs w:val="24"/>
              </w:rPr>
            </w:pPr>
            <w:r w:rsidRPr="00856965">
              <w:rPr>
                <w:rFonts w:asciiTheme="minorHAnsi" w:hAnsiTheme="minorHAnsi"/>
                <w:b/>
                <w:snapToGrid w:val="0"/>
                <w:sz w:val="24"/>
                <w:szCs w:val="24"/>
              </w:rPr>
              <w:t>0</w:t>
            </w:r>
          </w:p>
        </w:tc>
      </w:tr>
    </w:tbl>
    <w:p w:rsidRPr="001C5F9F" w:rsidR="00764BFF" w:rsidP="001C5F9F" w:rsidRDefault="00764BFF" w14:paraId="7E5A8C12" w14:textId="77777777">
      <w:pPr>
        <w:pStyle w:val="Tekst"/>
        <w:rPr>
          <w:rFonts w:asciiTheme="minorHAnsi" w:hAnsiTheme="minorHAnsi" w:cstheme="minorHAnsi"/>
          <w:sz w:val="24"/>
          <w:szCs w:val="24"/>
        </w:rPr>
      </w:pPr>
    </w:p>
    <w:p w:rsidRPr="001C5F9F" w:rsidR="00764BFF" w:rsidP="001C5F9F" w:rsidRDefault="00764BFF" w14:paraId="72BC8320" w14:textId="77777777">
      <w:pPr>
        <w:pStyle w:val="Tekst"/>
        <w:rPr>
          <w:rFonts w:asciiTheme="minorHAnsi" w:hAnsiTheme="minorHAnsi" w:cstheme="minorHAnsi"/>
          <w:sz w:val="24"/>
          <w:szCs w:val="24"/>
        </w:rPr>
      </w:pPr>
    </w:p>
    <w:p w:rsidRPr="00BE12C0" w:rsidR="00BE12C0" w:rsidP="00BE12C0" w:rsidRDefault="00AF09EE" w14:paraId="586B1185" w14:textId="08608C70">
      <w:pPr>
        <w:ind w:left="5954"/>
        <w:rPr>
          <w:rFonts w:ascii="Calibri" w:hAnsi="Calibri" w:cs="Calibri"/>
          <w:vanish/>
          <w:color w:val="000000"/>
          <w:sz w:val="24"/>
          <w:szCs w:val="24"/>
        </w:rPr>
      </w:pPr>
      <w:hyperlink w:history="1" w:anchor="_Alfabetisch_Trefwoordenregister">
        <w:r w:rsidRPr="00BE12C0" w:rsidR="00BE12C0">
          <w:rPr>
            <w:rFonts w:ascii="Calibri" w:hAnsi="Calibri" w:cs="Calibri"/>
            <w:vanish/>
            <w:color w:val="0000FF"/>
            <w:sz w:val="24"/>
            <w:szCs w:val="24"/>
            <w:u w:val="single"/>
          </w:rPr>
          <w:t>Terug naar alfabetisch register</w:t>
        </w:r>
      </w:hyperlink>
    </w:p>
    <w:p w:rsidRPr="002D7F17" w:rsidR="00C96186" w:rsidP="00C96186" w:rsidRDefault="00C96186" w14:paraId="1262C914" w14:textId="77777777">
      <w:pPr>
        <w:pStyle w:val="Kop4"/>
        <w:numPr>
          <w:ilvl w:val="0"/>
          <w:numId w:val="0"/>
        </w:numPr>
        <w:ind w:left="851"/>
        <w:rPr>
          <w:rFonts w:asciiTheme="minorHAnsi" w:hAnsiTheme="minorHAnsi"/>
          <w:b/>
          <w:sz w:val="28"/>
          <w:szCs w:val="28"/>
        </w:rPr>
      </w:pPr>
      <w:r w:rsidRPr="009A77F7">
        <w:rPr>
          <w:rFonts w:asciiTheme="minorHAnsi" w:hAnsiTheme="minorHAnsi"/>
          <w:b/>
          <w:sz w:val="28"/>
          <w:szCs w:val="28"/>
        </w:rPr>
        <w:t xml:space="preserve">Maandelijkse </w:t>
      </w:r>
      <w:proofErr w:type="spellStart"/>
      <w:r w:rsidRPr="009A77F7">
        <w:rPr>
          <w:rFonts w:asciiTheme="minorHAnsi" w:hAnsiTheme="minorHAnsi"/>
          <w:b/>
          <w:sz w:val="28"/>
          <w:szCs w:val="28"/>
        </w:rPr>
        <w:t>brutobezoldiging</w:t>
      </w:r>
      <w:proofErr w:type="spellEnd"/>
      <w:r w:rsidRPr="009A77F7">
        <w:rPr>
          <w:rFonts w:asciiTheme="minorHAnsi" w:hAnsiTheme="minorHAnsi"/>
          <w:b/>
          <w:sz w:val="28"/>
          <w:szCs w:val="28"/>
        </w:rPr>
        <w:t xml:space="preserve"> hoofd</w:t>
      </w:r>
      <w:r w:rsidRPr="009A77F7" w:rsidR="002D7F17">
        <w:rPr>
          <w:rFonts w:asciiTheme="minorHAnsi" w:hAnsiTheme="minorHAnsi"/>
          <w:b/>
          <w:sz w:val="28"/>
          <w:szCs w:val="28"/>
        </w:rPr>
        <w:t>boekhouder/beheerder secretaris</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Pr="007E2532" w:rsidR="00E32174" w:rsidTr="002C2697" w14:paraId="04A37EB6" w14:textId="77777777">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BFBFBF" w:themeFill="background1" w:themeFillShade="BF"/>
          </w:tcPr>
          <w:p w:rsidRPr="007E2532" w:rsidR="00E32174" w:rsidP="00C96186" w:rsidRDefault="00E32174" w14:paraId="72C8C5C0" w14:textId="77777777">
            <w:pPr>
              <w:keepNext/>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rsidRPr="007E2532" w:rsidR="00E32174" w:rsidP="00C96186" w:rsidRDefault="00E32174" w14:paraId="1B574D84" w14:textId="77777777">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rsidRPr="007E2532" w:rsidR="00E32174" w:rsidP="00C96186" w:rsidRDefault="00E32174" w14:paraId="7F4570AE" w14:textId="77777777">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rsidRPr="007E2532" w:rsidR="00E32174" w:rsidP="00C96186" w:rsidRDefault="00E32174" w14:paraId="2600B81A" w14:textId="77777777">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Pr="007E2532" w:rsidR="0088180D" w:rsidTr="009576EF" w14:paraId="6580E646"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88180D" w:rsidP="0088180D" w:rsidRDefault="0088180D" w14:paraId="0F40C79D"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88180D" w:rsidR="0088180D" w:rsidP="0088180D" w:rsidRDefault="0088180D" w14:paraId="43368E0E" w14:textId="7CF740C2">
            <w:pPr>
              <w:jc w:val="center"/>
              <w:rPr>
                <w:rFonts w:asciiTheme="minorHAnsi" w:hAnsiTheme="minorHAnsi" w:cstheme="minorHAnsi"/>
                <w:b/>
                <w:bCs/>
                <w:sz w:val="24"/>
                <w:szCs w:val="24"/>
              </w:rPr>
            </w:pPr>
            <w:r w:rsidRPr="0088180D">
              <w:rPr>
                <w:rFonts w:asciiTheme="minorHAnsi" w:hAnsiTheme="minorHAnsi" w:cstheme="minorHAnsi"/>
                <w:b/>
                <w:bCs/>
                <w:sz w:val="24"/>
                <w:szCs w:val="24"/>
              </w:rPr>
              <w:t>3393,70</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88180D" w:rsidP="0088180D" w:rsidRDefault="0088180D" w14:paraId="1EF47585" w14:textId="77777777">
            <w:pPr>
              <w:jc w:val="center"/>
              <w:rPr>
                <w:rFonts w:cs="Arial" w:asciiTheme="minorHAnsi" w:hAnsiTheme="minorHAnsi"/>
                <w:b/>
                <w:sz w:val="24"/>
                <w:szCs w:val="24"/>
              </w:rPr>
            </w:pPr>
            <w:r w:rsidRPr="00856965">
              <w:rPr>
                <w:rFonts w:cs="Arial"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88180D" w:rsidP="0088180D" w:rsidRDefault="0088180D" w14:paraId="234D3F44" w14:textId="77777777">
            <w:pPr>
              <w:jc w:val="center"/>
              <w:rPr>
                <w:rFonts w:cs="Arial" w:asciiTheme="minorHAnsi" w:hAnsiTheme="minorHAnsi"/>
                <w:b/>
                <w:sz w:val="24"/>
                <w:szCs w:val="24"/>
              </w:rPr>
            </w:pPr>
            <w:r w:rsidRPr="00856965">
              <w:rPr>
                <w:rFonts w:cs="Arial" w:asciiTheme="minorHAnsi" w:hAnsiTheme="minorHAnsi"/>
                <w:b/>
                <w:snapToGrid w:val="0"/>
                <w:sz w:val="24"/>
                <w:szCs w:val="24"/>
              </w:rPr>
              <w:t>0</w:t>
            </w:r>
          </w:p>
        </w:tc>
      </w:tr>
      <w:tr w:rsidRPr="007E2532" w:rsidR="0088180D" w:rsidTr="009576EF" w14:paraId="54E498C3"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88180D" w:rsidP="0088180D" w:rsidRDefault="0088180D" w14:paraId="1D0EEBB7"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88180D" w:rsidR="0088180D" w:rsidP="0088180D" w:rsidRDefault="0088180D" w14:paraId="60758E9D" w14:textId="1D15B612">
            <w:pPr>
              <w:jc w:val="center"/>
              <w:rPr>
                <w:rFonts w:asciiTheme="minorHAnsi" w:hAnsiTheme="minorHAnsi" w:cstheme="minorHAnsi"/>
                <w:b/>
                <w:bCs/>
                <w:sz w:val="24"/>
                <w:szCs w:val="24"/>
              </w:rPr>
            </w:pPr>
            <w:r w:rsidRPr="0088180D">
              <w:rPr>
                <w:rFonts w:asciiTheme="minorHAnsi" w:hAnsiTheme="minorHAnsi" w:cstheme="minorHAnsi"/>
                <w:b/>
                <w:bCs/>
                <w:sz w:val="24"/>
                <w:szCs w:val="24"/>
              </w:rPr>
              <w:t>3442,78</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88180D" w:rsidP="0088180D" w:rsidRDefault="0088180D" w14:paraId="18ED13A6" w14:textId="77777777">
            <w:pPr>
              <w:jc w:val="center"/>
              <w:rPr>
                <w:rFonts w:cs="Arial" w:asciiTheme="minorHAnsi" w:hAnsiTheme="minorHAnsi"/>
                <w:b/>
                <w:sz w:val="24"/>
                <w:szCs w:val="24"/>
              </w:rPr>
            </w:pPr>
            <w:r w:rsidRPr="00856965">
              <w:rPr>
                <w:rFonts w:cs="Arial"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88180D" w:rsidP="0088180D" w:rsidRDefault="0088180D" w14:paraId="5A178F62" w14:textId="77777777">
            <w:pPr>
              <w:jc w:val="center"/>
              <w:rPr>
                <w:rFonts w:cs="Arial" w:asciiTheme="minorHAnsi" w:hAnsiTheme="minorHAnsi"/>
                <w:b/>
                <w:sz w:val="24"/>
                <w:szCs w:val="24"/>
              </w:rPr>
            </w:pPr>
            <w:r w:rsidRPr="00856965">
              <w:rPr>
                <w:rFonts w:cs="Arial" w:asciiTheme="minorHAnsi" w:hAnsiTheme="minorHAnsi"/>
                <w:b/>
                <w:snapToGrid w:val="0"/>
                <w:sz w:val="24"/>
                <w:szCs w:val="24"/>
              </w:rPr>
              <w:t>0</w:t>
            </w:r>
          </w:p>
        </w:tc>
      </w:tr>
      <w:tr w:rsidRPr="007E2532" w:rsidR="0088180D" w:rsidTr="009576EF" w14:paraId="6D12F040"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88180D" w:rsidP="0088180D" w:rsidRDefault="0088180D" w14:paraId="60C55BD6"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88180D" w:rsidR="0088180D" w:rsidP="0088180D" w:rsidRDefault="0088180D" w14:paraId="0E610945" w14:textId="6349DB8F">
            <w:pPr>
              <w:jc w:val="center"/>
              <w:rPr>
                <w:rFonts w:asciiTheme="minorHAnsi" w:hAnsiTheme="minorHAnsi" w:cstheme="minorHAnsi"/>
                <w:b/>
                <w:bCs/>
                <w:sz w:val="24"/>
                <w:szCs w:val="24"/>
              </w:rPr>
            </w:pPr>
            <w:r w:rsidRPr="0088180D">
              <w:rPr>
                <w:rFonts w:asciiTheme="minorHAnsi" w:hAnsiTheme="minorHAnsi" w:cstheme="minorHAnsi"/>
                <w:b/>
                <w:bCs/>
                <w:sz w:val="24"/>
                <w:szCs w:val="24"/>
              </w:rPr>
              <w:t>3491,86</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88180D" w:rsidP="0088180D" w:rsidRDefault="0088180D" w14:paraId="3BAD5E74" w14:textId="77777777">
            <w:pPr>
              <w:jc w:val="center"/>
              <w:rPr>
                <w:rFonts w:cs="Arial" w:asciiTheme="minorHAnsi" w:hAnsiTheme="minorHAnsi"/>
                <w:b/>
                <w:sz w:val="24"/>
                <w:szCs w:val="24"/>
              </w:rPr>
            </w:pPr>
            <w:r w:rsidRPr="00856965">
              <w:rPr>
                <w:rFonts w:cs="Arial"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88180D" w:rsidP="0088180D" w:rsidRDefault="0088180D" w14:paraId="050D5F70" w14:textId="77777777">
            <w:pPr>
              <w:jc w:val="center"/>
              <w:rPr>
                <w:rFonts w:cs="Arial" w:asciiTheme="minorHAnsi" w:hAnsiTheme="minorHAnsi"/>
                <w:b/>
                <w:sz w:val="24"/>
                <w:szCs w:val="24"/>
              </w:rPr>
            </w:pPr>
            <w:r w:rsidRPr="00856965">
              <w:rPr>
                <w:rFonts w:cs="Arial" w:asciiTheme="minorHAnsi" w:hAnsiTheme="minorHAnsi"/>
                <w:b/>
                <w:snapToGrid w:val="0"/>
                <w:sz w:val="24"/>
                <w:szCs w:val="24"/>
              </w:rPr>
              <w:t>0</w:t>
            </w:r>
          </w:p>
        </w:tc>
      </w:tr>
      <w:tr w:rsidRPr="007E2532" w:rsidR="0088180D" w:rsidTr="009576EF" w14:paraId="1FB51474"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88180D" w:rsidP="0088180D" w:rsidRDefault="0088180D" w14:paraId="0A97B9AB"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88180D" w:rsidR="0088180D" w:rsidP="0088180D" w:rsidRDefault="0088180D" w14:paraId="79BA96AE" w14:textId="70671770">
            <w:pPr>
              <w:jc w:val="center"/>
              <w:rPr>
                <w:rFonts w:asciiTheme="minorHAnsi" w:hAnsiTheme="minorHAnsi" w:cstheme="minorHAnsi"/>
                <w:b/>
                <w:bCs/>
                <w:sz w:val="24"/>
                <w:szCs w:val="24"/>
              </w:rPr>
            </w:pPr>
            <w:r w:rsidRPr="0088180D">
              <w:rPr>
                <w:rFonts w:asciiTheme="minorHAnsi" w:hAnsiTheme="minorHAnsi" w:cstheme="minorHAnsi"/>
                <w:b/>
                <w:bCs/>
                <w:sz w:val="24"/>
                <w:szCs w:val="24"/>
              </w:rPr>
              <w:t>3540,93</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88180D" w:rsidP="0088180D" w:rsidRDefault="0088180D" w14:paraId="06338EF2" w14:textId="77777777">
            <w:pPr>
              <w:jc w:val="center"/>
              <w:rPr>
                <w:rFonts w:cs="Arial" w:asciiTheme="minorHAnsi" w:hAnsiTheme="minorHAnsi"/>
                <w:b/>
                <w:sz w:val="24"/>
                <w:szCs w:val="24"/>
              </w:rPr>
            </w:pPr>
            <w:r w:rsidRPr="00856965">
              <w:rPr>
                <w:rFonts w:cs="Arial"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88180D" w:rsidP="0088180D" w:rsidRDefault="0088180D" w14:paraId="02FF859A" w14:textId="77777777">
            <w:pPr>
              <w:jc w:val="center"/>
              <w:rPr>
                <w:rFonts w:cs="Arial" w:asciiTheme="minorHAnsi" w:hAnsiTheme="minorHAnsi"/>
                <w:b/>
                <w:sz w:val="24"/>
                <w:szCs w:val="24"/>
              </w:rPr>
            </w:pPr>
            <w:r w:rsidRPr="00856965">
              <w:rPr>
                <w:rFonts w:cs="Arial" w:asciiTheme="minorHAnsi" w:hAnsiTheme="minorHAnsi"/>
                <w:b/>
                <w:snapToGrid w:val="0"/>
                <w:sz w:val="24"/>
                <w:szCs w:val="24"/>
              </w:rPr>
              <w:t>0</w:t>
            </w:r>
          </w:p>
        </w:tc>
      </w:tr>
      <w:tr w:rsidRPr="007E2532" w:rsidR="0088180D" w:rsidTr="009576EF" w14:paraId="346DE15B"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88180D" w:rsidP="0088180D" w:rsidRDefault="0088180D" w14:paraId="00DE5FC4"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88180D" w:rsidR="0088180D" w:rsidP="0088180D" w:rsidRDefault="0088180D" w14:paraId="6E0CA077" w14:textId="6318FC21">
            <w:pPr>
              <w:jc w:val="center"/>
              <w:rPr>
                <w:rFonts w:asciiTheme="minorHAnsi" w:hAnsiTheme="minorHAnsi" w:cstheme="minorHAnsi"/>
                <w:b/>
                <w:bCs/>
                <w:sz w:val="24"/>
                <w:szCs w:val="24"/>
              </w:rPr>
            </w:pPr>
            <w:r w:rsidRPr="0088180D">
              <w:rPr>
                <w:rFonts w:asciiTheme="minorHAnsi" w:hAnsiTheme="minorHAnsi" w:cstheme="minorHAnsi"/>
                <w:b/>
                <w:bCs/>
                <w:sz w:val="24"/>
                <w:szCs w:val="24"/>
              </w:rPr>
              <w:t>3649,97</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88180D" w:rsidP="0088180D" w:rsidRDefault="0088180D" w14:paraId="7574F342" w14:textId="77777777">
            <w:pPr>
              <w:jc w:val="center"/>
              <w:rPr>
                <w:rFonts w:cs="Arial" w:asciiTheme="minorHAnsi" w:hAnsiTheme="minorHAnsi"/>
                <w:b/>
                <w:sz w:val="24"/>
                <w:szCs w:val="24"/>
              </w:rPr>
            </w:pPr>
            <w:r w:rsidRPr="00856965">
              <w:rPr>
                <w:rFonts w:cs="Arial"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88180D" w:rsidP="0088180D" w:rsidRDefault="0088180D" w14:paraId="22A5244A" w14:textId="77777777">
            <w:pPr>
              <w:jc w:val="center"/>
              <w:rPr>
                <w:rFonts w:cs="Arial" w:asciiTheme="minorHAnsi" w:hAnsiTheme="minorHAnsi"/>
                <w:b/>
                <w:sz w:val="24"/>
                <w:szCs w:val="24"/>
              </w:rPr>
            </w:pPr>
            <w:r w:rsidRPr="00856965">
              <w:rPr>
                <w:rFonts w:cs="Arial" w:asciiTheme="minorHAnsi" w:hAnsiTheme="minorHAnsi"/>
                <w:b/>
                <w:snapToGrid w:val="0"/>
                <w:sz w:val="24"/>
                <w:szCs w:val="24"/>
              </w:rPr>
              <w:t>0</w:t>
            </w:r>
          </w:p>
        </w:tc>
      </w:tr>
      <w:tr w:rsidRPr="007E2532" w:rsidR="0088180D" w:rsidTr="009576EF" w14:paraId="53273E53"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88180D" w:rsidP="0088180D" w:rsidRDefault="0088180D" w14:paraId="766B3BEB"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88180D" w:rsidR="0088180D" w:rsidP="0088180D" w:rsidRDefault="0088180D" w14:paraId="0AE69ABD" w14:textId="5949D35E">
            <w:pPr>
              <w:jc w:val="center"/>
              <w:rPr>
                <w:rFonts w:asciiTheme="minorHAnsi" w:hAnsiTheme="minorHAnsi" w:cstheme="minorHAnsi"/>
                <w:b/>
                <w:bCs/>
                <w:sz w:val="24"/>
                <w:szCs w:val="24"/>
              </w:rPr>
            </w:pPr>
            <w:r w:rsidRPr="0088180D">
              <w:rPr>
                <w:rFonts w:asciiTheme="minorHAnsi" w:hAnsiTheme="minorHAnsi" w:cstheme="minorHAnsi"/>
                <w:b/>
                <w:bCs/>
                <w:sz w:val="24"/>
                <w:szCs w:val="24"/>
              </w:rPr>
              <w:t>3759,00</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88180D" w:rsidP="0088180D" w:rsidRDefault="0088180D" w14:paraId="4BCAFB95" w14:textId="77777777">
            <w:pPr>
              <w:jc w:val="center"/>
              <w:rPr>
                <w:rFonts w:cs="Arial" w:asciiTheme="minorHAnsi" w:hAnsiTheme="minorHAnsi"/>
                <w:b/>
                <w:sz w:val="24"/>
                <w:szCs w:val="24"/>
              </w:rPr>
            </w:pPr>
            <w:r w:rsidRPr="00856965">
              <w:rPr>
                <w:rFonts w:cs="Arial"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88180D" w:rsidP="0088180D" w:rsidRDefault="0088180D" w14:paraId="45226270" w14:textId="77777777">
            <w:pPr>
              <w:jc w:val="center"/>
              <w:rPr>
                <w:rFonts w:cs="Arial" w:asciiTheme="minorHAnsi" w:hAnsiTheme="minorHAnsi"/>
                <w:b/>
                <w:sz w:val="24"/>
                <w:szCs w:val="24"/>
              </w:rPr>
            </w:pPr>
            <w:r w:rsidRPr="00856965">
              <w:rPr>
                <w:rFonts w:cs="Arial" w:asciiTheme="minorHAnsi" w:hAnsiTheme="minorHAnsi"/>
                <w:b/>
                <w:snapToGrid w:val="0"/>
                <w:sz w:val="24"/>
                <w:szCs w:val="24"/>
              </w:rPr>
              <w:t>0</w:t>
            </w:r>
          </w:p>
        </w:tc>
      </w:tr>
      <w:tr w:rsidRPr="007E2532" w:rsidR="0088180D" w:rsidTr="009576EF" w14:paraId="5D7A67BD"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88180D" w:rsidP="0088180D" w:rsidRDefault="0088180D" w14:paraId="238ED59D"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88180D" w:rsidR="0088180D" w:rsidP="0088180D" w:rsidRDefault="0088180D" w14:paraId="39A5AB3F" w14:textId="7E69801A">
            <w:pPr>
              <w:jc w:val="center"/>
              <w:rPr>
                <w:rFonts w:asciiTheme="minorHAnsi" w:hAnsiTheme="minorHAnsi" w:cstheme="minorHAnsi"/>
                <w:b/>
                <w:bCs/>
                <w:sz w:val="24"/>
                <w:szCs w:val="24"/>
              </w:rPr>
            </w:pPr>
            <w:r w:rsidRPr="0088180D">
              <w:rPr>
                <w:rFonts w:asciiTheme="minorHAnsi" w:hAnsiTheme="minorHAnsi" w:cstheme="minorHAnsi"/>
                <w:b/>
                <w:bCs/>
                <w:sz w:val="24"/>
                <w:szCs w:val="24"/>
              </w:rPr>
              <w:t>3868,03</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88180D" w:rsidP="0088180D" w:rsidRDefault="0088180D" w14:paraId="23A7671B" w14:textId="77777777">
            <w:pPr>
              <w:jc w:val="center"/>
              <w:rPr>
                <w:rFonts w:cs="Arial" w:asciiTheme="minorHAnsi" w:hAnsiTheme="minorHAnsi"/>
                <w:b/>
                <w:sz w:val="24"/>
                <w:szCs w:val="24"/>
              </w:rPr>
            </w:pPr>
            <w:r w:rsidRPr="00856965">
              <w:rPr>
                <w:rFonts w:cs="Arial"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88180D" w:rsidP="0088180D" w:rsidRDefault="0088180D" w14:paraId="682B3AC4" w14:textId="77777777">
            <w:pPr>
              <w:jc w:val="center"/>
              <w:rPr>
                <w:rFonts w:cs="Arial" w:asciiTheme="minorHAnsi" w:hAnsiTheme="minorHAnsi"/>
                <w:b/>
                <w:sz w:val="24"/>
                <w:szCs w:val="24"/>
              </w:rPr>
            </w:pPr>
            <w:r w:rsidRPr="00856965">
              <w:rPr>
                <w:rFonts w:cs="Arial" w:asciiTheme="minorHAnsi" w:hAnsiTheme="minorHAnsi"/>
                <w:b/>
                <w:snapToGrid w:val="0"/>
                <w:sz w:val="24"/>
                <w:szCs w:val="24"/>
              </w:rPr>
              <w:t>0</w:t>
            </w:r>
          </w:p>
        </w:tc>
      </w:tr>
      <w:tr w:rsidRPr="007E2532" w:rsidR="0088180D" w:rsidTr="009576EF" w14:paraId="54279B5B"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88180D" w:rsidP="0088180D" w:rsidRDefault="0088180D" w14:paraId="3BEAA523"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88180D" w:rsidR="0088180D" w:rsidP="0088180D" w:rsidRDefault="0088180D" w14:paraId="33CE03A3" w14:textId="159C9CE0">
            <w:pPr>
              <w:jc w:val="center"/>
              <w:rPr>
                <w:rFonts w:asciiTheme="minorHAnsi" w:hAnsiTheme="minorHAnsi" w:cstheme="minorHAnsi"/>
                <w:b/>
                <w:bCs/>
                <w:sz w:val="24"/>
                <w:szCs w:val="24"/>
              </w:rPr>
            </w:pPr>
            <w:r w:rsidRPr="0088180D">
              <w:rPr>
                <w:rFonts w:asciiTheme="minorHAnsi" w:hAnsiTheme="minorHAnsi" w:cstheme="minorHAnsi"/>
                <w:b/>
                <w:bCs/>
                <w:sz w:val="24"/>
                <w:szCs w:val="24"/>
              </w:rPr>
              <w:t>3977,06</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88180D" w:rsidP="0088180D" w:rsidRDefault="0088180D" w14:paraId="016E487B" w14:textId="77777777">
            <w:pPr>
              <w:jc w:val="center"/>
              <w:rPr>
                <w:rFonts w:cs="Arial" w:asciiTheme="minorHAnsi" w:hAnsiTheme="minorHAnsi"/>
                <w:b/>
                <w:sz w:val="24"/>
                <w:szCs w:val="24"/>
              </w:rPr>
            </w:pPr>
            <w:r w:rsidRPr="00856965">
              <w:rPr>
                <w:rFonts w:cs="Arial"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88180D" w:rsidP="0088180D" w:rsidRDefault="0088180D" w14:paraId="7EDF3600" w14:textId="77777777">
            <w:pPr>
              <w:jc w:val="center"/>
              <w:rPr>
                <w:rFonts w:cs="Arial" w:asciiTheme="minorHAnsi" w:hAnsiTheme="minorHAnsi"/>
                <w:b/>
                <w:sz w:val="24"/>
                <w:szCs w:val="24"/>
              </w:rPr>
            </w:pPr>
            <w:r w:rsidRPr="00856965">
              <w:rPr>
                <w:rFonts w:cs="Arial" w:asciiTheme="minorHAnsi" w:hAnsiTheme="minorHAnsi"/>
                <w:b/>
                <w:snapToGrid w:val="0"/>
                <w:sz w:val="24"/>
                <w:szCs w:val="24"/>
              </w:rPr>
              <w:t>0</w:t>
            </w:r>
          </w:p>
        </w:tc>
      </w:tr>
      <w:tr w:rsidRPr="007E2532" w:rsidR="0088180D" w:rsidTr="009576EF" w14:paraId="5DC412E5"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88180D" w:rsidP="0088180D" w:rsidRDefault="0088180D" w14:paraId="0E7FD318"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88180D" w:rsidR="0088180D" w:rsidP="0088180D" w:rsidRDefault="0088180D" w14:paraId="58D1FBCF" w14:textId="56A670CD">
            <w:pPr>
              <w:jc w:val="center"/>
              <w:rPr>
                <w:rFonts w:asciiTheme="minorHAnsi" w:hAnsiTheme="minorHAnsi" w:cstheme="minorHAnsi"/>
                <w:b/>
                <w:bCs/>
                <w:sz w:val="24"/>
                <w:szCs w:val="24"/>
              </w:rPr>
            </w:pPr>
            <w:r w:rsidRPr="0088180D">
              <w:rPr>
                <w:rFonts w:asciiTheme="minorHAnsi" w:hAnsiTheme="minorHAnsi" w:cstheme="minorHAnsi"/>
                <w:b/>
                <w:bCs/>
                <w:sz w:val="24"/>
                <w:szCs w:val="24"/>
              </w:rPr>
              <w:t>4086,10</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88180D" w:rsidP="0088180D" w:rsidRDefault="0088180D" w14:paraId="0AB627F8" w14:textId="77777777">
            <w:pPr>
              <w:jc w:val="center"/>
              <w:rPr>
                <w:rFonts w:cs="Arial" w:asciiTheme="minorHAnsi" w:hAnsiTheme="minorHAnsi"/>
                <w:b/>
                <w:sz w:val="24"/>
                <w:szCs w:val="24"/>
              </w:rPr>
            </w:pPr>
            <w:r w:rsidRPr="00856965">
              <w:rPr>
                <w:rFonts w:cs="Arial"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88180D" w:rsidP="0088180D" w:rsidRDefault="0088180D" w14:paraId="0927FA90" w14:textId="77777777">
            <w:pPr>
              <w:jc w:val="center"/>
              <w:rPr>
                <w:rFonts w:cs="Arial" w:asciiTheme="minorHAnsi" w:hAnsiTheme="minorHAnsi"/>
                <w:b/>
                <w:sz w:val="24"/>
                <w:szCs w:val="24"/>
              </w:rPr>
            </w:pPr>
            <w:r w:rsidRPr="00856965">
              <w:rPr>
                <w:rFonts w:cs="Arial" w:asciiTheme="minorHAnsi" w:hAnsiTheme="minorHAnsi"/>
                <w:b/>
                <w:snapToGrid w:val="0"/>
                <w:sz w:val="24"/>
                <w:szCs w:val="24"/>
              </w:rPr>
              <w:t>0</w:t>
            </w:r>
          </w:p>
        </w:tc>
      </w:tr>
      <w:tr w:rsidRPr="007E2532" w:rsidR="0088180D" w:rsidTr="009576EF" w14:paraId="7B64219E"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88180D" w:rsidP="0088180D" w:rsidRDefault="0088180D" w14:paraId="4615B7F4"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88180D" w:rsidR="0088180D" w:rsidP="0088180D" w:rsidRDefault="0088180D" w14:paraId="4A3EE089" w14:textId="6EDC3BDB">
            <w:pPr>
              <w:jc w:val="center"/>
              <w:rPr>
                <w:rFonts w:asciiTheme="minorHAnsi" w:hAnsiTheme="minorHAnsi" w:cstheme="minorHAnsi"/>
                <w:b/>
                <w:bCs/>
                <w:sz w:val="24"/>
                <w:szCs w:val="24"/>
              </w:rPr>
            </w:pPr>
            <w:r w:rsidRPr="0088180D">
              <w:rPr>
                <w:rFonts w:asciiTheme="minorHAnsi" w:hAnsiTheme="minorHAnsi" w:cstheme="minorHAnsi"/>
                <w:b/>
                <w:bCs/>
                <w:sz w:val="24"/>
                <w:szCs w:val="24"/>
              </w:rPr>
              <w:t>4195,13</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88180D" w:rsidP="0088180D" w:rsidRDefault="0088180D" w14:paraId="6938B9E4" w14:textId="77777777">
            <w:pPr>
              <w:jc w:val="center"/>
              <w:rPr>
                <w:rFonts w:cs="Arial" w:asciiTheme="minorHAnsi" w:hAnsiTheme="minorHAnsi"/>
                <w:b/>
                <w:sz w:val="24"/>
                <w:szCs w:val="24"/>
              </w:rPr>
            </w:pPr>
            <w:r w:rsidRPr="00856965">
              <w:rPr>
                <w:rFonts w:cs="Arial"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88180D" w:rsidP="0088180D" w:rsidRDefault="0088180D" w14:paraId="40403CAA" w14:textId="77777777">
            <w:pPr>
              <w:jc w:val="center"/>
              <w:rPr>
                <w:rFonts w:cs="Arial" w:asciiTheme="minorHAnsi" w:hAnsiTheme="minorHAnsi"/>
                <w:b/>
                <w:sz w:val="24"/>
                <w:szCs w:val="24"/>
              </w:rPr>
            </w:pPr>
            <w:r w:rsidRPr="00856965">
              <w:rPr>
                <w:rFonts w:cs="Arial" w:asciiTheme="minorHAnsi" w:hAnsiTheme="minorHAnsi"/>
                <w:b/>
                <w:snapToGrid w:val="0"/>
                <w:sz w:val="24"/>
                <w:szCs w:val="24"/>
              </w:rPr>
              <w:t>0</w:t>
            </w:r>
          </w:p>
        </w:tc>
      </w:tr>
      <w:tr w:rsidRPr="007E2532" w:rsidR="0088180D" w:rsidTr="009576EF" w14:paraId="1954F054"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88180D" w:rsidP="0088180D" w:rsidRDefault="0088180D" w14:paraId="4B6A9EC3"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88180D" w:rsidR="0088180D" w:rsidP="0088180D" w:rsidRDefault="0088180D" w14:paraId="54597C20" w14:textId="6DA7BD85">
            <w:pPr>
              <w:jc w:val="center"/>
              <w:rPr>
                <w:rFonts w:asciiTheme="minorHAnsi" w:hAnsiTheme="minorHAnsi" w:cstheme="minorHAnsi"/>
                <w:b/>
                <w:bCs/>
                <w:sz w:val="24"/>
                <w:szCs w:val="24"/>
              </w:rPr>
            </w:pPr>
            <w:r w:rsidRPr="0088180D">
              <w:rPr>
                <w:rFonts w:asciiTheme="minorHAnsi" w:hAnsiTheme="minorHAnsi" w:cstheme="minorHAnsi"/>
                <w:b/>
                <w:bCs/>
                <w:sz w:val="24"/>
                <w:szCs w:val="24"/>
              </w:rPr>
              <w:t>4304,16</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88180D" w:rsidP="0088180D" w:rsidRDefault="0088180D" w14:paraId="07FBB6F0" w14:textId="77777777">
            <w:pPr>
              <w:jc w:val="center"/>
              <w:rPr>
                <w:rFonts w:cs="Arial" w:asciiTheme="minorHAnsi" w:hAnsiTheme="minorHAnsi"/>
                <w:b/>
                <w:sz w:val="24"/>
                <w:szCs w:val="24"/>
              </w:rPr>
            </w:pPr>
            <w:r w:rsidRPr="00856965">
              <w:rPr>
                <w:rFonts w:cs="Arial"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88180D" w:rsidP="0088180D" w:rsidRDefault="0088180D" w14:paraId="5EA5CA76" w14:textId="77777777">
            <w:pPr>
              <w:jc w:val="center"/>
              <w:rPr>
                <w:rFonts w:cs="Arial" w:asciiTheme="minorHAnsi" w:hAnsiTheme="minorHAnsi"/>
                <w:b/>
                <w:sz w:val="24"/>
                <w:szCs w:val="24"/>
              </w:rPr>
            </w:pPr>
            <w:r w:rsidRPr="00856965">
              <w:rPr>
                <w:rFonts w:cs="Arial" w:asciiTheme="minorHAnsi" w:hAnsiTheme="minorHAnsi"/>
                <w:b/>
                <w:snapToGrid w:val="0"/>
                <w:sz w:val="24"/>
                <w:szCs w:val="24"/>
              </w:rPr>
              <w:t>0</w:t>
            </w:r>
          </w:p>
        </w:tc>
      </w:tr>
      <w:tr w:rsidRPr="007E2532" w:rsidR="0088180D" w:rsidTr="009576EF" w14:paraId="5F51C48D"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88180D" w:rsidP="0088180D" w:rsidRDefault="0088180D" w14:paraId="6A9489B9"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88180D" w:rsidR="0088180D" w:rsidP="0088180D" w:rsidRDefault="0088180D" w14:paraId="5F747BC9" w14:textId="4A62C9C0">
            <w:pPr>
              <w:jc w:val="center"/>
              <w:rPr>
                <w:rFonts w:asciiTheme="minorHAnsi" w:hAnsiTheme="minorHAnsi" w:cstheme="minorHAnsi"/>
                <w:b/>
                <w:bCs/>
                <w:sz w:val="24"/>
                <w:szCs w:val="24"/>
              </w:rPr>
            </w:pPr>
            <w:r w:rsidRPr="0088180D">
              <w:rPr>
                <w:rFonts w:asciiTheme="minorHAnsi" w:hAnsiTheme="minorHAnsi" w:cstheme="minorHAnsi"/>
                <w:b/>
                <w:bCs/>
                <w:sz w:val="24"/>
                <w:szCs w:val="24"/>
              </w:rPr>
              <w:t>4413,19</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88180D" w:rsidP="0088180D" w:rsidRDefault="0088180D" w14:paraId="12BDB859" w14:textId="77777777">
            <w:pPr>
              <w:jc w:val="center"/>
              <w:rPr>
                <w:rFonts w:cs="Arial" w:asciiTheme="minorHAnsi" w:hAnsiTheme="minorHAnsi"/>
                <w:b/>
                <w:sz w:val="24"/>
                <w:szCs w:val="24"/>
              </w:rPr>
            </w:pPr>
            <w:r w:rsidRPr="00856965">
              <w:rPr>
                <w:rFonts w:cs="Arial"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88180D" w:rsidP="0088180D" w:rsidRDefault="0088180D" w14:paraId="1355D825" w14:textId="77777777">
            <w:pPr>
              <w:jc w:val="center"/>
              <w:rPr>
                <w:rFonts w:cs="Arial" w:asciiTheme="minorHAnsi" w:hAnsiTheme="minorHAnsi"/>
                <w:b/>
                <w:sz w:val="24"/>
                <w:szCs w:val="24"/>
              </w:rPr>
            </w:pPr>
            <w:r w:rsidRPr="00856965">
              <w:rPr>
                <w:rFonts w:cs="Arial" w:asciiTheme="minorHAnsi" w:hAnsiTheme="minorHAnsi"/>
                <w:b/>
                <w:snapToGrid w:val="0"/>
                <w:sz w:val="24"/>
                <w:szCs w:val="24"/>
              </w:rPr>
              <w:t>0</w:t>
            </w:r>
          </w:p>
        </w:tc>
      </w:tr>
      <w:tr w:rsidRPr="007E2532" w:rsidR="0088180D" w:rsidTr="009576EF" w14:paraId="15CA3148"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88180D" w:rsidP="0088180D" w:rsidRDefault="0088180D" w14:paraId="5EEE4F81"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88180D" w:rsidR="0088180D" w:rsidP="0088180D" w:rsidRDefault="0088180D" w14:paraId="776CF27C" w14:textId="76A28610">
            <w:pPr>
              <w:jc w:val="center"/>
              <w:rPr>
                <w:rFonts w:asciiTheme="minorHAnsi" w:hAnsiTheme="minorHAnsi" w:cstheme="minorHAnsi"/>
                <w:b/>
                <w:bCs/>
                <w:sz w:val="24"/>
                <w:szCs w:val="24"/>
              </w:rPr>
            </w:pPr>
            <w:r w:rsidRPr="0088180D">
              <w:rPr>
                <w:rFonts w:asciiTheme="minorHAnsi" w:hAnsiTheme="minorHAnsi" w:cstheme="minorHAnsi"/>
                <w:b/>
                <w:bCs/>
                <w:sz w:val="24"/>
                <w:szCs w:val="24"/>
              </w:rPr>
              <w:t>4522,23</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88180D" w:rsidP="0088180D" w:rsidRDefault="0088180D" w14:paraId="299F6B18" w14:textId="77777777">
            <w:pPr>
              <w:jc w:val="center"/>
              <w:rPr>
                <w:rFonts w:cs="Arial" w:asciiTheme="minorHAnsi" w:hAnsiTheme="minorHAnsi"/>
                <w:b/>
                <w:sz w:val="24"/>
                <w:szCs w:val="24"/>
              </w:rPr>
            </w:pPr>
            <w:r w:rsidRPr="00856965">
              <w:rPr>
                <w:rFonts w:cs="Arial"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88180D" w:rsidP="0088180D" w:rsidRDefault="0088180D" w14:paraId="63DC4EDC" w14:textId="77777777">
            <w:pPr>
              <w:jc w:val="center"/>
              <w:rPr>
                <w:rFonts w:cs="Arial" w:asciiTheme="minorHAnsi" w:hAnsiTheme="minorHAnsi"/>
                <w:b/>
                <w:sz w:val="24"/>
                <w:szCs w:val="24"/>
              </w:rPr>
            </w:pPr>
            <w:r w:rsidRPr="00856965">
              <w:rPr>
                <w:rFonts w:cs="Arial" w:asciiTheme="minorHAnsi" w:hAnsiTheme="minorHAnsi"/>
                <w:b/>
                <w:snapToGrid w:val="0"/>
                <w:sz w:val="24"/>
                <w:szCs w:val="24"/>
              </w:rPr>
              <w:t>0</w:t>
            </w:r>
          </w:p>
        </w:tc>
      </w:tr>
      <w:tr w:rsidRPr="007E2532" w:rsidR="0088180D" w:rsidTr="009576EF" w14:paraId="72FB29A6"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88180D" w:rsidP="0088180D" w:rsidRDefault="0088180D" w14:paraId="08D14517"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88180D" w:rsidR="0088180D" w:rsidP="0088180D" w:rsidRDefault="0088180D" w14:paraId="5F544418" w14:textId="55780D71">
            <w:pPr>
              <w:jc w:val="center"/>
              <w:rPr>
                <w:rFonts w:asciiTheme="minorHAnsi" w:hAnsiTheme="minorHAnsi" w:cstheme="minorHAnsi"/>
                <w:b/>
                <w:bCs/>
                <w:sz w:val="24"/>
                <w:szCs w:val="24"/>
              </w:rPr>
            </w:pPr>
            <w:r w:rsidRPr="0088180D">
              <w:rPr>
                <w:rFonts w:asciiTheme="minorHAnsi" w:hAnsiTheme="minorHAnsi" w:cstheme="minorHAnsi"/>
                <w:b/>
                <w:bCs/>
                <w:sz w:val="24"/>
                <w:szCs w:val="24"/>
              </w:rPr>
              <w:t>4631,26</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88180D" w:rsidP="0088180D" w:rsidRDefault="0088180D" w14:paraId="3EC52429" w14:textId="77777777">
            <w:pPr>
              <w:jc w:val="center"/>
              <w:rPr>
                <w:rFonts w:cs="Arial" w:asciiTheme="minorHAnsi" w:hAnsiTheme="minorHAnsi"/>
                <w:b/>
                <w:sz w:val="24"/>
                <w:szCs w:val="24"/>
              </w:rPr>
            </w:pPr>
            <w:r w:rsidRPr="00856965">
              <w:rPr>
                <w:rFonts w:cs="Arial"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88180D" w:rsidP="0088180D" w:rsidRDefault="0088180D" w14:paraId="2C0911C3" w14:textId="77777777">
            <w:pPr>
              <w:jc w:val="center"/>
              <w:rPr>
                <w:rFonts w:cs="Arial" w:asciiTheme="minorHAnsi" w:hAnsiTheme="minorHAnsi"/>
                <w:b/>
                <w:sz w:val="24"/>
                <w:szCs w:val="24"/>
              </w:rPr>
            </w:pPr>
            <w:r w:rsidRPr="00856965">
              <w:rPr>
                <w:rFonts w:cs="Arial" w:asciiTheme="minorHAnsi" w:hAnsiTheme="minorHAnsi"/>
                <w:b/>
                <w:snapToGrid w:val="0"/>
                <w:sz w:val="24"/>
                <w:szCs w:val="24"/>
              </w:rPr>
              <w:t>0</w:t>
            </w:r>
          </w:p>
        </w:tc>
      </w:tr>
      <w:tr w:rsidRPr="007E2532" w:rsidR="0088180D" w:rsidTr="009576EF" w14:paraId="238CDA99"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88180D" w:rsidP="0088180D" w:rsidRDefault="0088180D" w14:paraId="2879ADE8"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88180D" w:rsidR="0088180D" w:rsidP="0088180D" w:rsidRDefault="0088180D" w14:paraId="5F1166A2" w14:textId="53F2D250">
            <w:pPr>
              <w:jc w:val="center"/>
              <w:rPr>
                <w:rFonts w:asciiTheme="minorHAnsi" w:hAnsiTheme="minorHAnsi" w:cstheme="minorHAnsi"/>
                <w:b/>
                <w:bCs/>
                <w:sz w:val="24"/>
                <w:szCs w:val="24"/>
              </w:rPr>
            </w:pPr>
            <w:r w:rsidRPr="0088180D">
              <w:rPr>
                <w:rFonts w:asciiTheme="minorHAnsi" w:hAnsiTheme="minorHAnsi" w:cstheme="minorHAnsi"/>
                <w:b/>
                <w:bCs/>
                <w:sz w:val="24"/>
                <w:szCs w:val="24"/>
              </w:rPr>
              <w:t>4740,29</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88180D" w:rsidP="0088180D" w:rsidRDefault="0088180D" w14:paraId="399B4E63" w14:textId="77777777">
            <w:pPr>
              <w:jc w:val="center"/>
              <w:rPr>
                <w:rFonts w:cs="Arial" w:asciiTheme="minorHAnsi" w:hAnsiTheme="minorHAnsi"/>
                <w:b/>
                <w:sz w:val="24"/>
                <w:szCs w:val="24"/>
              </w:rPr>
            </w:pPr>
            <w:r w:rsidRPr="00856965">
              <w:rPr>
                <w:rFonts w:cs="Arial"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88180D" w:rsidP="0088180D" w:rsidRDefault="0088180D" w14:paraId="161AF745" w14:textId="77777777">
            <w:pPr>
              <w:jc w:val="center"/>
              <w:rPr>
                <w:rFonts w:cs="Arial" w:asciiTheme="minorHAnsi" w:hAnsiTheme="minorHAnsi"/>
                <w:b/>
                <w:sz w:val="24"/>
                <w:szCs w:val="24"/>
              </w:rPr>
            </w:pPr>
            <w:r w:rsidRPr="00856965">
              <w:rPr>
                <w:rFonts w:cs="Arial" w:asciiTheme="minorHAnsi" w:hAnsiTheme="minorHAnsi"/>
                <w:b/>
                <w:snapToGrid w:val="0"/>
                <w:sz w:val="24"/>
                <w:szCs w:val="24"/>
              </w:rPr>
              <w:t>0</w:t>
            </w:r>
          </w:p>
        </w:tc>
      </w:tr>
      <w:tr w:rsidRPr="007E2532" w:rsidR="0088180D" w:rsidTr="009576EF" w14:paraId="0C072F55"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88180D" w:rsidP="0088180D" w:rsidRDefault="0088180D" w14:paraId="6DAAF2D3"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88180D" w:rsidR="0088180D" w:rsidP="0088180D" w:rsidRDefault="0088180D" w14:paraId="52328149" w14:textId="0233B25E">
            <w:pPr>
              <w:jc w:val="center"/>
              <w:rPr>
                <w:rFonts w:asciiTheme="minorHAnsi" w:hAnsiTheme="minorHAnsi" w:cstheme="minorHAnsi"/>
                <w:b/>
                <w:bCs/>
                <w:sz w:val="24"/>
                <w:szCs w:val="24"/>
              </w:rPr>
            </w:pPr>
            <w:r w:rsidRPr="0088180D">
              <w:rPr>
                <w:rFonts w:asciiTheme="minorHAnsi" w:hAnsiTheme="minorHAnsi" w:cstheme="minorHAnsi"/>
                <w:b/>
                <w:bCs/>
                <w:sz w:val="24"/>
                <w:szCs w:val="24"/>
              </w:rPr>
              <w:t>4849,33</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88180D" w:rsidP="0088180D" w:rsidRDefault="0088180D" w14:paraId="7696B870" w14:textId="77777777">
            <w:pPr>
              <w:jc w:val="center"/>
              <w:rPr>
                <w:rFonts w:cs="Arial" w:asciiTheme="minorHAnsi" w:hAnsiTheme="minorHAnsi"/>
                <w:b/>
                <w:sz w:val="24"/>
                <w:szCs w:val="24"/>
              </w:rPr>
            </w:pPr>
            <w:r w:rsidRPr="00856965">
              <w:rPr>
                <w:rFonts w:cs="Arial"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88180D" w:rsidP="0088180D" w:rsidRDefault="0088180D" w14:paraId="0F2EA89C" w14:textId="77777777">
            <w:pPr>
              <w:jc w:val="center"/>
              <w:rPr>
                <w:rFonts w:cs="Arial" w:asciiTheme="minorHAnsi" w:hAnsiTheme="minorHAnsi"/>
                <w:b/>
                <w:sz w:val="24"/>
                <w:szCs w:val="24"/>
              </w:rPr>
            </w:pPr>
            <w:r w:rsidRPr="00856965">
              <w:rPr>
                <w:rFonts w:cs="Arial" w:asciiTheme="minorHAnsi" w:hAnsiTheme="minorHAnsi"/>
                <w:b/>
                <w:snapToGrid w:val="0"/>
                <w:sz w:val="24"/>
                <w:szCs w:val="24"/>
              </w:rPr>
              <w:t>0</w:t>
            </w:r>
          </w:p>
        </w:tc>
      </w:tr>
      <w:tr w:rsidRPr="007E2532" w:rsidR="0088180D" w:rsidTr="009576EF" w14:paraId="66B3D43B"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88180D" w:rsidP="0088180D" w:rsidRDefault="0088180D" w14:paraId="0AAF8E5F"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29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88180D" w:rsidR="0088180D" w:rsidP="0088180D" w:rsidRDefault="0088180D" w14:paraId="0BF598B9" w14:textId="1F0D25F1">
            <w:pPr>
              <w:jc w:val="center"/>
              <w:rPr>
                <w:rFonts w:asciiTheme="minorHAnsi" w:hAnsiTheme="minorHAnsi" w:cstheme="minorHAnsi"/>
                <w:b/>
                <w:bCs/>
                <w:sz w:val="24"/>
                <w:szCs w:val="24"/>
              </w:rPr>
            </w:pPr>
            <w:r w:rsidRPr="0088180D">
              <w:rPr>
                <w:rFonts w:asciiTheme="minorHAnsi" w:hAnsiTheme="minorHAnsi" w:cstheme="minorHAnsi"/>
                <w:b/>
                <w:bCs/>
                <w:sz w:val="24"/>
                <w:szCs w:val="24"/>
              </w:rPr>
              <w:t>4958,36</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88180D" w:rsidP="0088180D" w:rsidRDefault="0088180D" w14:paraId="67F0AC40" w14:textId="77777777">
            <w:pPr>
              <w:jc w:val="center"/>
              <w:rPr>
                <w:rFonts w:cs="Arial" w:asciiTheme="minorHAnsi" w:hAnsiTheme="minorHAnsi"/>
                <w:b/>
                <w:sz w:val="24"/>
                <w:szCs w:val="24"/>
              </w:rPr>
            </w:pPr>
            <w:r w:rsidRPr="00856965">
              <w:rPr>
                <w:rFonts w:cs="Arial"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88180D" w:rsidP="0088180D" w:rsidRDefault="0088180D" w14:paraId="170CF230" w14:textId="77777777">
            <w:pPr>
              <w:jc w:val="center"/>
              <w:rPr>
                <w:rFonts w:cs="Arial" w:asciiTheme="minorHAnsi" w:hAnsiTheme="minorHAnsi"/>
                <w:b/>
                <w:sz w:val="24"/>
                <w:szCs w:val="24"/>
              </w:rPr>
            </w:pPr>
            <w:r w:rsidRPr="00856965">
              <w:rPr>
                <w:rFonts w:cs="Arial" w:asciiTheme="minorHAnsi" w:hAnsiTheme="minorHAnsi"/>
                <w:b/>
                <w:snapToGrid w:val="0"/>
                <w:sz w:val="24"/>
                <w:szCs w:val="24"/>
              </w:rPr>
              <w:t>0</w:t>
            </w:r>
          </w:p>
        </w:tc>
      </w:tr>
      <w:tr w:rsidRPr="007E2532" w:rsidR="0088180D" w:rsidTr="009576EF" w14:paraId="1F2EE9FF" w14:textId="77777777">
        <w:trPr>
          <w:cnfStyle w:val="000000100000" w:firstRow="0" w:lastRow="0" w:firstColumn="0" w:lastColumn="0" w:oddVBand="0" w:evenVBand="0" w:oddHBand="1" w:evenHBand="0" w:firstRowFirstColumn="0" w:firstRowLastColumn="0" w:lastRowFirstColumn="0" w:lastRowLastColumn="0"/>
          <w:trHeight w:val="75"/>
        </w:trPr>
        <w:tc>
          <w:tcPr>
            <w:cnfStyle w:val="000010000000" w:firstRow="0" w:lastRow="0" w:firstColumn="0" w:lastColumn="0" w:oddVBand="1" w:evenVBand="0" w:oddHBand="0" w:evenHBand="0" w:firstRowFirstColumn="0" w:firstRowLastColumn="0" w:lastRowFirstColumn="0" w:lastRowLastColumn="0"/>
            <w:tcW w:w="1690" w:type="dxa"/>
          </w:tcPr>
          <w:p w:rsidRPr="007E2532" w:rsidR="0088180D" w:rsidP="0088180D" w:rsidRDefault="0088180D" w14:paraId="1BE1CF80"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31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88180D" w:rsidR="0088180D" w:rsidP="0088180D" w:rsidRDefault="0088180D" w14:paraId="40E222D6" w14:textId="6E3E9803">
            <w:pPr>
              <w:jc w:val="center"/>
              <w:rPr>
                <w:rFonts w:asciiTheme="minorHAnsi" w:hAnsiTheme="minorHAnsi" w:cstheme="minorHAnsi"/>
                <w:b/>
                <w:bCs/>
                <w:sz w:val="24"/>
                <w:szCs w:val="24"/>
              </w:rPr>
            </w:pPr>
            <w:r w:rsidRPr="0088180D">
              <w:rPr>
                <w:rFonts w:asciiTheme="minorHAnsi" w:hAnsiTheme="minorHAnsi" w:cstheme="minorHAnsi"/>
                <w:b/>
                <w:bCs/>
                <w:sz w:val="24"/>
                <w:szCs w:val="24"/>
              </w:rPr>
              <w:t>5067,39</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88180D" w:rsidP="0088180D" w:rsidRDefault="0088180D" w14:paraId="3E5F5491" w14:textId="77777777">
            <w:pPr>
              <w:jc w:val="center"/>
              <w:rPr>
                <w:rFonts w:cs="Arial" w:asciiTheme="minorHAnsi" w:hAnsiTheme="minorHAnsi"/>
                <w:b/>
                <w:sz w:val="24"/>
                <w:szCs w:val="24"/>
              </w:rPr>
            </w:pPr>
            <w:r w:rsidRPr="00856965">
              <w:rPr>
                <w:rFonts w:cs="Arial"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88180D" w:rsidP="0088180D" w:rsidRDefault="0088180D" w14:paraId="6A3C1CEF" w14:textId="77777777">
            <w:pPr>
              <w:jc w:val="center"/>
              <w:rPr>
                <w:rFonts w:cs="Arial" w:asciiTheme="minorHAnsi" w:hAnsiTheme="minorHAnsi"/>
                <w:b/>
                <w:sz w:val="24"/>
                <w:szCs w:val="24"/>
              </w:rPr>
            </w:pPr>
            <w:r w:rsidRPr="00856965">
              <w:rPr>
                <w:rFonts w:cs="Arial" w:asciiTheme="minorHAnsi" w:hAnsiTheme="minorHAnsi"/>
                <w:b/>
                <w:snapToGrid w:val="0"/>
                <w:sz w:val="24"/>
                <w:szCs w:val="24"/>
              </w:rPr>
              <w:t>0</w:t>
            </w:r>
          </w:p>
        </w:tc>
      </w:tr>
    </w:tbl>
    <w:p w:rsidRPr="009A77F7" w:rsidR="00C96186" w:rsidP="00C96186" w:rsidRDefault="00C96186" w14:paraId="65D3A810" w14:textId="77777777">
      <w:pPr>
        <w:pStyle w:val="Kop4"/>
        <w:rPr>
          <w:rFonts w:asciiTheme="minorHAnsi" w:hAnsiTheme="minorHAnsi"/>
          <w:b/>
          <w:sz w:val="28"/>
          <w:szCs w:val="28"/>
        </w:rPr>
      </w:pPr>
      <w:r w:rsidRPr="009A77F7">
        <w:rPr>
          <w:rFonts w:asciiTheme="minorHAnsi" w:hAnsiTheme="minorHAnsi"/>
          <w:b/>
          <w:sz w:val="28"/>
          <w:szCs w:val="28"/>
        </w:rPr>
        <w:t xml:space="preserve">Maandelijkse </w:t>
      </w:r>
      <w:proofErr w:type="spellStart"/>
      <w:r w:rsidRPr="009A77F7">
        <w:rPr>
          <w:rFonts w:asciiTheme="minorHAnsi" w:hAnsiTheme="minorHAnsi"/>
          <w:b/>
          <w:sz w:val="28"/>
          <w:szCs w:val="28"/>
        </w:rPr>
        <w:t>brutobezoldiging</w:t>
      </w:r>
      <w:proofErr w:type="spellEnd"/>
      <w:r w:rsidRPr="009A77F7">
        <w:rPr>
          <w:rFonts w:asciiTheme="minorHAnsi" w:hAnsiTheme="minorHAnsi"/>
          <w:b/>
          <w:sz w:val="28"/>
          <w:szCs w:val="28"/>
        </w:rPr>
        <w:t xml:space="preserve"> opvoeder of administ</w:t>
      </w:r>
      <w:r w:rsidRPr="009A77F7" w:rsidR="002D7F17">
        <w:rPr>
          <w:rFonts w:asciiTheme="minorHAnsi" w:hAnsiTheme="minorHAnsi"/>
          <w:b/>
          <w:sz w:val="28"/>
          <w:szCs w:val="28"/>
        </w:rPr>
        <w:t>ratief medewerker – niveau HOLT</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Pr="007E2532" w:rsidR="00E32174" w:rsidTr="002C2697" w14:paraId="4F0BC6B2" w14:textId="77777777">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BFBFBF" w:themeFill="background1" w:themeFillShade="BF"/>
          </w:tcPr>
          <w:p w:rsidRPr="007E2532" w:rsidR="00E32174" w:rsidP="00C96186" w:rsidRDefault="00E32174" w14:paraId="03E35225" w14:textId="77777777">
            <w:pPr>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rsidRPr="007E2532" w:rsidR="00E32174" w:rsidP="00C96186" w:rsidRDefault="00E32174" w14:paraId="42D3113C" w14:textId="77777777">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rsidRPr="007E2532" w:rsidR="00E32174" w:rsidP="00C96186" w:rsidRDefault="00E32174" w14:paraId="364902B0" w14:textId="77777777">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rsidRPr="007E2532" w:rsidR="00E32174" w:rsidP="00C96186" w:rsidRDefault="00E32174" w14:paraId="29F8F640" w14:textId="77777777">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Pr="007E2532" w:rsidR="00BC742F" w:rsidTr="009576EF" w14:paraId="23444BDA"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BC742F" w:rsidP="00BC742F" w:rsidRDefault="00BC742F" w14:paraId="11D28584"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1D68F9" w:rsidR="00BC742F" w:rsidP="00BC742F" w:rsidRDefault="00BC742F" w14:paraId="5458CD2D" w14:textId="1D53E9D3">
            <w:pPr>
              <w:jc w:val="center"/>
              <w:rPr>
                <w:rFonts w:asciiTheme="minorHAnsi" w:hAnsiTheme="minorHAnsi" w:cstheme="minorHAnsi"/>
                <w:b/>
                <w:bCs/>
                <w:sz w:val="24"/>
                <w:szCs w:val="24"/>
              </w:rPr>
            </w:pPr>
            <w:r w:rsidRPr="001D68F9">
              <w:rPr>
                <w:rFonts w:asciiTheme="minorHAnsi" w:hAnsiTheme="minorHAnsi" w:cstheme="minorHAnsi"/>
                <w:b/>
                <w:bCs/>
                <w:sz w:val="24"/>
                <w:szCs w:val="24"/>
              </w:rPr>
              <w:t>3507,79</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BC742F" w:rsidP="00BC742F" w:rsidRDefault="00BC742F" w14:paraId="6DC42856" w14:textId="77777777">
            <w:pPr>
              <w:jc w:val="center"/>
              <w:rPr>
                <w:rFonts w:cs="Arial" w:asciiTheme="minorHAnsi" w:hAnsiTheme="minorHAnsi"/>
                <w:b/>
                <w:sz w:val="24"/>
                <w:szCs w:val="24"/>
              </w:rPr>
            </w:pPr>
            <w:r w:rsidRPr="00856965">
              <w:rPr>
                <w:rFonts w:cs="Arial"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BC742F" w:rsidP="00BC742F" w:rsidRDefault="00BC742F" w14:paraId="194C6826" w14:textId="77777777">
            <w:pPr>
              <w:jc w:val="center"/>
              <w:rPr>
                <w:rFonts w:cs="Arial" w:asciiTheme="minorHAnsi" w:hAnsiTheme="minorHAnsi"/>
                <w:b/>
                <w:sz w:val="24"/>
                <w:szCs w:val="24"/>
              </w:rPr>
            </w:pPr>
            <w:r w:rsidRPr="00856965">
              <w:rPr>
                <w:rFonts w:cs="Arial" w:asciiTheme="minorHAnsi" w:hAnsiTheme="minorHAnsi"/>
                <w:b/>
                <w:snapToGrid w:val="0"/>
                <w:sz w:val="24"/>
                <w:szCs w:val="24"/>
              </w:rPr>
              <w:t>0</w:t>
            </w:r>
          </w:p>
        </w:tc>
      </w:tr>
      <w:tr w:rsidRPr="007E2532" w:rsidR="00BC742F" w:rsidTr="009576EF" w14:paraId="06A5627E"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BC742F" w:rsidP="00BC742F" w:rsidRDefault="00BC742F" w14:paraId="0E1EC011"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1D68F9" w:rsidR="00BC742F" w:rsidP="00BC742F" w:rsidRDefault="00BC742F" w14:paraId="4CBB05CC" w14:textId="5EC5C417">
            <w:pPr>
              <w:jc w:val="center"/>
              <w:rPr>
                <w:rFonts w:asciiTheme="minorHAnsi" w:hAnsiTheme="minorHAnsi" w:cstheme="minorHAnsi"/>
                <w:b/>
                <w:bCs/>
                <w:sz w:val="24"/>
                <w:szCs w:val="24"/>
              </w:rPr>
            </w:pPr>
            <w:r w:rsidRPr="001D68F9">
              <w:rPr>
                <w:rFonts w:asciiTheme="minorHAnsi" w:hAnsiTheme="minorHAnsi" w:cstheme="minorHAnsi"/>
                <w:b/>
                <w:bCs/>
                <w:sz w:val="24"/>
                <w:szCs w:val="24"/>
              </w:rPr>
              <w:t>3628,67</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BC742F" w:rsidP="00BC742F" w:rsidRDefault="00BC742F" w14:paraId="3DDA30BC" w14:textId="77777777">
            <w:pPr>
              <w:jc w:val="center"/>
              <w:rPr>
                <w:rFonts w:cs="Arial" w:asciiTheme="minorHAnsi" w:hAnsiTheme="minorHAnsi"/>
                <w:b/>
                <w:sz w:val="24"/>
                <w:szCs w:val="24"/>
              </w:rPr>
            </w:pPr>
            <w:r w:rsidRPr="00856965">
              <w:rPr>
                <w:rFonts w:cs="Arial"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BC742F" w:rsidP="00BC742F" w:rsidRDefault="00BC742F" w14:paraId="768C7D07" w14:textId="77777777">
            <w:pPr>
              <w:jc w:val="center"/>
              <w:rPr>
                <w:rFonts w:cs="Arial" w:asciiTheme="minorHAnsi" w:hAnsiTheme="minorHAnsi"/>
                <w:b/>
                <w:sz w:val="24"/>
                <w:szCs w:val="24"/>
              </w:rPr>
            </w:pPr>
            <w:r w:rsidRPr="00856965">
              <w:rPr>
                <w:rFonts w:cs="Arial" w:asciiTheme="minorHAnsi" w:hAnsiTheme="minorHAnsi"/>
                <w:b/>
                <w:snapToGrid w:val="0"/>
                <w:sz w:val="24"/>
                <w:szCs w:val="24"/>
              </w:rPr>
              <w:t>0</w:t>
            </w:r>
          </w:p>
        </w:tc>
      </w:tr>
      <w:tr w:rsidRPr="007E2532" w:rsidR="00BC742F" w:rsidTr="009576EF" w14:paraId="6C6CBE9C"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BC742F" w:rsidP="00BC742F" w:rsidRDefault="00BC742F" w14:paraId="11C03373"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1D68F9" w:rsidR="00BC742F" w:rsidP="00BC742F" w:rsidRDefault="00BC742F" w14:paraId="158274AF" w14:textId="0522AEBB">
            <w:pPr>
              <w:jc w:val="center"/>
              <w:rPr>
                <w:rFonts w:asciiTheme="minorHAnsi" w:hAnsiTheme="minorHAnsi" w:cstheme="minorHAnsi"/>
                <w:b/>
                <w:bCs/>
                <w:sz w:val="24"/>
                <w:szCs w:val="24"/>
              </w:rPr>
            </w:pPr>
            <w:r w:rsidRPr="001D68F9">
              <w:rPr>
                <w:rFonts w:asciiTheme="minorHAnsi" w:hAnsiTheme="minorHAnsi" w:cstheme="minorHAnsi"/>
                <w:b/>
                <w:bCs/>
                <w:sz w:val="24"/>
                <w:szCs w:val="24"/>
              </w:rPr>
              <w:t>3749,56</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BC742F" w:rsidP="00BC742F" w:rsidRDefault="00BC742F" w14:paraId="48C31000" w14:textId="77777777">
            <w:pPr>
              <w:jc w:val="center"/>
              <w:rPr>
                <w:rFonts w:cs="Arial" w:asciiTheme="minorHAnsi" w:hAnsiTheme="minorHAnsi"/>
                <w:b/>
                <w:sz w:val="24"/>
                <w:szCs w:val="24"/>
              </w:rPr>
            </w:pPr>
            <w:r w:rsidRPr="00856965">
              <w:rPr>
                <w:rFonts w:cs="Arial"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BC742F" w:rsidP="00BC742F" w:rsidRDefault="00BC742F" w14:paraId="7E49B334" w14:textId="77777777">
            <w:pPr>
              <w:jc w:val="center"/>
              <w:rPr>
                <w:rFonts w:cs="Arial" w:asciiTheme="minorHAnsi" w:hAnsiTheme="minorHAnsi"/>
                <w:b/>
                <w:sz w:val="24"/>
                <w:szCs w:val="24"/>
              </w:rPr>
            </w:pPr>
            <w:r w:rsidRPr="00856965">
              <w:rPr>
                <w:rFonts w:cs="Arial" w:asciiTheme="minorHAnsi" w:hAnsiTheme="minorHAnsi"/>
                <w:b/>
                <w:snapToGrid w:val="0"/>
                <w:sz w:val="24"/>
                <w:szCs w:val="24"/>
              </w:rPr>
              <w:t>0</w:t>
            </w:r>
          </w:p>
        </w:tc>
      </w:tr>
      <w:tr w:rsidRPr="007E2532" w:rsidR="00BC742F" w:rsidTr="009576EF" w14:paraId="0EC54920"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BC742F" w:rsidP="00BC742F" w:rsidRDefault="00BC742F" w14:paraId="22D95618"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1D68F9" w:rsidR="00BC742F" w:rsidP="00BC742F" w:rsidRDefault="00BC742F" w14:paraId="06C88E18" w14:textId="7BDD007B">
            <w:pPr>
              <w:jc w:val="center"/>
              <w:rPr>
                <w:rFonts w:asciiTheme="minorHAnsi" w:hAnsiTheme="minorHAnsi" w:cstheme="minorHAnsi"/>
                <w:b/>
                <w:bCs/>
                <w:sz w:val="24"/>
                <w:szCs w:val="24"/>
              </w:rPr>
            </w:pPr>
            <w:r w:rsidRPr="001D68F9">
              <w:rPr>
                <w:rFonts w:asciiTheme="minorHAnsi" w:hAnsiTheme="minorHAnsi" w:cstheme="minorHAnsi"/>
                <w:b/>
                <w:bCs/>
                <w:sz w:val="24"/>
                <w:szCs w:val="24"/>
              </w:rPr>
              <w:t>3870,44</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BC742F" w:rsidP="00BC742F" w:rsidRDefault="00BC742F" w14:paraId="56FFEB1C" w14:textId="77777777">
            <w:pPr>
              <w:jc w:val="center"/>
              <w:rPr>
                <w:rFonts w:cs="Arial" w:asciiTheme="minorHAnsi" w:hAnsiTheme="minorHAnsi"/>
                <w:b/>
                <w:sz w:val="24"/>
                <w:szCs w:val="24"/>
              </w:rPr>
            </w:pPr>
            <w:r w:rsidRPr="00856965">
              <w:rPr>
                <w:rFonts w:cs="Arial"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BC742F" w:rsidP="00BC742F" w:rsidRDefault="00BC742F" w14:paraId="32EB7A72" w14:textId="77777777">
            <w:pPr>
              <w:jc w:val="center"/>
              <w:rPr>
                <w:rFonts w:cs="Arial" w:asciiTheme="minorHAnsi" w:hAnsiTheme="minorHAnsi"/>
                <w:b/>
                <w:sz w:val="24"/>
                <w:szCs w:val="24"/>
              </w:rPr>
            </w:pPr>
            <w:r w:rsidRPr="00856965">
              <w:rPr>
                <w:rFonts w:cs="Arial" w:asciiTheme="minorHAnsi" w:hAnsiTheme="minorHAnsi"/>
                <w:b/>
                <w:snapToGrid w:val="0"/>
                <w:sz w:val="24"/>
                <w:szCs w:val="24"/>
              </w:rPr>
              <w:t>0</w:t>
            </w:r>
          </w:p>
        </w:tc>
      </w:tr>
      <w:tr w:rsidRPr="007E2532" w:rsidR="00BC742F" w:rsidTr="009576EF" w14:paraId="73048B5B"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BC742F" w:rsidP="00BC742F" w:rsidRDefault="00BC742F" w14:paraId="4192FEB5"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1D68F9" w:rsidR="00BC742F" w:rsidP="00BC742F" w:rsidRDefault="00BC742F" w14:paraId="3F42346E" w14:textId="0A36436C">
            <w:pPr>
              <w:jc w:val="center"/>
              <w:rPr>
                <w:rFonts w:asciiTheme="minorHAnsi" w:hAnsiTheme="minorHAnsi" w:cstheme="minorHAnsi"/>
                <w:b/>
                <w:bCs/>
                <w:sz w:val="24"/>
                <w:szCs w:val="24"/>
              </w:rPr>
            </w:pPr>
            <w:r w:rsidRPr="001D68F9">
              <w:rPr>
                <w:rFonts w:asciiTheme="minorHAnsi" w:hAnsiTheme="minorHAnsi" w:cstheme="minorHAnsi"/>
                <w:b/>
                <w:bCs/>
                <w:sz w:val="24"/>
                <w:szCs w:val="24"/>
              </w:rPr>
              <w:t>4096,61</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BC742F" w:rsidP="00BC742F" w:rsidRDefault="00BC742F" w14:paraId="69E22F28" w14:textId="77777777">
            <w:pPr>
              <w:jc w:val="center"/>
              <w:rPr>
                <w:rFonts w:cs="Arial" w:asciiTheme="minorHAnsi" w:hAnsiTheme="minorHAnsi"/>
                <w:b/>
                <w:sz w:val="24"/>
                <w:szCs w:val="24"/>
              </w:rPr>
            </w:pPr>
            <w:r w:rsidRPr="00856965">
              <w:rPr>
                <w:rFonts w:cs="Arial"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BC742F" w:rsidP="00BC742F" w:rsidRDefault="00BC742F" w14:paraId="25381183" w14:textId="77777777">
            <w:pPr>
              <w:jc w:val="center"/>
              <w:rPr>
                <w:rFonts w:cs="Arial" w:asciiTheme="minorHAnsi" w:hAnsiTheme="minorHAnsi"/>
                <w:b/>
                <w:sz w:val="24"/>
                <w:szCs w:val="24"/>
              </w:rPr>
            </w:pPr>
            <w:r w:rsidRPr="00856965">
              <w:rPr>
                <w:rFonts w:cs="Arial" w:asciiTheme="minorHAnsi" w:hAnsiTheme="minorHAnsi"/>
                <w:b/>
                <w:snapToGrid w:val="0"/>
                <w:sz w:val="24"/>
                <w:szCs w:val="24"/>
              </w:rPr>
              <w:t>0</w:t>
            </w:r>
          </w:p>
        </w:tc>
      </w:tr>
      <w:tr w:rsidRPr="007E2532" w:rsidR="00BC742F" w:rsidTr="009576EF" w14:paraId="78BBE38B"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BC742F" w:rsidP="00BC742F" w:rsidRDefault="00BC742F" w14:paraId="106307D1"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1D68F9" w:rsidR="00BC742F" w:rsidP="00BC742F" w:rsidRDefault="00BC742F" w14:paraId="422F83D0" w14:textId="4E7D75B6">
            <w:pPr>
              <w:jc w:val="center"/>
              <w:rPr>
                <w:rFonts w:asciiTheme="minorHAnsi" w:hAnsiTheme="minorHAnsi" w:cstheme="minorHAnsi"/>
                <w:b/>
                <w:bCs/>
                <w:sz w:val="24"/>
                <w:szCs w:val="24"/>
              </w:rPr>
            </w:pPr>
            <w:r w:rsidRPr="001D68F9">
              <w:rPr>
                <w:rFonts w:asciiTheme="minorHAnsi" w:hAnsiTheme="minorHAnsi" w:cstheme="minorHAnsi"/>
                <w:b/>
                <w:bCs/>
                <w:sz w:val="24"/>
                <w:szCs w:val="24"/>
              </w:rPr>
              <w:t>4322,78</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BC742F" w:rsidP="00BC742F" w:rsidRDefault="00BC742F" w14:paraId="33E0A6D1" w14:textId="77777777">
            <w:pPr>
              <w:jc w:val="center"/>
              <w:rPr>
                <w:rFonts w:cs="Arial" w:asciiTheme="minorHAnsi" w:hAnsiTheme="minorHAnsi"/>
                <w:b/>
                <w:sz w:val="24"/>
                <w:szCs w:val="24"/>
              </w:rPr>
            </w:pPr>
            <w:r w:rsidRPr="00856965">
              <w:rPr>
                <w:rFonts w:cs="Arial"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BC742F" w:rsidP="00BC742F" w:rsidRDefault="00BC742F" w14:paraId="4C6C7B1D" w14:textId="77777777">
            <w:pPr>
              <w:jc w:val="center"/>
              <w:rPr>
                <w:rFonts w:cs="Arial" w:asciiTheme="minorHAnsi" w:hAnsiTheme="minorHAnsi"/>
                <w:b/>
                <w:sz w:val="24"/>
                <w:szCs w:val="24"/>
              </w:rPr>
            </w:pPr>
            <w:r w:rsidRPr="00856965">
              <w:rPr>
                <w:rFonts w:cs="Arial" w:asciiTheme="minorHAnsi" w:hAnsiTheme="minorHAnsi"/>
                <w:b/>
                <w:snapToGrid w:val="0"/>
                <w:sz w:val="24"/>
                <w:szCs w:val="24"/>
              </w:rPr>
              <w:t>0</w:t>
            </w:r>
          </w:p>
        </w:tc>
      </w:tr>
      <w:tr w:rsidRPr="007E2532" w:rsidR="00BC742F" w:rsidTr="009576EF" w14:paraId="62EFFF5E"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BC742F" w:rsidP="00BC742F" w:rsidRDefault="00BC742F" w14:paraId="5B154DCC"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1D68F9" w:rsidR="00BC742F" w:rsidP="00BC742F" w:rsidRDefault="00BC742F" w14:paraId="5B566027" w14:textId="7A8DEE29">
            <w:pPr>
              <w:jc w:val="center"/>
              <w:rPr>
                <w:rFonts w:asciiTheme="minorHAnsi" w:hAnsiTheme="minorHAnsi" w:cstheme="minorHAnsi"/>
                <w:b/>
                <w:bCs/>
                <w:sz w:val="24"/>
                <w:szCs w:val="24"/>
              </w:rPr>
            </w:pPr>
            <w:r w:rsidRPr="001D68F9">
              <w:rPr>
                <w:rFonts w:asciiTheme="minorHAnsi" w:hAnsiTheme="minorHAnsi" w:cstheme="minorHAnsi"/>
                <w:b/>
                <w:bCs/>
                <w:sz w:val="24"/>
                <w:szCs w:val="24"/>
              </w:rPr>
              <w:t>4548,95</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BC742F" w:rsidP="00BC742F" w:rsidRDefault="00BC742F" w14:paraId="1BB3983B" w14:textId="77777777">
            <w:pPr>
              <w:jc w:val="center"/>
              <w:rPr>
                <w:rFonts w:cs="Arial" w:asciiTheme="minorHAnsi" w:hAnsiTheme="minorHAnsi"/>
                <w:b/>
                <w:sz w:val="24"/>
                <w:szCs w:val="24"/>
              </w:rPr>
            </w:pPr>
            <w:r w:rsidRPr="00856965">
              <w:rPr>
                <w:rFonts w:cs="Arial"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BC742F" w:rsidP="00BC742F" w:rsidRDefault="00BC742F" w14:paraId="53E3BDAA" w14:textId="77777777">
            <w:pPr>
              <w:jc w:val="center"/>
              <w:rPr>
                <w:rFonts w:cs="Arial" w:asciiTheme="minorHAnsi" w:hAnsiTheme="minorHAnsi"/>
                <w:b/>
                <w:sz w:val="24"/>
                <w:szCs w:val="24"/>
              </w:rPr>
            </w:pPr>
            <w:r w:rsidRPr="00856965">
              <w:rPr>
                <w:rFonts w:cs="Arial" w:asciiTheme="minorHAnsi" w:hAnsiTheme="minorHAnsi"/>
                <w:b/>
                <w:snapToGrid w:val="0"/>
                <w:sz w:val="24"/>
                <w:szCs w:val="24"/>
              </w:rPr>
              <w:t>0</w:t>
            </w:r>
          </w:p>
        </w:tc>
      </w:tr>
      <w:tr w:rsidRPr="007E2532" w:rsidR="00BC742F" w:rsidTr="009576EF" w14:paraId="32CED630"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BC742F" w:rsidP="00BC742F" w:rsidRDefault="00BC742F" w14:paraId="2C24A678"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1D68F9" w:rsidR="00BC742F" w:rsidP="00BC742F" w:rsidRDefault="00BC742F" w14:paraId="151323F6" w14:textId="5C78021A">
            <w:pPr>
              <w:jc w:val="center"/>
              <w:rPr>
                <w:rFonts w:asciiTheme="minorHAnsi" w:hAnsiTheme="minorHAnsi" w:cstheme="minorHAnsi"/>
                <w:b/>
                <w:bCs/>
                <w:sz w:val="24"/>
                <w:szCs w:val="24"/>
              </w:rPr>
            </w:pPr>
            <w:r w:rsidRPr="001D68F9">
              <w:rPr>
                <w:rFonts w:asciiTheme="minorHAnsi" w:hAnsiTheme="minorHAnsi" w:cstheme="minorHAnsi"/>
                <w:b/>
                <w:bCs/>
                <w:sz w:val="24"/>
                <w:szCs w:val="24"/>
              </w:rPr>
              <w:t>4775,12</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BC742F" w:rsidP="00BC742F" w:rsidRDefault="00BC742F" w14:paraId="1A574A18" w14:textId="77777777">
            <w:pPr>
              <w:jc w:val="center"/>
              <w:rPr>
                <w:rFonts w:cs="Arial" w:asciiTheme="minorHAnsi" w:hAnsiTheme="minorHAnsi"/>
                <w:b/>
                <w:sz w:val="24"/>
                <w:szCs w:val="24"/>
              </w:rPr>
            </w:pPr>
            <w:r w:rsidRPr="00856965">
              <w:rPr>
                <w:rFonts w:cs="Arial"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BC742F" w:rsidP="00BC742F" w:rsidRDefault="00BC742F" w14:paraId="21C23743" w14:textId="77777777">
            <w:pPr>
              <w:jc w:val="center"/>
              <w:rPr>
                <w:rFonts w:cs="Arial" w:asciiTheme="minorHAnsi" w:hAnsiTheme="minorHAnsi"/>
                <w:b/>
                <w:sz w:val="24"/>
                <w:szCs w:val="24"/>
              </w:rPr>
            </w:pPr>
            <w:r w:rsidRPr="00856965">
              <w:rPr>
                <w:rFonts w:cs="Arial" w:asciiTheme="minorHAnsi" w:hAnsiTheme="minorHAnsi"/>
                <w:b/>
                <w:snapToGrid w:val="0"/>
                <w:sz w:val="24"/>
                <w:szCs w:val="24"/>
              </w:rPr>
              <w:t>0</w:t>
            </w:r>
          </w:p>
        </w:tc>
      </w:tr>
      <w:tr w:rsidRPr="007E2532" w:rsidR="00BC742F" w:rsidTr="009576EF" w14:paraId="421AFDD2"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BC742F" w:rsidP="00BC742F" w:rsidRDefault="00BC742F" w14:paraId="43FBC8E7"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1D68F9" w:rsidR="00BC742F" w:rsidP="00BC742F" w:rsidRDefault="00BC742F" w14:paraId="2D571B1D" w14:textId="1F404B6D">
            <w:pPr>
              <w:jc w:val="center"/>
              <w:rPr>
                <w:rFonts w:asciiTheme="minorHAnsi" w:hAnsiTheme="minorHAnsi" w:cstheme="minorHAnsi"/>
                <w:b/>
                <w:bCs/>
                <w:sz w:val="24"/>
                <w:szCs w:val="24"/>
              </w:rPr>
            </w:pPr>
            <w:r w:rsidRPr="001D68F9">
              <w:rPr>
                <w:rFonts w:asciiTheme="minorHAnsi" w:hAnsiTheme="minorHAnsi" w:cstheme="minorHAnsi"/>
                <w:b/>
                <w:bCs/>
                <w:sz w:val="24"/>
                <w:szCs w:val="24"/>
              </w:rPr>
              <w:t>5001,29</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BC742F" w:rsidP="00BC742F" w:rsidRDefault="00BC742F" w14:paraId="01B7EF2C" w14:textId="77777777">
            <w:pPr>
              <w:jc w:val="center"/>
              <w:rPr>
                <w:rFonts w:cs="Arial" w:asciiTheme="minorHAnsi" w:hAnsiTheme="minorHAnsi"/>
                <w:b/>
                <w:sz w:val="24"/>
                <w:szCs w:val="24"/>
              </w:rPr>
            </w:pPr>
            <w:r w:rsidRPr="00856965">
              <w:rPr>
                <w:rFonts w:cs="Arial"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BC742F" w:rsidP="00BC742F" w:rsidRDefault="00BC742F" w14:paraId="085F10FA" w14:textId="77777777">
            <w:pPr>
              <w:jc w:val="center"/>
              <w:rPr>
                <w:rFonts w:cs="Arial" w:asciiTheme="minorHAnsi" w:hAnsiTheme="minorHAnsi"/>
                <w:b/>
                <w:sz w:val="24"/>
                <w:szCs w:val="24"/>
              </w:rPr>
            </w:pPr>
            <w:r w:rsidRPr="00856965">
              <w:rPr>
                <w:rFonts w:cs="Arial" w:asciiTheme="minorHAnsi" w:hAnsiTheme="minorHAnsi"/>
                <w:b/>
                <w:snapToGrid w:val="0"/>
                <w:sz w:val="24"/>
                <w:szCs w:val="24"/>
              </w:rPr>
              <w:t>0</w:t>
            </w:r>
          </w:p>
        </w:tc>
      </w:tr>
      <w:tr w:rsidRPr="007E2532" w:rsidR="00BC742F" w:rsidTr="009576EF" w14:paraId="37655341"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BC742F" w:rsidP="00BC742F" w:rsidRDefault="00BC742F" w14:paraId="20883833"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1D68F9" w:rsidR="00BC742F" w:rsidP="00BC742F" w:rsidRDefault="00BC742F" w14:paraId="24E0BBB2" w14:textId="3B053B7B">
            <w:pPr>
              <w:jc w:val="center"/>
              <w:rPr>
                <w:rFonts w:asciiTheme="minorHAnsi" w:hAnsiTheme="minorHAnsi" w:cstheme="minorHAnsi"/>
                <w:b/>
                <w:bCs/>
                <w:sz w:val="24"/>
                <w:szCs w:val="24"/>
              </w:rPr>
            </w:pPr>
            <w:r w:rsidRPr="001D68F9">
              <w:rPr>
                <w:rFonts w:asciiTheme="minorHAnsi" w:hAnsiTheme="minorHAnsi" w:cstheme="minorHAnsi"/>
                <w:b/>
                <w:bCs/>
                <w:sz w:val="24"/>
                <w:szCs w:val="24"/>
              </w:rPr>
              <w:t>5227,46</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BC742F" w:rsidP="00BC742F" w:rsidRDefault="00BC742F" w14:paraId="5C8D53DC" w14:textId="77777777">
            <w:pPr>
              <w:jc w:val="center"/>
              <w:rPr>
                <w:rFonts w:cs="Arial" w:asciiTheme="minorHAnsi" w:hAnsiTheme="minorHAnsi"/>
                <w:b/>
                <w:sz w:val="24"/>
                <w:szCs w:val="24"/>
              </w:rPr>
            </w:pPr>
            <w:r w:rsidRPr="00856965">
              <w:rPr>
                <w:rFonts w:cs="Arial"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BC742F" w:rsidP="00BC742F" w:rsidRDefault="00BC742F" w14:paraId="34D7019A" w14:textId="77777777">
            <w:pPr>
              <w:jc w:val="center"/>
              <w:rPr>
                <w:rFonts w:cs="Arial" w:asciiTheme="minorHAnsi" w:hAnsiTheme="minorHAnsi"/>
                <w:b/>
                <w:sz w:val="24"/>
                <w:szCs w:val="24"/>
              </w:rPr>
            </w:pPr>
            <w:r w:rsidRPr="00856965">
              <w:rPr>
                <w:rFonts w:cs="Arial" w:asciiTheme="minorHAnsi" w:hAnsiTheme="minorHAnsi"/>
                <w:b/>
                <w:snapToGrid w:val="0"/>
                <w:sz w:val="24"/>
                <w:szCs w:val="24"/>
              </w:rPr>
              <w:t>0</w:t>
            </w:r>
          </w:p>
        </w:tc>
      </w:tr>
      <w:tr w:rsidRPr="007E2532" w:rsidR="00BC742F" w:rsidTr="009576EF" w14:paraId="5BCF6C84"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BC742F" w:rsidP="00BC742F" w:rsidRDefault="00BC742F" w14:paraId="4537A414"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1D68F9" w:rsidR="00BC742F" w:rsidP="00BC742F" w:rsidRDefault="00BC742F" w14:paraId="029E6757" w14:textId="5317A9F8">
            <w:pPr>
              <w:jc w:val="center"/>
              <w:rPr>
                <w:rFonts w:asciiTheme="minorHAnsi" w:hAnsiTheme="minorHAnsi" w:cstheme="minorHAnsi"/>
                <w:b/>
                <w:bCs/>
                <w:sz w:val="24"/>
                <w:szCs w:val="24"/>
              </w:rPr>
            </w:pPr>
            <w:r w:rsidRPr="001D68F9">
              <w:rPr>
                <w:rFonts w:asciiTheme="minorHAnsi" w:hAnsiTheme="minorHAnsi" w:cstheme="minorHAnsi"/>
                <w:b/>
                <w:bCs/>
                <w:sz w:val="24"/>
                <w:szCs w:val="24"/>
              </w:rPr>
              <w:t>5453,63</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BC742F" w:rsidP="00BC742F" w:rsidRDefault="00BC742F" w14:paraId="11EF2071" w14:textId="77777777">
            <w:pPr>
              <w:jc w:val="center"/>
              <w:rPr>
                <w:rFonts w:cs="Arial" w:asciiTheme="minorHAnsi" w:hAnsiTheme="minorHAnsi"/>
                <w:b/>
                <w:sz w:val="24"/>
                <w:szCs w:val="24"/>
              </w:rPr>
            </w:pPr>
            <w:r w:rsidRPr="00856965">
              <w:rPr>
                <w:rFonts w:cs="Arial"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BC742F" w:rsidP="00BC742F" w:rsidRDefault="00BC742F" w14:paraId="1DBC4C7F" w14:textId="77777777">
            <w:pPr>
              <w:jc w:val="center"/>
              <w:rPr>
                <w:rFonts w:cs="Arial" w:asciiTheme="minorHAnsi" w:hAnsiTheme="minorHAnsi"/>
                <w:b/>
                <w:sz w:val="24"/>
                <w:szCs w:val="24"/>
              </w:rPr>
            </w:pPr>
            <w:r w:rsidRPr="00856965">
              <w:rPr>
                <w:rFonts w:cs="Arial" w:asciiTheme="minorHAnsi" w:hAnsiTheme="minorHAnsi"/>
                <w:b/>
                <w:snapToGrid w:val="0"/>
                <w:sz w:val="24"/>
                <w:szCs w:val="24"/>
              </w:rPr>
              <w:t>0</w:t>
            </w:r>
          </w:p>
        </w:tc>
      </w:tr>
      <w:tr w:rsidRPr="007E2532" w:rsidR="00BC742F" w:rsidTr="009576EF" w14:paraId="71D0483F"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BC742F" w:rsidP="00BC742F" w:rsidRDefault="00BC742F" w14:paraId="3F82EFA0"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1D68F9" w:rsidR="00BC742F" w:rsidP="00BC742F" w:rsidRDefault="00BC742F" w14:paraId="1D2FA7A4" w14:textId="378AAEF3">
            <w:pPr>
              <w:jc w:val="center"/>
              <w:rPr>
                <w:rFonts w:asciiTheme="minorHAnsi" w:hAnsiTheme="minorHAnsi" w:cstheme="minorHAnsi"/>
                <w:b/>
                <w:bCs/>
                <w:sz w:val="24"/>
                <w:szCs w:val="24"/>
              </w:rPr>
            </w:pPr>
            <w:r w:rsidRPr="001D68F9">
              <w:rPr>
                <w:rFonts w:asciiTheme="minorHAnsi" w:hAnsiTheme="minorHAnsi" w:cstheme="minorHAnsi"/>
                <w:b/>
                <w:bCs/>
                <w:sz w:val="24"/>
                <w:szCs w:val="24"/>
              </w:rPr>
              <w:t>5679,80</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BC742F" w:rsidP="00BC742F" w:rsidRDefault="00BC742F" w14:paraId="483F023D" w14:textId="77777777">
            <w:pPr>
              <w:jc w:val="center"/>
              <w:rPr>
                <w:rFonts w:cs="Arial" w:asciiTheme="minorHAnsi" w:hAnsiTheme="minorHAnsi"/>
                <w:b/>
                <w:sz w:val="24"/>
                <w:szCs w:val="24"/>
              </w:rPr>
            </w:pPr>
            <w:r w:rsidRPr="00856965">
              <w:rPr>
                <w:rFonts w:cs="Arial"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BC742F" w:rsidP="00BC742F" w:rsidRDefault="00BC742F" w14:paraId="3445B8D3" w14:textId="77777777">
            <w:pPr>
              <w:jc w:val="center"/>
              <w:rPr>
                <w:rFonts w:cs="Arial" w:asciiTheme="minorHAnsi" w:hAnsiTheme="minorHAnsi"/>
                <w:b/>
                <w:sz w:val="24"/>
                <w:szCs w:val="24"/>
              </w:rPr>
            </w:pPr>
            <w:r w:rsidRPr="00856965">
              <w:rPr>
                <w:rFonts w:cs="Arial" w:asciiTheme="minorHAnsi" w:hAnsiTheme="minorHAnsi"/>
                <w:b/>
                <w:snapToGrid w:val="0"/>
                <w:sz w:val="24"/>
                <w:szCs w:val="24"/>
              </w:rPr>
              <w:t>0</w:t>
            </w:r>
          </w:p>
        </w:tc>
      </w:tr>
      <w:tr w:rsidRPr="007E2532" w:rsidR="00BC742F" w:rsidTr="009576EF" w14:paraId="4E0641F2"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BC742F" w:rsidP="00BC742F" w:rsidRDefault="00BC742F" w14:paraId="5E7091AB"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1D68F9" w:rsidR="00BC742F" w:rsidP="00BC742F" w:rsidRDefault="00BC742F" w14:paraId="1F9145D5" w14:textId="1D05BB76">
            <w:pPr>
              <w:jc w:val="center"/>
              <w:rPr>
                <w:rFonts w:asciiTheme="minorHAnsi" w:hAnsiTheme="minorHAnsi" w:cstheme="minorHAnsi"/>
                <w:b/>
                <w:bCs/>
                <w:sz w:val="24"/>
                <w:szCs w:val="24"/>
              </w:rPr>
            </w:pPr>
            <w:r w:rsidRPr="001D68F9">
              <w:rPr>
                <w:rFonts w:asciiTheme="minorHAnsi" w:hAnsiTheme="minorHAnsi" w:cstheme="minorHAnsi"/>
                <w:b/>
                <w:bCs/>
                <w:sz w:val="24"/>
                <w:szCs w:val="24"/>
              </w:rPr>
              <w:t>5905,97</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BC742F" w:rsidP="00BC742F" w:rsidRDefault="00BC742F" w14:paraId="2330C7C2" w14:textId="77777777">
            <w:pPr>
              <w:jc w:val="center"/>
              <w:rPr>
                <w:rFonts w:cs="Arial" w:asciiTheme="minorHAnsi" w:hAnsiTheme="minorHAnsi"/>
                <w:b/>
                <w:sz w:val="24"/>
                <w:szCs w:val="24"/>
              </w:rPr>
            </w:pPr>
            <w:r w:rsidRPr="00856965">
              <w:rPr>
                <w:rFonts w:cs="Arial"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BC742F" w:rsidP="00BC742F" w:rsidRDefault="00BC742F" w14:paraId="216C2CFA" w14:textId="77777777">
            <w:pPr>
              <w:jc w:val="center"/>
              <w:rPr>
                <w:rFonts w:cs="Arial" w:asciiTheme="minorHAnsi" w:hAnsiTheme="minorHAnsi"/>
                <w:b/>
                <w:sz w:val="24"/>
                <w:szCs w:val="24"/>
              </w:rPr>
            </w:pPr>
            <w:r w:rsidRPr="00856965">
              <w:rPr>
                <w:rFonts w:cs="Arial" w:asciiTheme="minorHAnsi" w:hAnsiTheme="minorHAnsi"/>
                <w:b/>
                <w:snapToGrid w:val="0"/>
                <w:sz w:val="24"/>
                <w:szCs w:val="24"/>
              </w:rPr>
              <w:t>0</w:t>
            </w:r>
          </w:p>
        </w:tc>
      </w:tr>
      <w:tr w:rsidRPr="007E2532" w:rsidR="00BC742F" w:rsidTr="009576EF" w14:paraId="4C3BA9D7"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BC742F" w:rsidP="00BC742F" w:rsidRDefault="00BC742F" w14:paraId="611CB38F"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1D68F9" w:rsidR="00BC742F" w:rsidP="00BC742F" w:rsidRDefault="00BC742F" w14:paraId="25215C34" w14:textId="01B44958">
            <w:pPr>
              <w:jc w:val="center"/>
              <w:rPr>
                <w:rFonts w:asciiTheme="minorHAnsi" w:hAnsiTheme="minorHAnsi" w:cstheme="minorHAnsi"/>
                <w:b/>
                <w:bCs/>
                <w:sz w:val="24"/>
                <w:szCs w:val="24"/>
              </w:rPr>
            </w:pPr>
            <w:r w:rsidRPr="001D68F9">
              <w:rPr>
                <w:rFonts w:asciiTheme="minorHAnsi" w:hAnsiTheme="minorHAnsi" w:cstheme="minorHAnsi"/>
                <w:b/>
                <w:bCs/>
                <w:sz w:val="24"/>
                <w:szCs w:val="24"/>
              </w:rPr>
              <w:t>6132,14</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BC742F" w:rsidP="00BC742F" w:rsidRDefault="00BC742F" w14:paraId="0BDAF5E9" w14:textId="77777777">
            <w:pPr>
              <w:jc w:val="center"/>
              <w:rPr>
                <w:rFonts w:cs="Arial" w:asciiTheme="minorHAnsi" w:hAnsiTheme="minorHAnsi"/>
                <w:b/>
                <w:sz w:val="24"/>
                <w:szCs w:val="24"/>
              </w:rPr>
            </w:pPr>
            <w:r w:rsidRPr="00856965">
              <w:rPr>
                <w:rFonts w:cs="Arial"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BC742F" w:rsidP="00BC742F" w:rsidRDefault="00BC742F" w14:paraId="6A1895E7" w14:textId="77777777">
            <w:pPr>
              <w:jc w:val="center"/>
              <w:rPr>
                <w:rFonts w:cs="Arial" w:asciiTheme="minorHAnsi" w:hAnsiTheme="minorHAnsi"/>
                <w:b/>
                <w:sz w:val="24"/>
                <w:szCs w:val="24"/>
              </w:rPr>
            </w:pPr>
            <w:r w:rsidRPr="00856965">
              <w:rPr>
                <w:rFonts w:cs="Arial" w:asciiTheme="minorHAnsi" w:hAnsiTheme="minorHAnsi"/>
                <w:b/>
                <w:snapToGrid w:val="0"/>
                <w:sz w:val="24"/>
                <w:szCs w:val="24"/>
              </w:rPr>
              <w:t>0</w:t>
            </w:r>
          </w:p>
        </w:tc>
      </w:tr>
      <w:tr w:rsidRPr="007E2532" w:rsidR="00BC742F" w:rsidTr="009576EF" w14:paraId="45A66F46"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BC742F" w:rsidP="00BC742F" w:rsidRDefault="00BC742F" w14:paraId="27EF7EAA"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1D68F9" w:rsidR="00BC742F" w:rsidP="00BC742F" w:rsidRDefault="00BC742F" w14:paraId="29DB0644" w14:textId="30484A82">
            <w:pPr>
              <w:jc w:val="center"/>
              <w:rPr>
                <w:rFonts w:asciiTheme="minorHAnsi" w:hAnsiTheme="minorHAnsi" w:cstheme="minorHAnsi"/>
                <w:b/>
                <w:bCs/>
                <w:sz w:val="24"/>
                <w:szCs w:val="24"/>
              </w:rPr>
            </w:pPr>
            <w:r w:rsidRPr="001D68F9">
              <w:rPr>
                <w:rFonts w:asciiTheme="minorHAnsi" w:hAnsiTheme="minorHAnsi" w:cstheme="minorHAnsi"/>
                <w:b/>
                <w:bCs/>
                <w:sz w:val="24"/>
                <w:szCs w:val="24"/>
              </w:rPr>
              <w:t>6358,31</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BC742F" w:rsidP="00BC742F" w:rsidRDefault="00BC742F" w14:paraId="528C359E" w14:textId="77777777">
            <w:pPr>
              <w:jc w:val="center"/>
              <w:rPr>
                <w:rFonts w:cs="Arial" w:asciiTheme="minorHAnsi" w:hAnsiTheme="minorHAnsi"/>
                <w:b/>
                <w:sz w:val="24"/>
                <w:szCs w:val="24"/>
              </w:rPr>
            </w:pPr>
            <w:r w:rsidRPr="00856965">
              <w:rPr>
                <w:rFonts w:cs="Arial"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BC742F" w:rsidP="00BC742F" w:rsidRDefault="00BC742F" w14:paraId="67F1E336" w14:textId="77777777">
            <w:pPr>
              <w:jc w:val="center"/>
              <w:rPr>
                <w:rFonts w:cs="Arial" w:asciiTheme="minorHAnsi" w:hAnsiTheme="minorHAnsi"/>
                <w:b/>
                <w:sz w:val="24"/>
                <w:szCs w:val="24"/>
              </w:rPr>
            </w:pPr>
            <w:r w:rsidRPr="00856965">
              <w:rPr>
                <w:rFonts w:cs="Arial" w:asciiTheme="minorHAnsi" w:hAnsiTheme="minorHAnsi"/>
                <w:b/>
                <w:snapToGrid w:val="0"/>
                <w:sz w:val="24"/>
                <w:szCs w:val="24"/>
              </w:rPr>
              <w:t>0</w:t>
            </w:r>
          </w:p>
        </w:tc>
      </w:tr>
    </w:tbl>
    <w:p w:rsidRPr="00BE12C0" w:rsidR="00BE12C0" w:rsidP="00BE12C0" w:rsidRDefault="00BE12C0" w14:paraId="2764BBC7" w14:textId="77777777">
      <w:pPr>
        <w:pStyle w:val="Tekst"/>
        <w:ind w:left="0"/>
        <w:rPr>
          <w:rFonts w:asciiTheme="minorHAnsi" w:hAnsiTheme="minorHAnsi" w:cstheme="minorHAnsi"/>
          <w:sz w:val="24"/>
          <w:szCs w:val="24"/>
        </w:rPr>
      </w:pPr>
    </w:p>
    <w:p w:rsidR="00BE12C0" w:rsidP="00BE12C0" w:rsidRDefault="00BE12C0" w14:paraId="6EF5EB2A" w14:textId="3C43B0D2">
      <w:pPr>
        <w:pStyle w:val="Tekst"/>
        <w:ind w:left="0"/>
        <w:rPr>
          <w:rFonts w:asciiTheme="minorHAnsi" w:hAnsiTheme="minorHAnsi" w:cstheme="minorHAnsi"/>
          <w:sz w:val="24"/>
          <w:szCs w:val="24"/>
        </w:rPr>
      </w:pPr>
    </w:p>
    <w:p w:rsidRPr="00BE12C0" w:rsidR="00BE12C0" w:rsidP="00BE12C0" w:rsidRDefault="00AF09EE" w14:paraId="260B4511" w14:textId="3F9DACC8">
      <w:pPr>
        <w:ind w:left="5954"/>
        <w:rPr>
          <w:rFonts w:ascii="Calibri" w:hAnsi="Calibri" w:cs="Calibri"/>
          <w:vanish/>
          <w:color w:val="000000"/>
          <w:sz w:val="24"/>
          <w:szCs w:val="24"/>
        </w:rPr>
      </w:pPr>
      <w:hyperlink w:history="1" w:anchor="_Alfabetisch_Trefwoordenregister">
        <w:r w:rsidRPr="00BE12C0" w:rsidR="00BE12C0">
          <w:rPr>
            <w:rFonts w:ascii="Calibri" w:hAnsi="Calibri" w:cs="Calibri"/>
            <w:vanish/>
            <w:color w:val="0000FF"/>
            <w:sz w:val="24"/>
            <w:szCs w:val="24"/>
            <w:u w:val="single"/>
          </w:rPr>
          <w:t>Terug naar alfabetisch register</w:t>
        </w:r>
      </w:hyperlink>
    </w:p>
    <w:p w:rsidRPr="007E2532" w:rsidR="00C96186" w:rsidP="00C96186" w:rsidRDefault="00C96186" w14:paraId="4BED95C9" w14:textId="77777777">
      <w:pPr>
        <w:pStyle w:val="Tekst"/>
        <w:ind w:left="1133"/>
        <w:jc w:val="right"/>
        <w:rPr>
          <w:rFonts w:asciiTheme="minorHAnsi" w:hAnsiTheme="minorHAnsi"/>
          <w:vanish/>
          <w:color w:val="000000"/>
          <w:sz w:val="24"/>
          <w:szCs w:val="24"/>
        </w:rPr>
        <w:sectPr w:rsidRPr="007E2532" w:rsidR="00C96186" w:rsidSect="00322A7B">
          <w:headerReference w:type="default" r:id="rId67"/>
          <w:footnotePr>
            <w:numRestart w:val="eachPage"/>
          </w:footnotePr>
          <w:type w:val="continuous"/>
          <w:pgSz w:w="11907" w:h="16840" w:orient="portrait" w:code="9"/>
          <w:pgMar w:top="1418" w:right="1418" w:bottom="1418" w:left="1418" w:header="709" w:footer="709" w:gutter="0"/>
          <w:cols w:space="708"/>
          <w:noEndnote/>
          <w:docGrid w:linePitch="299"/>
        </w:sectPr>
      </w:pPr>
    </w:p>
    <w:p w:rsidRPr="009A77F7" w:rsidR="00C96186" w:rsidP="005D48E5" w:rsidRDefault="00C96186" w14:paraId="74983056" w14:textId="77777777">
      <w:pPr>
        <w:pStyle w:val="Kop4"/>
        <w:spacing w:before="0"/>
        <w:rPr>
          <w:rFonts w:asciiTheme="minorHAnsi" w:hAnsiTheme="minorHAnsi"/>
          <w:b/>
          <w:sz w:val="28"/>
          <w:szCs w:val="28"/>
        </w:rPr>
      </w:pPr>
      <w:r w:rsidRPr="009A77F7">
        <w:rPr>
          <w:rFonts w:asciiTheme="minorHAnsi" w:hAnsiTheme="minorHAnsi"/>
          <w:b/>
          <w:sz w:val="28"/>
          <w:szCs w:val="28"/>
        </w:rPr>
        <w:t xml:space="preserve">Maandelijkse </w:t>
      </w:r>
      <w:proofErr w:type="spellStart"/>
      <w:r w:rsidRPr="009A77F7">
        <w:rPr>
          <w:rFonts w:asciiTheme="minorHAnsi" w:hAnsiTheme="minorHAnsi"/>
          <w:b/>
          <w:sz w:val="28"/>
          <w:szCs w:val="28"/>
        </w:rPr>
        <w:t>brutobezoldiging</w:t>
      </w:r>
      <w:proofErr w:type="spellEnd"/>
      <w:r w:rsidRPr="009A77F7">
        <w:rPr>
          <w:rFonts w:asciiTheme="minorHAnsi" w:hAnsiTheme="minorHAnsi"/>
          <w:b/>
          <w:sz w:val="28"/>
          <w:szCs w:val="28"/>
        </w:rPr>
        <w:t xml:space="preserve"> </w:t>
      </w:r>
      <w:proofErr w:type="spellStart"/>
      <w:r w:rsidRPr="009A77F7">
        <w:rPr>
          <w:rFonts w:asciiTheme="minorHAnsi" w:hAnsiTheme="minorHAnsi"/>
          <w:b/>
          <w:sz w:val="28"/>
          <w:szCs w:val="28"/>
        </w:rPr>
        <w:t>middle</w:t>
      </w:r>
      <w:proofErr w:type="spellEnd"/>
      <w:r w:rsidRPr="009A77F7">
        <w:rPr>
          <w:rFonts w:asciiTheme="minorHAnsi" w:hAnsiTheme="minorHAnsi"/>
          <w:b/>
          <w:sz w:val="28"/>
          <w:szCs w:val="28"/>
        </w:rPr>
        <w:t>-m</w:t>
      </w:r>
      <w:r w:rsidRPr="009A77F7" w:rsidR="002D7F17">
        <w:rPr>
          <w:rFonts w:asciiTheme="minorHAnsi" w:hAnsiTheme="minorHAnsi"/>
          <w:b/>
          <w:sz w:val="28"/>
          <w:szCs w:val="28"/>
        </w:rPr>
        <w:t>anager/adjunct van de directeur</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Pr="007E2532" w:rsidR="00E32174" w:rsidTr="002C2697" w14:paraId="4F263DD4" w14:textId="77777777">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BFBFBF" w:themeFill="background1" w:themeFillShade="BF"/>
          </w:tcPr>
          <w:p w:rsidRPr="007E2532" w:rsidR="00E32174" w:rsidP="00C96186" w:rsidRDefault="00E32174" w14:paraId="0D8337CD" w14:textId="77777777">
            <w:pPr>
              <w:keepNext/>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rsidRPr="007E2532" w:rsidR="00E32174" w:rsidP="00C96186" w:rsidRDefault="00E32174" w14:paraId="7E005DF4" w14:textId="77777777">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rsidRPr="007E2532" w:rsidR="00E32174" w:rsidP="00C96186" w:rsidRDefault="00E32174" w14:paraId="6F215977" w14:textId="77777777">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rsidRPr="007E2532" w:rsidR="00E32174" w:rsidP="00C96186" w:rsidRDefault="00E32174" w14:paraId="6D7225EF" w14:textId="77777777">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Pr="007E2532" w:rsidR="00D102AB" w:rsidTr="009576EF" w14:paraId="1448798F"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D102AB" w:rsidP="00D102AB" w:rsidRDefault="00D102AB" w14:paraId="091EDF89"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D102AB" w:rsidR="00D102AB" w:rsidP="00D102AB" w:rsidRDefault="00D102AB" w14:paraId="0072455E" w14:textId="72EC1A8E">
            <w:pPr>
              <w:jc w:val="center"/>
              <w:rPr>
                <w:rFonts w:asciiTheme="minorHAnsi" w:hAnsiTheme="minorHAnsi" w:cstheme="minorHAnsi"/>
                <w:b/>
                <w:bCs/>
                <w:sz w:val="24"/>
                <w:szCs w:val="24"/>
              </w:rPr>
            </w:pPr>
            <w:r w:rsidRPr="00D102AB">
              <w:rPr>
                <w:rFonts w:asciiTheme="minorHAnsi" w:hAnsiTheme="minorHAnsi" w:cstheme="minorHAnsi"/>
                <w:b/>
                <w:bCs/>
                <w:sz w:val="24"/>
                <w:szCs w:val="24"/>
              </w:rPr>
              <w:t>3860,23</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D102AB" w:rsidP="00D102AB" w:rsidRDefault="00D102AB" w14:paraId="3ADBDC46" w14:textId="77777777">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D102AB" w:rsidP="00D102AB" w:rsidRDefault="00D102AB" w14:paraId="1F9E3AF5" w14:textId="77777777">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Pr="007E2532" w:rsidR="00D102AB" w:rsidTr="009576EF" w14:paraId="2EE75587"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D102AB" w:rsidP="00D102AB" w:rsidRDefault="00D102AB" w14:paraId="3B6C3166"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D102AB" w:rsidR="00D102AB" w:rsidP="00D102AB" w:rsidRDefault="00D102AB" w14:paraId="40AFF6B6" w14:textId="7BB8C333">
            <w:pPr>
              <w:jc w:val="center"/>
              <w:rPr>
                <w:rFonts w:asciiTheme="minorHAnsi" w:hAnsiTheme="minorHAnsi" w:cstheme="minorHAnsi"/>
                <w:b/>
                <w:bCs/>
                <w:sz w:val="24"/>
                <w:szCs w:val="24"/>
              </w:rPr>
            </w:pPr>
            <w:r w:rsidRPr="00D102AB">
              <w:rPr>
                <w:rFonts w:asciiTheme="minorHAnsi" w:hAnsiTheme="minorHAnsi" w:cstheme="minorHAnsi"/>
                <w:b/>
                <w:bCs/>
                <w:sz w:val="24"/>
                <w:szCs w:val="24"/>
              </w:rPr>
              <w:t>3991,88</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D102AB" w:rsidP="00D102AB" w:rsidRDefault="00D102AB" w14:paraId="39988A18" w14:textId="77777777">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D102AB" w:rsidP="00D102AB" w:rsidRDefault="00D102AB" w14:paraId="2BF69CBA" w14:textId="77777777">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Pr="007E2532" w:rsidR="00D102AB" w:rsidTr="009576EF" w14:paraId="4802F4F0"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D102AB" w:rsidP="00D102AB" w:rsidRDefault="00D102AB" w14:paraId="7BC8DA3B"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D102AB" w:rsidR="00D102AB" w:rsidP="00D102AB" w:rsidRDefault="00D102AB" w14:paraId="6369007E" w14:textId="0C479867">
            <w:pPr>
              <w:jc w:val="center"/>
              <w:rPr>
                <w:rFonts w:asciiTheme="minorHAnsi" w:hAnsiTheme="minorHAnsi" w:cstheme="minorHAnsi"/>
                <w:b/>
                <w:bCs/>
                <w:sz w:val="24"/>
                <w:szCs w:val="24"/>
              </w:rPr>
            </w:pPr>
            <w:r w:rsidRPr="00D102AB">
              <w:rPr>
                <w:rFonts w:asciiTheme="minorHAnsi" w:hAnsiTheme="minorHAnsi" w:cstheme="minorHAnsi"/>
                <w:b/>
                <w:bCs/>
                <w:sz w:val="24"/>
                <w:szCs w:val="24"/>
              </w:rPr>
              <w:t>4123,36</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D102AB" w:rsidP="00D102AB" w:rsidRDefault="00D102AB" w14:paraId="4E44D3BD" w14:textId="77777777">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D102AB" w:rsidP="00D102AB" w:rsidRDefault="00D102AB" w14:paraId="417BDE10" w14:textId="77777777">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Pr="007E2532" w:rsidR="00D102AB" w:rsidTr="009576EF" w14:paraId="58B08586"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D102AB" w:rsidP="00D102AB" w:rsidRDefault="00D102AB" w14:paraId="347B6EF5"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D102AB" w:rsidR="00D102AB" w:rsidP="00D102AB" w:rsidRDefault="00D102AB" w14:paraId="7E5C89B0" w14:textId="0B5A386A">
            <w:pPr>
              <w:jc w:val="center"/>
              <w:rPr>
                <w:rFonts w:asciiTheme="minorHAnsi" w:hAnsiTheme="minorHAnsi" w:cstheme="minorHAnsi"/>
                <w:b/>
                <w:bCs/>
                <w:sz w:val="24"/>
                <w:szCs w:val="24"/>
              </w:rPr>
            </w:pPr>
            <w:r w:rsidRPr="00D102AB">
              <w:rPr>
                <w:rFonts w:asciiTheme="minorHAnsi" w:hAnsiTheme="minorHAnsi" w:cstheme="minorHAnsi"/>
                <w:b/>
                <w:bCs/>
                <w:sz w:val="24"/>
                <w:szCs w:val="24"/>
              </w:rPr>
              <w:t>4253,73</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D102AB" w:rsidP="00D102AB" w:rsidRDefault="00D102AB" w14:paraId="3F1B193A" w14:textId="77777777">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D102AB" w:rsidP="00D102AB" w:rsidRDefault="00D102AB" w14:paraId="0DA39C51" w14:textId="77777777">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Pr="007E2532" w:rsidR="00D102AB" w:rsidTr="009576EF" w14:paraId="1EE3EE96"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D102AB" w:rsidP="00D102AB" w:rsidRDefault="00D102AB" w14:paraId="06FF4511"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6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D102AB" w:rsidR="00D102AB" w:rsidP="00D102AB" w:rsidRDefault="00D102AB" w14:paraId="0A09596C" w14:textId="01EBD6AF">
            <w:pPr>
              <w:jc w:val="center"/>
              <w:rPr>
                <w:rFonts w:asciiTheme="minorHAnsi" w:hAnsiTheme="minorHAnsi" w:cstheme="minorHAnsi"/>
                <w:b/>
                <w:bCs/>
                <w:sz w:val="24"/>
                <w:szCs w:val="24"/>
              </w:rPr>
            </w:pPr>
            <w:r w:rsidRPr="00D102AB">
              <w:rPr>
                <w:rFonts w:asciiTheme="minorHAnsi" w:hAnsiTheme="minorHAnsi" w:cstheme="minorHAnsi"/>
                <w:b/>
                <w:bCs/>
                <w:sz w:val="24"/>
                <w:szCs w:val="24"/>
              </w:rPr>
              <w:t>4469,13</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D102AB" w:rsidP="00D102AB" w:rsidRDefault="00D102AB" w14:paraId="23B83936" w14:textId="77777777">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D102AB" w:rsidP="00D102AB" w:rsidRDefault="00D102AB" w14:paraId="6D779033" w14:textId="77777777">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Pr="007E2532" w:rsidR="00D102AB" w:rsidTr="009576EF" w14:paraId="0618432C"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D102AB" w:rsidP="00D102AB" w:rsidRDefault="00D102AB" w14:paraId="2944C649"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D102AB" w:rsidR="00D102AB" w:rsidP="00D102AB" w:rsidRDefault="00D102AB" w14:paraId="4E77B789" w14:textId="0B0DC66E">
            <w:pPr>
              <w:jc w:val="center"/>
              <w:rPr>
                <w:rFonts w:asciiTheme="minorHAnsi" w:hAnsiTheme="minorHAnsi" w:cstheme="minorHAnsi"/>
                <w:b/>
                <w:bCs/>
                <w:sz w:val="24"/>
                <w:szCs w:val="24"/>
              </w:rPr>
            </w:pPr>
            <w:r w:rsidRPr="00D102AB">
              <w:rPr>
                <w:rFonts w:asciiTheme="minorHAnsi" w:hAnsiTheme="minorHAnsi" w:cstheme="minorHAnsi"/>
                <w:b/>
                <w:bCs/>
                <w:sz w:val="24"/>
                <w:szCs w:val="24"/>
              </w:rPr>
              <w:t>4781,27</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D102AB" w:rsidP="00D102AB" w:rsidRDefault="00D102AB" w14:paraId="61C8D484" w14:textId="77777777">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D102AB" w:rsidP="00D102AB" w:rsidRDefault="00D102AB" w14:paraId="708DAC4F" w14:textId="77777777">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Pr="007E2532" w:rsidR="00D102AB" w:rsidTr="009576EF" w14:paraId="01852DC0"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D102AB" w:rsidP="00D102AB" w:rsidRDefault="00D102AB" w14:paraId="6BD594D2"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12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D102AB" w:rsidR="00D102AB" w:rsidP="00D102AB" w:rsidRDefault="00D102AB" w14:paraId="7BBB3213" w14:textId="5FB56092">
            <w:pPr>
              <w:jc w:val="center"/>
              <w:rPr>
                <w:rFonts w:asciiTheme="minorHAnsi" w:hAnsiTheme="minorHAnsi" w:cstheme="minorHAnsi"/>
                <w:b/>
                <w:bCs/>
                <w:sz w:val="24"/>
                <w:szCs w:val="24"/>
              </w:rPr>
            </w:pPr>
            <w:r w:rsidRPr="00D102AB">
              <w:rPr>
                <w:rFonts w:asciiTheme="minorHAnsi" w:hAnsiTheme="minorHAnsi" w:cstheme="minorHAnsi"/>
                <w:b/>
                <w:bCs/>
                <w:sz w:val="24"/>
                <w:szCs w:val="24"/>
              </w:rPr>
              <w:t>5044,56</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D102AB" w:rsidP="00D102AB" w:rsidRDefault="00D102AB" w14:paraId="577CF16C" w14:textId="77777777">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D102AB" w:rsidP="00D102AB" w:rsidRDefault="00D102AB" w14:paraId="6F469313" w14:textId="77777777">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Pr="007E2532" w:rsidR="00D102AB" w:rsidTr="009576EF" w14:paraId="27E57BD3"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D102AB" w:rsidP="00D102AB" w:rsidRDefault="00D102AB" w14:paraId="6D38DD50"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D102AB" w:rsidR="00D102AB" w:rsidP="00D102AB" w:rsidRDefault="00D102AB" w14:paraId="398F399B" w14:textId="4C379555">
            <w:pPr>
              <w:jc w:val="center"/>
              <w:rPr>
                <w:rFonts w:asciiTheme="minorHAnsi" w:hAnsiTheme="minorHAnsi" w:cstheme="minorHAnsi"/>
                <w:b/>
                <w:bCs/>
                <w:sz w:val="24"/>
                <w:szCs w:val="24"/>
              </w:rPr>
            </w:pPr>
            <w:r w:rsidRPr="00D102AB">
              <w:rPr>
                <w:rFonts w:asciiTheme="minorHAnsi" w:hAnsiTheme="minorHAnsi" w:cstheme="minorHAnsi"/>
                <w:b/>
                <w:bCs/>
                <w:sz w:val="24"/>
                <w:szCs w:val="24"/>
              </w:rPr>
              <w:t>5250,75</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D102AB" w:rsidP="00D102AB" w:rsidRDefault="00D102AB" w14:paraId="46A1B1C5" w14:textId="77777777">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D102AB" w:rsidP="00D102AB" w:rsidRDefault="00D102AB" w14:paraId="442DB0D4" w14:textId="77777777">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Pr="007E2532" w:rsidR="00D102AB" w:rsidTr="009576EF" w14:paraId="402DA784"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D102AB" w:rsidP="00D102AB" w:rsidRDefault="00D102AB" w14:paraId="29CC1A15"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18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D102AB" w:rsidR="00D102AB" w:rsidP="00D102AB" w:rsidRDefault="00D102AB" w14:paraId="16115599" w14:textId="4B03C386">
            <w:pPr>
              <w:jc w:val="center"/>
              <w:rPr>
                <w:rFonts w:asciiTheme="minorHAnsi" w:hAnsiTheme="minorHAnsi" w:cstheme="minorHAnsi"/>
                <w:b/>
                <w:bCs/>
                <w:sz w:val="24"/>
                <w:szCs w:val="24"/>
              </w:rPr>
            </w:pPr>
            <w:r w:rsidRPr="00D102AB">
              <w:rPr>
                <w:rFonts w:asciiTheme="minorHAnsi" w:hAnsiTheme="minorHAnsi" w:cstheme="minorHAnsi"/>
                <w:b/>
                <w:bCs/>
                <w:sz w:val="24"/>
                <w:szCs w:val="24"/>
              </w:rPr>
              <w:t>5570,98</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D102AB" w:rsidP="00D102AB" w:rsidRDefault="00D102AB" w14:paraId="320D8A60" w14:textId="77777777">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D102AB" w:rsidP="00D102AB" w:rsidRDefault="00D102AB" w14:paraId="4C825CC4" w14:textId="77777777">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Pr="007E2532" w:rsidR="00D102AB" w:rsidTr="009576EF" w14:paraId="1A7D53F9"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D102AB" w:rsidP="00D102AB" w:rsidRDefault="00D102AB" w14:paraId="32804467"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D102AB" w:rsidR="00D102AB" w:rsidP="00D102AB" w:rsidRDefault="00D102AB" w14:paraId="7DCCE7E6" w14:textId="052ADBE9">
            <w:pPr>
              <w:jc w:val="center"/>
              <w:rPr>
                <w:rFonts w:asciiTheme="minorHAnsi" w:hAnsiTheme="minorHAnsi" w:cstheme="minorHAnsi"/>
                <w:b/>
                <w:bCs/>
                <w:sz w:val="24"/>
                <w:szCs w:val="24"/>
              </w:rPr>
            </w:pPr>
            <w:r w:rsidRPr="00D102AB">
              <w:rPr>
                <w:rFonts w:asciiTheme="minorHAnsi" w:hAnsiTheme="minorHAnsi" w:cstheme="minorHAnsi"/>
                <w:b/>
                <w:bCs/>
                <w:sz w:val="24"/>
                <w:szCs w:val="24"/>
              </w:rPr>
              <w:t>5790,34</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D102AB" w:rsidP="00D102AB" w:rsidRDefault="00D102AB" w14:paraId="38E96382" w14:textId="77777777">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D102AB" w:rsidP="00D102AB" w:rsidRDefault="00D102AB" w14:paraId="6C9B3CED" w14:textId="77777777">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Pr="007E2532" w:rsidR="00D102AB" w:rsidTr="009576EF" w14:paraId="6740A6B4"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D102AB" w:rsidP="00D102AB" w:rsidRDefault="00D102AB" w14:paraId="550B454E"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24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D102AB" w:rsidR="00D102AB" w:rsidP="00D102AB" w:rsidRDefault="00D102AB" w14:paraId="2C6EB6FA" w14:textId="26E71040">
            <w:pPr>
              <w:jc w:val="center"/>
              <w:rPr>
                <w:rFonts w:asciiTheme="minorHAnsi" w:hAnsiTheme="minorHAnsi" w:cstheme="minorHAnsi"/>
                <w:b/>
                <w:bCs/>
                <w:sz w:val="24"/>
                <w:szCs w:val="24"/>
              </w:rPr>
            </w:pPr>
            <w:r w:rsidRPr="00D102AB">
              <w:rPr>
                <w:rFonts w:asciiTheme="minorHAnsi" w:hAnsiTheme="minorHAnsi" w:cstheme="minorHAnsi"/>
                <w:b/>
                <w:bCs/>
                <w:sz w:val="24"/>
                <w:szCs w:val="24"/>
              </w:rPr>
              <w:t>6009,69</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D102AB" w:rsidP="00D102AB" w:rsidRDefault="00D102AB" w14:paraId="2E6E4F0A" w14:textId="77777777">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D102AB" w:rsidP="00D102AB" w:rsidRDefault="00D102AB" w14:paraId="58DB11A4" w14:textId="77777777">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bl>
    <w:p w:rsidRPr="009A77F7" w:rsidR="00C96186" w:rsidP="00C96186" w:rsidRDefault="00C96186" w14:paraId="36483756" w14:textId="77777777">
      <w:pPr>
        <w:pStyle w:val="Kop4"/>
        <w:rPr>
          <w:rFonts w:asciiTheme="minorHAnsi" w:hAnsiTheme="minorHAnsi"/>
          <w:b/>
          <w:sz w:val="28"/>
          <w:szCs w:val="28"/>
        </w:rPr>
      </w:pPr>
      <w:r w:rsidRPr="009A77F7">
        <w:rPr>
          <w:rFonts w:asciiTheme="minorHAnsi" w:hAnsiTheme="minorHAnsi"/>
          <w:b/>
          <w:sz w:val="28"/>
          <w:szCs w:val="28"/>
        </w:rPr>
        <w:t xml:space="preserve">Maandelijkse </w:t>
      </w:r>
      <w:proofErr w:type="spellStart"/>
      <w:r w:rsidRPr="009A77F7">
        <w:rPr>
          <w:rFonts w:asciiTheme="minorHAnsi" w:hAnsiTheme="minorHAnsi"/>
          <w:b/>
          <w:sz w:val="28"/>
          <w:szCs w:val="28"/>
        </w:rPr>
        <w:t>bru</w:t>
      </w:r>
      <w:r w:rsidRPr="009A77F7" w:rsidR="00575382">
        <w:rPr>
          <w:rFonts w:asciiTheme="minorHAnsi" w:hAnsiTheme="minorHAnsi"/>
          <w:b/>
          <w:sz w:val="28"/>
          <w:szCs w:val="28"/>
        </w:rPr>
        <w:t>tobezoldiging</w:t>
      </w:r>
      <w:proofErr w:type="spellEnd"/>
      <w:r w:rsidRPr="009A77F7" w:rsidR="00575382">
        <w:rPr>
          <w:rFonts w:asciiTheme="minorHAnsi" w:hAnsiTheme="minorHAnsi"/>
          <w:b/>
          <w:sz w:val="28"/>
          <w:szCs w:val="28"/>
        </w:rPr>
        <w:t xml:space="preserve"> kinderverzorgster</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Pr="007E2532" w:rsidR="00357C0C" w:rsidTr="002C2697" w14:paraId="157B2607" w14:textId="77777777">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BFBFBF" w:themeFill="background1" w:themeFillShade="BF"/>
          </w:tcPr>
          <w:p w:rsidRPr="007E2532" w:rsidR="00357C0C" w:rsidP="00357C0C" w:rsidRDefault="00357C0C" w14:paraId="0B7F9FF5" w14:textId="77777777">
            <w:pPr>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rsidRPr="007E2532" w:rsidR="00357C0C" w:rsidP="00357C0C" w:rsidRDefault="00357C0C" w14:paraId="3A2838F2" w14:textId="77777777">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rsidRPr="007E2532" w:rsidR="00357C0C" w:rsidP="00357C0C" w:rsidRDefault="00357C0C" w14:paraId="341D6592" w14:textId="77777777">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rsidRPr="007E2532" w:rsidR="00357C0C" w:rsidP="00357C0C" w:rsidRDefault="00357C0C" w14:paraId="66CE5AB8" w14:textId="77777777">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Pr="007E2532" w:rsidR="00F52D9A" w:rsidTr="009576EF" w14:paraId="2BF77DD9"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F52D9A" w:rsidP="00F52D9A" w:rsidRDefault="00F52D9A" w14:paraId="306EA493"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EB3F04" w:rsidR="00F52D9A" w:rsidP="00F52D9A" w:rsidRDefault="00F52D9A" w14:paraId="1FAC6090" w14:textId="0A8C4EF8">
            <w:pPr>
              <w:jc w:val="center"/>
              <w:rPr>
                <w:rFonts w:asciiTheme="minorHAnsi" w:hAnsiTheme="minorHAnsi" w:cstheme="minorHAnsi"/>
                <w:b/>
                <w:bCs/>
                <w:sz w:val="24"/>
                <w:szCs w:val="24"/>
              </w:rPr>
            </w:pPr>
            <w:r w:rsidRPr="00EB3F04">
              <w:rPr>
                <w:rFonts w:asciiTheme="minorHAnsi" w:hAnsiTheme="minorHAnsi" w:cstheme="minorHAnsi"/>
                <w:b/>
                <w:bCs/>
                <w:sz w:val="24"/>
                <w:szCs w:val="24"/>
              </w:rPr>
              <w:t>2514,41</w:t>
            </w:r>
          </w:p>
        </w:tc>
        <w:tc>
          <w:tcPr>
            <w:cnfStyle w:val="000010000000" w:firstRow="0" w:lastRow="0" w:firstColumn="0" w:lastColumn="0" w:oddVBand="1" w:evenVBand="0" w:oddHBand="0" w:evenHBand="0" w:firstRowFirstColumn="0" w:firstRowLastColumn="0" w:lastRowFirstColumn="0" w:lastRowLastColumn="0"/>
            <w:tcW w:w="1704" w:type="dxa"/>
          </w:tcPr>
          <w:p w:rsidR="00F52D9A" w:rsidP="00F52D9A" w:rsidRDefault="00F52D9A" w14:paraId="330140E4" w14:textId="309030D3">
            <w:pPr>
              <w:jc w:val="center"/>
            </w:pPr>
            <w:r w:rsidRPr="00FD39ED">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2463" w:type="dxa"/>
          </w:tcPr>
          <w:p w:rsidR="00F52D9A" w:rsidP="00F52D9A" w:rsidRDefault="00F52D9A" w14:paraId="522336BB" w14:textId="74DA6830">
            <w:pPr>
              <w:jc w:val="center"/>
            </w:pPr>
            <w:r w:rsidRPr="002266F6">
              <w:rPr>
                <w:rFonts w:asciiTheme="minorHAnsi" w:hAnsiTheme="minorHAnsi" w:cstheme="minorHAnsi"/>
                <w:b/>
                <w:bCs/>
                <w:sz w:val="24"/>
                <w:szCs w:val="24"/>
              </w:rPr>
              <w:t>61,19</w:t>
            </w:r>
          </w:p>
        </w:tc>
      </w:tr>
      <w:tr w:rsidRPr="007E2532" w:rsidR="00F52D9A" w:rsidTr="009576EF" w14:paraId="5CD31037"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F52D9A" w:rsidP="00F52D9A" w:rsidRDefault="00F52D9A" w14:paraId="50A3C679"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EB3F04" w:rsidR="00F52D9A" w:rsidP="00F52D9A" w:rsidRDefault="00F52D9A" w14:paraId="3601E53A" w14:textId="740F2B39">
            <w:pPr>
              <w:jc w:val="center"/>
              <w:rPr>
                <w:rFonts w:asciiTheme="minorHAnsi" w:hAnsiTheme="minorHAnsi" w:cstheme="minorHAnsi"/>
                <w:b/>
                <w:bCs/>
                <w:sz w:val="24"/>
                <w:szCs w:val="24"/>
              </w:rPr>
            </w:pPr>
            <w:r w:rsidRPr="00EB3F04">
              <w:rPr>
                <w:rFonts w:asciiTheme="minorHAnsi" w:hAnsiTheme="minorHAnsi" w:cstheme="minorHAnsi"/>
                <w:b/>
                <w:bCs/>
                <w:sz w:val="24"/>
                <w:szCs w:val="24"/>
              </w:rPr>
              <w:t>2563,56</w:t>
            </w:r>
          </w:p>
        </w:tc>
        <w:tc>
          <w:tcPr>
            <w:cnfStyle w:val="000010000000" w:firstRow="0" w:lastRow="0" w:firstColumn="0" w:lastColumn="0" w:oddVBand="1" w:evenVBand="0" w:oddHBand="0" w:evenHBand="0" w:firstRowFirstColumn="0" w:firstRowLastColumn="0" w:lastRowFirstColumn="0" w:lastRowLastColumn="0"/>
            <w:tcW w:w="1704" w:type="dxa"/>
          </w:tcPr>
          <w:p w:rsidR="00F52D9A" w:rsidP="00F52D9A" w:rsidRDefault="00F52D9A" w14:paraId="01C3B0AD" w14:textId="07EACFFC">
            <w:pPr>
              <w:jc w:val="center"/>
            </w:pPr>
            <w:r w:rsidRPr="00FD39ED">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2463" w:type="dxa"/>
          </w:tcPr>
          <w:p w:rsidR="00F52D9A" w:rsidP="00F52D9A" w:rsidRDefault="00F52D9A" w14:paraId="4B5D7EB7" w14:textId="7ACF95C8">
            <w:pPr>
              <w:jc w:val="center"/>
            </w:pPr>
            <w:r w:rsidRPr="002266F6">
              <w:rPr>
                <w:rFonts w:asciiTheme="minorHAnsi" w:hAnsiTheme="minorHAnsi" w:cstheme="minorHAnsi"/>
                <w:b/>
                <w:bCs/>
                <w:sz w:val="24"/>
                <w:szCs w:val="24"/>
              </w:rPr>
              <w:t>61,19</w:t>
            </w:r>
          </w:p>
        </w:tc>
      </w:tr>
      <w:tr w:rsidRPr="007E2532" w:rsidR="00F52D9A" w:rsidTr="009576EF" w14:paraId="232E727D"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F52D9A" w:rsidP="00F52D9A" w:rsidRDefault="00F52D9A" w14:paraId="282207BE"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EB3F04" w:rsidR="00F52D9A" w:rsidP="00F52D9A" w:rsidRDefault="00F52D9A" w14:paraId="3C8FBDDE" w14:textId="0BE7643D">
            <w:pPr>
              <w:jc w:val="center"/>
              <w:rPr>
                <w:rFonts w:asciiTheme="minorHAnsi" w:hAnsiTheme="minorHAnsi" w:cstheme="minorHAnsi"/>
                <w:b/>
                <w:bCs/>
                <w:sz w:val="24"/>
                <w:szCs w:val="24"/>
              </w:rPr>
            </w:pPr>
            <w:r w:rsidRPr="00EB3F04">
              <w:rPr>
                <w:rFonts w:asciiTheme="minorHAnsi" w:hAnsiTheme="minorHAnsi" w:cstheme="minorHAnsi"/>
                <w:b/>
                <w:bCs/>
                <w:sz w:val="24"/>
                <w:szCs w:val="24"/>
              </w:rPr>
              <w:t>2612,54</w:t>
            </w:r>
          </w:p>
        </w:tc>
        <w:tc>
          <w:tcPr>
            <w:cnfStyle w:val="000010000000" w:firstRow="0" w:lastRow="0" w:firstColumn="0" w:lastColumn="0" w:oddVBand="1" w:evenVBand="0" w:oddHBand="0" w:evenHBand="0" w:firstRowFirstColumn="0" w:firstRowLastColumn="0" w:lastRowFirstColumn="0" w:lastRowLastColumn="0"/>
            <w:tcW w:w="1704" w:type="dxa"/>
          </w:tcPr>
          <w:p w:rsidR="00F52D9A" w:rsidP="00F52D9A" w:rsidRDefault="00F52D9A" w14:paraId="7173D02D" w14:textId="34B091FF">
            <w:pPr>
              <w:jc w:val="center"/>
            </w:pPr>
            <w:r w:rsidRPr="00FD39ED">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2463" w:type="dxa"/>
          </w:tcPr>
          <w:p w:rsidR="00F52D9A" w:rsidP="00F52D9A" w:rsidRDefault="00F52D9A" w14:paraId="03064916" w14:textId="77ACBAA8">
            <w:pPr>
              <w:jc w:val="center"/>
            </w:pPr>
            <w:r w:rsidRPr="002266F6">
              <w:rPr>
                <w:rFonts w:asciiTheme="minorHAnsi" w:hAnsiTheme="minorHAnsi" w:cstheme="minorHAnsi"/>
                <w:b/>
                <w:bCs/>
                <w:sz w:val="24"/>
                <w:szCs w:val="24"/>
              </w:rPr>
              <w:t>61,19</w:t>
            </w:r>
          </w:p>
        </w:tc>
      </w:tr>
      <w:tr w:rsidRPr="007E2532" w:rsidR="00F52D9A" w:rsidTr="009576EF" w14:paraId="2EEA2CCE"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F52D9A" w:rsidP="00F52D9A" w:rsidRDefault="00F52D9A" w14:paraId="47EAE04E"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EB3F04" w:rsidR="00F52D9A" w:rsidP="00F52D9A" w:rsidRDefault="00F52D9A" w14:paraId="18ABF857" w14:textId="7C909A94">
            <w:pPr>
              <w:jc w:val="center"/>
              <w:rPr>
                <w:rFonts w:asciiTheme="minorHAnsi" w:hAnsiTheme="minorHAnsi" w:cstheme="minorHAnsi"/>
                <w:b/>
                <w:bCs/>
                <w:sz w:val="24"/>
                <w:szCs w:val="24"/>
              </w:rPr>
            </w:pPr>
            <w:r w:rsidRPr="00EB3F04">
              <w:rPr>
                <w:rFonts w:asciiTheme="minorHAnsi" w:hAnsiTheme="minorHAnsi" w:cstheme="minorHAnsi"/>
                <w:b/>
                <w:bCs/>
                <w:sz w:val="24"/>
                <w:szCs w:val="24"/>
              </w:rPr>
              <w:t>2681,15</w:t>
            </w:r>
          </w:p>
        </w:tc>
        <w:tc>
          <w:tcPr>
            <w:cnfStyle w:val="000010000000" w:firstRow="0" w:lastRow="0" w:firstColumn="0" w:lastColumn="0" w:oddVBand="1" w:evenVBand="0" w:oddHBand="0" w:evenHBand="0" w:firstRowFirstColumn="0" w:firstRowLastColumn="0" w:lastRowFirstColumn="0" w:lastRowLastColumn="0"/>
            <w:tcW w:w="1704" w:type="dxa"/>
          </w:tcPr>
          <w:p w:rsidR="00F52D9A" w:rsidP="00F52D9A" w:rsidRDefault="00F52D9A" w14:paraId="1862D994" w14:textId="628CC9D2">
            <w:pPr>
              <w:jc w:val="center"/>
            </w:pPr>
            <w:r w:rsidRPr="00FD39ED">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2463" w:type="dxa"/>
          </w:tcPr>
          <w:p w:rsidR="00F52D9A" w:rsidP="00F52D9A" w:rsidRDefault="00F52D9A" w14:paraId="2341D08B" w14:textId="592EDD2A">
            <w:pPr>
              <w:jc w:val="center"/>
            </w:pPr>
            <w:r w:rsidRPr="002266F6">
              <w:rPr>
                <w:rFonts w:asciiTheme="minorHAnsi" w:hAnsiTheme="minorHAnsi" w:cstheme="minorHAnsi"/>
                <w:b/>
                <w:bCs/>
                <w:sz w:val="24"/>
                <w:szCs w:val="24"/>
              </w:rPr>
              <w:t>61,19</w:t>
            </w:r>
          </w:p>
        </w:tc>
      </w:tr>
      <w:tr w:rsidRPr="007E2532" w:rsidR="00F52D9A" w:rsidTr="009576EF" w14:paraId="58FF6A41"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F52D9A" w:rsidP="00F52D9A" w:rsidRDefault="00F52D9A" w14:paraId="68C5992D"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4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EB3F04" w:rsidR="00F52D9A" w:rsidP="00F52D9A" w:rsidRDefault="00F52D9A" w14:paraId="7F9231FB" w14:textId="22F0F54A">
            <w:pPr>
              <w:jc w:val="center"/>
              <w:rPr>
                <w:rFonts w:asciiTheme="minorHAnsi" w:hAnsiTheme="minorHAnsi" w:cstheme="minorHAnsi"/>
                <w:b/>
                <w:bCs/>
                <w:sz w:val="24"/>
                <w:szCs w:val="24"/>
              </w:rPr>
            </w:pPr>
            <w:r w:rsidRPr="00EB3F04">
              <w:rPr>
                <w:rFonts w:asciiTheme="minorHAnsi" w:hAnsiTheme="minorHAnsi" w:cstheme="minorHAnsi"/>
                <w:b/>
                <w:bCs/>
                <w:sz w:val="24"/>
                <w:szCs w:val="24"/>
              </w:rPr>
              <w:t>2700,61</w:t>
            </w:r>
          </w:p>
        </w:tc>
        <w:tc>
          <w:tcPr>
            <w:cnfStyle w:val="000010000000" w:firstRow="0" w:lastRow="0" w:firstColumn="0" w:lastColumn="0" w:oddVBand="1" w:evenVBand="0" w:oddHBand="0" w:evenHBand="0" w:firstRowFirstColumn="0" w:firstRowLastColumn="0" w:lastRowFirstColumn="0" w:lastRowLastColumn="0"/>
            <w:tcW w:w="1704" w:type="dxa"/>
          </w:tcPr>
          <w:p w:rsidR="00F52D9A" w:rsidP="00F52D9A" w:rsidRDefault="00F52D9A" w14:paraId="269453D6" w14:textId="4B6BDBC3">
            <w:pPr>
              <w:jc w:val="center"/>
            </w:pPr>
            <w:r w:rsidRPr="00FD39ED">
              <w:rPr>
                <w:rFonts w:asciiTheme="minorHAnsi" w:hAnsiTheme="minorHAnsi" w:cstheme="minorHAnsi"/>
                <w:b/>
                <w:bCs/>
                <w:sz w:val="24"/>
                <w:szCs w:val="24"/>
              </w:rPr>
              <w:t>122,38</w:t>
            </w:r>
          </w:p>
        </w:tc>
        <w:tc>
          <w:tcPr>
            <w:cnfStyle w:val="000001000000" w:firstRow="0" w:lastRow="0" w:firstColumn="0" w:lastColumn="0" w:oddVBand="0" w:evenVBand="1" w:oddHBand="0" w:evenHBand="0" w:firstRowFirstColumn="0" w:firstRowLastColumn="0" w:lastRowFirstColumn="0" w:lastRowLastColumn="0"/>
            <w:tcW w:w="2463" w:type="dxa"/>
          </w:tcPr>
          <w:p w:rsidR="00F52D9A" w:rsidP="00F52D9A" w:rsidRDefault="00F52D9A" w14:paraId="2360F0B7" w14:textId="74AA6B31">
            <w:pPr>
              <w:jc w:val="center"/>
            </w:pPr>
            <w:r w:rsidRPr="002266F6">
              <w:rPr>
                <w:rFonts w:asciiTheme="minorHAnsi" w:hAnsiTheme="minorHAnsi" w:cstheme="minorHAnsi"/>
                <w:b/>
                <w:bCs/>
                <w:sz w:val="24"/>
                <w:szCs w:val="24"/>
              </w:rPr>
              <w:t>61,19</w:t>
            </w:r>
          </w:p>
        </w:tc>
      </w:tr>
      <w:tr w:rsidRPr="007E2532" w:rsidR="00F52D9A" w:rsidTr="009576EF" w14:paraId="122CA322"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F52D9A" w:rsidP="00F52D9A" w:rsidRDefault="00F52D9A" w14:paraId="599C2E48"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EB3F04" w:rsidR="00F52D9A" w:rsidP="00F52D9A" w:rsidRDefault="00F52D9A" w14:paraId="57A864DC" w14:textId="1F2D3C26">
            <w:pPr>
              <w:jc w:val="center"/>
              <w:rPr>
                <w:rFonts w:asciiTheme="minorHAnsi" w:hAnsiTheme="minorHAnsi" w:cstheme="minorHAnsi"/>
                <w:b/>
                <w:bCs/>
                <w:sz w:val="24"/>
                <w:szCs w:val="24"/>
              </w:rPr>
            </w:pPr>
            <w:r w:rsidRPr="00EB3F04">
              <w:rPr>
                <w:rFonts w:asciiTheme="minorHAnsi" w:hAnsiTheme="minorHAnsi" w:cstheme="minorHAnsi"/>
                <w:b/>
                <w:bCs/>
                <w:sz w:val="24"/>
                <w:szCs w:val="24"/>
              </w:rPr>
              <w:t>2805,86</w:t>
            </w:r>
          </w:p>
        </w:tc>
        <w:tc>
          <w:tcPr>
            <w:cnfStyle w:val="000010000000" w:firstRow="0" w:lastRow="0" w:firstColumn="0" w:lastColumn="0" w:oddVBand="1" w:evenVBand="0" w:oddHBand="0" w:evenHBand="0" w:firstRowFirstColumn="0" w:firstRowLastColumn="0" w:lastRowFirstColumn="0" w:lastRowLastColumn="0"/>
            <w:tcW w:w="1704" w:type="dxa"/>
          </w:tcPr>
          <w:p w:rsidR="00F52D9A" w:rsidP="00F52D9A" w:rsidRDefault="00F52D9A" w14:paraId="72322A8E" w14:textId="34B5C57A">
            <w:pPr>
              <w:jc w:val="center"/>
            </w:pPr>
            <w:r w:rsidRPr="005641CA">
              <w:rPr>
                <w:rFonts w:asciiTheme="minorHAnsi" w:hAnsiTheme="minorHAnsi" w:cstheme="minorHAnsi"/>
                <w:b/>
                <w:bCs/>
                <w:sz w:val="24"/>
                <w:szCs w:val="24"/>
              </w:rPr>
              <w:t>61,19</w:t>
            </w:r>
          </w:p>
        </w:tc>
        <w:tc>
          <w:tcPr>
            <w:cnfStyle w:val="000001000000" w:firstRow="0" w:lastRow="0" w:firstColumn="0" w:lastColumn="0" w:oddVBand="0" w:evenVBand="1" w:oddHBand="0" w:evenHBand="0" w:firstRowFirstColumn="0" w:firstRowLastColumn="0" w:lastRowFirstColumn="0" w:lastRowLastColumn="0"/>
            <w:tcW w:w="2463" w:type="dxa"/>
          </w:tcPr>
          <w:p w:rsidR="00F52D9A" w:rsidP="00F52D9A" w:rsidRDefault="00F52D9A" w14:paraId="0997733D" w14:textId="214703B8">
            <w:pPr>
              <w:jc w:val="center"/>
            </w:pPr>
            <w:r w:rsidRPr="00804C11">
              <w:rPr>
                <w:rFonts w:asciiTheme="minorHAnsi" w:hAnsiTheme="minorHAnsi" w:cstheme="minorHAnsi"/>
                <w:b/>
                <w:bCs/>
                <w:sz w:val="24"/>
                <w:szCs w:val="24"/>
              </w:rPr>
              <w:t>30,60</w:t>
            </w:r>
          </w:p>
        </w:tc>
      </w:tr>
      <w:tr w:rsidRPr="007E2532" w:rsidR="00F52D9A" w:rsidTr="009576EF" w14:paraId="22EC344C"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F52D9A" w:rsidP="00F52D9A" w:rsidRDefault="00F52D9A" w14:paraId="557B1D20"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EB3F04" w:rsidR="00F52D9A" w:rsidP="00F52D9A" w:rsidRDefault="00F52D9A" w14:paraId="6F19434B" w14:textId="52A52585">
            <w:pPr>
              <w:jc w:val="center"/>
              <w:rPr>
                <w:rFonts w:asciiTheme="minorHAnsi" w:hAnsiTheme="minorHAnsi" w:cstheme="minorHAnsi"/>
                <w:b/>
                <w:bCs/>
                <w:sz w:val="24"/>
                <w:szCs w:val="24"/>
              </w:rPr>
            </w:pPr>
            <w:r w:rsidRPr="00EB3F04">
              <w:rPr>
                <w:rFonts w:asciiTheme="minorHAnsi" w:hAnsiTheme="minorHAnsi" w:cstheme="minorHAnsi"/>
                <w:b/>
                <w:bCs/>
                <w:sz w:val="24"/>
                <w:szCs w:val="24"/>
              </w:rPr>
              <w:t>2942,33</w:t>
            </w:r>
          </w:p>
        </w:tc>
        <w:tc>
          <w:tcPr>
            <w:cnfStyle w:val="000010000000" w:firstRow="0" w:lastRow="0" w:firstColumn="0" w:lastColumn="0" w:oddVBand="1" w:evenVBand="0" w:oddHBand="0" w:evenHBand="0" w:firstRowFirstColumn="0" w:firstRowLastColumn="0" w:lastRowFirstColumn="0" w:lastRowLastColumn="0"/>
            <w:tcW w:w="1704" w:type="dxa"/>
          </w:tcPr>
          <w:p w:rsidR="00F52D9A" w:rsidP="00F52D9A" w:rsidRDefault="00F52D9A" w14:paraId="373778F3" w14:textId="41FC5796">
            <w:pPr>
              <w:jc w:val="center"/>
            </w:pPr>
            <w:r w:rsidRPr="005641CA">
              <w:rPr>
                <w:rFonts w:asciiTheme="minorHAnsi" w:hAnsiTheme="minorHAnsi" w:cstheme="minorHAnsi"/>
                <w:b/>
                <w:bCs/>
                <w:sz w:val="24"/>
                <w:szCs w:val="24"/>
              </w:rPr>
              <w:t>61,19</w:t>
            </w:r>
          </w:p>
        </w:tc>
        <w:tc>
          <w:tcPr>
            <w:cnfStyle w:val="000001000000" w:firstRow="0" w:lastRow="0" w:firstColumn="0" w:lastColumn="0" w:oddVBand="0" w:evenVBand="1" w:oddHBand="0" w:evenHBand="0" w:firstRowFirstColumn="0" w:firstRowLastColumn="0" w:lastRowFirstColumn="0" w:lastRowLastColumn="0"/>
            <w:tcW w:w="2463" w:type="dxa"/>
          </w:tcPr>
          <w:p w:rsidR="00F52D9A" w:rsidP="00F52D9A" w:rsidRDefault="00F52D9A" w14:paraId="6627E0E9" w14:textId="381BD490">
            <w:pPr>
              <w:jc w:val="center"/>
            </w:pPr>
            <w:r w:rsidRPr="00804C11">
              <w:rPr>
                <w:rFonts w:asciiTheme="minorHAnsi" w:hAnsiTheme="minorHAnsi" w:cstheme="minorHAnsi"/>
                <w:b/>
                <w:bCs/>
                <w:sz w:val="24"/>
                <w:szCs w:val="24"/>
              </w:rPr>
              <w:t>30,60</w:t>
            </w:r>
          </w:p>
        </w:tc>
      </w:tr>
      <w:tr w:rsidRPr="007E2532" w:rsidR="00EB3F04" w:rsidTr="009576EF" w14:paraId="1155F110"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EB3F04" w:rsidP="00EB3F04" w:rsidRDefault="00EB3F04" w14:paraId="5A9EFF6E"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EB3F04" w:rsidR="00EB3F04" w:rsidP="00EB3F04" w:rsidRDefault="00EB3F04" w14:paraId="20BA052A" w14:textId="4274F95D">
            <w:pPr>
              <w:jc w:val="center"/>
              <w:rPr>
                <w:rFonts w:asciiTheme="minorHAnsi" w:hAnsiTheme="minorHAnsi" w:cstheme="minorHAnsi"/>
                <w:b/>
                <w:bCs/>
                <w:sz w:val="24"/>
                <w:szCs w:val="24"/>
              </w:rPr>
            </w:pPr>
            <w:r w:rsidRPr="00EB3F04">
              <w:rPr>
                <w:rFonts w:asciiTheme="minorHAnsi" w:hAnsiTheme="minorHAnsi" w:cstheme="minorHAnsi"/>
                <w:b/>
                <w:bCs/>
                <w:sz w:val="24"/>
                <w:szCs w:val="24"/>
              </w:rPr>
              <w:t>3341,63</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EB3F04" w:rsidP="00EB3F04" w:rsidRDefault="00EB3F04" w14:paraId="1B64ECCF" w14:textId="20BDE93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EB3F04" w:rsidP="00EB3F04" w:rsidRDefault="00EB3F04" w14:paraId="09DD7ECB" w14:textId="69ECCC2B">
            <w:pPr>
              <w:jc w:val="center"/>
              <w:rPr>
                <w:rFonts w:asciiTheme="minorHAnsi" w:hAnsiTheme="minorHAnsi"/>
                <w:b/>
                <w:sz w:val="24"/>
                <w:szCs w:val="24"/>
              </w:rPr>
            </w:pPr>
            <w:r w:rsidRPr="00856965">
              <w:rPr>
                <w:rFonts w:asciiTheme="minorHAnsi" w:hAnsiTheme="minorHAnsi"/>
                <w:b/>
                <w:snapToGrid w:val="0"/>
                <w:sz w:val="24"/>
                <w:szCs w:val="24"/>
              </w:rPr>
              <w:t>0</w:t>
            </w:r>
          </w:p>
        </w:tc>
      </w:tr>
      <w:tr w:rsidRPr="007E2532" w:rsidR="00EB3F04" w:rsidTr="009576EF" w14:paraId="73125210"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EB3F04" w:rsidP="00EB3F04" w:rsidRDefault="00EB3F04" w14:paraId="290DB8F2"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EB3F04" w:rsidR="00EB3F04" w:rsidP="00EB3F04" w:rsidRDefault="00EB3F04" w14:paraId="0E7CF65B" w14:textId="3BECCE1F">
            <w:pPr>
              <w:jc w:val="center"/>
              <w:rPr>
                <w:rFonts w:asciiTheme="minorHAnsi" w:hAnsiTheme="minorHAnsi" w:cstheme="minorHAnsi"/>
                <w:b/>
                <w:bCs/>
                <w:sz w:val="24"/>
                <w:szCs w:val="24"/>
              </w:rPr>
            </w:pPr>
            <w:r w:rsidRPr="00EB3F04">
              <w:rPr>
                <w:rFonts w:asciiTheme="minorHAnsi" w:hAnsiTheme="minorHAnsi" w:cstheme="minorHAnsi"/>
                <w:b/>
                <w:bCs/>
                <w:sz w:val="24"/>
                <w:szCs w:val="24"/>
              </w:rPr>
              <w:t>3484,37</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EB3F04" w:rsidP="00EB3F04" w:rsidRDefault="00EB3F04" w14:paraId="6B03BDC0" w14:textId="2C2A0BBA">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EB3F04" w:rsidP="00EB3F04" w:rsidRDefault="00EB3F04" w14:paraId="09934D8A" w14:textId="6F1DD5B9">
            <w:pPr>
              <w:jc w:val="center"/>
              <w:rPr>
                <w:rFonts w:asciiTheme="minorHAnsi" w:hAnsiTheme="minorHAnsi"/>
                <w:b/>
                <w:sz w:val="24"/>
                <w:szCs w:val="24"/>
              </w:rPr>
            </w:pPr>
            <w:r w:rsidRPr="00856965">
              <w:rPr>
                <w:rFonts w:asciiTheme="minorHAnsi" w:hAnsiTheme="minorHAnsi"/>
                <w:b/>
                <w:snapToGrid w:val="0"/>
                <w:sz w:val="24"/>
                <w:szCs w:val="24"/>
              </w:rPr>
              <w:t>0</w:t>
            </w:r>
          </w:p>
        </w:tc>
      </w:tr>
      <w:tr w:rsidRPr="007E2532" w:rsidR="00EB3F04" w:rsidTr="009576EF" w14:paraId="54629C2B"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EB3F04" w:rsidP="00EB3F04" w:rsidRDefault="00EB3F04" w14:paraId="20E33317"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EB3F04" w:rsidR="00EB3F04" w:rsidP="00EB3F04" w:rsidRDefault="00EB3F04" w14:paraId="472BB5D3" w14:textId="197DD852">
            <w:pPr>
              <w:jc w:val="center"/>
              <w:rPr>
                <w:rFonts w:asciiTheme="minorHAnsi" w:hAnsiTheme="minorHAnsi" w:cstheme="minorHAnsi"/>
                <w:b/>
                <w:bCs/>
                <w:sz w:val="24"/>
                <w:szCs w:val="24"/>
              </w:rPr>
            </w:pPr>
            <w:r w:rsidRPr="00EB3F04">
              <w:rPr>
                <w:rFonts w:asciiTheme="minorHAnsi" w:hAnsiTheme="minorHAnsi" w:cstheme="minorHAnsi"/>
                <w:b/>
                <w:bCs/>
                <w:sz w:val="24"/>
                <w:szCs w:val="24"/>
              </w:rPr>
              <w:t>3640,35</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EB3F04" w:rsidP="00EB3F04" w:rsidRDefault="00EB3F04" w14:paraId="72EB2987" w14:textId="5C0C7880">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EB3F04" w:rsidP="00EB3F04" w:rsidRDefault="00EB3F04" w14:paraId="42A523FE" w14:textId="3A742E16">
            <w:pPr>
              <w:jc w:val="center"/>
              <w:rPr>
                <w:rFonts w:asciiTheme="minorHAnsi" w:hAnsiTheme="minorHAnsi"/>
                <w:b/>
                <w:sz w:val="24"/>
                <w:szCs w:val="24"/>
              </w:rPr>
            </w:pPr>
            <w:r w:rsidRPr="00856965">
              <w:rPr>
                <w:rFonts w:asciiTheme="minorHAnsi" w:hAnsiTheme="minorHAnsi"/>
                <w:b/>
                <w:snapToGrid w:val="0"/>
                <w:sz w:val="24"/>
                <w:szCs w:val="24"/>
              </w:rPr>
              <w:t>0</w:t>
            </w:r>
          </w:p>
        </w:tc>
      </w:tr>
      <w:tr w:rsidRPr="007E2532" w:rsidR="00EB3F04" w:rsidTr="009576EF" w14:paraId="1F552908"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EB3F04" w:rsidP="00EB3F04" w:rsidRDefault="00EB3F04" w14:paraId="660DEFBE"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EB3F04" w:rsidR="00EB3F04" w:rsidP="00EB3F04" w:rsidRDefault="00EB3F04" w14:paraId="3FB328DC" w14:textId="413B329F">
            <w:pPr>
              <w:jc w:val="center"/>
              <w:rPr>
                <w:rFonts w:asciiTheme="minorHAnsi" w:hAnsiTheme="minorHAnsi" w:cstheme="minorHAnsi"/>
                <w:b/>
                <w:bCs/>
                <w:sz w:val="24"/>
                <w:szCs w:val="24"/>
              </w:rPr>
            </w:pPr>
            <w:r w:rsidRPr="00EB3F04">
              <w:rPr>
                <w:rFonts w:asciiTheme="minorHAnsi" w:hAnsiTheme="minorHAnsi" w:cstheme="minorHAnsi"/>
                <w:b/>
                <w:bCs/>
                <w:sz w:val="24"/>
                <w:szCs w:val="24"/>
              </w:rPr>
              <w:t>3796,32</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EB3F04" w:rsidP="00EB3F04" w:rsidRDefault="00EB3F04" w14:paraId="57335BC8" w14:textId="11BBF202">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EB3F04" w:rsidP="00EB3F04" w:rsidRDefault="00EB3F04" w14:paraId="6854FC05" w14:textId="19FA13B4">
            <w:pPr>
              <w:jc w:val="center"/>
              <w:rPr>
                <w:rFonts w:asciiTheme="minorHAnsi" w:hAnsiTheme="minorHAnsi"/>
                <w:b/>
                <w:sz w:val="24"/>
                <w:szCs w:val="24"/>
              </w:rPr>
            </w:pPr>
            <w:r w:rsidRPr="00856965">
              <w:rPr>
                <w:rFonts w:asciiTheme="minorHAnsi" w:hAnsiTheme="minorHAnsi"/>
                <w:b/>
                <w:snapToGrid w:val="0"/>
                <w:sz w:val="24"/>
                <w:szCs w:val="24"/>
              </w:rPr>
              <w:t>0</w:t>
            </w:r>
          </w:p>
        </w:tc>
      </w:tr>
      <w:tr w:rsidRPr="007E2532" w:rsidR="00EB3F04" w:rsidTr="009576EF" w14:paraId="6100F453"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EB3F04" w:rsidP="00EB3F04" w:rsidRDefault="00EB3F04" w14:paraId="2113C9E3"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EB3F04" w:rsidR="00EB3F04" w:rsidP="00EB3F04" w:rsidRDefault="00EB3F04" w14:paraId="0F34C2DD" w14:textId="1F9AC260">
            <w:pPr>
              <w:jc w:val="center"/>
              <w:rPr>
                <w:rFonts w:asciiTheme="minorHAnsi" w:hAnsiTheme="minorHAnsi" w:cstheme="minorHAnsi"/>
                <w:b/>
                <w:bCs/>
                <w:sz w:val="24"/>
                <w:szCs w:val="24"/>
              </w:rPr>
            </w:pPr>
            <w:r w:rsidRPr="00EB3F04">
              <w:rPr>
                <w:rFonts w:asciiTheme="minorHAnsi" w:hAnsiTheme="minorHAnsi" w:cstheme="minorHAnsi"/>
                <w:b/>
                <w:bCs/>
                <w:sz w:val="24"/>
                <w:szCs w:val="24"/>
              </w:rPr>
              <w:t>3952,30</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EB3F04" w:rsidP="00EB3F04" w:rsidRDefault="00EB3F04" w14:paraId="76245101" w14:textId="3E048BB1">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EB3F04" w:rsidP="00EB3F04" w:rsidRDefault="00EB3F04" w14:paraId="6A448075" w14:textId="1265B307">
            <w:pPr>
              <w:jc w:val="center"/>
              <w:rPr>
                <w:rFonts w:asciiTheme="minorHAnsi" w:hAnsiTheme="minorHAnsi"/>
                <w:b/>
                <w:sz w:val="24"/>
                <w:szCs w:val="24"/>
              </w:rPr>
            </w:pPr>
            <w:r w:rsidRPr="00856965">
              <w:rPr>
                <w:rFonts w:asciiTheme="minorHAnsi" w:hAnsiTheme="minorHAnsi"/>
                <w:b/>
                <w:snapToGrid w:val="0"/>
                <w:sz w:val="24"/>
                <w:szCs w:val="24"/>
              </w:rPr>
              <w:t>0</w:t>
            </w:r>
          </w:p>
        </w:tc>
      </w:tr>
      <w:tr w:rsidRPr="007E2532" w:rsidR="00EB3F04" w:rsidTr="009576EF" w14:paraId="4F5B43E9"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EB3F04" w:rsidP="00EB3F04" w:rsidRDefault="00EB3F04" w14:paraId="7CA9FC99"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EB3F04" w:rsidR="00EB3F04" w:rsidP="00EB3F04" w:rsidRDefault="00EB3F04" w14:paraId="204C81BB" w14:textId="4916FCB0">
            <w:pPr>
              <w:jc w:val="center"/>
              <w:rPr>
                <w:rFonts w:asciiTheme="minorHAnsi" w:hAnsiTheme="minorHAnsi" w:cstheme="minorHAnsi"/>
                <w:b/>
                <w:bCs/>
                <w:sz w:val="24"/>
                <w:szCs w:val="24"/>
              </w:rPr>
            </w:pPr>
            <w:r w:rsidRPr="00EB3F04">
              <w:rPr>
                <w:rFonts w:asciiTheme="minorHAnsi" w:hAnsiTheme="minorHAnsi" w:cstheme="minorHAnsi"/>
                <w:b/>
                <w:bCs/>
                <w:sz w:val="24"/>
                <w:szCs w:val="24"/>
              </w:rPr>
              <w:t>4108,28</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EB3F04" w:rsidP="00EB3F04" w:rsidRDefault="00EB3F04" w14:paraId="3219980F" w14:textId="13099079">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EB3F04" w:rsidP="00EB3F04" w:rsidRDefault="00EB3F04" w14:paraId="1AEB48F9" w14:textId="7928B75B">
            <w:pPr>
              <w:jc w:val="center"/>
              <w:rPr>
                <w:rFonts w:asciiTheme="minorHAnsi" w:hAnsiTheme="minorHAnsi"/>
                <w:b/>
                <w:sz w:val="24"/>
                <w:szCs w:val="24"/>
              </w:rPr>
            </w:pPr>
            <w:r w:rsidRPr="00856965">
              <w:rPr>
                <w:rFonts w:asciiTheme="minorHAnsi" w:hAnsiTheme="minorHAnsi"/>
                <w:b/>
                <w:snapToGrid w:val="0"/>
                <w:sz w:val="24"/>
                <w:szCs w:val="24"/>
              </w:rPr>
              <w:t>0</w:t>
            </w:r>
          </w:p>
        </w:tc>
      </w:tr>
      <w:tr w:rsidRPr="007E2532" w:rsidR="00EB3F04" w:rsidTr="009576EF" w14:paraId="42933138"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EB3F04" w:rsidP="00EB3F04" w:rsidRDefault="00EB3F04" w14:paraId="7B49181C"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EB3F04" w:rsidR="00EB3F04" w:rsidP="00EB3F04" w:rsidRDefault="00EB3F04" w14:paraId="3E2EDB8A" w14:textId="279F6FFF">
            <w:pPr>
              <w:jc w:val="center"/>
              <w:rPr>
                <w:rFonts w:asciiTheme="minorHAnsi" w:hAnsiTheme="minorHAnsi" w:cstheme="minorHAnsi"/>
                <w:b/>
                <w:bCs/>
                <w:sz w:val="24"/>
                <w:szCs w:val="24"/>
              </w:rPr>
            </w:pPr>
            <w:r w:rsidRPr="00EB3F04">
              <w:rPr>
                <w:rFonts w:asciiTheme="minorHAnsi" w:hAnsiTheme="minorHAnsi" w:cstheme="minorHAnsi"/>
                <w:b/>
                <w:bCs/>
                <w:sz w:val="24"/>
                <w:szCs w:val="24"/>
              </w:rPr>
              <w:t>4264,26</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EB3F04" w:rsidP="00EB3F04" w:rsidRDefault="00EB3F04" w14:paraId="26A9103B" w14:textId="14936DF2">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EB3F04" w:rsidP="00EB3F04" w:rsidRDefault="00EB3F04" w14:paraId="3EE06BC5" w14:textId="14476CCD">
            <w:pPr>
              <w:jc w:val="center"/>
              <w:rPr>
                <w:rFonts w:asciiTheme="minorHAnsi" w:hAnsiTheme="minorHAnsi"/>
                <w:b/>
                <w:sz w:val="24"/>
                <w:szCs w:val="24"/>
              </w:rPr>
            </w:pPr>
            <w:r w:rsidRPr="00856965">
              <w:rPr>
                <w:rFonts w:asciiTheme="minorHAnsi" w:hAnsiTheme="minorHAnsi"/>
                <w:b/>
                <w:snapToGrid w:val="0"/>
                <w:sz w:val="24"/>
                <w:szCs w:val="24"/>
              </w:rPr>
              <w:t>0</w:t>
            </w:r>
          </w:p>
        </w:tc>
      </w:tr>
      <w:tr w:rsidRPr="007E2532" w:rsidR="00EB3F04" w:rsidTr="009576EF" w14:paraId="2DE31BC1"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EB3F04" w:rsidP="00EB3F04" w:rsidRDefault="00EB3F04" w14:paraId="23D40437"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EB3F04" w:rsidR="00EB3F04" w:rsidP="00EB3F04" w:rsidRDefault="00EB3F04" w14:paraId="17B287C7" w14:textId="2FF4161C">
            <w:pPr>
              <w:jc w:val="center"/>
              <w:rPr>
                <w:rFonts w:asciiTheme="minorHAnsi" w:hAnsiTheme="minorHAnsi" w:cstheme="minorHAnsi"/>
                <w:b/>
                <w:bCs/>
                <w:sz w:val="24"/>
                <w:szCs w:val="24"/>
              </w:rPr>
            </w:pPr>
            <w:r w:rsidRPr="00EB3F04">
              <w:rPr>
                <w:rFonts w:asciiTheme="minorHAnsi" w:hAnsiTheme="minorHAnsi" w:cstheme="minorHAnsi"/>
                <w:b/>
                <w:bCs/>
                <w:sz w:val="24"/>
                <w:szCs w:val="24"/>
              </w:rPr>
              <w:t>4420,24</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EB3F04" w:rsidP="00EB3F04" w:rsidRDefault="00EB3F04" w14:paraId="370F8FF2" w14:textId="15B92458">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EB3F04" w:rsidP="00EB3F04" w:rsidRDefault="00EB3F04" w14:paraId="6B1208A9" w14:textId="6886FB49">
            <w:pPr>
              <w:jc w:val="center"/>
              <w:rPr>
                <w:rFonts w:asciiTheme="minorHAnsi" w:hAnsiTheme="minorHAnsi"/>
                <w:b/>
                <w:sz w:val="24"/>
                <w:szCs w:val="24"/>
              </w:rPr>
            </w:pPr>
            <w:r w:rsidRPr="00856965">
              <w:rPr>
                <w:rFonts w:asciiTheme="minorHAnsi" w:hAnsiTheme="minorHAnsi"/>
                <w:b/>
                <w:snapToGrid w:val="0"/>
                <w:sz w:val="24"/>
                <w:szCs w:val="24"/>
              </w:rPr>
              <w:t>0</w:t>
            </w:r>
          </w:p>
        </w:tc>
      </w:tr>
      <w:tr w:rsidRPr="007E2532" w:rsidR="00EB3F04" w:rsidTr="009576EF" w14:paraId="4B85F878"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EB3F04" w:rsidP="00EB3F04" w:rsidRDefault="00EB3F04" w14:paraId="7CAC855D"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EB3F04" w:rsidR="00EB3F04" w:rsidP="00EB3F04" w:rsidRDefault="00EB3F04" w14:paraId="01854137" w14:textId="3BDE92CA">
            <w:pPr>
              <w:jc w:val="center"/>
              <w:rPr>
                <w:rFonts w:asciiTheme="minorHAnsi" w:hAnsiTheme="minorHAnsi" w:cstheme="minorHAnsi"/>
                <w:b/>
                <w:bCs/>
                <w:sz w:val="24"/>
                <w:szCs w:val="24"/>
              </w:rPr>
            </w:pPr>
            <w:r w:rsidRPr="00EB3F04">
              <w:rPr>
                <w:rFonts w:asciiTheme="minorHAnsi" w:hAnsiTheme="minorHAnsi" w:cstheme="minorHAnsi"/>
                <w:b/>
                <w:bCs/>
                <w:sz w:val="24"/>
                <w:szCs w:val="24"/>
              </w:rPr>
              <w:t>4576,22</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EB3F04" w:rsidP="00EB3F04" w:rsidRDefault="00EB3F04" w14:paraId="70239B57" w14:textId="1F9AC9F5">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EB3F04" w:rsidP="00EB3F04" w:rsidRDefault="00EB3F04" w14:paraId="210B59EF" w14:textId="64813C64">
            <w:pPr>
              <w:jc w:val="center"/>
              <w:rPr>
                <w:rFonts w:asciiTheme="minorHAnsi" w:hAnsiTheme="minorHAnsi"/>
                <w:b/>
                <w:sz w:val="24"/>
                <w:szCs w:val="24"/>
              </w:rPr>
            </w:pPr>
            <w:r w:rsidRPr="00856965">
              <w:rPr>
                <w:rFonts w:asciiTheme="minorHAnsi" w:hAnsiTheme="minorHAnsi"/>
                <w:b/>
                <w:snapToGrid w:val="0"/>
                <w:sz w:val="24"/>
                <w:szCs w:val="24"/>
              </w:rPr>
              <w:t>0</w:t>
            </w:r>
          </w:p>
        </w:tc>
      </w:tr>
      <w:tr w:rsidRPr="007E2532" w:rsidR="00EB3F04" w:rsidTr="009576EF" w14:paraId="67A3D042" w14:textId="77777777">
        <w:trPr>
          <w:trHeight w:val="75"/>
        </w:trPr>
        <w:tc>
          <w:tcPr>
            <w:cnfStyle w:val="000010000000" w:firstRow="0" w:lastRow="0" w:firstColumn="0" w:lastColumn="0" w:oddVBand="1" w:evenVBand="0" w:oddHBand="0" w:evenHBand="0" w:firstRowFirstColumn="0" w:firstRowLastColumn="0" w:lastRowFirstColumn="0" w:lastRowLastColumn="0"/>
            <w:tcW w:w="1690" w:type="dxa"/>
          </w:tcPr>
          <w:p w:rsidRPr="007E2532" w:rsidR="00EB3F04" w:rsidP="00EB3F04" w:rsidRDefault="00EB3F04" w14:paraId="6D99FAD8"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29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EB3F04" w:rsidR="00EB3F04" w:rsidP="00EB3F04" w:rsidRDefault="00EB3F04" w14:paraId="473915D9" w14:textId="21C4A2CE">
            <w:pPr>
              <w:jc w:val="center"/>
              <w:rPr>
                <w:rFonts w:asciiTheme="minorHAnsi" w:hAnsiTheme="minorHAnsi" w:cstheme="minorHAnsi"/>
                <w:b/>
                <w:bCs/>
                <w:sz w:val="24"/>
                <w:szCs w:val="24"/>
              </w:rPr>
            </w:pPr>
            <w:r w:rsidRPr="00EB3F04">
              <w:rPr>
                <w:rFonts w:asciiTheme="minorHAnsi" w:hAnsiTheme="minorHAnsi" w:cstheme="minorHAnsi"/>
                <w:b/>
                <w:bCs/>
                <w:sz w:val="24"/>
                <w:szCs w:val="24"/>
              </w:rPr>
              <w:t>4732,20</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EB3F04" w:rsidP="00EB3F04" w:rsidRDefault="00EB3F04" w14:paraId="7407F687" w14:textId="671A911C">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EB3F04" w:rsidP="00EB3F04" w:rsidRDefault="00EB3F04" w14:paraId="70898AEE" w14:textId="3D505BD1">
            <w:pPr>
              <w:jc w:val="center"/>
              <w:rPr>
                <w:rFonts w:asciiTheme="minorHAnsi" w:hAnsiTheme="minorHAnsi"/>
                <w:b/>
                <w:sz w:val="24"/>
                <w:szCs w:val="24"/>
              </w:rPr>
            </w:pPr>
            <w:r w:rsidRPr="00856965">
              <w:rPr>
                <w:rFonts w:asciiTheme="minorHAnsi" w:hAnsiTheme="minorHAnsi"/>
                <w:b/>
                <w:snapToGrid w:val="0"/>
                <w:sz w:val="24"/>
                <w:szCs w:val="24"/>
              </w:rPr>
              <w:t>0</w:t>
            </w:r>
          </w:p>
        </w:tc>
      </w:tr>
    </w:tbl>
    <w:p w:rsidR="00164D27" w:rsidP="001C5F9F" w:rsidRDefault="00164D27" w14:paraId="1279614D" w14:textId="77777777">
      <w:pPr>
        <w:pStyle w:val="Tekst"/>
        <w:rPr>
          <w:rFonts w:asciiTheme="minorHAnsi" w:hAnsiTheme="minorHAnsi"/>
          <w:sz w:val="24"/>
          <w:szCs w:val="24"/>
        </w:rPr>
      </w:pPr>
    </w:p>
    <w:p w:rsidR="00164D27" w:rsidP="001C5F9F" w:rsidRDefault="00164D27" w14:paraId="55967AF9" w14:textId="77777777">
      <w:pPr>
        <w:pStyle w:val="Tekst"/>
        <w:rPr>
          <w:rFonts w:asciiTheme="minorHAnsi" w:hAnsiTheme="minorHAnsi"/>
          <w:sz w:val="24"/>
          <w:szCs w:val="24"/>
        </w:rPr>
      </w:pPr>
    </w:p>
    <w:p w:rsidR="00164D27" w:rsidP="001C5F9F" w:rsidRDefault="00164D27" w14:paraId="08F87E8C" w14:textId="77777777">
      <w:pPr>
        <w:pStyle w:val="Tekst"/>
        <w:rPr>
          <w:rFonts w:asciiTheme="minorHAnsi" w:hAnsiTheme="minorHAnsi"/>
          <w:sz w:val="24"/>
          <w:szCs w:val="24"/>
        </w:rPr>
      </w:pPr>
    </w:p>
    <w:p w:rsidR="00164D27" w:rsidP="001C5F9F" w:rsidRDefault="00164D27" w14:paraId="401B7D67" w14:textId="77777777">
      <w:pPr>
        <w:pStyle w:val="Tekst"/>
        <w:rPr>
          <w:rFonts w:asciiTheme="minorHAnsi" w:hAnsiTheme="minorHAnsi"/>
          <w:sz w:val="24"/>
          <w:szCs w:val="24"/>
        </w:rPr>
      </w:pPr>
    </w:p>
    <w:p w:rsidR="00164D27" w:rsidP="001C5F9F" w:rsidRDefault="00164D27" w14:paraId="79A6A943" w14:textId="2B7D028D">
      <w:pPr>
        <w:pStyle w:val="Tekst"/>
        <w:rPr>
          <w:rFonts w:asciiTheme="minorHAnsi" w:hAnsiTheme="minorHAnsi"/>
          <w:sz w:val="24"/>
          <w:szCs w:val="24"/>
        </w:rPr>
      </w:pPr>
    </w:p>
    <w:p w:rsidR="00BE12C0" w:rsidP="001C5F9F" w:rsidRDefault="00BE12C0" w14:paraId="75D79A89" w14:textId="3CD4CBE8">
      <w:pPr>
        <w:pStyle w:val="Tekst"/>
        <w:rPr>
          <w:rFonts w:asciiTheme="minorHAnsi" w:hAnsiTheme="minorHAnsi"/>
          <w:sz w:val="24"/>
          <w:szCs w:val="24"/>
        </w:rPr>
      </w:pPr>
    </w:p>
    <w:p w:rsidR="00BE12C0" w:rsidP="001C5F9F" w:rsidRDefault="00BE12C0" w14:paraId="4A9F4717" w14:textId="77777777">
      <w:pPr>
        <w:pStyle w:val="Tekst"/>
        <w:rPr>
          <w:rFonts w:asciiTheme="minorHAnsi" w:hAnsiTheme="minorHAnsi"/>
          <w:sz w:val="24"/>
          <w:szCs w:val="24"/>
        </w:rPr>
      </w:pPr>
    </w:p>
    <w:p w:rsidRPr="00BE12C0" w:rsidR="00BE12C0" w:rsidP="00BE12C0" w:rsidRDefault="00AF09EE" w14:paraId="7E73BD70" w14:textId="3FB28076">
      <w:pPr>
        <w:ind w:left="5954"/>
        <w:rPr>
          <w:rFonts w:ascii="Calibri" w:hAnsi="Calibri" w:cs="Calibri"/>
          <w:vanish/>
          <w:color w:val="000000"/>
          <w:sz w:val="24"/>
          <w:szCs w:val="24"/>
        </w:rPr>
      </w:pPr>
      <w:hyperlink w:history="1" w:anchor="_Alfabetisch_Trefwoordenregister">
        <w:r w:rsidRPr="00BE12C0" w:rsidR="00BE12C0">
          <w:rPr>
            <w:rFonts w:ascii="Calibri" w:hAnsi="Calibri" w:cs="Calibri"/>
            <w:vanish/>
            <w:color w:val="0000FF"/>
            <w:sz w:val="24"/>
            <w:szCs w:val="24"/>
            <w:u w:val="single"/>
          </w:rPr>
          <w:t>Terug naar alfabetisch register</w:t>
        </w:r>
      </w:hyperlink>
    </w:p>
    <w:p w:rsidRPr="007E2532" w:rsidR="00C96186" w:rsidP="00C96186" w:rsidRDefault="00C96186" w14:paraId="6A586E4C" w14:textId="77777777">
      <w:pPr>
        <w:pStyle w:val="Tekst"/>
        <w:ind w:left="1133"/>
        <w:jc w:val="right"/>
        <w:rPr>
          <w:rFonts w:asciiTheme="minorHAnsi" w:hAnsiTheme="minorHAnsi"/>
          <w:vanish/>
          <w:color w:val="000000"/>
          <w:sz w:val="24"/>
          <w:szCs w:val="24"/>
        </w:rPr>
        <w:sectPr w:rsidRPr="007E2532" w:rsidR="00C96186" w:rsidSect="00322A7B">
          <w:headerReference w:type="default" r:id="rId68"/>
          <w:footnotePr>
            <w:numRestart w:val="eachPage"/>
          </w:footnotePr>
          <w:type w:val="continuous"/>
          <w:pgSz w:w="11907" w:h="16840" w:orient="portrait" w:code="9"/>
          <w:pgMar w:top="1418" w:right="1418" w:bottom="1418" w:left="1418" w:header="709" w:footer="709" w:gutter="0"/>
          <w:cols w:space="708"/>
          <w:noEndnote/>
          <w:docGrid w:linePitch="299"/>
        </w:sectPr>
      </w:pPr>
    </w:p>
    <w:p w:rsidRPr="00CE576C" w:rsidR="00C96186" w:rsidP="00C96186" w:rsidRDefault="00C96186" w14:paraId="5D8C4415" w14:textId="77777777">
      <w:pPr>
        <w:pStyle w:val="Kop4"/>
        <w:rPr>
          <w:rFonts w:asciiTheme="minorHAnsi" w:hAnsiTheme="minorHAnsi"/>
          <w:b/>
          <w:sz w:val="28"/>
          <w:szCs w:val="28"/>
        </w:rPr>
      </w:pPr>
      <w:r w:rsidRPr="00CE576C">
        <w:rPr>
          <w:rFonts w:asciiTheme="minorHAnsi" w:hAnsiTheme="minorHAnsi"/>
          <w:b/>
          <w:sz w:val="28"/>
          <w:szCs w:val="28"/>
        </w:rPr>
        <w:t>Maandelijks</w:t>
      </w:r>
      <w:r w:rsidRPr="00CE576C" w:rsidR="00575382">
        <w:rPr>
          <w:rFonts w:asciiTheme="minorHAnsi" w:hAnsiTheme="minorHAnsi"/>
          <w:b/>
          <w:sz w:val="28"/>
          <w:szCs w:val="28"/>
        </w:rPr>
        <w:t xml:space="preserve">e </w:t>
      </w:r>
      <w:proofErr w:type="spellStart"/>
      <w:r w:rsidRPr="00CE576C" w:rsidR="00575382">
        <w:rPr>
          <w:rFonts w:asciiTheme="minorHAnsi" w:hAnsiTheme="minorHAnsi"/>
          <w:b/>
          <w:sz w:val="28"/>
          <w:szCs w:val="28"/>
        </w:rPr>
        <w:t>brutobezoldiging</w:t>
      </w:r>
      <w:proofErr w:type="spellEnd"/>
      <w:r w:rsidRPr="00CE576C" w:rsidR="00575382">
        <w:rPr>
          <w:rFonts w:asciiTheme="minorHAnsi" w:hAnsiTheme="minorHAnsi"/>
          <w:b/>
          <w:sz w:val="28"/>
          <w:szCs w:val="28"/>
        </w:rPr>
        <w:t xml:space="preserve"> verpleegster</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Pr="007E2532" w:rsidR="00E32174" w:rsidTr="002C2697" w14:paraId="61C80FB3" w14:textId="77777777">
        <w:trPr>
          <w:cnfStyle w:val="000000100000" w:firstRow="0" w:lastRow="0" w:firstColumn="0" w:lastColumn="0" w:oddVBand="0" w:evenVBand="0" w:oddHBand="1" w:evenHBand="0" w:firstRowFirstColumn="0" w:firstRowLastColumn="0" w:lastRowFirstColumn="0" w:lastRowLastColumn="0"/>
          <w:trHeight w:val="430"/>
        </w:trPr>
        <w:tc>
          <w:tcPr>
            <w:cnfStyle w:val="000010000000" w:firstRow="0" w:lastRow="0" w:firstColumn="0" w:lastColumn="0" w:oddVBand="1" w:evenVBand="0" w:oddHBand="0" w:evenHBand="0" w:firstRowFirstColumn="0" w:firstRowLastColumn="0" w:lastRowFirstColumn="0" w:lastRowLastColumn="0"/>
            <w:tcW w:w="1690" w:type="dxa"/>
            <w:shd w:val="clear" w:color="auto" w:fill="BFBFBF" w:themeFill="background1" w:themeFillShade="BF"/>
          </w:tcPr>
          <w:p w:rsidRPr="007E2532" w:rsidR="00E32174" w:rsidP="00C96186" w:rsidRDefault="00E32174" w14:paraId="691CB7BD" w14:textId="77777777">
            <w:pPr>
              <w:keepNext/>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rsidRPr="007E2532" w:rsidR="00E32174" w:rsidP="00C96186" w:rsidRDefault="00E32174" w14:paraId="0DC1ACE6" w14:textId="77777777">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rsidRPr="007E2532" w:rsidR="00E32174" w:rsidP="00C96186" w:rsidRDefault="00E32174" w14:paraId="5A12A1DC" w14:textId="77777777">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rsidRPr="007E2532" w:rsidR="00E32174" w:rsidP="00C96186" w:rsidRDefault="00E32174" w14:paraId="17D85881" w14:textId="77777777">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Pr="007E2532" w:rsidR="003D6182" w:rsidTr="009576EF" w14:paraId="0FC9BD5F"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3D6182" w:rsidP="003D6182" w:rsidRDefault="003D6182" w14:paraId="530F20C4" w14:textId="77777777">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3D6182" w:rsidR="003D6182" w:rsidP="003D6182" w:rsidRDefault="003D6182" w14:paraId="0668D7C6" w14:textId="6A98A02A">
            <w:pPr>
              <w:jc w:val="center"/>
              <w:rPr>
                <w:rFonts w:asciiTheme="minorHAnsi" w:hAnsiTheme="minorHAnsi" w:cstheme="minorHAnsi"/>
                <w:b/>
                <w:bCs/>
                <w:sz w:val="24"/>
                <w:szCs w:val="24"/>
              </w:rPr>
            </w:pPr>
            <w:r w:rsidRPr="003D6182">
              <w:rPr>
                <w:rFonts w:asciiTheme="minorHAnsi" w:hAnsiTheme="minorHAnsi" w:cstheme="minorHAnsi"/>
                <w:b/>
                <w:bCs/>
                <w:sz w:val="24"/>
                <w:szCs w:val="24"/>
              </w:rPr>
              <w:t>2981,35</w:t>
            </w:r>
          </w:p>
        </w:tc>
        <w:tc>
          <w:tcPr>
            <w:cnfStyle w:val="000010000000" w:firstRow="0" w:lastRow="0" w:firstColumn="0" w:lastColumn="0" w:oddVBand="1" w:evenVBand="0" w:oddHBand="0" w:evenHBand="0" w:firstRowFirstColumn="0" w:firstRowLastColumn="0" w:lastRowFirstColumn="0" w:lastRowLastColumn="0"/>
            <w:tcW w:w="1704" w:type="dxa"/>
          </w:tcPr>
          <w:p w:rsidR="003D6182" w:rsidP="003D6182" w:rsidRDefault="003D6182" w14:paraId="7F2A6EDD" w14:textId="5EDC4535">
            <w:pPr>
              <w:jc w:val="center"/>
            </w:pPr>
            <w:r w:rsidRPr="008C5F53">
              <w:rPr>
                <w:rFonts w:asciiTheme="minorHAnsi" w:hAnsiTheme="minorHAnsi" w:cstheme="minorHAnsi"/>
                <w:b/>
                <w:bCs/>
                <w:sz w:val="24"/>
                <w:szCs w:val="24"/>
              </w:rPr>
              <w:t>61,19</w:t>
            </w:r>
          </w:p>
        </w:tc>
        <w:tc>
          <w:tcPr>
            <w:cnfStyle w:val="000001000000" w:firstRow="0" w:lastRow="0" w:firstColumn="0" w:lastColumn="0" w:oddVBand="0" w:evenVBand="1" w:oddHBand="0" w:evenHBand="0" w:firstRowFirstColumn="0" w:firstRowLastColumn="0" w:lastRowFirstColumn="0" w:lastRowLastColumn="0"/>
            <w:tcW w:w="2463" w:type="dxa"/>
          </w:tcPr>
          <w:p w:rsidR="003D6182" w:rsidP="003D6182" w:rsidRDefault="003D6182" w14:paraId="19EC0D5F" w14:textId="79102EAB">
            <w:pPr>
              <w:jc w:val="center"/>
            </w:pPr>
            <w:r w:rsidRPr="003D6182">
              <w:rPr>
                <w:rFonts w:cs="Arial" w:asciiTheme="minorHAnsi" w:hAnsiTheme="minorHAnsi"/>
                <w:b/>
                <w:bCs/>
                <w:sz w:val="24"/>
                <w:szCs w:val="24"/>
              </w:rPr>
              <w:t>30,60</w:t>
            </w:r>
          </w:p>
        </w:tc>
      </w:tr>
      <w:tr w:rsidRPr="007E2532" w:rsidR="003D6182" w:rsidTr="009576EF" w14:paraId="18C449C8"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3D6182" w:rsidP="003D6182" w:rsidRDefault="003D6182" w14:paraId="4972A068" w14:textId="77777777">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3D6182" w:rsidR="003D6182" w:rsidP="003D6182" w:rsidRDefault="003D6182" w14:paraId="4D8086C7" w14:textId="092DB99C">
            <w:pPr>
              <w:jc w:val="center"/>
              <w:rPr>
                <w:rFonts w:asciiTheme="minorHAnsi" w:hAnsiTheme="minorHAnsi" w:cstheme="minorHAnsi"/>
                <w:b/>
                <w:bCs/>
                <w:sz w:val="24"/>
                <w:szCs w:val="24"/>
              </w:rPr>
            </w:pPr>
            <w:r w:rsidRPr="003D6182">
              <w:rPr>
                <w:rFonts w:asciiTheme="minorHAnsi" w:hAnsiTheme="minorHAnsi" w:cstheme="minorHAnsi"/>
                <w:b/>
                <w:bCs/>
                <w:sz w:val="24"/>
                <w:szCs w:val="24"/>
              </w:rPr>
              <w:t>3078,84</w:t>
            </w:r>
          </w:p>
        </w:tc>
        <w:tc>
          <w:tcPr>
            <w:cnfStyle w:val="000010000000" w:firstRow="0" w:lastRow="0" w:firstColumn="0" w:lastColumn="0" w:oddVBand="1" w:evenVBand="0" w:oddHBand="0" w:evenHBand="0" w:firstRowFirstColumn="0" w:firstRowLastColumn="0" w:lastRowFirstColumn="0" w:lastRowLastColumn="0"/>
            <w:tcW w:w="1704" w:type="dxa"/>
          </w:tcPr>
          <w:p w:rsidR="003D6182" w:rsidP="003D6182" w:rsidRDefault="003D6182" w14:paraId="56BF67B1" w14:textId="2118830D">
            <w:pPr>
              <w:jc w:val="center"/>
            </w:pPr>
            <w:r w:rsidRPr="008C5F53">
              <w:rPr>
                <w:rFonts w:asciiTheme="minorHAnsi" w:hAnsiTheme="minorHAnsi" w:cstheme="minorHAnsi"/>
                <w:b/>
                <w:bCs/>
                <w:sz w:val="24"/>
                <w:szCs w:val="24"/>
              </w:rPr>
              <w:t>61,19</w:t>
            </w:r>
          </w:p>
        </w:tc>
        <w:tc>
          <w:tcPr>
            <w:cnfStyle w:val="000001000000" w:firstRow="0" w:lastRow="0" w:firstColumn="0" w:lastColumn="0" w:oddVBand="0" w:evenVBand="1" w:oddHBand="0" w:evenHBand="0" w:firstRowFirstColumn="0" w:firstRowLastColumn="0" w:lastRowFirstColumn="0" w:lastRowLastColumn="0"/>
            <w:tcW w:w="2463" w:type="dxa"/>
          </w:tcPr>
          <w:p w:rsidR="003D6182" w:rsidP="003D6182" w:rsidRDefault="003D6182" w14:paraId="07F9E49F" w14:textId="32305777">
            <w:pPr>
              <w:jc w:val="center"/>
            </w:pPr>
            <w:r w:rsidRPr="003D6182">
              <w:rPr>
                <w:rFonts w:cs="Arial" w:asciiTheme="minorHAnsi" w:hAnsiTheme="minorHAnsi"/>
                <w:b/>
                <w:bCs/>
                <w:sz w:val="24"/>
                <w:szCs w:val="24"/>
              </w:rPr>
              <w:t>30,60</w:t>
            </w:r>
          </w:p>
        </w:tc>
      </w:tr>
      <w:tr w:rsidRPr="007E2532" w:rsidR="003D6182" w:rsidTr="009576EF" w14:paraId="19885347"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3D6182" w:rsidP="003D6182" w:rsidRDefault="003D6182" w14:paraId="3D4F42F7" w14:textId="77777777">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3D6182" w:rsidR="003D6182" w:rsidP="003D6182" w:rsidRDefault="003D6182" w14:paraId="24C8D83F" w14:textId="50E8B9BC">
            <w:pPr>
              <w:jc w:val="center"/>
              <w:rPr>
                <w:rFonts w:asciiTheme="minorHAnsi" w:hAnsiTheme="minorHAnsi" w:cstheme="minorHAnsi"/>
                <w:b/>
                <w:bCs/>
                <w:sz w:val="24"/>
                <w:szCs w:val="24"/>
              </w:rPr>
            </w:pPr>
            <w:r w:rsidRPr="003D6182">
              <w:rPr>
                <w:rFonts w:asciiTheme="minorHAnsi" w:hAnsiTheme="minorHAnsi" w:cstheme="minorHAnsi"/>
                <w:b/>
                <w:bCs/>
                <w:sz w:val="24"/>
                <w:szCs w:val="24"/>
              </w:rPr>
              <w:t>3176,32</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3D6182" w:rsidP="003D6182" w:rsidRDefault="003D6182" w14:paraId="481CAC8C" w14:textId="6037BAAF">
            <w:pPr>
              <w:keepNext/>
              <w:jc w:val="center"/>
              <w:rPr>
                <w:rFonts w:asciiTheme="minorHAnsi" w:hAnsiTheme="minorHAnsi"/>
                <w:b/>
                <w:snapToGrid w:val="0"/>
                <w:sz w:val="24"/>
                <w:szCs w:val="24"/>
              </w:rPr>
            </w:pPr>
            <w:r>
              <w:rPr>
                <w:rFonts w:asciiTheme="minorHAnsi" w:hAnsiTheme="minorHAnsi"/>
                <w:b/>
                <w:snapToGrid w:val="0"/>
                <w:sz w:val="24"/>
                <w:szCs w:val="24"/>
              </w:rPr>
              <w:t>0,6</w:t>
            </w:r>
            <w:r w:rsidR="00B85C53">
              <w:rPr>
                <w:rFonts w:asciiTheme="minorHAnsi" w:hAnsiTheme="minorHAnsi"/>
                <w:b/>
                <w:snapToGrid w:val="0"/>
                <w:sz w:val="24"/>
                <w:szCs w:val="24"/>
              </w:rPr>
              <w:t>9</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3D6182" w:rsidP="003D6182" w:rsidRDefault="003D6182" w14:paraId="0F145187" w14:textId="77777777">
            <w:pPr>
              <w:keepNext/>
              <w:jc w:val="center"/>
              <w:rPr>
                <w:rFonts w:asciiTheme="minorHAnsi" w:hAnsiTheme="minorHAnsi"/>
                <w:b/>
                <w:snapToGrid w:val="0"/>
                <w:sz w:val="24"/>
                <w:szCs w:val="24"/>
              </w:rPr>
            </w:pPr>
            <w:r w:rsidRPr="004E3177">
              <w:rPr>
                <w:rFonts w:asciiTheme="minorHAnsi" w:hAnsiTheme="minorHAnsi"/>
                <w:b/>
                <w:snapToGrid w:val="0"/>
                <w:sz w:val="24"/>
                <w:szCs w:val="24"/>
              </w:rPr>
              <w:t>0</w:t>
            </w:r>
          </w:p>
        </w:tc>
      </w:tr>
      <w:tr w:rsidRPr="007E2532" w:rsidR="003D6182" w:rsidTr="009576EF" w14:paraId="01439B6E"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3D6182" w:rsidP="003D6182" w:rsidRDefault="003D6182" w14:paraId="1DEF9D37" w14:textId="77777777">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3D6182" w:rsidR="003D6182" w:rsidP="003D6182" w:rsidRDefault="003D6182" w14:paraId="0C6F1955" w14:textId="6CB01075">
            <w:pPr>
              <w:jc w:val="center"/>
              <w:rPr>
                <w:rFonts w:asciiTheme="minorHAnsi" w:hAnsiTheme="minorHAnsi" w:cstheme="minorHAnsi"/>
                <w:b/>
                <w:bCs/>
                <w:sz w:val="24"/>
                <w:szCs w:val="24"/>
              </w:rPr>
            </w:pPr>
            <w:r w:rsidRPr="003D6182">
              <w:rPr>
                <w:rFonts w:asciiTheme="minorHAnsi" w:hAnsiTheme="minorHAnsi" w:cstheme="minorHAnsi"/>
                <w:b/>
                <w:bCs/>
                <w:sz w:val="24"/>
                <w:szCs w:val="24"/>
              </w:rPr>
              <w:t>3273,81</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3D6182" w:rsidP="003D6182" w:rsidRDefault="003D6182" w14:paraId="1D2B76E5" w14:textId="7777777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3D6182" w:rsidP="003D6182" w:rsidRDefault="003D6182" w14:paraId="277CFEB1" w14:textId="77777777">
            <w:pPr>
              <w:jc w:val="center"/>
              <w:rPr>
                <w:rFonts w:asciiTheme="minorHAnsi" w:hAnsiTheme="minorHAnsi"/>
                <w:b/>
                <w:sz w:val="24"/>
                <w:szCs w:val="24"/>
              </w:rPr>
            </w:pPr>
            <w:r w:rsidRPr="00856965">
              <w:rPr>
                <w:rFonts w:asciiTheme="minorHAnsi" w:hAnsiTheme="minorHAnsi"/>
                <w:b/>
                <w:snapToGrid w:val="0"/>
                <w:sz w:val="24"/>
                <w:szCs w:val="24"/>
              </w:rPr>
              <w:t>0</w:t>
            </w:r>
          </w:p>
        </w:tc>
      </w:tr>
      <w:tr w:rsidRPr="007E2532" w:rsidR="003D6182" w:rsidTr="009576EF" w14:paraId="7591C2DC"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3D6182" w:rsidP="003D6182" w:rsidRDefault="003D6182" w14:paraId="19AE773F" w14:textId="77777777">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3D6182" w:rsidR="003D6182" w:rsidP="003D6182" w:rsidRDefault="003D6182" w14:paraId="55216CC6" w14:textId="3AB36098">
            <w:pPr>
              <w:jc w:val="center"/>
              <w:rPr>
                <w:rFonts w:asciiTheme="minorHAnsi" w:hAnsiTheme="minorHAnsi" w:cstheme="minorHAnsi"/>
                <w:b/>
                <w:bCs/>
                <w:sz w:val="24"/>
                <w:szCs w:val="24"/>
              </w:rPr>
            </w:pPr>
            <w:r w:rsidRPr="003D6182">
              <w:rPr>
                <w:rFonts w:asciiTheme="minorHAnsi" w:hAnsiTheme="minorHAnsi" w:cstheme="minorHAnsi"/>
                <w:b/>
                <w:bCs/>
                <w:sz w:val="24"/>
                <w:szCs w:val="24"/>
              </w:rPr>
              <w:t>3433,69</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3D6182" w:rsidP="003D6182" w:rsidRDefault="003D6182" w14:paraId="7E56D8CE" w14:textId="7777777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3D6182" w:rsidP="003D6182" w:rsidRDefault="003D6182" w14:paraId="64C85C82" w14:textId="77777777">
            <w:pPr>
              <w:jc w:val="center"/>
              <w:rPr>
                <w:rFonts w:asciiTheme="minorHAnsi" w:hAnsiTheme="minorHAnsi"/>
                <w:b/>
                <w:sz w:val="24"/>
                <w:szCs w:val="24"/>
              </w:rPr>
            </w:pPr>
            <w:r w:rsidRPr="00856965">
              <w:rPr>
                <w:rFonts w:asciiTheme="minorHAnsi" w:hAnsiTheme="minorHAnsi"/>
                <w:b/>
                <w:snapToGrid w:val="0"/>
                <w:sz w:val="24"/>
                <w:szCs w:val="24"/>
              </w:rPr>
              <w:t>0</w:t>
            </w:r>
          </w:p>
        </w:tc>
      </w:tr>
      <w:tr w:rsidRPr="007E2532" w:rsidR="003D6182" w:rsidTr="009576EF" w14:paraId="081A5DAB"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3D6182" w:rsidP="003D6182" w:rsidRDefault="003D6182" w14:paraId="73ED77BE" w14:textId="77777777">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3D6182" w:rsidR="003D6182" w:rsidP="003D6182" w:rsidRDefault="003D6182" w14:paraId="78179DBF" w14:textId="653852A5">
            <w:pPr>
              <w:jc w:val="center"/>
              <w:rPr>
                <w:rFonts w:asciiTheme="minorHAnsi" w:hAnsiTheme="minorHAnsi" w:cstheme="minorHAnsi"/>
                <w:b/>
                <w:bCs/>
                <w:sz w:val="24"/>
                <w:szCs w:val="24"/>
              </w:rPr>
            </w:pPr>
            <w:r w:rsidRPr="003D6182">
              <w:rPr>
                <w:rFonts w:asciiTheme="minorHAnsi" w:hAnsiTheme="minorHAnsi" w:cstheme="minorHAnsi"/>
                <w:b/>
                <w:bCs/>
                <w:sz w:val="24"/>
                <w:szCs w:val="24"/>
              </w:rPr>
              <w:t>3593,56</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3D6182" w:rsidP="003D6182" w:rsidRDefault="003D6182" w14:paraId="3D0B8D9E" w14:textId="7777777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3D6182" w:rsidP="003D6182" w:rsidRDefault="003D6182" w14:paraId="7F44A928" w14:textId="77777777">
            <w:pPr>
              <w:jc w:val="center"/>
              <w:rPr>
                <w:rFonts w:asciiTheme="minorHAnsi" w:hAnsiTheme="minorHAnsi"/>
                <w:b/>
                <w:sz w:val="24"/>
                <w:szCs w:val="24"/>
              </w:rPr>
            </w:pPr>
            <w:r w:rsidRPr="00856965">
              <w:rPr>
                <w:rFonts w:asciiTheme="minorHAnsi" w:hAnsiTheme="minorHAnsi"/>
                <w:b/>
                <w:snapToGrid w:val="0"/>
                <w:sz w:val="24"/>
                <w:szCs w:val="24"/>
              </w:rPr>
              <w:t>0</w:t>
            </w:r>
          </w:p>
        </w:tc>
      </w:tr>
      <w:tr w:rsidRPr="007E2532" w:rsidR="003D6182" w:rsidTr="009576EF" w14:paraId="4643B14D"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3D6182" w:rsidP="003D6182" w:rsidRDefault="003D6182" w14:paraId="76881F97" w14:textId="77777777">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3D6182" w:rsidR="003D6182" w:rsidP="003D6182" w:rsidRDefault="003D6182" w14:paraId="5F30E614" w14:textId="4BB281CC">
            <w:pPr>
              <w:jc w:val="center"/>
              <w:rPr>
                <w:rFonts w:asciiTheme="minorHAnsi" w:hAnsiTheme="minorHAnsi" w:cstheme="minorHAnsi"/>
                <w:b/>
                <w:bCs/>
                <w:sz w:val="24"/>
                <w:szCs w:val="24"/>
              </w:rPr>
            </w:pPr>
            <w:r w:rsidRPr="003D6182">
              <w:rPr>
                <w:rFonts w:asciiTheme="minorHAnsi" w:hAnsiTheme="minorHAnsi" w:cstheme="minorHAnsi"/>
                <w:b/>
                <w:bCs/>
                <w:sz w:val="24"/>
                <w:szCs w:val="24"/>
              </w:rPr>
              <w:t>3753,44</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3D6182" w:rsidP="003D6182" w:rsidRDefault="003D6182" w14:paraId="71F781C7" w14:textId="7777777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3D6182" w:rsidP="003D6182" w:rsidRDefault="003D6182" w14:paraId="3F3A9A71" w14:textId="77777777">
            <w:pPr>
              <w:jc w:val="center"/>
              <w:rPr>
                <w:rFonts w:asciiTheme="minorHAnsi" w:hAnsiTheme="minorHAnsi"/>
                <w:b/>
                <w:sz w:val="24"/>
                <w:szCs w:val="24"/>
              </w:rPr>
            </w:pPr>
            <w:r w:rsidRPr="00856965">
              <w:rPr>
                <w:rFonts w:asciiTheme="minorHAnsi" w:hAnsiTheme="minorHAnsi"/>
                <w:b/>
                <w:snapToGrid w:val="0"/>
                <w:sz w:val="24"/>
                <w:szCs w:val="24"/>
              </w:rPr>
              <w:t>0</w:t>
            </w:r>
          </w:p>
        </w:tc>
      </w:tr>
      <w:tr w:rsidRPr="007E2532" w:rsidR="003D6182" w:rsidTr="009576EF" w14:paraId="5F25F60F"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3D6182" w:rsidP="003D6182" w:rsidRDefault="003D6182" w14:paraId="2DF59F0E" w14:textId="77777777">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3D6182" w:rsidR="003D6182" w:rsidP="003D6182" w:rsidRDefault="003D6182" w14:paraId="42E3ABE2" w14:textId="625A4E2A">
            <w:pPr>
              <w:jc w:val="center"/>
              <w:rPr>
                <w:rFonts w:asciiTheme="minorHAnsi" w:hAnsiTheme="minorHAnsi" w:cstheme="minorHAnsi"/>
                <w:b/>
                <w:bCs/>
                <w:sz w:val="24"/>
                <w:szCs w:val="24"/>
              </w:rPr>
            </w:pPr>
            <w:r w:rsidRPr="003D6182">
              <w:rPr>
                <w:rFonts w:asciiTheme="minorHAnsi" w:hAnsiTheme="minorHAnsi" w:cstheme="minorHAnsi"/>
                <w:b/>
                <w:bCs/>
                <w:sz w:val="24"/>
                <w:szCs w:val="24"/>
              </w:rPr>
              <w:t>3913,32</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3D6182" w:rsidP="003D6182" w:rsidRDefault="003D6182" w14:paraId="3345E81A" w14:textId="7777777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3D6182" w:rsidP="003D6182" w:rsidRDefault="003D6182" w14:paraId="1BE5EF9C" w14:textId="77777777">
            <w:pPr>
              <w:jc w:val="center"/>
              <w:rPr>
                <w:rFonts w:asciiTheme="minorHAnsi" w:hAnsiTheme="minorHAnsi"/>
                <w:b/>
                <w:sz w:val="24"/>
                <w:szCs w:val="24"/>
              </w:rPr>
            </w:pPr>
            <w:r w:rsidRPr="00856965">
              <w:rPr>
                <w:rFonts w:asciiTheme="minorHAnsi" w:hAnsiTheme="minorHAnsi"/>
                <w:b/>
                <w:snapToGrid w:val="0"/>
                <w:sz w:val="24"/>
                <w:szCs w:val="24"/>
              </w:rPr>
              <w:t>0</w:t>
            </w:r>
          </w:p>
        </w:tc>
      </w:tr>
      <w:tr w:rsidRPr="007E2532" w:rsidR="003D6182" w:rsidTr="009576EF" w14:paraId="5287BD70"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3D6182" w:rsidP="003D6182" w:rsidRDefault="003D6182" w14:paraId="4E5D74BD" w14:textId="77777777">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3D6182" w:rsidR="003D6182" w:rsidP="003D6182" w:rsidRDefault="003D6182" w14:paraId="725467F3" w14:textId="61BAC053">
            <w:pPr>
              <w:jc w:val="center"/>
              <w:rPr>
                <w:rFonts w:asciiTheme="minorHAnsi" w:hAnsiTheme="minorHAnsi" w:cstheme="minorHAnsi"/>
                <w:b/>
                <w:bCs/>
                <w:sz w:val="24"/>
                <w:szCs w:val="24"/>
              </w:rPr>
            </w:pPr>
            <w:r w:rsidRPr="003D6182">
              <w:rPr>
                <w:rFonts w:asciiTheme="minorHAnsi" w:hAnsiTheme="minorHAnsi" w:cstheme="minorHAnsi"/>
                <w:b/>
                <w:bCs/>
                <w:sz w:val="24"/>
                <w:szCs w:val="24"/>
              </w:rPr>
              <w:t>4073,20</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3D6182" w:rsidP="003D6182" w:rsidRDefault="003D6182" w14:paraId="2B24C7B2" w14:textId="7777777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3D6182" w:rsidP="003D6182" w:rsidRDefault="003D6182" w14:paraId="3D0DB93A" w14:textId="77777777">
            <w:pPr>
              <w:jc w:val="center"/>
              <w:rPr>
                <w:rFonts w:asciiTheme="minorHAnsi" w:hAnsiTheme="minorHAnsi"/>
                <w:b/>
                <w:sz w:val="24"/>
                <w:szCs w:val="24"/>
              </w:rPr>
            </w:pPr>
            <w:r w:rsidRPr="00856965">
              <w:rPr>
                <w:rFonts w:asciiTheme="minorHAnsi" w:hAnsiTheme="minorHAnsi"/>
                <w:b/>
                <w:snapToGrid w:val="0"/>
                <w:sz w:val="24"/>
                <w:szCs w:val="24"/>
              </w:rPr>
              <w:t>0</w:t>
            </w:r>
          </w:p>
        </w:tc>
      </w:tr>
      <w:tr w:rsidRPr="007E2532" w:rsidR="003D6182" w:rsidTr="009576EF" w14:paraId="3A271BCD"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3D6182" w:rsidP="003D6182" w:rsidRDefault="003D6182" w14:paraId="3C7B4396" w14:textId="77777777">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3D6182" w:rsidR="003D6182" w:rsidP="003D6182" w:rsidRDefault="003D6182" w14:paraId="5FDC996C" w14:textId="14AF4C5D">
            <w:pPr>
              <w:jc w:val="center"/>
              <w:rPr>
                <w:rFonts w:asciiTheme="minorHAnsi" w:hAnsiTheme="minorHAnsi" w:cstheme="minorHAnsi"/>
                <w:b/>
                <w:bCs/>
                <w:sz w:val="24"/>
                <w:szCs w:val="24"/>
              </w:rPr>
            </w:pPr>
            <w:r w:rsidRPr="003D6182">
              <w:rPr>
                <w:rFonts w:asciiTheme="minorHAnsi" w:hAnsiTheme="minorHAnsi" w:cstheme="minorHAnsi"/>
                <w:b/>
                <w:bCs/>
                <w:sz w:val="24"/>
                <w:szCs w:val="24"/>
              </w:rPr>
              <w:t>4233,07</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3D6182" w:rsidP="003D6182" w:rsidRDefault="003D6182" w14:paraId="2CF6AC76" w14:textId="7777777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3D6182" w:rsidP="003D6182" w:rsidRDefault="003D6182" w14:paraId="0E42F7BF" w14:textId="77777777">
            <w:pPr>
              <w:jc w:val="center"/>
              <w:rPr>
                <w:rFonts w:asciiTheme="minorHAnsi" w:hAnsiTheme="minorHAnsi"/>
                <w:b/>
                <w:sz w:val="24"/>
                <w:szCs w:val="24"/>
              </w:rPr>
            </w:pPr>
            <w:r w:rsidRPr="00856965">
              <w:rPr>
                <w:rFonts w:asciiTheme="minorHAnsi" w:hAnsiTheme="minorHAnsi"/>
                <w:b/>
                <w:snapToGrid w:val="0"/>
                <w:sz w:val="24"/>
                <w:szCs w:val="24"/>
              </w:rPr>
              <w:t>0</w:t>
            </w:r>
          </w:p>
        </w:tc>
      </w:tr>
      <w:tr w:rsidRPr="007E2532" w:rsidR="003D6182" w:rsidTr="009576EF" w14:paraId="0534B334"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3D6182" w:rsidP="003D6182" w:rsidRDefault="003D6182" w14:paraId="096250E8" w14:textId="77777777">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3D6182" w:rsidR="003D6182" w:rsidP="003D6182" w:rsidRDefault="003D6182" w14:paraId="1BC6880F" w14:textId="4694C96A">
            <w:pPr>
              <w:jc w:val="center"/>
              <w:rPr>
                <w:rFonts w:asciiTheme="minorHAnsi" w:hAnsiTheme="minorHAnsi" w:cstheme="minorHAnsi"/>
                <w:b/>
                <w:bCs/>
                <w:sz w:val="24"/>
                <w:szCs w:val="24"/>
              </w:rPr>
            </w:pPr>
            <w:r w:rsidRPr="003D6182">
              <w:rPr>
                <w:rFonts w:asciiTheme="minorHAnsi" w:hAnsiTheme="minorHAnsi" w:cstheme="minorHAnsi"/>
                <w:b/>
                <w:bCs/>
                <w:sz w:val="24"/>
                <w:szCs w:val="24"/>
              </w:rPr>
              <w:t>4392,95</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3D6182" w:rsidP="003D6182" w:rsidRDefault="003D6182" w14:paraId="2A5E6EA2" w14:textId="7777777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3D6182" w:rsidP="003D6182" w:rsidRDefault="003D6182" w14:paraId="03C705C3" w14:textId="77777777">
            <w:pPr>
              <w:jc w:val="center"/>
              <w:rPr>
                <w:rFonts w:asciiTheme="minorHAnsi" w:hAnsiTheme="minorHAnsi"/>
                <w:b/>
                <w:sz w:val="24"/>
                <w:szCs w:val="24"/>
              </w:rPr>
            </w:pPr>
            <w:r w:rsidRPr="00856965">
              <w:rPr>
                <w:rFonts w:asciiTheme="minorHAnsi" w:hAnsiTheme="minorHAnsi"/>
                <w:b/>
                <w:snapToGrid w:val="0"/>
                <w:sz w:val="24"/>
                <w:szCs w:val="24"/>
              </w:rPr>
              <w:t>0</w:t>
            </w:r>
          </w:p>
        </w:tc>
      </w:tr>
      <w:tr w:rsidRPr="007E2532" w:rsidR="003D6182" w:rsidTr="009576EF" w14:paraId="7A576C9F"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3D6182" w:rsidP="003D6182" w:rsidRDefault="003D6182" w14:paraId="51CB8F8E" w14:textId="77777777">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3D6182" w:rsidR="003D6182" w:rsidP="003D6182" w:rsidRDefault="003D6182" w14:paraId="094F273C" w14:textId="72F121C5">
            <w:pPr>
              <w:jc w:val="center"/>
              <w:rPr>
                <w:rFonts w:asciiTheme="minorHAnsi" w:hAnsiTheme="minorHAnsi" w:cstheme="minorHAnsi"/>
                <w:b/>
                <w:bCs/>
                <w:sz w:val="24"/>
                <w:szCs w:val="24"/>
              </w:rPr>
            </w:pPr>
            <w:r w:rsidRPr="003D6182">
              <w:rPr>
                <w:rFonts w:asciiTheme="minorHAnsi" w:hAnsiTheme="minorHAnsi" w:cstheme="minorHAnsi"/>
                <w:b/>
                <w:bCs/>
                <w:sz w:val="24"/>
                <w:szCs w:val="24"/>
              </w:rPr>
              <w:t>4552,83</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3D6182" w:rsidP="003D6182" w:rsidRDefault="003D6182" w14:paraId="3CA0EACF" w14:textId="7777777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3D6182" w:rsidP="003D6182" w:rsidRDefault="003D6182" w14:paraId="045CE204" w14:textId="77777777">
            <w:pPr>
              <w:jc w:val="center"/>
              <w:rPr>
                <w:rFonts w:asciiTheme="minorHAnsi" w:hAnsiTheme="minorHAnsi"/>
                <w:b/>
                <w:sz w:val="24"/>
                <w:szCs w:val="24"/>
              </w:rPr>
            </w:pPr>
            <w:r w:rsidRPr="00856965">
              <w:rPr>
                <w:rFonts w:asciiTheme="minorHAnsi" w:hAnsiTheme="minorHAnsi"/>
                <w:b/>
                <w:snapToGrid w:val="0"/>
                <w:sz w:val="24"/>
                <w:szCs w:val="24"/>
              </w:rPr>
              <w:t>0</w:t>
            </w:r>
          </w:p>
        </w:tc>
      </w:tr>
      <w:tr w:rsidRPr="007E2532" w:rsidR="003D6182" w:rsidTr="009576EF" w14:paraId="389584B6"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3D6182" w:rsidP="003D6182" w:rsidRDefault="003D6182" w14:paraId="06EF004F" w14:textId="77777777">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3D6182" w:rsidR="003D6182" w:rsidP="003D6182" w:rsidRDefault="003D6182" w14:paraId="19EB8395" w14:textId="29085F8F">
            <w:pPr>
              <w:jc w:val="center"/>
              <w:rPr>
                <w:rFonts w:asciiTheme="minorHAnsi" w:hAnsiTheme="minorHAnsi" w:cstheme="minorHAnsi"/>
                <w:b/>
                <w:bCs/>
                <w:sz w:val="24"/>
                <w:szCs w:val="24"/>
              </w:rPr>
            </w:pPr>
            <w:r w:rsidRPr="003D6182">
              <w:rPr>
                <w:rFonts w:asciiTheme="minorHAnsi" w:hAnsiTheme="minorHAnsi" w:cstheme="minorHAnsi"/>
                <w:b/>
                <w:bCs/>
                <w:sz w:val="24"/>
                <w:szCs w:val="24"/>
              </w:rPr>
              <w:t>4712,70</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3D6182" w:rsidP="003D6182" w:rsidRDefault="003D6182" w14:paraId="7B23BD66" w14:textId="7777777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3D6182" w:rsidP="003D6182" w:rsidRDefault="003D6182" w14:paraId="2525DCD4" w14:textId="77777777">
            <w:pPr>
              <w:jc w:val="center"/>
              <w:rPr>
                <w:rFonts w:asciiTheme="minorHAnsi" w:hAnsiTheme="minorHAnsi"/>
                <w:b/>
                <w:sz w:val="24"/>
                <w:szCs w:val="24"/>
              </w:rPr>
            </w:pPr>
            <w:r w:rsidRPr="00856965">
              <w:rPr>
                <w:rFonts w:asciiTheme="minorHAnsi" w:hAnsiTheme="minorHAnsi"/>
                <w:b/>
                <w:snapToGrid w:val="0"/>
                <w:sz w:val="24"/>
                <w:szCs w:val="24"/>
              </w:rPr>
              <w:t>0</w:t>
            </w:r>
          </w:p>
        </w:tc>
      </w:tr>
      <w:tr w:rsidRPr="007E2532" w:rsidR="003D6182" w:rsidTr="009576EF" w14:paraId="5CDEE77F"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3D6182" w:rsidP="003D6182" w:rsidRDefault="003D6182" w14:paraId="5B110FD5" w14:textId="77777777">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3D6182" w:rsidR="003D6182" w:rsidP="003D6182" w:rsidRDefault="003D6182" w14:paraId="389956CA" w14:textId="5226ACD7">
            <w:pPr>
              <w:jc w:val="center"/>
              <w:rPr>
                <w:rFonts w:asciiTheme="minorHAnsi" w:hAnsiTheme="minorHAnsi" w:cstheme="minorHAnsi"/>
                <w:b/>
                <w:bCs/>
                <w:sz w:val="24"/>
                <w:szCs w:val="24"/>
              </w:rPr>
            </w:pPr>
            <w:r w:rsidRPr="003D6182">
              <w:rPr>
                <w:rFonts w:asciiTheme="minorHAnsi" w:hAnsiTheme="minorHAnsi" w:cstheme="minorHAnsi"/>
                <w:b/>
                <w:bCs/>
                <w:sz w:val="24"/>
                <w:szCs w:val="24"/>
              </w:rPr>
              <w:t>4872,58</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3D6182" w:rsidP="003D6182" w:rsidRDefault="003D6182" w14:paraId="6DA35940" w14:textId="7777777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3D6182" w:rsidP="003D6182" w:rsidRDefault="003D6182" w14:paraId="2EA3CC3C" w14:textId="77777777">
            <w:pPr>
              <w:jc w:val="center"/>
              <w:rPr>
                <w:rFonts w:asciiTheme="minorHAnsi" w:hAnsiTheme="minorHAnsi"/>
                <w:b/>
                <w:sz w:val="24"/>
                <w:szCs w:val="24"/>
              </w:rPr>
            </w:pPr>
            <w:r w:rsidRPr="00856965">
              <w:rPr>
                <w:rFonts w:asciiTheme="minorHAnsi" w:hAnsiTheme="minorHAnsi"/>
                <w:b/>
                <w:snapToGrid w:val="0"/>
                <w:sz w:val="24"/>
                <w:szCs w:val="24"/>
              </w:rPr>
              <w:t>0</w:t>
            </w:r>
          </w:p>
        </w:tc>
      </w:tr>
      <w:tr w:rsidRPr="007E2532" w:rsidR="003D6182" w:rsidTr="009576EF" w14:paraId="2C0949F5" w14:textId="77777777">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3D6182" w:rsidP="003D6182" w:rsidRDefault="003D6182" w14:paraId="6E63DAD6" w14:textId="77777777">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3D6182" w:rsidR="003D6182" w:rsidP="003D6182" w:rsidRDefault="003D6182" w14:paraId="07CF2C92" w14:textId="0EDF1287">
            <w:pPr>
              <w:jc w:val="center"/>
              <w:rPr>
                <w:rFonts w:asciiTheme="minorHAnsi" w:hAnsiTheme="minorHAnsi" w:cstheme="minorHAnsi"/>
                <w:b/>
                <w:bCs/>
                <w:sz w:val="24"/>
                <w:szCs w:val="24"/>
              </w:rPr>
            </w:pPr>
            <w:r w:rsidRPr="003D6182">
              <w:rPr>
                <w:rFonts w:asciiTheme="minorHAnsi" w:hAnsiTheme="minorHAnsi" w:cstheme="minorHAnsi"/>
                <w:b/>
                <w:bCs/>
                <w:sz w:val="24"/>
                <w:szCs w:val="24"/>
              </w:rPr>
              <w:t>5032,46</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3D6182" w:rsidP="003D6182" w:rsidRDefault="003D6182" w14:paraId="31ED9503" w14:textId="7777777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3D6182" w:rsidP="003D6182" w:rsidRDefault="003D6182" w14:paraId="027A61DF" w14:textId="77777777">
            <w:pPr>
              <w:jc w:val="center"/>
              <w:rPr>
                <w:rFonts w:asciiTheme="minorHAnsi" w:hAnsiTheme="minorHAnsi"/>
                <w:b/>
                <w:sz w:val="24"/>
                <w:szCs w:val="24"/>
              </w:rPr>
            </w:pPr>
            <w:r w:rsidRPr="00856965">
              <w:rPr>
                <w:rFonts w:asciiTheme="minorHAnsi" w:hAnsiTheme="minorHAnsi"/>
                <w:b/>
                <w:snapToGrid w:val="0"/>
                <w:sz w:val="24"/>
                <w:szCs w:val="24"/>
              </w:rPr>
              <w:t>0</w:t>
            </w:r>
          </w:p>
        </w:tc>
      </w:tr>
      <w:tr w:rsidRPr="007E2532" w:rsidR="003D6182" w:rsidTr="009576EF" w14:paraId="10C34DA7" w14:textId="77777777">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Pr="007E2532" w:rsidR="003D6182" w:rsidP="003D6182" w:rsidRDefault="003D6182" w14:paraId="7B66FA58" w14:textId="7777777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rsidRPr="003D6182" w:rsidR="003D6182" w:rsidP="003D6182" w:rsidRDefault="003D6182" w14:paraId="389EF79B" w14:textId="23000D54">
            <w:pPr>
              <w:jc w:val="center"/>
              <w:rPr>
                <w:rFonts w:asciiTheme="minorHAnsi" w:hAnsiTheme="minorHAnsi" w:cstheme="minorHAnsi"/>
                <w:b/>
                <w:bCs/>
                <w:sz w:val="24"/>
                <w:szCs w:val="24"/>
              </w:rPr>
            </w:pPr>
            <w:r w:rsidRPr="003D6182">
              <w:rPr>
                <w:rFonts w:asciiTheme="minorHAnsi" w:hAnsiTheme="minorHAnsi" w:cstheme="minorHAnsi"/>
                <w:b/>
                <w:bCs/>
                <w:sz w:val="24"/>
                <w:szCs w:val="24"/>
              </w:rPr>
              <w:t>5192,34</w:t>
            </w:r>
          </w:p>
        </w:tc>
        <w:tc>
          <w:tcPr>
            <w:cnfStyle w:val="000010000000" w:firstRow="0" w:lastRow="0" w:firstColumn="0" w:lastColumn="0" w:oddVBand="1" w:evenVBand="0" w:oddHBand="0" w:evenHBand="0" w:firstRowFirstColumn="0" w:firstRowLastColumn="0" w:lastRowFirstColumn="0" w:lastRowLastColumn="0"/>
            <w:tcW w:w="1704" w:type="dxa"/>
          </w:tcPr>
          <w:p w:rsidRPr="00856965" w:rsidR="003D6182" w:rsidP="003D6182" w:rsidRDefault="003D6182" w14:paraId="458DD60A" w14:textId="7777777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Pr="00856965" w:rsidR="003D6182" w:rsidP="003D6182" w:rsidRDefault="003D6182" w14:paraId="6D592A93" w14:textId="77777777">
            <w:pPr>
              <w:jc w:val="center"/>
              <w:rPr>
                <w:rFonts w:asciiTheme="minorHAnsi" w:hAnsiTheme="minorHAnsi"/>
                <w:b/>
                <w:sz w:val="24"/>
                <w:szCs w:val="24"/>
              </w:rPr>
            </w:pPr>
            <w:r w:rsidRPr="00856965">
              <w:rPr>
                <w:rFonts w:asciiTheme="minorHAnsi" w:hAnsiTheme="minorHAnsi"/>
                <w:b/>
                <w:snapToGrid w:val="0"/>
                <w:sz w:val="24"/>
                <w:szCs w:val="24"/>
              </w:rPr>
              <w:t>0</w:t>
            </w:r>
          </w:p>
        </w:tc>
      </w:tr>
    </w:tbl>
    <w:p w:rsidRPr="00B92370" w:rsidR="00575382" w:rsidP="00575382" w:rsidRDefault="00575382" w14:paraId="2F86CA13" w14:textId="77777777">
      <w:pPr>
        <w:pStyle w:val="Tekst"/>
        <w:rPr>
          <w:rFonts w:asciiTheme="minorHAnsi" w:hAnsiTheme="minorHAnsi" w:cstheme="minorHAnsi"/>
          <w:sz w:val="24"/>
          <w:szCs w:val="24"/>
        </w:rPr>
      </w:pPr>
    </w:p>
    <w:p w:rsidRPr="00B92370" w:rsidR="00575382" w:rsidP="00575382" w:rsidRDefault="00575382" w14:paraId="6102FC8A" w14:textId="77777777">
      <w:pPr>
        <w:pStyle w:val="Tekst"/>
        <w:rPr>
          <w:rFonts w:asciiTheme="minorHAnsi" w:hAnsiTheme="minorHAnsi" w:cstheme="minorHAnsi"/>
          <w:sz w:val="24"/>
          <w:szCs w:val="24"/>
        </w:rPr>
      </w:pPr>
    </w:p>
    <w:p w:rsidRPr="00B92370" w:rsidR="00575382" w:rsidP="00575382" w:rsidRDefault="00575382" w14:paraId="4A9F1878" w14:textId="77777777">
      <w:pPr>
        <w:pStyle w:val="Tekst"/>
        <w:rPr>
          <w:rFonts w:asciiTheme="minorHAnsi" w:hAnsiTheme="minorHAnsi" w:cstheme="minorHAnsi"/>
          <w:sz w:val="24"/>
          <w:szCs w:val="24"/>
        </w:rPr>
      </w:pPr>
    </w:p>
    <w:p w:rsidRPr="00B92370" w:rsidR="00575382" w:rsidP="00575382" w:rsidRDefault="00575382" w14:paraId="547A815E" w14:textId="77777777">
      <w:pPr>
        <w:pStyle w:val="Tekst"/>
        <w:rPr>
          <w:rFonts w:asciiTheme="minorHAnsi" w:hAnsiTheme="minorHAnsi" w:cstheme="minorHAnsi"/>
          <w:sz w:val="24"/>
          <w:szCs w:val="24"/>
        </w:rPr>
      </w:pPr>
    </w:p>
    <w:p w:rsidRPr="00B92370" w:rsidR="00575382" w:rsidP="00575382" w:rsidRDefault="00575382" w14:paraId="7AC1E1D0" w14:textId="77777777">
      <w:pPr>
        <w:pStyle w:val="Tekst"/>
        <w:rPr>
          <w:rFonts w:asciiTheme="minorHAnsi" w:hAnsiTheme="minorHAnsi" w:cstheme="minorHAnsi"/>
          <w:sz w:val="24"/>
          <w:szCs w:val="24"/>
        </w:rPr>
      </w:pPr>
    </w:p>
    <w:p w:rsidRPr="00B92370" w:rsidR="00575382" w:rsidP="00575382" w:rsidRDefault="00575382" w14:paraId="7B00F3A0" w14:textId="77777777">
      <w:pPr>
        <w:pStyle w:val="Tekst"/>
        <w:rPr>
          <w:rFonts w:asciiTheme="minorHAnsi" w:hAnsiTheme="minorHAnsi" w:cstheme="minorHAnsi"/>
          <w:sz w:val="24"/>
          <w:szCs w:val="24"/>
        </w:rPr>
      </w:pPr>
    </w:p>
    <w:p w:rsidRPr="00B92370" w:rsidR="00575382" w:rsidP="00575382" w:rsidRDefault="00575382" w14:paraId="6E8F461F" w14:textId="77777777">
      <w:pPr>
        <w:pStyle w:val="Tekst"/>
        <w:rPr>
          <w:rFonts w:asciiTheme="minorHAnsi" w:hAnsiTheme="minorHAnsi" w:cstheme="minorHAnsi"/>
          <w:sz w:val="24"/>
          <w:szCs w:val="24"/>
        </w:rPr>
      </w:pPr>
    </w:p>
    <w:p w:rsidRPr="00B92370" w:rsidR="00575382" w:rsidP="00575382" w:rsidRDefault="00575382" w14:paraId="0981FCFD" w14:textId="77777777">
      <w:pPr>
        <w:pStyle w:val="Tekst"/>
        <w:rPr>
          <w:rFonts w:asciiTheme="minorHAnsi" w:hAnsiTheme="minorHAnsi" w:cstheme="minorHAnsi"/>
          <w:sz w:val="24"/>
          <w:szCs w:val="24"/>
        </w:rPr>
      </w:pPr>
    </w:p>
    <w:p w:rsidRPr="00B92370" w:rsidR="00575382" w:rsidP="00575382" w:rsidRDefault="00575382" w14:paraId="5AD334C6" w14:textId="77777777">
      <w:pPr>
        <w:pStyle w:val="Tekst"/>
        <w:rPr>
          <w:rFonts w:asciiTheme="minorHAnsi" w:hAnsiTheme="minorHAnsi" w:cstheme="minorHAnsi"/>
          <w:sz w:val="24"/>
          <w:szCs w:val="24"/>
        </w:rPr>
      </w:pPr>
    </w:p>
    <w:p w:rsidRPr="00B92370" w:rsidR="00575382" w:rsidP="00575382" w:rsidRDefault="00575382" w14:paraId="739C78FA" w14:textId="77777777">
      <w:pPr>
        <w:pStyle w:val="Tekst"/>
        <w:rPr>
          <w:rFonts w:asciiTheme="minorHAnsi" w:hAnsiTheme="minorHAnsi" w:cstheme="minorHAnsi"/>
          <w:sz w:val="24"/>
          <w:szCs w:val="24"/>
        </w:rPr>
      </w:pPr>
    </w:p>
    <w:p w:rsidRPr="00B92370" w:rsidR="00575382" w:rsidP="00575382" w:rsidRDefault="00575382" w14:paraId="54DA01FC" w14:textId="77777777">
      <w:pPr>
        <w:pStyle w:val="Tekst"/>
        <w:rPr>
          <w:rFonts w:asciiTheme="minorHAnsi" w:hAnsiTheme="minorHAnsi" w:cstheme="minorHAnsi"/>
          <w:sz w:val="24"/>
          <w:szCs w:val="24"/>
        </w:rPr>
      </w:pPr>
    </w:p>
    <w:p w:rsidRPr="00B92370" w:rsidR="00575382" w:rsidP="00575382" w:rsidRDefault="00575382" w14:paraId="4A8B016E" w14:textId="77777777">
      <w:pPr>
        <w:pStyle w:val="Tekst"/>
        <w:rPr>
          <w:rFonts w:asciiTheme="minorHAnsi" w:hAnsiTheme="minorHAnsi" w:cstheme="minorHAnsi"/>
          <w:sz w:val="24"/>
          <w:szCs w:val="24"/>
        </w:rPr>
      </w:pPr>
    </w:p>
    <w:p w:rsidRPr="00B92370" w:rsidR="00575382" w:rsidP="00575382" w:rsidRDefault="00575382" w14:paraId="51C2AD7B" w14:textId="77777777">
      <w:pPr>
        <w:pStyle w:val="Tekst"/>
        <w:rPr>
          <w:rFonts w:asciiTheme="minorHAnsi" w:hAnsiTheme="minorHAnsi" w:cstheme="minorHAnsi"/>
          <w:sz w:val="24"/>
          <w:szCs w:val="24"/>
        </w:rPr>
      </w:pPr>
    </w:p>
    <w:p w:rsidRPr="00B92370" w:rsidR="00575382" w:rsidP="00575382" w:rsidRDefault="00575382" w14:paraId="34861D54" w14:textId="77777777">
      <w:pPr>
        <w:pStyle w:val="Tekst"/>
        <w:rPr>
          <w:rFonts w:asciiTheme="minorHAnsi" w:hAnsiTheme="minorHAnsi" w:cstheme="minorHAnsi"/>
          <w:sz w:val="24"/>
          <w:szCs w:val="24"/>
        </w:rPr>
      </w:pPr>
    </w:p>
    <w:p w:rsidRPr="00B92370" w:rsidR="00575382" w:rsidP="00575382" w:rsidRDefault="00575382" w14:paraId="181FEA99" w14:textId="77777777">
      <w:pPr>
        <w:pStyle w:val="Tekst"/>
        <w:rPr>
          <w:rFonts w:asciiTheme="minorHAnsi" w:hAnsiTheme="minorHAnsi" w:cstheme="minorHAnsi"/>
          <w:sz w:val="24"/>
          <w:szCs w:val="24"/>
        </w:rPr>
      </w:pPr>
    </w:p>
    <w:p w:rsidRPr="00B92370" w:rsidR="00575382" w:rsidP="00575382" w:rsidRDefault="00575382" w14:paraId="1B77A336" w14:textId="77777777">
      <w:pPr>
        <w:pStyle w:val="Tekst"/>
        <w:rPr>
          <w:rFonts w:asciiTheme="minorHAnsi" w:hAnsiTheme="minorHAnsi" w:cstheme="minorHAnsi"/>
          <w:sz w:val="24"/>
          <w:szCs w:val="24"/>
        </w:rPr>
      </w:pPr>
    </w:p>
    <w:p w:rsidRPr="00B92370" w:rsidR="00575382" w:rsidP="00575382" w:rsidRDefault="00575382" w14:paraId="57BD07DC" w14:textId="77777777">
      <w:pPr>
        <w:pStyle w:val="Tekst"/>
        <w:rPr>
          <w:rFonts w:asciiTheme="minorHAnsi" w:hAnsiTheme="minorHAnsi" w:cstheme="minorHAnsi"/>
          <w:sz w:val="24"/>
          <w:szCs w:val="24"/>
        </w:rPr>
      </w:pPr>
    </w:p>
    <w:p w:rsidRPr="00B92370" w:rsidR="00575382" w:rsidP="00575382" w:rsidRDefault="00575382" w14:paraId="09E37A70" w14:textId="77777777">
      <w:pPr>
        <w:pStyle w:val="Tekst"/>
        <w:rPr>
          <w:rFonts w:asciiTheme="minorHAnsi" w:hAnsiTheme="minorHAnsi" w:cstheme="minorHAnsi"/>
          <w:sz w:val="24"/>
          <w:szCs w:val="24"/>
        </w:rPr>
      </w:pPr>
    </w:p>
    <w:p w:rsidRPr="00B92370" w:rsidR="00575382" w:rsidP="00575382" w:rsidRDefault="00575382" w14:paraId="76DCC34C" w14:textId="77777777">
      <w:pPr>
        <w:pStyle w:val="Tekst"/>
        <w:rPr>
          <w:rFonts w:asciiTheme="minorHAnsi" w:hAnsiTheme="minorHAnsi" w:cstheme="minorHAnsi"/>
          <w:sz w:val="24"/>
          <w:szCs w:val="24"/>
        </w:rPr>
      </w:pPr>
    </w:p>
    <w:p w:rsidRPr="00B92370" w:rsidR="00575382" w:rsidP="00575382" w:rsidRDefault="00575382" w14:paraId="0E3D25AF" w14:textId="77777777">
      <w:pPr>
        <w:pStyle w:val="Tekst"/>
        <w:rPr>
          <w:rFonts w:asciiTheme="minorHAnsi" w:hAnsiTheme="minorHAnsi" w:cstheme="minorHAnsi"/>
          <w:sz w:val="24"/>
          <w:szCs w:val="24"/>
        </w:rPr>
      </w:pPr>
    </w:p>
    <w:p w:rsidRPr="00B92370" w:rsidR="00575382" w:rsidP="00575382" w:rsidRDefault="00575382" w14:paraId="5ADB73C7" w14:textId="77777777">
      <w:pPr>
        <w:pStyle w:val="Tekst"/>
        <w:rPr>
          <w:rFonts w:asciiTheme="minorHAnsi" w:hAnsiTheme="minorHAnsi" w:cstheme="minorHAnsi"/>
          <w:sz w:val="24"/>
          <w:szCs w:val="24"/>
        </w:rPr>
      </w:pPr>
    </w:p>
    <w:p w:rsidRPr="00B92370" w:rsidR="00575382" w:rsidP="00575382" w:rsidRDefault="00575382" w14:paraId="2FF584E4" w14:textId="77777777">
      <w:pPr>
        <w:pStyle w:val="Tekst"/>
        <w:rPr>
          <w:rFonts w:asciiTheme="minorHAnsi" w:hAnsiTheme="minorHAnsi" w:cstheme="minorHAnsi"/>
          <w:sz w:val="24"/>
          <w:szCs w:val="24"/>
        </w:rPr>
      </w:pPr>
    </w:p>
    <w:p w:rsidRPr="00B92370" w:rsidR="00575382" w:rsidP="00575382" w:rsidRDefault="00575382" w14:paraId="78F7F25F" w14:textId="77777777">
      <w:pPr>
        <w:pStyle w:val="Tekst"/>
        <w:rPr>
          <w:rFonts w:asciiTheme="minorHAnsi" w:hAnsiTheme="minorHAnsi" w:cstheme="minorHAnsi"/>
          <w:sz w:val="24"/>
          <w:szCs w:val="24"/>
        </w:rPr>
      </w:pPr>
    </w:p>
    <w:p w:rsidRPr="00B92370" w:rsidR="00575382" w:rsidP="00575382" w:rsidRDefault="00575382" w14:paraId="5B1A14A8" w14:textId="77777777">
      <w:pPr>
        <w:pStyle w:val="Tekst"/>
        <w:rPr>
          <w:rFonts w:asciiTheme="minorHAnsi" w:hAnsiTheme="minorHAnsi" w:cstheme="minorHAnsi"/>
          <w:sz w:val="24"/>
          <w:szCs w:val="24"/>
        </w:rPr>
      </w:pPr>
    </w:p>
    <w:p w:rsidRPr="00BE12C0" w:rsidR="00BE12C0" w:rsidP="00BE12C0" w:rsidRDefault="00AF09EE" w14:paraId="7BF3E761" w14:textId="15BBCAE7">
      <w:pPr>
        <w:ind w:left="5954"/>
        <w:rPr>
          <w:rFonts w:ascii="Calibri" w:hAnsi="Calibri" w:cs="Calibri"/>
          <w:vanish/>
          <w:color w:val="000000"/>
          <w:sz w:val="24"/>
          <w:szCs w:val="24"/>
        </w:rPr>
      </w:pPr>
      <w:hyperlink w:history="1" w:anchor="_Alfabetisch_Trefwoordenregister">
        <w:r w:rsidRPr="00BE12C0" w:rsidR="00BE12C0">
          <w:rPr>
            <w:rFonts w:ascii="Calibri" w:hAnsi="Calibri" w:cs="Calibri"/>
            <w:vanish/>
            <w:color w:val="0000FF"/>
            <w:sz w:val="24"/>
            <w:szCs w:val="24"/>
            <w:u w:val="single"/>
          </w:rPr>
          <w:t>Terug naar alfabetisch register</w:t>
        </w:r>
      </w:hyperlink>
    </w:p>
    <w:p w:rsidR="00C96186" w:rsidP="00C96186" w:rsidRDefault="00C96186" w14:paraId="4A794817" w14:textId="77777777">
      <w:pPr>
        <w:pStyle w:val="Tekst"/>
        <w:ind w:left="1133"/>
        <w:jc w:val="right"/>
        <w:rPr>
          <w:vanish/>
          <w:color w:val="000000"/>
        </w:rPr>
        <w:sectPr w:rsidR="00C96186" w:rsidSect="00322A7B">
          <w:headerReference w:type="default" r:id="rId69"/>
          <w:footnotePr>
            <w:numRestart w:val="eachPage"/>
          </w:footnotePr>
          <w:type w:val="continuous"/>
          <w:pgSz w:w="11907" w:h="16840" w:orient="portrait" w:code="9"/>
          <w:pgMar w:top="1418" w:right="1418" w:bottom="1418" w:left="1418" w:header="709" w:footer="709" w:gutter="0"/>
          <w:cols w:space="708"/>
          <w:noEndnote/>
          <w:docGrid w:linePitch="299"/>
        </w:sectPr>
      </w:pPr>
    </w:p>
    <w:p w:rsidRPr="00207CCF" w:rsidR="00A549C2" w:rsidP="00AA77C7" w:rsidRDefault="00A549C2" w14:paraId="29CF6B94" w14:textId="77777777">
      <w:pPr>
        <w:pStyle w:val="Kop2"/>
        <w:rPr>
          <w:rFonts w:asciiTheme="minorHAnsi" w:hAnsiTheme="minorHAnsi"/>
          <w:sz w:val="32"/>
        </w:rPr>
      </w:pPr>
      <w:bookmarkStart w:name="_Toc391971514" w:id="2332"/>
      <w:bookmarkStart w:name="_Toc392302056" w:id="2333"/>
      <w:bookmarkStart w:name="_Toc426347499" w:id="2334"/>
      <w:bookmarkStart w:name="_Toc426450922" w:id="2335"/>
      <w:bookmarkStart w:name="_Toc426451466" w:id="2336"/>
      <w:bookmarkStart w:name="_Toc426510965" w:id="2337"/>
      <w:bookmarkStart w:name="_Toc426517036" w:id="2338"/>
      <w:bookmarkStart w:name="_Toc426530698" w:id="2339"/>
      <w:bookmarkStart w:name="_Toc426943619" w:id="2340"/>
      <w:bookmarkStart w:name="_Toc426950381" w:id="2341"/>
      <w:bookmarkStart w:name="_Toc450032461" w:id="2342"/>
      <w:bookmarkStart w:name="_Toc450038049" w:id="2343"/>
      <w:bookmarkStart w:name="_Toc450531126" w:id="2344"/>
      <w:bookmarkStart w:name="_Toc450985116" w:id="2345"/>
      <w:bookmarkStart w:name="_Toc451053622" w:id="2346"/>
      <w:bookmarkStart w:name="_Toc451058137" w:id="2347"/>
      <w:bookmarkStart w:name="_Toc451069901" w:id="2348"/>
      <w:bookmarkStart w:name="_Toc452441605" w:id="2349"/>
      <w:bookmarkStart w:name="_Toc462553955" w:id="2350"/>
      <w:bookmarkStart w:name="_Toc473535027" w:id="2351"/>
      <w:bookmarkStart w:name="_Toc473535408" w:id="2352"/>
      <w:bookmarkStart w:name="_Toc473536008" w:id="2353"/>
      <w:bookmarkStart w:name="_Toc473615258" w:id="2354"/>
      <w:bookmarkStart w:name="_Toc473685654" w:id="2355"/>
      <w:bookmarkStart w:name="_Toc474045413" w:id="2356"/>
      <w:bookmarkStart w:name="_Toc495302818" w:id="2357"/>
      <w:bookmarkStart w:name="_Toc276634624" w:id="2358"/>
      <w:bookmarkStart w:name="_Toc276635510" w:id="2359"/>
      <w:bookmarkStart w:name="_Toc280265711" w:id="2360"/>
      <w:bookmarkStart w:name="_Toc307475533" w:id="2361"/>
      <w:bookmarkStart w:name="_Toc307487795" w:id="2362"/>
      <w:bookmarkStart w:name="_Toc158199420" w:id="2363"/>
      <w:bookmarkEnd w:id="2316"/>
      <w:bookmarkEnd w:id="2317"/>
      <w:bookmarkEnd w:id="2318"/>
      <w:bookmarkEnd w:id="2319"/>
      <w:bookmarkEnd w:id="2320"/>
      <w:bookmarkEnd w:id="2321"/>
      <w:bookmarkEnd w:id="2322"/>
      <w:bookmarkEnd w:id="2323"/>
      <w:bookmarkEnd w:id="2324"/>
      <w:bookmarkEnd w:id="2325"/>
      <w:bookmarkEnd w:id="2326"/>
      <w:bookmarkEnd w:id="2327"/>
      <w:r w:rsidRPr="00207CCF">
        <w:rPr>
          <w:rFonts w:asciiTheme="minorHAnsi" w:hAnsiTheme="minorHAnsi"/>
          <w:sz w:val="32"/>
        </w:rPr>
        <w:t>De berekening van het loon</w:t>
      </w:r>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p>
    <w:p w:rsidRPr="00207CCF" w:rsidR="00A549C2" w:rsidP="00AA77C7" w:rsidRDefault="00A549C2" w14:paraId="155EE2B6" w14:textId="77777777">
      <w:pPr>
        <w:pStyle w:val="Kop3"/>
        <w:rPr>
          <w:rFonts w:asciiTheme="minorHAnsi" w:hAnsiTheme="minorHAnsi"/>
          <w:sz w:val="28"/>
          <w:szCs w:val="28"/>
        </w:rPr>
      </w:pPr>
      <w:bookmarkStart w:name="_De_individuele_Rekening" w:id="2364"/>
      <w:bookmarkStart w:name="_Toc391971515" w:id="2365"/>
      <w:bookmarkStart w:name="_Toc392302057" w:id="2366"/>
      <w:bookmarkStart w:name="_Toc426347500" w:id="2367"/>
      <w:bookmarkStart w:name="_Toc426450923" w:id="2368"/>
      <w:bookmarkStart w:name="_Toc426451467" w:id="2369"/>
      <w:bookmarkStart w:name="_Toc426510966" w:id="2370"/>
      <w:bookmarkStart w:name="_Toc426517037" w:id="2371"/>
      <w:bookmarkStart w:name="_Toc426530699" w:id="2372"/>
      <w:bookmarkStart w:name="_Toc426943620" w:id="2373"/>
      <w:bookmarkStart w:name="_Toc426950382" w:id="2374"/>
      <w:bookmarkStart w:name="_Toc450032462" w:id="2375"/>
      <w:bookmarkStart w:name="_Toc450038050" w:id="2376"/>
      <w:bookmarkStart w:name="_Toc450531127" w:id="2377"/>
      <w:bookmarkStart w:name="_Toc450985117" w:id="2378"/>
      <w:bookmarkStart w:name="_Toc451053623" w:id="2379"/>
      <w:bookmarkStart w:name="_Toc451058138" w:id="2380"/>
      <w:bookmarkStart w:name="_Toc451069902" w:id="2381"/>
      <w:bookmarkStart w:name="_Toc452441606" w:id="2382"/>
      <w:bookmarkStart w:name="_Toc462553956" w:id="2383"/>
      <w:bookmarkStart w:name="_Toc473535028" w:id="2384"/>
      <w:bookmarkStart w:name="_Toc473535409" w:id="2385"/>
      <w:bookmarkStart w:name="_Toc473536009" w:id="2386"/>
      <w:bookmarkStart w:name="_Toc473615259" w:id="2387"/>
      <w:bookmarkStart w:name="_Toc473685655" w:id="2388"/>
      <w:bookmarkStart w:name="_Toc474045414" w:id="2389"/>
      <w:bookmarkStart w:name="_Toc495302819" w:id="2390"/>
      <w:bookmarkStart w:name="_Toc276634625" w:id="2391"/>
      <w:bookmarkStart w:name="_Toc276635511" w:id="2392"/>
      <w:bookmarkStart w:name="_Toc280265712" w:id="2393"/>
      <w:bookmarkStart w:name="_Toc307475534" w:id="2394"/>
      <w:bookmarkStart w:name="_Toc307487796" w:id="2395"/>
      <w:bookmarkStart w:name="_Toc158199421" w:id="2396"/>
      <w:bookmarkEnd w:id="2364"/>
      <w:r w:rsidRPr="00207CCF">
        <w:rPr>
          <w:rFonts w:asciiTheme="minorHAnsi" w:hAnsiTheme="minorHAnsi"/>
          <w:sz w:val="28"/>
          <w:szCs w:val="28"/>
        </w:rPr>
        <w:t xml:space="preserve">De individuele </w:t>
      </w:r>
      <w:r w:rsidR="00514534">
        <w:rPr>
          <w:rFonts w:asciiTheme="minorHAnsi" w:hAnsiTheme="minorHAnsi"/>
          <w:sz w:val="28"/>
          <w:szCs w:val="28"/>
        </w:rPr>
        <w:t>r</w:t>
      </w:r>
      <w:r w:rsidRPr="00207CCF">
        <w:rPr>
          <w:rFonts w:asciiTheme="minorHAnsi" w:hAnsiTheme="minorHAnsi"/>
          <w:sz w:val="28"/>
          <w:szCs w:val="28"/>
        </w:rPr>
        <w:t>ekening</w:t>
      </w:r>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p>
    <w:p w:rsidR="00207CCF" w:rsidP="007F0D2B" w:rsidRDefault="00A549C2" w14:paraId="742C20B4" w14:textId="77777777">
      <w:pPr>
        <w:pStyle w:val="Tekst"/>
        <w:rPr>
          <w:rFonts w:asciiTheme="minorHAnsi" w:hAnsiTheme="minorHAnsi"/>
          <w:color w:val="000000"/>
          <w:sz w:val="24"/>
          <w:szCs w:val="24"/>
        </w:rPr>
      </w:pPr>
      <w:r w:rsidRPr="00207CCF">
        <w:rPr>
          <w:rFonts w:asciiTheme="minorHAnsi" w:hAnsiTheme="minorHAnsi"/>
          <w:color w:val="000000"/>
          <w:sz w:val="24"/>
          <w:szCs w:val="24"/>
        </w:rPr>
        <w:t>De berekening van het loon gebeurt maandelijks op de individuele rekening</w:t>
      </w:r>
      <w:r w:rsidR="0054338A">
        <w:rPr>
          <w:rFonts w:asciiTheme="minorHAnsi" w:hAnsiTheme="minorHAnsi"/>
          <w:color w:val="000000"/>
          <w:sz w:val="24"/>
          <w:szCs w:val="24"/>
        </w:rPr>
        <w:t>.</w:t>
      </w:r>
    </w:p>
    <w:p w:rsidR="00207CCF" w:rsidP="007F0D2B" w:rsidRDefault="00207CCF" w14:paraId="5BEF8942" w14:textId="77777777">
      <w:pPr>
        <w:pStyle w:val="Tekst"/>
        <w:rPr>
          <w:rFonts w:asciiTheme="minorHAnsi" w:hAnsiTheme="minorHAnsi"/>
          <w:color w:val="000000"/>
          <w:sz w:val="24"/>
          <w:szCs w:val="24"/>
        </w:rPr>
      </w:pPr>
    </w:p>
    <w:p w:rsidRPr="00207CCF" w:rsidR="00A549C2" w:rsidP="00744F25" w:rsidRDefault="00A549C2" w14:paraId="0F718A29" w14:textId="77777777">
      <w:pPr>
        <w:pStyle w:val="Opsomming"/>
        <w:numPr>
          <w:ilvl w:val="0"/>
          <w:numId w:val="69"/>
        </w:numPr>
        <w:ind w:left="1134" w:hanging="284"/>
        <w:rPr>
          <w:rFonts w:asciiTheme="minorHAnsi" w:hAnsiTheme="minorHAnsi"/>
          <w:color w:val="000000"/>
          <w:sz w:val="24"/>
          <w:szCs w:val="24"/>
        </w:rPr>
      </w:pPr>
      <w:r w:rsidRPr="001B10B6">
        <w:rPr>
          <w:rFonts w:asciiTheme="minorHAnsi" w:hAnsiTheme="minorHAnsi"/>
          <w:color w:val="000000"/>
          <w:sz w:val="24"/>
          <w:szCs w:val="24"/>
          <w:u w:val="single"/>
        </w:rPr>
        <w:t>Berekening</w:t>
      </w:r>
      <w:r w:rsidR="00650F7F">
        <w:rPr>
          <w:rFonts w:asciiTheme="minorHAnsi" w:hAnsiTheme="minorHAnsi"/>
          <w:color w:val="000000"/>
          <w:sz w:val="24"/>
          <w:szCs w:val="24"/>
          <w:u w:val="single"/>
        </w:rPr>
        <w:t>:</w:t>
      </w:r>
    </w:p>
    <w:p w:rsidRPr="00207CCF" w:rsidR="00EB34FF" w:rsidP="00EB34FF" w:rsidRDefault="00EB34FF" w14:paraId="11CE10ED" w14:textId="77777777">
      <w:pPr>
        <w:pStyle w:val="Opsomming"/>
        <w:ind w:firstLine="0"/>
        <w:rPr>
          <w:rFonts w:asciiTheme="minorHAnsi" w:hAnsiTheme="minorHAnsi"/>
          <w:color w:val="000000"/>
          <w:sz w:val="24"/>
          <w:szCs w:val="24"/>
        </w:rPr>
      </w:pPr>
    </w:p>
    <w:p w:rsidRPr="00207CCF" w:rsidR="00A549C2" w:rsidP="00744F25" w:rsidRDefault="00500CEB" w14:paraId="296C1942" w14:textId="77777777">
      <w:pPr>
        <w:pStyle w:val="Opsomming2"/>
        <w:numPr>
          <w:ilvl w:val="0"/>
          <w:numId w:val="96"/>
        </w:numPr>
        <w:ind w:left="1134" w:hanging="283"/>
        <w:jc w:val="both"/>
        <w:rPr>
          <w:rFonts w:asciiTheme="minorHAnsi" w:hAnsiTheme="minorHAnsi"/>
          <w:color w:val="000000"/>
          <w:sz w:val="24"/>
          <w:szCs w:val="24"/>
        </w:rPr>
      </w:pPr>
      <w:r>
        <w:rPr>
          <w:rFonts w:asciiTheme="minorHAnsi" w:hAnsiTheme="minorHAnsi"/>
          <w:color w:val="000000"/>
          <w:sz w:val="24"/>
          <w:szCs w:val="24"/>
        </w:rPr>
        <w:t xml:space="preserve"> </w:t>
      </w:r>
      <w:r w:rsidRPr="00207CCF" w:rsidR="00A549C2">
        <w:rPr>
          <w:rFonts w:asciiTheme="minorHAnsi" w:hAnsiTheme="minorHAnsi"/>
          <w:color w:val="000000"/>
          <w:sz w:val="24"/>
          <w:szCs w:val="24"/>
        </w:rPr>
        <w:t xml:space="preserve">in geval van </w:t>
      </w:r>
      <w:r w:rsidRPr="00207CCF" w:rsidR="00A549C2">
        <w:rPr>
          <w:rFonts w:asciiTheme="minorHAnsi" w:hAnsiTheme="minorHAnsi"/>
          <w:b/>
          <w:color w:val="000000"/>
          <w:sz w:val="24"/>
          <w:szCs w:val="24"/>
        </w:rPr>
        <w:t>onvolledige opdracht</w:t>
      </w:r>
      <w:r w:rsidRPr="00207CCF" w:rsidR="00A549C2">
        <w:rPr>
          <w:rFonts w:asciiTheme="minorHAnsi" w:hAnsiTheme="minorHAnsi"/>
          <w:color w:val="000000"/>
          <w:sz w:val="24"/>
          <w:szCs w:val="24"/>
        </w:rPr>
        <w:t xml:space="preserve"> wordt het maandloon vermenigvuldigd met een breuk waarvan de teller gelijk is aan het aantal uren van een onvolledige opdracht en de noemer aan het aantal uren van een volledige opdracht (38-urenweek);</w:t>
      </w:r>
    </w:p>
    <w:p w:rsidRPr="00207CCF" w:rsidR="00A549C2" w:rsidP="00744F25" w:rsidRDefault="00500CEB" w14:paraId="3311C58E" w14:textId="77777777">
      <w:pPr>
        <w:pStyle w:val="Opsomming2"/>
        <w:numPr>
          <w:ilvl w:val="0"/>
          <w:numId w:val="96"/>
        </w:numPr>
        <w:ind w:left="1134" w:hanging="283"/>
        <w:jc w:val="both"/>
        <w:rPr>
          <w:rFonts w:asciiTheme="minorHAnsi" w:hAnsiTheme="minorHAnsi"/>
          <w:color w:val="000000"/>
          <w:sz w:val="24"/>
          <w:szCs w:val="24"/>
        </w:rPr>
      </w:pPr>
      <w:r>
        <w:rPr>
          <w:rFonts w:asciiTheme="minorHAnsi" w:hAnsiTheme="minorHAnsi"/>
          <w:color w:val="000000"/>
          <w:sz w:val="24"/>
          <w:szCs w:val="24"/>
        </w:rPr>
        <w:t xml:space="preserve"> </w:t>
      </w:r>
      <w:r w:rsidR="004403E2">
        <w:rPr>
          <w:rFonts w:asciiTheme="minorHAnsi" w:hAnsiTheme="minorHAnsi"/>
          <w:color w:val="000000"/>
          <w:sz w:val="24"/>
          <w:szCs w:val="24"/>
        </w:rPr>
        <w:t>wanneer</w:t>
      </w:r>
      <w:r>
        <w:rPr>
          <w:rFonts w:asciiTheme="minorHAnsi" w:hAnsiTheme="minorHAnsi"/>
          <w:color w:val="000000"/>
          <w:sz w:val="24"/>
          <w:szCs w:val="24"/>
        </w:rPr>
        <w:t xml:space="preserve"> men </w:t>
      </w:r>
      <w:r w:rsidRPr="00A80ED9">
        <w:rPr>
          <w:rFonts w:asciiTheme="minorHAnsi" w:hAnsiTheme="minorHAnsi"/>
          <w:b/>
          <w:color w:val="000000"/>
          <w:sz w:val="24"/>
          <w:szCs w:val="24"/>
        </w:rPr>
        <w:t>geen volledige maand</w:t>
      </w:r>
      <w:r>
        <w:rPr>
          <w:rFonts w:asciiTheme="minorHAnsi" w:hAnsiTheme="minorHAnsi"/>
          <w:color w:val="000000"/>
          <w:sz w:val="24"/>
          <w:szCs w:val="24"/>
        </w:rPr>
        <w:t xml:space="preserve"> heeft </w:t>
      </w:r>
      <w:r w:rsidRPr="00A80ED9">
        <w:rPr>
          <w:rFonts w:asciiTheme="minorHAnsi" w:hAnsiTheme="minorHAnsi"/>
          <w:b/>
          <w:color w:val="000000"/>
          <w:sz w:val="24"/>
          <w:szCs w:val="24"/>
        </w:rPr>
        <w:t>gewerkt</w:t>
      </w:r>
      <w:r w:rsidRPr="00207CCF" w:rsidR="00A549C2">
        <w:rPr>
          <w:rFonts w:asciiTheme="minorHAnsi" w:hAnsiTheme="minorHAnsi"/>
          <w:color w:val="000000"/>
          <w:sz w:val="24"/>
          <w:szCs w:val="24"/>
        </w:rPr>
        <w:t xml:space="preserve"> wordt het maandloon verdeeld in </w:t>
      </w:r>
      <w:r w:rsidRPr="00207CCF" w:rsidR="00A549C2">
        <w:rPr>
          <w:rFonts w:asciiTheme="minorHAnsi" w:hAnsiTheme="minorHAnsi"/>
          <w:color w:val="000000"/>
          <w:sz w:val="24"/>
          <w:szCs w:val="24"/>
          <w:u w:val="single"/>
        </w:rPr>
        <w:t>dertigsten</w:t>
      </w:r>
      <w:r w:rsidRPr="00207CCF" w:rsidR="00A549C2">
        <w:rPr>
          <w:rFonts w:asciiTheme="minorHAnsi" w:hAnsiTheme="minorHAnsi"/>
          <w:color w:val="000000"/>
          <w:sz w:val="24"/>
          <w:szCs w:val="24"/>
        </w:rPr>
        <w:t xml:space="preserve"> (ongeacht het aantal kalenderdagen van de betrokken maand) en berekent men het loon met </w:t>
      </w:r>
      <w:proofErr w:type="spellStart"/>
      <w:r w:rsidRPr="00207CCF" w:rsidR="00A549C2">
        <w:rPr>
          <w:rFonts w:asciiTheme="minorHAnsi" w:hAnsiTheme="minorHAnsi"/>
          <w:color w:val="000000"/>
          <w:sz w:val="24"/>
          <w:szCs w:val="24"/>
        </w:rPr>
        <w:t>inachtname</w:t>
      </w:r>
      <w:proofErr w:type="spellEnd"/>
      <w:r w:rsidRPr="00207CCF" w:rsidR="00A549C2">
        <w:rPr>
          <w:rFonts w:asciiTheme="minorHAnsi" w:hAnsiTheme="minorHAnsi"/>
          <w:color w:val="000000"/>
          <w:sz w:val="24"/>
          <w:szCs w:val="24"/>
        </w:rPr>
        <w:t xml:space="preserve"> van volgende regels</w:t>
      </w:r>
      <w:r w:rsidR="00650F7F">
        <w:rPr>
          <w:rFonts w:asciiTheme="minorHAnsi" w:hAnsiTheme="minorHAnsi"/>
          <w:color w:val="000000"/>
          <w:sz w:val="24"/>
          <w:szCs w:val="24"/>
        </w:rPr>
        <w:t>:</w:t>
      </w:r>
    </w:p>
    <w:p w:rsidRPr="00207CCF" w:rsidR="00A549C2" w:rsidP="00744F25" w:rsidRDefault="00A549C2" w14:paraId="4BD4A47D" w14:textId="77777777">
      <w:pPr>
        <w:pStyle w:val="Opsomming2"/>
        <w:numPr>
          <w:ilvl w:val="0"/>
          <w:numId w:val="96"/>
        </w:numPr>
        <w:ind w:left="1560" w:hanging="426"/>
        <w:jc w:val="both"/>
        <w:rPr>
          <w:rFonts w:asciiTheme="minorHAnsi" w:hAnsiTheme="minorHAnsi"/>
          <w:color w:val="000000"/>
          <w:sz w:val="24"/>
          <w:szCs w:val="24"/>
        </w:rPr>
      </w:pPr>
      <w:r w:rsidRPr="00207CCF">
        <w:rPr>
          <w:rFonts w:asciiTheme="minorHAnsi" w:hAnsiTheme="minorHAnsi"/>
          <w:color w:val="000000"/>
          <w:sz w:val="24"/>
          <w:szCs w:val="24"/>
        </w:rPr>
        <w:t xml:space="preserve">bedraagt het </w:t>
      </w:r>
      <w:r w:rsidRPr="00207CCF">
        <w:rPr>
          <w:rFonts w:asciiTheme="minorHAnsi" w:hAnsiTheme="minorHAnsi"/>
          <w:color w:val="000000"/>
          <w:sz w:val="24"/>
          <w:szCs w:val="24"/>
          <w:u w:val="single"/>
        </w:rPr>
        <w:t>aantal gewerkte dagen vijftien of minder</w:t>
      </w:r>
      <w:r w:rsidRPr="00207CCF">
        <w:rPr>
          <w:rFonts w:asciiTheme="minorHAnsi" w:hAnsiTheme="minorHAnsi"/>
          <w:color w:val="000000"/>
          <w:sz w:val="24"/>
          <w:szCs w:val="24"/>
        </w:rPr>
        <w:t>, dan is het aantal verschuldigde dertigsten gelijk aan het aantal gewerkte dagen;</w:t>
      </w:r>
    </w:p>
    <w:p w:rsidRPr="00207CCF" w:rsidR="00A549C2" w:rsidP="00744F25" w:rsidRDefault="00A549C2" w14:paraId="37B72953" w14:textId="77777777">
      <w:pPr>
        <w:pStyle w:val="Opsomming2"/>
        <w:numPr>
          <w:ilvl w:val="0"/>
          <w:numId w:val="96"/>
        </w:numPr>
        <w:ind w:left="1560" w:hanging="426"/>
        <w:jc w:val="both"/>
        <w:rPr>
          <w:rFonts w:asciiTheme="minorHAnsi" w:hAnsiTheme="minorHAnsi"/>
          <w:color w:val="000000"/>
          <w:sz w:val="24"/>
          <w:szCs w:val="24"/>
        </w:rPr>
      </w:pPr>
      <w:r w:rsidRPr="00207CCF">
        <w:rPr>
          <w:rFonts w:asciiTheme="minorHAnsi" w:hAnsiTheme="minorHAnsi"/>
          <w:color w:val="000000"/>
          <w:sz w:val="24"/>
          <w:szCs w:val="24"/>
        </w:rPr>
        <w:t xml:space="preserve">bedraagt het </w:t>
      </w:r>
      <w:r w:rsidRPr="00207CCF">
        <w:rPr>
          <w:rFonts w:asciiTheme="minorHAnsi" w:hAnsiTheme="minorHAnsi"/>
          <w:color w:val="000000"/>
          <w:sz w:val="24"/>
          <w:szCs w:val="24"/>
          <w:u w:val="single"/>
        </w:rPr>
        <w:t>aantal gewerkte dagen meer dan vijftien</w:t>
      </w:r>
      <w:r w:rsidRPr="00207CCF">
        <w:rPr>
          <w:rFonts w:asciiTheme="minorHAnsi" w:hAnsiTheme="minorHAnsi"/>
          <w:color w:val="000000"/>
          <w:sz w:val="24"/>
          <w:szCs w:val="24"/>
        </w:rPr>
        <w:t>, dan is het aantal verschuldigde dertigsten gelijk aan dertig min</w:t>
      </w:r>
      <w:r w:rsidRPr="00207CCF" w:rsidR="00135900">
        <w:rPr>
          <w:rFonts w:asciiTheme="minorHAnsi" w:hAnsiTheme="minorHAnsi"/>
          <w:color w:val="000000"/>
          <w:sz w:val="24"/>
          <w:szCs w:val="24"/>
        </w:rPr>
        <w:t xml:space="preserve"> het aantal niet-gewerkte dagen;</w:t>
      </w:r>
    </w:p>
    <w:p w:rsidR="00A549C2" w:rsidP="00744F25" w:rsidRDefault="001B10B6" w14:paraId="08B92DCC" w14:textId="77777777">
      <w:pPr>
        <w:pStyle w:val="Opsomming2"/>
        <w:numPr>
          <w:ilvl w:val="0"/>
          <w:numId w:val="96"/>
        </w:numPr>
        <w:ind w:left="1135" w:hanging="283"/>
        <w:jc w:val="both"/>
        <w:rPr>
          <w:rFonts w:asciiTheme="minorHAnsi" w:hAnsiTheme="minorHAnsi"/>
          <w:color w:val="000000"/>
          <w:sz w:val="24"/>
          <w:szCs w:val="24"/>
        </w:rPr>
      </w:pPr>
      <w:r>
        <w:rPr>
          <w:rFonts w:asciiTheme="minorHAnsi" w:hAnsiTheme="minorHAnsi"/>
          <w:color w:val="000000"/>
          <w:sz w:val="24"/>
          <w:szCs w:val="24"/>
        </w:rPr>
        <w:t xml:space="preserve"> </w:t>
      </w:r>
      <w:r w:rsidRPr="00207CCF" w:rsidR="00A549C2">
        <w:rPr>
          <w:rFonts w:asciiTheme="minorHAnsi" w:hAnsiTheme="minorHAnsi"/>
          <w:color w:val="000000"/>
          <w:sz w:val="24"/>
          <w:szCs w:val="24"/>
        </w:rPr>
        <w:t xml:space="preserve">wanneer het loon </w:t>
      </w:r>
      <w:r w:rsidRPr="001B10B6" w:rsidR="00A549C2">
        <w:rPr>
          <w:rFonts w:asciiTheme="minorHAnsi" w:hAnsiTheme="minorHAnsi"/>
          <w:b/>
          <w:color w:val="000000"/>
          <w:sz w:val="24"/>
          <w:szCs w:val="24"/>
        </w:rPr>
        <w:t>per uur</w:t>
      </w:r>
      <w:r w:rsidRPr="00207CCF" w:rsidR="00A549C2">
        <w:rPr>
          <w:rFonts w:asciiTheme="minorHAnsi" w:hAnsiTheme="minorHAnsi"/>
          <w:color w:val="000000"/>
          <w:sz w:val="24"/>
          <w:szCs w:val="24"/>
        </w:rPr>
        <w:t xml:space="preserve"> berekend wordt, dan is het volledige maandloon gelijk aan het uurloon vermenigvuldigd met het aantal gepresteerde uren.</w:t>
      </w:r>
    </w:p>
    <w:p w:rsidR="005F65D7" w:rsidP="005F65D7" w:rsidRDefault="005F65D7" w14:paraId="431E9A04" w14:textId="77777777">
      <w:pPr>
        <w:pStyle w:val="Opsomming2"/>
        <w:ind w:left="1135" w:firstLine="0"/>
        <w:jc w:val="both"/>
        <w:rPr>
          <w:rFonts w:asciiTheme="minorHAnsi" w:hAnsiTheme="minorHAnsi"/>
          <w:color w:val="000000"/>
          <w:sz w:val="24"/>
          <w:szCs w:val="24"/>
        </w:rPr>
      </w:pPr>
    </w:p>
    <w:p w:rsidRPr="00207CCF" w:rsidR="005F65D7" w:rsidP="00744F25" w:rsidRDefault="005F65D7" w14:paraId="08075A0F" w14:textId="77777777">
      <w:pPr>
        <w:pStyle w:val="Opsomming2"/>
        <w:numPr>
          <w:ilvl w:val="0"/>
          <w:numId w:val="124"/>
        </w:numPr>
        <w:ind w:left="1134" w:hanging="295"/>
        <w:jc w:val="both"/>
        <w:rPr>
          <w:rFonts w:asciiTheme="minorHAnsi" w:hAnsiTheme="minorHAnsi"/>
          <w:color w:val="000000"/>
          <w:sz w:val="24"/>
          <w:szCs w:val="24"/>
        </w:rPr>
      </w:pPr>
      <w:r>
        <w:rPr>
          <w:rFonts w:asciiTheme="minorHAnsi" w:hAnsiTheme="minorHAnsi"/>
          <w:color w:val="000000"/>
          <w:sz w:val="24"/>
          <w:szCs w:val="24"/>
        </w:rPr>
        <w:t xml:space="preserve">Het begrip </w:t>
      </w:r>
      <w:r w:rsidRPr="005F65D7">
        <w:rPr>
          <w:rFonts w:asciiTheme="minorHAnsi" w:hAnsiTheme="minorHAnsi"/>
          <w:b/>
          <w:color w:val="000000"/>
          <w:sz w:val="24"/>
          <w:szCs w:val="24"/>
        </w:rPr>
        <w:t>gewerkte dagen</w:t>
      </w:r>
      <w:r>
        <w:rPr>
          <w:rFonts w:asciiTheme="minorHAnsi" w:hAnsiTheme="minorHAnsi"/>
          <w:color w:val="000000"/>
          <w:sz w:val="24"/>
          <w:szCs w:val="24"/>
        </w:rPr>
        <w:t xml:space="preserve"> = onafgebroken perioden waarin ook </w:t>
      </w:r>
      <w:proofErr w:type="spellStart"/>
      <w:r>
        <w:rPr>
          <w:rFonts w:asciiTheme="minorHAnsi" w:hAnsiTheme="minorHAnsi"/>
          <w:color w:val="000000"/>
          <w:sz w:val="24"/>
          <w:szCs w:val="24"/>
        </w:rPr>
        <w:t>zater</w:t>
      </w:r>
      <w:proofErr w:type="spellEnd"/>
      <w:r>
        <w:rPr>
          <w:rFonts w:asciiTheme="minorHAnsi" w:hAnsiTheme="minorHAnsi"/>
          <w:color w:val="000000"/>
          <w:sz w:val="24"/>
          <w:szCs w:val="24"/>
        </w:rPr>
        <w:t>-, zon-, en feestdagen begrepen zijn!</w:t>
      </w:r>
    </w:p>
    <w:p w:rsidRPr="00207CCF" w:rsidR="006A7996" w:rsidP="00EB34FF" w:rsidRDefault="006A7996" w14:paraId="1D169352" w14:textId="77777777">
      <w:pPr>
        <w:pStyle w:val="Opsomming2"/>
        <w:ind w:firstLine="0"/>
        <w:jc w:val="both"/>
        <w:rPr>
          <w:rFonts w:asciiTheme="minorHAnsi" w:hAnsiTheme="minorHAnsi"/>
          <w:color w:val="000000"/>
          <w:sz w:val="24"/>
          <w:szCs w:val="24"/>
        </w:rPr>
      </w:pPr>
    </w:p>
    <w:p w:rsidRPr="00207CCF" w:rsidR="00A549C2" w:rsidP="00744F25" w:rsidRDefault="00A549C2" w14:paraId="061E682A" w14:textId="77777777">
      <w:pPr>
        <w:pStyle w:val="Opsomming"/>
        <w:numPr>
          <w:ilvl w:val="0"/>
          <w:numId w:val="69"/>
        </w:numPr>
        <w:ind w:left="1134" w:hanging="284"/>
        <w:rPr>
          <w:rFonts w:asciiTheme="minorHAnsi" w:hAnsiTheme="minorHAnsi"/>
          <w:color w:val="000000"/>
          <w:sz w:val="24"/>
          <w:szCs w:val="24"/>
        </w:rPr>
      </w:pPr>
      <w:r w:rsidRPr="00E65574">
        <w:rPr>
          <w:rFonts w:asciiTheme="minorHAnsi" w:hAnsiTheme="minorHAnsi"/>
          <w:b/>
          <w:color w:val="000000"/>
          <w:sz w:val="24"/>
          <w:szCs w:val="24"/>
          <w:u w:val="single"/>
        </w:rPr>
        <w:t>Voorbeelden</w:t>
      </w:r>
      <w:r w:rsidRPr="00207CCF">
        <w:rPr>
          <w:rFonts w:asciiTheme="minorHAnsi" w:hAnsiTheme="minorHAnsi"/>
          <w:color w:val="000000"/>
          <w:sz w:val="24"/>
          <w:szCs w:val="24"/>
        </w:rPr>
        <w:t xml:space="preserve"> </w:t>
      </w:r>
      <w:r w:rsidR="001B10B6">
        <w:rPr>
          <w:rFonts w:asciiTheme="minorHAnsi" w:hAnsiTheme="minorHAnsi"/>
          <w:color w:val="000000"/>
          <w:sz w:val="24"/>
          <w:szCs w:val="24"/>
        </w:rPr>
        <w:t xml:space="preserve">van </w:t>
      </w:r>
      <w:r w:rsidRPr="00207CCF">
        <w:rPr>
          <w:rFonts w:asciiTheme="minorHAnsi" w:hAnsiTheme="minorHAnsi"/>
          <w:color w:val="000000"/>
          <w:sz w:val="24"/>
          <w:szCs w:val="24"/>
        </w:rPr>
        <w:t xml:space="preserve">berekening </w:t>
      </w:r>
      <w:r w:rsidR="001B10B6">
        <w:rPr>
          <w:rFonts w:asciiTheme="minorHAnsi" w:hAnsiTheme="minorHAnsi"/>
          <w:color w:val="000000"/>
          <w:sz w:val="24"/>
          <w:szCs w:val="24"/>
        </w:rPr>
        <w:t xml:space="preserve">van het </w:t>
      </w:r>
      <w:r w:rsidRPr="00207CCF">
        <w:rPr>
          <w:rFonts w:asciiTheme="minorHAnsi" w:hAnsiTheme="minorHAnsi"/>
          <w:color w:val="000000"/>
          <w:sz w:val="24"/>
          <w:szCs w:val="24"/>
        </w:rPr>
        <w:t>aantal te betalen dertigsten</w:t>
      </w:r>
      <w:r w:rsidR="00650F7F">
        <w:rPr>
          <w:rFonts w:asciiTheme="minorHAnsi" w:hAnsiTheme="minorHAnsi"/>
          <w:color w:val="000000"/>
          <w:sz w:val="24"/>
          <w:szCs w:val="24"/>
        </w:rPr>
        <w:t>:</w:t>
      </w:r>
    </w:p>
    <w:p w:rsidR="001B10B6" w:rsidP="00F47B67" w:rsidRDefault="00A51B25" w14:paraId="578ECFA6" w14:textId="77777777">
      <w:pPr>
        <w:pStyle w:val="Tekst"/>
        <w:ind w:left="1136"/>
        <w:rPr>
          <w:rFonts w:asciiTheme="minorHAnsi" w:hAnsiTheme="minorHAnsi"/>
          <w:color w:val="000000"/>
          <w:sz w:val="24"/>
          <w:szCs w:val="24"/>
        </w:rPr>
      </w:pPr>
      <w:r>
        <w:rPr>
          <w:rFonts w:asciiTheme="minorHAnsi" w:hAnsiTheme="minorHAnsi"/>
          <w:color w:val="000000"/>
          <w:sz w:val="24"/>
          <w:szCs w:val="24"/>
        </w:rPr>
        <w:t>(Loonschalen 01/01/2016)</w:t>
      </w:r>
    </w:p>
    <w:p w:rsidR="00A549C2" w:rsidP="001B10B6" w:rsidRDefault="00A549C2" w14:paraId="1CC0FC95" w14:textId="77777777">
      <w:pPr>
        <w:pStyle w:val="Tekst"/>
        <w:ind w:left="1136" w:right="-143"/>
        <w:rPr>
          <w:rFonts w:asciiTheme="minorHAnsi" w:hAnsiTheme="minorHAnsi"/>
          <w:color w:val="000000"/>
          <w:sz w:val="24"/>
          <w:szCs w:val="24"/>
        </w:rPr>
      </w:pPr>
      <w:r w:rsidRPr="00207CCF">
        <w:rPr>
          <w:rFonts w:asciiTheme="minorHAnsi" w:hAnsiTheme="minorHAnsi"/>
          <w:color w:val="000000"/>
          <w:sz w:val="24"/>
          <w:szCs w:val="24"/>
        </w:rPr>
        <w:t>Een onderhoudswerkman, niet belast met stookdienst of met het besturen van een voertuig; met recht op haardtoelage en met gel</w:t>
      </w:r>
      <w:r w:rsidR="001B10B6">
        <w:rPr>
          <w:rFonts w:asciiTheme="minorHAnsi" w:hAnsiTheme="minorHAnsi"/>
          <w:color w:val="000000"/>
          <w:sz w:val="24"/>
          <w:szCs w:val="24"/>
        </w:rPr>
        <w:t>delijke anciënniteit van 5 jaar</w:t>
      </w:r>
      <w:r w:rsidR="00650F7F">
        <w:rPr>
          <w:rFonts w:asciiTheme="minorHAnsi" w:hAnsiTheme="minorHAnsi"/>
          <w:color w:val="000000"/>
          <w:sz w:val="24"/>
          <w:szCs w:val="24"/>
        </w:rPr>
        <w:t>:</w:t>
      </w:r>
    </w:p>
    <w:p w:rsidRPr="00207CCF" w:rsidR="001B10B6" w:rsidP="001B10B6" w:rsidRDefault="001B10B6" w14:paraId="32A69B79" w14:textId="77777777">
      <w:pPr>
        <w:pStyle w:val="Tekst"/>
        <w:ind w:left="1136" w:right="-143"/>
        <w:rPr>
          <w:rFonts w:asciiTheme="minorHAnsi" w:hAnsiTheme="minorHAnsi"/>
          <w:color w:val="000000"/>
          <w:sz w:val="24"/>
          <w:szCs w:val="24"/>
        </w:rPr>
      </w:pPr>
    </w:p>
    <w:p w:rsidRPr="00207CCF" w:rsidR="00A549C2" w:rsidP="00F47B67" w:rsidRDefault="00A549C2" w14:paraId="3CA74567" w14:textId="7777777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11</w:t>
      </w:r>
      <w:r w:rsidRPr="00207CCF" w:rsidR="00FB147E">
        <w:rPr>
          <w:rFonts w:asciiTheme="minorHAnsi" w:hAnsiTheme="minorHAnsi"/>
          <w:color w:val="000000"/>
          <w:sz w:val="24"/>
          <w:szCs w:val="24"/>
        </w:rPr>
        <w:t xml:space="preserve"> april </w:t>
      </w:r>
      <w:r w:rsidRPr="00207CCF">
        <w:rPr>
          <w:rFonts w:asciiTheme="minorHAnsi" w:hAnsiTheme="minorHAnsi"/>
          <w:color w:val="000000"/>
          <w:sz w:val="24"/>
          <w:szCs w:val="24"/>
        </w:rPr>
        <w:t>met deeltijdse opdracht 24/38</w:t>
      </w:r>
      <w:r w:rsidR="00650F7F">
        <w:rPr>
          <w:rFonts w:asciiTheme="minorHAnsi" w:hAnsiTheme="minorHAnsi"/>
          <w:color w:val="000000"/>
          <w:sz w:val="24"/>
          <w:szCs w:val="24"/>
        </w:rPr>
        <w:t>:</w:t>
      </w:r>
      <w:r w:rsidRPr="00207CCF" w:rsidR="00470ACD">
        <w:rPr>
          <w:rFonts w:asciiTheme="minorHAnsi" w:hAnsiTheme="minorHAnsi"/>
          <w:color w:val="000000"/>
          <w:sz w:val="24"/>
          <w:szCs w:val="24"/>
        </w:rPr>
        <w:br/>
      </w:r>
      <w:r w:rsidRPr="00207CCF">
        <w:rPr>
          <w:rFonts w:asciiTheme="minorHAnsi" w:hAnsiTheme="minorHAnsi"/>
          <w:color w:val="000000"/>
          <w:sz w:val="24"/>
          <w:szCs w:val="24"/>
        </w:rPr>
        <w:t xml:space="preserve">basisloon </w:t>
      </w:r>
      <w:r w:rsidR="005C2AC0">
        <w:rPr>
          <w:rFonts w:asciiTheme="minorHAnsi" w:hAnsiTheme="minorHAnsi"/>
          <w:color w:val="000000"/>
          <w:sz w:val="24"/>
          <w:szCs w:val="24"/>
        </w:rPr>
        <w:t>(index</w:t>
      </w:r>
      <w:r w:rsidR="007001B7">
        <w:rPr>
          <w:rFonts w:asciiTheme="minorHAnsi" w:hAnsiTheme="minorHAnsi"/>
          <w:color w:val="000000"/>
          <w:sz w:val="24"/>
          <w:szCs w:val="24"/>
        </w:rPr>
        <w:t xml:space="preserve"> 1,6084) </w:t>
      </w:r>
      <w:r w:rsidRPr="00207CCF">
        <w:rPr>
          <w:rFonts w:asciiTheme="minorHAnsi" w:hAnsiTheme="minorHAnsi"/>
          <w:color w:val="000000"/>
          <w:sz w:val="24"/>
          <w:szCs w:val="24"/>
        </w:rPr>
        <w:t xml:space="preserve">= </w:t>
      </w:r>
      <w:r w:rsidRPr="00207CCF" w:rsidR="00EC311B">
        <w:rPr>
          <w:rFonts w:asciiTheme="minorHAnsi" w:hAnsiTheme="minorHAnsi"/>
          <w:color w:val="000000"/>
          <w:sz w:val="24"/>
          <w:szCs w:val="24"/>
        </w:rPr>
        <w:t>1765,80</w:t>
      </w:r>
      <w:r w:rsidRPr="00207CCF">
        <w:rPr>
          <w:rFonts w:asciiTheme="minorHAnsi" w:hAnsiTheme="minorHAnsi"/>
          <w:color w:val="000000"/>
          <w:sz w:val="24"/>
          <w:szCs w:val="24"/>
        </w:rPr>
        <w:t xml:space="preserve"> € + </w:t>
      </w:r>
      <w:r w:rsidRPr="00207CCF" w:rsidR="00EC311B">
        <w:rPr>
          <w:rFonts w:asciiTheme="minorHAnsi" w:hAnsiTheme="minorHAnsi"/>
          <w:color w:val="000000"/>
          <w:sz w:val="24"/>
          <w:szCs w:val="24"/>
        </w:rPr>
        <w:t>96,48</w:t>
      </w:r>
      <w:r w:rsidRPr="00207CCF">
        <w:rPr>
          <w:rFonts w:asciiTheme="minorHAnsi" w:hAnsiTheme="minorHAnsi"/>
          <w:color w:val="000000"/>
          <w:sz w:val="24"/>
          <w:szCs w:val="24"/>
        </w:rPr>
        <w:t xml:space="preserve"> € (haardgeld)</w:t>
      </w:r>
    </w:p>
    <w:p w:rsidRPr="00207CCF" w:rsidR="00A549C2" w:rsidP="00F47B67" w:rsidRDefault="00A549C2" w14:paraId="781E4F17" w14:textId="77777777">
      <w:pPr>
        <w:pStyle w:val="Tekst"/>
        <w:numPr>
          <w:ilvl w:val="12"/>
          <w:numId w:val="0"/>
        </w:numPr>
        <w:ind w:left="1420"/>
        <w:rPr>
          <w:rFonts w:asciiTheme="minorHAnsi" w:hAnsiTheme="minorHAnsi"/>
          <w:color w:val="000000"/>
          <w:sz w:val="24"/>
          <w:szCs w:val="24"/>
        </w:rPr>
      </w:pPr>
      <w:r w:rsidRPr="00207CCF">
        <w:rPr>
          <w:rFonts w:asciiTheme="minorHAnsi" w:hAnsiTheme="minorHAnsi"/>
          <w:color w:val="000000"/>
          <w:sz w:val="24"/>
          <w:szCs w:val="24"/>
        </w:rPr>
        <w:t>gewerkte dagen in april = 20</w:t>
      </w:r>
    </w:p>
    <w:p w:rsidRPr="00207CCF" w:rsidR="002E1A45" w:rsidP="00F47B67" w:rsidRDefault="00A549C2" w14:paraId="3DCD1AEB" w14:textId="77777777">
      <w:pPr>
        <w:pStyle w:val="Tekst"/>
        <w:numPr>
          <w:ilvl w:val="12"/>
          <w:numId w:val="0"/>
        </w:numPr>
        <w:ind w:left="1420"/>
        <w:rPr>
          <w:rFonts w:asciiTheme="minorHAnsi" w:hAnsiTheme="minorHAnsi"/>
          <w:color w:val="000000"/>
          <w:sz w:val="24"/>
          <w:szCs w:val="24"/>
        </w:rPr>
      </w:pPr>
      <w:r w:rsidRPr="00207CCF">
        <w:rPr>
          <w:rFonts w:asciiTheme="minorHAnsi" w:hAnsiTheme="minorHAnsi"/>
          <w:color w:val="000000"/>
          <w:sz w:val="24"/>
          <w:szCs w:val="24"/>
        </w:rPr>
        <w:t>niet gewerkte dagen april = 10</w:t>
      </w:r>
    </w:p>
    <w:p w:rsidRPr="00207CCF" w:rsidR="00A549C2" w:rsidP="002E1A45" w:rsidRDefault="00671341" w14:paraId="008E8311" w14:textId="77777777">
      <w:pPr>
        <w:pStyle w:val="Tekst"/>
        <w:numPr>
          <w:ilvl w:val="12"/>
          <w:numId w:val="0"/>
        </w:numPr>
        <w:ind w:left="1420"/>
        <w:rPr>
          <w:rFonts w:asciiTheme="minorHAnsi" w:hAnsiTheme="minorHAnsi"/>
          <w:color w:val="000000"/>
          <w:sz w:val="24"/>
          <w:szCs w:val="24"/>
        </w:rPr>
      </w:pPr>
      <w:r w:rsidRPr="00207CCF">
        <w:rPr>
          <w:rFonts w:asciiTheme="minorHAnsi" w:hAnsiTheme="minorHAnsi"/>
          <w:color w:val="000000"/>
          <w:sz w:val="24"/>
          <w:szCs w:val="24"/>
        </w:rPr>
        <w:t>te betalen dertigsten</w:t>
      </w:r>
      <w:r w:rsidRPr="00207CCF" w:rsidR="00A549C2">
        <w:rPr>
          <w:rFonts w:asciiTheme="minorHAnsi" w:hAnsiTheme="minorHAnsi"/>
          <w:color w:val="000000"/>
          <w:sz w:val="24"/>
          <w:szCs w:val="24"/>
        </w:rPr>
        <w:t xml:space="preserve"> = </w:t>
      </w:r>
      <w:bookmarkStart w:name="_Toc276635512" w:id="2397"/>
      <w:r w:rsidRPr="00207CCF" w:rsidR="00A549C2">
        <w:rPr>
          <w:rFonts w:asciiTheme="minorHAnsi" w:hAnsiTheme="minorHAnsi"/>
          <w:color w:val="000000"/>
          <w:sz w:val="24"/>
          <w:szCs w:val="24"/>
        </w:rPr>
        <w:t>30 -10 = 20</w:t>
      </w:r>
      <w:bookmarkEnd w:id="2397"/>
    </w:p>
    <w:p w:rsidRPr="00207CCF" w:rsidR="00A549C2" w:rsidP="00F47B67" w:rsidRDefault="00A549C2" w14:paraId="7646C08B" w14:textId="77777777">
      <w:pPr>
        <w:pStyle w:val="Tekst"/>
        <w:numPr>
          <w:ilvl w:val="12"/>
          <w:numId w:val="0"/>
        </w:numPr>
        <w:ind w:left="1420"/>
        <w:rPr>
          <w:rFonts w:asciiTheme="minorHAnsi" w:hAnsiTheme="minorHAnsi"/>
          <w:color w:val="000000"/>
          <w:sz w:val="24"/>
          <w:szCs w:val="24"/>
        </w:rPr>
      </w:pPr>
      <w:r w:rsidRPr="00207CCF">
        <w:rPr>
          <w:rFonts w:asciiTheme="minorHAnsi" w:hAnsiTheme="minorHAnsi"/>
          <w:color w:val="000000"/>
          <w:sz w:val="24"/>
          <w:szCs w:val="24"/>
        </w:rPr>
        <w:t>dus</w:t>
      </w:r>
      <w:r w:rsidR="00650F7F">
        <w:rPr>
          <w:rFonts w:asciiTheme="minorHAnsi" w:hAnsiTheme="minorHAnsi"/>
          <w:color w:val="000000"/>
          <w:sz w:val="24"/>
          <w:szCs w:val="24"/>
        </w:rPr>
        <w:t>:</w:t>
      </w:r>
      <w:r w:rsidRPr="00207CCF" w:rsidR="00D169B5">
        <w:rPr>
          <w:rFonts w:asciiTheme="minorHAnsi" w:hAnsiTheme="minorHAnsi"/>
          <w:color w:val="000000"/>
          <w:sz w:val="24"/>
          <w:szCs w:val="24"/>
        </w:rPr>
        <w:t>1765,80</w:t>
      </w:r>
      <w:r w:rsidRPr="00207CCF">
        <w:rPr>
          <w:rFonts w:asciiTheme="minorHAnsi" w:hAnsiTheme="minorHAnsi"/>
          <w:color w:val="000000"/>
          <w:sz w:val="24"/>
          <w:szCs w:val="24"/>
        </w:rPr>
        <w:t xml:space="preserve"> € x 20/30 x 24/38 = </w:t>
      </w:r>
      <w:r w:rsidRPr="00207CCF" w:rsidR="00D169B5">
        <w:rPr>
          <w:rFonts w:asciiTheme="minorHAnsi" w:hAnsiTheme="minorHAnsi"/>
          <w:color w:val="000000"/>
          <w:sz w:val="24"/>
          <w:szCs w:val="24"/>
        </w:rPr>
        <w:t>743,50</w:t>
      </w:r>
      <w:r w:rsidRPr="00207CCF">
        <w:rPr>
          <w:rFonts w:asciiTheme="minorHAnsi" w:hAnsiTheme="minorHAnsi"/>
          <w:color w:val="000000"/>
          <w:sz w:val="24"/>
          <w:szCs w:val="24"/>
        </w:rPr>
        <w:t xml:space="preserve"> € = bruto maandloon</w:t>
      </w:r>
    </w:p>
    <w:p w:rsidRPr="00207CCF" w:rsidR="00A549C2" w:rsidP="00F47B67" w:rsidRDefault="00D169B5" w14:paraId="13559C7F" w14:textId="77777777">
      <w:pPr>
        <w:pStyle w:val="Tekst"/>
        <w:ind w:left="1401"/>
        <w:rPr>
          <w:rFonts w:asciiTheme="minorHAnsi" w:hAnsiTheme="minorHAnsi"/>
          <w:color w:val="000000"/>
          <w:sz w:val="24"/>
          <w:szCs w:val="24"/>
        </w:rPr>
      </w:pPr>
      <w:bookmarkStart w:name="_Toc276635513" w:id="2398"/>
      <w:r w:rsidRPr="00207CCF">
        <w:rPr>
          <w:rFonts w:asciiTheme="minorHAnsi" w:hAnsiTheme="minorHAnsi"/>
          <w:color w:val="000000"/>
          <w:sz w:val="24"/>
          <w:szCs w:val="24"/>
        </w:rPr>
        <w:t>96,48</w:t>
      </w:r>
      <w:r w:rsidRPr="00207CCF" w:rsidR="00A549C2">
        <w:rPr>
          <w:rFonts w:asciiTheme="minorHAnsi" w:hAnsiTheme="minorHAnsi"/>
          <w:color w:val="000000"/>
          <w:sz w:val="24"/>
          <w:szCs w:val="24"/>
        </w:rPr>
        <w:t xml:space="preserve"> x 20/30 x 24/38 = </w:t>
      </w:r>
      <w:r w:rsidRPr="00207CCF">
        <w:rPr>
          <w:rFonts w:asciiTheme="minorHAnsi" w:hAnsiTheme="minorHAnsi"/>
          <w:color w:val="000000"/>
          <w:sz w:val="24"/>
          <w:szCs w:val="24"/>
        </w:rPr>
        <w:t>40,62</w:t>
      </w:r>
      <w:r w:rsidRPr="00207CCF" w:rsidR="00A549C2">
        <w:rPr>
          <w:rFonts w:asciiTheme="minorHAnsi" w:hAnsiTheme="minorHAnsi"/>
          <w:color w:val="000000"/>
          <w:sz w:val="24"/>
          <w:szCs w:val="24"/>
        </w:rPr>
        <w:t xml:space="preserve"> € = bruto haardgeld</w:t>
      </w:r>
      <w:bookmarkEnd w:id="2398"/>
    </w:p>
    <w:p w:rsidR="000D3ECA" w:rsidP="000D3ECA" w:rsidRDefault="00D169B5" w14:paraId="566166DD" w14:textId="77777777">
      <w:pPr>
        <w:pStyle w:val="Tekst"/>
        <w:numPr>
          <w:ilvl w:val="12"/>
          <w:numId w:val="0"/>
        </w:numPr>
        <w:ind w:left="1418"/>
        <w:rPr>
          <w:rFonts w:asciiTheme="minorHAnsi" w:hAnsiTheme="minorHAnsi"/>
          <w:color w:val="000000"/>
          <w:sz w:val="24"/>
          <w:szCs w:val="24"/>
        </w:rPr>
      </w:pPr>
      <w:r w:rsidRPr="00207CCF">
        <w:rPr>
          <w:rFonts w:asciiTheme="minorHAnsi" w:hAnsiTheme="minorHAnsi"/>
          <w:color w:val="000000"/>
          <w:sz w:val="24"/>
          <w:szCs w:val="24"/>
        </w:rPr>
        <w:t>784,12</w:t>
      </w:r>
      <w:r w:rsidRPr="00207CCF" w:rsidR="00A549C2">
        <w:rPr>
          <w:rFonts w:asciiTheme="minorHAnsi" w:hAnsiTheme="minorHAnsi"/>
          <w:color w:val="000000"/>
          <w:sz w:val="24"/>
          <w:szCs w:val="24"/>
        </w:rPr>
        <w:t xml:space="preserve"> € = totale brutoloon</w:t>
      </w:r>
    </w:p>
    <w:p w:rsidRPr="00207CCF" w:rsidR="00A549C2" w:rsidP="00E63EBC" w:rsidRDefault="00A549C2" w14:paraId="71B404FF" w14:textId="77777777">
      <w:pPr>
        <w:pStyle w:val="Tekst"/>
        <w:numPr>
          <w:ilvl w:val="12"/>
          <w:numId w:val="0"/>
        </w:numPr>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21</w:t>
      </w:r>
      <w:r w:rsidRPr="00207CCF" w:rsidR="004713C9">
        <w:rPr>
          <w:rFonts w:asciiTheme="minorHAnsi" w:hAnsiTheme="minorHAnsi"/>
          <w:color w:val="000000"/>
          <w:sz w:val="24"/>
          <w:szCs w:val="24"/>
        </w:rPr>
        <w:t xml:space="preserve"> april </w:t>
      </w:r>
      <w:r w:rsidRPr="00207CCF">
        <w:rPr>
          <w:rFonts w:asciiTheme="minorHAnsi" w:hAnsiTheme="minorHAnsi"/>
          <w:color w:val="000000"/>
          <w:sz w:val="24"/>
          <w:szCs w:val="24"/>
        </w:rPr>
        <w:t>(24/38)</w:t>
      </w:r>
      <w:r w:rsidR="00650F7F">
        <w:rPr>
          <w:rFonts w:asciiTheme="minorHAnsi" w:hAnsiTheme="minorHAnsi"/>
          <w:color w:val="000000"/>
          <w:sz w:val="24"/>
          <w:szCs w:val="24"/>
        </w:rPr>
        <w:t>:</w:t>
      </w:r>
      <w:r w:rsidRPr="00207CCF">
        <w:rPr>
          <w:rFonts w:asciiTheme="minorHAnsi" w:hAnsiTheme="minorHAnsi"/>
          <w:color w:val="000000"/>
          <w:sz w:val="24"/>
          <w:szCs w:val="24"/>
        </w:rPr>
        <w:br/>
      </w:r>
      <w:r w:rsidRPr="00207CCF">
        <w:rPr>
          <w:rFonts w:asciiTheme="minorHAnsi" w:hAnsiTheme="minorHAnsi"/>
          <w:color w:val="000000"/>
          <w:sz w:val="24"/>
          <w:szCs w:val="24"/>
        </w:rPr>
        <w:t>gewerkte dagen = 10 = te betalen dertigsten</w:t>
      </w:r>
    </w:p>
    <w:p w:rsidR="00A549C2" w:rsidP="00F47B67" w:rsidRDefault="00A549C2" w14:paraId="2230AD3D" w14:textId="2188E0AD">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11</w:t>
      </w:r>
      <w:r w:rsidRPr="00207CCF" w:rsidR="004713C9">
        <w:rPr>
          <w:rFonts w:asciiTheme="minorHAnsi" w:hAnsiTheme="minorHAnsi"/>
          <w:color w:val="000000"/>
          <w:sz w:val="24"/>
          <w:szCs w:val="24"/>
        </w:rPr>
        <w:t xml:space="preserve"> maart </w:t>
      </w:r>
      <w:r w:rsidRPr="00207CCF">
        <w:rPr>
          <w:rFonts w:asciiTheme="minorHAnsi" w:hAnsiTheme="minorHAnsi"/>
          <w:color w:val="000000"/>
          <w:sz w:val="24"/>
          <w:szCs w:val="24"/>
        </w:rPr>
        <w:t>(24/38)</w:t>
      </w:r>
      <w:r w:rsidR="00650F7F">
        <w:rPr>
          <w:rFonts w:asciiTheme="minorHAnsi" w:hAnsiTheme="minorHAnsi"/>
          <w:color w:val="000000"/>
          <w:sz w:val="24"/>
          <w:szCs w:val="24"/>
        </w:rPr>
        <w:t>:</w:t>
      </w:r>
      <w:r w:rsidR="00F1071F">
        <w:rPr>
          <w:rFonts w:asciiTheme="minorHAnsi" w:hAnsiTheme="minorHAnsi"/>
          <w:color w:val="000000"/>
          <w:sz w:val="24"/>
          <w:szCs w:val="24"/>
        </w:rPr>
        <w:br/>
      </w:r>
      <w:r w:rsidR="00F1071F">
        <w:rPr>
          <w:rFonts w:asciiTheme="minorHAnsi" w:hAnsiTheme="minorHAnsi"/>
          <w:color w:val="000000"/>
          <w:sz w:val="24"/>
          <w:szCs w:val="24"/>
        </w:rPr>
        <w:t>gewerkte dagen  = 21</w:t>
      </w:r>
      <w:r w:rsidR="00781648">
        <w:rPr>
          <w:rFonts w:asciiTheme="minorHAnsi" w:hAnsiTheme="minorHAnsi"/>
          <w:color w:val="000000"/>
          <w:sz w:val="24"/>
          <w:szCs w:val="24"/>
        </w:rPr>
        <w:br/>
      </w:r>
      <w:r w:rsidR="00781648">
        <w:rPr>
          <w:rFonts w:asciiTheme="minorHAnsi" w:hAnsiTheme="minorHAnsi"/>
          <w:color w:val="000000"/>
          <w:sz w:val="24"/>
          <w:szCs w:val="24"/>
        </w:rPr>
        <w:t>niet gewerkte dagen = 10</w:t>
      </w:r>
      <w:r w:rsidRPr="00781648" w:rsidR="00781648">
        <w:rPr>
          <w:rFonts w:asciiTheme="minorHAnsi" w:hAnsiTheme="minorHAnsi"/>
          <w:color w:val="000000"/>
          <w:sz w:val="24"/>
          <w:szCs w:val="24"/>
        </w:rPr>
        <w:br/>
      </w:r>
      <w:r w:rsidRPr="00207CCF">
        <w:rPr>
          <w:rFonts w:asciiTheme="minorHAnsi" w:hAnsiTheme="minorHAnsi"/>
          <w:color w:val="000000"/>
          <w:sz w:val="24"/>
          <w:szCs w:val="24"/>
        </w:rPr>
        <w:t>te betalen dertigsten = 30-10 = 20</w:t>
      </w:r>
    </w:p>
    <w:p w:rsidR="00BE12C0" w:rsidP="00F47B67" w:rsidRDefault="00BE12C0" w14:paraId="1B2023FE" w14:textId="77777777">
      <w:pPr>
        <w:pStyle w:val="Tekst"/>
        <w:ind w:left="1418" w:hanging="284"/>
        <w:rPr>
          <w:rFonts w:asciiTheme="minorHAnsi" w:hAnsiTheme="minorHAnsi"/>
          <w:color w:val="000000"/>
          <w:sz w:val="24"/>
          <w:szCs w:val="24"/>
        </w:rPr>
      </w:pPr>
    </w:p>
    <w:p w:rsidRPr="00BE12C0" w:rsidR="00BE12C0" w:rsidP="00BE12C0" w:rsidRDefault="00AF09EE" w14:paraId="627F5A70" w14:textId="5A721F48">
      <w:pPr>
        <w:ind w:left="5954"/>
        <w:rPr>
          <w:rFonts w:ascii="Calibri" w:hAnsi="Calibri" w:cs="Calibri"/>
          <w:vanish/>
          <w:color w:val="000000"/>
          <w:sz w:val="24"/>
          <w:szCs w:val="24"/>
        </w:rPr>
      </w:pPr>
      <w:hyperlink w:history="1" w:anchor="_Alfabetisch_Trefwoordenregister">
        <w:r w:rsidRPr="00BE12C0" w:rsidR="00BE12C0">
          <w:rPr>
            <w:rFonts w:ascii="Calibri" w:hAnsi="Calibri" w:cs="Calibri"/>
            <w:vanish/>
            <w:color w:val="0000FF"/>
            <w:sz w:val="24"/>
            <w:szCs w:val="24"/>
            <w:u w:val="single"/>
          </w:rPr>
          <w:t>Terug naar alfabetisch register</w:t>
        </w:r>
      </w:hyperlink>
    </w:p>
    <w:p w:rsidR="00A549C2" w:rsidP="00F47B67" w:rsidRDefault="00A549C2" w14:paraId="419DFA2E" w14:textId="7777777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21</w:t>
      </w:r>
      <w:r w:rsidRPr="00207CCF" w:rsidR="004713C9">
        <w:rPr>
          <w:rFonts w:asciiTheme="minorHAnsi" w:hAnsiTheme="minorHAnsi"/>
          <w:color w:val="000000"/>
          <w:sz w:val="24"/>
          <w:szCs w:val="24"/>
        </w:rPr>
        <w:t xml:space="preserve"> februari </w:t>
      </w:r>
      <w:r w:rsidRPr="00207CCF">
        <w:rPr>
          <w:rFonts w:asciiTheme="minorHAnsi" w:hAnsiTheme="minorHAnsi"/>
          <w:color w:val="000000"/>
          <w:sz w:val="24"/>
          <w:szCs w:val="24"/>
        </w:rPr>
        <w:t>(24/38)</w:t>
      </w:r>
      <w:r w:rsidR="00650F7F">
        <w:rPr>
          <w:rFonts w:asciiTheme="minorHAnsi" w:hAnsiTheme="minorHAnsi"/>
          <w:color w:val="000000"/>
          <w:sz w:val="24"/>
          <w:szCs w:val="24"/>
        </w:rPr>
        <w:t>:</w:t>
      </w:r>
      <w:r w:rsidRPr="00207CCF">
        <w:rPr>
          <w:rFonts w:asciiTheme="minorHAnsi" w:hAnsiTheme="minorHAnsi"/>
          <w:color w:val="000000"/>
          <w:sz w:val="24"/>
          <w:szCs w:val="24"/>
        </w:rPr>
        <w:br/>
      </w:r>
      <w:r w:rsidRPr="00207CCF">
        <w:rPr>
          <w:rFonts w:asciiTheme="minorHAnsi" w:hAnsiTheme="minorHAnsi"/>
          <w:color w:val="000000"/>
          <w:sz w:val="24"/>
          <w:szCs w:val="24"/>
        </w:rPr>
        <w:t xml:space="preserve">gewerkte dagen = </w:t>
      </w:r>
      <w:r w:rsidRPr="00207CCF" w:rsidR="007F359E">
        <w:rPr>
          <w:rFonts w:asciiTheme="minorHAnsi" w:hAnsiTheme="minorHAnsi"/>
          <w:color w:val="000000"/>
          <w:sz w:val="24"/>
          <w:szCs w:val="24"/>
        </w:rPr>
        <w:t xml:space="preserve">8 </w:t>
      </w:r>
      <w:r w:rsidRPr="00207CCF">
        <w:rPr>
          <w:rFonts w:asciiTheme="minorHAnsi" w:hAnsiTheme="minorHAnsi"/>
          <w:color w:val="000000"/>
          <w:sz w:val="24"/>
          <w:szCs w:val="24"/>
        </w:rPr>
        <w:t>= te betalen dertigsten</w:t>
      </w:r>
    </w:p>
    <w:p w:rsidRPr="00207CCF" w:rsidR="00A549C2" w:rsidP="00F47B67" w:rsidRDefault="00A549C2" w14:paraId="6493853C" w14:textId="7777777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11</w:t>
      </w:r>
      <w:r w:rsidRPr="00207CCF" w:rsidR="004713C9">
        <w:rPr>
          <w:rFonts w:asciiTheme="minorHAnsi" w:hAnsiTheme="minorHAnsi"/>
          <w:color w:val="000000"/>
          <w:sz w:val="24"/>
          <w:szCs w:val="24"/>
        </w:rPr>
        <w:t xml:space="preserve"> februari </w:t>
      </w:r>
      <w:r w:rsidRPr="00207CCF">
        <w:rPr>
          <w:rFonts w:asciiTheme="minorHAnsi" w:hAnsiTheme="minorHAnsi"/>
          <w:color w:val="000000"/>
          <w:sz w:val="24"/>
          <w:szCs w:val="24"/>
        </w:rPr>
        <w:t>(24/38)</w:t>
      </w:r>
      <w:r w:rsidR="00650F7F">
        <w:rPr>
          <w:rFonts w:asciiTheme="minorHAnsi" w:hAnsiTheme="minorHAnsi"/>
          <w:color w:val="000000"/>
          <w:sz w:val="24"/>
          <w:szCs w:val="24"/>
        </w:rPr>
        <w:t>:</w:t>
      </w:r>
      <w:r w:rsidR="00F1071F">
        <w:rPr>
          <w:rFonts w:asciiTheme="minorHAnsi" w:hAnsiTheme="minorHAnsi"/>
          <w:color w:val="000000"/>
          <w:sz w:val="24"/>
          <w:szCs w:val="24"/>
        </w:rPr>
        <w:br/>
      </w:r>
      <w:r w:rsidR="00F1071F">
        <w:rPr>
          <w:rFonts w:asciiTheme="minorHAnsi" w:hAnsiTheme="minorHAnsi"/>
          <w:color w:val="000000"/>
          <w:sz w:val="24"/>
          <w:szCs w:val="24"/>
        </w:rPr>
        <w:t>gewerkte dagen = 19</w:t>
      </w:r>
      <w:r w:rsidR="00A701E2">
        <w:rPr>
          <w:rFonts w:asciiTheme="minorHAnsi" w:hAnsiTheme="minorHAnsi"/>
          <w:color w:val="000000"/>
          <w:sz w:val="24"/>
          <w:szCs w:val="24"/>
        </w:rPr>
        <w:br/>
      </w:r>
      <w:r w:rsidR="00A701E2">
        <w:rPr>
          <w:rFonts w:asciiTheme="minorHAnsi" w:hAnsiTheme="minorHAnsi"/>
          <w:color w:val="000000"/>
          <w:sz w:val="24"/>
          <w:szCs w:val="24"/>
        </w:rPr>
        <w:t>niet gewerkte  = 10</w:t>
      </w:r>
      <w:r w:rsidRPr="00A701E2" w:rsidR="00A701E2">
        <w:rPr>
          <w:rFonts w:asciiTheme="minorHAnsi" w:hAnsiTheme="minorHAnsi"/>
          <w:color w:val="000000"/>
          <w:sz w:val="24"/>
          <w:szCs w:val="24"/>
        </w:rPr>
        <w:br/>
      </w:r>
      <w:r w:rsidRPr="00207CCF">
        <w:rPr>
          <w:rFonts w:asciiTheme="minorHAnsi" w:hAnsiTheme="minorHAnsi"/>
          <w:color w:val="000000"/>
          <w:sz w:val="24"/>
          <w:szCs w:val="24"/>
        </w:rPr>
        <w:t xml:space="preserve">te </w:t>
      </w:r>
      <w:r w:rsidRPr="00207CCF" w:rsidR="00470ACD">
        <w:rPr>
          <w:rFonts w:asciiTheme="minorHAnsi" w:hAnsiTheme="minorHAnsi"/>
          <w:color w:val="000000"/>
          <w:sz w:val="24"/>
          <w:szCs w:val="24"/>
        </w:rPr>
        <w:t>betalen dertigsten = 30-10 = 20</w:t>
      </w:r>
      <w:r w:rsidRPr="00207CCF">
        <w:rPr>
          <w:rFonts w:asciiTheme="minorHAnsi" w:hAnsiTheme="minorHAnsi"/>
          <w:color w:val="000000"/>
          <w:sz w:val="24"/>
          <w:szCs w:val="24"/>
        </w:rPr>
        <w:br/>
      </w:r>
      <w:r w:rsidRPr="00207CCF">
        <w:rPr>
          <w:rFonts w:asciiTheme="minorHAnsi" w:hAnsiTheme="minorHAnsi"/>
          <w:color w:val="000000"/>
          <w:sz w:val="24"/>
          <w:szCs w:val="24"/>
        </w:rPr>
        <w:t>(</w:t>
      </w:r>
      <w:r w:rsidRPr="00207CCF" w:rsidR="004713C9">
        <w:rPr>
          <w:rFonts w:asciiTheme="minorHAnsi" w:hAnsiTheme="minorHAnsi"/>
          <w:color w:val="000000"/>
          <w:sz w:val="24"/>
          <w:szCs w:val="24"/>
        </w:rPr>
        <w:t xml:space="preserve">het jaar </w:t>
      </w:r>
      <w:r w:rsidRPr="00207CCF">
        <w:rPr>
          <w:rFonts w:asciiTheme="minorHAnsi" w:hAnsiTheme="minorHAnsi"/>
          <w:color w:val="000000"/>
          <w:sz w:val="24"/>
          <w:szCs w:val="24"/>
        </w:rPr>
        <w:t xml:space="preserve">is </w:t>
      </w:r>
      <w:r w:rsidRPr="00207CCF" w:rsidR="004713C9">
        <w:rPr>
          <w:rFonts w:asciiTheme="minorHAnsi" w:hAnsiTheme="minorHAnsi"/>
          <w:color w:val="000000"/>
          <w:sz w:val="24"/>
          <w:szCs w:val="24"/>
        </w:rPr>
        <w:t xml:space="preserve">een </w:t>
      </w:r>
      <w:r w:rsidRPr="00207CCF">
        <w:rPr>
          <w:rFonts w:asciiTheme="minorHAnsi" w:hAnsiTheme="minorHAnsi"/>
          <w:color w:val="000000"/>
          <w:sz w:val="24"/>
          <w:szCs w:val="24"/>
        </w:rPr>
        <w:t>schrikkeljaar)</w:t>
      </w:r>
    </w:p>
    <w:p w:rsidRPr="00207CCF" w:rsidR="00A549C2" w:rsidP="00F47B67" w:rsidRDefault="00A549C2" w14:paraId="0A6B366D" w14:textId="7777777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21</w:t>
      </w:r>
      <w:r w:rsidRPr="00207CCF" w:rsidR="004713C9">
        <w:rPr>
          <w:rFonts w:asciiTheme="minorHAnsi" w:hAnsiTheme="minorHAnsi"/>
          <w:color w:val="000000"/>
          <w:sz w:val="24"/>
          <w:szCs w:val="24"/>
        </w:rPr>
        <w:t xml:space="preserve"> februari</w:t>
      </w:r>
      <w:r w:rsidR="00650F7F">
        <w:rPr>
          <w:rFonts w:asciiTheme="minorHAnsi" w:hAnsiTheme="minorHAnsi"/>
          <w:color w:val="000000"/>
          <w:sz w:val="24"/>
          <w:szCs w:val="24"/>
        </w:rPr>
        <w:t>:</w:t>
      </w:r>
      <w:r w:rsidRPr="00207CCF">
        <w:rPr>
          <w:rFonts w:asciiTheme="minorHAnsi" w:hAnsiTheme="minorHAnsi"/>
          <w:color w:val="000000"/>
          <w:sz w:val="24"/>
          <w:szCs w:val="24"/>
        </w:rPr>
        <w:br/>
      </w:r>
      <w:r w:rsidRPr="00207CCF">
        <w:rPr>
          <w:rFonts w:asciiTheme="minorHAnsi" w:hAnsiTheme="minorHAnsi"/>
          <w:color w:val="000000"/>
          <w:sz w:val="24"/>
          <w:szCs w:val="24"/>
        </w:rPr>
        <w:t>gewerkte da</w:t>
      </w:r>
      <w:r w:rsidR="00F1071F">
        <w:rPr>
          <w:rFonts w:asciiTheme="minorHAnsi" w:hAnsiTheme="minorHAnsi"/>
          <w:color w:val="000000"/>
          <w:sz w:val="24"/>
          <w:szCs w:val="24"/>
        </w:rPr>
        <w:t>gen = 9 = te betalen dertigsten</w:t>
      </w:r>
      <w:r w:rsidRPr="00207CCF">
        <w:rPr>
          <w:rFonts w:asciiTheme="minorHAnsi" w:hAnsiTheme="minorHAnsi"/>
          <w:color w:val="000000"/>
          <w:sz w:val="24"/>
          <w:szCs w:val="24"/>
        </w:rPr>
        <w:br/>
      </w:r>
      <w:r w:rsidRPr="00207CCF">
        <w:rPr>
          <w:rFonts w:asciiTheme="minorHAnsi" w:hAnsiTheme="minorHAnsi"/>
          <w:color w:val="000000"/>
          <w:sz w:val="24"/>
          <w:szCs w:val="24"/>
        </w:rPr>
        <w:t>(</w:t>
      </w:r>
      <w:r w:rsidRPr="00207CCF" w:rsidR="004713C9">
        <w:rPr>
          <w:rFonts w:asciiTheme="minorHAnsi" w:hAnsiTheme="minorHAnsi"/>
          <w:color w:val="000000"/>
          <w:sz w:val="24"/>
          <w:szCs w:val="24"/>
        </w:rPr>
        <w:t xml:space="preserve">het jaar is een </w:t>
      </w:r>
      <w:r w:rsidR="00F1071F">
        <w:rPr>
          <w:rFonts w:asciiTheme="minorHAnsi" w:hAnsiTheme="minorHAnsi"/>
          <w:color w:val="000000"/>
          <w:sz w:val="24"/>
          <w:szCs w:val="24"/>
        </w:rPr>
        <w:t>schrikkeljaar)</w:t>
      </w:r>
    </w:p>
    <w:p w:rsidRPr="00207CCF" w:rsidR="00A549C2" w:rsidP="00F47B67" w:rsidRDefault="00A549C2" w14:paraId="4E13AF17" w14:textId="7777777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01</w:t>
      </w:r>
      <w:r w:rsidRPr="00207CCF" w:rsidR="004713C9">
        <w:rPr>
          <w:rFonts w:asciiTheme="minorHAnsi" w:hAnsiTheme="minorHAnsi"/>
          <w:color w:val="000000"/>
          <w:sz w:val="24"/>
          <w:szCs w:val="24"/>
        </w:rPr>
        <w:t xml:space="preserve"> april </w:t>
      </w:r>
      <w:r w:rsidRPr="00207CCF">
        <w:rPr>
          <w:rFonts w:asciiTheme="minorHAnsi" w:hAnsiTheme="minorHAnsi"/>
          <w:color w:val="000000"/>
          <w:sz w:val="24"/>
          <w:szCs w:val="24"/>
        </w:rPr>
        <w:t>met deeltijdse opdracht 15/38</w:t>
      </w:r>
      <w:r w:rsidR="00A701E2">
        <w:rPr>
          <w:rFonts w:asciiTheme="minorHAnsi" w:hAnsiTheme="minorHAnsi"/>
          <w:color w:val="000000"/>
          <w:sz w:val="24"/>
          <w:szCs w:val="24"/>
        </w:rPr>
        <w:t>;</w:t>
      </w:r>
      <w:r w:rsidRPr="00207CCF">
        <w:rPr>
          <w:rFonts w:asciiTheme="minorHAnsi" w:hAnsiTheme="minorHAnsi"/>
          <w:color w:val="000000"/>
          <w:sz w:val="24"/>
          <w:szCs w:val="24"/>
        </w:rPr>
        <w:br/>
      </w:r>
      <w:r w:rsidRPr="00207CCF">
        <w:rPr>
          <w:rFonts w:asciiTheme="minorHAnsi" w:hAnsiTheme="minorHAnsi"/>
          <w:color w:val="000000"/>
          <w:sz w:val="24"/>
          <w:szCs w:val="24"/>
        </w:rPr>
        <w:t>krijgt vanaf 11</w:t>
      </w:r>
      <w:r w:rsidRPr="00207CCF" w:rsidR="00EB7AB8">
        <w:rPr>
          <w:rFonts w:asciiTheme="minorHAnsi" w:hAnsiTheme="minorHAnsi"/>
          <w:color w:val="000000"/>
          <w:sz w:val="24"/>
          <w:szCs w:val="24"/>
        </w:rPr>
        <w:t xml:space="preserve"> april </w:t>
      </w:r>
      <w:r w:rsidRPr="00207CCF">
        <w:rPr>
          <w:rFonts w:asciiTheme="minorHAnsi" w:hAnsiTheme="minorHAnsi"/>
          <w:color w:val="000000"/>
          <w:sz w:val="24"/>
          <w:szCs w:val="24"/>
        </w:rPr>
        <w:t>vijf uur bij (20/38) en vanaf 21</w:t>
      </w:r>
      <w:r w:rsidRPr="00207CCF" w:rsidR="00EB7AB8">
        <w:rPr>
          <w:rFonts w:asciiTheme="minorHAnsi" w:hAnsiTheme="minorHAnsi"/>
          <w:color w:val="000000"/>
          <w:sz w:val="24"/>
          <w:szCs w:val="24"/>
        </w:rPr>
        <w:t xml:space="preserve"> april </w:t>
      </w:r>
      <w:r w:rsidRPr="00207CCF">
        <w:rPr>
          <w:rFonts w:asciiTheme="minorHAnsi" w:hAnsiTheme="minorHAnsi"/>
          <w:color w:val="000000"/>
          <w:sz w:val="24"/>
          <w:szCs w:val="24"/>
        </w:rPr>
        <w:t>nog 5 u. meer loon april = (10/30 à 15/38) + (10/30 à 20/38) + (10/30 à 25/38)</w:t>
      </w:r>
    </w:p>
    <w:p w:rsidRPr="00207CCF" w:rsidR="00A549C2" w:rsidP="00F47B67" w:rsidRDefault="00A549C2" w14:paraId="6430E7BC" w14:textId="7777777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01</w:t>
      </w:r>
      <w:r w:rsidRPr="00207CCF" w:rsidR="00EB7AB8">
        <w:rPr>
          <w:rFonts w:asciiTheme="minorHAnsi" w:hAnsiTheme="minorHAnsi"/>
          <w:color w:val="000000"/>
          <w:sz w:val="24"/>
          <w:szCs w:val="24"/>
        </w:rPr>
        <w:t xml:space="preserve"> maart </w:t>
      </w:r>
      <w:r w:rsidR="00A701E2">
        <w:rPr>
          <w:rFonts w:asciiTheme="minorHAnsi" w:hAnsiTheme="minorHAnsi"/>
          <w:color w:val="000000"/>
          <w:sz w:val="24"/>
          <w:szCs w:val="24"/>
        </w:rPr>
        <w:t>met 15/38;</w:t>
      </w:r>
      <w:r w:rsidRPr="00F1071F" w:rsidR="00F1071F">
        <w:rPr>
          <w:rFonts w:asciiTheme="minorHAnsi" w:hAnsiTheme="minorHAnsi"/>
          <w:color w:val="000000"/>
          <w:sz w:val="24"/>
          <w:szCs w:val="24"/>
        </w:rPr>
        <w:br/>
      </w:r>
      <w:r w:rsidRPr="00207CCF">
        <w:rPr>
          <w:rFonts w:asciiTheme="minorHAnsi" w:hAnsiTheme="minorHAnsi"/>
          <w:color w:val="000000"/>
          <w:sz w:val="24"/>
          <w:szCs w:val="24"/>
        </w:rPr>
        <w:t>krijgt vanaf 11</w:t>
      </w:r>
      <w:r w:rsidRPr="00207CCF" w:rsidR="00EB7AB8">
        <w:rPr>
          <w:rFonts w:asciiTheme="minorHAnsi" w:hAnsiTheme="minorHAnsi"/>
          <w:color w:val="000000"/>
          <w:sz w:val="24"/>
          <w:szCs w:val="24"/>
        </w:rPr>
        <w:t xml:space="preserve"> maart </w:t>
      </w:r>
      <w:r w:rsidRPr="00207CCF">
        <w:rPr>
          <w:rFonts w:asciiTheme="minorHAnsi" w:hAnsiTheme="minorHAnsi"/>
          <w:color w:val="000000"/>
          <w:sz w:val="24"/>
          <w:szCs w:val="24"/>
        </w:rPr>
        <w:t>20/38 en vanaf  21</w:t>
      </w:r>
      <w:r w:rsidRPr="00207CCF" w:rsidR="00EB7AB8">
        <w:rPr>
          <w:rFonts w:asciiTheme="minorHAnsi" w:hAnsiTheme="minorHAnsi"/>
          <w:color w:val="000000"/>
          <w:sz w:val="24"/>
          <w:szCs w:val="24"/>
        </w:rPr>
        <w:t xml:space="preserve"> maart </w:t>
      </w:r>
      <w:r w:rsidR="00A701E2">
        <w:rPr>
          <w:rFonts w:asciiTheme="minorHAnsi" w:hAnsiTheme="minorHAnsi"/>
          <w:color w:val="000000"/>
          <w:sz w:val="24"/>
          <w:szCs w:val="24"/>
        </w:rPr>
        <w:t>25/38</w:t>
      </w:r>
      <w:r w:rsidRPr="00207CCF">
        <w:rPr>
          <w:rFonts w:asciiTheme="minorHAnsi" w:hAnsiTheme="minorHAnsi"/>
          <w:color w:val="000000"/>
          <w:sz w:val="24"/>
          <w:szCs w:val="24"/>
        </w:rPr>
        <w:br/>
      </w:r>
      <w:r w:rsidRPr="00207CCF">
        <w:rPr>
          <w:rFonts w:asciiTheme="minorHAnsi" w:hAnsiTheme="minorHAnsi"/>
          <w:color w:val="000000"/>
          <w:sz w:val="24"/>
          <w:szCs w:val="24"/>
        </w:rPr>
        <w:t>aangezien de maand maart</w:t>
      </w:r>
      <w:r w:rsidR="007001B7">
        <w:rPr>
          <w:rFonts w:asciiTheme="minorHAnsi" w:hAnsiTheme="minorHAnsi"/>
          <w:color w:val="000000"/>
          <w:sz w:val="24"/>
          <w:szCs w:val="24"/>
        </w:rPr>
        <w:t xml:space="preserve"> uit 31 kalenderdagen bestaat,</w:t>
      </w:r>
      <w:r w:rsidR="00A701E2">
        <w:rPr>
          <w:rFonts w:asciiTheme="minorHAnsi" w:hAnsiTheme="minorHAnsi"/>
          <w:color w:val="000000"/>
          <w:sz w:val="24"/>
          <w:szCs w:val="24"/>
        </w:rPr>
        <w:t xml:space="preserve"> </w:t>
      </w:r>
      <w:r w:rsidRPr="00207CCF">
        <w:rPr>
          <w:rFonts w:asciiTheme="minorHAnsi" w:hAnsiTheme="minorHAnsi"/>
          <w:color w:val="000000"/>
          <w:sz w:val="24"/>
          <w:szCs w:val="24"/>
        </w:rPr>
        <w:t>zouden we 1/30 te veel uitbetalen indien we voor elke contractperiode afzonderl</w:t>
      </w:r>
      <w:r w:rsidR="007001B7">
        <w:rPr>
          <w:rFonts w:asciiTheme="minorHAnsi" w:hAnsiTheme="minorHAnsi"/>
          <w:color w:val="000000"/>
          <w:sz w:val="24"/>
          <w:szCs w:val="24"/>
        </w:rPr>
        <w:t>ijk de gewerkte dagen honoreren</w:t>
      </w:r>
      <w:r w:rsidRPr="00207CCF">
        <w:rPr>
          <w:rFonts w:asciiTheme="minorHAnsi" w:hAnsiTheme="minorHAnsi"/>
          <w:color w:val="000000"/>
          <w:sz w:val="24"/>
          <w:szCs w:val="24"/>
        </w:rPr>
        <w:br/>
      </w:r>
      <w:r w:rsidRPr="00207CCF">
        <w:rPr>
          <w:rFonts w:asciiTheme="minorHAnsi" w:hAnsiTheme="minorHAnsi"/>
          <w:color w:val="000000"/>
          <w:sz w:val="24"/>
          <w:szCs w:val="24"/>
        </w:rPr>
        <w:t>we moeten in dit geval als volgt redeneren</w:t>
      </w:r>
      <w:r w:rsidR="00650F7F">
        <w:rPr>
          <w:rFonts w:asciiTheme="minorHAnsi" w:hAnsiTheme="minorHAnsi"/>
          <w:color w:val="000000"/>
          <w:sz w:val="24"/>
          <w:szCs w:val="24"/>
        </w:rPr>
        <w:t>:</w:t>
      </w:r>
      <w:r w:rsidRPr="00207CCF">
        <w:rPr>
          <w:rFonts w:asciiTheme="minorHAnsi" w:hAnsiTheme="minorHAnsi"/>
          <w:color w:val="000000"/>
          <w:sz w:val="24"/>
          <w:szCs w:val="24"/>
        </w:rPr>
        <w:br/>
      </w:r>
      <w:r w:rsidRPr="00207CCF">
        <w:rPr>
          <w:rFonts w:asciiTheme="minorHAnsi" w:hAnsiTheme="minorHAnsi"/>
          <w:color w:val="000000"/>
          <w:sz w:val="24"/>
          <w:szCs w:val="24"/>
        </w:rPr>
        <w:t>aant</w:t>
      </w:r>
      <w:r w:rsidR="007001B7">
        <w:rPr>
          <w:rFonts w:asciiTheme="minorHAnsi" w:hAnsiTheme="minorHAnsi"/>
          <w:color w:val="000000"/>
          <w:sz w:val="24"/>
          <w:szCs w:val="24"/>
        </w:rPr>
        <w:t>al gewerkte dagen in maart = 31</w:t>
      </w:r>
      <w:r w:rsidRPr="00207CCF">
        <w:rPr>
          <w:rFonts w:asciiTheme="minorHAnsi" w:hAnsiTheme="minorHAnsi"/>
          <w:color w:val="000000"/>
          <w:sz w:val="24"/>
          <w:szCs w:val="24"/>
        </w:rPr>
        <w:br/>
      </w:r>
      <w:r w:rsidRPr="00207CCF">
        <w:rPr>
          <w:rFonts w:asciiTheme="minorHAnsi" w:hAnsiTheme="minorHAnsi"/>
          <w:color w:val="000000"/>
          <w:sz w:val="24"/>
          <w:szCs w:val="24"/>
        </w:rPr>
        <w:t>a</w:t>
      </w:r>
      <w:r w:rsidR="00204861">
        <w:rPr>
          <w:rFonts w:asciiTheme="minorHAnsi" w:hAnsiTheme="minorHAnsi"/>
          <w:color w:val="000000"/>
          <w:sz w:val="24"/>
          <w:szCs w:val="24"/>
        </w:rPr>
        <w:t xml:space="preserve">antal niet-gewerkte dagen </w:t>
      </w:r>
      <w:r w:rsidR="007001B7">
        <w:rPr>
          <w:rFonts w:asciiTheme="minorHAnsi" w:hAnsiTheme="minorHAnsi"/>
          <w:color w:val="000000"/>
          <w:sz w:val="24"/>
          <w:szCs w:val="24"/>
        </w:rPr>
        <w:t>= 0</w:t>
      </w:r>
      <w:r w:rsidRPr="00207CCF">
        <w:rPr>
          <w:rFonts w:asciiTheme="minorHAnsi" w:hAnsiTheme="minorHAnsi"/>
          <w:color w:val="000000"/>
          <w:sz w:val="24"/>
          <w:szCs w:val="24"/>
        </w:rPr>
        <w:br/>
      </w:r>
      <w:r w:rsidRPr="00207CCF">
        <w:rPr>
          <w:rFonts w:asciiTheme="minorHAnsi" w:hAnsiTheme="minorHAnsi"/>
          <w:color w:val="000000"/>
          <w:sz w:val="24"/>
          <w:szCs w:val="24"/>
        </w:rPr>
        <w:t>dus</w:t>
      </w:r>
      <w:r w:rsidR="00650F7F">
        <w:rPr>
          <w:rFonts w:asciiTheme="minorHAnsi" w:hAnsiTheme="minorHAnsi"/>
          <w:color w:val="000000"/>
          <w:sz w:val="24"/>
          <w:szCs w:val="24"/>
        </w:rPr>
        <w:t>:</w:t>
      </w:r>
      <w:r w:rsidRPr="00207CCF">
        <w:rPr>
          <w:rFonts w:asciiTheme="minorHAnsi" w:hAnsiTheme="minorHAnsi"/>
          <w:color w:val="000000"/>
          <w:sz w:val="24"/>
          <w:szCs w:val="24"/>
        </w:rPr>
        <w:t xml:space="preserve"> te be</w:t>
      </w:r>
      <w:r w:rsidR="007001B7">
        <w:rPr>
          <w:rFonts w:asciiTheme="minorHAnsi" w:hAnsiTheme="minorHAnsi"/>
          <w:color w:val="000000"/>
          <w:sz w:val="24"/>
          <w:szCs w:val="24"/>
        </w:rPr>
        <w:t>talen dertigsten = 30 - 0  = 30</w:t>
      </w:r>
      <w:r w:rsidRPr="00207CCF">
        <w:rPr>
          <w:rFonts w:asciiTheme="minorHAnsi" w:hAnsiTheme="minorHAnsi"/>
          <w:color w:val="000000"/>
          <w:sz w:val="24"/>
          <w:szCs w:val="24"/>
        </w:rPr>
        <w:br/>
      </w:r>
      <w:r w:rsidRPr="00207CCF">
        <w:rPr>
          <w:rFonts w:asciiTheme="minorHAnsi" w:hAnsiTheme="minorHAnsi"/>
          <w:color w:val="000000"/>
          <w:sz w:val="24"/>
          <w:szCs w:val="24"/>
        </w:rPr>
        <w:t>betrokkene werkte minimaal 15/38 en krijgt</w:t>
      </w:r>
      <w:r w:rsidR="007001B7">
        <w:rPr>
          <w:rFonts w:asciiTheme="minorHAnsi" w:hAnsiTheme="minorHAnsi"/>
          <w:color w:val="000000"/>
          <w:sz w:val="24"/>
          <w:szCs w:val="24"/>
        </w:rPr>
        <w:t xml:space="preserve"> dus al zeker</w:t>
      </w:r>
      <w:r w:rsidR="00204861">
        <w:rPr>
          <w:rFonts w:asciiTheme="minorHAnsi" w:hAnsiTheme="minorHAnsi"/>
          <w:color w:val="000000"/>
          <w:sz w:val="24"/>
          <w:szCs w:val="24"/>
        </w:rPr>
        <w:t xml:space="preserve"> </w:t>
      </w:r>
      <w:r w:rsidR="007001B7">
        <w:rPr>
          <w:rFonts w:asciiTheme="minorHAnsi" w:hAnsiTheme="minorHAnsi"/>
          <w:color w:val="000000"/>
          <w:sz w:val="24"/>
          <w:szCs w:val="24"/>
        </w:rPr>
        <w:t>30/30 à 15/38</w:t>
      </w:r>
      <w:r w:rsidRPr="00207CCF">
        <w:rPr>
          <w:rFonts w:asciiTheme="minorHAnsi" w:hAnsiTheme="minorHAnsi"/>
          <w:color w:val="000000"/>
          <w:sz w:val="24"/>
          <w:szCs w:val="24"/>
        </w:rPr>
        <w:br/>
      </w:r>
      <w:r w:rsidRPr="00207CCF">
        <w:rPr>
          <w:rFonts w:asciiTheme="minorHAnsi" w:hAnsiTheme="minorHAnsi"/>
          <w:color w:val="000000"/>
          <w:sz w:val="24"/>
          <w:szCs w:val="24"/>
        </w:rPr>
        <w:t>hierbij komt nog</w:t>
      </w:r>
      <w:r w:rsidR="00650F7F">
        <w:rPr>
          <w:rFonts w:asciiTheme="minorHAnsi" w:hAnsiTheme="minorHAnsi"/>
          <w:color w:val="000000"/>
          <w:sz w:val="24"/>
          <w:szCs w:val="24"/>
        </w:rPr>
        <w:t>:</w:t>
      </w:r>
      <w:r w:rsidR="007001B7">
        <w:rPr>
          <w:rFonts w:asciiTheme="minorHAnsi" w:hAnsiTheme="minorHAnsi"/>
          <w:color w:val="000000"/>
          <w:sz w:val="24"/>
          <w:szCs w:val="24"/>
        </w:rPr>
        <w:t xml:space="preserve"> 10/30 à 5/38</w:t>
      </w:r>
      <w:r w:rsidR="00204861">
        <w:rPr>
          <w:rFonts w:asciiTheme="minorHAnsi" w:hAnsiTheme="minorHAnsi"/>
          <w:color w:val="000000"/>
          <w:sz w:val="24"/>
          <w:szCs w:val="24"/>
        </w:rPr>
        <w:t xml:space="preserve"> </w:t>
      </w:r>
      <w:r w:rsidRPr="00207CCF">
        <w:rPr>
          <w:rFonts w:asciiTheme="minorHAnsi" w:hAnsiTheme="minorHAnsi"/>
          <w:color w:val="000000"/>
          <w:sz w:val="24"/>
          <w:szCs w:val="24"/>
        </w:rPr>
        <w:t>(voo</w:t>
      </w:r>
      <w:r w:rsidR="007001B7">
        <w:rPr>
          <w:rFonts w:asciiTheme="minorHAnsi" w:hAnsiTheme="minorHAnsi"/>
          <w:color w:val="000000"/>
          <w:sz w:val="24"/>
          <w:szCs w:val="24"/>
        </w:rPr>
        <w:t>r de periode van 11/3 t/m 20/3)</w:t>
      </w:r>
      <w:r w:rsidRPr="00207CCF">
        <w:rPr>
          <w:rFonts w:asciiTheme="minorHAnsi" w:hAnsiTheme="minorHAnsi"/>
          <w:color w:val="000000"/>
          <w:sz w:val="24"/>
          <w:szCs w:val="24"/>
        </w:rPr>
        <w:br/>
      </w:r>
      <w:r w:rsidRPr="00207CCF">
        <w:rPr>
          <w:rFonts w:asciiTheme="minorHAnsi" w:hAnsiTheme="minorHAnsi"/>
          <w:color w:val="000000"/>
          <w:sz w:val="24"/>
          <w:szCs w:val="24"/>
        </w:rPr>
        <w:t>en 11/30 à 10/38</w:t>
      </w:r>
      <w:r w:rsidR="00204861">
        <w:rPr>
          <w:rFonts w:asciiTheme="minorHAnsi" w:hAnsiTheme="minorHAnsi"/>
          <w:color w:val="000000"/>
          <w:sz w:val="24"/>
          <w:szCs w:val="24"/>
        </w:rPr>
        <w:t xml:space="preserve"> </w:t>
      </w:r>
      <w:r w:rsidRPr="00207CCF">
        <w:rPr>
          <w:rFonts w:asciiTheme="minorHAnsi" w:hAnsiTheme="minorHAnsi"/>
          <w:color w:val="000000"/>
          <w:sz w:val="24"/>
          <w:szCs w:val="24"/>
        </w:rPr>
        <w:t>(voor de periode van 21/3 t/m 31/3)</w:t>
      </w:r>
    </w:p>
    <w:p w:rsidR="007001B7" w:rsidP="00F47B67" w:rsidRDefault="00A549C2" w14:paraId="43370418" w14:textId="7777777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1</w:t>
      </w:r>
      <w:r w:rsidRPr="00207CCF" w:rsidR="00EB7AB8">
        <w:rPr>
          <w:rFonts w:asciiTheme="minorHAnsi" w:hAnsiTheme="minorHAnsi"/>
          <w:color w:val="000000"/>
          <w:sz w:val="24"/>
          <w:szCs w:val="24"/>
        </w:rPr>
        <w:t xml:space="preserve"> februari </w:t>
      </w:r>
      <w:r w:rsidRPr="00207CCF">
        <w:rPr>
          <w:rFonts w:asciiTheme="minorHAnsi" w:hAnsiTheme="minorHAnsi"/>
          <w:color w:val="000000"/>
          <w:sz w:val="24"/>
          <w:szCs w:val="24"/>
        </w:rPr>
        <w:t>(</w:t>
      </w:r>
      <w:r w:rsidRPr="00207CCF" w:rsidR="00EB7AB8">
        <w:rPr>
          <w:rFonts w:asciiTheme="minorHAnsi" w:hAnsiTheme="minorHAnsi"/>
          <w:color w:val="000000"/>
          <w:sz w:val="24"/>
          <w:szCs w:val="24"/>
        </w:rPr>
        <w:t xml:space="preserve">het jaar is een </w:t>
      </w:r>
      <w:r w:rsidRPr="00207CCF">
        <w:rPr>
          <w:rFonts w:asciiTheme="minorHAnsi" w:hAnsiTheme="minorHAnsi"/>
          <w:color w:val="000000"/>
          <w:sz w:val="24"/>
          <w:szCs w:val="24"/>
        </w:rPr>
        <w:t>schrikkeljaar) met 15/38</w:t>
      </w:r>
      <w:r w:rsidR="007001B7">
        <w:rPr>
          <w:rFonts w:asciiTheme="minorHAnsi" w:hAnsiTheme="minorHAnsi"/>
          <w:color w:val="000000"/>
          <w:sz w:val="24"/>
          <w:szCs w:val="24"/>
        </w:rPr>
        <w:t>;</w:t>
      </w:r>
      <w:r w:rsidRPr="00207CCF">
        <w:rPr>
          <w:rFonts w:asciiTheme="minorHAnsi" w:hAnsiTheme="minorHAnsi"/>
          <w:color w:val="000000"/>
          <w:sz w:val="24"/>
          <w:szCs w:val="24"/>
        </w:rPr>
        <w:t xml:space="preserve"> vanaf 11</w:t>
      </w:r>
      <w:r w:rsidR="00204861">
        <w:rPr>
          <w:rFonts w:asciiTheme="minorHAnsi" w:hAnsiTheme="minorHAnsi"/>
          <w:color w:val="000000"/>
          <w:sz w:val="24"/>
          <w:szCs w:val="24"/>
        </w:rPr>
        <w:t xml:space="preserve"> </w:t>
      </w:r>
      <w:r w:rsidRPr="00207CCF" w:rsidR="00EB7AB8">
        <w:rPr>
          <w:rFonts w:asciiTheme="minorHAnsi" w:hAnsiTheme="minorHAnsi"/>
          <w:color w:val="000000"/>
          <w:sz w:val="24"/>
          <w:szCs w:val="24"/>
        </w:rPr>
        <w:t xml:space="preserve">februari </w:t>
      </w:r>
      <w:r w:rsidR="007001B7">
        <w:rPr>
          <w:rFonts w:asciiTheme="minorHAnsi" w:hAnsiTheme="minorHAnsi"/>
          <w:color w:val="000000"/>
          <w:sz w:val="24"/>
          <w:szCs w:val="24"/>
        </w:rPr>
        <w:t>20/38;</w:t>
      </w:r>
      <w:r w:rsidR="00204861">
        <w:rPr>
          <w:rFonts w:asciiTheme="minorHAnsi" w:hAnsiTheme="minorHAnsi"/>
          <w:color w:val="000000"/>
          <w:sz w:val="24"/>
          <w:szCs w:val="24"/>
        </w:rPr>
        <w:t xml:space="preserve"> </w:t>
      </w:r>
      <w:r w:rsidRPr="00207CCF">
        <w:rPr>
          <w:rFonts w:asciiTheme="minorHAnsi" w:hAnsiTheme="minorHAnsi"/>
          <w:color w:val="000000"/>
          <w:sz w:val="24"/>
          <w:szCs w:val="24"/>
        </w:rPr>
        <w:t>vanaf 21</w:t>
      </w:r>
      <w:r w:rsidRPr="00207CCF" w:rsidR="00EB7AB8">
        <w:rPr>
          <w:rFonts w:asciiTheme="minorHAnsi" w:hAnsiTheme="minorHAnsi"/>
          <w:color w:val="000000"/>
          <w:sz w:val="24"/>
          <w:szCs w:val="24"/>
        </w:rPr>
        <w:t xml:space="preserve"> februari</w:t>
      </w:r>
      <w:r w:rsidRPr="00207CCF" w:rsidR="00CE4BCC">
        <w:rPr>
          <w:rFonts w:asciiTheme="minorHAnsi" w:hAnsiTheme="minorHAnsi"/>
          <w:color w:val="000000"/>
          <w:sz w:val="24"/>
          <w:szCs w:val="24"/>
        </w:rPr>
        <w:t xml:space="preserve"> 25/38;</w:t>
      </w:r>
      <w:r w:rsidRPr="00207CCF" w:rsidR="00CE4BCC">
        <w:rPr>
          <w:rFonts w:asciiTheme="minorHAnsi" w:hAnsiTheme="minorHAnsi"/>
          <w:color w:val="000000"/>
          <w:sz w:val="24"/>
          <w:szCs w:val="24"/>
        </w:rPr>
        <w:br/>
      </w:r>
      <w:r w:rsidRPr="00207CCF">
        <w:rPr>
          <w:rFonts w:asciiTheme="minorHAnsi" w:hAnsiTheme="minorHAnsi"/>
          <w:color w:val="000000"/>
          <w:sz w:val="24"/>
          <w:szCs w:val="24"/>
        </w:rPr>
        <w:t>te betalen</w:t>
      </w:r>
      <w:r w:rsidR="00650F7F">
        <w:rPr>
          <w:rFonts w:asciiTheme="minorHAnsi" w:hAnsiTheme="minorHAnsi"/>
          <w:color w:val="000000"/>
          <w:sz w:val="24"/>
          <w:szCs w:val="24"/>
        </w:rPr>
        <w:t>:</w:t>
      </w:r>
      <w:r w:rsidR="007001B7">
        <w:rPr>
          <w:rFonts w:asciiTheme="minorHAnsi" w:hAnsiTheme="minorHAnsi"/>
          <w:color w:val="000000"/>
          <w:sz w:val="24"/>
          <w:szCs w:val="24"/>
        </w:rPr>
        <w:t xml:space="preserve"> 30/30 à 15/38</w:t>
      </w:r>
      <w:r w:rsidR="007001B7">
        <w:rPr>
          <w:rFonts w:asciiTheme="minorHAnsi" w:hAnsiTheme="minorHAnsi"/>
          <w:color w:val="000000"/>
          <w:sz w:val="24"/>
          <w:szCs w:val="24"/>
        </w:rPr>
        <w:br/>
      </w:r>
      <w:r w:rsidR="007001B7">
        <w:rPr>
          <w:rFonts w:asciiTheme="minorHAnsi" w:hAnsiTheme="minorHAnsi"/>
          <w:color w:val="000000"/>
          <w:sz w:val="24"/>
          <w:szCs w:val="24"/>
        </w:rPr>
        <w:t>+ 10/30 à 5/38</w:t>
      </w:r>
      <w:r w:rsidR="007001B7">
        <w:rPr>
          <w:rFonts w:asciiTheme="minorHAnsi" w:hAnsiTheme="minorHAnsi"/>
          <w:color w:val="000000"/>
          <w:sz w:val="24"/>
          <w:szCs w:val="24"/>
        </w:rPr>
        <w:br/>
      </w:r>
      <w:r w:rsidR="007001B7">
        <w:rPr>
          <w:rFonts w:asciiTheme="minorHAnsi" w:hAnsiTheme="minorHAnsi"/>
          <w:color w:val="000000"/>
          <w:sz w:val="24"/>
          <w:szCs w:val="24"/>
        </w:rPr>
        <w:t>+ 9/30 à 10/38</w:t>
      </w:r>
      <w:r w:rsidRPr="00207CCF">
        <w:rPr>
          <w:rFonts w:asciiTheme="minorHAnsi" w:hAnsiTheme="minorHAnsi"/>
          <w:color w:val="000000"/>
          <w:sz w:val="24"/>
          <w:szCs w:val="24"/>
        </w:rPr>
        <w:br/>
      </w:r>
    </w:p>
    <w:p w:rsidRPr="00207CCF" w:rsidR="00A549C2" w:rsidP="00F47B67" w:rsidRDefault="00A549C2" w14:paraId="30A4DCAB" w14:textId="7777777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Op basis van dezelfde regelgeving wordt het bedrag van de haard- of standplaatstoelage berekend.</w:t>
      </w:r>
    </w:p>
    <w:p w:rsidRPr="00207CCF" w:rsidR="00470ACD" w:rsidP="00167DB5" w:rsidRDefault="00470ACD" w14:paraId="3FB25EB1" w14:textId="77777777">
      <w:pPr>
        <w:pStyle w:val="Tekst"/>
        <w:tabs>
          <w:tab w:val="num" w:pos="1800"/>
        </w:tabs>
        <w:ind w:left="1724" w:hanging="284"/>
        <w:rPr>
          <w:rFonts w:asciiTheme="minorHAnsi" w:hAnsiTheme="minorHAnsi"/>
          <w:color w:val="000000"/>
          <w:sz w:val="24"/>
          <w:szCs w:val="24"/>
        </w:rPr>
      </w:pPr>
    </w:p>
    <w:p w:rsidRPr="00207CCF" w:rsidR="00A549C2" w:rsidP="00744F25" w:rsidRDefault="00A549C2" w14:paraId="38E78C96" w14:textId="77777777">
      <w:pPr>
        <w:pStyle w:val="Opsomming"/>
        <w:keepNext/>
        <w:numPr>
          <w:ilvl w:val="0"/>
          <w:numId w:val="69"/>
        </w:numPr>
        <w:ind w:left="1135" w:hanging="284"/>
        <w:jc w:val="both"/>
        <w:rPr>
          <w:rFonts w:asciiTheme="minorHAnsi" w:hAnsiTheme="minorHAnsi"/>
          <w:color w:val="000000"/>
          <w:sz w:val="24"/>
          <w:szCs w:val="24"/>
        </w:rPr>
      </w:pPr>
      <w:r w:rsidRPr="00207CCF">
        <w:rPr>
          <w:rFonts w:asciiTheme="minorHAnsi" w:hAnsiTheme="minorHAnsi"/>
          <w:color w:val="000000"/>
          <w:sz w:val="24"/>
          <w:szCs w:val="24"/>
          <w:u w:val="single"/>
        </w:rPr>
        <w:t>Aanwezigheidsblad</w:t>
      </w:r>
    </w:p>
    <w:p w:rsidRPr="00207CCF" w:rsidR="00A549C2" w:rsidP="001E7427" w:rsidRDefault="00A549C2" w14:paraId="260919A1" w14:textId="77777777">
      <w:pPr>
        <w:pStyle w:val="Tekst"/>
        <w:ind w:left="1134"/>
        <w:jc w:val="both"/>
        <w:rPr>
          <w:rFonts w:asciiTheme="minorHAnsi" w:hAnsiTheme="minorHAnsi"/>
          <w:color w:val="000000"/>
          <w:sz w:val="24"/>
          <w:szCs w:val="24"/>
        </w:rPr>
      </w:pPr>
      <w:r w:rsidRPr="00207CCF">
        <w:rPr>
          <w:rFonts w:asciiTheme="minorHAnsi" w:hAnsiTheme="minorHAnsi"/>
          <w:color w:val="000000"/>
          <w:sz w:val="24"/>
          <w:szCs w:val="24"/>
        </w:rPr>
        <w:t xml:space="preserve">Voor het bepalen van het aantal werkelijk gepresteerde arbeidsdagen per maand, wordt dagelijks per personeelslid de aanwezigheid ingevuld op zijn </w:t>
      </w:r>
    </w:p>
    <w:p w:rsidR="00A549C2" w:rsidP="001E7427" w:rsidRDefault="00A549C2" w14:paraId="462905BD" w14:textId="77777777">
      <w:pPr>
        <w:pStyle w:val="Tekst"/>
        <w:ind w:left="1134"/>
        <w:jc w:val="both"/>
        <w:rPr>
          <w:rFonts w:asciiTheme="minorHAnsi" w:hAnsiTheme="minorHAnsi"/>
          <w:color w:val="000000"/>
          <w:sz w:val="24"/>
          <w:szCs w:val="24"/>
        </w:rPr>
      </w:pPr>
      <w:r w:rsidRPr="00207CCF">
        <w:rPr>
          <w:rFonts w:asciiTheme="minorHAnsi" w:hAnsiTheme="minorHAnsi"/>
          <w:color w:val="000000"/>
          <w:sz w:val="24"/>
          <w:szCs w:val="24"/>
        </w:rPr>
        <w:t xml:space="preserve">aanwezigheidsblad, geparafeerd door de aangestelde verantwoordelijke (zie </w:t>
      </w:r>
      <w:hyperlink w:history="1" w:anchor="_Model_11._Aanwezigheidsblad">
        <w:r w:rsidRPr="00447D70">
          <w:rPr>
            <w:rStyle w:val="Hyperlink"/>
            <w:rFonts w:asciiTheme="minorHAnsi" w:hAnsiTheme="minorHAnsi"/>
            <w:b/>
            <w:sz w:val="24"/>
            <w:szCs w:val="24"/>
          </w:rPr>
          <w:t>model</w:t>
        </w:r>
        <w:r w:rsidRPr="00447D70" w:rsidR="005F744F">
          <w:rPr>
            <w:rStyle w:val="Hyperlink"/>
            <w:rFonts w:asciiTheme="minorHAnsi" w:hAnsiTheme="minorHAnsi"/>
            <w:b/>
            <w:sz w:val="24"/>
            <w:szCs w:val="24"/>
          </w:rPr>
          <w:t xml:space="preserve">formulier </w:t>
        </w:r>
        <w:r w:rsidRPr="00447D70" w:rsidR="00470ACD">
          <w:rPr>
            <w:rStyle w:val="Hyperlink"/>
            <w:rFonts w:asciiTheme="minorHAnsi" w:hAnsiTheme="minorHAnsi"/>
            <w:b/>
            <w:sz w:val="24"/>
            <w:szCs w:val="24"/>
          </w:rPr>
          <w:t>11</w:t>
        </w:r>
      </w:hyperlink>
      <w:r w:rsidRPr="00207CCF">
        <w:rPr>
          <w:rFonts w:asciiTheme="minorHAnsi" w:hAnsiTheme="minorHAnsi"/>
          <w:color w:val="000000"/>
          <w:sz w:val="24"/>
          <w:szCs w:val="24"/>
        </w:rPr>
        <w:t>).</w:t>
      </w:r>
    </w:p>
    <w:p w:rsidRPr="00207CCF" w:rsidR="00447D70" w:rsidP="001E7427" w:rsidRDefault="00447D70" w14:paraId="2ECDEBBE" w14:textId="77777777">
      <w:pPr>
        <w:pStyle w:val="Tekst"/>
        <w:ind w:left="1134"/>
        <w:jc w:val="both"/>
        <w:rPr>
          <w:rFonts w:asciiTheme="minorHAnsi" w:hAnsiTheme="minorHAnsi"/>
          <w:color w:val="000000"/>
          <w:sz w:val="24"/>
          <w:szCs w:val="24"/>
        </w:rPr>
      </w:pPr>
    </w:p>
    <w:p w:rsidR="00A549C2" w:rsidP="001E7427" w:rsidRDefault="00447D70" w14:paraId="2CD9A7D3" w14:textId="77777777">
      <w:pPr>
        <w:pStyle w:val="Tekst"/>
        <w:ind w:left="1134"/>
        <w:jc w:val="both"/>
        <w:rPr>
          <w:rFonts w:asciiTheme="minorHAnsi" w:hAnsiTheme="minorHAnsi"/>
          <w:color w:val="000000"/>
          <w:sz w:val="24"/>
          <w:szCs w:val="24"/>
        </w:rPr>
      </w:pPr>
      <w:r>
        <w:rPr>
          <w:rFonts w:asciiTheme="minorHAnsi" w:hAnsiTheme="minorHAnsi"/>
          <w:color w:val="000000"/>
          <w:sz w:val="24"/>
          <w:szCs w:val="24"/>
        </w:rPr>
        <w:t>De</w:t>
      </w:r>
      <w:r w:rsidRPr="00207CCF" w:rsidR="00A549C2">
        <w:rPr>
          <w:rFonts w:asciiTheme="minorHAnsi" w:hAnsiTheme="minorHAnsi"/>
          <w:color w:val="000000"/>
          <w:sz w:val="24"/>
          <w:szCs w:val="24"/>
        </w:rPr>
        <w:t xml:space="preserve"> opname </w:t>
      </w:r>
      <w:r w:rsidRPr="00447D70">
        <w:rPr>
          <w:rFonts w:asciiTheme="minorHAnsi" w:hAnsiTheme="minorHAnsi"/>
          <w:color w:val="000000"/>
          <w:sz w:val="24"/>
          <w:szCs w:val="24"/>
          <w:u w:val="single"/>
        </w:rPr>
        <w:t xml:space="preserve">kan ook gebeuren </w:t>
      </w:r>
      <w:r w:rsidRPr="00447D70" w:rsidR="00A549C2">
        <w:rPr>
          <w:rFonts w:asciiTheme="minorHAnsi" w:hAnsiTheme="minorHAnsi"/>
          <w:color w:val="000000"/>
          <w:sz w:val="24"/>
          <w:szCs w:val="24"/>
          <w:u w:val="single"/>
        </w:rPr>
        <w:t>onder een elektronische vorm</w:t>
      </w:r>
      <w:r w:rsidRPr="00207CCF" w:rsidR="00A549C2">
        <w:rPr>
          <w:rFonts w:asciiTheme="minorHAnsi" w:hAnsiTheme="minorHAnsi"/>
          <w:color w:val="000000"/>
          <w:sz w:val="24"/>
          <w:szCs w:val="24"/>
        </w:rPr>
        <w:t xml:space="preserve"> (vb. prikklok).</w:t>
      </w:r>
    </w:p>
    <w:p w:rsidR="00447D70" w:rsidP="001E7427" w:rsidRDefault="00447D70" w14:paraId="35080E4A" w14:textId="77777777">
      <w:pPr>
        <w:pStyle w:val="Tekst"/>
        <w:ind w:left="1134"/>
        <w:jc w:val="both"/>
        <w:rPr>
          <w:rFonts w:asciiTheme="minorHAnsi" w:hAnsiTheme="minorHAnsi"/>
          <w:color w:val="000000"/>
          <w:sz w:val="24"/>
          <w:szCs w:val="24"/>
        </w:rPr>
      </w:pPr>
    </w:p>
    <w:p w:rsidR="00447D70" w:rsidP="001E7427" w:rsidRDefault="00447D70" w14:paraId="1118EF0C" w14:textId="77777777">
      <w:pPr>
        <w:pStyle w:val="Tekst"/>
        <w:ind w:left="1134"/>
        <w:jc w:val="both"/>
        <w:rPr>
          <w:rFonts w:asciiTheme="minorHAnsi" w:hAnsiTheme="minorHAnsi"/>
          <w:color w:val="000000"/>
          <w:sz w:val="24"/>
          <w:szCs w:val="24"/>
        </w:rPr>
      </w:pPr>
    </w:p>
    <w:p w:rsidR="00447D70" w:rsidP="001E7427" w:rsidRDefault="00447D70" w14:paraId="049761C0" w14:textId="77777777">
      <w:pPr>
        <w:pStyle w:val="Tekst"/>
        <w:ind w:left="1134"/>
        <w:jc w:val="both"/>
        <w:rPr>
          <w:rFonts w:asciiTheme="minorHAnsi" w:hAnsiTheme="minorHAnsi"/>
          <w:color w:val="000000"/>
          <w:sz w:val="24"/>
          <w:szCs w:val="24"/>
        </w:rPr>
      </w:pPr>
    </w:p>
    <w:p w:rsidR="00447D70" w:rsidP="001E7427" w:rsidRDefault="00447D70" w14:paraId="3E8DB3AE" w14:textId="77777777">
      <w:pPr>
        <w:pStyle w:val="Tekst"/>
        <w:ind w:left="1134"/>
        <w:jc w:val="both"/>
        <w:rPr>
          <w:rFonts w:asciiTheme="minorHAnsi" w:hAnsiTheme="minorHAnsi"/>
          <w:color w:val="000000"/>
          <w:sz w:val="24"/>
          <w:szCs w:val="24"/>
        </w:rPr>
      </w:pPr>
    </w:p>
    <w:p w:rsidR="00447D70" w:rsidP="001E7427" w:rsidRDefault="00447D70" w14:paraId="5D32E523" w14:textId="77777777">
      <w:pPr>
        <w:pStyle w:val="Tekst"/>
        <w:ind w:left="1134"/>
        <w:jc w:val="both"/>
        <w:rPr>
          <w:rFonts w:asciiTheme="minorHAnsi" w:hAnsiTheme="minorHAnsi"/>
          <w:color w:val="000000"/>
          <w:sz w:val="24"/>
          <w:szCs w:val="24"/>
        </w:rPr>
      </w:pPr>
    </w:p>
    <w:bookmarkStart w:name="_De_loonstaat" w:id="2399"/>
    <w:bookmarkStart w:name="_Toc391971516" w:id="2400"/>
    <w:bookmarkStart w:name="_Toc392302058" w:id="2401"/>
    <w:bookmarkStart w:name="_Toc426347501" w:id="2402"/>
    <w:bookmarkStart w:name="_Toc426450924" w:id="2403"/>
    <w:bookmarkStart w:name="_Toc426451468" w:id="2404"/>
    <w:bookmarkStart w:name="_Toc426510967" w:id="2405"/>
    <w:bookmarkStart w:name="_Toc426517038" w:id="2406"/>
    <w:bookmarkStart w:name="_Toc426530700" w:id="2407"/>
    <w:bookmarkStart w:name="_Toc426943621" w:id="2408"/>
    <w:bookmarkStart w:name="_Toc426950383" w:id="2409"/>
    <w:bookmarkStart w:name="_Toc450032463" w:id="2410"/>
    <w:bookmarkStart w:name="_Toc450038051" w:id="2411"/>
    <w:bookmarkStart w:name="_Toc450531128" w:id="2412"/>
    <w:bookmarkStart w:name="_Toc450985118" w:id="2413"/>
    <w:bookmarkStart w:name="_Toc451053624" w:id="2414"/>
    <w:bookmarkStart w:name="_Toc451058139" w:id="2415"/>
    <w:bookmarkStart w:name="_Toc451069903" w:id="2416"/>
    <w:bookmarkStart w:name="_Toc452441607" w:id="2417"/>
    <w:bookmarkStart w:name="_Toc462553957" w:id="2418"/>
    <w:bookmarkStart w:name="_Toc473535029" w:id="2419"/>
    <w:bookmarkStart w:name="_Toc473535410" w:id="2420"/>
    <w:bookmarkStart w:name="_Toc473536010" w:id="2421"/>
    <w:bookmarkStart w:name="_Toc473615260" w:id="2422"/>
    <w:bookmarkStart w:name="_Toc473685656" w:id="2423"/>
    <w:bookmarkStart w:name="_Toc474045415" w:id="2424"/>
    <w:bookmarkStart w:name="_Toc495302820" w:id="2425"/>
    <w:bookmarkStart w:name="_Toc276634626" w:id="2426"/>
    <w:bookmarkStart w:name="_Toc276635514" w:id="2427"/>
    <w:bookmarkStart w:name="_Toc280265713" w:id="2428"/>
    <w:bookmarkStart w:name="_Toc307475535" w:id="2429"/>
    <w:bookmarkStart w:name="_Toc307487797" w:id="2430"/>
    <w:bookmarkEnd w:id="2399"/>
    <w:p w:rsidRPr="00BE12C0" w:rsidR="00BE12C0" w:rsidP="00BE12C0" w:rsidRDefault="00BE12C0" w14:paraId="79B6E51D" w14:textId="6E083709">
      <w:pPr>
        <w:ind w:left="5954"/>
        <w:rPr>
          <w:rFonts w:ascii="Calibri" w:hAnsi="Calibri" w:cs="Calibri"/>
          <w:vanish/>
          <w:color w:val="000000"/>
          <w:sz w:val="24"/>
          <w:szCs w:val="24"/>
        </w:rPr>
      </w:pPr>
      <w:r w:rsidRPr="00BE12C0">
        <w:rPr>
          <w:vanish/>
        </w:rPr>
        <w:fldChar w:fldCharType="begin"/>
      </w:r>
      <w:r w:rsidR="0064655B">
        <w:rPr>
          <w:vanish/>
        </w:rPr>
        <w:instrText>HYPERLINK  \l "_Alfabetisch_Trefwoordenregister"</w:instrText>
      </w:r>
      <w:r w:rsidRPr="00BE12C0">
        <w:rPr>
          <w:vanish/>
        </w:rPr>
      </w:r>
      <w:r w:rsidRPr="00BE12C0">
        <w:rPr>
          <w:vanish/>
        </w:rPr>
        <w:fldChar w:fldCharType="separate"/>
      </w:r>
      <w:r w:rsidRPr="00BE12C0">
        <w:rPr>
          <w:rFonts w:ascii="Calibri" w:hAnsi="Calibri" w:cs="Calibri"/>
          <w:vanish/>
          <w:color w:val="0000FF"/>
          <w:sz w:val="24"/>
          <w:szCs w:val="24"/>
          <w:u w:val="single"/>
        </w:rPr>
        <w:t>Terug naar alfabetisch register</w:t>
      </w:r>
      <w:r w:rsidRPr="00BE12C0">
        <w:rPr>
          <w:vanish/>
        </w:rPr>
        <w:fldChar w:fldCharType="end"/>
      </w:r>
    </w:p>
    <w:p w:rsidRPr="00207CCF" w:rsidR="00322A7B" w:rsidP="00322A7B" w:rsidRDefault="00322A7B" w14:paraId="3EFA73D7" w14:textId="77777777">
      <w:pPr>
        <w:pStyle w:val="Tekst"/>
        <w:ind w:left="1133"/>
        <w:jc w:val="right"/>
        <w:rPr>
          <w:rFonts w:asciiTheme="minorHAnsi" w:hAnsiTheme="minorHAnsi"/>
          <w:vanish/>
          <w:color w:val="000000"/>
          <w:sz w:val="24"/>
          <w:szCs w:val="24"/>
        </w:rPr>
        <w:sectPr w:rsidRPr="00207CCF" w:rsidR="00322A7B" w:rsidSect="00322A7B">
          <w:headerReference w:type="default" r:id="rId70"/>
          <w:footnotePr>
            <w:numRestart w:val="eachPage"/>
          </w:footnotePr>
          <w:type w:val="continuous"/>
          <w:pgSz w:w="11907" w:h="16840" w:orient="portrait" w:code="9"/>
          <w:pgMar w:top="1418" w:right="1418" w:bottom="1418" w:left="1418" w:header="709" w:footer="709" w:gutter="0"/>
          <w:cols w:space="708"/>
          <w:noEndnote/>
          <w:docGrid w:linePitch="299"/>
        </w:sectPr>
      </w:pPr>
    </w:p>
    <w:p w:rsidRPr="00447D70" w:rsidR="00A549C2" w:rsidP="00AA77C7" w:rsidRDefault="00A549C2" w14:paraId="293ACF81" w14:textId="77777777">
      <w:pPr>
        <w:pStyle w:val="Kop3"/>
        <w:rPr>
          <w:rFonts w:asciiTheme="minorHAnsi" w:hAnsiTheme="minorHAnsi"/>
          <w:sz w:val="28"/>
          <w:szCs w:val="28"/>
        </w:rPr>
      </w:pPr>
      <w:bookmarkStart w:name="_Toc158199422" w:id="2431"/>
      <w:r w:rsidRPr="00447D70">
        <w:rPr>
          <w:rFonts w:asciiTheme="minorHAnsi" w:hAnsiTheme="minorHAnsi"/>
          <w:sz w:val="28"/>
          <w:szCs w:val="28"/>
        </w:rPr>
        <w:t xml:space="preserve">De </w:t>
      </w:r>
      <w:r w:rsidR="0091292D">
        <w:rPr>
          <w:rFonts w:asciiTheme="minorHAnsi" w:hAnsiTheme="minorHAnsi"/>
          <w:sz w:val="28"/>
          <w:szCs w:val="28"/>
        </w:rPr>
        <w:t xml:space="preserve">maandelijkse </w:t>
      </w:r>
      <w:r w:rsidRPr="00447D70">
        <w:rPr>
          <w:rFonts w:asciiTheme="minorHAnsi" w:hAnsiTheme="minorHAnsi"/>
          <w:sz w:val="28"/>
          <w:szCs w:val="28"/>
        </w:rPr>
        <w:t>loonstaat</w:t>
      </w:r>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p>
    <w:p w:rsidRPr="00207CCF" w:rsidR="00A549C2" w:rsidP="001E7427" w:rsidRDefault="00A549C2" w14:paraId="50375DE1" w14:textId="77777777">
      <w:pPr>
        <w:pStyle w:val="Tekst"/>
        <w:jc w:val="both"/>
        <w:rPr>
          <w:rFonts w:asciiTheme="minorHAnsi" w:hAnsiTheme="minorHAnsi"/>
          <w:color w:val="000000"/>
          <w:sz w:val="24"/>
          <w:szCs w:val="24"/>
        </w:rPr>
      </w:pPr>
      <w:r w:rsidRPr="00207CCF">
        <w:rPr>
          <w:rFonts w:asciiTheme="minorHAnsi" w:hAnsiTheme="minorHAnsi"/>
          <w:color w:val="000000"/>
          <w:sz w:val="24"/>
          <w:szCs w:val="24"/>
        </w:rPr>
        <w:t xml:space="preserve">Eens het loon berekend, worden de gegevens van elke individuele weddefiche overgebracht op de </w:t>
      </w:r>
      <w:r w:rsidRPr="00207CCF">
        <w:rPr>
          <w:rFonts w:asciiTheme="minorHAnsi" w:hAnsiTheme="minorHAnsi"/>
          <w:color w:val="000000"/>
          <w:sz w:val="24"/>
          <w:szCs w:val="24"/>
          <w:u w:val="single"/>
        </w:rPr>
        <w:t>maandelijkse loonstaat</w:t>
      </w:r>
      <w:r w:rsidRPr="00803C60" w:rsidR="00803C60">
        <w:rPr>
          <w:rFonts w:asciiTheme="minorHAnsi" w:hAnsiTheme="minorHAnsi"/>
          <w:color w:val="000000"/>
          <w:sz w:val="24"/>
          <w:szCs w:val="24"/>
        </w:rPr>
        <w:t xml:space="preserve"> (s</w:t>
      </w:r>
      <w:r w:rsidRPr="00207CCF">
        <w:rPr>
          <w:rFonts w:asciiTheme="minorHAnsi" w:hAnsiTheme="minorHAnsi"/>
          <w:color w:val="000000"/>
          <w:sz w:val="24"/>
          <w:szCs w:val="24"/>
        </w:rPr>
        <w:t>taving van het totale bedrag dat uitgegeven werd aan de bezoldiging van het contractueel personeel</w:t>
      </w:r>
      <w:r w:rsidR="00803C60">
        <w:rPr>
          <w:rFonts w:asciiTheme="minorHAnsi" w:hAnsiTheme="minorHAnsi"/>
          <w:color w:val="000000"/>
          <w:sz w:val="24"/>
          <w:szCs w:val="24"/>
        </w:rPr>
        <w:t>)</w:t>
      </w:r>
      <w:r w:rsidRPr="00207CCF">
        <w:rPr>
          <w:rFonts w:asciiTheme="minorHAnsi" w:hAnsiTheme="minorHAnsi"/>
          <w:color w:val="000000"/>
          <w:sz w:val="24"/>
          <w:szCs w:val="24"/>
        </w:rPr>
        <w:t>.</w:t>
      </w:r>
    </w:p>
    <w:p w:rsidR="0091292D" w:rsidP="001E7427" w:rsidRDefault="0091292D" w14:paraId="77196EA8" w14:textId="77777777">
      <w:pPr>
        <w:pStyle w:val="Tekst"/>
        <w:jc w:val="both"/>
        <w:rPr>
          <w:rFonts w:asciiTheme="minorHAnsi" w:hAnsiTheme="minorHAnsi"/>
          <w:color w:val="000000"/>
          <w:sz w:val="24"/>
          <w:szCs w:val="24"/>
        </w:rPr>
      </w:pPr>
    </w:p>
    <w:p w:rsidRPr="00207CCF" w:rsidR="00A549C2" w:rsidP="001E7427" w:rsidRDefault="00A549C2" w14:paraId="25B70EC8" w14:textId="600A038D">
      <w:pPr>
        <w:pStyle w:val="Tekst"/>
        <w:jc w:val="both"/>
        <w:rPr>
          <w:rFonts w:asciiTheme="minorHAnsi" w:hAnsiTheme="minorHAnsi"/>
          <w:color w:val="000000"/>
          <w:sz w:val="24"/>
          <w:szCs w:val="24"/>
        </w:rPr>
      </w:pPr>
      <w:r w:rsidRPr="00207CCF">
        <w:rPr>
          <w:rFonts w:asciiTheme="minorHAnsi" w:hAnsiTheme="minorHAnsi"/>
          <w:color w:val="000000"/>
          <w:sz w:val="24"/>
          <w:szCs w:val="24"/>
        </w:rPr>
        <w:t>Wanneer we de loonstaat</w:t>
      </w:r>
      <w:r w:rsidR="00944B06">
        <w:rPr>
          <w:rFonts w:asciiTheme="minorHAnsi" w:hAnsiTheme="minorHAnsi"/>
          <w:color w:val="000000"/>
          <w:sz w:val="24"/>
          <w:szCs w:val="24"/>
        </w:rPr>
        <w:t xml:space="preserve"> b</w:t>
      </w:r>
      <w:r w:rsidRPr="00207CCF">
        <w:rPr>
          <w:rFonts w:asciiTheme="minorHAnsi" w:hAnsiTheme="minorHAnsi"/>
          <w:color w:val="000000"/>
          <w:sz w:val="24"/>
          <w:szCs w:val="24"/>
        </w:rPr>
        <w:t xml:space="preserve">ekijken stellen we vast dat deze ingedeeld is in een aantal kolommen overeenstemmend met de looncomponenten die we terugvinden op de </w:t>
      </w:r>
      <w:r w:rsidR="0091292D">
        <w:rPr>
          <w:rFonts w:asciiTheme="minorHAnsi" w:hAnsiTheme="minorHAnsi"/>
          <w:color w:val="000000"/>
          <w:sz w:val="24"/>
          <w:szCs w:val="24"/>
        </w:rPr>
        <w:t>individuele rekening.</w:t>
      </w:r>
    </w:p>
    <w:p w:rsidR="0091292D" w:rsidP="001E7427" w:rsidRDefault="0091292D" w14:paraId="7ABEC9EC" w14:textId="77777777">
      <w:pPr>
        <w:pStyle w:val="Tekst"/>
        <w:jc w:val="both"/>
        <w:rPr>
          <w:rFonts w:asciiTheme="minorHAnsi" w:hAnsiTheme="minorHAnsi"/>
          <w:color w:val="000000"/>
          <w:sz w:val="24"/>
          <w:szCs w:val="24"/>
        </w:rPr>
      </w:pPr>
    </w:p>
    <w:p w:rsidR="00A963B9" w:rsidP="001E7427" w:rsidRDefault="00A549C2" w14:paraId="04555694" w14:textId="77777777">
      <w:pPr>
        <w:pStyle w:val="Tekst"/>
        <w:jc w:val="both"/>
        <w:rPr>
          <w:rFonts w:asciiTheme="minorHAnsi" w:hAnsiTheme="minorHAnsi"/>
          <w:color w:val="000000"/>
          <w:sz w:val="24"/>
          <w:szCs w:val="24"/>
        </w:rPr>
      </w:pPr>
      <w:r w:rsidRPr="00207CCF">
        <w:rPr>
          <w:rFonts w:asciiTheme="minorHAnsi" w:hAnsiTheme="minorHAnsi"/>
          <w:color w:val="000000"/>
          <w:sz w:val="24"/>
          <w:szCs w:val="24"/>
        </w:rPr>
        <w:t>Onderaan de loonstaat vinden wij de samenvatting va</w:t>
      </w:r>
      <w:r w:rsidRPr="00207CCF" w:rsidR="00A963B9">
        <w:rPr>
          <w:rFonts w:asciiTheme="minorHAnsi" w:hAnsiTheme="minorHAnsi"/>
          <w:color w:val="000000"/>
          <w:sz w:val="24"/>
          <w:szCs w:val="24"/>
        </w:rPr>
        <w:t>n het totaal uitgegeven bedrag.</w:t>
      </w:r>
    </w:p>
    <w:p w:rsidRPr="00207CCF" w:rsidR="0091292D" w:rsidP="001E7427" w:rsidRDefault="0091292D" w14:paraId="58E71859" w14:textId="77777777">
      <w:pPr>
        <w:pStyle w:val="Tekst"/>
        <w:jc w:val="both"/>
        <w:rPr>
          <w:rFonts w:asciiTheme="minorHAnsi" w:hAnsiTheme="minorHAnsi"/>
          <w:color w:val="000000"/>
          <w:sz w:val="24"/>
          <w:szCs w:val="24"/>
        </w:rPr>
      </w:pPr>
    </w:p>
    <w:p w:rsidRPr="00207CCF" w:rsidR="00A549C2" w:rsidP="007F0D2B" w:rsidRDefault="00A549C2" w14:paraId="349DEB18" w14:textId="77777777">
      <w:pPr>
        <w:pStyle w:val="Tekst"/>
        <w:rPr>
          <w:rFonts w:asciiTheme="minorHAnsi" w:hAnsiTheme="minorHAnsi"/>
          <w:color w:val="000000"/>
          <w:sz w:val="24"/>
          <w:szCs w:val="24"/>
        </w:rPr>
      </w:pPr>
      <w:r w:rsidRPr="00207CCF">
        <w:rPr>
          <w:rFonts w:asciiTheme="minorHAnsi" w:hAnsiTheme="minorHAnsi"/>
          <w:color w:val="000000"/>
          <w:sz w:val="24"/>
          <w:szCs w:val="24"/>
        </w:rPr>
        <w:t>Dit bestaat uit</w:t>
      </w:r>
      <w:r w:rsidR="00650F7F">
        <w:rPr>
          <w:rFonts w:asciiTheme="minorHAnsi" w:hAnsiTheme="minorHAnsi"/>
          <w:color w:val="000000"/>
          <w:sz w:val="24"/>
          <w:szCs w:val="24"/>
        </w:rPr>
        <w:t>:</w:t>
      </w:r>
    </w:p>
    <w:p w:rsidRPr="00207CCF" w:rsidR="00A549C2" w:rsidP="00744F25" w:rsidRDefault="00A549C2" w14:paraId="2950CC9D" w14:textId="77777777">
      <w:pPr>
        <w:pStyle w:val="Tekst"/>
        <w:numPr>
          <w:ilvl w:val="0"/>
          <w:numId w:val="53"/>
        </w:numPr>
        <w:ind w:left="1135" w:hanging="284"/>
        <w:rPr>
          <w:rFonts w:asciiTheme="minorHAnsi" w:hAnsiTheme="minorHAnsi"/>
          <w:color w:val="000000"/>
          <w:sz w:val="24"/>
          <w:szCs w:val="24"/>
        </w:rPr>
      </w:pPr>
      <w:r w:rsidRPr="00207CCF">
        <w:rPr>
          <w:rFonts w:asciiTheme="minorHAnsi" w:hAnsiTheme="minorHAnsi"/>
          <w:color w:val="000000"/>
          <w:sz w:val="24"/>
          <w:szCs w:val="24"/>
        </w:rPr>
        <w:t>het bedrag dat werkelijk werd uitbetaald aan de betrokken personeelsleden = de nettolonen;</w:t>
      </w:r>
    </w:p>
    <w:p w:rsidRPr="00207CCF" w:rsidR="00A549C2" w:rsidP="00744F25" w:rsidRDefault="00A549C2" w14:paraId="1BC67529" w14:textId="77777777">
      <w:pPr>
        <w:pStyle w:val="Tekst"/>
        <w:numPr>
          <w:ilvl w:val="0"/>
          <w:numId w:val="53"/>
        </w:numPr>
        <w:ind w:left="1135" w:hanging="284"/>
        <w:rPr>
          <w:rFonts w:asciiTheme="minorHAnsi" w:hAnsiTheme="minorHAnsi"/>
          <w:color w:val="000000"/>
          <w:sz w:val="24"/>
          <w:szCs w:val="24"/>
        </w:rPr>
      </w:pPr>
      <w:r w:rsidRPr="00207CCF">
        <w:rPr>
          <w:rFonts w:asciiTheme="minorHAnsi" w:hAnsiTheme="minorHAnsi"/>
          <w:color w:val="000000"/>
          <w:sz w:val="24"/>
          <w:szCs w:val="24"/>
        </w:rPr>
        <w:t>de op de lonen ingehouden bedrijfsvoorheffing die gestort werd aan de belastingdiensten;</w:t>
      </w:r>
    </w:p>
    <w:p w:rsidRPr="00207CCF" w:rsidR="009724C6" w:rsidP="00744F25" w:rsidRDefault="00A549C2" w14:paraId="27895C5F" w14:textId="1F7C7730">
      <w:pPr>
        <w:pStyle w:val="Tekst"/>
        <w:numPr>
          <w:ilvl w:val="0"/>
          <w:numId w:val="53"/>
        </w:numPr>
        <w:ind w:left="1135" w:hanging="284"/>
        <w:rPr>
          <w:rFonts w:asciiTheme="minorHAnsi" w:hAnsiTheme="minorHAnsi"/>
          <w:color w:val="000000"/>
          <w:sz w:val="24"/>
          <w:szCs w:val="24"/>
        </w:rPr>
      </w:pPr>
      <w:r w:rsidRPr="00207CCF">
        <w:rPr>
          <w:rFonts w:asciiTheme="minorHAnsi" w:hAnsiTheme="minorHAnsi"/>
          <w:color w:val="000000"/>
          <w:sz w:val="24"/>
          <w:szCs w:val="24"/>
        </w:rPr>
        <w:t xml:space="preserve">het </w:t>
      </w:r>
      <w:r w:rsidRPr="00207CCF" w:rsidR="00E271EE">
        <w:rPr>
          <w:rFonts w:asciiTheme="minorHAnsi" w:hAnsiTheme="minorHAnsi"/>
          <w:color w:val="000000"/>
          <w:sz w:val="24"/>
          <w:szCs w:val="24"/>
        </w:rPr>
        <w:t>totaalbedrag</w:t>
      </w:r>
      <w:r w:rsidRPr="00207CCF">
        <w:rPr>
          <w:rFonts w:asciiTheme="minorHAnsi" w:hAnsiTheme="minorHAnsi"/>
          <w:color w:val="000000"/>
          <w:sz w:val="24"/>
          <w:szCs w:val="24"/>
        </w:rPr>
        <w:t xml:space="preserve"> van de gestorte RSZ-bijdragen d.w.z.</w:t>
      </w:r>
      <w:r w:rsidR="00650F7F">
        <w:rPr>
          <w:rFonts w:asciiTheme="minorHAnsi" w:hAnsiTheme="minorHAnsi"/>
          <w:color w:val="000000"/>
          <w:sz w:val="24"/>
          <w:szCs w:val="24"/>
        </w:rPr>
        <w:t>:</w:t>
      </w:r>
      <w:r w:rsidRPr="00207CCF">
        <w:rPr>
          <w:rFonts w:asciiTheme="minorHAnsi" w:hAnsiTheme="minorHAnsi"/>
          <w:color w:val="000000"/>
          <w:sz w:val="24"/>
          <w:szCs w:val="24"/>
        </w:rPr>
        <w:t xml:space="preserve"> werknemers- én werkgeversbijdragen (de berekening van het maandelijks aan de RSZ te storten bedrag gebeurt onderaan links op de loonstaat).</w:t>
      </w:r>
      <w:bookmarkStart w:name="_Toc276634627" w:id="2432"/>
      <w:bookmarkStart w:name="_Toc276635515" w:id="2433"/>
    </w:p>
    <w:p w:rsidRPr="00447D70" w:rsidR="00A549C2" w:rsidP="00AA77C7" w:rsidRDefault="00A549C2" w14:paraId="5BA95E02" w14:textId="77777777">
      <w:pPr>
        <w:pStyle w:val="Kop3"/>
        <w:rPr>
          <w:rFonts w:asciiTheme="minorHAnsi" w:hAnsiTheme="minorHAnsi"/>
          <w:sz w:val="28"/>
          <w:szCs w:val="28"/>
        </w:rPr>
      </w:pPr>
      <w:bookmarkStart w:name="_Afrekening" w:id="2434"/>
      <w:bookmarkStart w:name="_Toc280265714" w:id="2435"/>
      <w:bookmarkStart w:name="_Toc307475536" w:id="2436"/>
      <w:bookmarkStart w:name="_Toc307487798" w:id="2437"/>
      <w:bookmarkStart w:name="_Toc158199423" w:id="2438"/>
      <w:bookmarkEnd w:id="2434"/>
      <w:r w:rsidRPr="00447D70">
        <w:rPr>
          <w:rFonts w:asciiTheme="minorHAnsi" w:hAnsiTheme="minorHAnsi"/>
          <w:sz w:val="28"/>
          <w:szCs w:val="28"/>
        </w:rPr>
        <w:t>Afrekening</w:t>
      </w:r>
      <w:bookmarkEnd w:id="2432"/>
      <w:bookmarkEnd w:id="2433"/>
      <w:bookmarkEnd w:id="2435"/>
      <w:bookmarkEnd w:id="2436"/>
      <w:bookmarkEnd w:id="2437"/>
      <w:bookmarkEnd w:id="2438"/>
    </w:p>
    <w:p w:rsidR="00A549C2" w:rsidP="007F0D2B" w:rsidRDefault="00A549C2" w14:paraId="0B886718" w14:textId="218AF00C">
      <w:pPr>
        <w:pStyle w:val="Tekst"/>
        <w:rPr>
          <w:rFonts w:asciiTheme="minorHAnsi" w:hAnsiTheme="minorHAnsi"/>
          <w:color w:val="000000"/>
          <w:sz w:val="24"/>
          <w:szCs w:val="24"/>
        </w:rPr>
      </w:pPr>
      <w:r w:rsidRPr="00207CCF">
        <w:rPr>
          <w:rFonts w:asciiTheme="minorHAnsi" w:hAnsiTheme="minorHAnsi"/>
          <w:color w:val="000000"/>
          <w:sz w:val="24"/>
          <w:szCs w:val="24"/>
        </w:rPr>
        <w:t xml:space="preserve">De werkgever moet de werknemer </w:t>
      </w:r>
      <w:r w:rsidRPr="00207CCF">
        <w:rPr>
          <w:rFonts w:asciiTheme="minorHAnsi" w:hAnsiTheme="minorHAnsi"/>
          <w:color w:val="000000"/>
          <w:sz w:val="24"/>
          <w:szCs w:val="24"/>
          <w:u w:val="single"/>
        </w:rPr>
        <w:t>bij elke definitieve regeling</w:t>
      </w:r>
      <w:r w:rsidRPr="00207CCF" w:rsidR="00B57B6B">
        <w:rPr>
          <w:rFonts w:asciiTheme="minorHAnsi" w:hAnsiTheme="minorHAnsi"/>
          <w:color w:val="000000"/>
          <w:sz w:val="24"/>
          <w:szCs w:val="24"/>
        </w:rPr>
        <w:t xml:space="preserve"> van het loon een afreke</w:t>
      </w:r>
      <w:r w:rsidRPr="00207CCF">
        <w:rPr>
          <w:rFonts w:asciiTheme="minorHAnsi" w:hAnsiTheme="minorHAnsi"/>
          <w:color w:val="000000"/>
          <w:sz w:val="24"/>
          <w:szCs w:val="24"/>
        </w:rPr>
        <w:t>ning afleveren</w:t>
      </w:r>
      <w:r w:rsidRPr="00207CCF" w:rsidR="00B57B6B">
        <w:rPr>
          <w:rFonts w:asciiTheme="minorHAnsi" w:hAnsiTheme="minorHAnsi"/>
          <w:color w:val="000000"/>
          <w:sz w:val="24"/>
          <w:szCs w:val="24"/>
        </w:rPr>
        <w:t>.</w:t>
      </w:r>
      <w:r w:rsidRPr="00207CCF">
        <w:rPr>
          <w:rFonts w:asciiTheme="minorHAnsi" w:hAnsiTheme="minorHAnsi"/>
          <w:color w:val="000000"/>
          <w:sz w:val="24"/>
          <w:szCs w:val="24"/>
        </w:rPr>
        <w:t xml:space="preserve"> Dit moet de werknemer de mogelijkheid bieden na te gaan hoe zijn loon werd berekend en hoeveel er op de door hem verdiende sommen wordt ingehouden</w:t>
      </w:r>
      <w:r w:rsidRPr="00207CCF" w:rsidR="00C90FC7">
        <w:rPr>
          <w:rFonts w:asciiTheme="minorHAnsi" w:hAnsiTheme="minorHAnsi"/>
          <w:color w:val="000000"/>
          <w:sz w:val="24"/>
          <w:szCs w:val="24"/>
        </w:rPr>
        <w:t>.</w:t>
      </w:r>
    </w:p>
    <w:p w:rsidR="00A8744F" w:rsidP="007F0D2B" w:rsidRDefault="00A8744F" w14:paraId="6A27C94F" w14:textId="36DDABF4">
      <w:pPr>
        <w:pStyle w:val="Tekst"/>
        <w:rPr>
          <w:rFonts w:asciiTheme="minorHAnsi" w:hAnsiTheme="minorHAnsi"/>
          <w:color w:val="000000"/>
          <w:sz w:val="24"/>
          <w:szCs w:val="24"/>
        </w:rPr>
      </w:pPr>
    </w:p>
    <w:p w:rsidR="00A8744F" w:rsidP="007F0D2B" w:rsidRDefault="00A8744F" w14:paraId="711A7E16" w14:textId="659C73DA">
      <w:pPr>
        <w:pStyle w:val="Tekst"/>
        <w:rPr>
          <w:rFonts w:asciiTheme="minorHAnsi" w:hAnsiTheme="minorHAnsi"/>
          <w:color w:val="000000"/>
          <w:sz w:val="24"/>
          <w:szCs w:val="24"/>
        </w:rPr>
      </w:pPr>
    </w:p>
    <w:p w:rsidR="00A8744F" w:rsidP="007F0D2B" w:rsidRDefault="00A8744F" w14:paraId="3E156476" w14:textId="5B837ED4">
      <w:pPr>
        <w:pStyle w:val="Tekst"/>
        <w:rPr>
          <w:rFonts w:asciiTheme="minorHAnsi" w:hAnsiTheme="minorHAnsi"/>
          <w:color w:val="000000"/>
          <w:sz w:val="24"/>
          <w:szCs w:val="24"/>
        </w:rPr>
      </w:pPr>
    </w:p>
    <w:p w:rsidR="00A8744F" w:rsidP="007F0D2B" w:rsidRDefault="00A8744F" w14:paraId="5EA57A82" w14:textId="5997EA6D">
      <w:pPr>
        <w:pStyle w:val="Tekst"/>
        <w:rPr>
          <w:rFonts w:asciiTheme="minorHAnsi" w:hAnsiTheme="minorHAnsi"/>
          <w:color w:val="000000"/>
          <w:sz w:val="24"/>
          <w:szCs w:val="24"/>
        </w:rPr>
      </w:pPr>
    </w:p>
    <w:p w:rsidR="00A8744F" w:rsidP="007F0D2B" w:rsidRDefault="00A8744F" w14:paraId="34093FAD" w14:textId="6FDF2C3E">
      <w:pPr>
        <w:pStyle w:val="Tekst"/>
        <w:rPr>
          <w:rFonts w:asciiTheme="minorHAnsi" w:hAnsiTheme="minorHAnsi"/>
          <w:color w:val="000000"/>
          <w:sz w:val="24"/>
          <w:szCs w:val="24"/>
        </w:rPr>
      </w:pPr>
    </w:p>
    <w:p w:rsidR="00A8744F" w:rsidP="007F0D2B" w:rsidRDefault="00A8744F" w14:paraId="5FB13CD5" w14:textId="6E43A4AB">
      <w:pPr>
        <w:pStyle w:val="Tekst"/>
        <w:rPr>
          <w:rFonts w:asciiTheme="minorHAnsi" w:hAnsiTheme="minorHAnsi"/>
          <w:color w:val="000000"/>
          <w:sz w:val="24"/>
          <w:szCs w:val="24"/>
        </w:rPr>
      </w:pPr>
    </w:p>
    <w:p w:rsidR="00A8744F" w:rsidP="007F0D2B" w:rsidRDefault="00A8744F" w14:paraId="34112244" w14:textId="0F1B40E7">
      <w:pPr>
        <w:pStyle w:val="Tekst"/>
        <w:rPr>
          <w:rFonts w:asciiTheme="minorHAnsi" w:hAnsiTheme="minorHAnsi"/>
          <w:color w:val="000000"/>
          <w:sz w:val="24"/>
          <w:szCs w:val="24"/>
        </w:rPr>
      </w:pPr>
    </w:p>
    <w:p w:rsidR="00A8744F" w:rsidP="007F0D2B" w:rsidRDefault="00A8744F" w14:paraId="239586FB" w14:textId="769BFCBF">
      <w:pPr>
        <w:pStyle w:val="Tekst"/>
        <w:rPr>
          <w:rFonts w:asciiTheme="minorHAnsi" w:hAnsiTheme="minorHAnsi"/>
          <w:color w:val="000000"/>
          <w:sz w:val="24"/>
          <w:szCs w:val="24"/>
        </w:rPr>
      </w:pPr>
    </w:p>
    <w:p w:rsidR="00A8744F" w:rsidP="007F0D2B" w:rsidRDefault="00A8744F" w14:paraId="593C10B0" w14:textId="0C1C16EC">
      <w:pPr>
        <w:pStyle w:val="Tekst"/>
        <w:rPr>
          <w:rFonts w:asciiTheme="minorHAnsi" w:hAnsiTheme="minorHAnsi"/>
          <w:color w:val="000000"/>
          <w:sz w:val="24"/>
          <w:szCs w:val="24"/>
        </w:rPr>
      </w:pPr>
    </w:p>
    <w:p w:rsidR="00A8744F" w:rsidP="007F0D2B" w:rsidRDefault="00A8744F" w14:paraId="2CA810A3" w14:textId="67F3510D">
      <w:pPr>
        <w:pStyle w:val="Tekst"/>
        <w:rPr>
          <w:rFonts w:asciiTheme="minorHAnsi" w:hAnsiTheme="minorHAnsi"/>
          <w:color w:val="000000"/>
          <w:sz w:val="24"/>
          <w:szCs w:val="24"/>
        </w:rPr>
      </w:pPr>
    </w:p>
    <w:p w:rsidR="00A8744F" w:rsidP="007F0D2B" w:rsidRDefault="00A8744F" w14:paraId="7C795A87" w14:textId="3AF46257">
      <w:pPr>
        <w:pStyle w:val="Tekst"/>
        <w:rPr>
          <w:rFonts w:asciiTheme="minorHAnsi" w:hAnsiTheme="minorHAnsi"/>
          <w:color w:val="000000"/>
          <w:sz w:val="24"/>
          <w:szCs w:val="24"/>
        </w:rPr>
      </w:pPr>
    </w:p>
    <w:p w:rsidR="00A8744F" w:rsidP="007F0D2B" w:rsidRDefault="00A8744F" w14:paraId="4C6D6B16" w14:textId="48F127B1">
      <w:pPr>
        <w:pStyle w:val="Tekst"/>
        <w:rPr>
          <w:rFonts w:asciiTheme="minorHAnsi" w:hAnsiTheme="minorHAnsi"/>
          <w:color w:val="000000"/>
          <w:sz w:val="24"/>
          <w:szCs w:val="24"/>
        </w:rPr>
      </w:pPr>
    </w:p>
    <w:p w:rsidR="00A8744F" w:rsidP="007F0D2B" w:rsidRDefault="00A8744F" w14:paraId="668C9E65" w14:textId="07CE0F42">
      <w:pPr>
        <w:pStyle w:val="Tekst"/>
        <w:rPr>
          <w:rFonts w:asciiTheme="minorHAnsi" w:hAnsiTheme="minorHAnsi"/>
          <w:color w:val="000000"/>
          <w:sz w:val="24"/>
          <w:szCs w:val="24"/>
        </w:rPr>
      </w:pPr>
    </w:p>
    <w:p w:rsidR="00A8744F" w:rsidP="007F0D2B" w:rsidRDefault="00A8744F" w14:paraId="072C1818" w14:textId="25445BB6">
      <w:pPr>
        <w:pStyle w:val="Tekst"/>
        <w:rPr>
          <w:rFonts w:asciiTheme="minorHAnsi" w:hAnsiTheme="minorHAnsi"/>
          <w:color w:val="000000"/>
          <w:sz w:val="24"/>
          <w:szCs w:val="24"/>
        </w:rPr>
      </w:pPr>
    </w:p>
    <w:p w:rsidR="00A8744F" w:rsidP="007F0D2B" w:rsidRDefault="00A8744F" w14:paraId="4A7F0F1D" w14:textId="743A6B17">
      <w:pPr>
        <w:pStyle w:val="Tekst"/>
        <w:rPr>
          <w:rFonts w:asciiTheme="minorHAnsi" w:hAnsiTheme="minorHAnsi"/>
          <w:color w:val="000000"/>
          <w:sz w:val="24"/>
          <w:szCs w:val="24"/>
        </w:rPr>
      </w:pPr>
    </w:p>
    <w:p w:rsidR="00A8744F" w:rsidP="007F0D2B" w:rsidRDefault="00A8744F" w14:paraId="002B39F6" w14:textId="5FD6501D">
      <w:pPr>
        <w:pStyle w:val="Tekst"/>
        <w:rPr>
          <w:rFonts w:asciiTheme="minorHAnsi" w:hAnsiTheme="minorHAnsi"/>
          <w:color w:val="000000"/>
          <w:sz w:val="24"/>
          <w:szCs w:val="24"/>
        </w:rPr>
      </w:pPr>
    </w:p>
    <w:p w:rsidR="00A8744F" w:rsidP="007F0D2B" w:rsidRDefault="00A8744F" w14:paraId="3BCC60A5" w14:textId="17162EB2">
      <w:pPr>
        <w:pStyle w:val="Tekst"/>
        <w:rPr>
          <w:rFonts w:asciiTheme="minorHAnsi" w:hAnsiTheme="minorHAnsi"/>
          <w:color w:val="000000"/>
          <w:sz w:val="24"/>
          <w:szCs w:val="24"/>
        </w:rPr>
      </w:pPr>
    </w:p>
    <w:p w:rsidRPr="00207CCF" w:rsidR="00A8744F" w:rsidP="007F0D2B" w:rsidRDefault="00A8744F" w14:paraId="490A1324" w14:textId="77777777">
      <w:pPr>
        <w:pStyle w:val="Tekst"/>
        <w:rPr>
          <w:rFonts w:asciiTheme="minorHAnsi" w:hAnsiTheme="minorHAnsi"/>
          <w:color w:val="000000"/>
          <w:sz w:val="24"/>
          <w:szCs w:val="24"/>
        </w:rPr>
      </w:pPr>
    </w:p>
    <w:bookmarkStart w:name="_Hlk132105155" w:id="2439"/>
    <w:bookmarkStart w:name="_Toc391971520" w:id="2440"/>
    <w:bookmarkStart w:name="_Toc392302062" w:id="2441"/>
    <w:bookmarkStart w:name="_Toc426347505" w:id="2442"/>
    <w:bookmarkStart w:name="_Toc426450928" w:id="2443"/>
    <w:bookmarkStart w:name="_Toc426451472" w:id="2444"/>
    <w:bookmarkStart w:name="_Toc426510971" w:id="2445"/>
    <w:bookmarkStart w:name="_Toc426517042" w:id="2446"/>
    <w:bookmarkStart w:name="_Toc426530704" w:id="2447"/>
    <w:bookmarkStart w:name="_Toc426943625" w:id="2448"/>
    <w:bookmarkStart w:name="_Toc426950387" w:id="2449"/>
    <w:bookmarkStart w:name="_Toc450032467" w:id="2450"/>
    <w:bookmarkStart w:name="_Toc450038055" w:id="2451"/>
    <w:bookmarkStart w:name="_Toc450531132" w:id="2452"/>
    <w:bookmarkStart w:name="_Toc450985122" w:id="2453"/>
    <w:bookmarkStart w:name="_Toc451053628" w:id="2454"/>
    <w:bookmarkStart w:name="_Toc451058143" w:id="2455"/>
    <w:bookmarkStart w:name="_Toc451069907" w:id="2456"/>
    <w:bookmarkStart w:name="_Toc452441611" w:id="2457"/>
    <w:bookmarkStart w:name="_Toc462553961" w:id="2458"/>
    <w:bookmarkStart w:name="_Toc473535033" w:id="2459"/>
    <w:bookmarkStart w:name="_Toc473535414" w:id="2460"/>
    <w:bookmarkStart w:name="_Toc473536014" w:id="2461"/>
    <w:bookmarkStart w:name="_Toc473615264" w:id="2462"/>
    <w:bookmarkStart w:name="_Toc473685660" w:id="2463"/>
    <w:bookmarkStart w:name="_Toc474045419" w:id="2464"/>
    <w:bookmarkStart w:name="_Toc495302824" w:id="2465"/>
    <w:bookmarkStart w:name="_Toc276634631" w:id="2466"/>
    <w:bookmarkStart w:name="_Toc276635519" w:id="2467"/>
    <w:bookmarkStart w:name="_Toc280265715" w:id="2468"/>
    <w:bookmarkStart w:name="_Toc307475537" w:id="2469"/>
    <w:bookmarkStart w:name="_Toc307487799" w:id="2470"/>
    <w:p w:rsidRPr="00BE16D7" w:rsidR="00A8744F" w:rsidP="00A8744F" w:rsidRDefault="00A8744F" w14:paraId="402E030B" w14:textId="63ECA3EA">
      <w:pPr>
        <w:ind w:left="5954"/>
        <w:rPr>
          <w:rFonts w:ascii="Calibri" w:hAnsi="Calibri" w:cs="Calibri"/>
          <w:vanish/>
          <w:color w:val="000000"/>
          <w:sz w:val="24"/>
          <w:szCs w:val="24"/>
        </w:rPr>
      </w:pPr>
      <w:r>
        <w:rPr>
          <w:vanish/>
        </w:rPr>
        <w:fldChar w:fldCharType="begin"/>
      </w:r>
      <w:r w:rsidR="0064655B">
        <w:rPr>
          <w:vanish/>
        </w:rPr>
        <w:instrText>HYPERLINK  \l "_Alfabetisch_Trefwoordenregister"</w:instrText>
      </w:r>
      <w:r>
        <w:rPr>
          <w:vanish/>
        </w:rPr>
      </w:r>
      <w:r>
        <w:rPr>
          <w:vanish/>
        </w:rPr>
        <w:fldChar w:fldCharType="separate"/>
      </w:r>
      <w:r w:rsidRPr="00BE16D7">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rsidRPr="00B46B48" w:rsidR="00A549C2" w:rsidP="00AA77C7" w:rsidRDefault="00A549C2" w14:paraId="57810774" w14:textId="77777777">
      <w:pPr>
        <w:pStyle w:val="Kop2"/>
        <w:rPr>
          <w:rFonts w:asciiTheme="minorHAnsi" w:hAnsiTheme="minorHAnsi"/>
          <w:sz w:val="32"/>
        </w:rPr>
      </w:pPr>
      <w:bookmarkStart w:name="_Arbeidsduur" w:id="2471"/>
      <w:bookmarkStart w:name="_Toc158199424" w:id="2472"/>
      <w:bookmarkEnd w:id="2439"/>
      <w:bookmarkEnd w:id="2471"/>
      <w:r w:rsidRPr="00B46B48">
        <w:rPr>
          <w:rFonts w:asciiTheme="minorHAnsi" w:hAnsiTheme="minorHAnsi"/>
          <w:sz w:val="32"/>
        </w:rPr>
        <w:t>Arbeidsduur</w:t>
      </w:r>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2"/>
    </w:p>
    <w:p w:rsidR="000723CA" w:rsidP="007F0D2B" w:rsidRDefault="00AF09EE" w14:paraId="0C07DA04" w14:textId="77777777">
      <w:pPr>
        <w:pStyle w:val="Tekst"/>
        <w:rPr>
          <w:rStyle w:val="Hyperlink"/>
          <w:rFonts w:asciiTheme="minorHAnsi" w:hAnsiTheme="minorHAnsi"/>
          <w:b/>
          <w:sz w:val="24"/>
          <w:szCs w:val="24"/>
        </w:rPr>
      </w:pPr>
      <w:hyperlink w:history="1" r:id="rId71">
        <w:r w:rsidR="00F16C83">
          <w:rPr>
            <w:rStyle w:val="Hyperlink"/>
            <w:rFonts w:asciiTheme="minorHAnsi" w:hAnsiTheme="minorHAnsi"/>
            <w:b/>
            <w:sz w:val="24"/>
            <w:szCs w:val="24"/>
          </w:rPr>
          <w:t>http</w:t>
        </w:r>
        <w:r w:rsidR="00650F7F">
          <w:rPr>
            <w:rStyle w:val="Hyperlink"/>
            <w:rFonts w:asciiTheme="minorHAnsi" w:hAnsiTheme="minorHAnsi"/>
            <w:b/>
            <w:sz w:val="24"/>
            <w:szCs w:val="24"/>
          </w:rPr>
          <w:t>:</w:t>
        </w:r>
        <w:r w:rsidR="00F16C83">
          <w:rPr>
            <w:rStyle w:val="Hyperlink"/>
            <w:rFonts w:asciiTheme="minorHAnsi" w:hAnsiTheme="minorHAnsi"/>
            <w:b/>
            <w:sz w:val="24"/>
            <w:szCs w:val="24"/>
          </w:rPr>
          <w:t>//www.werk.belgie.be/arbeidsduur en rusttijden openbare sector</w:t>
        </w:r>
      </w:hyperlink>
    </w:p>
    <w:p w:rsidRPr="00960E9C" w:rsidR="00AB58D3" w:rsidP="007F0D2B" w:rsidRDefault="00AF09EE" w14:paraId="24437C02" w14:textId="77777777">
      <w:pPr>
        <w:pStyle w:val="Tekst"/>
        <w:rPr>
          <w:rStyle w:val="Hyperlink"/>
          <w:rFonts w:asciiTheme="minorHAnsi" w:hAnsiTheme="minorHAnsi"/>
          <w:b/>
          <w:sz w:val="24"/>
          <w:szCs w:val="24"/>
        </w:rPr>
      </w:pPr>
      <w:hyperlink w:history="1" r:id="rId72">
        <w:r w:rsidRPr="00AB58D3" w:rsidR="00AB58D3">
          <w:rPr>
            <w:rStyle w:val="Hyperlink"/>
            <w:rFonts w:asciiTheme="minorHAnsi" w:hAnsiTheme="minorHAnsi"/>
            <w:b/>
            <w:sz w:val="24"/>
            <w:szCs w:val="24"/>
          </w:rPr>
          <w:t>http</w:t>
        </w:r>
        <w:r w:rsidR="00650F7F">
          <w:rPr>
            <w:rStyle w:val="Hyperlink"/>
            <w:rFonts w:asciiTheme="minorHAnsi" w:hAnsiTheme="minorHAnsi"/>
            <w:b/>
            <w:sz w:val="24"/>
            <w:szCs w:val="24"/>
          </w:rPr>
          <w:t>:</w:t>
        </w:r>
        <w:r w:rsidRPr="00AB58D3" w:rsidR="00AB58D3">
          <w:rPr>
            <w:rStyle w:val="Hyperlink"/>
            <w:rFonts w:asciiTheme="minorHAnsi" w:hAnsiTheme="minorHAnsi"/>
            <w:b/>
            <w:sz w:val="24"/>
            <w:szCs w:val="24"/>
          </w:rPr>
          <w:t>//www.ejustice.just.fgov.be/arbeidstijd publieke sector</w:t>
        </w:r>
      </w:hyperlink>
    </w:p>
    <w:p w:rsidR="00A549C2" w:rsidP="00CD7A54" w:rsidRDefault="00A549C2" w14:paraId="4BF9272D" w14:textId="77777777">
      <w:pPr>
        <w:pStyle w:val="Kop3"/>
        <w:rPr>
          <w:rFonts w:asciiTheme="minorHAnsi" w:hAnsiTheme="minorHAnsi"/>
          <w:sz w:val="28"/>
          <w:szCs w:val="28"/>
        </w:rPr>
      </w:pPr>
      <w:bookmarkStart w:name="_Algemeen_3" w:id="2473"/>
      <w:bookmarkStart w:name="_Toc276635520" w:id="2474"/>
      <w:bookmarkStart w:name="_Toc158199425" w:id="2475"/>
      <w:bookmarkEnd w:id="2473"/>
      <w:r w:rsidRPr="00900C0C">
        <w:rPr>
          <w:rFonts w:asciiTheme="minorHAnsi" w:hAnsiTheme="minorHAnsi"/>
          <w:sz w:val="28"/>
          <w:szCs w:val="28"/>
        </w:rPr>
        <w:t>Algemeen</w:t>
      </w:r>
      <w:bookmarkEnd w:id="2474"/>
      <w:bookmarkEnd w:id="2475"/>
      <w:r w:rsidRPr="00900C0C">
        <w:rPr>
          <w:rFonts w:asciiTheme="minorHAnsi" w:hAnsiTheme="minorHAnsi"/>
          <w:sz w:val="28"/>
          <w:szCs w:val="28"/>
        </w:rPr>
        <w:t xml:space="preserve"> </w:t>
      </w:r>
    </w:p>
    <w:p w:rsidR="005140C8" w:rsidP="005140C8" w:rsidRDefault="005140C8" w14:paraId="3060CA02" w14:textId="77777777">
      <w:pPr>
        <w:pStyle w:val="Tekst"/>
        <w:rPr>
          <w:rFonts w:asciiTheme="minorHAnsi" w:hAnsiTheme="minorHAnsi" w:cstheme="minorHAnsi"/>
          <w:sz w:val="24"/>
          <w:szCs w:val="24"/>
        </w:rPr>
      </w:pPr>
      <w:r>
        <w:rPr>
          <w:rFonts w:asciiTheme="minorHAnsi" w:hAnsiTheme="minorHAnsi" w:cstheme="minorHAnsi"/>
          <w:sz w:val="24"/>
          <w:szCs w:val="24"/>
        </w:rPr>
        <w:t>Arbeidsduur is de tijd</w:t>
      </w:r>
      <w:r w:rsidR="00DA449F">
        <w:rPr>
          <w:rFonts w:asciiTheme="minorHAnsi" w:hAnsiTheme="minorHAnsi" w:cstheme="minorHAnsi"/>
          <w:sz w:val="24"/>
          <w:szCs w:val="24"/>
        </w:rPr>
        <w:t xml:space="preserve"> gedurende dewelke de werknemer ter beschikking staat van de werkgever</w:t>
      </w:r>
      <w:r w:rsidR="00650F7F">
        <w:rPr>
          <w:rFonts w:asciiTheme="minorHAnsi" w:hAnsiTheme="minorHAnsi" w:cstheme="minorHAnsi"/>
          <w:sz w:val="24"/>
          <w:szCs w:val="24"/>
        </w:rPr>
        <w:t>:</w:t>
      </w:r>
      <w:r w:rsidR="00DA449F">
        <w:rPr>
          <w:rFonts w:asciiTheme="minorHAnsi" w:hAnsiTheme="minorHAnsi" w:cstheme="minorHAnsi"/>
          <w:sz w:val="24"/>
          <w:szCs w:val="24"/>
        </w:rPr>
        <w:t xml:space="preserve"> de tijd gedurende dewelke hij onder het gezag staat van de werkgever en hij niet vrij over zijn tijd kan beschikken.</w:t>
      </w:r>
    </w:p>
    <w:p w:rsidRPr="005140C8" w:rsidR="00DA449F" w:rsidP="005140C8" w:rsidRDefault="00DA449F" w14:paraId="0C326E58" w14:textId="77777777">
      <w:pPr>
        <w:pStyle w:val="Tekst"/>
        <w:rPr>
          <w:rFonts w:asciiTheme="minorHAnsi" w:hAnsiTheme="minorHAnsi" w:cstheme="minorHAnsi"/>
          <w:sz w:val="24"/>
          <w:szCs w:val="24"/>
        </w:rPr>
      </w:pPr>
    </w:p>
    <w:p w:rsidR="00B207CA" w:rsidP="00940F8C" w:rsidRDefault="00A549C2" w14:paraId="05BFE19E" w14:textId="77777777">
      <w:pPr>
        <w:pStyle w:val="Tekst"/>
        <w:jc w:val="both"/>
        <w:rPr>
          <w:rFonts w:asciiTheme="minorHAnsi" w:hAnsiTheme="minorHAnsi"/>
          <w:color w:val="000000"/>
          <w:sz w:val="24"/>
          <w:szCs w:val="24"/>
        </w:rPr>
      </w:pPr>
      <w:r w:rsidRPr="00B46B48">
        <w:rPr>
          <w:rFonts w:asciiTheme="minorHAnsi" w:hAnsiTheme="minorHAnsi"/>
          <w:color w:val="000000"/>
          <w:sz w:val="24"/>
          <w:szCs w:val="24"/>
        </w:rPr>
        <w:t xml:space="preserve">De normale arbeidsduur met een volledige opdracht bedraagt </w:t>
      </w:r>
      <w:r w:rsidRPr="0035513B">
        <w:rPr>
          <w:rFonts w:asciiTheme="minorHAnsi" w:hAnsiTheme="minorHAnsi"/>
          <w:b/>
          <w:color w:val="000000"/>
          <w:sz w:val="24"/>
          <w:szCs w:val="24"/>
        </w:rPr>
        <w:t>38 uren</w:t>
      </w:r>
      <w:r w:rsidRPr="0035513B">
        <w:rPr>
          <w:rFonts w:asciiTheme="minorHAnsi" w:hAnsiTheme="minorHAnsi"/>
          <w:color w:val="000000"/>
          <w:sz w:val="24"/>
          <w:szCs w:val="24"/>
        </w:rPr>
        <w:t xml:space="preserve"> per week voor het </w:t>
      </w:r>
      <w:r w:rsidRPr="0035513B">
        <w:rPr>
          <w:rFonts w:asciiTheme="minorHAnsi" w:hAnsiTheme="minorHAnsi"/>
          <w:b/>
          <w:color w:val="000000"/>
          <w:sz w:val="24"/>
          <w:szCs w:val="24"/>
        </w:rPr>
        <w:t>meester</w:t>
      </w:r>
      <w:r w:rsidRPr="0035513B" w:rsidR="00A84589">
        <w:rPr>
          <w:rFonts w:asciiTheme="minorHAnsi" w:hAnsiTheme="minorHAnsi"/>
          <w:b/>
          <w:color w:val="000000"/>
          <w:sz w:val="24"/>
          <w:szCs w:val="24"/>
        </w:rPr>
        <w:t>s</w:t>
      </w:r>
      <w:r w:rsidRPr="0035513B">
        <w:rPr>
          <w:rFonts w:asciiTheme="minorHAnsi" w:hAnsiTheme="minorHAnsi"/>
          <w:b/>
          <w:color w:val="000000"/>
          <w:sz w:val="24"/>
          <w:szCs w:val="24"/>
        </w:rPr>
        <w:t>-, vak- en dienstpersoneel</w:t>
      </w:r>
      <w:r w:rsidRPr="0035513B" w:rsidR="0035513B">
        <w:rPr>
          <w:rFonts w:asciiTheme="minorHAnsi" w:hAnsiTheme="minorHAnsi"/>
          <w:color w:val="000000"/>
          <w:sz w:val="24"/>
          <w:szCs w:val="24"/>
        </w:rPr>
        <w:t>.</w:t>
      </w:r>
    </w:p>
    <w:p w:rsidRPr="0035513B" w:rsidR="005140C8" w:rsidP="00940F8C" w:rsidRDefault="005140C8" w14:paraId="2D3F0DFE" w14:textId="77777777">
      <w:pPr>
        <w:pStyle w:val="Tekst"/>
        <w:jc w:val="both"/>
        <w:rPr>
          <w:rFonts w:asciiTheme="minorHAnsi" w:hAnsiTheme="minorHAnsi"/>
          <w:color w:val="000000"/>
          <w:sz w:val="24"/>
          <w:szCs w:val="24"/>
        </w:rPr>
      </w:pPr>
    </w:p>
    <w:p w:rsidR="00A549C2" w:rsidP="00940F8C" w:rsidRDefault="00C3739E" w14:paraId="67088776" w14:textId="77777777">
      <w:pPr>
        <w:pStyle w:val="Tekst"/>
        <w:jc w:val="both"/>
        <w:rPr>
          <w:rFonts w:asciiTheme="minorHAnsi" w:hAnsiTheme="minorHAnsi"/>
          <w:color w:val="000000"/>
          <w:sz w:val="24"/>
          <w:szCs w:val="24"/>
        </w:rPr>
      </w:pPr>
      <w:r w:rsidRPr="0035513B">
        <w:rPr>
          <w:rFonts w:asciiTheme="minorHAnsi" w:hAnsiTheme="minorHAnsi"/>
          <w:color w:val="000000"/>
          <w:sz w:val="24"/>
          <w:szCs w:val="24"/>
        </w:rPr>
        <w:t>D</w:t>
      </w:r>
      <w:r w:rsidRPr="0035513B" w:rsidR="00A549C2">
        <w:rPr>
          <w:rFonts w:asciiTheme="minorHAnsi" w:hAnsiTheme="minorHAnsi"/>
          <w:color w:val="000000"/>
          <w:sz w:val="24"/>
          <w:szCs w:val="24"/>
        </w:rPr>
        <w:t xml:space="preserve">e normale arbeidsduur </w:t>
      </w:r>
      <w:r w:rsidRPr="0035513B" w:rsidR="0035513B">
        <w:rPr>
          <w:rFonts w:asciiTheme="minorHAnsi" w:hAnsiTheme="minorHAnsi"/>
          <w:color w:val="000000"/>
          <w:sz w:val="24"/>
          <w:szCs w:val="24"/>
        </w:rPr>
        <w:t xml:space="preserve">bedraagt </w:t>
      </w:r>
      <w:r w:rsidRPr="0035513B" w:rsidR="0035513B">
        <w:rPr>
          <w:rFonts w:asciiTheme="minorHAnsi" w:hAnsiTheme="minorHAnsi"/>
          <w:b/>
          <w:color w:val="000000"/>
          <w:sz w:val="24"/>
          <w:szCs w:val="24"/>
        </w:rPr>
        <w:t>36 uren</w:t>
      </w:r>
      <w:r w:rsidRPr="0035513B" w:rsidR="0035513B">
        <w:rPr>
          <w:rFonts w:asciiTheme="minorHAnsi" w:hAnsiTheme="minorHAnsi"/>
          <w:color w:val="000000"/>
          <w:sz w:val="24"/>
          <w:szCs w:val="24"/>
        </w:rPr>
        <w:t xml:space="preserve"> per week </w:t>
      </w:r>
      <w:r w:rsidRPr="0035513B" w:rsidR="00A549C2">
        <w:rPr>
          <w:rFonts w:asciiTheme="minorHAnsi" w:hAnsiTheme="minorHAnsi"/>
          <w:color w:val="000000"/>
          <w:sz w:val="24"/>
          <w:szCs w:val="24"/>
        </w:rPr>
        <w:t xml:space="preserve">voor het </w:t>
      </w:r>
      <w:r w:rsidRPr="0035513B" w:rsidR="00A549C2">
        <w:rPr>
          <w:rFonts w:asciiTheme="minorHAnsi" w:hAnsiTheme="minorHAnsi"/>
          <w:b/>
          <w:color w:val="000000"/>
          <w:sz w:val="24"/>
          <w:szCs w:val="24"/>
        </w:rPr>
        <w:t>administratief</w:t>
      </w:r>
      <w:r w:rsidRPr="0035513B" w:rsidR="00A549C2">
        <w:rPr>
          <w:rFonts w:asciiTheme="minorHAnsi" w:hAnsiTheme="minorHAnsi"/>
          <w:color w:val="000000"/>
          <w:sz w:val="24"/>
          <w:szCs w:val="24"/>
        </w:rPr>
        <w:t xml:space="preserve"> personeel.</w:t>
      </w:r>
    </w:p>
    <w:p w:rsidRPr="0035513B" w:rsidR="005140C8" w:rsidP="00940F8C" w:rsidRDefault="005140C8" w14:paraId="4D41B0EE" w14:textId="77777777">
      <w:pPr>
        <w:pStyle w:val="Tekst"/>
        <w:jc w:val="both"/>
        <w:rPr>
          <w:rFonts w:asciiTheme="minorHAnsi" w:hAnsiTheme="minorHAnsi"/>
          <w:color w:val="000000"/>
          <w:sz w:val="24"/>
          <w:szCs w:val="24"/>
        </w:rPr>
      </w:pPr>
    </w:p>
    <w:p w:rsidR="00CD7A54" w:rsidP="00940F8C" w:rsidRDefault="00CD7A54" w14:paraId="6C2D65FC" w14:textId="77777777">
      <w:pPr>
        <w:pStyle w:val="Tekst"/>
        <w:jc w:val="both"/>
        <w:rPr>
          <w:rFonts w:asciiTheme="minorHAnsi" w:hAnsiTheme="minorHAnsi"/>
          <w:color w:val="000000"/>
          <w:sz w:val="24"/>
          <w:szCs w:val="24"/>
        </w:rPr>
      </w:pPr>
      <w:r w:rsidRPr="00B46B48">
        <w:rPr>
          <w:rFonts w:asciiTheme="minorHAnsi" w:hAnsiTheme="minorHAnsi"/>
          <w:color w:val="000000"/>
          <w:sz w:val="24"/>
          <w:szCs w:val="24"/>
        </w:rPr>
        <w:t>De tijd waarin de werknemer zich voor rekening van eenzelfde wer</w:t>
      </w:r>
      <w:r w:rsidR="00DA449F">
        <w:rPr>
          <w:rFonts w:asciiTheme="minorHAnsi" w:hAnsiTheme="minorHAnsi"/>
          <w:color w:val="000000"/>
          <w:sz w:val="24"/>
          <w:szCs w:val="24"/>
        </w:rPr>
        <w:t>kgever (algemeen directeur</w:t>
      </w:r>
      <w:r w:rsidRPr="00B46B48">
        <w:rPr>
          <w:rFonts w:asciiTheme="minorHAnsi" w:hAnsiTheme="minorHAnsi"/>
          <w:color w:val="000000"/>
          <w:sz w:val="24"/>
          <w:szCs w:val="24"/>
        </w:rPr>
        <w:t>) verplaatst tussen twee arbeidsplaatsen</w:t>
      </w:r>
      <w:r w:rsidR="00DA449F">
        <w:rPr>
          <w:rFonts w:asciiTheme="minorHAnsi" w:hAnsiTheme="minorHAnsi"/>
          <w:color w:val="000000"/>
          <w:sz w:val="24"/>
          <w:szCs w:val="24"/>
        </w:rPr>
        <w:t xml:space="preserve"> (zelfde scholengroep)</w:t>
      </w:r>
      <w:r w:rsidRPr="00B46B48">
        <w:rPr>
          <w:rFonts w:asciiTheme="minorHAnsi" w:hAnsiTheme="minorHAnsi"/>
          <w:color w:val="000000"/>
          <w:sz w:val="24"/>
          <w:szCs w:val="24"/>
        </w:rPr>
        <w:t xml:space="preserve"> is inbegrepen in de arbeidsduur.</w:t>
      </w:r>
    </w:p>
    <w:p w:rsidR="005140C8" w:rsidP="00940F8C" w:rsidRDefault="005140C8" w14:paraId="24AE7859" w14:textId="77777777">
      <w:pPr>
        <w:pStyle w:val="Tekst"/>
        <w:jc w:val="both"/>
        <w:rPr>
          <w:rFonts w:asciiTheme="minorHAnsi" w:hAnsiTheme="minorHAnsi"/>
          <w:color w:val="000000"/>
          <w:sz w:val="24"/>
          <w:szCs w:val="24"/>
        </w:rPr>
      </w:pPr>
    </w:p>
    <w:p w:rsidRPr="00B46B48" w:rsidR="005140C8" w:rsidP="00940F8C" w:rsidRDefault="00DA449F" w14:paraId="544BB54A" w14:textId="1354D300">
      <w:pPr>
        <w:pStyle w:val="Tekst"/>
        <w:jc w:val="both"/>
        <w:rPr>
          <w:rFonts w:asciiTheme="minorHAnsi" w:hAnsiTheme="minorHAnsi"/>
          <w:color w:val="000000"/>
          <w:sz w:val="24"/>
          <w:szCs w:val="24"/>
        </w:rPr>
      </w:pPr>
      <w:r>
        <w:rPr>
          <w:rFonts w:asciiTheme="minorHAnsi" w:hAnsiTheme="minorHAnsi"/>
          <w:color w:val="000000"/>
          <w:sz w:val="24"/>
          <w:szCs w:val="24"/>
        </w:rPr>
        <w:t xml:space="preserve">De tijd gedurende de dewelke </w:t>
      </w:r>
      <w:r w:rsidR="00A16964">
        <w:rPr>
          <w:rFonts w:asciiTheme="minorHAnsi" w:hAnsiTheme="minorHAnsi"/>
          <w:color w:val="000000"/>
          <w:sz w:val="24"/>
          <w:szCs w:val="24"/>
        </w:rPr>
        <w:t xml:space="preserve">de </w:t>
      </w:r>
      <w:r>
        <w:rPr>
          <w:rFonts w:asciiTheme="minorHAnsi" w:hAnsiTheme="minorHAnsi"/>
          <w:color w:val="000000"/>
          <w:sz w:val="24"/>
          <w:szCs w:val="24"/>
        </w:rPr>
        <w:t>werknemer een ople</w:t>
      </w:r>
      <w:r w:rsidR="00A521E8">
        <w:rPr>
          <w:rFonts w:asciiTheme="minorHAnsi" w:hAnsiTheme="minorHAnsi"/>
          <w:color w:val="000000"/>
          <w:sz w:val="24"/>
          <w:szCs w:val="24"/>
        </w:rPr>
        <w:t>i</w:t>
      </w:r>
      <w:r>
        <w:rPr>
          <w:rFonts w:asciiTheme="minorHAnsi" w:hAnsiTheme="minorHAnsi"/>
          <w:color w:val="000000"/>
          <w:sz w:val="24"/>
          <w:szCs w:val="24"/>
        </w:rPr>
        <w:t>ding krijgt van de werkgever m.b.t. het werk dat hij moet uitvoeren is eveneens inbegrepen in de arbeidsduur.</w:t>
      </w:r>
    </w:p>
    <w:p w:rsidRPr="00900C0C" w:rsidR="00A549C2" w:rsidP="00AA77C7" w:rsidRDefault="00A549C2" w14:paraId="7776B23E" w14:textId="77777777">
      <w:pPr>
        <w:pStyle w:val="Kop3"/>
        <w:rPr>
          <w:rFonts w:asciiTheme="minorHAnsi" w:hAnsiTheme="minorHAnsi"/>
          <w:sz w:val="28"/>
          <w:szCs w:val="28"/>
        </w:rPr>
      </w:pPr>
      <w:bookmarkStart w:name="_Begrenzingen" w:id="2476"/>
      <w:bookmarkStart w:name="_Toc391971522" w:id="2477"/>
      <w:bookmarkStart w:name="_Toc392302064" w:id="2478"/>
      <w:bookmarkStart w:name="_Toc426347507" w:id="2479"/>
      <w:bookmarkStart w:name="_Toc426450930" w:id="2480"/>
      <w:bookmarkStart w:name="_Toc426451474" w:id="2481"/>
      <w:bookmarkStart w:name="_Toc426510973" w:id="2482"/>
      <w:bookmarkStart w:name="_Toc426517044" w:id="2483"/>
      <w:bookmarkStart w:name="_Toc426530706" w:id="2484"/>
      <w:bookmarkStart w:name="_Toc426943627" w:id="2485"/>
      <w:bookmarkStart w:name="_Toc426950389" w:id="2486"/>
      <w:bookmarkStart w:name="_Toc450032468" w:id="2487"/>
      <w:bookmarkStart w:name="_Toc450038056" w:id="2488"/>
      <w:bookmarkStart w:name="_Toc450531133" w:id="2489"/>
      <w:bookmarkStart w:name="_Toc450985123" w:id="2490"/>
      <w:bookmarkStart w:name="_Toc451053629" w:id="2491"/>
      <w:bookmarkStart w:name="_Toc451058144" w:id="2492"/>
      <w:bookmarkStart w:name="_Toc451069908" w:id="2493"/>
      <w:bookmarkStart w:name="_Toc452441612" w:id="2494"/>
      <w:bookmarkStart w:name="_Toc462553962" w:id="2495"/>
      <w:bookmarkStart w:name="_Toc473535034" w:id="2496"/>
      <w:bookmarkStart w:name="_Toc473535415" w:id="2497"/>
      <w:bookmarkStart w:name="_Toc473536015" w:id="2498"/>
      <w:bookmarkStart w:name="_Toc473615265" w:id="2499"/>
      <w:bookmarkStart w:name="_Toc473685661" w:id="2500"/>
      <w:bookmarkStart w:name="_Toc474045420" w:id="2501"/>
      <w:bookmarkStart w:name="_Toc495302825" w:id="2502"/>
      <w:bookmarkStart w:name="_Toc276634632" w:id="2503"/>
      <w:bookmarkStart w:name="_Toc276635521" w:id="2504"/>
      <w:bookmarkStart w:name="_Toc280265716" w:id="2505"/>
      <w:bookmarkStart w:name="_Toc307475538" w:id="2506"/>
      <w:bookmarkStart w:name="_Toc307487800" w:id="2507"/>
      <w:bookmarkStart w:name="_Toc158199426" w:id="2508"/>
      <w:bookmarkEnd w:id="2476"/>
      <w:r w:rsidRPr="00900C0C">
        <w:rPr>
          <w:rFonts w:asciiTheme="minorHAnsi" w:hAnsiTheme="minorHAnsi"/>
          <w:sz w:val="28"/>
          <w:szCs w:val="28"/>
        </w:rPr>
        <w:t>Begrenzingen</w:t>
      </w:r>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p>
    <w:p w:rsidR="00D81070" w:rsidP="00D81070" w:rsidRDefault="00A549C2" w14:paraId="1FA0F6FA" w14:textId="77777777">
      <w:pPr>
        <w:pStyle w:val="Tekst"/>
        <w:spacing w:line="360" w:lineRule="auto"/>
        <w:jc w:val="both"/>
        <w:rPr>
          <w:rFonts w:asciiTheme="minorHAnsi" w:hAnsiTheme="minorHAnsi"/>
          <w:sz w:val="24"/>
          <w:szCs w:val="24"/>
        </w:rPr>
      </w:pPr>
      <w:r w:rsidRPr="00D75D01">
        <w:rPr>
          <w:rFonts w:asciiTheme="minorHAnsi" w:hAnsiTheme="minorHAnsi"/>
          <w:b/>
          <w:sz w:val="24"/>
          <w:szCs w:val="24"/>
          <w:u w:val="single"/>
        </w:rPr>
        <w:t>Maximumgrens</w:t>
      </w:r>
      <w:r w:rsidRPr="00D75D01">
        <w:rPr>
          <w:rFonts w:asciiTheme="minorHAnsi" w:hAnsiTheme="minorHAnsi"/>
          <w:sz w:val="24"/>
          <w:szCs w:val="24"/>
          <w:u w:val="single"/>
        </w:rPr>
        <w:t xml:space="preserve"> </w:t>
      </w:r>
      <w:r w:rsidRPr="0035513B">
        <w:rPr>
          <w:rFonts w:asciiTheme="minorHAnsi" w:hAnsiTheme="minorHAnsi"/>
          <w:sz w:val="24"/>
          <w:szCs w:val="24"/>
        </w:rPr>
        <w:t>van de arbeidsduur</w:t>
      </w:r>
      <w:r w:rsidR="00650F7F">
        <w:rPr>
          <w:rFonts w:asciiTheme="minorHAnsi" w:hAnsiTheme="minorHAnsi"/>
          <w:sz w:val="24"/>
          <w:szCs w:val="24"/>
        </w:rPr>
        <w:t>:</w:t>
      </w:r>
    </w:p>
    <w:p w:rsidR="00D81070" w:rsidP="00744F25" w:rsidRDefault="00A549C2" w14:paraId="7D2F916F" w14:textId="77777777">
      <w:pPr>
        <w:pStyle w:val="Tekst"/>
        <w:numPr>
          <w:ilvl w:val="0"/>
          <w:numId w:val="94"/>
        </w:numPr>
        <w:spacing w:line="360" w:lineRule="auto"/>
        <w:ind w:left="1134" w:hanging="283"/>
        <w:jc w:val="both"/>
        <w:rPr>
          <w:rFonts w:asciiTheme="minorHAnsi" w:hAnsiTheme="minorHAnsi"/>
          <w:sz w:val="24"/>
          <w:szCs w:val="24"/>
        </w:rPr>
      </w:pPr>
      <w:r w:rsidRPr="00B46B48">
        <w:rPr>
          <w:rFonts w:asciiTheme="minorHAnsi" w:hAnsiTheme="minorHAnsi"/>
          <w:sz w:val="24"/>
          <w:szCs w:val="24"/>
        </w:rPr>
        <w:t xml:space="preserve">de </w:t>
      </w:r>
      <w:r w:rsidRPr="0035513B">
        <w:rPr>
          <w:rFonts w:asciiTheme="minorHAnsi" w:hAnsiTheme="minorHAnsi"/>
          <w:b/>
          <w:sz w:val="24"/>
          <w:szCs w:val="24"/>
        </w:rPr>
        <w:t>dagelijkse</w:t>
      </w:r>
      <w:r w:rsidRPr="00B46B48">
        <w:rPr>
          <w:rFonts w:asciiTheme="minorHAnsi" w:hAnsiTheme="minorHAnsi"/>
          <w:sz w:val="24"/>
          <w:szCs w:val="24"/>
        </w:rPr>
        <w:t xml:space="preserve"> arbeidsduur mag </w:t>
      </w:r>
      <w:r w:rsidRPr="00C76DC0">
        <w:rPr>
          <w:rFonts w:asciiTheme="minorHAnsi" w:hAnsiTheme="minorHAnsi"/>
          <w:b/>
          <w:sz w:val="24"/>
          <w:szCs w:val="24"/>
        </w:rPr>
        <w:t>12 uren</w:t>
      </w:r>
      <w:r w:rsidRPr="00B46B48">
        <w:rPr>
          <w:rFonts w:asciiTheme="minorHAnsi" w:hAnsiTheme="minorHAnsi"/>
          <w:sz w:val="24"/>
          <w:szCs w:val="24"/>
        </w:rPr>
        <w:t xml:space="preserve"> ni</w:t>
      </w:r>
      <w:r w:rsidR="00D81070">
        <w:rPr>
          <w:rFonts w:asciiTheme="minorHAnsi" w:hAnsiTheme="minorHAnsi"/>
          <w:sz w:val="24"/>
          <w:szCs w:val="24"/>
        </w:rPr>
        <w:t>et overschrijden;</w:t>
      </w:r>
    </w:p>
    <w:p w:rsidRPr="00D81070" w:rsidR="001D137A" w:rsidP="00744F25" w:rsidRDefault="00A549C2" w14:paraId="24EB4D81" w14:textId="77777777">
      <w:pPr>
        <w:pStyle w:val="Tekst"/>
        <w:numPr>
          <w:ilvl w:val="0"/>
          <w:numId w:val="94"/>
        </w:numPr>
        <w:ind w:left="1134" w:hanging="283"/>
        <w:jc w:val="both"/>
        <w:rPr>
          <w:rFonts w:asciiTheme="minorHAnsi" w:hAnsiTheme="minorHAnsi"/>
          <w:color w:val="000000"/>
          <w:sz w:val="24"/>
          <w:szCs w:val="24"/>
        </w:rPr>
      </w:pPr>
      <w:r w:rsidRPr="00D81070">
        <w:rPr>
          <w:rFonts w:asciiTheme="minorHAnsi" w:hAnsiTheme="minorHAnsi"/>
          <w:sz w:val="24"/>
          <w:szCs w:val="24"/>
        </w:rPr>
        <w:t xml:space="preserve">de maximumgrens voor de totale </w:t>
      </w:r>
      <w:r w:rsidRPr="00D81070">
        <w:rPr>
          <w:rFonts w:asciiTheme="minorHAnsi" w:hAnsiTheme="minorHAnsi"/>
          <w:b/>
          <w:sz w:val="24"/>
          <w:szCs w:val="24"/>
        </w:rPr>
        <w:t>wekelijkse</w:t>
      </w:r>
      <w:r w:rsidRPr="00D81070">
        <w:rPr>
          <w:rFonts w:asciiTheme="minorHAnsi" w:hAnsiTheme="minorHAnsi"/>
          <w:sz w:val="24"/>
          <w:szCs w:val="24"/>
        </w:rPr>
        <w:t xml:space="preserve"> arbeidsduur is </w:t>
      </w:r>
      <w:r w:rsidRPr="00D81070" w:rsidR="0035513B">
        <w:rPr>
          <w:rFonts w:asciiTheme="minorHAnsi" w:hAnsiTheme="minorHAnsi"/>
          <w:b/>
          <w:sz w:val="24"/>
          <w:szCs w:val="24"/>
        </w:rPr>
        <w:t xml:space="preserve">50 </w:t>
      </w:r>
      <w:r w:rsidRPr="00D81070">
        <w:rPr>
          <w:rFonts w:asciiTheme="minorHAnsi" w:hAnsiTheme="minorHAnsi"/>
          <w:b/>
          <w:sz w:val="24"/>
          <w:szCs w:val="24"/>
        </w:rPr>
        <w:t>uren</w:t>
      </w:r>
      <w:r w:rsidRPr="00D81070">
        <w:rPr>
          <w:rFonts w:asciiTheme="minorHAnsi" w:hAnsiTheme="minorHAnsi"/>
          <w:color w:val="000000"/>
          <w:sz w:val="24"/>
          <w:szCs w:val="24"/>
        </w:rPr>
        <w:t xml:space="preserve"> </w:t>
      </w:r>
      <w:r w:rsidRPr="00D81070">
        <w:rPr>
          <w:rFonts w:asciiTheme="minorHAnsi" w:hAnsiTheme="minorHAnsi"/>
          <w:color w:val="000000"/>
          <w:sz w:val="24"/>
          <w:szCs w:val="24"/>
          <w:u w:val="single"/>
        </w:rPr>
        <w:t>behalve</w:t>
      </w:r>
      <w:r w:rsidR="00650F7F">
        <w:rPr>
          <w:rFonts w:asciiTheme="minorHAnsi" w:hAnsiTheme="minorHAnsi"/>
          <w:color w:val="000000"/>
          <w:sz w:val="24"/>
          <w:szCs w:val="24"/>
          <w:u w:val="single"/>
        </w:rPr>
        <w:t>:</w:t>
      </w:r>
    </w:p>
    <w:p w:rsidRPr="00B46B48" w:rsidR="001D137A" w:rsidP="00744F25" w:rsidRDefault="00A549C2" w14:paraId="72092334" w14:textId="77777777">
      <w:pPr>
        <w:pStyle w:val="Tekst"/>
        <w:numPr>
          <w:ilvl w:val="0"/>
          <w:numId w:val="54"/>
        </w:numPr>
        <w:ind w:left="1135" w:hanging="284"/>
        <w:jc w:val="both"/>
        <w:rPr>
          <w:rFonts w:asciiTheme="minorHAnsi" w:hAnsiTheme="minorHAnsi"/>
          <w:color w:val="000000"/>
          <w:sz w:val="24"/>
          <w:szCs w:val="24"/>
        </w:rPr>
      </w:pPr>
      <w:r w:rsidRPr="00B46B48">
        <w:rPr>
          <w:rFonts w:asciiTheme="minorHAnsi" w:hAnsiTheme="minorHAnsi"/>
          <w:color w:val="000000"/>
          <w:sz w:val="24"/>
          <w:szCs w:val="24"/>
        </w:rPr>
        <w:t>in geval van dringende werken aan machines of materieel;</w:t>
      </w:r>
    </w:p>
    <w:p w:rsidRPr="00B46B48" w:rsidR="001D137A" w:rsidP="00744F25" w:rsidRDefault="00A549C2" w14:paraId="63987DD2" w14:textId="77777777">
      <w:pPr>
        <w:pStyle w:val="Tekst"/>
        <w:numPr>
          <w:ilvl w:val="0"/>
          <w:numId w:val="54"/>
        </w:numPr>
        <w:ind w:left="1135" w:hanging="284"/>
        <w:jc w:val="both"/>
        <w:rPr>
          <w:rFonts w:asciiTheme="minorHAnsi" w:hAnsiTheme="minorHAnsi"/>
          <w:color w:val="000000"/>
          <w:sz w:val="24"/>
          <w:szCs w:val="24"/>
        </w:rPr>
      </w:pPr>
      <w:r w:rsidRPr="00B46B48">
        <w:rPr>
          <w:rFonts w:asciiTheme="minorHAnsi" w:hAnsiTheme="minorHAnsi"/>
          <w:color w:val="000000"/>
          <w:sz w:val="24"/>
          <w:szCs w:val="24"/>
        </w:rPr>
        <w:t>om het hoofd te bieden aan een voorgekomen of dreigend ongeval;</w:t>
      </w:r>
    </w:p>
    <w:p w:rsidRPr="00B46B48" w:rsidR="00A549C2" w:rsidP="00744F25" w:rsidRDefault="00A549C2" w14:paraId="6C1FCBE9" w14:textId="77777777">
      <w:pPr>
        <w:pStyle w:val="Tekst"/>
        <w:numPr>
          <w:ilvl w:val="0"/>
          <w:numId w:val="54"/>
        </w:numPr>
        <w:ind w:left="1135" w:hanging="284"/>
        <w:jc w:val="both"/>
        <w:rPr>
          <w:rFonts w:asciiTheme="minorHAnsi" w:hAnsiTheme="minorHAnsi"/>
          <w:color w:val="000000"/>
          <w:sz w:val="24"/>
          <w:szCs w:val="24"/>
        </w:rPr>
      </w:pPr>
      <w:r w:rsidRPr="00B46B48">
        <w:rPr>
          <w:rFonts w:asciiTheme="minorHAnsi" w:hAnsiTheme="minorHAnsi"/>
          <w:color w:val="000000"/>
          <w:sz w:val="24"/>
          <w:szCs w:val="24"/>
        </w:rPr>
        <w:t>in opvoeding- en opvangtehuizen</w:t>
      </w:r>
      <w:r w:rsidRPr="00B46B48" w:rsidR="001D137A">
        <w:rPr>
          <w:rFonts w:asciiTheme="minorHAnsi" w:hAnsiTheme="minorHAnsi"/>
          <w:color w:val="000000"/>
          <w:sz w:val="24"/>
          <w:szCs w:val="24"/>
        </w:rPr>
        <w:t>.</w:t>
      </w:r>
    </w:p>
    <w:p w:rsidRPr="00B46B48" w:rsidR="00D75881" w:rsidP="007F0D2B" w:rsidRDefault="00D75881" w14:paraId="1ADE95B2" w14:textId="77777777">
      <w:pPr>
        <w:pStyle w:val="Tekst"/>
        <w:ind w:left="1134" w:hanging="283"/>
        <w:rPr>
          <w:rFonts w:asciiTheme="minorHAnsi" w:hAnsiTheme="minorHAnsi"/>
          <w:color w:val="000000"/>
          <w:sz w:val="24"/>
          <w:szCs w:val="24"/>
        </w:rPr>
      </w:pPr>
    </w:p>
    <w:p w:rsidRPr="00B46B48" w:rsidR="00A549C2" w:rsidP="00940F8C" w:rsidRDefault="00A549C2" w14:paraId="68217E71" w14:textId="77777777">
      <w:pPr>
        <w:pStyle w:val="Tekst"/>
        <w:jc w:val="both"/>
        <w:rPr>
          <w:rFonts w:asciiTheme="minorHAnsi" w:hAnsiTheme="minorHAnsi"/>
          <w:sz w:val="24"/>
          <w:szCs w:val="24"/>
        </w:rPr>
      </w:pPr>
      <w:r w:rsidRPr="00D75D01">
        <w:rPr>
          <w:rFonts w:asciiTheme="minorHAnsi" w:hAnsiTheme="minorHAnsi"/>
          <w:b/>
          <w:sz w:val="24"/>
          <w:szCs w:val="24"/>
          <w:u w:val="single"/>
        </w:rPr>
        <w:t>Gemiddelde</w:t>
      </w:r>
      <w:r w:rsidRPr="00960E9C">
        <w:rPr>
          <w:rFonts w:asciiTheme="minorHAnsi" w:hAnsiTheme="minorHAnsi"/>
          <w:b/>
          <w:sz w:val="24"/>
          <w:szCs w:val="24"/>
        </w:rPr>
        <w:t xml:space="preserve"> </w:t>
      </w:r>
      <w:r w:rsidRPr="00D75D01">
        <w:rPr>
          <w:rFonts w:asciiTheme="minorHAnsi" w:hAnsiTheme="minorHAnsi"/>
          <w:sz w:val="24"/>
          <w:szCs w:val="24"/>
        </w:rPr>
        <w:t>arbeidsduur</w:t>
      </w:r>
      <w:r w:rsidR="00650F7F">
        <w:rPr>
          <w:rFonts w:asciiTheme="minorHAnsi" w:hAnsiTheme="minorHAnsi"/>
          <w:sz w:val="24"/>
          <w:szCs w:val="24"/>
        </w:rPr>
        <w:t>:</w:t>
      </w:r>
      <w:r w:rsidRPr="00B46B48">
        <w:rPr>
          <w:rFonts w:asciiTheme="minorHAnsi" w:hAnsiTheme="minorHAnsi"/>
          <w:sz w:val="24"/>
          <w:szCs w:val="24"/>
        </w:rPr>
        <w:t xml:space="preserve"> de </w:t>
      </w:r>
      <w:r w:rsidRPr="00A9307B">
        <w:rPr>
          <w:rFonts w:asciiTheme="minorHAnsi" w:hAnsiTheme="minorHAnsi"/>
          <w:b/>
          <w:sz w:val="24"/>
          <w:szCs w:val="24"/>
        </w:rPr>
        <w:t>normale wekelijkse arbeidsduur</w:t>
      </w:r>
      <w:r w:rsidRPr="00B46B48">
        <w:rPr>
          <w:rFonts w:asciiTheme="minorHAnsi" w:hAnsiTheme="minorHAnsi"/>
          <w:sz w:val="24"/>
          <w:szCs w:val="24"/>
        </w:rPr>
        <w:t xml:space="preserve"> moet </w:t>
      </w:r>
      <w:r w:rsidRPr="00A9307B">
        <w:rPr>
          <w:rFonts w:asciiTheme="minorHAnsi" w:hAnsiTheme="minorHAnsi"/>
          <w:b/>
          <w:sz w:val="24"/>
          <w:szCs w:val="24"/>
        </w:rPr>
        <w:t>gemiddeld</w:t>
      </w:r>
      <w:r w:rsidRPr="00B46B48">
        <w:rPr>
          <w:rFonts w:asciiTheme="minorHAnsi" w:hAnsiTheme="minorHAnsi"/>
          <w:sz w:val="24"/>
          <w:szCs w:val="24"/>
        </w:rPr>
        <w:t xml:space="preserve"> over een periode van </w:t>
      </w:r>
      <w:r w:rsidRPr="00F33FDE">
        <w:rPr>
          <w:rFonts w:asciiTheme="minorHAnsi" w:hAnsiTheme="minorHAnsi"/>
          <w:b/>
          <w:sz w:val="24"/>
          <w:szCs w:val="24"/>
        </w:rPr>
        <w:t>vier maanden</w:t>
      </w:r>
      <w:r w:rsidRPr="00B46B48">
        <w:rPr>
          <w:rFonts w:asciiTheme="minorHAnsi" w:hAnsiTheme="minorHAnsi"/>
          <w:sz w:val="24"/>
          <w:szCs w:val="24"/>
        </w:rPr>
        <w:t xml:space="preserve"> worden gerespecteerd.</w:t>
      </w:r>
    </w:p>
    <w:p w:rsidRPr="00B46B48" w:rsidR="00D75881" w:rsidP="00940F8C" w:rsidRDefault="00D75881" w14:paraId="67FC9867" w14:textId="77777777">
      <w:pPr>
        <w:pStyle w:val="Tekst"/>
        <w:jc w:val="both"/>
        <w:rPr>
          <w:rFonts w:asciiTheme="minorHAnsi" w:hAnsiTheme="minorHAnsi"/>
          <w:sz w:val="24"/>
          <w:szCs w:val="24"/>
        </w:rPr>
      </w:pPr>
    </w:p>
    <w:p w:rsidRPr="00B46B48" w:rsidR="00A549C2" w:rsidP="00940F8C" w:rsidRDefault="00A549C2" w14:paraId="606FA213" w14:textId="77777777">
      <w:pPr>
        <w:pStyle w:val="Tekst"/>
        <w:numPr>
          <w:ilvl w:val="0"/>
          <w:numId w:val="3"/>
        </w:numPr>
        <w:jc w:val="both"/>
        <w:rPr>
          <w:rFonts w:asciiTheme="minorHAnsi" w:hAnsiTheme="minorHAnsi"/>
          <w:color w:val="000000"/>
          <w:sz w:val="24"/>
          <w:szCs w:val="24"/>
        </w:rPr>
      </w:pPr>
      <w:r w:rsidRPr="00B46B48">
        <w:rPr>
          <w:rFonts w:asciiTheme="minorHAnsi" w:hAnsiTheme="minorHAnsi"/>
          <w:color w:val="000000"/>
          <w:sz w:val="24"/>
          <w:szCs w:val="24"/>
        </w:rPr>
        <w:t>Grens van de overschrijdingen van de gemiddelde arbeidsduur</w:t>
      </w:r>
      <w:r w:rsidR="00650F7F">
        <w:rPr>
          <w:rFonts w:asciiTheme="minorHAnsi" w:hAnsiTheme="minorHAnsi"/>
          <w:color w:val="000000"/>
          <w:sz w:val="24"/>
          <w:szCs w:val="24"/>
        </w:rPr>
        <w:t>:</w:t>
      </w:r>
      <w:r w:rsidRPr="00B46B48">
        <w:rPr>
          <w:rFonts w:asciiTheme="minorHAnsi" w:hAnsiTheme="minorHAnsi"/>
          <w:color w:val="000000"/>
          <w:sz w:val="24"/>
          <w:szCs w:val="24"/>
        </w:rPr>
        <w:t xml:space="preserve"> tijdens de periode van vier maanden mag op geen enkel ogenblik de gemiddelde wekelijkse arbeidsduur met meer dan 50 uren overschreden worden. M.a.w. er moet </w:t>
      </w:r>
      <w:r w:rsidRPr="00B46B48">
        <w:rPr>
          <w:rFonts w:asciiTheme="minorHAnsi" w:hAnsiTheme="minorHAnsi"/>
          <w:color w:val="000000"/>
          <w:sz w:val="24"/>
          <w:szCs w:val="24"/>
          <w:u w:val="single"/>
        </w:rPr>
        <w:t>geregeld inhaalrust</w:t>
      </w:r>
      <w:r w:rsidRPr="00B46B48">
        <w:rPr>
          <w:rFonts w:asciiTheme="minorHAnsi" w:hAnsiTheme="minorHAnsi"/>
          <w:color w:val="000000"/>
          <w:sz w:val="24"/>
          <w:szCs w:val="24"/>
        </w:rPr>
        <w:t xml:space="preserve"> worden toegekend. Zie </w:t>
      </w:r>
      <w:hyperlink w:history="1" w:anchor="_Model_14._Staat_1">
        <w:r w:rsidRPr="00DC7305">
          <w:rPr>
            <w:rStyle w:val="Hyperlink"/>
            <w:rFonts w:asciiTheme="minorHAnsi" w:hAnsiTheme="minorHAnsi"/>
            <w:b/>
            <w:sz w:val="24"/>
            <w:szCs w:val="24"/>
          </w:rPr>
          <w:t>modelformulier</w:t>
        </w:r>
        <w:r w:rsidRPr="00DC7305" w:rsidR="008E084C">
          <w:rPr>
            <w:rStyle w:val="Hyperlink"/>
            <w:rFonts w:asciiTheme="minorHAnsi" w:hAnsiTheme="minorHAnsi"/>
            <w:b/>
            <w:sz w:val="24"/>
            <w:szCs w:val="24"/>
          </w:rPr>
          <w:t xml:space="preserve"> 14</w:t>
        </w:r>
      </w:hyperlink>
      <w:r w:rsidRPr="00B46B48">
        <w:rPr>
          <w:rFonts w:asciiTheme="minorHAnsi" w:hAnsiTheme="minorHAnsi"/>
          <w:color w:val="000000"/>
          <w:sz w:val="24"/>
          <w:szCs w:val="24"/>
        </w:rPr>
        <w:t>.</w:t>
      </w:r>
    </w:p>
    <w:p w:rsidR="00D75881" w:rsidP="00D75881" w:rsidRDefault="00D75881" w14:paraId="35A99A01" w14:textId="77777777">
      <w:pPr>
        <w:pStyle w:val="Tekst"/>
        <w:ind w:left="1134"/>
        <w:rPr>
          <w:rFonts w:asciiTheme="minorHAnsi" w:hAnsiTheme="minorHAnsi"/>
          <w:color w:val="000000"/>
          <w:sz w:val="24"/>
          <w:szCs w:val="24"/>
        </w:rPr>
      </w:pPr>
    </w:p>
    <w:p w:rsidR="00A521E8" w:rsidP="00D75881" w:rsidRDefault="00A521E8" w14:paraId="4685EFCE" w14:textId="77777777">
      <w:pPr>
        <w:pStyle w:val="Tekst"/>
        <w:ind w:left="1134"/>
        <w:rPr>
          <w:rFonts w:asciiTheme="minorHAnsi" w:hAnsiTheme="minorHAnsi"/>
          <w:color w:val="000000"/>
          <w:sz w:val="24"/>
          <w:szCs w:val="24"/>
        </w:rPr>
      </w:pPr>
    </w:p>
    <w:p w:rsidR="00A521E8" w:rsidP="00D75881" w:rsidRDefault="00A521E8" w14:paraId="1B4D8AB4" w14:textId="77777777">
      <w:pPr>
        <w:pStyle w:val="Tekst"/>
        <w:ind w:left="1134"/>
        <w:rPr>
          <w:rFonts w:asciiTheme="minorHAnsi" w:hAnsiTheme="minorHAnsi"/>
          <w:color w:val="000000"/>
          <w:sz w:val="24"/>
          <w:szCs w:val="24"/>
        </w:rPr>
      </w:pPr>
    </w:p>
    <w:p w:rsidR="00A521E8" w:rsidP="00D75881" w:rsidRDefault="00A521E8" w14:paraId="08CEDF34" w14:textId="4AB277EB">
      <w:pPr>
        <w:pStyle w:val="Tekst"/>
        <w:ind w:left="1134"/>
        <w:rPr>
          <w:rFonts w:asciiTheme="minorHAnsi" w:hAnsiTheme="minorHAnsi"/>
          <w:color w:val="000000"/>
          <w:sz w:val="24"/>
          <w:szCs w:val="24"/>
        </w:rPr>
      </w:pPr>
    </w:p>
    <w:p w:rsidR="00F26E9B" w:rsidP="00D75881" w:rsidRDefault="00F26E9B" w14:paraId="7A61307F" w14:textId="77777777">
      <w:pPr>
        <w:pStyle w:val="Tekst"/>
        <w:ind w:left="1134"/>
        <w:rPr>
          <w:rFonts w:asciiTheme="minorHAnsi" w:hAnsiTheme="minorHAnsi"/>
          <w:color w:val="000000"/>
          <w:sz w:val="24"/>
          <w:szCs w:val="24"/>
        </w:rPr>
      </w:pPr>
    </w:p>
    <w:p w:rsidRPr="00BE16D7" w:rsidR="00F26E9B" w:rsidP="00F26E9B" w:rsidRDefault="00AF09EE" w14:paraId="07CEDC35" w14:textId="4E2EB031">
      <w:pPr>
        <w:ind w:left="5954"/>
        <w:rPr>
          <w:rFonts w:ascii="Calibri" w:hAnsi="Calibri" w:cs="Calibri"/>
          <w:vanish/>
          <w:color w:val="000000"/>
          <w:sz w:val="24"/>
          <w:szCs w:val="24"/>
        </w:rPr>
      </w:pPr>
      <w:hyperlink w:history="1" w:anchor="_Alfabetisch_Trefwoordenregister">
        <w:r w:rsidRPr="00BE16D7" w:rsidR="00F26E9B">
          <w:rPr>
            <w:rFonts w:ascii="Calibri" w:hAnsi="Calibri" w:cs="Calibri"/>
            <w:vanish/>
            <w:color w:val="0000FF"/>
            <w:sz w:val="24"/>
            <w:szCs w:val="24"/>
            <w:u w:val="single"/>
          </w:rPr>
          <w:t>Terug naar alfabetisch register</w:t>
        </w:r>
      </w:hyperlink>
    </w:p>
    <w:p w:rsidRPr="00B46B48" w:rsidR="00A549C2" w:rsidP="00A521E8" w:rsidRDefault="00A549C2" w14:paraId="4BCB0224" w14:textId="77777777">
      <w:pPr>
        <w:pStyle w:val="Tekst"/>
        <w:numPr>
          <w:ilvl w:val="0"/>
          <w:numId w:val="3"/>
        </w:numPr>
        <w:spacing w:line="360" w:lineRule="auto"/>
        <w:rPr>
          <w:rFonts w:asciiTheme="minorHAnsi" w:hAnsiTheme="minorHAnsi"/>
          <w:color w:val="000000"/>
          <w:sz w:val="24"/>
          <w:szCs w:val="24"/>
        </w:rPr>
      </w:pPr>
      <w:bookmarkStart w:name="_Toc276635522" w:id="2509"/>
      <w:r w:rsidRPr="00735E8B">
        <w:rPr>
          <w:rFonts w:asciiTheme="minorHAnsi" w:hAnsiTheme="minorHAnsi"/>
          <w:b/>
          <w:color w:val="000000"/>
          <w:sz w:val="24"/>
          <w:szCs w:val="24"/>
          <w:u w:val="single"/>
        </w:rPr>
        <w:t>Voorbeelden</w:t>
      </w:r>
      <w:bookmarkEnd w:id="2509"/>
      <w:r w:rsidR="00650F7F">
        <w:rPr>
          <w:rFonts w:asciiTheme="minorHAnsi" w:hAnsiTheme="minorHAnsi"/>
          <w:color w:val="000000"/>
          <w:sz w:val="24"/>
          <w:szCs w:val="24"/>
        </w:rPr>
        <w:t>:</w:t>
      </w:r>
    </w:p>
    <w:tbl>
      <w:tblPr>
        <w:tblStyle w:val="3D-effectenvoortabel3"/>
        <w:tblW w:w="8505" w:type="dxa"/>
        <w:tblInd w:w="982" w:type="dxa"/>
        <w:tblLayout w:type="fixed"/>
        <w:tblLook w:val="0000" w:firstRow="0" w:lastRow="0" w:firstColumn="0" w:lastColumn="0" w:noHBand="0" w:noVBand="0"/>
      </w:tblPr>
      <w:tblGrid>
        <w:gridCol w:w="1276"/>
        <w:gridCol w:w="1275"/>
        <w:gridCol w:w="1418"/>
        <w:gridCol w:w="1559"/>
        <w:gridCol w:w="1461"/>
        <w:gridCol w:w="1516"/>
      </w:tblGrid>
      <w:tr w:rsidRPr="00B46B48" w:rsidR="00A549C2" w:rsidTr="00DC7305" w14:paraId="04B57A23" w14:textId="7777777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8505" w:type="dxa"/>
            <w:gridSpan w:val="6"/>
          </w:tcPr>
          <w:p w:rsidRPr="00707E3F" w:rsidR="00A549C2" w:rsidP="007F0D2B" w:rsidRDefault="00A549C2" w14:paraId="461DEA62" w14:textId="77777777">
            <w:pPr>
              <w:pStyle w:val="Tekst"/>
              <w:numPr>
                <w:ilvl w:val="12"/>
                <w:numId w:val="0"/>
              </w:numPr>
              <w:jc w:val="center"/>
              <w:rPr>
                <w:rFonts w:asciiTheme="minorHAnsi" w:hAnsiTheme="minorHAnsi"/>
                <w:b/>
                <w:color w:val="000000"/>
                <w:szCs w:val="22"/>
              </w:rPr>
            </w:pPr>
            <w:r w:rsidRPr="00707E3F">
              <w:rPr>
                <w:rFonts w:asciiTheme="minorHAnsi" w:hAnsiTheme="minorHAnsi"/>
                <w:b/>
                <w:color w:val="000000"/>
                <w:szCs w:val="22"/>
              </w:rPr>
              <w:t>Voorbeeld voltijdse arbeid</w:t>
            </w:r>
          </w:p>
        </w:tc>
      </w:tr>
      <w:tr w:rsidRPr="00B46B48" w:rsidR="00A549C2" w:rsidTr="00DC7305" w14:paraId="5CA9EBBC" w14:textId="77777777">
        <w:tc>
          <w:tcPr>
            <w:cnfStyle w:val="000010000000" w:firstRow="0" w:lastRow="0" w:firstColumn="0" w:lastColumn="0" w:oddVBand="1" w:evenVBand="0" w:oddHBand="0" w:evenHBand="0" w:firstRowFirstColumn="0" w:firstRowLastColumn="0" w:lastRowFirstColumn="0" w:lastRowLastColumn="0"/>
            <w:tcW w:w="1276" w:type="dxa"/>
          </w:tcPr>
          <w:p w:rsidRPr="00A521E8" w:rsidR="00A549C2" w:rsidRDefault="00A549C2" w14:paraId="411B3D99" w14:textId="77777777">
            <w:pPr>
              <w:pStyle w:val="Tekst"/>
              <w:numPr>
                <w:ilvl w:val="12"/>
                <w:numId w:val="0"/>
              </w:numPr>
              <w:rPr>
                <w:rFonts w:asciiTheme="minorHAnsi" w:hAnsiTheme="minorHAnsi"/>
                <w:color w:val="000000"/>
                <w:szCs w:val="22"/>
              </w:rPr>
            </w:pPr>
          </w:p>
        </w:tc>
        <w:tc>
          <w:tcPr>
            <w:cnfStyle w:val="000001000000" w:firstRow="0" w:lastRow="0" w:firstColumn="0" w:lastColumn="0" w:oddVBand="0" w:evenVBand="1" w:oddHBand="0" w:evenHBand="0" w:firstRowFirstColumn="0" w:firstRowLastColumn="0" w:lastRowFirstColumn="0" w:lastRowLastColumn="0"/>
            <w:tcW w:w="1275" w:type="dxa"/>
          </w:tcPr>
          <w:p w:rsidRPr="00A521E8" w:rsidR="00A549C2" w:rsidP="007F0D2B" w:rsidRDefault="00A549C2" w14:paraId="4D16E8DA" w14:textId="77777777">
            <w:pPr>
              <w:pStyle w:val="Tekst"/>
              <w:numPr>
                <w:ilvl w:val="12"/>
                <w:numId w:val="0"/>
              </w:numPr>
              <w:rPr>
                <w:rFonts w:asciiTheme="minorHAnsi" w:hAnsiTheme="minorHAnsi"/>
                <w:color w:val="000000"/>
                <w:szCs w:val="22"/>
              </w:rPr>
            </w:pPr>
            <w:r w:rsidRPr="00A521E8">
              <w:rPr>
                <w:rFonts w:asciiTheme="minorHAnsi" w:hAnsiTheme="minorHAnsi"/>
                <w:color w:val="000000"/>
                <w:szCs w:val="22"/>
              </w:rPr>
              <w:t>Verrichte arbeid</w:t>
            </w:r>
          </w:p>
        </w:tc>
        <w:tc>
          <w:tcPr>
            <w:cnfStyle w:val="000010000000" w:firstRow="0" w:lastRow="0" w:firstColumn="0" w:lastColumn="0" w:oddVBand="1" w:evenVBand="0" w:oddHBand="0" w:evenHBand="0" w:firstRowFirstColumn="0" w:firstRowLastColumn="0" w:lastRowFirstColumn="0" w:lastRowLastColumn="0"/>
            <w:tcW w:w="1418" w:type="dxa"/>
          </w:tcPr>
          <w:p w:rsidRPr="00A521E8" w:rsidR="00A549C2" w:rsidP="007F0D2B" w:rsidRDefault="00A549C2" w14:paraId="02EFDDF9" w14:textId="77777777">
            <w:pPr>
              <w:pStyle w:val="Tekst"/>
              <w:numPr>
                <w:ilvl w:val="12"/>
                <w:numId w:val="0"/>
              </w:numPr>
              <w:rPr>
                <w:rFonts w:asciiTheme="minorHAnsi" w:hAnsiTheme="minorHAnsi"/>
                <w:color w:val="000000"/>
                <w:szCs w:val="22"/>
              </w:rPr>
            </w:pPr>
            <w:r w:rsidRPr="00A521E8">
              <w:rPr>
                <w:rFonts w:asciiTheme="minorHAnsi" w:hAnsiTheme="minorHAnsi"/>
                <w:color w:val="000000"/>
                <w:szCs w:val="22"/>
              </w:rPr>
              <w:t>totaal</w:t>
            </w:r>
          </w:p>
        </w:tc>
        <w:tc>
          <w:tcPr>
            <w:cnfStyle w:val="000001000000" w:firstRow="0" w:lastRow="0" w:firstColumn="0" w:lastColumn="0" w:oddVBand="0" w:evenVBand="1" w:oddHBand="0" w:evenHBand="0" w:firstRowFirstColumn="0" w:firstRowLastColumn="0" w:lastRowFirstColumn="0" w:lastRowLastColumn="0"/>
            <w:tcW w:w="1559" w:type="dxa"/>
          </w:tcPr>
          <w:p w:rsidRPr="00A521E8" w:rsidR="00A549C2" w:rsidP="007F0D2B" w:rsidRDefault="00A549C2" w14:paraId="472346B7" w14:textId="77777777">
            <w:pPr>
              <w:pStyle w:val="Tekst"/>
              <w:numPr>
                <w:ilvl w:val="12"/>
                <w:numId w:val="0"/>
              </w:numPr>
              <w:rPr>
                <w:rFonts w:asciiTheme="minorHAnsi" w:hAnsiTheme="minorHAnsi"/>
                <w:color w:val="000000"/>
                <w:szCs w:val="22"/>
              </w:rPr>
            </w:pPr>
            <w:r w:rsidRPr="00A521E8">
              <w:rPr>
                <w:rFonts w:asciiTheme="minorHAnsi" w:hAnsiTheme="minorHAnsi"/>
                <w:color w:val="000000"/>
                <w:szCs w:val="22"/>
              </w:rPr>
              <w:t>gemiddelde duur</w:t>
            </w:r>
          </w:p>
        </w:tc>
        <w:tc>
          <w:tcPr>
            <w:cnfStyle w:val="000010000000" w:firstRow="0" w:lastRow="0" w:firstColumn="0" w:lastColumn="0" w:oddVBand="1" w:evenVBand="0" w:oddHBand="0" w:evenHBand="0" w:firstRowFirstColumn="0" w:firstRowLastColumn="0" w:lastRowFirstColumn="0" w:lastRowLastColumn="0"/>
            <w:tcW w:w="1461" w:type="dxa"/>
          </w:tcPr>
          <w:p w:rsidRPr="00A521E8" w:rsidR="00A549C2" w:rsidP="007F0D2B" w:rsidRDefault="00A549C2" w14:paraId="2F5CA93C" w14:textId="77777777">
            <w:pPr>
              <w:pStyle w:val="Tekst"/>
              <w:numPr>
                <w:ilvl w:val="12"/>
                <w:numId w:val="0"/>
              </w:numPr>
              <w:rPr>
                <w:rFonts w:asciiTheme="minorHAnsi" w:hAnsiTheme="minorHAnsi"/>
                <w:color w:val="000000"/>
                <w:szCs w:val="22"/>
              </w:rPr>
            </w:pPr>
            <w:r w:rsidRPr="00A521E8">
              <w:rPr>
                <w:rFonts w:asciiTheme="minorHAnsi" w:hAnsiTheme="minorHAnsi"/>
                <w:color w:val="000000"/>
                <w:szCs w:val="22"/>
              </w:rPr>
              <w:t>Totaal</w:t>
            </w:r>
          </w:p>
        </w:tc>
        <w:tc>
          <w:tcPr>
            <w:cnfStyle w:val="000001000000" w:firstRow="0" w:lastRow="0" w:firstColumn="0" w:lastColumn="0" w:oddVBand="0" w:evenVBand="1" w:oddHBand="0" w:evenHBand="0" w:firstRowFirstColumn="0" w:firstRowLastColumn="0" w:lastRowFirstColumn="0" w:lastRowLastColumn="0"/>
            <w:tcW w:w="1516" w:type="dxa"/>
          </w:tcPr>
          <w:p w:rsidRPr="00A521E8" w:rsidR="00A549C2" w:rsidP="007F0D2B" w:rsidRDefault="00A549C2" w14:paraId="10D5299B" w14:textId="77777777">
            <w:pPr>
              <w:pStyle w:val="Tekst"/>
              <w:numPr>
                <w:ilvl w:val="12"/>
                <w:numId w:val="0"/>
              </w:numPr>
              <w:rPr>
                <w:rFonts w:asciiTheme="minorHAnsi" w:hAnsiTheme="minorHAnsi"/>
                <w:color w:val="000000"/>
                <w:szCs w:val="22"/>
              </w:rPr>
            </w:pPr>
            <w:r w:rsidRPr="00A521E8">
              <w:rPr>
                <w:rFonts w:asciiTheme="minorHAnsi" w:hAnsiTheme="minorHAnsi"/>
                <w:color w:val="000000"/>
                <w:szCs w:val="22"/>
              </w:rPr>
              <w:t>Verschil</w:t>
            </w:r>
          </w:p>
        </w:tc>
      </w:tr>
      <w:tr w:rsidRPr="00B46B48" w:rsidR="00A549C2" w:rsidTr="00DC7305" w14:paraId="22101D07" w14:textId="7777777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76" w:type="dxa"/>
          </w:tcPr>
          <w:p w:rsidRPr="00A521E8" w:rsidR="00A549C2" w:rsidP="007F0D2B" w:rsidRDefault="00A549C2" w14:paraId="7DC56F9F" w14:textId="77777777">
            <w:pPr>
              <w:pStyle w:val="Tekst"/>
              <w:numPr>
                <w:ilvl w:val="12"/>
                <w:numId w:val="0"/>
              </w:numPr>
              <w:rPr>
                <w:rFonts w:asciiTheme="minorHAnsi" w:hAnsiTheme="minorHAnsi"/>
                <w:color w:val="000000"/>
                <w:szCs w:val="22"/>
              </w:rPr>
            </w:pPr>
            <w:r w:rsidRPr="00A521E8">
              <w:rPr>
                <w:rFonts w:asciiTheme="minorHAnsi" w:hAnsiTheme="minorHAnsi"/>
                <w:color w:val="000000"/>
                <w:szCs w:val="22"/>
              </w:rPr>
              <w:t>1ste week</w:t>
            </w:r>
          </w:p>
        </w:tc>
        <w:tc>
          <w:tcPr>
            <w:cnfStyle w:val="000001000000" w:firstRow="0" w:lastRow="0" w:firstColumn="0" w:lastColumn="0" w:oddVBand="0" w:evenVBand="1" w:oddHBand="0" w:evenHBand="0" w:firstRowFirstColumn="0" w:firstRowLastColumn="0" w:lastRowFirstColumn="0" w:lastRowLastColumn="0"/>
            <w:tcW w:w="1275" w:type="dxa"/>
          </w:tcPr>
          <w:p w:rsidRPr="00A521E8" w:rsidR="00A549C2" w:rsidP="007F0D2B" w:rsidRDefault="00A549C2" w14:paraId="1A582F49" w14:textId="77777777">
            <w:pPr>
              <w:pStyle w:val="Tekst"/>
              <w:numPr>
                <w:ilvl w:val="12"/>
                <w:numId w:val="0"/>
              </w:numPr>
              <w:rPr>
                <w:rFonts w:asciiTheme="minorHAnsi" w:hAnsiTheme="minorHAnsi"/>
                <w:color w:val="000000"/>
                <w:szCs w:val="22"/>
              </w:rPr>
            </w:pPr>
            <w:r w:rsidRPr="00A521E8">
              <w:rPr>
                <w:rFonts w:asciiTheme="minorHAnsi" w:hAnsiTheme="minorHAnsi"/>
                <w:color w:val="000000"/>
                <w:szCs w:val="22"/>
              </w:rPr>
              <w:t>50u</w:t>
            </w:r>
          </w:p>
        </w:tc>
        <w:tc>
          <w:tcPr>
            <w:cnfStyle w:val="000010000000" w:firstRow="0" w:lastRow="0" w:firstColumn="0" w:lastColumn="0" w:oddVBand="1" w:evenVBand="0" w:oddHBand="0" w:evenHBand="0" w:firstRowFirstColumn="0" w:firstRowLastColumn="0" w:lastRowFirstColumn="0" w:lastRowLastColumn="0"/>
            <w:tcW w:w="1418" w:type="dxa"/>
          </w:tcPr>
          <w:p w:rsidRPr="00A521E8" w:rsidR="00A549C2" w:rsidP="007F0D2B" w:rsidRDefault="00A549C2" w14:paraId="441AB532" w14:textId="77777777">
            <w:pPr>
              <w:pStyle w:val="Tekst"/>
              <w:numPr>
                <w:ilvl w:val="12"/>
                <w:numId w:val="0"/>
              </w:numPr>
              <w:rPr>
                <w:rFonts w:asciiTheme="minorHAnsi" w:hAnsiTheme="minorHAnsi"/>
                <w:color w:val="000000"/>
                <w:szCs w:val="22"/>
              </w:rPr>
            </w:pPr>
            <w:r w:rsidRPr="00A521E8">
              <w:rPr>
                <w:rFonts w:asciiTheme="minorHAnsi" w:hAnsiTheme="minorHAnsi"/>
                <w:color w:val="000000"/>
                <w:szCs w:val="22"/>
              </w:rPr>
              <w:t>50u</w:t>
            </w:r>
          </w:p>
        </w:tc>
        <w:tc>
          <w:tcPr>
            <w:cnfStyle w:val="000001000000" w:firstRow="0" w:lastRow="0" w:firstColumn="0" w:lastColumn="0" w:oddVBand="0" w:evenVBand="1" w:oddHBand="0" w:evenHBand="0" w:firstRowFirstColumn="0" w:firstRowLastColumn="0" w:lastRowFirstColumn="0" w:lastRowLastColumn="0"/>
            <w:tcW w:w="1559" w:type="dxa"/>
          </w:tcPr>
          <w:p w:rsidRPr="00A521E8" w:rsidR="00A549C2" w:rsidP="007F0D2B" w:rsidRDefault="00A549C2" w14:paraId="4FA62969" w14:textId="77777777">
            <w:pPr>
              <w:pStyle w:val="Tekst"/>
              <w:numPr>
                <w:ilvl w:val="12"/>
                <w:numId w:val="0"/>
              </w:numPr>
              <w:rPr>
                <w:rFonts w:asciiTheme="minorHAnsi" w:hAnsiTheme="minorHAnsi"/>
                <w:color w:val="000000"/>
                <w:szCs w:val="22"/>
              </w:rPr>
            </w:pPr>
            <w:r w:rsidRPr="00A521E8">
              <w:rPr>
                <w:rFonts w:asciiTheme="minorHAnsi" w:hAnsiTheme="minorHAnsi"/>
                <w:color w:val="000000"/>
                <w:szCs w:val="22"/>
              </w:rPr>
              <w:t>38u</w:t>
            </w:r>
          </w:p>
        </w:tc>
        <w:tc>
          <w:tcPr>
            <w:cnfStyle w:val="000010000000" w:firstRow="0" w:lastRow="0" w:firstColumn="0" w:lastColumn="0" w:oddVBand="1" w:evenVBand="0" w:oddHBand="0" w:evenHBand="0" w:firstRowFirstColumn="0" w:firstRowLastColumn="0" w:lastRowFirstColumn="0" w:lastRowLastColumn="0"/>
            <w:tcW w:w="1461" w:type="dxa"/>
          </w:tcPr>
          <w:p w:rsidRPr="00A521E8" w:rsidR="00A549C2" w:rsidP="007F0D2B" w:rsidRDefault="00C631C3" w14:paraId="348F90B7" w14:textId="77777777">
            <w:pPr>
              <w:pStyle w:val="Tekst"/>
              <w:numPr>
                <w:ilvl w:val="12"/>
                <w:numId w:val="0"/>
              </w:numPr>
              <w:rPr>
                <w:rFonts w:asciiTheme="minorHAnsi" w:hAnsiTheme="minorHAnsi"/>
                <w:color w:val="000000"/>
                <w:szCs w:val="22"/>
              </w:rPr>
            </w:pPr>
            <w:r w:rsidRPr="00A521E8">
              <w:rPr>
                <w:rFonts w:asciiTheme="minorHAnsi" w:hAnsiTheme="minorHAnsi"/>
                <w:color w:val="000000"/>
                <w:szCs w:val="22"/>
              </w:rPr>
              <w:t>38</w:t>
            </w:r>
          </w:p>
        </w:tc>
        <w:tc>
          <w:tcPr>
            <w:cnfStyle w:val="000001000000" w:firstRow="0" w:lastRow="0" w:firstColumn="0" w:lastColumn="0" w:oddVBand="0" w:evenVBand="1" w:oddHBand="0" w:evenHBand="0" w:firstRowFirstColumn="0" w:firstRowLastColumn="0" w:lastRowFirstColumn="0" w:lastRowLastColumn="0"/>
            <w:tcW w:w="1516" w:type="dxa"/>
          </w:tcPr>
          <w:p w:rsidRPr="00A521E8" w:rsidR="00A549C2" w:rsidP="007F0D2B" w:rsidRDefault="00A549C2" w14:paraId="02AF81B8" w14:textId="77777777">
            <w:pPr>
              <w:pStyle w:val="Tekst"/>
              <w:numPr>
                <w:ilvl w:val="12"/>
                <w:numId w:val="0"/>
              </w:numPr>
              <w:rPr>
                <w:rFonts w:asciiTheme="minorHAnsi" w:hAnsiTheme="minorHAnsi"/>
                <w:color w:val="000000"/>
                <w:szCs w:val="22"/>
              </w:rPr>
            </w:pPr>
            <w:r w:rsidRPr="00A521E8">
              <w:rPr>
                <w:rFonts w:asciiTheme="minorHAnsi" w:hAnsiTheme="minorHAnsi"/>
                <w:color w:val="000000"/>
                <w:szCs w:val="22"/>
              </w:rPr>
              <w:t>+ 12</w:t>
            </w:r>
          </w:p>
        </w:tc>
      </w:tr>
      <w:tr w:rsidRPr="00B46B48" w:rsidR="00A549C2" w:rsidTr="00DC7305" w14:paraId="7933B3A6" w14:textId="77777777">
        <w:tc>
          <w:tcPr>
            <w:cnfStyle w:val="000010000000" w:firstRow="0" w:lastRow="0" w:firstColumn="0" w:lastColumn="0" w:oddVBand="1" w:evenVBand="0" w:oddHBand="0" w:evenHBand="0" w:firstRowFirstColumn="0" w:firstRowLastColumn="0" w:lastRowFirstColumn="0" w:lastRowLastColumn="0"/>
            <w:tcW w:w="1276" w:type="dxa"/>
          </w:tcPr>
          <w:p w:rsidRPr="00A521E8" w:rsidR="00A549C2" w:rsidP="007F0D2B" w:rsidRDefault="00A549C2" w14:paraId="5F365D53" w14:textId="77777777">
            <w:pPr>
              <w:pStyle w:val="Tekst"/>
              <w:numPr>
                <w:ilvl w:val="12"/>
                <w:numId w:val="0"/>
              </w:numPr>
              <w:rPr>
                <w:rFonts w:asciiTheme="minorHAnsi" w:hAnsiTheme="minorHAnsi"/>
                <w:color w:val="000000"/>
                <w:szCs w:val="22"/>
              </w:rPr>
            </w:pPr>
            <w:r w:rsidRPr="00A521E8">
              <w:rPr>
                <w:rFonts w:asciiTheme="minorHAnsi" w:hAnsiTheme="minorHAnsi"/>
                <w:color w:val="000000"/>
                <w:szCs w:val="22"/>
              </w:rPr>
              <w:t>2de week</w:t>
            </w:r>
          </w:p>
        </w:tc>
        <w:tc>
          <w:tcPr>
            <w:cnfStyle w:val="000001000000" w:firstRow="0" w:lastRow="0" w:firstColumn="0" w:lastColumn="0" w:oddVBand="0" w:evenVBand="1" w:oddHBand="0" w:evenHBand="0" w:firstRowFirstColumn="0" w:firstRowLastColumn="0" w:lastRowFirstColumn="0" w:lastRowLastColumn="0"/>
            <w:tcW w:w="1275" w:type="dxa"/>
          </w:tcPr>
          <w:p w:rsidRPr="00A521E8" w:rsidR="00A549C2" w:rsidP="007F0D2B" w:rsidRDefault="00A549C2" w14:paraId="43A72A72" w14:textId="77777777">
            <w:pPr>
              <w:pStyle w:val="Tekst"/>
              <w:numPr>
                <w:ilvl w:val="12"/>
                <w:numId w:val="0"/>
              </w:numPr>
              <w:rPr>
                <w:rFonts w:asciiTheme="minorHAnsi" w:hAnsiTheme="minorHAnsi"/>
                <w:color w:val="000000"/>
                <w:szCs w:val="22"/>
              </w:rPr>
            </w:pPr>
            <w:r w:rsidRPr="00A521E8">
              <w:rPr>
                <w:rFonts w:asciiTheme="minorHAnsi" w:hAnsiTheme="minorHAnsi"/>
                <w:color w:val="000000"/>
                <w:szCs w:val="22"/>
              </w:rPr>
              <w:t>50u</w:t>
            </w:r>
          </w:p>
        </w:tc>
        <w:tc>
          <w:tcPr>
            <w:cnfStyle w:val="000010000000" w:firstRow="0" w:lastRow="0" w:firstColumn="0" w:lastColumn="0" w:oddVBand="1" w:evenVBand="0" w:oddHBand="0" w:evenHBand="0" w:firstRowFirstColumn="0" w:firstRowLastColumn="0" w:lastRowFirstColumn="0" w:lastRowLastColumn="0"/>
            <w:tcW w:w="1418" w:type="dxa"/>
          </w:tcPr>
          <w:p w:rsidRPr="00A521E8" w:rsidR="00A549C2" w:rsidP="007F0D2B" w:rsidRDefault="00A549C2" w14:paraId="7F142376" w14:textId="77777777">
            <w:pPr>
              <w:pStyle w:val="Tekst"/>
              <w:numPr>
                <w:ilvl w:val="12"/>
                <w:numId w:val="0"/>
              </w:numPr>
              <w:rPr>
                <w:rFonts w:asciiTheme="minorHAnsi" w:hAnsiTheme="minorHAnsi"/>
                <w:color w:val="000000"/>
                <w:szCs w:val="22"/>
              </w:rPr>
            </w:pPr>
            <w:r w:rsidRPr="00A521E8">
              <w:rPr>
                <w:rFonts w:asciiTheme="minorHAnsi" w:hAnsiTheme="minorHAnsi"/>
                <w:color w:val="000000"/>
                <w:szCs w:val="22"/>
              </w:rPr>
              <w:t>100</w:t>
            </w:r>
          </w:p>
        </w:tc>
        <w:tc>
          <w:tcPr>
            <w:cnfStyle w:val="000001000000" w:firstRow="0" w:lastRow="0" w:firstColumn="0" w:lastColumn="0" w:oddVBand="0" w:evenVBand="1" w:oddHBand="0" w:evenHBand="0" w:firstRowFirstColumn="0" w:firstRowLastColumn="0" w:lastRowFirstColumn="0" w:lastRowLastColumn="0"/>
            <w:tcW w:w="1559" w:type="dxa"/>
          </w:tcPr>
          <w:p w:rsidRPr="00A521E8" w:rsidR="00A549C2" w:rsidP="007F0D2B" w:rsidRDefault="00A549C2" w14:paraId="42A17415" w14:textId="77777777">
            <w:pPr>
              <w:pStyle w:val="Tekst"/>
              <w:numPr>
                <w:ilvl w:val="12"/>
                <w:numId w:val="0"/>
              </w:numPr>
              <w:rPr>
                <w:rFonts w:asciiTheme="minorHAnsi" w:hAnsiTheme="minorHAnsi"/>
                <w:color w:val="000000"/>
                <w:szCs w:val="22"/>
              </w:rPr>
            </w:pPr>
            <w:r w:rsidRPr="00A521E8">
              <w:rPr>
                <w:rFonts w:asciiTheme="minorHAnsi" w:hAnsiTheme="minorHAnsi"/>
                <w:color w:val="000000"/>
                <w:szCs w:val="22"/>
              </w:rPr>
              <w:t>38u</w:t>
            </w:r>
          </w:p>
        </w:tc>
        <w:tc>
          <w:tcPr>
            <w:cnfStyle w:val="000010000000" w:firstRow="0" w:lastRow="0" w:firstColumn="0" w:lastColumn="0" w:oddVBand="1" w:evenVBand="0" w:oddHBand="0" w:evenHBand="0" w:firstRowFirstColumn="0" w:firstRowLastColumn="0" w:lastRowFirstColumn="0" w:lastRowLastColumn="0"/>
            <w:tcW w:w="1461" w:type="dxa"/>
          </w:tcPr>
          <w:p w:rsidRPr="00A521E8" w:rsidR="00A549C2" w:rsidP="007F0D2B" w:rsidRDefault="00A549C2" w14:paraId="46EF1A2D" w14:textId="77777777">
            <w:pPr>
              <w:pStyle w:val="Tekst"/>
              <w:numPr>
                <w:ilvl w:val="12"/>
                <w:numId w:val="0"/>
              </w:numPr>
              <w:rPr>
                <w:rFonts w:asciiTheme="minorHAnsi" w:hAnsiTheme="minorHAnsi"/>
                <w:color w:val="000000"/>
                <w:szCs w:val="22"/>
              </w:rPr>
            </w:pPr>
            <w:r w:rsidRPr="00A521E8">
              <w:rPr>
                <w:rFonts w:asciiTheme="minorHAnsi" w:hAnsiTheme="minorHAnsi"/>
                <w:color w:val="000000"/>
                <w:szCs w:val="22"/>
              </w:rPr>
              <w:t>76</w:t>
            </w:r>
          </w:p>
        </w:tc>
        <w:tc>
          <w:tcPr>
            <w:cnfStyle w:val="000001000000" w:firstRow="0" w:lastRow="0" w:firstColumn="0" w:lastColumn="0" w:oddVBand="0" w:evenVBand="1" w:oddHBand="0" w:evenHBand="0" w:firstRowFirstColumn="0" w:firstRowLastColumn="0" w:lastRowFirstColumn="0" w:lastRowLastColumn="0"/>
            <w:tcW w:w="1516" w:type="dxa"/>
          </w:tcPr>
          <w:p w:rsidRPr="00A521E8" w:rsidR="00A549C2" w:rsidP="007F0D2B" w:rsidRDefault="00A549C2" w14:paraId="5DCC144D" w14:textId="77777777">
            <w:pPr>
              <w:pStyle w:val="Tekst"/>
              <w:numPr>
                <w:ilvl w:val="12"/>
                <w:numId w:val="0"/>
              </w:numPr>
              <w:rPr>
                <w:rFonts w:asciiTheme="minorHAnsi" w:hAnsiTheme="minorHAnsi"/>
                <w:color w:val="000000"/>
                <w:szCs w:val="22"/>
              </w:rPr>
            </w:pPr>
            <w:r w:rsidRPr="00A521E8">
              <w:rPr>
                <w:rFonts w:asciiTheme="minorHAnsi" w:hAnsiTheme="minorHAnsi"/>
                <w:color w:val="000000"/>
                <w:szCs w:val="22"/>
              </w:rPr>
              <w:t>+ 24</w:t>
            </w:r>
          </w:p>
        </w:tc>
      </w:tr>
      <w:tr w:rsidRPr="00B46B48" w:rsidR="00A549C2" w:rsidTr="00DC7305" w14:paraId="4E3B7BB9" w14:textId="7777777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76" w:type="dxa"/>
          </w:tcPr>
          <w:p w:rsidRPr="00A521E8" w:rsidR="00A549C2" w:rsidP="007F0D2B" w:rsidRDefault="00A549C2" w14:paraId="4F7FD3CD" w14:textId="77777777">
            <w:pPr>
              <w:pStyle w:val="Tekst"/>
              <w:numPr>
                <w:ilvl w:val="12"/>
                <w:numId w:val="0"/>
              </w:numPr>
              <w:rPr>
                <w:rFonts w:asciiTheme="minorHAnsi" w:hAnsiTheme="minorHAnsi"/>
                <w:color w:val="000000"/>
                <w:szCs w:val="22"/>
              </w:rPr>
            </w:pPr>
            <w:r w:rsidRPr="00A521E8">
              <w:rPr>
                <w:rFonts w:asciiTheme="minorHAnsi" w:hAnsiTheme="minorHAnsi"/>
                <w:color w:val="000000"/>
                <w:szCs w:val="22"/>
              </w:rPr>
              <w:t>3de week</w:t>
            </w:r>
          </w:p>
        </w:tc>
        <w:tc>
          <w:tcPr>
            <w:cnfStyle w:val="000001000000" w:firstRow="0" w:lastRow="0" w:firstColumn="0" w:lastColumn="0" w:oddVBand="0" w:evenVBand="1" w:oddHBand="0" w:evenHBand="0" w:firstRowFirstColumn="0" w:firstRowLastColumn="0" w:lastRowFirstColumn="0" w:lastRowLastColumn="0"/>
            <w:tcW w:w="1275" w:type="dxa"/>
          </w:tcPr>
          <w:p w:rsidRPr="00A521E8" w:rsidR="00A549C2" w:rsidP="007F0D2B" w:rsidRDefault="00A549C2" w14:paraId="75ED39E8" w14:textId="77777777">
            <w:pPr>
              <w:pStyle w:val="Tekst"/>
              <w:numPr>
                <w:ilvl w:val="12"/>
                <w:numId w:val="0"/>
              </w:numPr>
              <w:rPr>
                <w:rFonts w:asciiTheme="minorHAnsi" w:hAnsiTheme="minorHAnsi"/>
                <w:color w:val="000000"/>
                <w:szCs w:val="22"/>
              </w:rPr>
            </w:pPr>
            <w:r w:rsidRPr="00A521E8">
              <w:rPr>
                <w:rFonts w:asciiTheme="minorHAnsi" w:hAnsiTheme="minorHAnsi"/>
                <w:color w:val="000000"/>
                <w:szCs w:val="22"/>
              </w:rPr>
              <w:t>50u</w:t>
            </w:r>
          </w:p>
        </w:tc>
        <w:tc>
          <w:tcPr>
            <w:cnfStyle w:val="000010000000" w:firstRow="0" w:lastRow="0" w:firstColumn="0" w:lastColumn="0" w:oddVBand="1" w:evenVBand="0" w:oddHBand="0" w:evenHBand="0" w:firstRowFirstColumn="0" w:firstRowLastColumn="0" w:lastRowFirstColumn="0" w:lastRowLastColumn="0"/>
            <w:tcW w:w="1418" w:type="dxa"/>
          </w:tcPr>
          <w:p w:rsidRPr="00A521E8" w:rsidR="00A549C2" w:rsidP="007F0D2B" w:rsidRDefault="00A549C2" w14:paraId="28D382B4" w14:textId="77777777">
            <w:pPr>
              <w:pStyle w:val="Tekst"/>
              <w:numPr>
                <w:ilvl w:val="12"/>
                <w:numId w:val="0"/>
              </w:numPr>
              <w:rPr>
                <w:rFonts w:asciiTheme="minorHAnsi" w:hAnsiTheme="minorHAnsi"/>
                <w:color w:val="000000"/>
                <w:szCs w:val="22"/>
              </w:rPr>
            </w:pPr>
            <w:r w:rsidRPr="00A521E8">
              <w:rPr>
                <w:rFonts w:asciiTheme="minorHAnsi" w:hAnsiTheme="minorHAnsi"/>
                <w:color w:val="000000"/>
                <w:szCs w:val="22"/>
              </w:rPr>
              <w:t>150</w:t>
            </w:r>
          </w:p>
        </w:tc>
        <w:tc>
          <w:tcPr>
            <w:cnfStyle w:val="000001000000" w:firstRow="0" w:lastRow="0" w:firstColumn="0" w:lastColumn="0" w:oddVBand="0" w:evenVBand="1" w:oddHBand="0" w:evenHBand="0" w:firstRowFirstColumn="0" w:firstRowLastColumn="0" w:lastRowFirstColumn="0" w:lastRowLastColumn="0"/>
            <w:tcW w:w="1559" w:type="dxa"/>
          </w:tcPr>
          <w:p w:rsidRPr="00A521E8" w:rsidR="00A549C2" w:rsidP="007F0D2B" w:rsidRDefault="00A549C2" w14:paraId="5549EBF6" w14:textId="77777777">
            <w:pPr>
              <w:pStyle w:val="Tekst"/>
              <w:numPr>
                <w:ilvl w:val="12"/>
                <w:numId w:val="0"/>
              </w:numPr>
              <w:rPr>
                <w:rFonts w:asciiTheme="minorHAnsi" w:hAnsiTheme="minorHAnsi"/>
                <w:color w:val="000000"/>
                <w:szCs w:val="22"/>
              </w:rPr>
            </w:pPr>
            <w:r w:rsidRPr="00A521E8">
              <w:rPr>
                <w:rFonts w:asciiTheme="minorHAnsi" w:hAnsiTheme="minorHAnsi"/>
                <w:color w:val="000000"/>
                <w:szCs w:val="22"/>
              </w:rPr>
              <w:t>38u</w:t>
            </w:r>
          </w:p>
        </w:tc>
        <w:tc>
          <w:tcPr>
            <w:cnfStyle w:val="000010000000" w:firstRow="0" w:lastRow="0" w:firstColumn="0" w:lastColumn="0" w:oddVBand="1" w:evenVBand="0" w:oddHBand="0" w:evenHBand="0" w:firstRowFirstColumn="0" w:firstRowLastColumn="0" w:lastRowFirstColumn="0" w:lastRowLastColumn="0"/>
            <w:tcW w:w="1461" w:type="dxa"/>
          </w:tcPr>
          <w:p w:rsidRPr="00A521E8" w:rsidR="00A549C2" w:rsidP="007F0D2B" w:rsidRDefault="00A549C2" w14:paraId="0FEE1B88" w14:textId="77777777">
            <w:pPr>
              <w:pStyle w:val="Tekst"/>
              <w:numPr>
                <w:ilvl w:val="12"/>
                <w:numId w:val="0"/>
              </w:numPr>
              <w:rPr>
                <w:rFonts w:asciiTheme="minorHAnsi" w:hAnsiTheme="minorHAnsi"/>
                <w:color w:val="000000"/>
                <w:szCs w:val="22"/>
              </w:rPr>
            </w:pPr>
            <w:r w:rsidRPr="00A521E8">
              <w:rPr>
                <w:rFonts w:asciiTheme="minorHAnsi" w:hAnsiTheme="minorHAnsi"/>
                <w:color w:val="000000"/>
                <w:szCs w:val="22"/>
              </w:rPr>
              <w:t>114</w:t>
            </w:r>
          </w:p>
        </w:tc>
        <w:tc>
          <w:tcPr>
            <w:cnfStyle w:val="000001000000" w:firstRow="0" w:lastRow="0" w:firstColumn="0" w:lastColumn="0" w:oddVBand="0" w:evenVBand="1" w:oddHBand="0" w:evenHBand="0" w:firstRowFirstColumn="0" w:firstRowLastColumn="0" w:lastRowFirstColumn="0" w:lastRowLastColumn="0"/>
            <w:tcW w:w="1516" w:type="dxa"/>
          </w:tcPr>
          <w:p w:rsidRPr="00A521E8" w:rsidR="00A549C2" w:rsidP="007F0D2B" w:rsidRDefault="00A549C2" w14:paraId="3CA2D7BE" w14:textId="77777777">
            <w:pPr>
              <w:pStyle w:val="Tekst"/>
              <w:numPr>
                <w:ilvl w:val="12"/>
                <w:numId w:val="0"/>
              </w:numPr>
              <w:rPr>
                <w:rFonts w:asciiTheme="minorHAnsi" w:hAnsiTheme="minorHAnsi"/>
                <w:color w:val="000000"/>
                <w:szCs w:val="22"/>
              </w:rPr>
            </w:pPr>
            <w:r w:rsidRPr="00A521E8">
              <w:rPr>
                <w:rFonts w:asciiTheme="minorHAnsi" w:hAnsiTheme="minorHAnsi"/>
                <w:color w:val="000000"/>
                <w:szCs w:val="22"/>
              </w:rPr>
              <w:t>+ 36</w:t>
            </w:r>
          </w:p>
        </w:tc>
      </w:tr>
      <w:tr w:rsidRPr="00B46B48" w:rsidR="00A549C2" w:rsidTr="00DC7305" w14:paraId="2D8B5A4F" w14:textId="77777777">
        <w:tc>
          <w:tcPr>
            <w:cnfStyle w:val="000010000000" w:firstRow="0" w:lastRow="0" w:firstColumn="0" w:lastColumn="0" w:oddVBand="1" w:evenVBand="0" w:oddHBand="0" w:evenHBand="0" w:firstRowFirstColumn="0" w:firstRowLastColumn="0" w:lastRowFirstColumn="0" w:lastRowLastColumn="0"/>
            <w:tcW w:w="1276" w:type="dxa"/>
          </w:tcPr>
          <w:p w:rsidRPr="00A521E8" w:rsidR="00A549C2" w:rsidP="007F0D2B" w:rsidRDefault="00A549C2" w14:paraId="5B065108" w14:textId="77777777">
            <w:pPr>
              <w:pStyle w:val="Tekst"/>
              <w:numPr>
                <w:ilvl w:val="12"/>
                <w:numId w:val="0"/>
              </w:numPr>
              <w:rPr>
                <w:rFonts w:asciiTheme="minorHAnsi" w:hAnsiTheme="minorHAnsi"/>
                <w:color w:val="000000"/>
                <w:szCs w:val="22"/>
              </w:rPr>
            </w:pPr>
            <w:r w:rsidRPr="00A521E8">
              <w:rPr>
                <w:rFonts w:asciiTheme="minorHAnsi" w:hAnsiTheme="minorHAnsi"/>
                <w:color w:val="000000"/>
                <w:szCs w:val="22"/>
              </w:rPr>
              <w:t>4de week</w:t>
            </w:r>
          </w:p>
        </w:tc>
        <w:tc>
          <w:tcPr>
            <w:cnfStyle w:val="000001000000" w:firstRow="0" w:lastRow="0" w:firstColumn="0" w:lastColumn="0" w:oddVBand="0" w:evenVBand="1" w:oddHBand="0" w:evenHBand="0" w:firstRowFirstColumn="0" w:firstRowLastColumn="0" w:lastRowFirstColumn="0" w:lastRowLastColumn="0"/>
            <w:tcW w:w="1275" w:type="dxa"/>
          </w:tcPr>
          <w:p w:rsidRPr="00A521E8" w:rsidR="00A549C2" w:rsidP="007F0D2B" w:rsidRDefault="00A549C2" w14:paraId="1C5F7E2B" w14:textId="77777777">
            <w:pPr>
              <w:pStyle w:val="Tekst"/>
              <w:numPr>
                <w:ilvl w:val="12"/>
                <w:numId w:val="0"/>
              </w:numPr>
              <w:rPr>
                <w:rFonts w:asciiTheme="minorHAnsi" w:hAnsiTheme="minorHAnsi"/>
                <w:color w:val="000000"/>
                <w:szCs w:val="22"/>
              </w:rPr>
            </w:pPr>
            <w:r w:rsidRPr="00A521E8">
              <w:rPr>
                <w:rFonts w:asciiTheme="minorHAnsi" w:hAnsiTheme="minorHAnsi"/>
                <w:color w:val="000000"/>
                <w:szCs w:val="22"/>
              </w:rPr>
              <w:t>50u</w:t>
            </w:r>
          </w:p>
        </w:tc>
        <w:tc>
          <w:tcPr>
            <w:cnfStyle w:val="000010000000" w:firstRow="0" w:lastRow="0" w:firstColumn="0" w:lastColumn="0" w:oddVBand="1" w:evenVBand="0" w:oddHBand="0" w:evenHBand="0" w:firstRowFirstColumn="0" w:firstRowLastColumn="0" w:lastRowFirstColumn="0" w:lastRowLastColumn="0"/>
            <w:tcW w:w="1418" w:type="dxa"/>
          </w:tcPr>
          <w:p w:rsidRPr="00A521E8" w:rsidR="00A549C2" w:rsidP="007F0D2B" w:rsidRDefault="00A549C2" w14:paraId="1677FE6E" w14:textId="77777777">
            <w:pPr>
              <w:pStyle w:val="Tekst"/>
              <w:numPr>
                <w:ilvl w:val="12"/>
                <w:numId w:val="0"/>
              </w:numPr>
              <w:rPr>
                <w:rFonts w:asciiTheme="minorHAnsi" w:hAnsiTheme="minorHAnsi"/>
                <w:color w:val="000000"/>
                <w:szCs w:val="22"/>
              </w:rPr>
            </w:pPr>
            <w:r w:rsidRPr="00A521E8">
              <w:rPr>
                <w:rFonts w:asciiTheme="minorHAnsi" w:hAnsiTheme="minorHAnsi"/>
                <w:color w:val="000000"/>
                <w:szCs w:val="22"/>
              </w:rPr>
              <w:t>200</w:t>
            </w:r>
          </w:p>
        </w:tc>
        <w:tc>
          <w:tcPr>
            <w:cnfStyle w:val="000001000000" w:firstRow="0" w:lastRow="0" w:firstColumn="0" w:lastColumn="0" w:oddVBand="0" w:evenVBand="1" w:oddHBand="0" w:evenHBand="0" w:firstRowFirstColumn="0" w:firstRowLastColumn="0" w:lastRowFirstColumn="0" w:lastRowLastColumn="0"/>
            <w:tcW w:w="1559" w:type="dxa"/>
          </w:tcPr>
          <w:p w:rsidRPr="00A521E8" w:rsidR="00A549C2" w:rsidP="007F0D2B" w:rsidRDefault="00A549C2" w14:paraId="14688E64" w14:textId="77777777">
            <w:pPr>
              <w:pStyle w:val="Tekst"/>
              <w:numPr>
                <w:ilvl w:val="12"/>
                <w:numId w:val="0"/>
              </w:numPr>
              <w:rPr>
                <w:rFonts w:asciiTheme="minorHAnsi" w:hAnsiTheme="minorHAnsi"/>
                <w:color w:val="000000"/>
                <w:szCs w:val="22"/>
              </w:rPr>
            </w:pPr>
            <w:r w:rsidRPr="00A521E8">
              <w:rPr>
                <w:rFonts w:asciiTheme="minorHAnsi" w:hAnsiTheme="minorHAnsi"/>
                <w:color w:val="000000"/>
                <w:szCs w:val="22"/>
              </w:rPr>
              <w:t>38u</w:t>
            </w:r>
          </w:p>
        </w:tc>
        <w:tc>
          <w:tcPr>
            <w:cnfStyle w:val="000010000000" w:firstRow="0" w:lastRow="0" w:firstColumn="0" w:lastColumn="0" w:oddVBand="1" w:evenVBand="0" w:oddHBand="0" w:evenHBand="0" w:firstRowFirstColumn="0" w:firstRowLastColumn="0" w:lastRowFirstColumn="0" w:lastRowLastColumn="0"/>
            <w:tcW w:w="1461" w:type="dxa"/>
          </w:tcPr>
          <w:p w:rsidRPr="00A521E8" w:rsidR="00A549C2" w:rsidP="007F0D2B" w:rsidRDefault="00A549C2" w14:paraId="0A2B504C" w14:textId="77777777">
            <w:pPr>
              <w:pStyle w:val="Tekst"/>
              <w:numPr>
                <w:ilvl w:val="12"/>
                <w:numId w:val="0"/>
              </w:numPr>
              <w:rPr>
                <w:rFonts w:asciiTheme="minorHAnsi" w:hAnsiTheme="minorHAnsi"/>
                <w:color w:val="000000"/>
                <w:szCs w:val="22"/>
              </w:rPr>
            </w:pPr>
            <w:r w:rsidRPr="00A521E8">
              <w:rPr>
                <w:rFonts w:asciiTheme="minorHAnsi" w:hAnsiTheme="minorHAnsi"/>
                <w:color w:val="000000"/>
                <w:szCs w:val="22"/>
              </w:rPr>
              <w:t>152</w:t>
            </w:r>
          </w:p>
        </w:tc>
        <w:tc>
          <w:tcPr>
            <w:cnfStyle w:val="000001000000" w:firstRow="0" w:lastRow="0" w:firstColumn="0" w:lastColumn="0" w:oddVBand="0" w:evenVBand="1" w:oddHBand="0" w:evenHBand="0" w:firstRowFirstColumn="0" w:firstRowLastColumn="0" w:lastRowFirstColumn="0" w:lastRowLastColumn="0"/>
            <w:tcW w:w="1516" w:type="dxa"/>
          </w:tcPr>
          <w:p w:rsidRPr="00A521E8" w:rsidR="00A549C2" w:rsidP="007F0D2B" w:rsidRDefault="00A549C2" w14:paraId="3AB42F67" w14:textId="77777777">
            <w:pPr>
              <w:pStyle w:val="Tekst"/>
              <w:numPr>
                <w:ilvl w:val="12"/>
                <w:numId w:val="0"/>
              </w:numPr>
              <w:rPr>
                <w:rFonts w:asciiTheme="minorHAnsi" w:hAnsiTheme="minorHAnsi"/>
                <w:color w:val="000000"/>
                <w:szCs w:val="22"/>
              </w:rPr>
            </w:pPr>
            <w:r w:rsidRPr="00A521E8">
              <w:rPr>
                <w:rFonts w:asciiTheme="minorHAnsi" w:hAnsiTheme="minorHAnsi"/>
                <w:color w:val="000000"/>
                <w:szCs w:val="22"/>
              </w:rPr>
              <w:t>+ 48</w:t>
            </w:r>
          </w:p>
        </w:tc>
      </w:tr>
      <w:tr w:rsidRPr="00B46B48" w:rsidR="00A549C2" w:rsidTr="00DC7305" w14:paraId="2B3F8CE5" w14:textId="7777777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76" w:type="dxa"/>
          </w:tcPr>
          <w:p w:rsidRPr="00A521E8" w:rsidR="00A549C2" w:rsidP="007F0D2B" w:rsidRDefault="00A549C2" w14:paraId="56146503" w14:textId="77777777">
            <w:pPr>
              <w:pStyle w:val="Tekst"/>
              <w:numPr>
                <w:ilvl w:val="12"/>
                <w:numId w:val="0"/>
              </w:numPr>
              <w:rPr>
                <w:rFonts w:asciiTheme="minorHAnsi" w:hAnsiTheme="minorHAnsi"/>
                <w:color w:val="000000"/>
                <w:szCs w:val="22"/>
              </w:rPr>
            </w:pPr>
            <w:r w:rsidRPr="00A521E8">
              <w:rPr>
                <w:rFonts w:asciiTheme="minorHAnsi" w:hAnsiTheme="minorHAnsi"/>
                <w:color w:val="000000"/>
                <w:szCs w:val="22"/>
              </w:rPr>
              <w:t>5de week</w:t>
            </w:r>
          </w:p>
        </w:tc>
        <w:tc>
          <w:tcPr>
            <w:cnfStyle w:val="000001000000" w:firstRow="0" w:lastRow="0" w:firstColumn="0" w:lastColumn="0" w:oddVBand="0" w:evenVBand="1" w:oddHBand="0" w:evenHBand="0" w:firstRowFirstColumn="0" w:firstRowLastColumn="0" w:lastRowFirstColumn="0" w:lastRowLastColumn="0"/>
            <w:tcW w:w="1275" w:type="dxa"/>
          </w:tcPr>
          <w:p w:rsidRPr="00A521E8" w:rsidR="00A549C2" w:rsidP="007F0D2B" w:rsidRDefault="00A549C2" w14:paraId="6773F589" w14:textId="77777777">
            <w:pPr>
              <w:pStyle w:val="Tekst"/>
              <w:numPr>
                <w:ilvl w:val="12"/>
                <w:numId w:val="0"/>
              </w:numPr>
              <w:rPr>
                <w:rFonts w:asciiTheme="minorHAnsi" w:hAnsiTheme="minorHAnsi"/>
                <w:color w:val="000000"/>
                <w:szCs w:val="22"/>
              </w:rPr>
            </w:pPr>
            <w:r w:rsidRPr="00A521E8">
              <w:rPr>
                <w:rFonts w:asciiTheme="minorHAnsi" w:hAnsiTheme="minorHAnsi"/>
                <w:color w:val="000000"/>
                <w:szCs w:val="22"/>
              </w:rPr>
              <w:t>50u</w:t>
            </w:r>
          </w:p>
        </w:tc>
        <w:tc>
          <w:tcPr>
            <w:cnfStyle w:val="000010000000" w:firstRow="0" w:lastRow="0" w:firstColumn="0" w:lastColumn="0" w:oddVBand="1" w:evenVBand="0" w:oddHBand="0" w:evenHBand="0" w:firstRowFirstColumn="0" w:firstRowLastColumn="0" w:lastRowFirstColumn="0" w:lastRowLastColumn="0"/>
            <w:tcW w:w="1418" w:type="dxa"/>
          </w:tcPr>
          <w:p w:rsidRPr="00A521E8" w:rsidR="00A549C2" w:rsidP="007F0D2B" w:rsidRDefault="00A549C2" w14:paraId="669F739E" w14:textId="77777777">
            <w:pPr>
              <w:pStyle w:val="Tekst"/>
              <w:numPr>
                <w:ilvl w:val="12"/>
                <w:numId w:val="0"/>
              </w:numPr>
              <w:rPr>
                <w:rFonts w:asciiTheme="minorHAnsi" w:hAnsiTheme="minorHAnsi"/>
                <w:color w:val="000000"/>
                <w:szCs w:val="22"/>
              </w:rPr>
            </w:pPr>
            <w:r w:rsidRPr="00A521E8">
              <w:rPr>
                <w:rFonts w:asciiTheme="minorHAnsi" w:hAnsiTheme="minorHAnsi"/>
                <w:color w:val="000000"/>
                <w:szCs w:val="22"/>
              </w:rPr>
              <w:t>250</w:t>
            </w:r>
          </w:p>
        </w:tc>
        <w:tc>
          <w:tcPr>
            <w:cnfStyle w:val="000001000000" w:firstRow="0" w:lastRow="0" w:firstColumn="0" w:lastColumn="0" w:oddVBand="0" w:evenVBand="1" w:oddHBand="0" w:evenHBand="0" w:firstRowFirstColumn="0" w:firstRowLastColumn="0" w:lastRowFirstColumn="0" w:lastRowLastColumn="0"/>
            <w:tcW w:w="1559" w:type="dxa"/>
          </w:tcPr>
          <w:p w:rsidRPr="00A521E8" w:rsidR="00A549C2" w:rsidP="007F0D2B" w:rsidRDefault="00A549C2" w14:paraId="0E234EFD" w14:textId="77777777">
            <w:pPr>
              <w:pStyle w:val="Tekst"/>
              <w:numPr>
                <w:ilvl w:val="12"/>
                <w:numId w:val="0"/>
              </w:numPr>
              <w:rPr>
                <w:rFonts w:asciiTheme="minorHAnsi" w:hAnsiTheme="minorHAnsi"/>
                <w:color w:val="000000"/>
                <w:szCs w:val="22"/>
              </w:rPr>
            </w:pPr>
            <w:r w:rsidRPr="00A521E8">
              <w:rPr>
                <w:rFonts w:asciiTheme="minorHAnsi" w:hAnsiTheme="minorHAnsi"/>
                <w:color w:val="000000"/>
                <w:szCs w:val="22"/>
              </w:rPr>
              <w:t>38u</w:t>
            </w:r>
          </w:p>
        </w:tc>
        <w:tc>
          <w:tcPr>
            <w:cnfStyle w:val="000010000000" w:firstRow="0" w:lastRow="0" w:firstColumn="0" w:lastColumn="0" w:oddVBand="1" w:evenVBand="0" w:oddHBand="0" w:evenHBand="0" w:firstRowFirstColumn="0" w:firstRowLastColumn="0" w:lastRowFirstColumn="0" w:lastRowLastColumn="0"/>
            <w:tcW w:w="1461" w:type="dxa"/>
          </w:tcPr>
          <w:p w:rsidRPr="00A521E8" w:rsidR="00A549C2" w:rsidP="007F0D2B" w:rsidRDefault="00A549C2" w14:paraId="7B9A0A89" w14:textId="77777777">
            <w:pPr>
              <w:pStyle w:val="Tekst"/>
              <w:numPr>
                <w:ilvl w:val="12"/>
                <w:numId w:val="0"/>
              </w:numPr>
              <w:rPr>
                <w:rFonts w:asciiTheme="minorHAnsi" w:hAnsiTheme="minorHAnsi"/>
                <w:color w:val="000000"/>
                <w:szCs w:val="22"/>
              </w:rPr>
            </w:pPr>
            <w:r w:rsidRPr="00A521E8">
              <w:rPr>
                <w:rFonts w:asciiTheme="minorHAnsi" w:hAnsiTheme="minorHAnsi"/>
                <w:color w:val="000000"/>
                <w:szCs w:val="22"/>
              </w:rPr>
              <w:t>190</w:t>
            </w:r>
          </w:p>
        </w:tc>
        <w:tc>
          <w:tcPr>
            <w:cnfStyle w:val="000001000000" w:firstRow="0" w:lastRow="0" w:firstColumn="0" w:lastColumn="0" w:oddVBand="0" w:evenVBand="1" w:oddHBand="0" w:evenHBand="0" w:firstRowFirstColumn="0" w:firstRowLastColumn="0" w:lastRowFirstColumn="0" w:lastRowLastColumn="0"/>
            <w:tcW w:w="1516" w:type="dxa"/>
          </w:tcPr>
          <w:p w:rsidRPr="00A521E8" w:rsidR="00A549C2" w:rsidP="007F0D2B" w:rsidRDefault="00A549C2" w14:paraId="5F9326AC" w14:textId="77777777">
            <w:pPr>
              <w:pStyle w:val="Tekst"/>
              <w:numPr>
                <w:ilvl w:val="12"/>
                <w:numId w:val="0"/>
              </w:numPr>
              <w:rPr>
                <w:rFonts w:asciiTheme="minorHAnsi" w:hAnsiTheme="minorHAnsi"/>
                <w:color w:val="000000"/>
                <w:szCs w:val="22"/>
              </w:rPr>
            </w:pPr>
            <w:r w:rsidRPr="00A521E8">
              <w:rPr>
                <w:rFonts w:asciiTheme="minorHAnsi" w:hAnsiTheme="minorHAnsi"/>
                <w:color w:val="000000"/>
                <w:szCs w:val="22"/>
              </w:rPr>
              <w:t>+ 60</w:t>
            </w:r>
          </w:p>
        </w:tc>
      </w:tr>
      <w:tr w:rsidRPr="00B46B48" w:rsidR="00A549C2" w:rsidTr="00DC7305" w14:paraId="0EAB6FEB" w14:textId="77777777">
        <w:tc>
          <w:tcPr>
            <w:cnfStyle w:val="000010000000" w:firstRow="0" w:lastRow="0" w:firstColumn="0" w:lastColumn="0" w:oddVBand="1" w:evenVBand="0" w:oddHBand="0" w:evenHBand="0" w:firstRowFirstColumn="0" w:firstRowLastColumn="0" w:lastRowFirstColumn="0" w:lastRowLastColumn="0"/>
            <w:tcW w:w="1276" w:type="dxa"/>
          </w:tcPr>
          <w:p w:rsidRPr="00A521E8" w:rsidR="00A549C2" w:rsidP="007F0D2B" w:rsidRDefault="00A549C2" w14:paraId="400D030F" w14:textId="77777777">
            <w:pPr>
              <w:pStyle w:val="Tekst"/>
              <w:numPr>
                <w:ilvl w:val="12"/>
                <w:numId w:val="0"/>
              </w:numPr>
              <w:rPr>
                <w:rFonts w:asciiTheme="minorHAnsi" w:hAnsiTheme="minorHAnsi"/>
                <w:color w:val="000000"/>
                <w:szCs w:val="22"/>
              </w:rPr>
            </w:pPr>
            <w:r w:rsidRPr="00A521E8">
              <w:rPr>
                <w:rFonts w:asciiTheme="minorHAnsi" w:hAnsiTheme="minorHAnsi"/>
                <w:color w:val="000000"/>
                <w:szCs w:val="22"/>
              </w:rPr>
              <w:t>6de week</w:t>
            </w:r>
          </w:p>
        </w:tc>
        <w:tc>
          <w:tcPr>
            <w:cnfStyle w:val="000001000000" w:firstRow="0" w:lastRow="0" w:firstColumn="0" w:lastColumn="0" w:oddVBand="0" w:evenVBand="1" w:oddHBand="0" w:evenHBand="0" w:firstRowFirstColumn="0" w:firstRowLastColumn="0" w:lastRowFirstColumn="0" w:lastRowLastColumn="0"/>
            <w:tcW w:w="1275" w:type="dxa"/>
          </w:tcPr>
          <w:p w:rsidRPr="00A521E8" w:rsidR="00A549C2" w:rsidP="007F0D2B" w:rsidRDefault="00A549C2" w14:paraId="4E3B366F" w14:textId="77777777">
            <w:pPr>
              <w:pStyle w:val="Tekst"/>
              <w:numPr>
                <w:ilvl w:val="12"/>
                <w:numId w:val="0"/>
              </w:numPr>
              <w:rPr>
                <w:rFonts w:asciiTheme="minorHAnsi" w:hAnsiTheme="minorHAnsi"/>
                <w:color w:val="000000"/>
                <w:szCs w:val="22"/>
              </w:rPr>
            </w:pPr>
            <w:r w:rsidRPr="00A521E8">
              <w:rPr>
                <w:rFonts w:asciiTheme="minorHAnsi" w:hAnsiTheme="minorHAnsi"/>
                <w:color w:val="000000"/>
                <w:szCs w:val="22"/>
              </w:rPr>
              <w:t>0u</w:t>
            </w:r>
          </w:p>
        </w:tc>
        <w:tc>
          <w:tcPr>
            <w:cnfStyle w:val="000010000000" w:firstRow="0" w:lastRow="0" w:firstColumn="0" w:lastColumn="0" w:oddVBand="1" w:evenVBand="0" w:oddHBand="0" w:evenHBand="0" w:firstRowFirstColumn="0" w:firstRowLastColumn="0" w:lastRowFirstColumn="0" w:lastRowLastColumn="0"/>
            <w:tcW w:w="1418" w:type="dxa"/>
          </w:tcPr>
          <w:p w:rsidRPr="00A521E8" w:rsidR="00A549C2" w:rsidP="007F0D2B" w:rsidRDefault="00A549C2" w14:paraId="50A40DF3" w14:textId="77777777">
            <w:pPr>
              <w:pStyle w:val="Tekst"/>
              <w:numPr>
                <w:ilvl w:val="12"/>
                <w:numId w:val="0"/>
              </w:numPr>
              <w:rPr>
                <w:rFonts w:asciiTheme="minorHAnsi" w:hAnsiTheme="minorHAnsi"/>
                <w:color w:val="000000"/>
                <w:szCs w:val="22"/>
              </w:rPr>
            </w:pPr>
            <w:r w:rsidRPr="00A521E8">
              <w:rPr>
                <w:rFonts w:asciiTheme="minorHAnsi" w:hAnsiTheme="minorHAnsi"/>
                <w:color w:val="000000"/>
                <w:szCs w:val="22"/>
              </w:rPr>
              <w:t>250</w:t>
            </w:r>
          </w:p>
        </w:tc>
        <w:tc>
          <w:tcPr>
            <w:cnfStyle w:val="000001000000" w:firstRow="0" w:lastRow="0" w:firstColumn="0" w:lastColumn="0" w:oddVBand="0" w:evenVBand="1" w:oddHBand="0" w:evenHBand="0" w:firstRowFirstColumn="0" w:firstRowLastColumn="0" w:lastRowFirstColumn="0" w:lastRowLastColumn="0"/>
            <w:tcW w:w="1559" w:type="dxa"/>
          </w:tcPr>
          <w:p w:rsidRPr="00A521E8" w:rsidR="00A549C2" w:rsidP="007F0D2B" w:rsidRDefault="00A549C2" w14:paraId="40B80403" w14:textId="77777777">
            <w:pPr>
              <w:pStyle w:val="Tekst"/>
              <w:numPr>
                <w:ilvl w:val="12"/>
                <w:numId w:val="0"/>
              </w:numPr>
              <w:rPr>
                <w:rFonts w:asciiTheme="minorHAnsi" w:hAnsiTheme="minorHAnsi"/>
                <w:color w:val="000000"/>
                <w:szCs w:val="22"/>
              </w:rPr>
            </w:pPr>
            <w:r w:rsidRPr="00A521E8">
              <w:rPr>
                <w:rFonts w:asciiTheme="minorHAnsi" w:hAnsiTheme="minorHAnsi"/>
                <w:color w:val="000000"/>
                <w:szCs w:val="22"/>
              </w:rPr>
              <w:t>38u</w:t>
            </w:r>
          </w:p>
        </w:tc>
        <w:tc>
          <w:tcPr>
            <w:cnfStyle w:val="000010000000" w:firstRow="0" w:lastRow="0" w:firstColumn="0" w:lastColumn="0" w:oddVBand="1" w:evenVBand="0" w:oddHBand="0" w:evenHBand="0" w:firstRowFirstColumn="0" w:firstRowLastColumn="0" w:lastRowFirstColumn="0" w:lastRowLastColumn="0"/>
            <w:tcW w:w="1461" w:type="dxa"/>
          </w:tcPr>
          <w:p w:rsidRPr="00A521E8" w:rsidR="00A549C2" w:rsidP="007F0D2B" w:rsidRDefault="00A549C2" w14:paraId="6E7EADAB" w14:textId="77777777">
            <w:pPr>
              <w:pStyle w:val="Tekst"/>
              <w:numPr>
                <w:ilvl w:val="12"/>
                <w:numId w:val="0"/>
              </w:numPr>
              <w:rPr>
                <w:rFonts w:asciiTheme="minorHAnsi" w:hAnsiTheme="minorHAnsi"/>
                <w:color w:val="000000"/>
                <w:szCs w:val="22"/>
              </w:rPr>
            </w:pPr>
            <w:r w:rsidRPr="00A521E8">
              <w:rPr>
                <w:rFonts w:asciiTheme="minorHAnsi" w:hAnsiTheme="minorHAnsi"/>
                <w:color w:val="000000"/>
                <w:szCs w:val="22"/>
              </w:rPr>
              <w:t>228</w:t>
            </w:r>
          </w:p>
        </w:tc>
        <w:tc>
          <w:tcPr>
            <w:cnfStyle w:val="000001000000" w:firstRow="0" w:lastRow="0" w:firstColumn="0" w:lastColumn="0" w:oddVBand="0" w:evenVBand="1" w:oddHBand="0" w:evenHBand="0" w:firstRowFirstColumn="0" w:firstRowLastColumn="0" w:lastRowFirstColumn="0" w:lastRowLastColumn="0"/>
            <w:tcW w:w="1516" w:type="dxa"/>
          </w:tcPr>
          <w:p w:rsidRPr="00A521E8" w:rsidR="00A549C2" w:rsidP="007F0D2B" w:rsidRDefault="00A549C2" w14:paraId="0CD97D5F" w14:textId="77777777">
            <w:pPr>
              <w:pStyle w:val="Tekst"/>
              <w:numPr>
                <w:ilvl w:val="12"/>
                <w:numId w:val="0"/>
              </w:numPr>
              <w:rPr>
                <w:rFonts w:asciiTheme="minorHAnsi" w:hAnsiTheme="minorHAnsi"/>
                <w:color w:val="000000"/>
                <w:szCs w:val="22"/>
              </w:rPr>
            </w:pPr>
            <w:r w:rsidRPr="00A521E8">
              <w:rPr>
                <w:rFonts w:asciiTheme="minorHAnsi" w:hAnsiTheme="minorHAnsi"/>
                <w:color w:val="000000"/>
                <w:szCs w:val="22"/>
              </w:rPr>
              <w:t>+ 22</w:t>
            </w:r>
          </w:p>
        </w:tc>
      </w:tr>
    </w:tbl>
    <w:p w:rsidRPr="003C2BFB" w:rsidR="00894032" w:rsidP="003C2BFB" w:rsidRDefault="00894032" w14:paraId="61F14C02" w14:textId="77777777">
      <w:pPr>
        <w:pStyle w:val="Tekst"/>
        <w:ind w:left="1133" w:right="7086"/>
        <w:jc w:val="right"/>
        <w:rPr>
          <w:rFonts w:asciiTheme="minorHAnsi" w:hAnsiTheme="minorHAnsi" w:cstheme="minorHAnsi"/>
          <w:sz w:val="24"/>
          <w:szCs w:val="24"/>
        </w:rPr>
      </w:pPr>
    </w:p>
    <w:tbl>
      <w:tblPr>
        <w:tblStyle w:val="3D-effectenvoortabel3"/>
        <w:tblW w:w="8505" w:type="dxa"/>
        <w:tblInd w:w="959" w:type="dxa"/>
        <w:tblLayout w:type="fixed"/>
        <w:tblLook w:val="0000" w:firstRow="0" w:lastRow="0" w:firstColumn="0" w:lastColumn="0" w:noHBand="0" w:noVBand="0"/>
      </w:tblPr>
      <w:tblGrid>
        <w:gridCol w:w="1276"/>
        <w:gridCol w:w="1275"/>
        <w:gridCol w:w="1418"/>
        <w:gridCol w:w="1559"/>
        <w:gridCol w:w="1461"/>
        <w:gridCol w:w="1516"/>
      </w:tblGrid>
      <w:tr w:rsidRPr="00B46B48" w:rsidR="00A549C2" w:rsidTr="00DC7305" w14:paraId="22CA7E97" w14:textId="7777777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8505" w:type="dxa"/>
            <w:gridSpan w:val="6"/>
          </w:tcPr>
          <w:p w:rsidRPr="00707E3F" w:rsidR="00A549C2" w:rsidP="00DC7305" w:rsidRDefault="00A549C2" w14:paraId="00FDC711" w14:textId="77777777">
            <w:pPr>
              <w:pStyle w:val="Tekst"/>
              <w:ind w:left="63"/>
              <w:rPr>
                <w:rFonts w:asciiTheme="minorHAnsi" w:hAnsiTheme="minorHAnsi"/>
                <w:color w:val="000000"/>
                <w:szCs w:val="22"/>
              </w:rPr>
            </w:pPr>
            <w:r w:rsidRPr="00707E3F">
              <w:rPr>
                <w:rFonts w:asciiTheme="minorHAnsi" w:hAnsiTheme="minorHAnsi"/>
                <w:color w:val="000000"/>
                <w:szCs w:val="22"/>
              </w:rPr>
              <w:t>Voor de deeltijdse arbeid stellen wij voorop dat de calculatie van overuren dient te gebeuren à rato van de wekelijkse gemiddelde arbeidsduur vastgelegd in de arbeidsovereenkomst.</w:t>
            </w:r>
          </w:p>
        </w:tc>
      </w:tr>
      <w:tr w:rsidRPr="00B46B48" w:rsidR="00A549C2" w:rsidTr="00DC7305" w14:paraId="0A89281A" w14:textId="77777777">
        <w:tc>
          <w:tcPr>
            <w:cnfStyle w:val="000010000000" w:firstRow="0" w:lastRow="0" w:firstColumn="0" w:lastColumn="0" w:oddVBand="1" w:evenVBand="0" w:oddHBand="0" w:evenHBand="0" w:firstRowFirstColumn="0" w:firstRowLastColumn="0" w:lastRowFirstColumn="0" w:lastRowLastColumn="0"/>
            <w:tcW w:w="8505" w:type="dxa"/>
            <w:gridSpan w:val="6"/>
          </w:tcPr>
          <w:p w:rsidRPr="00707E3F" w:rsidR="00A549C2" w:rsidP="009C3AD5" w:rsidRDefault="00A549C2" w14:paraId="4D672F29" w14:textId="77777777">
            <w:pPr>
              <w:keepNext/>
              <w:jc w:val="center"/>
              <w:rPr>
                <w:rFonts w:asciiTheme="minorHAnsi" w:hAnsiTheme="minorHAnsi"/>
                <w:color w:val="000000"/>
                <w:szCs w:val="22"/>
              </w:rPr>
            </w:pPr>
            <w:r w:rsidRPr="00707E3F">
              <w:rPr>
                <w:rFonts w:asciiTheme="minorHAnsi" w:hAnsiTheme="minorHAnsi"/>
                <w:b/>
                <w:color w:val="000000"/>
                <w:szCs w:val="22"/>
              </w:rPr>
              <w:t>Voorbeeld deeltijdse arbeid</w:t>
            </w:r>
          </w:p>
        </w:tc>
      </w:tr>
      <w:tr w:rsidRPr="00B46B48" w:rsidR="00A549C2" w:rsidTr="00DC7305" w14:paraId="742AD156" w14:textId="7777777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76" w:type="dxa"/>
          </w:tcPr>
          <w:p w:rsidRPr="00A521E8" w:rsidR="00A549C2" w:rsidRDefault="00A549C2" w14:paraId="4AD43454" w14:textId="77777777">
            <w:pPr>
              <w:pStyle w:val="Voettekst"/>
              <w:tabs>
                <w:tab w:val="clear" w:pos="4703"/>
                <w:tab w:val="clear" w:pos="9406"/>
              </w:tabs>
              <w:rPr>
                <w:rFonts w:asciiTheme="minorHAnsi" w:hAnsiTheme="minorHAnsi"/>
                <w:color w:val="000000"/>
                <w:szCs w:val="22"/>
              </w:rPr>
            </w:pPr>
          </w:p>
        </w:tc>
        <w:tc>
          <w:tcPr>
            <w:cnfStyle w:val="000001000000" w:firstRow="0" w:lastRow="0" w:firstColumn="0" w:lastColumn="0" w:oddVBand="0" w:evenVBand="1" w:oddHBand="0" w:evenHBand="0" w:firstRowFirstColumn="0" w:firstRowLastColumn="0" w:lastRowFirstColumn="0" w:lastRowLastColumn="0"/>
            <w:tcW w:w="1275" w:type="dxa"/>
          </w:tcPr>
          <w:p w:rsidRPr="00A521E8" w:rsidR="00A549C2" w:rsidP="007F0D2B" w:rsidRDefault="00A549C2" w14:paraId="49E84DE9" w14:textId="77777777">
            <w:pPr>
              <w:rPr>
                <w:rFonts w:asciiTheme="minorHAnsi" w:hAnsiTheme="minorHAnsi"/>
                <w:color w:val="000000"/>
                <w:szCs w:val="22"/>
              </w:rPr>
            </w:pPr>
            <w:r w:rsidRPr="00A521E8">
              <w:rPr>
                <w:rFonts w:asciiTheme="minorHAnsi" w:hAnsiTheme="minorHAnsi"/>
                <w:color w:val="000000"/>
                <w:szCs w:val="22"/>
              </w:rPr>
              <w:t>Verrichte arbeid</w:t>
            </w:r>
          </w:p>
        </w:tc>
        <w:tc>
          <w:tcPr>
            <w:cnfStyle w:val="000010000000" w:firstRow="0" w:lastRow="0" w:firstColumn="0" w:lastColumn="0" w:oddVBand="1" w:evenVBand="0" w:oddHBand="0" w:evenHBand="0" w:firstRowFirstColumn="0" w:firstRowLastColumn="0" w:lastRowFirstColumn="0" w:lastRowLastColumn="0"/>
            <w:tcW w:w="1418" w:type="dxa"/>
          </w:tcPr>
          <w:p w:rsidRPr="00A521E8" w:rsidR="00A549C2" w:rsidP="007F0D2B" w:rsidRDefault="00A549C2" w14:paraId="7001C3DA" w14:textId="77777777">
            <w:pPr>
              <w:rPr>
                <w:rFonts w:asciiTheme="minorHAnsi" w:hAnsiTheme="minorHAnsi"/>
                <w:color w:val="000000"/>
                <w:szCs w:val="22"/>
              </w:rPr>
            </w:pPr>
            <w:r w:rsidRPr="00A521E8">
              <w:rPr>
                <w:rFonts w:asciiTheme="minorHAnsi" w:hAnsiTheme="minorHAnsi"/>
                <w:color w:val="000000"/>
                <w:szCs w:val="22"/>
              </w:rPr>
              <w:t>totaal</w:t>
            </w:r>
          </w:p>
        </w:tc>
        <w:tc>
          <w:tcPr>
            <w:cnfStyle w:val="000001000000" w:firstRow="0" w:lastRow="0" w:firstColumn="0" w:lastColumn="0" w:oddVBand="0" w:evenVBand="1" w:oddHBand="0" w:evenHBand="0" w:firstRowFirstColumn="0" w:firstRowLastColumn="0" w:lastRowFirstColumn="0" w:lastRowLastColumn="0"/>
            <w:tcW w:w="1559" w:type="dxa"/>
          </w:tcPr>
          <w:p w:rsidRPr="00A521E8" w:rsidR="00A549C2" w:rsidP="007F0D2B" w:rsidRDefault="00A549C2" w14:paraId="0EC364BB" w14:textId="77777777">
            <w:pPr>
              <w:rPr>
                <w:rFonts w:asciiTheme="minorHAnsi" w:hAnsiTheme="minorHAnsi"/>
                <w:color w:val="000000"/>
                <w:szCs w:val="22"/>
              </w:rPr>
            </w:pPr>
            <w:r w:rsidRPr="00A521E8">
              <w:rPr>
                <w:rFonts w:asciiTheme="minorHAnsi" w:hAnsiTheme="minorHAnsi"/>
                <w:color w:val="000000"/>
                <w:szCs w:val="22"/>
              </w:rPr>
              <w:t>gemiddelde duur</w:t>
            </w:r>
          </w:p>
        </w:tc>
        <w:tc>
          <w:tcPr>
            <w:cnfStyle w:val="000010000000" w:firstRow="0" w:lastRow="0" w:firstColumn="0" w:lastColumn="0" w:oddVBand="1" w:evenVBand="0" w:oddHBand="0" w:evenHBand="0" w:firstRowFirstColumn="0" w:firstRowLastColumn="0" w:lastRowFirstColumn="0" w:lastRowLastColumn="0"/>
            <w:tcW w:w="1461" w:type="dxa"/>
          </w:tcPr>
          <w:p w:rsidRPr="00A521E8" w:rsidR="00A549C2" w:rsidP="007F0D2B" w:rsidRDefault="00A549C2" w14:paraId="78FC0803" w14:textId="77777777">
            <w:pPr>
              <w:rPr>
                <w:rFonts w:asciiTheme="minorHAnsi" w:hAnsiTheme="minorHAnsi"/>
                <w:color w:val="000000"/>
                <w:szCs w:val="22"/>
              </w:rPr>
            </w:pPr>
            <w:r w:rsidRPr="00A521E8">
              <w:rPr>
                <w:rFonts w:asciiTheme="minorHAnsi" w:hAnsiTheme="minorHAnsi"/>
                <w:color w:val="000000"/>
                <w:szCs w:val="22"/>
              </w:rPr>
              <w:t>Totaal</w:t>
            </w:r>
          </w:p>
        </w:tc>
        <w:tc>
          <w:tcPr>
            <w:cnfStyle w:val="000001000000" w:firstRow="0" w:lastRow="0" w:firstColumn="0" w:lastColumn="0" w:oddVBand="0" w:evenVBand="1" w:oddHBand="0" w:evenHBand="0" w:firstRowFirstColumn="0" w:firstRowLastColumn="0" w:lastRowFirstColumn="0" w:lastRowLastColumn="0"/>
            <w:tcW w:w="1516" w:type="dxa"/>
          </w:tcPr>
          <w:p w:rsidRPr="00A521E8" w:rsidR="00A549C2" w:rsidP="007F0D2B" w:rsidRDefault="00A549C2" w14:paraId="77CC5020" w14:textId="77777777">
            <w:pPr>
              <w:pStyle w:val="Voettekst"/>
              <w:tabs>
                <w:tab w:val="clear" w:pos="4703"/>
                <w:tab w:val="clear" w:pos="9406"/>
              </w:tabs>
              <w:rPr>
                <w:rFonts w:asciiTheme="minorHAnsi" w:hAnsiTheme="minorHAnsi"/>
                <w:color w:val="000000"/>
                <w:szCs w:val="22"/>
              </w:rPr>
            </w:pPr>
            <w:r w:rsidRPr="00A521E8">
              <w:rPr>
                <w:rFonts w:asciiTheme="minorHAnsi" w:hAnsiTheme="minorHAnsi"/>
                <w:color w:val="000000"/>
                <w:szCs w:val="22"/>
              </w:rPr>
              <w:t>Verschil</w:t>
            </w:r>
          </w:p>
        </w:tc>
      </w:tr>
      <w:tr w:rsidRPr="00B46B48" w:rsidR="00A549C2" w:rsidTr="00DC7305" w14:paraId="303313A0" w14:textId="77777777">
        <w:tc>
          <w:tcPr>
            <w:cnfStyle w:val="000010000000" w:firstRow="0" w:lastRow="0" w:firstColumn="0" w:lastColumn="0" w:oddVBand="1" w:evenVBand="0" w:oddHBand="0" w:evenHBand="0" w:firstRowFirstColumn="0" w:firstRowLastColumn="0" w:lastRowFirstColumn="0" w:lastRowLastColumn="0"/>
            <w:tcW w:w="1276" w:type="dxa"/>
          </w:tcPr>
          <w:p w:rsidRPr="00A521E8" w:rsidR="00A549C2" w:rsidP="007F0D2B" w:rsidRDefault="00A549C2" w14:paraId="29ADB7DF" w14:textId="77777777">
            <w:pPr>
              <w:rPr>
                <w:rFonts w:asciiTheme="minorHAnsi" w:hAnsiTheme="minorHAnsi"/>
                <w:color w:val="000000"/>
                <w:szCs w:val="22"/>
              </w:rPr>
            </w:pPr>
            <w:r w:rsidRPr="00A521E8">
              <w:rPr>
                <w:rFonts w:asciiTheme="minorHAnsi" w:hAnsiTheme="minorHAnsi"/>
                <w:color w:val="000000"/>
                <w:szCs w:val="22"/>
              </w:rPr>
              <w:t>1ste week</w:t>
            </w:r>
          </w:p>
        </w:tc>
        <w:tc>
          <w:tcPr>
            <w:cnfStyle w:val="000001000000" w:firstRow="0" w:lastRow="0" w:firstColumn="0" w:lastColumn="0" w:oddVBand="0" w:evenVBand="1" w:oddHBand="0" w:evenHBand="0" w:firstRowFirstColumn="0" w:firstRowLastColumn="0" w:lastRowFirstColumn="0" w:lastRowLastColumn="0"/>
            <w:tcW w:w="1275" w:type="dxa"/>
          </w:tcPr>
          <w:p w:rsidRPr="00A521E8" w:rsidR="00A549C2" w:rsidP="007F0D2B" w:rsidRDefault="00A549C2" w14:paraId="0873A195" w14:textId="77777777">
            <w:pPr>
              <w:rPr>
                <w:rFonts w:asciiTheme="minorHAnsi" w:hAnsiTheme="minorHAnsi"/>
                <w:color w:val="000000"/>
                <w:szCs w:val="22"/>
              </w:rPr>
            </w:pPr>
            <w:r w:rsidRPr="00A521E8">
              <w:rPr>
                <w:rFonts w:asciiTheme="minorHAnsi" w:hAnsiTheme="minorHAnsi"/>
                <w:color w:val="000000"/>
                <w:szCs w:val="22"/>
              </w:rPr>
              <w:t>25 u</w:t>
            </w:r>
          </w:p>
        </w:tc>
        <w:tc>
          <w:tcPr>
            <w:cnfStyle w:val="000010000000" w:firstRow="0" w:lastRow="0" w:firstColumn="0" w:lastColumn="0" w:oddVBand="1" w:evenVBand="0" w:oddHBand="0" w:evenHBand="0" w:firstRowFirstColumn="0" w:firstRowLastColumn="0" w:lastRowFirstColumn="0" w:lastRowLastColumn="0"/>
            <w:tcW w:w="1418" w:type="dxa"/>
          </w:tcPr>
          <w:p w:rsidRPr="00A521E8" w:rsidR="00A549C2" w:rsidP="007F0D2B" w:rsidRDefault="00A549C2" w14:paraId="570A941D" w14:textId="77777777">
            <w:pPr>
              <w:rPr>
                <w:rFonts w:asciiTheme="minorHAnsi" w:hAnsiTheme="minorHAnsi"/>
                <w:color w:val="000000"/>
                <w:szCs w:val="22"/>
              </w:rPr>
            </w:pPr>
            <w:r w:rsidRPr="00A521E8">
              <w:rPr>
                <w:rFonts w:asciiTheme="minorHAnsi" w:hAnsiTheme="minorHAnsi"/>
                <w:color w:val="000000"/>
                <w:szCs w:val="22"/>
              </w:rPr>
              <w:t>25</w:t>
            </w:r>
          </w:p>
        </w:tc>
        <w:tc>
          <w:tcPr>
            <w:cnfStyle w:val="000001000000" w:firstRow="0" w:lastRow="0" w:firstColumn="0" w:lastColumn="0" w:oddVBand="0" w:evenVBand="1" w:oddHBand="0" w:evenHBand="0" w:firstRowFirstColumn="0" w:firstRowLastColumn="0" w:lastRowFirstColumn="0" w:lastRowLastColumn="0"/>
            <w:tcW w:w="1559" w:type="dxa"/>
          </w:tcPr>
          <w:p w:rsidRPr="00A521E8" w:rsidR="00A549C2" w:rsidP="007F0D2B" w:rsidRDefault="00A549C2" w14:paraId="4BE10536" w14:textId="77777777">
            <w:pPr>
              <w:rPr>
                <w:rFonts w:asciiTheme="minorHAnsi" w:hAnsiTheme="minorHAnsi"/>
                <w:color w:val="000000"/>
                <w:szCs w:val="22"/>
              </w:rPr>
            </w:pPr>
            <w:r w:rsidRPr="00A521E8">
              <w:rPr>
                <w:rFonts w:asciiTheme="minorHAnsi" w:hAnsiTheme="minorHAnsi"/>
                <w:color w:val="000000"/>
                <w:szCs w:val="22"/>
              </w:rPr>
              <w:t>19 u</w:t>
            </w:r>
          </w:p>
        </w:tc>
        <w:tc>
          <w:tcPr>
            <w:cnfStyle w:val="000010000000" w:firstRow="0" w:lastRow="0" w:firstColumn="0" w:lastColumn="0" w:oddVBand="1" w:evenVBand="0" w:oddHBand="0" w:evenHBand="0" w:firstRowFirstColumn="0" w:firstRowLastColumn="0" w:lastRowFirstColumn="0" w:lastRowLastColumn="0"/>
            <w:tcW w:w="1461" w:type="dxa"/>
          </w:tcPr>
          <w:p w:rsidRPr="00A521E8" w:rsidR="00A549C2" w:rsidP="007F0D2B" w:rsidRDefault="00A549C2" w14:paraId="1291B8F2" w14:textId="77777777">
            <w:pPr>
              <w:rPr>
                <w:rFonts w:asciiTheme="minorHAnsi" w:hAnsiTheme="minorHAnsi"/>
                <w:color w:val="000000"/>
                <w:szCs w:val="22"/>
              </w:rPr>
            </w:pPr>
            <w:r w:rsidRPr="00A521E8">
              <w:rPr>
                <w:rFonts w:asciiTheme="minorHAnsi" w:hAnsiTheme="minorHAnsi"/>
                <w:color w:val="000000"/>
                <w:szCs w:val="22"/>
              </w:rPr>
              <w:t>19</w:t>
            </w:r>
          </w:p>
        </w:tc>
        <w:tc>
          <w:tcPr>
            <w:cnfStyle w:val="000001000000" w:firstRow="0" w:lastRow="0" w:firstColumn="0" w:lastColumn="0" w:oddVBand="0" w:evenVBand="1" w:oddHBand="0" w:evenHBand="0" w:firstRowFirstColumn="0" w:firstRowLastColumn="0" w:lastRowFirstColumn="0" w:lastRowLastColumn="0"/>
            <w:tcW w:w="1516" w:type="dxa"/>
          </w:tcPr>
          <w:p w:rsidRPr="00A521E8" w:rsidR="00A549C2" w:rsidP="007F0D2B" w:rsidRDefault="00A549C2" w14:paraId="7B70C499" w14:textId="77777777">
            <w:pPr>
              <w:rPr>
                <w:rFonts w:asciiTheme="minorHAnsi" w:hAnsiTheme="minorHAnsi"/>
                <w:color w:val="000000"/>
                <w:szCs w:val="22"/>
              </w:rPr>
            </w:pPr>
            <w:r w:rsidRPr="00A521E8">
              <w:rPr>
                <w:rFonts w:asciiTheme="minorHAnsi" w:hAnsiTheme="minorHAnsi"/>
                <w:color w:val="000000"/>
                <w:szCs w:val="22"/>
              </w:rPr>
              <w:t>+ 6</w:t>
            </w:r>
          </w:p>
        </w:tc>
      </w:tr>
      <w:tr w:rsidRPr="00B46B48" w:rsidR="00A549C2" w:rsidTr="00DC7305" w14:paraId="36A5CFBD" w14:textId="7777777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76" w:type="dxa"/>
          </w:tcPr>
          <w:p w:rsidRPr="00A521E8" w:rsidR="00A549C2" w:rsidP="007F0D2B" w:rsidRDefault="00A549C2" w14:paraId="3284A649" w14:textId="77777777">
            <w:pPr>
              <w:rPr>
                <w:rFonts w:asciiTheme="minorHAnsi" w:hAnsiTheme="minorHAnsi"/>
                <w:color w:val="000000"/>
                <w:szCs w:val="22"/>
              </w:rPr>
            </w:pPr>
            <w:r w:rsidRPr="00A521E8">
              <w:rPr>
                <w:rFonts w:asciiTheme="minorHAnsi" w:hAnsiTheme="minorHAnsi"/>
                <w:color w:val="000000"/>
                <w:szCs w:val="22"/>
              </w:rPr>
              <w:t>2de week</w:t>
            </w:r>
          </w:p>
        </w:tc>
        <w:tc>
          <w:tcPr>
            <w:cnfStyle w:val="000001000000" w:firstRow="0" w:lastRow="0" w:firstColumn="0" w:lastColumn="0" w:oddVBand="0" w:evenVBand="1" w:oddHBand="0" w:evenHBand="0" w:firstRowFirstColumn="0" w:firstRowLastColumn="0" w:lastRowFirstColumn="0" w:lastRowLastColumn="0"/>
            <w:tcW w:w="1275" w:type="dxa"/>
          </w:tcPr>
          <w:p w:rsidRPr="00A521E8" w:rsidR="00A549C2" w:rsidP="007F0D2B" w:rsidRDefault="00A549C2" w14:paraId="25EC0B19" w14:textId="77777777">
            <w:pPr>
              <w:rPr>
                <w:rFonts w:asciiTheme="minorHAnsi" w:hAnsiTheme="minorHAnsi"/>
                <w:color w:val="000000"/>
                <w:szCs w:val="22"/>
              </w:rPr>
            </w:pPr>
            <w:r w:rsidRPr="00A521E8">
              <w:rPr>
                <w:rFonts w:asciiTheme="minorHAnsi" w:hAnsiTheme="minorHAnsi"/>
                <w:color w:val="000000"/>
                <w:szCs w:val="22"/>
              </w:rPr>
              <w:t>25 u</w:t>
            </w:r>
          </w:p>
        </w:tc>
        <w:tc>
          <w:tcPr>
            <w:cnfStyle w:val="000010000000" w:firstRow="0" w:lastRow="0" w:firstColumn="0" w:lastColumn="0" w:oddVBand="1" w:evenVBand="0" w:oddHBand="0" w:evenHBand="0" w:firstRowFirstColumn="0" w:firstRowLastColumn="0" w:lastRowFirstColumn="0" w:lastRowLastColumn="0"/>
            <w:tcW w:w="1418" w:type="dxa"/>
          </w:tcPr>
          <w:p w:rsidRPr="00A521E8" w:rsidR="00A549C2" w:rsidP="007F0D2B" w:rsidRDefault="00A549C2" w14:paraId="6B7289FB" w14:textId="77777777">
            <w:pPr>
              <w:rPr>
                <w:rFonts w:asciiTheme="minorHAnsi" w:hAnsiTheme="minorHAnsi"/>
                <w:color w:val="000000"/>
                <w:szCs w:val="22"/>
              </w:rPr>
            </w:pPr>
            <w:r w:rsidRPr="00A521E8">
              <w:rPr>
                <w:rFonts w:asciiTheme="minorHAnsi" w:hAnsiTheme="minorHAnsi"/>
                <w:color w:val="000000"/>
                <w:szCs w:val="22"/>
              </w:rPr>
              <w:t>50</w:t>
            </w:r>
          </w:p>
        </w:tc>
        <w:tc>
          <w:tcPr>
            <w:cnfStyle w:val="000001000000" w:firstRow="0" w:lastRow="0" w:firstColumn="0" w:lastColumn="0" w:oddVBand="0" w:evenVBand="1" w:oddHBand="0" w:evenHBand="0" w:firstRowFirstColumn="0" w:firstRowLastColumn="0" w:lastRowFirstColumn="0" w:lastRowLastColumn="0"/>
            <w:tcW w:w="1559" w:type="dxa"/>
          </w:tcPr>
          <w:p w:rsidRPr="00A521E8" w:rsidR="00A549C2" w:rsidP="007F0D2B" w:rsidRDefault="00A549C2" w14:paraId="24246276" w14:textId="77777777">
            <w:pPr>
              <w:rPr>
                <w:rFonts w:asciiTheme="minorHAnsi" w:hAnsiTheme="minorHAnsi"/>
                <w:color w:val="000000"/>
                <w:szCs w:val="22"/>
              </w:rPr>
            </w:pPr>
            <w:r w:rsidRPr="00A521E8">
              <w:rPr>
                <w:rFonts w:asciiTheme="minorHAnsi" w:hAnsiTheme="minorHAnsi"/>
                <w:color w:val="000000"/>
                <w:szCs w:val="22"/>
              </w:rPr>
              <w:t>19 u</w:t>
            </w:r>
          </w:p>
        </w:tc>
        <w:tc>
          <w:tcPr>
            <w:cnfStyle w:val="000010000000" w:firstRow="0" w:lastRow="0" w:firstColumn="0" w:lastColumn="0" w:oddVBand="1" w:evenVBand="0" w:oddHBand="0" w:evenHBand="0" w:firstRowFirstColumn="0" w:firstRowLastColumn="0" w:lastRowFirstColumn="0" w:lastRowLastColumn="0"/>
            <w:tcW w:w="1461" w:type="dxa"/>
          </w:tcPr>
          <w:p w:rsidRPr="00A521E8" w:rsidR="00A549C2" w:rsidP="007F0D2B" w:rsidRDefault="00A549C2" w14:paraId="22E22182" w14:textId="77777777">
            <w:pPr>
              <w:rPr>
                <w:rFonts w:asciiTheme="minorHAnsi" w:hAnsiTheme="minorHAnsi"/>
                <w:color w:val="000000"/>
                <w:szCs w:val="22"/>
              </w:rPr>
            </w:pPr>
            <w:r w:rsidRPr="00A521E8">
              <w:rPr>
                <w:rFonts w:asciiTheme="minorHAnsi" w:hAnsiTheme="minorHAnsi"/>
                <w:color w:val="000000"/>
                <w:szCs w:val="22"/>
              </w:rPr>
              <w:t>38</w:t>
            </w:r>
          </w:p>
        </w:tc>
        <w:tc>
          <w:tcPr>
            <w:cnfStyle w:val="000001000000" w:firstRow="0" w:lastRow="0" w:firstColumn="0" w:lastColumn="0" w:oddVBand="0" w:evenVBand="1" w:oddHBand="0" w:evenHBand="0" w:firstRowFirstColumn="0" w:firstRowLastColumn="0" w:lastRowFirstColumn="0" w:lastRowLastColumn="0"/>
            <w:tcW w:w="1516" w:type="dxa"/>
          </w:tcPr>
          <w:p w:rsidRPr="00A521E8" w:rsidR="00A549C2" w:rsidP="007F0D2B" w:rsidRDefault="00A549C2" w14:paraId="582C4D7E" w14:textId="77777777">
            <w:pPr>
              <w:rPr>
                <w:rFonts w:asciiTheme="minorHAnsi" w:hAnsiTheme="minorHAnsi"/>
                <w:color w:val="000000"/>
                <w:szCs w:val="22"/>
              </w:rPr>
            </w:pPr>
            <w:r w:rsidRPr="00A521E8">
              <w:rPr>
                <w:rFonts w:asciiTheme="minorHAnsi" w:hAnsiTheme="minorHAnsi"/>
                <w:color w:val="000000"/>
                <w:szCs w:val="22"/>
              </w:rPr>
              <w:t>+ 12</w:t>
            </w:r>
          </w:p>
        </w:tc>
      </w:tr>
      <w:tr w:rsidRPr="00B46B48" w:rsidR="00A549C2" w:rsidTr="00DC7305" w14:paraId="0FEEF774" w14:textId="77777777">
        <w:tc>
          <w:tcPr>
            <w:cnfStyle w:val="000010000000" w:firstRow="0" w:lastRow="0" w:firstColumn="0" w:lastColumn="0" w:oddVBand="1" w:evenVBand="0" w:oddHBand="0" w:evenHBand="0" w:firstRowFirstColumn="0" w:firstRowLastColumn="0" w:lastRowFirstColumn="0" w:lastRowLastColumn="0"/>
            <w:tcW w:w="1276" w:type="dxa"/>
          </w:tcPr>
          <w:p w:rsidRPr="00A521E8" w:rsidR="00A549C2" w:rsidP="007F0D2B" w:rsidRDefault="00A549C2" w14:paraId="121F4DE5" w14:textId="77777777">
            <w:pPr>
              <w:rPr>
                <w:rFonts w:asciiTheme="minorHAnsi" w:hAnsiTheme="minorHAnsi"/>
                <w:color w:val="000000"/>
                <w:szCs w:val="22"/>
              </w:rPr>
            </w:pPr>
            <w:r w:rsidRPr="00A521E8">
              <w:rPr>
                <w:rFonts w:asciiTheme="minorHAnsi" w:hAnsiTheme="minorHAnsi"/>
                <w:color w:val="000000"/>
                <w:szCs w:val="22"/>
              </w:rPr>
              <w:t>3de week</w:t>
            </w:r>
          </w:p>
        </w:tc>
        <w:tc>
          <w:tcPr>
            <w:cnfStyle w:val="000001000000" w:firstRow="0" w:lastRow="0" w:firstColumn="0" w:lastColumn="0" w:oddVBand="0" w:evenVBand="1" w:oddHBand="0" w:evenHBand="0" w:firstRowFirstColumn="0" w:firstRowLastColumn="0" w:lastRowFirstColumn="0" w:lastRowLastColumn="0"/>
            <w:tcW w:w="1275" w:type="dxa"/>
          </w:tcPr>
          <w:p w:rsidRPr="00A521E8" w:rsidR="00A549C2" w:rsidP="007F0D2B" w:rsidRDefault="00A549C2" w14:paraId="55FC0190" w14:textId="77777777">
            <w:pPr>
              <w:rPr>
                <w:rFonts w:asciiTheme="minorHAnsi" w:hAnsiTheme="minorHAnsi"/>
                <w:color w:val="000000"/>
                <w:szCs w:val="22"/>
              </w:rPr>
            </w:pPr>
            <w:r w:rsidRPr="00A521E8">
              <w:rPr>
                <w:rFonts w:asciiTheme="minorHAnsi" w:hAnsiTheme="minorHAnsi"/>
                <w:color w:val="000000"/>
                <w:szCs w:val="22"/>
              </w:rPr>
              <w:t>25 u</w:t>
            </w:r>
          </w:p>
        </w:tc>
        <w:tc>
          <w:tcPr>
            <w:cnfStyle w:val="000010000000" w:firstRow="0" w:lastRow="0" w:firstColumn="0" w:lastColumn="0" w:oddVBand="1" w:evenVBand="0" w:oddHBand="0" w:evenHBand="0" w:firstRowFirstColumn="0" w:firstRowLastColumn="0" w:lastRowFirstColumn="0" w:lastRowLastColumn="0"/>
            <w:tcW w:w="1418" w:type="dxa"/>
          </w:tcPr>
          <w:p w:rsidRPr="00A521E8" w:rsidR="00A549C2" w:rsidP="007F0D2B" w:rsidRDefault="00A549C2" w14:paraId="3FD4D411" w14:textId="77777777">
            <w:pPr>
              <w:rPr>
                <w:rFonts w:asciiTheme="minorHAnsi" w:hAnsiTheme="minorHAnsi"/>
                <w:color w:val="000000"/>
                <w:szCs w:val="22"/>
              </w:rPr>
            </w:pPr>
            <w:r w:rsidRPr="00A521E8">
              <w:rPr>
                <w:rFonts w:asciiTheme="minorHAnsi" w:hAnsiTheme="minorHAnsi"/>
                <w:color w:val="000000"/>
                <w:szCs w:val="22"/>
              </w:rPr>
              <w:t>75</w:t>
            </w:r>
          </w:p>
        </w:tc>
        <w:tc>
          <w:tcPr>
            <w:cnfStyle w:val="000001000000" w:firstRow="0" w:lastRow="0" w:firstColumn="0" w:lastColumn="0" w:oddVBand="0" w:evenVBand="1" w:oddHBand="0" w:evenHBand="0" w:firstRowFirstColumn="0" w:firstRowLastColumn="0" w:lastRowFirstColumn="0" w:lastRowLastColumn="0"/>
            <w:tcW w:w="1559" w:type="dxa"/>
          </w:tcPr>
          <w:p w:rsidRPr="00A521E8" w:rsidR="00A549C2" w:rsidP="007F0D2B" w:rsidRDefault="00A549C2" w14:paraId="62D87973" w14:textId="77777777">
            <w:pPr>
              <w:rPr>
                <w:rFonts w:asciiTheme="minorHAnsi" w:hAnsiTheme="minorHAnsi"/>
                <w:color w:val="000000"/>
                <w:szCs w:val="22"/>
              </w:rPr>
            </w:pPr>
            <w:r w:rsidRPr="00A521E8">
              <w:rPr>
                <w:rFonts w:asciiTheme="minorHAnsi" w:hAnsiTheme="minorHAnsi"/>
                <w:color w:val="000000"/>
                <w:szCs w:val="22"/>
              </w:rPr>
              <w:t>19 u</w:t>
            </w:r>
          </w:p>
        </w:tc>
        <w:tc>
          <w:tcPr>
            <w:cnfStyle w:val="000010000000" w:firstRow="0" w:lastRow="0" w:firstColumn="0" w:lastColumn="0" w:oddVBand="1" w:evenVBand="0" w:oddHBand="0" w:evenHBand="0" w:firstRowFirstColumn="0" w:firstRowLastColumn="0" w:lastRowFirstColumn="0" w:lastRowLastColumn="0"/>
            <w:tcW w:w="1461" w:type="dxa"/>
          </w:tcPr>
          <w:p w:rsidRPr="00A521E8" w:rsidR="00A549C2" w:rsidP="007F0D2B" w:rsidRDefault="00A549C2" w14:paraId="25B8127C" w14:textId="77777777">
            <w:pPr>
              <w:rPr>
                <w:rFonts w:asciiTheme="minorHAnsi" w:hAnsiTheme="minorHAnsi"/>
                <w:color w:val="000000"/>
                <w:szCs w:val="22"/>
              </w:rPr>
            </w:pPr>
            <w:r w:rsidRPr="00A521E8">
              <w:rPr>
                <w:rFonts w:asciiTheme="minorHAnsi" w:hAnsiTheme="minorHAnsi"/>
                <w:color w:val="000000"/>
                <w:szCs w:val="22"/>
              </w:rPr>
              <w:t>57</w:t>
            </w:r>
          </w:p>
        </w:tc>
        <w:tc>
          <w:tcPr>
            <w:cnfStyle w:val="000001000000" w:firstRow="0" w:lastRow="0" w:firstColumn="0" w:lastColumn="0" w:oddVBand="0" w:evenVBand="1" w:oddHBand="0" w:evenHBand="0" w:firstRowFirstColumn="0" w:firstRowLastColumn="0" w:lastRowFirstColumn="0" w:lastRowLastColumn="0"/>
            <w:tcW w:w="1516" w:type="dxa"/>
          </w:tcPr>
          <w:p w:rsidRPr="00A521E8" w:rsidR="00A549C2" w:rsidP="007F0D2B" w:rsidRDefault="00A549C2" w14:paraId="21A9F37E" w14:textId="77777777">
            <w:pPr>
              <w:rPr>
                <w:rFonts w:asciiTheme="minorHAnsi" w:hAnsiTheme="minorHAnsi"/>
                <w:color w:val="000000"/>
                <w:szCs w:val="22"/>
              </w:rPr>
            </w:pPr>
            <w:r w:rsidRPr="00A521E8">
              <w:rPr>
                <w:rFonts w:asciiTheme="minorHAnsi" w:hAnsiTheme="minorHAnsi"/>
                <w:color w:val="000000"/>
                <w:szCs w:val="22"/>
              </w:rPr>
              <w:t>+ 18</w:t>
            </w:r>
          </w:p>
        </w:tc>
      </w:tr>
      <w:tr w:rsidRPr="00B46B48" w:rsidR="00A549C2" w:rsidTr="00DC7305" w14:paraId="0A470587" w14:textId="7777777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76" w:type="dxa"/>
          </w:tcPr>
          <w:p w:rsidRPr="00A521E8" w:rsidR="00A549C2" w:rsidP="007F0D2B" w:rsidRDefault="00A549C2" w14:paraId="5D97C5FA" w14:textId="77777777">
            <w:pPr>
              <w:rPr>
                <w:rFonts w:asciiTheme="minorHAnsi" w:hAnsiTheme="minorHAnsi"/>
                <w:color w:val="000000"/>
                <w:szCs w:val="22"/>
              </w:rPr>
            </w:pPr>
            <w:r w:rsidRPr="00A521E8">
              <w:rPr>
                <w:rFonts w:asciiTheme="minorHAnsi" w:hAnsiTheme="minorHAnsi"/>
                <w:color w:val="000000"/>
                <w:szCs w:val="22"/>
              </w:rPr>
              <w:t>4de week</w:t>
            </w:r>
          </w:p>
        </w:tc>
        <w:tc>
          <w:tcPr>
            <w:cnfStyle w:val="000001000000" w:firstRow="0" w:lastRow="0" w:firstColumn="0" w:lastColumn="0" w:oddVBand="0" w:evenVBand="1" w:oddHBand="0" w:evenHBand="0" w:firstRowFirstColumn="0" w:firstRowLastColumn="0" w:lastRowFirstColumn="0" w:lastRowLastColumn="0"/>
            <w:tcW w:w="1275" w:type="dxa"/>
          </w:tcPr>
          <w:p w:rsidRPr="00A521E8" w:rsidR="00A549C2" w:rsidP="007F0D2B" w:rsidRDefault="00A549C2" w14:paraId="2292E170" w14:textId="77777777">
            <w:pPr>
              <w:rPr>
                <w:rFonts w:asciiTheme="minorHAnsi" w:hAnsiTheme="minorHAnsi"/>
                <w:color w:val="000000"/>
                <w:szCs w:val="22"/>
              </w:rPr>
            </w:pPr>
            <w:r w:rsidRPr="00A521E8">
              <w:rPr>
                <w:rFonts w:asciiTheme="minorHAnsi" w:hAnsiTheme="minorHAnsi"/>
                <w:color w:val="000000"/>
                <w:szCs w:val="22"/>
              </w:rPr>
              <w:t>25 u</w:t>
            </w:r>
          </w:p>
        </w:tc>
        <w:tc>
          <w:tcPr>
            <w:cnfStyle w:val="000010000000" w:firstRow="0" w:lastRow="0" w:firstColumn="0" w:lastColumn="0" w:oddVBand="1" w:evenVBand="0" w:oddHBand="0" w:evenHBand="0" w:firstRowFirstColumn="0" w:firstRowLastColumn="0" w:lastRowFirstColumn="0" w:lastRowLastColumn="0"/>
            <w:tcW w:w="1418" w:type="dxa"/>
          </w:tcPr>
          <w:p w:rsidRPr="00A521E8" w:rsidR="00A549C2" w:rsidP="007F0D2B" w:rsidRDefault="00A549C2" w14:paraId="77DF4274" w14:textId="77777777">
            <w:pPr>
              <w:rPr>
                <w:rFonts w:asciiTheme="minorHAnsi" w:hAnsiTheme="minorHAnsi"/>
                <w:color w:val="000000"/>
                <w:szCs w:val="22"/>
              </w:rPr>
            </w:pPr>
            <w:r w:rsidRPr="00A521E8">
              <w:rPr>
                <w:rFonts w:asciiTheme="minorHAnsi" w:hAnsiTheme="minorHAnsi"/>
                <w:color w:val="000000"/>
                <w:szCs w:val="22"/>
              </w:rPr>
              <w:t>100</w:t>
            </w:r>
          </w:p>
        </w:tc>
        <w:tc>
          <w:tcPr>
            <w:cnfStyle w:val="000001000000" w:firstRow="0" w:lastRow="0" w:firstColumn="0" w:lastColumn="0" w:oddVBand="0" w:evenVBand="1" w:oddHBand="0" w:evenHBand="0" w:firstRowFirstColumn="0" w:firstRowLastColumn="0" w:lastRowFirstColumn="0" w:lastRowLastColumn="0"/>
            <w:tcW w:w="1559" w:type="dxa"/>
          </w:tcPr>
          <w:p w:rsidRPr="00A521E8" w:rsidR="00A549C2" w:rsidP="007F0D2B" w:rsidRDefault="00A549C2" w14:paraId="4B0541E5" w14:textId="77777777">
            <w:pPr>
              <w:rPr>
                <w:rFonts w:asciiTheme="minorHAnsi" w:hAnsiTheme="minorHAnsi"/>
                <w:color w:val="000000"/>
                <w:szCs w:val="22"/>
              </w:rPr>
            </w:pPr>
            <w:r w:rsidRPr="00A521E8">
              <w:rPr>
                <w:rFonts w:asciiTheme="minorHAnsi" w:hAnsiTheme="minorHAnsi"/>
                <w:color w:val="000000"/>
                <w:szCs w:val="22"/>
              </w:rPr>
              <w:t>19 u</w:t>
            </w:r>
          </w:p>
        </w:tc>
        <w:tc>
          <w:tcPr>
            <w:cnfStyle w:val="000010000000" w:firstRow="0" w:lastRow="0" w:firstColumn="0" w:lastColumn="0" w:oddVBand="1" w:evenVBand="0" w:oddHBand="0" w:evenHBand="0" w:firstRowFirstColumn="0" w:firstRowLastColumn="0" w:lastRowFirstColumn="0" w:lastRowLastColumn="0"/>
            <w:tcW w:w="1461" w:type="dxa"/>
          </w:tcPr>
          <w:p w:rsidRPr="00A521E8" w:rsidR="00A549C2" w:rsidP="007F0D2B" w:rsidRDefault="00A549C2" w14:paraId="23BDBB72" w14:textId="77777777">
            <w:pPr>
              <w:rPr>
                <w:rFonts w:asciiTheme="minorHAnsi" w:hAnsiTheme="minorHAnsi"/>
                <w:color w:val="000000"/>
                <w:szCs w:val="22"/>
              </w:rPr>
            </w:pPr>
            <w:r w:rsidRPr="00A521E8">
              <w:rPr>
                <w:rFonts w:asciiTheme="minorHAnsi" w:hAnsiTheme="minorHAnsi"/>
                <w:color w:val="000000"/>
                <w:szCs w:val="22"/>
              </w:rPr>
              <w:t>76</w:t>
            </w:r>
          </w:p>
        </w:tc>
        <w:tc>
          <w:tcPr>
            <w:cnfStyle w:val="000001000000" w:firstRow="0" w:lastRow="0" w:firstColumn="0" w:lastColumn="0" w:oddVBand="0" w:evenVBand="1" w:oddHBand="0" w:evenHBand="0" w:firstRowFirstColumn="0" w:firstRowLastColumn="0" w:lastRowFirstColumn="0" w:lastRowLastColumn="0"/>
            <w:tcW w:w="1516" w:type="dxa"/>
          </w:tcPr>
          <w:p w:rsidRPr="00A521E8" w:rsidR="00A549C2" w:rsidP="007F0D2B" w:rsidRDefault="00A549C2" w14:paraId="40CCC24E" w14:textId="77777777">
            <w:pPr>
              <w:rPr>
                <w:rFonts w:asciiTheme="minorHAnsi" w:hAnsiTheme="minorHAnsi"/>
                <w:color w:val="000000"/>
                <w:szCs w:val="22"/>
              </w:rPr>
            </w:pPr>
            <w:r w:rsidRPr="00A521E8">
              <w:rPr>
                <w:rFonts w:asciiTheme="minorHAnsi" w:hAnsiTheme="minorHAnsi"/>
                <w:color w:val="000000"/>
                <w:szCs w:val="22"/>
              </w:rPr>
              <w:t>+ 24</w:t>
            </w:r>
          </w:p>
        </w:tc>
      </w:tr>
      <w:tr w:rsidRPr="00B46B48" w:rsidR="00A549C2" w:rsidTr="00DC7305" w14:paraId="2EA790B7" w14:textId="77777777">
        <w:tc>
          <w:tcPr>
            <w:cnfStyle w:val="000010000000" w:firstRow="0" w:lastRow="0" w:firstColumn="0" w:lastColumn="0" w:oddVBand="1" w:evenVBand="0" w:oddHBand="0" w:evenHBand="0" w:firstRowFirstColumn="0" w:firstRowLastColumn="0" w:lastRowFirstColumn="0" w:lastRowLastColumn="0"/>
            <w:tcW w:w="1276" w:type="dxa"/>
          </w:tcPr>
          <w:p w:rsidRPr="00A521E8" w:rsidR="00A549C2" w:rsidP="007F0D2B" w:rsidRDefault="00A549C2" w14:paraId="61ABC1B1" w14:textId="77777777">
            <w:pPr>
              <w:rPr>
                <w:rFonts w:asciiTheme="minorHAnsi" w:hAnsiTheme="minorHAnsi"/>
                <w:color w:val="000000"/>
                <w:szCs w:val="22"/>
              </w:rPr>
            </w:pPr>
            <w:r w:rsidRPr="00A521E8">
              <w:rPr>
                <w:rFonts w:asciiTheme="minorHAnsi" w:hAnsiTheme="minorHAnsi"/>
                <w:color w:val="000000"/>
                <w:szCs w:val="22"/>
              </w:rPr>
              <w:t>5de week</w:t>
            </w:r>
          </w:p>
        </w:tc>
        <w:tc>
          <w:tcPr>
            <w:cnfStyle w:val="000001000000" w:firstRow="0" w:lastRow="0" w:firstColumn="0" w:lastColumn="0" w:oddVBand="0" w:evenVBand="1" w:oddHBand="0" w:evenHBand="0" w:firstRowFirstColumn="0" w:firstRowLastColumn="0" w:lastRowFirstColumn="0" w:lastRowLastColumn="0"/>
            <w:tcW w:w="1275" w:type="dxa"/>
          </w:tcPr>
          <w:p w:rsidRPr="00A521E8" w:rsidR="00A549C2" w:rsidP="007F0D2B" w:rsidRDefault="00A549C2" w14:paraId="15327F3E" w14:textId="77777777">
            <w:pPr>
              <w:rPr>
                <w:rFonts w:asciiTheme="minorHAnsi" w:hAnsiTheme="minorHAnsi"/>
                <w:color w:val="000000"/>
                <w:szCs w:val="22"/>
              </w:rPr>
            </w:pPr>
            <w:r w:rsidRPr="00A521E8">
              <w:rPr>
                <w:rFonts w:asciiTheme="minorHAnsi" w:hAnsiTheme="minorHAnsi"/>
                <w:color w:val="000000"/>
                <w:szCs w:val="22"/>
              </w:rPr>
              <w:t xml:space="preserve">  0 u</w:t>
            </w:r>
          </w:p>
        </w:tc>
        <w:tc>
          <w:tcPr>
            <w:cnfStyle w:val="000010000000" w:firstRow="0" w:lastRow="0" w:firstColumn="0" w:lastColumn="0" w:oddVBand="1" w:evenVBand="0" w:oddHBand="0" w:evenHBand="0" w:firstRowFirstColumn="0" w:firstRowLastColumn="0" w:lastRowFirstColumn="0" w:lastRowLastColumn="0"/>
            <w:tcW w:w="1418" w:type="dxa"/>
          </w:tcPr>
          <w:p w:rsidRPr="00A521E8" w:rsidR="00A549C2" w:rsidP="007F0D2B" w:rsidRDefault="00A549C2" w14:paraId="4D481C21" w14:textId="77777777">
            <w:pPr>
              <w:rPr>
                <w:rFonts w:asciiTheme="minorHAnsi" w:hAnsiTheme="minorHAnsi"/>
                <w:color w:val="000000"/>
                <w:szCs w:val="22"/>
              </w:rPr>
            </w:pPr>
            <w:r w:rsidRPr="00A521E8">
              <w:rPr>
                <w:rFonts w:asciiTheme="minorHAnsi" w:hAnsiTheme="minorHAnsi"/>
                <w:color w:val="000000"/>
                <w:szCs w:val="22"/>
              </w:rPr>
              <w:t>100</w:t>
            </w:r>
          </w:p>
        </w:tc>
        <w:tc>
          <w:tcPr>
            <w:cnfStyle w:val="000001000000" w:firstRow="0" w:lastRow="0" w:firstColumn="0" w:lastColumn="0" w:oddVBand="0" w:evenVBand="1" w:oddHBand="0" w:evenHBand="0" w:firstRowFirstColumn="0" w:firstRowLastColumn="0" w:lastRowFirstColumn="0" w:lastRowLastColumn="0"/>
            <w:tcW w:w="1559" w:type="dxa"/>
          </w:tcPr>
          <w:p w:rsidRPr="00A521E8" w:rsidR="00A549C2" w:rsidP="007F0D2B" w:rsidRDefault="00A549C2" w14:paraId="626BF714" w14:textId="77777777">
            <w:pPr>
              <w:rPr>
                <w:rFonts w:asciiTheme="minorHAnsi" w:hAnsiTheme="minorHAnsi"/>
                <w:color w:val="000000"/>
                <w:szCs w:val="22"/>
              </w:rPr>
            </w:pPr>
            <w:r w:rsidRPr="00A521E8">
              <w:rPr>
                <w:rFonts w:asciiTheme="minorHAnsi" w:hAnsiTheme="minorHAnsi"/>
                <w:color w:val="000000"/>
                <w:szCs w:val="22"/>
              </w:rPr>
              <w:t>19 u</w:t>
            </w:r>
          </w:p>
        </w:tc>
        <w:tc>
          <w:tcPr>
            <w:cnfStyle w:val="000010000000" w:firstRow="0" w:lastRow="0" w:firstColumn="0" w:lastColumn="0" w:oddVBand="1" w:evenVBand="0" w:oddHBand="0" w:evenHBand="0" w:firstRowFirstColumn="0" w:firstRowLastColumn="0" w:lastRowFirstColumn="0" w:lastRowLastColumn="0"/>
            <w:tcW w:w="1461" w:type="dxa"/>
          </w:tcPr>
          <w:p w:rsidRPr="00A521E8" w:rsidR="00A549C2" w:rsidP="007F0D2B" w:rsidRDefault="00A549C2" w14:paraId="62F292FB" w14:textId="77777777">
            <w:pPr>
              <w:rPr>
                <w:rFonts w:asciiTheme="minorHAnsi" w:hAnsiTheme="minorHAnsi"/>
                <w:color w:val="000000"/>
                <w:szCs w:val="22"/>
              </w:rPr>
            </w:pPr>
            <w:r w:rsidRPr="00A521E8">
              <w:rPr>
                <w:rFonts w:asciiTheme="minorHAnsi" w:hAnsiTheme="minorHAnsi"/>
                <w:color w:val="000000"/>
                <w:szCs w:val="22"/>
              </w:rPr>
              <w:t>105</w:t>
            </w:r>
          </w:p>
        </w:tc>
        <w:tc>
          <w:tcPr>
            <w:cnfStyle w:val="000001000000" w:firstRow="0" w:lastRow="0" w:firstColumn="0" w:lastColumn="0" w:oddVBand="0" w:evenVBand="1" w:oddHBand="0" w:evenHBand="0" w:firstRowFirstColumn="0" w:firstRowLastColumn="0" w:lastRowFirstColumn="0" w:lastRowLastColumn="0"/>
            <w:tcW w:w="1516" w:type="dxa"/>
          </w:tcPr>
          <w:p w:rsidRPr="00A521E8" w:rsidR="00A549C2" w:rsidP="007F0D2B" w:rsidRDefault="00A549C2" w14:paraId="0EFD836C" w14:textId="77777777">
            <w:pPr>
              <w:rPr>
                <w:rFonts w:asciiTheme="minorHAnsi" w:hAnsiTheme="minorHAnsi"/>
                <w:color w:val="000000"/>
                <w:szCs w:val="22"/>
              </w:rPr>
            </w:pPr>
            <w:r w:rsidRPr="00A521E8">
              <w:rPr>
                <w:rFonts w:asciiTheme="minorHAnsi" w:hAnsiTheme="minorHAnsi"/>
                <w:color w:val="000000"/>
                <w:szCs w:val="22"/>
              </w:rPr>
              <w:t>+ 5</w:t>
            </w:r>
          </w:p>
        </w:tc>
      </w:tr>
    </w:tbl>
    <w:p w:rsidRPr="00900C0C" w:rsidR="00CD7A54" w:rsidP="00A65044" w:rsidRDefault="00574997" w14:paraId="6D678515" w14:textId="77777777">
      <w:pPr>
        <w:pStyle w:val="Kop3"/>
        <w:spacing w:after="0"/>
        <w:ind w:right="-1"/>
        <w:rPr>
          <w:rFonts w:asciiTheme="minorHAnsi" w:hAnsiTheme="minorHAnsi"/>
          <w:sz w:val="28"/>
          <w:szCs w:val="28"/>
        </w:rPr>
      </w:pPr>
      <w:bookmarkStart w:name="_Pauze’s" w:id="2510"/>
      <w:bookmarkStart w:name="_Pauze" w:id="2511"/>
      <w:bookmarkStart w:name="_Toc158199427" w:id="2512"/>
      <w:bookmarkEnd w:id="2510"/>
      <w:bookmarkEnd w:id="2511"/>
      <w:r>
        <w:rPr>
          <w:rFonts w:asciiTheme="minorHAnsi" w:hAnsiTheme="minorHAnsi"/>
          <w:sz w:val="28"/>
          <w:szCs w:val="28"/>
        </w:rPr>
        <w:t>Pauze</w:t>
      </w:r>
      <w:bookmarkEnd w:id="2512"/>
    </w:p>
    <w:p w:rsidRPr="00B46B48" w:rsidR="00442803" w:rsidP="009E15E2" w:rsidRDefault="009F0B22" w14:paraId="37697735" w14:textId="77777777">
      <w:pPr>
        <w:pStyle w:val="Tekst"/>
        <w:jc w:val="both"/>
        <w:rPr>
          <w:rFonts w:asciiTheme="minorHAnsi" w:hAnsiTheme="minorHAnsi"/>
          <w:color w:val="000000"/>
          <w:sz w:val="24"/>
          <w:szCs w:val="24"/>
        </w:rPr>
      </w:pPr>
      <w:r w:rsidRPr="00B46B48">
        <w:rPr>
          <w:rFonts w:asciiTheme="minorHAnsi" w:hAnsiTheme="minorHAnsi"/>
          <w:color w:val="000000"/>
          <w:sz w:val="24"/>
          <w:szCs w:val="24"/>
        </w:rPr>
        <w:t xml:space="preserve">Wanneer de arbeidstijd per dag </w:t>
      </w:r>
      <w:r w:rsidRPr="00742C02">
        <w:rPr>
          <w:rFonts w:asciiTheme="minorHAnsi" w:hAnsiTheme="minorHAnsi"/>
          <w:b/>
          <w:color w:val="000000"/>
          <w:sz w:val="24"/>
          <w:szCs w:val="24"/>
        </w:rPr>
        <w:t>meer dan zes uur</w:t>
      </w:r>
      <w:r w:rsidRPr="00B46B48">
        <w:rPr>
          <w:rFonts w:asciiTheme="minorHAnsi" w:hAnsiTheme="minorHAnsi"/>
          <w:color w:val="000000"/>
          <w:sz w:val="24"/>
          <w:szCs w:val="24"/>
        </w:rPr>
        <w:t xml:space="preserve"> bedraagt, wordt een </w:t>
      </w:r>
      <w:r w:rsidRPr="00742C02">
        <w:rPr>
          <w:rFonts w:asciiTheme="minorHAnsi" w:hAnsiTheme="minorHAnsi"/>
          <w:b/>
          <w:color w:val="000000"/>
          <w:sz w:val="24"/>
          <w:szCs w:val="24"/>
        </w:rPr>
        <w:t>half uur rust</w:t>
      </w:r>
      <w:r w:rsidRPr="00B46B48">
        <w:rPr>
          <w:rFonts w:asciiTheme="minorHAnsi" w:hAnsiTheme="minorHAnsi"/>
          <w:color w:val="000000"/>
          <w:sz w:val="24"/>
          <w:szCs w:val="24"/>
        </w:rPr>
        <w:t xml:space="preserve"> toegekend. </w:t>
      </w:r>
      <w:r w:rsidR="004D79D0">
        <w:rPr>
          <w:rFonts w:asciiTheme="minorHAnsi" w:hAnsiTheme="minorHAnsi"/>
          <w:color w:val="000000"/>
          <w:sz w:val="24"/>
          <w:szCs w:val="24"/>
        </w:rPr>
        <w:t xml:space="preserve">De </w:t>
      </w:r>
      <w:r w:rsidR="00574180">
        <w:rPr>
          <w:rFonts w:asciiTheme="minorHAnsi" w:hAnsiTheme="minorHAnsi"/>
          <w:color w:val="000000"/>
          <w:sz w:val="24"/>
          <w:szCs w:val="24"/>
        </w:rPr>
        <w:t xml:space="preserve">werknemer is </w:t>
      </w:r>
      <w:r w:rsidRPr="00742C02" w:rsidR="00574180">
        <w:rPr>
          <w:rFonts w:asciiTheme="minorHAnsi" w:hAnsiTheme="minorHAnsi"/>
          <w:b/>
          <w:color w:val="000000"/>
          <w:sz w:val="24"/>
          <w:szCs w:val="24"/>
        </w:rPr>
        <w:t>verplicht</w:t>
      </w:r>
      <w:r w:rsidR="00574180">
        <w:rPr>
          <w:rFonts w:asciiTheme="minorHAnsi" w:hAnsiTheme="minorHAnsi"/>
          <w:color w:val="000000"/>
          <w:sz w:val="24"/>
          <w:szCs w:val="24"/>
        </w:rPr>
        <w:t xml:space="preserve"> om deze pauze te nemen. </w:t>
      </w:r>
      <w:r w:rsidRPr="00B46B48">
        <w:rPr>
          <w:rFonts w:asciiTheme="minorHAnsi" w:hAnsiTheme="minorHAnsi"/>
          <w:color w:val="000000"/>
          <w:sz w:val="24"/>
          <w:szCs w:val="24"/>
        </w:rPr>
        <w:t xml:space="preserve">De opname ervan wordt vastgelegd in de arbeidsovereenkomst. De </w:t>
      </w:r>
      <w:r w:rsidR="0038751E">
        <w:rPr>
          <w:rFonts w:asciiTheme="minorHAnsi" w:hAnsiTheme="minorHAnsi"/>
          <w:color w:val="000000"/>
          <w:sz w:val="24"/>
          <w:szCs w:val="24"/>
        </w:rPr>
        <w:t>(</w:t>
      </w:r>
      <w:r w:rsidRPr="00B46B48">
        <w:rPr>
          <w:rFonts w:asciiTheme="minorHAnsi" w:hAnsiTheme="minorHAnsi"/>
          <w:color w:val="000000"/>
          <w:sz w:val="24"/>
          <w:szCs w:val="24"/>
        </w:rPr>
        <w:t>middag</w:t>
      </w:r>
      <w:r w:rsidR="00574997">
        <w:rPr>
          <w:rFonts w:asciiTheme="minorHAnsi" w:hAnsiTheme="minorHAnsi"/>
          <w:color w:val="000000"/>
          <w:sz w:val="24"/>
          <w:szCs w:val="24"/>
        </w:rPr>
        <w:t>)</w:t>
      </w:r>
      <w:r w:rsidRPr="00B46B48">
        <w:rPr>
          <w:rFonts w:asciiTheme="minorHAnsi" w:hAnsiTheme="minorHAnsi"/>
          <w:color w:val="000000"/>
          <w:sz w:val="24"/>
          <w:szCs w:val="24"/>
        </w:rPr>
        <w:t>onderbreking behoort niet</w:t>
      </w:r>
      <w:r w:rsidR="00F33FDE">
        <w:rPr>
          <w:rFonts w:asciiTheme="minorHAnsi" w:hAnsiTheme="minorHAnsi"/>
          <w:color w:val="000000"/>
          <w:sz w:val="24"/>
          <w:szCs w:val="24"/>
        </w:rPr>
        <w:t xml:space="preserve"> tot de arbeidsduur van 38 uren</w:t>
      </w:r>
      <w:r w:rsidR="00650F7F">
        <w:rPr>
          <w:rFonts w:asciiTheme="minorHAnsi" w:hAnsiTheme="minorHAnsi"/>
          <w:color w:val="000000"/>
          <w:sz w:val="24"/>
          <w:szCs w:val="24"/>
        </w:rPr>
        <w:t>:</w:t>
      </w:r>
      <w:r w:rsidR="00F33FDE">
        <w:rPr>
          <w:rFonts w:asciiTheme="minorHAnsi" w:hAnsiTheme="minorHAnsi"/>
          <w:color w:val="000000"/>
          <w:sz w:val="24"/>
          <w:szCs w:val="24"/>
        </w:rPr>
        <w:t xml:space="preserve"> </w:t>
      </w:r>
      <w:r w:rsidRPr="002D2747" w:rsidR="00F33FDE">
        <w:rPr>
          <w:rFonts w:asciiTheme="minorHAnsi" w:hAnsiTheme="minorHAnsi"/>
          <w:color w:val="000000"/>
          <w:sz w:val="24"/>
          <w:szCs w:val="24"/>
          <w:u w:val="single"/>
        </w:rPr>
        <w:t xml:space="preserve">de </w:t>
      </w:r>
      <w:r w:rsidR="0038751E">
        <w:rPr>
          <w:rFonts w:asciiTheme="minorHAnsi" w:hAnsiTheme="minorHAnsi"/>
          <w:color w:val="000000"/>
          <w:sz w:val="24"/>
          <w:szCs w:val="24"/>
          <w:u w:val="single"/>
        </w:rPr>
        <w:t>(</w:t>
      </w:r>
      <w:r w:rsidRPr="002D2747" w:rsidR="00F33FDE">
        <w:rPr>
          <w:rFonts w:asciiTheme="minorHAnsi" w:hAnsiTheme="minorHAnsi"/>
          <w:color w:val="000000"/>
          <w:sz w:val="24"/>
          <w:szCs w:val="24"/>
          <w:u w:val="single"/>
        </w:rPr>
        <w:t>middag</w:t>
      </w:r>
      <w:r w:rsidR="0038751E">
        <w:rPr>
          <w:rFonts w:asciiTheme="minorHAnsi" w:hAnsiTheme="minorHAnsi"/>
          <w:color w:val="000000"/>
          <w:sz w:val="24"/>
          <w:szCs w:val="24"/>
          <w:u w:val="single"/>
        </w:rPr>
        <w:t>)</w:t>
      </w:r>
      <w:r w:rsidRPr="002D2747" w:rsidR="00F33FDE">
        <w:rPr>
          <w:rFonts w:asciiTheme="minorHAnsi" w:hAnsiTheme="minorHAnsi"/>
          <w:color w:val="000000"/>
          <w:sz w:val="24"/>
          <w:szCs w:val="24"/>
          <w:u w:val="single"/>
        </w:rPr>
        <w:t xml:space="preserve">pauze telt niet mee als arbeidsduur en de werknemer wordt er dus ook </w:t>
      </w:r>
      <w:r w:rsidRPr="002D2747" w:rsidR="00F33FDE">
        <w:rPr>
          <w:rFonts w:asciiTheme="minorHAnsi" w:hAnsiTheme="minorHAnsi"/>
          <w:b/>
          <w:color w:val="000000"/>
          <w:sz w:val="24"/>
          <w:szCs w:val="24"/>
          <w:u w:val="single"/>
        </w:rPr>
        <w:t>niet</w:t>
      </w:r>
      <w:r w:rsidRPr="002D2747" w:rsidR="00F33FDE">
        <w:rPr>
          <w:rFonts w:asciiTheme="minorHAnsi" w:hAnsiTheme="minorHAnsi"/>
          <w:color w:val="000000"/>
          <w:sz w:val="24"/>
          <w:szCs w:val="24"/>
          <w:u w:val="single"/>
        </w:rPr>
        <w:t xml:space="preserve"> voor </w:t>
      </w:r>
      <w:r w:rsidRPr="002D2747" w:rsidR="00F33FDE">
        <w:rPr>
          <w:rFonts w:asciiTheme="minorHAnsi" w:hAnsiTheme="minorHAnsi"/>
          <w:b/>
          <w:color w:val="000000"/>
          <w:sz w:val="24"/>
          <w:szCs w:val="24"/>
          <w:u w:val="single"/>
        </w:rPr>
        <w:t>uitbetaald</w:t>
      </w:r>
      <w:r w:rsidRPr="002D2747" w:rsidR="00253411">
        <w:rPr>
          <w:rFonts w:asciiTheme="minorHAnsi" w:hAnsiTheme="minorHAnsi"/>
          <w:color w:val="000000"/>
          <w:sz w:val="24"/>
          <w:szCs w:val="24"/>
          <w:u w:val="single"/>
        </w:rPr>
        <w:t>.</w:t>
      </w:r>
    </w:p>
    <w:p w:rsidRPr="00900C0C" w:rsidR="009F0B22" w:rsidP="00707E3F" w:rsidRDefault="009F0B22" w14:paraId="640EFA67" w14:textId="77777777">
      <w:pPr>
        <w:pStyle w:val="Kop3"/>
        <w:spacing w:after="0"/>
        <w:rPr>
          <w:rFonts w:asciiTheme="minorHAnsi" w:hAnsiTheme="minorHAnsi"/>
          <w:sz w:val="28"/>
          <w:szCs w:val="28"/>
        </w:rPr>
      </w:pPr>
      <w:bookmarkStart w:name="_Overuren" w:id="2513"/>
      <w:bookmarkStart w:name="_Toc391971523" w:id="2514"/>
      <w:bookmarkStart w:name="_Toc392302065" w:id="2515"/>
      <w:bookmarkStart w:name="_Toc426347508" w:id="2516"/>
      <w:bookmarkStart w:name="_Toc426450931" w:id="2517"/>
      <w:bookmarkStart w:name="_Toc426451475" w:id="2518"/>
      <w:bookmarkStart w:name="_Toc426510974" w:id="2519"/>
      <w:bookmarkStart w:name="_Toc426517045" w:id="2520"/>
      <w:bookmarkStart w:name="_Toc426530707" w:id="2521"/>
      <w:bookmarkStart w:name="_Toc426943628" w:id="2522"/>
      <w:bookmarkStart w:name="_Toc426950390" w:id="2523"/>
      <w:bookmarkStart w:name="_Toc450032469" w:id="2524"/>
      <w:bookmarkStart w:name="_Toc450038057" w:id="2525"/>
      <w:bookmarkStart w:name="_Toc450531134" w:id="2526"/>
      <w:bookmarkStart w:name="_Toc450985124" w:id="2527"/>
      <w:bookmarkStart w:name="_Toc451053630" w:id="2528"/>
      <w:bookmarkStart w:name="_Toc451058145" w:id="2529"/>
      <w:bookmarkStart w:name="_Toc451069909" w:id="2530"/>
      <w:bookmarkStart w:name="_Toc452441613" w:id="2531"/>
      <w:bookmarkStart w:name="_Toc462553963" w:id="2532"/>
      <w:bookmarkStart w:name="_Toc473535035" w:id="2533"/>
      <w:bookmarkStart w:name="_Toc473535416" w:id="2534"/>
      <w:bookmarkStart w:name="_Toc473536016" w:id="2535"/>
      <w:bookmarkStart w:name="_Toc473615266" w:id="2536"/>
      <w:bookmarkStart w:name="_Toc473685662" w:id="2537"/>
      <w:bookmarkStart w:name="_Toc474045421" w:id="2538"/>
      <w:bookmarkStart w:name="_Toc495302826" w:id="2539"/>
      <w:bookmarkStart w:name="_Toc276634633" w:id="2540"/>
      <w:bookmarkStart w:name="_Toc276635523" w:id="2541"/>
      <w:bookmarkStart w:name="_Toc280265717" w:id="2542"/>
      <w:bookmarkStart w:name="_Toc307475539" w:id="2543"/>
      <w:bookmarkStart w:name="_Toc307487801" w:id="2544"/>
      <w:bookmarkStart w:name="_Toc158199428" w:id="2545"/>
      <w:bookmarkEnd w:id="2513"/>
      <w:r w:rsidRPr="00900C0C">
        <w:rPr>
          <w:rFonts w:asciiTheme="minorHAnsi" w:hAnsiTheme="minorHAnsi"/>
          <w:sz w:val="28"/>
          <w:szCs w:val="28"/>
        </w:rPr>
        <w:t>Overuren</w:t>
      </w:r>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p>
    <w:p w:rsidRPr="00B46B48" w:rsidR="009F0B22" w:rsidP="007F0D2B" w:rsidRDefault="009F0B22" w14:paraId="2DA92C91" w14:textId="77777777">
      <w:pPr>
        <w:pStyle w:val="Tekst"/>
        <w:rPr>
          <w:rFonts w:asciiTheme="minorHAnsi" w:hAnsiTheme="minorHAnsi"/>
          <w:color w:val="000000"/>
          <w:sz w:val="24"/>
          <w:szCs w:val="24"/>
        </w:rPr>
      </w:pPr>
      <w:r w:rsidRPr="00B46B48">
        <w:rPr>
          <w:rFonts w:asciiTheme="minorHAnsi" w:hAnsiTheme="minorHAnsi"/>
          <w:color w:val="000000"/>
          <w:sz w:val="24"/>
          <w:szCs w:val="24"/>
        </w:rPr>
        <w:t>Staat overuren</w:t>
      </w:r>
      <w:r w:rsidR="00650F7F">
        <w:rPr>
          <w:rFonts w:asciiTheme="minorHAnsi" w:hAnsiTheme="minorHAnsi"/>
          <w:color w:val="000000"/>
          <w:sz w:val="24"/>
          <w:szCs w:val="24"/>
        </w:rPr>
        <w:t>:</w:t>
      </w:r>
      <w:r w:rsidRPr="00B46B48">
        <w:rPr>
          <w:rFonts w:asciiTheme="minorHAnsi" w:hAnsiTheme="minorHAnsi"/>
          <w:color w:val="000000"/>
          <w:sz w:val="24"/>
          <w:szCs w:val="24"/>
        </w:rPr>
        <w:t xml:space="preserve"> zie</w:t>
      </w:r>
      <w:r w:rsidRPr="00574180">
        <w:rPr>
          <w:rFonts w:asciiTheme="minorHAnsi" w:hAnsiTheme="minorHAnsi"/>
          <w:b/>
          <w:color w:val="000000"/>
          <w:sz w:val="24"/>
          <w:szCs w:val="24"/>
        </w:rPr>
        <w:t xml:space="preserve"> </w:t>
      </w:r>
      <w:hyperlink w:history="1" w:anchor="_Model_14._Staat_1">
        <w:r w:rsidRPr="00574180">
          <w:rPr>
            <w:rStyle w:val="Hyperlink"/>
            <w:rFonts w:asciiTheme="minorHAnsi" w:hAnsiTheme="minorHAnsi"/>
            <w:b/>
            <w:sz w:val="24"/>
            <w:szCs w:val="24"/>
          </w:rPr>
          <w:t>model</w:t>
        </w:r>
        <w:r w:rsidRPr="00574180" w:rsidR="00181572">
          <w:rPr>
            <w:rStyle w:val="Hyperlink"/>
            <w:rFonts w:asciiTheme="minorHAnsi" w:hAnsiTheme="minorHAnsi"/>
            <w:b/>
            <w:sz w:val="24"/>
            <w:szCs w:val="24"/>
          </w:rPr>
          <w:t>formulier</w:t>
        </w:r>
        <w:r w:rsidRPr="00574180">
          <w:rPr>
            <w:rStyle w:val="Hyperlink"/>
            <w:rFonts w:asciiTheme="minorHAnsi" w:hAnsiTheme="minorHAnsi"/>
            <w:b/>
            <w:sz w:val="24"/>
            <w:szCs w:val="24"/>
          </w:rPr>
          <w:t xml:space="preserve"> </w:t>
        </w:r>
        <w:r w:rsidRPr="00574180" w:rsidR="0029562D">
          <w:rPr>
            <w:rStyle w:val="Hyperlink"/>
            <w:rFonts w:asciiTheme="minorHAnsi" w:hAnsiTheme="minorHAnsi"/>
            <w:b/>
            <w:sz w:val="24"/>
            <w:szCs w:val="24"/>
          </w:rPr>
          <w:t>14</w:t>
        </w:r>
      </w:hyperlink>
      <w:r w:rsidRPr="00B46B48" w:rsidR="0029562D">
        <w:rPr>
          <w:rFonts w:asciiTheme="minorHAnsi" w:hAnsiTheme="minorHAnsi"/>
          <w:color w:val="000000"/>
          <w:sz w:val="24"/>
          <w:szCs w:val="24"/>
        </w:rPr>
        <w:t>.</w:t>
      </w:r>
    </w:p>
    <w:p w:rsidRPr="00B46B48" w:rsidR="00181572" w:rsidP="007F0D2B" w:rsidRDefault="00181572" w14:paraId="4E1F86C6" w14:textId="77777777">
      <w:pPr>
        <w:pStyle w:val="Tekst"/>
        <w:rPr>
          <w:rFonts w:asciiTheme="minorHAnsi" w:hAnsiTheme="minorHAnsi"/>
          <w:color w:val="000000"/>
          <w:sz w:val="24"/>
          <w:szCs w:val="24"/>
        </w:rPr>
      </w:pPr>
    </w:p>
    <w:p w:rsidRPr="00B46B48" w:rsidR="009F0B22" w:rsidP="00654813" w:rsidRDefault="009F0B22" w14:paraId="2A823A70" w14:textId="77777777">
      <w:pPr>
        <w:pStyle w:val="Tekst"/>
        <w:numPr>
          <w:ilvl w:val="0"/>
          <w:numId w:val="4"/>
        </w:numPr>
        <w:rPr>
          <w:rFonts w:asciiTheme="minorHAnsi" w:hAnsiTheme="minorHAnsi"/>
          <w:color w:val="000000"/>
          <w:sz w:val="24"/>
          <w:szCs w:val="24"/>
        </w:rPr>
      </w:pPr>
      <w:r w:rsidRPr="00B46B48">
        <w:rPr>
          <w:rFonts w:asciiTheme="minorHAnsi" w:hAnsiTheme="minorHAnsi"/>
          <w:color w:val="000000"/>
          <w:sz w:val="24"/>
          <w:szCs w:val="24"/>
        </w:rPr>
        <w:t xml:space="preserve">Overuren worden </w:t>
      </w:r>
      <w:r w:rsidRPr="00574180">
        <w:rPr>
          <w:rFonts w:asciiTheme="minorHAnsi" w:hAnsiTheme="minorHAnsi"/>
          <w:b/>
          <w:color w:val="000000"/>
          <w:sz w:val="24"/>
          <w:szCs w:val="24"/>
        </w:rPr>
        <w:t>binnen het kwartaal</w:t>
      </w:r>
      <w:r w:rsidRPr="00574180">
        <w:rPr>
          <w:rFonts w:asciiTheme="minorHAnsi" w:hAnsiTheme="minorHAnsi"/>
          <w:color w:val="000000"/>
          <w:sz w:val="24"/>
          <w:szCs w:val="24"/>
        </w:rPr>
        <w:t xml:space="preserve"> waarin ze werden gepresteerd</w:t>
      </w:r>
      <w:r w:rsidRPr="00B46B48">
        <w:rPr>
          <w:rFonts w:asciiTheme="minorHAnsi" w:hAnsiTheme="minorHAnsi"/>
          <w:color w:val="000000"/>
          <w:sz w:val="24"/>
          <w:szCs w:val="24"/>
        </w:rPr>
        <w:t xml:space="preserve"> </w:t>
      </w:r>
      <w:r w:rsidRPr="006D2A69">
        <w:rPr>
          <w:rFonts w:asciiTheme="minorHAnsi" w:hAnsiTheme="minorHAnsi"/>
          <w:b/>
          <w:color w:val="000000"/>
          <w:sz w:val="24"/>
          <w:szCs w:val="24"/>
        </w:rPr>
        <w:t>gerecupereerd</w:t>
      </w:r>
      <w:r w:rsidRPr="00B46B48">
        <w:rPr>
          <w:rFonts w:asciiTheme="minorHAnsi" w:hAnsiTheme="minorHAnsi"/>
          <w:color w:val="000000"/>
          <w:sz w:val="24"/>
          <w:szCs w:val="24"/>
        </w:rPr>
        <w:t xml:space="preserve"> in tijd</w:t>
      </w:r>
      <w:r w:rsidR="00CB1F95">
        <w:rPr>
          <w:rFonts w:asciiTheme="minorHAnsi" w:hAnsiTheme="minorHAnsi"/>
          <w:color w:val="000000"/>
          <w:sz w:val="24"/>
          <w:szCs w:val="24"/>
        </w:rPr>
        <w:t xml:space="preserve"> (inhaalrust)</w:t>
      </w:r>
      <w:r w:rsidRPr="00B46B48">
        <w:rPr>
          <w:rFonts w:asciiTheme="minorHAnsi" w:hAnsiTheme="minorHAnsi"/>
          <w:color w:val="000000"/>
          <w:sz w:val="24"/>
          <w:szCs w:val="24"/>
        </w:rPr>
        <w:t>.</w:t>
      </w:r>
    </w:p>
    <w:p w:rsidRPr="00B46B48" w:rsidR="00181572" w:rsidP="00181572" w:rsidRDefault="00181572" w14:paraId="6108B2BA" w14:textId="77777777">
      <w:pPr>
        <w:pStyle w:val="Tekst"/>
        <w:ind w:left="1134"/>
        <w:contextualSpacing/>
        <w:rPr>
          <w:rFonts w:asciiTheme="minorHAnsi" w:hAnsiTheme="minorHAnsi"/>
          <w:color w:val="000000"/>
          <w:sz w:val="24"/>
          <w:szCs w:val="24"/>
        </w:rPr>
      </w:pPr>
    </w:p>
    <w:p w:rsidRPr="00B46B48" w:rsidR="009F0B22" w:rsidP="009E15E2" w:rsidRDefault="006E7E32" w14:paraId="25BD73D2" w14:textId="77777777">
      <w:pPr>
        <w:pStyle w:val="Tekst"/>
        <w:numPr>
          <w:ilvl w:val="0"/>
          <w:numId w:val="5"/>
        </w:numPr>
        <w:jc w:val="both"/>
        <w:rPr>
          <w:rFonts w:asciiTheme="minorHAnsi" w:hAnsiTheme="minorHAnsi"/>
          <w:color w:val="000000"/>
          <w:sz w:val="24"/>
          <w:szCs w:val="24"/>
        </w:rPr>
      </w:pPr>
      <w:r w:rsidRPr="00B46B48">
        <w:rPr>
          <w:rFonts w:asciiTheme="minorHAnsi" w:hAnsiTheme="minorHAnsi"/>
          <w:color w:val="000000"/>
          <w:sz w:val="24"/>
          <w:szCs w:val="24"/>
        </w:rPr>
        <w:t>Overuren die</w:t>
      </w:r>
      <w:r w:rsidRPr="00B46B48" w:rsidR="009F0B22">
        <w:rPr>
          <w:rFonts w:asciiTheme="minorHAnsi" w:hAnsiTheme="minorHAnsi"/>
          <w:color w:val="000000"/>
          <w:sz w:val="24"/>
          <w:szCs w:val="24"/>
        </w:rPr>
        <w:t xml:space="preserve"> wegens dienstredenen of overmacht binnen het kwartaal niet kunnen worden opgenomen, worden </w:t>
      </w:r>
      <w:r w:rsidRPr="001D37DB" w:rsidR="009F0B22">
        <w:rPr>
          <w:rFonts w:asciiTheme="minorHAnsi" w:hAnsiTheme="minorHAnsi"/>
          <w:b/>
          <w:color w:val="000000"/>
          <w:sz w:val="24"/>
          <w:szCs w:val="24"/>
        </w:rPr>
        <w:t>overgedragen</w:t>
      </w:r>
      <w:r w:rsidRPr="00B46B48" w:rsidR="009F0B22">
        <w:rPr>
          <w:rFonts w:asciiTheme="minorHAnsi" w:hAnsiTheme="minorHAnsi"/>
          <w:color w:val="000000"/>
          <w:sz w:val="24"/>
          <w:szCs w:val="24"/>
        </w:rPr>
        <w:t xml:space="preserve"> naar het volgende kwartaal en worden </w:t>
      </w:r>
      <w:r w:rsidRPr="00B46B48">
        <w:rPr>
          <w:rFonts w:asciiTheme="minorHAnsi" w:hAnsiTheme="minorHAnsi"/>
          <w:color w:val="000000"/>
          <w:sz w:val="24"/>
          <w:szCs w:val="24"/>
        </w:rPr>
        <w:t>op</w:t>
      </w:r>
      <w:r w:rsidRPr="00B46B48" w:rsidR="009F0B22">
        <w:rPr>
          <w:rFonts w:asciiTheme="minorHAnsi" w:hAnsiTheme="minorHAnsi"/>
          <w:color w:val="000000"/>
          <w:sz w:val="24"/>
          <w:szCs w:val="24"/>
        </w:rPr>
        <w:t>genomen, zonder evenwel dat hierdoor de normale werking van de instelling in het gedrang mag worden gebracht.</w:t>
      </w:r>
    </w:p>
    <w:p w:rsidRPr="00B46B48" w:rsidR="00181572" w:rsidP="00181572" w:rsidRDefault="00181572" w14:paraId="7011087E" w14:textId="77777777">
      <w:pPr>
        <w:pStyle w:val="Tekst"/>
        <w:ind w:left="1134"/>
        <w:rPr>
          <w:rFonts w:asciiTheme="minorHAnsi" w:hAnsiTheme="minorHAnsi"/>
          <w:color w:val="000000"/>
          <w:sz w:val="24"/>
          <w:szCs w:val="24"/>
        </w:rPr>
      </w:pPr>
    </w:p>
    <w:p w:rsidR="009F0B22" w:rsidP="00940F8C" w:rsidRDefault="009F0B22" w14:paraId="587FB55F" w14:textId="77777777">
      <w:pPr>
        <w:pStyle w:val="Tekst"/>
        <w:numPr>
          <w:ilvl w:val="0"/>
          <w:numId w:val="6"/>
        </w:numPr>
        <w:rPr>
          <w:rFonts w:asciiTheme="minorHAnsi" w:hAnsiTheme="minorHAnsi"/>
          <w:color w:val="000000"/>
          <w:sz w:val="24"/>
          <w:szCs w:val="24"/>
        </w:rPr>
      </w:pPr>
      <w:r w:rsidRPr="00B46B48">
        <w:rPr>
          <w:rFonts w:asciiTheme="minorHAnsi" w:hAnsiTheme="minorHAnsi"/>
          <w:color w:val="000000"/>
          <w:sz w:val="24"/>
          <w:szCs w:val="24"/>
        </w:rPr>
        <w:t>Reeds overgedragen overuren kunnen niet meer naar een volgend kwartaal worden overgedragen.</w:t>
      </w:r>
    </w:p>
    <w:p w:rsidR="00431527" w:rsidP="00A65044" w:rsidRDefault="009F0B22" w14:paraId="2581A777" w14:textId="77777777">
      <w:pPr>
        <w:pStyle w:val="Tekst"/>
        <w:rPr>
          <w:rFonts w:asciiTheme="minorHAnsi" w:hAnsiTheme="minorHAnsi"/>
          <w:color w:val="000000"/>
          <w:sz w:val="24"/>
          <w:szCs w:val="24"/>
        </w:rPr>
      </w:pPr>
      <w:r w:rsidRPr="00B46B48">
        <w:rPr>
          <w:rFonts w:asciiTheme="minorHAnsi" w:hAnsiTheme="minorHAnsi"/>
          <w:sz w:val="24"/>
          <w:szCs w:val="24"/>
          <w:u w:val="single"/>
        </w:rPr>
        <w:t xml:space="preserve">Indien bovenvermelde richtlijnen niet kunnen worden uitgewerkt, </w:t>
      </w:r>
      <w:r w:rsidRPr="00B46B48" w:rsidR="009E15E2">
        <w:rPr>
          <w:rFonts w:asciiTheme="minorHAnsi" w:hAnsiTheme="minorHAnsi"/>
          <w:sz w:val="24"/>
          <w:szCs w:val="24"/>
          <w:u w:val="single"/>
        </w:rPr>
        <w:t>moeten</w:t>
      </w:r>
      <w:r w:rsidRPr="00B46B48">
        <w:rPr>
          <w:rFonts w:asciiTheme="minorHAnsi" w:hAnsiTheme="minorHAnsi"/>
          <w:sz w:val="24"/>
          <w:szCs w:val="24"/>
          <w:u w:val="single"/>
        </w:rPr>
        <w:t xml:space="preserve"> de overuren </w:t>
      </w:r>
      <w:r w:rsidRPr="00B46B48" w:rsidR="009E15E2">
        <w:rPr>
          <w:rFonts w:asciiTheme="minorHAnsi" w:hAnsiTheme="minorHAnsi"/>
          <w:sz w:val="24"/>
          <w:szCs w:val="24"/>
          <w:u w:val="single"/>
        </w:rPr>
        <w:t xml:space="preserve">worden </w:t>
      </w:r>
      <w:r w:rsidRPr="001D37DB">
        <w:rPr>
          <w:rFonts w:asciiTheme="minorHAnsi" w:hAnsiTheme="minorHAnsi"/>
          <w:b/>
          <w:sz w:val="24"/>
          <w:szCs w:val="24"/>
          <w:u w:val="single"/>
        </w:rPr>
        <w:t>uitbetaald</w:t>
      </w:r>
      <w:r w:rsidRPr="006D2A69">
        <w:rPr>
          <w:rFonts w:asciiTheme="minorHAnsi" w:hAnsiTheme="minorHAnsi"/>
          <w:sz w:val="24"/>
          <w:szCs w:val="24"/>
        </w:rPr>
        <w:t>.</w:t>
      </w:r>
      <w:r w:rsidRPr="006D2A69" w:rsidR="000224B0">
        <w:rPr>
          <w:rFonts w:asciiTheme="minorHAnsi" w:hAnsiTheme="minorHAnsi"/>
          <w:sz w:val="24"/>
          <w:szCs w:val="24"/>
        </w:rPr>
        <w:t xml:space="preserve"> </w:t>
      </w:r>
      <w:r w:rsidRPr="00B46B48">
        <w:rPr>
          <w:rFonts w:asciiTheme="minorHAnsi" w:hAnsiTheme="minorHAnsi"/>
          <w:color w:val="000000"/>
          <w:sz w:val="24"/>
          <w:szCs w:val="24"/>
        </w:rPr>
        <w:t>Deze uitzonderingsmaatregel kan slechts in die mate dat vooreerst alle mogelijkheden onderzocht zijn om recuperatie in tijd voorop te stellen.</w:t>
      </w:r>
    </w:p>
    <w:p w:rsidRPr="00431527" w:rsidR="00431527" w:rsidP="00431527" w:rsidRDefault="00AF09EE" w14:paraId="40A8BB56" w14:textId="24C5668A">
      <w:pPr>
        <w:ind w:left="5954"/>
        <w:rPr>
          <w:rFonts w:ascii="Calibri" w:hAnsi="Calibri" w:cs="Calibri"/>
          <w:vanish/>
          <w:color w:val="000000"/>
          <w:sz w:val="24"/>
          <w:szCs w:val="24"/>
        </w:rPr>
      </w:pPr>
      <w:hyperlink w:history="1" w:anchor="_Alfabetisch_Trefwoordenregister">
        <w:r w:rsidRPr="00431527" w:rsidR="00431527">
          <w:rPr>
            <w:rFonts w:ascii="Calibri" w:hAnsi="Calibri" w:cs="Calibri"/>
            <w:vanish/>
            <w:color w:val="0000FF"/>
            <w:sz w:val="24"/>
            <w:szCs w:val="24"/>
            <w:u w:val="single"/>
          </w:rPr>
          <w:t>Terug naar alfabetisch register</w:t>
        </w:r>
      </w:hyperlink>
    </w:p>
    <w:p w:rsidRPr="00900C0C" w:rsidR="009F0B22" w:rsidP="00AA77C7" w:rsidRDefault="009F0B22" w14:paraId="4829F43B" w14:textId="77777777">
      <w:pPr>
        <w:pStyle w:val="Kop3"/>
        <w:rPr>
          <w:rFonts w:asciiTheme="minorHAnsi" w:hAnsiTheme="minorHAnsi"/>
          <w:sz w:val="28"/>
          <w:szCs w:val="28"/>
        </w:rPr>
      </w:pPr>
      <w:bookmarkStart w:name="_Zaterdag-_en_zondagwerk" w:id="2546"/>
      <w:bookmarkStart w:name="_Toc391971524" w:id="2547"/>
      <w:bookmarkStart w:name="_Toc392302066" w:id="2548"/>
      <w:bookmarkStart w:name="_Toc426347509" w:id="2549"/>
      <w:bookmarkStart w:name="_Toc426450932" w:id="2550"/>
      <w:bookmarkStart w:name="_Toc426451476" w:id="2551"/>
      <w:bookmarkStart w:name="_Toc426510975" w:id="2552"/>
      <w:bookmarkStart w:name="_Toc426517046" w:id="2553"/>
      <w:bookmarkStart w:name="_Toc426530708" w:id="2554"/>
      <w:bookmarkStart w:name="_Toc426943629" w:id="2555"/>
      <w:bookmarkStart w:name="_Toc426950391" w:id="2556"/>
      <w:bookmarkStart w:name="_Toc450032470" w:id="2557"/>
      <w:bookmarkStart w:name="_Toc450038058" w:id="2558"/>
      <w:bookmarkStart w:name="_Toc450531135" w:id="2559"/>
      <w:bookmarkStart w:name="_Toc450985125" w:id="2560"/>
      <w:bookmarkStart w:name="_Toc451053631" w:id="2561"/>
      <w:bookmarkStart w:name="_Toc451058146" w:id="2562"/>
      <w:bookmarkStart w:name="_Toc451069910" w:id="2563"/>
      <w:bookmarkStart w:name="_Toc452441614" w:id="2564"/>
      <w:bookmarkStart w:name="_Toc462553964" w:id="2565"/>
      <w:bookmarkStart w:name="_Toc473535036" w:id="2566"/>
      <w:bookmarkStart w:name="_Toc473535417" w:id="2567"/>
      <w:bookmarkStart w:name="_Toc473536017" w:id="2568"/>
      <w:bookmarkStart w:name="_Toc473615267" w:id="2569"/>
      <w:bookmarkStart w:name="_Toc473685663" w:id="2570"/>
      <w:bookmarkStart w:name="_Toc474045422" w:id="2571"/>
      <w:bookmarkStart w:name="_Toc495302827" w:id="2572"/>
      <w:bookmarkStart w:name="_Toc276634634" w:id="2573"/>
      <w:bookmarkStart w:name="_Toc276635524" w:id="2574"/>
      <w:bookmarkStart w:name="_Toc280265718" w:id="2575"/>
      <w:bookmarkStart w:name="_Toc307475540" w:id="2576"/>
      <w:bookmarkStart w:name="_Toc307487802" w:id="2577"/>
      <w:bookmarkStart w:name="_Toc158199429" w:id="2578"/>
      <w:bookmarkEnd w:id="2546"/>
      <w:r w:rsidRPr="00900C0C">
        <w:rPr>
          <w:rFonts w:asciiTheme="minorHAnsi" w:hAnsiTheme="minorHAnsi"/>
          <w:sz w:val="28"/>
          <w:szCs w:val="28"/>
        </w:rPr>
        <w:t>Zaterdag- en zondagwerk</w:t>
      </w:r>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p>
    <w:p w:rsidRPr="00B330DA" w:rsidR="009F0B22" w:rsidP="00744F25" w:rsidRDefault="009F0B22" w14:paraId="0C8B55BA" w14:textId="77777777">
      <w:pPr>
        <w:pStyle w:val="Opsomming"/>
        <w:numPr>
          <w:ilvl w:val="0"/>
          <w:numId w:val="69"/>
        </w:numPr>
        <w:tabs>
          <w:tab w:val="left" w:pos="1276"/>
        </w:tabs>
        <w:ind w:left="1134" w:hanging="283"/>
        <w:jc w:val="both"/>
        <w:rPr>
          <w:rFonts w:asciiTheme="minorHAnsi" w:hAnsiTheme="minorHAnsi"/>
          <w:color w:val="000000"/>
          <w:sz w:val="24"/>
          <w:szCs w:val="24"/>
        </w:rPr>
      </w:pPr>
      <w:r w:rsidRPr="00B330DA">
        <w:rPr>
          <w:rFonts w:asciiTheme="minorHAnsi" w:hAnsiTheme="minorHAnsi"/>
          <w:color w:val="000000"/>
          <w:sz w:val="24"/>
          <w:szCs w:val="24"/>
        </w:rPr>
        <w:t xml:space="preserve">Voor een werknemer </w:t>
      </w:r>
      <w:r w:rsidRPr="00B330DA" w:rsidR="00B330DA">
        <w:rPr>
          <w:rFonts w:asciiTheme="minorHAnsi" w:hAnsiTheme="minorHAnsi"/>
          <w:color w:val="000000"/>
          <w:sz w:val="24"/>
          <w:szCs w:val="24"/>
        </w:rPr>
        <w:t>van wie de</w:t>
      </w:r>
      <w:r w:rsidRPr="00B330DA">
        <w:rPr>
          <w:rFonts w:asciiTheme="minorHAnsi" w:hAnsiTheme="minorHAnsi"/>
          <w:color w:val="000000"/>
          <w:sz w:val="24"/>
          <w:szCs w:val="24"/>
        </w:rPr>
        <w:t xml:space="preserve"> normale arbeidsprestaties, zoals bepaald in de arbeidsovereenkomst, geen zaterdag- of zondagwerk </w:t>
      </w:r>
      <w:r w:rsidRPr="00B330DA" w:rsidR="00B330DA">
        <w:rPr>
          <w:rFonts w:asciiTheme="minorHAnsi" w:hAnsiTheme="minorHAnsi"/>
          <w:color w:val="000000"/>
          <w:sz w:val="24"/>
          <w:szCs w:val="24"/>
        </w:rPr>
        <w:t>omvat</w:t>
      </w:r>
      <w:r w:rsidRPr="00B330DA">
        <w:rPr>
          <w:rFonts w:asciiTheme="minorHAnsi" w:hAnsiTheme="minorHAnsi"/>
          <w:color w:val="000000"/>
          <w:sz w:val="24"/>
          <w:szCs w:val="24"/>
        </w:rPr>
        <w:t xml:space="preserve">, </w:t>
      </w:r>
      <w:r w:rsidRPr="00B330DA">
        <w:rPr>
          <w:rFonts w:asciiTheme="minorHAnsi" w:hAnsiTheme="minorHAnsi"/>
          <w:b/>
          <w:color w:val="000000"/>
          <w:sz w:val="24"/>
          <w:szCs w:val="24"/>
        </w:rPr>
        <w:t>kan in onderling akkoord</w:t>
      </w:r>
      <w:r w:rsidRPr="00B330DA">
        <w:rPr>
          <w:rFonts w:asciiTheme="minorHAnsi" w:hAnsiTheme="minorHAnsi"/>
          <w:color w:val="000000"/>
          <w:sz w:val="24"/>
          <w:szCs w:val="24"/>
        </w:rPr>
        <w:t xml:space="preserve"> worden beslist of hij prestaties in </w:t>
      </w:r>
      <w:r w:rsidRPr="00B330DA">
        <w:rPr>
          <w:rFonts w:asciiTheme="minorHAnsi" w:hAnsiTheme="minorHAnsi"/>
          <w:b/>
          <w:color w:val="000000"/>
          <w:sz w:val="24"/>
          <w:szCs w:val="24"/>
        </w:rPr>
        <w:t>uitzonderlijke gevallen</w:t>
      </w:r>
      <w:r w:rsidRPr="00B330DA">
        <w:rPr>
          <w:rFonts w:asciiTheme="minorHAnsi" w:hAnsiTheme="minorHAnsi"/>
          <w:color w:val="000000"/>
          <w:sz w:val="24"/>
          <w:szCs w:val="24"/>
        </w:rPr>
        <w:t xml:space="preserve"> le</w:t>
      </w:r>
      <w:r w:rsidRPr="00B330DA" w:rsidR="00B330DA">
        <w:rPr>
          <w:rFonts w:asciiTheme="minorHAnsi" w:hAnsiTheme="minorHAnsi"/>
          <w:color w:val="000000"/>
          <w:sz w:val="24"/>
          <w:szCs w:val="24"/>
        </w:rPr>
        <w:t xml:space="preserve">vert op een zaterdag of zondag. </w:t>
      </w:r>
      <w:r w:rsidR="00B330DA">
        <w:rPr>
          <w:rFonts w:asciiTheme="minorHAnsi" w:hAnsiTheme="minorHAnsi"/>
          <w:color w:val="000000"/>
          <w:sz w:val="24"/>
          <w:szCs w:val="24"/>
        </w:rPr>
        <w:t xml:space="preserve">Dit is enkel mogelijk </w:t>
      </w:r>
      <w:r w:rsidRPr="00B330DA">
        <w:rPr>
          <w:rFonts w:asciiTheme="minorHAnsi" w:hAnsiTheme="minorHAnsi"/>
          <w:color w:val="000000"/>
          <w:sz w:val="24"/>
          <w:szCs w:val="24"/>
        </w:rPr>
        <w:t>bij absoluut noodzakelijke dienstnoodwendigheden en mits toestemming van de algemeen directeur van de scholengroep.</w:t>
      </w:r>
    </w:p>
    <w:p w:rsidRPr="00B46B48" w:rsidR="000E47B0" w:rsidP="009E15E2" w:rsidRDefault="000E47B0" w14:paraId="58646F53" w14:textId="77777777">
      <w:pPr>
        <w:pStyle w:val="Opsomming"/>
        <w:ind w:firstLine="0"/>
        <w:jc w:val="both"/>
        <w:rPr>
          <w:rFonts w:asciiTheme="minorHAnsi" w:hAnsiTheme="minorHAnsi"/>
          <w:color w:val="000000"/>
          <w:sz w:val="24"/>
          <w:szCs w:val="24"/>
        </w:rPr>
      </w:pPr>
    </w:p>
    <w:p w:rsidRPr="00B46B48" w:rsidR="009F0B22" w:rsidP="00744F25" w:rsidRDefault="009F0B22" w14:paraId="200FAA2E" w14:textId="77777777">
      <w:pPr>
        <w:pStyle w:val="Opsomming"/>
        <w:numPr>
          <w:ilvl w:val="0"/>
          <w:numId w:val="69"/>
        </w:numPr>
        <w:ind w:left="1134" w:hanging="284"/>
        <w:jc w:val="both"/>
        <w:rPr>
          <w:rFonts w:asciiTheme="minorHAnsi" w:hAnsiTheme="minorHAnsi"/>
          <w:color w:val="000000"/>
          <w:sz w:val="24"/>
          <w:szCs w:val="24"/>
        </w:rPr>
      </w:pPr>
      <w:r w:rsidRPr="00B46B48">
        <w:rPr>
          <w:rFonts w:asciiTheme="minorHAnsi" w:hAnsiTheme="minorHAnsi"/>
          <w:color w:val="000000"/>
          <w:sz w:val="24"/>
          <w:szCs w:val="24"/>
        </w:rPr>
        <w:t xml:space="preserve">De werknemers die zaterdag en/of zondagwerk verrichten hebben </w:t>
      </w:r>
      <w:r w:rsidRPr="009F2B89">
        <w:rPr>
          <w:rFonts w:asciiTheme="minorHAnsi" w:hAnsiTheme="minorHAnsi"/>
          <w:b/>
          <w:color w:val="000000"/>
          <w:sz w:val="24"/>
          <w:szCs w:val="24"/>
        </w:rPr>
        <w:t>recht op inhaalrust</w:t>
      </w:r>
      <w:r w:rsidRPr="00B46B48">
        <w:rPr>
          <w:rFonts w:asciiTheme="minorHAnsi" w:hAnsiTheme="minorHAnsi"/>
          <w:color w:val="000000"/>
          <w:sz w:val="24"/>
          <w:szCs w:val="24"/>
        </w:rPr>
        <w:t xml:space="preserve"> ten belope van de gepresteerde uren.</w:t>
      </w:r>
    </w:p>
    <w:p w:rsidRPr="00B46B48" w:rsidR="009F0B22" w:rsidP="009E15E2" w:rsidRDefault="009F0B22" w14:paraId="14007730" w14:textId="77777777">
      <w:pPr>
        <w:ind w:left="1134"/>
        <w:jc w:val="both"/>
        <w:rPr>
          <w:rFonts w:asciiTheme="minorHAnsi" w:hAnsiTheme="minorHAnsi"/>
          <w:sz w:val="24"/>
          <w:szCs w:val="24"/>
        </w:rPr>
      </w:pPr>
      <w:r w:rsidRPr="00B46B48">
        <w:rPr>
          <w:rFonts w:asciiTheme="minorHAnsi" w:hAnsiTheme="minorHAnsi"/>
          <w:sz w:val="24"/>
          <w:szCs w:val="24"/>
        </w:rPr>
        <w:t xml:space="preserve">Deze </w:t>
      </w:r>
      <w:r w:rsidR="00B330DA">
        <w:rPr>
          <w:rFonts w:asciiTheme="minorHAnsi" w:hAnsiTheme="minorHAnsi"/>
          <w:sz w:val="24"/>
          <w:szCs w:val="24"/>
        </w:rPr>
        <w:t xml:space="preserve">moeten </w:t>
      </w:r>
      <w:r w:rsidRPr="00B46B48">
        <w:rPr>
          <w:rFonts w:asciiTheme="minorHAnsi" w:hAnsiTheme="minorHAnsi"/>
          <w:sz w:val="24"/>
          <w:szCs w:val="24"/>
        </w:rPr>
        <w:t xml:space="preserve">binnen het kwartaal </w:t>
      </w:r>
      <w:r w:rsidR="00B330DA">
        <w:rPr>
          <w:rFonts w:asciiTheme="minorHAnsi" w:hAnsiTheme="minorHAnsi"/>
          <w:sz w:val="24"/>
          <w:szCs w:val="24"/>
        </w:rPr>
        <w:t xml:space="preserve">worden </w:t>
      </w:r>
      <w:r w:rsidRPr="00B46B48">
        <w:rPr>
          <w:rFonts w:asciiTheme="minorHAnsi" w:hAnsiTheme="minorHAnsi"/>
          <w:sz w:val="24"/>
          <w:szCs w:val="24"/>
        </w:rPr>
        <w:t xml:space="preserve">opgenomen overeenkomstig </w:t>
      </w:r>
      <w:r w:rsidR="00B330DA">
        <w:rPr>
          <w:rFonts w:asciiTheme="minorHAnsi" w:hAnsiTheme="minorHAnsi"/>
          <w:sz w:val="24"/>
          <w:szCs w:val="24"/>
        </w:rPr>
        <w:t xml:space="preserve">de hiervoor </w:t>
      </w:r>
      <w:r w:rsidR="00C72CA3">
        <w:rPr>
          <w:rFonts w:asciiTheme="minorHAnsi" w:hAnsiTheme="minorHAnsi"/>
          <w:sz w:val="24"/>
          <w:szCs w:val="24"/>
        </w:rPr>
        <w:t>ve</w:t>
      </w:r>
      <w:r w:rsidRPr="00B46B48" w:rsidR="00CF0B5B">
        <w:rPr>
          <w:rFonts w:asciiTheme="minorHAnsi" w:hAnsiTheme="minorHAnsi"/>
          <w:sz w:val="24"/>
          <w:szCs w:val="24"/>
        </w:rPr>
        <w:t xml:space="preserve">rmelde </w:t>
      </w:r>
      <w:r w:rsidRPr="00B46B48">
        <w:rPr>
          <w:rFonts w:asciiTheme="minorHAnsi" w:hAnsiTheme="minorHAnsi"/>
          <w:sz w:val="24"/>
          <w:szCs w:val="24"/>
        </w:rPr>
        <w:t>richtlijnen.</w:t>
      </w:r>
    </w:p>
    <w:p w:rsidRPr="00900C0C" w:rsidR="009F0B22" w:rsidP="00AA77C7" w:rsidRDefault="009F0B22" w14:paraId="70E9230F" w14:textId="77777777">
      <w:pPr>
        <w:pStyle w:val="Kop3"/>
        <w:rPr>
          <w:rFonts w:asciiTheme="minorHAnsi" w:hAnsiTheme="minorHAnsi"/>
          <w:sz w:val="28"/>
          <w:szCs w:val="28"/>
        </w:rPr>
      </w:pPr>
      <w:bookmarkStart w:name="_Feestdagen" w:id="2579"/>
      <w:bookmarkStart w:name="_Toc391971525" w:id="2580"/>
      <w:bookmarkStart w:name="_Toc392302067" w:id="2581"/>
      <w:bookmarkStart w:name="_Toc426347510" w:id="2582"/>
      <w:bookmarkStart w:name="_Toc426450933" w:id="2583"/>
      <w:bookmarkStart w:name="_Toc426451477" w:id="2584"/>
      <w:bookmarkStart w:name="_Toc426510976" w:id="2585"/>
      <w:bookmarkStart w:name="_Toc426517047" w:id="2586"/>
      <w:bookmarkStart w:name="_Toc426530709" w:id="2587"/>
      <w:bookmarkStart w:name="_Toc426943630" w:id="2588"/>
      <w:bookmarkStart w:name="_Toc426950392" w:id="2589"/>
      <w:bookmarkStart w:name="_Toc450032471" w:id="2590"/>
      <w:bookmarkStart w:name="_Toc450038059" w:id="2591"/>
      <w:bookmarkStart w:name="_Toc450531136" w:id="2592"/>
      <w:bookmarkStart w:name="_Toc450985126" w:id="2593"/>
      <w:bookmarkStart w:name="_Toc451053632" w:id="2594"/>
      <w:bookmarkStart w:name="_Toc451058147" w:id="2595"/>
      <w:bookmarkStart w:name="_Toc451069911" w:id="2596"/>
      <w:bookmarkStart w:name="_Toc452441615" w:id="2597"/>
      <w:bookmarkStart w:name="_Toc462553965" w:id="2598"/>
      <w:bookmarkStart w:name="_Toc473535037" w:id="2599"/>
      <w:bookmarkStart w:name="_Toc473535418" w:id="2600"/>
      <w:bookmarkStart w:name="_Toc473536018" w:id="2601"/>
      <w:bookmarkStart w:name="_Toc473615268" w:id="2602"/>
      <w:bookmarkStart w:name="_Toc473685664" w:id="2603"/>
      <w:bookmarkStart w:name="_Toc474045423" w:id="2604"/>
      <w:bookmarkStart w:name="_Toc495302828" w:id="2605"/>
      <w:bookmarkStart w:name="_Toc276634635" w:id="2606"/>
      <w:bookmarkStart w:name="_Toc276635525" w:id="2607"/>
      <w:bookmarkStart w:name="_Toc280265719" w:id="2608"/>
      <w:bookmarkStart w:name="_Toc307475541" w:id="2609"/>
      <w:bookmarkStart w:name="_Toc307487803" w:id="2610"/>
      <w:bookmarkStart w:name="_Toc158199430" w:id="2611"/>
      <w:bookmarkEnd w:id="2579"/>
      <w:r w:rsidRPr="00900C0C">
        <w:rPr>
          <w:rFonts w:asciiTheme="minorHAnsi" w:hAnsiTheme="minorHAnsi"/>
          <w:sz w:val="28"/>
          <w:szCs w:val="28"/>
        </w:rPr>
        <w:t>Feestdagen</w:t>
      </w:r>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p>
    <w:p w:rsidR="00970E8F" w:rsidP="00744F25" w:rsidRDefault="009F0B22" w14:paraId="7C0CD3AF" w14:textId="77777777">
      <w:pPr>
        <w:pStyle w:val="Tekst"/>
        <w:numPr>
          <w:ilvl w:val="2"/>
          <w:numId w:val="95"/>
        </w:numPr>
        <w:ind w:left="1134" w:right="566" w:hanging="283"/>
        <w:rPr>
          <w:rFonts w:asciiTheme="minorHAnsi" w:hAnsiTheme="minorHAnsi"/>
          <w:sz w:val="24"/>
          <w:szCs w:val="24"/>
        </w:rPr>
      </w:pPr>
      <w:r w:rsidRPr="00B46B48">
        <w:rPr>
          <w:rFonts w:asciiTheme="minorHAnsi" w:hAnsiTheme="minorHAnsi"/>
          <w:sz w:val="24"/>
          <w:szCs w:val="24"/>
        </w:rPr>
        <w:t xml:space="preserve">De </w:t>
      </w:r>
      <w:r w:rsidR="00A55A60">
        <w:rPr>
          <w:rFonts w:asciiTheme="minorHAnsi" w:hAnsiTheme="minorHAnsi"/>
          <w:sz w:val="24"/>
          <w:szCs w:val="24"/>
        </w:rPr>
        <w:t xml:space="preserve">14 </w:t>
      </w:r>
      <w:r w:rsidRPr="00227FED">
        <w:rPr>
          <w:rFonts w:asciiTheme="minorHAnsi" w:hAnsiTheme="minorHAnsi"/>
          <w:sz w:val="24"/>
          <w:szCs w:val="24"/>
          <w:u w:val="single"/>
        </w:rPr>
        <w:t>feestdage</w:t>
      </w:r>
      <w:r w:rsidRPr="000224B0">
        <w:rPr>
          <w:rFonts w:asciiTheme="minorHAnsi" w:hAnsiTheme="minorHAnsi"/>
          <w:sz w:val="24"/>
          <w:szCs w:val="24"/>
        </w:rPr>
        <w:t xml:space="preserve">n </w:t>
      </w:r>
      <w:r w:rsidRPr="00B46B48">
        <w:rPr>
          <w:rFonts w:asciiTheme="minorHAnsi" w:hAnsiTheme="minorHAnsi"/>
          <w:sz w:val="24"/>
          <w:szCs w:val="24"/>
        </w:rPr>
        <w:t>zijn</w:t>
      </w:r>
      <w:r w:rsidR="00650F7F">
        <w:rPr>
          <w:rFonts w:asciiTheme="minorHAnsi" w:hAnsiTheme="minorHAnsi"/>
          <w:sz w:val="24"/>
          <w:szCs w:val="24"/>
        </w:rPr>
        <w:t>:</w:t>
      </w:r>
    </w:p>
    <w:p w:rsidR="00970E8F" w:rsidP="002D5A95" w:rsidRDefault="00970E8F" w14:paraId="1321D83D" w14:textId="77777777">
      <w:pPr>
        <w:pStyle w:val="Tekst"/>
        <w:ind w:left="1134" w:right="566"/>
        <w:rPr>
          <w:rFonts w:asciiTheme="minorHAnsi" w:hAnsiTheme="minorHAnsi"/>
          <w:b/>
          <w:sz w:val="24"/>
          <w:szCs w:val="24"/>
        </w:rPr>
      </w:pPr>
      <w:r>
        <w:rPr>
          <w:rFonts w:asciiTheme="minorHAnsi" w:hAnsiTheme="minorHAnsi"/>
          <w:b/>
          <w:sz w:val="24"/>
          <w:szCs w:val="24"/>
        </w:rPr>
        <w:t>1 januari;</w:t>
      </w:r>
    </w:p>
    <w:p w:rsidR="00970E8F" w:rsidP="002D5A95" w:rsidRDefault="00F32F86" w14:paraId="147152C9" w14:textId="77777777">
      <w:pPr>
        <w:pStyle w:val="Tekst"/>
        <w:ind w:left="1134" w:right="566"/>
        <w:rPr>
          <w:rFonts w:asciiTheme="minorHAnsi" w:hAnsiTheme="minorHAnsi"/>
          <w:b/>
          <w:sz w:val="24"/>
          <w:szCs w:val="24"/>
        </w:rPr>
      </w:pPr>
      <w:r w:rsidRPr="000224B0">
        <w:rPr>
          <w:rFonts w:asciiTheme="minorHAnsi" w:hAnsiTheme="minorHAnsi"/>
          <w:b/>
          <w:sz w:val="24"/>
          <w:szCs w:val="24"/>
        </w:rPr>
        <w:t>P</w:t>
      </w:r>
      <w:r w:rsidR="00970E8F">
        <w:rPr>
          <w:rFonts w:asciiTheme="minorHAnsi" w:hAnsiTheme="minorHAnsi"/>
          <w:b/>
          <w:sz w:val="24"/>
          <w:szCs w:val="24"/>
        </w:rPr>
        <w:t>aasmaandag;</w:t>
      </w:r>
    </w:p>
    <w:p w:rsidR="00970E8F" w:rsidP="002D5A95" w:rsidRDefault="00970E8F" w14:paraId="5A81AC74" w14:textId="77777777">
      <w:pPr>
        <w:pStyle w:val="Tekst"/>
        <w:ind w:left="1134" w:right="566"/>
        <w:rPr>
          <w:rFonts w:asciiTheme="minorHAnsi" w:hAnsiTheme="minorHAnsi"/>
          <w:b/>
          <w:sz w:val="24"/>
          <w:szCs w:val="24"/>
        </w:rPr>
      </w:pPr>
      <w:r>
        <w:rPr>
          <w:rFonts w:asciiTheme="minorHAnsi" w:hAnsiTheme="minorHAnsi"/>
          <w:b/>
          <w:sz w:val="24"/>
          <w:szCs w:val="24"/>
        </w:rPr>
        <w:t>1 mei;</w:t>
      </w:r>
    </w:p>
    <w:p w:rsidR="00970E8F" w:rsidP="002D5A95" w:rsidRDefault="00F32F86" w14:paraId="3BC1CA43" w14:textId="77777777">
      <w:pPr>
        <w:pStyle w:val="Tekst"/>
        <w:ind w:left="1134" w:right="566"/>
        <w:rPr>
          <w:rFonts w:asciiTheme="minorHAnsi" w:hAnsiTheme="minorHAnsi"/>
          <w:b/>
          <w:sz w:val="24"/>
          <w:szCs w:val="24"/>
        </w:rPr>
      </w:pPr>
      <w:r w:rsidRPr="000224B0">
        <w:rPr>
          <w:rFonts w:asciiTheme="minorHAnsi" w:hAnsiTheme="minorHAnsi"/>
          <w:b/>
          <w:sz w:val="24"/>
          <w:szCs w:val="24"/>
        </w:rPr>
        <w:t>H</w:t>
      </w:r>
      <w:r w:rsidRPr="000224B0" w:rsidR="009F0B22">
        <w:rPr>
          <w:rFonts w:asciiTheme="minorHAnsi" w:hAnsiTheme="minorHAnsi"/>
          <w:b/>
          <w:sz w:val="24"/>
          <w:szCs w:val="24"/>
        </w:rPr>
        <w:t>emelvaart</w:t>
      </w:r>
      <w:r w:rsidRPr="000224B0" w:rsidR="00BB3784">
        <w:rPr>
          <w:rFonts w:asciiTheme="minorHAnsi" w:hAnsiTheme="minorHAnsi"/>
          <w:b/>
          <w:sz w:val="24"/>
          <w:szCs w:val="24"/>
        </w:rPr>
        <w:t>s</w:t>
      </w:r>
      <w:r w:rsidR="00970E8F">
        <w:rPr>
          <w:rFonts w:asciiTheme="minorHAnsi" w:hAnsiTheme="minorHAnsi"/>
          <w:b/>
          <w:sz w:val="24"/>
          <w:szCs w:val="24"/>
        </w:rPr>
        <w:t>dag;</w:t>
      </w:r>
    </w:p>
    <w:p w:rsidR="00970E8F" w:rsidP="002D5A95" w:rsidRDefault="00F32F86" w14:paraId="14794A4E" w14:textId="77777777">
      <w:pPr>
        <w:pStyle w:val="Tekst"/>
        <w:ind w:left="1134" w:right="566"/>
        <w:rPr>
          <w:rFonts w:asciiTheme="minorHAnsi" w:hAnsiTheme="minorHAnsi"/>
          <w:b/>
          <w:sz w:val="24"/>
          <w:szCs w:val="24"/>
        </w:rPr>
      </w:pPr>
      <w:r w:rsidRPr="000224B0">
        <w:rPr>
          <w:rFonts w:asciiTheme="minorHAnsi" w:hAnsiTheme="minorHAnsi"/>
          <w:b/>
          <w:sz w:val="24"/>
          <w:szCs w:val="24"/>
        </w:rPr>
        <w:t>P</w:t>
      </w:r>
      <w:r w:rsidR="00970E8F">
        <w:rPr>
          <w:rFonts w:asciiTheme="minorHAnsi" w:hAnsiTheme="minorHAnsi"/>
          <w:b/>
          <w:sz w:val="24"/>
          <w:szCs w:val="24"/>
        </w:rPr>
        <w:t>inkstermaandag;</w:t>
      </w:r>
    </w:p>
    <w:p w:rsidR="00970E8F" w:rsidP="002D5A95" w:rsidRDefault="0077120C" w14:paraId="0C243D46" w14:textId="77777777">
      <w:pPr>
        <w:pStyle w:val="Tekst"/>
        <w:ind w:left="1134" w:right="566"/>
        <w:rPr>
          <w:rFonts w:asciiTheme="minorHAnsi" w:hAnsiTheme="minorHAnsi"/>
          <w:b/>
          <w:sz w:val="24"/>
          <w:szCs w:val="24"/>
        </w:rPr>
      </w:pPr>
      <w:r w:rsidRPr="0077120C">
        <w:rPr>
          <w:rFonts w:asciiTheme="minorHAnsi" w:hAnsiTheme="minorHAnsi"/>
          <w:b/>
          <w:sz w:val="24"/>
          <w:szCs w:val="24"/>
        </w:rPr>
        <w:t>11 juli</w:t>
      </w:r>
      <w:r w:rsidR="00970E8F">
        <w:rPr>
          <w:rFonts w:asciiTheme="minorHAnsi" w:hAnsiTheme="minorHAnsi"/>
          <w:b/>
          <w:sz w:val="24"/>
          <w:szCs w:val="24"/>
        </w:rPr>
        <w:t>;</w:t>
      </w:r>
    </w:p>
    <w:p w:rsidR="00970E8F" w:rsidP="002D5A95" w:rsidRDefault="00970E8F" w14:paraId="654F5CFA" w14:textId="77777777">
      <w:pPr>
        <w:pStyle w:val="Tekst"/>
        <w:ind w:left="1134" w:right="566"/>
        <w:rPr>
          <w:rFonts w:asciiTheme="minorHAnsi" w:hAnsiTheme="minorHAnsi"/>
          <w:b/>
          <w:sz w:val="24"/>
          <w:szCs w:val="24"/>
        </w:rPr>
      </w:pPr>
      <w:r>
        <w:rPr>
          <w:rFonts w:asciiTheme="minorHAnsi" w:hAnsiTheme="minorHAnsi"/>
          <w:b/>
          <w:sz w:val="24"/>
          <w:szCs w:val="24"/>
        </w:rPr>
        <w:t>21 juli;</w:t>
      </w:r>
    </w:p>
    <w:p w:rsidR="00970E8F" w:rsidP="002D5A95" w:rsidRDefault="00970E8F" w14:paraId="30AEC5A7" w14:textId="77777777">
      <w:pPr>
        <w:pStyle w:val="Tekst"/>
        <w:ind w:left="1134" w:right="566"/>
        <w:rPr>
          <w:rFonts w:asciiTheme="minorHAnsi" w:hAnsiTheme="minorHAnsi"/>
          <w:b/>
          <w:sz w:val="24"/>
          <w:szCs w:val="24"/>
        </w:rPr>
      </w:pPr>
      <w:r>
        <w:rPr>
          <w:rFonts w:asciiTheme="minorHAnsi" w:hAnsiTheme="minorHAnsi"/>
          <w:b/>
          <w:sz w:val="24"/>
          <w:szCs w:val="24"/>
        </w:rPr>
        <w:t>15 augustus;</w:t>
      </w:r>
    </w:p>
    <w:p w:rsidR="00970E8F" w:rsidP="002D5A95" w:rsidRDefault="009F0B22" w14:paraId="3BE1618C" w14:textId="77777777">
      <w:pPr>
        <w:pStyle w:val="Tekst"/>
        <w:ind w:left="1134" w:right="566"/>
        <w:rPr>
          <w:rFonts w:asciiTheme="minorHAnsi" w:hAnsiTheme="minorHAnsi"/>
          <w:b/>
          <w:sz w:val="24"/>
          <w:szCs w:val="24"/>
        </w:rPr>
      </w:pPr>
      <w:r w:rsidRPr="000224B0">
        <w:rPr>
          <w:rFonts w:asciiTheme="minorHAnsi" w:hAnsiTheme="minorHAnsi"/>
          <w:b/>
          <w:sz w:val="24"/>
          <w:szCs w:val="24"/>
        </w:rPr>
        <w:t xml:space="preserve">1 </w:t>
      </w:r>
      <w:r w:rsidR="00970E8F">
        <w:rPr>
          <w:rFonts w:asciiTheme="minorHAnsi" w:hAnsiTheme="minorHAnsi"/>
          <w:b/>
          <w:sz w:val="24"/>
          <w:szCs w:val="24"/>
        </w:rPr>
        <w:t>november;</w:t>
      </w:r>
    </w:p>
    <w:p w:rsidR="00970E8F" w:rsidP="002D5A95" w:rsidRDefault="0077120C" w14:paraId="50681572" w14:textId="77777777">
      <w:pPr>
        <w:pStyle w:val="Tekst"/>
        <w:ind w:left="1134" w:right="566"/>
        <w:rPr>
          <w:rFonts w:asciiTheme="minorHAnsi" w:hAnsiTheme="minorHAnsi"/>
          <w:b/>
          <w:sz w:val="24"/>
          <w:szCs w:val="24"/>
        </w:rPr>
      </w:pPr>
      <w:r>
        <w:rPr>
          <w:rFonts w:asciiTheme="minorHAnsi" w:hAnsiTheme="minorHAnsi"/>
          <w:b/>
          <w:sz w:val="24"/>
          <w:szCs w:val="24"/>
        </w:rPr>
        <w:t xml:space="preserve">2 </w:t>
      </w:r>
      <w:r w:rsidRPr="000224B0" w:rsidR="009F0B22">
        <w:rPr>
          <w:rFonts w:asciiTheme="minorHAnsi" w:hAnsiTheme="minorHAnsi"/>
          <w:b/>
          <w:sz w:val="24"/>
          <w:szCs w:val="24"/>
        </w:rPr>
        <w:t>novembe</w:t>
      </w:r>
      <w:r w:rsidR="00970E8F">
        <w:rPr>
          <w:rFonts w:asciiTheme="minorHAnsi" w:hAnsiTheme="minorHAnsi"/>
          <w:b/>
          <w:sz w:val="24"/>
          <w:szCs w:val="24"/>
        </w:rPr>
        <w:t>r;</w:t>
      </w:r>
    </w:p>
    <w:p w:rsidR="00970E8F" w:rsidP="002D5A95" w:rsidRDefault="00970E8F" w14:paraId="440B8B3C" w14:textId="77777777">
      <w:pPr>
        <w:pStyle w:val="Tekst"/>
        <w:ind w:left="1134" w:right="566"/>
        <w:rPr>
          <w:rFonts w:asciiTheme="minorHAnsi" w:hAnsiTheme="minorHAnsi"/>
          <w:b/>
          <w:sz w:val="24"/>
          <w:szCs w:val="24"/>
        </w:rPr>
      </w:pPr>
      <w:r>
        <w:rPr>
          <w:rFonts w:asciiTheme="minorHAnsi" w:hAnsiTheme="minorHAnsi"/>
          <w:b/>
          <w:sz w:val="24"/>
          <w:szCs w:val="24"/>
        </w:rPr>
        <w:t>11 november;</w:t>
      </w:r>
    </w:p>
    <w:p w:rsidR="00970E8F" w:rsidP="002D5A95" w:rsidRDefault="0077120C" w14:paraId="09E947F4" w14:textId="77777777">
      <w:pPr>
        <w:pStyle w:val="Tekst"/>
        <w:ind w:left="1134" w:right="566"/>
        <w:rPr>
          <w:rFonts w:asciiTheme="minorHAnsi" w:hAnsiTheme="minorHAnsi"/>
          <w:b/>
          <w:sz w:val="24"/>
          <w:szCs w:val="24"/>
        </w:rPr>
      </w:pPr>
      <w:r w:rsidRPr="0077120C">
        <w:rPr>
          <w:rFonts w:asciiTheme="minorHAnsi" w:hAnsiTheme="minorHAnsi"/>
          <w:b/>
          <w:sz w:val="24"/>
          <w:szCs w:val="24"/>
        </w:rPr>
        <w:t>15 november</w:t>
      </w:r>
      <w:r w:rsidR="00970E8F">
        <w:rPr>
          <w:rFonts w:asciiTheme="minorHAnsi" w:hAnsiTheme="minorHAnsi"/>
          <w:b/>
          <w:sz w:val="24"/>
          <w:szCs w:val="24"/>
        </w:rPr>
        <w:t>;</w:t>
      </w:r>
    </w:p>
    <w:p w:rsidR="00970E8F" w:rsidP="002D5A95" w:rsidRDefault="00CF0B5B" w14:paraId="557A163C" w14:textId="77777777">
      <w:pPr>
        <w:pStyle w:val="Tekst"/>
        <w:ind w:left="1134" w:right="566"/>
        <w:rPr>
          <w:rFonts w:asciiTheme="minorHAnsi" w:hAnsiTheme="minorHAnsi"/>
          <w:b/>
          <w:sz w:val="24"/>
          <w:szCs w:val="24"/>
        </w:rPr>
      </w:pPr>
      <w:r w:rsidRPr="000224B0">
        <w:rPr>
          <w:rFonts w:asciiTheme="minorHAnsi" w:hAnsiTheme="minorHAnsi"/>
          <w:b/>
          <w:sz w:val="24"/>
          <w:szCs w:val="24"/>
        </w:rPr>
        <w:t xml:space="preserve">25 </w:t>
      </w:r>
      <w:r w:rsidR="00970E8F">
        <w:rPr>
          <w:rFonts w:asciiTheme="minorHAnsi" w:hAnsiTheme="minorHAnsi"/>
          <w:b/>
          <w:sz w:val="24"/>
          <w:szCs w:val="24"/>
        </w:rPr>
        <w:t>december;</w:t>
      </w:r>
    </w:p>
    <w:p w:rsidR="009F0B22" w:rsidP="002D5A95" w:rsidRDefault="0077120C" w14:paraId="47B3D749" w14:textId="77777777">
      <w:pPr>
        <w:pStyle w:val="Tekst"/>
        <w:ind w:left="1134" w:right="566"/>
        <w:rPr>
          <w:rFonts w:asciiTheme="minorHAnsi" w:hAnsiTheme="minorHAnsi"/>
          <w:sz w:val="24"/>
          <w:szCs w:val="24"/>
        </w:rPr>
      </w:pPr>
      <w:r>
        <w:rPr>
          <w:rFonts w:asciiTheme="minorHAnsi" w:hAnsiTheme="minorHAnsi"/>
          <w:b/>
          <w:sz w:val="24"/>
          <w:szCs w:val="24"/>
        </w:rPr>
        <w:t xml:space="preserve">26 </w:t>
      </w:r>
      <w:r w:rsidRPr="000224B0" w:rsidR="00CF0B5B">
        <w:rPr>
          <w:rFonts w:asciiTheme="minorHAnsi" w:hAnsiTheme="minorHAnsi"/>
          <w:b/>
          <w:sz w:val="24"/>
          <w:szCs w:val="24"/>
        </w:rPr>
        <w:t>december</w:t>
      </w:r>
      <w:r w:rsidRPr="00B46B48" w:rsidR="009F0B22">
        <w:rPr>
          <w:rFonts w:asciiTheme="minorHAnsi" w:hAnsiTheme="minorHAnsi"/>
          <w:sz w:val="24"/>
          <w:szCs w:val="24"/>
        </w:rPr>
        <w:t>.</w:t>
      </w:r>
    </w:p>
    <w:p w:rsidRPr="00B46B48" w:rsidR="002618DF" w:rsidP="002D5A95" w:rsidRDefault="002618DF" w14:paraId="5956DD0A" w14:textId="77777777">
      <w:pPr>
        <w:pStyle w:val="Tekst"/>
        <w:ind w:left="1134" w:right="566"/>
        <w:rPr>
          <w:rFonts w:asciiTheme="minorHAnsi" w:hAnsiTheme="minorHAnsi"/>
          <w:sz w:val="24"/>
          <w:szCs w:val="24"/>
        </w:rPr>
      </w:pPr>
    </w:p>
    <w:p w:rsidR="002D5A95" w:rsidP="00744F25" w:rsidRDefault="009F0B22" w14:paraId="746ABA72" w14:textId="77777777">
      <w:pPr>
        <w:pStyle w:val="Tekst"/>
        <w:numPr>
          <w:ilvl w:val="2"/>
          <w:numId w:val="95"/>
        </w:numPr>
        <w:spacing w:after="120"/>
        <w:ind w:left="1135" w:hanging="284"/>
        <w:jc w:val="both"/>
        <w:rPr>
          <w:rFonts w:asciiTheme="minorHAnsi" w:hAnsiTheme="minorHAnsi"/>
          <w:color w:val="000000"/>
          <w:sz w:val="24"/>
          <w:szCs w:val="24"/>
        </w:rPr>
      </w:pPr>
      <w:r w:rsidRPr="002D5A95">
        <w:rPr>
          <w:rFonts w:asciiTheme="minorHAnsi" w:hAnsiTheme="minorHAnsi"/>
          <w:color w:val="000000"/>
          <w:sz w:val="24"/>
          <w:szCs w:val="24"/>
        </w:rPr>
        <w:t xml:space="preserve">De </w:t>
      </w:r>
      <w:r w:rsidRPr="002D5A95">
        <w:rPr>
          <w:rFonts w:asciiTheme="minorHAnsi" w:hAnsiTheme="minorHAnsi"/>
          <w:color w:val="000000"/>
          <w:sz w:val="24"/>
          <w:szCs w:val="24"/>
          <w:u w:val="single"/>
        </w:rPr>
        <w:t>betaling</w:t>
      </w:r>
      <w:r w:rsidRPr="002D5A95">
        <w:rPr>
          <w:rFonts w:asciiTheme="minorHAnsi" w:hAnsiTheme="minorHAnsi"/>
          <w:color w:val="000000"/>
          <w:sz w:val="24"/>
          <w:szCs w:val="24"/>
        </w:rPr>
        <w:t xml:space="preserve"> van de feestdagen (= loon) dient te gebeuren aan </w:t>
      </w:r>
      <w:r w:rsidRPr="002D5A95">
        <w:rPr>
          <w:rFonts w:asciiTheme="minorHAnsi" w:hAnsiTheme="minorHAnsi"/>
          <w:color w:val="000000"/>
          <w:sz w:val="24"/>
          <w:szCs w:val="24"/>
          <w:u w:val="single"/>
        </w:rPr>
        <w:t>100%</w:t>
      </w:r>
      <w:r w:rsidRPr="002D5A95">
        <w:rPr>
          <w:rFonts w:asciiTheme="minorHAnsi" w:hAnsiTheme="minorHAnsi"/>
          <w:color w:val="000000"/>
          <w:sz w:val="24"/>
          <w:szCs w:val="24"/>
        </w:rPr>
        <w:t xml:space="preserve"> met de gebruikelijke RSZ – bijdrager</w:t>
      </w:r>
      <w:r w:rsidRPr="002D5A95" w:rsidR="00CF0B5B">
        <w:rPr>
          <w:rFonts w:asciiTheme="minorHAnsi" w:hAnsiTheme="minorHAnsi"/>
          <w:color w:val="000000"/>
          <w:sz w:val="24"/>
          <w:szCs w:val="24"/>
        </w:rPr>
        <w:t>egeling en bedrijfsvoorheffing.</w:t>
      </w:r>
    </w:p>
    <w:p w:rsidR="00E513B0" w:rsidP="00744F25" w:rsidRDefault="009F0B22" w14:paraId="3D7FA43F" w14:textId="77777777">
      <w:pPr>
        <w:pStyle w:val="Tekst"/>
        <w:numPr>
          <w:ilvl w:val="2"/>
          <w:numId w:val="95"/>
        </w:numPr>
        <w:spacing w:after="120"/>
        <w:ind w:left="1135" w:hanging="284"/>
        <w:jc w:val="both"/>
        <w:rPr>
          <w:rFonts w:asciiTheme="minorHAnsi" w:hAnsiTheme="minorHAnsi"/>
          <w:color w:val="000000"/>
          <w:sz w:val="24"/>
          <w:szCs w:val="24"/>
        </w:rPr>
      </w:pPr>
      <w:r w:rsidRPr="002D5A95">
        <w:rPr>
          <w:rFonts w:asciiTheme="minorHAnsi" w:hAnsiTheme="minorHAnsi"/>
          <w:color w:val="000000"/>
          <w:sz w:val="24"/>
          <w:szCs w:val="24"/>
        </w:rPr>
        <w:t xml:space="preserve">Wanneer een feestdag met een zondag of een gewone </w:t>
      </w:r>
      <w:proofErr w:type="spellStart"/>
      <w:r w:rsidRPr="002D5A95">
        <w:rPr>
          <w:rFonts w:asciiTheme="minorHAnsi" w:hAnsiTheme="minorHAnsi"/>
          <w:color w:val="000000"/>
          <w:sz w:val="24"/>
          <w:szCs w:val="24"/>
        </w:rPr>
        <w:t>inactiviteitsdag</w:t>
      </w:r>
      <w:proofErr w:type="spellEnd"/>
      <w:r w:rsidRPr="002D5A95">
        <w:rPr>
          <w:rFonts w:asciiTheme="minorHAnsi" w:hAnsiTheme="minorHAnsi"/>
          <w:color w:val="000000"/>
          <w:sz w:val="24"/>
          <w:szCs w:val="24"/>
        </w:rPr>
        <w:t xml:space="preserve"> samenvalt, wordt hij door een gewone </w:t>
      </w:r>
      <w:proofErr w:type="spellStart"/>
      <w:r w:rsidRPr="002D5A95">
        <w:rPr>
          <w:rFonts w:asciiTheme="minorHAnsi" w:hAnsiTheme="minorHAnsi"/>
          <w:color w:val="000000"/>
          <w:sz w:val="24"/>
          <w:szCs w:val="24"/>
        </w:rPr>
        <w:t>activiteitsdag</w:t>
      </w:r>
      <w:proofErr w:type="spellEnd"/>
      <w:r w:rsidRPr="002D5A95">
        <w:rPr>
          <w:rFonts w:asciiTheme="minorHAnsi" w:hAnsiTheme="minorHAnsi"/>
          <w:color w:val="000000"/>
          <w:sz w:val="24"/>
          <w:szCs w:val="24"/>
        </w:rPr>
        <w:t xml:space="preserve"> vervangen.</w:t>
      </w:r>
      <w:r w:rsidRPr="002D5A95" w:rsidR="00567E4A">
        <w:rPr>
          <w:rFonts w:asciiTheme="minorHAnsi" w:hAnsiTheme="minorHAnsi"/>
          <w:color w:val="000000"/>
          <w:sz w:val="24"/>
          <w:szCs w:val="24"/>
        </w:rPr>
        <w:t xml:space="preserve"> Bij het begin van elk kalenderjaar moeten deze </w:t>
      </w:r>
      <w:r w:rsidRPr="002D5A95" w:rsidR="00567E4A">
        <w:rPr>
          <w:rFonts w:asciiTheme="minorHAnsi" w:hAnsiTheme="minorHAnsi"/>
          <w:b/>
          <w:color w:val="000000"/>
          <w:sz w:val="24"/>
          <w:szCs w:val="24"/>
          <w:u w:val="single"/>
        </w:rPr>
        <w:t>vervangingsdagen</w:t>
      </w:r>
      <w:r w:rsidRPr="002D5A95" w:rsidR="00567E4A">
        <w:rPr>
          <w:rFonts w:asciiTheme="minorHAnsi" w:hAnsiTheme="minorHAnsi"/>
          <w:color w:val="000000"/>
          <w:sz w:val="24"/>
          <w:szCs w:val="24"/>
        </w:rPr>
        <w:t xml:space="preserve"> vastgelegd worden samen met het </w:t>
      </w:r>
      <w:r w:rsidRPr="00D37DED" w:rsidR="00567E4A">
        <w:rPr>
          <w:rFonts w:asciiTheme="minorHAnsi" w:hAnsiTheme="minorHAnsi"/>
          <w:b/>
          <w:bCs/>
          <w:color w:val="000000"/>
          <w:sz w:val="24"/>
          <w:szCs w:val="24"/>
          <w:u w:val="single"/>
        </w:rPr>
        <w:t>vakantieplan</w:t>
      </w:r>
      <w:r w:rsidRPr="002D5A95" w:rsidR="00567E4A">
        <w:rPr>
          <w:rFonts w:asciiTheme="minorHAnsi" w:hAnsiTheme="minorHAnsi"/>
          <w:color w:val="000000"/>
          <w:sz w:val="24"/>
          <w:szCs w:val="24"/>
        </w:rPr>
        <w:t xml:space="preserve">. Dit moet voor </w:t>
      </w:r>
      <w:r w:rsidRPr="002D5A95" w:rsidR="00567E4A">
        <w:rPr>
          <w:rFonts w:asciiTheme="minorHAnsi" w:hAnsiTheme="minorHAnsi"/>
          <w:color w:val="000000"/>
          <w:sz w:val="24"/>
          <w:szCs w:val="24"/>
          <w:u w:val="single"/>
        </w:rPr>
        <w:t>advies</w:t>
      </w:r>
      <w:r w:rsidRPr="002D5A95" w:rsidR="00567E4A">
        <w:rPr>
          <w:rFonts w:asciiTheme="minorHAnsi" w:hAnsiTheme="minorHAnsi"/>
          <w:color w:val="000000"/>
          <w:sz w:val="24"/>
          <w:szCs w:val="24"/>
        </w:rPr>
        <w:t xml:space="preserve"> worden voorgelegd aan het </w:t>
      </w:r>
      <w:r w:rsidRPr="002D5A95" w:rsidR="00567E4A">
        <w:rPr>
          <w:rFonts w:asciiTheme="minorHAnsi" w:hAnsiTheme="minorHAnsi"/>
          <w:color w:val="000000"/>
          <w:sz w:val="24"/>
          <w:szCs w:val="24"/>
          <w:u w:val="single"/>
        </w:rPr>
        <w:t>Basisoverlegcomité</w:t>
      </w:r>
      <w:r w:rsidRPr="002D5A95" w:rsidR="00567E4A">
        <w:rPr>
          <w:rFonts w:asciiTheme="minorHAnsi" w:hAnsiTheme="minorHAnsi"/>
          <w:color w:val="000000"/>
          <w:sz w:val="24"/>
          <w:szCs w:val="24"/>
        </w:rPr>
        <w:t>.</w:t>
      </w:r>
    </w:p>
    <w:p w:rsidR="009F0B22" w:rsidP="00744F25" w:rsidRDefault="009F0B22" w14:paraId="64CCD00A" w14:textId="77777777">
      <w:pPr>
        <w:pStyle w:val="Tekst"/>
        <w:numPr>
          <w:ilvl w:val="2"/>
          <w:numId w:val="95"/>
        </w:numPr>
        <w:ind w:left="1135" w:hanging="284"/>
        <w:contextualSpacing/>
        <w:jc w:val="both"/>
        <w:rPr>
          <w:rFonts w:asciiTheme="minorHAnsi" w:hAnsiTheme="minorHAnsi"/>
          <w:color w:val="000000"/>
          <w:sz w:val="24"/>
          <w:szCs w:val="24"/>
        </w:rPr>
      </w:pPr>
      <w:r w:rsidRPr="00B46B48">
        <w:rPr>
          <w:rFonts w:asciiTheme="minorHAnsi" w:hAnsiTheme="minorHAnsi"/>
          <w:color w:val="000000"/>
          <w:sz w:val="24"/>
          <w:szCs w:val="24"/>
        </w:rPr>
        <w:t xml:space="preserve">De werknemers die </w:t>
      </w:r>
      <w:r w:rsidRPr="00B46B48">
        <w:rPr>
          <w:rFonts w:asciiTheme="minorHAnsi" w:hAnsiTheme="minorHAnsi"/>
          <w:color w:val="000000"/>
          <w:sz w:val="24"/>
          <w:szCs w:val="24"/>
          <w:u w:val="single"/>
        </w:rPr>
        <w:t>tijdens een feestdag tewerkgesteld</w:t>
      </w:r>
      <w:r w:rsidRPr="00B46B48">
        <w:rPr>
          <w:rFonts w:asciiTheme="minorHAnsi" w:hAnsiTheme="minorHAnsi"/>
          <w:color w:val="000000"/>
          <w:sz w:val="24"/>
          <w:szCs w:val="24"/>
        </w:rPr>
        <w:t xml:space="preserve"> werden, hebben recht op </w:t>
      </w:r>
      <w:r w:rsidRPr="00B46B48">
        <w:rPr>
          <w:rFonts w:asciiTheme="minorHAnsi" w:hAnsiTheme="minorHAnsi"/>
          <w:color w:val="000000"/>
          <w:sz w:val="24"/>
          <w:szCs w:val="24"/>
          <w:u w:val="single"/>
        </w:rPr>
        <w:t>inhaalrust</w:t>
      </w:r>
      <w:r w:rsidRPr="00B46B48">
        <w:rPr>
          <w:rFonts w:asciiTheme="minorHAnsi" w:hAnsiTheme="minorHAnsi"/>
          <w:color w:val="000000"/>
          <w:sz w:val="24"/>
          <w:szCs w:val="24"/>
        </w:rPr>
        <w:t xml:space="preserve"> ten belope van de gepresteerde uren. Deze dienen binnen het kwartaal opgenomen overeenkomstig </w:t>
      </w:r>
      <w:r w:rsidR="00636921">
        <w:rPr>
          <w:rFonts w:asciiTheme="minorHAnsi" w:hAnsiTheme="minorHAnsi"/>
          <w:color w:val="000000"/>
          <w:sz w:val="24"/>
          <w:szCs w:val="24"/>
        </w:rPr>
        <w:t xml:space="preserve">de </w:t>
      </w:r>
      <w:r w:rsidRPr="00636921" w:rsidR="00636921">
        <w:rPr>
          <w:rFonts w:asciiTheme="minorHAnsi" w:hAnsiTheme="minorHAnsi"/>
          <w:color w:val="000000"/>
          <w:sz w:val="24"/>
          <w:szCs w:val="24"/>
        </w:rPr>
        <w:t>hiervoor vermelde richtlijnen.</w:t>
      </w:r>
    </w:p>
    <w:p w:rsidR="00650A6F" w:rsidP="0049630E" w:rsidRDefault="00650A6F" w14:paraId="2055F098" w14:textId="3EA6D8B5">
      <w:pPr>
        <w:pStyle w:val="Tekst"/>
        <w:numPr>
          <w:ilvl w:val="12"/>
          <w:numId w:val="0"/>
        </w:numPr>
        <w:ind w:left="851"/>
        <w:rPr>
          <w:rFonts w:asciiTheme="minorHAnsi" w:hAnsiTheme="minorHAnsi" w:cstheme="minorHAnsi"/>
          <w:sz w:val="24"/>
          <w:szCs w:val="24"/>
        </w:rPr>
      </w:pPr>
    </w:p>
    <w:p w:rsidR="00CB5549" w:rsidP="0049630E" w:rsidRDefault="00CB5549" w14:paraId="21D46EF9" w14:textId="77777777">
      <w:pPr>
        <w:pStyle w:val="Tekst"/>
        <w:numPr>
          <w:ilvl w:val="12"/>
          <w:numId w:val="0"/>
        </w:numPr>
        <w:ind w:left="851"/>
        <w:rPr>
          <w:rFonts w:asciiTheme="minorHAnsi" w:hAnsiTheme="minorHAnsi" w:cstheme="minorHAnsi"/>
          <w:sz w:val="24"/>
          <w:szCs w:val="24"/>
        </w:rPr>
      </w:pPr>
    </w:p>
    <w:p w:rsidRPr="00B92370" w:rsidR="0049630E" w:rsidP="0049630E" w:rsidRDefault="0049630E" w14:paraId="36A5C526" w14:textId="77777777">
      <w:pPr>
        <w:pStyle w:val="Tekst"/>
        <w:numPr>
          <w:ilvl w:val="12"/>
          <w:numId w:val="0"/>
        </w:numPr>
        <w:ind w:left="851"/>
        <w:rPr>
          <w:rFonts w:asciiTheme="minorHAnsi" w:hAnsiTheme="minorHAnsi" w:cstheme="minorHAnsi"/>
          <w:sz w:val="24"/>
          <w:szCs w:val="24"/>
        </w:rPr>
      </w:pPr>
    </w:p>
    <w:p w:rsidRPr="00BE16D7" w:rsidR="0049630E" w:rsidP="0049630E" w:rsidRDefault="00AF09EE" w14:paraId="7C1158C9" w14:textId="4F3963CE">
      <w:pPr>
        <w:ind w:left="5954"/>
        <w:rPr>
          <w:rFonts w:ascii="Calibri" w:hAnsi="Calibri" w:cs="Calibri"/>
          <w:vanish/>
          <w:color w:val="000000"/>
          <w:sz w:val="24"/>
          <w:szCs w:val="24"/>
        </w:rPr>
      </w:pPr>
      <w:hyperlink w:history="1" w:anchor="_Alfabetisch_Trefwoordenregister">
        <w:r w:rsidRPr="00BE16D7" w:rsidR="0049630E">
          <w:rPr>
            <w:rFonts w:ascii="Calibri" w:hAnsi="Calibri" w:cs="Calibri"/>
            <w:vanish/>
            <w:color w:val="0000FF"/>
            <w:sz w:val="24"/>
            <w:szCs w:val="24"/>
            <w:u w:val="single"/>
          </w:rPr>
          <w:t>Terug naar alfabetisch register</w:t>
        </w:r>
      </w:hyperlink>
    </w:p>
    <w:p w:rsidRPr="00B46B48" w:rsidR="009F0B22" w:rsidP="00744F25" w:rsidRDefault="009F0B22" w14:paraId="210F7D7E" w14:textId="187C4E34">
      <w:pPr>
        <w:pStyle w:val="Tekst"/>
        <w:keepNext/>
        <w:numPr>
          <w:ilvl w:val="2"/>
          <w:numId w:val="95"/>
        </w:numPr>
        <w:ind w:left="1134" w:hanging="283"/>
        <w:rPr>
          <w:rFonts w:asciiTheme="minorHAnsi" w:hAnsiTheme="minorHAnsi"/>
          <w:color w:val="000000"/>
          <w:sz w:val="24"/>
          <w:szCs w:val="24"/>
        </w:rPr>
      </w:pPr>
      <w:r w:rsidRPr="00B46B48">
        <w:rPr>
          <w:rFonts w:asciiTheme="minorHAnsi" w:hAnsiTheme="minorHAnsi"/>
          <w:color w:val="000000"/>
          <w:sz w:val="24"/>
          <w:szCs w:val="24"/>
        </w:rPr>
        <w:t xml:space="preserve">Feestdagen </w:t>
      </w:r>
      <w:r w:rsidR="0049630E">
        <w:rPr>
          <w:rFonts w:asciiTheme="minorHAnsi" w:hAnsiTheme="minorHAnsi"/>
          <w:color w:val="000000"/>
          <w:sz w:val="24"/>
          <w:szCs w:val="24"/>
        </w:rPr>
        <w:t>bij</w:t>
      </w:r>
      <w:r w:rsidRPr="00B46B48">
        <w:rPr>
          <w:rFonts w:asciiTheme="minorHAnsi" w:hAnsiTheme="minorHAnsi"/>
          <w:color w:val="000000"/>
          <w:sz w:val="24"/>
          <w:szCs w:val="24"/>
        </w:rPr>
        <w:t xml:space="preserve"> </w:t>
      </w:r>
      <w:r w:rsidRPr="00B46B48">
        <w:rPr>
          <w:rFonts w:asciiTheme="minorHAnsi" w:hAnsiTheme="minorHAnsi"/>
          <w:color w:val="000000"/>
          <w:sz w:val="24"/>
          <w:szCs w:val="24"/>
          <w:u w:val="single"/>
        </w:rPr>
        <w:t>deeltijdse tewerkstelling</w:t>
      </w:r>
      <w:r w:rsidRPr="00B46B48" w:rsidR="001A0E45">
        <w:rPr>
          <w:rFonts w:asciiTheme="minorHAnsi" w:hAnsiTheme="minorHAnsi"/>
          <w:color w:val="000000"/>
          <w:sz w:val="24"/>
          <w:szCs w:val="24"/>
          <w:u w:val="single"/>
        </w:rPr>
        <w:t>.</w:t>
      </w:r>
    </w:p>
    <w:p w:rsidR="001A0E45" w:rsidP="00F82841" w:rsidRDefault="001A0E45" w14:paraId="6A4E1639" w14:textId="77777777">
      <w:pPr>
        <w:pStyle w:val="Tekst"/>
        <w:ind w:left="1134"/>
        <w:rPr>
          <w:rFonts w:asciiTheme="minorHAnsi" w:hAnsiTheme="minorHAnsi"/>
          <w:sz w:val="24"/>
          <w:szCs w:val="24"/>
        </w:rPr>
      </w:pPr>
    </w:p>
    <w:p w:rsidRPr="00B46B48" w:rsidR="009F0B22" w:rsidP="00CE7BAA" w:rsidRDefault="009F0B22" w14:paraId="50B78589" w14:textId="77777777">
      <w:pPr>
        <w:pStyle w:val="Tekst"/>
        <w:ind w:left="1134"/>
        <w:jc w:val="both"/>
        <w:rPr>
          <w:rFonts w:asciiTheme="minorHAnsi" w:hAnsiTheme="minorHAnsi"/>
          <w:sz w:val="24"/>
          <w:szCs w:val="24"/>
        </w:rPr>
      </w:pPr>
      <w:r w:rsidRPr="00B46B48">
        <w:rPr>
          <w:rFonts w:asciiTheme="minorHAnsi" w:hAnsiTheme="minorHAnsi"/>
          <w:sz w:val="24"/>
          <w:szCs w:val="24"/>
        </w:rPr>
        <w:t xml:space="preserve">Deeltijdse werknemers met een vast werkrooster hebben recht op het loon voor de feestdagen </w:t>
      </w:r>
      <w:r w:rsidRPr="00B46B48">
        <w:rPr>
          <w:rFonts w:asciiTheme="minorHAnsi" w:hAnsiTheme="minorHAnsi"/>
          <w:sz w:val="24"/>
          <w:szCs w:val="24"/>
          <w:u w:val="single"/>
        </w:rPr>
        <w:t>in verhouding tot</w:t>
      </w:r>
      <w:r w:rsidRPr="00B46B48">
        <w:rPr>
          <w:rFonts w:asciiTheme="minorHAnsi" w:hAnsiTheme="minorHAnsi"/>
          <w:sz w:val="24"/>
          <w:szCs w:val="24"/>
        </w:rPr>
        <w:t xml:space="preserve"> de arbeidsuren die op die dag volgens hun werkrooster normaal zouden zijn gepresteerd.</w:t>
      </w:r>
    </w:p>
    <w:p w:rsidRPr="00B46B48" w:rsidR="00F82841" w:rsidP="00F82841" w:rsidRDefault="00F82841" w14:paraId="2B8ACA23" w14:textId="77777777">
      <w:pPr>
        <w:pStyle w:val="Tekst"/>
        <w:ind w:left="1134"/>
        <w:rPr>
          <w:rFonts w:asciiTheme="minorHAnsi" w:hAnsiTheme="minorHAnsi"/>
          <w:sz w:val="24"/>
          <w:szCs w:val="24"/>
        </w:rPr>
      </w:pPr>
    </w:p>
    <w:p w:rsidRPr="00B46B48" w:rsidR="009F0B22" w:rsidP="006B7EEB" w:rsidRDefault="009F0B22" w14:paraId="067973BD" w14:textId="77777777">
      <w:pPr>
        <w:pStyle w:val="Tekst"/>
        <w:spacing w:line="276" w:lineRule="auto"/>
        <w:ind w:left="1134"/>
        <w:rPr>
          <w:rFonts w:asciiTheme="minorHAnsi" w:hAnsiTheme="minorHAnsi"/>
          <w:color w:val="000000"/>
          <w:sz w:val="24"/>
          <w:szCs w:val="24"/>
        </w:rPr>
      </w:pPr>
      <w:bookmarkStart w:name="_Hlk148622146" w:id="2612"/>
      <w:r w:rsidRPr="00735E8B">
        <w:rPr>
          <w:rFonts w:asciiTheme="minorHAnsi" w:hAnsiTheme="minorHAnsi"/>
          <w:b/>
          <w:color w:val="000000"/>
          <w:sz w:val="24"/>
          <w:szCs w:val="24"/>
          <w:u w:val="single"/>
        </w:rPr>
        <w:t>Voorbeelden</w:t>
      </w:r>
      <w:r w:rsidR="00650F7F">
        <w:rPr>
          <w:rFonts w:asciiTheme="minorHAnsi" w:hAnsiTheme="minorHAnsi"/>
          <w:color w:val="000000"/>
          <w:sz w:val="24"/>
          <w:szCs w:val="24"/>
        </w:rPr>
        <w:t>:</w:t>
      </w:r>
    </w:p>
    <w:p w:rsidR="00111476" w:rsidP="00744F25" w:rsidRDefault="009F0B22" w14:paraId="7C59D706" w14:textId="77777777">
      <w:pPr>
        <w:pStyle w:val="Opsomming2"/>
        <w:numPr>
          <w:ilvl w:val="0"/>
          <w:numId w:val="96"/>
        </w:numPr>
        <w:ind w:left="1418" w:hanging="284"/>
        <w:jc w:val="both"/>
        <w:rPr>
          <w:rFonts w:asciiTheme="minorHAnsi" w:hAnsiTheme="minorHAnsi"/>
          <w:color w:val="000000"/>
          <w:sz w:val="24"/>
          <w:szCs w:val="24"/>
        </w:rPr>
      </w:pPr>
      <w:r w:rsidRPr="00B46B48">
        <w:rPr>
          <w:rFonts w:asciiTheme="minorHAnsi" w:hAnsiTheme="minorHAnsi"/>
          <w:color w:val="000000"/>
          <w:sz w:val="24"/>
          <w:szCs w:val="24"/>
        </w:rPr>
        <w:t xml:space="preserve">Een deeltijdse werknemer werkt maandag en dinsdag telkens 7.30 u. De zaterdag is voor de instelling een gewone </w:t>
      </w:r>
      <w:r w:rsidRPr="00B46B48" w:rsidR="00E4428D">
        <w:rPr>
          <w:rFonts w:asciiTheme="minorHAnsi" w:hAnsiTheme="minorHAnsi"/>
          <w:color w:val="000000"/>
          <w:sz w:val="24"/>
          <w:szCs w:val="24"/>
        </w:rPr>
        <w:t>inactiviteitdag</w:t>
      </w:r>
      <w:r w:rsidR="00111476">
        <w:rPr>
          <w:rFonts w:asciiTheme="minorHAnsi" w:hAnsiTheme="minorHAnsi"/>
          <w:color w:val="000000"/>
          <w:sz w:val="24"/>
          <w:szCs w:val="24"/>
        </w:rPr>
        <w:t>.</w:t>
      </w:r>
    </w:p>
    <w:p w:rsidR="009F0B22" w:rsidP="00111476" w:rsidRDefault="009F0B22" w14:paraId="1D9AF851" w14:textId="77777777">
      <w:pPr>
        <w:pStyle w:val="Opsomming2"/>
        <w:ind w:firstLine="0"/>
        <w:jc w:val="both"/>
        <w:rPr>
          <w:rFonts w:asciiTheme="minorHAnsi" w:hAnsiTheme="minorHAnsi"/>
          <w:color w:val="000000"/>
          <w:sz w:val="24"/>
          <w:szCs w:val="24"/>
        </w:rPr>
      </w:pPr>
      <w:r w:rsidRPr="00B46B48">
        <w:rPr>
          <w:rFonts w:asciiTheme="minorHAnsi" w:hAnsiTheme="minorHAnsi"/>
          <w:color w:val="000000"/>
          <w:sz w:val="24"/>
          <w:szCs w:val="24"/>
        </w:rPr>
        <w:t>Valt de feestdag op een woensdag, dan is er geen aanleiding tot betaling.</w:t>
      </w:r>
    </w:p>
    <w:p w:rsidR="00111476" w:rsidP="00744F25" w:rsidRDefault="009F0B22" w14:paraId="5D350E12" w14:textId="77777777">
      <w:pPr>
        <w:pStyle w:val="Opsomming2"/>
        <w:numPr>
          <w:ilvl w:val="0"/>
          <w:numId w:val="96"/>
        </w:numPr>
        <w:ind w:left="1418" w:hanging="284"/>
        <w:jc w:val="both"/>
        <w:rPr>
          <w:rFonts w:asciiTheme="minorHAnsi" w:hAnsiTheme="minorHAnsi"/>
          <w:color w:val="000000"/>
          <w:sz w:val="24"/>
          <w:szCs w:val="24"/>
        </w:rPr>
      </w:pPr>
      <w:r w:rsidRPr="00B46B48">
        <w:rPr>
          <w:rFonts w:asciiTheme="minorHAnsi" w:hAnsiTheme="minorHAnsi"/>
          <w:color w:val="000000"/>
          <w:sz w:val="24"/>
          <w:szCs w:val="24"/>
        </w:rPr>
        <w:t xml:space="preserve">Een deeltijdse werknemer werkt maandag en dinsdag telkens 6.30 u en woensdag 3.00u. De zaterdag is voor de instelling een gewone </w:t>
      </w:r>
      <w:r w:rsidRPr="00B46B48" w:rsidR="00C249E2">
        <w:rPr>
          <w:rFonts w:asciiTheme="minorHAnsi" w:hAnsiTheme="minorHAnsi"/>
          <w:color w:val="000000"/>
          <w:sz w:val="24"/>
          <w:szCs w:val="24"/>
        </w:rPr>
        <w:t>inactiviteitdag</w:t>
      </w:r>
      <w:r w:rsidR="00111476">
        <w:rPr>
          <w:rFonts w:asciiTheme="minorHAnsi" w:hAnsiTheme="minorHAnsi"/>
          <w:color w:val="000000"/>
          <w:sz w:val="24"/>
          <w:szCs w:val="24"/>
        </w:rPr>
        <w:t>.</w:t>
      </w:r>
    </w:p>
    <w:p w:rsidRPr="00B46B48" w:rsidR="00F82841" w:rsidP="00111476" w:rsidRDefault="009F0B22" w14:paraId="5769AFCA" w14:textId="77777777">
      <w:pPr>
        <w:pStyle w:val="Opsomming2"/>
        <w:ind w:firstLine="0"/>
        <w:jc w:val="both"/>
        <w:rPr>
          <w:rFonts w:asciiTheme="minorHAnsi" w:hAnsiTheme="minorHAnsi"/>
          <w:color w:val="000000"/>
          <w:sz w:val="24"/>
          <w:szCs w:val="24"/>
        </w:rPr>
      </w:pPr>
      <w:r w:rsidRPr="00B46B48">
        <w:rPr>
          <w:rFonts w:asciiTheme="minorHAnsi" w:hAnsiTheme="minorHAnsi"/>
          <w:color w:val="000000"/>
          <w:sz w:val="24"/>
          <w:szCs w:val="24"/>
        </w:rPr>
        <w:t>Valt de feestdag op een woensdag, dan heeft de werknemer recht op de betaling voor die dag aan 3 uren. Voor een feestdag op maandag of dinsdag worden 6.30 u betaald.</w:t>
      </w:r>
    </w:p>
    <w:p w:rsidRPr="00B46B48" w:rsidR="00B967F8" w:rsidP="00111476" w:rsidRDefault="00111476" w14:paraId="0C89BDC4" w14:textId="77777777">
      <w:pPr>
        <w:pStyle w:val="Opsomming2"/>
        <w:ind w:firstLine="0"/>
        <w:jc w:val="both"/>
        <w:rPr>
          <w:rFonts w:asciiTheme="minorHAnsi" w:hAnsiTheme="minorHAnsi"/>
          <w:color w:val="000000"/>
          <w:sz w:val="24"/>
          <w:szCs w:val="24"/>
        </w:rPr>
      </w:pPr>
      <w:r>
        <w:rPr>
          <w:rFonts w:asciiTheme="minorHAnsi" w:hAnsiTheme="minorHAnsi"/>
          <w:color w:val="000000"/>
          <w:sz w:val="24"/>
          <w:szCs w:val="24"/>
        </w:rPr>
        <w:t>Valt de</w:t>
      </w:r>
      <w:r w:rsidRPr="00B46B48" w:rsidR="009F0B22">
        <w:rPr>
          <w:rFonts w:asciiTheme="minorHAnsi" w:hAnsiTheme="minorHAnsi"/>
          <w:color w:val="000000"/>
          <w:sz w:val="24"/>
          <w:szCs w:val="24"/>
        </w:rPr>
        <w:t xml:space="preserve"> feestdag op donderdag of vrijdag, dan is er geen aanleiding tot betaling. Wordt een feestdag die samenvalt met een zaterdag of een zondag door de instelling vervangen door een </w:t>
      </w:r>
      <w:proofErr w:type="spellStart"/>
      <w:r w:rsidRPr="00B46B48" w:rsidR="009F0B22">
        <w:rPr>
          <w:rFonts w:asciiTheme="minorHAnsi" w:hAnsiTheme="minorHAnsi"/>
          <w:color w:val="000000"/>
          <w:sz w:val="24"/>
          <w:szCs w:val="24"/>
        </w:rPr>
        <w:t>vervangingsdag</w:t>
      </w:r>
      <w:proofErr w:type="spellEnd"/>
      <w:r w:rsidRPr="00B46B48" w:rsidR="009F0B22">
        <w:rPr>
          <w:rFonts w:asciiTheme="minorHAnsi" w:hAnsiTheme="minorHAnsi"/>
          <w:color w:val="000000"/>
          <w:sz w:val="24"/>
          <w:szCs w:val="24"/>
        </w:rPr>
        <w:t xml:space="preserve"> op maandag, dinsdag of woensdag, dan heeft de deeltijdse werknemer recht op loon voor die dag zoals hierboven beschreven. Valt de </w:t>
      </w:r>
      <w:proofErr w:type="spellStart"/>
      <w:r w:rsidRPr="00B46B48" w:rsidR="009F0B22">
        <w:rPr>
          <w:rFonts w:asciiTheme="minorHAnsi" w:hAnsiTheme="minorHAnsi"/>
          <w:color w:val="000000"/>
          <w:sz w:val="24"/>
          <w:szCs w:val="24"/>
        </w:rPr>
        <w:t>vervangingsdag</w:t>
      </w:r>
      <w:proofErr w:type="spellEnd"/>
      <w:r w:rsidRPr="00B46B48" w:rsidR="009F0B22">
        <w:rPr>
          <w:rFonts w:asciiTheme="minorHAnsi" w:hAnsiTheme="minorHAnsi"/>
          <w:color w:val="000000"/>
          <w:sz w:val="24"/>
          <w:szCs w:val="24"/>
        </w:rPr>
        <w:t xml:space="preserve"> op donderdag of vrijdag, dan is e</w:t>
      </w:r>
      <w:r w:rsidRPr="00B46B48" w:rsidR="00B967F8">
        <w:rPr>
          <w:rFonts w:asciiTheme="minorHAnsi" w:hAnsiTheme="minorHAnsi"/>
          <w:color w:val="000000"/>
          <w:sz w:val="24"/>
          <w:szCs w:val="24"/>
        </w:rPr>
        <w:t>r geen aanleiding tot betaling.</w:t>
      </w:r>
    </w:p>
    <w:p w:rsidRPr="00B46B48" w:rsidR="00B967F8" w:rsidP="00111476" w:rsidRDefault="009F0B22" w14:paraId="1B41B277" w14:textId="77777777">
      <w:pPr>
        <w:pStyle w:val="Opsomming2"/>
        <w:ind w:firstLine="0"/>
        <w:jc w:val="both"/>
        <w:rPr>
          <w:rFonts w:asciiTheme="minorHAnsi" w:hAnsiTheme="minorHAnsi"/>
          <w:color w:val="000000"/>
          <w:sz w:val="24"/>
          <w:szCs w:val="24"/>
        </w:rPr>
      </w:pPr>
      <w:r w:rsidRPr="00B46B48">
        <w:rPr>
          <w:rFonts w:asciiTheme="minorHAnsi" w:hAnsiTheme="minorHAnsi"/>
          <w:color w:val="000000"/>
          <w:sz w:val="24"/>
          <w:szCs w:val="24"/>
        </w:rPr>
        <w:t xml:space="preserve">Ingeval de instelling geen </w:t>
      </w:r>
      <w:proofErr w:type="spellStart"/>
      <w:r w:rsidRPr="00B46B48">
        <w:rPr>
          <w:rFonts w:asciiTheme="minorHAnsi" w:hAnsiTheme="minorHAnsi"/>
          <w:color w:val="000000"/>
          <w:sz w:val="24"/>
          <w:szCs w:val="24"/>
        </w:rPr>
        <w:t>vervangingsdag</w:t>
      </w:r>
      <w:proofErr w:type="spellEnd"/>
      <w:r w:rsidRPr="00B46B48">
        <w:rPr>
          <w:rFonts w:asciiTheme="minorHAnsi" w:hAnsiTheme="minorHAnsi"/>
          <w:color w:val="000000"/>
          <w:sz w:val="24"/>
          <w:szCs w:val="24"/>
        </w:rPr>
        <w:t xml:space="preserve"> voorziet, dan wordt de </w:t>
      </w:r>
      <w:proofErr w:type="spellStart"/>
      <w:r w:rsidRPr="00B46B48">
        <w:rPr>
          <w:rFonts w:asciiTheme="minorHAnsi" w:hAnsiTheme="minorHAnsi"/>
          <w:color w:val="000000"/>
          <w:sz w:val="24"/>
          <w:szCs w:val="24"/>
        </w:rPr>
        <w:t>vervangingsdag</w:t>
      </w:r>
      <w:proofErr w:type="spellEnd"/>
      <w:r w:rsidRPr="00B46B48">
        <w:rPr>
          <w:rFonts w:asciiTheme="minorHAnsi" w:hAnsiTheme="minorHAnsi"/>
          <w:color w:val="000000"/>
          <w:sz w:val="24"/>
          <w:szCs w:val="24"/>
        </w:rPr>
        <w:t xml:space="preserve"> automatisch de eerste maandag en dus heeft - in dit voorbeeld - de deeltijdse werknemer recht op d</w:t>
      </w:r>
      <w:r w:rsidRPr="00B46B48" w:rsidR="007E34CA">
        <w:rPr>
          <w:rFonts w:asciiTheme="minorHAnsi" w:hAnsiTheme="minorHAnsi"/>
          <w:color w:val="000000"/>
          <w:sz w:val="24"/>
          <w:szCs w:val="24"/>
        </w:rPr>
        <w:t>e betaling van die dag van 6.30</w:t>
      </w:r>
      <w:r w:rsidR="004C314E">
        <w:rPr>
          <w:rFonts w:asciiTheme="minorHAnsi" w:hAnsiTheme="minorHAnsi"/>
          <w:color w:val="000000"/>
          <w:sz w:val="24"/>
          <w:szCs w:val="24"/>
        </w:rPr>
        <w:t xml:space="preserve"> </w:t>
      </w:r>
      <w:r w:rsidRPr="00B46B48">
        <w:rPr>
          <w:rFonts w:asciiTheme="minorHAnsi" w:hAnsiTheme="minorHAnsi"/>
          <w:color w:val="000000"/>
          <w:sz w:val="24"/>
          <w:szCs w:val="24"/>
        </w:rPr>
        <w:t>uren.</w:t>
      </w:r>
    </w:p>
    <w:bookmarkEnd w:id="2612"/>
    <w:p w:rsidRPr="00B46B48" w:rsidR="00B967F8" w:rsidP="00940F8C" w:rsidRDefault="00B967F8" w14:paraId="426843CA" w14:textId="77777777">
      <w:pPr>
        <w:pStyle w:val="Opsomming2"/>
        <w:ind w:firstLine="0"/>
        <w:jc w:val="both"/>
        <w:rPr>
          <w:rFonts w:asciiTheme="minorHAnsi" w:hAnsiTheme="minorHAnsi"/>
          <w:color w:val="000000"/>
          <w:sz w:val="24"/>
          <w:szCs w:val="24"/>
        </w:rPr>
      </w:pPr>
    </w:p>
    <w:p w:rsidRPr="00B46B48" w:rsidR="009F0B22" w:rsidP="00744F25" w:rsidRDefault="009F0B22" w14:paraId="34FD7DF1" w14:textId="110BDA50">
      <w:pPr>
        <w:pStyle w:val="Tekst"/>
        <w:numPr>
          <w:ilvl w:val="2"/>
          <w:numId w:val="95"/>
        </w:numPr>
        <w:ind w:left="1134" w:hanging="283"/>
        <w:jc w:val="both"/>
        <w:rPr>
          <w:rFonts w:asciiTheme="minorHAnsi" w:hAnsiTheme="minorHAnsi"/>
          <w:color w:val="000000"/>
          <w:sz w:val="24"/>
          <w:szCs w:val="24"/>
          <w:u w:val="single"/>
        </w:rPr>
      </w:pPr>
      <w:r w:rsidRPr="00B46B48">
        <w:rPr>
          <w:rFonts w:asciiTheme="minorHAnsi" w:hAnsiTheme="minorHAnsi"/>
          <w:color w:val="000000"/>
          <w:sz w:val="24"/>
          <w:szCs w:val="24"/>
          <w:u w:val="single"/>
        </w:rPr>
        <w:t xml:space="preserve">Te betalen feestdagen </w:t>
      </w:r>
      <w:r w:rsidR="009446A4">
        <w:rPr>
          <w:rFonts w:asciiTheme="minorHAnsi" w:hAnsiTheme="minorHAnsi"/>
          <w:color w:val="000000"/>
          <w:sz w:val="24"/>
          <w:szCs w:val="24"/>
          <w:u w:val="single"/>
        </w:rPr>
        <w:t xml:space="preserve">(of vervangingsdagen) </w:t>
      </w:r>
      <w:r w:rsidRPr="00B46B48">
        <w:rPr>
          <w:rFonts w:asciiTheme="minorHAnsi" w:hAnsiTheme="minorHAnsi"/>
          <w:color w:val="000000"/>
          <w:sz w:val="24"/>
          <w:szCs w:val="24"/>
          <w:u w:val="single"/>
        </w:rPr>
        <w:t xml:space="preserve">bij afwezigheid of </w:t>
      </w:r>
      <w:r w:rsidR="00071ADB">
        <w:rPr>
          <w:rFonts w:asciiTheme="minorHAnsi" w:hAnsiTheme="minorHAnsi"/>
          <w:color w:val="000000"/>
          <w:sz w:val="24"/>
          <w:szCs w:val="24"/>
          <w:u w:val="single"/>
        </w:rPr>
        <w:t>ontslag</w:t>
      </w:r>
    </w:p>
    <w:p w:rsidR="000E47B0" w:rsidP="00940F8C" w:rsidRDefault="000E47B0" w14:paraId="7BD54D0E" w14:textId="77777777">
      <w:pPr>
        <w:pStyle w:val="Tekst"/>
        <w:ind w:left="1134"/>
        <w:jc w:val="both"/>
        <w:rPr>
          <w:rFonts w:asciiTheme="minorHAnsi" w:hAnsiTheme="minorHAnsi"/>
          <w:color w:val="000000"/>
          <w:sz w:val="24"/>
          <w:szCs w:val="24"/>
        </w:rPr>
      </w:pPr>
    </w:p>
    <w:p w:rsidRPr="00B46B48" w:rsidR="009F0B22" w:rsidP="00744F25" w:rsidRDefault="009F0B22" w14:paraId="40FA0F5E" w14:textId="77777777">
      <w:pPr>
        <w:pStyle w:val="Opsomming2"/>
        <w:numPr>
          <w:ilvl w:val="0"/>
          <w:numId w:val="96"/>
        </w:numPr>
        <w:spacing w:line="360" w:lineRule="auto"/>
        <w:ind w:firstLine="414"/>
        <w:jc w:val="both"/>
        <w:rPr>
          <w:rFonts w:asciiTheme="minorHAnsi" w:hAnsiTheme="minorHAnsi"/>
          <w:color w:val="000000"/>
          <w:sz w:val="24"/>
          <w:szCs w:val="24"/>
        </w:rPr>
      </w:pPr>
      <w:r w:rsidRPr="00B46B48">
        <w:rPr>
          <w:rFonts w:asciiTheme="minorHAnsi" w:hAnsiTheme="minorHAnsi"/>
          <w:color w:val="000000"/>
          <w:sz w:val="24"/>
          <w:szCs w:val="24"/>
          <w:u w:val="single"/>
        </w:rPr>
        <w:t>Onge</w:t>
      </w:r>
      <w:r w:rsidR="00110A8A">
        <w:rPr>
          <w:rFonts w:asciiTheme="minorHAnsi" w:hAnsiTheme="minorHAnsi"/>
          <w:color w:val="000000"/>
          <w:sz w:val="24"/>
          <w:szCs w:val="24"/>
          <w:u w:val="single"/>
        </w:rPr>
        <w:t>rechtvaardi</w:t>
      </w:r>
      <w:r w:rsidRPr="00B46B48">
        <w:rPr>
          <w:rFonts w:asciiTheme="minorHAnsi" w:hAnsiTheme="minorHAnsi"/>
          <w:color w:val="000000"/>
          <w:sz w:val="24"/>
          <w:szCs w:val="24"/>
          <w:u w:val="single"/>
        </w:rPr>
        <w:t>gde afwezigheid</w:t>
      </w:r>
      <w:r w:rsidR="00650F7F">
        <w:rPr>
          <w:rFonts w:asciiTheme="minorHAnsi" w:hAnsiTheme="minorHAnsi"/>
          <w:color w:val="000000"/>
          <w:sz w:val="24"/>
          <w:szCs w:val="24"/>
        </w:rPr>
        <w:t>:</w:t>
      </w:r>
    </w:p>
    <w:p w:rsidRPr="00110A8A" w:rsidR="00110A8A" w:rsidP="00110A8A" w:rsidRDefault="00110A8A" w14:paraId="542C5799" w14:textId="77777777">
      <w:pPr>
        <w:pStyle w:val="Tekst"/>
        <w:ind w:left="1843" w:hanging="11"/>
        <w:jc w:val="both"/>
        <w:rPr>
          <w:rFonts w:asciiTheme="minorHAnsi" w:hAnsiTheme="minorHAnsi"/>
          <w:sz w:val="24"/>
          <w:szCs w:val="24"/>
        </w:rPr>
      </w:pPr>
      <w:r w:rsidRPr="00110A8A">
        <w:rPr>
          <w:rFonts w:asciiTheme="minorHAnsi" w:hAnsiTheme="minorHAnsi"/>
          <w:sz w:val="24"/>
          <w:szCs w:val="24"/>
        </w:rPr>
        <w:t xml:space="preserve">De werknemer heeft </w:t>
      </w:r>
      <w:r w:rsidRPr="00110A8A">
        <w:rPr>
          <w:rFonts w:asciiTheme="minorHAnsi" w:hAnsiTheme="minorHAnsi"/>
          <w:b/>
          <w:sz w:val="24"/>
          <w:szCs w:val="24"/>
        </w:rPr>
        <w:t>geen recht op loon</w:t>
      </w:r>
      <w:r w:rsidRPr="00110A8A">
        <w:rPr>
          <w:rFonts w:asciiTheme="minorHAnsi" w:hAnsiTheme="minorHAnsi"/>
          <w:sz w:val="24"/>
          <w:szCs w:val="24"/>
        </w:rPr>
        <w:t xml:space="preserve"> voor de feestdag, wanneer hij zonder rechtvaardiging afwezig is geweest op de gewone arbeidsdag die aan de feestdag voorafgaat of erop volgt.</w:t>
      </w:r>
    </w:p>
    <w:p w:rsidRPr="00110A8A" w:rsidR="00110A8A" w:rsidP="00110A8A" w:rsidRDefault="00110A8A" w14:paraId="4429693D" w14:textId="77777777">
      <w:pPr>
        <w:pStyle w:val="Tekst"/>
        <w:ind w:left="1843" w:hanging="11"/>
        <w:jc w:val="both"/>
        <w:rPr>
          <w:rFonts w:asciiTheme="minorHAnsi" w:hAnsiTheme="minorHAnsi"/>
          <w:sz w:val="24"/>
          <w:szCs w:val="24"/>
        </w:rPr>
      </w:pPr>
    </w:p>
    <w:p w:rsidRPr="00B46B48" w:rsidR="000E47B0" w:rsidP="00110A8A" w:rsidRDefault="00110A8A" w14:paraId="03B72F24" w14:textId="77777777">
      <w:pPr>
        <w:pStyle w:val="Tekst"/>
        <w:ind w:left="1843" w:hanging="11"/>
        <w:jc w:val="both"/>
        <w:rPr>
          <w:rFonts w:asciiTheme="minorHAnsi" w:hAnsiTheme="minorHAnsi"/>
          <w:sz w:val="24"/>
          <w:szCs w:val="24"/>
        </w:rPr>
      </w:pPr>
      <w:r w:rsidRPr="00110A8A">
        <w:rPr>
          <w:rFonts w:asciiTheme="minorHAnsi" w:hAnsiTheme="minorHAnsi"/>
          <w:sz w:val="24"/>
          <w:szCs w:val="24"/>
        </w:rPr>
        <w:t xml:space="preserve">De afwezigheid wordt als gerechtvaardigd beschouwd zodra het gaat om een wettelijke oorzaak van schorsing zoals arbeidsongeschiktheid, jaarlijkse vakanties, </w:t>
      </w:r>
      <w:r>
        <w:rPr>
          <w:rFonts w:asciiTheme="minorHAnsi" w:hAnsiTheme="minorHAnsi"/>
          <w:sz w:val="24"/>
          <w:szCs w:val="24"/>
        </w:rPr>
        <w:t>klein verlet</w:t>
      </w:r>
      <w:r w:rsidRPr="00110A8A">
        <w:rPr>
          <w:rFonts w:asciiTheme="minorHAnsi" w:hAnsiTheme="minorHAnsi"/>
          <w:sz w:val="24"/>
          <w:szCs w:val="24"/>
        </w:rPr>
        <w:t>, dwingende redenen, geval van overmacht en elke reden die vooraf door de werkgever wordt aanvaard</w:t>
      </w:r>
      <w:r>
        <w:rPr>
          <w:rFonts w:asciiTheme="minorHAnsi" w:hAnsiTheme="minorHAnsi"/>
          <w:sz w:val="24"/>
          <w:szCs w:val="24"/>
        </w:rPr>
        <w:t>.</w:t>
      </w:r>
    </w:p>
    <w:p w:rsidRPr="00B46B48" w:rsidR="000E47B0" w:rsidP="00887FCD" w:rsidRDefault="000E47B0" w14:paraId="259833B9" w14:textId="77777777">
      <w:pPr>
        <w:pStyle w:val="Tekst"/>
        <w:ind w:left="1418" w:firstLine="414"/>
        <w:jc w:val="both"/>
        <w:rPr>
          <w:rFonts w:asciiTheme="minorHAnsi" w:hAnsiTheme="minorHAnsi"/>
          <w:sz w:val="24"/>
          <w:szCs w:val="24"/>
        </w:rPr>
      </w:pPr>
    </w:p>
    <w:p w:rsidRPr="00B46B48" w:rsidR="009F0B22" w:rsidP="00744F25" w:rsidRDefault="009F0B22" w14:paraId="5B050A29" w14:textId="77777777">
      <w:pPr>
        <w:pStyle w:val="Opsomming2"/>
        <w:numPr>
          <w:ilvl w:val="0"/>
          <w:numId w:val="96"/>
        </w:numPr>
        <w:spacing w:line="360" w:lineRule="auto"/>
        <w:ind w:firstLine="414"/>
        <w:jc w:val="both"/>
        <w:rPr>
          <w:rFonts w:asciiTheme="minorHAnsi" w:hAnsiTheme="minorHAnsi"/>
          <w:color w:val="000000"/>
          <w:sz w:val="24"/>
          <w:szCs w:val="24"/>
        </w:rPr>
      </w:pPr>
      <w:r w:rsidRPr="00B46B48">
        <w:rPr>
          <w:rFonts w:asciiTheme="minorHAnsi" w:hAnsiTheme="minorHAnsi"/>
          <w:color w:val="000000"/>
          <w:sz w:val="24"/>
          <w:szCs w:val="24"/>
          <w:u w:val="single"/>
        </w:rPr>
        <w:t>Schorsing van de arbeidsovereenkomst</w:t>
      </w:r>
      <w:r w:rsidR="00650F7F">
        <w:rPr>
          <w:rFonts w:asciiTheme="minorHAnsi" w:hAnsiTheme="minorHAnsi"/>
          <w:color w:val="000000"/>
          <w:sz w:val="24"/>
          <w:szCs w:val="24"/>
        </w:rPr>
        <w:t>:</w:t>
      </w:r>
    </w:p>
    <w:p w:rsidRPr="00B46B48" w:rsidR="009F0B22" w:rsidP="00744F25" w:rsidRDefault="00FF7BFC" w14:paraId="6B63AB72" w14:textId="77777777">
      <w:pPr>
        <w:pStyle w:val="Tekst"/>
        <w:numPr>
          <w:ilvl w:val="0"/>
          <w:numId w:val="99"/>
        </w:numPr>
        <w:spacing w:after="120"/>
        <w:ind w:left="1985" w:hanging="284"/>
        <w:jc w:val="both"/>
        <w:rPr>
          <w:rFonts w:asciiTheme="minorHAnsi" w:hAnsiTheme="minorHAnsi"/>
          <w:color w:val="000000"/>
          <w:sz w:val="24"/>
          <w:szCs w:val="24"/>
        </w:rPr>
      </w:pPr>
      <w:r w:rsidRPr="00FF7BFC">
        <w:rPr>
          <w:rFonts w:asciiTheme="minorHAnsi" w:hAnsiTheme="minorHAnsi"/>
          <w:color w:val="000000"/>
          <w:sz w:val="24"/>
          <w:szCs w:val="24"/>
        </w:rPr>
        <w:t xml:space="preserve">In geval van </w:t>
      </w:r>
      <w:r w:rsidRPr="00FF7BFC">
        <w:rPr>
          <w:rFonts w:asciiTheme="minorHAnsi" w:hAnsiTheme="minorHAnsi"/>
          <w:b/>
          <w:color w:val="000000"/>
          <w:sz w:val="24"/>
          <w:szCs w:val="24"/>
        </w:rPr>
        <w:t>jaarlijkse vakantie</w:t>
      </w:r>
      <w:r w:rsidRPr="00FF7BFC">
        <w:rPr>
          <w:rFonts w:asciiTheme="minorHAnsi" w:hAnsiTheme="minorHAnsi"/>
          <w:color w:val="000000"/>
          <w:sz w:val="24"/>
          <w:szCs w:val="24"/>
        </w:rPr>
        <w:t xml:space="preserve"> en gedurende de duur van de wederoproeping onder de wapens, behoudt de werknemer steeds het </w:t>
      </w:r>
      <w:r w:rsidRPr="00FF7BFC">
        <w:rPr>
          <w:rFonts w:asciiTheme="minorHAnsi" w:hAnsiTheme="minorHAnsi"/>
          <w:b/>
          <w:color w:val="000000"/>
          <w:sz w:val="24"/>
          <w:szCs w:val="24"/>
        </w:rPr>
        <w:t xml:space="preserve">recht </w:t>
      </w:r>
      <w:r w:rsidRPr="00FF7BFC">
        <w:rPr>
          <w:rFonts w:asciiTheme="minorHAnsi" w:hAnsiTheme="minorHAnsi"/>
          <w:color w:val="000000"/>
          <w:sz w:val="24"/>
          <w:szCs w:val="24"/>
        </w:rPr>
        <w:t xml:space="preserve">op de feestdag zonder </w:t>
      </w:r>
      <w:r w:rsidR="00742C02">
        <w:rPr>
          <w:rFonts w:asciiTheme="minorHAnsi" w:hAnsiTheme="minorHAnsi"/>
          <w:color w:val="000000"/>
          <w:sz w:val="24"/>
          <w:szCs w:val="24"/>
        </w:rPr>
        <w:t>enige</w:t>
      </w:r>
      <w:r w:rsidRPr="00FF7BFC">
        <w:rPr>
          <w:rFonts w:asciiTheme="minorHAnsi" w:hAnsiTheme="minorHAnsi"/>
          <w:color w:val="000000"/>
          <w:sz w:val="24"/>
          <w:szCs w:val="24"/>
        </w:rPr>
        <w:t xml:space="preserve"> beperking</w:t>
      </w:r>
      <w:r w:rsidRPr="00B46B48" w:rsidR="007E2D7D">
        <w:rPr>
          <w:rFonts w:asciiTheme="minorHAnsi" w:hAnsiTheme="minorHAnsi"/>
          <w:color w:val="000000"/>
          <w:sz w:val="24"/>
          <w:szCs w:val="24"/>
        </w:rPr>
        <w:t>.</w:t>
      </w:r>
    </w:p>
    <w:p w:rsidR="009F0B22" w:rsidP="00744F25" w:rsidRDefault="009F0B22" w14:paraId="69B52B79" w14:textId="77777777">
      <w:pPr>
        <w:pStyle w:val="Tekst"/>
        <w:numPr>
          <w:ilvl w:val="0"/>
          <w:numId w:val="99"/>
        </w:numPr>
        <w:ind w:left="1985" w:hanging="284"/>
        <w:jc w:val="both"/>
        <w:rPr>
          <w:rFonts w:asciiTheme="minorHAnsi" w:hAnsiTheme="minorHAnsi"/>
          <w:color w:val="000000"/>
          <w:sz w:val="24"/>
          <w:szCs w:val="24"/>
        </w:rPr>
      </w:pPr>
      <w:r w:rsidRPr="00FE469F">
        <w:rPr>
          <w:rFonts w:asciiTheme="minorHAnsi" w:hAnsiTheme="minorHAnsi"/>
          <w:b/>
          <w:color w:val="000000"/>
          <w:sz w:val="24"/>
          <w:szCs w:val="24"/>
        </w:rPr>
        <w:t>Recht</w:t>
      </w:r>
      <w:r w:rsidRPr="00B46B48">
        <w:rPr>
          <w:rFonts w:asciiTheme="minorHAnsi" w:hAnsiTheme="minorHAnsi"/>
          <w:color w:val="000000"/>
          <w:sz w:val="24"/>
          <w:szCs w:val="24"/>
        </w:rPr>
        <w:t xml:space="preserve"> </w:t>
      </w:r>
      <w:r w:rsidR="005D2474">
        <w:rPr>
          <w:rFonts w:asciiTheme="minorHAnsi" w:hAnsiTheme="minorHAnsi"/>
          <w:color w:val="000000"/>
          <w:sz w:val="24"/>
          <w:szCs w:val="24"/>
        </w:rPr>
        <w:t xml:space="preserve">op loon </w:t>
      </w:r>
      <w:r w:rsidRPr="00B46B48">
        <w:rPr>
          <w:rFonts w:asciiTheme="minorHAnsi" w:hAnsiTheme="minorHAnsi"/>
          <w:color w:val="000000"/>
          <w:sz w:val="24"/>
          <w:szCs w:val="24"/>
        </w:rPr>
        <w:t xml:space="preserve">indien de feestdag valt </w:t>
      </w:r>
      <w:r w:rsidRPr="00FF7BFC">
        <w:rPr>
          <w:rFonts w:asciiTheme="minorHAnsi" w:hAnsiTheme="minorHAnsi"/>
          <w:b/>
          <w:color w:val="000000"/>
          <w:sz w:val="24"/>
          <w:szCs w:val="24"/>
        </w:rPr>
        <w:t>binnen 30 dagen na aanvang</w:t>
      </w:r>
      <w:r w:rsidRPr="00B46B48">
        <w:rPr>
          <w:rFonts w:asciiTheme="minorHAnsi" w:hAnsiTheme="minorHAnsi"/>
          <w:color w:val="000000"/>
          <w:sz w:val="24"/>
          <w:szCs w:val="24"/>
        </w:rPr>
        <w:t xml:space="preserve"> van gewone ziekte,</w:t>
      </w:r>
      <w:r w:rsidRPr="00B46B48" w:rsidR="00497353">
        <w:rPr>
          <w:rFonts w:asciiTheme="minorHAnsi" w:hAnsiTheme="minorHAnsi"/>
          <w:color w:val="000000"/>
          <w:sz w:val="24"/>
          <w:szCs w:val="24"/>
        </w:rPr>
        <w:t xml:space="preserve"> </w:t>
      </w:r>
      <w:r w:rsidRPr="00B46B48">
        <w:rPr>
          <w:rFonts w:asciiTheme="minorHAnsi" w:hAnsiTheme="minorHAnsi"/>
          <w:color w:val="000000"/>
          <w:sz w:val="24"/>
          <w:szCs w:val="24"/>
        </w:rPr>
        <w:t>gewoon ongeval, arbeidsongeval, beroepsziekte, zwangerschaps- of bevallingsrust en werkstaking.</w:t>
      </w:r>
      <w:bookmarkStart w:name="_Toc391971526" w:id="2613"/>
      <w:bookmarkStart w:name="_Toc392302068" w:id="2614"/>
    </w:p>
    <w:p w:rsidRPr="00BE16D7" w:rsidR="0049630E" w:rsidP="0049630E" w:rsidRDefault="00AF09EE" w14:paraId="452C48F1" w14:textId="5176A7C1">
      <w:pPr>
        <w:ind w:left="5954"/>
        <w:rPr>
          <w:rFonts w:ascii="Calibri" w:hAnsi="Calibri" w:cs="Calibri"/>
          <w:vanish/>
          <w:color w:val="000000"/>
          <w:sz w:val="24"/>
          <w:szCs w:val="24"/>
        </w:rPr>
      </w:pPr>
      <w:hyperlink w:history="1" w:anchor="_Alfabetisch_Trefwoordenregister">
        <w:r w:rsidRPr="00BE16D7" w:rsidR="0049630E">
          <w:rPr>
            <w:rFonts w:ascii="Calibri" w:hAnsi="Calibri" w:cs="Calibri"/>
            <w:vanish/>
            <w:color w:val="0000FF"/>
            <w:sz w:val="24"/>
            <w:szCs w:val="24"/>
            <w:u w:val="single"/>
          </w:rPr>
          <w:t>Terug naar alfabetisch register</w:t>
        </w:r>
      </w:hyperlink>
    </w:p>
    <w:p w:rsidR="00771773" w:rsidP="00744F25" w:rsidRDefault="00771773" w14:paraId="6749EC23" w14:textId="77777777">
      <w:pPr>
        <w:pStyle w:val="Tekst"/>
        <w:numPr>
          <w:ilvl w:val="0"/>
          <w:numId w:val="99"/>
        </w:numPr>
        <w:ind w:left="1985" w:hanging="284"/>
        <w:jc w:val="both"/>
        <w:rPr>
          <w:rFonts w:asciiTheme="minorHAnsi" w:hAnsiTheme="minorHAnsi"/>
          <w:color w:val="000000"/>
          <w:sz w:val="24"/>
          <w:szCs w:val="24"/>
        </w:rPr>
      </w:pPr>
      <w:r w:rsidRPr="00771773">
        <w:rPr>
          <w:rFonts w:asciiTheme="minorHAnsi" w:hAnsiTheme="minorHAnsi"/>
          <w:color w:val="000000"/>
          <w:sz w:val="24"/>
          <w:szCs w:val="24"/>
        </w:rPr>
        <w:t>In de andere gevallen van schorsing van de uitvoering van de arbeidsovereenkomst of in geval van overmacht, behoudt de werknemer het recht op het loon wanneer de feestdag valt in de periode van 14 dagen die volgt op de aanvang van deze schorsing.</w:t>
      </w:r>
    </w:p>
    <w:p w:rsidR="002D5A95" w:rsidP="002D5A95" w:rsidRDefault="002D5A95" w14:paraId="19F4E3D8" w14:textId="77777777">
      <w:pPr>
        <w:pStyle w:val="Tekst"/>
        <w:ind w:left="1985"/>
        <w:jc w:val="both"/>
        <w:rPr>
          <w:rFonts w:asciiTheme="minorHAnsi" w:hAnsiTheme="minorHAnsi"/>
          <w:color w:val="000000"/>
          <w:sz w:val="24"/>
          <w:szCs w:val="24"/>
        </w:rPr>
      </w:pPr>
    </w:p>
    <w:p w:rsidRPr="00B46B48" w:rsidR="009F0B22" w:rsidP="00744F25" w:rsidRDefault="009F0B22" w14:paraId="62D582E0" w14:textId="77777777">
      <w:pPr>
        <w:pStyle w:val="Opsomming2"/>
        <w:numPr>
          <w:ilvl w:val="0"/>
          <w:numId w:val="96"/>
        </w:numPr>
        <w:ind w:firstLine="414"/>
        <w:jc w:val="both"/>
        <w:rPr>
          <w:rFonts w:asciiTheme="minorHAnsi" w:hAnsiTheme="minorHAnsi"/>
          <w:color w:val="000000"/>
          <w:sz w:val="24"/>
          <w:szCs w:val="24"/>
        </w:rPr>
      </w:pPr>
      <w:r w:rsidRPr="00B46B48">
        <w:rPr>
          <w:rFonts w:asciiTheme="minorHAnsi" w:hAnsiTheme="minorHAnsi"/>
          <w:color w:val="000000"/>
          <w:sz w:val="24"/>
          <w:szCs w:val="24"/>
          <w:u w:val="single"/>
        </w:rPr>
        <w:t>Einde van de arbeidsovereenkomst</w:t>
      </w:r>
      <w:r w:rsidR="00650F7F">
        <w:rPr>
          <w:rFonts w:asciiTheme="minorHAnsi" w:hAnsiTheme="minorHAnsi"/>
          <w:color w:val="000000"/>
          <w:sz w:val="24"/>
          <w:szCs w:val="24"/>
        </w:rPr>
        <w:t>:</w:t>
      </w:r>
    </w:p>
    <w:p w:rsidRPr="00B46B48" w:rsidR="00EF039E" w:rsidP="00887FCD" w:rsidRDefault="00EF039E" w14:paraId="340AA810" w14:textId="77777777">
      <w:pPr>
        <w:pStyle w:val="Opsomming2"/>
        <w:ind w:firstLine="414"/>
        <w:jc w:val="both"/>
        <w:rPr>
          <w:rFonts w:asciiTheme="minorHAnsi" w:hAnsiTheme="minorHAnsi"/>
          <w:color w:val="000000"/>
          <w:sz w:val="24"/>
          <w:szCs w:val="24"/>
        </w:rPr>
      </w:pPr>
    </w:p>
    <w:p w:rsidRPr="00B46B48" w:rsidR="009F0B22" w:rsidP="003257D0" w:rsidRDefault="009F0B22" w14:paraId="17DE3BBE" w14:textId="77777777">
      <w:pPr>
        <w:pStyle w:val="Tekst"/>
        <w:numPr>
          <w:ilvl w:val="0"/>
          <w:numId w:val="26"/>
        </w:numPr>
        <w:ind w:left="1985" w:hanging="284"/>
        <w:jc w:val="both"/>
        <w:rPr>
          <w:rFonts w:asciiTheme="minorHAnsi" w:hAnsiTheme="minorHAnsi"/>
          <w:color w:val="000000"/>
          <w:sz w:val="24"/>
          <w:szCs w:val="24"/>
        </w:rPr>
      </w:pPr>
      <w:r w:rsidRPr="00E41E60">
        <w:rPr>
          <w:rFonts w:asciiTheme="minorHAnsi" w:hAnsiTheme="minorHAnsi"/>
          <w:b/>
          <w:color w:val="000000"/>
          <w:sz w:val="24"/>
          <w:szCs w:val="24"/>
        </w:rPr>
        <w:t>Geen recht</w:t>
      </w:r>
      <w:r w:rsidRPr="00B46B48">
        <w:rPr>
          <w:rFonts w:asciiTheme="minorHAnsi" w:hAnsiTheme="minorHAnsi"/>
          <w:color w:val="000000"/>
          <w:sz w:val="24"/>
          <w:szCs w:val="24"/>
        </w:rPr>
        <w:t xml:space="preserve"> op loon voor de feestdag indien </w:t>
      </w:r>
      <w:r w:rsidRPr="00B075B9">
        <w:rPr>
          <w:rFonts w:asciiTheme="minorHAnsi" w:hAnsiTheme="minorHAnsi"/>
          <w:b/>
          <w:color w:val="000000"/>
          <w:sz w:val="24"/>
          <w:szCs w:val="24"/>
        </w:rPr>
        <w:t>ontslag</w:t>
      </w:r>
      <w:r w:rsidRPr="00B46B48">
        <w:rPr>
          <w:rFonts w:asciiTheme="minorHAnsi" w:hAnsiTheme="minorHAnsi"/>
          <w:color w:val="000000"/>
          <w:sz w:val="24"/>
          <w:szCs w:val="24"/>
        </w:rPr>
        <w:t xml:space="preserve"> wegens </w:t>
      </w:r>
      <w:r w:rsidRPr="00E41E60">
        <w:rPr>
          <w:rFonts w:asciiTheme="minorHAnsi" w:hAnsiTheme="minorHAnsi"/>
          <w:b/>
          <w:color w:val="000000"/>
          <w:sz w:val="24"/>
          <w:szCs w:val="24"/>
        </w:rPr>
        <w:t>dringende redenen</w:t>
      </w:r>
      <w:r w:rsidRPr="00B46B48">
        <w:rPr>
          <w:rFonts w:asciiTheme="minorHAnsi" w:hAnsiTheme="minorHAnsi"/>
          <w:color w:val="000000"/>
          <w:sz w:val="24"/>
          <w:szCs w:val="24"/>
        </w:rPr>
        <w:t xml:space="preserve"> </w:t>
      </w:r>
      <w:r w:rsidRPr="00B075B9">
        <w:rPr>
          <w:rFonts w:asciiTheme="minorHAnsi" w:hAnsiTheme="minorHAnsi"/>
          <w:b/>
          <w:color w:val="000000"/>
          <w:sz w:val="24"/>
          <w:szCs w:val="24"/>
        </w:rPr>
        <w:t>of</w:t>
      </w:r>
      <w:r w:rsidRPr="00B46B48">
        <w:rPr>
          <w:rFonts w:asciiTheme="minorHAnsi" w:hAnsiTheme="minorHAnsi"/>
          <w:color w:val="000000"/>
          <w:sz w:val="24"/>
          <w:szCs w:val="24"/>
        </w:rPr>
        <w:t xml:space="preserve"> indien de </w:t>
      </w:r>
      <w:r w:rsidRPr="00D51EDF">
        <w:rPr>
          <w:rFonts w:asciiTheme="minorHAnsi" w:hAnsiTheme="minorHAnsi"/>
          <w:b/>
          <w:color w:val="000000"/>
          <w:sz w:val="24"/>
          <w:szCs w:val="24"/>
        </w:rPr>
        <w:t>werknemer</w:t>
      </w:r>
      <w:r w:rsidRPr="00B46B48">
        <w:rPr>
          <w:rFonts w:asciiTheme="minorHAnsi" w:hAnsiTheme="minorHAnsi"/>
          <w:color w:val="000000"/>
          <w:sz w:val="24"/>
          <w:szCs w:val="24"/>
        </w:rPr>
        <w:t xml:space="preserve"> </w:t>
      </w:r>
      <w:r w:rsidRPr="00E41E60">
        <w:rPr>
          <w:rFonts w:asciiTheme="minorHAnsi" w:hAnsiTheme="minorHAnsi"/>
          <w:b/>
          <w:color w:val="000000"/>
          <w:sz w:val="24"/>
          <w:szCs w:val="24"/>
        </w:rPr>
        <w:t>zelf ontslag</w:t>
      </w:r>
      <w:r w:rsidRPr="00B46B48">
        <w:rPr>
          <w:rFonts w:asciiTheme="minorHAnsi" w:hAnsiTheme="minorHAnsi"/>
          <w:color w:val="000000"/>
          <w:sz w:val="24"/>
          <w:szCs w:val="24"/>
        </w:rPr>
        <w:t xml:space="preserve"> neemt (tenzij </w:t>
      </w:r>
      <w:r w:rsidRPr="00B46B48" w:rsidR="001502C0">
        <w:rPr>
          <w:rFonts w:asciiTheme="minorHAnsi" w:hAnsiTheme="minorHAnsi"/>
          <w:color w:val="000000"/>
          <w:sz w:val="24"/>
          <w:szCs w:val="24"/>
        </w:rPr>
        <w:t xml:space="preserve">bij ernstige </w:t>
      </w:r>
      <w:r w:rsidRPr="00B46B48">
        <w:rPr>
          <w:rFonts w:asciiTheme="minorHAnsi" w:hAnsiTheme="minorHAnsi"/>
          <w:color w:val="000000"/>
          <w:sz w:val="24"/>
          <w:szCs w:val="24"/>
        </w:rPr>
        <w:t xml:space="preserve">tekortkoming van de werkgever of ingeval </w:t>
      </w:r>
      <w:r w:rsidRPr="00B46B48" w:rsidR="001502C0">
        <w:rPr>
          <w:rFonts w:asciiTheme="minorHAnsi" w:hAnsiTheme="minorHAnsi"/>
          <w:color w:val="000000"/>
          <w:sz w:val="24"/>
          <w:szCs w:val="24"/>
        </w:rPr>
        <w:t xml:space="preserve">van staking) en indien de </w:t>
      </w:r>
      <w:r w:rsidRPr="00B46B48">
        <w:rPr>
          <w:rFonts w:asciiTheme="minorHAnsi" w:hAnsiTheme="minorHAnsi"/>
          <w:color w:val="000000"/>
          <w:sz w:val="24"/>
          <w:szCs w:val="24"/>
        </w:rPr>
        <w:t>werknemer ondertussen al terug aan de slag is bij een andere werkgever. Bij deze laatste mogelijkheid stelt zich vaak ee</w:t>
      </w:r>
      <w:r w:rsidRPr="00B46B48" w:rsidR="001502C0">
        <w:rPr>
          <w:rFonts w:asciiTheme="minorHAnsi" w:hAnsiTheme="minorHAnsi"/>
          <w:color w:val="000000"/>
          <w:sz w:val="24"/>
          <w:szCs w:val="24"/>
        </w:rPr>
        <w:t xml:space="preserve">n praktisch probleem, want hoe </w:t>
      </w:r>
      <w:r w:rsidRPr="00B46B48">
        <w:rPr>
          <w:rFonts w:asciiTheme="minorHAnsi" w:hAnsiTheme="minorHAnsi"/>
          <w:color w:val="000000"/>
          <w:sz w:val="24"/>
          <w:szCs w:val="24"/>
        </w:rPr>
        <w:t>weet men of die werknemer al terug aan de slag is?</w:t>
      </w:r>
    </w:p>
    <w:p w:rsidRPr="00B46B48" w:rsidR="00EF039E" w:rsidP="009732C2" w:rsidRDefault="00EF039E" w14:paraId="43A697E7" w14:textId="77777777">
      <w:pPr>
        <w:pStyle w:val="Tekst"/>
        <w:ind w:left="1704" w:hanging="3"/>
        <w:rPr>
          <w:rFonts w:asciiTheme="minorHAnsi" w:hAnsiTheme="minorHAnsi"/>
          <w:color w:val="000000"/>
          <w:sz w:val="24"/>
          <w:szCs w:val="24"/>
        </w:rPr>
      </w:pPr>
    </w:p>
    <w:p w:rsidRPr="00B24F4E" w:rsidR="009F0B22" w:rsidP="003257D0" w:rsidRDefault="00B24F4E" w14:paraId="5E1B3B5E" w14:textId="77777777">
      <w:pPr>
        <w:pStyle w:val="Tekst"/>
        <w:numPr>
          <w:ilvl w:val="0"/>
          <w:numId w:val="26"/>
        </w:numPr>
        <w:ind w:left="1985" w:hanging="284"/>
        <w:jc w:val="both"/>
        <w:rPr>
          <w:rFonts w:asciiTheme="minorHAnsi" w:hAnsiTheme="minorHAnsi"/>
          <w:color w:val="000000"/>
          <w:sz w:val="24"/>
          <w:szCs w:val="24"/>
        </w:rPr>
      </w:pPr>
      <w:r w:rsidRPr="00B24F4E">
        <w:rPr>
          <w:rFonts w:asciiTheme="minorHAnsi" w:hAnsiTheme="minorHAnsi"/>
          <w:color w:val="000000"/>
          <w:sz w:val="24"/>
          <w:szCs w:val="24"/>
        </w:rPr>
        <w:t xml:space="preserve">In geval van </w:t>
      </w:r>
      <w:r w:rsidRPr="00B24F4E" w:rsidR="009F0B22">
        <w:rPr>
          <w:rFonts w:asciiTheme="minorHAnsi" w:hAnsiTheme="minorHAnsi"/>
          <w:b/>
          <w:color w:val="000000"/>
          <w:sz w:val="24"/>
          <w:szCs w:val="24"/>
        </w:rPr>
        <w:t xml:space="preserve">normaal ontslag </w:t>
      </w:r>
      <w:r w:rsidRPr="00B24F4E" w:rsidR="00E41E60">
        <w:rPr>
          <w:rFonts w:asciiTheme="minorHAnsi" w:hAnsiTheme="minorHAnsi"/>
          <w:color w:val="000000"/>
          <w:sz w:val="24"/>
          <w:szCs w:val="24"/>
        </w:rPr>
        <w:t xml:space="preserve">vanwege de </w:t>
      </w:r>
      <w:r w:rsidRPr="00C20008" w:rsidR="00E41E60">
        <w:rPr>
          <w:rFonts w:asciiTheme="minorHAnsi" w:hAnsiTheme="minorHAnsi"/>
          <w:b/>
          <w:color w:val="000000"/>
          <w:sz w:val="24"/>
          <w:szCs w:val="24"/>
        </w:rPr>
        <w:t>werkgever</w:t>
      </w:r>
      <w:r>
        <w:rPr>
          <w:rFonts w:asciiTheme="minorHAnsi" w:hAnsiTheme="minorHAnsi"/>
          <w:color w:val="000000"/>
          <w:sz w:val="24"/>
          <w:szCs w:val="24"/>
        </w:rPr>
        <w:t>,</w:t>
      </w:r>
      <w:r w:rsidRPr="00B24F4E" w:rsidR="00E41E60">
        <w:rPr>
          <w:rFonts w:asciiTheme="minorHAnsi" w:hAnsiTheme="minorHAnsi"/>
          <w:color w:val="000000"/>
          <w:sz w:val="24"/>
          <w:szCs w:val="24"/>
        </w:rPr>
        <w:t xml:space="preserve"> </w:t>
      </w:r>
      <w:r w:rsidRPr="00B24F4E" w:rsidR="009F0B22">
        <w:rPr>
          <w:rFonts w:asciiTheme="minorHAnsi" w:hAnsiTheme="minorHAnsi"/>
          <w:b/>
          <w:color w:val="000000"/>
          <w:sz w:val="24"/>
          <w:szCs w:val="24"/>
        </w:rPr>
        <w:t>tenzij er een nieuwe tewerkstelling is</w:t>
      </w:r>
      <w:r w:rsidRPr="00B24F4E">
        <w:rPr>
          <w:rFonts w:asciiTheme="minorHAnsi" w:hAnsiTheme="minorHAnsi"/>
          <w:color w:val="000000"/>
          <w:sz w:val="24"/>
          <w:szCs w:val="24"/>
        </w:rPr>
        <w:t>, moet</w:t>
      </w:r>
      <w:r w:rsidRPr="00B24F4E" w:rsidR="009F0B22">
        <w:rPr>
          <w:rFonts w:asciiTheme="minorHAnsi" w:hAnsiTheme="minorHAnsi"/>
          <w:color w:val="000000"/>
          <w:sz w:val="24"/>
          <w:szCs w:val="24"/>
        </w:rPr>
        <w:t xml:space="preserve"> men </w:t>
      </w:r>
      <w:r w:rsidRPr="008311CB" w:rsidR="009F0B22">
        <w:rPr>
          <w:rFonts w:asciiTheme="minorHAnsi" w:hAnsiTheme="minorHAnsi"/>
          <w:color w:val="000000"/>
          <w:sz w:val="24"/>
          <w:szCs w:val="24"/>
          <w:u w:val="single"/>
        </w:rPr>
        <w:t xml:space="preserve">drie </w:t>
      </w:r>
      <w:r w:rsidRPr="008311CB">
        <w:rPr>
          <w:rFonts w:asciiTheme="minorHAnsi" w:hAnsiTheme="minorHAnsi"/>
          <w:color w:val="000000"/>
          <w:sz w:val="24"/>
          <w:szCs w:val="24"/>
          <w:u w:val="single"/>
        </w:rPr>
        <w:t>gevallen</w:t>
      </w:r>
      <w:r>
        <w:rPr>
          <w:rFonts w:asciiTheme="minorHAnsi" w:hAnsiTheme="minorHAnsi"/>
          <w:color w:val="000000"/>
          <w:sz w:val="24"/>
          <w:szCs w:val="24"/>
        </w:rPr>
        <w:t xml:space="preserve"> </w:t>
      </w:r>
      <w:r w:rsidRPr="00B24F4E" w:rsidR="009F0B22">
        <w:rPr>
          <w:rFonts w:asciiTheme="minorHAnsi" w:hAnsiTheme="minorHAnsi"/>
          <w:color w:val="000000"/>
          <w:sz w:val="24"/>
          <w:szCs w:val="24"/>
        </w:rPr>
        <w:t>onderscheiden</w:t>
      </w:r>
      <w:r w:rsidR="00650F7F">
        <w:rPr>
          <w:rFonts w:asciiTheme="minorHAnsi" w:hAnsiTheme="minorHAnsi"/>
          <w:color w:val="000000"/>
          <w:sz w:val="24"/>
          <w:szCs w:val="24"/>
        </w:rPr>
        <w:t>:</w:t>
      </w:r>
    </w:p>
    <w:p w:rsidRPr="00B46B48" w:rsidR="004018CD" w:rsidP="009732C2" w:rsidRDefault="004018CD" w14:paraId="55C1607C" w14:textId="77777777">
      <w:pPr>
        <w:pStyle w:val="Tekst"/>
        <w:ind w:left="1701" w:hanging="3"/>
        <w:jc w:val="both"/>
        <w:rPr>
          <w:rFonts w:asciiTheme="minorHAnsi" w:hAnsiTheme="minorHAnsi"/>
          <w:color w:val="000000"/>
          <w:sz w:val="24"/>
          <w:szCs w:val="24"/>
        </w:rPr>
      </w:pPr>
    </w:p>
    <w:p w:rsidR="009F0B22" w:rsidP="00744F25" w:rsidRDefault="009F0B22" w14:paraId="769F5EFE" w14:textId="75731DB0">
      <w:pPr>
        <w:pStyle w:val="Tekst"/>
        <w:numPr>
          <w:ilvl w:val="0"/>
          <w:numId w:val="55"/>
        </w:numPr>
        <w:ind w:left="1985" w:hanging="3"/>
        <w:jc w:val="both"/>
        <w:rPr>
          <w:rFonts w:asciiTheme="minorHAnsi" w:hAnsiTheme="minorHAnsi"/>
          <w:color w:val="000000"/>
          <w:sz w:val="24"/>
          <w:szCs w:val="24"/>
        </w:rPr>
      </w:pPr>
      <w:r w:rsidRPr="00B46B48">
        <w:rPr>
          <w:rFonts w:asciiTheme="minorHAnsi" w:hAnsiTheme="minorHAnsi"/>
          <w:color w:val="000000"/>
          <w:sz w:val="24"/>
          <w:szCs w:val="24"/>
        </w:rPr>
        <w:t xml:space="preserve">wanneer de duur van tewerkstelling lager is dan 15 kalenderdagen zonder een onderbreking die aan hem is toe te schrijven, </w:t>
      </w:r>
      <w:r w:rsidR="00B847E2">
        <w:rPr>
          <w:rFonts w:asciiTheme="minorHAnsi" w:hAnsiTheme="minorHAnsi"/>
          <w:color w:val="000000"/>
          <w:sz w:val="24"/>
          <w:szCs w:val="24"/>
        </w:rPr>
        <w:t>moet</w:t>
      </w:r>
      <w:r w:rsidRPr="00B46B48">
        <w:rPr>
          <w:rFonts w:asciiTheme="minorHAnsi" w:hAnsiTheme="minorHAnsi"/>
          <w:color w:val="000000"/>
          <w:sz w:val="24"/>
          <w:szCs w:val="24"/>
        </w:rPr>
        <w:t xml:space="preserve"> men geen loon uit te betalen voor de feestdag(en)</w:t>
      </w:r>
      <w:r w:rsidRPr="00B46B48" w:rsidR="00607F9C">
        <w:rPr>
          <w:rFonts w:asciiTheme="minorHAnsi" w:hAnsiTheme="minorHAnsi"/>
          <w:color w:val="000000"/>
          <w:sz w:val="24"/>
          <w:szCs w:val="24"/>
        </w:rPr>
        <w:t xml:space="preserve"> die vallen na de beëindiging;</w:t>
      </w:r>
    </w:p>
    <w:p w:rsidRPr="00B46B48" w:rsidR="0049630E" w:rsidP="0049630E" w:rsidRDefault="0049630E" w14:paraId="5C46E2D8" w14:textId="77777777">
      <w:pPr>
        <w:pStyle w:val="Tekst"/>
        <w:ind w:left="1985"/>
        <w:jc w:val="both"/>
        <w:rPr>
          <w:rFonts w:asciiTheme="minorHAnsi" w:hAnsiTheme="minorHAnsi"/>
          <w:color w:val="000000"/>
          <w:sz w:val="24"/>
          <w:szCs w:val="24"/>
        </w:rPr>
      </w:pPr>
    </w:p>
    <w:p w:rsidR="009F0B22" w:rsidP="00744F25" w:rsidRDefault="009F0B22" w14:paraId="5B0C3055" w14:textId="093FCFF5">
      <w:pPr>
        <w:pStyle w:val="Tekst"/>
        <w:numPr>
          <w:ilvl w:val="0"/>
          <w:numId w:val="55"/>
        </w:numPr>
        <w:ind w:left="1985" w:right="-1" w:hanging="3"/>
        <w:jc w:val="both"/>
        <w:rPr>
          <w:rFonts w:asciiTheme="minorHAnsi" w:hAnsiTheme="minorHAnsi"/>
          <w:color w:val="000000"/>
          <w:sz w:val="24"/>
          <w:szCs w:val="24"/>
        </w:rPr>
      </w:pPr>
      <w:r w:rsidRPr="00B46B48">
        <w:rPr>
          <w:rFonts w:asciiTheme="minorHAnsi" w:hAnsiTheme="minorHAnsi"/>
          <w:color w:val="000000"/>
          <w:sz w:val="24"/>
          <w:szCs w:val="24"/>
        </w:rPr>
        <w:t>wanneer de duur van tewerkstelling li</w:t>
      </w:r>
      <w:r w:rsidR="001D6756">
        <w:rPr>
          <w:rFonts w:asciiTheme="minorHAnsi" w:hAnsiTheme="minorHAnsi"/>
          <w:color w:val="000000"/>
          <w:sz w:val="24"/>
          <w:szCs w:val="24"/>
        </w:rPr>
        <w:t xml:space="preserve">gt tussen 15 kalenderdagen en 1 </w:t>
      </w:r>
      <w:r w:rsidRPr="00B46B48">
        <w:rPr>
          <w:rFonts w:asciiTheme="minorHAnsi" w:hAnsiTheme="minorHAnsi"/>
          <w:color w:val="000000"/>
          <w:sz w:val="24"/>
          <w:szCs w:val="24"/>
        </w:rPr>
        <w:t>maand zonder onderbreking die aan de werknemer is toe te schrijven, dan is men verplicht het loon voor 1 feestda</w:t>
      </w:r>
      <w:r w:rsidRPr="00B46B48" w:rsidR="006F4067">
        <w:rPr>
          <w:rFonts w:asciiTheme="minorHAnsi" w:hAnsiTheme="minorHAnsi"/>
          <w:color w:val="000000"/>
          <w:sz w:val="24"/>
          <w:szCs w:val="24"/>
        </w:rPr>
        <w:t>g te betalen die</w:t>
      </w:r>
      <w:r w:rsidR="0054529E">
        <w:rPr>
          <w:rFonts w:asciiTheme="minorHAnsi" w:hAnsiTheme="minorHAnsi"/>
          <w:color w:val="000000"/>
          <w:sz w:val="24"/>
          <w:szCs w:val="24"/>
        </w:rPr>
        <w:t xml:space="preserve"> valt binnen 14 </w:t>
      </w:r>
      <w:r w:rsidRPr="00B46B48">
        <w:rPr>
          <w:rFonts w:asciiTheme="minorHAnsi" w:hAnsiTheme="minorHAnsi"/>
          <w:color w:val="000000"/>
          <w:sz w:val="24"/>
          <w:szCs w:val="24"/>
        </w:rPr>
        <w:t>kalenderdagen n</w:t>
      </w:r>
      <w:r w:rsidRPr="00B46B48" w:rsidR="00607F9C">
        <w:rPr>
          <w:rFonts w:asciiTheme="minorHAnsi" w:hAnsiTheme="minorHAnsi"/>
          <w:color w:val="000000"/>
          <w:sz w:val="24"/>
          <w:szCs w:val="24"/>
        </w:rPr>
        <w:t>a het einde van de overeenkomst;</w:t>
      </w:r>
    </w:p>
    <w:p w:rsidRPr="00B46B48" w:rsidR="0049630E" w:rsidP="0049630E" w:rsidRDefault="0049630E" w14:paraId="70199EE7" w14:textId="77777777">
      <w:pPr>
        <w:pStyle w:val="Tekst"/>
        <w:ind w:left="1985" w:right="-1"/>
        <w:jc w:val="both"/>
        <w:rPr>
          <w:rFonts w:asciiTheme="minorHAnsi" w:hAnsiTheme="minorHAnsi"/>
          <w:color w:val="000000"/>
          <w:sz w:val="24"/>
          <w:szCs w:val="24"/>
        </w:rPr>
      </w:pPr>
    </w:p>
    <w:p w:rsidRPr="003E09B7" w:rsidR="00E25774" w:rsidP="00744F25" w:rsidRDefault="00BE5C08" w14:paraId="7DA702AB" w14:textId="77777777">
      <w:pPr>
        <w:pStyle w:val="Tekst"/>
        <w:numPr>
          <w:ilvl w:val="0"/>
          <w:numId w:val="55"/>
        </w:numPr>
        <w:ind w:left="1985" w:firstLine="0"/>
        <w:jc w:val="both"/>
        <w:rPr>
          <w:rFonts w:asciiTheme="minorHAnsi" w:hAnsiTheme="minorHAnsi"/>
          <w:sz w:val="28"/>
          <w:szCs w:val="28"/>
        </w:rPr>
      </w:pPr>
      <w:r>
        <w:rPr>
          <w:rFonts w:asciiTheme="minorHAnsi" w:hAnsiTheme="minorHAnsi"/>
          <w:color w:val="000000"/>
          <w:sz w:val="24"/>
          <w:szCs w:val="24"/>
        </w:rPr>
        <w:t>i</w:t>
      </w:r>
      <w:r w:rsidRPr="00BE5C08">
        <w:rPr>
          <w:rFonts w:asciiTheme="minorHAnsi" w:hAnsiTheme="minorHAnsi"/>
          <w:color w:val="000000"/>
          <w:sz w:val="24"/>
          <w:szCs w:val="24"/>
        </w:rPr>
        <w:t xml:space="preserve">ndien de werknemer, zonder onderbreking die aan hem is toe te schrijven, gedurende een periode van meer dan 1 maand in dienst is gebleven, blijft de werkgever gehouden tot betaling van het loon voor de </w:t>
      </w:r>
      <w:r w:rsidRPr="00044575">
        <w:rPr>
          <w:rFonts w:asciiTheme="minorHAnsi" w:hAnsiTheme="minorHAnsi"/>
          <w:b/>
          <w:color w:val="000000"/>
          <w:sz w:val="24"/>
          <w:szCs w:val="24"/>
        </w:rPr>
        <w:t>feestdagen die vallen in de periode van 30 dagen die volgt op het einde van de arbeidsovereenkomst of van de verrichting van de arbeid</w:t>
      </w:r>
      <w:r w:rsidRPr="00044575" w:rsidR="00B24F4E">
        <w:rPr>
          <w:rFonts w:asciiTheme="minorHAnsi" w:hAnsiTheme="minorHAnsi"/>
          <w:b/>
          <w:color w:val="000000"/>
          <w:sz w:val="24"/>
          <w:szCs w:val="24"/>
        </w:rPr>
        <w:t>.</w:t>
      </w:r>
      <w:bookmarkStart w:name="_Activiteiten_niet_ingericht" w:id="2615"/>
      <w:bookmarkStart w:name="_Toc426347511" w:id="2616"/>
      <w:bookmarkStart w:name="_Toc426450934" w:id="2617"/>
      <w:bookmarkStart w:name="_Toc426451478" w:id="2618"/>
      <w:bookmarkStart w:name="_Toc426510977" w:id="2619"/>
      <w:bookmarkStart w:name="_Toc426517048" w:id="2620"/>
      <w:bookmarkStart w:name="_Toc426530710" w:id="2621"/>
      <w:bookmarkStart w:name="_Toc426943631" w:id="2622"/>
      <w:bookmarkStart w:name="_Toc426950393" w:id="2623"/>
      <w:bookmarkStart w:name="_Toc450032472" w:id="2624"/>
      <w:bookmarkStart w:name="_Toc450038060" w:id="2625"/>
      <w:bookmarkStart w:name="_Toc450531137" w:id="2626"/>
      <w:bookmarkStart w:name="_Toc450985127" w:id="2627"/>
      <w:bookmarkStart w:name="_Toc451053633" w:id="2628"/>
      <w:bookmarkStart w:name="_Toc451058148" w:id="2629"/>
      <w:bookmarkStart w:name="_Toc451069912" w:id="2630"/>
      <w:bookmarkStart w:name="_Toc452441616" w:id="2631"/>
      <w:bookmarkStart w:name="_Toc462553966" w:id="2632"/>
      <w:bookmarkStart w:name="_Toc473535038" w:id="2633"/>
      <w:bookmarkStart w:name="_Toc473535419" w:id="2634"/>
      <w:bookmarkStart w:name="_Toc473536019" w:id="2635"/>
      <w:bookmarkStart w:name="_Toc473615269" w:id="2636"/>
      <w:bookmarkStart w:name="_Toc473685665" w:id="2637"/>
      <w:bookmarkStart w:name="_Toc474045424" w:id="2638"/>
      <w:bookmarkStart w:name="_Toc495302829" w:id="2639"/>
      <w:bookmarkStart w:name="_Toc276634636" w:id="2640"/>
      <w:bookmarkStart w:name="_Toc276635526" w:id="2641"/>
      <w:bookmarkStart w:name="_Toc280265720" w:id="2642"/>
      <w:bookmarkStart w:name="_Toc307475542" w:id="2643"/>
      <w:bookmarkStart w:name="_Toc307487804" w:id="2644"/>
      <w:bookmarkEnd w:id="2615"/>
    </w:p>
    <w:p w:rsidRPr="004953E0" w:rsidR="003E09B7" w:rsidP="003E09B7" w:rsidRDefault="003E09B7" w14:paraId="52EE2174" w14:textId="77777777">
      <w:pPr>
        <w:pStyle w:val="Tekst"/>
        <w:ind w:left="1985"/>
        <w:jc w:val="both"/>
        <w:rPr>
          <w:rFonts w:asciiTheme="minorHAnsi" w:hAnsiTheme="minorHAnsi"/>
          <w:sz w:val="28"/>
          <w:szCs w:val="28"/>
        </w:rPr>
      </w:pPr>
    </w:p>
    <w:p w:rsidRPr="003E09B7" w:rsidR="004953E0" w:rsidP="004953E0" w:rsidRDefault="004953E0" w14:paraId="29C8DCDD" w14:textId="50A2BAE3">
      <w:pPr>
        <w:pStyle w:val="Tekst"/>
        <w:ind w:left="1985"/>
        <w:jc w:val="both"/>
        <w:rPr>
          <w:rFonts w:asciiTheme="minorHAnsi" w:hAnsiTheme="minorHAnsi"/>
          <w:sz w:val="24"/>
          <w:szCs w:val="24"/>
        </w:rPr>
      </w:pPr>
      <w:r w:rsidRPr="003E09B7">
        <w:rPr>
          <w:rFonts w:asciiTheme="minorHAnsi" w:hAnsiTheme="minorHAnsi"/>
          <w:sz w:val="24"/>
          <w:szCs w:val="24"/>
        </w:rPr>
        <w:t>Deze regels gelden ook bij het aflopen van een arbeidscontract voor bepaalde duur of voor een duidelijk omschreven werk.</w:t>
      </w:r>
    </w:p>
    <w:p w:rsidRPr="001B20A4" w:rsidR="009F0B22" w:rsidP="00AA77C7" w:rsidRDefault="009F0B22" w14:paraId="0B1E5981" w14:textId="77777777">
      <w:pPr>
        <w:pStyle w:val="Kop3"/>
        <w:rPr>
          <w:rFonts w:asciiTheme="minorHAnsi" w:hAnsiTheme="minorHAnsi"/>
          <w:sz w:val="28"/>
          <w:szCs w:val="28"/>
        </w:rPr>
      </w:pPr>
      <w:bookmarkStart w:name="_Toc158199431" w:id="2645"/>
      <w:r w:rsidRPr="001B20A4">
        <w:rPr>
          <w:rFonts w:asciiTheme="minorHAnsi" w:hAnsiTheme="minorHAnsi"/>
          <w:sz w:val="28"/>
          <w:szCs w:val="28"/>
        </w:rPr>
        <w:t>Activiteiten niet ingericht door de raad van bestuur</w:t>
      </w:r>
      <w:bookmarkEnd w:id="2613"/>
      <w:bookmarkEnd w:id="2614"/>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p>
    <w:p w:rsidR="009F0B22" w:rsidP="007F0D2B" w:rsidRDefault="009F0B22" w14:paraId="265C5540" w14:textId="77777777">
      <w:pPr>
        <w:pStyle w:val="Tekst"/>
        <w:rPr>
          <w:rFonts w:asciiTheme="minorHAnsi" w:hAnsiTheme="minorHAnsi"/>
          <w:color w:val="000000"/>
          <w:sz w:val="24"/>
          <w:szCs w:val="24"/>
        </w:rPr>
      </w:pPr>
      <w:r w:rsidRPr="00B46B48">
        <w:rPr>
          <w:rFonts w:asciiTheme="minorHAnsi" w:hAnsiTheme="minorHAnsi"/>
          <w:color w:val="000000"/>
          <w:sz w:val="24"/>
          <w:szCs w:val="24"/>
        </w:rPr>
        <w:t xml:space="preserve">Wanneer arbeidsprestaties worden geleverd door contractueel personeel tijdens en voor activiteiten, georganiseerd door een andere instantie dan de raad van bestuur, dan kunnen deze prestaties </w:t>
      </w:r>
      <w:r w:rsidRPr="00887FCD">
        <w:rPr>
          <w:rFonts w:asciiTheme="minorHAnsi" w:hAnsiTheme="minorHAnsi"/>
          <w:b/>
          <w:color w:val="000000"/>
          <w:sz w:val="24"/>
          <w:szCs w:val="24"/>
        </w:rPr>
        <w:t>enkel op vrijwillige basis</w:t>
      </w:r>
      <w:r w:rsidRPr="00B46B48">
        <w:rPr>
          <w:rFonts w:asciiTheme="minorHAnsi" w:hAnsiTheme="minorHAnsi"/>
          <w:color w:val="000000"/>
          <w:sz w:val="24"/>
          <w:szCs w:val="24"/>
        </w:rPr>
        <w:t xml:space="preserve"> geschieden. De betaling voor deze prestaties valt ten laste van de organiserende instantie.</w:t>
      </w:r>
    </w:p>
    <w:p w:rsidR="008C59DA" w:rsidP="007F0D2B" w:rsidRDefault="008C59DA" w14:paraId="3F3F323F" w14:textId="77777777">
      <w:pPr>
        <w:pStyle w:val="Tekst"/>
        <w:rPr>
          <w:rFonts w:asciiTheme="minorHAnsi" w:hAnsiTheme="minorHAnsi"/>
          <w:color w:val="000000"/>
          <w:sz w:val="24"/>
          <w:szCs w:val="24"/>
        </w:rPr>
      </w:pPr>
    </w:p>
    <w:p w:rsidR="008C59DA" w:rsidP="007F0D2B" w:rsidRDefault="008C59DA" w14:paraId="7034BAD8" w14:textId="77777777">
      <w:pPr>
        <w:pStyle w:val="Tekst"/>
        <w:rPr>
          <w:rFonts w:asciiTheme="minorHAnsi" w:hAnsiTheme="minorHAnsi"/>
          <w:color w:val="000000"/>
          <w:sz w:val="24"/>
          <w:szCs w:val="24"/>
        </w:rPr>
      </w:pPr>
    </w:p>
    <w:p w:rsidR="001E72B6" w:rsidP="007F0D2B" w:rsidRDefault="001E72B6" w14:paraId="7EA70752" w14:textId="77777777">
      <w:pPr>
        <w:pStyle w:val="Tekst"/>
        <w:rPr>
          <w:rFonts w:asciiTheme="minorHAnsi" w:hAnsiTheme="minorHAnsi"/>
          <w:color w:val="000000"/>
          <w:sz w:val="24"/>
          <w:szCs w:val="24"/>
        </w:rPr>
      </w:pPr>
    </w:p>
    <w:p w:rsidR="001E72B6" w:rsidP="007F0D2B" w:rsidRDefault="001E72B6" w14:paraId="55284E1F" w14:textId="77777777">
      <w:pPr>
        <w:pStyle w:val="Tekst"/>
        <w:rPr>
          <w:rFonts w:asciiTheme="minorHAnsi" w:hAnsiTheme="minorHAnsi"/>
          <w:color w:val="000000"/>
          <w:sz w:val="24"/>
          <w:szCs w:val="24"/>
        </w:rPr>
      </w:pPr>
    </w:p>
    <w:p w:rsidR="001E72B6" w:rsidP="007F0D2B" w:rsidRDefault="001E72B6" w14:paraId="117E07C2" w14:textId="77777777">
      <w:pPr>
        <w:pStyle w:val="Tekst"/>
        <w:rPr>
          <w:rFonts w:asciiTheme="minorHAnsi" w:hAnsiTheme="minorHAnsi"/>
          <w:color w:val="000000"/>
          <w:sz w:val="24"/>
          <w:szCs w:val="24"/>
        </w:rPr>
      </w:pPr>
    </w:p>
    <w:p w:rsidRPr="00BE16D7" w:rsidR="0049630E" w:rsidP="0049630E" w:rsidRDefault="00AF09EE" w14:paraId="43DA122B" w14:textId="7FB39CF2">
      <w:pPr>
        <w:ind w:left="5954"/>
        <w:rPr>
          <w:rFonts w:ascii="Calibri" w:hAnsi="Calibri" w:cs="Calibri"/>
          <w:vanish/>
          <w:color w:val="000000"/>
          <w:sz w:val="24"/>
          <w:szCs w:val="24"/>
        </w:rPr>
      </w:pPr>
      <w:hyperlink w:history="1" w:anchor="_Alfabetisch_Trefwoordenregister">
        <w:r w:rsidRPr="00BE16D7" w:rsidR="0049630E">
          <w:rPr>
            <w:rFonts w:ascii="Calibri" w:hAnsi="Calibri" w:cs="Calibri"/>
            <w:vanish/>
            <w:color w:val="0000FF"/>
            <w:sz w:val="24"/>
            <w:szCs w:val="24"/>
            <w:u w:val="single"/>
          </w:rPr>
          <w:t>Terug naar alfabetisch register</w:t>
        </w:r>
      </w:hyperlink>
    </w:p>
    <w:p w:rsidRPr="001735AA" w:rsidR="009E5A06" w:rsidP="00516538" w:rsidRDefault="009E5A06" w14:paraId="02E64CE4" w14:textId="77777777">
      <w:pPr>
        <w:pStyle w:val="Kop3"/>
        <w:numPr>
          <w:ilvl w:val="0"/>
          <w:numId w:val="0"/>
        </w:numPr>
        <w:ind w:left="851" w:hanging="851"/>
        <w:rPr>
          <w:rFonts w:asciiTheme="minorHAnsi" w:hAnsiTheme="minorHAnsi"/>
          <w:sz w:val="28"/>
          <w:szCs w:val="28"/>
        </w:rPr>
      </w:pPr>
      <w:bookmarkStart w:name="_Toc158199432" w:id="2646"/>
      <w:r w:rsidRPr="001735AA">
        <w:rPr>
          <w:rFonts w:asciiTheme="minorHAnsi" w:hAnsiTheme="minorHAnsi"/>
          <w:sz w:val="28"/>
          <w:szCs w:val="28"/>
        </w:rPr>
        <w:t>FAQ’s</w:t>
      </w:r>
      <w:bookmarkEnd w:id="2646"/>
    </w:p>
    <w:p w:rsidRPr="009953EC" w:rsidR="009E5A06" w:rsidP="009953EC" w:rsidRDefault="00185528" w14:paraId="58207BBA" w14:textId="77777777">
      <w:pPr>
        <w:pStyle w:val="Kop4"/>
        <w:numPr>
          <w:ilvl w:val="0"/>
          <w:numId w:val="0"/>
        </w:numPr>
        <w:ind w:left="851"/>
        <w:rPr>
          <w:b/>
          <w:color w:val="auto"/>
          <w:sz w:val="28"/>
          <w:szCs w:val="28"/>
          <w:u w:val="none"/>
        </w:rPr>
      </w:pPr>
      <w:bookmarkStart w:name="_Ref511206252" w:id="2647"/>
      <w:r w:rsidRPr="009953EC">
        <w:rPr>
          <w:rFonts w:asciiTheme="minorHAnsi" w:hAnsiTheme="minorHAnsi"/>
          <w:b/>
          <w:color w:val="auto"/>
          <w:sz w:val="28"/>
          <w:szCs w:val="28"/>
          <w:u w:val="none"/>
        </w:rPr>
        <w:t>Hoe moet de pauze worden opgenomen indien men langer dan 6 uur werkt en zijn er afwijkingen mogelijk</w:t>
      </w:r>
      <w:r w:rsidRPr="009953EC" w:rsidR="009E5A06">
        <w:rPr>
          <w:b/>
          <w:color w:val="auto"/>
          <w:sz w:val="28"/>
          <w:szCs w:val="28"/>
          <w:u w:val="none"/>
        </w:rPr>
        <w:t>?</w:t>
      </w:r>
      <w:bookmarkEnd w:id="2647"/>
    </w:p>
    <w:p w:rsidRPr="00A825F1" w:rsidR="00A825F1" w:rsidP="00A825F1" w:rsidRDefault="00A825F1" w14:paraId="7137718D" w14:textId="77777777">
      <w:pPr>
        <w:pStyle w:val="Tekst"/>
        <w:rPr>
          <w:rFonts w:asciiTheme="minorHAnsi" w:hAnsiTheme="minorHAnsi"/>
          <w:sz w:val="24"/>
          <w:szCs w:val="24"/>
        </w:rPr>
      </w:pPr>
      <w:r w:rsidRPr="00A825F1">
        <w:rPr>
          <w:rFonts w:asciiTheme="minorHAnsi" w:hAnsiTheme="minorHAnsi"/>
          <w:sz w:val="24"/>
          <w:szCs w:val="24"/>
        </w:rPr>
        <w:t xml:space="preserve">Een </w:t>
      </w:r>
      <w:r w:rsidRPr="002D2747">
        <w:rPr>
          <w:rFonts w:asciiTheme="minorHAnsi" w:hAnsiTheme="minorHAnsi"/>
          <w:b/>
          <w:sz w:val="24"/>
          <w:szCs w:val="24"/>
        </w:rPr>
        <w:t>pauze</w:t>
      </w:r>
      <w:r w:rsidRPr="00A825F1">
        <w:rPr>
          <w:rFonts w:asciiTheme="minorHAnsi" w:hAnsiTheme="minorHAnsi"/>
          <w:sz w:val="24"/>
          <w:szCs w:val="24"/>
        </w:rPr>
        <w:t xml:space="preserve"> nemen is </w:t>
      </w:r>
      <w:r w:rsidRPr="00A825F1">
        <w:rPr>
          <w:rFonts w:asciiTheme="minorHAnsi" w:hAnsiTheme="minorHAnsi"/>
          <w:b/>
          <w:sz w:val="24"/>
          <w:szCs w:val="24"/>
        </w:rPr>
        <w:t>wettelijk verplicht</w:t>
      </w:r>
      <w:r w:rsidRPr="00A825F1">
        <w:rPr>
          <w:rFonts w:asciiTheme="minorHAnsi" w:hAnsiTheme="minorHAnsi"/>
          <w:sz w:val="24"/>
          <w:szCs w:val="24"/>
        </w:rPr>
        <w:t xml:space="preserve"> zodra meer dan zes uur wordt gewerkt</w:t>
      </w:r>
      <w:r>
        <w:rPr>
          <w:rFonts w:asciiTheme="minorHAnsi" w:hAnsiTheme="minorHAnsi"/>
          <w:sz w:val="24"/>
          <w:szCs w:val="24"/>
        </w:rPr>
        <w:t>.</w:t>
      </w:r>
    </w:p>
    <w:p w:rsidRPr="00A825F1" w:rsidR="00A825F1" w:rsidP="00A825F1" w:rsidRDefault="00A825F1" w14:paraId="770C1D0A" w14:textId="77777777">
      <w:pPr>
        <w:pStyle w:val="Tekst"/>
        <w:rPr>
          <w:rFonts w:asciiTheme="minorHAnsi" w:hAnsiTheme="minorHAnsi"/>
          <w:sz w:val="24"/>
          <w:szCs w:val="24"/>
        </w:rPr>
      </w:pPr>
      <w:r w:rsidRPr="00A825F1">
        <w:rPr>
          <w:rFonts w:asciiTheme="minorHAnsi" w:hAnsiTheme="minorHAnsi"/>
          <w:sz w:val="24"/>
          <w:szCs w:val="24"/>
        </w:rPr>
        <w:t xml:space="preserve">De opname ervan wordt vastgelegd in de arbeidsovereenkomst. </w:t>
      </w:r>
      <w:r w:rsidRPr="00A55A60">
        <w:rPr>
          <w:rFonts w:asciiTheme="minorHAnsi" w:hAnsiTheme="minorHAnsi"/>
          <w:sz w:val="24"/>
          <w:szCs w:val="24"/>
        </w:rPr>
        <w:t xml:space="preserve">De pauzes moeten bovendien - net zoals het uurrooster - </w:t>
      </w:r>
      <w:r w:rsidRPr="00A55A60">
        <w:rPr>
          <w:rFonts w:asciiTheme="minorHAnsi" w:hAnsiTheme="minorHAnsi"/>
          <w:b/>
          <w:sz w:val="24"/>
          <w:szCs w:val="24"/>
        </w:rPr>
        <w:t xml:space="preserve">vermeld </w:t>
      </w:r>
      <w:r w:rsidRPr="00A55A60">
        <w:rPr>
          <w:rFonts w:asciiTheme="minorHAnsi" w:hAnsiTheme="minorHAnsi"/>
          <w:sz w:val="24"/>
          <w:szCs w:val="24"/>
        </w:rPr>
        <w:t xml:space="preserve">worden in het </w:t>
      </w:r>
      <w:r w:rsidRPr="00A55A60">
        <w:rPr>
          <w:rFonts w:asciiTheme="minorHAnsi" w:hAnsiTheme="minorHAnsi"/>
          <w:b/>
          <w:sz w:val="24"/>
          <w:szCs w:val="24"/>
        </w:rPr>
        <w:t>arbeidsreglement</w:t>
      </w:r>
      <w:r w:rsidRPr="00A55A60">
        <w:rPr>
          <w:rFonts w:asciiTheme="minorHAnsi" w:hAnsiTheme="minorHAnsi"/>
          <w:sz w:val="24"/>
          <w:szCs w:val="24"/>
        </w:rPr>
        <w:t>.</w:t>
      </w:r>
    </w:p>
    <w:p w:rsidRPr="00A825F1" w:rsidR="00A825F1" w:rsidP="00A825F1" w:rsidRDefault="00A825F1" w14:paraId="26C2FB5A" w14:textId="77777777">
      <w:pPr>
        <w:pStyle w:val="Tekst"/>
        <w:rPr>
          <w:rFonts w:asciiTheme="minorHAnsi" w:hAnsiTheme="minorHAnsi"/>
          <w:sz w:val="24"/>
          <w:szCs w:val="24"/>
        </w:rPr>
      </w:pPr>
    </w:p>
    <w:p w:rsidRPr="00A825F1" w:rsidR="00A825F1" w:rsidP="00A825F1" w:rsidRDefault="00466C80" w14:paraId="213162C5" w14:textId="77777777">
      <w:pPr>
        <w:pStyle w:val="Tekst"/>
        <w:rPr>
          <w:rFonts w:asciiTheme="minorHAnsi" w:hAnsiTheme="minorHAnsi"/>
          <w:sz w:val="24"/>
          <w:szCs w:val="24"/>
        </w:rPr>
      </w:pPr>
      <w:r>
        <w:rPr>
          <w:rFonts w:asciiTheme="minorHAnsi" w:hAnsiTheme="minorHAnsi"/>
          <w:sz w:val="24"/>
          <w:szCs w:val="24"/>
        </w:rPr>
        <w:t>D</w:t>
      </w:r>
      <w:r w:rsidRPr="00A825F1" w:rsidR="00A825F1">
        <w:rPr>
          <w:rFonts w:asciiTheme="minorHAnsi" w:hAnsiTheme="minorHAnsi"/>
          <w:sz w:val="24"/>
          <w:szCs w:val="24"/>
        </w:rPr>
        <w:t>e pauze kan worden toegekend voordat die limiet bereikt is, maar moet ten laatste gegeven worden op het moment dat die zes uur wordt bereikt.</w:t>
      </w:r>
    </w:p>
    <w:p w:rsidRPr="00A825F1" w:rsidR="00A825F1" w:rsidP="00A825F1" w:rsidRDefault="00A825F1" w14:paraId="7EA6E672" w14:textId="77777777">
      <w:pPr>
        <w:pStyle w:val="Tekst"/>
        <w:rPr>
          <w:rFonts w:asciiTheme="minorHAnsi" w:hAnsiTheme="minorHAnsi"/>
          <w:sz w:val="24"/>
          <w:szCs w:val="24"/>
        </w:rPr>
      </w:pPr>
    </w:p>
    <w:p w:rsidRPr="00A825F1" w:rsidR="00A825F1" w:rsidP="00A825F1" w:rsidRDefault="00A825F1" w14:paraId="63E39D2C" w14:textId="0B91600A">
      <w:pPr>
        <w:pStyle w:val="Tekst"/>
        <w:rPr>
          <w:rFonts w:asciiTheme="minorHAnsi" w:hAnsiTheme="minorHAnsi"/>
          <w:sz w:val="24"/>
          <w:szCs w:val="24"/>
        </w:rPr>
      </w:pPr>
      <w:r w:rsidRPr="00A825F1">
        <w:rPr>
          <w:rFonts w:asciiTheme="minorHAnsi" w:hAnsiTheme="minorHAnsi"/>
          <w:sz w:val="24"/>
          <w:szCs w:val="24"/>
        </w:rPr>
        <w:t>Dat betekent ook dat het omgekeerde niet mag</w:t>
      </w:r>
      <w:r w:rsidR="00650F7F">
        <w:rPr>
          <w:rFonts w:asciiTheme="minorHAnsi" w:hAnsiTheme="minorHAnsi"/>
          <w:sz w:val="24"/>
          <w:szCs w:val="24"/>
        </w:rPr>
        <w:t>:</w:t>
      </w:r>
      <w:r w:rsidRPr="00A825F1">
        <w:rPr>
          <w:rFonts w:asciiTheme="minorHAnsi" w:hAnsiTheme="minorHAnsi"/>
          <w:sz w:val="24"/>
          <w:szCs w:val="24"/>
        </w:rPr>
        <w:t xml:space="preserve"> een werknemer moet zijn pauze nemen, want </w:t>
      </w:r>
      <w:r>
        <w:rPr>
          <w:rFonts w:asciiTheme="minorHAnsi" w:hAnsiTheme="minorHAnsi"/>
          <w:sz w:val="24"/>
          <w:szCs w:val="24"/>
        </w:rPr>
        <w:t>het</w:t>
      </w:r>
      <w:r w:rsidRPr="00A825F1">
        <w:rPr>
          <w:rFonts w:asciiTheme="minorHAnsi" w:hAnsiTheme="minorHAnsi"/>
          <w:sz w:val="24"/>
          <w:szCs w:val="24"/>
        </w:rPr>
        <w:t xml:space="preserve"> is een wettelijke verplichting en het arbeidsreglement moet worden nageleefd.</w:t>
      </w:r>
      <w:r>
        <w:rPr>
          <w:rFonts w:asciiTheme="minorHAnsi" w:hAnsiTheme="minorHAnsi"/>
          <w:sz w:val="24"/>
          <w:szCs w:val="24"/>
        </w:rPr>
        <w:t xml:space="preserve"> </w:t>
      </w:r>
      <w:r w:rsidRPr="00A825F1">
        <w:rPr>
          <w:rFonts w:asciiTheme="minorHAnsi" w:hAnsiTheme="minorHAnsi"/>
          <w:sz w:val="24"/>
          <w:szCs w:val="24"/>
        </w:rPr>
        <w:t>De pauze overslaan om vroe</w:t>
      </w:r>
      <w:r w:rsidR="0041530E">
        <w:rPr>
          <w:rFonts w:asciiTheme="minorHAnsi" w:hAnsiTheme="minorHAnsi"/>
          <w:sz w:val="24"/>
          <w:szCs w:val="24"/>
        </w:rPr>
        <w:t>ger te vertrekken, mag dus niet!</w:t>
      </w:r>
      <w:r>
        <w:rPr>
          <w:rFonts w:asciiTheme="minorHAnsi" w:hAnsiTheme="minorHAnsi"/>
          <w:sz w:val="24"/>
          <w:szCs w:val="24"/>
        </w:rPr>
        <w:t xml:space="preserve"> </w:t>
      </w:r>
    </w:p>
    <w:p w:rsidRPr="00A825F1" w:rsidR="00A825F1" w:rsidP="00A825F1" w:rsidRDefault="00A825F1" w14:paraId="2E118145" w14:textId="77777777">
      <w:pPr>
        <w:pStyle w:val="Tekst"/>
        <w:rPr>
          <w:rFonts w:asciiTheme="minorHAnsi" w:hAnsiTheme="minorHAnsi"/>
          <w:sz w:val="24"/>
          <w:szCs w:val="24"/>
        </w:rPr>
      </w:pPr>
    </w:p>
    <w:p w:rsidR="00442803" w:rsidP="001D007A" w:rsidRDefault="00A825F1" w14:paraId="7098F733" w14:textId="77777777">
      <w:pPr>
        <w:pStyle w:val="Tekst"/>
        <w:rPr>
          <w:rFonts w:asciiTheme="minorHAnsi" w:hAnsiTheme="minorHAnsi"/>
          <w:sz w:val="24"/>
          <w:szCs w:val="24"/>
        </w:rPr>
      </w:pPr>
      <w:r w:rsidRPr="00A825F1">
        <w:rPr>
          <w:rFonts w:asciiTheme="minorHAnsi" w:hAnsiTheme="minorHAnsi"/>
          <w:sz w:val="24"/>
          <w:szCs w:val="24"/>
        </w:rPr>
        <w:t xml:space="preserve">Afwijking bij individuele AO </w:t>
      </w:r>
      <w:r w:rsidR="00A55A60">
        <w:rPr>
          <w:rFonts w:asciiTheme="minorHAnsi" w:hAnsiTheme="minorHAnsi"/>
          <w:sz w:val="24"/>
          <w:szCs w:val="24"/>
        </w:rPr>
        <w:t xml:space="preserve">voor minder dan een ½ uur </w:t>
      </w:r>
      <w:r w:rsidRPr="00A825F1">
        <w:rPr>
          <w:rFonts w:asciiTheme="minorHAnsi" w:hAnsiTheme="minorHAnsi"/>
          <w:sz w:val="24"/>
          <w:szCs w:val="24"/>
        </w:rPr>
        <w:t xml:space="preserve">is </w:t>
      </w:r>
      <w:r w:rsidR="001D007A">
        <w:rPr>
          <w:rFonts w:asciiTheme="minorHAnsi" w:hAnsiTheme="minorHAnsi"/>
          <w:sz w:val="24"/>
          <w:szCs w:val="24"/>
        </w:rPr>
        <w:t>n</w:t>
      </w:r>
      <w:r w:rsidRPr="00A825F1">
        <w:rPr>
          <w:rFonts w:asciiTheme="minorHAnsi" w:hAnsiTheme="minorHAnsi"/>
          <w:sz w:val="24"/>
          <w:szCs w:val="24"/>
        </w:rPr>
        <w:t>iet toegestaan</w:t>
      </w:r>
      <w:r w:rsidR="001D007A">
        <w:rPr>
          <w:rFonts w:asciiTheme="minorHAnsi" w:hAnsiTheme="minorHAnsi"/>
          <w:sz w:val="24"/>
          <w:szCs w:val="24"/>
        </w:rPr>
        <w:t xml:space="preserve"> aang</w:t>
      </w:r>
      <w:r w:rsidR="009A6BB6">
        <w:rPr>
          <w:rFonts w:asciiTheme="minorHAnsi" w:hAnsiTheme="minorHAnsi"/>
          <w:sz w:val="24"/>
          <w:szCs w:val="24"/>
        </w:rPr>
        <w:t>e</w:t>
      </w:r>
      <w:r w:rsidR="001D007A">
        <w:rPr>
          <w:rFonts w:asciiTheme="minorHAnsi" w:hAnsiTheme="minorHAnsi"/>
          <w:sz w:val="24"/>
          <w:szCs w:val="24"/>
        </w:rPr>
        <w:t>zien het om dwingend recht gaat.</w:t>
      </w:r>
    </w:p>
    <w:p w:rsidRPr="009953EC" w:rsidR="00994B92" w:rsidP="00994B92" w:rsidRDefault="00994B92" w14:paraId="37505624" w14:textId="77777777">
      <w:pPr>
        <w:pStyle w:val="Kop4"/>
        <w:rPr>
          <w:b/>
          <w:color w:val="auto"/>
          <w:sz w:val="28"/>
          <w:szCs w:val="28"/>
          <w:u w:val="none"/>
        </w:rPr>
      </w:pPr>
      <w:bookmarkStart w:name="_Ref511206253" w:id="2648"/>
      <w:r w:rsidRPr="009953EC">
        <w:rPr>
          <w:rFonts w:asciiTheme="minorHAnsi" w:hAnsiTheme="minorHAnsi"/>
          <w:b/>
          <w:color w:val="auto"/>
          <w:sz w:val="28"/>
          <w:szCs w:val="28"/>
          <w:u w:val="none"/>
        </w:rPr>
        <w:t>Wat zijn de principes bij het toeke</w:t>
      </w:r>
      <w:r w:rsidRPr="009953EC" w:rsidR="00C57629">
        <w:rPr>
          <w:rFonts w:asciiTheme="minorHAnsi" w:hAnsiTheme="minorHAnsi"/>
          <w:b/>
          <w:color w:val="auto"/>
          <w:sz w:val="28"/>
          <w:szCs w:val="28"/>
          <w:u w:val="none"/>
        </w:rPr>
        <w:t>nn</w:t>
      </w:r>
      <w:r w:rsidRPr="009953EC">
        <w:rPr>
          <w:rFonts w:asciiTheme="minorHAnsi" w:hAnsiTheme="minorHAnsi"/>
          <w:b/>
          <w:color w:val="auto"/>
          <w:sz w:val="28"/>
          <w:szCs w:val="28"/>
          <w:u w:val="none"/>
        </w:rPr>
        <w:t>en van inhaalrust</w:t>
      </w:r>
      <w:r w:rsidRPr="009953EC">
        <w:rPr>
          <w:b/>
          <w:color w:val="auto"/>
          <w:sz w:val="28"/>
          <w:szCs w:val="28"/>
          <w:u w:val="none"/>
        </w:rPr>
        <w:t>?</w:t>
      </w:r>
      <w:bookmarkEnd w:id="2648"/>
    </w:p>
    <w:p w:rsidR="00C57629" w:rsidP="00C57629" w:rsidRDefault="00C57629" w14:paraId="20056B3D" w14:textId="77777777">
      <w:pPr>
        <w:pStyle w:val="Tekst"/>
        <w:rPr>
          <w:rFonts w:asciiTheme="minorHAnsi" w:hAnsiTheme="minorHAnsi"/>
          <w:sz w:val="24"/>
          <w:szCs w:val="24"/>
        </w:rPr>
      </w:pPr>
      <w:r w:rsidRPr="00C57629">
        <w:rPr>
          <w:rFonts w:asciiTheme="minorHAnsi" w:hAnsiTheme="minorHAnsi"/>
          <w:sz w:val="24"/>
          <w:szCs w:val="24"/>
        </w:rPr>
        <w:t xml:space="preserve">Wanneer inhaalrust wordt gegeven, moet hij </w:t>
      </w:r>
      <w:r w:rsidRPr="007046A5">
        <w:rPr>
          <w:rFonts w:asciiTheme="minorHAnsi" w:hAnsiTheme="minorHAnsi"/>
          <w:b/>
          <w:sz w:val="24"/>
          <w:szCs w:val="24"/>
        </w:rPr>
        <w:t>effectief</w:t>
      </w:r>
      <w:r w:rsidRPr="00C57629">
        <w:rPr>
          <w:rFonts w:asciiTheme="minorHAnsi" w:hAnsiTheme="minorHAnsi"/>
          <w:sz w:val="24"/>
          <w:szCs w:val="24"/>
        </w:rPr>
        <w:t xml:space="preserve"> zijn. </w:t>
      </w:r>
      <w:r>
        <w:rPr>
          <w:rFonts w:asciiTheme="minorHAnsi" w:hAnsiTheme="minorHAnsi"/>
          <w:sz w:val="24"/>
          <w:szCs w:val="24"/>
        </w:rPr>
        <w:t>D</w:t>
      </w:r>
      <w:r w:rsidRPr="00C57629">
        <w:rPr>
          <w:rFonts w:asciiTheme="minorHAnsi" w:hAnsiTheme="minorHAnsi"/>
          <w:sz w:val="24"/>
          <w:szCs w:val="24"/>
        </w:rPr>
        <w:t>.w.z. dat de inhaalrust niet mag worden geplaatst op dagen waarop niet zou worden gewe</w:t>
      </w:r>
      <w:r>
        <w:rPr>
          <w:rFonts w:asciiTheme="minorHAnsi" w:hAnsiTheme="minorHAnsi"/>
          <w:sz w:val="24"/>
          <w:szCs w:val="24"/>
        </w:rPr>
        <w:t>rkt, bv. vakantie, feestdagen,</w:t>
      </w:r>
      <w:r w:rsidRPr="00C57629">
        <w:rPr>
          <w:rFonts w:asciiTheme="minorHAnsi" w:hAnsiTheme="minorHAnsi"/>
          <w:sz w:val="24"/>
          <w:szCs w:val="24"/>
        </w:rPr>
        <w:t xml:space="preserve"> ziektedagen</w:t>
      </w:r>
      <w:r>
        <w:rPr>
          <w:rFonts w:asciiTheme="minorHAnsi" w:hAnsiTheme="minorHAnsi"/>
          <w:sz w:val="24"/>
          <w:szCs w:val="24"/>
        </w:rPr>
        <w:t>, dagen waarop niet wordt gewerkt bij deeltijdse tewerkstelling</w:t>
      </w:r>
      <w:r w:rsidRPr="00C57629">
        <w:rPr>
          <w:rFonts w:asciiTheme="minorHAnsi" w:hAnsiTheme="minorHAnsi"/>
          <w:sz w:val="24"/>
          <w:szCs w:val="24"/>
        </w:rPr>
        <w:t>. Het tijdstip van opname wordt best onderling overeengekomen tussen werkgever en werknemer. Indien men niet tot een akkoord komt, zal de werkgever over de modaliteiten van de toekenning van de inhaalrust beslissen.</w:t>
      </w:r>
    </w:p>
    <w:p w:rsidRPr="009953EC" w:rsidR="0050115C" w:rsidP="0050115C" w:rsidRDefault="0050115C" w14:paraId="0AEFB391" w14:textId="77777777">
      <w:pPr>
        <w:pStyle w:val="Kop4"/>
        <w:rPr>
          <w:b/>
          <w:color w:val="auto"/>
          <w:sz w:val="28"/>
          <w:szCs w:val="28"/>
          <w:u w:val="none"/>
        </w:rPr>
      </w:pPr>
      <w:bookmarkStart w:name="_Ref511206254" w:id="2649"/>
      <w:r w:rsidRPr="009953EC">
        <w:rPr>
          <w:rFonts w:asciiTheme="minorHAnsi" w:hAnsiTheme="minorHAnsi"/>
          <w:b/>
          <w:color w:val="auto"/>
          <w:sz w:val="28"/>
          <w:szCs w:val="28"/>
          <w:u w:val="none"/>
        </w:rPr>
        <w:t>Wat is de invloed van het toekennen van inhaalrust op de opzeggingstermijn</w:t>
      </w:r>
      <w:r w:rsidRPr="009953EC">
        <w:rPr>
          <w:b/>
          <w:color w:val="auto"/>
          <w:sz w:val="28"/>
          <w:szCs w:val="28"/>
          <w:u w:val="none"/>
        </w:rPr>
        <w:t>?</w:t>
      </w:r>
      <w:bookmarkEnd w:id="2649"/>
    </w:p>
    <w:p w:rsidR="0050115C" w:rsidP="00C57629" w:rsidRDefault="00E505BA" w14:paraId="28C88231" w14:textId="77777777">
      <w:pPr>
        <w:pStyle w:val="Tekst"/>
        <w:rPr>
          <w:rFonts w:asciiTheme="minorHAnsi" w:hAnsiTheme="minorHAnsi"/>
          <w:sz w:val="24"/>
          <w:szCs w:val="24"/>
        </w:rPr>
      </w:pPr>
      <w:r w:rsidRPr="00E505BA">
        <w:rPr>
          <w:rFonts w:asciiTheme="minorHAnsi" w:hAnsiTheme="minorHAnsi"/>
          <w:sz w:val="24"/>
          <w:szCs w:val="24"/>
        </w:rPr>
        <w:t xml:space="preserve">Inhaalrust wegens overuren, opgenomen tijdens een opzeggingstermijn, </w:t>
      </w:r>
      <w:r w:rsidRPr="002D2747">
        <w:rPr>
          <w:rFonts w:asciiTheme="minorHAnsi" w:hAnsiTheme="minorHAnsi"/>
          <w:b/>
          <w:sz w:val="24"/>
          <w:szCs w:val="24"/>
        </w:rPr>
        <w:t xml:space="preserve">schorst </w:t>
      </w:r>
      <w:r w:rsidRPr="00E505BA">
        <w:rPr>
          <w:rFonts w:asciiTheme="minorHAnsi" w:hAnsiTheme="minorHAnsi"/>
          <w:sz w:val="24"/>
          <w:szCs w:val="24"/>
        </w:rPr>
        <w:t>de loop van de opzeggingstermijn. Tijdens de inhaalrust loopt de opzeggingstermijn niet. Pas bij de terugkeer van de werknemer loopt de opzeggingstermijn verder. Dit geldt enkel bij opzegging uitgaand van de werkgever.</w:t>
      </w:r>
    </w:p>
    <w:p w:rsidRPr="0004548A" w:rsidR="005D37CA" w:rsidP="005D37CA" w:rsidRDefault="005D37CA" w14:paraId="2F375457" w14:textId="77777777">
      <w:pPr>
        <w:pStyle w:val="Kop4"/>
        <w:rPr>
          <w:b/>
          <w:color w:val="auto"/>
          <w:sz w:val="28"/>
          <w:szCs w:val="28"/>
          <w:u w:val="none"/>
        </w:rPr>
      </w:pPr>
      <w:bookmarkStart w:name="_Ref511206255" w:id="2650"/>
      <w:r w:rsidRPr="0004548A">
        <w:rPr>
          <w:rFonts w:asciiTheme="minorHAnsi" w:hAnsiTheme="minorHAnsi"/>
          <w:b/>
          <w:color w:val="auto"/>
          <w:sz w:val="28"/>
          <w:szCs w:val="28"/>
          <w:u w:val="none"/>
        </w:rPr>
        <w:t>Wat</w:t>
      </w:r>
      <w:r w:rsidRPr="0004548A" w:rsidR="00430B4D">
        <w:rPr>
          <w:rFonts w:asciiTheme="minorHAnsi" w:hAnsiTheme="minorHAnsi"/>
          <w:b/>
          <w:color w:val="auto"/>
          <w:sz w:val="28"/>
          <w:szCs w:val="28"/>
          <w:u w:val="none"/>
        </w:rPr>
        <w:t xml:space="preserve"> met overuren bij ontslag</w:t>
      </w:r>
      <w:r w:rsidRPr="0004548A">
        <w:rPr>
          <w:b/>
          <w:color w:val="auto"/>
          <w:sz w:val="28"/>
          <w:szCs w:val="28"/>
          <w:u w:val="none"/>
        </w:rPr>
        <w:t>?</w:t>
      </w:r>
      <w:bookmarkEnd w:id="2650"/>
    </w:p>
    <w:p w:rsidR="005D37CA" w:rsidP="00C57629" w:rsidRDefault="00430B4D" w14:paraId="78AB4C78" w14:textId="77777777">
      <w:pPr>
        <w:pStyle w:val="Tekst"/>
        <w:rPr>
          <w:rFonts w:asciiTheme="minorHAnsi" w:hAnsiTheme="minorHAnsi"/>
          <w:sz w:val="24"/>
          <w:szCs w:val="24"/>
        </w:rPr>
      </w:pPr>
      <w:r>
        <w:rPr>
          <w:rFonts w:asciiTheme="minorHAnsi" w:hAnsiTheme="minorHAnsi"/>
          <w:sz w:val="24"/>
          <w:szCs w:val="24"/>
        </w:rPr>
        <w:t xml:space="preserve">Overuren die niet </w:t>
      </w:r>
      <w:r w:rsidR="005D3681">
        <w:rPr>
          <w:rFonts w:asciiTheme="minorHAnsi" w:hAnsiTheme="minorHAnsi"/>
          <w:sz w:val="24"/>
          <w:szCs w:val="24"/>
        </w:rPr>
        <w:t xml:space="preserve">werden </w:t>
      </w:r>
      <w:r>
        <w:rPr>
          <w:rFonts w:asciiTheme="minorHAnsi" w:hAnsiTheme="minorHAnsi"/>
          <w:sz w:val="24"/>
          <w:szCs w:val="24"/>
        </w:rPr>
        <w:t>gecompenseerd door inhaalrust</w:t>
      </w:r>
      <w:r w:rsidR="005D3681">
        <w:rPr>
          <w:rFonts w:asciiTheme="minorHAnsi" w:hAnsiTheme="minorHAnsi"/>
          <w:sz w:val="24"/>
          <w:szCs w:val="24"/>
        </w:rPr>
        <w:t xml:space="preserve"> </w:t>
      </w:r>
      <w:r w:rsidRPr="002D2747" w:rsidR="005D3681">
        <w:rPr>
          <w:rFonts w:asciiTheme="minorHAnsi" w:hAnsiTheme="minorHAnsi"/>
          <w:b/>
          <w:sz w:val="24"/>
          <w:szCs w:val="24"/>
        </w:rPr>
        <w:t xml:space="preserve">moeten steeds worden uitbetaald </w:t>
      </w:r>
      <w:r w:rsidR="005D3681">
        <w:rPr>
          <w:rFonts w:asciiTheme="minorHAnsi" w:hAnsiTheme="minorHAnsi"/>
          <w:sz w:val="24"/>
          <w:szCs w:val="24"/>
        </w:rPr>
        <w:t>ongeacht de reden en de vorm van het ontslag, dus ook bij dringende reden</w:t>
      </w:r>
      <w:r w:rsidR="002352D2">
        <w:rPr>
          <w:rFonts w:asciiTheme="minorHAnsi" w:hAnsiTheme="minorHAnsi"/>
          <w:sz w:val="24"/>
          <w:szCs w:val="24"/>
        </w:rPr>
        <w:t>!</w:t>
      </w:r>
    </w:p>
    <w:p w:rsidRPr="0004548A" w:rsidR="0079310E" w:rsidP="0079310E" w:rsidRDefault="0079310E" w14:paraId="5EA180A4" w14:textId="77777777">
      <w:pPr>
        <w:pStyle w:val="Kop4"/>
        <w:rPr>
          <w:b/>
          <w:color w:val="auto"/>
          <w:sz w:val="28"/>
          <w:szCs w:val="28"/>
          <w:u w:val="none"/>
        </w:rPr>
      </w:pPr>
      <w:bookmarkStart w:name="_Ref511206256" w:id="2651"/>
      <w:r w:rsidRPr="0004548A">
        <w:rPr>
          <w:rFonts w:asciiTheme="minorHAnsi" w:hAnsiTheme="minorHAnsi"/>
          <w:b/>
          <w:color w:val="auto"/>
          <w:sz w:val="28"/>
          <w:szCs w:val="28"/>
          <w:u w:val="none"/>
        </w:rPr>
        <w:t xml:space="preserve">Wat </w:t>
      </w:r>
      <w:r w:rsidRPr="0004548A" w:rsidR="005F5946">
        <w:rPr>
          <w:rFonts w:asciiTheme="minorHAnsi" w:hAnsiTheme="minorHAnsi"/>
          <w:b/>
          <w:color w:val="auto"/>
          <w:sz w:val="28"/>
          <w:szCs w:val="28"/>
          <w:u w:val="none"/>
        </w:rPr>
        <w:t>met de feestdagen bij medische overmacht</w:t>
      </w:r>
      <w:r w:rsidRPr="0004548A">
        <w:rPr>
          <w:b/>
          <w:color w:val="auto"/>
          <w:sz w:val="28"/>
          <w:szCs w:val="28"/>
          <w:u w:val="none"/>
        </w:rPr>
        <w:t>?</w:t>
      </w:r>
      <w:bookmarkEnd w:id="2651"/>
    </w:p>
    <w:p w:rsidR="0079310E" w:rsidP="00C57629" w:rsidRDefault="005F5946" w14:paraId="74D106E4" w14:textId="77777777">
      <w:pPr>
        <w:pStyle w:val="Tekst"/>
        <w:rPr>
          <w:rFonts w:asciiTheme="minorHAnsi" w:hAnsiTheme="minorHAnsi"/>
          <w:sz w:val="24"/>
          <w:szCs w:val="24"/>
        </w:rPr>
      </w:pPr>
      <w:r w:rsidRPr="005F5946">
        <w:rPr>
          <w:rFonts w:asciiTheme="minorHAnsi" w:hAnsiTheme="minorHAnsi"/>
          <w:sz w:val="24"/>
          <w:szCs w:val="24"/>
        </w:rPr>
        <w:t xml:space="preserve">De werkgever moet </w:t>
      </w:r>
      <w:r w:rsidRPr="002D2747">
        <w:rPr>
          <w:rFonts w:asciiTheme="minorHAnsi" w:hAnsiTheme="minorHAnsi"/>
          <w:b/>
          <w:sz w:val="24"/>
          <w:szCs w:val="24"/>
        </w:rPr>
        <w:t>ook het loon</w:t>
      </w:r>
      <w:r w:rsidRPr="005F5946">
        <w:rPr>
          <w:rFonts w:asciiTheme="minorHAnsi" w:hAnsiTheme="minorHAnsi"/>
          <w:sz w:val="24"/>
          <w:szCs w:val="24"/>
        </w:rPr>
        <w:t xml:space="preserve"> betalen van de feestdagen die vallen binnen de 30 dagen volgend op het einde van de arbeidsovereenkomst wegens overmacht.</w:t>
      </w:r>
    </w:p>
    <w:p w:rsidRPr="00BE16D7" w:rsidR="0049630E" w:rsidP="0049630E" w:rsidRDefault="00AF09EE" w14:paraId="257BC4B0" w14:textId="4C7B79D0">
      <w:pPr>
        <w:ind w:left="5954"/>
        <w:rPr>
          <w:rFonts w:ascii="Calibri" w:hAnsi="Calibri" w:cs="Calibri"/>
          <w:vanish/>
          <w:color w:val="000000"/>
          <w:sz w:val="24"/>
          <w:szCs w:val="24"/>
        </w:rPr>
      </w:pPr>
      <w:hyperlink w:history="1" w:anchor="_Alfabetisch_Trefwoordenregister">
        <w:r w:rsidRPr="00BE16D7" w:rsidR="0049630E">
          <w:rPr>
            <w:rFonts w:ascii="Calibri" w:hAnsi="Calibri" w:cs="Calibri"/>
            <w:vanish/>
            <w:color w:val="0000FF"/>
            <w:sz w:val="24"/>
            <w:szCs w:val="24"/>
            <w:u w:val="single"/>
          </w:rPr>
          <w:t>Terug naar alfabetisch register</w:t>
        </w:r>
      </w:hyperlink>
    </w:p>
    <w:p w:rsidRPr="00BB1B44" w:rsidR="008C59DA" w:rsidP="008C59DA" w:rsidRDefault="00961756" w14:paraId="12024793" w14:textId="77777777">
      <w:pPr>
        <w:pStyle w:val="Tekst"/>
        <w:ind w:left="1134"/>
        <w:jc w:val="right"/>
        <w:rPr>
          <w:rFonts w:asciiTheme="minorHAnsi" w:hAnsiTheme="minorHAnsi" w:cstheme="minorHAnsi"/>
          <w:sz w:val="24"/>
          <w:szCs w:val="24"/>
        </w:rPr>
      </w:pPr>
      <w:r>
        <w:fldChar w:fldCharType="begin"/>
      </w:r>
      <w:r>
        <w:rPr>
          <w:vanish/>
        </w:rPr>
        <w:instrText>HYPERLINK</w:instrText>
      </w:r>
      <w:r>
        <w:fldChar w:fldCharType="separate"/>
      </w:r>
      <w:r w:rsidRPr="00BB1B44" w:rsidR="008C59DA">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rsidRPr="0004548A" w:rsidR="005F5946" w:rsidP="005F5946" w:rsidRDefault="005F5946" w14:paraId="7C8097DC" w14:textId="77777777">
      <w:pPr>
        <w:pStyle w:val="Kop4"/>
        <w:rPr>
          <w:b/>
          <w:color w:val="auto"/>
          <w:sz w:val="28"/>
          <w:szCs w:val="28"/>
          <w:u w:val="none"/>
        </w:rPr>
      </w:pPr>
      <w:bookmarkStart w:name="_Ref511206257" w:id="2652"/>
      <w:r w:rsidRPr="0004548A">
        <w:rPr>
          <w:rFonts w:asciiTheme="minorHAnsi" w:hAnsiTheme="minorHAnsi"/>
          <w:b/>
          <w:color w:val="auto"/>
          <w:sz w:val="28"/>
          <w:szCs w:val="28"/>
          <w:u w:val="none"/>
        </w:rPr>
        <w:t xml:space="preserve">Wat met de feestdagen </w:t>
      </w:r>
      <w:r w:rsidRPr="0004548A" w:rsidR="00816419">
        <w:rPr>
          <w:rFonts w:asciiTheme="minorHAnsi" w:hAnsiTheme="minorHAnsi"/>
          <w:b/>
          <w:color w:val="auto"/>
          <w:sz w:val="28"/>
          <w:szCs w:val="28"/>
          <w:u w:val="none"/>
        </w:rPr>
        <w:t xml:space="preserve">bij de afloop van een </w:t>
      </w:r>
      <w:r w:rsidRPr="0004548A">
        <w:rPr>
          <w:rFonts w:asciiTheme="minorHAnsi" w:hAnsiTheme="minorHAnsi"/>
          <w:b/>
          <w:color w:val="auto"/>
          <w:sz w:val="28"/>
          <w:szCs w:val="28"/>
          <w:u w:val="none"/>
        </w:rPr>
        <w:t>contract bepaalde duur</w:t>
      </w:r>
      <w:r w:rsidRPr="0004548A" w:rsidR="002D2747">
        <w:rPr>
          <w:rFonts w:asciiTheme="minorHAnsi" w:hAnsiTheme="minorHAnsi"/>
          <w:b/>
          <w:color w:val="auto"/>
          <w:sz w:val="28"/>
          <w:szCs w:val="28"/>
          <w:u w:val="none"/>
        </w:rPr>
        <w:t xml:space="preserve"> wanneer de </w:t>
      </w:r>
      <w:r w:rsidRPr="0004548A" w:rsidR="00A46FE4">
        <w:rPr>
          <w:rFonts w:asciiTheme="minorHAnsi" w:hAnsiTheme="minorHAnsi"/>
          <w:b/>
          <w:color w:val="auto"/>
          <w:sz w:val="28"/>
          <w:szCs w:val="28"/>
          <w:u w:val="none"/>
        </w:rPr>
        <w:t>werknemer</w:t>
      </w:r>
      <w:r w:rsidRPr="0004548A" w:rsidR="002D2747">
        <w:rPr>
          <w:rFonts w:asciiTheme="minorHAnsi" w:hAnsiTheme="minorHAnsi"/>
          <w:b/>
          <w:color w:val="auto"/>
          <w:sz w:val="28"/>
          <w:szCs w:val="28"/>
          <w:u w:val="none"/>
        </w:rPr>
        <w:t xml:space="preserve"> op dat ogenblik ziek is</w:t>
      </w:r>
      <w:r w:rsidRPr="0004548A">
        <w:rPr>
          <w:b/>
          <w:color w:val="auto"/>
          <w:sz w:val="28"/>
          <w:szCs w:val="28"/>
          <w:u w:val="none"/>
        </w:rPr>
        <w:t>?</w:t>
      </w:r>
      <w:bookmarkEnd w:id="2652"/>
    </w:p>
    <w:p w:rsidR="005F5946" w:rsidP="00C57629" w:rsidRDefault="00816419" w14:paraId="6C4EBB5F" w14:textId="689F302F">
      <w:pPr>
        <w:pStyle w:val="Tekst"/>
        <w:rPr>
          <w:rFonts w:asciiTheme="minorHAnsi" w:hAnsiTheme="minorHAnsi"/>
          <w:sz w:val="24"/>
          <w:szCs w:val="24"/>
        </w:rPr>
      </w:pPr>
      <w:r w:rsidRPr="00816419">
        <w:rPr>
          <w:rFonts w:asciiTheme="minorHAnsi" w:hAnsiTheme="minorHAnsi"/>
          <w:sz w:val="24"/>
          <w:szCs w:val="24"/>
        </w:rPr>
        <w:t xml:space="preserve">Deze </w:t>
      </w:r>
      <w:r w:rsidRPr="002D2747">
        <w:rPr>
          <w:rFonts w:asciiTheme="minorHAnsi" w:hAnsiTheme="minorHAnsi"/>
          <w:b/>
          <w:sz w:val="24"/>
          <w:szCs w:val="24"/>
        </w:rPr>
        <w:t>moeten uitbetaald</w:t>
      </w:r>
      <w:r w:rsidRPr="00816419">
        <w:rPr>
          <w:rFonts w:asciiTheme="minorHAnsi" w:hAnsiTheme="minorHAnsi"/>
          <w:sz w:val="24"/>
          <w:szCs w:val="24"/>
        </w:rPr>
        <w:t xml:space="preserve"> worden. Het contract eindigt sowieso op </w:t>
      </w:r>
      <w:r w:rsidR="009739E9">
        <w:rPr>
          <w:rFonts w:asciiTheme="minorHAnsi" w:hAnsiTheme="minorHAnsi"/>
          <w:sz w:val="24"/>
          <w:szCs w:val="24"/>
        </w:rPr>
        <w:t>de vastgelegde datum</w:t>
      </w:r>
      <w:r w:rsidR="009672F4">
        <w:rPr>
          <w:rFonts w:asciiTheme="minorHAnsi" w:hAnsiTheme="minorHAnsi"/>
          <w:sz w:val="24"/>
          <w:szCs w:val="24"/>
        </w:rPr>
        <w:t xml:space="preserve"> (ook </w:t>
      </w:r>
      <w:proofErr w:type="spellStart"/>
      <w:r w:rsidR="009672F4">
        <w:rPr>
          <w:rFonts w:asciiTheme="minorHAnsi" w:hAnsiTheme="minorHAnsi"/>
          <w:sz w:val="24"/>
          <w:szCs w:val="24"/>
        </w:rPr>
        <w:t>i.g.v</w:t>
      </w:r>
      <w:proofErr w:type="spellEnd"/>
      <w:r w:rsidR="009672F4">
        <w:rPr>
          <w:rFonts w:asciiTheme="minorHAnsi" w:hAnsiTheme="minorHAnsi"/>
          <w:sz w:val="24"/>
          <w:szCs w:val="24"/>
        </w:rPr>
        <w:t xml:space="preserve">. </w:t>
      </w:r>
      <w:r w:rsidRPr="00816419">
        <w:rPr>
          <w:rFonts w:asciiTheme="minorHAnsi" w:hAnsiTheme="minorHAnsi"/>
          <w:sz w:val="24"/>
          <w:szCs w:val="24"/>
        </w:rPr>
        <w:t>ziekte</w:t>
      </w:r>
      <w:r w:rsidR="009672F4">
        <w:rPr>
          <w:rFonts w:asciiTheme="minorHAnsi" w:hAnsiTheme="minorHAnsi"/>
          <w:sz w:val="24"/>
          <w:szCs w:val="24"/>
        </w:rPr>
        <w:t>).</w:t>
      </w:r>
    </w:p>
    <w:p w:rsidRPr="0004548A" w:rsidR="009739E9" w:rsidP="009739E9" w:rsidRDefault="009739E9" w14:paraId="23770D72" w14:textId="77777777">
      <w:pPr>
        <w:pStyle w:val="Kop4"/>
        <w:rPr>
          <w:b/>
          <w:color w:val="auto"/>
          <w:sz w:val="28"/>
          <w:szCs w:val="28"/>
          <w:u w:val="none"/>
        </w:rPr>
      </w:pPr>
      <w:bookmarkStart w:name="_Ref511206258" w:id="2653"/>
      <w:r w:rsidRPr="0004548A">
        <w:rPr>
          <w:rFonts w:asciiTheme="minorHAnsi" w:hAnsiTheme="minorHAnsi"/>
          <w:b/>
          <w:color w:val="auto"/>
          <w:sz w:val="28"/>
          <w:szCs w:val="28"/>
          <w:u w:val="none"/>
        </w:rPr>
        <w:t xml:space="preserve">Wat met de compensatiedagen voor feestdagen </w:t>
      </w:r>
      <w:proofErr w:type="spellStart"/>
      <w:r w:rsidRPr="0004548A" w:rsidR="00B45C57">
        <w:rPr>
          <w:rFonts w:asciiTheme="minorHAnsi" w:hAnsiTheme="minorHAnsi"/>
          <w:b/>
          <w:color w:val="auto"/>
          <w:sz w:val="28"/>
          <w:szCs w:val="28"/>
          <w:u w:val="none"/>
        </w:rPr>
        <w:t>i.g.v</w:t>
      </w:r>
      <w:proofErr w:type="spellEnd"/>
      <w:r w:rsidRPr="0004548A" w:rsidR="00B45C57">
        <w:rPr>
          <w:rFonts w:asciiTheme="minorHAnsi" w:hAnsiTheme="minorHAnsi"/>
          <w:b/>
          <w:color w:val="auto"/>
          <w:sz w:val="28"/>
          <w:szCs w:val="28"/>
          <w:u w:val="none"/>
        </w:rPr>
        <w:t>.</w:t>
      </w:r>
      <w:r w:rsidRPr="0004548A">
        <w:rPr>
          <w:rFonts w:asciiTheme="minorHAnsi" w:hAnsiTheme="minorHAnsi"/>
          <w:b/>
          <w:color w:val="auto"/>
          <w:sz w:val="28"/>
          <w:szCs w:val="28"/>
          <w:u w:val="none"/>
        </w:rPr>
        <w:t xml:space="preserve"> ziekte</w:t>
      </w:r>
      <w:r w:rsidRPr="0004548A">
        <w:rPr>
          <w:b/>
          <w:color w:val="auto"/>
          <w:sz w:val="28"/>
          <w:szCs w:val="28"/>
          <w:u w:val="none"/>
        </w:rPr>
        <w:t>?</w:t>
      </w:r>
      <w:bookmarkEnd w:id="2653"/>
    </w:p>
    <w:p w:rsidR="009E76E9" w:rsidP="009E76E9" w:rsidRDefault="009E76E9" w14:paraId="294B917A" w14:textId="7C7EBEA5">
      <w:pPr>
        <w:pStyle w:val="Tekst"/>
        <w:rPr>
          <w:rFonts w:asciiTheme="minorHAnsi" w:hAnsiTheme="minorHAnsi"/>
          <w:sz w:val="24"/>
          <w:szCs w:val="24"/>
        </w:rPr>
      </w:pPr>
      <w:r w:rsidRPr="009E76E9">
        <w:rPr>
          <w:rFonts w:asciiTheme="minorHAnsi" w:hAnsiTheme="minorHAnsi"/>
          <w:sz w:val="24"/>
          <w:szCs w:val="24"/>
        </w:rPr>
        <w:t xml:space="preserve">Een </w:t>
      </w:r>
      <w:proofErr w:type="spellStart"/>
      <w:r w:rsidRPr="009E76E9">
        <w:rPr>
          <w:rFonts w:asciiTheme="minorHAnsi" w:hAnsiTheme="minorHAnsi"/>
          <w:sz w:val="24"/>
          <w:szCs w:val="24"/>
        </w:rPr>
        <w:t>compensatiedag</w:t>
      </w:r>
      <w:proofErr w:type="spellEnd"/>
      <w:r w:rsidRPr="009E76E9">
        <w:rPr>
          <w:rFonts w:asciiTheme="minorHAnsi" w:hAnsiTheme="minorHAnsi"/>
          <w:sz w:val="24"/>
          <w:szCs w:val="24"/>
        </w:rPr>
        <w:t xml:space="preserve"> voor een feestdag moet men beschouwen als een feestdag zelf.</w:t>
      </w:r>
    </w:p>
    <w:p w:rsidRPr="009E76E9" w:rsidR="0049630E" w:rsidP="009E76E9" w:rsidRDefault="0049630E" w14:paraId="2564AFF6" w14:textId="77777777">
      <w:pPr>
        <w:pStyle w:val="Tekst"/>
        <w:rPr>
          <w:rFonts w:asciiTheme="minorHAnsi" w:hAnsiTheme="minorHAnsi"/>
          <w:sz w:val="24"/>
          <w:szCs w:val="24"/>
        </w:rPr>
      </w:pPr>
    </w:p>
    <w:p w:rsidR="009E76E9" w:rsidP="009E76E9" w:rsidRDefault="00266986" w14:paraId="5318BE99" w14:textId="77777777">
      <w:pPr>
        <w:pStyle w:val="Tekst"/>
        <w:rPr>
          <w:rFonts w:asciiTheme="minorHAnsi" w:hAnsiTheme="minorHAnsi"/>
          <w:sz w:val="24"/>
          <w:szCs w:val="24"/>
        </w:rPr>
      </w:pPr>
      <w:r>
        <w:rPr>
          <w:rFonts w:asciiTheme="minorHAnsi" w:hAnsiTheme="minorHAnsi"/>
          <w:sz w:val="24"/>
          <w:szCs w:val="24"/>
        </w:rPr>
        <w:t>Wann</w:t>
      </w:r>
      <w:r w:rsidR="00996F6B">
        <w:rPr>
          <w:rFonts w:asciiTheme="minorHAnsi" w:hAnsiTheme="minorHAnsi"/>
          <w:sz w:val="24"/>
          <w:szCs w:val="24"/>
        </w:rPr>
        <w:t>e</w:t>
      </w:r>
      <w:r>
        <w:rPr>
          <w:rFonts w:asciiTheme="minorHAnsi" w:hAnsiTheme="minorHAnsi"/>
          <w:sz w:val="24"/>
          <w:szCs w:val="24"/>
        </w:rPr>
        <w:t xml:space="preserve">er men dus ziek is op een </w:t>
      </w:r>
      <w:proofErr w:type="spellStart"/>
      <w:r>
        <w:rPr>
          <w:rFonts w:asciiTheme="minorHAnsi" w:hAnsiTheme="minorHAnsi"/>
          <w:sz w:val="24"/>
          <w:szCs w:val="24"/>
        </w:rPr>
        <w:t>compensatiedag</w:t>
      </w:r>
      <w:proofErr w:type="spellEnd"/>
      <w:r w:rsidRPr="009E76E9" w:rsidR="009E76E9">
        <w:rPr>
          <w:rFonts w:asciiTheme="minorHAnsi" w:hAnsiTheme="minorHAnsi"/>
          <w:sz w:val="24"/>
          <w:szCs w:val="24"/>
        </w:rPr>
        <w:t xml:space="preserve"> </w:t>
      </w:r>
      <w:r w:rsidR="00E5285A">
        <w:rPr>
          <w:rFonts w:asciiTheme="minorHAnsi" w:hAnsiTheme="minorHAnsi"/>
          <w:sz w:val="24"/>
          <w:szCs w:val="24"/>
        </w:rPr>
        <w:t xml:space="preserve">heeft men recht op loon en </w:t>
      </w:r>
      <w:r w:rsidRPr="009E76E9" w:rsidR="009E76E9">
        <w:rPr>
          <w:rFonts w:asciiTheme="minorHAnsi" w:hAnsiTheme="minorHAnsi"/>
          <w:sz w:val="24"/>
          <w:szCs w:val="24"/>
        </w:rPr>
        <w:t xml:space="preserve">kan </w:t>
      </w:r>
      <w:r>
        <w:rPr>
          <w:rFonts w:asciiTheme="minorHAnsi" w:hAnsiTheme="minorHAnsi"/>
          <w:sz w:val="24"/>
          <w:szCs w:val="24"/>
        </w:rPr>
        <w:t xml:space="preserve">deze </w:t>
      </w:r>
      <w:r w:rsidR="009E76E9">
        <w:rPr>
          <w:rFonts w:asciiTheme="minorHAnsi" w:hAnsiTheme="minorHAnsi"/>
          <w:sz w:val="24"/>
          <w:szCs w:val="24"/>
        </w:rPr>
        <w:t xml:space="preserve">nadien </w:t>
      </w:r>
      <w:r w:rsidRPr="00996F6B" w:rsidR="009E76E9">
        <w:rPr>
          <w:rFonts w:asciiTheme="minorHAnsi" w:hAnsiTheme="minorHAnsi"/>
          <w:b/>
          <w:sz w:val="24"/>
          <w:szCs w:val="24"/>
        </w:rPr>
        <w:t>niet gerecupereerd</w:t>
      </w:r>
      <w:r w:rsidRPr="009E76E9" w:rsidR="009E76E9">
        <w:rPr>
          <w:rFonts w:asciiTheme="minorHAnsi" w:hAnsiTheme="minorHAnsi"/>
          <w:sz w:val="24"/>
          <w:szCs w:val="24"/>
        </w:rPr>
        <w:t xml:space="preserve"> worden.</w:t>
      </w:r>
    </w:p>
    <w:p w:rsidRPr="0004548A" w:rsidR="008F5C12" w:rsidP="008F5C12" w:rsidRDefault="008F5C12" w14:paraId="7754E625" w14:textId="77777777">
      <w:pPr>
        <w:pStyle w:val="Kop4"/>
        <w:rPr>
          <w:rFonts w:asciiTheme="minorHAnsi" w:hAnsiTheme="minorHAnsi" w:cstheme="minorHAnsi"/>
          <w:b/>
          <w:color w:val="auto"/>
          <w:sz w:val="28"/>
          <w:szCs w:val="28"/>
          <w:u w:val="none"/>
        </w:rPr>
      </w:pPr>
      <w:bookmarkStart w:name="_8._Wat_met" w:id="2654"/>
      <w:bookmarkEnd w:id="2654"/>
      <w:r w:rsidRPr="0004548A">
        <w:rPr>
          <w:rFonts w:asciiTheme="minorHAnsi" w:hAnsiTheme="minorHAnsi" w:cstheme="minorHAnsi"/>
          <w:b/>
          <w:color w:val="auto"/>
          <w:sz w:val="28"/>
          <w:szCs w:val="28"/>
          <w:u w:val="none"/>
        </w:rPr>
        <w:t xml:space="preserve">Wat met </w:t>
      </w:r>
      <w:r w:rsidRPr="0004548A" w:rsidR="003D12A5">
        <w:rPr>
          <w:rFonts w:asciiTheme="minorHAnsi" w:hAnsiTheme="minorHAnsi" w:cstheme="minorHAnsi"/>
          <w:b/>
          <w:color w:val="auto"/>
          <w:sz w:val="28"/>
          <w:szCs w:val="28"/>
          <w:u w:val="none"/>
        </w:rPr>
        <w:t xml:space="preserve">de </w:t>
      </w:r>
      <w:r w:rsidRPr="0004548A">
        <w:rPr>
          <w:rFonts w:asciiTheme="minorHAnsi" w:hAnsiTheme="minorHAnsi" w:cstheme="minorHAnsi"/>
          <w:b/>
          <w:color w:val="auto"/>
          <w:sz w:val="28"/>
          <w:szCs w:val="28"/>
          <w:u w:val="none"/>
        </w:rPr>
        <w:t>feest</w:t>
      </w:r>
      <w:r w:rsidR="0004548A">
        <w:rPr>
          <w:rFonts w:asciiTheme="minorHAnsi" w:hAnsiTheme="minorHAnsi" w:cstheme="minorHAnsi"/>
          <w:b/>
          <w:color w:val="auto"/>
          <w:sz w:val="28"/>
          <w:szCs w:val="28"/>
          <w:u w:val="none"/>
        </w:rPr>
        <w:t>dagen bij een studentencontract?</w:t>
      </w:r>
    </w:p>
    <w:p w:rsidRPr="00482FE6" w:rsidR="00422673" w:rsidP="008F5C12" w:rsidRDefault="008F5C12" w14:paraId="0F0E0F3B" w14:textId="77777777">
      <w:pPr>
        <w:pStyle w:val="Tekst"/>
        <w:rPr>
          <w:rFonts w:asciiTheme="minorHAnsi" w:hAnsiTheme="minorHAnsi" w:cstheme="minorHAnsi"/>
          <w:sz w:val="24"/>
          <w:szCs w:val="24"/>
        </w:rPr>
      </w:pPr>
      <w:r w:rsidRPr="00482FE6">
        <w:rPr>
          <w:rFonts w:asciiTheme="minorHAnsi" w:hAnsiTheme="minorHAnsi" w:cstheme="minorHAnsi"/>
          <w:sz w:val="24"/>
          <w:szCs w:val="24"/>
        </w:rPr>
        <w:t>De reglementering over de feestdagen is eveneens van toepassing op de studenten die werken. Dit betekent dus dat de werkgever verplicht is om hen het loon te betalen voor de feestdagen die in de periode van hun tewerkstelling vallen. Ook de regeling bij het einde van het contract is van toepassing (zie boven)</w:t>
      </w:r>
      <w:r w:rsidR="00650F7F">
        <w:rPr>
          <w:rFonts w:asciiTheme="minorHAnsi" w:hAnsiTheme="minorHAnsi" w:cstheme="minorHAnsi"/>
          <w:sz w:val="24"/>
          <w:szCs w:val="24"/>
        </w:rPr>
        <w:t>:</w:t>
      </w:r>
    </w:p>
    <w:p w:rsidRPr="00105B39" w:rsidR="008F5C12" w:rsidP="008F5C12" w:rsidRDefault="00AF09EE" w14:paraId="296B1297" w14:textId="77777777">
      <w:pPr>
        <w:pStyle w:val="Tekst"/>
        <w:rPr>
          <w:rFonts w:asciiTheme="minorHAnsi" w:hAnsiTheme="minorHAnsi" w:cstheme="minorHAnsi"/>
          <w:b/>
          <w:sz w:val="24"/>
          <w:szCs w:val="24"/>
        </w:rPr>
      </w:pPr>
      <w:hyperlink w:history="1" r:id="rId73">
        <w:r w:rsidRPr="00105B39" w:rsidR="00422673">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Pr="00105B39" w:rsidR="00422673">
          <w:rPr>
            <w:rStyle w:val="Hyperlink"/>
            <w:rFonts w:asciiTheme="minorHAnsi" w:hAnsiTheme="minorHAnsi" w:cstheme="minorHAnsi"/>
            <w:b/>
            <w:sz w:val="24"/>
            <w:szCs w:val="24"/>
          </w:rPr>
          <w:t>//www.werk.belgie.be/wegwijs in studentenarbeid</w:t>
        </w:r>
      </w:hyperlink>
    </w:p>
    <w:p w:rsidRPr="0004548A" w:rsidR="0071379E" w:rsidP="0071379E" w:rsidRDefault="0071379E" w14:paraId="0BB501A0" w14:textId="77777777">
      <w:pPr>
        <w:pStyle w:val="Kop4"/>
        <w:rPr>
          <w:b/>
          <w:color w:val="auto"/>
          <w:sz w:val="28"/>
          <w:szCs w:val="28"/>
          <w:u w:val="none"/>
        </w:rPr>
      </w:pPr>
      <w:bookmarkStart w:name="_Ref511206259" w:id="2655"/>
      <w:r w:rsidRPr="0004548A">
        <w:rPr>
          <w:rFonts w:asciiTheme="minorHAnsi" w:hAnsiTheme="minorHAnsi"/>
          <w:b/>
          <w:color w:val="auto"/>
          <w:sz w:val="28"/>
          <w:szCs w:val="28"/>
          <w:u w:val="none"/>
        </w:rPr>
        <w:t>Wat met de compensatiedagen tussen Kerst en Nieuwjaar</w:t>
      </w:r>
      <w:r w:rsidRPr="0004548A" w:rsidR="00996F6B">
        <w:rPr>
          <w:rFonts w:asciiTheme="minorHAnsi" w:hAnsiTheme="minorHAnsi"/>
          <w:b/>
          <w:color w:val="auto"/>
          <w:sz w:val="28"/>
          <w:szCs w:val="28"/>
          <w:u w:val="none"/>
        </w:rPr>
        <w:t xml:space="preserve"> en de invloed op het jaarlijks verlof</w:t>
      </w:r>
      <w:r w:rsidRPr="0004548A">
        <w:rPr>
          <w:b/>
          <w:color w:val="auto"/>
          <w:sz w:val="28"/>
          <w:szCs w:val="28"/>
          <w:u w:val="none"/>
        </w:rPr>
        <w:t>?</w:t>
      </w:r>
      <w:bookmarkEnd w:id="2655"/>
    </w:p>
    <w:p w:rsidRPr="00C57629" w:rsidR="0071379E" w:rsidP="00C57629" w:rsidRDefault="00E12779" w14:paraId="3A0C17A4" w14:textId="126D5D89">
      <w:pPr>
        <w:pStyle w:val="Tekst"/>
        <w:rPr>
          <w:rFonts w:asciiTheme="minorHAnsi" w:hAnsiTheme="minorHAnsi"/>
          <w:sz w:val="24"/>
          <w:szCs w:val="24"/>
        </w:rPr>
      </w:pPr>
      <w:r>
        <w:rPr>
          <w:rFonts w:asciiTheme="minorHAnsi" w:hAnsiTheme="minorHAnsi"/>
          <w:sz w:val="24"/>
          <w:szCs w:val="24"/>
        </w:rPr>
        <w:t>Indien de compensatiedagen voor feestdagen overeenkomstig het vakantieplan tussen Kerst en Nieuwjaar worden geplaatst</w:t>
      </w:r>
      <w:r w:rsidR="0071379E">
        <w:rPr>
          <w:rFonts w:asciiTheme="minorHAnsi" w:hAnsiTheme="minorHAnsi"/>
          <w:sz w:val="24"/>
          <w:szCs w:val="24"/>
        </w:rPr>
        <w:t xml:space="preserve"> is </w:t>
      </w:r>
      <w:r w:rsidR="00627ADD">
        <w:rPr>
          <w:rFonts w:asciiTheme="minorHAnsi" w:hAnsiTheme="minorHAnsi"/>
          <w:sz w:val="24"/>
          <w:szCs w:val="24"/>
        </w:rPr>
        <w:t xml:space="preserve">er </w:t>
      </w:r>
      <w:r w:rsidR="0071379E">
        <w:rPr>
          <w:rFonts w:asciiTheme="minorHAnsi" w:hAnsiTheme="minorHAnsi"/>
          <w:sz w:val="24"/>
          <w:szCs w:val="24"/>
        </w:rPr>
        <w:t>geen</w:t>
      </w:r>
      <w:r w:rsidRPr="0071379E" w:rsidR="0071379E">
        <w:rPr>
          <w:rFonts w:asciiTheme="minorHAnsi" w:hAnsiTheme="minorHAnsi"/>
          <w:sz w:val="24"/>
          <w:szCs w:val="24"/>
        </w:rPr>
        <w:t xml:space="preserve"> </w:t>
      </w:r>
      <w:r w:rsidR="00627ADD">
        <w:rPr>
          <w:rFonts w:asciiTheme="minorHAnsi" w:hAnsiTheme="minorHAnsi"/>
          <w:sz w:val="24"/>
          <w:szCs w:val="24"/>
        </w:rPr>
        <w:t xml:space="preserve">wettelijke </w:t>
      </w:r>
      <w:r w:rsidRPr="0071379E" w:rsidR="0071379E">
        <w:rPr>
          <w:rFonts w:asciiTheme="minorHAnsi" w:hAnsiTheme="minorHAnsi"/>
          <w:sz w:val="24"/>
          <w:szCs w:val="24"/>
        </w:rPr>
        <w:t xml:space="preserve">verplichting om </w:t>
      </w:r>
      <w:r w:rsidR="0071379E">
        <w:rPr>
          <w:rFonts w:asciiTheme="minorHAnsi" w:hAnsiTheme="minorHAnsi"/>
          <w:sz w:val="24"/>
          <w:szCs w:val="24"/>
        </w:rPr>
        <w:t xml:space="preserve">contractueel </w:t>
      </w:r>
      <w:r w:rsidR="00E77F5C">
        <w:rPr>
          <w:rFonts w:asciiTheme="minorHAnsi" w:hAnsiTheme="minorHAnsi"/>
          <w:sz w:val="24"/>
          <w:szCs w:val="24"/>
        </w:rPr>
        <w:t>A</w:t>
      </w:r>
      <w:r w:rsidRPr="0071379E" w:rsidR="0071379E">
        <w:rPr>
          <w:rFonts w:asciiTheme="minorHAnsi" w:hAnsiTheme="minorHAnsi"/>
          <w:sz w:val="24"/>
          <w:szCs w:val="24"/>
        </w:rPr>
        <w:t xml:space="preserve">MVD-personeel </w:t>
      </w:r>
      <w:r w:rsidR="00627ADD">
        <w:rPr>
          <w:rFonts w:asciiTheme="minorHAnsi" w:hAnsiTheme="minorHAnsi"/>
          <w:sz w:val="24"/>
          <w:szCs w:val="24"/>
        </w:rPr>
        <w:t xml:space="preserve">voor de resterende dagen extra </w:t>
      </w:r>
      <w:r w:rsidRPr="0071379E" w:rsidR="0071379E">
        <w:rPr>
          <w:rFonts w:asciiTheme="minorHAnsi" w:hAnsiTheme="minorHAnsi"/>
          <w:sz w:val="24"/>
          <w:szCs w:val="24"/>
        </w:rPr>
        <w:t>verlof te geven zonder dat er extra dagen van het jaarlijks vakantieverlof worden afgetrokken.</w:t>
      </w:r>
    </w:p>
    <w:p w:rsidRPr="0004548A" w:rsidR="00AF1C37" w:rsidP="00AF1C37" w:rsidRDefault="00AF1C37" w14:paraId="7CF3B11C" w14:textId="77777777">
      <w:pPr>
        <w:pStyle w:val="Kop4"/>
        <w:rPr>
          <w:rFonts w:asciiTheme="minorHAnsi" w:hAnsiTheme="minorHAnsi" w:cstheme="minorHAnsi"/>
          <w:b/>
          <w:color w:val="auto"/>
          <w:sz w:val="28"/>
          <w:szCs w:val="28"/>
          <w:u w:val="none"/>
        </w:rPr>
      </w:pPr>
      <w:bookmarkStart w:name="_10._Wat_met" w:id="2656"/>
      <w:bookmarkEnd w:id="2656"/>
      <w:r w:rsidRPr="0004548A">
        <w:rPr>
          <w:rFonts w:asciiTheme="minorHAnsi" w:hAnsiTheme="minorHAnsi" w:cstheme="minorHAnsi"/>
          <w:b/>
          <w:color w:val="auto"/>
          <w:sz w:val="28"/>
          <w:szCs w:val="28"/>
          <w:u w:val="none"/>
        </w:rPr>
        <w:t>Wat met de religieuze gebeurtenissen?</w:t>
      </w:r>
    </w:p>
    <w:p w:rsidR="00886E85" w:rsidP="00886E85" w:rsidRDefault="00886E85" w14:paraId="2BDE8AC4" w14:textId="413C86FA">
      <w:pPr>
        <w:pStyle w:val="Tekst"/>
        <w:rPr>
          <w:rFonts w:asciiTheme="minorHAnsi" w:hAnsiTheme="minorHAnsi" w:cstheme="minorHAnsi"/>
          <w:sz w:val="24"/>
          <w:szCs w:val="24"/>
        </w:rPr>
      </w:pPr>
      <w:r>
        <w:rPr>
          <w:rFonts w:asciiTheme="minorHAnsi" w:hAnsiTheme="minorHAnsi" w:cstheme="minorHAnsi"/>
          <w:sz w:val="24"/>
          <w:szCs w:val="24"/>
        </w:rPr>
        <w:t xml:space="preserve">De 10 </w:t>
      </w:r>
      <w:r w:rsidRPr="00886E85">
        <w:rPr>
          <w:rFonts w:asciiTheme="minorHAnsi" w:hAnsiTheme="minorHAnsi" w:cstheme="minorHAnsi"/>
          <w:sz w:val="24"/>
          <w:szCs w:val="24"/>
        </w:rPr>
        <w:t>wettelijke feestdagen zijn vastgesteld in een KB van 1974.</w:t>
      </w:r>
      <w:r>
        <w:rPr>
          <w:rFonts w:asciiTheme="minorHAnsi" w:hAnsiTheme="minorHAnsi" w:cstheme="minorHAnsi"/>
          <w:sz w:val="24"/>
          <w:szCs w:val="24"/>
        </w:rPr>
        <w:t xml:space="preserve"> Daarnaast zijn er nog </w:t>
      </w:r>
      <w:r w:rsidR="009209B4">
        <w:rPr>
          <w:rFonts w:asciiTheme="minorHAnsi" w:hAnsiTheme="minorHAnsi" w:cstheme="minorHAnsi"/>
          <w:sz w:val="24"/>
          <w:szCs w:val="24"/>
        </w:rPr>
        <w:t>4</w:t>
      </w:r>
      <w:r>
        <w:rPr>
          <w:rFonts w:asciiTheme="minorHAnsi" w:hAnsiTheme="minorHAnsi" w:cstheme="minorHAnsi"/>
          <w:sz w:val="24"/>
          <w:szCs w:val="24"/>
        </w:rPr>
        <w:t xml:space="preserve"> bijkomende reg</w:t>
      </w:r>
      <w:r w:rsidR="00DE4394">
        <w:rPr>
          <w:rFonts w:asciiTheme="minorHAnsi" w:hAnsiTheme="minorHAnsi" w:cstheme="minorHAnsi"/>
          <w:sz w:val="24"/>
          <w:szCs w:val="24"/>
        </w:rPr>
        <w:t>le</w:t>
      </w:r>
      <w:r>
        <w:rPr>
          <w:rFonts w:asciiTheme="minorHAnsi" w:hAnsiTheme="minorHAnsi" w:cstheme="minorHAnsi"/>
          <w:sz w:val="24"/>
          <w:szCs w:val="24"/>
        </w:rPr>
        <w:t xml:space="preserve">mentaire feestdagen. Bepaalde </w:t>
      </w:r>
      <w:r w:rsidR="00DE4394">
        <w:rPr>
          <w:rFonts w:asciiTheme="minorHAnsi" w:hAnsiTheme="minorHAnsi" w:cstheme="minorHAnsi"/>
          <w:sz w:val="24"/>
          <w:szCs w:val="24"/>
        </w:rPr>
        <w:t xml:space="preserve">religieuze gebeurtenissen zoals bv. het </w:t>
      </w:r>
      <w:proofErr w:type="spellStart"/>
      <w:r w:rsidR="00DE4394">
        <w:rPr>
          <w:rFonts w:asciiTheme="minorHAnsi" w:hAnsiTheme="minorHAnsi" w:cstheme="minorHAnsi"/>
          <w:sz w:val="24"/>
          <w:szCs w:val="24"/>
        </w:rPr>
        <w:t>suikerfeest</w:t>
      </w:r>
      <w:proofErr w:type="spellEnd"/>
      <w:r w:rsidR="00DE4394">
        <w:rPr>
          <w:rFonts w:asciiTheme="minorHAnsi" w:hAnsiTheme="minorHAnsi" w:cstheme="minorHAnsi"/>
          <w:sz w:val="24"/>
          <w:szCs w:val="24"/>
        </w:rPr>
        <w:t xml:space="preserve"> vallen daar niet onder. Wil men die dag(en) </w:t>
      </w:r>
      <w:r w:rsidR="00E271EE">
        <w:rPr>
          <w:rFonts w:asciiTheme="minorHAnsi" w:hAnsiTheme="minorHAnsi" w:cstheme="minorHAnsi"/>
          <w:sz w:val="24"/>
          <w:szCs w:val="24"/>
        </w:rPr>
        <w:t>thuisblijven</w:t>
      </w:r>
      <w:r w:rsidR="00DE4394">
        <w:rPr>
          <w:rFonts w:asciiTheme="minorHAnsi" w:hAnsiTheme="minorHAnsi" w:cstheme="minorHAnsi"/>
          <w:sz w:val="24"/>
          <w:szCs w:val="24"/>
        </w:rPr>
        <w:t xml:space="preserve"> dan kan dit enkel via ofwel verlof zonder wedde of via de opna</w:t>
      </w:r>
      <w:r w:rsidR="005A7EF9">
        <w:rPr>
          <w:rFonts w:asciiTheme="minorHAnsi" w:hAnsiTheme="minorHAnsi" w:cstheme="minorHAnsi"/>
          <w:sz w:val="24"/>
          <w:szCs w:val="24"/>
        </w:rPr>
        <w:t>me van jaarlijks vakantieverlof!</w:t>
      </w:r>
    </w:p>
    <w:p w:rsidR="005909B3" w:rsidP="00B92370" w:rsidRDefault="005909B3" w14:paraId="6E022E7F" w14:textId="77777777">
      <w:pPr>
        <w:pStyle w:val="Tekst"/>
        <w:rPr>
          <w:rFonts w:asciiTheme="minorHAnsi" w:hAnsiTheme="minorHAnsi" w:cstheme="minorHAnsi"/>
          <w:sz w:val="24"/>
          <w:szCs w:val="24"/>
        </w:rPr>
      </w:pPr>
    </w:p>
    <w:p w:rsidR="005909B3" w:rsidP="00B92370" w:rsidRDefault="005909B3" w14:paraId="64BEC12F" w14:textId="77777777">
      <w:pPr>
        <w:pStyle w:val="Tekst"/>
        <w:rPr>
          <w:rFonts w:asciiTheme="minorHAnsi" w:hAnsiTheme="minorHAnsi" w:cstheme="minorHAnsi"/>
          <w:sz w:val="24"/>
          <w:szCs w:val="24"/>
        </w:rPr>
      </w:pPr>
    </w:p>
    <w:p w:rsidR="005909B3" w:rsidP="00B92370" w:rsidRDefault="005909B3" w14:paraId="05061C71" w14:textId="77777777">
      <w:pPr>
        <w:pStyle w:val="Tekst"/>
        <w:rPr>
          <w:rFonts w:asciiTheme="minorHAnsi" w:hAnsiTheme="minorHAnsi" w:cstheme="minorHAnsi"/>
          <w:sz w:val="24"/>
          <w:szCs w:val="24"/>
        </w:rPr>
      </w:pPr>
    </w:p>
    <w:p w:rsidR="005909B3" w:rsidP="00B92370" w:rsidRDefault="005909B3" w14:paraId="567DD1E6" w14:textId="77777777">
      <w:pPr>
        <w:pStyle w:val="Tekst"/>
        <w:rPr>
          <w:rFonts w:asciiTheme="minorHAnsi" w:hAnsiTheme="minorHAnsi" w:cstheme="minorHAnsi"/>
          <w:sz w:val="24"/>
          <w:szCs w:val="24"/>
        </w:rPr>
      </w:pPr>
    </w:p>
    <w:p w:rsidR="005909B3" w:rsidP="00B92370" w:rsidRDefault="005909B3" w14:paraId="33EA3CE5" w14:textId="77777777">
      <w:pPr>
        <w:pStyle w:val="Tekst"/>
        <w:rPr>
          <w:rFonts w:asciiTheme="minorHAnsi" w:hAnsiTheme="minorHAnsi" w:cstheme="minorHAnsi"/>
          <w:sz w:val="24"/>
          <w:szCs w:val="24"/>
        </w:rPr>
      </w:pPr>
    </w:p>
    <w:p w:rsidR="005909B3" w:rsidP="00B92370" w:rsidRDefault="005909B3" w14:paraId="3C2EFCF3" w14:textId="77777777">
      <w:pPr>
        <w:pStyle w:val="Tekst"/>
        <w:rPr>
          <w:rFonts w:asciiTheme="minorHAnsi" w:hAnsiTheme="minorHAnsi" w:cstheme="minorHAnsi"/>
          <w:sz w:val="24"/>
          <w:szCs w:val="24"/>
        </w:rPr>
      </w:pPr>
    </w:p>
    <w:p w:rsidR="005909B3" w:rsidP="00B92370" w:rsidRDefault="005909B3" w14:paraId="71AAD55C" w14:textId="77777777">
      <w:pPr>
        <w:pStyle w:val="Tekst"/>
        <w:rPr>
          <w:rFonts w:asciiTheme="minorHAnsi" w:hAnsiTheme="minorHAnsi" w:cstheme="minorHAnsi"/>
          <w:sz w:val="24"/>
          <w:szCs w:val="24"/>
        </w:rPr>
      </w:pPr>
    </w:p>
    <w:p w:rsidR="005909B3" w:rsidP="00B92370" w:rsidRDefault="005909B3" w14:paraId="41C81785" w14:textId="77777777">
      <w:pPr>
        <w:pStyle w:val="Tekst"/>
        <w:rPr>
          <w:rFonts w:asciiTheme="minorHAnsi" w:hAnsiTheme="minorHAnsi" w:cstheme="minorHAnsi"/>
          <w:sz w:val="24"/>
          <w:szCs w:val="24"/>
        </w:rPr>
      </w:pPr>
    </w:p>
    <w:p w:rsidR="005909B3" w:rsidP="00B92370" w:rsidRDefault="005909B3" w14:paraId="343B0EC7" w14:textId="77777777">
      <w:pPr>
        <w:pStyle w:val="Tekst"/>
        <w:rPr>
          <w:rFonts w:asciiTheme="minorHAnsi" w:hAnsiTheme="minorHAnsi" w:cstheme="minorHAnsi"/>
          <w:sz w:val="24"/>
          <w:szCs w:val="24"/>
        </w:rPr>
      </w:pPr>
    </w:p>
    <w:p w:rsidRPr="00886E85" w:rsidR="005909B3" w:rsidP="00B92370" w:rsidRDefault="005909B3" w14:paraId="58B2AA61" w14:textId="77777777">
      <w:pPr>
        <w:pStyle w:val="Tekst"/>
        <w:rPr>
          <w:rFonts w:asciiTheme="minorHAnsi" w:hAnsiTheme="minorHAnsi" w:cstheme="minorHAnsi"/>
          <w:sz w:val="24"/>
          <w:szCs w:val="24"/>
        </w:rPr>
      </w:pPr>
    </w:p>
    <w:bookmarkStart w:name="_Toc391971527" w:id="2657"/>
    <w:bookmarkStart w:name="_Toc392302069" w:id="2658"/>
    <w:bookmarkStart w:name="_Toc426347512" w:id="2659"/>
    <w:bookmarkStart w:name="_Toc426450935" w:id="2660"/>
    <w:bookmarkStart w:name="_Toc426451479" w:id="2661"/>
    <w:bookmarkStart w:name="_Toc426510978" w:id="2662"/>
    <w:bookmarkStart w:name="_Toc426517049" w:id="2663"/>
    <w:bookmarkStart w:name="_Toc426530711" w:id="2664"/>
    <w:bookmarkStart w:name="_Toc426943632" w:id="2665"/>
    <w:bookmarkStart w:name="_Toc426950394" w:id="2666"/>
    <w:bookmarkStart w:name="_Toc450032473" w:id="2667"/>
    <w:bookmarkStart w:name="_Toc450038061" w:id="2668"/>
    <w:bookmarkStart w:name="_Toc450531138" w:id="2669"/>
    <w:bookmarkStart w:name="_Toc450985128" w:id="2670"/>
    <w:bookmarkStart w:name="_Toc451053634" w:id="2671"/>
    <w:bookmarkStart w:name="_Toc451058149" w:id="2672"/>
    <w:bookmarkStart w:name="_Toc451069913" w:id="2673"/>
    <w:bookmarkStart w:name="_Toc452441617" w:id="2674"/>
    <w:bookmarkStart w:name="_Toc462553967" w:id="2675"/>
    <w:bookmarkStart w:name="_Toc473535039" w:id="2676"/>
    <w:bookmarkStart w:name="_Toc473535420" w:id="2677"/>
    <w:bookmarkStart w:name="_Toc473536020" w:id="2678"/>
    <w:bookmarkStart w:name="_Toc473615270" w:id="2679"/>
    <w:bookmarkStart w:name="_Toc473685666" w:id="2680"/>
    <w:bookmarkStart w:name="_Toc474045425" w:id="2681"/>
    <w:bookmarkStart w:name="_Toc495302830" w:id="2682"/>
    <w:bookmarkStart w:name="_Toc276634637" w:id="2683"/>
    <w:bookmarkStart w:name="_Toc276635527" w:id="2684"/>
    <w:bookmarkStart w:name="_Toc280265721" w:id="2685"/>
    <w:bookmarkStart w:name="_Toc307475543" w:id="2686"/>
    <w:bookmarkStart w:name="_Toc307487805" w:id="2687"/>
    <w:p w:rsidRPr="00A574C6" w:rsidR="00322A7B" w:rsidP="00322A7B" w:rsidRDefault="0065280C" w14:paraId="593F2D05" w14:textId="1892B332">
      <w:pPr>
        <w:pStyle w:val="Tekst"/>
        <w:ind w:left="1134"/>
        <w:jc w:val="right"/>
        <w:rPr>
          <w:rFonts w:asciiTheme="minorHAnsi" w:hAnsiTheme="minorHAnsi" w:cstheme="minorHAnsi"/>
          <w:sz w:val="24"/>
          <w:szCs w:val="24"/>
        </w:rPr>
      </w:pPr>
      <w:r w:rsidRPr="00A574C6">
        <w:rPr>
          <w:rFonts w:asciiTheme="minorHAnsi" w:hAnsiTheme="minorHAnsi" w:cstheme="minorHAnsi"/>
          <w:sz w:val="24"/>
          <w:szCs w:val="24"/>
        </w:rPr>
        <w:fldChar w:fldCharType="begin"/>
      </w:r>
      <w:r w:rsidR="0064655B">
        <w:rPr>
          <w:rFonts w:asciiTheme="minorHAnsi" w:hAnsiTheme="minorHAnsi" w:cstheme="minorHAnsi"/>
          <w:sz w:val="24"/>
          <w:szCs w:val="24"/>
        </w:rPr>
        <w:instrText>HYPERLINK  \l "_Alfabetisch_Trefwoordenregister"</w:instrText>
      </w:r>
      <w:r w:rsidRPr="00A574C6">
        <w:rPr>
          <w:rFonts w:asciiTheme="minorHAnsi" w:hAnsiTheme="minorHAnsi" w:cstheme="minorHAnsi"/>
          <w:sz w:val="24"/>
          <w:szCs w:val="24"/>
        </w:rPr>
      </w:r>
      <w:r w:rsidRPr="00A574C6">
        <w:rPr>
          <w:rFonts w:asciiTheme="minorHAnsi" w:hAnsiTheme="minorHAnsi" w:cstheme="minorHAnsi"/>
          <w:sz w:val="24"/>
          <w:szCs w:val="24"/>
        </w:rPr>
        <w:fldChar w:fldCharType="separate"/>
      </w:r>
      <w:r w:rsidRPr="00A574C6" w:rsidR="00322A7B">
        <w:rPr>
          <w:rStyle w:val="Hyperlink"/>
          <w:rFonts w:asciiTheme="minorHAnsi" w:hAnsiTheme="minorHAnsi" w:cstheme="minorHAnsi"/>
          <w:vanish/>
          <w:sz w:val="24"/>
          <w:szCs w:val="24"/>
        </w:rPr>
        <w:t>Terug naar alfabetisch register</w:t>
      </w:r>
      <w:r w:rsidRPr="00A574C6">
        <w:rPr>
          <w:rFonts w:asciiTheme="minorHAnsi" w:hAnsiTheme="minorHAnsi" w:cstheme="minorHAnsi"/>
          <w:sz w:val="24"/>
          <w:szCs w:val="24"/>
        </w:rPr>
        <w:fldChar w:fldCharType="end"/>
      </w:r>
    </w:p>
    <w:p w:rsidRPr="004E0590" w:rsidR="00A549C2" w:rsidP="00AA77C7" w:rsidRDefault="00A549C2" w14:paraId="67AEF43A" w14:textId="77777777">
      <w:pPr>
        <w:pStyle w:val="Kop2"/>
        <w:rPr>
          <w:rFonts w:asciiTheme="minorHAnsi" w:hAnsiTheme="minorHAnsi"/>
          <w:sz w:val="32"/>
        </w:rPr>
      </w:pPr>
      <w:bookmarkStart w:name="_Toc158199433" w:id="2688"/>
      <w:r w:rsidRPr="004E0590">
        <w:rPr>
          <w:rFonts w:asciiTheme="minorHAnsi" w:hAnsiTheme="minorHAnsi"/>
          <w:sz w:val="32"/>
        </w:rPr>
        <w:t>Jaarlijks vakantiegeld</w:t>
      </w:r>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p>
    <w:p w:rsidRPr="006A013E" w:rsidR="00A549C2" w:rsidP="007F0D2B" w:rsidRDefault="00AF09EE" w14:paraId="3DDC45FD" w14:textId="77777777">
      <w:pPr>
        <w:pStyle w:val="Tekst"/>
        <w:rPr>
          <w:rStyle w:val="Hyperlink"/>
          <w:rFonts w:asciiTheme="minorHAnsi" w:hAnsiTheme="minorHAnsi" w:cstheme="minorHAnsi"/>
          <w:b/>
          <w:sz w:val="24"/>
          <w:szCs w:val="24"/>
        </w:rPr>
      </w:pPr>
      <w:hyperlink w:history="1" w:anchor="_Vakantiegeld_-_Principes">
        <w:r w:rsidRPr="006A013E" w:rsidR="00EE385C">
          <w:rPr>
            <w:rStyle w:val="Hyperlink"/>
            <w:rFonts w:asciiTheme="minorHAnsi" w:hAnsiTheme="minorHAnsi" w:cstheme="minorHAnsi"/>
            <w:b/>
            <w:sz w:val="24"/>
            <w:szCs w:val="24"/>
          </w:rPr>
          <w:t>Zie 7.7.6 en 7.7.7 Vakantiegeld principes en concrete toepassingen</w:t>
        </w:r>
      </w:hyperlink>
    </w:p>
    <w:p w:rsidRPr="006A013E" w:rsidR="003C2BFB" w:rsidP="007F0D2B" w:rsidRDefault="003C2BFB" w14:paraId="4675CA7C" w14:textId="77777777">
      <w:pPr>
        <w:pStyle w:val="Tekst"/>
        <w:rPr>
          <w:rStyle w:val="Hyperlink"/>
          <w:rFonts w:asciiTheme="minorHAnsi" w:hAnsiTheme="minorHAnsi" w:cstheme="minorHAnsi"/>
          <w:color w:val="auto"/>
          <w:sz w:val="24"/>
          <w:szCs w:val="24"/>
          <w:u w:val="none"/>
        </w:rPr>
      </w:pPr>
    </w:p>
    <w:p w:rsidRPr="005961DC" w:rsidR="003C2BFB" w:rsidP="007F0D2B" w:rsidRDefault="003C2BFB" w14:paraId="2FE5CD24" w14:textId="77777777">
      <w:pPr>
        <w:pStyle w:val="Tekst"/>
        <w:rPr>
          <w:rStyle w:val="Hyperlink"/>
          <w:rFonts w:asciiTheme="minorHAnsi" w:hAnsiTheme="minorHAnsi" w:cstheme="minorHAnsi"/>
          <w:color w:val="auto"/>
          <w:sz w:val="24"/>
          <w:szCs w:val="24"/>
          <w:u w:val="none"/>
        </w:rPr>
      </w:pPr>
    </w:p>
    <w:p w:rsidRPr="005961DC" w:rsidR="003C2BFB" w:rsidP="007F0D2B" w:rsidRDefault="003C2BFB" w14:paraId="1DFBAC9B" w14:textId="77777777">
      <w:pPr>
        <w:pStyle w:val="Tekst"/>
        <w:rPr>
          <w:rStyle w:val="Hyperlink"/>
          <w:rFonts w:asciiTheme="minorHAnsi" w:hAnsiTheme="minorHAnsi" w:cstheme="minorHAnsi"/>
          <w:color w:val="auto"/>
          <w:sz w:val="24"/>
          <w:szCs w:val="24"/>
          <w:u w:val="none"/>
        </w:rPr>
      </w:pPr>
    </w:p>
    <w:p w:rsidRPr="005961DC" w:rsidR="003C2BFB" w:rsidP="007F0D2B" w:rsidRDefault="003C2BFB" w14:paraId="5B197792" w14:textId="77777777">
      <w:pPr>
        <w:pStyle w:val="Tekst"/>
        <w:rPr>
          <w:rStyle w:val="Hyperlink"/>
          <w:rFonts w:asciiTheme="minorHAnsi" w:hAnsiTheme="minorHAnsi" w:cstheme="minorHAnsi"/>
          <w:color w:val="auto"/>
          <w:sz w:val="24"/>
          <w:szCs w:val="24"/>
          <w:u w:val="none"/>
        </w:rPr>
      </w:pPr>
    </w:p>
    <w:p w:rsidRPr="005961DC" w:rsidR="003C2BFB" w:rsidP="007F0D2B" w:rsidRDefault="003C2BFB" w14:paraId="7B0CFDE4" w14:textId="77777777">
      <w:pPr>
        <w:pStyle w:val="Tekst"/>
        <w:rPr>
          <w:rStyle w:val="Hyperlink"/>
          <w:rFonts w:asciiTheme="minorHAnsi" w:hAnsiTheme="minorHAnsi" w:cstheme="minorHAnsi"/>
          <w:color w:val="auto"/>
          <w:sz w:val="24"/>
          <w:szCs w:val="24"/>
          <w:u w:val="none"/>
        </w:rPr>
      </w:pPr>
    </w:p>
    <w:p w:rsidRPr="005961DC" w:rsidR="003C2BFB" w:rsidP="007F0D2B" w:rsidRDefault="003C2BFB" w14:paraId="3C751C93" w14:textId="77777777">
      <w:pPr>
        <w:pStyle w:val="Tekst"/>
        <w:rPr>
          <w:rStyle w:val="Hyperlink"/>
          <w:rFonts w:asciiTheme="minorHAnsi" w:hAnsiTheme="minorHAnsi" w:cstheme="minorHAnsi"/>
          <w:color w:val="auto"/>
          <w:sz w:val="24"/>
          <w:szCs w:val="24"/>
          <w:u w:val="none"/>
        </w:rPr>
      </w:pPr>
    </w:p>
    <w:p w:rsidRPr="005961DC" w:rsidR="003C2BFB" w:rsidP="007F0D2B" w:rsidRDefault="003C2BFB" w14:paraId="73D5F9E8" w14:textId="77777777">
      <w:pPr>
        <w:pStyle w:val="Tekst"/>
        <w:rPr>
          <w:rStyle w:val="Hyperlink"/>
          <w:rFonts w:asciiTheme="minorHAnsi" w:hAnsiTheme="minorHAnsi" w:cstheme="minorHAnsi"/>
          <w:color w:val="auto"/>
          <w:sz w:val="24"/>
          <w:szCs w:val="24"/>
          <w:u w:val="none"/>
        </w:rPr>
      </w:pPr>
    </w:p>
    <w:p w:rsidR="003C2BFB" w:rsidP="007F0D2B" w:rsidRDefault="003C2BFB" w14:paraId="72E1368F" w14:textId="77777777">
      <w:pPr>
        <w:pStyle w:val="Tekst"/>
        <w:rPr>
          <w:rFonts w:asciiTheme="minorHAnsi" w:hAnsiTheme="minorHAnsi" w:cstheme="minorHAnsi"/>
          <w:sz w:val="24"/>
          <w:szCs w:val="24"/>
        </w:rPr>
      </w:pPr>
    </w:p>
    <w:p w:rsidR="005961DC" w:rsidP="007F0D2B" w:rsidRDefault="005961DC" w14:paraId="44F700C3" w14:textId="77777777">
      <w:pPr>
        <w:pStyle w:val="Tekst"/>
        <w:rPr>
          <w:rFonts w:asciiTheme="minorHAnsi" w:hAnsiTheme="minorHAnsi" w:cstheme="minorHAnsi"/>
          <w:sz w:val="24"/>
          <w:szCs w:val="24"/>
        </w:rPr>
      </w:pPr>
    </w:p>
    <w:p w:rsidR="005961DC" w:rsidP="007F0D2B" w:rsidRDefault="005961DC" w14:paraId="52E51992" w14:textId="77777777">
      <w:pPr>
        <w:pStyle w:val="Tekst"/>
        <w:rPr>
          <w:rFonts w:asciiTheme="minorHAnsi" w:hAnsiTheme="minorHAnsi" w:cstheme="minorHAnsi"/>
          <w:sz w:val="24"/>
          <w:szCs w:val="24"/>
        </w:rPr>
      </w:pPr>
    </w:p>
    <w:p w:rsidR="005961DC" w:rsidP="007F0D2B" w:rsidRDefault="005961DC" w14:paraId="3A12E2FC" w14:textId="77777777">
      <w:pPr>
        <w:pStyle w:val="Tekst"/>
        <w:rPr>
          <w:rFonts w:asciiTheme="minorHAnsi" w:hAnsiTheme="minorHAnsi" w:cstheme="minorHAnsi"/>
          <w:sz w:val="24"/>
          <w:szCs w:val="24"/>
        </w:rPr>
      </w:pPr>
    </w:p>
    <w:p w:rsidR="005961DC" w:rsidP="007F0D2B" w:rsidRDefault="005961DC" w14:paraId="019ABB70" w14:textId="77777777">
      <w:pPr>
        <w:pStyle w:val="Tekst"/>
        <w:rPr>
          <w:rFonts w:asciiTheme="minorHAnsi" w:hAnsiTheme="minorHAnsi" w:cstheme="minorHAnsi"/>
          <w:sz w:val="24"/>
          <w:szCs w:val="24"/>
        </w:rPr>
      </w:pPr>
    </w:p>
    <w:p w:rsidR="005961DC" w:rsidP="007F0D2B" w:rsidRDefault="005961DC" w14:paraId="28155BA8" w14:textId="77777777">
      <w:pPr>
        <w:pStyle w:val="Tekst"/>
        <w:rPr>
          <w:rFonts w:asciiTheme="minorHAnsi" w:hAnsiTheme="minorHAnsi" w:cstheme="minorHAnsi"/>
          <w:sz w:val="24"/>
          <w:szCs w:val="24"/>
        </w:rPr>
      </w:pPr>
    </w:p>
    <w:p w:rsidR="005961DC" w:rsidP="007F0D2B" w:rsidRDefault="005961DC" w14:paraId="5669F6B3" w14:textId="77777777">
      <w:pPr>
        <w:pStyle w:val="Tekst"/>
        <w:rPr>
          <w:rFonts w:asciiTheme="minorHAnsi" w:hAnsiTheme="minorHAnsi" w:cstheme="minorHAnsi"/>
          <w:sz w:val="24"/>
          <w:szCs w:val="24"/>
        </w:rPr>
      </w:pPr>
    </w:p>
    <w:p w:rsidR="005961DC" w:rsidP="007F0D2B" w:rsidRDefault="005961DC" w14:paraId="3A2A1EFC" w14:textId="77777777">
      <w:pPr>
        <w:pStyle w:val="Tekst"/>
        <w:rPr>
          <w:rFonts w:asciiTheme="minorHAnsi" w:hAnsiTheme="minorHAnsi" w:cstheme="minorHAnsi"/>
          <w:sz w:val="24"/>
          <w:szCs w:val="24"/>
        </w:rPr>
      </w:pPr>
    </w:p>
    <w:p w:rsidR="005961DC" w:rsidP="007F0D2B" w:rsidRDefault="005961DC" w14:paraId="7CF3858E" w14:textId="77777777">
      <w:pPr>
        <w:pStyle w:val="Tekst"/>
        <w:rPr>
          <w:rFonts w:asciiTheme="minorHAnsi" w:hAnsiTheme="minorHAnsi" w:cstheme="minorHAnsi"/>
          <w:sz w:val="24"/>
          <w:szCs w:val="24"/>
        </w:rPr>
      </w:pPr>
    </w:p>
    <w:p w:rsidR="005961DC" w:rsidP="007F0D2B" w:rsidRDefault="005961DC" w14:paraId="25579AE3" w14:textId="77777777">
      <w:pPr>
        <w:pStyle w:val="Tekst"/>
        <w:rPr>
          <w:rFonts w:asciiTheme="minorHAnsi" w:hAnsiTheme="minorHAnsi" w:cstheme="minorHAnsi"/>
          <w:sz w:val="24"/>
          <w:szCs w:val="24"/>
        </w:rPr>
      </w:pPr>
    </w:p>
    <w:p w:rsidR="005961DC" w:rsidP="007F0D2B" w:rsidRDefault="005961DC" w14:paraId="2CDDCB83" w14:textId="77777777">
      <w:pPr>
        <w:pStyle w:val="Tekst"/>
        <w:rPr>
          <w:rFonts w:asciiTheme="minorHAnsi" w:hAnsiTheme="minorHAnsi" w:cstheme="minorHAnsi"/>
          <w:sz w:val="24"/>
          <w:szCs w:val="24"/>
        </w:rPr>
      </w:pPr>
    </w:p>
    <w:p w:rsidR="005961DC" w:rsidP="007F0D2B" w:rsidRDefault="005961DC" w14:paraId="53D51A49" w14:textId="77777777">
      <w:pPr>
        <w:pStyle w:val="Tekst"/>
        <w:rPr>
          <w:rFonts w:asciiTheme="minorHAnsi" w:hAnsiTheme="minorHAnsi" w:cstheme="minorHAnsi"/>
          <w:sz w:val="24"/>
          <w:szCs w:val="24"/>
        </w:rPr>
      </w:pPr>
    </w:p>
    <w:p w:rsidR="005961DC" w:rsidP="007F0D2B" w:rsidRDefault="005961DC" w14:paraId="315E371D" w14:textId="77777777">
      <w:pPr>
        <w:pStyle w:val="Tekst"/>
        <w:rPr>
          <w:rFonts w:asciiTheme="minorHAnsi" w:hAnsiTheme="minorHAnsi" w:cstheme="minorHAnsi"/>
          <w:sz w:val="24"/>
          <w:szCs w:val="24"/>
        </w:rPr>
      </w:pPr>
    </w:p>
    <w:p w:rsidR="005961DC" w:rsidP="007F0D2B" w:rsidRDefault="005961DC" w14:paraId="06753026" w14:textId="77777777">
      <w:pPr>
        <w:pStyle w:val="Tekst"/>
        <w:rPr>
          <w:rFonts w:asciiTheme="minorHAnsi" w:hAnsiTheme="minorHAnsi" w:cstheme="minorHAnsi"/>
          <w:sz w:val="24"/>
          <w:szCs w:val="24"/>
        </w:rPr>
      </w:pPr>
    </w:p>
    <w:p w:rsidR="005961DC" w:rsidP="007F0D2B" w:rsidRDefault="005961DC" w14:paraId="58C4E8C3" w14:textId="77777777">
      <w:pPr>
        <w:pStyle w:val="Tekst"/>
        <w:rPr>
          <w:rFonts w:asciiTheme="minorHAnsi" w:hAnsiTheme="minorHAnsi" w:cstheme="minorHAnsi"/>
          <w:sz w:val="24"/>
          <w:szCs w:val="24"/>
        </w:rPr>
      </w:pPr>
    </w:p>
    <w:p w:rsidR="005961DC" w:rsidP="007F0D2B" w:rsidRDefault="005961DC" w14:paraId="15225B35" w14:textId="77777777">
      <w:pPr>
        <w:pStyle w:val="Tekst"/>
        <w:rPr>
          <w:rFonts w:asciiTheme="minorHAnsi" w:hAnsiTheme="minorHAnsi" w:cstheme="minorHAnsi"/>
          <w:sz w:val="24"/>
          <w:szCs w:val="24"/>
        </w:rPr>
      </w:pPr>
    </w:p>
    <w:p w:rsidR="005961DC" w:rsidP="007F0D2B" w:rsidRDefault="005961DC" w14:paraId="6211B5FA" w14:textId="77777777">
      <w:pPr>
        <w:pStyle w:val="Tekst"/>
        <w:rPr>
          <w:rFonts w:asciiTheme="minorHAnsi" w:hAnsiTheme="minorHAnsi" w:cstheme="minorHAnsi"/>
          <w:sz w:val="24"/>
          <w:szCs w:val="24"/>
        </w:rPr>
      </w:pPr>
    </w:p>
    <w:p w:rsidR="005961DC" w:rsidP="007F0D2B" w:rsidRDefault="005961DC" w14:paraId="5C7F1AB9" w14:textId="77777777">
      <w:pPr>
        <w:pStyle w:val="Tekst"/>
        <w:rPr>
          <w:rFonts w:asciiTheme="minorHAnsi" w:hAnsiTheme="minorHAnsi" w:cstheme="minorHAnsi"/>
          <w:sz w:val="24"/>
          <w:szCs w:val="24"/>
        </w:rPr>
      </w:pPr>
    </w:p>
    <w:p w:rsidR="005961DC" w:rsidP="007F0D2B" w:rsidRDefault="005961DC" w14:paraId="1331226C" w14:textId="77777777">
      <w:pPr>
        <w:pStyle w:val="Tekst"/>
        <w:rPr>
          <w:rFonts w:asciiTheme="minorHAnsi" w:hAnsiTheme="minorHAnsi" w:cstheme="minorHAnsi"/>
          <w:sz w:val="24"/>
          <w:szCs w:val="24"/>
        </w:rPr>
      </w:pPr>
    </w:p>
    <w:p w:rsidR="005961DC" w:rsidP="007F0D2B" w:rsidRDefault="005961DC" w14:paraId="5F023C55" w14:textId="77777777">
      <w:pPr>
        <w:pStyle w:val="Tekst"/>
        <w:rPr>
          <w:rFonts w:asciiTheme="minorHAnsi" w:hAnsiTheme="minorHAnsi" w:cstheme="minorHAnsi"/>
          <w:sz w:val="24"/>
          <w:szCs w:val="24"/>
        </w:rPr>
      </w:pPr>
    </w:p>
    <w:p w:rsidR="005961DC" w:rsidP="007F0D2B" w:rsidRDefault="005961DC" w14:paraId="73D1846F" w14:textId="77777777">
      <w:pPr>
        <w:pStyle w:val="Tekst"/>
        <w:rPr>
          <w:rFonts w:asciiTheme="minorHAnsi" w:hAnsiTheme="minorHAnsi" w:cstheme="minorHAnsi"/>
          <w:sz w:val="24"/>
          <w:szCs w:val="24"/>
        </w:rPr>
      </w:pPr>
    </w:p>
    <w:p w:rsidR="005961DC" w:rsidP="007F0D2B" w:rsidRDefault="005961DC" w14:paraId="47D28452" w14:textId="77777777">
      <w:pPr>
        <w:pStyle w:val="Tekst"/>
        <w:rPr>
          <w:rFonts w:asciiTheme="minorHAnsi" w:hAnsiTheme="minorHAnsi" w:cstheme="minorHAnsi"/>
          <w:sz w:val="24"/>
          <w:szCs w:val="24"/>
        </w:rPr>
      </w:pPr>
    </w:p>
    <w:p w:rsidR="005961DC" w:rsidP="007F0D2B" w:rsidRDefault="005961DC" w14:paraId="722B0A23" w14:textId="77777777">
      <w:pPr>
        <w:pStyle w:val="Tekst"/>
        <w:rPr>
          <w:rFonts w:asciiTheme="minorHAnsi" w:hAnsiTheme="minorHAnsi" w:cstheme="minorHAnsi"/>
          <w:sz w:val="24"/>
          <w:szCs w:val="24"/>
        </w:rPr>
      </w:pPr>
    </w:p>
    <w:p w:rsidR="005961DC" w:rsidP="007F0D2B" w:rsidRDefault="005961DC" w14:paraId="7830E470" w14:textId="77777777">
      <w:pPr>
        <w:pStyle w:val="Tekst"/>
        <w:rPr>
          <w:rFonts w:asciiTheme="minorHAnsi" w:hAnsiTheme="minorHAnsi" w:cstheme="minorHAnsi"/>
          <w:sz w:val="24"/>
          <w:szCs w:val="24"/>
        </w:rPr>
      </w:pPr>
    </w:p>
    <w:p w:rsidR="005961DC" w:rsidP="007F0D2B" w:rsidRDefault="005961DC" w14:paraId="06B8831E" w14:textId="77777777">
      <w:pPr>
        <w:pStyle w:val="Tekst"/>
        <w:rPr>
          <w:rFonts w:asciiTheme="minorHAnsi" w:hAnsiTheme="minorHAnsi" w:cstheme="minorHAnsi"/>
          <w:sz w:val="24"/>
          <w:szCs w:val="24"/>
        </w:rPr>
      </w:pPr>
    </w:p>
    <w:p w:rsidR="005961DC" w:rsidP="007F0D2B" w:rsidRDefault="005961DC" w14:paraId="6F8AD50F" w14:textId="77777777">
      <w:pPr>
        <w:pStyle w:val="Tekst"/>
        <w:rPr>
          <w:rFonts w:asciiTheme="minorHAnsi" w:hAnsiTheme="minorHAnsi" w:cstheme="minorHAnsi"/>
          <w:sz w:val="24"/>
          <w:szCs w:val="24"/>
        </w:rPr>
      </w:pPr>
    </w:p>
    <w:p w:rsidR="005961DC" w:rsidP="007F0D2B" w:rsidRDefault="005961DC" w14:paraId="3C1CA55F" w14:textId="77777777">
      <w:pPr>
        <w:pStyle w:val="Tekst"/>
        <w:rPr>
          <w:rFonts w:asciiTheme="minorHAnsi" w:hAnsiTheme="minorHAnsi" w:cstheme="minorHAnsi"/>
          <w:sz w:val="24"/>
          <w:szCs w:val="24"/>
        </w:rPr>
      </w:pPr>
    </w:p>
    <w:p w:rsidR="005961DC" w:rsidP="007F0D2B" w:rsidRDefault="005961DC" w14:paraId="32011058" w14:textId="77777777">
      <w:pPr>
        <w:pStyle w:val="Tekst"/>
        <w:rPr>
          <w:rFonts w:asciiTheme="minorHAnsi" w:hAnsiTheme="minorHAnsi" w:cstheme="minorHAnsi"/>
          <w:sz w:val="24"/>
          <w:szCs w:val="24"/>
        </w:rPr>
      </w:pPr>
    </w:p>
    <w:p w:rsidR="005961DC" w:rsidP="007F0D2B" w:rsidRDefault="005961DC" w14:paraId="6DDCC9D8" w14:textId="77777777">
      <w:pPr>
        <w:pStyle w:val="Tekst"/>
        <w:rPr>
          <w:rFonts w:asciiTheme="minorHAnsi" w:hAnsiTheme="minorHAnsi" w:cstheme="minorHAnsi"/>
          <w:sz w:val="24"/>
          <w:szCs w:val="24"/>
        </w:rPr>
      </w:pPr>
    </w:p>
    <w:p w:rsidR="005961DC" w:rsidP="007F0D2B" w:rsidRDefault="005961DC" w14:paraId="4A38676B" w14:textId="77777777">
      <w:pPr>
        <w:pStyle w:val="Tekst"/>
        <w:rPr>
          <w:rFonts w:asciiTheme="minorHAnsi" w:hAnsiTheme="minorHAnsi" w:cstheme="minorHAnsi"/>
          <w:sz w:val="24"/>
          <w:szCs w:val="24"/>
        </w:rPr>
      </w:pPr>
    </w:p>
    <w:p w:rsidR="005961DC" w:rsidP="007F0D2B" w:rsidRDefault="005961DC" w14:paraId="70E448C3" w14:textId="77777777">
      <w:pPr>
        <w:pStyle w:val="Tekst"/>
        <w:rPr>
          <w:rFonts w:asciiTheme="minorHAnsi" w:hAnsiTheme="minorHAnsi" w:cstheme="minorHAnsi"/>
          <w:sz w:val="24"/>
          <w:szCs w:val="24"/>
        </w:rPr>
      </w:pPr>
    </w:p>
    <w:p w:rsidR="005961DC" w:rsidP="007F0D2B" w:rsidRDefault="005961DC" w14:paraId="00C85954" w14:textId="77777777">
      <w:pPr>
        <w:pStyle w:val="Tekst"/>
        <w:rPr>
          <w:rFonts w:asciiTheme="minorHAnsi" w:hAnsiTheme="minorHAnsi" w:cstheme="minorHAnsi"/>
          <w:sz w:val="24"/>
          <w:szCs w:val="24"/>
        </w:rPr>
      </w:pPr>
    </w:p>
    <w:p w:rsidR="005961DC" w:rsidP="007F0D2B" w:rsidRDefault="005961DC" w14:paraId="2117A1FE" w14:textId="77777777">
      <w:pPr>
        <w:pStyle w:val="Tekst"/>
        <w:rPr>
          <w:rFonts w:asciiTheme="minorHAnsi" w:hAnsiTheme="minorHAnsi" w:cstheme="minorHAnsi"/>
          <w:sz w:val="24"/>
          <w:szCs w:val="24"/>
        </w:rPr>
      </w:pPr>
    </w:p>
    <w:p w:rsidR="005961DC" w:rsidP="007F0D2B" w:rsidRDefault="005961DC" w14:paraId="22AE42C7" w14:textId="77777777">
      <w:pPr>
        <w:pStyle w:val="Tekst"/>
        <w:rPr>
          <w:rFonts w:asciiTheme="minorHAnsi" w:hAnsiTheme="minorHAnsi" w:cstheme="minorHAnsi"/>
          <w:sz w:val="24"/>
          <w:szCs w:val="24"/>
        </w:rPr>
      </w:pPr>
    </w:p>
    <w:p w:rsidRPr="003C2BFB" w:rsidR="005961DC" w:rsidP="007F0D2B" w:rsidRDefault="005961DC" w14:paraId="12447F6F" w14:textId="77777777">
      <w:pPr>
        <w:pStyle w:val="Tekst"/>
        <w:rPr>
          <w:rFonts w:asciiTheme="minorHAnsi" w:hAnsiTheme="minorHAnsi" w:cstheme="minorHAnsi"/>
          <w:sz w:val="24"/>
          <w:szCs w:val="24"/>
        </w:rPr>
      </w:pPr>
    </w:p>
    <w:bookmarkStart w:name="_Eindejaarstoelage" w:id="2689"/>
    <w:bookmarkStart w:name="_Toc391971528" w:id="2690"/>
    <w:bookmarkStart w:name="_Toc392302070" w:id="2691"/>
    <w:bookmarkStart w:name="_Toc426347513" w:id="2692"/>
    <w:bookmarkStart w:name="_Toc426450936" w:id="2693"/>
    <w:bookmarkStart w:name="_Toc426451480" w:id="2694"/>
    <w:bookmarkStart w:name="_Toc426510979" w:id="2695"/>
    <w:bookmarkStart w:name="_Toc426517050" w:id="2696"/>
    <w:bookmarkStart w:name="_Toc426530712" w:id="2697"/>
    <w:bookmarkStart w:name="_Toc426943633" w:id="2698"/>
    <w:bookmarkStart w:name="_Toc426950395" w:id="2699"/>
    <w:bookmarkStart w:name="_Toc450032474" w:id="2700"/>
    <w:bookmarkStart w:name="_Toc450038062" w:id="2701"/>
    <w:bookmarkStart w:name="_Toc450531139" w:id="2702"/>
    <w:bookmarkStart w:name="_Toc450985129" w:id="2703"/>
    <w:bookmarkStart w:name="_Toc451053635" w:id="2704"/>
    <w:bookmarkStart w:name="_Toc451058150" w:id="2705"/>
    <w:bookmarkStart w:name="_Toc451069914" w:id="2706"/>
    <w:bookmarkStart w:name="_Toc452441618" w:id="2707"/>
    <w:bookmarkStart w:name="_Toc462553968" w:id="2708"/>
    <w:bookmarkStart w:name="_Toc473535040" w:id="2709"/>
    <w:bookmarkStart w:name="_Toc473535421" w:id="2710"/>
    <w:bookmarkStart w:name="_Toc473536021" w:id="2711"/>
    <w:bookmarkStart w:name="_Toc473615271" w:id="2712"/>
    <w:bookmarkStart w:name="_Toc473685667" w:id="2713"/>
    <w:bookmarkStart w:name="_Toc474045426" w:id="2714"/>
    <w:bookmarkStart w:name="_Toc495302831" w:id="2715"/>
    <w:bookmarkStart w:name="_Toc276634638" w:id="2716"/>
    <w:bookmarkStart w:name="_Toc276635528" w:id="2717"/>
    <w:bookmarkStart w:name="_Toc280265722" w:id="2718"/>
    <w:bookmarkStart w:name="_Toc307475544" w:id="2719"/>
    <w:bookmarkStart w:name="_Toc307487806" w:id="2720"/>
    <w:bookmarkEnd w:id="2689"/>
    <w:p w:rsidRPr="00A574C6" w:rsidR="00322A7B" w:rsidP="00322A7B" w:rsidRDefault="0065280C" w14:paraId="68D98AD1" w14:textId="04E23FD8">
      <w:pPr>
        <w:pStyle w:val="Tekst"/>
        <w:ind w:left="1134"/>
        <w:jc w:val="right"/>
        <w:rPr>
          <w:rFonts w:asciiTheme="minorHAnsi" w:hAnsiTheme="minorHAnsi" w:cstheme="minorHAnsi"/>
          <w:sz w:val="24"/>
          <w:szCs w:val="24"/>
        </w:rPr>
      </w:pPr>
      <w:r w:rsidRPr="00A574C6">
        <w:rPr>
          <w:rFonts w:asciiTheme="minorHAnsi" w:hAnsiTheme="minorHAnsi" w:cstheme="minorHAnsi"/>
          <w:sz w:val="24"/>
          <w:szCs w:val="24"/>
        </w:rPr>
        <w:fldChar w:fldCharType="begin"/>
      </w:r>
      <w:r w:rsidR="0064655B">
        <w:rPr>
          <w:rFonts w:asciiTheme="minorHAnsi" w:hAnsiTheme="minorHAnsi" w:cstheme="minorHAnsi"/>
          <w:sz w:val="24"/>
          <w:szCs w:val="24"/>
        </w:rPr>
        <w:instrText>HYPERLINK  \l "_Alfabetisch_Trefwoordenregister"</w:instrText>
      </w:r>
      <w:r w:rsidRPr="00A574C6">
        <w:rPr>
          <w:rFonts w:asciiTheme="minorHAnsi" w:hAnsiTheme="minorHAnsi" w:cstheme="minorHAnsi"/>
          <w:sz w:val="24"/>
          <w:szCs w:val="24"/>
        </w:rPr>
      </w:r>
      <w:r w:rsidRPr="00A574C6">
        <w:rPr>
          <w:rFonts w:asciiTheme="minorHAnsi" w:hAnsiTheme="minorHAnsi" w:cstheme="minorHAnsi"/>
          <w:sz w:val="24"/>
          <w:szCs w:val="24"/>
        </w:rPr>
        <w:fldChar w:fldCharType="separate"/>
      </w:r>
      <w:r w:rsidRPr="00A574C6" w:rsidR="00322A7B">
        <w:rPr>
          <w:rStyle w:val="Hyperlink"/>
          <w:rFonts w:asciiTheme="minorHAnsi" w:hAnsiTheme="minorHAnsi" w:cstheme="minorHAnsi"/>
          <w:vanish/>
          <w:sz w:val="24"/>
          <w:szCs w:val="24"/>
        </w:rPr>
        <w:t>Terug naar alfabetisch register</w:t>
      </w:r>
      <w:r w:rsidRPr="00A574C6">
        <w:rPr>
          <w:rFonts w:asciiTheme="minorHAnsi" w:hAnsiTheme="minorHAnsi" w:cstheme="minorHAnsi"/>
          <w:sz w:val="24"/>
          <w:szCs w:val="24"/>
        </w:rPr>
        <w:fldChar w:fldCharType="end"/>
      </w:r>
    </w:p>
    <w:p w:rsidRPr="00682B68" w:rsidR="00A549C2" w:rsidP="00080609" w:rsidRDefault="00A549C2" w14:paraId="7CAF730A" w14:textId="77777777">
      <w:pPr>
        <w:pStyle w:val="Kop2"/>
        <w:pBdr>
          <w:bottom w:val="single" w:color="FF0000" w:sz="6" w:space="0"/>
        </w:pBdr>
        <w:rPr>
          <w:rFonts w:asciiTheme="minorHAnsi" w:hAnsiTheme="minorHAnsi"/>
          <w:sz w:val="32"/>
        </w:rPr>
      </w:pPr>
      <w:bookmarkStart w:name="_Eindejaarstoelage_1" w:id="2721"/>
      <w:bookmarkStart w:name="_Toc158199434" w:id="2722"/>
      <w:bookmarkEnd w:id="2721"/>
      <w:proofErr w:type="spellStart"/>
      <w:r w:rsidRPr="00682B68">
        <w:rPr>
          <w:rFonts w:asciiTheme="minorHAnsi" w:hAnsiTheme="minorHAnsi"/>
          <w:sz w:val="32"/>
        </w:rPr>
        <w:t>Eindejaarstoelage</w:t>
      </w:r>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2"/>
      <w:proofErr w:type="spellEnd"/>
    </w:p>
    <w:p w:rsidRPr="0063425E" w:rsidR="00850A4A" w:rsidP="009360F6" w:rsidRDefault="00850A4A" w14:paraId="71DD3992" w14:textId="77777777">
      <w:pPr>
        <w:pStyle w:val="Kop3"/>
        <w:spacing w:after="360"/>
        <w:rPr>
          <w:rFonts w:asciiTheme="minorHAnsi" w:hAnsiTheme="minorHAnsi"/>
          <w:sz w:val="28"/>
          <w:szCs w:val="28"/>
        </w:rPr>
      </w:pPr>
      <w:bookmarkStart w:name="_Principes_2" w:id="2723"/>
      <w:bookmarkStart w:name="_Toc158199435" w:id="2724"/>
      <w:bookmarkEnd w:id="2723"/>
      <w:r w:rsidRPr="0063425E">
        <w:rPr>
          <w:rFonts w:asciiTheme="minorHAnsi" w:hAnsiTheme="minorHAnsi"/>
          <w:sz w:val="28"/>
          <w:szCs w:val="28"/>
        </w:rPr>
        <w:t>Principes</w:t>
      </w:r>
      <w:bookmarkEnd w:id="2724"/>
    </w:p>
    <w:p w:rsidR="003149FE" w:rsidP="00744F25" w:rsidRDefault="00850A4A" w14:paraId="4EF68874" w14:textId="68DFD1B9">
      <w:pPr>
        <w:numPr>
          <w:ilvl w:val="0"/>
          <w:numId w:val="69"/>
        </w:numPr>
        <w:ind w:left="1418" w:hanging="425"/>
        <w:jc w:val="both"/>
        <w:rPr>
          <w:rFonts w:asciiTheme="minorHAnsi" w:hAnsiTheme="minorHAnsi"/>
          <w:color w:val="000000"/>
          <w:sz w:val="24"/>
          <w:szCs w:val="24"/>
        </w:rPr>
      </w:pPr>
      <w:r w:rsidRPr="00682B68">
        <w:rPr>
          <w:rFonts w:asciiTheme="minorHAnsi" w:hAnsiTheme="minorHAnsi"/>
          <w:color w:val="000000"/>
          <w:sz w:val="24"/>
          <w:szCs w:val="24"/>
        </w:rPr>
        <w:t xml:space="preserve">De EJT </w:t>
      </w:r>
      <w:r w:rsidRPr="004307C2" w:rsidR="004307C2">
        <w:rPr>
          <w:rFonts w:asciiTheme="minorHAnsi" w:hAnsiTheme="minorHAnsi"/>
          <w:color w:val="000000"/>
          <w:sz w:val="24"/>
          <w:szCs w:val="24"/>
        </w:rPr>
        <w:t xml:space="preserve">is </w:t>
      </w:r>
      <w:r w:rsidR="004307C2">
        <w:rPr>
          <w:rFonts w:asciiTheme="minorHAnsi" w:hAnsiTheme="minorHAnsi"/>
          <w:color w:val="000000"/>
          <w:sz w:val="24"/>
          <w:szCs w:val="24"/>
        </w:rPr>
        <w:t xml:space="preserve">een </w:t>
      </w:r>
      <w:r w:rsidRPr="004307C2" w:rsidR="004307C2">
        <w:rPr>
          <w:rFonts w:asciiTheme="minorHAnsi" w:hAnsiTheme="minorHAnsi"/>
          <w:color w:val="000000"/>
          <w:sz w:val="24"/>
          <w:szCs w:val="24"/>
        </w:rPr>
        <w:t xml:space="preserve">voor de </w:t>
      </w:r>
      <w:proofErr w:type="spellStart"/>
      <w:r w:rsidRPr="004307C2" w:rsidR="004307C2">
        <w:rPr>
          <w:rFonts w:asciiTheme="minorHAnsi" w:hAnsiTheme="minorHAnsi"/>
          <w:color w:val="000000"/>
          <w:sz w:val="24"/>
          <w:szCs w:val="24"/>
        </w:rPr>
        <w:t>belastingswetgeving</w:t>
      </w:r>
      <w:proofErr w:type="spellEnd"/>
      <w:r w:rsidRPr="004307C2" w:rsidR="004307C2">
        <w:rPr>
          <w:rFonts w:asciiTheme="minorHAnsi" w:hAnsiTheme="minorHAnsi"/>
          <w:color w:val="000000"/>
          <w:sz w:val="24"/>
          <w:szCs w:val="24"/>
        </w:rPr>
        <w:t xml:space="preserve"> </w:t>
      </w:r>
      <w:r w:rsidRPr="00BB74CD" w:rsidR="00BB74CD">
        <w:rPr>
          <w:rFonts w:asciiTheme="minorHAnsi" w:hAnsiTheme="minorHAnsi"/>
          <w:b/>
          <w:color w:val="000000"/>
          <w:sz w:val="24"/>
          <w:szCs w:val="24"/>
        </w:rPr>
        <w:t>exceptionele vergoeding</w:t>
      </w:r>
      <w:r w:rsidR="00BB74CD">
        <w:rPr>
          <w:rFonts w:asciiTheme="minorHAnsi" w:hAnsiTheme="minorHAnsi"/>
          <w:color w:val="000000"/>
          <w:sz w:val="24"/>
          <w:szCs w:val="24"/>
        </w:rPr>
        <w:t>!</w:t>
      </w:r>
    </w:p>
    <w:p w:rsidR="003149FE" w:rsidP="003149FE" w:rsidRDefault="003149FE" w14:paraId="62DDB210" w14:textId="77777777">
      <w:pPr>
        <w:ind w:left="1418"/>
        <w:jc w:val="both"/>
        <w:rPr>
          <w:rFonts w:asciiTheme="minorHAnsi" w:hAnsiTheme="minorHAnsi"/>
          <w:color w:val="000000"/>
          <w:sz w:val="24"/>
          <w:szCs w:val="24"/>
        </w:rPr>
      </w:pPr>
      <w:r w:rsidRPr="004307C2">
        <w:rPr>
          <w:rFonts w:asciiTheme="minorHAnsi" w:hAnsiTheme="minorHAnsi"/>
          <w:color w:val="000000"/>
          <w:sz w:val="24"/>
          <w:szCs w:val="24"/>
        </w:rPr>
        <w:t xml:space="preserve">De af te houden </w:t>
      </w:r>
      <w:r w:rsidRPr="00BB74CD">
        <w:rPr>
          <w:rFonts w:asciiTheme="minorHAnsi" w:hAnsiTheme="minorHAnsi"/>
          <w:b/>
          <w:color w:val="000000"/>
          <w:sz w:val="24"/>
          <w:szCs w:val="24"/>
        </w:rPr>
        <w:t>bedrijfsvoorheffing</w:t>
      </w:r>
      <w:r w:rsidRPr="004307C2">
        <w:rPr>
          <w:rFonts w:asciiTheme="minorHAnsi" w:hAnsiTheme="minorHAnsi"/>
          <w:color w:val="000000"/>
          <w:sz w:val="24"/>
          <w:szCs w:val="24"/>
        </w:rPr>
        <w:t xml:space="preserve"> wordt vastgesteld volgens een percentage op het jaarbedrag van de normale </w:t>
      </w:r>
      <w:proofErr w:type="spellStart"/>
      <w:r w:rsidRPr="004307C2">
        <w:rPr>
          <w:rFonts w:asciiTheme="minorHAnsi" w:hAnsiTheme="minorHAnsi"/>
          <w:color w:val="000000"/>
          <w:sz w:val="24"/>
          <w:szCs w:val="24"/>
        </w:rPr>
        <w:t>brutobezoldigingen</w:t>
      </w:r>
      <w:proofErr w:type="spellEnd"/>
      <w:r w:rsidRPr="004307C2">
        <w:rPr>
          <w:rFonts w:asciiTheme="minorHAnsi" w:hAnsiTheme="minorHAnsi"/>
          <w:color w:val="000000"/>
          <w:sz w:val="24"/>
          <w:szCs w:val="24"/>
        </w:rPr>
        <w:t>.</w:t>
      </w:r>
    </w:p>
    <w:p w:rsidRPr="00A13BCF" w:rsidR="0096469A" w:rsidP="003149FE" w:rsidRDefault="00AF09EE" w14:paraId="6E050D8A" w14:textId="161C9F3E">
      <w:pPr>
        <w:ind w:left="1418"/>
        <w:jc w:val="both"/>
        <w:rPr>
          <w:rFonts w:asciiTheme="minorHAnsi" w:hAnsiTheme="minorHAnsi"/>
          <w:b/>
          <w:color w:val="000000"/>
          <w:sz w:val="24"/>
          <w:szCs w:val="24"/>
        </w:rPr>
      </w:pPr>
      <w:hyperlink w:history="1" w:anchor="_Exceptionele_vergoedingen_:">
        <w:r w:rsidR="00EA7675">
          <w:rPr>
            <w:rStyle w:val="Hyperlink"/>
            <w:rFonts w:asciiTheme="minorHAnsi" w:hAnsiTheme="minorHAnsi"/>
            <w:b/>
            <w:sz w:val="24"/>
            <w:szCs w:val="24"/>
          </w:rPr>
          <w:t>Exceptionele vergoedingen: vakantiegeld en eindejaarspremie vanaf 01/01/2024</w:t>
        </w:r>
      </w:hyperlink>
      <w:r w:rsidRPr="00A13BCF" w:rsidR="0096469A">
        <w:rPr>
          <w:rFonts w:asciiTheme="minorHAnsi" w:hAnsiTheme="minorHAnsi"/>
          <w:b/>
          <w:color w:val="000000"/>
          <w:sz w:val="24"/>
          <w:szCs w:val="24"/>
        </w:rPr>
        <w:t>.</w:t>
      </w:r>
    </w:p>
    <w:p w:rsidR="00AA17D2" w:rsidP="003149FE" w:rsidRDefault="00AA17D2" w14:paraId="52E55F64" w14:textId="77777777">
      <w:pPr>
        <w:ind w:left="1418"/>
        <w:jc w:val="both"/>
        <w:rPr>
          <w:rFonts w:asciiTheme="minorHAnsi" w:hAnsiTheme="minorHAnsi"/>
          <w:color w:val="000000"/>
          <w:sz w:val="24"/>
          <w:szCs w:val="24"/>
        </w:rPr>
      </w:pPr>
    </w:p>
    <w:p w:rsidR="00AD7AB4" w:rsidP="00AA17D2" w:rsidRDefault="00AA17D2" w14:paraId="44896DB3" w14:textId="77777777">
      <w:pPr>
        <w:ind w:left="1418"/>
        <w:jc w:val="both"/>
        <w:rPr>
          <w:rFonts w:asciiTheme="minorHAnsi" w:hAnsiTheme="minorHAnsi"/>
          <w:color w:val="000000"/>
          <w:sz w:val="24"/>
          <w:szCs w:val="24"/>
        </w:rPr>
      </w:pPr>
      <w:r>
        <w:rPr>
          <w:rFonts w:asciiTheme="minorHAnsi" w:hAnsiTheme="minorHAnsi"/>
          <w:color w:val="000000"/>
          <w:sz w:val="24"/>
          <w:szCs w:val="24"/>
        </w:rPr>
        <w:t xml:space="preserve">Er is ook </w:t>
      </w:r>
      <w:r w:rsidRPr="00BD2DE3">
        <w:rPr>
          <w:rFonts w:asciiTheme="minorHAnsi" w:hAnsiTheme="minorHAnsi"/>
          <w:b/>
          <w:color w:val="000000"/>
          <w:sz w:val="24"/>
          <w:szCs w:val="24"/>
          <w:u w:val="single"/>
        </w:rPr>
        <w:t>RSZ werkgever verschuldigd</w:t>
      </w:r>
      <w:r>
        <w:rPr>
          <w:rFonts w:asciiTheme="minorHAnsi" w:hAnsiTheme="minorHAnsi"/>
          <w:color w:val="000000"/>
          <w:sz w:val="24"/>
          <w:szCs w:val="24"/>
        </w:rPr>
        <w:t>.</w:t>
      </w:r>
    </w:p>
    <w:p w:rsidR="00AA17D2" w:rsidP="00AA17D2" w:rsidRDefault="00AA17D2" w14:paraId="674234DB" w14:textId="77777777">
      <w:pPr>
        <w:ind w:left="1418"/>
        <w:jc w:val="both"/>
        <w:rPr>
          <w:rFonts w:asciiTheme="minorHAnsi" w:hAnsiTheme="minorHAnsi"/>
          <w:color w:val="000000"/>
          <w:sz w:val="24"/>
          <w:szCs w:val="24"/>
        </w:rPr>
      </w:pPr>
    </w:p>
    <w:p w:rsidR="001D37DB" w:rsidP="00744F25" w:rsidRDefault="00A9307B" w14:paraId="71F2A4AD" w14:textId="254CF2E5">
      <w:pPr>
        <w:numPr>
          <w:ilvl w:val="0"/>
          <w:numId w:val="69"/>
        </w:numPr>
        <w:ind w:left="1418" w:hanging="425"/>
        <w:jc w:val="both"/>
        <w:rPr>
          <w:rFonts w:asciiTheme="minorHAnsi" w:hAnsiTheme="minorHAnsi"/>
          <w:color w:val="000000"/>
          <w:sz w:val="24"/>
          <w:szCs w:val="24"/>
        </w:rPr>
      </w:pPr>
      <w:r>
        <w:rPr>
          <w:rFonts w:asciiTheme="minorHAnsi" w:hAnsiTheme="minorHAnsi"/>
          <w:color w:val="000000"/>
          <w:sz w:val="24"/>
          <w:szCs w:val="24"/>
        </w:rPr>
        <w:t>De EJT</w:t>
      </w:r>
      <w:r w:rsidR="004307C2">
        <w:rPr>
          <w:rFonts w:asciiTheme="minorHAnsi" w:hAnsiTheme="minorHAnsi"/>
          <w:color w:val="000000"/>
          <w:sz w:val="24"/>
          <w:szCs w:val="24"/>
        </w:rPr>
        <w:t xml:space="preserve"> </w:t>
      </w:r>
      <w:r w:rsidRPr="00682B68" w:rsidR="00850A4A">
        <w:rPr>
          <w:rFonts w:asciiTheme="minorHAnsi" w:hAnsiTheme="minorHAnsi"/>
          <w:color w:val="000000"/>
          <w:sz w:val="24"/>
          <w:szCs w:val="24"/>
        </w:rPr>
        <w:t xml:space="preserve">bestaat uit </w:t>
      </w:r>
      <w:r w:rsidRPr="00FA5CC0" w:rsidR="001D37DB">
        <w:rPr>
          <w:rFonts w:asciiTheme="minorHAnsi" w:hAnsiTheme="minorHAnsi"/>
          <w:b/>
          <w:color w:val="000000"/>
          <w:sz w:val="24"/>
          <w:szCs w:val="24"/>
        </w:rPr>
        <w:t>3 delen</w:t>
      </w:r>
      <w:r w:rsidR="00650F7F">
        <w:rPr>
          <w:rFonts w:asciiTheme="minorHAnsi" w:hAnsiTheme="minorHAnsi"/>
          <w:color w:val="000000"/>
          <w:sz w:val="24"/>
          <w:szCs w:val="24"/>
        </w:rPr>
        <w:t>:</w:t>
      </w:r>
      <w:r w:rsidR="001D37DB">
        <w:rPr>
          <w:rFonts w:asciiTheme="minorHAnsi" w:hAnsiTheme="minorHAnsi"/>
          <w:color w:val="000000"/>
          <w:sz w:val="24"/>
          <w:szCs w:val="24"/>
        </w:rPr>
        <w:t xml:space="preserve"> </w:t>
      </w:r>
    </w:p>
    <w:p w:rsidR="00873571" w:rsidP="00873571" w:rsidRDefault="00873571" w14:paraId="140EF989" w14:textId="77777777">
      <w:pPr>
        <w:ind w:left="1418"/>
        <w:jc w:val="both"/>
        <w:rPr>
          <w:rFonts w:asciiTheme="minorHAnsi" w:hAnsiTheme="minorHAnsi"/>
          <w:color w:val="000000"/>
          <w:sz w:val="24"/>
          <w:szCs w:val="24"/>
        </w:rPr>
      </w:pPr>
    </w:p>
    <w:p w:rsidR="001D37DB" w:rsidP="00AA17D2" w:rsidRDefault="001D37DB" w14:paraId="04A46900" w14:textId="77777777">
      <w:pPr>
        <w:ind w:left="1418"/>
        <w:jc w:val="both"/>
        <w:rPr>
          <w:rFonts w:asciiTheme="minorHAnsi" w:hAnsiTheme="minorHAnsi"/>
          <w:color w:val="000000"/>
          <w:sz w:val="24"/>
          <w:szCs w:val="24"/>
        </w:rPr>
      </w:pPr>
      <w:r>
        <w:rPr>
          <w:rFonts w:asciiTheme="minorHAnsi" w:hAnsiTheme="minorHAnsi"/>
          <w:color w:val="000000"/>
          <w:sz w:val="24"/>
          <w:szCs w:val="24"/>
        </w:rPr>
        <w:t xml:space="preserve">1. </w:t>
      </w:r>
      <w:r w:rsidRPr="00682B68" w:rsidR="00850A4A">
        <w:rPr>
          <w:rFonts w:asciiTheme="minorHAnsi" w:hAnsiTheme="minorHAnsi"/>
          <w:color w:val="000000"/>
          <w:sz w:val="24"/>
          <w:szCs w:val="24"/>
        </w:rPr>
        <w:t xml:space="preserve">een </w:t>
      </w:r>
      <w:r w:rsidRPr="005C7A40" w:rsidR="00850A4A">
        <w:rPr>
          <w:rFonts w:asciiTheme="minorHAnsi" w:hAnsiTheme="minorHAnsi"/>
          <w:b/>
          <w:color w:val="000000"/>
          <w:sz w:val="24"/>
          <w:szCs w:val="24"/>
        </w:rPr>
        <w:t xml:space="preserve">vast </w:t>
      </w:r>
      <w:r w:rsidR="0096469A">
        <w:rPr>
          <w:rFonts w:asciiTheme="minorHAnsi" w:hAnsiTheme="minorHAnsi"/>
          <w:color w:val="000000"/>
          <w:sz w:val="24"/>
          <w:szCs w:val="24"/>
        </w:rPr>
        <w:t>(forfaitair) gedeelte</w:t>
      </w:r>
      <w:r>
        <w:rPr>
          <w:rFonts w:asciiTheme="minorHAnsi" w:hAnsiTheme="minorHAnsi"/>
          <w:color w:val="000000"/>
          <w:sz w:val="24"/>
          <w:szCs w:val="24"/>
        </w:rPr>
        <w:t>;</w:t>
      </w:r>
    </w:p>
    <w:p w:rsidR="001D37DB" w:rsidP="00AA17D2" w:rsidRDefault="001D37DB" w14:paraId="325CEB0F" w14:textId="77777777">
      <w:pPr>
        <w:ind w:left="1418"/>
        <w:jc w:val="both"/>
        <w:rPr>
          <w:rFonts w:asciiTheme="minorHAnsi" w:hAnsiTheme="minorHAnsi"/>
          <w:color w:val="000000"/>
          <w:sz w:val="24"/>
          <w:szCs w:val="24"/>
        </w:rPr>
      </w:pPr>
      <w:r>
        <w:rPr>
          <w:rFonts w:asciiTheme="minorHAnsi" w:hAnsiTheme="minorHAnsi"/>
          <w:color w:val="000000"/>
          <w:sz w:val="24"/>
          <w:szCs w:val="24"/>
        </w:rPr>
        <w:t xml:space="preserve">2. </w:t>
      </w:r>
      <w:r w:rsidRPr="005C7A40" w:rsidR="00850A4A">
        <w:rPr>
          <w:rFonts w:asciiTheme="minorHAnsi" w:hAnsiTheme="minorHAnsi"/>
          <w:color w:val="000000"/>
          <w:sz w:val="24"/>
          <w:szCs w:val="24"/>
        </w:rPr>
        <w:t xml:space="preserve">een </w:t>
      </w:r>
      <w:proofErr w:type="spellStart"/>
      <w:r w:rsidRPr="005C7A40" w:rsidR="00850A4A">
        <w:rPr>
          <w:rFonts w:asciiTheme="minorHAnsi" w:hAnsiTheme="minorHAnsi"/>
          <w:b/>
          <w:color w:val="000000"/>
          <w:sz w:val="24"/>
          <w:szCs w:val="24"/>
        </w:rPr>
        <w:t>wijzigbaar</w:t>
      </w:r>
      <w:proofErr w:type="spellEnd"/>
      <w:r w:rsidRPr="005C7A40" w:rsidR="00850A4A">
        <w:rPr>
          <w:rFonts w:asciiTheme="minorHAnsi" w:hAnsiTheme="minorHAnsi"/>
          <w:b/>
          <w:color w:val="000000"/>
          <w:sz w:val="24"/>
          <w:szCs w:val="24"/>
        </w:rPr>
        <w:t xml:space="preserve"> </w:t>
      </w:r>
      <w:r w:rsidRPr="005C7A40" w:rsidR="00850A4A">
        <w:rPr>
          <w:rFonts w:asciiTheme="minorHAnsi" w:hAnsiTheme="minorHAnsi"/>
          <w:color w:val="000000"/>
          <w:sz w:val="24"/>
          <w:szCs w:val="24"/>
        </w:rPr>
        <w:t>gedeelte</w:t>
      </w:r>
      <w:r w:rsidRPr="005C7A40" w:rsidR="00582D2D">
        <w:rPr>
          <w:rFonts w:asciiTheme="minorHAnsi" w:hAnsiTheme="minorHAnsi"/>
          <w:color w:val="000000"/>
          <w:sz w:val="24"/>
          <w:szCs w:val="24"/>
        </w:rPr>
        <w:t xml:space="preserve"> en</w:t>
      </w:r>
      <w:r>
        <w:rPr>
          <w:rFonts w:asciiTheme="minorHAnsi" w:hAnsiTheme="minorHAnsi"/>
          <w:color w:val="000000"/>
          <w:sz w:val="24"/>
          <w:szCs w:val="24"/>
        </w:rPr>
        <w:t>;</w:t>
      </w:r>
    </w:p>
    <w:p w:rsidR="001D37DB" w:rsidP="00AA17D2" w:rsidRDefault="001D37DB" w14:paraId="31B271EC" w14:textId="77777777">
      <w:pPr>
        <w:ind w:left="1418"/>
        <w:jc w:val="both"/>
        <w:rPr>
          <w:rFonts w:asciiTheme="minorHAnsi" w:hAnsiTheme="minorHAnsi"/>
          <w:color w:val="000000"/>
          <w:sz w:val="24"/>
          <w:szCs w:val="24"/>
        </w:rPr>
      </w:pPr>
      <w:r>
        <w:rPr>
          <w:rFonts w:asciiTheme="minorHAnsi" w:hAnsiTheme="minorHAnsi"/>
          <w:color w:val="000000"/>
          <w:sz w:val="24"/>
          <w:szCs w:val="24"/>
        </w:rPr>
        <w:t xml:space="preserve">3. </w:t>
      </w:r>
      <w:r w:rsidRPr="005C7A40" w:rsidR="00582D2D">
        <w:rPr>
          <w:rFonts w:asciiTheme="minorHAnsi" w:hAnsiTheme="minorHAnsi"/>
          <w:color w:val="000000"/>
          <w:sz w:val="24"/>
          <w:szCs w:val="24"/>
        </w:rPr>
        <w:t xml:space="preserve">een </w:t>
      </w:r>
      <w:r w:rsidRPr="005C7A40" w:rsidR="00582D2D">
        <w:rPr>
          <w:rFonts w:asciiTheme="minorHAnsi" w:hAnsiTheme="minorHAnsi"/>
          <w:b/>
          <w:color w:val="000000"/>
          <w:sz w:val="24"/>
          <w:szCs w:val="24"/>
        </w:rPr>
        <w:t xml:space="preserve">toeslag </w:t>
      </w:r>
      <w:r>
        <w:rPr>
          <w:rFonts w:asciiTheme="minorHAnsi" w:hAnsiTheme="minorHAnsi"/>
          <w:b/>
          <w:color w:val="000000"/>
          <w:sz w:val="24"/>
          <w:szCs w:val="24"/>
        </w:rPr>
        <w:t xml:space="preserve">(supplement) </w:t>
      </w:r>
      <w:r w:rsidRPr="005C7A40" w:rsidR="00582D2D">
        <w:rPr>
          <w:rFonts w:asciiTheme="minorHAnsi" w:hAnsiTheme="minorHAnsi"/>
          <w:color w:val="000000"/>
          <w:sz w:val="24"/>
          <w:szCs w:val="24"/>
        </w:rPr>
        <w:t>bovenop het forfaitair gedeelte.</w:t>
      </w:r>
    </w:p>
    <w:p w:rsidR="00BB74CD" w:rsidP="001D37DB" w:rsidRDefault="00BB74CD" w14:paraId="25C92B8D" w14:textId="77777777">
      <w:pPr>
        <w:ind w:left="1353"/>
        <w:jc w:val="both"/>
        <w:rPr>
          <w:rFonts w:asciiTheme="minorHAnsi" w:hAnsiTheme="minorHAnsi"/>
          <w:color w:val="000000"/>
          <w:sz w:val="24"/>
          <w:szCs w:val="24"/>
        </w:rPr>
      </w:pPr>
    </w:p>
    <w:p w:rsidR="000F145C" w:rsidP="00744F25" w:rsidRDefault="008B2C00" w14:paraId="31987845" w14:textId="2B12B886">
      <w:pPr>
        <w:numPr>
          <w:ilvl w:val="0"/>
          <w:numId w:val="69"/>
        </w:numPr>
        <w:tabs>
          <w:tab w:val="left" w:pos="9071"/>
        </w:tabs>
        <w:ind w:left="1418" w:right="-1" w:hanging="425"/>
        <w:jc w:val="both"/>
        <w:rPr>
          <w:rFonts w:asciiTheme="minorHAnsi" w:hAnsiTheme="minorHAnsi"/>
          <w:color w:val="000000"/>
          <w:sz w:val="24"/>
          <w:szCs w:val="24"/>
        </w:rPr>
      </w:pPr>
      <w:r>
        <w:rPr>
          <w:rFonts w:asciiTheme="minorHAnsi" w:hAnsiTheme="minorHAnsi"/>
          <w:color w:val="000000"/>
          <w:sz w:val="24"/>
          <w:szCs w:val="24"/>
        </w:rPr>
        <w:t xml:space="preserve">Het </w:t>
      </w:r>
      <w:r w:rsidRPr="00873571">
        <w:rPr>
          <w:rFonts w:asciiTheme="minorHAnsi" w:hAnsiTheme="minorHAnsi"/>
          <w:b/>
          <w:bCs/>
          <w:color w:val="000000"/>
          <w:sz w:val="24"/>
          <w:szCs w:val="24"/>
        </w:rPr>
        <w:t xml:space="preserve">recht op </w:t>
      </w:r>
      <w:r w:rsidRPr="00873571" w:rsidR="009E092D">
        <w:rPr>
          <w:rFonts w:asciiTheme="minorHAnsi" w:hAnsiTheme="minorHAnsi"/>
          <w:b/>
          <w:bCs/>
          <w:color w:val="000000"/>
          <w:sz w:val="24"/>
          <w:szCs w:val="24"/>
        </w:rPr>
        <w:t>en de grootte</w:t>
      </w:r>
      <w:r w:rsidR="009E092D">
        <w:rPr>
          <w:rFonts w:asciiTheme="minorHAnsi" w:hAnsiTheme="minorHAnsi"/>
          <w:color w:val="000000"/>
          <w:sz w:val="24"/>
          <w:szCs w:val="24"/>
        </w:rPr>
        <w:t xml:space="preserve"> van </w:t>
      </w:r>
      <w:r w:rsidR="003E6E2B">
        <w:rPr>
          <w:rFonts w:asciiTheme="minorHAnsi" w:hAnsiTheme="minorHAnsi"/>
          <w:color w:val="000000"/>
          <w:sz w:val="24"/>
          <w:szCs w:val="24"/>
        </w:rPr>
        <w:t>de</w:t>
      </w:r>
      <w:r w:rsidR="009E092D">
        <w:rPr>
          <w:rFonts w:asciiTheme="minorHAnsi" w:hAnsiTheme="minorHAnsi"/>
          <w:color w:val="000000"/>
          <w:sz w:val="24"/>
          <w:szCs w:val="24"/>
        </w:rPr>
        <w:t xml:space="preserve"> EJT worden</w:t>
      </w:r>
      <w:r w:rsidR="000F145C">
        <w:rPr>
          <w:rFonts w:asciiTheme="minorHAnsi" w:hAnsiTheme="minorHAnsi"/>
          <w:color w:val="000000"/>
          <w:sz w:val="24"/>
          <w:szCs w:val="24"/>
        </w:rPr>
        <w:t xml:space="preserve"> bepaald door</w:t>
      </w:r>
      <w:r w:rsidR="00650F7F">
        <w:rPr>
          <w:rFonts w:asciiTheme="minorHAnsi" w:hAnsiTheme="minorHAnsi"/>
          <w:color w:val="000000"/>
          <w:sz w:val="24"/>
          <w:szCs w:val="24"/>
        </w:rPr>
        <w:t>:</w:t>
      </w:r>
    </w:p>
    <w:p w:rsidR="00873571" w:rsidP="00873571" w:rsidRDefault="00873571" w14:paraId="083DA4BB" w14:textId="77777777">
      <w:pPr>
        <w:tabs>
          <w:tab w:val="left" w:pos="9071"/>
        </w:tabs>
        <w:ind w:left="1418" w:right="-1"/>
        <w:jc w:val="both"/>
        <w:rPr>
          <w:rFonts w:asciiTheme="minorHAnsi" w:hAnsiTheme="minorHAnsi"/>
          <w:color w:val="000000"/>
          <w:sz w:val="24"/>
          <w:szCs w:val="24"/>
        </w:rPr>
      </w:pPr>
    </w:p>
    <w:p w:rsidR="000F145C" w:rsidP="00AA17D2" w:rsidRDefault="000F145C" w14:paraId="414AC3D0" w14:textId="72056550">
      <w:pPr>
        <w:tabs>
          <w:tab w:val="left" w:pos="9071"/>
        </w:tabs>
        <w:ind w:left="1418" w:right="-1"/>
        <w:jc w:val="both"/>
        <w:rPr>
          <w:rFonts w:asciiTheme="minorHAnsi" w:hAnsiTheme="minorHAnsi"/>
          <w:b/>
          <w:color w:val="000000"/>
          <w:sz w:val="24"/>
          <w:szCs w:val="24"/>
        </w:rPr>
      </w:pPr>
      <w:r>
        <w:rPr>
          <w:rFonts w:asciiTheme="minorHAnsi" w:hAnsiTheme="minorHAnsi"/>
          <w:color w:val="000000"/>
          <w:sz w:val="24"/>
          <w:szCs w:val="24"/>
        </w:rPr>
        <w:t>1.</w:t>
      </w:r>
      <w:r w:rsidR="00873571">
        <w:rPr>
          <w:rFonts w:asciiTheme="minorHAnsi" w:hAnsiTheme="minorHAnsi"/>
          <w:color w:val="000000"/>
          <w:sz w:val="24"/>
          <w:szCs w:val="24"/>
        </w:rPr>
        <w:t xml:space="preserve"> </w:t>
      </w:r>
      <w:r w:rsidR="008B2C00">
        <w:rPr>
          <w:rFonts w:asciiTheme="minorHAnsi" w:hAnsiTheme="minorHAnsi"/>
          <w:color w:val="000000"/>
          <w:sz w:val="24"/>
          <w:szCs w:val="24"/>
        </w:rPr>
        <w:t xml:space="preserve">de </w:t>
      </w:r>
      <w:r w:rsidR="00B05BE5">
        <w:rPr>
          <w:rFonts w:asciiTheme="minorHAnsi" w:hAnsiTheme="minorHAnsi"/>
          <w:color w:val="000000"/>
          <w:sz w:val="24"/>
          <w:szCs w:val="24"/>
        </w:rPr>
        <w:t xml:space="preserve">effectief </w:t>
      </w:r>
      <w:r w:rsidRPr="000F145C" w:rsidR="00D37BF6">
        <w:rPr>
          <w:rFonts w:asciiTheme="minorHAnsi" w:hAnsiTheme="minorHAnsi"/>
          <w:b/>
          <w:color w:val="000000"/>
          <w:sz w:val="24"/>
          <w:szCs w:val="24"/>
        </w:rPr>
        <w:t>gewerkte</w:t>
      </w:r>
      <w:r w:rsidR="005030F2">
        <w:rPr>
          <w:rFonts w:asciiTheme="minorHAnsi" w:hAnsiTheme="minorHAnsi"/>
          <w:color w:val="000000"/>
          <w:sz w:val="24"/>
          <w:szCs w:val="24"/>
        </w:rPr>
        <w:t xml:space="preserve"> </w:t>
      </w:r>
      <w:r w:rsidR="009B7608">
        <w:rPr>
          <w:rFonts w:asciiTheme="minorHAnsi" w:hAnsiTheme="minorHAnsi"/>
          <w:color w:val="000000"/>
          <w:sz w:val="24"/>
          <w:szCs w:val="24"/>
        </w:rPr>
        <w:t>(=effectieve bezoldigde)</w:t>
      </w:r>
      <w:r w:rsidR="005030F2">
        <w:rPr>
          <w:rFonts w:asciiTheme="minorHAnsi" w:hAnsiTheme="minorHAnsi"/>
          <w:color w:val="000000"/>
          <w:sz w:val="24"/>
          <w:szCs w:val="24"/>
        </w:rPr>
        <w:t xml:space="preserve"> </w:t>
      </w:r>
      <w:r w:rsidRPr="00A21098" w:rsidR="005834DE">
        <w:rPr>
          <w:rFonts w:asciiTheme="minorHAnsi" w:hAnsiTheme="minorHAnsi"/>
          <w:b/>
          <w:color w:val="000000"/>
          <w:sz w:val="24"/>
          <w:szCs w:val="24"/>
        </w:rPr>
        <w:t xml:space="preserve">arbeidsdagen </w:t>
      </w:r>
      <w:r w:rsidRPr="000F145C" w:rsidR="005834DE">
        <w:rPr>
          <w:rFonts w:asciiTheme="minorHAnsi" w:hAnsiTheme="minorHAnsi"/>
          <w:color w:val="000000"/>
          <w:sz w:val="24"/>
          <w:szCs w:val="24"/>
        </w:rPr>
        <w:t>en</w:t>
      </w:r>
    </w:p>
    <w:p w:rsidR="000F145C" w:rsidP="00AA17D2" w:rsidRDefault="00873571" w14:paraId="6C46C6BF" w14:textId="377922A7">
      <w:pPr>
        <w:tabs>
          <w:tab w:val="left" w:pos="9071"/>
        </w:tabs>
        <w:ind w:left="1418" w:right="-1"/>
        <w:jc w:val="both"/>
        <w:rPr>
          <w:rFonts w:asciiTheme="minorHAnsi" w:hAnsiTheme="minorHAnsi"/>
          <w:color w:val="000000"/>
          <w:sz w:val="24"/>
          <w:szCs w:val="24"/>
        </w:rPr>
      </w:pPr>
      <w:r>
        <w:rPr>
          <w:rFonts w:asciiTheme="minorHAnsi" w:hAnsiTheme="minorHAnsi"/>
          <w:color w:val="000000"/>
          <w:sz w:val="24"/>
          <w:szCs w:val="24"/>
        </w:rPr>
        <w:t xml:space="preserve">2. </w:t>
      </w:r>
      <w:r w:rsidRPr="000F145C" w:rsidR="005834DE">
        <w:rPr>
          <w:rFonts w:asciiTheme="minorHAnsi" w:hAnsiTheme="minorHAnsi"/>
          <w:color w:val="000000"/>
          <w:sz w:val="24"/>
          <w:szCs w:val="24"/>
        </w:rPr>
        <w:t>daarmee</w:t>
      </w:r>
      <w:r w:rsidRPr="00A21098" w:rsidR="005834DE">
        <w:rPr>
          <w:rFonts w:asciiTheme="minorHAnsi" w:hAnsiTheme="minorHAnsi"/>
          <w:b/>
          <w:color w:val="000000"/>
          <w:sz w:val="24"/>
          <w:szCs w:val="24"/>
        </w:rPr>
        <w:t xml:space="preserve"> gelijkgestelde</w:t>
      </w:r>
      <w:r w:rsidR="005834DE">
        <w:rPr>
          <w:rFonts w:asciiTheme="minorHAnsi" w:hAnsiTheme="minorHAnsi"/>
          <w:color w:val="000000"/>
          <w:sz w:val="24"/>
          <w:szCs w:val="24"/>
        </w:rPr>
        <w:t xml:space="preserve"> niet-gewerkte dagen </w:t>
      </w:r>
      <w:r w:rsidR="000F145C">
        <w:rPr>
          <w:rFonts w:asciiTheme="minorHAnsi" w:hAnsiTheme="minorHAnsi"/>
          <w:color w:val="000000"/>
          <w:sz w:val="24"/>
          <w:szCs w:val="24"/>
        </w:rPr>
        <w:t xml:space="preserve">(met een in de plaats gestelde </w:t>
      </w:r>
      <w:proofErr w:type="spellStart"/>
      <w:r w:rsidR="000F145C">
        <w:rPr>
          <w:rFonts w:asciiTheme="minorHAnsi" w:hAnsiTheme="minorHAnsi"/>
          <w:color w:val="000000"/>
          <w:sz w:val="24"/>
          <w:szCs w:val="24"/>
        </w:rPr>
        <w:t>gestelde</w:t>
      </w:r>
      <w:proofErr w:type="spellEnd"/>
      <w:r w:rsidR="000F145C">
        <w:rPr>
          <w:rFonts w:asciiTheme="minorHAnsi" w:hAnsiTheme="minorHAnsi"/>
          <w:color w:val="000000"/>
          <w:sz w:val="24"/>
          <w:szCs w:val="24"/>
        </w:rPr>
        <w:t xml:space="preserve"> bezoldiging);</w:t>
      </w:r>
    </w:p>
    <w:p w:rsidR="00D37BF6" w:rsidP="00AA17D2" w:rsidRDefault="00873571" w14:paraId="72437276" w14:textId="3602CE7F">
      <w:pPr>
        <w:tabs>
          <w:tab w:val="left" w:pos="9071"/>
        </w:tabs>
        <w:ind w:left="1418" w:right="-1"/>
        <w:jc w:val="both"/>
        <w:rPr>
          <w:rFonts w:asciiTheme="minorHAnsi" w:hAnsiTheme="minorHAnsi"/>
          <w:color w:val="000000"/>
          <w:sz w:val="24"/>
          <w:szCs w:val="24"/>
        </w:rPr>
      </w:pPr>
      <w:r>
        <w:rPr>
          <w:rFonts w:asciiTheme="minorHAnsi" w:hAnsiTheme="minorHAnsi"/>
          <w:color w:val="000000"/>
          <w:sz w:val="24"/>
          <w:szCs w:val="24"/>
        </w:rPr>
        <w:t xml:space="preserve">3. </w:t>
      </w:r>
      <w:r w:rsidR="008B2C00">
        <w:rPr>
          <w:rFonts w:asciiTheme="minorHAnsi" w:hAnsiTheme="minorHAnsi"/>
          <w:color w:val="000000"/>
          <w:sz w:val="24"/>
          <w:szCs w:val="24"/>
        </w:rPr>
        <w:t xml:space="preserve">gedurende </w:t>
      </w:r>
      <w:r w:rsidRPr="003842C7" w:rsidR="008B2C00">
        <w:rPr>
          <w:rFonts w:asciiTheme="minorHAnsi" w:hAnsiTheme="minorHAnsi"/>
          <w:color w:val="000000"/>
          <w:sz w:val="24"/>
          <w:szCs w:val="24"/>
        </w:rPr>
        <w:t xml:space="preserve">de </w:t>
      </w:r>
      <w:r w:rsidRPr="003842C7" w:rsidR="008B2C00">
        <w:rPr>
          <w:rFonts w:asciiTheme="minorHAnsi" w:hAnsiTheme="minorHAnsi"/>
          <w:b/>
          <w:color w:val="000000"/>
          <w:sz w:val="24"/>
          <w:szCs w:val="24"/>
        </w:rPr>
        <w:t>refer</w:t>
      </w:r>
      <w:r w:rsidRPr="003842C7" w:rsidR="00685B4F">
        <w:rPr>
          <w:rFonts w:asciiTheme="minorHAnsi" w:hAnsiTheme="minorHAnsi"/>
          <w:b/>
          <w:color w:val="000000"/>
          <w:sz w:val="24"/>
          <w:szCs w:val="24"/>
        </w:rPr>
        <w:t>entie</w:t>
      </w:r>
      <w:r w:rsidRPr="003842C7" w:rsidR="008B2C00">
        <w:rPr>
          <w:rFonts w:asciiTheme="minorHAnsi" w:hAnsiTheme="minorHAnsi"/>
          <w:b/>
          <w:color w:val="000000"/>
          <w:sz w:val="24"/>
          <w:szCs w:val="24"/>
        </w:rPr>
        <w:t>periode</w:t>
      </w:r>
      <w:r w:rsidRPr="003842C7" w:rsidR="008B2C00">
        <w:rPr>
          <w:rFonts w:asciiTheme="minorHAnsi" w:hAnsiTheme="minorHAnsi"/>
          <w:color w:val="000000"/>
          <w:sz w:val="24"/>
          <w:szCs w:val="24"/>
        </w:rPr>
        <w:t xml:space="preserve"> van </w:t>
      </w:r>
      <w:r w:rsidRPr="003842C7" w:rsidR="008B2C00">
        <w:rPr>
          <w:rFonts w:asciiTheme="minorHAnsi" w:hAnsiTheme="minorHAnsi"/>
          <w:b/>
          <w:color w:val="000000"/>
          <w:sz w:val="24"/>
          <w:szCs w:val="24"/>
        </w:rPr>
        <w:t xml:space="preserve">01.01 tot </w:t>
      </w:r>
      <w:r w:rsidRPr="003842C7" w:rsidR="003E6E2B">
        <w:rPr>
          <w:rFonts w:asciiTheme="minorHAnsi" w:hAnsiTheme="minorHAnsi"/>
          <w:b/>
          <w:color w:val="000000"/>
          <w:sz w:val="24"/>
          <w:szCs w:val="24"/>
        </w:rPr>
        <w:t xml:space="preserve">en met </w:t>
      </w:r>
      <w:r w:rsidRPr="003842C7" w:rsidR="008B2C00">
        <w:rPr>
          <w:rFonts w:asciiTheme="minorHAnsi" w:hAnsiTheme="minorHAnsi"/>
          <w:b/>
          <w:color w:val="000000"/>
          <w:sz w:val="24"/>
          <w:szCs w:val="24"/>
        </w:rPr>
        <w:t>30.09 van het betrokken kalenderjaar</w:t>
      </w:r>
      <w:r w:rsidRPr="003842C7" w:rsidR="008B2C00">
        <w:rPr>
          <w:rFonts w:asciiTheme="minorHAnsi" w:hAnsiTheme="minorHAnsi"/>
          <w:color w:val="000000"/>
          <w:sz w:val="24"/>
          <w:szCs w:val="24"/>
        </w:rPr>
        <w:t xml:space="preserve"> (=</w:t>
      </w:r>
      <w:r w:rsidR="008B2C00">
        <w:rPr>
          <w:rFonts w:asciiTheme="minorHAnsi" w:hAnsiTheme="minorHAnsi"/>
          <w:color w:val="000000"/>
          <w:sz w:val="24"/>
          <w:szCs w:val="24"/>
        </w:rPr>
        <w:t xml:space="preserve"> jaar van uitbetaling</w:t>
      </w:r>
      <w:r w:rsidR="0063425E">
        <w:rPr>
          <w:rFonts w:asciiTheme="minorHAnsi" w:hAnsiTheme="minorHAnsi"/>
          <w:color w:val="000000"/>
          <w:sz w:val="24"/>
          <w:szCs w:val="24"/>
        </w:rPr>
        <w:t xml:space="preserve"> Y</w:t>
      </w:r>
      <w:r w:rsidR="008B2C00">
        <w:rPr>
          <w:rFonts w:asciiTheme="minorHAnsi" w:hAnsiTheme="minorHAnsi"/>
          <w:color w:val="000000"/>
          <w:sz w:val="24"/>
          <w:szCs w:val="24"/>
        </w:rPr>
        <w:t>).</w:t>
      </w:r>
    </w:p>
    <w:p w:rsidR="00AD7AB4" w:rsidP="000F145C" w:rsidRDefault="00AD7AB4" w14:paraId="208B1A6C" w14:textId="77777777">
      <w:pPr>
        <w:tabs>
          <w:tab w:val="left" w:pos="9071"/>
        </w:tabs>
        <w:ind w:left="1353" w:right="-1"/>
        <w:jc w:val="both"/>
        <w:rPr>
          <w:rFonts w:asciiTheme="minorHAnsi" w:hAnsiTheme="minorHAnsi"/>
          <w:color w:val="000000"/>
          <w:sz w:val="24"/>
          <w:szCs w:val="24"/>
        </w:rPr>
      </w:pPr>
    </w:p>
    <w:p w:rsidR="00685B4F" w:rsidP="00744F25" w:rsidRDefault="00685B4F" w14:paraId="138156F6" w14:textId="77777777">
      <w:pPr>
        <w:numPr>
          <w:ilvl w:val="0"/>
          <w:numId w:val="69"/>
        </w:numPr>
        <w:ind w:left="1418" w:hanging="425"/>
        <w:jc w:val="both"/>
        <w:rPr>
          <w:rFonts w:asciiTheme="minorHAnsi" w:hAnsiTheme="minorHAnsi"/>
          <w:color w:val="000000"/>
          <w:sz w:val="24"/>
          <w:szCs w:val="24"/>
        </w:rPr>
      </w:pPr>
      <w:r w:rsidRPr="00685B4F">
        <w:rPr>
          <w:rFonts w:asciiTheme="minorHAnsi" w:hAnsiTheme="minorHAnsi"/>
          <w:color w:val="000000"/>
          <w:sz w:val="24"/>
          <w:szCs w:val="24"/>
        </w:rPr>
        <w:t xml:space="preserve">De </w:t>
      </w:r>
      <w:r>
        <w:rPr>
          <w:rFonts w:asciiTheme="minorHAnsi" w:hAnsiTheme="minorHAnsi"/>
          <w:color w:val="000000"/>
          <w:sz w:val="24"/>
          <w:szCs w:val="24"/>
        </w:rPr>
        <w:t>EJT</w:t>
      </w:r>
      <w:r w:rsidRPr="00685B4F">
        <w:rPr>
          <w:rFonts w:asciiTheme="minorHAnsi" w:hAnsiTheme="minorHAnsi"/>
          <w:color w:val="000000"/>
          <w:sz w:val="24"/>
          <w:szCs w:val="24"/>
        </w:rPr>
        <w:t xml:space="preserve"> wordt </w:t>
      </w:r>
      <w:r w:rsidRPr="00EE4025">
        <w:rPr>
          <w:rFonts w:asciiTheme="minorHAnsi" w:hAnsiTheme="minorHAnsi"/>
          <w:b/>
          <w:color w:val="000000"/>
          <w:sz w:val="24"/>
          <w:szCs w:val="24"/>
        </w:rPr>
        <w:t>pro rata de prestaties</w:t>
      </w:r>
      <w:r w:rsidR="002A12D9">
        <w:rPr>
          <w:rFonts w:asciiTheme="minorHAnsi" w:hAnsiTheme="minorHAnsi"/>
          <w:b/>
          <w:color w:val="000000"/>
          <w:sz w:val="24"/>
          <w:szCs w:val="24"/>
        </w:rPr>
        <w:t xml:space="preserve"> (en daarmee gelijkgestelde)</w:t>
      </w:r>
      <w:r w:rsidRPr="00685B4F">
        <w:rPr>
          <w:rFonts w:asciiTheme="minorHAnsi" w:hAnsiTheme="minorHAnsi"/>
          <w:color w:val="000000"/>
          <w:sz w:val="24"/>
          <w:szCs w:val="24"/>
        </w:rPr>
        <w:t xml:space="preserve"> berekend</w:t>
      </w:r>
      <w:r>
        <w:rPr>
          <w:rFonts w:asciiTheme="minorHAnsi" w:hAnsiTheme="minorHAnsi"/>
          <w:color w:val="000000"/>
          <w:sz w:val="24"/>
          <w:szCs w:val="24"/>
        </w:rPr>
        <w:t xml:space="preserve">. </w:t>
      </w:r>
      <w:r w:rsidRPr="00804320">
        <w:rPr>
          <w:rFonts w:asciiTheme="minorHAnsi" w:hAnsiTheme="minorHAnsi"/>
          <w:color w:val="000000"/>
          <w:sz w:val="24"/>
          <w:szCs w:val="24"/>
        </w:rPr>
        <w:t xml:space="preserve">Als </w:t>
      </w:r>
      <w:r>
        <w:rPr>
          <w:rFonts w:asciiTheme="minorHAnsi" w:hAnsiTheme="minorHAnsi"/>
          <w:color w:val="000000"/>
          <w:sz w:val="24"/>
          <w:szCs w:val="24"/>
        </w:rPr>
        <w:t xml:space="preserve">tijdens de </w:t>
      </w:r>
      <w:r w:rsidRPr="00804320">
        <w:rPr>
          <w:rFonts w:asciiTheme="minorHAnsi" w:hAnsiTheme="minorHAnsi"/>
          <w:color w:val="000000"/>
          <w:sz w:val="24"/>
          <w:szCs w:val="24"/>
        </w:rPr>
        <w:t>refer</w:t>
      </w:r>
      <w:r>
        <w:rPr>
          <w:rFonts w:asciiTheme="minorHAnsi" w:hAnsiTheme="minorHAnsi"/>
          <w:color w:val="000000"/>
          <w:sz w:val="24"/>
          <w:szCs w:val="24"/>
        </w:rPr>
        <w:t>en</w:t>
      </w:r>
      <w:r w:rsidRPr="00804320">
        <w:rPr>
          <w:rFonts w:asciiTheme="minorHAnsi" w:hAnsiTheme="minorHAnsi"/>
          <w:color w:val="000000"/>
          <w:sz w:val="24"/>
          <w:szCs w:val="24"/>
        </w:rPr>
        <w:t>t</w:t>
      </w:r>
      <w:r>
        <w:rPr>
          <w:rFonts w:asciiTheme="minorHAnsi" w:hAnsiTheme="minorHAnsi"/>
          <w:color w:val="000000"/>
          <w:sz w:val="24"/>
          <w:szCs w:val="24"/>
        </w:rPr>
        <w:t>i</w:t>
      </w:r>
      <w:r w:rsidRPr="00804320">
        <w:rPr>
          <w:rFonts w:asciiTheme="minorHAnsi" w:hAnsiTheme="minorHAnsi"/>
          <w:color w:val="000000"/>
          <w:sz w:val="24"/>
          <w:szCs w:val="24"/>
        </w:rPr>
        <w:t xml:space="preserve">eperiode </w:t>
      </w:r>
      <w:r>
        <w:rPr>
          <w:rFonts w:asciiTheme="minorHAnsi" w:hAnsiTheme="minorHAnsi"/>
          <w:color w:val="000000"/>
          <w:sz w:val="24"/>
          <w:szCs w:val="24"/>
        </w:rPr>
        <w:t xml:space="preserve">geen </w:t>
      </w:r>
      <w:r w:rsidRPr="00804320">
        <w:rPr>
          <w:rFonts w:asciiTheme="minorHAnsi" w:hAnsiTheme="minorHAnsi"/>
          <w:color w:val="000000"/>
          <w:sz w:val="24"/>
          <w:szCs w:val="24"/>
        </w:rPr>
        <w:t xml:space="preserve">volledige prestaties werden verricht, wordt </w:t>
      </w:r>
      <w:r>
        <w:rPr>
          <w:rFonts w:asciiTheme="minorHAnsi" w:hAnsiTheme="minorHAnsi"/>
          <w:color w:val="000000"/>
          <w:sz w:val="24"/>
          <w:szCs w:val="24"/>
        </w:rPr>
        <w:t>de EJT</w:t>
      </w:r>
      <w:r w:rsidRPr="00804320">
        <w:rPr>
          <w:rFonts w:asciiTheme="minorHAnsi" w:hAnsiTheme="minorHAnsi"/>
          <w:color w:val="000000"/>
          <w:sz w:val="24"/>
          <w:szCs w:val="24"/>
        </w:rPr>
        <w:t xml:space="preserve"> herleid </w:t>
      </w:r>
      <w:r>
        <w:rPr>
          <w:rFonts w:asciiTheme="minorHAnsi" w:hAnsiTheme="minorHAnsi"/>
          <w:color w:val="000000"/>
          <w:sz w:val="24"/>
          <w:szCs w:val="24"/>
        </w:rPr>
        <w:t>pro</w:t>
      </w:r>
      <w:r w:rsidRPr="00804320">
        <w:rPr>
          <w:rFonts w:asciiTheme="minorHAnsi" w:hAnsiTheme="minorHAnsi"/>
          <w:color w:val="000000"/>
          <w:sz w:val="24"/>
          <w:szCs w:val="24"/>
        </w:rPr>
        <w:t xml:space="preserve"> rata van </w:t>
      </w:r>
      <w:r>
        <w:rPr>
          <w:rFonts w:asciiTheme="minorHAnsi" w:hAnsiTheme="minorHAnsi"/>
          <w:color w:val="000000"/>
          <w:sz w:val="24"/>
          <w:szCs w:val="24"/>
        </w:rPr>
        <w:t>de</w:t>
      </w:r>
      <w:r w:rsidRPr="00804320">
        <w:rPr>
          <w:rFonts w:asciiTheme="minorHAnsi" w:hAnsiTheme="minorHAnsi"/>
          <w:color w:val="000000"/>
          <w:sz w:val="24"/>
          <w:szCs w:val="24"/>
        </w:rPr>
        <w:t xml:space="preserve"> </w:t>
      </w:r>
      <w:r w:rsidR="00BF67B8">
        <w:rPr>
          <w:rFonts w:asciiTheme="minorHAnsi" w:hAnsiTheme="minorHAnsi"/>
          <w:color w:val="000000"/>
          <w:sz w:val="24"/>
          <w:szCs w:val="24"/>
        </w:rPr>
        <w:t xml:space="preserve">werkelijk </w:t>
      </w:r>
      <w:r w:rsidRPr="00804320">
        <w:rPr>
          <w:rFonts w:asciiTheme="minorHAnsi" w:hAnsiTheme="minorHAnsi"/>
          <w:color w:val="000000"/>
          <w:sz w:val="24"/>
          <w:szCs w:val="24"/>
        </w:rPr>
        <w:t xml:space="preserve">verdiende </w:t>
      </w:r>
      <w:proofErr w:type="spellStart"/>
      <w:r w:rsidRPr="00804320">
        <w:rPr>
          <w:rFonts w:asciiTheme="minorHAnsi" w:hAnsiTheme="minorHAnsi"/>
          <w:color w:val="000000"/>
          <w:sz w:val="24"/>
          <w:szCs w:val="24"/>
        </w:rPr>
        <w:t>bruto</w:t>
      </w:r>
      <w:r>
        <w:rPr>
          <w:rFonts w:asciiTheme="minorHAnsi" w:hAnsiTheme="minorHAnsi"/>
          <w:color w:val="000000"/>
          <w:sz w:val="24"/>
          <w:szCs w:val="24"/>
        </w:rPr>
        <w:t>bezoldiging</w:t>
      </w:r>
      <w:proofErr w:type="spellEnd"/>
      <w:r w:rsidRPr="00804320">
        <w:rPr>
          <w:rFonts w:asciiTheme="minorHAnsi" w:hAnsiTheme="minorHAnsi"/>
          <w:color w:val="000000"/>
          <w:sz w:val="24"/>
          <w:szCs w:val="24"/>
        </w:rPr>
        <w:t xml:space="preserve"> tegenover </w:t>
      </w:r>
      <w:r>
        <w:rPr>
          <w:rFonts w:asciiTheme="minorHAnsi" w:hAnsiTheme="minorHAnsi"/>
          <w:color w:val="000000"/>
          <w:sz w:val="24"/>
          <w:szCs w:val="24"/>
        </w:rPr>
        <w:t>de</w:t>
      </w:r>
      <w:r w:rsidRPr="00804320">
        <w:rPr>
          <w:rFonts w:asciiTheme="minorHAnsi" w:hAnsiTheme="minorHAnsi"/>
          <w:color w:val="000000"/>
          <w:sz w:val="24"/>
          <w:szCs w:val="24"/>
        </w:rPr>
        <w:t xml:space="preserve"> </w:t>
      </w:r>
      <w:proofErr w:type="spellStart"/>
      <w:r w:rsidRPr="00804320">
        <w:rPr>
          <w:rFonts w:asciiTheme="minorHAnsi" w:hAnsiTheme="minorHAnsi"/>
          <w:color w:val="000000"/>
          <w:sz w:val="24"/>
          <w:szCs w:val="24"/>
        </w:rPr>
        <w:t>bruto</w:t>
      </w:r>
      <w:r>
        <w:rPr>
          <w:rFonts w:asciiTheme="minorHAnsi" w:hAnsiTheme="minorHAnsi"/>
          <w:color w:val="000000"/>
          <w:sz w:val="24"/>
          <w:szCs w:val="24"/>
        </w:rPr>
        <w:t>bezoldiging</w:t>
      </w:r>
      <w:proofErr w:type="spellEnd"/>
      <w:r w:rsidRPr="00804320">
        <w:rPr>
          <w:rFonts w:asciiTheme="minorHAnsi" w:hAnsiTheme="minorHAnsi"/>
          <w:color w:val="000000"/>
          <w:sz w:val="24"/>
          <w:szCs w:val="24"/>
        </w:rPr>
        <w:t xml:space="preserve"> bij volledige prestaties voor de volledige refer</w:t>
      </w:r>
      <w:r>
        <w:rPr>
          <w:rFonts w:asciiTheme="minorHAnsi" w:hAnsiTheme="minorHAnsi"/>
          <w:color w:val="000000"/>
          <w:sz w:val="24"/>
          <w:szCs w:val="24"/>
        </w:rPr>
        <w:t>en</w:t>
      </w:r>
      <w:r w:rsidRPr="00804320">
        <w:rPr>
          <w:rFonts w:asciiTheme="minorHAnsi" w:hAnsiTheme="minorHAnsi"/>
          <w:color w:val="000000"/>
          <w:sz w:val="24"/>
          <w:szCs w:val="24"/>
        </w:rPr>
        <w:t>t</w:t>
      </w:r>
      <w:r>
        <w:rPr>
          <w:rFonts w:asciiTheme="minorHAnsi" w:hAnsiTheme="minorHAnsi"/>
          <w:color w:val="000000"/>
          <w:sz w:val="24"/>
          <w:szCs w:val="24"/>
        </w:rPr>
        <w:t>i</w:t>
      </w:r>
      <w:r w:rsidRPr="00804320">
        <w:rPr>
          <w:rFonts w:asciiTheme="minorHAnsi" w:hAnsiTheme="minorHAnsi"/>
          <w:color w:val="000000"/>
          <w:sz w:val="24"/>
          <w:szCs w:val="24"/>
        </w:rPr>
        <w:t>eperiode</w:t>
      </w:r>
      <w:r>
        <w:rPr>
          <w:rFonts w:asciiTheme="minorHAnsi" w:hAnsiTheme="minorHAnsi"/>
          <w:color w:val="000000"/>
          <w:sz w:val="24"/>
          <w:szCs w:val="24"/>
        </w:rPr>
        <w:t xml:space="preserve"> (</w:t>
      </w:r>
      <w:r w:rsidR="00431356">
        <w:rPr>
          <w:rFonts w:asciiTheme="minorHAnsi" w:hAnsiTheme="minorHAnsi"/>
          <w:color w:val="000000"/>
          <w:sz w:val="24"/>
          <w:szCs w:val="24"/>
        </w:rPr>
        <w:t xml:space="preserve">zie </w:t>
      </w:r>
      <w:hyperlink w:history="1" w:anchor="_Toepassing_op_busbegeleiders">
        <w:r w:rsidRPr="00B5649E">
          <w:rPr>
            <w:rStyle w:val="Hyperlink"/>
            <w:rFonts w:asciiTheme="minorHAnsi" w:hAnsiTheme="minorHAnsi"/>
            <w:b/>
            <w:sz w:val="24"/>
            <w:szCs w:val="24"/>
          </w:rPr>
          <w:t>5.5.6</w:t>
        </w:r>
      </w:hyperlink>
      <w:r>
        <w:rPr>
          <w:rFonts w:asciiTheme="minorHAnsi" w:hAnsiTheme="minorHAnsi"/>
          <w:color w:val="000000"/>
          <w:sz w:val="24"/>
          <w:szCs w:val="24"/>
        </w:rPr>
        <w:t>).</w:t>
      </w:r>
    </w:p>
    <w:p w:rsidR="00685B4F" w:rsidP="00EE0E77" w:rsidRDefault="00685B4F" w14:paraId="63F1D7E8" w14:textId="77777777">
      <w:pPr>
        <w:tabs>
          <w:tab w:val="left" w:pos="9071"/>
        </w:tabs>
        <w:ind w:left="1353" w:right="-1"/>
        <w:jc w:val="both"/>
        <w:rPr>
          <w:rFonts w:asciiTheme="minorHAnsi" w:hAnsiTheme="minorHAnsi"/>
          <w:color w:val="000000"/>
          <w:sz w:val="24"/>
          <w:szCs w:val="24"/>
        </w:rPr>
      </w:pPr>
    </w:p>
    <w:p w:rsidR="00873571" w:rsidP="00AA17D2" w:rsidRDefault="002F0FE5" w14:paraId="66BA64AB" w14:textId="77777777">
      <w:pPr>
        <w:tabs>
          <w:tab w:val="left" w:pos="9071"/>
        </w:tabs>
        <w:ind w:left="1418"/>
        <w:jc w:val="both"/>
        <w:rPr>
          <w:rFonts w:asciiTheme="minorHAnsi" w:hAnsiTheme="minorHAnsi"/>
          <w:color w:val="000000"/>
          <w:sz w:val="24"/>
          <w:szCs w:val="24"/>
        </w:rPr>
      </w:pPr>
      <w:r w:rsidRPr="002F0FE5">
        <w:rPr>
          <w:rFonts w:asciiTheme="minorHAnsi" w:hAnsiTheme="minorHAnsi"/>
          <w:color w:val="000000"/>
          <w:sz w:val="24"/>
          <w:szCs w:val="24"/>
        </w:rPr>
        <w:t xml:space="preserve">Afwezigheden met behoud van </w:t>
      </w:r>
      <w:r>
        <w:rPr>
          <w:rFonts w:asciiTheme="minorHAnsi" w:hAnsiTheme="minorHAnsi"/>
          <w:color w:val="000000"/>
          <w:sz w:val="24"/>
          <w:szCs w:val="24"/>
        </w:rPr>
        <w:t xml:space="preserve">bezoldiging </w:t>
      </w:r>
      <w:r w:rsidRPr="002F0FE5">
        <w:rPr>
          <w:rFonts w:asciiTheme="minorHAnsi" w:hAnsiTheme="minorHAnsi"/>
          <w:color w:val="000000"/>
          <w:sz w:val="24"/>
          <w:szCs w:val="24"/>
        </w:rPr>
        <w:t xml:space="preserve">geven geen aanleiding tot vermindering of verlies van </w:t>
      </w:r>
      <w:r>
        <w:rPr>
          <w:rFonts w:asciiTheme="minorHAnsi" w:hAnsiTheme="minorHAnsi"/>
          <w:color w:val="000000"/>
          <w:sz w:val="24"/>
          <w:szCs w:val="24"/>
        </w:rPr>
        <w:t xml:space="preserve">de </w:t>
      </w:r>
      <w:proofErr w:type="spellStart"/>
      <w:r w:rsidRPr="002F0FE5">
        <w:rPr>
          <w:rFonts w:asciiTheme="minorHAnsi" w:hAnsiTheme="minorHAnsi"/>
          <w:color w:val="000000"/>
          <w:sz w:val="24"/>
          <w:szCs w:val="24"/>
        </w:rPr>
        <w:t>eindejaarstoelage</w:t>
      </w:r>
      <w:proofErr w:type="spellEnd"/>
      <w:r w:rsidRPr="002F0FE5">
        <w:rPr>
          <w:rFonts w:asciiTheme="minorHAnsi" w:hAnsiTheme="minorHAnsi"/>
          <w:color w:val="000000"/>
          <w:sz w:val="24"/>
          <w:szCs w:val="24"/>
        </w:rPr>
        <w:t>.</w:t>
      </w:r>
    </w:p>
    <w:p w:rsidR="00873571" w:rsidP="00AA17D2" w:rsidRDefault="00873571" w14:paraId="7BB607CB" w14:textId="77777777">
      <w:pPr>
        <w:tabs>
          <w:tab w:val="left" w:pos="9071"/>
        </w:tabs>
        <w:ind w:left="1418"/>
        <w:jc w:val="both"/>
        <w:rPr>
          <w:rFonts w:asciiTheme="minorHAnsi" w:hAnsiTheme="minorHAnsi"/>
          <w:color w:val="000000"/>
          <w:sz w:val="24"/>
          <w:szCs w:val="24"/>
        </w:rPr>
      </w:pPr>
    </w:p>
    <w:p w:rsidR="00970B3B" w:rsidP="00AA17D2" w:rsidRDefault="002F0FE5" w14:paraId="4FF4D67E" w14:textId="2F4B6D8A">
      <w:pPr>
        <w:tabs>
          <w:tab w:val="left" w:pos="9071"/>
        </w:tabs>
        <w:ind w:left="1418"/>
        <w:jc w:val="both"/>
        <w:rPr>
          <w:rFonts w:asciiTheme="minorHAnsi" w:hAnsiTheme="minorHAnsi"/>
          <w:color w:val="000000"/>
          <w:sz w:val="24"/>
          <w:szCs w:val="24"/>
        </w:rPr>
      </w:pPr>
      <w:r w:rsidRPr="002F0FE5">
        <w:rPr>
          <w:rFonts w:asciiTheme="minorHAnsi" w:hAnsiTheme="minorHAnsi"/>
          <w:color w:val="000000"/>
          <w:sz w:val="24"/>
          <w:szCs w:val="24"/>
        </w:rPr>
        <w:t xml:space="preserve">Afwezigheden met verlies van </w:t>
      </w:r>
      <w:r>
        <w:rPr>
          <w:rFonts w:asciiTheme="minorHAnsi" w:hAnsiTheme="minorHAnsi"/>
          <w:color w:val="000000"/>
          <w:sz w:val="24"/>
          <w:szCs w:val="24"/>
        </w:rPr>
        <w:t>bezoldiging</w:t>
      </w:r>
      <w:r w:rsidRPr="002F0FE5">
        <w:rPr>
          <w:rFonts w:asciiTheme="minorHAnsi" w:hAnsiTheme="minorHAnsi"/>
          <w:color w:val="000000"/>
          <w:sz w:val="24"/>
          <w:szCs w:val="24"/>
        </w:rPr>
        <w:t xml:space="preserve"> geven </w:t>
      </w:r>
      <w:r w:rsidR="003E6E2B">
        <w:rPr>
          <w:rFonts w:asciiTheme="minorHAnsi" w:hAnsiTheme="minorHAnsi"/>
          <w:color w:val="000000"/>
          <w:sz w:val="24"/>
          <w:szCs w:val="24"/>
        </w:rPr>
        <w:t xml:space="preserve">in principe wel </w:t>
      </w:r>
      <w:r w:rsidRPr="002F0FE5">
        <w:rPr>
          <w:rFonts w:asciiTheme="minorHAnsi" w:hAnsiTheme="minorHAnsi"/>
          <w:color w:val="000000"/>
          <w:sz w:val="24"/>
          <w:szCs w:val="24"/>
        </w:rPr>
        <w:t xml:space="preserve">aanleiding tot pro rata vermindering van de </w:t>
      </w:r>
      <w:proofErr w:type="spellStart"/>
      <w:r w:rsidRPr="002F0FE5">
        <w:rPr>
          <w:rFonts w:asciiTheme="minorHAnsi" w:hAnsiTheme="minorHAnsi"/>
          <w:color w:val="000000"/>
          <w:sz w:val="24"/>
          <w:szCs w:val="24"/>
        </w:rPr>
        <w:t>eindejaarstoelage</w:t>
      </w:r>
      <w:proofErr w:type="spellEnd"/>
      <w:r w:rsidR="00215080">
        <w:rPr>
          <w:rFonts w:asciiTheme="minorHAnsi" w:hAnsiTheme="minorHAnsi"/>
          <w:color w:val="000000"/>
          <w:sz w:val="24"/>
          <w:szCs w:val="24"/>
        </w:rPr>
        <w:t>!</w:t>
      </w:r>
    </w:p>
    <w:p w:rsidR="00AD7AB4" w:rsidP="00EE0E77" w:rsidRDefault="00AD7AB4" w14:paraId="2BFCE0C4" w14:textId="77777777">
      <w:pPr>
        <w:tabs>
          <w:tab w:val="left" w:pos="9071"/>
        </w:tabs>
        <w:ind w:left="1353" w:right="-1"/>
        <w:jc w:val="both"/>
        <w:rPr>
          <w:rFonts w:asciiTheme="minorHAnsi" w:hAnsiTheme="minorHAnsi"/>
          <w:color w:val="000000"/>
          <w:sz w:val="24"/>
          <w:szCs w:val="24"/>
        </w:rPr>
      </w:pPr>
    </w:p>
    <w:p w:rsidR="00AD7AB4" w:rsidP="00EE0E77" w:rsidRDefault="00AD7AB4" w14:paraId="1F479287" w14:textId="77777777">
      <w:pPr>
        <w:tabs>
          <w:tab w:val="left" w:pos="9071"/>
        </w:tabs>
        <w:ind w:left="1353" w:right="-1"/>
        <w:jc w:val="both"/>
        <w:rPr>
          <w:rFonts w:asciiTheme="minorHAnsi" w:hAnsiTheme="minorHAnsi"/>
          <w:color w:val="000000"/>
          <w:sz w:val="24"/>
          <w:szCs w:val="24"/>
        </w:rPr>
      </w:pPr>
    </w:p>
    <w:p w:rsidR="00AD7AB4" w:rsidP="00EE0E77" w:rsidRDefault="00AD7AB4" w14:paraId="17CCF7EC" w14:textId="77777777">
      <w:pPr>
        <w:tabs>
          <w:tab w:val="left" w:pos="9071"/>
        </w:tabs>
        <w:ind w:left="1353" w:right="-1"/>
        <w:jc w:val="both"/>
        <w:rPr>
          <w:rFonts w:asciiTheme="minorHAnsi" w:hAnsiTheme="minorHAnsi"/>
          <w:color w:val="000000"/>
          <w:sz w:val="24"/>
          <w:szCs w:val="24"/>
        </w:rPr>
      </w:pPr>
    </w:p>
    <w:p w:rsidR="00AD7AB4" w:rsidP="00EE0E77" w:rsidRDefault="00AD7AB4" w14:paraId="2D4FD906" w14:textId="77777777">
      <w:pPr>
        <w:tabs>
          <w:tab w:val="left" w:pos="9071"/>
        </w:tabs>
        <w:ind w:left="1353" w:right="-1"/>
        <w:jc w:val="both"/>
        <w:rPr>
          <w:rFonts w:asciiTheme="minorHAnsi" w:hAnsiTheme="minorHAnsi"/>
          <w:color w:val="000000"/>
          <w:sz w:val="24"/>
          <w:szCs w:val="24"/>
        </w:rPr>
      </w:pPr>
    </w:p>
    <w:p w:rsidR="00AD7AB4" w:rsidP="00EE0E77" w:rsidRDefault="00AD7AB4" w14:paraId="6B458F2C" w14:textId="77777777">
      <w:pPr>
        <w:tabs>
          <w:tab w:val="left" w:pos="9071"/>
        </w:tabs>
        <w:ind w:left="1353" w:right="-1"/>
        <w:jc w:val="both"/>
        <w:rPr>
          <w:rFonts w:asciiTheme="minorHAnsi" w:hAnsiTheme="minorHAnsi"/>
          <w:color w:val="000000"/>
          <w:sz w:val="24"/>
          <w:szCs w:val="24"/>
        </w:rPr>
      </w:pPr>
    </w:p>
    <w:p w:rsidR="00AD7AB4" w:rsidP="00EE0E77" w:rsidRDefault="00AD7AB4" w14:paraId="66927C93" w14:textId="77777777">
      <w:pPr>
        <w:tabs>
          <w:tab w:val="left" w:pos="9071"/>
        </w:tabs>
        <w:ind w:left="1353" w:right="-1"/>
        <w:jc w:val="both"/>
        <w:rPr>
          <w:rFonts w:asciiTheme="minorHAnsi" w:hAnsiTheme="minorHAnsi"/>
          <w:color w:val="000000"/>
          <w:sz w:val="24"/>
          <w:szCs w:val="24"/>
        </w:rPr>
      </w:pPr>
    </w:p>
    <w:p w:rsidR="00AD7AB4" w:rsidP="00EE0E77" w:rsidRDefault="00AD7AB4" w14:paraId="1CC1FB55" w14:textId="77777777">
      <w:pPr>
        <w:tabs>
          <w:tab w:val="left" w:pos="9071"/>
        </w:tabs>
        <w:ind w:left="1353" w:right="-1"/>
        <w:jc w:val="both"/>
        <w:rPr>
          <w:rFonts w:asciiTheme="minorHAnsi" w:hAnsiTheme="minorHAnsi"/>
          <w:color w:val="000000"/>
          <w:sz w:val="24"/>
          <w:szCs w:val="24"/>
        </w:rPr>
      </w:pPr>
    </w:p>
    <w:p w:rsidR="00B92370" w:rsidP="00EE0E77" w:rsidRDefault="00B92370" w14:paraId="58D39CE1" w14:textId="77777777">
      <w:pPr>
        <w:tabs>
          <w:tab w:val="left" w:pos="9071"/>
        </w:tabs>
        <w:ind w:left="1353" w:right="-1"/>
        <w:jc w:val="both"/>
        <w:rPr>
          <w:rFonts w:asciiTheme="minorHAnsi" w:hAnsiTheme="minorHAnsi"/>
          <w:color w:val="000000"/>
          <w:sz w:val="24"/>
          <w:szCs w:val="24"/>
        </w:rPr>
      </w:pPr>
    </w:p>
    <w:p w:rsidRPr="00BE16D7" w:rsidR="00873571" w:rsidP="00873571" w:rsidRDefault="00AF09EE" w14:paraId="11615135" w14:textId="25BBD59B">
      <w:pPr>
        <w:ind w:left="5954"/>
        <w:rPr>
          <w:rFonts w:ascii="Calibri" w:hAnsi="Calibri" w:cs="Calibri"/>
          <w:vanish/>
          <w:color w:val="000000"/>
          <w:sz w:val="24"/>
          <w:szCs w:val="24"/>
        </w:rPr>
      </w:pPr>
      <w:hyperlink w:history="1" w:anchor="_Alfabetisch_Trefwoordenregister">
        <w:r w:rsidRPr="00BE16D7" w:rsidR="00873571">
          <w:rPr>
            <w:rFonts w:ascii="Calibri" w:hAnsi="Calibri" w:cs="Calibri"/>
            <w:vanish/>
            <w:color w:val="0000FF"/>
            <w:sz w:val="24"/>
            <w:szCs w:val="24"/>
            <w:u w:val="single"/>
          </w:rPr>
          <w:t>Terug naar alfabetisch register</w:t>
        </w:r>
      </w:hyperlink>
    </w:p>
    <w:p w:rsidRPr="003934FB" w:rsidR="00D61729" w:rsidP="003934FB" w:rsidRDefault="00D61729" w14:paraId="457433EE" w14:textId="77777777">
      <w:pPr>
        <w:pStyle w:val="Kop4"/>
        <w:rPr>
          <w:color w:val="000000"/>
        </w:rPr>
      </w:pPr>
      <w:bookmarkStart w:name="_Voor_de_berekening" w:id="2725"/>
      <w:bookmarkEnd w:id="2725"/>
      <w:r w:rsidRPr="003934FB">
        <w:rPr>
          <w:rFonts w:asciiTheme="minorHAnsi" w:hAnsiTheme="minorHAnsi" w:cstheme="minorHAnsi"/>
          <w:b/>
          <w:i w:val="0"/>
          <w:sz w:val="28"/>
          <w:szCs w:val="28"/>
          <w:u w:val="none"/>
        </w:rPr>
        <w:t xml:space="preserve">Voor de berekening van de EJT worden met de dagen normale werkelijke arbeid </w:t>
      </w:r>
      <w:r w:rsidRPr="003934FB" w:rsidR="00970B3B">
        <w:rPr>
          <w:rFonts w:asciiTheme="minorHAnsi" w:hAnsiTheme="minorHAnsi" w:cstheme="minorHAnsi"/>
          <w:b/>
          <w:i w:val="0"/>
          <w:sz w:val="28"/>
          <w:szCs w:val="28"/>
          <w:u w:val="none"/>
        </w:rPr>
        <w:t xml:space="preserve">bijgevolg </w:t>
      </w:r>
      <w:r w:rsidRPr="003934FB">
        <w:rPr>
          <w:rFonts w:asciiTheme="minorHAnsi" w:hAnsiTheme="minorHAnsi" w:cstheme="minorHAnsi"/>
          <w:b/>
          <w:i w:val="0"/>
          <w:sz w:val="28"/>
          <w:szCs w:val="28"/>
          <w:u w:val="none"/>
        </w:rPr>
        <w:t xml:space="preserve">de volgende welbepaalde dagen van arbeidsonderbreking </w:t>
      </w:r>
      <w:r w:rsidRPr="003934FB" w:rsidR="00D14E7E">
        <w:rPr>
          <w:rFonts w:asciiTheme="minorHAnsi" w:hAnsiTheme="minorHAnsi" w:cstheme="minorHAnsi"/>
          <w:b/>
          <w:i w:val="0"/>
          <w:sz w:val="28"/>
          <w:szCs w:val="28"/>
          <w:u w:val="none"/>
        </w:rPr>
        <w:t>(schorsing van de arbei</w:t>
      </w:r>
      <w:r w:rsidRPr="003934FB" w:rsidR="00970B3B">
        <w:rPr>
          <w:rFonts w:asciiTheme="minorHAnsi" w:hAnsiTheme="minorHAnsi" w:cstheme="minorHAnsi"/>
          <w:b/>
          <w:i w:val="0"/>
          <w:sz w:val="28"/>
          <w:szCs w:val="28"/>
          <w:u w:val="none"/>
        </w:rPr>
        <w:t>dsovereenkomst) gelijkgesteld</w:t>
      </w:r>
      <w:r w:rsidR="00650F7F">
        <w:rPr>
          <w:rFonts w:asciiTheme="minorHAnsi" w:hAnsiTheme="minorHAnsi" w:cstheme="minorHAnsi"/>
          <w:i w:val="0"/>
          <w:color w:val="000000"/>
          <w:u w:val="none"/>
        </w:rPr>
        <w:t>:</w:t>
      </w:r>
    </w:p>
    <w:p w:rsidR="00970B3B" w:rsidP="00970B3B" w:rsidRDefault="00970B3B" w14:paraId="15F919B0" w14:textId="77777777">
      <w:pPr>
        <w:tabs>
          <w:tab w:val="left" w:pos="9071"/>
        </w:tabs>
        <w:ind w:left="1353" w:right="-1"/>
        <w:jc w:val="both"/>
        <w:rPr>
          <w:rFonts w:asciiTheme="minorHAnsi" w:hAnsiTheme="minorHAnsi"/>
          <w:color w:val="000000"/>
          <w:sz w:val="24"/>
          <w:szCs w:val="24"/>
        </w:rPr>
      </w:pPr>
    </w:p>
    <w:tbl>
      <w:tblPr>
        <w:tblW w:w="9669" w:type="dxa"/>
        <w:tblCellSpacing w:w="0" w:type="dxa"/>
        <w:tblBorders>
          <w:top w:val="outset" w:color="auto" w:sz="6" w:space="0"/>
          <w:left w:val="outset" w:color="auto" w:sz="6" w:space="0"/>
          <w:bottom w:val="outset" w:color="auto" w:sz="6" w:space="0"/>
          <w:right w:val="outset" w:color="auto" w:sz="6" w:space="0"/>
        </w:tblBorders>
        <w:tblCellMar>
          <w:top w:w="15" w:type="dxa"/>
          <w:left w:w="15" w:type="dxa"/>
          <w:bottom w:w="15" w:type="dxa"/>
          <w:right w:w="15" w:type="dxa"/>
        </w:tblCellMar>
        <w:tblLook w:val="04A0" w:firstRow="1" w:lastRow="0" w:firstColumn="1" w:lastColumn="0" w:noHBand="0" w:noVBand="1"/>
      </w:tblPr>
      <w:tblGrid>
        <w:gridCol w:w="3574"/>
        <w:gridCol w:w="6095"/>
      </w:tblGrid>
      <w:tr w:rsidRPr="00970B3B" w:rsidR="00970B3B" w:rsidTr="00324274" w14:paraId="3A91C309" w14:textId="77777777">
        <w:trPr>
          <w:tblHeader/>
          <w:tblCellSpacing w:w="0" w:type="dxa"/>
        </w:trPr>
        <w:tc>
          <w:tcPr>
            <w:tcW w:w="3574" w:type="dxa"/>
            <w:tcBorders>
              <w:top w:val="outset" w:color="auto" w:sz="6" w:space="0"/>
              <w:left w:val="outset" w:color="auto" w:sz="6" w:space="0"/>
              <w:bottom w:val="outset" w:color="auto" w:sz="6" w:space="0"/>
              <w:right w:val="outset" w:color="auto" w:sz="6" w:space="0"/>
            </w:tcBorders>
            <w:vAlign w:val="center"/>
            <w:hideMark/>
          </w:tcPr>
          <w:p w:rsidRPr="00970B3B" w:rsidR="00970B3B" w:rsidP="00970B3B" w:rsidRDefault="00970B3B" w14:paraId="105B41D1" w14:textId="77777777">
            <w:pPr>
              <w:spacing w:before="56" w:beforeAutospacing="1" w:after="56" w:afterAutospacing="1"/>
              <w:jc w:val="center"/>
              <w:rPr>
                <w:rFonts w:asciiTheme="minorHAnsi" w:hAnsiTheme="minorHAnsi"/>
                <w:color w:val="000000"/>
                <w:szCs w:val="22"/>
                <w:lang w:val="nl-BE" w:eastAsia="nl-BE"/>
              </w:rPr>
            </w:pPr>
            <w:r>
              <w:rPr>
                <w:rFonts w:asciiTheme="minorHAnsi" w:hAnsiTheme="minorHAnsi"/>
                <w:b/>
                <w:bCs/>
                <w:color w:val="000000"/>
                <w:szCs w:val="22"/>
                <w:lang w:val="nl-BE" w:eastAsia="nl-BE"/>
              </w:rPr>
              <w:t>reden van s</w:t>
            </w:r>
            <w:r w:rsidRPr="00970B3B">
              <w:rPr>
                <w:rFonts w:asciiTheme="minorHAnsi" w:hAnsiTheme="minorHAnsi"/>
                <w:b/>
                <w:bCs/>
                <w:color w:val="000000"/>
                <w:szCs w:val="22"/>
                <w:lang w:val="nl-BE" w:eastAsia="nl-BE"/>
              </w:rPr>
              <w:t xml:space="preserve">chorsing van </w:t>
            </w:r>
            <w:r w:rsidRPr="00970B3B">
              <w:rPr>
                <w:rFonts w:asciiTheme="minorHAnsi" w:hAnsiTheme="minorHAnsi"/>
                <w:b/>
                <w:bCs/>
                <w:color w:val="000000"/>
                <w:szCs w:val="22"/>
                <w:lang w:val="nl-BE" w:eastAsia="nl-BE"/>
              </w:rPr>
              <w:br/>
            </w:r>
            <w:r w:rsidRPr="00970B3B">
              <w:rPr>
                <w:rFonts w:asciiTheme="minorHAnsi" w:hAnsiTheme="minorHAnsi"/>
                <w:b/>
                <w:bCs/>
                <w:color w:val="000000"/>
                <w:szCs w:val="22"/>
                <w:lang w:val="nl-BE" w:eastAsia="nl-BE"/>
              </w:rPr>
              <w:t>de arbeidsovereenkomst</w:t>
            </w:r>
          </w:p>
        </w:tc>
        <w:tc>
          <w:tcPr>
            <w:tcW w:w="6095" w:type="dxa"/>
            <w:tcBorders>
              <w:top w:val="outset" w:color="auto" w:sz="6" w:space="0"/>
              <w:left w:val="outset" w:color="auto" w:sz="6" w:space="0"/>
              <w:bottom w:val="outset" w:color="auto" w:sz="6" w:space="0"/>
              <w:right w:val="outset" w:color="auto" w:sz="6" w:space="0"/>
            </w:tcBorders>
            <w:vAlign w:val="center"/>
            <w:hideMark/>
          </w:tcPr>
          <w:p w:rsidRPr="00970B3B" w:rsidR="00970B3B" w:rsidP="00970B3B" w:rsidRDefault="00970B3B" w14:paraId="17F8B057" w14:textId="77777777">
            <w:pPr>
              <w:spacing w:before="56" w:beforeAutospacing="1" w:after="56" w:afterAutospacing="1"/>
              <w:jc w:val="center"/>
              <w:rPr>
                <w:rFonts w:asciiTheme="minorHAnsi" w:hAnsiTheme="minorHAnsi"/>
                <w:color w:val="000000"/>
                <w:szCs w:val="22"/>
                <w:lang w:val="nl-BE" w:eastAsia="nl-BE"/>
              </w:rPr>
            </w:pPr>
            <w:r>
              <w:rPr>
                <w:rFonts w:asciiTheme="minorHAnsi" w:hAnsiTheme="minorHAnsi"/>
                <w:b/>
                <w:bCs/>
                <w:color w:val="000000"/>
                <w:szCs w:val="22"/>
                <w:lang w:val="nl-BE" w:eastAsia="nl-BE"/>
              </w:rPr>
              <w:t>d</w:t>
            </w:r>
            <w:r w:rsidRPr="00970B3B">
              <w:rPr>
                <w:rFonts w:asciiTheme="minorHAnsi" w:hAnsiTheme="minorHAnsi"/>
                <w:b/>
                <w:bCs/>
                <w:color w:val="000000"/>
                <w:szCs w:val="22"/>
                <w:lang w:val="nl-BE" w:eastAsia="nl-BE"/>
              </w:rPr>
              <w:t xml:space="preserve">uur van de periode die met effectieve prestaties </w:t>
            </w:r>
            <w:r w:rsidRPr="00970B3B">
              <w:rPr>
                <w:rFonts w:asciiTheme="minorHAnsi" w:hAnsiTheme="minorHAnsi"/>
                <w:b/>
                <w:bCs/>
                <w:color w:val="000000"/>
                <w:szCs w:val="22"/>
                <w:lang w:val="nl-BE" w:eastAsia="nl-BE"/>
              </w:rPr>
              <w:br/>
            </w:r>
            <w:r w:rsidRPr="00970B3B">
              <w:rPr>
                <w:rFonts w:asciiTheme="minorHAnsi" w:hAnsiTheme="minorHAnsi"/>
                <w:b/>
                <w:bCs/>
                <w:color w:val="000000"/>
                <w:szCs w:val="22"/>
                <w:lang w:val="nl-BE" w:eastAsia="nl-BE"/>
              </w:rPr>
              <w:t>gelijkgesteld wordt</w:t>
            </w:r>
          </w:p>
        </w:tc>
      </w:tr>
      <w:tr w:rsidRPr="00970B3B" w:rsidR="00970B3B" w:rsidTr="00324274" w14:paraId="34E4D06C" w14:textId="77777777">
        <w:trPr>
          <w:tblCellSpacing w:w="0" w:type="dxa"/>
        </w:trPr>
        <w:tc>
          <w:tcPr>
            <w:tcW w:w="3574" w:type="dxa"/>
            <w:tcBorders>
              <w:top w:val="outset" w:color="auto" w:sz="6" w:space="0"/>
              <w:left w:val="outset" w:color="auto" w:sz="6" w:space="0"/>
              <w:bottom w:val="outset" w:color="auto" w:sz="6" w:space="0"/>
              <w:right w:val="outset" w:color="auto" w:sz="6" w:space="0"/>
            </w:tcBorders>
            <w:vAlign w:val="center"/>
            <w:hideMark/>
          </w:tcPr>
          <w:p w:rsidRPr="00970B3B" w:rsidR="00970B3B" w:rsidP="007D3144" w:rsidRDefault="007D3144" w14:paraId="04F40A6A" w14:textId="77777777">
            <w:pPr>
              <w:spacing w:before="56" w:beforeAutospacing="1" w:after="56" w:afterAutospacing="1"/>
              <w:rPr>
                <w:rFonts w:asciiTheme="minorHAnsi" w:hAnsiTheme="minorHAnsi"/>
                <w:color w:val="000000"/>
                <w:szCs w:val="22"/>
                <w:lang w:val="nl-BE" w:eastAsia="nl-BE"/>
              </w:rPr>
            </w:pPr>
            <w:r>
              <w:rPr>
                <w:rFonts w:asciiTheme="minorHAnsi" w:hAnsiTheme="minorHAnsi"/>
                <w:color w:val="000000"/>
                <w:szCs w:val="22"/>
                <w:lang w:val="nl-BE" w:eastAsia="nl-BE"/>
              </w:rPr>
              <w:t>Jaarlijkse w</w:t>
            </w:r>
            <w:r w:rsidRPr="00970B3B" w:rsidR="00970B3B">
              <w:rPr>
                <w:rFonts w:asciiTheme="minorHAnsi" w:hAnsiTheme="minorHAnsi"/>
                <w:color w:val="000000"/>
                <w:szCs w:val="22"/>
                <w:lang w:val="nl-BE" w:eastAsia="nl-BE"/>
              </w:rPr>
              <w:t>ettelijke vakantiedagen</w:t>
            </w:r>
          </w:p>
        </w:tc>
        <w:tc>
          <w:tcPr>
            <w:tcW w:w="6095" w:type="dxa"/>
            <w:tcBorders>
              <w:top w:val="outset" w:color="auto" w:sz="6" w:space="0"/>
              <w:left w:val="outset" w:color="auto" w:sz="6" w:space="0"/>
              <w:bottom w:val="outset" w:color="auto" w:sz="6" w:space="0"/>
              <w:right w:val="outset" w:color="auto" w:sz="6" w:space="0"/>
            </w:tcBorders>
            <w:hideMark/>
          </w:tcPr>
          <w:p w:rsidRPr="00970B3B" w:rsidR="00970B3B" w:rsidP="00970B3B" w:rsidRDefault="00970B3B" w14:paraId="21402554" w14:textId="77777777">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Volledige periode</w:t>
            </w:r>
          </w:p>
        </w:tc>
      </w:tr>
      <w:tr w:rsidRPr="00970B3B" w:rsidR="00970B3B" w:rsidTr="00324274" w14:paraId="4756EC8D" w14:textId="77777777">
        <w:trPr>
          <w:tblCellSpacing w:w="0" w:type="dxa"/>
        </w:trPr>
        <w:tc>
          <w:tcPr>
            <w:tcW w:w="3574" w:type="dxa"/>
            <w:tcBorders>
              <w:top w:val="outset" w:color="auto" w:sz="6" w:space="0"/>
              <w:left w:val="outset" w:color="auto" w:sz="6" w:space="0"/>
              <w:bottom w:val="outset" w:color="auto" w:sz="6" w:space="0"/>
              <w:right w:val="outset" w:color="auto" w:sz="6" w:space="0"/>
            </w:tcBorders>
            <w:vAlign w:val="center"/>
            <w:hideMark/>
          </w:tcPr>
          <w:p w:rsidRPr="00970B3B" w:rsidR="00970B3B" w:rsidP="00970B3B" w:rsidRDefault="00970B3B" w14:paraId="491C8EF5" w14:textId="77777777">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Ziekte of ongeval van gemeen recht</w:t>
            </w:r>
          </w:p>
        </w:tc>
        <w:tc>
          <w:tcPr>
            <w:tcW w:w="6095" w:type="dxa"/>
            <w:tcBorders>
              <w:top w:val="outset" w:color="auto" w:sz="6" w:space="0"/>
              <w:left w:val="outset" w:color="auto" w:sz="6" w:space="0"/>
              <w:bottom w:val="outset" w:color="auto" w:sz="6" w:space="0"/>
              <w:right w:val="outset" w:color="auto" w:sz="6" w:space="0"/>
            </w:tcBorders>
            <w:vAlign w:val="center"/>
            <w:hideMark/>
          </w:tcPr>
          <w:p w:rsidRPr="00970B3B" w:rsidR="00970B3B" w:rsidP="00EF0A70" w:rsidRDefault="00970B3B" w14:paraId="67A53108" w14:textId="77777777">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De eerste 12 maanden van de onderbreking van de prestaties</w:t>
            </w:r>
            <w:r w:rsidR="00C202D5">
              <w:rPr>
                <w:rFonts w:asciiTheme="minorHAnsi" w:hAnsiTheme="minorHAnsi"/>
                <w:color w:val="000000"/>
                <w:szCs w:val="22"/>
                <w:lang w:val="nl-BE" w:eastAsia="nl-BE"/>
              </w:rPr>
              <w:t xml:space="preserve"> </w:t>
            </w:r>
            <w:r w:rsidR="00162F48">
              <w:rPr>
                <w:rFonts w:asciiTheme="minorHAnsi" w:hAnsiTheme="minorHAnsi"/>
                <w:color w:val="000000"/>
                <w:szCs w:val="22"/>
                <w:lang w:val="nl-BE" w:eastAsia="nl-BE"/>
              </w:rPr>
              <w:t>(</w:t>
            </w:r>
            <w:r w:rsidR="00C202D5">
              <w:rPr>
                <w:rFonts w:asciiTheme="minorHAnsi" w:hAnsiTheme="minorHAnsi"/>
                <w:color w:val="000000"/>
                <w:szCs w:val="22"/>
                <w:lang w:val="nl-BE" w:eastAsia="nl-BE"/>
              </w:rPr>
              <w:t>bij langdurige ziekte</w:t>
            </w:r>
            <w:r w:rsidR="00162F48">
              <w:rPr>
                <w:rFonts w:asciiTheme="minorHAnsi" w:hAnsiTheme="minorHAnsi"/>
                <w:color w:val="000000"/>
                <w:szCs w:val="22"/>
                <w:lang w:val="nl-BE" w:eastAsia="nl-BE"/>
              </w:rPr>
              <w:t>)</w:t>
            </w:r>
          </w:p>
        </w:tc>
      </w:tr>
      <w:tr w:rsidRPr="00970B3B" w:rsidR="00970B3B" w:rsidTr="00324274" w14:paraId="3D3C573A" w14:textId="77777777">
        <w:trPr>
          <w:tblCellSpacing w:w="0" w:type="dxa"/>
        </w:trPr>
        <w:tc>
          <w:tcPr>
            <w:tcW w:w="3574" w:type="dxa"/>
            <w:tcBorders>
              <w:top w:val="outset" w:color="auto" w:sz="6" w:space="0"/>
              <w:left w:val="outset" w:color="auto" w:sz="6" w:space="0"/>
              <w:bottom w:val="outset" w:color="auto" w:sz="6" w:space="0"/>
              <w:right w:val="outset" w:color="auto" w:sz="6" w:space="0"/>
            </w:tcBorders>
            <w:vAlign w:val="center"/>
            <w:hideMark/>
          </w:tcPr>
          <w:p w:rsidRPr="00970B3B" w:rsidR="00970B3B" w:rsidP="00970B3B" w:rsidRDefault="00970B3B" w14:paraId="6CBDC598" w14:textId="77777777">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Arbeidsongeval of beroepsziekte</w:t>
            </w:r>
          </w:p>
        </w:tc>
        <w:tc>
          <w:tcPr>
            <w:tcW w:w="6095" w:type="dxa"/>
            <w:tcBorders>
              <w:top w:val="outset" w:color="auto" w:sz="6" w:space="0"/>
              <w:left w:val="outset" w:color="auto" w:sz="6" w:space="0"/>
              <w:bottom w:val="outset" w:color="auto" w:sz="6" w:space="0"/>
              <w:right w:val="outset" w:color="auto" w:sz="6" w:space="0"/>
            </w:tcBorders>
            <w:vAlign w:val="center"/>
            <w:hideMark/>
          </w:tcPr>
          <w:p w:rsidRPr="00970B3B" w:rsidR="00970B3B" w:rsidP="00246BE5" w:rsidRDefault="00970B3B" w14:paraId="47525965" w14:textId="77777777">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De periode van volledige tijdelijke arbeidsongeschiktheid</w:t>
            </w:r>
            <w:r w:rsidR="00F11E8A">
              <w:rPr>
                <w:rFonts w:asciiTheme="minorHAnsi" w:hAnsiTheme="minorHAnsi"/>
                <w:color w:val="000000"/>
                <w:szCs w:val="22"/>
                <w:lang w:val="nl-BE" w:eastAsia="nl-BE"/>
              </w:rPr>
              <w:br/>
            </w:r>
            <w:r w:rsidRPr="00970B3B">
              <w:rPr>
                <w:rFonts w:asciiTheme="minorHAnsi" w:hAnsiTheme="minorHAnsi"/>
                <w:color w:val="000000"/>
                <w:szCs w:val="22"/>
                <w:lang w:val="nl-BE" w:eastAsia="nl-BE"/>
              </w:rPr>
              <w:t>De eerste 12 maanden van de periode van tijdelijke gedeeltelijke ongeschiktheid, volgend op een periode van tijdelijke volledige ongeschiktheid,</w:t>
            </w:r>
            <w:r w:rsidR="00246BE5">
              <w:rPr>
                <w:rFonts w:asciiTheme="minorHAnsi" w:hAnsiTheme="minorHAnsi"/>
                <w:color w:val="000000"/>
                <w:szCs w:val="22"/>
                <w:lang w:val="nl-BE" w:eastAsia="nl-BE"/>
              </w:rPr>
              <w:t xml:space="preserve"> (</w:t>
            </w:r>
            <w:r w:rsidRPr="00970B3B">
              <w:rPr>
                <w:rFonts w:asciiTheme="minorHAnsi" w:hAnsiTheme="minorHAnsi"/>
                <w:color w:val="000000"/>
                <w:szCs w:val="22"/>
                <w:lang w:val="nl-BE" w:eastAsia="nl-BE"/>
              </w:rPr>
              <w:t>voorwaarde minstens 66% bedraagt</w:t>
            </w:r>
            <w:r w:rsidR="00246BE5">
              <w:rPr>
                <w:rFonts w:asciiTheme="minorHAnsi" w:hAnsiTheme="minorHAnsi"/>
                <w:color w:val="000000"/>
                <w:szCs w:val="22"/>
                <w:lang w:val="nl-BE" w:eastAsia="nl-BE"/>
              </w:rPr>
              <w:t>)</w:t>
            </w:r>
          </w:p>
        </w:tc>
      </w:tr>
      <w:tr w:rsidRPr="00970B3B" w:rsidR="00970B3B" w:rsidTr="00324274" w14:paraId="35CCE2AB" w14:textId="77777777">
        <w:trPr>
          <w:tblCellSpacing w:w="0" w:type="dxa"/>
        </w:trPr>
        <w:tc>
          <w:tcPr>
            <w:tcW w:w="3574" w:type="dxa"/>
            <w:tcBorders>
              <w:top w:val="outset" w:color="auto" w:sz="6" w:space="0"/>
              <w:left w:val="outset" w:color="auto" w:sz="6" w:space="0"/>
              <w:bottom w:val="outset" w:color="auto" w:sz="6" w:space="0"/>
              <w:right w:val="outset" w:color="auto" w:sz="6" w:space="0"/>
            </w:tcBorders>
            <w:vAlign w:val="center"/>
            <w:hideMark/>
          </w:tcPr>
          <w:p w:rsidRPr="00970B3B" w:rsidR="00970B3B" w:rsidP="00970B3B" w:rsidRDefault="00970B3B" w14:paraId="4EEB1640" w14:textId="77777777">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Profylactisch verlof</w:t>
            </w:r>
          </w:p>
        </w:tc>
        <w:tc>
          <w:tcPr>
            <w:tcW w:w="6095" w:type="dxa"/>
            <w:tcBorders>
              <w:top w:val="outset" w:color="auto" w:sz="6" w:space="0"/>
              <w:left w:val="outset" w:color="auto" w:sz="6" w:space="0"/>
              <w:bottom w:val="outset" w:color="auto" w:sz="6" w:space="0"/>
              <w:right w:val="outset" w:color="auto" w:sz="6" w:space="0"/>
            </w:tcBorders>
            <w:vAlign w:val="center"/>
            <w:hideMark/>
          </w:tcPr>
          <w:p w:rsidRPr="00970B3B" w:rsidR="00970B3B" w:rsidP="00970B3B" w:rsidRDefault="00970B3B" w14:paraId="2BC16859" w14:textId="77777777">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Volledige periode</w:t>
            </w:r>
          </w:p>
        </w:tc>
      </w:tr>
      <w:tr w:rsidRPr="00970B3B" w:rsidR="00970B3B" w:rsidTr="00324274" w14:paraId="6EC68A43" w14:textId="77777777">
        <w:trPr>
          <w:tblCellSpacing w:w="0" w:type="dxa"/>
        </w:trPr>
        <w:tc>
          <w:tcPr>
            <w:tcW w:w="3574" w:type="dxa"/>
            <w:tcBorders>
              <w:top w:val="outset" w:color="auto" w:sz="6" w:space="0"/>
              <w:left w:val="outset" w:color="auto" w:sz="6" w:space="0"/>
              <w:bottom w:val="outset" w:color="auto" w:sz="6" w:space="0"/>
              <w:right w:val="outset" w:color="auto" w:sz="6" w:space="0"/>
            </w:tcBorders>
            <w:vAlign w:val="center"/>
            <w:hideMark/>
          </w:tcPr>
          <w:p w:rsidRPr="00970B3B" w:rsidR="00970B3B" w:rsidP="00970B3B" w:rsidRDefault="00970B3B" w14:paraId="102086C7" w14:textId="77777777">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Bevallingsrust</w:t>
            </w:r>
          </w:p>
        </w:tc>
        <w:tc>
          <w:tcPr>
            <w:tcW w:w="6095" w:type="dxa"/>
            <w:tcBorders>
              <w:top w:val="outset" w:color="auto" w:sz="6" w:space="0"/>
              <w:left w:val="outset" w:color="auto" w:sz="6" w:space="0"/>
              <w:bottom w:val="outset" w:color="auto" w:sz="6" w:space="0"/>
              <w:right w:val="outset" w:color="auto" w:sz="6" w:space="0"/>
            </w:tcBorders>
            <w:vAlign w:val="center"/>
            <w:hideMark/>
          </w:tcPr>
          <w:p w:rsidRPr="00970B3B" w:rsidR="00970B3B" w:rsidP="00FB624D" w:rsidRDefault="00970B3B" w14:paraId="4ADF2CCD" w14:textId="77777777">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Moederschapsrust van 15 weken</w:t>
            </w:r>
            <w:r w:rsidR="00FB624D">
              <w:rPr>
                <w:rFonts w:asciiTheme="minorHAnsi" w:hAnsiTheme="minorHAnsi"/>
                <w:color w:val="000000"/>
                <w:szCs w:val="22"/>
                <w:lang w:val="nl-BE" w:eastAsia="nl-BE"/>
              </w:rPr>
              <w:t xml:space="preserve"> of m</w:t>
            </w:r>
            <w:r w:rsidRPr="00970B3B">
              <w:rPr>
                <w:rFonts w:asciiTheme="minorHAnsi" w:hAnsiTheme="minorHAnsi"/>
                <w:color w:val="000000"/>
                <w:szCs w:val="22"/>
                <w:lang w:val="nl-BE" w:eastAsia="nl-BE"/>
              </w:rPr>
              <w:t>eer</w:t>
            </w:r>
            <w:r w:rsidR="00FB624D">
              <w:rPr>
                <w:rFonts w:asciiTheme="minorHAnsi" w:hAnsiTheme="minorHAnsi"/>
                <w:color w:val="000000"/>
                <w:szCs w:val="22"/>
                <w:lang w:val="nl-BE" w:eastAsia="nl-BE"/>
              </w:rPr>
              <w:t xml:space="preserve"> naar gelang het geval</w:t>
            </w:r>
          </w:p>
        </w:tc>
      </w:tr>
      <w:tr w:rsidRPr="00970B3B" w:rsidR="00970B3B" w:rsidTr="00324274" w14:paraId="79139836" w14:textId="77777777">
        <w:trPr>
          <w:tblCellSpacing w:w="0" w:type="dxa"/>
        </w:trPr>
        <w:tc>
          <w:tcPr>
            <w:tcW w:w="3574" w:type="dxa"/>
            <w:tcBorders>
              <w:top w:val="outset" w:color="auto" w:sz="6" w:space="0"/>
              <w:left w:val="outset" w:color="auto" w:sz="6" w:space="0"/>
              <w:bottom w:val="outset" w:color="auto" w:sz="6" w:space="0"/>
              <w:right w:val="outset" w:color="auto" w:sz="6" w:space="0"/>
            </w:tcBorders>
            <w:vAlign w:val="center"/>
            <w:hideMark/>
          </w:tcPr>
          <w:p w:rsidRPr="00970B3B" w:rsidR="00970B3B" w:rsidP="00970B3B" w:rsidRDefault="00970B3B" w14:paraId="51B32BB8" w14:textId="77777777">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Verwijdering van de zwangere vrouw</w:t>
            </w:r>
          </w:p>
        </w:tc>
        <w:tc>
          <w:tcPr>
            <w:tcW w:w="6095" w:type="dxa"/>
            <w:tcBorders>
              <w:top w:val="outset" w:color="auto" w:sz="6" w:space="0"/>
              <w:left w:val="outset" w:color="auto" w:sz="6" w:space="0"/>
              <w:bottom w:val="outset" w:color="auto" w:sz="6" w:space="0"/>
              <w:right w:val="outset" w:color="auto" w:sz="6" w:space="0"/>
            </w:tcBorders>
            <w:vAlign w:val="center"/>
            <w:hideMark/>
          </w:tcPr>
          <w:p w:rsidRPr="00970B3B" w:rsidR="00970B3B" w:rsidP="00970B3B" w:rsidRDefault="00970B3B" w14:paraId="61A10397" w14:textId="77777777">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Volledige periode</w:t>
            </w:r>
          </w:p>
        </w:tc>
      </w:tr>
      <w:tr w:rsidRPr="0041150D" w:rsidR="00970B3B" w:rsidTr="002B7C2F" w14:paraId="0A0A45AB" w14:textId="77777777">
        <w:trPr>
          <w:trHeight w:val="851"/>
          <w:tblCellSpacing w:w="0" w:type="dxa"/>
        </w:trPr>
        <w:tc>
          <w:tcPr>
            <w:tcW w:w="3574" w:type="dxa"/>
            <w:tcBorders>
              <w:top w:val="outset" w:color="auto" w:sz="6" w:space="0"/>
              <w:left w:val="outset" w:color="auto" w:sz="6" w:space="0"/>
              <w:bottom w:val="outset" w:color="auto" w:sz="6" w:space="0"/>
              <w:right w:val="outset" w:color="auto" w:sz="6" w:space="0"/>
            </w:tcBorders>
            <w:vAlign w:val="center"/>
            <w:hideMark/>
          </w:tcPr>
          <w:p w:rsidRPr="00970B3B" w:rsidR="00970B3B" w:rsidP="002B7C2F" w:rsidRDefault="00970B3B" w14:paraId="7FC34015" w14:textId="77777777">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Verwijdering tijdens de borstvoedingsperiode</w:t>
            </w:r>
          </w:p>
        </w:tc>
        <w:tc>
          <w:tcPr>
            <w:tcW w:w="6095" w:type="dxa"/>
            <w:tcBorders>
              <w:top w:val="outset" w:color="auto" w:sz="6" w:space="0"/>
              <w:left w:val="outset" w:color="auto" w:sz="6" w:space="0"/>
              <w:bottom w:val="outset" w:color="auto" w:sz="6" w:space="0"/>
              <w:right w:val="outset" w:color="auto" w:sz="6" w:space="0"/>
            </w:tcBorders>
            <w:vAlign w:val="center"/>
            <w:hideMark/>
          </w:tcPr>
          <w:p w:rsidRPr="00970B3B" w:rsidR="00970B3B" w:rsidP="002B7C2F" w:rsidRDefault="00970B3B" w14:paraId="007E5833" w14:textId="77777777">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Periode waarin de betrokkene aanspraak kan maken op moederschapsuitkeringen maar maximum tot aan het einde van de 5de maand na de bevalling</w:t>
            </w:r>
          </w:p>
        </w:tc>
      </w:tr>
      <w:tr w:rsidRPr="00970B3B" w:rsidR="00970B3B" w:rsidTr="00324274" w14:paraId="4E4A93D3" w14:textId="77777777">
        <w:trPr>
          <w:tblCellSpacing w:w="0" w:type="dxa"/>
        </w:trPr>
        <w:tc>
          <w:tcPr>
            <w:tcW w:w="3574" w:type="dxa"/>
            <w:tcBorders>
              <w:top w:val="outset" w:color="auto" w:sz="6" w:space="0"/>
              <w:left w:val="outset" w:color="auto" w:sz="6" w:space="0"/>
              <w:bottom w:val="outset" w:color="auto" w:sz="6" w:space="0"/>
              <w:right w:val="outset" w:color="auto" w:sz="6" w:space="0"/>
            </w:tcBorders>
            <w:vAlign w:val="center"/>
            <w:hideMark/>
          </w:tcPr>
          <w:p w:rsidRPr="00970B3B" w:rsidR="00970B3B" w:rsidP="00970B3B" w:rsidRDefault="00970B3B" w14:paraId="471F59E2" w14:textId="77777777">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Klein verlet</w:t>
            </w:r>
          </w:p>
        </w:tc>
        <w:tc>
          <w:tcPr>
            <w:tcW w:w="6095" w:type="dxa"/>
            <w:tcBorders>
              <w:top w:val="outset" w:color="auto" w:sz="6" w:space="0"/>
              <w:left w:val="outset" w:color="auto" w:sz="6" w:space="0"/>
              <w:bottom w:val="outset" w:color="auto" w:sz="6" w:space="0"/>
              <w:right w:val="outset" w:color="auto" w:sz="6" w:space="0"/>
            </w:tcBorders>
            <w:vAlign w:val="center"/>
            <w:hideMark/>
          </w:tcPr>
          <w:p w:rsidRPr="00970B3B" w:rsidR="00970B3B" w:rsidP="00970B3B" w:rsidRDefault="00970B3B" w14:paraId="18C81140" w14:textId="77777777">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Volledige periode</w:t>
            </w:r>
          </w:p>
        </w:tc>
      </w:tr>
      <w:tr w:rsidRPr="00970B3B" w:rsidR="00970B3B" w:rsidTr="00324274" w14:paraId="46425E45" w14:textId="77777777">
        <w:trPr>
          <w:tblCellSpacing w:w="0" w:type="dxa"/>
        </w:trPr>
        <w:tc>
          <w:tcPr>
            <w:tcW w:w="3574" w:type="dxa"/>
            <w:tcBorders>
              <w:top w:val="outset" w:color="auto" w:sz="6" w:space="0"/>
              <w:left w:val="outset" w:color="auto" w:sz="6" w:space="0"/>
              <w:bottom w:val="outset" w:color="auto" w:sz="6" w:space="0"/>
              <w:right w:val="outset" w:color="auto" w:sz="6" w:space="0"/>
            </w:tcBorders>
            <w:vAlign w:val="center"/>
            <w:hideMark/>
          </w:tcPr>
          <w:p w:rsidRPr="00970B3B" w:rsidR="00970B3B" w:rsidP="00970B3B" w:rsidRDefault="00970B3B" w14:paraId="1E15DBBF" w14:textId="77777777">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Vaderschapsverlof</w:t>
            </w:r>
          </w:p>
        </w:tc>
        <w:tc>
          <w:tcPr>
            <w:tcW w:w="6095" w:type="dxa"/>
            <w:tcBorders>
              <w:top w:val="outset" w:color="auto" w:sz="6" w:space="0"/>
              <w:left w:val="outset" w:color="auto" w:sz="6" w:space="0"/>
              <w:bottom w:val="outset" w:color="auto" w:sz="6" w:space="0"/>
              <w:right w:val="outset" w:color="auto" w:sz="6" w:space="0"/>
            </w:tcBorders>
            <w:vAlign w:val="center"/>
            <w:hideMark/>
          </w:tcPr>
          <w:p w:rsidRPr="00970B3B" w:rsidR="00970B3B" w:rsidP="00970B3B" w:rsidRDefault="00970B3B" w14:paraId="479BFCE9" w14:textId="77777777">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Volledige periode</w:t>
            </w:r>
          </w:p>
        </w:tc>
      </w:tr>
      <w:tr w:rsidRPr="00970B3B" w:rsidR="00970B3B" w:rsidTr="00324274" w14:paraId="09675369" w14:textId="77777777">
        <w:trPr>
          <w:tblCellSpacing w:w="0" w:type="dxa"/>
        </w:trPr>
        <w:tc>
          <w:tcPr>
            <w:tcW w:w="3574" w:type="dxa"/>
            <w:tcBorders>
              <w:top w:val="outset" w:color="auto" w:sz="6" w:space="0"/>
              <w:left w:val="outset" w:color="auto" w:sz="6" w:space="0"/>
              <w:bottom w:val="outset" w:color="auto" w:sz="6" w:space="0"/>
              <w:right w:val="outset" w:color="auto" w:sz="6" w:space="0"/>
            </w:tcBorders>
            <w:vAlign w:val="center"/>
            <w:hideMark/>
          </w:tcPr>
          <w:p w:rsidRPr="00970B3B" w:rsidR="00970B3B" w:rsidP="007D3144" w:rsidRDefault="00F11E8A" w14:paraId="7B275EEB" w14:textId="77777777">
            <w:pPr>
              <w:spacing w:before="56" w:beforeAutospacing="1" w:after="56" w:afterAutospacing="1"/>
              <w:rPr>
                <w:rFonts w:asciiTheme="minorHAnsi" w:hAnsiTheme="minorHAnsi"/>
                <w:color w:val="000000"/>
                <w:szCs w:val="22"/>
                <w:lang w:val="nl-BE" w:eastAsia="nl-BE"/>
              </w:rPr>
            </w:pPr>
            <w:r>
              <w:rPr>
                <w:rFonts w:asciiTheme="minorHAnsi" w:hAnsiTheme="minorHAnsi"/>
                <w:color w:val="000000"/>
                <w:szCs w:val="22"/>
                <w:lang w:val="nl-BE" w:eastAsia="nl-BE"/>
              </w:rPr>
              <w:t>Syndicaal verlof</w:t>
            </w:r>
          </w:p>
        </w:tc>
        <w:tc>
          <w:tcPr>
            <w:tcW w:w="6095" w:type="dxa"/>
            <w:tcBorders>
              <w:top w:val="outset" w:color="auto" w:sz="6" w:space="0"/>
              <w:left w:val="outset" w:color="auto" w:sz="6" w:space="0"/>
              <w:bottom w:val="outset" w:color="auto" w:sz="6" w:space="0"/>
              <w:right w:val="outset" w:color="auto" w:sz="6" w:space="0"/>
            </w:tcBorders>
            <w:hideMark/>
          </w:tcPr>
          <w:p w:rsidRPr="00970B3B" w:rsidR="00970B3B" w:rsidP="00970B3B" w:rsidRDefault="00970B3B" w14:paraId="3071661E" w14:textId="77777777">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Volledige periode</w:t>
            </w:r>
          </w:p>
        </w:tc>
      </w:tr>
    </w:tbl>
    <w:p w:rsidR="00AD7AB4" w:rsidP="00AD7AB4" w:rsidRDefault="00AD7AB4" w14:paraId="5BF793B2" w14:textId="77777777">
      <w:pPr>
        <w:ind w:left="1418"/>
        <w:jc w:val="both"/>
        <w:rPr>
          <w:rFonts w:asciiTheme="minorHAnsi" w:hAnsiTheme="minorHAnsi"/>
          <w:color w:val="000000"/>
          <w:sz w:val="24"/>
          <w:szCs w:val="24"/>
        </w:rPr>
      </w:pPr>
    </w:p>
    <w:p w:rsidR="00873571" w:rsidP="00744F25" w:rsidRDefault="00D37BF6" w14:paraId="3299E1A5" w14:textId="77777777">
      <w:pPr>
        <w:numPr>
          <w:ilvl w:val="0"/>
          <w:numId w:val="69"/>
        </w:numPr>
        <w:kinsoku w:val="0"/>
        <w:overflowPunct w:val="0"/>
        <w:autoSpaceDE w:val="0"/>
        <w:autoSpaceDN w:val="0"/>
        <w:adjustRightInd w:val="0"/>
        <w:ind w:left="1418" w:right="-1" w:hanging="567"/>
        <w:jc w:val="both"/>
        <w:rPr>
          <w:rFonts w:asciiTheme="minorHAnsi" w:hAnsiTheme="minorHAnsi"/>
          <w:color w:val="000000"/>
          <w:sz w:val="24"/>
          <w:szCs w:val="24"/>
        </w:rPr>
      </w:pPr>
      <w:r w:rsidRPr="00CD6AE2">
        <w:rPr>
          <w:rFonts w:asciiTheme="minorHAnsi" w:hAnsiTheme="minorHAnsi"/>
          <w:color w:val="000000"/>
          <w:sz w:val="24"/>
          <w:szCs w:val="24"/>
        </w:rPr>
        <w:t xml:space="preserve">De EJT wordt voor de in dienst zijnde personeelsleden </w:t>
      </w:r>
      <w:r w:rsidRPr="00CD6AE2">
        <w:rPr>
          <w:rFonts w:asciiTheme="minorHAnsi" w:hAnsiTheme="minorHAnsi"/>
          <w:b/>
          <w:color w:val="000000"/>
          <w:sz w:val="24"/>
          <w:szCs w:val="24"/>
        </w:rPr>
        <w:t xml:space="preserve">uitbetaald </w:t>
      </w:r>
      <w:r w:rsidRPr="00CD6AE2">
        <w:rPr>
          <w:rFonts w:asciiTheme="minorHAnsi" w:hAnsiTheme="minorHAnsi"/>
          <w:color w:val="000000"/>
          <w:sz w:val="24"/>
          <w:szCs w:val="24"/>
        </w:rPr>
        <w:t xml:space="preserve">in de loop van de maand </w:t>
      </w:r>
      <w:r w:rsidRPr="00CD6AE2">
        <w:rPr>
          <w:rFonts w:asciiTheme="minorHAnsi" w:hAnsiTheme="minorHAnsi"/>
          <w:b/>
          <w:color w:val="000000"/>
          <w:sz w:val="24"/>
          <w:szCs w:val="24"/>
        </w:rPr>
        <w:t>december</w:t>
      </w:r>
      <w:r w:rsidRPr="00CD6AE2">
        <w:rPr>
          <w:rFonts w:asciiTheme="minorHAnsi" w:hAnsiTheme="minorHAnsi"/>
          <w:color w:val="000000"/>
          <w:sz w:val="24"/>
          <w:szCs w:val="24"/>
        </w:rPr>
        <w:t>. Dit geldt evenzeer voor de personeelsleden wiens arbeidsovereenkomst tijdens het lopende jaar werd beëindigd en hernieuwd.</w:t>
      </w:r>
    </w:p>
    <w:p w:rsidR="00873571" w:rsidP="00873571" w:rsidRDefault="00873571" w14:paraId="61DD574B" w14:textId="77777777">
      <w:pPr>
        <w:kinsoku w:val="0"/>
        <w:overflowPunct w:val="0"/>
        <w:autoSpaceDE w:val="0"/>
        <w:autoSpaceDN w:val="0"/>
        <w:adjustRightInd w:val="0"/>
        <w:ind w:left="1418" w:right="-1"/>
        <w:jc w:val="both"/>
        <w:rPr>
          <w:rFonts w:asciiTheme="minorHAnsi" w:hAnsiTheme="minorHAnsi"/>
          <w:color w:val="000000"/>
          <w:sz w:val="24"/>
          <w:szCs w:val="24"/>
        </w:rPr>
      </w:pPr>
    </w:p>
    <w:p w:rsidRPr="0057038C" w:rsidR="001F3AEF" w:rsidP="00873571" w:rsidRDefault="001F3AEF" w14:paraId="43EA087A" w14:textId="6F6DC9A3">
      <w:pPr>
        <w:kinsoku w:val="0"/>
        <w:overflowPunct w:val="0"/>
        <w:autoSpaceDE w:val="0"/>
        <w:autoSpaceDN w:val="0"/>
        <w:adjustRightInd w:val="0"/>
        <w:ind w:left="1418" w:right="-1"/>
        <w:jc w:val="both"/>
        <w:rPr>
          <w:rFonts w:asciiTheme="minorHAnsi" w:hAnsiTheme="minorHAnsi"/>
          <w:color w:val="000000"/>
          <w:sz w:val="24"/>
          <w:szCs w:val="24"/>
        </w:rPr>
      </w:pPr>
      <w:r w:rsidRPr="00F54EB6">
        <w:rPr>
          <w:rFonts w:asciiTheme="minorHAnsi" w:hAnsiTheme="minorHAnsi"/>
          <w:b/>
          <w:color w:val="000000"/>
          <w:sz w:val="24"/>
          <w:szCs w:val="24"/>
        </w:rPr>
        <w:t>Bij</w:t>
      </w:r>
      <w:r w:rsidRPr="00F54EB6" w:rsidR="00CD6AE2">
        <w:rPr>
          <w:rFonts w:asciiTheme="minorHAnsi" w:hAnsiTheme="minorHAnsi"/>
          <w:b/>
          <w:color w:val="000000"/>
          <w:sz w:val="24"/>
          <w:szCs w:val="24"/>
        </w:rPr>
        <w:t xml:space="preserve"> </w:t>
      </w:r>
      <w:r w:rsidR="0029562F">
        <w:rPr>
          <w:rFonts w:asciiTheme="minorHAnsi" w:hAnsiTheme="minorHAnsi"/>
          <w:b/>
          <w:color w:val="000000"/>
          <w:sz w:val="24"/>
          <w:szCs w:val="24"/>
        </w:rPr>
        <w:t xml:space="preserve">definitieve </w:t>
      </w:r>
      <w:r w:rsidRPr="00F54EB6">
        <w:rPr>
          <w:rFonts w:cs="Palatino Linotype" w:asciiTheme="minorHAnsi" w:hAnsiTheme="minorHAnsi"/>
          <w:b/>
          <w:color w:val="231F20"/>
          <w:sz w:val="24"/>
          <w:szCs w:val="24"/>
          <w:lang w:val="nl-BE" w:eastAsia="nl-BE"/>
        </w:rPr>
        <w:t>beëindiging van de arbeidsrelatie</w:t>
      </w:r>
      <w:r w:rsidRPr="001F3AEF">
        <w:rPr>
          <w:rFonts w:cs="Palatino Linotype" w:asciiTheme="minorHAnsi" w:hAnsiTheme="minorHAnsi"/>
          <w:color w:val="231F20"/>
          <w:sz w:val="24"/>
          <w:szCs w:val="24"/>
          <w:lang w:val="nl-BE" w:eastAsia="nl-BE"/>
        </w:rPr>
        <w:t xml:space="preserve"> wordt de </w:t>
      </w:r>
      <w:r w:rsidRPr="00CD6AE2">
        <w:rPr>
          <w:rFonts w:cs="Palatino Linotype" w:asciiTheme="minorHAnsi" w:hAnsiTheme="minorHAnsi"/>
          <w:color w:val="231F20"/>
          <w:sz w:val="24"/>
          <w:szCs w:val="24"/>
          <w:lang w:val="nl-BE" w:eastAsia="nl-BE"/>
        </w:rPr>
        <w:t>EJT</w:t>
      </w:r>
      <w:r w:rsidRPr="001F3AEF">
        <w:rPr>
          <w:rFonts w:cs="Palatino Linotype" w:asciiTheme="minorHAnsi" w:hAnsiTheme="minorHAnsi"/>
          <w:color w:val="231F20"/>
          <w:sz w:val="24"/>
          <w:szCs w:val="24"/>
          <w:lang w:val="nl-BE" w:eastAsia="nl-BE"/>
        </w:rPr>
        <w:t xml:space="preserve"> op hetzelfde moment betaald als de laatste bezoldiging. Voor de berekening ervan </w:t>
      </w:r>
      <w:r w:rsidRPr="00CD6AE2" w:rsidR="00CD6AE2">
        <w:rPr>
          <w:rFonts w:cs="Palatino Linotype" w:asciiTheme="minorHAnsi" w:hAnsiTheme="minorHAnsi"/>
          <w:color w:val="231F20"/>
          <w:sz w:val="24"/>
          <w:szCs w:val="24"/>
          <w:lang w:val="nl-BE" w:eastAsia="nl-BE"/>
        </w:rPr>
        <w:t>zijn</w:t>
      </w:r>
      <w:r w:rsidRPr="001F3AEF">
        <w:rPr>
          <w:rFonts w:cs="Palatino Linotype" w:asciiTheme="minorHAnsi" w:hAnsiTheme="minorHAnsi"/>
          <w:color w:val="231F20"/>
          <w:sz w:val="24"/>
          <w:szCs w:val="24"/>
          <w:lang w:val="nl-BE" w:eastAsia="nl-BE"/>
        </w:rPr>
        <w:t xml:space="preserve"> het forfaitaire gedeelte </w:t>
      </w:r>
      <w:r w:rsidRPr="00CD6AE2" w:rsidR="00CD6AE2">
        <w:rPr>
          <w:rFonts w:cs="Palatino Linotype" w:asciiTheme="minorHAnsi" w:hAnsiTheme="minorHAnsi"/>
          <w:color w:val="231F20"/>
          <w:sz w:val="24"/>
          <w:szCs w:val="24"/>
          <w:lang w:val="nl-BE" w:eastAsia="nl-BE"/>
        </w:rPr>
        <w:t xml:space="preserve">en de toeslag van </w:t>
      </w:r>
      <w:r w:rsidRPr="001F3AEF">
        <w:rPr>
          <w:rFonts w:cs="Palatino Linotype" w:asciiTheme="minorHAnsi" w:hAnsiTheme="minorHAnsi"/>
          <w:color w:val="231F20"/>
          <w:sz w:val="24"/>
          <w:szCs w:val="24"/>
          <w:lang w:val="nl-BE" w:eastAsia="nl-BE"/>
        </w:rPr>
        <w:t xml:space="preserve">het </w:t>
      </w:r>
      <w:r w:rsidRPr="00CD6AE2" w:rsidR="00CD6AE2">
        <w:rPr>
          <w:rFonts w:cs="Palatino Linotype" w:asciiTheme="minorHAnsi" w:hAnsiTheme="minorHAnsi"/>
          <w:color w:val="231F20"/>
          <w:sz w:val="24"/>
          <w:szCs w:val="24"/>
          <w:lang w:val="nl-BE" w:eastAsia="nl-BE"/>
        </w:rPr>
        <w:t>voorgaande jaar van toepassing</w:t>
      </w:r>
      <w:r w:rsidRPr="001F3AEF">
        <w:rPr>
          <w:rFonts w:cs="Palatino Linotype" w:asciiTheme="minorHAnsi" w:hAnsiTheme="minorHAnsi"/>
          <w:color w:val="231F20"/>
          <w:sz w:val="24"/>
          <w:szCs w:val="24"/>
          <w:lang w:val="nl-BE" w:eastAsia="nl-BE"/>
        </w:rPr>
        <w:t xml:space="preserve"> en wordt het variabele gedeelte berekend op basis </w:t>
      </w:r>
      <w:r w:rsidRPr="00CD6AE2" w:rsidR="00CD6AE2">
        <w:rPr>
          <w:rFonts w:cs="Palatino Linotype" w:asciiTheme="minorHAnsi" w:hAnsiTheme="minorHAnsi"/>
          <w:color w:val="231F20"/>
          <w:sz w:val="24"/>
          <w:szCs w:val="24"/>
          <w:lang w:val="nl-BE" w:eastAsia="nl-BE"/>
        </w:rPr>
        <w:t>van d</w:t>
      </w:r>
      <w:r w:rsidRPr="001F3AEF">
        <w:rPr>
          <w:rFonts w:cs="Palatino Linotype" w:asciiTheme="minorHAnsi" w:hAnsiTheme="minorHAnsi"/>
          <w:color w:val="231F20"/>
          <w:sz w:val="24"/>
          <w:szCs w:val="24"/>
          <w:lang w:val="nl-BE" w:eastAsia="nl-BE"/>
        </w:rPr>
        <w:t>e laatste betaalde maand.</w:t>
      </w:r>
    </w:p>
    <w:p w:rsidRPr="00CD6AE2" w:rsidR="0057038C" w:rsidP="0057038C" w:rsidRDefault="0057038C" w14:paraId="045410FB" w14:textId="77777777">
      <w:pPr>
        <w:kinsoku w:val="0"/>
        <w:overflowPunct w:val="0"/>
        <w:autoSpaceDE w:val="0"/>
        <w:autoSpaceDN w:val="0"/>
        <w:adjustRightInd w:val="0"/>
        <w:ind w:left="1418" w:right="-1"/>
        <w:jc w:val="both"/>
        <w:rPr>
          <w:rFonts w:asciiTheme="minorHAnsi" w:hAnsiTheme="minorHAnsi"/>
          <w:color w:val="000000"/>
          <w:sz w:val="24"/>
          <w:szCs w:val="24"/>
        </w:rPr>
      </w:pPr>
    </w:p>
    <w:p w:rsidR="00D10254" w:rsidP="00744F25" w:rsidRDefault="00D10254" w14:paraId="281C2CCD" w14:textId="77777777">
      <w:pPr>
        <w:numPr>
          <w:ilvl w:val="0"/>
          <w:numId w:val="69"/>
        </w:numPr>
        <w:ind w:left="1418" w:hanging="568"/>
        <w:jc w:val="both"/>
        <w:rPr>
          <w:rFonts w:asciiTheme="minorHAnsi" w:hAnsiTheme="minorHAnsi"/>
          <w:color w:val="000000"/>
          <w:sz w:val="24"/>
          <w:szCs w:val="24"/>
        </w:rPr>
      </w:pPr>
      <w:r w:rsidRPr="00D10254">
        <w:rPr>
          <w:rFonts w:asciiTheme="minorHAnsi" w:hAnsiTheme="minorHAnsi"/>
          <w:color w:val="000000"/>
          <w:sz w:val="24"/>
          <w:szCs w:val="24"/>
        </w:rPr>
        <w:t xml:space="preserve">Werknemers die gedurende de referentieperiode </w:t>
      </w:r>
      <w:r w:rsidRPr="00D10254">
        <w:rPr>
          <w:rFonts w:asciiTheme="minorHAnsi" w:hAnsiTheme="minorHAnsi"/>
          <w:b/>
          <w:color w:val="000000"/>
          <w:sz w:val="24"/>
          <w:szCs w:val="24"/>
        </w:rPr>
        <w:t>niet in dienst</w:t>
      </w:r>
      <w:r w:rsidRPr="00D10254">
        <w:rPr>
          <w:rFonts w:asciiTheme="minorHAnsi" w:hAnsiTheme="minorHAnsi"/>
          <w:color w:val="000000"/>
          <w:sz w:val="24"/>
          <w:szCs w:val="24"/>
        </w:rPr>
        <w:t xml:space="preserve"> waren kunnen geen aanspraak maken op een EJT.</w:t>
      </w:r>
    </w:p>
    <w:p w:rsidR="0057038C" w:rsidP="0057038C" w:rsidRDefault="0057038C" w14:paraId="5BEF701D" w14:textId="77777777">
      <w:pPr>
        <w:ind w:left="1418"/>
        <w:jc w:val="both"/>
        <w:rPr>
          <w:rFonts w:asciiTheme="minorHAnsi" w:hAnsiTheme="minorHAnsi"/>
          <w:color w:val="000000"/>
          <w:sz w:val="24"/>
          <w:szCs w:val="24"/>
        </w:rPr>
      </w:pPr>
    </w:p>
    <w:p w:rsidR="00850A4A" w:rsidP="00744F25" w:rsidRDefault="000B411F" w14:paraId="0BACF8DB" w14:textId="77777777">
      <w:pPr>
        <w:numPr>
          <w:ilvl w:val="0"/>
          <w:numId w:val="69"/>
        </w:numPr>
        <w:ind w:left="1418" w:hanging="568"/>
        <w:jc w:val="both"/>
        <w:rPr>
          <w:rFonts w:asciiTheme="minorHAnsi" w:hAnsiTheme="minorHAnsi"/>
          <w:color w:val="000000"/>
          <w:sz w:val="24"/>
          <w:szCs w:val="24"/>
        </w:rPr>
      </w:pPr>
      <w:r w:rsidRPr="00D10254">
        <w:rPr>
          <w:rFonts w:asciiTheme="minorHAnsi" w:hAnsiTheme="minorHAnsi"/>
          <w:color w:val="000000"/>
          <w:sz w:val="24"/>
          <w:szCs w:val="24"/>
        </w:rPr>
        <w:t xml:space="preserve">Wanneer </w:t>
      </w:r>
      <w:r w:rsidRPr="00D10254" w:rsidR="00850A4A">
        <w:rPr>
          <w:rFonts w:asciiTheme="minorHAnsi" w:hAnsiTheme="minorHAnsi"/>
          <w:color w:val="000000"/>
          <w:sz w:val="24"/>
          <w:szCs w:val="24"/>
        </w:rPr>
        <w:t xml:space="preserve">de wedde </w:t>
      </w:r>
      <w:r w:rsidRPr="00D10254" w:rsidR="00850A4A">
        <w:rPr>
          <w:rFonts w:asciiTheme="minorHAnsi" w:hAnsiTheme="minorHAnsi"/>
          <w:b/>
          <w:color w:val="000000"/>
          <w:sz w:val="24"/>
          <w:szCs w:val="24"/>
        </w:rPr>
        <w:t>onderworpen</w:t>
      </w:r>
      <w:r w:rsidRPr="00D10254" w:rsidR="00850A4A">
        <w:rPr>
          <w:rFonts w:asciiTheme="minorHAnsi" w:hAnsiTheme="minorHAnsi"/>
          <w:color w:val="000000"/>
          <w:sz w:val="24"/>
          <w:szCs w:val="24"/>
        </w:rPr>
        <w:t xml:space="preserve"> is aan de inhoudingen voor de </w:t>
      </w:r>
      <w:r w:rsidRPr="00D10254" w:rsidR="00850A4A">
        <w:rPr>
          <w:rFonts w:asciiTheme="minorHAnsi" w:hAnsiTheme="minorHAnsi"/>
          <w:b/>
          <w:color w:val="000000"/>
          <w:sz w:val="24"/>
          <w:szCs w:val="24"/>
        </w:rPr>
        <w:t>RSZ</w:t>
      </w:r>
      <w:r w:rsidRPr="00D10254" w:rsidR="00850A4A">
        <w:rPr>
          <w:rFonts w:asciiTheme="minorHAnsi" w:hAnsiTheme="minorHAnsi"/>
          <w:color w:val="000000"/>
          <w:sz w:val="24"/>
          <w:szCs w:val="24"/>
        </w:rPr>
        <w:t xml:space="preserve"> is de EJT eveneens</w:t>
      </w:r>
      <w:r w:rsidRPr="00D10254">
        <w:rPr>
          <w:rFonts w:asciiTheme="minorHAnsi" w:hAnsiTheme="minorHAnsi"/>
          <w:color w:val="000000"/>
          <w:sz w:val="24"/>
          <w:szCs w:val="24"/>
        </w:rPr>
        <w:t xml:space="preserve"> onderworpen aan deze in</w:t>
      </w:r>
      <w:r w:rsidRPr="00D10254" w:rsidR="00850A4A">
        <w:rPr>
          <w:rFonts w:asciiTheme="minorHAnsi" w:hAnsiTheme="minorHAnsi"/>
          <w:color w:val="000000"/>
          <w:sz w:val="24"/>
          <w:szCs w:val="24"/>
        </w:rPr>
        <w:t>houdingen.</w:t>
      </w:r>
    </w:p>
    <w:p w:rsidRPr="00D10254" w:rsidR="0057038C" w:rsidP="0057038C" w:rsidRDefault="0057038C" w14:paraId="05D3A7C1" w14:textId="77777777">
      <w:pPr>
        <w:ind w:left="1418"/>
        <w:jc w:val="both"/>
        <w:rPr>
          <w:rFonts w:asciiTheme="minorHAnsi" w:hAnsiTheme="minorHAnsi"/>
          <w:color w:val="000000"/>
          <w:sz w:val="24"/>
          <w:szCs w:val="24"/>
        </w:rPr>
      </w:pPr>
    </w:p>
    <w:p w:rsidR="00850A4A" w:rsidP="00744F25" w:rsidRDefault="00850A4A" w14:paraId="23D74173" w14:textId="77777777">
      <w:pPr>
        <w:numPr>
          <w:ilvl w:val="0"/>
          <w:numId w:val="69"/>
        </w:numPr>
        <w:ind w:left="1418" w:hanging="568"/>
        <w:jc w:val="both"/>
        <w:rPr>
          <w:rFonts w:asciiTheme="minorHAnsi" w:hAnsiTheme="minorHAnsi"/>
          <w:color w:val="000000"/>
          <w:sz w:val="24"/>
          <w:szCs w:val="24"/>
        </w:rPr>
      </w:pPr>
      <w:r w:rsidRPr="004307C2">
        <w:rPr>
          <w:rFonts w:asciiTheme="minorHAnsi" w:hAnsiTheme="minorHAnsi"/>
          <w:color w:val="000000"/>
          <w:sz w:val="24"/>
          <w:szCs w:val="24"/>
        </w:rPr>
        <w:t xml:space="preserve">De </w:t>
      </w:r>
      <w:r w:rsidRPr="004307C2">
        <w:rPr>
          <w:rFonts w:asciiTheme="minorHAnsi" w:hAnsiTheme="minorHAnsi"/>
          <w:color w:val="000000"/>
          <w:sz w:val="24"/>
          <w:szCs w:val="24"/>
          <w:u w:val="single"/>
        </w:rPr>
        <w:t>gedetailleerde berekening</w:t>
      </w:r>
      <w:r w:rsidRPr="004307C2">
        <w:rPr>
          <w:rFonts w:asciiTheme="minorHAnsi" w:hAnsiTheme="minorHAnsi"/>
          <w:color w:val="000000"/>
          <w:sz w:val="24"/>
          <w:szCs w:val="24"/>
        </w:rPr>
        <w:t xml:space="preserve"> wordt </w:t>
      </w:r>
      <w:r w:rsidRPr="00AA6933">
        <w:rPr>
          <w:rFonts w:asciiTheme="minorHAnsi" w:hAnsiTheme="minorHAnsi"/>
          <w:color w:val="000000"/>
          <w:sz w:val="24"/>
          <w:szCs w:val="24"/>
          <w:u w:val="single"/>
        </w:rPr>
        <w:t>bewaard</w:t>
      </w:r>
      <w:r w:rsidRPr="004307C2">
        <w:rPr>
          <w:rFonts w:asciiTheme="minorHAnsi" w:hAnsiTheme="minorHAnsi"/>
          <w:color w:val="000000"/>
          <w:sz w:val="24"/>
          <w:szCs w:val="24"/>
        </w:rPr>
        <w:t xml:space="preserve"> in het individueel personeelsdossier van de werknemer.</w:t>
      </w:r>
    </w:p>
    <w:p w:rsidR="00B92370" w:rsidP="00873571" w:rsidRDefault="00B92370" w14:paraId="13F6A44F" w14:textId="77777777">
      <w:pPr>
        <w:pStyle w:val="Lijstalinea"/>
        <w:ind w:left="1418"/>
        <w:rPr>
          <w:rFonts w:asciiTheme="minorHAnsi" w:hAnsiTheme="minorHAnsi"/>
          <w:color w:val="000000"/>
          <w:sz w:val="24"/>
          <w:szCs w:val="24"/>
        </w:rPr>
      </w:pPr>
    </w:p>
    <w:p w:rsidRPr="00BE16D7" w:rsidR="00873571" w:rsidP="00873571" w:rsidRDefault="00AF09EE" w14:paraId="6B00AB7C" w14:textId="5EF6020F">
      <w:pPr>
        <w:ind w:left="5954"/>
        <w:rPr>
          <w:rFonts w:ascii="Calibri" w:hAnsi="Calibri" w:cs="Calibri"/>
          <w:vanish/>
          <w:color w:val="000000"/>
          <w:sz w:val="24"/>
          <w:szCs w:val="24"/>
        </w:rPr>
      </w:pPr>
      <w:hyperlink w:history="1" w:anchor="_Alfabetisch_Trefwoordenregister">
        <w:r w:rsidRPr="00BE16D7" w:rsidR="00873571">
          <w:rPr>
            <w:rFonts w:ascii="Calibri" w:hAnsi="Calibri" w:cs="Calibri"/>
            <w:vanish/>
            <w:color w:val="0000FF"/>
            <w:sz w:val="24"/>
            <w:szCs w:val="24"/>
            <w:u w:val="single"/>
          </w:rPr>
          <w:t>Terug naar alfabetisch register</w:t>
        </w:r>
      </w:hyperlink>
    </w:p>
    <w:p w:rsidRPr="00823FB6" w:rsidR="00C36D3D" w:rsidP="00B92370" w:rsidRDefault="00C36D3D" w14:paraId="37BE6FD0" w14:textId="77777777">
      <w:pPr>
        <w:pStyle w:val="Kop3"/>
        <w:spacing w:before="360" w:after="480"/>
        <w:rPr>
          <w:rFonts w:asciiTheme="minorHAnsi" w:hAnsiTheme="minorHAnsi"/>
          <w:sz w:val="28"/>
          <w:szCs w:val="28"/>
        </w:rPr>
      </w:pPr>
      <w:bookmarkStart w:name="_Forfaitair_gedeelte" w:id="2726"/>
      <w:bookmarkStart w:name="_Forfaitair_gedeelte_(berekeningswij" w:id="2727"/>
      <w:bookmarkStart w:name="_Toc391971529" w:id="2728"/>
      <w:bookmarkStart w:name="_Toc392302071" w:id="2729"/>
      <w:bookmarkStart w:name="_Toc426347514" w:id="2730"/>
      <w:bookmarkStart w:name="_Toc426450937" w:id="2731"/>
      <w:bookmarkStart w:name="_Toc426451481" w:id="2732"/>
      <w:bookmarkStart w:name="_Toc426510980" w:id="2733"/>
      <w:bookmarkStart w:name="_Toc426517051" w:id="2734"/>
      <w:bookmarkStart w:name="_Toc426530713" w:id="2735"/>
      <w:bookmarkStart w:name="_Toc426943634" w:id="2736"/>
      <w:bookmarkStart w:name="_Toc426950396" w:id="2737"/>
      <w:bookmarkStart w:name="_Toc450032475" w:id="2738"/>
      <w:bookmarkStart w:name="_Toc450038063" w:id="2739"/>
      <w:bookmarkStart w:name="_Toc450531140" w:id="2740"/>
      <w:bookmarkStart w:name="_Toc450985130" w:id="2741"/>
      <w:bookmarkStart w:name="_Toc451053636" w:id="2742"/>
      <w:bookmarkStart w:name="_Toc451058151" w:id="2743"/>
      <w:bookmarkStart w:name="_Toc451069915" w:id="2744"/>
      <w:bookmarkStart w:name="_Toc452441619" w:id="2745"/>
      <w:bookmarkStart w:name="_Toc462553969" w:id="2746"/>
      <w:bookmarkStart w:name="_Toc473535041" w:id="2747"/>
      <w:bookmarkStart w:name="_Toc473535422" w:id="2748"/>
      <w:bookmarkStart w:name="_Toc473536022" w:id="2749"/>
      <w:bookmarkStart w:name="_Toc473615272" w:id="2750"/>
      <w:bookmarkStart w:name="_Toc473685668" w:id="2751"/>
      <w:bookmarkStart w:name="_Toc474045427" w:id="2752"/>
      <w:bookmarkStart w:name="_Toc495302832" w:id="2753"/>
      <w:bookmarkStart w:name="_Toc276634639" w:id="2754"/>
      <w:bookmarkStart w:name="_Toc276635529" w:id="2755"/>
      <w:bookmarkStart w:name="_Toc280265723" w:id="2756"/>
      <w:bookmarkStart w:name="_Toc307475545" w:id="2757"/>
      <w:bookmarkStart w:name="_Toc307487807" w:id="2758"/>
      <w:bookmarkStart w:name="_Toc377108456" w:id="2759"/>
      <w:bookmarkStart w:name="_Toc158199436" w:id="2760"/>
      <w:bookmarkEnd w:id="2726"/>
      <w:bookmarkEnd w:id="2727"/>
      <w:r w:rsidRPr="00823FB6">
        <w:rPr>
          <w:rFonts w:asciiTheme="minorHAnsi" w:hAnsiTheme="minorHAnsi"/>
          <w:sz w:val="28"/>
          <w:szCs w:val="28"/>
        </w:rPr>
        <w:t>Forfaitair gedeelte</w:t>
      </w:r>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r w:rsidRPr="00823FB6" w:rsidR="00850A4A">
        <w:rPr>
          <w:rFonts w:asciiTheme="minorHAnsi" w:hAnsiTheme="minorHAnsi"/>
          <w:sz w:val="28"/>
          <w:szCs w:val="28"/>
        </w:rPr>
        <w:t xml:space="preserve"> (berekeningswijze</w:t>
      </w:r>
      <w:r w:rsidR="0065008B">
        <w:rPr>
          <w:rFonts w:asciiTheme="minorHAnsi" w:hAnsiTheme="minorHAnsi"/>
          <w:sz w:val="28"/>
          <w:szCs w:val="28"/>
        </w:rPr>
        <w:t xml:space="preserve"> tot op vier decimalen</w:t>
      </w:r>
      <w:r w:rsidRPr="00823FB6" w:rsidR="00850A4A">
        <w:rPr>
          <w:rFonts w:asciiTheme="minorHAnsi" w:hAnsiTheme="minorHAnsi"/>
          <w:sz w:val="28"/>
          <w:szCs w:val="28"/>
        </w:rPr>
        <w:t>)</w:t>
      </w:r>
      <w:bookmarkEnd w:id="2760"/>
    </w:p>
    <w:p w:rsidRPr="00682B68" w:rsidR="00850A4A" w:rsidP="00850A4A" w:rsidRDefault="000E1BCF" w14:paraId="1FD4521C" w14:textId="77777777">
      <w:pPr>
        <w:ind w:left="851"/>
        <w:rPr>
          <w:rFonts w:asciiTheme="minorHAnsi" w:hAnsiTheme="minorHAnsi"/>
          <w:color w:val="000000"/>
          <w:sz w:val="24"/>
          <w:szCs w:val="24"/>
        </w:rPr>
      </w:pPr>
      <w:r w:rsidRPr="00682B68">
        <w:rPr>
          <w:rFonts w:asciiTheme="minorHAnsi" w:hAnsiTheme="minorHAnsi"/>
          <w:color w:val="000000"/>
          <w:sz w:val="24"/>
          <w:szCs w:val="24"/>
        </w:rPr>
        <w:t>Y</w:t>
      </w:r>
      <w:r w:rsidRPr="00682B68" w:rsidR="00850A4A">
        <w:rPr>
          <w:rFonts w:asciiTheme="minorHAnsi" w:hAnsiTheme="minorHAnsi"/>
          <w:color w:val="000000"/>
          <w:sz w:val="24"/>
          <w:szCs w:val="24"/>
        </w:rPr>
        <w:t xml:space="preserve"> = jaar van uitbet</w:t>
      </w:r>
      <w:r w:rsidR="00823FB6">
        <w:rPr>
          <w:rFonts w:asciiTheme="minorHAnsi" w:hAnsiTheme="minorHAnsi"/>
          <w:color w:val="000000"/>
          <w:sz w:val="24"/>
          <w:szCs w:val="24"/>
        </w:rPr>
        <w:t>aling</w:t>
      </w:r>
    </w:p>
    <w:p w:rsidRPr="00682B68" w:rsidR="00850A4A" w:rsidP="00850A4A" w:rsidRDefault="00850A4A" w14:paraId="2F5EC3F4" w14:textId="77777777">
      <w:pPr>
        <w:ind w:left="851"/>
        <w:rPr>
          <w:rFonts w:asciiTheme="minorHAnsi" w:hAnsiTheme="minorHAnsi"/>
          <w:color w:val="000000"/>
          <w:sz w:val="24"/>
          <w:szCs w:val="24"/>
        </w:rPr>
      </w:pPr>
    </w:p>
    <w:p w:rsidRPr="00682B68" w:rsidR="00850A4A" w:rsidP="00850A4A" w:rsidRDefault="00850A4A" w14:paraId="619041ED" w14:textId="77777777">
      <w:pPr>
        <w:ind w:left="851"/>
        <w:rPr>
          <w:rFonts w:asciiTheme="minorHAnsi" w:hAnsiTheme="minorHAnsi"/>
          <w:color w:val="000000"/>
          <w:sz w:val="24"/>
          <w:szCs w:val="24"/>
        </w:rPr>
      </w:pPr>
      <w:r w:rsidRPr="00682B68">
        <w:rPr>
          <w:rFonts w:asciiTheme="minorHAnsi" w:hAnsiTheme="minorHAnsi"/>
          <w:b/>
          <w:color w:val="000000"/>
          <w:sz w:val="24"/>
          <w:szCs w:val="24"/>
        </w:rPr>
        <w:t xml:space="preserve">Forfaitair gedeelte </w:t>
      </w:r>
      <w:r w:rsidRPr="00823FB6">
        <w:rPr>
          <w:rFonts w:asciiTheme="minorHAnsi" w:hAnsiTheme="minorHAnsi"/>
          <w:b/>
          <w:color w:val="000000"/>
          <w:sz w:val="24"/>
          <w:szCs w:val="24"/>
        </w:rPr>
        <w:t xml:space="preserve">jaar </w:t>
      </w:r>
      <w:r w:rsidRPr="00823FB6" w:rsidR="000E1BCF">
        <w:rPr>
          <w:rFonts w:asciiTheme="minorHAnsi" w:hAnsiTheme="minorHAnsi"/>
          <w:b/>
          <w:color w:val="000000"/>
          <w:sz w:val="24"/>
          <w:szCs w:val="24"/>
        </w:rPr>
        <w:t>Y</w:t>
      </w:r>
      <w:r w:rsidRPr="00682B68">
        <w:rPr>
          <w:rFonts w:asciiTheme="minorHAnsi" w:hAnsiTheme="minorHAnsi"/>
          <w:color w:val="000000"/>
          <w:sz w:val="24"/>
          <w:szCs w:val="24"/>
        </w:rPr>
        <w:t xml:space="preserve"> </w:t>
      </w:r>
      <w:r w:rsidR="00C276DD">
        <w:rPr>
          <w:rFonts w:asciiTheme="minorHAnsi" w:hAnsiTheme="minorHAnsi"/>
          <w:color w:val="000000"/>
          <w:sz w:val="24"/>
          <w:szCs w:val="24"/>
        </w:rPr>
        <w:t>(</w:t>
      </w:r>
      <w:r w:rsidRPr="00682B68">
        <w:rPr>
          <w:rFonts w:asciiTheme="minorHAnsi" w:hAnsiTheme="minorHAnsi"/>
          <w:color w:val="000000"/>
          <w:sz w:val="24"/>
          <w:szCs w:val="24"/>
        </w:rPr>
        <w:t xml:space="preserve">= </w:t>
      </w:r>
      <w:r w:rsidRPr="00682B68">
        <w:rPr>
          <w:rFonts w:asciiTheme="minorHAnsi" w:hAnsiTheme="minorHAnsi"/>
          <w:b/>
          <w:color w:val="000000"/>
          <w:sz w:val="24"/>
          <w:szCs w:val="24"/>
        </w:rPr>
        <w:t xml:space="preserve">X </w:t>
      </w:r>
      <w:r w:rsidR="00C276DD">
        <w:rPr>
          <w:rFonts w:asciiTheme="minorHAnsi" w:hAnsiTheme="minorHAnsi"/>
          <w:color w:val="000000"/>
          <w:sz w:val="24"/>
          <w:szCs w:val="24"/>
        </w:rPr>
        <w:t>in berekening punt 5.5.</w:t>
      </w:r>
      <w:r w:rsidR="00174C97">
        <w:rPr>
          <w:rFonts w:asciiTheme="minorHAnsi" w:hAnsiTheme="minorHAnsi"/>
          <w:color w:val="000000"/>
          <w:sz w:val="24"/>
          <w:szCs w:val="24"/>
        </w:rPr>
        <w:t>5</w:t>
      </w:r>
      <w:r w:rsidR="00C276DD">
        <w:rPr>
          <w:rFonts w:asciiTheme="minorHAnsi" w:hAnsiTheme="minorHAnsi"/>
          <w:color w:val="000000"/>
          <w:sz w:val="24"/>
          <w:szCs w:val="24"/>
        </w:rPr>
        <w:t xml:space="preserve">) </w:t>
      </w:r>
      <w:r w:rsidRPr="00C276DD">
        <w:rPr>
          <w:rFonts w:asciiTheme="minorHAnsi" w:hAnsiTheme="minorHAnsi"/>
          <w:b/>
          <w:color w:val="000000"/>
          <w:sz w:val="24"/>
          <w:szCs w:val="24"/>
        </w:rPr>
        <w:t>=</w:t>
      </w:r>
    </w:p>
    <w:p w:rsidRPr="00682B68" w:rsidR="00850A4A" w:rsidP="00850A4A" w:rsidRDefault="00850A4A" w14:paraId="763E1C94" w14:textId="77777777">
      <w:pPr>
        <w:ind w:left="852"/>
        <w:rPr>
          <w:rFonts w:asciiTheme="minorHAnsi" w:hAnsiTheme="minorHAnsi"/>
          <w:color w:val="000000"/>
          <w:sz w:val="24"/>
          <w:szCs w:val="24"/>
        </w:rPr>
      </w:pPr>
    </w:p>
    <w:p w:rsidRPr="00EE4025" w:rsidR="00850A4A" w:rsidP="00850A4A" w:rsidRDefault="00850A4A" w14:paraId="47DB40CB" w14:textId="77777777">
      <w:pPr>
        <w:ind w:left="852"/>
        <w:rPr>
          <w:rFonts w:asciiTheme="minorHAnsi" w:hAnsiTheme="minorHAnsi"/>
          <w:color w:val="000000"/>
          <w:sz w:val="24"/>
          <w:szCs w:val="24"/>
          <w:u w:val="single"/>
        </w:rPr>
      </w:pPr>
      <w:r w:rsidRPr="00682B68">
        <w:rPr>
          <w:rFonts w:asciiTheme="minorHAnsi" w:hAnsiTheme="minorHAnsi"/>
          <w:color w:val="000000"/>
          <w:sz w:val="24"/>
          <w:szCs w:val="24"/>
        </w:rPr>
        <w:t>Forfaitair gedeelte jaar (</w:t>
      </w:r>
      <w:r w:rsidRPr="00682B68" w:rsidR="000E1BCF">
        <w:rPr>
          <w:rFonts w:asciiTheme="minorHAnsi" w:hAnsiTheme="minorHAnsi"/>
          <w:color w:val="000000"/>
          <w:sz w:val="24"/>
          <w:szCs w:val="24"/>
        </w:rPr>
        <w:t>Y</w:t>
      </w:r>
      <w:r w:rsidRPr="00682B68">
        <w:rPr>
          <w:rFonts w:asciiTheme="minorHAnsi" w:hAnsiTheme="minorHAnsi"/>
          <w:color w:val="000000"/>
          <w:sz w:val="24"/>
          <w:szCs w:val="24"/>
        </w:rPr>
        <w:t xml:space="preserve"> -1) x </w:t>
      </w:r>
      <w:r w:rsidRPr="00682B68">
        <w:rPr>
          <w:rFonts w:asciiTheme="minorHAnsi" w:hAnsiTheme="minorHAnsi"/>
          <w:color w:val="000000"/>
          <w:sz w:val="24"/>
          <w:szCs w:val="24"/>
          <w:u w:val="single"/>
        </w:rPr>
        <w:t xml:space="preserve">gezondheidsindexcijfer oktober </w:t>
      </w:r>
      <w:r w:rsidRPr="00EE4025">
        <w:rPr>
          <w:rFonts w:asciiTheme="minorHAnsi" w:hAnsiTheme="minorHAnsi"/>
          <w:color w:val="000000"/>
          <w:sz w:val="24"/>
          <w:szCs w:val="24"/>
          <w:u w:val="single"/>
        </w:rPr>
        <w:t xml:space="preserve">jaar </w:t>
      </w:r>
      <w:r w:rsidRPr="00EE4025" w:rsidR="000E1BCF">
        <w:rPr>
          <w:rFonts w:asciiTheme="minorHAnsi" w:hAnsiTheme="minorHAnsi"/>
          <w:color w:val="000000"/>
          <w:sz w:val="24"/>
          <w:szCs w:val="24"/>
          <w:u w:val="single"/>
        </w:rPr>
        <w:t>Y</w:t>
      </w:r>
    </w:p>
    <w:p w:rsidRPr="00682B68" w:rsidR="00850A4A" w:rsidP="00DA77BD" w:rsidRDefault="00850A4A" w14:paraId="41517C4B" w14:textId="77777777">
      <w:pPr>
        <w:ind w:left="3828"/>
        <w:rPr>
          <w:rFonts w:asciiTheme="minorHAnsi" w:hAnsiTheme="minorHAnsi"/>
          <w:color w:val="000000"/>
          <w:sz w:val="24"/>
          <w:szCs w:val="24"/>
        </w:rPr>
      </w:pPr>
      <w:r w:rsidRPr="00682B68">
        <w:rPr>
          <w:rFonts w:asciiTheme="minorHAnsi" w:hAnsiTheme="minorHAnsi"/>
          <w:color w:val="000000"/>
          <w:sz w:val="24"/>
          <w:szCs w:val="24"/>
        </w:rPr>
        <w:t xml:space="preserve">gezondheidsindexcijfer oktober jaar </w:t>
      </w:r>
      <w:r w:rsidRPr="00682B68" w:rsidR="000E1BCF">
        <w:rPr>
          <w:rFonts w:asciiTheme="minorHAnsi" w:hAnsiTheme="minorHAnsi"/>
          <w:color w:val="000000"/>
          <w:sz w:val="24"/>
          <w:szCs w:val="24"/>
        </w:rPr>
        <w:t>Y</w:t>
      </w:r>
      <w:r w:rsidRPr="00682B68">
        <w:rPr>
          <w:rFonts w:asciiTheme="minorHAnsi" w:hAnsiTheme="minorHAnsi"/>
          <w:color w:val="000000"/>
          <w:sz w:val="24"/>
          <w:szCs w:val="24"/>
        </w:rPr>
        <w:t xml:space="preserve"> - 1</w:t>
      </w:r>
    </w:p>
    <w:p w:rsidRPr="00682B68" w:rsidR="00850A4A" w:rsidP="00850A4A" w:rsidRDefault="00850A4A" w14:paraId="6E1A2D33" w14:textId="77777777">
      <w:pPr>
        <w:ind w:left="851"/>
        <w:rPr>
          <w:rFonts w:asciiTheme="minorHAnsi" w:hAnsiTheme="minorHAnsi"/>
          <w:color w:val="000000"/>
          <w:sz w:val="24"/>
          <w:szCs w:val="24"/>
        </w:rPr>
      </w:pPr>
    </w:p>
    <w:p w:rsidR="00850A4A" w:rsidP="00850A4A" w:rsidRDefault="00850A4A" w14:paraId="7D44E334" w14:textId="77777777">
      <w:pPr>
        <w:ind w:left="851"/>
        <w:rPr>
          <w:rFonts w:asciiTheme="minorHAnsi" w:hAnsiTheme="minorHAnsi"/>
          <w:color w:val="000000"/>
          <w:sz w:val="24"/>
          <w:szCs w:val="24"/>
        </w:rPr>
      </w:pPr>
      <w:r w:rsidRPr="00682B68">
        <w:rPr>
          <w:rFonts w:asciiTheme="minorHAnsi" w:hAnsiTheme="minorHAnsi"/>
          <w:color w:val="000000"/>
          <w:sz w:val="24"/>
          <w:szCs w:val="24"/>
        </w:rPr>
        <w:t xml:space="preserve">Het bedrag van het forfaitair gedeelte wordt in de </w:t>
      </w:r>
      <w:r w:rsidRPr="0063425E">
        <w:rPr>
          <w:rFonts w:asciiTheme="minorHAnsi" w:hAnsiTheme="minorHAnsi"/>
          <w:b/>
          <w:color w:val="000000"/>
          <w:sz w:val="24"/>
          <w:szCs w:val="24"/>
        </w:rPr>
        <w:t>maand november</w:t>
      </w:r>
      <w:r w:rsidRPr="0063425E" w:rsidR="006005DB">
        <w:rPr>
          <w:rFonts w:asciiTheme="minorHAnsi" w:hAnsiTheme="minorHAnsi"/>
          <w:b/>
          <w:color w:val="000000"/>
          <w:sz w:val="24"/>
          <w:szCs w:val="24"/>
        </w:rPr>
        <w:t xml:space="preserve"> meegedeeld</w:t>
      </w:r>
      <w:r w:rsidR="00650F7F">
        <w:rPr>
          <w:rFonts w:asciiTheme="minorHAnsi" w:hAnsiTheme="minorHAnsi"/>
          <w:color w:val="000000"/>
          <w:sz w:val="24"/>
          <w:szCs w:val="24"/>
        </w:rPr>
        <w:t>:</w:t>
      </w:r>
    </w:p>
    <w:p w:rsidR="00FA5CC0" w:rsidP="00007C9A" w:rsidRDefault="00FA5CC0" w14:paraId="56CD2E76" w14:textId="77777777">
      <w:pPr>
        <w:ind w:left="1276"/>
        <w:rPr>
          <w:rFonts w:asciiTheme="minorHAnsi" w:hAnsiTheme="minorHAnsi"/>
          <w:color w:val="000000"/>
          <w:sz w:val="24"/>
          <w:szCs w:val="24"/>
        </w:rPr>
      </w:pPr>
    </w:p>
    <w:p w:rsidR="007738FA" w:rsidP="00007C9A" w:rsidRDefault="007738FA" w14:paraId="0BC69AD7" w14:textId="77777777">
      <w:pPr>
        <w:ind w:left="1276"/>
        <w:rPr>
          <w:rFonts w:asciiTheme="minorHAnsi" w:hAnsiTheme="minorHAnsi" w:cstheme="minorHAnsi"/>
          <w:bCs/>
          <w:color w:val="000000"/>
          <w:sz w:val="24"/>
          <w:szCs w:val="24"/>
        </w:rPr>
      </w:pPr>
      <w:r>
        <w:rPr>
          <w:rFonts w:asciiTheme="minorHAnsi" w:hAnsiTheme="minorHAnsi" w:cstheme="minorHAnsi"/>
          <w:color w:val="000000"/>
          <w:sz w:val="24"/>
          <w:szCs w:val="24"/>
        </w:rPr>
        <w:t xml:space="preserve">voor </w:t>
      </w:r>
      <w:r w:rsidRPr="002E73A0">
        <w:rPr>
          <w:rFonts w:asciiTheme="minorHAnsi" w:hAnsiTheme="minorHAnsi" w:cstheme="minorHAnsi"/>
          <w:color w:val="000000"/>
          <w:sz w:val="24"/>
          <w:szCs w:val="24"/>
        </w:rPr>
        <w:t>2020 bedroeg dit</w:t>
      </w:r>
      <w:r w:rsidRPr="002E73A0">
        <w:rPr>
          <w:bCs/>
        </w:rPr>
        <w:t xml:space="preserve"> </w:t>
      </w:r>
      <w:r w:rsidRPr="002E73A0">
        <w:rPr>
          <w:rFonts w:asciiTheme="minorHAnsi" w:hAnsiTheme="minorHAnsi" w:cstheme="minorHAnsi"/>
          <w:bCs/>
          <w:color w:val="000000"/>
          <w:sz w:val="24"/>
          <w:szCs w:val="24"/>
        </w:rPr>
        <w:t>389,7333</w:t>
      </w:r>
      <w:r w:rsidRPr="007738FA">
        <w:rPr>
          <w:rFonts w:asciiTheme="minorHAnsi" w:hAnsiTheme="minorHAnsi" w:cstheme="minorHAnsi"/>
          <w:bCs/>
          <w:color w:val="000000"/>
          <w:sz w:val="24"/>
          <w:szCs w:val="24"/>
        </w:rPr>
        <w:t xml:space="preserve"> €</w:t>
      </w:r>
    </w:p>
    <w:p w:rsidR="002E73A0" w:rsidP="00007C9A" w:rsidRDefault="002E73A0" w14:paraId="5D2ED1E4" w14:textId="1F650F5C">
      <w:pPr>
        <w:ind w:left="1276"/>
        <w:rPr>
          <w:rFonts w:asciiTheme="minorHAnsi" w:hAnsiTheme="minorHAnsi" w:cstheme="minorHAnsi"/>
          <w:color w:val="000000"/>
          <w:sz w:val="24"/>
          <w:szCs w:val="24"/>
        </w:rPr>
      </w:pPr>
      <w:r>
        <w:rPr>
          <w:rFonts w:asciiTheme="minorHAnsi" w:hAnsiTheme="minorHAnsi" w:cstheme="minorHAnsi"/>
          <w:color w:val="000000"/>
          <w:sz w:val="24"/>
          <w:szCs w:val="24"/>
        </w:rPr>
        <w:t>voor 2021</w:t>
      </w:r>
      <w:r w:rsidRPr="002E73A0">
        <w:rPr>
          <w:rFonts w:asciiTheme="minorHAnsi" w:hAnsiTheme="minorHAnsi" w:cstheme="minorHAnsi"/>
          <w:color w:val="000000"/>
          <w:sz w:val="24"/>
          <w:szCs w:val="24"/>
        </w:rPr>
        <w:t xml:space="preserve"> bedroeg dit </w:t>
      </w:r>
      <w:r w:rsidRPr="003A6648" w:rsidR="00C15B99">
        <w:rPr>
          <w:rFonts w:asciiTheme="minorHAnsi" w:hAnsiTheme="minorHAnsi" w:cstheme="minorHAnsi"/>
          <w:color w:val="000000"/>
          <w:sz w:val="24"/>
          <w:szCs w:val="24"/>
        </w:rPr>
        <w:t>399,3808</w:t>
      </w:r>
      <w:r w:rsidRPr="00C15B99" w:rsidR="00C15B99">
        <w:rPr>
          <w:rFonts w:asciiTheme="minorHAnsi" w:hAnsiTheme="minorHAnsi" w:cstheme="minorHAnsi"/>
          <w:b/>
          <w:bCs/>
          <w:color w:val="000000"/>
          <w:sz w:val="24"/>
          <w:szCs w:val="24"/>
        </w:rPr>
        <w:t xml:space="preserve"> </w:t>
      </w:r>
      <w:r w:rsidRPr="002E73A0">
        <w:rPr>
          <w:rFonts w:asciiTheme="minorHAnsi" w:hAnsiTheme="minorHAnsi" w:cstheme="minorHAnsi"/>
          <w:color w:val="000000"/>
          <w:sz w:val="24"/>
          <w:szCs w:val="24"/>
        </w:rPr>
        <w:t>€</w:t>
      </w:r>
    </w:p>
    <w:p w:rsidR="003A6648" w:rsidP="003A6648" w:rsidRDefault="003A6648" w14:paraId="6B20823F" w14:textId="20A21459">
      <w:pPr>
        <w:ind w:left="1276"/>
        <w:rPr>
          <w:b/>
          <w:bCs/>
        </w:rPr>
      </w:pPr>
      <w:r>
        <w:rPr>
          <w:rFonts w:asciiTheme="minorHAnsi" w:hAnsiTheme="minorHAnsi" w:cstheme="minorHAnsi"/>
          <w:color w:val="000000"/>
          <w:sz w:val="24"/>
          <w:szCs w:val="24"/>
        </w:rPr>
        <w:t>voor 2022</w:t>
      </w:r>
      <w:r w:rsidRPr="002E73A0">
        <w:rPr>
          <w:rFonts w:asciiTheme="minorHAnsi" w:hAnsiTheme="minorHAnsi" w:cstheme="minorHAnsi"/>
          <w:color w:val="000000"/>
          <w:sz w:val="24"/>
          <w:szCs w:val="24"/>
        </w:rPr>
        <w:t xml:space="preserve"> bedroeg </w:t>
      </w:r>
      <w:r w:rsidRPr="00931FCF">
        <w:rPr>
          <w:rFonts w:asciiTheme="minorHAnsi" w:hAnsiTheme="minorHAnsi" w:cstheme="minorHAnsi"/>
          <w:color w:val="000000"/>
          <w:sz w:val="24"/>
          <w:szCs w:val="24"/>
        </w:rPr>
        <w:t xml:space="preserve">dit </w:t>
      </w:r>
      <w:r w:rsidRPr="00931FCF">
        <w:rPr>
          <w:rFonts w:asciiTheme="minorHAnsi" w:hAnsiTheme="minorHAnsi" w:cstheme="minorHAnsi"/>
          <w:sz w:val="24"/>
          <w:szCs w:val="24"/>
        </w:rPr>
        <w:t>441,6206</w:t>
      </w:r>
      <w:r w:rsidR="00931FCF">
        <w:rPr>
          <w:rFonts w:asciiTheme="minorHAnsi" w:hAnsiTheme="minorHAnsi" w:cstheme="minorHAnsi"/>
          <w:sz w:val="24"/>
          <w:szCs w:val="24"/>
        </w:rPr>
        <w:t xml:space="preserve"> €</w:t>
      </w:r>
    </w:p>
    <w:p w:rsidRPr="008E4673" w:rsidR="00596C3B" w:rsidP="003A6648" w:rsidRDefault="00596C3B" w14:paraId="3C1CF37F" w14:textId="0F2C5908">
      <w:pPr>
        <w:ind w:left="1276"/>
        <w:rPr>
          <w:rFonts w:asciiTheme="minorHAnsi" w:hAnsiTheme="minorHAnsi" w:cstheme="minorHAnsi"/>
          <w:color w:val="000000"/>
          <w:sz w:val="24"/>
          <w:szCs w:val="24"/>
        </w:rPr>
      </w:pPr>
      <w:r>
        <w:rPr>
          <w:b/>
          <w:bCs/>
        </w:rPr>
        <w:t>voor 2023 bed</w:t>
      </w:r>
      <w:r w:rsidR="00F16D13">
        <w:rPr>
          <w:b/>
          <w:bCs/>
        </w:rPr>
        <w:t>r</w:t>
      </w:r>
      <w:r w:rsidR="00EA7675">
        <w:rPr>
          <w:b/>
          <w:bCs/>
        </w:rPr>
        <w:t>oeg</w:t>
      </w:r>
      <w:r w:rsidR="00F16D13">
        <w:rPr>
          <w:b/>
          <w:bCs/>
        </w:rPr>
        <w:t xml:space="preserve"> dit </w:t>
      </w:r>
      <w:r w:rsidRPr="00931FCF" w:rsidR="00FA35AA">
        <w:rPr>
          <w:rFonts w:asciiTheme="minorHAnsi" w:hAnsiTheme="minorHAnsi" w:cstheme="minorHAnsi"/>
          <w:b/>
          <w:bCs/>
          <w:color w:val="000000"/>
          <w:sz w:val="24"/>
          <w:szCs w:val="24"/>
          <w:shd w:val="clear" w:color="auto" w:fill="FFFF00"/>
          <w:lang w:eastAsia="nl-BE"/>
        </w:rPr>
        <w:t>€ 454,0142</w:t>
      </w:r>
    </w:p>
    <w:p w:rsidRPr="006005DB" w:rsidR="00C36D3D" w:rsidP="0057038C" w:rsidRDefault="00C36D3D" w14:paraId="683702F9" w14:textId="77777777">
      <w:pPr>
        <w:pStyle w:val="Kop3"/>
        <w:spacing w:before="600" w:after="360"/>
        <w:ind w:hanging="709"/>
        <w:rPr>
          <w:rFonts w:asciiTheme="minorHAnsi" w:hAnsiTheme="minorHAnsi"/>
          <w:sz w:val="28"/>
          <w:szCs w:val="28"/>
        </w:rPr>
      </w:pPr>
      <w:bookmarkStart w:name="_Wijzigbaar_gedeelte" w:id="2761"/>
      <w:bookmarkStart w:name="_Toc391971530" w:id="2762"/>
      <w:bookmarkStart w:name="_Toc392302072" w:id="2763"/>
      <w:bookmarkStart w:name="_Toc426347515" w:id="2764"/>
      <w:bookmarkStart w:name="_Toc426450938" w:id="2765"/>
      <w:bookmarkStart w:name="_Toc426451482" w:id="2766"/>
      <w:bookmarkStart w:name="_Toc426510981" w:id="2767"/>
      <w:bookmarkStart w:name="_Toc426517052" w:id="2768"/>
      <w:bookmarkStart w:name="_Toc426530714" w:id="2769"/>
      <w:bookmarkStart w:name="_Toc426943635" w:id="2770"/>
      <w:bookmarkStart w:name="_Toc426950397" w:id="2771"/>
      <w:bookmarkStart w:name="_Toc450032476" w:id="2772"/>
      <w:bookmarkStart w:name="_Toc450038064" w:id="2773"/>
      <w:bookmarkStart w:name="_Toc450531141" w:id="2774"/>
      <w:bookmarkStart w:name="_Toc450985131" w:id="2775"/>
      <w:bookmarkStart w:name="_Toc451053637" w:id="2776"/>
      <w:bookmarkStart w:name="_Toc451058152" w:id="2777"/>
      <w:bookmarkStart w:name="_Toc451069916" w:id="2778"/>
      <w:bookmarkStart w:name="_Toc452441620" w:id="2779"/>
      <w:bookmarkStart w:name="_Toc462553970" w:id="2780"/>
      <w:bookmarkStart w:name="_Toc473535042" w:id="2781"/>
      <w:bookmarkStart w:name="_Toc473535423" w:id="2782"/>
      <w:bookmarkStart w:name="_Toc473536023" w:id="2783"/>
      <w:bookmarkStart w:name="_Toc473615273" w:id="2784"/>
      <w:bookmarkStart w:name="_Toc473685669" w:id="2785"/>
      <w:bookmarkStart w:name="_Toc474045428" w:id="2786"/>
      <w:bookmarkStart w:name="_Toc495302833" w:id="2787"/>
      <w:bookmarkStart w:name="_Toc276634640" w:id="2788"/>
      <w:bookmarkStart w:name="_Toc276635530" w:id="2789"/>
      <w:bookmarkStart w:name="_Toc280265724" w:id="2790"/>
      <w:bookmarkStart w:name="_Toc307475546" w:id="2791"/>
      <w:bookmarkStart w:name="_Toc307487808" w:id="2792"/>
      <w:bookmarkStart w:name="_Toc377108457" w:id="2793"/>
      <w:bookmarkStart w:name="_Toc158199437" w:id="2794"/>
      <w:bookmarkStart w:name="_Hlk147835272" w:id="2795"/>
      <w:bookmarkEnd w:id="2761"/>
      <w:proofErr w:type="spellStart"/>
      <w:r w:rsidRPr="006005DB">
        <w:rPr>
          <w:rFonts w:asciiTheme="minorHAnsi" w:hAnsiTheme="minorHAnsi"/>
          <w:sz w:val="28"/>
          <w:szCs w:val="28"/>
        </w:rPr>
        <w:t>Wijzigbaar</w:t>
      </w:r>
      <w:proofErr w:type="spellEnd"/>
      <w:r w:rsidRPr="006005DB">
        <w:rPr>
          <w:rFonts w:asciiTheme="minorHAnsi" w:hAnsiTheme="minorHAnsi"/>
          <w:sz w:val="28"/>
          <w:szCs w:val="28"/>
        </w:rPr>
        <w:t xml:space="preserve"> gedeelte</w:t>
      </w:r>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r w:rsidRPr="006005DB" w:rsidR="00850A4A">
        <w:rPr>
          <w:rFonts w:asciiTheme="minorHAnsi" w:hAnsiTheme="minorHAnsi"/>
          <w:sz w:val="28"/>
          <w:szCs w:val="28"/>
        </w:rPr>
        <w:t xml:space="preserve"> (berekeningswijze)</w:t>
      </w:r>
      <w:bookmarkEnd w:id="2794"/>
    </w:p>
    <w:p w:rsidRPr="00682B68" w:rsidR="00850A4A" w:rsidP="00D10254" w:rsidRDefault="00850A4A" w14:paraId="217A00EC" w14:textId="77777777">
      <w:pPr>
        <w:ind w:left="851"/>
        <w:jc w:val="both"/>
        <w:rPr>
          <w:rFonts w:asciiTheme="minorHAnsi" w:hAnsiTheme="minorHAnsi"/>
          <w:color w:val="000000"/>
          <w:sz w:val="24"/>
          <w:szCs w:val="24"/>
        </w:rPr>
      </w:pPr>
      <w:r w:rsidRPr="00682B68">
        <w:rPr>
          <w:rFonts w:asciiTheme="minorHAnsi" w:hAnsiTheme="minorHAnsi"/>
          <w:color w:val="000000"/>
          <w:sz w:val="24"/>
          <w:szCs w:val="24"/>
        </w:rPr>
        <w:t xml:space="preserve">Het </w:t>
      </w:r>
      <w:proofErr w:type="spellStart"/>
      <w:r w:rsidRPr="00682B68">
        <w:rPr>
          <w:rFonts w:asciiTheme="minorHAnsi" w:hAnsiTheme="minorHAnsi"/>
          <w:color w:val="000000"/>
          <w:sz w:val="24"/>
          <w:szCs w:val="24"/>
        </w:rPr>
        <w:t>wijzigbaar</w:t>
      </w:r>
      <w:proofErr w:type="spellEnd"/>
      <w:r w:rsidRPr="00682B68">
        <w:rPr>
          <w:rFonts w:asciiTheme="minorHAnsi" w:hAnsiTheme="minorHAnsi"/>
          <w:color w:val="000000"/>
          <w:sz w:val="24"/>
          <w:szCs w:val="24"/>
        </w:rPr>
        <w:t xml:space="preserve"> gedeelte bedraagt </w:t>
      </w:r>
      <w:r w:rsidRPr="009B7CDC">
        <w:rPr>
          <w:rFonts w:asciiTheme="minorHAnsi" w:hAnsiTheme="minorHAnsi"/>
          <w:b/>
          <w:color w:val="000000"/>
          <w:sz w:val="24"/>
          <w:szCs w:val="24"/>
          <w:u w:val="single"/>
        </w:rPr>
        <w:t>2,5 %</w:t>
      </w:r>
      <w:r w:rsidRPr="006005DB">
        <w:rPr>
          <w:rFonts w:asciiTheme="minorHAnsi" w:hAnsiTheme="minorHAnsi"/>
          <w:color w:val="000000"/>
          <w:sz w:val="24"/>
          <w:szCs w:val="24"/>
        </w:rPr>
        <w:t xml:space="preserve"> van de </w:t>
      </w:r>
      <w:r w:rsidRPr="009B7CDC">
        <w:rPr>
          <w:rFonts w:asciiTheme="minorHAnsi" w:hAnsiTheme="minorHAnsi"/>
          <w:b/>
          <w:color w:val="000000"/>
          <w:sz w:val="24"/>
          <w:szCs w:val="24"/>
          <w:u w:val="single"/>
        </w:rPr>
        <w:t xml:space="preserve">jaarlijkse </w:t>
      </w:r>
      <w:proofErr w:type="spellStart"/>
      <w:r w:rsidRPr="009B7CDC">
        <w:rPr>
          <w:rFonts w:asciiTheme="minorHAnsi" w:hAnsiTheme="minorHAnsi"/>
          <w:b/>
          <w:color w:val="000000"/>
          <w:sz w:val="24"/>
          <w:szCs w:val="24"/>
          <w:u w:val="single"/>
        </w:rPr>
        <w:t>brutobezoldiging</w:t>
      </w:r>
      <w:proofErr w:type="spellEnd"/>
      <w:r w:rsidRPr="00682B68">
        <w:rPr>
          <w:rFonts w:asciiTheme="minorHAnsi" w:hAnsiTheme="minorHAnsi"/>
          <w:color w:val="000000"/>
          <w:sz w:val="24"/>
          <w:szCs w:val="24"/>
        </w:rPr>
        <w:t xml:space="preserve">. De </w:t>
      </w:r>
      <w:r w:rsidRPr="006005DB">
        <w:rPr>
          <w:rFonts w:asciiTheme="minorHAnsi" w:hAnsiTheme="minorHAnsi"/>
          <w:color w:val="000000"/>
          <w:sz w:val="24"/>
          <w:szCs w:val="24"/>
        </w:rPr>
        <w:t xml:space="preserve">grondslag hiervoor is de berekening van de bezoldiging van de gerechtigde voor de maand </w:t>
      </w:r>
      <w:r w:rsidRPr="006005DB">
        <w:rPr>
          <w:rFonts w:asciiTheme="minorHAnsi" w:hAnsiTheme="minorHAnsi"/>
          <w:b/>
          <w:color w:val="000000"/>
          <w:sz w:val="24"/>
          <w:szCs w:val="24"/>
        </w:rPr>
        <w:t>oktober</w:t>
      </w:r>
      <w:r w:rsidRPr="00682B68">
        <w:rPr>
          <w:rFonts w:asciiTheme="minorHAnsi" w:hAnsiTheme="minorHAnsi"/>
          <w:color w:val="000000"/>
          <w:sz w:val="24"/>
          <w:szCs w:val="24"/>
        </w:rPr>
        <w:t xml:space="preserve"> van het in aanmerking genomen jaar</w:t>
      </w:r>
      <w:r w:rsidR="007B7CA1">
        <w:rPr>
          <w:rFonts w:asciiTheme="minorHAnsi" w:hAnsiTheme="minorHAnsi"/>
          <w:color w:val="000000"/>
          <w:sz w:val="24"/>
          <w:szCs w:val="24"/>
        </w:rPr>
        <w:t xml:space="preserve"> Y</w:t>
      </w:r>
      <w:r w:rsidRPr="00682B68">
        <w:rPr>
          <w:rFonts w:asciiTheme="minorHAnsi" w:hAnsiTheme="minorHAnsi"/>
          <w:color w:val="000000"/>
          <w:sz w:val="24"/>
          <w:szCs w:val="24"/>
        </w:rPr>
        <w:t>.</w:t>
      </w:r>
    </w:p>
    <w:p w:rsidRPr="00F55335" w:rsidR="00056EE5" w:rsidP="0057038C" w:rsidRDefault="00056EE5" w14:paraId="608217E1" w14:textId="77777777">
      <w:pPr>
        <w:pStyle w:val="Kop3"/>
        <w:spacing w:before="600" w:after="360"/>
        <w:ind w:hanging="709"/>
        <w:rPr>
          <w:rFonts w:asciiTheme="minorHAnsi" w:hAnsiTheme="minorHAnsi"/>
          <w:sz w:val="28"/>
          <w:szCs w:val="28"/>
        </w:rPr>
      </w:pPr>
      <w:bookmarkStart w:name="_Toeslag_voor_2014" w:id="2796"/>
      <w:bookmarkStart w:name="_Toc158199438" w:id="2797"/>
      <w:bookmarkStart w:name="_Toc391971531" w:id="2798"/>
      <w:bookmarkStart w:name="_Toc392302073" w:id="2799"/>
      <w:bookmarkStart w:name="_Toc426347516" w:id="2800"/>
      <w:bookmarkStart w:name="_Toc426450939" w:id="2801"/>
      <w:bookmarkStart w:name="_Toc426451483" w:id="2802"/>
      <w:bookmarkStart w:name="_Toc426510982" w:id="2803"/>
      <w:bookmarkStart w:name="_Toc426517053" w:id="2804"/>
      <w:bookmarkStart w:name="_Toc426530715" w:id="2805"/>
      <w:bookmarkStart w:name="_Toc426943636" w:id="2806"/>
      <w:bookmarkStart w:name="_Toc426950398" w:id="2807"/>
      <w:bookmarkStart w:name="_Toc450032477" w:id="2808"/>
      <w:bookmarkStart w:name="_Toc450038065" w:id="2809"/>
      <w:bookmarkStart w:name="_Toc450531142" w:id="2810"/>
      <w:bookmarkStart w:name="_Toc450985132" w:id="2811"/>
      <w:bookmarkStart w:name="_Toc451053638" w:id="2812"/>
      <w:bookmarkStart w:name="_Toc451058153" w:id="2813"/>
      <w:bookmarkStart w:name="_Toc451069917" w:id="2814"/>
      <w:bookmarkStart w:name="_Toc452441621" w:id="2815"/>
      <w:bookmarkStart w:name="_Toc462553971" w:id="2816"/>
      <w:bookmarkStart w:name="_Toc473535043" w:id="2817"/>
      <w:bookmarkStart w:name="_Toc473535424" w:id="2818"/>
      <w:bookmarkStart w:name="_Toc473536024" w:id="2819"/>
      <w:bookmarkStart w:name="_Toc473615274" w:id="2820"/>
      <w:bookmarkStart w:name="_Toc473685670" w:id="2821"/>
      <w:bookmarkStart w:name="_Toc474045429" w:id="2822"/>
      <w:bookmarkStart w:name="_Toc495302834" w:id="2823"/>
      <w:bookmarkStart w:name="_Toc276634641" w:id="2824"/>
      <w:bookmarkStart w:name="_Toc276635531" w:id="2825"/>
      <w:bookmarkEnd w:id="2795"/>
      <w:bookmarkEnd w:id="2796"/>
      <w:r w:rsidRPr="00F55335">
        <w:rPr>
          <w:rFonts w:asciiTheme="minorHAnsi" w:hAnsiTheme="minorHAnsi"/>
          <w:sz w:val="28"/>
          <w:szCs w:val="28"/>
        </w:rPr>
        <w:t>Toeslag (berekeningswijze)</w:t>
      </w:r>
      <w:bookmarkEnd w:id="2797"/>
    </w:p>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p w:rsidRPr="00451063" w:rsidR="00D8010E" w:rsidP="00451063" w:rsidRDefault="009156AF" w14:paraId="79DAEAC7" w14:textId="752E999C">
      <w:pPr>
        <w:spacing w:after="96" w:afterLines="40"/>
        <w:ind w:left="851"/>
        <w:jc w:val="both"/>
        <w:rPr>
          <w:rFonts w:asciiTheme="minorHAnsi" w:hAnsiTheme="minorHAnsi"/>
          <w:sz w:val="24"/>
          <w:szCs w:val="24"/>
        </w:rPr>
      </w:pPr>
      <w:r>
        <w:rPr>
          <w:rFonts w:asciiTheme="minorHAnsi" w:hAnsiTheme="minorHAnsi"/>
          <w:b/>
          <w:sz w:val="24"/>
          <w:szCs w:val="24"/>
        </w:rPr>
        <w:t>S</w:t>
      </w:r>
      <w:r w:rsidR="00E271EE">
        <w:rPr>
          <w:rFonts w:asciiTheme="minorHAnsi" w:hAnsiTheme="minorHAnsi"/>
          <w:b/>
          <w:sz w:val="24"/>
          <w:szCs w:val="24"/>
        </w:rPr>
        <w:t>i</w:t>
      </w:r>
      <w:r>
        <w:rPr>
          <w:rFonts w:asciiTheme="minorHAnsi" w:hAnsiTheme="minorHAnsi"/>
          <w:b/>
          <w:sz w:val="24"/>
          <w:szCs w:val="24"/>
        </w:rPr>
        <w:t xml:space="preserve">nds </w:t>
      </w:r>
      <w:r w:rsidRPr="00682B68" w:rsidR="00056EE5">
        <w:rPr>
          <w:rFonts w:asciiTheme="minorHAnsi" w:hAnsiTheme="minorHAnsi"/>
          <w:b/>
          <w:sz w:val="24"/>
          <w:szCs w:val="24"/>
        </w:rPr>
        <w:t>201</w:t>
      </w:r>
      <w:r w:rsidRPr="00682B68" w:rsidR="00CB0D61">
        <w:rPr>
          <w:rFonts w:asciiTheme="minorHAnsi" w:hAnsiTheme="minorHAnsi"/>
          <w:b/>
          <w:sz w:val="24"/>
          <w:szCs w:val="24"/>
        </w:rPr>
        <w:t>5</w:t>
      </w:r>
      <w:r w:rsidRPr="00682B68" w:rsidR="00056EE5">
        <w:rPr>
          <w:rFonts w:asciiTheme="minorHAnsi" w:hAnsiTheme="minorHAnsi"/>
          <w:b/>
          <w:sz w:val="24"/>
          <w:szCs w:val="24"/>
        </w:rPr>
        <w:t xml:space="preserve"> </w:t>
      </w:r>
      <w:r w:rsidRPr="00682B68" w:rsidR="00026F4B">
        <w:rPr>
          <w:rFonts w:asciiTheme="minorHAnsi" w:hAnsiTheme="minorHAnsi"/>
          <w:b/>
          <w:sz w:val="24"/>
          <w:szCs w:val="24"/>
        </w:rPr>
        <w:t>werd</w:t>
      </w:r>
      <w:r w:rsidRPr="00682B68" w:rsidR="00056EE5">
        <w:rPr>
          <w:rFonts w:asciiTheme="minorHAnsi" w:hAnsiTheme="minorHAnsi"/>
          <w:b/>
          <w:sz w:val="24"/>
          <w:szCs w:val="24"/>
        </w:rPr>
        <w:t xml:space="preserve"> de EJT </w:t>
      </w:r>
      <w:r w:rsidR="00C15B99">
        <w:rPr>
          <w:rFonts w:asciiTheme="minorHAnsi" w:hAnsiTheme="minorHAnsi"/>
          <w:b/>
          <w:sz w:val="24"/>
          <w:szCs w:val="24"/>
        </w:rPr>
        <w:t xml:space="preserve">gradueel </w:t>
      </w:r>
      <w:r w:rsidRPr="00682B68" w:rsidR="00056EE5">
        <w:rPr>
          <w:rFonts w:asciiTheme="minorHAnsi" w:hAnsiTheme="minorHAnsi"/>
          <w:b/>
          <w:sz w:val="24"/>
          <w:szCs w:val="24"/>
        </w:rPr>
        <w:t xml:space="preserve">opgetrokken door middel van een </w:t>
      </w:r>
      <w:r w:rsidRPr="00682B68" w:rsidR="00056EE5">
        <w:rPr>
          <w:rFonts w:asciiTheme="minorHAnsi" w:hAnsiTheme="minorHAnsi"/>
          <w:b/>
          <w:sz w:val="24"/>
          <w:szCs w:val="24"/>
          <w:u w:val="single"/>
        </w:rPr>
        <w:t>toeslag</w:t>
      </w:r>
      <w:r w:rsidRPr="00682B68" w:rsidR="00056EE5">
        <w:rPr>
          <w:rFonts w:asciiTheme="minorHAnsi" w:hAnsiTheme="minorHAnsi"/>
          <w:b/>
          <w:sz w:val="24"/>
          <w:szCs w:val="24"/>
        </w:rPr>
        <w:t xml:space="preserve"> bovenop het geïndexeerde forfaitair</w:t>
      </w:r>
      <w:r w:rsidR="00C15B99">
        <w:rPr>
          <w:rFonts w:asciiTheme="minorHAnsi" w:hAnsiTheme="minorHAnsi"/>
          <w:b/>
          <w:sz w:val="24"/>
          <w:szCs w:val="24"/>
        </w:rPr>
        <w:t xml:space="preserve"> gedeelte</w:t>
      </w:r>
      <w:r w:rsidRPr="00682B68" w:rsidR="00056EE5">
        <w:rPr>
          <w:rFonts w:asciiTheme="minorHAnsi" w:hAnsiTheme="minorHAnsi"/>
          <w:b/>
          <w:sz w:val="24"/>
          <w:szCs w:val="24"/>
        </w:rPr>
        <w:t>.</w:t>
      </w:r>
    </w:p>
    <w:p w:rsidR="00FA5CC0" w:rsidP="00451063" w:rsidRDefault="00056EE5" w14:paraId="5E6DBE8A" w14:textId="77777777">
      <w:pPr>
        <w:spacing w:after="96" w:afterLines="40"/>
        <w:ind w:left="851"/>
        <w:jc w:val="both"/>
        <w:rPr>
          <w:rFonts w:asciiTheme="minorHAnsi" w:hAnsiTheme="minorHAnsi"/>
          <w:sz w:val="24"/>
          <w:szCs w:val="24"/>
        </w:rPr>
      </w:pPr>
      <w:r w:rsidRPr="00682B68">
        <w:rPr>
          <w:rFonts w:asciiTheme="minorHAnsi" w:hAnsiTheme="minorHAnsi"/>
          <w:sz w:val="24"/>
          <w:szCs w:val="24"/>
        </w:rPr>
        <w:t xml:space="preserve">Om </w:t>
      </w:r>
      <w:r w:rsidRPr="00682B68" w:rsidR="00D8010E">
        <w:rPr>
          <w:rFonts w:asciiTheme="minorHAnsi" w:hAnsiTheme="minorHAnsi"/>
          <w:sz w:val="24"/>
          <w:szCs w:val="24"/>
        </w:rPr>
        <w:t>de toeslag te</w:t>
      </w:r>
      <w:r w:rsidRPr="00682B68">
        <w:rPr>
          <w:rFonts w:asciiTheme="minorHAnsi" w:hAnsiTheme="minorHAnsi"/>
          <w:sz w:val="24"/>
          <w:szCs w:val="24"/>
        </w:rPr>
        <w:t xml:space="preserve"> kunn</w:t>
      </w:r>
      <w:r w:rsidRPr="00682B68" w:rsidR="0052390D">
        <w:rPr>
          <w:rFonts w:asciiTheme="minorHAnsi" w:hAnsiTheme="minorHAnsi"/>
          <w:sz w:val="24"/>
          <w:szCs w:val="24"/>
        </w:rPr>
        <w:t>en berekenen vraagt GO! centrale diensten</w:t>
      </w:r>
      <w:r w:rsidRPr="00682B68">
        <w:rPr>
          <w:rFonts w:asciiTheme="minorHAnsi" w:hAnsiTheme="minorHAnsi"/>
          <w:sz w:val="24"/>
          <w:szCs w:val="24"/>
        </w:rPr>
        <w:t xml:space="preserve"> aan iedere scholengroep om het </w:t>
      </w:r>
      <w:r w:rsidRPr="00682B68">
        <w:rPr>
          <w:rFonts w:asciiTheme="minorHAnsi" w:hAnsiTheme="minorHAnsi"/>
          <w:b/>
          <w:sz w:val="24"/>
          <w:szCs w:val="24"/>
        </w:rPr>
        <w:t>aantal uren dat in de betrokken scholengroep werd gepresteerd tijdens de referteperiode 01-01 tot 30-09</w:t>
      </w:r>
      <w:r w:rsidRPr="00682B68" w:rsidR="00F417AA">
        <w:rPr>
          <w:rFonts w:asciiTheme="minorHAnsi" w:hAnsiTheme="minorHAnsi"/>
          <w:b/>
          <w:sz w:val="24"/>
          <w:szCs w:val="24"/>
        </w:rPr>
        <w:t xml:space="preserve"> van het betrokken kalenderjaar</w:t>
      </w:r>
      <w:r w:rsidRPr="00682B68">
        <w:rPr>
          <w:rFonts w:asciiTheme="minorHAnsi" w:hAnsiTheme="minorHAnsi"/>
          <w:b/>
          <w:sz w:val="24"/>
          <w:szCs w:val="24"/>
        </w:rPr>
        <w:t xml:space="preserve"> </w:t>
      </w:r>
      <w:r w:rsidRPr="00682B68">
        <w:rPr>
          <w:rFonts w:asciiTheme="minorHAnsi" w:hAnsiTheme="minorHAnsi"/>
          <w:sz w:val="24"/>
          <w:szCs w:val="24"/>
        </w:rPr>
        <w:t xml:space="preserve">en dat in rekening moet worden gebracht voor de berekening van de EJT voor </w:t>
      </w:r>
      <w:r w:rsidRPr="00682B68" w:rsidR="00F417AA">
        <w:rPr>
          <w:rFonts w:asciiTheme="minorHAnsi" w:hAnsiTheme="minorHAnsi"/>
          <w:sz w:val="24"/>
          <w:szCs w:val="24"/>
        </w:rPr>
        <w:t xml:space="preserve">het betrokken kalenderjaar </w:t>
      </w:r>
      <w:r w:rsidRPr="00682B68">
        <w:rPr>
          <w:rFonts w:asciiTheme="minorHAnsi" w:hAnsiTheme="minorHAnsi"/>
          <w:sz w:val="24"/>
          <w:szCs w:val="24"/>
        </w:rPr>
        <w:t xml:space="preserve">van </w:t>
      </w:r>
      <w:r w:rsidRPr="00682B68" w:rsidR="00D8010E">
        <w:rPr>
          <w:rFonts w:asciiTheme="minorHAnsi" w:hAnsiTheme="minorHAnsi"/>
          <w:sz w:val="24"/>
          <w:szCs w:val="24"/>
        </w:rPr>
        <w:t xml:space="preserve">alle </w:t>
      </w:r>
      <w:r w:rsidRPr="00682B68">
        <w:rPr>
          <w:rFonts w:asciiTheme="minorHAnsi" w:hAnsiTheme="minorHAnsi"/>
          <w:sz w:val="24"/>
          <w:szCs w:val="24"/>
        </w:rPr>
        <w:t>contractueel MVD-personeel</w:t>
      </w:r>
      <w:r w:rsidRPr="00682B68" w:rsidR="00D8010E">
        <w:rPr>
          <w:rFonts w:asciiTheme="minorHAnsi" w:hAnsiTheme="minorHAnsi"/>
          <w:sz w:val="24"/>
          <w:szCs w:val="24"/>
        </w:rPr>
        <w:t xml:space="preserve"> samen</w:t>
      </w:r>
      <w:r w:rsidRPr="00682B68" w:rsidR="00F417AA">
        <w:rPr>
          <w:rFonts w:asciiTheme="minorHAnsi" w:hAnsiTheme="minorHAnsi"/>
          <w:sz w:val="24"/>
          <w:szCs w:val="24"/>
        </w:rPr>
        <w:t>, uiterlijk tegen 31</w:t>
      </w:r>
      <w:r w:rsidRPr="00682B68">
        <w:rPr>
          <w:rFonts w:asciiTheme="minorHAnsi" w:hAnsiTheme="minorHAnsi"/>
          <w:sz w:val="24"/>
          <w:szCs w:val="24"/>
        </w:rPr>
        <w:t xml:space="preserve"> oktober </w:t>
      </w:r>
      <w:r w:rsidRPr="00682B68" w:rsidR="00F417AA">
        <w:rPr>
          <w:rFonts w:asciiTheme="minorHAnsi" w:hAnsiTheme="minorHAnsi"/>
          <w:sz w:val="24"/>
          <w:szCs w:val="24"/>
        </w:rPr>
        <w:t xml:space="preserve">van het betrokken kalenderjaar </w:t>
      </w:r>
      <w:r w:rsidRPr="00682B68" w:rsidR="000E1BCF">
        <w:rPr>
          <w:rFonts w:asciiTheme="minorHAnsi" w:hAnsiTheme="minorHAnsi"/>
          <w:sz w:val="24"/>
          <w:szCs w:val="24"/>
        </w:rPr>
        <w:t>mee te delen</w:t>
      </w:r>
      <w:r w:rsidRPr="00682B68" w:rsidR="00D8010E">
        <w:rPr>
          <w:rFonts w:asciiTheme="minorHAnsi" w:hAnsiTheme="minorHAnsi"/>
          <w:sz w:val="24"/>
          <w:szCs w:val="24"/>
        </w:rPr>
        <w:t>.</w:t>
      </w:r>
    </w:p>
    <w:p w:rsidR="00FA5CC0" w:rsidP="00451063" w:rsidRDefault="00FA5CC0" w14:paraId="3333A3DA" w14:textId="77777777">
      <w:pPr>
        <w:spacing w:after="96" w:afterLines="40"/>
        <w:ind w:left="851"/>
        <w:jc w:val="both"/>
        <w:rPr>
          <w:rFonts w:asciiTheme="minorHAnsi" w:hAnsiTheme="minorHAnsi"/>
          <w:sz w:val="24"/>
          <w:szCs w:val="24"/>
        </w:rPr>
      </w:pPr>
    </w:p>
    <w:p w:rsidR="00056EE5" w:rsidP="00650A6F" w:rsidRDefault="00056EE5" w14:paraId="5F21B55D" w14:textId="77777777">
      <w:pPr>
        <w:spacing w:after="96" w:afterLines="40"/>
        <w:ind w:left="851" w:right="-427"/>
        <w:jc w:val="both"/>
        <w:rPr>
          <w:rFonts w:asciiTheme="minorHAnsi" w:hAnsiTheme="minorHAnsi"/>
          <w:sz w:val="24"/>
          <w:szCs w:val="24"/>
        </w:rPr>
      </w:pPr>
      <w:r w:rsidRPr="00682B68">
        <w:rPr>
          <w:rFonts w:asciiTheme="minorHAnsi" w:hAnsiTheme="minorHAnsi"/>
          <w:sz w:val="24"/>
          <w:szCs w:val="24"/>
        </w:rPr>
        <w:t xml:space="preserve">Het bedrag van deze toeslag </w:t>
      </w:r>
      <w:r w:rsidRPr="00682B68">
        <w:rPr>
          <w:rFonts w:asciiTheme="minorHAnsi" w:hAnsiTheme="minorHAnsi"/>
          <w:b/>
          <w:sz w:val="24"/>
          <w:szCs w:val="24"/>
        </w:rPr>
        <w:t xml:space="preserve">(Q) </w:t>
      </w:r>
      <w:r w:rsidRPr="00682B68">
        <w:rPr>
          <w:rFonts w:asciiTheme="minorHAnsi" w:hAnsiTheme="minorHAnsi"/>
          <w:sz w:val="24"/>
          <w:szCs w:val="24"/>
        </w:rPr>
        <w:t xml:space="preserve">zal dan in de </w:t>
      </w:r>
      <w:r w:rsidRPr="00FA5CC0">
        <w:rPr>
          <w:rFonts w:asciiTheme="minorHAnsi" w:hAnsiTheme="minorHAnsi"/>
          <w:b/>
          <w:sz w:val="24"/>
          <w:szCs w:val="24"/>
        </w:rPr>
        <w:t>maand november</w:t>
      </w:r>
      <w:r w:rsidR="00FA5CC0">
        <w:rPr>
          <w:rFonts w:asciiTheme="minorHAnsi" w:hAnsiTheme="minorHAnsi"/>
          <w:sz w:val="24"/>
          <w:szCs w:val="24"/>
        </w:rPr>
        <w:t xml:space="preserve"> worden meegedeeld</w:t>
      </w:r>
      <w:r w:rsidR="00650F7F">
        <w:rPr>
          <w:rFonts w:asciiTheme="minorHAnsi" w:hAnsiTheme="minorHAnsi"/>
          <w:sz w:val="24"/>
          <w:szCs w:val="24"/>
        </w:rPr>
        <w:t>:</w:t>
      </w:r>
    </w:p>
    <w:p w:rsidR="00FA5CC0" w:rsidP="00451063" w:rsidRDefault="00FA5CC0" w14:paraId="2B37A274" w14:textId="77777777">
      <w:pPr>
        <w:spacing w:after="96" w:afterLines="40"/>
        <w:ind w:left="851"/>
        <w:jc w:val="both"/>
        <w:rPr>
          <w:rFonts w:asciiTheme="minorHAnsi" w:hAnsiTheme="minorHAnsi"/>
          <w:sz w:val="24"/>
          <w:szCs w:val="24"/>
        </w:rPr>
      </w:pPr>
    </w:p>
    <w:p w:rsidRPr="003A6648" w:rsidR="00F47C7F" w:rsidP="008E4673" w:rsidRDefault="00F47C7F" w14:paraId="6D3B9134" w14:textId="77777777">
      <w:pPr>
        <w:ind w:left="1276"/>
        <w:contextualSpacing/>
        <w:jc w:val="both"/>
        <w:rPr>
          <w:rFonts w:asciiTheme="minorHAnsi" w:hAnsiTheme="minorHAnsi"/>
          <w:bCs/>
          <w:sz w:val="24"/>
          <w:szCs w:val="24"/>
        </w:rPr>
      </w:pPr>
      <w:r w:rsidRPr="00F47C7F">
        <w:rPr>
          <w:rFonts w:asciiTheme="minorHAnsi" w:hAnsiTheme="minorHAnsi"/>
          <w:sz w:val="24"/>
          <w:szCs w:val="24"/>
        </w:rPr>
        <w:t>de toeslag voor 20</w:t>
      </w:r>
      <w:r>
        <w:rPr>
          <w:rFonts w:asciiTheme="minorHAnsi" w:hAnsiTheme="minorHAnsi"/>
          <w:sz w:val="24"/>
          <w:szCs w:val="24"/>
        </w:rPr>
        <w:t>20</w:t>
      </w:r>
      <w:r w:rsidRPr="00F47C7F">
        <w:rPr>
          <w:rFonts w:asciiTheme="minorHAnsi" w:hAnsiTheme="minorHAnsi"/>
          <w:sz w:val="24"/>
          <w:szCs w:val="24"/>
        </w:rPr>
        <w:t xml:space="preserve"> = </w:t>
      </w:r>
      <w:r w:rsidRPr="003A6648">
        <w:rPr>
          <w:rFonts w:asciiTheme="minorHAnsi" w:hAnsiTheme="minorHAnsi"/>
          <w:bCs/>
          <w:sz w:val="24"/>
          <w:szCs w:val="24"/>
        </w:rPr>
        <w:t>416,4627 € per VTE (RSZ WG Excl.)</w:t>
      </w:r>
    </w:p>
    <w:p w:rsidR="00EF2F8D" w:rsidP="00C15B99" w:rsidRDefault="00C15B99" w14:paraId="213E62AA" w14:textId="23CC1A41">
      <w:pPr>
        <w:spacing w:after="96" w:afterLines="40"/>
        <w:ind w:left="1276"/>
        <w:contextualSpacing/>
        <w:jc w:val="both"/>
        <w:rPr>
          <w:rFonts w:asciiTheme="minorHAnsi" w:hAnsiTheme="minorHAnsi"/>
          <w:sz w:val="24"/>
          <w:szCs w:val="24"/>
        </w:rPr>
      </w:pPr>
      <w:bookmarkStart w:name="_Hlk121735390" w:id="2826"/>
      <w:r w:rsidRPr="003A6648">
        <w:rPr>
          <w:rFonts w:asciiTheme="minorHAnsi" w:hAnsiTheme="minorHAnsi"/>
          <w:bCs/>
          <w:sz w:val="24"/>
          <w:szCs w:val="24"/>
        </w:rPr>
        <w:t>de toeslag voor 2021 = 610,6207 €</w:t>
      </w:r>
      <w:r w:rsidRPr="00C15B99">
        <w:rPr>
          <w:rFonts w:asciiTheme="minorHAnsi" w:hAnsiTheme="minorHAnsi"/>
          <w:sz w:val="24"/>
          <w:szCs w:val="24"/>
        </w:rPr>
        <w:t xml:space="preserve"> per VTE (RSZ WG Excl.)</w:t>
      </w:r>
      <w:bookmarkEnd w:id="2826"/>
    </w:p>
    <w:p w:rsidR="003A6648" w:rsidP="00C15B99" w:rsidRDefault="003A6648" w14:paraId="6817E496" w14:textId="68B08910">
      <w:pPr>
        <w:spacing w:after="96" w:afterLines="40"/>
        <w:ind w:left="1276"/>
        <w:contextualSpacing/>
        <w:jc w:val="both"/>
        <w:rPr>
          <w:rFonts w:asciiTheme="minorHAnsi" w:hAnsiTheme="minorHAnsi"/>
          <w:sz w:val="24"/>
          <w:szCs w:val="24"/>
        </w:rPr>
      </w:pPr>
      <w:r w:rsidRPr="00C15B99">
        <w:rPr>
          <w:rFonts w:asciiTheme="minorHAnsi" w:hAnsiTheme="minorHAnsi"/>
          <w:sz w:val="24"/>
          <w:szCs w:val="24"/>
        </w:rPr>
        <w:t>de toeslag voor 20</w:t>
      </w:r>
      <w:r>
        <w:rPr>
          <w:rFonts w:asciiTheme="minorHAnsi" w:hAnsiTheme="minorHAnsi"/>
          <w:sz w:val="24"/>
          <w:szCs w:val="24"/>
        </w:rPr>
        <w:t>22</w:t>
      </w:r>
      <w:r w:rsidRPr="00C15B99">
        <w:rPr>
          <w:rFonts w:asciiTheme="minorHAnsi" w:hAnsiTheme="minorHAnsi"/>
          <w:sz w:val="24"/>
          <w:szCs w:val="24"/>
        </w:rPr>
        <w:t xml:space="preserve"> = </w:t>
      </w:r>
      <w:r w:rsidRPr="00985616">
        <w:rPr>
          <w:rFonts w:asciiTheme="minorHAnsi" w:hAnsiTheme="minorHAnsi" w:cstheme="minorHAnsi"/>
          <w:sz w:val="24"/>
          <w:szCs w:val="24"/>
        </w:rPr>
        <w:t>676,6645</w:t>
      </w:r>
      <w:r w:rsidRPr="00985616">
        <w:t xml:space="preserve"> </w:t>
      </w:r>
      <w:r w:rsidRPr="00985616" w:rsidR="00985616">
        <w:rPr>
          <w:rFonts w:cs="Arial"/>
        </w:rPr>
        <w:t>€</w:t>
      </w:r>
      <w:r w:rsidR="00985616">
        <w:rPr>
          <w:b/>
          <w:bCs/>
        </w:rPr>
        <w:t xml:space="preserve"> </w:t>
      </w:r>
      <w:r w:rsidRPr="00C15B99">
        <w:rPr>
          <w:rFonts w:asciiTheme="minorHAnsi" w:hAnsiTheme="minorHAnsi"/>
          <w:sz w:val="24"/>
          <w:szCs w:val="24"/>
        </w:rPr>
        <w:t>per VTE (RSZ WG Excl.)</w:t>
      </w:r>
    </w:p>
    <w:p w:rsidRPr="009679D3" w:rsidR="00985616" w:rsidP="00C15B99" w:rsidRDefault="0070626D" w14:paraId="236C0ED2" w14:textId="75EEAC15">
      <w:pPr>
        <w:spacing w:after="96" w:afterLines="40"/>
        <w:ind w:left="1276"/>
        <w:contextualSpacing/>
        <w:jc w:val="both"/>
        <w:rPr>
          <w:rFonts w:asciiTheme="minorHAnsi" w:hAnsiTheme="minorHAnsi" w:cstheme="minorHAnsi"/>
          <w:sz w:val="24"/>
          <w:szCs w:val="24"/>
        </w:rPr>
      </w:pPr>
      <w:r>
        <w:rPr>
          <w:rFonts w:asciiTheme="minorHAnsi" w:hAnsiTheme="minorHAnsi"/>
          <w:sz w:val="24"/>
          <w:szCs w:val="24"/>
        </w:rPr>
        <w:t xml:space="preserve">de toeslag voor 2023 = </w:t>
      </w:r>
      <w:r w:rsidRPr="0070626D">
        <w:rPr>
          <w:rFonts w:asciiTheme="minorHAnsi" w:hAnsiTheme="minorHAnsi" w:cstheme="minorHAnsi"/>
          <w:b/>
          <w:bCs/>
          <w:color w:val="000000"/>
          <w:sz w:val="24"/>
          <w:szCs w:val="24"/>
          <w:shd w:val="clear" w:color="auto" w:fill="FFFF00"/>
          <w:lang w:eastAsia="nl-BE"/>
        </w:rPr>
        <w:t>€ 711,1477</w:t>
      </w:r>
      <w:r w:rsidRPr="0070626D">
        <w:rPr>
          <w:rFonts w:asciiTheme="minorHAnsi" w:hAnsiTheme="minorHAnsi" w:cstheme="minorHAnsi"/>
          <w:b/>
          <w:bCs/>
          <w:color w:val="000000"/>
          <w:sz w:val="24"/>
          <w:szCs w:val="24"/>
          <w:lang w:eastAsia="nl-BE"/>
        </w:rPr>
        <w:t xml:space="preserve"> </w:t>
      </w:r>
      <w:r w:rsidR="009679D3">
        <w:rPr>
          <w:rFonts w:asciiTheme="minorHAnsi" w:hAnsiTheme="minorHAnsi" w:cstheme="minorHAnsi"/>
          <w:color w:val="000000"/>
          <w:sz w:val="24"/>
          <w:szCs w:val="24"/>
          <w:lang w:eastAsia="nl-BE"/>
        </w:rPr>
        <w:t>per VTA (RSZ WG Excl.)</w:t>
      </w:r>
    </w:p>
    <w:p w:rsidR="00EF2F8D" w:rsidP="005961DC" w:rsidRDefault="00EF2F8D" w14:paraId="715BE773" w14:textId="3DC64B20">
      <w:pPr>
        <w:spacing w:after="96" w:afterLines="40"/>
        <w:ind w:left="851"/>
        <w:contextualSpacing/>
        <w:jc w:val="both"/>
        <w:rPr>
          <w:rFonts w:asciiTheme="minorHAnsi" w:hAnsiTheme="minorHAnsi"/>
          <w:sz w:val="24"/>
          <w:szCs w:val="24"/>
        </w:rPr>
      </w:pPr>
    </w:p>
    <w:p w:rsidRPr="005961DC" w:rsidR="00A60A95" w:rsidP="005961DC" w:rsidRDefault="00A60A95" w14:paraId="7B3CEEF3" w14:textId="77777777">
      <w:pPr>
        <w:spacing w:after="96" w:afterLines="40"/>
        <w:ind w:left="851"/>
        <w:contextualSpacing/>
        <w:jc w:val="both"/>
        <w:rPr>
          <w:rFonts w:asciiTheme="minorHAnsi" w:hAnsiTheme="minorHAnsi"/>
          <w:sz w:val="24"/>
          <w:szCs w:val="24"/>
        </w:rPr>
      </w:pPr>
    </w:p>
    <w:p w:rsidRPr="00BE16D7" w:rsidR="00A60A95" w:rsidP="00A60A95" w:rsidRDefault="00AF09EE" w14:paraId="76D2485D" w14:textId="382B0116">
      <w:pPr>
        <w:ind w:left="5954"/>
        <w:rPr>
          <w:rFonts w:ascii="Calibri" w:hAnsi="Calibri" w:cs="Calibri"/>
          <w:vanish/>
          <w:color w:val="000000"/>
          <w:sz w:val="24"/>
          <w:szCs w:val="24"/>
        </w:rPr>
      </w:pPr>
      <w:hyperlink w:history="1" w:anchor="_Alfabetisch_Trefwoordenregister">
        <w:r w:rsidRPr="00BE16D7" w:rsidR="00A60A95">
          <w:rPr>
            <w:rFonts w:ascii="Calibri" w:hAnsi="Calibri" w:cs="Calibri"/>
            <w:vanish/>
            <w:color w:val="0000FF"/>
            <w:sz w:val="24"/>
            <w:szCs w:val="24"/>
            <w:u w:val="single"/>
          </w:rPr>
          <w:t>Terug naar alfabetisch register</w:t>
        </w:r>
      </w:hyperlink>
    </w:p>
    <w:p w:rsidRPr="008D74A0" w:rsidR="00C36D3D" w:rsidP="003D3909" w:rsidRDefault="00C36D3D" w14:paraId="250523F8" w14:textId="77777777">
      <w:pPr>
        <w:pStyle w:val="Kop3"/>
        <w:ind w:hanging="709"/>
        <w:rPr>
          <w:rFonts w:asciiTheme="minorHAnsi" w:hAnsiTheme="minorHAnsi"/>
          <w:sz w:val="28"/>
          <w:szCs w:val="28"/>
        </w:rPr>
      </w:pPr>
      <w:bookmarkStart w:name="_Toepassing_op_contractuelen" w:id="2827"/>
      <w:bookmarkStart w:name="_Toc391971532" w:id="2828"/>
      <w:bookmarkStart w:name="_Toc392302074" w:id="2829"/>
      <w:bookmarkStart w:name="_Toc426347517" w:id="2830"/>
      <w:bookmarkStart w:name="_Toc426450940" w:id="2831"/>
      <w:bookmarkStart w:name="_Toc426451484" w:id="2832"/>
      <w:bookmarkStart w:name="_Toc426510983" w:id="2833"/>
      <w:bookmarkStart w:name="_Toc426517054" w:id="2834"/>
      <w:bookmarkStart w:name="_Toc426530716" w:id="2835"/>
      <w:bookmarkStart w:name="_Toc426943637" w:id="2836"/>
      <w:bookmarkStart w:name="_Toc426950399" w:id="2837"/>
      <w:bookmarkStart w:name="_Toc450032478" w:id="2838"/>
      <w:bookmarkStart w:name="_Toc450038066" w:id="2839"/>
      <w:bookmarkStart w:name="_Toc450531143" w:id="2840"/>
      <w:bookmarkStart w:name="_Toc450985133" w:id="2841"/>
      <w:bookmarkStart w:name="_Toc451053639" w:id="2842"/>
      <w:bookmarkStart w:name="_Toc451058154" w:id="2843"/>
      <w:bookmarkStart w:name="_Toc451069918" w:id="2844"/>
      <w:bookmarkStart w:name="_Toc452441622" w:id="2845"/>
      <w:bookmarkStart w:name="_Toc462553972" w:id="2846"/>
      <w:bookmarkStart w:name="_Toc473535044" w:id="2847"/>
      <w:bookmarkStart w:name="_Toc473535425" w:id="2848"/>
      <w:bookmarkStart w:name="_Toc473536025" w:id="2849"/>
      <w:bookmarkStart w:name="_Toc473615275" w:id="2850"/>
      <w:bookmarkStart w:name="_Toc473685671" w:id="2851"/>
      <w:bookmarkStart w:name="_Toc474045430" w:id="2852"/>
      <w:bookmarkStart w:name="_Toc495302835" w:id="2853"/>
      <w:bookmarkStart w:name="_Toc276634642" w:id="2854"/>
      <w:bookmarkStart w:name="_Toc276635533" w:id="2855"/>
      <w:bookmarkStart w:name="_Toc280265726" w:id="2856"/>
      <w:bookmarkStart w:name="_Toc307475548" w:id="2857"/>
      <w:bookmarkStart w:name="_Toc307487810" w:id="2858"/>
      <w:bookmarkStart w:name="_Toc377108459" w:id="2859"/>
      <w:bookmarkStart w:name="_Toc158199439" w:id="2860"/>
      <w:bookmarkEnd w:id="2827"/>
      <w:r w:rsidRPr="008D74A0">
        <w:rPr>
          <w:rFonts w:asciiTheme="minorHAnsi" w:hAnsiTheme="minorHAnsi"/>
          <w:sz w:val="28"/>
          <w:szCs w:val="28"/>
        </w:rPr>
        <w:t xml:space="preserve">Toepassing </w:t>
      </w:r>
      <w:r w:rsidR="007978D4">
        <w:rPr>
          <w:rFonts w:asciiTheme="minorHAnsi" w:hAnsiTheme="minorHAnsi"/>
          <w:sz w:val="28"/>
          <w:szCs w:val="28"/>
        </w:rPr>
        <w:t xml:space="preserve">bij </w:t>
      </w:r>
      <w:r w:rsidRPr="008D74A0" w:rsidR="005F69F2">
        <w:rPr>
          <w:rFonts w:asciiTheme="minorHAnsi" w:hAnsiTheme="minorHAnsi"/>
          <w:sz w:val="28"/>
          <w:szCs w:val="28"/>
        </w:rPr>
        <w:t>voltijdse o</w:t>
      </w:r>
      <w:r w:rsidRPr="008D74A0">
        <w:rPr>
          <w:rFonts w:asciiTheme="minorHAnsi" w:hAnsiTheme="minorHAnsi"/>
          <w:sz w:val="28"/>
          <w:szCs w:val="28"/>
        </w:rPr>
        <w:t>pdracht</w:t>
      </w:r>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r w:rsidR="001703E6">
        <w:rPr>
          <w:rFonts w:asciiTheme="minorHAnsi" w:hAnsiTheme="minorHAnsi"/>
          <w:sz w:val="28"/>
          <w:szCs w:val="28"/>
        </w:rPr>
        <w:t xml:space="preserve"> </w:t>
      </w:r>
      <w:r w:rsidR="003A066C">
        <w:rPr>
          <w:rFonts w:asciiTheme="minorHAnsi" w:hAnsiTheme="minorHAnsi"/>
          <w:sz w:val="28"/>
          <w:szCs w:val="28"/>
        </w:rPr>
        <w:t>met volledig gewerkte periode</w:t>
      </w:r>
      <w:r w:rsidR="00650F7F">
        <w:rPr>
          <w:rFonts w:asciiTheme="minorHAnsi" w:hAnsiTheme="minorHAnsi"/>
          <w:sz w:val="28"/>
          <w:szCs w:val="28"/>
        </w:rPr>
        <w:t>:</w:t>
      </w:r>
      <w:r w:rsidR="001703E6">
        <w:rPr>
          <w:rFonts w:asciiTheme="minorHAnsi" w:hAnsiTheme="minorHAnsi"/>
          <w:sz w:val="28"/>
          <w:szCs w:val="28"/>
        </w:rPr>
        <w:t xml:space="preserve"> formule</w:t>
      </w:r>
      <w:r w:rsidR="00993ED4">
        <w:rPr>
          <w:rFonts w:asciiTheme="minorHAnsi" w:hAnsiTheme="minorHAnsi"/>
          <w:sz w:val="28"/>
          <w:szCs w:val="28"/>
        </w:rPr>
        <w:t xml:space="preserve"> (o.b.v. </w:t>
      </w:r>
      <w:r w:rsidR="006B54B5">
        <w:rPr>
          <w:rFonts w:asciiTheme="minorHAnsi" w:hAnsiTheme="minorHAnsi"/>
          <w:sz w:val="28"/>
          <w:szCs w:val="28"/>
        </w:rPr>
        <w:t xml:space="preserve">barema’s </w:t>
      </w:r>
      <w:r w:rsidR="00C15B99">
        <w:rPr>
          <w:rFonts w:asciiTheme="minorHAnsi" w:hAnsiTheme="minorHAnsi"/>
          <w:sz w:val="28"/>
          <w:szCs w:val="28"/>
        </w:rPr>
        <w:t>2021</w:t>
      </w:r>
      <w:r w:rsidR="00993ED4">
        <w:rPr>
          <w:rFonts w:asciiTheme="minorHAnsi" w:hAnsiTheme="minorHAnsi"/>
          <w:sz w:val="28"/>
          <w:szCs w:val="28"/>
        </w:rPr>
        <w:t>)</w:t>
      </w:r>
      <w:bookmarkEnd w:id="2860"/>
    </w:p>
    <w:p w:rsidRPr="003A066C" w:rsidR="009E4983" w:rsidP="00EB61FB" w:rsidRDefault="009E4983" w14:paraId="5141B709" w14:textId="77777777">
      <w:pPr>
        <w:ind w:left="851" w:right="-143"/>
        <w:jc w:val="both"/>
        <w:rPr>
          <w:rFonts w:asciiTheme="minorHAnsi" w:hAnsiTheme="minorHAnsi"/>
          <w:b/>
          <w:color w:val="000000"/>
          <w:sz w:val="24"/>
          <w:szCs w:val="24"/>
        </w:rPr>
      </w:pPr>
      <w:bookmarkStart w:name="_Toc391971533" w:id="2861"/>
      <w:bookmarkStart w:name="_Toc392302075" w:id="2862"/>
      <w:r w:rsidRPr="003A066C">
        <w:rPr>
          <w:rFonts w:asciiTheme="minorHAnsi" w:hAnsiTheme="minorHAnsi"/>
          <w:b/>
          <w:color w:val="000000"/>
          <w:sz w:val="24"/>
          <w:szCs w:val="24"/>
        </w:rPr>
        <w:t>De volledige EJT wordt uitsluitend toegekend aan de personeelsleden die gedurende de volledige referentieperiode een volledig maandloon voor fulltime prestaties genoten hebben. In alle overige gevallen dient de berekeningswijze ‘EJT-onvolledig’ toegepast te worden.</w:t>
      </w:r>
    </w:p>
    <w:p w:rsidRPr="00682B68" w:rsidR="009E4983" w:rsidP="007E2D85" w:rsidRDefault="009E4983" w14:paraId="6117BB38" w14:textId="77777777">
      <w:pPr>
        <w:ind w:left="851" w:right="-143"/>
        <w:rPr>
          <w:rFonts w:asciiTheme="minorHAnsi" w:hAnsiTheme="minorHAnsi"/>
          <w:color w:val="000000"/>
          <w:sz w:val="24"/>
          <w:szCs w:val="24"/>
        </w:rPr>
      </w:pPr>
    </w:p>
    <w:p w:rsidRPr="00682B68" w:rsidR="009E4983" w:rsidP="007E2D85" w:rsidRDefault="009E4983" w14:paraId="66764336" w14:textId="77777777">
      <w:pPr>
        <w:ind w:left="851" w:right="-143"/>
        <w:rPr>
          <w:rFonts w:asciiTheme="minorHAnsi" w:hAnsiTheme="minorHAnsi"/>
          <w:color w:val="000000"/>
          <w:sz w:val="24"/>
          <w:szCs w:val="24"/>
        </w:rPr>
      </w:pPr>
      <w:r w:rsidRPr="00682B68">
        <w:rPr>
          <w:rFonts w:asciiTheme="minorHAnsi" w:hAnsiTheme="minorHAnsi"/>
          <w:color w:val="000000"/>
          <w:sz w:val="24"/>
          <w:szCs w:val="24"/>
        </w:rPr>
        <w:t xml:space="preserve">X = forfaitair gedeelte jaar </w:t>
      </w:r>
      <w:r w:rsidR="00C15B99">
        <w:rPr>
          <w:rFonts w:asciiTheme="minorHAnsi" w:hAnsiTheme="minorHAnsi"/>
          <w:color w:val="000000"/>
          <w:sz w:val="24"/>
          <w:szCs w:val="24"/>
        </w:rPr>
        <w:t>2021</w:t>
      </w:r>
      <w:r w:rsidRPr="00682B68" w:rsidR="0061240E">
        <w:rPr>
          <w:rFonts w:asciiTheme="minorHAnsi" w:hAnsiTheme="minorHAnsi"/>
          <w:color w:val="000000"/>
          <w:sz w:val="24"/>
          <w:szCs w:val="24"/>
        </w:rPr>
        <w:t xml:space="preserve"> = </w:t>
      </w:r>
      <w:r w:rsidRPr="00C15B99" w:rsidR="00C15B99">
        <w:rPr>
          <w:rFonts w:asciiTheme="minorHAnsi" w:hAnsiTheme="minorHAnsi"/>
          <w:color w:val="000000"/>
          <w:sz w:val="24"/>
          <w:szCs w:val="24"/>
        </w:rPr>
        <w:t>399,3808</w:t>
      </w:r>
      <w:r w:rsidRPr="00682B68" w:rsidR="003C41BE">
        <w:rPr>
          <w:rFonts w:asciiTheme="minorHAnsi" w:hAnsiTheme="minorHAnsi"/>
          <w:color w:val="000000"/>
          <w:sz w:val="24"/>
          <w:szCs w:val="24"/>
        </w:rPr>
        <w:t xml:space="preserve"> €</w:t>
      </w:r>
    </w:p>
    <w:p w:rsidRPr="00682B68" w:rsidR="00A469F4" w:rsidP="007E2D85" w:rsidRDefault="00C15B99" w14:paraId="61FD4FB9" w14:textId="77777777">
      <w:pPr>
        <w:ind w:left="851" w:right="-143"/>
        <w:rPr>
          <w:rFonts w:asciiTheme="minorHAnsi" w:hAnsiTheme="minorHAnsi"/>
          <w:sz w:val="24"/>
          <w:szCs w:val="24"/>
        </w:rPr>
      </w:pPr>
      <w:r>
        <w:rPr>
          <w:rFonts w:asciiTheme="minorHAnsi" w:hAnsiTheme="minorHAnsi"/>
          <w:color w:val="000000"/>
          <w:sz w:val="24"/>
          <w:szCs w:val="24"/>
        </w:rPr>
        <w:t>Q = toeslag 2021</w:t>
      </w:r>
      <w:r w:rsidRPr="00682B68" w:rsidR="0061240E">
        <w:rPr>
          <w:rFonts w:asciiTheme="minorHAnsi" w:hAnsiTheme="minorHAnsi"/>
          <w:color w:val="000000"/>
          <w:sz w:val="24"/>
          <w:szCs w:val="24"/>
        </w:rPr>
        <w:t xml:space="preserve"> = </w:t>
      </w:r>
      <w:r w:rsidRPr="00C15B99">
        <w:rPr>
          <w:rFonts w:asciiTheme="minorHAnsi" w:hAnsiTheme="minorHAnsi"/>
          <w:color w:val="000000"/>
          <w:sz w:val="24"/>
          <w:szCs w:val="24"/>
        </w:rPr>
        <w:t>610,6207 €</w:t>
      </w:r>
    </w:p>
    <w:p w:rsidRPr="00682B68" w:rsidR="009E4983" w:rsidP="00B72C0F" w:rsidRDefault="009E4983" w14:paraId="4DE855A1" w14:textId="77777777">
      <w:pPr>
        <w:ind w:left="851" w:right="7086"/>
        <w:rPr>
          <w:rFonts w:asciiTheme="minorHAnsi" w:hAnsiTheme="minorHAnsi"/>
          <w:sz w:val="24"/>
          <w:szCs w:val="24"/>
        </w:rPr>
      </w:pPr>
    </w:p>
    <w:p w:rsidRPr="00B72C0F" w:rsidR="009E4983" w:rsidP="00B72C0F" w:rsidRDefault="009E4983" w14:paraId="6529F121" w14:textId="77777777">
      <w:pPr>
        <w:keepNext/>
        <w:ind w:left="851" w:right="-427"/>
        <w:rPr>
          <w:rFonts w:asciiTheme="minorHAnsi" w:hAnsiTheme="minorHAnsi"/>
          <w:color w:val="000000"/>
          <w:sz w:val="24"/>
          <w:szCs w:val="24"/>
        </w:rPr>
      </w:pPr>
      <w:r w:rsidRPr="00B72C0F">
        <w:rPr>
          <w:rFonts w:asciiTheme="minorHAnsi" w:hAnsiTheme="minorHAnsi"/>
          <w:b/>
          <w:color w:val="000000"/>
          <w:sz w:val="24"/>
          <w:szCs w:val="24"/>
          <w:bdr w:val="single" w:color="auto" w:sz="4" w:space="0"/>
        </w:rPr>
        <w:t xml:space="preserve">EJT voltijds = (X) + </w:t>
      </w:r>
      <w:r w:rsidRPr="00B72C0F" w:rsidR="00707E3A">
        <w:rPr>
          <w:rFonts w:asciiTheme="minorHAnsi" w:hAnsiTheme="minorHAnsi"/>
          <w:b/>
          <w:color w:val="000000"/>
          <w:sz w:val="24"/>
          <w:szCs w:val="24"/>
          <w:bdr w:val="single" w:color="auto" w:sz="4" w:space="0"/>
        </w:rPr>
        <w:t xml:space="preserve">(Q) + </w:t>
      </w:r>
      <w:r w:rsidRPr="00B72C0F">
        <w:rPr>
          <w:rFonts w:asciiTheme="minorHAnsi" w:hAnsiTheme="minorHAnsi"/>
          <w:b/>
          <w:color w:val="000000"/>
          <w:sz w:val="24"/>
          <w:szCs w:val="24"/>
          <w:bdr w:val="single" w:color="auto" w:sz="4" w:space="0"/>
        </w:rPr>
        <w:t xml:space="preserve">2,50 % van de jaarlijkse </w:t>
      </w:r>
      <w:proofErr w:type="spellStart"/>
      <w:r w:rsidRPr="00B72C0F">
        <w:rPr>
          <w:rFonts w:asciiTheme="minorHAnsi" w:hAnsiTheme="minorHAnsi"/>
          <w:b/>
          <w:color w:val="000000"/>
          <w:sz w:val="24"/>
          <w:szCs w:val="24"/>
          <w:bdr w:val="single" w:color="auto" w:sz="4" w:space="0"/>
        </w:rPr>
        <w:t>brutobezoldiging</w:t>
      </w:r>
      <w:proofErr w:type="spellEnd"/>
      <w:r w:rsidRPr="00B72C0F">
        <w:rPr>
          <w:rFonts w:asciiTheme="minorHAnsi" w:hAnsiTheme="minorHAnsi"/>
          <w:b/>
          <w:color w:val="000000"/>
          <w:sz w:val="24"/>
          <w:szCs w:val="24"/>
          <w:bdr w:val="single" w:color="auto" w:sz="4" w:space="0"/>
        </w:rPr>
        <w:t xml:space="preserve"> van oktober jaar </w:t>
      </w:r>
      <w:r w:rsidRPr="00B72C0F" w:rsidR="00693D07">
        <w:rPr>
          <w:rFonts w:asciiTheme="minorHAnsi" w:hAnsiTheme="minorHAnsi"/>
          <w:b/>
          <w:color w:val="000000"/>
          <w:sz w:val="24"/>
          <w:szCs w:val="24"/>
          <w:bdr w:val="single" w:color="auto" w:sz="4" w:space="0"/>
        </w:rPr>
        <w:t>Y</w:t>
      </w:r>
      <w:r w:rsidRPr="00B72C0F" w:rsidR="00707E3A">
        <w:rPr>
          <w:rFonts w:asciiTheme="minorHAnsi" w:hAnsiTheme="minorHAnsi"/>
          <w:b/>
          <w:color w:val="000000"/>
          <w:sz w:val="24"/>
          <w:szCs w:val="24"/>
          <w:bdr w:val="single" w:color="auto" w:sz="4" w:space="0"/>
        </w:rPr>
        <w:t>.</w:t>
      </w:r>
    </w:p>
    <w:p w:rsidRPr="00B72C0F" w:rsidR="00707E3A" w:rsidP="007E2D85" w:rsidRDefault="00707E3A" w14:paraId="1514718E" w14:textId="77777777">
      <w:pPr>
        <w:keepNext/>
        <w:ind w:left="851" w:right="-143"/>
        <w:rPr>
          <w:rFonts w:asciiTheme="minorHAnsi" w:hAnsiTheme="minorHAnsi"/>
          <w:color w:val="000000"/>
          <w:sz w:val="24"/>
          <w:szCs w:val="24"/>
        </w:rPr>
      </w:pPr>
    </w:p>
    <w:p w:rsidRPr="00682B68" w:rsidR="009E4983" w:rsidP="00EB61FB" w:rsidRDefault="009E4983" w14:paraId="4C552402" w14:textId="21746AC5">
      <w:pPr>
        <w:ind w:left="851" w:right="-143"/>
        <w:jc w:val="both"/>
        <w:rPr>
          <w:rFonts w:asciiTheme="minorHAnsi" w:hAnsiTheme="minorHAnsi"/>
          <w:color w:val="000000"/>
          <w:sz w:val="24"/>
          <w:szCs w:val="24"/>
        </w:rPr>
      </w:pPr>
      <w:r w:rsidRPr="00682B68">
        <w:rPr>
          <w:rFonts w:asciiTheme="minorHAnsi" w:hAnsiTheme="minorHAnsi"/>
          <w:color w:val="000000"/>
          <w:sz w:val="24"/>
          <w:szCs w:val="24"/>
        </w:rPr>
        <w:t xml:space="preserve">De jaarlijkse </w:t>
      </w:r>
      <w:proofErr w:type="spellStart"/>
      <w:r w:rsidRPr="00682B68">
        <w:rPr>
          <w:rFonts w:asciiTheme="minorHAnsi" w:hAnsiTheme="minorHAnsi"/>
          <w:color w:val="000000"/>
          <w:sz w:val="24"/>
          <w:szCs w:val="24"/>
        </w:rPr>
        <w:t>brutobezoldiging</w:t>
      </w:r>
      <w:proofErr w:type="spellEnd"/>
      <w:r w:rsidRPr="00682B68">
        <w:rPr>
          <w:rFonts w:asciiTheme="minorHAnsi" w:hAnsiTheme="minorHAnsi"/>
          <w:color w:val="000000"/>
          <w:sz w:val="24"/>
          <w:szCs w:val="24"/>
        </w:rPr>
        <w:t xml:space="preserve"> van oktober jaar </w:t>
      </w:r>
      <w:r w:rsidRPr="00682B68" w:rsidR="00693D07">
        <w:rPr>
          <w:rFonts w:asciiTheme="minorHAnsi" w:hAnsiTheme="minorHAnsi"/>
          <w:color w:val="000000"/>
          <w:sz w:val="24"/>
          <w:szCs w:val="24"/>
        </w:rPr>
        <w:t>Y</w:t>
      </w:r>
      <w:r w:rsidRPr="00682B68">
        <w:rPr>
          <w:rFonts w:asciiTheme="minorHAnsi" w:hAnsiTheme="minorHAnsi"/>
          <w:color w:val="000000"/>
          <w:sz w:val="24"/>
          <w:szCs w:val="24"/>
        </w:rPr>
        <w:t xml:space="preserve"> = het totale brutoloon </w:t>
      </w:r>
      <w:r w:rsidRPr="00682B68" w:rsidR="00E271EE">
        <w:rPr>
          <w:rFonts w:asciiTheme="minorHAnsi" w:hAnsiTheme="minorHAnsi"/>
          <w:color w:val="000000"/>
          <w:sz w:val="24"/>
          <w:szCs w:val="24"/>
        </w:rPr>
        <w:t>(met</w:t>
      </w:r>
      <w:r w:rsidRPr="00682B68">
        <w:rPr>
          <w:rFonts w:asciiTheme="minorHAnsi" w:hAnsiTheme="minorHAnsi"/>
          <w:color w:val="000000"/>
          <w:sz w:val="24"/>
          <w:szCs w:val="24"/>
        </w:rPr>
        <w:t xml:space="preserve"> inbegrip van het haardgeld of de standplaatstoelage) dat het betrokken personeelslid zou hebben genoten indien het tijdens de maand oktober jaar ononderbroken een volledige opdracht vervulde x 12.</w:t>
      </w:r>
    </w:p>
    <w:p w:rsidRPr="00682B68" w:rsidR="009E4983" w:rsidP="007E2D85" w:rsidRDefault="009E4983" w14:paraId="79534F3E" w14:textId="77777777">
      <w:pPr>
        <w:ind w:left="851" w:right="-143"/>
        <w:rPr>
          <w:rFonts w:asciiTheme="minorHAnsi" w:hAnsiTheme="minorHAnsi"/>
          <w:color w:val="000000"/>
          <w:sz w:val="24"/>
          <w:szCs w:val="24"/>
        </w:rPr>
      </w:pPr>
    </w:p>
    <w:p w:rsidRPr="00B72C0F" w:rsidR="009E4983" w:rsidP="007E2D85" w:rsidRDefault="009E4983" w14:paraId="0C13FAA8" w14:textId="00A14378">
      <w:pPr>
        <w:keepNext/>
        <w:ind w:left="851" w:right="-143"/>
        <w:rPr>
          <w:rFonts w:asciiTheme="minorHAnsi" w:hAnsiTheme="minorHAnsi"/>
          <w:b/>
          <w:color w:val="000000"/>
          <w:sz w:val="24"/>
          <w:szCs w:val="24"/>
        </w:rPr>
      </w:pPr>
      <w:bookmarkStart w:name="_Toc276635532" w:id="2863"/>
      <w:r w:rsidRPr="00B72C0F">
        <w:rPr>
          <w:rFonts w:asciiTheme="minorHAnsi" w:hAnsiTheme="minorHAnsi"/>
          <w:b/>
          <w:color w:val="000000"/>
          <w:sz w:val="24"/>
          <w:szCs w:val="24"/>
          <w:u w:val="single"/>
        </w:rPr>
        <w:t>Voorbeeld</w:t>
      </w:r>
      <w:bookmarkEnd w:id="2863"/>
      <w:r w:rsidR="00A51B25">
        <w:rPr>
          <w:rFonts w:asciiTheme="minorHAnsi" w:hAnsiTheme="minorHAnsi"/>
          <w:b/>
          <w:color w:val="000000"/>
          <w:sz w:val="24"/>
          <w:szCs w:val="24"/>
          <w:u w:val="single"/>
        </w:rPr>
        <w:t xml:space="preserve"> (</w:t>
      </w:r>
      <w:r w:rsidR="00205CA6">
        <w:rPr>
          <w:rFonts w:asciiTheme="minorHAnsi" w:hAnsiTheme="minorHAnsi"/>
          <w:b/>
          <w:color w:val="000000"/>
          <w:sz w:val="24"/>
          <w:szCs w:val="24"/>
          <w:u w:val="single"/>
        </w:rPr>
        <w:t xml:space="preserve">o.b.v. </w:t>
      </w:r>
      <w:r w:rsidR="00A51B25">
        <w:rPr>
          <w:rFonts w:asciiTheme="minorHAnsi" w:hAnsiTheme="minorHAnsi"/>
          <w:b/>
          <w:color w:val="000000"/>
          <w:sz w:val="24"/>
          <w:szCs w:val="24"/>
          <w:u w:val="single"/>
        </w:rPr>
        <w:t>loonschalen 01/</w:t>
      </w:r>
      <w:r w:rsidR="00ED39DF">
        <w:rPr>
          <w:rFonts w:asciiTheme="minorHAnsi" w:hAnsiTheme="minorHAnsi"/>
          <w:b/>
          <w:color w:val="000000"/>
          <w:sz w:val="24"/>
          <w:szCs w:val="24"/>
          <w:u w:val="single"/>
        </w:rPr>
        <w:t>10</w:t>
      </w:r>
      <w:r w:rsidR="00A51B25">
        <w:rPr>
          <w:rFonts w:asciiTheme="minorHAnsi" w:hAnsiTheme="minorHAnsi"/>
          <w:b/>
          <w:color w:val="000000"/>
          <w:sz w:val="24"/>
          <w:szCs w:val="24"/>
          <w:u w:val="single"/>
        </w:rPr>
        <w:t>/20</w:t>
      </w:r>
      <w:r w:rsidR="00045116">
        <w:rPr>
          <w:rFonts w:asciiTheme="minorHAnsi" w:hAnsiTheme="minorHAnsi"/>
          <w:b/>
          <w:color w:val="000000"/>
          <w:sz w:val="24"/>
          <w:szCs w:val="24"/>
          <w:u w:val="single"/>
        </w:rPr>
        <w:t>21</w:t>
      </w:r>
      <w:r w:rsidR="00A51B25">
        <w:rPr>
          <w:rFonts w:asciiTheme="minorHAnsi" w:hAnsiTheme="minorHAnsi"/>
          <w:b/>
          <w:color w:val="000000"/>
          <w:sz w:val="24"/>
          <w:szCs w:val="24"/>
          <w:u w:val="single"/>
        </w:rPr>
        <w:t>)</w:t>
      </w:r>
      <w:r w:rsidRPr="00B72C0F">
        <w:rPr>
          <w:rFonts w:asciiTheme="minorHAnsi" w:hAnsiTheme="minorHAnsi"/>
          <w:b/>
          <w:color w:val="000000"/>
          <w:sz w:val="24"/>
          <w:szCs w:val="24"/>
          <w:u w:val="single"/>
        </w:rPr>
        <w:t xml:space="preserve"> </w:t>
      </w:r>
    </w:p>
    <w:p w:rsidRPr="00682B68" w:rsidR="009E4983" w:rsidP="007E2D85" w:rsidRDefault="009E4983" w14:paraId="7583BFB1" w14:textId="77777777">
      <w:pPr>
        <w:ind w:left="851" w:right="-143"/>
        <w:rPr>
          <w:rFonts w:asciiTheme="minorHAnsi" w:hAnsiTheme="minorHAnsi"/>
          <w:color w:val="000000"/>
          <w:sz w:val="24"/>
          <w:szCs w:val="24"/>
        </w:rPr>
      </w:pPr>
    </w:p>
    <w:p w:rsidRPr="00682B68" w:rsidR="009E4983" w:rsidP="007E2D85" w:rsidRDefault="009E4983" w14:paraId="5A5DE023" w14:textId="77777777">
      <w:pPr>
        <w:ind w:left="851" w:right="-143"/>
        <w:rPr>
          <w:rFonts w:asciiTheme="minorHAnsi" w:hAnsiTheme="minorHAnsi"/>
          <w:color w:val="000000"/>
          <w:sz w:val="24"/>
          <w:szCs w:val="24"/>
        </w:rPr>
      </w:pPr>
      <w:r w:rsidRPr="00682B68">
        <w:rPr>
          <w:rFonts w:asciiTheme="minorHAnsi" w:hAnsiTheme="minorHAnsi"/>
          <w:color w:val="000000"/>
          <w:sz w:val="24"/>
          <w:szCs w:val="24"/>
        </w:rPr>
        <w:t xml:space="preserve">Kok met voltijdse opdracht (met recht op haardgeld) die voor oktober recht had op de weddenschaal die overeenstemt met 5 jaar anciënniteit jaarlijkse </w:t>
      </w:r>
      <w:proofErr w:type="spellStart"/>
      <w:r w:rsidRPr="00682B68">
        <w:rPr>
          <w:rFonts w:asciiTheme="minorHAnsi" w:hAnsiTheme="minorHAnsi"/>
          <w:color w:val="000000"/>
          <w:sz w:val="24"/>
          <w:szCs w:val="24"/>
        </w:rPr>
        <w:t>brutobezoldiging</w:t>
      </w:r>
      <w:proofErr w:type="spellEnd"/>
      <w:r w:rsidRPr="00682B68">
        <w:rPr>
          <w:rFonts w:asciiTheme="minorHAnsi" w:hAnsiTheme="minorHAnsi"/>
          <w:color w:val="000000"/>
          <w:sz w:val="24"/>
          <w:szCs w:val="24"/>
        </w:rPr>
        <w:t xml:space="preserve"> van oktober</w:t>
      </w:r>
      <w:r w:rsidR="00650F7F">
        <w:rPr>
          <w:rFonts w:asciiTheme="minorHAnsi" w:hAnsiTheme="minorHAnsi"/>
          <w:color w:val="000000"/>
          <w:sz w:val="24"/>
          <w:szCs w:val="24"/>
        </w:rPr>
        <w:t>:</w:t>
      </w:r>
    </w:p>
    <w:p w:rsidRPr="00682B68" w:rsidR="00707E3A" w:rsidP="007E2D85" w:rsidRDefault="00707E3A" w14:paraId="5E6C7BD9" w14:textId="77777777">
      <w:pPr>
        <w:ind w:left="851" w:right="-143"/>
        <w:rPr>
          <w:rFonts w:asciiTheme="minorHAnsi" w:hAnsiTheme="minorHAnsi"/>
          <w:color w:val="000000"/>
          <w:sz w:val="24"/>
          <w:szCs w:val="24"/>
        </w:rPr>
      </w:pPr>
    </w:p>
    <w:p w:rsidRPr="00682B68" w:rsidR="009E4983" w:rsidP="007E2D85" w:rsidRDefault="009E4983" w14:paraId="02D82B92" w14:textId="77777777">
      <w:pPr>
        <w:ind w:left="851" w:right="-143"/>
        <w:rPr>
          <w:rFonts w:asciiTheme="minorHAnsi" w:hAnsiTheme="minorHAnsi"/>
          <w:color w:val="000000"/>
          <w:sz w:val="24"/>
          <w:szCs w:val="24"/>
        </w:rPr>
      </w:pPr>
      <w:r w:rsidRPr="00682B68">
        <w:rPr>
          <w:rFonts w:asciiTheme="minorHAnsi" w:hAnsiTheme="minorHAnsi"/>
          <w:color w:val="000000"/>
          <w:sz w:val="24"/>
          <w:szCs w:val="24"/>
        </w:rPr>
        <w:t xml:space="preserve">Jaarlijkse </w:t>
      </w:r>
      <w:proofErr w:type="spellStart"/>
      <w:r w:rsidRPr="00682B68" w:rsidR="009E0187">
        <w:rPr>
          <w:rFonts w:asciiTheme="minorHAnsi" w:hAnsiTheme="minorHAnsi"/>
          <w:color w:val="000000"/>
          <w:sz w:val="24"/>
          <w:szCs w:val="24"/>
        </w:rPr>
        <w:t>bruto</w:t>
      </w:r>
      <w:r w:rsidRPr="00682B68">
        <w:rPr>
          <w:rFonts w:asciiTheme="minorHAnsi" w:hAnsiTheme="minorHAnsi"/>
          <w:color w:val="000000"/>
          <w:sz w:val="24"/>
          <w:szCs w:val="24"/>
        </w:rPr>
        <w:t>bezoldiging</w:t>
      </w:r>
      <w:proofErr w:type="spellEnd"/>
      <w:r w:rsidRPr="00682B68">
        <w:rPr>
          <w:rFonts w:asciiTheme="minorHAnsi" w:hAnsiTheme="minorHAnsi"/>
          <w:color w:val="000000"/>
          <w:sz w:val="24"/>
          <w:szCs w:val="24"/>
        </w:rPr>
        <w:t xml:space="preserve"> van oktober jaar </w:t>
      </w:r>
      <w:r w:rsidRPr="00682B68" w:rsidR="00693D07">
        <w:rPr>
          <w:rFonts w:asciiTheme="minorHAnsi" w:hAnsiTheme="minorHAnsi"/>
          <w:color w:val="000000"/>
          <w:sz w:val="24"/>
          <w:szCs w:val="24"/>
        </w:rPr>
        <w:t>Y</w:t>
      </w:r>
      <w:r w:rsidRPr="00682B68">
        <w:rPr>
          <w:rFonts w:asciiTheme="minorHAnsi" w:hAnsiTheme="minorHAnsi"/>
          <w:color w:val="000000"/>
          <w:sz w:val="24"/>
          <w:szCs w:val="24"/>
        </w:rPr>
        <w:t xml:space="preserve"> =</w:t>
      </w:r>
    </w:p>
    <w:p w:rsidRPr="00682B68" w:rsidR="009E4983" w:rsidP="007E2D85" w:rsidRDefault="00A36494" w14:paraId="3A0C3D8E" w14:textId="77777777">
      <w:pPr>
        <w:ind w:left="851" w:right="-143"/>
        <w:rPr>
          <w:rFonts w:asciiTheme="minorHAnsi" w:hAnsiTheme="minorHAnsi"/>
          <w:color w:val="000000"/>
          <w:sz w:val="24"/>
          <w:szCs w:val="24"/>
        </w:rPr>
      </w:pPr>
      <w:r>
        <w:rPr>
          <w:rFonts w:asciiTheme="minorHAnsi" w:hAnsiTheme="minorHAnsi"/>
          <w:color w:val="000000"/>
          <w:sz w:val="24"/>
          <w:szCs w:val="24"/>
        </w:rPr>
        <w:t>2.133,97</w:t>
      </w:r>
      <w:r w:rsidR="00AA449C">
        <w:rPr>
          <w:rFonts w:asciiTheme="minorHAnsi" w:hAnsiTheme="minorHAnsi"/>
          <w:color w:val="000000"/>
          <w:sz w:val="24"/>
          <w:szCs w:val="24"/>
        </w:rPr>
        <w:t xml:space="preserve"> </w:t>
      </w:r>
      <w:r w:rsidRPr="00682B68" w:rsidR="009E4983">
        <w:rPr>
          <w:rFonts w:asciiTheme="minorHAnsi" w:hAnsiTheme="minorHAnsi"/>
          <w:color w:val="000000"/>
          <w:sz w:val="24"/>
          <w:szCs w:val="24"/>
        </w:rPr>
        <w:t xml:space="preserve">€ + </w:t>
      </w:r>
      <w:r>
        <w:rPr>
          <w:rFonts w:asciiTheme="minorHAnsi" w:hAnsiTheme="minorHAnsi"/>
          <w:color w:val="000000"/>
          <w:sz w:val="24"/>
          <w:szCs w:val="24"/>
        </w:rPr>
        <w:t>106,53</w:t>
      </w:r>
      <w:r w:rsidRPr="00682B68" w:rsidR="009E4983">
        <w:rPr>
          <w:rFonts w:asciiTheme="minorHAnsi" w:hAnsiTheme="minorHAnsi"/>
          <w:color w:val="000000"/>
          <w:sz w:val="24"/>
          <w:szCs w:val="24"/>
        </w:rPr>
        <w:t xml:space="preserve"> € x 12 = </w:t>
      </w:r>
      <w:r w:rsidR="00AA449C">
        <w:rPr>
          <w:rFonts w:asciiTheme="minorHAnsi" w:hAnsiTheme="minorHAnsi"/>
          <w:color w:val="000000"/>
          <w:sz w:val="24"/>
          <w:szCs w:val="24"/>
        </w:rPr>
        <w:t>2.</w:t>
      </w:r>
      <w:r>
        <w:rPr>
          <w:rFonts w:asciiTheme="minorHAnsi" w:hAnsiTheme="minorHAnsi"/>
          <w:color w:val="000000"/>
          <w:sz w:val="24"/>
          <w:szCs w:val="24"/>
        </w:rPr>
        <w:t>240</w:t>
      </w:r>
      <w:r w:rsidR="00AA449C">
        <w:rPr>
          <w:rFonts w:asciiTheme="minorHAnsi" w:hAnsiTheme="minorHAnsi"/>
          <w:color w:val="000000"/>
          <w:sz w:val="24"/>
          <w:szCs w:val="24"/>
        </w:rPr>
        <w:t>,</w:t>
      </w:r>
      <w:r>
        <w:rPr>
          <w:rFonts w:asciiTheme="minorHAnsi" w:hAnsiTheme="minorHAnsi"/>
          <w:color w:val="000000"/>
          <w:sz w:val="24"/>
          <w:szCs w:val="24"/>
        </w:rPr>
        <w:t>50</w:t>
      </w:r>
      <w:r w:rsidR="00AA449C">
        <w:rPr>
          <w:rFonts w:asciiTheme="minorHAnsi" w:hAnsiTheme="minorHAnsi"/>
          <w:color w:val="000000"/>
          <w:sz w:val="24"/>
          <w:szCs w:val="24"/>
        </w:rPr>
        <w:t xml:space="preserve"> </w:t>
      </w:r>
      <w:r w:rsidRPr="00682B68" w:rsidR="009E4983">
        <w:rPr>
          <w:rFonts w:asciiTheme="minorHAnsi" w:hAnsiTheme="minorHAnsi"/>
          <w:color w:val="000000"/>
          <w:sz w:val="24"/>
          <w:szCs w:val="24"/>
        </w:rPr>
        <w:t xml:space="preserve">€ x 12 = </w:t>
      </w:r>
      <w:r w:rsidR="00AA449C">
        <w:rPr>
          <w:rFonts w:asciiTheme="minorHAnsi" w:hAnsiTheme="minorHAnsi"/>
          <w:color w:val="000000"/>
          <w:sz w:val="24"/>
          <w:szCs w:val="24"/>
        </w:rPr>
        <w:t>2</w:t>
      </w:r>
      <w:r>
        <w:rPr>
          <w:rFonts w:asciiTheme="minorHAnsi" w:hAnsiTheme="minorHAnsi"/>
          <w:color w:val="000000"/>
          <w:sz w:val="24"/>
          <w:szCs w:val="24"/>
        </w:rPr>
        <w:t>6</w:t>
      </w:r>
      <w:r w:rsidR="00AA449C">
        <w:rPr>
          <w:rFonts w:asciiTheme="minorHAnsi" w:hAnsiTheme="minorHAnsi"/>
          <w:color w:val="000000"/>
          <w:sz w:val="24"/>
          <w:szCs w:val="24"/>
        </w:rPr>
        <w:t>.</w:t>
      </w:r>
      <w:r>
        <w:rPr>
          <w:rFonts w:asciiTheme="minorHAnsi" w:hAnsiTheme="minorHAnsi"/>
          <w:color w:val="000000"/>
          <w:sz w:val="24"/>
          <w:szCs w:val="24"/>
        </w:rPr>
        <w:t>886</w:t>
      </w:r>
      <w:r w:rsidRPr="00682B68" w:rsidR="009E4983">
        <w:rPr>
          <w:rFonts w:asciiTheme="minorHAnsi" w:hAnsiTheme="minorHAnsi"/>
          <w:color w:val="000000"/>
          <w:sz w:val="24"/>
          <w:szCs w:val="24"/>
        </w:rPr>
        <w:t xml:space="preserve"> €</w:t>
      </w:r>
    </w:p>
    <w:p w:rsidRPr="00682B68" w:rsidR="009E4983" w:rsidP="007E2D85" w:rsidRDefault="009E4983" w14:paraId="02A24F4D" w14:textId="77777777">
      <w:pPr>
        <w:ind w:left="851" w:right="-143"/>
        <w:rPr>
          <w:rFonts w:asciiTheme="minorHAnsi" w:hAnsiTheme="minorHAnsi"/>
          <w:color w:val="000000"/>
          <w:sz w:val="24"/>
          <w:szCs w:val="24"/>
        </w:rPr>
      </w:pPr>
    </w:p>
    <w:p w:rsidR="007E2D85" w:rsidP="007E2D85" w:rsidRDefault="009E4983" w14:paraId="27C8F7DE" w14:textId="77777777">
      <w:pPr>
        <w:ind w:left="851" w:right="-143"/>
        <w:rPr>
          <w:rFonts w:asciiTheme="minorHAnsi" w:hAnsiTheme="minorHAnsi"/>
          <w:color w:val="000000"/>
          <w:sz w:val="24"/>
          <w:szCs w:val="24"/>
        </w:rPr>
      </w:pPr>
      <w:r w:rsidRPr="00682B68">
        <w:rPr>
          <w:rFonts w:asciiTheme="minorHAnsi" w:hAnsiTheme="minorHAnsi"/>
          <w:color w:val="000000"/>
          <w:sz w:val="24"/>
          <w:szCs w:val="24"/>
        </w:rPr>
        <w:t>EJT voltijds</w:t>
      </w:r>
      <w:r w:rsidRPr="00682B68" w:rsidR="007E2D85">
        <w:rPr>
          <w:rFonts w:asciiTheme="minorHAnsi" w:hAnsiTheme="minorHAnsi"/>
          <w:color w:val="000000"/>
          <w:sz w:val="24"/>
          <w:szCs w:val="24"/>
        </w:rPr>
        <w:t xml:space="preserve"> =</w:t>
      </w:r>
      <w:r w:rsidRPr="00682B68" w:rsidR="003C41BE">
        <w:rPr>
          <w:rFonts w:asciiTheme="minorHAnsi" w:hAnsiTheme="minorHAnsi"/>
          <w:color w:val="000000"/>
          <w:sz w:val="24"/>
          <w:szCs w:val="24"/>
        </w:rPr>
        <w:t xml:space="preserve"> 3</w:t>
      </w:r>
      <w:r w:rsidR="00A36494">
        <w:rPr>
          <w:rFonts w:asciiTheme="minorHAnsi" w:hAnsiTheme="minorHAnsi"/>
          <w:color w:val="000000"/>
          <w:sz w:val="24"/>
          <w:szCs w:val="24"/>
        </w:rPr>
        <w:t>99</w:t>
      </w:r>
      <w:r w:rsidRPr="00682B68" w:rsidR="003C41BE">
        <w:rPr>
          <w:rFonts w:asciiTheme="minorHAnsi" w:hAnsiTheme="minorHAnsi"/>
          <w:color w:val="000000"/>
          <w:sz w:val="24"/>
          <w:szCs w:val="24"/>
        </w:rPr>
        <w:t>,</w:t>
      </w:r>
      <w:r w:rsidR="00A36494">
        <w:rPr>
          <w:rFonts w:asciiTheme="minorHAnsi" w:hAnsiTheme="minorHAnsi"/>
          <w:color w:val="000000"/>
          <w:sz w:val="24"/>
          <w:szCs w:val="24"/>
        </w:rPr>
        <w:t>3808</w:t>
      </w:r>
      <w:r w:rsidRPr="00682B68" w:rsidR="003C41BE">
        <w:rPr>
          <w:rFonts w:asciiTheme="minorHAnsi" w:hAnsiTheme="minorHAnsi"/>
          <w:color w:val="000000"/>
          <w:sz w:val="24"/>
          <w:szCs w:val="24"/>
        </w:rPr>
        <w:t xml:space="preserve"> € </w:t>
      </w:r>
      <w:r w:rsidRPr="00682B68">
        <w:rPr>
          <w:rFonts w:asciiTheme="minorHAnsi" w:hAnsiTheme="minorHAnsi"/>
          <w:color w:val="000000"/>
          <w:sz w:val="24"/>
          <w:szCs w:val="24"/>
        </w:rPr>
        <w:t>+</w:t>
      </w:r>
      <w:r w:rsidRPr="00682B68" w:rsidR="005D0D10">
        <w:rPr>
          <w:rFonts w:asciiTheme="minorHAnsi" w:hAnsiTheme="minorHAnsi"/>
          <w:color w:val="000000"/>
          <w:sz w:val="24"/>
          <w:szCs w:val="24"/>
        </w:rPr>
        <w:t xml:space="preserve"> </w:t>
      </w:r>
      <w:r w:rsidRPr="00682B68" w:rsidR="003C41BE">
        <w:rPr>
          <w:rFonts w:asciiTheme="minorHAnsi" w:hAnsiTheme="minorHAnsi"/>
          <w:color w:val="000000"/>
          <w:sz w:val="24"/>
          <w:szCs w:val="24"/>
        </w:rPr>
        <w:t>6</w:t>
      </w:r>
      <w:r w:rsidR="00A36494">
        <w:rPr>
          <w:rFonts w:asciiTheme="minorHAnsi" w:hAnsiTheme="minorHAnsi"/>
          <w:color w:val="000000"/>
          <w:sz w:val="24"/>
          <w:szCs w:val="24"/>
        </w:rPr>
        <w:t>10</w:t>
      </w:r>
      <w:r w:rsidRPr="00682B68" w:rsidR="003C41BE">
        <w:rPr>
          <w:rFonts w:asciiTheme="minorHAnsi" w:hAnsiTheme="minorHAnsi"/>
          <w:color w:val="000000"/>
          <w:sz w:val="24"/>
          <w:szCs w:val="24"/>
        </w:rPr>
        <w:t>,</w:t>
      </w:r>
      <w:r w:rsidR="00A36494">
        <w:rPr>
          <w:rFonts w:asciiTheme="minorHAnsi" w:hAnsiTheme="minorHAnsi"/>
          <w:color w:val="000000"/>
          <w:sz w:val="24"/>
          <w:szCs w:val="24"/>
        </w:rPr>
        <w:t>6207</w:t>
      </w:r>
      <w:r w:rsidRPr="00682B68" w:rsidR="003C41BE">
        <w:rPr>
          <w:rFonts w:asciiTheme="minorHAnsi" w:hAnsiTheme="minorHAnsi"/>
          <w:color w:val="000000"/>
          <w:sz w:val="24"/>
          <w:szCs w:val="24"/>
        </w:rPr>
        <w:t xml:space="preserve"> € </w:t>
      </w:r>
      <w:r w:rsidRPr="00682B68" w:rsidR="004D51CF">
        <w:rPr>
          <w:rFonts w:asciiTheme="minorHAnsi" w:hAnsiTheme="minorHAnsi"/>
          <w:color w:val="000000"/>
          <w:sz w:val="24"/>
          <w:szCs w:val="24"/>
        </w:rPr>
        <w:t xml:space="preserve">+ </w:t>
      </w:r>
      <w:r w:rsidRPr="00682B68">
        <w:rPr>
          <w:rFonts w:asciiTheme="minorHAnsi" w:hAnsiTheme="minorHAnsi"/>
          <w:color w:val="000000"/>
          <w:sz w:val="24"/>
          <w:szCs w:val="24"/>
        </w:rPr>
        <w:t xml:space="preserve">(0,025 x </w:t>
      </w:r>
      <w:r w:rsidR="00AA449C">
        <w:rPr>
          <w:rFonts w:asciiTheme="minorHAnsi" w:hAnsiTheme="minorHAnsi"/>
          <w:color w:val="000000"/>
          <w:sz w:val="24"/>
          <w:szCs w:val="24"/>
        </w:rPr>
        <w:t>2</w:t>
      </w:r>
      <w:r w:rsidR="00F7753A">
        <w:rPr>
          <w:rFonts w:asciiTheme="minorHAnsi" w:hAnsiTheme="minorHAnsi"/>
          <w:color w:val="000000"/>
          <w:sz w:val="24"/>
          <w:szCs w:val="24"/>
        </w:rPr>
        <w:t>6</w:t>
      </w:r>
      <w:r w:rsidR="00AA449C">
        <w:rPr>
          <w:rFonts w:asciiTheme="minorHAnsi" w:hAnsiTheme="minorHAnsi"/>
          <w:color w:val="000000"/>
          <w:sz w:val="24"/>
          <w:szCs w:val="24"/>
        </w:rPr>
        <w:t>.</w:t>
      </w:r>
      <w:r w:rsidR="00F7753A">
        <w:rPr>
          <w:rFonts w:asciiTheme="minorHAnsi" w:hAnsiTheme="minorHAnsi"/>
          <w:color w:val="000000"/>
          <w:sz w:val="24"/>
          <w:szCs w:val="24"/>
        </w:rPr>
        <w:t>886</w:t>
      </w:r>
      <w:r w:rsidRPr="00682B68">
        <w:rPr>
          <w:rFonts w:asciiTheme="minorHAnsi" w:hAnsiTheme="minorHAnsi"/>
          <w:color w:val="000000"/>
          <w:sz w:val="24"/>
          <w:szCs w:val="24"/>
        </w:rPr>
        <w:t xml:space="preserve"> €) = </w:t>
      </w:r>
      <w:r w:rsidRPr="00682B68" w:rsidR="003C41BE">
        <w:rPr>
          <w:rFonts w:asciiTheme="minorHAnsi" w:hAnsiTheme="minorHAnsi"/>
          <w:color w:val="000000"/>
          <w:sz w:val="24"/>
          <w:szCs w:val="24"/>
        </w:rPr>
        <w:t>1</w:t>
      </w:r>
      <w:r w:rsidR="00AA449C">
        <w:rPr>
          <w:rFonts w:asciiTheme="minorHAnsi" w:hAnsiTheme="minorHAnsi"/>
          <w:color w:val="000000"/>
          <w:sz w:val="24"/>
          <w:szCs w:val="24"/>
        </w:rPr>
        <w:t>.</w:t>
      </w:r>
      <w:r w:rsidR="00F7753A">
        <w:rPr>
          <w:rFonts w:asciiTheme="minorHAnsi" w:hAnsiTheme="minorHAnsi"/>
          <w:color w:val="000000"/>
          <w:sz w:val="24"/>
          <w:szCs w:val="24"/>
        </w:rPr>
        <w:t>682</w:t>
      </w:r>
      <w:r w:rsidR="00AA449C">
        <w:rPr>
          <w:rFonts w:asciiTheme="minorHAnsi" w:hAnsiTheme="minorHAnsi"/>
          <w:color w:val="000000"/>
          <w:sz w:val="24"/>
          <w:szCs w:val="24"/>
        </w:rPr>
        <w:t>,</w:t>
      </w:r>
      <w:r w:rsidR="00F7753A">
        <w:rPr>
          <w:rFonts w:asciiTheme="minorHAnsi" w:hAnsiTheme="minorHAnsi"/>
          <w:color w:val="000000"/>
          <w:sz w:val="24"/>
          <w:szCs w:val="24"/>
        </w:rPr>
        <w:t>1515</w:t>
      </w:r>
      <w:r w:rsidRPr="00682B68" w:rsidR="00DD0E6B">
        <w:rPr>
          <w:rFonts w:asciiTheme="minorHAnsi" w:hAnsiTheme="minorHAnsi"/>
          <w:color w:val="000000"/>
          <w:sz w:val="24"/>
          <w:szCs w:val="24"/>
        </w:rPr>
        <w:t xml:space="preserve"> €</w:t>
      </w:r>
      <w:r w:rsidRPr="00682B68" w:rsidR="004A77D1">
        <w:rPr>
          <w:rFonts w:asciiTheme="minorHAnsi" w:hAnsiTheme="minorHAnsi"/>
          <w:color w:val="000000"/>
          <w:sz w:val="24"/>
          <w:szCs w:val="24"/>
        </w:rPr>
        <w:t xml:space="preserve"> bruto</w:t>
      </w:r>
    </w:p>
    <w:p w:rsidR="00EF2F8D" w:rsidP="007E2D85" w:rsidRDefault="00EF2F8D" w14:paraId="63D9D0A5" w14:textId="77777777">
      <w:pPr>
        <w:ind w:left="851" w:right="-143"/>
        <w:rPr>
          <w:rFonts w:asciiTheme="minorHAnsi" w:hAnsiTheme="minorHAnsi"/>
          <w:color w:val="000000"/>
          <w:sz w:val="24"/>
          <w:szCs w:val="24"/>
        </w:rPr>
      </w:pPr>
    </w:p>
    <w:p w:rsidR="00EF2F8D" w:rsidP="007E2D85" w:rsidRDefault="00EF2F8D" w14:paraId="36264859" w14:textId="77777777">
      <w:pPr>
        <w:ind w:left="851" w:right="-143"/>
        <w:rPr>
          <w:rFonts w:asciiTheme="minorHAnsi" w:hAnsiTheme="minorHAnsi"/>
          <w:color w:val="000000"/>
          <w:sz w:val="24"/>
          <w:szCs w:val="24"/>
        </w:rPr>
      </w:pPr>
    </w:p>
    <w:p w:rsidR="00EF2F8D" w:rsidP="007E2D85" w:rsidRDefault="00EF2F8D" w14:paraId="75B24237" w14:textId="77777777">
      <w:pPr>
        <w:ind w:left="851" w:right="-143"/>
        <w:rPr>
          <w:rFonts w:asciiTheme="minorHAnsi" w:hAnsiTheme="minorHAnsi"/>
          <w:color w:val="000000"/>
          <w:sz w:val="24"/>
          <w:szCs w:val="24"/>
        </w:rPr>
      </w:pPr>
    </w:p>
    <w:p w:rsidR="00EF2F8D" w:rsidP="007E2D85" w:rsidRDefault="00EF2F8D" w14:paraId="52A3278C" w14:textId="77777777">
      <w:pPr>
        <w:ind w:left="851" w:right="-143"/>
        <w:rPr>
          <w:rFonts w:asciiTheme="minorHAnsi" w:hAnsiTheme="minorHAnsi"/>
          <w:color w:val="000000"/>
          <w:sz w:val="24"/>
          <w:szCs w:val="24"/>
        </w:rPr>
      </w:pPr>
    </w:p>
    <w:p w:rsidR="00EF2F8D" w:rsidP="007E2D85" w:rsidRDefault="00EF2F8D" w14:paraId="58311188" w14:textId="77777777">
      <w:pPr>
        <w:ind w:left="851" w:right="-143"/>
        <w:rPr>
          <w:rFonts w:asciiTheme="minorHAnsi" w:hAnsiTheme="minorHAnsi"/>
          <w:color w:val="000000"/>
          <w:sz w:val="24"/>
          <w:szCs w:val="24"/>
        </w:rPr>
      </w:pPr>
    </w:p>
    <w:p w:rsidR="00EF2F8D" w:rsidP="007E2D85" w:rsidRDefault="00EF2F8D" w14:paraId="6D7A68EB" w14:textId="77777777">
      <w:pPr>
        <w:ind w:left="851" w:right="-143"/>
        <w:rPr>
          <w:rFonts w:asciiTheme="minorHAnsi" w:hAnsiTheme="minorHAnsi"/>
          <w:color w:val="000000"/>
          <w:sz w:val="24"/>
          <w:szCs w:val="24"/>
        </w:rPr>
      </w:pPr>
    </w:p>
    <w:p w:rsidR="00EF2F8D" w:rsidP="007E2D85" w:rsidRDefault="00EF2F8D" w14:paraId="0C17E966" w14:textId="77777777">
      <w:pPr>
        <w:ind w:left="851" w:right="-143"/>
        <w:rPr>
          <w:rFonts w:asciiTheme="minorHAnsi" w:hAnsiTheme="minorHAnsi"/>
          <w:color w:val="000000"/>
          <w:sz w:val="24"/>
          <w:szCs w:val="24"/>
        </w:rPr>
      </w:pPr>
    </w:p>
    <w:p w:rsidR="00EF2F8D" w:rsidP="007E2D85" w:rsidRDefault="00EF2F8D" w14:paraId="0C61A26F" w14:textId="77777777">
      <w:pPr>
        <w:ind w:left="851" w:right="-143"/>
        <w:rPr>
          <w:rFonts w:asciiTheme="minorHAnsi" w:hAnsiTheme="minorHAnsi"/>
          <w:color w:val="000000"/>
          <w:sz w:val="24"/>
          <w:szCs w:val="24"/>
        </w:rPr>
      </w:pPr>
    </w:p>
    <w:p w:rsidR="00EF2F8D" w:rsidP="007E2D85" w:rsidRDefault="00EF2F8D" w14:paraId="18A12E87" w14:textId="77777777">
      <w:pPr>
        <w:ind w:left="851" w:right="-143"/>
        <w:rPr>
          <w:rFonts w:asciiTheme="minorHAnsi" w:hAnsiTheme="minorHAnsi"/>
          <w:color w:val="000000"/>
          <w:sz w:val="24"/>
          <w:szCs w:val="24"/>
        </w:rPr>
      </w:pPr>
    </w:p>
    <w:p w:rsidR="00EF2F8D" w:rsidP="007E2D85" w:rsidRDefault="00EF2F8D" w14:paraId="7A82BF57" w14:textId="77777777">
      <w:pPr>
        <w:ind w:left="851" w:right="-143"/>
        <w:rPr>
          <w:rFonts w:asciiTheme="minorHAnsi" w:hAnsiTheme="minorHAnsi"/>
          <w:color w:val="000000"/>
          <w:sz w:val="24"/>
          <w:szCs w:val="24"/>
        </w:rPr>
      </w:pPr>
    </w:p>
    <w:p w:rsidR="00EF2F8D" w:rsidP="007E2D85" w:rsidRDefault="00EF2F8D" w14:paraId="04F365B2" w14:textId="77777777">
      <w:pPr>
        <w:ind w:left="851" w:right="-143"/>
        <w:rPr>
          <w:rFonts w:asciiTheme="minorHAnsi" w:hAnsiTheme="minorHAnsi"/>
          <w:color w:val="000000"/>
          <w:sz w:val="24"/>
          <w:szCs w:val="24"/>
        </w:rPr>
      </w:pPr>
    </w:p>
    <w:p w:rsidR="00EF2F8D" w:rsidP="007E2D85" w:rsidRDefault="00EF2F8D" w14:paraId="0890FF29" w14:textId="77777777">
      <w:pPr>
        <w:ind w:left="851" w:right="-143"/>
        <w:rPr>
          <w:rFonts w:asciiTheme="minorHAnsi" w:hAnsiTheme="minorHAnsi"/>
          <w:color w:val="000000"/>
          <w:sz w:val="24"/>
          <w:szCs w:val="24"/>
        </w:rPr>
      </w:pPr>
    </w:p>
    <w:p w:rsidR="00EF2F8D" w:rsidP="007E2D85" w:rsidRDefault="00EF2F8D" w14:paraId="3D9982CA" w14:textId="77777777">
      <w:pPr>
        <w:ind w:left="851" w:right="-143"/>
        <w:rPr>
          <w:rFonts w:asciiTheme="minorHAnsi" w:hAnsiTheme="minorHAnsi"/>
          <w:color w:val="000000"/>
          <w:sz w:val="24"/>
          <w:szCs w:val="24"/>
        </w:rPr>
      </w:pPr>
    </w:p>
    <w:p w:rsidR="00EF2F8D" w:rsidP="007E2D85" w:rsidRDefault="00EF2F8D" w14:paraId="453B5061" w14:textId="77777777">
      <w:pPr>
        <w:ind w:left="851" w:right="-143"/>
        <w:rPr>
          <w:rFonts w:asciiTheme="minorHAnsi" w:hAnsiTheme="minorHAnsi"/>
          <w:color w:val="000000"/>
          <w:sz w:val="24"/>
          <w:szCs w:val="24"/>
        </w:rPr>
      </w:pPr>
    </w:p>
    <w:p w:rsidR="00EF2F8D" w:rsidP="007E2D85" w:rsidRDefault="00EF2F8D" w14:paraId="0F8780A5" w14:textId="77777777">
      <w:pPr>
        <w:ind w:left="851" w:right="-143"/>
        <w:rPr>
          <w:rFonts w:asciiTheme="minorHAnsi" w:hAnsiTheme="minorHAnsi"/>
          <w:color w:val="000000"/>
          <w:sz w:val="24"/>
          <w:szCs w:val="24"/>
        </w:rPr>
      </w:pPr>
    </w:p>
    <w:p w:rsidR="00EF2F8D" w:rsidP="007E2D85" w:rsidRDefault="00EF2F8D" w14:paraId="5C5EE087" w14:textId="77777777">
      <w:pPr>
        <w:ind w:left="851" w:right="-143"/>
        <w:rPr>
          <w:rFonts w:asciiTheme="minorHAnsi" w:hAnsiTheme="minorHAnsi"/>
          <w:color w:val="000000"/>
          <w:sz w:val="24"/>
          <w:szCs w:val="24"/>
        </w:rPr>
      </w:pPr>
    </w:p>
    <w:p w:rsidR="005961DC" w:rsidP="007E2D85" w:rsidRDefault="005961DC" w14:paraId="3ED889CA" w14:textId="77777777">
      <w:pPr>
        <w:ind w:left="851" w:right="-143"/>
        <w:rPr>
          <w:rFonts w:asciiTheme="minorHAnsi" w:hAnsiTheme="minorHAnsi"/>
          <w:color w:val="000000"/>
          <w:sz w:val="24"/>
          <w:szCs w:val="24"/>
        </w:rPr>
      </w:pPr>
    </w:p>
    <w:p w:rsidRPr="00BE16D7" w:rsidR="00A60A95" w:rsidP="00A60A95" w:rsidRDefault="00AF09EE" w14:paraId="4DC34782" w14:textId="79C6416F">
      <w:pPr>
        <w:ind w:left="5954"/>
        <w:rPr>
          <w:rFonts w:ascii="Calibri" w:hAnsi="Calibri" w:cs="Calibri"/>
          <w:vanish/>
          <w:color w:val="000000"/>
          <w:sz w:val="24"/>
          <w:szCs w:val="24"/>
        </w:rPr>
      </w:pPr>
      <w:hyperlink w:history="1" w:anchor="_Alfabetisch_Trefwoordenregister">
        <w:r w:rsidRPr="00BE16D7" w:rsidR="00A60A95">
          <w:rPr>
            <w:rFonts w:ascii="Calibri" w:hAnsi="Calibri" w:cs="Calibri"/>
            <w:vanish/>
            <w:color w:val="0000FF"/>
            <w:sz w:val="24"/>
            <w:szCs w:val="24"/>
            <w:u w:val="single"/>
          </w:rPr>
          <w:t>Terug naar alfabetisch register</w:t>
        </w:r>
      </w:hyperlink>
    </w:p>
    <w:p w:rsidRPr="00DA709D" w:rsidR="00C36D3D" w:rsidP="003D3909" w:rsidRDefault="00C36D3D" w14:paraId="496E93D0" w14:textId="77777777">
      <w:pPr>
        <w:pStyle w:val="Kop3"/>
        <w:rPr>
          <w:rFonts w:asciiTheme="minorHAnsi" w:hAnsiTheme="minorHAnsi"/>
          <w:sz w:val="28"/>
          <w:szCs w:val="28"/>
        </w:rPr>
      </w:pPr>
      <w:bookmarkStart w:name="_Toepassing_op_busbegeleiders" w:id="2864"/>
      <w:bookmarkStart w:name="_Toepassing_bij_deeltijdse" w:id="2865"/>
      <w:bookmarkStart w:name="_Toc276634643" w:id="2866"/>
      <w:bookmarkStart w:name="_Toc276635536" w:id="2867"/>
      <w:bookmarkStart w:name="_Toc280265727" w:id="2868"/>
      <w:bookmarkStart w:name="_Toc307475549" w:id="2869"/>
      <w:bookmarkStart w:name="_Toc307487811" w:id="2870"/>
      <w:bookmarkStart w:name="_Toc377108460" w:id="2871"/>
      <w:bookmarkStart w:name="_Toc158199440" w:id="2872"/>
      <w:bookmarkStart w:name="_Hlk116650434" w:id="2873"/>
      <w:bookmarkStart w:name="_Hlk154130464" w:id="2874"/>
      <w:bookmarkEnd w:id="2861"/>
      <w:bookmarkEnd w:id="2862"/>
      <w:bookmarkEnd w:id="2864"/>
      <w:bookmarkEnd w:id="2865"/>
      <w:r w:rsidRPr="00DA709D">
        <w:rPr>
          <w:rFonts w:asciiTheme="minorHAnsi" w:hAnsiTheme="minorHAnsi"/>
          <w:sz w:val="28"/>
          <w:szCs w:val="28"/>
        </w:rPr>
        <w:t xml:space="preserve">Toepassing </w:t>
      </w:r>
      <w:bookmarkEnd w:id="2866"/>
      <w:bookmarkEnd w:id="2867"/>
      <w:bookmarkEnd w:id="2868"/>
      <w:bookmarkEnd w:id="2869"/>
      <w:bookmarkEnd w:id="2870"/>
      <w:bookmarkEnd w:id="2871"/>
      <w:r w:rsidR="007978D4">
        <w:rPr>
          <w:rFonts w:asciiTheme="minorHAnsi" w:hAnsiTheme="minorHAnsi"/>
          <w:sz w:val="28"/>
          <w:szCs w:val="28"/>
        </w:rPr>
        <w:t xml:space="preserve">bij </w:t>
      </w:r>
      <w:r w:rsidRPr="00DA709D" w:rsidR="009E4983">
        <w:rPr>
          <w:rFonts w:asciiTheme="minorHAnsi" w:hAnsiTheme="minorHAnsi"/>
          <w:sz w:val="28"/>
          <w:szCs w:val="28"/>
        </w:rPr>
        <w:t xml:space="preserve">deeltijdse </w:t>
      </w:r>
      <w:r w:rsidRPr="00DA709D" w:rsidR="005F69F2">
        <w:rPr>
          <w:rFonts w:asciiTheme="minorHAnsi" w:hAnsiTheme="minorHAnsi"/>
          <w:sz w:val="28"/>
          <w:szCs w:val="28"/>
        </w:rPr>
        <w:t>opdracht en/o</w:t>
      </w:r>
      <w:r w:rsidR="00804320">
        <w:rPr>
          <w:rFonts w:asciiTheme="minorHAnsi" w:hAnsiTheme="minorHAnsi"/>
          <w:sz w:val="28"/>
          <w:szCs w:val="28"/>
        </w:rPr>
        <w:t xml:space="preserve">f onvolledig gewerkte perioden </w:t>
      </w:r>
      <w:r w:rsidRPr="00DA709D" w:rsidR="005F69F2">
        <w:rPr>
          <w:rFonts w:asciiTheme="minorHAnsi" w:hAnsiTheme="minorHAnsi"/>
          <w:sz w:val="28"/>
          <w:szCs w:val="28"/>
        </w:rPr>
        <w:t>tijdens de referentieperiode</w:t>
      </w:r>
      <w:r w:rsidR="00650F7F">
        <w:rPr>
          <w:rFonts w:asciiTheme="minorHAnsi" w:hAnsiTheme="minorHAnsi"/>
          <w:sz w:val="28"/>
          <w:szCs w:val="28"/>
        </w:rPr>
        <w:t>:</w:t>
      </w:r>
      <w:r w:rsidR="001703E6">
        <w:rPr>
          <w:rFonts w:asciiTheme="minorHAnsi" w:hAnsiTheme="minorHAnsi"/>
          <w:sz w:val="28"/>
          <w:szCs w:val="28"/>
        </w:rPr>
        <w:t xml:space="preserve"> formule</w:t>
      </w:r>
      <w:r w:rsidR="00993ED4">
        <w:rPr>
          <w:rFonts w:asciiTheme="minorHAnsi" w:hAnsiTheme="minorHAnsi"/>
          <w:sz w:val="28"/>
          <w:szCs w:val="28"/>
        </w:rPr>
        <w:t xml:space="preserve"> (o.b.v. </w:t>
      </w:r>
      <w:r w:rsidR="006B54B5">
        <w:rPr>
          <w:rFonts w:asciiTheme="minorHAnsi" w:hAnsiTheme="minorHAnsi"/>
          <w:sz w:val="28"/>
          <w:szCs w:val="28"/>
        </w:rPr>
        <w:t>bar</w:t>
      </w:r>
      <w:r w:rsidR="00F7753A">
        <w:rPr>
          <w:rFonts w:asciiTheme="minorHAnsi" w:hAnsiTheme="minorHAnsi"/>
          <w:sz w:val="28"/>
          <w:szCs w:val="28"/>
        </w:rPr>
        <w:t>e</w:t>
      </w:r>
      <w:r w:rsidR="006B54B5">
        <w:rPr>
          <w:rFonts w:asciiTheme="minorHAnsi" w:hAnsiTheme="minorHAnsi"/>
          <w:sz w:val="28"/>
          <w:szCs w:val="28"/>
        </w:rPr>
        <w:t xml:space="preserve">ma’s </w:t>
      </w:r>
      <w:r w:rsidR="00993ED4">
        <w:rPr>
          <w:rFonts w:asciiTheme="minorHAnsi" w:hAnsiTheme="minorHAnsi"/>
          <w:sz w:val="28"/>
          <w:szCs w:val="28"/>
        </w:rPr>
        <w:t>20</w:t>
      </w:r>
      <w:r w:rsidR="00F7753A">
        <w:rPr>
          <w:rFonts w:asciiTheme="minorHAnsi" w:hAnsiTheme="minorHAnsi"/>
          <w:sz w:val="28"/>
          <w:szCs w:val="28"/>
        </w:rPr>
        <w:t>21</w:t>
      </w:r>
      <w:r w:rsidR="00993ED4">
        <w:rPr>
          <w:rFonts w:asciiTheme="minorHAnsi" w:hAnsiTheme="minorHAnsi"/>
          <w:sz w:val="28"/>
          <w:szCs w:val="28"/>
        </w:rPr>
        <w:t>)</w:t>
      </w:r>
      <w:bookmarkEnd w:id="2872"/>
    </w:p>
    <w:bookmarkEnd w:id="2873"/>
    <w:p w:rsidRPr="00682B68" w:rsidR="007E2D85" w:rsidP="007E2D85" w:rsidRDefault="007E2D85" w14:paraId="32297C96" w14:textId="77777777">
      <w:pPr>
        <w:ind w:left="851"/>
        <w:rPr>
          <w:rFonts w:asciiTheme="minorHAnsi" w:hAnsiTheme="minorHAnsi"/>
          <w:color w:val="000000"/>
          <w:sz w:val="24"/>
          <w:szCs w:val="24"/>
        </w:rPr>
      </w:pPr>
      <w:r w:rsidRPr="00682B68">
        <w:rPr>
          <w:rFonts w:asciiTheme="minorHAnsi" w:hAnsiTheme="minorHAnsi"/>
          <w:color w:val="000000"/>
          <w:sz w:val="24"/>
          <w:szCs w:val="24"/>
        </w:rPr>
        <w:t>EJT deeltijds =</w:t>
      </w:r>
    </w:p>
    <w:p w:rsidRPr="00682B68" w:rsidR="007E2D85" w:rsidP="007E2D85" w:rsidRDefault="007E2D85" w14:paraId="7C9D6127" w14:textId="77777777">
      <w:pPr>
        <w:ind w:left="851"/>
        <w:rPr>
          <w:rFonts w:asciiTheme="minorHAnsi" w:hAnsiTheme="minorHAnsi"/>
          <w:color w:val="000000"/>
          <w:sz w:val="24"/>
          <w:szCs w:val="24"/>
        </w:rPr>
      </w:pPr>
    </w:p>
    <w:p w:rsidRPr="000A62E4" w:rsidR="007E2D85" w:rsidP="007E2D85" w:rsidRDefault="007E2D85" w14:paraId="3CA50D21" w14:textId="77777777">
      <w:pPr>
        <w:ind w:left="851"/>
        <w:rPr>
          <w:rFonts w:asciiTheme="minorHAnsi" w:hAnsiTheme="minorHAnsi"/>
          <w:color w:val="000000"/>
          <w:sz w:val="24"/>
          <w:szCs w:val="24"/>
          <w:u w:val="single"/>
          <w:lang w:val="nl-BE"/>
        </w:rPr>
      </w:pPr>
      <w:r w:rsidRPr="00682B68">
        <w:rPr>
          <w:rFonts w:asciiTheme="minorHAnsi" w:hAnsiTheme="minorHAnsi"/>
          <w:color w:val="000000"/>
          <w:sz w:val="24"/>
          <w:szCs w:val="24"/>
        </w:rPr>
        <w:t xml:space="preserve">EJT voltijds x </w:t>
      </w:r>
      <w:r w:rsidRPr="009A4B5B">
        <w:rPr>
          <w:rFonts w:asciiTheme="minorHAnsi" w:hAnsiTheme="minorHAnsi"/>
          <w:color w:val="000000"/>
          <w:sz w:val="24"/>
          <w:szCs w:val="24"/>
          <w:u w:val="single"/>
        </w:rPr>
        <w:t>“</w:t>
      </w:r>
      <w:r w:rsidRPr="009A4B5B" w:rsidR="00ED0994">
        <w:rPr>
          <w:rFonts w:asciiTheme="minorHAnsi" w:hAnsiTheme="minorHAnsi"/>
          <w:b/>
          <w:sz w:val="24"/>
          <w:szCs w:val="24"/>
          <w:u w:val="single"/>
        </w:rPr>
        <w:t>ontvangen (bruto) verloning</w:t>
      </w:r>
      <w:r w:rsidRPr="00682B68" w:rsidR="009E6535">
        <w:rPr>
          <w:rFonts w:asciiTheme="minorHAnsi" w:hAnsiTheme="minorHAnsi"/>
          <w:color w:val="000000"/>
          <w:sz w:val="24"/>
          <w:szCs w:val="24"/>
          <w:u w:val="single"/>
        </w:rPr>
        <w:t>”</w:t>
      </w:r>
      <w:r w:rsidRPr="00682B68">
        <w:rPr>
          <w:rFonts w:asciiTheme="minorHAnsi" w:hAnsiTheme="minorHAnsi"/>
          <w:color w:val="000000"/>
          <w:sz w:val="24"/>
          <w:szCs w:val="24"/>
          <w:u w:val="single"/>
        </w:rPr>
        <w:t xml:space="preserve"> jan. jaar </w:t>
      </w:r>
      <w:r w:rsidRPr="00682B68" w:rsidR="009E0187">
        <w:rPr>
          <w:rFonts w:asciiTheme="minorHAnsi" w:hAnsiTheme="minorHAnsi"/>
          <w:color w:val="000000"/>
          <w:sz w:val="24"/>
          <w:szCs w:val="24"/>
          <w:u w:val="single"/>
        </w:rPr>
        <w:t>Y</w:t>
      </w:r>
      <w:r w:rsidRPr="000A62E4">
        <w:rPr>
          <w:rFonts w:asciiTheme="minorHAnsi" w:hAnsiTheme="minorHAnsi"/>
          <w:color w:val="000000"/>
          <w:sz w:val="24"/>
          <w:szCs w:val="24"/>
          <w:u w:val="single"/>
          <w:lang w:val="nl-BE"/>
        </w:rPr>
        <w:t xml:space="preserve"> t.e.m. sept. jaar </w:t>
      </w:r>
      <w:r w:rsidRPr="000A62E4" w:rsidR="00693D07">
        <w:rPr>
          <w:rFonts w:asciiTheme="minorHAnsi" w:hAnsiTheme="minorHAnsi"/>
          <w:color w:val="000000"/>
          <w:sz w:val="24"/>
          <w:szCs w:val="24"/>
          <w:u w:val="single"/>
          <w:lang w:val="nl-BE"/>
        </w:rPr>
        <w:t>Y</w:t>
      </w:r>
    </w:p>
    <w:p w:rsidRPr="00682B68" w:rsidR="007E2D85" w:rsidP="007E2D85" w:rsidRDefault="00020BEB" w14:paraId="22F57D7D" w14:textId="77777777">
      <w:pPr>
        <w:ind w:left="2124"/>
        <w:rPr>
          <w:rFonts w:asciiTheme="minorHAnsi" w:hAnsiTheme="minorHAnsi"/>
          <w:color w:val="000000"/>
          <w:sz w:val="24"/>
          <w:szCs w:val="24"/>
        </w:rPr>
      </w:pPr>
      <w:r>
        <w:rPr>
          <w:rFonts w:asciiTheme="minorHAnsi" w:hAnsiTheme="minorHAnsi"/>
          <w:color w:val="000000"/>
          <w:sz w:val="24"/>
          <w:szCs w:val="24"/>
        </w:rPr>
        <w:t xml:space="preserve">(bruto) </w:t>
      </w:r>
      <w:r w:rsidRPr="00682B68" w:rsidR="009E6535">
        <w:rPr>
          <w:rFonts w:asciiTheme="minorHAnsi" w:hAnsiTheme="minorHAnsi"/>
          <w:color w:val="000000"/>
          <w:sz w:val="24"/>
          <w:szCs w:val="24"/>
        </w:rPr>
        <w:t xml:space="preserve">verloning </w:t>
      </w:r>
      <w:r w:rsidRPr="00682B68" w:rsidR="007E2D85">
        <w:rPr>
          <w:rFonts w:asciiTheme="minorHAnsi" w:hAnsiTheme="minorHAnsi"/>
          <w:color w:val="000000"/>
          <w:sz w:val="24"/>
          <w:szCs w:val="24"/>
        </w:rPr>
        <w:t xml:space="preserve">voltijdse opdracht jan. jaar </w:t>
      </w:r>
      <w:r w:rsidRPr="00682B68" w:rsidR="009E0187">
        <w:rPr>
          <w:rFonts w:asciiTheme="minorHAnsi" w:hAnsiTheme="minorHAnsi"/>
          <w:color w:val="000000"/>
          <w:sz w:val="24"/>
          <w:szCs w:val="24"/>
        </w:rPr>
        <w:t>Y</w:t>
      </w:r>
      <w:r w:rsidRPr="00682B68" w:rsidR="007E2D85">
        <w:rPr>
          <w:rFonts w:asciiTheme="minorHAnsi" w:hAnsiTheme="minorHAnsi"/>
          <w:color w:val="000000"/>
          <w:sz w:val="24"/>
          <w:szCs w:val="24"/>
        </w:rPr>
        <w:t xml:space="preserve"> t.e.m. sept. jaar </w:t>
      </w:r>
      <w:r w:rsidRPr="00682B68" w:rsidR="00693D07">
        <w:rPr>
          <w:rFonts w:asciiTheme="minorHAnsi" w:hAnsiTheme="minorHAnsi"/>
          <w:color w:val="000000"/>
          <w:sz w:val="24"/>
          <w:szCs w:val="24"/>
        </w:rPr>
        <w:t>Y</w:t>
      </w:r>
    </w:p>
    <w:p w:rsidR="00A51B25" w:rsidP="00307B4C" w:rsidRDefault="00A51B25" w14:paraId="3EDBD75D" w14:textId="77777777">
      <w:pPr>
        <w:ind w:left="851"/>
        <w:rPr>
          <w:rFonts w:asciiTheme="minorHAnsi" w:hAnsiTheme="minorHAnsi"/>
          <w:color w:val="000000"/>
          <w:sz w:val="24"/>
          <w:szCs w:val="24"/>
        </w:rPr>
      </w:pPr>
    </w:p>
    <w:p w:rsidR="00DA7C22" w:rsidP="00AC7649" w:rsidRDefault="00ED0994" w14:paraId="12E1D20C" w14:textId="77777777">
      <w:pPr>
        <w:spacing w:after="120"/>
        <w:ind w:left="851"/>
        <w:rPr>
          <w:rFonts w:asciiTheme="minorHAnsi" w:hAnsiTheme="minorHAnsi"/>
          <w:color w:val="000000"/>
          <w:sz w:val="24"/>
          <w:szCs w:val="24"/>
        </w:rPr>
      </w:pPr>
      <w:r w:rsidRPr="009A4B5B">
        <w:rPr>
          <w:rFonts w:asciiTheme="minorHAnsi" w:hAnsiTheme="minorHAnsi"/>
          <w:b/>
          <w:sz w:val="24"/>
          <w:szCs w:val="24"/>
        </w:rPr>
        <w:t>Ontvangen (bruto) verloning</w:t>
      </w:r>
      <w:r w:rsidR="00650F7F">
        <w:rPr>
          <w:rFonts w:asciiTheme="minorHAnsi" w:hAnsiTheme="minorHAnsi"/>
          <w:color w:val="000000"/>
          <w:sz w:val="24"/>
          <w:szCs w:val="24"/>
        </w:rPr>
        <w:t>:</w:t>
      </w:r>
      <w:r w:rsidR="00DA7C22">
        <w:rPr>
          <w:rFonts w:asciiTheme="minorHAnsi" w:hAnsiTheme="minorHAnsi"/>
          <w:color w:val="000000"/>
          <w:sz w:val="24"/>
          <w:szCs w:val="24"/>
        </w:rPr>
        <w:t xml:space="preserve"> </w:t>
      </w:r>
      <w:r w:rsidRPr="00DA7C22" w:rsidR="00DA7C22">
        <w:rPr>
          <w:rFonts w:asciiTheme="minorHAnsi" w:hAnsiTheme="minorHAnsi"/>
          <w:color w:val="000000"/>
          <w:sz w:val="24"/>
          <w:szCs w:val="24"/>
        </w:rPr>
        <w:t>=</w:t>
      </w:r>
      <w:r w:rsidR="00821C50">
        <w:rPr>
          <w:rFonts w:asciiTheme="minorHAnsi" w:hAnsiTheme="minorHAnsi"/>
          <w:color w:val="000000"/>
          <w:sz w:val="24"/>
          <w:szCs w:val="24"/>
        </w:rPr>
        <w:t xml:space="preserve"> bezoldiging voor effectief gewerkte </w:t>
      </w:r>
      <w:r w:rsidRPr="00DA7C22" w:rsidR="00DA7C22">
        <w:rPr>
          <w:rFonts w:asciiTheme="minorHAnsi" w:hAnsiTheme="minorHAnsi"/>
          <w:color w:val="000000"/>
          <w:sz w:val="24"/>
          <w:szCs w:val="24"/>
        </w:rPr>
        <w:t>arbeidsdagen en daarmee gelijkgestelde niet-gewerkte dagen</w:t>
      </w:r>
      <w:r w:rsidR="00187CA7">
        <w:rPr>
          <w:rFonts w:asciiTheme="minorHAnsi" w:hAnsiTheme="minorHAnsi"/>
          <w:color w:val="000000"/>
          <w:sz w:val="24"/>
          <w:szCs w:val="24"/>
        </w:rPr>
        <w:t>.</w:t>
      </w:r>
    </w:p>
    <w:bookmarkEnd w:id="2874"/>
    <w:p w:rsidRPr="00821C50" w:rsidR="00A74056" w:rsidP="00AA555D" w:rsidRDefault="00A74056" w14:paraId="7C43BFDE" w14:textId="77777777">
      <w:pPr>
        <w:keepNext/>
        <w:pBdr>
          <w:top w:val="single" w:color="auto" w:sz="4" w:space="1"/>
          <w:left w:val="single" w:color="auto" w:sz="4" w:space="4"/>
          <w:bottom w:val="single" w:color="auto" w:sz="4" w:space="1"/>
          <w:right w:val="single" w:color="auto" w:sz="4" w:space="4"/>
        </w:pBdr>
        <w:shd w:val="clear" w:color="auto" w:fill="00FFFF"/>
        <w:ind w:left="851"/>
        <w:rPr>
          <w:rFonts w:asciiTheme="minorHAnsi" w:hAnsiTheme="minorHAnsi" w:cstheme="minorHAnsi"/>
          <w:color w:val="000000"/>
          <w:sz w:val="24"/>
          <w:szCs w:val="24"/>
        </w:rPr>
      </w:pPr>
      <w:r w:rsidRPr="00821C50">
        <w:rPr>
          <w:rFonts w:asciiTheme="minorHAnsi" w:hAnsiTheme="minorHAnsi" w:cstheme="minorHAnsi"/>
          <w:color w:val="000000"/>
          <w:sz w:val="24"/>
          <w:szCs w:val="24"/>
        </w:rPr>
        <w:t>Onder “</w:t>
      </w:r>
      <w:r w:rsidRPr="00821C50">
        <w:rPr>
          <w:rFonts w:asciiTheme="minorHAnsi" w:hAnsiTheme="minorHAnsi" w:cstheme="minorHAnsi"/>
          <w:b/>
          <w:color w:val="000000"/>
          <w:sz w:val="24"/>
          <w:szCs w:val="24"/>
        </w:rPr>
        <w:t xml:space="preserve">ontvangen </w:t>
      </w:r>
      <w:r w:rsidR="009A4B5B">
        <w:rPr>
          <w:rFonts w:asciiTheme="minorHAnsi" w:hAnsiTheme="minorHAnsi" w:cstheme="minorHAnsi"/>
          <w:b/>
          <w:color w:val="000000"/>
          <w:sz w:val="24"/>
          <w:szCs w:val="24"/>
        </w:rPr>
        <w:t xml:space="preserve">(bruto) </w:t>
      </w:r>
      <w:r w:rsidRPr="00821C50">
        <w:rPr>
          <w:rFonts w:asciiTheme="minorHAnsi" w:hAnsiTheme="minorHAnsi" w:cstheme="minorHAnsi"/>
          <w:b/>
          <w:color w:val="000000"/>
          <w:sz w:val="24"/>
          <w:szCs w:val="24"/>
        </w:rPr>
        <w:t>verloning</w:t>
      </w:r>
      <w:r w:rsidR="009B3E5E">
        <w:rPr>
          <w:rFonts w:asciiTheme="minorHAnsi" w:hAnsiTheme="minorHAnsi" w:cstheme="minorHAnsi"/>
          <w:color w:val="000000"/>
          <w:sz w:val="24"/>
          <w:szCs w:val="24"/>
        </w:rPr>
        <w:t>” worden</w:t>
      </w:r>
      <w:r w:rsidRPr="00821C50">
        <w:rPr>
          <w:rFonts w:asciiTheme="minorHAnsi" w:hAnsiTheme="minorHAnsi" w:cstheme="minorHAnsi"/>
          <w:color w:val="000000"/>
          <w:sz w:val="24"/>
          <w:szCs w:val="24"/>
        </w:rPr>
        <w:t xml:space="preserve"> </w:t>
      </w:r>
      <w:r w:rsidRPr="00EF2FE6" w:rsidR="00AD7AB4">
        <w:rPr>
          <w:rFonts w:asciiTheme="minorHAnsi" w:hAnsiTheme="minorHAnsi" w:cstheme="minorHAnsi"/>
          <w:b/>
          <w:color w:val="000000"/>
          <w:sz w:val="24"/>
          <w:szCs w:val="24"/>
        </w:rPr>
        <w:t xml:space="preserve">limitatief </w:t>
      </w:r>
      <w:r w:rsidRPr="00EF2FE6">
        <w:rPr>
          <w:rFonts w:asciiTheme="minorHAnsi" w:hAnsiTheme="minorHAnsi" w:cstheme="minorHAnsi"/>
          <w:b/>
          <w:color w:val="000000"/>
          <w:sz w:val="24"/>
          <w:szCs w:val="24"/>
        </w:rPr>
        <w:t>verstaan</w:t>
      </w:r>
      <w:r w:rsidR="00650F7F">
        <w:rPr>
          <w:rFonts w:asciiTheme="minorHAnsi" w:hAnsiTheme="minorHAnsi" w:cstheme="minorHAnsi"/>
          <w:color w:val="000000"/>
          <w:sz w:val="24"/>
          <w:szCs w:val="24"/>
        </w:rPr>
        <w:t>:</w:t>
      </w:r>
    </w:p>
    <w:p w:rsidRPr="00821C50" w:rsidR="00A74056" w:rsidP="00744F25" w:rsidRDefault="00A74056" w14:paraId="4E24999D" w14:textId="77777777">
      <w:pPr>
        <w:numPr>
          <w:ilvl w:val="0"/>
          <w:numId w:val="74"/>
        </w:numPr>
        <w:pBdr>
          <w:top w:val="single" w:color="auto" w:sz="4" w:space="1"/>
          <w:left w:val="single" w:color="auto" w:sz="4" w:space="4"/>
          <w:bottom w:val="single" w:color="auto" w:sz="4" w:space="1"/>
          <w:right w:val="single" w:color="auto" w:sz="4" w:space="4"/>
        </w:pBdr>
        <w:shd w:val="clear" w:color="auto" w:fill="00FFFF"/>
        <w:ind w:left="1135" w:hanging="284"/>
        <w:rPr>
          <w:rFonts w:asciiTheme="minorHAnsi" w:hAnsiTheme="minorHAnsi" w:cstheme="minorHAnsi"/>
          <w:color w:val="000000"/>
          <w:sz w:val="24"/>
          <w:szCs w:val="24"/>
        </w:rPr>
      </w:pPr>
      <w:r w:rsidRPr="00821C50">
        <w:rPr>
          <w:rFonts w:asciiTheme="minorHAnsi" w:hAnsiTheme="minorHAnsi" w:cstheme="minorHAnsi"/>
          <w:color w:val="000000"/>
          <w:sz w:val="24"/>
          <w:szCs w:val="24"/>
        </w:rPr>
        <w:t>de ontvangen brutolonen (haard- of standplaatstoelage inbegrepen);</w:t>
      </w:r>
    </w:p>
    <w:p w:rsidRPr="00821C50" w:rsidR="00A74056" w:rsidP="00744F25" w:rsidRDefault="00A74056" w14:paraId="6D260083" w14:textId="77777777">
      <w:pPr>
        <w:numPr>
          <w:ilvl w:val="0"/>
          <w:numId w:val="74"/>
        </w:numPr>
        <w:pBdr>
          <w:top w:val="single" w:color="auto" w:sz="4" w:space="1"/>
          <w:left w:val="single" w:color="auto" w:sz="4" w:space="4"/>
          <w:bottom w:val="single" w:color="auto" w:sz="4" w:space="1"/>
          <w:right w:val="single" w:color="auto" w:sz="4" w:space="4"/>
        </w:pBdr>
        <w:shd w:val="clear" w:color="auto" w:fill="00FFFF"/>
        <w:ind w:left="1135" w:hanging="284"/>
        <w:rPr>
          <w:rFonts w:asciiTheme="minorHAnsi" w:hAnsiTheme="minorHAnsi" w:cstheme="minorHAnsi"/>
          <w:b/>
          <w:color w:val="000000"/>
          <w:sz w:val="24"/>
          <w:szCs w:val="24"/>
        </w:rPr>
      </w:pPr>
      <w:r w:rsidRPr="00821C50">
        <w:rPr>
          <w:rFonts w:asciiTheme="minorHAnsi" w:hAnsiTheme="minorHAnsi" w:cstheme="minorHAnsi"/>
          <w:color w:val="000000"/>
          <w:sz w:val="24"/>
          <w:szCs w:val="24"/>
        </w:rPr>
        <w:t>de gewaarborgde maandlonen</w:t>
      </w:r>
      <w:r w:rsidR="00AD7AB4">
        <w:rPr>
          <w:rFonts w:asciiTheme="minorHAnsi" w:hAnsiTheme="minorHAnsi" w:cstheme="minorHAnsi"/>
          <w:color w:val="000000"/>
          <w:sz w:val="24"/>
          <w:szCs w:val="24"/>
        </w:rPr>
        <w:t xml:space="preserve"> (ziekte)</w:t>
      </w:r>
      <w:r w:rsidRPr="00821C50">
        <w:rPr>
          <w:rFonts w:asciiTheme="minorHAnsi" w:hAnsiTheme="minorHAnsi" w:cstheme="minorHAnsi"/>
          <w:color w:val="000000"/>
          <w:sz w:val="24"/>
          <w:szCs w:val="24"/>
        </w:rPr>
        <w:t>;</w:t>
      </w:r>
    </w:p>
    <w:p w:rsidRPr="00821C50" w:rsidR="00A74056" w:rsidP="00744F25" w:rsidRDefault="00A74056" w14:paraId="65EE91AE" w14:textId="77777777">
      <w:pPr>
        <w:numPr>
          <w:ilvl w:val="0"/>
          <w:numId w:val="74"/>
        </w:numPr>
        <w:pBdr>
          <w:top w:val="single" w:color="auto" w:sz="4" w:space="1"/>
          <w:left w:val="single" w:color="auto" w:sz="4" w:space="4"/>
          <w:bottom w:val="single" w:color="auto" w:sz="4" w:space="1"/>
          <w:right w:val="single" w:color="auto" w:sz="4" w:space="4"/>
        </w:pBdr>
        <w:shd w:val="clear" w:color="auto" w:fill="00FFFF"/>
        <w:ind w:left="1135" w:hanging="284"/>
        <w:rPr>
          <w:rFonts w:asciiTheme="minorHAnsi" w:hAnsiTheme="minorHAnsi" w:cstheme="minorHAnsi"/>
          <w:color w:val="000000"/>
          <w:sz w:val="24"/>
          <w:szCs w:val="24"/>
        </w:rPr>
      </w:pPr>
      <w:r w:rsidRPr="00821C50">
        <w:rPr>
          <w:rFonts w:asciiTheme="minorHAnsi" w:hAnsiTheme="minorHAnsi" w:cstheme="minorHAnsi"/>
          <w:color w:val="000000"/>
          <w:sz w:val="24"/>
          <w:szCs w:val="24"/>
        </w:rPr>
        <w:t>de moederschapsuitkeringen;</w:t>
      </w:r>
    </w:p>
    <w:p w:rsidRPr="00422F62" w:rsidR="00FA70C4" w:rsidP="00744F25" w:rsidRDefault="00A74056" w14:paraId="0C57B63A" w14:textId="15717346">
      <w:pPr>
        <w:numPr>
          <w:ilvl w:val="0"/>
          <w:numId w:val="74"/>
        </w:numPr>
        <w:pBdr>
          <w:top w:val="single" w:color="auto" w:sz="4" w:space="1"/>
          <w:left w:val="single" w:color="auto" w:sz="4" w:space="4"/>
          <w:bottom w:val="single" w:color="auto" w:sz="4" w:space="1"/>
          <w:right w:val="single" w:color="auto" w:sz="4" w:space="4"/>
        </w:pBdr>
        <w:shd w:val="clear" w:color="auto" w:fill="00FFFF"/>
        <w:ind w:left="1135" w:hanging="284"/>
        <w:rPr>
          <w:rFonts w:asciiTheme="minorHAnsi" w:hAnsiTheme="minorHAnsi" w:cstheme="minorHAnsi"/>
          <w:color w:val="000000"/>
          <w:sz w:val="24"/>
          <w:szCs w:val="24"/>
        </w:rPr>
      </w:pPr>
      <w:bookmarkStart w:name="_Toc276635534" w:id="2875"/>
      <w:r w:rsidRPr="00422F62">
        <w:rPr>
          <w:rFonts w:asciiTheme="minorHAnsi" w:hAnsiTheme="minorHAnsi" w:cstheme="minorHAnsi"/>
          <w:color w:val="000000"/>
          <w:sz w:val="24"/>
          <w:szCs w:val="24"/>
        </w:rPr>
        <w:t>de vervangingsinkomens die werden uitgekeerd door de mutualiteit.</w:t>
      </w:r>
      <w:bookmarkEnd w:id="2875"/>
      <w:r w:rsidRPr="00422F62" w:rsidR="00FA70C4">
        <w:rPr>
          <w:rFonts w:asciiTheme="minorHAnsi" w:hAnsiTheme="minorHAnsi" w:cstheme="minorHAnsi"/>
          <w:color w:val="000000"/>
          <w:sz w:val="24"/>
          <w:szCs w:val="24"/>
        </w:rPr>
        <w:t xml:space="preserve"> </w:t>
      </w:r>
      <w:bookmarkStart w:name="_Hlk116650516" w:id="2876"/>
      <w:r w:rsidRPr="0029562F" w:rsidR="00422F62">
        <w:rPr>
          <w:rFonts w:asciiTheme="minorHAnsi" w:hAnsiTheme="minorHAnsi" w:cstheme="minorHAnsi"/>
          <w:b/>
          <w:color w:val="000000"/>
          <w:sz w:val="24"/>
          <w:szCs w:val="24"/>
        </w:rPr>
        <w:t xml:space="preserve">Als men dus een uitkering heeft ontvangen van de verzekering voor geneeskundige verzorging en uitkeringen gedurende de hele referentieperiode of een deel ervan wordt de </w:t>
      </w:r>
      <w:proofErr w:type="spellStart"/>
      <w:r w:rsidRPr="0029562F" w:rsidR="00422F62">
        <w:rPr>
          <w:rFonts w:asciiTheme="minorHAnsi" w:hAnsiTheme="minorHAnsi" w:cstheme="minorHAnsi"/>
          <w:b/>
          <w:color w:val="000000"/>
          <w:sz w:val="24"/>
          <w:szCs w:val="24"/>
        </w:rPr>
        <w:t>eindejaarstoelage</w:t>
      </w:r>
      <w:proofErr w:type="spellEnd"/>
      <w:r w:rsidRPr="0029562F" w:rsidR="00422F62">
        <w:rPr>
          <w:rFonts w:asciiTheme="minorHAnsi" w:hAnsiTheme="minorHAnsi" w:cstheme="minorHAnsi"/>
          <w:b/>
          <w:color w:val="000000"/>
          <w:sz w:val="24"/>
          <w:szCs w:val="24"/>
        </w:rPr>
        <w:t xml:space="preserve"> berekend </w:t>
      </w:r>
      <w:r w:rsidR="00C87C43">
        <w:rPr>
          <w:rFonts w:asciiTheme="minorHAnsi" w:hAnsiTheme="minorHAnsi" w:cstheme="minorHAnsi"/>
          <w:b/>
          <w:color w:val="000000"/>
          <w:sz w:val="24"/>
          <w:szCs w:val="24"/>
        </w:rPr>
        <w:t>pro rata</w:t>
      </w:r>
      <w:r w:rsidRPr="0029562F" w:rsidR="00422F62">
        <w:rPr>
          <w:rFonts w:asciiTheme="minorHAnsi" w:hAnsiTheme="minorHAnsi" w:cstheme="minorHAnsi"/>
          <w:b/>
          <w:color w:val="000000"/>
          <w:sz w:val="24"/>
          <w:szCs w:val="24"/>
        </w:rPr>
        <w:t xml:space="preserve"> het percentage van de bezoldiging dat deze vergoeding vertegenwoordigt.</w:t>
      </w:r>
    </w:p>
    <w:bookmarkEnd w:id="2876"/>
    <w:p w:rsidR="00A74056" w:rsidP="00A74056" w:rsidRDefault="00A74056" w14:paraId="1BF685C5" w14:textId="77777777">
      <w:pPr>
        <w:ind w:left="851"/>
        <w:rPr>
          <w:color w:val="000000"/>
          <w:u w:val="single"/>
        </w:rPr>
      </w:pPr>
    </w:p>
    <w:p w:rsidRPr="00821C50" w:rsidR="009B3E5E" w:rsidP="009B3E5E" w:rsidRDefault="009B3E5E" w14:paraId="5B76A0F8" w14:textId="77777777">
      <w:pPr>
        <w:keepNext/>
        <w:pBdr>
          <w:top w:val="single" w:color="auto" w:sz="4" w:space="1"/>
          <w:left w:val="single" w:color="auto" w:sz="4" w:space="4"/>
          <w:bottom w:val="single" w:color="auto" w:sz="4" w:space="1"/>
          <w:right w:val="single" w:color="auto" w:sz="4" w:space="4"/>
        </w:pBdr>
        <w:shd w:val="clear" w:color="auto" w:fill="00FFFF"/>
        <w:ind w:left="851"/>
        <w:rPr>
          <w:rFonts w:asciiTheme="minorHAnsi" w:hAnsiTheme="minorHAnsi" w:cstheme="minorHAnsi"/>
          <w:color w:val="000000"/>
          <w:sz w:val="24"/>
          <w:szCs w:val="24"/>
        </w:rPr>
      </w:pPr>
      <w:r w:rsidRPr="00821C50">
        <w:rPr>
          <w:rFonts w:asciiTheme="minorHAnsi" w:hAnsiTheme="minorHAnsi" w:cstheme="minorHAnsi"/>
          <w:color w:val="000000"/>
          <w:sz w:val="24"/>
          <w:szCs w:val="24"/>
        </w:rPr>
        <w:t>Onder “</w:t>
      </w:r>
      <w:r w:rsidRPr="00821C50">
        <w:rPr>
          <w:rFonts w:asciiTheme="minorHAnsi" w:hAnsiTheme="minorHAnsi" w:cstheme="minorHAnsi"/>
          <w:b/>
          <w:color w:val="000000"/>
          <w:sz w:val="24"/>
          <w:szCs w:val="24"/>
        </w:rPr>
        <w:t xml:space="preserve">ontvangen </w:t>
      </w:r>
      <w:r w:rsidR="009A4B5B">
        <w:rPr>
          <w:rFonts w:asciiTheme="minorHAnsi" w:hAnsiTheme="minorHAnsi" w:cstheme="minorHAnsi"/>
          <w:b/>
          <w:color w:val="000000"/>
          <w:sz w:val="24"/>
          <w:szCs w:val="24"/>
        </w:rPr>
        <w:t xml:space="preserve">(bruto) </w:t>
      </w:r>
      <w:r w:rsidRPr="00821C50">
        <w:rPr>
          <w:rFonts w:asciiTheme="minorHAnsi" w:hAnsiTheme="minorHAnsi" w:cstheme="minorHAnsi"/>
          <w:b/>
          <w:color w:val="000000"/>
          <w:sz w:val="24"/>
          <w:szCs w:val="24"/>
        </w:rPr>
        <w:t>verloning</w:t>
      </w:r>
      <w:r w:rsidRPr="00821C50">
        <w:rPr>
          <w:rFonts w:asciiTheme="minorHAnsi" w:hAnsiTheme="minorHAnsi" w:cstheme="minorHAnsi"/>
          <w:color w:val="000000"/>
          <w:sz w:val="24"/>
          <w:szCs w:val="24"/>
        </w:rPr>
        <w:t>” word</w:t>
      </w:r>
      <w:r>
        <w:rPr>
          <w:rFonts w:asciiTheme="minorHAnsi" w:hAnsiTheme="minorHAnsi" w:cstheme="minorHAnsi"/>
          <w:color w:val="000000"/>
          <w:sz w:val="24"/>
          <w:szCs w:val="24"/>
        </w:rPr>
        <w:t>en</w:t>
      </w:r>
      <w:r w:rsidRPr="00821C50">
        <w:rPr>
          <w:rFonts w:asciiTheme="minorHAnsi" w:hAnsiTheme="minorHAnsi" w:cstheme="minorHAnsi"/>
          <w:color w:val="000000"/>
          <w:sz w:val="24"/>
          <w:szCs w:val="24"/>
        </w:rPr>
        <w:t xml:space="preserve"> </w:t>
      </w:r>
      <w:r w:rsidRPr="009A4B5B">
        <w:rPr>
          <w:rFonts w:asciiTheme="minorHAnsi" w:hAnsiTheme="minorHAnsi" w:cstheme="minorHAnsi"/>
          <w:b/>
          <w:color w:val="000000"/>
          <w:sz w:val="24"/>
          <w:szCs w:val="24"/>
        </w:rPr>
        <w:t>niet</w:t>
      </w:r>
      <w:r>
        <w:rPr>
          <w:rFonts w:asciiTheme="minorHAnsi" w:hAnsiTheme="minorHAnsi" w:cstheme="minorHAnsi"/>
          <w:color w:val="000000"/>
          <w:sz w:val="24"/>
          <w:szCs w:val="24"/>
        </w:rPr>
        <w:t xml:space="preserve"> </w:t>
      </w:r>
      <w:r w:rsidRPr="00821C50">
        <w:rPr>
          <w:rFonts w:asciiTheme="minorHAnsi" w:hAnsiTheme="minorHAnsi" w:cstheme="minorHAnsi"/>
          <w:color w:val="000000"/>
          <w:sz w:val="24"/>
          <w:szCs w:val="24"/>
        </w:rPr>
        <w:t>verstaan</w:t>
      </w:r>
      <w:r w:rsidR="00650F7F">
        <w:rPr>
          <w:rFonts w:asciiTheme="minorHAnsi" w:hAnsiTheme="minorHAnsi" w:cstheme="minorHAnsi"/>
          <w:color w:val="000000"/>
          <w:sz w:val="24"/>
          <w:szCs w:val="24"/>
        </w:rPr>
        <w:t>:</w:t>
      </w:r>
    </w:p>
    <w:p w:rsidRPr="00821C50" w:rsidR="009B3E5E" w:rsidP="00744F25" w:rsidRDefault="009B3E5E" w14:paraId="710A3217" w14:textId="77777777">
      <w:pPr>
        <w:numPr>
          <w:ilvl w:val="0"/>
          <w:numId w:val="74"/>
        </w:numPr>
        <w:pBdr>
          <w:top w:val="single" w:color="auto" w:sz="4" w:space="1"/>
          <w:left w:val="single" w:color="auto" w:sz="4" w:space="4"/>
          <w:bottom w:val="single" w:color="auto" w:sz="4" w:space="1"/>
          <w:right w:val="single" w:color="auto" w:sz="4" w:space="4"/>
        </w:pBdr>
        <w:shd w:val="clear" w:color="auto" w:fill="00FFFF"/>
        <w:ind w:left="1135" w:hanging="284"/>
        <w:rPr>
          <w:rFonts w:asciiTheme="minorHAnsi" w:hAnsiTheme="minorHAnsi" w:cstheme="minorHAnsi"/>
          <w:color w:val="000000"/>
          <w:sz w:val="24"/>
          <w:szCs w:val="24"/>
        </w:rPr>
      </w:pPr>
      <w:r w:rsidRPr="00821C50">
        <w:rPr>
          <w:rFonts w:asciiTheme="minorHAnsi" w:hAnsiTheme="minorHAnsi" w:cstheme="minorHAnsi"/>
          <w:color w:val="000000"/>
          <w:sz w:val="24"/>
          <w:szCs w:val="24"/>
        </w:rPr>
        <w:t>de</w:t>
      </w:r>
      <w:r>
        <w:rPr>
          <w:rFonts w:asciiTheme="minorHAnsi" w:hAnsiTheme="minorHAnsi" w:cstheme="minorHAnsi"/>
          <w:color w:val="000000"/>
          <w:sz w:val="24"/>
          <w:szCs w:val="24"/>
        </w:rPr>
        <w:t xml:space="preserve"> uitkeringen van de RVA bij thematische loopbaanonderbreking</w:t>
      </w:r>
      <w:r w:rsidRPr="00821C50">
        <w:rPr>
          <w:rFonts w:asciiTheme="minorHAnsi" w:hAnsiTheme="minorHAnsi" w:cstheme="minorHAnsi"/>
          <w:color w:val="000000"/>
          <w:sz w:val="24"/>
          <w:szCs w:val="24"/>
        </w:rPr>
        <w:t>;</w:t>
      </w:r>
    </w:p>
    <w:p w:rsidRPr="00821C50" w:rsidR="009B3E5E" w:rsidP="00744F25" w:rsidRDefault="009B3E5E" w14:paraId="2F30A10E" w14:textId="77777777">
      <w:pPr>
        <w:numPr>
          <w:ilvl w:val="0"/>
          <w:numId w:val="74"/>
        </w:numPr>
        <w:pBdr>
          <w:top w:val="single" w:color="auto" w:sz="4" w:space="1"/>
          <w:left w:val="single" w:color="auto" w:sz="4" w:space="4"/>
          <w:bottom w:val="single" w:color="auto" w:sz="4" w:space="1"/>
          <w:right w:val="single" w:color="auto" w:sz="4" w:space="4"/>
        </w:pBdr>
        <w:shd w:val="clear" w:color="auto" w:fill="00FFFF"/>
        <w:ind w:left="1135" w:hanging="284"/>
        <w:rPr>
          <w:rFonts w:asciiTheme="minorHAnsi" w:hAnsiTheme="minorHAnsi" w:cstheme="minorHAnsi"/>
          <w:b/>
          <w:color w:val="000000"/>
          <w:sz w:val="24"/>
          <w:szCs w:val="24"/>
        </w:rPr>
      </w:pPr>
      <w:r>
        <w:rPr>
          <w:rFonts w:asciiTheme="minorHAnsi" w:hAnsiTheme="minorHAnsi" w:cstheme="minorHAnsi"/>
          <w:color w:val="000000"/>
          <w:sz w:val="24"/>
          <w:szCs w:val="24"/>
        </w:rPr>
        <w:t xml:space="preserve">de uitkeringen </w:t>
      </w:r>
      <w:r w:rsidR="003E304F">
        <w:rPr>
          <w:rFonts w:asciiTheme="minorHAnsi" w:hAnsiTheme="minorHAnsi" w:cstheme="minorHAnsi"/>
          <w:color w:val="000000"/>
          <w:sz w:val="24"/>
          <w:szCs w:val="24"/>
        </w:rPr>
        <w:t xml:space="preserve">van het Departement WSE </w:t>
      </w:r>
      <w:r>
        <w:rPr>
          <w:rFonts w:asciiTheme="minorHAnsi" w:hAnsiTheme="minorHAnsi" w:cstheme="minorHAnsi"/>
          <w:color w:val="000000"/>
          <w:sz w:val="24"/>
          <w:szCs w:val="24"/>
        </w:rPr>
        <w:t>voor het Vlaams zorgkrediet</w:t>
      </w:r>
      <w:r w:rsidR="00205CA6">
        <w:rPr>
          <w:rFonts w:asciiTheme="minorHAnsi" w:hAnsiTheme="minorHAnsi" w:cstheme="minorHAnsi"/>
          <w:color w:val="000000"/>
          <w:sz w:val="24"/>
          <w:szCs w:val="24"/>
        </w:rPr>
        <w:t>.</w:t>
      </w:r>
    </w:p>
    <w:p w:rsidR="00DA7C22" w:rsidP="009B3E5E" w:rsidRDefault="00DA7C22" w14:paraId="779F63EF" w14:textId="77777777">
      <w:pPr>
        <w:ind w:left="851"/>
        <w:rPr>
          <w:rFonts w:asciiTheme="minorHAnsi" w:hAnsiTheme="minorHAnsi"/>
          <w:color w:val="000000"/>
          <w:sz w:val="24"/>
          <w:szCs w:val="24"/>
        </w:rPr>
      </w:pPr>
    </w:p>
    <w:p w:rsidRPr="00D21867" w:rsidR="007E2D85" w:rsidP="007E2D85" w:rsidRDefault="007E2D85" w14:paraId="38C9BD76" w14:textId="77777777">
      <w:pPr>
        <w:ind w:left="851"/>
        <w:rPr>
          <w:rFonts w:asciiTheme="minorHAnsi" w:hAnsiTheme="minorHAnsi"/>
          <w:b/>
          <w:color w:val="000000"/>
          <w:sz w:val="24"/>
          <w:szCs w:val="24"/>
          <w:u w:val="single"/>
        </w:rPr>
      </w:pPr>
      <w:bookmarkStart w:name="_Toc276635535" w:id="2877"/>
      <w:r w:rsidRPr="00D21867">
        <w:rPr>
          <w:rFonts w:asciiTheme="minorHAnsi" w:hAnsiTheme="minorHAnsi"/>
          <w:b/>
          <w:color w:val="000000"/>
          <w:sz w:val="24"/>
          <w:szCs w:val="24"/>
          <w:u w:val="single"/>
        </w:rPr>
        <w:t>Voorbeeld</w:t>
      </w:r>
      <w:bookmarkEnd w:id="2877"/>
      <w:r w:rsidRPr="00D21867">
        <w:rPr>
          <w:rFonts w:asciiTheme="minorHAnsi" w:hAnsiTheme="minorHAnsi"/>
          <w:b/>
          <w:color w:val="000000"/>
          <w:sz w:val="24"/>
          <w:szCs w:val="24"/>
          <w:u w:val="single"/>
        </w:rPr>
        <w:t xml:space="preserve"> </w:t>
      </w:r>
      <w:r w:rsidR="00A51B25">
        <w:rPr>
          <w:rFonts w:asciiTheme="minorHAnsi" w:hAnsiTheme="minorHAnsi"/>
          <w:b/>
          <w:color w:val="000000"/>
          <w:sz w:val="24"/>
          <w:szCs w:val="24"/>
          <w:u w:val="single"/>
        </w:rPr>
        <w:t>(</w:t>
      </w:r>
      <w:r w:rsidR="00205CA6">
        <w:rPr>
          <w:rFonts w:asciiTheme="minorHAnsi" w:hAnsiTheme="minorHAnsi"/>
          <w:b/>
          <w:color w:val="000000"/>
          <w:sz w:val="24"/>
          <w:szCs w:val="24"/>
          <w:u w:val="single"/>
        </w:rPr>
        <w:t xml:space="preserve">o.b.v. </w:t>
      </w:r>
      <w:r w:rsidR="00A51B25">
        <w:rPr>
          <w:rFonts w:asciiTheme="minorHAnsi" w:hAnsiTheme="minorHAnsi"/>
          <w:b/>
          <w:color w:val="000000"/>
          <w:sz w:val="24"/>
          <w:szCs w:val="24"/>
          <w:u w:val="single"/>
        </w:rPr>
        <w:t>loonschalen</w:t>
      </w:r>
      <w:r w:rsidR="00003576">
        <w:rPr>
          <w:rFonts w:asciiTheme="minorHAnsi" w:hAnsiTheme="minorHAnsi"/>
          <w:b/>
          <w:color w:val="000000"/>
          <w:sz w:val="24"/>
          <w:szCs w:val="24"/>
          <w:u w:val="single"/>
        </w:rPr>
        <w:t xml:space="preserve"> </w:t>
      </w:r>
      <w:r w:rsidR="00F7753A">
        <w:rPr>
          <w:rFonts w:asciiTheme="minorHAnsi" w:hAnsiTheme="minorHAnsi"/>
          <w:b/>
          <w:color w:val="000000"/>
          <w:sz w:val="24"/>
          <w:szCs w:val="24"/>
          <w:u w:val="single"/>
        </w:rPr>
        <w:t>01/10/2021</w:t>
      </w:r>
      <w:r w:rsidR="00A51B25">
        <w:rPr>
          <w:rFonts w:asciiTheme="minorHAnsi" w:hAnsiTheme="minorHAnsi"/>
          <w:b/>
          <w:color w:val="000000"/>
          <w:sz w:val="24"/>
          <w:szCs w:val="24"/>
          <w:u w:val="single"/>
        </w:rPr>
        <w:t>)</w:t>
      </w:r>
    </w:p>
    <w:p w:rsidRPr="00682B68" w:rsidR="007E2D85" w:rsidP="007E2D85" w:rsidRDefault="007E2D85" w14:paraId="2E76389A" w14:textId="77777777">
      <w:pPr>
        <w:ind w:left="851"/>
        <w:rPr>
          <w:rFonts w:asciiTheme="minorHAnsi" w:hAnsiTheme="minorHAnsi"/>
          <w:color w:val="000000"/>
          <w:sz w:val="24"/>
          <w:szCs w:val="24"/>
        </w:rPr>
      </w:pPr>
    </w:p>
    <w:p w:rsidRPr="00682B68" w:rsidR="007E2D85" w:rsidP="007E2D85" w:rsidRDefault="007E2D85" w14:paraId="08663288" w14:textId="77777777">
      <w:pPr>
        <w:ind w:left="851"/>
        <w:rPr>
          <w:rFonts w:asciiTheme="minorHAnsi" w:hAnsiTheme="minorHAnsi"/>
          <w:color w:val="000000"/>
          <w:sz w:val="24"/>
          <w:szCs w:val="24"/>
        </w:rPr>
      </w:pPr>
      <w:r w:rsidRPr="00682B68">
        <w:rPr>
          <w:rFonts w:asciiTheme="minorHAnsi" w:hAnsiTheme="minorHAnsi"/>
          <w:color w:val="000000"/>
          <w:sz w:val="24"/>
          <w:szCs w:val="24"/>
        </w:rPr>
        <w:t>Onderhoudswerkman met 5 jaar anciënniteit – tewerkstelling 24/38 (deeltijds)</w:t>
      </w:r>
    </w:p>
    <w:p w:rsidR="007E2D85" w:rsidP="007E2D85" w:rsidRDefault="007E2D85" w14:paraId="53AD42ED" w14:textId="77777777">
      <w:pPr>
        <w:ind w:left="851"/>
        <w:rPr>
          <w:rFonts w:asciiTheme="minorHAnsi" w:hAnsiTheme="minorHAnsi"/>
          <w:color w:val="000000"/>
          <w:sz w:val="24"/>
          <w:szCs w:val="24"/>
        </w:rPr>
      </w:pPr>
      <w:r w:rsidRPr="00682B68">
        <w:rPr>
          <w:rFonts w:asciiTheme="minorHAnsi" w:hAnsiTheme="minorHAnsi"/>
          <w:color w:val="000000"/>
          <w:sz w:val="24"/>
          <w:szCs w:val="24"/>
        </w:rPr>
        <w:t>Aanvan</w:t>
      </w:r>
      <w:r w:rsidR="00307B4C">
        <w:rPr>
          <w:rFonts w:asciiTheme="minorHAnsi" w:hAnsiTheme="minorHAnsi"/>
          <w:color w:val="000000"/>
          <w:sz w:val="24"/>
          <w:szCs w:val="24"/>
        </w:rPr>
        <w:t>g van de werkzaamheden</w:t>
      </w:r>
      <w:r w:rsidR="00650F7F">
        <w:rPr>
          <w:rFonts w:asciiTheme="minorHAnsi" w:hAnsiTheme="minorHAnsi"/>
          <w:color w:val="000000"/>
          <w:sz w:val="24"/>
          <w:szCs w:val="24"/>
        </w:rPr>
        <w:t>:</w:t>
      </w:r>
      <w:r w:rsidR="00307B4C">
        <w:rPr>
          <w:rFonts w:asciiTheme="minorHAnsi" w:hAnsiTheme="minorHAnsi"/>
          <w:color w:val="000000"/>
          <w:sz w:val="24"/>
          <w:szCs w:val="24"/>
        </w:rPr>
        <w:t xml:space="preserve"> 1 maart</w:t>
      </w:r>
    </w:p>
    <w:p w:rsidRPr="00682B68" w:rsidR="00F64F30" w:rsidP="007E2D85" w:rsidRDefault="00F64F30" w14:paraId="38ED6ECA" w14:textId="77777777">
      <w:pPr>
        <w:ind w:left="851"/>
        <w:rPr>
          <w:rFonts w:asciiTheme="minorHAnsi" w:hAnsiTheme="minorHAnsi"/>
          <w:color w:val="000000"/>
          <w:sz w:val="24"/>
          <w:szCs w:val="24"/>
        </w:rPr>
      </w:pPr>
    </w:p>
    <w:p w:rsidR="007E2D85" w:rsidP="007E2D85" w:rsidRDefault="007E2D85" w14:paraId="07C01C6B" w14:textId="77777777">
      <w:pPr>
        <w:ind w:left="851"/>
        <w:rPr>
          <w:rFonts w:asciiTheme="minorHAnsi" w:hAnsiTheme="minorHAnsi"/>
          <w:color w:val="000000"/>
          <w:sz w:val="24"/>
          <w:szCs w:val="24"/>
        </w:rPr>
      </w:pPr>
      <w:r w:rsidRPr="00682B68">
        <w:rPr>
          <w:rFonts w:asciiTheme="minorHAnsi" w:hAnsiTheme="minorHAnsi"/>
          <w:color w:val="000000"/>
          <w:sz w:val="24"/>
          <w:szCs w:val="24"/>
        </w:rPr>
        <w:t xml:space="preserve">Bruto bezoldiging </w:t>
      </w:r>
      <w:r w:rsidR="00A34793">
        <w:rPr>
          <w:rFonts w:asciiTheme="minorHAnsi" w:hAnsiTheme="minorHAnsi"/>
          <w:color w:val="000000"/>
          <w:sz w:val="24"/>
          <w:szCs w:val="24"/>
        </w:rPr>
        <w:t>–</w:t>
      </w:r>
      <w:r w:rsidRPr="00682B68">
        <w:rPr>
          <w:rFonts w:asciiTheme="minorHAnsi" w:hAnsiTheme="minorHAnsi"/>
          <w:color w:val="000000"/>
          <w:sz w:val="24"/>
          <w:szCs w:val="24"/>
        </w:rPr>
        <w:t xml:space="preserve"> voltijds</w:t>
      </w:r>
      <w:r w:rsidR="00650F7F">
        <w:rPr>
          <w:rFonts w:asciiTheme="minorHAnsi" w:hAnsiTheme="minorHAnsi"/>
          <w:color w:val="000000"/>
          <w:sz w:val="24"/>
          <w:szCs w:val="24"/>
        </w:rPr>
        <w:t>:</w:t>
      </w:r>
      <w:r w:rsidRPr="00682B68">
        <w:rPr>
          <w:rFonts w:asciiTheme="minorHAnsi" w:hAnsiTheme="minorHAnsi"/>
          <w:color w:val="000000"/>
          <w:sz w:val="24"/>
          <w:szCs w:val="24"/>
        </w:rPr>
        <w:t xml:space="preserve"> 1</w:t>
      </w:r>
      <w:r w:rsidR="00F7753A">
        <w:rPr>
          <w:rFonts w:asciiTheme="minorHAnsi" w:hAnsiTheme="minorHAnsi"/>
          <w:color w:val="000000"/>
          <w:sz w:val="24"/>
          <w:szCs w:val="24"/>
        </w:rPr>
        <w:t>992</w:t>
      </w:r>
      <w:r w:rsidRPr="00682B68">
        <w:rPr>
          <w:rFonts w:asciiTheme="minorHAnsi" w:hAnsiTheme="minorHAnsi"/>
          <w:color w:val="000000"/>
          <w:sz w:val="24"/>
          <w:szCs w:val="24"/>
        </w:rPr>
        <w:t>,</w:t>
      </w:r>
      <w:r w:rsidR="00F7753A">
        <w:rPr>
          <w:rFonts w:asciiTheme="minorHAnsi" w:hAnsiTheme="minorHAnsi"/>
          <w:color w:val="000000"/>
          <w:sz w:val="24"/>
          <w:szCs w:val="24"/>
        </w:rPr>
        <w:t>7</w:t>
      </w:r>
      <w:r w:rsidRPr="00682B68">
        <w:rPr>
          <w:rFonts w:asciiTheme="minorHAnsi" w:hAnsiTheme="minorHAnsi"/>
          <w:color w:val="000000"/>
          <w:sz w:val="24"/>
          <w:szCs w:val="24"/>
        </w:rPr>
        <w:t xml:space="preserve">0 €; haardgeld </w:t>
      </w:r>
      <w:r w:rsidR="00F7753A">
        <w:rPr>
          <w:rFonts w:asciiTheme="minorHAnsi" w:hAnsiTheme="minorHAnsi"/>
          <w:color w:val="000000"/>
          <w:sz w:val="24"/>
          <w:szCs w:val="24"/>
        </w:rPr>
        <w:t>10</w:t>
      </w:r>
      <w:r w:rsidRPr="00682B68">
        <w:rPr>
          <w:rFonts w:asciiTheme="minorHAnsi" w:hAnsiTheme="minorHAnsi"/>
          <w:color w:val="000000"/>
          <w:sz w:val="24"/>
          <w:szCs w:val="24"/>
        </w:rPr>
        <w:t>6,</w:t>
      </w:r>
      <w:r w:rsidR="00F7753A">
        <w:rPr>
          <w:rFonts w:asciiTheme="minorHAnsi" w:hAnsiTheme="minorHAnsi"/>
          <w:color w:val="000000"/>
          <w:sz w:val="24"/>
          <w:szCs w:val="24"/>
        </w:rPr>
        <w:t>53</w:t>
      </w:r>
      <w:r w:rsidRPr="00682B68">
        <w:rPr>
          <w:rFonts w:asciiTheme="minorHAnsi" w:hAnsiTheme="minorHAnsi"/>
          <w:color w:val="000000"/>
          <w:sz w:val="24"/>
          <w:szCs w:val="24"/>
        </w:rPr>
        <w:t xml:space="preserve"> € - Totaal</w:t>
      </w:r>
      <w:r w:rsidR="00650F7F">
        <w:rPr>
          <w:rFonts w:asciiTheme="minorHAnsi" w:hAnsiTheme="minorHAnsi"/>
          <w:color w:val="000000"/>
          <w:sz w:val="24"/>
          <w:szCs w:val="24"/>
        </w:rPr>
        <w:t>:</w:t>
      </w:r>
      <w:r w:rsidR="00F7753A">
        <w:rPr>
          <w:rFonts w:asciiTheme="minorHAnsi" w:hAnsiTheme="minorHAnsi"/>
          <w:color w:val="000000"/>
          <w:sz w:val="24"/>
          <w:szCs w:val="24"/>
        </w:rPr>
        <w:t xml:space="preserve"> 2</w:t>
      </w:r>
      <w:r w:rsidRPr="00682B68">
        <w:rPr>
          <w:rFonts w:asciiTheme="minorHAnsi" w:hAnsiTheme="minorHAnsi"/>
          <w:color w:val="000000"/>
          <w:sz w:val="24"/>
          <w:szCs w:val="24"/>
        </w:rPr>
        <w:t>.</w:t>
      </w:r>
      <w:r w:rsidR="00F7753A">
        <w:rPr>
          <w:rFonts w:asciiTheme="minorHAnsi" w:hAnsiTheme="minorHAnsi"/>
          <w:color w:val="000000"/>
          <w:sz w:val="24"/>
          <w:szCs w:val="24"/>
        </w:rPr>
        <w:t>099</w:t>
      </w:r>
      <w:r w:rsidRPr="00682B68">
        <w:rPr>
          <w:rFonts w:asciiTheme="minorHAnsi" w:hAnsiTheme="minorHAnsi"/>
          <w:color w:val="000000"/>
          <w:sz w:val="24"/>
          <w:szCs w:val="24"/>
        </w:rPr>
        <w:t>,2</w:t>
      </w:r>
      <w:r w:rsidR="00F7753A">
        <w:rPr>
          <w:rFonts w:asciiTheme="minorHAnsi" w:hAnsiTheme="minorHAnsi"/>
          <w:color w:val="000000"/>
          <w:sz w:val="24"/>
          <w:szCs w:val="24"/>
        </w:rPr>
        <w:t>3</w:t>
      </w:r>
      <w:r w:rsidRPr="00682B68">
        <w:rPr>
          <w:rFonts w:asciiTheme="minorHAnsi" w:hAnsiTheme="minorHAnsi"/>
          <w:color w:val="000000"/>
          <w:sz w:val="24"/>
          <w:szCs w:val="24"/>
        </w:rPr>
        <w:t xml:space="preserve"> €</w:t>
      </w:r>
    </w:p>
    <w:p w:rsidR="00F64F30" w:rsidP="007E2D85" w:rsidRDefault="00F64F30" w14:paraId="700EF0F6" w14:textId="77777777">
      <w:pPr>
        <w:ind w:left="851"/>
        <w:rPr>
          <w:rFonts w:asciiTheme="minorHAnsi" w:hAnsiTheme="minorHAnsi"/>
          <w:color w:val="000000"/>
          <w:sz w:val="24"/>
          <w:szCs w:val="24"/>
        </w:rPr>
      </w:pPr>
    </w:p>
    <w:p w:rsidR="00205CA6" w:rsidP="00EF2FE6" w:rsidRDefault="00205CA6" w14:paraId="083F0123" w14:textId="77777777">
      <w:pPr>
        <w:spacing w:after="120"/>
        <w:ind w:left="851"/>
        <w:rPr>
          <w:rFonts w:asciiTheme="minorHAnsi" w:hAnsiTheme="minorHAnsi"/>
          <w:color w:val="000000"/>
          <w:sz w:val="24"/>
          <w:szCs w:val="24"/>
        </w:rPr>
      </w:pPr>
      <w:r>
        <w:rPr>
          <w:rFonts w:asciiTheme="minorHAnsi" w:hAnsiTheme="minorHAnsi"/>
          <w:color w:val="000000"/>
          <w:sz w:val="24"/>
          <w:szCs w:val="24"/>
        </w:rPr>
        <w:t>Bezoldiging gedurende de referentieperiode</w:t>
      </w:r>
      <w:r w:rsidR="00650F7F">
        <w:rPr>
          <w:rFonts w:asciiTheme="minorHAnsi" w:hAnsiTheme="minorHAnsi"/>
          <w:color w:val="000000"/>
          <w:sz w:val="24"/>
          <w:szCs w:val="24"/>
        </w:rPr>
        <w:t>:</w:t>
      </w:r>
      <w:r>
        <w:rPr>
          <w:rFonts w:asciiTheme="minorHAnsi" w:hAnsiTheme="minorHAnsi"/>
          <w:color w:val="000000"/>
          <w:sz w:val="24"/>
          <w:szCs w:val="24"/>
        </w:rPr>
        <w:t xml:space="preserve"> </w:t>
      </w:r>
    </w:p>
    <w:p w:rsidRPr="00682B68" w:rsidR="007E2D85" w:rsidP="00744F25" w:rsidRDefault="00A34793" w14:paraId="741B4140" w14:textId="77777777">
      <w:pPr>
        <w:numPr>
          <w:ilvl w:val="0"/>
          <w:numId w:val="74"/>
        </w:numPr>
        <w:ind w:left="1135" w:hanging="284"/>
        <w:rPr>
          <w:rFonts w:asciiTheme="minorHAnsi" w:hAnsiTheme="minorHAnsi"/>
          <w:color w:val="000000"/>
          <w:sz w:val="24"/>
          <w:szCs w:val="24"/>
        </w:rPr>
      </w:pPr>
      <w:r w:rsidRPr="00682B68">
        <w:rPr>
          <w:rFonts w:asciiTheme="minorHAnsi" w:hAnsiTheme="minorHAnsi"/>
          <w:color w:val="000000"/>
          <w:sz w:val="24"/>
          <w:szCs w:val="24"/>
        </w:rPr>
        <w:t>M</w:t>
      </w:r>
      <w:r w:rsidRPr="00682B68" w:rsidR="007E2D85">
        <w:rPr>
          <w:rFonts w:asciiTheme="minorHAnsi" w:hAnsiTheme="minorHAnsi"/>
          <w:color w:val="000000"/>
          <w:sz w:val="24"/>
          <w:szCs w:val="24"/>
        </w:rPr>
        <w:t>aart</w:t>
      </w:r>
      <w:r w:rsidR="00650F7F">
        <w:rPr>
          <w:rFonts w:asciiTheme="minorHAnsi" w:hAnsiTheme="minorHAnsi"/>
          <w:color w:val="000000"/>
          <w:sz w:val="24"/>
          <w:szCs w:val="24"/>
        </w:rPr>
        <w:t>:</w:t>
      </w:r>
      <w:r w:rsidRPr="00682B68" w:rsidR="007E2D85">
        <w:rPr>
          <w:rFonts w:asciiTheme="minorHAnsi" w:hAnsiTheme="minorHAnsi"/>
          <w:color w:val="000000"/>
          <w:sz w:val="24"/>
          <w:szCs w:val="24"/>
        </w:rPr>
        <w:t xml:space="preserve"> volledige </w:t>
      </w:r>
      <w:r>
        <w:rPr>
          <w:rFonts w:asciiTheme="minorHAnsi" w:hAnsiTheme="minorHAnsi"/>
          <w:color w:val="000000"/>
          <w:sz w:val="24"/>
          <w:szCs w:val="24"/>
        </w:rPr>
        <w:t xml:space="preserve">maand – normale tewerkstelling </w:t>
      </w:r>
      <w:r w:rsidRPr="00682B68" w:rsidR="007E2D85">
        <w:rPr>
          <w:rFonts w:asciiTheme="minorHAnsi" w:hAnsiTheme="minorHAnsi"/>
          <w:color w:val="000000"/>
          <w:sz w:val="24"/>
          <w:szCs w:val="24"/>
        </w:rPr>
        <w:t>30 dagen 30/30</w:t>
      </w:r>
    </w:p>
    <w:p w:rsidRPr="00682B68" w:rsidR="007E2D85" w:rsidP="007E2D85" w:rsidRDefault="007E2D85" w14:paraId="54A33487" w14:textId="4E9E1CC8">
      <w:pPr>
        <w:ind w:left="1135" w:firstLine="7"/>
        <w:rPr>
          <w:rFonts w:asciiTheme="minorHAnsi" w:hAnsiTheme="minorHAnsi"/>
          <w:color w:val="000000"/>
          <w:sz w:val="24"/>
          <w:szCs w:val="24"/>
        </w:rPr>
      </w:pPr>
      <w:r w:rsidRPr="00682B68">
        <w:rPr>
          <w:rFonts w:asciiTheme="minorHAnsi" w:hAnsiTheme="minorHAnsi"/>
          <w:color w:val="000000"/>
          <w:sz w:val="24"/>
          <w:szCs w:val="24"/>
        </w:rPr>
        <w:t xml:space="preserve">24/38 van </w:t>
      </w:r>
      <w:r w:rsidR="00F7753A">
        <w:rPr>
          <w:rFonts w:asciiTheme="minorHAnsi" w:hAnsiTheme="minorHAnsi"/>
          <w:color w:val="000000"/>
          <w:sz w:val="24"/>
          <w:szCs w:val="24"/>
        </w:rPr>
        <w:t>2</w:t>
      </w:r>
      <w:r w:rsidRPr="00682B68">
        <w:rPr>
          <w:rFonts w:asciiTheme="minorHAnsi" w:hAnsiTheme="minorHAnsi"/>
          <w:color w:val="000000"/>
          <w:sz w:val="24"/>
          <w:szCs w:val="24"/>
        </w:rPr>
        <w:t>.</w:t>
      </w:r>
      <w:r w:rsidR="00F7753A">
        <w:rPr>
          <w:rFonts w:asciiTheme="minorHAnsi" w:hAnsiTheme="minorHAnsi"/>
          <w:color w:val="000000"/>
          <w:sz w:val="24"/>
          <w:szCs w:val="24"/>
        </w:rPr>
        <w:t>099</w:t>
      </w:r>
      <w:r w:rsidRPr="00682B68">
        <w:rPr>
          <w:rFonts w:asciiTheme="minorHAnsi" w:hAnsiTheme="minorHAnsi"/>
          <w:color w:val="000000"/>
          <w:sz w:val="24"/>
          <w:szCs w:val="24"/>
        </w:rPr>
        <w:t>,2</w:t>
      </w:r>
      <w:r w:rsidR="00F7753A">
        <w:rPr>
          <w:rFonts w:asciiTheme="minorHAnsi" w:hAnsiTheme="minorHAnsi"/>
          <w:color w:val="000000"/>
          <w:sz w:val="24"/>
          <w:szCs w:val="24"/>
        </w:rPr>
        <w:t>3</w:t>
      </w:r>
      <w:r w:rsidRPr="00682B68">
        <w:rPr>
          <w:rFonts w:asciiTheme="minorHAnsi" w:hAnsiTheme="minorHAnsi"/>
          <w:color w:val="000000"/>
          <w:sz w:val="24"/>
          <w:szCs w:val="24"/>
        </w:rPr>
        <w:t xml:space="preserve"> </w:t>
      </w:r>
      <w:r w:rsidRPr="00682B68" w:rsidR="00E271EE">
        <w:rPr>
          <w:rFonts w:asciiTheme="minorHAnsi" w:hAnsiTheme="minorHAnsi"/>
          <w:color w:val="000000"/>
          <w:sz w:val="24"/>
          <w:szCs w:val="24"/>
        </w:rPr>
        <w:t>€ =</w:t>
      </w:r>
      <w:r w:rsidRPr="00682B68">
        <w:rPr>
          <w:rFonts w:asciiTheme="minorHAnsi" w:hAnsiTheme="minorHAnsi"/>
          <w:color w:val="000000"/>
          <w:sz w:val="24"/>
          <w:szCs w:val="24"/>
        </w:rPr>
        <w:t xml:space="preserve"> 1.</w:t>
      </w:r>
      <w:r w:rsidR="00E35C1D">
        <w:rPr>
          <w:rFonts w:asciiTheme="minorHAnsi" w:hAnsiTheme="minorHAnsi"/>
          <w:color w:val="000000"/>
          <w:sz w:val="24"/>
          <w:szCs w:val="24"/>
        </w:rPr>
        <w:t>325</w:t>
      </w:r>
      <w:r w:rsidRPr="00682B68">
        <w:rPr>
          <w:rFonts w:asciiTheme="minorHAnsi" w:hAnsiTheme="minorHAnsi"/>
          <w:color w:val="000000"/>
          <w:sz w:val="24"/>
          <w:szCs w:val="24"/>
        </w:rPr>
        <w:t>,</w:t>
      </w:r>
      <w:r w:rsidR="00E35C1D">
        <w:rPr>
          <w:rFonts w:asciiTheme="minorHAnsi" w:hAnsiTheme="minorHAnsi"/>
          <w:color w:val="000000"/>
          <w:sz w:val="24"/>
          <w:szCs w:val="24"/>
        </w:rPr>
        <w:t>83</w:t>
      </w:r>
      <w:r w:rsidRPr="00682B68">
        <w:rPr>
          <w:rFonts w:asciiTheme="minorHAnsi" w:hAnsiTheme="minorHAnsi"/>
          <w:color w:val="000000"/>
          <w:sz w:val="24"/>
          <w:szCs w:val="24"/>
        </w:rPr>
        <w:t xml:space="preserve"> €</w:t>
      </w:r>
    </w:p>
    <w:p w:rsidRPr="00682B68" w:rsidR="007E2D85" w:rsidP="00744F25" w:rsidRDefault="00A34793" w14:paraId="1422F7B0" w14:textId="77777777">
      <w:pPr>
        <w:numPr>
          <w:ilvl w:val="0"/>
          <w:numId w:val="74"/>
        </w:numPr>
        <w:ind w:left="1135" w:hanging="284"/>
        <w:rPr>
          <w:rFonts w:asciiTheme="minorHAnsi" w:hAnsiTheme="minorHAnsi"/>
          <w:color w:val="000000"/>
          <w:sz w:val="24"/>
          <w:szCs w:val="24"/>
        </w:rPr>
      </w:pPr>
      <w:r w:rsidRPr="00682B68">
        <w:rPr>
          <w:rFonts w:asciiTheme="minorHAnsi" w:hAnsiTheme="minorHAnsi"/>
          <w:color w:val="000000"/>
          <w:sz w:val="24"/>
          <w:szCs w:val="24"/>
        </w:rPr>
        <w:t>A</w:t>
      </w:r>
      <w:r w:rsidRPr="00682B68" w:rsidR="007E2D85">
        <w:rPr>
          <w:rFonts w:asciiTheme="minorHAnsi" w:hAnsiTheme="minorHAnsi"/>
          <w:color w:val="000000"/>
          <w:sz w:val="24"/>
          <w:szCs w:val="24"/>
        </w:rPr>
        <w:t>pril</w:t>
      </w:r>
      <w:r w:rsidR="00650F7F">
        <w:rPr>
          <w:rFonts w:asciiTheme="minorHAnsi" w:hAnsiTheme="minorHAnsi"/>
          <w:color w:val="000000"/>
          <w:sz w:val="24"/>
          <w:szCs w:val="24"/>
        </w:rPr>
        <w:t>:</w:t>
      </w:r>
      <w:r w:rsidRPr="00682B68" w:rsidR="007E2D85">
        <w:rPr>
          <w:rFonts w:asciiTheme="minorHAnsi" w:hAnsiTheme="minorHAnsi"/>
          <w:color w:val="000000"/>
          <w:sz w:val="24"/>
          <w:szCs w:val="24"/>
        </w:rPr>
        <w:t xml:space="preserve"> idem (1.</w:t>
      </w:r>
      <w:r w:rsidR="00E35C1D">
        <w:rPr>
          <w:rFonts w:asciiTheme="minorHAnsi" w:hAnsiTheme="minorHAnsi"/>
          <w:color w:val="000000"/>
          <w:sz w:val="24"/>
          <w:szCs w:val="24"/>
        </w:rPr>
        <w:t>325,83</w:t>
      </w:r>
      <w:r w:rsidRPr="00682B68" w:rsidR="007E2D85">
        <w:rPr>
          <w:rFonts w:asciiTheme="minorHAnsi" w:hAnsiTheme="minorHAnsi"/>
          <w:color w:val="000000"/>
          <w:sz w:val="24"/>
          <w:szCs w:val="24"/>
        </w:rPr>
        <w:t xml:space="preserve"> €)</w:t>
      </w:r>
    </w:p>
    <w:p w:rsidRPr="00682B68" w:rsidR="007E2D85" w:rsidP="00744F25" w:rsidRDefault="00A34793" w14:paraId="1C84C9D8" w14:textId="77777777">
      <w:pPr>
        <w:numPr>
          <w:ilvl w:val="0"/>
          <w:numId w:val="74"/>
        </w:numPr>
        <w:ind w:left="1135" w:hanging="284"/>
        <w:rPr>
          <w:rFonts w:asciiTheme="minorHAnsi" w:hAnsiTheme="minorHAnsi"/>
          <w:color w:val="000000"/>
          <w:sz w:val="24"/>
          <w:szCs w:val="24"/>
        </w:rPr>
      </w:pPr>
      <w:r w:rsidRPr="00682B68">
        <w:rPr>
          <w:rFonts w:asciiTheme="minorHAnsi" w:hAnsiTheme="minorHAnsi"/>
          <w:color w:val="000000"/>
          <w:sz w:val="24"/>
          <w:szCs w:val="24"/>
        </w:rPr>
        <w:t>M</w:t>
      </w:r>
      <w:r w:rsidRPr="00682B68" w:rsidR="007E2D85">
        <w:rPr>
          <w:rFonts w:asciiTheme="minorHAnsi" w:hAnsiTheme="minorHAnsi"/>
          <w:color w:val="000000"/>
          <w:sz w:val="24"/>
          <w:szCs w:val="24"/>
        </w:rPr>
        <w:t>ei</w:t>
      </w:r>
      <w:r w:rsidR="00650F7F">
        <w:rPr>
          <w:rFonts w:asciiTheme="minorHAnsi" w:hAnsiTheme="minorHAnsi"/>
          <w:color w:val="000000"/>
          <w:sz w:val="24"/>
          <w:szCs w:val="24"/>
        </w:rPr>
        <w:t>:</w:t>
      </w:r>
      <w:r w:rsidRPr="00682B68" w:rsidR="007E2D85">
        <w:rPr>
          <w:rFonts w:asciiTheme="minorHAnsi" w:hAnsiTheme="minorHAnsi"/>
          <w:color w:val="000000"/>
          <w:sz w:val="24"/>
          <w:szCs w:val="24"/>
        </w:rPr>
        <w:t xml:space="preserve"> idem (1.</w:t>
      </w:r>
      <w:r w:rsidR="00E35C1D">
        <w:rPr>
          <w:rFonts w:asciiTheme="minorHAnsi" w:hAnsiTheme="minorHAnsi"/>
          <w:color w:val="000000"/>
          <w:sz w:val="24"/>
          <w:szCs w:val="24"/>
        </w:rPr>
        <w:t>325,83</w:t>
      </w:r>
      <w:r w:rsidRPr="00682B68" w:rsidR="007E2D85">
        <w:rPr>
          <w:rFonts w:asciiTheme="minorHAnsi" w:hAnsiTheme="minorHAnsi"/>
          <w:color w:val="000000"/>
          <w:sz w:val="24"/>
          <w:szCs w:val="24"/>
        </w:rPr>
        <w:t xml:space="preserve"> €)</w:t>
      </w:r>
    </w:p>
    <w:p w:rsidRPr="00682B68" w:rsidR="007E2D85" w:rsidP="00744F25" w:rsidRDefault="00A34793" w14:paraId="2D403212" w14:textId="77777777">
      <w:pPr>
        <w:numPr>
          <w:ilvl w:val="0"/>
          <w:numId w:val="74"/>
        </w:numPr>
        <w:ind w:left="1135" w:hanging="284"/>
        <w:rPr>
          <w:rFonts w:asciiTheme="minorHAnsi" w:hAnsiTheme="minorHAnsi"/>
          <w:color w:val="000000"/>
          <w:sz w:val="24"/>
          <w:szCs w:val="24"/>
        </w:rPr>
      </w:pPr>
      <w:r w:rsidRPr="00682B68">
        <w:rPr>
          <w:rFonts w:asciiTheme="minorHAnsi" w:hAnsiTheme="minorHAnsi"/>
          <w:color w:val="000000"/>
          <w:sz w:val="24"/>
          <w:szCs w:val="24"/>
        </w:rPr>
        <w:t>J</w:t>
      </w:r>
      <w:r w:rsidRPr="00682B68" w:rsidR="007E2D85">
        <w:rPr>
          <w:rFonts w:asciiTheme="minorHAnsi" w:hAnsiTheme="minorHAnsi"/>
          <w:color w:val="000000"/>
          <w:sz w:val="24"/>
          <w:szCs w:val="24"/>
        </w:rPr>
        <w:t>uni</w:t>
      </w:r>
      <w:r w:rsidR="00650F7F">
        <w:rPr>
          <w:rFonts w:asciiTheme="minorHAnsi" w:hAnsiTheme="minorHAnsi"/>
          <w:color w:val="000000"/>
          <w:sz w:val="24"/>
          <w:szCs w:val="24"/>
        </w:rPr>
        <w:t>:</w:t>
      </w:r>
      <w:r w:rsidRPr="00682B68" w:rsidR="007E2D85">
        <w:rPr>
          <w:rFonts w:asciiTheme="minorHAnsi" w:hAnsiTheme="minorHAnsi"/>
          <w:color w:val="000000"/>
          <w:sz w:val="24"/>
          <w:szCs w:val="24"/>
        </w:rPr>
        <w:t xml:space="preserve"> ziekte van meer dan 14 dagen,</w:t>
      </w:r>
    </w:p>
    <w:p w:rsidRPr="00682B68" w:rsidR="007E2D85" w:rsidP="007E2D85" w:rsidRDefault="007E2D85" w14:paraId="12CDA4C6" w14:textId="77777777">
      <w:pPr>
        <w:ind w:left="1135"/>
        <w:rPr>
          <w:rFonts w:asciiTheme="minorHAnsi" w:hAnsiTheme="minorHAnsi"/>
          <w:sz w:val="24"/>
          <w:szCs w:val="24"/>
        </w:rPr>
      </w:pPr>
      <w:r w:rsidRPr="00682B68">
        <w:rPr>
          <w:rFonts w:asciiTheme="minorHAnsi" w:hAnsiTheme="minorHAnsi"/>
          <w:sz w:val="24"/>
          <w:szCs w:val="24"/>
        </w:rPr>
        <w:t xml:space="preserve">12 dagen normale tewerkstelling, 7 dagen gewaarborgd loon aan 100%, 7 dagen à 85,88% en 4 dagen aan 25,88% = </w:t>
      </w:r>
      <w:r w:rsidR="00E35C1D">
        <w:rPr>
          <w:rFonts w:asciiTheme="minorHAnsi" w:hAnsiTheme="minorHAnsi"/>
          <w:sz w:val="24"/>
          <w:szCs w:val="24"/>
        </w:rPr>
        <w:t>530</w:t>
      </w:r>
      <w:r w:rsidRPr="00682B68">
        <w:rPr>
          <w:rFonts w:asciiTheme="minorHAnsi" w:hAnsiTheme="minorHAnsi"/>
          <w:sz w:val="24"/>
          <w:szCs w:val="24"/>
        </w:rPr>
        <w:t>,</w:t>
      </w:r>
      <w:r w:rsidR="00E35C1D">
        <w:rPr>
          <w:rFonts w:asciiTheme="minorHAnsi" w:hAnsiTheme="minorHAnsi"/>
          <w:sz w:val="24"/>
          <w:szCs w:val="24"/>
        </w:rPr>
        <w:t>33</w:t>
      </w:r>
      <w:r w:rsidRPr="00682B68">
        <w:rPr>
          <w:rFonts w:asciiTheme="minorHAnsi" w:hAnsiTheme="minorHAnsi"/>
          <w:sz w:val="24"/>
          <w:szCs w:val="24"/>
        </w:rPr>
        <w:t xml:space="preserve"> € + </w:t>
      </w:r>
      <w:r w:rsidR="00E35C1D">
        <w:rPr>
          <w:rFonts w:asciiTheme="minorHAnsi" w:hAnsiTheme="minorHAnsi"/>
          <w:sz w:val="24"/>
          <w:szCs w:val="24"/>
        </w:rPr>
        <w:t>309</w:t>
      </w:r>
      <w:r w:rsidRPr="00682B68">
        <w:rPr>
          <w:rFonts w:asciiTheme="minorHAnsi" w:hAnsiTheme="minorHAnsi"/>
          <w:sz w:val="24"/>
          <w:szCs w:val="24"/>
        </w:rPr>
        <w:t>,</w:t>
      </w:r>
      <w:r w:rsidR="00E35C1D">
        <w:rPr>
          <w:rFonts w:asciiTheme="minorHAnsi" w:hAnsiTheme="minorHAnsi"/>
          <w:sz w:val="24"/>
          <w:szCs w:val="24"/>
        </w:rPr>
        <w:t>36</w:t>
      </w:r>
      <w:r w:rsidR="00E449E9">
        <w:rPr>
          <w:rFonts w:asciiTheme="minorHAnsi" w:hAnsiTheme="minorHAnsi"/>
          <w:sz w:val="24"/>
          <w:szCs w:val="24"/>
        </w:rPr>
        <w:t xml:space="preserve"> € + 26</w:t>
      </w:r>
      <w:r w:rsidRPr="00682B68">
        <w:rPr>
          <w:rFonts w:asciiTheme="minorHAnsi" w:hAnsiTheme="minorHAnsi"/>
          <w:sz w:val="24"/>
          <w:szCs w:val="24"/>
        </w:rPr>
        <w:t>5,6</w:t>
      </w:r>
      <w:r w:rsidR="00E449E9">
        <w:rPr>
          <w:rFonts w:asciiTheme="minorHAnsi" w:hAnsiTheme="minorHAnsi"/>
          <w:sz w:val="24"/>
          <w:szCs w:val="24"/>
        </w:rPr>
        <w:t>8</w:t>
      </w:r>
      <w:r w:rsidRPr="00682B68">
        <w:rPr>
          <w:rFonts w:asciiTheme="minorHAnsi" w:hAnsiTheme="minorHAnsi"/>
          <w:sz w:val="24"/>
          <w:szCs w:val="24"/>
        </w:rPr>
        <w:t xml:space="preserve"> € + 4</w:t>
      </w:r>
      <w:r w:rsidR="00E449E9">
        <w:rPr>
          <w:rFonts w:asciiTheme="minorHAnsi" w:hAnsiTheme="minorHAnsi"/>
          <w:sz w:val="24"/>
          <w:szCs w:val="24"/>
        </w:rPr>
        <w:t>5,75</w:t>
      </w:r>
      <w:r w:rsidRPr="00682B68">
        <w:rPr>
          <w:rFonts w:asciiTheme="minorHAnsi" w:hAnsiTheme="minorHAnsi"/>
          <w:sz w:val="24"/>
          <w:szCs w:val="24"/>
        </w:rPr>
        <w:t xml:space="preserve"> € + (4 dagen mutualiteit aan 60%) </w:t>
      </w:r>
      <w:r w:rsidR="00E449E9">
        <w:rPr>
          <w:rFonts w:asciiTheme="minorHAnsi" w:hAnsiTheme="minorHAnsi"/>
          <w:sz w:val="24"/>
          <w:szCs w:val="24"/>
        </w:rPr>
        <w:t>106</w:t>
      </w:r>
      <w:r w:rsidRPr="00682B68">
        <w:rPr>
          <w:rFonts w:asciiTheme="minorHAnsi" w:hAnsiTheme="minorHAnsi"/>
          <w:sz w:val="24"/>
          <w:szCs w:val="24"/>
        </w:rPr>
        <w:t>,0</w:t>
      </w:r>
      <w:r w:rsidR="00E449E9">
        <w:rPr>
          <w:rFonts w:asciiTheme="minorHAnsi" w:hAnsiTheme="minorHAnsi"/>
          <w:sz w:val="24"/>
          <w:szCs w:val="24"/>
        </w:rPr>
        <w:t>7</w:t>
      </w:r>
      <w:r w:rsidRPr="00682B68">
        <w:rPr>
          <w:rFonts w:asciiTheme="minorHAnsi" w:hAnsiTheme="minorHAnsi"/>
          <w:sz w:val="24"/>
          <w:szCs w:val="24"/>
        </w:rPr>
        <w:t xml:space="preserve"> € = 1.</w:t>
      </w:r>
      <w:r w:rsidR="00E449E9">
        <w:rPr>
          <w:rFonts w:asciiTheme="minorHAnsi" w:hAnsiTheme="minorHAnsi"/>
          <w:sz w:val="24"/>
          <w:szCs w:val="24"/>
        </w:rPr>
        <w:t>257</w:t>
      </w:r>
      <w:r w:rsidRPr="00682B68">
        <w:rPr>
          <w:rFonts w:asciiTheme="minorHAnsi" w:hAnsiTheme="minorHAnsi"/>
          <w:sz w:val="24"/>
          <w:szCs w:val="24"/>
        </w:rPr>
        <w:t>,</w:t>
      </w:r>
      <w:r w:rsidR="00E449E9">
        <w:rPr>
          <w:rFonts w:asciiTheme="minorHAnsi" w:hAnsiTheme="minorHAnsi"/>
          <w:sz w:val="24"/>
          <w:szCs w:val="24"/>
        </w:rPr>
        <w:t>19</w:t>
      </w:r>
      <w:r w:rsidRPr="00682B68">
        <w:rPr>
          <w:rFonts w:asciiTheme="minorHAnsi" w:hAnsiTheme="minorHAnsi"/>
          <w:sz w:val="24"/>
          <w:szCs w:val="24"/>
        </w:rPr>
        <w:t xml:space="preserve"> €</w:t>
      </w:r>
    </w:p>
    <w:p w:rsidRPr="00682B68" w:rsidR="007E2D85" w:rsidP="00744F25" w:rsidRDefault="00A34793" w14:paraId="7636F74C" w14:textId="77777777">
      <w:pPr>
        <w:numPr>
          <w:ilvl w:val="0"/>
          <w:numId w:val="74"/>
        </w:numPr>
        <w:ind w:left="1135" w:hanging="284"/>
        <w:rPr>
          <w:rFonts w:asciiTheme="minorHAnsi" w:hAnsiTheme="minorHAnsi"/>
          <w:color w:val="000000"/>
          <w:sz w:val="24"/>
          <w:szCs w:val="24"/>
        </w:rPr>
      </w:pPr>
      <w:r w:rsidRPr="00682B68">
        <w:rPr>
          <w:rFonts w:asciiTheme="minorHAnsi" w:hAnsiTheme="minorHAnsi"/>
          <w:color w:val="000000"/>
          <w:sz w:val="24"/>
          <w:szCs w:val="24"/>
        </w:rPr>
        <w:t>J</w:t>
      </w:r>
      <w:r w:rsidRPr="00682B68" w:rsidR="007E2D85">
        <w:rPr>
          <w:rFonts w:asciiTheme="minorHAnsi" w:hAnsiTheme="minorHAnsi"/>
          <w:color w:val="000000"/>
          <w:sz w:val="24"/>
          <w:szCs w:val="24"/>
        </w:rPr>
        <w:t>uli</w:t>
      </w:r>
      <w:r>
        <w:rPr>
          <w:rFonts w:asciiTheme="minorHAnsi" w:hAnsiTheme="minorHAnsi"/>
          <w:color w:val="000000"/>
          <w:sz w:val="24"/>
          <w:szCs w:val="24"/>
        </w:rPr>
        <w:t xml:space="preserve"> </w:t>
      </w:r>
      <w:r w:rsidR="00180016">
        <w:rPr>
          <w:rFonts w:asciiTheme="minorHAnsi" w:hAnsiTheme="minorHAnsi"/>
          <w:b/>
          <w:color w:val="000000"/>
          <w:sz w:val="24"/>
          <w:szCs w:val="24"/>
        </w:rPr>
        <w:t>(indexatie)</w:t>
      </w:r>
      <w:r w:rsidR="00650F7F">
        <w:rPr>
          <w:rFonts w:asciiTheme="minorHAnsi" w:hAnsiTheme="minorHAnsi"/>
          <w:color w:val="000000"/>
          <w:sz w:val="24"/>
          <w:szCs w:val="24"/>
        </w:rPr>
        <w:t>:</w:t>
      </w:r>
      <w:r w:rsidRPr="00682B68" w:rsidR="007E2D85">
        <w:rPr>
          <w:rFonts w:asciiTheme="minorHAnsi" w:hAnsiTheme="minorHAnsi"/>
          <w:color w:val="000000"/>
          <w:sz w:val="24"/>
          <w:szCs w:val="24"/>
        </w:rPr>
        <w:t xml:space="preserve"> geen arbeid</w:t>
      </w:r>
      <w:r>
        <w:rPr>
          <w:rFonts w:asciiTheme="minorHAnsi" w:hAnsiTheme="minorHAnsi"/>
          <w:color w:val="000000"/>
          <w:sz w:val="24"/>
          <w:szCs w:val="24"/>
        </w:rPr>
        <w:t>sovereenkomst =</w:t>
      </w:r>
      <w:r w:rsidR="00D30668">
        <w:rPr>
          <w:rFonts w:asciiTheme="minorHAnsi" w:hAnsiTheme="minorHAnsi"/>
          <w:color w:val="000000"/>
          <w:sz w:val="24"/>
          <w:szCs w:val="24"/>
        </w:rPr>
        <w:t xml:space="preserve"> geen betalingen</w:t>
      </w:r>
    </w:p>
    <w:p w:rsidRPr="00682B68" w:rsidR="007E2D85" w:rsidP="00744F25" w:rsidRDefault="00A34793" w14:paraId="35BA27BB" w14:textId="77777777">
      <w:pPr>
        <w:numPr>
          <w:ilvl w:val="0"/>
          <w:numId w:val="74"/>
        </w:numPr>
        <w:ind w:left="1135" w:hanging="284"/>
        <w:rPr>
          <w:rFonts w:asciiTheme="minorHAnsi" w:hAnsiTheme="minorHAnsi"/>
          <w:color w:val="000000"/>
          <w:sz w:val="24"/>
          <w:szCs w:val="24"/>
        </w:rPr>
      </w:pPr>
      <w:r w:rsidRPr="00682B68">
        <w:rPr>
          <w:rFonts w:asciiTheme="minorHAnsi" w:hAnsiTheme="minorHAnsi"/>
          <w:color w:val="000000"/>
          <w:sz w:val="24"/>
          <w:szCs w:val="24"/>
        </w:rPr>
        <w:t>A</w:t>
      </w:r>
      <w:r w:rsidRPr="00682B68" w:rsidR="007E2D85">
        <w:rPr>
          <w:rFonts w:asciiTheme="minorHAnsi" w:hAnsiTheme="minorHAnsi"/>
          <w:color w:val="000000"/>
          <w:sz w:val="24"/>
          <w:szCs w:val="24"/>
        </w:rPr>
        <w:t>ugustus</w:t>
      </w:r>
      <w:r w:rsidR="00650F7F">
        <w:rPr>
          <w:rFonts w:asciiTheme="minorHAnsi" w:hAnsiTheme="minorHAnsi"/>
          <w:color w:val="000000"/>
          <w:sz w:val="24"/>
          <w:szCs w:val="24"/>
        </w:rPr>
        <w:t>:</w:t>
      </w:r>
      <w:r w:rsidRPr="00682B68" w:rsidR="007E2D85">
        <w:rPr>
          <w:rFonts w:asciiTheme="minorHAnsi" w:hAnsiTheme="minorHAnsi"/>
          <w:color w:val="000000"/>
          <w:sz w:val="24"/>
          <w:szCs w:val="24"/>
        </w:rPr>
        <w:t xml:space="preserve"> nieuwe arbeidsovereenkomst op 27/08</w:t>
      </w:r>
      <w:r>
        <w:rPr>
          <w:rFonts w:asciiTheme="minorHAnsi" w:hAnsiTheme="minorHAnsi"/>
          <w:color w:val="000000"/>
          <w:sz w:val="24"/>
          <w:szCs w:val="24"/>
        </w:rPr>
        <w:t>;</w:t>
      </w:r>
      <w:r w:rsidRPr="00682B68" w:rsidR="007E2D85">
        <w:rPr>
          <w:rFonts w:asciiTheme="minorHAnsi" w:hAnsiTheme="minorHAnsi"/>
          <w:color w:val="000000"/>
          <w:sz w:val="24"/>
          <w:szCs w:val="24"/>
        </w:rPr>
        <w:t xml:space="preserve"> gewerkte dagen = 5</w:t>
      </w:r>
    </w:p>
    <w:p w:rsidRPr="00682B68" w:rsidR="007E2D85" w:rsidP="007E2D85" w:rsidRDefault="007E2D85" w14:paraId="4192F3FF" w14:textId="77777777">
      <w:pPr>
        <w:ind w:left="1135"/>
        <w:rPr>
          <w:rFonts w:asciiTheme="minorHAnsi" w:hAnsiTheme="minorHAnsi"/>
          <w:color w:val="000000"/>
          <w:sz w:val="24"/>
          <w:szCs w:val="24"/>
        </w:rPr>
      </w:pPr>
      <w:r w:rsidRPr="00682B68">
        <w:rPr>
          <w:rFonts w:asciiTheme="minorHAnsi" w:hAnsiTheme="minorHAnsi"/>
          <w:color w:val="000000"/>
          <w:sz w:val="24"/>
          <w:szCs w:val="24"/>
        </w:rPr>
        <w:t>5/30 van 1.</w:t>
      </w:r>
      <w:r w:rsidR="00F66955">
        <w:rPr>
          <w:rFonts w:asciiTheme="minorHAnsi" w:hAnsiTheme="minorHAnsi"/>
          <w:color w:val="000000"/>
          <w:sz w:val="24"/>
          <w:szCs w:val="24"/>
        </w:rPr>
        <w:t>325</w:t>
      </w:r>
      <w:r w:rsidRPr="00682B68">
        <w:rPr>
          <w:rFonts w:asciiTheme="minorHAnsi" w:hAnsiTheme="minorHAnsi"/>
          <w:color w:val="000000"/>
          <w:sz w:val="24"/>
          <w:szCs w:val="24"/>
        </w:rPr>
        <w:t>,</w:t>
      </w:r>
      <w:r w:rsidR="00F66955">
        <w:rPr>
          <w:rFonts w:asciiTheme="minorHAnsi" w:hAnsiTheme="minorHAnsi"/>
          <w:color w:val="000000"/>
          <w:sz w:val="24"/>
          <w:szCs w:val="24"/>
        </w:rPr>
        <w:t>83</w:t>
      </w:r>
      <w:r w:rsidR="00180016">
        <w:rPr>
          <w:rFonts w:asciiTheme="minorHAnsi" w:hAnsiTheme="minorHAnsi"/>
          <w:color w:val="000000"/>
          <w:sz w:val="24"/>
          <w:szCs w:val="24"/>
        </w:rPr>
        <w:t xml:space="preserve"> € = </w:t>
      </w:r>
      <w:r w:rsidR="00F66955">
        <w:rPr>
          <w:rFonts w:asciiTheme="minorHAnsi" w:hAnsiTheme="minorHAnsi"/>
          <w:color w:val="000000"/>
          <w:sz w:val="24"/>
          <w:szCs w:val="24"/>
        </w:rPr>
        <w:t>220</w:t>
      </w:r>
      <w:r w:rsidRPr="00682B68">
        <w:rPr>
          <w:rFonts w:asciiTheme="minorHAnsi" w:hAnsiTheme="minorHAnsi"/>
          <w:color w:val="000000"/>
          <w:sz w:val="24"/>
          <w:szCs w:val="24"/>
        </w:rPr>
        <w:t>,</w:t>
      </w:r>
      <w:r w:rsidR="00180016">
        <w:rPr>
          <w:rFonts w:asciiTheme="minorHAnsi" w:hAnsiTheme="minorHAnsi"/>
          <w:color w:val="000000"/>
          <w:sz w:val="24"/>
          <w:szCs w:val="24"/>
        </w:rPr>
        <w:t>9</w:t>
      </w:r>
      <w:r w:rsidR="00F66955">
        <w:rPr>
          <w:rFonts w:asciiTheme="minorHAnsi" w:hAnsiTheme="minorHAnsi"/>
          <w:color w:val="000000"/>
          <w:sz w:val="24"/>
          <w:szCs w:val="24"/>
        </w:rPr>
        <w:t>7</w:t>
      </w:r>
      <w:r w:rsidRPr="00682B68">
        <w:rPr>
          <w:rFonts w:asciiTheme="minorHAnsi" w:hAnsiTheme="minorHAnsi"/>
          <w:color w:val="000000"/>
          <w:sz w:val="24"/>
          <w:szCs w:val="24"/>
        </w:rPr>
        <w:t xml:space="preserve"> €</w:t>
      </w:r>
    </w:p>
    <w:p w:rsidRPr="00682B68" w:rsidR="007E2D85" w:rsidP="00744F25" w:rsidRDefault="00A34793" w14:paraId="3DA746EB" w14:textId="77777777">
      <w:pPr>
        <w:numPr>
          <w:ilvl w:val="0"/>
          <w:numId w:val="74"/>
        </w:numPr>
        <w:ind w:left="1135" w:hanging="284"/>
        <w:rPr>
          <w:rFonts w:asciiTheme="minorHAnsi" w:hAnsiTheme="minorHAnsi"/>
          <w:color w:val="000000"/>
          <w:sz w:val="24"/>
          <w:szCs w:val="24"/>
        </w:rPr>
      </w:pPr>
      <w:r w:rsidRPr="00682B68">
        <w:rPr>
          <w:rFonts w:asciiTheme="minorHAnsi" w:hAnsiTheme="minorHAnsi"/>
          <w:color w:val="000000"/>
          <w:sz w:val="24"/>
          <w:szCs w:val="24"/>
        </w:rPr>
        <w:t>S</w:t>
      </w:r>
      <w:r w:rsidRPr="00682B68" w:rsidR="007E2D85">
        <w:rPr>
          <w:rFonts w:asciiTheme="minorHAnsi" w:hAnsiTheme="minorHAnsi"/>
          <w:color w:val="000000"/>
          <w:sz w:val="24"/>
          <w:szCs w:val="24"/>
        </w:rPr>
        <w:t>eptember</w:t>
      </w:r>
      <w:r w:rsidR="00650F7F">
        <w:rPr>
          <w:rFonts w:asciiTheme="minorHAnsi" w:hAnsiTheme="minorHAnsi"/>
          <w:color w:val="000000"/>
          <w:sz w:val="24"/>
          <w:szCs w:val="24"/>
        </w:rPr>
        <w:t>:</w:t>
      </w:r>
      <w:r w:rsidRPr="00682B68" w:rsidR="007E2D85">
        <w:rPr>
          <w:rFonts w:asciiTheme="minorHAnsi" w:hAnsiTheme="minorHAnsi"/>
          <w:color w:val="000000"/>
          <w:sz w:val="24"/>
          <w:szCs w:val="24"/>
        </w:rPr>
        <w:t xml:space="preserve"> volledige maand normale tewerkstelling</w:t>
      </w:r>
      <w:r w:rsidR="00650F7F">
        <w:rPr>
          <w:rFonts w:asciiTheme="minorHAnsi" w:hAnsiTheme="minorHAnsi"/>
          <w:color w:val="000000"/>
          <w:sz w:val="24"/>
          <w:szCs w:val="24"/>
        </w:rPr>
        <w:t>:</w:t>
      </w:r>
      <w:r w:rsidRPr="00682B68" w:rsidR="007E2D85">
        <w:rPr>
          <w:rFonts w:asciiTheme="minorHAnsi" w:hAnsiTheme="minorHAnsi"/>
          <w:color w:val="000000"/>
          <w:sz w:val="24"/>
          <w:szCs w:val="24"/>
        </w:rPr>
        <w:t xml:space="preserve"> 1.</w:t>
      </w:r>
      <w:r w:rsidR="00F66955">
        <w:rPr>
          <w:rFonts w:asciiTheme="minorHAnsi" w:hAnsiTheme="minorHAnsi"/>
          <w:color w:val="000000"/>
          <w:sz w:val="24"/>
          <w:szCs w:val="24"/>
        </w:rPr>
        <w:t>325</w:t>
      </w:r>
      <w:r w:rsidR="00180016">
        <w:rPr>
          <w:rFonts w:asciiTheme="minorHAnsi" w:hAnsiTheme="minorHAnsi"/>
          <w:color w:val="000000"/>
          <w:sz w:val="24"/>
          <w:szCs w:val="24"/>
        </w:rPr>
        <w:t>,</w:t>
      </w:r>
      <w:r w:rsidR="00F66955">
        <w:rPr>
          <w:rFonts w:asciiTheme="minorHAnsi" w:hAnsiTheme="minorHAnsi"/>
          <w:color w:val="000000"/>
          <w:sz w:val="24"/>
          <w:szCs w:val="24"/>
        </w:rPr>
        <w:t>83</w:t>
      </w:r>
      <w:r w:rsidRPr="00682B68" w:rsidR="007E2D85">
        <w:rPr>
          <w:rFonts w:asciiTheme="minorHAnsi" w:hAnsiTheme="minorHAnsi"/>
          <w:color w:val="000000"/>
          <w:sz w:val="24"/>
          <w:szCs w:val="24"/>
        </w:rPr>
        <w:t xml:space="preserve"> €</w:t>
      </w:r>
    </w:p>
    <w:p w:rsidRPr="00A60A95" w:rsidR="00EF2FE6" w:rsidP="00A60A95" w:rsidRDefault="00EF2FE6" w14:paraId="55587192" w14:textId="77777777">
      <w:pPr>
        <w:ind w:left="851"/>
        <w:rPr>
          <w:rFonts w:asciiTheme="minorHAnsi" w:hAnsiTheme="minorHAnsi" w:cstheme="minorHAnsi"/>
          <w:sz w:val="24"/>
          <w:szCs w:val="24"/>
        </w:rPr>
      </w:pPr>
    </w:p>
    <w:p w:rsidRPr="00BE16D7" w:rsidR="00A60A95" w:rsidP="00A60A95" w:rsidRDefault="00AF09EE" w14:paraId="1675E7DB" w14:textId="25042CE8">
      <w:pPr>
        <w:ind w:left="5954"/>
        <w:rPr>
          <w:rFonts w:ascii="Calibri" w:hAnsi="Calibri" w:cs="Calibri"/>
          <w:vanish/>
          <w:color w:val="000000"/>
          <w:sz w:val="24"/>
          <w:szCs w:val="24"/>
        </w:rPr>
      </w:pPr>
      <w:hyperlink w:history="1" w:anchor="_Alfabetisch_Trefwoordenregister">
        <w:r w:rsidRPr="00BE16D7" w:rsidR="00A60A95">
          <w:rPr>
            <w:rFonts w:ascii="Calibri" w:hAnsi="Calibri" w:cs="Calibri"/>
            <w:vanish/>
            <w:color w:val="0000FF"/>
            <w:sz w:val="24"/>
            <w:szCs w:val="24"/>
            <w:u w:val="single"/>
          </w:rPr>
          <w:t>Terug naar alfabetisch register</w:t>
        </w:r>
      </w:hyperlink>
    </w:p>
    <w:p w:rsidR="009A4B5B" w:rsidP="007E2D85" w:rsidRDefault="009A4B5B" w14:paraId="3F76042C" w14:textId="77777777">
      <w:pPr>
        <w:ind w:left="851"/>
        <w:rPr>
          <w:rFonts w:asciiTheme="minorHAnsi" w:hAnsiTheme="minorHAnsi"/>
          <w:color w:val="000000"/>
          <w:sz w:val="24"/>
          <w:szCs w:val="24"/>
        </w:rPr>
      </w:pPr>
      <w:r>
        <w:rPr>
          <w:rFonts w:asciiTheme="minorHAnsi" w:hAnsiTheme="minorHAnsi"/>
          <w:color w:val="000000"/>
          <w:sz w:val="24"/>
          <w:szCs w:val="24"/>
        </w:rPr>
        <w:t>Berekening</w:t>
      </w:r>
      <w:r w:rsidR="00650F7F">
        <w:rPr>
          <w:rFonts w:asciiTheme="minorHAnsi" w:hAnsiTheme="minorHAnsi"/>
          <w:color w:val="000000"/>
          <w:sz w:val="24"/>
          <w:szCs w:val="24"/>
        </w:rPr>
        <w:t>:</w:t>
      </w:r>
      <w:r>
        <w:rPr>
          <w:rFonts w:asciiTheme="minorHAnsi" w:hAnsiTheme="minorHAnsi"/>
          <w:color w:val="000000"/>
          <w:sz w:val="24"/>
          <w:szCs w:val="24"/>
        </w:rPr>
        <w:t xml:space="preserve"> </w:t>
      </w:r>
    </w:p>
    <w:p w:rsidR="009A4B5B" w:rsidP="007E2D85" w:rsidRDefault="009A4B5B" w14:paraId="2D8AE2C1" w14:textId="77777777">
      <w:pPr>
        <w:ind w:left="851"/>
        <w:rPr>
          <w:rFonts w:asciiTheme="minorHAnsi" w:hAnsiTheme="minorHAnsi"/>
          <w:color w:val="000000"/>
          <w:sz w:val="24"/>
          <w:szCs w:val="24"/>
        </w:rPr>
      </w:pPr>
    </w:p>
    <w:p w:rsidR="00902A05" w:rsidP="007E2D85" w:rsidRDefault="007E2D85" w14:paraId="4429C6A0" w14:textId="77777777">
      <w:pPr>
        <w:ind w:left="851"/>
        <w:rPr>
          <w:rFonts w:asciiTheme="minorHAnsi" w:hAnsiTheme="minorHAnsi"/>
          <w:color w:val="000000"/>
          <w:sz w:val="24"/>
          <w:szCs w:val="24"/>
        </w:rPr>
      </w:pPr>
      <w:r w:rsidRPr="00682B68">
        <w:rPr>
          <w:rFonts w:asciiTheme="minorHAnsi" w:hAnsiTheme="minorHAnsi"/>
          <w:color w:val="000000"/>
          <w:sz w:val="24"/>
          <w:szCs w:val="24"/>
        </w:rPr>
        <w:t xml:space="preserve">X = forfaitair gedeelte jaar </w:t>
      </w:r>
      <w:r w:rsidRPr="00682B68" w:rsidR="00693D07">
        <w:rPr>
          <w:rFonts w:asciiTheme="minorHAnsi" w:hAnsiTheme="minorHAnsi"/>
          <w:color w:val="000000"/>
          <w:sz w:val="24"/>
          <w:szCs w:val="24"/>
        </w:rPr>
        <w:t>Y</w:t>
      </w:r>
      <w:r w:rsidRPr="00682B68">
        <w:rPr>
          <w:rFonts w:asciiTheme="minorHAnsi" w:hAnsiTheme="minorHAnsi"/>
          <w:color w:val="000000"/>
          <w:sz w:val="24"/>
          <w:szCs w:val="24"/>
        </w:rPr>
        <w:t xml:space="preserve"> = </w:t>
      </w:r>
      <w:r w:rsidRPr="00682B68" w:rsidR="00902A05">
        <w:rPr>
          <w:rFonts w:asciiTheme="minorHAnsi" w:hAnsiTheme="minorHAnsi"/>
          <w:color w:val="000000"/>
          <w:sz w:val="24"/>
          <w:szCs w:val="24"/>
        </w:rPr>
        <w:t>3</w:t>
      </w:r>
      <w:r w:rsidR="00F66955">
        <w:rPr>
          <w:rFonts w:asciiTheme="minorHAnsi" w:hAnsiTheme="minorHAnsi"/>
          <w:color w:val="000000"/>
          <w:sz w:val="24"/>
          <w:szCs w:val="24"/>
        </w:rPr>
        <w:t>99</w:t>
      </w:r>
      <w:r w:rsidRPr="00682B68" w:rsidR="00902A05">
        <w:rPr>
          <w:rFonts w:asciiTheme="minorHAnsi" w:hAnsiTheme="minorHAnsi"/>
          <w:color w:val="000000"/>
          <w:sz w:val="24"/>
          <w:szCs w:val="24"/>
        </w:rPr>
        <w:t>,</w:t>
      </w:r>
      <w:r w:rsidR="00F66955">
        <w:rPr>
          <w:rFonts w:asciiTheme="minorHAnsi" w:hAnsiTheme="minorHAnsi"/>
          <w:color w:val="000000"/>
          <w:sz w:val="24"/>
          <w:szCs w:val="24"/>
        </w:rPr>
        <w:t>3808</w:t>
      </w:r>
      <w:r w:rsidRPr="00682B68" w:rsidR="00902A05">
        <w:rPr>
          <w:rFonts w:asciiTheme="minorHAnsi" w:hAnsiTheme="minorHAnsi"/>
          <w:color w:val="000000"/>
          <w:sz w:val="24"/>
          <w:szCs w:val="24"/>
        </w:rPr>
        <w:t xml:space="preserve"> €</w:t>
      </w:r>
    </w:p>
    <w:p w:rsidRPr="00682B68" w:rsidR="005E7DB3" w:rsidP="007E2D85" w:rsidRDefault="005E7DB3" w14:paraId="11B5D107" w14:textId="77777777">
      <w:pPr>
        <w:ind w:left="851"/>
        <w:rPr>
          <w:rFonts w:asciiTheme="minorHAnsi" w:hAnsiTheme="minorHAnsi"/>
          <w:color w:val="000000"/>
          <w:sz w:val="24"/>
          <w:szCs w:val="24"/>
        </w:rPr>
      </w:pPr>
    </w:p>
    <w:p w:rsidRPr="00682B68" w:rsidR="00C94109" w:rsidP="007E2D85" w:rsidRDefault="00F66955" w14:paraId="0720B869" w14:textId="77777777">
      <w:pPr>
        <w:ind w:left="851"/>
        <w:rPr>
          <w:rFonts w:asciiTheme="minorHAnsi" w:hAnsiTheme="minorHAnsi"/>
          <w:color w:val="000000"/>
          <w:sz w:val="24"/>
          <w:szCs w:val="24"/>
        </w:rPr>
      </w:pPr>
      <w:r>
        <w:rPr>
          <w:rFonts w:asciiTheme="minorHAnsi" w:hAnsiTheme="minorHAnsi"/>
          <w:color w:val="000000"/>
          <w:sz w:val="24"/>
          <w:szCs w:val="24"/>
        </w:rPr>
        <w:t>Q = toeslag 2021</w:t>
      </w:r>
      <w:r w:rsidRPr="00682B68" w:rsidR="0061240E">
        <w:rPr>
          <w:rFonts w:asciiTheme="minorHAnsi" w:hAnsiTheme="minorHAnsi"/>
          <w:color w:val="000000"/>
          <w:sz w:val="24"/>
          <w:szCs w:val="24"/>
        </w:rPr>
        <w:t xml:space="preserve"> = </w:t>
      </w:r>
      <w:r>
        <w:rPr>
          <w:rFonts w:asciiTheme="minorHAnsi" w:hAnsiTheme="minorHAnsi"/>
          <w:color w:val="000000"/>
          <w:sz w:val="24"/>
          <w:szCs w:val="24"/>
        </w:rPr>
        <w:t>610,6207</w:t>
      </w:r>
      <w:r w:rsidRPr="00682B68" w:rsidR="00902A05">
        <w:rPr>
          <w:rFonts w:asciiTheme="minorHAnsi" w:hAnsiTheme="minorHAnsi"/>
          <w:color w:val="000000"/>
          <w:sz w:val="24"/>
          <w:szCs w:val="24"/>
        </w:rPr>
        <w:t xml:space="preserve"> €</w:t>
      </w:r>
    </w:p>
    <w:p w:rsidRPr="00682B68" w:rsidR="007E2D85" w:rsidP="007E2D85" w:rsidRDefault="007E2D85" w14:paraId="0D4F56D6" w14:textId="77777777">
      <w:pPr>
        <w:ind w:left="851"/>
        <w:rPr>
          <w:rFonts w:asciiTheme="minorHAnsi" w:hAnsiTheme="minorHAnsi"/>
          <w:color w:val="000000"/>
          <w:sz w:val="24"/>
          <w:szCs w:val="24"/>
        </w:rPr>
      </w:pPr>
    </w:p>
    <w:p w:rsidRPr="00682B68" w:rsidR="007E2D85" w:rsidP="007E2D85" w:rsidRDefault="007E2D85" w14:paraId="37C2F62E" w14:textId="77777777">
      <w:pPr>
        <w:ind w:left="851"/>
        <w:rPr>
          <w:rFonts w:asciiTheme="minorHAnsi" w:hAnsiTheme="minorHAnsi"/>
          <w:color w:val="000000"/>
          <w:sz w:val="24"/>
          <w:szCs w:val="24"/>
        </w:rPr>
      </w:pPr>
      <w:r w:rsidRPr="00682B68">
        <w:rPr>
          <w:rFonts w:asciiTheme="minorHAnsi" w:hAnsiTheme="minorHAnsi"/>
          <w:color w:val="000000"/>
          <w:sz w:val="24"/>
          <w:szCs w:val="24"/>
        </w:rPr>
        <w:t xml:space="preserve">EJT voltijds = (X) + </w:t>
      </w:r>
      <w:r w:rsidRPr="00682B68" w:rsidR="004710EC">
        <w:rPr>
          <w:rFonts w:asciiTheme="minorHAnsi" w:hAnsiTheme="minorHAnsi"/>
          <w:color w:val="000000"/>
          <w:sz w:val="24"/>
          <w:szCs w:val="24"/>
        </w:rPr>
        <w:t xml:space="preserve">(Q) + </w:t>
      </w:r>
      <w:r w:rsidRPr="00682B68">
        <w:rPr>
          <w:rFonts w:asciiTheme="minorHAnsi" w:hAnsiTheme="minorHAnsi"/>
          <w:color w:val="000000"/>
          <w:sz w:val="24"/>
          <w:szCs w:val="24"/>
        </w:rPr>
        <w:t xml:space="preserve">2,50% van de jaarlijkse </w:t>
      </w:r>
      <w:proofErr w:type="spellStart"/>
      <w:r w:rsidRPr="00682B68">
        <w:rPr>
          <w:rFonts w:asciiTheme="minorHAnsi" w:hAnsiTheme="minorHAnsi"/>
          <w:color w:val="000000"/>
          <w:sz w:val="24"/>
          <w:szCs w:val="24"/>
        </w:rPr>
        <w:t>brutobezoldiging</w:t>
      </w:r>
      <w:proofErr w:type="spellEnd"/>
      <w:r w:rsidRPr="00682B68">
        <w:rPr>
          <w:rFonts w:asciiTheme="minorHAnsi" w:hAnsiTheme="minorHAnsi"/>
          <w:color w:val="000000"/>
          <w:sz w:val="24"/>
          <w:szCs w:val="24"/>
        </w:rPr>
        <w:t xml:space="preserve"> van oktober </w:t>
      </w:r>
      <w:r w:rsidRPr="00682B68" w:rsidR="00693D07">
        <w:rPr>
          <w:rFonts w:asciiTheme="minorHAnsi" w:hAnsiTheme="minorHAnsi"/>
          <w:color w:val="000000"/>
          <w:sz w:val="24"/>
          <w:szCs w:val="24"/>
        </w:rPr>
        <w:t>Y</w:t>
      </w:r>
    </w:p>
    <w:p w:rsidRPr="00682B68" w:rsidR="007E2D85" w:rsidP="007E2D85" w:rsidRDefault="007E2D85" w14:paraId="4D6B2385" w14:textId="77777777">
      <w:pPr>
        <w:ind w:left="851"/>
        <w:rPr>
          <w:rFonts w:asciiTheme="minorHAnsi" w:hAnsiTheme="minorHAnsi"/>
          <w:color w:val="000000"/>
          <w:sz w:val="24"/>
          <w:szCs w:val="24"/>
        </w:rPr>
      </w:pPr>
    </w:p>
    <w:p w:rsidRPr="00682B68" w:rsidR="007E2D85" w:rsidP="007E2D85" w:rsidRDefault="007E2D85" w14:paraId="223E72DF" w14:textId="77777777">
      <w:pPr>
        <w:ind w:left="851"/>
        <w:rPr>
          <w:rFonts w:asciiTheme="minorHAnsi" w:hAnsiTheme="minorHAnsi"/>
          <w:color w:val="000000"/>
          <w:sz w:val="24"/>
          <w:szCs w:val="24"/>
        </w:rPr>
      </w:pPr>
      <w:r w:rsidRPr="00682B68">
        <w:rPr>
          <w:rFonts w:asciiTheme="minorHAnsi" w:hAnsiTheme="minorHAnsi"/>
          <w:color w:val="000000"/>
          <w:sz w:val="24"/>
          <w:szCs w:val="24"/>
        </w:rPr>
        <w:t xml:space="preserve">EJT deeltijds = EJT voltijds x </w:t>
      </w:r>
      <w:r w:rsidRPr="00682B68" w:rsidR="000138F3">
        <w:rPr>
          <w:rFonts w:asciiTheme="minorHAnsi" w:hAnsiTheme="minorHAnsi"/>
          <w:color w:val="000000"/>
          <w:sz w:val="24"/>
          <w:szCs w:val="24"/>
        </w:rPr>
        <w:t>“</w:t>
      </w:r>
      <w:r w:rsidRPr="00682B68">
        <w:rPr>
          <w:rFonts w:asciiTheme="minorHAnsi" w:hAnsiTheme="minorHAnsi"/>
          <w:color w:val="000000"/>
          <w:sz w:val="24"/>
          <w:szCs w:val="24"/>
          <w:u w:val="single"/>
        </w:rPr>
        <w:t xml:space="preserve">ontvangen </w:t>
      </w:r>
      <w:r w:rsidR="00020BEB">
        <w:rPr>
          <w:rFonts w:asciiTheme="minorHAnsi" w:hAnsiTheme="minorHAnsi"/>
          <w:color w:val="000000"/>
          <w:sz w:val="24"/>
          <w:szCs w:val="24"/>
          <w:u w:val="single"/>
        </w:rPr>
        <w:t xml:space="preserve">(bruto) </w:t>
      </w:r>
      <w:r w:rsidRPr="00682B68" w:rsidR="000138F3">
        <w:rPr>
          <w:rFonts w:asciiTheme="minorHAnsi" w:hAnsiTheme="minorHAnsi"/>
          <w:color w:val="000000"/>
          <w:sz w:val="24"/>
          <w:szCs w:val="24"/>
          <w:u w:val="single"/>
        </w:rPr>
        <w:t>verl</w:t>
      </w:r>
      <w:r w:rsidRPr="00682B68">
        <w:rPr>
          <w:rFonts w:asciiTheme="minorHAnsi" w:hAnsiTheme="minorHAnsi"/>
          <w:color w:val="000000"/>
          <w:sz w:val="24"/>
          <w:szCs w:val="24"/>
          <w:u w:val="single"/>
        </w:rPr>
        <w:t>oning</w:t>
      </w:r>
      <w:r w:rsidRPr="00682B68" w:rsidR="000138F3">
        <w:rPr>
          <w:rFonts w:asciiTheme="minorHAnsi" w:hAnsiTheme="minorHAnsi"/>
          <w:color w:val="000000"/>
          <w:sz w:val="24"/>
          <w:szCs w:val="24"/>
          <w:u w:val="single"/>
        </w:rPr>
        <w:t>”</w:t>
      </w:r>
      <w:r w:rsidRPr="00682B68">
        <w:rPr>
          <w:rFonts w:asciiTheme="minorHAnsi" w:hAnsiTheme="minorHAnsi"/>
          <w:color w:val="000000"/>
          <w:sz w:val="24"/>
          <w:szCs w:val="24"/>
          <w:u w:val="single"/>
        </w:rPr>
        <w:t xml:space="preserve"> jan-sept</w:t>
      </w:r>
      <w:r w:rsidRPr="00682B68" w:rsidR="001C7B4B">
        <w:rPr>
          <w:rFonts w:asciiTheme="minorHAnsi" w:hAnsiTheme="minorHAnsi"/>
          <w:color w:val="000000"/>
          <w:sz w:val="24"/>
          <w:szCs w:val="24"/>
          <w:u w:val="single"/>
        </w:rPr>
        <w:t xml:space="preserve"> jaar Y</w:t>
      </w:r>
    </w:p>
    <w:p w:rsidRPr="00682B68" w:rsidR="007E2D85" w:rsidP="007E2D85" w:rsidRDefault="00020BEB" w14:paraId="50C98869" w14:textId="77777777">
      <w:pPr>
        <w:ind w:left="3828"/>
        <w:rPr>
          <w:rFonts w:asciiTheme="minorHAnsi" w:hAnsiTheme="minorHAnsi"/>
          <w:color w:val="000000"/>
          <w:sz w:val="24"/>
          <w:szCs w:val="24"/>
        </w:rPr>
      </w:pPr>
      <w:r>
        <w:rPr>
          <w:rFonts w:asciiTheme="minorHAnsi" w:hAnsiTheme="minorHAnsi"/>
          <w:color w:val="000000"/>
          <w:sz w:val="24"/>
          <w:szCs w:val="24"/>
        </w:rPr>
        <w:t xml:space="preserve">(bruto) </w:t>
      </w:r>
      <w:r w:rsidRPr="00682B68" w:rsidR="000138F3">
        <w:rPr>
          <w:rFonts w:asciiTheme="minorHAnsi" w:hAnsiTheme="minorHAnsi"/>
          <w:color w:val="000000"/>
          <w:sz w:val="24"/>
          <w:szCs w:val="24"/>
        </w:rPr>
        <w:t>verlon</w:t>
      </w:r>
      <w:r w:rsidRPr="00682B68" w:rsidR="007E2D85">
        <w:rPr>
          <w:rFonts w:asciiTheme="minorHAnsi" w:hAnsiTheme="minorHAnsi"/>
          <w:color w:val="000000"/>
          <w:sz w:val="24"/>
          <w:szCs w:val="24"/>
        </w:rPr>
        <w:t>ing voltijds jan-sept</w:t>
      </w:r>
      <w:r w:rsidRPr="00682B68" w:rsidR="001C7B4B">
        <w:rPr>
          <w:rFonts w:asciiTheme="minorHAnsi" w:hAnsiTheme="minorHAnsi"/>
          <w:color w:val="000000"/>
          <w:sz w:val="24"/>
          <w:szCs w:val="24"/>
        </w:rPr>
        <w:t xml:space="preserve"> jaar Y</w:t>
      </w:r>
    </w:p>
    <w:p w:rsidRPr="00682B68" w:rsidR="007E2D85" w:rsidP="007E2D85" w:rsidRDefault="007E2D85" w14:paraId="5E831536" w14:textId="77777777">
      <w:pPr>
        <w:ind w:left="3828"/>
        <w:rPr>
          <w:rFonts w:asciiTheme="minorHAnsi" w:hAnsiTheme="minorHAnsi"/>
          <w:color w:val="000000"/>
          <w:sz w:val="24"/>
          <w:szCs w:val="24"/>
        </w:rPr>
      </w:pPr>
    </w:p>
    <w:p w:rsidRPr="0046326B" w:rsidR="00AA673E" w:rsidP="0046326B" w:rsidRDefault="007E2D85" w14:paraId="65D19620" w14:textId="77777777">
      <w:pPr>
        <w:ind w:left="851" w:right="-1135"/>
        <w:rPr>
          <w:rFonts w:asciiTheme="minorHAnsi" w:hAnsiTheme="minorHAnsi"/>
          <w:color w:val="000000"/>
          <w:sz w:val="20"/>
          <w:u w:val="single"/>
        </w:rPr>
      </w:pPr>
      <w:r w:rsidRPr="0046326B">
        <w:rPr>
          <w:rFonts w:asciiTheme="minorHAnsi" w:hAnsiTheme="minorHAnsi"/>
          <w:color w:val="000000"/>
          <w:sz w:val="20"/>
        </w:rPr>
        <w:t xml:space="preserve">= </w:t>
      </w:r>
      <w:r w:rsidRPr="0046326B" w:rsidR="00902A05">
        <w:rPr>
          <w:rFonts w:asciiTheme="minorHAnsi" w:hAnsiTheme="minorHAnsi"/>
          <w:color w:val="000000"/>
          <w:sz w:val="20"/>
        </w:rPr>
        <w:t>3</w:t>
      </w:r>
      <w:r w:rsidR="00F66955">
        <w:rPr>
          <w:rFonts w:asciiTheme="minorHAnsi" w:hAnsiTheme="minorHAnsi"/>
          <w:color w:val="000000"/>
          <w:sz w:val="20"/>
        </w:rPr>
        <w:t>99</w:t>
      </w:r>
      <w:r w:rsidRPr="0046326B" w:rsidR="00902A05">
        <w:rPr>
          <w:rFonts w:asciiTheme="minorHAnsi" w:hAnsiTheme="minorHAnsi"/>
          <w:color w:val="000000"/>
          <w:sz w:val="20"/>
        </w:rPr>
        <w:t>,</w:t>
      </w:r>
      <w:r w:rsidR="00F66955">
        <w:rPr>
          <w:rFonts w:asciiTheme="minorHAnsi" w:hAnsiTheme="minorHAnsi"/>
          <w:color w:val="000000"/>
          <w:sz w:val="20"/>
        </w:rPr>
        <w:t>3808</w:t>
      </w:r>
      <w:r w:rsidR="002E37D2">
        <w:rPr>
          <w:rFonts w:asciiTheme="minorHAnsi" w:hAnsiTheme="minorHAnsi"/>
          <w:color w:val="000000"/>
          <w:sz w:val="20"/>
        </w:rPr>
        <w:t xml:space="preserve"> </w:t>
      </w:r>
      <w:r w:rsidRPr="0046326B" w:rsidR="00902A05">
        <w:rPr>
          <w:rFonts w:asciiTheme="minorHAnsi" w:hAnsiTheme="minorHAnsi"/>
          <w:color w:val="000000"/>
          <w:sz w:val="20"/>
        </w:rPr>
        <w:t>€ +</w:t>
      </w:r>
      <w:r w:rsidRPr="0046326B" w:rsidR="005D0D10">
        <w:rPr>
          <w:rFonts w:asciiTheme="minorHAnsi" w:hAnsiTheme="minorHAnsi"/>
          <w:color w:val="000000"/>
          <w:sz w:val="20"/>
        </w:rPr>
        <w:t xml:space="preserve"> </w:t>
      </w:r>
      <w:r w:rsidRPr="0046326B" w:rsidR="00902A05">
        <w:rPr>
          <w:rFonts w:asciiTheme="minorHAnsi" w:hAnsiTheme="minorHAnsi"/>
          <w:color w:val="000000"/>
          <w:sz w:val="20"/>
        </w:rPr>
        <w:t>6</w:t>
      </w:r>
      <w:r w:rsidR="00F66955">
        <w:rPr>
          <w:rFonts w:asciiTheme="minorHAnsi" w:hAnsiTheme="minorHAnsi"/>
          <w:color w:val="000000"/>
          <w:sz w:val="20"/>
        </w:rPr>
        <w:t>10</w:t>
      </w:r>
      <w:r w:rsidRPr="0046326B" w:rsidR="00902A05">
        <w:rPr>
          <w:rFonts w:asciiTheme="minorHAnsi" w:hAnsiTheme="minorHAnsi"/>
          <w:color w:val="000000"/>
          <w:sz w:val="20"/>
        </w:rPr>
        <w:t>,</w:t>
      </w:r>
      <w:r w:rsidR="00F66955">
        <w:rPr>
          <w:rFonts w:asciiTheme="minorHAnsi" w:hAnsiTheme="minorHAnsi"/>
          <w:color w:val="000000"/>
          <w:sz w:val="20"/>
        </w:rPr>
        <w:t>6207</w:t>
      </w:r>
      <w:r w:rsidRPr="0046326B" w:rsidR="00902A05">
        <w:rPr>
          <w:rFonts w:asciiTheme="minorHAnsi" w:hAnsiTheme="minorHAnsi"/>
          <w:color w:val="000000"/>
          <w:sz w:val="20"/>
        </w:rPr>
        <w:t xml:space="preserve"> € </w:t>
      </w:r>
      <w:r w:rsidRPr="0046326B" w:rsidR="00C94109">
        <w:rPr>
          <w:rFonts w:asciiTheme="minorHAnsi" w:hAnsiTheme="minorHAnsi"/>
          <w:color w:val="000000"/>
          <w:sz w:val="20"/>
        </w:rPr>
        <w:t xml:space="preserve">+ </w:t>
      </w:r>
      <w:r w:rsidRPr="0046326B">
        <w:rPr>
          <w:rFonts w:asciiTheme="minorHAnsi" w:hAnsiTheme="minorHAnsi"/>
          <w:color w:val="000000"/>
          <w:sz w:val="20"/>
        </w:rPr>
        <w:t>(2,50% van 12</w:t>
      </w:r>
      <w:r w:rsidR="002E37D2">
        <w:rPr>
          <w:rFonts w:asciiTheme="minorHAnsi" w:hAnsiTheme="minorHAnsi"/>
          <w:color w:val="000000"/>
          <w:sz w:val="20"/>
        </w:rPr>
        <w:t xml:space="preserve"> </w:t>
      </w:r>
      <w:r w:rsidRPr="0046326B">
        <w:rPr>
          <w:rFonts w:asciiTheme="minorHAnsi" w:hAnsiTheme="minorHAnsi"/>
          <w:color w:val="000000"/>
          <w:sz w:val="20"/>
        </w:rPr>
        <w:t>x</w:t>
      </w:r>
      <w:r w:rsidR="002E37D2">
        <w:rPr>
          <w:rFonts w:asciiTheme="minorHAnsi" w:hAnsiTheme="minorHAnsi"/>
          <w:color w:val="000000"/>
          <w:sz w:val="20"/>
        </w:rPr>
        <w:t xml:space="preserve"> </w:t>
      </w:r>
      <w:r w:rsidR="00F66955">
        <w:rPr>
          <w:rFonts w:asciiTheme="minorHAnsi" w:hAnsiTheme="minorHAnsi"/>
          <w:color w:val="000000"/>
          <w:sz w:val="20"/>
        </w:rPr>
        <w:t>2</w:t>
      </w:r>
      <w:r w:rsidRPr="0046326B">
        <w:rPr>
          <w:rFonts w:asciiTheme="minorHAnsi" w:hAnsiTheme="minorHAnsi"/>
          <w:color w:val="000000"/>
          <w:sz w:val="20"/>
        </w:rPr>
        <w:t>.</w:t>
      </w:r>
      <w:r w:rsidR="00F66955">
        <w:rPr>
          <w:rFonts w:asciiTheme="minorHAnsi" w:hAnsiTheme="minorHAnsi"/>
          <w:color w:val="000000"/>
          <w:sz w:val="20"/>
        </w:rPr>
        <w:t>0</w:t>
      </w:r>
      <w:r w:rsidR="00526893">
        <w:rPr>
          <w:rFonts w:asciiTheme="minorHAnsi" w:hAnsiTheme="minorHAnsi"/>
          <w:color w:val="000000"/>
          <w:sz w:val="20"/>
        </w:rPr>
        <w:t>99</w:t>
      </w:r>
      <w:r w:rsidRPr="0046326B" w:rsidR="00373050">
        <w:rPr>
          <w:rFonts w:asciiTheme="minorHAnsi" w:hAnsiTheme="minorHAnsi"/>
          <w:color w:val="000000"/>
          <w:sz w:val="20"/>
        </w:rPr>
        <w:t>,</w:t>
      </w:r>
      <w:r w:rsidR="00F66955">
        <w:rPr>
          <w:rFonts w:asciiTheme="minorHAnsi" w:hAnsiTheme="minorHAnsi"/>
          <w:color w:val="000000"/>
          <w:sz w:val="20"/>
        </w:rPr>
        <w:t>23</w:t>
      </w:r>
      <w:r w:rsidRPr="0046326B">
        <w:rPr>
          <w:rFonts w:asciiTheme="minorHAnsi" w:hAnsiTheme="minorHAnsi"/>
          <w:color w:val="000000"/>
          <w:sz w:val="20"/>
        </w:rPr>
        <w:t xml:space="preserve"> </w:t>
      </w:r>
      <w:r w:rsidRPr="002E37D2" w:rsidR="002E37D2">
        <w:rPr>
          <w:rFonts w:asciiTheme="minorHAnsi" w:hAnsiTheme="minorHAnsi"/>
          <w:color w:val="000000"/>
          <w:sz w:val="20"/>
        </w:rPr>
        <w:t>€</w:t>
      </w:r>
      <w:r w:rsidRPr="0046326B">
        <w:rPr>
          <w:rFonts w:asciiTheme="minorHAnsi" w:hAnsiTheme="minorHAnsi"/>
          <w:color w:val="000000"/>
          <w:sz w:val="20"/>
        </w:rPr>
        <w:t xml:space="preserve">) x </w:t>
      </w:r>
      <w:r w:rsidRPr="0046326B" w:rsidR="00AA673E">
        <w:rPr>
          <w:rFonts w:asciiTheme="minorHAnsi" w:hAnsiTheme="minorHAnsi"/>
          <w:color w:val="000000"/>
          <w:sz w:val="20"/>
          <w:u w:val="single"/>
        </w:rPr>
        <w:t>1.</w:t>
      </w:r>
      <w:r w:rsidR="009D050E">
        <w:rPr>
          <w:rFonts w:asciiTheme="minorHAnsi" w:hAnsiTheme="minorHAnsi"/>
          <w:color w:val="000000"/>
          <w:sz w:val="20"/>
          <w:u w:val="single"/>
        </w:rPr>
        <w:t>325</w:t>
      </w:r>
      <w:r w:rsidRPr="0046326B" w:rsidR="00AA673E">
        <w:rPr>
          <w:rFonts w:asciiTheme="minorHAnsi" w:hAnsiTheme="minorHAnsi"/>
          <w:color w:val="000000"/>
          <w:sz w:val="20"/>
          <w:u w:val="single"/>
        </w:rPr>
        <w:t>,</w:t>
      </w:r>
      <w:r w:rsidR="009D050E">
        <w:rPr>
          <w:rFonts w:asciiTheme="minorHAnsi" w:hAnsiTheme="minorHAnsi"/>
          <w:color w:val="000000"/>
          <w:sz w:val="20"/>
          <w:u w:val="single"/>
        </w:rPr>
        <w:t>83</w:t>
      </w:r>
      <w:r w:rsidRPr="0046326B" w:rsidR="00AA673E">
        <w:rPr>
          <w:rFonts w:asciiTheme="minorHAnsi" w:hAnsiTheme="minorHAnsi"/>
          <w:color w:val="000000"/>
          <w:sz w:val="20"/>
          <w:u w:val="single"/>
        </w:rPr>
        <w:t>+1.</w:t>
      </w:r>
      <w:r w:rsidR="009D050E">
        <w:rPr>
          <w:rFonts w:asciiTheme="minorHAnsi" w:hAnsiTheme="minorHAnsi"/>
          <w:color w:val="000000"/>
          <w:sz w:val="20"/>
          <w:u w:val="single"/>
        </w:rPr>
        <w:t>325</w:t>
      </w:r>
      <w:r w:rsidRPr="0046326B" w:rsidR="00AA673E">
        <w:rPr>
          <w:rFonts w:asciiTheme="minorHAnsi" w:hAnsiTheme="minorHAnsi"/>
          <w:color w:val="000000"/>
          <w:sz w:val="20"/>
          <w:u w:val="single"/>
        </w:rPr>
        <w:t>,</w:t>
      </w:r>
      <w:r w:rsidR="009D050E">
        <w:rPr>
          <w:rFonts w:asciiTheme="minorHAnsi" w:hAnsiTheme="minorHAnsi"/>
          <w:color w:val="000000"/>
          <w:sz w:val="20"/>
          <w:u w:val="single"/>
        </w:rPr>
        <w:t>83</w:t>
      </w:r>
      <w:r w:rsidRPr="0046326B" w:rsidR="00AA673E">
        <w:rPr>
          <w:rFonts w:asciiTheme="minorHAnsi" w:hAnsiTheme="minorHAnsi"/>
          <w:color w:val="000000"/>
          <w:sz w:val="20"/>
          <w:u w:val="single"/>
        </w:rPr>
        <w:t>+1.</w:t>
      </w:r>
      <w:r w:rsidR="009D050E">
        <w:rPr>
          <w:rFonts w:asciiTheme="minorHAnsi" w:hAnsiTheme="minorHAnsi"/>
          <w:color w:val="000000"/>
          <w:sz w:val="20"/>
          <w:u w:val="single"/>
        </w:rPr>
        <w:t>325</w:t>
      </w:r>
      <w:r w:rsidRPr="0046326B" w:rsidR="00AA673E">
        <w:rPr>
          <w:rFonts w:asciiTheme="minorHAnsi" w:hAnsiTheme="minorHAnsi"/>
          <w:color w:val="000000"/>
          <w:sz w:val="20"/>
          <w:u w:val="single"/>
        </w:rPr>
        <w:t>,</w:t>
      </w:r>
      <w:r w:rsidR="009D050E">
        <w:rPr>
          <w:rFonts w:asciiTheme="minorHAnsi" w:hAnsiTheme="minorHAnsi"/>
          <w:color w:val="000000"/>
          <w:sz w:val="20"/>
          <w:u w:val="single"/>
        </w:rPr>
        <w:t>83</w:t>
      </w:r>
      <w:r w:rsidRPr="0046326B" w:rsidR="00AA673E">
        <w:rPr>
          <w:rFonts w:asciiTheme="minorHAnsi" w:hAnsiTheme="minorHAnsi"/>
          <w:color w:val="000000"/>
          <w:sz w:val="20"/>
          <w:u w:val="single"/>
        </w:rPr>
        <w:t>+1.</w:t>
      </w:r>
      <w:r w:rsidR="009D050E">
        <w:rPr>
          <w:rFonts w:asciiTheme="minorHAnsi" w:hAnsiTheme="minorHAnsi"/>
          <w:color w:val="000000"/>
          <w:sz w:val="20"/>
          <w:u w:val="single"/>
        </w:rPr>
        <w:t>257</w:t>
      </w:r>
      <w:r w:rsidRPr="0046326B" w:rsidR="00AA673E">
        <w:rPr>
          <w:rFonts w:asciiTheme="minorHAnsi" w:hAnsiTheme="minorHAnsi"/>
          <w:color w:val="000000"/>
          <w:sz w:val="20"/>
          <w:u w:val="single"/>
        </w:rPr>
        <w:t>,</w:t>
      </w:r>
      <w:r w:rsidR="009D050E">
        <w:rPr>
          <w:rFonts w:asciiTheme="minorHAnsi" w:hAnsiTheme="minorHAnsi"/>
          <w:color w:val="000000"/>
          <w:sz w:val="20"/>
          <w:u w:val="single"/>
        </w:rPr>
        <w:t>19</w:t>
      </w:r>
      <w:r w:rsidRPr="0046326B" w:rsidR="00AA673E">
        <w:rPr>
          <w:rFonts w:asciiTheme="minorHAnsi" w:hAnsiTheme="minorHAnsi"/>
          <w:color w:val="000000"/>
          <w:sz w:val="20"/>
          <w:u w:val="single"/>
        </w:rPr>
        <w:t>+</w:t>
      </w:r>
      <w:r w:rsidR="009D050E">
        <w:rPr>
          <w:rFonts w:asciiTheme="minorHAnsi" w:hAnsiTheme="minorHAnsi"/>
          <w:color w:val="000000"/>
          <w:sz w:val="20"/>
          <w:u w:val="single"/>
        </w:rPr>
        <w:t>220</w:t>
      </w:r>
      <w:r w:rsidR="00180016">
        <w:rPr>
          <w:rFonts w:asciiTheme="minorHAnsi" w:hAnsiTheme="minorHAnsi"/>
          <w:color w:val="000000"/>
          <w:sz w:val="20"/>
          <w:u w:val="single"/>
        </w:rPr>
        <w:t>,9</w:t>
      </w:r>
      <w:r w:rsidR="009D050E">
        <w:rPr>
          <w:rFonts w:asciiTheme="minorHAnsi" w:hAnsiTheme="minorHAnsi"/>
          <w:color w:val="000000"/>
          <w:sz w:val="20"/>
          <w:u w:val="single"/>
        </w:rPr>
        <w:t>7</w:t>
      </w:r>
      <w:r w:rsidRPr="0046326B" w:rsidR="00AA673E">
        <w:rPr>
          <w:rFonts w:asciiTheme="minorHAnsi" w:hAnsiTheme="minorHAnsi"/>
          <w:color w:val="000000"/>
          <w:sz w:val="20"/>
          <w:u w:val="single"/>
        </w:rPr>
        <w:t>+1.</w:t>
      </w:r>
      <w:r w:rsidR="009D050E">
        <w:rPr>
          <w:rFonts w:asciiTheme="minorHAnsi" w:hAnsiTheme="minorHAnsi"/>
          <w:color w:val="000000"/>
          <w:sz w:val="20"/>
          <w:u w:val="single"/>
        </w:rPr>
        <w:t>325</w:t>
      </w:r>
      <w:r w:rsidRPr="0046326B" w:rsidR="00AA673E">
        <w:rPr>
          <w:rFonts w:asciiTheme="minorHAnsi" w:hAnsiTheme="minorHAnsi"/>
          <w:color w:val="000000"/>
          <w:sz w:val="20"/>
          <w:u w:val="single"/>
        </w:rPr>
        <w:t>,</w:t>
      </w:r>
      <w:r w:rsidR="009D050E">
        <w:rPr>
          <w:rFonts w:asciiTheme="minorHAnsi" w:hAnsiTheme="minorHAnsi"/>
          <w:color w:val="000000"/>
          <w:sz w:val="20"/>
          <w:u w:val="single"/>
        </w:rPr>
        <w:t>83</w:t>
      </w:r>
    </w:p>
    <w:p w:rsidRPr="00526893" w:rsidR="007E2D85" w:rsidP="0046326B" w:rsidRDefault="006F5C77" w14:paraId="34793DD7" w14:textId="77777777">
      <w:pPr>
        <w:ind w:left="7088" w:right="-1135"/>
        <w:rPr>
          <w:rFonts w:asciiTheme="minorHAnsi" w:hAnsiTheme="minorHAnsi"/>
          <w:color w:val="000000"/>
          <w:sz w:val="18"/>
          <w:szCs w:val="18"/>
        </w:rPr>
      </w:pPr>
      <w:r>
        <w:rPr>
          <w:rFonts w:asciiTheme="minorHAnsi" w:hAnsiTheme="minorHAnsi"/>
          <w:color w:val="000000"/>
          <w:sz w:val="20"/>
        </w:rPr>
        <w:t>(2</w:t>
      </w:r>
      <w:r w:rsidRPr="0046326B" w:rsidR="00AA673E">
        <w:rPr>
          <w:rFonts w:asciiTheme="minorHAnsi" w:hAnsiTheme="minorHAnsi"/>
          <w:color w:val="000000"/>
          <w:sz w:val="20"/>
        </w:rPr>
        <w:t>.</w:t>
      </w:r>
      <w:r>
        <w:rPr>
          <w:rFonts w:asciiTheme="minorHAnsi" w:hAnsiTheme="minorHAnsi"/>
          <w:color w:val="000000"/>
          <w:sz w:val="20"/>
        </w:rPr>
        <w:t>099</w:t>
      </w:r>
      <w:r w:rsidRPr="0046326B" w:rsidR="00AA673E">
        <w:rPr>
          <w:rFonts w:asciiTheme="minorHAnsi" w:hAnsiTheme="minorHAnsi"/>
          <w:color w:val="000000"/>
          <w:sz w:val="20"/>
        </w:rPr>
        <w:t>,2</w:t>
      </w:r>
      <w:r>
        <w:rPr>
          <w:rFonts w:asciiTheme="minorHAnsi" w:hAnsiTheme="minorHAnsi"/>
          <w:color w:val="000000"/>
          <w:sz w:val="20"/>
        </w:rPr>
        <w:t>3</w:t>
      </w:r>
      <w:r w:rsidRPr="0046326B" w:rsidR="00AA673E">
        <w:rPr>
          <w:rFonts w:asciiTheme="minorHAnsi" w:hAnsiTheme="minorHAnsi"/>
          <w:color w:val="000000"/>
          <w:sz w:val="20"/>
        </w:rPr>
        <w:t xml:space="preserve"> x </w:t>
      </w:r>
      <w:r>
        <w:rPr>
          <w:rFonts w:asciiTheme="minorHAnsi" w:hAnsiTheme="minorHAnsi"/>
          <w:color w:val="000000"/>
          <w:sz w:val="20"/>
        </w:rPr>
        <w:t>9</w:t>
      </w:r>
      <w:r w:rsidRPr="00682B68" w:rsidR="007E2D85">
        <w:rPr>
          <w:rFonts w:asciiTheme="minorHAnsi" w:hAnsiTheme="minorHAnsi"/>
          <w:color w:val="000000"/>
          <w:sz w:val="24"/>
          <w:szCs w:val="24"/>
        </w:rPr>
        <w:t>)</w:t>
      </w:r>
    </w:p>
    <w:p w:rsidRPr="00526893" w:rsidR="007E2D85" w:rsidP="007E2D85" w:rsidRDefault="007E2D85" w14:paraId="2A463062" w14:textId="77777777">
      <w:pPr>
        <w:ind w:left="5099" w:right="-567" w:firstLine="565"/>
        <w:rPr>
          <w:rFonts w:asciiTheme="minorHAnsi" w:hAnsiTheme="minorHAnsi"/>
          <w:color w:val="000000"/>
          <w:sz w:val="18"/>
          <w:szCs w:val="18"/>
        </w:rPr>
      </w:pPr>
    </w:p>
    <w:p w:rsidRPr="00682B68" w:rsidR="007E2D85" w:rsidP="007E2D85" w:rsidRDefault="007E2D85" w14:paraId="61BAD9D2" w14:textId="77777777">
      <w:pPr>
        <w:ind w:left="851"/>
        <w:rPr>
          <w:rFonts w:asciiTheme="minorHAnsi" w:hAnsiTheme="minorHAnsi"/>
          <w:color w:val="000000"/>
          <w:sz w:val="24"/>
          <w:szCs w:val="24"/>
        </w:rPr>
      </w:pPr>
      <w:r w:rsidRPr="00682B68">
        <w:rPr>
          <w:rFonts w:asciiTheme="minorHAnsi" w:hAnsiTheme="minorHAnsi"/>
          <w:color w:val="000000"/>
          <w:sz w:val="24"/>
          <w:szCs w:val="24"/>
        </w:rPr>
        <w:t>= (</w:t>
      </w:r>
      <w:r w:rsidR="00386011">
        <w:rPr>
          <w:rFonts w:asciiTheme="minorHAnsi" w:hAnsiTheme="minorHAnsi"/>
          <w:color w:val="000000"/>
          <w:sz w:val="24"/>
          <w:szCs w:val="24"/>
        </w:rPr>
        <w:t>399</w:t>
      </w:r>
      <w:r w:rsidRPr="00682B68" w:rsidR="00902A05">
        <w:rPr>
          <w:rFonts w:asciiTheme="minorHAnsi" w:hAnsiTheme="minorHAnsi"/>
          <w:color w:val="000000"/>
          <w:sz w:val="24"/>
          <w:szCs w:val="24"/>
        </w:rPr>
        <w:t>,</w:t>
      </w:r>
      <w:r w:rsidR="00386011">
        <w:rPr>
          <w:rFonts w:asciiTheme="minorHAnsi" w:hAnsiTheme="minorHAnsi"/>
          <w:color w:val="000000"/>
          <w:sz w:val="24"/>
          <w:szCs w:val="24"/>
        </w:rPr>
        <w:t>3808</w:t>
      </w:r>
      <w:r w:rsidRPr="00682B68" w:rsidR="00902A05">
        <w:rPr>
          <w:rFonts w:asciiTheme="minorHAnsi" w:hAnsiTheme="minorHAnsi"/>
          <w:color w:val="000000"/>
          <w:sz w:val="24"/>
          <w:szCs w:val="24"/>
        </w:rPr>
        <w:t xml:space="preserve"> € +</w:t>
      </w:r>
      <w:r w:rsidRPr="00682B68" w:rsidR="005D0D10">
        <w:rPr>
          <w:rFonts w:asciiTheme="minorHAnsi" w:hAnsiTheme="minorHAnsi"/>
          <w:color w:val="000000"/>
          <w:sz w:val="24"/>
          <w:szCs w:val="24"/>
        </w:rPr>
        <w:t xml:space="preserve"> </w:t>
      </w:r>
      <w:r w:rsidR="00386011">
        <w:rPr>
          <w:rFonts w:asciiTheme="minorHAnsi" w:hAnsiTheme="minorHAnsi"/>
          <w:color w:val="000000"/>
          <w:sz w:val="24"/>
          <w:szCs w:val="24"/>
        </w:rPr>
        <w:t>610</w:t>
      </w:r>
      <w:r w:rsidRPr="00682B68" w:rsidR="00902A05">
        <w:rPr>
          <w:rFonts w:asciiTheme="minorHAnsi" w:hAnsiTheme="minorHAnsi"/>
          <w:color w:val="000000"/>
          <w:sz w:val="24"/>
          <w:szCs w:val="24"/>
        </w:rPr>
        <w:t>,</w:t>
      </w:r>
      <w:r w:rsidR="00386011">
        <w:rPr>
          <w:rFonts w:asciiTheme="minorHAnsi" w:hAnsiTheme="minorHAnsi"/>
          <w:color w:val="000000"/>
          <w:sz w:val="24"/>
          <w:szCs w:val="24"/>
        </w:rPr>
        <w:t>6207</w:t>
      </w:r>
      <w:r w:rsidRPr="00682B68" w:rsidR="00902A05">
        <w:rPr>
          <w:rFonts w:asciiTheme="minorHAnsi" w:hAnsiTheme="minorHAnsi"/>
          <w:color w:val="000000"/>
          <w:sz w:val="24"/>
          <w:szCs w:val="24"/>
        </w:rPr>
        <w:t xml:space="preserve"> € </w:t>
      </w:r>
      <w:r w:rsidRPr="00682B68" w:rsidR="00C36423">
        <w:rPr>
          <w:rFonts w:asciiTheme="minorHAnsi" w:hAnsiTheme="minorHAnsi"/>
          <w:color w:val="000000"/>
          <w:sz w:val="24"/>
          <w:szCs w:val="24"/>
        </w:rPr>
        <w:t xml:space="preserve">+ </w:t>
      </w:r>
      <w:r w:rsidR="00386011">
        <w:rPr>
          <w:rFonts w:asciiTheme="minorHAnsi" w:hAnsiTheme="minorHAnsi"/>
          <w:color w:val="000000"/>
          <w:sz w:val="24"/>
          <w:szCs w:val="24"/>
        </w:rPr>
        <w:t>629</w:t>
      </w:r>
      <w:r w:rsidRPr="00682B68">
        <w:rPr>
          <w:rFonts w:asciiTheme="minorHAnsi" w:hAnsiTheme="minorHAnsi"/>
          <w:color w:val="000000"/>
          <w:sz w:val="24"/>
          <w:szCs w:val="24"/>
        </w:rPr>
        <w:t>,</w:t>
      </w:r>
      <w:r w:rsidR="00386011">
        <w:rPr>
          <w:rFonts w:asciiTheme="minorHAnsi" w:hAnsiTheme="minorHAnsi"/>
          <w:color w:val="000000"/>
          <w:sz w:val="24"/>
          <w:szCs w:val="24"/>
        </w:rPr>
        <w:t>7</w:t>
      </w:r>
      <w:r w:rsidR="00ED2D5D">
        <w:rPr>
          <w:rFonts w:asciiTheme="minorHAnsi" w:hAnsiTheme="minorHAnsi"/>
          <w:color w:val="000000"/>
          <w:sz w:val="24"/>
          <w:szCs w:val="24"/>
        </w:rPr>
        <w:t>7</w:t>
      </w:r>
      <w:r w:rsidRPr="00682B68" w:rsidR="00C36423">
        <w:rPr>
          <w:rFonts w:asciiTheme="minorHAnsi" w:hAnsiTheme="minorHAnsi"/>
          <w:color w:val="000000"/>
          <w:sz w:val="24"/>
          <w:szCs w:val="24"/>
        </w:rPr>
        <w:t xml:space="preserve"> €</w:t>
      </w:r>
      <w:r w:rsidRPr="00682B68">
        <w:rPr>
          <w:rFonts w:asciiTheme="minorHAnsi" w:hAnsiTheme="minorHAnsi"/>
          <w:color w:val="000000"/>
          <w:sz w:val="24"/>
          <w:szCs w:val="24"/>
        </w:rPr>
        <w:t xml:space="preserve">) x </w:t>
      </w:r>
      <w:r w:rsidR="00386011">
        <w:rPr>
          <w:rFonts w:asciiTheme="minorHAnsi" w:hAnsiTheme="minorHAnsi"/>
          <w:color w:val="000000"/>
          <w:sz w:val="24"/>
          <w:szCs w:val="24"/>
          <w:u w:val="single"/>
        </w:rPr>
        <w:t>6.781</w:t>
      </w:r>
      <w:r w:rsidRPr="00682B68">
        <w:rPr>
          <w:rFonts w:asciiTheme="minorHAnsi" w:hAnsiTheme="minorHAnsi"/>
          <w:color w:val="000000"/>
          <w:sz w:val="24"/>
          <w:szCs w:val="24"/>
          <w:u w:val="single"/>
        </w:rPr>
        <w:t>,</w:t>
      </w:r>
      <w:r w:rsidR="004052A2">
        <w:rPr>
          <w:rFonts w:asciiTheme="minorHAnsi" w:hAnsiTheme="minorHAnsi"/>
          <w:color w:val="000000"/>
          <w:sz w:val="24"/>
          <w:szCs w:val="24"/>
          <w:u w:val="single"/>
        </w:rPr>
        <w:t>4</w:t>
      </w:r>
      <w:r w:rsidR="00386011">
        <w:rPr>
          <w:rFonts w:asciiTheme="minorHAnsi" w:hAnsiTheme="minorHAnsi"/>
          <w:color w:val="000000"/>
          <w:sz w:val="24"/>
          <w:szCs w:val="24"/>
          <w:u w:val="single"/>
        </w:rPr>
        <w:t>8</w:t>
      </w:r>
    </w:p>
    <w:p w:rsidRPr="00682B68" w:rsidR="007E2D85" w:rsidP="00F52984" w:rsidRDefault="00386011" w14:paraId="58432C4C" w14:textId="77777777">
      <w:pPr>
        <w:ind w:left="4681" w:firstLine="147"/>
        <w:rPr>
          <w:rFonts w:asciiTheme="minorHAnsi" w:hAnsiTheme="minorHAnsi"/>
          <w:color w:val="000000"/>
          <w:sz w:val="24"/>
          <w:szCs w:val="24"/>
        </w:rPr>
      </w:pPr>
      <w:r>
        <w:rPr>
          <w:rFonts w:asciiTheme="minorHAnsi" w:hAnsiTheme="minorHAnsi"/>
          <w:color w:val="000000"/>
          <w:sz w:val="24"/>
          <w:szCs w:val="24"/>
        </w:rPr>
        <w:t>18</w:t>
      </w:r>
      <w:r w:rsidRPr="00682B68" w:rsidR="007E2D85">
        <w:rPr>
          <w:rFonts w:asciiTheme="minorHAnsi" w:hAnsiTheme="minorHAnsi"/>
          <w:color w:val="000000"/>
          <w:sz w:val="24"/>
          <w:szCs w:val="24"/>
        </w:rPr>
        <w:t>.</w:t>
      </w:r>
      <w:r w:rsidR="00ED2D5D">
        <w:rPr>
          <w:rFonts w:asciiTheme="minorHAnsi" w:hAnsiTheme="minorHAnsi"/>
          <w:color w:val="000000"/>
          <w:sz w:val="24"/>
          <w:szCs w:val="24"/>
        </w:rPr>
        <w:t>8</w:t>
      </w:r>
      <w:r>
        <w:rPr>
          <w:rFonts w:asciiTheme="minorHAnsi" w:hAnsiTheme="minorHAnsi"/>
          <w:color w:val="000000"/>
          <w:sz w:val="24"/>
          <w:szCs w:val="24"/>
        </w:rPr>
        <w:t>93</w:t>
      </w:r>
      <w:r w:rsidRPr="00682B68" w:rsidR="007E2D85">
        <w:rPr>
          <w:rFonts w:asciiTheme="minorHAnsi" w:hAnsiTheme="minorHAnsi"/>
          <w:color w:val="000000"/>
          <w:sz w:val="24"/>
          <w:szCs w:val="24"/>
        </w:rPr>
        <w:t>,</w:t>
      </w:r>
      <w:r>
        <w:rPr>
          <w:rFonts w:asciiTheme="minorHAnsi" w:hAnsiTheme="minorHAnsi"/>
          <w:color w:val="000000"/>
          <w:sz w:val="24"/>
          <w:szCs w:val="24"/>
        </w:rPr>
        <w:t>07</w:t>
      </w:r>
    </w:p>
    <w:p w:rsidRPr="00682B68" w:rsidR="007E2D85" w:rsidP="007E2D85" w:rsidRDefault="007E2D85" w14:paraId="240745BD" w14:textId="77777777">
      <w:pPr>
        <w:ind w:left="851"/>
        <w:rPr>
          <w:rFonts w:asciiTheme="minorHAnsi" w:hAnsiTheme="minorHAnsi"/>
          <w:color w:val="000000"/>
          <w:sz w:val="24"/>
          <w:szCs w:val="24"/>
        </w:rPr>
      </w:pPr>
      <w:r w:rsidRPr="00682B68">
        <w:rPr>
          <w:rFonts w:asciiTheme="minorHAnsi" w:hAnsiTheme="minorHAnsi"/>
          <w:color w:val="000000"/>
          <w:sz w:val="24"/>
          <w:szCs w:val="24"/>
        </w:rPr>
        <w:t xml:space="preserve">= </w:t>
      </w:r>
      <w:r w:rsidR="00386011">
        <w:rPr>
          <w:rFonts w:asciiTheme="minorHAnsi" w:hAnsiTheme="minorHAnsi"/>
          <w:color w:val="000000"/>
          <w:sz w:val="24"/>
          <w:szCs w:val="24"/>
        </w:rPr>
        <w:t>588</w:t>
      </w:r>
      <w:r w:rsidRPr="00682B68" w:rsidR="00306885">
        <w:rPr>
          <w:rFonts w:asciiTheme="minorHAnsi" w:hAnsiTheme="minorHAnsi"/>
          <w:color w:val="000000"/>
          <w:sz w:val="24"/>
          <w:szCs w:val="24"/>
        </w:rPr>
        <w:t>,</w:t>
      </w:r>
      <w:r w:rsidR="00386011">
        <w:rPr>
          <w:rFonts w:asciiTheme="minorHAnsi" w:hAnsiTheme="minorHAnsi"/>
          <w:color w:val="000000"/>
          <w:sz w:val="24"/>
          <w:szCs w:val="24"/>
        </w:rPr>
        <w:t>5797</w:t>
      </w:r>
      <w:r w:rsidRPr="00682B68" w:rsidR="00902A05">
        <w:rPr>
          <w:rFonts w:asciiTheme="minorHAnsi" w:hAnsiTheme="minorHAnsi"/>
          <w:color w:val="000000"/>
          <w:sz w:val="24"/>
          <w:szCs w:val="24"/>
        </w:rPr>
        <w:t xml:space="preserve"> </w:t>
      </w:r>
      <w:r w:rsidRPr="00682B68">
        <w:rPr>
          <w:rFonts w:asciiTheme="minorHAnsi" w:hAnsiTheme="minorHAnsi"/>
          <w:color w:val="000000"/>
          <w:sz w:val="24"/>
          <w:szCs w:val="24"/>
        </w:rPr>
        <w:t>€ bruto</w:t>
      </w:r>
    </w:p>
    <w:p w:rsidRPr="001703E6" w:rsidR="007E2D85" w:rsidP="003D3909" w:rsidRDefault="003D3909" w14:paraId="460B2D3D" w14:textId="45543C4E">
      <w:pPr>
        <w:pStyle w:val="Kop3"/>
        <w:ind w:hanging="709"/>
        <w:rPr>
          <w:rFonts w:asciiTheme="minorHAnsi" w:hAnsiTheme="minorHAnsi"/>
          <w:sz w:val="28"/>
          <w:szCs w:val="28"/>
        </w:rPr>
      </w:pPr>
      <w:bookmarkStart w:name="_Toepassing_op_de" w:id="2878"/>
      <w:bookmarkStart w:name="_Toc158199441" w:id="2879"/>
      <w:bookmarkEnd w:id="2878"/>
      <w:r w:rsidRPr="001703E6">
        <w:rPr>
          <w:rFonts w:asciiTheme="minorHAnsi" w:hAnsiTheme="minorHAnsi"/>
          <w:sz w:val="28"/>
          <w:szCs w:val="28"/>
        </w:rPr>
        <w:t xml:space="preserve">Toepassing op de </w:t>
      </w:r>
      <w:proofErr w:type="spellStart"/>
      <w:r w:rsidR="00F079A6">
        <w:rPr>
          <w:rFonts w:asciiTheme="minorHAnsi" w:hAnsiTheme="minorHAnsi"/>
          <w:sz w:val="28"/>
          <w:szCs w:val="28"/>
        </w:rPr>
        <w:t>busbegeleid</w:t>
      </w:r>
      <w:proofErr w:type="spellEnd"/>
      <w:r w:rsidR="00F079A6">
        <w:rPr>
          <w:rFonts w:asciiTheme="minorHAnsi" w:hAnsiTheme="minorHAnsi"/>
          <w:sz w:val="28"/>
          <w:szCs w:val="28"/>
        </w:rPr>
        <w:t>(st)</w:t>
      </w:r>
      <w:proofErr w:type="spellStart"/>
      <w:r w:rsidR="00F079A6">
        <w:rPr>
          <w:rFonts w:asciiTheme="minorHAnsi" w:hAnsiTheme="minorHAnsi"/>
          <w:sz w:val="28"/>
          <w:szCs w:val="28"/>
        </w:rPr>
        <w:t>er</w:t>
      </w:r>
      <w:r w:rsidRPr="001703E6">
        <w:rPr>
          <w:rFonts w:asciiTheme="minorHAnsi" w:hAnsiTheme="minorHAnsi"/>
          <w:sz w:val="28"/>
          <w:szCs w:val="28"/>
        </w:rPr>
        <w:t>s</w:t>
      </w:r>
      <w:proofErr w:type="spellEnd"/>
      <w:r w:rsidR="00993ED4">
        <w:rPr>
          <w:rFonts w:asciiTheme="minorHAnsi" w:hAnsiTheme="minorHAnsi"/>
          <w:sz w:val="28"/>
          <w:szCs w:val="28"/>
        </w:rPr>
        <w:t xml:space="preserve"> (</w:t>
      </w:r>
      <w:proofErr w:type="spellStart"/>
      <w:r w:rsidR="00993ED4">
        <w:rPr>
          <w:rFonts w:asciiTheme="minorHAnsi" w:hAnsiTheme="minorHAnsi"/>
          <w:sz w:val="28"/>
          <w:szCs w:val="28"/>
        </w:rPr>
        <w:t>o.b.v.</w:t>
      </w:r>
      <w:r w:rsidR="006B54B5">
        <w:rPr>
          <w:rFonts w:asciiTheme="minorHAnsi" w:hAnsiTheme="minorHAnsi"/>
          <w:sz w:val="28"/>
          <w:szCs w:val="28"/>
        </w:rPr>
        <w:t>barema’s</w:t>
      </w:r>
      <w:proofErr w:type="spellEnd"/>
      <w:r w:rsidR="006B54B5">
        <w:rPr>
          <w:rFonts w:asciiTheme="minorHAnsi" w:hAnsiTheme="minorHAnsi"/>
          <w:sz w:val="28"/>
          <w:szCs w:val="28"/>
        </w:rPr>
        <w:t xml:space="preserve"> </w:t>
      </w:r>
      <w:r w:rsidR="00993ED4">
        <w:rPr>
          <w:rFonts w:asciiTheme="minorHAnsi" w:hAnsiTheme="minorHAnsi"/>
          <w:sz w:val="28"/>
          <w:szCs w:val="28"/>
        </w:rPr>
        <w:t>20</w:t>
      </w:r>
      <w:r w:rsidR="00386011">
        <w:rPr>
          <w:rFonts w:asciiTheme="minorHAnsi" w:hAnsiTheme="minorHAnsi"/>
          <w:sz w:val="28"/>
          <w:szCs w:val="28"/>
        </w:rPr>
        <w:t>21</w:t>
      </w:r>
      <w:r w:rsidR="00993ED4">
        <w:rPr>
          <w:rFonts w:asciiTheme="minorHAnsi" w:hAnsiTheme="minorHAnsi"/>
          <w:sz w:val="28"/>
          <w:szCs w:val="28"/>
        </w:rPr>
        <w:t>)</w:t>
      </w:r>
      <w:bookmarkEnd w:id="2879"/>
    </w:p>
    <w:p w:rsidRPr="00307B4C" w:rsidR="003D3909" w:rsidP="003D3909" w:rsidRDefault="003D3909" w14:paraId="35D3653D" w14:textId="77777777">
      <w:pPr>
        <w:ind w:left="851"/>
        <w:rPr>
          <w:rFonts w:asciiTheme="minorHAnsi" w:hAnsiTheme="minorHAnsi"/>
          <w:b/>
          <w:sz w:val="24"/>
          <w:szCs w:val="24"/>
          <w:u w:val="single"/>
        </w:rPr>
      </w:pPr>
      <w:r w:rsidRPr="00307B4C">
        <w:rPr>
          <w:rFonts w:asciiTheme="minorHAnsi" w:hAnsiTheme="minorHAnsi"/>
          <w:b/>
          <w:sz w:val="24"/>
          <w:szCs w:val="24"/>
          <w:u w:val="single"/>
        </w:rPr>
        <w:t>Voorbeelden</w:t>
      </w:r>
      <w:r w:rsidR="00307B4C">
        <w:rPr>
          <w:rFonts w:asciiTheme="minorHAnsi" w:hAnsiTheme="minorHAnsi"/>
          <w:b/>
          <w:sz w:val="24"/>
          <w:szCs w:val="24"/>
          <w:u w:val="single"/>
        </w:rPr>
        <w:t xml:space="preserve"> (loonschalen 01/</w:t>
      </w:r>
      <w:r w:rsidR="00B11230">
        <w:rPr>
          <w:rFonts w:asciiTheme="minorHAnsi" w:hAnsiTheme="minorHAnsi"/>
          <w:b/>
          <w:sz w:val="24"/>
          <w:szCs w:val="24"/>
          <w:u w:val="single"/>
        </w:rPr>
        <w:t>10</w:t>
      </w:r>
      <w:r w:rsidR="00307B4C">
        <w:rPr>
          <w:rFonts w:asciiTheme="minorHAnsi" w:hAnsiTheme="minorHAnsi"/>
          <w:b/>
          <w:sz w:val="24"/>
          <w:szCs w:val="24"/>
          <w:u w:val="single"/>
        </w:rPr>
        <w:t>/20</w:t>
      </w:r>
      <w:r w:rsidR="00475CEF">
        <w:rPr>
          <w:rFonts w:asciiTheme="minorHAnsi" w:hAnsiTheme="minorHAnsi"/>
          <w:b/>
          <w:sz w:val="24"/>
          <w:szCs w:val="24"/>
          <w:u w:val="single"/>
        </w:rPr>
        <w:t>21</w:t>
      </w:r>
      <w:r w:rsidR="00307B4C">
        <w:rPr>
          <w:rFonts w:asciiTheme="minorHAnsi" w:hAnsiTheme="minorHAnsi"/>
          <w:b/>
          <w:sz w:val="24"/>
          <w:szCs w:val="24"/>
          <w:u w:val="single"/>
        </w:rPr>
        <w:t>)</w:t>
      </w:r>
    </w:p>
    <w:p w:rsidRPr="00682B68" w:rsidR="003D3909" w:rsidP="003D3909" w:rsidRDefault="003D3909" w14:paraId="09DF941B" w14:textId="77777777">
      <w:pPr>
        <w:ind w:left="851"/>
        <w:rPr>
          <w:rFonts w:asciiTheme="minorHAnsi" w:hAnsiTheme="minorHAnsi"/>
          <w:sz w:val="24"/>
          <w:szCs w:val="24"/>
          <w:u w:val="single"/>
        </w:rPr>
      </w:pPr>
    </w:p>
    <w:p w:rsidRPr="00682B68" w:rsidR="003D3909" w:rsidP="00744F25" w:rsidRDefault="003D3909" w14:paraId="61417319" w14:textId="77777777">
      <w:pPr>
        <w:numPr>
          <w:ilvl w:val="0"/>
          <w:numId w:val="75"/>
        </w:numPr>
        <w:spacing w:after="200" w:line="276" w:lineRule="auto"/>
        <w:ind w:left="1135" w:hanging="284"/>
        <w:rPr>
          <w:rFonts w:asciiTheme="minorHAnsi" w:hAnsiTheme="minorHAnsi"/>
          <w:sz w:val="24"/>
          <w:szCs w:val="24"/>
          <w:u w:val="single"/>
        </w:rPr>
      </w:pPr>
      <w:r w:rsidRPr="00682B68">
        <w:rPr>
          <w:rFonts w:asciiTheme="minorHAnsi" w:hAnsiTheme="minorHAnsi"/>
          <w:sz w:val="24"/>
          <w:szCs w:val="24"/>
          <w:u w:val="single"/>
        </w:rPr>
        <w:t>Voltijdse betrekking</w:t>
      </w:r>
      <w:r w:rsidR="00650F7F">
        <w:rPr>
          <w:rFonts w:asciiTheme="minorHAnsi" w:hAnsiTheme="minorHAnsi"/>
          <w:sz w:val="24"/>
          <w:szCs w:val="24"/>
          <w:u w:val="single"/>
        </w:rPr>
        <w:t>:</w:t>
      </w:r>
      <w:r w:rsidRPr="00682B68">
        <w:rPr>
          <w:rFonts w:asciiTheme="minorHAnsi" w:hAnsiTheme="minorHAnsi"/>
          <w:sz w:val="24"/>
          <w:szCs w:val="24"/>
          <w:u w:val="single"/>
        </w:rPr>
        <w:t xml:space="preserve"> 38 uur/week</w:t>
      </w:r>
    </w:p>
    <w:p w:rsidRPr="00682B68" w:rsidR="003D3909" w:rsidP="003D3909" w:rsidRDefault="003D3909" w14:paraId="26E97521" w14:textId="77777777">
      <w:pPr>
        <w:ind w:left="1135"/>
        <w:rPr>
          <w:rFonts w:asciiTheme="minorHAnsi" w:hAnsiTheme="minorHAnsi"/>
          <w:sz w:val="24"/>
          <w:szCs w:val="24"/>
        </w:rPr>
      </w:pPr>
      <w:r w:rsidRPr="00682B68">
        <w:rPr>
          <w:rFonts w:asciiTheme="minorHAnsi" w:hAnsiTheme="minorHAnsi"/>
          <w:sz w:val="24"/>
          <w:szCs w:val="24"/>
        </w:rPr>
        <w:t>Berekening van het brutoloon voltijds</w:t>
      </w:r>
      <w:r w:rsidR="00650F7F">
        <w:rPr>
          <w:rFonts w:asciiTheme="minorHAnsi" w:hAnsiTheme="minorHAnsi"/>
          <w:sz w:val="24"/>
          <w:szCs w:val="24"/>
        </w:rPr>
        <w:t>:</w:t>
      </w:r>
      <w:r w:rsidRPr="00682B68">
        <w:rPr>
          <w:rFonts w:asciiTheme="minorHAnsi" w:hAnsiTheme="minorHAnsi"/>
          <w:sz w:val="24"/>
          <w:szCs w:val="24"/>
        </w:rPr>
        <w:t xml:space="preserve"> 52 weken x 38 uur/week x 1</w:t>
      </w:r>
      <w:r w:rsidR="00475CEF">
        <w:rPr>
          <w:rFonts w:asciiTheme="minorHAnsi" w:hAnsiTheme="minorHAnsi"/>
          <w:sz w:val="24"/>
          <w:szCs w:val="24"/>
        </w:rPr>
        <w:t>3</w:t>
      </w:r>
      <w:r w:rsidRPr="00682B68">
        <w:rPr>
          <w:rFonts w:asciiTheme="minorHAnsi" w:hAnsiTheme="minorHAnsi"/>
          <w:sz w:val="24"/>
          <w:szCs w:val="24"/>
        </w:rPr>
        <w:t>.</w:t>
      </w:r>
      <w:r w:rsidR="00475CEF">
        <w:rPr>
          <w:rFonts w:asciiTheme="minorHAnsi" w:hAnsiTheme="minorHAnsi"/>
          <w:sz w:val="24"/>
          <w:szCs w:val="24"/>
        </w:rPr>
        <w:t>22</w:t>
      </w:r>
      <w:r w:rsidRPr="00682B68">
        <w:rPr>
          <w:rFonts w:asciiTheme="minorHAnsi" w:hAnsiTheme="minorHAnsi"/>
          <w:sz w:val="24"/>
          <w:szCs w:val="24"/>
        </w:rPr>
        <w:t xml:space="preserve"> €/uur = 2</w:t>
      </w:r>
      <w:r w:rsidR="00475CEF">
        <w:rPr>
          <w:rFonts w:asciiTheme="minorHAnsi" w:hAnsiTheme="minorHAnsi"/>
          <w:sz w:val="24"/>
          <w:szCs w:val="24"/>
        </w:rPr>
        <w:t>6</w:t>
      </w:r>
      <w:r w:rsidRPr="00682B68">
        <w:rPr>
          <w:rFonts w:asciiTheme="minorHAnsi" w:hAnsiTheme="minorHAnsi"/>
          <w:sz w:val="24"/>
          <w:szCs w:val="24"/>
        </w:rPr>
        <w:t>.</w:t>
      </w:r>
      <w:r w:rsidR="00475CEF">
        <w:rPr>
          <w:rFonts w:asciiTheme="minorHAnsi" w:hAnsiTheme="minorHAnsi"/>
          <w:sz w:val="24"/>
          <w:szCs w:val="24"/>
        </w:rPr>
        <w:t>122</w:t>
      </w:r>
      <w:r w:rsidR="00E641DF">
        <w:rPr>
          <w:rFonts w:asciiTheme="minorHAnsi" w:hAnsiTheme="minorHAnsi"/>
          <w:sz w:val="24"/>
          <w:szCs w:val="24"/>
        </w:rPr>
        <w:t>,</w:t>
      </w:r>
      <w:r w:rsidR="00475CEF">
        <w:rPr>
          <w:rFonts w:asciiTheme="minorHAnsi" w:hAnsiTheme="minorHAnsi"/>
          <w:sz w:val="24"/>
          <w:szCs w:val="24"/>
        </w:rPr>
        <w:t>72</w:t>
      </w:r>
      <w:r w:rsidR="00E641DF">
        <w:rPr>
          <w:rFonts w:asciiTheme="minorHAnsi" w:hAnsiTheme="minorHAnsi"/>
          <w:sz w:val="24"/>
          <w:szCs w:val="24"/>
        </w:rPr>
        <w:t xml:space="preserve"> €</w:t>
      </w:r>
    </w:p>
    <w:p w:rsidRPr="00682B68" w:rsidR="003D3909" w:rsidP="003D3909" w:rsidRDefault="003D3909" w14:paraId="653F2DCE" w14:textId="77777777">
      <w:pPr>
        <w:ind w:left="1135"/>
        <w:rPr>
          <w:rFonts w:asciiTheme="minorHAnsi" w:hAnsiTheme="minorHAnsi"/>
          <w:sz w:val="24"/>
          <w:szCs w:val="24"/>
        </w:rPr>
      </w:pPr>
    </w:p>
    <w:p w:rsidR="003D3909" w:rsidP="003D3909" w:rsidRDefault="003D3909" w14:paraId="43CD283A" w14:textId="77777777">
      <w:pPr>
        <w:ind w:left="2552" w:hanging="1418"/>
        <w:rPr>
          <w:rFonts w:asciiTheme="minorHAnsi" w:hAnsiTheme="minorHAnsi"/>
          <w:sz w:val="24"/>
          <w:szCs w:val="24"/>
        </w:rPr>
      </w:pPr>
      <w:r w:rsidRPr="00682B68">
        <w:rPr>
          <w:rFonts w:asciiTheme="minorHAnsi" w:hAnsiTheme="minorHAnsi"/>
          <w:sz w:val="24"/>
          <w:szCs w:val="24"/>
        </w:rPr>
        <w:t xml:space="preserve">X = forfaitair gedeelte jaar </w:t>
      </w:r>
      <w:r w:rsidRPr="00682B68" w:rsidR="00693D07">
        <w:rPr>
          <w:rFonts w:asciiTheme="minorHAnsi" w:hAnsiTheme="minorHAnsi"/>
          <w:sz w:val="24"/>
          <w:szCs w:val="24"/>
        </w:rPr>
        <w:t>Y</w:t>
      </w:r>
      <w:r w:rsidRPr="00682B68">
        <w:rPr>
          <w:rFonts w:asciiTheme="minorHAnsi" w:hAnsiTheme="minorHAnsi"/>
          <w:sz w:val="24"/>
          <w:szCs w:val="24"/>
        </w:rPr>
        <w:t xml:space="preserve"> = </w:t>
      </w:r>
      <w:r w:rsidRPr="00682B68" w:rsidR="005D0D10">
        <w:rPr>
          <w:rFonts w:asciiTheme="minorHAnsi" w:hAnsiTheme="minorHAnsi"/>
          <w:sz w:val="24"/>
          <w:szCs w:val="24"/>
        </w:rPr>
        <w:t>3</w:t>
      </w:r>
      <w:r w:rsidR="00475CEF">
        <w:rPr>
          <w:rFonts w:asciiTheme="minorHAnsi" w:hAnsiTheme="minorHAnsi"/>
          <w:sz w:val="24"/>
          <w:szCs w:val="24"/>
        </w:rPr>
        <w:t>99</w:t>
      </w:r>
      <w:r w:rsidRPr="00682B68" w:rsidR="005D0D10">
        <w:rPr>
          <w:rFonts w:asciiTheme="minorHAnsi" w:hAnsiTheme="minorHAnsi"/>
          <w:sz w:val="24"/>
          <w:szCs w:val="24"/>
        </w:rPr>
        <w:t>,</w:t>
      </w:r>
      <w:r w:rsidR="00475CEF">
        <w:rPr>
          <w:rFonts w:asciiTheme="minorHAnsi" w:hAnsiTheme="minorHAnsi"/>
          <w:sz w:val="24"/>
          <w:szCs w:val="24"/>
        </w:rPr>
        <w:t>3808</w:t>
      </w:r>
      <w:r w:rsidRPr="00682B68" w:rsidR="005D0D10">
        <w:rPr>
          <w:rFonts w:asciiTheme="minorHAnsi" w:hAnsiTheme="minorHAnsi"/>
          <w:sz w:val="24"/>
          <w:szCs w:val="24"/>
        </w:rPr>
        <w:t xml:space="preserve"> €</w:t>
      </w:r>
    </w:p>
    <w:p w:rsidRPr="00682B68" w:rsidR="0006230D" w:rsidP="003D3909" w:rsidRDefault="0006230D" w14:paraId="308D2498" w14:textId="77777777">
      <w:pPr>
        <w:ind w:left="2552" w:hanging="1418"/>
        <w:rPr>
          <w:rFonts w:asciiTheme="minorHAnsi" w:hAnsiTheme="minorHAnsi"/>
          <w:sz w:val="24"/>
          <w:szCs w:val="24"/>
        </w:rPr>
      </w:pPr>
    </w:p>
    <w:p w:rsidRPr="00682B68" w:rsidR="005626A6" w:rsidP="003D3909" w:rsidRDefault="00475CEF" w14:paraId="31C1A7CC" w14:textId="77777777">
      <w:pPr>
        <w:ind w:left="2552" w:hanging="1418"/>
        <w:rPr>
          <w:rFonts w:asciiTheme="minorHAnsi" w:hAnsiTheme="minorHAnsi"/>
          <w:sz w:val="24"/>
          <w:szCs w:val="24"/>
        </w:rPr>
      </w:pPr>
      <w:r>
        <w:rPr>
          <w:rFonts w:asciiTheme="minorHAnsi" w:hAnsiTheme="minorHAnsi"/>
          <w:sz w:val="24"/>
          <w:szCs w:val="24"/>
        </w:rPr>
        <w:t>Q = toeslag 2021</w:t>
      </w:r>
      <w:r w:rsidRPr="00682B68" w:rsidR="0011332F">
        <w:rPr>
          <w:rFonts w:asciiTheme="minorHAnsi" w:hAnsiTheme="minorHAnsi"/>
          <w:sz w:val="24"/>
          <w:szCs w:val="24"/>
        </w:rPr>
        <w:t xml:space="preserve"> = </w:t>
      </w:r>
      <w:r>
        <w:rPr>
          <w:rFonts w:asciiTheme="minorHAnsi" w:hAnsiTheme="minorHAnsi"/>
          <w:sz w:val="24"/>
          <w:szCs w:val="24"/>
        </w:rPr>
        <w:t>610</w:t>
      </w:r>
      <w:r w:rsidRPr="00682B68" w:rsidR="005D0D10">
        <w:rPr>
          <w:rFonts w:asciiTheme="minorHAnsi" w:hAnsiTheme="minorHAnsi"/>
          <w:sz w:val="24"/>
          <w:szCs w:val="24"/>
        </w:rPr>
        <w:t>,</w:t>
      </w:r>
      <w:r>
        <w:rPr>
          <w:rFonts w:asciiTheme="minorHAnsi" w:hAnsiTheme="minorHAnsi"/>
          <w:sz w:val="24"/>
          <w:szCs w:val="24"/>
        </w:rPr>
        <w:t>6207</w:t>
      </w:r>
      <w:r w:rsidRPr="00682B68" w:rsidR="005D0D10">
        <w:rPr>
          <w:rFonts w:asciiTheme="minorHAnsi" w:hAnsiTheme="minorHAnsi"/>
          <w:sz w:val="24"/>
          <w:szCs w:val="24"/>
        </w:rPr>
        <w:t xml:space="preserve"> €</w:t>
      </w:r>
    </w:p>
    <w:p w:rsidRPr="00682B68" w:rsidR="003D3909" w:rsidP="003D3909" w:rsidRDefault="003D3909" w14:paraId="6D4F0902" w14:textId="77777777">
      <w:pPr>
        <w:ind w:left="2552" w:hanging="1418"/>
        <w:rPr>
          <w:rFonts w:asciiTheme="minorHAnsi" w:hAnsiTheme="minorHAnsi"/>
          <w:sz w:val="24"/>
          <w:szCs w:val="24"/>
        </w:rPr>
      </w:pPr>
    </w:p>
    <w:p w:rsidRPr="00682B68" w:rsidR="003D3909" w:rsidP="00C432CE" w:rsidRDefault="003D3909" w14:paraId="0C199202" w14:textId="77777777">
      <w:pPr>
        <w:ind w:left="2552" w:right="-568" w:hanging="1418"/>
        <w:rPr>
          <w:rFonts w:asciiTheme="minorHAnsi" w:hAnsiTheme="minorHAnsi"/>
          <w:sz w:val="24"/>
          <w:szCs w:val="24"/>
        </w:rPr>
      </w:pPr>
      <w:r w:rsidRPr="00682B68">
        <w:rPr>
          <w:rFonts w:asciiTheme="minorHAnsi" w:hAnsiTheme="minorHAnsi"/>
          <w:sz w:val="24"/>
          <w:szCs w:val="24"/>
        </w:rPr>
        <w:t>EJT voltijds =</w:t>
      </w:r>
      <w:r w:rsidRPr="00682B68">
        <w:rPr>
          <w:rFonts w:asciiTheme="minorHAnsi" w:hAnsiTheme="minorHAnsi"/>
          <w:sz w:val="24"/>
          <w:szCs w:val="24"/>
        </w:rPr>
        <w:tab/>
      </w:r>
      <w:r w:rsidRPr="00682B68">
        <w:rPr>
          <w:rFonts w:asciiTheme="minorHAnsi" w:hAnsiTheme="minorHAnsi"/>
          <w:sz w:val="24"/>
          <w:szCs w:val="24"/>
        </w:rPr>
        <w:t xml:space="preserve">(X) + </w:t>
      </w:r>
      <w:r w:rsidRPr="00682B68" w:rsidR="00C432CE">
        <w:rPr>
          <w:rFonts w:asciiTheme="minorHAnsi" w:hAnsiTheme="minorHAnsi"/>
          <w:sz w:val="24"/>
          <w:szCs w:val="24"/>
        </w:rPr>
        <w:t xml:space="preserve">(Q) + </w:t>
      </w:r>
      <w:r w:rsidRPr="00682B68">
        <w:rPr>
          <w:rFonts w:asciiTheme="minorHAnsi" w:hAnsiTheme="minorHAnsi"/>
          <w:sz w:val="24"/>
          <w:szCs w:val="24"/>
        </w:rPr>
        <w:t xml:space="preserve">2,50 % van de jaarlijkse </w:t>
      </w:r>
      <w:proofErr w:type="spellStart"/>
      <w:r w:rsidRPr="00682B68">
        <w:rPr>
          <w:rFonts w:asciiTheme="minorHAnsi" w:hAnsiTheme="minorHAnsi"/>
          <w:sz w:val="24"/>
          <w:szCs w:val="24"/>
        </w:rPr>
        <w:t>brutobezoldiging</w:t>
      </w:r>
      <w:proofErr w:type="spellEnd"/>
      <w:r w:rsidRPr="00682B68">
        <w:rPr>
          <w:rFonts w:asciiTheme="minorHAnsi" w:hAnsiTheme="minorHAnsi"/>
          <w:sz w:val="24"/>
          <w:szCs w:val="24"/>
        </w:rPr>
        <w:t xml:space="preserve"> van oktober jaar </w:t>
      </w:r>
      <w:r w:rsidRPr="00682B68" w:rsidR="00693D07">
        <w:rPr>
          <w:rFonts w:asciiTheme="minorHAnsi" w:hAnsiTheme="minorHAnsi"/>
          <w:sz w:val="24"/>
          <w:szCs w:val="24"/>
        </w:rPr>
        <w:t>Y</w:t>
      </w:r>
    </w:p>
    <w:p w:rsidRPr="00682B68" w:rsidR="003D3909" w:rsidP="003D3909" w:rsidRDefault="003D3909" w14:paraId="4C030901" w14:textId="77777777">
      <w:pPr>
        <w:ind w:left="2552" w:hanging="1418"/>
        <w:rPr>
          <w:rFonts w:asciiTheme="minorHAnsi" w:hAnsiTheme="minorHAnsi"/>
          <w:sz w:val="24"/>
          <w:szCs w:val="24"/>
        </w:rPr>
      </w:pPr>
    </w:p>
    <w:p w:rsidRPr="00682B68" w:rsidR="003D3909" w:rsidP="005D0D10" w:rsidRDefault="003D3909" w14:paraId="2B7D40A2" w14:textId="77777777">
      <w:pPr>
        <w:ind w:left="2552" w:right="-568" w:hanging="1418"/>
        <w:rPr>
          <w:rFonts w:asciiTheme="minorHAnsi" w:hAnsiTheme="minorHAnsi"/>
          <w:sz w:val="24"/>
          <w:szCs w:val="24"/>
        </w:rPr>
      </w:pPr>
      <w:r w:rsidRPr="00682B68">
        <w:rPr>
          <w:rFonts w:asciiTheme="minorHAnsi" w:hAnsiTheme="minorHAnsi"/>
          <w:sz w:val="24"/>
          <w:szCs w:val="24"/>
        </w:rPr>
        <w:t>EJT voltijds =</w:t>
      </w:r>
      <w:r w:rsidRPr="00682B68">
        <w:rPr>
          <w:rFonts w:asciiTheme="minorHAnsi" w:hAnsiTheme="minorHAnsi"/>
          <w:sz w:val="24"/>
          <w:szCs w:val="24"/>
        </w:rPr>
        <w:tab/>
      </w:r>
      <w:r w:rsidR="00475CEF">
        <w:rPr>
          <w:rFonts w:asciiTheme="minorHAnsi" w:hAnsiTheme="minorHAnsi"/>
          <w:sz w:val="24"/>
          <w:szCs w:val="24"/>
        </w:rPr>
        <w:t>399</w:t>
      </w:r>
      <w:r w:rsidRPr="00682B68" w:rsidR="005D0D10">
        <w:rPr>
          <w:rFonts w:asciiTheme="minorHAnsi" w:hAnsiTheme="minorHAnsi"/>
          <w:sz w:val="24"/>
          <w:szCs w:val="24"/>
        </w:rPr>
        <w:t>,</w:t>
      </w:r>
      <w:r w:rsidR="00475CEF">
        <w:rPr>
          <w:rFonts w:asciiTheme="minorHAnsi" w:hAnsiTheme="minorHAnsi"/>
          <w:sz w:val="24"/>
          <w:szCs w:val="24"/>
        </w:rPr>
        <w:t>3808</w:t>
      </w:r>
      <w:r w:rsidRPr="00682B68" w:rsidR="005D0D10">
        <w:rPr>
          <w:rFonts w:asciiTheme="minorHAnsi" w:hAnsiTheme="minorHAnsi"/>
          <w:sz w:val="24"/>
          <w:szCs w:val="24"/>
        </w:rPr>
        <w:t xml:space="preserve"> € + 6</w:t>
      </w:r>
      <w:r w:rsidR="00475CEF">
        <w:rPr>
          <w:rFonts w:asciiTheme="minorHAnsi" w:hAnsiTheme="minorHAnsi"/>
          <w:sz w:val="24"/>
          <w:szCs w:val="24"/>
        </w:rPr>
        <w:t>10</w:t>
      </w:r>
      <w:r w:rsidRPr="00682B68" w:rsidR="005D0D10">
        <w:rPr>
          <w:rFonts w:asciiTheme="minorHAnsi" w:hAnsiTheme="minorHAnsi"/>
          <w:sz w:val="24"/>
          <w:szCs w:val="24"/>
        </w:rPr>
        <w:t>,</w:t>
      </w:r>
      <w:r w:rsidR="00475CEF">
        <w:rPr>
          <w:rFonts w:asciiTheme="minorHAnsi" w:hAnsiTheme="minorHAnsi"/>
          <w:sz w:val="24"/>
          <w:szCs w:val="24"/>
        </w:rPr>
        <w:t>6207</w:t>
      </w:r>
      <w:r w:rsidRPr="00682B68" w:rsidR="005D0D10">
        <w:rPr>
          <w:rFonts w:asciiTheme="minorHAnsi" w:hAnsiTheme="minorHAnsi"/>
          <w:sz w:val="24"/>
          <w:szCs w:val="24"/>
        </w:rPr>
        <w:t xml:space="preserve"> € </w:t>
      </w:r>
      <w:r w:rsidRPr="00682B68" w:rsidR="00C432CE">
        <w:rPr>
          <w:rFonts w:asciiTheme="minorHAnsi" w:hAnsiTheme="minorHAnsi"/>
          <w:sz w:val="24"/>
          <w:szCs w:val="24"/>
        </w:rPr>
        <w:t xml:space="preserve">+ </w:t>
      </w:r>
      <w:r w:rsidR="00E641DF">
        <w:rPr>
          <w:rFonts w:asciiTheme="minorHAnsi" w:hAnsiTheme="minorHAnsi"/>
          <w:sz w:val="24"/>
          <w:szCs w:val="24"/>
        </w:rPr>
        <w:t>(2,50 % x 2</w:t>
      </w:r>
      <w:r w:rsidR="00475CEF">
        <w:rPr>
          <w:rFonts w:asciiTheme="minorHAnsi" w:hAnsiTheme="minorHAnsi"/>
          <w:sz w:val="24"/>
          <w:szCs w:val="24"/>
        </w:rPr>
        <w:t>6</w:t>
      </w:r>
      <w:r w:rsidR="00E641DF">
        <w:rPr>
          <w:rFonts w:asciiTheme="minorHAnsi" w:hAnsiTheme="minorHAnsi"/>
          <w:sz w:val="24"/>
          <w:szCs w:val="24"/>
        </w:rPr>
        <w:t>.</w:t>
      </w:r>
      <w:r w:rsidR="00475CEF">
        <w:rPr>
          <w:rFonts w:asciiTheme="minorHAnsi" w:hAnsiTheme="minorHAnsi"/>
          <w:sz w:val="24"/>
          <w:szCs w:val="24"/>
        </w:rPr>
        <w:t>122</w:t>
      </w:r>
      <w:r w:rsidR="00E641DF">
        <w:rPr>
          <w:rFonts w:asciiTheme="minorHAnsi" w:hAnsiTheme="minorHAnsi"/>
          <w:sz w:val="24"/>
          <w:szCs w:val="24"/>
        </w:rPr>
        <w:t>,</w:t>
      </w:r>
      <w:r w:rsidR="00475CEF">
        <w:rPr>
          <w:rFonts w:asciiTheme="minorHAnsi" w:hAnsiTheme="minorHAnsi"/>
          <w:sz w:val="24"/>
          <w:szCs w:val="24"/>
        </w:rPr>
        <w:t>72</w:t>
      </w:r>
      <w:r w:rsidRPr="00682B68">
        <w:rPr>
          <w:rFonts w:asciiTheme="minorHAnsi" w:hAnsiTheme="minorHAnsi"/>
          <w:sz w:val="24"/>
          <w:szCs w:val="24"/>
        </w:rPr>
        <w:t xml:space="preserve"> €) = </w:t>
      </w:r>
      <w:r w:rsidRPr="00682B68" w:rsidR="00C432CE">
        <w:rPr>
          <w:rFonts w:asciiTheme="minorHAnsi" w:hAnsiTheme="minorHAnsi"/>
          <w:sz w:val="24"/>
          <w:szCs w:val="24"/>
        </w:rPr>
        <w:t>1</w:t>
      </w:r>
      <w:r w:rsidR="00475CEF">
        <w:rPr>
          <w:rFonts w:asciiTheme="minorHAnsi" w:hAnsiTheme="minorHAnsi"/>
          <w:sz w:val="24"/>
          <w:szCs w:val="24"/>
        </w:rPr>
        <w:t>663</w:t>
      </w:r>
      <w:r w:rsidRPr="00682B68" w:rsidR="00C432CE">
        <w:rPr>
          <w:rFonts w:asciiTheme="minorHAnsi" w:hAnsiTheme="minorHAnsi"/>
          <w:sz w:val="24"/>
          <w:szCs w:val="24"/>
        </w:rPr>
        <w:t>,</w:t>
      </w:r>
      <w:r w:rsidR="00475CEF">
        <w:rPr>
          <w:rFonts w:asciiTheme="minorHAnsi" w:hAnsiTheme="minorHAnsi"/>
          <w:sz w:val="24"/>
          <w:szCs w:val="24"/>
        </w:rPr>
        <w:t>0695</w:t>
      </w:r>
      <w:r w:rsidR="00E641DF">
        <w:rPr>
          <w:rFonts w:asciiTheme="minorHAnsi" w:hAnsiTheme="minorHAnsi"/>
          <w:sz w:val="24"/>
          <w:szCs w:val="24"/>
        </w:rPr>
        <w:t xml:space="preserve"> </w:t>
      </w:r>
      <w:r w:rsidRPr="00682B68">
        <w:rPr>
          <w:rFonts w:asciiTheme="minorHAnsi" w:hAnsiTheme="minorHAnsi"/>
          <w:sz w:val="24"/>
          <w:szCs w:val="24"/>
        </w:rPr>
        <w:t>€</w:t>
      </w:r>
      <w:r w:rsidRPr="00682B68" w:rsidR="00486D5F">
        <w:rPr>
          <w:rFonts w:asciiTheme="minorHAnsi" w:hAnsiTheme="minorHAnsi"/>
          <w:sz w:val="24"/>
          <w:szCs w:val="24"/>
        </w:rPr>
        <w:t xml:space="preserve"> bruto</w:t>
      </w:r>
    </w:p>
    <w:p w:rsidRPr="00682B68" w:rsidR="003C1145" w:rsidP="003D3909" w:rsidRDefault="003C1145" w14:paraId="7F255573" w14:textId="77777777">
      <w:pPr>
        <w:ind w:left="1135"/>
        <w:rPr>
          <w:rFonts w:asciiTheme="minorHAnsi" w:hAnsiTheme="minorHAnsi"/>
          <w:sz w:val="24"/>
          <w:szCs w:val="24"/>
        </w:rPr>
      </w:pPr>
    </w:p>
    <w:p w:rsidRPr="00682B68" w:rsidR="003D3909" w:rsidP="00744F25" w:rsidRDefault="003D3909" w14:paraId="564C0B5F" w14:textId="77777777">
      <w:pPr>
        <w:numPr>
          <w:ilvl w:val="0"/>
          <w:numId w:val="75"/>
        </w:numPr>
        <w:spacing w:after="200" w:line="276" w:lineRule="auto"/>
        <w:ind w:left="1135" w:hanging="284"/>
        <w:rPr>
          <w:rFonts w:asciiTheme="minorHAnsi" w:hAnsiTheme="minorHAnsi"/>
          <w:sz w:val="24"/>
          <w:szCs w:val="24"/>
          <w:u w:val="single"/>
        </w:rPr>
      </w:pPr>
      <w:r w:rsidRPr="00682B68">
        <w:rPr>
          <w:rFonts w:asciiTheme="minorHAnsi" w:hAnsiTheme="minorHAnsi"/>
          <w:sz w:val="24"/>
          <w:szCs w:val="24"/>
          <w:u w:val="single"/>
        </w:rPr>
        <w:t>Deeltijdse betrekking</w:t>
      </w:r>
    </w:p>
    <w:p w:rsidRPr="00682B68" w:rsidR="003D3909" w:rsidP="003D3909" w:rsidRDefault="003D3909" w14:paraId="3E5D193F" w14:textId="77777777">
      <w:pPr>
        <w:ind w:left="1134" w:right="-680"/>
        <w:rPr>
          <w:rFonts w:asciiTheme="minorHAnsi" w:hAnsiTheme="minorHAnsi"/>
          <w:sz w:val="24"/>
          <w:szCs w:val="24"/>
          <w:u w:val="single"/>
        </w:rPr>
      </w:pPr>
      <w:r w:rsidRPr="00682B68">
        <w:rPr>
          <w:rFonts w:asciiTheme="minorHAnsi" w:hAnsiTheme="minorHAnsi"/>
          <w:sz w:val="24"/>
          <w:szCs w:val="24"/>
        </w:rPr>
        <w:t>EJT deeltijds = EJT voltijds x “</w:t>
      </w:r>
      <w:r w:rsidRPr="00020BEB" w:rsidR="00ED0994">
        <w:rPr>
          <w:rFonts w:asciiTheme="minorHAnsi" w:hAnsiTheme="minorHAnsi"/>
          <w:sz w:val="24"/>
          <w:szCs w:val="24"/>
          <w:u w:val="single"/>
        </w:rPr>
        <w:t>ontvangen (bruto) verloning</w:t>
      </w:r>
      <w:r w:rsidRPr="00682B68">
        <w:rPr>
          <w:rFonts w:asciiTheme="minorHAnsi" w:hAnsiTheme="minorHAnsi"/>
          <w:sz w:val="24"/>
          <w:szCs w:val="24"/>
          <w:u w:val="single"/>
        </w:rPr>
        <w:t xml:space="preserve">” jan. jaar </w:t>
      </w:r>
      <w:r w:rsidRPr="00682B68" w:rsidR="00693D07">
        <w:rPr>
          <w:rFonts w:asciiTheme="minorHAnsi" w:hAnsiTheme="minorHAnsi"/>
          <w:sz w:val="24"/>
          <w:szCs w:val="24"/>
          <w:u w:val="single"/>
        </w:rPr>
        <w:t>Y</w:t>
      </w:r>
      <w:r w:rsidRPr="00682B68">
        <w:rPr>
          <w:rFonts w:asciiTheme="minorHAnsi" w:hAnsiTheme="minorHAnsi"/>
          <w:sz w:val="24"/>
          <w:szCs w:val="24"/>
          <w:u w:val="single"/>
        </w:rPr>
        <w:t xml:space="preserve"> t.e.m. sept. jaar </w:t>
      </w:r>
      <w:r w:rsidRPr="00682B68" w:rsidR="00693D07">
        <w:rPr>
          <w:rFonts w:asciiTheme="minorHAnsi" w:hAnsiTheme="minorHAnsi"/>
          <w:sz w:val="24"/>
          <w:szCs w:val="24"/>
          <w:u w:val="single"/>
        </w:rPr>
        <w:t>Y</w:t>
      </w:r>
    </w:p>
    <w:p w:rsidRPr="00682B68" w:rsidR="003D3909" w:rsidP="0029562F" w:rsidRDefault="000138F3" w14:paraId="149E68A5" w14:textId="77777777">
      <w:pPr>
        <w:ind w:left="3969" w:right="-680"/>
        <w:rPr>
          <w:rFonts w:asciiTheme="minorHAnsi" w:hAnsiTheme="minorHAnsi"/>
          <w:sz w:val="24"/>
          <w:szCs w:val="24"/>
        </w:rPr>
      </w:pPr>
      <w:r w:rsidRPr="00682B68">
        <w:rPr>
          <w:rFonts w:asciiTheme="minorHAnsi" w:hAnsiTheme="minorHAnsi"/>
          <w:sz w:val="24"/>
          <w:szCs w:val="24"/>
        </w:rPr>
        <w:t>ver</w:t>
      </w:r>
      <w:r w:rsidRPr="00682B68" w:rsidR="003D3909">
        <w:rPr>
          <w:rFonts w:asciiTheme="minorHAnsi" w:hAnsiTheme="minorHAnsi"/>
          <w:sz w:val="24"/>
          <w:szCs w:val="24"/>
        </w:rPr>
        <w:t>loning</w:t>
      </w:r>
      <w:r w:rsidR="00955BCF">
        <w:rPr>
          <w:rFonts w:asciiTheme="minorHAnsi" w:hAnsiTheme="minorHAnsi"/>
          <w:sz w:val="24"/>
          <w:szCs w:val="24"/>
        </w:rPr>
        <w:t xml:space="preserve"> voltijdse opdracht </w:t>
      </w:r>
      <w:r w:rsidRPr="00682B68" w:rsidR="003C1145">
        <w:rPr>
          <w:rFonts w:asciiTheme="minorHAnsi" w:hAnsiTheme="minorHAnsi"/>
          <w:sz w:val="24"/>
          <w:szCs w:val="24"/>
        </w:rPr>
        <w:t>jan. jaar Y</w:t>
      </w:r>
      <w:r w:rsidRPr="00682B68" w:rsidR="003D3909">
        <w:rPr>
          <w:rFonts w:asciiTheme="minorHAnsi" w:hAnsiTheme="minorHAnsi"/>
          <w:sz w:val="24"/>
          <w:szCs w:val="24"/>
        </w:rPr>
        <w:t xml:space="preserve"> t.e.m. sept. Jaar </w:t>
      </w:r>
      <w:r w:rsidRPr="00682B68" w:rsidR="00693D07">
        <w:rPr>
          <w:rFonts w:asciiTheme="minorHAnsi" w:hAnsiTheme="minorHAnsi"/>
          <w:sz w:val="24"/>
          <w:szCs w:val="24"/>
        </w:rPr>
        <w:t>Y</w:t>
      </w:r>
    </w:p>
    <w:p w:rsidRPr="00682B68" w:rsidR="003D3909" w:rsidP="002E37D2" w:rsidRDefault="003D3909" w14:paraId="1C2144DB" w14:textId="77777777">
      <w:pPr>
        <w:ind w:left="1134"/>
        <w:rPr>
          <w:rFonts w:asciiTheme="minorHAnsi" w:hAnsiTheme="minorHAnsi"/>
          <w:sz w:val="24"/>
          <w:szCs w:val="24"/>
        </w:rPr>
      </w:pPr>
    </w:p>
    <w:p w:rsidRPr="00682B68" w:rsidR="003D3909" w:rsidP="00525761" w:rsidRDefault="003D3909" w14:paraId="435B40E7" w14:textId="77777777">
      <w:pPr>
        <w:ind w:left="1134" w:right="-680"/>
        <w:rPr>
          <w:rFonts w:asciiTheme="minorHAnsi" w:hAnsiTheme="minorHAnsi"/>
          <w:sz w:val="24"/>
          <w:szCs w:val="24"/>
          <w:u w:val="single"/>
        </w:rPr>
      </w:pPr>
      <w:r w:rsidRPr="00682B68">
        <w:rPr>
          <w:rFonts w:asciiTheme="minorHAnsi" w:hAnsiTheme="minorHAnsi"/>
          <w:sz w:val="24"/>
          <w:szCs w:val="24"/>
        </w:rPr>
        <w:t xml:space="preserve">EJT deeltijds = </w:t>
      </w:r>
      <w:r w:rsidRPr="00682B68" w:rsidR="005626A6">
        <w:rPr>
          <w:rFonts w:asciiTheme="minorHAnsi" w:hAnsiTheme="minorHAnsi"/>
          <w:sz w:val="24"/>
          <w:szCs w:val="24"/>
        </w:rPr>
        <w:t>1</w:t>
      </w:r>
      <w:r w:rsidR="00475CEF">
        <w:rPr>
          <w:rFonts w:asciiTheme="minorHAnsi" w:hAnsiTheme="minorHAnsi"/>
          <w:sz w:val="24"/>
          <w:szCs w:val="24"/>
        </w:rPr>
        <w:t>663</w:t>
      </w:r>
      <w:r w:rsidRPr="00682B68" w:rsidR="005626A6">
        <w:rPr>
          <w:rFonts w:asciiTheme="minorHAnsi" w:hAnsiTheme="minorHAnsi"/>
          <w:sz w:val="24"/>
          <w:szCs w:val="24"/>
        </w:rPr>
        <w:t>,</w:t>
      </w:r>
      <w:r w:rsidR="00475CEF">
        <w:rPr>
          <w:rFonts w:asciiTheme="minorHAnsi" w:hAnsiTheme="minorHAnsi"/>
          <w:sz w:val="24"/>
          <w:szCs w:val="24"/>
        </w:rPr>
        <w:t>0695</w:t>
      </w:r>
      <w:r w:rsidRPr="00682B68">
        <w:rPr>
          <w:rFonts w:asciiTheme="minorHAnsi" w:hAnsiTheme="minorHAnsi"/>
          <w:sz w:val="24"/>
          <w:szCs w:val="24"/>
        </w:rPr>
        <w:t xml:space="preserve"> € x </w:t>
      </w:r>
      <w:r w:rsidRPr="00294EB0" w:rsidR="00FF68F7">
        <w:rPr>
          <w:rFonts w:asciiTheme="minorHAnsi" w:hAnsiTheme="minorHAnsi"/>
          <w:sz w:val="24"/>
          <w:szCs w:val="24"/>
        </w:rPr>
        <w:t>“</w:t>
      </w:r>
      <w:r w:rsidRPr="00FF68F7" w:rsidR="00FF68F7">
        <w:rPr>
          <w:rFonts w:asciiTheme="minorHAnsi" w:hAnsiTheme="minorHAnsi"/>
          <w:sz w:val="24"/>
          <w:szCs w:val="24"/>
          <w:u w:val="single"/>
        </w:rPr>
        <w:t xml:space="preserve">ontvangen </w:t>
      </w:r>
      <w:r w:rsidR="00020BEB">
        <w:rPr>
          <w:rFonts w:asciiTheme="minorHAnsi" w:hAnsiTheme="minorHAnsi"/>
          <w:sz w:val="24"/>
          <w:szCs w:val="24"/>
          <w:u w:val="single"/>
        </w:rPr>
        <w:t xml:space="preserve">(bruto) </w:t>
      </w:r>
      <w:r w:rsidRPr="00FF68F7" w:rsidR="00FF68F7">
        <w:rPr>
          <w:rFonts w:asciiTheme="minorHAnsi" w:hAnsiTheme="minorHAnsi"/>
          <w:sz w:val="24"/>
          <w:szCs w:val="24"/>
          <w:u w:val="single"/>
        </w:rPr>
        <w:t>verloning” jan. jaar Y t.e.m. sept. jaar Y</w:t>
      </w:r>
    </w:p>
    <w:p w:rsidRPr="00682B68" w:rsidR="003D3909" w:rsidP="00FF68F7" w:rsidRDefault="00FF68F7" w14:paraId="1ED5B25D" w14:textId="77777777">
      <w:pPr>
        <w:tabs>
          <w:tab w:val="left" w:pos="5670"/>
        </w:tabs>
        <w:ind w:left="5670" w:firstLine="2"/>
        <w:rPr>
          <w:rFonts w:asciiTheme="minorHAnsi" w:hAnsiTheme="minorHAnsi"/>
          <w:sz w:val="24"/>
          <w:szCs w:val="24"/>
        </w:rPr>
      </w:pPr>
      <w:r w:rsidRPr="00FF68F7">
        <w:rPr>
          <w:rFonts w:asciiTheme="minorHAnsi" w:hAnsiTheme="minorHAnsi"/>
          <w:sz w:val="24"/>
          <w:szCs w:val="24"/>
        </w:rPr>
        <w:t>1</w:t>
      </w:r>
      <w:r w:rsidR="00306A59">
        <w:rPr>
          <w:rFonts w:asciiTheme="minorHAnsi" w:hAnsiTheme="minorHAnsi"/>
          <w:sz w:val="24"/>
          <w:szCs w:val="24"/>
        </w:rPr>
        <w:t>8</w:t>
      </w:r>
      <w:r w:rsidRPr="00FF68F7">
        <w:rPr>
          <w:rFonts w:asciiTheme="minorHAnsi" w:hAnsiTheme="minorHAnsi"/>
          <w:sz w:val="24"/>
          <w:szCs w:val="24"/>
        </w:rPr>
        <w:t>.</w:t>
      </w:r>
      <w:r w:rsidR="00306A59">
        <w:rPr>
          <w:rFonts w:asciiTheme="minorHAnsi" w:hAnsiTheme="minorHAnsi"/>
          <w:sz w:val="24"/>
          <w:szCs w:val="24"/>
        </w:rPr>
        <w:t>999</w:t>
      </w:r>
      <w:r w:rsidRPr="00FF68F7">
        <w:rPr>
          <w:rFonts w:asciiTheme="minorHAnsi" w:hAnsiTheme="minorHAnsi"/>
          <w:sz w:val="24"/>
          <w:szCs w:val="24"/>
        </w:rPr>
        <w:t>,</w:t>
      </w:r>
      <w:r w:rsidR="00306A59">
        <w:rPr>
          <w:rFonts w:asciiTheme="minorHAnsi" w:hAnsiTheme="minorHAnsi"/>
          <w:sz w:val="24"/>
          <w:szCs w:val="24"/>
        </w:rPr>
        <w:t>27</w:t>
      </w:r>
      <w:r w:rsidRPr="00FF68F7">
        <w:rPr>
          <w:rFonts w:asciiTheme="minorHAnsi" w:hAnsiTheme="minorHAnsi"/>
          <w:sz w:val="24"/>
          <w:szCs w:val="24"/>
        </w:rPr>
        <w:t xml:space="preserve"> €</w:t>
      </w:r>
    </w:p>
    <w:p w:rsidRPr="00682B68" w:rsidR="003D3909" w:rsidP="003D3909" w:rsidRDefault="00FF68F7" w14:paraId="07286877" w14:textId="77777777">
      <w:pPr>
        <w:ind w:left="1136"/>
        <w:rPr>
          <w:rFonts w:asciiTheme="minorHAnsi" w:hAnsiTheme="minorHAnsi"/>
          <w:sz w:val="24"/>
          <w:szCs w:val="24"/>
        </w:rPr>
      </w:pPr>
      <w:r w:rsidRPr="00FF68F7">
        <w:rPr>
          <w:rFonts w:asciiTheme="minorHAnsi" w:hAnsiTheme="minorHAnsi"/>
          <w:sz w:val="24"/>
          <w:szCs w:val="24"/>
        </w:rPr>
        <w:t>1</w:t>
      </w:r>
      <w:r w:rsidR="00306A59">
        <w:rPr>
          <w:rFonts w:asciiTheme="minorHAnsi" w:hAnsiTheme="minorHAnsi"/>
          <w:sz w:val="24"/>
          <w:szCs w:val="24"/>
        </w:rPr>
        <w:t>8.999</w:t>
      </w:r>
      <w:r w:rsidRPr="00FF68F7">
        <w:rPr>
          <w:rFonts w:asciiTheme="minorHAnsi" w:hAnsiTheme="minorHAnsi"/>
          <w:sz w:val="24"/>
          <w:szCs w:val="24"/>
        </w:rPr>
        <w:t>,2</w:t>
      </w:r>
      <w:r w:rsidR="00306A59">
        <w:rPr>
          <w:rFonts w:asciiTheme="minorHAnsi" w:hAnsiTheme="minorHAnsi"/>
          <w:sz w:val="24"/>
          <w:szCs w:val="24"/>
        </w:rPr>
        <w:t>4</w:t>
      </w:r>
      <w:r w:rsidRPr="00FF68F7">
        <w:rPr>
          <w:rFonts w:asciiTheme="minorHAnsi" w:hAnsiTheme="minorHAnsi"/>
          <w:sz w:val="24"/>
          <w:szCs w:val="24"/>
        </w:rPr>
        <w:t xml:space="preserve"> €</w:t>
      </w:r>
      <w:r>
        <w:rPr>
          <w:rFonts w:asciiTheme="minorHAnsi" w:hAnsiTheme="minorHAnsi"/>
          <w:sz w:val="24"/>
          <w:szCs w:val="24"/>
        </w:rPr>
        <w:t xml:space="preserve"> </w:t>
      </w:r>
      <w:r w:rsidRPr="00682B68" w:rsidR="003D3909">
        <w:rPr>
          <w:rFonts w:asciiTheme="minorHAnsi" w:hAnsiTheme="minorHAnsi"/>
          <w:sz w:val="24"/>
          <w:szCs w:val="24"/>
        </w:rPr>
        <w:t>=</w:t>
      </w:r>
    </w:p>
    <w:p w:rsidRPr="00682B68" w:rsidR="003D3909" w:rsidP="00306A59" w:rsidRDefault="003D3909" w14:paraId="343C4611" w14:textId="77777777">
      <w:pPr>
        <w:spacing w:line="276" w:lineRule="auto"/>
        <w:ind w:left="1134"/>
        <w:rPr>
          <w:rFonts w:asciiTheme="minorHAnsi" w:hAnsiTheme="minorHAnsi"/>
          <w:sz w:val="24"/>
          <w:szCs w:val="24"/>
        </w:rPr>
      </w:pPr>
      <w:r w:rsidRPr="00682B68">
        <w:rPr>
          <w:rFonts w:asciiTheme="minorHAnsi" w:hAnsiTheme="minorHAnsi"/>
          <w:sz w:val="24"/>
          <w:szCs w:val="24"/>
        </w:rPr>
        <w:t xml:space="preserve">Januari tot </w:t>
      </w:r>
      <w:r w:rsidR="00306A59">
        <w:rPr>
          <w:rFonts w:asciiTheme="minorHAnsi" w:hAnsiTheme="minorHAnsi"/>
          <w:sz w:val="24"/>
          <w:szCs w:val="24"/>
        </w:rPr>
        <w:t>september</w:t>
      </w:r>
      <w:r w:rsidR="00650F7F">
        <w:rPr>
          <w:rFonts w:asciiTheme="minorHAnsi" w:hAnsiTheme="minorHAnsi"/>
          <w:sz w:val="24"/>
          <w:szCs w:val="24"/>
        </w:rPr>
        <w:t>:</w:t>
      </w:r>
      <w:r w:rsidRPr="00682B68">
        <w:rPr>
          <w:rFonts w:asciiTheme="minorHAnsi" w:hAnsiTheme="minorHAnsi"/>
          <w:sz w:val="24"/>
          <w:szCs w:val="24"/>
        </w:rPr>
        <w:t xml:space="preserve"> 1</w:t>
      </w:r>
      <w:r w:rsidR="00306A59">
        <w:rPr>
          <w:rFonts w:asciiTheme="minorHAnsi" w:hAnsiTheme="minorHAnsi"/>
          <w:sz w:val="24"/>
          <w:szCs w:val="24"/>
        </w:rPr>
        <w:t>2</w:t>
      </w:r>
      <w:r w:rsidRPr="00682B68">
        <w:rPr>
          <w:rFonts w:asciiTheme="minorHAnsi" w:hAnsiTheme="minorHAnsi"/>
          <w:sz w:val="24"/>
          <w:szCs w:val="24"/>
        </w:rPr>
        <w:t>,</w:t>
      </w:r>
      <w:r w:rsidR="00306A59">
        <w:rPr>
          <w:rFonts w:asciiTheme="minorHAnsi" w:hAnsiTheme="minorHAnsi"/>
          <w:sz w:val="24"/>
          <w:szCs w:val="24"/>
        </w:rPr>
        <w:t>8</w:t>
      </w:r>
      <w:r w:rsidR="00525761">
        <w:rPr>
          <w:rFonts w:asciiTheme="minorHAnsi" w:hAnsiTheme="minorHAnsi"/>
          <w:sz w:val="24"/>
          <w:szCs w:val="24"/>
        </w:rPr>
        <w:t>2</w:t>
      </w:r>
      <w:r w:rsidR="00306A59">
        <w:rPr>
          <w:rFonts w:asciiTheme="minorHAnsi" w:hAnsiTheme="minorHAnsi"/>
          <w:sz w:val="24"/>
          <w:szCs w:val="24"/>
        </w:rPr>
        <w:t xml:space="preserve"> € x 38 x 52/12 = 2</w:t>
      </w:r>
      <w:r w:rsidRPr="00682B68">
        <w:rPr>
          <w:rFonts w:asciiTheme="minorHAnsi" w:hAnsiTheme="minorHAnsi"/>
          <w:sz w:val="24"/>
          <w:szCs w:val="24"/>
        </w:rPr>
        <w:t>.</w:t>
      </w:r>
      <w:r w:rsidR="00306A59">
        <w:rPr>
          <w:rFonts w:asciiTheme="minorHAnsi" w:hAnsiTheme="minorHAnsi"/>
          <w:sz w:val="24"/>
          <w:szCs w:val="24"/>
        </w:rPr>
        <w:t>111</w:t>
      </w:r>
      <w:r w:rsidRPr="00682B68">
        <w:rPr>
          <w:rFonts w:asciiTheme="minorHAnsi" w:hAnsiTheme="minorHAnsi"/>
          <w:sz w:val="24"/>
          <w:szCs w:val="24"/>
        </w:rPr>
        <w:t>,</w:t>
      </w:r>
      <w:r w:rsidR="00306A59">
        <w:rPr>
          <w:rFonts w:asciiTheme="minorHAnsi" w:hAnsiTheme="minorHAnsi"/>
          <w:sz w:val="24"/>
          <w:szCs w:val="24"/>
        </w:rPr>
        <w:t>03</w:t>
      </w:r>
      <w:r w:rsidRPr="00682B68">
        <w:rPr>
          <w:rFonts w:asciiTheme="minorHAnsi" w:hAnsiTheme="minorHAnsi"/>
          <w:sz w:val="24"/>
          <w:szCs w:val="24"/>
        </w:rPr>
        <w:t xml:space="preserve"> € x </w:t>
      </w:r>
      <w:r w:rsidR="00306A59">
        <w:rPr>
          <w:rFonts w:asciiTheme="minorHAnsi" w:hAnsiTheme="minorHAnsi"/>
          <w:sz w:val="24"/>
          <w:szCs w:val="24"/>
        </w:rPr>
        <w:t>9</w:t>
      </w:r>
      <w:r w:rsidRPr="00682B68">
        <w:rPr>
          <w:rFonts w:asciiTheme="minorHAnsi" w:hAnsiTheme="minorHAnsi"/>
          <w:sz w:val="24"/>
          <w:szCs w:val="24"/>
        </w:rPr>
        <w:t xml:space="preserve"> = 1</w:t>
      </w:r>
      <w:r w:rsidR="00306A59">
        <w:rPr>
          <w:rFonts w:asciiTheme="minorHAnsi" w:hAnsiTheme="minorHAnsi"/>
          <w:sz w:val="24"/>
          <w:szCs w:val="24"/>
        </w:rPr>
        <w:t>8</w:t>
      </w:r>
      <w:r w:rsidRPr="00682B68">
        <w:rPr>
          <w:rFonts w:asciiTheme="minorHAnsi" w:hAnsiTheme="minorHAnsi"/>
          <w:sz w:val="24"/>
          <w:szCs w:val="24"/>
        </w:rPr>
        <w:t>.</w:t>
      </w:r>
      <w:r w:rsidR="00306A59">
        <w:rPr>
          <w:rFonts w:asciiTheme="minorHAnsi" w:hAnsiTheme="minorHAnsi"/>
          <w:sz w:val="24"/>
          <w:szCs w:val="24"/>
        </w:rPr>
        <w:t>999</w:t>
      </w:r>
      <w:r w:rsidRPr="00682B68">
        <w:rPr>
          <w:rFonts w:asciiTheme="minorHAnsi" w:hAnsiTheme="minorHAnsi"/>
          <w:sz w:val="24"/>
          <w:szCs w:val="24"/>
        </w:rPr>
        <w:t>,</w:t>
      </w:r>
      <w:r w:rsidR="00306A59">
        <w:rPr>
          <w:rFonts w:asciiTheme="minorHAnsi" w:hAnsiTheme="minorHAnsi"/>
          <w:sz w:val="24"/>
          <w:szCs w:val="24"/>
        </w:rPr>
        <w:t>27</w:t>
      </w:r>
      <w:r w:rsidRPr="00682B68">
        <w:rPr>
          <w:rFonts w:asciiTheme="minorHAnsi" w:hAnsiTheme="minorHAnsi"/>
          <w:sz w:val="24"/>
          <w:szCs w:val="24"/>
        </w:rPr>
        <w:t xml:space="preserve"> €</w:t>
      </w:r>
    </w:p>
    <w:p w:rsidR="003D3909" w:rsidP="00314451" w:rsidRDefault="003D3909" w14:paraId="0758D3CB" w14:textId="77777777">
      <w:pPr>
        <w:ind w:left="1134"/>
        <w:rPr>
          <w:rFonts w:asciiTheme="minorHAnsi" w:hAnsiTheme="minorHAnsi"/>
          <w:sz w:val="24"/>
          <w:szCs w:val="24"/>
        </w:rPr>
      </w:pPr>
    </w:p>
    <w:p w:rsidRPr="00BE16D7" w:rsidR="004274CB" w:rsidP="004274CB" w:rsidRDefault="00AF09EE" w14:paraId="50A1B77C" w14:textId="3121E692">
      <w:pPr>
        <w:ind w:left="5954"/>
        <w:rPr>
          <w:rFonts w:ascii="Calibri" w:hAnsi="Calibri" w:cs="Calibri"/>
          <w:vanish/>
          <w:color w:val="000000"/>
          <w:sz w:val="24"/>
          <w:szCs w:val="24"/>
        </w:rPr>
      </w:pPr>
      <w:hyperlink w:history="1" w:anchor="_Alfabetisch_Trefwoordenregister">
        <w:r w:rsidRPr="00BE16D7" w:rsidR="004274CB">
          <w:rPr>
            <w:rFonts w:ascii="Calibri" w:hAnsi="Calibri" w:cs="Calibri"/>
            <w:vanish/>
            <w:color w:val="0000FF"/>
            <w:sz w:val="24"/>
            <w:szCs w:val="24"/>
            <w:u w:val="single"/>
          </w:rPr>
          <w:t>Terug naar alfabetisch register</w:t>
        </w:r>
      </w:hyperlink>
    </w:p>
    <w:p w:rsidR="007978D4" w:rsidP="007978D4" w:rsidRDefault="007978D4" w14:paraId="2742BA58" w14:textId="77777777">
      <w:pPr>
        <w:pStyle w:val="Kop3"/>
      </w:pPr>
      <w:bookmarkStart w:name="_Toc158199442" w:id="2880"/>
      <w:r>
        <w:t>FAQ’S</w:t>
      </w:r>
      <w:bookmarkEnd w:id="2880"/>
    </w:p>
    <w:p w:rsidRPr="006F6226" w:rsidR="006F6226" w:rsidP="006F6226" w:rsidRDefault="006F6226" w14:paraId="45F38F38" w14:textId="77777777">
      <w:pPr>
        <w:pStyle w:val="Tekst"/>
      </w:pPr>
    </w:p>
    <w:p w:rsidRPr="0004548A" w:rsidR="00080609" w:rsidP="00080609" w:rsidRDefault="00AF7BFB" w14:paraId="2BCA3B99" w14:textId="77777777">
      <w:pPr>
        <w:pStyle w:val="Kop4"/>
        <w:rPr>
          <w:rFonts w:asciiTheme="minorHAnsi" w:hAnsiTheme="minorHAnsi"/>
          <w:b/>
          <w:color w:val="auto"/>
          <w:sz w:val="28"/>
          <w:szCs w:val="28"/>
          <w:u w:val="none"/>
        </w:rPr>
      </w:pPr>
      <w:bookmarkStart w:name="_Ref511206260" w:id="2881"/>
      <w:r w:rsidRPr="0004548A">
        <w:rPr>
          <w:rFonts w:asciiTheme="minorHAnsi" w:hAnsiTheme="minorHAnsi"/>
          <w:b/>
          <w:color w:val="auto"/>
          <w:sz w:val="28"/>
          <w:szCs w:val="28"/>
          <w:u w:val="none"/>
        </w:rPr>
        <w:t xml:space="preserve">Wat met de EJT indien men </w:t>
      </w:r>
      <w:r w:rsidRPr="0004548A">
        <w:rPr>
          <w:rFonts w:asciiTheme="minorHAnsi" w:hAnsiTheme="minorHAnsi"/>
          <w:b/>
          <w:color w:val="auto"/>
          <w:sz w:val="28"/>
          <w:szCs w:val="28"/>
        </w:rPr>
        <w:t>zelf ontslag</w:t>
      </w:r>
      <w:r w:rsidRPr="0004548A">
        <w:rPr>
          <w:rFonts w:asciiTheme="minorHAnsi" w:hAnsiTheme="minorHAnsi"/>
          <w:b/>
          <w:color w:val="auto"/>
          <w:sz w:val="28"/>
          <w:szCs w:val="28"/>
          <w:u w:val="none"/>
        </w:rPr>
        <w:t xml:space="preserve"> neemt?</w:t>
      </w:r>
      <w:bookmarkEnd w:id="2881"/>
    </w:p>
    <w:p w:rsidRPr="00CE5E79" w:rsidR="00AF7BFB" w:rsidP="00AF7BFB" w:rsidRDefault="004274CB" w14:paraId="085D37C6" w14:textId="5AEDE281">
      <w:pPr>
        <w:pStyle w:val="Tekst"/>
        <w:rPr>
          <w:rFonts w:asciiTheme="minorHAnsi" w:hAnsiTheme="minorHAnsi"/>
          <w:sz w:val="24"/>
          <w:szCs w:val="24"/>
        </w:rPr>
      </w:pPr>
      <w:r>
        <w:rPr>
          <w:rFonts w:asciiTheme="minorHAnsi" w:hAnsiTheme="minorHAnsi"/>
          <w:sz w:val="24"/>
          <w:szCs w:val="24"/>
        </w:rPr>
        <w:t>O</w:t>
      </w:r>
      <w:r w:rsidRPr="00CE5E79" w:rsidR="00CE5E79">
        <w:rPr>
          <w:rFonts w:asciiTheme="minorHAnsi" w:hAnsiTheme="minorHAnsi"/>
          <w:sz w:val="24"/>
          <w:szCs w:val="24"/>
        </w:rPr>
        <w:t>ok dan moet de EJT pro rata worden berekend en uitbetaald.</w:t>
      </w:r>
    </w:p>
    <w:p w:rsidRPr="0004548A" w:rsidR="00CE5E79" w:rsidP="00CE5E79" w:rsidRDefault="00386A78" w14:paraId="7B315C93" w14:textId="6A1B0C73">
      <w:pPr>
        <w:pStyle w:val="Kop4"/>
        <w:rPr>
          <w:b/>
          <w:color w:val="auto"/>
          <w:sz w:val="28"/>
          <w:szCs w:val="28"/>
          <w:u w:val="none"/>
        </w:rPr>
      </w:pPr>
      <w:bookmarkStart w:name="_Voordelen_in_natura:" w:id="2882"/>
      <w:bookmarkStart w:name="_Ref511206261" w:id="2883"/>
      <w:bookmarkStart w:name="_Toc391971537" w:id="2884"/>
      <w:bookmarkStart w:name="_Toc392302079" w:id="2885"/>
      <w:bookmarkStart w:name="_Toc426347520" w:id="2886"/>
      <w:bookmarkStart w:name="_Toc426450943" w:id="2887"/>
      <w:bookmarkStart w:name="_Toc426451487" w:id="2888"/>
      <w:bookmarkStart w:name="_Toc426510986" w:id="2889"/>
      <w:bookmarkStart w:name="_Toc426517057" w:id="2890"/>
      <w:bookmarkStart w:name="_Toc426530719" w:id="2891"/>
      <w:bookmarkStart w:name="_Toc426943640" w:id="2892"/>
      <w:bookmarkStart w:name="_Toc426950402" w:id="2893"/>
      <w:bookmarkStart w:name="_Toc450032481" w:id="2894"/>
      <w:bookmarkStart w:name="_Toc450038069" w:id="2895"/>
      <w:bookmarkStart w:name="_Toc450531146" w:id="2896"/>
      <w:bookmarkStart w:name="_Toc450985136" w:id="2897"/>
      <w:bookmarkStart w:name="_Toc451053642" w:id="2898"/>
      <w:bookmarkStart w:name="_Toc451058157" w:id="2899"/>
      <w:bookmarkStart w:name="_Toc451069921" w:id="2900"/>
      <w:bookmarkStart w:name="_Toc452441625" w:id="2901"/>
      <w:bookmarkStart w:name="_Toc462553975" w:id="2902"/>
      <w:bookmarkStart w:name="_Toc473535047" w:id="2903"/>
      <w:bookmarkStart w:name="_Toc473535428" w:id="2904"/>
      <w:bookmarkStart w:name="_Toc473536028" w:id="2905"/>
      <w:bookmarkStart w:name="_Toc473615278" w:id="2906"/>
      <w:bookmarkStart w:name="_Toc473685674" w:id="2907"/>
      <w:bookmarkStart w:name="_Toc474045433" w:id="2908"/>
      <w:bookmarkStart w:name="_Toc495302838" w:id="2909"/>
      <w:bookmarkStart w:name="_Toc276634644" w:id="2910"/>
      <w:bookmarkStart w:name="_Toc276635538" w:id="2911"/>
      <w:bookmarkStart w:name="_Toc280265728" w:id="2912"/>
      <w:bookmarkStart w:name="_Toc307475550" w:id="2913"/>
      <w:bookmarkStart w:name="_Toc307487812" w:id="2914"/>
      <w:bookmarkEnd w:id="2882"/>
      <w:r w:rsidRPr="0004548A">
        <w:rPr>
          <w:rFonts w:asciiTheme="minorHAnsi" w:hAnsiTheme="minorHAnsi"/>
          <w:b/>
          <w:color w:val="auto"/>
          <w:sz w:val="28"/>
          <w:szCs w:val="28"/>
          <w:u w:val="none"/>
        </w:rPr>
        <w:t xml:space="preserve">Moet de loopbaanonderbreking wegens </w:t>
      </w:r>
      <w:r w:rsidR="001E4BAD">
        <w:rPr>
          <w:rFonts w:asciiTheme="minorHAnsi" w:hAnsiTheme="minorHAnsi"/>
          <w:b/>
          <w:color w:val="auto"/>
          <w:sz w:val="28"/>
          <w:szCs w:val="28"/>
          <w:u w:val="none"/>
        </w:rPr>
        <w:t xml:space="preserve">een federaal </w:t>
      </w:r>
      <w:r w:rsidRPr="0004548A" w:rsidR="007F47FC">
        <w:rPr>
          <w:rFonts w:asciiTheme="minorHAnsi" w:hAnsiTheme="minorHAnsi"/>
          <w:b/>
          <w:color w:val="auto"/>
          <w:sz w:val="28"/>
          <w:szCs w:val="28"/>
          <w:u w:val="none"/>
        </w:rPr>
        <w:t>thematisch verlo</w:t>
      </w:r>
      <w:r w:rsidR="001E4BAD">
        <w:rPr>
          <w:rFonts w:asciiTheme="minorHAnsi" w:hAnsiTheme="minorHAnsi"/>
          <w:b/>
          <w:color w:val="auto"/>
          <w:sz w:val="28"/>
          <w:szCs w:val="28"/>
          <w:u w:val="none"/>
        </w:rPr>
        <w:t xml:space="preserve">f of </w:t>
      </w:r>
      <w:r w:rsidRPr="0004548A">
        <w:rPr>
          <w:rFonts w:asciiTheme="minorHAnsi" w:hAnsiTheme="minorHAnsi"/>
          <w:b/>
          <w:color w:val="auto"/>
          <w:sz w:val="28"/>
          <w:szCs w:val="28"/>
          <w:u w:val="none"/>
        </w:rPr>
        <w:t xml:space="preserve">het </w:t>
      </w:r>
      <w:r w:rsidR="001E4BAD">
        <w:rPr>
          <w:rFonts w:asciiTheme="minorHAnsi" w:hAnsiTheme="minorHAnsi"/>
          <w:b/>
          <w:color w:val="auto"/>
          <w:sz w:val="28"/>
          <w:szCs w:val="28"/>
          <w:u w:val="none"/>
        </w:rPr>
        <w:t xml:space="preserve">Vlaams </w:t>
      </w:r>
      <w:r w:rsidRPr="0004548A">
        <w:rPr>
          <w:rFonts w:asciiTheme="minorHAnsi" w:hAnsiTheme="minorHAnsi"/>
          <w:b/>
          <w:color w:val="auto"/>
          <w:sz w:val="28"/>
          <w:szCs w:val="28"/>
          <w:u w:val="none"/>
        </w:rPr>
        <w:t>zorgkrediet</w:t>
      </w:r>
      <w:r w:rsidRPr="0004548A" w:rsidR="007F47FC">
        <w:rPr>
          <w:rFonts w:asciiTheme="minorHAnsi" w:hAnsiTheme="minorHAnsi"/>
          <w:b/>
          <w:color w:val="auto"/>
          <w:sz w:val="28"/>
          <w:szCs w:val="28"/>
          <w:u w:val="none"/>
        </w:rPr>
        <w:t xml:space="preserve"> worden meegerekend voor </w:t>
      </w:r>
      <w:r w:rsidRPr="0004548A">
        <w:rPr>
          <w:rFonts w:asciiTheme="minorHAnsi" w:hAnsiTheme="minorHAnsi"/>
          <w:b/>
          <w:color w:val="auto"/>
          <w:sz w:val="28"/>
          <w:szCs w:val="28"/>
          <w:u w:val="none"/>
        </w:rPr>
        <w:t xml:space="preserve">effectieve prestaties wegens </w:t>
      </w:r>
      <w:r w:rsidRPr="0004548A" w:rsidR="007F47FC">
        <w:rPr>
          <w:rFonts w:asciiTheme="minorHAnsi" w:hAnsiTheme="minorHAnsi"/>
          <w:b/>
          <w:color w:val="auto"/>
          <w:sz w:val="28"/>
          <w:szCs w:val="28"/>
          <w:u w:val="none"/>
        </w:rPr>
        <w:t>gelijkgestelde afwezighe</w:t>
      </w:r>
      <w:r w:rsidRPr="0004548A">
        <w:rPr>
          <w:rFonts w:asciiTheme="minorHAnsi" w:hAnsiTheme="minorHAnsi"/>
          <w:b/>
          <w:color w:val="auto"/>
          <w:sz w:val="28"/>
          <w:szCs w:val="28"/>
          <w:u w:val="none"/>
        </w:rPr>
        <w:t>id</w:t>
      </w:r>
      <w:r w:rsidRPr="0004548A" w:rsidR="005B558A">
        <w:rPr>
          <w:rFonts w:asciiTheme="minorHAnsi" w:hAnsiTheme="minorHAnsi"/>
          <w:b/>
          <w:color w:val="auto"/>
          <w:sz w:val="28"/>
          <w:szCs w:val="28"/>
          <w:u w:val="none"/>
        </w:rPr>
        <w:t xml:space="preserve"> bij de EJT</w:t>
      </w:r>
      <w:r w:rsidRPr="0004548A" w:rsidR="00CE5E79">
        <w:rPr>
          <w:b/>
          <w:color w:val="auto"/>
          <w:sz w:val="28"/>
          <w:szCs w:val="28"/>
          <w:u w:val="none"/>
        </w:rPr>
        <w:t>?</w:t>
      </w:r>
      <w:bookmarkEnd w:id="2883"/>
    </w:p>
    <w:p w:rsidR="007F47FC" w:rsidP="007F47FC" w:rsidRDefault="007F47FC" w14:paraId="2FB975B4" w14:textId="77777777">
      <w:pPr>
        <w:pStyle w:val="Tekst"/>
        <w:rPr>
          <w:rFonts w:asciiTheme="minorHAnsi" w:hAnsiTheme="minorHAnsi"/>
          <w:sz w:val="24"/>
          <w:szCs w:val="24"/>
        </w:rPr>
      </w:pPr>
      <w:r w:rsidRPr="007F47FC">
        <w:rPr>
          <w:rFonts w:asciiTheme="minorHAnsi" w:hAnsiTheme="minorHAnsi"/>
          <w:sz w:val="24"/>
          <w:szCs w:val="24"/>
        </w:rPr>
        <w:t>Neen</w:t>
      </w:r>
      <w:r>
        <w:rPr>
          <w:rFonts w:asciiTheme="minorHAnsi" w:hAnsiTheme="minorHAnsi"/>
          <w:sz w:val="24"/>
          <w:szCs w:val="24"/>
        </w:rPr>
        <w:t>!</w:t>
      </w:r>
      <w:r w:rsidR="00ED0994">
        <w:rPr>
          <w:rFonts w:asciiTheme="minorHAnsi" w:hAnsiTheme="minorHAnsi"/>
          <w:sz w:val="24"/>
          <w:szCs w:val="24"/>
        </w:rPr>
        <w:t xml:space="preserve"> Deze mogen niet worden meegerekend.</w:t>
      </w:r>
    </w:p>
    <w:p w:rsidRPr="00E33399" w:rsidR="00E33399" w:rsidP="00E33399" w:rsidRDefault="00E33399" w14:paraId="78E54F6E" w14:textId="77777777">
      <w:pPr>
        <w:pStyle w:val="Tekst"/>
        <w:rPr>
          <w:rFonts w:asciiTheme="minorHAnsi" w:hAnsiTheme="minorHAnsi"/>
          <w:sz w:val="24"/>
          <w:szCs w:val="24"/>
        </w:rPr>
      </w:pPr>
    </w:p>
    <w:p w:rsidR="0029562F" w:rsidP="00EB61FB" w:rsidRDefault="00E33399" w14:paraId="10253563" w14:textId="0914C09D">
      <w:pPr>
        <w:pStyle w:val="Tekst"/>
        <w:jc w:val="both"/>
        <w:rPr>
          <w:rFonts w:asciiTheme="minorHAnsi" w:hAnsiTheme="minorHAnsi"/>
          <w:sz w:val="24"/>
          <w:szCs w:val="24"/>
        </w:rPr>
      </w:pPr>
      <w:r w:rsidRPr="00E33399">
        <w:rPr>
          <w:rFonts w:asciiTheme="minorHAnsi" w:hAnsiTheme="minorHAnsi"/>
          <w:sz w:val="24"/>
          <w:szCs w:val="24"/>
        </w:rPr>
        <w:t xml:space="preserve">Tijdens de loopbaanonderbreking </w:t>
      </w:r>
      <w:r w:rsidRPr="00386A78" w:rsidR="00386A78">
        <w:rPr>
          <w:rFonts w:asciiTheme="minorHAnsi" w:hAnsiTheme="minorHAnsi"/>
          <w:sz w:val="24"/>
          <w:szCs w:val="24"/>
        </w:rPr>
        <w:t xml:space="preserve">wegens </w:t>
      </w:r>
      <w:r w:rsidR="00694EF1">
        <w:rPr>
          <w:rFonts w:asciiTheme="minorHAnsi" w:hAnsiTheme="minorHAnsi"/>
          <w:sz w:val="24"/>
          <w:szCs w:val="24"/>
        </w:rPr>
        <w:t xml:space="preserve">een federaal </w:t>
      </w:r>
      <w:r w:rsidRPr="00386A78" w:rsidR="00714421">
        <w:rPr>
          <w:rFonts w:asciiTheme="minorHAnsi" w:hAnsiTheme="minorHAnsi"/>
          <w:sz w:val="24"/>
          <w:szCs w:val="24"/>
        </w:rPr>
        <w:t>thematisch</w:t>
      </w:r>
      <w:r w:rsidRPr="00386A78" w:rsidR="00386A78">
        <w:rPr>
          <w:rFonts w:asciiTheme="minorHAnsi" w:hAnsiTheme="minorHAnsi"/>
          <w:sz w:val="24"/>
          <w:szCs w:val="24"/>
        </w:rPr>
        <w:t xml:space="preserve"> verlof </w:t>
      </w:r>
      <w:r w:rsidR="00694EF1">
        <w:rPr>
          <w:rFonts w:asciiTheme="minorHAnsi" w:hAnsiTheme="minorHAnsi"/>
          <w:sz w:val="24"/>
          <w:szCs w:val="24"/>
        </w:rPr>
        <w:t>of</w:t>
      </w:r>
      <w:r w:rsidRPr="00386A78" w:rsidR="00386A78">
        <w:rPr>
          <w:rFonts w:asciiTheme="minorHAnsi" w:hAnsiTheme="minorHAnsi"/>
          <w:sz w:val="24"/>
          <w:szCs w:val="24"/>
        </w:rPr>
        <w:t xml:space="preserve"> het </w:t>
      </w:r>
      <w:r w:rsidR="00694EF1">
        <w:rPr>
          <w:rFonts w:asciiTheme="minorHAnsi" w:hAnsiTheme="minorHAnsi"/>
          <w:sz w:val="24"/>
          <w:szCs w:val="24"/>
        </w:rPr>
        <w:t xml:space="preserve">Vlaams </w:t>
      </w:r>
      <w:r w:rsidRPr="00386A78" w:rsidR="00386A78">
        <w:rPr>
          <w:rFonts w:asciiTheme="minorHAnsi" w:hAnsiTheme="minorHAnsi"/>
          <w:sz w:val="24"/>
          <w:szCs w:val="24"/>
        </w:rPr>
        <w:t xml:space="preserve">zorgkrediet </w:t>
      </w:r>
      <w:r w:rsidRPr="00E33399">
        <w:rPr>
          <w:rFonts w:asciiTheme="minorHAnsi" w:hAnsiTheme="minorHAnsi"/>
          <w:sz w:val="24"/>
          <w:szCs w:val="24"/>
        </w:rPr>
        <w:t xml:space="preserve">is </w:t>
      </w:r>
      <w:r w:rsidR="007B22A4">
        <w:rPr>
          <w:rFonts w:asciiTheme="minorHAnsi" w:hAnsiTheme="minorHAnsi"/>
          <w:sz w:val="24"/>
          <w:szCs w:val="24"/>
        </w:rPr>
        <w:t>de werknemer</w:t>
      </w:r>
      <w:r w:rsidRPr="00E33399">
        <w:rPr>
          <w:rFonts w:asciiTheme="minorHAnsi" w:hAnsiTheme="minorHAnsi"/>
          <w:sz w:val="24"/>
          <w:szCs w:val="24"/>
        </w:rPr>
        <w:t xml:space="preserve"> met </w:t>
      </w:r>
      <w:r w:rsidRPr="00314451">
        <w:rPr>
          <w:rFonts w:asciiTheme="minorHAnsi" w:hAnsiTheme="minorHAnsi"/>
          <w:sz w:val="24"/>
          <w:szCs w:val="24"/>
          <w:u w:val="single"/>
        </w:rPr>
        <w:t>verlof</w:t>
      </w:r>
      <w:r w:rsidRPr="00E33399">
        <w:rPr>
          <w:rFonts w:asciiTheme="minorHAnsi" w:hAnsiTheme="minorHAnsi"/>
          <w:sz w:val="24"/>
          <w:szCs w:val="24"/>
        </w:rPr>
        <w:t xml:space="preserve">. Tijdens de duur </w:t>
      </w:r>
      <w:r w:rsidR="00386A78">
        <w:rPr>
          <w:rFonts w:asciiTheme="minorHAnsi" w:hAnsiTheme="minorHAnsi"/>
          <w:sz w:val="24"/>
          <w:szCs w:val="24"/>
        </w:rPr>
        <w:t>er</w:t>
      </w:r>
      <w:r w:rsidRPr="00E33399">
        <w:rPr>
          <w:rFonts w:asciiTheme="minorHAnsi" w:hAnsiTheme="minorHAnsi"/>
          <w:sz w:val="24"/>
          <w:szCs w:val="24"/>
        </w:rPr>
        <w:t xml:space="preserve">van </w:t>
      </w:r>
      <w:r w:rsidR="00386A78">
        <w:rPr>
          <w:rFonts w:asciiTheme="minorHAnsi" w:hAnsiTheme="minorHAnsi"/>
          <w:sz w:val="24"/>
          <w:szCs w:val="24"/>
        </w:rPr>
        <w:t>o</w:t>
      </w:r>
      <w:r w:rsidRPr="00E33399">
        <w:rPr>
          <w:rFonts w:asciiTheme="minorHAnsi" w:hAnsiTheme="minorHAnsi"/>
          <w:sz w:val="24"/>
          <w:szCs w:val="24"/>
        </w:rPr>
        <w:t xml:space="preserve">ntvangt </w:t>
      </w:r>
      <w:r w:rsidR="007B22A4">
        <w:rPr>
          <w:rFonts w:asciiTheme="minorHAnsi" w:hAnsiTheme="minorHAnsi"/>
          <w:sz w:val="24"/>
          <w:szCs w:val="24"/>
        </w:rPr>
        <w:t>de werknemer</w:t>
      </w:r>
      <w:r w:rsidRPr="00E33399">
        <w:rPr>
          <w:rFonts w:asciiTheme="minorHAnsi" w:hAnsiTheme="minorHAnsi"/>
          <w:sz w:val="24"/>
          <w:szCs w:val="24"/>
        </w:rPr>
        <w:t xml:space="preserve"> geen loon voor</w:t>
      </w:r>
      <w:r w:rsidR="0029562F">
        <w:rPr>
          <w:rFonts w:asciiTheme="minorHAnsi" w:hAnsiTheme="minorHAnsi"/>
          <w:sz w:val="24"/>
          <w:szCs w:val="24"/>
        </w:rPr>
        <w:t xml:space="preserve"> de niet-gepresteerde diensten.</w:t>
      </w:r>
    </w:p>
    <w:p w:rsidR="0029562F" w:rsidP="00EB61FB" w:rsidRDefault="0029562F" w14:paraId="7E7DC558" w14:textId="77777777">
      <w:pPr>
        <w:pStyle w:val="Tekst"/>
        <w:jc w:val="both"/>
        <w:rPr>
          <w:rFonts w:asciiTheme="minorHAnsi" w:hAnsiTheme="minorHAnsi"/>
          <w:sz w:val="24"/>
          <w:szCs w:val="24"/>
        </w:rPr>
      </w:pPr>
    </w:p>
    <w:p w:rsidRPr="00E33399" w:rsidR="00E33399" w:rsidP="00EB61FB" w:rsidRDefault="007B22A4" w14:paraId="3A08AB84" w14:textId="77777777">
      <w:pPr>
        <w:pStyle w:val="Tekst"/>
        <w:jc w:val="both"/>
        <w:rPr>
          <w:rFonts w:asciiTheme="minorHAnsi" w:hAnsiTheme="minorHAnsi"/>
          <w:sz w:val="24"/>
          <w:szCs w:val="24"/>
        </w:rPr>
      </w:pPr>
      <w:r>
        <w:rPr>
          <w:rFonts w:asciiTheme="minorHAnsi" w:hAnsiTheme="minorHAnsi"/>
          <w:sz w:val="24"/>
          <w:szCs w:val="24"/>
        </w:rPr>
        <w:t>De werknemer</w:t>
      </w:r>
      <w:r w:rsidRPr="00E33399" w:rsidR="00E33399">
        <w:rPr>
          <w:rFonts w:asciiTheme="minorHAnsi" w:hAnsiTheme="minorHAnsi"/>
          <w:sz w:val="24"/>
          <w:szCs w:val="24"/>
        </w:rPr>
        <w:t xml:space="preserve"> ontvangt van de</w:t>
      </w:r>
      <w:r w:rsidR="00E33399">
        <w:rPr>
          <w:rFonts w:asciiTheme="minorHAnsi" w:hAnsiTheme="minorHAnsi"/>
          <w:sz w:val="24"/>
          <w:szCs w:val="24"/>
        </w:rPr>
        <w:t xml:space="preserve"> RVA </w:t>
      </w:r>
      <w:r w:rsidR="00E96232">
        <w:rPr>
          <w:rFonts w:asciiTheme="minorHAnsi" w:hAnsiTheme="minorHAnsi"/>
          <w:sz w:val="24"/>
          <w:szCs w:val="24"/>
        </w:rPr>
        <w:t xml:space="preserve">of </w:t>
      </w:r>
      <w:r w:rsidRPr="00E96232" w:rsidR="00E96232">
        <w:rPr>
          <w:rFonts w:asciiTheme="minorHAnsi" w:hAnsiTheme="minorHAnsi"/>
          <w:sz w:val="24"/>
          <w:szCs w:val="24"/>
        </w:rPr>
        <w:t xml:space="preserve">van het departement WSE </w:t>
      </w:r>
      <w:r w:rsidR="00E33399">
        <w:rPr>
          <w:rFonts w:asciiTheme="minorHAnsi" w:hAnsiTheme="minorHAnsi"/>
          <w:sz w:val="24"/>
          <w:szCs w:val="24"/>
        </w:rPr>
        <w:t>een onderbrekingsuitkering die niet in de plaats van wordt gesteld van het gederfde loon!</w:t>
      </w:r>
    </w:p>
    <w:p w:rsidRPr="00E33399" w:rsidR="00E33399" w:rsidP="00EB61FB" w:rsidRDefault="00E33399" w14:paraId="79A8CC2E" w14:textId="77777777">
      <w:pPr>
        <w:pStyle w:val="Tekst"/>
        <w:jc w:val="both"/>
        <w:rPr>
          <w:rFonts w:asciiTheme="minorHAnsi" w:hAnsiTheme="minorHAnsi"/>
          <w:sz w:val="24"/>
          <w:szCs w:val="24"/>
        </w:rPr>
      </w:pPr>
    </w:p>
    <w:p w:rsidRPr="00E33399" w:rsidR="00E33399" w:rsidP="00EB61FB" w:rsidRDefault="00E33399" w14:paraId="5BADE9C2" w14:textId="77777777">
      <w:pPr>
        <w:pStyle w:val="Tekst"/>
        <w:jc w:val="both"/>
        <w:rPr>
          <w:rFonts w:asciiTheme="minorHAnsi" w:hAnsiTheme="minorHAnsi"/>
          <w:sz w:val="24"/>
          <w:szCs w:val="24"/>
        </w:rPr>
      </w:pPr>
      <w:r w:rsidRPr="00E33399">
        <w:rPr>
          <w:rFonts w:asciiTheme="minorHAnsi" w:hAnsiTheme="minorHAnsi"/>
          <w:sz w:val="24"/>
          <w:szCs w:val="24"/>
        </w:rPr>
        <w:t xml:space="preserve">De </w:t>
      </w:r>
      <w:r w:rsidRPr="00E96232" w:rsidR="00E96232">
        <w:rPr>
          <w:rFonts w:asciiTheme="minorHAnsi" w:hAnsiTheme="minorHAnsi"/>
          <w:sz w:val="24"/>
          <w:szCs w:val="24"/>
        </w:rPr>
        <w:t xml:space="preserve">loopbaanonderbreking wegens thematische verlof en het zorgkrediet </w:t>
      </w:r>
      <w:r w:rsidRPr="00E33399">
        <w:rPr>
          <w:rFonts w:asciiTheme="minorHAnsi" w:hAnsiTheme="minorHAnsi"/>
          <w:sz w:val="24"/>
          <w:szCs w:val="24"/>
        </w:rPr>
        <w:t xml:space="preserve">telt </w:t>
      </w:r>
      <w:r>
        <w:rPr>
          <w:rFonts w:asciiTheme="minorHAnsi" w:hAnsiTheme="minorHAnsi"/>
          <w:sz w:val="24"/>
          <w:szCs w:val="24"/>
        </w:rPr>
        <w:t xml:space="preserve">dus </w:t>
      </w:r>
      <w:r w:rsidRPr="00E33399">
        <w:rPr>
          <w:rFonts w:asciiTheme="minorHAnsi" w:hAnsiTheme="minorHAnsi"/>
          <w:sz w:val="24"/>
          <w:szCs w:val="24"/>
        </w:rPr>
        <w:t xml:space="preserve">niet mee voor het bepalen van de </w:t>
      </w:r>
      <w:proofErr w:type="spellStart"/>
      <w:r w:rsidRPr="00E33399">
        <w:rPr>
          <w:rFonts w:asciiTheme="minorHAnsi" w:hAnsiTheme="minorHAnsi"/>
          <w:sz w:val="24"/>
          <w:szCs w:val="24"/>
        </w:rPr>
        <w:t>eindejaarstoelage</w:t>
      </w:r>
      <w:proofErr w:type="spellEnd"/>
      <w:r w:rsidR="00E96232">
        <w:rPr>
          <w:rFonts w:asciiTheme="minorHAnsi" w:hAnsiTheme="minorHAnsi"/>
          <w:sz w:val="24"/>
          <w:szCs w:val="24"/>
        </w:rPr>
        <w:t xml:space="preserve"> (en ook niet voor </w:t>
      </w:r>
      <w:r w:rsidRPr="00E96232" w:rsidR="00E96232">
        <w:rPr>
          <w:rFonts w:asciiTheme="minorHAnsi" w:hAnsiTheme="minorHAnsi"/>
          <w:sz w:val="24"/>
          <w:szCs w:val="24"/>
        </w:rPr>
        <w:t xml:space="preserve">het </w:t>
      </w:r>
      <w:hyperlink w:history="1" w:anchor="_Vakantiegeld_-_Principes">
        <w:r w:rsidRPr="00E8242C" w:rsidR="00E96232">
          <w:rPr>
            <w:rStyle w:val="Hyperlink"/>
            <w:rFonts w:asciiTheme="minorHAnsi" w:hAnsiTheme="minorHAnsi"/>
            <w:b/>
            <w:sz w:val="24"/>
            <w:szCs w:val="24"/>
          </w:rPr>
          <w:t>vakantiegeld</w:t>
        </w:r>
      </w:hyperlink>
      <w:r w:rsidR="00E96232">
        <w:rPr>
          <w:rFonts w:asciiTheme="minorHAnsi" w:hAnsiTheme="minorHAnsi"/>
          <w:sz w:val="24"/>
          <w:szCs w:val="24"/>
        </w:rPr>
        <w:t>)</w:t>
      </w:r>
      <w:r w:rsidRPr="00E96232">
        <w:rPr>
          <w:rFonts w:asciiTheme="minorHAnsi" w:hAnsiTheme="minorHAnsi"/>
          <w:sz w:val="24"/>
          <w:szCs w:val="24"/>
        </w:rPr>
        <w:t>.</w:t>
      </w:r>
    </w:p>
    <w:p w:rsidRPr="0004548A" w:rsidR="00E80AFB" w:rsidP="00E80AFB" w:rsidRDefault="00E80AFB" w14:paraId="39EDAACB" w14:textId="77777777">
      <w:pPr>
        <w:pStyle w:val="Kop4"/>
        <w:rPr>
          <w:rFonts w:asciiTheme="minorHAnsi" w:hAnsiTheme="minorHAnsi"/>
          <w:b/>
          <w:color w:val="auto"/>
          <w:sz w:val="28"/>
          <w:szCs w:val="28"/>
          <w:u w:val="none"/>
        </w:rPr>
      </w:pPr>
      <w:bookmarkStart w:name="_Wat_met_de" w:id="2915"/>
      <w:bookmarkEnd w:id="2915"/>
      <w:r w:rsidRPr="0004548A">
        <w:rPr>
          <w:rFonts w:asciiTheme="minorHAnsi" w:hAnsiTheme="minorHAnsi"/>
          <w:b/>
          <w:color w:val="auto"/>
          <w:sz w:val="28"/>
          <w:szCs w:val="28"/>
          <w:u w:val="none"/>
        </w:rPr>
        <w:t xml:space="preserve">Wat met de EJT </w:t>
      </w:r>
      <w:r>
        <w:rPr>
          <w:rFonts w:asciiTheme="minorHAnsi" w:hAnsiTheme="minorHAnsi"/>
          <w:b/>
          <w:color w:val="auto"/>
          <w:sz w:val="28"/>
          <w:szCs w:val="28"/>
          <w:u w:val="none"/>
        </w:rPr>
        <w:t>tijdens langdurige ziekte</w:t>
      </w:r>
      <w:r w:rsidRPr="0004548A">
        <w:rPr>
          <w:rFonts w:asciiTheme="minorHAnsi" w:hAnsiTheme="minorHAnsi"/>
          <w:b/>
          <w:color w:val="auto"/>
          <w:sz w:val="28"/>
          <w:szCs w:val="28"/>
          <w:u w:val="none"/>
        </w:rPr>
        <w:t>?</w:t>
      </w:r>
    </w:p>
    <w:p w:rsidRPr="00E80AFB" w:rsidR="00E80AFB" w:rsidP="00E80AFB" w:rsidRDefault="00E80AFB" w14:paraId="6DBDF620" w14:textId="77777777">
      <w:pPr>
        <w:pStyle w:val="Tekst"/>
        <w:jc w:val="both"/>
        <w:rPr>
          <w:rFonts w:asciiTheme="minorHAnsi" w:hAnsiTheme="minorHAnsi"/>
          <w:sz w:val="24"/>
          <w:szCs w:val="24"/>
        </w:rPr>
      </w:pPr>
      <w:r w:rsidRPr="00E80AFB">
        <w:rPr>
          <w:rFonts w:asciiTheme="minorHAnsi" w:hAnsiTheme="minorHAnsi"/>
          <w:sz w:val="24"/>
          <w:szCs w:val="24"/>
        </w:rPr>
        <w:t xml:space="preserve">Bij ononderbroken arbeidsongeschiktheid wegens ziekte worden enkel de eerste 12 maanden gelijkgesteld met effectieve prestaties zodat men als </w:t>
      </w:r>
      <w:r>
        <w:rPr>
          <w:rFonts w:asciiTheme="minorHAnsi" w:hAnsiTheme="minorHAnsi"/>
          <w:sz w:val="24"/>
          <w:szCs w:val="24"/>
        </w:rPr>
        <w:t>werkgever</w:t>
      </w:r>
      <w:r w:rsidRPr="00E80AFB">
        <w:rPr>
          <w:rFonts w:asciiTheme="minorHAnsi" w:hAnsiTheme="minorHAnsi"/>
          <w:sz w:val="24"/>
          <w:szCs w:val="24"/>
        </w:rPr>
        <w:t xml:space="preserve"> voor deze periode </w:t>
      </w:r>
      <w:r>
        <w:rPr>
          <w:rFonts w:asciiTheme="minorHAnsi" w:hAnsiTheme="minorHAnsi"/>
          <w:sz w:val="24"/>
          <w:szCs w:val="24"/>
        </w:rPr>
        <w:t>de</w:t>
      </w:r>
      <w:r w:rsidRPr="00E80AFB">
        <w:rPr>
          <w:rFonts w:asciiTheme="minorHAnsi" w:hAnsiTheme="minorHAnsi"/>
          <w:sz w:val="24"/>
          <w:szCs w:val="24"/>
        </w:rPr>
        <w:t xml:space="preserve"> EJT verschuldigd is.</w:t>
      </w:r>
      <w:r>
        <w:rPr>
          <w:rFonts w:asciiTheme="minorHAnsi" w:hAnsiTheme="minorHAnsi"/>
          <w:sz w:val="24"/>
          <w:szCs w:val="24"/>
        </w:rPr>
        <w:t xml:space="preserve"> </w:t>
      </w:r>
      <w:r w:rsidRPr="00E80AFB">
        <w:rPr>
          <w:rFonts w:asciiTheme="minorHAnsi" w:hAnsiTheme="minorHAnsi"/>
          <w:sz w:val="24"/>
          <w:szCs w:val="24"/>
        </w:rPr>
        <w:t>Daarna valt men terug op de ziekteverzekering, is er geen gelijkstelling meer met effectieve prestaties en is er geen recht meer op EJT.</w:t>
      </w:r>
    </w:p>
    <w:p w:rsidR="005961DC" w:rsidP="00E33399" w:rsidRDefault="005961DC" w14:paraId="2B98154C" w14:textId="77777777">
      <w:pPr>
        <w:pStyle w:val="Tekst"/>
        <w:rPr>
          <w:rFonts w:asciiTheme="minorHAnsi" w:hAnsiTheme="minorHAnsi"/>
          <w:sz w:val="24"/>
          <w:szCs w:val="24"/>
        </w:rPr>
      </w:pPr>
    </w:p>
    <w:p w:rsidR="005961DC" w:rsidP="00E33399" w:rsidRDefault="005961DC" w14:paraId="0475DF34" w14:textId="77777777">
      <w:pPr>
        <w:pStyle w:val="Tekst"/>
        <w:rPr>
          <w:rFonts w:asciiTheme="minorHAnsi" w:hAnsiTheme="minorHAnsi"/>
          <w:sz w:val="24"/>
          <w:szCs w:val="24"/>
        </w:rPr>
      </w:pPr>
    </w:p>
    <w:p w:rsidR="005961DC" w:rsidP="00E33399" w:rsidRDefault="005961DC" w14:paraId="39007228" w14:textId="77777777">
      <w:pPr>
        <w:pStyle w:val="Tekst"/>
        <w:rPr>
          <w:rFonts w:asciiTheme="minorHAnsi" w:hAnsiTheme="minorHAnsi"/>
          <w:sz w:val="24"/>
          <w:szCs w:val="24"/>
        </w:rPr>
      </w:pPr>
    </w:p>
    <w:p w:rsidR="005961DC" w:rsidP="00E33399" w:rsidRDefault="005961DC" w14:paraId="61283F12" w14:textId="77777777">
      <w:pPr>
        <w:pStyle w:val="Tekst"/>
        <w:rPr>
          <w:rFonts w:asciiTheme="minorHAnsi" w:hAnsiTheme="minorHAnsi"/>
          <w:sz w:val="24"/>
          <w:szCs w:val="24"/>
        </w:rPr>
      </w:pPr>
    </w:p>
    <w:p w:rsidR="005961DC" w:rsidP="00E33399" w:rsidRDefault="005961DC" w14:paraId="60088DDF" w14:textId="77777777">
      <w:pPr>
        <w:pStyle w:val="Tekst"/>
        <w:rPr>
          <w:rFonts w:asciiTheme="minorHAnsi" w:hAnsiTheme="minorHAnsi"/>
          <w:sz w:val="24"/>
          <w:szCs w:val="24"/>
        </w:rPr>
      </w:pPr>
    </w:p>
    <w:p w:rsidR="005961DC" w:rsidP="00E33399" w:rsidRDefault="005961DC" w14:paraId="43379946" w14:textId="77777777">
      <w:pPr>
        <w:pStyle w:val="Tekst"/>
        <w:rPr>
          <w:rFonts w:asciiTheme="minorHAnsi" w:hAnsiTheme="minorHAnsi"/>
          <w:sz w:val="24"/>
          <w:szCs w:val="24"/>
        </w:rPr>
      </w:pPr>
    </w:p>
    <w:p w:rsidR="005961DC" w:rsidP="00E33399" w:rsidRDefault="005961DC" w14:paraId="46FFF689" w14:textId="77777777">
      <w:pPr>
        <w:pStyle w:val="Tekst"/>
        <w:rPr>
          <w:rFonts w:asciiTheme="minorHAnsi" w:hAnsiTheme="minorHAnsi"/>
          <w:sz w:val="24"/>
          <w:szCs w:val="24"/>
        </w:rPr>
      </w:pPr>
    </w:p>
    <w:p w:rsidR="005961DC" w:rsidP="00E33399" w:rsidRDefault="005961DC" w14:paraId="64A1B305" w14:textId="77777777">
      <w:pPr>
        <w:pStyle w:val="Tekst"/>
        <w:rPr>
          <w:rFonts w:asciiTheme="minorHAnsi" w:hAnsiTheme="minorHAnsi"/>
          <w:sz w:val="24"/>
          <w:szCs w:val="24"/>
        </w:rPr>
      </w:pPr>
    </w:p>
    <w:p w:rsidR="005961DC" w:rsidP="00E33399" w:rsidRDefault="005961DC" w14:paraId="2A5DAB12" w14:textId="77777777">
      <w:pPr>
        <w:pStyle w:val="Tekst"/>
        <w:rPr>
          <w:rFonts w:asciiTheme="minorHAnsi" w:hAnsiTheme="minorHAnsi"/>
          <w:sz w:val="24"/>
          <w:szCs w:val="24"/>
        </w:rPr>
      </w:pPr>
    </w:p>
    <w:p w:rsidR="005961DC" w:rsidP="00E33399" w:rsidRDefault="005961DC" w14:paraId="6678ACBA" w14:textId="77777777">
      <w:pPr>
        <w:pStyle w:val="Tekst"/>
        <w:rPr>
          <w:rFonts w:asciiTheme="minorHAnsi" w:hAnsiTheme="minorHAnsi"/>
          <w:sz w:val="24"/>
          <w:szCs w:val="24"/>
        </w:rPr>
      </w:pPr>
    </w:p>
    <w:p w:rsidR="005961DC" w:rsidP="00E33399" w:rsidRDefault="005961DC" w14:paraId="3E873795" w14:textId="77777777">
      <w:pPr>
        <w:pStyle w:val="Tekst"/>
        <w:rPr>
          <w:rFonts w:asciiTheme="minorHAnsi" w:hAnsiTheme="minorHAnsi"/>
          <w:sz w:val="24"/>
          <w:szCs w:val="24"/>
        </w:rPr>
      </w:pPr>
    </w:p>
    <w:p w:rsidR="005961DC" w:rsidP="00E33399" w:rsidRDefault="005961DC" w14:paraId="646C2B10" w14:textId="77777777">
      <w:pPr>
        <w:pStyle w:val="Tekst"/>
        <w:rPr>
          <w:rFonts w:asciiTheme="minorHAnsi" w:hAnsiTheme="minorHAnsi"/>
          <w:sz w:val="24"/>
          <w:szCs w:val="24"/>
        </w:rPr>
      </w:pPr>
    </w:p>
    <w:p w:rsidR="005961DC" w:rsidP="00E33399" w:rsidRDefault="005961DC" w14:paraId="24BD0025" w14:textId="77777777">
      <w:pPr>
        <w:pStyle w:val="Tekst"/>
        <w:rPr>
          <w:rFonts w:asciiTheme="minorHAnsi" w:hAnsiTheme="minorHAnsi"/>
          <w:sz w:val="24"/>
          <w:szCs w:val="24"/>
        </w:rPr>
      </w:pPr>
    </w:p>
    <w:p w:rsidR="005961DC" w:rsidP="00E33399" w:rsidRDefault="005961DC" w14:paraId="01BB6489" w14:textId="77777777">
      <w:pPr>
        <w:pStyle w:val="Tekst"/>
        <w:rPr>
          <w:rFonts w:asciiTheme="minorHAnsi" w:hAnsiTheme="minorHAnsi"/>
          <w:sz w:val="24"/>
          <w:szCs w:val="24"/>
        </w:rPr>
      </w:pPr>
    </w:p>
    <w:p w:rsidR="005961DC" w:rsidP="00E33399" w:rsidRDefault="005961DC" w14:paraId="0D0C8E20" w14:textId="77777777">
      <w:pPr>
        <w:pStyle w:val="Tekst"/>
        <w:rPr>
          <w:rFonts w:asciiTheme="minorHAnsi" w:hAnsiTheme="minorHAnsi"/>
          <w:sz w:val="24"/>
          <w:szCs w:val="24"/>
        </w:rPr>
      </w:pPr>
    </w:p>
    <w:p w:rsidR="005961DC" w:rsidP="00E33399" w:rsidRDefault="005961DC" w14:paraId="35B51780" w14:textId="77777777">
      <w:pPr>
        <w:pStyle w:val="Tekst"/>
        <w:rPr>
          <w:rFonts w:asciiTheme="minorHAnsi" w:hAnsiTheme="minorHAnsi"/>
          <w:sz w:val="24"/>
          <w:szCs w:val="24"/>
        </w:rPr>
      </w:pPr>
    </w:p>
    <w:p w:rsidR="005961DC" w:rsidP="00E33399" w:rsidRDefault="005961DC" w14:paraId="7F536AF8" w14:textId="77777777">
      <w:pPr>
        <w:pStyle w:val="Tekst"/>
        <w:rPr>
          <w:rFonts w:asciiTheme="minorHAnsi" w:hAnsiTheme="minorHAnsi"/>
          <w:sz w:val="24"/>
          <w:szCs w:val="24"/>
        </w:rPr>
      </w:pPr>
    </w:p>
    <w:p w:rsidRPr="00BE16D7" w:rsidR="004274CB" w:rsidP="004274CB" w:rsidRDefault="00AF09EE" w14:paraId="33E23DD5" w14:textId="55568127">
      <w:pPr>
        <w:ind w:left="5954"/>
        <w:rPr>
          <w:rFonts w:ascii="Calibri" w:hAnsi="Calibri" w:cs="Calibri"/>
          <w:vanish/>
          <w:color w:val="000000"/>
          <w:sz w:val="24"/>
          <w:szCs w:val="24"/>
        </w:rPr>
      </w:pPr>
      <w:hyperlink w:history="1" w:anchor="_Alfabetisch_Trefwoordenregister">
        <w:r w:rsidRPr="00BE16D7" w:rsidR="004274CB">
          <w:rPr>
            <w:rFonts w:ascii="Calibri" w:hAnsi="Calibri" w:cs="Calibri"/>
            <w:vanish/>
            <w:color w:val="0000FF"/>
            <w:sz w:val="24"/>
            <w:szCs w:val="24"/>
            <w:u w:val="single"/>
          </w:rPr>
          <w:t>Terug naar alfabetisch register</w:t>
        </w:r>
      </w:hyperlink>
    </w:p>
    <w:p w:rsidRPr="00080609" w:rsidR="00A549C2" w:rsidP="00AA77C7" w:rsidRDefault="00875F90" w14:paraId="11D216D8" w14:textId="2FFE175E">
      <w:pPr>
        <w:pStyle w:val="Kop2"/>
        <w:rPr>
          <w:rFonts w:asciiTheme="minorHAnsi" w:hAnsiTheme="minorHAnsi"/>
          <w:sz w:val="32"/>
        </w:rPr>
      </w:pPr>
      <w:bookmarkStart w:name="_Toc158199443" w:id="2916"/>
      <w:r>
        <w:rPr>
          <w:rFonts w:asciiTheme="minorHAnsi" w:hAnsiTheme="minorHAnsi"/>
          <w:sz w:val="32"/>
        </w:rPr>
        <w:t xml:space="preserve">Voordelen </w:t>
      </w:r>
      <w:r w:rsidR="008B545C">
        <w:rPr>
          <w:rFonts w:asciiTheme="minorHAnsi" w:hAnsiTheme="minorHAnsi"/>
          <w:sz w:val="32"/>
        </w:rPr>
        <w:t xml:space="preserve">in natura en </w:t>
      </w:r>
      <w:r>
        <w:rPr>
          <w:rFonts w:asciiTheme="minorHAnsi" w:hAnsiTheme="minorHAnsi"/>
          <w:sz w:val="32"/>
        </w:rPr>
        <w:t>a</w:t>
      </w:r>
      <w:r w:rsidR="00394FD1">
        <w:rPr>
          <w:rFonts w:asciiTheme="minorHAnsi" w:hAnsiTheme="minorHAnsi"/>
          <w:sz w:val="32"/>
        </w:rPr>
        <w:t xml:space="preserve">lternatieve </w:t>
      </w:r>
      <w:r w:rsidR="00455EFD">
        <w:rPr>
          <w:rFonts w:asciiTheme="minorHAnsi" w:hAnsiTheme="minorHAnsi"/>
          <w:sz w:val="32"/>
        </w:rPr>
        <w:t>beloningsvormen</w:t>
      </w:r>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6"/>
    </w:p>
    <w:p w:rsidRPr="008B545C" w:rsidR="008B545C" w:rsidRDefault="008B545C" w14:paraId="59550BEE" w14:textId="0DE6D4E3">
      <w:pPr>
        <w:pStyle w:val="Tekst"/>
        <w:rPr>
          <w:rFonts w:asciiTheme="minorHAnsi" w:hAnsiTheme="minorHAnsi" w:cstheme="minorHAnsi"/>
          <w:sz w:val="24"/>
          <w:szCs w:val="24"/>
        </w:rPr>
      </w:pPr>
      <w:r>
        <w:rPr>
          <w:rFonts w:asciiTheme="minorHAnsi" w:hAnsiTheme="minorHAnsi" w:cstheme="minorHAnsi"/>
          <w:sz w:val="24"/>
          <w:szCs w:val="24"/>
        </w:rPr>
        <w:t>Voor een overzicht zie:</w:t>
      </w:r>
    </w:p>
    <w:p w:rsidRPr="00080609" w:rsidR="00F123C9" w:rsidRDefault="00AF09EE" w14:paraId="43C3273F" w14:textId="09749A6D">
      <w:pPr>
        <w:pStyle w:val="Tekst"/>
        <w:rPr>
          <w:rFonts w:asciiTheme="minorHAnsi" w:hAnsiTheme="minorHAnsi"/>
          <w:b/>
          <w:color w:val="000000"/>
          <w:sz w:val="24"/>
          <w:szCs w:val="24"/>
        </w:rPr>
      </w:pPr>
      <w:hyperlink w:history="1" r:id="rId74">
        <w:r w:rsidRPr="00080609" w:rsidR="00080609">
          <w:rPr>
            <w:rStyle w:val="Hyperlink"/>
            <w:rFonts w:asciiTheme="minorHAnsi" w:hAnsiTheme="minorHAnsi"/>
            <w:b/>
            <w:sz w:val="24"/>
            <w:szCs w:val="24"/>
          </w:rPr>
          <w:t>Administratieve instructies RSZ</w:t>
        </w:r>
      </w:hyperlink>
    </w:p>
    <w:p w:rsidR="00FB01E3" w:rsidRDefault="00FB01E3" w14:paraId="30C5805E" w14:textId="77777777">
      <w:pPr>
        <w:pStyle w:val="Tekst"/>
        <w:rPr>
          <w:rFonts w:asciiTheme="minorHAnsi" w:hAnsiTheme="minorHAnsi"/>
          <w:color w:val="000000"/>
          <w:sz w:val="24"/>
          <w:szCs w:val="24"/>
        </w:rPr>
      </w:pPr>
    </w:p>
    <w:p w:rsidR="00F123C9" w:rsidP="00C713D4" w:rsidRDefault="00FB01E3" w14:paraId="23DA5FE1" w14:textId="77777777">
      <w:pPr>
        <w:pStyle w:val="Tekst"/>
        <w:jc w:val="both"/>
        <w:rPr>
          <w:rFonts w:asciiTheme="minorHAnsi" w:hAnsiTheme="minorHAnsi"/>
          <w:color w:val="000000"/>
          <w:sz w:val="24"/>
          <w:szCs w:val="24"/>
        </w:rPr>
      </w:pPr>
      <w:r w:rsidRPr="00F72C14">
        <w:rPr>
          <w:rFonts w:asciiTheme="minorHAnsi" w:hAnsiTheme="minorHAnsi"/>
          <w:b/>
          <w:color w:val="000000"/>
          <w:sz w:val="24"/>
          <w:szCs w:val="24"/>
        </w:rPr>
        <w:t xml:space="preserve">Voor de berekening van </w:t>
      </w:r>
      <w:proofErr w:type="spellStart"/>
      <w:r w:rsidRPr="00F72C14">
        <w:rPr>
          <w:rFonts w:asciiTheme="minorHAnsi" w:hAnsiTheme="minorHAnsi"/>
          <w:b/>
          <w:color w:val="000000"/>
          <w:sz w:val="24"/>
          <w:szCs w:val="24"/>
        </w:rPr>
        <w:t>socialezekerheidsbijdragen</w:t>
      </w:r>
      <w:proofErr w:type="spellEnd"/>
      <w:r w:rsidRPr="00F72C14">
        <w:rPr>
          <w:rFonts w:asciiTheme="minorHAnsi" w:hAnsiTheme="minorHAnsi"/>
          <w:b/>
          <w:color w:val="000000"/>
          <w:sz w:val="24"/>
          <w:szCs w:val="24"/>
        </w:rPr>
        <w:t xml:space="preserve"> worden voordelen in natura </w:t>
      </w:r>
      <w:r w:rsidR="009D799F">
        <w:rPr>
          <w:rFonts w:asciiTheme="minorHAnsi" w:hAnsiTheme="minorHAnsi"/>
          <w:b/>
          <w:color w:val="000000"/>
          <w:sz w:val="24"/>
          <w:szCs w:val="24"/>
        </w:rPr>
        <w:t xml:space="preserve">in principe </w:t>
      </w:r>
      <w:r w:rsidRPr="00F72C14">
        <w:rPr>
          <w:rFonts w:asciiTheme="minorHAnsi" w:hAnsiTheme="minorHAnsi"/>
          <w:b/>
          <w:color w:val="000000"/>
          <w:sz w:val="24"/>
          <w:szCs w:val="24"/>
        </w:rPr>
        <w:t>als loon beschouwd</w:t>
      </w:r>
      <w:r w:rsidRPr="00FB01E3">
        <w:rPr>
          <w:rFonts w:asciiTheme="minorHAnsi" w:hAnsiTheme="minorHAnsi"/>
          <w:color w:val="000000"/>
          <w:sz w:val="24"/>
          <w:szCs w:val="24"/>
        </w:rPr>
        <w:t>. De voordelen in natura worden zo correct mogelijk geschat tegen hun reële waarde of op forfaitaire basis</w:t>
      </w:r>
      <w:r>
        <w:rPr>
          <w:rFonts w:asciiTheme="minorHAnsi" w:hAnsiTheme="minorHAnsi"/>
          <w:color w:val="000000"/>
          <w:sz w:val="24"/>
          <w:szCs w:val="24"/>
        </w:rPr>
        <w:t>.</w:t>
      </w:r>
    </w:p>
    <w:p w:rsidRPr="007D4E58" w:rsidR="00E53D77" w:rsidP="00E53D77" w:rsidRDefault="00BC0062" w14:paraId="0B9D0A64" w14:textId="77777777">
      <w:pPr>
        <w:pStyle w:val="Kop3"/>
        <w:rPr>
          <w:rFonts w:asciiTheme="minorHAnsi" w:hAnsiTheme="minorHAnsi"/>
          <w:sz w:val="28"/>
          <w:szCs w:val="28"/>
        </w:rPr>
      </w:pPr>
      <w:bookmarkStart w:name="_Toc158199444" w:id="2917"/>
      <w:r>
        <w:rPr>
          <w:rFonts w:asciiTheme="minorHAnsi" w:hAnsiTheme="minorHAnsi"/>
          <w:sz w:val="28"/>
          <w:szCs w:val="28"/>
        </w:rPr>
        <w:t>K</w:t>
      </w:r>
      <w:r w:rsidRPr="007D4E58" w:rsidR="00A549C2">
        <w:rPr>
          <w:rFonts w:asciiTheme="minorHAnsi" w:hAnsiTheme="minorHAnsi"/>
          <w:sz w:val="28"/>
          <w:szCs w:val="28"/>
        </w:rPr>
        <w:t>osteloze maaltijden</w:t>
      </w:r>
      <w:bookmarkEnd w:id="2917"/>
    </w:p>
    <w:p w:rsidR="00055743" w:rsidP="00C713D4" w:rsidRDefault="00C713D4" w14:paraId="22A45507" w14:textId="77777777">
      <w:pPr>
        <w:pStyle w:val="Opsomming"/>
        <w:ind w:left="851" w:firstLine="0"/>
        <w:jc w:val="both"/>
        <w:rPr>
          <w:rFonts w:asciiTheme="minorHAnsi" w:hAnsiTheme="minorHAnsi"/>
          <w:color w:val="000000"/>
          <w:sz w:val="24"/>
          <w:szCs w:val="24"/>
        </w:rPr>
      </w:pPr>
      <w:r w:rsidRPr="00C713D4">
        <w:rPr>
          <w:rFonts w:asciiTheme="minorHAnsi" w:hAnsiTheme="minorHAnsi"/>
          <w:color w:val="000000"/>
          <w:sz w:val="24"/>
          <w:szCs w:val="24"/>
        </w:rPr>
        <w:t>Het aan</w:t>
      </w:r>
      <w:r w:rsidR="002A3755">
        <w:rPr>
          <w:rFonts w:asciiTheme="minorHAnsi" w:hAnsiTheme="minorHAnsi"/>
          <w:color w:val="000000"/>
          <w:sz w:val="24"/>
          <w:szCs w:val="24"/>
        </w:rPr>
        <w:t xml:space="preserve">bieden </w:t>
      </w:r>
      <w:r w:rsidR="007A25D8">
        <w:rPr>
          <w:rFonts w:asciiTheme="minorHAnsi" w:hAnsiTheme="minorHAnsi"/>
          <w:color w:val="000000"/>
          <w:sz w:val="24"/>
          <w:szCs w:val="24"/>
        </w:rPr>
        <w:t xml:space="preserve">van </w:t>
      </w:r>
      <w:r w:rsidRPr="00C713D4">
        <w:rPr>
          <w:rFonts w:asciiTheme="minorHAnsi" w:hAnsiTheme="minorHAnsi"/>
          <w:color w:val="000000"/>
          <w:sz w:val="24"/>
          <w:szCs w:val="24"/>
        </w:rPr>
        <w:t xml:space="preserve">gratis </w:t>
      </w:r>
      <w:r>
        <w:rPr>
          <w:rFonts w:asciiTheme="minorHAnsi" w:hAnsiTheme="minorHAnsi"/>
          <w:color w:val="000000"/>
          <w:sz w:val="24"/>
          <w:szCs w:val="24"/>
        </w:rPr>
        <w:t xml:space="preserve">maaltijden </w:t>
      </w:r>
      <w:r w:rsidR="002A3755">
        <w:rPr>
          <w:rFonts w:asciiTheme="minorHAnsi" w:hAnsiTheme="minorHAnsi"/>
          <w:color w:val="000000"/>
          <w:sz w:val="24"/>
          <w:szCs w:val="24"/>
        </w:rPr>
        <w:t xml:space="preserve">zoals </w:t>
      </w:r>
      <w:r w:rsidRPr="002A3755" w:rsidR="002A3755">
        <w:rPr>
          <w:rFonts w:asciiTheme="minorHAnsi" w:hAnsiTheme="minorHAnsi"/>
          <w:color w:val="000000"/>
          <w:sz w:val="24"/>
          <w:szCs w:val="24"/>
        </w:rPr>
        <w:t xml:space="preserve">een kom soep, een snack, tussendoortjes, belegde broodjes of een andere broodmaaltijd </w:t>
      </w:r>
      <w:r>
        <w:rPr>
          <w:rFonts w:asciiTheme="minorHAnsi" w:hAnsiTheme="minorHAnsi"/>
          <w:color w:val="000000"/>
          <w:sz w:val="24"/>
          <w:szCs w:val="24"/>
        </w:rPr>
        <w:t xml:space="preserve">wordt </w:t>
      </w:r>
      <w:r w:rsidR="002A3755">
        <w:rPr>
          <w:rFonts w:asciiTheme="minorHAnsi" w:hAnsiTheme="minorHAnsi"/>
          <w:color w:val="000000"/>
          <w:sz w:val="24"/>
          <w:szCs w:val="24"/>
        </w:rPr>
        <w:t xml:space="preserve">door de RSZ </w:t>
      </w:r>
      <w:r w:rsidRPr="00726A82">
        <w:rPr>
          <w:rFonts w:asciiTheme="minorHAnsi" w:hAnsiTheme="minorHAnsi"/>
          <w:b/>
          <w:color w:val="000000"/>
          <w:sz w:val="24"/>
          <w:szCs w:val="24"/>
        </w:rPr>
        <w:t>niet</w:t>
      </w:r>
      <w:r w:rsidRPr="00C713D4">
        <w:rPr>
          <w:rFonts w:asciiTheme="minorHAnsi" w:hAnsiTheme="minorHAnsi"/>
          <w:color w:val="000000"/>
          <w:sz w:val="24"/>
          <w:szCs w:val="24"/>
        </w:rPr>
        <w:t xml:space="preserve"> beschouwd als een voordeel waarop </w:t>
      </w:r>
      <w:proofErr w:type="spellStart"/>
      <w:r w:rsidRPr="00C713D4">
        <w:rPr>
          <w:rFonts w:asciiTheme="minorHAnsi" w:hAnsiTheme="minorHAnsi"/>
          <w:color w:val="000000"/>
          <w:sz w:val="24"/>
          <w:szCs w:val="24"/>
        </w:rPr>
        <w:t>socialezekerh</w:t>
      </w:r>
      <w:r w:rsidR="007A25D8">
        <w:rPr>
          <w:rFonts w:asciiTheme="minorHAnsi" w:hAnsiTheme="minorHAnsi"/>
          <w:color w:val="000000"/>
          <w:sz w:val="24"/>
          <w:szCs w:val="24"/>
        </w:rPr>
        <w:t>eidsbijdragen</w:t>
      </w:r>
      <w:proofErr w:type="spellEnd"/>
      <w:r w:rsidR="007A25D8">
        <w:rPr>
          <w:rFonts w:asciiTheme="minorHAnsi" w:hAnsiTheme="minorHAnsi"/>
          <w:color w:val="000000"/>
          <w:sz w:val="24"/>
          <w:szCs w:val="24"/>
        </w:rPr>
        <w:t xml:space="preserve"> verschuldigd zijn op voorwaarde dat deze maaltijden genuttigd worden op de werkplaats of een lokaal dat enkel voor het personeel toegankelijk is.</w:t>
      </w:r>
    </w:p>
    <w:p w:rsidR="007A25D8" w:rsidP="00C713D4" w:rsidRDefault="007A25D8" w14:paraId="155EB7F3" w14:textId="77777777">
      <w:pPr>
        <w:pStyle w:val="Opsomming"/>
        <w:ind w:left="851" w:firstLine="0"/>
        <w:jc w:val="both"/>
        <w:rPr>
          <w:rFonts w:asciiTheme="minorHAnsi" w:hAnsiTheme="minorHAnsi"/>
          <w:color w:val="000000"/>
          <w:sz w:val="24"/>
          <w:szCs w:val="24"/>
        </w:rPr>
      </w:pPr>
    </w:p>
    <w:p w:rsidR="00A549C2" w:rsidP="00C713D4" w:rsidRDefault="006212BB" w14:paraId="6DC3A6E9" w14:textId="169BBD34">
      <w:pPr>
        <w:pStyle w:val="Opsomming"/>
        <w:ind w:left="851" w:firstLine="0"/>
        <w:jc w:val="both"/>
        <w:rPr>
          <w:rFonts w:asciiTheme="minorHAnsi" w:hAnsiTheme="minorHAnsi"/>
          <w:color w:val="000000"/>
          <w:sz w:val="24"/>
          <w:szCs w:val="24"/>
        </w:rPr>
      </w:pPr>
      <w:r>
        <w:rPr>
          <w:rFonts w:asciiTheme="minorHAnsi" w:hAnsiTheme="minorHAnsi"/>
          <w:color w:val="000000"/>
          <w:sz w:val="24"/>
          <w:szCs w:val="24"/>
        </w:rPr>
        <w:t>D</w:t>
      </w:r>
      <w:r w:rsidRPr="00EF08B0" w:rsidR="00A549C2">
        <w:rPr>
          <w:rFonts w:asciiTheme="minorHAnsi" w:hAnsiTheme="minorHAnsi"/>
          <w:color w:val="000000"/>
          <w:sz w:val="24"/>
          <w:szCs w:val="24"/>
        </w:rPr>
        <w:t>e personeelsleden die hiervan kunnen gebruik maken worden aangeduid door de scholengroep.</w:t>
      </w:r>
    </w:p>
    <w:p w:rsidRPr="00EF08B0" w:rsidR="006C6483" w:rsidP="00C713D4" w:rsidRDefault="006C6483" w14:paraId="6FB62078" w14:textId="77777777">
      <w:pPr>
        <w:pStyle w:val="Opsomming"/>
        <w:ind w:left="851" w:firstLine="0"/>
        <w:jc w:val="both"/>
        <w:rPr>
          <w:rFonts w:asciiTheme="minorHAnsi" w:hAnsiTheme="minorHAnsi"/>
          <w:color w:val="000000"/>
          <w:sz w:val="24"/>
          <w:szCs w:val="24"/>
        </w:rPr>
      </w:pPr>
    </w:p>
    <w:p w:rsidRPr="00EF08B0" w:rsidR="00A549C2" w:rsidP="006C6483" w:rsidRDefault="006C6483" w14:paraId="05E73D59" w14:textId="03D89503">
      <w:pPr>
        <w:pStyle w:val="Tekst"/>
        <w:tabs>
          <w:tab w:val="left" w:pos="1418"/>
          <w:tab w:val="left" w:pos="1701"/>
          <w:tab w:val="left" w:pos="1985"/>
          <w:tab w:val="left" w:pos="2268"/>
        </w:tabs>
        <w:jc w:val="both"/>
        <w:rPr>
          <w:rFonts w:asciiTheme="minorHAnsi" w:hAnsiTheme="minorHAnsi"/>
          <w:sz w:val="24"/>
          <w:szCs w:val="24"/>
        </w:rPr>
      </w:pPr>
      <w:r>
        <w:rPr>
          <w:rFonts w:asciiTheme="minorHAnsi" w:hAnsiTheme="minorHAnsi"/>
          <w:sz w:val="24"/>
          <w:szCs w:val="24"/>
        </w:rPr>
        <w:t>D</w:t>
      </w:r>
      <w:r w:rsidRPr="00EF08B0" w:rsidR="00A549C2">
        <w:rPr>
          <w:rFonts w:asciiTheme="minorHAnsi" w:hAnsiTheme="minorHAnsi"/>
          <w:sz w:val="24"/>
          <w:szCs w:val="24"/>
        </w:rPr>
        <w:t>e scholengroep kan om financiële redenen een bepe</w:t>
      </w:r>
      <w:r w:rsidR="00C1606B">
        <w:rPr>
          <w:rFonts w:asciiTheme="minorHAnsi" w:hAnsiTheme="minorHAnsi"/>
          <w:sz w:val="24"/>
          <w:szCs w:val="24"/>
        </w:rPr>
        <w:t>rkende regeling treffen.</w:t>
      </w:r>
    </w:p>
    <w:p w:rsidRPr="007D4E58" w:rsidR="00E53D77" w:rsidP="00E53D77" w:rsidRDefault="00BC0062" w14:paraId="132926D3" w14:textId="77777777">
      <w:pPr>
        <w:pStyle w:val="Kop3"/>
        <w:rPr>
          <w:rFonts w:asciiTheme="minorHAnsi" w:hAnsiTheme="minorHAnsi"/>
          <w:sz w:val="28"/>
          <w:szCs w:val="28"/>
        </w:rPr>
      </w:pPr>
      <w:bookmarkStart w:name="_Toc158199445" w:id="2918"/>
      <w:r>
        <w:rPr>
          <w:rFonts w:asciiTheme="minorHAnsi" w:hAnsiTheme="minorHAnsi"/>
          <w:sz w:val="28"/>
          <w:szCs w:val="28"/>
        </w:rPr>
        <w:t>K</w:t>
      </w:r>
      <w:r w:rsidRPr="007D4E58" w:rsidR="00C861E6">
        <w:rPr>
          <w:rFonts w:asciiTheme="minorHAnsi" w:hAnsiTheme="minorHAnsi"/>
          <w:sz w:val="28"/>
          <w:szCs w:val="28"/>
        </w:rPr>
        <w:t>osteloze huisvesting</w:t>
      </w:r>
      <w:r w:rsidR="00043C19">
        <w:rPr>
          <w:rFonts w:asciiTheme="minorHAnsi" w:hAnsiTheme="minorHAnsi"/>
          <w:sz w:val="28"/>
          <w:szCs w:val="28"/>
        </w:rPr>
        <w:t xml:space="preserve"> huisbewaring</w:t>
      </w:r>
      <w:bookmarkEnd w:id="2918"/>
    </w:p>
    <w:p w:rsidRPr="00E53D77" w:rsidR="00A549C2" w:rsidP="00E53D77" w:rsidRDefault="00DE7DBC" w14:paraId="2CC31591" w14:textId="6B004222">
      <w:pPr>
        <w:ind w:left="851"/>
        <w:rPr>
          <w:rFonts w:asciiTheme="minorHAnsi" w:hAnsiTheme="minorHAnsi"/>
          <w:sz w:val="24"/>
          <w:szCs w:val="24"/>
        </w:rPr>
      </w:pPr>
      <w:r>
        <w:rPr>
          <w:rFonts w:asciiTheme="minorHAnsi" w:hAnsiTheme="minorHAnsi"/>
          <w:sz w:val="24"/>
          <w:szCs w:val="24"/>
        </w:rPr>
        <w:t xml:space="preserve">De vergoeding </w:t>
      </w:r>
      <w:r w:rsidRPr="00F0506F" w:rsidR="00F0506F">
        <w:rPr>
          <w:rFonts w:asciiTheme="minorHAnsi" w:hAnsiTheme="minorHAnsi"/>
          <w:sz w:val="24"/>
          <w:szCs w:val="24"/>
        </w:rPr>
        <w:t>voor de bijkomende taak van huisbewaarder bestaat uit de volgende voordelen in natura</w:t>
      </w:r>
      <w:r w:rsidR="00650F7F">
        <w:rPr>
          <w:rFonts w:asciiTheme="minorHAnsi" w:hAnsiTheme="minorHAnsi"/>
          <w:sz w:val="24"/>
          <w:szCs w:val="24"/>
        </w:rPr>
        <w:t>:</w:t>
      </w:r>
      <w:r w:rsidRPr="00F0506F" w:rsidR="00F0506F">
        <w:rPr>
          <w:rFonts w:asciiTheme="minorHAnsi" w:hAnsiTheme="minorHAnsi"/>
          <w:sz w:val="24"/>
          <w:szCs w:val="24"/>
        </w:rPr>
        <w:t xml:space="preserve"> kosteloze huisvesting, verwarming, water en verlichting </w:t>
      </w:r>
      <w:r w:rsidR="00F0506F">
        <w:rPr>
          <w:rFonts w:asciiTheme="minorHAnsi" w:hAnsiTheme="minorHAnsi"/>
          <w:sz w:val="24"/>
          <w:szCs w:val="24"/>
        </w:rPr>
        <w:t>.</w:t>
      </w:r>
      <w:r w:rsidR="00726A82">
        <w:rPr>
          <w:rFonts w:asciiTheme="minorHAnsi" w:hAnsiTheme="minorHAnsi"/>
          <w:sz w:val="24"/>
          <w:szCs w:val="24"/>
        </w:rPr>
        <w:t xml:space="preserve"> </w:t>
      </w:r>
      <w:r w:rsidR="006212BB">
        <w:rPr>
          <w:rFonts w:asciiTheme="minorHAnsi" w:hAnsiTheme="minorHAnsi"/>
          <w:sz w:val="24"/>
          <w:szCs w:val="24"/>
        </w:rPr>
        <w:t>V</w:t>
      </w:r>
      <w:r w:rsidRPr="00E53D77" w:rsidR="00C371B0">
        <w:rPr>
          <w:rFonts w:asciiTheme="minorHAnsi" w:hAnsiTheme="minorHAnsi"/>
          <w:sz w:val="24"/>
          <w:szCs w:val="24"/>
        </w:rPr>
        <w:t xml:space="preserve">oor de </w:t>
      </w:r>
      <w:r w:rsidRPr="00E53D77" w:rsidR="00C861E6">
        <w:rPr>
          <w:rFonts w:asciiTheme="minorHAnsi" w:hAnsiTheme="minorHAnsi"/>
          <w:sz w:val="24"/>
          <w:szCs w:val="24"/>
        </w:rPr>
        <w:t xml:space="preserve">tegenwaarde </w:t>
      </w:r>
      <w:r w:rsidR="00F0506F">
        <w:rPr>
          <w:rFonts w:asciiTheme="minorHAnsi" w:hAnsiTheme="minorHAnsi"/>
          <w:sz w:val="24"/>
          <w:szCs w:val="24"/>
        </w:rPr>
        <w:t>van dit</w:t>
      </w:r>
      <w:r w:rsidRPr="00E53D77" w:rsidR="00824132">
        <w:rPr>
          <w:rFonts w:asciiTheme="minorHAnsi" w:hAnsiTheme="minorHAnsi"/>
          <w:sz w:val="24"/>
          <w:szCs w:val="24"/>
        </w:rPr>
        <w:t xml:space="preserve"> voordeel in natura voor kosteloze huisvesting, verwarming, water en verlichting </w:t>
      </w:r>
      <w:r w:rsidR="00F0506F">
        <w:rPr>
          <w:rFonts w:asciiTheme="minorHAnsi" w:hAnsiTheme="minorHAnsi"/>
          <w:sz w:val="24"/>
          <w:szCs w:val="24"/>
        </w:rPr>
        <w:t xml:space="preserve">en de </w:t>
      </w:r>
      <w:r w:rsidR="00714421">
        <w:rPr>
          <w:rFonts w:asciiTheme="minorHAnsi" w:hAnsiTheme="minorHAnsi"/>
          <w:sz w:val="24"/>
          <w:szCs w:val="24"/>
        </w:rPr>
        <w:t>RSZ-verrekening</w:t>
      </w:r>
      <w:r w:rsidR="00F0506F">
        <w:rPr>
          <w:rFonts w:asciiTheme="minorHAnsi" w:hAnsiTheme="minorHAnsi"/>
          <w:sz w:val="24"/>
          <w:szCs w:val="24"/>
        </w:rPr>
        <w:t xml:space="preserve"> </w:t>
      </w:r>
      <w:r w:rsidRPr="00E53D77" w:rsidR="00A549C2">
        <w:rPr>
          <w:rFonts w:asciiTheme="minorHAnsi" w:hAnsiTheme="minorHAnsi"/>
          <w:sz w:val="24"/>
          <w:szCs w:val="24"/>
        </w:rPr>
        <w:t xml:space="preserve">zie </w:t>
      </w:r>
      <w:r w:rsidR="00043C19">
        <w:rPr>
          <w:rFonts w:asciiTheme="minorHAnsi" w:hAnsiTheme="minorHAnsi"/>
          <w:sz w:val="24"/>
          <w:szCs w:val="24"/>
        </w:rPr>
        <w:t xml:space="preserve">punten </w:t>
      </w:r>
      <w:hyperlink w:history="1" w:anchor="_Maandelijkse_waarde_van">
        <w:r w:rsidRPr="00043C19" w:rsidR="00043C19">
          <w:rPr>
            <w:rStyle w:val="Hyperlink"/>
            <w:rFonts w:asciiTheme="minorHAnsi" w:hAnsiTheme="minorHAnsi"/>
            <w:b/>
            <w:sz w:val="24"/>
            <w:szCs w:val="24"/>
          </w:rPr>
          <w:t>5.1.6</w:t>
        </w:r>
      </w:hyperlink>
      <w:r w:rsidRPr="00E53D77" w:rsidR="00C861E6">
        <w:rPr>
          <w:rFonts w:asciiTheme="minorHAnsi" w:hAnsiTheme="minorHAnsi"/>
          <w:sz w:val="24"/>
          <w:szCs w:val="24"/>
        </w:rPr>
        <w:t xml:space="preserve"> en </w:t>
      </w:r>
      <w:hyperlink w:history="1" w:anchor="_Vergoeding_1">
        <w:r w:rsidRPr="00043C19" w:rsidR="00C861E6">
          <w:rPr>
            <w:rStyle w:val="Hyperlink"/>
            <w:rFonts w:asciiTheme="minorHAnsi" w:hAnsiTheme="minorHAnsi"/>
            <w:b/>
            <w:sz w:val="24"/>
            <w:szCs w:val="24"/>
          </w:rPr>
          <w:t>9.1.6</w:t>
        </w:r>
      </w:hyperlink>
      <w:r w:rsidR="007A25D8">
        <w:rPr>
          <w:rFonts w:asciiTheme="minorHAnsi" w:hAnsiTheme="minorHAnsi"/>
          <w:sz w:val="24"/>
          <w:szCs w:val="24"/>
        </w:rPr>
        <w:t>.</w:t>
      </w:r>
    </w:p>
    <w:p w:rsidR="007D4E58" w:rsidP="007D4E58" w:rsidRDefault="00BC0062" w14:paraId="531F15E5" w14:textId="77777777">
      <w:pPr>
        <w:pStyle w:val="Kop3"/>
        <w:rPr>
          <w:rFonts w:asciiTheme="minorHAnsi" w:hAnsiTheme="minorHAnsi"/>
          <w:sz w:val="28"/>
          <w:szCs w:val="28"/>
        </w:rPr>
      </w:pPr>
      <w:bookmarkStart w:name="_Maaltijdcheques" w:id="2919"/>
      <w:bookmarkStart w:name="_Toc158199446" w:id="2920"/>
      <w:bookmarkEnd w:id="2919"/>
      <w:r>
        <w:rPr>
          <w:rFonts w:asciiTheme="minorHAnsi" w:hAnsiTheme="minorHAnsi"/>
          <w:sz w:val="28"/>
          <w:szCs w:val="28"/>
        </w:rPr>
        <w:t>M</w:t>
      </w:r>
      <w:r w:rsidRPr="007D4E58" w:rsidR="00A549C2">
        <w:rPr>
          <w:rFonts w:asciiTheme="minorHAnsi" w:hAnsiTheme="minorHAnsi"/>
          <w:sz w:val="28"/>
          <w:szCs w:val="28"/>
        </w:rPr>
        <w:t>aaltijdcheques</w:t>
      </w:r>
      <w:bookmarkEnd w:id="2920"/>
    </w:p>
    <w:p w:rsidRPr="006B54B5" w:rsidR="00FC7DA3" w:rsidP="00FC7DA3" w:rsidRDefault="00AF09EE" w14:paraId="6A97D133" w14:textId="77777777">
      <w:pPr>
        <w:pStyle w:val="Tekst"/>
        <w:rPr>
          <w:rFonts w:asciiTheme="minorHAnsi" w:hAnsiTheme="minorHAnsi" w:cstheme="minorHAnsi"/>
          <w:b/>
          <w:sz w:val="24"/>
          <w:szCs w:val="24"/>
        </w:rPr>
      </w:pPr>
      <w:hyperlink w:history="1" r:id="rId75">
        <w:r w:rsidRPr="006B54B5" w:rsidR="00FC7DA3">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6B54B5" w:rsidR="00FC7DA3">
          <w:rPr>
            <w:rStyle w:val="Hyperlink"/>
            <w:rFonts w:asciiTheme="minorHAnsi" w:hAnsiTheme="minorHAnsi" w:cstheme="minorHAnsi"/>
            <w:b/>
            <w:sz w:val="24"/>
            <w:szCs w:val="24"/>
          </w:rPr>
          <w:t>//www.socialsecurity.be/lunchcheques</w:t>
        </w:r>
      </w:hyperlink>
    </w:p>
    <w:p w:rsidRPr="006B54B5" w:rsidR="00FC7DA3" w:rsidP="00FC7DA3" w:rsidRDefault="00FC7DA3" w14:paraId="5D4177A7" w14:textId="77777777">
      <w:pPr>
        <w:pStyle w:val="Tekst"/>
        <w:rPr>
          <w:rFonts w:asciiTheme="minorHAnsi" w:hAnsiTheme="minorHAnsi" w:cstheme="minorHAnsi"/>
          <w:b/>
          <w:sz w:val="24"/>
          <w:szCs w:val="24"/>
        </w:rPr>
      </w:pPr>
    </w:p>
    <w:p w:rsidR="00FC7DA3" w:rsidP="00B22BFB" w:rsidRDefault="00915D18" w14:paraId="3398319D" w14:textId="726CFCAF">
      <w:pPr>
        <w:ind w:left="851"/>
        <w:jc w:val="both"/>
        <w:rPr>
          <w:rFonts w:asciiTheme="minorHAnsi" w:hAnsiTheme="minorHAnsi"/>
          <w:sz w:val="24"/>
          <w:szCs w:val="24"/>
        </w:rPr>
      </w:pPr>
      <w:r w:rsidRPr="007D4E58">
        <w:rPr>
          <w:rFonts w:asciiTheme="minorHAnsi" w:hAnsiTheme="minorHAnsi"/>
          <w:sz w:val="24"/>
          <w:szCs w:val="24"/>
        </w:rPr>
        <w:t xml:space="preserve">De maaltijdcheque </w:t>
      </w:r>
      <w:r w:rsidRPr="007D4E58" w:rsidR="00A549C2">
        <w:rPr>
          <w:rFonts w:asciiTheme="minorHAnsi" w:hAnsiTheme="minorHAnsi"/>
          <w:sz w:val="24"/>
          <w:szCs w:val="24"/>
        </w:rPr>
        <w:t xml:space="preserve">is </w:t>
      </w:r>
      <w:r w:rsidRPr="007D4E58" w:rsidR="00714421">
        <w:rPr>
          <w:rFonts w:asciiTheme="minorHAnsi" w:hAnsiTheme="minorHAnsi"/>
          <w:sz w:val="24"/>
          <w:szCs w:val="24"/>
        </w:rPr>
        <w:t>een sociaal</w:t>
      </w:r>
      <w:r w:rsidRPr="007D4E58" w:rsidR="00A549C2">
        <w:rPr>
          <w:rFonts w:asciiTheme="minorHAnsi" w:hAnsiTheme="minorHAnsi"/>
          <w:sz w:val="24"/>
          <w:szCs w:val="24"/>
        </w:rPr>
        <w:t xml:space="preserve"> voordeel dat voor de werknemer vrijgesteld is</w:t>
      </w:r>
      <w:r w:rsidRPr="007D4E58" w:rsidR="00BD707F">
        <w:rPr>
          <w:rFonts w:asciiTheme="minorHAnsi" w:hAnsiTheme="minorHAnsi"/>
          <w:sz w:val="24"/>
          <w:szCs w:val="24"/>
        </w:rPr>
        <w:t>,</w:t>
      </w:r>
      <w:r w:rsidRPr="007D4E58" w:rsidR="00A549C2">
        <w:rPr>
          <w:rFonts w:asciiTheme="minorHAnsi" w:hAnsiTheme="minorHAnsi"/>
          <w:sz w:val="24"/>
          <w:szCs w:val="24"/>
        </w:rPr>
        <w:t xml:space="preserve"> maar fiscaal niet aftrekbaar voor de werkgever indien volgende </w:t>
      </w:r>
      <w:r w:rsidRPr="00FC7DA3" w:rsidR="00A549C2">
        <w:rPr>
          <w:rFonts w:asciiTheme="minorHAnsi" w:hAnsiTheme="minorHAnsi"/>
          <w:b/>
          <w:sz w:val="24"/>
          <w:szCs w:val="24"/>
        </w:rPr>
        <w:t>voorwaarden</w:t>
      </w:r>
      <w:r w:rsidRPr="007D4E58" w:rsidR="00A549C2">
        <w:rPr>
          <w:rFonts w:asciiTheme="minorHAnsi" w:hAnsiTheme="minorHAnsi"/>
          <w:sz w:val="24"/>
          <w:szCs w:val="24"/>
        </w:rPr>
        <w:t xml:space="preserve"> nageleefd worden</w:t>
      </w:r>
      <w:r w:rsidR="00650F7F">
        <w:rPr>
          <w:rFonts w:asciiTheme="minorHAnsi" w:hAnsiTheme="minorHAnsi"/>
          <w:sz w:val="24"/>
          <w:szCs w:val="24"/>
        </w:rPr>
        <w:t>:</w:t>
      </w:r>
    </w:p>
    <w:p w:rsidRPr="00FC7DA3" w:rsidR="00A93562" w:rsidP="00744F25" w:rsidRDefault="006C6483" w14:paraId="70B415BF" w14:textId="78DF4A7D">
      <w:pPr>
        <w:pStyle w:val="Lijstalinea"/>
        <w:numPr>
          <w:ilvl w:val="0"/>
          <w:numId w:val="94"/>
        </w:numPr>
        <w:spacing w:after="0" w:line="240" w:lineRule="auto"/>
        <w:ind w:left="1418" w:hanging="284"/>
        <w:contextualSpacing w:val="0"/>
        <w:jc w:val="both"/>
        <w:rPr>
          <w:rFonts w:asciiTheme="minorHAnsi" w:hAnsiTheme="minorHAnsi"/>
          <w:sz w:val="24"/>
          <w:szCs w:val="24"/>
        </w:rPr>
      </w:pPr>
      <w:r>
        <w:rPr>
          <w:rFonts w:asciiTheme="minorHAnsi" w:hAnsiTheme="minorHAnsi"/>
          <w:sz w:val="24"/>
          <w:szCs w:val="24"/>
        </w:rPr>
        <w:t>sinds</w:t>
      </w:r>
      <w:r w:rsidRPr="00FC7DA3" w:rsidR="00CA025F">
        <w:rPr>
          <w:rFonts w:asciiTheme="minorHAnsi" w:hAnsiTheme="minorHAnsi"/>
          <w:sz w:val="24"/>
          <w:szCs w:val="24"/>
        </w:rPr>
        <w:t xml:space="preserve"> 1 januari 2016 kunnen maaltijdcheques enkel nog in elektronische vorm worden overhandigd.</w:t>
      </w:r>
    </w:p>
    <w:p w:rsidRPr="00080609" w:rsidR="00A549C2" w:rsidP="003257D0" w:rsidRDefault="00A549C2" w14:paraId="47B325B1" w14:textId="77777777">
      <w:pPr>
        <w:pStyle w:val="Tekst"/>
        <w:numPr>
          <w:ilvl w:val="0"/>
          <w:numId w:val="32"/>
        </w:numPr>
        <w:ind w:left="1418" w:hanging="284"/>
        <w:jc w:val="both"/>
        <w:rPr>
          <w:rFonts w:asciiTheme="minorHAnsi" w:hAnsiTheme="minorHAnsi"/>
          <w:sz w:val="24"/>
          <w:szCs w:val="24"/>
        </w:rPr>
      </w:pPr>
      <w:r w:rsidRPr="00080609">
        <w:rPr>
          <w:rFonts w:asciiTheme="minorHAnsi" w:hAnsiTheme="minorHAnsi"/>
          <w:sz w:val="24"/>
          <w:szCs w:val="24"/>
        </w:rPr>
        <w:t xml:space="preserve">de cheques mogen niet toegekend worden ter vervanging van om het even welke vorm van loon (loonsverhoging, eindejaarspremie, vakantiegeld, </w:t>
      </w:r>
      <w:proofErr w:type="spellStart"/>
      <w:r w:rsidRPr="00080609">
        <w:rPr>
          <w:rFonts w:asciiTheme="minorHAnsi" w:hAnsiTheme="minorHAnsi"/>
          <w:sz w:val="24"/>
          <w:szCs w:val="24"/>
        </w:rPr>
        <w:t>enz</w:t>
      </w:r>
      <w:proofErr w:type="spellEnd"/>
      <w:r w:rsidRPr="00080609">
        <w:rPr>
          <w:rFonts w:asciiTheme="minorHAnsi" w:hAnsiTheme="minorHAnsi"/>
          <w:sz w:val="24"/>
          <w:szCs w:val="24"/>
        </w:rPr>
        <w:t>…), noch volledig of gedeeltelijk van het loon worden afgetrokken;</w:t>
      </w:r>
    </w:p>
    <w:p w:rsidRPr="00080609" w:rsidR="00A549C2" w:rsidP="003257D0" w:rsidRDefault="00A549C2" w14:paraId="772C3FAE" w14:textId="77777777">
      <w:pPr>
        <w:pStyle w:val="Tekst"/>
        <w:numPr>
          <w:ilvl w:val="0"/>
          <w:numId w:val="32"/>
        </w:numPr>
        <w:ind w:left="1418" w:hanging="284"/>
        <w:jc w:val="both"/>
        <w:rPr>
          <w:rFonts w:asciiTheme="minorHAnsi" w:hAnsiTheme="minorHAnsi"/>
          <w:sz w:val="24"/>
          <w:szCs w:val="24"/>
        </w:rPr>
      </w:pPr>
      <w:r w:rsidRPr="00080609">
        <w:rPr>
          <w:rFonts w:asciiTheme="minorHAnsi" w:hAnsiTheme="minorHAnsi"/>
          <w:sz w:val="24"/>
          <w:szCs w:val="24"/>
        </w:rPr>
        <w:t>er mag slechts één enkele cheque per effectief gepresteerde arbeidsdag worden</w:t>
      </w:r>
      <w:r w:rsidRPr="00080609" w:rsidR="00C05C77">
        <w:rPr>
          <w:rFonts w:asciiTheme="minorHAnsi" w:hAnsiTheme="minorHAnsi"/>
          <w:sz w:val="24"/>
          <w:szCs w:val="24"/>
        </w:rPr>
        <w:t xml:space="preserve"> </w:t>
      </w:r>
      <w:r w:rsidRPr="00080609">
        <w:rPr>
          <w:rFonts w:asciiTheme="minorHAnsi" w:hAnsiTheme="minorHAnsi"/>
          <w:sz w:val="24"/>
          <w:szCs w:val="24"/>
        </w:rPr>
        <w:t>toegekend;</w:t>
      </w:r>
    </w:p>
    <w:p w:rsidRPr="008B545C" w:rsidR="005961DC" w:rsidP="003257D0" w:rsidRDefault="00A549C2" w14:paraId="7793FDC1" w14:textId="42BBB3FD">
      <w:pPr>
        <w:pStyle w:val="Tekst"/>
        <w:numPr>
          <w:ilvl w:val="0"/>
          <w:numId w:val="32"/>
        </w:numPr>
        <w:tabs>
          <w:tab w:val="left" w:pos="3544"/>
          <w:tab w:val="left" w:pos="5954"/>
        </w:tabs>
        <w:ind w:left="1418" w:right="424" w:hanging="284"/>
        <w:jc w:val="both"/>
        <w:rPr>
          <w:rFonts w:asciiTheme="minorHAnsi" w:hAnsiTheme="minorHAnsi"/>
          <w:sz w:val="24"/>
          <w:szCs w:val="24"/>
          <w:u w:val="single"/>
        </w:rPr>
      </w:pPr>
      <w:r w:rsidRPr="00080609">
        <w:rPr>
          <w:rFonts w:asciiTheme="minorHAnsi" w:hAnsiTheme="minorHAnsi"/>
          <w:sz w:val="24"/>
          <w:szCs w:val="24"/>
        </w:rPr>
        <w:t xml:space="preserve">het aandeel van de werkgever in de maaltijdcheque mag niet meer dan </w:t>
      </w:r>
      <w:r w:rsidRPr="00043C19" w:rsidR="00760D6E">
        <w:rPr>
          <w:rFonts w:asciiTheme="minorHAnsi" w:hAnsiTheme="minorHAnsi"/>
          <w:b/>
          <w:sz w:val="24"/>
          <w:szCs w:val="24"/>
        </w:rPr>
        <w:t>6,91</w:t>
      </w:r>
      <w:r w:rsidR="00757D8C">
        <w:rPr>
          <w:rFonts w:asciiTheme="minorHAnsi" w:hAnsiTheme="minorHAnsi"/>
          <w:b/>
          <w:sz w:val="24"/>
          <w:szCs w:val="24"/>
        </w:rPr>
        <w:t xml:space="preserve"> </w:t>
      </w:r>
      <w:r w:rsidRPr="00043C19" w:rsidR="00D3149F">
        <w:rPr>
          <w:rFonts w:asciiTheme="minorHAnsi" w:hAnsiTheme="minorHAnsi"/>
          <w:b/>
          <w:sz w:val="24"/>
          <w:szCs w:val="24"/>
        </w:rPr>
        <w:t>€/dag</w:t>
      </w:r>
      <w:r w:rsidRPr="00080609" w:rsidR="00D3149F">
        <w:rPr>
          <w:rFonts w:asciiTheme="minorHAnsi" w:hAnsiTheme="minorHAnsi"/>
          <w:sz w:val="24"/>
          <w:szCs w:val="24"/>
        </w:rPr>
        <w:t xml:space="preserve"> </w:t>
      </w:r>
      <w:r w:rsidRPr="00080609">
        <w:rPr>
          <w:rFonts w:asciiTheme="minorHAnsi" w:hAnsiTheme="minorHAnsi"/>
          <w:sz w:val="24"/>
          <w:szCs w:val="24"/>
        </w:rPr>
        <w:t>bedragen;</w:t>
      </w:r>
    </w:p>
    <w:p w:rsidR="008B545C" w:rsidP="008B545C" w:rsidRDefault="008B545C" w14:paraId="35F4CAC0" w14:textId="5CD26C41">
      <w:pPr>
        <w:pStyle w:val="Tekst"/>
        <w:tabs>
          <w:tab w:val="left" w:pos="3544"/>
          <w:tab w:val="left" w:pos="5954"/>
        </w:tabs>
        <w:ind w:right="424"/>
        <w:jc w:val="both"/>
        <w:rPr>
          <w:rFonts w:asciiTheme="minorHAnsi" w:hAnsiTheme="minorHAnsi"/>
          <w:sz w:val="24"/>
          <w:szCs w:val="24"/>
        </w:rPr>
      </w:pPr>
    </w:p>
    <w:bookmarkStart w:name="_Hlk132121428" w:id="2921"/>
    <w:p w:rsidRPr="00BE16D7" w:rsidR="006C6483" w:rsidP="006C6483" w:rsidRDefault="00A40D03" w14:paraId="51AAEB25" w14:textId="35EE52F2">
      <w:pPr>
        <w:ind w:left="5954"/>
        <w:rPr>
          <w:rFonts w:ascii="Calibri" w:hAnsi="Calibri" w:cs="Calibri"/>
          <w:vanish/>
          <w:color w:val="000000"/>
          <w:sz w:val="24"/>
          <w:szCs w:val="24"/>
        </w:rPr>
      </w:pPr>
      <w:r>
        <w:rPr>
          <w:vanish/>
        </w:rPr>
        <w:fldChar w:fldCharType="begin"/>
      </w:r>
      <w:r w:rsidR="00AD763F">
        <w:rPr>
          <w:vanish/>
        </w:rPr>
        <w:instrText>HYPERLINK  \l "_Alfabetisch_Trefwoordenregister"</w:instrText>
      </w:r>
      <w:r>
        <w:rPr>
          <w:vanish/>
        </w:rPr>
      </w:r>
      <w:r>
        <w:rPr>
          <w:vanish/>
        </w:rPr>
        <w:fldChar w:fldCharType="separate"/>
      </w:r>
      <w:r w:rsidRPr="00BE16D7" w:rsidR="006C6483">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bookmarkEnd w:id="2921"/>
    <w:p w:rsidRPr="00080609" w:rsidR="00A549C2" w:rsidP="003257D0" w:rsidRDefault="00A549C2" w14:paraId="0771D94F" w14:textId="77777777">
      <w:pPr>
        <w:pStyle w:val="Tekst"/>
        <w:numPr>
          <w:ilvl w:val="0"/>
          <w:numId w:val="32"/>
        </w:numPr>
        <w:ind w:left="1418" w:hanging="284"/>
        <w:jc w:val="both"/>
        <w:rPr>
          <w:rFonts w:asciiTheme="minorHAnsi" w:hAnsiTheme="minorHAnsi"/>
          <w:sz w:val="24"/>
          <w:szCs w:val="24"/>
        </w:rPr>
      </w:pPr>
      <w:r w:rsidRPr="00080609">
        <w:rPr>
          <w:rFonts w:asciiTheme="minorHAnsi" w:hAnsiTheme="minorHAnsi"/>
          <w:sz w:val="24"/>
          <w:szCs w:val="24"/>
        </w:rPr>
        <w:t>de persoon die recht heeft op de maaltijdcheque moet ten minste 1,09 €</w:t>
      </w:r>
      <w:r w:rsidRPr="00080609" w:rsidR="00D3149F">
        <w:rPr>
          <w:rFonts w:asciiTheme="minorHAnsi" w:hAnsiTheme="minorHAnsi"/>
          <w:sz w:val="24"/>
          <w:szCs w:val="24"/>
        </w:rPr>
        <w:t>/dag</w:t>
      </w:r>
      <w:r w:rsidRPr="00080609" w:rsidR="00C456F7">
        <w:rPr>
          <w:rFonts w:asciiTheme="minorHAnsi" w:hAnsiTheme="minorHAnsi"/>
          <w:sz w:val="24"/>
          <w:szCs w:val="24"/>
        </w:rPr>
        <w:t xml:space="preserve"> </w:t>
      </w:r>
      <w:r w:rsidRPr="00080609">
        <w:rPr>
          <w:rFonts w:asciiTheme="minorHAnsi" w:hAnsiTheme="minorHAnsi"/>
          <w:sz w:val="24"/>
          <w:szCs w:val="24"/>
        </w:rPr>
        <w:t>bijdragen</w:t>
      </w:r>
      <w:r w:rsidRPr="00080609" w:rsidR="00D3149F">
        <w:rPr>
          <w:rFonts w:asciiTheme="minorHAnsi" w:hAnsiTheme="minorHAnsi"/>
          <w:sz w:val="24"/>
          <w:szCs w:val="24"/>
        </w:rPr>
        <w:t>; betaalt hij minder dan 1,09 €/dag</w:t>
      </w:r>
      <w:r w:rsidRPr="00080609">
        <w:rPr>
          <w:rFonts w:asciiTheme="minorHAnsi" w:hAnsiTheme="minorHAnsi"/>
          <w:sz w:val="24"/>
          <w:szCs w:val="24"/>
        </w:rPr>
        <w:t>, dan ontstaat een voordeel dat voor de werknemer belastbaar is;</w:t>
      </w:r>
    </w:p>
    <w:p w:rsidRPr="00080609" w:rsidR="00A549C2" w:rsidP="003257D0" w:rsidRDefault="00A549C2" w14:paraId="35AA4D7E" w14:textId="77777777">
      <w:pPr>
        <w:pStyle w:val="Tekst"/>
        <w:numPr>
          <w:ilvl w:val="0"/>
          <w:numId w:val="32"/>
        </w:numPr>
        <w:ind w:left="1418" w:hanging="284"/>
        <w:jc w:val="both"/>
        <w:rPr>
          <w:rFonts w:asciiTheme="minorHAnsi" w:hAnsiTheme="minorHAnsi"/>
          <w:sz w:val="24"/>
          <w:szCs w:val="24"/>
        </w:rPr>
      </w:pPr>
      <w:r w:rsidRPr="00080609">
        <w:rPr>
          <w:rFonts w:asciiTheme="minorHAnsi" w:hAnsiTheme="minorHAnsi"/>
          <w:sz w:val="24"/>
          <w:szCs w:val="24"/>
        </w:rPr>
        <w:t>de maaltijdcheque moet op naam zijn</w:t>
      </w:r>
      <w:r w:rsidRPr="00080609" w:rsidR="008056DF">
        <w:rPr>
          <w:rFonts w:asciiTheme="minorHAnsi" w:hAnsiTheme="minorHAnsi"/>
          <w:sz w:val="24"/>
          <w:szCs w:val="24"/>
        </w:rPr>
        <w:t>. Deze voorwaarde is vervuld, indien de toekenning ervan en de gegevens die er betrekking op hebben (aantal maaltijdcheques, brutobedrag van de cheques</w:t>
      </w:r>
      <w:r w:rsidRPr="00080609" w:rsidR="00976FD3">
        <w:rPr>
          <w:rFonts w:asciiTheme="minorHAnsi" w:hAnsiTheme="minorHAnsi"/>
          <w:sz w:val="24"/>
          <w:szCs w:val="24"/>
        </w:rPr>
        <w:t xml:space="preserve"> verminderd met het persoonlijk </w:t>
      </w:r>
      <w:r w:rsidRPr="00080609" w:rsidR="008056DF">
        <w:rPr>
          <w:rFonts w:asciiTheme="minorHAnsi" w:hAnsiTheme="minorHAnsi"/>
          <w:sz w:val="24"/>
          <w:szCs w:val="24"/>
        </w:rPr>
        <w:t>aandeel van de werknemer) voorkomen op de individuele rekening van de werknemer, overeenkomstig de reglementering betreffende het bijhouden van de sociale documenten. Alle cheques toegekend zonder dat deze v</w:t>
      </w:r>
      <w:r w:rsidRPr="00080609" w:rsidR="003B58F1">
        <w:rPr>
          <w:rFonts w:asciiTheme="minorHAnsi" w:hAnsiTheme="minorHAnsi"/>
          <w:sz w:val="24"/>
          <w:szCs w:val="24"/>
        </w:rPr>
        <w:t>oorwaarde vervuld is, zijn loon;</w:t>
      </w:r>
    </w:p>
    <w:p w:rsidRPr="00080609" w:rsidR="00A549C2" w:rsidP="003257D0" w:rsidRDefault="00565ACB" w14:paraId="616BB18A" w14:textId="77777777">
      <w:pPr>
        <w:pStyle w:val="Tekst"/>
        <w:numPr>
          <w:ilvl w:val="0"/>
          <w:numId w:val="32"/>
        </w:numPr>
        <w:ind w:left="1418" w:hanging="284"/>
        <w:jc w:val="both"/>
        <w:rPr>
          <w:rFonts w:asciiTheme="minorHAnsi" w:hAnsiTheme="minorHAnsi"/>
          <w:sz w:val="24"/>
          <w:szCs w:val="24"/>
        </w:rPr>
      </w:pPr>
      <w:r w:rsidRPr="00080609">
        <w:rPr>
          <w:rFonts w:asciiTheme="minorHAnsi" w:hAnsiTheme="minorHAnsi"/>
          <w:sz w:val="24"/>
          <w:szCs w:val="24"/>
        </w:rPr>
        <w:t>de geldigheidsduur van de elektronische maaltijdcheque is beperkt tot 12 maanden te rekenen vanaf het ogenblik dat de maaltijdcheque op de maaltijdchequerekening wordt geplaatst en hij mag enkel worden gebruikt ter betaling van een eetmaal of voor de aankoop van verbruiksklare voeding.</w:t>
      </w:r>
      <w:r w:rsidRPr="00080609" w:rsidR="00A549C2">
        <w:rPr>
          <w:rFonts w:asciiTheme="minorHAnsi" w:hAnsiTheme="minorHAnsi"/>
          <w:sz w:val="24"/>
          <w:szCs w:val="24"/>
        </w:rPr>
        <w:t>;</w:t>
      </w:r>
    </w:p>
    <w:p w:rsidRPr="00080609" w:rsidR="00973718" w:rsidP="00167DB5" w:rsidRDefault="00973718" w14:paraId="1490925B" w14:textId="77777777">
      <w:pPr>
        <w:pStyle w:val="Opsomming2"/>
        <w:tabs>
          <w:tab w:val="left" w:pos="1560"/>
        </w:tabs>
        <w:ind w:left="1560" w:hanging="426"/>
        <w:rPr>
          <w:rFonts w:asciiTheme="minorHAnsi" w:hAnsiTheme="minorHAnsi"/>
          <w:color w:val="000000"/>
          <w:sz w:val="24"/>
          <w:szCs w:val="24"/>
        </w:rPr>
      </w:pPr>
      <w:bookmarkStart w:name="_Toc391971538" w:id="2922"/>
      <w:bookmarkStart w:name="_Toc392302080" w:id="2923"/>
      <w:bookmarkStart w:name="_Toc426347521" w:id="2924"/>
      <w:bookmarkStart w:name="_Toc426450944" w:id="2925"/>
      <w:bookmarkStart w:name="_Toc426451488" w:id="2926"/>
      <w:bookmarkStart w:name="_Toc426510987" w:id="2927"/>
      <w:bookmarkStart w:name="_Toc426517058" w:id="2928"/>
      <w:bookmarkStart w:name="_Toc426530720" w:id="2929"/>
      <w:bookmarkStart w:name="_Toc426943641" w:id="2930"/>
      <w:bookmarkStart w:name="_Toc426950403" w:id="2931"/>
      <w:bookmarkStart w:name="_Toc450032482" w:id="2932"/>
      <w:bookmarkStart w:name="_Toc450038070" w:id="2933"/>
      <w:bookmarkStart w:name="_Toc450531147" w:id="2934"/>
      <w:bookmarkStart w:name="_Toc450985137" w:id="2935"/>
      <w:bookmarkStart w:name="_Toc451053643" w:id="2936"/>
      <w:bookmarkStart w:name="_Toc451058158" w:id="2937"/>
      <w:bookmarkStart w:name="_Toc451069922" w:id="2938"/>
      <w:bookmarkStart w:name="_Toc452441626" w:id="2939"/>
      <w:bookmarkStart w:name="_Toc462553976" w:id="2940"/>
    </w:p>
    <w:p w:rsidR="0079191D" w:rsidP="00F123C9" w:rsidRDefault="00A549C2" w14:paraId="094B6FC0" w14:textId="03FC2354">
      <w:pPr>
        <w:pStyle w:val="Tekst"/>
        <w:ind w:left="1136"/>
        <w:jc w:val="both"/>
        <w:rPr>
          <w:rFonts w:asciiTheme="minorHAnsi" w:hAnsiTheme="minorHAnsi"/>
          <w:sz w:val="24"/>
          <w:szCs w:val="24"/>
        </w:rPr>
      </w:pPr>
      <w:r w:rsidRPr="007E3FA6">
        <w:rPr>
          <w:rFonts w:asciiTheme="minorHAnsi" w:hAnsiTheme="minorHAnsi"/>
          <w:b/>
          <w:sz w:val="24"/>
          <w:szCs w:val="24"/>
        </w:rPr>
        <w:t>Alle maaltijdcheques die niet aan deze voorwaarden beantwoorden, vormen een loon waarop sociale bijdragen betaald moeten worden.</w:t>
      </w:r>
      <w:r w:rsidRPr="00080609">
        <w:rPr>
          <w:rFonts w:asciiTheme="minorHAnsi" w:hAnsiTheme="minorHAnsi"/>
          <w:sz w:val="24"/>
          <w:szCs w:val="24"/>
        </w:rPr>
        <w:t xml:space="preserve"> Als de werknemer onvoldoende cheques krijgt ten opzichte van de arbeid die hij effectief presteerde, dan wordt het bedrag van de werkgeverstegemoetkoming </w:t>
      </w:r>
      <w:r w:rsidRPr="00080609" w:rsidR="00714421">
        <w:rPr>
          <w:rFonts w:asciiTheme="minorHAnsi" w:hAnsiTheme="minorHAnsi"/>
          <w:sz w:val="24"/>
          <w:szCs w:val="24"/>
        </w:rPr>
        <w:t>ten opzichte van</w:t>
      </w:r>
      <w:r w:rsidRPr="00080609">
        <w:rPr>
          <w:rFonts w:asciiTheme="minorHAnsi" w:hAnsiTheme="minorHAnsi"/>
          <w:sz w:val="24"/>
          <w:szCs w:val="24"/>
        </w:rPr>
        <w:t xml:space="preserve"> het aanta</w:t>
      </w:r>
      <w:r w:rsidRPr="00080609" w:rsidR="00B716BE">
        <w:rPr>
          <w:rFonts w:asciiTheme="minorHAnsi" w:hAnsiTheme="minorHAnsi"/>
          <w:sz w:val="24"/>
          <w:szCs w:val="24"/>
        </w:rPr>
        <w:t xml:space="preserve">l te weinig toegekende cheques, </w:t>
      </w:r>
      <w:r w:rsidRPr="00080609">
        <w:rPr>
          <w:rFonts w:asciiTheme="minorHAnsi" w:hAnsiTheme="minorHAnsi"/>
          <w:sz w:val="24"/>
          <w:szCs w:val="24"/>
        </w:rPr>
        <w:t>beschouwd als een loon waarop sociale bijdragen betaald moeten worden.</w:t>
      </w:r>
    </w:p>
    <w:p w:rsidRPr="00080609" w:rsidR="00C1606B" w:rsidP="00F123C9" w:rsidRDefault="00C1606B" w14:paraId="2E0ACAB1" w14:textId="77777777">
      <w:pPr>
        <w:pStyle w:val="Tekst"/>
        <w:ind w:left="1136"/>
        <w:jc w:val="both"/>
        <w:rPr>
          <w:rFonts w:asciiTheme="minorHAnsi" w:hAnsiTheme="minorHAnsi"/>
          <w:sz w:val="24"/>
          <w:szCs w:val="24"/>
        </w:rPr>
      </w:pPr>
    </w:p>
    <w:p w:rsidRPr="00080609" w:rsidR="00976FD3" w:rsidP="00976FD3" w:rsidRDefault="00A549C2" w14:paraId="6F0EB164" w14:textId="77777777">
      <w:pPr>
        <w:pStyle w:val="Tekst"/>
        <w:ind w:left="1136"/>
        <w:rPr>
          <w:rFonts w:asciiTheme="minorHAnsi" w:hAnsiTheme="minorHAnsi"/>
          <w:sz w:val="24"/>
          <w:szCs w:val="24"/>
          <w:u w:val="single"/>
        </w:rPr>
      </w:pPr>
      <w:r w:rsidRPr="007E3FA6">
        <w:rPr>
          <w:rFonts w:asciiTheme="minorHAnsi" w:hAnsiTheme="minorHAnsi"/>
          <w:b/>
          <w:sz w:val="24"/>
          <w:szCs w:val="24"/>
          <w:u w:val="single"/>
        </w:rPr>
        <w:t>Indien maaltijdcheques loon zijn</w:t>
      </w:r>
      <w:r w:rsidRPr="007E3FA6" w:rsidR="00F123C9">
        <w:rPr>
          <w:rFonts w:asciiTheme="minorHAnsi" w:hAnsiTheme="minorHAnsi"/>
          <w:b/>
          <w:sz w:val="24"/>
          <w:szCs w:val="24"/>
          <w:u w:val="single"/>
        </w:rPr>
        <w:t>,</w:t>
      </w:r>
      <w:r w:rsidRPr="007E3FA6">
        <w:rPr>
          <w:rFonts w:asciiTheme="minorHAnsi" w:hAnsiTheme="minorHAnsi"/>
          <w:b/>
          <w:sz w:val="24"/>
          <w:szCs w:val="24"/>
          <w:u w:val="single"/>
        </w:rPr>
        <w:t xml:space="preserve"> betekent dit dat er sociale zekerheidsbijdragen verschuldigd zijn op het werkgeversaandeel in de cheques, NIET op het werknemersaandeel.</w:t>
      </w:r>
    </w:p>
    <w:p w:rsidR="00A4355F" w:rsidP="00A4355F" w:rsidRDefault="00A4355F" w14:paraId="6583B7DF" w14:textId="77777777">
      <w:pPr>
        <w:pStyle w:val="Kop3"/>
        <w:rPr>
          <w:rFonts w:asciiTheme="minorHAnsi" w:hAnsiTheme="minorHAnsi" w:cstheme="minorHAnsi"/>
          <w:sz w:val="28"/>
          <w:szCs w:val="28"/>
        </w:rPr>
      </w:pPr>
      <w:bookmarkStart w:name="_Toc158199447" w:id="2941"/>
      <w:r>
        <w:rPr>
          <w:rFonts w:asciiTheme="minorHAnsi" w:hAnsiTheme="minorHAnsi" w:cstheme="minorHAnsi"/>
          <w:sz w:val="28"/>
          <w:szCs w:val="28"/>
        </w:rPr>
        <w:t>Huwelijkspremie</w:t>
      </w:r>
      <w:bookmarkEnd w:id="2941"/>
    </w:p>
    <w:p w:rsidR="00D17BFD" w:rsidP="00D17BFD" w:rsidRDefault="00AF09EE" w14:paraId="0931D12A" w14:textId="77777777">
      <w:pPr>
        <w:pStyle w:val="Tekst"/>
        <w:rPr>
          <w:rFonts w:asciiTheme="minorHAnsi" w:hAnsiTheme="minorHAnsi" w:cstheme="minorHAnsi"/>
          <w:b/>
          <w:sz w:val="24"/>
          <w:szCs w:val="24"/>
        </w:rPr>
      </w:pPr>
      <w:hyperlink w:history="1" r:id="rId76">
        <w:r w:rsidRPr="00D17BFD" w:rsidR="00D17BFD">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D17BFD" w:rsidR="00D17BFD">
          <w:rPr>
            <w:rStyle w:val="Hyperlink"/>
            <w:rFonts w:asciiTheme="minorHAnsi" w:hAnsiTheme="minorHAnsi" w:cstheme="minorHAnsi"/>
            <w:b/>
            <w:sz w:val="24"/>
            <w:szCs w:val="24"/>
          </w:rPr>
          <w:t>//www.socialsecurity.be/uitsluitingen.html</w:t>
        </w:r>
      </w:hyperlink>
    </w:p>
    <w:p w:rsidRPr="00D17BFD" w:rsidR="00D17BFD" w:rsidP="00D17BFD" w:rsidRDefault="00D17BFD" w14:paraId="5731E1FE" w14:textId="77777777">
      <w:pPr>
        <w:pStyle w:val="Tekst"/>
        <w:rPr>
          <w:rFonts w:asciiTheme="minorHAnsi" w:hAnsiTheme="minorHAnsi" w:cstheme="minorHAnsi"/>
          <w:b/>
          <w:sz w:val="24"/>
          <w:szCs w:val="24"/>
        </w:rPr>
      </w:pPr>
    </w:p>
    <w:p w:rsidR="00A4355F" w:rsidP="00A4355F" w:rsidRDefault="00D17BFD" w14:paraId="2FB7ADC8" w14:textId="2E530A14">
      <w:pPr>
        <w:pStyle w:val="Tekst"/>
        <w:rPr>
          <w:rFonts w:asciiTheme="minorHAnsi" w:hAnsiTheme="minorHAnsi" w:cstheme="minorHAnsi"/>
          <w:sz w:val="24"/>
          <w:szCs w:val="24"/>
        </w:rPr>
      </w:pPr>
      <w:r>
        <w:rPr>
          <w:rFonts w:asciiTheme="minorHAnsi" w:hAnsiTheme="minorHAnsi" w:cstheme="minorHAnsi"/>
          <w:sz w:val="24"/>
          <w:szCs w:val="24"/>
        </w:rPr>
        <w:t>Is geen loon</w:t>
      </w:r>
      <w:r w:rsidR="00650F7F">
        <w:rPr>
          <w:rFonts w:asciiTheme="minorHAnsi" w:hAnsiTheme="minorHAnsi" w:cstheme="minorHAnsi"/>
          <w:sz w:val="24"/>
          <w:szCs w:val="24"/>
        </w:rPr>
        <w:t>:</w:t>
      </w:r>
      <w:r>
        <w:rPr>
          <w:rFonts w:asciiTheme="minorHAnsi" w:hAnsiTheme="minorHAnsi" w:cstheme="minorHAnsi"/>
          <w:sz w:val="24"/>
          <w:szCs w:val="24"/>
        </w:rPr>
        <w:t xml:space="preserve"> d</w:t>
      </w:r>
      <w:r w:rsidRPr="00A4355F" w:rsidR="00A4355F">
        <w:rPr>
          <w:rFonts w:asciiTheme="minorHAnsi" w:hAnsiTheme="minorHAnsi" w:cstheme="minorHAnsi"/>
          <w:sz w:val="24"/>
          <w:szCs w:val="24"/>
        </w:rPr>
        <w:t>e premie naar aanleiding van een huwelijk of wettelijk samenwonen van maximum 2</w:t>
      </w:r>
      <w:r w:rsidR="00757D8C">
        <w:rPr>
          <w:rFonts w:asciiTheme="minorHAnsi" w:hAnsiTheme="minorHAnsi" w:cstheme="minorHAnsi"/>
          <w:sz w:val="24"/>
          <w:szCs w:val="24"/>
        </w:rPr>
        <w:t>45</w:t>
      </w:r>
      <w:r w:rsidRPr="00A4355F" w:rsidR="00A4355F">
        <w:rPr>
          <w:rFonts w:asciiTheme="minorHAnsi" w:hAnsiTheme="minorHAnsi" w:cstheme="minorHAnsi"/>
          <w:sz w:val="24"/>
          <w:szCs w:val="24"/>
        </w:rPr>
        <w:t xml:space="preserve">,00 </w:t>
      </w:r>
      <w:r w:rsidR="005D1AF1">
        <w:rPr>
          <w:rFonts w:asciiTheme="minorHAnsi" w:hAnsiTheme="minorHAnsi" w:cstheme="minorHAnsi"/>
          <w:sz w:val="24"/>
          <w:szCs w:val="24"/>
        </w:rPr>
        <w:t>€</w:t>
      </w:r>
      <w:r w:rsidRPr="00A4355F" w:rsidR="00A4355F">
        <w:rPr>
          <w:rFonts w:asciiTheme="minorHAnsi" w:hAnsiTheme="minorHAnsi" w:cstheme="minorHAnsi"/>
          <w:sz w:val="24"/>
          <w:szCs w:val="24"/>
        </w:rPr>
        <w:t xml:space="preserve"> (toegekend in speciën, als geschenk of in de vorm van betaalbons). Indien dat bedrag wordt overschreden, zijn er bijdragen verschul</w:t>
      </w:r>
      <w:r>
        <w:rPr>
          <w:rFonts w:asciiTheme="minorHAnsi" w:hAnsiTheme="minorHAnsi" w:cstheme="minorHAnsi"/>
          <w:sz w:val="24"/>
          <w:szCs w:val="24"/>
        </w:rPr>
        <w:t>digd op het verschil.</w:t>
      </w:r>
    </w:p>
    <w:p w:rsidR="00A44505" w:rsidP="00A4355F" w:rsidRDefault="00A44505" w14:paraId="42B65D95" w14:textId="014118BA">
      <w:pPr>
        <w:pStyle w:val="Tekst"/>
        <w:rPr>
          <w:rFonts w:asciiTheme="minorHAnsi" w:hAnsiTheme="minorHAnsi" w:cstheme="minorHAnsi"/>
          <w:sz w:val="24"/>
          <w:szCs w:val="24"/>
        </w:rPr>
      </w:pPr>
    </w:p>
    <w:p w:rsidR="00A44505" w:rsidP="00A4355F" w:rsidRDefault="00A44505" w14:paraId="395E3E9C" w14:textId="5F62B40D">
      <w:pPr>
        <w:pStyle w:val="Tekst"/>
        <w:rPr>
          <w:rFonts w:asciiTheme="minorHAnsi" w:hAnsiTheme="minorHAnsi" w:cstheme="minorHAnsi"/>
          <w:sz w:val="24"/>
          <w:szCs w:val="24"/>
        </w:rPr>
      </w:pPr>
    </w:p>
    <w:p w:rsidR="00A44505" w:rsidP="00A4355F" w:rsidRDefault="00A44505" w14:paraId="68A23355" w14:textId="7F8347C2">
      <w:pPr>
        <w:pStyle w:val="Tekst"/>
        <w:rPr>
          <w:rFonts w:asciiTheme="minorHAnsi" w:hAnsiTheme="minorHAnsi" w:cstheme="minorHAnsi"/>
          <w:sz w:val="24"/>
          <w:szCs w:val="24"/>
        </w:rPr>
      </w:pPr>
    </w:p>
    <w:p w:rsidR="00A44505" w:rsidP="00A4355F" w:rsidRDefault="00A44505" w14:paraId="6A64CB65" w14:textId="079E935C">
      <w:pPr>
        <w:pStyle w:val="Tekst"/>
        <w:rPr>
          <w:rFonts w:asciiTheme="minorHAnsi" w:hAnsiTheme="minorHAnsi" w:cstheme="minorHAnsi"/>
          <w:sz w:val="24"/>
          <w:szCs w:val="24"/>
        </w:rPr>
      </w:pPr>
    </w:p>
    <w:p w:rsidR="00A44505" w:rsidP="00A4355F" w:rsidRDefault="00A44505" w14:paraId="6987D835" w14:textId="6E29855C">
      <w:pPr>
        <w:pStyle w:val="Tekst"/>
        <w:rPr>
          <w:rFonts w:asciiTheme="minorHAnsi" w:hAnsiTheme="minorHAnsi" w:cstheme="minorHAnsi"/>
          <w:sz w:val="24"/>
          <w:szCs w:val="24"/>
        </w:rPr>
      </w:pPr>
    </w:p>
    <w:p w:rsidR="00A44505" w:rsidP="00A4355F" w:rsidRDefault="00A44505" w14:paraId="49EE044C" w14:textId="0E1052F1">
      <w:pPr>
        <w:pStyle w:val="Tekst"/>
        <w:rPr>
          <w:rFonts w:asciiTheme="minorHAnsi" w:hAnsiTheme="minorHAnsi" w:cstheme="minorHAnsi"/>
          <w:sz w:val="24"/>
          <w:szCs w:val="24"/>
        </w:rPr>
      </w:pPr>
    </w:p>
    <w:p w:rsidR="00A44505" w:rsidP="00A4355F" w:rsidRDefault="00A44505" w14:paraId="234AA06C" w14:textId="0AC030AA">
      <w:pPr>
        <w:pStyle w:val="Tekst"/>
        <w:rPr>
          <w:rFonts w:asciiTheme="minorHAnsi" w:hAnsiTheme="minorHAnsi" w:cstheme="minorHAnsi"/>
          <w:sz w:val="24"/>
          <w:szCs w:val="24"/>
        </w:rPr>
      </w:pPr>
    </w:p>
    <w:p w:rsidR="00A44505" w:rsidP="00A4355F" w:rsidRDefault="00A44505" w14:paraId="0A17ACBF" w14:textId="77777777">
      <w:pPr>
        <w:pStyle w:val="Tekst"/>
        <w:rPr>
          <w:rFonts w:asciiTheme="minorHAnsi" w:hAnsiTheme="minorHAnsi" w:cstheme="minorHAnsi"/>
          <w:sz w:val="24"/>
          <w:szCs w:val="24"/>
        </w:rPr>
      </w:pPr>
    </w:p>
    <w:p w:rsidR="003644FD" w:rsidP="00A4355F" w:rsidRDefault="003644FD" w14:paraId="3C1E2683" w14:textId="77777777">
      <w:pPr>
        <w:pStyle w:val="Tekst"/>
        <w:rPr>
          <w:rFonts w:asciiTheme="minorHAnsi" w:hAnsiTheme="minorHAnsi" w:cstheme="minorHAnsi"/>
          <w:sz w:val="24"/>
          <w:szCs w:val="24"/>
        </w:rPr>
      </w:pPr>
    </w:p>
    <w:p w:rsidR="003644FD" w:rsidP="00A4355F" w:rsidRDefault="003644FD" w14:paraId="697EED05" w14:textId="77777777">
      <w:pPr>
        <w:pStyle w:val="Tekst"/>
        <w:rPr>
          <w:rFonts w:asciiTheme="minorHAnsi" w:hAnsiTheme="minorHAnsi" w:cstheme="minorHAnsi"/>
          <w:sz w:val="24"/>
          <w:szCs w:val="24"/>
        </w:rPr>
      </w:pPr>
    </w:p>
    <w:p w:rsidRPr="00BE16D7" w:rsidR="00A44505" w:rsidP="00A44505" w:rsidRDefault="00AF09EE" w14:paraId="418483F6" w14:textId="260B76AA">
      <w:pPr>
        <w:ind w:left="5954"/>
        <w:rPr>
          <w:rFonts w:ascii="Calibri" w:hAnsi="Calibri" w:cs="Calibri"/>
          <w:vanish/>
          <w:color w:val="000000"/>
          <w:sz w:val="24"/>
          <w:szCs w:val="24"/>
        </w:rPr>
      </w:pPr>
      <w:hyperlink w:history="1" w:anchor="_Alfabetisch_Trefwoordenregister">
        <w:r w:rsidRPr="00BE16D7" w:rsidR="00A44505">
          <w:rPr>
            <w:rFonts w:ascii="Calibri" w:hAnsi="Calibri" w:cs="Calibri"/>
            <w:vanish/>
            <w:color w:val="0000FF"/>
            <w:sz w:val="24"/>
            <w:szCs w:val="24"/>
            <w:u w:val="single"/>
          </w:rPr>
          <w:t>Terug naar alfabetisch register</w:t>
        </w:r>
      </w:hyperlink>
    </w:p>
    <w:p w:rsidR="00C87C43" w:rsidP="00C87C43" w:rsidRDefault="00C87C43" w14:paraId="4782B2FC" w14:textId="77777777">
      <w:pPr>
        <w:pStyle w:val="Kop3"/>
        <w:rPr>
          <w:rFonts w:asciiTheme="minorHAnsi" w:hAnsiTheme="minorHAnsi"/>
          <w:sz w:val="28"/>
          <w:szCs w:val="28"/>
        </w:rPr>
      </w:pPr>
      <w:bookmarkStart w:name="_Toc158199448" w:id="2942"/>
      <w:bookmarkStart w:name="_Toc473535048" w:id="2943"/>
      <w:bookmarkStart w:name="_Toc473535429" w:id="2944"/>
      <w:bookmarkStart w:name="_Toc473536029" w:id="2945"/>
      <w:bookmarkStart w:name="_Toc473615279" w:id="2946"/>
      <w:bookmarkStart w:name="_Toc473685675" w:id="2947"/>
      <w:bookmarkStart w:name="_Toc474045434" w:id="2948"/>
      <w:bookmarkStart w:name="_Toc495302839" w:id="2949"/>
      <w:bookmarkStart w:name="_Toc276634645" w:id="2950"/>
      <w:bookmarkStart w:name="_Toc276635539" w:id="2951"/>
      <w:bookmarkStart w:name="_Toc280265729" w:id="2952"/>
      <w:bookmarkStart w:name="_Toc307475551" w:id="2953"/>
      <w:bookmarkStart w:name="_Toc307487813" w:id="2954"/>
      <w:r w:rsidRPr="007D4E58">
        <w:rPr>
          <w:rFonts w:asciiTheme="minorHAnsi" w:hAnsiTheme="minorHAnsi"/>
          <w:sz w:val="28"/>
          <w:szCs w:val="28"/>
        </w:rPr>
        <w:t>Geschenken en geschenkcheques</w:t>
      </w:r>
      <w:bookmarkEnd w:id="2942"/>
    </w:p>
    <w:p w:rsidRPr="00105B39" w:rsidR="00C87C43" w:rsidP="00C87C43" w:rsidRDefault="00AF09EE" w14:paraId="7C19485B" w14:textId="77777777">
      <w:pPr>
        <w:pStyle w:val="Tekst"/>
        <w:rPr>
          <w:rFonts w:asciiTheme="minorHAnsi" w:hAnsiTheme="minorHAnsi" w:cstheme="minorHAnsi"/>
          <w:b/>
          <w:sz w:val="24"/>
          <w:szCs w:val="24"/>
        </w:rPr>
      </w:pPr>
      <w:hyperlink w:history="1" r:id="rId77">
        <w:r w:rsidRPr="00105B39" w:rsidR="00C87C43">
          <w:rPr>
            <w:rStyle w:val="Hyperlink"/>
            <w:rFonts w:asciiTheme="minorHAnsi" w:hAnsiTheme="minorHAnsi" w:cstheme="minorHAnsi"/>
            <w:b/>
            <w:sz w:val="24"/>
            <w:szCs w:val="24"/>
          </w:rPr>
          <w:t>https</w:t>
        </w:r>
        <w:r w:rsidR="00C87C43">
          <w:rPr>
            <w:rStyle w:val="Hyperlink"/>
            <w:rFonts w:asciiTheme="minorHAnsi" w:hAnsiTheme="minorHAnsi" w:cstheme="minorHAnsi"/>
            <w:b/>
            <w:sz w:val="24"/>
            <w:szCs w:val="24"/>
          </w:rPr>
          <w:t>:</w:t>
        </w:r>
        <w:r w:rsidRPr="00105B39" w:rsidR="00C87C43">
          <w:rPr>
            <w:rStyle w:val="Hyperlink"/>
            <w:rFonts w:asciiTheme="minorHAnsi" w:hAnsiTheme="minorHAnsi" w:cstheme="minorHAnsi"/>
            <w:b/>
            <w:sz w:val="24"/>
            <w:szCs w:val="24"/>
          </w:rPr>
          <w:t>//www.socialsecurity.be/giftcheques</w:t>
        </w:r>
      </w:hyperlink>
    </w:p>
    <w:p w:rsidRPr="00080609" w:rsidR="00C87C43" w:rsidP="00A44505" w:rsidRDefault="00C87C43" w14:paraId="70F9D0F4" w14:textId="77777777">
      <w:pPr>
        <w:autoSpaceDE w:val="0"/>
        <w:autoSpaceDN w:val="0"/>
        <w:adjustRightInd w:val="0"/>
        <w:ind w:left="1134"/>
        <w:rPr>
          <w:rFonts w:cs="Arial" w:asciiTheme="minorHAnsi" w:hAnsiTheme="minorHAnsi"/>
          <w:color w:val="000000"/>
          <w:sz w:val="24"/>
          <w:szCs w:val="24"/>
        </w:rPr>
      </w:pPr>
    </w:p>
    <w:p w:rsidRPr="00080609" w:rsidR="00C87C43" w:rsidP="00C87C43" w:rsidRDefault="00C87C43" w14:paraId="3AD21142" w14:textId="77777777">
      <w:pPr>
        <w:autoSpaceDE w:val="0"/>
        <w:autoSpaceDN w:val="0"/>
        <w:adjustRightInd w:val="0"/>
        <w:ind w:left="1134"/>
        <w:rPr>
          <w:rFonts w:cs="Arial" w:asciiTheme="minorHAnsi" w:hAnsiTheme="minorHAnsi"/>
          <w:color w:val="000000"/>
          <w:sz w:val="24"/>
          <w:szCs w:val="24"/>
        </w:rPr>
      </w:pPr>
      <w:r w:rsidRPr="00080609">
        <w:rPr>
          <w:rFonts w:cs="Arial" w:asciiTheme="minorHAnsi" w:hAnsiTheme="minorHAnsi"/>
          <w:color w:val="000000"/>
          <w:sz w:val="24"/>
          <w:szCs w:val="24"/>
        </w:rPr>
        <w:t>Zijn geen loon, de geschenken in natura, in speciën of in de vorm van betaalbons,</w:t>
      </w:r>
    </w:p>
    <w:p w:rsidR="00C87C43" w:rsidP="00C87C43" w:rsidRDefault="00C87C43" w14:paraId="27ECEB1E" w14:textId="77777777">
      <w:pPr>
        <w:autoSpaceDE w:val="0"/>
        <w:autoSpaceDN w:val="0"/>
        <w:adjustRightInd w:val="0"/>
        <w:ind w:left="1134"/>
        <w:rPr>
          <w:rFonts w:cs="Arial" w:asciiTheme="minorHAnsi" w:hAnsiTheme="minorHAnsi"/>
          <w:color w:val="000000"/>
          <w:sz w:val="24"/>
          <w:szCs w:val="24"/>
        </w:rPr>
      </w:pPr>
      <w:r w:rsidRPr="00080609">
        <w:rPr>
          <w:rFonts w:cs="Arial" w:asciiTheme="minorHAnsi" w:hAnsiTheme="minorHAnsi"/>
          <w:color w:val="000000"/>
          <w:sz w:val="24"/>
          <w:szCs w:val="24"/>
        </w:rPr>
        <w:t>geschenkcheques genaamd, die aan de volgende voorwaarden voldoen</w:t>
      </w:r>
      <w:r>
        <w:rPr>
          <w:rFonts w:cs="Arial" w:asciiTheme="minorHAnsi" w:hAnsiTheme="minorHAnsi"/>
          <w:color w:val="000000"/>
          <w:sz w:val="24"/>
          <w:szCs w:val="24"/>
        </w:rPr>
        <w:t>:</w:t>
      </w:r>
    </w:p>
    <w:p w:rsidRPr="00080609" w:rsidR="00C87C43" w:rsidP="00C87C43" w:rsidRDefault="00C87C43" w14:paraId="4704A515" w14:textId="77777777">
      <w:pPr>
        <w:autoSpaceDE w:val="0"/>
        <w:autoSpaceDN w:val="0"/>
        <w:adjustRightInd w:val="0"/>
        <w:ind w:left="1134"/>
        <w:rPr>
          <w:rFonts w:cs="Arial" w:asciiTheme="minorHAnsi" w:hAnsiTheme="minorHAnsi"/>
          <w:color w:val="000000"/>
          <w:sz w:val="24"/>
          <w:szCs w:val="24"/>
        </w:rPr>
      </w:pPr>
    </w:p>
    <w:p w:rsidRPr="00080609" w:rsidR="00C87C43" w:rsidP="003257D0" w:rsidRDefault="00C87C43" w14:paraId="183DDF89" w14:textId="77777777">
      <w:pPr>
        <w:numPr>
          <w:ilvl w:val="0"/>
          <w:numId w:val="33"/>
        </w:numPr>
        <w:autoSpaceDE w:val="0"/>
        <w:autoSpaceDN w:val="0"/>
        <w:adjustRightInd w:val="0"/>
        <w:ind w:left="1418" w:hanging="284"/>
        <w:jc w:val="both"/>
        <w:rPr>
          <w:rFonts w:cs="Arial" w:asciiTheme="minorHAnsi" w:hAnsiTheme="minorHAnsi"/>
          <w:color w:val="000000"/>
          <w:sz w:val="24"/>
          <w:szCs w:val="24"/>
        </w:rPr>
      </w:pPr>
      <w:r w:rsidRPr="00080609">
        <w:rPr>
          <w:rFonts w:cs="Arial" w:asciiTheme="minorHAnsi" w:hAnsiTheme="minorHAnsi"/>
          <w:color w:val="000000"/>
          <w:sz w:val="24"/>
          <w:szCs w:val="24"/>
        </w:rPr>
        <w:t xml:space="preserve">ze overschrijden per jaar en per werknemer niet een totaal bedrag van </w:t>
      </w:r>
      <w:r>
        <w:rPr>
          <w:rFonts w:cs="Arial" w:asciiTheme="minorHAnsi" w:hAnsiTheme="minorHAnsi"/>
          <w:color w:val="000000"/>
          <w:sz w:val="24"/>
          <w:szCs w:val="24"/>
        </w:rPr>
        <w:t>40</w:t>
      </w:r>
      <w:r w:rsidRPr="00080609">
        <w:rPr>
          <w:rFonts w:cs="Arial" w:asciiTheme="minorHAnsi" w:hAnsiTheme="minorHAnsi"/>
          <w:color w:val="000000"/>
          <w:sz w:val="24"/>
          <w:szCs w:val="24"/>
        </w:rPr>
        <w:t>,00</w:t>
      </w:r>
      <w:r>
        <w:rPr>
          <w:rFonts w:cs="Arial" w:asciiTheme="minorHAnsi" w:hAnsiTheme="minorHAnsi"/>
          <w:color w:val="000000"/>
          <w:sz w:val="24"/>
          <w:szCs w:val="24"/>
        </w:rPr>
        <w:t xml:space="preserve"> </w:t>
      </w:r>
      <w:r w:rsidRPr="00080609">
        <w:rPr>
          <w:rFonts w:cs="Arial" w:asciiTheme="minorHAnsi" w:hAnsiTheme="minorHAnsi"/>
          <w:color w:val="000000"/>
          <w:sz w:val="24"/>
          <w:szCs w:val="24"/>
        </w:rPr>
        <w:t xml:space="preserve">€, eventueel te vermeerderen met </w:t>
      </w:r>
      <w:r>
        <w:rPr>
          <w:rFonts w:cs="Arial" w:asciiTheme="minorHAnsi" w:hAnsiTheme="minorHAnsi"/>
          <w:color w:val="000000"/>
          <w:sz w:val="24"/>
          <w:szCs w:val="24"/>
        </w:rPr>
        <w:t>40</w:t>
      </w:r>
      <w:r w:rsidRPr="00080609">
        <w:rPr>
          <w:rFonts w:cs="Arial" w:asciiTheme="minorHAnsi" w:hAnsiTheme="minorHAnsi"/>
          <w:color w:val="000000"/>
          <w:sz w:val="24"/>
          <w:szCs w:val="24"/>
        </w:rPr>
        <w:t>,00 € per jaar voor elk kind ten laste van deze werknemer;</w:t>
      </w:r>
    </w:p>
    <w:p w:rsidRPr="00080609" w:rsidR="00C87C43" w:rsidP="003257D0" w:rsidRDefault="00C87C43" w14:paraId="18B55A7F" w14:textId="77777777">
      <w:pPr>
        <w:numPr>
          <w:ilvl w:val="0"/>
          <w:numId w:val="33"/>
        </w:numPr>
        <w:autoSpaceDE w:val="0"/>
        <w:autoSpaceDN w:val="0"/>
        <w:adjustRightInd w:val="0"/>
        <w:ind w:left="1418" w:hanging="284"/>
        <w:jc w:val="both"/>
        <w:rPr>
          <w:rFonts w:cs="Arial" w:asciiTheme="minorHAnsi" w:hAnsiTheme="minorHAnsi"/>
          <w:color w:val="000000"/>
          <w:sz w:val="24"/>
          <w:szCs w:val="24"/>
        </w:rPr>
      </w:pPr>
      <w:r w:rsidRPr="00080609">
        <w:rPr>
          <w:rFonts w:cs="Arial" w:asciiTheme="minorHAnsi" w:hAnsiTheme="minorHAnsi"/>
          <w:color w:val="000000"/>
          <w:sz w:val="24"/>
          <w:szCs w:val="24"/>
        </w:rPr>
        <w:t xml:space="preserve">ze worden toegekend ter gelegenheid van </w:t>
      </w:r>
      <w:r w:rsidRPr="00F969CF">
        <w:rPr>
          <w:rFonts w:cs="Arial" w:asciiTheme="minorHAnsi" w:hAnsiTheme="minorHAnsi"/>
          <w:color w:val="000000"/>
          <w:sz w:val="24"/>
          <w:szCs w:val="24"/>
          <w:u w:val="single"/>
        </w:rPr>
        <w:t>Sinterklaas, Kerstmis of Nieuwjaar</w:t>
      </w:r>
      <w:r w:rsidRPr="00080609">
        <w:rPr>
          <w:rFonts w:cs="Arial" w:asciiTheme="minorHAnsi" w:hAnsiTheme="minorHAnsi"/>
          <w:color w:val="000000"/>
          <w:sz w:val="24"/>
          <w:szCs w:val="24"/>
        </w:rPr>
        <w:t>.</w:t>
      </w:r>
    </w:p>
    <w:p w:rsidRPr="00080609" w:rsidR="00C87C43" w:rsidP="00A44505" w:rsidRDefault="00961756" w14:paraId="4A94B1A1" w14:textId="77777777">
      <w:pPr>
        <w:pStyle w:val="Tekst"/>
        <w:ind w:left="1134"/>
        <w:rPr>
          <w:rFonts w:asciiTheme="minorHAnsi" w:hAnsiTheme="minorHAnsi"/>
          <w:sz w:val="24"/>
          <w:szCs w:val="24"/>
          <w:u w:val="single"/>
        </w:rPr>
      </w:pPr>
      <w:r>
        <w:fldChar w:fldCharType="begin"/>
      </w:r>
      <w:r>
        <w:rPr>
          <w:vanish/>
        </w:rPr>
        <w:instrText>HYPERLINK</w:instrText>
      </w:r>
      <w:r>
        <w:fldChar w:fldCharType="separate"/>
      </w:r>
      <w:r w:rsidRPr="00080609" w:rsidR="00C87C43">
        <w:rPr>
          <w:rStyle w:val="Hyperlink"/>
          <w:rFonts w:asciiTheme="minorHAnsi" w:hAnsiTheme="minorHAnsi"/>
          <w:vanish/>
          <w:sz w:val="24"/>
          <w:szCs w:val="24"/>
        </w:rPr>
        <w:t>Terug naar alfabetisch register</w:t>
      </w:r>
      <w:r>
        <w:rPr>
          <w:rStyle w:val="Hyperlink"/>
          <w:rFonts w:asciiTheme="minorHAnsi" w:hAnsiTheme="minorHAnsi"/>
          <w:vanish/>
          <w:sz w:val="24"/>
          <w:szCs w:val="24"/>
        </w:rPr>
        <w:fldChar w:fldCharType="end"/>
      </w:r>
    </w:p>
    <w:p w:rsidRPr="00080609" w:rsidR="00C87C43" w:rsidP="00C87C43" w:rsidRDefault="00C87C43" w14:paraId="456F483A" w14:textId="77777777">
      <w:pPr>
        <w:autoSpaceDE w:val="0"/>
        <w:autoSpaceDN w:val="0"/>
        <w:adjustRightInd w:val="0"/>
        <w:ind w:left="1134"/>
        <w:jc w:val="both"/>
        <w:rPr>
          <w:rFonts w:cs="Arial" w:asciiTheme="minorHAnsi" w:hAnsiTheme="minorHAnsi"/>
          <w:color w:val="000000"/>
          <w:sz w:val="24"/>
          <w:szCs w:val="24"/>
        </w:rPr>
      </w:pPr>
      <w:r w:rsidRPr="00080609">
        <w:rPr>
          <w:rFonts w:cs="Arial" w:asciiTheme="minorHAnsi" w:hAnsiTheme="minorHAnsi"/>
          <w:color w:val="000000"/>
          <w:sz w:val="24"/>
          <w:szCs w:val="24"/>
        </w:rPr>
        <w:t>Het feit of deze voorwaarden gerespecteerd worden, moet beoordeeld worden op basis van het systeem dat de werkgever voor de toekenning hanteert en niet op basis van het bedrag dat aan iedere werknemer wordt toegekend. Indien een werkgever bv. aan al zijn werknemers een geschenk van 100,00 € geeft, zijn al die geschenken loon, ook indien een aantal van de werknemers twee of meer kinderen ten laste hebben.</w:t>
      </w:r>
    </w:p>
    <w:p w:rsidRPr="00080609" w:rsidR="00C87C43" w:rsidP="00A44505" w:rsidRDefault="00C87C43" w14:paraId="5932B1A2" w14:textId="77777777">
      <w:pPr>
        <w:autoSpaceDE w:val="0"/>
        <w:autoSpaceDN w:val="0"/>
        <w:adjustRightInd w:val="0"/>
        <w:ind w:left="1134"/>
        <w:rPr>
          <w:rFonts w:cs="Arial" w:asciiTheme="minorHAnsi" w:hAnsiTheme="minorHAnsi"/>
          <w:color w:val="000000"/>
          <w:sz w:val="24"/>
          <w:szCs w:val="24"/>
        </w:rPr>
      </w:pPr>
    </w:p>
    <w:p w:rsidRPr="00080609" w:rsidR="00C87C43" w:rsidP="00C87C43" w:rsidRDefault="00C87C43" w14:paraId="08D58885" w14:textId="77777777">
      <w:pPr>
        <w:autoSpaceDE w:val="0"/>
        <w:autoSpaceDN w:val="0"/>
        <w:adjustRightInd w:val="0"/>
        <w:ind w:left="1134"/>
        <w:jc w:val="both"/>
        <w:rPr>
          <w:rFonts w:cs="Arial" w:asciiTheme="minorHAnsi" w:hAnsiTheme="minorHAnsi"/>
          <w:color w:val="000000"/>
          <w:sz w:val="24"/>
          <w:szCs w:val="24"/>
        </w:rPr>
      </w:pPr>
      <w:r w:rsidRPr="00080609">
        <w:rPr>
          <w:rFonts w:cs="Arial" w:asciiTheme="minorHAnsi" w:hAnsiTheme="minorHAnsi"/>
          <w:color w:val="000000"/>
          <w:sz w:val="24"/>
          <w:szCs w:val="24"/>
        </w:rPr>
        <w:t>Voor de toepassing van deze regel neemt men aan dat het kind ten laste van de werknemer is, indien de werknemer effectief de gehele of gedeeltelijke lasten van dat kind draagt.</w:t>
      </w:r>
    </w:p>
    <w:p w:rsidRPr="00080609" w:rsidR="00C87C43" w:rsidP="00A44505" w:rsidRDefault="00C87C43" w14:paraId="02E302AE" w14:textId="77777777">
      <w:pPr>
        <w:autoSpaceDE w:val="0"/>
        <w:autoSpaceDN w:val="0"/>
        <w:adjustRightInd w:val="0"/>
        <w:ind w:left="1134"/>
        <w:rPr>
          <w:rFonts w:cs="Arial" w:asciiTheme="minorHAnsi" w:hAnsiTheme="minorHAnsi"/>
          <w:color w:val="000000"/>
          <w:sz w:val="24"/>
          <w:szCs w:val="24"/>
        </w:rPr>
      </w:pPr>
    </w:p>
    <w:p w:rsidR="00C87C43" w:rsidP="00C87C43" w:rsidRDefault="00C87C43" w14:paraId="59EA6EB4" w14:textId="77777777">
      <w:pPr>
        <w:autoSpaceDE w:val="0"/>
        <w:autoSpaceDN w:val="0"/>
        <w:adjustRightInd w:val="0"/>
        <w:ind w:left="1134" w:right="-143"/>
        <w:rPr>
          <w:rFonts w:cs="Arial" w:asciiTheme="minorHAnsi" w:hAnsiTheme="minorHAnsi"/>
          <w:color w:val="000000"/>
          <w:sz w:val="24"/>
          <w:szCs w:val="24"/>
        </w:rPr>
      </w:pPr>
      <w:r w:rsidRPr="00080609">
        <w:rPr>
          <w:rFonts w:cs="Arial" w:asciiTheme="minorHAnsi" w:hAnsiTheme="minorHAnsi"/>
          <w:color w:val="000000"/>
          <w:sz w:val="24"/>
          <w:szCs w:val="24"/>
        </w:rPr>
        <w:t>Zijn evenmin loon, de geschenken in speciën of in de vorm van geschenkcheques</w:t>
      </w:r>
      <w:r>
        <w:rPr>
          <w:rFonts w:cs="Arial" w:asciiTheme="minorHAnsi" w:hAnsiTheme="minorHAnsi"/>
          <w:color w:val="000000"/>
          <w:sz w:val="24"/>
          <w:szCs w:val="24"/>
        </w:rPr>
        <w:t>:</w:t>
      </w:r>
    </w:p>
    <w:p w:rsidRPr="00080609" w:rsidR="00C87C43" w:rsidP="00C87C43" w:rsidRDefault="00C87C43" w14:paraId="11A5D0A7" w14:textId="77777777">
      <w:pPr>
        <w:autoSpaceDE w:val="0"/>
        <w:autoSpaceDN w:val="0"/>
        <w:adjustRightInd w:val="0"/>
        <w:ind w:left="1134" w:right="-143"/>
        <w:rPr>
          <w:rFonts w:cs="Arial" w:asciiTheme="minorHAnsi" w:hAnsiTheme="minorHAnsi"/>
          <w:color w:val="000000"/>
          <w:sz w:val="24"/>
          <w:szCs w:val="24"/>
        </w:rPr>
      </w:pPr>
    </w:p>
    <w:p w:rsidR="00C87C43" w:rsidP="003257D0" w:rsidRDefault="00C87C43" w14:paraId="2142584F" w14:textId="77777777">
      <w:pPr>
        <w:numPr>
          <w:ilvl w:val="0"/>
          <w:numId w:val="34"/>
        </w:numPr>
        <w:autoSpaceDE w:val="0"/>
        <w:autoSpaceDN w:val="0"/>
        <w:adjustRightInd w:val="0"/>
        <w:ind w:left="1418" w:hanging="284"/>
        <w:jc w:val="both"/>
        <w:rPr>
          <w:rFonts w:cs="Arial" w:asciiTheme="minorHAnsi" w:hAnsiTheme="minorHAnsi"/>
          <w:color w:val="000000"/>
          <w:sz w:val="24"/>
          <w:szCs w:val="24"/>
        </w:rPr>
      </w:pPr>
      <w:r w:rsidRPr="00080609">
        <w:rPr>
          <w:rFonts w:cs="Arial" w:asciiTheme="minorHAnsi" w:hAnsiTheme="minorHAnsi"/>
          <w:color w:val="000000"/>
          <w:sz w:val="24"/>
          <w:szCs w:val="24"/>
        </w:rPr>
        <w:t xml:space="preserve">verleend aan de werknemer naar aanleiding van een </w:t>
      </w:r>
      <w:r w:rsidRPr="00F969CF">
        <w:rPr>
          <w:rFonts w:cs="Arial" w:asciiTheme="minorHAnsi" w:hAnsiTheme="minorHAnsi"/>
          <w:color w:val="000000"/>
          <w:sz w:val="24"/>
          <w:szCs w:val="24"/>
          <w:u w:val="single"/>
        </w:rPr>
        <w:t>eervolle onderscheiding</w:t>
      </w:r>
      <w:r w:rsidRPr="00080609">
        <w:rPr>
          <w:rFonts w:cs="Arial" w:asciiTheme="minorHAnsi" w:hAnsiTheme="minorHAnsi"/>
          <w:color w:val="000000"/>
          <w:sz w:val="24"/>
          <w:szCs w:val="24"/>
        </w:rPr>
        <w:t xml:space="preserve"> indien ze een totaal bedrag van 1</w:t>
      </w:r>
      <w:r>
        <w:rPr>
          <w:rFonts w:cs="Arial" w:asciiTheme="minorHAnsi" w:hAnsiTheme="minorHAnsi"/>
          <w:color w:val="000000"/>
          <w:sz w:val="24"/>
          <w:szCs w:val="24"/>
        </w:rPr>
        <w:t>20</w:t>
      </w:r>
      <w:r w:rsidRPr="00080609">
        <w:rPr>
          <w:rFonts w:cs="Arial" w:asciiTheme="minorHAnsi" w:hAnsiTheme="minorHAnsi"/>
          <w:color w:val="000000"/>
          <w:sz w:val="24"/>
          <w:szCs w:val="24"/>
        </w:rPr>
        <w:t xml:space="preserve"> € per jaar per werknemer niet overschrijden; onder ‘eervolle onderscheiding’ moet worden verstaan, een officiële of burgerlijke onderscheiding toegekend buiten de onderneming zoals een ereteken of ridderorde, een decoratie, laureaat van de arbeid, enz. (een erkenning n.a.v. een jubileum binnen de onderneming - bv. 20 jaar dienst - wordt dus niet beschouwd als een eervolle onderscheiding).</w:t>
      </w:r>
    </w:p>
    <w:p w:rsidRPr="00080609" w:rsidR="00C87C43" w:rsidP="00C87C43" w:rsidRDefault="00C87C43" w14:paraId="094286AD" w14:textId="77777777">
      <w:pPr>
        <w:autoSpaceDE w:val="0"/>
        <w:autoSpaceDN w:val="0"/>
        <w:adjustRightInd w:val="0"/>
        <w:ind w:left="1418"/>
        <w:jc w:val="both"/>
        <w:rPr>
          <w:rFonts w:cs="Arial" w:asciiTheme="minorHAnsi" w:hAnsiTheme="minorHAnsi"/>
          <w:color w:val="000000"/>
          <w:sz w:val="24"/>
          <w:szCs w:val="24"/>
        </w:rPr>
      </w:pPr>
    </w:p>
    <w:p w:rsidRPr="00080609" w:rsidR="00C87C43" w:rsidP="003257D0" w:rsidRDefault="00C87C43" w14:paraId="58354242" w14:textId="77777777">
      <w:pPr>
        <w:numPr>
          <w:ilvl w:val="0"/>
          <w:numId w:val="34"/>
        </w:numPr>
        <w:autoSpaceDE w:val="0"/>
        <w:autoSpaceDN w:val="0"/>
        <w:adjustRightInd w:val="0"/>
        <w:ind w:left="1418" w:hanging="284"/>
        <w:jc w:val="both"/>
        <w:rPr>
          <w:rFonts w:cs="Arial" w:asciiTheme="minorHAnsi" w:hAnsiTheme="minorHAnsi"/>
          <w:color w:val="000000"/>
          <w:sz w:val="24"/>
          <w:szCs w:val="24"/>
        </w:rPr>
      </w:pPr>
      <w:r w:rsidRPr="00080609">
        <w:rPr>
          <w:rFonts w:cs="Arial" w:asciiTheme="minorHAnsi" w:hAnsiTheme="minorHAnsi"/>
          <w:color w:val="000000"/>
          <w:sz w:val="24"/>
          <w:szCs w:val="24"/>
        </w:rPr>
        <w:t xml:space="preserve">overhandigd aan de werknemer ter gelegenheid van zijn </w:t>
      </w:r>
      <w:r w:rsidRPr="00F969CF">
        <w:rPr>
          <w:rFonts w:cs="Arial" w:asciiTheme="minorHAnsi" w:hAnsiTheme="minorHAnsi"/>
          <w:color w:val="000000"/>
          <w:sz w:val="24"/>
          <w:szCs w:val="24"/>
          <w:u w:val="single"/>
        </w:rPr>
        <w:t>pensionering,</w:t>
      </w:r>
      <w:r w:rsidRPr="00080609">
        <w:rPr>
          <w:rFonts w:cs="Arial" w:asciiTheme="minorHAnsi" w:hAnsiTheme="minorHAnsi"/>
          <w:color w:val="000000"/>
          <w:sz w:val="24"/>
          <w:szCs w:val="24"/>
        </w:rPr>
        <w:t xml:space="preserve"> voor zover ze een bedrag van </w:t>
      </w:r>
      <w:r>
        <w:rPr>
          <w:rFonts w:cs="Arial" w:asciiTheme="minorHAnsi" w:hAnsiTheme="minorHAnsi"/>
          <w:color w:val="000000"/>
          <w:sz w:val="24"/>
          <w:szCs w:val="24"/>
        </w:rPr>
        <w:t>40</w:t>
      </w:r>
      <w:r w:rsidRPr="00080609">
        <w:rPr>
          <w:rFonts w:cs="Arial" w:asciiTheme="minorHAnsi" w:hAnsiTheme="minorHAnsi"/>
          <w:color w:val="000000"/>
          <w:sz w:val="24"/>
          <w:szCs w:val="24"/>
        </w:rPr>
        <w:t xml:space="preserve"> € per dienstjaar bij die werkgever niet overschrijden en voor zover de totale waarde minimum 1</w:t>
      </w:r>
      <w:r>
        <w:rPr>
          <w:rFonts w:cs="Arial" w:asciiTheme="minorHAnsi" w:hAnsiTheme="minorHAnsi"/>
          <w:color w:val="000000"/>
          <w:sz w:val="24"/>
          <w:szCs w:val="24"/>
        </w:rPr>
        <w:t>20</w:t>
      </w:r>
      <w:r w:rsidRPr="00080609">
        <w:rPr>
          <w:rFonts w:cs="Arial" w:asciiTheme="minorHAnsi" w:hAnsiTheme="minorHAnsi"/>
          <w:color w:val="000000"/>
          <w:sz w:val="24"/>
          <w:szCs w:val="24"/>
        </w:rPr>
        <w:t xml:space="preserve"> €</w:t>
      </w:r>
      <w:r>
        <w:rPr>
          <w:rFonts w:cs="Arial" w:asciiTheme="minorHAnsi" w:hAnsiTheme="minorHAnsi"/>
          <w:color w:val="000000"/>
          <w:sz w:val="24"/>
          <w:szCs w:val="24"/>
        </w:rPr>
        <w:t xml:space="preserve"> en maximum 1000</w:t>
      </w:r>
      <w:r w:rsidRPr="00080609">
        <w:rPr>
          <w:rFonts w:cs="Arial" w:asciiTheme="minorHAnsi" w:hAnsiTheme="minorHAnsi"/>
          <w:color w:val="000000"/>
          <w:sz w:val="24"/>
          <w:szCs w:val="24"/>
        </w:rPr>
        <w:t xml:space="preserve"> € bedraagt.</w:t>
      </w:r>
    </w:p>
    <w:p w:rsidRPr="00080609" w:rsidR="00C87C43" w:rsidP="00C87C43" w:rsidRDefault="00C87C43" w14:paraId="0E3BCCA6" w14:textId="77777777">
      <w:pPr>
        <w:autoSpaceDE w:val="0"/>
        <w:autoSpaceDN w:val="0"/>
        <w:adjustRightInd w:val="0"/>
        <w:ind w:left="1134"/>
        <w:rPr>
          <w:rFonts w:cs="Arial" w:asciiTheme="minorHAnsi" w:hAnsiTheme="minorHAnsi"/>
          <w:color w:val="000000"/>
          <w:sz w:val="24"/>
          <w:szCs w:val="24"/>
        </w:rPr>
      </w:pPr>
    </w:p>
    <w:p w:rsidRPr="00C1606B" w:rsidR="00C87C43" w:rsidP="00C87C43" w:rsidRDefault="00C87C43" w14:paraId="2726BAA6" w14:textId="77777777">
      <w:pPr>
        <w:autoSpaceDE w:val="0"/>
        <w:autoSpaceDN w:val="0"/>
        <w:adjustRightInd w:val="0"/>
        <w:ind w:left="1134"/>
        <w:rPr>
          <w:rFonts w:cs="Arial" w:asciiTheme="minorHAnsi" w:hAnsiTheme="minorHAnsi"/>
          <w:b/>
          <w:color w:val="000000"/>
          <w:sz w:val="24"/>
          <w:szCs w:val="24"/>
          <w:u w:val="single"/>
        </w:rPr>
      </w:pPr>
      <w:r w:rsidRPr="00C1606B">
        <w:rPr>
          <w:rFonts w:cs="Arial" w:asciiTheme="minorHAnsi" w:hAnsiTheme="minorHAnsi"/>
          <w:b/>
          <w:color w:val="000000"/>
          <w:sz w:val="24"/>
          <w:szCs w:val="24"/>
          <w:u w:val="single"/>
        </w:rPr>
        <w:t>Indien de waarde van de geschenken deze grenzen overschrijdt, zijn sociale zekerheidsbijdragen verschuldigd op de totale waarde ervan.</w:t>
      </w:r>
    </w:p>
    <w:p w:rsidRPr="00080609" w:rsidR="00C87C43" w:rsidP="00C87C43" w:rsidRDefault="00C87C43" w14:paraId="13D32A94" w14:textId="77777777">
      <w:pPr>
        <w:autoSpaceDE w:val="0"/>
        <w:autoSpaceDN w:val="0"/>
        <w:adjustRightInd w:val="0"/>
        <w:ind w:left="1134"/>
        <w:rPr>
          <w:rFonts w:cs="Arial" w:asciiTheme="minorHAnsi" w:hAnsiTheme="minorHAnsi"/>
          <w:color w:val="000000"/>
          <w:sz w:val="24"/>
          <w:szCs w:val="24"/>
        </w:rPr>
      </w:pPr>
    </w:p>
    <w:p w:rsidRPr="00080609" w:rsidR="00C87C43" w:rsidP="00C87C43" w:rsidRDefault="00C87C43" w14:paraId="2715330E" w14:textId="77777777">
      <w:pPr>
        <w:autoSpaceDE w:val="0"/>
        <w:autoSpaceDN w:val="0"/>
        <w:adjustRightInd w:val="0"/>
        <w:ind w:left="1134"/>
        <w:jc w:val="both"/>
        <w:rPr>
          <w:rFonts w:cs="Arial" w:asciiTheme="minorHAnsi" w:hAnsiTheme="minorHAnsi"/>
          <w:color w:val="000000"/>
          <w:sz w:val="24"/>
          <w:szCs w:val="24"/>
        </w:rPr>
      </w:pPr>
      <w:r w:rsidRPr="00080609">
        <w:rPr>
          <w:rFonts w:cs="Arial" w:asciiTheme="minorHAnsi" w:hAnsiTheme="minorHAnsi"/>
          <w:color w:val="000000"/>
          <w:sz w:val="24"/>
          <w:szCs w:val="24"/>
        </w:rPr>
        <w:t>Voor de geschenkcheques geldt bovendien dat</w:t>
      </w:r>
      <w:r>
        <w:rPr>
          <w:rFonts w:cs="Arial" w:asciiTheme="minorHAnsi" w:hAnsiTheme="minorHAnsi"/>
          <w:color w:val="000000"/>
          <w:sz w:val="24"/>
          <w:szCs w:val="24"/>
        </w:rPr>
        <w:t>:</w:t>
      </w:r>
    </w:p>
    <w:p w:rsidRPr="00080609" w:rsidR="00C87C43" w:rsidP="003257D0" w:rsidRDefault="00C87C43" w14:paraId="735457E8" w14:textId="77777777">
      <w:pPr>
        <w:numPr>
          <w:ilvl w:val="0"/>
          <w:numId w:val="34"/>
        </w:numPr>
        <w:autoSpaceDE w:val="0"/>
        <w:autoSpaceDN w:val="0"/>
        <w:adjustRightInd w:val="0"/>
        <w:ind w:left="1418" w:hanging="284"/>
        <w:jc w:val="both"/>
        <w:rPr>
          <w:rFonts w:cs="Arial" w:asciiTheme="minorHAnsi" w:hAnsiTheme="minorHAnsi"/>
          <w:color w:val="000000"/>
          <w:sz w:val="24"/>
          <w:szCs w:val="24"/>
        </w:rPr>
      </w:pPr>
      <w:r w:rsidRPr="00080609">
        <w:rPr>
          <w:rFonts w:cs="Arial" w:asciiTheme="minorHAnsi" w:hAnsiTheme="minorHAnsi"/>
          <w:color w:val="000000"/>
          <w:sz w:val="24"/>
          <w:szCs w:val="24"/>
        </w:rPr>
        <w:t>ze enkel mogen worden ingeruild bij ondernemingen die daarover vooraf een akkoord hebben gesloten met de uitgevers van die cheques;</w:t>
      </w:r>
    </w:p>
    <w:p w:rsidRPr="00080609" w:rsidR="00C87C43" w:rsidP="003257D0" w:rsidRDefault="00C87C43" w14:paraId="05BD457D" w14:textId="77777777">
      <w:pPr>
        <w:numPr>
          <w:ilvl w:val="0"/>
          <w:numId w:val="34"/>
        </w:numPr>
        <w:autoSpaceDE w:val="0"/>
        <w:autoSpaceDN w:val="0"/>
        <w:adjustRightInd w:val="0"/>
        <w:ind w:left="1418" w:hanging="284"/>
        <w:jc w:val="both"/>
        <w:rPr>
          <w:rFonts w:cs="Arial" w:asciiTheme="minorHAnsi" w:hAnsiTheme="minorHAnsi"/>
          <w:color w:val="000000"/>
          <w:sz w:val="24"/>
          <w:szCs w:val="24"/>
        </w:rPr>
      </w:pPr>
      <w:r w:rsidRPr="00080609">
        <w:rPr>
          <w:rFonts w:cs="Arial" w:asciiTheme="minorHAnsi" w:hAnsiTheme="minorHAnsi"/>
          <w:color w:val="000000"/>
          <w:sz w:val="24"/>
          <w:szCs w:val="24"/>
        </w:rPr>
        <w:t>ze een beperkte looptijd moeten hebben;</w:t>
      </w:r>
    </w:p>
    <w:p w:rsidR="00C87C43" w:rsidP="003257D0" w:rsidRDefault="00C87C43" w14:paraId="491F7698" w14:textId="1E07C1A4">
      <w:pPr>
        <w:numPr>
          <w:ilvl w:val="0"/>
          <w:numId w:val="34"/>
        </w:numPr>
        <w:autoSpaceDE w:val="0"/>
        <w:autoSpaceDN w:val="0"/>
        <w:adjustRightInd w:val="0"/>
        <w:ind w:left="1418" w:hanging="284"/>
        <w:jc w:val="both"/>
        <w:rPr>
          <w:rFonts w:cs="Arial" w:asciiTheme="minorHAnsi" w:hAnsiTheme="minorHAnsi"/>
          <w:color w:val="000000"/>
          <w:sz w:val="24"/>
          <w:szCs w:val="24"/>
        </w:rPr>
      </w:pPr>
      <w:r w:rsidRPr="00080609">
        <w:rPr>
          <w:rFonts w:cs="Arial" w:asciiTheme="minorHAnsi" w:hAnsiTheme="minorHAnsi"/>
          <w:color w:val="000000"/>
          <w:sz w:val="24"/>
          <w:szCs w:val="24"/>
        </w:rPr>
        <w:t>ze noch geheel, noch gedeeltelijk, in speciën mogen worden uitbetaald aan de begunstigde.</w:t>
      </w:r>
    </w:p>
    <w:p w:rsidRPr="00BE16D7" w:rsidR="00A44505" w:rsidP="00A44505" w:rsidRDefault="00AF09EE" w14:paraId="52D59B3D" w14:textId="1ACB421D">
      <w:pPr>
        <w:ind w:left="5954"/>
        <w:rPr>
          <w:rFonts w:ascii="Calibri" w:hAnsi="Calibri" w:cs="Calibri"/>
          <w:vanish/>
          <w:color w:val="000000"/>
          <w:sz w:val="24"/>
          <w:szCs w:val="24"/>
        </w:rPr>
      </w:pPr>
      <w:hyperlink w:history="1" w:anchor="_Alfabetisch_Trefwoordenregister">
        <w:r w:rsidRPr="00BE16D7" w:rsidR="00A44505">
          <w:rPr>
            <w:rFonts w:ascii="Calibri" w:hAnsi="Calibri" w:cs="Calibri"/>
            <w:vanish/>
            <w:color w:val="0000FF"/>
            <w:sz w:val="24"/>
            <w:szCs w:val="24"/>
            <w:u w:val="single"/>
          </w:rPr>
          <w:t>Terug naar alfabetisch register</w:t>
        </w:r>
      </w:hyperlink>
    </w:p>
    <w:p w:rsidR="00A549C2" w:rsidP="00AA77C7" w:rsidRDefault="00A549C2" w14:paraId="718B4849" w14:textId="77777777">
      <w:pPr>
        <w:pStyle w:val="Kop2"/>
        <w:rPr>
          <w:rFonts w:asciiTheme="minorHAnsi" w:hAnsiTheme="minorHAnsi"/>
          <w:sz w:val="32"/>
        </w:rPr>
      </w:pPr>
      <w:bookmarkStart w:name="_Toc158199449" w:id="2955"/>
      <w:r w:rsidRPr="00222379">
        <w:rPr>
          <w:rFonts w:asciiTheme="minorHAnsi" w:hAnsiTheme="minorHAnsi"/>
          <w:sz w:val="32"/>
        </w:rPr>
        <w:t>Vervoerskosten</w:t>
      </w:r>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3"/>
      <w:bookmarkEnd w:id="2944"/>
      <w:bookmarkEnd w:id="2945"/>
      <w:bookmarkEnd w:id="2946"/>
      <w:bookmarkEnd w:id="2947"/>
      <w:bookmarkEnd w:id="2948"/>
      <w:bookmarkEnd w:id="2949"/>
      <w:bookmarkEnd w:id="2950"/>
      <w:bookmarkEnd w:id="2951"/>
      <w:bookmarkEnd w:id="2952"/>
      <w:bookmarkEnd w:id="2953"/>
      <w:bookmarkEnd w:id="2954"/>
      <w:bookmarkEnd w:id="2955"/>
    </w:p>
    <w:p w:rsidRPr="00337026" w:rsidR="0037424A" w:rsidP="0037424A" w:rsidRDefault="00AF09EE" w14:paraId="0761197A" w14:textId="77777777">
      <w:pPr>
        <w:pStyle w:val="Tekst"/>
        <w:rPr>
          <w:rFonts w:asciiTheme="minorHAnsi" w:hAnsiTheme="minorHAnsi" w:cstheme="minorHAnsi"/>
          <w:b/>
          <w:sz w:val="24"/>
          <w:szCs w:val="24"/>
          <w:lang w:val="en-US"/>
        </w:rPr>
      </w:pPr>
      <w:hyperlink w:history="1" r:id="rId78">
        <w:r w:rsidRPr="00337026" w:rsidR="00541A40">
          <w:rPr>
            <w:rStyle w:val="Hyperlink"/>
            <w:rFonts w:asciiTheme="minorHAnsi" w:hAnsiTheme="minorHAnsi" w:cstheme="minorHAnsi"/>
            <w:b/>
            <w:sz w:val="24"/>
            <w:szCs w:val="24"/>
            <w:lang w:val="en-US"/>
          </w:rPr>
          <w:t>http</w:t>
        </w:r>
        <w:r w:rsidRPr="00337026" w:rsidR="00650F7F">
          <w:rPr>
            <w:rStyle w:val="Hyperlink"/>
            <w:rFonts w:asciiTheme="minorHAnsi" w:hAnsiTheme="minorHAnsi" w:cstheme="minorHAnsi"/>
            <w:b/>
            <w:sz w:val="24"/>
            <w:szCs w:val="24"/>
            <w:lang w:val="en-US"/>
          </w:rPr>
          <w:t>:</w:t>
        </w:r>
        <w:r w:rsidRPr="00337026" w:rsidR="00541A40">
          <w:rPr>
            <w:rStyle w:val="Hyperlink"/>
            <w:rFonts w:asciiTheme="minorHAnsi" w:hAnsiTheme="minorHAnsi" w:cstheme="minorHAnsi"/>
            <w:b/>
            <w:sz w:val="24"/>
            <w:szCs w:val="24"/>
            <w:lang w:val="en-US"/>
          </w:rPr>
          <w:t>//data-onderwijs.vlaanderen.be/edulex/omzendbrief 13 AC/CR/JVM/JS</w:t>
        </w:r>
      </w:hyperlink>
    </w:p>
    <w:p w:rsidRPr="00222379" w:rsidR="00A549C2" w:rsidP="00AA77C7" w:rsidRDefault="002E0075" w14:paraId="331B01A9" w14:textId="77777777">
      <w:pPr>
        <w:pStyle w:val="Kop3"/>
        <w:rPr>
          <w:rFonts w:asciiTheme="minorHAnsi" w:hAnsiTheme="minorHAnsi"/>
          <w:sz w:val="28"/>
          <w:szCs w:val="28"/>
        </w:rPr>
      </w:pPr>
      <w:bookmarkStart w:name="_Openbaar_vervoer" w:id="2956"/>
      <w:bookmarkStart w:name="_Toc473535049" w:id="2957"/>
      <w:bookmarkStart w:name="_Toc473535430" w:id="2958"/>
      <w:bookmarkStart w:name="_Toc473536030" w:id="2959"/>
      <w:bookmarkStart w:name="_Toc473615280" w:id="2960"/>
      <w:bookmarkStart w:name="_Toc473685676" w:id="2961"/>
      <w:bookmarkStart w:name="_Toc474045435" w:id="2962"/>
      <w:bookmarkStart w:name="_Toc495302840" w:id="2963"/>
      <w:bookmarkStart w:name="_Toc276634646" w:id="2964"/>
      <w:bookmarkStart w:name="_Toc276635540" w:id="2965"/>
      <w:bookmarkStart w:name="_Toc280265730" w:id="2966"/>
      <w:bookmarkStart w:name="_Toc307475552" w:id="2967"/>
      <w:bookmarkStart w:name="_Toc307487814" w:id="2968"/>
      <w:bookmarkStart w:name="_Toc158199450" w:id="2969"/>
      <w:bookmarkEnd w:id="2956"/>
      <w:r>
        <w:rPr>
          <w:rFonts w:asciiTheme="minorHAnsi" w:hAnsiTheme="minorHAnsi"/>
          <w:sz w:val="28"/>
          <w:szCs w:val="28"/>
        </w:rPr>
        <w:t>Woon – werk</w:t>
      </w:r>
      <w:r w:rsidR="00650F7F">
        <w:rPr>
          <w:rFonts w:asciiTheme="minorHAnsi" w:hAnsiTheme="minorHAnsi"/>
          <w:sz w:val="28"/>
          <w:szCs w:val="28"/>
        </w:rPr>
        <w:t>:</w:t>
      </w:r>
      <w:r>
        <w:rPr>
          <w:rFonts w:asciiTheme="minorHAnsi" w:hAnsiTheme="minorHAnsi"/>
          <w:sz w:val="28"/>
          <w:szCs w:val="28"/>
        </w:rPr>
        <w:t xml:space="preserve"> o</w:t>
      </w:r>
      <w:r w:rsidRPr="00222379" w:rsidR="00A549C2">
        <w:rPr>
          <w:rFonts w:asciiTheme="minorHAnsi" w:hAnsiTheme="minorHAnsi"/>
          <w:sz w:val="28"/>
          <w:szCs w:val="28"/>
        </w:rPr>
        <w:t>penbaar vervoer</w:t>
      </w:r>
      <w:bookmarkEnd w:id="2957"/>
      <w:bookmarkEnd w:id="2958"/>
      <w:bookmarkEnd w:id="2959"/>
      <w:bookmarkEnd w:id="2960"/>
      <w:bookmarkEnd w:id="2961"/>
      <w:bookmarkEnd w:id="2962"/>
      <w:bookmarkEnd w:id="2963"/>
      <w:bookmarkEnd w:id="2964"/>
      <w:bookmarkEnd w:id="2965"/>
      <w:bookmarkEnd w:id="2966"/>
      <w:bookmarkEnd w:id="2967"/>
      <w:bookmarkEnd w:id="2968"/>
      <w:bookmarkEnd w:id="2969"/>
    </w:p>
    <w:p w:rsidRPr="00A46FE4" w:rsidR="001F179E" w:rsidP="00B22BFB" w:rsidRDefault="007B22A4" w14:paraId="2E1B8DE8" w14:textId="77777777">
      <w:pPr>
        <w:pStyle w:val="Opsomming"/>
        <w:ind w:left="850" w:firstLine="0"/>
        <w:jc w:val="both"/>
        <w:rPr>
          <w:rFonts w:asciiTheme="minorHAnsi" w:hAnsiTheme="minorHAnsi"/>
          <w:color w:val="000000"/>
          <w:sz w:val="24"/>
          <w:szCs w:val="24"/>
        </w:rPr>
      </w:pPr>
      <w:r>
        <w:rPr>
          <w:rFonts w:asciiTheme="minorHAnsi" w:hAnsiTheme="minorHAnsi"/>
          <w:color w:val="000000"/>
          <w:sz w:val="24"/>
          <w:szCs w:val="24"/>
        </w:rPr>
        <w:t>De werknemer</w:t>
      </w:r>
      <w:r w:rsidRPr="00A46FE4" w:rsidR="001F179E">
        <w:rPr>
          <w:rFonts w:asciiTheme="minorHAnsi" w:hAnsiTheme="minorHAnsi"/>
          <w:color w:val="000000"/>
          <w:sz w:val="24"/>
          <w:szCs w:val="24"/>
        </w:rPr>
        <w:t xml:space="preserve"> heeft </w:t>
      </w:r>
      <w:r w:rsidRPr="00A46FE4" w:rsidR="001F179E">
        <w:rPr>
          <w:rFonts w:asciiTheme="minorHAnsi" w:hAnsiTheme="minorHAnsi"/>
          <w:b/>
          <w:color w:val="000000"/>
          <w:sz w:val="24"/>
          <w:szCs w:val="24"/>
        </w:rPr>
        <w:t>recht</w:t>
      </w:r>
      <w:r w:rsidR="009E6816">
        <w:rPr>
          <w:rFonts w:asciiTheme="minorHAnsi" w:hAnsiTheme="minorHAnsi"/>
          <w:b/>
          <w:color w:val="000000"/>
          <w:sz w:val="24"/>
          <w:szCs w:val="24"/>
        </w:rPr>
        <w:t xml:space="preserve"> </w:t>
      </w:r>
      <w:r w:rsidRPr="00A46FE4" w:rsidR="001F179E">
        <w:rPr>
          <w:rFonts w:asciiTheme="minorHAnsi" w:hAnsiTheme="minorHAnsi"/>
          <w:b/>
          <w:color w:val="000000"/>
          <w:sz w:val="24"/>
          <w:szCs w:val="24"/>
        </w:rPr>
        <w:t>op de volledige terugbetaling</w:t>
      </w:r>
      <w:r w:rsidRPr="00A46FE4" w:rsidR="001F179E">
        <w:rPr>
          <w:rFonts w:asciiTheme="minorHAnsi" w:hAnsiTheme="minorHAnsi"/>
          <w:color w:val="000000"/>
          <w:sz w:val="24"/>
          <w:szCs w:val="24"/>
        </w:rPr>
        <w:t xml:space="preserve"> van de kosten verbonden aan het </w:t>
      </w:r>
      <w:r w:rsidRPr="00A46FE4" w:rsidR="001F179E">
        <w:rPr>
          <w:rFonts w:asciiTheme="minorHAnsi" w:hAnsiTheme="minorHAnsi"/>
          <w:b/>
          <w:color w:val="000000"/>
          <w:sz w:val="24"/>
          <w:szCs w:val="24"/>
        </w:rPr>
        <w:t>woon-werkverkeer</w:t>
      </w:r>
      <w:r w:rsidRPr="00A46FE4" w:rsidR="001F179E">
        <w:rPr>
          <w:rFonts w:asciiTheme="minorHAnsi" w:hAnsiTheme="minorHAnsi"/>
          <w:color w:val="000000"/>
          <w:sz w:val="24"/>
          <w:szCs w:val="24"/>
        </w:rPr>
        <w:t xml:space="preserve">. De vervoersmiddelen die in aanmerking komen voor de terugbetaling in het kader van het woon-werkverkeer zijn de trein, de tram, de </w:t>
      </w:r>
      <w:r w:rsidR="00D93911">
        <w:rPr>
          <w:rFonts w:asciiTheme="minorHAnsi" w:hAnsiTheme="minorHAnsi"/>
          <w:color w:val="000000"/>
          <w:sz w:val="24"/>
          <w:szCs w:val="24"/>
        </w:rPr>
        <w:t>(water)</w:t>
      </w:r>
      <w:r w:rsidRPr="00A46FE4" w:rsidR="001F179E">
        <w:rPr>
          <w:rFonts w:asciiTheme="minorHAnsi" w:hAnsiTheme="minorHAnsi"/>
          <w:color w:val="000000"/>
          <w:sz w:val="24"/>
          <w:szCs w:val="24"/>
        </w:rPr>
        <w:t>bus en de metro.</w:t>
      </w:r>
      <w:r w:rsidR="00FF2850">
        <w:rPr>
          <w:rFonts w:asciiTheme="minorHAnsi" w:hAnsiTheme="minorHAnsi"/>
          <w:color w:val="000000"/>
          <w:sz w:val="24"/>
          <w:szCs w:val="24"/>
        </w:rPr>
        <w:t xml:space="preserve"> </w:t>
      </w:r>
      <w:r w:rsidRPr="00A46FE4" w:rsidR="001F179E">
        <w:rPr>
          <w:rFonts w:asciiTheme="minorHAnsi" w:hAnsiTheme="minorHAnsi"/>
          <w:color w:val="000000"/>
          <w:sz w:val="24"/>
          <w:szCs w:val="24"/>
        </w:rPr>
        <w:t>Verplaatsingen tussen vestigingsplaatsen komen eveneens in aanmerking voor terugbetaling in het kader van het woon-werkverkeer.</w:t>
      </w:r>
    </w:p>
    <w:p w:rsidRPr="00A46FE4" w:rsidR="00043132" w:rsidP="00B22BFB" w:rsidRDefault="00043132" w14:paraId="721FCB21" w14:textId="77777777">
      <w:pPr>
        <w:pStyle w:val="Opsomming"/>
        <w:ind w:left="850" w:firstLine="0"/>
        <w:jc w:val="both"/>
        <w:rPr>
          <w:rFonts w:asciiTheme="minorHAnsi" w:hAnsiTheme="minorHAnsi"/>
          <w:color w:val="000000"/>
          <w:sz w:val="24"/>
          <w:szCs w:val="24"/>
        </w:rPr>
      </w:pPr>
    </w:p>
    <w:p w:rsidR="00043132" w:rsidP="00B22BFB" w:rsidRDefault="00043132" w14:paraId="48C0A6A0" w14:textId="43E9A0AD">
      <w:pPr>
        <w:pStyle w:val="Opsomming"/>
        <w:tabs>
          <w:tab w:val="left" w:pos="851"/>
        </w:tabs>
        <w:ind w:left="850" w:firstLine="1"/>
        <w:jc w:val="both"/>
        <w:rPr>
          <w:rFonts w:asciiTheme="minorHAnsi" w:hAnsiTheme="minorHAnsi"/>
          <w:color w:val="000000"/>
          <w:sz w:val="24"/>
          <w:szCs w:val="24"/>
        </w:rPr>
      </w:pPr>
      <w:r w:rsidRPr="00A46FE4">
        <w:rPr>
          <w:rFonts w:asciiTheme="minorHAnsi" w:hAnsiTheme="minorHAnsi"/>
          <w:color w:val="000000"/>
          <w:sz w:val="24"/>
          <w:szCs w:val="24"/>
        </w:rPr>
        <w:t xml:space="preserve">Vervoerkosten worden bijgevolg </w:t>
      </w:r>
      <w:r w:rsidRPr="00A44505">
        <w:rPr>
          <w:rFonts w:asciiTheme="minorHAnsi" w:hAnsiTheme="minorHAnsi"/>
          <w:b/>
          <w:color w:val="000000"/>
          <w:sz w:val="24"/>
          <w:szCs w:val="24"/>
          <w:u w:val="single"/>
        </w:rPr>
        <w:t>nooit uitbetaald</w:t>
      </w:r>
      <w:r w:rsidRPr="00A46FE4">
        <w:rPr>
          <w:rFonts w:asciiTheme="minorHAnsi" w:hAnsiTheme="minorHAnsi"/>
          <w:color w:val="000000"/>
          <w:sz w:val="24"/>
          <w:szCs w:val="24"/>
        </w:rPr>
        <w:t xml:space="preserve"> voor</w:t>
      </w:r>
      <w:r w:rsidR="00650F7F">
        <w:rPr>
          <w:rFonts w:asciiTheme="minorHAnsi" w:hAnsiTheme="minorHAnsi"/>
          <w:color w:val="000000"/>
          <w:sz w:val="24"/>
          <w:szCs w:val="24"/>
        </w:rPr>
        <w:t>:</w:t>
      </w:r>
    </w:p>
    <w:p w:rsidRPr="00A46FE4" w:rsidR="00A40D03" w:rsidP="00B22BFB" w:rsidRDefault="00A40D03" w14:paraId="74C5DAFF" w14:textId="77777777">
      <w:pPr>
        <w:pStyle w:val="Opsomming"/>
        <w:tabs>
          <w:tab w:val="left" w:pos="851"/>
        </w:tabs>
        <w:ind w:left="850" w:firstLine="1"/>
        <w:jc w:val="both"/>
        <w:rPr>
          <w:rFonts w:asciiTheme="minorHAnsi" w:hAnsiTheme="minorHAnsi"/>
          <w:color w:val="000000"/>
          <w:sz w:val="24"/>
          <w:szCs w:val="24"/>
        </w:rPr>
      </w:pPr>
    </w:p>
    <w:p w:rsidRPr="00A46FE4" w:rsidR="00043132" w:rsidP="00A40D03" w:rsidRDefault="00043132" w14:paraId="21C528DC" w14:textId="77777777">
      <w:pPr>
        <w:pStyle w:val="Opsomming"/>
        <w:tabs>
          <w:tab w:val="left" w:pos="851"/>
        </w:tabs>
        <w:spacing w:line="360" w:lineRule="auto"/>
        <w:ind w:left="850" w:firstLine="1"/>
        <w:jc w:val="both"/>
        <w:rPr>
          <w:rFonts w:asciiTheme="minorHAnsi" w:hAnsiTheme="minorHAnsi"/>
          <w:color w:val="000000"/>
          <w:sz w:val="24"/>
          <w:szCs w:val="24"/>
        </w:rPr>
      </w:pPr>
      <w:r w:rsidRPr="00A46FE4">
        <w:rPr>
          <w:rFonts w:asciiTheme="minorHAnsi" w:hAnsiTheme="minorHAnsi"/>
          <w:color w:val="000000"/>
          <w:sz w:val="24"/>
          <w:szCs w:val="24"/>
        </w:rPr>
        <w:t xml:space="preserve">- het gebruik van de </w:t>
      </w:r>
      <w:r w:rsidRPr="00A46FE4" w:rsidR="00B825AF">
        <w:rPr>
          <w:rFonts w:asciiTheme="minorHAnsi" w:hAnsiTheme="minorHAnsi"/>
          <w:b/>
          <w:color w:val="000000"/>
          <w:sz w:val="24"/>
          <w:szCs w:val="24"/>
        </w:rPr>
        <w:t xml:space="preserve">eigen </w:t>
      </w:r>
      <w:r w:rsidRPr="00A46FE4">
        <w:rPr>
          <w:rFonts w:asciiTheme="minorHAnsi" w:hAnsiTheme="minorHAnsi"/>
          <w:b/>
          <w:color w:val="000000"/>
          <w:sz w:val="24"/>
          <w:szCs w:val="24"/>
        </w:rPr>
        <w:t>wagen</w:t>
      </w:r>
      <w:r w:rsidRPr="00A46FE4">
        <w:rPr>
          <w:rFonts w:asciiTheme="minorHAnsi" w:hAnsiTheme="minorHAnsi"/>
          <w:color w:val="000000"/>
          <w:sz w:val="24"/>
          <w:szCs w:val="24"/>
        </w:rPr>
        <w:t>;</w:t>
      </w:r>
    </w:p>
    <w:p w:rsidR="00043132" w:rsidP="00A40D03" w:rsidRDefault="00043132" w14:paraId="23BD4682" w14:textId="77777777">
      <w:pPr>
        <w:pStyle w:val="Opsomming"/>
        <w:tabs>
          <w:tab w:val="left" w:pos="851"/>
        </w:tabs>
        <w:spacing w:line="360" w:lineRule="auto"/>
        <w:ind w:left="850" w:firstLine="1"/>
        <w:jc w:val="both"/>
        <w:rPr>
          <w:rFonts w:asciiTheme="minorHAnsi" w:hAnsiTheme="minorHAnsi"/>
          <w:color w:val="000000"/>
          <w:sz w:val="24"/>
          <w:szCs w:val="24"/>
        </w:rPr>
      </w:pPr>
      <w:r w:rsidRPr="00A46FE4">
        <w:rPr>
          <w:rFonts w:asciiTheme="minorHAnsi" w:hAnsiTheme="minorHAnsi"/>
          <w:color w:val="000000"/>
          <w:sz w:val="24"/>
          <w:szCs w:val="24"/>
        </w:rPr>
        <w:t xml:space="preserve">- de </w:t>
      </w:r>
      <w:r w:rsidRPr="00A46FE4">
        <w:rPr>
          <w:rFonts w:asciiTheme="minorHAnsi" w:hAnsiTheme="minorHAnsi"/>
          <w:b/>
          <w:color w:val="000000"/>
          <w:sz w:val="24"/>
          <w:szCs w:val="24"/>
        </w:rPr>
        <w:t>toeslag</w:t>
      </w:r>
      <w:r w:rsidRPr="00A46FE4">
        <w:rPr>
          <w:rFonts w:asciiTheme="minorHAnsi" w:hAnsiTheme="minorHAnsi"/>
          <w:color w:val="000000"/>
          <w:sz w:val="24"/>
          <w:szCs w:val="24"/>
        </w:rPr>
        <w:t xml:space="preserve"> voor het meenemen van de </w:t>
      </w:r>
      <w:r w:rsidRPr="00A46FE4">
        <w:rPr>
          <w:rFonts w:asciiTheme="minorHAnsi" w:hAnsiTheme="minorHAnsi"/>
          <w:b/>
          <w:color w:val="000000"/>
          <w:sz w:val="24"/>
          <w:szCs w:val="24"/>
        </w:rPr>
        <w:t>fiets op de trein</w:t>
      </w:r>
      <w:r w:rsidRPr="00A46FE4">
        <w:rPr>
          <w:rFonts w:asciiTheme="minorHAnsi" w:hAnsiTheme="minorHAnsi"/>
          <w:color w:val="000000"/>
          <w:sz w:val="24"/>
          <w:szCs w:val="24"/>
        </w:rPr>
        <w:t>.</w:t>
      </w:r>
    </w:p>
    <w:p w:rsidRPr="00D93911" w:rsidR="00D93911" w:rsidP="00A40D03" w:rsidRDefault="00D93911" w14:paraId="2F46A0C0" w14:textId="77777777">
      <w:pPr>
        <w:pStyle w:val="Opsomming"/>
        <w:tabs>
          <w:tab w:val="left" w:pos="851"/>
        </w:tabs>
        <w:spacing w:line="360" w:lineRule="auto"/>
        <w:ind w:left="850" w:firstLine="1"/>
        <w:jc w:val="both"/>
        <w:rPr>
          <w:rFonts w:asciiTheme="minorHAnsi" w:hAnsiTheme="minorHAnsi"/>
          <w:color w:val="000000"/>
          <w:sz w:val="24"/>
          <w:szCs w:val="24"/>
          <w:lang w:val="nl-BE"/>
        </w:rPr>
      </w:pPr>
      <w:r>
        <w:rPr>
          <w:rFonts w:asciiTheme="minorHAnsi" w:hAnsiTheme="minorHAnsi"/>
          <w:color w:val="000000"/>
          <w:sz w:val="24"/>
          <w:szCs w:val="24"/>
          <w:lang w:val="nl-BE"/>
        </w:rPr>
        <w:t xml:space="preserve">- </w:t>
      </w:r>
      <w:r w:rsidRPr="001B0372">
        <w:rPr>
          <w:rFonts w:asciiTheme="minorHAnsi" w:hAnsiTheme="minorHAnsi"/>
          <w:b/>
          <w:color w:val="000000"/>
          <w:sz w:val="24"/>
          <w:szCs w:val="24"/>
          <w:lang w:val="nl-BE"/>
        </w:rPr>
        <w:t>aanmaakkosten</w:t>
      </w:r>
      <w:r w:rsidRPr="00D93911">
        <w:rPr>
          <w:rFonts w:asciiTheme="minorHAnsi" w:hAnsiTheme="minorHAnsi"/>
          <w:color w:val="000000"/>
          <w:sz w:val="24"/>
          <w:szCs w:val="24"/>
          <w:lang w:val="nl-BE"/>
        </w:rPr>
        <w:t xml:space="preserve"> voor het abonnement</w:t>
      </w:r>
      <w:r>
        <w:rPr>
          <w:rFonts w:asciiTheme="minorHAnsi" w:hAnsiTheme="minorHAnsi"/>
          <w:color w:val="000000"/>
          <w:sz w:val="24"/>
          <w:szCs w:val="24"/>
          <w:lang w:val="nl-BE"/>
        </w:rPr>
        <w:t>;</w:t>
      </w:r>
    </w:p>
    <w:p w:rsidRPr="00D93911" w:rsidR="00D93911" w:rsidP="00A40D03" w:rsidRDefault="00D93911" w14:paraId="4391B014" w14:textId="77777777">
      <w:pPr>
        <w:pStyle w:val="Opsomming"/>
        <w:tabs>
          <w:tab w:val="left" w:pos="851"/>
        </w:tabs>
        <w:spacing w:line="360" w:lineRule="auto"/>
        <w:ind w:left="850" w:firstLine="1"/>
        <w:jc w:val="both"/>
        <w:rPr>
          <w:rFonts w:asciiTheme="minorHAnsi" w:hAnsiTheme="minorHAnsi"/>
          <w:color w:val="000000"/>
          <w:sz w:val="24"/>
          <w:szCs w:val="24"/>
          <w:lang w:val="nl-BE"/>
        </w:rPr>
      </w:pPr>
      <w:r w:rsidRPr="00D93911">
        <w:rPr>
          <w:rFonts w:asciiTheme="minorHAnsi" w:hAnsiTheme="minorHAnsi"/>
          <w:color w:val="000000"/>
          <w:sz w:val="24"/>
          <w:szCs w:val="24"/>
          <w:lang w:val="nl-BE"/>
        </w:rPr>
        <w:t xml:space="preserve">- de </w:t>
      </w:r>
      <w:r w:rsidRPr="001B0372">
        <w:rPr>
          <w:rFonts w:asciiTheme="minorHAnsi" w:hAnsiTheme="minorHAnsi"/>
          <w:b/>
          <w:color w:val="000000"/>
          <w:sz w:val="24"/>
          <w:szCs w:val="24"/>
          <w:lang w:val="nl-BE"/>
        </w:rPr>
        <w:t>huur</w:t>
      </w:r>
      <w:r w:rsidRPr="00D93911">
        <w:rPr>
          <w:rFonts w:asciiTheme="minorHAnsi" w:hAnsiTheme="minorHAnsi"/>
          <w:color w:val="000000"/>
          <w:sz w:val="24"/>
          <w:szCs w:val="24"/>
          <w:lang w:val="nl-BE"/>
        </w:rPr>
        <w:t xml:space="preserve"> van </w:t>
      </w:r>
      <w:r w:rsidRPr="001B0372">
        <w:rPr>
          <w:rFonts w:asciiTheme="minorHAnsi" w:hAnsiTheme="minorHAnsi"/>
          <w:b/>
          <w:color w:val="000000"/>
          <w:sz w:val="24"/>
          <w:szCs w:val="24"/>
          <w:lang w:val="nl-BE"/>
        </w:rPr>
        <w:t>fietsen</w:t>
      </w:r>
      <w:r w:rsidRPr="00D93911">
        <w:rPr>
          <w:rFonts w:asciiTheme="minorHAnsi" w:hAnsiTheme="minorHAnsi"/>
          <w:color w:val="000000"/>
          <w:sz w:val="24"/>
          <w:szCs w:val="24"/>
          <w:lang w:val="nl-BE"/>
        </w:rPr>
        <w:t xml:space="preserve"> (vb. blue bike of </w:t>
      </w:r>
      <w:proofErr w:type="spellStart"/>
      <w:r w:rsidRPr="00D93911">
        <w:rPr>
          <w:rFonts w:asciiTheme="minorHAnsi" w:hAnsiTheme="minorHAnsi"/>
          <w:color w:val="000000"/>
          <w:sz w:val="24"/>
          <w:szCs w:val="24"/>
          <w:lang w:val="nl-BE"/>
        </w:rPr>
        <w:t>villo</w:t>
      </w:r>
      <w:proofErr w:type="spellEnd"/>
      <w:r w:rsidRPr="00D93911">
        <w:rPr>
          <w:rFonts w:asciiTheme="minorHAnsi" w:hAnsiTheme="minorHAnsi"/>
          <w:color w:val="000000"/>
          <w:sz w:val="24"/>
          <w:szCs w:val="24"/>
          <w:lang w:val="nl-BE"/>
        </w:rPr>
        <w:t>)</w:t>
      </w:r>
      <w:r>
        <w:rPr>
          <w:rFonts w:asciiTheme="minorHAnsi" w:hAnsiTheme="minorHAnsi"/>
          <w:color w:val="000000"/>
          <w:sz w:val="24"/>
          <w:szCs w:val="24"/>
          <w:lang w:val="nl-BE"/>
        </w:rPr>
        <w:t>.</w:t>
      </w:r>
    </w:p>
    <w:p w:rsidRPr="00222379" w:rsidR="00A549C2" w:rsidP="00AA77C7" w:rsidRDefault="002E0075" w14:paraId="376FD611" w14:textId="0E4DF615">
      <w:pPr>
        <w:pStyle w:val="Kop3"/>
        <w:rPr>
          <w:rFonts w:asciiTheme="minorHAnsi" w:hAnsiTheme="minorHAnsi"/>
          <w:sz w:val="28"/>
          <w:szCs w:val="28"/>
        </w:rPr>
      </w:pPr>
      <w:bookmarkStart w:name="_Eigen_vervoer" w:id="2970"/>
      <w:bookmarkStart w:name="_Fietsvergoeding" w:id="2971"/>
      <w:bookmarkStart w:name="_Woon_–_werk" w:id="2972"/>
      <w:bookmarkStart w:name="_Toc276634648" w:id="2973"/>
      <w:bookmarkStart w:name="_Toc276635542" w:id="2974"/>
      <w:bookmarkStart w:name="_Toc280265732" w:id="2975"/>
      <w:bookmarkStart w:name="_Toc307475554" w:id="2976"/>
      <w:bookmarkStart w:name="_Toc307487816" w:id="2977"/>
      <w:bookmarkStart w:name="_Toc158199451" w:id="2978"/>
      <w:bookmarkStart w:name="_Toc391971541" w:id="2979"/>
      <w:bookmarkStart w:name="_Toc392302083" w:id="2980"/>
      <w:bookmarkEnd w:id="2970"/>
      <w:bookmarkEnd w:id="2971"/>
      <w:bookmarkEnd w:id="2972"/>
      <w:r>
        <w:rPr>
          <w:rFonts w:asciiTheme="minorHAnsi" w:hAnsiTheme="minorHAnsi"/>
          <w:sz w:val="28"/>
          <w:szCs w:val="28"/>
        </w:rPr>
        <w:t>Woon – werk</w:t>
      </w:r>
      <w:r w:rsidR="00650F7F">
        <w:rPr>
          <w:rFonts w:asciiTheme="minorHAnsi" w:hAnsiTheme="minorHAnsi"/>
          <w:sz w:val="28"/>
          <w:szCs w:val="28"/>
        </w:rPr>
        <w:t>:</w:t>
      </w:r>
      <w:r>
        <w:rPr>
          <w:rFonts w:asciiTheme="minorHAnsi" w:hAnsiTheme="minorHAnsi"/>
          <w:sz w:val="28"/>
          <w:szCs w:val="28"/>
        </w:rPr>
        <w:t xml:space="preserve"> f</w:t>
      </w:r>
      <w:r w:rsidRPr="00222379" w:rsidR="00837BB7">
        <w:rPr>
          <w:rFonts w:asciiTheme="minorHAnsi" w:hAnsiTheme="minorHAnsi"/>
          <w:sz w:val="28"/>
          <w:szCs w:val="28"/>
        </w:rPr>
        <w:t>ietsvergoeding</w:t>
      </w:r>
      <w:bookmarkEnd w:id="2973"/>
      <w:bookmarkEnd w:id="2974"/>
      <w:bookmarkEnd w:id="2975"/>
      <w:bookmarkEnd w:id="2976"/>
      <w:bookmarkEnd w:id="2977"/>
      <w:r w:rsidR="002D6E89">
        <w:rPr>
          <w:rFonts w:asciiTheme="minorHAnsi" w:hAnsiTheme="minorHAnsi"/>
          <w:sz w:val="28"/>
          <w:szCs w:val="28"/>
        </w:rPr>
        <w:t xml:space="preserve"> </w:t>
      </w:r>
      <w:r w:rsidR="007E43B1">
        <w:rPr>
          <w:rFonts w:asciiTheme="minorHAnsi" w:hAnsiTheme="minorHAnsi"/>
          <w:sz w:val="28"/>
          <w:szCs w:val="28"/>
        </w:rPr>
        <w:t xml:space="preserve">= </w:t>
      </w:r>
      <w:r w:rsidRPr="007E43B1" w:rsidR="002D6E89">
        <w:rPr>
          <w:rFonts w:asciiTheme="minorHAnsi" w:hAnsiTheme="minorHAnsi"/>
          <w:sz w:val="28"/>
          <w:szCs w:val="28"/>
        </w:rPr>
        <w:t>0,21 €/km</w:t>
      </w:r>
      <w:bookmarkEnd w:id="2978"/>
    </w:p>
    <w:p w:rsidRPr="00222379" w:rsidR="00837BB7" w:rsidP="00AA77C7" w:rsidRDefault="00222379" w14:paraId="58741793" w14:textId="77777777">
      <w:pPr>
        <w:pStyle w:val="Kop4"/>
        <w:rPr>
          <w:rFonts w:asciiTheme="minorHAnsi" w:hAnsiTheme="minorHAnsi"/>
          <w:b/>
          <w:sz w:val="28"/>
          <w:szCs w:val="28"/>
        </w:rPr>
      </w:pPr>
      <w:r>
        <w:rPr>
          <w:rFonts w:asciiTheme="minorHAnsi" w:hAnsiTheme="minorHAnsi"/>
          <w:b/>
          <w:sz w:val="28"/>
          <w:szCs w:val="28"/>
        </w:rPr>
        <w:t>Rechthebbende</w:t>
      </w:r>
    </w:p>
    <w:p w:rsidRPr="00A46FE4" w:rsidR="006663B9" w:rsidP="00B22BFB" w:rsidRDefault="007B22A4" w14:paraId="78B95497" w14:textId="7820EC6B">
      <w:pPr>
        <w:pStyle w:val="Tekst"/>
        <w:keepNext/>
        <w:jc w:val="both"/>
        <w:rPr>
          <w:rFonts w:asciiTheme="minorHAnsi" w:hAnsiTheme="minorHAnsi"/>
          <w:color w:val="000000"/>
          <w:sz w:val="24"/>
          <w:szCs w:val="24"/>
        </w:rPr>
      </w:pPr>
      <w:r>
        <w:rPr>
          <w:rFonts w:asciiTheme="minorHAnsi" w:hAnsiTheme="minorHAnsi"/>
          <w:color w:val="000000"/>
          <w:sz w:val="24"/>
          <w:szCs w:val="24"/>
        </w:rPr>
        <w:t>De werknemer</w:t>
      </w:r>
      <w:r w:rsidRPr="00A46FE4" w:rsidR="006663B9">
        <w:rPr>
          <w:rFonts w:asciiTheme="minorHAnsi" w:hAnsiTheme="minorHAnsi"/>
          <w:color w:val="000000"/>
          <w:sz w:val="24"/>
          <w:szCs w:val="24"/>
        </w:rPr>
        <w:t xml:space="preserve"> d</w:t>
      </w:r>
      <w:r w:rsidR="00A44505">
        <w:rPr>
          <w:rFonts w:asciiTheme="minorHAnsi" w:hAnsiTheme="minorHAnsi"/>
          <w:color w:val="000000"/>
          <w:sz w:val="24"/>
          <w:szCs w:val="24"/>
        </w:rPr>
        <w:t>ie</w:t>
      </w:r>
      <w:r w:rsidRPr="00A46FE4" w:rsidR="006663B9">
        <w:rPr>
          <w:rFonts w:asciiTheme="minorHAnsi" w:hAnsiTheme="minorHAnsi"/>
          <w:color w:val="000000"/>
          <w:sz w:val="24"/>
          <w:szCs w:val="24"/>
        </w:rPr>
        <w:t xml:space="preserve"> de fiets</w:t>
      </w:r>
      <w:r w:rsidR="007E43B1">
        <w:rPr>
          <w:rFonts w:asciiTheme="minorHAnsi" w:hAnsiTheme="minorHAnsi"/>
          <w:color w:val="000000"/>
          <w:sz w:val="24"/>
          <w:szCs w:val="24"/>
        </w:rPr>
        <w:t xml:space="preserve">, </w:t>
      </w:r>
      <w:r w:rsidRPr="00A46FE4" w:rsidR="000A62E4">
        <w:rPr>
          <w:rFonts w:asciiTheme="minorHAnsi" w:hAnsiTheme="minorHAnsi"/>
          <w:b/>
          <w:color w:val="000000"/>
          <w:sz w:val="24"/>
          <w:szCs w:val="24"/>
        </w:rPr>
        <w:t xml:space="preserve">ook snelle elektrische fiets en </w:t>
      </w:r>
      <w:proofErr w:type="spellStart"/>
      <w:r w:rsidRPr="00A46FE4" w:rsidR="000A62E4">
        <w:rPr>
          <w:rFonts w:asciiTheme="minorHAnsi" w:hAnsiTheme="minorHAnsi"/>
          <w:b/>
          <w:color w:val="000000"/>
          <w:sz w:val="24"/>
          <w:szCs w:val="24"/>
        </w:rPr>
        <w:t>pedelec</w:t>
      </w:r>
      <w:proofErr w:type="spellEnd"/>
      <w:r w:rsidR="007E43B1">
        <w:rPr>
          <w:rFonts w:asciiTheme="minorHAnsi" w:hAnsiTheme="minorHAnsi"/>
          <w:color w:val="000000"/>
          <w:sz w:val="24"/>
          <w:szCs w:val="24"/>
        </w:rPr>
        <w:t>,</w:t>
      </w:r>
      <w:r w:rsidRPr="00A46FE4" w:rsidR="006663B9">
        <w:rPr>
          <w:rFonts w:asciiTheme="minorHAnsi" w:hAnsiTheme="minorHAnsi"/>
          <w:color w:val="000000"/>
          <w:sz w:val="24"/>
          <w:szCs w:val="24"/>
        </w:rPr>
        <w:t xml:space="preserve"> </w:t>
      </w:r>
      <w:r w:rsidRPr="00A46FE4" w:rsidR="00D362B9">
        <w:rPr>
          <w:rFonts w:asciiTheme="minorHAnsi" w:hAnsiTheme="minorHAnsi"/>
          <w:color w:val="000000"/>
          <w:sz w:val="24"/>
          <w:szCs w:val="24"/>
        </w:rPr>
        <w:t xml:space="preserve">gebruikt </w:t>
      </w:r>
      <w:r w:rsidRPr="00A46FE4" w:rsidR="006663B9">
        <w:rPr>
          <w:rFonts w:asciiTheme="minorHAnsi" w:hAnsiTheme="minorHAnsi"/>
          <w:color w:val="000000"/>
          <w:sz w:val="24"/>
          <w:szCs w:val="24"/>
        </w:rPr>
        <w:t>voor</w:t>
      </w:r>
      <w:r w:rsidR="00650F7F">
        <w:rPr>
          <w:rFonts w:asciiTheme="minorHAnsi" w:hAnsiTheme="minorHAnsi"/>
          <w:color w:val="000000"/>
          <w:sz w:val="24"/>
          <w:szCs w:val="24"/>
        </w:rPr>
        <w:t>:</w:t>
      </w:r>
    </w:p>
    <w:p w:rsidRPr="00A46FE4" w:rsidR="0099302D" w:rsidP="00B22BFB" w:rsidRDefault="0099302D" w14:paraId="78EF1E29" w14:textId="77777777">
      <w:pPr>
        <w:pStyle w:val="Tekst"/>
        <w:keepNext/>
        <w:jc w:val="both"/>
        <w:rPr>
          <w:rFonts w:asciiTheme="minorHAnsi" w:hAnsiTheme="minorHAnsi"/>
          <w:color w:val="000000"/>
          <w:sz w:val="24"/>
          <w:szCs w:val="24"/>
        </w:rPr>
      </w:pPr>
    </w:p>
    <w:p w:rsidR="006663B9" w:rsidP="003257D0" w:rsidRDefault="006663B9" w14:paraId="08650E19" w14:textId="461770D4">
      <w:pPr>
        <w:numPr>
          <w:ilvl w:val="0"/>
          <w:numId w:val="34"/>
        </w:numPr>
        <w:autoSpaceDE w:val="0"/>
        <w:autoSpaceDN w:val="0"/>
        <w:adjustRightInd w:val="0"/>
        <w:ind w:left="1136" w:hanging="284"/>
        <w:jc w:val="both"/>
        <w:rPr>
          <w:rFonts w:cs="Arial" w:asciiTheme="minorHAnsi" w:hAnsiTheme="minorHAnsi"/>
          <w:color w:val="000000"/>
          <w:sz w:val="24"/>
          <w:szCs w:val="24"/>
        </w:rPr>
      </w:pPr>
      <w:r w:rsidRPr="00A46FE4">
        <w:rPr>
          <w:rFonts w:cs="Arial" w:asciiTheme="minorHAnsi" w:hAnsiTheme="minorHAnsi"/>
          <w:color w:val="000000"/>
          <w:sz w:val="24"/>
          <w:szCs w:val="24"/>
        </w:rPr>
        <w:t xml:space="preserve">het </w:t>
      </w:r>
      <w:r w:rsidRPr="00A46FE4">
        <w:rPr>
          <w:rFonts w:cs="Arial" w:asciiTheme="minorHAnsi" w:hAnsiTheme="minorHAnsi"/>
          <w:color w:val="000000"/>
          <w:sz w:val="24"/>
          <w:szCs w:val="24"/>
          <w:u w:val="single"/>
        </w:rPr>
        <w:t>volledige woon-werktraject</w:t>
      </w:r>
      <w:r w:rsidRPr="00A46FE4" w:rsidR="0099302D">
        <w:rPr>
          <w:rFonts w:cs="Arial" w:asciiTheme="minorHAnsi" w:hAnsiTheme="minorHAnsi"/>
          <w:color w:val="000000"/>
          <w:sz w:val="24"/>
          <w:szCs w:val="24"/>
        </w:rPr>
        <w:t xml:space="preserve"> </w:t>
      </w:r>
      <w:r w:rsidRPr="00A46FE4" w:rsidR="008321AB">
        <w:rPr>
          <w:rFonts w:cs="Arial" w:asciiTheme="minorHAnsi" w:hAnsiTheme="minorHAnsi"/>
          <w:color w:val="000000"/>
          <w:sz w:val="24"/>
          <w:szCs w:val="24"/>
        </w:rPr>
        <w:t xml:space="preserve">= </w:t>
      </w:r>
      <w:r w:rsidRPr="00A46FE4">
        <w:rPr>
          <w:rFonts w:cs="Arial" w:asciiTheme="minorHAnsi" w:hAnsiTheme="minorHAnsi"/>
          <w:color w:val="000000"/>
          <w:sz w:val="24"/>
          <w:szCs w:val="24"/>
        </w:rPr>
        <w:t>de verplaatsing met de fiets van de woonplaats of verblijfplaats tot aan de werkplaats, zonder dat een ander transportmiddel wordt gebruikt;</w:t>
      </w:r>
    </w:p>
    <w:p w:rsidRPr="00A46FE4" w:rsidR="00A40D03" w:rsidP="00A40D03" w:rsidRDefault="00A40D03" w14:paraId="0C503E4D" w14:textId="77777777">
      <w:pPr>
        <w:autoSpaceDE w:val="0"/>
        <w:autoSpaceDN w:val="0"/>
        <w:adjustRightInd w:val="0"/>
        <w:ind w:left="1136"/>
        <w:jc w:val="both"/>
        <w:rPr>
          <w:rFonts w:cs="Arial" w:asciiTheme="minorHAnsi" w:hAnsiTheme="minorHAnsi"/>
          <w:color w:val="000000"/>
          <w:sz w:val="24"/>
          <w:szCs w:val="24"/>
        </w:rPr>
      </w:pPr>
    </w:p>
    <w:p w:rsidR="006663B9" w:rsidP="003257D0" w:rsidRDefault="006663B9" w14:paraId="27DA8AA8" w14:textId="7D6EC64C">
      <w:pPr>
        <w:numPr>
          <w:ilvl w:val="0"/>
          <w:numId w:val="34"/>
        </w:numPr>
        <w:autoSpaceDE w:val="0"/>
        <w:autoSpaceDN w:val="0"/>
        <w:adjustRightInd w:val="0"/>
        <w:ind w:left="1136" w:hanging="284"/>
        <w:jc w:val="both"/>
        <w:rPr>
          <w:rFonts w:cs="Arial" w:asciiTheme="minorHAnsi" w:hAnsiTheme="minorHAnsi"/>
          <w:color w:val="000000"/>
          <w:sz w:val="24"/>
          <w:szCs w:val="24"/>
        </w:rPr>
      </w:pPr>
      <w:r w:rsidRPr="00A46FE4">
        <w:rPr>
          <w:rFonts w:cs="Arial" w:asciiTheme="minorHAnsi" w:hAnsiTheme="minorHAnsi"/>
          <w:color w:val="000000"/>
          <w:sz w:val="24"/>
          <w:szCs w:val="24"/>
        </w:rPr>
        <w:t xml:space="preserve">een gedeelte van het </w:t>
      </w:r>
      <w:r w:rsidRPr="00A46FE4">
        <w:rPr>
          <w:rFonts w:cs="Arial" w:asciiTheme="minorHAnsi" w:hAnsiTheme="minorHAnsi"/>
          <w:color w:val="000000"/>
          <w:sz w:val="24"/>
          <w:szCs w:val="24"/>
          <w:u w:val="single"/>
        </w:rPr>
        <w:t>woon-werktraject</w:t>
      </w:r>
      <w:r w:rsidRPr="00A46FE4" w:rsidR="0099302D">
        <w:rPr>
          <w:rFonts w:cs="Arial" w:asciiTheme="minorHAnsi" w:hAnsiTheme="minorHAnsi"/>
          <w:color w:val="000000"/>
          <w:sz w:val="24"/>
          <w:szCs w:val="24"/>
        </w:rPr>
        <w:t xml:space="preserve"> </w:t>
      </w:r>
      <w:r w:rsidRPr="00A46FE4" w:rsidR="008321AB">
        <w:rPr>
          <w:rFonts w:cs="Arial" w:asciiTheme="minorHAnsi" w:hAnsiTheme="minorHAnsi"/>
          <w:color w:val="000000"/>
          <w:sz w:val="24"/>
          <w:szCs w:val="24"/>
        </w:rPr>
        <w:t>=</w:t>
      </w:r>
      <w:r w:rsidRPr="00A46FE4">
        <w:rPr>
          <w:rFonts w:cs="Arial" w:asciiTheme="minorHAnsi" w:hAnsiTheme="minorHAnsi"/>
          <w:color w:val="000000"/>
          <w:sz w:val="24"/>
          <w:szCs w:val="24"/>
        </w:rPr>
        <w:t xml:space="preserve"> de verplaatsing met de fiets vanaf de woonplaats of verblijfplaats tot op een plaats van waaruit het openbaar vervoer of een ander transportmiddel (bv. bij carpooling) wordt gebruikt voor de verdere woon-werkverplaatsing, of de verplaatsing met de fiets vanaf een halte van het openbaar vervoer of de plaats waar een ander transportmiddel wordt v</w:t>
      </w:r>
      <w:r w:rsidRPr="00A46FE4" w:rsidR="00794D2F">
        <w:rPr>
          <w:rFonts w:cs="Arial" w:asciiTheme="minorHAnsi" w:hAnsiTheme="minorHAnsi"/>
          <w:color w:val="000000"/>
          <w:sz w:val="24"/>
          <w:szCs w:val="24"/>
        </w:rPr>
        <w:t>erlaten, tot aan de werkplaats.</w:t>
      </w:r>
    </w:p>
    <w:p w:rsidRPr="00A46FE4" w:rsidR="006B2929" w:rsidP="006B2929" w:rsidRDefault="006B2929" w14:paraId="1DBA460D" w14:textId="77777777">
      <w:pPr>
        <w:autoSpaceDE w:val="0"/>
        <w:autoSpaceDN w:val="0"/>
        <w:adjustRightInd w:val="0"/>
        <w:ind w:left="1136"/>
        <w:jc w:val="both"/>
        <w:rPr>
          <w:rFonts w:cs="Arial" w:asciiTheme="minorHAnsi" w:hAnsiTheme="minorHAnsi"/>
          <w:color w:val="000000"/>
          <w:sz w:val="24"/>
          <w:szCs w:val="24"/>
        </w:rPr>
      </w:pPr>
    </w:p>
    <w:p w:rsidR="00794D2F" w:rsidP="00B22BFB" w:rsidRDefault="00794D2F" w14:paraId="06062401" w14:textId="67A6C179">
      <w:pPr>
        <w:autoSpaceDE w:val="0"/>
        <w:autoSpaceDN w:val="0"/>
        <w:adjustRightInd w:val="0"/>
        <w:ind w:left="851"/>
        <w:jc w:val="both"/>
        <w:rPr>
          <w:rFonts w:cs="Arial" w:asciiTheme="minorHAnsi" w:hAnsiTheme="minorHAnsi"/>
          <w:color w:val="000000"/>
          <w:sz w:val="24"/>
          <w:szCs w:val="24"/>
        </w:rPr>
      </w:pPr>
      <w:r w:rsidRPr="00A46FE4">
        <w:rPr>
          <w:rFonts w:cs="Arial" w:asciiTheme="minorHAnsi" w:hAnsiTheme="minorHAnsi"/>
          <w:color w:val="000000"/>
          <w:sz w:val="24"/>
          <w:szCs w:val="24"/>
        </w:rPr>
        <w:t>Verplaatsingen tussen vestigingsplaatsen komen eveneens in aanmerking voor terugbetaling in het kader van het woon-werkverkeer.</w:t>
      </w:r>
    </w:p>
    <w:p w:rsidR="00A40D03" w:rsidP="00B22BFB" w:rsidRDefault="00A40D03" w14:paraId="0359205E" w14:textId="73FAFABF">
      <w:pPr>
        <w:autoSpaceDE w:val="0"/>
        <w:autoSpaceDN w:val="0"/>
        <w:adjustRightInd w:val="0"/>
        <w:ind w:left="851"/>
        <w:jc w:val="both"/>
        <w:rPr>
          <w:rFonts w:cs="Arial" w:asciiTheme="minorHAnsi" w:hAnsiTheme="minorHAnsi"/>
          <w:color w:val="000000"/>
          <w:sz w:val="24"/>
          <w:szCs w:val="24"/>
        </w:rPr>
      </w:pPr>
    </w:p>
    <w:p w:rsidR="00A40D03" w:rsidP="00B22BFB" w:rsidRDefault="00A40D03" w14:paraId="7E725DBB" w14:textId="7D1994A8">
      <w:pPr>
        <w:autoSpaceDE w:val="0"/>
        <w:autoSpaceDN w:val="0"/>
        <w:adjustRightInd w:val="0"/>
        <w:ind w:left="851"/>
        <w:jc w:val="both"/>
        <w:rPr>
          <w:rFonts w:cs="Arial" w:asciiTheme="minorHAnsi" w:hAnsiTheme="minorHAnsi"/>
          <w:color w:val="000000"/>
          <w:sz w:val="24"/>
          <w:szCs w:val="24"/>
        </w:rPr>
      </w:pPr>
    </w:p>
    <w:p w:rsidR="00A40D03" w:rsidP="00B22BFB" w:rsidRDefault="00A40D03" w14:paraId="5968F55A" w14:textId="6988551A">
      <w:pPr>
        <w:autoSpaceDE w:val="0"/>
        <w:autoSpaceDN w:val="0"/>
        <w:adjustRightInd w:val="0"/>
        <w:ind w:left="851"/>
        <w:jc w:val="both"/>
        <w:rPr>
          <w:rFonts w:cs="Arial" w:asciiTheme="minorHAnsi" w:hAnsiTheme="minorHAnsi"/>
          <w:color w:val="000000"/>
          <w:sz w:val="24"/>
          <w:szCs w:val="24"/>
        </w:rPr>
      </w:pPr>
    </w:p>
    <w:p w:rsidR="00A40D03" w:rsidP="00B22BFB" w:rsidRDefault="00A40D03" w14:paraId="2E35A827" w14:textId="0032ABE2">
      <w:pPr>
        <w:autoSpaceDE w:val="0"/>
        <w:autoSpaceDN w:val="0"/>
        <w:adjustRightInd w:val="0"/>
        <w:ind w:left="851"/>
        <w:jc w:val="both"/>
        <w:rPr>
          <w:rFonts w:cs="Arial" w:asciiTheme="minorHAnsi" w:hAnsiTheme="minorHAnsi"/>
          <w:color w:val="000000"/>
          <w:sz w:val="24"/>
          <w:szCs w:val="24"/>
        </w:rPr>
      </w:pPr>
    </w:p>
    <w:bookmarkStart w:name="_Hlk132192468" w:id="2981"/>
    <w:p w:rsidRPr="00BE16D7" w:rsidR="00A40D03" w:rsidP="00A40D03" w:rsidRDefault="003257D0" w14:paraId="15E2C073" w14:textId="670D46FF">
      <w:pPr>
        <w:ind w:left="5954"/>
        <w:rPr>
          <w:rFonts w:ascii="Calibri" w:hAnsi="Calibri" w:cs="Calibri"/>
          <w:vanish/>
          <w:color w:val="000000"/>
          <w:sz w:val="24"/>
          <w:szCs w:val="24"/>
        </w:rPr>
      </w:pPr>
      <w:r>
        <w:rPr>
          <w:vanish/>
        </w:rPr>
        <w:fldChar w:fldCharType="begin"/>
      </w:r>
      <w:r w:rsidR="00AD763F">
        <w:rPr>
          <w:vanish/>
        </w:rPr>
        <w:instrText>HYPERLINK  \l "_Alfabetisch_Trefwoordenregister"</w:instrText>
      </w:r>
      <w:r>
        <w:rPr>
          <w:vanish/>
        </w:rPr>
      </w:r>
      <w:r>
        <w:rPr>
          <w:vanish/>
        </w:rPr>
        <w:fldChar w:fldCharType="separate"/>
      </w:r>
      <w:r w:rsidRPr="00BE16D7" w:rsidR="00A40D03">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bookmarkEnd w:id="2981"/>
    <w:p w:rsidRPr="008321AB" w:rsidR="008321AB" w:rsidP="008321AB" w:rsidRDefault="008321AB" w14:paraId="349FED17" w14:textId="77777777">
      <w:pPr>
        <w:pStyle w:val="Kop4"/>
        <w:rPr>
          <w:b/>
        </w:rPr>
      </w:pPr>
      <w:r w:rsidRPr="008321AB">
        <w:rPr>
          <w:b/>
        </w:rPr>
        <w:t>Recht</w:t>
      </w:r>
    </w:p>
    <w:p w:rsidRPr="00A46FE4" w:rsidR="00905FC5" w:rsidP="003F130F" w:rsidRDefault="007B22A4" w14:paraId="76576411" w14:textId="77777777">
      <w:pPr>
        <w:pStyle w:val="Tekst"/>
        <w:jc w:val="both"/>
        <w:rPr>
          <w:rFonts w:asciiTheme="minorHAnsi" w:hAnsiTheme="minorHAnsi"/>
          <w:color w:val="000000"/>
          <w:sz w:val="24"/>
          <w:szCs w:val="24"/>
        </w:rPr>
      </w:pPr>
      <w:r>
        <w:rPr>
          <w:rFonts w:asciiTheme="minorHAnsi" w:hAnsiTheme="minorHAnsi"/>
          <w:color w:val="000000"/>
          <w:sz w:val="24"/>
          <w:szCs w:val="24"/>
        </w:rPr>
        <w:t>De werknemer</w:t>
      </w:r>
      <w:r w:rsidRPr="00A46FE4" w:rsidR="00905FC5">
        <w:rPr>
          <w:rFonts w:asciiTheme="minorHAnsi" w:hAnsiTheme="minorHAnsi"/>
          <w:color w:val="000000"/>
          <w:sz w:val="24"/>
          <w:szCs w:val="24"/>
        </w:rPr>
        <w:t xml:space="preserve"> heeft </w:t>
      </w:r>
      <w:r w:rsidRPr="00A46FE4" w:rsidR="00905FC5">
        <w:rPr>
          <w:rFonts w:asciiTheme="minorHAnsi" w:hAnsiTheme="minorHAnsi"/>
          <w:b/>
          <w:color w:val="000000"/>
          <w:sz w:val="24"/>
          <w:szCs w:val="24"/>
        </w:rPr>
        <w:t>recht</w:t>
      </w:r>
      <w:r w:rsidRPr="00A46FE4" w:rsidR="00905FC5">
        <w:rPr>
          <w:rFonts w:asciiTheme="minorHAnsi" w:hAnsiTheme="minorHAnsi"/>
          <w:color w:val="000000"/>
          <w:sz w:val="24"/>
          <w:szCs w:val="24"/>
        </w:rPr>
        <w:t xml:space="preserve"> op een maandelijkse fietsvergoeding voor de effectief gewerkte dagen waarop hij/zij de fiets gebruikt voor het woon-werkverkeer.</w:t>
      </w:r>
      <w:r w:rsidRPr="00A46FE4" w:rsidR="004A58A8">
        <w:rPr>
          <w:rFonts w:asciiTheme="minorHAnsi" w:hAnsiTheme="minorHAnsi"/>
          <w:color w:val="000000"/>
          <w:sz w:val="24"/>
          <w:szCs w:val="24"/>
        </w:rPr>
        <w:t xml:space="preserve"> Voor hetzelfde traject kan </w:t>
      </w:r>
      <w:r w:rsidR="003B67E2">
        <w:rPr>
          <w:rFonts w:asciiTheme="minorHAnsi" w:hAnsiTheme="minorHAnsi"/>
          <w:color w:val="000000"/>
          <w:sz w:val="24"/>
          <w:szCs w:val="24"/>
        </w:rPr>
        <w:t>men slechts éénmaal vergoed worden, tenzij men in meerdere verschillende instellingen werkt.</w:t>
      </w:r>
    </w:p>
    <w:p w:rsidRPr="00A46FE4" w:rsidR="0099302D" w:rsidP="003F130F" w:rsidRDefault="0099302D" w14:paraId="11A6E2C7" w14:textId="77777777">
      <w:pPr>
        <w:pStyle w:val="Tekst"/>
        <w:jc w:val="both"/>
        <w:rPr>
          <w:rFonts w:asciiTheme="minorHAnsi" w:hAnsiTheme="minorHAnsi"/>
          <w:color w:val="000000"/>
          <w:sz w:val="24"/>
          <w:szCs w:val="24"/>
        </w:rPr>
      </w:pPr>
    </w:p>
    <w:p w:rsidR="0099302D" w:rsidP="0055519E" w:rsidRDefault="00905FC5" w14:paraId="4A56B6D9" w14:textId="1CDFFB0A">
      <w:pPr>
        <w:pStyle w:val="Tekst"/>
        <w:jc w:val="both"/>
        <w:rPr>
          <w:rFonts w:asciiTheme="minorHAnsi" w:hAnsiTheme="minorHAnsi"/>
          <w:color w:val="000000"/>
          <w:sz w:val="24"/>
          <w:szCs w:val="24"/>
        </w:rPr>
      </w:pPr>
      <w:r w:rsidRPr="00A46FE4">
        <w:rPr>
          <w:rFonts w:asciiTheme="minorHAnsi" w:hAnsiTheme="minorHAnsi"/>
          <w:color w:val="000000"/>
          <w:sz w:val="24"/>
          <w:szCs w:val="24"/>
        </w:rPr>
        <w:t xml:space="preserve">De fietsvergoeding bedraagt </w:t>
      </w:r>
      <w:r w:rsidRPr="007E43B1" w:rsidR="00482F1F">
        <w:rPr>
          <w:rFonts w:asciiTheme="minorHAnsi" w:hAnsiTheme="minorHAnsi"/>
          <w:b/>
          <w:color w:val="000000"/>
          <w:sz w:val="24"/>
          <w:szCs w:val="24"/>
        </w:rPr>
        <w:t xml:space="preserve">0,21 </w:t>
      </w:r>
      <w:r w:rsidRPr="007E43B1">
        <w:rPr>
          <w:rFonts w:asciiTheme="minorHAnsi" w:hAnsiTheme="minorHAnsi"/>
          <w:b/>
          <w:color w:val="000000"/>
          <w:sz w:val="24"/>
          <w:szCs w:val="24"/>
        </w:rPr>
        <w:t>€</w:t>
      </w:r>
      <w:r w:rsidRPr="007E43B1">
        <w:rPr>
          <w:rFonts w:asciiTheme="minorHAnsi" w:hAnsiTheme="minorHAnsi"/>
          <w:color w:val="000000"/>
          <w:sz w:val="24"/>
          <w:szCs w:val="24"/>
        </w:rPr>
        <w:t xml:space="preserve"> per kilometer</w:t>
      </w:r>
      <w:r w:rsidRPr="007E43B1" w:rsidR="00482F1F">
        <w:rPr>
          <w:rFonts w:asciiTheme="minorHAnsi" w:hAnsiTheme="minorHAnsi"/>
          <w:color w:val="000000"/>
          <w:sz w:val="24"/>
          <w:szCs w:val="24"/>
        </w:rPr>
        <w:t xml:space="preserve"> </w:t>
      </w:r>
      <w:r w:rsidRPr="007E43B1" w:rsidR="00A44505">
        <w:rPr>
          <w:rFonts w:asciiTheme="minorHAnsi" w:hAnsiTheme="minorHAnsi"/>
          <w:color w:val="000000"/>
          <w:sz w:val="24"/>
          <w:szCs w:val="24"/>
        </w:rPr>
        <w:t>sinds</w:t>
      </w:r>
      <w:r w:rsidRPr="007E43B1" w:rsidR="00482F1F">
        <w:rPr>
          <w:rFonts w:asciiTheme="minorHAnsi" w:hAnsiTheme="minorHAnsi"/>
          <w:color w:val="000000"/>
          <w:sz w:val="24"/>
          <w:szCs w:val="24"/>
        </w:rPr>
        <w:t xml:space="preserve"> 1 januari 2022</w:t>
      </w:r>
      <w:r w:rsidRPr="00A46FE4">
        <w:rPr>
          <w:rFonts w:asciiTheme="minorHAnsi" w:hAnsiTheme="minorHAnsi"/>
          <w:color w:val="000000"/>
          <w:sz w:val="24"/>
          <w:szCs w:val="24"/>
        </w:rPr>
        <w:t>.</w:t>
      </w:r>
    </w:p>
    <w:p w:rsidR="00FF2850" w:rsidP="008321AB" w:rsidRDefault="00905FC5" w14:paraId="59DFC0F9" w14:textId="77777777">
      <w:pPr>
        <w:pStyle w:val="Tekst"/>
        <w:jc w:val="both"/>
        <w:rPr>
          <w:rFonts w:asciiTheme="minorHAnsi" w:hAnsiTheme="minorHAnsi"/>
          <w:color w:val="000000"/>
          <w:szCs w:val="22"/>
        </w:rPr>
      </w:pPr>
      <w:r w:rsidRPr="00A46FE4">
        <w:rPr>
          <w:rFonts w:asciiTheme="minorHAnsi" w:hAnsiTheme="minorHAnsi"/>
          <w:color w:val="000000"/>
          <w:sz w:val="24"/>
          <w:szCs w:val="24"/>
        </w:rPr>
        <w:t xml:space="preserve">De fietsvergoeding is </w:t>
      </w:r>
      <w:r w:rsidRPr="00A46FE4">
        <w:rPr>
          <w:rFonts w:asciiTheme="minorHAnsi" w:hAnsiTheme="minorHAnsi"/>
          <w:b/>
          <w:color w:val="000000"/>
          <w:sz w:val="24"/>
          <w:szCs w:val="24"/>
        </w:rPr>
        <w:t>niet onderworpen aan enige vorm van fiscaliteit</w:t>
      </w:r>
      <w:r w:rsidRPr="00A46FE4">
        <w:rPr>
          <w:rFonts w:asciiTheme="minorHAnsi" w:hAnsiTheme="minorHAnsi"/>
          <w:color w:val="000000"/>
          <w:sz w:val="24"/>
          <w:szCs w:val="24"/>
        </w:rPr>
        <w:t>. Op de loonfiche 281.10 wordt door de werkgever het totaal aantal afgelegde kilometers, evenals het totale jaarbedrag van de toegekende fietsvergoeding vermeld</w:t>
      </w:r>
      <w:r w:rsidRPr="00222379">
        <w:rPr>
          <w:rFonts w:asciiTheme="minorHAnsi" w:hAnsiTheme="minorHAnsi"/>
          <w:color w:val="000000"/>
          <w:szCs w:val="22"/>
        </w:rPr>
        <w:t>.</w:t>
      </w:r>
    </w:p>
    <w:p w:rsidRPr="00222379" w:rsidR="00905FC5" w:rsidP="00AA77C7" w:rsidRDefault="00905FC5" w14:paraId="77FAFF0C" w14:textId="77777777">
      <w:pPr>
        <w:pStyle w:val="Kop4"/>
        <w:rPr>
          <w:rFonts w:asciiTheme="minorHAnsi" w:hAnsiTheme="minorHAnsi"/>
          <w:b/>
          <w:sz w:val="28"/>
          <w:szCs w:val="28"/>
        </w:rPr>
      </w:pPr>
      <w:r w:rsidRPr="00222379">
        <w:rPr>
          <w:rFonts w:asciiTheme="minorHAnsi" w:hAnsiTheme="minorHAnsi"/>
          <w:b/>
          <w:sz w:val="28"/>
          <w:szCs w:val="28"/>
        </w:rPr>
        <w:t xml:space="preserve">Regeling tussen </w:t>
      </w:r>
      <w:r w:rsidR="007B22A4">
        <w:rPr>
          <w:rFonts w:asciiTheme="minorHAnsi" w:hAnsiTheme="minorHAnsi"/>
          <w:b/>
          <w:sz w:val="28"/>
          <w:szCs w:val="28"/>
        </w:rPr>
        <w:t>de werknemer</w:t>
      </w:r>
      <w:r w:rsidRPr="00222379">
        <w:rPr>
          <w:rFonts w:asciiTheme="minorHAnsi" w:hAnsiTheme="minorHAnsi"/>
          <w:b/>
          <w:sz w:val="28"/>
          <w:szCs w:val="28"/>
        </w:rPr>
        <w:t xml:space="preserve"> en de instelling</w:t>
      </w:r>
    </w:p>
    <w:p w:rsidRPr="00A46FE4" w:rsidR="00905FC5" w:rsidP="0013083E" w:rsidRDefault="00905FC5" w14:paraId="73177375" w14:textId="77777777">
      <w:pPr>
        <w:pStyle w:val="Tekst"/>
        <w:jc w:val="both"/>
        <w:rPr>
          <w:rFonts w:asciiTheme="minorHAnsi" w:hAnsiTheme="minorHAnsi"/>
          <w:color w:val="000000"/>
          <w:sz w:val="24"/>
          <w:szCs w:val="24"/>
        </w:rPr>
      </w:pPr>
      <w:r w:rsidRPr="00A46FE4">
        <w:rPr>
          <w:rFonts w:asciiTheme="minorHAnsi" w:hAnsiTheme="minorHAnsi"/>
          <w:color w:val="000000"/>
          <w:sz w:val="24"/>
          <w:szCs w:val="24"/>
        </w:rPr>
        <w:t xml:space="preserve">De fietsvergoeding wordt de laatste dag van de maand waarop de prestaties verricht zijn aangevraagd door middel van een </w:t>
      </w:r>
      <w:r w:rsidRPr="00A46FE4">
        <w:rPr>
          <w:rFonts w:asciiTheme="minorHAnsi" w:hAnsiTheme="minorHAnsi"/>
          <w:color w:val="000000"/>
          <w:sz w:val="24"/>
          <w:szCs w:val="24"/>
          <w:u w:val="single"/>
        </w:rPr>
        <w:t>verklaring op eer</w:t>
      </w:r>
      <w:r w:rsidRPr="00A46FE4" w:rsidR="00170A51">
        <w:rPr>
          <w:rFonts w:asciiTheme="minorHAnsi" w:hAnsiTheme="minorHAnsi"/>
          <w:color w:val="000000"/>
          <w:sz w:val="24"/>
          <w:szCs w:val="24"/>
        </w:rPr>
        <w:t>.</w:t>
      </w:r>
    </w:p>
    <w:p w:rsidRPr="00A46FE4" w:rsidR="007F4BC4" w:rsidP="0013083E" w:rsidRDefault="007F4BC4" w14:paraId="65B53255" w14:textId="77777777">
      <w:pPr>
        <w:pStyle w:val="Tekst"/>
        <w:jc w:val="both"/>
        <w:rPr>
          <w:rFonts w:asciiTheme="minorHAnsi" w:hAnsiTheme="minorHAnsi"/>
          <w:color w:val="000000"/>
          <w:sz w:val="24"/>
          <w:szCs w:val="24"/>
        </w:rPr>
      </w:pPr>
    </w:p>
    <w:p w:rsidR="00170A51" w:rsidP="0013083E" w:rsidRDefault="00170A51" w14:paraId="7358D732" w14:textId="77777777">
      <w:pPr>
        <w:pStyle w:val="Tekst"/>
        <w:jc w:val="both"/>
        <w:rPr>
          <w:rFonts w:asciiTheme="minorHAnsi" w:hAnsiTheme="minorHAnsi"/>
          <w:color w:val="000000"/>
          <w:sz w:val="24"/>
          <w:szCs w:val="24"/>
        </w:rPr>
      </w:pPr>
      <w:r w:rsidRPr="00A46FE4">
        <w:rPr>
          <w:rFonts w:asciiTheme="minorHAnsi" w:hAnsiTheme="minorHAnsi"/>
          <w:color w:val="000000"/>
          <w:sz w:val="24"/>
          <w:szCs w:val="24"/>
        </w:rPr>
        <w:t>De verklaring moet worden ingediend bij de instelling van plaats van tewerkstelling. Indien in meer dan één instelling tewerkgesteld is bij elke instelli</w:t>
      </w:r>
      <w:r w:rsidR="003B67E2">
        <w:rPr>
          <w:rFonts w:asciiTheme="minorHAnsi" w:hAnsiTheme="minorHAnsi"/>
          <w:color w:val="000000"/>
          <w:sz w:val="24"/>
          <w:szCs w:val="24"/>
        </w:rPr>
        <w:t>ng een indiening noodzakelijk.</w:t>
      </w:r>
    </w:p>
    <w:p w:rsidRPr="00A46FE4" w:rsidR="003B67E2" w:rsidP="0013083E" w:rsidRDefault="003B67E2" w14:paraId="32447DB8" w14:textId="77777777">
      <w:pPr>
        <w:pStyle w:val="Tekst"/>
        <w:jc w:val="both"/>
        <w:rPr>
          <w:rFonts w:asciiTheme="minorHAnsi" w:hAnsiTheme="minorHAnsi"/>
          <w:color w:val="000000"/>
          <w:sz w:val="24"/>
          <w:szCs w:val="24"/>
        </w:rPr>
      </w:pPr>
    </w:p>
    <w:p w:rsidRPr="00A46FE4" w:rsidR="00170A51" w:rsidP="0013083E" w:rsidRDefault="00170A51" w14:paraId="0897CCB2" w14:textId="77777777">
      <w:pPr>
        <w:pStyle w:val="Tekst"/>
        <w:jc w:val="both"/>
        <w:rPr>
          <w:rFonts w:asciiTheme="minorHAnsi" w:hAnsiTheme="minorHAnsi"/>
          <w:color w:val="000000"/>
          <w:sz w:val="24"/>
          <w:szCs w:val="24"/>
        </w:rPr>
      </w:pPr>
      <w:r w:rsidRPr="00A46FE4">
        <w:rPr>
          <w:rFonts w:asciiTheme="minorHAnsi" w:hAnsiTheme="minorHAnsi"/>
          <w:color w:val="000000"/>
          <w:sz w:val="24"/>
          <w:szCs w:val="24"/>
        </w:rPr>
        <w:t xml:space="preserve">Als wordt vastgesteld dat </w:t>
      </w:r>
      <w:r w:rsidR="007B22A4">
        <w:rPr>
          <w:rFonts w:asciiTheme="minorHAnsi" w:hAnsiTheme="minorHAnsi"/>
          <w:color w:val="000000"/>
          <w:sz w:val="24"/>
          <w:szCs w:val="24"/>
        </w:rPr>
        <w:t>de werknemer</w:t>
      </w:r>
      <w:r w:rsidRPr="00A46FE4">
        <w:rPr>
          <w:rFonts w:asciiTheme="minorHAnsi" w:hAnsiTheme="minorHAnsi"/>
          <w:color w:val="000000"/>
          <w:sz w:val="24"/>
          <w:szCs w:val="24"/>
        </w:rPr>
        <w:t xml:space="preserve"> valse verklaringen aflegt, worden de uitbetaalde bedragen teruggevorderd. Valse verklaringen kunnen eveneens aanleiding geven tot strafrechtelijke vervolging.</w:t>
      </w:r>
    </w:p>
    <w:p w:rsidRPr="00A46FE4" w:rsidR="007F4BC4" w:rsidP="0013083E" w:rsidRDefault="007F4BC4" w14:paraId="42947BC4" w14:textId="77777777">
      <w:pPr>
        <w:pStyle w:val="Tekst"/>
        <w:jc w:val="both"/>
        <w:rPr>
          <w:rFonts w:asciiTheme="minorHAnsi" w:hAnsiTheme="minorHAnsi"/>
          <w:color w:val="000000"/>
          <w:sz w:val="24"/>
          <w:szCs w:val="24"/>
        </w:rPr>
      </w:pPr>
    </w:p>
    <w:p w:rsidRPr="00A46FE4" w:rsidR="00B672F1" w:rsidP="002005D9" w:rsidRDefault="00170A51" w14:paraId="555CE365" w14:textId="77777777">
      <w:pPr>
        <w:pStyle w:val="Tekst"/>
        <w:contextualSpacing/>
        <w:jc w:val="both"/>
        <w:rPr>
          <w:rFonts w:asciiTheme="minorHAnsi" w:hAnsiTheme="minorHAnsi"/>
          <w:color w:val="000000"/>
          <w:sz w:val="24"/>
          <w:szCs w:val="24"/>
        </w:rPr>
      </w:pPr>
      <w:r w:rsidRPr="00A46FE4">
        <w:rPr>
          <w:rFonts w:asciiTheme="minorHAnsi" w:hAnsiTheme="minorHAnsi"/>
          <w:color w:val="000000"/>
          <w:sz w:val="24"/>
          <w:szCs w:val="24"/>
        </w:rPr>
        <w:t>De verklaringen op eer worden gedurende vijf jaren bewaard in de instelling. Deze verklaringen moeten op elk ogenblik kunnen worden voorgelegd aan de verificateur die de juistheid van de verklaring van schuldvordering zal nagaan aan de hand van de ingediende verklaringen op eer.</w:t>
      </w:r>
    </w:p>
    <w:p w:rsidRPr="00222379" w:rsidR="00B672F1" w:rsidP="00B672F1" w:rsidRDefault="00B672F1" w14:paraId="678C87AF" w14:textId="77777777">
      <w:pPr>
        <w:pStyle w:val="Kop4"/>
        <w:rPr>
          <w:rFonts w:asciiTheme="minorHAnsi" w:hAnsiTheme="minorHAnsi"/>
          <w:b/>
          <w:sz w:val="28"/>
          <w:szCs w:val="28"/>
        </w:rPr>
      </w:pPr>
      <w:bookmarkStart w:name="_Toc391971542" w:id="2982"/>
      <w:bookmarkStart w:name="_Toc392302084" w:id="2983"/>
      <w:bookmarkStart w:name="_Toc426347522" w:id="2984"/>
      <w:bookmarkStart w:name="_Toc426450945" w:id="2985"/>
      <w:bookmarkStart w:name="_Toc426451489" w:id="2986"/>
      <w:bookmarkStart w:name="_Toc426510988" w:id="2987"/>
      <w:bookmarkStart w:name="_Toc426517059" w:id="2988"/>
      <w:bookmarkStart w:name="_Toc426530721" w:id="2989"/>
      <w:bookmarkStart w:name="_Toc426943642" w:id="2990"/>
      <w:bookmarkStart w:name="_Toc426950404" w:id="2991"/>
      <w:bookmarkStart w:name="_Toc450032483" w:id="2992"/>
      <w:bookmarkStart w:name="_Toc450038071" w:id="2993"/>
      <w:bookmarkStart w:name="_Toc450531148" w:id="2994"/>
      <w:bookmarkStart w:name="_Toc450985138" w:id="2995"/>
      <w:bookmarkStart w:name="_Toc451053644" w:id="2996"/>
      <w:bookmarkStart w:name="_Toc451058159" w:id="2997"/>
      <w:bookmarkStart w:name="_Toc451069923" w:id="2998"/>
      <w:bookmarkStart w:name="_Toc452441627" w:id="2999"/>
      <w:bookmarkStart w:name="_Toc462553977" w:id="3000"/>
      <w:bookmarkStart w:name="_Toc473535051" w:id="3001"/>
      <w:bookmarkStart w:name="_Toc473535432" w:id="3002"/>
      <w:bookmarkStart w:name="_Toc473536032" w:id="3003"/>
      <w:bookmarkStart w:name="_Toc473615282" w:id="3004"/>
      <w:bookmarkStart w:name="_Toc473685678" w:id="3005"/>
      <w:bookmarkStart w:name="_Toc474045437" w:id="3006"/>
      <w:bookmarkStart w:name="_Toc495302842" w:id="3007"/>
      <w:bookmarkStart w:name="_Toc276634649" w:id="3008"/>
      <w:bookmarkStart w:name="_Toc276635543" w:id="3009"/>
      <w:bookmarkStart w:name="_Toc280265733" w:id="3010"/>
      <w:bookmarkStart w:name="_Toc307475555" w:id="3011"/>
      <w:bookmarkStart w:name="_Toc307487817" w:id="3012"/>
      <w:bookmarkEnd w:id="2979"/>
      <w:bookmarkEnd w:id="2980"/>
      <w:r w:rsidRPr="00222379">
        <w:rPr>
          <w:rFonts w:asciiTheme="minorHAnsi" w:hAnsiTheme="minorHAnsi"/>
          <w:b/>
          <w:sz w:val="28"/>
          <w:szCs w:val="28"/>
        </w:rPr>
        <w:t>Regeling tussen de instelling en de Vlaamse Gemeenschap</w:t>
      </w:r>
    </w:p>
    <w:p w:rsidRPr="00A46FE4" w:rsidR="00B672F1" w:rsidP="00B672F1" w:rsidRDefault="00E5493A" w14:paraId="267603CD" w14:textId="77777777">
      <w:pPr>
        <w:pStyle w:val="Tekst"/>
        <w:jc w:val="both"/>
        <w:rPr>
          <w:rFonts w:asciiTheme="minorHAnsi" w:hAnsiTheme="minorHAnsi"/>
          <w:color w:val="000000"/>
          <w:sz w:val="24"/>
          <w:szCs w:val="24"/>
        </w:rPr>
      </w:pPr>
      <w:r w:rsidRPr="00E5493A">
        <w:rPr>
          <w:rFonts w:asciiTheme="minorHAnsi" w:hAnsiTheme="minorHAnsi"/>
          <w:color w:val="000000"/>
          <w:sz w:val="24"/>
          <w:szCs w:val="24"/>
        </w:rPr>
        <w:t>Elk(e) school, instelling of centrum voor leerlingenbegeleiding, ontvangt jaarlijks en voor het einde van het schooljaar, het bedrag van de afrekening van de vervoerkosten van het voorgaande jaar. Zij ontvangt in het najaar een voorschot van minimum 25% op de middelen voor de vervoerkosten van hetzelfde jaar op basis van de gegevens van het voorgaande jaar.</w:t>
      </w:r>
    </w:p>
    <w:p w:rsidRPr="00A46FE4" w:rsidR="00B672F1" w:rsidP="00B672F1" w:rsidRDefault="00B672F1" w14:paraId="187CA6FE" w14:textId="77777777">
      <w:pPr>
        <w:pStyle w:val="Tekst"/>
        <w:jc w:val="both"/>
        <w:rPr>
          <w:rFonts w:asciiTheme="minorHAnsi" w:hAnsiTheme="minorHAnsi"/>
          <w:color w:val="000000"/>
          <w:sz w:val="24"/>
          <w:szCs w:val="24"/>
        </w:rPr>
      </w:pPr>
    </w:p>
    <w:p w:rsidRPr="002C640D" w:rsidR="002C640D" w:rsidP="004E1C2F" w:rsidRDefault="00B672F1" w14:paraId="011F17BF" w14:textId="5C17B284">
      <w:pPr>
        <w:pStyle w:val="Tekst"/>
        <w:keepNext/>
        <w:jc w:val="both"/>
        <w:rPr>
          <w:rFonts w:asciiTheme="minorHAnsi" w:hAnsiTheme="minorHAnsi" w:cstheme="minorHAnsi"/>
          <w:color w:val="333333"/>
          <w:sz w:val="24"/>
          <w:szCs w:val="24"/>
          <w:lang w:val="nl-BE" w:eastAsia="nl-BE"/>
        </w:rPr>
      </w:pPr>
      <w:r w:rsidRPr="00A46FE4">
        <w:rPr>
          <w:rFonts w:asciiTheme="minorHAnsi" w:hAnsiTheme="minorHAnsi"/>
          <w:color w:val="000000"/>
          <w:sz w:val="24"/>
          <w:szCs w:val="24"/>
        </w:rPr>
        <w:t xml:space="preserve">Jaarlijks moeten ten laatste op </w:t>
      </w:r>
      <w:r w:rsidRPr="00A46FE4">
        <w:rPr>
          <w:rFonts w:asciiTheme="minorHAnsi" w:hAnsiTheme="minorHAnsi"/>
          <w:color w:val="000000"/>
          <w:sz w:val="24"/>
          <w:szCs w:val="24"/>
          <w:u w:val="single"/>
        </w:rPr>
        <w:t>28 februari</w:t>
      </w:r>
      <w:r w:rsidRPr="00A46FE4">
        <w:rPr>
          <w:rFonts w:asciiTheme="minorHAnsi" w:hAnsiTheme="minorHAnsi"/>
          <w:color w:val="000000"/>
          <w:sz w:val="24"/>
          <w:szCs w:val="24"/>
        </w:rPr>
        <w:t xml:space="preserve"> </w:t>
      </w:r>
      <w:r w:rsidR="00034AD6">
        <w:rPr>
          <w:rFonts w:asciiTheme="minorHAnsi" w:hAnsiTheme="minorHAnsi"/>
          <w:color w:val="000000"/>
          <w:sz w:val="24"/>
          <w:szCs w:val="24"/>
        </w:rPr>
        <w:t xml:space="preserve">(dus voor 1 maart) </w:t>
      </w:r>
      <w:r w:rsidRPr="00A46FE4">
        <w:rPr>
          <w:rFonts w:asciiTheme="minorHAnsi" w:hAnsiTheme="minorHAnsi"/>
          <w:color w:val="000000"/>
          <w:sz w:val="24"/>
          <w:szCs w:val="24"/>
        </w:rPr>
        <w:t>op straffe van verval</w:t>
      </w:r>
      <w:r w:rsidR="00034AD6">
        <w:rPr>
          <w:rFonts w:asciiTheme="minorHAnsi" w:hAnsiTheme="minorHAnsi"/>
          <w:color w:val="000000"/>
          <w:sz w:val="24"/>
          <w:szCs w:val="24"/>
        </w:rPr>
        <w:t xml:space="preserve"> van het recht op terugbetaling</w:t>
      </w:r>
      <w:r w:rsidRPr="00A46FE4">
        <w:rPr>
          <w:rFonts w:asciiTheme="minorHAnsi" w:hAnsiTheme="minorHAnsi"/>
          <w:color w:val="000000"/>
          <w:sz w:val="24"/>
          <w:szCs w:val="24"/>
        </w:rPr>
        <w:t xml:space="preserve">, de </w:t>
      </w:r>
      <w:r w:rsidRPr="00A46FE4">
        <w:rPr>
          <w:rFonts w:asciiTheme="minorHAnsi" w:hAnsiTheme="minorHAnsi"/>
          <w:color w:val="000000"/>
          <w:sz w:val="24"/>
          <w:szCs w:val="24"/>
          <w:u w:val="single"/>
        </w:rPr>
        <w:t xml:space="preserve">verklaring van </w:t>
      </w:r>
      <w:r w:rsidRPr="00A46FE4">
        <w:rPr>
          <w:rFonts w:asciiTheme="minorHAnsi" w:hAnsiTheme="minorHAnsi"/>
          <w:b/>
          <w:color w:val="000000"/>
          <w:sz w:val="24"/>
          <w:szCs w:val="24"/>
          <w:u w:val="single"/>
        </w:rPr>
        <w:t>schuldvordering</w:t>
      </w:r>
      <w:r w:rsidRPr="00A46FE4">
        <w:rPr>
          <w:rFonts w:asciiTheme="minorHAnsi" w:hAnsiTheme="minorHAnsi"/>
          <w:color w:val="000000"/>
          <w:sz w:val="24"/>
          <w:szCs w:val="24"/>
        </w:rPr>
        <w:t xml:space="preserve"> voor de terugbetaling van de door hen gedragen vervoerskosten, in één exemplaar worden i</w:t>
      </w:r>
      <w:r w:rsidR="002C640D">
        <w:rPr>
          <w:rFonts w:asciiTheme="minorHAnsi" w:hAnsiTheme="minorHAnsi"/>
          <w:color w:val="000000"/>
          <w:sz w:val="24"/>
          <w:szCs w:val="24"/>
        </w:rPr>
        <w:t xml:space="preserve">ngediend </w:t>
      </w:r>
      <w:r w:rsidRPr="002C640D" w:rsidR="002C640D">
        <w:rPr>
          <w:rFonts w:asciiTheme="minorHAnsi" w:hAnsiTheme="minorHAnsi" w:cstheme="minorHAnsi"/>
          <w:color w:val="333333"/>
          <w:sz w:val="24"/>
          <w:szCs w:val="24"/>
          <w:lang w:val="nl-BE" w:eastAsia="nl-BE"/>
        </w:rPr>
        <w:t>via mail</w:t>
      </w:r>
      <w:r w:rsidR="00650F7F">
        <w:rPr>
          <w:rFonts w:asciiTheme="minorHAnsi" w:hAnsiTheme="minorHAnsi" w:cstheme="minorHAnsi"/>
          <w:color w:val="333333"/>
          <w:sz w:val="24"/>
          <w:szCs w:val="24"/>
          <w:lang w:val="nl-BE" w:eastAsia="nl-BE"/>
        </w:rPr>
        <w:t>:</w:t>
      </w:r>
      <w:r w:rsidRPr="002C640D" w:rsidR="002C640D">
        <w:rPr>
          <w:rFonts w:asciiTheme="minorHAnsi" w:hAnsiTheme="minorHAnsi" w:cstheme="minorHAnsi"/>
          <w:color w:val="333333"/>
          <w:sz w:val="24"/>
          <w:szCs w:val="24"/>
          <w:lang w:val="nl-BE" w:eastAsia="nl-BE"/>
        </w:rPr>
        <w:t xml:space="preserve"> </w:t>
      </w:r>
      <w:hyperlink w:history="1" r:id="rId79">
        <w:r w:rsidRPr="00AF4C2E" w:rsidR="00EC1625">
          <w:rPr>
            <w:rStyle w:val="Hyperlink"/>
            <w:rFonts w:asciiTheme="minorHAnsi" w:hAnsiTheme="minorHAnsi" w:cstheme="minorHAnsi"/>
            <w:sz w:val="24"/>
            <w:szCs w:val="24"/>
            <w:lang w:val="nl-BE" w:eastAsia="nl-BE"/>
          </w:rPr>
          <w:t>mailto:vervoerskosten.agodi@ond.vlaanderen.be</w:t>
        </w:r>
      </w:hyperlink>
    </w:p>
    <w:p w:rsidR="002C640D" w:rsidP="002C640D" w:rsidRDefault="002C640D" w14:paraId="20DEBA14" w14:textId="28BA2B6C">
      <w:pPr>
        <w:shd w:val="clear" w:color="auto" w:fill="FFFFFF"/>
        <w:ind w:left="880"/>
        <w:rPr>
          <w:rFonts w:asciiTheme="minorHAnsi" w:hAnsiTheme="minorHAnsi" w:cstheme="minorHAnsi"/>
          <w:color w:val="333333"/>
          <w:sz w:val="24"/>
          <w:szCs w:val="24"/>
          <w:lang w:val="nl-BE" w:eastAsia="nl-BE"/>
        </w:rPr>
      </w:pPr>
    </w:p>
    <w:p w:rsidR="00EC1625" w:rsidP="002C640D" w:rsidRDefault="00EC1625" w14:paraId="09208BD4" w14:textId="34873CFE">
      <w:pPr>
        <w:shd w:val="clear" w:color="auto" w:fill="FFFFFF"/>
        <w:ind w:left="880"/>
        <w:rPr>
          <w:rFonts w:asciiTheme="minorHAnsi" w:hAnsiTheme="minorHAnsi" w:cstheme="minorHAnsi"/>
          <w:color w:val="333333"/>
          <w:sz w:val="24"/>
          <w:szCs w:val="24"/>
          <w:lang w:val="nl-BE" w:eastAsia="nl-BE"/>
        </w:rPr>
      </w:pPr>
    </w:p>
    <w:p w:rsidRPr="00BE16D7" w:rsidR="00EC1625" w:rsidP="00EC1625" w:rsidRDefault="00AF09EE" w14:paraId="4815C78D" w14:textId="4987E598">
      <w:pPr>
        <w:ind w:left="5954"/>
        <w:rPr>
          <w:rFonts w:ascii="Calibri" w:hAnsi="Calibri" w:cs="Calibri"/>
          <w:vanish/>
          <w:color w:val="000000"/>
          <w:sz w:val="24"/>
          <w:szCs w:val="24"/>
        </w:rPr>
      </w:pPr>
      <w:hyperlink w:history="1" w:anchor="_Alfabetisch_Trefwoordenregister">
        <w:r w:rsidRPr="00BE16D7" w:rsidR="00EC1625">
          <w:rPr>
            <w:rFonts w:ascii="Calibri" w:hAnsi="Calibri" w:cs="Calibri"/>
            <w:vanish/>
            <w:color w:val="0000FF"/>
            <w:sz w:val="24"/>
            <w:szCs w:val="24"/>
            <w:u w:val="single"/>
          </w:rPr>
          <w:t>Terug naar alfabetisch register</w:t>
        </w:r>
      </w:hyperlink>
    </w:p>
    <w:p w:rsidRPr="00A515AA" w:rsidR="00B672F1" w:rsidP="00AE55D6" w:rsidRDefault="002E0075" w14:paraId="2185B22F" w14:textId="77777777">
      <w:pPr>
        <w:pStyle w:val="Kop3"/>
        <w:spacing w:before="120"/>
        <w:rPr>
          <w:rFonts w:asciiTheme="minorHAnsi" w:hAnsiTheme="minorHAnsi"/>
          <w:sz w:val="28"/>
          <w:szCs w:val="28"/>
        </w:rPr>
      </w:pPr>
      <w:bookmarkStart w:name="_Dienstverplaatsingen" w:id="3013"/>
      <w:bookmarkStart w:name="_Toc158199452" w:id="3014"/>
      <w:bookmarkEnd w:id="3013"/>
      <w:r>
        <w:rPr>
          <w:rFonts w:asciiTheme="minorHAnsi" w:hAnsiTheme="minorHAnsi"/>
          <w:sz w:val="28"/>
          <w:szCs w:val="28"/>
        </w:rPr>
        <w:t>D</w:t>
      </w:r>
      <w:r w:rsidRPr="00A515AA" w:rsidR="002005D9">
        <w:rPr>
          <w:rFonts w:asciiTheme="minorHAnsi" w:hAnsiTheme="minorHAnsi"/>
          <w:sz w:val="28"/>
          <w:szCs w:val="28"/>
        </w:rPr>
        <w:t>ienstverplaatsingen</w:t>
      </w:r>
      <w:bookmarkEnd w:id="3014"/>
    </w:p>
    <w:p w:rsidR="00EB0518" w:rsidP="0081521D" w:rsidRDefault="009F4372" w14:paraId="21117E0E" w14:textId="137F1B6E">
      <w:pPr>
        <w:pStyle w:val="Tekst"/>
        <w:jc w:val="both"/>
        <w:rPr>
          <w:rFonts w:asciiTheme="minorHAnsi" w:hAnsiTheme="minorHAnsi"/>
          <w:color w:val="000000"/>
          <w:sz w:val="24"/>
          <w:szCs w:val="24"/>
          <w:lang w:val="nl-BE"/>
        </w:rPr>
      </w:pPr>
      <w:r w:rsidRPr="00A46FE4">
        <w:rPr>
          <w:rFonts w:asciiTheme="minorHAnsi" w:hAnsiTheme="minorHAnsi"/>
          <w:color w:val="000000"/>
          <w:sz w:val="24"/>
          <w:szCs w:val="24"/>
          <w:lang w:val="nl-BE"/>
        </w:rPr>
        <w:t xml:space="preserve">Voor </w:t>
      </w:r>
      <w:r w:rsidRPr="00A46FE4">
        <w:rPr>
          <w:rFonts w:asciiTheme="minorHAnsi" w:hAnsiTheme="minorHAnsi"/>
          <w:b/>
          <w:color w:val="000000"/>
          <w:sz w:val="24"/>
          <w:szCs w:val="24"/>
          <w:lang w:val="nl-BE"/>
        </w:rPr>
        <w:t>dienstverplaat</w:t>
      </w:r>
      <w:r w:rsidR="00714421">
        <w:rPr>
          <w:rFonts w:asciiTheme="minorHAnsi" w:hAnsiTheme="minorHAnsi"/>
          <w:b/>
          <w:color w:val="000000"/>
          <w:sz w:val="24"/>
          <w:szCs w:val="24"/>
          <w:lang w:val="nl-BE"/>
        </w:rPr>
        <w:t>s</w:t>
      </w:r>
      <w:r w:rsidRPr="00A46FE4">
        <w:rPr>
          <w:rFonts w:asciiTheme="minorHAnsi" w:hAnsiTheme="minorHAnsi"/>
          <w:b/>
          <w:color w:val="000000"/>
          <w:sz w:val="24"/>
          <w:szCs w:val="24"/>
          <w:lang w:val="nl-BE"/>
        </w:rPr>
        <w:t>ingen</w:t>
      </w:r>
      <w:r w:rsidRPr="00A46FE4">
        <w:rPr>
          <w:rFonts w:asciiTheme="minorHAnsi" w:hAnsiTheme="minorHAnsi"/>
          <w:color w:val="000000"/>
          <w:sz w:val="24"/>
          <w:szCs w:val="24"/>
          <w:lang w:val="nl-BE"/>
        </w:rPr>
        <w:t xml:space="preserve"> die in op</w:t>
      </w:r>
      <w:r w:rsidRPr="00A46FE4" w:rsidR="00394CBE">
        <w:rPr>
          <w:rFonts w:asciiTheme="minorHAnsi" w:hAnsiTheme="minorHAnsi"/>
          <w:color w:val="000000"/>
          <w:sz w:val="24"/>
          <w:szCs w:val="24"/>
          <w:lang w:val="nl-BE"/>
        </w:rPr>
        <w:t>d</w:t>
      </w:r>
      <w:r w:rsidRPr="00A46FE4">
        <w:rPr>
          <w:rFonts w:asciiTheme="minorHAnsi" w:hAnsiTheme="minorHAnsi"/>
          <w:color w:val="000000"/>
          <w:sz w:val="24"/>
          <w:szCs w:val="24"/>
          <w:lang w:val="nl-BE"/>
        </w:rPr>
        <w:t xml:space="preserve">racht van de raad van bestuur </w:t>
      </w:r>
      <w:r w:rsidRPr="00A46FE4" w:rsidR="00EC25D1">
        <w:rPr>
          <w:rFonts w:asciiTheme="minorHAnsi" w:hAnsiTheme="minorHAnsi"/>
          <w:color w:val="000000"/>
          <w:sz w:val="24"/>
          <w:szCs w:val="24"/>
          <w:lang w:val="nl-BE"/>
        </w:rPr>
        <w:t xml:space="preserve">–algemeen directeur- </w:t>
      </w:r>
      <w:r w:rsidRPr="00A46FE4">
        <w:rPr>
          <w:rFonts w:asciiTheme="minorHAnsi" w:hAnsiTheme="minorHAnsi"/>
          <w:color w:val="000000"/>
          <w:sz w:val="24"/>
          <w:szCs w:val="24"/>
          <w:lang w:val="nl-BE"/>
        </w:rPr>
        <w:t xml:space="preserve">worden </w:t>
      </w:r>
      <w:r w:rsidR="00EB0518">
        <w:rPr>
          <w:rFonts w:asciiTheme="minorHAnsi" w:hAnsiTheme="minorHAnsi"/>
          <w:color w:val="000000"/>
          <w:sz w:val="24"/>
          <w:szCs w:val="24"/>
          <w:lang w:val="nl-BE"/>
        </w:rPr>
        <w:t xml:space="preserve">gemaakt </w:t>
      </w:r>
      <w:r w:rsidRPr="00EB0518" w:rsidR="00EB0518">
        <w:rPr>
          <w:rFonts w:asciiTheme="minorHAnsi" w:hAnsiTheme="minorHAnsi"/>
          <w:b/>
          <w:color w:val="000000"/>
          <w:sz w:val="24"/>
          <w:szCs w:val="24"/>
          <w:lang w:val="nl-BE"/>
        </w:rPr>
        <w:t>met het openbaar vervoer</w:t>
      </w:r>
      <w:r w:rsidRPr="00EB0518" w:rsidR="00EB0518">
        <w:rPr>
          <w:rFonts w:asciiTheme="minorHAnsi" w:hAnsiTheme="minorHAnsi"/>
          <w:color w:val="000000"/>
          <w:sz w:val="24"/>
          <w:szCs w:val="24"/>
          <w:lang w:val="nl-BE"/>
        </w:rPr>
        <w:t xml:space="preserve"> </w:t>
      </w:r>
      <w:r w:rsidR="00EB0518">
        <w:rPr>
          <w:rFonts w:asciiTheme="minorHAnsi" w:hAnsiTheme="minorHAnsi"/>
          <w:color w:val="000000"/>
          <w:sz w:val="24"/>
          <w:szCs w:val="24"/>
          <w:lang w:val="nl-BE"/>
        </w:rPr>
        <w:t xml:space="preserve">genieten de personeelsleden bij </w:t>
      </w:r>
      <w:r w:rsidRPr="00EB0518" w:rsidR="00EB0518">
        <w:rPr>
          <w:rFonts w:asciiTheme="minorHAnsi" w:hAnsiTheme="minorHAnsi"/>
          <w:color w:val="000000"/>
          <w:sz w:val="24"/>
          <w:szCs w:val="24"/>
          <w:lang w:val="nl-BE"/>
        </w:rPr>
        <w:t>inlevering van het vervoerbewijs, de volledige betaling van de erop vermelde bedragen. Verplaatsingen per trein worden terugbetaald tegen het tarief 2de klas.</w:t>
      </w:r>
    </w:p>
    <w:p w:rsidR="00EB0518" w:rsidP="0081521D" w:rsidRDefault="00EB0518" w14:paraId="371DB5C7" w14:textId="77777777">
      <w:pPr>
        <w:pStyle w:val="Tekst"/>
        <w:jc w:val="both"/>
        <w:rPr>
          <w:rFonts w:asciiTheme="minorHAnsi" w:hAnsiTheme="minorHAnsi"/>
          <w:color w:val="000000"/>
          <w:sz w:val="24"/>
          <w:szCs w:val="24"/>
          <w:lang w:val="nl-BE"/>
        </w:rPr>
      </w:pPr>
    </w:p>
    <w:p w:rsidR="00E42DC4" w:rsidP="0081521D" w:rsidRDefault="00EB0518" w14:paraId="09D37334" w14:textId="62FDD886">
      <w:pPr>
        <w:pStyle w:val="Tekst"/>
        <w:jc w:val="both"/>
        <w:rPr>
          <w:rFonts w:asciiTheme="minorHAnsi" w:hAnsiTheme="minorHAnsi"/>
          <w:color w:val="000000"/>
          <w:sz w:val="24"/>
          <w:szCs w:val="24"/>
          <w:lang w:val="nl-BE"/>
        </w:rPr>
      </w:pPr>
      <w:r w:rsidRPr="00A46FE4">
        <w:rPr>
          <w:rFonts w:asciiTheme="minorHAnsi" w:hAnsiTheme="minorHAnsi"/>
          <w:color w:val="000000"/>
          <w:sz w:val="24"/>
          <w:szCs w:val="24"/>
          <w:lang w:val="nl-BE"/>
        </w:rPr>
        <w:t xml:space="preserve">Voor </w:t>
      </w:r>
      <w:r w:rsidRPr="00A46FE4">
        <w:rPr>
          <w:rFonts w:asciiTheme="minorHAnsi" w:hAnsiTheme="minorHAnsi"/>
          <w:b/>
          <w:color w:val="000000"/>
          <w:sz w:val="24"/>
          <w:szCs w:val="24"/>
          <w:lang w:val="nl-BE"/>
        </w:rPr>
        <w:t>dienstverplaat</w:t>
      </w:r>
      <w:r w:rsidR="00714421">
        <w:rPr>
          <w:rFonts w:asciiTheme="minorHAnsi" w:hAnsiTheme="minorHAnsi"/>
          <w:b/>
          <w:color w:val="000000"/>
          <w:sz w:val="24"/>
          <w:szCs w:val="24"/>
          <w:lang w:val="nl-BE"/>
        </w:rPr>
        <w:t>s</w:t>
      </w:r>
      <w:r w:rsidRPr="00A46FE4">
        <w:rPr>
          <w:rFonts w:asciiTheme="minorHAnsi" w:hAnsiTheme="minorHAnsi"/>
          <w:b/>
          <w:color w:val="000000"/>
          <w:sz w:val="24"/>
          <w:szCs w:val="24"/>
          <w:lang w:val="nl-BE"/>
        </w:rPr>
        <w:t>ingen</w:t>
      </w:r>
      <w:r w:rsidRPr="00A46FE4">
        <w:rPr>
          <w:rFonts w:asciiTheme="minorHAnsi" w:hAnsiTheme="minorHAnsi"/>
          <w:color w:val="000000"/>
          <w:sz w:val="24"/>
          <w:szCs w:val="24"/>
          <w:lang w:val="nl-BE"/>
        </w:rPr>
        <w:t xml:space="preserve"> die in opdracht van de raad van bestuur –algemeen directeur- worden </w:t>
      </w:r>
      <w:r>
        <w:rPr>
          <w:rFonts w:asciiTheme="minorHAnsi" w:hAnsiTheme="minorHAnsi"/>
          <w:color w:val="000000"/>
          <w:sz w:val="24"/>
          <w:szCs w:val="24"/>
          <w:lang w:val="nl-BE"/>
        </w:rPr>
        <w:t xml:space="preserve">gemaakt en </w:t>
      </w:r>
      <w:r w:rsidRPr="00A46FE4" w:rsidR="009F4372">
        <w:rPr>
          <w:rFonts w:asciiTheme="minorHAnsi" w:hAnsiTheme="minorHAnsi"/>
          <w:color w:val="000000"/>
          <w:sz w:val="24"/>
          <w:szCs w:val="24"/>
          <w:lang w:val="nl-BE"/>
        </w:rPr>
        <w:t xml:space="preserve">waarvoor de tussenkomst in de vervoerskosten niet op basis van een andere reglementering is geregeld, </w:t>
      </w:r>
      <w:r w:rsidRPr="00A46FE4" w:rsidR="009F4372">
        <w:rPr>
          <w:rFonts w:asciiTheme="minorHAnsi" w:hAnsiTheme="minorHAnsi"/>
          <w:b/>
          <w:color w:val="000000"/>
          <w:sz w:val="24"/>
          <w:szCs w:val="24"/>
          <w:lang w:val="nl-BE"/>
        </w:rPr>
        <w:t>kan</w:t>
      </w:r>
      <w:r w:rsidRPr="00A46FE4" w:rsidR="009F4372">
        <w:rPr>
          <w:rFonts w:asciiTheme="minorHAnsi" w:hAnsiTheme="minorHAnsi"/>
          <w:color w:val="000000"/>
          <w:sz w:val="24"/>
          <w:szCs w:val="24"/>
          <w:lang w:val="nl-BE"/>
        </w:rPr>
        <w:t xml:space="preserve"> de raad van bestuur fina</w:t>
      </w:r>
      <w:r w:rsidRPr="00A46FE4" w:rsidR="00394CBE">
        <w:rPr>
          <w:rFonts w:asciiTheme="minorHAnsi" w:hAnsiTheme="minorHAnsi"/>
          <w:color w:val="000000"/>
          <w:sz w:val="24"/>
          <w:szCs w:val="24"/>
          <w:lang w:val="nl-BE"/>
        </w:rPr>
        <w:t>n</w:t>
      </w:r>
      <w:r w:rsidRPr="00A46FE4" w:rsidR="009F4372">
        <w:rPr>
          <w:rFonts w:asciiTheme="minorHAnsi" w:hAnsiTheme="minorHAnsi"/>
          <w:color w:val="000000"/>
          <w:sz w:val="24"/>
          <w:szCs w:val="24"/>
          <w:lang w:val="nl-BE"/>
        </w:rPr>
        <w:t xml:space="preserve">cieel tussenkomen. Het is dus de raad van bestuur </w:t>
      </w:r>
      <w:r w:rsidRPr="00A46FE4" w:rsidR="00197AB4">
        <w:rPr>
          <w:rFonts w:asciiTheme="minorHAnsi" w:hAnsiTheme="minorHAnsi"/>
          <w:color w:val="000000"/>
          <w:sz w:val="24"/>
          <w:szCs w:val="24"/>
          <w:lang w:val="nl-BE"/>
        </w:rPr>
        <w:t xml:space="preserve">–algemeen directeur- </w:t>
      </w:r>
      <w:r w:rsidRPr="00A46FE4" w:rsidR="009F4372">
        <w:rPr>
          <w:rFonts w:asciiTheme="minorHAnsi" w:hAnsiTheme="minorHAnsi"/>
          <w:color w:val="000000"/>
          <w:sz w:val="24"/>
          <w:szCs w:val="24"/>
          <w:lang w:val="nl-BE"/>
        </w:rPr>
        <w:t xml:space="preserve">zelf die beslist voor welke opdrachten hij tussenkomt. De opdracht moet uitzonderlijk zijn en mag niet behoren tot de normale </w:t>
      </w:r>
      <w:r w:rsidR="00E42DC4">
        <w:rPr>
          <w:rFonts w:asciiTheme="minorHAnsi" w:hAnsiTheme="minorHAnsi"/>
          <w:color w:val="000000"/>
          <w:sz w:val="24"/>
          <w:szCs w:val="24"/>
          <w:lang w:val="nl-BE"/>
        </w:rPr>
        <w:t xml:space="preserve">opdracht van </w:t>
      </w:r>
      <w:r w:rsidR="007B22A4">
        <w:rPr>
          <w:rFonts w:asciiTheme="minorHAnsi" w:hAnsiTheme="minorHAnsi"/>
          <w:color w:val="000000"/>
          <w:sz w:val="24"/>
          <w:szCs w:val="24"/>
          <w:lang w:val="nl-BE"/>
        </w:rPr>
        <w:t>de werknemer</w:t>
      </w:r>
      <w:r w:rsidR="00E42DC4">
        <w:rPr>
          <w:rFonts w:asciiTheme="minorHAnsi" w:hAnsiTheme="minorHAnsi"/>
          <w:color w:val="000000"/>
          <w:sz w:val="24"/>
          <w:szCs w:val="24"/>
          <w:lang w:val="nl-BE"/>
        </w:rPr>
        <w:t>.</w:t>
      </w:r>
    </w:p>
    <w:p w:rsidR="00E42DC4" w:rsidP="0081521D" w:rsidRDefault="00E42DC4" w14:paraId="0FF7588D" w14:textId="77777777">
      <w:pPr>
        <w:pStyle w:val="Tekst"/>
        <w:jc w:val="both"/>
        <w:rPr>
          <w:rFonts w:asciiTheme="minorHAnsi" w:hAnsiTheme="minorHAnsi"/>
          <w:color w:val="000000"/>
          <w:sz w:val="24"/>
          <w:szCs w:val="24"/>
          <w:lang w:val="nl-BE"/>
        </w:rPr>
      </w:pPr>
    </w:p>
    <w:p w:rsidRPr="009D33E4" w:rsidR="009D33E4" w:rsidP="009D33E4" w:rsidRDefault="00B672F1" w14:paraId="1F0CD7B7" w14:textId="77777777">
      <w:pPr>
        <w:pStyle w:val="Tekst"/>
        <w:jc w:val="both"/>
        <w:rPr>
          <w:rFonts w:asciiTheme="minorHAnsi" w:hAnsiTheme="minorHAnsi"/>
          <w:color w:val="000000"/>
          <w:sz w:val="24"/>
          <w:szCs w:val="24"/>
        </w:rPr>
      </w:pPr>
      <w:r w:rsidRPr="00E42DC4">
        <w:rPr>
          <w:rFonts w:asciiTheme="minorHAnsi" w:hAnsiTheme="minorHAnsi"/>
          <w:color w:val="000000"/>
          <w:sz w:val="24"/>
          <w:szCs w:val="24"/>
        </w:rPr>
        <w:t xml:space="preserve">De terugbetaling van verplaatsingskosten met </w:t>
      </w:r>
      <w:r w:rsidRPr="00E42DC4">
        <w:rPr>
          <w:rFonts w:asciiTheme="minorHAnsi" w:hAnsiTheme="minorHAnsi"/>
          <w:b/>
          <w:color w:val="000000"/>
          <w:sz w:val="24"/>
          <w:szCs w:val="24"/>
        </w:rPr>
        <w:t>eigen vervoer</w:t>
      </w:r>
      <w:r w:rsidR="009D33E4">
        <w:rPr>
          <w:rFonts w:asciiTheme="minorHAnsi" w:hAnsiTheme="minorHAnsi"/>
          <w:b/>
          <w:color w:val="000000"/>
          <w:sz w:val="24"/>
          <w:szCs w:val="24"/>
        </w:rPr>
        <w:t xml:space="preserve"> (auto, motor, motorfiets)</w:t>
      </w:r>
      <w:r w:rsidRPr="00E42DC4">
        <w:rPr>
          <w:rFonts w:asciiTheme="minorHAnsi" w:hAnsiTheme="minorHAnsi"/>
          <w:color w:val="000000"/>
          <w:sz w:val="24"/>
          <w:szCs w:val="24"/>
        </w:rPr>
        <w:t xml:space="preserve">, gebruikt voor </w:t>
      </w:r>
      <w:r w:rsidRPr="00E42DC4">
        <w:rPr>
          <w:rFonts w:asciiTheme="minorHAnsi" w:hAnsiTheme="minorHAnsi"/>
          <w:b/>
          <w:color w:val="000000"/>
          <w:sz w:val="24"/>
          <w:szCs w:val="24"/>
        </w:rPr>
        <w:t>uitzonderlijke dienstreizen</w:t>
      </w:r>
      <w:r w:rsidRPr="00E42DC4">
        <w:rPr>
          <w:rFonts w:asciiTheme="minorHAnsi" w:hAnsiTheme="minorHAnsi"/>
          <w:color w:val="000000"/>
          <w:sz w:val="24"/>
          <w:szCs w:val="24"/>
        </w:rPr>
        <w:t xml:space="preserve">, </w:t>
      </w:r>
      <w:r w:rsidR="009D33E4">
        <w:rPr>
          <w:rFonts w:asciiTheme="minorHAnsi" w:hAnsiTheme="minorHAnsi"/>
          <w:color w:val="000000"/>
          <w:sz w:val="24"/>
          <w:szCs w:val="24"/>
        </w:rPr>
        <w:t>gebeurt op basis van een</w:t>
      </w:r>
      <w:r w:rsidRPr="009D33E4" w:rsidR="009D33E4">
        <w:rPr>
          <w:rFonts w:asciiTheme="minorHAnsi" w:hAnsiTheme="minorHAnsi"/>
          <w:color w:val="000000"/>
          <w:sz w:val="24"/>
          <w:szCs w:val="24"/>
        </w:rPr>
        <w:t xml:space="preserve"> kilometervergoeding.</w:t>
      </w:r>
    </w:p>
    <w:p w:rsidRPr="009D33E4" w:rsidR="009D33E4" w:rsidP="009D33E4" w:rsidRDefault="009D33E4" w14:paraId="4ABC4DB0" w14:textId="77777777">
      <w:pPr>
        <w:pStyle w:val="Tekst"/>
        <w:jc w:val="both"/>
        <w:rPr>
          <w:rFonts w:asciiTheme="minorHAnsi" w:hAnsiTheme="minorHAnsi"/>
          <w:color w:val="000000"/>
          <w:sz w:val="24"/>
          <w:szCs w:val="24"/>
        </w:rPr>
      </w:pPr>
    </w:p>
    <w:p w:rsidRPr="00F356DF" w:rsidR="009D33E4" w:rsidP="009D33E4" w:rsidRDefault="0084261D" w14:paraId="34FD3A58" w14:textId="576AFA9F">
      <w:pPr>
        <w:pStyle w:val="Tekst"/>
        <w:jc w:val="both"/>
        <w:rPr>
          <w:rFonts w:asciiTheme="minorHAnsi" w:hAnsiTheme="minorHAnsi"/>
          <w:sz w:val="24"/>
          <w:szCs w:val="24"/>
          <w:u w:val="single"/>
        </w:rPr>
      </w:pPr>
      <w:r w:rsidRPr="00EA7675">
        <w:rPr>
          <w:rFonts w:asciiTheme="minorHAnsi" w:hAnsiTheme="minorHAnsi"/>
          <w:b/>
          <w:color w:val="000000"/>
          <w:sz w:val="24"/>
          <w:szCs w:val="24"/>
        </w:rPr>
        <w:t>V</w:t>
      </w:r>
      <w:r w:rsidRPr="00EA7675" w:rsidR="009D33E4">
        <w:rPr>
          <w:rFonts w:asciiTheme="minorHAnsi" w:hAnsiTheme="minorHAnsi"/>
          <w:b/>
          <w:color w:val="000000"/>
          <w:sz w:val="24"/>
          <w:szCs w:val="24"/>
        </w:rPr>
        <w:t>anaf 1 juli 20</w:t>
      </w:r>
      <w:r w:rsidRPr="00EA7675" w:rsidR="000E7D49">
        <w:rPr>
          <w:rFonts w:asciiTheme="minorHAnsi" w:hAnsiTheme="minorHAnsi"/>
          <w:b/>
          <w:color w:val="000000"/>
          <w:sz w:val="24"/>
          <w:szCs w:val="24"/>
        </w:rPr>
        <w:t>2</w:t>
      </w:r>
      <w:r w:rsidRPr="00EA7675" w:rsidR="003A0ADF">
        <w:rPr>
          <w:rFonts w:asciiTheme="minorHAnsi" w:hAnsiTheme="minorHAnsi"/>
          <w:b/>
          <w:color w:val="000000"/>
          <w:sz w:val="24"/>
          <w:szCs w:val="24"/>
        </w:rPr>
        <w:t>3</w:t>
      </w:r>
      <w:r w:rsidRPr="00EA7675" w:rsidR="009D33E4">
        <w:rPr>
          <w:rFonts w:asciiTheme="minorHAnsi" w:hAnsiTheme="minorHAnsi"/>
          <w:color w:val="000000"/>
          <w:sz w:val="24"/>
          <w:szCs w:val="24"/>
        </w:rPr>
        <w:t xml:space="preserve"> bedraagt de verg</w:t>
      </w:r>
      <w:r w:rsidRPr="00EA7675" w:rsidR="000B12C4">
        <w:rPr>
          <w:rFonts w:asciiTheme="minorHAnsi" w:hAnsiTheme="minorHAnsi"/>
          <w:color w:val="000000"/>
          <w:sz w:val="24"/>
          <w:szCs w:val="24"/>
        </w:rPr>
        <w:t xml:space="preserve">oeding </w:t>
      </w:r>
      <w:r w:rsidRPr="00EA7675" w:rsidR="000B12C4">
        <w:rPr>
          <w:rFonts w:asciiTheme="minorHAnsi" w:hAnsiTheme="minorHAnsi"/>
          <w:b/>
          <w:color w:val="000000"/>
          <w:sz w:val="24"/>
          <w:szCs w:val="24"/>
        </w:rPr>
        <w:t>0,</w:t>
      </w:r>
      <w:r w:rsidRPr="00EA7675" w:rsidR="000E7D49">
        <w:rPr>
          <w:rFonts w:asciiTheme="minorHAnsi" w:hAnsiTheme="minorHAnsi"/>
          <w:b/>
          <w:color w:val="000000"/>
          <w:sz w:val="24"/>
          <w:szCs w:val="24"/>
        </w:rPr>
        <w:t>4</w:t>
      </w:r>
      <w:r w:rsidRPr="00EA7675" w:rsidR="0039490A">
        <w:rPr>
          <w:rFonts w:asciiTheme="minorHAnsi" w:hAnsiTheme="minorHAnsi"/>
          <w:b/>
          <w:color w:val="000000"/>
          <w:sz w:val="24"/>
          <w:szCs w:val="24"/>
        </w:rPr>
        <w:t>280</w:t>
      </w:r>
      <w:r w:rsidRPr="00EA7675" w:rsidR="000B12C4">
        <w:rPr>
          <w:rFonts w:asciiTheme="minorHAnsi" w:hAnsiTheme="minorHAnsi"/>
          <w:color w:val="000000"/>
          <w:sz w:val="24"/>
          <w:szCs w:val="24"/>
        </w:rPr>
        <w:t xml:space="preserve"> euro per kilometer</w:t>
      </w:r>
      <w:r w:rsidR="00F356DF">
        <w:rPr>
          <w:rFonts w:asciiTheme="minorHAnsi" w:hAnsiTheme="minorHAnsi"/>
          <w:color w:val="000000"/>
          <w:sz w:val="24"/>
          <w:szCs w:val="24"/>
        </w:rPr>
        <w:t>.</w:t>
      </w:r>
    </w:p>
    <w:p w:rsidRPr="009D33E4" w:rsidR="009D33E4" w:rsidP="009D33E4" w:rsidRDefault="009D33E4" w14:paraId="71B420E6" w14:textId="77777777">
      <w:pPr>
        <w:pStyle w:val="Tekst"/>
        <w:jc w:val="both"/>
        <w:rPr>
          <w:rFonts w:asciiTheme="minorHAnsi" w:hAnsiTheme="minorHAnsi"/>
          <w:color w:val="000000"/>
          <w:sz w:val="24"/>
          <w:szCs w:val="24"/>
        </w:rPr>
      </w:pPr>
    </w:p>
    <w:p w:rsidR="00B672F1" w:rsidP="009D33E4" w:rsidRDefault="009D33E4" w14:paraId="265F1D14" w14:textId="77777777">
      <w:pPr>
        <w:pStyle w:val="Tekst"/>
        <w:jc w:val="both"/>
        <w:rPr>
          <w:rFonts w:asciiTheme="minorHAnsi" w:hAnsiTheme="minorHAnsi"/>
          <w:color w:val="000000"/>
          <w:sz w:val="24"/>
          <w:szCs w:val="24"/>
        </w:rPr>
      </w:pPr>
      <w:r>
        <w:rPr>
          <w:rFonts w:asciiTheme="minorHAnsi" w:hAnsiTheme="minorHAnsi"/>
          <w:color w:val="000000"/>
          <w:sz w:val="24"/>
          <w:szCs w:val="24"/>
        </w:rPr>
        <w:t xml:space="preserve">De raad van bestuur </w:t>
      </w:r>
      <w:r w:rsidRPr="009D33E4">
        <w:rPr>
          <w:rFonts w:asciiTheme="minorHAnsi" w:hAnsiTheme="minorHAnsi"/>
          <w:color w:val="000000"/>
          <w:sz w:val="24"/>
          <w:szCs w:val="24"/>
        </w:rPr>
        <w:t xml:space="preserve">kan </w:t>
      </w:r>
      <w:r>
        <w:rPr>
          <w:rFonts w:asciiTheme="minorHAnsi" w:hAnsiTheme="minorHAnsi"/>
          <w:color w:val="000000"/>
          <w:sz w:val="24"/>
          <w:szCs w:val="24"/>
        </w:rPr>
        <w:t xml:space="preserve">beslissen om het </w:t>
      </w:r>
      <w:r w:rsidRPr="009D33E4">
        <w:rPr>
          <w:rFonts w:asciiTheme="minorHAnsi" w:hAnsiTheme="minorHAnsi"/>
          <w:color w:val="000000"/>
          <w:sz w:val="24"/>
          <w:szCs w:val="24"/>
        </w:rPr>
        <w:t xml:space="preserve">bedrag van de kilometervergoeding met maximum 10% </w:t>
      </w:r>
      <w:r>
        <w:rPr>
          <w:rFonts w:asciiTheme="minorHAnsi" w:hAnsiTheme="minorHAnsi"/>
          <w:color w:val="000000"/>
          <w:sz w:val="24"/>
          <w:szCs w:val="24"/>
        </w:rPr>
        <w:t xml:space="preserve">te </w:t>
      </w:r>
      <w:r w:rsidRPr="009D33E4">
        <w:rPr>
          <w:rFonts w:asciiTheme="minorHAnsi" w:hAnsiTheme="minorHAnsi"/>
          <w:color w:val="000000"/>
          <w:sz w:val="24"/>
          <w:szCs w:val="24"/>
        </w:rPr>
        <w:t xml:space="preserve">verminderen als </w:t>
      </w:r>
      <w:r>
        <w:rPr>
          <w:rFonts w:asciiTheme="minorHAnsi" w:hAnsiTheme="minorHAnsi"/>
          <w:color w:val="000000"/>
          <w:sz w:val="24"/>
          <w:szCs w:val="24"/>
        </w:rPr>
        <w:t xml:space="preserve">er </w:t>
      </w:r>
      <w:r w:rsidRPr="009D33E4">
        <w:rPr>
          <w:rFonts w:asciiTheme="minorHAnsi" w:hAnsiTheme="minorHAnsi"/>
          <w:color w:val="000000"/>
          <w:sz w:val="24"/>
          <w:szCs w:val="24"/>
        </w:rPr>
        <w:t xml:space="preserve">een omniumverzekering voor dienstverplaatsingen </w:t>
      </w:r>
      <w:r>
        <w:rPr>
          <w:rFonts w:asciiTheme="minorHAnsi" w:hAnsiTheme="minorHAnsi"/>
          <w:color w:val="000000"/>
          <w:sz w:val="24"/>
          <w:szCs w:val="24"/>
        </w:rPr>
        <w:t>werd</w:t>
      </w:r>
      <w:r w:rsidRPr="009D33E4">
        <w:rPr>
          <w:rFonts w:asciiTheme="minorHAnsi" w:hAnsiTheme="minorHAnsi"/>
          <w:color w:val="000000"/>
          <w:sz w:val="24"/>
          <w:szCs w:val="24"/>
        </w:rPr>
        <w:t xml:space="preserve"> afgesloten.</w:t>
      </w:r>
    </w:p>
    <w:p w:rsidR="005961DC" w:rsidP="009D33E4" w:rsidRDefault="005961DC" w14:paraId="29EB561E" w14:textId="77777777">
      <w:pPr>
        <w:pStyle w:val="Tekst"/>
        <w:jc w:val="both"/>
        <w:rPr>
          <w:rFonts w:asciiTheme="minorHAnsi" w:hAnsiTheme="minorHAnsi"/>
          <w:color w:val="000000"/>
          <w:sz w:val="24"/>
          <w:szCs w:val="24"/>
        </w:rPr>
      </w:pPr>
    </w:p>
    <w:p w:rsidR="005961DC" w:rsidP="009D33E4" w:rsidRDefault="005961DC" w14:paraId="44538C2C" w14:textId="77777777">
      <w:pPr>
        <w:pStyle w:val="Tekst"/>
        <w:jc w:val="both"/>
        <w:rPr>
          <w:rFonts w:asciiTheme="minorHAnsi" w:hAnsiTheme="minorHAnsi"/>
          <w:color w:val="000000"/>
          <w:sz w:val="24"/>
          <w:szCs w:val="24"/>
        </w:rPr>
      </w:pPr>
    </w:p>
    <w:p w:rsidR="005961DC" w:rsidP="009D33E4" w:rsidRDefault="005961DC" w14:paraId="54355491" w14:textId="77777777">
      <w:pPr>
        <w:pStyle w:val="Tekst"/>
        <w:jc w:val="both"/>
        <w:rPr>
          <w:rFonts w:asciiTheme="minorHAnsi" w:hAnsiTheme="minorHAnsi"/>
          <w:color w:val="000000"/>
          <w:sz w:val="24"/>
          <w:szCs w:val="24"/>
        </w:rPr>
      </w:pPr>
    </w:p>
    <w:p w:rsidR="005961DC" w:rsidP="009D33E4" w:rsidRDefault="005961DC" w14:paraId="1CFA1DB0" w14:textId="77777777">
      <w:pPr>
        <w:pStyle w:val="Tekst"/>
        <w:jc w:val="both"/>
        <w:rPr>
          <w:rFonts w:asciiTheme="minorHAnsi" w:hAnsiTheme="minorHAnsi"/>
          <w:color w:val="000000"/>
          <w:sz w:val="24"/>
          <w:szCs w:val="24"/>
        </w:rPr>
      </w:pPr>
    </w:p>
    <w:p w:rsidR="005961DC" w:rsidP="009D33E4" w:rsidRDefault="005961DC" w14:paraId="4251A8B4" w14:textId="77777777">
      <w:pPr>
        <w:pStyle w:val="Tekst"/>
        <w:jc w:val="both"/>
        <w:rPr>
          <w:rFonts w:asciiTheme="minorHAnsi" w:hAnsiTheme="minorHAnsi"/>
          <w:color w:val="000000"/>
          <w:sz w:val="24"/>
          <w:szCs w:val="24"/>
        </w:rPr>
      </w:pPr>
    </w:p>
    <w:p w:rsidR="005961DC" w:rsidP="009D33E4" w:rsidRDefault="005961DC" w14:paraId="51C1CAF8" w14:textId="77777777">
      <w:pPr>
        <w:pStyle w:val="Tekst"/>
        <w:jc w:val="both"/>
        <w:rPr>
          <w:rFonts w:asciiTheme="minorHAnsi" w:hAnsiTheme="minorHAnsi"/>
          <w:color w:val="000000"/>
          <w:sz w:val="24"/>
          <w:szCs w:val="24"/>
        </w:rPr>
      </w:pPr>
    </w:p>
    <w:p w:rsidR="005961DC" w:rsidP="009D33E4" w:rsidRDefault="005961DC" w14:paraId="1294742C" w14:textId="77777777">
      <w:pPr>
        <w:pStyle w:val="Tekst"/>
        <w:jc w:val="both"/>
        <w:rPr>
          <w:rFonts w:asciiTheme="minorHAnsi" w:hAnsiTheme="minorHAnsi"/>
          <w:color w:val="000000"/>
          <w:sz w:val="24"/>
          <w:szCs w:val="24"/>
        </w:rPr>
      </w:pPr>
    </w:p>
    <w:p w:rsidR="005961DC" w:rsidP="009D33E4" w:rsidRDefault="005961DC" w14:paraId="64397AEC" w14:textId="77777777">
      <w:pPr>
        <w:pStyle w:val="Tekst"/>
        <w:jc w:val="both"/>
        <w:rPr>
          <w:rFonts w:asciiTheme="minorHAnsi" w:hAnsiTheme="minorHAnsi"/>
          <w:color w:val="000000"/>
          <w:sz w:val="24"/>
          <w:szCs w:val="24"/>
        </w:rPr>
      </w:pPr>
    </w:p>
    <w:p w:rsidR="005961DC" w:rsidP="009D33E4" w:rsidRDefault="005961DC" w14:paraId="0C2D9FC1" w14:textId="77777777">
      <w:pPr>
        <w:pStyle w:val="Tekst"/>
        <w:jc w:val="both"/>
        <w:rPr>
          <w:rFonts w:asciiTheme="minorHAnsi" w:hAnsiTheme="minorHAnsi"/>
          <w:color w:val="000000"/>
          <w:sz w:val="24"/>
          <w:szCs w:val="24"/>
        </w:rPr>
      </w:pPr>
    </w:p>
    <w:p w:rsidR="005961DC" w:rsidP="009D33E4" w:rsidRDefault="005961DC" w14:paraId="4D5677CB" w14:textId="77777777">
      <w:pPr>
        <w:pStyle w:val="Tekst"/>
        <w:jc w:val="both"/>
        <w:rPr>
          <w:rFonts w:asciiTheme="minorHAnsi" w:hAnsiTheme="minorHAnsi"/>
          <w:color w:val="000000"/>
          <w:sz w:val="24"/>
          <w:szCs w:val="24"/>
        </w:rPr>
      </w:pPr>
    </w:p>
    <w:p w:rsidR="005961DC" w:rsidP="009D33E4" w:rsidRDefault="005961DC" w14:paraId="093E87EF" w14:textId="77777777">
      <w:pPr>
        <w:pStyle w:val="Tekst"/>
        <w:jc w:val="both"/>
        <w:rPr>
          <w:rFonts w:asciiTheme="minorHAnsi" w:hAnsiTheme="minorHAnsi"/>
          <w:color w:val="000000"/>
          <w:sz w:val="24"/>
          <w:szCs w:val="24"/>
        </w:rPr>
      </w:pPr>
    </w:p>
    <w:p w:rsidR="005961DC" w:rsidP="009D33E4" w:rsidRDefault="005961DC" w14:paraId="3EF17F7E" w14:textId="77777777">
      <w:pPr>
        <w:pStyle w:val="Tekst"/>
        <w:jc w:val="both"/>
        <w:rPr>
          <w:rFonts w:asciiTheme="minorHAnsi" w:hAnsiTheme="minorHAnsi"/>
          <w:color w:val="000000"/>
          <w:sz w:val="24"/>
          <w:szCs w:val="24"/>
        </w:rPr>
      </w:pPr>
    </w:p>
    <w:p w:rsidR="005961DC" w:rsidP="009D33E4" w:rsidRDefault="005961DC" w14:paraId="51B4C9EE" w14:textId="77777777">
      <w:pPr>
        <w:pStyle w:val="Tekst"/>
        <w:jc w:val="both"/>
        <w:rPr>
          <w:rFonts w:asciiTheme="minorHAnsi" w:hAnsiTheme="minorHAnsi"/>
          <w:color w:val="000000"/>
          <w:sz w:val="24"/>
          <w:szCs w:val="24"/>
        </w:rPr>
      </w:pPr>
    </w:p>
    <w:p w:rsidR="005961DC" w:rsidP="009D33E4" w:rsidRDefault="005961DC" w14:paraId="1FB3A267" w14:textId="77777777">
      <w:pPr>
        <w:pStyle w:val="Tekst"/>
        <w:jc w:val="both"/>
        <w:rPr>
          <w:rFonts w:asciiTheme="minorHAnsi" w:hAnsiTheme="minorHAnsi"/>
          <w:color w:val="000000"/>
          <w:sz w:val="24"/>
          <w:szCs w:val="24"/>
        </w:rPr>
      </w:pPr>
    </w:p>
    <w:p w:rsidR="005961DC" w:rsidP="009D33E4" w:rsidRDefault="005961DC" w14:paraId="496A1552" w14:textId="77777777">
      <w:pPr>
        <w:pStyle w:val="Tekst"/>
        <w:jc w:val="both"/>
        <w:rPr>
          <w:rFonts w:asciiTheme="minorHAnsi" w:hAnsiTheme="minorHAnsi"/>
          <w:color w:val="000000"/>
          <w:sz w:val="24"/>
          <w:szCs w:val="24"/>
        </w:rPr>
      </w:pPr>
    </w:p>
    <w:p w:rsidR="005961DC" w:rsidP="009D33E4" w:rsidRDefault="005961DC" w14:paraId="05C0C4B5" w14:textId="77777777">
      <w:pPr>
        <w:pStyle w:val="Tekst"/>
        <w:jc w:val="both"/>
        <w:rPr>
          <w:rFonts w:asciiTheme="minorHAnsi" w:hAnsiTheme="minorHAnsi"/>
          <w:color w:val="000000"/>
          <w:sz w:val="24"/>
          <w:szCs w:val="24"/>
        </w:rPr>
      </w:pPr>
    </w:p>
    <w:p w:rsidR="005961DC" w:rsidP="009D33E4" w:rsidRDefault="005961DC" w14:paraId="4F470608" w14:textId="77777777">
      <w:pPr>
        <w:pStyle w:val="Tekst"/>
        <w:jc w:val="both"/>
        <w:rPr>
          <w:rFonts w:asciiTheme="minorHAnsi" w:hAnsiTheme="minorHAnsi"/>
          <w:color w:val="000000"/>
          <w:sz w:val="24"/>
          <w:szCs w:val="24"/>
        </w:rPr>
      </w:pPr>
    </w:p>
    <w:p w:rsidR="005961DC" w:rsidP="009D33E4" w:rsidRDefault="005961DC" w14:paraId="72BF362C" w14:textId="77777777">
      <w:pPr>
        <w:pStyle w:val="Tekst"/>
        <w:jc w:val="both"/>
        <w:rPr>
          <w:rFonts w:asciiTheme="minorHAnsi" w:hAnsiTheme="minorHAnsi"/>
          <w:color w:val="000000"/>
          <w:sz w:val="24"/>
          <w:szCs w:val="24"/>
        </w:rPr>
      </w:pPr>
    </w:p>
    <w:p w:rsidR="005961DC" w:rsidP="009D33E4" w:rsidRDefault="005961DC" w14:paraId="2C8E2AF3" w14:textId="77777777">
      <w:pPr>
        <w:pStyle w:val="Tekst"/>
        <w:jc w:val="both"/>
        <w:rPr>
          <w:rFonts w:asciiTheme="minorHAnsi" w:hAnsiTheme="minorHAnsi"/>
          <w:color w:val="000000"/>
          <w:sz w:val="24"/>
          <w:szCs w:val="24"/>
        </w:rPr>
      </w:pPr>
    </w:p>
    <w:p w:rsidR="005961DC" w:rsidP="009D33E4" w:rsidRDefault="005961DC" w14:paraId="65127495" w14:textId="77777777">
      <w:pPr>
        <w:pStyle w:val="Tekst"/>
        <w:jc w:val="both"/>
        <w:rPr>
          <w:rFonts w:asciiTheme="minorHAnsi" w:hAnsiTheme="minorHAnsi"/>
          <w:color w:val="000000"/>
          <w:sz w:val="24"/>
          <w:szCs w:val="24"/>
        </w:rPr>
      </w:pPr>
    </w:p>
    <w:p w:rsidR="005961DC" w:rsidP="009D33E4" w:rsidRDefault="005961DC" w14:paraId="100F5CD6" w14:textId="77777777">
      <w:pPr>
        <w:pStyle w:val="Tekst"/>
        <w:jc w:val="both"/>
        <w:rPr>
          <w:rFonts w:asciiTheme="minorHAnsi" w:hAnsiTheme="minorHAnsi"/>
          <w:color w:val="000000"/>
          <w:sz w:val="24"/>
          <w:szCs w:val="24"/>
        </w:rPr>
      </w:pPr>
    </w:p>
    <w:p w:rsidRPr="00A46FE4" w:rsidR="005961DC" w:rsidP="009D33E4" w:rsidRDefault="005961DC" w14:paraId="38693604" w14:textId="77777777">
      <w:pPr>
        <w:pStyle w:val="Tekst"/>
        <w:jc w:val="both"/>
        <w:rPr>
          <w:rFonts w:asciiTheme="minorHAnsi" w:hAnsiTheme="minorHAnsi"/>
          <w:sz w:val="24"/>
          <w:szCs w:val="24"/>
        </w:rPr>
      </w:pPr>
    </w:p>
    <w:bookmarkStart w:name="_Vakbondspremie" w:id="3015"/>
    <w:bookmarkEnd w:id="3015"/>
    <w:p w:rsidRPr="00AE55D6" w:rsidR="00B672F1" w:rsidP="00B672F1" w:rsidRDefault="00B672F1" w14:paraId="3749FABD" w14:textId="13280D1F">
      <w:pPr>
        <w:pStyle w:val="Tekst"/>
        <w:ind w:left="1134"/>
        <w:jc w:val="right"/>
        <w:rPr>
          <w:rFonts w:asciiTheme="minorHAnsi" w:hAnsiTheme="minorHAnsi" w:cstheme="minorHAnsi"/>
          <w:sz w:val="24"/>
          <w:szCs w:val="24"/>
        </w:rPr>
      </w:pPr>
      <w:r w:rsidRPr="00AE55D6">
        <w:rPr>
          <w:rFonts w:asciiTheme="minorHAnsi" w:hAnsiTheme="minorHAnsi" w:cstheme="minorHAnsi"/>
          <w:sz w:val="24"/>
          <w:szCs w:val="24"/>
        </w:rPr>
        <w:fldChar w:fldCharType="begin"/>
      </w:r>
      <w:r w:rsidR="00AD763F">
        <w:rPr>
          <w:rFonts w:asciiTheme="minorHAnsi" w:hAnsiTheme="minorHAnsi" w:cstheme="minorHAnsi"/>
          <w:sz w:val="24"/>
          <w:szCs w:val="24"/>
        </w:rPr>
        <w:instrText>HYPERLINK  \l "_Alfabetisch_Trefwoordenregister"</w:instrText>
      </w:r>
      <w:r w:rsidRPr="00AE55D6">
        <w:rPr>
          <w:rFonts w:asciiTheme="minorHAnsi" w:hAnsiTheme="minorHAnsi" w:cstheme="minorHAnsi"/>
          <w:sz w:val="24"/>
          <w:szCs w:val="24"/>
        </w:rPr>
      </w:r>
      <w:r w:rsidRPr="00AE55D6">
        <w:rPr>
          <w:rFonts w:asciiTheme="minorHAnsi" w:hAnsiTheme="minorHAnsi" w:cstheme="minorHAnsi"/>
          <w:sz w:val="24"/>
          <w:szCs w:val="24"/>
        </w:rPr>
        <w:fldChar w:fldCharType="separate"/>
      </w:r>
      <w:r w:rsidRPr="00AE55D6">
        <w:rPr>
          <w:rStyle w:val="Hyperlink"/>
          <w:rFonts w:asciiTheme="minorHAnsi" w:hAnsiTheme="minorHAnsi" w:cstheme="minorHAnsi"/>
          <w:vanish/>
          <w:sz w:val="24"/>
          <w:szCs w:val="24"/>
        </w:rPr>
        <w:t>Terug naar alfabetisch register</w:t>
      </w:r>
      <w:r w:rsidRPr="00AE55D6">
        <w:rPr>
          <w:rFonts w:asciiTheme="minorHAnsi" w:hAnsiTheme="minorHAnsi" w:cstheme="minorHAnsi"/>
          <w:sz w:val="24"/>
          <w:szCs w:val="24"/>
        </w:rPr>
        <w:fldChar w:fldCharType="end"/>
      </w:r>
    </w:p>
    <w:p w:rsidRPr="00394CBE" w:rsidR="00A549C2" w:rsidP="00AA77C7" w:rsidRDefault="00A549C2" w14:paraId="2C2502D9" w14:textId="77777777">
      <w:pPr>
        <w:pStyle w:val="Kop2"/>
        <w:rPr>
          <w:rFonts w:asciiTheme="minorHAnsi" w:hAnsiTheme="minorHAnsi"/>
          <w:sz w:val="32"/>
        </w:rPr>
      </w:pPr>
      <w:bookmarkStart w:name="_Toc158199453" w:id="3016"/>
      <w:r w:rsidRPr="00394CBE">
        <w:rPr>
          <w:rFonts w:asciiTheme="minorHAnsi" w:hAnsiTheme="minorHAnsi"/>
          <w:sz w:val="32"/>
        </w:rPr>
        <w:t>Vakbondspremie</w:t>
      </w:r>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6"/>
    </w:p>
    <w:p w:rsidR="0015485B" w:rsidP="00D8652A" w:rsidRDefault="0015485B" w14:paraId="22EAFEAC" w14:textId="77777777">
      <w:pPr>
        <w:pStyle w:val="Tekst"/>
        <w:jc w:val="both"/>
        <w:rPr>
          <w:rFonts w:asciiTheme="minorHAnsi" w:hAnsiTheme="minorHAnsi"/>
          <w:color w:val="000000"/>
          <w:sz w:val="24"/>
          <w:szCs w:val="24"/>
        </w:rPr>
      </w:pPr>
      <w:bookmarkStart w:name="_Toc391971543" w:id="3017"/>
      <w:bookmarkStart w:name="_Toc392302085" w:id="3018"/>
      <w:r>
        <w:rPr>
          <w:rFonts w:asciiTheme="minorHAnsi" w:hAnsiTheme="minorHAnsi"/>
          <w:color w:val="000000"/>
          <w:sz w:val="24"/>
          <w:szCs w:val="24"/>
        </w:rPr>
        <w:t>Alle contractuele p</w:t>
      </w:r>
      <w:r w:rsidRPr="0015485B">
        <w:rPr>
          <w:rFonts w:asciiTheme="minorHAnsi" w:hAnsiTheme="minorHAnsi"/>
          <w:color w:val="000000"/>
          <w:sz w:val="24"/>
          <w:szCs w:val="24"/>
        </w:rPr>
        <w:t>ersoneelsleden die aangesloten zijn bij een vakbond kunnen een tegemoetkoming krijgen die gedeeltelijk de kosten dekt van het lidmaatschap bij een vakbond.</w:t>
      </w:r>
    </w:p>
    <w:p w:rsidR="0015485B" w:rsidP="00D8652A" w:rsidRDefault="0015485B" w14:paraId="2C38DD09" w14:textId="77777777">
      <w:pPr>
        <w:pStyle w:val="Tekst"/>
        <w:jc w:val="both"/>
        <w:rPr>
          <w:rFonts w:asciiTheme="minorHAnsi" w:hAnsiTheme="minorHAnsi"/>
          <w:color w:val="000000"/>
          <w:sz w:val="24"/>
          <w:szCs w:val="24"/>
        </w:rPr>
      </w:pPr>
    </w:p>
    <w:p w:rsidRPr="00F67E3B" w:rsidR="00A549C2" w:rsidP="00D8652A" w:rsidRDefault="00A549C2" w14:paraId="1C845FDD" w14:textId="77777777">
      <w:pPr>
        <w:pStyle w:val="Tekst"/>
        <w:jc w:val="both"/>
        <w:rPr>
          <w:rFonts w:asciiTheme="minorHAnsi" w:hAnsiTheme="minorHAnsi"/>
          <w:color w:val="000000"/>
          <w:sz w:val="24"/>
          <w:szCs w:val="24"/>
        </w:rPr>
      </w:pPr>
      <w:r w:rsidRPr="00F67E3B">
        <w:rPr>
          <w:rFonts w:asciiTheme="minorHAnsi" w:hAnsiTheme="minorHAnsi"/>
          <w:color w:val="000000"/>
          <w:sz w:val="24"/>
          <w:szCs w:val="24"/>
        </w:rPr>
        <w:t xml:space="preserve">Personeelsleden bekomen een vakbondspremie, uitbetaald door hun representatieve vakbondsorganisatie, indien zij voldoen aan de volgende </w:t>
      </w:r>
      <w:r w:rsidRPr="00F67E3B">
        <w:rPr>
          <w:rFonts w:asciiTheme="minorHAnsi" w:hAnsiTheme="minorHAnsi"/>
          <w:b/>
          <w:color w:val="000000"/>
          <w:sz w:val="24"/>
          <w:szCs w:val="24"/>
          <w:u w:val="single"/>
        </w:rPr>
        <w:t>voorwaarden</w:t>
      </w:r>
      <w:r w:rsidR="00650F7F">
        <w:rPr>
          <w:rFonts w:asciiTheme="minorHAnsi" w:hAnsiTheme="minorHAnsi"/>
          <w:color w:val="000000"/>
          <w:sz w:val="24"/>
          <w:szCs w:val="24"/>
          <w:u w:val="single"/>
        </w:rPr>
        <w:t>:</w:t>
      </w:r>
    </w:p>
    <w:p w:rsidRPr="00F67E3B" w:rsidR="00D8652A" w:rsidP="00D8652A" w:rsidRDefault="00D8652A" w14:paraId="1D5E609A" w14:textId="77777777">
      <w:pPr>
        <w:pStyle w:val="Tekst"/>
        <w:jc w:val="both"/>
        <w:rPr>
          <w:rFonts w:asciiTheme="minorHAnsi" w:hAnsiTheme="minorHAnsi"/>
          <w:color w:val="000000"/>
          <w:sz w:val="24"/>
          <w:szCs w:val="24"/>
        </w:rPr>
      </w:pPr>
    </w:p>
    <w:bookmarkEnd w:id="3017"/>
    <w:bookmarkEnd w:id="3018"/>
    <w:p w:rsidRPr="00F67E3B" w:rsidR="00A549C2" w:rsidP="00744F25" w:rsidRDefault="00A549C2" w14:paraId="48ACBA14" w14:textId="77777777">
      <w:pPr>
        <w:pStyle w:val="Opsomming2"/>
        <w:numPr>
          <w:ilvl w:val="0"/>
          <w:numId w:val="96"/>
        </w:numPr>
        <w:ind w:left="1136"/>
        <w:jc w:val="both"/>
        <w:rPr>
          <w:rFonts w:asciiTheme="minorHAnsi" w:hAnsiTheme="minorHAnsi"/>
          <w:color w:val="000000"/>
          <w:sz w:val="24"/>
          <w:szCs w:val="24"/>
        </w:rPr>
      </w:pPr>
      <w:r w:rsidRPr="00F67E3B">
        <w:rPr>
          <w:rFonts w:asciiTheme="minorHAnsi" w:hAnsiTheme="minorHAnsi"/>
          <w:color w:val="000000"/>
          <w:sz w:val="24"/>
          <w:szCs w:val="24"/>
        </w:rPr>
        <w:t xml:space="preserve">tijdens het volledige referentiejaar (het kalenderjaar voorafgaand aan het jaar tijdens hetwelk het recht op de uitbetaling van de vakbondspremie ontstaat) ononderbroken bijdrage betalend </w:t>
      </w:r>
      <w:r w:rsidRPr="00F67E3B">
        <w:rPr>
          <w:rFonts w:asciiTheme="minorHAnsi" w:hAnsiTheme="minorHAnsi"/>
          <w:color w:val="000000"/>
          <w:sz w:val="24"/>
          <w:szCs w:val="24"/>
          <w:u w:val="single"/>
        </w:rPr>
        <w:t>lid</w:t>
      </w:r>
      <w:r w:rsidRPr="00F67E3B">
        <w:rPr>
          <w:rFonts w:asciiTheme="minorHAnsi" w:hAnsiTheme="minorHAnsi"/>
          <w:color w:val="000000"/>
          <w:sz w:val="24"/>
          <w:szCs w:val="24"/>
        </w:rPr>
        <w:t xml:space="preserve"> geweest zijn van een representatieve vakorganisatie;</w:t>
      </w:r>
    </w:p>
    <w:p w:rsidRPr="00F67E3B" w:rsidR="00D8652A" w:rsidP="00D8652A" w:rsidRDefault="00D8652A" w14:paraId="256B6BB5" w14:textId="77777777">
      <w:pPr>
        <w:pStyle w:val="Opsomming2"/>
        <w:ind w:left="1136" w:firstLine="0"/>
        <w:jc w:val="both"/>
        <w:rPr>
          <w:rFonts w:asciiTheme="minorHAnsi" w:hAnsiTheme="minorHAnsi"/>
          <w:color w:val="000000"/>
          <w:sz w:val="24"/>
          <w:szCs w:val="24"/>
        </w:rPr>
      </w:pPr>
    </w:p>
    <w:p w:rsidRPr="00F67E3B" w:rsidR="00A549C2" w:rsidP="00744F25" w:rsidRDefault="00A549C2" w14:paraId="250FBB73" w14:textId="77777777">
      <w:pPr>
        <w:pStyle w:val="Opsomming2"/>
        <w:numPr>
          <w:ilvl w:val="0"/>
          <w:numId w:val="96"/>
        </w:numPr>
        <w:ind w:left="1136"/>
        <w:jc w:val="both"/>
        <w:rPr>
          <w:rFonts w:asciiTheme="minorHAnsi" w:hAnsiTheme="minorHAnsi"/>
          <w:color w:val="000000"/>
          <w:sz w:val="24"/>
          <w:szCs w:val="24"/>
        </w:rPr>
      </w:pPr>
      <w:r w:rsidRPr="00F67E3B">
        <w:rPr>
          <w:rFonts w:asciiTheme="minorHAnsi" w:hAnsiTheme="minorHAnsi"/>
          <w:color w:val="000000"/>
          <w:sz w:val="24"/>
          <w:szCs w:val="24"/>
        </w:rPr>
        <w:t xml:space="preserve">in de loop van het referentiejaar </w:t>
      </w:r>
      <w:r w:rsidRPr="00F67E3B">
        <w:rPr>
          <w:rFonts w:asciiTheme="minorHAnsi" w:hAnsiTheme="minorHAnsi"/>
          <w:color w:val="000000"/>
          <w:sz w:val="24"/>
          <w:szCs w:val="24"/>
          <w:u w:val="single"/>
        </w:rPr>
        <w:t>tot het personeelsbestand behoord</w:t>
      </w:r>
      <w:r w:rsidRPr="00F67E3B">
        <w:rPr>
          <w:rFonts w:asciiTheme="minorHAnsi" w:hAnsiTheme="minorHAnsi"/>
          <w:color w:val="000000"/>
          <w:sz w:val="24"/>
          <w:szCs w:val="24"/>
        </w:rPr>
        <w:t xml:space="preserve"> te hebben, al dan niet voltijds, ongeacht de duur van de tewerkstelling en de administratieve stand of toestand.</w:t>
      </w:r>
    </w:p>
    <w:p w:rsidRPr="00F67E3B" w:rsidR="00D8652A" w:rsidP="00D8652A" w:rsidRDefault="00D8652A" w14:paraId="6796E332" w14:textId="77777777">
      <w:pPr>
        <w:pStyle w:val="Lijstalinea"/>
        <w:spacing w:after="0"/>
        <w:jc w:val="both"/>
        <w:rPr>
          <w:rFonts w:asciiTheme="minorHAnsi" w:hAnsiTheme="minorHAnsi"/>
          <w:color w:val="000000"/>
          <w:sz w:val="24"/>
          <w:szCs w:val="24"/>
        </w:rPr>
      </w:pPr>
    </w:p>
    <w:p w:rsidRPr="00F67E3B" w:rsidR="00A549C2" w:rsidP="00D8652A" w:rsidRDefault="00A549C2" w14:paraId="2296ECC0" w14:textId="77777777">
      <w:pPr>
        <w:pStyle w:val="Tekst"/>
        <w:jc w:val="both"/>
        <w:rPr>
          <w:rFonts w:asciiTheme="minorHAnsi" w:hAnsiTheme="minorHAnsi"/>
          <w:color w:val="000000"/>
          <w:sz w:val="24"/>
          <w:szCs w:val="24"/>
        </w:rPr>
      </w:pPr>
      <w:bookmarkStart w:name="_Toc391971544" w:id="3019"/>
      <w:bookmarkStart w:name="_Toc392302086" w:id="3020"/>
      <w:r w:rsidRPr="00F67E3B">
        <w:rPr>
          <w:rFonts w:asciiTheme="minorHAnsi" w:hAnsiTheme="minorHAnsi"/>
          <w:color w:val="000000"/>
          <w:sz w:val="24"/>
          <w:szCs w:val="24"/>
        </w:rPr>
        <w:t>Deze vakbondspremie wordt door de personeelsleden aangevraagd door middel van een aanvraagformulier.</w:t>
      </w:r>
      <w:r w:rsidR="0015485B">
        <w:rPr>
          <w:rFonts w:asciiTheme="minorHAnsi" w:hAnsiTheme="minorHAnsi"/>
          <w:color w:val="000000"/>
          <w:sz w:val="24"/>
          <w:szCs w:val="24"/>
        </w:rPr>
        <w:t xml:space="preserve"> </w:t>
      </w:r>
      <w:r w:rsidRPr="0015485B" w:rsidR="0015485B">
        <w:rPr>
          <w:rFonts w:asciiTheme="minorHAnsi" w:hAnsiTheme="minorHAnsi"/>
          <w:color w:val="000000"/>
          <w:sz w:val="24"/>
          <w:szCs w:val="24"/>
        </w:rPr>
        <w:t>Zij krijgen het formulier om de premie aan te vragen toegestuurd door de scholengroep.</w:t>
      </w:r>
    </w:p>
    <w:p w:rsidRPr="00F67E3B" w:rsidR="00BD7AAF" w:rsidP="00D8652A" w:rsidRDefault="00BD7AAF" w14:paraId="130557B2" w14:textId="77777777">
      <w:pPr>
        <w:pStyle w:val="Tekst"/>
        <w:jc w:val="both"/>
        <w:rPr>
          <w:rFonts w:asciiTheme="minorHAnsi" w:hAnsiTheme="minorHAnsi"/>
          <w:color w:val="000000"/>
          <w:sz w:val="24"/>
          <w:szCs w:val="24"/>
        </w:rPr>
      </w:pPr>
    </w:p>
    <w:p w:rsidR="003645FF" w:rsidP="00394CBE" w:rsidRDefault="00BD7AAF" w14:paraId="4F020840" w14:textId="4E247669">
      <w:pPr>
        <w:pStyle w:val="Tekst"/>
        <w:rPr>
          <w:rFonts w:asciiTheme="minorHAnsi" w:hAnsiTheme="minorHAnsi"/>
          <w:sz w:val="24"/>
          <w:szCs w:val="24"/>
        </w:rPr>
      </w:pPr>
      <w:r w:rsidRPr="00F67E3B">
        <w:rPr>
          <w:rFonts w:asciiTheme="minorHAnsi" w:hAnsiTheme="minorHAnsi"/>
          <w:sz w:val="24"/>
          <w:szCs w:val="24"/>
        </w:rPr>
        <w:t xml:space="preserve">Volledige informatie over de procedures van toekenning en verdere </w:t>
      </w:r>
      <w:r w:rsidR="007E43B1">
        <w:rPr>
          <w:rFonts w:asciiTheme="minorHAnsi" w:hAnsiTheme="minorHAnsi"/>
          <w:sz w:val="24"/>
          <w:szCs w:val="24"/>
        </w:rPr>
        <w:t>be</w:t>
      </w:r>
      <w:r w:rsidRPr="00F67E3B">
        <w:rPr>
          <w:rFonts w:asciiTheme="minorHAnsi" w:hAnsiTheme="minorHAnsi"/>
          <w:sz w:val="24"/>
          <w:szCs w:val="24"/>
        </w:rPr>
        <w:t xml:space="preserve">handeling van de vakbondspremie is terug te vinden op </w:t>
      </w:r>
      <w:proofErr w:type="spellStart"/>
      <w:r w:rsidRPr="00F67E3B" w:rsidR="00973488">
        <w:rPr>
          <w:rFonts w:asciiTheme="minorHAnsi" w:hAnsiTheme="minorHAnsi"/>
          <w:b/>
          <w:i/>
          <w:color w:val="FF0000"/>
          <w:sz w:val="24"/>
          <w:szCs w:val="24"/>
        </w:rPr>
        <w:t>GO!</w:t>
      </w:r>
      <w:r w:rsidRPr="00F67E3B" w:rsidR="00061EBA">
        <w:rPr>
          <w:rFonts w:asciiTheme="minorHAnsi" w:hAnsiTheme="minorHAnsi"/>
          <w:b/>
          <w:i/>
          <w:color w:val="FF0000"/>
          <w:sz w:val="24"/>
          <w:szCs w:val="24"/>
        </w:rPr>
        <w:t>pro</w:t>
      </w:r>
      <w:proofErr w:type="spellEnd"/>
      <w:r w:rsidR="00650F7F">
        <w:rPr>
          <w:rFonts w:asciiTheme="minorHAnsi" w:hAnsiTheme="minorHAnsi"/>
          <w:b/>
          <w:i/>
          <w:color w:val="FF0000"/>
          <w:sz w:val="24"/>
          <w:szCs w:val="24"/>
        </w:rPr>
        <w:t>:</w:t>
      </w:r>
    </w:p>
    <w:p w:rsidR="003645FF" w:rsidP="00394CBE" w:rsidRDefault="003645FF" w14:paraId="1C036F1F" w14:textId="77777777">
      <w:pPr>
        <w:pStyle w:val="Tekst"/>
        <w:rPr>
          <w:rFonts w:asciiTheme="minorHAnsi" w:hAnsiTheme="minorHAnsi"/>
          <w:sz w:val="24"/>
          <w:szCs w:val="24"/>
        </w:rPr>
      </w:pPr>
    </w:p>
    <w:p w:rsidR="00BD7AAF" w:rsidP="00394CBE" w:rsidRDefault="00AF09EE" w14:paraId="4ACAB301" w14:textId="77777777">
      <w:pPr>
        <w:pStyle w:val="Tekst"/>
        <w:rPr>
          <w:rStyle w:val="Hyperlink"/>
          <w:rFonts w:asciiTheme="minorHAnsi" w:hAnsiTheme="minorHAnsi"/>
          <w:b/>
          <w:sz w:val="24"/>
          <w:szCs w:val="24"/>
        </w:rPr>
      </w:pPr>
      <w:hyperlink w:history="1" r:id="rId80">
        <w:r w:rsidR="00530818">
          <w:rPr>
            <w:rStyle w:val="Hyperlink"/>
            <w:rFonts w:asciiTheme="minorHAnsi" w:hAnsiTheme="minorHAnsi"/>
            <w:b/>
            <w:sz w:val="24"/>
            <w:szCs w:val="24"/>
          </w:rPr>
          <w:t>https</w:t>
        </w:r>
        <w:r w:rsidR="00650F7F">
          <w:rPr>
            <w:rStyle w:val="Hyperlink"/>
            <w:rFonts w:asciiTheme="minorHAnsi" w:hAnsiTheme="minorHAnsi"/>
            <w:b/>
            <w:sz w:val="24"/>
            <w:szCs w:val="24"/>
          </w:rPr>
          <w:t>:</w:t>
        </w:r>
        <w:r w:rsidR="00530818">
          <w:rPr>
            <w:rStyle w:val="Hyperlink"/>
            <w:rFonts w:asciiTheme="minorHAnsi" w:hAnsiTheme="minorHAnsi"/>
            <w:b/>
            <w:sz w:val="24"/>
            <w:szCs w:val="24"/>
          </w:rPr>
          <w:t>//pro.g-o.be/contractueel-personeel-in-scholen(groepen)/vakbondspremie</w:t>
        </w:r>
      </w:hyperlink>
    </w:p>
    <w:p w:rsidRPr="005961DC" w:rsidR="005961DC" w:rsidP="00394CBE" w:rsidRDefault="005961DC" w14:paraId="5D4216C9" w14:textId="77777777">
      <w:pPr>
        <w:pStyle w:val="Tekst"/>
        <w:rPr>
          <w:rStyle w:val="Hyperlink"/>
          <w:rFonts w:asciiTheme="minorHAnsi" w:hAnsiTheme="minorHAnsi"/>
          <w:color w:val="auto"/>
          <w:sz w:val="24"/>
          <w:szCs w:val="24"/>
          <w:u w:val="none"/>
        </w:rPr>
      </w:pPr>
    </w:p>
    <w:p w:rsidRPr="005961DC" w:rsidR="005961DC" w:rsidP="00394CBE" w:rsidRDefault="005961DC" w14:paraId="4B710CAA" w14:textId="77777777">
      <w:pPr>
        <w:pStyle w:val="Tekst"/>
        <w:rPr>
          <w:rStyle w:val="Hyperlink"/>
          <w:rFonts w:asciiTheme="minorHAnsi" w:hAnsiTheme="minorHAnsi"/>
          <w:color w:val="auto"/>
          <w:sz w:val="24"/>
          <w:szCs w:val="24"/>
          <w:u w:val="none"/>
        </w:rPr>
      </w:pPr>
    </w:p>
    <w:p w:rsidRPr="005961DC" w:rsidR="005961DC" w:rsidP="00394CBE" w:rsidRDefault="005961DC" w14:paraId="4AFFA1F6" w14:textId="77777777">
      <w:pPr>
        <w:pStyle w:val="Tekst"/>
        <w:rPr>
          <w:rStyle w:val="Hyperlink"/>
          <w:rFonts w:asciiTheme="minorHAnsi" w:hAnsiTheme="minorHAnsi"/>
          <w:color w:val="auto"/>
          <w:sz w:val="24"/>
          <w:szCs w:val="24"/>
          <w:u w:val="none"/>
        </w:rPr>
      </w:pPr>
    </w:p>
    <w:p w:rsidRPr="005961DC" w:rsidR="005961DC" w:rsidP="00394CBE" w:rsidRDefault="005961DC" w14:paraId="4BF529CA" w14:textId="77777777">
      <w:pPr>
        <w:pStyle w:val="Tekst"/>
        <w:rPr>
          <w:rStyle w:val="Hyperlink"/>
          <w:rFonts w:asciiTheme="minorHAnsi" w:hAnsiTheme="minorHAnsi"/>
          <w:color w:val="auto"/>
          <w:sz w:val="24"/>
          <w:szCs w:val="24"/>
          <w:u w:val="none"/>
        </w:rPr>
      </w:pPr>
    </w:p>
    <w:p w:rsidRPr="005961DC" w:rsidR="005961DC" w:rsidP="00394CBE" w:rsidRDefault="005961DC" w14:paraId="175118E8" w14:textId="77777777">
      <w:pPr>
        <w:pStyle w:val="Tekst"/>
        <w:rPr>
          <w:rStyle w:val="Hyperlink"/>
          <w:rFonts w:asciiTheme="minorHAnsi" w:hAnsiTheme="minorHAnsi"/>
          <w:color w:val="auto"/>
          <w:sz w:val="24"/>
          <w:szCs w:val="24"/>
          <w:u w:val="none"/>
        </w:rPr>
      </w:pPr>
    </w:p>
    <w:p w:rsidR="005961DC" w:rsidP="00394CBE" w:rsidRDefault="005961DC" w14:paraId="1D352CB0" w14:textId="77777777">
      <w:pPr>
        <w:pStyle w:val="Tekst"/>
        <w:rPr>
          <w:rStyle w:val="Hyperlink"/>
          <w:rFonts w:asciiTheme="minorHAnsi" w:hAnsiTheme="minorHAnsi"/>
          <w:color w:val="auto"/>
          <w:sz w:val="24"/>
          <w:szCs w:val="24"/>
          <w:u w:val="none"/>
        </w:rPr>
      </w:pPr>
    </w:p>
    <w:p w:rsidR="005961DC" w:rsidP="00394CBE" w:rsidRDefault="005961DC" w14:paraId="1C001C74" w14:textId="77777777">
      <w:pPr>
        <w:pStyle w:val="Tekst"/>
        <w:rPr>
          <w:rStyle w:val="Hyperlink"/>
          <w:rFonts w:asciiTheme="minorHAnsi" w:hAnsiTheme="minorHAnsi"/>
          <w:color w:val="auto"/>
          <w:sz w:val="24"/>
          <w:szCs w:val="24"/>
          <w:u w:val="none"/>
        </w:rPr>
      </w:pPr>
    </w:p>
    <w:p w:rsidR="005961DC" w:rsidP="00394CBE" w:rsidRDefault="005961DC" w14:paraId="4B5050AD" w14:textId="77777777">
      <w:pPr>
        <w:pStyle w:val="Tekst"/>
        <w:rPr>
          <w:rStyle w:val="Hyperlink"/>
          <w:rFonts w:asciiTheme="minorHAnsi" w:hAnsiTheme="minorHAnsi"/>
          <w:color w:val="auto"/>
          <w:sz w:val="24"/>
          <w:szCs w:val="24"/>
          <w:u w:val="none"/>
        </w:rPr>
      </w:pPr>
    </w:p>
    <w:p w:rsidR="005961DC" w:rsidP="00394CBE" w:rsidRDefault="005961DC" w14:paraId="6333E213" w14:textId="77777777">
      <w:pPr>
        <w:pStyle w:val="Tekst"/>
        <w:rPr>
          <w:rStyle w:val="Hyperlink"/>
          <w:rFonts w:asciiTheme="minorHAnsi" w:hAnsiTheme="minorHAnsi"/>
          <w:color w:val="auto"/>
          <w:sz w:val="24"/>
          <w:szCs w:val="24"/>
          <w:u w:val="none"/>
        </w:rPr>
      </w:pPr>
    </w:p>
    <w:p w:rsidR="005961DC" w:rsidP="00394CBE" w:rsidRDefault="005961DC" w14:paraId="5874DBF3" w14:textId="77777777">
      <w:pPr>
        <w:pStyle w:val="Tekst"/>
        <w:rPr>
          <w:rStyle w:val="Hyperlink"/>
          <w:rFonts w:asciiTheme="minorHAnsi" w:hAnsiTheme="minorHAnsi"/>
          <w:color w:val="auto"/>
          <w:sz w:val="24"/>
          <w:szCs w:val="24"/>
          <w:u w:val="none"/>
        </w:rPr>
      </w:pPr>
    </w:p>
    <w:p w:rsidR="005961DC" w:rsidP="00394CBE" w:rsidRDefault="005961DC" w14:paraId="1626EC72" w14:textId="77777777">
      <w:pPr>
        <w:pStyle w:val="Tekst"/>
        <w:rPr>
          <w:rStyle w:val="Hyperlink"/>
          <w:rFonts w:asciiTheme="minorHAnsi" w:hAnsiTheme="minorHAnsi"/>
          <w:color w:val="auto"/>
          <w:sz w:val="24"/>
          <w:szCs w:val="24"/>
          <w:u w:val="none"/>
        </w:rPr>
      </w:pPr>
    </w:p>
    <w:p w:rsidR="005961DC" w:rsidP="00394CBE" w:rsidRDefault="005961DC" w14:paraId="6E498BDB" w14:textId="77777777">
      <w:pPr>
        <w:pStyle w:val="Tekst"/>
        <w:rPr>
          <w:rStyle w:val="Hyperlink"/>
          <w:rFonts w:asciiTheme="minorHAnsi" w:hAnsiTheme="minorHAnsi"/>
          <w:color w:val="auto"/>
          <w:sz w:val="24"/>
          <w:szCs w:val="24"/>
          <w:u w:val="none"/>
        </w:rPr>
      </w:pPr>
    </w:p>
    <w:p w:rsidR="005961DC" w:rsidP="00394CBE" w:rsidRDefault="005961DC" w14:paraId="1687447A" w14:textId="77777777">
      <w:pPr>
        <w:pStyle w:val="Tekst"/>
        <w:rPr>
          <w:rStyle w:val="Hyperlink"/>
          <w:rFonts w:asciiTheme="minorHAnsi" w:hAnsiTheme="minorHAnsi"/>
          <w:color w:val="auto"/>
          <w:sz w:val="24"/>
          <w:szCs w:val="24"/>
          <w:u w:val="none"/>
        </w:rPr>
      </w:pPr>
    </w:p>
    <w:p w:rsidR="005961DC" w:rsidP="00394CBE" w:rsidRDefault="005961DC" w14:paraId="5E5AAFCB" w14:textId="77777777">
      <w:pPr>
        <w:pStyle w:val="Tekst"/>
        <w:rPr>
          <w:rStyle w:val="Hyperlink"/>
          <w:rFonts w:asciiTheme="minorHAnsi" w:hAnsiTheme="minorHAnsi"/>
          <w:color w:val="auto"/>
          <w:sz w:val="24"/>
          <w:szCs w:val="24"/>
          <w:u w:val="none"/>
        </w:rPr>
      </w:pPr>
    </w:p>
    <w:p w:rsidR="005961DC" w:rsidP="00394CBE" w:rsidRDefault="005961DC" w14:paraId="5816F6C8" w14:textId="77777777">
      <w:pPr>
        <w:pStyle w:val="Tekst"/>
        <w:rPr>
          <w:rStyle w:val="Hyperlink"/>
          <w:rFonts w:asciiTheme="minorHAnsi" w:hAnsiTheme="minorHAnsi"/>
          <w:color w:val="auto"/>
          <w:sz w:val="24"/>
          <w:szCs w:val="24"/>
          <w:u w:val="none"/>
        </w:rPr>
      </w:pPr>
    </w:p>
    <w:p w:rsidR="005961DC" w:rsidP="00394CBE" w:rsidRDefault="005961DC" w14:paraId="0406300D" w14:textId="77777777">
      <w:pPr>
        <w:pStyle w:val="Tekst"/>
        <w:rPr>
          <w:rStyle w:val="Hyperlink"/>
          <w:rFonts w:asciiTheme="minorHAnsi" w:hAnsiTheme="minorHAnsi"/>
          <w:color w:val="auto"/>
          <w:sz w:val="24"/>
          <w:szCs w:val="24"/>
          <w:u w:val="none"/>
        </w:rPr>
      </w:pPr>
    </w:p>
    <w:p w:rsidR="005961DC" w:rsidP="00394CBE" w:rsidRDefault="005961DC" w14:paraId="7C6E0A95" w14:textId="77777777">
      <w:pPr>
        <w:pStyle w:val="Tekst"/>
        <w:rPr>
          <w:rStyle w:val="Hyperlink"/>
          <w:rFonts w:asciiTheme="minorHAnsi" w:hAnsiTheme="minorHAnsi"/>
          <w:color w:val="auto"/>
          <w:sz w:val="24"/>
          <w:szCs w:val="24"/>
          <w:u w:val="none"/>
        </w:rPr>
      </w:pPr>
    </w:p>
    <w:p w:rsidR="005961DC" w:rsidP="00394CBE" w:rsidRDefault="005961DC" w14:paraId="2498E83F" w14:textId="77777777">
      <w:pPr>
        <w:pStyle w:val="Tekst"/>
        <w:rPr>
          <w:rStyle w:val="Hyperlink"/>
          <w:rFonts w:asciiTheme="minorHAnsi" w:hAnsiTheme="minorHAnsi"/>
          <w:color w:val="auto"/>
          <w:sz w:val="24"/>
          <w:szCs w:val="24"/>
          <w:u w:val="none"/>
        </w:rPr>
      </w:pPr>
    </w:p>
    <w:p w:rsidRPr="005961DC" w:rsidR="005961DC" w:rsidP="00394CBE" w:rsidRDefault="005961DC" w14:paraId="191284F1" w14:textId="77777777">
      <w:pPr>
        <w:pStyle w:val="Tekst"/>
        <w:rPr>
          <w:rFonts w:asciiTheme="minorHAnsi" w:hAnsiTheme="minorHAnsi"/>
          <w:sz w:val="24"/>
          <w:szCs w:val="24"/>
        </w:rPr>
      </w:pPr>
    </w:p>
    <w:bookmarkStart w:name="_De_Sociale_Zekerheid" w:id="3021"/>
    <w:bookmarkStart w:name="_Toc391971545" w:id="3022"/>
    <w:bookmarkStart w:name="_Toc392302087" w:id="3023"/>
    <w:bookmarkStart w:name="_Toc426347523" w:id="3024"/>
    <w:bookmarkStart w:name="_Toc426450946" w:id="3025"/>
    <w:bookmarkStart w:name="_Toc426451490" w:id="3026"/>
    <w:bookmarkStart w:name="_Toc426510989" w:id="3027"/>
    <w:bookmarkStart w:name="_Toc426517060" w:id="3028"/>
    <w:bookmarkStart w:name="_Toc426530722" w:id="3029"/>
    <w:bookmarkStart w:name="_Toc426943643" w:id="3030"/>
    <w:bookmarkStart w:name="_Toc426950405" w:id="3031"/>
    <w:bookmarkStart w:name="_Toc450032484" w:id="3032"/>
    <w:bookmarkStart w:name="_Toc450038072" w:id="3033"/>
    <w:bookmarkStart w:name="_Toc450531149" w:id="3034"/>
    <w:bookmarkStart w:name="_Toc450985139" w:id="3035"/>
    <w:bookmarkStart w:name="_Toc451053645" w:id="3036"/>
    <w:bookmarkStart w:name="_Toc451058160" w:id="3037"/>
    <w:bookmarkStart w:name="_Toc451069924" w:id="3038"/>
    <w:bookmarkStart w:name="_Toc452441628" w:id="3039"/>
    <w:bookmarkStart w:name="_Toc462553978" w:id="3040"/>
    <w:bookmarkStart w:name="_Toc473535052" w:id="3041"/>
    <w:bookmarkStart w:name="_Toc473535433" w:id="3042"/>
    <w:bookmarkStart w:name="_Toc473536033" w:id="3043"/>
    <w:bookmarkStart w:name="_Toc473615283" w:id="3044"/>
    <w:bookmarkStart w:name="_Toc473685679" w:id="3045"/>
    <w:bookmarkStart w:name="_Toc474045438" w:id="3046"/>
    <w:bookmarkStart w:name="_Toc495302843" w:id="3047"/>
    <w:bookmarkStart w:name="_Toc276634650" w:id="3048"/>
    <w:bookmarkStart w:name="_Toc276635544" w:id="3049"/>
    <w:bookmarkStart w:name="_Toc280265734" w:id="3050"/>
    <w:bookmarkStart w:name="_Toc307475556" w:id="3051"/>
    <w:bookmarkStart w:name="_Toc307487818" w:id="3052"/>
    <w:bookmarkEnd w:id="3019"/>
    <w:bookmarkEnd w:id="3020"/>
    <w:bookmarkEnd w:id="3021"/>
    <w:p w:rsidRPr="005961DC" w:rsidR="00322A7B" w:rsidP="00322A7B" w:rsidRDefault="0065280C" w14:paraId="7682D309" w14:textId="2058266B">
      <w:pPr>
        <w:pStyle w:val="Tekst"/>
        <w:ind w:left="1134"/>
        <w:jc w:val="right"/>
        <w:rPr>
          <w:rFonts w:asciiTheme="minorHAnsi" w:hAnsiTheme="minorHAnsi" w:cstheme="minorHAnsi"/>
          <w:sz w:val="24"/>
          <w:szCs w:val="24"/>
        </w:rPr>
      </w:pPr>
      <w:r w:rsidRPr="005961DC">
        <w:rPr>
          <w:rFonts w:asciiTheme="minorHAnsi" w:hAnsiTheme="minorHAnsi" w:cstheme="minorHAnsi"/>
          <w:sz w:val="24"/>
          <w:szCs w:val="24"/>
        </w:rPr>
        <w:fldChar w:fldCharType="begin"/>
      </w:r>
      <w:r w:rsidR="00AD763F">
        <w:rPr>
          <w:rFonts w:asciiTheme="minorHAnsi" w:hAnsiTheme="minorHAnsi" w:cstheme="minorHAnsi"/>
          <w:sz w:val="24"/>
          <w:szCs w:val="24"/>
        </w:rPr>
        <w:instrText>HYPERLINK  \l "_Alfabetisch_Trefwoordenregister"</w:instrText>
      </w:r>
      <w:r w:rsidRPr="005961DC">
        <w:rPr>
          <w:rFonts w:asciiTheme="minorHAnsi" w:hAnsiTheme="minorHAnsi" w:cstheme="minorHAnsi"/>
          <w:sz w:val="24"/>
          <w:szCs w:val="24"/>
        </w:rPr>
      </w:r>
      <w:r w:rsidRPr="005961DC">
        <w:rPr>
          <w:rFonts w:asciiTheme="minorHAnsi" w:hAnsiTheme="minorHAnsi" w:cstheme="minorHAnsi"/>
          <w:sz w:val="24"/>
          <w:szCs w:val="24"/>
        </w:rPr>
        <w:fldChar w:fldCharType="separate"/>
      </w:r>
      <w:r w:rsidRPr="005961DC" w:rsidR="00322A7B">
        <w:rPr>
          <w:rStyle w:val="Hyperlink"/>
          <w:rFonts w:asciiTheme="minorHAnsi" w:hAnsiTheme="minorHAnsi" w:cstheme="minorHAnsi"/>
          <w:vanish/>
          <w:sz w:val="24"/>
          <w:szCs w:val="24"/>
        </w:rPr>
        <w:t>Terug naar alfabetisch register</w:t>
      </w:r>
      <w:r w:rsidRPr="005961DC">
        <w:rPr>
          <w:rFonts w:asciiTheme="minorHAnsi" w:hAnsiTheme="minorHAnsi" w:cstheme="minorHAnsi"/>
          <w:sz w:val="24"/>
          <w:szCs w:val="24"/>
        </w:rPr>
        <w:fldChar w:fldCharType="end"/>
      </w:r>
    </w:p>
    <w:p w:rsidRPr="00DD7B92" w:rsidR="00A549C2" w:rsidP="00AA77C7" w:rsidRDefault="00A549C2" w14:paraId="13E6F709" w14:textId="77777777">
      <w:pPr>
        <w:pStyle w:val="Kop2"/>
        <w:rPr>
          <w:rFonts w:asciiTheme="minorHAnsi" w:hAnsiTheme="minorHAnsi"/>
          <w:sz w:val="32"/>
        </w:rPr>
      </w:pPr>
      <w:bookmarkStart w:name="_Toc158199454" w:id="3053"/>
      <w:r w:rsidRPr="00DD7B92">
        <w:rPr>
          <w:rFonts w:asciiTheme="minorHAnsi" w:hAnsiTheme="minorHAnsi"/>
          <w:sz w:val="32"/>
        </w:rPr>
        <w:t>De Sociale Zekerheid</w:t>
      </w:r>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p>
    <w:p w:rsidRPr="00283FBC" w:rsidR="00283FBC" w:rsidP="00500971" w:rsidRDefault="00AF09EE" w14:paraId="1E9FC400" w14:textId="77777777">
      <w:pPr>
        <w:pStyle w:val="Tekst"/>
        <w:ind w:right="-1"/>
        <w:jc w:val="both"/>
        <w:rPr>
          <w:rFonts w:asciiTheme="minorHAnsi" w:hAnsiTheme="minorHAnsi"/>
          <w:b/>
          <w:color w:val="000000"/>
          <w:sz w:val="24"/>
          <w:szCs w:val="24"/>
        </w:rPr>
      </w:pPr>
      <w:hyperlink w:history="1" r:id="rId81">
        <w:r w:rsidRPr="00283FBC" w:rsidR="00283FBC">
          <w:rPr>
            <w:rStyle w:val="Hyperlink"/>
            <w:rFonts w:asciiTheme="minorHAnsi" w:hAnsiTheme="minorHAnsi"/>
            <w:b/>
            <w:sz w:val="24"/>
            <w:szCs w:val="24"/>
          </w:rPr>
          <w:t>RSZ administratieve instructies ALGEMEEN</w:t>
        </w:r>
      </w:hyperlink>
    </w:p>
    <w:p w:rsidR="00283FBC" w:rsidP="00500971" w:rsidRDefault="00283FBC" w14:paraId="722F0286" w14:textId="77777777">
      <w:pPr>
        <w:pStyle w:val="Tekst"/>
        <w:ind w:right="-1"/>
        <w:jc w:val="both"/>
        <w:rPr>
          <w:rFonts w:asciiTheme="minorHAnsi" w:hAnsiTheme="minorHAnsi"/>
          <w:color w:val="000000"/>
          <w:sz w:val="24"/>
          <w:szCs w:val="24"/>
        </w:rPr>
      </w:pPr>
    </w:p>
    <w:p w:rsidRPr="00CE4147" w:rsidR="00A549C2" w:rsidP="00500971" w:rsidRDefault="00A549C2" w14:paraId="1080B64F" w14:textId="77777777">
      <w:pPr>
        <w:pStyle w:val="Tekst"/>
        <w:ind w:right="-1"/>
        <w:jc w:val="both"/>
        <w:rPr>
          <w:rFonts w:asciiTheme="minorHAnsi" w:hAnsiTheme="minorHAnsi"/>
          <w:color w:val="000000"/>
          <w:sz w:val="24"/>
          <w:szCs w:val="24"/>
        </w:rPr>
      </w:pPr>
      <w:r w:rsidRPr="00CE4147">
        <w:rPr>
          <w:rFonts w:asciiTheme="minorHAnsi" w:hAnsiTheme="minorHAnsi"/>
          <w:color w:val="000000"/>
          <w:sz w:val="24"/>
          <w:szCs w:val="24"/>
        </w:rPr>
        <w:t xml:space="preserve">Als werkgever bekomt de </w:t>
      </w:r>
      <w:r w:rsidRPr="00CE4147">
        <w:rPr>
          <w:rFonts w:asciiTheme="minorHAnsi" w:hAnsiTheme="minorHAnsi"/>
          <w:b/>
          <w:color w:val="000000"/>
          <w:sz w:val="24"/>
          <w:szCs w:val="24"/>
        </w:rPr>
        <w:t>raad van bestuur</w:t>
      </w:r>
      <w:r w:rsidRPr="00CE4147">
        <w:rPr>
          <w:rFonts w:asciiTheme="minorHAnsi" w:hAnsiTheme="minorHAnsi"/>
          <w:color w:val="000000"/>
          <w:sz w:val="24"/>
          <w:szCs w:val="24"/>
        </w:rPr>
        <w:t xml:space="preserve">, na inschrijving bij de Rijksdienst voor Sociale Zekerheid </w:t>
      </w:r>
      <w:r w:rsidRPr="00CE4147" w:rsidR="00E5138F">
        <w:rPr>
          <w:rFonts w:asciiTheme="minorHAnsi" w:hAnsiTheme="minorHAnsi"/>
          <w:color w:val="000000"/>
          <w:sz w:val="24"/>
          <w:szCs w:val="24"/>
        </w:rPr>
        <w:t>-</w:t>
      </w:r>
      <w:r w:rsidRPr="00CE4147" w:rsidR="00DA7D0E">
        <w:rPr>
          <w:rFonts w:asciiTheme="minorHAnsi" w:hAnsiTheme="minorHAnsi"/>
          <w:color w:val="000000"/>
          <w:sz w:val="24"/>
          <w:szCs w:val="24"/>
        </w:rPr>
        <w:t xml:space="preserve">Victor </w:t>
      </w:r>
      <w:proofErr w:type="spellStart"/>
      <w:r w:rsidRPr="00CE4147" w:rsidR="00DA7D0E">
        <w:rPr>
          <w:rFonts w:asciiTheme="minorHAnsi" w:hAnsiTheme="minorHAnsi"/>
          <w:color w:val="000000"/>
          <w:sz w:val="24"/>
          <w:szCs w:val="24"/>
        </w:rPr>
        <w:t>Hortaplein</w:t>
      </w:r>
      <w:proofErr w:type="spellEnd"/>
      <w:r w:rsidRPr="00CE4147" w:rsidR="00DA7D0E">
        <w:rPr>
          <w:rFonts w:asciiTheme="minorHAnsi" w:hAnsiTheme="minorHAnsi"/>
          <w:color w:val="000000"/>
          <w:sz w:val="24"/>
          <w:szCs w:val="24"/>
        </w:rPr>
        <w:t xml:space="preserve"> 11, 1060 </w:t>
      </w:r>
      <w:r w:rsidRPr="00CE4147">
        <w:rPr>
          <w:rFonts w:asciiTheme="minorHAnsi" w:hAnsiTheme="minorHAnsi"/>
          <w:color w:val="000000"/>
          <w:sz w:val="24"/>
          <w:szCs w:val="24"/>
        </w:rPr>
        <w:t>Brussel</w:t>
      </w:r>
      <w:r w:rsidRPr="00CE4147" w:rsidR="00E5138F">
        <w:rPr>
          <w:rFonts w:asciiTheme="minorHAnsi" w:hAnsiTheme="minorHAnsi"/>
          <w:color w:val="000000"/>
          <w:sz w:val="24"/>
          <w:szCs w:val="24"/>
        </w:rPr>
        <w:t>-</w:t>
      </w:r>
      <w:r w:rsidRPr="00CE4147">
        <w:rPr>
          <w:rFonts w:asciiTheme="minorHAnsi" w:hAnsiTheme="minorHAnsi"/>
          <w:color w:val="000000"/>
          <w:sz w:val="24"/>
          <w:szCs w:val="24"/>
        </w:rPr>
        <w:t xml:space="preserve">, een </w:t>
      </w:r>
      <w:r w:rsidRPr="00CE4147">
        <w:rPr>
          <w:rFonts w:asciiTheme="minorHAnsi" w:hAnsiTheme="minorHAnsi"/>
          <w:b/>
          <w:color w:val="000000"/>
          <w:sz w:val="24"/>
          <w:szCs w:val="24"/>
        </w:rPr>
        <w:t>eigen</w:t>
      </w:r>
      <w:r w:rsidRPr="00CE4147">
        <w:rPr>
          <w:rFonts w:asciiTheme="minorHAnsi" w:hAnsiTheme="minorHAnsi"/>
          <w:color w:val="000000"/>
          <w:sz w:val="24"/>
          <w:szCs w:val="24"/>
        </w:rPr>
        <w:t xml:space="preserve"> </w:t>
      </w:r>
      <w:r w:rsidRPr="00CE4147">
        <w:rPr>
          <w:rFonts w:asciiTheme="minorHAnsi" w:hAnsiTheme="minorHAnsi"/>
          <w:b/>
          <w:color w:val="000000"/>
          <w:sz w:val="24"/>
          <w:szCs w:val="24"/>
        </w:rPr>
        <w:t>inschrijvingsnummer</w:t>
      </w:r>
      <w:r w:rsidRPr="00240761">
        <w:rPr>
          <w:rFonts w:asciiTheme="minorHAnsi" w:hAnsiTheme="minorHAnsi"/>
          <w:color w:val="000000"/>
          <w:sz w:val="24"/>
          <w:szCs w:val="24"/>
        </w:rPr>
        <w:t>. Dit is een refertenummer waaronder de werkgever bij de RSZ bekend is</w:t>
      </w:r>
      <w:r w:rsidR="007D33EF">
        <w:rPr>
          <w:rFonts w:asciiTheme="minorHAnsi" w:hAnsiTheme="minorHAnsi"/>
          <w:color w:val="000000"/>
          <w:sz w:val="24"/>
          <w:szCs w:val="24"/>
        </w:rPr>
        <w:t xml:space="preserve"> (KBO-nr.)</w:t>
      </w:r>
      <w:r w:rsidRPr="00240761" w:rsidR="00E5138F">
        <w:rPr>
          <w:rFonts w:asciiTheme="minorHAnsi" w:hAnsiTheme="minorHAnsi"/>
          <w:color w:val="000000"/>
          <w:sz w:val="24"/>
          <w:szCs w:val="24"/>
        </w:rPr>
        <w:t xml:space="preserve"> Alle noodza</w:t>
      </w:r>
      <w:r w:rsidRPr="00CE4147" w:rsidR="00E5138F">
        <w:rPr>
          <w:rFonts w:asciiTheme="minorHAnsi" w:hAnsiTheme="minorHAnsi"/>
          <w:color w:val="000000"/>
          <w:sz w:val="24"/>
          <w:szCs w:val="24"/>
        </w:rPr>
        <w:t>kelijke informatie is terug te vinden op de portaalsite van de RSZ</w:t>
      </w:r>
      <w:r w:rsidR="00650F7F">
        <w:rPr>
          <w:rFonts w:asciiTheme="minorHAnsi" w:hAnsiTheme="minorHAnsi"/>
          <w:color w:val="000000"/>
          <w:sz w:val="24"/>
          <w:szCs w:val="24"/>
        </w:rPr>
        <w:t>:</w:t>
      </w:r>
      <w:r w:rsidRPr="00CE4147" w:rsidR="00E5138F">
        <w:rPr>
          <w:rFonts w:asciiTheme="minorHAnsi" w:hAnsiTheme="minorHAnsi"/>
          <w:color w:val="000000"/>
          <w:sz w:val="24"/>
          <w:szCs w:val="24"/>
        </w:rPr>
        <w:t xml:space="preserve"> </w:t>
      </w:r>
      <w:hyperlink w:history="1" r:id="rId82">
        <w:r w:rsidR="007D33EF">
          <w:rPr>
            <w:rStyle w:val="Hyperlink"/>
            <w:rFonts w:asciiTheme="minorHAnsi" w:hAnsiTheme="minorHAnsi"/>
            <w:b/>
            <w:sz w:val="24"/>
            <w:szCs w:val="24"/>
          </w:rPr>
          <w:t>http</w:t>
        </w:r>
        <w:r w:rsidR="00650F7F">
          <w:rPr>
            <w:rStyle w:val="Hyperlink"/>
            <w:rFonts w:asciiTheme="minorHAnsi" w:hAnsiTheme="minorHAnsi"/>
            <w:b/>
            <w:sz w:val="24"/>
            <w:szCs w:val="24"/>
          </w:rPr>
          <w:t>:</w:t>
        </w:r>
        <w:r w:rsidR="007D33EF">
          <w:rPr>
            <w:rStyle w:val="Hyperlink"/>
            <w:rFonts w:asciiTheme="minorHAnsi" w:hAnsiTheme="minorHAnsi"/>
            <w:b/>
            <w:sz w:val="24"/>
            <w:szCs w:val="24"/>
          </w:rPr>
          <w:t>//www.rsz.fgov.be/nl/werkgever KBO</w:t>
        </w:r>
      </w:hyperlink>
    </w:p>
    <w:p w:rsidRPr="00CE4147" w:rsidR="00503D28" w:rsidP="00E5138F" w:rsidRDefault="00503D28" w14:paraId="34DEB045" w14:textId="77777777">
      <w:pPr>
        <w:pStyle w:val="Tekst"/>
        <w:ind w:right="-1"/>
        <w:rPr>
          <w:rFonts w:asciiTheme="minorHAnsi" w:hAnsiTheme="minorHAnsi"/>
          <w:color w:val="000000"/>
          <w:sz w:val="24"/>
          <w:szCs w:val="24"/>
        </w:rPr>
      </w:pPr>
    </w:p>
    <w:p w:rsidRPr="00CE4147" w:rsidR="00A549C2" w:rsidP="00B825AF" w:rsidRDefault="00A549C2" w14:paraId="5E1D0A0D" w14:textId="77777777">
      <w:pPr>
        <w:pStyle w:val="Tekst"/>
        <w:pBdr>
          <w:top w:val="single" w:color="auto" w:sz="4" w:space="1"/>
          <w:left w:val="single" w:color="auto" w:sz="4" w:space="4"/>
          <w:bottom w:val="single" w:color="auto" w:sz="4" w:space="1"/>
          <w:right w:val="single" w:color="auto" w:sz="4" w:space="4"/>
        </w:pBdr>
        <w:shd w:val="clear" w:color="auto" w:fill="00FFFF"/>
        <w:rPr>
          <w:rFonts w:asciiTheme="minorHAnsi" w:hAnsiTheme="minorHAnsi"/>
          <w:color w:val="000000"/>
          <w:sz w:val="24"/>
          <w:szCs w:val="24"/>
        </w:rPr>
      </w:pPr>
      <w:r w:rsidRPr="00CE4147">
        <w:rPr>
          <w:rFonts w:asciiTheme="minorHAnsi" w:hAnsiTheme="minorHAnsi"/>
          <w:color w:val="000000"/>
          <w:sz w:val="24"/>
          <w:szCs w:val="24"/>
        </w:rPr>
        <w:t xml:space="preserve">Voor de contractuele personeelsleden worden </w:t>
      </w:r>
      <w:r w:rsidRPr="00CE4147">
        <w:rPr>
          <w:rFonts w:asciiTheme="minorHAnsi" w:hAnsiTheme="minorHAnsi"/>
          <w:b/>
          <w:color w:val="000000"/>
          <w:sz w:val="24"/>
          <w:szCs w:val="24"/>
        </w:rPr>
        <w:t>alleen bijdragen</w:t>
      </w:r>
      <w:r w:rsidRPr="00CE4147">
        <w:rPr>
          <w:rFonts w:asciiTheme="minorHAnsi" w:hAnsiTheme="minorHAnsi"/>
          <w:color w:val="000000"/>
          <w:sz w:val="24"/>
          <w:szCs w:val="24"/>
        </w:rPr>
        <w:t xml:space="preserve"> betaald </w:t>
      </w:r>
      <w:r w:rsidRPr="00CE4147">
        <w:rPr>
          <w:rFonts w:asciiTheme="minorHAnsi" w:hAnsiTheme="minorHAnsi"/>
          <w:b/>
          <w:color w:val="000000"/>
          <w:sz w:val="24"/>
          <w:szCs w:val="24"/>
        </w:rPr>
        <w:t>voor volgende risico's</w:t>
      </w:r>
      <w:r w:rsidR="00650F7F">
        <w:rPr>
          <w:rFonts w:asciiTheme="minorHAnsi" w:hAnsiTheme="minorHAnsi"/>
          <w:b/>
          <w:color w:val="000000"/>
          <w:sz w:val="24"/>
          <w:szCs w:val="24"/>
        </w:rPr>
        <w:t>:</w:t>
      </w:r>
    </w:p>
    <w:p w:rsidRPr="00CE4147" w:rsidR="00A549C2" w:rsidP="00744F25" w:rsidRDefault="00A549C2" w14:paraId="1B177D66" w14:textId="77777777">
      <w:pPr>
        <w:pStyle w:val="Opsomming"/>
        <w:numPr>
          <w:ilvl w:val="0"/>
          <w:numId w:val="69"/>
        </w:numPr>
        <w:pBdr>
          <w:top w:val="single" w:color="auto" w:sz="4" w:space="1"/>
          <w:left w:val="single" w:color="auto" w:sz="4" w:space="4"/>
          <w:bottom w:val="single" w:color="auto" w:sz="4" w:space="1"/>
          <w:right w:val="single" w:color="auto" w:sz="4" w:space="4"/>
        </w:pBdr>
        <w:ind w:left="1134" w:hanging="284"/>
        <w:rPr>
          <w:rFonts w:asciiTheme="minorHAnsi" w:hAnsiTheme="minorHAnsi"/>
          <w:color w:val="000000"/>
          <w:sz w:val="24"/>
          <w:szCs w:val="24"/>
        </w:rPr>
      </w:pPr>
      <w:r w:rsidRPr="00CE4147">
        <w:rPr>
          <w:rFonts w:asciiTheme="minorHAnsi" w:hAnsiTheme="minorHAnsi"/>
          <w:color w:val="000000"/>
          <w:sz w:val="24"/>
          <w:szCs w:val="24"/>
        </w:rPr>
        <w:t>ziekte en invaliditeit (geneeskundige verzorging en uitkeringsverzekering)</w:t>
      </w:r>
      <w:r w:rsidRPr="00CE4147" w:rsidR="00DB66A8">
        <w:rPr>
          <w:rFonts w:asciiTheme="minorHAnsi" w:hAnsiTheme="minorHAnsi"/>
          <w:color w:val="000000"/>
          <w:sz w:val="24"/>
          <w:szCs w:val="24"/>
        </w:rPr>
        <w:t>;</w:t>
      </w:r>
    </w:p>
    <w:p w:rsidRPr="00CE4147" w:rsidR="00A549C2" w:rsidP="00744F25" w:rsidRDefault="00A549C2" w14:paraId="6F328260" w14:textId="77777777">
      <w:pPr>
        <w:pStyle w:val="Opsomming"/>
        <w:numPr>
          <w:ilvl w:val="0"/>
          <w:numId w:val="69"/>
        </w:numPr>
        <w:pBdr>
          <w:top w:val="single" w:color="auto" w:sz="4" w:space="1"/>
          <w:left w:val="single" w:color="auto" w:sz="4" w:space="4"/>
          <w:bottom w:val="single" w:color="auto" w:sz="4" w:space="1"/>
          <w:right w:val="single" w:color="auto" w:sz="4" w:space="4"/>
        </w:pBdr>
        <w:ind w:left="1134" w:hanging="284"/>
        <w:rPr>
          <w:rFonts w:asciiTheme="minorHAnsi" w:hAnsiTheme="minorHAnsi"/>
          <w:color w:val="000000"/>
          <w:sz w:val="24"/>
          <w:szCs w:val="24"/>
        </w:rPr>
      </w:pPr>
      <w:r w:rsidRPr="00CE4147">
        <w:rPr>
          <w:rFonts w:asciiTheme="minorHAnsi" w:hAnsiTheme="minorHAnsi"/>
          <w:color w:val="000000"/>
          <w:sz w:val="24"/>
          <w:szCs w:val="24"/>
        </w:rPr>
        <w:t>werkloosheid en arbeidsvoorziening;</w:t>
      </w:r>
    </w:p>
    <w:p w:rsidRPr="00CE4147" w:rsidR="00A549C2" w:rsidP="00744F25" w:rsidRDefault="00A549C2" w14:paraId="7FC09249" w14:textId="77777777">
      <w:pPr>
        <w:pStyle w:val="Opsomming"/>
        <w:numPr>
          <w:ilvl w:val="0"/>
          <w:numId w:val="69"/>
        </w:numPr>
        <w:pBdr>
          <w:top w:val="single" w:color="auto" w:sz="4" w:space="1"/>
          <w:left w:val="single" w:color="auto" w:sz="4" w:space="4"/>
          <w:bottom w:val="single" w:color="auto" w:sz="4" w:space="1"/>
          <w:right w:val="single" w:color="auto" w:sz="4" w:space="4"/>
        </w:pBdr>
        <w:ind w:left="1134" w:hanging="284"/>
        <w:rPr>
          <w:rFonts w:asciiTheme="minorHAnsi" w:hAnsiTheme="minorHAnsi"/>
          <w:color w:val="000000"/>
          <w:sz w:val="24"/>
          <w:szCs w:val="24"/>
        </w:rPr>
      </w:pPr>
      <w:r w:rsidRPr="00CE4147">
        <w:rPr>
          <w:rFonts w:asciiTheme="minorHAnsi" w:hAnsiTheme="minorHAnsi"/>
          <w:color w:val="000000"/>
          <w:sz w:val="24"/>
          <w:szCs w:val="24"/>
        </w:rPr>
        <w:t>pensioen (zowel rust- als overlevingspensioen)</w:t>
      </w:r>
      <w:r w:rsidRPr="00CE4147" w:rsidR="0099584C">
        <w:rPr>
          <w:rFonts w:asciiTheme="minorHAnsi" w:hAnsiTheme="minorHAnsi"/>
          <w:color w:val="000000"/>
          <w:sz w:val="24"/>
          <w:szCs w:val="24"/>
        </w:rPr>
        <w:t>.</w:t>
      </w:r>
    </w:p>
    <w:p w:rsidRPr="00CE4147" w:rsidR="00ED7B2E" w:rsidP="00ED7B2E" w:rsidRDefault="00ED7B2E" w14:paraId="19B8ECA3" w14:textId="77777777">
      <w:pPr>
        <w:pStyle w:val="Opsomming"/>
        <w:rPr>
          <w:rFonts w:asciiTheme="minorHAnsi" w:hAnsiTheme="minorHAnsi"/>
          <w:color w:val="000000"/>
          <w:sz w:val="24"/>
          <w:szCs w:val="24"/>
        </w:rPr>
      </w:pPr>
    </w:p>
    <w:p w:rsidRPr="00CE4147" w:rsidR="00ED7B2E" w:rsidP="00ED7B2E" w:rsidRDefault="00ED7B2E" w14:paraId="665AF544" w14:textId="77777777">
      <w:pPr>
        <w:pStyle w:val="Opsomming"/>
        <w:rPr>
          <w:rFonts w:asciiTheme="minorHAnsi" w:hAnsiTheme="minorHAnsi"/>
          <w:color w:val="000000"/>
          <w:sz w:val="24"/>
          <w:szCs w:val="24"/>
        </w:rPr>
      </w:pPr>
      <w:r w:rsidRPr="00CE4147">
        <w:rPr>
          <w:rFonts w:asciiTheme="minorHAnsi" w:hAnsiTheme="minorHAnsi"/>
          <w:color w:val="000000"/>
          <w:sz w:val="24"/>
          <w:szCs w:val="24"/>
        </w:rPr>
        <w:t xml:space="preserve">Iedere werkgever moet </w:t>
      </w:r>
      <w:r w:rsidRPr="00CE4147">
        <w:rPr>
          <w:rFonts w:asciiTheme="minorHAnsi" w:hAnsiTheme="minorHAnsi"/>
          <w:b/>
          <w:color w:val="000000"/>
          <w:sz w:val="24"/>
          <w:szCs w:val="24"/>
          <w:u w:val="single"/>
        </w:rPr>
        <w:t>twee soorten aangiften</w:t>
      </w:r>
      <w:r w:rsidRPr="00CE4147">
        <w:rPr>
          <w:rFonts w:asciiTheme="minorHAnsi" w:hAnsiTheme="minorHAnsi"/>
          <w:color w:val="000000"/>
          <w:sz w:val="24"/>
          <w:szCs w:val="24"/>
        </w:rPr>
        <w:t xml:space="preserve"> aan de RSZ doen</w:t>
      </w:r>
      <w:r w:rsidR="00650F7F">
        <w:rPr>
          <w:rFonts w:asciiTheme="minorHAnsi" w:hAnsiTheme="minorHAnsi"/>
          <w:color w:val="000000"/>
          <w:sz w:val="24"/>
          <w:szCs w:val="24"/>
        </w:rPr>
        <w:t>:</w:t>
      </w:r>
    </w:p>
    <w:p w:rsidRPr="00CE4147" w:rsidR="00C9219E" w:rsidP="00ED7B2E" w:rsidRDefault="00C9219E" w14:paraId="4A80198E" w14:textId="77777777">
      <w:pPr>
        <w:pStyle w:val="Opsomming"/>
        <w:rPr>
          <w:rFonts w:asciiTheme="minorHAnsi" w:hAnsiTheme="minorHAnsi"/>
          <w:color w:val="000000"/>
          <w:sz w:val="24"/>
          <w:szCs w:val="24"/>
        </w:rPr>
      </w:pPr>
    </w:p>
    <w:p w:rsidRPr="00CE4147" w:rsidR="00ED7B2E" w:rsidP="003257D0" w:rsidRDefault="00ED7B2E" w14:paraId="2F612CFC" w14:textId="77777777">
      <w:pPr>
        <w:pStyle w:val="Opsomming"/>
        <w:numPr>
          <w:ilvl w:val="3"/>
          <w:numId w:val="31"/>
        </w:numPr>
        <w:spacing w:after="120"/>
        <w:ind w:left="1135" w:hanging="284"/>
        <w:rPr>
          <w:rFonts w:asciiTheme="minorHAnsi" w:hAnsiTheme="minorHAnsi"/>
          <w:color w:val="000000"/>
          <w:sz w:val="24"/>
          <w:szCs w:val="24"/>
        </w:rPr>
      </w:pPr>
      <w:r w:rsidRPr="00CE4147">
        <w:rPr>
          <w:rFonts w:asciiTheme="minorHAnsi" w:hAnsiTheme="minorHAnsi"/>
          <w:color w:val="000000"/>
          <w:sz w:val="24"/>
          <w:szCs w:val="24"/>
        </w:rPr>
        <w:t>een melding telkens er een werknemer in dienst komt of uit dienst gaat (</w:t>
      </w:r>
      <w:r w:rsidRPr="00CE4147">
        <w:rPr>
          <w:rFonts w:asciiTheme="minorHAnsi" w:hAnsiTheme="minorHAnsi"/>
          <w:b/>
          <w:color w:val="000000"/>
          <w:sz w:val="24"/>
          <w:szCs w:val="24"/>
        </w:rPr>
        <w:t>DIMONA</w:t>
      </w:r>
      <w:r w:rsidRPr="00CE4147">
        <w:rPr>
          <w:rFonts w:asciiTheme="minorHAnsi" w:hAnsiTheme="minorHAnsi"/>
          <w:color w:val="000000"/>
          <w:sz w:val="24"/>
          <w:szCs w:val="24"/>
        </w:rPr>
        <w:t>-aangifte)</w:t>
      </w:r>
    </w:p>
    <w:p w:rsidRPr="00CE4147" w:rsidR="00ED7B2E" w:rsidP="003257D0" w:rsidRDefault="00ED7B2E" w14:paraId="3E079591" w14:textId="77777777">
      <w:pPr>
        <w:pStyle w:val="Opsomming"/>
        <w:numPr>
          <w:ilvl w:val="3"/>
          <w:numId w:val="31"/>
        </w:numPr>
        <w:ind w:left="1134" w:hanging="283"/>
        <w:rPr>
          <w:rFonts w:asciiTheme="minorHAnsi" w:hAnsiTheme="minorHAnsi"/>
          <w:color w:val="000000"/>
          <w:sz w:val="24"/>
          <w:szCs w:val="24"/>
        </w:rPr>
      </w:pPr>
      <w:r w:rsidRPr="00CE4147">
        <w:rPr>
          <w:rFonts w:asciiTheme="minorHAnsi" w:hAnsiTheme="minorHAnsi"/>
          <w:color w:val="000000"/>
          <w:sz w:val="24"/>
          <w:szCs w:val="24"/>
        </w:rPr>
        <w:t>een aangifte per kwartaal van de prestaties en de lonen van al zijn werknemers (</w:t>
      </w:r>
      <w:proofErr w:type="spellStart"/>
      <w:r w:rsidRPr="00CE4147">
        <w:rPr>
          <w:rFonts w:asciiTheme="minorHAnsi" w:hAnsiTheme="minorHAnsi"/>
          <w:b/>
          <w:color w:val="000000"/>
          <w:sz w:val="24"/>
          <w:szCs w:val="24"/>
        </w:rPr>
        <w:t>DmfA</w:t>
      </w:r>
      <w:proofErr w:type="spellEnd"/>
      <w:r w:rsidRPr="00CE4147">
        <w:rPr>
          <w:rFonts w:asciiTheme="minorHAnsi" w:hAnsiTheme="minorHAnsi"/>
          <w:color w:val="000000"/>
          <w:sz w:val="24"/>
          <w:szCs w:val="24"/>
        </w:rPr>
        <w:t>-kwartaalaangifte)</w:t>
      </w:r>
    </w:p>
    <w:p w:rsidRPr="00B80C8D" w:rsidR="00A549C2" w:rsidP="00AA77C7" w:rsidRDefault="00A549C2" w14:paraId="4401A33B" w14:textId="77777777">
      <w:pPr>
        <w:pStyle w:val="Kop3"/>
        <w:rPr>
          <w:rFonts w:asciiTheme="minorHAnsi" w:hAnsiTheme="minorHAnsi"/>
          <w:sz w:val="28"/>
          <w:szCs w:val="28"/>
        </w:rPr>
      </w:pPr>
      <w:bookmarkStart w:name="_Dimona:_de_onmiddellijke" w:id="3054"/>
      <w:bookmarkStart w:name="_Dimona_:_de" w:id="3055"/>
      <w:bookmarkStart w:name="_Toc391971546" w:id="3056"/>
      <w:bookmarkStart w:name="_Toc392302088" w:id="3057"/>
      <w:bookmarkStart w:name="_Toc426347524" w:id="3058"/>
      <w:bookmarkStart w:name="_Toc426450947" w:id="3059"/>
      <w:bookmarkStart w:name="_Toc426451491" w:id="3060"/>
      <w:bookmarkStart w:name="_Toc426510990" w:id="3061"/>
      <w:bookmarkStart w:name="_Toc426517061" w:id="3062"/>
      <w:bookmarkStart w:name="_Toc426530723" w:id="3063"/>
      <w:bookmarkStart w:name="_Toc426943644" w:id="3064"/>
      <w:bookmarkStart w:name="_Toc426950406" w:id="3065"/>
      <w:bookmarkStart w:name="_Toc450032485" w:id="3066"/>
      <w:bookmarkStart w:name="_Toc450038073" w:id="3067"/>
      <w:bookmarkStart w:name="_Toc450531150" w:id="3068"/>
      <w:bookmarkStart w:name="_Toc450985140" w:id="3069"/>
      <w:bookmarkStart w:name="_Toc451053646" w:id="3070"/>
      <w:bookmarkStart w:name="_Toc451058161" w:id="3071"/>
      <w:bookmarkStart w:name="_Toc451069925" w:id="3072"/>
      <w:bookmarkStart w:name="_Toc452441629" w:id="3073"/>
      <w:bookmarkStart w:name="_Toc462553979" w:id="3074"/>
      <w:bookmarkStart w:name="_Toc473535053" w:id="3075"/>
      <w:bookmarkStart w:name="_Toc473535434" w:id="3076"/>
      <w:bookmarkStart w:name="_Toc473536034" w:id="3077"/>
      <w:bookmarkStart w:name="_Toc473615284" w:id="3078"/>
      <w:bookmarkStart w:name="_Toc473685680" w:id="3079"/>
      <w:bookmarkStart w:name="_Toc474045439" w:id="3080"/>
      <w:bookmarkStart w:name="_Toc495302844" w:id="3081"/>
      <w:bookmarkStart w:name="_Toc276634651" w:id="3082"/>
      <w:bookmarkStart w:name="_Toc276635545" w:id="3083"/>
      <w:bookmarkStart w:name="_Toc280265735" w:id="3084"/>
      <w:bookmarkStart w:name="_Toc307475557" w:id="3085"/>
      <w:bookmarkStart w:name="_Toc307487819" w:id="3086"/>
      <w:bookmarkStart w:name="_Toc158199455" w:id="3087"/>
      <w:bookmarkEnd w:id="3054"/>
      <w:bookmarkEnd w:id="3055"/>
      <w:proofErr w:type="spellStart"/>
      <w:r w:rsidRPr="00B80C8D">
        <w:rPr>
          <w:rFonts w:asciiTheme="minorHAnsi" w:hAnsiTheme="minorHAnsi"/>
          <w:sz w:val="28"/>
          <w:szCs w:val="28"/>
        </w:rPr>
        <w:t>Dimona</w:t>
      </w:r>
      <w:proofErr w:type="spellEnd"/>
      <w:r w:rsidR="00650F7F">
        <w:rPr>
          <w:rFonts w:asciiTheme="minorHAnsi" w:hAnsiTheme="minorHAnsi"/>
          <w:sz w:val="28"/>
          <w:szCs w:val="28"/>
        </w:rPr>
        <w:t>:</w:t>
      </w:r>
      <w:r w:rsidRPr="00B80C8D">
        <w:rPr>
          <w:rFonts w:asciiTheme="minorHAnsi" w:hAnsiTheme="minorHAnsi"/>
          <w:sz w:val="28"/>
          <w:szCs w:val="28"/>
        </w:rPr>
        <w:t xml:space="preserve"> de onmiddellijke aangifte van tewerkstelling</w:t>
      </w:r>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p>
    <w:p w:rsidRPr="00CE4147" w:rsidR="00C9219E" w:rsidP="007D5CDA" w:rsidRDefault="00503D28" w14:paraId="0DDFFA2F" w14:textId="77777777">
      <w:pPr>
        <w:ind w:left="851"/>
        <w:jc w:val="both"/>
        <w:rPr>
          <w:rFonts w:asciiTheme="minorHAnsi" w:hAnsiTheme="minorHAnsi"/>
          <w:color w:val="000000"/>
          <w:sz w:val="24"/>
          <w:szCs w:val="24"/>
        </w:rPr>
      </w:pPr>
      <w:r w:rsidRPr="00CE4147">
        <w:rPr>
          <w:rFonts w:asciiTheme="minorHAnsi" w:hAnsiTheme="minorHAnsi"/>
          <w:color w:val="000000"/>
          <w:sz w:val="24"/>
          <w:szCs w:val="24"/>
        </w:rPr>
        <w:t xml:space="preserve">De </w:t>
      </w:r>
      <w:proofErr w:type="spellStart"/>
      <w:r w:rsidRPr="00CE4147">
        <w:rPr>
          <w:rFonts w:asciiTheme="minorHAnsi" w:hAnsiTheme="minorHAnsi"/>
          <w:color w:val="000000"/>
          <w:sz w:val="24"/>
          <w:szCs w:val="24"/>
        </w:rPr>
        <w:t>Dimona</w:t>
      </w:r>
      <w:proofErr w:type="spellEnd"/>
      <w:r w:rsidRPr="00CE4147">
        <w:rPr>
          <w:rFonts w:asciiTheme="minorHAnsi" w:hAnsiTheme="minorHAnsi"/>
          <w:color w:val="000000"/>
          <w:sz w:val="24"/>
          <w:szCs w:val="24"/>
        </w:rPr>
        <w:t xml:space="preserve"> (</w:t>
      </w:r>
      <w:proofErr w:type="spellStart"/>
      <w:r w:rsidRPr="00CE4147">
        <w:rPr>
          <w:rFonts w:asciiTheme="minorHAnsi" w:hAnsiTheme="minorHAnsi"/>
          <w:b/>
          <w:color w:val="000000"/>
          <w:sz w:val="24"/>
          <w:szCs w:val="24"/>
        </w:rPr>
        <w:t>D</w:t>
      </w:r>
      <w:r w:rsidRPr="00CE4147">
        <w:rPr>
          <w:rFonts w:asciiTheme="minorHAnsi" w:hAnsiTheme="minorHAnsi"/>
          <w:color w:val="000000"/>
          <w:sz w:val="24"/>
          <w:szCs w:val="24"/>
        </w:rPr>
        <w:t>éclaration</w:t>
      </w:r>
      <w:proofErr w:type="spellEnd"/>
      <w:r w:rsidRPr="00CE4147">
        <w:rPr>
          <w:rFonts w:asciiTheme="minorHAnsi" w:hAnsiTheme="minorHAnsi"/>
          <w:color w:val="000000"/>
          <w:sz w:val="24"/>
          <w:szCs w:val="24"/>
        </w:rPr>
        <w:t xml:space="preserve"> </w:t>
      </w:r>
      <w:proofErr w:type="spellStart"/>
      <w:r w:rsidRPr="00CE4147">
        <w:rPr>
          <w:rFonts w:asciiTheme="minorHAnsi" w:hAnsiTheme="minorHAnsi"/>
          <w:b/>
          <w:color w:val="000000"/>
          <w:sz w:val="24"/>
          <w:szCs w:val="24"/>
        </w:rPr>
        <w:t>Im</w:t>
      </w:r>
      <w:r w:rsidRPr="00CE4147">
        <w:rPr>
          <w:rFonts w:asciiTheme="minorHAnsi" w:hAnsiTheme="minorHAnsi"/>
          <w:color w:val="000000"/>
          <w:sz w:val="24"/>
          <w:szCs w:val="24"/>
        </w:rPr>
        <w:t>médiate</w:t>
      </w:r>
      <w:proofErr w:type="spellEnd"/>
      <w:r w:rsidRPr="00CE4147">
        <w:rPr>
          <w:rFonts w:asciiTheme="minorHAnsi" w:hAnsiTheme="minorHAnsi"/>
          <w:color w:val="000000"/>
          <w:sz w:val="24"/>
          <w:szCs w:val="24"/>
        </w:rPr>
        <w:t>/</w:t>
      </w:r>
      <w:r w:rsidRPr="00CE4147">
        <w:rPr>
          <w:rFonts w:asciiTheme="minorHAnsi" w:hAnsiTheme="minorHAnsi"/>
          <w:b/>
          <w:color w:val="000000"/>
          <w:sz w:val="24"/>
          <w:szCs w:val="24"/>
        </w:rPr>
        <w:t>On</w:t>
      </w:r>
      <w:r w:rsidRPr="00CE4147">
        <w:rPr>
          <w:rFonts w:asciiTheme="minorHAnsi" w:hAnsiTheme="minorHAnsi"/>
          <w:color w:val="000000"/>
          <w:sz w:val="24"/>
          <w:szCs w:val="24"/>
        </w:rPr>
        <w:t xml:space="preserve">middellijke </w:t>
      </w:r>
      <w:r w:rsidRPr="00CE4147">
        <w:rPr>
          <w:rFonts w:asciiTheme="minorHAnsi" w:hAnsiTheme="minorHAnsi"/>
          <w:b/>
          <w:color w:val="000000"/>
          <w:sz w:val="24"/>
          <w:szCs w:val="24"/>
        </w:rPr>
        <w:t>A</w:t>
      </w:r>
      <w:r w:rsidRPr="00CE4147">
        <w:rPr>
          <w:rFonts w:asciiTheme="minorHAnsi" w:hAnsiTheme="minorHAnsi"/>
          <w:color w:val="000000"/>
          <w:sz w:val="24"/>
          <w:szCs w:val="24"/>
        </w:rPr>
        <w:t>angifte) is het elektronische bericht waarmee de werkgever iedere indiensttreding en uitdiensttreding van ee</w:t>
      </w:r>
      <w:r w:rsidRPr="00CE4147" w:rsidR="00980900">
        <w:rPr>
          <w:rFonts w:asciiTheme="minorHAnsi" w:hAnsiTheme="minorHAnsi"/>
          <w:color w:val="000000"/>
          <w:sz w:val="24"/>
          <w:szCs w:val="24"/>
        </w:rPr>
        <w:t>n werknemer aangeeft bij de RSZ</w:t>
      </w:r>
      <w:r w:rsidRPr="00CE4147">
        <w:rPr>
          <w:rFonts w:asciiTheme="minorHAnsi" w:hAnsiTheme="minorHAnsi"/>
          <w:color w:val="000000"/>
          <w:sz w:val="24"/>
          <w:szCs w:val="24"/>
        </w:rPr>
        <w:t xml:space="preserve">. De </w:t>
      </w:r>
      <w:proofErr w:type="spellStart"/>
      <w:r w:rsidRPr="00CE4147">
        <w:rPr>
          <w:rFonts w:asciiTheme="minorHAnsi" w:hAnsiTheme="minorHAnsi"/>
          <w:color w:val="000000"/>
          <w:sz w:val="24"/>
          <w:szCs w:val="24"/>
        </w:rPr>
        <w:t>Dimona</w:t>
      </w:r>
      <w:proofErr w:type="spellEnd"/>
      <w:r w:rsidRPr="00CE4147">
        <w:rPr>
          <w:rFonts w:asciiTheme="minorHAnsi" w:hAnsiTheme="minorHAnsi"/>
          <w:color w:val="000000"/>
          <w:sz w:val="24"/>
          <w:szCs w:val="24"/>
        </w:rPr>
        <w:t xml:space="preserve">-aangifte is verplicht voor alle werkgevers uit </w:t>
      </w:r>
      <w:r w:rsidRPr="00CE4147" w:rsidR="007D5CDA">
        <w:rPr>
          <w:rFonts w:asciiTheme="minorHAnsi" w:hAnsiTheme="minorHAnsi"/>
          <w:color w:val="000000"/>
          <w:sz w:val="24"/>
          <w:szCs w:val="24"/>
        </w:rPr>
        <w:t xml:space="preserve">zowel </w:t>
      </w:r>
      <w:r w:rsidRPr="00CE4147">
        <w:rPr>
          <w:rFonts w:asciiTheme="minorHAnsi" w:hAnsiTheme="minorHAnsi"/>
          <w:color w:val="000000"/>
          <w:sz w:val="24"/>
          <w:szCs w:val="24"/>
        </w:rPr>
        <w:t xml:space="preserve">de publieke </w:t>
      </w:r>
      <w:r w:rsidRPr="00CE4147" w:rsidR="007D5CDA">
        <w:rPr>
          <w:rFonts w:asciiTheme="minorHAnsi" w:hAnsiTheme="minorHAnsi"/>
          <w:color w:val="000000"/>
          <w:sz w:val="24"/>
          <w:szCs w:val="24"/>
        </w:rPr>
        <w:t xml:space="preserve">als </w:t>
      </w:r>
      <w:r w:rsidRPr="00CE4147">
        <w:rPr>
          <w:rFonts w:asciiTheme="minorHAnsi" w:hAnsiTheme="minorHAnsi"/>
          <w:color w:val="000000"/>
          <w:sz w:val="24"/>
          <w:szCs w:val="24"/>
        </w:rPr>
        <w:t>de private sector.</w:t>
      </w:r>
      <w:r w:rsidRPr="00CE4147" w:rsidR="00E94D2C">
        <w:rPr>
          <w:rFonts w:asciiTheme="minorHAnsi" w:hAnsiTheme="minorHAnsi"/>
          <w:color w:val="000000"/>
          <w:sz w:val="24"/>
          <w:szCs w:val="24"/>
        </w:rPr>
        <w:t xml:space="preserve"> </w:t>
      </w:r>
      <w:r w:rsidRPr="00CE4147" w:rsidR="007D5CDA">
        <w:rPr>
          <w:rFonts w:asciiTheme="minorHAnsi" w:hAnsiTheme="minorHAnsi"/>
          <w:color w:val="000000"/>
          <w:sz w:val="24"/>
          <w:szCs w:val="24"/>
        </w:rPr>
        <w:t xml:space="preserve">De aangifte signaleert onmiddellijk aan de instellingen van sociale zekerheid, het begin en het einde van een arbeidsrelatie tussen werknemer en werkgever. </w:t>
      </w:r>
      <w:r w:rsidRPr="00CE4147" w:rsidR="00E94D2C">
        <w:rPr>
          <w:rFonts w:asciiTheme="minorHAnsi" w:hAnsiTheme="minorHAnsi"/>
          <w:color w:val="000000"/>
          <w:sz w:val="24"/>
          <w:szCs w:val="24"/>
        </w:rPr>
        <w:t xml:space="preserve">Er moet een aangifte worden ingediend voor </w:t>
      </w:r>
      <w:r w:rsidRPr="00CE4147" w:rsidR="00E94D2C">
        <w:rPr>
          <w:rFonts w:asciiTheme="minorHAnsi" w:hAnsiTheme="minorHAnsi"/>
          <w:b/>
          <w:color w:val="000000"/>
          <w:sz w:val="24"/>
          <w:szCs w:val="24"/>
        </w:rPr>
        <w:t>alle werknemers</w:t>
      </w:r>
      <w:r w:rsidRPr="00CE4147" w:rsidR="00E94D2C">
        <w:rPr>
          <w:rFonts w:asciiTheme="minorHAnsi" w:hAnsiTheme="minorHAnsi"/>
          <w:color w:val="000000"/>
          <w:sz w:val="24"/>
          <w:szCs w:val="24"/>
        </w:rPr>
        <w:t>.</w:t>
      </w:r>
    </w:p>
    <w:p w:rsidRPr="00CE4147" w:rsidR="00C9219E" w:rsidP="007D5CDA" w:rsidRDefault="00C9219E" w14:paraId="648D9831" w14:textId="77777777">
      <w:pPr>
        <w:ind w:left="851"/>
        <w:jc w:val="both"/>
        <w:rPr>
          <w:rFonts w:asciiTheme="minorHAnsi" w:hAnsiTheme="minorHAnsi"/>
          <w:color w:val="000000"/>
          <w:sz w:val="24"/>
          <w:szCs w:val="24"/>
        </w:rPr>
      </w:pPr>
    </w:p>
    <w:p w:rsidRPr="00CE4147" w:rsidR="00CC0184" w:rsidP="00B80C8D" w:rsidRDefault="00B80C8D" w14:paraId="271475B5" w14:textId="77777777">
      <w:pPr>
        <w:ind w:left="851" w:right="-427"/>
        <w:rPr>
          <w:rFonts w:asciiTheme="minorHAnsi" w:hAnsiTheme="minorHAnsi"/>
          <w:sz w:val="24"/>
          <w:szCs w:val="24"/>
        </w:rPr>
      </w:pPr>
      <w:r>
        <w:rPr>
          <w:rFonts w:asciiTheme="minorHAnsi" w:hAnsiTheme="minorHAnsi"/>
          <w:color w:val="000000"/>
          <w:sz w:val="24"/>
          <w:szCs w:val="24"/>
        </w:rPr>
        <w:t>Er zijn ook uitsluitingen (bv. vrijwilligers)</w:t>
      </w:r>
      <w:r w:rsidR="00650F7F">
        <w:rPr>
          <w:rFonts w:asciiTheme="minorHAnsi" w:hAnsiTheme="minorHAnsi"/>
          <w:color w:val="000000"/>
          <w:sz w:val="24"/>
          <w:szCs w:val="24"/>
        </w:rPr>
        <w:t>:</w:t>
      </w:r>
      <w:r>
        <w:rPr>
          <w:rFonts w:asciiTheme="minorHAnsi" w:hAnsiTheme="minorHAnsi"/>
          <w:color w:val="000000"/>
          <w:sz w:val="24"/>
          <w:szCs w:val="24"/>
        </w:rPr>
        <w:t xml:space="preserve"> e</w:t>
      </w:r>
      <w:r w:rsidRPr="00CE4147" w:rsidR="00E94D2C">
        <w:rPr>
          <w:rFonts w:asciiTheme="minorHAnsi" w:hAnsiTheme="minorHAnsi"/>
          <w:color w:val="000000"/>
          <w:sz w:val="24"/>
          <w:szCs w:val="24"/>
        </w:rPr>
        <w:t>en volledig, gedetailleerd overzicht van de werknemers die je niet hoeft aan te geven, vind je in de administratieve instructies</w:t>
      </w:r>
      <w:r w:rsidRPr="00CE4147" w:rsidR="00CC0184">
        <w:rPr>
          <w:rFonts w:asciiTheme="minorHAnsi" w:hAnsiTheme="minorHAnsi"/>
          <w:color w:val="000000"/>
          <w:sz w:val="24"/>
          <w:szCs w:val="24"/>
        </w:rPr>
        <w:t xml:space="preserve"> via</w:t>
      </w:r>
      <w:r w:rsidR="00650F7F">
        <w:rPr>
          <w:rFonts w:asciiTheme="minorHAnsi" w:hAnsiTheme="minorHAnsi"/>
          <w:color w:val="000000"/>
          <w:sz w:val="24"/>
          <w:szCs w:val="24"/>
        </w:rPr>
        <w:t>:</w:t>
      </w:r>
      <w:r w:rsidRPr="00CE4147" w:rsidR="00CC0184">
        <w:rPr>
          <w:rFonts w:asciiTheme="minorHAnsi" w:hAnsiTheme="minorHAnsi"/>
          <w:color w:val="000000"/>
          <w:sz w:val="24"/>
          <w:szCs w:val="24"/>
        </w:rPr>
        <w:t xml:space="preserve"> </w:t>
      </w:r>
      <w:hyperlink w:history="1" r:id="rId83">
        <w:r w:rsidR="00B0139B">
          <w:rPr>
            <w:rStyle w:val="Hyperlink"/>
            <w:rFonts w:asciiTheme="minorHAnsi" w:hAnsiTheme="minorHAnsi"/>
            <w:b/>
            <w:sz w:val="24"/>
            <w:szCs w:val="24"/>
          </w:rPr>
          <w:t>https</w:t>
        </w:r>
        <w:r w:rsidR="00650F7F">
          <w:rPr>
            <w:rStyle w:val="Hyperlink"/>
            <w:rFonts w:asciiTheme="minorHAnsi" w:hAnsiTheme="minorHAnsi"/>
            <w:b/>
            <w:sz w:val="24"/>
            <w:szCs w:val="24"/>
          </w:rPr>
          <w:t>:</w:t>
        </w:r>
        <w:r w:rsidR="00B0139B">
          <w:rPr>
            <w:rStyle w:val="Hyperlink"/>
            <w:rFonts w:asciiTheme="minorHAnsi" w:hAnsiTheme="minorHAnsi"/>
            <w:b/>
            <w:sz w:val="24"/>
            <w:szCs w:val="24"/>
          </w:rPr>
          <w:t>//www.socialsecurity.be/employer/instructions</w:t>
        </w:r>
      </w:hyperlink>
    </w:p>
    <w:p w:rsidRPr="00CE4147" w:rsidR="005F0B88" w:rsidP="005F0B88" w:rsidRDefault="005F0B88" w14:paraId="56F4556D" w14:textId="77777777">
      <w:pPr>
        <w:ind w:left="851" w:right="-285"/>
        <w:rPr>
          <w:rFonts w:asciiTheme="minorHAnsi" w:hAnsiTheme="minorHAnsi"/>
          <w:color w:val="000000"/>
          <w:sz w:val="24"/>
          <w:szCs w:val="24"/>
          <w:highlight w:val="yellow"/>
        </w:rPr>
      </w:pPr>
    </w:p>
    <w:p w:rsidRPr="00CE4147" w:rsidR="00B30FC9" w:rsidP="005F0B88" w:rsidRDefault="00CC0184" w14:paraId="767E2B09" w14:textId="698CB2D6">
      <w:pPr>
        <w:ind w:left="851" w:right="-285"/>
        <w:rPr>
          <w:rFonts w:asciiTheme="minorHAnsi" w:hAnsiTheme="minorHAnsi"/>
          <w:color w:val="000000"/>
          <w:sz w:val="24"/>
          <w:szCs w:val="24"/>
        </w:rPr>
      </w:pPr>
      <w:r w:rsidRPr="00CE4147">
        <w:rPr>
          <w:rFonts w:asciiTheme="minorHAnsi" w:hAnsiTheme="minorHAnsi"/>
          <w:b/>
          <w:color w:val="000000"/>
          <w:sz w:val="24"/>
          <w:szCs w:val="24"/>
        </w:rPr>
        <w:t>A</w:t>
      </w:r>
      <w:r w:rsidRPr="00CE4147" w:rsidR="00500971">
        <w:rPr>
          <w:rFonts w:asciiTheme="minorHAnsi" w:hAnsiTheme="minorHAnsi"/>
          <w:b/>
          <w:color w:val="000000"/>
          <w:sz w:val="24"/>
          <w:szCs w:val="24"/>
        </w:rPr>
        <w:t xml:space="preserve">lle informatie over de </w:t>
      </w:r>
      <w:proofErr w:type="spellStart"/>
      <w:r w:rsidRPr="00CE4147" w:rsidR="00500971">
        <w:rPr>
          <w:rFonts w:asciiTheme="minorHAnsi" w:hAnsiTheme="minorHAnsi"/>
          <w:b/>
          <w:color w:val="000000"/>
          <w:sz w:val="24"/>
          <w:szCs w:val="24"/>
        </w:rPr>
        <w:t>Dimona</w:t>
      </w:r>
      <w:proofErr w:type="spellEnd"/>
      <w:r w:rsidRPr="00CE4147" w:rsidR="00500971">
        <w:rPr>
          <w:rFonts w:asciiTheme="minorHAnsi" w:hAnsiTheme="minorHAnsi"/>
          <w:b/>
          <w:color w:val="000000"/>
          <w:sz w:val="24"/>
          <w:szCs w:val="24"/>
        </w:rPr>
        <w:t xml:space="preserve"> </w:t>
      </w:r>
      <w:r w:rsidRPr="00CE4147" w:rsidR="000B66C0">
        <w:rPr>
          <w:rFonts w:asciiTheme="minorHAnsi" w:hAnsiTheme="minorHAnsi"/>
          <w:b/>
          <w:color w:val="000000"/>
          <w:sz w:val="24"/>
          <w:szCs w:val="24"/>
        </w:rPr>
        <w:t xml:space="preserve">(wat is </w:t>
      </w:r>
      <w:proofErr w:type="spellStart"/>
      <w:r w:rsidR="00714421">
        <w:rPr>
          <w:rFonts w:asciiTheme="minorHAnsi" w:hAnsiTheme="minorHAnsi"/>
          <w:b/>
          <w:color w:val="000000"/>
          <w:sz w:val="24"/>
          <w:szCs w:val="24"/>
        </w:rPr>
        <w:t>D</w:t>
      </w:r>
      <w:r w:rsidRPr="00CE4147" w:rsidR="00500971">
        <w:rPr>
          <w:rFonts w:asciiTheme="minorHAnsi" w:hAnsiTheme="minorHAnsi"/>
          <w:b/>
          <w:color w:val="000000"/>
          <w:sz w:val="24"/>
          <w:szCs w:val="24"/>
        </w:rPr>
        <w:t>i</w:t>
      </w:r>
      <w:r w:rsidRPr="00CE4147" w:rsidR="000B66C0">
        <w:rPr>
          <w:rFonts w:asciiTheme="minorHAnsi" w:hAnsiTheme="minorHAnsi"/>
          <w:b/>
          <w:color w:val="000000"/>
          <w:sz w:val="24"/>
          <w:szCs w:val="24"/>
        </w:rPr>
        <w:t>mona</w:t>
      </w:r>
      <w:proofErr w:type="spellEnd"/>
      <w:r w:rsidRPr="00CE4147" w:rsidR="000B66C0">
        <w:rPr>
          <w:rFonts w:asciiTheme="minorHAnsi" w:hAnsiTheme="minorHAnsi"/>
          <w:b/>
          <w:color w:val="000000"/>
          <w:sz w:val="24"/>
          <w:szCs w:val="24"/>
        </w:rPr>
        <w:t>, hoe doe je een aangifte, wanneer en voor wie) is</w:t>
      </w:r>
      <w:r w:rsidRPr="00CE4147" w:rsidR="00500971">
        <w:rPr>
          <w:rFonts w:asciiTheme="minorHAnsi" w:hAnsiTheme="minorHAnsi"/>
          <w:b/>
          <w:color w:val="000000"/>
          <w:sz w:val="24"/>
          <w:szCs w:val="24"/>
        </w:rPr>
        <w:t xml:space="preserve"> terug te vinden</w:t>
      </w:r>
      <w:r w:rsidRPr="00CE4147">
        <w:rPr>
          <w:rFonts w:asciiTheme="minorHAnsi" w:hAnsiTheme="minorHAnsi"/>
          <w:b/>
          <w:color w:val="000000"/>
          <w:sz w:val="24"/>
          <w:szCs w:val="24"/>
        </w:rPr>
        <w:t xml:space="preserve"> via</w:t>
      </w:r>
      <w:r w:rsidR="00650F7F">
        <w:rPr>
          <w:rFonts w:asciiTheme="minorHAnsi" w:hAnsiTheme="minorHAnsi"/>
          <w:b/>
          <w:color w:val="000000"/>
          <w:sz w:val="24"/>
          <w:szCs w:val="24"/>
        </w:rPr>
        <w:t>:</w:t>
      </w:r>
      <w:r w:rsidRPr="00CE4147" w:rsidR="00231D1F">
        <w:rPr>
          <w:rFonts w:asciiTheme="minorHAnsi" w:hAnsiTheme="minorHAnsi"/>
          <w:color w:val="000000"/>
          <w:sz w:val="24"/>
          <w:szCs w:val="24"/>
        </w:rPr>
        <w:t xml:space="preserve"> </w:t>
      </w:r>
    </w:p>
    <w:p w:rsidRPr="00CE4147" w:rsidR="00B30FC9" w:rsidP="005F0B88" w:rsidRDefault="00B30FC9" w14:paraId="6145DC72" w14:textId="77777777">
      <w:pPr>
        <w:ind w:left="851" w:right="-285"/>
        <w:rPr>
          <w:rFonts w:asciiTheme="minorHAnsi" w:hAnsiTheme="minorHAnsi"/>
          <w:color w:val="000000"/>
          <w:sz w:val="24"/>
          <w:szCs w:val="24"/>
        </w:rPr>
      </w:pPr>
    </w:p>
    <w:p w:rsidR="00B30FC9" w:rsidP="005F0B88" w:rsidRDefault="00AF09EE" w14:paraId="5026FC12" w14:textId="77777777">
      <w:pPr>
        <w:ind w:left="851" w:right="-285"/>
        <w:rPr>
          <w:rStyle w:val="Hyperlink"/>
          <w:rFonts w:asciiTheme="minorHAnsi" w:hAnsiTheme="minorHAnsi"/>
          <w:b/>
          <w:sz w:val="24"/>
          <w:szCs w:val="24"/>
        </w:rPr>
      </w:pPr>
      <w:hyperlink w:history="1" r:id="rId84">
        <w:r w:rsidR="00F158E0">
          <w:rPr>
            <w:rStyle w:val="Hyperlink"/>
            <w:rFonts w:asciiTheme="minorHAnsi" w:hAnsiTheme="minorHAnsi"/>
            <w:b/>
            <w:sz w:val="24"/>
            <w:szCs w:val="24"/>
          </w:rPr>
          <w:t>https</w:t>
        </w:r>
        <w:r w:rsidR="00650F7F">
          <w:rPr>
            <w:rStyle w:val="Hyperlink"/>
            <w:rFonts w:asciiTheme="minorHAnsi" w:hAnsiTheme="minorHAnsi"/>
            <w:b/>
            <w:sz w:val="24"/>
            <w:szCs w:val="24"/>
          </w:rPr>
          <w:t>:</w:t>
        </w:r>
        <w:r w:rsidR="00F158E0">
          <w:rPr>
            <w:rStyle w:val="Hyperlink"/>
            <w:rFonts w:asciiTheme="minorHAnsi" w:hAnsiTheme="minorHAnsi"/>
            <w:b/>
            <w:sz w:val="24"/>
            <w:szCs w:val="24"/>
          </w:rPr>
          <w:t>//www.socialsecurity.be/employer/instructions/dimona</w:t>
        </w:r>
      </w:hyperlink>
    </w:p>
    <w:p w:rsidR="00B30FC9" w:rsidP="005F0B88" w:rsidRDefault="00231D1F" w14:paraId="02A125A5" w14:textId="77777777">
      <w:pPr>
        <w:ind w:left="851" w:right="-285"/>
        <w:rPr>
          <w:rFonts w:asciiTheme="minorHAnsi" w:hAnsiTheme="minorHAnsi"/>
          <w:color w:val="000000"/>
          <w:sz w:val="24"/>
          <w:szCs w:val="24"/>
        </w:rPr>
      </w:pPr>
      <w:r w:rsidRPr="00CE4147">
        <w:rPr>
          <w:rFonts w:asciiTheme="minorHAnsi" w:hAnsiTheme="minorHAnsi"/>
          <w:color w:val="000000"/>
          <w:sz w:val="24"/>
          <w:szCs w:val="24"/>
        </w:rPr>
        <w:t>en</w:t>
      </w:r>
    </w:p>
    <w:p w:rsidR="00C36659" w:rsidP="005F0B88" w:rsidRDefault="00AF09EE" w14:paraId="7B2DDC04" w14:textId="77777777">
      <w:pPr>
        <w:ind w:left="851" w:right="-285"/>
        <w:rPr>
          <w:rFonts w:asciiTheme="minorHAnsi" w:hAnsiTheme="minorHAnsi"/>
          <w:b/>
          <w:color w:val="000000"/>
          <w:sz w:val="24"/>
          <w:szCs w:val="24"/>
        </w:rPr>
      </w:pPr>
      <w:hyperlink w:history="1" r:id="rId85">
        <w:r w:rsidRPr="00C36659" w:rsidR="00C36659">
          <w:rPr>
            <w:rStyle w:val="Hyperlink"/>
            <w:rFonts w:asciiTheme="minorHAnsi" w:hAnsiTheme="minorHAnsi"/>
            <w:b/>
            <w:sz w:val="24"/>
            <w:szCs w:val="24"/>
          </w:rPr>
          <w:t>https</w:t>
        </w:r>
        <w:r w:rsidR="00650F7F">
          <w:rPr>
            <w:rStyle w:val="Hyperlink"/>
            <w:rFonts w:asciiTheme="minorHAnsi" w:hAnsiTheme="minorHAnsi"/>
            <w:b/>
            <w:sz w:val="24"/>
            <w:szCs w:val="24"/>
          </w:rPr>
          <w:t>:</w:t>
        </w:r>
        <w:r w:rsidRPr="00C36659" w:rsidR="00C36659">
          <w:rPr>
            <w:rStyle w:val="Hyperlink"/>
            <w:rFonts w:asciiTheme="minorHAnsi" w:hAnsiTheme="minorHAnsi"/>
            <w:b/>
            <w:sz w:val="24"/>
            <w:szCs w:val="24"/>
          </w:rPr>
          <w:t>//www.socialsecurity.be//site_nl/employer/applics/dimona/index.htm</w:t>
        </w:r>
      </w:hyperlink>
    </w:p>
    <w:p w:rsidRPr="00C36659" w:rsidR="00C36659" w:rsidP="005F0B88" w:rsidRDefault="00C36659" w14:paraId="295E84AF" w14:textId="77777777">
      <w:pPr>
        <w:ind w:left="851" w:right="-285"/>
        <w:rPr>
          <w:rFonts w:asciiTheme="minorHAnsi" w:hAnsiTheme="minorHAnsi"/>
          <w:color w:val="000000"/>
          <w:sz w:val="24"/>
          <w:szCs w:val="24"/>
        </w:rPr>
      </w:pPr>
    </w:p>
    <w:p w:rsidRPr="00BE16D7" w:rsidR="00EC1625" w:rsidP="00EC1625" w:rsidRDefault="00AF09EE" w14:paraId="37F96603" w14:textId="37545993">
      <w:pPr>
        <w:ind w:left="5954"/>
        <w:rPr>
          <w:rFonts w:ascii="Calibri" w:hAnsi="Calibri" w:cs="Calibri"/>
          <w:vanish/>
          <w:color w:val="000000"/>
          <w:sz w:val="24"/>
          <w:szCs w:val="24"/>
        </w:rPr>
      </w:pPr>
      <w:hyperlink w:history="1" w:anchor="_Alfabetisch_Trefwoordenregister">
        <w:r w:rsidRPr="00BE16D7" w:rsidR="00EC1625">
          <w:rPr>
            <w:rFonts w:ascii="Calibri" w:hAnsi="Calibri" w:cs="Calibri"/>
            <w:vanish/>
            <w:color w:val="0000FF"/>
            <w:sz w:val="24"/>
            <w:szCs w:val="24"/>
            <w:u w:val="single"/>
          </w:rPr>
          <w:t>Terug naar alfabetisch register</w:t>
        </w:r>
      </w:hyperlink>
    </w:p>
    <w:p w:rsidRPr="00B80C8D" w:rsidR="00A549C2" w:rsidP="007C0129" w:rsidRDefault="00F5231F" w14:paraId="08C06B93" w14:textId="77777777">
      <w:pPr>
        <w:pStyle w:val="Kop4"/>
        <w:rPr>
          <w:rFonts w:asciiTheme="minorHAnsi" w:hAnsiTheme="minorHAnsi"/>
          <w:b/>
          <w:sz w:val="28"/>
          <w:szCs w:val="28"/>
        </w:rPr>
      </w:pPr>
      <w:r w:rsidRPr="00B80C8D">
        <w:rPr>
          <w:rFonts w:asciiTheme="minorHAnsi" w:hAnsiTheme="minorHAnsi"/>
          <w:b/>
          <w:sz w:val="28"/>
          <w:szCs w:val="28"/>
        </w:rPr>
        <w:t>M</w:t>
      </w:r>
      <w:r w:rsidRPr="00B80C8D" w:rsidR="00E36A38">
        <w:rPr>
          <w:rFonts w:asciiTheme="minorHAnsi" w:hAnsiTheme="minorHAnsi"/>
          <w:b/>
          <w:sz w:val="28"/>
          <w:szCs w:val="28"/>
        </w:rPr>
        <w:t>anier</w:t>
      </w:r>
      <w:r w:rsidRPr="00B80C8D" w:rsidR="000B66C0">
        <w:rPr>
          <w:rFonts w:asciiTheme="minorHAnsi" w:hAnsiTheme="minorHAnsi"/>
          <w:b/>
          <w:sz w:val="28"/>
          <w:szCs w:val="28"/>
        </w:rPr>
        <w:t>en</w:t>
      </w:r>
      <w:r w:rsidRPr="00B80C8D" w:rsidR="00A549C2">
        <w:rPr>
          <w:rFonts w:asciiTheme="minorHAnsi" w:hAnsiTheme="minorHAnsi"/>
          <w:b/>
          <w:sz w:val="28"/>
          <w:szCs w:val="28"/>
        </w:rPr>
        <w:t xml:space="preserve"> om de aangifte te doen</w:t>
      </w:r>
    </w:p>
    <w:p w:rsidR="000B432C" w:rsidP="00F5231F" w:rsidRDefault="00F5231F" w14:paraId="58EB9382" w14:textId="77777777">
      <w:pPr>
        <w:shd w:val="clear" w:color="auto" w:fill="FFFFFF"/>
        <w:spacing w:before="100" w:beforeAutospacing="1" w:after="240"/>
        <w:ind w:left="851"/>
        <w:jc w:val="both"/>
        <w:rPr>
          <w:rFonts w:cs="Arial" w:asciiTheme="minorHAnsi" w:hAnsiTheme="minorHAnsi"/>
          <w:sz w:val="24"/>
          <w:szCs w:val="24"/>
          <w:lang w:val="nl-BE" w:eastAsia="nl-BE"/>
        </w:rPr>
      </w:pPr>
      <w:r w:rsidRPr="00B80C8D">
        <w:rPr>
          <w:rFonts w:cs="Arial" w:asciiTheme="minorHAnsi" w:hAnsiTheme="minorHAnsi"/>
          <w:sz w:val="24"/>
          <w:szCs w:val="24"/>
          <w:lang w:val="nl-BE" w:eastAsia="nl-BE"/>
        </w:rPr>
        <w:t xml:space="preserve">De </w:t>
      </w:r>
      <w:proofErr w:type="spellStart"/>
      <w:r w:rsidRPr="00B80C8D">
        <w:rPr>
          <w:rFonts w:cs="Arial" w:asciiTheme="minorHAnsi" w:hAnsiTheme="minorHAnsi"/>
          <w:sz w:val="24"/>
          <w:szCs w:val="24"/>
          <w:lang w:val="nl-BE" w:eastAsia="nl-BE"/>
        </w:rPr>
        <w:t>Dimona</w:t>
      </w:r>
      <w:proofErr w:type="spellEnd"/>
      <w:r w:rsidRPr="00B80C8D">
        <w:rPr>
          <w:rFonts w:cs="Arial" w:asciiTheme="minorHAnsi" w:hAnsiTheme="minorHAnsi"/>
          <w:sz w:val="24"/>
          <w:szCs w:val="24"/>
          <w:lang w:val="nl-BE" w:eastAsia="nl-BE"/>
        </w:rPr>
        <w:t xml:space="preserve"> aangiften moeten verplicht via ele</w:t>
      </w:r>
      <w:r w:rsidR="000B432C">
        <w:rPr>
          <w:rFonts w:cs="Arial" w:asciiTheme="minorHAnsi" w:hAnsiTheme="minorHAnsi"/>
          <w:sz w:val="24"/>
          <w:szCs w:val="24"/>
          <w:lang w:val="nl-BE" w:eastAsia="nl-BE"/>
        </w:rPr>
        <w:t xml:space="preserve">ktronische weg ingediend worden! </w:t>
      </w:r>
    </w:p>
    <w:p w:rsidRPr="000B432C" w:rsidR="00F5231F" w:rsidP="000B432C" w:rsidRDefault="000B432C" w14:paraId="6086C967" w14:textId="77777777">
      <w:pPr>
        <w:shd w:val="clear" w:color="auto" w:fill="FFFFFF"/>
        <w:spacing w:before="100" w:beforeAutospacing="1" w:after="240"/>
        <w:ind w:left="851" w:right="-285"/>
        <w:rPr>
          <w:rFonts w:cs="Arial" w:asciiTheme="minorHAnsi" w:hAnsiTheme="minorHAnsi"/>
          <w:b/>
          <w:color w:val="0000FF"/>
          <w:sz w:val="24"/>
          <w:szCs w:val="24"/>
          <w:lang w:val="nl-BE" w:eastAsia="nl-BE"/>
        </w:rPr>
      </w:pPr>
      <w:r>
        <w:rPr>
          <w:rFonts w:cs="Arial" w:asciiTheme="minorHAnsi" w:hAnsiTheme="minorHAnsi"/>
          <w:sz w:val="24"/>
          <w:szCs w:val="24"/>
          <w:lang w:val="nl-BE" w:eastAsia="nl-BE"/>
        </w:rPr>
        <w:t xml:space="preserve">Alle info vind je terug </w:t>
      </w:r>
      <w:r w:rsidRPr="00B80C8D" w:rsidR="00F5231F">
        <w:rPr>
          <w:rFonts w:cs="Arial" w:asciiTheme="minorHAnsi" w:hAnsiTheme="minorHAnsi"/>
          <w:sz w:val="24"/>
          <w:szCs w:val="24"/>
          <w:lang w:val="nl-BE" w:eastAsia="nl-BE"/>
        </w:rPr>
        <w:t>via</w:t>
      </w:r>
      <w:r w:rsidR="00650F7F">
        <w:rPr>
          <w:rFonts w:cs="Arial" w:asciiTheme="minorHAnsi" w:hAnsiTheme="minorHAnsi"/>
          <w:sz w:val="24"/>
          <w:szCs w:val="24"/>
          <w:lang w:val="nl-BE" w:eastAsia="nl-BE"/>
        </w:rPr>
        <w:t>:</w:t>
      </w:r>
      <w:r w:rsidRPr="00B80C8D" w:rsidR="00F5231F">
        <w:rPr>
          <w:rFonts w:cs="Arial" w:asciiTheme="minorHAnsi" w:hAnsiTheme="minorHAnsi"/>
          <w:sz w:val="24"/>
          <w:szCs w:val="24"/>
          <w:lang w:val="nl-BE" w:eastAsia="nl-BE"/>
        </w:rPr>
        <w:t xml:space="preserve"> </w:t>
      </w:r>
      <w:hyperlink w:history="1" r:id="rId86">
        <w:r w:rsidRPr="000B432C">
          <w:rPr>
            <w:rStyle w:val="Hyperlink"/>
            <w:rFonts w:cs="Arial" w:asciiTheme="minorHAnsi" w:hAnsiTheme="minorHAnsi"/>
            <w:b/>
            <w:sz w:val="24"/>
            <w:szCs w:val="24"/>
            <w:lang w:val="nl-BE" w:eastAsia="nl-BE"/>
          </w:rPr>
          <w:t>https</w:t>
        </w:r>
        <w:r w:rsidR="00650F7F">
          <w:rPr>
            <w:rStyle w:val="Hyperlink"/>
            <w:rFonts w:cs="Arial" w:asciiTheme="minorHAnsi" w:hAnsiTheme="minorHAnsi"/>
            <w:b/>
            <w:sz w:val="24"/>
            <w:szCs w:val="24"/>
            <w:lang w:val="nl-BE" w:eastAsia="nl-BE"/>
          </w:rPr>
          <w:t>:</w:t>
        </w:r>
        <w:r w:rsidRPr="000B432C">
          <w:rPr>
            <w:rStyle w:val="Hyperlink"/>
            <w:rFonts w:cs="Arial" w:asciiTheme="minorHAnsi" w:hAnsiTheme="minorHAnsi"/>
            <w:b/>
            <w:sz w:val="24"/>
            <w:szCs w:val="24"/>
            <w:lang w:val="nl-BE" w:eastAsia="nl-BE"/>
          </w:rPr>
          <w:t>//www.socialsecurity.be/site_nl/employer/applics/dimona/general/how.htm</w:t>
        </w:r>
      </w:hyperlink>
    </w:p>
    <w:p w:rsidRPr="00B80C8D" w:rsidR="00EB6F29" w:rsidP="00EB6F29" w:rsidRDefault="00EB6F29" w14:paraId="2DE952D4" w14:textId="77777777">
      <w:pPr>
        <w:pStyle w:val="Kop4"/>
        <w:rPr>
          <w:rFonts w:asciiTheme="minorHAnsi" w:hAnsiTheme="minorHAnsi"/>
          <w:b/>
          <w:sz w:val="28"/>
          <w:szCs w:val="28"/>
        </w:rPr>
      </w:pPr>
      <w:r w:rsidRPr="00B80C8D">
        <w:rPr>
          <w:rFonts w:asciiTheme="minorHAnsi" w:hAnsiTheme="minorHAnsi"/>
          <w:b/>
          <w:sz w:val="28"/>
          <w:szCs w:val="28"/>
        </w:rPr>
        <w:t>Mee te delen gegevens</w:t>
      </w:r>
    </w:p>
    <w:p w:rsidR="00B0139B" w:rsidP="00ED3EA0" w:rsidRDefault="002D423F" w14:paraId="6B1B63C2" w14:textId="77777777">
      <w:pPr>
        <w:ind w:left="851"/>
        <w:jc w:val="both"/>
        <w:rPr>
          <w:rFonts w:asciiTheme="minorHAnsi" w:hAnsiTheme="minorHAnsi"/>
          <w:color w:val="000000"/>
          <w:sz w:val="24"/>
          <w:szCs w:val="24"/>
        </w:rPr>
      </w:pPr>
      <w:r w:rsidRPr="00B80C8D">
        <w:rPr>
          <w:rFonts w:asciiTheme="minorHAnsi" w:hAnsiTheme="minorHAnsi"/>
          <w:color w:val="000000"/>
          <w:sz w:val="24"/>
          <w:szCs w:val="24"/>
        </w:rPr>
        <w:t>Alle noodzakelijke informatie</w:t>
      </w:r>
      <w:r w:rsidR="00650F7F">
        <w:rPr>
          <w:rFonts w:asciiTheme="minorHAnsi" w:hAnsiTheme="minorHAnsi"/>
          <w:color w:val="000000"/>
          <w:sz w:val="24"/>
          <w:szCs w:val="24"/>
        </w:rPr>
        <w:t>:</w:t>
      </w:r>
      <w:r w:rsidRPr="00B80C8D">
        <w:rPr>
          <w:rFonts w:asciiTheme="minorHAnsi" w:hAnsiTheme="minorHAnsi"/>
          <w:color w:val="000000"/>
          <w:sz w:val="24"/>
          <w:szCs w:val="24"/>
        </w:rPr>
        <w:t xml:space="preserve"> welke basisgegevens er moeten worden meegedeeld, hoe u zich als werkgever moet identificeren en hoe uw werknemers moeten worden geïdentificeerd maar ook over de </w:t>
      </w:r>
      <w:r w:rsidRPr="00B80C8D" w:rsidR="004403E2">
        <w:rPr>
          <w:rFonts w:asciiTheme="minorHAnsi" w:hAnsiTheme="minorHAnsi"/>
          <w:color w:val="000000"/>
          <w:sz w:val="24"/>
          <w:szCs w:val="24"/>
        </w:rPr>
        <w:t>types</w:t>
      </w:r>
      <w:r w:rsidRPr="00B80C8D">
        <w:rPr>
          <w:rFonts w:asciiTheme="minorHAnsi" w:hAnsiTheme="minorHAnsi"/>
          <w:color w:val="000000"/>
          <w:sz w:val="24"/>
          <w:szCs w:val="24"/>
        </w:rPr>
        <w:t xml:space="preserve"> van aangifte, de invloed van het soort contract en wijzigingen en </w:t>
      </w:r>
      <w:proofErr w:type="spellStart"/>
      <w:r w:rsidRPr="00B80C8D">
        <w:rPr>
          <w:rFonts w:asciiTheme="minorHAnsi" w:hAnsiTheme="minorHAnsi"/>
          <w:color w:val="000000"/>
          <w:sz w:val="24"/>
          <w:szCs w:val="24"/>
        </w:rPr>
        <w:t>annulaties</w:t>
      </w:r>
      <w:proofErr w:type="spellEnd"/>
      <w:r w:rsidRPr="00B80C8D">
        <w:rPr>
          <w:rFonts w:asciiTheme="minorHAnsi" w:hAnsiTheme="minorHAnsi"/>
          <w:color w:val="000000"/>
          <w:sz w:val="24"/>
          <w:szCs w:val="24"/>
        </w:rPr>
        <w:t xml:space="preserve"> kan je terugvinden </w:t>
      </w:r>
      <w:r w:rsidRPr="00B80C8D" w:rsidR="00F7249D">
        <w:rPr>
          <w:rFonts w:asciiTheme="minorHAnsi" w:hAnsiTheme="minorHAnsi"/>
          <w:color w:val="000000"/>
          <w:sz w:val="24"/>
          <w:szCs w:val="24"/>
        </w:rPr>
        <w:t>via</w:t>
      </w:r>
      <w:r w:rsidR="00650F7F">
        <w:rPr>
          <w:rFonts w:asciiTheme="minorHAnsi" w:hAnsiTheme="minorHAnsi"/>
          <w:color w:val="000000"/>
          <w:sz w:val="24"/>
          <w:szCs w:val="24"/>
        </w:rPr>
        <w:t>:</w:t>
      </w:r>
      <w:r w:rsidRPr="00B80C8D" w:rsidR="002218F7">
        <w:rPr>
          <w:rFonts w:asciiTheme="minorHAnsi" w:hAnsiTheme="minorHAnsi"/>
          <w:color w:val="000000"/>
          <w:sz w:val="24"/>
          <w:szCs w:val="24"/>
        </w:rPr>
        <w:t xml:space="preserve"> </w:t>
      </w:r>
    </w:p>
    <w:p w:rsidR="00B0139B" w:rsidP="002D423F" w:rsidRDefault="00B0139B" w14:paraId="14CEF407" w14:textId="77777777">
      <w:pPr>
        <w:ind w:left="851"/>
        <w:rPr>
          <w:rFonts w:asciiTheme="minorHAnsi" w:hAnsiTheme="minorHAnsi"/>
          <w:color w:val="000000"/>
          <w:sz w:val="24"/>
          <w:szCs w:val="24"/>
        </w:rPr>
      </w:pPr>
    </w:p>
    <w:p w:rsidRPr="00B80C8D" w:rsidR="00EB6F29" w:rsidP="002D423F" w:rsidRDefault="00AF09EE" w14:paraId="62746F68" w14:textId="77777777">
      <w:pPr>
        <w:ind w:left="851"/>
        <w:rPr>
          <w:rFonts w:asciiTheme="minorHAnsi" w:hAnsiTheme="minorHAnsi"/>
          <w:color w:val="000000"/>
          <w:sz w:val="24"/>
          <w:szCs w:val="24"/>
        </w:rPr>
      </w:pPr>
      <w:hyperlink w:history="1" r:id="rId87">
        <w:r w:rsidR="000658F0">
          <w:rPr>
            <w:rStyle w:val="Hyperlink"/>
            <w:rFonts w:asciiTheme="minorHAnsi" w:hAnsiTheme="minorHAnsi"/>
            <w:b/>
            <w:sz w:val="24"/>
            <w:szCs w:val="24"/>
          </w:rPr>
          <w:t>https</w:t>
        </w:r>
        <w:r w:rsidR="00650F7F">
          <w:rPr>
            <w:rStyle w:val="Hyperlink"/>
            <w:rFonts w:asciiTheme="minorHAnsi" w:hAnsiTheme="minorHAnsi"/>
            <w:b/>
            <w:sz w:val="24"/>
            <w:szCs w:val="24"/>
          </w:rPr>
          <w:t>:</w:t>
        </w:r>
        <w:r w:rsidR="000658F0">
          <w:rPr>
            <w:rStyle w:val="Hyperlink"/>
            <w:rFonts w:asciiTheme="minorHAnsi" w:hAnsiTheme="minorHAnsi"/>
            <w:b/>
            <w:sz w:val="24"/>
            <w:szCs w:val="24"/>
          </w:rPr>
          <w:t>//www.socialsecurity.be/site_nl/employer/applics/dimona</w:t>
        </w:r>
      </w:hyperlink>
    </w:p>
    <w:p w:rsidRPr="00163EFA" w:rsidR="00907593" w:rsidP="00907593" w:rsidRDefault="00907593" w14:paraId="27E2D1D5" w14:textId="77777777">
      <w:pPr>
        <w:pStyle w:val="Kop3"/>
        <w:rPr>
          <w:rFonts w:asciiTheme="minorHAnsi" w:hAnsiTheme="minorHAnsi"/>
          <w:sz w:val="28"/>
          <w:szCs w:val="28"/>
        </w:rPr>
      </w:pPr>
      <w:bookmarkStart w:name="_De_bijdragen" w:id="3088"/>
      <w:bookmarkStart w:name="_Toc426347526" w:id="3089"/>
      <w:bookmarkStart w:name="_Toc426450949" w:id="3090"/>
      <w:bookmarkStart w:name="_Toc426451493" w:id="3091"/>
      <w:bookmarkStart w:name="_Toc426510992" w:id="3092"/>
      <w:bookmarkStart w:name="_Toc426517063" w:id="3093"/>
      <w:bookmarkStart w:name="_Toc426530725" w:id="3094"/>
      <w:bookmarkStart w:name="_Toc426943646" w:id="3095"/>
      <w:bookmarkStart w:name="_Toc426950408" w:id="3096"/>
      <w:bookmarkStart w:name="_Toc450032487" w:id="3097"/>
      <w:bookmarkStart w:name="_Toc450038075" w:id="3098"/>
      <w:bookmarkStart w:name="_Toc450531152" w:id="3099"/>
      <w:bookmarkStart w:name="_Toc450985142" w:id="3100"/>
      <w:bookmarkStart w:name="_Toc451053648" w:id="3101"/>
      <w:bookmarkStart w:name="_Toc451058163" w:id="3102"/>
      <w:bookmarkStart w:name="_Toc451069927" w:id="3103"/>
      <w:bookmarkStart w:name="_Toc452441631" w:id="3104"/>
      <w:bookmarkStart w:name="_Toc462553981" w:id="3105"/>
      <w:bookmarkStart w:name="_Toc473535055" w:id="3106"/>
      <w:bookmarkStart w:name="_Toc473535436" w:id="3107"/>
      <w:bookmarkStart w:name="_Toc473536036" w:id="3108"/>
      <w:bookmarkStart w:name="_Toc473615286" w:id="3109"/>
      <w:bookmarkStart w:name="_Toc473685682" w:id="3110"/>
      <w:bookmarkStart w:name="_Toc474045441" w:id="3111"/>
      <w:bookmarkStart w:name="_Toc495302846" w:id="3112"/>
      <w:bookmarkStart w:name="_Toc276634653" w:id="3113"/>
      <w:bookmarkStart w:name="_Toc276635548" w:id="3114"/>
      <w:bookmarkStart w:name="_Toc280265737" w:id="3115"/>
      <w:bookmarkStart w:name="_Toc307475559" w:id="3116"/>
      <w:bookmarkStart w:name="_Toc307487821" w:id="3117"/>
      <w:bookmarkStart w:name="_Toc158199456" w:id="3118"/>
      <w:bookmarkStart w:name="_Toc391971547" w:id="3119"/>
      <w:bookmarkStart w:name="_Toc392302089" w:id="3120"/>
      <w:bookmarkStart w:name="_Toc426347525" w:id="3121"/>
      <w:bookmarkStart w:name="_Toc426450948" w:id="3122"/>
      <w:bookmarkStart w:name="_Toc426451492" w:id="3123"/>
      <w:bookmarkStart w:name="_Toc426510991" w:id="3124"/>
      <w:bookmarkStart w:name="_Toc426517062" w:id="3125"/>
      <w:bookmarkStart w:name="_Toc426530724" w:id="3126"/>
      <w:bookmarkStart w:name="_Toc426943645" w:id="3127"/>
      <w:bookmarkStart w:name="_Toc426950407" w:id="3128"/>
      <w:bookmarkStart w:name="_Toc450032486" w:id="3129"/>
      <w:bookmarkStart w:name="_Toc450038074" w:id="3130"/>
      <w:bookmarkStart w:name="_Toc450531151" w:id="3131"/>
      <w:bookmarkStart w:name="_Toc450985141" w:id="3132"/>
      <w:bookmarkStart w:name="_Toc451053647" w:id="3133"/>
      <w:bookmarkStart w:name="_Toc451058162" w:id="3134"/>
      <w:bookmarkStart w:name="_Toc451069926" w:id="3135"/>
      <w:bookmarkStart w:name="_Toc452441630" w:id="3136"/>
      <w:bookmarkStart w:name="_Toc462553980" w:id="3137"/>
      <w:bookmarkStart w:name="_Toc473535054" w:id="3138"/>
      <w:bookmarkStart w:name="_Toc473535435" w:id="3139"/>
      <w:bookmarkStart w:name="_Toc473536035" w:id="3140"/>
      <w:bookmarkStart w:name="_Toc473615285" w:id="3141"/>
      <w:bookmarkStart w:name="_Toc473685681" w:id="3142"/>
      <w:bookmarkStart w:name="_Toc474045440" w:id="3143"/>
      <w:bookmarkStart w:name="_Toc495302845" w:id="3144"/>
      <w:bookmarkStart w:name="_Toc276634652" w:id="3145"/>
      <w:bookmarkStart w:name="_Toc276635546" w:id="3146"/>
      <w:bookmarkStart w:name="_Toc280265736" w:id="3147"/>
      <w:bookmarkStart w:name="_Toc307475558" w:id="3148"/>
      <w:bookmarkStart w:name="_Toc307487820" w:id="3149"/>
      <w:bookmarkEnd w:id="3088"/>
      <w:r w:rsidRPr="00163EFA">
        <w:rPr>
          <w:rFonts w:asciiTheme="minorHAnsi" w:hAnsiTheme="minorHAnsi"/>
          <w:sz w:val="28"/>
          <w:szCs w:val="28"/>
        </w:rPr>
        <w:t>De multifunctionele aangifte (</w:t>
      </w:r>
      <w:proofErr w:type="spellStart"/>
      <w:r w:rsidRPr="00163EFA">
        <w:rPr>
          <w:rFonts w:asciiTheme="minorHAnsi" w:hAnsiTheme="minorHAnsi"/>
          <w:sz w:val="28"/>
          <w:szCs w:val="28"/>
        </w:rPr>
        <w:t>Dmfa</w:t>
      </w:r>
      <w:proofErr w:type="spellEnd"/>
      <w:r w:rsidRPr="00163EFA">
        <w:rPr>
          <w:rFonts w:asciiTheme="minorHAnsi" w:hAnsiTheme="minorHAnsi"/>
          <w:sz w:val="28"/>
          <w:szCs w:val="28"/>
        </w:rPr>
        <w:t>)</w:t>
      </w:r>
      <w:bookmarkEnd w:id="3089"/>
      <w:bookmarkEnd w:id="3090"/>
      <w:bookmarkEnd w:id="3091"/>
      <w:bookmarkEnd w:id="3092"/>
      <w:bookmarkEnd w:id="3093"/>
      <w:bookmarkEnd w:id="3094"/>
      <w:bookmarkEnd w:id="3095"/>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r w:rsidRPr="00163EFA">
        <w:rPr>
          <w:rFonts w:asciiTheme="minorHAnsi" w:hAnsiTheme="minorHAnsi"/>
          <w:sz w:val="28"/>
          <w:szCs w:val="28"/>
        </w:rPr>
        <w:t xml:space="preserve"> – samenvatting</w:t>
      </w:r>
      <w:bookmarkEnd w:id="3113"/>
      <w:bookmarkEnd w:id="3114"/>
      <w:bookmarkEnd w:id="3115"/>
      <w:bookmarkEnd w:id="3116"/>
      <w:bookmarkEnd w:id="3117"/>
      <w:bookmarkEnd w:id="3118"/>
    </w:p>
    <w:p w:rsidR="00907593" w:rsidP="00907593" w:rsidRDefault="00907593" w14:paraId="4398A52E" w14:textId="77777777">
      <w:pPr>
        <w:pStyle w:val="Tekst"/>
        <w:jc w:val="both"/>
        <w:rPr>
          <w:rFonts w:asciiTheme="minorHAnsi" w:hAnsiTheme="minorHAnsi"/>
          <w:color w:val="000000"/>
          <w:sz w:val="24"/>
          <w:szCs w:val="24"/>
        </w:rPr>
      </w:pPr>
      <w:r w:rsidRPr="00163EFA">
        <w:rPr>
          <w:rFonts w:asciiTheme="minorHAnsi" w:hAnsiTheme="minorHAnsi"/>
          <w:color w:val="000000"/>
          <w:sz w:val="24"/>
          <w:szCs w:val="24"/>
        </w:rPr>
        <w:t xml:space="preserve">Het concept van de </w:t>
      </w:r>
      <w:r w:rsidRPr="00163EFA">
        <w:rPr>
          <w:rFonts w:asciiTheme="minorHAnsi" w:hAnsiTheme="minorHAnsi"/>
          <w:b/>
          <w:color w:val="000000"/>
          <w:sz w:val="24"/>
          <w:szCs w:val="24"/>
        </w:rPr>
        <w:t xml:space="preserve">driemaandelijkse </w:t>
      </w:r>
      <w:proofErr w:type="spellStart"/>
      <w:r w:rsidRPr="00163EFA">
        <w:rPr>
          <w:rFonts w:asciiTheme="minorHAnsi" w:hAnsiTheme="minorHAnsi"/>
          <w:b/>
          <w:color w:val="000000"/>
          <w:sz w:val="24"/>
          <w:szCs w:val="24"/>
        </w:rPr>
        <w:t>Dmfa</w:t>
      </w:r>
      <w:proofErr w:type="spellEnd"/>
      <w:r w:rsidRPr="00163EFA">
        <w:rPr>
          <w:rFonts w:asciiTheme="minorHAnsi" w:hAnsiTheme="minorHAnsi"/>
          <w:color w:val="000000"/>
          <w:sz w:val="24"/>
          <w:szCs w:val="24"/>
        </w:rPr>
        <w:t xml:space="preserve"> is gebaseerd op het basisprincipe dat er geen personeelsstaten en boekhoudramen meer zijn, maar dat alle gegevens worden vermeld op het niveau van de werknemer en dat ook de bijdrageberekening (met inbegrip van de bijzondere bijdrage) gebeurt op het niveau van de werknemer.</w:t>
      </w:r>
    </w:p>
    <w:p w:rsidRPr="00163EFA" w:rsidR="00907593" w:rsidP="00907593" w:rsidRDefault="00907593" w14:paraId="5205B684" w14:textId="77777777">
      <w:pPr>
        <w:pStyle w:val="Tekst"/>
        <w:jc w:val="both"/>
        <w:rPr>
          <w:rFonts w:asciiTheme="minorHAnsi" w:hAnsiTheme="minorHAnsi"/>
          <w:color w:val="000000"/>
          <w:sz w:val="24"/>
          <w:szCs w:val="24"/>
        </w:rPr>
      </w:pPr>
    </w:p>
    <w:p w:rsidR="00907593" w:rsidP="00907593" w:rsidRDefault="00907593" w14:paraId="4037D9DE" w14:textId="77777777">
      <w:pPr>
        <w:pStyle w:val="Tekst"/>
        <w:jc w:val="both"/>
        <w:rPr>
          <w:rFonts w:asciiTheme="minorHAnsi" w:hAnsiTheme="minorHAnsi"/>
          <w:color w:val="000000"/>
          <w:sz w:val="24"/>
          <w:szCs w:val="24"/>
        </w:rPr>
      </w:pPr>
      <w:r w:rsidRPr="00163EFA">
        <w:rPr>
          <w:rFonts w:asciiTheme="minorHAnsi" w:hAnsiTheme="minorHAnsi"/>
          <w:color w:val="000000"/>
          <w:sz w:val="24"/>
          <w:szCs w:val="24"/>
        </w:rPr>
        <w:t>Eén werknemer wordt per kwartaal per werkgever slechts één keer geïdentificeerd.</w:t>
      </w:r>
    </w:p>
    <w:p w:rsidRPr="00163EFA" w:rsidR="00907593" w:rsidP="00907593" w:rsidRDefault="00907593" w14:paraId="39ADF36A" w14:textId="77777777">
      <w:pPr>
        <w:pStyle w:val="Tekst"/>
        <w:jc w:val="both"/>
        <w:rPr>
          <w:rFonts w:asciiTheme="minorHAnsi" w:hAnsiTheme="minorHAnsi"/>
          <w:color w:val="000000"/>
          <w:sz w:val="24"/>
          <w:szCs w:val="24"/>
        </w:rPr>
      </w:pPr>
    </w:p>
    <w:p w:rsidR="00907593" w:rsidP="00907593" w:rsidRDefault="00907593" w14:paraId="615FF436" w14:textId="77777777">
      <w:pPr>
        <w:pStyle w:val="Tekst"/>
        <w:jc w:val="both"/>
        <w:rPr>
          <w:rFonts w:asciiTheme="minorHAnsi" w:hAnsiTheme="minorHAnsi"/>
          <w:color w:val="000000"/>
          <w:sz w:val="24"/>
          <w:szCs w:val="24"/>
        </w:rPr>
      </w:pPr>
      <w:r w:rsidRPr="00163EFA">
        <w:rPr>
          <w:rFonts w:asciiTheme="minorHAnsi" w:hAnsiTheme="minorHAnsi"/>
          <w:color w:val="000000"/>
          <w:sz w:val="24"/>
          <w:szCs w:val="24"/>
        </w:rPr>
        <w:t>De aangifte moet steeds elektronisch gebeuren.</w:t>
      </w:r>
    </w:p>
    <w:p w:rsidRPr="00163EFA" w:rsidR="00907593" w:rsidP="00907593" w:rsidRDefault="00907593" w14:paraId="39289921" w14:textId="77777777">
      <w:pPr>
        <w:pStyle w:val="Tekst"/>
        <w:jc w:val="both"/>
        <w:rPr>
          <w:rFonts w:asciiTheme="minorHAnsi" w:hAnsiTheme="minorHAnsi"/>
          <w:color w:val="000000"/>
          <w:sz w:val="24"/>
          <w:szCs w:val="24"/>
        </w:rPr>
      </w:pPr>
    </w:p>
    <w:p w:rsidR="00907593" w:rsidP="00907593" w:rsidRDefault="00907593" w14:paraId="658754D6" w14:textId="77777777">
      <w:pPr>
        <w:pStyle w:val="Tekst"/>
        <w:rPr>
          <w:rFonts w:asciiTheme="minorHAnsi" w:hAnsiTheme="minorHAnsi"/>
          <w:color w:val="000000"/>
          <w:sz w:val="24"/>
          <w:szCs w:val="24"/>
        </w:rPr>
      </w:pPr>
      <w:r w:rsidRPr="00163EFA">
        <w:rPr>
          <w:rFonts w:asciiTheme="minorHAnsi" w:hAnsiTheme="minorHAnsi"/>
          <w:color w:val="000000"/>
          <w:sz w:val="24"/>
          <w:szCs w:val="24"/>
        </w:rPr>
        <w:t>All</w:t>
      </w:r>
      <w:r>
        <w:rPr>
          <w:rFonts w:asciiTheme="minorHAnsi" w:hAnsiTheme="minorHAnsi"/>
          <w:color w:val="000000"/>
          <w:sz w:val="24"/>
          <w:szCs w:val="24"/>
        </w:rPr>
        <w:t>e informatie vind je terug via</w:t>
      </w:r>
      <w:r w:rsidR="00650F7F">
        <w:rPr>
          <w:rFonts w:asciiTheme="minorHAnsi" w:hAnsiTheme="minorHAnsi"/>
          <w:color w:val="000000"/>
          <w:sz w:val="24"/>
          <w:szCs w:val="24"/>
        </w:rPr>
        <w:t>:</w:t>
      </w:r>
    </w:p>
    <w:p w:rsidRPr="00163EFA" w:rsidR="00907593" w:rsidP="00907593" w:rsidRDefault="00907593" w14:paraId="13CE8B62" w14:textId="77777777">
      <w:pPr>
        <w:pStyle w:val="Tekst"/>
        <w:rPr>
          <w:rFonts w:asciiTheme="minorHAnsi" w:hAnsiTheme="minorHAnsi"/>
          <w:color w:val="000000"/>
          <w:sz w:val="24"/>
          <w:szCs w:val="24"/>
        </w:rPr>
      </w:pPr>
    </w:p>
    <w:p w:rsidRPr="00163EFA" w:rsidR="00907593" w:rsidP="00907593" w:rsidRDefault="00AF09EE" w14:paraId="75C5E8D1" w14:textId="77777777">
      <w:pPr>
        <w:pStyle w:val="Tekst"/>
        <w:rPr>
          <w:rFonts w:asciiTheme="minorHAnsi" w:hAnsiTheme="minorHAnsi"/>
          <w:b/>
          <w:color w:val="000000"/>
          <w:sz w:val="24"/>
          <w:szCs w:val="24"/>
        </w:rPr>
      </w:pPr>
      <w:hyperlink w:history="1" r:id="rId88">
        <w:r w:rsidRPr="00163EFA" w:rsidR="00907593">
          <w:rPr>
            <w:rStyle w:val="Hyperlink"/>
            <w:rFonts w:asciiTheme="minorHAnsi" w:hAnsiTheme="minorHAnsi"/>
            <w:b/>
            <w:sz w:val="24"/>
            <w:szCs w:val="24"/>
          </w:rPr>
          <w:t>https</w:t>
        </w:r>
        <w:r w:rsidR="00650F7F">
          <w:rPr>
            <w:rStyle w:val="Hyperlink"/>
            <w:rFonts w:asciiTheme="minorHAnsi" w:hAnsiTheme="minorHAnsi"/>
            <w:b/>
            <w:sz w:val="24"/>
            <w:szCs w:val="24"/>
          </w:rPr>
          <w:t>:</w:t>
        </w:r>
        <w:r w:rsidRPr="00163EFA" w:rsidR="00907593">
          <w:rPr>
            <w:rStyle w:val="Hyperlink"/>
            <w:rFonts w:asciiTheme="minorHAnsi" w:hAnsiTheme="minorHAnsi"/>
            <w:b/>
            <w:sz w:val="24"/>
            <w:szCs w:val="24"/>
          </w:rPr>
          <w:t>//www.socialsecurity.be/site_nl/employer/applics/dmfa/index.htm</w:t>
        </w:r>
      </w:hyperlink>
    </w:p>
    <w:p w:rsidRPr="005961DC" w:rsidR="00907593" w:rsidP="00907593" w:rsidRDefault="00907593" w14:paraId="44819F4C" w14:textId="77777777">
      <w:pPr>
        <w:pStyle w:val="Tekst"/>
        <w:rPr>
          <w:rFonts w:asciiTheme="minorHAnsi" w:hAnsiTheme="minorHAnsi"/>
          <w:color w:val="000000"/>
          <w:sz w:val="24"/>
          <w:szCs w:val="24"/>
        </w:rPr>
      </w:pPr>
    </w:p>
    <w:p w:rsidRPr="005961DC" w:rsidR="00907593" w:rsidP="00907593" w:rsidRDefault="00907593" w14:paraId="3BC90CBD" w14:textId="77777777">
      <w:pPr>
        <w:pStyle w:val="Tekst"/>
        <w:rPr>
          <w:rFonts w:asciiTheme="minorHAnsi" w:hAnsiTheme="minorHAnsi"/>
          <w:color w:val="000000"/>
          <w:sz w:val="24"/>
          <w:szCs w:val="24"/>
        </w:rPr>
      </w:pPr>
    </w:p>
    <w:p w:rsidRPr="005961DC" w:rsidR="00907593" w:rsidP="00907593" w:rsidRDefault="00907593" w14:paraId="2AFA783E" w14:textId="77777777">
      <w:pPr>
        <w:pStyle w:val="Tekst"/>
        <w:rPr>
          <w:rFonts w:asciiTheme="minorHAnsi" w:hAnsiTheme="minorHAnsi"/>
          <w:color w:val="000000"/>
          <w:sz w:val="24"/>
          <w:szCs w:val="24"/>
        </w:rPr>
      </w:pPr>
    </w:p>
    <w:p w:rsidRPr="005961DC" w:rsidR="00907593" w:rsidP="00907593" w:rsidRDefault="00907593" w14:paraId="65E3A43C" w14:textId="77777777">
      <w:pPr>
        <w:pStyle w:val="Tekst"/>
        <w:rPr>
          <w:rFonts w:asciiTheme="minorHAnsi" w:hAnsiTheme="minorHAnsi"/>
          <w:color w:val="000000"/>
          <w:sz w:val="24"/>
          <w:szCs w:val="24"/>
        </w:rPr>
      </w:pPr>
    </w:p>
    <w:p w:rsidRPr="005961DC" w:rsidR="00907593" w:rsidP="00907593" w:rsidRDefault="00907593" w14:paraId="69207719" w14:textId="77777777">
      <w:pPr>
        <w:pStyle w:val="Tekst"/>
        <w:rPr>
          <w:rFonts w:asciiTheme="minorHAnsi" w:hAnsiTheme="minorHAnsi"/>
          <w:color w:val="000000"/>
          <w:sz w:val="24"/>
          <w:szCs w:val="24"/>
        </w:rPr>
      </w:pPr>
    </w:p>
    <w:p w:rsidRPr="005961DC" w:rsidR="00907593" w:rsidP="00907593" w:rsidRDefault="00907593" w14:paraId="1D85EA1A" w14:textId="77777777">
      <w:pPr>
        <w:pStyle w:val="Tekst"/>
        <w:rPr>
          <w:rFonts w:asciiTheme="minorHAnsi" w:hAnsiTheme="minorHAnsi"/>
          <w:color w:val="000000"/>
          <w:sz w:val="24"/>
          <w:szCs w:val="24"/>
        </w:rPr>
      </w:pPr>
    </w:p>
    <w:p w:rsidRPr="005961DC" w:rsidR="00907593" w:rsidP="00907593" w:rsidRDefault="00907593" w14:paraId="3572B020" w14:textId="77777777">
      <w:pPr>
        <w:pStyle w:val="Tekst"/>
        <w:rPr>
          <w:rFonts w:asciiTheme="minorHAnsi" w:hAnsiTheme="minorHAnsi"/>
          <w:color w:val="000000"/>
          <w:sz w:val="24"/>
          <w:szCs w:val="24"/>
        </w:rPr>
      </w:pPr>
    </w:p>
    <w:p w:rsidRPr="005961DC" w:rsidR="00907593" w:rsidP="00907593" w:rsidRDefault="00907593" w14:paraId="0BDB9CCF" w14:textId="77777777">
      <w:pPr>
        <w:pStyle w:val="Tekst"/>
        <w:rPr>
          <w:rFonts w:asciiTheme="minorHAnsi" w:hAnsiTheme="minorHAnsi"/>
          <w:color w:val="000000"/>
          <w:sz w:val="24"/>
          <w:szCs w:val="24"/>
        </w:rPr>
      </w:pPr>
    </w:p>
    <w:p w:rsidR="00907593" w:rsidP="00907593" w:rsidRDefault="00907593" w14:paraId="031B7B3B" w14:textId="77777777">
      <w:pPr>
        <w:pStyle w:val="Tekst"/>
        <w:rPr>
          <w:rFonts w:asciiTheme="minorHAnsi" w:hAnsiTheme="minorHAnsi"/>
          <w:color w:val="000000"/>
          <w:sz w:val="24"/>
          <w:szCs w:val="24"/>
        </w:rPr>
      </w:pPr>
    </w:p>
    <w:p w:rsidRPr="005961DC" w:rsidR="005961DC" w:rsidP="00907593" w:rsidRDefault="005961DC" w14:paraId="50534B97" w14:textId="77777777">
      <w:pPr>
        <w:pStyle w:val="Tekst"/>
        <w:rPr>
          <w:rFonts w:asciiTheme="minorHAnsi" w:hAnsiTheme="minorHAnsi"/>
          <w:color w:val="000000"/>
          <w:sz w:val="24"/>
          <w:szCs w:val="24"/>
        </w:rPr>
      </w:pPr>
    </w:p>
    <w:p w:rsidRPr="00BE16D7" w:rsidR="007649BB" w:rsidP="007649BB" w:rsidRDefault="00AF09EE" w14:paraId="22BC2A06" w14:textId="176B2F7E">
      <w:pPr>
        <w:ind w:left="5954"/>
        <w:rPr>
          <w:rFonts w:ascii="Calibri" w:hAnsi="Calibri" w:cs="Calibri"/>
          <w:vanish/>
          <w:color w:val="000000"/>
          <w:sz w:val="24"/>
          <w:szCs w:val="24"/>
        </w:rPr>
      </w:pPr>
      <w:hyperlink w:history="1" w:anchor="_Alfabetisch_Trefwoordenregister">
        <w:r w:rsidRPr="00BE16D7" w:rsidR="007649BB">
          <w:rPr>
            <w:rFonts w:ascii="Calibri" w:hAnsi="Calibri" w:cs="Calibri"/>
            <w:vanish/>
            <w:color w:val="0000FF"/>
            <w:sz w:val="24"/>
            <w:szCs w:val="24"/>
            <w:u w:val="single"/>
          </w:rPr>
          <w:t>Terug naar alfabetisch register</w:t>
        </w:r>
      </w:hyperlink>
    </w:p>
    <w:p w:rsidRPr="00EF2433" w:rsidR="00907593" w:rsidP="00907593" w:rsidRDefault="00907593" w14:paraId="43AEBF04" w14:textId="77777777">
      <w:pPr>
        <w:pStyle w:val="Kop4"/>
        <w:rPr>
          <w:rFonts w:asciiTheme="minorHAnsi" w:hAnsiTheme="minorHAnsi" w:cstheme="minorHAnsi"/>
          <w:b/>
          <w:sz w:val="28"/>
          <w:szCs w:val="28"/>
        </w:rPr>
      </w:pPr>
      <w:r w:rsidRPr="00EF2433">
        <w:rPr>
          <w:rFonts w:asciiTheme="minorHAnsi" w:hAnsiTheme="minorHAnsi" w:cstheme="minorHAnsi"/>
          <w:b/>
          <w:sz w:val="28"/>
          <w:szCs w:val="28"/>
        </w:rPr>
        <w:t xml:space="preserve">Richtlijnen om de </w:t>
      </w:r>
      <w:proofErr w:type="spellStart"/>
      <w:r w:rsidRPr="00EF2433">
        <w:rPr>
          <w:rFonts w:asciiTheme="minorHAnsi" w:hAnsiTheme="minorHAnsi" w:cstheme="minorHAnsi"/>
          <w:b/>
          <w:sz w:val="28"/>
          <w:szCs w:val="28"/>
        </w:rPr>
        <w:t>Dmfa</w:t>
      </w:r>
      <w:proofErr w:type="spellEnd"/>
      <w:r w:rsidRPr="00EF2433">
        <w:rPr>
          <w:rFonts w:asciiTheme="minorHAnsi" w:hAnsiTheme="minorHAnsi" w:cstheme="minorHAnsi"/>
          <w:b/>
          <w:sz w:val="28"/>
          <w:szCs w:val="28"/>
        </w:rPr>
        <w:t xml:space="preserve"> in te vullen</w:t>
      </w:r>
    </w:p>
    <w:p w:rsidR="00907593" w:rsidP="00907593" w:rsidRDefault="00AF09EE" w14:paraId="14EADC71" w14:textId="165D3C3D">
      <w:pPr>
        <w:pStyle w:val="Tekst"/>
        <w:keepNext/>
        <w:rPr>
          <w:rFonts w:asciiTheme="minorHAnsi" w:hAnsiTheme="minorHAnsi"/>
          <w:b/>
          <w:color w:val="000000"/>
          <w:sz w:val="24"/>
          <w:szCs w:val="24"/>
        </w:rPr>
      </w:pPr>
      <w:hyperlink w:history="1" r:id="rId89">
        <w:r w:rsidRPr="00B417E0" w:rsidR="00B417E0">
          <w:rPr>
            <w:rStyle w:val="Hyperlink"/>
            <w:rFonts w:asciiTheme="minorHAnsi" w:hAnsiTheme="minorHAnsi"/>
            <w:b/>
            <w:sz w:val="24"/>
            <w:szCs w:val="24"/>
          </w:rPr>
          <w:t>https://www.socialsecurity.be/employer/instructions/dmfa/nl/latest/instructions/fill_in_dmfa/dmfa_fillinrules/salarydata/salarydata.html</w:t>
        </w:r>
      </w:hyperlink>
    </w:p>
    <w:p w:rsidR="00B417E0" w:rsidP="00907593" w:rsidRDefault="00B417E0" w14:paraId="11DCB001" w14:textId="77777777">
      <w:pPr>
        <w:pStyle w:val="Tekst"/>
        <w:keepNext/>
        <w:rPr>
          <w:rFonts w:asciiTheme="minorHAnsi" w:hAnsiTheme="minorHAnsi"/>
          <w:b/>
          <w:color w:val="000000"/>
          <w:sz w:val="24"/>
          <w:szCs w:val="24"/>
        </w:rPr>
      </w:pPr>
    </w:p>
    <w:p w:rsidRPr="00EE000C" w:rsidR="00907593" w:rsidP="00907593" w:rsidRDefault="00907593" w14:paraId="111789E2" w14:textId="77777777">
      <w:pPr>
        <w:pStyle w:val="Tekst"/>
        <w:keepNext/>
        <w:rPr>
          <w:rFonts w:asciiTheme="minorHAnsi" w:hAnsiTheme="minorHAnsi"/>
          <w:b/>
          <w:color w:val="000000"/>
          <w:sz w:val="24"/>
          <w:szCs w:val="24"/>
        </w:rPr>
      </w:pPr>
      <w:r w:rsidRPr="00EE000C">
        <w:rPr>
          <w:rFonts w:asciiTheme="minorHAnsi" w:hAnsiTheme="minorHAnsi"/>
          <w:b/>
          <w:color w:val="000000"/>
          <w:sz w:val="24"/>
          <w:szCs w:val="24"/>
        </w:rPr>
        <w:t xml:space="preserve">De </w:t>
      </w:r>
      <w:proofErr w:type="spellStart"/>
      <w:r w:rsidRPr="00EE000C">
        <w:rPr>
          <w:rFonts w:asciiTheme="minorHAnsi" w:hAnsiTheme="minorHAnsi"/>
          <w:b/>
          <w:color w:val="000000"/>
          <w:sz w:val="24"/>
          <w:szCs w:val="24"/>
        </w:rPr>
        <w:t>Dmfa</w:t>
      </w:r>
      <w:proofErr w:type="spellEnd"/>
      <w:r w:rsidRPr="00EE000C">
        <w:rPr>
          <w:rFonts w:asciiTheme="minorHAnsi" w:hAnsiTheme="minorHAnsi"/>
          <w:b/>
          <w:color w:val="000000"/>
          <w:sz w:val="24"/>
          <w:szCs w:val="24"/>
        </w:rPr>
        <w:t xml:space="preserve"> is als volgt gestructureerd</w:t>
      </w:r>
      <w:r w:rsidR="00650F7F">
        <w:rPr>
          <w:rFonts w:asciiTheme="minorHAnsi" w:hAnsiTheme="minorHAnsi"/>
          <w:b/>
          <w:color w:val="000000"/>
          <w:sz w:val="24"/>
          <w:szCs w:val="24"/>
        </w:rPr>
        <w:t>:</w:t>
      </w:r>
    </w:p>
    <w:p w:rsidRPr="00EF2433" w:rsidR="00907593" w:rsidP="00744F25" w:rsidRDefault="00907593" w14:paraId="4F116ABB" w14:textId="77777777">
      <w:pPr>
        <w:numPr>
          <w:ilvl w:val="0"/>
          <w:numId w:val="104"/>
        </w:numPr>
        <w:shd w:val="clear" w:color="auto" w:fill="FFFFFF"/>
        <w:spacing w:before="100" w:beforeAutospacing="1" w:after="100" w:afterAutospacing="1"/>
        <w:rPr>
          <w:rFonts w:asciiTheme="minorHAnsi" w:hAnsiTheme="minorHAnsi" w:cstheme="minorHAnsi"/>
          <w:color w:val="454545"/>
          <w:sz w:val="24"/>
          <w:szCs w:val="24"/>
          <w:lang w:val="nl-BE" w:eastAsia="nl-BE"/>
        </w:rPr>
      </w:pPr>
      <w:r w:rsidRPr="00EF2433">
        <w:rPr>
          <w:rFonts w:asciiTheme="minorHAnsi" w:hAnsiTheme="minorHAnsi" w:cstheme="minorHAnsi"/>
          <w:color w:val="454545"/>
          <w:sz w:val="24"/>
          <w:szCs w:val="24"/>
          <w:lang w:val="nl-BE" w:eastAsia="nl-BE"/>
        </w:rPr>
        <w:t>Eén aangifte per werkgever (ongeacht of er één of meerdere werkgeverscategorieën zijn) waarop alle werknemers worden vermeld.</w:t>
      </w:r>
    </w:p>
    <w:p w:rsidRPr="00EF2433" w:rsidR="00907593" w:rsidP="00744F25" w:rsidRDefault="00907593" w14:paraId="6A387AA6" w14:textId="77777777">
      <w:pPr>
        <w:numPr>
          <w:ilvl w:val="0"/>
          <w:numId w:val="104"/>
        </w:numPr>
        <w:shd w:val="clear" w:color="auto" w:fill="FFFFFF"/>
        <w:spacing w:before="100" w:beforeAutospacing="1" w:after="100" w:afterAutospacing="1"/>
        <w:rPr>
          <w:rFonts w:asciiTheme="minorHAnsi" w:hAnsiTheme="minorHAnsi" w:cstheme="minorHAnsi"/>
          <w:color w:val="454545"/>
          <w:sz w:val="24"/>
          <w:szCs w:val="24"/>
          <w:lang w:val="nl-BE" w:eastAsia="nl-BE"/>
        </w:rPr>
      </w:pPr>
      <w:r w:rsidRPr="00EF2433">
        <w:rPr>
          <w:rFonts w:asciiTheme="minorHAnsi" w:hAnsiTheme="minorHAnsi" w:cstheme="minorHAnsi"/>
          <w:color w:val="454545"/>
          <w:sz w:val="24"/>
          <w:szCs w:val="24"/>
          <w:lang w:val="nl-BE" w:eastAsia="nl-BE"/>
        </w:rPr>
        <w:t>Alle gegevens worden gegroepeerd per werknemer, die dus slechts éénmaal geïdentificeerd wordt.</w:t>
      </w:r>
    </w:p>
    <w:p w:rsidRPr="00EF2433" w:rsidR="00907593" w:rsidP="00744F25" w:rsidRDefault="00907593" w14:paraId="13C60FAB" w14:textId="77777777">
      <w:pPr>
        <w:numPr>
          <w:ilvl w:val="0"/>
          <w:numId w:val="104"/>
        </w:numPr>
        <w:shd w:val="clear" w:color="auto" w:fill="FFFFFF"/>
        <w:spacing w:before="100" w:beforeAutospacing="1" w:after="100" w:afterAutospacing="1"/>
        <w:rPr>
          <w:rFonts w:asciiTheme="minorHAnsi" w:hAnsiTheme="minorHAnsi" w:cstheme="minorHAnsi"/>
          <w:color w:val="454545"/>
          <w:sz w:val="24"/>
          <w:szCs w:val="24"/>
          <w:lang w:val="nl-BE" w:eastAsia="nl-BE"/>
        </w:rPr>
      </w:pPr>
      <w:r w:rsidRPr="00EF2433">
        <w:rPr>
          <w:rFonts w:asciiTheme="minorHAnsi" w:hAnsiTheme="minorHAnsi" w:cstheme="minorHAnsi"/>
          <w:color w:val="454545"/>
          <w:sz w:val="24"/>
          <w:szCs w:val="24"/>
          <w:lang w:val="nl-BE" w:eastAsia="nl-BE"/>
        </w:rPr>
        <w:t xml:space="preserve">Per werknemer is er een </w:t>
      </w:r>
      <w:r w:rsidRPr="00EF2433">
        <w:rPr>
          <w:rFonts w:asciiTheme="minorHAnsi" w:hAnsiTheme="minorHAnsi" w:cstheme="minorHAnsi"/>
          <w:b/>
          <w:bCs/>
          <w:color w:val="454545"/>
          <w:sz w:val="24"/>
          <w:szCs w:val="24"/>
          <w:lang w:val="nl-BE" w:eastAsia="nl-BE"/>
        </w:rPr>
        <w:t>werknemerslijn</w:t>
      </w:r>
      <w:r w:rsidRPr="00EF2433">
        <w:rPr>
          <w:rFonts w:asciiTheme="minorHAnsi" w:hAnsiTheme="minorHAnsi" w:cstheme="minorHAnsi"/>
          <w:color w:val="454545"/>
          <w:sz w:val="24"/>
          <w:szCs w:val="24"/>
          <w:lang w:val="nl-BE" w:eastAsia="nl-BE"/>
        </w:rPr>
        <w:t>. Dit is het niveau waarop de bijdragen voor die werknemer worden berekend en waarop een aantal gegevens moeten worden vermeld die voor het ganse kwartaal gelden. Slechts in de vrij uitzonderlijke gevallen dat er tijdens het kwartaal voor de werknemer verschillende bijdragepercentages van toepassing zijn, moet u meerdere werknemerslijnen gebruiken (bv. een arbeider wordt in de loop van het kwartaal bediende, een erkende leerling wordt arbeider, de werkgever verandert van activiteit).</w:t>
      </w:r>
    </w:p>
    <w:p w:rsidRPr="00EF2433" w:rsidR="00907593" w:rsidP="00744F25" w:rsidRDefault="00907593" w14:paraId="3053D309" w14:textId="77777777">
      <w:pPr>
        <w:numPr>
          <w:ilvl w:val="0"/>
          <w:numId w:val="104"/>
        </w:numPr>
        <w:shd w:val="clear" w:color="auto" w:fill="FFFFFF"/>
        <w:spacing w:before="100" w:beforeAutospacing="1" w:after="100" w:afterAutospacing="1"/>
        <w:rPr>
          <w:rFonts w:asciiTheme="minorHAnsi" w:hAnsiTheme="minorHAnsi" w:cstheme="minorHAnsi"/>
          <w:color w:val="454545"/>
          <w:sz w:val="24"/>
          <w:szCs w:val="24"/>
          <w:lang w:val="nl-BE" w:eastAsia="nl-BE"/>
        </w:rPr>
      </w:pPr>
      <w:r w:rsidRPr="00EF2433">
        <w:rPr>
          <w:rFonts w:asciiTheme="minorHAnsi" w:hAnsiTheme="minorHAnsi" w:cstheme="minorHAnsi"/>
          <w:color w:val="454545"/>
          <w:sz w:val="24"/>
          <w:szCs w:val="24"/>
          <w:lang w:val="nl-BE" w:eastAsia="nl-BE"/>
        </w:rPr>
        <w:t xml:space="preserve">Per werknemerslijn zijn er eventueel </w:t>
      </w:r>
      <w:r w:rsidRPr="00EF2433">
        <w:rPr>
          <w:rFonts w:asciiTheme="minorHAnsi" w:hAnsiTheme="minorHAnsi" w:cstheme="minorHAnsi"/>
          <w:b/>
          <w:bCs/>
          <w:color w:val="454545"/>
          <w:sz w:val="24"/>
          <w:szCs w:val="24"/>
          <w:lang w:val="nl-BE" w:eastAsia="nl-BE"/>
        </w:rPr>
        <w:t xml:space="preserve">meerdere tewerkstellingslijnen </w:t>
      </w:r>
      <w:r w:rsidRPr="00EF2433">
        <w:rPr>
          <w:rFonts w:asciiTheme="minorHAnsi" w:hAnsiTheme="minorHAnsi" w:cstheme="minorHAnsi"/>
          <w:color w:val="454545"/>
          <w:sz w:val="24"/>
          <w:szCs w:val="24"/>
          <w:lang w:val="nl-BE" w:eastAsia="nl-BE"/>
        </w:rPr>
        <w:t>(bv. een werknemer stapt over van een voltijdse naar een deeltijdse betrekking, een deeltijdse werknemer die 80% werkt stapt over naar een 50% regeling).</w:t>
      </w:r>
    </w:p>
    <w:p w:rsidR="00907593" w:rsidP="00907593" w:rsidRDefault="00907593" w14:paraId="1AD3D7CA" w14:textId="77777777">
      <w:pPr>
        <w:pStyle w:val="Kop4"/>
        <w:rPr>
          <w:rFonts w:asciiTheme="minorHAnsi" w:hAnsiTheme="minorHAnsi"/>
          <w:b/>
          <w:sz w:val="28"/>
          <w:szCs w:val="28"/>
        </w:rPr>
      </w:pPr>
      <w:bookmarkStart w:name="_Toc391971549" w:id="3150"/>
      <w:bookmarkStart w:name="_Toc392302091" w:id="3151"/>
      <w:r w:rsidRPr="00163EFA">
        <w:rPr>
          <w:rFonts w:asciiTheme="minorHAnsi" w:hAnsiTheme="minorHAnsi"/>
          <w:b/>
          <w:sz w:val="28"/>
          <w:szCs w:val="28"/>
        </w:rPr>
        <w:t>De werknemerslijn</w:t>
      </w:r>
      <w:bookmarkEnd w:id="3150"/>
      <w:bookmarkEnd w:id="3151"/>
    </w:p>
    <w:p w:rsidR="00907593" w:rsidP="00907593" w:rsidRDefault="00AF09EE" w14:paraId="3A8EA640" w14:textId="26E10697">
      <w:pPr>
        <w:pStyle w:val="Tekst"/>
        <w:jc w:val="both"/>
        <w:rPr>
          <w:rFonts w:asciiTheme="minorHAnsi" w:hAnsiTheme="minorHAnsi"/>
          <w:b/>
          <w:color w:val="000000"/>
          <w:sz w:val="24"/>
          <w:szCs w:val="24"/>
        </w:rPr>
      </w:pPr>
      <w:hyperlink w:history="1" r:id="rId90">
        <w:r w:rsidRPr="005062EA" w:rsidR="00B417E0">
          <w:rPr>
            <w:rStyle w:val="Hyperlink"/>
            <w:rFonts w:asciiTheme="minorHAnsi" w:hAnsiTheme="minorHAnsi"/>
            <w:b/>
            <w:sz w:val="24"/>
            <w:szCs w:val="24"/>
          </w:rPr>
          <w:t>https://www.socialsecurity.be/employer/instructions/dmfa/nl/latest/instructions/fill_in_dmfa/workerrecord/workerrecorddata.html4</w:t>
        </w:r>
      </w:hyperlink>
    </w:p>
    <w:p w:rsidRPr="00B417E0" w:rsidR="00B417E0" w:rsidP="00907593" w:rsidRDefault="00B417E0" w14:paraId="47FFA145" w14:textId="77777777">
      <w:pPr>
        <w:pStyle w:val="Tekst"/>
        <w:jc w:val="both"/>
        <w:rPr>
          <w:rFonts w:asciiTheme="minorHAnsi" w:hAnsiTheme="minorHAnsi"/>
          <w:b/>
          <w:color w:val="000000"/>
          <w:sz w:val="24"/>
          <w:szCs w:val="24"/>
        </w:rPr>
      </w:pPr>
    </w:p>
    <w:p w:rsidR="00907593" w:rsidP="00907593" w:rsidRDefault="00907593" w14:paraId="0D8CA7DD" w14:textId="77777777">
      <w:pPr>
        <w:pStyle w:val="Tekst"/>
        <w:jc w:val="both"/>
        <w:rPr>
          <w:rFonts w:asciiTheme="minorHAnsi" w:hAnsiTheme="minorHAnsi"/>
          <w:color w:val="000000"/>
          <w:sz w:val="24"/>
          <w:szCs w:val="24"/>
        </w:rPr>
      </w:pPr>
      <w:r w:rsidRPr="00163EFA">
        <w:rPr>
          <w:rFonts w:asciiTheme="minorHAnsi" w:hAnsiTheme="minorHAnsi"/>
          <w:color w:val="000000"/>
          <w:sz w:val="24"/>
          <w:szCs w:val="24"/>
        </w:rPr>
        <w:t>De werknemer wordt op de driemaandelijkse aangifte als persoon slechts één keer geïdentificeerd aan de hand van het identificatienummer voor de Sociale Zekerheid (INSZ) en een paar andere gegevens (naam, voornaam, geslacht en geboortedatum).</w:t>
      </w:r>
    </w:p>
    <w:p w:rsidRPr="00163EFA" w:rsidR="00907593" w:rsidP="00907593" w:rsidRDefault="00907593" w14:paraId="68108F1E" w14:textId="77777777">
      <w:pPr>
        <w:pStyle w:val="Tekst"/>
        <w:jc w:val="both"/>
        <w:rPr>
          <w:rFonts w:asciiTheme="minorHAnsi" w:hAnsiTheme="minorHAnsi"/>
          <w:color w:val="000000"/>
          <w:sz w:val="24"/>
          <w:szCs w:val="24"/>
        </w:rPr>
      </w:pPr>
    </w:p>
    <w:p w:rsidRPr="004D1933" w:rsidR="00907593" w:rsidP="00907593" w:rsidRDefault="00907593" w14:paraId="5E4F56D3" w14:textId="77777777">
      <w:pPr>
        <w:pStyle w:val="Tekst"/>
        <w:jc w:val="both"/>
        <w:rPr>
          <w:rFonts w:asciiTheme="minorHAnsi" w:hAnsiTheme="minorHAnsi"/>
          <w:sz w:val="24"/>
          <w:szCs w:val="24"/>
        </w:rPr>
      </w:pPr>
      <w:r w:rsidRPr="004D1933">
        <w:rPr>
          <w:rFonts w:asciiTheme="minorHAnsi" w:hAnsiTheme="minorHAnsi"/>
          <w:color w:val="000000"/>
          <w:sz w:val="24"/>
          <w:szCs w:val="24"/>
        </w:rPr>
        <w:t>Per werknemer is er één werknemerslijn.</w:t>
      </w:r>
    </w:p>
    <w:p w:rsidRPr="004D1933" w:rsidR="00907593" w:rsidP="00907593" w:rsidRDefault="00907593" w14:paraId="24C2D032" w14:textId="77777777">
      <w:pPr>
        <w:pStyle w:val="Tekst"/>
        <w:keepNext/>
        <w:jc w:val="both"/>
        <w:rPr>
          <w:rFonts w:asciiTheme="minorHAnsi" w:hAnsiTheme="minorHAnsi"/>
          <w:color w:val="000000"/>
          <w:sz w:val="24"/>
          <w:szCs w:val="24"/>
        </w:rPr>
      </w:pPr>
      <w:r w:rsidRPr="004D1933">
        <w:rPr>
          <w:rFonts w:asciiTheme="minorHAnsi" w:hAnsiTheme="minorHAnsi"/>
          <w:color w:val="000000"/>
          <w:sz w:val="24"/>
          <w:szCs w:val="24"/>
        </w:rPr>
        <w:t>Op basis van deze werknemerslijn worden alle basisbedragen, bijzondere bijdragen en bijdrage-verminderingen individueel per werknemer berekend. De werknemerslijn zal elk kwartaal informatie over volgende rubrieken vermelden</w:t>
      </w:r>
      <w:r w:rsidR="00650F7F">
        <w:rPr>
          <w:rFonts w:asciiTheme="minorHAnsi" w:hAnsiTheme="minorHAnsi"/>
          <w:color w:val="000000"/>
          <w:sz w:val="24"/>
          <w:szCs w:val="24"/>
        </w:rPr>
        <w:t>:</w:t>
      </w:r>
    </w:p>
    <w:p w:rsidRPr="004D1933" w:rsidR="00907593" w:rsidP="003257D0" w:rsidRDefault="00907593" w14:paraId="60B9C516" w14:textId="77777777">
      <w:pPr>
        <w:pStyle w:val="Tekst"/>
        <w:numPr>
          <w:ilvl w:val="1"/>
          <w:numId w:val="35"/>
        </w:numPr>
        <w:tabs>
          <w:tab w:val="clear" w:pos="1931"/>
        </w:tabs>
        <w:ind w:left="1135" w:hanging="284"/>
        <w:jc w:val="both"/>
        <w:rPr>
          <w:rFonts w:asciiTheme="minorHAnsi" w:hAnsiTheme="minorHAnsi"/>
          <w:color w:val="000000"/>
          <w:sz w:val="24"/>
          <w:szCs w:val="24"/>
        </w:rPr>
      </w:pPr>
      <w:r w:rsidRPr="004D1933">
        <w:rPr>
          <w:rFonts w:asciiTheme="minorHAnsi" w:hAnsiTheme="minorHAnsi"/>
          <w:color w:val="000000"/>
          <w:sz w:val="24"/>
          <w:szCs w:val="24"/>
          <w:u w:val="single"/>
        </w:rPr>
        <w:t>de werkgeverscategorie</w:t>
      </w:r>
      <w:r w:rsidR="00650F7F">
        <w:rPr>
          <w:rFonts w:asciiTheme="minorHAnsi" w:hAnsiTheme="minorHAnsi"/>
          <w:color w:val="000000"/>
          <w:sz w:val="24"/>
          <w:szCs w:val="24"/>
          <w:u w:val="single"/>
        </w:rPr>
        <w:t>:</w:t>
      </w:r>
      <w:r w:rsidRPr="004D1933">
        <w:rPr>
          <w:rFonts w:asciiTheme="minorHAnsi" w:hAnsiTheme="minorHAnsi"/>
          <w:color w:val="000000"/>
          <w:sz w:val="24"/>
          <w:szCs w:val="24"/>
        </w:rPr>
        <w:t xml:space="preserve"> toegekend door de RSZ. Deze laat toe een onderscheid te maken tussen de werkgevers naargelang hun verplichtingen in functie van de bijzondere kenmerken die eigen zijn aan de uitgeoefende activiteit;</w:t>
      </w:r>
    </w:p>
    <w:p w:rsidRPr="004D1933" w:rsidR="00907593" w:rsidP="003257D0" w:rsidRDefault="00907593" w14:paraId="51CABC4D" w14:textId="77777777">
      <w:pPr>
        <w:pStyle w:val="Tekst"/>
        <w:numPr>
          <w:ilvl w:val="1"/>
          <w:numId w:val="35"/>
        </w:numPr>
        <w:tabs>
          <w:tab w:val="clear" w:pos="1931"/>
        </w:tabs>
        <w:ind w:left="1135" w:hanging="284"/>
        <w:jc w:val="both"/>
        <w:rPr>
          <w:rFonts w:asciiTheme="minorHAnsi" w:hAnsiTheme="minorHAnsi"/>
          <w:color w:val="000000"/>
          <w:sz w:val="24"/>
          <w:szCs w:val="24"/>
        </w:rPr>
      </w:pPr>
      <w:r w:rsidRPr="004D1933">
        <w:rPr>
          <w:rFonts w:asciiTheme="minorHAnsi" w:hAnsiTheme="minorHAnsi"/>
          <w:color w:val="000000"/>
          <w:sz w:val="24"/>
          <w:szCs w:val="24"/>
          <w:u w:val="single"/>
        </w:rPr>
        <w:t>het werknemerskengetal</w:t>
      </w:r>
      <w:r w:rsidR="00650F7F">
        <w:rPr>
          <w:rFonts w:asciiTheme="minorHAnsi" w:hAnsiTheme="minorHAnsi"/>
          <w:color w:val="000000"/>
          <w:sz w:val="24"/>
          <w:szCs w:val="24"/>
          <w:u w:val="single"/>
        </w:rPr>
        <w:t>:</w:t>
      </w:r>
      <w:r w:rsidRPr="004D1933">
        <w:rPr>
          <w:rFonts w:asciiTheme="minorHAnsi" w:hAnsiTheme="minorHAnsi"/>
          <w:color w:val="000000"/>
          <w:sz w:val="24"/>
          <w:szCs w:val="24"/>
        </w:rPr>
        <w:t xml:space="preserve"> op basis van dit getal is het mogelijk te bepalen welke bijdragen door de werknemer verschuldigd zijn;</w:t>
      </w:r>
    </w:p>
    <w:p w:rsidRPr="00B417E0" w:rsidR="005961DC" w:rsidP="003257D0" w:rsidRDefault="00907593" w14:paraId="3AF88D22" w14:textId="2C6AA28C">
      <w:pPr>
        <w:pStyle w:val="Tekst"/>
        <w:numPr>
          <w:ilvl w:val="1"/>
          <w:numId w:val="35"/>
        </w:numPr>
        <w:tabs>
          <w:tab w:val="clear" w:pos="1931"/>
        </w:tabs>
        <w:ind w:left="1135" w:hanging="284"/>
        <w:jc w:val="both"/>
        <w:rPr>
          <w:rFonts w:asciiTheme="minorHAnsi" w:hAnsiTheme="minorHAnsi"/>
          <w:color w:val="000000"/>
          <w:sz w:val="24"/>
          <w:szCs w:val="24"/>
          <w:u w:val="single"/>
        </w:rPr>
      </w:pPr>
      <w:r w:rsidRPr="00B417E0">
        <w:rPr>
          <w:rFonts w:asciiTheme="minorHAnsi" w:hAnsiTheme="minorHAnsi"/>
          <w:color w:val="000000"/>
          <w:sz w:val="24"/>
          <w:szCs w:val="24"/>
          <w:u w:val="single"/>
        </w:rPr>
        <w:t>begin- en einddatum van het kwartaal</w:t>
      </w:r>
      <w:r w:rsidRPr="00B417E0">
        <w:rPr>
          <w:rFonts w:asciiTheme="minorHAnsi" w:hAnsiTheme="minorHAnsi"/>
          <w:color w:val="000000"/>
          <w:sz w:val="24"/>
          <w:szCs w:val="24"/>
        </w:rPr>
        <w:t xml:space="preserve"> (verschillend van de begin- en einddatum van de tewerkstellingslijn). De begin- en einddatum valt in de meeste gevallen samen met de eerste dag (01/01, 01/04, 01/07 en 01/10) of de laatste dag (31/3, 30/06, 30/09, 31/12) van het burgerlijk kwartaal.</w:t>
      </w:r>
    </w:p>
    <w:p w:rsidR="005961DC" w:rsidP="005961DC" w:rsidRDefault="005961DC" w14:paraId="6C4B148F" w14:textId="77777777">
      <w:pPr>
        <w:pStyle w:val="Tekst"/>
        <w:ind w:left="1135"/>
        <w:jc w:val="both"/>
        <w:rPr>
          <w:rFonts w:asciiTheme="minorHAnsi" w:hAnsiTheme="minorHAnsi"/>
          <w:color w:val="000000"/>
          <w:sz w:val="24"/>
          <w:szCs w:val="24"/>
        </w:rPr>
      </w:pPr>
    </w:p>
    <w:p w:rsidRPr="00BE16D7" w:rsidR="007649BB" w:rsidP="007649BB" w:rsidRDefault="00AF09EE" w14:paraId="065B4209" w14:textId="7485DF45">
      <w:pPr>
        <w:ind w:left="5954"/>
        <w:rPr>
          <w:rFonts w:ascii="Calibri" w:hAnsi="Calibri" w:cs="Calibri"/>
          <w:vanish/>
          <w:color w:val="000000"/>
          <w:sz w:val="24"/>
          <w:szCs w:val="24"/>
        </w:rPr>
      </w:pPr>
      <w:hyperlink w:history="1" w:anchor="_Alfabetisch_Trefwoordenregister">
        <w:r w:rsidRPr="00BE16D7" w:rsidR="007649BB">
          <w:rPr>
            <w:rFonts w:ascii="Calibri" w:hAnsi="Calibri" w:cs="Calibri"/>
            <w:vanish/>
            <w:color w:val="0000FF"/>
            <w:sz w:val="24"/>
            <w:szCs w:val="24"/>
            <w:u w:val="single"/>
          </w:rPr>
          <w:t>Terug naar alfabetisch register</w:t>
        </w:r>
      </w:hyperlink>
    </w:p>
    <w:p w:rsidR="00907593" w:rsidP="00907593" w:rsidRDefault="00907593" w14:paraId="733AB85D" w14:textId="77777777">
      <w:pPr>
        <w:pStyle w:val="Kop4"/>
        <w:rPr>
          <w:rFonts w:asciiTheme="minorHAnsi" w:hAnsiTheme="minorHAnsi"/>
          <w:b/>
          <w:sz w:val="28"/>
          <w:szCs w:val="28"/>
        </w:rPr>
      </w:pPr>
      <w:r w:rsidRPr="004D1933">
        <w:rPr>
          <w:rFonts w:asciiTheme="minorHAnsi" w:hAnsiTheme="minorHAnsi"/>
          <w:b/>
          <w:sz w:val="28"/>
          <w:szCs w:val="28"/>
        </w:rPr>
        <w:t>De tewerkstellingslijn</w:t>
      </w:r>
    </w:p>
    <w:p w:rsidR="00B417E0" w:rsidP="00907593" w:rsidRDefault="00AF09EE" w14:paraId="3D1A9531" w14:textId="251081C0">
      <w:pPr>
        <w:pStyle w:val="Tekst"/>
        <w:jc w:val="both"/>
        <w:rPr>
          <w:rFonts w:asciiTheme="minorHAnsi" w:hAnsiTheme="minorHAnsi"/>
          <w:b/>
          <w:color w:val="000000"/>
          <w:sz w:val="24"/>
          <w:szCs w:val="24"/>
        </w:rPr>
      </w:pPr>
      <w:hyperlink w:history="1" r:id="rId91">
        <w:r w:rsidRPr="00B417E0" w:rsidR="00B417E0">
          <w:rPr>
            <w:rStyle w:val="Hyperlink"/>
            <w:rFonts w:asciiTheme="minorHAnsi" w:hAnsiTheme="minorHAnsi"/>
            <w:b/>
            <w:sz w:val="24"/>
            <w:szCs w:val="24"/>
          </w:rPr>
          <w:t>https://www.socialsecurity.be/employer/instructions/dmfa/nl/latest/instructions/fill_in_dmfa/occupationrecord/date_occupationrecord.html</w:t>
        </w:r>
      </w:hyperlink>
    </w:p>
    <w:p w:rsidRPr="00B417E0" w:rsidR="00B417E0" w:rsidP="00907593" w:rsidRDefault="00B417E0" w14:paraId="054E6A9C" w14:textId="77777777">
      <w:pPr>
        <w:pStyle w:val="Tekst"/>
        <w:jc w:val="both"/>
        <w:rPr>
          <w:rFonts w:asciiTheme="minorHAnsi" w:hAnsiTheme="minorHAnsi"/>
          <w:b/>
          <w:color w:val="000000"/>
          <w:sz w:val="24"/>
          <w:szCs w:val="24"/>
        </w:rPr>
      </w:pPr>
    </w:p>
    <w:p w:rsidR="00907593" w:rsidP="00907593" w:rsidRDefault="00907593" w14:paraId="2EBFBE53" w14:textId="75A459EB">
      <w:pPr>
        <w:pStyle w:val="Tekst"/>
        <w:jc w:val="both"/>
        <w:rPr>
          <w:rFonts w:asciiTheme="minorHAnsi" w:hAnsiTheme="minorHAnsi"/>
          <w:color w:val="000000"/>
          <w:sz w:val="24"/>
          <w:szCs w:val="24"/>
        </w:rPr>
      </w:pPr>
      <w:r w:rsidRPr="004D1933">
        <w:rPr>
          <w:rFonts w:asciiTheme="minorHAnsi" w:hAnsiTheme="minorHAnsi"/>
          <w:color w:val="000000"/>
          <w:sz w:val="24"/>
          <w:szCs w:val="24"/>
        </w:rPr>
        <w:t>Hiermee worden de loon- en arbeidsgegevens van de werknemer door de verschillende instellingen die deze gegevens gebruiken aangewend.</w:t>
      </w:r>
    </w:p>
    <w:p w:rsidRPr="004D1933" w:rsidR="00907593" w:rsidP="00907593" w:rsidRDefault="00907593" w14:paraId="0CF5376B" w14:textId="77777777">
      <w:pPr>
        <w:pStyle w:val="Tekst"/>
        <w:jc w:val="both"/>
        <w:rPr>
          <w:rFonts w:asciiTheme="minorHAnsi" w:hAnsiTheme="minorHAnsi"/>
          <w:color w:val="000000"/>
          <w:sz w:val="24"/>
          <w:szCs w:val="24"/>
        </w:rPr>
      </w:pPr>
    </w:p>
    <w:p w:rsidRPr="00D0017E" w:rsidR="00907593" w:rsidP="00907593" w:rsidRDefault="00907593" w14:paraId="3875DE09" w14:textId="77777777">
      <w:pPr>
        <w:pStyle w:val="Kop4"/>
        <w:rPr>
          <w:rFonts w:asciiTheme="minorHAnsi" w:hAnsiTheme="minorHAnsi"/>
          <w:b/>
          <w:sz w:val="28"/>
          <w:szCs w:val="28"/>
        </w:rPr>
      </w:pPr>
      <w:bookmarkStart w:name="_Toc391971551" w:id="3152"/>
      <w:bookmarkStart w:name="_Toc392302093" w:id="3153"/>
      <w:r w:rsidRPr="00D0017E">
        <w:rPr>
          <w:rFonts w:asciiTheme="minorHAnsi" w:hAnsiTheme="minorHAnsi"/>
          <w:b/>
          <w:sz w:val="28"/>
          <w:szCs w:val="28"/>
        </w:rPr>
        <w:t>De aangifte van de loongegevens</w:t>
      </w:r>
      <w:bookmarkEnd w:id="3152"/>
      <w:bookmarkEnd w:id="3153"/>
    </w:p>
    <w:p w:rsidRPr="00D0017E" w:rsidR="00907593" w:rsidP="00ED3EA0" w:rsidRDefault="00907593" w14:paraId="1CD3D1D8" w14:textId="77777777">
      <w:pPr>
        <w:pStyle w:val="Tekst"/>
        <w:jc w:val="both"/>
        <w:rPr>
          <w:rFonts w:asciiTheme="minorHAnsi" w:hAnsiTheme="minorHAnsi" w:cstheme="minorHAnsi"/>
          <w:color w:val="000000"/>
          <w:sz w:val="24"/>
          <w:szCs w:val="24"/>
        </w:rPr>
      </w:pPr>
      <w:r w:rsidRPr="00D0017E">
        <w:rPr>
          <w:rFonts w:asciiTheme="minorHAnsi" w:hAnsiTheme="minorHAnsi" w:cstheme="minorHAnsi"/>
          <w:color w:val="000000"/>
          <w:sz w:val="24"/>
          <w:szCs w:val="24"/>
        </w:rPr>
        <w:t>De loongegevens van het kwartaal moeten opgesplitst worden per tewerkstellingslijn (die overeenkomt met elke werknemerslijn). De verschillende looncomponenten krijgen de code 1, 2, 3, 4, 5, enz. … en om de drie maanden worden de lonen per code geglobaliseerd.</w:t>
      </w:r>
    </w:p>
    <w:p w:rsidRPr="00D0017E" w:rsidR="00907593" w:rsidP="00907593" w:rsidRDefault="00907593" w14:paraId="05260564" w14:textId="77777777">
      <w:pPr>
        <w:pStyle w:val="Tekst"/>
        <w:rPr>
          <w:rFonts w:asciiTheme="minorHAnsi" w:hAnsiTheme="minorHAnsi" w:cstheme="minorHAnsi"/>
          <w:color w:val="000000"/>
          <w:sz w:val="24"/>
          <w:szCs w:val="24"/>
        </w:rPr>
      </w:pPr>
    </w:p>
    <w:p w:rsidR="00907593" w:rsidP="00907593" w:rsidRDefault="00907593" w14:paraId="1EA99077" w14:textId="77777777">
      <w:pPr>
        <w:pStyle w:val="Tekst"/>
        <w:rPr>
          <w:rFonts w:asciiTheme="minorHAnsi" w:hAnsiTheme="minorHAnsi" w:cstheme="minorHAnsi"/>
          <w:color w:val="000000"/>
          <w:sz w:val="24"/>
          <w:szCs w:val="24"/>
        </w:rPr>
      </w:pPr>
      <w:r w:rsidRPr="00D0017E">
        <w:rPr>
          <w:rFonts w:asciiTheme="minorHAnsi" w:hAnsiTheme="minorHAnsi" w:cstheme="minorHAnsi"/>
          <w:color w:val="000000"/>
          <w:sz w:val="24"/>
          <w:szCs w:val="24"/>
        </w:rPr>
        <w:t>De bezoldigingscodes zijn terug te vinden op de website van de RSZ</w:t>
      </w:r>
      <w:r w:rsidR="00650F7F">
        <w:rPr>
          <w:rFonts w:asciiTheme="minorHAnsi" w:hAnsiTheme="minorHAnsi" w:cstheme="minorHAnsi"/>
          <w:color w:val="000000"/>
          <w:sz w:val="24"/>
          <w:szCs w:val="24"/>
        </w:rPr>
        <w:t>:</w:t>
      </w:r>
      <w:r w:rsidRPr="00D0017E">
        <w:rPr>
          <w:rFonts w:asciiTheme="minorHAnsi" w:hAnsiTheme="minorHAnsi" w:cstheme="minorHAnsi"/>
          <w:color w:val="000000"/>
          <w:sz w:val="24"/>
          <w:szCs w:val="24"/>
        </w:rPr>
        <w:t xml:space="preserve"> </w:t>
      </w:r>
    </w:p>
    <w:p w:rsidR="00907593" w:rsidP="00907593" w:rsidRDefault="00907593" w14:paraId="6A17F57A" w14:textId="122C2E4E">
      <w:pPr>
        <w:pStyle w:val="Tekst"/>
        <w:rPr>
          <w:rFonts w:asciiTheme="minorHAnsi" w:hAnsiTheme="minorHAnsi" w:cstheme="minorHAnsi"/>
          <w:b/>
          <w:sz w:val="24"/>
          <w:szCs w:val="24"/>
        </w:rPr>
      </w:pPr>
    </w:p>
    <w:p w:rsidR="002F77DD" w:rsidP="00907593" w:rsidRDefault="00AF09EE" w14:paraId="43F91E4F" w14:textId="188856C7">
      <w:pPr>
        <w:pStyle w:val="Tekst"/>
        <w:rPr>
          <w:rFonts w:asciiTheme="minorHAnsi" w:hAnsiTheme="minorHAnsi" w:cstheme="minorHAnsi"/>
          <w:b/>
          <w:sz w:val="24"/>
          <w:szCs w:val="24"/>
        </w:rPr>
      </w:pPr>
      <w:hyperlink w:history="1" r:id="rId92">
        <w:r w:rsidRPr="002F77DD" w:rsidR="002F77DD">
          <w:rPr>
            <w:rStyle w:val="Hyperlink"/>
            <w:rFonts w:asciiTheme="minorHAnsi" w:hAnsiTheme="minorHAnsi" w:cstheme="minorHAnsi"/>
            <w:b/>
            <w:sz w:val="24"/>
            <w:szCs w:val="24"/>
          </w:rPr>
          <w:t>https://www.socialsecurity.be/employer/instructions/dmfa/nl/latest/instructions/fill_in_dmfa/dmfa_fillinrules/salarydata/remunerationcode.html</w:t>
        </w:r>
      </w:hyperlink>
    </w:p>
    <w:p w:rsidRPr="00D0017E" w:rsidR="00907593" w:rsidP="00907593" w:rsidRDefault="00907593" w14:paraId="5F352A00" w14:textId="77777777">
      <w:pPr>
        <w:pStyle w:val="Kop4"/>
        <w:rPr>
          <w:rFonts w:asciiTheme="minorHAnsi" w:hAnsiTheme="minorHAnsi" w:cstheme="minorHAnsi"/>
          <w:b/>
          <w:sz w:val="28"/>
          <w:szCs w:val="28"/>
        </w:rPr>
      </w:pPr>
      <w:r w:rsidRPr="00D0017E">
        <w:rPr>
          <w:rFonts w:asciiTheme="minorHAnsi" w:hAnsiTheme="minorHAnsi" w:cstheme="minorHAnsi"/>
          <w:b/>
          <w:sz w:val="28"/>
          <w:szCs w:val="28"/>
        </w:rPr>
        <w:t>De aangifte van de prestatiegegevens</w:t>
      </w:r>
    </w:p>
    <w:p w:rsidR="00907593" w:rsidP="00907593" w:rsidRDefault="00907593" w14:paraId="15992D00" w14:textId="77777777">
      <w:pPr>
        <w:pStyle w:val="Tekst"/>
        <w:jc w:val="both"/>
        <w:rPr>
          <w:rFonts w:asciiTheme="minorHAnsi" w:hAnsiTheme="minorHAnsi" w:cstheme="minorHAnsi"/>
          <w:color w:val="000000"/>
          <w:sz w:val="24"/>
          <w:szCs w:val="24"/>
        </w:rPr>
      </w:pPr>
      <w:r w:rsidRPr="00D0017E">
        <w:rPr>
          <w:rFonts w:asciiTheme="minorHAnsi" w:hAnsiTheme="minorHAnsi" w:cstheme="minorHAnsi"/>
          <w:color w:val="000000"/>
          <w:sz w:val="24"/>
          <w:szCs w:val="24"/>
        </w:rPr>
        <w:t>De prestatiegegevens van het kwartaal moeten opgesplitst worden per tewerkstellingslijn. Binnen dit niveau gebeurt er een globalisatie van de prestatie per code. M.a.w. indien een werknemer verschillende soorten aan- of afwezigheden heeft die onder dezelfde code vallen, worden hun totalen geglobaliseerd. Naast de gewone codes zijn er ook indicatieve codes.</w:t>
      </w:r>
    </w:p>
    <w:p w:rsidR="00907593" w:rsidP="00907593" w:rsidRDefault="00907593" w14:paraId="30601B2A" w14:textId="77777777">
      <w:pPr>
        <w:pStyle w:val="Tekst"/>
        <w:jc w:val="both"/>
        <w:rPr>
          <w:rFonts w:asciiTheme="minorHAnsi" w:hAnsiTheme="minorHAnsi" w:cstheme="minorHAnsi"/>
          <w:color w:val="000000"/>
          <w:sz w:val="24"/>
          <w:szCs w:val="24"/>
        </w:rPr>
      </w:pPr>
    </w:p>
    <w:p w:rsidRPr="006010A2" w:rsidR="00907593" w:rsidP="00907593" w:rsidRDefault="00AF09EE" w14:paraId="71FEDCA4" w14:textId="77777777">
      <w:pPr>
        <w:pStyle w:val="Tekst"/>
        <w:jc w:val="both"/>
        <w:rPr>
          <w:rFonts w:asciiTheme="minorHAnsi" w:hAnsiTheme="minorHAnsi" w:cstheme="minorHAnsi"/>
          <w:b/>
          <w:color w:val="000000"/>
          <w:sz w:val="24"/>
          <w:szCs w:val="24"/>
        </w:rPr>
      </w:pPr>
      <w:hyperlink w:history="1" r:id="rId93">
        <w:r w:rsidRPr="006010A2" w:rsidR="00907593">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6010A2" w:rsidR="00907593">
          <w:rPr>
            <w:rStyle w:val="Hyperlink"/>
            <w:rFonts w:asciiTheme="minorHAnsi" w:hAnsiTheme="minorHAnsi" w:cstheme="minorHAnsi"/>
            <w:b/>
            <w:sz w:val="24"/>
            <w:szCs w:val="24"/>
          </w:rPr>
          <w:t>//www.socialsecurity.be/employer/instructions/dmfa/servicedatadeclaration</w:t>
        </w:r>
      </w:hyperlink>
    </w:p>
    <w:p w:rsidRPr="006010A2" w:rsidR="00907593" w:rsidP="00907593" w:rsidRDefault="00907593" w14:paraId="59637D3B" w14:textId="77777777">
      <w:pPr>
        <w:pStyle w:val="Kop4"/>
        <w:rPr>
          <w:rFonts w:asciiTheme="minorHAnsi" w:hAnsiTheme="minorHAnsi" w:cstheme="minorHAnsi"/>
          <w:b/>
          <w:sz w:val="28"/>
          <w:szCs w:val="28"/>
        </w:rPr>
      </w:pPr>
      <w:r w:rsidRPr="006010A2">
        <w:rPr>
          <w:rFonts w:asciiTheme="minorHAnsi" w:hAnsiTheme="minorHAnsi" w:cstheme="minorHAnsi"/>
          <w:b/>
          <w:sz w:val="28"/>
          <w:szCs w:val="28"/>
        </w:rPr>
        <w:t xml:space="preserve">Termijn voor de overdracht van de </w:t>
      </w:r>
      <w:proofErr w:type="spellStart"/>
      <w:r w:rsidRPr="006010A2">
        <w:rPr>
          <w:rFonts w:asciiTheme="minorHAnsi" w:hAnsiTheme="minorHAnsi" w:cstheme="minorHAnsi"/>
          <w:b/>
          <w:sz w:val="28"/>
          <w:szCs w:val="28"/>
        </w:rPr>
        <w:t>Dmfa</w:t>
      </w:r>
      <w:proofErr w:type="spellEnd"/>
    </w:p>
    <w:p w:rsidR="00907593" w:rsidP="00907593" w:rsidRDefault="00907593" w14:paraId="58C831CD" w14:textId="77777777">
      <w:pPr>
        <w:pStyle w:val="Tekst"/>
        <w:jc w:val="both"/>
        <w:rPr>
          <w:rFonts w:asciiTheme="minorHAnsi" w:hAnsiTheme="minorHAnsi" w:cstheme="minorHAnsi"/>
          <w:color w:val="000000"/>
          <w:sz w:val="24"/>
          <w:szCs w:val="24"/>
        </w:rPr>
      </w:pPr>
      <w:r w:rsidRPr="00D0017E">
        <w:rPr>
          <w:rFonts w:asciiTheme="minorHAnsi" w:hAnsiTheme="minorHAnsi" w:cstheme="minorHAnsi"/>
          <w:color w:val="000000"/>
          <w:sz w:val="24"/>
          <w:szCs w:val="24"/>
        </w:rPr>
        <w:t>De aangifte moet ten laatste op de laatste dag van de maand volgend op het kalender-kwartaal worden overgemaakt. Indien de werkgever is aangesloten bij een sociaal secretariaat is dit uiterlijk op de 20</w:t>
      </w:r>
      <w:r w:rsidRPr="00D0017E">
        <w:rPr>
          <w:rFonts w:asciiTheme="minorHAnsi" w:hAnsiTheme="minorHAnsi" w:cstheme="minorHAnsi"/>
          <w:color w:val="000000"/>
          <w:sz w:val="24"/>
          <w:szCs w:val="24"/>
          <w:vertAlign w:val="superscript"/>
        </w:rPr>
        <w:t>ste</w:t>
      </w:r>
      <w:r w:rsidRPr="00D0017E">
        <w:rPr>
          <w:rFonts w:asciiTheme="minorHAnsi" w:hAnsiTheme="minorHAnsi" w:cstheme="minorHAnsi"/>
          <w:color w:val="000000"/>
          <w:sz w:val="24"/>
          <w:szCs w:val="24"/>
        </w:rPr>
        <w:t xml:space="preserve"> werkdag van de 2</w:t>
      </w:r>
      <w:r w:rsidRPr="00D0017E">
        <w:rPr>
          <w:rFonts w:asciiTheme="minorHAnsi" w:hAnsiTheme="minorHAnsi" w:cstheme="minorHAnsi"/>
          <w:color w:val="000000"/>
          <w:sz w:val="24"/>
          <w:szCs w:val="24"/>
          <w:vertAlign w:val="superscript"/>
        </w:rPr>
        <w:t>de</w:t>
      </w:r>
      <w:r w:rsidRPr="00D0017E">
        <w:rPr>
          <w:rFonts w:asciiTheme="minorHAnsi" w:hAnsiTheme="minorHAnsi" w:cstheme="minorHAnsi"/>
          <w:color w:val="000000"/>
          <w:sz w:val="24"/>
          <w:szCs w:val="24"/>
        </w:rPr>
        <w:t xml:space="preserve"> maand die volgt op het kwartaal.</w:t>
      </w:r>
    </w:p>
    <w:p w:rsidRPr="00D0017E" w:rsidR="00907593" w:rsidP="00907593" w:rsidRDefault="00907593" w14:paraId="132B587F" w14:textId="77777777">
      <w:pPr>
        <w:pStyle w:val="Tekst"/>
        <w:jc w:val="both"/>
        <w:rPr>
          <w:rFonts w:asciiTheme="minorHAnsi" w:hAnsiTheme="minorHAnsi" w:cstheme="minorHAnsi"/>
          <w:color w:val="000000"/>
          <w:sz w:val="24"/>
          <w:szCs w:val="24"/>
        </w:rPr>
      </w:pPr>
    </w:p>
    <w:p w:rsidR="00907593" w:rsidP="00907593" w:rsidRDefault="00907593" w14:paraId="00EEBD82" w14:textId="77777777">
      <w:pPr>
        <w:pStyle w:val="Tekst"/>
        <w:jc w:val="both"/>
        <w:rPr>
          <w:rFonts w:asciiTheme="minorHAnsi" w:hAnsiTheme="minorHAnsi" w:cstheme="minorHAnsi"/>
          <w:color w:val="000000"/>
          <w:sz w:val="24"/>
          <w:szCs w:val="24"/>
        </w:rPr>
      </w:pPr>
      <w:r w:rsidRPr="00D0017E">
        <w:rPr>
          <w:rFonts w:asciiTheme="minorHAnsi" w:hAnsiTheme="minorHAnsi" w:cstheme="minorHAnsi"/>
          <w:color w:val="000000"/>
          <w:sz w:val="24"/>
          <w:szCs w:val="24"/>
        </w:rPr>
        <w:t>O</w:t>
      </w:r>
      <w:r w:rsidR="00C8202E">
        <w:rPr>
          <w:rFonts w:asciiTheme="minorHAnsi" w:hAnsiTheme="minorHAnsi" w:cstheme="minorHAnsi"/>
          <w:color w:val="000000"/>
          <w:sz w:val="24"/>
          <w:szCs w:val="24"/>
        </w:rPr>
        <w:t>PGELET</w:t>
      </w:r>
      <w:r w:rsidR="00650F7F">
        <w:rPr>
          <w:rFonts w:asciiTheme="minorHAnsi" w:hAnsiTheme="minorHAnsi" w:cstheme="minorHAnsi"/>
          <w:color w:val="000000"/>
          <w:sz w:val="24"/>
          <w:szCs w:val="24"/>
        </w:rPr>
        <w:t>:</w:t>
      </w:r>
      <w:r w:rsidRPr="00D0017E">
        <w:rPr>
          <w:rFonts w:asciiTheme="minorHAnsi" w:hAnsiTheme="minorHAnsi" w:cstheme="minorHAnsi"/>
          <w:color w:val="000000"/>
          <w:sz w:val="24"/>
          <w:szCs w:val="24"/>
        </w:rPr>
        <w:t xml:space="preserve"> sancties bij niet naleving zijn voorzien.</w:t>
      </w:r>
    </w:p>
    <w:p w:rsidR="005961DC" w:rsidP="00907593" w:rsidRDefault="005961DC" w14:paraId="543FF5CB" w14:textId="77777777">
      <w:pPr>
        <w:pStyle w:val="Tekst"/>
        <w:jc w:val="both"/>
        <w:rPr>
          <w:rFonts w:asciiTheme="minorHAnsi" w:hAnsiTheme="minorHAnsi" w:cstheme="minorHAnsi"/>
          <w:color w:val="000000"/>
          <w:sz w:val="24"/>
          <w:szCs w:val="24"/>
        </w:rPr>
      </w:pPr>
    </w:p>
    <w:p w:rsidR="005961DC" w:rsidP="00907593" w:rsidRDefault="005961DC" w14:paraId="34C55246" w14:textId="77777777">
      <w:pPr>
        <w:pStyle w:val="Tekst"/>
        <w:jc w:val="both"/>
        <w:rPr>
          <w:rFonts w:asciiTheme="minorHAnsi" w:hAnsiTheme="minorHAnsi" w:cstheme="minorHAnsi"/>
          <w:color w:val="000000"/>
          <w:sz w:val="24"/>
          <w:szCs w:val="24"/>
        </w:rPr>
      </w:pPr>
    </w:p>
    <w:p w:rsidR="00907593" w:rsidP="00907593" w:rsidRDefault="00907593" w14:paraId="10F225FE" w14:textId="77777777">
      <w:pPr>
        <w:pStyle w:val="Tekst"/>
        <w:jc w:val="both"/>
        <w:rPr>
          <w:rFonts w:asciiTheme="minorHAnsi" w:hAnsiTheme="minorHAnsi" w:cstheme="minorHAnsi"/>
          <w:color w:val="000000"/>
          <w:sz w:val="24"/>
          <w:szCs w:val="24"/>
        </w:rPr>
      </w:pPr>
    </w:p>
    <w:p w:rsidR="007441FB" w:rsidP="00907593" w:rsidRDefault="007441FB" w14:paraId="0358B48C" w14:textId="77777777">
      <w:pPr>
        <w:pStyle w:val="Tekst"/>
        <w:jc w:val="both"/>
        <w:rPr>
          <w:rFonts w:asciiTheme="minorHAnsi" w:hAnsiTheme="minorHAnsi" w:cstheme="minorHAnsi"/>
          <w:color w:val="000000"/>
          <w:sz w:val="24"/>
          <w:szCs w:val="24"/>
        </w:rPr>
      </w:pPr>
    </w:p>
    <w:p w:rsidRPr="00BE16D7" w:rsidR="007649BB" w:rsidP="007649BB" w:rsidRDefault="00AF09EE" w14:paraId="1DF36C2F" w14:textId="68AC1A1C">
      <w:pPr>
        <w:ind w:left="5954"/>
        <w:rPr>
          <w:rFonts w:ascii="Calibri" w:hAnsi="Calibri" w:cs="Calibri"/>
          <w:vanish/>
          <w:color w:val="000000"/>
          <w:sz w:val="24"/>
          <w:szCs w:val="24"/>
        </w:rPr>
      </w:pPr>
      <w:hyperlink w:history="1" w:anchor="_Alfabetisch_Trefwoordenregister">
        <w:r w:rsidRPr="00BE16D7" w:rsidR="007649BB">
          <w:rPr>
            <w:rFonts w:ascii="Calibri" w:hAnsi="Calibri" w:cs="Calibri"/>
            <w:vanish/>
            <w:color w:val="0000FF"/>
            <w:sz w:val="24"/>
            <w:szCs w:val="24"/>
            <w:u w:val="single"/>
          </w:rPr>
          <w:t>Terug naar alfabetisch register</w:t>
        </w:r>
      </w:hyperlink>
    </w:p>
    <w:p w:rsidR="00A549C2" w:rsidP="00AA77C7" w:rsidRDefault="00A549C2" w14:paraId="354FAC2A" w14:textId="77777777">
      <w:pPr>
        <w:pStyle w:val="Kop3"/>
        <w:rPr>
          <w:rFonts w:asciiTheme="minorHAnsi" w:hAnsiTheme="minorHAnsi"/>
          <w:sz w:val="28"/>
          <w:szCs w:val="28"/>
        </w:rPr>
      </w:pPr>
      <w:bookmarkStart w:name="_De_bijdragen_1" w:id="3154"/>
      <w:bookmarkStart w:name="_Toc158199457" w:id="3155"/>
      <w:bookmarkEnd w:id="3154"/>
      <w:r w:rsidRPr="00B80C8D">
        <w:rPr>
          <w:rFonts w:asciiTheme="minorHAnsi" w:hAnsiTheme="minorHAnsi"/>
          <w:sz w:val="28"/>
          <w:szCs w:val="28"/>
        </w:rPr>
        <w:t>De bijdragen</w:t>
      </w:r>
      <w:bookmarkEnd w:id="3119"/>
      <w:bookmarkEnd w:id="3120"/>
      <w:bookmarkEnd w:id="3121"/>
      <w:bookmarkEnd w:id="3122"/>
      <w:bookmarkEnd w:id="3123"/>
      <w:bookmarkEnd w:id="3124"/>
      <w:bookmarkEnd w:id="3125"/>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5"/>
    </w:p>
    <w:p w:rsidRPr="004E0FC2" w:rsidR="004E0FC2" w:rsidP="004E0FC2" w:rsidRDefault="004E0FC2" w14:paraId="4C8C86B9" w14:textId="77777777">
      <w:pPr>
        <w:pStyle w:val="Tekst"/>
      </w:pPr>
    </w:p>
    <w:p w:rsidRPr="00B80C8D" w:rsidR="00A549C2" w:rsidP="00ED3EA0" w:rsidRDefault="00A549C2" w14:paraId="46193B47" w14:textId="77777777">
      <w:pPr>
        <w:pStyle w:val="Tekst"/>
        <w:keepNext/>
        <w:jc w:val="both"/>
        <w:rPr>
          <w:rFonts w:asciiTheme="minorHAnsi" w:hAnsiTheme="minorHAnsi"/>
          <w:color w:val="000000"/>
          <w:sz w:val="24"/>
          <w:szCs w:val="24"/>
        </w:rPr>
      </w:pPr>
      <w:r w:rsidRPr="00B80C8D">
        <w:rPr>
          <w:rFonts w:asciiTheme="minorHAnsi" w:hAnsiTheme="minorHAnsi"/>
          <w:color w:val="000000"/>
          <w:sz w:val="24"/>
          <w:szCs w:val="24"/>
        </w:rPr>
        <w:t>Zowel werknemer als werkgever betalen een bij wet vastgesteld % aan RSZ. Dit percentage wordt berekend op het volledige brutobedrag van het loon.</w:t>
      </w:r>
      <w:r w:rsidRPr="00B80C8D" w:rsidR="003D4BC7">
        <w:rPr>
          <w:rFonts w:asciiTheme="minorHAnsi" w:hAnsiTheme="minorHAnsi"/>
          <w:color w:val="000000"/>
          <w:sz w:val="24"/>
          <w:szCs w:val="24"/>
        </w:rPr>
        <w:t xml:space="preserve"> Op</w:t>
      </w:r>
      <w:r w:rsidRPr="00B80C8D" w:rsidR="003D4BC7">
        <w:rPr>
          <w:rFonts w:cs="Arial" w:asciiTheme="minorHAnsi" w:hAnsiTheme="minorHAnsi"/>
          <w:color w:val="43474A"/>
          <w:sz w:val="24"/>
          <w:szCs w:val="24"/>
          <w:lang w:eastAsia="nl-BE"/>
        </w:rPr>
        <w:t xml:space="preserve"> </w:t>
      </w:r>
      <w:r w:rsidRPr="00B80C8D" w:rsidR="003D4BC7">
        <w:rPr>
          <w:rFonts w:cs="Arial" w:asciiTheme="minorHAnsi" w:hAnsiTheme="minorHAnsi"/>
          <w:b/>
          <w:color w:val="43474A"/>
          <w:sz w:val="24"/>
          <w:szCs w:val="24"/>
          <w:lang w:eastAsia="nl-BE"/>
        </w:rPr>
        <w:t>1 januari 2015</w:t>
      </w:r>
      <w:r w:rsidRPr="00B80C8D" w:rsidR="003D4BC7">
        <w:rPr>
          <w:rFonts w:cs="Arial" w:asciiTheme="minorHAnsi" w:hAnsiTheme="minorHAnsi"/>
          <w:color w:val="43474A"/>
          <w:sz w:val="24"/>
          <w:szCs w:val="24"/>
          <w:lang w:eastAsia="nl-BE"/>
        </w:rPr>
        <w:t xml:space="preserve"> werd een </w:t>
      </w:r>
      <w:r w:rsidRPr="00B80C8D" w:rsidR="003D4BC7">
        <w:rPr>
          <w:rFonts w:cs="Arial" w:asciiTheme="minorHAnsi" w:hAnsiTheme="minorHAnsi"/>
          <w:b/>
          <w:color w:val="43474A"/>
          <w:sz w:val="24"/>
          <w:szCs w:val="24"/>
          <w:u w:val="single"/>
          <w:lang w:eastAsia="nl-BE"/>
        </w:rPr>
        <w:t>geglobaliseerde procentuele werkgeversbijdrage</w:t>
      </w:r>
      <w:r w:rsidRPr="00B80C8D" w:rsidR="003D4BC7">
        <w:rPr>
          <w:rFonts w:cs="Arial" w:asciiTheme="minorHAnsi" w:hAnsiTheme="minorHAnsi"/>
          <w:color w:val="43474A"/>
          <w:sz w:val="24"/>
          <w:szCs w:val="24"/>
          <w:lang w:eastAsia="nl-BE"/>
        </w:rPr>
        <w:t xml:space="preserve"> ingevoerd, ter vervanging van de individuele percentages per tak van de sociale zekerheid</w:t>
      </w:r>
      <w:r w:rsidR="00AC7025">
        <w:rPr>
          <w:rFonts w:cs="Arial" w:asciiTheme="minorHAnsi" w:hAnsiTheme="minorHAnsi"/>
          <w:color w:val="43474A"/>
          <w:sz w:val="24"/>
          <w:szCs w:val="24"/>
          <w:lang w:eastAsia="nl-BE"/>
        </w:rPr>
        <w:t>.</w:t>
      </w:r>
    </w:p>
    <w:p w:rsidRPr="00B80C8D" w:rsidR="00926EC7" w:rsidP="001F4EE0" w:rsidRDefault="00926EC7" w14:paraId="5103E4FD" w14:textId="77777777">
      <w:pPr>
        <w:pStyle w:val="Tekst"/>
        <w:keepNext/>
        <w:rPr>
          <w:rFonts w:asciiTheme="minorHAnsi" w:hAnsiTheme="minorHAnsi"/>
          <w:color w:val="000000"/>
          <w:sz w:val="24"/>
          <w:szCs w:val="24"/>
          <w:u w:val="single"/>
        </w:rPr>
      </w:pPr>
    </w:p>
    <w:tbl>
      <w:tblPr>
        <w:tblW w:w="0" w:type="auto"/>
        <w:tblInd w:w="8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Look w:val="04A0" w:firstRow="1" w:lastRow="0" w:firstColumn="1" w:lastColumn="0" w:noHBand="0" w:noVBand="1"/>
      </w:tblPr>
      <w:tblGrid>
        <w:gridCol w:w="3539"/>
        <w:gridCol w:w="2265"/>
        <w:gridCol w:w="2406"/>
      </w:tblGrid>
      <w:tr w:rsidRPr="00AC7025" w:rsidR="00F440C9" w:rsidTr="008778D4" w14:paraId="435E3450" w14:textId="77777777">
        <w:tc>
          <w:tcPr>
            <w:tcW w:w="3539" w:type="dxa"/>
            <w:tcBorders>
              <w:bottom w:val="single" w:color="auto" w:sz="4" w:space="0"/>
            </w:tcBorders>
            <w:shd w:val="clear" w:color="auto" w:fill="auto"/>
          </w:tcPr>
          <w:p w:rsidRPr="00AC7025" w:rsidR="00F440C9" w:rsidP="00DC4053" w:rsidRDefault="00274087" w14:paraId="1D74A1B8" w14:textId="21A742DE">
            <w:pPr>
              <w:pStyle w:val="Tekst"/>
              <w:spacing w:before="33"/>
              <w:ind w:left="0"/>
              <w:rPr>
                <w:rFonts w:asciiTheme="minorHAnsi" w:hAnsiTheme="minorHAnsi"/>
                <w:b/>
                <w:szCs w:val="22"/>
              </w:rPr>
            </w:pPr>
            <w:r w:rsidRPr="00AC7025">
              <w:rPr>
                <w:rFonts w:asciiTheme="minorHAnsi" w:hAnsiTheme="minorHAnsi"/>
                <w:b/>
                <w:szCs w:val="22"/>
              </w:rPr>
              <w:t xml:space="preserve">TAK </w:t>
            </w:r>
            <w:r w:rsidRPr="00AC7025" w:rsidR="00F4019A">
              <w:rPr>
                <w:rFonts w:asciiTheme="minorHAnsi" w:hAnsiTheme="minorHAnsi"/>
                <w:b/>
                <w:szCs w:val="22"/>
              </w:rPr>
              <w:t xml:space="preserve">RSZ </w:t>
            </w:r>
            <w:r w:rsidRPr="00AC7025">
              <w:rPr>
                <w:rFonts w:asciiTheme="minorHAnsi" w:hAnsiTheme="minorHAnsi"/>
                <w:b/>
                <w:szCs w:val="22"/>
              </w:rPr>
              <w:t xml:space="preserve">               Bijdragen </w:t>
            </w:r>
            <w:r w:rsidRPr="00AC7025" w:rsidR="00F4019A">
              <w:rPr>
                <w:rFonts w:asciiTheme="minorHAnsi" w:hAnsiTheme="minorHAnsi"/>
                <w:b/>
                <w:szCs w:val="22"/>
              </w:rPr>
              <w:t>20</w:t>
            </w:r>
            <w:r w:rsidR="0015485B">
              <w:rPr>
                <w:rFonts w:asciiTheme="minorHAnsi" w:hAnsiTheme="minorHAnsi"/>
                <w:b/>
                <w:szCs w:val="22"/>
              </w:rPr>
              <w:t>2</w:t>
            </w:r>
            <w:r w:rsidR="00206BD2">
              <w:rPr>
                <w:rFonts w:asciiTheme="minorHAnsi" w:hAnsiTheme="minorHAnsi"/>
                <w:b/>
                <w:szCs w:val="22"/>
              </w:rPr>
              <w:t>4</w:t>
            </w:r>
          </w:p>
        </w:tc>
        <w:tc>
          <w:tcPr>
            <w:tcW w:w="2265" w:type="dxa"/>
            <w:tcBorders>
              <w:bottom w:val="single" w:color="auto" w:sz="4" w:space="0"/>
            </w:tcBorders>
            <w:shd w:val="clear" w:color="auto" w:fill="auto"/>
          </w:tcPr>
          <w:p w:rsidRPr="00AC7025" w:rsidR="00F440C9" w:rsidP="00861D5F" w:rsidRDefault="003C6F00" w14:paraId="1E6CC139" w14:textId="77777777">
            <w:pPr>
              <w:pStyle w:val="Tekst"/>
              <w:spacing w:before="33"/>
              <w:ind w:left="0"/>
              <w:rPr>
                <w:rFonts w:asciiTheme="minorHAnsi" w:hAnsiTheme="minorHAnsi"/>
                <w:szCs w:val="22"/>
              </w:rPr>
            </w:pPr>
            <w:r w:rsidRPr="00AC7025">
              <w:rPr>
                <w:rFonts w:asciiTheme="minorHAnsi" w:hAnsiTheme="minorHAnsi"/>
                <w:szCs w:val="22"/>
              </w:rPr>
              <w:t>Werknemersbijdragen</w:t>
            </w:r>
          </w:p>
          <w:p w:rsidRPr="00AC7025" w:rsidR="00AC5E73" w:rsidP="00861D5F" w:rsidRDefault="00F55F69" w14:paraId="4D3D7615" w14:textId="30FC3123">
            <w:pPr>
              <w:pStyle w:val="Tekst"/>
              <w:spacing w:before="33"/>
              <w:ind w:left="0"/>
              <w:rPr>
                <w:rFonts w:asciiTheme="minorHAnsi" w:hAnsiTheme="minorHAnsi"/>
                <w:szCs w:val="22"/>
              </w:rPr>
            </w:pPr>
            <w:r w:rsidRPr="00AC7025">
              <w:rPr>
                <w:rFonts w:asciiTheme="minorHAnsi" w:hAnsiTheme="minorHAnsi"/>
                <w:szCs w:val="22"/>
              </w:rPr>
              <w:t>WN-categorie</w:t>
            </w:r>
            <w:r w:rsidRPr="00AC7025" w:rsidR="00AC5E73">
              <w:rPr>
                <w:rFonts w:asciiTheme="minorHAnsi" w:hAnsiTheme="minorHAnsi"/>
                <w:szCs w:val="22"/>
              </w:rPr>
              <w:t xml:space="preserve"> RSZ 015</w:t>
            </w:r>
          </w:p>
        </w:tc>
        <w:tc>
          <w:tcPr>
            <w:tcW w:w="2406" w:type="dxa"/>
            <w:tcBorders>
              <w:bottom w:val="single" w:color="auto" w:sz="4" w:space="0"/>
            </w:tcBorders>
            <w:shd w:val="clear" w:color="auto" w:fill="auto"/>
          </w:tcPr>
          <w:p w:rsidRPr="00AC7025" w:rsidR="00F440C9" w:rsidP="00861D5F" w:rsidRDefault="003C6F00" w14:paraId="49E7DD51" w14:textId="77777777">
            <w:pPr>
              <w:pStyle w:val="Tekst"/>
              <w:spacing w:before="33"/>
              <w:ind w:left="0"/>
              <w:rPr>
                <w:rFonts w:asciiTheme="minorHAnsi" w:hAnsiTheme="minorHAnsi"/>
                <w:szCs w:val="22"/>
              </w:rPr>
            </w:pPr>
            <w:r w:rsidRPr="00AC7025">
              <w:rPr>
                <w:rFonts w:asciiTheme="minorHAnsi" w:hAnsiTheme="minorHAnsi"/>
                <w:szCs w:val="22"/>
              </w:rPr>
              <w:t>Werkgeversbijdragen</w:t>
            </w:r>
          </w:p>
          <w:p w:rsidRPr="00AC7025" w:rsidR="00D11955" w:rsidP="00861D5F" w:rsidRDefault="00F55F69" w14:paraId="5F225686" w14:textId="0AB30C44">
            <w:pPr>
              <w:pStyle w:val="Tekst"/>
              <w:spacing w:before="33"/>
              <w:ind w:left="0"/>
              <w:rPr>
                <w:rFonts w:asciiTheme="minorHAnsi" w:hAnsiTheme="minorHAnsi"/>
                <w:szCs w:val="22"/>
              </w:rPr>
            </w:pPr>
            <w:r w:rsidRPr="00AC7025">
              <w:rPr>
                <w:rFonts w:asciiTheme="minorHAnsi" w:hAnsiTheme="minorHAnsi"/>
                <w:szCs w:val="22"/>
              </w:rPr>
              <w:t>WG-categorie</w:t>
            </w:r>
            <w:r w:rsidRPr="00AC7025" w:rsidR="00D11955">
              <w:rPr>
                <w:rFonts w:asciiTheme="minorHAnsi" w:hAnsiTheme="minorHAnsi"/>
                <w:szCs w:val="22"/>
              </w:rPr>
              <w:t xml:space="preserve"> RSZ 001</w:t>
            </w:r>
          </w:p>
        </w:tc>
      </w:tr>
      <w:tr w:rsidRPr="00AC7025" w:rsidR="00D1673E" w:rsidTr="008778D4" w14:paraId="552E067A" w14:textId="77777777">
        <w:tc>
          <w:tcPr>
            <w:tcW w:w="3539" w:type="dxa"/>
            <w:tcBorders>
              <w:top w:val="single" w:color="auto" w:sz="4" w:space="0"/>
              <w:bottom w:val="nil"/>
            </w:tcBorders>
            <w:shd w:val="clear" w:color="auto" w:fill="auto"/>
          </w:tcPr>
          <w:p w:rsidRPr="00AC7025" w:rsidR="00D1673E" w:rsidP="00861D5F" w:rsidRDefault="00D1673E" w14:paraId="1009AE8B" w14:textId="77777777">
            <w:pPr>
              <w:pStyle w:val="Tekst"/>
              <w:spacing w:before="33"/>
              <w:ind w:left="0"/>
              <w:rPr>
                <w:rFonts w:asciiTheme="minorHAnsi" w:hAnsiTheme="minorHAnsi"/>
                <w:color w:val="000000"/>
                <w:szCs w:val="22"/>
              </w:rPr>
            </w:pPr>
            <w:r w:rsidRPr="00AC7025">
              <w:rPr>
                <w:rFonts w:asciiTheme="minorHAnsi" w:hAnsiTheme="minorHAnsi"/>
                <w:color w:val="000000"/>
                <w:szCs w:val="22"/>
              </w:rPr>
              <w:t>Werkloosheid</w:t>
            </w:r>
          </w:p>
        </w:tc>
        <w:tc>
          <w:tcPr>
            <w:tcW w:w="2265" w:type="dxa"/>
            <w:tcBorders>
              <w:bottom w:val="nil"/>
            </w:tcBorders>
            <w:shd w:val="clear" w:color="auto" w:fill="auto"/>
          </w:tcPr>
          <w:p w:rsidRPr="00AC7025" w:rsidR="00D1673E" w:rsidP="00861D5F" w:rsidRDefault="00D1673E" w14:paraId="5E79B6ED" w14:textId="77777777">
            <w:pPr>
              <w:pStyle w:val="Tekst"/>
              <w:tabs>
                <w:tab w:val="decimal" w:pos="589"/>
              </w:tabs>
              <w:spacing w:before="33"/>
              <w:ind w:left="0"/>
              <w:rPr>
                <w:rFonts w:asciiTheme="minorHAnsi" w:hAnsiTheme="minorHAnsi"/>
                <w:color w:val="000000"/>
                <w:szCs w:val="22"/>
              </w:rPr>
            </w:pPr>
            <w:r w:rsidRPr="00AC7025">
              <w:rPr>
                <w:rFonts w:asciiTheme="minorHAnsi" w:hAnsiTheme="minorHAnsi"/>
                <w:color w:val="000000"/>
                <w:szCs w:val="22"/>
              </w:rPr>
              <w:t>0,87</w:t>
            </w:r>
          </w:p>
        </w:tc>
        <w:tc>
          <w:tcPr>
            <w:tcW w:w="2406" w:type="dxa"/>
            <w:vMerge w:val="restart"/>
            <w:shd w:val="clear" w:color="auto" w:fill="auto"/>
            <w:vAlign w:val="center"/>
          </w:tcPr>
          <w:p w:rsidRPr="00AC7025" w:rsidR="001E7285" w:rsidP="00D1673E" w:rsidRDefault="00D1673E" w14:paraId="7E6B9748" w14:textId="77777777">
            <w:pPr>
              <w:pStyle w:val="Tekst"/>
              <w:tabs>
                <w:tab w:val="decimal" w:pos="589"/>
              </w:tabs>
              <w:spacing w:before="33"/>
              <w:ind w:left="0"/>
              <w:rPr>
                <w:rFonts w:asciiTheme="minorHAnsi" w:hAnsiTheme="minorHAnsi"/>
                <w:color w:val="000000"/>
                <w:szCs w:val="22"/>
              </w:rPr>
            </w:pPr>
            <w:r w:rsidRPr="00AC7025">
              <w:rPr>
                <w:rFonts w:asciiTheme="minorHAnsi" w:hAnsiTheme="minorHAnsi"/>
                <w:color w:val="000000"/>
                <w:szCs w:val="22"/>
              </w:rPr>
              <w:t>23,52</w:t>
            </w:r>
            <w:r w:rsidRPr="00AC7025" w:rsidR="001E7285">
              <w:rPr>
                <w:rFonts w:asciiTheme="minorHAnsi" w:hAnsiTheme="minorHAnsi"/>
                <w:color w:val="000000"/>
                <w:szCs w:val="22"/>
              </w:rPr>
              <w:t xml:space="preserve"> </w:t>
            </w:r>
          </w:p>
          <w:p w:rsidRPr="00AC7025" w:rsidR="00D1673E" w:rsidP="001B261F" w:rsidRDefault="001E7285" w14:paraId="0097A8A9" w14:textId="77777777">
            <w:pPr>
              <w:pStyle w:val="Tekst"/>
              <w:tabs>
                <w:tab w:val="decimal" w:pos="589"/>
              </w:tabs>
              <w:spacing w:before="33"/>
              <w:ind w:left="213"/>
              <w:rPr>
                <w:rFonts w:asciiTheme="minorHAnsi" w:hAnsiTheme="minorHAnsi"/>
                <w:color w:val="000000"/>
                <w:szCs w:val="22"/>
              </w:rPr>
            </w:pPr>
            <w:r w:rsidRPr="00AC7025">
              <w:rPr>
                <w:rFonts w:asciiTheme="minorHAnsi" w:hAnsiTheme="minorHAnsi"/>
                <w:color w:val="000000"/>
                <w:szCs w:val="22"/>
              </w:rPr>
              <w:t>= globale bijdrage</w:t>
            </w:r>
          </w:p>
        </w:tc>
      </w:tr>
      <w:tr w:rsidRPr="00AC7025" w:rsidR="00D1673E" w:rsidTr="008778D4" w14:paraId="68013BC6" w14:textId="77777777">
        <w:tc>
          <w:tcPr>
            <w:tcW w:w="3539" w:type="dxa"/>
            <w:tcBorders>
              <w:top w:val="nil"/>
              <w:bottom w:val="nil"/>
            </w:tcBorders>
            <w:shd w:val="clear" w:color="auto" w:fill="auto"/>
          </w:tcPr>
          <w:p w:rsidRPr="00AC7025" w:rsidR="00D1673E" w:rsidP="004611D7" w:rsidRDefault="00D1673E" w14:paraId="61BB612B" w14:textId="77777777">
            <w:pPr>
              <w:pStyle w:val="Tekst"/>
              <w:spacing w:before="33"/>
              <w:ind w:left="0"/>
              <w:rPr>
                <w:rFonts w:asciiTheme="minorHAnsi" w:hAnsiTheme="minorHAnsi"/>
                <w:color w:val="000000"/>
                <w:szCs w:val="22"/>
              </w:rPr>
            </w:pPr>
            <w:r w:rsidRPr="00AC7025">
              <w:rPr>
                <w:rFonts w:asciiTheme="minorHAnsi" w:hAnsiTheme="minorHAnsi"/>
                <w:color w:val="000000"/>
                <w:szCs w:val="22"/>
              </w:rPr>
              <w:t>ZIV - Gezondheidszorgen</w:t>
            </w:r>
          </w:p>
        </w:tc>
        <w:tc>
          <w:tcPr>
            <w:tcW w:w="2265" w:type="dxa"/>
            <w:tcBorders>
              <w:top w:val="nil"/>
              <w:bottom w:val="nil"/>
            </w:tcBorders>
            <w:shd w:val="clear" w:color="auto" w:fill="auto"/>
          </w:tcPr>
          <w:p w:rsidRPr="00AC7025" w:rsidR="00D1673E" w:rsidP="00861D5F" w:rsidRDefault="00D1673E" w14:paraId="6C8B94AC" w14:textId="77777777">
            <w:pPr>
              <w:pStyle w:val="Tekst"/>
              <w:tabs>
                <w:tab w:val="decimal" w:pos="589"/>
              </w:tabs>
              <w:spacing w:before="33"/>
              <w:ind w:left="0"/>
              <w:rPr>
                <w:rFonts w:asciiTheme="minorHAnsi" w:hAnsiTheme="minorHAnsi"/>
                <w:color w:val="000000"/>
                <w:szCs w:val="22"/>
              </w:rPr>
            </w:pPr>
            <w:r w:rsidRPr="00AC7025">
              <w:rPr>
                <w:rFonts w:asciiTheme="minorHAnsi" w:hAnsiTheme="minorHAnsi"/>
                <w:color w:val="000000"/>
                <w:szCs w:val="22"/>
              </w:rPr>
              <w:t>3,55</w:t>
            </w:r>
          </w:p>
        </w:tc>
        <w:tc>
          <w:tcPr>
            <w:tcW w:w="2406" w:type="dxa"/>
            <w:vMerge/>
            <w:shd w:val="clear" w:color="auto" w:fill="auto"/>
          </w:tcPr>
          <w:p w:rsidRPr="00AC7025" w:rsidR="00D1673E" w:rsidP="00861D5F" w:rsidRDefault="00D1673E" w14:paraId="41D37376" w14:textId="77777777">
            <w:pPr>
              <w:pStyle w:val="Tekst"/>
              <w:tabs>
                <w:tab w:val="decimal" w:pos="589"/>
              </w:tabs>
              <w:spacing w:before="33"/>
              <w:ind w:left="0"/>
              <w:rPr>
                <w:rFonts w:asciiTheme="minorHAnsi" w:hAnsiTheme="minorHAnsi"/>
                <w:color w:val="000000"/>
                <w:szCs w:val="22"/>
              </w:rPr>
            </w:pPr>
          </w:p>
        </w:tc>
      </w:tr>
      <w:tr w:rsidRPr="00AC7025" w:rsidR="00D1673E" w:rsidTr="008778D4" w14:paraId="76786C50" w14:textId="77777777">
        <w:tc>
          <w:tcPr>
            <w:tcW w:w="3539" w:type="dxa"/>
            <w:tcBorders>
              <w:top w:val="nil"/>
              <w:bottom w:val="nil"/>
            </w:tcBorders>
            <w:shd w:val="clear" w:color="auto" w:fill="auto"/>
          </w:tcPr>
          <w:p w:rsidRPr="00AC7025" w:rsidR="00D1673E" w:rsidP="004611D7" w:rsidRDefault="00D1673E" w14:paraId="125F06D4" w14:textId="77777777">
            <w:pPr>
              <w:pStyle w:val="Tekst"/>
              <w:spacing w:before="33"/>
              <w:ind w:left="0"/>
              <w:rPr>
                <w:rFonts w:asciiTheme="minorHAnsi" w:hAnsiTheme="minorHAnsi"/>
                <w:color w:val="000000"/>
                <w:szCs w:val="22"/>
              </w:rPr>
            </w:pPr>
            <w:r w:rsidRPr="00AC7025">
              <w:rPr>
                <w:rFonts w:asciiTheme="minorHAnsi" w:hAnsiTheme="minorHAnsi"/>
                <w:color w:val="000000"/>
                <w:szCs w:val="22"/>
              </w:rPr>
              <w:t>ZIV – Uitkeringen</w:t>
            </w:r>
          </w:p>
        </w:tc>
        <w:tc>
          <w:tcPr>
            <w:tcW w:w="2265" w:type="dxa"/>
            <w:tcBorders>
              <w:top w:val="nil"/>
              <w:bottom w:val="nil"/>
            </w:tcBorders>
            <w:shd w:val="clear" w:color="auto" w:fill="auto"/>
          </w:tcPr>
          <w:p w:rsidRPr="00AC7025" w:rsidR="00D1673E" w:rsidP="00861D5F" w:rsidRDefault="00D1673E" w14:paraId="6295BC12" w14:textId="77777777">
            <w:pPr>
              <w:pStyle w:val="Tekst"/>
              <w:tabs>
                <w:tab w:val="decimal" w:pos="589"/>
              </w:tabs>
              <w:spacing w:before="33"/>
              <w:ind w:left="0"/>
              <w:rPr>
                <w:rFonts w:asciiTheme="minorHAnsi" w:hAnsiTheme="minorHAnsi"/>
                <w:color w:val="000000"/>
                <w:szCs w:val="22"/>
              </w:rPr>
            </w:pPr>
            <w:r w:rsidRPr="00AC7025">
              <w:rPr>
                <w:rFonts w:asciiTheme="minorHAnsi" w:hAnsiTheme="minorHAnsi"/>
                <w:color w:val="000000"/>
                <w:szCs w:val="22"/>
              </w:rPr>
              <w:t>1,15</w:t>
            </w:r>
          </w:p>
        </w:tc>
        <w:tc>
          <w:tcPr>
            <w:tcW w:w="2406" w:type="dxa"/>
            <w:vMerge/>
            <w:shd w:val="clear" w:color="auto" w:fill="auto"/>
          </w:tcPr>
          <w:p w:rsidRPr="00AC7025" w:rsidR="00D1673E" w:rsidP="00861D5F" w:rsidRDefault="00D1673E" w14:paraId="255CDC34" w14:textId="77777777">
            <w:pPr>
              <w:pStyle w:val="Tekst"/>
              <w:tabs>
                <w:tab w:val="decimal" w:pos="589"/>
              </w:tabs>
              <w:spacing w:before="33"/>
              <w:ind w:left="0"/>
              <w:rPr>
                <w:rFonts w:asciiTheme="minorHAnsi" w:hAnsiTheme="minorHAnsi"/>
                <w:color w:val="000000"/>
                <w:szCs w:val="22"/>
              </w:rPr>
            </w:pPr>
          </w:p>
        </w:tc>
      </w:tr>
      <w:tr w:rsidRPr="00AC7025" w:rsidR="00D1673E" w:rsidTr="008778D4" w14:paraId="4284D709" w14:textId="77777777">
        <w:tc>
          <w:tcPr>
            <w:tcW w:w="3539" w:type="dxa"/>
            <w:tcBorders>
              <w:top w:val="nil"/>
              <w:left w:val="single" w:color="auto" w:sz="4" w:space="0"/>
              <w:bottom w:val="nil"/>
              <w:right w:val="single" w:color="auto" w:sz="4" w:space="0"/>
            </w:tcBorders>
            <w:shd w:val="clear" w:color="auto" w:fill="auto"/>
          </w:tcPr>
          <w:p w:rsidRPr="00AC7025" w:rsidR="00D1673E" w:rsidP="004611D7" w:rsidRDefault="00D1673E" w14:paraId="04E02676" w14:textId="77777777">
            <w:pPr>
              <w:pStyle w:val="Tekst"/>
              <w:spacing w:before="33"/>
              <w:ind w:left="0"/>
              <w:rPr>
                <w:rFonts w:asciiTheme="minorHAnsi" w:hAnsiTheme="minorHAnsi"/>
                <w:color w:val="000000"/>
                <w:szCs w:val="22"/>
              </w:rPr>
            </w:pPr>
            <w:r w:rsidRPr="00AC7025">
              <w:rPr>
                <w:rFonts w:asciiTheme="minorHAnsi" w:hAnsiTheme="minorHAnsi"/>
                <w:color w:val="000000"/>
                <w:szCs w:val="22"/>
              </w:rPr>
              <w:t>Pensioenen</w:t>
            </w:r>
          </w:p>
        </w:tc>
        <w:tc>
          <w:tcPr>
            <w:tcW w:w="2265" w:type="dxa"/>
            <w:tcBorders>
              <w:top w:val="nil"/>
              <w:left w:val="single" w:color="auto" w:sz="4" w:space="0"/>
              <w:bottom w:val="nil"/>
            </w:tcBorders>
            <w:shd w:val="clear" w:color="auto" w:fill="auto"/>
          </w:tcPr>
          <w:p w:rsidRPr="00AC7025" w:rsidR="00D1673E" w:rsidP="004611D7" w:rsidRDefault="00D1673E" w14:paraId="263037D6" w14:textId="77777777">
            <w:pPr>
              <w:pStyle w:val="Tekst"/>
              <w:tabs>
                <w:tab w:val="decimal" w:pos="589"/>
              </w:tabs>
              <w:spacing w:before="33"/>
              <w:ind w:left="0"/>
              <w:rPr>
                <w:rFonts w:asciiTheme="minorHAnsi" w:hAnsiTheme="minorHAnsi"/>
                <w:color w:val="000000"/>
                <w:szCs w:val="22"/>
              </w:rPr>
            </w:pPr>
            <w:r w:rsidRPr="00AC7025">
              <w:rPr>
                <w:rFonts w:asciiTheme="minorHAnsi" w:hAnsiTheme="minorHAnsi"/>
                <w:color w:val="000000"/>
                <w:szCs w:val="22"/>
              </w:rPr>
              <w:t>7,50</w:t>
            </w:r>
          </w:p>
        </w:tc>
        <w:tc>
          <w:tcPr>
            <w:tcW w:w="2406" w:type="dxa"/>
            <w:vMerge/>
            <w:shd w:val="clear" w:color="auto" w:fill="auto"/>
          </w:tcPr>
          <w:p w:rsidRPr="00AC7025" w:rsidR="00D1673E" w:rsidP="004611D7" w:rsidRDefault="00D1673E" w14:paraId="22DAE4B6" w14:textId="77777777">
            <w:pPr>
              <w:pStyle w:val="Tekst"/>
              <w:tabs>
                <w:tab w:val="decimal" w:pos="589"/>
              </w:tabs>
              <w:spacing w:before="33"/>
              <w:ind w:left="0"/>
              <w:rPr>
                <w:rFonts w:asciiTheme="minorHAnsi" w:hAnsiTheme="minorHAnsi"/>
                <w:color w:val="000000"/>
                <w:szCs w:val="22"/>
              </w:rPr>
            </w:pPr>
          </w:p>
        </w:tc>
      </w:tr>
      <w:tr w:rsidRPr="00AC7025" w:rsidR="00D1673E" w:rsidTr="008778D4" w14:paraId="5FA53027" w14:textId="77777777">
        <w:tc>
          <w:tcPr>
            <w:tcW w:w="3539" w:type="dxa"/>
            <w:tcBorders>
              <w:top w:val="nil"/>
              <w:left w:val="single" w:color="auto" w:sz="4" w:space="0"/>
              <w:bottom w:val="nil"/>
              <w:right w:val="single" w:color="auto" w:sz="4" w:space="0"/>
            </w:tcBorders>
            <w:shd w:val="clear" w:color="auto" w:fill="auto"/>
          </w:tcPr>
          <w:p w:rsidRPr="00AC7025" w:rsidR="00D1673E" w:rsidP="004611D7" w:rsidRDefault="00D1673E" w14:paraId="7D3A4198" w14:textId="77777777">
            <w:pPr>
              <w:pStyle w:val="Tekst"/>
              <w:spacing w:before="33"/>
              <w:ind w:left="0"/>
              <w:rPr>
                <w:rFonts w:asciiTheme="minorHAnsi" w:hAnsiTheme="minorHAnsi"/>
                <w:color w:val="000000"/>
                <w:szCs w:val="22"/>
              </w:rPr>
            </w:pPr>
            <w:r w:rsidRPr="00AC7025">
              <w:rPr>
                <w:rFonts w:asciiTheme="minorHAnsi" w:hAnsiTheme="minorHAnsi"/>
                <w:color w:val="000000"/>
                <w:szCs w:val="22"/>
              </w:rPr>
              <w:t>Kinderbijslag</w:t>
            </w:r>
          </w:p>
        </w:tc>
        <w:tc>
          <w:tcPr>
            <w:tcW w:w="2265" w:type="dxa"/>
            <w:tcBorders>
              <w:top w:val="nil"/>
              <w:left w:val="single" w:color="auto" w:sz="4" w:space="0"/>
              <w:bottom w:val="nil"/>
            </w:tcBorders>
            <w:shd w:val="clear" w:color="auto" w:fill="auto"/>
          </w:tcPr>
          <w:p w:rsidRPr="00AC7025" w:rsidR="00D1673E" w:rsidP="004611D7" w:rsidRDefault="00D1673E" w14:paraId="3EF34F71" w14:textId="77777777">
            <w:pPr>
              <w:pStyle w:val="Tekst"/>
              <w:tabs>
                <w:tab w:val="decimal" w:pos="589"/>
              </w:tabs>
              <w:spacing w:before="33"/>
              <w:ind w:left="0"/>
              <w:rPr>
                <w:rFonts w:asciiTheme="minorHAnsi" w:hAnsiTheme="minorHAnsi"/>
                <w:color w:val="000000"/>
                <w:szCs w:val="22"/>
              </w:rPr>
            </w:pPr>
          </w:p>
        </w:tc>
        <w:tc>
          <w:tcPr>
            <w:tcW w:w="2406" w:type="dxa"/>
            <w:vMerge/>
            <w:shd w:val="clear" w:color="auto" w:fill="auto"/>
          </w:tcPr>
          <w:p w:rsidRPr="00AC7025" w:rsidR="00D1673E" w:rsidP="004611D7" w:rsidRDefault="00D1673E" w14:paraId="173B7932" w14:textId="77777777">
            <w:pPr>
              <w:pStyle w:val="Tekst"/>
              <w:tabs>
                <w:tab w:val="decimal" w:pos="589"/>
              </w:tabs>
              <w:spacing w:before="33"/>
              <w:ind w:left="0"/>
              <w:rPr>
                <w:rFonts w:asciiTheme="minorHAnsi" w:hAnsiTheme="minorHAnsi"/>
                <w:color w:val="000000"/>
                <w:szCs w:val="22"/>
              </w:rPr>
            </w:pPr>
          </w:p>
        </w:tc>
      </w:tr>
      <w:tr w:rsidRPr="00AC7025" w:rsidR="00D1673E" w:rsidTr="008778D4" w14:paraId="78FFAE73" w14:textId="77777777">
        <w:tc>
          <w:tcPr>
            <w:tcW w:w="3539" w:type="dxa"/>
            <w:tcBorders>
              <w:top w:val="nil"/>
              <w:left w:val="single" w:color="auto" w:sz="4" w:space="0"/>
              <w:bottom w:val="single" w:color="auto" w:sz="4" w:space="0"/>
              <w:right w:val="single" w:color="auto" w:sz="4" w:space="0"/>
            </w:tcBorders>
            <w:shd w:val="clear" w:color="auto" w:fill="auto"/>
          </w:tcPr>
          <w:p w:rsidRPr="00AC7025" w:rsidR="00D1673E" w:rsidP="004611D7" w:rsidRDefault="00D1673E" w14:paraId="5F3542D3" w14:textId="77777777">
            <w:pPr>
              <w:pStyle w:val="Tekst"/>
              <w:spacing w:before="33"/>
              <w:ind w:left="0"/>
              <w:rPr>
                <w:rFonts w:asciiTheme="minorHAnsi" w:hAnsiTheme="minorHAnsi"/>
                <w:color w:val="000000"/>
                <w:szCs w:val="22"/>
              </w:rPr>
            </w:pPr>
            <w:r w:rsidRPr="00AC7025">
              <w:rPr>
                <w:rFonts w:asciiTheme="minorHAnsi" w:hAnsiTheme="minorHAnsi"/>
                <w:color w:val="000000"/>
                <w:szCs w:val="22"/>
              </w:rPr>
              <w:t>Kinderopvang</w:t>
            </w:r>
          </w:p>
        </w:tc>
        <w:tc>
          <w:tcPr>
            <w:tcW w:w="2265" w:type="dxa"/>
            <w:tcBorders>
              <w:top w:val="nil"/>
              <w:left w:val="single" w:color="auto" w:sz="4" w:space="0"/>
              <w:bottom w:val="single" w:color="auto" w:sz="4" w:space="0"/>
            </w:tcBorders>
            <w:shd w:val="clear" w:color="auto" w:fill="auto"/>
          </w:tcPr>
          <w:p w:rsidRPr="00AC7025" w:rsidR="00D1673E" w:rsidP="004611D7" w:rsidRDefault="00D1673E" w14:paraId="19517FC2" w14:textId="77777777">
            <w:pPr>
              <w:pStyle w:val="Tekst"/>
              <w:tabs>
                <w:tab w:val="decimal" w:pos="589"/>
              </w:tabs>
              <w:spacing w:before="33"/>
              <w:ind w:left="0"/>
              <w:rPr>
                <w:rFonts w:asciiTheme="minorHAnsi" w:hAnsiTheme="minorHAnsi"/>
                <w:color w:val="000000"/>
                <w:szCs w:val="22"/>
              </w:rPr>
            </w:pPr>
          </w:p>
        </w:tc>
        <w:tc>
          <w:tcPr>
            <w:tcW w:w="2406" w:type="dxa"/>
            <w:vMerge/>
            <w:tcBorders>
              <w:bottom w:val="single" w:color="auto" w:sz="4" w:space="0"/>
            </w:tcBorders>
            <w:shd w:val="clear" w:color="auto" w:fill="auto"/>
          </w:tcPr>
          <w:p w:rsidRPr="00AC7025" w:rsidR="00D1673E" w:rsidP="004611D7" w:rsidRDefault="00D1673E" w14:paraId="669EE68D" w14:textId="77777777">
            <w:pPr>
              <w:pStyle w:val="Tekst"/>
              <w:tabs>
                <w:tab w:val="decimal" w:pos="589"/>
              </w:tabs>
              <w:spacing w:before="33"/>
              <w:ind w:left="0"/>
              <w:rPr>
                <w:rFonts w:asciiTheme="minorHAnsi" w:hAnsiTheme="minorHAnsi"/>
                <w:color w:val="000000"/>
                <w:szCs w:val="22"/>
              </w:rPr>
            </w:pPr>
          </w:p>
        </w:tc>
      </w:tr>
      <w:tr w:rsidRPr="00B578A8" w:rsidR="00F440C9" w:rsidTr="008778D4" w14:paraId="346A74F6" w14:textId="77777777">
        <w:tc>
          <w:tcPr>
            <w:tcW w:w="3539" w:type="dxa"/>
            <w:tcBorders>
              <w:top w:val="single" w:color="auto" w:sz="4" w:space="0"/>
              <w:bottom w:val="single" w:color="auto" w:sz="4" w:space="0"/>
            </w:tcBorders>
            <w:shd w:val="clear" w:color="auto" w:fill="auto"/>
          </w:tcPr>
          <w:p w:rsidRPr="00AC7025" w:rsidR="00DE5EBF" w:rsidP="003C2A5F" w:rsidRDefault="00F440C9" w14:paraId="03D45BF4" w14:textId="77777777">
            <w:pPr>
              <w:pStyle w:val="Tekst"/>
              <w:spacing w:before="33"/>
              <w:ind w:left="0"/>
              <w:rPr>
                <w:rFonts w:asciiTheme="minorHAnsi" w:hAnsiTheme="minorHAnsi"/>
                <w:color w:val="000000"/>
                <w:szCs w:val="22"/>
              </w:rPr>
            </w:pPr>
            <w:r w:rsidRPr="00AC7025">
              <w:rPr>
                <w:rFonts w:asciiTheme="minorHAnsi" w:hAnsiTheme="minorHAnsi"/>
                <w:color w:val="000000"/>
                <w:szCs w:val="22"/>
              </w:rPr>
              <w:t>Fonds voor sluiting van</w:t>
            </w:r>
            <w:r w:rsidRPr="00AC7025" w:rsidR="003C6F00">
              <w:rPr>
                <w:rFonts w:asciiTheme="minorHAnsi" w:hAnsiTheme="minorHAnsi"/>
                <w:color w:val="000000"/>
                <w:szCs w:val="22"/>
              </w:rPr>
              <w:t xml:space="preserve"> ondernemingen bijzondere</w:t>
            </w:r>
            <w:r w:rsidRPr="00AC7025" w:rsidR="00AC2CF3">
              <w:rPr>
                <w:rFonts w:asciiTheme="minorHAnsi" w:hAnsiTheme="minorHAnsi"/>
                <w:color w:val="000000"/>
                <w:szCs w:val="22"/>
              </w:rPr>
              <w:t xml:space="preserve"> bijdrage</w:t>
            </w:r>
          </w:p>
          <w:p w:rsidRPr="00AC7025" w:rsidR="0076495B" w:rsidP="003C2A5F" w:rsidRDefault="0076495B" w14:paraId="04D861F5" w14:textId="77777777">
            <w:pPr>
              <w:pStyle w:val="Tekst"/>
              <w:spacing w:before="33"/>
              <w:ind w:left="0"/>
              <w:rPr>
                <w:rFonts w:asciiTheme="minorHAnsi" w:hAnsiTheme="minorHAnsi"/>
                <w:color w:val="000000"/>
                <w:szCs w:val="22"/>
              </w:rPr>
            </w:pPr>
            <w:r w:rsidRPr="00AC7025">
              <w:rPr>
                <w:rFonts w:asciiTheme="minorHAnsi" w:hAnsiTheme="minorHAnsi"/>
                <w:color w:val="000000"/>
                <w:szCs w:val="22"/>
              </w:rPr>
              <w:t>Asbest</w:t>
            </w:r>
          </w:p>
        </w:tc>
        <w:tc>
          <w:tcPr>
            <w:tcW w:w="2265" w:type="dxa"/>
            <w:tcBorders>
              <w:top w:val="single" w:color="auto" w:sz="4" w:space="0"/>
              <w:bottom w:val="nil"/>
            </w:tcBorders>
            <w:shd w:val="clear" w:color="auto" w:fill="auto"/>
          </w:tcPr>
          <w:p w:rsidRPr="00AC7025" w:rsidR="00F440C9" w:rsidP="00861D5F" w:rsidRDefault="00F440C9" w14:paraId="7C329DF6" w14:textId="77777777">
            <w:pPr>
              <w:pStyle w:val="Tekst"/>
              <w:tabs>
                <w:tab w:val="decimal" w:pos="589"/>
              </w:tabs>
              <w:spacing w:before="33"/>
              <w:ind w:left="0"/>
              <w:rPr>
                <w:rFonts w:asciiTheme="minorHAnsi" w:hAnsiTheme="minorHAnsi"/>
                <w:color w:val="000000"/>
                <w:szCs w:val="22"/>
              </w:rPr>
            </w:pPr>
          </w:p>
        </w:tc>
        <w:tc>
          <w:tcPr>
            <w:tcW w:w="2406" w:type="dxa"/>
            <w:tcBorders>
              <w:top w:val="single" w:color="auto" w:sz="4" w:space="0"/>
              <w:bottom w:val="nil"/>
            </w:tcBorders>
            <w:shd w:val="clear" w:color="auto" w:fill="auto"/>
          </w:tcPr>
          <w:p w:rsidRPr="00DC4053" w:rsidR="0076495B" w:rsidP="001E7285" w:rsidRDefault="00C1123B" w14:paraId="3CE2DBC8" w14:textId="77777777">
            <w:pPr>
              <w:pStyle w:val="Tekst"/>
              <w:tabs>
                <w:tab w:val="decimal" w:pos="589"/>
              </w:tabs>
              <w:spacing w:before="33"/>
              <w:ind w:left="0"/>
              <w:rPr>
                <w:rFonts w:asciiTheme="minorHAnsi" w:hAnsiTheme="minorHAnsi"/>
                <w:color w:val="000000"/>
                <w:szCs w:val="22"/>
                <w:lang w:val="de-DE"/>
              </w:rPr>
            </w:pPr>
            <w:r w:rsidRPr="00DC4053">
              <w:rPr>
                <w:rFonts w:asciiTheme="minorHAnsi" w:hAnsiTheme="minorHAnsi"/>
                <w:color w:val="000000"/>
                <w:szCs w:val="22"/>
                <w:lang w:val="de-DE"/>
              </w:rPr>
              <w:t>0,</w:t>
            </w:r>
            <w:r w:rsidRPr="00DC4053" w:rsidR="00DC4053">
              <w:rPr>
                <w:rFonts w:asciiTheme="minorHAnsi" w:hAnsiTheme="minorHAnsi"/>
                <w:color w:val="000000"/>
                <w:szCs w:val="22"/>
                <w:lang w:val="de-DE"/>
              </w:rPr>
              <w:t>09</w:t>
            </w:r>
          </w:p>
          <w:p w:rsidRPr="00DC4053" w:rsidR="00C1123B" w:rsidP="001E7285" w:rsidRDefault="00C1123B" w14:paraId="66165368" w14:textId="77777777">
            <w:pPr>
              <w:pStyle w:val="Tekst"/>
              <w:tabs>
                <w:tab w:val="decimal" w:pos="589"/>
              </w:tabs>
              <w:spacing w:before="33"/>
              <w:ind w:left="0"/>
              <w:rPr>
                <w:rFonts w:asciiTheme="minorHAnsi" w:hAnsiTheme="minorHAnsi"/>
                <w:color w:val="000000"/>
                <w:szCs w:val="22"/>
                <w:lang w:val="de-DE"/>
              </w:rPr>
            </w:pPr>
          </w:p>
          <w:p w:rsidRPr="00DC4053" w:rsidR="004F0AAB" w:rsidP="004F0AAB" w:rsidRDefault="00C1123B" w14:paraId="018AAF20" w14:textId="77777777">
            <w:pPr>
              <w:pStyle w:val="Tekst"/>
              <w:tabs>
                <w:tab w:val="decimal" w:pos="589"/>
              </w:tabs>
              <w:spacing w:before="33"/>
              <w:ind w:left="0"/>
              <w:rPr>
                <w:rFonts w:asciiTheme="minorHAnsi" w:hAnsiTheme="minorHAnsi"/>
                <w:color w:val="000000"/>
                <w:szCs w:val="22"/>
                <w:lang w:val="de-DE"/>
              </w:rPr>
            </w:pPr>
            <w:r w:rsidRPr="00DC4053">
              <w:rPr>
                <w:rFonts w:asciiTheme="minorHAnsi" w:hAnsiTheme="minorHAnsi"/>
                <w:color w:val="000000"/>
                <w:szCs w:val="22"/>
                <w:lang w:val="de-DE"/>
              </w:rPr>
              <w:t>0,0</w:t>
            </w:r>
            <w:r w:rsidRPr="00DC4053" w:rsidR="004F0AAB">
              <w:rPr>
                <w:rFonts w:asciiTheme="minorHAnsi" w:hAnsiTheme="minorHAnsi"/>
                <w:color w:val="000000"/>
                <w:szCs w:val="22"/>
                <w:lang w:val="de-DE"/>
              </w:rPr>
              <w:t>1</w:t>
            </w:r>
          </w:p>
          <w:p w:rsidRPr="00DC4053" w:rsidR="00C1123B" w:rsidP="00DC4053" w:rsidRDefault="00DC4053" w14:paraId="406D1925" w14:textId="77777777">
            <w:pPr>
              <w:pStyle w:val="Tekst"/>
              <w:tabs>
                <w:tab w:val="decimal" w:pos="589"/>
              </w:tabs>
              <w:spacing w:before="33"/>
              <w:ind w:left="0"/>
              <w:rPr>
                <w:rFonts w:asciiTheme="minorHAnsi" w:hAnsiTheme="minorHAnsi"/>
                <w:color w:val="000000"/>
                <w:szCs w:val="22"/>
                <w:lang w:val="de-DE"/>
              </w:rPr>
            </w:pPr>
            <w:r w:rsidRPr="00DC4053">
              <w:rPr>
                <w:rFonts w:asciiTheme="minorHAnsi" w:hAnsiTheme="minorHAnsi"/>
                <w:color w:val="000000"/>
                <w:szCs w:val="22"/>
                <w:lang w:val="de-DE"/>
              </w:rPr>
              <w:t>(</w:t>
            </w:r>
            <w:r w:rsidRPr="00DC4053" w:rsidR="004F0AAB">
              <w:rPr>
                <w:rFonts w:asciiTheme="minorHAnsi" w:hAnsiTheme="minorHAnsi"/>
                <w:color w:val="000000"/>
                <w:szCs w:val="22"/>
                <w:lang w:val="de-DE"/>
              </w:rPr>
              <w:t>1</w:t>
            </w:r>
            <w:r w:rsidRPr="00DC4053" w:rsidR="004F0AAB">
              <w:rPr>
                <w:rFonts w:asciiTheme="minorHAnsi" w:hAnsiTheme="minorHAnsi"/>
                <w:color w:val="000000"/>
                <w:szCs w:val="22"/>
                <w:vertAlign w:val="superscript"/>
                <w:lang w:val="de-DE"/>
              </w:rPr>
              <w:t>e</w:t>
            </w:r>
            <w:r w:rsidRPr="00DC4053">
              <w:rPr>
                <w:rFonts w:asciiTheme="minorHAnsi" w:hAnsiTheme="minorHAnsi"/>
                <w:color w:val="000000"/>
                <w:szCs w:val="22"/>
                <w:lang w:val="de-DE"/>
              </w:rPr>
              <w:t xml:space="preserve"> /</w:t>
            </w:r>
            <w:r w:rsidRPr="00DC4053" w:rsidR="004F0AAB">
              <w:rPr>
                <w:rFonts w:asciiTheme="minorHAnsi" w:hAnsiTheme="minorHAnsi"/>
                <w:color w:val="000000"/>
                <w:szCs w:val="22"/>
                <w:lang w:val="de-DE"/>
              </w:rPr>
              <w:t>2</w:t>
            </w:r>
            <w:r w:rsidRPr="00DC4053" w:rsidR="004F0AAB">
              <w:rPr>
                <w:rFonts w:asciiTheme="minorHAnsi" w:hAnsiTheme="minorHAnsi"/>
                <w:color w:val="000000"/>
                <w:szCs w:val="22"/>
                <w:vertAlign w:val="superscript"/>
                <w:lang w:val="de-DE"/>
              </w:rPr>
              <w:t>e</w:t>
            </w:r>
            <w:r w:rsidRPr="00DC4053">
              <w:rPr>
                <w:rFonts w:asciiTheme="minorHAnsi" w:hAnsiTheme="minorHAnsi"/>
                <w:color w:val="000000"/>
                <w:szCs w:val="22"/>
                <w:vertAlign w:val="superscript"/>
                <w:lang w:val="de-DE"/>
              </w:rPr>
              <w:t xml:space="preserve">  </w:t>
            </w:r>
            <w:r w:rsidRPr="00DC4053">
              <w:rPr>
                <w:rFonts w:asciiTheme="minorHAnsi" w:hAnsiTheme="minorHAnsi"/>
                <w:color w:val="000000"/>
                <w:szCs w:val="22"/>
                <w:lang w:val="de-DE"/>
              </w:rPr>
              <w:t>en 3</w:t>
            </w:r>
            <w:r w:rsidRPr="00DC4053">
              <w:rPr>
                <w:rFonts w:asciiTheme="minorHAnsi" w:hAnsiTheme="minorHAnsi"/>
                <w:color w:val="000000"/>
                <w:szCs w:val="22"/>
                <w:vertAlign w:val="superscript"/>
                <w:lang w:val="de-DE"/>
              </w:rPr>
              <w:t>e</w:t>
            </w:r>
            <w:r w:rsidRPr="00DC4053">
              <w:rPr>
                <w:rFonts w:asciiTheme="minorHAnsi" w:hAnsiTheme="minorHAnsi"/>
                <w:color w:val="000000"/>
                <w:szCs w:val="22"/>
                <w:lang w:val="de-DE"/>
              </w:rPr>
              <w:t xml:space="preserve"> </w:t>
            </w:r>
            <w:proofErr w:type="spellStart"/>
            <w:r w:rsidRPr="00DC4053" w:rsidR="004F0AAB">
              <w:rPr>
                <w:rFonts w:asciiTheme="minorHAnsi" w:hAnsiTheme="minorHAnsi"/>
                <w:color w:val="000000"/>
                <w:szCs w:val="22"/>
                <w:lang w:val="de-DE"/>
              </w:rPr>
              <w:t>kwart</w:t>
            </w:r>
            <w:proofErr w:type="spellEnd"/>
            <w:r w:rsidRPr="00DC4053" w:rsidR="004F0AAB">
              <w:rPr>
                <w:rFonts w:asciiTheme="minorHAnsi" w:hAnsiTheme="minorHAnsi"/>
                <w:color w:val="000000"/>
                <w:szCs w:val="22"/>
                <w:lang w:val="de-DE"/>
              </w:rPr>
              <w:t>)</w:t>
            </w:r>
          </w:p>
        </w:tc>
      </w:tr>
      <w:tr w:rsidRPr="00AC7025" w:rsidR="00F440C9" w:rsidTr="008778D4" w14:paraId="11782F2D" w14:textId="77777777">
        <w:tc>
          <w:tcPr>
            <w:tcW w:w="3539" w:type="dxa"/>
            <w:tcBorders>
              <w:top w:val="single" w:color="auto" w:sz="4" w:space="0"/>
            </w:tcBorders>
            <w:shd w:val="clear" w:color="auto" w:fill="auto"/>
          </w:tcPr>
          <w:p w:rsidRPr="00AC7025" w:rsidR="00F440C9" w:rsidP="00861D5F" w:rsidRDefault="00D1673E" w14:paraId="7315E279" w14:textId="77777777">
            <w:pPr>
              <w:pStyle w:val="Tekst"/>
              <w:spacing w:before="33"/>
              <w:ind w:left="0"/>
              <w:rPr>
                <w:rFonts w:asciiTheme="minorHAnsi" w:hAnsiTheme="minorHAnsi"/>
                <w:color w:val="000000"/>
                <w:szCs w:val="22"/>
              </w:rPr>
            </w:pPr>
            <w:r w:rsidRPr="00AC7025">
              <w:rPr>
                <w:rFonts w:asciiTheme="minorHAnsi" w:hAnsiTheme="minorHAnsi"/>
                <w:color w:val="000000"/>
                <w:szCs w:val="22"/>
              </w:rPr>
              <w:t>Totaal</w:t>
            </w:r>
          </w:p>
        </w:tc>
        <w:tc>
          <w:tcPr>
            <w:tcW w:w="2265" w:type="dxa"/>
            <w:shd w:val="clear" w:color="auto" w:fill="auto"/>
          </w:tcPr>
          <w:p w:rsidRPr="00AC7025" w:rsidR="00F440C9" w:rsidP="00861D5F" w:rsidRDefault="00F440C9" w14:paraId="299E2562" w14:textId="77777777">
            <w:pPr>
              <w:pStyle w:val="Tekst"/>
              <w:tabs>
                <w:tab w:val="decimal" w:pos="589"/>
              </w:tabs>
              <w:spacing w:before="33"/>
              <w:ind w:left="0"/>
              <w:rPr>
                <w:rFonts w:asciiTheme="minorHAnsi" w:hAnsiTheme="minorHAnsi"/>
                <w:color w:val="000000"/>
                <w:szCs w:val="22"/>
              </w:rPr>
            </w:pPr>
            <w:r w:rsidRPr="00AC7025">
              <w:rPr>
                <w:rFonts w:asciiTheme="minorHAnsi" w:hAnsiTheme="minorHAnsi"/>
                <w:color w:val="000000"/>
                <w:szCs w:val="22"/>
              </w:rPr>
              <w:t xml:space="preserve">13,07 </w:t>
            </w:r>
          </w:p>
        </w:tc>
        <w:tc>
          <w:tcPr>
            <w:tcW w:w="2406" w:type="dxa"/>
            <w:shd w:val="clear" w:color="auto" w:fill="FFFF00"/>
          </w:tcPr>
          <w:p w:rsidRPr="00AC7025" w:rsidR="00F440C9" w:rsidP="003D5EB5" w:rsidRDefault="00227D49" w14:paraId="330CE9F5" w14:textId="77777777">
            <w:pPr>
              <w:pStyle w:val="Tekst"/>
              <w:tabs>
                <w:tab w:val="decimal" w:pos="589"/>
              </w:tabs>
              <w:spacing w:before="33"/>
              <w:ind w:left="0"/>
              <w:rPr>
                <w:rFonts w:asciiTheme="minorHAnsi" w:hAnsiTheme="minorHAnsi"/>
                <w:b/>
                <w:color w:val="000000"/>
                <w:szCs w:val="22"/>
              </w:rPr>
            </w:pPr>
            <w:r w:rsidRPr="00AC7025">
              <w:rPr>
                <w:rFonts w:asciiTheme="minorHAnsi" w:hAnsiTheme="minorHAnsi"/>
                <w:b/>
                <w:color w:val="000000"/>
                <w:szCs w:val="22"/>
                <w:highlight w:val="yellow"/>
              </w:rPr>
              <w:t>23,</w:t>
            </w:r>
            <w:r w:rsidR="00846725">
              <w:rPr>
                <w:rFonts w:asciiTheme="minorHAnsi" w:hAnsiTheme="minorHAnsi"/>
                <w:b/>
                <w:color w:val="000000"/>
                <w:szCs w:val="22"/>
                <w:highlight w:val="yellow"/>
              </w:rPr>
              <w:t>6</w:t>
            </w:r>
            <w:r w:rsidR="00DC4053">
              <w:rPr>
                <w:rFonts w:asciiTheme="minorHAnsi" w:hAnsiTheme="minorHAnsi"/>
                <w:b/>
                <w:color w:val="000000"/>
                <w:szCs w:val="22"/>
              </w:rPr>
              <w:t>2</w:t>
            </w:r>
          </w:p>
        </w:tc>
      </w:tr>
    </w:tbl>
    <w:p w:rsidR="00926EC7" w:rsidRDefault="00926EC7" w14:paraId="4AB69CA6" w14:textId="77777777">
      <w:pPr>
        <w:pStyle w:val="Opsomming"/>
        <w:ind w:left="850" w:firstLine="0"/>
        <w:rPr>
          <w:rFonts w:asciiTheme="minorHAnsi" w:hAnsiTheme="minorHAnsi"/>
          <w:color w:val="000000"/>
          <w:sz w:val="24"/>
          <w:szCs w:val="24"/>
        </w:rPr>
      </w:pPr>
    </w:p>
    <w:p w:rsidRPr="00163EFA" w:rsidR="00A549C2" w:rsidP="00744F25" w:rsidRDefault="00A549C2" w14:paraId="5AA47B32" w14:textId="77777777">
      <w:pPr>
        <w:pStyle w:val="Opsomming"/>
        <w:numPr>
          <w:ilvl w:val="0"/>
          <w:numId w:val="103"/>
        </w:numPr>
        <w:ind w:left="1134" w:hanging="283"/>
        <w:rPr>
          <w:rFonts w:asciiTheme="minorHAnsi" w:hAnsiTheme="minorHAnsi"/>
          <w:color w:val="000000"/>
          <w:sz w:val="24"/>
          <w:szCs w:val="24"/>
        </w:rPr>
      </w:pPr>
      <w:r w:rsidRPr="00163EFA">
        <w:rPr>
          <w:rFonts w:asciiTheme="minorHAnsi" w:hAnsiTheme="minorHAnsi"/>
          <w:color w:val="000000"/>
          <w:sz w:val="24"/>
          <w:szCs w:val="24"/>
        </w:rPr>
        <w:t xml:space="preserve">De sociale zekerheidsbedragen </w:t>
      </w:r>
      <w:r w:rsidRPr="00163EFA">
        <w:rPr>
          <w:rFonts w:asciiTheme="minorHAnsi" w:hAnsiTheme="minorHAnsi"/>
          <w:b/>
          <w:color w:val="000000"/>
          <w:sz w:val="24"/>
          <w:szCs w:val="24"/>
        </w:rPr>
        <w:t xml:space="preserve">zijn </w:t>
      </w:r>
      <w:r w:rsidRPr="00E71D25">
        <w:rPr>
          <w:rFonts w:asciiTheme="minorHAnsi" w:hAnsiTheme="minorHAnsi"/>
          <w:b/>
          <w:color w:val="000000"/>
          <w:sz w:val="24"/>
          <w:szCs w:val="24"/>
          <w:u w:val="single"/>
        </w:rPr>
        <w:t>verschuldigd</w:t>
      </w:r>
      <w:r w:rsidRPr="00163EFA">
        <w:rPr>
          <w:rFonts w:asciiTheme="minorHAnsi" w:hAnsiTheme="minorHAnsi"/>
          <w:color w:val="000000"/>
          <w:sz w:val="24"/>
          <w:szCs w:val="24"/>
        </w:rPr>
        <w:t xml:space="preserve"> </w:t>
      </w:r>
      <w:r w:rsidRPr="00163EFA">
        <w:rPr>
          <w:rFonts w:asciiTheme="minorHAnsi" w:hAnsiTheme="minorHAnsi"/>
          <w:b/>
          <w:color w:val="000000"/>
          <w:sz w:val="24"/>
          <w:szCs w:val="24"/>
        </w:rPr>
        <w:t>op het eigenlijke brutoloon</w:t>
      </w:r>
      <w:r w:rsidR="00650F7F">
        <w:rPr>
          <w:rFonts w:asciiTheme="minorHAnsi" w:hAnsiTheme="minorHAnsi"/>
          <w:color w:val="000000"/>
          <w:sz w:val="24"/>
          <w:szCs w:val="24"/>
        </w:rPr>
        <w:t>:</w:t>
      </w:r>
    </w:p>
    <w:p w:rsidRPr="00163EFA" w:rsidR="00163EFA" w:rsidP="00163EFA" w:rsidRDefault="00163EFA" w14:paraId="731726C5" w14:textId="77777777">
      <w:pPr>
        <w:pStyle w:val="Opsomming"/>
        <w:ind w:left="851" w:firstLine="0"/>
        <w:rPr>
          <w:rFonts w:asciiTheme="minorHAnsi" w:hAnsiTheme="minorHAnsi"/>
          <w:color w:val="000000"/>
          <w:sz w:val="24"/>
          <w:szCs w:val="24"/>
        </w:rPr>
      </w:pPr>
    </w:p>
    <w:p w:rsidRPr="00163EFA" w:rsidR="00A549C2" w:rsidP="00744F25" w:rsidRDefault="00A549C2" w14:paraId="5A374C33" w14:textId="77777777">
      <w:pPr>
        <w:pStyle w:val="Opsomming2"/>
        <w:numPr>
          <w:ilvl w:val="0"/>
          <w:numId w:val="96"/>
        </w:numPr>
        <w:ind w:left="1276"/>
        <w:rPr>
          <w:rFonts w:asciiTheme="minorHAnsi" w:hAnsiTheme="minorHAnsi"/>
          <w:color w:val="000000"/>
          <w:sz w:val="24"/>
          <w:szCs w:val="24"/>
        </w:rPr>
      </w:pPr>
      <w:r w:rsidRPr="00163EFA">
        <w:rPr>
          <w:rFonts w:asciiTheme="minorHAnsi" w:hAnsiTheme="minorHAnsi"/>
          <w:color w:val="000000"/>
          <w:sz w:val="24"/>
          <w:szCs w:val="24"/>
        </w:rPr>
        <w:t>de eigenlijke lonen;</w:t>
      </w:r>
    </w:p>
    <w:p w:rsidRPr="00163EFA" w:rsidR="00A549C2" w:rsidP="00744F25" w:rsidRDefault="00A549C2" w14:paraId="16732B74" w14:textId="77777777">
      <w:pPr>
        <w:pStyle w:val="Opsomming2"/>
        <w:numPr>
          <w:ilvl w:val="0"/>
          <w:numId w:val="96"/>
        </w:numPr>
        <w:ind w:left="1276"/>
        <w:rPr>
          <w:rFonts w:asciiTheme="minorHAnsi" w:hAnsiTheme="minorHAnsi"/>
          <w:color w:val="000000"/>
          <w:sz w:val="24"/>
          <w:szCs w:val="24"/>
        </w:rPr>
      </w:pPr>
      <w:r w:rsidRPr="00163EFA">
        <w:rPr>
          <w:rFonts w:asciiTheme="minorHAnsi" w:hAnsiTheme="minorHAnsi"/>
          <w:color w:val="000000"/>
          <w:sz w:val="24"/>
          <w:szCs w:val="24"/>
        </w:rPr>
        <w:t>het loon voor de overuren;</w:t>
      </w:r>
    </w:p>
    <w:p w:rsidRPr="00163EFA" w:rsidR="00A549C2" w:rsidP="00744F25" w:rsidRDefault="00A549C2" w14:paraId="5B56BC55" w14:textId="77777777">
      <w:pPr>
        <w:pStyle w:val="Opsomming2"/>
        <w:numPr>
          <w:ilvl w:val="0"/>
          <w:numId w:val="96"/>
        </w:numPr>
        <w:ind w:left="1276"/>
        <w:rPr>
          <w:rFonts w:asciiTheme="minorHAnsi" w:hAnsiTheme="minorHAnsi"/>
          <w:color w:val="000000"/>
          <w:sz w:val="24"/>
          <w:szCs w:val="24"/>
        </w:rPr>
      </w:pPr>
      <w:r w:rsidRPr="00163EFA">
        <w:rPr>
          <w:rFonts w:asciiTheme="minorHAnsi" w:hAnsiTheme="minorHAnsi"/>
          <w:color w:val="000000"/>
          <w:sz w:val="24"/>
          <w:szCs w:val="24"/>
        </w:rPr>
        <w:t>de haardtoelage;</w:t>
      </w:r>
    </w:p>
    <w:p w:rsidRPr="00163EFA" w:rsidR="00A549C2" w:rsidP="00744F25" w:rsidRDefault="00A549C2" w14:paraId="2983F5C0" w14:textId="77777777">
      <w:pPr>
        <w:pStyle w:val="Opsomming2"/>
        <w:numPr>
          <w:ilvl w:val="0"/>
          <w:numId w:val="96"/>
        </w:numPr>
        <w:ind w:left="1276"/>
        <w:rPr>
          <w:rFonts w:asciiTheme="minorHAnsi" w:hAnsiTheme="minorHAnsi"/>
          <w:color w:val="000000"/>
          <w:sz w:val="24"/>
          <w:szCs w:val="24"/>
        </w:rPr>
      </w:pPr>
      <w:r w:rsidRPr="00163EFA">
        <w:rPr>
          <w:rFonts w:asciiTheme="minorHAnsi" w:hAnsiTheme="minorHAnsi"/>
          <w:color w:val="000000"/>
          <w:sz w:val="24"/>
          <w:szCs w:val="24"/>
        </w:rPr>
        <w:t>de standplaatstoelage;</w:t>
      </w:r>
    </w:p>
    <w:p w:rsidRPr="00163EFA" w:rsidR="00A549C2" w:rsidP="00744F25" w:rsidRDefault="00A549C2" w14:paraId="46779DAB" w14:textId="77777777">
      <w:pPr>
        <w:pStyle w:val="Opsomming2"/>
        <w:numPr>
          <w:ilvl w:val="0"/>
          <w:numId w:val="96"/>
        </w:numPr>
        <w:ind w:left="1276"/>
        <w:rPr>
          <w:rFonts w:asciiTheme="minorHAnsi" w:hAnsiTheme="minorHAnsi"/>
          <w:color w:val="000000"/>
          <w:sz w:val="24"/>
          <w:szCs w:val="24"/>
        </w:rPr>
      </w:pPr>
      <w:r w:rsidRPr="00163EFA">
        <w:rPr>
          <w:rFonts w:asciiTheme="minorHAnsi" w:hAnsiTheme="minorHAnsi"/>
          <w:color w:val="000000"/>
          <w:sz w:val="24"/>
          <w:szCs w:val="24"/>
        </w:rPr>
        <w:t xml:space="preserve">de </w:t>
      </w:r>
      <w:hyperlink w:history="1" w:anchor="_Principes_2">
        <w:proofErr w:type="spellStart"/>
        <w:r w:rsidRPr="004F0AAB">
          <w:rPr>
            <w:rStyle w:val="Hyperlink"/>
            <w:rFonts w:asciiTheme="minorHAnsi" w:hAnsiTheme="minorHAnsi"/>
            <w:b/>
            <w:sz w:val="24"/>
            <w:szCs w:val="24"/>
          </w:rPr>
          <w:t>eindejaarstoelage</w:t>
        </w:r>
        <w:proofErr w:type="spellEnd"/>
      </w:hyperlink>
      <w:r w:rsidRPr="00163EFA">
        <w:rPr>
          <w:rFonts w:asciiTheme="minorHAnsi" w:hAnsiTheme="minorHAnsi"/>
          <w:color w:val="000000"/>
          <w:sz w:val="24"/>
          <w:szCs w:val="24"/>
        </w:rPr>
        <w:t>;</w:t>
      </w:r>
    </w:p>
    <w:p w:rsidRPr="00163EFA" w:rsidR="00A549C2" w:rsidP="00744F25" w:rsidRDefault="00A549C2" w14:paraId="75E87791" w14:textId="77777777">
      <w:pPr>
        <w:pStyle w:val="Opsomming2"/>
        <w:numPr>
          <w:ilvl w:val="0"/>
          <w:numId w:val="96"/>
        </w:numPr>
        <w:ind w:left="1276"/>
        <w:rPr>
          <w:rFonts w:asciiTheme="minorHAnsi" w:hAnsiTheme="minorHAnsi"/>
          <w:color w:val="000000"/>
          <w:sz w:val="24"/>
          <w:szCs w:val="24"/>
        </w:rPr>
      </w:pPr>
      <w:r w:rsidRPr="00163EFA">
        <w:rPr>
          <w:rFonts w:asciiTheme="minorHAnsi" w:hAnsiTheme="minorHAnsi"/>
          <w:color w:val="000000"/>
          <w:sz w:val="24"/>
          <w:szCs w:val="24"/>
        </w:rPr>
        <w:t>het loon voor de wettelijke feestdagen en voor de dagen die een op een zondag vallende wettelijke feestdag of een dag waarop er gewoonlijk niet gewerkt wordt, vervangen;</w:t>
      </w:r>
    </w:p>
    <w:p w:rsidRPr="00163EFA" w:rsidR="00A549C2" w:rsidP="00744F25" w:rsidRDefault="00A549C2" w14:paraId="723FFCB2" w14:textId="77777777">
      <w:pPr>
        <w:pStyle w:val="Opsomming2"/>
        <w:numPr>
          <w:ilvl w:val="0"/>
          <w:numId w:val="96"/>
        </w:numPr>
        <w:ind w:left="1276"/>
        <w:rPr>
          <w:rFonts w:asciiTheme="minorHAnsi" w:hAnsiTheme="minorHAnsi"/>
          <w:color w:val="000000"/>
          <w:sz w:val="24"/>
          <w:szCs w:val="24"/>
        </w:rPr>
      </w:pPr>
      <w:r w:rsidRPr="00163EFA">
        <w:rPr>
          <w:rFonts w:asciiTheme="minorHAnsi" w:hAnsiTheme="minorHAnsi"/>
          <w:color w:val="000000"/>
          <w:sz w:val="24"/>
          <w:szCs w:val="24"/>
        </w:rPr>
        <w:t xml:space="preserve">het gewaarborgd dag- en weekloon (aan 100%) bij ziekte of ongeval van gemeen recht; </w:t>
      </w:r>
    </w:p>
    <w:p w:rsidRPr="00163EFA" w:rsidR="00A549C2" w:rsidP="00744F25" w:rsidRDefault="00A549C2" w14:paraId="1BCE1ECB" w14:textId="77777777">
      <w:pPr>
        <w:pStyle w:val="Opsomming2"/>
        <w:numPr>
          <w:ilvl w:val="0"/>
          <w:numId w:val="96"/>
        </w:numPr>
        <w:ind w:left="1276"/>
        <w:rPr>
          <w:rFonts w:asciiTheme="minorHAnsi" w:hAnsiTheme="minorHAnsi"/>
          <w:color w:val="000000"/>
          <w:sz w:val="24"/>
          <w:szCs w:val="24"/>
        </w:rPr>
      </w:pPr>
      <w:r w:rsidRPr="00163EFA">
        <w:rPr>
          <w:rFonts w:asciiTheme="minorHAnsi" w:hAnsiTheme="minorHAnsi"/>
          <w:color w:val="000000"/>
          <w:sz w:val="24"/>
          <w:szCs w:val="24"/>
        </w:rPr>
        <w:t>het gewaarborgd loon bij arbeids</w:t>
      </w:r>
      <w:r w:rsidRPr="00163EFA" w:rsidR="00274087">
        <w:rPr>
          <w:rFonts w:asciiTheme="minorHAnsi" w:hAnsiTheme="minorHAnsi"/>
          <w:color w:val="000000"/>
          <w:sz w:val="24"/>
          <w:szCs w:val="24"/>
        </w:rPr>
        <w:t>ongeval en beroepsziekte;</w:t>
      </w:r>
    </w:p>
    <w:p w:rsidRPr="00163EFA" w:rsidR="00A549C2" w:rsidP="00744F25" w:rsidRDefault="00A549C2" w14:paraId="4D801B66" w14:textId="77777777">
      <w:pPr>
        <w:pStyle w:val="Opsomming2"/>
        <w:numPr>
          <w:ilvl w:val="0"/>
          <w:numId w:val="96"/>
        </w:numPr>
        <w:ind w:left="1276"/>
        <w:rPr>
          <w:rFonts w:asciiTheme="minorHAnsi" w:hAnsiTheme="minorHAnsi"/>
          <w:color w:val="000000"/>
          <w:sz w:val="24"/>
          <w:szCs w:val="24"/>
        </w:rPr>
      </w:pPr>
      <w:r w:rsidRPr="00163EFA">
        <w:rPr>
          <w:rFonts w:asciiTheme="minorHAnsi" w:hAnsiTheme="minorHAnsi"/>
          <w:color w:val="000000"/>
          <w:sz w:val="24"/>
          <w:szCs w:val="24"/>
        </w:rPr>
        <w:t>het loon voor de afwezigheidsdagen, waarop de opgezegde werknemer wettelijk recht heeft om een nieuwe betrekking te zoeken;</w:t>
      </w:r>
    </w:p>
    <w:p w:rsidRPr="00163EFA" w:rsidR="00A549C2" w:rsidP="00744F25" w:rsidRDefault="00A549C2" w14:paraId="46A80719" w14:textId="77777777">
      <w:pPr>
        <w:pStyle w:val="Opsomming2"/>
        <w:numPr>
          <w:ilvl w:val="0"/>
          <w:numId w:val="96"/>
        </w:numPr>
        <w:ind w:left="1276"/>
        <w:rPr>
          <w:rFonts w:asciiTheme="minorHAnsi" w:hAnsiTheme="minorHAnsi"/>
          <w:color w:val="000000"/>
          <w:sz w:val="24"/>
          <w:szCs w:val="24"/>
        </w:rPr>
      </w:pPr>
      <w:r w:rsidRPr="00163EFA">
        <w:rPr>
          <w:rFonts w:asciiTheme="minorHAnsi" w:hAnsiTheme="minorHAnsi"/>
          <w:color w:val="000000"/>
          <w:sz w:val="24"/>
          <w:szCs w:val="24"/>
        </w:rPr>
        <w:t>het loon verschuldigd voor de dagen van klein verlet.</w:t>
      </w:r>
    </w:p>
    <w:p w:rsidRPr="00163EFA" w:rsidR="00655334" w:rsidP="00655334" w:rsidRDefault="00655334" w14:paraId="37252B44" w14:textId="77777777">
      <w:pPr>
        <w:pStyle w:val="Opsomming2"/>
        <w:ind w:firstLine="0"/>
        <w:rPr>
          <w:rFonts w:asciiTheme="minorHAnsi" w:hAnsiTheme="minorHAnsi"/>
          <w:color w:val="000000"/>
          <w:sz w:val="24"/>
          <w:szCs w:val="24"/>
        </w:rPr>
      </w:pPr>
    </w:p>
    <w:p w:rsidR="00A549C2" w:rsidP="00744F25" w:rsidRDefault="00B33789" w14:paraId="27F999BC" w14:textId="77777777">
      <w:pPr>
        <w:pStyle w:val="Opsomming"/>
        <w:numPr>
          <w:ilvl w:val="0"/>
          <w:numId w:val="69"/>
        </w:numPr>
        <w:ind w:left="1134"/>
        <w:rPr>
          <w:rFonts w:asciiTheme="minorHAnsi" w:hAnsiTheme="minorHAnsi"/>
          <w:color w:val="000000"/>
          <w:sz w:val="24"/>
          <w:szCs w:val="24"/>
        </w:rPr>
      </w:pPr>
      <w:bookmarkStart w:name="_Toc391971548" w:id="3156"/>
      <w:bookmarkStart w:name="_Toc392302090" w:id="3157"/>
      <w:r w:rsidRPr="00B33789">
        <w:rPr>
          <w:rFonts w:asciiTheme="minorHAnsi" w:hAnsiTheme="minorHAnsi"/>
          <w:color w:val="000000"/>
          <w:sz w:val="24"/>
          <w:szCs w:val="24"/>
        </w:rPr>
        <w:t xml:space="preserve">Op het </w:t>
      </w:r>
      <w:r w:rsidRPr="0009771E">
        <w:rPr>
          <w:rFonts w:asciiTheme="minorHAnsi" w:hAnsiTheme="minorHAnsi"/>
          <w:b/>
          <w:color w:val="000000"/>
          <w:sz w:val="24"/>
          <w:szCs w:val="24"/>
        </w:rPr>
        <w:t>vakantiegeld zijn geen gewone RSZ-bijdragen WG verschuldigd</w:t>
      </w:r>
      <w:r w:rsidRPr="00B33789">
        <w:rPr>
          <w:rFonts w:asciiTheme="minorHAnsi" w:hAnsiTheme="minorHAnsi"/>
          <w:color w:val="000000"/>
          <w:sz w:val="24"/>
          <w:szCs w:val="24"/>
        </w:rPr>
        <w:t xml:space="preserve">. Wel gebeurt er, vóór de inhouding van de bedrijfsvoorheffing (aan een exceptioneel tarief), een </w:t>
      </w:r>
      <w:r w:rsidR="004F0470">
        <w:rPr>
          <w:rFonts w:asciiTheme="minorHAnsi" w:hAnsiTheme="minorHAnsi"/>
          <w:color w:val="000000"/>
          <w:sz w:val="24"/>
          <w:szCs w:val="24"/>
        </w:rPr>
        <w:t xml:space="preserve">bijzondere </w:t>
      </w:r>
      <w:r w:rsidRPr="00B33789">
        <w:rPr>
          <w:rFonts w:asciiTheme="minorHAnsi" w:hAnsiTheme="minorHAnsi"/>
          <w:color w:val="000000"/>
          <w:sz w:val="24"/>
          <w:szCs w:val="24"/>
        </w:rPr>
        <w:t xml:space="preserve">inhouding van 13,07% </w:t>
      </w:r>
      <w:r w:rsidRPr="008628BF" w:rsidR="008628BF">
        <w:rPr>
          <w:rFonts w:asciiTheme="minorHAnsi" w:hAnsiTheme="minorHAnsi"/>
          <w:color w:val="000000"/>
          <w:sz w:val="24"/>
          <w:szCs w:val="24"/>
        </w:rPr>
        <w:t xml:space="preserve">op het vakantiegeld ten belope van 85 % van het </w:t>
      </w:r>
      <w:proofErr w:type="spellStart"/>
      <w:r w:rsidRPr="008628BF" w:rsidR="008628BF">
        <w:rPr>
          <w:rFonts w:asciiTheme="minorHAnsi" w:hAnsiTheme="minorHAnsi"/>
          <w:color w:val="000000"/>
          <w:sz w:val="24"/>
          <w:szCs w:val="24"/>
        </w:rPr>
        <w:t>brutomaandsalaris</w:t>
      </w:r>
      <w:proofErr w:type="spellEnd"/>
      <w:r w:rsidRPr="008628BF" w:rsidR="008628BF">
        <w:rPr>
          <w:rFonts w:asciiTheme="minorHAnsi" w:hAnsiTheme="minorHAnsi"/>
          <w:color w:val="000000"/>
          <w:sz w:val="24"/>
          <w:szCs w:val="24"/>
        </w:rPr>
        <w:t xml:space="preserve"> </w:t>
      </w:r>
      <w:r w:rsidRPr="00B33789">
        <w:rPr>
          <w:rFonts w:asciiTheme="minorHAnsi" w:hAnsiTheme="minorHAnsi"/>
          <w:color w:val="000000"/>
          <w:sz w:val="24"/>
          <w:szCs w:val="24"/>
        </w:rPr>
        <w:t>(</w:t>
      </w:r>
      <w:r>
        <w:rPr>
          <w:rFonts w:asciiTheme="minorHAnsi" w:hAnsiTheme="minorHAnsi"/>
          <w:color w:val="000000"/>
          <w:sz w:val="24"/>
          <w:szCs w:val="24"/>
        </w:rPr>
        <w:t xml:space="preserve">= </w:t>
      </w:r>
      <w:r w:rsidRPr="00B33789">
        <w:rPr>
          <w:rFonts w:asciiTheme="minorHAnsi" w:hAnsiTheme="minorHAnsi"/>
          <w:color w:val="000000"/>
          <w:sz w:val="24"/>
          <w:szCs w:val="24"/>
        </w:rPr>
        <w:t>bijzondere werknemersbijdrage).</w:t>
      </w:r>
      <w:hyperlink w:history="1" w:anchor="_Vakantiegeld_-_Principes">
        <w:r w:rsidRPr="0021182E" w:rsidR="00A549C2">
          <w:rPr>
            <w:rStyle w:val="Hyperlink"/>
            <w:rFonts w:asciiTheme="minorHAnsi" w:hAnsiTheme="minorHAnsi"/>
            <w:b/>
            <w:sz w:val="24"/>
            <w:szCs w:val="24"/>
          </w:rPr>
          <w:t xml:space="preserve">zie </w:t>
        </w:r>
        <w:r w:rsidRPr="0021182E" w:rsidR="0021182E">
          <w:rPr>
            <w:rStyle w:val="Hyperlink"/>
            <w:rFonts w:asciiTheme="minorHAnsi" w:hAnsiTheme="minorHAnsi"/>
            <w:b/>
            <w:sz w:val="24"/>
            <w:szCs w:val="24"/>
          </w:rPr>
          <w:t>vakantiegeld</w:t>
        </w:r>
      </w:hyperlink>
      <w:r w:rsidRPr="00163EFA" w:rsidR="00A549C2">
        <w:rPr>
          <w:rFonts w:asciiTheme="minorHAnsi" w:hAnsiTheme="minorHAnsi"/>
          <w:color w:val="000000"/>
          <w:sz w:val="24"/>
          <w:szCs w:val="24"/>
        </w:rPr>
        <w:t>).</w:t>
      </w:r>
    </w:p>
    <w:p w:rsidRPr="00BE16D7" w:rsidR="00362F06" w:rsidP="00362F06" w:rsidRDefault="00AF09EE" w14:paraId="0961A920" w14:textId="5AA5D465">
      <w:pPr>
        <w:ind w:left="5954"/>
        <w:rPr>
          <w:rFonts w:ascii="Calibri" w:hAnsi="Calibri" w:cs="Calibri"/>
          <w:vanish/>
          <w:color w:val="000000"/>
          <w:sz w:val="24"/>
          <w:szCs w:val="24"/>
        </w:rPr>
      </w:pPr>
      <w:hyperlink w:history="1" w:anchor="_Alfabetisch_Trefwoordenregister">
        <w:r w:rsidRPr="00BE16D7" w:rsidR="00362F06">
          <w:rPr>
            <w:rFonts w:ascii="Calibri" w:hAnsi="Calibri" w:cs="Calibri"/>
            <w:vanish/>
            <w:color w:val="0000FF"/>
            <w:sz w:val="24"/>
            <w:szCs w:val="24"/>
            <w:u w:val="single"/>
          </w:rPr>
          <w:t>Terug naar alfabetisch register</w:t>
        </w:r>
      </w:hyperlink>
    </w:p>
    <w:p w:rsidRPr="006010A2" w:rsidR="00A549C2" w:rsidP="00AA77C7" w:rsidRDefault="00A549C2" w14:paraId="5CB20314" w14:textId="77777777">
      <w:pPr>
        <w:pStyle w:val="Kop3"/>
        <w:rPr>
          <w:rFonts w:asciiTheme="minorHAnsi" w:hAnsiTheme="minorHAnsi" w:cstheme="minorHAnsi"/>
          <w:sz w:val="28"/>
          <w:szCs w:val="28"/>
        </w:rPr>
      </w:pPr>
      <w:bookmarkStart w:name="_De_multifunctionele_aangifte" w:id="3158"/>
      <w:bookmarkStart w:name="_De_verplichting_tot" w:id="3159"/>
      <w:bookmarkStart w:name="_Toc391971552" w:id="3160"/>
      <w:bookmarkStart w:name="_Toc392302094" w:id="3161"/>
      <w:bookmarkStart w:name="_Toc426347527" w:id="3162"/>
      <w:bookmarkStart w:name="_Toc426450950" w:id="3163"/>
      <w:bookmarkStart w:name="_Toc426451494" w:id="3164"/>
      <w:bookmarkStart w:name="_Toc426510993" w:id="3165"/>
      <w:bookmarkStart w:name="_Toc426517064" w:id="3166"/>
      <w:bookmarkStart w:name="_Toc426530726" w:id="3167"/>
      <w:bookmarkStart w:name="_Toc426943647" w:id="3168"/>
      <w:bookmarkStart w:name="_Toc426950409" w:id="3169"/>
      <w:bookmarkStart w:name="_Toc450032488" w:id="3170"/>
      <w:bookmarkStart w:name="_Toc450038076" w:id="3171"/>
      <w:bookmarkStart w:name="_Toc450531153" w:id="3172"/>
      <w:bookmarkStart w:name="_Toc450985143" w:id="3173"/>
      <w:bookmarkStart w:name="_Toc451053649" w:id="3174"/>
      <w:bookmarkStart w:name="_Toc451058164" w:id="3175"/>
      <w:bookmarkStart w:name="_Toc451069928" w:id="3176"/>
      <w:bookmarkStart w:name="_Toc452441632" w:id="3177"/>
      <w:bookmarkStart w:name="_Toc462553982" w:id="3178"/>
      <w:bookmarkStart w:name="_Toc473535056" w:id="3179"/>
      <w:bookmarkStart w:name="_Toc473535437" w:id="3180"/>
      <w:bookmarkStart w:name="_Toc473536037" w:id="3181"/>
      <w:bookmarkStart w:name="_Toc473615287" w:id="3182"/>
      <w:bookmarkStart w:name="_Toc473685683" w:id="3183"/>
      <w:bookmarkStart w:name="_Toc474045442" w:id="3184"/>
      <w:bookmarkStart w:name="_Toc495302847" w:id="3185"/>
      <w:bookmarkStart w:name="_Toc276634654" w:id="3186"/>
      <w:bookmarkStart w:name="_Toc276635549" w:id="3187"/>
      <w:bookmarkStart w:name="_Toc280265738" w:id="3188"/>
      <w:bookmarkStart w:name="_Toc307475560" w:id="3189"/>
      <w:bookmarkStart w:name="_Toc307487822" w:id="3190"/>
      <w:bookmarkStart w:name="_Toc158199458" w:id="3191"/>
      <w:bookmarkEnd w:id="3156"/>
      <w:bookmarkEnd w:id="3157"/>
      <w:bookmarkEnd w:id="3158"/>
      <w:bookmarkEnd w:id="3159"/>
      <w:r w:rsidRPr="006010A2">
        <w:rPr>
          <w:rFonts w:asciiTheme="minorHAnsi" w:hAnsiTheme="minorHAnsi" w:cstheme="minorHAnsi"/>
          <w:sz w:val="28"/>
          <w:szCs w:val="28"/>
        </w:rPr>
        <w:t>De verplichting tot en het tijdstip van betaling van de bijdragen</w:t>
      </w:r>
      <w:bookmarkEnd w:id="3160"/>
      <w:bookmarkEnd w:id="3161"/>
      <w:bookmarkEnd w:id="3162"/>
      <w:bookmarkEnd w:id="3163"/>
      <w:bookmarkEnd w:id="3164"/>
      <w:bookmarkEnd w:id="3165"/>
      <w:bookmarkEnd w:id="3166"/>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p>
    <w:p w:rsidR="00A549C2" w:rsidP="00AA77C7" w:rsidRDefault="00A549C2" w14:paraId="342D0888" w14:textId="77777777">
      <w:pPr>
        <w:pStyle w:val="Kop4"/>
        <w:rPr>
          <w:rFonts w:asciiTheme="minorHAnsi" w:hAnsiTheme="minorHAnsi" w:cstheme="minorHAnsi"/>
          <w:b/>
          <w:sz w:val="28"/>
          <w:szCs w:val="28"/>
        </w:rPr>
      </w:pPr>
      <w:bookmarkStart w:name="_Toc391971553" w:id="3192"/>
      <w:bookmarkStart w:name="_Toc392302095" w:id="3193"/>
      <w:r w:rsidRPr="007F6DA9">
        <w:rPr>
          <w:rFonts w:asciiTheme="minorHAnsi" w:hAnsiTheme="minorHAnsi" w:cstheme="minorHAnsi"/>
          <w:b/>
          <w:sz w:val="28"/>
          <w:szCs w:val="28"/>
        </w:rPr>
        <w:t>Algemene regel</w:t>
      </w:r>
      <w:bookmarkEnd w:id="3192"/>
      <w:bookmarkEnd w:id="3193"/>
    </w:p>
    <w:p w:rsidR="00EA41C3" w:rsidP="00EA41C3" w:rsidRDefault="00AF09EE" w14:paraId="3EAD2352" w14:textId="77777777">
      <w:pPr>
        <w:pStyle w:val="Tekst"/>
        <w:rPr>
          <w:rFonts w:asciiTheme="minorHAnsi" w:hAnsiTheme="minorHAnsi" w:cstheme="minorHAnsi"/>
          <w:b/>
          <w:sz w:val="24"/>
          <w:szCs w:val="24"/>
        </w:rPr>
      </w:pPr>
      <w:hyperlink w:history="1" r:id="rId94">
        <w:r w:rsidRPr="00EA41C3" w:rsidR="00EA41C3">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EA41C3" w:rsidR="00EA41C3">
          <w:rPr>
            <w:rStyle w:val="Hyperlink"/>
            <w:rFonts w:asciiTheme="minorHAnsi" w:hAnsiTheme="minorHAnsi" w:cstheme="minorHAnsi"/>
            <w:b/>
            <w:sz w:val="24"/>
            <w:szCs w:val="24"/>
          </w:rPr>
          <w:t>//www.socialsecurity.be/employer/instructions/dmfa/generalrule</w:t>
        </w:r>
      </w:hyperlink>
    </w:p>
    <w:p w:rsidRPr="00EA41C3" w:rsidR="00EA41C3" w:rsidP="00EA41C3" w:rsidRDefault="00EA41C3" w14:paraId="1330D96F" w14:textId="77777777">
      <w:pPr>
        <w:pStyle w:val="Tekst"/>
        <w:rPr>
          <w:rFonts w:asciiTheme="minorHAnsi" w:hAnsiTheme="minorHAnsi" w:cstheme="minorHAnsi"/>
          <w:b/>
          <w:sz w:val="24"/>
          <w:szCs w:val="24"/>
        </w:rPr>
      </w:pPr>
    </w:p>
    <w:p w:rsidRPr="00D0017E" w:rsidR="00A549C2" w:rsidP="00143210" w:rsidRDefault="00A549C2" w14:paraId="5412263A" w14:textId="77777777">
      <w:pPr>
        <w:pStyle w:val="Tekst"/>
        <w:jc w:val="both"/>
        <w:rPr>
          <w:rFonts w:asciiTheme="minorHAnsi" w:hAnsiTheme="minorHAnsi" w:cstheme="minorHAnsi"/>
          <w:color w:val="000000"/>
          <w:sz w:val="24"/>
          <w:szCs w:val="24"/>
          <w:u w:val="single"/>
        </w:rPr>
      </w:pPr>
      <w:r w:rsidRPr="00D0017E">
        <w:rPr>
          <w:rFonts w:asciiTheme="minorHAnsi" w:hAnsiTheme="minorHAnsi" w:cstheme="minorHAnsi"/>
          <w:color w:val="000000"/>
          <w:sz w:val="24"/>
          <w:szCs w:val="24"/>
        </w:rPr>
        <w:t xml:space="preserve">Bij iedere loonuitbetaling moet de werkgever de persoonlijke bijdragen bij de werknemer inhouden. Bij dit ingehouden aandeel voegt de werkgever het bedrag van zijn eigen bijdragen. De werkgever betaalt </w:t>
      </w:r>
      <w:r w:rsidRPr="00D0017E" w:rsidR="00143210">
        <w:rPr>
          <w:rFonts w:asciiTheme="minorHAnsi" w:hAnsiTheme="minorHAnsi" w:cstheme="minorHAnsi"/>
          <w:color w:val="000000"/>
          <w:sz w:val="24"/>
          <w:szCs w:val="24"/>
        </w:rPr>
        <w:t>het totaal van de verkregen bijdragen</w:t>
      </w:r>
      <w:r w:rsidRPr="00D0017E">
        <w:rPr>
          <w:rFonts w:asciiTheme="minorHAnsi" w:hAnsiTheme="minorHAnsi" w:cstheme="minorHAnsi"/>
          <w:color w:val="000000"/>
          <w:sz w:val="24"/>
          <w:szCs w:val="24"/>
        </w:rPr>
        <w:t xml:space="preserve"> per kwartaal en dit </w:t>
      </w:r>
      <w:r w:rsidRPr="00D0017E">
        <w:rPr>
          <w:rFonts w:asciiTheme="minorHAnsi" w:hAnsiTheme="minorHAnsi" w:cstheme="minorHAnsi"/>
          <w:color w:val="000000"/>
          <w:sz w:val="24"/>
          <w:szCs w:val="24"/>
          <w:u w:val="single"/>
        </w:rPr>
        <w:t>uiterlijk de laatste dag van de maand die op het kwartaal volgt.</w:t>
      </w:r>
    </w:p>
    <w:p w:rsidRPr="00DD7B92" w:rsidR="00B310A4" w:rsidP="007F0D2B" w:rsidRDefault="00B310A4" w14:paraId="57517408" w14:textId="77777777">
      <w:pPr>
        <w:pStyle w:val="Tekst"/>
        <w:rPr>
          <w:rFonts w:asciiTheme="minorHAnsi" w:hAnsiTheme="minorHAnsi"/>
          <w:color w:val="000000"/>
          <w:szCs w:val="22"/>
          <w:u w:val="single"/>
        </w:rPr>
      </w:pPr>
    </w:p>
    <w:tbl>
      <w:tblPr>
        <w:tblW w:w="0" w:type="auto"/>
        <w:tblInd w:w="921"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70" w:type="dxa"/>
          <w:right w:w="70" w:type="dxa"/>
        </w:tblCellMar>
        <w:tblLook w:val="0000" w:firstRow="0" w:lastRow="0" w:firstColumn="0" w:lastColumn="0" w:noHBand="0" w:noVBand="0"/>
      </w:tblPr>
      <w:tblGrid>
        <w:gridCol w:w="2143"/>
        <w:gridCol w:w="2143"/>
        <w:gridCol w:w="2143"/>
        <w:gridCol w:w="2143"/>
      </w:tblGrid>
      <w:tr w:rsidRPr="00DD7B92" w:rsidR="00A549C2" w14:paraId="573566E2" w14:textId="77777777">
        <w:tc>
          <w:tcPr>
            <w:tcW w:w="2143" w:type="dxa"/>
          </w:tcPr>
          <w:p w:rsidRPr="00DD7B92" w:rsidR="00A549C2" w:rsidP="007F0D2B" w:rsidRDefault="00A549C2" w14:paraId="6ADD4580" w14:textId="77777777">
            <w:pPr>
              <w:pStyle w:val="Tekst"/>
              <w:ind w:left="0"/>
              <w:rPr>
                <w:rFonts w:asciiTheme="minorHAnsi" w:hAnsiTheme="minorHAnsi"/>
                <w:color w:val="000000"/>
                <w:szCs w:val="22"/>
              </w:rPr>
            </w:pPr>
            <w:r w:rsidRPr="00DD7B92">
              <w:rPr>
                <w:rFonts w:asciiTheme="minorHAnsi" w:hAnsiTheme="minorHAnsi"/>
                <w:color w:val="000000"/>
                <w:szCs w:val="22"/>
              </w:rPr>
              <w:t>1ste kwartaal</w:t>
            </w:r>
          </w:p>
        </w:tc>
        <w:tc>
          <w:tcPr>
            <w:tcW w:w="2143" w:type="dxa"/>
          </w:tcPr>
          <w:p w:rsidRPr="00DD7B92" w:rsidR="00A549C2" w:rsidP="007F0D2B" w:rsidRDefault="00A549C2" w14:paraId="45C01D3C" w14:textId="77777777">
            <w:pPr>
              <w:pStyle w:val="Tekst"/>
              <w:ind w:left="0"/>
              <w:rPr>
                <w:rFonts w:asciiTheme="minorHAnsi" w:hAnsiTheme="minorHAnsi"/>
                <w:color w:val="000000"/>
                <w:szCs w:val="22"/>
              </w:rPr>
            </w:pPr>
            <w:r w:rsidRPr="00DD7B92">
              <w:rPr>
                <w:rFonts w:asciiTheme="minorHAnsi" w:hAnsiTheme="minorHAnsi"/>
                <w:color w:val="000000"/>
                <w:szCs w:val="22"/>
              </w:rPr>
              <w:t>2de kwartaal</w:t>
            </w:r>
          </w:p>
        </w:tc>
        <w:tc>
          <w:tcPr>
            <w:tcW w:w="2143" w:type="dxa"/>
          </w:tcPr>
          <w:p w:rsidRPr="00DD7B92" w:rsidR="00A549C2" w:rsidP="007F0D2B" w:rsidRDefault="00A549C2" w14:paraId="762E69A0" w14:textId="77777777">
            <w:pPr>
              <w:pStyle w:val="Tekst"/>
              <w:ind w:left="0"/>
              <w:rPr>
                <w:rFonts w:asciiTheme="minorHAnsi" w:hAnsiTheme="minorHAnsi"/>
                <w:color w:val="000000"/>
                <w:szCs w:val="22"/>
              </w:rPr>
            </w:pPr>
            <w:r w:rsidRPr="00DD7B92">
              <w:rPr>
                <w:rFonts w:asciiTheme="minorHAnsi" w:hAnsiTheme="minorHAnsi"/>
                <w:color w:val="000000"/>
                <w:szCs w:val="22"/>
              </w:rPr>
              <w:t>3de kwartaal</w:t>
            </w:r>
          </w:p>
        </w:tc>
        <w:tc>
          <w:tcPr>
            <w:tcW w:w="2143" w:type="dxa"/>
          </w:tcPr>
          <w:p w:rsidRPr="00DD7B92" w:rsidR="00A549C2" w:rsidP="007F0D2B" w:rsidRDefault="00A549C2" w14:paraId="6D970F5D" w14:textId="77777777">
            <w:pPr>
              <w:pStyle w:val="Tekst"/>
              <w:ind w:left="0"/>
              <w:rPr>
                <w:rFonts w:asciiTheme="minorHAnsi" w:hAnsiTheme="minorHAnsi"/>
                <w:color w:val="000000"/>
                <w:szCs w:val="22"/>
              </w:rPr>
            </w:pPr>
            <w:r w:rsidRPr="00DD7B92">
              <w:rPr>
                <w:rFonts w:asciiTheme="minorHAnsi" w:hAnsiTheme="minorHAnsi"/>
                <w:color w:val="000000"/>
                <w:szCs w:val="22"/>
              </w:rPr>
              <w:t>4de kwartaal</w:t>
            </w:r>
          </w:p>
        </w:tc>
      </w:tr>
      <w:tr w:rsidRPr="00DD7B92" w:rsidR="00A549C2" w14:paraId="0ED9B39B" w14:textId="77777777">
        <w:tc>
          <w:tcPr>
            <w:tcW w:w="2143" w:type="dxa"/>
          </w:tcPr>
          <w:p w:rsidRPr="00DD7B92" w:rsidR="00A549C2" w:rsidP="007F0D2B" w:rsidRDefault="00A549C2" w14:paraId="36B8CEEF" w14:textId="77777777">
            <w:pPr>
              <w:pStyle w:val="Tekst"/>
              <w:ind w:left="0"/>
              <w:rPr>
                <w:rFonts w:asciiTheme="minorHAnsi" w:hAnsiTheme="minorHAnsi"/>
                <w:color w:val="000000"/>
                <w:szCs w:val="22"/>
              </w:rPr>
            </w:pPr>
            <w:r w:rsidRPr="00DD7B92">
              <w:rPr>
                <w:rFonts w:asciiTheme="minorHAnsi" w:hAnsiTheme="minorHAnsi"/>
                <w:color w:val="000000"/>
                <w:szCs w:val="22"/>
              </w:rPr>
              <w:t>30 april</w:t>
            </w:r>
          </w:p>
        </w:tc>
        <w:tc>
          <w:tcPr>
            <w:tcW w:w="2143" w:type="dxa"/>
          </w:tcPr>
          <w:p w:rsidRPr="00DD7B92" w:rsidR="00A549C2" w:rsidP="007F0D2B" w:rsidRDefault="00A549C2" w14:paraId="6AE770B4" w14:textId="77777777">
            <w:pPr>
              <w:pStyle w:val="Tekst"/>
              <w:ind w:left="0"/>
              <w:rPr>
                <w:rFonts w:asciiTheme="minorHAnsi" w:hAnsiTheme="minorHAnsi"/>
                <w:color w:val="000000"/>
                <w:szCs w:val="22"/>
              </w:rPr>
            </w:pPr>
            <w:r w:rsidRPr="00DD7B92">
              <w:rPr>
                <w:rFonts w:asciiTheme="minorHAnsi" w:hAnsiTheme="minorHAnsi"/>
                <w:color w:val="000000"/>
                <w:szCs w:val="22"/>
              </w:rPr>
              <w:t>31 juli</w:t>
            </w:r>
          </w:p>
        </w:tc>
        <w:tc>
          <w:tcPr>
            <w:tcW w:w="2143" w:type="dxa"/>
          </w:tcPr>
          <w:p w:rsidRPr="00DD7B92" w:rsidR="00A549C2" w:rsidP="007F0D2B" w:rsidRDefault="00A549C2" w14:paraId="4BDB86FA" w14:textId="77777777">
            <w:pPr>
              <w:pStyle w:val="Tekst"/>
              <w:ind w:left="0"/>
              <w:rPr>
                <w:rFonts w:asciiTheme="minorHAnsi" w:hAnsiTheme="minorHAnsi"/>
                <w:color w:val="000000"/>
                <w:szCs w:val="22"/>
              </w:rPr>
            </w:pPr>
            <w:r w:rsidRPr="00DD7B92">
              <w:rPr>
                <w:rFonts w:asciiTheme="minorHAnsi" w:hAnsiTheme="minorHAnsi"/>
                <w:color w:val="000000"/>
                <w:szCs w:val="22"/>
              </w:rPr>
              <w:t>31 oktober</w:t>
            </w:r>
          </w:p>
        </w:tc>
        <w:tc>
          <w:tcPr>
            <w:tcW w:w="2143" w:type="dxa"/>
          </w:tcPr>
          <w:p w:rsidRPr="00DD7B92" w:rsidR="00A549C2" w:rsidP="007F0D2B" w:rsidRDefault="00A549C2" w14:paraId="3FD5F9B7" w14:textId="77777777">
            <w:pPr>
              <w:pStyle w:val="Tekst"/>
              <w:ind w:left="0"/>
              <w:rPr>
                <w:rFonts w:asciiTheme="minorHAnsi" w:hAnsiTheme="minorHAnsi"/>
                <w:color w:val="000000"/>
                <w:szCs w:val="22"/>
              </w:rPr>
            </w:pPr>
            <w:r w:rsidRPr="00DD7B92">
              <w:rPr>
                <w:rFonts w:asciiTheme="minorHAnsi" w:hAnsiTheme="minorHAnsi"/>
                <w:color w:val="000000"/>
                <w:szCs w:val="22"/>
              </w:rPr>
              <w:t>31 januari</w:t>
            </w:r>
          </w:p>
        </w:tc>
      </w:tr>
    </w:tbl>
    <w:p w:rsidRPr="007F6DA9" w:rsidR="00A549C2" w:rsidP="00AA77C7" w:rsidRDefault="00A549C2" w14:paraId="50CBF7C8" w14:textId="77777777">
      <w:pPr>
        <w:pStyle w:val="Kop4"/>
        <w:rPr>
          <w:rFonts w:asciiTheme="minorHAnsi" w:hAnsiTheme="minorHAnsi"/>
          <w:b/>
          <w:sz w:val="28"/>
          <w:szCs w:val="28"/>
        </w:rPr>
      </w:pPr>
      <w:bookmarkStart w:name="_Toc391971554" w:id="3194"/>
      <w:bookmarkStart w:name="_Toc392302096" w:id="3195"/>
      <w:r w:rsidRPr="007F6DA9">
        <w:rPr>
          <w:rFonts w:asciiTheme="minorHAnsi" w:hAnsiTheme="minorHAnsi"/>
          <w:b/>
          <w:sz w:val="28"/>
          <w:szCs w:val="28"/>
        </w:rPr>
        <w:t>Voorschotten</w:t>
      </w:r>
      <w:bookmarkEnd w:id="3194"/>
      <w:bookmarkEnd w:id="3195"/>
    </w:p>
    <w:p w:rsidR="00A549C2" w:rsidP="001F4EE0" w:rsidRDefault="00A549C2" w14:paraId="3BED8F85" w14:textId="115EAB6A">
      <w:pPr>
        <w:pStyle w:val="Tekst"/>
        <w:keepNext/>
        <w:rPr>
          <w:rFonts w:asciiTheme="minorHAnsi" w:hAnsiTheme="minorHAnsi"/>
          <w:color w:val="000000"/>
          <w:sz w:val="24"/>
          <w:szCs w:val="24"/>
        </w:rPr>
      </w:pPr>
      <w:r w:rsidRPr="007F6DA9">
        <w:rPr>
          <w:rFonts w:asciiTheme="minorHAnsi" w:hAnsiTheme="minorHAnsi"/>
          <w:color w:val="000000"/>
          <w:sz w:val="24"/>
          <w:szCs w:val="24"/>
        </w:rPr>
        <w:t>Voor elk kwartaal moet de werkgever zich de vraag stellen of hij voorschotten moet betalen</w:t>
      </w:r>
      <w:r w:rsidRPr="007F6DA9" w:rsidR="00D552EC">
        <w:rPr>
          <w:rFonts w:asciiTheme="minorHAnsi" w:hAnsiTheme="minorHAnsi"/>
          <w:color w:val="000000"/>
          <w:sz w:val="24"/>
          <w:szCs w:val="24"/>
        </w:rPr>
        <w:t xml:space="preserve">; zo ja, wat is het bedrag ervan en op welke data moet hij ze </w:t>
      </w:r>
      <w:r w:rsidRPr="007F6DA9" w:rsidR="00F55F69">
        <w:rPr>
          <w:rFonts w:asciiTheme="minorHAnsi" w:hAnsiTheme="minorHAnsi"/>
          <w:color w:val="000000"/>
          <w:sz w:val="24"/>
          <w:szCs w:val="24"/>
        </w:rPr>
        <w:t>betalen?</w:t>
      </w:r>
      <w:r w:rsidRPr="007F6DA9" w:rsidR="006E77CF">
        <w:rPr>
          <w:rFonts w:asciiTheme="minorHAnsi" w:hAnsiTheme="minorHAnsi"/>
          <w:color w:val="000000"/>
          <w:sz w:val="24"/>
          <w:szCs w:val="24"/>
        </w:rPr>
        <w:t xml:space="preserve"> De meeste werkgevers zijn voorschotten verschuldigd!</w:t>
      </w:r>
    </w:p>
    <w:p w:rsidR="007F6DA9" w:rsidP="001F4EE0" w:rsidRDefault="007F6DA9" w14:paraId="23A7AF52" w14:textId="77777777">
      <w:pPr>
        <w:pStyle w:val="Tekst"/>
        <w:keepNext/>
        <w:rPr>
          <w:rFonts w:asciiTheme="minorHAnsi" w:hAnsiTheme="minorHAnsi"/>
          <w:color w:val="000000"/>
          <w:sz w:val="24"/>
          <w:szCs w:val="24"/>
        </w:rPr>
      </w:pPr>
    </w:p>
    <w:p w:rsidRPr="007F6DA9" w:rsidR="007F6DA9" w:rsidP="007F6DA9" w:rsidRDefault="00AF09EE" w14:paraId="72FD93A2" w14:textId="77777777">
      <w:pPr>
        <w:pStyle w:val="Tekst"/>
        <w:ind w:right="-285"/>
        <w:rPr>
          <w:rFonts w:asciiTheme="minorHAnsi" w:hAnsiTheme="minorHAnsi"/>
          <w:b/>
          <w:sz w:val="24"/>
          <w:szCs w:val="24"/>
        </w:rPr>
      </w:pPr>
      <w:hyperlink w:history="1" r:id="rId95">
        <w:r w:rsidRPr="007F6DA9" w:rsidR="007F6DA9">
          <w:rPr>
            <w:rStyle w:val="Hyperlink"/>
            <w:rFonts w:asciiTheme="minorHAnsi" w:hAnsiTheme="minorHAnsi"/>
            <w:b/>
            <w:sz w:val="24"/>
            <w:szCs w:val="24"/>
          </w:rPr>
          <w:t>https</w:t>
        </w:r>
        <w:r w:rsidR="00650F7F">
          <w:rPr>
            <w:rStyle w:val="Hyperlink"/>
            <w:rFonts w:asciiTheme="minorHAnsi" w:hAnsiTheme="minorHAnsi"/>
            <w:b/>
            <w:sz w:val="24"/>
            <w:szCs w:val="24"/>
          </w:rPr>
          <w:t>:</w:t>
        </w:r>
        <w:r w:rsidRPr="007F6DA9" w:rsidR="007F6DA9">
          <w:rPr>
            <w:rStyle w:val="Hyperlink"/>
            <w:rFonts w:asciiTheme="minorHAnsi" w:hAnsiTheme="minorHAnsi"/>
            <w:b/>
            <w:sz w:val="24"/>
            <w:szCs w:val="24"/>
          </w:rPr>
          <w:t>//www.socialsecurity.be/employer/instructions/dmfa/obligaprovisions</w:t>
        </w:r>
      </w:hyperlink>
    </w:p>
    <w:p w:rsidRPr="007F6DA9" w:rsidR="00A549C2" w:rsidP="00381AEB" w:rsidRDefault="00A549C2" w14:paraId="0515AC8F" w14:textId="77777777">
      <w:pPr>
        <w:pStyle w:val="Kop4"/>
        <w:rPr>
          <w:rFonts w:asciiTheme="minorHAnsi" w:hAnsiTheme="minorHAnsi"/>
          <w:b/>
          <w:sz w:val="28"/>
          <w:szCs w:val="28"/>
        </w:rPr>
      </w:pPr>
      <w:r w:rsidRPr="007F6DA9">
        <w:rPr>
          <w:rFonts w:asciiTheme="minorHAnsi" w:hAnsiTheme="minorHAnsi"/>
          <w:b/>
          <w:sz w:val="28"/>
          <w:szCs w:val="28"/>
        </w:rPr>
        <w:t>Schema van uiterste data waarop de betalingen moeten toegekomen zijn</w:t>
      </w:r>
    </w:p>
    <w:p w:rsidRPr="007F6DA9" w:rsidR="00311725" w:rsidP="00ED3EA0" w:rsidRDefault="00311725" w14:paraId="2B89A36C" w14:textId="77777777">
      <w:pPr>
        <w:pStyle w:val="Tekst"/>
        <w:jc w:val="both"/>
        <w:rPr>
          <w:rFonts w:asciiTheme="minorHAnsi" w:hAnsiTheme="minorHAnsi"/>
          <w:sz w:val="24"/>
          <w:szCs w:val="24"/>
        </w:rPr>
      </w:pPr>
      <w:r w:rsidRPr="007F6DA9">
        <w:rPr>
          <w:rFonts w:asciiTheme="minorHAnsi" w:hAnsiTheme="minorHAnsi"/>
          <w:sz w:val="24"/>
          <w:szCs w:val="24"/>
        </w:rPr>
        <w:t>Het verschil tussen het totaal van de maandelijkse voorschotten en het totaal te betalen bedrag, zoals dit berekend werd in de kwartaalaangifte, moet uiterlijk de laatste dag van de maand die op het kwartaal volgt, bij de RSZ toekomen.</w:t>
      </w:r>
    </w:p>
    <w:p w:rsidRPr="007F6DA9" w:rsidR="00311725" w:rsidP="00311725" w:rsidRDefault="00311725" w14:paraId="5A4F25EC" w14:textId="77777777">
      <w:pPr>
        <w:pStyle w:val="Tekst"/>
        <w:rPr>
          <w:rFonts w:asciiTheme="minorHAnsi" w:hAnsiTheme="minorHAnsi"/>
          <w:sz w:val="24"/>
          <w:szCs w:val="24"/>
        </w:rPr>
      </w:pPr>
    </w:p>
    <w:p w:rsidRPr="007F6DA9" w:rsidR="00311725" w:rsidP="00311725" w:rsidRDefault="00311725" w14:paraId="296EB7B6" w14:textId="77777777">
      <w:pPr>
        <w:pStyle w:val="Tekst"/>
        <w:rPr>
          <w:rFonts w:asciiTheme="minorHAnsi" w:hAnsiTheme="minorHAnsi"/>
          <w:sz w:val="24"/>
          <w:szCs w:val="24"/>
        </w:rPr>
      </w:pPr>
      <w:r w:rsidRPr="007F6DA9">
        <w:rPr>
          <w:rFonts w:asciiTheme="minorHAnsi" w:hAnsiTheme="minorHAnsi"/>
          <w:sz w:val="24"/>
          <w:szCs w:val="24"/>
        </w:rPr>
        <w:t>De uiterste data voor de betalingen aan de RSZ zijn dus</w:t>
      </w:r>
      <w:r w:rsidR="00650F7F">
        <w:rPr>
          <w:rFonts w:asciiTheme="minorHAnsi" w:hAnsiTheme="minorHAnsi"/>
          <w:sz w:val="24"/>
          <w:szCs w:val="24"/>
        </w:rPr>
        <w:t>:</w:t>
      </w:r>
    </w:p>
    <w:p w:rsidRPr="007F6DA9" w:rsidR="00A96281" w:rsidP="00311725" w:rsidRDefault="00A96281" w14:paraId="178A86F4" w14:textId="77777777">
      <w:pPr>
        <w:pStyle w:val="Tekst"/>
        <w:rPr>
          <w:rFonts w:asciiTheme="minorHAnsi" w:hAnsiTheme="minorHAnsi"/>
          <w:sz w:val="24"/>
          <w:szCs w:val="24"/>
        </w:rPr>
      </w:pPr>
    </w:p>
    <w:tbl>
      <w:tblPr>
        <w:tblW w:w="8930" w:type="dxa"/>
        <w:tblInd w:w="78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71" w:type="dxa"/>
          <w:right w:w="71" w:type="dxa"/>
        </w:tblCellMar>
        <w:tblLook w:val="0000" w:firstRow="0" w:lastRow="0" w:firstColumn="0" w:lastColumn="0" w:noHBand="0" w:noVBand="0"/>
      </w:tblPr>
      <w:tblGrid>
        <w:gridCol w:w="2835"/>
        <w:gridCol w:w="1474"/>
        <w:gridCol w:w="1474"/>
        <w:gridCol w:w="1474"/>
        <w:gridCol w:w="1673"/>
      </w:tblGrid>
      <w:tr w:rsidRPr="007F6DA9" w:rsidR="00A549C2" w:rsidTr="00F426B8" w14:paraId="74E7D0EE" w14:textId="77777777">
        <w:tc>
          <w:tcPr>
            <w:tcW w:w="2835" w:type="dxa"/>
            <w:tcBorders>
              <w:bottom w:val="nil"/>
            </w:tcBorders>
          </w:tcPr>
          <w:p w:rsidRPr="00EA41C3" w:rsidR="00A549C2" w:rsidP="00F426B8" w:rsidRDefault="00A549C2" w14:paraId="3867FD35" w14:textId="77777777">
            <w:pPr>
              <w:pStyle w:val="Tekst"/>
              <w:ind w:left="0"/>
              <w:rPr>
                <w:rFonts w:asciiTheme="minorHAnsi" w:hAnsiTheme="minorHAnsi"/>
                <w:b/>
                <w:color w:val="000000"/>
                <w:sz w:val="20"/>
              </w:rPr>
            </w:pPr>
            <w:r w:rsidRPr="00EA41C3">
              <w:rPr>
                <w:rFonts w:asciiTheme="minorHAnsi" w:hAnsiTheme="minorHAnsi"/>
                <w:b/>
                <w:color w:val="000000"/>
                <w:sz w:val="20"/>
              </w:rPr>
              <w:t>Aard van de stortingen</w:t>
            </w:r>
          </w:p>
        </w:tc>
        <w:tc>
          <w:tcPr>
            <w:tcW w:w="1474" w:type="dxa"/>
          </w:tcPr>
          <w:p w:rsidRPr="00EA41C3" w:rsidR="00A549C2" w:rsidP="007F0D2B" w:rsidRDefault="00A549C2" w14:paraId="0869A76F" w14:textId="77777777">
            <w:pPr>
              <w:pStyle w:val="Tekst"/>
              <w:ind w:left="0"/>
              <w:rPr>
                <w:rFonts w:asciiTheme="minorHAnsi" w:hAnsiTheme="minorHAnsi"/>
                <w:b/>
                <w:color w:val="000000"/>
                <w:sz w:val="20"/>
              </w:rPr>
            </w:pPr>
            <w:r w:rsidRPr="00EA41C3">
              <w:rPr>
                <w:rFonts w:asciiTheme="minorHAnsi" w:hAnsiTheme="minorHAnsi"/>
                <w:b/>
                <w:color w:val="000000"/>
                <w:sz w:val="20"/>
              </w:rPr>
              <w:t>1ste kwart.</w:t>
            </w:r>
          </w:p>
        </w:tc>
        <w:tc>
          <w:tcPr>
            <w:tcW w:w="1474" w:type="dxa"/>
          </w:tcPr>
          <w:p w:rsidRPr="00EA41C3" w:rsidR="00A549C2" w:rsidP="007F0D2B" w:rsidRDefault="00A549C2" w14:paraId="5849043F" w14:textId="77777777">
            <w:pPr>
              <w:pStyle w:val="Tekst"/>
              <w:ind w:left="0"/>
              <w:rPr>
                <w:rFonts w:asciiTheme="minorHAnsi" w:hAnsiTheme="minorHAnsi"/>
                <w:b/>
                <w:color w:val="000000"/>
                <w:sz w:val="20"/>
              </w:rPr>
            </w:pPr>
            <w:r w:rsidRPr="00EA41C3">
              <w:rPr>
                <w:rFonts w:asciiTheme="minorHAnsi" w:hAnsiTheme="minorHAnsi"/>
                <w:b/>
                <w:color w:val="000000"/>
                <w:sz w:val="20"/>
              </w:rPr>
              <w:t>2de kwart.</w:t>
            </w:r>
          </w:p>
        </w:tc>
        <w:tc>
          <w:tcPr>
            <w:tcW w:w="1474" w:type="dxa"/>
          </w:tcPr>
          <w:p w:rsidRPr="00EA41C3" w:rsidR="00A549C2" w:rsidP="007F0D2B" w:rsidRDefault="00A549C2" w14:paraId="0434C433" w14:textId="77777777">
            <w:pPr>
              <w:pStyle w:val="Tekst"/>
              <w:ind w:left="0"/>
              <w:rPr>
                <w:rFonts w:asciiTheme="minorHAnsi" w:hAnsiTheme="minorHAnsi"/>
                <w:b/>
                <w:color w:val="000000"/>
                <w:sz w:val="20"/>
              </w:rPr>
            </w:pPr>
            <w:r w:rsidRPr="00EA41C3">
              <w:rPr>
                <w:rFonts w:asciiTheme="minorHAnsi" w:hAnsiTheme="minorHAnsi"/>
                <w:b/>
                <w:color w:val="000000"/>
                <w:sz w:val="20"/>
              </w:rPr>
              <w:t>3de kwart.</w:t>
            </w:r>
          </w:p>
        </w:tc>
        <w:tc>
          <w:tcPr>
            <w:tcW w:w="1673" w:type="dxa"/>
          </w:tcPr>
          <w:p w:rsidRPr="00EA41C3" w:rsidR="00A549C2" w:rsidP="007F0D2B" w:rsidRDefault="00A549C2" w14:paraId="77578DCC" w14:textId="77777777">
            <w:pPr>
              <w:pStyle w:val="Tekst"/>
              <w:ind w:left="0"/>
              <w:rPr>
                <w:rFonts w:asciiTheme="minorHAnsi" w:hAnsiTheme="minorHAnsi"/>
                <w:b/>
                <w:color w:val="000000"/>
                <w:sz w:val="20"/>
              </w:rPr>
            </w:pPr>
            <w:r w:rsidRPr="00EA41C3">
              <w:rPr>
                <w:rFonts w:asciiTheme="minorHAnsi" w:hAnsiTheme="minorHAnsi"/>
                <w:b/>
                <w:color w:val="000000"/>
                <w:sz w:val="20"/>
              </w:rPr>
              <w:t>4de kwart.</w:t>
            </w:r>
          </w:p>
        </w:tc>
      </w:tr>
      <w:tr w:rsidRPr="007F6DA9" w:rsidR="00A549C2" w:rsidTr="00F426B8" w14:paraId="7604DC06" w14:textId="77777777">
        <w:tc>
          <w:tcPr>
            <w:tcW w:w="2835" w:type="dxa"/>
            <w:tcBorders>
              <w:bottom w:val="nil"/>
            </w:tcBorders>
          </w:tcPr>
          <w:p w:rsidRPr="00EA41C3" w:rsidR="00A549C2" w:rsidP="00F426B8" w:rsidRDefault="00A549C2" w14:paraId="7C47242E" w14:textId="77777777">
            <w:pPr>
              <w:pStyle w:val="Tekst"/>
              <w:ind w:left="0"/>
              <w:rPr>
                <w:rFonts w:asciiTheme="minorHAnsi" w:hAnsiTheme="minorHAnsi"/>
                <w:color w:val="000000"/>
                <w:sz w:val="20"/>
              </w:rPr>
            </w:pPr>
            <w:r w:rsidRPr="00EA41C3">
              <w:rPr>
                <w:rFonts w:asciiTheme="minorHAnsi" w:hAnsiTheme="minorHAnsi"/>
                <w:color w:val="000000"/>
                <w:sz w:val="20"/>
              </w:rPr>
              <w:t>Eerste maandelijks voorschot</w:t>
            </w:r>
          </w:p>
        </w:tc>
        <w:tc>
          <w:tcPr>
            <w:tcW w:w="1474" w:type="dxa"/>
          </w:tcPr>
          <w:p w:rsidRPr="00EA41C3" w:rsidR="00A549C2" w:rsidP="007F0D2B" w:rsidRDefault="00A549C2" w14:paraId="5044044D" w14:textId="77777777">
            <w:pPr>
              <w:pStyle w:val="Tekst"/>
              <w:ind w:left="0"/>
              <w:rPr>
                <w:rFonts w:asciiTheme="minorHAnsi" w:hAnsiTheme="minorHAnsi"/>
                <w:color w:val="000000"/>
                <w:sz w:val="20"/>
              </w:rPr>
            </w:pPr>
            <w:r w:rsidRPr="00EA41C3">
              <w:rPr>
                <w:rFonts w:asciiTheme="minorHAnsi" w:hAnsiTheme="minorHAnsi"/>
                <w:color w:val="000000"/>
                <w:sz w:val="20"/>
              </w:rPr>
              <w:t>5 februari</w:t>
            </w:r>
          </w:p>
        </w:tc>
        <w:tc>
          <w:tcPr>
            <w:tcW w:w="1474" w:type="dxa"/>
          </w:tcPr>
          <w:p w:rsidRPr="00EA41C3" w:rsidR="00A549C2" w:rsidP="007F0D2B" w:rsidRDefault="00A549C2" w14:paraId="5C65E718" w14:textId="77777777">
            <w:pPr>
              <w:pStyle w:val="Tekst"/>
              <w:ind w:left="0"/>
              <w:rPr>
                <w:rFonts w:asciiTheme="minorHAnsi" w:hAnsiTheme="minorHAnsi"/>
                <w:color w:val="000000"/>
                <w:sz w:val="20"/>
              </w:rPr>
            </w:pPr>
            <w:r w:rsidRPr="00EA41C3">
              <w:rPr>
                <w:rFonts w:asciiTheme="minorHAnsi" w:hAnsiTheme="minorHAnsi"/>
                <w:color w:val="000000"/>
                <w:sz w:val="20"/>
              </w:rPr>
              <w:t>5 mei</w:t>
            </w:r>
          </w:p>
        </w:tc>
        <w:tc>
          <w:tcPr>
            <w:tcW w:w="1474" w:type="dxa"/>
          </w:tcPr>
          <w:p w:rsidRPr="00EA41C3" w:rsidR="00A549C2" w:rsidP="007F0D2B" w:rsidRDefault="00A549C2" w14:paraId="4C5F7DDA" w14:textId="77777777">
            <w:pPr>
              <w:pStyle w:val="Tekst"/>
              <w:ind w:left="0"/>
              <w:rPr>
                <w:rFonts w:asciiTheme="minorHAnsi" w:hAnsiTheme="minorHAnsi"/>
                <w:color w:val="000000"/>
                <w:sz w:val="20"/>
              </w:rPr>
            </w:pPr>
            <w:r w:rsidRPr="00EA41C3">
              <w:rPr>
                <w:rFonts w:asciiTheme="minorHAnsi" w:hAnsiTheme="minorHAnsi"/>
                <w:color w:val="000000"/>
                <w:sz w:val="20"/>
              </w:rPr>
              <w:t>5 augustus</w:t>
            </w:r>
          </w:p>
        </w:tc>
        <w:tc>
          <w:tcPr>
            <w:tcW w:w="1673" w:type="dxa"/>
          </w:tcPr>
          <w:p w:rsidRPr="00EA41C3" w:rsidR="00A549C2" w:rsidP="007F0D2B" w:rsidRDefault="00A549C2" w14:paraId="066BF0E3" w14:textId="77777777">
            <w:pPr>
              <w:pStyle w:val="Tekst"/>
              <w:ind w:left="0"/>
              <w:rPr>
                <w:rFonts w:asciiTheme="minorHAnsi" w:hAnsiTheme="minorHAnsi"/>
                <w:color w:val="000000"/>
                <w:sz w:val="20"/>
              </w:rPr>
            </w:pPr>
            <w:r w:rsidRPr="00EA41C3">
              <w:rPr>
                <w:rFonts w:asciiTheme="minorHAnsi" w:hAnsiTheme="minorHAnsi"/>
                <w:color w:val="000000"/>
                <w:sz w:val="20"/>
              </w:rPr>
              <w:t>5 november</w:t>
            </w:r>
          </w:p>
        </w:tc>
      </w:tr>
      <w:tr w:rsidRPr="007F6DA9" w:rsidR="00A549C2" w:rsidTr="00F426B8" w14:paraId="4FB3FD97" w14:textId="77777777">
        <w:tc>
          <w:tcPr>
            <w:tcW w:w="2835" w:type="dxa"/>
            <w:tcBorders>
              <w:top w:val="single" w:color="auto" w:sz="6" w:space="0"/>
            </w:tcBorders>
          </w:tcPr>
          <w:p w:rsidRPr="00EA41C3" w:rsidR="00A549C2" w:rsidP="00F426B8" w:rsidRDefault="00040C2A" w14:paraId="3379CEC9" w14:textId="77777777">
            <w:pPr>
              <w:pStyle w:val="Tekst"/>
              <w:ind w:left="0"/>
              <w:rPr>
                <w:rFonts w:asciiTheme="minorHAnsi" w:hAnsiTheme="minorHAnsi"/>
                <w:color w:val="000000"/>
                <w:sz w:val="20"/>
              </w:rPr>
            </w:pPr>
            <w:r w:rsidRPr="00EA41C3">
              <w:rPr>
                <w:rFonts w:asciiTheme="minorHAnsi" w:hAnsiTheme="minorHAnsi"/>
                <w:color w:val="000000"/>
                <w:sz w:val="20"/>
              </w:rPr>
              <w:t xml:space="preserve">Tweede </w:t>
            </w:r>
            <w:r w:rsidRPr="00EA41C3" w:rsidR="00A549C2">
              <w:rPr>
                <w:rFonts w:asciiTheme="minorHAnsi" w:hAnsiTheme="minorHAnsi"/>
                <w:color w:val="000000"/>
                <w:sz w:val="20"/>
              </w:rPr>
              <w:t>maandelijks voorschot</w:t>
            </w:r>
          </w:p>
        </w:tc>
        <w:tc>
          <w:tcPr>
            <w:tcW w:w="1474" w:type="dxa"/>
          </w:tcPr>
          <w:p w:rsidRPr="00EA41C3" w:rsidR="00A549C2" w:rsidP="007F0D2B" w:rsidRDefault="00A549C2" w14:paraId="62FED18E" w14:textId="77777777">
            <w:pPr>
              <w:pStyle w:val="Tekst"/>
              <w:ind w:left="0"/>
              <w:rPr>
                <w:rFonts w:asciiTheme="minorHAnsi" w:hAnsiTheme="minorHAnsi"/>
                <w:color w:val="000000"/>
                <w:sz w:val="20"/>
              </w:rPr>
            </w:pPr>
            <w:r w:rsidRPr="00EA41C3">
              <w:rPr>
                <w:rFonts w:asciiTheme="minorHAnsi" w:hAnsiTheme="minorHAnsi"/>
                <w:color w:val="000000"/>
                <w:sz w:val="20"/>
              </w:rPr>
              <w:t>5 maart</w:t>
            </w:r>
          </w:p>
        </w:tc>
        <w:tc>
          <w:tcPr>
            <w:tcW w:w="1474" w:type="dxa"/>
          </w:tcPr>
          <w:p w:rsidRPr="00EA41C3" w:rsidR="00A549C2" w:rsidP="007F0D2B" w:rsidRDefault="00A549C2" w14:paraId="64BA1AF0" w14:textId="77777777">
            <w:pPr>
              <w:pStyle w:val="Tekst"/>
              <w:ind w:left="0"/>
              <w:rPr>
                <w:rFonts w:asciiTheme="minorHAnsi" w:hAnsiTheme="minorHAnsi"/>
                <w:color w:val="000000"/>
                <w:sz w:val="20"/>
              </w:rPr>
            </w:pPr>
            <w:r w:rsidRPr="00EA41C3">
              <w:rPr>
                <w:rFonts w:asciiTheme="minorHAnsi" w:hAnsiTheme="minorHAnsi"/>
                <w:color w:val="000000"/>
                <w:sz w:val="20"/>
              </w:rPr>
              <w:t>5 juni</w:t>
            </w:r>
          </w:p>
        </w:tc>
        <w:tc>
          <w:tcPr>
            <w:tcW w:w="1474" w:type="dxa"/>
          </w:tcPr>
          <w:p w:rsidRPr="00EA41C3" w:rsidR="00A549C2" w:rsidP="007F0D2B" w:rsidRDefault="00A549C2" w14:paraId="52A847AC" w14:textId="77777777">
            <w:pPr>
              <w:pStyle w:val="Tekst"/>
              <w:ind w:left="0"/>
              <w:rPr>
                <w:rFonts w:asciiTheme="minorHAnsi" w:hAnsiTheme="minorHAnsi"/>
                <w:color w:val="000000"/>
                <w:sz w:val="20"/>
              </w:rPr>
            </w:pPr>
            <w:r w:rsidRPr="00EA41C3">
              <w:rPr>
                <w:rFonts w:asciiTheme="minorHAnsi" w:hAnsiTheme="minorHAnsi"/>
                <w:color w:val="000000"/>
                <w:sz w:val="20"/>
              </w:rPr>
              <w:t>5 september</w:t>
            </w:r>
          </w:p>
        </w:tc>
        <w:tc>
          <w:tcPr>
            <w:tcW w:w="1673" w:type="dxa"/>
          </w:tcPr>
          <w:p w:rsidRPr="00EA41C3" w:rsidR="00A549C2" w:rsidP="007F0D2B" w:rsidRDefault="00A549C2" w14:paraId="1CD26D33" w14:textId="77777777">
            <w:pPr>
              <w:pStyle w:val="Tekst"/>
              <w:ind w:left="0"/>
              <w:rPr>
                <w:rFonts w:asciiTheme="minorHAnsi" w:hAnsiTheme="minorHAnsi"/>
                <w:color w:val="000000"/>
                <w:sz w:val="20"/>
              </w:rPr>
            </w:pPr>
            <w:r w:rsidRPr="00EA41C3">
              <w:rPr>
                <w:rFonts w:asciiTheme="minorHAnsi" w:hAnsiTheme="minorHAnsi"/>
                <w:color w:val="000000"/>
                <w:sz w:val="20"/>
              </w:rPr>
              <w:t>5 december</w:t>
            </w:r>
          </w:p>
        </w:tc>
      </w:tr>
      <w:tr w:rsidRPr="007F6DA9" w:rsidR="00A549C2" w:rsidTr="00F426B8" w14:paraId="6F597B4A" w14:textId="77777777">
        <w:tc>
          <w:tcPr>
            <w:tcW w:w="2835" w:type="dxa"/>
          </w:tcPr>
          <w:p w:rsidRPr="00EA41C3" w:rsidR="00A549C2" w:rsidP="00F426B8" w:rsidRDefault="00A549C2" w14:paraId="47146F4F" w14:textId="77777777">
            <w:pPr>
              <w:pStyle w:val="Tekst"/>
              <w:ind w:left="0"/>
              <w:rPr>
                <w:rFonts w:asciiTheme="minorHAnsi" w:hAnsiTheme="minorHAnsi"/>
                <w:color w:val="000000"/>
                <w:sz w:val="20"/>
              </w:rPr>
            </w:pPr>
            <w:r w:rsidRPr="00EA41C3">
              <w:rPr>
                <w:rFonts w:asciiTheme="minorHAnsi" w:hAnsiTheme="minorHAnsi"/>
                <w:color w:val="000000"/>
                <w:sz w:val="20"/>
              </w:rPr>
              <w:t>Derde maandelijks voorschot</w:t>
            </w:r>
          </w:p>
        </w:tc>
        <w:tc>
          <w:tcPr>
            <w:tcW w:w="1474" w:type="dxa"/>
          </w:tcPr>
          <w:p w:rsidRPr="00EA41C3" w:rsidR="00A549C2" w:rsidP="007F0D2B" w:rsidRDefault="00A549C2" w14:paraId="75FF014A" w14:textId="77777777">
            <w:pPr>
              <w:pStyle w:val="Tekst"/>
              <w:ind w:left="0"/>
              <w:rPr>
                <w:rFonts w:asciiTheme="minorHAnsi" w:hAnsiTheme="minorHAnsi"/>
                <w:color w:val="000000"/>
                <w:sz w:val="20"/>
              </w:rPr>
            </w:pPr>
            <w:r w:rsidRPr="00EA41C3">
              <w:rPr>
                <w:rFonts w:asciiTheme="minorHAnsi" w:hAnsiTheme="minorHAnsi"/>
                <w:color w:val="000000"/>
                <w:sz w:val="20"/>
              </w:rPr>
              <w:t>5 april</w:t>
            </w:r>
          </w:p>
        </w:tc>
        <w:tc>
          <w:tcPr>
            <w:tcW w:w="1474" w:type="dxa"/>
          </w:tcPr>
          <w:p w:rsidRPr="00EA41C3" w:rsidR="00A549C2" w:rsidP="007F0D2B" w:rsidRDefault="00A549C2" w14:paraId="52E15AAF" w14:textId="77777777">
            <w:pPr>
              <w:pStyle w:val="Tekst"/>
              <w:ind w:left="0"/>
              <w:rPr>
                <w:rFonts w:asciiTheme="minorHAnsi" w:hAnsiTheme="minorHAnsi"/>
                <w:color w:val="000000"/>
                <w:sz w:val="20"/>
              </w:rPr>
            </w:pPr>
            <w:r w:rsidRPr="00EA41C3">
              <w:rPr>
                <w:rFonts w:asciiTheme="minorHAnsi" w:hAnsiTheme="minorHAnsi"/>
                <w:color w:val="000000"/>
                <w:sz w:val="20"/>
              </w:rPr>
              <w:t>5 juli</w:t>
            </w:r>
          </w:p>
        </w:tc>
        <w:tc>
          <w:tcPr>
            <w:tcW w:w="1474" w:type="dxa"/>
          </w:tcPr>
          <w:p w:rsidRPr="00EA41C3" w:rsidR="00A549C2" w:rsidP="007F0D2B" w:rsidRDefault="00A549C2" w14:paraId="2A60CD82" w14:textId="77777777">
            <w:pPr>
              <w:pStyle w:val="Tekst"/>
              <w:ind w:left="0"/>
              <w:rPr>
                <w:rFonts w:asciiTheme="minorHAnsi" w:hAnsiTheme="minorHAnsi"/>
                <w:color w:val="000000"/>
                <w:sz w:val="20"/>
              </w:rPr>
            </w:pPr>
            <w:r w:rsidRPr="00EA41C3">
              <w:rPr>
                <w:rFonts w:asciiTheme="minorHAnsi" w:hAnsiTheme="minorHAnsi"/>
                <w:color w:val="000000"/>
                <w:sz w:val="20"/>
              </w:rPr>
              <w:t>5 oktober</w:t>
            </w:r>
          </w:p>
        </w:tc>
        <w:tc>
          <w:tcPr>
            <w:tcW w:w="1673" w:type="dxa"/>
          </w:tcPr>
          <w:p w:rsidRPr="00EA41C3" w:rsidR="00A549C2" w:rsidP="007F0D2B" w:rsidRDefault="00A549C2" w14:paraId="5EB8B736" w14:textId="77777777">
            <w:pPr>
              <w:pStyle w:val="Tekst"/>
              <w:ind w:left="0"/>
              <w:rPr>
                <w:rFonts w:asciiTheme="minorHAnsi" w:hAnsiTheme="minorHAnsi"/>
                <w:color w:val="000000"/>
                <w:sz w:val="20"/>
              </w:rPr>
            </w:pPr>
            <w:r w:rsidRPr="00EA41C3">
              <w:rPr>
                <w:rFonts w:asciiTheme="minorHAnsi" w:hAnsiTheme="minorHAnsi"/>
                <w:color w:val="000000"/>
                <w:sz w:val="20"/>
              </w:rPr>
              <w:t>5 januari</w:t>
            </w:r>
          </w:p>
        </w:tc>
      </w:tr>
      <w:tr w:rsidRPr="007F6DA9" w:rsidR="00A549C2" w:rsidTr="00F426B8" w14:paraId="7A834E40" w14:textId="77777777">
        <w:tc>
          <w:tcPr>
            <w:tcW w:w="2835" w:type="dxa"/>
          </w:tcPr>
          <w:p w:rsidRPr="00EA41C3" w:rsidR="00A549C2" w:rsidP="00F426B8" w:rsidRDefault="00040C2A" w14:paraId="56DBBC91" w14:textId="77777777">
            <w:pPr>
              <w:pStyle w:val="Tekst"/>
              <w:ind w:left="0"/>
              <w:rPr>
                <w:rFonts w:asciiTheme="minorHAnsi" w:hAnsiTheme="minorHAnsi"/>
                <w:color w:val="000000"/>
                <w:sz w:val="20"/>
              </w:rPr>
            </w:pPr>
            <w:r w:rsidRPr="00EA41C3">
              <w:rPr>
                <w:rFonts w:asciiTheme="minorHAnsi" w:hAnsiTheme="minorHAnsi"/>
                <w:color w:val="000000"/>
                <w:sz w:val="20"/>
              </w:rPr>
              <w:t xml:space="preserve">Vierde </w:t>
            </w:r>
            <w:r w:rsidRPr="00EA41C3" w:rsidR="00A549C2">
              <w:rPr>
                <w:rFonts w:asciiTheme="minorHAnsi" w:hAnsiTheme="minorHAnsi"/>
                <w:color w:val="000000"/>
                <w:sz w:val="20"/>
              </w:rPr>
              <w:t>storting als saldo</w:t>
            </w:r>
          </w:p>
        </w:tc>
        <w:tc>
          <w:tcPr>
            <w:tcW w:w="1474" w:type="dxa"/>
          </w:tcPr>
          <w:p w:rsidRPr="00EA41C3" w:rsidR="00A549C2" w:rsidP="007F0D2B" w:rsidRDefault="00A549C2" w14:paraId="46DDFC17" w14:textId="77777777">
            <w:pPr>
              <w:pStyle w:val="Tekst"/>
              <w:ind w:left="0"/>
              <w:rPr>
                <w:rFonts w:asciiTheme="minorHAnsi" w:hAnsiTheme="minorHAnsi"/>
                <w:color w:val="000000"/>
                <w:sz w:val="20"/>
              </w:rPr>
            </w:pPr>
            <w:r w:rsidRPr="00EA41C3">
              <w:rPr>
                <w:rFonts w:asciiTheme="minorHAnsi" w:hAnsiTheme="minorHAnsi"/>
                <w:color w:val="000000"/>
                <w:sz w:val="20"/>
              </w:rPr>
              <w:t>30 april</w:t>
            </w:r>
          </w:p>
        </w:tc>
        <w:tc>
          <w:tcPr>
            <w:tcW w:w="1474" w:type="dxa"/>
          </w:tcPr>
          <w:p w:rsidRPr="00EA41C3" w:rsidR="00A549C2" w:rsidP="007F0D2B" w:rsidRDefault="00A549C2" w14:paraId="4D1CCA08" w14:textId="77777777">
            <w:pPr>
              <w:pStyle w:val="Tekst"/>
              <w:ind w:left="0"/>
              <w:rPr>
                <w:rFonts w:asciiTheme="minorHAnsi" w:hAnsiTheme="minorHAnsi"/>
                <w:color w:val="000000"/>
                <w:sz w:val="20"/>
              </w:rPr>
            </w:pPr>
            <w:r w:rsidRPr="00EA41C3">
              <w:rPr>
                <w:rFonts w:asciiTheme="minorHAnsi" w:hAnsiTheme="minorHAnsi"/>
                <w:color w:val="000000"/>
                <w:sz w:val="20"/>
              </w:rPr>
              <w:t>31 juli</w:t>
            </w:r>
          </w:p>
        </w:tc>
        <w:tc>
          <w:tcPr>
            <w:tcW w:w="1474" w:type="dxa"/>
          </w:tcPr>
          <w:p w:rsidRPr="00EA41C3" w:rsidR="00A549C2" w:rsidP="007F0D2B" w:rsidRDefault="00A549C2" w14:paraId="647F8047" w14:textId="77777777">
            <w:pPr>
              <w:pStyle w:val="Tekst"/>
              <w:ind w:left="0"/>
              <w:rPr>
                <w:rFonts w:asciiTheme="minorHAnsi" w:hAnsiTheme="minorHAnsi"/>
                <w:color w:val="000000"/>
                <w:sz w:val="20"/>
              </w:rPr>
            </w:pPr>
            <w:r w:rsidRPr="00EA41C3">
              <w:rPr>
                <w:rFonts w:asciiTheme="minorHAnsi" w:hAnsiTheme="minorHAnsi"/>
                <w:color w:val="000000"/>
                <w:sz w:val="20"/>
              </w:rPr>
              <w:t>31 oktober</w:t>
            </w:r>
          </w:p>
        </w:tc>
        <w:tc>
          <w:tcPr>
            <w:tcW w:w="1673" w:type="dxa"/>
          </w:tcPr>
          <w:p w:rsidRPr="00EA41C3" w:rsidR="00A549C2" w:rsidP="007F0D2B" w:rsidRDefault="00A549C2" w14:paraId="0A6908CD" w14:textId="77777777">
            <w:pPr>
              <w:pStyle w:val="Tekst"/>
              <w:ind w:left="0"/>
              <w:rPr>
                <w:rFonts w:asciiTheme="minorHAnsi" w:hAnsiTheme="minorHAnsi"/>
                <w:color w:val="000000"/>
                <w:sz w:val="20"/>
              </w:rPr>
            </w:pPr>
            <w:r w:rsidRPr="00EA41C3">
              <w:rPr>
                <w:rFonts w:asciiTheme="minorHAnsi" w:hAnsiTheme="minorHAnsi"/>
                <w:color w:val="000000"/>
                <w:sz w:val="20"/>
              </w:rPr>
              <w:t>31 januari</w:t>
            </w:r>
          </w:p>
        </w:tc>
      </w:tr>
    </w:tbl>
    <w:p w:rsidRPr="00EA41C3" w:rsidR="00A549C2" w:rsidP="00AA77C7" w:rsidRDefault="00A549C2" w14:paraId="1A5DECC8" w14:textId="77777777">
      <w:pPr>
        <w:pStyle w:val="Kop4"/>
        <w:rPr>
          <w:rFonts w:asciiTheme="minorHAnsi" w:hAnsiTheme="minorHAnsi"/>
          <w:b/>
          <w:sz w:val="28"/>
          <w:szCs w:val="28"/>
        </w:rPr>
      </w:pPr>
      <w:bookmarkStart w:name="_Toc391971555" w:id="3196"/>
      <w:bookmarkStart w:name="_Toc392302097" w:id="3197"/>
      <w:r w:rsidRPr="00EA41C3">
        <w:rPr>
          <w:rFonts w:asciiTheme="minorHAnsi" w:hAnsiTheme="minorHAnsi"/>
          <w:b/>
          <w:sz w:val="28"/>
          <w:szCs w:val="28"/>
        </w:rPr>
        <w:t>Wijze van betaling</w:t>
      </w:r>
      <w:bookmarkEnd w:id="3196"/>
      <w:bookmarkEnd w:id="3197"/>
    </w:p>
    <w:p w:rsidRPr="007F6DA9" w:rsidR="00C2673F" w:rsidP="00ED3EA0" w:rsidRDefault="00C2673F" w14:paraId="20516E21" w14:textId="77777777">
      <w:pPr>
        <w:pStyle w:val="Tekst"/>
        <w:spacing w:after="120"/>
        <w:jc w:val="both"/>
        <w:rPr>
          <w:rFonts w:asciiTheme="minorHAnsi" w:hAnsiTheme="minorHAnsi"/>
          <w:color w:val="000000"/>
          <w:sz w:val="24"/>
          <w:szCs w:val="24"/>
        </w:rPr>
      </w:pPr>
      <w:bookmarkStart w:name="_Toc391971556" w:id="3198"/>
      <w:bookmarkStart w:name="_Toc392302098" w:id="3199"/>
      <w:r w:rsidRPr="007F6DA9">
        <w:rPr>
          <w:rFonts w:asciiTheme="minorHAnsi" w:hAnsiTheme="minorHAnsi"/>
          <w:color w:val="000000"/>
          <w:sz w:val="24"/>
          <w:szCs w:val="24"/>
        </w:rPr>
        <w:t>De betalingen aan de RSZ gebeuren uitsluitend door storting of overschrijving op onderstaand rekeningnummer; als datum van storting geldt deze van het crediteren van de rekening van de RSZ.</w:t>
      </w:r>
    </w:p>
    <w:p w:rsidRPr="007F6DA9" w:rsidR="00C2673F" w:rsidP="00C2673F" w:rsidRDefault="00C2673F" w14:paraId="6EFAA7AD" w14:textId="77777777">
      <w:pPr>
        <w:pStyle w:val="Tekst"/>
        <w:rPr>
          <w:rFonts w:asciiTheme="minorHAnsi" w:hAnsiTheme="minorHAnsi"/>
          <w:color w:val="000000"/>
          <w:sz w:val="24"/>
          <w:szCs w:val="24"/>
        </w:rPr>
      </w:pPr>
      <w:r w:rsidRPr="007F6DA9">
        <w:rPr>
          <w:rFonts w:asciiTheme="minorHAnsi" w:hAnsiTheme="minorHAnsi"/>
          <w:color w:val="000000"/>
          <w:sz w:val="24"/>
          <w:szCs w:val="24"/>
          <w:u w:val="single"/>
        </w:rPr>
        <w:t>Rekening van de RSZ</w:t>
      </w:r>
      <w:r w:rsidR="00650F7F">
        <w:rPr>
          <w:rFonts w:asciiTheme="minorHAnsi" w:hAnsiTheme="minorHAnsi"/>
          <w:color w:val="000000"/>
          <w:sz w:val="24"/>
          <w:szCs w:val="24"/>
        </w:rPr>
        <w:t>:</w:t>
      </w:r>
    </w:p>
    <w:p w:rsidRPr="007F6DA9" w:rsidR="00C2673F" w:rsidP="00C2673F" w:rsidRDefault="00C2673F" w14:paraId="20FF80D3" w14:textId="77777777">
      <w:pPr>
        <w:pStyle w:val="Tekst"/>
        <w:rPr>
          <w:rFonts w:asciiTheme="minorHAnsi" w:hAnsiTheme="minorHAnsi"/>
          <w:color w:val="000000"/>
          <w:sz w:val="24"/>
          <w:szCs w:val="24"/>
          <w:lang w:val="nl-BE"/>
        </w:rPr>
      </w:pPr>
      <w:r w:rsidRPr="007F6DA9">
        <w:rPr>
          <w:rFonts w:asciiTheme="minorHAnsi" w:hAnsiTheme="minorHAnsi"/>
          <w:color w:val="000000"/>
          <w:sz w:val="24"/>
          <w:szCs w:val="24"/>
          <w:lang w:val="nl-BE"/>
        </w:rPr>
        <w:t>IBAN-code</w:t>
      </w:r>
      <w:r w:rsidR="00650F7F">
        <w:rPr>
          <w:rFonts w:asciiTheme="minorHAnsi" w:hAnsiTheme="minorHAnsi"/>
          <w:color w:val="000000"/>
          <w:sz w:val="24"/>
          <w:szCs w:val="24"/>
          <w:lang w:val="nl-BE"/>
        </w:rPr>
        <w:t>:</w:t>
      </w:r>
      <w:r w:rsidRPr="007F6DA9">
        <w:rPr>
          <w:rFonts w:asciiTheme="minorHAnsi" w:hAnsiTheme="minorHAnsi"/>
          <w:color w:val="000000"/>
          <w:sz w:val="24"/>
          <w:szCs w:val="24"/>
          <w:lang w:val="nl-BE"/>
        </w:rPr>
        <w:t xml:space="preserve"> BE63 6790 2618 1108</w:t>
      </w:r>
    </w:p>
    <w:p w:rsidRPr="00AD6887" w:rsidR="00C2673F" w:rsidP="00C2673F" w:rsidRDefault="00C2673F" w14:paraId="04FDE490" w14:textId="77777777">
      <w:pPr>
        <w:pStyle w:val="Tekst"/>
        <w:rPr>
          <w:rFonts w:asciiTheme="minorHAnsi" w:hAnsiTheme="minorHAnsi"/>
          <w:color w:val="000000"/>
          <w:sz w:val="24"/>
          <w:szCs w:val="24"/>
          <w:lang w:val="fr-BE"/>
        </w:rPr>
      </w:pPr>
      <w:r w:rsidRPr="00AD6887">
        <w:rPr>
          <w:rFonts w:asciiTheme="minorHAnsi" w:hAnsiTheme="minorHAnsi"/>
          <w:color w:val="000000"/>
          <w:sz w:val="24"/>
          <w:szCs w:val="24"/>
          <w:lang w:val="fr-BE"/>
        </w:rPr>
        <w:t>BIC-code</w:t>
      </w:r>
      <w:r w:rsidR="00650F7F">
        <w:rPr>
          <w:rFonts w:asciiTheme="minorHAnsi" w:hAnsiTheme="minorHAnsi"/>
          <w:color w:val="000000"/>
          <w:sz w:val="24"/>
          <w:szCs w:val="24"/>
          <w:lang w:val="fr-BE"/>
        </w:rPr>
        <w:t>:</w:t>
      </w:r>
      <w:r w:rsidRPr="00AD6887">
        <w:rPr>
          <w:rFonts w:asciiTheme="minorHAnsi" w:hAnsiTheme="minorHAnsi"/>
          <w:color w:val="000000"/>
          <w:sz w:val="24"/>
          <w:szCs w:val="24"/>
          <w:lang w:val="fr-BE"/>
        </w:rPr>
        <w:t xml:space="preserve"> PCHQ BEBB</w:t>
      </w:r>
    </w:p>
    <w:p w:rsidRPr="00AD6887" w:rsidR="00C2673F" w:rsidP="00C2673F" w:rsidRDefault="00AF09EE" w14:paraId="1B362DD9" w14:textId="77777777">
      <w:pPr>
        <w:pStyle w:val="Tekst"/>
        <w:rPr>
          <w:rFonts w:asciiTheme="minorHAnsi" w:hAnsiTheme="minorHAnsi"/>
          <w:b/>
          <w:color w:val="000000"/>
          <w:sz w:val="24"/>
          <w:szCs w:val="24"/>
          <w:lang w:val="fr-BE"/>
        </w:rPr>
      </w:pPr>
      <w:hyperlink w:history="1" r:id="rId96">
        <w:r w:rsidRPr="00AD6887" w:rsidR="00EA41C3">
          <w:rPr>
            <w:rStyle w:val="Hyperlink"/>
            <w:rFonts w:asciiTheme="minorHAnsi" w:hAnsiTheme="minorHAnsi"/>
            <w:b/>
            <w:sz w:val="24"/>
            <w:szCs w:val="24"/>
            <w:lang w:val="fr-BE"/>
          </w:rPr>
          <w:t>https</w:t>
        </w:r>
        <w:r w:rsidR="00650F7F">
          <w:rPr>
            <w:rStyle w:val="Hyperlink"/>
            <w:rFonts w:asciiTheme="minorHAnsi" w:hAnsiTheme="minorHAnsi"/>
            <w:b/>
            <w:sz w:val="24"/>
            <w:szCs w:val="24"/>
            <w:lang w:val="fr-BE"/>
          </w:rPr>
          <w:t>:</w:t>
        </w:r>
        <w:r w:rsidRPr="00AD6887" w:rsidR="00EA41C3">
          <w:rPr>
            <w:rStyle w:val="Hyperlink"/>
            <w:rFonts w:asciiTheme="minorHAnsi" w:hAnsiTheme="minorHAnsi"/>
            <w:b/>
            <w:sz w:val="24"/>
            <w:szCs w:val="24"/>
            <w:lang w:val="fr-BE"/>
          </w:rPr>
          <w:t>//www.socialsecurity.be/employer/instructions/dmfa/paymentmethod</w:t>
        </w:r>
      </w:hyperlink>
    </w:p>
    <w:p w:rsidRPr="00BE16D7" w:rsidR="00362F06" w:rsidP="00362F06" w:rsidRDefault="00AF09EE" w14:paraId="64D1C643" w14:textId="71657053">
      <w:pPr>
        <w:ind w:left="5954"/>
        <w:rPr>
          <w:rFonts w:ascii="Calibri" w:hAnsi="Calibri" w:cs="Calibri"/>
          <w:vanish/>
          <w:color w:val="000000"/>
          <w:sz w:val="24"/>
          <w:szCs w:val="24"/>
        </w:rPr>
      </w:pPr>
      <w:hyperlink w:history="1" w:anchor="_Alfabetisch_Trefwoordenregister">
        <w:r w:rsidRPr="00BE16D7" w:rsidR="00362F06">
          <w:rPr>
            <w:rFonts w:ascii="Calibri" w:hAnsi="Calibri" w:cs="Calibri"/>
            <w:vanish/>
            <w:color w:val="0000FF"/>
            <w:sz w:val="24"/>
            <w:szCs w:val="24"/>
            <w:u w:val="single"/>
          </w:rPr>
          <w:t>Terug naar alfabetisch register</w:t>
        </w:r>
      </w:hyperlink>
    </w:p>
    <w:p w:rsidRPr="00F426B8" w:rsidR="00A549C2" w:rsidP="00AA77C7" w:rsidRDefault="00A549C2" w14:paraId="23D43021" w14:textId="77777777">
      <w:pPr>
        <w:pStyle w:val="Kop3"/>
        <w:rPr>
          <w:rFonts w:asciiTheme="minorHAnsi" w:hAnsiTheme="minorHAnsi"/>
          <w:sz w:val="28"/>
          <w:szCs w:val="28"/>
        </w:rPr>
      </w:pPr>
      <w:bookmarkStart w:name="_Bijzondere_bijdrage_RSZ" w:id="3200"/>
      <w:bookmarkStart w:name="_Toc426347528" w:id="3201"/>
      <w:bookmarkStart w:name="_Toc426450951" w:id="3202"/>
      <w:bookmarkStart w:name="_Toc426451495" w:id="3203"/>
      <w:bookmarkStart w:name="_Toc426510994" w:id="3204"/>
      <w:bookmarkStart w:name="_Toc426517065" w:id="3205"/>
      <w:bookmarkStart w:name="_Toc426530727" w:id="3206"/>
      <w:bookmarkStart w:name="_Toc426943648" w:id="3207"/>
      <w:bookmarkStart w:name="_Toc426950410" w:id="3208"/>
      <w:bookmarkStart w:name="_Toc450032489" w:id="3209"/>
      <w:bookmarkStart w:name="_Toc450038077" w:id="3210"/>
      <w:bookmarkStart w:name="_Toc450531154" w:id="3211"/>
      <w:bookmarkStart w:name="_Toc450985144" w:id="3212"/>
      <w:bookmarkStart w:name="_Toc451053650" w:id="3213"/>
      <w:bookmarkStart w:name="_Toc451058165" w:id="3214"/>
      <w:bookmarkStart w:name="_Toc451069929" w:id="3215"/>
      <w:bookmarkStart w:name="_Toc452441633" w:id="3216"/>
      <w:bookmarkStart w:name="_Toc462553983" w:id="3217"/>
      <w:bookmarkStart w:name="_Toc473535057" w:id="3218"/>
      <w:bookmarkStart w:name="_Toc473535438" w:id="3219"/>
      <w:bookmarkStart w:name="_Toc473536038" w:id="3220"/>
      <w:bookmarkStart w:name="_Toc473615288" w:id="3221"/>
      <w:bookmarkStart w:name="_Toc473685684" w:id="3222"/>
      <w:bookmarkStart w:name="_Toc474045443" w:id="3223"/>
      <w:bookmarkStart w:name="_Toc495302848" w:id="3224"/>
      <w:bookmarkStart w:name="_Toc276634655" w:id="3225"/>
      <w:bookmarkStart w:name="_Toc276635550" w:id="3226"/>
      <w:bookmarkStart w:name="_Toc280265739" w:id="3227"/>
      <w:bookmarkStart w:name="_Toc307475561" w:id="3228"/>
      <w:bookmarkStart w:name="_Toc307487823" w:id="3229"/>
      <w:bookmarkStart w:name="_Toc158199459" w:id="3230"/>
      <w:bookmarkEnd w:id="3200"/>
      <w:r w:rsidRPr="00F426B8">
        <w:rPr>
          <w:rFonts w:asciiTheme="minorHAnsi" w:hAnsiTheme="minorHAnsi"/>
          <w:sz w:val="28"/>
          <w:szCs w:val="28"/>
        </w:rPr>
        <w:t>Bijzondere bijdrage RSZ</w:t>
      </w:r>
      <w:bookmarkEnd w:id="3198"/>
      <w:bookmarkEnd w:id="3199"/>
      <w:bookmarkEnd w:id="3201"/>
      <w:bookmarkEnd w:id="3202"/>
      <w:bookmarkEnd w:id="3203"/>
      <w:bookmarkEnd w:id="3204"/>
      <w:bookmarkEnd w:id="3205"/>
      <w:bookmarkEnd w:id="3206"/>
      <w:bookmarkEnd w:id="3207"/>
      <w:bookmarkEnd w:id="3208"/>
      <w:bookmarkEnd w:id="3209"/>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26"/>
      <w:bookmarkEnd w:id="3227"/>
      <w:bookmarkEnd w:id="3228"/>
      <w:bookmarkEnd w:id="3229"/>
      <w:bookmarkEnd w:id="3230"/>
    </w:p>
    <w:p w:rsidRPr="00F426B8" w:rsidR="00985A2C" w:rsidP="00985A2C" w:rsidRDefault="00985A2C" w14:paraId="1E47176A" w14:textId="7AE63B8F">
      <w:pPr>
        <w:ind w:left="851"/>
        <w:rPr>
          <w:rFonts w:asciiTheme="minorHAnsi" w:hAnsiTheme="minorHAnsi"/>
          <w:sz w:val="24"/>
          <w:szCs w:val="24"/>
        </w:rPr>
      </w:pPr>
      <w:bookmarkStart w:name="_Toc391971557" w:id="3231"/>
      <w:bookmarkStart w:name="_Toc392302099" w:id="3232"/>
      <w:r w:rsidRPr="00F426B8">
        <w:rPr>
          <w:rFonts w:asciiTheme="minorHAnsi" w:hAnsiTheme="minorHAnsi"/>
          <w:sz w:val="24"/>
          <w:szCs w:val="24"/>
        </w:rPr>
        <w:t>Behalve de "gewone" sociale</w:t>
      </w:r>
      <w:r w:rsidR="00AD7CF2">
        <w:rPr>
          <w:rFonts w:asciiTheme="minorHAnsi" w:hAnsiTheme="minorHAnsi"/>
          <w:sz w:val="24"/>
          <w:szCs w:val="24"/>
        </w:rPr>
        <w:t xml:space="preserve"> </w:t>
      </w:r>
      <w:r w:rsidRPr="00F426B8">
        <w:rPr>
          <w:rFonts w:asciiTheme="minorHAnsi" w:hAnsiTheme="minorHAnsi"/>
          <w:sz w:val="24"/>
          <w:szCs w:val="24"/>
        </w:rPr>
        <w:t xml:space="preserve">zekerheidsbijdragen, is er </w:t>
      </w:r>
      <w:r w:rsidRPr="00F426B8" w:rsidR="00F55F69">
        <w:rPr>
          <w:rFonts w:asciiTheme="minorHAnsi" w:hAnsiTheme="minorHAnsi"/>
          <w:sz w:val="24"/>
          <w:szCs w:val="24"/>
        </w:rPr>
        <w:t>ook</w:t>
      </w:r>
      <w:r w:rsidRPr="00F426B8">
        <w:rPr>
          <w:rFonts w:asciiTheme="minorHAnsi" w:hAnsiTheme="minorHAnsi"/>
          <w:sz w:val="24"/>
          <w:szCs w:val="24"/>
        </w:rPr>
        <w:t xml:space="preserve"> een bijzondere bijdrage voor de sociale zekerheid </w:t>
      </w:r>
      <w:r w:rsidRPr="00F426B8">
        <w:rPr>
          <w:rFonts w:asciiTheme="minorHAnsi" w:hAnsiTheme="minorHAnsi"/>
          <w:b/>
          <w:sz w:val="24"/>
          <w:szCs w:val="24"/>
        </w:rPr>
        <w:t>ten laste van de werknemers</w:t>
      </w:r>
      <w:r w:rsidRPr="00F426B8">
        <w:rPr>
          <w:rFonts w:asciiTheme="minorHAnsi" w:hAnsiTheme="minorHAnsi"/>
          <w:sz w:val="24"/>
          <w:szCs w:val="24"/>
        </w:rPr>
        <w:t>.</w:t>
      </w:r>
    </w:p>
    <w:p w:rsidRPr="00F426B8" w:rsidR="00A549C2" w:rsidP="00AA77C7" w:rsidRDefault="00A549C2" w14:paraId="285A048B" w14:textId="77777777">
      <w:pPr>
        <w:pStyle w:val="Kop4"/>
        <w:rPr>
          <w:rFonts w:asciiTheme="minorHAnsi" w:hAnsiTheme="minorHAnsi"/>
          <w:b/>
          <w:sz w:val="28"/>
          <w:szCs w:val="28"/>
        </w:rPr>
      </w:pPr>
      <w:r w:rsidRPr="00F426B8">
        <w:rPr>
          <w:rFonts w:asciiTheme="minorHAnsi" w:hAnsiTheme="minorHAnsi"/>
          <w:b/>
          <w:sz w:val="28"/>
          <w:szCs w:val="28"/>
        </w:rPr>
        <w:t>De reglementering</w:t>
      </w:r>
      <w:bookmarkEnd w:id="3231"/>
      <w:bookmarkEnd w:id="3232"/>
    </w:p>
    <w:p w:rsidRPr="00F426B8" w:rsidR="00A549C2" w:rsidP="00855749" w:rsidRDefault="00A549C2" w14:paraId="206D0378" w14:textId="77777777">
      <w:pPr>
        <w:pStyle w:val="Tekst"/>
        <w:jc w:val="both"/>
        <w:rPr>
          <w:rFonts w:asciiTheme="minorHAnsi" w:hAnsiTheme="minorHAnsi"/>
          <w:color w:val="000000"/>
          <w:sz w:val="24"/>
          <w:szCs w:val="24"/>
        </w:rPr>
      </w:pPr>
      <w:r w:rsidRPr="00F426B8">
        <w:rPr>
          <w:rFonts w:asciiTheme="minorHAnsi" w:hAnsiTheme="minorHAnsi"/>
          <w:color w:val="000000"/>
          <w:sz w:val="24"/>
          <w:szCs w:val="24"/>
        </w:rPr>
        <w:t xml:space="preserve">De werkgever berekent de </w:t>
      </w:r>
      <w:r w:rsidRPr="00F426B8">
        <w:rPr>
          <w:rFonts w:asciiTheme="minorHAnsi" w:hAnsiTheme="minorHAnsi"/>
          <w:color w:val="000000"/>
          <w:sz w:val="24"/>
          <w:szCs w:val="24"/>
          <w:u w:val="single"/>
        </w:rPr>
        <w:t xml:space="preserve">bijzondere bijdrage RSZ op basis van het trimestrieel </w:t>
      </w:r>
      <w:r w:rsidRPr="00F426B8" w:rsidR="002861F7">
        <w:rPr>
          <w:rFonts w:asciiTheme="minorHAnsi" w:hAnsiTheme="minorHAnsi"/>
          <w:color w:val="000000"/>
          <w:sz w:val="24"/>
          <w:szCs w:val="24"/>
          <w:u w:val="single"/>
        </w:rPr>
        <w:t>br</w:t>
      </w:r>
      <w:r w:rsidRPr="00F426B8">
        <w:rPr>
          <w:rFonts w:asciiTheme="minorHAnsi" w:hAnsiTheme="minorHAnsi"/>
          <w:color w:val="000000"/>
          <w:sz w:val="24"/>
          <w:szCs w:val="24"/>
          <w:u w:val="single"/>
        </w:rPr>
        <w:t>utoloon van de werknemer</w:t>
      </w:r>
      <w:r w:rsidRPr="00F426B8">
        <w:rPr>
          <w:rFonts w:asciiTheme="minorHAnsi" w:hAnsiTheme="minorHAnsi"/>
          <w:color w:val="000000"/>
          <w:sz w:val="24"/>
          <w:szCs w:val="24"/>
        </w:rPr>
        <w:t xml:space="preserve"> (zijnde de loutere optelling van de maandelijkse brutolonen inclusief haard- en standplaatstoelage), zoals dat aan de RSZ voor het kwartaal wordt aangegeven. Hierbij wordt een onderscheid gemaakt naargelang de </w:t>
      </w:r>
      <w:proofErr w:type="spellStart"/>
      <w:r w:rsidRPr="00F426B8">
        <w:rPr>
          <w:rFonts w:asciiTheme="minorHAnsi" w:hAnsiTheme="minorHAnsi"/>
          <w:color w:val="000000"/>
          <w:sz w:val="24"/>
          <w:szCs w:val="24"/>
        </w:rPr>
        <w:t>echtgeno</w:t>
      </w:r>
      <w:proofErr w:type="spellEnd"/>
      <w:r w:rsidRPr="00F426B8">
        <w:rPr>
          <w:rFonts w:asciiTheme="minorHAnsi" w:hAnsiTheme="minorHAnsi"/>
          <w:color w:val="000000"/>
          <w:sz w:val="24"/>
          <w:szCs w:val="24"/>
        </w:rPr>
        <w:t xml:space="preserve">(o)t(e) zelf een beroepsinkomen heeft of niet. Een alleenstaande wordt hierbij gelijkgesteld met een werknemer van wie de </w:t>
      </w:r>
      <w:proofErr w:type="spellStart"/>
      <w:r w:rsidRPr="00F426B8">
        <w:rPr>
          <w:rFonts w:asciiTheme="minorHAnsi" w:hAnsiTheme="minorHAnsi"/>
          <w:color w:val="000000"/>
          <w:sz w:val="24"/>
          <w:szCs w:val="24"/>
        </w:rPr>
        <w:t>echtgeno</w:t>
      </w:r>
      <w:proofErr w:type="spellEnd"/>
      <w:r w:rsidRPr="00F426B8">
        <w:rPr>
          <w:rFonts w:asciiTheme="minorHAnsi" w:hAnsiTheme="minorHAnsi"/>
          <w:color w:val="000000"/>
          <w:sz w:val="24"/>
          <w:szCs w:val="24"/>
        </w:rPr>
        <w:t>(o)t(e) geen beroepsinkomen heeft.</w:t>
      </w:r>
    </w:p>
    <w:p w:rsidRPr="00F426B8" w:rsidR="00C14AB8" w:rsidP="00855749" w:rsidRDefault="00C14AB8" w14:paraId="112AC433" w14:textId="77777777">
      <w:pPr>
        <w:pStyle w:val="Tekst"/>
        <w:ind w:left="1133"/>
        <w:jc w:val="both"/>
        <w:rPr>
          <w:rFonts w:asciiTheme="minorHAnsi" w:hAnsiTheme="minorHAnsi"/>
          <w:sz w:val="24"/>
          <w:szCs w:val="24"/>
        </w:rPr>
      </w:pPr>
    </w:p>
    <w:p w:rsidR="00A549C2" w:rsidP="00855749" w:rsidRDefault="00A549C2" w14:paraId="30B59572" w14:textId="77777777">
      <w:pPr>
        <w:pStyle w:val="Tekst"/>
        <w:jc w:val="both"/>
        <w:rPr>
          <w:rFonts w:asciiTheme="minorHAnsi" w:hAnsiTheme="minorHAnsi"/>
          <w:color w:val="000000"/>
          <w:sz w:val="24"/>
          <w:szCs w:val="24"/>
        </w:rPr>
      </w:pPr>
      <w:r w:rsidRPr="00F426B8">
        <w:rPr>
          <w:rFonts w:asciiTheme="minorHAnsi" w:hAnsiTheme="minorHAnsi"/>
          <w:color w:val="000000"/>
          <w:sz w:val="24"/>
          <w:szCs w:val="24"/>
          <w:u w:val="single"/>
        </w:rPr>
        <w:t>Beroepsinkomen</w:t>
      </w:r>
      <w:r w:rsidR="00650F7F">
        <w:rPr>
          <w:rFonts w:asciiTheme="minorHAnsi" w:hAnsiTheme="minorHAnsi"/>
          <w:color w:val="000000"/>
          <w:sz w:val="24"/>
          <w:szCs w:val="24"/>
        </w:rPr>
        <w:t>:</w:t>
      </w:r>
      <w:r w:rsidRPr="00F426B8">
        <w:rPr>
          <w:rFonts w:asciiTheme="minorHAnsi" w:hAnsiTheme="minorHAnsi"/>
          <w:color w:val="000000"/>
          <w:sz w:val="24"/>
          <w:szCs w:val="24"/>
        </w:rPr>
        <w:t xml:space="preserve"> de inkomsten verkregen uit beroepswerkzaamheden (werknemer loontrekkenden zowel uit de privé als uit de publieke sector), de baten van vrije beroepen, inkomsten als zelfstandige, bezoldigingen van bestuurders in een aandelenvennootschap en de zogenaamde vervangingsinkomens (pensioenen, brugpensioenen, werkloosheidsvergoedingen, uitkeringen na een arbeidsongeval, vergoedingen voor ziekte en invaliditeit ...). De bedragen van het inkomen worden ingedeeld in schijven. De werknemer is aan de werkgever verplicht de inkomsten van d</w:t>
      </w:r>
      <w:r w:rsidR="004042C4">
        <w:rPr>
          <w:rFonts w:asciiTheme="minorHAnsi" w:hAnsiTheme="minorHAnsi"/>
          <w:color w:val="000000"/>
          <w:sz w:val="24"/>
          <w:szCs w:val="24"/>
        </w:rPr>
        <w:t xml:space="preserve">e </w:t>
      </w:r>
      <w:proofErr w:type="spellStart"/>
      <w:r w:rsidR="004042C4">
        <w:rPr>
          <w:rFonts w:asciiTheme="minorHAnsi" w:hAnsiTheme="minorHAnsi"/>
          <w:color w:val="000000"/>
          <w:sz w:val="24"/>
          <w:szCs w:val="24"/>
        </w:rPr>
        <w:t>echtgen</w:t>
      </w:r>
      <w:proofErr w:type="spellEnd"/>
      <w:r w:rsidR="004042C4">
        <w:rPr>
          <w:rFonts w:asciiTheme="minorHAnsi" w:hAnsiTheme="minorHAnsi"/>
          <w:color w:val="000000"/>
          <w:sz w:val="24"/>
          <w:szCs w:val="24"/>
        </w:rPr>
        <w:t>(o)t(e) mede te delen</w:t>
      </w:r>
      <w:r w:rsidR="00650F7F">
        <w:rPr>
          <w:rFonts w:asciiTheme="minorHAnsi" w:hAnsiTheme="minorHAnsi"/>
          <w:color w:val="000000"/>
          <w:sz w:val="24"/>
          <w:szCs w:val="24"/>
        </w:rPr>
        <w:t>:</w:t>
      </w:r>
    </w:p>
    <w:p w:rsidR="004042C4" w:rsidP="00855749" w:rsidRDefault="004042C4" w14:paraId="413303BE" w14:textId="77777777">
      <w:pPr>
        <w:pStyle w:val="Tekst"/>
        <w:jc w:val="both"/>
        <w:rPr>
          <w:rFonts w:asciiTheme="minorHAnsi" w:hAnsiTheme="minorHAnsi"/>
          <w:color w:val="000000"/>
          <w:sz w:val="24"/>
          <w:szCs w:val="24"/>
        </w:rPr>
      </w:pPr>
    </w:p>
    <w:p w:rsidRPr="004042C4" w:rsidR="004042C4" w:rsidP="00855749" w:rsidRDefault="00AF09EE" w14:paraId="5D2354E2" w14:textId="77777777">
      <w:pPr>
        <w:pStyle w:val="Tekst"/>
        <w:jc w:val="both"/>
        <w:rPr>
          <w:rFonts w:asciiTheme="minorHAnsi" w:hAnsiTheme="minorHAnsi"/>
          <w:b/>
          <w:color w:val="000000"/>
          <w:sz w:val="24"/>
          <w:szCs w:val="24"/>
        </w:rPr>
      </w:pPr>
      <w:hyperlink w:history="1" r:id="rId97">
        <w:r w:rsidRPr="004042C4" w:rsidR="004042C4">
          <w:rPr>
            <w:rStyle w:val="Hyperlink"/>
            <w:rFonts w:asciiTheme="minorHAnsi" w:hAnsiTheme="minorHAnsi"/>
            <w:b/>
            <w:sz w:val="24"/>
            <w:szCs w:val="24"/>
          </w:rPr>
          <w:t>https</w:t>
        </w:r>
        <w:r w:rsidR="00650F7F">
          <w:rPr>
            <w:rStyle w:val="Hyperlink"/>
            <w:rFonts w:asciiTheme="minorHAnsi" w:hAnsiTheme="minorHAnsi"/>
            <w:b/>
            <w:sz w:val="24"/>
            <w:szCs w:val="24"/>
          </w:rPr>
          <w:t>:</w:t>
        </w:r>
        <w:r w:rsidRPr="004042C4" w:rsidR="004042C4">
          <w:rPr>
            <w:rStyle w:val="Hyperlink"/>
            <w:rFonts w:asciiTheme="minorHAnsi" w:hAnsiTheme="minorHAnsi"/>
            <w:b/>
            <w:sz w:val="24"/>
            <w:szCs w:val="24"/>
          </w:rPr>
          <w:t>//www.socialsecurity.be/employer/instructions/dmfa/specialsocialsecuritycontribution</w:t>
        </w:r>
      </w:hyperlink>
    </w:p>
    <w:p w:rsidRPr="004042C4" w:rsidR="00A549C2" w:rsidP="00AA77C7" w:rsidRDefault="00A549C2" w14:paraId="2F7C392B" w14:textId="77777777">
      <w:pPr>
        <w:pStyle w:val="Kop3"/>
        <w:rPr>
          <w:rFonts w:asciiTheme="minorHAnsi" w:hAnsiTheme="minorHAnsi"/>
          <w:sz w:val="28"/>
          <w:szCs w:val="28"/>
        </w:rPr>
      </w:pPr>
      <w:bookmarkStart w:name="_Sancties" w:id="3233"/>
      <w:bookmarkStart w:name="_Toc391971559" w:id="3234"/>
      <w:bookmarkStart w:name="_Toc392302101" w:id="3235"/>
      <w:bookmarkStart w:name="_Toc426347529" w:id="3236"/>
      <w:bookmarkStart w:name="_Toc426450952" w:id="3237"/>
      <w:bookmarkStart w:name="_Toc426451496" w:id="3238"/>
      <w:bookmarkStart w:name="_Toc426510995" w:id="3239"/>
      <w:bookmarkStart w:name="_Toc426517066" w:id="3240"/>
      <w:bookmarkStart w:name="_Toc426530728" w:id="3241"/>
      <w:bookmarkStart w:name="_Toc426943649" w:id="3242"/>
      <w:bookmarkStart w:name="_Toc426950411" w:id="3243"/>
      <w:bookmarkStart w:name="_Toc450032490" w:id="3244"/>
      <w:bookmarkStart w:name="_Toc450038078" w:id="3245"/>
      <w:bookmarkStart w:name="_Toc450531155" w:id="3246"/>
      <w:bookmarkStart w:name="_Toc450985145" w:id="3247"/>
      <w:bookmarkStart w:name="_Toc451053651" w:id="3248"/>
      <w:bookmarkStart w:name="_Toc451058166" w:id="3249"/>
      <w:bookmarkStart w:name="_Toc451069930" w:id="3250"/>
      <w:bookmarkStart w:name="_Toc452441634" w:id="3251"/>
      <w:bookmarkStart w:name="_Toc462553984" w:id="3252"/>
      <w:bookmarkStart w:name="_Toc473535058" w:id="3253"/>
      <w:bookmarkStart w:name="_Toc473535439" w:id="3254"/>
      <w:bookmarkStart w:name="_Toc473536039" w:id="3255"/>
      <w:bookmarkStart w:name="_Toc473615289" w:id="3256"/>
      <w:bookmarkStart w:name="_Toc473685685" w:id="3257"/>
      <w:bookmarkStart w:name="_Toc474045444" w:id="3258"/>
      <w:bookmarkStart w:name="_Toc495302849" w:id="3259"/>
      <w:bookmarkStart w:name="_Toc276634656" w:id="3260"/>
      <w:bookmarkStart w:name="_Toc276635551" w:id="3261"/>
      <w:bookmarkStart w:name="_Toc280265740" w:id="3262"/>
      <w:bookmarkStart w:name="_Toc307475562" w:id="3263"/>
      <w:bookmarkStart w:name="_Toc307487824" w:id="3264"/>
      <w:bookmarkStart w:name="_Toc158199460" w:id="3265"/>
      <w:bookmarkEnd w:id="3233"/>
      <w:r w:rsidRPr="004042C4">
        <w:rPr>
          <w:rFonts w:asciiTheme="minorHAnsi" w:hAnsiTheme="minorHAnsi"/>
          <w:sz w:val="28"/>
          <w:szCs w:val="28"/>
        </w:rPr>
        <w:t>Sancties</w:t>
      </w:r>
      <w:bookmarkEnd w:id="3234"/>
      <w:bookmarkEnd w:id="3235"/>
      <w:bookmarkEnd w:id="3236"/>
      <w:bookmarkEnd w:id="3237"/>
      <w:bookmarkEnd w:id="3238"/>
      <w:bookmarkEnd w:id="3239"/>
      <w:bookmarkEnd w:id="3240"/>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p>
    <w:p w:rsidR="004042C4" w:rsidP="00F37245" w:rsidRDefault="00B43326" w14:paraId="54423C24" w14:textId="66655C5F">
      <w:pPr>
        <w:pStyle w:val="Tekst"/>
        <w:jc w:val="both"/>
        <w:rPr>
          <w:rFonts w:asciiTheme="minorHAnsi" w:hAnsiTheme="minorHAnsi"/>
          <w:color w:val="000000"/>
          <w:sz w:val="24"/>
          <w:szCs w:val="24"/>
        </w:rPr>
      </w:pPr>
      <w:r w:rsidRPr="0003177A">
        <w:rPr>
          <w:rFonts w:asciiTheme="minorHAnsi" w:hAnsiTheme="minorHAnsi"/>
          <w:color w:val="000000"/>
          <w:sz w:val="24"/>
          <w:szCs w:val="24"/>
        </w:rPr>
        <w:t>De werkgever die voor een bepaald kwartaal voorschotten verschuldigd is en zijn verplichtingen niet of in onvoldoende mate nakomt, is aan de RSZ een forfaitaire vergoeding verschuldigd in verhouding tot de schijf van aangegeven bijdragen voor dat kwartaal.</w:t>
      </w:r>
      <w:bookmarkStart w:name="_Toc391971562" w:id="3266"/>
      <w:bookmarkStart w:name="_Toc392302104" w:id="3267"/>
      <w:bookmarkStart w:name="_Toc426347530" w:id="3268"/>
      <w:bookmarkStart w:name="_Toc426450953" w:id="3269"/>
      <w:bookmarkStart w:name="_Toc426451497" w:id="3270"/>
      <w:bookmarkStart w:name="_Toc426510996" w:id="3271"/>
      <w:bookmarkStart w:name="_Toc426517067" w:id="3272"/>
      <w:bookmarkStart w:name="_Toc426530729" w:id="3273"/>
      <w:bookmarkStart w:name="_Toc426943650" w:id="3274"/>
      <w:bookmarkStart w:name="_Toc426950412" w:id="3275"/>
      <w:bookmarkStart w:name="_Toc450032491" w:id="3276"/>
      <w:bookmarkStart w:name="_Toc450038079" w:id="3277"/>
      <w:bookmarkStart w:name="_Toc450531156" w:id="3278"/>
      <w:bookmarkStart w:name="_Toc450985146" w:id="3279"/>
      <w:bookmarkStart w:name="_Toc451053652" w:id="3280"/>
      <w:bookmarkStart w:name="_Toc451058167" w:id="3281"/>
      <w:bookmarkStart w:name="_Toc451069931" w:id="3282"/>
      <w:bookmarkStart w:name="_Toc452441635" w:id="3283"/>
      <w:bookmarkStart w:name="_Toc462553985" w:id="3284"/>
      <w:bookmarkStart w:name="_Toc473535059" w:id="3285"/>
      <w:bookmarkStart w:name="_Toc473535440" w:id="3286"/>
      <w:bookmarkStart w:name="_Toc473536040" w:id="3287"/>
      <w:bookmarkStart w:name="_Toc473615290" w:id="3288"/>
      <w:bookmarkStart w:name="_Toc473685686" w:id="3289"/>
      <w:bookmarkStart w:name="_Toc474045445" w:id="3290"/>
      <w:bookmarkStart w:name="_Toc495302850" w:id="3291"/>
      <w:bookmarkStart w:name="_Toc276634657" w:id="3292"/>
      <w:bookmarkStart w:name="_Toc276635552" w:id="3293"/>
      <w:bookmarkStart w:name="_Toc280265741" w:id="3294"/>
      <w:bookmarkStart w:name="_Toc307475563" w:id="3295"/>
      <w:bookmarkStart w:name="_Toc307487825" w:id="3296"/>
    </w:p>
    <w:p w:rsidR="00F37245" w:rsidP="00F37245" w:rsidRDefault="00F37245" w14:paraId="59959F32" w14:textId="77777777">
      <w:pPr>
        <w:pStyle w:val="Tekst"/>
        <w:jc w:val="both"/>
        <w:rPr>
          <w:rFonts w:asciiTheme="minorHAnsi" w:hAnsiTheme="minorHAnsi" w:cstheme="minorHAnsi"/>
          <w:sz w:val="24"/>
          <w:szCs w:val="24"/>
        </w:rPr>
      </w:pPr>
    </w:p>
    <w:p w:rsidR="004042C4" w:rsidP="00F041D5" w:rsidRDefault="00AF09EE" w14:paraId="0C0A17CF" w14:textId="77777777">
      <w:pPr>
        <w:ind w:left="851"/>
        <w:rPr>
          <w:rFonts w:asciiTheme="minorHAnsi" w:hAnsiTheme="minorHAnsi" w:cstheme="minorHAnsi"/>
          <w:b/>
          <w:sz w:val="24"/>
          <w:szCs w:val="24"/>
        </w:rPr>
      </w:pPr>
      <w:hyperlink w:history="1" w:anchor="h24" r:id="rId98">
        <w:r w:rsidRPr="00F041D5" w:rsidR="00F041D5">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F041D5" w:rsidR="00F041D5">
          <w:rPr>
            <w:rStyle w:val="Hyperlink"/>
            <w:rFonts w:asciiTheme="minorHAnsi" w:hAnsiTheme="minorHAnsi" w:cstheme="minorHAnsi"/>
            <w:b/>
            <w:sz w:val="24"/>
            <w:szCs w:val="24"/>
          </w:rPr>
          <w:t>//www.socialsecurity.be/employer/instructions/dmfa/provisions</w:t>
        </w:r>
      </w:hyperlink>
    </w:p>
    <w:p w:rsidRPr="007846F4" w:rsidR="00A549C2" w:rsidP="00AA77C7" w:rsidRDefault="00A549C2" w14:paraId="7A4014CC" w14:textId="77777777">
      <w:pPr>
        <w:pStyle w:val="Kop3"/>
        <w:rPr>
          <w:rFonts w:asciiTheme="minorHAnsi" w:hAnsiTheme="minorHAnsi"/>
          <w:sz w:val="28"/>
          <w:szCs w:val="28"/>
        </w:rPr>
      </w:pPr>
      <w:bookmarkStart w:name="_Toc158199461" w:id="3297"/>
      <w:r w:rsidRPr="007846F4">
        <w:rPr>
          <w:rFonts w:asciiTheme="minorHAnsi" w:hAnsiTheme="minorHAnsi"/>
          <w:sz w:val="28"/>
          <w:szCs w:val="28"/>
        </w:rPr>
        <w:t>Contact met de RSZ en de regionale antennes</w:t>
      </w:r>
      <w:bookmarkEnd w:id="3266"/>
      <w:bookmarkEnd w:id="3267"/>
      <w:bookmarkEnd w:id="3268"/>
      <w:bookmarkEnd w:id="3269"/>
      <w:bookmarkEnd w:id="3270"/>
      <w:bookmarkEnd w:id="3271"/>
      <w:bookmarkEnd w:id="3272"/>
      <w:bookmarkEnd w:id="3273"/>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7"/>
    </w:p>
    <w:p w:rsidRPr="007846F4" w:rsidR="007846F4" w:rsidP="007846F4" w:rsidRDefault="007846F4" w14:paraId="076AC395" w14:textId="77777777">
      <w:pPr>
        <w:pStyle w:val="Tekst"/>
        <w:jc w:val="both"/>
        <w:rPr>
          <w:rFonts w:asciiTheme="minorHAnsi" w:hAnsiTheme="minorHAnsi"/>
          <w:color w:val="000000"/>
          <w:sz w:val="24"/>
          <w:szCs w:val="24"/>
        </w:rPr>
      </w:pPr>
      <w:r w:rsidRPr="007846F4">
        <w:rPr>
          <w:rFonts w:asciiTheme="minorHAnsi" w:hAnsiTheme="minorHAnsi"/>
          <w:color w:val="000000"/>
          <w:sz w:val="24"/>
          <w:szCs w:val="24"/>
        </w:rPr>
        <w:t>Rijksdienst voor Sociale Zekerheid</w:t>
      </w:r>
    </w:p>
    <w:p w:rsidRPr="007846F4" w:rsidR="007846F4" w:rsidP="007846F4" w:rsidRDefault="007846F4" w14:paraId="25DDED25" w14:textId="77777777">
      <w:pPr>
        <w:pStyle w:val="Tekst"/>
        <w:jc w:val="both"/>
        <w:rPr>
          <w:rFonts w:asciiTheme="minorHAnsi" w:hAnsiTheme="minorHAnsi"/>
          <w:color w:val="000000"/>
          <w:sz w:val="24"/>
          <w:szCs w:val="24"/>
        </w:rPr>
      </w:pPr>
      <w:r w:rsidRPr="007846F4">
        <w:rPr>
          <w:rFonts w:asciiTheme="minorHAnsi" w:hAnsiTheme="minorHAnsi"/>
          <w:color w:val="000000"/>
          <w:sz w:val="24"/>
          <w:szCs w:val="24"/>
        </w:rPr>
        <w:t xml:space="preserve">Victor </w:t>
      </w:r>
      <w:proofErr w:type="spellStart"/>
      <w:r w:rsidRPr="007846F4">
        <w:rPr>
          <w:rFonts w:asciiTheme="minorHAnsi" w:hAnsiTheme="minorHAnsi"/>
          <w:color w:val="000000"/>
          <w:sz w:val="24"/>
          <w:szCs w:val="24"/>
        </w:rPr>
        <w:t>Hortaplein</w:t>
      </w:r>
      <w:proofErr w:type="spellEnd"/>
      <w:r w:rsidRPr="007846F4">
        <w:rPr>
          <w:rFonts w:asciiTheme="minorHAnsi" w:hAnsiTheme="minorHAnsi"/>
          <w:color w:val="000000"/>
          <w:sz w:val="24"/>
          <w:szCs w:val="24"/>
        </w:rPr>
        <w:t xml:space="preserve"> 11</w:t>
      </w:r>
    </w:p>
    <w:p w:rsidRPr="007846F4" w:rsidR="007846F4" w:rsidP="007846F4" w:rsidRDefault="007846F4" w14:paraId="4DDF58E4" w14:textId="77777777">
      <w:pPr>
        <w:pStyle w:val="Tekst"/>
        <w:jc w:val="both"/>
        <w:rPr>
          <w:rFonts w:asciiTheme="minorHAnsi" w:hAnsiTheme="minorHAnsi"/>
          <w:color w:val="000000"/>
          <w:sz w:val="24"/>
          <w:szCs w:val="24"/>
        </w:rPr>
      </w:pPr>
      <w:r w:rsidRPr="007846F4">
        <w:rPr>
          <w:rFonts w:asciiTheme="minorHAnsi" w:hAnsiTheme="minorHAnsi"/>
          <w:color w:val="000000"/>
          <w:sz w:val="24"/>
          <w:szCs w:val="24"/>
        </w:rPr>
        <w:t>1060 Brussel</w:t>
      </w:r>
    </w:p>
    <w:p w:rsidRPr="007846F4" w:rsidR="007846F4" w:rsidP="007846F4" w:rsidRDefault="007846F4" w14:paraId="0C62025D" w14:textId="77777777">
      <w:pPr>
        <w:pStyle w:val="Tekst"/>
        <w:jc w:val="both"/>
        <w:rPr>
          <w:rFonts w:asciiTheme="minorHAnsi" w:hAnsiTheme="minorHAnsi"/>
          <w:color w:val="000000"/>
          <w:sz w:val="24"/>
          <w:szCs w:val="24"/>
        </w:rPr>
      </w:pPr>
      <w:r w:rsidRPr="007846F4">
        <w:rPr>
          <w:rFonts w:asciiTheme="minorHAnsi" w:hAnsiTheme="minorHAnsi"/>
          <w:color w:val="000000"/>
          <w:sz w:val="24"/>
          <w:szCs w:val="24"/>
        </w:rPr>
        <w:t>Telefoon</w:t>
      </w:r>
      <w:r w:rsidR="00650F7F">
        <w:rPr>
          <w:rFonts w:asciiTheme="minorHAnsi" w:hAnsiTheme="minorHAnsi"/>
          <w:color w:val="000000"/>
          <w:sz w:val="24"/>
          <w:szCs w:val="24"/>
        </w:rPr>
        <w:t>:</w:t>
      </w:r>
      <w:r w:rsidRPr="007846F4">
        <w:rPr>
          <w:rFonts w:asciiTheme="minorHAnsi" w:hAnsiTheme="minorHAnsi"/>
          <w:color w:val="000000"/>
          <w:sz w:val="24"/>
          <w:szCs w:val="24"/>
        </w:rPr>
        <w:t xml:space="preserve"> 02 509 59 59</w:t>
      </w:r>
    </w:p>
    <w:p w:rsidR="007846F4" w:rsidP="007846F4" w:rsidRDefault="007846F4" w14:paraId="270173F7" w14:textId="77777777">
      <w:pPr>
        <w:pStyle w:val="Tekst"/>
        <w:jc w:val="both"/>
        <w:rPr>
          <w:rFonts w:asciiTheme="minorHAnsi" w:hAnsiTheme="minorHAnsi"/>
          <w:color w:val="000000"/>
          <w:szCs w:val="22"/>
        </w:rPr>
      </w:pPr>
    </w:p>
    <w:p w:rsidRPr="007846F4" w:rsidR="00140C37" w:rsidP="007846F4" w:rsidRDefault="00130004" w14:paraId="7DCA9DD3" w14:textId="77777777">
      <w:pPr>
        <w:pStyle w:val="Tekst"/>
        <w:jc w:val="both"/>
        <w:rPr>
          <w:rFonts w:asciiTheme="minorHAnsi" w:hAnsiTheme="minorHAnsi"/>
          <w:color w:val="000000"/>
          <w:sz w:val="24"/>
          <w:szCs w:val="24"/>
        </w:rPr>
      </w:pPr>
      <w:r w:rsidRPr="007846F4">
        <w:rPr>
          <w:rFonts w:asciiTheme="minorHAnsi" w:hAnsiTheme="minorHAnsi"/>
          <w:color w:val="000000"/>
          <w:sz w:val="24"/>
          <w:szCs w:val="24"/>
        </w:rPr>
        <w:t>Je kan ook co</w:t>
      </w:r>
      <w:r w:rsidRPr="007846F4" w:rsidR="00A549C2">
        <w:rPr>
          <w:rFonts w:asciiTheme="minorHAnsi" w:hAnsiTheme="minorHAnsi"/>
          <w:color w:val="000000"/>
          <w:sz w:val="24"/>
          <w:szCs w:val="24"/>
        </w:rPr>
        <w:t>ntact opnemen met één van de regionale antennes, waarvan een lijst hieronder</w:t>
      </w:r>
      <w:r w:rsidR="00650F7F">
        <w:rPr>
          <w:rFonts w:asciiTheme="minorHAnsi" w:hAnsiTheme="minorHAnsi"/>
          <w:color w:val="000000"/>
          <w:sz w:val="24"/>
          <w:szCs w:val="24"/>
        </w:rPr>
        <w:t>:</w:t>
      </w:r>
    </w:p>
    <w:p w:rsidR="007846F4" w:rsidP="007846F4" w:rsidRDefault="00AF09EE" w14:paraId="61159259" w14:textId="06870FF6">
      <w:pPr>
        <w:pStyle w:val="Tekst"/>
        <w:tabs>
          <w:tab w:val="left" w:pos="1560"/>
          <w:tab w:val="left" w:pos="1701"/>
          <w:tab w:val="left" w:pos="2977"/>
        </w:tabs>
        <w:jc w:val="both"/>
        <w:rPr>
          <w:rStyle w:val="Hyperlink"/>
          <w:rFonts w:asciiTheme="minorHAnsi" w:hAnsiTheme="minorHAnsi"/>
          <w:b/>
          <w:sz w:val="24"/>
          <w:szCs w:val="24"/>
        </w:rPr>
      </w:pPr>
      <w:hyperlink w:history="1" r:id="rId99">
        <w:r w:rsidR="002F77DD">
          <w:rPr>
            <w:rStyle w:val="Hyperlink"/>
            <w:rFonts w:asciiTheme="minorHAnsi" w:hAnsiTheme="minorHAnsi"/>
            <w:b/>
            <w:sz w:val="24"/>
            <w:szCs w:val="24"/>
          </w:rPr>
          <w:t>https://www.rsz.be/provinciale-kantoren</w:t>
        </w:r>
      </w:hyperlink>
    </w:p>
    <w:p w:rsidRPr="00BE16D7" w:rsidR="00362F06" w:rsidP="00362F06" w:rsidRDefault="00AF09EE" w14:paraId="39F06F4A" w14:textId="2EE2D87C">
      <w:pPr>
        <w:ind w:left="5954"/>
        <w:rPr>
          <w:rFonts w:ascii="Calibri" w:hAnsi="Calibri" w:cs="Calibri"/>
          <w:vanish/>
          <w:color w:val="000000"/>
          <w:sz w:val="24"/>
          <w:szCs w:val="24"/>
        </w:rPr>
      </w:pPr>
      <w:hyperlink w:history="1" w:anchor="_Alfabetisch_Trefwoordenregister">
        <w:r w:rsidRPr="00BE16D7" w:rsidR="00362F06">
          <w:rPr>
            <w:rFonts w:ascii="Calibri" w:hAnsi="Calibri" w:cs="Calibri"/>
            <w:vanish/>
            <w:color w:val="0000FF"/>
            <w:sz w:val="24"/>
            <w:szCs w:val="24"/>
            <w:u w:val="single"/>
          </w:rPr>
          <w:t>Terug naar alfabetisch register</w:t>
        </w:r>
      </w:hyperlink>
    </w:p>
    <w:p w:rsidRPr="0008638A" w:rsidR="00A549C2" w:rsidP="00AA77C7" w:rsidRDefault="00D243C8" w14:paraId="6F365033" w14:textId="77777777">
      <w:pPr>
        <w:pStyle w:val="Kop3"/>
        <w:rPr>
          <w:rFonts w:asciiTheme="minorHAnsi" w:hAnsiTheme="minorHAnsi"/>
          <w:sz w:val="28"/>
          <w:szCs w:val="28"/>
        </w:rPr>
      </w:pPr>
      <w:bookmarkStart w:name="_Werkbonus_-_Vermindering" w:id="3298"/>
      <w:bookmarkStart w:name="_Toc276634658" w:id="3299"/>
      <w:bookmarkStart w:name="_Toc276635553" w:id="3300"/>
      <w:bookmarkStart w:name="_Toc280265742" w:id="3301"/>
      <w:bookmarkStart w:name="_Toc307475564" w:id="3302"/>
      <w:bookmarkStart w:name="_Toc307487826" w:id="3303"/>
      <w:bookmarkStart w:name="_Toc158199462" w:id="3304"/>
      <w:bookmarkEnd w:id="3298"/>
      <w:r w:rsidRPr="0008638A">
        <w:rPr>
          <w:rFonts w:asciiTheme="minorHAnsi" w:hAnsiTheme="minorHAnsi"/>
          <w:sz w:val="28"/>
          <w:szCs w:val="28"/>
        </w:rPr>
        <w:t xml:space="preserve">Werkbonus - </w:t>
      </w:r>
      <w:r w:rsidRPr="0008638A" w:rsidR="00A549C2">
        <w:rPr>
          <w:rFonts w:asciiTheme="minorHAnsi" w:hAnsiTheme="minorHAnsi"/>
          <w:sz w:val="28"/>
          <w:szCs w:val="28"/>
        </w:rPr>
        <w:t>Vermindering RSZ</w:t>
      </w:r>
      <w:bookmarkEnd w:id="3299"/>
      <w:bookmarkEnd w:id="3300"/>
      <w:bookmarkEnd w:id="3301"/>
      <w:bookmarkEnd w:id="3302"/>
      <w:bookmarkEnd w:id="3303"/>
      <w:r w:rsidR="0008638A">
        <w:rPr>
          <w:rFonts w:asciiTheme="minorHAnsi" w:hAnsiTheme="minorHAnsi"/>
          <w:sz w:val="28"/>
          <w:szCs w:val="28"/>
        </w:rPr>
        <w:t xml:space="preserve"> werknemer</w:t>
      </w:r>
      <w:bookmarkEnd w:id="3304"/>
    </w:p>
    <w:p w:rsidRPr="0003177A" w:rsidR="00283FBC" w:rsidP="00ED3EA0" w:rsidRDefault="00A549C2" w14:paraId="11AFB0B0" w14:textId="77777777">
      <w:pPr>
        <w:pStyle w:val="Tekst"/>
        <w:jc w:val="both"/>
        <w:rPr>
          <w:rFonts w:asciiTheme="minorHAnsi" w:hAnsiTheme="minorHAnsi"/>
          <w:color w:val="000000"/>
          <w:sz w:val="24"/>
          <w:szCs w:val="24"/>
        </w:rPr>
      </w:pPr>
      <w:r w:rsidRPr="0003177A">
        <w:rPr>
          <w:rFonts w:asciiTheme="minorHAnsi" w:hAnsiTheme="minorHAnsi"/>
          <w:color w:val="000000"/>
          <w:sz w:val="24"/>
          <w:szCs w:val="24"/>
        </w:rPr>
        <w:t xml:space="preserve">Vermindering van de werknemersbijdrage </w:t>
      </w:r>
      <w:r w:rsidRPr="0003177A">
        <w:rPr>
          <w:rFonts w:asciiTheme="minorHAnsi" w:hAnsiTheme="minorHAnsi"/>
          <w:b/>
          <w:color w:val="000000"/>
          <w:sz w:val="24"/>
          <w:szCs w:val="24"/>
        </w:rPr>
        <w:t>voor de werknemers met lage lonen</w:t>
      </w:r>
      <w:r w:rsidRPr="0003177A" w:rsidR="00D243C8">
        <w:rPr>
          <w:rFonts w:asciiTheme="minorHAnsi" w:hAnsiTheme="minorHAnsi"/>
          <w:color w:val="000000"/>
          <w:sz w:val="24"/>
          <w:szCs w:val="24"/>
        </w:rPr>
        <w:t>. Dit laat toe hun nettoloon te verhogen en de strijd tegen de werkloosheidsvallen aan te gaan.</w:t>
      </w:r>
      <w:r w:rsidRPr="0003177A" w:rsidR="004C295A">
        <w:rPr>
          <w:rFonts w:asciiTheme="minorHAnsi" w:hAnsiTheme="minorHAnsi"/>
          <w:color w:val="000000"/>
          <w:sz w:val="24"/>
          <w:szCs w:val="24"/>
        </w:rPr>
        <w:t xml:space="preserve"> Men berekent de verminderi</w:t>
      </w:r>
      <w:r w:rsidRPr="0003177A" w:rsidR="00283FBC">
        <w:rPr>
          <w:rFonts w:asciiTheme="minorHAnsi" w:hAnsiTheme="minorHAnsi"/>
          <w:color w:val="000000"/>
          <w:sz w:val="24"/>
          <w:szCs w:val="24"/>
        </w:rPr>
        <w:t>ng voor iedere werknemer apart.</w:t>
      </w:r>
    </w:p>
    <w:p w:rsidRPr="0003177A" w:rsidR="00283FBC" w:rsidP="00ED3EA0" w:rsidRDefault="00283FBC" w14:paraId="1C1A02AB" w14:textId="77777777">
      <w:pPr>
        <w:pStyle w:val="Tekst"/>
        <w:jc w:val="both"/>
        <w:rPr>
          <w:rFonts w:asciiTheme="minorHAnsi" w:hAnsiTheme="minorHAnsi"/>
          <w:color w:val="000000"/>
          <w:sz w:val="24"/>
          <w:szCs w:val="24"/>
        </w:rPr>
      </w:pPr>
    </w:p>
    <w:p w:rsidRPr="0003177A" w:rsidR="00084F6D" w:rsidP="007F0D2B" w:rsidRDefault="004C295A" w14:paraId="2CE50C79" w14:textId="77777777">
      <w:pPr>
        <w:pStyle w:val="Tekst"/>
        <w:rPr>
          <w:rFonts w:asciiTheme="minorHAnsi" w:hAnsiTheme="minorHAnsi"/>
          <w:color w:val="000000"/>
          <w:sz w:val="24"/>
          <w:szCs w:val="24"/>
        </w:rPr>
      </w:pPr>
      <w:r w:rsidRPr="0003177A">
        <w:rPr>
          <w:rFonts w:asciiTheme="minorHAnsi" w:hAnsiTheme="minorHAnsi"/>
          <w:color w:val="000000"/>
          <w:sz w:val="24"/>
          <w:szCs w:val="24"/>
        </w:rPr>
        <w:t xml:space="preserve">Deze berekening </w:t>
      </w:r>
      <w:r w:rsidRPr="0003177A" w:rsidR="00283FBC">
        <w:rPr>
          <w:rFonts w:asciiTheme="minorHAnsi" w:hAnsiTheme="minorHAnsi"/>
          <w:color w:val="000000"/>
          <w:sz w:val="24"/>
          <w:szCs w:val="24"/>
        </w:rPr>
        <w:t>vind je op</w:t>
      </w:r>
      <w:r w:rsidR="00650F7F">
        <w:rPr>
          <w:rFonts w:asciiTheme="minorHAnsi" w:hAnsiTheme="minorHAnsi"/>
          <w:color w:val="000000"/>
          <w:sz w:val="24"/>
          <w:szCs w:val="24"/>
        </w:rPr>
        <w:t>:</w:t>
      </w:r>
    </w:p>
    <w:p w:rsidR="00283FBC" w:rsidP="007F0D2B" w:rsidRDefault="00283FBC" w14:paraId="6A1C5A31" w14:textId="77777777">
      <w:pPr>
        <w:pStyle w:val="Tekst"/>
        <w:rPr>
          <w:rFonts w:asciiTheme="minorHAnsi" w:hAnsiTheme="minorHAnsi"/>
          <w:color w:val="000000"/>
          <w:szCs w:val="22"/>
        </w:rPr>
      </w:pPr>
    </w:p>
    <w:p w:rsidRPr="00B92370" w:rsidR="00283FBC" w:rsidP="007F0D2B" w:rsidRDefault="00AF09EE" w14:paraId="5CBCFAA4" w14:textId="77777777">
      <w:pPr>
        <w:pStyle w:val="Tekst"/>
        <w:rPr>
          <w:rFonts w:asciiTheme="minorHAnsi" w:hAnsiTheme="minorHAnsi"/>
          <w:b/>
          <w:color w:val="000000"/>
          <w:sz w:val="24"/>
          <w:szCs w:val="24"/>
        </w:rPr>
      </w:pPr>
      <w:hyperlink w:history="1" r:id="rId100">
        <w:r w:rsidRPr="00B92370" w:rsidR="0008638A">
          <w:rPr>
            <w:rStyle w:val="Hyperlink"/>
            <w:rFonts w:asciiTheme="minorHAnsi" w:hAnsiTheme="minorHAnsi"/>
            <w:b/>
            <w:sz w:val="24"/>
            <w:szCs w:val="24"/>
          </w:rPr>
          <w:t>https</w:t>
        </w:r>
        <w:r w:rsidR="00650F7F">
          <w:rPr>
            <w:rStyle w:val="Hyperlink"/>
            <w:rFonts w:asciiTheme="minorHAnsi" w:hAnsiTheme="minorHAnsi"/>
            <w:b/>
            <w:sz w:val="24"/>
            <w:szCs w:val="24"/>
          </w:rPr>
          <w:t>:</w:t>
        </w:r>
        <w:r w:rsidRPr="00B92370" w:rsidR="0008638A">
          <w:rPr>
            <w:rStyle w:val="Hyperlink"/>
            <w:rFonts w:asciiTheme="minorHAnsi" w:hAnsiTheme="minorHAnsi"/>
            <w:b/>
            <w:sz w:val="24"/>
            <w:szCs w:val="24"/>
          </w:rPr>
          <w:t>//www.socialsecurity.be/werkbonus</w:t>
        </w:r>
      </w:hyperlink>
    </w:p>
    <w:p w:rsidRPr="00B92370" w:rsidR="00DD1095" w:rsidP="007F0D2B" w:rsidRDefault="00DD1095" w14:paraId="58E8548C" w14:textId="77777777">
      <w:pPr>
        <w:pStyle w:val="Tekst"/>
        <w:rPr>
          <w:rFonts w:asciiTheme="minorHAnsi" w:hAnsiTheme="minorHAnsi"/>
          <w:color w:val="000000"/>
          <w:sz w:val="24"/>
          <w:szCs w:val="24"/>
          <w:highlight w:val="cyan"/>
        </w:rPr>
      </w:pPr>
      <w:bookmarkStart w:name="_Toc391971564" w:id="3305"/>
      <w:bookmarkStart w:name="_Toc392302106" w:id="3306"/>
      <w:bookmarkStart w:name="_Toc426347531" w:id="3307"/>
      <w:bookmarkStart w:name="_Toc426450954" w:id="3308"/>
      <w:bookmarkStart w:name="_Toc426451498" w:id="3309"/>
      <w:bookmarkStart w:name="_Toc426510997" w:id="3310"/>
      <w:bookmarkStart w:name="_Toc426517068" w:id="3311"/>
      <w:bookmarkStart w:name="_Toc426530730" w:id="3312"/>
      <w:bookmarkStart w:name="_Toc426943651" w:id="3313"/>
      <w:bookmarkStart w:name="_Toc426950413" w:id="3314"/>
      <w:bookmarkStart w:name="_Toc450032492" w:id="3315"/>
      <w:bookmarkStart w:name="_Toc450038080" w:id="3316"/>
      <w:bookmarkStart w:name="_Toc450531157" w:id="3317"/>
      <w:bookmarkStart w:name="_Toc450985147" w:id="3318"/>
      <w:bookmarkStart w:name="_Toc451053653" w:id="3319"/>
      <w:bookmarkStart w:name="_Toc451058168" w:id="3320"/>
      <w:bookmarkStart w:name="_Toc451069932" w:id="3321"/>
      <w:bookmarkStart w:name="_Toc452441636" w:id="3322"/>
      <w:bookmarkStart w:name="_Toc462553986" w:id="3323"/>
      <w:bookmarkStart w:name="_Toc473535060" w:id="3324"/>
      <w:bookmarkStart w:name="_Toc473535441" w:id="3325"/>
      <w:bookmarkStart w:name="_Toc473536041" w:id="3326"/>
      <w:bookmarkStart w:name="_Toc473615291" w:id="3327"/>
      <w:bookmarkStart w:name="_Toc473685687" w:id="3328"/>
      <w:bookmarkStart w:name="_Toc474045446" w:id="3329"/>
      <w:bookmarkStart w:name="_Toc495302851" w:id="3330"/>
    </w:p>
    <w:p w:rsidRPr="00B92370" w:rsidR="005961DC" w:rsidP="007F0D2B" w:rsidRDefault="005961DC" w14:paraId="64005912" w14:textId="77777777">
      <w:pPr>
        <w:pStyle w:val="Tekst"/>
        <w:rPr>
          <w:rFonts w:asciiTheme="minorHAnsi" w:hAnsiTheme="minorHAnsi"/>
          <w:color w:val="000000"/>
          <w:sz w:val="24"/>
          <w:szCs w:val="24"/>
          <w:highlight w:val="cyan"/>
        </w:rPr>
      </w:pPr>
    </w:p>
    <w:p w:rsidRPr="00B92370" w:rsidR="005961DC" w:rsidP="007F0D2B" w:rsidRDefault="005961DC" w14:paraId="7C65FC0D" w14:textId="77777777">
      <w:pPr>
        <w:pStyle w:val="Tekst"/>
        <w:rPr>
          <w:rFonts w:asciiTheme="minorHAnsi" w:hAnsiTheme="minorHAnsi"/>
          <w:color w:val="000000"/>
          <w:sz w:val="24"/>
          <w:szCs w:val="24"/>
          <w:highlight w:val="cyan"/>
        </w:rPr>
      </w:pPr>
    </w:p>
    <w:p w:rsidRPr="00B92370" w:rsidR="005961DC" w:rsidP="007F0D2B" w:rsidRDefault="005961DC" w14:paraId="6F8369DE" w14:textId="77777777">
      <w:pPr>
        <w:pStyle w:val="Tekst"/>
        <w:rPr>
          <w:rFonts w:asciiTheme="minorHAnsi" w:hAnsiTheme="minorHAnsi"/>
          <w:color w:val="000000"/>
          <w:sz w:val="24"/>
          <w:szCs w:val="24"/>
          <w:highlight w:val="cyan"/>
        </w:rPr>
      </w:pPr>
    </w:p>
    <w:p w:rsidRPr="00B92370" w:rsidR="005961DC" w:rsidP="007F0D2B" w:rsidRDefault="005961DC" w14:paraId="1F816043" w14:textId="77777777">
      <w:pPr>
        <w:pStyle w:val="Tekst"/>
        <w:rPr>
          <w:rFonts w:asciiTheme="minorHAnsi" w:hAnsiTheme="minorHAnsi"/>
          <w:color w:val="000000"/>
          <w:sz w:val="24"/>
          <w:szCs w:val="24"/>
          <w:highlight w:val="cyan"/>
        </w:rPr>
      </w:pPr>
    </w:p>
    <w:p w:rsidRPr="00B92370" w:rsidR="005961DC" w:rsidP="007F0D2B" w:rsidRDefault="005961DC" w14:paraId="4156B27F" w14:textId="77777777">
      <w:pPr>
        <w:pStyle w:val="Tekst"/>
        <w:rPr>
          <w:rFonts w:asciiTheme="minorHAnsi" w:hAnsiTheme="minorHAnsi"/>
          <w:color w:val="000000"/>
          <w:sz w:val="24"/>
          <w:szCs w:val="24"/>
          <w:highlight w:val="cyan"/>
        </w:rPr>
      </w:pPr>
    </w:p>
    <w:p w:rsidRPr="00B92370" w:rsidR="005961DC" w:rsidP="007F0D2B" w:rsidRDefault="005961DC" w14:paraId="360A88E8" w14:textId="77777777">
      <w:pPr>
        <w:pStyle w:val="Tekst"/>
        <w:rPr>
          <w:rFonts w:asciiTheme="minorHAnsi" w:hAnsiTheme="minorHAnsi"/>
          <w:color w:val="000000"/>
          <w:sz w:val="24"/>
          <w:szCs w:val="24"/>
          <w:highlight w:val="cyan"/>
        </w:rPr>
      </w:pPr>
    </w:p>
    <w:p w:rsidRPr="00B92370" w:rsidR="005961DC" w:rsidP="007F0D2B" w:rsidRDefault="005961DC" w14:paraId="4D32ECCB" w14:textId="77777777">
      <w:pPr>
        <w:pStyle w:val="Tekst"/>
        <w:rPr>
          <w:rFonts w:asciiTheme="minorHAnsi" w:hAnsiTheme="minorHAnsi"/>
          <w:color w:val="000000"/>
          <w:sz w:val="24"/>
          <w:szCs w:val="24"/>
          <w:highlight w:val="cyan"/>
        </w:rPr>
      </w:pPr>
    </w:p>
    <w:p w:rsidRPr="00B92370" w:rsidR="005961DC" w:rsidP="007F0D2B" w:rsidRDefault="005961DC" w14:paraId="35B310A6" w14:textId="77777777">
      <w:pPr>
        <w:pStyle w:val="Tekst"/>
        <w:rPr>
          <w:rFonts w:asciiTheme="minorHAnsi" w:hAnsiTheme="minorHAnsi"/>
          <w:color w:val="000000"/>
          <w:sz w:val="24"/>
          <w:szCs w:val="24"/>
          <w:highlight w:val="cyan"/>
        </w:rPr>
      </w:pPr>
    </w:p>
    <w:p w:rsidRPr="00B92370" w:rsidR="005961DC" w:rsidP="007F0D2B" w:rsidRDefault="005961DC" w14:paraId="31926F2C" w14:textId="77777777">
      <w:pPr>
        <w:pStyle w:val="Tekst"/>
        <w:rPr>
          <w:rFonts w:asciiTheme="minorHAnsi" w:hAnsiTheme="minorHAnsi"/>
          <w:color w:val="000000"/>
          <w:sz w:val="24"/>
          <w:szCs w:val="24"/>
          <w:highlight w:val="cyan"/>
        </w:rPr>
      </w:pPr>
    </w:p>
    <w:p w:rsidRPr="00B92370" w:rsidR="005961DC" w:rsidP="007F0D2B" w:rsidRDefault="005961DC" w14:paraId="59BFADAB" w14:textId="77777777">
      <w:pPr>
        <w:pStyle w:val="Tekst"/>
        <w:rPr>
          <w:rFonts w:asciiTheme="minorHAnsi" w:hAnsiTheme="minorHAnsi"/>
          <w:color w:val="000000"/>
          <w:sz w:val="24"/>
          <w:szCs w:val="24"/>
          <w:highlight w:val="cyan"/>
        </w:rPr>
      </w:pPr>
    </w:p>
    <w:p w:rsidRPr="00B92370" w:rsidR="005961DC" w:rsidP="007F0D2B" w:rsidRDefault="005961DC" w14:paraId="29766C4A" w14:textId="77777777">
      <w:pPr>
        <w:pStyle w:val="Tekst"/>
        <w:rPr>
          <w:rFonts w:asciiTheme="minorHAnsi" w:hAnsiTheme="minorHAnsi"/>
          <w:color w:val="000000"/>
          <w:sz w:val="24"/>
          <w:szCs w:val="24"/>
          <w:highlight w:val="cyan"/>
        </w:rPr>
      </w:pPr>
    </w:p>
    <w:p w:rsidRPr="00B92370" w:rsidR="005961DC" w:rsidP="007F0D2B" w:rsidRDefault="005961DC" w14:paraId="3F250D54" w14:textId="77777777">
      <w:pPr>
        <w:pStyle w:val="Tekst"/>
        <w:rPr>
          <w:rFonts w:asciiTheme="minorHAnsi" w:hAnsiTheme="minorHAnsi"/>
          <w:color w:val="000000"/>
          <w:sz w:val="24"/>
          <w:szCs w:val="24"/>
          <w:highlight w:val="cyan"/>
        </w:rPr>
      </w:pPr>
    </w:p>
    <w:p w:rsidRPr="00B92370" w:rsidR="005961DC" w:rsidP="007F0D2B" w:rsidRDefault="005961DC" w14:paraId="0B7D1D12" w14:textId="77777777">
      <w:pPr>
        <w:pStyle w:val="Tekst"/>
        <w:rPr>
          <w:rFonts w:asciiTheme="minorHAnsi" w:hAnsiTheme="minorHAnsi"/>
          <w:color w:val="000000"/>
          <w:sz w:val="24"/>
          <w:szCs w:val="24"/>
          <w:highlight w:val="cyan"/>
        </w:rPr>
      </w:pPr>
    </w:p>
    <w:p w:rsidRPr="00B92370" w:rsidR="005961DC" w:rsidP="007F0D2B" w:rsidRDefault="005961DC" w14:paraId="59D0EEF0" w14:textId="77777777">
      <w:pPr>
        <w:pStyle w:val="Tekst"/>
        <w:rPr>
          <w:rFonts w:asciiTheme="minorHAnsi" w:hAnsiTheme="minorHAnsi"/>
          <w:color w:val="000000"/>
          <w:sz w:val="24"/>
          <w:szCs w:val="24"/>
          <w:highlight w:val="cyan"/>
        </w:rPr>
      </w:pPr>
    </w:p>
    <w:p w:rsidRPr="00B92370" w:rsidR="005961DC" w:rsidP="007F0D2B" w:rsidRDefault="005961DC" w14:paraId="3F6B5E41" w14:textId="77777777">
      <w:pPr>
        <w:pStyle w:val="Tekst"/>
        <w:rPr>
          <w:rFonts w:asciiTheme="minorHAnsi" w:hAnsiTheme="minorHAnsi"/>
          <w:color w:val="000000"/>
          <w:sz w:val="24"/>
          <w:szCs w:val="24"/>
          <w:highlight w:val="cyan"/>
        </w:rPr>
      </w:pPr>
    </w:p>
    <w:p w:rsidRPr="00B92370" w:rsidR="005961DC" w:rsidP="007F0D2B" w:rsidRDefault="005961DC" w14:paraId="150BC120" w14:textId="77777777">
      <w:pPr>
        <w:pStyle w:val="Tekst"/>
        <w:rPr>
          <w:rFonts w:asciiTheme="minorHAnsi" w:hAnsiTheme="minorHAnsi"/>
          <w:color w:val="000000"/>
          <w:sz w:val="24"/>
          <w:szCs w:val="24"/>
          <w:highlight w:val="cyan"/>
        </w:rPr>
      </w:pPr>
    </w:p>
    <w:p w:rsidRPr="00B92370" w:rsidR="005961DC" w:rsidP="007F0D2B" w:rsidRDefault="005961DC" w14:paraId="7EFCB679" w14:textId="77777777">
      <w:pPr>
        <w:pStyle w:val="Tekst"/>
        <w:rPr>
          <w:rFonts w:asciiTheme="minorHAnsi" w:hAnsiTheme="minorHAnsi"/>
          <w:color w:val="000000"/>
          <w:sz w:val="24"/>
          <w:szCs w:val="24"/>
          <w:highlight w:val="cyan"/>
        </w:rPr>
      </w:pPr>
    </w:p>
    <w:p w:rsidRPr="00B92370" w:rsidR="005961DC" w:rsidP="007F0D2B" w:rsidRDefault="005961DC" w14:paraId="3FF13598" w14:textId="77777777">
      <w:pPr>
        <w:pStyle w:val="Tekst"/>
        <w:rPr>
          <w:rFonts w:asciiTheme="minorHAnsi" w:hAnsiTheme="minorHAnsi"/>
          <w:color w:val="000000"/>
          <w:sz w:val="24"/>
          <w:szCs w:val="24"/>
          <w:highlight w:val="cyan"/>
        </w:rPr>
      </w:pPr>
    </w:p>
    <w:p w:rsidRPr="00B92370" w:rsidR="005961DC" w:rsidP="007F0D2B" w:rsidRDefault="005961DC" w14:paraId="23A1E8F4" w14:textId="77777777">
      <w:pPr>
        <w:pStyle w:val="Tekst"/>
        <w:rPr>
          <w:rFonts w:asciiTheme="minorHAnsi" w:hAnsiTheme="minorHAnsi"/>
          <w:color w:val="000000"/>
          <w:sz w:val="24"/>
          <w:szCs w:val="24"/>
          <w:highlight w:val="cyan"/>
        </w:rPr>
      </w:pPr>
    </w:p>
    <w:p w:rsidRPr="00B92370" w:rsidR="005961DC" w:rsidP="007F0D2B" w:rsidRDefault="005961DC" w14:paraId="15729F3A" w14:textId="77777777">
      <w:pPr>
        <w:pStyle w:val="Tekst"/>
        <w:rPr>
          <w:rFonts w:asciiTheme="minorHAnsi" w:hAnsiTheme="minorHAnsi"/>
          <w:color w:val="000000"/>
          <w:sz w:val="24"/>
          <w:szCs w:val="24"/>
          <w:highlight w:val="cyan"/>
        </w:rPr>
      </w:pPr>
    </w:p>
    <w:p w:rsidRPr="00B92370" w:rsidR="005961DC" w:rsidP="007F0D2B" w:rsidRDefault="005961DC" w14:paraId="69532B97" w14:textId="77777777">
      <w:pPr>
        <w:pStyle w:val="Tekst"/>
        <w:rPr>
          <w:rFonts w:asciiTheme="minorHAnsi" w:hAnsiTheme="minorHAnsi"/>
          <w:color w:val="000000"/>
          <w:sz w:val="24"/>
          <w:szCs w:val="24"/>
          <w:highlight w:val="cyan"/>
        </w:rPr>
      </w:pPr>
    </w:p>
    <w:p w:rsidRPr="00B92370" w:rsidR="005961DC" w:rsidP="007F0D2B" w:rsidRDefault="005961DC" w14:paraId="36BC308C" w14:textId="77777777">
      <w:pPr>
        <w:pStyle w:val="Tekst"/>
        <w:rPr>
          <w:rFonts w:asciiTheme="minorHAnsi" w:hAnsiTheme="minorHAnsi"/>
          <w:color w:val="000000"/>
          <w:sz w:val="24"/>
          <w:szCs w:val="24"/>
          <w:highlight w:val="cyan"/>
        </w:rPr>
      </w:pPr>
    </w:p>
    <w:p w:rsidRPr="00B92370" w:rsidR="005961DC" w:rsidP="007F0D2B" w:rsidRDefault="005961DC" w14:paraId="6C9F4BE4" w14:textId="77777777">
      <w:pPr>
        <w:pStyle w:val="Tekst"/>
        <w:rPr>
          <w:rFonts w:asciiTheme="minorHAnsi" w:hAnsiTheme="minorHAnsi"/>
          <w:color w:val="000000"/>
          <w:sz w:val="24"/>
          <w:szCs w:val="24"/>
          <w:highlight w:val="cyan"/>
        </w:rPr>
      </w:pPr>
    </w:p>
    <w:p w:rsidRPr="00B92370" w:rsidR="005961DC" w:rsidP="007F0D2B" w:rsidRDefault="005961DC" w14:paraId="362F4C49" w14:textId="77777777">
      <w:pPr>
        <w:pStyle w:val="Tekst"/>
        <w:rPr>
          <w:rFonts w:asciiTheme="minorHAnsi" w:hAnsiTheme="minorHAnsi"/>
          <w:color w:val="000000"/>
          <w:sz w:val="24"/>
          <w:szCs w:val="24"/>
          <w:highlight w:val="cyan"/>
        </w:rPr>
      </w:pPr>
    </w:p>
    <w:p w:rsidRPr="00B92370" w:rsidR="005961DC" w:rsidP="007F0D2B" w:rsidRDefault="005961DC" w14:paraId="4F8E5A12" w14:textId="77777777">
      <w:pPr>
        <w:pStyle w:val="Tekst"/>
        <w:rPr>
          <w:rFonts w:asciiTheme="minorHAnsi" w:hAnsiTheme="minorHAnsi"/>
          <w:color w:val="000000"/>
          <w:sz w:val="24"/>
          <w:szCs w:val="24"/>
          <w:highlight w:val="cyan"/>
        </w:rPr>
      </w:pPr>
    </w:p>
    <w:p w:rsidRPr="00B92370" w:rsidR="005961DC" w:rsidP="007F0D2B" w:rsidRDefault="005961DC" w14:paraId="23223E4E" w14:textId="77777777">
      <w:pPr>
        <w:pStyle w:val="Tekst"/>
        <w:rPr>
          <w:rFonts w:asciiTheme="minorHAnsi" w:hAnsiTheme="minorHAnsi"/>
          <w:color w:val="000000"/>
          <w:sz w:val="24"/>
          <w:szCs w:val="24"/>
          <w:highlight w:val="cyan"/>
        </w:rPr>
      </w:pPr>
    </w:p>
    <w:p w:rsidRPr="00B92370" w:rsidR="005961DC" w:rsidP="007F0D2B" w:rsidRDefault="005961DC" w14:paraId="73BD0109" w14:textId="77777777">
      <w:pPr>
        <w:pStyle w:val="Tekst"/>
        <w:rPr>
          <w:rFonts w:asciiTheme="minorHAnsi" w:hAnsiTheme="minorHAnsi"/>
          <w:color w:val="000000"/>
          <w:sz w:val="24"/>
          <w:szCs w:val="24"/>
          <w:highlight w:val="cyan"/>
        </w:rPr>
      </w:pPr>
    </w:p>
    <w:p w:rsidRPr="00B92370" w:rsidR="005961DC" w:rsidP="007F0D2B" w:rsidRDefault="005961DC" w14:paraId="34DDBA25" w14:textId="77777777">
      <w:pPr>
        <w:pStyle w:val="Tekst"/>
        <w:rPr>
          <w:rFonts w:asciiTheme="minorHAnsi" w:hAnsiTheme="minorHAnsi"/>
          <w:color w:val="000000"/>
          <w:sz w:val="24"/>
          <w:szCs w:val="24"/>
          <w:highlight w:val="cyan"/>
        </w:rPr>
      </w:pPr>
    </w:p>
    <w:p w:rsidRPr="00B92370" w:rsidR="005961DC" w:rsidP="007F0D2B" w:rsidRDefault="005961DC" w14:paraId="393AEB4B" w14:textId="77777777">
      <w:pPr>
        <w:pStyle w:val="Tekst"/>
        <w:rPr>
          <w:rFonts w:asciiTheme="minorHAnsi" w:hAnsiTheme="minorHAnsi"/>
          <w:color w:val="000000"/>
          <w:sz w:val="24"/>
          <w:szCs w:val="24"/>
          <w:highlight w:val="cyan"/>
        </w:rPr>
      </w:pPr>
    </w:p>
    <w:p w:rsidRPr="00B92370" w:rsidR="005961DC" w:rsidP="007F0D2B" w:rsidRDefault="005961DC" w14:paraId="24616B86" w14:textId="77777777">
      <w:pPr>
        <w:pStyle w:val="Tekst"/>
        <w:rPr>
          <w:rFonts w:asciiTheme="minorHAnsi" w:hAnsiTheme="minorHAnsi"/>
          <w:color w:val="000000"/>
          <w:sz w:val="24"/>
          <w:szCs w:val="24"/>
          <w:highlight w:val="cyan"/>
        </w:rPr>
      </w:pPr>
    </w:p>
    <w:p w:rsidRPr="00B92370" w:rsidR="005961DC" w:rsidP="007F0D2B" w:rsidRDefault="005961DC" w14:paraId="4866ADE6" w14:textId="77777777">
      <w:pPr>
        <w:pStyle w:val="Tekst"/>
        <w:rPr>
          <w:rFonts w:asciiTheme="minorHAnsi" w:hAnsiTheme="minorHAnsi"/>
          <w:color w:val="000000"/>
          <w:sz w:val="24"/>
          <w:szCs w:val="24"/>
          <w:highlight w:val="cyan"/>
        </w:rPr>
      </w:pPr>
    </w:p>
    <w:p w:rsidRPr="00B92370" w:rsidR="005961DC" w:rsidP="007F0D2B" w:rsidRDefault="005961DC" w14:paraId="262A2F91" w14:textId="77777777">
      <w:pPr>
        <w:pStyle w:val="Tekst"/>
        <w:rPr>
          <w:rFonts w:asciiTheme="minorHAnsi" w:hAnsiTheme="minorHAnsi"/>
          <w:color w:val="000000"/>
          <w:sz w:val="24"/>
          <w:szCs w:val="24"/>
          <w:highlight w:val="cyan"/>
        </w:rPr>
      </w:pPr>
    </w:p>
    <w:p w:rsidRPr="00B92370" w:rsidR="005961DC" w:rsidP="007F0D2B" w:rsidRDefault="005961DC" w14:paraId="3B6F8D71" w14:textId="77777777">
      <w:pPr>
        <w:pStyle w:val="Tekst"/>
        <w:rPr>
          <w:rFonts w:asciiTheme="minorHAnsi" w:hAnsiTheme="minorHAnsi"/>
          <w:color w:val="000000"/>
          <w:sz w:val="24"/>
          <w:szCs w:val="24"/>
          <w:highlight w:val="cyan"/>
        </w:rPr>
      </w:pPr>
    </w:p>
    <w:p w:rsidRPr="00B92370" w:rsidR="005961DC" w:rsidP="007F0D2B" w:rsidRDefault="005961DC" w14:paraId="4191F1A1" w14:textId="77777777">
      <w:pPr>
        <w:pStyle w:val="Tekst"/>
        <w:rPr>
          <w:rFonts w:asciiTheme="minorHAnsi" w:hAnsiTheme="minorHAnsi"/>
          <w:color w:val="000000"/>
          <w:sz w:val="24"/>
          <w:szCs w:val="24"/>
          <w:highlight w:val="cyan"/>
        </w:rPr>
      </w:pPr>
    </w:p>
    <w:bookmarkStart w:name="_De_bedrijfsvoorheffing_(BV)" w:id="3331"/>
    <w:bookmarkStart w:name="_Hlk132206119" w:id="3332"/>
    <w:bookmarkStart w:name="_Toc276634659" w:id="3333"/>
    <w:bookmarkStart w:name="_Toc276635554" w:id="3334"/>
    <w:bookmarkStart w:name="_Toc280265743" w:id="3335"/>
    <w:bookmarkStart w:name="_Toc307475565" w:id="3336"/>
    <w:bookmarkStart w:name="_Toc307487827" w:id="3337"/>
    <w:bookmarkEnd w:id="3331"/>
    <w:p w:rsidRPr="0008638A" w:rsidR="00322A7B" w:rsidP="00322A7B" w:rsidRDefault="0065280C" w14:paraId="16EF9591" w14:textId="58FB8D9F">
      <w:pPr>
        <w:pStyle w:val="Tekst"/>
        <w:ind w:left="1134"/>
        <w:jc w:val="right"/>
        <w:rPr>
          <w:rFonts w:asciiTheme="minorHAnsi" w:hAnsiTheme="minorHAnsi" w:cstheme="minorHAnsi"/>
          <w:sz w:val="24"/>
          <w:szCs w:val="24"/>
        </w:rPr>
      </w:pPr>
      <w:r w:rsidRPr="0008638A">
        <w:rPr>
          <w:rFonts w:asciiTheme="minorHAnsi" w:hAnsiTheme="minorHAnsi" w:cstheme="minorHAnsi"/>
          <w:sz w:val="24"/>
          <w:szCs w:val="24"/>
        </w:rPr>
        <w:fldChar w:fldCharType="begin"/>
      </w:r>
      <w:r w:rsidR="00AD763F">
        <w:rPr>
          <w:rFonts w:asciiTheme="minorHAnsi" w:hAnsiTheme="minorHAnsi" w:cstheme="minorHAnsi"/>
          <w:sz w:val="24"/>
          <w:szCs w:val="24"/>
        </w:rPr>
        <w:instrText>HYPERLINK  \l "_Alfabetisch_Trefwoordenregister"</w:instrText>
      </w:r>
      <w:r w:rsidRPr="0008638A">
        <w:rPr>
          <w:rFonts w:asciiTheme="minorHAnsi" w:hAnsiTheme="minorHAnsi" w:cstheme="minorHAnsi"/>
          <w:sz w:val="24"/>
          <w:szCs w:val="24"/>
        </w:rPr>
      </w:r>
      <w:r w:rsidRPr="0008638A">
        <w:rPr>
          <w:rFonts w:asciiTheme="minorHAnsi" w:hAnsiTheme="minorHAnsi" w:cstheme="minorHAnsi"/>
          <w:sz w:val="24"/>
          <w:szCs w:val="24"/>
        </w:rPr>
        <w:fldChar w:fldCharType="separate"/>
      </w:r>
      <w:r w:rsidRPr="0008638A" w:rsidR="00322A7B">
        <w:rPr>
          <w:rStyle w:val="Hyperlink"/>
          <w:rFonts w:asciiTheme="minorHAnsi" w:hAnsiTheme="minorHAnsi" w:cstheme="minorHAnsi"/>
          <w:vanish/>
          <w:sz w:val="24"/>
          <w:szCs w:val="24"/>
        </w:rPr>
        <w:t>Terug naar alfabetisch register</w:t>
      </w:r>
      <w:r w:rsidRPr="0008638A">
        <w:rPr>
          <w:rFonts w:asciiTheme="minorHAnsi" w:hAnsiTheme="minorHAnsi" w:cstheme="minorHAnsi"/>
          <w:sz w:val="24"/>
          <w:szCs w:val="24"/>
        </w:rPr>
        <w:fldChar w:fldCharType="end"/>
      </w:r>
    </w:p>
    <w:p w:rsidRPr="00ED3EA0" w:rsidR="00A549C2" w:rsidP="00AA77C7" w:rsidRDefault="00D54522" w14:paraId="00499A9F" w14:textId="77777777">
      <w:pPr>
        <w:pStyle w:val="Kop2"/>
        <w:rPr>
          <w:rFonts w:asciiTheme="minorHAnsi" w:hAnsiTheme="minorHAnsi" w:cstheme="minorHAnsi"/>
          <w:sz w:val="32"/>
        </w:rPr>
      </w:pPr>
      <w:bookmarkStart w:name="_De_bedrijfsvoorheffing_(BV)_1" w:id="3338"/>
      <w:bookmarkStart w:name="_Toc158199463" w:id="3339"/>
      <w:bookmarkEnd w:id="3332"/>
      <w:bookmarkEnd w:id="3338"/>
      <w:r w:rsidRPr="00ED3EA0">
        <w:rPr>
          <w:rFonts w:asciiTheme="minorHAnsi" w:hAnsiTheme="minorHAnsi" w:cstheme="minorHAnsi"/>
          <w:sz w:val="32"/>
        </w:rPr>
        <w:t>D</w:t>
      </w:r>
      <w:r w:rsidRPr="00ED3EA0" w:rsidR="00A549C2">
        <w:rPr>
          <w:rFonts w:asciiTheme="minorHAnsi" w:hAnsiTheme="minorHAnsi" w:cstheme="minorHAnsi"/>
          <w:sz w:val="32"/>
        </w:rPr>
        <w:t>e bedrijfsvoorheffing (BV)</w:t>
      </w:r>
      <w:bookmarkEnd w:id="3305"/>
      <w:bookmarkEnd w:id="3306"/>
      <w:bookmarkEnd w:id="3307"/>
      <w:bookmarkEnd w:id="3308"/>
      <w:bookmarkEnd w:id="3309"/>
      <w:bookmarkEnd w:id="3310"/>
      <w:bookmarkEnd w:id="3311"/>
      <w:bookmarkEnd w:id="3312"/>
      <w:bookmarkEnd w:id="3313"/>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bookmarkEnd w:id="3328"/>
      <w:bookmarkEnd w:id="3329"/>
      <w:bookmarkEnd w:id="3330"/>
      <w:bookmarkEnd w:id="3333"/>
      <w:bookmarkEnd w:id="3334"/>
      <w:bookmarkEnd w:id="3335"/>
      <w:bookmarkEnd w:id="3336"/>
      <w:bookmarkEnd w:id="3337"/>
      <w:bookmarkEnd w:id="3339"/>
    </w:p>
    <w:p w:rsidRPr="00ED3EA0" w:rsidR="00A549C2" w:rsidP="00AA77C7" w:rsidRDefault="00A549C2" w14:paraId="22BD690E" w14:textId="77777777">
      <w:pPr>
        <w:pStyle w:val="Kop3"/>
        <w:rPr>
          <w:rFonts w:asciiTheme="minorHAnsi" w:hAnsiTheme="minorHAnsi" w:cstheme="minorHAnsi"/>
          <w:sz w:val="28"/>
          <w:szCs w:val="28"/>
        </w:rPr>
      </w:pPr>
      <w:bookmarkStart w:name="_Begripsomschrijving" w:id="3340"/>
      <w:bookmarkStart w:name="_Toc426347532" w:id="3341"/>
      <w:bookmarkStart w:name="_Toc426450955" w:id="3342"/>
      <w:bookmarkStart w:name="_Toc426451499" w:id="3343"/>
      <w:bookmarkStart w:name="_Toc426510998" w:id="3344"/>
      <w:bookmarkStart w:name="_Toc426517069" w:id="3345"/>
      <w:bookmarkStart w:name="_Toc426530731" w:id="3346"/>
      <w:bookmarkStart w:name="_Toc426943652" w:id="3347"/>
      <w:bookmarkStart w:name="_Toc426950414" w:id="3348"/>
      <w:bookmarkStart w:name="_Toc450032493" w:id="3349"/>
      <w:bookmarkStart w:name="_Toc450038081" w:id="3350"/>
      <w:bookmarkStart w:name="_Toc450531158" w:id="3351"/>
      <w:bookmarkStart w:name="_Toc450985148" w:id="3352"/>
      <w:bookmarkStart w:name="_Toc451053654" w:id="3353"/>
      <w:bookmarkStart w:name="_Toc451058169" w:id="3354"/>
      <w:bookmarkStart w:name="_Toc451069933" w:id="3355"/>
      <w:bookmarkStart w:name="_Toc452441637" w:id="3356"/>
      <w:bookmarkStart w:name="_Toc462553987" w:id="3357"/>
      <w:bookmarkStart w:name="_Toc473535061" w:id="3358"/>
      <w:bookmarkStart w:name="_Toc473535442" w:id="3359"/>
      <w:bookmarkStart w:name="_Toc473536042" w:id="3360"/>
      <w:bookmarkStart w:name="_Toc473615292" w:id="3361"/>
      <w:bookmarkStart w:name="_Toc473685688" w:id="3362"/>
      <w:bookmarkStart w:name="_Toc474045447" w:id="3363"/>
      <w:bookmarkStart w:name="_Toc495302852" w:id="3364"/>
      <w:bookmarkStart w:name="_Toc276634660" w:id="3365"/>
      <w:bookmarkStart w:name="_Toc276635555" w:id="3366"/>
      <w:bookmarkStart w:name="_Toc280265744" w:id="3367"/>
      <w:bookmarkStart w:name="_Toc307475566" w:id="3368"/>
      <w:bookmarkStart w:name="_Toc307487828" w:id="3369"/>
      <w:bookmarkStart w:name="_Toc158199464" w:id="3370"/>
      <w:bookmarkStart w:name="_Toc391971565" w:id="3371"/>
      <w:bookmarkStart w:name="_Toc392302107" w:id="3372"/>
      <w:bookmarkEnd w:id="3340"/>
      <w:r w:rsidRPr="00ED3EA0">
        <w:rPr>
          <w:rFonts w:asciiTheme="minorHAnsi" w:hAnsiTheme="minorHAnsi" w:cstheme="minorHAnsi"/>
          <w:sz w:val="28"/>
          <w:szCs w:val="28"/>
        </w:rPr>
        <w:t>Begrip</w:t>
      </w:r>
      <w:bookmarkEnd w:id="3341"/>
      <w:bookmarkEnd w:id="3342"/>
      <w:bookmarkEnd w:id="3343"/>
      <w:bookmarkEnd w:id="3344"/>
      <w:bookmarkEnd w:id="3345"/>
      <w:bookmarkEnd w:id="3346"/>
      <w:bookmarkEnd w:id="3347"/>
      <w:bookmarkEnd w:id="3348"/>
      <w:bookmarkEnd w:id="3349"/>
      <w:bookmarkEnd w:id="3350"/>
      <w:bookmarkEnd w:id="3351"/>
      <w:bookmarkEnd w:id="3352"/>
      <w:bookmarkEnd w:id="3353"/>
      <w:bookmarkEnd w:id="3354"/>
      <w:bookmarkEnd w:id="3355"/>
      <w:bookmarkEnd w:id="3356"/>
      <w:bookmarkEnd w:id="3357"/>
      <w:bookmarkEnd w:id="3358"/>
      <w:bookmarkEnd w:id="3359"/>
      <w:bookmarkEnd w:id="3360"/>
      <w:bookmarkEnd w:id="3361"/>
      <w:bookmarkEnd w:id="3362"/>
      <w:bookmarkEnd w:id="3363"/>
      <w:bookmarkEnd w:id="3364"/>
      <w:bookmarkEnd w:id="3365"/>
      <w:bookmarkEnd w:id="3366"/>
      <w:bookmarkEnd w:id="3367"/>
      <w:bookmarkEnd w:id="3368"/>
      <w:bookmarkEnd w:id="3369"/>
      <w:r w:rsidR="00335852">
        <w:rPr>
          <w:rFonts w:asciiTheme="minorHAnsi" w:hAnsiTheme="minorHAnsi" w:cstheme="minorHAnsi"/>
          <w:sz w:val="28"/>
          <w:szCs w:val="28"/>
        </w:rPr>
        <w:t>pen</w:t>
      </w:r>
      <w:bookmarkEnd w:id="3370"/>
    </w:p>
    <w:p w:rsidRPr="00ED3EA0" w:rsidR="00145BA9" w:rsidP="00145BA9" w:rsidRDefault="00AF09EE" w14:paraId="577406C4" w14:textId="77777777">
      <w:pPr>
        <w:pStyle w:val="Tekst"/>
        <w:jc w:val="both"/>
        <w:rPr>
          <w:rFonts w:asciiTheme="minorHAnsi" w:hAnsiTheme="minorHAnsi" w:cstheme="minorHAnsi"/>
          <w:b/>
          <w:color w:val="000000"/>
          <w:sz w:val="24"/>
          <w:szCs w:val="24"/>
          <w:lang w:val="nl-BE"/>
        </w:rPr>
      </w:pPr>
      <w:hyperlink w:history="1" r:id="rId101">
        <w:r w:rsidRPr="00ED3EA0" w:rsidR="00145BA9">
          <w:rPr>
            <w:rStyle w:val="Hyperlink"/>
            <w:rFonts w:asciiTheme="minorHAnsi" w:hAnsiTheme="minorHAnsi" w:cstheme="minorHAnsi"/>
            <w:b/>
            <w:sz w:val="24"/>
            <w:szCs w:val="24"/>
            <w:lang w:val="nl-BE"/>
          </w:rPr>
          <w:t>http</w:t>
        </w:r>
        <w:r w:rsidR="00650F7F">
          <w:rPr>
            <w:rStyle w:val="Hyperlink"/>
            <w:rFonts w:asciiTheme="minorHAnsi" w:hAnsiTheme="minorHAnsi" w:cstheme="minorHAnsi"/>
            <w:b/>
            <w:sz w:val="24"/>
            <w:szCs w:val="24"/>
            <w:lang w:val="nl-BE"/>
          </w:rPr>
          <w:t>:</w:t>
        </w:r>
        <w:r w:rsidRPr="00ED3EA0" w:rsidR="00145BA9">
          <w:rPr>
            <w:rStyle w:val="Hyperlink"/>
            <w:rFonts w:asciiTheme="minorHAnsi" w:hAnsiTheme="minorHAnsi" w:cstheme="minorHAnsi"/>
            <w:b/>
            <w:sz w:val="24"/>
            <w:szCs w:val="24"/>
            <w:lang w:val="nl-BE"/>
          </w:rPr>
          <w:t>//financien.belgium.be/bedrijfsvoorheffing/aangifte</w:t>
        </w:r>
      </w:hyperlink>
    </w:p>
    <w:p w:rsidR="00145BA9" w:rsidP="005A25A3" w:rsidRDefault="00145BA9" w14:paraId="19347CC6" w14:textId="77777777">
      <w:pPr>
        <w:pStyle w:val="Tekst"/>
        <w:jc w:val="both"/>
        <w:rPr>
          <w:rFonts w:asciiTheme="minorHAnsi" w:hAnsiTheme="minorHAnsi" w:cstheme="minorHAnsi"/>
          <w:color w:val="000000"/>
          <w:sz w:val="24"/>
          <w:szCs w:val="24"/>
        </w:rPr>
      </w:pPr>
    </w:p>
    <w:p w:rsidR="005A25A3" w:rsidP="005A25A3" w:rsidRDefault="00A549C2" w14:paraId="0DA37D2B" w14:textId="77777777">
      <w:pPr>
        <w:pStyle w:val="Tekst"/>
        <w:jc w:val="both"/>
        <w:rPr>
          <w:rFonts w:asciiTheme="minorHAnsi" w:hAnsiTheme="minorHAnsi" w:cstheme="minorHAnsi"/>
          <w:color w:val="000000"/>
          <w:sz w:val="24"/>
          <w:szCs w:val="24"/>
        </w:rPr>
      </w:pPr>
      <w:r w:rsidRPr="00ED3EA0">
        <w:rPr>
          <w:rFonts w:asciiTheme="minorHAnsi" w:hAnsiTheme="minorHAnsi" w:cstheme="minorHAnsi"/>
          <w:color w:val="000000"/>
          <w:sz w:val="24"/>
          <w:szCs w:val="24"/>
        </w:rPr>
        <w:t xml:space="preserve">De bedrijfsvoorheffing is een </w:t>
      </w:r>
      <w:r w:rsidRPr="00ED3EA0">
        <w:rPr>
          <w:rFonts w:asciiTheme="minorHAnsi" w:hAnsiTheme="minorHAnsi" w:cstheme="minorHAnsi"/>
          <w:b/>
          <w:color w:val="000000"/>
          <w:sz w:val="24"/>
          <w:szCs w:val="24"/>
        </w:rPr>
        <w:t>verplichte bronheffing</w:t>
      </w:r>
      <w:r w:rsidRPr="00ED3EA0">
        <w:rPr>
          <w:rFonts w:asciiTheme="minorHAnsi" w:hAnsiTheme="minorHAnsi" w:cstheme="minorHAnsi"/>
          <w:color w:val="000000"/>
          <w:sz w:val="24"/>
          <w:szCs w:val="24"/>
        </w:rPr>
        <w:t xml:space="preserve"> die wordt ingehouden op het ogenblik van uitbetaling of toe</w:t>
      </w:r>
      <w:r w:rsidR="00ED3EA0">
        <w:rPr>
          <w:rFonts w:asciiTheme="minorHAnsi" w:hAnsiTheme="minorHAnsi" w:cstheme="minorHAnsi"/>
          <w:color w:val="000000"/>
          <w:sz w:val="24"/>
          <w:szCs w:val="24"/>
        </w:rPr>
        <w:t xml:space="preserve">kenning van het </w:t>
      </w:r>
      <w:r w:rsidRPr="005A25A3" w:rsidR="00ED3EA0">
        <w:rPr>
          <w:rFonts w:asciiTheme="minorHAnsi" w:hAnsiTheme="minorHAnsi" w:cstheme="minorHAnsi"/>
          <w:b/>
          <w:color w:val="000000"/>
          <w:sz w:val="24"/>
          <w:szCs w:val="24"/>
        </w:rPr>
        <w:t>beroepsinkomen</w:t>
      </w:r>
      <w:r w:rsidR="00ED3EA0">
        <w:rPr>
          <w:rFonts w:asciiTheme="minorHAnsi" w:hAnsiTheme="minorHAnsi" w:cstheme="minorHAnsi"/>
          <w:color w:val="000000"/>
          <w:sz w:val="24"/>
          <w:szCs w:val="24"/>
        </w:rPr>
        <w:t>.</w:t>
      </w:r>
    </w:p>
    <w:p w:rsidR="005A25A3" w:rsidP="005A25A3" w:rsidRDefault="005A25A3" w14:paraId="540587CD" w14:textId="77777777">
      <w:pPr>
        <w:pStyle w:val="Tekst"/>
        <w:jc w:val="both"/>
        <w:rPr>
          <w:rFonts w:asciiTheme="minorHAnsi" w:hAnsiTheme="minorHAnsi" w:cstheme="minorHAnsi"/>
          <w:color w:val="000000"/>
          <w:sz w:val="24"/>
          <w:szCs w:val="24"/>
        </w:rPr>
      </w:pPr>
    </w:p>
    <w:p w:rsidR="00EE0B2F" w:rsidP="00EE0B2F" w:rsidRDefault="00A549C2" w14:paraId="7337B19D" w14:textId="77777777">
      <w:pPr>
        <w:pStyle w:val="Tekst"/>
        <w:jc w:val="both"/>
        <w:rPr>
          <w:rFonts w:asciiTheme="minorHAnsi" w:hAnsiTheme="minorHAnsi" w:cstheme="minorHAnsi"/>
          <w:color w:val="000000"/>
          <w:sz w:val="24"/>
          <w:szCs w:val="24"/>
          <w:lang w:val="nl-BE"/>
        </w:rPr>
      </w:pPr>
      <w:r w:rsidRPr="00ED3EA0">
        <w:rPr>
          <w:rFonts w:asciiTheme="minorHAnsi" w:hAnsiTheme="minorHAnsi" w:cstheme="minorHAnsi"/>
          <w:color w:val="000000"/>
          <w:sz w:val="24"/>
          <w:szCs w:val="24"/>
        </w:rPr>
        <w:t>De</w:t>
      </w:r>
      <w:r w:rsidRPr="00ED3EA0" w:rsidR="00696FC1">
        <w:rPr>
          <w:rFonts w:asciiTheme="minorHAnsi" w:hAnsiTheme="minorHAnsi" w:cstheme="minorHAnsi"/>
          <w:color w:val="000000"/>
          <w:sz w:val="24"/>
          <w:szCs w:val="24"/>
        </w:rPr>
        <w:t>ze</w:t>
      </w:r>
      <w:r w:rsidRPr="00ED3EA0">
        <w:rPr>
          <w:rFonts w:asciiTheme="minorHAnsi" w:hAnsiTheme="minorHAnsi" w:cstheme="minorHAnsi"/>
          <w:color w:val="000000"/>
          <w:sz w:val="24"/>
          <w:szCs w:val="24"/>
        </w:rPr>
        <w:t xml:space="preserve"> is in principe verschuldigd op alle bezoldigingen die worden betaald of toegekend uit hoofde van de arbeidsoveree</w:t>
      </w:r>
      <w:r w:rsidRPr="00ED3EA0" w:rsidR="00EE0B2F">
        <w:rPr>
          <w:rFonts w:asciiTheme="minorHAnsi" w:hAnsiTheme="minorHAnsi" w:cstheme="minorHAnsi"/>
          <w:color w:val="000000"/>
          <w:sz w:val="24"/>
          <w:szCs w:val="24"/>
        </w:rPr>
        <w:t xml:space="preserve">nkomst en </w:t>
      </w:r>
      <w:r w:rsidRPr="00ED3EA0">
        <w:rPr>
          <w:rFonts w:asciiTheme="minorHAnsi" w:hAnsiTheme="minorHAnsi" w:cstheme="minorHAnsi"/>
          <w:color w:val="000000"/>
          <w:sz w:val="24"/>
          <w:szCs w:val="24"/>
        </w:rPr>
        <w:t xml:space="preserve">wordt vastgesteld op basis van de </w:t>
      </w:r>
      <w:r w:rsidRPr="00ED3EA0">
        <w:rPr>
          <w:rFonts w:asciiTheme="minorHAnsi" w:hAnsiTheme="minorHAnsi" w:cstheme="minorHAnsi"/>
          <w:b/>
          <w:color w:val="000000"/>
          <w:sz w:val="24"/>
          <w:szCs w:val="24"/>
        </w:rPr>
        <w:t xml:space="preserve">werkelijk betaalde of toegekende maandelijkse </w:t>
      </w:r>
      <w:proofErr w:type="spellStart"/>
      <w:r w:rsidRPr="00ED3EA0">
        <w:rPr>
          <w:rFonts w:asciiTheme="minorHAnsi" w:hAnsiTheme="minorHAnsi" w:cstheme="minorHAnsi"/>
          <w:b/>
          <w:color w:val="000000"/>
          <w:sz w:val="24"/>
          <w:szCs w:val="24"/>
        </w:rPr>
        <w:t>brutobezo</w:t>
      </w:r>
      <w:r w:rsidRPr="00ED3EA0" w:rsidR="00CA4788">
        <w:rPr>
          <w:rFonts w:asciiTheme="minorHAnsi" w:hAnsiTheme="minorHAnsi" w:cstheme="minorHAnsi"/>
          <w:b/>
          <w:color w:val="000000"/>
          <w:sz w:val="24"/>
          <w:szCs w:val="24"/>
        </w:rPr>
        <w:t>l</w:t>
      </w:r>
      <w:r w:rsidRPr="00ED3EA0">
        <w:rPr>
          <w:rFonts w:asciiTheme="minorHAnsi" w:hAnsiTheme="minorHAnsi" w:cstheme="minorHAnsi"/>
          <w:b/>
          <w:color w:val="000000"/>
          <w:sz w:val="24"/>
          <w:szCs w:val="24"/>
        </w:rPr>
        <w:t>digingen</w:t>
      </w:r>
      <w:proofErr w:type="spellEnd"/>
      <w:r w:rsidRPr="00ED3EA0">
        <w:rPr>
          <w:rFonts w:asciiTheme="minorHAnsi" w:hAnsiTheme="minorHAnsi" w:cstheme="minorHAnsi"/>
          <w:b/>
          <w:color w:val="000000"/>
          <w:sz w:val="24"/>
          <w:szCs w:val="24"/>
        </w:rPr>
        <w:t xml:space="preserve"> </w:t>
      </w:r>
      <w:r w:rsidRPr="00ED3EA0">
        <w:rPr>
          <w:rFonts w:asciiTheme="minorHAnsi" w:hAnsiTheme="minorHAnsi" w:cstheme="minorHAnsi"/>
          <w:b/>
          <w:color w:val="000000"/>
          <w:sz w:val="24"/>
          <w:szCs w:val="24"/>
          <w:u w:val="single"/>
        </w:rPr>
        <w:t>min</w:t>
      </w:r>
      <w:r w:rsidRPr="00ED3EA0">
        <w:rPr>
          <w:rFonts w:asciiTheme="minorHAnsi" w:hAnsiTheme="minorHAnsi" w:cstheme="minorHAnsi"/>
          <w:b/>
          <w:color w:val="000000"/>
          <w:sz w:val="24"/>
          <w:szCs w:val="24"/>
        </w:rPr>
        <w:t xml:space="preserve"> de bijdragen voor de sociale zekerheid (niet min de bijzondere bijdrage RSZ)</w:t>
      </w:r>
      <w:r w:rsidRPr="00ED3EA0">
        <w:rPr>
          <w:rFonts w:asciiTheme="minorHAnsi" w:hAnsiTheme="minorHAnsi" w:cstheme="minorHAnsi"/>
          <w:color w:val="000000"/>
          <w:sz w:val="24"/>
          <w:szCs w:val="24"/>
        </w:rPr>
        <w:t>.</w:t>
      </w:r>
      <w:r w:rsidRPr="00ED3EA0" w:rsidR="001F7504">
        <w:rPr>
          <w:rFonts w:asciiTheme="minorHAnsi" w:hAnsiTheme="minorHAnsi" w:cstheme="minorHAnsi"/>
          <w:color w:val="000000"/>
          <w:sz w:val="24"/>
          <w:szCs w:val="24"/>
        </w:rPr>
        <w:t xml:space="preserve"> </w:t>
      </w:r>
      <w:r w:rsidRPr="00ED3EA0" w:rsidR="00EE0B2F">
        <w:rPr>
          <w:rFonts w:asciiTheme="minorHAnsi" w:hAnsiTheme="minorHAnsi" w:cstheme="minorHAnsi"/>
          <w:color w:val="000000"/>
          <w:sz w:val="24"/>
          <w:szCs w:val="24"/>
          <w:lang w:val="nl-BE"/>
        </w:rPr>
        <w:t>Elke schuldenaar die in België inkomsten betaalt die aan de bedrijfsvoorheffing onderworpen zijn, moet die bedrijfsvoorheffing aangeven en betalen.</w:t>
      </w:r>
    </w:p>
    <w:p w:rsidR="00947EF8" w:rsidP="00EE0B2F" w:rsidRDefault="00947EF8" w14:paraId="3AA5D4B0" w14:textId="77777777">
      <w:pPr>
        <w:pStyle w:val="Tekst"/>
        <w:jc w:val="both"/>
        <w:rPr>
          <w:rFonts w:asciiTheme="minorHAnsi" w:hAnsiTheme="minorHAnsi" w:cstheme="minorHAnsi"/>
          <w:color w:val="000000"/>
          <w:sz w:val="24"/>
          <w:szCs w:val="24"/>
          <w:lang w:val="nl-BE"/>
        </w:rPr>
      </w:pPr>
    </w:p>
    <w:p w:rsidRPr="000658F0" w:rsidR="00A549C2" w:rsidP="00AA77C7" w:rsidRDefault="00A549C2" w14:paraId="06DD3923" w14:textId="77777777">
      <w:pPr>
        <w:pStyle w:val="Kop4"/>
        <w:rPr>
          <w:rFonts w:asciiTheme="minorHAnsi" w:hAnsiTheme="minorHAnsi" w:cstheme="minorHAnsi"/>
          <w:b/>
          <w:sz w:val="28"/>
          <w:szCs w:val="28"/>
        </w:rPr>
      </w:pPr>
      <w:bookmarkStart w:name="_Belastbare_beroepsinkomsten" w:id="3373"/>
      <w:bookmarkEnd w:id="3373"/>
      <w:r w:rsidRPr="000658F0">
        <w:rPr>
          <w:rFonts w:asciiTheme="minorHAnsi" w:hAnsiTheme="minorHAnsi" w:cstheme="minorHAnsi"/>
          <w:b/>
          <w:sz w:val="28"/>
          <w:szCs w:val="28"/>
        </w:rPr>
        <w:t xml:space="preserve">Belastbare </w:t>
      </w:r>
      <w:r w:rsidR="005A25A3">
        <w:rPr>
          <w:rFonts w:asciiTheme="minorHAnsi" w:hAnsiTheme="minorHAnsi" w:cstheme="minorHAnsi"/>
          <w:b/>
          <w:sz w:val="28"/>
          <w:szCs w:val="28"/>
        </w:rPr>
        <w:t>beroeps</w:t>
      </w:r>
      <w:r w:rsidRPr="000658F0">
        <w:rPr>
          <w:rFonts w:asciiTheme="minorHAnsi" w:hAnsiTheme="minorHAnsi" w:cstheme="minorHAnsi"/>
          <w:b/>
          <w:sz w:val="28"/>
          <w:szCs w:val="28"/>
        </w:rPr>
        <w:t>inkomsten</w:t>
      </w:r>
      <w:bookmarkEnd w:id="3371"/>
      <w:bookmarkEnd w:id="3372"/>
    </w:p>
    <w:p w:rsidR="00A549C2" w:rsidP="007F0D2B" w:rsidRDefault="00A549C2" w14:paraId="6FE594FB" w14:textId="77777777">
      <w:pPr>
        <w:pStyle w:val="Tekst"/>
        <w:rPr>
          <w:rFonts w:asciiTheme="minorHAnsi" w:hAnsiTheme="minorHAnsi" w:cstheme="minorHAnsi"/>
          <w:b/>
          <w:color w:val="000000"/>
          <w:sz w:val="24"/>
          <w:szCs w:val="24"/>
        </w:rPr>
      </w:pPr>
      <w:r w:rsidRPr="009F7EC2">
        <w:rPr>
          <w:rFonts w:asciiTheme="minorHAnsi" w:hAnsiTheme="minorHAnsi" w:cstheme="minorHAnsi"/>
          <w:b/>
          <w:color w:val="000000"/>
          <w:sz w:val="24"/>
          <w:szCs w:val="24"/>
        </w:rPr>
        <w:t xml:space="preserve">Bedrijfsvoorheffing is </w:t>
      </w:r>
      <w:r w:rsidRPr="00E71D25">
        <w:rPr>
          <w:rFonts w:asciiTheme="minorHAnsi" w:hAnsiTheme="minorHAnsi" w:cstheme="minorHAnsi"/>
          <w:b/>
          <w:color w:val="000000"/>
          <w:sz w:val="24"/>
          <w:szCs w:val="24"/>
          <w:u w:val="single"/>
        </w:rPr>
        <w:t>verschuldigd</w:t>
      </w:r>
      <w:r w:rsidRPr="009F7EC2">
        <w:rPr>
          <w:rFonts w:asciiTheme="minorHAnsi" w:hAnsiTheme="minorHAnsi" w:cstheme="minorHAnsi"/>
          <w:b/>
          <w:color w:val="000000"/>
          <w:sz w:val="24"/>
          <w:szCs w:val="24"/>
        </w:rPr>
        <w:t xml:space="preserve"> op</w:t>
      </w:r>
      <w:r w:rsidR="00650F7F">
        <w:rPr>
          <w:rFonts w:asciiTheme="minorHAnsi" w:hAnsiTheme="minorHAnsi" w:cstheme="minorHAnsi"/>
          <w:b/>
          <w:color w:val="000000"/>
          <w:sz w:val="24"/>
          <w:szCs w:val="24"/>
        </w:rPr>
        <w:t>:</w:t>
      </w:r>
    </w:p>
    <w:p w:rsidRPr="009F7EC2" w:rsidR="00322A65" w:rsidP="007F0D2B" w:rsidRDefault="00322A65" w14:paraId="559153E6" w14:textId="77777777">
      <w:pPr>
        <w:pStyle w:val="Tekst"/>
        <w:rPr>
          <w:rFonts w:asciiTheme="minorHAnsi" w:hAnsiTheme="minorHAnsi" w:cstheme="minorHAnsi"/>
          <w:b/>
          <w:color w:val="000000"/>
          <w:sz w:val="24"/>
          <w:szCs w:val="24"/>
        </w:rPr>
      </w:pPr>
    </w:p>
    <w:p w:rsidRPr="000658F0" w:rsidR="00A549C2" w:rsidP="00744F25" w:rsidRDefault="00A549C2" w14:paraId="434C7BFE" w14:textId="77777777">
      <w:pPr>
        <w:pStyle w:val="Opsomming"/>
        <w:numPr>
          <w:ilvl w:val="0"/>
          <w:numId w:val="69"/>
        </w:numPr>
        <w:spacing w:line="276" w:lineRule="auto"/>
        <w:ind w:left="1134"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het normale loon;</w:t>
      </w:r>
    </w:p>
    <w:p w:rsidR="00A549C2" w:rsidP="00744F25" w:rsidRDefault="00A549C2" w14:paraId="683D8627" w14:textId="56449690">
      <w:pPr>
        <w:pStyle w:val="Opsomming"/>
        <w:numPr>
          <w:ilvl w:val="0"/>
          <w:numId w:val="69"/>
        </w:numPr>
        <w:spacing w:line="276" w:lineRule="auto"/>
        <w:ind w:left="1134"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de haard- of standplaatstoelage;</w:t>
      </w:r>
    </w:p>
    <w:p w:rsidRPr="000658F0" w:rsidR="00003627" w:rsidP="00744F25" w:rsidRDefault="00003627" w14:paraId="2050EF00" w14:textId="06FBBCE9">
      <w:pPr>
        <w:pStyle w:val="Opsomming"/>
        <w:numPr>
          <w:ilvl w:val="0"/>
          <w:numId w:val="69"/>
        </w:numPr>
        <w:spacing w:line="276" w:lineRule="auto"/>
        <w:ind w:left="1134" w:hanging="284"/>
        <w:rPr>
          <w:rFonts w:asciiTheme="minorHAnsi" w:hAnsiTheme="minorHAnsi" w:cstheme="minorHAnsi"/>
          <w:color w:val="000000"/>
          <w:sz w:val="24"/>
          <w:szCs w:val="24"/>
        </w:rPr>
      </w:pPr>
      <w:r>
        <w:rPr>
          <w:rFonts w:asciiTheme="minorHAnsi" w:hAnsiTheme="minorHAnsi" w:cstheme="minorHAnsi"/>
          <w:color w:val="000000"/>
          <w:sz w:val="24"/>
          <w:szCs w:val="24"/>
        </w:rPr>
        <w:t>de voordelen van alle aard;</w:t>
      </w:r>
    </w:p>
    <w:p w:rsidRPr="000658F0" w:rsidR="00A549C2" w:rsidP="00744F25" w:rsidRDefault="00A549C2" w14:paraId="1B507FEE" w14:textId="77777777">
      <w:pPr>
        <w:pStyle w:val="Opsomming"/>
        <w:numPr>
          <w:ilvl w:val="0"/>
          <w:numId w:val="69"/>
        </w:numPr>
        <w:spacing w:line="276" w:lineRule="auto"/>
        <w:ind w:left="1134"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vergoedingen voor extra-werkzaamheden;</w:t>
      </w:r>
    </w:p>
    <w:p w:rsidRPr="000658F0" w:rsidR="00A549C2" w:rsidP="00744F25" w:rsidRDefault="00A549C2" w14:paraId="7A48874D" w14:textId="77777777">
      <w:pPr>
        <w:pStyle w:val="Opsomming"/>
        <w:keepNext/>
        <w:numPr>
          <w:ilvl w:val="0"/>
          <w:numId w:val="69"/>
        </w:numPr>
        <w:spacing w:line="276" w:lineRule="auto"/>
        <w:ind w:left="1135"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het loon voor inactiviteitsperiodes</w:t>
      </w:r>
      <w:r w:rsidR="00650F7F">
        <w:rPr>
          <w:rFonts w:asciiTheme="minorHAnsi" w:hAnsiTheme="minorHAnsi" w:cstheme="minorHAnsi"/>
          <w:color w:val="000000"/>
          <w:sz w:val="24"/>
          <w:szCs w:val="24"/>
        </w:rPr>
        <w:t>:</w:t>
      </w:r>
    </w:p>
    <w:p w:rsidRPr="000658F0" w:rsidR="00A549C2" w:rsidP="00744F25" w:rsidRDefault="00A549C2" w14:paraId="4B7B9DDE" w14:textId="77777777">
      <w:pPr>
        <w:pStyle w:val="Opsomming2"/>
        <w:numPr>
          <w:ilvl w:val="0"/>
          <w:numId w:val="96"/>
        </w:numPr>
        <w:spacing w:line="276" w:lineRule="auto"/>
        <w:ind w:left="1418"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het gewaarborgd dag- en weekloon vanaf de 8</w:t>
      </w:r>
      <w:r w:rsidRPr="000658F0">
        <w:rPr>
          <w:rFonts w:asciiTheme="minorHAnsi" w:hAnsiTheme="minorHAnsi" w:cstheme="minorHAnsi"/>
          <w:color w:val="000000"/>
          <w:sz w:val="24"/>
          <w:szCs w:val="24"/>
          <w:vertAlign w:val="superscript"/>
        </w:rPr>
        <w:t>ste</w:t>
      </w:r>
      <w:r w:rsidRPr="000658F0">
        <w:rPr>
          <w:rFonts w:asciiTheme="minorHAnsi" w:hAnsiTheme="minorHAnsi" w:cstheme="minorHAnsi"/>
          <w:color w:val="000000"/>
          <w:sz w:val="24"/>
          <w:szCs w:val="24"/>
        </w:rPr>
        <w:t xml:space="preserve"> tot en met de 30</w:t>
      </w:r>
      <w:r w:rsidRPr="000658F0">
        <w:rPr>
          <w:rFonts w:asciiTheme="minorHAnsi" w:hAnsiTheme="minorHAnsi" w:cstheme="minorHAnsi"/>
          <w:color w:val="000000"/>
          <w:sz w:val="24"/>
          <w:szCs w:val="24"/>
          <w:vertAlign w:val="superscript"/>
        </w:rPr>
        <w:t>ste</w:t>
      </w:r>
      <w:r w:rsidRPr="000658F0">
        <w:rPr>
          <w:rFonts w:asciiTheme="minorHAnsi" w:hAnsiTheme="minorHAnsi" w:cstheme="minorHAnsi"/>
          <w:color w:val="000000"/>
          <w:sz w:val="24"/>
          <w:szCs w:val="24"/>
        </w:rPr>
        <w:t xml:space="preserve"> dag  in geval van ziekte of ongeval van gemeen recht;</w:t>
      </w:r>
    </w:p>
    <w:p w:rsidRPr="000658F0" w:rsidR="00A549C2" w:rsidP="00744F25" w:rsidRDefault="00A549C2" w14:paraId="60642217" w14:textId="77777777">
      <w:pPr>
        <w:pStyle w:val="Opsomming2"/>
        <w:numPr>
          <w:ilvl w:val="0"/>
          <w:numId w:val="96"/>
        </w:numPr>
        <w:spacing w:line="276" w:lineRule="auto"/>
        <w:ind w:left="1418"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het gewaarborgd loon bij beroepsziekte of arbeidsongeval;</w:t>
      </w:r>
    </w:p>
    <w:p w:rsidRPr="000658F0" w:rsidR="00A549C2" w:rsidP="00744F25" w:rsidRDefault="00A549C2" w14:paraId="7C7CC164" w14:textId="77777777">
      <w:pPr>
        <w:pStyle w:val="Opsomming2"/>
        <w:numPr>
          <w:ilvl w:val="0"/>
          <w:numId w:val="96"/>
        </w:numPr>
        <w:spacing w:line="276" w:lineRule="auto"/>
        <w:ind w:left="1418"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de betaalde lonen voor wettelijke feestdagen, vervangingsdagen of inhaalrustdagen;</w:t>
      </w:r>
    </w:p>
    <w:p w:rsidRPr="000658F0" w:rsidR="00A549C2" w:rsidP="00744F25" w:rsidRDefault="00A549C2" w14:paraId="59140EE4" w14:textId="77777777">
      <w:pPr>
        <w:pStyle w:val="Opsomming2"/>
        <w:numPr>
          <w:ilvl w:val="0"/>
          <w:numId w:val="96"/>
        </w:numPr>
        <w:spacing w:line="276" w:lineRule="auto"/>
        <w:ind w:left="1418"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de doorbetaalde lonen bij technische stoornis in de inrichting;</w:t>
      </w:r>
    </w:p>
    <w:p w:rsidRPr="000658F0" w:rsidR="00A549C2" w:rsidP="00744F25" w:rsidRDefault="00A549C2" w14:paraId="718C1A84" w14:textId="77777777">
      <w:pPr>
        <w:pStyle w:val="Opsomming2"/>
        <w:numPr>
          <w:ilvl w:val="0"/>
          <w:numId w:val="96"/>
        </w:numPr>
        <w:spacing w:line="276" w:lineRule="auto"/>
        <w:ind w:left="1418"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 xml:space="preserve">het verschuldigd loon bij </w:t>
      </w:r>
      <w:r w:rsidR="00254469">
        <w:rPr>
          <w:rFonts w:asciiTheme="minorHAnsi" w:hAnsiTheme="minorHAnsi" w:cstheme="minorHAnsi"/>
          <w:color w:val="000000"/>
          <w:sz w:val="24"/>
          <w:szCs w:val="24"/>
        </w:rPr>
        <w:t>klein verlet;</w:t>
      </w:r>
    </w:p>
    <w:p w:rsidRPr="000658F0" w:rsidR="00A549C2" w:rsidP="00744F25" w:rsidRDefault="00A549C2" w14:paraId="26E2240E" w14:textId="77777777">
      <w:pPr>
        <w:pStyle w:val="Opsomming2"/>
        <w:numPr>
          <w:ilvl w:val="0"/>
          <w:numId w:val="96"/>
        </w:numPr>
        <w:spacing w:line="276" w:lineRule="auto"/>
        <w:ind w:left="1418"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het jaarlijks vakantiegeld</w:t>
      </w:r>
      <w:r w:rsidRPr="000658F0" w:rsidR="00866473">
        <w:rPr>
          <w:rFonts w:asciiTheme="minorHAnsi" w:hAnsiTheme="minorHAnsi" w:cstheme="minorHAnsi"/>
          <w:color w:val="000000"/>
          <w:sz w:val="24"/>
          <w:szCs w:val="24"/>
        </w:rPr>
        <w:t>;</w:t>
      </w:r>
    </w:p>
    <w:p w:rsidRPr="000658F0" w:rsidR="00A549C2" w:rsidP="00744F25" w:rsidRDefault="00A549C2" w14:paraId="4C8DE85B" w14:textId="77777777">
      <w:pPr>
        <w:pStyle w:val="Opsomming"/>
        <w:numPr>
          <w:ilvl w:val="0"/>
          <w:numId w:val="69"/>
        </w:numPr>
        <w:spacing w:line="276" w:lineRule="auto"/>
        <w:ind w:left="1134"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 xml:space="preserve">de </w:t>
      </w:r>
      <w:proofErr w:type="spellStart"/>
      <w:r w:rsidRPr="000658F0">
        <w:rPr>
          <w:rFonts w:asciiTheme="minorHAnsi" w:hAnsiTheme="minorHAnsi" w:cstheme="minorHAnsi"/>
          <w:color w:val="000000"/>
          <w:sz w:val="24"/>
          <w:szCs w:val="24"/>
        </w:rPr>
        <w:t>eindejaars</w:t>
      </w:r>
      <w:r w:rsidR="00E71D25">
        <w:rPr>
          <w:rFonts w:asciiTheme="minorHAnsi" w:hAnsiTheme="minorHAnsi" w:cstheme="minorHAnsi"/>
          <w:color w:val="000000"/>
          <w:sz w:val="24"/>
          <w:szCs w:val="24"/>
        </w:rPr>
        <w:t>toelage</w:t>
      </w:r>
      <w:proofErr w:type="spellEnd"/>
      <w:r w:rsidRPr="000658F0">
        <w:rPr>
          <w:rFonts w:asciiTheme="minorHAnsi" w:hAnsiTheme="minorHAnsi" w:cstheme="minorHAnsi"/>
          <w:color w:val="000000"/>
          <w:sz w:val="24"/>
          <w:szCs w:val="24"/>
        </w:rPr>
        <w:t>;</w:t>
      </w:r>
    </w:p>
    <w:p w:rsidRPr="001300A4" w:rsidR="001300A4" w:rsidP="00744F25" w:rsidRDefault="00A549C2" w14:paraId="7B17B888" w14:textId="77777777">
      <w:pPr>
        <w:pStyle w:val="Opsomming"/>
        <w:numPr>
          <w:ilvl w:val="0"/>
          <w:numId w:val="69"/>
        </w:numPr>
        <w:spacing w:line="276" w:lineRule="auto"/>
        <w:ind w:left="851" w:hanging="1"/>
        <w:jc w:val="both"/>
        <w:rPr>
          <w:rFonts w:asciiTheme="minorHAnsi" w:hAnsiTheme="minorHAnsi" w:cstheme="minorHAnsi"/>
          <w:sz w:val="24"/>
          <w:szCs w:val="24"/>
        </w:rPr>
      </w:pPr>
      <w:r w:rsidRPr="000658F0">
        <w:rPr>
          <w:rFonts w:asciiTheme="minorHAnsi" w:hAnsiTheme="minorHAnsi" w:cstheme="minorHAnsi"/>
          <w:color w:val="000000"/>
          <w:sz w:val="24"/>
          <w:szCs w:val="24"/>
        </w:rPr>
        <w:t>het gedeelte van de tussenkomst van de werkgever in de persoonlijke reiskosten van zijn personeel van de woonplaats naar de plaats van tewerkstelling dat niet vrijgesteld is;</w:t>
      </w:r>
    </w:p>
    <w:p w:rsidRPr="001300A4" w:rsidR="001300A4" w:rsidP="00744F25" w:rsidRDefault="00A549C2" w14:paraId="580F3290" w14:textId="77777777">
      <w:pPr>
        <w:pStyle w:val="Opsomming"/>
        <w:numPr>
          <w:ilvl w:val="0"/>
          <w:numId w:val="69"/>
        </w:numPr>
        <w:spacing w:line="276" w:lineRule="auto"/>
        <w:ind w:left="851" w:hanging="1"/>
        <w:jc w:val="both"/>
        <w:rPr>
          <w:rFonts w:asciiTheme="minorHAnsi" w:hAnsiTheme="minorHAnsi" w:cstheme="minorHAnsi"/>
          <w:sz w:val="24"/>
          <w:szCs w:val="24"/>
        </w:rPr>
      </w:pPr>
      <w:r w:rsidRPr="000658F0">
        <w:rPr>
          <w:rFonts w:asciiTheme="minorHAnsi" w:hAnsiTheme="minorHAnsi" w:cstheme="minorHAnsi"/>
          <w:color w:val="000000"/>
          <w:sz w:val="24"/>
          <w:szCs w:val="24"/>
        </w:rPr>
        <w:t xml:space="preserve">voordeel van kosteloze beschikking over een onroerend goed </w:t>
      </w:r>
      <w:r w:rsidRPr="00324CA1">
        <w:rPr>
          <w:rFonts w:asciiTheme="minorHAnsi" w:hAnsiTheme="minorHAnsi" w:cstheme="minorHAnsi"/>
          <w:color w:val="000000"/>
          <w:sz w:val="24"/>
          <w:szCs w:val="24"/>
        </w:rPr>
        <w:t xml:space="preserve">(zie </w:t>
      </w:r>
      <w:hyperlink w:history="1" w:anchor="_Personeelslid_belast_met">
        <w:r w:rsidRPr="00324CA1" w:rsidR="00AE483C">
          <w:rPr>
            <w:rStyle w:val="Hyperlink"/>
            <w:rFonts w:asciiTheme="minorHAnsi" w:hAnsiTheme="minorHAnsi" w:cstheme="minorHAnsi"/>
            <w:b/>
            <w:sz w:val="24"/>
            <w:szCs w:val="24"/>
          </w:rPr>
          <w:t>huisbewarin</w:t>
        </w:r>
        <w:r w:rsidRPr="00324CA1" w:rsidR="00324CA1">
          <w:rPr>
            <w:rStyle w:val="Hyperlink"/>
            <w:rFonts w:asciiTheme="minorHAnsi" w:hAnsiTheme="minorHAnsi" w:cstheme="minorHAnsi"/>
            <w:b/>
            <w:sz w:val="24"/>
            <w:szCs w:val="24"/>
          </w:rPr>
          <w:t>g</w:t>
        </w:r>
      </w:hyperlink>
      <w:r w:rsidRPr="00324CA1">
        <w:rPr>
          <w:rFonts w:asciiTheme="minorHAnsi" w:hAnsiTheme="minorHAnsi" w:cstheme="minorHAnsi"/>
          <w:color w:val="000000"/>
          <w:sz w:val="24"/>
          <w:szCs w:val="24"/>
        </w:rPr>
        <w:t>)</w:t>
      </w:r>
      <w:r w:rsidRPr="000658F0">
        <w:rPr>
          <w:rFonts w:asciiTheme="minorHAnsi" w:hAnsiTheme="minorHAnsi" w:cstheme="minorHAnsi"/>
          <w:color w:val="000000"/>
          <w:sz w:val="24"/>
          <w:szCs w:val="24"/>
        </w:rPr>
        <w:t>.</w:t>
      </w:r>
      <w:bookmarkStart w:name="_Toc391971566" w:id="3374"/>
      <w:bookmarkStart w:name="_Toc392302108" w:id="3375"/>
    </w:p>
    <w:p w:rsidR="001300A4" w:rsidP="00B8544E" w:rsidRDefault="001300A4" w14:paraId="5A13B393" w14:textId="77777777">
      <w:pPr>
        <w:pStyle w:val="Opsomming"/>
        <w:spacing w:line="276" w:lineRule="auto"/>
        <w:ind w:left="851" w:firstLine="0"/>
        <w:jc w:val="both"/>
        <w:rPr>
          <w:rFonts w:asciiTheme="minorHAnsi" w:hAnsiTheme="minorHAnsi" w:cstheme="minorHAnsi"/>
          <w:color w:val="000000"/>
          <w:sz w:val="24"/>
          <w:szCs w:val="24"/>
        </w:rPr>
      </w:pPr>
    </w:p>
    <w:p w:rsidR="00947EF8" w:rsidP="001300A4" w:rsidRDefault="00947EF8" w14:paraId="40DCF282" w14:textId="77777777">
      <w:pPr>
        <w:pStyle w:val="Opsomming"/>
        <w:ind w:left="851" w:firstLine="0"/>
        <w:jc w:val="both"/>
        <w:rPr>
          <w:rFonts w:asciiTheme="minorHAnsi" w:hAnsiTheme="minorHAnsi" w:cstheme="minorHAnsi"/>
          <w:color w:val="000000"/>
          <w:sz w:val="24"/>
          <w:szCs w:val="24"/>
        </w:rPr>
      </w:pPr>
    </w:p>
    <w:p w:rsidR="00947EF8" w:rsidP="001300A4" w:rsidRDefault="00947EF8" w14:paraId="46DF20BD" w14:textId="77777777">
      <w:pPr>
        <w:pStyle w:val="Opsomming"/>
        <w:ind w:left="851" w:firstLine="0"/>
        <w:jc w:val="both"/>
        <w:rPr>
          <w:rFonts w:asciiTheme="minorHAnsi" w:hAnsiTheme="minorHAnsi" w:cstheme="minorHAnsi"/>
          <w:color w:val="000000"/>
          <w:sz w:val="24"/>
          <w:szCs w:val="24"/>
        </w:rPr>
      </w:pPr>
    </w:p>
    <w:p w:rsidRPr="00BE16D7" w:rsidR="00861C53" w:rsidP="00861C53" w:rsidRDefault="00AF09EE" w14:paraId="09BE1EF8" w14:textId="4B5F6F77">
      <w:pPr>
        <w:ind w:left="5954"/>
        <w:rPr>
          <w:rFonts w:ascii="Calibri" w:hAnsi="Calibri" w:cs="Calibri"/>
          <w:vanish/>
          <w:color w:val="000000"/>
          <w:sz w:val="24"/>
          <w:szCs w:val="24"/>
        </w:rPr>
      </w:pPr>
      <w:hyperlink w:history="1" w:anchor="_Alfabetisch_Trefwoordenregister">
        <w:r w:rsidRPr="00BE16D7" w:rsidR="00861C53">
          <w:rPr>
            <w:rFonts w:ascii="Calibri" w:hAnsi="Calibri" w:cs="Calibri"/>
            <w:vanish/>
            <w:color w:val="0000FF"/>
            <w:sz w:val="24"/>
            <w:szCs w:val="24"/>
            <w:u w:val="single"/>
          </w:rPr>
          <w:t>Terug naar alfabetisch register</w:t>
        </w:r>
      </w:hyperlink>
    </w:p>
    <w:p w:rsidRPr="000658F0" w:rsidR="00322A7B" w:rsidP="001300A4" w:rsidRDefault="009F7EC2" w14:paraId="57D7205E" w14:textId="77777777">
      <w:pPr>
        <w:pStyle w:val="Opsomming"/>
        <w:ind w:left="5954" w:firstLine="0"/>
        <w:jc w:val="both"/>
        <w:rPr>
          <w:rFonts w:asciiTheme="minorHAnsi" w:hAnsiTheme="minorHAnsi" w:cstheme="minorHAnsi"/>
          <w:sz w:val="24"/>
          <w:szCs w:val="24"/>
        </w:rPr>
      </w:pPr>
      <w:r>
        <w:rPr>
          <w:rFonts w:asciiTheme="minorHAnsi" w:hAnsiTheme="minorHAnsi" w:cstheme="minorHAnsi"/>
          <w:color w:val="000000"/>
          <w:sz w:val="24"/>
          <w:szCs w:val="24"/>
        </w:rPr>
        <w:tab/>
      </w:r>
      <w:r w:rsidR="00961756">
        <w:fldChar w:fldCharType="begin"/>
      </w:r>
      <w:r w:rsidR="00961756">
        <w:rPr>
          <w:vanish/>
        </w:rPr>
        <w:instrText>HYPERLINK</w:instrText>
      </w:r>
      <w:r w:rsidR="00961756">
        <w:fldChar w:fldCharType="separate"/>
      </w:r>
      <w:r w:rsidRPr="000658F0" w:rsidR="00322A7B">
        <w:rPr>
          <w:rStyle w:val="Hyperlink"/>
          <w:rFonts w:asciiTheme="minorHAnsi" w:hAnsiTheme="minorHAnsi" w:cstheme="minorHAnsi"/>
          <w:vanish/>
          <w:sz w:val="24"/>
          <w:szCs w:val="24"/>
        </w:rPr>
        <w:t>Terug naar alfabetisch register</w:t>
      </w:r>
      <w:r w:rsidR="00961756">
        <w:rPr>
          <w:rStyle w:val="Hyperlink"/>
          <w:rFonts w:asciiTheme="minorHAnsi" w:hAnsiTheme="minorHAnsi" w:cstheme="minorHAnsi"/>
          <w:vanish/>
          <w:sz w:val="24"/>
          <w:szCs w:val="24"/>
        </w:rPr>
        <w:fldChar w:fldCharType="end"/>
      </w:r>
    </w:p>
    <w:p w:rsidRPr="000658F0" w:rsidR="00441AEB" w:rsidP="00441AEB" w:rsidRDefault="00441AEB" w14:paraId="73018BF0" w14:textId="77777777">
      <w:pPr>
        <w:pStyle w:val="Tekst"/>
        <w:ind w:left="1133"/>
        <w:jc w:val="right"/>
        <w:rPr>
          <w:rFonts w:asciiTheme="minorHAnsi" w:hAnsiTheme="minorHAnsi" w:cstheme="minorHAnsi"/>
          <w:sz w:val="24"/>
          <w:szCs w:val="24"/>
        </w:rPr>
        <w:sectPr w:rsidRPr="000658F0" w:rsidR="00441AEB" w:rsidSect="00BE6D9F">
          <w:headerReference w:type="default" r:id="rId102"/>
          <w:footnotePr>
            <w:numRestart w:val="eachPage"/>
          </w:footnotePr>
          <w:type w:val="oddPage"/>
          <w:pgSz w:w="11907" w:h="16840" w:orient="portrait" w:code="9"/>
          <w:pgMar w:top="1418" w:right="1418" w:bottom="1418" w:left="1418" w:header="709" w:footer="709" w:gutter="0"/>
          <w:cols w:space="708"/>
          <w:noEndnote/>
        </w:sectPr>
      </w:pPr>
    </w:p>
    <w:p w:rsidR="00A549C2" w:rsidP="00AA77C7" w:rsidRDefault="00A549C2" w14:paraId="1D627591" w14:textId="3585B55D">
      <w:pPr>
        <w:pStyle w:val="Kop4"/>
        <w:rPr>
          <w:rFonts w:asciiTheme="minorHAnsi" w:hAnsiTheme="minorHAnsi" w:cstheme="minorHAnsi"/>
          <w:b/>
          <w:sz w:val="28"/>
          <w:szCs w:val="28"/>
        </w:rPr>
      </w:pPr>
      <w:r w:rsidRPr="009F7EC2">
        <w:rPr>
          <w:rFonts w:asciiTheme="minorHAnsi" w:hAnsiTheme="minorHAnsi" w:cstheme="minorHAnsi"/>
          <w:b/>
          <w:sz w:val="28"/>
          <w:szCs w:val="28"/>
        </w:rPr>
        <w:t xml:space="preserve">Niet-belastbare </w:t>
      </w:r>
      <w:r w:rsidR="009F7EC2">
        <w:rPr>
          <w:rFonts w:asciiTheme="minorHAnsi" w:hAnsiTheme="minorHAnsi" w:cstheme="minorHAnsi"/>
          <w:b/>
          <w:sz w:val="28"/>
          <w:szCs w:val="28"/>
        </w:rPr>
        <w:t>beroeps</w:t>
      </w:r>
      <w:r w:rsidRPr="009F7EC2">
        <w:rPr>
          <w:rFonts w:asciiTheme="minorHAnsi" w:hAnsiTheme="minorHAnsi" w:cstheme="minorHAnsi"/>
          <w:b/>
          <w:sz w:val="28"/>
          <w:szCs w:val="28"/>
        </w:rPr>
        <w:t>inkomste</w:t>
      </w:r>
      <w:bookmarkEnd w:id="3374"/>
      <w:bookmarkEnd w:id="3375"/>
      <w:r w:rsidRPr="009F7EC2">
        <w:rPr>
          <w:rFonts w:asciiTheme="minorHAnsi" w:hAnsiTheme="minorHAnsi" w:cstheme="minorHAnsi"/>
          <w:b/>
          <w:sz w:val="28"/>
          <w:szCs w:val="28"/>
        </w:rPr>
        <w:t>n</w:t>
      </w:r>
    </w:p>
    <w:p w:rsidR="00A549C2" w:rsidP="00575DEB" w:rsidRDefault="00575DEB" w14:paraId="65450D6C" w14:textId="65974597">
      <w:pPr>
        <w:pStyle w:val="Tekst"/>
        <w:rPr>
          <w:rFonts w:asciiTheme="minorHAnsi" w:hAnsiTheme="minorHAnsi" w:cstheme="minorHAnsi"/>
          <w:b/>
          <w:color w:val="000000"/>
          <w:sz w:val="24"/>
          <w:szCs w:val="24"/>
        </w:rPr>
      </w:pPr>
      <w:r>
        <w:rPr>
          <w:rFonts w:asciiTheme="minorHAnsi" w:hAnsiTheme="minorHAnsi" w:cstheme="minorHAnsi"/>
          <w:sz w:val="24"/>
          <w:szCs w:val="24"/>
        </w:rPr>
        <w:t xml:space="preserve">Art. 38 Wetboek van de inkomstenbelastingen 1992 stelt dat de </w:t>
      </w:r>
      <w:r w:rsidRPr="009F7EC2" w:rsidR="00124E2C">
        <w:rPr>
          <w:rFonts w:asciiTheme="minorHAnsi" w:hAnsiTheme="minorHAnsi" w:cstheme="minorHAnsi"/>
          <w:b/>
          <w:color w:val="000000"/>
          <w:sz w:val="24"/>
          <w:szCs w:val="24"/>
        </w:rPr>
        <w:t xml:space="preserve">Bedrijfsvoorheffing </w:t>
      </w:r>
      <w:r w:rsidRPr="00E71D25" w:rsidR="00A549C2">
        <w:rPr>
          <w:rFonts w:asciiTheme="minorHAnsi" w:hAnsiTheme="minorHAnsi" w:cstheme="minorHAnsi"/>
          <w:b/>
          <w:color w:val="000000"/>
          <w:sz w:val="24"/>
          <w:szCs w:val="24"/>
          <w:u w:val="single"/>
        </w:rPr>
        <w:t>niet verschuldigd</w:t>
      </w:r>
      <w:r w:rsidRPr="009F7EC2" w:rsidR="00A549C2">
        <w:rPr>
          <w:rFonts w:asciiTheme="minorHAnsi" w:hAnsiTheme="minorHAnsi" w:cstheme="minorHAnsi"/>
          <w:b/>
          <w:color w:val="000000"/>
          <w:sz w:val="24"/>
          <w:szCs w:val="24"/>
        </w:rPr>
        <w:t xml:space="preserve"> </w:t>
      </w:r>
      <w:r>
        <w:rPr>
          <w:rFonts w:asciiTheme="minorHAnsi" w:hAnsiTheme="minorHAnsi" w:cstheme="minorHAnsi"/>
          <w:b/>
          <w:color w:val="000000"/>
          <w:sz w:val="24"/>
          <w:szCs w:val="24"/>
        </w:rPr>
        <w:t xml:space="preserve">is </w:t>
      </w:r>
      <w:r w:rsidRPr="009F7EC2" w:rsidR="00A549C2">
        <w:rPr>
          <w:rFonts w:asciiTheme="minorHAnsi" w:hAnsiTheme="minorHAnsi" w:cstheme="minorHAnsi"/>
          <w:b/>
          <w:color w:val="000000"/>
          <w:sz w:val="24"/>
          <w:szCs w:val="24"/>
        </w:rPr>
        <w:t>op</w:t>
      </w:r>
      <w:r>
        <w:rPr>
          <w:rFonts w:asciiTheme="minorHAnsi" w:hAnsiTheme="minorHAnsi" w:cstheme="minorHAnsi"/>
          <w:b/>
          <w:color w:val="000000"/>
          <w:sz w:val="24"/>
          <w:szCs w:val="24"/>
        </w:rPr>
        <w:t xml:space="preserve"> o.a.</w:t>
      </w:r>
      <w:r w:rsidR="00650F7F">
        <w:rPr>
          <w:rFonts w:asciiTheme="minorHAnsi" w:hAnsiTheme="minorHAnsi" w:cstheme="minorHAnsi"/>
          <w:b/>
          <w:color w:val="000000"/>
          <w:sz w:val="24"/>
          <w:szCs w:val="24"/>
        </w:rPr>
        <w:t>:</w:t>
      </w:r>
    </w:p>
    <w:p w:rsidR="00575DEB" w:rsidP="00575DEB" w:rsidRDefault="00575DEB" w14:paraId="775592A9" w14:textId="77777777">
      <w:pPr>
        <w:pStyle w:val="Tekst"/>
        <w:rPr>
          <w:rFonts w:asciiTheme="minorHAnsi" w:hAnsiTheme="minorHAnsi" w:cstheme="minorHAnsi"/>
          <w:color w:val="000000"/>
          <w:sz w:val="24"/>
          <w:szCs w:val="24"/>
        </w:rPr>
      </w:pPr>
    </w:p>
    <w:p w:rsidRPr="009F7EC2" w:rsidR="00A549C2" w:rsidP="00744F25" w:rsidRDefault="00A549C2" w14:paraId="2520C898" w14:textId="77777777">
      <w:pPr>
        <w:pStyle w:val="Opsomming"/>
        <w:numPr>
          <w:ilvl w:val="0"/>
          <w:numId w:val="69"/>
        </w:numPr>
        <w:ind w:left="1134"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de gezinstoelagen (kraamgeld en kinderbijslag);</w:t>
      </w:r>
    </w:p>
    <w:p w:rsidRPr="009F7EC2" w:rsidR="00A549C2" w:rsidP="00744F25" w:rsidRDefault="00A549C2" w14:paraId="75BC3952" w14:textId="77777777">
      <w:pPr>
        <w:pStyle w:val="Opsomming"/>
        <w:numPr>
          <w:ilvl w:val="0"/>
          <w:numId w:val="69"/>
        </w:numPr>
        <w:ind w:left="1134" w:hanging="284"/>
        <w:jc w:val="both"/>
        <w:rPr>
          <w:rFonts w:asciiTheme="minorHAnsi" w:hAnsiTheme="minorHAnsi" w:cstheme="minorHAnsi"/>
          <w:color w:val="000000"/>
          <w:sz w:val="24"/>
          <w:szCs w:val="24"/>
        </w:rPr>
      </w:pPr>
      <w:r w:rsidRPr="009F7EC2">
        <w:rPr>
          <w:rFonts w:asciiTheme="minorHAnsi" w:hAnsiTheme="minorHAnsi" w:cstheme="minorHAnsi"/>
          <w:color w:val="000000"/>
          <w:sz w:val="24"/>
          <w:szCs w:val="24"/>
        </w:rPr>
        <w:t>de tussenkomst in de reiskosten van de woonplaats naar de plaats van tewerkstelling, door de werkgever aan de loontrekkende toegekend, in de mate dat ze vrijgesteld is;</w:t>
      </w:r>
    </w:p>
    <w:p w:rsidRPr="009F7EC2" w:rsidR="00A549C2" w:rsidP="00744F25" w:rsidRDefault="00A549C2" w14:paraId="50EFF147" w14:textId="77777777">
      <w:pPr>
        <w:pStyle w:val="Opsomming"/>
        <w:numPr>
          <w:ilvl w:val="0"/>
          <w:numId w:val="69"/>
        </w:numPr>
        <w:ind w:left="1134"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de waarde van de genuttigde maaltijden;</w:t>
      </w:r>
    </w:p>
    <w:p w:rsidRPr="009F7EC2" w:rsidR="00A549C2" w:rsidP="00744F25" w:rsidRDefault="00A549C2" w14:paraId="20081F9D" w14:textId="77777777">
      <w:pPr>
        <w:pStyle w:val="Opsomming"/>
        <w:numPr>
          <w:ilvl w:val="0"/>
          <w:numId w:val="69"/>
        </w:numPr>
        <w:ind w:left="1134"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de waarde van de bedrijfskledij ter beschikki</w:t>
      </w:r>
      <w:r w:rsidR="009F7EC2">
        <w:rPr>
          <w:rFonts w:asciiTheme="minorHAnsi" w:hAnsiTheme="minorHAnsi" w:cstheme="minorHAnsi"/>
          <w:color w:val="000000"/>
          <w:sz w:val="24"/>
          <w:szCs w:val="24"/>
        </w:rPr>
        <w:t>ng gesteld door de werkgever;</w:t>
      </w:r>
    </w:p>
    <w:p w:rsidRPr="009F7EC2" w:rsidR="00A549C2" w:rsidP="00744F25" w:rsidRDefault="00A549C2" w14:paraId="72B1964F" w14:textId="77777777">
      <w:pPr>
        <w:pStyle w:val="Opsomming"/>
        <w:numPr>
          <w:ilvl w:val="0"/>
          <w:numId w:val="69"/>
        </w:numPr>
        <w:ind w:left="1134" w:hanging="284"/>
        <w:rPr>
          <w:rFonts w:asciiTheme="minorHAnsi" w:hAnsiTheme="minorHAnsi" w:cstheme="minorHAnsi"/>
          <w:color w:val="000000"/>
          <w:sz w:val="24"/>
          <w:szCs w:val="24"/>
        </w:rPr>
      </w:pPr>
      <w:bookmarkStart w:name="_Toc391971567" w:id="3376"/>
      <w:bookmarkStart w:name="_Toc392302109" w:id="3377"/>
      <w:r w:rsidRPr="009F7EC2">
        <w:rPr>
          <w:rFonts w:asciiTheme="minorHAnsi" w:hAnsiTheme="minorHAnsi" w:cstheme="minorHAnsi"/>
          <w:color w:val="000000"/>
          <w:sz w:val="24"/>
          <w:szCs w:val="24"/>
        </w:rPr>
        <w:t>de begrafenisvergoeding;</w:t>
      </w:r>
    </w:p>
    <w:p w:rsidRPr="009F7EC2" w:rsidR="00A549C2" w:rsidP="00744F25" w:rsidRDefault="00A549C2" w14:paraId="21E05175" w14:textId="77777777">
      <w:pPr>
        <w:pStyle w:val="Opsomming"/>
        <w:numPr>
          <w:ilvl w:val="0"/>
          <w:numId w:val="69"/>
        </w:numPr>
        <w:ind w:left="1134"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de uitkeringen naar aanleiding van zwa</w:t>
      </w:r>
      <w:r w:rsidR="000C67A2">
        <w:rPr>
          <w:rFonts w:asciiTheme="minorHAnsi" w:hAnsiTheme="minorHAnsi" w:cstheme="minorHAnsi"/>
          <w:color w:val="000000"/>
          <w:sz w:val="24"/>
          <w:szCs w:val="24"/>
        </w:rPr>
        <w:t>ngerschaps- en bevallingsverlof</w:t>
      </w:r>
      <w:r w:rsidRPr="009F7EC2">
        <w:rPr>
          <w:rFonts w:asciiTheme="minorHAnsi" w:hAnsiTheme="minorHAnsi" w:cstheme="minorHAnsi"/>
          <w:color w:val="000000"/>
          <w:sz w:val="24"/>
          <w:szCs w:val="24"/>
        </w:rPr>
        <w:t>;</w:t>
      </w:r>
    </w:p>
    <w:p w:rsidR="00A549C2" w:rsidP="00744F25" w:rsidRDefault="00A549C2" w14:paraId="35A1B99D" w14:textId="0F861933">
      <w:pPr>
        <w:pStyle w:val="Opsomming"/>
        <w:numPr>
          <w:ilvl w:val="0"/>
          <w:numId w:val="69"/>
        </w:numPr>
        <w:ind w:left="1134" w:hanging="284"/>
        <w:jc w:val="both"/>
        <w:rPr>
          <w:rFonts w:asciiTheme="minorHAnsi" w:hAnsiTheme="minorHAnsi" w:cstheme="minorHAnsi"/>
          <w:color w:val="000000"/>
          <w:sz w:val="24"/>
          <w:szCs w:val="24"/>
        </w:rPr>
      </w:pPr>
      <w:r w:rsidRPr="009F7EC2">
        <w:rPr>
          <w:rFonts w:asciiTheme="minorHAnsi" w:hAnsiTheme="minorHAnsi" w:cstheme="minorHAnsi"/>
          <w:color w:val="000000"/>
          <w:sz w:val="24"/>
          <w:szCs w:val="24"/>
        </w:rPr>
        <w:t>sociale voordelen</w:t>
      </w:r>
      <w:r w:rsidR="00650F7F">
        <w:rPr>
          <w:rFonts w:asciiTheme="minorHAnsi" w:hAnsiTheme="minorHAnsi" w:cstheme="minorHAnsi"/>
          <w:color w:val="000000"/>
          <w:sz w:val="24"/>
          <w:szCs w:val="24"/>
        </w:rPr>
        <w:t>:</w:t>
      </w:r>
      <w:r w:rsidRPr="009F7EC2">
        <w:rPr>
          <w:rFonts w:asciiTheme="minorHAnsi" w:hAnsiTheme="minorHAnsi" w:cstheme="minorHAnsi"/>
          <w:color w:val="000000"/>
          <w:sz w:val="24"/>
          <w:szCs w:val="24"/>
        </w:rPr>
        <w:t xml:space="preserve"> dit zijn een aantal “onbelangrijke” voordelen die door de werkgever worden verstrekt aan personeelsleden, oud-personeelsleden en hun rechthebbenden, met de bedoeling de onderlinge omgang van de personeelsleden te verbeteren en om hun binding aan de instelling te bevorderen; zoals</w:t>
      </w:r>
      <w:r w:rsidR="00650F7F">
        <w:rPr>
          <w:rFonts w:asciiTheme="minorHAnsi" w:hAnsiTheme="minorHAnsi" w:cstheme="minorHAnsi"/>
          <w:color w:val="000000"/>
          <w:sz w:val="24"/>
          <w:szCs w:val="24"/>
        </w:rPr>
        <w:t>:</w:t>
      </w:r>
    </w:p>
    <w:p w:rsidRPr="009F7EC2" w:rsidR="00B8544E" w:rsidP="00B8544E" w:rsidRDefault="00B8544E" w14:paraId="26817A58" w14:textId="77777777">
      <w:pPr>
        <w:pStyle w:val="Opsomming"/>
        <w:ind w:firstLine="0"/>
        <w:jc w:val="both"/>
        <w:rPr>
          <w:rFonts w:asciiTheme="minorHAnsi" w:hAnsiTheme="minorHAnsi" w:cstheme="minorHAnsi"/>
          <w:color w:val="000000"/>
          <w:sz w:val="24"/>
          <w:szCs w:val="24"/>
        </w:rPr>
      </w:pPr>
    </w:p>
    <w:p w:rsidRPr="009F7EC2" w:rsidR="00A549C2" w:rsidP="00744F25" w:rsidRDefault="00A549C2" w14:paraId="185A9A26" w14:textId="77777777">
      <w:pPr>
        <w:pStyle w:val="Opsomming2"/>
        <w:numPr>
          <w:ilvl w:val="0"/>
          <w:numId w:val="96"/>
        </w:numPr>
        <w:spacing w:line="276" w:lineRule="auto"/>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verstrekken van middagmalen tegen sociale prijzen;</w:t>
      </w:r>
    </w:p>
    <w:p w:rsidRPr="009F7EC2" w:rsidR="00A549C2" w:rsidP="00744F25" w:rsidRDefault="00A549C2" w14:paraId="66D85CAC" w14:textId="77777777">
      <w:pPr>
        <w:pStyle w:val="Opsomming2"/>
        <w:numPr>
          <w:ilvl w:val="0"/>
          <w:numId w:val="96"/>
        </w:numPr>
        <w:spacing w:line="276" w:lineRule="auto"/>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ter beschikking stellen van sportinstallaties;</w:t>
      </w:r>
    </w:p>
    <w:p w:rsidRPr="009F7EC2" w:rsidR="00A549C2" w:rsidP="00744F25" w:rsidRDefault="00A549C2" w14:paraId="15682D85" w14:textId="77777777">
      <w:pPr>
        <w:pStyle w:val="Opsomming2"/>
        <w:numPr>
          <w:ilvl w:val="0"/>
          <w:numId w:val="96"/>
        </w:numPr>
        <w:spacing w:line="276" w:lineRule="auto"/>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hulpverlening in uitzonderlijke omstandigheden (bv. heelkundige ingrepen, overlijden van een familielid,</w:t>
      </w:r>
      <w:r w:rsidRPr="009F7EC2" w:rsidR="00856110">
        <w:rPr>
          <w:rFonts w:asciiTheme="minorHAnsi" w:hAnsiTheme="minorHAnsi" w:cstheme="minorHAnsi"/>
          <w:color w:val="000000"/>
          <w:sz w:val="24"/>
          <w:szCs w:val="24"/>
        </w:rPr>
        <w:t xml:space="preserve"> </w:t>
      </w:r>
      <w:r w:rsidRPr="009F7EC2">
        <w:rPr>
          <w:rFonts w:asciiTheme="minorHAnsi" w:hAnsiTheme="minorHAnsi" w:cstheme="minorHAnsi"/>
          <w:color w:val="000000"/>
          <w:sz w:val="24"/>
          <w:szCs w:val="24"/>
        </w:rPr>
        <w:t>enz...);</w:t>
      </w:r>
    </w:p>
    <w:p w:rsidRPr="009F7EC2" w:rsidR="00A549C2" w:rsidP="00744F25" w:rsidRDefault="00A549C2" w14:paraId="58A70488" w14:textId="77777777">
      <w:pPr>
        <w:pStyle w:val="Opsomming2"/>
        <w:numPr>
          <w:ilvl w:val="0"/>
          <w:numId w:val="96"/>
        </w:numPr>
        <w:spacing w:line="276" w:lineRule="auto"/>
        <w:ind w:left="1418" w:right="-285"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geringe voordelen of gelegenheidsgeschenken (bv. huwelijk, geboorte, jub</w:t>
      </w:r>
      <w:r w:rsidRPr="009F7EC2" w:rsidR="009204AF">
        <w:rPr>
          <w:rFonts w:asciiTheme="minorHAnsi" w:hAnsiTheme="minorHAnsi" w:cstheme="minorHAnsi"/>
          <w:color w:val="000000"/>
          <w:sz w:val="24"/>
          <w:szCs w:val="24"/>
        </w:rPr>
        <w:t>i</w:t>
      </w:r>
      <w:r w:rsidRPr="009F7EC2">
        <w:rPr>
          <w:rFonts w:asciiTheme="minorHAnsi" w:hAnsiTheme="minorHAnsi" w:cstheme="minorHAnsi"/>
          <w:color w:val="000000"/>
          <w:sz w:val="24"/>
          <w:szCs w:val="24"/>
        </w:rPr>
        <w:t>leum);</w:t>
      </w:r>
    </w:p>
    <w:p w:rsidRPr="009F7EC2" w:rsidR="00A549C2" w:rsidP="00744F25" w:rsidRDefault="00A549C2" w14:paraId="1A65BE9C" w14:textId="77777777">
      <w:pPr>
        <w:pStyle w:val="Opsomming2"/>
        <w:numPr>
          <w:ilvl w:val="0"/>
          <w:numId w:val="96"/>
        </w:numPr>
        <w:spacing w:line="276" w:lineRule="auto"/>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gezelschapsreizen van maximaal één dag voor het personeel;</w:t>
      </w:r>
    </w:p>
    <w:p w:rsidRPr="009F7EC2" w:rsidR="00A549C2" w:rsidP="00744F25" w:rsidRDefault="00A549C2" w14:paraId="4C4E1B0C" w14:textId="77777777">
      <w:pPr>
        <w:pStyle w:val="Opsomming2"/>
        <w:numPr>
          <w:ilvl w:val="0"/>
          <w:numId w:val="96"/>
        </w:numPr>
        <w:spacing w:line="276" w:lineRule="auto"/>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organisatiekosten en geringe geschenken ter g</w:t>
      </w:r>
      <w:r w:rsidR="00A30BFD">
        <w:rPr>
          <w:rFonts w:asciiTheme="minorHAnsi" w:hAnsiTheme="minorHAnsi" w:cstheme="minorHAnsi"/>
          <w:color w:val="000000"/>
          <w:sz w:val="24"/>
          <w:szCs w:val="24"/>
        </w:rPr>
        <w:t xml:space="preserve">elegenheid van St. </w:t>
      </w:r>
      <w:proofErr w:type="spellStart"/>
      <w:r w:rsidR="00A30BFD">
        <w:rPr>
          <w:rFonts w:asciiTheme="minorHAnsi" w:hAnsiTheme="minorHAnsi" w:cstheme="minorHAnsi"/>
          <w:color w:val="000000"/>
          <w:sz w:val="24"/>
          <w:szCs w:val="24"/>
        </w:rPr>
        <w:t>Niklaas</w:t>
      </w:r>
      <w:proofErr w:type="spellEnd"/>
      <w:r w:rsidR="00A30BFD">
        <w:rPr>
          <w:rFonts w:asciiTheme="minorHAnsi" w:hAnsiTheme="minorHAnsi" w:cstheme="minorHAnsi"/>
          <w:color w:val="000000"/>
          <w:sz w:val="24"/>
          <w:szCs w:val="24"/>
        </w:rPr>
        <w:t xml:space="preserve">, St. </w:t>
      </w:r>
      <w:r w:rsidRPr="009F7EC2">
        <w:rPr>
          <w:rFonts w:asciiTheme="minorHAnsi" w:hAnsiTheme="minorHAnsi" w:cstheme="minorHAnsi"/>
          <w:color w:val="000000"/>
          <w:sz w:val="24"/>
          <w:szCs w:val="24"/>
        </w:rPr>
        <w:t>Maarten, Kerst- of nieuwjaarsfeesten voor het personeel;</w:t>
      </w:r>
    </w:p>
    <w:p w:rsidRPr="009F7EC2" w:rsidR="00A549C2" w:rsidP="00744F25" w:rsidRDefault="00A549C2" w14:paraId="6B7073EC" w14:textId="77777777">
      <w:pPr>
        <w:pStyle w:val="Opsomming2"/>
        <w:numPr>
          <w:ilvl w:val="0"/>
          <w:numId w:val="96"/>
        </w:numPr>
        <w:spacing w:line="276" w:lineRule="auto"/>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occasionele terbeschikkingstelling van een vergaderzaal aan een groep die deel uitmaakt van het personeel;</w:t>
      </w:r>
    </w:p>
    <w:p w:rsidRPr="009F7EC2" w:rsidR="00A549C2" w:rsidP="00744F25" w:rsidRDefault="00A549C2" w14:paraId="541C1966" w14:textId="77777777">
      <w:pPr>
        <w:pStyle w:val="Opsomming2"/>
        <w:numPr>
          <w:ilvl w:val="0"/>
          <w:numId w:val="96"/>
        </w:numPr>
        <w:spacing w:line="276" w:lineRule="auto"/>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bedeling van soep, koffie, thee, bier of frisdranken tijdens de werkuren;</w:t>
      </w:r>
    </w:p>
    <w:p w:rsidRPr="009F7EC2" w:rsidR="00A549C2" w:rsidP="00744F25" w:rsidRDefault="00A549C2" w14:paraId="550730D9" w14:textId="77777777">
      <w:pPr>
        <w:pStyle w:val="Opsomming2"/>
        <w:numPr>
          <w:ilvl w:val="0"/>
          <w:numId w:val="96"/>
        </w:numPr>
        <w:spacing w:line="276" w:lineRule="auto"/>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voordeel uit de aansluiting bij een medische of farmaceutische dienst;</w:t>
      </w:r>
    </w:p>
    <w:p w:rsidRPr="009F7EC2" w:rsidR="00A549C2" w:rsidP="00744F25" w:rsidRDefault="00A549C2" w14:paraId="0FE9EA06" w14:textId="77777777">
      <w:pPr>
        <w:pStyle w:val="Opsomming2"/>
        <w:numPr>
          <w:ilvl w:val="0"/>
          <w:numId w:val="96"/>
        </w:numPr>
        <w:spacing w:line="276" w:lineRule="auto"/>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geringe geschenken en deelneming aan feestelijkheden bij de overhandiging van eretekens aan personeelsleden en bij hun pensionering;</w:t>
      </w:r>
    </w:p>
    <w:p w:rsidR="00A549C2" w:rsidP="00744F25" w:rsidRDefault="00A549C2" w14:paraId="1BC39EF4" w14:textId="28DEF922">
      <w:pPr>
        <w:pStyle w:val="Opsomming2"/>
        <w:numPr>
          <w:ilvl w:val="0"/>
          <w:numId w:val="96"/>
        </w:numPr>
        <w:spacing w:line="276" w:lineRule="auto"/>
        <w:ind w:left="1418" w:hanging="284"/>
        <w:jc w:val="both"/>
        <w:rPr>
          <w:rFonts w:asciiTheme="minorHAnsi" w:hAnsiTheme="minorHAnsi" w:cstheme="minorHAnsi"/>
          <w:color w:val="000000"/>
          <w:sz w:val="24"/>
          <w:szCs w:val="24"/>
        </w:rPr>
      </w:pPr>
      <w:r w:rsidRPr="009F7EC2">
        <w:rPr>
          <w:rFonts w:asciiTheme="minorHAnsi" w:hAnsiTheme="minorHAnsi" w:cstheme="minorHAnsi"/>
          <w:color w:val="000000"/>
          <w:sz w:val="24"/>
          <w:szCs w:val="24"/>
        </w:rPr>
        <w:t>col</w:t>
      </w:r>
      <w:r w:rsidRPr="009F7EC2" w:rsidR="00CA4788">
        <w:rPr>
          <w:rFonts w:asciiTheme="minorHAnsi" w:hAnsiTheme="minorHAnsi" w:cstheme="minorHAnsi"/>
          <w:color w:val="000000"/>
          <w:sz w:val="24"/>
          <w:szCs w:val="24"/>
        </w:rPr>
        <w:t>l</w:t>
      </w:r>
      <w:r w:rsidRPr="009F7EC2">
        <w:rPr>
          <w:rFonts w:asciiTheme="minorHAnsi" w:hAnsiTheme="minorHAnsi" w:cstheme="minorHAnsi"/>
          <w:color w:val="000000"/>
          <w:sz w:val="24"/>
          <w:szCs w:val="24"/>
        </w:rPr>
        <w:t>ectief vervoer - kosteloos of beneden kostprijs- - van personeelsleden van de woonplaats, het station, de bushalte, enz... naar de plaats van tewerkstelling en terug door de werkgever georganiseerd met eigen vervoermiddelen of met die van een autocarexploitant.</w:t>
      </w:r>
    </w:p>
    <w:p w:rsidR="00575DEB" w:rsidP="00575DEB" w:rsidRDefault="00575DEB" w14:paraId="0D085057" w14:textId="79121484">
      <w:pPr>
        <w:pStyle w:val="Opsomming2"/>
        <w:ind w:left="1134"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w:t>
      </w:r>
    </w:p>
    <w:p w:rsidR="00B8544E" w:rsidP="00575DEB" w:rsidRDefault="00B8544E" w14:paraId="64C08BD3" w14:textId="3ABCB48A">
      <w:pPr>
        <w:pStyle w:val="Opsomming2"/>
        <w:ind w:left="1134" w:firstLine="0"/>
        <w:jc w:val="both"/>
        <w:rPr>
          <w:rFonts w:asciiTheme="minorHAnsi" w:hAnsiTheme="minorHAnsi" w:cstheme="minorHAnsi"/>
          <w:color w:val="000000"/>
          <w:sz w:val="24"/>
          <w:szCs w:val="24"/>
        </w:rPr>
      </w:pPr>
    </w:p>
    <w:p w:rsidR="00B8544E" w:rsidP="00575DEB" w:rsidRDefault="00B8544E" w14:paraId="7466E9CC" w14:textId="40DAAEB8">
      <w:pPr>
        <w:pStyle w:val="Opsomming2"/>
        <w:ind w:left="1134" w:firstLine="0"/>
        <w:jc w:val="both"/>
        <w:rPr>
          <w:rFonts w:asciiTheme="minorHAnsi" w:hAnsiTheme="minorHAnsi" w:cstheme="minorHAnsi"/>
          <w:color w:val="000000"/>
          <w:sz w:val="24"/>
          <w:szCs w:val="24"/>
        </w:rPr>
      </w:pPr>
    </w:p>
    <w:p w:rsidRPr="00BE16D7" w:rsidR="00B8544E" w:rsidP="00B8544E" w:rsidRDefault="00AF09EE" w14:paraId="07F5A43D" w14:textId="2F0E2DB1">
      <w:pPr>
        <w:ind w:left="5954"/>
        <w:rPr>
          <w:rFonts w:ascii="Calibri" w:hAnsi="Calibri" w:cs="Calibri"/>
          <w:vanish/>
          <w:color w:val="000000"/>
          <w:sz w:val="24"/>
          <w:szCs w:val="24"/>
        </w:rPr>
      </w:pPr>
      <w:hyperlink w:history="1" w:anchor="_Alfabetisch_Trefwoordenregister">
        <w:r w:rsidRPr="00BE16D7" w:rsidR="00B8544E">
          <w:rPr>
            <w:rFonts w:ascii="Calibri" w:hAnsi="Calibri" w:cs="Calibri"/>
            <w:vanish/>
            <w:color w:val="0000FF"/>
            <w:sz w:val="24"/>
            <w:szCs w:val="24"/>
            <w:u w:val="single"/>
          </w:rPr>
          <w:t>Terug naar alfabetisch register</w:t>
        </w:r>
      </w:hyperlink>
    </w:p>
    <w:p w:rsidRPr="000A3AE5" w:rsidR="00925A5D" w:rsidP="00AA77C7" w:rsidRDefault="00A549C2" w14:paraId="6F304ECD" w14:textId="77777777">
      <w:pPr>
        <w:pStyle w:val="Kop3"/>
        <w:rPr>
          <w:rFonts w:asciiTheme="minorHAnsi" w:hAnsiTheme="minorHAnsi" w:cstheme="minorHAnsi"/>
          <w:sz w:val="28"/>
          <w:szCs w:val="28"/>
        </w:rPr>
      </w:pPr>
      <w:bookmarkStart w:name="_Berekening_van_de" w:id="3378"/>
      <w:bookmarkStart w:name="_Toc426347534" w:id="3379"/>
      <w:bookmarkStart w:name="_Toc426450957" w:id="3380"/>
      <w:bookmarkStart w:name="_Toc426451501" w:id="3381"/>
      <w:bookmarkStart w:name="_Toc426511000" w:id="3382"/>
      <w:bookmarkStart w:name="_Toc426517071" w:id="3383"/>
      <w:bookmarkStart w:name="_Toc426530733" w:id="3384"/>
      <w:bookmarkStart w:name="_Toc426943654" w:id="3385"/>
      <w:bookmarkStart w:name="_Toc426950416" w:id="3386"/>
      <w:bookmarkStart w:name="_Toc450032495" w:id="3387"/>
      <w:bookmarkStart w:name="_Toc450038083" w:id="3388"/>
      <w:bookmarkStart w:name="_Toc450531160" w:id="3389"/>
      <w:bookmarkStart w:name="_Toc450985150" w:id="3390"/>
      <w:bookmarkStart w:name="_Toc451053656" w:id="3391"/>
      <w:bookmarkStart w:name="_Toc451058171" w:id="3392"/>
      <w:bookmarkStart w:name="_Toc451069935" w:id="3393"/>
      <w:bookmarkStart w:name="_Toc452441639" w:id="3394"/>
      <w:bookmarkStart w:name="_Toc462553989" w:id="3395"/>
      <w:bookmarkStart w:name="_Toc473535063" w:id="3396"/>
      <w:bookmarkStart w:name="_Toc473535444" w:id="3397"/>
      <w:bookmarkStart w:name="_Toc473536044" w:id="3398"/>
      <w:bookmarkStart w:name="_Toc473615294" w:id="3399"/>
      <w:bookmarkStart w:name="_Toc473685690" w:id="3400"/>
      <w:bookmarkStart w:name="_Toc474045449" w:id="3401"/>
      <w:bookmarkStart w:name="_Toc495302854" w:id="3402"/>
      <w:bookmarkStart w:name="_Toc276634662" w:id="3403"/>
      <w:bookmarkStart w:name="_Toc276635557" w:id="3404"/>
      <w:bookmarkStart w:name="_Toc280265746" w:id="3405"/>
      <w:bookmarkStart w:name="_Toc307475568" w:id="3406"/>
      <w:bookmarkStart w:name="_Toc307487830" w:id="3407"/>
      <w:bookmarkStart w:name="_Toc158199465" w:id="3408"/>
      <w:bookmarkEnd w:id="3378"/>
      <w:r w:rsidRPr="000A3AE5">
        <w:rPr>
          <w:rFonts w:asciiTheme="minorHAnsi" w:hAnsiTheme="minorHAnsi" w:cstheme="minorHAnsi"/>
          <w:sz w:val="28"/>
          <w:szCs w:val="28"/>
        </w:rPr>
        <w:t>Berekening van de bedrijfsvoorheffing</w:t>
      </w:r>
      <w:bookmarkEnd w:id="3376"/>
      <w:bookmarkEnd w:id="3377"/>
      <w:bookmarkEnd w:id="3379"/>
      <w:bookmarkEnd w:id="3380"/>
      <w:bookmarkEnd w:id="3381"/>
      <w:bookmarkEnd w:id="3382"/>
      <w:bookmarkEnd w:id="3383"/>
      <w:bookmarkEnd w:id="3384"/>
      <w:bookmarkEnd w:id="3385"/>
      <w:bookmarkEnd w:id="3386"/>
      <w:bookmarkEnd w:id="3387"/>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bookmarkEnd w:id="3403"/>
      <w:bookmarkEnd w:id="3404"/>
      <w:bookmarkEnd w:id="3405"/>
      <w:bookmarkEnd w:id="3406"/>
      <w:bookmarkEnd w:id="3407"/>
      <w:bookmarkEnd w:id="3408"/>
    </w:p>
    <w:p w:rsidR="00A549C2" w:rsidP="00A557A2" w:rsidRDefault="009C67B9" w14:paraId="2B4BFF17" w14:textId="3091235B">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Tot </w:t>
      </w:r>
      <w:r w:rsidR="009F78E9">
        <w:rPr>
          <w:rFonts w:asciiTheme="minorHAnsi" w:hAnsiTheme="minorHAnsi" w:cstheme="minorHAnsi"/>
          <w:color w:val="000000"/>
          <w:sz w:val="24"/>
          <w:szCs w:val="24"/>
        </w:rPr>
        <w:t xml:space="preserve">en met 31 december </w:t>
      </w:r>
      <w:r>
        <w:rPr>
          <w:rFonts w:asciiTheme="minorHAnsi" w:hAnsiTheme="minorHAnsi" w:cstheme="minorHAnsi"/>
          <w:color w:val="000000"/>
          <w:sz w:val="24"/>
          <w:szCs w:val="24"/>
        </w:rPr>
        <w:t>2022 werd het</w:t>
      </w:r>
      <w:r w:rsidRPr="000A3AE5" w:rsidR="00A549C2">
        <w:rPr>
          <w:rFonts w:asciiTheme="minorHAnsi" w:hAnsiTheme="minorHAnsi" w:cstheme="minorHAnsi"/>
          <w:color w:val="000000"/>
          <w:sz w:val="24"/>
          <w:szCs w:val="24"/>
        </w:rPr>
        <w:t xml:space="preserve"> bedrag van de maandelijkse verschuldigde bedrijfsvoorheffing berekend aan de hand van de </w:t>
      </w:r>
      <w:r w:rsidR="009F78E9">
        <w:rPr>
          <w:rFonts w:asciiTheme="minorHAnsi" w:hAnsiTheme="minorHAnsi" w:cstheme="minorHAnsi"/>
          <w:color w:val="000000"/>
          <w:sz w:val="24"/>
          <w:szCs w:val="24"/>
        </w:rPr>
        <w:t xml:space="preserve">door de Federale </w:t>
      </w:r>
      <w:r w:rsidR="00F55F69">
        <w:rPr>
          <w:rFonts w:asciiTheme="minorHAnsi" w:hAnsiTheme="minorHAnsi" w:cstheme="minorHAnsi"/>
          <w:color w:val="000000"/>
          <w:sz w:val="24"/>
          <w:szCs w:val="24"/>
        </w:rPr>
        <w:t>Overheidsdienst Financiën</w:t>
      </w:r>
      <w:r w:rsidR="009F78E9">
        <w:rPr>
          <w:rFonts w:asciiTheme="minorHAnsi" w:hAnsiTheme="minorHAnsi" w:cstheme="minorHAnsi"/>
          <w:color w:val="000000"/>
          <w:sz w:val="24"/>
          <w:szCs w:val="24"/>
        </w:rPr>
        <w:t xml:space="preserve"> </w:t>
      </w:r>
      <w:r w:rsidR="001C4397">
        <w:rPr>
          <w:rFonts w:asciiTheme="minorHAnsi" w:hAnsiTheme="minorHAnsi" w:cstheme="minorHAnsi"/>
          <w:color w:val="000000"/>
          <w:sz w:val="24"/>
          <w:szCs w:val="24"/>
        </w:rPr>
        <w:t>jaarlijks vastgestelde schalen (I, II- &amp; III)</w:t>
      </w:r>
      <w:r w:rsidRPr="000A3AE5" w:rsidR="00A549C2">
        <w:rPr>
          <w:rFonts w:asciiTheme="minorHAnsi" w:hAnsiTheme="minorHAnsi" w:cstheme="minorHAnsi"/>
          <w:color w:val="000000"/>
          <w:sz w:val="24"/>
          <w:szCs w:val="24"/>
        </w:rPr>
        <w:t>.</w:t>
      </w:r>
      <w:r w:rsidR="009F78E9">
        <w:rPr>
          <w:rFonts w:asciiTheme="minorHAnsi" w:hAnsiTheme="minorHAnsi" w:cstheme="minorHAnsi"/>
          <w:color w:val="000000"/>
          <w:sz w:val="24"/>
          <w:szCs w:val="24"/>
        </w:rPr>
        <w:t xml:space="preserve"> Deze schalen </w:t>
      </w:r>
      <w:r w:rsidRPr="009F78E9" w:rsidR="009F78E9">
        <w:rPr>
          <w:rFonts w:asciiTheme="minorHAnsi" w:hAnsiTheme="minorHAnsi" w:cstheme="minorHAnsi"/>
          <w:color w:val="000000"/>
          <w:sz w:val="24"/>
          <w:szCs w:val="24"/>
        </w:rPr>
        <w:t>werden opgesteld per inkomstenschijf van 15,00 EUR.</w:t>
      </w:r>
    </w:p>
    <w:p w:rsidR="001C4397" w:rsidP="00A557A2" w:rsidRDefault="001C4397" w14:paraId="1D78EA1A" w14:textId="77777777">
      <w:pPr>
        <w:pStyle w:val="Tekst"/>
        <w:jc w:val="both"/>
        <w:rPr>
          <w:rFonts w:asciiTheme="minorHAnsi" w:hAnsiTheme="minorHAnsi" w:cstheme="minorHAnsi"/>
          <w:color w:val="000000"/>
          <w:sz w:val="24"/>
          <w:szCs w:val="24"/>
        </w:rPr>
      </w:pPr>
    </w:p>
    <w:p w:rsidRPr="009C67B9" w:rsidR="009C67B9" w:rsidP="00A557A2" w:rsidRDefault="009C67B9" w14:paraId="097E6822" w14:textId="2BB2ED8C">
      <w:pPr>
        <w:pStyle w:val="Tekst"/>
        <w:jc w:val="both"/>
        <w:rPr>
          <w:rFonts w:asciiTheme="minorHAnsi" w:hAnsiTheme="minorHAnsi" w:cstheme="minorHAnsi"/>
          <w:b/>
          <w:bCs/>
          <w:color w:val="000000"/>
          <w:sz w:val="24"/>
          <w:szCs w:val="24"/>
        </w:rPr>
      </w:pPr>
      <w:r w:rsidRPr="008F05F3">
        <w:rPr>
          <w:rFonts w:asciiTheme="minorHAnsi" w:hAnsiTheme="minorHAnsi" w:cstheme="minorHAnsi"/>
          <w:b/>
          <w:bCs/>
          <w:color w:val="000000"/>
          <w:sz w:val="24"/>
          <w:szCs w:val="24"/>
        </w:rPr>
        <w:t xml:space="preserve">Sinds 1 januari 2023 wordt de bedrijfsvoorheffing </w:t>
      </w:r>
      <w:r w:rsidRPr="008F05F3" w:rsidR="00CA5444">
        <w:rPr>
          <w:rFonts w:asciiTheme="minorHAnsi" w:hAnsiTheme="minorHAnsi" w:cstheme="minorHAnsi"/>
          <w:b/>
          <w:bCs/>
          <w:color w:val="000000"/>
          <w:sz w:val="24"/>
          <w:szCs w:val="24"/>
        </w:rPr>
        <w:t xml:space="preserve">echter </w:t>
      </w:r>
      <w:r w:rsidRPr="008F05F3">
        <w:rPr>
          <w:rFonts w:asciiTheme="minorHAnsi" w:hAnsiTheme="minorHAnsi" w:cstheme="minorHAnsi"/>
          <w:b/>
          <w:bCs/>
          <w:color w:val="000000"/>
          <w:sz w:val="24"/>
          <w:szCs w:val="24"/>
        </w:rPr>
        <w:t xml:space="preserve">niet langer per inkomstenschijf van 15 EUR berekend, maar op </w:t>
      </w:r>
      <w:r w:rsidRPr="008F05F3">
        <w:rPr>
          <w:rFonts w:asciiTheme="minorHAnsi" w:hAnsiTheme="minorHAnsi" w:cstheme="minorHAnsi"/>
          <w:b/>
          <w:bCs/>
          <w:color w:val="000000"/>
          <w:sz w:val="24"/>
          <w:szCs w:val="24"/>
          <w:u w:val="single"/>
        </w:rPr>
        <w:t>basis van het werkelijk ontvangen belastbaar bedrag</w:t>
      </w:r>
      <w:r w:rsidRPr="008F05F3">
        <w:rPr>
          <w:rFonts w:asciiTheme="minorHAnsi" w:hAnsiTheme="minorHAnsi" w:cstheme="minorHAnsi"/>
          <w:b/>
          <w:bCs/>
          <w:color w:val="000000"/>
          <w:sz w:val="24"/>
          <w:szCs w:val="24"/>
        </w:rPr>
        <w:t>.</w:t>
      </w:r>
    </w:p>
    <w:p w:rsidR="009C67B9" w:rsidP="00A557A2" w:rsidRDefault="009C67B9" w14:paraId="73EAE90C" w14:textId="25A44648">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De jaarlijkse schalen </w:t>
      </w:r>
      <w:r w:rsidR="00DC5BB3">
        <w:rPr>
          <w:rFonts w:asciiTheme="minorHAnsi" w:hAnsiTheme="minorHAnsi" w:cstheme="minorHAnsi"/>
          <w:color w:val="000000"/>
          <w:sz w:val="24"/>
          <w:szCs w:val="24"/>
        </w:rPr>
        <w:t>worden</w:t>
      </w:r>
      <w:r>
        <w:rPr>
          <w:rFonts w:asciiTheme="minorHAnsi" w:hAnsiTheme="minorHAnsi" w:cstheme="minorHAnsi"/>
          <w:color w:val="000000"/>
          <w:sz w:val="24"/>
          <w:szCs w:val="24"/>
        </w:rPr>
        <w:t xml:space="preserve"> dus niet langer </w:t>
      </w:r>
      <w:r w:rsidR="009F78E9">
        <w:rPr>
          <w:rFonts w:asciiTheme="minorHAnsi" w:hAnsiTheme="minorHAnsi" w:cstheme="minorHAnsi"/>
          <w:color w:val="000000"/>
          <w:sz w:val="24"/>
          <w:szCs w:val="24"/>
        </w:rPr>
        <w:t>gehanteerd</w:t>
      </w:r>
      <w:r w:rsidR="001C4397">
        <w:rPr>
          <w:rFonts w:asciiTheme="minorHAnsi" w:hAnsiTheme="minorHAnsi" w:cstheme="minorHAnsi"/>
          <w:color w:val="000000"/>
          <w:sz w:val="24"/>
          <w:szCs w:val="24"/>
        </w:rPr>
        <w:t>!</w:t>
      </w:r>
    </w:p>
    <w:p w:rsidR="001C4397" w:rsidP="00A557A2" w:rsidRDefault="001C4397" w14:paraId="3261462A" w14:textId="490C9A69">
      <w:pPr>
        <w:pStyle w:val="Tekst"/>
        <w:jc w:val="both"/>
        <w:rPr>
          <w:rFonts w:asciiTheme="minorHAnsi" w:hAnsiTheme="minorHAnsi" w:cstheme="minorHAnsi"/>
          <w:color w:val="000000"/>
          <w:sz w:val="24"/>
          <w:szCs w:val="24"/>
        </w:rPr>
      </w:pPr>
    </w:p>
    <w:p w:rsidR="009F78E9" w:rsidP="00A557A2" w:rsidRDefault="001C4397" w14:paraId="5EC45FD8" w14:textId="40292AC6">
      <w:pPr>
        <w:pStyle w:val="Tekst"/>
        <w:jc w:val="both"/>
        <w:rPr>
          <w:rFonts w:asciiTheme="minorHAnsi" w:hAnsiTheme="minorHAnsi" w:cstheme="minorHAnsi"/>
          <w:color w:val="000000"/>
          <w:sz w:val="24"/>
          <w:szCs w:val="24"/>
        </w:rPr>
      </w:pPr>
      <w:r w:rsidRPr="001C4397">
        <w:rPr>
          <w:rFonts w:asciiTheme="minorHAnsi" w:hAnsiTheme="minorHAnsi" w:cstheme="minorHAnsi"/>
          <w:color w:val="000000"/>
          <w:sz w:val="24"/>
          <w:szCs w:val="24"/>
        </w:rPr>
        <w:t xml:space="preserve">Om de bedrijfsvoorheffing te bepalen wordt </w:t>
      </w:r>
      <w:r>
        <w:rPr>
          <w:rFonts w:asciiTheme="minorHAnsi" w:hAnsiTheme="minorHAnsi" w:cstheme="minorHAnsi"/>
          <w:color w:val="000000"/>
          <w:sz w:val="24"/>
          <w:szCs w:val="24"/>
        </w:rPr>
        <w:t xml:space="preserve">voortaan </w:t>
      </w:r>
      <w:r w:rsidRPr="001C4397">
        <w:rPr>
          <w:rFonts w:asciiTheme="minorHAnsi" w:hAnsiTheme="minorHAnsi" w:cstheme="minorHAnsi"/>
          <w:color w:val="000000"/>
          <w:sz w:val="24"/>
          <w:szCs w:val="24"/>
        </w:rPr>
        <w:t xml:space="preserve">gebruikt gemaakt van een berekening die gebaseerd is op de zogenaamde </w:t>
      </w:r>
      <w:r w:rsidRPr="001C4397">
        <w:rPr>
          <w:rFonts w:asciiTheme="minorHAnsi" w:hAnsiTheme="minorHAnsi" w:cstheme="minorHAnsi"/>
          <w:b/>
          <w:bCs/>
          <w:color w:val="000000"/>
          <w:sz w:val="24"/>
          <w:szCs w:val="24"/>
          <w:u w:val="single"/>
        </w:rPr>
        <w:t>sleutelformule</w:t>
      </w:r>
      <w:r w:rsidR="009F78E9">
        <w:rPr>
          <w:rFonts w:asciiTheme="minorHAnsi" w:hAnsiTheme="minorHAnsi" w:cstheme="minorHAnsi"/>
          <w:color w:val="000000"/>
          <w:sz w:val="24"/>
          <w:szCs w:val="24"/>
        </w:rPr>
        <w:t>.</w:t>
      </w:r>
    </w:p>
    <w:p w:rsidR="000A3AE5" w:rsidP="00A557A2" w:rsidRDefault="000A3AE5" w14:paraId="1D85EF7F" w14:textId="0A92FCD8">
      <w:pPr>
        <w:pStyle w:val="Tekst"/>
        <w:jc w:val="both"/>
        <w:rPr>
          <w:rFonts w:asciiTheme="minorHAnsi" w:hAnsiTheme="minorHAnsi" w:cstheme="minorHAnsi"/>
          <w:color w:val="000000"/>
          <w:sz w:val="24"/>
          <w:szCs w:val="24"/>
        </w:rPr>
      </w:pPr>
    </w:p>
    <w:p w:rsidR="00DC5BB3" w:rsidP="00DC5BB3" w:rsidRDefault="00A0753A" w14:paraId="485B93D3" w14:textId="14EFB226">
      <w:pPr>
        <w:pStyle w:val="Tekst"/>
        <w:jc w:val="both"/>
        <w:rPr>
          <w:rFonts w:asciiTheme="minorHAnsi" w:hAnsiTheme="minorHAnsi" w:cstheme="minorHAnsi"/>
          <w:color w:val="000000"/>
          <w:sz w:val="24"/>
          <w:szCs w:val="24"/>
          <w:lang w:val="nl-BE"/>
        </w:rPr>
      </w:pPr>
      <w:r>
        <w:rPr>
          <w:rFonts w:asciiTheme="minorHAnsi" w:hAnsiTheme="minorHAnsi" w:cstheme="minorHAnsi"/>
          <w:color w:val="000000"/>
          <w:sz w:val="24"/>
          <w:szCs w:val="24"/>
          <w:lang w:val="nl-BE"/>
        </w:rPr>
        <w:t>Volgens deze sleutelformule wordt d</w:t>
      </w:r>
      <w:r w:rsidRPr="00DC5BB3" w:rsidR="00DC5BB3">
        <w:rPr>
          <w:rFonts w:asciiTheme="minorHAnsi" w:hAnsiTheme="minorHAnsi" w:cstheme="minorHAnsi"/>
          <w:color w:val="000000"/>
          <w:sz w:val="24"/>
          <w:szCs w:val="24"/>
          <w:lang w:val="nl-BE"/>
        </w:rPr>
        <w:t xml:space="preserve">e </w:t>
      </w:r>
      <w:r w:rsidRPr="00DC5BB3" w:rsidR="00DC5BB3">
        <w:rPr>
          <w:rFonts w:asciiTheme="minorHAnsi" w:hAnsiTheme="minorHAnsi" w:cstheme="minorHAnsi"/>
          <w:color w:val="000000"/>
          <w:sz w:val="24"/>
          <w:szCs w:val="24"/>
          <w:u w:val="single"/>
          <w:lang w:val="nl-BE"/>
        </w:rPr>
        <w:t xml:space="preserve">bedrijfsvoorheffing </w:t>
      </w:r>
      <w:r w:rsidRPr="00CA5444">
        <w:rPr>
          <w:rFonts w:asciiTheme="minorHAnsi" w:hAnsiTheme="minorHAnsi" w:cstheme="minorHAnsi"/>
          <w:color w:val="000000"/>
          <w:sz w:val="24"/>
          <w:szCs w:val="24"/>
          <w:u w:val="single"/>
          <w:lang w:val="nl-BE"/>
        </w:rPr>
        <w:t>in</w:t>
      </w:r>
      <w:r w:rsidRPr="00DC5BB3" w:rsidR="00DC5BB3">
        <w:rPr>
          <w:rFonts w:asciiTheme="minorHAnsi" w:hAnsiTheme="minorHAnsi" w:cstheme="minorHAnsi"/>
          <w:color w:val="000000"/>
          <w:sz w:val="24"/>
          <w:szCs w:val="24"/>
          <w:u w:val="single"/>
          <w:lang w:val="nl-BE"/>
        </w:rPr>
        <w:t xml:space="preserve"> </w:t>
      </w:r>
      <w:r w:rsidRPr="00CA5444">
        <w:rPr>
          <w:rFonts w:asciiTheme="minorHAnsi" w:hAnsiTheme="minorHAnsi" w:cstheme="minorHAnsi"/>
          <w:color w:val="000000"/>
          <w:sz w:val="24"/>
          <w:szCs w:val="24"/>
          <w:u w:val="single"/>
          <w:lang w:val="nl-BE"/>
        </w:rPr>
        <w:t xml:space="preserve">vier </w:t>
      </w:r>
      <w:r w:rsidRPr="00DC5BB3" w:rsidR="00DC5BB3">
        <w:rPr>
          <w:rFonts w:asciiTheme="minorHAnsi" w:hAnsiTheme="minorHAnsi" w:cstheme="minorHAnsi"/>
          <w:color w:val="000000"/>
          <w:sz w:val="24"/>
          <w:szCs w:val="24"/>
          <w:u w:val="single"/>
          <w:lang w:val="nl-BE"/>
        </w:rPr>
        <w:t>stappen</w:t>
      </w:r>
      <w:r w:rsidRPr="00DC5BB3" w:rsidR="00DC5BB3">
        <w:rPr>
          <w:rFonts w:asciiTheme="minorHAnsi" w:hAnsiTheme="minorHAnsi" w:cstheme="minorHAnsi"/>
          <w:color w:val="000000"/>
          <w:sz w:val="24"/>
          <w:szCs w:val="24"/>
          <w:lang w:val="nl-BE"/>
        </w:rPr>
        <w:t xml:space="preserve"> berekend:</w:t>
      </w:r>
    </w:p>
    <w:p w:rsidRPr="00DC5BB3" w:rsidR="00DC5BB3" w:rsidP="00DC5BB3" w:rsidRDefault="00DC5BB3" w14:paraId="76ECBB23" w14:textId="77777777">
      <w:pPr>
        <w:pStyle w:val="Tekst"/>
        <w:jc w:val="both"/>
        <w:rPr>
          <w:rFonts w:asciiTheme="minorHAnsi" w:hAnsiTheme="minorHAnsi" w:cstheme="minorHAnsi"/>
          <w:color w:val="000000"/>
          <w:sz w:val="24"/>
          <w:szCs w:val="24"/>
          <w:lang w:val="nl-BE"/>
        </w:rPr>
      </w:pPr>
    </w:p>
    <w:p w:rsidRPr="00DC5BB3" w:rsidR="00DC5BB3" w:rsidP="00744F25" w:rsidRDefault="00A0753A" w14:paraId="7C42F105" w14:textId="48422FF3">
      <w:pPr>
        <w:pStyle w:val="Tekst"/>
        <w:numPr>
          <w:ilvl w:val="0"/>
          <w:numId w:val="139"/>
        </w:numPr>
        <w:spacing w:line="276" w:lineRule="auto"/>
        <w:ind w:firstLine="556"/>
        <w:jc w:val="both"/>
        <w:rPr>
          <w:rFonts w:asciiTheme="minorHAnsi" w:hAnsiTheme="minorHAnsi" w:cstheme="minorHAnsi"/>
          <w:color w:val="000000"/>
          <w:sz w:val="24"/>
          <w:szCs w:val="24"/>
          <w:lang w:val="nl-BE"/>
        </w:rPr>
      </w:pPr>
      <w:r>
        <w:rPr>
          <w:rFonts w:asciiTheme="minorHAnsi" w:hAnsiTheme="minorHAnsi" w:cstheme="minorHAnsi"/>
          <w:color w:val="000000"/>
          <w:sz w:val="24"/>
          <w:szCs w:val="24"/>
          <w:lang w:val="nl-BE"/>
        </w:rPr>
        <w:t>v</w:t>
      </w:r>
      <w:r w:rsidRPr="00DC5BB3" w:rsidR="00DC5BB3">
        <w:rPr>
          <w:rFonts w:asciiTheme="minorHAnsi" w:hAnsiTheme="minorHAnsi" w:cstheme="minorHAnsi"/>
          <w:color w:val="000000"/>
          <w:sz w:val="24"/>
          <w:szCs w:val="24"/>
          <w:lang w:val="nl-BE"/>
        </w:rPr>
        <w:t xml:space="preserve">aststellen van </w:t>
      </w:r>
      <w:r w:rsidR="00DC5BB3">
        <w:rPr>
          <w:rFonts w:asciiTheme="minorHAnsi" w:hAnsiTheme="minorHAnsi" w:cstheme="minorHAnsi"/>
          <w:color w:val="000000"/>
          <w:sz w:val="24"/>
          <w:szCs w:val="24"/>
          <w:lang w:val="nl-BE"/>
        </w:rPr>
        <w:t>het</w:t>
      </w:r>
      <w:r w:rsidRPr="00DC5BB3" w:rsidR="00DC5BB3">
        <w:rPr>
          <w:rFonts w:asciiTheme="minorHAnsi" w:hAnsiTheme="minorHAnsi" w:cstheme="minorHAnsi"/>
          <w:color w:val="000000"/>
          <w:sz w:val="24"/>
          <w:szCs w:val="24"/>
          <w:lang w:val="nl-BE"/>
        </w:rPr>
        <w:t xml:space="preserve"> bruto jaarinkomen</w:t>
      </w:r>
      <w:r>
        <w:rPr>
          <w:rFonts w:asciiTheme="minorHAnsi" w:hAnsiTheme="minorHAnsi" w:cstheme="minorHAnsi"/>
          <w:color w:val="000000"/>
          <w:sz w:val="24"/>
          <w:szCs w:val="24"/>
          <w:lang w:val="nl-BE"/>
        </w:rPr>
        <w:t>;</w:t>
      </w:r>
    </w:p>
    <w:p w:rsidRPr="00DC5BB3" w:rsidR="00DC5BB3" w:rsidP="00744F25" w:rsidRDefault="00A0753A" w14:paraId="2F25582F" w14:textId="42AD37FC">
      <w:pPr>
        <w:pStyle w:val="Tekst"/>
        <w:numPr>
          <w:ilvl w:val="0"/>
          <w:numId w:val="139"/>
        </w:numPr>
        <w:tabs>
          <w:tab w:val="clear" w:pos="720"/>
          <w:tab w:val="num" w:pos="851"/>
        </w:tabs>
        <w:spacing w:line="276" w:lineRule="auto"/>
        <w:ind w:left="1701" w:hanging="425"/>
        <w:jc w:val="both"/>
        <w:rPr>
          <w:rFonts w:asciiTheme="minorHAnsi" w:hAnsiTheme="minorHAnsi" w:cstheme="minorHAnsi"/>
          <w:color w:val="000000"/>
          <w:sz w:val="24"/>
          <w:szCs w:val="24"/>
          <w:lang w:val="nl-BE"/>
        </w:rPr>
      </w:pPr>
      <w:r>
        <w:rPr>
          <w:rFonts w:asciiTheme="minorHAnsi" w:hAnsiTheme="minorHAnsi" w:cstheme="minorHAnsi"/>
          <w:color w:val="000000"/>
          <w:sz w:val="24"/>
          <w:szCs w:val="24"/>
          <w:lang w:val="nl-BE"/>
        </w:rPr>
        <w:t>o</w:t>
      </w:r>
      <w:r w:rsidR="00DC5BB3">
        <w:rPr>
          <w:rFonts w:asciiTheme="minorHAnsi" w:hAnsiTheme="minorHAnsi" w:cstheme="minorHAnsi"/>
          <w:color w:val="000000"/>
          <w:sz w:val="24"/>
          <w:szCs w:val="24"/>
          <w:lang w:val="nl-BE"/>
        </w:rPr>
        <w:t>mzetten van het bruto jaa</w:t>
      </w:r>
      <w:r>
        <w:rPr>
          <w:rFonts w:asciiTheme="minorHAnsi" w:hAnsiTheme="minorHAnsi" w:cstheme="minorHAnsi"/>
          <w:color w:val="000000"/>
          <w:sz w:val="24"/>
          <w:szCs w:val="24"/>
          <w:lang w:val="nl-BE"/>
        </w:rPr>
        <w:t>r</w:t>
      </w:r>
      <w:r w:rsidR="00DC5BB3">
        <w:rPr>
          <w:rFonts w:asciiTheme="minorHAnsi" w:hAnsiTheme="minorHAnsi" w:cstheme="minorHAnsi"/>
          <w:color w:val="000000"/>
          <w:sz w:val="24"/>
          <w:szCs w:val="24"/>
          <w:lang w:val="nl-BE"/>
        </w:rPr>
        <w:t xml:space="preserve">inkomen </w:t>
      </w:r>
      <w:r>
        <w:rPr>
          <w:rFonts w:asciiTheme="minorHAnsi" w:hAnsiTheme="minorHAnsi" w:cstheme="minorHAnsi"/>
          <w:color w:val="000000"/>
          <w:sz w:val="24"/>
          <w:szCs w:val="24"/>
          <w:lang w:val="nl-BE"/>
        </w:rPr>
        <w:t xml:space="preserve">(vermindering forfaitaire beroepskosten) </w:t>
      </w:r>
      <w:r w:rsidR="00DC5BB3">
        <w:rPr>
          <w:rFonts w:asciiTheme="minorHAnsi" w:hAnsiTheme="minorHAnsi" w:cstheme="minorHAnsi"/>
          <w:color w:val="000000"/>
          <w:sz w:val="24"/>
          <w:szCs w:val="24"/>
          <w:lang w:val="nl-BE"/>
        </w:rPr>
        <w:t xml:space="preserve">naar </w:t>
      </w:r>
      <w:r w:rsidRPr="00DC5BB3" w:rsidR="00DC5BB3">
        <w:rPr>
          <w:rFonts w:asciiTheme="minorHAnsi" w:hAnsiTheme="minorHAnsi" w:cstheme="minorHAnsi"/>
          <w:color w:val="000000"/>
          <w:sz w:val="24"/>
          <w:szCs w:val="24"/>
          <w:lang w:val="nl-BE"/>
        </w:rPr>
        <w:t>een belastbaar netto jaarinkomen</w:t>
      </w:r>
      <w:r>
        <w:rPr>
          <w:rFonts w:asciiTheme="minorHAnsi" w:hAnsiTheme="minorHAnsi" w:cstheme="minorHAnsi"/>
          <w:color w:val="000000"/>
          <w:sz w:val="24"/>
          <w:szCs w:val="24"/>
          <w:lang w:val="nl-BE"/>
        </w:rPr>
        <w:t xml:space="preserve"> ;</w:t>
      </w:r>
    </w:p>
    <w:p w:rsidRPr="00DC5BB3" w:rsidR="00DC5BB3" w:rsidP="00744F25" w:rsidRDefault="00A0753A" w14:paraId="46B4D738" w14:textId="0C71367B">
      <w:pPr>
        <w:pStyle w:val="Tekst"/>
        <w:numPr>
          <w:ilvl w:val="0"/>
          <w:numId w:val="139"/>
        </w:numPr>
        <w:spacing w:line="276" w:lineRule="auto"/>
        <w:ind w:firstLine="556"/>
        <w:jc w:val="both"/>
        <w:rPr>
          <w:rFonts w:asciiTheme="minorHAnsi" w:hAnsiTheme="minorHAnsi" w:cstheme="minorHAnsi"/>
          <w:color w:val="000000"/>
          <w:sz w:val="24"/>
          <w:szCs w:val="24"/>
          <w:lang w:val="nl-BE"/>
        </w:rPr>
      </w:pPr>
      <w:r>
        <w:rPr>
          <w:rFonts w:asciiTheme="minorHAnsi" w:hAnsiTheme="minorHAnsi" w:cstheme="minorHAnsi"/>
          <w:color w:val="000000"/>
          <w:sz w:val="24"/>
          <w:szCs w:val="24"/>
          <w:lang w:val="nl-BE"/>
        </w:rPr>
        <w:t>b</w:t>
      </w:r>
      <w:r w:rsidRPr="00DC5BB3" w:rsidR="00DC5BB3">
        <w:rPr>
          <w:rFonts w:asciiTheme="minorHAnsi" w:hAnsiTheme="minorHAnsi" w:cstheme="minorHAnsi"/>
          <w:color w:val="000000"/>
          <w:sz w:val="24"/>
          <w:szCs w:val="24"/>
          <w:lang w:val="nl-BE"/>
        </w:rPr>
        <w:t>erekening van de jaarbelasting</w:t>
      </w:r>
      <w:r>
        <w:rPr>
          <w:rFonts w:asciiTheme="minorHAnsi" w:hAnsiTheme="minorHAnsi" w:cstheme="minorHAnsi"/>
          <w:color w:val="000000"/>
          <w:sz w:val="24"/>
          <w:szCs w:val="24"/>
          <w:lang w:val="nl-BE"/>
        </w:rPr>
        <w:t>;</w:t>
      </w:r>
    </w:p>
    <w:p w:rsidRPr="00DC5BB3" w:rsidR="00DC5BB3" w:rsidP="00744F25" w:rsidRDefault="00CA5444" w14:paraId="22B15883" w14:textId="5C8AEED7">
      <w:pPr>
        <w:pStyle w:val="Tekst"/>
        <w:numPr>
          <w:ilvl w:val="1"/>
          <w:numId w:val="139"/>
        </w:numPr>
        <w:spacing w:line="276" w:lineRule="auto"/>
        <w:ind w:firstLine="556"/>
        <w:jc w:val="both"/>
        <w:rPr>
          <w:rFonts w:asciiTheme="minorHAnsi" w:hAnsiTheme="minorHAnsi" w:cstheme="minorHAnsi"/>
          <w:color w:val="000000"/>
          <w:sz w:val="24"/>
          <w:szCs w:val="24"/>
          <w:lang w:val="nl-BE"/>
        </w:rPr>
      </w:pPr>
      <w:r>
        <w:rPr>
          <w:rFonts w:asciiTheme="minorHAnsi" w:hAnsiTheme="minorHAnsi" w:cstheme="minorHAnsi"/>
          <w:color w:val="000000"/>
          <w:sz w:val="24"/>
          <w:szCs w:val="24"/>
          <w:lang w:val="nl-BE"/>
        </w:rPr>
        <w:t xml:space="preserve">berekening van de </w:t>
      </w:r>
      <w:r w:rsidR="00A0753A">
        <w:rPr>
          <w:rFonts w:asciiTheme="minorHAnsi" w:hAnsiTheme="minorHAnsi" w:cstheme="minorHAnsi"/>
          <w:color w:val="000000"/>
          <w:sz w:val="24"/>
          <w:szCs w:val="24"/>
          <w:lang w:val="nl-BE"/>
        </w:rPr>
        <w:t>b</w:t>
      </w:r>
      <w:r w:rsidRPr="00DC5BB3" w:rsidR="00DC5BB3">
        <w:rPr>
          <w:rFonts w:asciiTheme="minorHAnsi" w:hAnsiTheme="minorHAnsi" w:cstheme="minorHAnsi"/>
          <w:color w:val="000000"/>
          <w:sz w:val="24"/>
          <w:szCs w:val="24"/>
          <w:lang w:val="nl-BE"/>
        </w:rPr>
        <w:t>asisbelasting</w:t>
      </w:r>
      <w:r w:rsidR="00A0753A">
        <w:rPr>
          <w:rFonts w:asciiTheme="minorHAnsi" w:hAnsiTheme="minorHAnsi" w:cstheme="minorHAnsi"/>
          <w:color w:val="000000"/>
          <w:sz w:val="24"/>
          <w:szCs w:val="24"/>
          <w:lang w:val="nl-BE"/>
        </w:rPr>
        <w:t>;</w:t>
      </w:r>
    </w:p>
    <w:p w:rsidRPr="00DC5BB3" w:rsidR="00DC5BB3" w:rsidP="00744F25" w:rsidRDefault="00CA5444" w14:paraId="089D52EA" w14:textId="0743DA81">
      <w:pPr>
        <w:pStyle w:val="Tekst"/>
        <w:numPr>
          <w:ilvl w:val="1"/>
          <w:numId w:val="139"/>
        </w:numPr>
        <w:spacing w:line="276" w:lineRule="auto"/>
        <w:ind w:firstLine="556"/>
        <w:jc w:val="both"/>
        <w:rPr>
          <w:rFonts w:asciiTheme="minorHAnsi" w:hAnsiTheme="minorHAnsi" w:cstheme="minorHAnsi"/>
          <w:color w:val="000000"/>
          <w:sz w:val="24"/>
          <w:szCs w:val="24"/>
          <w:lang w:val="nl-BE"/>
        </w:rPr>
      </w:pPr>
      <w:r>
        <w:rPr>
          <w:rFonts w:asciiTheme="minorHAnsi" w:hAnsiTheme="minorHAnsi" w:cstheme="minorHAnsi"/>
          <w:color w:val="000000"/>
          <w:sz w:val="24"/>
          <w:szCs w:val="24"/>
          <w:lang w:val="nl-BE"/>
        </w:rPr>
        <w:t xml:space="preserve">aftrek van de </w:t>
      </w:r>
      <w:r w:rsidR="00A0753A">
        <w:rPr>
          <w:rFonts w:asciiTheme="minorHAnsi" w:hAnsiTheme="minorHAnsi" w:cstheme="minorHAnsi"/>
          <w:color w:val="000000"/>
          <w:sz w:val="24"/>
          <w:szCs w:val="24"/>
          <w:lang w:val="nl-BE"/>
        </w:rPr>
        <w:t>b</w:t>
      </w:r>
      <w:r w:rsidRPr="00DC5BB3" w:rsidR="00DC5BB3">
        <w:rPr>
          <w:rFonts w:asciiTheme="minorHAnsi" w:hAnsiTheme="minorHAnsi" w:cstheme="minorHAnsi"/>
          <w:color w:val="000000"/>
          <w:sz w:val="24"/>
          <w:szCs w:val="24"/>
          <w:lang w:val="nl-BE"/>
        </w:rPr>
        <w:t>elastingverminderingen</w:t>
      </w:r>
      <w:r w:rsidR="00A0753A">
        <w:rPr>
          <w:rFonts w:asciiTheme="minorHAnsi" w:hAnsiTheme="minorHAnsi" w:cstheme="minorHAnsi"/>
          <w:color w:val="000000"/>
          <w:sz w:val="24"/>
          <w:szCs w:val="24"/>
          <w:lang w:val="nl-BE"/>
        </w:rPr>
        <w:t>;</w:t>
      </w:r>
    </w:p>
    <w:p w:rsidRPr="00DC5BB3" w:rsidR="00DC5BB3" w:rsidP="00744F25" w:rsidRDefault="00CA5444" w14:paraId="295EDFB2" w14:textId="33D4619C">
      <w:pPr>
        <w:pStyle w:val="Tekst"/>
        <w:numPr>
          <w:ilvl w:val="0"/>
          <w:numId w:val="139"/>
        </w:numPr>
        <w:tabs>
          <w:tab w:val="clear" w:pos="720"/>
          <w:tab w:val="num" w:pos="993"/>
        </w:tabs>
        <w:spacing w:line="276" w:lineRule="auto"/>
        <w:ind w:left="1701" w:hanging="425"/>
        <w:jc w:val="both"/>
        <w:rPr>
          <w:rFonts w:asciiTheme="minorHAnsi" w:hAnsiTheme="minorHAnsi" w:cstheme="minorHAnsi"/>
          <w:color w:val="000000"/>
          <w:sz w:val="24"/>
          <w:szCs w:val="24"/>
          <w:lang w:val="nl-BE"/>
        </w:rPr>
      </w:pPr>
      <w:r w:rsidRPr="00CA5444">
        <w:rPr>
          <w:rFonts w:asciiTheme="minorHAnsi" w:hAnsiTheme="minorHAnsi" w:cstheme="minorHAnsi"/>
          <w:color w:val="000000"/>
          <w:sz w:val="24"/>
          <w:szCs w:val="24"/>
          <w:lang w:val="nl-BE"/>
        </w:rPr>
        <w:t>b</w:t>
      </w:r>
      <w:r w:rsidRPr="00CA5444" w:rsidR="00A0753A">
        <w:rPr>
          <w:rFonts w:asciiTheme="minorHAnsi" w:hAnsiTheme="minorHAnsi" w:cstheme="minorHAnsi"/>
          <w:color w:val="000000"/>
          <w:sz w:val="24"/>
          <w:szCs w:val="24"/>
          <w:lang w:val="nl-BE"/>
        </w:rPr>
        <w:t>erekening van de b</w:t>
      </w:r>
      <w:r w:rsidRPr="00DC5BB3" w:rsidR="00DC5BB3">
        <w:rPr>
          <w:rFonts w:asciiTheme="minorHAnsi" w:hAnsiTheme="minorHAnsi" w:cstheme="minorHAnsi"/>
          <w:color w:val="000000"/>
          <w:sz w:val="24"/>
          <w:szCs w:val="24"/>
          <w:lang w:val="nl-BE"/>
        </w:rPr>
        <w:t>edrijfsvoorheffing</w:t>
      </w:r>
      <w:r w:rsidRPr="00CA5444">
        <w:rPr>
          <w:rFonts w:asciiTheme="minorHAnsi" w:hAnsiTheme="minorHAnsi" w:cstheme="minorHAnsi"/>
          <w:color w:val="000000"/>
          <w:sz w:val="24"/>
          <w:szCs w:val="24"/>
          <w:lang w:val="nl-BE"/>
        </w:rPr>
        <w:t xml:space="preserve"> (kan </w:t>
      </w:r>
      <w:r>
        <w:rPr>
          <w:rFonts w:asciiTheme="minorHAnsi" w:hAnsiTheme="minorHAnsi" w:cstheme="minorHAnsi"/>
          <w:color w:val="000000"/>
          <w:sz w:val="24"/>
          <w:szCs w:val="24"/>
          <w:lang w:val="nl-BE"/>
        </w:rPr>
        <w:t xml:space="preserve">bijkomend </w:t>
      </w:r>
      <w:r w:rsidRPr="00CA5444">
        <w:rPr>
          <w:rFonts w:asciiTheme="minorHAnsi" w:hAnsiTheme="minorHAnsi" w:cstheme="minorHAnsi"/>
          <w:color w:val="000000"/>
          <w:sz w:val="24"/>
          <w:szCs w:val="24"/>
          <w:lang w:val="nl-BE"/>
        </w:rPr>
        <w:t xml:space="preserve">nog verminderd worden met </w:t>
      </w:r>
      <w:r>
        <w:rPr>
          <w:rFonts w:asciiTheme="minorHAnsi" w:hAnsiTheme="minorHAnsi" w:cstheme="minorHAnsi"/>
          <w:color w:val="000000"/>
          <w:sz w:val="24"/>
          <w:szCs w:val="24"/>
          <w:lang w:val="nl-BE"/>
        </w:rPr>
        <w:t>an</w:t>
      </w:r>
      <w:r w:rsidRPr="00DC5BB3" w:rsidR="00DC5BB3">
        <w:rPr>
          <w:rFonts w:asciiTheme="minorHAnsi" w:hAnsiTheme="minorHAnsi" w:cstheme="minorHAnsi"/>
          <w:color w:val="000000"/>
          <w:sz w:val="24"/>
          <w:szCs w:val="24"/>
          <w:lang w:val="nl-BE"/>
        </w:rPr>
        <w:t>dere belastingverminderingen</w:t>
      </w:r>
      <w:r>
        <w:rPr>
          <w:rFonts w:asciiTheme="minorHAnsi" w:hAnsiTheme="minorHAnsi" w:cstheme="minorHAnsi"/>
          <w:color w:val="000000"/>
          <w:sz w:val="24"/>
          <w:szCs w:val="24"/>
          <w:lang w:val="nl-BE"/>
        </w:rPr>
        <w:t>).</w:t>
      </w:r>
    </w:p>
    <w:p w:rsidRPr="000A3AE5" w:rsidR="001C4397" w:rsidP="00A557A2" w:rsidRDefault="001C4397" w14:paraId="43FAB34D" w14:textId="77777777">
      <w:pPr>
        <w:pStyle w:val="Tekst"/>
        <w:jc w:val="both"/>
        <w:rPr>
          <w:rFonts w:asciiTheme="minorHAnsi" w:hAnsiTheme="minorHAnsi" w:cstheme="minorHAnsi"/>
          <w:color w:val="000000"/>
          <w:sz w:val="24"/>
          <w:szCs w:val="24"/>
        </w:rPr>
      </w:pPr>
    </w:p>
    <w:p w:rsidR="00DC3959" w:rsidP="00A557A2" w:rsidRDefault="00CA5444" w14:paraId="28425287" w14:textId="77777777">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De sleutelformule </w:t>
      </w:r>
      <w:r w:rsidRPr="00CA5444">
        <w:rPr>
          <w:rFonts w:asciiTheme="minorHAnsi" w:hAnsiTheme="minorHAnsi" w:cstheme="minorHAnsi"/>
          <w:color w:val="000000"/>
          <w:sz w:val="24"/>
          <w:szCs w:val="24"/>
        </w:rPr>
        <w:t>kan geraadpleegd worden</w:t>
      </w:r>
      <w:r w:rsidR="00DC3959">
        <w:rPr>
          <w:rFonts w:asciiTheme="minorHAnsi" w:hAnsiTheme="minorHAnsi" w:cstheme="minorHAnsi"/>
          <w:color w:val="000000"/>
          <w:sz w:val="24"/>
          <w:szCs w:val="24"/>
        </w:rPr>
        <w:t xml:space="preserve"> via:</w:t>
      </w:r>
    </w:p>
    <w:p w:rsidRPr="00DC3959" w:rsidR="00DC3959" w:rsidP="00A557A2" w:rsidRDefault="00AF09EE" w14:paraId="58F261F2" w14:textId="3AAAF778">
      <w:pPr>
        <w:pStyle w:val="Tekst"/>
        <w:jc w:val="both"/>
        <w:rPr>
          <w:rFonts w:asciiTheme="minorHAnsi" w:hAnsiTheme="minorHAnsi" w:cstheme="minorHAnsi"/>
          <w:b/>
          <w:bCs/>
          <w:color w:val="000000"/>
          <w:sz w:val="24"/>
          <w:szCs w:val="24"/>
        </w:rPr>
      </w:pPr>
      <w:hyperlink w:history="1" r:id="rId103">
        <w:r w:rsidR="00206BD2">
          <w:rPr>
            <w:rStyle w:val="Hyperlink"/>
            <w:rFonts w:asciiTheme="minorHAnsi" w:hAnsiTheme="minorHAnsi" w:cstheme="minorHAnsi"/>
            <w:b/>
            <w:bCs/>
            <w:sz w:val="24"/>
            <w:szCs w:val="24"/>
          </w:rPr>
          <w:t>FOD Fin/sleutelformule vanaf 1 januari 2024</w:t>
        </w:r>
      </w:hyperlink>
    </w:p>
    <w:p w:rsidR="00DC3959" w:rsidP="00A557A2" w:rsidRDefault="00DC3959" w14:paraId="658BA521" w14:textId="77777777">
      <w:pPr>
        <w:pStyle w:val="Tekst"/>
        <w:jc w:val="both"/>
        <w:rPr>
          <w:rFonts w:asciiTheme="minorHAnsi" w:hAnsiTheme="minorHAnsi" w:cstheme="minorHAnsi"/>
          <w:color w:val="000000"/>
          <w:sz w:val="24"/>
          <w:szCs w:val="24"/>
        </w:rPr>
      </w:pPr>
    </w:p>
    <w:p w:rsidR="008202B0" w:rsidP="00A557A2" w:rsidRDefault="00DC3959" w14:paraId="61FBEE46" w14:textId="3AF64B0A">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E</w:t>
      </w:r>
      <w:r w:rsidR="00CA5444">
        <w:rPr>
          <w:rFonts w:asciiTheme="minorHAnsi" w:hAnsiTheme="minorHAnsi" w:cstheme="minorHAnsi"/>
          <w:color w:val="000000"/>
          <w:sz w:val="24"/>
          <w:szCs w:val="24"/>
        </w:rPr>
        <w:t xml:space="preserve">r is ook een </w:t>
      </w:r>
      <w:hyperlink w:history="1" r:id="rId104">
        <w:r w:rsidR="008F05F3">
          <w:rPr>
            <w:rStyle w:val="Hyperlink"/>
            <w:rFonts w:asciiTheme="minorHAnsi" w:hAnsiTheme="minorHAnsi" w:cstheme="minorHAnsi"/>
            <w:b/>
            <w:bCs/>
            <w:sz w:val="24"/>
            <w:szCs w:val="24"/>
          </w:rPr>
          <w:t>simulatietool</w:t>
        </w:r>
      </w:hyperlink>
      <w:r w:rsidR="00CA5444">
        <w:rPr>
          <w:rFonts w:asciiTheme="minorHAnsi" w:hAnsiTheme="minorHAnsi" w:cstheme="minorHAnsi"/>
          <w:color w:val="000000"/>
          <w:sz w:val="24"/>
          <w:szCs w:val="24"/>
        </w:rPr>
        <w:t xml:space="preserve"> voor de berekening van de bedrijfsvoorheffing uitgewerkt.</w:t>
      </w:r>
    </w:p>
    <w:p w:rsidR="00CA5444" w:rsidP="00A557A2" w:rsidRDefault="00CA5444" w14:paraId="07CF17FF" w14:textId="35C8E629">
      <w:pPr>
        <w:pStyle w:val="Tekst"/>
        <w:jc w:val="both"/>
        <w:rPr>
          <w:rFonts w:asciiTheme="minorHAnsi" w:hAnsiTheme="minorHAnsi" w:cstheme="minorHAnsi"/>
          <w:color w:val="000000"/>
          <w:sz w:val="24"/>
          <w:szCs w:val="24"/>
        </w:rPr>
      </w:pPr>
    </w:p>
    <w:p w:rsidR="005F2772" w:rsidP="00A557A2" w:rsidRDefault="005F2772" w14:paraId="77327248" w14:textId="68945D5A">
      <w:pPr>
        <w:pStyle w:val="Tekst"/>
        <w:jc w:val="both"/>
        <w:rPr>
          <w:rFonts w:asciiTheme="minorHAnsi" w:hAnsiTheme="minorHAnsi" w:cstheme="minorHAnsi"/>
          <w:color w:val="000000"/>
          <w:sz w:val="24"/>
          <w:szCs w:val="24"/>
        </w:rPr>
      </w:pPr>
    </w:p>
    <w:p w:rsidR="005F2772" w:rsidP="00A557A2" w:rsidRDefault="005F2772" w14:paraId="1ECE4753" w14:textId="25928A29">
      <w:pPr>
        <w:pStyle w:val="Tekst"/>
        <w:jc w:val="both"/>
        <w:rPr>
          <w:rFonts w:asciiTheme="minorHAnsi" w:hAnsiTheme="minorHAnsi" w:cstheme="minorHAnsi"/>
          <w:color w:val="000000"/>
          <w:sz w:val="24"/>
          <w:szCs w:val="24"/>
        </w:rPr>
      </w:pPr>
    </w:p>
    <w:p w:rsidR="005F2772" w:rsidP="00A557A2" w:rsidRDefault="005F2772" w14:paraId="01CAFEA6" w14:textId="67605A8B">
      <w:pPr>
        <w:pStyle w:val="Tekst"/>
        <w:jc w:val="both"/>
        <w:rPr>
          <w:rFonts w:asciiTheme="minorHAnsi" w:hAnsiTheme="minorHAnsi" w:cstheme="minorHAnsi"/>
          <w:color w:val="000000"/>
          <w:sz w:val="24"/>
          <w:szCs w:val="24"/>
        </w:rPr>
      </w:pPr>
    </w:p>
    <w:p w:rsidR="005F2772" w:rsidP="00A557A2" w:rsidRDefault="005F2772" w14:paraId="767E759D" w14:textId="04B337D4">
      <w:pPr>
        <w:pStyle w:val="Tekst"/>
        <w:jc w:val="both"/>
        <w:rPr>
          <w:rFonts w:asciiTheme="minorHAnsi" w:hAnsiTheme="minorHAnsi" w:cstheme="minorHAnsi"/>
          <w:color w:val="000000"/>
          <w:sz w:val="24"/>
          <w:szCs w:val="24"/>
        </w:rPr>
      </w:pPr>
    </w:p>
    <w:p w:rsidR="005F2772" w:rsidP="00A557A2" w:rsidRDefault="005F2772" w14:paraId="6A718121" w14:textId="1BAB0C8D">
      <w:pPr>
        <w:pStyle w:val="Tekst"/>
        <w:jc w:val="both"/>
        <w:rPr>
          <w:rFonts w:asciiTheme="minorHAnsi" w:hAnsiTheme="minorHAnsi" w:cstheme="minorHAnsi"/>
          <w:color w:val="000000"/>
          <w:sz w:val="24"/>
          <w:szCs w:val="24"/>
        </w:rPr>
      </w:pPr>
    </w:p>
    <w:p w:rsidR="005F2772" w:rsidP="00A557A2" w:rsidRDefault="005F2772" w14:paraId="0C0D3FB0" w14:textId="44A4351A">
      <w:pPr>
        <w:pStyle w:val="Tekst"/>
        <w:jc w:val="both"/>
        <w:rPr>
          <w:rFonts w:asciiTheme="minorHAnsi" w:hAnsiTheme="minorHAnsi" w:cstheme="minorHAnsi"/>
          <w:color w:val="000000"/>
          <w:sz w:val="24"/>
          <w:szCs w:val="24"/>
        </w:rPr>
      </w:pPr>
    </w:p>
    <w:p w:rsidR="005F2772" w:rsidP="00A557A2" w:rsidRDefault="005F2772" w14:paraId="6A9607DA" w14:textId="3A68D39B">
      <w:pPr>
        <w:pStyle w:val="Tekst"/>
        <w:jc w:val="both"/>
        <w:rPr>
          <w:rFonts w:asciiTheme="minorHAnsi" w:hAnsiTheme="minorHAnsi" w:cstheme="minorHAnsi"/>
          <w:color w:val="000000"/>
          <w:sz w:val="24"/>
          <w:szCs w:val="24"/>
        </w:rPr>
      </w:pPr>
    </w:p>
    <w:p w:rsidR="005F2772" w:rsidP="00A557A2" w:rsidRDefault="005F2772" w14:paraId="628AB8D3" w14:textId="0D3EFB68">
      <w:pPr>
        <w:pStyle w:val="Tekst"/>
        <w:jc w:val="both"/>
        <w:rPr>
          <w:rFonts w:asciiTheme="minorHAnsi" w:hAnsiTheme="minorHAnsi" w:cstheme="minorHAnsi"/>
          <w:color w:val="000000"/>
          <w:sz w:val="24"/>
          <w:szCs w:val="24"/>
        </w:rPr>
      </w:pPr>
    </w:p>
    <w:p w:rsidR="005F2772" w:rsidP="00A557A2" w:rsidRDefault="005F2772" w14:paraId="443F6BBE" w14:textId="6C951CBA">
      <w:pPr>
        <w:pStyle w:val="Tekst"/>
        <w:jc w:val="both"/>
        <w:rPr>
          <w:rFonts w:asciiTheme="minorHAnsi" w:hAnsiTheme="minorHAnsi" w:cstheme="minorHAnsi"/>
          <w:color w:val="000000"/>
          <w:sz w:val="24"/>
          <w:szCs w:val="24"/>
        </w:rPr>
      </w:pPr>
    </w:p>
    <w:p w:rsidR="005F2772" w:rsidP="00A557A2" w:rsidRDefault="005F2772" w14:paraId="2F7C0CE6" w14:textId="161AD043">
      <w:pPr>
        <w:pStyle w:val="Tekst"/>
        <w:jc w:val="both"/>
        <w:rPr>
          <w:rFonts w:asciiTheme="minorHAnsi" w:hAnsiTheme="minorHAnsi" w:cstheme="minorHAnsi"/>
          <w:color w:val="000000"/>
          <w:sz w:val="24"/>
          <w:szCs w:val="24"/>
        </w:rPr>
      </w:pPr>
    </w:p>
    <w:p w:rsidR="005F2772" w:rsidP="00A557A2" w:rsidRDefault="005F2772" w14:paraId="1DB45157" w14:textId="78259AAD">
      <w:pPr>
        <w:pStyle w:val="Tekst"/>
        <w:jc w:val="both"/>
        <w:rPr>
          <w:rFonts w:asciiTheme="minorHAnsi" w:hAnsiTheme="minorHAnsi" w:cstheme="minorHAnsi"/>
          <w:color w:val="000000"/>
          <w:sz w:val="24"/>
          <w:szCs w:val="24"/>
        </w:rPr>
      </w:pPr>
    </w:p>
    <w:p w:rsidR="005F2772" w:rsidP="00A557A2" w:rsidRDefault="005F2772" w14:paraId="55ABD05D" w14:textId="78FE82D8">
      <w:pPr>
        <w:pStyle w:val="Tekst"/>
        <w:jc w:val="both"/>
        <w:rPr>
          <w:rFonts w:asciiTheme="minorHAnsi" w:hAnsiTheme="minorHAnsi" w:cstheme="minorHAnsi"/>
          <w:color w:val="000000"/>
          <w:sz w:val="24"/>
          <w:szCs w:val="24"/>
        </w:rPr>
      </w:pPr>
    </w:p>
    <w:p w:rsidR="005F2772" w:rsidP="00A557A2" w:rsidRDefault="005F2772" w14:paraId="56EE93BA" w14:textId="1ADE7790">
      <w:pPr>
        <w:pStyle w:val="Tekst"/>
        <w:jc w:val="both"/>
        <w:rPr>
          <w:rFonts w:asciiTheme="minorHAnsi" w:hAnsiTheme="minorHAnsi" w:cstheme="minorHAnsi"/>
          <w:color w:val="000000"/>
          <w:sz w:val="24"/>
          <w:szCs w:val="24"/>
        </w:rPr>
      </w:pPr>
    </w:p>
    <w:p w:rsidR="005F2772" w:rsidP="00A557A2" w:rsidRDefault="005F2772" w14:paraId="639D9166" w14:textId="144E69F9">
      <w:pPr>
        <w:pStyle w:val="Tekst"/>
        <w:jc w:val="both"/>
        <w:rPr>
          <w:rFonts w:asciiTheme="minorHAnsi" w:hAnsiTheme="minorHAnsi" w:cstheme="minorHAnsi"/>
          <w:color w:val="000000"/>
          <w:sz w:val="24"/>
          <w:szCs w:val="24"/>
        </w:rPr>
      </w:pPr>
    </w:p>
    <w:bookmarkStart w:name="_Hlk132287155" w:id="3409"/>
    <w:p w:rsidRPr="00BE16D7" w:rsidR="00B8544E" w:rsidP="00B8544E" w:rsidRDefault="00B8544E" w14:paraId="2114B1DA" w14:textId="783AC492">
      <w:pPr>
        <w:ind w:left="5954"/>
        <w:rPr>
          <w:rFonts w:ascii="Calibri" w:hAnsi="Calibri" w:cs="Calibri"/>
          <w:vanish/>
          <w:color w:val="000000"/>
          <w:sz w:val="24"/>
          <w:szCs w:val="24"/>
        </w:rPr>
      </w:pPr>
      <w:r>
        <w:rPr>
          <w:vanish/>
        </w:rPr>
        <w:fldChar w:fldCharType="begin"/>
      </w:r>
      <w:r w:rsidR="00AD763F">
        <w:rPr>
          <w:vanish/>
        </w:rPr>
        <w:instrText>HYPERLINK  \l "_Alfabetisch_Trefwoordenregister"</w:instrText>
      </w:r>
      <w:r>
        <w:rPr>
          <w:vanish/>
        </w:rPr>
      </w:r>
      <w:r>
        <w:rPr>
          <w:vanish/>
        </w:rPr>
        <w:fldChar w:fldCharType="separate"/>
      </w:r>
      <w:r w:rsidRPr="00BE16D7">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rsidRPr="00EE0C6C" w:rsidR="00575DEB" w:rsidP="00575DEB" w:rsidRDefault="00575DEB" w14:paraId="518C3D1E" w14:textId="77777777">
      <w:pPr>
        <w:pStyle w:val="Kop4"/>
        <w:rPr>
          <w:rFonts w:asciiTheme="minorHAnsi" w:hAnsiTheme="minorHAnsi" w:cstheme="minorHAnsi"/>
          <w:b/>
          <w:sz w:val="28"/>
          <w:szCs w:val="28"/>
        </w:rPr>
      </w:pPr>
      <w:bookmarkStart w:name="_Maandelijkse_verminderingen_vanaf" w:id="3410"/>
      <w:bookmarkStart w:name="_Toc391971569" w:id="3411"/>
      <w:bookmarkStart w:name="_Toc392302111" w:id="3412"/>
      <w:bookmarkEnd w:id="3409"/>
      <w:bookmarkEnd w:id="3410"/>
      <w:r w:rsidRPr="00EE0C6C">
        <w:rPr>
          <w:rFonts w:asciiTheme="minorHAnsi" w:hAnsiTheme="minorHAnsi" w:cstheme="minorHAnsi"/>
          <w:b/>
          <w:sz w:val="28"/>
          <w:szCs w:val="28"/>
        </w:rPr>
        <w:t>Gezinstoestand</w:t>
      </w:r>
      <w:r>
        <w:rPr>
          <w:rFonts w:asciiTheme="minorHAnsi" w:hAnsiTheme="minorHAnsi" w:cstheme="minorHAnsi"/>
          <w:b/>
          <w:sz w:val="28"/>
          <w:szCs w:val="28"/>
        </w:rPr>
        <w:t xml:space="preserve"> = mededelingsplicht werknemer</w:t>
      </w:r>
    </w:p>
    <w:p w:rsidR="00B8544E" w:rsidP="00575DEB" w:rsidRDefault="00B8544E" w14:paraId="519A6779" w14:textId="2A8F3C54">
      <w:pPr>
        <w:pStyle w:val="Tekst"/>
        <w:jc w:val="both"/>
        <w:rPr>
          <w:rFonts w:asciiTheme="minorHAnsi" w:hAnsiTheme="minorHAnsi" w:cstheme="minorHAnsi"/>
          <w:color w:val="000000"/>
          <w:sz w:val="24"/>
          <w:szCs w:val="24"/>
        </w:rPr>
      </w:pPr>
      <w:r w:rsidRPr="00B8544E">
        <w:rPr>
          <w:rFonts w:asciiTheme="minorHAnsi" w:hAnsiTheme="minorHAnsi" w:cstheme="minorHAnsi"/>
          <w:color w:val="000000"/>
          <w:sz w:val="24"/>
          <w:szCs w:val="24"/>
        </w:rPr>
        <w:t>De gezinstoestand van een werknemer heeft een belangrijke fiscale invloed.</w:t>
      </w:r>
    </w:p>
    <w:p w:rsidR="00655247" w:rsidP="00655247" w:rsidRDefault="00655247" w14:paraId="2FDAE3FF" w14:textId="77777777">
      <w:pPr>
        <w:pStyle w:val="Tekst"/>
        <w:jc w:val="both"/>
        <w:rPr>
          <w:rFonts w:asciiTheme="minorHAnsi" w:hAnsiTheme="minorHAnsi" w:cstheme="minorHAnsi"/>
          <w:color w:val="000000"/>
          <w:sz w:val="24"/>
          <w:szCs w:val="24"/>
        </w:rPr>
      </w:pPr>
      <w:r w:rsidRPr="00B8544E">
        <w:rPr>
          <w:rFonts w:asciiTheme="minorHAnsi" w:hAnsiTheme="minorHAnsi" w:cstheme="minorHAnsi"/>
          <w:color w:val="000000"/>
          <w:sz w:val="24"/>
          <w:szCs w:val="24"/>
        </w:rPr>
        <w:t>Een wijziging in die toestand kan immers leiden tot een lagere of hogere bedrijfsvoorheffing</w:t>
      </w:r>
      <w:r>
        <w:rPr>
          <w:rFonts w:asciiTheme="minorHAnsi" w:hAnsiTheme="minorHAnsi" w:cstheme="minorHAnsi"/>
          <w:color w:val="000000"/>
          <w:sz w:val="24"/>
          <w:szCs w:val="24"/>
        </w:rPr>
        <w:t>.</w:t>
      </w:r>
    </w:p>
    <w:p w:rsidR="00655247" w:rsidP="00575DEB" w:rsidRDefault="00655247" w14:paraId="1DD5DBE2" w14:textId="77777777">
      <w:pPr>
        <w:pStyle w:val="Tekst"/>
        <w:jc w:val="both"/>
        <w:rPr>
          <w:rFonts w:asciiTheme="minorHAnsi" w:hAnsiTheme="minorHAnsi" w:cstheme="minorHAnsi"/>
          <w:color w:val="000000"/>
          <w:sz w:val="24"/>
          <w:szCs w:val="24"/>
        </w:rPr>
      </w:pPr>
    </w:p>
    <w:p w:rsidR="00655247" w:rsidP="00575DEB" w:rsidRDefault="00655247" w14:paraId="588B4F81" w14:textId="07F93D85">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Er wordt een onderscheid gemaakt tussen de fiscale “burgerlijke staat” (i</w:t>
      </w:r>
      <w:r w:rsidRPr="00655247">
        <w:rPr>
          <w:rFonts w:asciiTheme="minorHAnsi" w:hAnsiTheme="minorHAnsi" w:cstheme="minorHAnsi"/>
          <w:color w:val="000000"/>
          <w:sz w:val="24"/>
          <w:szCs w:val="24"/>
        </w:rPr>
        <w:t>n de personenbelasting is een belastingplichtige ofwel alleenstaand, ofwel gehuwd</w:t>
      </w:r>
      <w:r w:rsidR="005D33F1">
        <w:rPr>
          <w:rFonts w:asciiTheme="minorHAnsi" w:hAnsiTheme="minorHAnsi" w:cstheme="minorHAnsi"/>
          <w:color w:val="000000"/>
          <w:sz w:val="24"/>
          <w:szCs w:val="24"/>
        </w:rPr>
        <w:t xml:space="preserve">) </w:t>
      </w:r>
      <w:r>
        <w:rPr>
          <w:rFonts w:asciiTheme="minorHAnsi" w:hAnsiTheme="minorHAnsi" w:cstheme="minorHAnsi"/>
          <w:color w:val="000000"/>
          <w:sz w:val="24"/>
          <w:szCs w:val="24"/>
        </w:rPr>
        <w:t>en de “personen ten laste”.</w:t>
      </w:r>
    </w:p>
    <w:p w:rsidR="00655247" w:rsidP="00575DEB" w:rsidRDefault="00655247" w14:paraId="158A308E" w14:textId="694AE39F">
      <w:pPr>
        <w:pStyle w:val="Tekst"/>
        <w:jc w:val="both"/>
        <w:rPr>
          <w:rFonts w:asciiTheme="minorHAnsi" w:hAnsiTheme="minorHAnsi" w:cstheme="minorHAnsi"/>
          <w:color w:val="000000"/>
          <w:sz w:val="24"/>
          <w:szCs w:val="24"/>
        </w:rPr>
      </w:pPr>
    </w:p>
    <w:p w:rsidRPr="005F2772" w:rsidR="005F2772" w:rsidP="005F2772" w:rsidRDefault="005F2772" w14:paraId="2EFB2D35" w14:textId="77777777">
      <w:pPr>
        <w:pStyle w:val="Tekst"/>
        <w:rPr>
          <w:rFonts w:asciiTheme="minorHAnsi" w:hAnsiTheme="minorHAnsi" w:cstheme="minorHAnsi"/>
          <w:color w:val="000000"/>
          <w:sz w:val="24"/>
          <w:szCs w:val="24"/>
          <w:lang w:val="nl-BE"/>
        </w:rPr>
      </w:pPr>
      <w:r w:rsidRPr="005F2772">
        <w:rPr>
          <w:rFonts w:asciiTheme="minorHAnsi" w:hAnsiTheme="minorHAnsi" w:cstheme="minorHAnsi"/>
          <w:color w:val="000000"/>
          <w:sz w:val="24"/>
          <w:szCs w:val="24"/>
          <w:lang w:val="nl-BE"/>
        </w:rPr>
        <w:t>De wettelijk samenwonenden worden gelijkgesteld met gehuwden en een wettelijk samenwonende wordt gelijkgesteld met een echtgenoot.</w:t>
      </w:r>
    </w:p>
    <w:p w:rsidRPr="005F2772" w:rsidR="005F2772" w:rsidP="005F2772" w:rsidRDefault="005F2772" w14:paraId="75021255" w14:textId="77777777">
      <w:pPr>
        <w:pStyle w:val="Tekst"/>
        <w:rPr>
          <w:rFonts w:asciiTheme="minorHAnsi" w:hAnsiTheme="minorHAnsi" w:cstheme="minorHAnsi"/>
          <w:color w:val="000000"/>
          <w:sz w:val="24"/>
          <w:szCs w:val="24"/>
          <w:lang w:val="nl-BE"/>
        </w:rPr>
      </w:pPr>
    </w:p>
    <w:p w:rsidRPr="005F2772" w:rsidR="005F2772" w:rsidP="005F2772" w:rsidRDefault="005F2772" w14:paraId="6B863D0A" w14:textId="77777777">
      <w:pPr>
        <w:pStyle w:val="Tekst"/>
        <w:jc w:val="both"/>
        <w:rPr>
          <w:rFonts w:asciiTheme="minorHAnsi" w:hAnsiTheme="minorHAnsi" w:cstheme="minorHAnsi"/>
          <w:color w:val="000000"/>
          <w:sz w:val="24"/>
          <w:szCs w:val="24"/>
          <w:lang w:val="nl-BE"/>
        </w:rPr>
      </w:pPr>
      <w:r w:rsidRPr="005F2772">
        <w:rPr>
          <w:rFonts w:asciiTheme="minorHAnsi" w:hAnsiTheme="minorHAnsi" w:cstheme="minorHAnsi"/>
          <w:color w:val="000000"/>
          <w:sz w:val="24"/>
          <w:szCs w:val="24"/>
          <w:lang w:val="nl-BE"/>
        </w:rPr>
        <w:t xml:space="preserve">Wanneer </w:t>
      </w:r>
      <w:r w:rsidRPr="005F2772">
        <w:rPr>
          <w:rFonts w:asciiTheme="minorHAnsi" w:hAnsiTheme="minorHAnsi" w:cstheme="minorHAnsi"/>
          <w:b/>
          <w:bCs/>
          <w:color w:val="000000"/>
          <w:sz w:val="24"/>
          <w:szCs w:val="24"/>
          <w:lang w:val="nl-BE"/>
        </w:rPr>
        <w:t>beide echtgenoten beroepsinkomsten verkrijgen</w:t>
      </w:r>
      <w:r w:rsidRPr="005F2772">
        <w:rPr>
          <w:rFonts w:asciiTheme="minorHAnsi" w:hAnsiTheme="minorHAnsi" w:cstheme="minorHAnsi"/>
          <w:color w:val="000000"/>
          <w:sz w:val="24"/>
          <w:szCs w:val="24"/>
          <w:lang w:val="nl-BE"/>
        </w:rPr>
        <w:t>, worden de verminderingen wegens gezinslasten, behalve die voor de echtgenoot met handicap, aan de door hen gekozen echtgenoot toegekend.</w:t>
      </w:r>
    </w:p>
    <w:p w:rsidRPr="005F2772" w:rsidR="005F2772" w:rsidP="005F2772" w:rsidRDefault="005F2772" w14:paraId="17E093B5" w14:textId="77777777">
      <w:pPr>
        <w:pStyle w:val="Tekst"/>
        <w:jc w:val="both"/>
        <w:rPr>
          <w:rFonts w:asciiTheme="minorHAnsi" w:hAnsiTheme="minorHAnsi" w:cstheme="minorHAnsi"/>
          <w:color w:val="000000"/>
          <w:sz w:val="24"/>
          <w:szCs w:val="24"/>
          <w:lang w:val="nl-BE"/>
        </w:rPr>
      </w:pPr>
      <w:r w:rsidRPr="005F2772">
        <w:rPr>
          <w:rFonts w:asciiTheme="minorHAnsi" w:hAnsiTheme="minorHAnsi" w:cstheme="minorHAnsi"/>
          <w:color w:val="000000"/>
          <w:sz w:val="24"/>
          <w:szCs w:val="24"/>
          <w:lang w:val="nl-BE"/>
        </w:rPr>
        <w:t>Die keuze moet worden uitgedrukt door middel van een attest waarvan het model is vastgesteld door de Federale Overheidsdienst Financiën.</w:t>
      </w:r>
    </w:p>
    <w:p w:rsidRPr="005F2772" w:rsidR="005F2772" w:rsidP="005F2772" w:rsidRDefault="005F2772" w14:paraId="1D8F4FF6" w14:textId="77777777">
      <w:pPr>
        <w:pStyle w:val="Tekst"/>
        <w:jc w:val="both"/>
        <w:rPr>
          <w:rFonts w:asciiTheme="minorHAnsi" w:hAnsiTheme="minorHAnsi" w:cstheme="minorHAnsi"/>
          <w:color w:val="000000"/>
          <w:sz w:val="24"/>
          <w:szCs w:val="24"/>
          <w:lang w:val="nl-BE"/>
        </w:rPr>
      </w:pPr>
      <w:r w:rsidRPr="005F2772">
        <w:rPr>
          <w:rFonts w:asciiTheme="minorHAnsi" w:hAnsiTheme="minorHAnsi" w:cstheme="minorHAnsi"/>
          <w:color w:val="000000"/>
          <w:sz w:val="24"/>
          <w:szCs w:val="24"/>
          <w:lang w:val="nl-BE"/>
        </w:rPr>
        <w:t>De vermindering voor de echtgenoot met een handicap wordt aan de betrokkene zelf toegekend, voor zover deze persoon zelf inkomsten heeft.</w:t>
      </w:r>
    </w:p>
    <w:p w:rsidRPr="005F2772" w:rsidR="005F2772" w:rsidP="005F2772" w:rsidRDefault="005F2772" w14:paraId="1DFB559A" w14:textId="77777777">
      <w:pPr>
        <w:pStyle w:val="Tekst"/>
        <w:rPr>
          <w:rFonts w:asciiTheme="minorHAnsi" w:hAnsiTheme="minorHAnsi" w:cstheme="minorHAnsi"/>
          <w:color w:val="000000"/>
          <w:sz w:val="24"/>
          <w:szCs w:val="24"/>
          <w:lang w:val="nl-BE"/>
        </w:rPr>
      </w:pPr>
      <w:r w:rsidRPr="005F2772">
        <w:rPr>
          <w:rFonts w:asciiTheme="minorHAnsi" w:hAnsiTheme="minorHAnsi" w:cstheme="minorHAnsi"/>
          <w:color w:val="000000"/>
          <w:sz w:val="24"/>
          <w:szCs w:val="24"/>
          <w:lang w:val="nl-BE"/>
        </w:rPr>
        <w:t xml:space="preserve">AAN DEZE REGELING WORDT </w:t>
      </w:r>
      <w:r w:rsidRPr="005F2772">
        <w:rPr>
          <w:rFonts w:asciiTheme="minorHAnsi" w:hAnsiTheme="minorHAnsi" w:cstheme="minorHAnsi"/>
          <w:b/>
          <w:bCs/>
          <w:color w:val="000000"/>
          <w:sz w:val="24"/>
          <w:szCs w:val="24"/>
          <w:lang w:val="nl-BE"/>
        </w:rPr>
        <w:t>NIETS GEWIJZIGD!</w:t>
      </w:r>
      <w:r w:rsidRPr="005F2772">
        <w:rPr>
          <w:rFonts w:asciiTheme="minorHAnsi" w:hAnsiTheme="minorHAnsi" w:cstheme="minorHAnsi"/>
          <w:color w:val="000000"/>
          <w:sz w:val="24"/>
          <w:szCs w:val="24"/>
          <w:lang w:val="nl-BE"/>
        </w:rPr>
        <w:t xml:space="preserve"> DE OMZENDBRIEF VAN 22/8/2003, REFERENTIE</w:t>
      </w:r>
      <w:r w:rsidRPr="005F2772">
        <w:rPr>
          <w:rFonts w:asciiTheme="minorHAnsi" w:hAnsiTheme="minorHAnsi" w:cstheme="minorHAnsi"/>
          <w:b/>
          <w:bCs/>
          <w:color w:val="000000"/>
          <w:sz w:val="24"/>
          <w:szCs w:val="24"/>
          <w:lang w:val="nl-BE"/>
        </w:rPr>
        <w:t xml:space="preserve"> </w:t>
      </w:r>
      <w:hyperlink w:history="1" r:id="rId105">
        <w:r w:rsidRPr="005F2772">
          <w:rPr>
            <w:rStyle w:val="Hyperlink"/>
            <w:rFonts w:asciiTheme="minorHAnsi" w:hAnsiTheme="minorHAnsi" w:cstheme="minorHAnsi"/>
            <w:b/>
            <w:bCs/>
            <w:sz w:val="24"/>
            <w:szCs w:val="24"/>
            <w:lang w:val="nl-BE"/>
          </w:rPr>
          <w:t>PERS/2003/14 (13AC)</w:t>
        </w:r>
      </w:hyperlink>
      <w:r w:rsidRPr="005F2772">
        <w:rPr>
          <w:rFonts w:asciiTheme="minorHAnsi" w:hAnsiTheme="minorHAnsi" w:cstheme="minorHAnsi"/>
          <w:color w:val="000000"/>
          <w:sz w:val="24"/>
          <w:szCs w:val="24"/>
          <w:lang w:val="nl-BE"/>
        </w:rPr>
        <w:t>, BLIJFT ONVERMINDERD VAN KRACHT.</w:t>
      </w:r>
    </w:p>
    <w:p w:rsidRPr="005F2772" w:rsidR="005F2772" w:rsidP="00575DEB" w:rsidRDefault="005F2772" w14:paraId="790B2FE9" w14:textId="77777777">
      <w:pPr>
        <w:pStyle w:val="Tekst"/>
        <w:jc w:val="both"/>
        <w:rPr>
          <w:rFonts w:asciiTheme="minorHAnsi" w:hAnsiTheme="minorHAnsi" w:cstheme="minorHAnsi"/>
          <w:color w:val="000000"/>
          <w:sz w:val="24"/>
          <w:szCs w:val="24"/>
          <w:lang w:val="nl-BE"/>
        </w:rPr>
      </w:pPr>
    </w:p>
    <w:p w:rsidR="005D33F1" w:rsidP="00575DEB" w:rsidRDefault="00575DEB" w14:paraId="498DC58C" w14:textId="77777777">
      <w:pPr>
        <w:pStyle w:val="Tekst"/>
        <w:jc w:val="both"/>
        <w:rPr>
          <w:rFonts w:asciiTheme="minorHAnsi" w:hAnsiTheme="minorHAnsi" w:cstheme="minorHAnsi"/>
          <w:color w:val="000000"/>
          <w:sz w:val="24"/>
          <w:szCs w:val="24"/>
        </w:rPr>
      </w:pPr>
      <w:r w:rsidRPr="00EE0C6C">
        <w:rPr>
          <w:rFonts w:asciiTheme="minorHAnsi" w:hAnsiTheme="minorHAnsi" w:cstheme="minorHAnsi"/>
          <w:color w:val="000000"/>
          <w:sz w:val="24"/>
          <w:szCs w:val="24"/>
        </w:rPr>
        <w:t xml:space="preserve">De </w:t>
      </w:r>
      <w:r w:rsidRPr="00EE0C6C">
        <w:rPr>
          <w:rFonts w:asciiTheme="minorHAnsi" w:hAnsiTheme="minorHAnsi" w:cstheme="minorHAnsi"/>
          <w:b/>
          <w:color w:val="000000"/>
          <w:sz w:val="24"/>
          <w:szCs w:val="24"/>
        </w:rPr>
        <w:t xml:space="preserve">werknemer </w:t>
      </w:r>
      <w:r w:rsidRPr="00783923">
        <w:rPr>
          <w:rFonts w:asciiTheme="minorHAnsi" w:hAnsiTheme="minorHAnsi" w:cstheme="minorHAnsi"/>
          <w:b/>
          <w:color w:val="000000"/>
          <w:sz w:val="24"/>
          <w:szCs w:val="24"/>
          <w:u w:val="single"/>
        </w:rPr>
        <w:t>moet</w:t>
      </w:r>
      <w:r w:rsidRPr="00EE0C6C">
        <w:rPr>
          <w:rFonts w:asciiTheme="minorHAnsi" w:hAnsiTheme="minorHAnsi" w:cstheme="minorHAnsi"/>
          <w:color w:val="000000"/>
          <w:sz w:val="24"/>
          <w:szCs w:val="24"/>
        </w:rPr>
        <w:t xml:space="preserve"> steeds </w:t>
      </w:r>
      <w:r w:rsidRPr="00783923">
        <w:rPr>
          <w:rFonts w:asciiTheme="minorHAnsi" w:hAnsiTheme="minorHAnsi" w:cstheme="minorHAnsi"/>
          <w:b/>
          <w:color w:val="000000"/>
          <w:sz w:val="24"/>
          <w:szCs w:val="24"/>
        </w:rPr>
        <w:t>alle nuttige inlichtingen</w:t>
      </w:r>
      <w:r w:rsidRPr="00EE0C6C">
        <w:rPr>
          <w:rFonts w:asciiTheme="minorHAnsi" w:hAnsiTheme="minorHAnsi" w:cstheme="minorHAnsi"/>
          <w:color w:val="000000"/>
          <w:sz w:val="24"/>
          <w:szCs w:val="24"/>
        </w:rPr>
        <w:t xml:space="preserve"> die verband houden met zijn gezinstoestand </w:t>
      </w:r>
      <w:r w:rsidRPr="00783923">
        <w:rPr>
          <w:rFonts w:asciiTheme="minorHAnsi" w:hAnsiTheme="minorHAnsi" w:cstheme="minorHAnsi"/>
          <w:b/>
          <w:color w:val="000000"/>
          <w:sz w:val="24"/>
          <w:szCs w:val="24"/>
        </w:rPr>
        <w:t>aan de werkgever mededelen</w:t>
      </w:r>
      <w:r w:rsidRPr="00EE0C6C">
        <w:rPr>
          <w:rFonts w:asciiTheme="minorHAnsi" w:hAnsiTheme="minorHAnsi" w:cstheme="minorHAnsi"/>
          <w:color w:val="000000"/>
          <w:sz w:val="24"/>
          <w:szCs w:val="24"/>
        </w:rPr>
        <w:t>.</w:t>
      </w:r>
    </w:p>
    <w:p w:rsidR="005D33F1" w:rsidP="00575DEB" w:rsidRDefault="005D33F1" w14:paraId="1AE6DA1C" w14:textId="77777777">
      <w:pPr>
        <w:pStyle w:val="Tekst"/>
        <w:jc w:val="both"/>
        <w:rPr>
          <w:rFonts w:asciiTheme="minorHAnsi" w:hAnsiTheme="minorHAnsi" w:cstheme="minorHAnsi"/>
          <w:color w:val="000000"/>
          <w:sz w:val="24"/>
          <w:szCs w:val="24"/>
        </w:rPr>
      </w:pPr>
    </w:p>
    <w:p w:rsidR="00575DEB" w:rsidP="00575DEB" w:rsidRDefault="00575DEB" w14:paraId="0C1181E4" w14:textId="57FE8CA4">
      <w:pPr>
        <w:pStyle w:val="Tekst"/>
        <w:jc w:val="both"/>
        <w:rPr>
          <w:rFonts w:asciiTheme="minorHAnsi" w:hAnsiTheme="minorHAnsi" w:cstheme="minorHAnsi"/>
          <w:color w:val="000000"/>
          <w:sz w:val="24"/>
          <w:szCs w:val="24"/>
        </w:rPr>
      </w:pPr>
      <w:r w:rsidRPr="00EE0C6C">
        <w:rPr>
          <w:rFonts w:asciiTheme="minorHAnsi" w:hAnsiTheme="minorHAnsi" w:cstheme="minorHAnsi"/>
          <w:color w:val="000000"/>
          <w:sz w:val="24"/>
          <w:szCs w:val="24"/>
        </w:rPr>
        <w:t>De in aanmerking te nemen gezinstoestand is die op één januari van het jaar waarin de inkomsten worden betaald. Indien in de toestand in de loop van dat jaar wijzigingen optreden mag de werkgever met deze toestand rekening houden zodra de verandering hem is medegedeeld. Wanneer een kind ten last</w:t>
      </w:r>
      <w:r w:rsidR="005D33F1">
        <w:rPr>
          <w:rFonts w:asciiTheme="minorHAnsi" w:hAnsiTheme="minorHAnsi" w:cstheme="minorHAnsi"/>
          <w:color w:val="000000"/>
          <w:sz w:val="24"/>
          <w:szCs w:val="24"/>
        </w:rPr>
        <w:t>e</w:t>
      </w:r>
      <w:r w:rsidRPr="00EE0C6C">
        <w:rPr>
          <w:rFonts w:asciiTheme="minorHAnsi" w:hAnsiTheme="minorHAnsi" w:cstheme="minorHAnsi"/>
          <w:color w:val="000000"/>
          <w:sz w:val="24"/>
          <w:szCs w:val="24"/>
        </w:rPr>
        <w:t xml:space="preserve"> of een andere persoon ten laste, overlijdt, wordt de vermindering voor dat kind of die persoon verder toegestaan tot het einde van het jaar van het overlijden.</w:t>
      </w:r>
    </w:p>
    <w:p w:rsidR="005F2772" w:rsidP="00575DEB" w:rsidRDefault="005F2772" w14:paraId="5B664C6A" w14:textId="6C82C2F1">
      <w:pPr>
        <w:pStyle w:val="Tekst"/>
        <w:jc w:val="both"/>
        <w:rPr>
          <w:rFonts w:asciiTheme="minorHAnsi" w:hAnsiTheme="minorHAnsi" w:cstheme="minorHAnsi"/>
          <w:color w:val="000000"/>
          <w:sz w:val="24"/>
          <w:szCs w:val="24"/>
        </w:rPr>
      </w:pPr>
    </w:p>
    <w:p w:rsidR="005F2772" w:rsidP="00575DEB" w:rsidRDefault="005F2772" w14:paraId="6F7D7A01" w14:textId="5984FC39">
      <w:pPr>
        <w:pStyle w:val="Tekst"/>
        <w:jc w:val="both"/>
        <w:rPr>
          <w:rFonts w:asciiTheme="minorHAnsi" w:hAnsiTheme="minorHAnsi" w:cstheme="minorHAnsi"/>
          <w:color w:val="000000"/>
          <w:sz w:val="24"/>
          <w:szCs w:val="24"/>
        </w:rPr>
      </w:pPr>
    </w:p>
    <w:p w:rsidR="005F2772" w:rsidP="00575DEB" w:rsidRDefault="005F2772" w14:paraId="5DCCF39E" w14:textId="42A2877A">
      <w:pPr>
        <w:pStyle w:val="Tekst"/>
        <w:jc w:val="both"/>
        <w:rPr>
          <w:rFonts w:asciiTheme="minorHAnsi" w:hAnsiTheme="minorHAnsi" w:cstheme="minorHAnsi"/>
          <w:color w:val="000000"/>
          <w:sz w:val="24"/>
          <w:szCs w:val="24"/>
        </w:rPr>
      </w:pPr>
    </w:p>
    <w:p w:rsidR="005F2772" w:rsidP="00575DEB" w:rsidRDefault="005F2772" w14:paraId="70342AC2" w14:textId="409ABF56">
      <w:pPr>
        <w:pStyle w:val="Tekst"/>
        <w:jc w:val="both"/>
        <w:rPr>
          <w:rFonts w:asciiTheme="minorHAnsi" w:hAnsiTheme="minorHAnsi" w:cstheme="minorHAnsi"/>
          <w:color w:val="000000"/>
          <w:sz w:val="24"/>
          <w:szCs w:val="24"/>
        </w:rPr>
      </w:pPr>
    </w:p>
    <w:p w:rsidR="005F2772" w:rsidP="00575DEB" w:rsidRDefault="005F2772" w14:paraId="0BAB2D7F" w14:textId="2D4331F0">
      <w:pPr>
        <w:pStyle w:val="Tekst"/>
        <w:jc w:val="both"/>
        <w:rPr>
          <w:rFonts w:asciiTheme="minorHAnsi" w:hAnsiTheme="minorHAnsi" w:cstheme="minorHAnsi"/>
          <w:color w:val="000000"/>
          <w:sz w:val="24"/>
          <w:szCs w:val="24"/>
        </w:rPr>
      </w:pPr>
    </w:p>
    <w:p w:rsidR="005F2772" w:rsidP="00575DEB" w:rsidRDefault="005F2772" w14:paraId="05DF83A8" w14:textId="44323729">
      <w:pPr>
        <w:pStyle w:val="Tekst"/>
        <w:jc w:val="both"/>
        <w:rPr>
          <w:rFonts w:asciiTheme="minorHAnsi" w:hAnsiTheme="minorHAnsi" w:cstheme="minorHAnsi"/>
          <w:color w:val="000000"/>
          <w:sz w:val="24"/>
          <w:szCs w:val="24"/>
        </w:rPr>
      </w:pPr>
    </w:p>
    <w:p w:rsidR="005F2772" w:rsidP="00575DEB" w:rsidRDefault="005F2772" w14:paraId="557B0306" w14:textId="70E3F159">
      <w:pPr>
        <w:pStyle w:val="Tekst"/>
        <w:jc w:val="both"/>
        <w:rPr>
          <w:rFonts w:asciiTheme="minorHAnsi" w:hAnsiTheme="minorHAnsi" w:cstheme="minorHAnsi"/>
          <w:color w:val="000000"/>
          <w:sz w:val="24"/>
          <w:szCs w:val="24"/>
        </w:rPr>
      </w:pPr>
    </w:p>
    <w:p w:rsidR="005F2772" w:rsidP="00575DEB" w:rsidRDefault="005F2772" w14:paraId="73AECC01" w14:textId="50DE5F66">
      <w:pPr>
        <w:pStyle w:val="Tekst"/>
        <w:jc w:val="both"/>
        <w:rPr>
          <w:rFonts w:asciiTheme="minorHAnsi" w:hAnsiTheme="minorHAnsi" w:cstheme="minorHAnsi"/>
          <w:color w:val="000000"/>
          <w:sz w:val="24"/>
          <w:szCs w:val="24"/>
        </w:rPr>
      </w:pPr>
    </w:p>
    <w:p w:rsidR="005F2772" w:rsidP="00575DEB" w:rsidRDefault="005F2772" w14:paraId="7DFEA66A" w14:textId="3910E4C7">
      <w:pPr>
        <w:pStyle w:val="Tekst"/>
        <w:jc w:val="both"/>
        <w:rPr>
          <w:rFonts w:asciiTheme="minorHAnsi" w:hAnsiTheme="minorHAnsi" w:cstheme="minorHAnsi"/>
          <w:color w:val="000000"/>
          <w:sz w:val="24"/>
          <w:szCs w:val="24"/>
        </w:rPr>
      </w:pPr>
    </w:p>
    <w:p w:rsidR="005F2772" w:rsidP="00575DEB" w:rsidRDefault="005F2772" w14:paraId="582584ED" w14:textId="073A0D92">
      <w:pPr>
        <w:pStyle w:val="Tekst"/>
        <w:jc w:val="both"/>
        <w:rPr>
          <w:rFonts w:asciiTheme="minorHAnsi" w:hAnsiTheme="minorHAnsi" w:cstheme="minorHAnsi"/>
          <w:color w:val="000000"/>
          <w:sz w:val="24"/>
          <w:szCs w:val="24"/>
        </w:rPr>
      </w:pPr>
    </w:p>
    <w:p w:rsidR="005F2772" w:rsidP="00575DEB" w:rsidRDefault="005F2772" w14:paraId="59275B27" w14:textId="29B01782">
      <w:pPr>
        <w:pStyle w:val="Tekst"/>
        <w:jc w:val="both"/>
        <w:rPr>
          <w:rFonts w:asciiTheme="minorHAnsi" w:hAnsiTheme="minorHAnsi" w:cstheme="minorHAnsi"/>
          <w:color w:val="000000"/>
          <w:sz w:val="24"/>
          <w:szCs w:val="24"/>
        </w:rPr>
      </w:pPr>
    </w:p>
    <w:p w:rsidR="005F2772" w:rsidP="00575DEB" w:rsidRDefault="005F2772" w14:paraId="63828E6C" w14:textId="4210D67A">
      <w:pPr>
        <w:pStyle w:val="Tekst"/>
        <w:jc w:val="both"/>
        <w:rPr>
          <w:rFonts w:asciiTheme="minorHAnsi" w:hAnsiTheme="minorHAnsi" w:cstheme="minorHAnsi"/>
          <w:color w:val="000000"/>
          <w:sz w:val="24"/>
          <w:szCs w:val="24"/>
        </w:rPr>
      </w:pPr>
    </w:p>
    <w:p w:rsidRPr="00BE16D7" w:rsidR="00DC3959" w:rsidP="00DC3959" w:rsidRDefault="00AF09EE" w14:paraId="3C621A81" w14:textId="658C773D">
      <w:pPr>
        <w:ind w:left="5954"/>
        <w:rPr>
          <w:rFonts w:ascii="Calibri" w:hAnsi="Calibri" w:cs="Calibri"/>
          <w:vanish/>
          <w:color w:val="000000"/>
          <w:sz w:val="24"/>
          <w:szCs w:val="24"/>
        </w:rPr>
      </w:pPr>
      <w:hyperlink w:history="1" w:anchor="_Alfabetisch_Trefwoordenregister">
        <w:r w:rsidRPr="00BE16D7" w:rsidR="00DC3959">
          <w:rPr>
            <w:rFonts w:ascii="Calibri" w:hAnsi="Calibri" w:cs="Calibri"/>
            <w:vanish/>
            <w:color w:val="0000FF"/>
            <w:sz w:val="24"/>
            <w:szCs w:val="24"/>
            <w:u w:val="single"/>
          </w:rPr>
          <w:t>Terug naar alfabetisch register</w:t>
        </w:r>
      </w:hyperlink>
    </w:p>
    <w:p w:rsidR="00A549C2" w:rsidP="00CA5444" w:rsidRDefault="00CA5444" w14:paraId="5FADA5DF" w14:textId="35E7A4CE">
      <w:pPr>
        <w:pStyle w:val="Kop4"/>
        <w:numPr>
          <w:ilvl w:val="0"/>
          <w:numId w:val="0"/>
        </w:numPr>
        <w:ind w:left="851"/>
        <w:rPr>
          <w:rFonts w:asciiTheme="minorHAnsi" w:hAnsiTheme="minorHAnsi" w:cstheme="minorHAnsi"/>
          <w:b/>
          <w:sz w:val="28"/>
          <w:szCs w:val="28"/>
        </w:rPr>
      </w:pPr>
      <w:r>
        <w:rPr>
          <w:rFonts w:asciiTheme="minorHAnsi" w:hAnsiTheme="minorHAnsi" w:cstheme="minorHAnsi"/>
          <w:b/>
          <w:sz w:val="28"/>
          <w:szCs w:val="28"/>
        </w:rPr>
        <w:t>V</w:t>
      </w:r>
      <w:r w:rsidRPr="0083533A" w:rsidR="00A549C2">
        <w:rPr>
          <w:rFonts w:asciiTheme="minorHAnsi" w:hAnsiTheme="minorHAnsi" w:cstheme="minorHAnsi"/>
          <w:b/>
          <w:sz w:val="28"/>
          <w:szCs w:val="28"/>
        </w:rPr>
        <w:t>erminderingen</w:t>
      </w:r>
      <w:bookmarkEnd w:id="3411"/>
      <w:bookmarkEnd w:id="3412"/>
      <w:r w:rsidRPr="0083533A" w:rsidR="00A549C2">
        <w:rPr>
          <w:rFonts w:asciiTheme="minorHAnsi" w:hAnsiTheme="minorHAnsi" w:cstheme="minorHAnsi"/>
          <w:b/>
          <w:sz w:val="28"/>
          <w:szCs w:val="28"/>
        </w:rPr>
        <w:t xml:space="preserve"> vanaf </w:t>
      </w:r>
      <w:r w:rsidRPr="00613412" w:rsidR="00DF46BE">
        <w:rPr>
          <w:rFonts w:asciiTheme="minorHAnsi" w:hAnsiTheme="minorHAnsi" w:cstheme="minorHAnsi"/>
          <w:b/>
          <w:sz w:val="28"/>
          <w:szCs w:val="28"/>
          <w:highlight w:val="yellow"/>
        </w:rPr>
        <w:t>0</w:t>
      </w:r>
      <w:r w:rsidRPr="00613412" w:rsidR="00A549C2">
        <w:rPr>
          <w:rFonts w:asciiTheme="minorHAnsi" w:hAnsiTheme="minorHAnsi" w:cstheme="minorHAnsi"/>
          <w:b/>
          <w:sz w:val="28"/>
          <w:szCs w:val="28"/>
          <w:highlight w:val="yellow"/>
        </w:rPr>
        <w:t>1/01/20</w:t>
      </w:r>
      <w:r w:rsidR="001D7AEB">
        <w:rPr>
          <w:rFonts w:asciiTheme="minorHAnsi" w:hAnsiTheme="minorHAnsi" w:cstheme="minorHAnsi"/>
          <w:b/>
          <w:sz w:val="28"/>
          <w:szCs w:val="28"/>
          <w:highlight w:val="yellow"/>
        </w:rPr>
        <w:t>2</w:t>
      </w:r>
      <w:r w:rsidR="00A908B2">
        <w:rPr>
          <w:rFonts w:asciiTheme="minorHAnsi" w:hAnsiTheme="minorHAnsi" w:cstheme="minorHAnsi"/>
          <w:b/>
          <w:sz w:val="28"/>
          <w:szCs w:val="28"/>
          <w:highlight w:val="yellow"/>
        </w:rPr>
        <w:t>4</w:t>
      </w:r>
    </w:p>
    <w:p w:rsidR="00B126A6" w:rsidP="00B126A6" w:rsidRDefault="00AF09EE" w14:paraId="23C155B3" w14:textId="77777777">
      <w:pPr>
        <w:pStyle w:val="Tekst"/>
        <w:rPr>
          <w:rFonts w:asciiTheme="minorHAnsi" w:hAnsiTheme="minorHAnsi" w:cstheme="minorHAnsi"/>
          <w:b/>
          <w:sz w:val="24"/>
          <w:szCs w:val="24"/>
        </w:rPr>
      </w:pPr>
      <w:hyperlink w:history="1" r:id="rId106">
        <w:r w:rsidRPr="00B126A6" w:rsidR="00B126A6">
          <w:rPr>
            <w:rStyle w:val="Hyperlink"/>
            <w:rFonts w:asciiTheme="minorHAnsi" w:hAnsiTheme="minorHAnsi" w:cstheme="minorHAnsi"/>
            <w:b/>
            <w:sz w:val="24"/>
            <w:szCs w:val="24"/>
          </w:rPr>
          <w:t>PERS/2005/24(13AC)</w:t>
        </w:r>
      </w:hyperlink>
    </w:p>
    <w:p w:rsidRPr="00B126A6" w:rsidR="00B126A6" w:rsidP="00B126A6" w:rsidRDefault="00B126A6" w14:paraId="4B0166E7" w14:textId="77777777">
      <w:pPr>
        <w:pStyle w:val="Tekst"/>
        <w:rPr>
          <w:rFonts w:asciiTheme="minorHAnsi" w:hAnsiTheme="minorHAnsi" w:cstheme="minorHAnsi"/>
          <w:b/>
          <w:sz w:val="24"/>
          <w:szCs w:val="24"/>
        </w:rPr>
      </w:pPr>
    </w:p>
    <w:p w:rsidRPr="0083533A" w:rsidR="00A549C2" w:rsidP="00F66A47" w:rsidRDefault="00A549C2" w14:paraId="0FD59293" w14:textId="60892F6D">
      <w:pPr>
        <w:pStyle w:val="Tekst"/>
        <w:jc w:val="both"/>
        <w:rPr>
          <w:rFonts w:asciiTheme="minorHAnsi" w:hAnsiTheme="minorHAnsi" w:cstheme="minorHAnsi"/>
          <w:color w:val="000000"/>
          <w:sz w:val="24"/>
          <w:szCs w:val="24"/>
        </w:rPr>
      </w:pPr>
      <w:r w:rsidRPr="0083533A">
        <w:rPr>
          <w:rFonts w:asciiTheme="minorHAnsi" w:hAnsiTheme="minorHAnsi" w:cstheme="minorHAnsi"/>
          <w:color w:val="000000"/>
          <w:sz w:val="24"/>
          <w:szCs w:val="24"/>
        </w:rPr>
        <w:t>Van de BV mogen nog bijkomende verminderingen voor kinderen ten laste en voor andere gezinsleden worden afgetrokken. Alle verminderingen mogen worden samengevoegd.</w:t>
      </w:r>
      <w:r w:rsidR="003257D0">
        <w:rPr>
          <w:rFonts w:asciiTheme="minorHAnsi" w:hAnsiTheme="minorHAnsi" w:cstheme="minorHAnsi"/>
          <w:color w:val="000000"/>
          <w:sz w:val="24"/>
          <w:szCs w:val="24"/>
        </w:rPr>
        <w:t xml:space="preserve"> De verminderingen worden sinds 2023 evenwel op </w:t>
      </w:r>
      <w:r w:rsidRPr="00A908B2" w:rsidR="003257D0">
        <w:rPr>
          <w:rFonts w:asciiTheme="minorHAnsi" w:hAnsiTheme="minorHAnsi" w:cstheme="minorHAnsi"/>
          <w:b/>
          <w:bCs/>
          <w:color w:val="000000"/>
          <w:sz w:val="24"/>
          <w:szCs w:val="24"/>
          <w:u w:val="single"/>
        </w:rPr>
        <w:t>jaarbasis</w:t>
      </w:r>
      <w:r w:rsidR="003257D0">
        <w:rPr>
          <w:rFonts w:asciiTheme="minorHAnsi" w:hAnsiTheme="minorHAnsi" w:cstheme="minorHAnsi"/>
          <w:color w:val="000000"/>
          <w:sz w:val="24"/>
          <w:szCs w:val="24"/>
        </w:rPr>
        <w:t xml:space="preserve"> beke</w:t>
      </w:r>
      <w:r w:rsidR="00F55F69">
        <w:rPr>
          <w:rFonts w:asciiTheme="minorHAnsi" w:hAnsiTheme="minorHAnsi" w:cstheme="minorHAnsi"/>
          <w:color w:val="000000"/>
          <w:sz w:val="24"/>
          <w:szCs w:val="24"/>
        </w:rPr>
        <w:t>k</w:t>
      </w:r>
      <w:r w:rsidR="003257D0">
        <w:rPr>
          <w:rFonts w:asciiTheme="minorHAnsi" w:hAnsiTheme="minorHAnsi" w:cstheme="minorHAnsi"/>
          <w:color w:val="000000"/>
          <w:sz w:val="24"/>
          <w:szCs w:val="24"/>
        </w:rPr>
        <w:t>en en niet langer op maandbasis</w:t>
      </w:r>
      <w:r w:rsidR="00B8544E">
        <w:rPr>
          <w:rFonts w:asciiTheme="minorHAnsi" w:hAnsiTheme="minorHAnsi" w:cstheme="minorHAnsi"/>
          <w:color w:val="000000"/>
          <w:sz w:val="24"/>
          <w:szCs w:val="24"/>
        </w:rPr>
        <w:t>!</w:t>
      </w:r>
    </w:p>
    <w:p w:rsidRPr="0083533A" w:rsidR="009A4E6B" w:rsidP="00F66A47" w:rsidRDefault="009A4E6B" w14:paraId="0F64BF09" w14:textId="77777777">
      <w:pPr>
        <w:pStyle w:val="Tekst"/>
        <w:jc w:val="both"/>
        <w:rPr>
          <w:rFonts w:asciiTheme="minorHAnsi" w:hAnsiTheme="minorHAnsi" w:cstheme="minorHAnsi"/>
          <w:color w:val="000000"/>
          <w:sz w:val="24"/>
          <w:szCs w:val="24"/>
        </w:rPr>
      </w:pPr>
    </w:p>
    <w:p w:rsidR="00A549C2" w:rsidP="00744F25" w:rsidRDefault="00A549C2" w14:paraId="27018780" w14:textId="77777777">
      <w:pPr>
        <w:pStyle w:val="Opsomming"/>
        <w:numPr>
          <w:ilvl w:val="0"/>
          <w:numId w:val="69"/>
        </w:numPr>
        <w:ind w:left="1134" w:hanging="284"/>
        <w:jc w:val="both"/>
        <w:rPr>
          <w:rFonts w:asciiTheme="minorHAnsi" w:hAnsiTheme="minorHAnsi" w:cstheme="minorHAnsi"/>
          <w:color w:val="000000"/>
          <w:sz w:val="24"/>
          <w:szCs w:val="24"/>
        </w:rPr>
      </w:pPr>
      <w:bookmarkStart w:name="_Hlk158209993" w:id="3413"/>
      <w:r w:rsidRPr="009C640C">
        <w:rPr>
          <w:rFonts w:asciiTheme="minorHAnsi" w:hAnsiTheme="minorHAnsi" w:cstheme="minorHAnsi"/>
          <w:b/>
          <w:color w:val="000000"/>
          <w:sz w:val="24"/>
          <w:szCs w:val="24"/>
          <w:u w:val="single"/>
        </w:rPr>
        <w:t>De verminderingen voor kinderen ten laste</w:t>
      </w:r>
      <w:r w:rsidR="00650F7F">
        <w:rPr>
          <w:rFonts w:asciiTheme="minorHAnsi" w:hAnsiTheme="minorHAnsi" w:cstheme="minorHAnsi"/>
          <w:color w:val="000000"/>
          <w:sz w:val="24"/>
          <w:szCs w:val="24"/>
          <w:u w:val="single"/>
        </w:rPr>
        <w:t>:</w:t>
      </w:r>
    </w:p>
    <w:p w:rsidRPr="00A908B2" w:rsidR="007F4002" w:rsidP="007F4002" w:rsidRDefault="00AF09EE" w14:paraId="00B7FB11" w14:textId="7B64322E">
      <w:pPr>
        <w:pStyle w:val="Opsomming"/>
        <w:ind w:firstLine="0"/>
        <w:jc w:val="both"/>
        <w:rPr>
          <w:rFonts w:asciiTheme="minorHAnsi" w:hAnsiTheme="minorHAnsi" w:cstheme="minorHAnsi"/>
          <w:b/>
          <w:bCs/>
          <w:color w:val="000000"/>
          <w:sz w:val="24"/>
          <w:szCs w:val="24"/>
        </w:rPr>
      </w:pPr>
      <w:hyperlink w:history="1" r:id="rId107">
        <w:r w:rsidRPr="00A908B2" w:rsidR="00A908B2">
          <w:rPr>
            <w:rStyle w:val="Hyperlink"/>
            <w:rFonts w:asciiTheme="minorHAnsi" w:hAnsiTheme="minorHAnsi" w:cstheme="minorHAnsi"/>
            <w:b/>
            <w:bCs/>
            <w:sz w:val="24"/>
            <w:szCs w:val="24"/>
          </w:rPr>
          <w:t>https://financien.belgium.be/nl/particulieren/gezin/personen_ten_laste/kinderen</w:t>
        </w:r>
      </w:hyperlink>
    </w:p>
    <w:p w:rsidRPr="0083533A" w:rsidR="00A549C2" w:rsidP="00744F25" w:rsidRDefault="00A549C2" w14:paraId="2D276C2E" w14:textId="77777777">
      <w:pPr>
        <w:pStyle w:val="Opsomming2"/>
        <w:numPr>
          <w:ilvl w:val="0"/>
          <w:numId w:val="96"/>
        </w:numPr>
        <w:ind w:left="1418" w:hanging="284"/>
        <w:jc w:val="both"/>
        <w:rPr>
          <w:rFonts w:asciiTheme="minorHAnsi" w:hAnsiTheme="minorHAnsi" w:cstheme="minorHAnsi"/>
          <w:color w:val="000000"/>
          <w:sz w:val="24"/>
          <w:szCs w:val="24"/>
        </w:rPr>
      </w:pPr>
      <w:r w:rsidRPr="0083533A">
        <w:rPr>
          <w:rFonts w:asciiTheme="minorHAnsi" w:hAnsiTheme="minorHAnsi" w:cstheme="minorHAnsi"/>
          <w:color w:val="000000"/>
          <w:sz w:val="24"/>
          <w:szCs w:val="24"/>
        </w:rPr>
        <w:t>de (wettige, geadopteerde, natuurlijke) kinderen van de genieter van de inkomsten;</w:t>
      </w:r>
    </w:p>
    <w:p w:rsidRPr="0083533A" w:rsidR="00A549C2" w:rsidP="00744F25" w:rsidRDefault="00A549C2" w14:paraId="5C6DF29B" w14:textId="77777777">
      <w:pPr>
        <w:pStyle w:val="Opsomming2"/>
        <w:numPr>
          <w:ilvl w:val="0"/>
          <w:numId w:val="96"/>
        </w:numPr>
        <w:ind w:left="1418" w:hanging="284"/>
        <w:jc w:val="both"/>
        <w:rPr>
          <w:rFonts w:asciiTheme="minorHAnsi" w:hAnsiTheme="minorHAnsi" w:cstheme="minorHAnsi"/>
          <w:color w:val="000000"/>
          <w:sz w:val="24"/>
          <w:szCs w:val="24"/>
        </w:rPr>
      </w:pPr>
      <w:r w:rsidRPr="0083533A">
        <w:rPr>
          <w:rFonts w:asciiTheme="minorHAnsi" w:hAnsiTheme="minorHAnsi" w:cstheme="minorHAnsi"/>
          <w:color w:val="000000"/>
          <w:sz w:val="24"/>
          <w:szCs w:val="24"/>
        </w:rPr>
        <w:t>de kinderen van diens echtgenoot;</w:t>
      </w:r>
    </w:p>
    <w:p w:rsidRPr="0083533A" w:rsidR="00A549C2" w:rsidP="00744F25" w:rsidRDefault="00A549C2" w14:paraId="01011E1C" w14:textId="77777777">
      <w:pPr>
        <w:pStyle w:val="Opsomming2"/>
        <w:numPr>
          <w:ilvl w:val="0"/>
          <w:numId w:val="96"/>
        </w:numPr>
        <w:ind w:left="1418" w:hanging="284"/>
        <w:jc w:val="both"/>
        <w:rPr>
          <w:rFonts w:asciiTheme="minorHAnsi" w:hAnsiTheme="minorHAnsi" w:cstheme="minorHAnsi"/>
          <w:color w:val="000000"/>
          <w:sz w:val="24"/>
          <w:szCs w:val="24"/>
        </w:rPr>
      </w:pPr>
      <w:r w:rsidRPr="0083533A">
        <w:rPr>
          <w:rFonts w:asciiTheme="minorHAnsi" w:hAnsiTheme="minorHAnsi" w:cstheme="minorHAnsi"/>
          <w:color w:val="000000"/>
          <w:sz w:val="24"/>
          <w:szCs w:val="24"/>
        </w:rPr>
        <w:t>andere kinderen die de genieter volledig of hoofdzakelijk ten laste heeft en die voor hun meerderjarigheid ten laste werden genomen.</w:t>
      </w:r>
    </w:p>
    <w:tbl>
      <w:tblPr>
        <w:tblStyle w:val="Lijsttabel4-Accent5"/>
        <w:tblpPr w:leftFromText="141" w:rightFromText="141" w:vertAnchor="text" w:horzAnchor="margin" w:tblpXSpec="right" w:tblpY="196"/>
        <w:tblW w:w="4502" w:type="pct"/>
        <w:tblLook w:val="00A0" w:firstRow="1" w:lastRow="0" w:firstColumn="1" w:lastColumn="0" w:noHBand="0" w:noVBand="0"/>
      </w:tblPr>
      <w:tblGrid>
        <w:gridCol w:w="3823"/>
        <w:gridCol w:w="4463"/>
      </w:tblGrid>
      <w:tr w:rsidRPr="00F05322" w:rsidR="007E1A8A" w:rsidTr="007848C8" w14:paraId="6A925760"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hideMark/>
          </w:tcPr>
          <w:p w:rsidRPr="001D7356" w:rsidR="007E1A8A" w:rsidP="007E1A8A" w:rsidRDefault="007E1A8A" w14:paraId="22ECC249" w14:textId="77777777">
            <w:pPr>
              <w:spacing w:after="84"/>
              <w:jc w:val="center"/>
              <w:rPr>
                <w:rFonts w:asciiTheme="minorHAnsi" w:hAnsiTheme="minorHAnsi" w:cstheme="minorHAnsi"/>
                <w:sz w:val="24"/>
                <w:szCs w:val="24"/>
                <w:lang w:val="nl-BE" w:eastAsia="nl-BE"/>
              </w:rPr>
            </w:pPr>
            <w:r w:rsidRPr="001D7356">
              <w:rPr>
                <w:rFonts w:asciiTheme="minorHAnsi" w:hAnsiTheme="minorHAnsi" w:cstheme="minorHAnsi"/>
                <w:sz w:val="24"/>
                <w:szCs w:val="24"/>
                <w:lang w:val="nl-BE" w:eastAsia="nl-BE"/>
              </w:rPr>
              <w:t>Aantal kinderen ten laste (1)</w:t>
            </w:r>
          </w:p>
        </w:tc>
        <w:tc>
          <w:tcPr>
            <w:cnfStyle w:val="000010000000" w:firstRow="0" w:lastRow="0" w:firstColumn="0" w:lastColumn="0" w:oddVBand="1" w:evenVBand="0" w:oddHBand="0" w:evenHBand="0" w:firstRowFirstColumn="0" w:firstRowLastColumn="0" w:lastRowFirstColumn="0" w:lastRowLastColumn="0"/>
            <w:tcW w:w="2693" w:type="pct"/>
            <w:hideMark/>
          </w:tcPr>
          <w:p w:rsidRPr="001D7356" w:rsidR="007E1A8A" w:rsidP="007E1A8A" w:rsidRDefault="007E1A8A" w14:paraId="6FE62124" w14:textId="77777777">
            <w:pPr>
              <w:spacing w:after="84"/>
              <w:jc w:val="center"/>
              <w:rPr>
                <w:rFonts w:asciiTheme="minorHAnsi" w:hAnsiTheme="minorHAnsi" w:cstheme="minorHAnsi"/>
                <w:sz w:val="24"/>
                <w:szCs w:val="24"/>
                <w:lang w:val="nl-BE" w:eastAsia="nl-BE"/>
              </w:rPr>
            </w:pPr>
            <w:r w:rsidRPr="001D7356">
              <w:rPr>
                <w:rFonts w:asciiTheme="minorHAnsi" w:hAnsiTheme="minorHAnsi" w:cstheme="minorHAnsi"/>
                <w:sz w:val="24"/>
                <w:szCs w:val="24"/>
                <w:lang w:val="nl-BE" w:eastAsia="nl-BE"/>
              </w:rPr>
              <w:t>Vermindering</w:t>
            </w:r>
            <w:r w:rsidRPr="001D7356" w:rsidR="005D1AF1">
              <w:rPr>
                <w:rFonts w:asciiTheme="minorHAnsi" w:hAnsiTheme="minorHAnsi" w:cstheme="minorHAnsi"/>
                <w:sz w:val="24"/>
                <w:szCs w:val="24"/>
                <w:lang w:val="nl-BE" w:eastAsia="nl-BE"/>
              </w:rPr>
              <w:t xml:space="preserve"> in €</w:t>
            </w:r>
          </w:p>
        </w:tc>
      </w:tr>
      <w:tr w:rsidRPr="00F05322" w:rsidR="007E1A8A" w:rsidTr="007848C8" w14:paraId="406D067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hideMark/>
          </w:tcPr>
          <w:p w:rsidRPr="00780A24" w:rsidR="007E1A8A" w:rsidP="007E1A8A" w:rsidRDefault="007E1A8A" w14:paraId="0B2EF8B0" w14:textId="77777777">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1</w:t>
            </w:r>
          </w:p>
        </w:tc>
        <w:tc>
          <w:tcPr>
            <w:cnfStyle w:val="000010000000" w:firstRow="0" w:lastRow="0" w:firstColumn="0" w:lastColumn="0" w:oddVBand="1" w:evenVBand="0" w:oddHBand="0" w:evenHBand="0" w:firstRowFirstColumn="0" w:firstRowLastColumn="0" w:lastRowFirstColumn="0" w:lastRowLastColumn="0"/>
            <w:tcW w:w="2693" w:type="pct"/>
            <w:hideMark/>
          </w:tcPr>
          <w:p w:rsidRPr="00780A24" w:rsidR="007E1A8A" w:rsidP="003E5541" w:rsidRDefault="003901D4" w14:paraId="24072040" w14:textId="5DAB3403">
            <w:pPr>
              <w:spacing w:after="84"/>
              <w:jc w:val="center"/>
              <w:rPr>
                <w:rFonts w:asciiTheme="minorHAnsi" w:hAnsiTheme="minorHAnsi" w:cstheme="minorHAnsi"/>
                <w:color w:val="333333"/>
                <w:szCs w:val="22"/>
                <w:lang w:val="nl-BE" w:eastAsia="nl-BE"/>
              </w:rPr>
            </w:pPr>
            <w:r>
              <w:rPr>
                <w:rFonts w:asciiTheme="minorHAnsi" w:hAnsiTheme="minorHAnsi" w:cstheme="minorHAnsi"/>
                <w:color w:val="333333"/>
                <w:szCs w:val="22"/>
                <w:lang w:val="nl-BE" w:eastAsia="nl-BE"/>
              </w:rPr>
              <w:t>588</w:t>
            </w:r>
            <w:r w:rsidRPr="00780A24" w:rsidR="007E1A8A">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Pr="00F05322" w:rsidR="007E1A8A" w:rsidTr="007848C8" w14:paraId="23490C42" w14:textId="77777777">
        <w:tc>
          <w:tcPr>
            <w:cnfStyle w:val="001000000000" w:firstRow="0" w:lastRow="0" w:firstColumn="1" w:lastColumn="0" w:oddVBand="0" w:evenVBand="0" w:oddHBand="0" w:evenHBand="0" w:firstRowFirstColumn="0" w:firstRowLastColumn="0" w:lastRowFirstColumn="0" w:lastRowLastColumn="0"/>
            <w:tcW w:w="2307" w:type="pct"/>
            <w:hideMark/>
          </w:tcPr>
          <w:p w:rsidRPr="00780A24" w:rsidR="007E1A8A" w:rsidP="007E1A8A" w:rsidRDefault="007E1A8A" w14:paraId="319D4365" w14:textId="77777777">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2</w:t>
            </w:r>
          </w:p>
        </w:tc>
        <w:tc>
          <w:tcPr>
            <w:cnfStyle w:val="000010000000" w:firstRow="0" w:lastRow="0" w:firstColumn="0" w:lastColumn="0" w:oddVBand="1" w:evenVBand="0" w:oddHBand="0" w:evenHBand="0" w:firstRowFirstColumn="0" w:firstRowLastColumn="0" w:lastRowFirstColumn="0" w:lastRowLastColumn="0"/>
            <w:tcW w:w="2693" w:type="pct"/>
            <w:shd w:val="clear" w:color="auto" w:fill="auto"/>
            <w:hideMark/>
          </w:tcPr>
          <w:p w:rsidRPr="00780A24" w:rsidR="007E1A8A" w:rsidP="003E5541" w:rsidRDefault="00DC3959" w14:paraId="792F3675" w14:textId="6CBA6BA3">
            <w:pPr>
              <w:spacing w:after="84"/>
              <w:jc w:val="center"/>
              <w:rPr>
                <w:rFonts w:asciiTheme="minorHAnsi" w:hAnsiTheme="minorHAnsi" w:cstheme="minorHAnsi"/>
                <w:color w:val="333333"/>
                <w:szCs w:val="22"/>
                <w:lang w:val="nl-BE" w:eastAsia="nl-BE"/>
              </w:rPr>
            </w:pPr>
            <w:r>
              <w:rPr>
                <w:rFonts w:asciiTheme="minorHAnsi" w:hAnsiTheme="minorHAnsi" w:cstheme="minorHAnsi"/>
                <w:color w:val="333333"/>
                <w:szCs w:val="22"/>
                <w:lang w:val="nl-BE" w:eastAsia="nl-BE"/>
              </w:rPr>
              <w:t>1.</w:t>
            </w:r>
            <w:r w:rsidR="003901D4">
              <w:rPr>
                <w:rFonts w:asciiTheme="minorHAnsi" w:hAnsiTheme="minorHAnsi" w:cstheme="minorHAnsi"/>
                <w:color w:val="333333"/>
                <w:szCs w:val="22"/>
                <w:lang w:val="nl-BE" w:eastAsia="nl-BE"/>
              </w:rPr>
              <w:t>572</w:t>
            </w:r>
            <w:r w:rsidRPr="00780A24" w:rsidR="007E1A8A">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Pr="00F05322" w:rsidR="007E1A8A" w:rsidTr="007848C8" w14:paraId="6059A15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hideMark/>
          </w:tcPr>
          <w:p w:rsidRPr="00780A24" w:rsidR="007E1A8A" w:rsidP="007E1A8A" w:rsidRDefault="007E1A8A" w14:paraId="44680D3A" w14:textId="77777777">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3</w:t>
            </w:r>
          </w:p>
        </w:tc>
        <w:tc>
          <w:tcPr>
            <w:cnfStyle w:val="000010000000" w:firstRow="0" w:lastRow="0" w:firstColumn="0" w:lastColumn="0" w:oddVBand="1" w:evenVBand="0" w:oddHBand="0" w:evenHBand="0" w:firstRowFirstColumn="0" w:firstRowLastColumn="0" w:lastRowFirstColumn="0" w:lastRowLastColumn="0"/>
            <w:tcW w:w="2693" w:type="pct"/>
            <w:hideMark/>
          </w:tcPr>
          <w:p w:rsidRPr="00780A24" w:rsidR="007E1A8A" w:rsidP="003E5541" w:rsidRDefault="003901D4" w14:paraId="66D04E53" w14:textId="132599B7">
            <w:pPr>
              <w:spacing w:after="84"/>
              <w:jc w:val="center"/>
              <w:rPr>
                <w:rFonts w:asciiTheme="minorHAnsi" w:hAnsiTheme="minorHAnsi" w:cstheme="minorHAnsi"/>
                <w:color w:val="333333"/>
                <w:szCs w:val="22"/>
                <w:lang w:val="nl-BE" w:eastAsia="nl-BE"/>
              </w:rPr>
            </w:pPr>
            <w:r>
              <w:rPr>
                <w:rFonts w:asciiTheme="minorHAnsi" w:hAnsiTheme="minorHAnsi" w:cstheme="minorHAnsi"/>
                <w:color w:val="333333"/>
                <w:szCs w:val="22"/>
                <w:lang w:val="nl-BE" w:eastAsia="nl-BE"/>
              </w:rPr>
              <w:t>4.164</w:t>
            </w:r>
            <w:r w:rsidRPr="00780A24" w:rsidR="007E1A8A">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Pr="00F05322" w:rsidR="007E1A8A" w:rsidTr="007848C8" w14:paraId="3EA36F36" w14:textId="77777777">
        <w:tc>
          <w:tcPr>
            <w:cnfStyle w:val="001000000000" w:firstRow="0" w:lastRow="0" w:firstColumn="1" w:lastColumn="0" w:oddVBand="0" w:evenVBand="0" w:oddHBand="0" w:evenHBand="0" w:firstRowFirstColumn="0" w:firstRowLastColumn="0" w:lastRowFirstColumn="0" w:lastRowLastColumn="0"/>
            <w:tcW w:w="2307" w:type="pct"/>
            <w:hideMark/>
          </w:tcPr>
          <w:p w:rsidRPr="00780A24" w:rsidR="007E1A8A" w:rsidP="007E1A8A" w:rsidRDefault="007E1A8A" w14:paraId="698F629D" w14:textId="77777777">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4</w:t>
            </w:r>
          </w:p>
        </w:tc>
        <w:tc>
          <w:tcPr>
            <w:cnfStyle w:val="000010000000" w:firstRow="0" w:lastRow="0" w:firstColumn="0" w:lastColumn="0" w:oddVBand="1" w:evenVBand="0" w:oddHBand="0" w:evenHBand="0" w:firstRowFirstColumn="0" w:firstRowLastColumn="0" w:lastRowFirstColumn="0" w:lastRowLastColumn="0"/>
            <w:tcW w:w="2693" w:type="pct"/>
            <w:shd w:val="clear" w:color="auto" w:fill="auto"/>
            <w:hideMark/>
          </w:tcPr>
          <w:p w:rsidRPr="00780A24" w:rsidR="007E1A8A" w:rsidP="001D7AEB" w:rsidRDefault="003901D4" w14:paraId="3CC72356" w14:textId="0E4CF572">
            <w:pPr>
              <w:spacing w:after="84"/>
              <w:jc w:val="center"/>
              <w:rPr>
                <w:rFonts w:asciiTheme="minorHAnsi" w:hAnsiTheme="minorHAnsi" w:cstheme="minorHAnsi"/>
                <w:color w:val="333333"/>
                <w:szCs w:val="22"/>
                <w:lang w:val="nl-BE" w:eastAsia="nl-BE"/>
              </w:rPr>
            </w:pPr>
            <w:r>
              <w:rPr>
                <w:rFonts w:asciiTheme="minorHAnsi" w:hAnsiTheme="minorHAnsi" w:cstheme="minorHAnsi"/>
                <w:color w:val="333333"/>
                <w:szCs w:val="22"/>
                <w:lang w:val="nl-BE" w:eastAsia="nl-BE"/>
              </w:rPr>
              <w:t>7.212</w:t>
            </w:r>
            <w:r w:rsidRPr="00780A24" w:rsidR="007E1A8A">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Pr="00F05322" w:rsidR="007E1A8A" w:rsidTr="007848C8" w14:paraId="14FD8AD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hideMark/>
          </w:tcPr>
          <w:p w:rsidRPr="00780A24" w:rsidR="007E1A8A" w:rsidP="007E1A8A" w:rsidRDefault="007E1A8A" w14:paraId="1EEE43B6" w14:textId="77777777">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5</w:t>
            </w:r>
          </w:p>
        </w:tc>
        <w:tc>
          <w:tcPr>
            <w:cnfStyle w:val="000010000000" w:firstRow="0" w:lastRow="0" w:firstColumn="0" w:lastColumn="0" w:oddVBand="1" w:evenVBand="0" w:oddHBand="0" w:evenHBand="0" w:firstRowFirstColumn="0" w:firstRowLastColumn="0" w:lastRowFirstColumn="0" w:lastRowLastColumn="0"/>
            <w:tcW w:w="2693" w:type="pct"/>
            <w:hideMark/>
          </w:tcPr>
          <w:p w:rsidRPr="00780A24" w:rsidR="007E1A8A" w:rsidP="003E5541" w:rsidRDefault="003901D4" w14:paraId="35A84F78" w14:textId="6300703F">
            <w:pPr>
              <w:spacing w:after="84"/>
              <w:jc w:val="center"/>
              <w:rPr>
                <w:rFonts w:asciiTheme="minorHAnsi" w:hAnsiTheme="minorHAnsi" w:cstheme="minorHAnsi"/>
                <w:color w:val="333333"/>
                <w:szCs w:val="22"/>
                <w:lang w:val="nl-BE" w:eastAsia="nl-BE"/>
              </w:rPr>
            </w:pPr>
            <w:r>
              <w:rPr>
                <w:rFonts w:asciiTheme="minorHAnsi" w:hAnsiTheme="minorHAnsi" w:cstheme="minorHAnsi"/>
                <w:color w:val="333333"/>
                <w:szCs w:val="22"/>
                <w:lang w:val="nl-BE" w:eastAsia="nl-BE"/>
              </w:rPr>
              <w:t>10.512</w:t>
            </w:r>
            <w:r w:rsidRPr="00780A24" w:rsidR="007E1A8A">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Pr="00F05322" w:rsidR="007E1A8A" w:rsidTr="007848C8" w14:paraId="62BEA441" w14:textId="77777777">
        <w:tc>
          <w:tcPr>
            <w:cnfStyle w:val="001000000000" w:firstRow="0" w:lastRow="0" w:firstColumn="1" w:lastColumn="0" w:oddVBand="0" w:evenVBand="0" w:oddHBand="0" w:evenHBand="0" w:firstRowFirstColumn="0" w:firstRowLastColumn="0" w:lastRowFirstColumn="0" w:lastRowLastColumn="0"/>
            <w:tcW w:w="2307" w:type="pct"/>
            <w:hideMark/>
          </w:tcPr>
          <w:p w:rsidRPr="00780A24" w:rsidR="007E1A8A" w:rsidP="007E1A8A" w:rsidRDefault="007E1A8A" w14:paraId="5DC3D7DB" w14:textId="77777777">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6</w:t>
            </w:r>
          </w:p>
        </w:tc>
        <w:tc>
          <w:tcPr>
            <w:cnfStyle w:val="000010000000" w:firstRow="0" w:lastRow="0" w:firstColumn="0" w:lastColumn="0" w:oddVBand="1" w:evenVBand="0" w:oddHBand="0" w:evenHBand="0" w:firstRowFirstColumn="0" w:firstRowLastColumn="0" w:lastRowFirstColumn="0" w:lastRowLastColumn="0"/>
            <w:tcW w:w="2693" w:type="pct"/>
            <w:shd w:val="clear" w:color="auto" w:fill="auto"/>
            <w:hideMark/>
          </w:tcPr>
          <w:p w:rsidRPr="00780A24" w:rsidR="007E1A8A" w:rsidP="003E5541" w:rsidRDefault="003901D4" w14:paraId="3D3CDB87" w14:textId="35FAE887">
            <w:pPr>
              <w:spacing w:after="84"/>
              <w:jc w:val="center"/>
              <w:rPr>
                <w:rFonts w:asciiTheme="minorHAnsi" w:hAnsiTheme="minorHAnsi" w:cstheme="minorHAnsi"/>
                <w:color w:val="333333"/>
                <w:szCs w:val="22"/>
                <w:lang w:val="nl-BE" w:eastAsia="nl-BE"/>
              </w:rPr>
            </w:pPr>
            <w:r>
              <w:rPr>
                <w:rFonts w:asciiTheme="minorHAnsi" w:hAnsiTheme="minorHAnsi" w:cstheme="minorHAnsi"/>
                <w:color w:val="333333"/>
                <w:szCs w:val="22"/>
                <w:lang w:val="nl-BE" w:eastAsia="nl-BE"/>
              </w:rPr>
              <w:t>13.812</w:t>
            </w:r>
            <w:r w:rsidRPr="00780A24" w:rsidR="007E1A8A">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Pr="00F05322" w:rsidR="007E1A8A" w:rsidTr="007848C8" w14:paraId="6FB2900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hideMark/>
          </w:tcPr>
          <w:p w:rsidRPr="00780A24" w:rsidR="007E1A8A" w:rsidP="007E1A8A" w:rsidRDefault="007E1A8A" w14:paraId="46B04620" w14:textId="77777777">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7</w:t>
            </w:r>
          </w:p>
        </w:tc>
        <w:tc>
          <w:tcPr>
            <w:cnfStyle w:val="000010000000" w:firstRow="0" w:lastRow="0" w:firstColumn="0" w:lastColumn="0" w:oddVBand="1" w:evenVBand="0" w:oddHBand="0" w:evenHBand="0" w:firstRowFirstColumn="0" w:firstRowLastColumn="0" w:lastRowFirstColumn="0" w:lastRowLastColumn="0"/>
            <w:tcW w:w="2693" w:type="pct"/>
            <w:hideMark/>
          </w:tcPr>
          <w:p w:rsidRPr="00780A24" w:rsidR="007E1A8A" w:rsidP="003E5541" w:rsidRDefault="003901D4" w14:paraId="737F24C5" w14:textId="2D79EE0E">
            <w:pPr>
              <w:spacing w:after="84"/>
              <w:jc w:val="center"/>
              <w:rPr>
                <w:rFonts w:asciiTheme="minorHAnsi" w:hAnsiTheme="minorHAnsi" w:cstheme="minorHAnsi"/>
                <w:color w:val="333333"/>
                <w:szCs w:val="22"/>
                <w:lang w:val="nl-BE" w:eastAsia="nl-BE"/>
              </w:rPr>
            </w:pPr>
            <w:r>
              <w:rPr>
                <w:rFonts w:asciiTheme="minorHAnsi" w:hAnsiTheme="minorHAnsi" w:cstheme="minorHAnsi"/>
                <w:color w:val="333333"/>
                <w:szCs w:val="22"/>
                <w:lang w:val="nl-BE" w:eastAsia="nl-BE"/>
              </w:rPr>
              <w:t>17.148</w:t>
            </w:r>
            <w:r w:rsidRPr="00780A24" w:rsidR="007E1A8A">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Pr="00F05322" w:rsidR="007E1A8A" w:rsidTr="007848C8" w14:paraId="47B3B3D9" w14:textId="77777777">
        <w:tc>
          <w:tcPr>
            <w:cnfStyle w:val="001000000000" w:firstRow="0" w:lastRow="0" w:firstColumn="1" w:lastColumn="0" w:oddVBand="0" w:evenVBand="0" w:oddHBand="0" w:evenHBand="0" w:firstRowFirstColumn="0" w:firstRowLastColumn="0" w:lastRowFirstColumn="0" w:lastRowLastColumn="0"/>
            <w:tcW w:w="2307" w:type="pct"/>
            <w:hideMark/>
          </w:tcPr>
          <w:p w:rsidRPr="00780A24" w:rsidR="007E1A8A" w:rsidP="007E1A8A" w:rsidRDefault="007E1A8A" w14:paraId="304C3D20" w14:textId="77777777">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8</w:t>
            </w:r>
          </w:p>
        </w:tc>
        <w:tc>
          <w:tcPr>
            <w:cnfStyle w:val="000010000000" w:firstRow="0" w:lastRow="0" w:firstColumn="0" w:lastColumn="0" w:oddVBand="1" w:evenVBand="0" w:oddHBand="0" w:evenHBand="0" w:firstRowFirstColumn="0" w:firstRowLastColumn="0" w:lastRowFirstColumn="0" w:lastRowLastColumn="0"/>
            <w:tcW w:w="2693" w:type="pct"/>
            <w:shd w:val="clear" w:color="auto" w:fill="auto"/>
            <w:hideMark/>
          </w:tcPr>
          <w:p w:rsidRPr="00780A24" w:rsidR="007E1A8A" w:rsidP="003E5541" w:rsidRDefault="003901D4" w14:paraId="77D1D3B5" w14:textId="7546217D">
            <w:pPr>
              <w:spacing w:after="84"/>
              <w:jc w:val="center"/>
              <w:rPr>
                <w:rFonts w:asciiTheme="minorHAnsi" w:hAnsiTheme="minorHAnsi" w:cstheme="minorHAnsi"/>
                <w:color w:val="333333"/>
                <w:szCs w:val="22"/>
                <w:lang w:val="nl-BE" w:eastAsia="nl-BE"/>
              </w:rPr>
            </w:pPr>
            <w:r>
              <w:rPr>
                <w:rFonts w:asciiTheme="minorHAnsi" w:hAnsiTheme="minorHAnsi" w:cstheme="minorHAnsi"/>
                <w:color w:val="333333"/>
                <w:szCs w:val="22"/>
                <w:lang w:val="nl-BE" w:eastAsia="nl-BE"/>
              </w:rPr>
              <w:t>20.808</w:t>
            </w:r>
            <w:r w:rsidRPr="00780A24" w:rsidR="007E1A8A">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Pr="00F05322" w:rsidR="007E1A8A" w:rsidTr="00DC3959" w14:paraId="5F0AA2A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hideMark/>
          </w:tcPr>
          <w:p w:rsidRPr="00780A24" w:rsidR="007E1A8A" w:rsidP="007E1A8A" w:rsidRDefault="007E1A8A" w14:paraId="540777A7" w14:textId="77777777">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meer dan 8</w:t>
            </w:r>
          </w:p>
        </w:tc>
        <w:tc>
          <w:tcPr>
            <w:cnfStyle w:val="000010000000" w:firstRow="0" w:lastRow="0" w:firstColumn="0" w:lastColumn="0" w:oddVBand="1" w:evenVBand="0" w:oddHBand="0" w:evenHBand="0" w:firstRowFirstColumn="0" w:firstRowLastColumn="0" w:lastRowFirstColumn="0" w:lastRowLastColumn="0"/>
            <w:tcW w:w="2693" w:type="pct"/>
          </w:tcPr>
          <w:p w:rsidRPr="00DC3959" w:rsidR="00DC3959" w:rsidP="00DC3959" w:rsidRDefault="00DC3959" w14:paraId="7C36D182" w14:textId="4464D34B">
            <w:pPr>
              <w:spacing w:after="84"/>
              <w:rPr>
                <w:rFonts w:asciiTheme="minorHAnsi" w:hAnsiTheme="minorHAnsi" w:cstheme="minorHAnsi"/>
                <w:color w:val="333333"/>
                <w:szCs w:val="22"/>
                <w:lang w:val="nl-BE" w:eastAsia="nl-BE"/>
              </w:rPr>
            </w:pPr>
            <w:r w:rsidRPr="00DC3959">
              <w:rPr>
                <w:rFonts w:asciiTheme="minorHAnsi" w:hAnsiTheme="minorHAnsi" w:cstheme="minorHAnsi"/>
                <w:color w:val="333333"/>
                <w:szCs w:val="22"/>
                <w:lang w:val="nl-BE" w:eastAsia="nl-BE"/>
              </w:rPr>
              <w:t>de basisbelasting wordt verminderd met een vast bedrag van</w:t>
            </w:r>
            <w:r>
              <w:rPr>
                <w:rFonts w:asciiTheme="minorHAnsi" w:hAnsiTheme="minorHAnsi" w:cstheme="minorHAnsi"/>
                <w:color w:val="333333"/>
                <w:szCs w:val="22"/>
                <w:lang w:val="nl-BE" w:eastAsia="nl-BE"/>
              </w:rPr>
              <w:t xml:space="preserve"> </w:t>
            </w:r>
            <w:r w:rsidR="003901D4">
              <w:rPr>
                <w:rFonts w:asciiTheme="minorHAnsi" w:hAnsiTheme="minorHAnsi" w:cstheme="minorHAnsi"/>
                <w:color w:val="333333"/>
                <w:szCs w:val="22"/>
                <w:lang w:val="nl-BE" w:eastAsia="nl-BE"/>
              </w:rPr>
              <w:t>20.808</w:t>
            </w:r>
            <w:r w:rsidRPr="00DC3959">
              <w:rPr>
                <w:rFonts w:asciiTheme="minorHAnsi" w:hAnsiTheme="minorHAnsi" w:cstheme="minorHAnsi"/>
                <w:color w:val="333333"/>
                <w:szCs w:val="22"/>
                <w:lang w:val="nl-BE" w:eastAsia="nl-BE"/>
              </w:rPr>
              <w:t>,00 EUR, verhoogd met 3.</w:t>
            </w:r>
            <w:r w:rsidR="003901D4">
              <w:rPr>
                <w:rFonts w:asciiTheme="minorHAnsi" w:hAnsiTheme="minorHAnsi" w:cstheme="minorHAnsi"/>
                <w:color w:val="333333"/>
                <w:szCs w:val="22"/>
                <w:lang w:val="nl-BE" w:eastAsia="nl-BE"/>
              </w:rPr>
              <w:t>660</w:t>
            </w:r>
            <w:r w:rsidRPr="00DC3959">
              <w:rPr>
                <w:rFonts w:asciiTheme="minorHAnsi" w:hAnsiTheme="minorHAnsi" w:cstheme="minorHAnsi"/>
                <w:color w:val="333333"/>
                <w:szCs w:val="22"/>
                <w:lang w:val="nl-BE" w:eastAsia="nl-BE"/>
              </w:rPr>
              <w:t>,00 EUR per kind ten laste</w:t>
            </w:r>
            <w:r>
              <w:rPr>
                <w:rFonts w:asciiTheme="minorHAnsi" w:hAnsiTheme="minorHAnsi" w:cstheme="minorHAnsi"/>
                <w:color w:val="333333"/>
                <w:szCs w:val="22"/>
                <w:lang w:val="nl-BE" w:eastAsia="nl-BE"/>
              </w:rPr>
              <w:t xml:space="preserve"> </w:t>
            </w:r>
            <w:r w:rsidRPr="00DC3959">
              <w:rPr>
                <w:rFonts w:asciiTheme="minorHAnsi" w:hAnsiTheme="minorHAnsi" w:cstheme="minorHAnsi"/>
                <w:color w:val="333333"/>
                <w:szCs w:val="22"/>
                <w:lang w:val="nl-BE" w:eastAsia="nl-BE"/>
              </w:rPr>
              <w:t>boven het achtste, d.w.z.:</w:t>
            </w:r>
          </w:p>
          <w:p w:rsidRPr="00DC3959" w:rsidR="00DC3959" w:rsidP="00DC3959" w:rsidRDefault="00DC3959" w14:paraId="5E1065BB" w14:textId="6C47533A">
            <w:pPr>
              <w:spacing w:after="84"/>
              <w:rPr>
                <w:rFonts w:asciiTheme="minorHAnsi" w:hAnsiTheme="minorHAnsi" w:cstheme="minorHAnsi"/>
                <w:color w:val="333333"/>
                <w:szCs w:val="22"/>
                <w:lang w:val="nl-BE" w:eastAsia="nl-BE"/>
              </w:rPr>
            </w:pPr>
            <w:r w:rsidRPr="00DC3959">
              <w:rPr>
                <w:rFonts w:asciiTheme="minorHAnsi" w:hAnsiTheme="minorHAnsi" w:cstheme="minorHAnsi"/>
                <w:color w:val="333333"/>
                <w:szCs w:val="22"/>
                <w:lang w:val="nl-BE" w:eastAsia="nl-BE"/>
              </w:rPr>
              <w:t xml:space="preserve">a) voor 9 </w:t>
            </w:r>
            <w:r w:rsidRPr="00DC3959" w:rsidR="00F55F69">
              <w:rPr>
                <w:rFonts w:asciiTheme="minorHAnsi" w:hAnsiTheme="minorHAnsi" w:cstheme="minorHAnsi"/>
                <w:color w:val="333333"/>
                <w:szCs w:val="22"/>
                <w:lang w:val="nl-BE" w:eastAsia="nl-BE"/>
              </w:rPr>
              <w:t>kinderen:</w:t>
            </w:r>
            <w:r w:rsidRPr="00DC3959">
              <w:rPr>
                <w:rFonts w:asciiTheme="minorHAnsi" w:hAnsiTheme="minorHAnsi" w:cstheme="minorHAnsi"/>
                <w:color w:val="333333"/>
                <w:szCs w:val="22"/>
                <w:lang w:val="nl-BE" w:eastAsia="nl-BE"/>
              </w:rPr>
              <w:t xml:space="preserve"> </w:t>
            </w:r>
            <w:r w:rsidR="003901D4">
              <w:rPr>
                <w:rFonts w:asciiTheme="minorHAnsi" w:hAnsiTheme="minorHAnsi" w:cstheme="minorHAnsi"/>
                <w:color w:val="333333"/>
                <w:szCs w:val="22"/>
                <w:lang w:val="nl-BE" w:eastAsia="nl-BE"/>
              </w:rPr>
              <w:t>20.808</w:t>
            </w:r>
            <w:r w:rsidRPr="00DC3959">
              <w:rPr>
                <w:rFonts w:asciiTheme="minorHAnsi" w:hAnsiTheme="minorHAnsi" w:cstheme="minorHAnsi"/>
                <w:color w:val="333333"/>
                <w:szCs w:val="22"/>
                <w:lang w:val="nl-BE" w:eastAsia="nl-BE"/>
              </w:rPr>
              <w:t xml:space="preserve">,00 + (1 x </w:t>
            </w:r>
            <w:r w:rsidR="003901D4">
              <w:rPr>
                <w:rFonts w:asciiTheme="minorHAnsi" w:hAnsiTheme="minorHAnsi" w:cstheme="minorHAnsi"/>
                <w:color w:val="333333"/>
                <w:szCs w:val="22"/>
                <w:lang w:val="nl-BE" w:eastAsia="nl-BE"/>
              </w:rPr>
              <w:t>3.660</w:t>
            </w:r>
            <w:r w:rsidRPr="00DC3959">
              <w:rPr>
                <w:rFonts w:asciiTheme="minorHAnsi" w:hAnsiTheme="minorHAnsi" w:cstheme="minorHAnsi"/>
                <w:color w:val="333333"/>
                <w:szCs w:val="22"/>
                <w:lang w:val="nl-BE" w:eastAsia="nl-BE"/>
              </w:rPr>
              <w:t xml:space="preserve">,00) = </w:t>
            </w:r>
            <w:r w:rsidR="003901D4">
              <w:rPr>
                <w:rFonts w:asciiTheme="minorHAnsi" w:hAnsiTheme="minorHAnsi" w:cstheme="minorHAnsi"/>
                <w:color w:val="333333"/>
                <w:szCs w:val="22"/>
                <w:lang w:val="nl-BE" w:eastAsia="nl-BE"/>
              </w:rPr>
              <w:t>24.468</w:t>
            </w:r>
            <w:r w:rsidRPr="00DC3959">
              <w:rPr>
                <w:rFonts w:asciiTheme="minorHAnsi" w:hAnsiTheme="minorHAnsi" w:cstheme="minorHAnsi"/>
                <w:color w:val="333333"/>
                <w:szCs w:val="22"/>
                <w:lang w:val="nl-BE" w:eastAsia="nl-BE"/>
              </w:rPr>
              <w:t>,00 EUR</w:t>
            </w:r>
          </w:p>
          <w:p w:rsidRPr="00DC3959" w:rsidR="00DC3959" w:rsidP="00DC3959" w:rsidRDefault="00DC3959" w14:paraId="361B9A5D" w14:textId="1F337A4D">
            <w:pPr>
              <w:spacing w:after="84"/>
              <w:rPr>
                <w:rFonts w:asciiTheme="minorHAnsi" w:hAnsiTheme="minorHAnsi" w:cstheme="minorHAnsi"/>
                <w:color w:val="333333"/>
                <w:szCs w:val="22"/>
                <w:lang w:val="nl-BE" w:eastAsia="nl-BE"/>
              </w:rPr>
            </w:pPr>
            <w:r w:rsidRPr="00DC3959">
              <w:rPr>
                <w:rFonts w:asciiTheme="minorHAnsi" w:hAnsiTheme="minorHAnsi" w:cstheme="minorHAnsi"/>
                <w:color w:val="333333"/>
                <w:szCs w:val="22"/>
                <w:lang w:val="nl-BE" w:eastAsia="nl-BE"/>
              </w:rPr>
              <w:t xml:space="preserve">b) voor 10 </w:t>
            </w:r>
            <w:r w:rsidRPr="00DC3959" w:rsidR="00F55F69">
              <w:rPr>
                <w:rFonts w:asciiTheme="minorHAnsi" w:hAnsiTheme="minorHAnsi" w:cstheme="minorHAnsi"/>
                <w:color w:val="333333"/>
                <w:szCs w:val="22"/>
                <w:lang w:val="nl-BE" w:eastAsia="nl-BE"/>
              </w:rPr>
              <w:t>kinderen:</w:t>
            </w:r>
            <w:r w:rsidRPr="00DC3959">
              <w:rPr>
                <w:rFonts w:asciiTheme="minorHAnsi" w:hAnsiTheme="minorHAnsi" w:cstheme="minorHAnsi"/>
                <w:color w:val="333333"/>
                <w:szCs w:val="22"/>
                <w:lang w:val="nl-BE" w:eastAsia="nl-BE"/>
              </w:rPr>
              <w:t xml:space="preserve"> </w:t>
            </w:r>
            <w:r w:rsidR="003901D4">
              <w:rPr>
                <w:rFonts w:asciiTheme="minorHAnsi" w:hAnsiTheme="minorHAnsi" w:cstheme="minorHAnsi"/>
                <w:color w:val="333333"/>
                <w:szCs w:val="22"/>
                <w:lang w:val="nl-BE" w:eastAsia="nl-BE"/>
              </w:rPr>
              <w:t>20.808,00</w:t>
            </w:r>
            <w:r w:rsidRPr="00DC3959">
              <w:rPr>
                <w:rFonts w:asciiTheme="minorHAnsi" w:hAnsiTheme="minorHAnsi" w:cstheme="minorHAnsi"/>
                <w:color w:val="333333"/>
                <w:szCs w:val="22"/>
                <w:lang w:val="nl-BE" w:eastAsia="nl-BE"/>
              </w:rPr>
              <w:t xml:space="preserve"> + (2 x 3.</w:t>
            </w:r>
            <w:r w:rsidR="003901D4">
              <w:rPr>
                <w:rFonts w:asciiTheme="minorHAnsi" w:hAnsiTheme="minorHAnsi" w:cstheme="minorHAnsi"/>
                <w:color w:val="333333"/>
                <w:szCs w:val="22"/>
                <w:lang w:val="nl-BE" w:eastAsia="nl-BE"/>
              </w:rPr>
              <w:t>660</w:t>
            </w:r>
            <w:r w:rsidRPr="00DC3959">
              <w:rPr>
                <w:rFonts w:asciiTheme="minorHAnsi" w:hAnsiTheme="minorHAnsi" w:cstheme="minorHAnsi"/>
                <w:color w:val="333333"/>
                <w:szCs w:val="22"/>
                <w:lang w:val="nl-BE" w:eastAsia="nl-BE"/>
              </w:rPr>
              <w:t xml:space="preserve">,00) = </w:t>
            </w:r>
            <w:r w:rsidR="003901D4">
              <w:rPr>
                <w:rFonts w:asciiTheme="minorHAnsi" w:hAnsiTheme="minorHAnsi" w:cstheme="minorHAnsi"/>
                <w:color w:val="333333"/>
                <w:szCs w:val="22"/>
                <w:lang w:val="nl-BE" w:eastAsia="nl-BE"/>
              </w:rPr>
              <w:t>28.128</w:t>
            </w:r>
            <w:r w:rsidRPr="00DC3959">
              <w:rPr>
                <w:rFonts w:asciiTheme="minorHAnsi" w:hAnsiTheme="minorHAnsi" w:cstheme="minorHAnsi"/>
                <w:color w:val="333333"/>
                <w:szCs w:val="22"/>
                <w:lang w:val="nl-BE" w:eastAsia="nl-BE"/>
              </w:rPr>
              <w:t>,00 EUR</w:t>
            </w:r>
          </w:p>
          <w:p w:rsidRPr="00780A24" w:rsidR="007E1A8A" w:rsidP="00DC3959" w:rsidRDefault="00DC3959" w14:paraId="3D862A1E" w14:textId="5BFDBD0C">
            <w:pPr>
              <w:spacing w:after="84"/>
              <w:rPr>
                <w:rFonts w:asciiTheme="minorHAnsi" w:hAnsiTheme="minorHAnsi" w:cstheme="minorHAnsi"/>
                <w:color w:val="333333"/>
                <w:szCs w:val="22"/>
                <w:lang w:val="nl-BE" w:eastAsia="nl-BE"/>
              </w:rPr>
            </w:pPr>
            <w:r w:rsidRPr="00DC3959">
              <w:rPr>
                <w:rFonts w:asciiTheme="minorHAnsi" w:hAnsiTheme="minorHAnsi" w:cstheme="minorHAnsi"/>
                <w:color w:val="333333"/>
                <w:szCs w:val="22"/>
                <w:lang w:val="nl-BE" w:eastAsia="nl-BE"/>
              </w:rPr>
              <w:t>enz.</w:t>
            </w:r>
          </w:p>
        </w:tc>
      </w:tr>
    </w:tbl>
    <w:p w:rsidR="00A549C2" w:rsidP="000620F3" w:rsidRDefault="00A549C2" w14:paraId="360FC8A0" w14:textId="77777777">
      <w:pPr>
        <w:ind w:left="852"/>
        <w:rPr>
          <w:rFonts w:asciiTheme="minorHAnsi" w:hAnsiTheme="minorHAnsi" w:cstheme="minorHAnsi"/>
          <w:color w:val="000000"/>
          <w:sz w:val="24"/>
          <w:szCs w:val="24"/>
        </w:rPr>
      </w:pPr>
    </w:p>
    <w:p w:rsidR="00E317FD" w:rsidP="003257D0" w:rsidRDefault="00E317FD" w14:paraId="3DA61EC9" w14:textId="77777777">
      <w:pPr>
        <w:pStyle w:val="Tekst"/>
        <w:numPr>
          <w:ilvl w:val="3"/>
          <w:numId w:val="35"/>
        </w:numPr>
        <w:spacing w:before="240"/>
        <w:ind w:left="1276" w:hanging="425"/>
        <w:rPr>
          <w:rFonts w:asciiTheme="minorHAnsi" w:hAnsiTheme="minorHAnsi" w:cstheme="minorHAnsi"/>
          <w:color w:val="000000"/>
          <w:sz w:val="24"/>
          <w:szCs w:val="24"/>
        </w:rPr>
      </w:pPr>
      <w:r w:rsidRPr="003E221E">
        <w:rPr>
          <w:rFonts w:asciiTheme="minorHAnsi" w:hAnsiTheme="minorHAnsi" w:cstheme="minorHAnsi"/>
          <w:color w:val="000000"/>
          <w:sz w:val="24"/>
          <w:szCs w:val="24"/>
        </w:rPr>
        <w:t xml:space="preserve">het </w:t>
      </w:r>
      <w:r w:rsidRPr="003E221E" w:rsidR="00054652">
        <w:rPr>
          <w:rFonts w:asciiTheme="minorHAnsi" w:hAnsiTheme="minorHAnsi" w:cstheme="minorHAnsi"/>
          <w:color w:val="000000"/>
          <w:sz w:val="24"/>
          <w:szCs w:val="24"/>
        </w:rPr>
        <w:t>mindervalide</w:t>
      </w:r>
      <w:r w:rsidRPr="003E221E">
        <w:rPr>
          <w:rFonts w:asciiTheme="minorHAnsi" w:hAnsiTheme="minorHAnsi" w:cstheme="minorHAnsi"/>
          <w:color w:val="000000"/>
          <w:sz w:val="24"/>
          <w:szCs w:val="24"/>
        </w:rPr>
        <w:t xml:space="preserve"> kind ten laste wordt voor twee gerekend.</w:t>
      </w:r>
    </w:p>
    <w:p w:rsidR="003164C5" w:rsidP="003E221E" w:rsidRDefault="003164C5" w14:paraId="324EAAE5" w14:textId="77777777">
      <w:pPr>
        <w:pStyle w:val="Tekst"/>
        <w:spacing w:before="240"/>
        <w:contextualSpacing/>
        <w:rPr>
          <w:rFonts w:asciiTheme="minorHAnsi" w:hAnsiTheme="minorHAnsi" w:cstheme="minorHAnsi"/>
          <w:color w:val="000000"/>
          <w:sz w:val="24"/>
          <w:szCs w:val="24"/>
        </w:rPr>
      </w:pPr>
    </w:p>
    <w:p w:rsidRPr="00DC3959" w:rsidR="003164C5" w:rsidP="00744F25" w:rsidRDefault="00DC3959" w14:paraId="0EFED655" w14:textId="3F1775B6">
      <w:pPr>
        <w:pStyle w:val="Tekst"/>
        <w:numPr>
          <w:ilvl w:val="0"/>
          <w:numId w:val="103"/>
        </w:numPr>
        <w:spacing w:before="240"/>
        <w:ind w:left="1134" w:hanging="283"/>
        <w:contextualSpacing/>
        <w:rPr>
          <w:rFonts w:asciiTheme="minorHAnsi" w:hAnsiTheme="minorHAnsi" w:cstheme="minorHAnsi"/>
          <w:color w:val="000000"/>
          <w:sz w:val="24"/>
          <w:szCs w:val="24"/>
        </w:rPr>
      </w:pPr>
      <w:r>
        <w:rPr>
          <w:rFonts w:asciiTheme="minorHAnsi" w:hAnsiTheme="minorHAnsi" w:cstheme="minorHAnsi"/>
          <w:b/>
          <w:bCs/>
          <w:color w:val="000000"/>
          <w:sz w:val="24"/>
          <w:szCs w:val="24"/>
        </w:rPr>
        <w:t xml:space="preserve">Voor </w:t>
      </w:r>
      <w:r w:rsidR="00F55F69">
        <w:rPr>
          <w:rFonts w:asciiTheme="minorHAnsi" w:hAnsiTheme="minorHAnsi" w:cstheme="minorHAnsi"/>
          <w:b/>
          <w:bCs/>
          <w:color w:val="000000"/>
          <w:sz w:val="24"/>
          <w:szCs w:val="24"/>
        </w:rPr>
        <w:t>alle</w:t>
      </w:r>
      <w:r>
        <w:rPr>
          <w:rFonts w:asciiTheme="minorHAnsi" w:hAnsiTheme="minorHAnsi" w:cstheme="minorHAnsi"/>
          <w:b/>
          <w:bCs/>
          <w:color w:val="000000"/>
          <w:sz w:val="24"/>
          <w:szCs w:val="24"/>
        </w:rPr>
        <w:t xml:space="preserve"> andere verminderingen en de toepasselijke regels raadpleeg:</w:t>
      </w:r>
    </w:p>
    <w:p w:rsidR="00DC3959" w:rsidP="00DC3959" w:rsidRDefault="00DC3959" w14:paraId="01D9F81C" w14:textId="324FC138">
      <w:pPr>
        <w:pStyle w:val="Tekst"/>
        <w:spacing w:before="240"/>
        <w:ind w:left="1134"/>
        <w:contextualSpacing/>
        <w:rPr>
          <w:rFonts w:asciiTheme="minorHAnsi" w:hAnsiTheme="minorHAnsi" w:cstheme="minorHAnsi"/>
          <w:b/>
          <w:bCs/>
          <w:color w:val="000000"/>
          <w:sz w:val="24"/>
          <w:szCs w:val="24"/>
        </w:rPr>
      </w:pPr>
    </w:p>
    <w:p w:rsidRPr="00DC3959" w:rsidR="00DC3959" w:rsidP="00DC3959" w:rsidRDefault="00AF09EE" w14:paraId="38B45723" w14:textId="3D530C7B">
      <w:pPr>
        <w:pStyle w:val="Tekst"/>
        <w:spacing w:before="240"/>
        <w:ind w:left="1134"/>
        <w:contextualSpacing/>
        <w:rPr>
          <w:rFonts w:asciiTheme="minorHAnsi" w:hAnsiTheme="minorHAnsi" w:cstheme="minorHAnsi"/>
          <w:b/>
          <w:bCs/>
          <w:color w:val="000000"/>
          <w:sz w:val="24"/>
          <w:szCs w:val="24"/>
        </w:rPr>
      </w:pPr>
      <w:hyperlink w:history="1" r:id="rId108">
        <w:r w:rsidR="00A908B2">
          <w:rPr>
            <w:rStyle w:val="Hyperlink"/>
            <w:rFonts w:asciiTheme="minorHAnsi" w:hAnsiTheme="minorHAnsi" w:cstheme="minorHAnsi"/>
            <w:b/>
            <w:bCs/>
            <w:sz w:val="24"/>
            <w:szCs w:val="24"/>
          </w:rPr>
          <w:t>FOD Fin/berekening bedrijfsvoorheffing/regels vanaf 1 januari 2024</w:t>
        </w:r>
      </w:hyperlink>
    </w:p>
    <w:p w:rsidR="003164C5" w:rsidP="003E221E" w:rsidRDefault="003164C5" w14:paraId="617124C3" w14:textId="77777777">
      <w:pPr>
        <w:pStyle w:val="Tekst"/>
        <w:spacing w:before="240"/>
        <w:contextualSpacing/>
        <w:rPr>
          <w:rFonts w:asciiTheme="minorHAnsi" w:hAnsiTheme="minorHAnsi" w:cstheme="minorHAnsi"/>
          <w:color w:val="000000"/>
          <w:sz w:val="24"/>
          <w:szCs w:val="24"/>
        </w:rPr>
      </w:pPr>
    </w:p>
    <w:bookmarkEnd w:id="3413"/>
    <w:p w:rsidRPr="00BE16D7" w:rsidR="00DC3959" w:rsidP="00DC3959" w:rsidRDefault="00AF09EE" w14:paraId="11D6D1DF" w14:textId="1F18A735">
      <w:pPr>
        <w:ind w:left="5954"/>
        <w:rPr>
          <w:rFonts w:ascii="Calibri" w:hAnsi="Calibri" w:cs="Calibri"/>
          <w:vanish/>
          <w:color w:val="000000"/>
          <w:sz w:val="24"/>
          <w:szCs w:val="24"/>
        </w:rPr>
      </w:pPr>
      <w:r>
        <w:rPr>
          <w:vanish/>
        </w:rPr>
        <w:fldChar w:fldCharType="begin"/>
      </w:r>
      <w:r>
        <w:rPr>
          <w:vanish/>
        </w:rPr>
        <w:instrText xml:space="preserve">HYPERLINK \l </w:instrText>
      </w:r>
      <w:r>
        <w:rPr>
          <w:vanish/>
        </w:rPr>
        <w:instrText>"_Alfabetisch_Trefwoordenregister"</w:instrText>
      </w:r>
      <w:r>
        <w:rPr>
          <w:vanish/>
        </w:rPr>
      </w:r>
      <w:r>
        <w:rPr>
          <w:vanish/>
        </w:rPr>
        <w:fldChar w:fldCharType="separate"/>
      </w:r>
      <w:r w:rsidRPr="00BE16D7" w:rsidR="00DC3959">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rsidRPr="00BC4F35" w:rsidR="00A549C2" w:rsidP="00AA77C7" w:rsidRDefault="00A549C2" w14:paraId="6AC8F8BF" w14:textId="77777777">
      <w:pPr>
        <w:pStyle w:val="Kop3"/>
        <w:rPr>
          <w:rFonts w:asciiTheme="minorHAnsi" w:hAnsiTheme="minorHAnsi" w:cstheme="minorHAnsi"/>
          <w:sz w:val="28"/>
          <w:szCs w:val="28"/>
        </w:rPr>
      </w:pPr>
      <w:bookmarkStart w:name="_Bijzondere_regels" w:id="3414"/>
      <w:bookmarkStart w:name="_Toc391971570" w:id="3415"/>
      <w:bookmarkStart w:name="_Toc392302112" w:id="3416"/>
      <w:bookmarkStart w:name="_Toc426347535" w:id="3417"/>
      <w:bookmarkStart w:name="_Toc426450958" w:id="3418"/>
      <w:bookmarkStart w:name="_Toc426451502" w:id="3419"/>
      <w:bookmarkStart w:name="_Toc426511001" w:id="3420"/>
      <w:bookmarkStart w:name="_Toc426517072" w:id="3421"/>
      <w:bookmarkStart w:name="_Toc426530734" w:id="3422"/>
      <w:bookmarkStart w:name="_Toc426943655" w:id="3423"/>
      <w:bookmarkStart w:name="_Toc426950417" w:id="3424"/>
      <w:bookmarkStart w:name="_Toc450032496" w:id="3425"/>
      <w:bookmarkStart w:name="_Toc450038084" w:id="3426"/>
      <w:bookmarkStart w:name="_Toc450531161" w:id="3427"/>
      <w:bookmarkStart w:name="_Toc450985151" w:id="3428"/>
      <w:bookmarkStart w:name="_Toc451053657" w:id="3429"/>
      <w:bookmarkStart w:name="_Toc451058172" w:id="3430"/>
      <w:bookmarkStart w:name="_Toc451069936" w:id="3431"/>
      <w:bookmarkStart w:name="_Toc452441640" w:id="3432"/>
      <w:bookmarkStart w:name="_Toc462553990" w:id="3433"/>
      <w:bookmarkStart w:name="_Toc473535064" w:id="3434"/>
      <w:bookmarkStart w:name="_Toc473535445" w:id="3435"/>
      <w:bookmarkStart w:name="_Toc473536045" w:id="3436"/>
      <w:bookmarkStart w:name="_Toc473615295" w:id="3437"/>
      <w:bookmarkStart w:name="_Toc473685691" w:id="3438"/>
      <w:bookmarkStart w:name="_Toc474045450" w:id="3439"/>
      <w:bookmarkStart w:name="_Toc495302855" w:id="3440"/>
      <w:bookmarkStart w:name="_Toc276634663" w:id="3441"/>
      <w:bookmarkStart w:name="_Toc276635558" w:id="3442"/>
      <w:bookmarkStart w:name="_Toc280265747" w:id="3443"/>
      <w:bookmarkStart w:name="_Toc307475569" w:id="3444"/>
      <w:bookmarkStart w:name="_Toc307487831" w:id="3445"/>
      <w:bookmarkStart w:name="_Toc158199466" w:id="3446"/>
      <w:bookmarkEnd w:id="3414"/>
      <w:r w:rsidRPr="00BC4F35">
        <w:rPr>
          <w:rFonts w:asciiTheme="minorHAnsi" w:hAnsiTheme="minorHAnsi" w:cstheme="minorHAnsi"/>
          <w:sz w:val="28"/>
          <w:szCs w:val="28"/>
        </w:rPr>
        <w:t>Bijzondere regels</w:t>
      </w:r>
      <w:bookmarkEnd w:id="3415"/>
      <w:bookmarkEnd w:id="3416"/>
      <w:bookmarkEnd w:id="3417"/>
      <w:bookmarkEnd w:id="3418"/>
      <w:bookmarkEnd w:id="3419"/>
      <w:bookmarkEnd w:id="3420"/>
      <w:bookmarkEnd w:id="3421"/>
      <w:bookmarkEnd w:id="3422"/>
      <w:bookmarkEnd w:id="3423"/>
      <w:bookmarkEnd w:id="3424"/>
      <w:bookmarkEnd w:id="3425"/>
      <w:bookmarkEnd w:id="3426"/>
      <w:bookmarkEnd w:id="3427"/>
      <w:bookmarkEnd w:id="3428"/>
      <w:bookmarkEnd w:id="3429"/>
      <w:bookmarkEnd w:id="3430"/>
      <w:bookmarkEnd w:id="3431"/>
      <w:bookmarkEnd w:id="3432"/>
      <w:bookmarkEnd w:id="3433"/>
      <w:bookmarkEnd w:id="3434"/>
      <w:bookmarkEnd w:id="3435"/>
      <w:bookmarkEnd w:id="3436"/>
      <w:bookmarkEnd w:id="3437"/>
      <w:bookmarkEnd w:id="3438"/>
      <w:bookmarkEnd w:id="3439"/>
      <w:bookmarkEnd w:id="3440"/>
      <w:bookmarkEnd w:id="3441"/>
      <w:bookmarkEnd w:id="3442"/>
      <w:bookmarkEnd w:id="3443"/>
      <w:bookmarkEnd w:id="3444"/>
      <w:bookmarkEnd w:id="3445"/>
      <w:bookmarkEnd w:id="3446"/>
    </w:p>
    <w:p w:rsidRPr="009C640C" w:rsidR="00A549C2" w:rsidP="00545537" w:rsidRDefault="00A549C2" w14:paraId="3AFBB677" w14:textId="616605B4">
      <w:pPr>
        <w:pStyle w:val="Kop4"/>
        <w:rPr>
          <w:rFonts w:asciiTheme="minorHAnsi" w:hAnsiTheme="minorHAnsi" w:cstheme="minorHAnsi"/>
          <w:b/>
          <w:sz w:val="28"/>
          <w:szCs w:val="28"/>
        </w:rPr>
      </w:pPr>
      <w:bookmarkStart w:name="_Exceptionele_vergoedingen_:" w:id="3447"/>
      <w:bookmarkStart w:name="_Toc391971571" w:id="3448"/>
      <w:bookmarkStart w:name="_Toc392302113" w:id="3449"/>
      <w:bookmarkEnd w:id="3447"/>
      <w:r w:rsidRPr="009C640C">
        <w:rPr>
          <w:rFonts w:asciiTheme="minorHAnsi" w:hAnsiTheme="minorHAnsi" w:cstheme="minorHAnsi"/>
          <w:b/>
          <w:sz w:val="28"/>
          <w:szCs w:val="28"/>
        </w:rPr>
        <w:t>Exceptionele vergoedingen</w:t>
      </w:r>
      <w:r w:rsidR="00650F7F">
        <w:rPr>
          <w:rFonts w:asciiTheme="minorHAnsi" w:hAnsiTheme="minorHAnsi" w:cstheme="minorHAnsi"/>
          <w:b/>
          <w:sz w:val="28"/>
          <w:szCs w:val="28"/>
        </w:rPr>
        <w:t>:</w:t>
      </w:r>
      <w:r w:rsidRPr="009C640C">
        <w:rPr>
          <w:rFonts w:asciiTheme="minorHAnsi" w:hAnsiTheme="minorHAnsi" w:cstheme="minorHAnsi"/>
          <w:b/>
          <w:sz w:val="28"/>
          <w:szCs w:val="28"/>
        </w:rPr>
        <w:t xml:space="preserve"> vakantiegeld en eindejaarspremie</w:t>
      </w:r>
      <w:bookmarkEnd w:id="3448"/>
      <w:bookmarkEnd w:id="3449"/>
      <w:r w:rsidRPr="009C640C" w:rsidR="00DF46BE">
        <w:rPr>
          <w:rFonts w:asciiTheme="minorHAnsi" w:hAnsiTheme="minorHAnsi" w:cstheme="minorHAnsi"/>
          <w:b/>
          <w:sz w:val="28"/>
          <w:szCs w:val="28"/>
        </w:rPr>
        <w:t xml:space="preserve"> </w:t>
      </w:r>
      <w:r w:rsidRPr="009C640C" w:rsidR="009301D4">
        <w:rPr>
          <w:rFonts w:asciiTheme="minorHAnsi" w:hAnsiTheme="minorHAnsi" w:cstheme="minorHAnsi"/>
          <w:b/>
          <w:sz w:val="28"/>
          <w:szCs w:val="28"/>
        </w:rPr>
        <w:t xml:space="preserve">vanaf </w:t>
      </w:r>
      <w:r w:rsidRPr="009C640C" w:rsidR="009301D4">
        <w:rPr>
          <w:rFonts w:asciiTheme="minorHAnsi" w:hAnsiTheme="minorHAnsi" w:cstheme="minorHAnsi"/>
          <w:b/>
          <w:sz w:val="28"/>
          <w:szCs w:val="28"/>
          <w:highlight w:val="yellow"/>
        </w:rPr>
        <w:t>01/</w:t>
      </w:r>
      <w:r w:rsidRPr="009C640C" w:rsidR="00442B2A">
        <w:rPr>
          <w:rFonts w:asciiTheme="minorHAnsi" w:hAnsiTheme="minorHAnsi" w:cstheme="minorHAnsi"/>
          <w:b/>
          <w:sz w:val="28"/>
          <w:szCs w:val="28"/>
          <w:highlight w:val="yellow"/>
        </w:rPr>
        <w:t>0</w:t>
      </w:r>
      <w:r w:rsidR="00080390">
        <w:rPr>
          <w:rFonts w:asciiTheme="minorHAnsi" w:hAnsiTheme="minorHAnsi" w:cstheme="minorHAnsi"/>
          <w:b/>
          <w:sz w:val="28"/>
          <w:szCs w:val="28"/>
          <w:highlight w:val="yellow"/>
        </w:rPr>
        <w:t>1</w:t>
      </w:r>
      <w:r w:rsidRPr="009C640C" w:rsidR="009301D4">
        <w:rPr>
          <w:rFonts w:asciiTheme="minorHAnsi" w:hAnsiTheme="minorHAnsi" w:cstheme="minorHAnsi"/>
          <w:b/>
          <w:sz w:val="28"/>
          <w:szCs w:val="28"/>
          <w:highlight w:val="yellow"/>
        </w:rPr>
        <w:t>/</w:t>
      </w:r>
      <w:r w:rsidRPr="009C640C" w:rsidR="00442B2A">
        <w:rPr>
          <w:rFonts w:asciiTheme="minorHAnsi" w:hAnsiTheme="minorHAnsi" w:cstheme="minorHAnsi"/>
          <w:b/>
          <w:sz w:val="28"/>
          <w:szCs w:val="28"/>
          <w:highlight w:val="yellow"/>
        </w:rPr>
        <w:t>20</w:t>
      </w:r>
      <w:r w:rsidR="00D8543E">
        <w:rPr>
          <w:rFonts w:asciiTheme="minorHAnsi" w:hAnsiTheme="minorHAnsi" w:cstheme="minorHAnsi"/>
          <w:b/>
          <w:sz w:val="28"/>
          <w:szCs w:val="28"/>
          <w:highlight w:val="yellow"/>
        </w:rPr>
        <w:t>2</w:t>
      </w:r>
      <w:r w:rsidR="00B064A1">
        <w:rPr>
          <w:rFonts w:asciiTheme="minorHAnsi" w:hAnsiTheme="minorHAnsi" w:cstheme="minorHAnsi"/>
          <w:b/>
          <w:sz w:val="28"/>
          <w:szCs w:val="28"/>
          <w:highlight w:val="yellow"/>
        </w:rPr>
        <w:t>4</w:t>
      </w:r>
    </w:p>
    <w:p w:rsidR="00A549C2" w:rsidP="00744F25" w:rsidRDefault="00A549C2" w14:paraId="6593CF77" w14:textId="77777777">
      <w:pPr>
        <w:pStyle w:val="Opsomming"/>
        <w:numPr>
          <w:ilvl w:val="0"/>
          <w:numId w:val="69"/>
        </w:numPr>
        <w:ind w:left="1135" w:hanging="284"/>
        <w:jc w:val="both"/>
        <w:rPr>
          <w:rFonts w:asciiTheme="minorHAnsi" w:hAnsiTheme="minorHAnsi" w:cstheme="minorHAnsi"/>
          <w:color w:val="000000"/>
          <w:sz w:val="24"/>
          <w:szCs w:val="24"/>
        </w:rPr>
      </w:pPr>
      <w:r w:rsidRPr="009C640C">
        <w:rPr>
          <w:rFonts w:asciiTheme="minorHAnsi" w:hAnsiTheme="minorHAnsi" w:cstheme="minorHAnsi"/>
          <w:color w:val="000000"/>
          <w:sz w:val="24"/>
          <w:szCs w:val="24"/>
        </w:rPr>
        <w:t>Dit zijn vergoedingen die buiten de normale bezoldigingen door de werkgever aan zijn personeelsleden worden betaald. Deze vergoedingen zijn aan de BV onderworpen tegen een veranderlijk percentage, afhankelijk van het bruto belastbaar jaarbedrag van de normale bezoldigingen van de werknemer.</w:t>
      </w:r>
    </w:p>
    <w:p w:rsidRPr="009C640C" w:rsidR="006241C8" w:rsidP="006241C8" w:rsidRDefault="006241C8" w14:paraId="728AF912" w14:textId="77777777">
      <w:pPr>
        <w:pStyle w:val="Opsomming"/>
        <w:ind w:left="1135" w:firstLine="0"/>
        <w:rPr>
          <w:rFonts w:asciiTheme="minorHAnsi" w:hAnsiTheme="minorHAnsi" w:cstheme="minorHAnsi"/>
          <w:color w:val="000000"/>
          <w:sz w:val="24"/>
          <w:szCs w:val="24"/>
        </w:rPr>
      </w:pPr>
    </w:p>
    <w:tbl>
      <w:tblPr>
        <w:tblStyle w:val="Rastertabel4-Accent5"/>
        <w:tblW w:w="8025" w:type="dxa"/>
        <w:tblInd w:w="846" w:type="dxa"/>
        <w:tblLook w:val="04A0" w:firstRow="1" w:lastRow="0" w:firstColumn="1" w:lastColumn="0" w:noHBand="0" w:noVBand="1"/>
      </w:tblPr>
      <w:tblGrid>
        <w:gridCol w:w="3402"/>
        <w:gridCol w:w="2036"/>
        <w:gridCol w:w="2587"/>
      </w:tblGrid>
      <w:tr w:rsidRPr="009C640C" w:rsidR="0082033E" w:rsidTr="00DC088A" w14:paraId="34DEC413" w14:textId="77777777">
        <w:trPr>
          <w:cnfStyle w:val="100000000000" w:firstRow="1" w:lastRow="0" w:firstColumn="0" w:lastColumn="0" w:oddVBand="0" w:evenVBand="0" w:oddHBand="0" w:evenHBand="0" w:firstRowFirstColumn="0" w:firstRowLastColumn="0" w:lastRowFirstColumn="0" w:lastRowLastColumn="0"/>
          <w:trHeight w:val="475"/>
        </w:trPr>
        <w:tc>
          <w:tcPr>
            <w:cnfStyle w:val="001000000000" w:firstRow="0" w:lastRow="0" w:firstColumn="1" w:lastColumn="0" w:oddVBand="0" w:evenVBand="0" w:oddHBand="0" w:evenHBand="0" w:firstRowFirstColumn="0" w:firstRowLastColumn="0" w:lastRowFirstColumn="0" w:lastRowLastColumn="0"/>
            <w:tcW w:w="3402" w:type="dxa"/>
            <w:vMerge w:val="restart"/>
            <w:hideMark/>
          </w:tcPr>
          <w:p w:rsidRPr="001D7356" w:rsidR="009C640C" w:rsidP="0077323D" w:rsidRDefault="009C640C" w14:paraId="58821682" w14:textId="77777777">
            <w:pPr>
              <w:pStyle w:val="Opsomming"/>
              <w:spacing w:before="134"/>
              <w:ind w:left="96" w:firstLine="0"/>
              <w:rPr>
                <w:rFonts w:asciiTheme="minorHAnsi" w:hAnsiTheme="minorHAnsi" w:cstheme="minorHAnsi"/>
                <w:sz w:val="24"/>
                <w:szCs w:val="24"/>
                <w:lang w:val="nl-BE"/>
              </w:rPr>
            </w:pPr>
            <w:bookmarkStart w:name="_Hlk158210337" w:id="3450"/>
            <w:r w:rsidRPr="001D7356">
              <w:rPr>
                <w:rFonts w:asciiTheme="minorHAnsi" w:hAnsiTheme="minorHAnsi" w:cstheme="minorHAnsi"/>
                <w:sz w:val="24"/>
                <w:szCs w:val="24"/>
                <w:lang w:val="nl-BE"/>
              </w:rPr>
              <w:t>Jaarbedrag van de belastbare bezoldigingen in €</w:t>
            </w:r>
          </w:p>
        </w:tc>
        <w:tc>
          <w:tcPr>
            <w:tcW w:w="4623" w:type="dxa"/>
            <w:gridSpan w:val="2"/>
            <w:hideMark/>
          </w:tcPr>
          <w:p w:rsidRPr="001D7356" w:rsidR="009C640C" w:rsidP="00080390" w:rsidRDefault="009C640C" w14:paraId="11A65385" w14:textId="211683DA">
            <w:pPr>
              <w:pStyle w:val="Opsomming"/>
              <w:spacing w:before="134" w:line="276" w:lineRule="auto"/>
              <w:ind w:left="635" w:hanging="44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lang w:val="nl-BE"/>
              </w:rPr>
            </w:pPr>
            <w:r w:rsidRPr="001D7356">
              <w:rPr>
                <w:rFonts w:asciiTheme="minorHAnsi" w:hAnsiTheme="minorHAnsi" w:cstheme="minorHAnsi"/>
                <w:sz w:val="24"/>
                <w:szCs w:val="24"/>
                <w:lang w:val="nl-BE"/>
              </w:rPr>
              <w:t>Percentage bedrijfsvoorheffing in 20</w:t>
            </w:r>
            <w:r w:rsidRPr="001D7356" w:rsidR="00745AEC">
              <w:rPr>
                <w:rFonts w:asciiTheme="minorHAnsi" w:hAnsiTheme="minorHAnsi" w:cstheme="minorHAnsi"/>
                <w:sz w:val="24"/>
                <w:szCs w:val="24"/>
                <w:lang w:val="nl-BE"/>
              </w:rPr>
              <w:t>2</w:t>
            </w:r>
            <w:r w:rsidR="00B064A1">
              <w:rPr>
                <w:rFonts w:asciiTheme="minorHAnsi" w:hAnsiTheme="minorHAnsi" w:cstheme="minorHAnsi"/>
                <w:sz w:val="24"/>
                <w:szCs w:val="24"/>
                <w:lang w:val="nl-BE"/>
              </w:rPr>
              <w:t>4</w:t>
            </w:r>
          </w:p>
        </w:tc>
      </w:tr>
      <w:tr w:rsidRPr="009C640C" w:rsidR="0082033E" w:rsidTr="00DC088A" w14:paraId="524AE941" w14:textId="77777777">
        <w:trPr>
          <w:cnfStyle w:val="000000100000" w:firstRow="0" w:lastRow="0" w:firstColumn="0" w:lastColumn="0" w:oddVBand="0" w:evenVBand="0" w:oddHBand="1" w:evenHBand="0" w:firstRowFirstColumn="0" w:firstRowLastColumn="0" w:lastRowFirstColumn="0" w:lastRowLastColumn="0"/>
          <w:trHeight w:val="357"/>
        </w:trPr>
        <w:tc>
          <w:tcPr>
            <w:cnfStyle w:val="001000000000" w:firstRow="0" w:lastRow="0" w:firstColumn="1" w:lastColumn="0" w:oddVBand="0" w:evenVBand="0" w:oddHBand="0" w:evenHBand="0" w:firstRowFirstColumn="0" w:firstRowLastColumn="0" w:lastRowFirstColumn="0" w:lastRowLastColumn="0"/>
            <w:tcW w:w="3402" w:type="dxa"/>
            <w:vMerge/>
            <w:hideMark/>
          </w:tcPr>
          <w:p w:rsidRPr="007E1ADC" w:rsidR="009C640C" w:rsidP="00A035EA" w:rsidRDefault="009C640C" w14:paraId="6114CD90" w14:textId="77777777">
            <w:pPr>
              <w:pStyle w:val="Opsomming"/>
              <w:spacing w:before="134" w:line="276" w:lineRule="auto"/>
              <w:ind w:left="635" w:hanging="159"/>
              <w:rPr>
                <w:rFonts w:asciiTheme="minorHAnsi" w:hAnsiTheme="minorHAnsi" w:cstheme="minorHAnsi"/>
                <w:color w:val="000000"/>
                <w:sz w:val="24"/>
                <w:szCs w:val="24"/>
                <w:lang w:val="nl-BE"/>
              </w:rPr>
            </w:pPr>
          </w:p>
        </w:tc>
        <w:tc>
          <w:tcPr>
            <w:tcW w:w="2036" w:type="dxa"/>
            <w:hideMark/>
          </w:tcPr>
          <w:p w:rsidRPr="007E1ADC" w:rsidR="009C640C" w:rsidP="00A035EA" w:rsidRDefault="009C640C" w14:paraId="761F0425" w14:textId="77777777">
            <w:pPr>
              <w:pStyle w:val="Opsomming"/>
              <w:spacing w:before="134" w:line="276" w:lineRule="auto"/>
              <w:ind w:left="635" w:hanging="349"/>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lang w:val="nl-BE"/>
              </w:rPr>
            </w:pPr>
            <w:r w:rsidRPr="007E1ADC">
              <w:rPr>
                <w:rFonts w:asciiTheme="minorHAnsi" w:hAnsiTheme="minorHAnsi" w:cstheme="minorHAnsi"/>
                <w:b/>
                <w:bCs/>
                <w:color w:val="000000"/>
                <w:sz w:val="24"/>
                <w:szCs w:val="24"/>
                <w:lang w:val="nl-BE"/>
              </w:rPr>
              <w:t>Vakantiegeld</w:t>
            </w:r>
          </w:p>
        </w:tc>
        <w:tc>
          <w:tcPr>
            <w:tcW w:w="2587" w:type="dxa"/>
            <w:hideMark/>
          </w:tcPr>
          <w:p w:rsidRPr="007E1ADC" w:rsidR="009C640C" w:rsidP="00A035EA" w:rsidRDefault="0082033E" w14:paraId="1EEF02CB" w14:textId="77777777">
            <w:pPr>
              <w:pStyle w:val="Opsomming"/>
              <w:spacing w:before="134" w:line="276" w:lineRule="auto"/>
              <w:ind w:left="494" w:hanging="257"/>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sz w:val="24"/>
                <w:szCs w:val="24"/>
                <w:lang w:val="nl-BE"/>
              </w:rPr>
            </w:pPr>
            <w:r w:rsidRPr="007E1ADC">
              <w:rPr>
                <w:rFonts w:asciiTheme="minorHAnsi" w:hAnsiTheme="minorHAnsi" w:cstheme="minorHAnsi"/>
                <w:b/>
                <w:color w:val="000000"/>
                <w:sz w:val="24"/>
                <w:szCs w:val="24"/>
                <w:lang w:val="nl-BE"/>
              </w:rPr>
              <w:t>Eindejaarspremie</w:t>
            </w:r>
          </w:p>
        </w:tc>
      </w:tr>
      <w:tr w:rsidRPr="009C640C" w:rsidR="0082033E" w:rsidTr="00DC088A" w14:paraId="12E99E33" w14:textId="77777777">
        <w:trPr>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rsidRPr="006241C8" w:rsidR="009C640C" w:rsidP="00D8543E" w:rsidRDefault="00336474" w14:paraId="1EE355B5" w14:textId="0D5DD9A4">
            <w:pPr>
              <w:pStyle w:val="Opsomming"/>
              <w:spacing w:before="67" w:line="276" w:lineRule="auto"/>
              <w:ind w:left="635" w:hanging="538"/>
              <w:rPr>
                <w:rFonts w:asciiTheme="minorHAnsi" w:hAnsiTheme="minorHAnsi" w:cstheme="minorHAnsi"/>
                <w:color w:val="000000"/>
                <w:szCs w:val="22"/>
                <w:lang w:val="nl-BE"/>
              </w:rPr>
            </w:pPr>
            <w:bookmarkStart w:name="_Hlk158210297" w:id="3451"/>
            <w:r w:rsidRPr="00336474">
              <w:rPr>
                <w:rFonts w:asciiTheme="minorHAnsi" w:hAnsiTheme="minorHAnsi" w:cstheme="minorHAnsi"/>
                <w:color w:val="000000"/>
                <w:szCs w:val="22"/>
              </w:rPr>
              <w:t xml:space="preserve">tot </w:t>
            </w:r>
            <w:r w:rsidR="00B064A1">
              <w:rPr>
                <w:rFonts w:asciiTheme="minorHAnsi" w:hAnsiTheme="minorHAnsi" w:cstheme="minorHAnsi"/>
                <w:color w:val="000000"/>
                <w:szCs w:val="22"/>
              </w:rPr>
              <w:t>10.115</w:t>
            </w:r>
            <w:r w:rsidRPr="00336474">
              <w:rPr>
                <w:rFonts w:asciiTheme="minorHAnsi" w:hAnsiTheme="minorHAnsi" w:cstheme="minorHAnsi"/>
                <w:color w:val="000000"/>
                <w:szCs w:val="22"/>
              </w:rPr>
              <w:t>,00</w:t>
            </w:r>
          </w:p>
        </w:tc>
        <w:tc>
          <w:tcPr>
            <w:tcW w:w="2036" w:type="dxa"/>
            <w:hideMark/>
          </w:tcPr>
          <w:p w:rsidRPr="006241C8" w:rsidR="009C640C" w:rsidP="00A035EA" w:rsidRDefault="009C640C" w14:paraId="125BB43C" w14:textId="77777777">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0,00</w:t>
            </w:r>
          </w:p>
        </w:tc>
        <w:tc>
          <w:tcPr>
            <w:tcW w:w="2587" w:type="dxa"/>
            <w:hideMark/>
          </w:tcPr>
          <w:p w:rsidRPr="006241C8" w:rsidR="009C640C" w:rsidP="00A035EA" w:rsidRDefault="009C640C" w14:paraId="631E0D1B" w14:textId="77777777">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0,00</w:t>
            </w:r>
          </w:p>
        </w:tc>
      </w:tr>
      <w:bookmarkEnd w:id="3451"/>
      <w:tr w:rsidRPr="009C640C" w:rsidR="0082033E" w:rsidTr="00DC088A" w14:paraId="1FDE9202" w14:textId="77777777">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rsidRPr="006241C8" w:rsidR="009C640C" w:rsidP="00AA1D1C" w:rsidRDefault="00336474" w14:paraId="2766D8C1" w14:textId="721962E0">
            <w:pPr>
              <w:pStyle w:val="Opsomming"/>
              <w:spacing w:before="67" w:line="276" w:lineRule="auto"/>
              <w:ind w:left="635" w:hanging="538"/>
              <w:rPr>
                <w:rFonts w:asciiTheme="minorHAnsi" w:hAnsiTheme="minorHAnsi" w:cstheme="minorHAnsi"/>
                <w:color w:val="000000"/>
                <w:szCs w:val="22"/>
                <w:lang w:val="nl-BE"/>
              </w:rPr>
            </w:pPr>
            <w:r w:rsidRPr="00336474">
              <w:rPr>
                <w:rFonts w:asciiTheme="minorHAnsi" w:hAnsiTheme="minorHAnsi" w:cstheme="minorHAnsi"/>
                <w:color w:val="000000"/>
                <w:szCs w:val="22"/>
              </w:rPr>
              <w:t xml:space="preserve">van </w:t>
            </w:r>
            <w:r w:rsidR="00B064A1">
              <w:rPr>
                <w:rFonts w:asciiTheme="minorHAnsi" w:hAnsiTheme="minorHAnsi" w:cstheme="minorHAnsi"/>
                <w:color w:val="000000"/>
                <w:szCs w:val="22"/>
              </w:rPr>
              <w:t>10.115,</w:t>
            </w:r>
            <w:r w:rsidR="009F656A">
              <w:rPr>
                <w:rFonts w:asciiTheme="minorHAnsi" w:hAnsiTheme="minorHAnsi" w:cstheme="minorHAnsi"/>
                <w:color w:val="000000"/>
                <w:szCs w:val="22"/>
              </w:rPr>
              <w:t>01</w:t>
            </w:r>
            <w:r w:rsidR="009475B7">
              <w:rPr>
                <w:rFonts w:asciiTheme="minorHAnsi" w:hAnsiTheme="minorHAnsi" w:cstheme="minorHAnsi"/>
                <w:color w:val="000000"/>
                <w:szCs w:val="22"/>
              </w:rPr>
              <w:t xml:space="preserve"> tot 1</w:t>
            </w:r>
            <w:r w:rsidR="009F656A">
              <w:rPr>
                <w:rFonts w:asciiTheme="minorHAnsi" w:hAnsiTheme="minorHAnsi" w:cstheme="minorHAnsi"/>
                <w:color w:val="000000"/>
                <w:szCs w:val="22"/>
              </w:rPr>
              <w:t>2</w:t>
            </w:r>
            <w:r w:rsidRPr="00336474">
              <w:rPr>
                <w:rFonts w:asciiTheme="minorHAnsi" w:hAnsiTheme="minorHAnsi" w:cstheme="minorHAnsi"/>
                <w:color w:val="000000"/>
                <w:szCs w:val="22"/>
              </w:rPr>
              <w:t>.</w:t>
            </w:r>
            <w:r w:rsidR="00B064A1">
              <w:rPr>
                <w:rFonts w:asciiTheme="minorHAnsi" w:hAnsiTheme="minorHAnsi" w:cstheme="minorHAnsi"/>
                <w:color w:val="000000"/>
                <w:szCs w:val="22"/>
              </w:rPr>
              <w:t>930</w:t>
            </w:r>
            <w:r w:rsidRPr="00336474">
              <w:rPr>
                <w:rFonts w:asciiTheme="minorHAnsi" w:hAnsiTheme="minorHAnsi" w:cstheme="minorHAnsi"/>
                <w:color w:val="000000"/>
                <w:szCs w:val="22"/>
              </w:rPr>
              <w:t>,00</w:t>
            </w:r>
          </w:p>
        </w:tc>
        <w:tc>
          <w:tcPr>
            <w:tcW w:w="2036" w:type="dxa"/>
            <w:hideMark/>
          </w:tcPr>
          <w:p w:rsidRPr="006241C8" w:rsidR="009C640C" w:rsidP="00A035EA" w:rsidRDefault="009C640C" w14:paraId="2F962FDE" w14:textId="77777777">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19,17</w:t>
            </w:r>
          </w:p>
        </w:tc>
        <w:tc>
          <w:tcPr>
            <w:tcW w:w="2587" w:type="dxa"/>
            <w:hideMark/>
          </w:tcPr>
          <w:p w:rsidRPr="006241C8" w:rsidR="009C640C" w:rsidP="00A035EA" w:rsidRDefault="009C640C" w14:paraId="2FB723A1" w14:textId="77777777">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23,22</w:t>
            </w:r>
          </w:p>
        </w:tc>
      </w:tr>
      <w:tr w:rsidRPr="009C640C" w:rsidR="0082033E" w:rsidTr="00DC088A" w14:paraId="205C380A" w14:textId="77777777">
        <w:trPr>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rsidRPr="006241C8" w:rsidR="009C640C" w:rsidP="00AA1D1C" w:rsidRDefault="00336474" w14:paraId="38942B3F" w14:textId="7E4B51C6">
            <w:pPr>
              <w:pStyle w:val="Opsomming"/>
              <w:spacing w:before="67" w:line="276" w:lineRule="auto"/>
              <w:ind w:left="635" w:hanging="538"/>
              <w:rPr>
                <w:rFonts w:asciiTheme="minorHAnsi" w:hAnsiTheme="minorHAnsi" w:cstheme="minorHAnsi"/>
                <w:color w:val="000000"/>
                <w:szCs w:val="22"/>
                <w:lang w:val="nl-BE"/>
              </w:rPr>
            </w:pPr>
            <w:r w:rsidRPr="00336474">
              <w:rPr>
                <w:rFonts w:asciiTheme="minorHAnsi" w:hAnsiTheme="minorHAnsi" w:cstheme="minorHAnsi"/>
                <w:color w:val="000000"/>
                <w:szCs w:val="22"/>
              </w:rPr>
              <w:t>van 1</w:t>
            </w:r>
            <w:r w:rsidR="009F656A">
              <w:rPr>
                <w:rFonts w:asciiTheme="minorHAnsi" w:hAnsiTheme="minorHAnsi" w:cstheme="minorHAnsi"/>
                <w:color w:val="000000"/>
                <w:szCs w:val="22"/>
              </w:rPr>
              <w:t>2</w:t>
            </w:r>
            <w:r w:rsidRPr="00336474">
              <w:rPr>
                <w:rFonts w:asciiTheme="minorHAnsi" w:hAnsiTheme="minorHAnsi" w:cstheme="minorHAnsi"/>
                <w:color w:val="000000"/>
                <w:szCs w:val="22"/>
              </w:rPr>
              <w:t>.</w:t>
            </w:r>
            <w:r w:rsidR="00B064A1">
              <w:rPr>
                <w:rFonts w:asciiTheme="minorHAnsi" w:hAnsiTheme="minorHAnsi" w:cstheme="minorHAnsi"/>
                <w:color w:val="000000"/>
                <w:szCs w:val="22"/>
              </w:rPr>
              <w:t>930</w:t>
            </w:r>
            <w:r w:rsidRPr="00336474">
              <w:rPr>
                <w:rFonts w:asciiTheme="minorHAnsi" w:hAnsiTheme="minorHAnsi" w:cstheme="minorHAnsi"/>
                <w:color w:val="000000"/>
                <w:szCs w:val="22"/>
              </w:rPr>
              <w:t>,01 tot 1</w:t>
            </w:r>
            <w:r w:rsidR="00B064A1">
              <w:rPr>
                <w:rFonts w:asciiTheme="minorHAnsi" w:hAnsiTheme="minorHAnsi" w:cstheme="minorHAnsi"/>
                <w:color w:val="000000"/>
                <w:szCs w:val="22"/>
              </w:rPr>
              <w:t>6</w:t>
            </w:r>
            <w:r w:rsidR="009475B7">
              <w:rPr>
                <w:rFonts w:asciiTheme="minorHAnsi" w:hAnsiTheme="minorHAnsi" w:cstheme="minorHAnsi"/>
                <w:color w:val="000000"/>
                <w:szCs w:val="22"/>
              </w:rPr>
              <w:t>.</w:t>
            </w:r>
            <w:r w:rsidR="00B064A1">
              <w:rPr>
                <w:rFonts w:asciiTheme="minorHAnsi" w:hAnsiTheme="minorHAnsi" w:cstheme="minorHAnsi"/>
                <w:color w:val="000000"/>
                <w:szCs w:val="22"/>
              </w:rPr>
              <w:t>460</w:t>
            </w:r>
            <w:r w:rsidRPr="00336474">
              <w:rPr>
                <w:rFonts w:asciiTheme="minorHAnsi" w:hAnsiTheme="minorHAnsi" w:cstheme="minorHAnsi"/>
                <w:color w:val="000000"/>
                <w:szCs w:val="22"/>
              </w:rPr>
              <w:t>,00</w:t>
            </w:r>
          </w:p>
        </w:tc>
        <w:tc>
          <w:tcPr>
            <w:tcW w:w="2036" w:type="dxa"/>
            <w:hideMark/>
          </w:tcPr>
          <w:p w:rsidRPr="006241C8" w:rsidR="009C640C" w:rsidP="00A035EA" w:rsidRDefault="009C640C" w14:paraId="274BE588" w14:textId="77777777">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21,20</w:t>
            </w:r>
          </w:p>
        </w:tc>
        <w:tc>
          <w:tcPr>
            <w:tcW w:w="2587" w:type="dxa"/>
            <w:hideMark/>
          </w:tcPr>
          <w:p w:rsidRPr="006241C8" w:rsidR="009C640C" w:rsidP="00A035EA" w:rsidRDefault="009C640C" w14:paraId="25B15D7D" w14:textId="77777777">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25,23</w:t>
            </w:r>
          </w:p>
        </w:tc>
      </w:tr>
      <w:tr w:rsidRPr="009C640C" w:rsidR="0082033E" w:rsidTr="00DC088A" w14:paraId="693BF2C2" w14:textId="77777777">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rsidRPr="006241C8" w:rsidR="009C640C" w:rsidP="00AA1D1C" w:rsidRDefault="00336474" w14:paraId="0CDE90E2" w14:textId="72CCCAC3">
            <w:pPr>
              <w:pStyle w:val="Opsomming"/>
              <w:spacing w:before="67" w:line="276" w:lineRule="auto"/>
              <w:ind w:left="635" w:hanging="538"/>
              <w:rPr>
                <w:rFonts w:asciiTheme="minorHAnsi" w:hAnsiTheme="minorHAnsi" w:cstheme="minorHAnsi"/>
                <w:color w:val="000000"/>
                <w:szCs w:val="22"/>
                <w:lang w:val="nl-BE"/>
              </w:rPr>
            </w:pPr>
            <w:r w:rsidRPr="00336474">
              <w:rPr>
                <w:rFonts w:asciiTheme="minorHAnsi" w:hAnsiTheme="minorHAnsi" w:cstheme="minorHAnsi"/>
                <w:color w:val="000000"/>
                <w:szCs w:val="22"/>
              </w:rPr>
              <w:t>van 1</w:t>
            </w:r>
            <w:r w:rsidR="00B064A1">
              <w:rPr>
                <w:rFonts w:asciiTheme="minorHAnsi" w:hAnsiTheme="minorHAnsi" w:cstheme="minorHAnsi"/>
                <w:color w:val="000000"/>
                <w:szCs w:val="22"/>
              </w:rPr>
              <w:t>6</w:t>
            </w:r>
            <w:r w:rsidRPr="00336474">
              <w:rPr>
                <w:rFonts w:asciiTheme="minorHAnsi" w:hAnsiTheme="minorHAnsi" w:cstheme="minorHAnsi"/>
                <w:color w:val="000000"/>
                <w:szCs w:val="22"/>
              </w:rPr>
              <w:t>.</w:t>
            </w:r>
            <w:r w:rsidR="00B064A1">
              <w:rPr>
                <w:rFonts w:asciiTheme="minorHAnsi" w:hAnsiTheme="minorHAnsi" w:cstheme="minorHAnsi"/>
                <w:color w:val="000000"/>
                <w:szCs w:val="22"/>
              </w:rPr>
              <w:t>460</w:t>
            </w:r>
            <w:r w:rsidR="00AA1D1C">
              <w:rPr>
                <w:rFonts w:asciiTheme="minorHAnsi" w:hAnsiTheme="minorHAnsi" w:cstheme="minorHAnsi"/>
                <w:color w:val="000000"/>
                <w:szCs w:val="22"/>
              </w:rPr>
              <w:t>,01 tot 1</w:t>
            </w:r>
            <w:r w:rsidR="00B064A1">
              <w:rPr>
                <w:rFonts w:asciiTheme="minorHAnsi" w:hAnsiTheme="minorHAnsi" w:cstheme="minorHAnsi"/>
                <w:color w:val="000000"/>
                <w:szCs w:val="22"/>
              </w:rPr>
              <w:t>9</w:t>
            </w:r>
            <w:r w:rsidRPr="00336474">
              <w:rPr>
                <w:rFonts w:asciiTheme="minorHAnsi" w:hAnsiTheme="minorHAnsi" w:cstheme="minorHAnsi"/>
                <w:color w:val="000000"/>
                <w:szCs w:val="22"/>
              </w:rPr>
              <w:t>.</w:t>
            </w:r>
            <w:r w:rsidR="00B064A1">
              <w:rPr>
                <w:rFonts w:asciiTheme="minorHAnsi" w:hAnsiTheme="minorHAnsi" w:cstheme="minorHAnsi"/>
                <w:color w:val="000000"/>
                <w:szCs w:val="22"/>
              </w:rPr>
              <w:t>740</w:t>
            </w:r>
            <w:r w:rsidRPr="00336474">
              <w:rPr>
                <w:rFonts w:asciiTheme="minorHAnsi" w:hAnsiTheme="minorHAnsi" w:cstheme="minorHAnsi"/>
                <w:color w:val="000000"/>
                <w:szCs w:val="22"/>
              </w:rPr>
              <w:t>,00</w:t>
            </w:r>
          </w:p>
        </w:tc>
        <w:tc>
          <w:tcPr>
            <w:tcW w:w="2036" w:type="dxa"/>
            <w:hideMark/>
          </w:tcPr>
          <w:p w:rsidRPr="006241C8" w:rsidR="009C640C" w:rsidP="00A035EA" w:rsidRDefault="009C640C" w14:paraId="5168D8E3" w14:textId="77777777">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26,25</w:t>
            </w:r>
          </w:p>
        </w:tc>
        <w:tc>
          <w:tcPr>
            <w:tcW w:w="2587" w:type="dxa"/>
            <w:hideMark/>
          </w:tcPr>
          <w:p w:rsidRPr="006241C8" w:rsidR="009C640C" w:rsidP="00A035EA" w:rsidRDefault="009C640C" w14:paraId="3E554B71" w14:textId="77777777">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30,28</w:t>
            </w:r>
          </w:p>
        </w:tc>
      </w:tr>
      <w:tr w:rsidRPr="009C640C" w:rsidR="0082033E" w:rsidTr="00DC088A" w14:paraId="32D63DC8" w14:textId="77777777">
        <w:trPr>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rsidRPr="006241C8" w:rsidR="009C640C" w:rsidP="00AA1D1C" w:rsidRDefault="00745AEC" w14:paraId="3BDCEBF8" w14:textId="6B66A210">
            <w:pPr>
              <w:pStyle w:val="Opsomming"/>
              <w:spacing w:before="67" w:line="276" w:lineRule="auto"/>
              <w:ind w:left="635" w:hanging="538"/>
              <w:rPr>
                <w:rFonts w:asciiTheme="minorHAnsi" w:hAnsiTheme="minorHAnsi" w:cstheme="minorHAnsi"/>
                <w:color w:val="000000"/>
                <w:szCs w:val="22"/>
                <w:lang w:val="nl-BE"/>
              </w:rPr>
            </w:pPr>
            <w:r w:rsidRPr="00745AEC">
              <w:rPr>
                <w:rFonts w:asciiTheme="minorHAnsi" w:hAnsiTheme="minorHAnsi" w:cstheme="minorHAnsi"/>
                <w:color w:val="000000"/>
                <w:szCs w:val="22"/>
              </w:rPr>
              <w:t>van 1</w:t>
            </w:r>
            <w:r w:rsidR="00B064A1">
              <w:rPr>
                <w:rFonts w:asciiTheme="minorHAnsi" w:hAnsiTheme="minorHAnsi" w:cstheme="minorHAnsi"/>
                <w:color w:val="000000"/>
                <w:szCs w:val="22"/>
              </w:rPr>
              <w:t>9</w:t>
            </w:r>
            <w:r w:rsidRPr="00745AEC">
              <w:rPr>
                <w:rFonts w:asciiTheme="minorHAnsi" w:hAnsiTheme="minorHAnsi" w:cstheme="minorHAnsi"/>
                <w:color w:val="000000"/>
                <w:szCs w:val="22"/>
              </w:rPr>
              <w:t>.</w:t>
            </w:r>
            <w:r w:rsidR="00B064A1">
              <w:rPr>
                <w:rFonts w:asciiTheme="minorHAnsi" w:hAnsiTheme="minorHAnsi" w:cstheme="minorHAnsi"/>
                <w:color w:val="000000"/>
                <w:szCs w:val="22"/>
              </w:rPr>
              <w:t>740</w:t>
            </w:r>
            <w:r w:rsidRPr="00745AEC">
              <w:rPr>
                <w:rFonts w:asciiTheme="minorHAnsi" w:hAnsiTheme="minorHAnsi" w:cstheme="minorHAnsi"/>
                <w:color w:val="000000"/>
                <w:szCs w:val="22"/>
              </w:rPr>
              <w:t xml:space="preserve">,01 tot </w:t>
            </w:r>
            <w:r w:rsidR="009F656A">
              <w:rPr>
                <w:rFonts w:asciiTheme="minorHAnsi" w:hAnsiTheme="minorHAnsi" w:cstheme="minorHAnsi"/>
                <w:color w:val="000000"/>
                <w:szCs w:val="22"/>
              </w:rPr>
              <w:t>2</w:t>
            </w:r>
            <w:r w:rsidR="00B064A1">
              <w:rPr>
                <w:rFonts w:asciiTheme="minorHAnsi" w:hAnsiTheme="minorHAnsi" w:cstheme="minorHAnsi"/>
                <w:color w:val="000000"/>
                <w:szCs w:val="22"/>
              </w:rPr>
              <w:t>2</w:t>
            </w:r>
            <w:r w:rsidRPr="00745AEC">
              <w:rPr>
                <w:rFonts w:asciiTheme="minorHAnsi" w:hAnsiTheme="minorHAnsi" w:cstheme="minorHAnsi"/>
                <w:color w:val="000000"/>
                <w:szCs w:val="22"/>
              </w:rPr>
              <w:t>.</w:t>
            </w:r>
            <w:r w:rsidR="00B064A1">
              <w:rPr>
                <w:rFonts w:asciiTheme="minorHAnsi" w:hAnsiTheme="minorHAnsi" w:cstheme="minorHAnsi"/>
                <w:color w:val="000000"/>
                <w:szCs w:val="22"/>
              </w:rPr>
              <w:t>330</w:t>
            </w:r>
            <w:r w:rsidRPr="00745AEC">
              <w:rPr>
                <w:rFonts w:asciiTheme="minorHAnsi" w:hAnsiTheme="minorHAnsi" w:cstheme="minorHAnsi"/>
                <w:color w:val="000000"/>
                <w:szCs w:val="22"/>
              </w:rPr>
              <w:t>,00</w:t>
            </w:r>
          </w:p>
        </w:tc>
        <w:tc>
          <w:tcPr>
            <w:tcW w:w="2036" w:type="dxa"/>
            <w:hideMark/>
          </w:tcPr>
          <w:p w:rsidRPr="006241C8" w:rsidR="009C640C" w:rsidP="00A035EA" w:rsidRDefault="009C640C" w14:paraId="25556DB9" w14:textId="77777777">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31,30</w:t>
            </w:r>
          </w:p>
        </w:tc>
        <w:tc>
          <w:tcPr>
            <w:tcW w:w="2587" w:type="dxa"/>
            <w:hideMark/>
          </w:tcPr>
          <w:p w:rsidRPr="006241C8" w:rsidR="009C640C" w:rsidP="00A035EA" w:rsidRDefault="009C640C" w14:paraId="595F29DF" w14:textId="77777777">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35,33</w:t>
            </w:r>
          </w:p>
        </w:tc>
      </w:tr>
      <w:tr w:rsidRPr="009C640C" w:rsidR="0082033E" w:rsidTr="00DC088A" w14:paraId="4762F7FA" w14:textId="77777777">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rsidRPr="006241C8" w:rsidR="009C640C" w:rsidP="00AA1D1C" w:rsidRDefault="00745AEC" w14:paraId="600CFF77" w14:textId="1AFE529F">
            <w:pPr>
              <w:pStyle w:val="Opsomming"/>
              <w:spacing w:before="67" w:line="276" w:lineRule="auto"/>
              <w:ind w:left="635" w:hanging="538"/>
              <w:rPr>
                <w:rFonts w:asciiTheme="minorHAnsi" w:hAnsiTheme="minorHAnsi" w:cstheme="minorHAnsi"/>
                <w:color w:val="000000"/>
                <w:szCs w:val="22"/>
                <w:lang w:val="nl-BE"/>
              </w:rPr>
            </w:pPr>
            <w:r w:rsidRPr="00745AEC">
              <w:rPr>
                <w:rFonts w:asciiTheme="minorHAnsi" w:hAnsiTheme="minorHAnsi" w:cstheme="minorHAnsi"/>
                <w:color w:val="000000"/>
                <w:szCs w:val="22"/>
              </w:rPr>
              <w:t xml:space="preserve">van </w:t>
            </w:r>
            <w:r w:rsidR="009F656A">
              <w:rPr>
                <w:rFonts w:asciiTheme="minorHAnsi" w:hAnsiTheme="minorHAnsi" w:cstheme="minorHAnsi"/>
                <w:color w:val="000000"/>
                <w:szCs w:val="22"/>
              </w:rPr>
              <w:t>2</w:t>
            </w:r>
            <w:r w:rsidR="00B064A1">
              <w:rPr>
                <w:rFonts w:asciiTheme="minorHAnsi" w:hAnsiTheme="minorHAnsi" w:cstheme="minorHAnsi"/>
                <w:color w:val="000000"/>
                <w:szCs w:val="22"/>
              </w:rPr>
              <w:t>2</w:t>
            </w:r>
            <w:r w:rsidRPr="00745AEC">
              <w:rPr>
                <w:rFonts w:asciiTheme="minorHAnsi" w:hAnsiTheme="minorHAnsi" w:cstheme="minorHAnsi"/>
                <w:color w:val="000000"/>
                <w:szCs w:val="22"/>
              </w:rPr>
              <w:t>.</w:t>
            </w:r>
            <w:r w:rsidR="00B064A1">
              <w:rPr>
                <w:rFonts w:asciiTheme="minorHAnsi" w:hAnsiTheme="minorHAnsi" w:cstheme="minorHAnsi"/>
                <w:color w:val="000000"/>
                <w:szCs w:val="22"/>
              </w:rPr>
              <w:t>330</w:t>
            </w:r>
            <w:r w:rsidRPr="00745AEC">
              <w:rPr>
                <w:rFonts w:asciiTheme="minorHAnsi" w:hAnsiTheme="minorHAnsi" w:cstheme="minorHAnsi"/>
                <w:color w:val="000000"/>
                <w:szCs w:val="22"/>
              </w:rPr>
              <w:t>,01 tot 2</w:t>
            </w:r>
            <w:r w:rsidR="00B064A1">
              <w:rPr>
                <w:rFonts w:asciiTheme="minorHAnsi" w:hAnsiTheme="minorHAnsi" w:cstheme="minorHAnsi"/>
                <w:color w:val="000000"/>
                <w:szCs w:val="22"/>
              </w:rPr>
              <w:t>4</w:t>
            </w:r>
            <w:r w:rsidRPr="00745AEC">
              <w:rPr>
                <w:rFonts w:asciiTheme="minorHAnsi" w:hAnsiTheme="minorHAnsi" w:cstheme="minorHAnsi"/>
                <w:color w:val="000000"/>
                <w:szCs w:val="22"/>
              </w:rPr>
              <w:t>.</w:t>
            </w:r>
            <w:r w:rsidR="009F656A">
              <w:rPr>
                <w:rFonts w:asciiTheme="minorHAnsi" w:hAnsiTheme="minorHAnsi" w:cstheme="minorHAnsi"/>
                <w:color w:val="000000"/>
                <w:szCs w:val="22"/>
              </w:rPr>
              <w:t>9</w:t>
            </w:r>
            <w:r w:rsidR="00B064A1">
              <w:rPr>
                <w:rFonts w:asciiTheme="minorHAnsi" w:hAnsiTheme="minorHAnsi" w:cstheme="minorHAnsi"/>
                <w:color w:val="000000"/>
                <w:szCs w:val="22"/>
              </w:rPr>
              <w:t>4</w:t>
            </w:r>
            <w:r w:rsidR="009F656A">
              <w:rPr>
                <w:rFonts w:asciiTheme="minorHAnsi" w:hAnsiTheme="minorHAnsi" w:cstheme="minorHAnsi"/>
                <w:color w:val="000000"/>
                <w:szCs w:val="22"/>
              </w:rPr>
              <w:t>0</w:t>
            </w:r>
            <w:r w:rsidRPr="00745AEC">
              <w:rPr>
                <w:rFonts w:asciiTheme="minorHAnsi" w:hAnsiTheme="minorHAnsi" w:cstheme="minorHAnsi"/>
                <w:color w:val="000000"/>
                <w:szCs w:val="22"/>
              </w:rPr>
              <w:t>,00</w:t>
            </w:r>
          </w:p>
        </w:tc>
        <w:tc>
          <w:tcPr>
            <w:tcW w:w="2036" w:type="dxa"/>
            <w:hideMark/>
          </w:tcPr>
          <w:p w:rsidRPr="006241C8" w:rsidR="009C640C" w:rsidP="00A035EA" w:rsidRDefault="009C640C" w14:paraId="6DB161F4" w14:textId="77777777">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34,33</w:t>
            </w:r>
          </w:p>
        </w:tc>
        <w:tc>
          <w:tcPr>
            <w:tcW w:w="2587" w:type="dxa"/>
            <w:hideMark/>
          </w:tcPr>
          <w:p w:rsidRPr="006241C8" w:rsidR="009C640C" w:rsidP="00A035EA" w:rsidRDefault="009C640C" w14:paraId="4907B2CB" w14:textId="77777777">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38,36</w:t>
            </w:r>
          </w:p>
        </w:tc>
      </w:tr>
      <w:tr w:rsidRPr="009C640C" w:rsidR="0082033E" w:rsidTr="00DC088A" w14:paraId="6A9D7B7C" w14:textId="77777777">
        <w:trPr>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rsidRPr="006241C8" w:rsidR="009C640C" w:rsidP="00AA1D1C" w:rsidRDefault="00745AEC" w14:paraId="3AD010AE" w14:textId="1C79E8BB">
            <w:pPr>
              <w:pStyle w:val="Opsomming"/>
              <w:spacing w:before="67" w:line="276" w:lineRule="auto"/>
              <w:ind w:left="635" w:hanging="538"/>
              <w:rPr>
                <w:rFonts w:asciiTheme="minorHAnsi" w:hAnsiTheme="minorHAnsi" w:cstheme="minorHAnsi"/>
                <w:color w:val="000000"/>
                <w:szCs w:val="22"/>
                <w:lang w:val="nl-BE"/>
              </w:rPr>
            </w:pPr>
            <w:r w:rsidRPr="00745AEC">
              <w:rPr>
                <w:rFonts w:asciiTheme="minorHAnsi" w:hAnsiTheme="minorHAnsi" w:cstheme="minorHAnsi"/>
                <w:color w:val="000000"/>
                <w:szCs w:val="22"/>
              </w:rPr>
              <w:t>van 2</w:t>
            </w:r>
            <w:r w:rsidR="00B064A1">
              <w:rPr>
                <w:rFonts w:asciiTheme="minorHAnsi" w:hAnsiTheme="minorHAnsi" w:cstheme="minorHAnsi"/>
                <w:color w:val="000000"/>
                <w:szCs w:val="22"/>
              </w:rPr>
              <w:t>4</w:t>
            </w:r>
            <w:r w:rsidRPr="00745AEC">
              <w:rPr>
                <w:rFonts w:asciiTheme="minorHAnsi" w:hAnsiTheme="minorHAnsi" w:cstheme="minorHAnsi"/>
                <w:color w:val="000000"/>
                <w:szCs w:val="22"/>
              </w:rPr>
              <w:t>.</w:t>
            </w:r>
            <w:r w:rsidR="009F656A">
              <w:rPr>
                <w:rFonts w:asciiTheme="minorHAnsi" w:hAnsiTheme="minorHAnsi" w:cstheme="minorHAnsi"/>
                <w:color w:val="000000"/>
                <w:szCs w:val="22"/>
              </w:rPr>
              <w:t>9</w:t>
            </w:r>
            <w:r w:rsidR="00B064A1">
              <w:rPr>
                <w:rFonts w:asciiTheme="minorHAnsi" w:hAnsiTheme="minorHAnsi" w:cstheme="minorHAnsi"/>
                <w:color w:val="000000"/>
                <w:szCs w:val="22"/>
              </w:rPr>
              <w:t>4</w:t>
            </w:r>
            <w:r w:rsidR="009F656A">
              <w:rPr>
                <w:rFonts w:asciiTheme="minorHAnsi" w:hAnsiTheme="minorHAnsi" w:cstheme="minorHAnsi"/>
                <w:color w:val="000000"/>
                <w:szCs w:val="22"/>
              </w:rPr>
              <w:t>0</w:t>
            </w:r>
            <w:r w:rsidRPr="00745AEC">
              <w:rPr>
                <w:rFonts w:asciiTheme="minorHAnsi" w:hAnsiTheme="minorHAnsi" w:cstheme="minorHAnsi"/>
                <w:color w:val="000000"/>
                <w:szCs w:val="22"/>
              </w:rPr>
              <w:t xml:space="preserve">,01 tot </w:t>
            </w:r>
            <w:r w:rsidR="00B064A1">
              <w:rPr>
                <w:rFonts w:asciiTheme="minorHAnsi" w:hAnsiTheme="minorHAnsi" w:cstheme="minorHAnsi"/>
                <w:color w:val="000000"/>
                <w:szCs w:val="22"/>
              </w:rPr>
              <w:t>30</w:t>
            </w:r>
            <w:r w:rsidRPr="00745AEC">
              <w:rPr>
                <w:rFonts w:asciiTheme="minorHAnsi" w:hAnsiTheme="minorHAnsi" w:cstheme="minorHAnsi"/>
                <w:color w:val="000000"/>
                <w:szCs w:val="22"/>
              </w:rPr>
              <w:t>.</w:t>
            </w:r>
            <w:r w:rsidR="00B064A1">
              <w:rPr>
                <w:rFonts w:asciiTheme="minorHAnsi" w:hAnsiTheme="minorHAnsi" w:cstheme="minorHAnsi"/>
                <w:color w:val="000000"/>
                <w:szCs w:val="22"/>
              </w:rPr>
              <w:t>150</w:t>
            </w:r>
            <w:r w:rsidRPr="00745AEC">
              <w:rPr>
                <w:rFonts w:asciiTheme="minorHAnsi" w:hAnsiTheme="minorHAnsi" w:cstheme="minorHAnsi"/>
                <w:color w:val="000000"/>
                <w:szCs w:val="22"/>
              </w:rPr>
              <w:t>,00</w:t>
            </w:r>
          </w:p>
        </w:tc>
        <w:tc>
          <w:tcPr>
            <w:tcW w:w="2036" w:type="dxa"/>
            <w:hideMark/>
          </w:tcPr>
          <w:p w:rsidRPr="006241C8" w:rsidR="009C640C" w:rsidP="00A035EA" w:rsidRDefault="009C640C" w14:paraId="5B1CBB66" w14:textId="77777777">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36,34</w:t>
            </w:r>
          </w:p>
        </w:tc>
        <w:tc>
          <w:tcPr>
            <w:tcW w:w="2587" w:type="dxa"/>
            <w:hideMark/>
          </w:tcPr>
          <w:p w:rsidRPr="006241C8" w:rsidR="009C640C" w:rsidP="00A035EA" w:rsidRDefault="009C640C" w14:paraId="784E303D" w14:textId="77777777">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40,38</w:t>
            </w:r>
          </w:p>
        </w:tc>
      </w:tr>
      <w:tr w:rsidRPr="009C640C" w:rsidR="0082033E" w:rsidTr="00DC088A" w14:paraId="6E80DB51" w14:textId="77777777">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rsidRPr="006241C8" w:rsidR="009C640C" w:rsidP="00AA1D1C" w:rsidRDefault="00745AEC" w14:paraId="36973078" w14:textId="795FA35B">
            <w:pPr>
              <w:pStyle w:val="Opsomming"/>
              <w:spacing w:before="67" w:line="276" w:lineRule="auto"/>
              <w:ind w:left="635" w:hanging="538"/>
              <w:rPr>
                <w:rFonts w:asciiTheme="minorHAnsi" w:hAnsiTheme="minorHAnsi" w:cstheme="minorHAnsi"/>
                <w:color w:val="000000"/>
                <w:szCs w:val="22"/>
                <w:lang w:val="nl-BE"/>
              </w:rPr>
            </w:pPr>
            <w:r w:rsidRPr="00745AEC">
              <w:rPr>
                <w:rFonts w:asciiTheme="minorHAnsi" w:hAnsiTheme="minorHAnsi" w:cstheme="minorHAnsi"/>
                <w:color w:val="000000"/>
                <w:szCs w:val="22"/>
              </w:rPr>
              <w:t xml:space="preserve">van </w:t>
            </w:r>
            <w:r w:rsidR="00B064A1">
              <w:rPr>
                <w:rFonts w:asciiTheme="minorHAnsi" w:hAnsiTheme="minorHAnsi" w:cstheme="minorHAnsi"/>
                <w:color w:val="000000"/>
                <w:szCs w:val="22"/>
              </w:rPr>
              <w:t>30</w:t>
            </w:r>
            <w:r w:rsidRPr="00745AEC">
              <w:rPr>
                <w:rFonts w:asciiTheme="minorHAnsi" w:hAnsiTheme="minorHAnsi" w:cstheme="minorHAnsi"/>
                <w:color w:val="000000"/>
                <w:szCs w:val="22"/>
              </w:rPr>
              <w:t>.</w:t>
            </w:r>
            <w:r w:rsidR="00B064A1">
              <w:rPr>
                <w:rFonts w:asciiTheme="minorHAnsi" w:hAnsiTheme="minorHAnsi" w:cstheme="minorHAnsi"/>
                <w:color w:val="000000"/>
                <w:szCs w:val="22"/>
              </w:rPr>
              <w:t>150</w:t>
            </w:r>
            <w:r w:rsidRPr="00745AEC">
              <w:rPr>
                <w:rFonts w:asciiTheme="minorHAnsi" w:hAnsiTheme="minorHAnsi" w:cstheme="minorHAnsi"/>
                <w:color w:val="000000"/>
                <w:szCs w:val="22"/>
              </w:rPr>
              <w:t xml:space="preserve">,01 tot </w:t>
            </w:r>
            <w:r w:rsidR="009F656A">
              <w:rPr>
                <w:rFonts w:asciiTheme="minorHAnsi" w:hAnsiTheme="minorHAnsi" w:cstheme="minorHAnsi"/>
                <w:color w:val="000000"/>
                <w:szCs w:val="22"/>
              </w:rPr>
              <w:t>3</w:t>
            </w:r>
            <w:r w:rsidR="00B064A1">
              <w:rPr>
                <w:rFonts w:asciiTheme="minorHAnsi" w:hAnsiTheme="minorHAnsi" w:cstheme="minorHAnsi"/>
                <w:color w:val="000000"/>
                <w:szCs w:val="22"/>
              </w:rPr>
              <w:t>2</w:t>
            </w:r>
            <w:r w:rsidR="009475B7">
              <w:rPr>
                <w:rFonts w:asciiTheme="minorHAnsi" w:hAnsiTheme="minorHAnsi" w:cstheme="minorHAnsi"/>
                <w:color w:val="000000"/>
                <w:szCs w:val="22"/>
              </w:rPr>
              <w:t>.</w:t>
            </w:r>
            <w:r w:rsidR="00B064A1">
              <w:rPr>
                <w:rFonts w:asciiTheme="minorHAnsi" w:hAnsiTheme="minorHAnsi" w:cstheme="minorHAnsi"/>
                <w:color w:val="000000"/>
                <w:szCs w:val="22"/>
              </w:rPr>
              <w:t>800</w:t>
            </w:r>
            <w:r w:rsidRPr="00745AEC">
              <w:rPr>
                <w:rFonts w:asciiTheme="minorHAnsi" w:hAnsiTheme="minorHAnsi" w:cstheme="minorHAnsi"/>
                <w:color w:val="000000"/>
                <w:szCs w:val="22"/>
              </w:rPr>
              <w:t>,00</w:t>
            </w:r>
          </w:p>
        </w:tc>
        <w:tc>
          <w:tcPr>
            <w:tcW w:w="2036" w:type="dxa"/>
            <w:hideMark/>
          </w:tcPr>
          <w:p w:rsidRPr="006241C8" w:rsidR="009C640C" w:rsidP="00A035EA" w:rsidRDefault="009C640C" w14:paraId="612B3F10" w14:textId="77777777">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39,37</w:t>
            </w:r>
          </w:p>
        </w:tc>
        <w:tc>
          <w:tcPr>
            <w:tcW w:w="2587" w:type="dxa"/>
            <w:hideMark/>
          </w:tcPr>
          <w:p w:rsidRPr="006241C8" w:rsidR="009C640C" w:rsidP="00A035EA" w:rsidRDefault="009C640C" w14:paraId="531F2FFD" w14:textId="77777777">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43,41</w:t>
            </w:r>
          </w:p>
        </w:tc>
      </w:tr>
      <w:tr w:rsidRPr="009C640C" w:rsidR="0082033E" w:rsidTr="00DC088A" w14:paraId="68849CFF" w14:textId="77777777">
        <w:trPr>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rsidRPr="006241C8" w:rsidR="009C640C" w:rsidP="00AA1D1C" w:rsidRDefault="00745AEC" w14:paraId="606AAD88" w14:textId="4E370C01">
            <w:pPr>
              <w:pStyle w:val="Opsomming"/>
              <w:spacing w:before="67" w:line="276" w:lineRule="auto"/>
              <w:ind w:left="635" w:hanging="538"/>
              <w:rPr>
                <w:rFonts w:asciiTheme="minorHAnsi" w:hAnsiTheme="minorHAnsi" w:cstheme="minorHAnsi"/>
                <w:color w:val="000000"/>
                <w:szCs w:val="22"/>
                <w:lang w:val="nl-BE"/>
              </w:rPr>
            </w:pPr>
            <w:bookmarkStart w:name="_Hlk158210315" w:id="3452"/>
            <w:r w:rsidRPr="00745AEC">
              <w:rPr>
                <w:rFonts w:asciiTheme="minorHAnsi" w:hAnsiTheme="minorHAnsi" w:cstheme="minorHAnsi"/>
                <w:color w:val="000000"/>
                <w:szCs w:val="22"/>
              </w:rPr>
              <w:t xml:space="preserve">van </w:t>
            </w:r>
            <w:r w:rsidR="009F656A">
              <w:rPr>
                <w:rFonts w:asciiTheme="minorHAnsi" w:hAnsiTheme="minorHAnsi" w:cstheme="minorHAnsi"/>
                <w:color w:val="000000"/>
                <w:szCs w:val="22"/>
              </w:rPr>
              <w:t>3</w:t>
            </w:r>
            <w:r w:rsidR="00B064A1">
              <w:rPr>
                <w:rFonts w:asciiTheme="minorHAnsi" w:hAnsiTheme="minorHAnsi" w:cstheme="minorHAnsi"/>
                <w:color w:val="000000"/>
                <w:szCs w:val="22"/>
              </w:rPr>
              <w:t>2</w:t>
            </w:r>
            <w:r w:rsidRPr="00745AEC">
              <w:rPr>
                <w:rFonts w:asciiTheme="minorHAnsi" w:hAnsiTheme="minorHAnsi" w:cstheme="minorHAnsi"/>
                <w:color w:val="000000"/>
                <w:szCs w:val="22"/>
              </w:rPr>
              <w:t>.</w:t>
            </w:r>
            <w:r w:rsidR="00B064A1">
              <w:rPr>
                <w:rFonts w:asciiTheme="minorHAnsi" w:hAnsiTheme="minorHAnsi" w:cstheme="minorHAnsi"/>
                <w:color w:val="000000"/>
                <w:szCs w:val="22"/>
              </w:rPr>
              <w:t>800</w:t>
            </w:r>
            <w:r w:rsidRPr="00745AEC">
              <w:rPr>
                <w:rFonts w:asciiTheme="minorHAnsi" w:hAnsiTheme="minorHAnsi" w:cstheme="minorHAnsi"/>
                <w:color w:val="000000"/>
                <w:szCs w:val="22"/>
              </w:rPr>
              <w:t xml:space="preserve">,01 tot </w:t>
            </w:r>
            <w:r w:rsidR="009F656A">
              <w:rPr>
                <w:rFonts w:asciiTheme="minorHAnsi" w:hAnsiTheme="minorHAnsi" w:cstheme="minorHAnsi"/>
                <w:color w:val="000000"/>
                <w:szCs w:val="22"/>
              </w:rPr>
              <w:t>4</w:t>
            </w:r>
            <w:r w:rsidR="00B064A1">
              <w:rPr>
                <w:rFonts w:asciiTheme="minorHAnsi" w:hAnsiTheme="minorHAnsi" w:cstheme="minorHAnsi"/>
                <w:color w:val="000000"/>
                <w:szCs w:val="22"/>
              </w:rPr>
              <w:t>3</w:t>
            </w:r>
            <w:r w:rsidRPr="00745AEC">
              <w:rPr>
                <w:rFonts w:asciiTheme="minorHAnsi" w:hAnsiTheme="minorHAnsi" w:cstheme="minorHAnsi"/>
                <w:color w:val="000000"/>
                <w:szCs w:val="22"/>
              </w:rPr>
              <w:t>.</w:t>
            </w:r>
            <w:r w:rsidR="00B064A1">
              <w:rPr>
                <w:rFonts w:asciiTheme="minorHAnsi" w:hAnsiTheme="minorHAnsi" w:cstheme="minorHAnsi"/>
                <w:color w:val="000000"/>
                <w:szCs w:val="22"/>
              </w:rPr>
              <w:t>440</w:t>
            </w:r>
            <w:r w:rsidRPr="00745AEC">
              <w:rPr>
                <w:rFonts w:asciiTheme="minorHAnsi" w:hAnsiTheme="minorHAnsi" w:cstheme="minorHAnsi"/>
                <w:color w:val="000000"/>
                <w:szCs w:val="22"/>
              </w:rPr>
              <w:t>,00</w:t>
            </w:r>
          </w:p>
        </w:tc>
        <w:tc>
          <w:tcPr>
            <w:tcW w:w="2036" w:type="dxa"/>
            <w:hideMark/>
          </w:tcPr>
          <w:p w:rsidRPr="006241C8" w:rsidR="009C640C" w:rsidP="00A035EA" w:rsidRDefault="009C640C" w14:paraId="77902507" w14:textId="77777777">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42,39</w:t>
            </w:r>
          </w:p>
        </w:tc>
        <w:tc>
          <w:tcPr>
            <w:tcW w:w="2587" w:type="dxa"/>
            <w:hideMark/>
          </w:tcPr>
          <w:p w:rsidRPr="006241C8" w:rsidR="009C640C" w:rsidP="00A035EA" w:rsidRDefault="009C640C" w14:paraId="6FE96996" w14:textId="77777777">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46,44</w:t>
            </w:r>
          </w:p>
        </w:tc>
      </w:tr>
      <w:bookmarkEnd w:id="3452"/>
      <w:tr w:rsidRPr="009C640C" w:rsidR="0082033E" w:rsidTr="00DC088A" w14:paraId="64C95403" w14:textId="77777777">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rsidRPr="006241C8" w:rsidR="009C640C" w:rsidP="00AA1D1C" w:rsidRDefault="00745AEC" w14:paraId="4287C611" w14:textId="231B6ED7">
            <w:pPr>
              <w:pStyle w:val="Opsomming"/>
              <w:spacing w:before="67" w:line="276" w:lineRule="auto"/>
              <w:ind w:left="635" w:hanging="538"/>
              <w:rPr>
                <w:rFonts w:asciiTheme="minorHAnsi" w:hAnsiTheme="minorHAnsi" w:cstheme="minorHAnsi"/>
                <w:color w:val="000000"/>
                <w:szCs w:val="22"/>
                <w:lang w:val="nl-BE"/>
              </w:rPr>
            </w:pPr>
            <w:r w:rsidRPr="00745AEC">
              <w:rPr>
                <w:rFonts w:asciiTheme="minorHAnsi" w:hAnsiTheme="minorHAnsi" w:cstheme="minorHAnsi"/>
                <w:color w:val="000000"/>
                <w:szCs w:val="22"/>
              </w:rPr>
              <w:t xml:space="preserve">van </w:t>
            </w:r>
            <w:r w:rsidR="009F656A">
              <w:rPr>
                <w:rFonts w:asciiTheme="minorHAnsi" w:hAnsiTheme="minorHAnsi" w:cstheme="minorHAnsi"/>
                <w:color w:val="000000"/>
                <w:szCs w:val="22"/>
              </w:rPr>
              <w:t>4</w:t>
            </w:r>
            <w:r w:rsidR="00B064A1">
              <w:rPr>
                <w:rFonts w:asciiTheme="minorHAnsi" w:hAnsiTheme="minorHAnsi" w:cstheme="minorHAnsi"/>
                <w:color w:val="000000"/>
                <w:szCs w:val="22"/>
              </w:rPr>
              <w:t>3</w:t>
            </w:r>
            <w:r w:rsidRPr="00745AEC">
              <w:rPr>
                <w:rFonts w:asciiTheme="minorHAnsi" w:hAnsiTheme="minorHAnsi" w:cstheme="minorHAnsi"/>
                <w:color w:val="000000"/>
                <w:szCs w:val="22"/>
              </w:rPr>
              <w:t>.</w:t>
            </w:r>
            <w:r w:rsidR="00B064A1">
              <w:rPr>
                <w:rFonts w:asciiTheme="minorHAnsi" w:hAnsiTheme="minorHAnsi" w:cstheme="minorHAnsi"/>
                <w:color w:val="000000"/>
                <w:szCs w:val="22"/>
              </w:rPr>
              <w:t>440</w:t>
            </w:r>
            <w:r w:rsidRPr="00745AEC">
              <w:rPr>
                <w:rFonts w:asciiTheme="minorHAnsi" w:hAnsiTheme="minorHAnsi" w:cstheme="minorHAnsi"/>
                <w:color w:val="000000"/>
                <w:szCs w:val="22"/>
              </w:rPr>
              <w:t xml:space="preserve">,01 tot </w:t>
            </w:r>
            <w:r w:rsidR="009F656A">
              <w:rPr>
                <w:rFonts w:asciiTheme="minorHAnsi" w:hAnsiTheme="minorHAnsi" w:cstheme="minorHAnsi"/>
                <w:color w:val="000000"/>
                <w:szCs w:val="22"/>
              </w:rPr>
              <w:t>5</w:t>
            </w:r>
            <w:r w:rsidR="00B064A1">
              <w:rPr>
                <w:rFonts w:asciiTheme="minorHAnsi" w:hAnsiTheme="minorHAnsi" w:cstheme="minorHAnsi"/>
                <w:color w:val="000000"/>
                <w:szCs w:val="22"/>
              </w:rPr>
              <w:t>6</w:t>
            </w:r>
            <w:r w:rsidRPr="00745AEC">
              <w:rPr>
                <w:rFonts w:asciiTheme="minorHAnsi" w:hAnsiTheme="minorHAnsi" w:cstheme="minorHAnsi"/>
                <w:color w:val="000000"/>
                <w:szCs w:val="22"/>
              </w:rPr>
              <w:t>.</w:t>
            </w:r>
            <w:r w:rsidR="00B064A1">
              <w:rPr>
                <w:rFonts w:asciiTheme="minorHAnsi" w:hAnsiTheme="minorHAnsi" w:cstheme="minorHAnsi"/>
                <w:color w:val="000000"/>
                <w:szCs w:val="22"/>
              </w:rPr>
              <w:t>73</w:t>
            </w:r>
            <w:r w:rsidR="009F656A">
              <w:rPr>
                <w:rFonts w:asciiTheme="minorHAnsi" w:hAnsiTheme="minorHAnsi" w:cstheme="minorHAnsi"/>
                <w:color w:val="000000"/>
                <w:szCs w:val="22"/>
              </w:rPr>
              <w:t>0</w:t>
            </w:r>
            <w:r w:rsidRPr="00745AEC">
              <w:rPr>
                <w:rFonts w:asciiTheme="minorHAnsi" w:hAnsiTheme="minorHAnsi" w:cstheme="minorHAnsi"/>
                <w:color w:val="000000"/>
                <w:szCs w:val="22"/>
              </w:rPr>
              <w:t>,00</w:t>
            </w:r>
          </w:p>
        </w:tc>
        <w:tc>
          <w:tcPr>
            <w:tcW w:w="2036" w:type="dxa"/>
            <w:hideMark/>
          </w:tcPr>
          <w:p w:rsidRPr="006241C8" w:rsidR="009C640C" w:rsidP="00A035EA" w:rsidRDefault="009C640C" w14:paraId="6DC65570" w14:textId="77777777">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47,44</w:t>
            </w:r>
          </w:p>
        </w:tc>
        <w:tc>
          <w:tcPr>
            <w:tcW w:w="2587" w:type="dxa"/>
            <w:hideMark/>
          </w:tcPr>
          <w:p w:rsidRPr="006241C8" w:rsidR="009C640C" w:rsidP="00A035EA" w:rsidRDefault="009C640C" w14:paraId="6CC88CAA" w14:textId="77777777">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51,48</w:t>
            </w:r>
          </w:p>
        </w:tc>
      </w:tr>
      <w:tr w:rsidRPr="009C640C" w:rsidR="0082033E" w:rsidTr="00DC088A" w14:paraId="138C5E07" w14:textId="77777777">
        <w:trPr>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rsidRPr="006241C8" w:rsidR="009C640C" w:rsidP="00AA1D1C" w:rsidRDefault="00745AEC" w14:paraId="1AA8D37B" w14:textId="5FCA9630">
            <w:pPr>
              <w:pStyle w:val="Opsomming"/>
              <w:spacing w:before="67" w:line="276" w:lineRule="auto"/>
              <w:ind w:left="635" w:hanging="538"/>
              <w:rPr>
                <w:rFonts w:asciiTheme="minorHAnsi" w:hAnsiTheme="minorHAnsi" w:cstheme="minorHAnsi"/>
                <w:color w:val="000000"/>
                <w:szCs w:val="22"/>
                <w:lang w:val="nl-BE"/>
              </w:rPr>
            </w:pPr>
            <w:r w:rsidRPr="00745AEC">
              <w:rPr>
                <w:rFonts w:asciiTheme="minorHAnsi" w:hAnsiTheme="minorHAnsi" w:cstheme="minorHAnsi"/>
                <w:color w:val="000000"/>
                <w:szCs w:val="22"/>
              </w:rPr>
              <w:t xml:space="preserve">boven </w:t>
            </w:r>
            <w:r w:rsidR="009F656A">
              <w:rPr>
                <w:rFonts w:asciiTheme="minorHAnsi" w:hAnsiTheme="minorHAnsi" w:cstheme="minorHAnsi"/>
                <w:color w:val="000000"/>
                <w:szCs w:val="22"/>
              </w:rPr>
              <w:t>5</w:t>
            </w:r>
            <w:r w:rsidR="00B064A1">
              <w:rPr>
                <w:rFonts w:asciiTheme="minorHAnsi" w:hAnsiTheme="minorHAnsi" w:cstheme="minorHAnsi"/>
                <w:color w:val="000000"/>
                <w:szCs w:val="22"/>
              </w:rPr>
              <w:t>6</w:t>
            </w:r>
            <w:r w:rsidRPr="00745AEC">
              <w:rPr>
                <w:rFonts w:asciiTheme="minorHAnsi" w:hAnsiTheme="minorHAnsi" w:cstheme="minorHAnsi"/>
                <w:color w:val="000000"/>
                <w:szCs w:val="22"/>
              </w:rPr>
              <w:t>.</w:t>
            </w:r>
            <w:r w:rsidR="00B064A1">
              <w:rPr>
                <w:rFonts w:asciiTheme="minorHAnsi" w:hAnsiTheme="minorHAnsi" w:cstheme="minorHAnsi"/>
                <w:color w:val="000000"/>
                <w:szCs w:val="22"/>
              </w:rPr>
              <w:t>73</w:t>
            </w:r>
            <w:r w:rsidR="009F656A">
              <w:rPr>
                <w:rFonts w:asciiTheme="minorHAnsi" w:hAnsiTheme="minorHAnsi" w:cstheme="minorHAnsi"/>
                <w:color w:val="000000"/>
                <w:szCs w:val="22"/>
              </w:rPr>
              <w:t>0</w:t>
            </w:r>
            <w:r w:rsidRPr="00745AEC">
              <w:rPr>
                <w:rFonts w:asciiTheme="minorHAnsi" w:hAnsiTheme="minorHAnsi" w:cstheme="minorHAnsi"/>
                <w:color w:val="000000"/>
                <w:szCs w:val="22"/>
              </w:rPr>
              <w:t>,00</w:t>
            </w:r>
          </w:p>
        </w:tc>
        <w:tc>
          <w:tcPr>
            <w:tcW w:w="4623" w:type="dxa"/>
            <w:gridSpan w:val="2"/>
            <w:hideMark/>
          </w:tcPr>
          <w:p w:rsidRPr="006241C8" w:rsidR="009C640C" w:rsidP="00A035EA" w:rsidRDefault="009C640C" w14:paraId="59C5C7BC" w14:textId="77777777">
            <w:pPr>
              <w:pStyle w:val="Opsomming"/>
              <w:spacing w:before="67" w:line="276" w:lineRule="auto"/>
              <w:ind w:left="635" w:firstLine="433"/>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53,50</w:t>
            </w:r>
          </w:p>
        </w:tc>
      </w:tr>
      <w:bookmarkEnd w:id="3450"/>
    </w:tbl>
    <w:p w:rsidR="006C69FE" w:rsidP="00A035EA" w:rsidRDefault="006C69FE" w14:paraId="0AFFE725" w14:textId="77777777">
      <w:pPr>
        <w:spacing w:line="276" w:lineRule="auto"/>
        <w:rPr>
          <w:rFonts w:asciiTheme="minorHAnsi" w:hAnsiTheme="minorHAnsi" w:cstheme="minorHAnsi"/>
        </w:rPr>
      </w:pPr>
    </w:p>
    <w:p w:rsidR="004E0534" w:rsidP="006C69FE" w:rsidRDefault="004E0534" w14:paraId="16533D8D" w14:textId="77777777">
      <w:pPr>
        <w:rPr>
          <w:rFonts w:asciiTheme="minorHAnsi" w:hAnsiTheme="minorHAnsi" w:cstheme="minorHAnsi"/>
        </w:rPr>
      </w:pPr>
    </w:p>
    <w:p w:rsidR="004E0534" w:rsidP="006C69FE" w:rsidRDefault="004E0534" w14:paraId="126D0C2A" w14:textId="77777777">
      <w:pPr>
        <w:rPr>
          <w:rFonts w:asciiTheme="minorHAnsi" w:hAnsiTheme="minorHAnsi" w:cstheme="minorHAnsi"/>
        </w:rPr>
      </w:pPr>
    </w:p>
    <w:p w:rsidR="004E0534" w:rsidP="006C69FE" w:rsidRDefault="004E0534" w14:paraId="7C7854BC" w14:textId="77777777">
      <w:pPr>
        <w:rPr>
          <w:rFonts w:asciiTheme="minorHAnsi" w:hAnsiTheme="minorHAnsi" w:cstheme="minorHAnsi"/>
        </w:rPr>
      </w:pPr>
    </w:p>
    <w:p w:rsidR="004E0534" w:rsidP="006C69FE" w:rsidRDefault="004E0534" w14:paraId="2F57BA51" w14:textId="77777777">
      <w:pPr>
        <w:rPr>
          <w:rFonts w:asciiTheme="minorHAnsi" w:hAnsiTheme="minorHAnsi" w:cstheme="minorHAnsi"/>
        </w:rPr>
      </w:pPr>
    </w:p>
    <w:p w:rsidR="004E0534" w:rsidP="006C69FE" w:rsidRDefault="004E0534" w14:paraId="53937F61" w14:textId="77777777">
      <w:pPr>
        <w:rPr>
          <w:rFonts w:asciiTheme="minorHAnsi" w:hAnsiTheme="minorHAnsi" w:cstheme="minorHAnsi"/>
        </w:rPr>
      </w:pPr>
    </w:p>
    <w:p w:rsidR="004E0534" w:rsidP="006C69FE" w:rsidRDefault="004E0534" w14:paraId="5C8A90CA" w14:textId="77777777">
      <w:pPr>
        <w:rPr>
          <w:rFonts w:asciiTheme="minorHAnsi" w:hAnsiTheme="minorHAnsi" w:cstheme="minorHAnsi"/>
        </w:rPr>
      </w:pPr>
    </w:p>
    <w:p w:rsidR="004E0534" w:rsidP="006C69FE" w:rsidRDefault="004E0534" w14:paraId="4AE18C72" w14:textId="77777777">
      <w:pPr>
        <w:rPr>
          <w:rFonts w:asciiTheme="minorHAnsi" w:hAnsiTheme="minorHAnsi" w:cstheme="minorHAnsi"/>
        </w:rPr>
      </w:pPr>
    </w:p>
    <w:p w:rsidR="004E0534" w:rsidP="006C69FE" w:rsidRDefault="004E0534" w14:paraId="49D5BCF1" w14:textId="77777777">
      <w:pPr>
        <w:rPr>
          <w:rFonts w:asciiTheme="minorHAnsi" w:hAnsiTheme="minorHAnsi" w:cstheme="minorHAnsi"/>
        </w:rPr>
      </w:pPr>
    </w:p>
    <w:p w:rsidR="00464919" w:rsidP="006C69FE" w:rsidRDefault="00464919" w14:paraId="27BE46FD" w14:textId="77777777">
      <w:pPr>
        <w:rPr>
          <w:rFonts w:asciiTheme="minorHAnsi" w:hAnsiTheme="minorHAnsi" w:cstheme="minorHAnsi"/>
        </w:rPr>
      </w:pPr>
    </w:p>
    <w:p w:rsidR="00464919" w:rsidP="006C69FE" w:rsidRDefault="00464919" w14:paraId="49B61ECB" w14:textId="77777777">
      <w:pPr>
        <w:rPr>
          <w:rFonts w:asciiTheme="minorHAnsi" w:hAnsiTheme="minorHAnsi" w:cstheme="minorHAnsi"/>
        </w:rPr>
      </w:pPr>
    </w:p>
    <w:p w:rsidR="00464919" w:rsidP="006C69FE" w:rsidRDefault="00464919" w14:paraId="6AC82524" w14:textId="77777777">
      <w:pPr>
        <w:rPr>
          <w:rFonts w:asciiTheme="minorHAnsi" w:hAnsiTheme="minorHAnsi" w:cstheme="minorHAnsi"/>
        </w:rPr>
      </w:pPr>
    </w:p>
    <w:p w:rsidR="00464919" w:rsidP="006C69FE" w:rsidRDefault="00464919" w14:paraId="1B45B64A" w14:textId="77777777">
      <w:pPr>
        <w:rPr>
          <w:rFonts w:asciiTheme="minorHAnsi" w:hAnsiTheme="minorHAnsi" w:cstheme="minorHAnsi"/>
        </w:rPr>
      </w:pPr>
    </w:p>
    <w:p w:rsidR="00886F3A" w:rsidP="006C69FE" w:rsidRDefault="00886F3A" w14:paraId="5C6EF10C" w14:textId="77777777">
      <w:pPr>
        <w:rPr>
          <w:rFonts w:asciiTheme="minorHAnsi" w:hAnsiTheme="minorHAnsi" w:cstheme="minorHAnsi"/>
        </w:rPr>
      </w:pPr>
    </w:p>
    <w:p w:rsidR="00886F3A" w:rsidP="006C69FE" w:rsidRDefault="00886F3A" w14:paraId="27225418" w14:textId="77777777">
      <w:pPr>
        <w:rPr>
          <w:rFonts w:asciiTheme="minorHAnsi" w:hAnsiTheme="minorHAnsi" w:cstheme="minorHAnsi"/>
        </w:rPr>
      </w:pPr>
    </w:p>
    <w:p w:rsidR="005961DC" w:rsidP="006C69FE" w:rsidRDefault="005961DC" w14:paraId="6B00E46C" w14:textId="77777777">
      <w:pPr>
        <w:rPr>
          <w:rFonts w:asciiTheme="minorHAnsi" w:hAnsiTheme="minorHAnsi" w:cstheme="minorHAnsi"/>
        </w:rPr>
      </w:pPr>
    </w:p>
    <w:p w:rsidR="003164C5" w:rsidP="006C69FE" w:rsidRDefault="003164C5" w14:paraId="1C47FCEC" w14:textId="77777777">
      <w:pPr>
        <w:rPr>
          <w:rFonts w:asciiTheme="minorHAnsi" w:hAnsiTheme="minorHAnsi" w:cstheme="minorHAnsi"/>
        </w:rPr>
      </w:pPr>
    </w:p>
    <w:p w:rsidR="003164C5" w:rsidP="006C69FE" w:rsidRDefault="003164C5" w14:paraId="10BE9C9D" w14:textId="59E274C5">
      <w:pPr>
        <w:rPr>
          <w:rFonts w:asciiTheme="minorHAnsi" w:hAnsiTheme="minorHAnsi" w:cstheme="minorHAnsi"/>
        </w:rPr>
      </w:pPr>
    </w:p>
    <w:p w:rsidR="00D2343F" w:rsidP="006C69FE" w:rsidRDefault="00D2343F" w14:paraId="5FA681FB" w14:textId="77777777">
      <w:pPr>
        <w:rPr>
          <w:rFonts w:asciiTheme="minorHAnsi" w:hAnsiTheme="minorHAnsi" w:cstheme="minorHAnsi"/>
        </w:rPr>
      </w:pPr>
    </w:p>
    <w:bookmarkStart w:name="_Hlk132291223" w:id="3453"/>
    <w:p w:rsidRPr="00BE16D7" w:rsidR="00D2343F" w:rsidP="00D2343F" w:rsidRDefault="00D2343F" w14:paraId="3E20F3B9" w14:textId="7655221A">
      <w:pPr>
        <w:ind w:left="5954"/>
        <w:rPr>
          <w:rFonts w:ascii="Calibri" w:hAnsi="Calibri" w:cs="Calibri"/>
          <w:vanish/>
          <w:color w:val="000000"/>
          <w:sz w:val="24"/>
          <w:szCs w:val="24"/>
        </w:rPr>
      </w:pPr>
      <w:r>
        <w:rPr>
          <w:vanish/>
        </w:rPr>
        <w:fldChar w:fldCharType="begin"/>
      </w:r>
      <w:r w:rsidR="00AD763F">
        <w:rPr>
          <w:vanish/>
        </w:rPr>
        <w:instrText>HYPERLINK  \l "_Alfabetisch_Trefwoordenregister"</w:instrText>
      </w:r>
      <w:r>
        <w:rPr>
          <w:vanish/>
        </w:rPr>
      </w:r>
      <w:r>
        <w:rPr>
          <w:vanish/>
        </w:rPr>
        <w:fldChar w:fldCharType="separate"/>
      </w:r>
      <w:r w:rsidRPr="00BE16D7">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bookmarkEnd w:id="3453"/>
    <w:p w:rsidRPr="009C640C" w:rsidR="00A549C2" w:rsidP="00744F25" w:rsidRDefault="00A549C2" w14:paraId="1CA58B26" w14:textId="77777777">
      <w:pPr>
        <w:pStyle w:val="Tekst"/>
        <w:keepNext/>
        <w:numPr>
          <w:ilvl w:val="0"/>
          <w:numId w:val="69"/>
        </w:numPr>
        <w:ind w:left="1134" w:hanging="283"/>
        <w:jc w:val="both"/>
        <w:rPr>
          <w:rFonts w:asciiTheme="minorHAnsi" w:hAnsiTheme="minorHAnsi" w:cstheme="minorHAnsi"/>
          <w:color w:val="000000"/>
          <w:sz w:val="24"/>
          <w:szCs w:val="24"/>
        </w:rPr>
      </w:pPr>
      <w:r w:rsidRPr="009C640C">
        <w:rPr>
          <w:rFonts w:asciiTheme="minorHAnsi" w:hAnsiTheme="minorHAnsi" w:cstheme="minorHAnsi"/>
          <w:color w:val="000000"/>
          <w:sz w:val="24"/>
          <w:szCs w:val="24"/>
        </w:rPr>
        <w:t xml:space="preserve">Wanneer het bruto belastbaar jaarbedrag van de normale bezoldigingen niet meer bedraagt dan het grensbedrag dat volgens het aantal kinderen ten laste vermeld </w:t>
      </w:r>
      <w:r w:rsidR="00B014E1">
        <w:rPr>
          <w:rFonts w:asciiTheme="minorHAnsi" w:hAnsiTheme="minorHAnsi" w:cstheme="minorHAnsi"/>
          <w:color w:val="000000"/>
          <w:sz w:val="24"/>
          <w:szCs w:val="24"/>
        </w:rPr>
        <w:t xml:space="preserve">is </w:t>
      </w:r>
      <w:r w:rsidRPr="009C640C">
        <w:rPr>
          <w:rFonts w:asciiTheme="minorHAnsi" w:hAnsiTheme="minorHAnsi" w:cstheme="minorHAnsi"/>
          <w:color w:val="000000"/>
          <w:sz w:val="24"/>
          <w:szCs w:val="24"/>
        </w:rPr>
        <w:t xml:space="preserve">in volgende tabel dan wordt het vakantiegeld en de eindejaarspremie </w:t>
      </w:r>
      <w:r w:rsidRPr="00D05588">
        <w:rPr>
          <w:rFonts w:asciiTheme="minorHAnsi" w:hAnsiTheme="minorHAnsi" w:cstheme="minorHAnsi"/>
          <w:b/>
          <w:bCs/>
          <w:color w:val="000000"/>
          <w:sz w:val="24"/>
          <w:szCs w:val="24"/>
        </w:rPr>
        <w:t>vrijgesteld</w:t>
      </w:r>
      <w:r w:rsidRPr="009C640C">
        <w:rPr>
          <w:rFonts w:asciiTheme="minorHAnsi" w:hAnsiTheme="minorHAnsi" w:cstheme="minorHAnsi"/>
          <w:color w:val="000000"/>
          <w:sz w:val="24"/>
          <w:szCs w:val="24"/>
        </w:rPr>
        <w:t xml:space="preserve"> ten belope van het verschil tussen het grensbedrag en het bruto belastbaar jaarbedrag van de normale bezoldigingen.</w:t>
      </w:r>
    </w:p>
    <w:p w:rsidRPr="008857C5" w:rsidR="008857C5" w:rsidP="00B96F77" w:rsidRDefault="008857C5" w14:paraId="15D7FC1C" w14:textId="77777777">
      <w:pPr>
        <w:pStyle w:val="Tekst"/>
        <w:ind w:left="1210"/>
        <w:jc w:val="right"/>
        <w:rPr>
          <w:rFonts w:asciiTheme="minorHAnsi" w:hAnsiTheme="minorHAnsi" w:cstheme="minorHAnsi"/>
          <w:sz w:val="24"/>
          <w:szCs w:val="24"/>
        </w:rPr>
      </w:pPr>
    </w:p>
    <w:tbl>
      <w:tblPr>
        <w:tblStyle w:val="Rastertabel4-Accent5"/>
        <w:tblW w:w="0" w:type="auto"/>
        <w:tblInd w:w="1413" w:type="dxa"/>
        <w:tblLayout w:type="fixed"/>
        <w:tblLook w:val="01A0" w:firstRow="1" w:lastRow="0" w:firstColumn="1" w:lastColumn="1" w:noHBand="0" w:noVBand="0"/>
      </w:tblPr>
      <w:tblGrid>
        <w:gridCol w:w="3402"/>
        <w:gridCol w:w="3104"/>
      </w:tblGrid>
      <w:tr w:rsidRPr="00392E01" w:rsidR="0002794E" w:rsidTr="007848C8" w14:paraId="0DE0917D" w14:textId="77777777">
        <w:trPr>
          <w:cnfStyle w:val="100000000000" w:firstRow="1" w:lastRow="0" w:firstColumn="0" w:lastColumn="0" w:oddVBand="0" w:evenVBand="0" w:oddHBand="0"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rsidRPr="001D7356" w:rsidR="0002794E" w:rsidP="007E1ADC" w:rsidRDefault="0002794E" w14:paraId="19EF86B5" w14:textId="77777777">
            <w:pPr>
              <w:pStyle w:val="Tekst"/>
              <w:spacing w:line="312" w:lineRule="auto"/>
              <w:ind w:left="-59"/>
              <w:jc w:val="center"/>
              <w:rPr>
                <w:rFonts w:asciiTheme="minorHAnsi" w:hAnsiTheme="minorHAnsi" w:cstheme="minorHAnsi"/>
                <w:b w:val="0"/>
                <w:sz w:val="24"/>
                <w:szCs w:val="24"/>
                <w:lang w:val="nl-BE"/>
              </w:rPr>
            </w:pPr>
            <w:bookmarkStart w:name="_Hlk158210429" w:id="3454"/>
            <w:r w:rsidRPr="001D7356">
              <w:rPr>
                <w:rFonts w:asciiTheme="minorHAnsi" w:hAnsiTheme="minorHAnsi" w:cstheme="minorHAnsi"/>
                <w:b w:val="0"/>
                <w:sz w:val="24"/>
                <w:szCs w:val="24"/>
                <w:lang w:val="nl-BE"/>
              </w:rPr>
              <w:t>Aantal kinderen ten laste (1)</w:t>
            </w:r>
          </w:p>
        </w:tc>
        <w:tc>
          <w:tcPr>
            <w:cnfStyle w:val="000100000000" w:firstRow="0" w:lastRow="0" w:firstColumn="0" w:lastColumn="1" w:oddVBand="0" w:evenVBand="0" w:oddHBand="0" w:evenHBand="0" w:firstRowFirstColumn="0" w:firstRowLastColumn="0" w:lastRowFirstColumn="0" w:lastRowLastColumn="0"/>
            <w:tcW w:w="3104" w:type="dxa"/>
          </w:tcPr>
          <w:p w:rsidRPr="001D7356" w:rsidR="0002794E" w:rsidP="001509FC" w:rsidRDefault="0002794E" w14:paraId="150F7AA4" w14:textId="77777777">
            <w:pPr>
              <w:pStyle w:val="Tekst"/>
              <w:spacing w:line="312" w:lineRule="auto"/>
              <w:ind w:left="414"/>
              <w:rPr>
                <w:rFonts w:asciiTheme="minorHAnsi" w:hAnsiTheme="minorHAnsi" w:cstheme="minorHAnsi"/>
                <w:b w:val="0"/>
                <w:sz w:val="24"/>
                <w:szCs w:val="24"/>
                <w:lang w:val="nl-BE"/>
              </w:rPr>
            </w:pPr>
            <w:r w:rsidRPr="001D7356">
              <w:rPr>
                <w:rFonts w:asciiTheme="minorHAnsi" w:hAnsiTheme="minorHAnsi" w:cstheme="minorHAnsi"/>
                <w:b w:val="0"/>
                <w:sz w:val="24"/>
                <w:szCs w:val="24"/>
                <w:lang w:val="nl-BE"/>
              </w:rPr>
              <w:t xml:space="preserve">Grensbedrag </w:t>
            </w:r>
            <w:r w:rsidRPr="001D7356" w:rsidR="001509FC">
              <w:rPr>
                <w:rFonts w:asciiTheme="minorHAnsi" w:hAnsiTheme="minorHAnsi" w:cstheme="minorHAnsi"/>
                <w:b w:val="0"/>
                <w:sz w:val="24"/>
                <w:szCs w:val="24"/>
                <w:lang w:val="nl-BE"/>
              </w:rPr>
              <w:t>in €</w:t>
            </w:r>
          </w:p>
        </w:tc>
      </w:tr>
      <w:tr w:rsidRPr="00392E01" w:rsidR="00D2343F" w:rsidTr="007848C8" w14:paraId="14918466" w14:textId="7777777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rsidRPr="00D27E34" w:rsidR="00D2343F" w:rsidP="00D2343F" w:rsidRDefault="00D2343F" w14:paraId="7B3A2CD1" w14:textId="77777777">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1 </w:t>
            </w:r>
          </w:p>
        </w:tc>
        <w:tc>
          <w:tcPr>
            <w:cnfStyle w:val="000100000000" w:firstRow="0" w:lastRow="0" w:firstColumn="0" w:lastColumn="1" w:oddVBand="0" w:evenVBand="0" w:oddHBand="0" w:evenHBand="0" w:firstRowFirstColumn="0" w:firstRowLastColumn="0" w:lastRowFirstColumn="0" w:lastRowLastColumn="0"/>
            <w:tcW w:w="3104" w:type="dxa"/>
          </w:tcPr>
          <w:p w:rsidRPr="00972F21" w:rsidR="00D2343F" w:rsidP="00B064A1" w:rsidRDefault="00B064A1" w14:paraId="01D647EA" w14:textId="26FFBAB4">
            <w:pPr>
              <w:jc w:val="center"/>
              <w:rPr>
                <w:rFonts w:asciiTheme="minorHAnsi" w:hAnsiTheme="minorHAnsi" w:cstheme="minorHAnsi"/>
              </w:rPr>
            </w:pPr>
            <w:r w:rsidRPr="00972F21">
              <w:rPr>
                <w:rFonts w:ascii="Calibri" w:hAnsi="Calibri" w:cs="Calibri"/>
                <w:color w:val="000000"/>
                <w:szCs w:val="22"/>
              </w:rPr>
              <w:t>17.858,00</w:t>
            </w:r>
          </w:p>
        </w:tc>
      </w:tr>
      <w:tr w:rsidRPr="00392E01" w:rsidR="00B064A1" w:rsidTr="00DB4DA0" w14:paraId="23A60350" w14:textId="77777777">
        <w:trPr>
          <w:trHeight w:val="93"/>
        </w:trPr>
        <w:tc>
          <w:tcPr>
            <w:cnfStyle w:val="001000000000" w:firstRow="0" w:lastRow="0" w:firstColumn="1" w:lastColumn="0" w:oddVBand="0" w:evenVBand="0" w:oddHBand="0" w:evenHBand="0" w:firstRowFirstColumn="0" w:firstRowLastColumn="0" w:lastRowFirstColumn="0" w:lastRowLastColumn="0"/>
            <w:tcW w:w="3402" w:type="dxa"/>
          </w:tcPr>
          <w:p w:rsidRPr="00D27E34" w:rsidR="00B064A1" w:rsidP="00B064A1" w:rsidRDefault="00B064A1" w14:paraId="2D90ECDD" w14:textId="77777777">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2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shd w:val="clear" w:color="auto" w:fill="auto"/>
            <w:vAlign w:val="bottom"/>
          </w:tcPr>
          <w:p w:rsidRPr="00D2343F" w:rsidR="00B064A1" w:rsidP="00B064A1" w:rsidRDefault="00B064A1" w14:paraId="2BDBA06B" w14:textId="3DD6B70E">
            <w:pPr>
              <w:jc w:val="center"/>
              <w:rPr>
                <w:rFonts w:asciiTheme="minorHAnsi" w:hAnsiTheme="minorHAnsi" w:cstheme="minorHAnsi"/>
              </w:rPr>
            </w:pPr>
            <w:r>
              <w:rPr>
                <w:rFonts w:ascii="Calibri" w:hAnsi="Calibri" w:cs="Calibri"/>
                <w:color w:val="000000"/>
                <w:szCs w:val="22"/>
              </w:rPr>
              <w:t>21.280,00</w:t>
            </w:r>
          </w:p>
        </w:tc>
      </w:tr>
      <w:tr w:rsidRPr="00392E01" w:rsidR="00B064A1" w:rsidTr="00972F21" w14:paraId="18EDFAC8" w14:textId="7777777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rsidRPr="00D27E34" w:rsidR="00B064A1" w:rsidP="00B064A1" w:rsidRDefault="00B064A1" w14:paraId="32D9D0C1" w14:textId="77777777">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3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vAlign w:val="bottom"/>
          </w:tcPr>
          <w:p w:rsidRPr="00D2343F" w:rsidR="00B064A1" w:rsidP="00B064A1" w:rsidRDefault="00B064A1" w14:paraId="692A5AE5" w14:textId="4546173B">
            <w:pPr>
              <w:jc w:val="center"/>
              <w:rPr>
                <w:rFonts w:asciiTheme="minorHAnsi" w:hAnsiTheme="minorHAnsi" w:cstheme="minorHAnsi"/>
              </w:rPr>
            </w:pPr>
            <w:r>
              <w:rPr>
                <w:rFonts w:ascii="Calibri" w:hAnsi="Calibri" w:cs="Calibri"/>
                <w:color w:val="000000"/>
                <w:szCs w:val="22"/>
              </w:rPr>
              <w:t>27.430,00</w:t>
            </w:r>
          </w:p>
        </w:tc>
      </w:tr>
      <w:tr w:rsidRPr="00392E01" w:rsidR="00B064A1" w:rsidTr="00DB4DA0" w14:paraId="52712D67" w14:textId="77777777">
        <w:trPr>
          <w:trHeight w:val="93"/>
        </w:trPr>
        <w:tc>
          <w:tcPr>
            <w:cnfStyle w:val="001000000000" w:firstRow="0" w:lastRow="0" w:firstColumn="1" w:lastColumn="0" w:oddVBand="0" w:evenVBand="0" w:oddHBand="0" w:evenHBand="0" w:firstRowFirstColumn="0" w:firstRowLastColumn="0" w:lastRowFirstColumn="0" w:lastRowLastColumn="0"/>
            <w:tcW w:w="3402" w:type="dxa"/>
          </w:tcPr>
          <w:p w:rsidRPr="00D27E34" w:rsidR="00B064A1" w:rsidP="00B064A1" w:rsidRDefault="00B064A1" w14:paraId="7CBA7A3B" w14:textId="77777777">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4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shd w:val="clear" w:color="auto" w:fill="auto"/>
            <w:vAlign w:val="bottom"/>
          </w:tcPr>
          <w:p w:rsidRPr="00D2343F" w:rsidR="00B064A1" w:rsidP="00B064A1" w:rsidRDefault="00B064A1" w14:paraId="18F036C0" w14:textId="78C58E21">
            <w:pPr>
              <w:jc w:val="center"/>
              <w:rPr>
                <w:rFonts w:asciiTheme="minorHAnsi" w:hAnsiTheme="minorHAnsi" w:cstheme="minorHAnsi"/>
              </w:rPr>
            </w:pPr>
            <w:r>
              <w:rPr>
                <w:rFonts w:ascii="Calibri" w:hAnsi="Calibri" w:cs="Calibri"/>
                <w:color w:val="000000"/>
                <w:szCs w:val="22"/>
              </w:rPr>
              <w:t>34.280,00</w:t>
            </w:r>
          </w:p>
        </w:tc>
      </w:tr>
      <w:tr w:rsidRPr="00392E01" w:rsidR="00B064A1" w:rsidTr="00972F21" w14:paraId="7992BBC0" w14:textId="7777777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rsidRPr="00D27E34" w:rsidR="00B064A1" w:rsidP="00B064A1" w:rsidRDefault="00B064A1" w14:paraId="5AE7B776" w14:textId="77777777">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5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vAlign w:val="bottom"/>
          </w:tcPr>
          <w:p w:rsidRPr="00D2343F" w:rsidR="00B064A1" w:rsidP="00B064A1" w:rsidRDefault="00B064A1" w14:paraId="06760B0E" w14:textId="390A5676">
            <w:pPr>
              <w:jc w:val="center"/>
              <w:rPr>
                <w:rFonts w:asciiTheme="minorHAnsi" w:hAnsiTheme="minorHAnsi" w:cstheme="minorHAnsi"/>
              </w:rPr>
            </w:pPr>
            <w:r>
              <w:rPr>
                <w:rFonts w:ascii="Calibri" w:hAnsi="Calibri" w:cs="Calibri"/>
                <w:color w:val="000000"/>
                <w:szCs w:val="22"/>
              </w:rPr>
              <w:t>41.130,00</w:t>
            </w:r>
          </w:p>
        </w:tc>
      </w:tr>
      <w:tr w:rsidRPr="00392E01" w:rsidR="00B064A1" w:rsidTr="00DB4DA0" w14:paraId="34E07A80" w14:textId="77777777">
        <w:trPr>
          <w:trHeight w:val="93"/>
        </w:trPr>
        <w:tc>
          <w:tcPr>
            <w:cnfStyle w:val="001000000000" w:firstRow="0" w:lastRow="0" w:firstColumn="1" w:lastColumn="0" w:oddVBand="0" w:evenVBand="0" w:oddHBand="0" w:evenHBand="0" w:firstRowFirstColumn="0" w:firstRowLastColumn="0" w:lastRowFirstColumn="0" w:lastRowLastColumn="0"/>
            <w:tcW w:w="3402" w:type="dxa"/>
          </w:tcPr>
          <w:p w:rsidRPr="00D27E34" w:rsidR="00B064A1" w:rsidP="00B064A1" w:rsidRDefault="00B064A1" w14:paraId="0D39A047" w14:textId="77777777">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6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shd w:val="clear" w:color="auto" w:fill="auto"/>
            <w:vAlign w:val="bottom"/>
          </w:tcPr>
          <w:p w:rsidRPr="00D2343F" w:rsidR="00B064A1" w:rsidP="00B064A1" w:rsidRDefault="00B064A1" w14:paraId="76C66A14" w14:textId="137DAEBF">
            <w:pPr>
              <w:jc w:val="center"/>
              <w:rPr>
                <w:rFonts w:asciiTheme="minorHAnsi" w:hAnsiTheme="minorHAnsi" w:cstheme="minorHAnsi"/>
              </w:rPr>
            </w:pPr>
            <w:r>
              <w:rPr>
                <w:rFonts w:ascii="Calibri" w:hAnsi="Calibri" w:cs="Calibri"/>
                <w:color w:val="000000"/>
                <w:szCs w:val="22"/>
              </w:rPr>
              <w:t>47.980,00</w:t>
            </w:r>
          </w:p>
        </w:tc>
      </w:tr>
      <w:tr w:rsidRPr="00392E01" w:rsidR="00B064A1" w:rsidTr="00972F21" w14:paraId="437133DE" w14:textId="7777777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rsidRPr="00D27E34" w:rsidR="00B064A1" w:rsidP="00B064A1" w:rsidRDefault="00B064A1" w14:paraId="22C85672" w14:textId="77777777">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7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vAlign w:val="bottom"/>
          </w:tcPr>
          <w:p w:rsidRPr="00D2343F" w:rsidR="00B064A1" w:rsidP="00B064A1" w:rsidRDefault="00B064A1" w14:paraId="7AA91400" w14:textId="0540EF4C">
            <w:pPr>
              <w:jc w:val="center"/>
              <w:rPr>
                <w:rFonts w:asciiTheme="minorHAnsi" w:hAnsiTheme="minorHAnsi" w:cstheme="minorHAnsi"/>
              </w:rPr>
            </w:pPr>
            <w:r>
              <w:rPr>
                <w:rFonts w:ascii="Calibri" w:hAnsi="Calibri" w:cs="Calibri"/>
                <w:color w:val="000000"/>
                <w:szCs w:val="22"/>
              </w:rPr>
              <w:t>54.830,00</w:t>
            </w:r>
          </w:p>
        </w:tc>
      </w:tr>
      <w:tr w:rsidRPr="00392E01" w:rsidR="00B064A1" w:rsidTr="00DB4DA0" w14:paraId="6AD24E4D" w14:textId="77777777">
        <w:trPr>
          <w:trHeight w:val="93"/>
        </w:trPr>
        <w:tc>
          <w:tcPr>
            <w:cnfStyle w:val="001000000000" w:firstRow="0" w:lastRow="0" w:firstColumn="1" w:lastColumn="0" w:oddVBand="0" w:evenVBand="0" w:oddHBand="0" w:evenHBand="0" w:firstRowFirstColumn="0" w:firstRowLastColumn="0" w:lastRowFirstColumn="0" w:lastRowLastColumn="0"/>
            <w:tcW w:w="3402" w:type="dxa"/>
          </w:tcPr>
          <w:p w:rsidRPr="00D27E34" w:rsidR="00B064A1" w:rsidP="00B064A1" w:rsidRDefault="00B064A1" w14:paraId="68DFACD4" w14:textId="77777777">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8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shd w:val="clear" w:color="auto" w:fill="auto"/>
            <w:vAlign w:val="bottom"/>
          </w:tcPr>
          <w:p w:rsidRPr="00D2343F" w:rsidR="00B064A1" w:rsidP="00B064A1" w:rsidRDefault="00B064A1" w14:paraId="67F63168" w14:textId="66758D80">
            <w:pPr>
              <w:jc w:val="center"/>
              <w:rPr>
                <w:rFonts w:asciiTheme="minorHAnsi" w:hAnsiTheme="minorHAnsi" w:cstheme="minorHAnsi"/>
              </w:rPr>
            </w:pPr>
            <w:r>
              <w:rPr>
                <w:rFonts w:ascii="Calibri" w:hAnsi="Calibri" w:cs="Calibri"/>
                <w:color w:val="000000"/>
                <w:szCs w:val="22"/>
              </w:rPr>
              <w:t>61.680,00</w:t>
            </w:r>
          </w:p>
        </w:tc>
      </w:tr>
      <w:tr w:rsidRPr="00392E01" w:rsidR="00B064A1" w:rsidTr="00972F21" w14:paraId="2111524D" w14:textId="7777777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rsidRPr="00D27E34" w:rsidR="00B064A1" w:rsidP="00B064A1" w:rsidRDefault="00B064A1" w14:paraId="2112D2EA" w14:textId="77777777">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9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vAlign w:val="bottom"/>
          </w:tcPr>
          <w:p w:rsidRPr="00D2343F" w:rsidR="00B064A1" w:rsidP="00B064A1" w:rsidRDefault="00B064A1" w14:paraId="6A32270F" w14:textId="28177856">
            <w:pPr>
              <w:jc w:val="center"/>
              <w:rPr>
                <w:rFonts w:asciiTheme="minorHAnsi" w:hAnsiTheme="minorHAnsi" w:cstheme="minorHAnsi"/>
              </w:rPr>
            </w:pPr>
            <w:r>
              <w:rPr>
                <w:rFonts w:ascii="Calibri" w:hAnsi="Calibri" w:cs="Calibri"/>
                <w:color w:val="000000"/>
                <w:szCs w:val="22"/>
              </w:rPr>
              <w:t>68.530,00</w:t>
            </w:r>
          </w:p>
        </w:tc>
      </w:tr>
      <w:tr w:rsidRPr="00392E01" w:rsidR="00B064A1" w:rsidTr="00DB4DA0" w14:paraId="2299F6F7" w14:textId="77777777">
        <w:trPr>
          <w:trHeight w:val="93"/>
        </w:trPr>
        <w:tc>
          <w:tcPr>
            <w:cnfStyle w:val="001000000000" w:firstRow="0" w:lastRow="0" w:firstColumn="1" w:lastColumn="0" w:oddVBand="0" w:evenVBand="0" w:oddHBand="0" w:evenHBand="0" w:firstRowFirstColumn="0" w:firstRowLastColumn="0" w:lastRowFirstColumn="0" w:lastRowLastColumn="0"/>
            <w:tcW w:w="3402" w:type="dxa"/>
          </w:tcPr>
          <w:p w:rsidRPr="00D27E34" w:rsidR="00B064A1" w:rsidP="00B064A1" w:rsidRDefault="00B064A1" w14:paraId="308F245F" w14:textId="77777777">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10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shd w:val="clear" w:color="auto" w:fill="auto"/>
            <w:vAlign w:val="bottom"/>
          </w:tcPr>
          <w:p w:rsidRPr="00D2343F" w:rsidR="00B064A1" w:rsidP="00B064A1" w:rsidRDefault="00B064A1" w14:paraId="7E732687" w14:textId="185ADC63">
            <w:pPr>
              <w:jc w:val="center"/>
              <w:rPr>
                <w:rFonts w:asciiTheme="minorHAnsi" w:hAnsiTheme="minorHAnsi" w:cstheme="minorHAnsi"/>
              </w:rPr>
            </w:pPr>
            <w:r>
              <w:rPr>
                <w:rFonts w:ascii="Calibri" w:hAnsi="Calibri" w:cs="Calibri"/>
                <w:color w:val="000000"/>
                <w:szCs w:val="22"/>
              </w:rPr>
              <w:t>75.380,00</w:t>
            </w:r>
          </w:p>
        </w:tc>
      </w:tr>
      <w:tr w:rsidRPr="00392E01" w:rsidR="00B064A1" w:rsidTr="00972F21" w14:paraId="36DF9A3F" w14:textId="7777777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rsidRPr="00D27E34" w:rsidR="00B064A1" w:rsidP="00B064A1" w:rsidRDefault="00B064A1" w14:paraId="07A42731" w14:textId="77777777">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11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vAlign w:val="bottom"/>
          </w:tcPr>
          <w:p w:rsidRPr="00D2343F" w:rsidR="00B064A1" w:rsidP="00B064A1" w:rsidRDefault="00B064A1" w14:paraId="3F8044E3" w14:textId="61FAE470">
            <w:pPr>
              <w:jc w:val="center"/>
              <w:rPr>
                <w:rFonts w:asciiTheme="minorHAnsi" w:hAnsiTheme="minorHAnsi" w:cstheme="minorHAnsi"/>
              </w:rPr>
            </w:pPr>
            <w:r>
              <w:rPr>
                <w:rFonts w:ascii="Calibri" w:hAnsi="Calibri" w:cs="Calibri"/>
                <w:color w:val="000000"/>
                <w:szCs w:val="22"/>
              </w:rPr>
              <w:t>82.230,00</w:t>
            </w:r>
          </w:p>
        </w:tc>
      </w:tr>
      <w:tr w:rsidRPr="00392E01" w:rsidR="00B064A1" w:rsidTr="00DB4DA0" w14:paraId="2EBB3C9E" w14:textId="77777777">
        <w:trPr>
          <w:trHeight w:val="93"/>
        </w:trPr>
        <w:tc>
          <w:tcPr>
            <w:cnfStyle w:val="001000000000" w:firstRow="0" w:lastRow="0" w:firstColumn="1" w:lastColumn="0" w:oddVBand="0" w:evenVBand="0" w:oddHBand="0" w:evenHBand="0" w:firstRowFirstColumn="0" w:firstRowLastColumn="0" w:lastRowFirstColumn="0" w:lastRowLastColumn="0"/>
            <w:tcW w:w="3402" w:type="dxa"/>
          </w:tcPr>
          <w:p w:rsidRPr="00D27E34" w:rsidR="00B064A1" w:rsidP="00B064A1" w:rsidRDefault="00B064A1" w14:paraId="3B2D3E4D" w14:textId="77777777">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12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shd w:val="clear" w:color="auto" w:fill="auto"/>
            <w:vAlign w:val="bottom"/>
          </w:tcPr>
          <w:p w:rsidRPr="00D2343F" w:rsidR="00B064A1" w:rsidP="00B064A1" w:rsidRDefault="00B064A1" w14:paraId="51BBDA87" w14:textId="20AC1A6C">
            <w:pPr>
              <w:jc w:val="center"/>
              <w:rPr>
                <w:rFonts w:asciiTheme="minorHAnsi" w:hAnsiTheme="minorHAnsi" w:cstheme="minorHAnsi"/>
              </w:rPr>
            </w:pPr>
            <w:r>
              <w:rPr>
                <w:rFonts w:ascii="Calibri" w:hAnsi="Calibri" w:cs="Calibri"/>
                <w:color w:val="000000"/>
                <w:szCs w:val="22"/>
              </w:rPr>
              <w:t>89.080,00</w:t>
            </w:r>
          </w:p>
        </w:tc>
      </w:tr>
      <w:bookmarkEnd w:id="3454"/>
    </w:tbl>
    <w:p w:rsidRPr="004E0534" w:rsidR="004E0534" w:rsidP="00833D2D" w:rsidRDefault="004E0534" w14:paraId="60114F7D" w14:textId="77777777">
      <w:pPr>
        <w:pStyle w:val="Tekst"/>
        <w:ind w:left="1134"/>
        <w:rPr>
          <w:rFonts w:asciiTheme="minorHAnsi" w:hAnsiTheme="minorHAnsi" w:cstheme="minorHAnsi"/>
          <w:color w:val="000000"/>
          <w:sz w:val="24"/>
          <w:szCs w:val="24"/>
        </w:rPr>
      </w:pPr>
    </w:p>
    <w:p w:rsidRPr="004E0534" w:rsidR="004E0534" w:rsidP="00744F25" w:rsidRDefault="004E0534" w14:paraId="1323634D" w14:textId="77777777">
      <w:pPr>
        <w:pStyle w:val="Tekst"/>
        <w:numPr>
          <w:ilvl w:val="1"/>
          <w:numId w:val="100"/>
        </w:numPr>
        <w:ind w:left="1560" w:hanging="426"/>
        <w:rPr>
          <w:rFonts w:asciiTheme="minorHAnsi" w:hAnsiTheme="minorHAnsi" w:cstheme="minorHAnsi"/>
          <w:color w:val="000000"/>
          <w:sz w:val="24"/>
          <w:szCs w:val="24"/>
        </w:rPr>
      </w:pPr>
      <w:r w:rsidRPr="004E0534">
        <w:rPr>
          <w:rFonts w:asciiTheme="minorHAnsi" w:hAnsiTheme="minorHAnsi" w:cstheme="minorHAnsi"/>
          <w:color w:val="000000"/>
          <w:sz w:val="24"/>
          <w:szCs w:val="24"/>
        </w:rPr>
        <w:t xml:space="preserve">het </w:t>
      </w:r>
      <w:r w:rsidR="00054652">
        <w:rPr>
          <w:rFonts w:asciiTheme="minorHAnsi" w:hAnsiTheme="minorHAnsi" w:cstheme="minorHAnsi"/>
          <w:color w:val="000000"/>
          <w:sz w:val="24"/>
          <w:szCs w:val="24"/>
        </w:rPr>
        <w:t>mindervalide</w:t>
      </w:r>
      <w:r w:rsidRPr="004E0534">
        <w:rPr>
          <w:rFonts w:asciiTheme="minorHAnsi" w:hAnsiTheme="minorHAnsi" w:cstheme="minorHAnsi"/>
          <w:color w:val="000000"/>
          <w:sz w:val="24"/>
          <w:szCs w:val="24"/>
        </w:rPr>
        <w:t xml:space="preserve"> kind ten laste wordt voor twee gerekend.</w:t>
      </w:r>
    </w:p>
    <w:p w:rsidRPr="004E0534" w:rsidR="00A549C2" w:rsidP="00744F25" w:rsidRDefault="00A549C2" w14:paraId="4FA5423C" w14:textId="77777777">
      <w:pPr>
        <w:pStyle w:val="Opsomming"/>
        <w:numPr>
          <w:ilvl w:val="0"/>
          <w:numId w:val="69"/>
        </w:numPr>
        <w:spacing w:before="120"/>
        <w:ind w:left="1136" w:hanging="284"/>
        <w:jc w:val="both"/>
        <w:rPr>
          <w:rFonts w:asciiTheme="minorHAnsi" w:hAnsiTheme="minorHAnsi" w:cstheme="minorHAnsi"/>
          <w:color w:val="000000"/>
          <w:sz w:val="24"/>
          <w:szCs w:val="24"/>
        </w:rPr>
      </w:pPr>
      <w:r w:rsidRPr="004E0534">
        <w:rPr>
          <w:rFonts w:asciiTheme="minorHAnsi" w:hAnsiTheme="minorHAnsi" w:cstheme="minorHAnsi"/>
          <w:color w:val="000000"/>
          <w:sz w:val="24"/>
          <w:szCs w:val="24"/>
        </w:rPr>
        <w:t xml:space="preserve">Wanneer het bruto belastbaar jaarbedrag niet hoger is dan het bedrag dat volgens het aantal kinderen ten laste met een max. van 5 kinderen en meer - in onderstaande tabel is vermeld, wordt een </w:t>
      </w:r>
      <w:r w:rsidRPr="00D05588">
        <w:rPr>
          <w:rFonts w:asciiTheme="minorHAnsi" w:hAnsiTheme="minorHAnsi" w:cstheme="minorHAnsi"/>
          <w:b/>
          <w:bCs/>
          <w:color w:val="000000"/>
          <w:sz w:val="24"/>
          <w:szCs w:val="24"/>
        </w:rPr>
        <w:t>vermindering</w:t>
      </w:r>
      <w:r w:rsidRPr="004E0534">
        <w:rPr>
          <w:rFonts w:asciiTheme="minorHAnsi" w:hAnsiTheme="minorHAnsi" w:cstheme="minorHAnsi"/>
          <w:color w:val="000000"/>
          <w:sz w:val="24"/>
          <w:szCs w:val="24"/>
        </w:rPr>
        <w:t xml:space="preserve"> op de bedrijfsvoorheffing toegekend die volgens de twee voorgaande tabellen op het vakantiegeld en de eindejaarspremie is verschuldigd. Die vermindering wordt bepaald door de berekende bedrijfsvoorheffing te verminderen met het percentage dat overeenstemt met het aantal kinderen ten laste.</w:t>
      </w:r>
    </w:p>
    <w:p w:rsidRPr="004E0534" w:rsidR="00CA4788" w:rsidP="00854289" w:rsidRDefault="00CA4788" w14:paraId="11EAD9A8" w14:textId="77777777">
      <w:pPr>
        <w:pStyle w:val="Tekst"/>
        <w:rPr>
          <w:rFonts w:asciiTheme="minorHAnsi" w:hAnsiTheme="minorHAnsi" w:cstheme="minorHAnsi"/>
          <w:color w:val="000000"/>
          <w:sz w:val="24"/>
          <w:szCs w:val="24"/>
        </w:rPr>
      </w:pPr>
    </w:p>
    <w:tbl>
      <w:tblPr>
        <w:tblStyle w:val="Rastertabel4-Accent5"/>
        <w:tblW w:w="7938" w:type="dxa"/>
        <w:tblInd w:w="1129" w:type="dxa"/>
        <w:tblLayout w:type="fixed"/>
        <w:tblLook w:val="01A0" w:firstRow="1" w:lastRow="0" w:firstColumn="1" w:lastColumn="1" w:noHBand="0" w:noVBand="0"/>
      </w:tblPr>
      <w:tblGrid>
        <w:gridCol w:w="2127"/>
        <w:gridCol w:w="2126"/>
        <w:gridCol w:w="3685"/>
      </w:tblGrid>
      <w:tr w:rsidRPr="004E0534" w:rsidR="00A549C2" w:rsidTr="001D7356" w14:paraId="083E93D8"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rsidRPr="001D7356" w:rsidR="00A549C2" w:rsidP="001509FC" w:rsidRDefault="00464919" w14:paraId="79ACBE0C" w14:textId="77777777">
            <w:pPr>
              <w:keepNext/>
              <w:jc w:val="center"/>
              <w:rPr>
                <w:rFonts w:asciiTheme="minorHAnsi" w:hAnsiTheme="minorHAnsi" w:cstheme="minorHAnsi"/>
                <w:b w:val="0"/>
                <w:sz w:val="24"/>
                <w:szCs w:val="24"/>
              </w:rPr>
            </w:pPr>
            <w:bookmarkStart w:name="_Hlk158210472" w:id="3455"/>
            <w:r w:rsidRPr="001D7356">
              <w:rPr>
                <w:rFonts w:asciiTheme="minorHAnsi" w:hAnsiTheme="minorHAnsi" w:cstheme="minorHAnsi"/>
                <w:b w:val="0"/>
                <w:sz w:val="24"/>
                <w:szCs w:val="24"/>
              </w:rPr>
              <w:t>Aantal k</w:t>
            </w:r>
            <w:r w:rsidRPr="001D7356" w:rsidR="00A549C2">
              <w:rPr>
                <w:rFonts w:asciiTheme="minorHAnsi" w:hAnsiTheme="minorHAnsi" w:cstheme="minorHAnsi"/>
                <w:b w:val="0"/>
                <w:sz w:val="24"/>
                <w:szCs w:val="24"/>
              </w:rPr>
              <w:t>inderen</w:t>
            </w:r>
            <w:r w:rsidRPr="001D7356" w:rsidR="00E86F3A">
              <w:rPr>
                <w:rFonts w:asciiTheme="minorHAnsi" w:hAnsiTheme="minorHAnsi" w:cstheme="minorHAnsi"/>
                <w:b w:val="0"/>
                <w:sz w:val="24"/>
                <w:szCs w:val="24"/>
              </w:rPr>
              <w:t xml:space="preserve"> </w:t>
            </w:r>
            <w:r w:rsidRPr="001D7356" w:rsidR="00A549C2">
              <w:rPr>
                <w:rFonts w:asciiTheme="minorHAnsi" w:hAnsiTheme="minorHAnsi" w:cstheme="minorHAnsi"/>
                <w:b w:val="0"/>
                <w:sz w:val="24"/>
                <w:szCs w:val="24"/>
              </w:rPr>
              <w:t>ten laste</w:t>
            </w:r>
            <w:r w:rsidRPr="001D7356" w:rsidR="004E0534">
              <w:rPr>
                <w:rFonts w:asciiTheme="minorHAnsi" w:hAnsiTheme="minorHAnsi" w:cstheme="minorHAnsi"/>
                <w:b w:val="0"/>
                <w:sz w:val="24"/>
                <w:szCs w:val="24"/>
              </w:rPr>
              <w:t xml:space="preserve"> (1)</w:t>
            </w:r>
          </w:p>
        </w:tc>
        <w:tc>
          <w:tcPr>
            <w:cnfStyle w:val="000010000000" w:firstRow="0" w:lastRow="0" w:firstColumn="0" w:lastColumn="0" w:oddVBand="1" w:evenVBand="0" w:oddHBand="0" w:evenHBand="0" w:firstRowFirstColumn="0" w:firstRowLastColumn="0" w:lastRowFirstColumn="0" w:lastRowLastColumn="0"/>
            <w:tcW w:w="2126" w:type="dxa"/>
          </w:tcPr>
          <w:p w:rsidRPr="001D7356" w:rsidR="00A549C2" w:rsidP="001509FC" w:rsidRDefault="00A549C2" w14:paraId="7303BF27" w14:textId="77777777">
            <w:pPr>
              <w:keepNext/>
              <w:jc w:val="center"/>
              <w:rPr>
                <w:rFonts w:asciiTheme="minorHAnsi" w:hAnsiTheme="minorHAnsi" w:cstheme="minorHAnsi"/>
                <w:b w:val="0"/>
                <w:sz w:val="24"/>
                <w:szCs w:val="24"/>
              </w:rPr>
            </w:pPr>
            <w:r w:rsidRPr="001D7356">
              <w:rPr>
                <w:rFonts w:asciiTheme="minorHAnsi" w:hAnsiTheme="minorHAnsi" w:cstheme="minorHAnsi"/>
                <w:b w:val="0"/>
                <w:sz w:val="24"/>
                <w:szCs w:val="24"/>
              </w:rPr>
              <w:t>Percentage van de</w:t>
            </w:r>
          </w:p>
          <w:p w:rsidRPr="001D7356" w:rsidR="00A549C2" w:rsidP="001509FC" w:rsidRDefault="00A549C2" w14:paraId="71C9317A" w14:textId="77777777">
            <w:pPr>
              <w:keepNext/>
              <w:jc w:val="center"/>
              <w:rPr>
                <w:rFonts w:asciiTheme="minorHAnsi" w:hAnsiTheme="minorHAnsi" w:cstheme="minorHAnsi"/>
                <w:b w:val="0"/>
                <w:sz w:val="24"/>
                <w:szCs w:val="24"/>
              </w:rPr>
            </w:pPr>
            <w:r w:rsidRPr="001D7356">
              <w:rPr>
                <w:rFonts w:asciiTheme="minorHAnsi" w:hAnsiTheme="minorHAnsi" w:cstheme="minorHAnsi"/>
                <w:b w:val="0"/>
                <w:sz w:val="24"/>
                <w:szCs w:val="24"/>
              </w:rPr>
              <w:t>vermindering</w:t>
            </w:r>
          </w:p>
        </w:tc>
        <w:tc>
          <w:tcPr>
            <w:cnfStyle w:val="000100000000" w:firstRow="0" w:lastRow="0" w:firstColumn="0" w:lastColumn="1" w:oddVBand="0" w:evenVBand="0" w:oddHBand="0" w:evenHBand="0" w:firstRowFirstColumn="0" w:firstRowLastColumn="0" w:lastRowFirstColumn="0" w:lastRowLastColumn="0"/>
            <w:tcW w:w="3685" w:type="dxa"/>
          </w:tcPr>
          <w:p w:rsidRPr="001D7356" w:rsidR="00A549C2" w:rsidP="001509FC" w:rsidRDefault="00A549C2" w14:paraId="4E7C0E54" w14:textId="77777777">
            <w:pPr>
              <w:pStyle w:val="Voettekst"/>
              <w:keepNext/>
              <w:tabs>
                <w:tab w:val="clear" w:pos="4703"/>
                <w:tab w:val="clear" w:pos="9406"/>
              </w:tabs>
              <w:jc w:val="center"/>
              <w:rPr>
                <w:rFonts w:asciiTheme="minorHAnsi" w:hAnsiTheme="minorHAnsi" w:cstheme="minorHAnsi"/>
                <w:b w:val="0"/>
                <w:sz w:val="24"/>
                <w:szCs w:val="24"/>
              </w:rPr>
            </w:pPr>
            <w:r w:rsidRPr="001D7356">
              <w:rPr>
                <w:rFonts w:asciiTheme="minorHAnsi" w:hAnsiTheme="minorHAnsi" w:cstheme="minorHAnsi"/>
                <w:b w:val="0"/>
                <w:sz w:val="24"/>
                <w:szCs w:val="24"/>
              </w:rPr>
              <w:t>Jaarbedrag van de normale bruto bezoldigingen waarboven geen vermindering wordt verleend</w:t>
            </w:r>
            <w:r w:rsidRPr="001D7356" w:rsidR="001509FC">
              <w:rPr>
                <w:rFonts w:asciiTheme="minorHAnsi" w:hAnsiTheme="minorHAnsi" w:cstheme="minorHAnsi"/>
                <w:b w:val="0"/>
                <w:sz w:val="24"/>
                <w:szCs w:val="24"/>
              </w:rPr>
              <w:t xml:space="preserve"> in €</w:t>
            </w:r>
          </w:p>
        </w:tc>
      </w:tr>
      <w:tr w:rsidRPr="004E0534" w:rsidR="00D2343F" w:rsidTr="001D7356" w14:paraId="2D660A6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rsidRPr="00464919" w:rsidR="00D2343F" w:rsidP="00D2343F" w:rsidRDefault="00D2343F" w14:paraId="63BA8B73" w14:textId="77777777">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1</w:t>
            </w:r>
          </w:p>
        </w:tc>
        <w:tc>
          <w:tcPr>
            <w:cnfStyle w:val="000010000000" w:firstRow="0" w:lastRow="0" w:firstColumn="0" w:lastColumn="0" w:oddVBand="1" w:evenVBand="0" w:oddHBand="0" w:evenHBand="0" w:firstRowFirstColumn="0" w:firstRowLastColumn="0" w:lastRowFirstColumn="0" w:lastRowLastColumn="0"/>
            <w:tcW w:w="2126" w:type="dxa"/>
          </w:tcPr>
          <w:p w:rsidRPr="00464919" w:rsidR="00D2343F" w:rsidP="00D2343F" w:rsidRDefault="00D2343F" w14:paraId="0684ADA5" w14:textId="77777777">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7,5 %</w:t>
            </w:r>
          </w:p>
        </w:tc>
        <w:tc>
          <w:tcPr>
            <w:cnfStyle w:val="000100000000" w:firstRow="0" w:lastRow="0" w:firstColumn="0" w:lastColumn="1" w:oddVBand="0" w:evenVBand="0" w:oddHBand="0" w:evenHBand="0" w:firstRowFirstColumn="0" w:firstRowLastColumn="0" w:lastRowFirstColumn="0" w:lastRowLastColumn="0"/>
            <w:tcW w:w="3685" w:type="dxa"/>
          </w:tcPr>
          <w:p w:rsidRPr="00D2343F" w:rsidR="00D2343F" w:rsidP="00972F21" w:rsidRDefault="00972F21" w14:paraId="2B0657E1" w14:textId="2A1E1FDF">
            <w:pPr>
              <w:jc w:val="center"/>
              <w:rPr>
                <w:rFonts w:asciiTheme="minorHAnsi" w:hAnsiTheme="minorHAnsi" w:cstheme="minorHAnsi"/>
                <w:color w:val="000000"/>
                <w:szCs w:val="22"/>
              </w:rPr>
            </w:pPr>
            <w:r>
              <w:rPr>
                <w:rFonts w:ascii="Calibri" w:hAnsi="Calibri" w:cs="Calibri"/>
                <w:color w:val="000000"/>
                <w:szCs w:val="22"/>
              </w:rPr>
              <w:t>27.410,00</w:t>
            </w:r>
          </w:p>
        </w:tc>
      </w:tr>
      <w:tr w:rsidRPr="004E0534" w:rsidR="00972F21" w:rsidTr="0049442F" w14:paraId="3AAE9F44" w14:textId="77777777">
        <w:tc>
          <w:tcPr>
            <w:cnfStyle w:val="001000000000" w:firstRow="0" w:lastRow="0" w:firstColumn="1" w:lastColumn="0" w:oddVBand="0" w:evenVBand="0" w:oddHBand="0" w:evenHBand="0" w:firstRowFirstColumn="0" w:firstRowLastColumn="0" w:lastRowFirstColumn="0" w:lastRowLastColumn="0"/>
            <w:tcW w:w="2127" w:type="dxa"/>
          </w:tcPr>
          <w:p w:rsidRPr="00464919" w:rsidR="00972F21" w:rsidP="00972F21" w:rsidRDefault="00972F21" w14:paraId="3EAA3669" w14:textId="77777777">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2</w:t>
            </w:r>
          </w:p>
        </w:tc>
        <w:tc>
          <w:tcPr>
            <w:cnfStyle w:val="000010000000" w:firstRow="0" w:lastRow="0" w:firstColumn="0" w:lastColumn="0" w:oddVBand="1" w:evenVBand="0" w:oddHBand="0" w:evenHBand="0" w:firstRowFirstColumn="0" w:firstRowLastColumn="0" w:lastRowFirstColumn="0" w:lastRowLastColumn="0"/>
            <w:tcW w:w="2126" w:type="dxa"/>
            <w:shd w:val="clear" w:color="auto" w:fill="auto"/>
          </w:tcPr>
          <w:p w:rsidRPr="00464919" w:rsidR="00972F21" w:rsidP="00972F21" w:rsidRDefault="00972F21" w14:paraId="22F632F0" w14:textId="77777777">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20 %</w:t>
            </w:r>
          </w:p>
        </w:tc>
        <w:tc>
          <w:tcPr>
            <w:cnfStyle w:val="000100000000" w:firstRow="0" w:lastRow="0" w:firstColumn="0" w:lastColumn="1" w:oddVBand="0" w:evenVBand="0" w:oddHBand="0" w:evenHBand="0" w:firstRowFirstColumn="0" w:firstRowLastColumn="0" w:lastRowFirstColumn="0" w:lastRowLastColumn="0"/>
            <w:tcW w:w="3685" w:type="dxa"/>
            <w:tcBorders>
              <w:top w:val="nil"/>
              <w:left w:val="nil"/>
              <w:bottom w:val="nil"/>
              <w:right w:val="nil"/>
            </w:tcBorders>
            <w:shd w:val="clear" w:color="auto" w:fill="auto"/>
            <w:vAlign w:val="bottom"/>
          </w:tcPr>
          <w:p w:rsidRPr="00D2343F" w:rsidR="00972F21" w:rsidP="00972F21" w:rsidRDefault="00972F21" w14:paraId="5A0CDE07" w14:textId="01D35B04">
            <w:pPr>
              <w:pStyle w:val="Voettekst"/>
              <w:keepNext/>
              <w:tabs>
                <w:tab w:val="clear" w:pos="4703"/>
                <w:tab w:val="clear" w:pos="9406"/>
              </w:tabs>
              <w:spacing w:line="312" w:lineRule="auto"/>
              <w:jc w:val="center"/>
              <w:rPr>
                <w:rFonts w:asciiTheme="minorHAnsi" w:hAnsiTheme="minorHAnsi" w:cstheme="minorHAnsi"/>
                <w:color w:val="000000"/>
                <w:szCs w:val="22"/>
              </w:rPr>
            </w:pPr>
            <w:r>
              <w:rPr>
                <w:rFonts w:ascii="Calibri" w:hAnsi="Calibri" w:cs="Calibri"/>
                <w:color w:val="000000"/>
                <w:szCs w:val="22"/>
              </w:rPr>
              <w:t>27.410,00</w:t>
            </w:r>
          </w:p>
        </w:tc>
      </w:tr>
      <w:tr w:rsidRPr="004E0534" w:rsidR="00972F21" w:rsidTr="00972F21" w14:paraId="36E459B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rsidRPr="00464919" w:rsidR="00972F21" w:rsidP="00972F21" w:rsidRDefault="00972F21" w14:paraId="5820BCAF" w14:textId="77777777">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3</w:t>
            </w:r>
          </w:p>
        </w:tc>
        <w:tc>
          <w:tcPr>
            <w:cnfStyle w:val="000010000000" w:firstRow="0" w:lastRow="0" w:firstColumn="0" w:lastColumn="0" w:oddVBand="1" w:evenVBand="0" w:oddHBand="0" w:evenHBand="0" w:firstRowFirstColumn="0" w:firstRowLastColumn="0" w:lastRowFirstColumn="0" w:lastRowLastColumn="0"/>
            <w:tcW w:w="2126" w:type="dxa"/>
          </w:tcPr>
          <w:p w:rsidRPr="00464919" w:rsidR="00972F21" w:rsidP="00972F21" w:rsidRDefault="00972F21" w14:paraId="7AF35C43" w14:textId="77777777">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35 %</w:t>
            </w:r>
          </w:p>
        </w:tc>
        <w:tc>
          <w:tcPr>
            <w:cnfStyle w:val="000100000000" w:firstRow="0" w:lastRow="0" w:firstColumn="0" w:lastColumn="1" w:oddVBand="0" w:evenVBand="0" w:oddHBand="0" w:evenHBand="0" w:firstRowFirstColumn="0" w:firstRowLastColumn="0" w:lastRowFirstColumn="0" w:lastRowLastColumn="0"/>
            <w:tcW w:w="3685" w:type="dxa"/>
            <w:tcBorders>
              <w:top w:val="nil"/>
              <w:left w:val="nil"/>
              <w:bottom w:val="nil"/>
              <w:right w:val="nil"/>
            </w:tcBorders>
            <w:vAlign w:val="bottom"/>
          </w:tcPr>
          <w:p w:rsidRPr="00D2343F" w:rsidR="00972F21" w:rsidP="00972F21" w:rsidRDefault="00972F21" w14:paraId="65277C9C" w14:textId="4554D7CF">
            <w:pPr>
              <w:pStyle w:val="Voettekst"/>
              <w:keepNext/>
              <w:tabs>
                <w:tab w:val="clear" w:pos="4703"/>
                <w:tab w:val="clear" w:pos="9406"/>
              </w:tabs>
              <w:spacing w:line="312" w:lineRule="auto"/>
              <w:jc w:val="center"/>
              <w:rPr>
                <w:rFonts w:asciiTheme="minorHAnsi" w:hAnsiTheme="minorHAnsi" w:cstheme="minorHAnsi"/>
                <w:color w:val="000000"/>
                <w:szCs w:val="22"/>
              </w:rPr>
            </w:pPr>
            <w:r>
              <w:rPr>
                <w:rFonts w:ascii="Calibri" w:hAnsi="Calibri" w:cs="Calibri"/>
                <w:color w:val="000000"/>
                <w:szCs w:val="22"/>
              </w:rPr>
              <w:t>30.150,00</w:t>
            </w:r>
          </w:p>
        </w:tc>
      </w:tr>
      <w:tr w:rsidRPr="004E0534" w:rsidR="00972F21" w:rsidTr="0049442F" w14:paraId="43CAD2FB" w14:textId="77777777">
        <w:tc>
          <w:tcPr>
            <w:cnfStyle w:val="001000000000" w:firstRow="0" w:lastRow="0" w:firstColumn="1" w:lastColumn="0" w:oddVBand="0" w:evenVBand="0" w:oddHBand="0" w:evenHBand="0" w:firstRowFirstColumn="0" w:firstRowLastColumn="0" w:lastRowFirstColumn="0" w:lastRowLastColumn="0"/>
            <w:tcW w:w="2127" w:type="dxa"/>
          </w:tcPr>
          <w:p w:rsidRPr="00464919" w:rsidR="00972F21" w:rsidP="00972F21" w:rsidRDefault="00972F21" w14:paraId="7151C027" w14:textId="77777777">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4</w:t>
            </w:r>
          </w:p>
        </w:tc>
        <w:tc>
          <w:tcPr>
            <w:cnfStyle w:val="000010000000" w:firstRow="0" w:lastRow="0" w:firstColumn="0" w:lastColumn="0" w:oddVBand="1" w:evenVBand="0" w:oddHBand="0" w:evenHBand="0" w:firstRowFirstColumn="0" w:firstRowLastColumn="0" w:lastRowFirstColumn="0" w:lastRowLastColumn="0"/>
            <w:tcW w:w="2126" w:type="dxa"/>
            <w:shd w:val="clear" w:color="auto" w:fill="auto"/>
          </w:tcPr>
          <w:p w:rsidRPr="00464919" w:rsidR="00972F21" w:rsidP="00972F21" w:rsidRDefault="00972F21" w14:paraId="684584BD" w14:textId="77777777">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55 %</w:t>
            </w:r>
          </w:p>
        </w:tc>
        <w:tc>
          <w:tcPr>
            <w:cnfStyle w:val="000100000000" w:firstRow="0" w:lastRow="0" w:firstColumn="0" w:lastColumn="1" w:oddVBand="0" w:evenVBand="0" w:oddHBand="0" w:evenHBand="0" w:firstRowFirstColumn="0" w:firstRowLastColumn="0" w:lastRowFirstColumn="0" w:lastRowLastColumn="0"/>
            <w:tcW w:w="3685" w:type="dxa"/>
            <w:tcBorders>
              <w:top w:val="nil"/>
              <w:left w:val="nil"/>
              <w:bottom w:val="nil"/>
              <w:right w:val="nil"/>
            </w:tcBorders>
            <w:shd w:val="clear" w:color="auto" w:fill="auto"/>
            <w:vAlign w:val="bottom"/>
          </w:tcPr>
          <w:p w:rsidRPr="00D2343F" w:rsidR="00972F21" w:rsidP="00972F21" w:rsidRDefault="00972F21" w14:paraId="4E022824" w14:textId="7919BBAC">
            <w:pPr>
              <w:pStyle w:val="Voettekst"/>
              <w:keepNext/>
              <w:tabs>
                <w:tab w:val="clear" w:pos="4703"/>
                <w:tab w:val="clear" w:pos="9406"/>
              </w:tabs>
              <w:spacing w:line="312" w:lineRule="auto"/>
              <w:jc w:val="center"/>
              <w:rPr>
                <w:rFonts w:asciiTheme="minorHAnsi" w:hAnsiTheme="minorHAnsi" w:cstheme="minorHAnsi"/>
                <w:color w:val="000000"/>
                <w:szCs w:val="22"/>
              </w:rPr>
            </w:pPr>
            <w:r>
              <w:rPr>
                <w:rFonts w:ascii="Calibri" w:hAnsi="Calibri" w:cs="Calibri"/>
                <w:color w:val="000000"/>
                <w:szCs w:val="22"/>
              </w:rPr>
              <w:t>35.635,00</w:t>
            </w:r>
          </w:p>
        </w:tc>
      </w:tr>
      <w:tr w:rsidRPr="004E0534" w:rsidR="00972F21" w:rsidTr="00972F21" w14:paraId="14F0B3F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rsidRPr="00464919" w:rsidR="00972F21" w:rsidP="00972F21" w:rsidRDefault="00972F21" w14:paraId="570CC238" w14:textId="77777777">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5</w:t>
            </w:r>
          </w:p>
        </w:tc>
        <w:tc>
          <w:tcPr>
            <w:cnfStyle w:val="000010000000" w:firstRow="0" w:lastRow="0" w:firstColumn="0" w:lastColumn="0" w:oddVBand="1" w:evenVBand="0" w:oddHBand="0" w:evenHBand="0" w:firstRowFirstColumn="0" w:firstRowLastColumn="0" w:lastRowFirstColumn="0" w:lastRowLastColumn="0"/>
            <w:tcW w:w="2126" w:type="dxa"/>
          </w:tcPr>
          <w:p w:rsidRPr="00464919" w:rsidR="00972F21" w:rsidP="00972F21" w:rsidRDefault="00972F21" w14:paraId="1F83D2C9" w14:textId="77777777">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75 %</w:t>
            </w:r>
          </w:p>
        </w:tc>
        <w:tc>
          <w:tcPr>
            <w:cnfStyle w:val="000100000000" w:firstRow="0" w:lastRow="0" w:firstColumn="0" w:lastColumn="1" w:oddVBand="0" w:evenVBand="0" w:oddHBand="0" w:evenHBand="0" w:firstRowFirstColumn="0" w:firstRowLastColumn="0" w:lastRowFirstColumn="0" w:lastRowLastColumn="0"/>
            <w:tcW w:w="3685" w:type="dxa"/>
            <w:tcBorders>
              <w:top w:val="nil"/>
              <w:left w:val="nil"/>
              <w:bottom w:val="nil"/>
              <w:right w:val="nil"/>
            </w:tcBorders>
            <w:vAlign w:val="bottom"/>
          </w:tcPr>
          <w:p w:rsidRPr="00D2343F" w:rsidR="00972F21" w:rsidP="00972F21" w:rsidRDefault="00972F21" w14:paraId="1F3A26D6" w14:textId="50E169C2">
            <w:pPr>
              <w:pStyle w:val="Voettekst"/>
              <w:keepNext/>
              <w:tabs>
                <w:tab w:val="clear" w:pos="4703"/>
                <w:tab w:val="clear" w:pos="9406"/>
              </w:tabs>
              <w:spacing w:line="312" w:lineRule="auto"/>
              <w:jc w:val="center"/>
              <w:rPr>
                <w:rFonts w:asciiTheme="minorHAnsi" w:hAnsiTheme="minorHAnsi" w:cstheme="minorHAnsi"/>
                <w:color w:val="000000"/>
                <w:szCs w:val="22"/>
              </w:rPr>
            </w:pPr>
            <w:r>
              <w:rPr>
                <w:rFonts w:ascii="Calibri" w:hAnsi="Calibri" w:cs="Calibri"/>
                <w:color w:val="000000"/>
                <w:szCs w:val="22"/>
              </w:rPr>
              <w:t>38.375,00</w:t>
            </w:r>
          </w:p>
        </w:tc>
      </w:tr>
      <w:bookmarkEnd w:id="3455"/>
    </w:tbl>
    <w:p w:rsidRPr="004E0534" w:rsidR="00A549C2" w:rsidP="00854289" w:rsidRDefault="00A549C2" w14:paraId="7134C47F" w14:textId="77777777">
      <w:pPr>
        <w:pStyle w:val="Tekst"/>
        <w:rPr>
          <w:rFonts w:asciiTheme="minorHAnsi" w:hAnsiTheme="minorHAnsi" w:cstheme="minorHAnsi"/>
          <w:color w:val="000000"/>
          <w:sz w:val="24"/>
          <w:szCs w:val="24"/>
        </w:rPr>
      </w:pPr>
    </w:p>
    <w:p w:rsidR="00A549C2" w:rsidP="00744F25" w:rsidRDefault="00263021" w14:paraId="10633E11" w14:textId="77777777">
      <w:pPr>
        <w:pStyle w:val="Tekst"/>
        <w:numPr>
          <w:ilvl w:val="1"/>
          <w:numId w:val="140"/>
        </w:numPr>
        <w:rPr>
          <w:rFonts w:asciiTheme="minorHAnsi" w:hAnsiTheme="minorHAnsi" w:cstheme="minorHAnsi"/>
          <w:color w:val="000000"/>
          <w:sz w:val="24"/>
          <w:szCs w:val="24"/>
        </w:rPr>
      </w:pPr>
      <w:r>
        <w:rPr>
          <w:rFonts w:asciiTheme="minorHAnsi" w:hAnsiTheme="minorHAnsi" w:cstheme="minorHAnsi"/>
          <w:color w:val="000000"/>
          <w:sz w:val="24"/>
          <w:szCs w:val="24"/>
        </w:rPr>
        <w:t>h</w:t>
      </w:r>
      <w:r w:rsidRPr="004E0534" w:rsidR="00A549C2">
        <w:rPr>
          <w:rFonts w:asciiTheme="minorHAnsi" w:hAnsiTheme="minorHAnsi" w:cstheme="minorHAnsi"/>
          <w:color w:val="000000"/>
          <w:sz w:val="24"/>
          <w:szCs w:val="24"/>
        </w:rPr>
        <w:t xml:space="preserve">et </w:t>
      </w:r>
      <w:r w:rsidR="00054652">
        <w:rPr>
          <w:rFonts w:asciiTheme="minorHAnsi" w:hAnsiTheme="minorHAnsi" w:cstheme="minorHAnsi"/>
          <w:color w:val="000000"/>
          <w:sz w:val="24"/>
          <w:szCs w:val="24"/>
        </w:rPr>
        <w:t>mindervalide</w:t>
      </w:r>
      <w:r w:rsidRPr="004E0534" w:rsidR="00A549C2">
        <w:rPr>
          <w:rFonts w:asciiTheme="minorHAnsi" w:hAnsiTheme="minorHAnsi" w:cstheme="minorHAnsi"/>
          <w:color w:val="000000"/>
          <w:sz w:val="24"/>
          <w:szCs w:val="24"/>
        </w:rPr>
        <w:t xml:space="preserve"> kind ten laste wordt voor twee ge</w:t>
      </w:r>
      <w:r w:rsidR="00175BB3">
        <w:rPr>
          <w:rFonts w:asciiTheme="minorHAnsi" w:hAnsiTheme="minorHAnsi" w:cstheme="minorHAnsi"/>
          <w:color w:val="000000"/>
          <w:sz w:val="24"/>
          <w:szCs w:val="24"/>
        </w:rPr>
        <w:t>rekend</w:t>
      </w:r>
      <w:r w:rsidRPr="004E0534" w:rsidR="00A549C2">
        <w:rPr>
          <w:rFonts w:asciiTheme="minorHAnsi" w:hAnsiTheme="minorHAnsi" w:cstheme="minorHAnsi"/>
          <w:color w:val="000000"/>
          <w:sz w:val="24"/>
          <w:szCs w:val="24"/>
        </w:rPr>
        <w:t>.</w:t>
      </w:r>
    </w:p>
    <w:p w:rsidR="00A035EA" w:rsidP="00A035EA" w:rsidRDefault="00A035EA" w14:paraId="4A50C474" w14:textId="77777777">
      <w:pPr>
        <w:pStyle w:val="Tekst"/>
        <w:ind w:left="1560"/>
        <w:rPr>
          <w:rFonts w:asciiTheme="minorHAnsi" w:hAnsiTheme="minorHAnsi" w:cstheme="minorHAnsi"/>
          <w:color w:val="000000"/>
          <w:sz w:val="24"/>
          <w:szCs w:val="24"/>
        </w:rPr>
      </w:pPr>
    </w:p>
    <w:p w:rsidRPr="00BE16D7" w:rsidR="00D2343F" w:rsidP="00D2343F" w:rsidRDefault="00AF09EE" w14:paraId="23DE78BD" w14:textId="1E8FE6D0">
      <w:pPr>
        <w:ind w:left="5954"/>
        <w:rPr>
          <w:rFonts w:ascii="Calibri" w:hAnsi="Calibri" w:cs="Calibri"/>
          <w:vanish/>
          <w:color w:val="000000"/>
          <w:sz w:val="24"/>
          <w:szCs w:val="24"/>
        </w:rPr>
      </w:pPr>
      <w:hyperlink w:history="1" w:anchor="_Alfabetisch_Trefwoordenregister">
        <w:r w:rsidRPr="00BE16D7" w:rsidR="00D2343F">
          <w:rPr>
            <w:rFonts w:ascii="Calibri" w:hAnsi="Calibri" w:cs="Calibri"/>
            <w:vanish/>
            <w:color w:val="0000FF"/>
            <w:sz w:val="24"/>
            <w:szCs w:val="24"/>
            <w:u w:val="single"/>
          </w:rPr>
          <w:t>Terug naar alfabetisch register</w:t>
        </w:r>
      </w:hyperlink>
    </w:p>
    <w:p w:rsidR="00A549C2" w:rsidP="00AA77C7" w:rsidRDefault="00A549C2" w14:paraId="275E69BF" w14:textId="635AEFEC">
      <w:pPr>
        <w:pStyle w:val="Kop4"/>
        <w:rPr>
          <w:rFonts w:asciiTheme="minorHAnsi" w:hAnsiTheme="minorHAnsi" w:cstheme="minorHAnsi"/>
          <w:b/>
          <w:sz w:val="28"/>
          <w:szCs w:val="28"/>
        </w:rPr>
      </w:pPr>
      <w:bookmarkStart w:name="_Achterstallen:_van_kracht" w:id="3456"/>
      <w:bookmarkStart w:name="_Toc391971572" w:id="3457"/>
      <w:bookmarkStart w:name="_Toc392302114" w:id="3458"/>
      <w:bookmarkEnd w:id="3456"/>
      <w:r w:rsidRPr="00662D42">
        <w:rPr>
          <w:rFonts w:asciiTheme="minorHAnsi" w:hAnsiTheme="minorHAnsi" w:cstheme="minorHAnsi"/>
          <w:b/>
          <w:sz w:val="28"/>
          <w:szCs w:val="28"/>
        </w:rPr>
        <w:t>Achterstallen</w:t>
      </w:r>
      <w:bookmarkEnd w:id="3457"/>
      <w:bookmarkEnd w:id="3458"/>
      <w:r w:rsidR="00650F7F">
        <w:rPr>
          <w:rFonts w:asciiTheme="minorHAnsi" w:hAnsiTheme="minorHAnsi" w:cstheme="minorHAnsi"/>
          <w:b/>
          <w:sz w:val="28"/>
          <w:szCs w:val="28"/>
        </w:rPr>
        <w:t>:</w:t>
      </w:r>
      <w:r w:rsidRPr="00662D42">
        <w:rPr>
          <w:rFonts w:asciiTheme="minorHAnsi" w:hAnsiTheme="minorHAnsi" w:cstheme="minorHAnsi"/>
          <w:b/>
          <w:sz w:val="28"/>
          <w:szCs w:val="28"/>
        </w:rPr>
        <w:t xml:space="preserve"> van kracht vanaf </w:t>
      </w:r>
      <w:r w:rsidRPr="0003177A" w:rsidR="00823A79">
        <w:rPr>
          <w:rFonts w:asciiTheme="minorHAnsi" w:hAnsiTheme="minorHAnsi" w:cstheme="minorHAnsi"/>
          <w:b/>
          <w:sz w:val="28"/>
          <w:szCs w:val="28"/>
          <w:highlight w:val="yellow"/>
        </w:rPr>
        <w:t>01/0</w:t>
      </w:r>
      <w:r w:rsidR="00E87101">
        <w:rPr>
          <w:rFonts w:asciiTheme="minorHAnsi" w:hAnsiTheme="minorHAnsi" w:cstheme="minorHAnsi"/>
          <w:b/>
          <w:sz w:val="28"/>
          <w:szCs w:val="28"/>
          <w:highlight w:val="yellow"/>
        </w:rPr>
        <w:t>1</w:t>
      </w:r>
      <w:r w:rsidRPr="0003177A" w:rsidR="00823A79">
        <w:rPr>
          <w:rFonts w:asciiTheme="minorHAnsi" w:hAnsiTheme="minorHAnsi" w:cstheme="minorHAnsi"/>
          <w:b/>
          <w:sz w:val="28"/>
          <w:szCs w:val="28"/>
          <w:highlight w:val="yellow"/>
        </w:rPr>
        <w:t>/20</w:t>
      </w:r>
      <w:r w:rsidR="00247357">
        <w:rPr>
          <w:rFonts w:asciiTheme="minorHAnsi" w:hAnsiTheme="minorHAnsi" w:cstheme="minorHAnsi"/>
          <w:b/>
          <w:sz w:val="28"/>
          <w:szCs w:val="28"/>
          <w:highlight w:val="yellow"/>
        </w:rPr>
        <w:t>2</w:t>
      </w:r>
      <w:r w:rsidR="00972F21">
        <w:rPr>
          <w:rFonts w:asciiTheme="minorHAnsi" w:hAnsiTheme="minorHAnsi" w:cstheme="minorHAnsi"/>
          <w:b/>
          <w:sz w:val="28"/>
          <w:szCs w:val="28"/>
          <w:highlight w:val="yellow"/>
        </w:rPr>
        <w:t>4</w:t>
      </w:r>
    </w:p>
    <w:p w:rsidR="00BD2955" w:rsidP="00744F25" w:rsidRDefault="00BD2955" w14:paraId="6C0B8C9D" w14:textId="77777777">
      <w:pPr>
        <w:pStyle w:val="Tekst"/>
        <w:numPr>
          <w:ilvl w:val="0"/>
          <w:numId w:val="69"/>
        </w:numPr>
        <w:ind w:left="1134" w:hanging="283"/>
        <w:jc w:val="both"/>
        <w:rPr>
          <w:rFonts w:asciiTheme="minorHAnsi" w:hAnsiTheme="minorHAnsi" w:cstheme="minorHAnsi"/>
          <w:sz w:val="24"/>
          <w:szCs w:val="24"/>
        </w:rPr>
      </w:pPr>
      <w:r w:rsidRPr="00BD2955">
        <w:rPr>
          <w:rFonts w:asciiTheme="minorHAnsi" w:hAnsiTheme="minorHAnsi" w:cstheme="minorHAnsi"/>
          <w:sz w:val="24"/>
          <w:szCs w:val="24"/>
        </w:rPr>
        <w:t xml:space="preserve">Voor achterstallige bezoldigingen (m.a.w. bezoldigingen waarvan de uitbetaling of toekenning door toedoen van een openbare overheid of wegens het bestaan van een geschil slechts heeft plaatsgehad na het verstrijken van het belastbaar tijdperk waarop zij werkelijk betrekking hebben) wordt de bedrijfsvoorheffing vastgesteld volgens het </w:t>
      </w:r>
      <w:r>
        <w:rPr>
          <w:rFonts w:asciiTheme="minorHAnsi" w:hAnsiTheme="minorHAnsi" w:cstheme="minorHAnsi"/>
          <w:sz w:val="24"/>
          <w:szCs w:val="24"/>
        </w:rPr>
        <w:t>hier</w:t>
      </w:r>
      <w:r w:rsidRPr="00BD2955">
        <w:rPr>
          <w:rFonts w:asciiTheme="minorHAnsi" w:hAnsiTheme="minorHAnsi" w:cstheme="minorHAnsi"/>
          <w:sz w:val="24"/>
          <w:szCs w:val="24"/>
        </w:rPr>
        <w:t>onder vermelde tarief, gelet op de refertebezoldigingen, d.w.z. het jaarbedrag van de normale bruto-bezoldiging dat onmiddellijk voor de herziening die tot de uitbetaling van de achterstallen aanleiding gaf aan de verkrijger</w:t>
      </w:r>
      <w:r>
        <w:rPr>
          <w:rFonts w:asciiTheme="minorHAnsi" w:hAnsiTheme="minorHAnsi" w:cstheme="minorHAnsi"/>
          <w:sz w:val="24"/>
          <w:szCs w:val="24"/>
        </w:rPr>
        <w:t xml:space="preserve"> van de inkomsten werd betaald.</w:t>
      </w:r>
    </w:p>
    <w:p w:rsidR="00BD2955" w:rsidP="00BD2955" w:rsidRDefault="00BD2955" w14:paraId="121E6723" w14:textId="77777777">
      <w:pPr>
        <w:pStyle w:val="Tekst"/>
        <w:rPr>
          <w:rFonts w:asciiTheme="minorHAnsi" w:hAnsiTheme="minorHAnsi" w:cstheme="minorHAnsi"/>
          <w:sz w:val="24"/>
          <w:szCs w:val="24"/>
        </w:rPr>
      </w:pPr>
    </w:p>
    <w:tbl>
      <w:tblPr>
        <w:tblStyle w:val="Rastertabel4-Accent5"/>
        <w:tblW w:w="7938" w:type="dxa"/>
        <w:tblInd w:w="1129" w:type="dxa"/>
        <w:tblLayout w:type="fixed"/>
        <w:tblLook w:val="01A0" w:firstRow="1" w:lastRow="0" w:firstColumn="1" w:lastColumn="1" w:noHBand="0" w:noVBand="0"/>
      </w:tblPr>
      <w:tblGrid>
        <w:gridCol w:w="3969"/>
        <w:gridCol w:w="3969"/>
      </w:tblGrid>
      <w:tr w:rsidRPr="001509FC" w:rsidR="00BD2955" w:rsidTr="001D7356" w14:paraId="2F5A883A" w14:textId="77777777">
        <w:trPr>
          <w:cnfStyle w:val="100000000000" w:firstRow="1" w:lastRow="0" w:firstColumn="0" w:lastColumn="0" w:oddVBand="0" w:evenVBand="0" w:oddHBand="0" w:evenHBand="0" w:firstRowFirstColumn="0" w:firstRowLastColumn="0" w:lastRowFirstColumn="0" w:lastRowLastColumn="0"/>
          <w:trHeight w:val="358"/>
        </w:trPr>
        <w:tc>
          <w:tcPr>
            <w:cnfStyle w:val="001000000000" w:firstRow="0" w:lastRow="0" w:firstColumn="1" w:lastColumn="0" w:oddVBand="0" w:evenVBand="0" w:oddHBand="0" w:evenHBand="0" w:firstRowFirstColumn="0" w:firstRowLastColumn="0" w:lastRowFirstColumn="0" w:lastRowLastColumn="0"/>
            <w:tcW w:w="3969" w:type="dxa"/>
          </w:tcPr>
          <w:p w:rsidRPr="007E1ADC" w:rsidR="00BD2955" w:rsidP="001509FC" w:rsidRDefault="00BD2955" w14:paraId="3367662F" w14:textId="77777777">
            <w:pPr>
              <w:pStyle w:val="Tekst"/>
              <w:ind w:left="176"/>
              <w:rPr>
                <w:rFonts w:asciiTheme="minorHAnsi" w:hAnsiTheme="minorHAnsi" w:cstheme="minorHAnsi"/>
                <w:b w:val="0"/>
                <w:sz w:val="24"/>
                <w:szCs w:val="24"/>
                <w:lang w:val="nl-BE"/>
              </w:rPr>
            </w:pPr>
            <w:r w:rsidRPr="007E1ADC">
              <w:rPr>
                <w:rFonts w:asciiTheme="minorHAnsi" w:hAnsiTheme="minorHAnsi" w:cstheme="minorHAnsi"/>
                <w:b w:val="0"/>
                <w:sz w:val="24"/>
                <w:szCs w:val="24"/>
                <w:lang w:val="nl-BE"/>
              </w:rPr>
              <w:t xml:space="preserve">Bedrag van de vergoedingen en toelagen </w:t>
            </w:r>
            <w:r w:rsidR="001509FC">
              <w:rPr>
                <w:rFonts w:asciiTheme="minorHAnsi" w:hAnsiTheme="minorHAnsi" w:cstheme="minorHAnsi"/>
                <w:b w:val="0"/>
                <w:sz w:val="24"/>
                <w:szCs w:val="24"/>
                <w:lang w:val="nl-BE"/>
              </w:rPr>
              <w:t xml:space="preserve">in </w:t>
            </w:r>
            <w:r w:rsidRPr="001509FC" w:rsidR="001509FC">
              <w:rPr>
                <w:rFonts w:asciiTheme="minorHAnsi" w:hAnsiTheme="minorHAnsi" w:cstheme="minorHAnsi"/>
                <w:b w:val="0"/>
                <w:sz w:val="24"/>
                <w:szCs w:val="24"/>
                <w:lang w:val="nl-BE"/>
              </w:rPr>
              <w:t>€</w:t>
            </w:r>
          </w:p>
        </w:tc>
        <w:tc>
          <w:tcPr>
            <w:cnfStyle w:val="000100000000" w:firstRow="0" w:lastRow="0" w:firstColumn="0" w:lastColumn="1" w:oddVBand="0" w:evenVBand="0" w:oddHBand="0" w:evenHBand="0" w:firstRowFirstColumn="0" w:firstRowLastColumn="0" w:lastRowFirstColumn="0" w:lastRowLastColumn="0"/>
            <w:tcW w:w="3969" w:type="dxa"/>
          </w:tcPr>
          <w:p w:rsidRPr="007E1ADC" w:rsidR="00BD2955" w:rsidP="001509FC" w:rsidRDefault="00BD2955" w14:paraId="20C7E2F5" w14:textId="77777777">
            <w:pPr>
              <w:pStyle w:val="Tekst"/>
              <w:ind w:left="164"/>
              <w:jc w:val="center"/>
              <w:rPr>
                <w:rFonts w:asciiTheme="minorHAnsi" w:hAnsiTheme="minorHAnsi" w:cstheme="minorHAnsi"/>
                <w:b w:val="0"/>
                <w:sz w:val="24"/>
                <w:szCs w:val="24"/>
                <w:lang w:val="nl-BE"/>
              </w:rPr>
            </w:pPr>
            <w:r w:rsidRPr="007E1ADC">
              <w:rPr>
                <w:rFonts w:asciiTheme="minorHAnsi" w:hAnsiTheme="minorHAnsi" w:cstheme="minorHAnsi"/>
                <w:b w:val="0"/>
                <w:sz w:val="24"/>
                <w:szCs w:val="24"/>
                <w:lang w:val="nl-BE"/>
              </w:rPr>
              <w:t>Percent</w:t>
            </w:r>
            <w:r w:rsidR="001509FC">
              <w:rPr>
                <w:rFonts w:asciiTheme="minorHAnsi" w:hAnsiTheme="minorHAnsi" w:cstheme="minorHAnsi"/>
                <w:b w:val="0"/>
                <w:sz w:val="24"/>
                <w:szCs w:val="24"/>
                <w:lang w:val="nl-BE"/>
              </w:rPr>
              <w:t>age</w:t>
            </w:r>
            <w:r w:rsidRPr="007E1ADC">
              <w:rPr>
                <w:rFonts w:asciiTheme="minorHAnsi" w:hAnsiTheme="minorHAnsi" w:cstheme="minorHAnsi"/>
                <w:b w:val="0"/>
                <w:sz w:val="24"/>
                <w:szCs w:val="24"/>
                <w:lang w:val="nl-BE"/>
              </w:rPr>
              <w:t xml:space="preserve"> als bedrijfsvoorheffing verschuldigd op het totaalbedrag van de vergoedingen en toelagen</w:t>
            </w:r>
          </w:p>
        </w:tc>
      </w:tr>
      <w:tr w:rsidRPr="00BD2955" w:rsidR="00972F21" w:rsidTr="001D7356" w14:paraId="14BA9425" w14:textId="7777777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rsidRPr="00BF579C" w:rsidR="00972F21" w:rsidP="00972F21" w:rsidRDefault="00972F21" w14:paraId="3F28EDE4" w14:textId="6628EA2E">
            <w:pPr>
              <w:rPr>
                <w:rFonts w:asciiTheme="minorHAnsi" w:hAnsiTheme="minorHAnsi" w:cstheme="minorHAnsi"/>
              </w:rPr>
            </w:pPr>
            <w:r w:rsidRPr="00BF579C">
              <w:rPr>
                <w:rFonts w:asciiTheme="minorHAnsi" w:hAnsiTheme="minorHAnsi" w:cstheme="minorHAnsi"/>
              </w:rPr>
              <w:t>tot 11.230,00</w:t>
            </w:r>
          </w:p>
        </w:tc>
        <w:tc>
          <w:tcPr>
            <w:cnfStyle w:val="000100000000" w:firstRow="0" w:lastRow="0" w:firstColumn="0" w:lastColumn="1" w:oddVBand="0" w:evenVBand="0" w:oddHBand="0" w:evenHBand="0" w:firstRowFirstColumn="0" w:firstRowLastColumn="0" w:lastRowFirstColumn="0" w:lastRowLastColumn="0"/>
            <w:tcW w:w="3969" w:type="dxa"/>
          </w:tcPr>
          <w:p w:rsidRPr="00BD2955" w:rsidR="00972F21" w:rsidP="00972F21" w:rsidRDefault="00972F21" w14:paraId="203B0EFC" w14:textId="7777777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0,00</w:t>
            </w:r>
          </w:p>
        </w:tc>
      </w:tr>
      <w:tr w:rsidRPr="00BD2955" w:rsidR="00972F21" w:rsidTr="001D7356" w14:paraId="39426FFB" w14:textId="77777777">
        <w:trPr>
          <w:trHeight w:val="93"/>
        </w:trPr>
        <w:tc>
          <w:tcPr>
            <w:cnfStyle w:val="001000000000" w:firstRow="0" w:lastRow="0" w:firstColumn="1" w:lastColumn="0" w:oddVBand="0" w:evenVBand="0" w:oddHBand="0" w:evenHBand="0" w:firstRowFirstColumn="0" w:firstRowLastColumn="0" w:lastRowFirstColumn="0" w:lastRowLastColumn="0"/>
            <w:tcW w:w="3969" w:type="dxa"/>
          </w:tcPr>
          <w:p w:rsidRPr="00BF579C" w:rsidR="00972F21" w:rsidP="00972F21" w:rsidRDefault="00972F21" w14:paraId="54D20491" w14:textId="76C165B5">
            <w:pPr>
              <w:rPr>
                <w:rFonts w:asciiTheme="minorHAnsi" w:hAnsiTheme="minorHAnsi" w:cstheme="minorHAnsi"/>
              </w:rPr>
            </w:pPr>
            <w:r w:rsidRPr="00BF579C">
              <w:rPr>
                <w:rFonts w:asciiTheme="minorHAnsi" w:hAnsiTheme="minorHAnsi" w:cstheme="minorHAnsi"/>
              </w:rPr>
              <w:t>Van 11.230,01 EUR tot 13.485,00</w:t>
            </w:r>
          </w:p>
        </w:tc>
        <w:tc>
          <w:tcPr>
            <w:cnfStyle w:val="000100000000" w:firstRow="0" w:lastRow="0" w:firstColumn="0" w:lastColumn="1" w:oddVBand="0" w:evenVBand="0" w:oddHBand="0" w:evenHBand="0" w:firstRowFirstColumn="0" w:firstRowLastColumn="0" w:lastRowFirstColumn="0" w:lastRowLastColumn="0"/>
            <w:tcW w:w="3969" w:type="dxa"/>
          </w:tcPr>
          <w:p w:rsidRPr="00BD2955" w:rsidR="00972F21" w:rsidP="00972F21" w:rsidRDefault="00972F21" w14:paraId="18060033" w14:textId="7777777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2,68</w:t>
            </w:r>
          </w:p>
        </w:tc>
      </w:tr>
      <w:tr w:rsidRPr="00BD2955" w:rsidR="00972F21" w:rsidTr="001D7356" w14:paraId="7D70FC80" w14:textId="7777777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rsidRPr="00BF579C" w:rsidR="00972F21" w:rsidP="00972F21" w:rsidRDefault="00972F21" w14:paraId="44CEC6A7" w14:textId="585EB91A">
            <w:pPr>
              <w:rPr>
                <w:rFonts w:asciiTheme="minorHAnsi" w:hAnsiTheme="minorHAnsi" w:cstheme="minorHAnsi"/>
              </w:rPr>
            </w:pPr>
            <w:r w:rsidRPr="00BF579C">
              <w:rPr>
                <w:rFonts w:asciiTheme="minorHAnsi" w:hAnsiTheme="minorHAnsi" w:cstheme="minorHAnsi"/>
              </w:rPr>
              <w:t>Van 13.485,01 EUR tot 14.975,00</w:t>
            </w:r>
          </w:p>
        </w:tc>
        <w:tc>
          <w:tcPr>
            <w:cnfStyle w:val="000100000000" w:firstRow="0" w:lastRow="0" w:firstColumn="0" w:lastColumn="1" w:oddVBand="0" w:evenVBand="0" w:oddHBand="0" w:evenHBand="0" w:firstRowFirstColumn="0" w:firstRowLastColumn="0" w:lastRowFirstColumn="0" w:lastRowLastColumn="0"/>
            <w:tcW w:w="3969" w:type="dxa"/>
          </w:tcPr>
          <w:p w:rsidRPr="00BD2955" w:rsidR="00972F21" w:rsidP="00972F21" w:rsidRDefault="00972F21" w14:paraId="4BA7BFAC" w14:textId="7777777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6,57</w:t>
            </w:r>
          </w:p>
        </w:tc>
      </w:tr>
      <w:tr w:rsidRPr="00BD2955" w:rsidR="00972F21" w:rsidTr="001D7356" w14:paraId="094681B8" w14:textId="77777777">
        <w:trPr>
          <w:trHeight w:val="93"/>
        </w:trPr>
        <w:tc>
          <w:tcPr>
            <w:cnfStyle w:val="001000000000" w:firstRow="0" w:lastRow="0" w:firstColumn="1" w:lastColumn="0" w:oddVBand="0" w:evenVBand="0" w:oddHBand="0" w:evenHBand="0" w:firstRowFirstColumn="0" w:firstRowLastColumn="0" w:lastRowFirstColumn="0" w:lastRowLastColumn="0"/>
            <w:tcW w:w="3969" w:type="dxa"/>
          </w:tcPr>
          <w:p w:rsidRPr="00BF579C" w:rsidR="00972F21" w:rsidP="00972F21" w:rsidRDefault="00972F21" w14:paraId="7293C497" w14:textId="44110AFA">
            <w:pPr>
              <w:rPr>
                <w:rFonts w:asciiTheme="minorHAnsi" w:hAnsiTheme="minorHAnsi" w:cstheme="minorHAnsi"/>
              </w:rPr>
            </w:pPr>
            <w:r w:rsidRPr="00BF579C">
              <w:rPr>
                <w:rFonts w:asciiTheme="minorHAnsi" w:hAnsiTheme="minorHAnsi" w:cstheme="minorHAnsi"/>
              </w:rPr>
              <w:t>Van 14.975,01 EUR tot 17.975,00</w:t>
            </w:r>
          </w:p>
        </w:tc>
        <w:tc>
          <w:tcPr>
            <w:cnfStyle w:val="000100000000" w:firstRow="0" w:lastRow="0" w:firstColumn="0" w:lastColumn="1" w:oddVBand="0" w:evenVBand="0" w:oddHBand="0" w:evenHBand="0" w:firstRowFirstColumn="0" w:firstRowLastColumn="0" w:lastRowFirstColumn="0" w:lastRowLastColumn="0"/>
            <w:tcW w:w="3969" w:type="dxa"/>
          </w:tcPr>
          <w:p w:rsidRPr="00BD2955" w:rsidR="00972F21" w:rsidP="00972F21" w:rsidRDefault="00972F21" w14:paraId="29E9CC11" w14:textId="7777777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10,77</w:t>
            </w:r>
          </w:p>
        </w:tc>
      </w:tr>
      <w:tr w:rsidRPr="00BD2955" w:rsidR="00972F21" w:rsidTr="001D7356" w14:paraId="663BA4F1" w14:textId="7777777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rsidRPr="00BF579C" w:rsidR="00972F21" w:rsidP="00972F21" w:rsidRDefault="00972F21" w14:paraId="70EB25A4" w14:textId="6FD97185">
            <w:pPr>
              <w:rPr>
                <w:rFonts w:asciiTheme="minorHAnsi" w:hAnsiTheme="minorHAnsi" w:cstheme="minorHAnsi"/>
              </w:rPr>
            </w:pPr>
            <w:r w:rsidRPr="00BF579C">
              <w:rPr>
                <w:rFonts w:asciiTheme="minorHAnsi" w:hAnsiTheme="minorHAnsi" w:cstheme="minorHAnsi"/>
              </w:rPr>
              <w:t>Van 17.975,01 EUR tot 19.480,00</w:t>
            </w:r>
          </w:p>
        </w:tc>
        <w:tc>
          <w:tcPr>
            <w:cnfStyle w:val="000100000000" w:firstRow="0" w:lastRow="0" w:firstColumn="0" w:lastColumn="1" w:oddVBand="0" w:evenVBand="0" w:oddHBand="0" w:evenHBand="0" w:firstRowFirstColumn="0" w:firstRowLastColumn="0" w:lastRowFirstColumn="0" w:lastRowLastColumn="0"/>
            <w:tcW w:w="3969" w:type="dxa"/>
          </w:tcPr>
          <w:p w:rsidRPr="00BD2955" w:rsidR="00972F21" w:rsidP="00972F21" w:rsidRDefault="00972F21" w14:paraId="080FEE75" w14:textId="7777777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13,55</w:t>
            </w:r>
          </w:p>
        </w:tc>
      </w:tr>
      <w:tr w:rsidRPr="00BD2955" w:rsidR="00972F21" w:rsidTr="001D7356" w14:paraId="30664A39" w14:textId="77777777">
        <w:trPr>
          <w:trHeight w:val="93"/>
        </w:trPr>
        <w:tc>
          <w:tcPr>
            <w:cnfStyle w:val="001000000000" w:firstRow="0" w:lastRow="0" w:firstColumn="1" w:lastColumn="0" w:oddVBand="0" w:evenVBand="0" w:oddHBand="0" w:evenHBand="0" w:firstRowFirstColumn="0" w:firstRowLastColumn="0" w:lastRowFirstColumn="0" w:lastRowLastColumn="0"/>
            <w:tcW w:w="3969" w:type="dxa"/>
          </w:tcPr>
          <w:p w:rsidRPr="00BF579C" w:rsidR="00972F21" w:rsidP="00972F21" w:rsidRDefault="00972F21" w14:paraId="1933925C" w14:textId="02BD0D34">
            <w:pPr>
              <w:rPr>
                <w:rFonts w:asciiTheme="minorHAnsi" w:hAnsiTheme="minorHAnsi" w:cstheme="minorHAnsi"/>
              </w:rPr>
            </w:pPr>
            <w:r w:rsidRPr="00BF579C">
              <w:rPr>
                <w:rFonts w:asciiTheme="minorHAnsi" w:hAnsiTheme="minorHAnsi" w:cstheme="minorHAnsi"/>
              </w:rPr>
              <w:t>Van 19.480,01 EUR tot 21.720,00</w:t>
            </w:r>
          </w:p>
        </w:tc>
        <w:tc>
          <w:tcPr>
            <w:cnfStyle w:val="000100000000" w:firstRow="0" w:lastRow="0" w:firstColumn="0" w:lastColumn="1" w:oddVBand="0" w:evenVBand="0" w:oddHBand="0" w:evenHBand="0" w:firstRowFirstColumn="0" w:firstRowLastColumn="0" w:lastRowFirstColumn="0" w:lastRowLastColumn="0"/>
            <w:tcW w:w="3969" w:type="dxa"/>
          </w:tcPr>
          <w:p w:rsidRPr="00BD2955" w:rsidR="00972F21" w:rsidP="00972F21" w:rsidRDefault="00972F21" w14:paraId="6A82A0F8" w14:textId="7777777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16,55</w:t>
            </w:r>
          </w:p>
        </w:tc>
      </w:tr>
      <w:tr w:rsidRPr="00BD2955" w:rsidR="00972F21" w:rsidTr="001D7356" w14:paraId="7B8FBEE1" w14:textId="7777777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rsidRPr="00BF579C" w:rsidR="00972F21" w:rsidP="00972F21" w:rsidRDefault="00972F21" w14:paraId="5F3A3769" w14:textId="66CA9405">
            <w:pPr>
              <w:rPr>
                <w:rFonts w:asciiTheme="minorHAnsi" w:hAnsiTheme="minorHAnsi" w:cstheme="minorHAnsi"/>
              </w:rPr>
            </w:pPr>
            <w:r w:rsidRPr="00BF579C">
              <w:rPr>
                <w:rFonts w:asciiTheme="minorHAnsi" w:hAnsiTheme="minorHAnsi" w:cstheme="minorHAnsi"/>
              </w:rPr>
              <w:t>Van 21.720,01 EUR tot 25.465,00</w:t>
            </w:r>
          </w:p>
        </w:tc>
        <w:tc>
          <w:tcPr>
            <w:cnfStyle w:val="000100000000" w:firstRow="0" w:lastRow="0" w:firstColumn="0" w:lastColumn="1" w:oddVBand="0" w:evenVBand="0" w:oddHBand="0" w:evenHBand="0" w:firstRowFirstColumn="0" w:firstRowLastColumn="0" w:lastRowFirstColumn="0" w:lastRowLastColumn="0"/>
            <w:tcW w:w="3969" w:type="dxa"/>
          </w:tcPr>
          <w:p w:rsidRPr="00BD2955" w:rsidR="00972F21" w:rsidP="00972F21" w:rsidRDefault="00972F21" w14:paraId="576C94A7" w14:textId="7777777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19,17</w:t>
            </w:r>
          </w:p>
        </w:tc>
      </w:tr>
      <w:tr w:rsidRPr="00BD2955" w:rsidR="00972F21" w:rsidTr="001D7356" w14:paraId="309B0941" w14:textId="77777777">
        <w:trPr>
          <w:trHeight w:val="93"/>
        </w:trPr>
        <w:tc>
          <w:tcPr>
            <w:cnfStyle w:val="001000000000" w:firstRow="0" w:lastRow="0" w:firstColumn="1" w:lastColumn="0" w:oddVBand="0" w:evenVBand="0" w:oddHBand="0" w:evenHBand="0" w:firstRowFirstColumn="0" w:firstRowLastColumn="0" w:lastRowFirstColumn="0" w:lastRowLastColumn="0"/>
            <w:tcW w:w="3969" w:type="dxa"/>
          </w:tcPr>
          <w:p w:rsidRPr="00BF579C" w:rsidR="00972F21" w:rsidP="00972F21" w:rsidRDefault="00972F21" w14:paraId="549AB360" w14:textId="29268DC4">
            <w:pPr>
              <w:rPr>
                <w:rFonts w:asciiTheme="minorHAnsi" w:hAnsiTheme="minorHAnsi" w:cstheme="minorHAnsi"/>
              </w:rPr>
            </w:pPr>
            <w:r w:rsidRPr="00BF579C">
              <w:rPr>
                <w:rFonts w:asciiTheme="minorHAnsi" w:hAnsiTheme="minorHAnsi" w:cstheme="minorHAnsi"/>
              </w:rPr>
              <w:t>Van 25.465,01 EUR tot 32.950,00</w:t>
            </w:r>
          </w:p>
        </w:tc>
        <w:tc>
          <w:tcPr>
            <w:cnfStyle w:val="000100000000" w:firstRow="0" w:lastRow="0" w:firstColumn="0" w:lastColumn="1" w:oddVBand="0" w:evenVBand="0" w:oddHBand="0" w:evenHBand="0" w:firstRowFirstColumn="0" w:firstRowLastColumn="0" w:lastRowFirstColumn="0" w:lastRowLastColumn="0"/>
            <w:tcW w:w="3969" w:type="dxa"/>
          </w:tcPr>
          <w:p w:rsidRPr="00BD2955" w:rsidR="00972F21" w:rsidP="00972F21" w:rsidRDefault="00972F21" w14:paraId="4DE04A9B" w14:textId="7777777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24,92</w:t>
            </w:r>
          </w:p>
        </w:tc>
      </w:tr>
      <w:tr w:rsidRPr="00BD2955" w:rsidR="00972F21" w:rsidTr="001D7356" w14:paraId="4BD79E0C" w14:textId="7777777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rsidRPr="00BF579C" w:rsidR="00972F21" w:rsidP="00972F21" w:rsidRDefault="00972F21" w14:paraId="46BEE080" w14:textId="356FAAB9">
            <w:pPr>
              <w:rPr>
                <w:rFonts w:asciiTheme="minorHAnsi" w:hAnsiTheme="minorHAnsi" w:cstheme="minorHAnsi"/>
              </w:rPr>
            </w:pPr>
            <w:r w:rsidRPr="00BF579C">
              <w:rPr>
                <w:rFonts w:asciiTheme="minorHAnsi" w:hAnsiTheme="minorHAnsi" w:cstheme="minorHAnsi"/>
              </w:rPr>
              <w:t>Van 32.950,01 EUR tot 40.435,00</w:t>
            </w:r>
          </w:p>
        </w:tc>
        <w:tc>
          <w:tcPr>
            <w:cnfStyle w:val="000100000000" w:firstRow="0" w:lastRow="0" w:firstColumn="0" w:lastColumn="1" w:oddVBand="0" w:evenVBand="0" w:oddHBand="0" w:evenHBand="0" w:firstRowFirstColumn="0" w:firstRowLastColumn="0" w:lastRowFirstColumn="0" w:lastRowLastColumn="0"/>
            <w:tcW w:w="3969" w:type="dxa"/>
          </w:tcPr>
          <w:p w:rsidRPr="00BD2955" w:rsidR="00972F21" w:rsidP="00972F21" w:rsidRDefault="00972F21" w14:paraId="23B758D5" w14:textId="7777777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29,93</w:t>
            </w:r>
          </w:p>
        </w:tc>
      </w:tr>
      <w:tr w:rsidRPr="00BD2955" w:rsidR="00972F21" w:rsidTr="001D7356" w14:paraId="165D5959" w14:textId="77777777">
        <w:trPr>
          <w:trHeight w:val="93"/>
        </w:trPr>
        <w:tc>
          <w:tcPr>
            <w:cnfStyle w:val="001000000000" w:firstRow="0" w:lastRow="0" w:firstColumn="1" w:lastColumn="0" w:oddVBand="0" w:evenVBand="0" w:oddHBand="0" w:evenHBand="0" w:firstRowFirstColumn="0" w:firstRowLastColumn="0" w:lastRowFirstColumn="0" w:lastRowLastColumn="0"/>
            <w:tcW w:w="3969" w:type="dxa"/>
          </w:tcPr>
          <w:p w:rsidRPr="00BF579C" w:rsidR="00972F21" w:rsidP="00972F21" w:rsidRDefault="00972F21" w14:paraId="29D714D1" w14:textId="36F81F9F">
            <w:pPr>
              <w:rPr>
                <w:rFonts w:asciiTheme="minorHAnsi" w:hAnsiTheme="minorHAnsi" w:cstheme="minorHAnsi"/>
              </w:rPr>
            </w:pPr>
            <w:r w:rsidRPr="00BF579C">
              <w:rPr>
                <w:rFonts w:asciiTheme="minorHAnsi" w:hAnsiTheme="minorHAnsi" w:cstheme="minorHAnsi"/>
              </w:rPr>
              <w:t>Van 40.435,01 EUR tot 52.425,00</w:t>
            </w:r>
          </w:p>
        </w:tc>
        <w:tc>
          <w:tcPr>
            <w:cnfStyle w:val="000100000000" w:firstRow="0" w:lastRow="0" w:firstColumn="0" w:lastColumn="1" w:oddVBand="0" w:evenVBand="0" w:oddHBand="0" w:evenHBand="0" w:firstRowFirstColumn="0" w:firstRowLastColumn="0" w:lastRowFirstColumn="0" w:lastRowLastColumn="0"/>
            <w:tcW w:w="3969" w:type="dxa"/>
          </w:tcPr>
          <w:p w:rsidRPr="00BD2955" w:rsidR="00972F21" w:rsidP="00972F21" w:rsidRDefault="00972F21" w14:paraId="3B466354" w14:textId="7777777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31,30</w:t>
            </w:r>
          </w:p>
        </w:tc>
      </w:tr>
      <w:tr w:rsidRPr="00BD2955" w:rsidR="00972F21" w:rsidTr="001D7356" w14:paraId="4A01C276" w14:textId="7777777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rsidRPr="00BF579C" w:rsidR="00972F21" w:rsidP="00972F21" w:rsidRDefault="00972F21" w14:paraId="163957EB" w14:textId="622E51BC">
            <w:pPr>
              <w:rPr>
                <w:rFonts w:asciiTheme="minorHAnsi" w:hAnsiTheme="minorHAnsi" w:cstheme="minorHAnsi"/>
              </w:rPr>
            </w:pPr>
            <w:r w:rsidRPr="00BF579C">
              <w:rPr>
                <w:rFonts w:asciiTheme="minorHAnsi" w:hAnsiTheme="minorHAnsi" w:cstheme="minorHAnsi"/>
              </w:rPr>
              <w:t>Van 52.425,01 EUR tot 59.160,00</w:t>
            </w:r>
          </w:p>
        </w:tc>
        <w:tc>
          <w:tcPr>
            <w:cnfStyle w:val="000100000000" w:firstRow="0" w:lastRow="0" w:firstColumn="0" w:lastColumn="1" w:oddVBand="0" w:evenVBand="0" w:oddHBand="0" w:evenHBand="0" w:firstRowFirstColumn="0" w:firstRowLastColumn="0" w:lastRowFirstColumn="0" w:lastRowLastColumn="0"/>
            <w:tcW w:w="3969" w:type="dxa"/>
          </w:tcPr>
          <w:p w:rsidRPr="00BD2955" w:rsidR="00972F21" w:rsidP="00972F21" w:rsidRDefault="00972F21" w14:paraId="30EE88C5" w14:textId="7777777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36,90</w:t>
            </w:r>
          </w:p>
        </w:tc>
      </w:tr>
      <w:tr w:rsidRPr="00BD2955" w:rsidR="00972F21" w:rsidTr="001D7356" w14:paraId="0D0AB341" w14:textId="77777777">
        <w:trPr>
          <w:trHeight w:val="93"/>
        </w:trPr>
        <w:tc>
          <w:tcPr>
            <w:cnfStyle w:val="001000000000" w:firstRow="0" w:lastRow="0" w:firstColumn="1" w:lastColumn="0" w:oddVBand="0" w:evenVBand="0" w:oddHBand="0" w:evenHBand="0" w:firstRowFirstColumn="0" w:firstRowLastColumn="0" w:lastRowFirstColumn="0" w:lastRowLastColumn="0"/>
            <w:tcW w:w="3969" w:type="dxa"/>
          </w:tcPr>
          <w:p w:rsidRPr="00BF579C" w:rsidR="00972F21" w:rsidP="00972F21" w:rsidRDefault="00972F21" w14:paraId="408DFAFD" w14:textId="4B6EA4B1">
            <w:pPr>
              <w:rPr>
                <w:rFonts w:asciiTheme="minorHAnsi" w:hAnsiTheme="minorHAnsi" w:cstheme="minorHAnsi"/>
              </w:rPr>
            </w:pPr>
            <w:r w:rsidRPr="00BF579C">
              <w:rPr>
                <w:rFonts w:asciiTheme="minorHAnsi" w:hAnsiTheme="minorHAnsi" w:cstheme="minorHAnsi"/>
              </w:rPr>
              <w:t>Van 59.160,01 EUR tot 67.395,00</w:t>
            </w:r>
          </w:p>
        </w:tc>
        <w:tc>
          <w:tcPr>
            <w:cnfStyle w:val="000100000000" w:firstRow="0" w:lastRow="0" w:firstColumn="0" w:lastColumn="1" w:oddVBand="0" w:evenVBand="0" w:oddHBand="0" w:evenHBand="0" w:firstRowFirstColumn="0" w:firstRowLastColumn="0" w:lastRowFirstColumn="0" w:lastRowLastColumn="0"/>
            <w:tcW w:w="3969" w:type="dxa"/>
          </w:tcPr>
          <w:p w:rsidRPr="00BD2955" w:rsidR="00972F21" w:rsidP="00972F21" w:rsidRDefault="00972F21" w14:paraId="21E298C0" w14:textId="7777777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38,96</w:t>
            </w:r>
          </w:p>
        </w:tc>
      </w:tr>
      <w:tr w:rsidRPr="00BD2955" w:rsidR="00972F21" w:rsidTr="001D7356" w14:paraId="15B27736" w14:textId="7777777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rsidRPr="00BF579C" w:rsidR="00972F21" w:rsidP="00972F21" w:rsidRDefault="00972F21" w14:paraId="6E8B6C3F" w14:textId="14E0A2C5">
            <w:pPr>
              <w:rPr>
                <w:rFonts w:asciiTheme="minorHAnsi" w:hAnsiTheme="minorHAnsi" w:cstheme="minorHAnsi"/>
              </w:rPr>
            </w:pPr>
            <w:r w:rsidRPr="00BF579C">
              <w:rPr>
                <w:rFonts w:asciiTheme="minorHAnsi" w:hAnsiTheme="minorHAnsi" w:cstheme="minorHAnsi"/>
              </w:rPr>
              <w:t>Van 67.395,01 EUR tot 78.625,00</w:t>
            </w:r>
          </w:p>
        </w:tc>
        <w:tc>
          <w:tcPr>
            <w:cnfStyle w:val="000100000000" w:firstRow="0" w:lastRow="0" w:firstColumn="0" w:lastColumn="1" w:oddVBand="0" w:evenVBand="0" w:oddHBand="0" w:evenHBand="0" w:firstRowFirstColumn="0" w:firstRowLastColumn="0" w:lastRowFirstColumn="0" w:lastRowLastColumn="0"/>
            <w:tcW w:w="3969" w:type="dxa"/>
          </w:tcPr>
          <w:p w:rsidRPr="00BD2955" w:rsidR="00972F21" w:rsidP="00972F21" w:rsidRDefault="00972F21" w14:paraId="75C4B075" w14:textId="7777777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40,93</w:t>
            </w:r>
          </w:p>
        </w:tc>
      </w:tr>
      <w:tr w:rsidRPr="00BD2955" w:rsidR="00972F21" w:rsidTr="001D7356" w14:paraId="5676251F" w14:textId="77777777">
        <w:trPr>
          <w:trHeight w:val="93"/>
        </w:trPr>
        <w:tc>
          <w:tcPr>
            <w:cnfStyle w:val="001000000000" w:firstRow="0" w:lastRow="0" w:firstColumn="1" w:lastColumn="0" w:oddVBand="0" w:evenVBand="0" w:oddHBand="0" w:evenHBand="0" w:firstRowFirstColumn="0" w:firstRowLastColumn="0" w:lastRowFirstColumn="0" w:lastRowLastColumn="0"/>
            <w:tcW w:w="3969" w:type="dxa"/>
          </w:tcPr>
          <w:p w:rsidRPr="00BF579C" w:rsidR="00972F21" w:rsidP="00972F21" w:rsidRDefault="00972F21" w14:paraId="7A940C15" w14:textId="5B8EB3BB">
            <w:pPr>
              <w:rPr>
                <w:rFonts w:asciiTheme="minorHAnsi" w:hAnsiTheme="minorHAnsi" w:cstheme="minorHAnsi"/>
              </w:rPr>
            </w:pPr>
            <w:r w:rsidRPr="00BF579C">
              <w:rPr>
                <w:rFonts w:asciiTheme="minorHAnsi" w:hAnsiTheme="minorHAnsi" w:cstheme="minorHAnsi"/>
              </w:rPr>
              <w:t>Van 78.625,01 EUR tot 94.360,00</w:t>
            </w:r>
          </w:p>
        </w:tc>
        <w:tc>
          <w:tcPr>
            <w:cnfStyle w:val="000100000000" w:firstRow="0" w:lastRow="0" w:firstColumn="0" w:lastColumn="1" w:oddVBand="0" w:evenVBand="0" w:oddHBand="0" w:evenHBand="0" w:firstRowFirstColumn="0" w:firstRowLastColumn="0" w:lastRowFirstColumn="0" w:lastRowLastColumn="0"/>
            <w:tcW w:w="3969" w:type="dxa"/>
          </w:tcPr>
          <w:p w:rsidRPr="00BD2955" w:rsidR="00972F21" w:rsidP="00972F21" w:rsidRDefault="00972F21" w14:paraId="1CA08E0C" w14:textId="7777777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42,92</w:t>
            </w:r>
          </w:p>
        </w:tc>
      </w:tr>
      <w:tr w:rsidRPr="00BD2955" w:rsidR="00972F21" w:rsidTr="001D7356" w14:paraId="6FBCC224" w14:textId="7777777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rsidRPr="00BF579C" w:rsidR="00972F21" w:rsidP="00972F21" w:rsidRDefault="00972F21" w14:paraId="0D7AEA09" w14:textId="562C3622">
            <w:pPr>
              <w:rPr>
                <w:rFonts w:asciiTheme="minorHAnsi" w:hAnsiTheme="minorHAnsi" w:cstheme="minorHAnsi"/>
              </w:rPr>
            </w:pPr>
            <w:r w:rsidRPr="00BF579C">
              <w:rPr>
                <w:rFonts w:asciiTheme="minorHAnsi" w:hAnsiTheme="minorHAnsi" w:cstheme="minorHAnsi"/>
              </w:rPr>
              <w:t>Van 94.360,01 EUR tot 118.320,00</w:t>
            </w:r>
          </w:p>
        </w:tc>
        <w:tc>
          <w:tcPr>
            <w:cnfStyle w:val="000100000000" w:firstRow="0" w:lastRow="0" w:firstColumn="0" w:lastColumn="1" w:oddVBand="0" w:evenVBand="0" w:oddHBand="0" w:evenHBand="0" w:firstRowFirstColumn="0" w:firstRowLastColumn="0" w:lastRowFirstColumn="0" w:lastRowLastColumn="0"/>
            <w:tcW w:w="3969" w:type="dxa"/>
          </w:tcPr>
          <w:p w:rsidRPr="00BD2955" w:rsidR="00972F21" w:rsidP="00972F21" w:rsidRDefault="00972F21" w14:paraId="3F711198" w14:textId="7777777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44,99</w:t>
            </w:r>
          </w:p>
        </w:tc>
      </w:tr>
      <w:tr w:rsidRPr="00BD2955" w:rsidR="00972F21" w:rsidTr="001D7356" w14:paraId="03D30987" w14:textId="77777777">
        <w:trPr>
          <w:trHeight w:val="93"/>
        </w:trPr>
        <w:tc>
          <w:tcPr>
            <w:cnfStyle w:val="001000000000" w:firstRow="0" w:lastRow="0" w:firstColumn="1" w:lastColumn="0" w:oddVBand="0" w:evenVBand="0" w:oddHBand="0" w:evenHBand="0" w:firstRowFirstColumn="0" w:firstRowLastColumn="0" w:lastRowFirstColumn="0" w:lastRowLastColumn="0"/>
            <w:tcW w:w="3969" w:type="dxa"/>
          </w:tcPr>
          <w:p w:rsidRPr="00BF579C" w:rsidR="00972F21" w:rsidP="00972F21" w:rsidRDefault="00972F21" w14:paraId="3770DBAF" w14:textId="31FF6F21">
            <w:pPr>
              <w:rPr>
                <w:rFonts w:asciiTheme="minorHAnsi" w:hAnsiTheme="minorHAnsi" w:cstheme="minorHAnsi"/>
              </w:rPr>
            </w:pPr>
            <w:r w:rsidRPr="00BF579C">
              <w:rPr>
                <w:rFonts w:asciiTheme="minorHAnsi" w:hAnsiTheme="minorHAnsi" w:cstheme="minorHAnsi"/>
              </w:rPr>
              <w:t>Van 118.320,01 EUR tot 136.290,00</w:t>
            </w:r>
          </w:p>
        </w:tc>
        <w:tc>
          <w:tcPr>
            <w:cnfStyle w:val="000100000000" w:firstRow="0" w:lastRow="0" w:firstColumn="0" w:lastColumn="1" w:oddVBand="0" w:evenVBand="0" w:oddHBand="0" w:evenHBand="0" w:firstRowFirstColumn="0" w:firstRowLastColumn="0" w:lastRowFirstColumn="0" w:lastRowLastColumn="0"/>
            <w:tcW w:w="3969" w:type="dxa"/>
          </w:tcPr>
          <w:p w:rsidRPr="00BD2955" w:rsidR="00972F21" w:rsidP="00972F21" w:rsidRDefault="00972F21" w14:paraId="7FA8A51B" w14:textId="7777777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46,47</w:t>
            </w:r>
          </w:p>
        </w:tc>
      </w:tr>
      <w:tr w:rsidRPr="00BD2955" w:rsidR="00972F21" w:rsidTr="001D7356" w14:paraId="6FC4AA4D" w14:textId="7777777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rsidRPr="00BF579C" w:rsidR="00972F21" w:rsidP="00972F21" w:rsidRDefault="00972F21" w14:paraId="52213850" w14:textId="38D12485">
            <w:pPr>
              <w:rPr>
                <w:rFonts w:asciiTheme="minorHAnsi" w:hAnsiTheme="minorHAnsi" w:cstheme="minorHAnsi"/>
              </w:rPr>
            </w:pPr>
            <w:r w:rsidRPr="00BF579C">
              <w:rPr>
                <w:rFonts w:asciiTheme="minorHAnsi" w:hAnsiTheme="minorHAnsi" w:cstheme="minorHAnsi"/>
              </w:rPr>
              <w:t>Van 136.290,01 EUR tot 160.250,00</w:t>
            </w:r>
          </w:p>
        </w:tc>
        <w:tc>
          <w:tcPr>
            <w:cnfStyle w:val="000100000000" w:firstRow="0" w:lastRow="0" w:firstColumn="0" w:lastColumn="1" w:oddVBand="0" w:evenVBand="0" w:oddHBand="0" w:evenHBand="0" w:firstRowFirstColumn="0" w:firstRowLastColumn="0" w:lastRowFirstColumn="0" w:lastRowLastColumn="0"/>
            <w:tcW w:w="3969" w:type="dxa"/>
          </w:tcPr>
          <w:p w:rsidRPr="00BD2955" w:rsidR="00972F21" w:rsidP="00972F21" w:rsidRDefault="00972F21" w14:paraId="5F7A3EB6" w14:textId="7777777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47,48</w:t>
            </w:r>
          </w:p>
        </w:tc>
      </w:tr>
      <w:tr w:rsidRPr="00BD2955" w:rsidR="00972F21" w:rsidTr="001D7356" w14:paraId="2AE50D26" w14:textId="77777777">
        <w:trPr>
          <w:trHeight w:val="93"/>
        </w:trPr>
        <w:tc>
          <w:tcPr>
            <w:cnfStyle w:val="001000000000" w:firstRow="0" w:lastRow="0" w:firstColumn="1" w:lastColumn="0" w:oddVBand="0" w:evenVBand="0" w:oddHBand="0" w:evenHBand="0" w:firstRowFirstColumn="0" w:firstRowLastColumn="0" w:lastRowFirstColumn="0" w:lastRowLastColumn="0"/>
            <w:tcW w:w="3969" w:type="dxa"/>
          </w:tcPr>
          <w:p w:rsidRPr="00BF579C" w:rsidR="00972F21" w:rsidP="00972F21" w:rsidRDefault="00972F21" w14:paraId="66C6322C" w14:textId="33E1F74A">
            <w:pPr>
              <w:rPr>
                <w:rFonts w:asciiTheme="minorHAnsi" w:hAnsiTheme="minorHAnsi" w:cstheme="minorHAnsi"/>
              </w:rPr>
            </w:pPr>
            <w:r w:rsidRPr="00BF579C">
              <w:rPr>
                <w:rFonts w:asciiTheme="minorHAnsi" w:hAnsiTheme="minorHAnsi" w:cstheme="minorHAnsi"/>
              </w:rPr>
              <w:t>Boven 160.250,00</w:t>
            </w:r>
          </w:p>
        </w:tc>
        <w:tc>
          <w:tcPr>
            <w:cnfStyle w:val="000100000000" w:firstRow="0" w:lastRow="0" w:firstColumn="0" w:lastColumn="1" w:oddVBand="0" w:evenVBand="0" w:oddHBand="0" w:evenHBand="0" w:firstRowFirstColumn="0" w:firstRowLastColumn="0" w:lastRowFirstColumn="0" w:lastRowLastColumn="0"/>
            <w:tcW w:w="3969" w:type="dxa"/>
          </w:tcPr>
          <w:p w:rsidRPr="00BD2955" w:rsidR="00972F21" w:rsidP="00972F21" w:rsidRDefault="00972F21" w14:paraId="5C7FB8E5" w14:textId="7777777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48,00</w:t>
            </w:r>
          </w:p>
        </w:tc>
      </w:tr>
    </w:tbl>
    <w:p w:rsidR="00BD2955" w:rsidP="00BD2955" w:rsidRDefault="00BD2955" w14:paraId="30362A1F" w14:textId="77777777">
      <w:pPr>
        <w:pStyle w:val="Tekst"/>
        <w:rPr>
          <w:rFonts w:asciiTheme="minorHAnsi" w:hAnsiTheme="minorHAnsi" w:cstheme="minorHAnsi"/>
          <w:sz w:val="24"/>
          <w:szCs w:val="24"/>
        </w:rPr>
      </w:pPr>
    </w:p>
    <w:p w:rsidR="00886F3A" w:rsidP="00BD2955" w:rsidRDefault="00886F3A" w14:paraId="28FAAD65" w14:textId="77777777">
      <w:pPr>
        <w:pStyle w:val="Tekst"/>
        <w:rPr>
          <w:rFonts w:asciiTheme="minorHAnsi" w:hAnsiTheme="minorHAnsi" w:cstheme="minorHAnsi"/>
          <w:sz w:val="24"/>
          <w:szCs w:val="24"/>
        </w:rPr>
      </w:pPr>
    </w:p>
    <w:p w:rsidR="00886F3A" w:rsidP="00BD2955" w:rsidRDefault="00886F3A" w14:paraId="33DAD622" w14:textId="77777777">
      <w:pPr>
        <w:pStyle w:val="Tekst"/>
        <w:rPr>
          <w:rFonts w:asciiTheme="minorHAnsi" w:hAnsiTheme="minorHAnsi" w:cstheme="minorHAnsi"/>
          <w:sz w:val="24"/>
          <w:szCs w:val="24"/>
        </w:rPr>
      </w:pPr>
    </w:p>
    <w:p w:rsidR="00886F3A" w:rsidP="00BD2955" w:rsidRDefault="00886F3A" w14:paraId="6D55930B" w14:textId="77777777">
      <w:pPr>
        <w:pStyle w:val="Tekst"/>
        <w:rPr>
          <w:rFonts w:asciiTheme="minorHAnsi" w:hAnsiTheme="minorHAnsi" w:cstheme="minorHAnsi"/>
          <w:sz w:val="24"/>
          <w:szCs w:val="24"/>
        </w:rPr>
      </w:pPr>
    </w:p>
    <w:p w:rsidR="00886F3A" w:rsidP="00BD2955" w:rsidRDefault="00886F3A" w14:paraId="06F6EBC9" w14:textId="77777777">
      <w:pPr>
        <w:pStyle w:val="Tekst"/>
        <w:rPr>
          <w:rFonts w:asciiTheme="minorHAnsi" w:hAnsiTheme="minorHAnsi" w:cstheme="minorHAnsi"/>
          <w:sz w:val="24"/>
          <w:szCs w:val="24"/>
        </w:rPr>
      </w:pPr>
    </w:p>
    <w:p w:rsidR="00886F3A" w:rsidP="00BD2955" w:rsidRDefault="00886F3A" w14:paraId="49C028F4" w14:textId="77777777">
      <w:pPr>
        <w:pStyle w:val="Tekst"/>
        <w:rPr>
          <w:rFonts w:asciiTheme="minorHAnsi" w:hAnsiTheme="minorHAnsi" w:cstheme="minorHAnsi"/>
          <w:sz w:val="24"/>
          <w:szCs w:val="24"/>
        </w:rPr>
      </w:pPr>
    </w:p>
    <w:p w:rsidR="00886F3A" w:rsidP="00BD2955" w:rsidRDefault="00886F3A" w14:paraId="6BEFF58D" w14:textId="77777777">
      <w:pPr>
        <w:pStyle w:val="Tekst"/>
        <w:rPr>
          <w:rFonts w:asciiTheme="minorHAnsi" w:hAnsiTheme="minorHAnsi" w:cstheme="minorHAnsi"/>
          <w:sz w:val="24"/>
          <w:szCs w:val="24"/>
        </w:rPr>
      </w:pPr>
    </w:p>
    <w:p w:rsidR="00886F3A" w:rsidP="00BD2955" w:rsidRDefault="00886F3A" w14:paraId="6FAC050D" w14:textId="77777777">
      <w:pPr>
        <w:pStyle w:val="Tekst"/>
        <w:rPr>
          <w:rFonts w:asciiTheme="minorHAnsi" w:hAnsiTheme="minorHAnsi" w:cstheme="minorHAnsi"/>
          <w:sz w:val="24"/>
          <w:szCs w:val="24"/>
        </w:rPr>
      </w:pPr>
    </w:p>
    <w:p w:rsidR="005961DC" w:rsidP="00BD2955" w:rsidRDefault="005961DC" w14:paraId="354AB40B" w14:textId="77777777">
      <w:pPr>
        <w:pStyle w:val="Tekst"/>
        <w:rPr>
          <w:rFonts w:asciiTheme="minorHAnsi" w:hAnsiTheme="minorHAnsi" w:cstheme="minorHAnsi"/>
          <w:sz w:val="24"/>
          <w:szCs w:val="24"/>
        </w:rPr>
      </w:pPr>
    </w:p>
    <w:bookmarkStart w:name="_Hlk132292727" w:id="3459"/>
    <w:p w:rsidRPr="00BE16D7" w:rsidR="00C26E03" w:rsidP="00C26E03" w:rsidRDefault="00C26E03" w14:paraId="1AFC00B3" w14:textId="4275FBA7">
      <w:pPr>
        <w:ind w:left="5954"/>
        <w:rPr>
          <w:rFonts w:ascii="Calibri" w:hAnsi="Calibri" w:cs="Calibri"/>
          <w:vanish/>
          <w:color w:val="000000"/>
          <w:sz w:val="24"/>
          <w:szCs w:val="24"/>
        </w:rPr>
      </w:pPr>
      <w:r>
        <w:rPr>
          <w:vanish/>
        </w:rPr>
        <w:fldChar w:fldCharType="begin"/>
      </w:r>
      <w:r w:rsidR="00AD763F">
        <w:rPr>
          <w:vanish/>
        </w:rPr>
        <w:instrText>HYPERLINK  \l "_Alfabetisch_Trefwoordenregister"</w:instrText>
      </w:r>
      <w:r>
        <w:rPr>
          <w:vanish/>
        </w:rPr>
      </w:r>
      <w:r>
        <w:rPr>
          <w:vanish/>
        </w:rPr>
        <w:fldChar w:fldCharType="separate"/>
      </w:r>
      <w:r w:rsidRPr="00BE16D7">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bookmarkEnd w:id="3459"/>
    <w:p w:rsidR="00BD2955" w:rsidP="00744F25" w:rsidRDefault="00BD2955" w14:paraId="5CB48A01" w14:textId="77777777">
      <w:pPr>
        <w:pStyle w:val="Tekst"/>
        <w:numPr>
          <w:ilvl w:val="0"/>
          <w:numId w:val="69"/>
        </w:numPr>
        <w:ind w:left="1134" w:hanging="283"/>
        <w:rPr>
          <w:rFonts w:asciiTheme="minorHAnsi" w:hAnsiTheme="minorHAnsi" w:cstheme="minorHAnsi"/>
          <w:sz w:val="24"/>
          <w:szCs w:val="24"/>
        </w:rPr>
      </w:pPr>
      <w:r w:rsidRPr="00BD2955">
        <w:rPr>
          <w:rFonts w:asciiTheme="minorHAnsi" w:hAnsiTheme="minorHAnsi" w:cstheme="minorHAnsi"/>
          <w:sz w:val="24"/>
          <w:szCs w:val="24"/>
        </w:rPr>
        <w:t xml:space="preserve">Wanneer nochtans de refertebezoldiging niet meer bedraagt dan het grensbedrag dat volgens het aantal kinderen ten laste vermeld is in de </w:t>
      </w:r>
      <w:r>
        <w:rPr>
          <w:rFonts w:asciiTheme="minorHAnsi" w:hAnsiTheme="minorHAnsi" w:cstheme="minorHAnsi"/>
          <w:sz w:val="24"/>
          <w:szCs w:val="24"/>
        </w:rPr>
        <w:t>hiernavolgende tabel</w:t>
      </w:r>
      <w:r w:rsidRPr="00BD2955">
        <w:rPr>
          <w:rFonts w:asciiTheme="minorHAnsi" w:hAnsiTheme="minorHAnsi" w:cstheme="minorHAnsi"/>
          <w:sz w:val="24"/>
          <w:szCs w:val="24"/>
        </w:rPr>
        <w:t xml:space="preserve">, worden de achterstallige bezoldigingen </w:t>
      </w:r>
      <w:r w:rsidRPr="00420A6D">
        <w:rPr>
          <w:rFonts w:asciiTheme="minorHAnsi" w:hAnsiTheme="minorHAnsi" w:cstheme="minorHAnsi"/>
          <w:b/>
          <w:bCs/>
          <w:sz w:val="24"/>
          <w:szCs w:val="24"/>
        </w:rPr>
        <w:t>vrijgesteld</w:t>
      </w:r>
      <w:r w:rsidRPr="00BD2955">
        <w:rPr>
          <w:rFonts w:asciiTheme="minorHAnsi" w:hAnsiTheme="minorHAnsi" w:cstheme="minorHAnsi"/>
          <w:sz w:val="24"/>
          <w:szCs w:val="24"/>
        </w:rPr>
        <w:t xml:space="preserve"> ten belope van het verschil tussen het voornoemde grensbedrag en de refertebezoldiging.</w:t>
      </w:r>
    </w:p>
    <w:p w:rsidR="007E1ADC" w:rsidP="007E1ADC" w:rsidRDefault="007E1ADC" w14:paraId="151F3623" w14:textId="77777777">
      <w:pPr>
        <w:pStyle w:val="Tekst"/>
        <w:ind w:left="1134"/>
        <w:rPr>
          <w:rFonts w:asciiTheme="minorHAnsi" w:hAnsiTheme="minorHAnsi" w:cstheme="minorHAnsi"/>
          <w:sz w:val="24"/>
          <w:szCs w:val="24"/>
        </w:rPr>
      </w:pPr>
    </w:p>
    <w:tbl>
      <w:tblPr>
        <w:tblStyle w:val="Rastertabel4-Accent5"/>
        <w:tblW w:w="0" w:type="auto"/>
        <w:tblInd w:w="1129" w:type="dxa"/>
        <w:tblLayout w:type="fixed"/>
        <w:tblLook w:val="01A0" w:firstRow="1" w:lastRow="0" w:firstColumn="1" w:lastColumn="1" w:noHBand="0" w:noVBand="0"/>
      </w:tblPr>
      <w:tblGrid>
        <w:gridCol w:w="3214"/>
        <w:gridCol w:w="3214"/>
      </w:tblGrid>
      <w:tr w:rsidRPr="007E1ADC" w:rsidR="007E1ADC" w:rsidTr="001D7356" w14:paraId="20A8DC8E" w14:textId="77777777">
        <w:trPr>
          <w:cnfStyle w:val="100000000000" w:firstRow="1" w:lastRow="0" w:firstColumn="0" w:lastColumn="0" w:oddVBand="0" w:evenVBand="0" w:oddHBand="0"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rsidRPr="007E1ADC" w:rsidR="007E1ADC" w:rsidP="00D04D58" w:rsidRDefault="007E1ADC" w14:paraId="696C9429" w14:textId="77777777">
            <w:pPr>
              <w:pStyle w:val="Tekst"/>
              <w:spacing w:line="312" w:lineRule="auto"/>
              <w:ind w:left="15"/>
              <w:rPr>
                <w:rFonts w:asciiTheme="minorHAnsi" w:hAnsiTheme="minorHAnsi" w:cstheme="minorHAnsi"/>
                <w:b w:val="0"/>
                <w:sz w:val="24"/>
                <w:szCs w:val="24"/>
                <w:lang w:val="nl-BE"/>
              </w:rPr>
            </w:pPr>
            <w:r w:rsidRPr="007E1ADC">
              <w:rPr>
                <w:rFonts w:asciiTheme="minorHAnsi" w:hAnsiTheme="minorHAnsi" w:cstheme="minorHAnsi"/>
                <w:b w:val="0"/>
                <w:sz w:val="24"/>
                <w:szCs w:val="24"/>
                <w:lang w:val="nl-BE"/>
              </w:rPr>
              <w:t xml:space="preserve">Aantal kinderen ten laste (1) </w:t>
            </w:r>
          </w:p>
        </w:tc>
        <w:tc>
          <w:tcPr>
            <w:cnfStyle w:val="000100000000" w:firstRow="0" w:lastRow="0" w:firstColumn="0" w:lastColumn="1" w:oddVBand="0" w:evenVBand="0" w:oddHBand="0" w:evenHBand="0" w:firstRowFirstColumn="0" w:firstRowLastColumn="0" w:lastRowFirstColumn="0" w:lastRowLastColumn="0"/>
            <w:tcW w:w="3214" w:type="dxa"/>
          </w:tcPr>
          <w:p w:rsidRPr="007E1ADC" w:rsidR="007E1ADC" w:rsidP="001509FC" w:rsidRDefault="007E1ADC" w14:paraId="057CD29F" w14:textId="77777777">
            <w:pPr>
              <w:pStyle w:val="Tekst"/>
              <w:spacing w:line="312" w:lineRule="auto"/>
              <w:ind w:left="361"/>
              <w:rPr>
                <w:rFonts w:asciiTheme="minorHAnsi" w:hAnsiTheme="minorHAnsi" w:cstheme="minorHAnsi"/>
                <w:b w:val="0"/>
                <w:sz w:val="24"/>
                <w:szCs w:val="24"/>
                <w:lang w:val="nl-BE"/>
              </w:rPr>
            </w:pPr>
            <w:r w:rsidRPr="007E1ADC">
              <w:rPr>
                <w:rFonts w:asciiTheme="minorHAnsi" w:hAnsiTheme="minorHAnsi" w:cstheme="minorHAnsi"/>
                <w:b w:val="0"/>
                <w:sz w:val="24"/>
                <w:szCs w:val="24"/>
                <w:lang w:val="nl-BE"/>
              </w:rPr>
              <w:t xml:space="preserve">Grensbedrag </w:t>
            </w:r>
            <w:r w:rsidR="001509FC">
              <w:rPr>
                <w:rFonts w:asciiTheme="minorHAnsi" w:hAnsiTheme="minorHAnsi" w:cstheme="minorHAnsi"/>
                <w:b w:val="0"/>
                <w:sz w:val="24"/>
                <w:szCs w:val="24"/>
                <w:lang w:val="nl-BE"/>
              </w:rPr>
              <w:t xml:space="preserve">in </w:t>
            </w:r>
            <w:r w:rsidRPr="001509FC" w:rsidR="001509FC">
              <w:rPr>
                <w:rFonts w:asciiTheme="minorHAnsi" w:hAnsiTheme="minorHAnsi" w:cstheme="minorHAnsi"/>
                <w:b w:val="0"/>
                <w:sz w:val="24"/>
                <w:szCs w:val="24"/>
                <w:lang w:val="nl-BE"/>
              </w:rPr>
              <w:t>€</w:t>
            </w:r>
            <w:r w:rsidR="001509FC">
              <w:rPr>
                <w:rFonts w:asciiTheme="minorHAnsi" w:hAnsiTheme="minorHAnsi" w:cstheme="minorHAnsi"/>
                <w:b w:val="0"/>
                <w:sz w:val="24"/>
                <w:szCs w:val="24"/>
                <w:lang w:val="nl-BE"/>
              </w:rPr>
              <w:t xml:space="preserve"> </w:t>
            </w:r>
          </w:p>
        </w:tc>
      </w:tr>
      <w:tr w:rsidRPr="007E1ADC" w:rsidR="00D05588" w:rsidTr="001D7356" w14:paraId="203B4869" w14:textId="7777777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rsidRPr="007E1ADC" w:rsidR="00D05588" w:rsidP="00D05588" w:rsidRDefault="00D05588" w14:paraId="0921EF4F" w14:textId="77777777">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1</w:t>
            </w:r>
          </w:p>
        </w:tc>
        <w:tc>
          <w:tcPr>
            <w:cnfStyle w:val="000100000000" w:firstRow="0" w:lastRow="0" w:firstColumn="0" w:lastColumn="1" w:oddVBand="0" w:evenVBand="0" w:oddHBand="0" w:evenHBand="0" w:firstRowFirstColumn="0" w:firstRowLastColumn="0" w:lastRowFirstColumn="0" w:lastRowLastColumn="0"/>
            <w:tcW w:w="3214" w:type="dxa"/>
          </w:tcPr>
          <w:p w:rsidRPr="00BF579C" w:rsidR="00D05588" w:rsidP="00D05588" w:rsidRDefault="00BF579C" w14:paraId="75E65441" w14:textId="6993C4D0">
            <w:pPr>
              <w:jc w:val="center"/>
              <w:rPr>
                <w:rFonts w:asciiTheme="minorHAnsi" w:hAnsiTheme="minorHAnsi" w:cstheme="minorHAnsi"/>
              </w:rPr>
            </w:pPr>
            <w:r w:rsidRPr="00BF579C">
              <w:rPr>
                <w:rFonts w:asciiTheme="minorHAnsi" w:hAnsiTheme="minorHAnsi" w:cstheme="minorHAnsi"/>
              </w:rPr>
              <w:t>17.858,00</w:t>
            </w:r>
          </w:p>
        </w:tc>
      </w:tr>
      <w:tr w:rsidRPr="007E1ADC" w:rsidR="00BF579C" w:rsidTr="001D7356" w14:paraId="5E85C86A" w14:textId="77777777">
        <w:trPr>
          <w:trHeight w:val="93"/>
        </w:trPr>
        <w:tc>
          <w:tcPr>
            <w:cnfStyle w:val="001000000000" w:firstRow="0" w:lastRow="0" w:firstColumn="1" w:lastColumn="0" w:oddVBand="0" w:evenVBand="0" w:oddHBand="0" w:evenHBand="0" w:firstRowFirstColumn="0" w:firstRowLastColumn="0" w:lastRowFirstColumn="0" w:lastRowLastColumn="0"/>
            <w:tcW w:w="3214" w:type="dxa"/>
          </w:tcPr>
          <w:p w:rsidRPr="007E1ADC" w:rsidR="00BF579C" w:rsidP="00BF579C" w:rsidRDefault="00BF579C" w14:paraId="1D55B54B" w14:textId="77777777">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2</w:t>
            </w:r>
          </w:p>
        </w:tc>
        <w:tc>
          <w:tcPr>
            <w:cnfStyle w:val="000100000000" w:firstRow="0" w:lastRow="0" w:firstColumn="0" w:lastColumn="1" w:oddVBand="0" w:evenVBand="0" w:oddHBand="0" w:evenHBand="0" w:firstRowFirstColumn="0" w:firstRowLastColumn="0" w:lastRowFirstColumn="0" w:lastRowLastColumn="0"/>
            <w:tcW w:w="3214" w:type="dxa"/>
          </w:tcPr>
          <w:p w:rsidRPr="00BF579C" w:rsidR="00BF579C" w:rsidP="00BF579C" w:rsidRDefault="00BF579C" w14:paraId="7C18CD38" w14:textId="4802FFE7">
            <w:pPr>
              <w:jc w:val="center"/>
              <w:rPr>
                <w:rFonts w:asciiTheme="minorHAnsi" w:hAnsiTheme="minorHAnsi" w:cstheme="minorHAnsi"/>
              </w:rPr>
            </w:pPr>
            <w:r w:rsidRPr="00BF579C">
              <w:rPr>
                <w:rFonts w:asciiTheme="minorHAnsi" w:hAnsiTheme="minorHAnsi" w:cstheme="minorHAnsi"/>
              </w:rPr>
              <w:t>21.280,00</w:t>
            </w:r>
          </w:p>
        </w:tc>
      </w:tr>
      <w:tr w:rsidRPr="007E1ADC" w:rsidR="00BF579C" w:rsidTr="001D7356" w14:paraId="3A7A000C" w14:textId="7777777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rsidRPr="007E1ADC" w:rsidR="00BF579C" w:rsidP="00BF579C" w:rsidRDefault="00BF579C" w14:paraId="4D667A13" w14:textId="77777777">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3</w:t>
            </w:r>
          </w:p>
        </w:tc>
        <w:tc>
          <w:tcPr>
            <w:cnfStyle w:val="000100000000" w:firstRow="0" w:lastRow="0" w:firstColumn="0" w:lastColumn="1" w:oddVBand="0" w:evenVBand="0" w:oddHBand="0" w:evenHBand="0" w:firstRowFirstColumn="0" w:firstRowLastColumn="0" w:lastRowFirstColumn="0" w:lastRowLastColumn="0"/>
            <w:tcW w:w="3214" w:type="dxa"/>
          </w:tcPr>
          <w:p w:rsidRPr="00BF579C" w:rsidR="00BF579C" w:rsidP="00BF579C" w:rsidRDefault="00BF579C" w14:paraId="6F66167F" w14:textId="097B6CF8">
            <w:pPr>
              <w:jc w:val="center"/>
              <w:rPr>
                <w:rFonts w:asciiTheme="minorHAnsi" w:hAnsiTheme="minorHAnsi" w:cstheme="minorHAnsi"/>
              </w:rPr>
            </w:pPr>
            <w:r w:rsidRPr="00BF579C">
              <w:rPr>
                <w:rFonts w:asciiTheme="minorHAnsi" w:hAnsiTheme="minorHAnsi" w:cstheme="minorHAnsi"/>
              </w:rPr>
              <w:t>27.430,00</w:t>
            </w:r>
          </w:p>
        </w:tc>
      </w:tr>
      <w:tr w:rsidRPr="007E1ADC" w:rsidR="00BF579C" w:rsidTr="001D7356" w14:paraId="76746C4E" w14:textId="77777777">
        <w:trPr>
          <w:trHeight w:val="93"/>
        </w:trPr>
        <w:tc>
          <w:tcPr>
            <w:cnfStyle w:val="001000000000" w:firstRow="0" w:lastRow="0" w:firstColumn="1" w:lastColumn="0" w:oddVBand="0" w:evenVBand="0" w:oddHBand="0" w:evenHBand="0" w:firstRowFirstColumn="0" w:firstRowLastColumn="0" w:lastRowFirstColumn="0" w:lastRowLastColumn="0"/>
            <w:tcW w:w="3214" w:type="dxa"/>
          </w:tcPr>
          <w:p w:rsidRPr="007E1ADC" w:rsidR="00BF579C" w:rsidP="00BF579C" w:rsidRDefault="00BF579C" w14:paraId="75609436" w14:textId="77777777">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4</w:t>
            </w:r>
          </w:p>
        </w:tc>
        <w:tc>
          <w:tcPr>
            <w:cnfStyle w:val="000100000000" w:firstRow="0" w:lastRow="0" w:firstColumn="0" w:lastColumn="1" w:oddVBand="0" w:evenVBand="0" w:oddHBand="0" w:evenHBand="0" w:firstRowFirstColumn="0" w:firstRowLastColumn="0" w:lastRowFirstColumn="0" w:lastRowLastColumn="0"/>
            <w:tcW w:w="3214" w:type="dxa"/>
          </w:tcPr>
          <w:p w:rsidRPr="00BF579C" w:rsidR="00BF579C" w:rsidP="00BF579C" w:rsidRDefault="00BF579C" w14:paraId="1522E33E" w14:textId="09C58FCA">
            <w:pPr>
              <w:jc w:val="center"/>
              <w:rPr>
                <w:rFonts w:asciiTheme="minorHAnsi" w:hAnsiTheme="minorHAnsi" w:cstheme="minorHAnsi"/>
              </w:rPr>
            </w:pPr>
            <w:r w:rsidRPr="00BF579C">
              <w:rPr>
                <w:rFonts w:asciiTheme="minorHAnsi" w:hAnsiTheme="minorHAnsi" w:cstheme="minorHAnsi"/>
              </w:rPr>
              <w:t>34.280,00</w:t>
            </w:r>
          </w:p>
        </w:tc>
      </w:tr>
      <w:tr w:rsidRPr="007E1ADC" w:rsidR="00BF579C" w:rsidTr="001D7356" w14:paraId="124CECE6" w14:textId="7777777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rsidRPr="007E1ADC" w:rsidR="00BF579C" w:rsidP="00BF579C" w:rsidRDefault="00BF579C" w14:paraId="6B6BE1AC" w14:textId="77777777">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5</w:t>
            </w:r>
          </w:p>
        </w:tc>
        <w:tc>
          <w:tcPr>
            <w:cnfStyle w:val="000100000000" w:firstRow="0" w:lastRow="0" w:firstColumn="0" w:lastColumn="1" w:oddVBand="0" w:evenVBand="0" w:oddHBand="0" w:evenHBand="0" w:firstRowFirstColumn="0" w:firstRowLastColumn="0" w:lastRowFirstColumn="0" w:lastRowLastColumn="0"/>
            <w:tcW w:w="3214" w:type="dxa"/>
          </w:tcPr>
          <w:p w:rsidRPr="00BF579C" w:rsidR="00BF579C" w:rsidP="00BF579C" w:rsidRDefault="00BF579C" w14:paraId="24BD6EB5" w14:textId="12F3C0F7">
            <w:pPr>
              <w:jc w:val="center"/>
              <w:rPr>
                <w:rFonts w:asciiTheme="minorHAnsi" w:hAnsiTheme="minorHAnsi" w:cstheme="minorHAnsi"/>
              </w:rPr>
            </w:pPr>
            <w:r w:rsidRPr="00BF579C">
              <w:rPr>
                <w:rFonts w:asciiTheme="minorHAnsi" w:hAnsiTheme="minorHAnsi" w:cstheme="minorHAnsi"/>
              </w:rPr>
              <w:t>41.130,00</w:t>
            </w:r>
          </w:p>
        </w:tc>
      </w:tr>
      <w:tr w:rsidRPr="007E1ADC" w:rsidR="00BF579C" w:rsidTr="001D7356" w14:paraId="70696244" w14:textId="77777777">
        <w:trPr>
          <w:trHeight w:val="93"/>
        </w:trPr>
        <w:tc>
          <w:tcPr>
            <w:cnfStyle w:val="001000000000" w:firstRow="0" w:lastRow="0" w:firstColumn="1" w:lastColumn="0" w:oddVBand="0" w:evenVBand="0" w:oddHBand="0" w:evenHBand="0" w:firstRowFirstColumn="0" w:firstRowLastColumn="0" w:lastRowFirstColumn="0" w:lastRowLastColumn="0"/>
            <w:tcW w:w="3214" w:type="dxa"/>
          </w:tcPr>
          <w:p w:rsidRPr="007E1ADC" w:rsidR="00BF579C" w:rsidP="00BF579C" w:rsidRDefault="00BF579C" w14:paraId="2C28F08C" w14:textId="77777777">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6</w:t>
            </w:r>
          </w:p>
        </w:tc>
        <w:tc>
          <w:tcPr>
            <w:cnfStyle w:val="000100000000" w:firstRow="0" w:lastRow="0" w:firstColumn="0" w:lastColumn="1" w:oddVBand="0" w:evenVBand="0" w:oddHBand="0" w:evenHBand="0" w:firstRowFirstColumn="0" w:firstRowLastColumn="0" w:lastRowFirstColumn="0" w:lastRowLastColumn="0"/>
            <w:tcW w:w="3214" w:type="dxa"/>
          </w:tcPr>
          <w:p w:rsidRPr="00BF579C" w:rsidR="00BF579C" w:rsidP="00BF579C" w:rsidRDefault="00BF579C" w14:paraId="39A0FF28" w14:textId="773012BA">
            <w:pPr>
              <w:jc w:val="center"/>
              <w:rPr>
                <w:rFonts w:asciiTheme="minorHAnsi" w:hAnsiTheme="minorHAnsi" w:cstheme="minorHAnsi"/>
              </w:rPr>
            </w:pPr>
            <w:r w:rsidRPr="00BF579C">
              <w:rPr>
                <w:rFonts w:asciiTheme="minorHAnsi" w:hAnsiTheme="minorHAnsi" w:cstheme="minorHAnsi"/>
              </w:rPr>
              <w:t>47.980,00</w:t>
            </w:r>
          </w:p>
        </w:tc>
      </w:tr>
      <w:tr w:rsidRPr="007E1ADC" w:rsidR="00BF579C" w:rsidTr="001D7356" w14:paraId="4311C866" w14:textId="7777777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rsidRPr="007E1ADC" w:rsidR="00BF579C" w:rsidP="00BF579C" w:rsidRDefault="00BF579C" w14:paraId="15EBC883" w14:textId="77777777">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7</w:t>
            </w:r>
          </w:p>
        </w:tc>
        <w:tc>
          <w:tcPr>
            <w:cnfStyle w:val="000100000000" w:firstRow="0" w:lastRow="0" w:firstColumn="0" w:lastColumn="1" w:oddVBand="0" w:evenVBand="0" w:oddHBand="0" w:evenHBand="0" w:firstRowFirstColumn="0" w:firstRowLastColumn="0" w:lastRowFirstColumn="0" w:lastRowLastColumn="0"/>
            <w:tcW w:w="3214" w:type="dxa"/>
          </w:tcPr>
          <w:p w:rsidRPr="00BF579C" w:rsidR="00BF579C" w:rsidP="00BF579C" w:rsidRDefault="00BF579C" w14:paraId="1177FC2B" w14:textId="0AC69B70">
            <w:pPr>
              <w:jc w:val="center"/>
              <w:rPr>
                <w:rFonts w:asciiTheme="minorHAnsi" w:hAnsiTheme="minorHAnsi" w:cstheme="minorHAnsi"/>
              </w:rPr>
            </w:pPr>
            <w:r w:rsidRPr="00BF579C">
              <w:rPr>
                <w:rFonts w:asciiTheme="minorHAnsi" w:hAnsiTheme="minorHAnsi" w:cstheme="minorHAnsi"/>
              </w:rPr>
              <w:t>54.830,00</w:t>
            </w:r>
          </w:p>
        </w:tc>
      </w:tr>
      <w:tr w:rsidRPr="007E1ADC" w:rsidR="00BF579C" w:rsidTr="001D7356" w14:paraId="1D31A827" w14:textId="77777777">
        <w:trPr>
          <w:trHeight w:val="93"/>
        </w:trPr>
        <w:tc>
          <w:tcPr>
            <w:cnfStyle w:val="001000000000" w:firstRow="0" w:lastRow="0" w:firstColumn="1" w:lastColumn="0" w:oddVBand="0" w:evenVBand="0" w:oddHBand="0" w:evenHBand="0" w:firstRowFirstColumn="0" w:firstRowLastColumn="0" w:lastRowFirstColumn="0" w:lastRowLastColumn="0"/>
            <w:tcW w:w="3214" w:type="dxa"/>
          </w:tcPr>
          <w:p w:rsidRPr="007E1ADC" w:rsidR="00BF579C" w:rsidP="00BF579C" w:rsidRDefault="00BF579C" w14:paraId="1C41D589" w14:textId="77777777">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8</w:t>
            </w:r>
          </w:p>
        </w:tc>
        <w:tc>
          <w:tcPr>
            <w:cnfStyle w:val="000100000000" w:firstRow="0" w:lastRow="0" w:firstColumn="0" w:lastColumn="1" w:oddVBand="0" w:evenVBand="0" w:oddHBand="0" w:evenHBand="0" w:firstRowFirstColumn="0" w:firstRowLastColumn="0" w:lastRowFirstColumn="0" w:lastRowLastColumn="0"/>
            <w:tcW w:w="3214" w:type="dxa"/>
          </w:tcPr>
          <w:p w:rsidRPr="00BF579C" w:rsidR="00BF579C" w:rsidP="00BF579C" w:rsidRDefault="00BF579C" w14:paraId="24A9B280" w14:textId="1172F1B7">
            <w:pPr>
              <w:jc w:val="center"/>
              <w:rPr>
                <w:rFonts w:asciiTheme="minorHAnsi" w:hAnsiTheme="minorHAnsi" w:cstheme="minorHAnsi"/>
              </w:rPr>
            </w:pPr>
            <w:r w:rsidRPr="00BF579C">
              <w:rPr>
                <w:rFonts w:asciiTheme="minorHAnsi" w:hAnsiTheme="minorHAnsi" w:cstheme="minorHAnsi"/>
              </w:rPr>
              <w:t>61.680,00</w:t>
            </w:r>
          </w:p>
        </w:tc>
      </w:tr>
      <w:tr w:rsidRPr="007E1ADC" w:rsidR="00BF579C" w:rsidTr="001D7356" w14:paraId="0CA413BA" w14:textId="7777777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rsidRPr="007E1ADC" w:rsidR="00BF579C" w:rsidP="00BF579C" w:rsidRDefault="00BF579C" w14:paraId="150C96DE" w14:textId="77777777">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9</w:t>
            </w:r>
          </w:p>
        </w:tc>
        <w:tc>
          <w:tcPr>
            <w:cnfStyle w:val="000100000000" w:firstRow="0" w:lastRow="0" w:firstColumn="0" w:lastColumn="1" w:oddVBand="0" w:evenVBand="0" w:oddHBand="0" w:evenHBand="0" w:firstRowFirstColumn="0" w:firstRowLastColumn="0" w:lastRowFirstColumn="0" w:lastRowLastColumn="0"/>
            <w:tcW w:w="3214" w:type="dxa"/>
          </w:tcPr>
          <w:p w:rsidRPr="00BF579C" w:rsidR="00BF579C" w:rsidP="00BF579C" w:rsidRDefault="00BF579C" w14:paraId="1F048D0E" w14:textId="4E6DD1CE">
            <w:pPr>
              <w:jc w:val="center"/>
              <w:rPr>
                <w:rFonts w:asciiTheme="minorHAnsi" w:hAnsiTheme="minorHAnsi" w:cstheme="minorHAnsi"/>
              </w:rPr>
            </w:pPr>
            <w:r w:rsidRPr="00BF579C">
              <w:rPr>
                <w:rFonts w:asciiTheme="minorHAnsi" w:hAnsiTheme="minorHAnsi" w:cstheme="minorHAnsi"/>
              </w:rPr>
              <w:t>68.530,00</w:t>
            </w:r>
          </w:p>
        </w:tc>
      </w:tr>
      <w:tr w:rsidRPr="007E1ADC" w:rsidR="00BF579C" w:rsidTr="001D7356" w14:paraId="7EC10DBB" w14:textId="77777777">
        <w:trPr>
          <w:trHeight w:val="93"/>
        </w:trPr>
        <w:tc>
          <w:tcPr>
            <w:cnfStyle w:val="001000000000" w:firstRow="0" w:lastRow="0" w:firstColumn="1" w:lastColumn="0" w:oddVBand="0" w:evenVBand="0" w:oddHBand="0" w:evenHBand="0" w:firstRowFirstColumn="0" w:firstRowLastColumn="0" w:lastRowFirstColumn="0" w:lastRowLastColumn="0"/>
            <w:tcW w:w="3214" w:type="dxa"/>
          </w:tcPr>
          <w:p w:rsidRPr="007E1ADC" w:rsidR="00BF579C" w:rsidP="00BF579C" w:rsidRDefault="00BF579C" w14:paraId="0D957E8C" w14:textId="77777777">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10</w:t>
            </w:r>
          </w:p>
        </w:tc>
        <w:tc>
          <w:tcPr>
            <w:cnfStyle w:val="000100000000" w:firstRow="0" w:lastRow="0" w:firstColumn="0" w:lastColumn="1" w:oddVBand="0" w:evenVBand="0" w:oddHBand="0" w:evenHBand="0" w:firstRowFirstColumn="0" w:firstRowLastColumn="0" w:lastRowFirstColumn="0" w:lastRowLastColumn="0"/>
            <w:tcW w:w="3214" w:type="dxa"/>
          </w:tcPr>
          <w:p w:rsidRPr="00BF579C" w:rsidR="00BF579C" w:rsidP="00BF579C" w:rsidRDefault="00BF579C" w14:paraId="3B246846" w14:textId="1084700E">
            <w:pPr>
              <w:jc w:val="center"/>
              <w:rPr>
                <w:rFonts w:asciiTheme="minorHAnsi" w:hAnsiTheme="minorHAnsi" w:cstheme="minorHAnsi"/>
              </w:rPr>
            </w:pPr>
            <w:r w:rsidRPr="00BF579C">
              <w:rPr>
                <w:rFonts w:asciiTheme="minorHAnsi" w:hAnsiTheme="minorHAnsi" w:cstheme="minorHAnsi"/>
              </w:rPr>
              <w:t>75.380,00</w:t>
            </w:r>
          </w:p>
        </w:tc>
      </w:tr>
      <w:tr w:rsidRPr="007E1ADC" w:rsidR="00BF579C" w:rsidTr="001D7356" w14:paraId="2E7E7080" w14:textId="7777777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rsidRPr="007E1ADC" w:rsidR="00BF579C" w:rsidP="00BF579C" w:rsidRDefault="00BF579C" w14:paraId="4F38CA00" w14:textId="77777777">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11</w:t>
            </w:r>
          </w:p>
        </w:tc>
        <w:tc>
          <w:tcPr>
            <w:cnfStyle w:val="000100000000" w:firstRow="0" w:lastRow="0" w:firstColumn="0" w:lastColumn="1" w:oddVBand="0" w:evenVBand="0" w:oddHBand="0" w:evenHBand="0" w:firstRowFirstColumn="0" w:firstRowLastColumn="0" w:lastRowFirstColumn="0" w:lastRowLastColumn="0"/>
            <w:tcW w:w="3214" w:type="dxa"/>
          </w:tcPr>
          <w:p w:rsidRPr="00BF579C" w:rsidR="00BF579C" w:rsidP="00BF579C" w:rsidRDefault="00BF579C" w14:paraId="50AA40A2" w14:textId="732E12AF">
            <w:pPr>
              <w:jc w:val="center"/>
              <w:rPr>
                <w:rFonts w:asciiTheme="minorHAnsi" w:hAnsiTheme="minorHAnsi" w:cstheme="minorHAnsi"/>
              </w:rPr>
            </w:pPr>
            <w:r w:rsidRPr="00BF579C">
              <w:rPr>
                <w:rFonts w:asciiTheme="minorHAnsi" w:hAnsiTheme="minorHAnsi" w:cstheme="minorHAnsi"/>
              </w:rPr>
              <w:t>82.230,00</w:t>
            </w:r>
          </w:p>
        </w:tc>
      </w:tr>
      <w:tr w:rsidRPr="007E1ADC" w:rsidR="00BF579C" w:rsidTr="001D7356" w14:paraId="2FF881D8" w14:textId="77777777">
        <w:trPr>
          <w:trHeight w:val="93"/>
        </w:trPr>
        <w:tc>
          <w:tcPr>
            <w:cnfStyle w:val="001000000000" w:firstRow="0" w:lastRow="0" w:firstColumn="1" w:lastColumn="0" w:oddVBand="0" w:evenVBand="0" w:oddHBand="0" w:evenHBand="0" w:firstRowFirstColumn="0" w:firstRowLastColumn="0" w:lastRowFirstColumn="0" w:lastRowLastColumn="0"/>
            <w:tcW w:w="3214" w:type="dxa"/>
          </w:tcPr>
          <w:p w:rsidRPr="007E1ADC" w:rsidR="00BF579C" w:rsidP="00BF579C" w:rsidRDefault="00BF579C" w14:paraId="43AEBCAF" w14:textId="77777777">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12</w:t>
            </w:r>
          </w:p>
        </w:tc>
        <w:tc>
          <w:tcPr>
            <w:cnfStyle w:val="000100000000" w:firstRow="0" w:lastRow="0" w:firstColumn="0" w:lastColumn="1" w:oddVBand="0" w:evenVBand="0" w:oddHBand="0" w:evenHBand="0" w:firstRowFirstColumn="0" w:firstRowLastColumn="0" w:lastRowFirstColumn="0" w:lastRowLastColumn="0"/>
            <w:tcW w:w="3214" w:type="dxa"/>
          </w:tcPr>
          <w:p w:rsidRPr="00BF579C" w:rsidR="00BF579C" w:rsidP="00BF579C" w:rsidRDefault="00BF579C" w14:paraId="21896BC7" w14:textId="2B4AFB8F">
            <w:pPr>
              <w:jc w:val="center"/>
              <w:rPr>
                <w:rFonts w:asciiTheme="minorHAnsi" w:hAnsiTheme="minorHAnsi" w:cstheme="minorHAnsi"/>
              </w:rPr>
            </w:pPr>
            <w:r w:rsidRPr="00BF579C">
              <w:rPr>
                <w:rFonts w:asciiTheme="minorHAnsi" w:hAnsiTheme="minorHAnsi" w:cstheme="minorHAnsi"/>
              </w:rPr>
              <w:t>89.080,00</w:t>
            </w:r>
          </w:p>
        </w:tc>
      </w:tr>
    </w:tbl>
    <w:p w:rsidR="007E1ADC" w:rsidP="007E1ADC" w:rsidRDefault="007E1ADC" w14:paraId="6B99F90F" w14:textId="77777777">
      <w:pPr>
        <w:pStyle w:val="Tekst"/>
        <w:ind w:left="1134"/>
        <w:rPr>
          <w:rFonts w:asciiTheme="minorHAnsi" w:hAnsiTheme="minorHAnsi" w:cstheme="minorHAnsi"/>
          <w:sz w:val="24"/>
          <w:szCs w:val="24"/>
        </w:rPr>
      </w:pPr>
    </w:p>
    <w:p w:rsidR="00D04D58" w:rsidP="00D04D58" w:rsidRDefault="00D04D58" w14:paraId="0CF49A21" w14:textId="77777777">
      <w:pPr>
        <w:pStyle w:val="Tekst"/>
        <w:ind w:left="1701" w:hanging="567"/>
        <w:rPr>
          <w:rFonts w:asciiTheme="minorHAnsi" w:hAnsiTheme="minorHAnsi" w:cstheme="minorHAnsi"/>
          <w:sz w:val="24"/>
          <w:szCs w:val="24"/>
        </w:rPr>
      </w:pPr>
      <w:r w:rsidRPr="00D04D58">
        <w:rPr>
          <w:rFonts w:asciiTheme="minorHAnsi" w:hAnsiTheme="minorHAnsi" w:cstheme="minorHAnsi"/>
          <w:sz w:val="24"/>
          <w:szCs w:val="24"/>
        </w:rPr>
        <w:t>(1)</w:t>
      </w:r>
      <w:r w:rsidRPr="00D04D58">
        <w:rPr>
          <w:rFonts w:asciiTheme="minorHAnsi" w:hAnsiTheme="minorHAnsi" w:cstheme="minorHAnsi"/>
          <w:sz w:val="24"/>
          <w:szCs w:val="24"/>
        </w:rPr>
        <w:tab/>
      </w:r>
      <w:r w:rsidRPr="00D04D58">
        <w:rPr>
          <w:rFonts w:asciiTheme="minorHAnsi" w:hAnsiTheme="minorHAnsi" w:cstheme="minorHAnsi"/>
          <w:sz w:val="24"/>
          <w:szCs w:val="24"/>
        </w:rPr>
        <w:t>het mindervalide kind ten laste wordt voor twee ge</w:t>
      </w:r>
      <w:r w:rsidR="00175BB3">
        <w:rPr>
          <w:rFonts w:asciiTheme="minorHAnsi" w:hAnsiTheme="minorHAnsi" w:cstheme="minorHAnsi"/>
          <w:sz w:val="24"/>
          <w:szCs w:val="24"/>
        </w:rPr>
        <w:t>rekend</w:t>
      </w:r>
      <w:r w:rsidRPr="00D04D58">
        <w:rPr>
          <w:rFonts w:asciiTheme="minorHAnsi" w:hAnsiTheme="minorHAnsi" w:cstheme="minorHAnsi"/>
          <w:sz w:val="24"/>
          <w:szCs w:val="24"/>
        </w:rPr>
        <w:t>.</w:t>
      </w:r>
    </w:p>
    <w:p w:rsidRPr="00BD2955" w:rsidR="00D04D58" w:rsidP="007E1ADC" w:rsidRDefault="00D04D58" w14:paraId="1EC9AA33" w14:textId="77777777">
      <w:pPr>
        <w:pStyle w:val="Tekst"/>
        <w:ind w:left="1134"/>
        <w:rPr>
          <w:rFonts w:asciiTheme="minorHAnsi" w:hAnsiTheme="minorHAnsi" w:cstheme="minorHAnsi"/>
          <w:sz w:val="24"/>
          <w:szCs w:val="24"/>
        </w:rPr>
      </w:pPr>
    </w:p>
    <w:p w:rsidRPr="00662D42" w:rsidR="00A549C2" w:rsidP="00AA77C7" w:rsidRDefault="00A549C2" w14:paraId="39932192" w14:textId="0E58B99B">
      <w:pPr>
        <w:pStyle w:val="Kop4"/>
        <w:rPr>
          <w:rFonts w:asciiTheme="minorHAnsi" w:hAnsiTheme="minorHAnsi" w:cstheme="minorHAnsi"/>
          <w:b/>
          <w:sz w:val="28"/>
          <w:szCs w:val="28"/>
        </w:rPr>
      </w:pPr>
      <w:bookmarkStart w:name="_Opzeggingsvergoedingen:_van_kracht" w:id="3460"/>
      <w:bookmarkStart w:name="_Toc391971573" w:id="3461"/>
      <w:bookmarkStart w:name="_Toc392302115" w:id="3462"/>
      <w:bookmarkEnd w:id="3460"/>
      <w:r w:rsidRPr="00662D42">
        <w:rPr>
          <w:rFonts w:asciiTheme="minorHAnsi" w:hAnsiTheme="minorHAnsi" w:cstheme="minorHAnsi"/>
          <w:b/>
          <w:sz w:val="28"/>
          <w:szCs w:val="28"/>
        </w:rPr>
        <w:t>Opzeggingsvergoedingen</w:t>
      </w:r>
      <w:bookmarkEnd w:id="3461"/>
      <w:bookmarkEnd w:id="3462"/>
      <w:r w:rsidR="00650F7F">
        <w:rPr>
          <w:rFonts w:asciiTheme="minorHAnsi" w:hAnsiTheme="minorHAnsi" w:cstheme="minorHAnsi"/>
          <w:b/>
          <w:sz w:val="28"/>
          <w:szCs w:val="28"/>
        </w:rPr>
        <w:t>:</w:t>
      </w:r>
      <w:r w:rsidRPr="00662D42" w:rsidR="00902D4B">
        <w:rPr>
          <w:rFonts w:asciiTheme="minorHAnsi" w:hAnsiTheme="minorHAnsi" w:cstheme="minorHAnsi"/>
          <w:b/>
          <w:sz w:val="28"/>
          <w:szCs w:val="28"/>
        </w:rPr>
        <w:t xml:space="preserve"> </w:t>
      </w:r>
      <w:r w:rsidRPr="00662D42">
        <w:rPr>
          <w:rFonts w:asciiTheme="minorHAnsi" w:hAnsiTheme="minorHAnsi" w:cstheme="minorHAnsi"/>
          <w:b/>
          <w:sz w:val="28"/>
          <w:szCs w:val="28"/>
        </w:rPr>
        <w:t>van kracht vanaf</w:t>
      </w:r>
      <w:r w:rsidRPr="00662D42" w:rsidR="00823A79">
        <w:rPr>
          <w:rFonts w:asciiTheme="minorHAnsi" w:hAnsiTheme="minorHAnsi" w:cstheme="minorHAnsi"/>
          <w:b/>
          <w:sz w:val="28"/>
          <w:szCs w:val="28"/>
        </w:rPr>
        <w:t xml:space="preserve"> </w:t>
      </w:r>
      <w:r w:rsidRPr="00C92FC9" w:rsidR="00823A79">
        <w:rPr>
          <w:rFonts w:asciiTheme="minorHAnsi" w:hAnsiTheme="minorHAnsi" w:cstheme="minorHAnsi"/>
          <w:b/>
          <w:sz w:val="28"/>
          <w:szCs w:val="28"/>
          <w:highlight w:val="yellow"/>
        </w:rPr>
        <w:t>0</w:t>
      </w:r>
      <w:r w:rsidRPr="00C92FC9" w:rsidR="00442B2A">
        <w:rPr>
          <w:rFonts w:asciiTheme="minorHAnsi" w:hAnsiTheme="minorHAnsi" w:cstheme="minorHAnsi"/>
          <w:b/>
          <w:sz w:val="28"/>
          <w:szCs w:val="28"/>
          <w:highlight w:val="yellow"/>
        </w:rPr>
        <w:t>1/0</w:t>
      </w:r>
      <w:r w:rsidR="00E87101">
        <w:rPr>
          <w:rFonts w:asciiTheme="minorHAnsi" w:hAnsiTheme="minorHAnsi" w:cstheme="minorHAnsi"/>
          <w:b/>
          <w:sz w:val="28"/>
          <w:szCs w:val="28"/>
          <w:highlight w:val="yellow"/>
        </w:rPr>
        <w:t>1</w:t>
      </w:r>
      <w:r w:rsidRPr="00C92FC9" w:rsidR="00442B2A">
        <w:rPr>
          <w:rFonts w:asciiTheme="minorHAnsi" w:hAnsiTheme="minorHAnsi" w:cstheme="minorHAnsi"/>
          <w:b/>
          <w:sz w:val="28"/>
          <w:szCs w:val="28"/>
          <w:highlight w:val="yellow"/>
        </w:rPr>
        <w:t>/20</w:t>
      </w:r>
      <w:r w:rsidR="00247357">
        <w:rPr>
          <w:rFonts w:asciiTheme="minorHAnsi" w:hAnsiTheme="minorHAnsi" w:cstheme="minorHAnsi"/>
          <w:b/>
          <w:sz w:val="28"/>
          <w:szCs w:val="28"/>
          <w:highlight w:val="yellow"/>
        </w:rPr>
        <w:t>2</w:t>
      </w:r>
      <w:r w:rsidR="00BF579C">
        <w:rPr>
          <w:rFonts w:asciiTheme="minorHAnsi" w:hAnsiTheme="minorHAnsi" w:cstheme="minorHAnsi"/>
          <w:b/>
          <w:sz w:val="28"/>
          <w:szCs w:val="28"/>
          <w:highlight w:val="yellow"/>
        </w:rPr>
        <w:t>4</w:t>
      </w:r>
    </w:p>
    <w:p w:rsidR="00D04D58" w:rsidP="00D04D58" w:rsidRDefault="00D04D58" w14:paraId="5C7BBCF9" w14:textId="77777777">
      <w:pPr>
        <w:pStyle w:val="Tekst"/>
        <w:jc w:val="both"/>
        <w:rPr>
          <w:rFonts w:asciiTheme="minorHAnsi" w:hAnsiTheme="minorHAnsi" w:cstheme="minorHAnsi"/>
          <w:color w:val="000000"/>
          <w:sz w:val="24"/>
          <w:szCs w:val="24"/>
        </w:rPr>
      </w:pPr>
      <w:r w:rsidRPr="00D04D58">
        <w:rPr>
          <w:rFonts w:asciiTheme="minorHAnsi" w:hAnsiTheme="minorHAnsi" w:cstheme="minorHAnsi"/>
          <w:color w:val="000000"/>
          <w:sz w:val="24"/>
          <w:szCs w:val="24"/>
        </w:rPr>
        <w:t>Voor de opzeggingsvergoedingen wordt de bedrijfsvoorheffing bepaald volgens de regels van toepassing op de ac</w:t>
      </w:r>
      <w:r>
        <w:rPr>
          <w:rFonts w:asciiTheme="minorHAnsi" w:hAnsiTheme="minorHAnsi" w:cstheme="minorHAnsi"/>
          <w:color w:val="000000"/>
          <w:sz w:val="24"/>
          <w:szCs w:val="24"/>
        </w:rPr>
        <w:t>hterstallen</w:t>
      </w:r>
      <w:r w:rsidRPr="00D04D58">
        <w:rPr>
          <w:rFonts w:asciiTheme="minorHAnsi" w:hAnsiTheme="minorHAnsi" w:cstheme="minorHAnsi"/>
          <w:color w:val="000000"/>
          <w:sz w:val="24"/>
          <w:szCs w:val="24"/>
        </w:rPr>
        <w:t>, met dien verstande dat voor het bepalen van het tarief van de bedrijfsvoorheffing de in aanmerking te nemen ref</w:t>
      </w:r>
      <w:r w:rsidR="00AF45CA">
        <w:rPr>
          <w:rFonts w:asciiTheme="minorHAnsi" w:hAnsiTheme="minorHAnsi" w:cstheme="minorHAnsi"/>
          <w:color w:val="000000"/>
          <w:sz w:val="24"/>
          <w:szCs w:val="24"/>
        </w:rPr>
        <w:t>erentie</w:t>
      </w:r>
      <w:r w:rsidRPr="00D04D58">
        <w:rPr>
          <w:rFonts w:asciiTheme="minorHAnsi" w:hAnsiTheme="minorHAnsi" w:cstheme="minorHAnsi"/>
          <w:color w:val="000000"/>
          <w:sz w:val="24"/>
          <w:szCs w:val="24"/>
        </w:rPr>
        <w:t>bezoldiging die is welke tot grondslag diende voor het vaststellen van de vergoeding of, bij gebreke daaraan, die welke de verkrijger heeft ontvangen tijdens de laatste periode van normale activiteit in dienst van de werkgeve</w:t>
      </w:r>
      <w:r>
        <w:rPr>
          <w:rFonts w:asciiTheme="minorHAnsi" w:hAnsiTheme="minorHAnsi" w:cstheme="minorHAnsi"/>
          <w:color w:val="000000"/>
          <w:sz w:val="24"/>
          <w:szCs w:val="24"/>
        </w:rPr>
        <w:t>r die de vergoeding uitbetaalt.</w:t>
      </w:r>
    </w:p>
    <w:p w:rsidRPr="00D04D58" w:rsidR="00D04D58" w:rsidP="00D04D58" w:rsidRDefault="00D04D58" w14:paraId="120D7B9E" w14:textId="77777777">
      <w:pPr>
        <w:pStyle w:val="Tekst"/>
        <w:jc w:val="both"/>
        <w:rPr>
          <w:rFonts w:asciiTheme="minorHAnsi" w:hAnsiTheme="minorHAnsi" w:cstheme="minorHAnsi"/>
          <w:color w:val="000000"/>
          <w:sz w:val="24"/>
          <w:szCs w:val="24"/>
        </w:rPr>
      </w:pPr>
    </w:p>
    <w:p w:rsidR="004C246A" w:rsidP="00D04D58" w:rsidRDefault="00D04D58" w14:paraId="2A4C2A1A" w14:textId="77777777">
      <w:pPr>
        <w:pStyle w:val="Tekst"/>
        <w:jc w:val="both"/>
        <w:rPr>
          <w:rFonts w:asciiTheme="minorHAnsi" w:hAnsiTheme="minorHAnsi" w:cstheme="minorHAnsi"/>
          <w:color w:val="000000"/>
          <w:sz w:val="24"/>
          <w:szCs w:val="24"/>
        </w:rPr>
      </w:pPr>
      <w:r w:rsidRPr="00D04D58">
        <w:rPr>
          <w:rFonts w:asciiTheme="minorHAnsi" w:hAnsiTheme="minorHAnsi" w:cstheme="minorHAnsi"/>
          <w:color w:val="000000"/>
          <w:sz w:val="24"/>
          <w:szCs w:val="24"/>
        </w:rPr>
        <w:t>In afwijking van wat voorafgaat, is de referentiebezoldiging gelijk aan de normale bruto bezoldiging van het laatste jaar van normale activiteit dat het jaar van de betaling van de opzeggingsvergoedingen voorafgaat, mits de verkrijger hiervan het bewijs levert.</w:t>
      </w:r>
    </w:p>
    <w:p w:rsidR="00D04D58" w:rsidP="00D04D58" w:rsidRDefault="00D04D58" w14:paraId="46F7E8C8" w14:textId="77777777">
      <w:pPr>
        <w:pStyle w:val="Tekst"/>
        <w:jc w:val="both"/>
        <w:rPr>
          <w:rFonts w:asciiTheme="minorHAnsi" w:hAnsiTheme="minorHAnsi" w:cstheme="minorHAnsi"/>
          <w:color w:val="000000"/>
          <w:sz w:val="24"/>
          <w:szCs w:val="24"/>
        </w:rPr>
      </w:pPr>
    </w:p>
    <w:p w:rsidR="00D04D58" w:rsidP="00D04D58" w:rsidRDefault="00D04D58" w14:paraId="2FAA297B" w14:textId="77777777">
      <w:pPr>
        <w:pStyle w:val="Tekst"/>
        <w:jc w:val="both"/>
        <w:rPr>
          <w:rFonts w:asciiTheme="minorHAnsi" w:hAnsiTheme="minorHAnsi" w:cstheme="minorHAnsi"/>
          <w:color w:val="000000"/>
          <w:sz w:val="24"/>
          <w:szCs w:val="24"/>
        </w:rPr>
      </w:pPr>
    </w:p>
    <w:p w:rsidR="00D04D58" w:rsidP="00D04D58" w:rsidRDefault="00D04D58" w14:paraId="2E0631F2" w14:textId="77777777">
      <w:pPr>
        <w:pStyle w:val="Tekst"/>
        <w:jc w:val="both"/>
        <w:rPr>
          <w:rFonts w:asciiTheme="minorHAnsi" w:hAnsiTheme="minorHAnsi" w:cstheme="minorHAnsi"/>
          <w:color w:val="000000"/>
          <w:sz w:val="24"/>
          <w:szCs w:val="24"/>
        </w:rPr>
      </w:pPr>
    </w:p>
    <w:p w:rsidR="00D04D58" w:rsidP="00D04D58" w:rsidRDefault="00D04D58" w14:paraId="3EB6D7B9" w14:textId="77777777">
      <w:pPr>
        <w:pStyle w:val="Tekst"/>
        <w:jc w:val="both"/>
        <w:rPr>
          <w:rFonts w:asciiTheme="minorHAnsi" w:hAnsiTheme="minorHAnsi" w:cstheme="minorHAnsi"/>
          <w:color w:val="000000"/>
          <w:sz w:val="24"/>
          <w:szCs w:val="24"/>
        </w:rPr>
      </w:pPr>
    </w:p>
    <w:p w:rsidRPr="00BE16D7" w:rsidR="00D05588" w:rsidP="00D05588" w:rsidRDefault="00AF09EE" w14:paraId="4E6B650F" w14:textId="651C8331">
      <w:pPr>
        <w:ind w:left="5954"/>
        <w:rPr>
          <w:rFonts w:ascii="Calibri" w:hAnsi="Calibri" w:cs="Calibri"/>
          <w:vanish/>
          <w:color w:val="000000"/>
          <w:sz w:val="24"/>
          <w:szCs w:val="24"/>
        </w:rPr>
      </w:pPr>
      <w:hyperlink w:history="1" w:anchor="_Alfabetisch_Trefwoordenregister">
        <w:r w:rsidRPr="00BE16D7" w:rsidR="00D05588">
          <w:rPr>
            <w:rFonts w:ascii="Calibri" w:hAnsi="Calibri" w:cs="Calibri"/>
            <w:vanish/>
            <w:color w:val="0000FF"/>
            <w:sz w:val="24"/>
            <w:szCs w:val="24"/>
            <w:u w:val="single"/>
          </w:rPr>
          <w:t>Terug naar alfabetisch register</w:t>
        </w:r>
      </w:hyperlink>
    </w:p>
    <w:p w:rsidR="004C246A" w:rsidP="004C246A" w:rsidRDefault="004C246A" w14:paraId="3A8205DE" w14:textId="77777777">
      <w:pPr>
        <w:keepNext/>
        <w:rPr>
          <w:color w:val="000000"/>
        </w:rPr>
        <w:sectPr w:rsidR="004C246A" w:rsidSect="001D7356">
          <w:headerReference w:type="default" r:id="rId109"/>
          <w:footnotePr>
            <w:numRestart w:val="eachPage"/>
          </w:footnotePr>
          <w:type w:val="continuous"/>
          <w:pgSz w:w="11907" w:h="16840" w:orient="portrait" w:code="9"/>
          <w:pgMar w:top="1418" w:right="1418" w:bottom="1418" w:left="1276" w:header="709" w:footer="709" w:gutter="0"/>
          <w:cols w:space="708"/>
          <w:noEndnote/>
        </w:sectPr>
      </w:pPr>
    </w:p>
    <w:p w:rsidRPr="00947EF8" w:rsidR="00A549C2" w:rsidP="00AA77C7" w:rsidRDefault="00EB2715" w14:paraId="2927ED8B" w14:textId="77777777">
      <w:pPr>
        <w:pStyle w:val="Kop3"/>
        <w:rPr>
          <w:rFonts w:asciiTheme="minorHAnsi" w:hAnsiTheme="minorHAnsi" w:cstheme="minorHAnsi"/>
          <w:sz w:val="28"/>
          <w:szCs w:val="28"/>
        </w:rPr>
      </w:pPr>
      <w:bookmarkStart w:name="_Aangiften_in_de" w:id="3463"/>
      <w:bookmarkStart w:name="_Toc276634664" w:id="3464"/>
      <w:bookmarkStart w:name="_Toc276635559" w:id="3465"/>
      <w:bookmarkStart w:name="_Toc280265748" w:id="3466"/>
      <w:bookmarkStart w:name="_Toc307475570" w:id="3467"/>
      <w:bookmarkStart w:name="_Toc307487832" w:id="3468"/>
      <w:bookmarkStart w:name="_Toc158199467" w:id="3469"/>
      <w:bookmarkEnd w:id="3463"/>
      <w:r w:rsidRPr="00947EF8">
        <w:rPr>
          <w:rFonts w:asciiTheme="minorHAnsi" w:hAnsiTheme="minorHAnsi" w:cstheme="minorHAnsi"/>
          <w:sz w:val="28"/>
          <w:szCs w:val="28"/>
        </w:rPr>
        <w:t xml:space="preserve">Aangiften </w:t>
      </w:r>
      <w:r w:rsidR="004B4C2B">
        <w:rPr>
          <w:rFonts w:asciiTheme="minorHAnsi" w:hAnsiTheme="minorHAnsi" w:cstheme="minorHAnsi"/>
          <w:sz w:val="28"/>
          <w:szCs w:val="28"/>
        </w:rPr>
        <w:t>van</w:t>
      </w:r>
      <w:r w:rsidRPr="00947EF8">
        <w:rPr>
          <w:rFonts w:asciiTheme="minorHAnsi" w:hAnsiTheme="minorHAnsi" w:cstheme="minorHAnsi"/>
          <w:sz w:val="28"/>
          <w:szCs w:val="28"/>
        </w:rPr>
        <w:t xml:space="preserve"> de bedrijfsvoorheffing</w:t>
      </w:r>
      <w:bookmarkEnd w:id="3464"/>
      <w:bookmarkEnd w:id="3465"/>
      <w:bookmarkEnd w:id="3466"/>
      <w:bookmarkEnd w:id="3467"/>
      <w:bookmarkEnd w:id="3468"/>
      <w:bookmarkEnd w:id="3469"/>
    </w:p>
    <w:p w:rsidR="00A76817" w:rsidP="00A76817" w:rsidRDefault="00A76817" w14:paraId="7BD0A371" w14:textId="77777777">
      <w:pPr>
        <w:pStyle w:val="Kop4"/>
        <w:rPr>
          <w:rFonts w:asciiTheme="minorHAnsi" w:hAnsiTheme="minorHAnsi" w:cstheme="minorHAnsi"/>
          <w:b/>
          <w:sz w:val="28"/>
          <w:szCs w:val="28"/>
        </w:rPr>
      </w:pPr>
      <w:r w:rsidRPr="00947EF8">
        <w:rPr>
          <w:rFonts w:asciiTheme="minorHAnsi" w:hAnsiTheme="minorHAnsi" w:cstheme="minorHAnsi"/>
          <w:b/>
          <w:sz w:val="28"/>
          <w:szCs w:val="28"/>
        </w:rPr>
        <w:t xml:space="preserve">Aangifte </w:t>
      </w:r>
      <w:r w:rsidR="004B4C2B">
        <w:rPr>
          <w:rFonts w:asciiTheme="minorHAnsi" w:hAnsiTheme="minorHAnsi" w:cstheme="minorHAnsi"/>
          <w:b/>
          <w:sz w:val="28"/>
          <w:szCs w:val="28"/>
        </w:rPr>
        <w:t>van</w:t>
      </w:r>
      <w:r w:rsidRPr="00947EF8">
        <w:rPr>
          <w:rFonts w:asciiTheme="minorHAnsi" w:hAnsiTheme="minorHAnsi" w:cstheme="minorHAnsi"/>
          <w:b/>
          <w:sz w:val="28"/>
          <w:szCs w:val="28"/>
        </w:rPr>
        <w:t xml:space="preserve"> de bedrijfsvoorheffing via Internet “</w:t>
      </w:r>
      <w:proofErr w:type="spellStart"/>
      <w:r w:rsidRPr="00947EF8">
        <w:rPr>
          <w:rFonts w:asciiTheme="minorHAnsi" w:hAnsiTheme="minorHAnsi" w:cstheme="minorHAnsi"/>
          <w:b/>
          <w:sz w:val="28"/>
          <w:szCs w:val="28"/>
        </w:rPr>
        <w:t>FinProf</w:t>
      </w:r>
      <w:proofErr w:type="spellEnd"/>
      <w:r w:rsidRPr="00947EF8">
        <w:rPr>
          <w:rFonts w:asciiTheme="minorHAnsi" w:hAnsiTheme="minorHAnsi" w:cstheme="minorHAnsi"/>
          <w:b/>
          <w:sz w:val="28"/>
          <w:szCs w:val="28"/>
        </w:rPr>
        <w:t>”</w:t>
      </w:r>
    </w:p>
    <w:p w:rsidR="00947EF8" w:rsidP="00947EF8" w:rsidRDefault="00947EF8" w14:paraId="0E1B1DDD" w14:textId="345BCF46">
      <w:pPr>
        <w:pStyle w:val="Tekst"/>
        <w:jc w:val="both"/>
        <w:rPr>
          <w:rFonts w:asciiTheme="minorHAnsi" w:hAnsiTheme="minorHAnsi" w:cstheme="minorHAnsi"/>
          <w:color w:val="000000"/>
          <w:sz w:val="24"/>
          <w:szCs w:val="24"/>
          <w:lang w:val="nl-BE"/>
        </w:rPr>
      </w:pPr>
      <w:r w:rsidRPr="00ED3EA0">
        <w:rPr>
          <w:rFonts w:asciiTheme="minorHAnsi" w:hAnsiTheme="minorHAnsi" w:cstheme="minorHAnsi"/>
          <w:color w:val="000000"/>
          <w:sz w:val="24"/>
          <w:szCs w:val="24"/>
          <w:lang w:val="nl-BE"/>
        </w:rPr>
        <w:t xml:space="preserve">De bedrijfsvoorheffing moet </w:t>
      </w:r>
      <w:r w:rsidRPr="00ED3EA0">
        <w:rPr>
          <w:rFonts w:asciiTheme="minorHAnsi" w:hAnsiTheme="minorHAnsi" w:cstheme="minorHAnsi"/>
          <w:b/>
          <w:color w:val="000000"/>
          <w:sz w:val="24"/>
          <w:szCs w:val="24"/>
          <w:lang w:val="nl-BE"/>
        </w:rPr>
        <w:t>verplicht online</w:t>
      </w:r>
      <w:r w:rsidRPr="00ED3EA0">
        <w:rPr>
          <w:rFonts w:asciiTheme="minorHAnsi" w:hAnsiTheme="minorHAnsi" w:cstheme="minorHAnsi"/>
          <w:color w:val="000000"/>
          <w:sz w:val="24"/>
          <w:szCs w:val="24"/>
          <w:lang w:val="nl-BE"/>
        </w:rPr>
        <w:t xml:space="preserve"> worden aangeven, via de toepassing </w:t>
      </w:r>
      <w:hyperlink w:history="1" r:id="rId110">
        <w:proofErr w:type="spellStart"/>
        <w:r w:rsidRPr="000658F0">
          <w:rPr>
            <w:rStyle w:val="Hyperlink"/>
            <w:rFonts w:asciiTheme="minorHAnsi" w:hAnsiTheme="minorHAnsi" w:cstheme="minorHAnsi"/>
            <w:b/>
            <w:sz w:val="24"/>
            <w:szCs w:val="24"/>
            <w:lang w:val="nl-BE"/>
          </w:rPr>
          <w:t>FinProf</w:t>
        </w:r>
        <w:proofErr w:type="spellEnd"/>
      </w:hyperlink>
      <w:r w:rsidRPr="00ED3EA0">
        <w:rPr>
          <w:rFonts w:asciiTheme="minorHAnsi" w:hAnsiTheme="minorHAnsi" w:cstheme="minorHAnsi"/>
          <w:color w:val="000000"/>
          <w:sz w:val="24"/>
          <w:szCs w:val="24"/>
          <w:lang w:val="nl-BE"/>
        </w:rPr>
        <w:t>. Er kan evenwel een uitzondering op deze verplichting worden verkregen als men niet beschikt over de benodigde informaticamiddelen. De aanvraag om die uitzondering te krijgen, moet je richten aan het documentatiecentrum waaronder de maatschappelijke</w:t>
      </w:r>
      <w:r>
        <w:rPr>
          <w:rFonts w:asciiTheme="minorHAnsi" w:hAnsiTheme="minorHAnsi" w:cstheme="minorHAnsi"/>
          <w:color w:val="000000"/>
          <w:sz w:val="24"/>
          <w:szCs w:val="24"/>
          <w:lang w:val="nl-BE"/>
        </w:rPr>
        <w:t xml:space="preserve"> zetel van uw onderneming valt.</w:t>
      </w:r>
    </w:p>
    <w:p w:rsidRPr="00947EF8" w:rsidR="00947EF8" w:rsidP="00947EF8" w:rsidRDefault="00947EF8" w14:paraId="41556BD8" w14:textId="77777777">
      <w:pPr>
        <w:pStyle w:val="Tekst"/>
        <w:rPr>
          <w:lang w:val="nl-BE"/>
        </w:rPr>
      </w:pPr>
    </w:p>
    <w:p w:rsidR="00A549C2" w:rsidP="00AA77C7" w:rsidRDefault="004B4C2B" w14:paraId="05171F08" w14:textId="77777777">
      <w:pPr>
        <w:pStyle w:val="Kop4"/>
        <w:rPr>
          <w:rFonts w:asciiTheme="minorHAnsi" w:hAnsiTheme="minorHAnsi" w:cstheme="minorHAnsi"/>
          <w:b/>
          <w:sz w:val="28"/>
          <w:szCs w:val="28"/>
        </w:rPr>
      </w:pPr>
      <w:r>
        <w:rPr>
          <w:rFonts w:asciiTheme="minorHAnsi" w:hAnsiTheme="minorHAnsi" w:cstheme="minorHAnsi"/>
          <w:b/>
          <w:sz w:val="28"/>
          <w:szCs w:val="28"/>
        </w:rPr>
        <w:t>Wat zijn de aangifte- en betalingstermijnen</w:t>
      </w:r>
      <w:r w:rsidRPr="00947EF8" w:rsidR="005352AE">
        <w:rPr>
          <w:rFonts w:asciiTheme="minorHAnsi" w:hAnsiTheme="minorHAnsi" w:cstheme="minorHAnsi"/>
          <w:b/>
          <w:sz w:val="28"/>
          <w:szCs w:val="28"/>
        </w:rPr>
        <w:t xml:space="preserve"> </w:t>
      </w:r>
    </w:p>
    <w:p w:rsidRPr="004B4C2B" w:rsidR="004B4C2B" w:rsidP="004B4C2B" w:rsidRDefault="004B4C2B" w14:paraId="630E160C" w14:textId="77777777">
      <w:pPr>
        <w:shd w:val="clear" w:color="auto" w:fill="FFFFFF"/>
        <w:spacing w:before="100" w:beforeAutospacing="1" w:after="100" w:afterAutospacing="1"/>
        <w:ind w:left="851"/>
        <w:jc w:val="both"/>
        <w:rPr>
          <w:rFonts w:asciiTheme="minorHAnsi" w:hAnsiTheme="minorHAnsi" w:cstheme="minorHAnsi"/>
          <w:color w:val="353535"/>
          <w:sz w:val="24"/>
          <w:szCs w:val="24"/>
          <w:lang w:val="nl-BE" w:eastAsia="nl-BE"/>
        </w:rPr>
      </w:pPr>
      <w:r w:rsidRPr="004B4C2B">
        <w:rPr>
          <w:rFonts w:asciiTheme="minorHAnsi" w:hAnsiTheme="minorHAnsi" w:cstheme="minorHAnsi"/>
          <w:color w:val="353535"/>
          <w:sz w:val="24"/>
          <w:szCs w:val="24"/>
          <w:lang w:val="nl-BE" w:eastAsia="nl-BE"/>
        </w:rPr>
        <w:t xml:space="preserve">De bedrijfsvoorheffing (BV) moet worden aangegeven en betaald </w:t>
      </w:r>
      <w:r w:rsidRPr="004B4C2B">
        <w:rPr>
          <w:rFonts w:asciiTheme="minorHAnsi" w:hAnsiTheme="minorHAnsi" w:cstheme="minorHAnsi"/>
          <w:b/>
          <w:bCs/>
          <w:color w:val="353535"/>
          <w:sz w:val="24"/>
          <w:szCs w:val="24"/>
          <w:lang w:val="nl-BE" w:eastAsia="nl-BE"/>
        </w:rPr>
        <w:t>binnen vijftien dagen</w:t>
      </w:r>
      <w:r w:rsidRPr="004B4C2B">
        <w:rPr>
          <w:rFonts w:asciiTheme="minorHAnsi" w:hAnsiTheme="minorHAnsi" w:cstheme="minorHAnsi"/>
          <w:color w:val="353535"/>
          <w:sz w:val="24"/>
          <w:szCs w:val="24"/>
          <w:lang w:val="nl-BE" w:eastAsia="nl-BE"/>
        </w:rPr>
        <w:t xml:space="preserve"> na het verstrijken van de maand waarin de inkomsten werden betaald of toegekend.</w:t>
      </w:r>
    </w:p>
    <w:p w:rsidR="00A549C2" w:rsidP="00AA77C7" w:rsidRDefault="00A549C2" w14:paraId="2E70C7A4" w14:textId="77777777">
      <w:pPr>
        <w:pStyle w:val="Kop3"/>
        <w:rPr>
          <w:rFonts w:asciiTheme="minorHAnsi" w:hAnsiTheme="minorHAnsi" w:cstheme="minorHAnsi"/>
          <w:sz w:val="28"/>
          <w:szCs w:val="28"/>
        </w:rPr>
      </w:pPr>
      <w:bookmarkStart w:name="_De_taksfiche_(of" w:id="3470"/>
      <w:bookmarkStart w:name="_Toc276634665" w:id="3471"/>
      <w:bookmarkStart w:name="_Toc276635564" w:id="3472"/>
      <w:bookmarkStart w:name="_Toc280265749" w:id="3473"/>
      <w:bookmarkStart w:name="_Toc307475571" w:id="3474"/>
      <w:bookmarkStart w:name="_Toc307487833" w:id="3475"/>
      <w:bookmarkStart w:name="_Toc158199468" w:id="3476"/>
      <w:bookmarkEnd w:id="3470"/>
      <w:r w:rsidRPr="0009258F">
        <w:rPr>
          <w:rFonts w:asciiTheme="minorHAnsi" w:hAnsiTheme="minorHAnsi" w:cstheme="minorHAnsi"/>
          <w:sz w:val="28"/>
          <w:szCs w:val="28"/>
        </w:rPr>
        <w:t xml:space="preserve">De </w:t>
      </w:r>
      <w:proofErr w:type="spellStart"/>
      <w:r w:rsidRPr="0009258F">
        <w:rPr>
          <w:rFonts w:asciiTheme="minorHAnsi" w:hAnsiTheme="minorHAnsi" w:cstheme="minorHAnsi"/>
          <w:sz w:val="28"/>
          <w:szCs w:val="28"/>
        </w:rPr>
        <w:t>taksfiche</w:t>
      </w:r>
      <w:proofErr w:type="spellEnd"/>
      <w:r w:rsidRPr="0009258F">
        <w:rPr>
          <w:rFonts w:asciiTheme="minorHAnsi" w:hAnsiTheme="minorHAnsi" w:cstheme="minorHAnsi"/>
          <w:sz w:val="28"/>
          <w:szCs w:val="28"/>
        </w:rPr>
        <w:t xml:space="preserve"> model 281.10</w:t>
      </w:r>
      <w:bookmarkEnd w:id="3471"/>
      <w:bookmarkEnd w:id="3472"/>
      <w:bookmarkEnd w:id="3473"/>
      <w:bookmarkEnd w:id="3474"/>
      <w:bookmarkEnd w:id="3475"/>
      <w:bookmarkEnd w:id="3476"/>
    </w:p>
    <w:p w:rsidR="00DF000D" w:rsidP="00DF000D" w:rsidRDefault="00DF000D" w14:paraId="37A7AD07" w14:textId="2B1AC4E8">
      <w:pPr>
        <w:pStyle w:val="Tekst"/>
      </w:pPr>
      <w:r>
        <w:rPr>
          <w:rFonts w:asciiTheme="minorHAnsi" w:hAnsiTheme="minorHAnsi"/>
          <w:color w:val="000000"/>
          <w:sz w:val="24"/>
          <w:szCs w:val="24"/>
        </w:rPr>
        <w:t xml:space="preserve">Te downloaden via </w:t>
      </w:r>
      <w:hyperlink w:history="1" r:id="rId111">
        <w:proofErr w:type="spellStart"/>
        <w:r w:rsidRPr="00BD2D8B" w:rsidR="00D05588">
          <w:rPr>
            <w:rStyle w:val="Hyperlink"/>
            <w:rFonts w:asciiTheme="minorHAnsi" w:hAnsiTheme="minorHAnsi"/>
            <w:b/>
            <w:sz w:val="24"/>
            <w:szCs w:val="24"/>
          </w:rPr>
          <w:t>Fisconetplus</w:t>
        </w:r>
        <w:proofErr w:type="spellEnd"/>
      </w:hyperlink>
      <w:r w:rsidR="00D05588">
        <w:rPr>
          <w:rFonts w:asciiTheme="minorHAnsi" w:hAnsiTheme="minorHAnsi"/>
          <w:color w:val="000000"/>
          <w:sz w:val="24"/>
          <w:szCs w:val="24"/>
        </w:rPr>
        <w:t>.</w:t>
      </w:r>
    </w:p>
    <w:p w:rsidRPr="00DF000D" w:rsidR="00DF000D" w:rsidP="00DF000D" w:rsidRDefault="00DF000D" w14:paraId="36A5C634" w14:textId="77777777">
      <w:pPr>
        <w:pStyle w:val="Tekst"/>
        <w:rPr>
          <w:rFonts w:asciiTheme="minorHAnsi" w:hAnsiTheme="minorHAnsi" w:cstheme="minorHAnsi"/>
          <w:sz w:val="24"/>
          <w:szCs w:val="24"/>
        </w:rPr>
      </w:pPr>
    </w:p>
    <w:p w:rsidRPr="00947EF8" w:rsidR="00721B52" w:rsidP="00EA2874" w:rsidRDefault="00721B52" w14:paraId="10B17882" w14:textId="77777777">
      <w:pPr>
        <w:pStyle w:val="Tekst"/>
        <w:jc w:val="both"/>
        <w:rPr>
          <w:rFonts w:asciiTheme="minorHAnsi" w:hAnsiTheme="minorHAnsi" w:cstheme="minorHAnsi"/>
          <w:sz w:val="24"/>
          <w:szCs w:val="24"/>
        </w:rPr>
      </w:pPr>
      <w:r w:rsidRPr="00947EF8">
        <w:rPr>
          <w:rFonts w:asciiTheme="minorHAnsi" w:hAnsiTheme="minorHAnsi" w:cstheme="minorHAnsi"/>
          <w:sz w:val="24"/>
          <w:szCs w:val="24"/>
        </w:rPr>
        <w:t xml:space="preserve">De werkgevers en andere schuldenaars van inkomsten onderworpen aan bedrijfsvoorheffing zijn gehouden een individuele fiche </w:t>
      </w:r>
      <w:r w:rsidRPr="00947EF8" w:rsidR="009A4FB6">
        <w:rPr>
          <w:rFonts w:asciiTheme="minorHAnsi" w:hAnsiTheme="minorHAnsi" w:cstheme="minorHAnsi"/>
          <w:sz w:val="24"/>
          <w:szCs w:val="24"/>
        </w:rPr>
        <w:t xml:space="preserve">281.10 </w:t>
      </w:r>
      <w:r w:rsidRPr="00947EF8">
        <w:rPr>
          <w:rFonts w:asciiTheme="minorHAnsi" w:hAnsiTheme="minorHAnsi" w:cstheme="minorHAnsi"/>
          <w:sz w:val="24"/>
          <w:szCs w:val="24"/>
        </w:rPr>
        <w:t xml:space="preserve">in te vullen voor elke rechthebbende en een samenvattende opgave </w:t>
      </w:r>
      <w:r w:rsidRPr="00947EF8" w:rsidR="009A4FB6">
        <w:rPr>
          <w:rFonts w:asciiTheme="minorHAnsi" w:hAnsiTheme="minorHAnsi" w:cstheme="minorHAnsi"/>
          <w:sz w:val="24"/>
          <w:szCs w:val="24"/>
        </w:rPr>
        <w:t xml:space="preserve">325 </w:t>
      </w:r>
      <w:r w:rsidRPr="00947EF8">
        <w:rPr>
          <w:rFonts w:asciiTheme="minorHAnsi" w:hAnsiTheme="minorHAnsi" w:cstheme="minorHAnsi"/>
          <w:sz w:val="24"/>
          <w:szCs w:val="24"/>
        </w:rPr>
        <w:t>op te maken.</w:t>
      </w:r>
    </w:p>
    <w:p w:rsidRPr="00947EF8" w:rsidR="009A4FB6" w:rsidP="00EA2874" w:rsidRDefault="009A4FB6" w14:paraId="0368CEE0" w14:textId="77777777">
      <w:pPr>
        <w:pStyle w:val="Tekst"/>
        <w:jc w:val="both"/>
        <w:rPr>
          <w:rFonts w:asciiTheme="minorHAnsi" w:hAnsiTheme="minorHAnsi" w:cstheme="minorHAnsi"/>
          <w:sz w:val="24"/>
          <w:szCs w:val="24"/>
        </w:rPr>
      </w:pPr>
    </w:p>
    <w:p w:rsidR="0061541A" w:rsidP="00EA2874" w:rsidRDefault="009A4FB6" w14:paraId="66D50AF7" w14:textId="77777777">
      <w:pPr>
        <w:pStyle w:val="Tekst"/>
        <w:jc w:val="both"/>
        <w:rPr>
          <w:rFonts w:asciiTheme="minorHAnsi" w:hAnsiTheme="minorHAnsi" w:cstheme="minorHAnsi"/>
          <w:sz w:val="24"/>
          <w:szCs w:val="24"/>
        </w:rPr>
      </w:pPr>
      <w:r w:rsidRPr="00947EF8">
        <w:rPr>
          <w:rFonts w:asciiTheme="minorHAnsi" w:hAnsiTheme="minorHAnsi" w:cstheme="minorHAnsi"/>
          <w:sz w:val="24"/>
          <w:szCs w:val="24"/>
        </w:rPr>
        <w:t xml:space="preserve">Het Koninklijk Besluit van 03/06/2007 (Belgisch Staatsblad 14/06/2007) heeft de </w:t>
      </w:r>
      <w:r w:rsidRPr="00947EF8">
        <w:rPr>
          <w:rFonts w:asciiTheme="minorHAnsi" w:hAnsiTheme="minorHAnsi" w:cstheme="minorHAnsi"/>
          <w:b/>
          <w:sz w:val="24"/>
          <w:szCs w:val="24"/>
        </w:rPr>
        <w:t>verplichte elektronische indiening</w:t>
      </w:r>
      <w:r w:rsidRPr="00947EF8">
        <w:rPr>
          <w:rFonts w:asciiTheme="minorHAnsi" w:hAnsiTheme="minorHAnsi" w:cstheme="minorHAnsi"/>
          <w:sz w:val="24"/>
          <w:szCs w:val="24"/>
        </w:rPr>
        <w:t xml:space="preserve"> van de fiscale fiches 281.10 tot en met 281.50 voor alle schuldenaars inge</w:t>
      </w:r>
      <w:r w:rsidR="0061541A">
        <w:rPr>
          <w:rFonts w:asciiTheme="minorHAnsi" w:hAnsiTheme="minorHAnsi" w:cstheme="minorHAnsi"/>
          <w:sz w:val="24"/>
          <w:szCs w:val="24"/>
        </w:rPr>
        <w:t>voerd vanaf inkomstenjaar 2008.</w:t>
      </w:r>
    </w:p>
    <w:p w:rsidR="00702DE5" w:rsidP="00EA2874" w:rsidRDefault="001A093E" w14:paraId="16128A4A" w14:textId="77777777">
      <w:pPr>
        <w:pStyle w:val="Tekst"/>
        <w:jc w:val="both"/>
        <w:rPr>
          <w:rFonts w:asciiTheme="minorHAnsi" w:hAnsiTheme="minorHAnsi" w:cstheme="minorHAnsi"/>
          <w:sz w:val="24"/>
          <w:szCs w:val="24"/>
        </w:rPr>
      </w:pPr>
      <w:r w:rsidRPr="00947EF8">
        <w:rPr>
          <w:rFonts w:asciiTheme="minorHAnsi" w:hAnsiTheme="minorHAnsi" w:cstheme="minorHAnsi"/>
          <w:sz w:val="24"/>
          <w:szCs w:val="24"/>
        </w:rPr>
        <w:t xml:space="preserve">Dit gebeurt via </w:t>
      </w:r>
      <w:proofErr w:type="spellStart"/>
      <w:r w:rsidRPr="00FC4F43">
        <w:rPr>
          <w:rFonts w:asciiTheme="minorHAnsi" w:hAnsiTheme="minorHAnsi" w:cstheme="minorHAnsi"/>
          <w:b/>
          <w:sz w:val="24"/>
          <w:szCs w:val="24"/>
        </w:rPr>
        <w:t>Belcotax</w:t>
      </w:r>
      <w:proofErr w:type="spellEnd"/>
      <w:r w:rsidRPr="00FC4F43">
        <w:rPr>
          <w:rFonts w:asciiTheme="minorHAnsi" w:hAnsiTheme="minorHAnsi" w:cstheme="minorHAnsi"/>
          <w:b/>
          <w:sz w:val="24"/>
          <w:szCs w:val="24"/>
        </w:rPr>
        <w:t xml:space="preserve"> on web</w:t>
      </w:r>
      <w:r w:rsidR="00650F7F">
        <w:rPr>
          <w:rFonts w:asciiTheme="minorHAnsi" w:hAnsiTheme="minorHAnsi" w:cstheme="minorHAnsi"/>
          <w:sz w:val="24"/>
          <w:szCs w:val="24"/>
        </w:rPr>
        <w:t>:</w:t>
      </w:r>
    </w:p>
    <w:p w:rsidR="00702DE5" w:rsidP="00EA2874" w:rsidRDefault="00702DE5" w14:paraId="604FE337" w14:textId="77777777">
      <w:pPr>
        <w:pStyle w:val="Tekst"/>
        <w:jc w:val="both"/>
        <w:rPr>
          <w:rFonts w:asciiTheme="minorHAnsi" w:hAnsiTheme="minorHAnsi" w:cstheme="minorHAnsi"/>
          <w:sz w:val="24"/>
          <w:szCs w:val="24"/>
        </w:rPr>
      </w:pPr>
    </w:p>
    <w:p w:rsidRPr="00702DE5" w:rsidR="00702DE5" w:rsidP="00EA2874" w:rsidRDefault="00AF09EE" w14:paraId="73CCA6DE" w14:textId="77777777">
      <w:pPr>
        <w:pStyle w:val="Tekst"/>
        <w:jc w:val="both"/>
        <w:rPr>
          <w:rFonts w:asciiTheme="minorHAnsi" w:hAnsiTheme="minorHAnsi" w:cstheme="minorHAnsi"/>
          <w:b/>
          <w:sz w:val="24"/>
          <w:szCs w:val="24"/>
        </w:rPr>
      </w:pPr>
      <w:hyperlink w:history="1" r:id="rId112">
        <w:r w:rsidRPr="00702DE5" w:rsidR="00702DE5">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702DE5" w:rsidR="00702DE5">
          <w:rPr>
            <w:rStyle w:val="Hyperlink"/>
            <w:rFonts w:asciiTheme="minorHAnsi" w:hAnsiTheme="minorHAnsi" w:cstheme="minorHAnsi"/>
            <w:b/>
            <w:sz w:val="24"/>
            <w:szCs w:val="24"/>
          </w:rPr>
          <w:t>//financien.belgium.be/nl/E-services/Belcotaxonweb</w:t>
        </w:r>
      </w:hyperlink>
    </w:p>
    <w:p w:rsidR="00702DE5" w:rsidP="00EA2874" w:rsidRDefault="00702DE5" w14:paraId="0D2A9673" w14:textId="77777777">
      <w:pPr>
        <w:pStyle w:val="Tekst"/>
        <w:jc w:val="both"/>
        <w:rPr>
          <w:rFonts w:asciiTheme="minorHAnsi" w:hAnsiTheme="minorHAnsi" w:cstheme="minorHAnsi"/>
          <w:sz w:val="24"/>
          <w:szCs w:val="24"/>
        </w:rPr>
      </w:pPr>
    </w:p>
    <w:p w:rsidRPr="00947EF8" w:rsidR="009A4FB6" w:rsidP="00EA2874" w:rsidRDefault="00D05588" w14:paraId="35DA80BC" w14:textId="1A48A975">
      <w:pPr>
        <w:pStyle w:val="Tekst"/>
        <w:jc w:val="both"/>
        <w:rPr>
          <w:rFonts w:asciiTheme="minorHAnsi" w:hAnsiTheme="minorHAnsi" w:cstheme="minorHAnsi"/>
          <w:sz w:val="24"/>
          <w:szCs w:val="24"/>
        </w:rPr>
      </w:pPr>
      <w:r>
        <w:rPr>
          <w:rFonts w:asciiTheme="minorHAnsi" w:hAnsiTheme="minorHAnsi" w:cstheme="minorHAnsi"/>
          <w:sz w:val="24"/>
          <w:szCs w:val="24"/>
        </w:rPr>
        <w:t xml:space="preserve">Sinds </w:t>
      </w:r>
      <w:r w:rsidRPr="00947EF8" w:rsidR="009A4FB6">
        <w:rPr>
          <w:rFonts w:asciiTheme="minorHAnsi" w:hAnsiTheme="minorHAnsi" w:cstheme="minorHAnsi"/>
          <w:sz w:val="24"/>
          <w:szCs w:val="24"/>
        </w:rPr>
        <w:t>2009 worden geen papieren fiches 281.10 tot en met 281.50 meer aanvaard.</w:t>
      </w:r>
    </w:p>
    <w:p w:rsidR="00DA393D" w:rsidP="00702DE5" w:rsidRDefault="00DA393D" w14:paraId="1A8986AA" w14:textId="77777777">
      <w:pPr>
        <w:pStyle w:val="Opsomming"/>
        <w:ind w:firstLine="0"/>
        <w:jc w:val="both"/>
        <w:rPr>
          <w:rFonts w:asciiTheme="minorHAnsi" w:hAnsiTheme="minorHAnsi" w:cstheme="minorHAnsi"/>
          <w:color w:val="000000"/>
          <w:sz w:val="24"/>
          <w:szCs w:val="24"/>
        </w:rPr>
      </w:pPr>
      <w:bookmarkStart w:name="_Niet_-_naleving" w:id="3477"/>
      <w:bookmarkEnd w:id="3477"/>
    </w:p>
    <w:p w:rsidR="00DA393D" w:rsidP="00702DE5" w:rsidRDefault="00DA393D" w14:paraId="28FFDD7C" w14:textId="77777777">
      <w:pPr>
        <w:pStyle w:val="Opsomming"/>
        <w:ind w:firstLine="0"/>
        <w:jc w:val="both"/>
        <w:rPr>
          <w:rFonts w:asciiTheme="minorHAnsi" w:hAnsiTheme="minorHAnsi" w:cstheme="minorHAnsi"/>
          <w:color w:val="000000"/>
          <w:sz w:val="24"/>
          <w:szCs w:val="24"/>
        </w:rPr>
      </w:pPr>
    </w:p>
    <w:p w:rsidR="00DA393D" w:rsidP="00702DE5" w:rsidRDefault="00DA393D" w14:paraId="7AE09A96" w14:textId="77777777">
      <w:pPr>
        <w:pStyle w:val="Opsomming"/>
        <w:ind w:firstLine="0"/>
        <w:jc w:val="both"/>
        <w:rPr>
          <w:rFonts w:asciiTheme="minorHAnsi" w:hAnsiTheme="minorHAnsi" w:cstheme="minorHAnsi"/>
          <w:color w:val="000000"/>
          <w:sz w:val="24"/>
          <w:szCs w:val="24"/>
        </w:rPr>
      </w:pPr>
    </w:p>
    <w:p w:rsidR="00DA393D" w:rsidP="00702DE5" w:rsidRDefault="00DA393D" w14:paraId="159763B5" w14:textId="77777777">
      <w:pPr>
        <w:pStyle w:val="Opsomming"/>
        <w:ind w:firstLine="0"/>
        <w:jc w:val="both"/>
        <w:rPr>
          <w:rFonts w:asciiTheme="minorHAnsi" w:hAnsiTheme="minorHAnsi" w:cstheme="minorHAnsi"/>
          <w:color w:val="000000"/>
          <w:sz w:val="24"/>
          <w:szCs w:val="24"/>
        </w:rPr>
      </w:pPr>
    </w:p>
    <w:p w:rsidR="00DA393D" w:rsidP="00702DE5" w:rsidRDefault="00DA393D" w14:paraId="6BD8C9ED" w14:textId="77777777">
      <w:pPr>
        <w:pStyle w:val="Opsomming"/>
        <w:ind w:firstLine="0"/>
        <w:jc w:val="both"/>
        <w:rPr>
          <w:rFonts w:asciiTheme="minorHAnsi" w:hAnsiTheme="minorHAnsi" w:cstheme="minorHAnsi"/>
          <w:color w:val="000000"/>
          <w:sz w:val="24"/>
          <w:szCs w:val="24"/>
        </w:rPr>
      </w:pPr>
    </w:p>
    <w:p w:rsidR="00DA393D" w:rsidP="00702DE5" w:rsidRDefault="00DA393D" w14:paraId="76C78B9F" w14:textId="77777777">
      <w:pPr>
        <w:pStyle w:val="Opsomming"/>
        <w:ind w:firstLine="0"/>
        <w:jc w:val="both"/>
        <w:rPr>
          <w:rFonts w:asciiTheme="minorHAnsi" w:hAnsiTheme="minorHAnsi" w:cstheme="minorHAnsi"/>
          <w:color w:val="000000"/>
          <w:sz w:val="24"/>
          <w:szCs w:val="24"/>
        </w:rPr>
      </w:pPr>
    </w:p>
    <w:p w:rsidR="00DA393D" w:rsidP="00702DE5" w:rsidRDefault="00DA393D" w14:paraId="60443CC9" w14:textId="77777777">
      <w:pPr>
        <w:pStyle w:val="Opsomming"/>
        <w:ind w:firstLine="0"/>
        <w:jc w:val="both"/>
        <w:rPr>
          <w:rFonts w:asciiTheme="minorHAnsi" w:hAnsiTheme="minorHAnsi" w:cstheme="minorHAnsi"/>
          <w:color w:val="000000"/>
          <w:sz w:val="24"/>
          <w:szCs w:val="24"/>
        </w:rPr>
      </w:pPr>
    </w:p>
    <w:p w:rsidR="00DA393D" w:rsidP="00702DE5" w:rsidRDefault="00DA393D" w14:paraId="34DCC5C2" w14:textId="77777777">
      <w:pPr>
        <w:pStyle w:val="Opsomming"/>
        <w:ind w:firstLine="0"/>
        <w:jc w:val="both"/>
        <w:rPr>
          <w:rFonts w:asciiTheme="minorHAnsi" w:hAnsiTheme="minorHAnsi" w:cstheme="minorHAnsi"/>
          <w:color w:val="000000"/>
          <w:sz w:val="24"/>
          <w:szCs w:val="24"/>
        </w:rPr>
      </w:pPr>
    </w:p>
    <w:p w:rsidR="00DA393D" w:rsidP="00702DE5" w:rsidRDefault="00DA393D" w14:paraId="149B7C0B" w14:textId="77777777">
      <w:pPr>
        <w:pStyle w:val="Opsomming"/>
        <w:ind w:firstLine="0"/>
        <w:jc w:val="both"/>
        <w:rPr>
          <w:rFonts w:asciiTheme="minorHAnsi" w:hAnsiTheme="minorHAnsi" w:cstheme="minorHAnsi"/>
          <w:color w:val="000000"/>
          <w:sz w:val="24"/>
          <w:szCs w:val="24"/>
        </w:rPr>
      </w:pPr>
    </w:p>
    <w:p w:rsidR="00DA393D" w:rsidP="00702DE5" w:rsidRDefault="00DA393D" w14:paraId="2BF2804C" w14:textId="77777777">
      <w:pPr>
        <w:pStyle w:val="Opsomming"/>
        <w:ind w:firstLine="0"/>
        <w:jc w:val="both"/>
        <w:rPr>
          <w:rFonts w:asciiTheme="minorHAnsi" w:hAnsiTheme="minorHAnsi" w:cstheme="minorHAnsi"/>
          <w:color w:val="000000"/>
          <w:sz w:val="24"/>
          <w:szCs w:val="24"/>
        </w:rPr>
      </w:pPr>
    </w:p>
    <w:p w:rsidR="00DA393D" w:rsidP="00702DE5" w:rsidRDefault="00DA393D" w14:paraId="1130B655" w14:textId="77777777">
      <w:pPr>
        <w:pStyle w:val="Opsomming"/>
        <w:ind w:firstLine="0"/>
        <w:jc w:val="both"/>
        <w:rPr>
          <w:rFonts w:asciiTheme="minorHAnsi" w:hAnsiTheme="minorHAnsi" w:cstheme="minorHAnsi"/>
          <w:color w:val="000000"/>
          <w:sz w:val="24"/>
          <w:szCs w:val="24"/>
        </w:rPr>
      </w:pPr>
    </w:p>
    <w:p w:rsidR="00DA393D" w:rsidP="00702DE5" w:rsidRDefault="00DA393D" w14:paraId="14CFA2BD" w14:textId="77777777">
      <w:pPr>
        <w:pStyle w:val="Opsomming"/>
        <w:ind w:firstLine="0"/>
        <w:jc w:val="both"/>
        <w:rPr>
          <w:rFonts w:asciiTheme="minorHAnsi" w:hAnsiTheme="minorHAnsi" w:cstheme="minorHAnsi"/>
          <w:color w:val="000000"/>
          <w:sz w:val="24"/>
          <w:szCs w:val="24"/>
        </w:rPr>
      </w:pPr>
    </w:p>
    <w:p w:rsidR="00DA393D" w:rsidP="00702DE5" w:rsidRDefault="00DA393D" w14:paraId="7CA2E78D" w14:textId="77777777">
      <w:pPr>
        <w:pStyle w:val="Opsomming"/>
        <w:ind w:firstLine="0"/>
        <w:jc w:val="both"/>
        <w:rPr>
          <w:rFonts w:asciiTheme="minorHAnsi" w:hAnsiTheme="minorHAnsi" w:cstheme="minorHAnsi"/>
          <w:color w:val="000000"/>
          <w:sz w:val="24"/>
          <w:szCs w:val="24"/>
        </w:rPr>
      </w:pPr>
    </w:p>
    <w:bookmarkStart w:name="_Toc391971581" w:id="3478"/>
    <w:bookmarkStart w:name="_Toc392302123" w:id="3479"/>
    <w:bookmarkStart w:name="_Toc426347539" w:id="3480"/>
    <w:bookmarkStart w:name="_Toc426450962" w:id="3481"/>
    <w:bookmarkStart w:name="_Toc426451506" w:id="3482"/>
    <w:bookmarkStart w:name="_Toc426511005" w:id="3483"/>
    <w:bookmarkStart w:name="_Toc426517076" w:id="3484"/>
    <w:bookmarkStart w:name="_Toc426530738" w:id="3485"/>
    <w:bookmarkStart w:name="_Toc426943659" w:id="3486"/>
    <w:bookmarkStart w:name="_Toc426950421" w:id="3487"/>
    <w:bookmarkStart w:name="_Toc450032500" w:id="3488"/>
    <w:bookmarkStart w:name="_Toc450038088" w:id="3489"/>
    <w:bookmarkStart w:name="_Toc450531165" w:id="3490"/>
    <w:bookmarkStart w:name="_Toc450985155" w:id="3491"/>
    <w:bookmarkStart w:name="_Toc451053661" w:id="3492"/>
    <w:bookmarkStart w:name="_Toc451058176" w:id="3493"/>
    <w:bookmarkStart w:name="_Toc451069940" w:id="3494"/>
    <w:bookmarkStart w:name="_Toc452441644" w:id="3495"/>
    <w:bookmarkStart w:name="_Toc462553994" w:id="3496"/>
    <w:bookmarkStart w:name="_Toc473535068" w:id="3497"/>
    <w:bookmarkStart w:name="_Toc473535449" w:id="3498"/>
    <w:bookmarkStart w:name="_Toc473536049" w:id="3499"/>
    <w:bookmarkStart w:name="_Toc473615299" w:id="3500"/>
    <w:bookmarkStart w:name="_Toc473685695" w:id="3501"/>
    <w:bookmarkStart w:name="_Toc474045454" w:id="3502"/>
    <w:bookmarkStart w:name="_Toc495302859" w:id="3503"/>
    <w:bookmarkStart w:name="_Toc276634667" w:id="3504"/>
    <w:bookmarkStart w:name="_Toc276635566" w:id="3505"/>
    <w:bookmarkStart w:name="_Toc280265751" w:id="3506"/>
    <w:bookmarkStart w:name="_Toc307475573" w:id="3507"/>
    <w:bookmarkStart w:name="_Toc307487835" w:id="3508"/>
    <w:p w:rsidRPr="00947EF8" w:rsidR="00BA612F" w:rsidP="00BA612F" w:rsidRDefault="00145BA9" w14:paraId="109A0396" w14:textId="321747B5">
      <w:pPr>
        <w:pStyle w:val="Tekst"/>
        <w:ind w:left="1134"/>
        <w:jc w:val="right"/>
        <w:rPr>
          <w:rFonts w:asciiTheme="minorHAnsi" w:hAnsiTheme="minorHAnsi" w:cstheme="minorHAnsi"/>
          <w:sz w:val="24"/>
          <w:szCs w:val="24"/>
        </w:rPr>
      </w:pPr>
      <w:r w:rsidRPr="00947EF8">
        <w:fldChar w:fldCharType="begin"/>
      </w:r>
      <w:r w:rsidR="00AD763F">
        <w:instrText>HYPERLINK  \l "_Alfabetisch_Trefwoordenregister"</w:instrText>
      </w:r>
      <w:r w:rsidRPr="00947EF8">
        <w:fldChar w:fldCharType="separate"/>
      </w:r>
      <w:r w:rsidRPr="00947EF8" w:rsidR="00BA612F">
        <w:rPr>
          <w:rStyle w:val="Hyperlink"/>
          <w:rFonts w:asciiTheme="minorHAnsi" w:hAnsiTheme="minorHAnsi" w:cstheme="minorHAnsi"/>
          <w:vanish/>
          <w:sz w:val="24"/>
          <w:szCs w:val="24"/>
        </w:rPr>
        <w:t>Terug naar alfabetisch register</w:t>
      </w:r>
      <w:r w:rsidRPr="00947EF8">
        <w:rPr>
          <w:rStyle w:val="Hyperlink"/>
          <w:rFonts w:asciiTheme="minorHAnsi" w:hAnsiTheme="minorHAnsi" w:cstheme="minorHAnsi"/>
          <w:vanish/>
          <w:sz w:val="24"/>
          <w:szCs w:val="24"/>
        </w:rPr>
        <w:fldChar w:fldCharType="end"/>
      </w:r>
    </w:p>
    <w:p w:rsidRPr="00E74E45" w:rsidR="00A549C2" w:rsidP="00E74E45" w:rsidRDefault="00A549C2" w14:paraId="7F88529A" w14:textId="77777777">
      <w:pPr>
        <w:pStyle w:val="Kop2"/>
        <w:ind w:right="-1"/>
        <w:rPr>
          <w:rFonts w:asciiTheme="minorHAnsi" w:hAnsiTheme="minorHAnsi" w:cstheme="minorHAnsi"/>
          <w:sz w:val="32"/>
        </w:rPr>
      </w:pPr>
      <w:bookmarkStart w:name="_Toc158199469" w:id="3509"/>
      <w:r w:rsidRPr="00E74E45">
        <w:rPr>
          <w:rFonts w:asciiTheme="minorHAnsi" w:hAnsiTheme="minorHAnsi" w:cstheme="minorHAnsi"/>
          <w:sz w:val="32"/>
        </w:rPr>
        <w:t>Rechtsvorderingen aangaande uitbetaling loon</w:t>
      </w:r>
      <w:bookmarkEnd w:id="3478"/>
      <w:bookmarkEnd w:id="3479"/>
      <w:bookmarkEnd w:id="3480"/>
      <w:bookmarkEnd w:id="3481"/>
      <w:bookmarkEnd w:id="3482"/>
      <w:bookmarkEnd w:id="3483"/>
      <w:bookmarkEnd w:id="3484"/>
      <w:bookmarkEnd w:id="3485"/>
      <w:bookmarkEnd w:id="3486"/>
      <w:bookmarkEnd w:id="3487"/>
      <w:bookmarkEnd w:id="3488"/>
      <w:bookmarkEnd w:id="3489"/>
      <w:bookmarkEnd w:id="3490"/>
      <w:bookmarkEnd w:id="3491"/>
      <w:bookmarkEnd w:id="3492"/>
      <w:bookmarkEnd w:id="3493"/>
      <w:bookmarkEnd w:id="3494"/>
      <w:bookmarkEnd w:id="3495"/>
      <w:bookmarkEnd w:id="3496"/>
      <w:bookmarkEnd w:id="3497"/>
      <w:bookmarkEnd w:id="3498"/>
      <w:bookmarkEnd w:id="3499"/>
      <w:bookmarkEnd w:id="3500"/>
      <w:bookmarkEnd w:id="3501"/>
      <w:bookmarkEnd w:id="3502"/>
      <w:bookmarkEnd w:id="3503"/>
      <w:bookmarkEnd w:id="3504"/>
      <w:bookmarkEnd w:id="3505"/>
      <w:bookmarkEnd w:id="3506"/>
      <w:bookmarkEnd w:id="3507"/>
      <w:bookmarkEnd w:id="3508"/>
      <w:bookmarkEnd w:id="3509"/>
    </w:p>
    <w:p w:rsidRPr="00E74E45" w:rsidR="00A549C2" w:rsidP="00E74E45" w:rsidRDefault="00A549C2" w14:paraId="2BD5D83B" w14:textId="77777777">
      <w:pPr>
        <w:pStyle w:val="Tekst"/>
        <w:ind w:right="-1"/>
        <w:jc w:val="both"/>
        <w:rPr>
          <w:rFonts w:asciiTheme="minorHAnsi" w:hAnsiTheme="minorHAnsi" w:cstheme="minorHAnsi"/>
          <w:color w:val="000000"/>
          <w:sz w:val="24"/>
          <w:szCs w:val="24"/>
        </w:rPr>
      </w:pPr>
      <w:r w:rsidRPr="00E74E45">
        <w:rPr>
          <w:rFonts w:asciiTheme="minorHAnsi" w:hAnsiTheme="minorHAnsi" w:cstheme="minorHAnsi"/>
          <w:color w:val="000000"/>
          <w:sz w:val="24"/>
          <w:szCs w:val="24"/>
        </w:rPr>
        <w:t xml:space="preserve">De rechtsvorderingen die uit de arbeidsovereenkomst ontstaan </w:t>
      </w:r>
      <w:r w:rsidRPr="00E74E45">
        <w:rPr>
          <w:rFonts w:asciiTheme="minorHAnsi" w:hAnsiTheme="minorHAnsi" w:cstheme="minorHAnsi"/>
          <w:color w:val="000000"/>
          <w:sz w:val="24"/>
          <w:szCs w:val="24"/>
          <w:u w:val="single"/>
        </w:rPr>
        <w:t>verjaren</w:t>
      </w:r>
      <w:r w:rsidR="00650F7F">
        <w:rPr>
          <w:rFonts w:asciiTheme="minorHAnsi" w:hAnsiTheme="minorHAnsi" w:cstheme="minorHAnsi"/>
          <w:color w:val="000000"/>
          <w:sz w:val="24"/>
          <w:szCs w:val="24"/>
        </w:rPr>
        <w:t>:</w:t>
      </w:r>
    </w:p>
    <w:p w:rsidRPr="00E74E45" w:rsidR="00EA2874" w:rsidP="00E74E45" w:rsidRDefault="00EA2874" w14:paraId="45D513B1" w14:textId="77777777">
      <w:pPr>
        <w:pStyle w:val="Tekst"/>
        <w:ind w:right="-1"/>
        <w:jc w:val="both"/>
        <w:rPr>
          <w:rFonts w:asciiTheme="minorHAnsi" w:hAnsiTheme="minorHAnsi" w:cstheme="minorHAnsi"/>
          <w:color w:val="000000"/>
          <w:sz w:val="24"/>
          <w:szCs w:val="24"/>
        </w:rPr>
      </w:pPr>
    </w:p>
    <w:p w:rsidRPr="00E74E45" w:rsidR="00A549C2" w:rsidP="00744F25" w:rsidRDefault="00A549C2" w14:paraId="1A61595A" w14:textId="77777777">
      <w:pPr>
        <w:pStyle w:val="Opsomming"/>
        <w:numPr>
          <w:ilvl w:val="0"/>
          <w:numId w:val="69"/>
        </w:numPr>
        <w:ind w:left="1134" w:right="-1" w:hanging="284"/>
        <w:jc w:val="both"/>
        <w:rPr>
          <w:rFonts w:asciiTheme="minorHAnsi" w:hAnsiTheme="minorHAnsi" w:cstheme="minorHAnsi"/>
          <w:color w:val="000000"/>
          <w:sz w:val="24"/>
          <w:szCs w:val="24"/>
        </w:rPr>
      </w:pPr>
      <w:r w:rsidRPr="003506AA">
        <w:rPr>
          <w:rFonts w:asciiTheme="minorHAnsi" w:hAnsiTheme="minorHAnsi" w:cstheme="minorHAnsi"/>
          <w:b/>
          <w:color w:val="000000"/>
          <w:sz w:val="24"/>
          <w:szCs w:val="24"/>
        </w:rPr>
        <w:t>één jaar</w:t>
      </w:r>
      <w:r w:rsidRPr="00E74E45">
        <w:rPr>
          <w:rFonts w:asciiTheme="minorHAnsi" w:hAnsiTheme="minorHAnsi" w:cstheme="minorHAnsi"/>
          <w:color w:val="000000"/>
          <w:sz w:val="24"/>
          <w:szCs w:val="24"/>
        </w:rPr>
        <w:t xml:space="preserve"> na het </w:t>
      </w:r>
      <w:r w:rsidRPr="003506AA">
        <w:rPr>
          <w:rFonts w:asciiTheme="minorHAnsi" w:hAnsiTheme="minorHAnsi" w:cstheme="minorHAnsi"/>
          <w:b/>
          <w:color w:val="000000"/>
          <w:sz w:val="24"/>
          <w:szCs w:val="24"/>
          <w:u w:val="single"/>
        </w:rPr>
        <w:t>einde</w:t>
      </w:r>
      <w:r w:rsidRPr="003506AA">
        <w:rPr>
          <w:rFonts w:asciiTheme="minorHAnsi" w:hAnsiTheme="minorHAnsi" w:cstheme="minorHAnsi"/>
          <w:color w:val="000000"/>
          <w:sz w:val="24"/>
          <w:szCs w:val="24"/>
          <w:u w:val="single"/>
        </w:rPr>
        <w:t xml:space="preserve"> van deze arbeidsovereenkomst</w:t>
      </w:r>
      <w:r w:rsidRPr="00E74E45">
        <w:rPr>
          <w:rFonts w:asciiTheme="minorHAnsi" w:hAnsiTheme="minorHAnsi" w:cstheme="minorHAnsi"/>
          <w:color w:val="000000"/>
          <w:sz w:val="24"/>
          <w:szCs w:val="24"/>
        </w:rPr>
        <w:t xml:space="preserve"> OF</w:t>
      </w:r>
    </w:p>
    <w:p w:rsidRPr="00E74E45" w:rsidR="00A549C2" w:rsidP="00744F25" w:rsidRDefault="00A549C2" w14:paraId="23AD8253" w14:textId="77777777">
      <w:pPr>
        <w:pStyle w:val="Opsomming"/>
        <w:numPr>
          <w:ilvl w:val="0"/>
          <w:numId w:val="69"/>
        </w:numPr>
        <w:ind w:left="1134" w:right="-1" w:hanging="284"/>
        <w:jc w:val="both"/>
        <w:rPr>
          <w:rFonts w:asciiTheme="minorHAnsi" w:hAnsiTheme="minorHAnsi" w:cstheme="minorHAnsi"/>
          <w:color w:val="000000"/>
          <w:sz w:val="24"/>
          <w:szCs w:val="24"/>
        </w:rPr>
      </w:pPr>
      <w:r w:rsidRPr="003506AA">
        <w:rPr>
          <w:rFonts w:asciiTheme="minorHAnsi" w:hAnsiTheme="minorHAnsi" w:cstheme="minorHAnsi"/>
          <w:b/>
          <w:color w:val="000000"/>
          <w:sz w:val="24"/>
          <w:szCs w:val="24"/>
          <w:u w:val="single"/>
        </w:rPr>
        <w:t>in de loop</w:t>
      </w:r>
      <w:r w:rsidRPr="003506AA">
        <w:rPr>
          <w:rFonts w:asciiTheme="minorHAnsi" w:hAnsiTheme="minorHAnsi" w:cstheme="minorHAnsi"/>
          <w:color w:val="000000"/>
          <w:sz w:val="24"/>
          <w:szCs w:val="24"/>
          <w:u w:val="single"/>
        </w:rPr>
        <w:t xml:space="preserve"> van de arbeidsovereenkomst</w:t>
      </w:r>
      <w:r w:rsidRPr="00E74E45">
        <w:rPr>
          <w:rFonts w:asciiTheme="minorHAnsi" w:hAnsiTheme="minorHAnsi" w:cstheme="minorHAnsi"/>
          <w:color w:val="000000"/>
          <w:sz w:val="24"/>
          <w:szCs w:val="24"/>
        </w:rPr>
        <w:t xml:space="preserve"> </w:t>
      </w:r>
      <w:r w:rsidRPr="003506AA">
        <w:rPr>
          <w:rFonts w:asciiTheme="minorHAnsi" w:hAnsiTheme="minorHAnsi" w:cstheme="minorHAnsi"/>
          <w:b/>
          <w:color w:val="000000"/>
          <w:sz w:val="24"/>
          <w:szCs w:val="24"/>
        </w:rPr>
        <w:t>5 jaar</w:t>
      </w:r>
      <w:r w:rsidRPr="00E74E45">
        <w:rPr>
          <w:rFonts w:asciiTheme="minorHAnsi" w:hAnsiTheme="minorHAnsi" w:cstheme="minorHAnsi"/>
          <w:color w:val="000000"/>
          <w:sz w:val="24"/>
          <w:szCs w:val="24"/>
        </w:rPr>
        <w:t xml:space="preserve"> na het feit waaruit de vordering is ontstaan zonder dat deze termijn één jaar, na het einde van deze arbeidsovereenkomst, mag overschrijden.</w:t>
      </w:r>
    </w:p>
    <w:p w:rsidR="00D904C5" w:rsidP="00610DAA" w:rsidRDefault="00D904C5" w14:paraId="526D7F92" w14:textId="77777777">
      <w:pPr>
        <w:pStyle w:val="Opsomming"/>
        <w:ind w:left="850" w:right="-1" w:firstLine="0"/>
        <w:jc w:val="both"/>
        <w:rPr>
          <w:rFonts w:asciiTheme="minorHAnsi" w:hAnsiTheme="minorHAnsi" w:cstheme="minorHAnsi"/>
          <w:color w:val="000000"/>
          <w:sz w:val="24"/>
          <w:szCs w:val="24"/>
        </w:rPr>
      </w:pPr>
    </w:p>
    <w:p w:rsidR="00610DAA" w:rsidP="00610DAA" w:rsidRDefault="00F55F69" w14:paraId="4DC3E093" w14:textId="3611CEFD">
      <w:pPr>
        <w:pStyle w:val="Opsomming"/>
        <w:ind w:left="850" w:right="-1"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OPGELET: Rechtsvorderingen</w:t>
      </w:r>
      <w:r w:rsidRPr="00610DAA" w:rsidR="00610DAA">
        <w:rPr>
          <w:rFonts w:asciiTheme="minorHAnsi" w:hAnsiTheme="minorHAnsi" w:cstheme="minorHAnsi"/>
          <w:color w:val="000000"/>
          <w:sz w:val="24"/>
          <w:szCs w:val="24"/>
          <w:u w:val="single"/>
        </w:rPr>
        <w:t xml:space="preserve"> strekkende tot terugbetaling door de werknemer van hetgeen onverschuldigd (</w:t>
      </w:r>
      <w:r w:rsidRPr="00610DAA">
        <w:rPr>
          <w:rFonts w:asciiTheme="minorHAnsi" w:hAnsiTheme="minorHAnsi" w:cstheme="minorHAnsi"/>
          <w:color w:val="000000"/>
          <w:sz w:val="24"/>
          <w:szCs w:val="24"/>
          <w:u w:val="single"/>
        </w:rPr>
        <w:t>d.w.z.</w:t>
      </w:r>
      <w:r w:rsidRPr="00610DAA" w:rsidR="00610DAA">
        <w:rPr>
          <w:rFonts w:asciiTheme="minorHAnsi" w:hAnsiTheme="minorHAnsi" w:cstheme="minorHAnsi"/>
          <w:color w:val="000000"/>
          <w:sz w:val="24"/>
          <w:szCs w:val="24"/>
          <w:u w:val="single"/>
        </w:rPr>
        <w:t xml:space="preserve"> per vergissing) werd betaald door de werkgever, worden niet beschouwd als rechtsvorderingen die uit de arbeidsovereenkomst zijn ontstaan</w:t>
      </w:r>
      <w:bookmarkStart w:name="terugnaartekst3" w:id="3510"/>
      <w:bookmarkEnd w:id="3510"/>
      <w:r w:rsidRPr="00610DAA" w:rsidR="00610DAA">
        <w:rPr>
          <w:rFonts w:asciiTheme="minorHAnsi" w:hAnsiTheme="minorHAnsi" w:cstheme="minorHAnsi"/>
          <w:color w:val="000000"/>
          <w:sz w:val="24"/>
          <w:szCs w:val="24"/>
          <w:u w:val="single"/>
        </w:rPr>
        <w:t>.</w:t>
      </w:r>
      <w:r w:rsidRPr="00610DAA" w:rsidR="00610DAA">
        <w:rPr>
          <w:rFonts w:asciiTheme="minorHAnsi" w:hAnsiTheme="minorHAnsi" w:cstheme="minorHAnsi"/>
          <w:color w:val="000000"/>
          <w:sz w:val="24"/>
          <w:szCs w:val="24"/>
        </w:rPr>
        <w:t xml:space="preserve"> Hierdoor geldt in dossiers houdende terugvordering van contractuele personeelsleden niet de verjaringstermijn van artikel 15 van de wet van 3 juli 1978 betreffende de arbeidsovereenkomsten </w:t>
      </w:r>
      <w:r w:rsidRPr="00610DAA">
        <w:rPr>
          <w:rFonts w:asciiTheme="minorHAnsi" w:hAnsiTheme="minorHAnsi" w:cstheme="minorHAnsi"/>
          <w:color w:val="000000"/>
          <w:sz w:val="24"/>
          <w:szCs w:val="24"/>
        </w:rPr>
        <w:t>(</w:t>
      </w:r>
      <w:r>
        <w:rPr>
          <w:rFonts w:asciiTheme="minorHAnsi" w:hAnsiTheme="minorHAnsi" w:cstheme="minorHAnsi"/>
          <w:color w:val="000000"/>
          <w:sz w:val="24"/>
          <w:szCs w:val="24"/>
        </w:rPr>
        <w:t>zie</w:t>
      </w:r>
      <w:r w:rsidR="00610DAA">
        <w:rPr>
          <w:rFonts w:asciiTheme="minorHAnsi" w:hAnsiTheme="minorHAnsi" w:cstheme="minorHAnsi"/>
          <w:color w:val="000000"/>
          <w:sz w:val="24"/>
          <w:szCs w:val="24"/>
        </w:rPr>
        <w:t xml:space="preserve"> boven </w:t>
      </w:r>
      <w:r w:rsidRPr="00610DAA" w:rsidR="00610DAA">
        <w:rPr>
          <w:rFonts w:asciiTheme="minorHAnsi" w:hAnsiTheme="minorHAnsi" w:cstheme="minorHAnsi"/>
          <w:color w:val="000000"/>
          <w:sz w:val="24"/>
          <w:szCs w:val="24"/>
        </w:rPr>
        <w:t xml:space="preserve">= 5 jaar zonder 1 jaar na de arbeidsovereenkomst te overschrijden) maar wel de gemeenrechtelijke verjaringstermijn van artikel 2262bis, §1 B.W. (= </w:t>
      </w:r>
      <w:r w:rsidRPr="00610DAA" w:rsidR="00610DAA">
        <w:rPr>
          <w:rFonts w:asciiTheme="minorHAnsi" w:hAnsiTheme="minorHAnsi" w:cstheme="minorHAnsi"/>
          <w:b/>
          <w:color w:val="000000"/>
          <w:sz w:val="24"/>
          <w:szCs w:val="24"/>
        </w:rPr>
        <w:t>10 jaar</w:t>
      </w:r>
      <w:r w:rsidRPr="00610DAA" w:rsidR="00610DAA">
        <w:rPr>
          <w:rFonts w:asciiTheme="minorHAnsi" w:hAnsiTheme="minorHAnsi" w:cstheme="minorHAnsi"/>
          <w:color w:val="000000"/>
          <w:sz w:val="24"/>
          <w:szCs w:val="24"/>
        </w:rPr>
        <w:t>, ongeacht of de arbeidsovereenkomst al dan niet beëindigd is).</w:t>
      </w:r>
    </w:p>
    <w:p w:rsidR="00406DC8" w:rsidP="00610DAA" w:rsidRDefault="00406DC8" w14:paraId="6E8B4DC0" w14:textId="77777777">
      <w:pPr>
        <w:pStyle w:val="Opsomming"/>
        <w:ind w:left="850" w:right="-1" w:firstLine="0"/>
        <w:jc w:val="both"/>
        <w:rPr>
          <w:rFonts w:asciiTheme="minorHAnsi" w:hAnsiTheme="minorHAnsi" w:cstheme="minorHAnsi"/>
          <w:color w:val="000000"/>
          <w:sz w:val="24"/>
          <w:szCs w:val="24"/>
        </w:rPr>
      </w:pPr>
    </w:p>
    <w:p w:rsidR="00406DC8" w:rsidP="00610DAA" w:rsidRDefault="00406DC8" w14:paraId="7132C398" w14:textId="77777777">
      <w:pPr>
        <w:pStyle w:val="Opsomming"/>
        <w:ind w:left="850" w:right="-1" w:firstLine="0"/>
        <w:jc w:val="both"/>
        <w:rPr>
          <w:rFonts w:asciiTheme="minorHAnsi" w:hAnsiTheme="minorHAnsi" w:cstheme="minorHAnsi"/>
          <w:color w:val="000000"/>
          <w:sz w:val="24"/>
          <w:szCs w:val="24"/>
        </w:rPr>
      </w:pPr>
    </w:p>
    <w:p w:rsidR="00406DC8" w:rsidP="00610DAA" w:rsidRDefault="00406DC8" w14:paraId="4386A05F" w14:textId="77777777">
      <w:pPr>
        <w:pStyle w:val="Opsomming"/>
        <w:ind w:left="850" w:right="-1" w:firstLine="0"/>
        <w:jc w:val="both"/>
        <w:rPr>
          <w:rFonts w:asciiTheme="minorHAnsi" w:hAnsiTheme="minorHAnsi" w:cstheme="minorHAnsi"/>
          <w:color w:val="000000"/>
          <w:sz w:val="24"/>
          <w:szCs w:val="24"/>
        </w:rPr>
      </w:pPr>
    </w:p>
    <w:p w:rsidR="00406DC8" w:rsidP="00610DAA" w:rsidRDefault="00406DC8" w14:paraId="1EC3239F" w14:textId="77777777">
      <w:pPr>
        <w:pStyle w:val="Opsomming"/>
        <w:ind w:left="850" w:right="-1" w:firstLine="0"/>
        <w:jc w:val="both"/>
        <w:rPr>
          <w:rFonts w:asciiTheme="minorHAnsi" w:hAnsiTheme="minorHAnsi" w:cstheme="minorHAnsi"/>
          <w:color w:val="000000"/>
          <w:sz w:val="24"/>
          <w:szCs w:val="24"/>
        </w:rPr>
      </w:pPr>
    </w:p>
    <w:p w:rsidR="00406DC8" w:rsidP="00610DAA" w:rsidRDefault="00406DC8" w14:paraId="3F3A4CB3" w14:textId="77777777">
      <w:pPr>
        <w:pStyle w:val="Opsomming"/>
        <w:ind w:left="850" w:right="-1" w:firstLine="0"/>
        <w:jc w:val="both"/>
        <w:rPr>
          <w:rFonts w:asciiTheme="minorHAnsi" w:hAnsiTheme="minorHAnsi" w:cstheme="minorHAnsi"/>
          <w:color w:val="000000"/>
          <w:sz w:val="24"/>
          <w:szCs w:val="24"/>
        </w:rPr>
      </w:pPr>
    </w:p>
    <w:p w:rsidR="00406DC8" w:rsidP="00610DAA" w:rsidRDefault="00406DC8" w14:paraId="3A9D42DF" w14:textId="77777777">
      <w:pPr>
        <w:pStyle w:val="Opsomming"/>
        <w:ind w:left="850" w:right="-1" w:firstLine="0"/>
        <w:jc w:val="both"/>
        <w:rPr>
          <w:rFonts w:asciiTheme="minorHAnsi" w:hAnsiTheme="minorHAnsi" w:cstheme="minorHAnsi"/>
          <w:color w:val="000000"/>
          <w:sz w:val="24"/>
          <w:szCs w:val="24"/>
        </w:rPr>
      </w:pPr>
    </w:p>
    <w:p w:rsidR="00406DC8" w:rsidP="00610DAA" w:rsidRDefault="00406DC8" w14:paraId="3E1B48AB" w14:textId="77777777">
      <w:pPr>
        <w:pStyle w:val="Opsomming"/>
        <w:ind w:left="850" w:right="-1" w:firstLine="0"/>
        <w:jc w:val="both"/>
        <w:rPr>
          <w:rFonts w:asciiTheme="minorHAnsi" w:hAnsiTheme="minorHAnsi" w:cstheme="minorHAnsi"/>
          <w:color w:val="000000"/>
          <w:sz w:val="24"/>
          <w:szCs w:val="24"/>
        </w:rPr>
      </w:pPr>
    </w:p>
    <w:p w:rsidR="00406DC8" w:rsidP="00610DAA" w:rsidRDefault="00406DC8" w14:paraId="37BF91ED" w14:textId="77777777">
      <w:pPr>
        <w:pStyle w:val="Opsomming"/>
        <w:ind w:left="850" w:right="-1" w:firstLine="0"/>
        <w:jc w:val="both"/>
        <w:rPr>
          <w:rFonts w:asciiTheme="minorHAnsi" w:hAnsiTheme="minorHAnsi" w:cstheme="minorHAnsi"/>
          <w:color w:val="000000"/>
          <w:sz w:val="24"/>
          <w:szCs w:val="24"/>
        </w:rPr>
      </w:pPr>
    </w:p>
    <w:p w:rsidR="00406DC8" w:rsidP="00610DAA" w:rsidRDefault="00406DC8" w14:paraId="4B4E07B7" w14:textId="77777777">
      <w:pPr>
        <w:pStyle w:val="Opsomming"/>
        <w:ind w:left="850" w:right="-1" w:firstLine="0"/>
        <w:jc w:val="both"/>
        <w:rPr>
          <w:rFonts w:asciiTheme="minorHAnsi" w:hAnsiTheme="minorHAnsi" w:cstheme="minorHAnsi"/>
          <w:color w:val="000000"/>
          <w:sz w:val="24"/>
          <w:szCs w:val="24"/>
        </w:rPr>
      </w:pPr>
    </w:p>
    <w:p w:rsidR="00406DC8" w:rsidP="00610DAA" w:rsidRDefault="00406DC8" w14:paraId="0B8AD06D" w14:textId="77777777">
      <w:pPr>
        <w:pStyle w:val="Opsomming"/>
        <w:ind w:left="850" w:right="-1" w:firstLine="0"/>
        <w:jc w:val="both"/>
        <w:rPr>
          <w:rFonts w:asciiTheme="minorHAnsi" w:hAnsiTheme="minorHAnsi" w:cstheme="minorHAnsi"/>
          <w:color w:val="000000"/>
          <w:sz w:val="24"/>
          <w:szCs w:val="24"/>
        </w:rPr>
      </w:pPr>
    </w:p>
    <w:p w:rsidR="00406DC8" w:rsidP="00610DAA" w:rsidRDefault="00406DC8" w14:paraId="676A8A03" w14:textId="77777777">
      <w:pPr>
        <w:pStyle w:val="Opsomming"/>
        <w:ind w:left="850" w:right="-1" w:firstLine="0"/>
        <w:jc w:val="both"/>
        <w:rPr>
          <w:rFonts w:asciiTheme="minorHAnsi" w:hAnsiTheme="minorHAnsi" w:cstheme="minorHAnsi"/>
          <w:color w:val="000000"/>
          <w:sz w:val="24"/>
          <w:szCs w:val="24"/>
        </w:rPr>
      </w:pPr>
    </w:p>
    <w:p w:rsidR="00406DC8" w:rsidP="00610DAA" w:rsidRDefault="00406DC8" w14:paraId="7D3D7991" w14:textId="77777777">
      <w:pPr>
        <w:pStyle w:val="Opsomming"/>
        <w:ind w:left="850" w:right="-1" w:firstLine="0"/>
        <w:jc w:val="both"/>
        <w:rPr>
          <w:rFonts w:asciiTheme="minorHAnsi" w:hAnsiTheme="minorHAnsi" w:cstheme="minorHAnsi"/>
          <w:color w:val="000000"/>
          <w:sz w:val="24"/>
          <w:szCs w:val="24"/>
        </w:rPr>
      </w:pPr>
    </w:p>
    <w:p w:rsidR="00406DC8" w:rsidP="00610DAA" w:rsidRDefault="00406DC8" w14:paraId="3A6D9FC5" w14:textId="77777777">
      <w:pPr>
        <w:pStyle w:val="Opsomming"/>
        <w:ind w:left="850" w:right="-1" w:firstLine="0"/>
        <w:jc w:val="both"/>
        <w:rPr>
          <w:rFonts w:asciiTheme="minorHAnsi" w:hAnsiTheme="minorHAnsi" w:cstheme="minorHAnsi"/>
          <w:color w:val="000000"/>
          <w:sz w:val="24"/>
          <w:szCs w:val="24"/>
        </w:rPr>
      </w:pPr>
    </w:p>
    <w:p w:rsidR="00406DC8" w:rsidP="00610DAA" w:rsidRDefault="00406DC8" w14:paraId="1A971838" w14:textId="77777777">
      <w:pPr>
        <w:pStyle w:val="Opsomming"/>
        <w:ind w:left="850" w:right="-1" w:firstLine="0"/>
        <w:jc w:val="both"/>
        <w:rPr>
          <w:rFonts w:asciiTheme="minorHAnsi" w:hAnsiTheme="minorHAnsi" w:cstheme="minorHAnsi"/>
          <w:color w:val="000000"/>
          <w:sz w:val="24"/>
          <w:szCs w:val="24"/>
        </w:rPr>
      </w:pPr>
    </w:p>
    <w:p w:rsidR="00406DC8" w:rsidP="00610DAA" w:rsidRDefault="00406DC8" w14:paraId="3188D30B" w14:textId="77777777">
      <w:pPr>
        <w:pStyle w:val="Opsomming"/>
        <w:ind w:left="850" w:right="-1" w:firstLine="0"/>
        <w:jc w:val="both"/>
        <w:rPr>
          <w:rFonts w:asciiTheme="minorHAnsi" w:hAnsiTheme="minorHAnsi" w:cstheme="minorHAnsi"/>
          <w:color w:val="000000"/>
          <w:sz w:val="24"/>
          <w:szCs w:val="24"/>
        </w:rPr>
      </w:pPr>
    </w:p>
    <w:p w:rsidR="00406DC8" w:rsidP="00610DAA" w:rsidRDefault="00406DC8" w14:paraId="69151766" w14:textId="77777777">
      <w:pPr>
        <w:pStyle w:val="Opsomming"/>
        <w:ind w:left="850" w:right="-1" w:firstLine="0"/>
        <w:jc w:val="both"/>
        <w:rPr>
          <w:rFonts w:asciiTheme="minorHAnsi" w:hAnsiTheme="minorHAnsi" w:cstheme="minorHAnsi"/>
          <w:color w:val="000000"/>
          <w:sz w:val="24"/>
          <w:szCs w:val="24"/>
        </w:rPr>
      </w:pPr>
    </w:p>
    <w:p w:rsidR="00406DC8" w:rsidP="00610DAA" w:rsidRDefault="00406DC8" w14:paraId="692F8C0E" w14:textId="77777777">
      <w:pPr>
        <w:pStyle w:val="Opsomming"/>
        <w:ind w:left="850" w:right="-1" w:firstLine="0"/>
        <w:jc w:val="both"/>
        <w:rPr>
          <w:rFonts w:asciiTheme="minorHAnsi" w:hAnsiTheme="minorHAnsi" w:cstheme="minorHAnsi"/>
          <w:color w:val="000000"/>
          <w:sz w:val="24"/>
          <w:szCs w:val="24"/>
        </w:rPr>
      </w:pPr>
    </w:p>
    <w:p w:rsidR="00406DC8" w:rsidP="00610DAA" w:rsidRDefault="00406DC8" w14:paraId="601CD36B" w14:textId="77777777">
      <w:pPr>
        <w:pStyle w:val="Opsomming"/>
        <w:ind w:left="850" w:right="-1" w:firstLine="0"/>
        <w:jc w:val="both"/>
        <w:rPr>
          <w:rFonts w:asciiTheme="minorHAnsi" w:hAnsiTheme="minorHAnsi" w:cstheme="minorHAnsi"/>
          <w:color w:val="000000"/>
          <w:sz w:val="24"/>
          <w:szCs w:val="24"/>
        </w:rPr>
      </w:pPr>
    </w:p>
    <w:p w:rsidR="00406DC8" w:rsidP="00610DAA" w:rsidRDefault="00406DC8" w14:paraId="4CE7A402" w14:textId="77777777">
      <w:pPr>
        <w:pStyle w:val="Opsomming"/>
        <w:ind w:left="850" w:right="-1" w:firstLine="0"/>
        <w:jc w:val="both"/>
        <w:rPr>
          <w:rFonts w:asciiTheme="minorHAnsi" w:hAnsiTheme="minorHAnsi" w:cstheme="minorHAnsi"/>
          <w:color w:val="000000"/>
          <w:sz w:val="24"/>
          <w:szCs w:val="24"/>
        </w:rPr>
      </w:pPr>
    </w:p>
    <w:p w:rsidR="00406DC8" w:rsidP="00610DAA" w:rsidRDefault="00406DC8" w14:paraId="6D8BCF65" w14:textId="77777777">
      <w:pPr>
        <w:pStyle w:val="Opsomming"/>
        <w:ind w:left="850" w:right="-1" w:firstLine="0"/>
        <w:jc w:val="both"/>
        <w:rPr>
          <w:rFonts w:asciiTheme="minorHAnsi" w:hAnsiTheme="minorHAnsi" w:cstheme="minorHAnsi"/>
          <w:color w:val="000000"/>
          <w:sz w:val="24"/>
          <w:szCs w:val="24"/>
        </w:rPr>
      </w:pPr>
    </w:p>
    <w:p w:rsidR="00406DC8" w:rsidP="00610DAA" w:rsidRDefault="00406DC8" w14:paraId="27A03A66" w14:textId="77777777">
      <w:pPr>
        <w:pStyle w:val="Opsomming"/>
        <w:ind w:left="850" w:right="-1" w:firstLine="0"/>
        <w:jc w:val="both"/>
        <w:rPr>
          <w:rFonts w:asciiTheme="minorHAnsi" w:hAnsiTheme="minorHAnsi" w:cstheme="minorHAnsi"/>
          <w:color w:val="000000"/>
          <w:sz w:val="24"/>
          <w:szCs w:val="24"/>
        </w:rPr>
      </w:pPr>
    </w:p>
    <w:p w:rsidR="00406DC8" w:rsidP="00610DAA" w:rsidRDefault="00406DC8" w14:paraId="48ED1353" w14:textId="77777777">
      <w:pPr>
        <w:pStyle w:val="Opsomming"/>
        <w:ind w:left="850" w:right="-1" w:firstLine="0"/>
        <w:jc w:val="both"/>
        <w:rPr>
          <w:rFonts w:asciiTheme="minorHAnsi" w:hAnsiTheme="minorHAnsi" w:cstheme="minorHAnsi"/>
          <w:color w:val="000000"/>
          <w:sz w:val="24"/>
          <w:szCs w:val="24"/>
        </w:rPr>
      </w:pPr>
    </w:p>
    <w:p w:rsidR="00406DC8" w:rsidP="00610DAA" w:rsidRDefault="00406DC8" w14:paraId="4A0B40CD" w14:textId="77777777">
      <w:pPr>
        <w:pStyle w:val="Opsomming"/>
        <w:ind w:left="850" w:right="-1" w:firstLine="0"/>
        <w:jc w:val="both"/>
        <w:rPr>
          <w:rFonts w:asciiTheme="minorHAnsi" w:hAnsiTheme="minorHAnsi" w:cstheme="minorHAnsi"/>
          <w:color w:val="000000"/>
          <w:sz w:val="24"/>
          <w:szCs w:val="24"/>
        </w:rPr>
      </w:pPr>
    </w:p>
    <w:p w:rsidR="00406DC8" w:rsidP="00610DAA" w:rsidRDefault="00406DC8" w14:paraId="2CC1D6A9" w14:textId="77777777">
      <w:pPr>
        <w:pStyle w:val="Opsomming"/>
        <w:ind w:left="850" w:right="-1" w:firstLine="0"/>
        <w:jc w:val="both"/>
        <w:rPr>
          <w:rFonts w:asciiTheme="minorHAnsi" w:hAnsiTheme="minorHAnsi" w:cstheme="minorHAnsi"/>
          <w:color w:val="000000"/>
          <w:sz w:val="24"/>
          <w:szCs w:val="24"/>
        </w:rPr>
      </w:pPr>
    </w:p>
    <w:p w:rsidR="00406DC8" w:rsidP="00610DAA" w:rsidRDefault="00406DC8" w14:paraId="2354D13C" w14:textId="77777777">
      <w:pPr>
        <w:pStyle w:val="Opsomming"/>
        <w:ind w:left="850" w:right="-1" w:firstLine="0"/>
        <w:jc w:val="both"/>
        <w:rPr>
          <w:rFonts w:asciiTheme="minorHAnsi" w:hAnsiTheme="minorHAnsi" w:cstheme="minorHAnsi"/>
          <w:color w:val="000000"/>
          <w:sz w:val="24"/>
          <w:szCs w:val="24"/>
        </w:rPr>
      </w:pPr>
    </w:p>
    <w:p w:rsidR="00406DC8" w:rsidP="00610DAA" w:rsidRDefault="00406DC8" w14:paraId="07EBBB59" w14:textId="77777777">
      <w:pPr>
        <w:pStyle w:val="Opsomming"/>
        <w:ind w:left="850" w:right="-1" w:firstLine="0"/>
        <w:jc w:val="both"/>
        <w:rPr>
          <w:rFonts w:asciiTheme="minorHAnsi" w:hAnsiTheme="minorHAnsi" w:cstheme="minorHAnsi"/>
          <w:color w:val="000000"/>
          <w:sz w:val="24"/>
          <w:szCs w:val="24"/>
        </w:rPr>
      </w:pPr>
    </w:p>
    <w:p w:rsidR="00406DC8" w:rsidP="00610DAA" w:rsidRDefault="00406DC8" w14:paraId="797F02EB" w14:textId="77777777">
      <w:pPr>
        <w:pStyle w:val="Opsomming"/>
        <w:ind w:left="850" w:right="-1" w:firstLine="0"/>
        <w:jc w:val="both"/>
        <w:rPr>
          <w:rFonts w:asciiTheme="minorHAnsi" w:hAnsiTheme="minorHAnsi" w:cstheme="minorHAnsi"/>
          <w:color w:val="000000"/>
          <w:sz w:val="24"/>
          <w:szCs w:val="24"/>
        </w:rPr>
      </w:pPr>
    </w:p>
    <w:bookmarkStart w:name="_Beslag_op_en" w:id="3511"/>
    <w:bookmarkStart w:name="_Hlk132293944" w:id="3512"/>
    <w:bookmarkStart w:name="_Toc391971582" w:id="3513"/>
    <w:bookmarkStart w:name="_Toc392302124" w:id="3514"/>
    <w:bookmarkStart w:name="_Toc426347540" w:id="3515"/>
    <w:bookmarkStart w:name="_Toc426450963" w:id="3516"/>
    <w:bookmarkStart w:name="_Toc426451507" w:id="3517"/>
    <w:bookmarkStart w:name="_Toc426511006" w:id="3518"/>
    <w:bookmarkStart w:name="_Toc426517077" w:id="3519"/>
    <w:bookmarkStart w:name="_Toc426530739" w:id="3520"/>
    <w:bookmarkStart w:name="_Toc426943660" w:id="3521"/>
    <w:bookmarkStart w:name="_Toc426950422" w:id="3522"/>
    <w:bookmarkStart w:name="_Toc450032501" w:id="3523"/>
    <w:bookmarkStart w:name="_Toc450038089" w:id="3524"/>
    <w:bookmarkStart w:name="_Toc450531166" w:id="3525"/>
    <w:bookmarkStart w:name="_Toc450985156" w:id="3526"/>
    <w:bookmarkStart w:name="_Toc451053662" w:id="3527"/>
    <w:bookmarkStart w:name="_Toc451058177" w:id="3528"/>
    <w:bookmarkStart w:name="_Toc451069941" w:id="3529"/>
    <w:bookmarkStart w:name="_Toc452441645" w:id="3530"/>
    <w:bookmarkStart w:name="_Toc462553995" w:id="3531"/>
    <w:bookmarkStart w:name="_Toc473535069" w:id="3532"/>
    <w:bookmarkStart w:name="_Toc473535450" w:id="3533"/>
    <w:bookmarkStart w:name="_Toc473536050" w:id="3534"/>
    <w:bookmarkStart w:name="_Toc473615300" w:id="3535"/>
    <w:bookmarkStart w:name="_Toc473685696" w:id="3536"/>
    <w:bookmarkStart w:name="_Toc474045455" w:id="3537"/>
    <w:bookmarkStart w:name="_Toc495302860" w:id="3538"/>
    <w:bookmarkStart w:name="_Toc276634668" w:id="3539"/>
    <w:bookmarkStart w:name="_Toc276635567" w:id="3540"/>
    <w:bookmarkStart w:name="_Toc280265752" w:id="3541"/>
    <w:bookmarkStart w:name="_Toc307475574" w:id="3542"/>
    <w:bookmarkStart w:name="_Toc307487836" w:id="3543"/>
    <w:bookmarkEnd w:id="3511"/>
    <w:p w:rsidRPr="00E74E45" w:rsidR="00BA612F" w:rsidP="00E74E45" w:rsidRDefault="0065280C" w14:paraId="189FFD6A" w14:textId="64659096">
      <w:pPr>
        <w:pStyle w:val="Tekst"/>
        <w:ind w:left="1134" w:right="-1"/>
        <w:jc w:val="right"/>
        <w:rPr>
          <w:rFonts w:asciiTheme="minorHAnsi" w:hAnsiTheme="minorHAnsi" w:cstheme="minorHAnsi"/>
          <w:sz w:val="24"/>
          <w:szCs w:val="24"/>
        </w:rPr>
      </w:pPr>
      <w:r w:rsidRPr="00E74E45">
        <w:rPr>
          <w:rFonts w:asciiTheme="minorHAnsi" w:hAnsiTheme="minorHAnsi" w:cstheme="minorHAnsi"/>
          <w:sz w:val="24"/>
          <w:szCs w:val="24"/>
        </w:rPr>
        <w:fldChar w:fldCharType="begin"/>
      </w:r>
      <w:r w:rsidR="00AD763F">
        <w:rPr>
          <w:rFonts w:asciiTheme="minorHAnsi" w:hAnsiTheme="minorHAnsi" w:cstheme="minorHAnsi"/>
          <w:sz w:val="24"/>
          <w:szCs w:val="24"/>
        </w:rPr>
        <w:instrText>HYPERLINK  \l "_Alfabetisch_Trefwoordenregister"</w:instrText>
      </w:r>
      <w:r w:rsidRPr="00E74E45">
        <w:rPr>
          <w:rFonts w:asciiTheme="minorHAnsi" w:hAnsiTheme="minorHAnsi" w:cstheme="minorHAnsi"/>
          <w:sz w:val="24"/>
          <w:szCs w:val="24"/>
        </w:rPr>
      </w:r>
      <w:r w:rsidRPr="00E74E45">
        <w:rPr>
          <w:rFonts w:asciiTheme="minorHAnsi" w:hAnsiTheme="minorHAnsi" w:cstheme="minorHAnsi"/>
          <w:sz w:val="24"/>
          <w:szCs w:val="24"/>
        </w:rPr>
        <w:fldChar w:fldCharType="separate"/>
      </w:r>
      <w:r w:rsidRPr="00E74E45" w:rsidR="00BA612F">
        <w:rPr>
          <w:rStyle w:val="Hyperlink"/>
          <w:rFonts w:asciiTheme="minorHAnsi" w:hAnsiTheme="minorHAnsi" w:cstheme="minorHAnsi"/>
          <w:vanish/>
          <w:sz w:val="24"/>
          <w:szCs w:val="24"/>
        </w:rPr>
        <w:t>Terug naar alfabetisch register</w:t>
      </w:r>
      <w:r w:rsidRPr="00E74E45">
        <w:rPr>
          <w:rFonts w:asciiTheme="minorHAnsi" w:hAnsiTheme="minorHAnsi" w:cstheme="minorHAnsi"/>
          <w:sz w:val="24"/>
          <w:szCs w:val="24"/>
        </w:rPr>
        <w:fldChar w:fldCharType="end"/>
      </w:r>
    </w:p>
    <w:p w:rsidR="000D206C" w:rsidP="000D206C" w:rsidRDefault="000D206C" w14:paraId="4CC991B7" w14:textId="77777777">
      <w:pPr>
        <w:pStyle w:val="Kop2"/>
        <w:rPr>
          <w:rFonts w:asciiTheme="minorHAnsi" w:hAnsiTheme="minorHAnsi" w:cstheme="minorHAnsi"/>
          <w:sz w:val="32"/>
        </w:rPr>
      </w:pPr>
      <w:bookmarkStart w:name="_Beslag_op_en_1" w:id="3544"/>
      <w:bookmarkStart w:name="_Inhoudingen_op_het" w:id="3545"/>
      <w:bookmarkStart w:name="_Toc158199470" w:id="3546"/>
      <w:bookmarkEnd w:id="3512"/>
      <w:bookmarkEnd w:id="3544"/>
      <w:bookmarkEnd w:id="3545"/>
      <w:r w:rsidRPr="00CB2AD1">
        <w:rPr>
          <w:rFonts w:asciiTheme="minorHAnsi" w:hAnsiTheme="minorHAnsi" w:cstheme="minorHAnsi"/>
          <w:sz w:val="32"/>
        </w:rPr>
        <w:t>Inhoudingen op het loon</w:t>
      </w:r>
      <w:bookmarkEnd w:id="3546"/>
    </w:p>
    <w:p w:rsidR="000D206C" w:rsidP="000D206C" w:rsidRDefault="00AF09EE" w14:paraId="6BE7FAE3" w14:textId="77777777">
      <w:pPr>
        <w:pStyle w:val="Tekst"/>
        <w:rPr>
          <w:rFonts w:asciiTheme="minorHAnsi" w:hAnsiTheme="minorHAnsi" w:cstheme="minorHAnsi"/>
          <w:b/>
          <w:sz w:val="24"/>
          <w:szCs w:val="24"/>
        </w:rPr>
      </w:pPr>
      <w:hyperlink w:history="1" r:id="rId113">
        <w:r w:rsidRPr="00CB2AD1" w:rsidR="000D206C">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Pr="00CB2AD1" w:rsidR="000D206C">
          <w:rPr>
            <w:rStyle w:val="Hyperlink"/>
            <w:rFonts w:asciiTheme="minorHAnsi" w:hAnsiTheme="minorHAnsi" w:cstheme="minorHAnsi"/>
            <w:b/>
            <w:sz w:val="24"/>
            <w:szCs w:val="24"/>
          </w:rPr>
          <w:t>//www.werk.belgie.be/inhoudingen op loon</w:t>
        </w:r>
      </w:hyperlink>
    </w:p>
    <w:p w:rsidR="000D206C" w:rsidP="00175BB3" w:rsidRDefault="000D206C" w14:paraId="3D90B566" w14:textId="77777777">
      <w:pPr>
        <w:shd w:val="clear" w:color="auto" w:fill="FFFFFF"/>
        <w:spacing w:before="100" w:beforeAutospacing="1" w:after="100" w:afterAutospacing="1"/>
        <w:ind w:left="851"/>
        <w:jc w:val="both"/>
        <w:rPr>
          <w:rFonts w:asciiTheme="minorHAnsi" w:hAnsiTheme="minorHAnsi" w:cstheme="minorHAnsi"/>
          <w:color w:val="333333"/>
          <w:sz w:val="24"/>
          <w:szCs w:val="24"/>
          <w:lang w:eastAsia="nl-BE"/>
        </w:rPr>
      </w:pPr>
      <w:r w:rsidRPr="000D206C">
        <w:rPr>
          <w:rFonts w:asciiTheme="minorHAnsi" w:hAnsiTheme="minorHAnsi" w:cstheme="minorHAnsi"/>
          <w:color w:val="333333"/>
          <w:sz w:val="24"/>
          <w:szCs w:val="24"/>
          <w:lang w:eastAsia="nl-BE"/>
        </w:rPr>
        <w:t xml:space="preserve">Het 'loon' in de zin van art. 2 van de loonbeschermingswet van 12 april 1965 wordt beschermd. Dit houdt o.m. in dat (wettelijke) </w:t>
      </w:r>
      <w:r w:rsidRPr="000D206C">
        <w:rPr>
          <w:rFonts w:asciiTheme="minorHAnsi" w:hAnsiTheme="minorHAnsi" w:cstheme="minorHAnsi"/>
          <w:b/>
          <w:color w:val="333333"/>
          <w:sz w:val="24"/>
          <w:szCs w:val="24"/>
          <w:lang w:eastAsia="nl-BE"/>
        </w:rPr>
        <w:t>schuldvergelijking via</w:t>
      </w:r>
      <w:r w:rsidRPr="000D206C">
        <w:rPr>
          <w:rFonts w:asciiTheme="minorHAnsi" w:hAnsiTheme="minorHAnsi" w:cstheme="minorHAnsi"/>
          <w:color w:val="333333"/>
          <w:sz w:val="24"/>
          <w:szCs w:val="24"/>
          <w:lang w:eastAsia="nl-BE"/>
        </w:rPr>
        <w:t xml:space="preserve"> </w:t>
      </w:r>
      <w:r w:rsidRPr="000D206C">
        <w:rPr>
          <w:rFonts w:asciiTheme="minorHAnsi" w:hAnsiTheme="minorHAnsi" w:cstheme="minorHAnsi"/>
          <w:b/>
          <w:color w:val="333333"/>
          <w:sz w:val="24"/>
          <w:szCs w:val="24"/>
          <w:lang w:eastAsia="nl-BE"/>
        </w:rPr>
        <w:t>inhouding</w:t>
      </w:r>
      <w:r w:rsidRPr="000D206C">
        <w:rPr>
          <w:rFonts w:asciiTheme="minorHAnsi" w:hAnsiTheme="minorHAnsi" w:cstheme="minorHAnsi"/>
          <w:color w:val="333333"/>
          <w:sz w:val="24"/>
          <w:szCs w:val="24"/>
          <w:lang w:eastAsia="nl-BE"/>
        </w:rPr>
        <w:t xml:space="preserve"> op het loon </w:t>
      </w:r>
      <w:r w:rsidRPr="000D206C">
        <w:rPr>
          <w:rFonts w:asciiTheme="minorHAnsi" w:hAnsiTheme="minorHAnsi" w:cstheme="minorHAnsi"/>
          <w:b/>
          <w:color w:val="333333"/>
          <w:sz w:val="24"/>
          <w:szCs w:val="24"/>
          <w:lang w:eastAsia="nl-BE"/>
        </w:rPr>
        <w:t xml:space="preserve">énkel </w:t>
      </w:r>
      <w:r w:rsidRPr="000D206C">
        <w:rPr>
          <w:rFonts w:asciiTheme="minorHAnsi" w:hAnsiTheme="minorHAnsi" w:cstheme="minorHAnsi"/>
          <w:color w:val="333333"/>
          <w:sz w:val="24"/>
          <w:szCs w:val="24"/>
          <w:lang w:eastAsia="nl-BE"/>
        </w:rPr>
        <w:t xml:space="preserve">kan in de </w:t>
      </w:r>
      <w:r w:rsidRPr="000D206C">
        <w:rPr>
          <w:rFonts w:asciiTheme="minorHAnsi" w:hAnsiTheme="minorHAnsi" w:cstheme="minorHAnsi"/>
          <w:b/>
          <w:color w:val="333333"/>
          <w:sz w:val="24"/>
          <w:szCs w:val="24"/>
          <w:lang w:eastAsia="nl-BE"/>
        </w:rPr>
        <w:t>vijf</w:t>
      </w:r>
      <w:r w:rsidRPr="000D206C">
        <w:rPr>
          <w:rFonts w:asciiTheme="minorHAnsi" w:hAnsiTheme="minorHAnsi" w:cstheme="minorHAnsi"/>
          <w:color w:val="333333"/>
          <w:sz w:val="24"/>
          <w:szCs w:val="24"/>
          <w:lang w:eastAsia="nl-BE"/>
        </w:rPr>
        <w:t xml:space="preserve"> in artikel 23 van de loonbeschermingswet genoemde </w:t>
      </w:r>
      <w:r w:rsidRPr="000D206C">
        <w:rPr>
          <w:rFonts w:asciiTheme="minorHAnsi" w:hAnsiTheme="minorHAnsi" w:cstheme="minorHAnsi"/>
          <w:b/>
          <w:color w:val="333333"/>
          <w:sz w:val="24"/>
          <w:szCs w:val="24"/>
          <w:lang w:eastAsia="nl-BE"/>
        </w:rPr>
        <w:t>gevallen</w:t>
      </w:r>
      <w:r w:rsidRPr="000D206C">
        <w:rPr>
          <w:rFonts w:asciiTheme="minorHAnsi" w:hAnsiTheme="minorHAnsi" w:cstheme="minorHAnsi"/>
          <w:color w:val="333333"/>
          <w:sz w:val="24"/>
          <w:szCs w:val="24"/>
          <w:lang w:eastAsia="nl-BE"/>
        </w:rPr>
        <w:t xml:space="preserve">, en dit ten belope van </w:t>
      </w:r>
      <w:r w:rsidRPr="003A2668">
        <w:rPr>
          <w:rFonts w:asciiTheme="minorHAnsi" w:hAnsiTheme="minorHAnsi" w:cstheme="minorHAnsi"/>
          <w:b/>
          <w:color w:val="333333"/>
          <w:sz w:val="24"/>
          <w:szCs w:val="24"/>
          <w:lang w:eastAsia="nl-BE"/>
        </w:rPr>
        <w:t>maximaal 1/5 van het uitbetaalde loon</w:t>
      </w:r>
      <w:r w:rsidRPr="000D206C">
        <w:rPr>
          <w:rFonts w:asciiTheme="minorHAnsi" w:hAnsiTheme="minorHAnsi" w:cstheme="minorHAnsi"/>
          <w:color w:val="333333"/>
          <w:sz w:val="24"/>
          <w:szCs w:val="24"/>
          <w:lang w:eastAsia="nl-BE"/>
        </w:rPr>
        <w:t xml:space="preserve"> (na afhouding RSZ en BV).</w:t>
      </w:r>
    </w:p>
    <w:p w:rsidRPr="000D206C" w:rsidR="003F447A" w:rsidP="00175BB3" w:rsidRDefault="003F447A" w14:paraId="738BE949" w14:textId="77777777">
      <w:pPr>
        <w:shd w:val="clear" w:color="auto" w:fill="FFFFFF"/>
        <w:spacing w:before="100" w:beforeAutospacing="1" w:after="100" w:afterAutospacing="1"/>
        <w:ind w:left="851"/>
        <w:jc w:val="both"/>
        <w:rPr>
          <w:rFonts w:asciiTheme="minorHAnsi" w:hAnsiTheme="minorHAnsi" w:cstheme="minorHAnsi"/>
          <w:b/>
          <w:sz w:val="24"/>
          <w:szCs w:val="24"/>
          <w:lang w:eastAsia="nl-BE"/>
        </w:rPr>
      </w:pPr>
      <w:r w:rsidRPr="00CC073E">
        <w:rPr>
          <w:rFonts w:asciiTheme="minorHAnsi" w:hAnsiTheme="minorHAnsi" w:cstheme="minorHAnsi"/>
          <w:b/>
          <w:sz w:val="24"/>
          <w:szCs w:val="24"/>
          <w:lang w:eastAsia="nl-BE"/>
        </w:rPr>
        <w:t>Onder geen enkel beding kan de werkgever het te veel betaalde loon een volgende maand gewoonweg inhouden. Dit zou in strijd zijn met de wet op de loonbescherming.</w:t>
      </w:r>
    </w:p>
    <w:p w:rsidR="00406DC8" w:rsidP="00175BB3" w:rsidRDefault="00406DC8" w14:paraId="5981908D" w14:textId="0F81CCF7">
      <w:pPr>
        <w:shd w:val="clear" w:color="auto" w:fill="FFFFFF"/>
        <w:spacing w:before="100" w:beforeAutospacing="1" w:after="100" w:afterAutospacing="1"/>
        <w:ind w:left="851"/>
        <w:jc w:val="both"/>
        <w:rPr>
          <w:rFonts w:asciiTheme="minorHAnsi" w:hAnsiTheme="minorHAnsi" w:cstheme="minorHAnsi"/>
          <w:color w:val="333333"/>
          <w:sz w:val="24"/>
          <w:szCs w:val="24"/>
          <w:lang w:eastAsia="nl-BE"/>
        </w:rPr>
      </w:pPr>
      <w:r w:rsidRPr="00406DC8">
        <w:rPr>
          <w:rFonts w:asciiTheme="minorHAnsi" w:hAnsiTheme="minorHAnsi" w:cstheme="minorHAnsi"/>
          <w:color w:val="333333"/>
          <w:sz w:val="24"/>
          <w:szCs w:val="24"/>
          <w:lang w:eastAsia="nl-BE"/>
        </w:rPr>
        <w:t xml:space="preserve">De </w:t>
      </w:r>
      <w:r w:rsidRPr="003506AA">
        <w:rPr>
          <w:rFonts w:asciiTheme="minorHAnsi" w:hAnsiTheme="minorHAnsi" w:cstheme="minorHAnsi"/>
          <w:color w:val="333333"/>
          <w:sz w:val="24"/>
          <w:szCs w:val="24"/>
          <w:u w:val="single"/>
          <w:lang w:eastAsia="nl-BE"/>
        </w:rPr>
        <w:t>enige manier</w:t>
      </w:r>
      <w:r w:rsidRPr="00406DC8">
        <w:rPr>
          <w:rFonts w:asciiTheme="minorHAnsi" w:hAnsiTheme="minorHAnsi" w:cstheme="minorHAnsi"/>
          <w:color w:val="333333"/>
          <w:sz w:val="24"/>
          <w:szCs w:val="24"/>
          <w:lang w:eastAsia="nl-BE"/>
        </w:rPr>
        <w:t xml:space="preserve"> om de</w:t>
      </w:r>
      <w:r w:rsidR="00D218F2">
        <w:rPr>
          <w:rFonts w:asciiTheme="minorHAnsi" w:hAnsiTheme="minorHAnsi" w:cstheme="minorHAnsi"/>
          <w:color w:val="333333"/>
          <w:sz w:val="24"/>
          <w:szCs w:val="24"/>
          <w:lang w:eastAsia="nl-BE"/>
        </w:rPr>
        <w:t>ze</w:t>
      </w:r>
      <w:r w:rsidRPr="00406DC8">
        <w:rPr>
          <w:rFonts w:asciiTheme="minorHAnsi" w:hAnsiTheme="minorHAnsi" w:cstheme="minorHAnsi"/>
          <w:color w:val="333333"/>
          <w:sz w:val="24"/>
          <w:szCs w:val="24"/>
          <w:lang w:eastAsia="nl-BE"/>
        </w:rPr>
        <w:t xml:space="preserve"> niet-verschuldigde betaling terug te krijgen, is dan ook het versturen van een </w:t>
      </w:r>
      <w:r w:rsidRPr="003506AA">
        <w:rPr>
          <w:rFonts w:asciiTheme="minorHAnsi" w:hAnsiTheme="minorHAnsi" w:cstheme="minorHAnsi"/>
          <w:color w:val="333333"/>
          <w:sz w:val="24"/>
          <w:szCs w:val="24"/>
          <w:u w:val="single"/>
          <w:lang w:eastAsia="nl-BE"/>
        </w:rPr>
        <w:t>aangetekende brief</w:t>
      </w:r>
      <w:r>
        <w:rPr>
          <w:rFonts w:asciiTheme="minorHAnsi" w:hAnsiTheme="minorHAnsi" w:cstheme="minorHAnsi"/>
          <w:color w:val="333333"/>
          <w:sz w:val="24"/>
          <w:szCs w:val="24"/>
          <w:lang w:eastAsia="nl-BE"/>
        </w:rPr>
        <w:t xml:space="preserve">, met de nodige bewijsstukken, </w:t>
      </w:r>
      <w:r w:rsidRPr="00406DC8">
        <w:rPr>
          <w:rFonts w:asciiTheme="minorHAnsi" w:hAnsiTheme="minorHAnsi" w:cstheme="minorHAnsi"/>
          <w:color w:val="333333"/>
          <w:sz w:val="24"/>
          <w:szCs w:val="24"/>
          <w:lang w:eastAsia="nl-BE"/>
        </w:rPr>
        <w:t xml:space="preserve">naar de werknemer waarin de situatie in detail wordt uitgelegd om vervolgens van hem een schriftelijk akkoord te verkrijgen </w:t>
      </w:r>
      <w:r w:rsidRPr="00406DC8" w:rsidR="00F55F69">
        <w:rPr>
          <w:rFonts w:asciiTheme="minorHAnsi" w:hAnsiTheme="minorHAnsi" w:cstheme="minorHAnsi"/>
          <w:color w:val="333333"/>
          <w:sz w:val="24"/>
          <w:szCs w:val="24"/>
          <w:lang w:eastAsia="nl-BE"/>
        </w:rPr>
        <w:t>over</w:t>
      </w:r>
      <w:r w:rsidRPr="00406DC8">
        <w:rPr>
          <w:rFonts w:asciiTheme="minorHAnsi" w:hAnsiTheme="minorHAnsi" w:cstheme="minorHAnsi"/>
          <w:color w:val="333333"/>
          <w:sz w:val="24"/>
          <w:szCs w:val="24"/>
          <w:lang w:eastAsia="nl-BE"/>
        </w:rPr>
        <w:t xml:space="preserve"> het terugbetalingsprincipe en de modaliteiten ervan.</w:t>
      </w:r>
    </w:p>
    <w:p w:rsidRPr="000D206C" w:rsidR="000D206C" w:rsidP="00175BB3" w:rsidRDefault="00406DC8" w14:paraId="5A9354F3" w14:textId="77777777">
      <w:pPr>
        <w:shd w:val="clear" w:color="auto" w:fill="FFFFFF"/>
        <w:spacing w:before="100" w:beforeAutospacing="1" w:after="100" w:afterAutospacing="1"/>
        <w:ind w:left="851"/>
        <w:jc w:val="both"/>
        <w:rPr>
          <w:rFonts w:asciiTheme="minorHAnsi" w:hAnsiTheme="minorHAnsi" w:cstheme="minorHAnsi"/>
          <w:color w:val="333333"/>
          <w:sz w:val="24"/>
          <w:szCs w:val="24"/>
          <w:lang w:eastAsia="nl-BE"/>
        </w:rPr>
      </w:pPr>
      <w:r>
        <w:rPr>
          <w:rFonts w:asciiTheme="minorHAnsi" w:hAnsiTheme="minorHAnsi" w:cstheme="minorHAnsi"/>
          <w:color w:val="333333"/>
          <w:sz w:val="24"/>
          <w:szCs w:val="24"/>
          <w:lang w:eastAsia="nl-BE"/>
        </w:rPr>
        <w:t>H</w:t>
      </w:r>
      <w:r w:rsidRPr="000D206C" w:rsidR="000D206C">
        <w:rPr>
          <w:rFonts w:asciiTheme="minorHAnsi" w:hAnsiTheme="minorHAnsi" w:cstheme="minorHAnsi"/>
          <w:color w:val="333333"/>
          <w:sz w:val="24"/>
          <w:szCs w:val="24"/>
          <w:lang w:eastAsia="nl-BE"/>
        </w:rPr>
        <w:t xml:space="preserve">et aangetekend schrijven aan </w:t>
      </w:r>
      <w:r w:rsidR="007B22A4">
        <w:rPr>
          <w:rFonts w:asciiTheme="minorHAnsi" w:hAnsiTheme="minorHAnsi" w:cstheme="minorHAnsi"/>
          <w:color w:val="333333"/>
          <w:sz w:val="24"/>
          <w:szCs w:val="24"/>
          <w:lang w:eastAsia="nl-BE"/>
        </w:rPr>
        <w:t>de werknemer</w:t>
      </w:r>
      <w:r w:rsidRPr="000D206C" w:rsidR="000D206C">
        <w:rPr>
          <w:rFonts w:asciiTheme="minorHAnsi" w:hAnsiTheme="minorHAnsi" w:cstheme="minorHAnsi"/>
          <w:color w:val="333333"/>
          <w:sz w:val="24"/>
          <w:szCs w:val="24"/>
          <w:lang w:eastAsia="nl-BE"/>
        </w:rPr>
        <w:t xml:space="preserve"> </w:t>
      </w:r>
      <w:r>
        <w:rPr>
          <w:rFonts w:asciiTheme="minorHAnsi" w:hAnsiTheme="minorHAnsi" w:cstheme="minorHAnsi"/>
          <w:color w:val="333333"/>
          <w:sz w:val="24"/>
          <w:szCs w:val="24"/>
          <w:lang w:eastAsia="nl-BE"/>
        </w:rPr>
        <w:t xml:space="preserve">kan </w:t>
      </w:r>
      <w:r w:rsidRPr="000D206C" w:rsidR="000D206C">
        <w:rPr>
          <w:rFonts w:asciiTheme="minorHAnsi" w:hAnsiTheme="minorHAnsi" w:cstheme="minorHAnsi"/>
          <w:color w:val="333333"/>
          <w:sz w:val="24"/>
          <w:szCs w:val="24"/>
          <w:lang w:eastAsia="nl-BE"/>
        </w:rPr>
        <w:t xml:space="preserve">zodanig worden opgesteld dat daaruit blijkt dat bij gebreke aan reactie van </w:t>
      </w:r>
      <w:r w:rsidR="007B22A4">
        <w:rPr>
          <w:rFonts w:asciiTheme="minorHAnsi" w:hAnsiTheme="minorHAnsi" w:cstheme="minorHAnsi"/>
          <w:color w:val="333333"/>
          <w:sz w:val="24"/>
          <w:szCs w:val="24"/>
          <w:lang w:eastAsia="nl-BE"/>
        </w:rPr>
        <w:t>de werknemer</w:t>
      </w:r>
      <w:r w:rsidRPr="000D206C" w:rsidR="000D206C">
        <w:rPr>
          <w:rFonts w:asciiTheme="minorHAnsi" w:hAnsiTheme="minorHAnsi" w:cstheme="minorHAnsi"/>
          <w:color w:val="333333"/>
          <w:sz w:val="24"/>
          <w:szCs w:val="24"/>
          <w:lang w:eastAsia="nl-BE"/>
        </w:rPr>
        <w:t xml:space="preserve"> binnen een gestelde termijn dit als een (stilzwijgend) akkoord wordt beschouwd.</w:t>
      </w:r>
    </w:p>
    <w:p w:rsidRPr="000D206C" w:rsidR="000D206C" w:rsidP="00175BB3" w:rsidRDefault="005E304F" w14:paraId="612EE569" w14:textId="77777777">
      <w:pPr>
        <w:shd w:val="clear" w:color="auto" w:fill="FFFFFF"/>
        <w:spacing w:before="100" w:beforeAutospacing="1" w:after="100" w:afterAutospacing="1"/>
        <w:ind w:left="851"/>
        <w:jc w:val="both"/>
        <w:rPr>
          <w:rFonts w:asciiTheme="minorHAnsi" w:hAnsiTheme="minorHAnsi" w:cstheme="minorHAnsi"/>
          <w:color w:val="333333"/>
          <w:sz w:val="24"/>
          <w:szCs w:val="24"/>
          <w:lang w:eastAsia="nl-BE"/>
        </w:rPr>
      </w:pPr>
      <w:r>
        <w:rPr>
          <w:rFonts w:asciiTheme="minorHAnsi" w:hAnsiTheme="minorHAnsi" w:cstheme="minorHAnsi"/>
          <w:color w:val="333333"/>
          <w:sz w:val="24"/>
          <w:szCs w:val="24"/>
          <w:lang w:eastAsia="nl-BE"/>
        </w:rPr>
        <w:t>E</w:t>
      </w:r>
      <w:r w:rsidRPr="000D206C" w:rsidR="000D206C">
        <w:rPr>
          <w:rFonts w:asciiTheme="minorHAnsi" w:hAnsiTheme="minorHAnsi" w:cstheme="minorHAnsi"/>
          <w:color w:val="333333"/>
          <w:sz w:val="24"/>
          <w:szCs w:val="24"/>
          <w:lang w:eastAsia="nl-BE"/>
        </w:rPr>
        <w:t xml:space="preserve">r </w:t>
      </w:r>
      <w:r>
        <w:rPr>
          <w:rFonts w:asciiTheme="minorHAnsi" w:hAnsiTheme="minorHAnsi" w:cstheme="minorHAnsi"/>
          <w:color w:val="333333"/>
          <w:sz w:val="24"/>
          <w:szCs w:val="24"/>
          <w:lang w:eastAsia="nl-BE"/>
        </w:rPr>
        <w:t xml:space="preserve">kan </w:t>
      </w:r>
      <w:r w:rsidRPr="000D206C" w:rsidR="000D206C">
        <w:rPr>
          <w:rFonts w:asciiTheme="minorHAnsi" w:hAnsiTheme="minorHAnsi" w:cstheme="minorHAnsi"/>
          <w:color w:val="333333"/>
          <w:sz w:val="24"/>
          <w:szCs w:val="24"/>
          <w:lang w:eastAsia="nl-BE"/>
        </w:rPr>
        <w:t>ook een afbetalingsplan worden afgesproken.</w:t>
      </w:r>
    </w:p>
    <w:p w:rsidRPr="000D206C" w:rsidR="000D206C" w:rsidP="00175BB3" w:rsidRDefault="000D206C" w14:paraId="5F23E601" w14:textId="77777777">
      <w:pPr>
        <w:shd w:val="clear" w:color="auto" w:fill="FFFFFF"/>
        <w:spacing w:before="100" w:beforeAutospacing="1" w:after="100" w:afterAutospacing="1"/>
        <w:ind w:left="851"/>
        <w:jc w:val="both"/>
        <w:rPr>
          <w:rFonts w:asciiTheme="minorHAnsi" w:hAnsiTheme="minorHAnsi" w:cstheme="minorHAnsi"/>
          <w:color w:val="333333"/>
          <w:sz w:val="24"/>
          <w:szCs w:val="24"/>
          <w:lang w:eastAsia="nl-BE"/>
        </w:rPr>
      </w:pPr>
      <w:r w:rsidRPr="000D206C">
        <w:rPr>
          <w:rFonts w:asciiTheme="minorHAnsi" w:hAnsiTheme="minorHAnsi" w:cstheme="minorHAnsi"/>
          <w:color w:val="333333"/>
          <w:sz w:val="24"/>
          <w:szCs w:val="24"/>
          <w:lang w:eastAsia="nl-BE"/>
        </w:rPr>
        <w:t>Indien met betrokkene geen (uitdrukkelijk of stilzwijge</w:t>
      </w:r>
      <w:r w:rsidR="00BA6A36">
        <w:rPr>
          <w:rFonts w:asciiTheme="minorHAnsi" w:hAnsiTheme="minorHAnsi" w:cstheme="minorHAnsi"/>
          <w:color w:val="333333"/>
          <w:sz w:val="24"/>
          <w:szCs w:val="24"/>
          <w:lang w:eastAsia="nl-BE"/>
        </w:rPr>
        <w:t xml:space="preserve">nd) akkoord kan worden bereikt kan </w:t>
      </w:r>
      <w:r w:rsidRPr="000D206C">
        <w:rPr>
          <w:rFonts w:asciiTheme="minorHAnsi" w:hAnsiTheme="minorHAnsi" w:cstheme="minorHAnsi"/>
          <w:color w:val="333333"/>
          <w:sz w:val="24"/>
          <w:szCs w:val="24"/>
          <w:lang w:eastAsia="nl-BE"/>
        </w:rPr>
        <w:t>een procedure tot terugvordering worden opgestart</w:t>
      </w:r>
      <w:r w:rsidR="00F45B8C">
        <w:rPr>
          <w:rFonts w:asciiTheme="minorHAnsi" w:hAnsiTheme="minorHAnsi" w:cstheme="minorHAnsi"/>
          <w:color w:val="333333"/>
          <w:sz w:val="24"/>
          <w:szCs w:val="24"/>
          <w:lang w:eastAsia="nl-BE"/>
        </w:rPr>
        <w:t xml:space="preserve"> op</w:t>
      </w:r>
      <w:r w:rsidRPr="00BA6A36" w:rsidR="00BA6A36">
        <w:rPr>
          <w:rFonts w:asciiTheme="minorHAnsi" w:hAnsiTheme="minorHAnsi" w:cstheme="minorHAnsi"/>
          <w:color w:val="333333"/>
          <w:sz w:val="24"/>
          <w:szCs w:val="24"/>
          <w:lang w:eastAsia="nl-BE"/>
        </w:rPr>
        <w:t xml:space="preserve"> grond van onverschuldigde betaling (artikel 1376 van het Burgerlijk Wetboek).</w:t>
      </w:r>
    </w:p>
    <w:p w:rsidR="000D206C" w:rsidP="00175BB3" w:rsidRDefault="00C8202E" w14:paraId="7F3B8DAD" w14:textId="77777777">
      <w:pPr>
        <w:shd w:val="clear" w:color="auto" w:fill="FFFFFF"/>
        <w:spacing w:before="100" w:beforeAutospacing="1" w:after="100" w:afterAutospacing="1"/>
        <w:ind w:left="851"/>
        <w:jc w:val="both"/>
        <w:rPr>
          <w:rFonts w:asciiTheme="minorHAnsi" w:hAnsiTheme="minorHAnsi" w:cstheme="minorHAnsi"/>
          <w:bCs/>
          <w:sz w:val="24"/>
          <w:szCs w:val="24"/>
          <w:lang w:val="nl-BE"/>
        </w:rPr>
      </w:pPr>
      <w:r>
        <w:rPr>
          <w:rFonts w:asciiTheme="minorHAnsi" w:hAnsiTheme="minorHAnsi" w:cstheme="minorHAnsi"/>
          <w:sz w:val="24"/>
          <w:szCs w:val="24"/>
          <w:lang w:eastAsia="nl-BE"/>
        </w:rPr>
        <w:t>OPGELET</w:t>
      </w:r>
      <w:r w:rsidR="00650F7F">
        <w:rPr>
          <w:rFonts w:asciiTheme="minorHAnsi" w:hAnsiTheme="minorHAnsi" w:cstheme="minorHAnsi"/>
          <w:sz w:val="24"/>
          <w:szCs w:val="24"/>
          <w:lang w:eastAsia="nl-BE"/>
        </w:rPr>
        <w:t>:</w:t>
      </w:r>
      <w:r w:rsidRPr="00CC073E" w:rsidR="000D206C">
        <w:rPr>
          <w:rFonts w:asciiTheme="minorHAnsi" w:hAnsiTheme="minorHAnsi" w:cstheme="minorHAnsi"/>
          <w:sz w:val="24"/>
          <w:szCs w:val="24"/>
          <w:lang w:eastAsia="nl-BE"/>
        </w:rPr>
        <w:t xml:space="preserve"> </w:t>
      </w:r>
      <w:r>
        <w:rPr>
          <w:rFonts w:asciiTheme="minorHAnsi" w:hAnsiTheme="minorHAnsi" w:cstheme="minorHAnsi"/>
          <w:sz w:val="24"/>
          <w:szCs w:val="24"/>
          <w:lang w:eastAsia="nl-BE"/>
        </w:rPr>
        <w:t>n</w:t>
      </w:r>
      <w:r w:rsidRPr="003C3D80" w:rsidR="000D206C">
        <w:rPr>
          <w:rFonts w:asciiTheme="minorHAnsi" w:hAnsiTheme="minorHAnsi" w:cstheme="minorHAnsi"/>
          <w:bCs/>
          <w:sz w:val="24"/>
          <w:szCs w:val="24"/>
          <w:lang w:val="nl-BE"/>
        </w:rPr>
        <w:t>iet alles is loon</w:t>
      </w:r>
      <w:r>
        <w:rPr>
          <w:rFonts w:asciiTheme="minorHAnsi" w:hAnsiTheme="minorHAnsi" w:cstheme="minorHAnsi"/>
          <w:bCs/>
          <w:sz w:val="24"/>
          <w:szCs w:val="24"/>
          <w:lang w:val="nl-BE"/>
        </w:rPr>
        <w:t>!</w:t>
      </w:r>
    </w:p>
    <w:p w:rsidR="000D206C" w:rsidP="00175BB3" w:rsidRDefault="000D206C" w14:paraId="2AB71378" w14:textId="77777777">
      <w:pPr>
        <w:pStyle w:val="Tekst"/>
        <w:jc w:val="both"/>
        <w:rPr>
          <w:rFonts w:asciiTheme="minorHAnsi" w:hAnsiTheme="minorHAnsi" w:cstheme="minorHAnsi"/>
          <w:sz w:val="24"/>
          <w:szCs w:val="24"/>
          <w:lang w:val="nl-BE"/>
        </w:rPr>
      </w:pPr>
      <w:r w:rsidRPr="003C3D80">
        <w:rPr>
          <w:rFonts w:asciiTheme="minorHAnsi" w:hAnsiTheme="minorHAnsi" w:cstheme="minorHAnsi"/>
          <w:sz w:val="24"/>
          <w:szCs w:val="24"/>
          <w:lang w:val="nl-BE"/>
        </w:rPr>
        <w:t xml:space="preserve">Het loon is weliswaar beschermd, maar de volgende vergoedingen zijn geen loon en worden dus </w:t>
      </w:r>
      <w:r w:rsidRPr="00CC073E">
        <w:rPr>
          <w:rFonts w:asciiTheme="minorHAnsi" w:hAnsiTheme="minorHAnsi" w:cstheme="minorHAnsi"/>
          <w:b/>
          <w:sz w:val="24"/>
          <w:szCs w:val="24"/>
          <w:lang w:val="nl-BE"/>
        </w:rPr>
        <w:t>wettelijk niet beschermd</w:t>
      </w:r>
      <w:r w:rsidR="00650F7F">
        <w:rPr>
          <w:rFonts w:asciiTheme="minorHAnsi" w:hAnsiTheme="minorHAnsi" w:cstheme="minorHAnsi"/>
          <w:b/>
          <w:sz w:val="24"/>
          <w:szCs w:val="24"/>
          <w:lang w:val="nl-BE"/>
        </w:rPr>
        <w:t>:</w:t>
      </w:r>
      <w:r w:rsidRPr="00CC073E">
        <w:rPr>
          <w:rFonts w:asciiTheme="minorHAnsi" w:hAnsiTheme="minorHAnsi" w:cstheme="minorHAnsi"/>
          <w:b/>
          <w:sz w:val="24"/>
          <w:szCs w:val="24"/>
          <w:lang w:val="nl-BE"/>
        </w:rPr>
        <w:t xml:space="preserve"> het vakantiegeld, aanvullende vergoedingen b</w:t>
      </w:r>
      <w:r w:rsidR="00CC073E">
        <w:rPr>
          <w:rFonts w:asciiTheme="minorHAnsi" w:hAnsiTheme="minorHAnsi" w:cstheme="minorHAnsi"/>
          <w:b/>
          <w:sz w:val="24"/>
          <w:szCs w:val="24"/>
          <w:lang w:val="nl-BE"/>
        </w:rPr>
        <w:t>ij arbeidsongeval/beroepsziekte en</w:t>
      </w:r>
      <w:r w:rsidRPr="00CC073E">
        <w:rPr>
          <w:rFonts w:asciiTheme="minorHAnsi" w:hAnsiTheme="minorHAnsi" w:cstheme="minorHAnsi"/>
          <w:b/>
          <w:sz w:val="24"/>
          <w:szCs w:val="24"/>
          <w:lang w:val="nl-BE"/>
        </w:rPr>
        <w:t xml:space="preserve"> aanvullend pensioen</w:t>
      </w:r>
      <w:r w:rsidRPr="003C3D80">
        <w:rPr>
          <w:rFonts w:asciiTheme="minorHAnsi" w:hAnsiTheme="minorHAnsi" w:cstheme="minorHAnsi"/>
          <w:sz w:val="24"/>
          <w:szCs w:val="24"/>
          <w:lang w:val="nl-BE"/>
        </w:rPr>
        <w:t>. De werkgever kan dus wel gewoon schulden van de werknemer compenseren met deze bedragen.</w:t>
      </w:r>
    </w:p>
    <w:p w:rsidR="000D206C" w:rsidP="00175BB3" w:rsidRDefault="000D206C" w14:paraId="4C72B28B" w14:textId="77777777">
      <w:pPr>
        <w:pStyle w:val="Tekst"/>
        <w:jc w:val="both"/>
        <w:rPr>
          <w:rFonts w:asciiTheme="minorHAnsi" w:hAnsiTheme="minorHAnsi" w:cstheme="minorHAnsi"/>
          <w:sz w:val="24"/>
          <w:szCs w:val="24"/>
          <w:lang w:val="nl-BE"/>
        </w:rPr>
      </w:pPr>
    </w:p>
    <w:p w:rsidR="000D206C" w:rsidP="00175BB3" w:rsidRDefault="000D206C" w14:paraId="67385111" w14:textId="31239DE5">
      <w:pPr>
        <w:pStyle w:val="Tekst"/>
        <w:jc w:val="both"/>
        <w:rPr>
          <w:rFonts w:asciiTheme="minorHAnsi" w:hAnsiTheme="minorHAnsi" w:cstheme="minorHAnsi"/>
          <w:sz w:val="24"/>
          <w:szCs w:val="24"/>
        </w:rPr>
      </w:pPr>
      <w:r w:rsidRPr="000D206C">
        <w:rPr>
          <w:rFonts w:asciiTheme="minorHAnsi" w:hAnsiTheme="minorHAnsi" w:cstheme="minorHAnsi"/>
          <w:sz w:val="24"/>
          <w:szCs w:val="24"/>
        </w:rPr>
        <w:t xml:space="preserve">Indien de werknemer problemen </w:t>
      </w:r>
      <w:r w:rsidRPr="000D206C" w:rsidR="00F55F69">
        <w:rPr>
          <w:rFonts w:asciiTheme="minorHAnsi" w:hAnsiTheme="minorHAnsi" w:cstheme="minorHAnsi"/>
          <w:sz w:val="24"/>
          <w:szCs w:val="24"/>
        </w:rPr>
        <w:t>over</w:t>
      </w:r>
      <w:r w:rsidRPr="000D206C">
        <w:rPr>
          <w:rFonts w:asciiTheme="minorHAnsi" w:hAnsiTheme="minorHAnsi" w:cstheme="minorHAnsi"/>
          <w:sz w:val="24"/>
          <w:szCs w:val="24"/>
        </w:rPr>
        <w:t xml:space="preserve"> de uitbetaling van zijn loon aankaart, </w:t>
      </w:r>
      <w:r w:rsidR="005E304F">
        <w:rPr>
          <w:rFonts w:asciiTheme="minorHAnsi" w:hAnsiTheme="minorHAnsi" w:cstheme="minorHAnsi"/>
          <w:sz w:val="24"/>
          <w:szCs w:val="24"/>
        </w:rPr>
        <w:t>moet</w:t>
      </w:r>
      <w:r w:rsidRPr="000D206C">
        <w:rPr>
          <w:rFonts w:asciiTheme="minorHAnsi" w:hAnsiTheme="minorHAnsi" w:cstheme="minorHAnsi"/>
          <w:sz w:val="24"/>
          <w:szCs w:val="24"/>
        </w:rPr>
        <w:t xml:space="preserve"> aan de hand van het bezoldigingsdossier een onderzoek te worden ingesteld en al naar gelang het resultaat ervan in onderling overleg met de werknemer naar een oplossing te worden gezocht.</w:t>
      </w:r>
    </w:p>
    <w:p w:rsidR="00D218F2" w:rsidP="000D206C" w:rsidRDefault="00D218F2" w14:paraId="768AD975" w14:textId="77777777">
      <w:pPr>
        <w:pStyle w:val="Tekst"/>
        <w:rPr>
          <w:rFonts w:asciiTheme="minorHAnsi" w:hAnsiTheme="minorHAnsi" w:cstheme="minorHAnsi"/>
          <w:sz w:val="24"/>
          <w:szCs w:val="24"/>
        </w:rPr>
      </w:pPr>
    </w:p>
    <w:p w:rsidR="00D218F2" w:rsidP="000D206C" w:rsidRDefault="00D940DC" w14:paraId="47C54701" w14:textId="77777777">
      <w:pPr>
        <w:pStyle w:val="Tekst"/>
        <w:rPr>
          <w:rFonts w:asciiTheme="minorHAnsi" w:hAnsiTheme="minorHAnsi" w:cstheme="minorHAnsi"/>
          <w:sz w:val="24"/>
          <w:szCs w:val="24"/>
        </w:rPr>
      </w:pPr>
      <w:r>
        <w:rPr>
          <w:rFonts w:asciiTheme="minorHAnsi" w:hAnsiTheme="minorHAnsi" w:cstheme="minorHAnsi"/>
          <w:sz w:val="24"/>
          <w:szCs w:val="24"/>
        </w:rPr>
        <w:t>D</w:t>
      </w:r>
      <w:r w:rsidRPr="00D940DC">
        <w:rPr>
          <w:rFonts w:asciiTheme="minorHAnsi" w:hAnsiTheme="minorHAnsi" w:cstheme="minorHAnsi"/>
          <w:sz w:val="24"/>
          <w:szCs w:val="24"/>
        </w:rPr>
        <w:t xml:space="preserve">e werkgever </w:t>
      </w:r>
      <w:r>
        <w:rPr>
          <w:rFonts w:asciiTheme="minorHAnsi" w:hAnsiTheme="minorHAnsi" w:cstheme="minorHAnsi"/>
          <w:sz w:val="24"/>
          <w:szCs w:val="24"/>
        </w:rPr>
        <w:t xml:space="preserve">kan </w:t>
      </w:r>
      <w:r w:rsidRPr="00D940DC">
        <w:rPr>
          <w:rFonts w:asciiTheme="minorHAnsi" w:hAnsiTheme="minorHAnsi" w:cstheme="minorHAnsi"/>
          <w:sz w:val="24"/>
          <w:szCs w:val="24"/>
        </w:rPr>
        <w:t xml:space="preserve">van de werknemer enkel het te veel betaalde nettoloon terugeisen, samen met de hieraan gekoppelde bedrijfsvoorheffing. Voor de terugvordering van de </w:t>
      </w:r>
      <w:proofErr w:type="spellStart"/>
      <w:r w:rsidRPr="00D940DC">
        <w:rPr>
          <w:rFonts w:asciiTheme="minorHAnsi" w:hAnsiTheme="minorHAnsi" w:cstheme="minorHAnsi"/>
          <w:sz w:val="24"/>
          <w:szCs w:val="24"/>
        </w:rPr>
        <w:t>socialezekerheidsbijdragen</w:t>
      </w:r>
      <w:proofErr w:type="spellEnd"/>
      <w:r w:rsidRPr="00D940DC">
        <w:rPr>
          <w:rFonts w:asciiTheme="minorHAnsi" w:hAnsiTheme="minorHAnsi" w:cstheme="minorHAnsi"/>
          <w:sz w:val="24"/>
          <w:szCs w:val="24"/>
        </w:rPr>
        <w:t xml:space="preserve"> die op het brutoloon werden ingehouden, moet de werkgever zich richten tot de RSZ.</w:t>
      </w:r>
    </w:p>
    <w:p w:rsidRPr="00F6733A" w:rsidR="00F6733A" w:rsidP="00F6733A" w:rsidRDefault="00AF09EE" w14:paraId="04E80199" w14:textId="59E65C1D">
      <w:pPr>
        <w:ind w:left="5812"/>
        <w:rPr>
          <w:rFonts w:ascii="Calibri" w:hAnsi="Calibri" w:cs="Calibri"/>
          <w:sz w:val="24"/>
          <w:szCs w:val="24"/>
        </w:rPr>
      </w:pPr>
      <w:hyperlink w:history="1" w:anchor="_Alfabetisch_Trefwoordenregister">
        <w:r w:rsidRPr="00F6733A" w:rsidR="00F6733A">
          <w:rPr>
            <w:rFonts w:ascii="Calibri" w:hAnsi="Calibri" w:cs="Calibri"/>
            <w:vanish/>
            <w:color w:val="0000FF"/>
            <w:sz w:val="24"/>
            <w:szCs w:val="24"/>
            <w:u w:val="single"/>
          </w:rPr>
          <w:t>Terug naar alfabetisch register</w:t>
        </w:r>
      </w:hyperlink>
    </w:p>
    <w:p w:rsidRPr="00BD51B2" w:rsidR="00A549C2" w:rsidP="00AA77C7" w:rsidRDefault="00E37E30" w14:paraId="53AD6C1E" w14:textId="77777777">
      <w:pPr>
        <w:pStyle w:val="Kop2"/>
        <w:rPr>
          <w:rFonts w:asciiTheme="minorHAnsi" w:hAnsiTheme="minorHAnsi"/>
          <w:sz w:val="32"/>
        </w:rPr>
      </w:pPr>
      <w:bookmarkStart w:name="_Beslag_op_en_2" w:id="3547"/>
      <w:bookmarkStart w:name="_Toc158199471" w:id="3548"/>
      <w:bookmarkEnd w:id="3547"/>
      <w:r w:rsidRPr="00BD51B2">
        <w:rPr>
          <w:rFonts w:asciiTheme="minorHAnsi" w:hAnsiTheme="minorHAnsi"/>
          <w:sz w:val="32"/>
        </w:rPr>
        <w:t>B</w:t>
      </w:r>
      <w:r w:rsidRPr="00BD51B2" w:rsidR="00A549C2">
        <w:rPr>
          <w:rFonts w:asciiTheme="minorHAnsi" w:hAnsiTheme="minorHAnsi"/>
          <w:sz w:val="32"/>
        </w:rPr>
        <w:t>eslag op en overdracht van het loon</w:t>
      </w:r>
      <w:bookmarkEnd w:id="3513"/>
      <w:bookmarkEnd w:id="3514"/>
      <w:bookmarkEnd w:id="3515"/>
      <w:bookmarkEnd w:id="3516"/>
      <w:bookmarkEnd w:id="3517"/>
      <w:bookmarkEnd w:id="3518"/>
      <w:bookmarkEnd w:id="3519"/>
      <w:bookmarkEnd w:id="3520"/>
      <w:bookmarkEnd w:id="3521"/>
      <w:bookmarkEnd w:id="3522"/>
      <w:bookmarkEnd w:id="3523"/>
      <w:bookmarkEnd w:id="3524"/>
      <w:bookmarkEnd w:id="3525"/>
      <w:bookmarkEnd w:id="3526"/>
      <w:bookmarkEnd w:id="3527"/>
      <w:bookmarkEnd w:id="3528"/>
      <w:bookmarkEnd w:id="3529"/>
      <w:bookmarkEnd w:id="3530"/>
      <w:bookmarkEnd w:id="3531"/>
      <w:bookmarkEnd w:id="3532"/>
      <w:bookmarkEnd w:id="3533"/>
      <w:bookmarkEnd w:id="3534"/>
      <w:bookmarkEnd w:id="3535"/>
      <w:bookmarkEnd w:id="3536"/>
      <w:bookmarkEnd w:id="3537"/>
      <w:bookmarkEnd w:id="3538"/>
      <w:bookmarkEnd w:id="3539"/>
      <w:bookmarkEnd w:id="3540"/>
      <w:bookmarkEnd w:id="3541"/>
      <w:bookmarkEnd w:id="3542"/>
      <w:bookmarkEnd w:id="3543"/>
      <w:bookmarkEnd w:id="3548"/>
    </w:p>
    <w:p w:rsidRPr="00BD51B2" w:rsidR="00A549C2" w:rsidP="00AA77C7" w:rsidRDefault="00A549C2" w14:paraId="3F198AD9" w14:textId="77777777">
      <w:pPr>
        <w:pStyle w:val="Kop3"/>
        <w:rPr>
          <w:rFonts w:asciiTheme="minorHAnsi" w:hAnsiTheme="minorHAnsi"/>
          <w:sz w:val="28"/>
          <w:szCs w:val="28"/>
        </w:rPr>
      </w:pPr>
      <w:bookmarkStart w:name="_Onderscheid" w:id="3549"/>
      <w:bookmarkStart w:name="_Toc391971583" w:id="3550"/>
      <w:bookmarkStart w:name="_Toc392302125" w:id="3551"/>
      <w:bookmarkStart w:name="_Toc426347541" w:id="3552"/>
      <w:bookmarkStart w:name="_Toc426450964" w:id="3553"/>
      <w:bookmarkStart w:name="_Toc426451508" w:id="3554"/>
      <w:bookmarkStart w:name="_Toc426511007" w:id="3555"/>
      <w:bookmarkStart w:name="_Toc426517078" w:id="3556"/>
      <w:bookmarkStart w:name="_Toc426530740" w:id="3557"/>
      <w:bookmarkStart w:name="_Toc426943661" w:id="3558"/>
      <w:bookmarkStart w:name="_Toc426950423" w:id="3559"/>
      <w:bookmarkStart w:name="_Toc450032502" w:id="3560"/>
      <w:bookmarkStart w:name="_Toc450038090" w:id="3561"/>
      <w:bookmarkStart w:name="_Toc450531167" w:id="3562"/>
      <w:bookmarkStart w:name="_Toc450985157" w:id="3563"/>
      <w:bookmarkStart w:name="_Toc451053663" w:id="3564"/>
      <w:bookmarkStart w:name="_Toc451058178" w:id="3565"/>
      <w:bookmarkStart w:name="_Toc451069942" w:id="3566"/>
      <w:bookmarkStart w:name="_Toc452441646" w:id="3567"/>
      <w:bookmarkStart w:name="_Toc462553996" w:id="3568"/>
      <w:bookmarkStart w:name="_Toc473535070" w:id="3569"/>
      <w:bookmarkStart w:name="_Toc473535451" w:id="3570"/>
      <w:bookmarkStart w:name="_Toc473536051" w:id="3571"/>
      <w:bookmarkStart w:name="_Toc473615301" w:id="3572"/>
      <w:bookmarkStart w:name="_Toc473685697" w:id="3573"/>
      <w:bookmarkStart w:name="_Toc474045456" w:id="3574"/>
      <w:bookmarkStart w:name="_Toc495302861" w:id="3575"/>
      <w:bookmarkStart w:name="_Toc276634669" w:id="3576"/>
      <w:bookmarkStart w:name="_Toc276635568" w:id="3577"/>
      <w:bookmarkStart w:name="_Toc280265753" w:id="3578"/>
      <w:bookmarkStart w:name="_Toc307475575" w:id="3579"/>
      <w:bookmarkStart w:name="_Toc307487837" w:id="3580"/>
      <w:bookmarkStart w:name="_Toc158199472" w:id="3581"/>
      <w:bookmarkEnd w:id="3549"/>
      <w:r w:rsidRPr="00BD51B2">
        <w:rPr>
          <w:rFonts w:asciiTheme="minorHAnsi" w:hAnsiTheme="minorHAnsi"/>
          <w:sz w:val="28"/>
          <w:szCs w:val="28"/>
        </w:rPr>
        <w:t>Onderscheid</w:t>
      </w:r>
      <w:bookmarkEnd w:id="3550"/>
      <w:bookmarkEnd w:id="3551"/>
      <w:bookmarkEnd w:id="3552"/>
      <w:bookmarkEnd w:id="3553"/>
      <w:bookmarkEnd w:id="3554"/>
      <w:bookmarkEnd w:id="3555"/>
      <w:bookmarkEnd w:id="3556"/>
      <w:bookmarkEnd w:id="3557"/>
      <w:bookmarkEnd w:id="3558"/>
      <w:bookmarkEnd w:id="3559"/>
      <w:bookmarkEnd w:id="3560"/>
      <w:bookmarkEnd w:id="3561"/>
      <w:bookmarkEnd w:id="3562"/>
      <w:bookmarkEnd w:id="3563"/>
      <w:bookmarkEnd w:id="3564"/>
      <w:bookmarkEnd w:id="3565"/>
      <w:bookmarkEnd w:id="3566"/>
      <w:bookmarkEnd w:id="3567"/>
      <w:bookmarkEnd w:id="3568"/>
      <w:bookmarkEnd w:id="3569"/>
      <w:bookmarkEnd w:id="3570"/>
      <w:bookmarkEnd w:id="3571"/>
      <w:bookmarkEnd w:id="3572"/>
      <w:bookmarkEnd w:id="3573"/>
      <w:bookmarkEnd w:id="3574"/>
      <w:bookmarkEnd w:id="3575"/>
      <w:bookmarkEnd w:id="3576"/>
      <w:bookmarkEnd w:id="3577"/>
      <w:bookmarkEnd w:id="3578"/>
      <w:bookmarkEnd w:id="3579"/>
      <w:bookmarkEnd w:id="3580"/>
      <w:bookmarkEnd w:id="3581"/>
    </w:p>
    <w:p w:rsidRPr="006176CE" w:rsidR="00A549C2" w:rsidP="00744F25" w:rsidRDefault="00A549C2" w14:paraId="51F07967" w14:textId="77777777">
      <w:pPr>
        <w:pStyle w:val="Opsomming"/>
        <w:numPr>
          <w:ilvl w:val="0"/>
          <w:numId w:val="69"/>
        </w:numPr>
        <w:ind w:left="1134" w:hanging="283"/>
        <w:jc w:val="both"/>
        <w:rPr>
          <w:rFonts w:asciiTheme="minorHAnsi" w:hAnsiTheme="minorHAnsi"/>
          <w:color w:val="000000"/>
          <w:sz w:val="24"/>
          <w:szCs w:val="24"/>
        </w:rPr>
      </w:pPr>
      <w:r w:rsidRPr="00BD0899">
        <w:rPr>
          <w:rFonts w:asciiTheme="minorHAnsi" w:hAnsiTheme="minorHAnsi"/>
          <w:b/>
          <w:color w:val="000000"/>
          <w:sz w:val="24"/>
          <w:szCs w:val="24"/>
          <w:u w:val="single"/>
        </w:rPr>
        <w:t>Loonoverdrach</w:t>
      </w:r>
      <w:r w:rsidRPr="00BD0899" w:rsidR="00C75EA1">
        <w:rPr>
          <w:rFonts w:asciiTheme="minorHAnsi" w:hAnsiTheme="minorHAnsi"/>
          <w:b/>
          <w:color w:val="000000"/>
          <w:sz w:val="24"/>
          <w:szCs w:val="24"/>
          <w:u w:val="single"/>
        </w:rPr>
        <w:t>t</w:t>
      </w:r>
      <w:r w:rsidRPr="00BD0899" w:rsidR="00BD0899">
        <w:rPr>
          <w:rFonts w:asciiTheme="minorHAnsi" w:hAnsiTheme="minorHAnsi"/>
          <w:b/>
          <w:color w:val="000000"/>
          <w:sz w:val="24"/>
          <w:szCs w:val="24"/>
        </w:rPr>
        <w:t xml:space="preserve"> </w:t>
      </w:r>
      <w:r w:rsidRPr="00BD0899" w:rsidR="00C75EA1">
        <w:rPr>
          <w:rFonts w:asciiTheme="minorHAnsi" w:hAnsiTheme="minorHAnsi"/>
          <w:color w:val="000000"/>
          <w:sz w:val="24"/>
          <w:szCs w:val="24"/>
        </w:rPr>
        <w:t>(</w:t>
      </w:r>
      <w:r w:rsidRPr="00BD51B2">
        <w:rPr>
          <w:rFonts w:asciiTheme="minorHAnsi" w:hAnsiTheme="minorHAnsi"/>
          <w:color w:val="000000"/>
          <w:sz w:val="24"/>
          <w:szCs w:val="24"/>
        </w:rPr>
        <w:t>vooral toegepast bij leningen</w:t>
      </w:r>
      <w:r w:rsidR="00C75EA1">
        <w:rPr>
          <w:rFonts w:asciiTheme="minorHAnsi" w:hAnsiTheme="minorHAnsi"/>
          <w:color w:val="000000"/>
          <w:sz w:val="24"/>
          <w:szCs w:val="24"/>
        </w:rPr>
        <w:t>)</w:t>
      </w:r>
      <w:r w:rsidRPr="00BD51B2">
        <w:rPr>
          <w:rFonts w:asciiTheme="minorHAnsi" w:hAnsiTheme="minorHAnsi"/>
          <w:color w:val="000000"/>
          <w:sz w:val="24"/>
          <w:szCs w:val="24"/>
        </w:rPr>
        <w:t xml:space="preserve">. </w:t>
      </w:r>
      <w:r w:rsidR="00C75EA1">
        <w:rPr>
          <w:rFonts w:asciiTheme="minorHAnsi" w:hAnsiTheme="minorHAnsi"/>
          <w:color w:val="000000"/>
          <w:sz w:val="24"/>
          <w:szCs w:val="24"/>
        </w:rPr>
        <w:t>I</w:t>
      </w:r>
      <w:r w:rsidRPr="00BD51B2">
        <w:rPr>
          <w:rFonts w:asciiTheme="minorHAnsi" w:hAnsiTheme="minorHAnsi"/>
          <w:color w:val="000000"/>
          <w:sz w:val="24"/>
          <w:szCs w:val="24"/>
        </w:rPr>
        <w:t>s een overeenkomst die al wordt afgesloten vooraleer het krediet wordt verstrekt. De kredietverlener vraagt hierbij aan de lener de toestemming om een gedeelte van zijn loon te mogen ontvangen indien de verplichtingen niet worden nageleefd.</w:t>
      </w:r>
      <w:r w:rsidR="006176CE">
        <w:rPr>
          <w:rFonts w:asciiTheme="minorHAnsi" w:hAnsiTheme="minorHAnsi"/>
          <w:color w:val="000000"/>
          <w:sz w:val="24"/>
          <w:szCs w:val="24"/>
        </w:rPr>
        <w:t xml:space="preserve"> </w:t>
      </w:r>
      <w:r w:rsidRPr="006176CE" w:rsidR="006176CE">
        <w:rPr>
          <w:rFonts w:asciiTheme="minorHAnsi" w:hAnsiTheme="minorHAnsi"/>
          <w:color w:val="000000"/>
          <w:sz w:val="24"/>
          <w:szCs w:val="24"/>
        </w:rPr>
        <w:t>De procedure voor loonoverdracht verschilt naargelang de overdracht vastgesteld werd bij authentieke akte dan wel bij onderhandse akte.</w:t>
      </w:r>
    </w:p>
    <w:p w:rsidRPr="00BD51B2" w:rsidR="00BD0899" w:rsidP="00BD0899" w:rsidRDefault="00BD0899" w14:paraId="116E44B4" w14:textId="77777777">
      <w:pPr>
        <w:pStyle w:val="Opsomming"/>
        <w:ind w:left="1135" w:firstLine="0"/>
        <w:jc w:val="both"/>
        <w:rPr>
          <w:rFonts w:asciiTheme="minorHAnsi" w:hAnsiTheme="minorHAnsi"/>
          <w:color w:val="000000"/>
          <w:sz w:val="24"/>
          <w:szCs w:val="24"/>
        </w:rPr>
      </w:pPr>
    </w:p>
    <w:p w:rsidR="00A549C2" w:rsidP="00744F25" w:rsidRDefault="00A549C2" w14:paraId="4E4E7087" w14:textId="77777777">
      <w:pPr>
        <w:pStyle w:val="Opsomming2"/>
        <w:numPr>
          <w:ilvl w:val="0"/>
          <w:numId w:val="96"/>
        </w:numPr>
        <w:ind w:left="1276"/>
        <w:jc w:val="both"/>
        <w:rPr>
          <w:rFonts w:asciiTheme="minorHAnsi" w:hAnsiTheme="minorHAnsi"/>
          <w:sz w:val="24"/>
          <w:szCs w:val="24"/>
        </w:rPr>
      </w:pPr>
      <w:r w:rsidRPr="00BD51B2">
        <w:rPr>
          <w:rFonts w:asciiTheme="minorHAnsi" w:hAnsiTheme="minorHAnsi"/>
          <w:color w:val="000000"/>
          <w:sz w:val="24"/>
          <w:szCs w:val="24"/>
        </w:rPr>
        <w:t xml:space="preserve">In geval van een </w:t>
      </w:r>
      <w:r w:rsidRPr="00BD51B2">
        <w:rPr>
          <w:rFonts w:asciiTheme="minorHAnsi" w:hAnsiTheme="minorHAnsi"/>
          <w:color w:val="000000"/>
          <w:sz w:val="24"/>
          <w:szCs w:val="24"/>
          <w:u w:val="single"/>
        </w:rPr>
        <w:t>authentieke akte</w:t>
      </w:r>
      <w:r w:rsidRPr="00BD51B2">
        <w:rPr>
          <w:rFonts w:asciiTheme="minorHAnsi" w:hAnsiTheme="minorHAnsi"/>
          <w:color w:val="000000"/>
          <w:sz w:val="24"/>
          <w:szCs w:val="24"/>
        </w:rPr>
        <w:t xml:space="preserve"> (bv</w:t>
      </w:r>
      <w:r w:rsidR="000B1E23">
        <w:rPr>
          <w:rFonts w:asciiTheme="minorHAnsi" w:hAnsiTheme="minorHAnsi"/>
          <w:color w:val="000000"/>
          <w:sz w:val="24"/>
          <w:szCs w:val="24"/>
        </w:rPr>
        <w:t>. h</w:t>
      </w:r>
      <w:r w:rsidRPr="00BD51B2">
        <w:rPr>
          <w:rFonts w:asciiTheme="minorHAnsi" w:hAnsiTheme="minorHAnsi"/>
          <w:color w:val="000000"/>
          <w:sz w:val="24"/>
          <w:szCs w:val="24"/>
        </w:rPr>
        <w:t>ypothecaire lening</w:t>
      </w:r>
      <w:r w:rsidRPr="00BD51B2" w:rsidR="00DD63DF">
        <w:rPr>
          <w:rFonts w:asciiTheme="minorHAnsi" w:hAnsiTheme="minorHAnsi"/>
          <w:color w:val="000000"/>
          <w:sz w:val="24"/>
          <w:szCs w:val="24"/>
        </w:rPr>
        <w:t>)</w:t>
      </w:r>
      <w:r w:rsidR="00650F7F">
        <w:rPr>
          <w:rFonts w:asciiTheme="minorHAnsi" w:hAnsiTheme="minorHAnsi"/>
          <w:color w:val="000000"/>
          <w:sz w:val="24"/>
          <w:szCs w:val="24"/>
        </w:rPr>
        <w:t>:</w:t>
      </w:r>
      <w:r w:rsidRPr="00BD51B2" w:rsidR="000769A9">
        <w:rPr>
          <w:rFonts w:asciiTheme="minorHAnsi" w:hAnsiTheme="minorHAnsi"/>
          <w:color w:val="000000"/>
          <w:sz w:val="24"/>
          <w:szCs w:val="24"/>
        </w:rPr>
        <w:t xml:space="preserve"> deze akte moet aan de werkgever betekend worden per aangetekende brief, gewone brief of gerechtsdeurwaardersexploot.</w:t>
      </w:r>
      <w:r w:rsidRPr="00BD51B2" w:rsidR="00DD63DF">
        <w:rPr>
          <w:rFonts w:asciiTheme="minorHAnsi" w:hAnsiTheme="minorHAnsi"/>
          <w:color w:val="000000"/>
          <w:sz w:val="24"/>
          <w:szCs w:val="24"/>
        </w:rPr>
        <w:t xml:space="preserve"> </w:t>
      </w:r>
      <w:r w:rsidRPr="00BD51B2">
        <w:rPr>
          <w:rFonts w:asciiTheme="minorHAnsi" w:hAnsiTheme="minorHAnsi"/>
          <w:sz w:val="24"/>
          <w:szCs w:val="24"/>
        </w:rPr>
        <w:t>De loonoverdracht moet dan onmiddellijk en zonder verdere formaliteiten worden doorgevoerd.</w:t>
      </w:r>
      <w:r w:rsidRPr="00BD51B2" w:rsidR="000769A9">
        <w:rPr>
          <w:rFonts w:asciiTheme="minorHAnsi" w:hAnsiTheme="minorHAnsi"/>
          <w:sz w:val="24"/>
          <w:szCs w:val="24"/>
        </w:rPr>
        <w:t xml:space="preserve"> De werkgever is verplicht </w:t>
      </w:r>
      <w:r w:rsidRPr="00BD51B2" w:rsidR="00DD63DF">
        <w:rPr>
          <w:rFonts w:asciiTheme="minorHAnsi" w:hAnsiTheme="minorHAnsi"/>
          <w:bCs/>
          <w:sz w:val="24"/>
          <w:szCs w:val="24"/>
        </w:rPr>
        <w:t xml:space="preserve">de verschuldigde bedragen in te houden </w:t>
      </w:r>
      <w:r w:rsidRPr="00BD51B2" w:rsidR="00DD63DF">
        <w:rPr>
          <w:rFonts w:asciiTheme="minorHAnsi" w:hAnsiTheme="minorHAnsi"/>
          <w:sz w:val="24"/>
          <w:szCs w:val="24"/>
        </w:rPr>
        <w:t>en door te storten aan de schuldeiser.</w:t>
      </w:r>
    </w:p>
    <w:p w:rsidR="00BD0899" w:rsidP="00BD0899" w:rsidRDefault="00BD0899" w14:paraId="323FBB4B" w14:textId="77777777">
      <w:pPr>
        <w:pStyle w:val="Opsomming2"/>
        <w:ind w:left="1276" w:firstLine="0"/>
        <w:jc w:val="both"/>
        <w:rPr>
          <w:rFonts w:asciiTheme="minorHAnsi" w:hAnsiTheme="minorHAnsi"/>
          <w:sz w:val="24"/>
          <w:szCs w:val="24"/>
        </w:rPr>
      </w:pPr>
    </w:p>
    <w:p w:rsidR="004C5A5A" w:rsidP="00BD0899" w:rsidRDefault="004C5A5A" w14:paraId="5200F454" w14:textId="77777777">
      <w:pPr>
        <w:pStyle w:val="Opsomming2"/>
        <w:ind w:left="1276" w:firstLine="0"/>
        <w:jc w:val="both"/>
        <w:rPr>
          <w:rFonts w:asciiTheme="minorHAnsi" w:hAnsiTheme="minorHAnsi"/>
          <w:sz w:val="24"/>
          <w:szCs w:val="24"/>
        </w:rPr>
      </w:pPr>
      <w:r w:rsidRPr="004C5A5A">
        <w:rPr>
          <w:rFonts w:asciiTheme="minorHAnsi" w:hAnsiTheme="minorHAnsi"/>
          <w:sz w:val="24"/>
          <w:szCs w:val="24"/>
        </w:rPr>
        <w:t>In tegenstelling tot een loonoverdracht vi</w:t>
      </w:r>
      <w:r w:rsidR="00124407">
        <w:rPr>
          <w:rFonts w:asciiTheme="minorHAnsi" w:hAnsiTheme="minorHAnsi"/>
          <w:sz w:val="24"/>
          <w:szCs w:val="24"/>
        </w:rPr>
        <w:t>a onderhandse akte (zie volgend</w:t>
      </w:r>
      <w:r w:rsidRPr="004C5A5A">
        <w:rPr>
          <w:rFonts w:asciiTheme="minorHAnsi" w:hAnsiTheme="minorHAnsi"/>
          <w:sz w:val="24"/>
          <w:szCs w:val="24"/>
        </w:rPr>
        <w:t xml:space="preserve"> </w:t>
      </w:r>
      <w:r w:rsidR="00124407">
        <w:rPr>
          <w:rFonts w:asciiTheme="minorHAnsi" w:hAnsiTheme="minorHAnsi"/>
          <w:sz w:val="24"/>
          <w:szCs w:val="24"/>
        </w:rPr>
        <w:t>punt</w:t>
      </w:r>
      <w:r w:rsidRPr="004C5A5A">
        <w:rPr>
          <w:rFonts w:asciiTheme="minorHAnsi" w:hAnsiTheme="minorHAnsi"/>
          <w:sz w:val="24"/>
          <w:szCs w:val="24"/>
        </w:rPr>
        <w:t>), kan de werknemer zich, in geval van een authentieke akte, niet teg</w:t>
      </w:r>
      <w:r w:rsidR="00124407">
        <w:rPr>
          <w:rFonts w:asciiTheme="minorHAnsi" w:hAnsiTheme="minorHAnsi"/>
          <w:sz w:val="24"/>
          <w:szCs w:val="24"/>
        </w:rPr>
        <w:t>en de loonoverdracht verzetten.</w:t>
      </w:r>
      <w:r w:rsidRPr="004C5A5A">
        <w:rPr>
          <w:rFonts w:asciiTheme="minorHAnsi" w:hAnsiTheme="minorHAnsi"/>
          <w:sz w:val="24"/>
          <w:szCs w:val="24"/>
        </w:rPr>
        <w:t xml:space="preserve"> Ontvangt de werkgever toch een verzet van de werknemer, dan mag hij hier geen rekening mee houden en </w:t>
      </w:r>
      <w:r w:rsidR="00124407">
        <w:rPr>
          <w:rFonts w:asciiTheme="minorHAnsi" w:hAnsiTheme="minorHAnsi"/>
          <w:sz w:val="24"/>
          <w:szCs w:val="24"/>
        </w:rPr>
        <w:t xml:space="preserve">moet </w:t>
      </w:r>
      <w:r w:rsidRPr="004C5A5A">
        <w:rPr>
          <w:rFonts w:asciiTheme="minorHAnsi" w:hAnsiTheme="minorHAnsi"/>
          <w:sz w:val="24"/>
          <w:szCs w:val="24"/>
        </w:rPr>
        <w:t>hij de loonoverdracht gewoon verder uit</w:t>
      </w:r>
      <w:r w:rsidR="00124407">
        <w:rPr>
          <w:rFonts w:asciiTheme="minorHAnsi" w:hAnsiTheme="minorHAnsi"/>
          <w:sz w:val="24"/>
          <w:szCs w:val="24"/>
        </w:rPr>
        <w:t>voeren.</w:t>
      </w:r>
      <w:r w:rsidRPr="004C5A5A">
        <w:rPr>
          <w:rFonts w:asciiTheme="minorHAnsi" w:hAnsiTheme="minorHAnsi"/>
          <w:sz w:val="24"/>
          <w:szCs w:val="24"/>
        </w:rPr>
        <w:t xml:space="preserve"> </w:t>
      </w:r>
      <w:r w:rsidR="00124407">
        <w:rPr>
          <w:rFonts w:asciiTheme="minorHAnsi" w:hAnsiTheme="minorHAnsi"/>
          <w:sz w:val="24"/>
          <w:szCs w:val="24"/>
        </w:rPr>
        <w:t>Het is aan te raden om de</w:t>
      </w:r>
      <w:r w:rsidRPr="004C5A5A">
        <w:rPr>
          <w:rFonts w:asciiTheme="minorHAnsi" w:hAnsiTheme="minorHAnsi"/>
          <w:sz w:val="24"/>
          <w:szCs w:val="24"/>
        </w:rPr>
        <w:t xml:space="preserve"> werknemer op de hoogte brengt van het feit dat er tegen een loonoverdracht via authentieke akte geen verzet mogelijk is, omdat in dat geval de regels van het burgerlijk wetboek van toepassing zijn (artikel 1690 BW) en deze geen specifieke verzetsprocedure voorzien.</w:t>
      </w:r>
    </w:p>
    <w:p w:rsidRPr="00BD51B2" w:rsidR="00124407" w:rsidP="00BD0899" w:rsidRDefault="00124407" w14:paraId="09AA0A51" w14:textId="77777777">
      <w:pPr>
        <w:pStyle w:val="Opsomming2"/>
        <w:ind w:left="1276" w:firstLine="0"/>
        <w:jc w:val="both"/>
        <w:rPr>
          <w:rFonts w:asciiTheme="minorHAnsi" w:hAnsiTheme="minorHAnsi"/>
          <w:sz w:val="24"/>
          <w:szCs w:val="24"/>
        </w:rPr>
      </w:pPr>
    </w:p>
    <w:p w:rsidR="00124407" w:rsidP="00744F25" w:rsidRDefault="00A549C2" w14:paraId="5B5A8A0F" w14:textId="77777777">
      <w:pPr>
        <w:pStyle w:val="Opsomming2"/>
        <w:numPr>
          <w:ilvl w:val="0"/>
          <w:numId w:val="96"/>
        </w:numPr>
        <w:ind w:left="1276"/>
        <w:jc w:val="both"/>
        <w:rPr>
          <w:rFonts w:asciiTheme="minorHAnsi" w:hAnsiTheme="minorHAnsi"/>
          <w:color w:val="000000"/>
          <w:sz w:val="24"/>
          <w:szCs w:val="24"/>
        </w:rPr>
      </w:pPr>
      <w:r w:rsidRPr="00BD51B2">
        <w:rPr>
          <w:rFonts w:asciiTheme="minorHAnsi" w:hAnsiTheme="minorHAnsi"/>
          <w:color w:val="000000"/>
          <w:sz w:val="24"/>
          <w:szCs w:val="24"/>
        </w:rPr>
        <w:t xml:space="preserve">In geval van een </w:t>
      </w:r>
      <w:r w:rsidRPr="00BD51B2">
        <w:rPr>
          <w:rFonts w:asciiTheme="minorHAnsi" w:hAnsiTheme="minorHAnsi"/>
          <w:color w:val="000000"/>
          <w:sz w:val="24"/>
          <w:szCs w:val="24"/>
          <w:u w:val="single"/>
        </w:rPr>
        <w:t>onderhandse akte</w:t>
      </w:r>
      <w:r w:rsidRPr="00BD51B2">
        <w:rPr>
          <w:rFonts w:asciiTheme="minorHAnsi" w:hAnsiTheme="minorHAnsi"/>
          <w:color w:val="000000"/>
          <w:sz w:val="24"/>
          <w:szCs w:val="24"/>
        </w:rPr>
        <w:t xml:space="preserve"> (bv. persoonlijke lening)</w:t>
      </w:r>
      <w:r w:rsidR="00650F7F">
        <w:rPr>
          <w:rFonts w:asciiTheme="minorHAnsi" w:hAnsiTheme="minorHAnsi"/>
          <w:color w:val="000000"/>
          <w:sz w:val="24"/>
          <w:szCs w:val="24"/>
        </w:rPr>
        <w:t>:</w:t>
      </w:r>
      <w:r w:rsidRPr="00BD51B2">
        <w:rPr>
          <w:rFonts w:asciiTheme="minorHAnsi" w:hAnsiTheme="minorHAnsi"/>
          <w:color w:val="000000"/>
          <w:sz w:val="24"/>
          <w:szCs w:val="24"/>
        </w:rPr>
        <w:t xml:space="preserve"> de intentie tot loonoverdracht </w:t>
      </w:r>
      <w:r w:rsidRPr="00BD51B2" w:rsidR="001160C3">
        <w:rPr>
          <w:rFonts w:asciiTheme="minorHAnsi" w:hAnsiTheme="minorHAnsi"/>
          <w:color w:val="000000"/>
          <w:sz w:val="24"/>
          <w:szCs w:val="24"/>
        </w:rPr>
        <w:t>moet</w:t>
      </w:r>
      <w:r w:rsidRPr="00BD51B2">
        <w:rPr>
          <w:rFonts w:asciiTheme="minorHAnsi" w:hAnsiTheme="minorHAnsi"/>
          <w:color w:val="000000"/>
          <w:sz w:val="24"/>
          <w:szCs w:val="24"/>
        </w:rPr>
        <w:t xml:space="preserve"> door de schuldeiser bij aangetekend schrijven of bij deurwaardersexploot aan de werk</w:t>
      </w:r>
      <w:r w:rsidRPr="00BD51B2" w:rsidR="00176672">
        <w:rPr>
          <w:rFonts w:asciiTheme="minorHAnsi" w:hAnsiTheme="minorHAnsi"/>
          <w:color w:val="000000"/>
          <w:sz w:val="24"/>
          <w:szCs w:val="24"/>
        </w:rPr>
        <w:t xml:space="preserve">nemer </w:t>
      </w:r>
      <w:r w:rsidRPr="00BD51B2" w:rsidR="001160C3">
        <w:rPr>
          <w:rFonts w:asciiTheme="minorHAnsi" w:hAnsiTheme="minorHAnsi"/>
          <w:color w:val="000000"/>
          <w:sz w:val="24"/>
          <w:szCs w:val="24"/>
        </w:rPr>
        <w:t xml:space="preserve">worden </w:t>
      </w:r>
      <w:r w:rsidRPr="00BD51B2" w:rsidR="00176672">
        <w:rPr>
          <w:rFonts w:asciiTheme="minorHAnsi" w:hAnsiTheme="minorHAnsi"/>
          <w:color w:val="000000"/>
          <w:sz w:val="24"/>
          <w:szCs w:val="24"/>
        </w:rPr>
        <w:t>betekend.</w:t>
      </w:r>
    </w:p>
    <w:p w:rsidR="00124407" w:rsidP="00124407" w:rsidRDefault="00124407" w14:paraId="3B6F49FA" w14:textId="77777777">
      <w:pPr>
        <w:pStyle w:val="Opsomming2"/>
        <w:ind w:left="1276" w:firstLine="0"/>
        <w:jc w:val="both"/>
        <w:rPr>
          <w:rFonts w:asciiTheme="minorHAnsi" w:hAnsiTheme="minorHAnsi"/>
          <w:color w:val="000000"/>
          <w:sz w:val="24"/>
          <w:szCs w:val="24"/>
        </w:rPr>
      </w:pPr>
    </w:p>
    <w:p w:rsidR="00A549C2" w:rsidP="00124407" w:rsidRDefault="001365F1" w14:paraId="3775BE35" w14:textId="77777777">
      <w:pPr>
        <w:pStyle w:val="Opsomming2"/>
        <w:ind w:left="1276" w:firstLine="0"/>
        <w:jc w:val="both"/>
        <w:rPr>
          <w:rFonts w:asciiTheme="minorHAnsi" w:hAnsiTheme="minorHAnsi"/>
          <w:color w:val="000000"/>
          <w:sz w:val="24"/>
          <w:szCs w:val="24"/>
        </w:rPr>
      </w:pPr>
      <w:r w:rsidRPr="00BD51B2">
        <w:rPr>
          <w:rFonts w:asciiTheme="minorHAnsi" w:hAnsiTheme="minorHAnsi"/>
          <w:color w:val="000000"/>
          <w:sz w:val="24"/>
          <w:szCs w:val="24"/>
        </w:rPr>
        <w:t xml:space="preserve">Aan de werkgever </w:t>
      </w:r>
      <w:r w:rsidRPr="00BD51B2" w:rsidR="001160C3">
        <w:rPr>
          <w:rFonts w:asciiTheme="minorHAnsi" w:hAnsiTheme="minorHAnsi"/>
          <w:color w:val="000000"/>
          <w:sz w:val="24"/>
          <w:szCs w:val="24"/>
        </w:rPr>
        <w:t>moet</w:t>
      </w:r>
      <w:r w:rsidRPr="00BD51B2">
        <w:rPr>
          <w:rFonts w:asciiTheme="minorHAnsi" w:hAnsiTheme="minorHAnsi"/>
          <w:color w:val="000000"/>
          <w:sz w:val="24"/>
          <w:szCs w:val="24"/>
        </w:rPr>
        <w:t xml:space="preserve"> de schuldeiser </w:t>
      </w:r>
      <w:r w:rsidRPr="00BD51B2" w:rsidR="001160C3">
        <w:rPr>
          <w:rFonts w:asciiTheme="minorHAnsi" w:hAnsiTheme="minorHAnsi"/>
          <w:color w:val="000000"/>
          <w:sz w:val="24"/>
          <w:szCs w:val="24"/>
        </w:rPr>
        <w:t xml:space="preserve">tegelijkertijd </w:t>
      </w:r>
      <w:r w:rsidRPr="00BD51B2">
        <w:rPr>
          <w:rFonts w:asciiTheme="minorHAnsi" w:hAnsiTheme="minorHAnsi"/>
          <w:color w:val="000000"/>
          <w:sz w:val="24"/>
          <w:szCs w:val="24"/>
        </w:rPr>
        <w:t>een bevestiging sturen dat de kennisgeving aan de werknemer verzonden werd. Dit m</w:t>
      </w:r>
      <w:r w:rsidRPr="00BD51B2" w:rsidR="001160C3">
        <w:rPr>
          <w:rFonts w:asciiTheme="minorHAnsi" w:hAnsiTheme="minorHAnsi"/>
          <w:color w:val="000000"/>
          <w:sz w:val="24"/>
          <w:szCs w:val="24"/>
        </w:rPr>
        <w:t>oet</w:t>
      </w:r>
      <w:r w:rsidRPr="00BD51B2">
        <w:rPr>
          <w:rFonts w:asciiTheme="minorHAnsi" w:hAnsiTheme="minorHAnsi"/>
          <w:color w:val="000000"/>
          <w:sz w:val="24"/>
          <w:szCs w:val="24"/>
        </w:rPr>
        <w:t xml:space="preserve"> nog steeds via een aangetekend schrijven of deurwaardersexploot, maar </w:t>
      </w:r>
      <w:r w:rsidRPr="00BD51B2" w:rsidR="008D4F74">
        <w:rPr>
          <w:rFonts w:asciiTheme="minorHAnsi" w:hAnsiTheme="minorHAnsi"/>
          <w:color w:val="000000"/>
          <w:sz w:val="24"/>
          <w:szCs w:val="24"/>
        </w:rPr>
        <w:t>zal</w:t>
      </w:r>
      <w:r w:rsidRPr="00BD51B2">
        <w:rPr>
          <w:rFonts w:asciiTheme="minorHAnsi" w:hAnsiTheme="minorHAnsi"/>
          <w:color w:val="000000"/>
          <w:sz w:val="24"/>
          <w:szCs w:val="24"/>
        </w:rPr>
        <w:t xml:space="preserve"> </w:t>
      </w:r>
      <w:r w:rsidRPr="00BD51B2" w:rsidR="00131E8C">
        <w:rPr>
          <w:rFonts w:asciiTheme="minorHAnsi" w:hAnsiTheme="minorHAnsi"/>
          <w:color w:val="000000"/>
          <w:sz w:val="24"/>
          <w:szCs w:val="24"/>
        </w:rPr>
        <w:t>in de toekomst</w:t>
      </w:r>
      <w:r w:rsidRPr="00BD51B2">
        <w:rPr>
          <w:rFonts w:asciiTheme="minorHAnsi" w:hAnsiTheme="minorHAnsi"/>
          <w:color w:val="000000"/>
          <w:sz w:val="24"/>
          <w:szCs w:val="24"/>
        </w:rPr>
        <w:t xml:space="preserve"> ook via digitale weg</w:t>
      </w:r>
      <w:r w:rsidRPr="00BD51B2" w:rsidR="008D4F74">
        <w:rPr>
          <w:rFonts w:asciiTheme="minorHAnsi" w:hAnsiTheme="minorHAnsi"/>
          <w:color w:val="000000"/>
          <w:sz w:val="24"/>
          <w:szCs w:val="24"/>
        </w:rPr>
        <w:t xml:space="preserve"> kunnen</w:t>
      </w:r>
      <w:r w:rsidRPr="00BD51B2">
        <w:rPr>
          <w:rFonts w:asciiTheme="minorHAnsi" w:hAnsiTheme="minorHAnsi"/>
          <w:color w:val="000000"/>
          <w:sz w:val="24"/>
          <w:szCs w:val="24"/>
        </w:rPr>
        <w:t>.</w:t>
      </w:r>
      <w:r w:rsidRPr="00BD51B2" w:rsidR="001160C3">
        <w:rPr>
          <w:rFonts w:asciiTheme="minorHAnsi" w:hAnsiTheme="minorHAnsi"/>
          <w:color w:val="000000"/>
          <w:sz w:val="24"/>
          <w:szCs w:val="24"/>
        </w:rPr>
        <w:t xml:space="preserve"> </w:t>
      </w:r>
      <w:r w:rsidRPr="00124407" w:rsidR="00124407">
        <w:rPr>
          <w:rFonts w:asciiTheme="minorHAnsi" w:hAnsiTheme="minorHAnsi"/>
          <w:color w:val="000000"/>
          <w:sz w:val="24"/>
          <w:szCs w:val="24"/>
        </w:rPr>
        <w:t>Een koninklijk besluit moet hiervoor evenwel nog de modaliteiten vaststellen.</w:t>
      </w:r>
      <w:r w:rsidR="00124407">
        <w:rPr>
          <w:rFonts w:asciiTheme="minorHAnsi" w:hAnsiTheme="minorHAnsi"/>
          <w:color w:val="000000"/>
          <w:sz w:val="24"/>
          <w:szCs w:val="24"/>
        </w:rPr>
        <w:t xml:space="preserve"> </w:t>
      </w:r>
      <w:r w:rsidRPr="00BD51B2" w:rsidR="001160C3">
        <w:rPr>
          <w:rFonts w:asciiTheme="minorHAnsi" w:hAnsiTheme="minorHAnsi"/>
          <w:color w:val="000000"/>
          <w:sz w:val="24"/>
          <w:szCs w:val="24"/>
        </w:rPr>
        <w:t>Deze bevestiging aan de werkgever heeft nog geen onmiddellijke gevolgen</w:t>
      </w:r>
      <w:r w:rsidR="00650F7F">
        <w:rPr>
          <w:rFonts w:asciiTheme="minorHAnsi" w:hAnsiTheme="minorHAnsi"/>
          <w:color w:val="000000"/>
          <w:sz w:val="24"/>
          <w:szCs w:val="24"/>
        </w:rPr>
        <w:t>:</w:t>
      </w:r>
      <w:r w:rsidRPr="00BD51B2" w:rsidR="001160C3">
        <w:rPr>
          <w:rFonts w:asciiTheme="minorHAnsi" w:hAnsiTheme="minorHAnsi"/>
          <w:color w:val="000000"/>
          <w:sz w:val="24"/>
          <w:szCs w:val="24"/>
        </w:rPr>
        <w:t xml:space="preserve"> de werkgever mag </w:t>
      </w:r>
      <w:r w:rsidRPr="00BD51B2" w:rsidR="001160C3">
        <w:rPr>
          <w:rFonts w:asciiTheme="minorHAnsi" w:hAnsiTheme="minorHAnsi"/>
          <w:bCs/>
          <w:color w:val="000000"/>
          <w:sz w:val="24"/>
          <w:szCs w:val="24"/>
        </w:rPr>
        <w:t>nog geen inhoudingen</w:t>
      </w:r>
      <w:r w:rsidRPr="00BD51B2" w:rsidR="001160C3">
        <w:rPr>
          <w:rFonts w:asciiTheme="minorHAnsi" w:hAnsiTheme="minorHAnsi"/>
          <w:b/>
          <w:bCs/>
          <w:color w:val="000000"/>
          <w:sz w:val="24"/>
          <w:szCs w:val="24"/>
        </w:rPr>
        <w:t xml:space="preserve"> </w:t>
      </w:r>
      <w:r w:rsidRPr="00BD51B2" w:rsidR="001160C3">
        <w:rPr>
          <w:rFonts w:asciiTheme="minorHAnsi" w:hAnsiTheme="minorHAnsi"/>
          <w:color w:val="000000"/>
          <w:sz w:val="24"/>
          <w:szCs w:val="24"/>
        </w:rPr>
        <w:t>doen op het loon, noch al bepaalde bedragen</w:t>
      </w:r>
      <w:r w:rsidR="00124407">
        <w:rPr>
          <w:rFonts w:asciiTheme="minorHAnsi" w:hAnsiTheme="minorHAnsi"/>
          <w:color w:val="000000"/>
          <w:sz w:val="24"/>
          <w:szCs w:val="24"/>
        </w:rPr>
        <w:t xml:space="preserve"> doorstorten aan de schuldeiser!</w:t>
      </w:r>
    </w:p>
    <w:p w:rsidR="00BD0899" w:rsidP="00BD0899" w:rsidRDefault="00BD0899" w14:paraId="3B0ECE8C" w14:textId="77777777">
      <w:pPr>
        <w:pStyle w:val="Opsomming2"/>
        <w:ind w:left="1276" w:firstLine="0"/>
        <w:jc w:val="both"/>
        <w:rPr>
          <w:rFonts w:asciiTheme="minorHAnsi" w:hAnsiTheme="minorHAnsi"/>
          <w:color w:val="000000"/>
          <w:sz w:val="24"/>
          <w:szCs w:val="24"/>
        </w:rPr>
      </w:pPr>
    </w:p>
    <w:p w:rsidR="00171373" w:rsidP="00BD0899" w:rsidRDefault="00171373" w14:paraId="42169BCA" w14:textId="77777777">
      <w:pPr>
        <w:pStyle w:val="Opsomming2"/>
        <w:ind w:left="1276" w:firstLine="0"/>
        <w:jc w:val="both"/>
        <w:rPr>
          <w:rFonts w:asciiTheme="minorHAnsi" w:hAnsiTheme="minorHAnsi"/>
          <w:color w:val="000000"/>
          <w:sz w:val="24"/>
          <w:szCs w:val="24"/>
        </w:rPr>
      </w:pPr>
    </w:p>
    <w:p w:rsidR="00171373" w:rsidP="00BD0899" w:rsidRDefault="00171373" w14:paraId="7863606F" w14:textId="77777777">
      <w:pPr>
        <w:pStyle w:val="Opsomming2"/>
        <w:ind w:left="1276" w:firstLine="0"/>
        <w:jc w:val="both"/>
        <w:rPr>
          <w:rFonts w:asciiTheme="minorHAnsi" w:hAnsiTheme="minorHAnsi"/>
          <w:color w:val="000000"/>
          <w:sz w:val="24"/>
          <w:szCs w:val="24"/>
        </w:rPr>
      </w:pPr>
    </w:p>
    <w:p w:rsidR="00171373" w:rsidP="00BD0899" w:rsidRDefault="00171373" w14:paraId="17776A2D" w14:textId="77777777">
      <w:pPr>
        <w:pStyle w:val="Opsomming2"/>
        <w:ind w:left="1276" w:firstLine="0"/>
        <w:jc w:val="both"/>
        <w:rPr>
          <w:rFonts w:asciiTheme="minorHAnsi" w:hAnsiTheme="minorHAnsi"/>
          <w:color w:val="000000"/>
          <w:sz w:val="24"/>
          <w:szCs w:val="24"/>
        </w:rPr>
      </w:pPr>
    </w:p>
    <w:p w:rsidR="00171373" w:rsidP="00BD0899" w:rsidRDefault="00171373" w14:paraId="5B3110E5" w14:textId="77777777">
      <w:pPr>
        <w:pStyle w:val="Opsomming2"/>
        <w:ind w:left="1276" w:firstLine="0"/>
        <w:jc w:val="both"/>
        <w:rPr>
          <w:rFonts w:asciiTheme="minorHAnsi" w:hAnsiTheme="minorHAnsi"/>
          <w:color w:val="000000"/>
          <w:sz w:val="24"/>
          <w:szCs w:val="24"/>
        </w:rPr>
      </w:pPr>
    </w:p>
    <w:p w:rsidR="00171373" w:rsidP="00BD0899" w:rsidRDefault="00171373" w14:paraId="04620526" w14:textId="77777777">
      <w:pPr>
        <w:pStyle w:val="Opsomming2"/>
        <w:ind w:left="1276" w:firstLine="0"/>
        <w:jc w:val="both"/>
        <w:rPr>
          <w:rFonts w:asciiTheme="minorHAnsi" w:hAnsiTheme="minorHAnsi"/>
          <w:color w:val="000000"/>
          <w:sz w:val="24"/>
          <w:szCs w:val="24"/>
        </w:rPr>
      </w:pPr>
    </w:p>
    <w:p w:rsidR="005D44D9" w:rsidP="00BD0899" w:rsidRDefault="005D44D9" w14:paraId="599496EB" w14:textId="77777777">
      <w:pPr>
        <w:pStyle w:val="Opsomming2"/>
        <w:ind w:left="1276" w:firstLine="0"/>
        <w:jc w:val="both"/>
        <w:rPr>
          <w:rFonts w:asciiTheme="minorHAnsi" w:hAnsiTheme="minorHAnsi"/>
          <w:color w:val="000000"/>
          <w:sz w:val="24"/>
          <w:szCs w:val="24"/>
        </w:rPr>
      </w:pPr>
    </w:p>
    <w:p w:rsidR="005D44D9" w:rsidP="00BD0899" w:rsidRDefault="005D44D9" w14:paraId="7AA49568" w14:textId="77777777">
      <w:pPr>
        <w:pStyle w:val="Opsomming2"/>
        <w:ind w:left="1276" w:firstLine="0"/>
        <w:jc w:val="both"/>
        <w:rPr>
          <w:rFonts w:asciiTheme="minorHAnsi" w:hAnsiTheme="minorHAnsi"/>
          <w:color w:val="000000"/>
          <w:sz w:val="24"/>
          <w:szCs w:val="24"/>
        </w:rPr>
      </w:pPr>
    </w:p>
    <w:p w:rsidRPr="00F6733A" w:rsidR="00F6733A" w:rsidP="00F6733A" w:rsidRDefault="00AF09EE" w14:paraId="56FB96B1" w14:textId="4B1B8665">
      <w:pPr>
        <w:ind w:left="5812"/>
        <w:rPr>
          <w:rFonts w:ascii="Calibri" w:hAnsi="Calibri" w:cs="Calibri"/>
          <w:sz w:val="24"/>
          <w:szCs w:val="24"/>
        </w:rPr>
      </w:pPr>
      <w:hyperlink w:history="1" w:anchor="_Alfabetisch_Trefwoordenregister">
        <w:r w:rsidRPr="00F6733A" w:rsidR="00F6733A">
          <w:rPr>
            <w:rFonts w:ascii="Calibri" w:hAnsi="Calibri" w:cs="Calibri"/>
            <w:vanish/>
            <w:color w:val="0000FF"/>
            <w:sz w:val="24"/>
            <w:szCs w:val="24"/>
            <w:u w:val="single"/>
          </w:rPr>
          <w:t>Terug naar alfabetisch register</w:t>
        </w:r>
      </w:hyperlink>
    </w:p>
    <w:p w:rsidRPr="00BD51B2" w:rsidR="00A549C2" w:rsidP="00BD0899" w:rsidRDefault="00A549C2" w14:paraId="7D0BAE20" w14:textId="77777777">
      <w:pPr>
        <w:ind w:left="1276"/>
        <w:jc w:val="both"/>
        <w:rPr>
          <w:rFonts w:asciiTheme="minorHAnsi" w:hAnsiTheme="minorHAnsi"/>
          <w:sz w:val="24"/>
          <w:szCs w:val="24"/>
        </w:rPr>
      </w:pPr>
      <w:r w:rsidRPr="00BD51B2">
        <w:rPr>
          <w:rFonts w:asciiTheme="minorHAnsi" w:hAnsiTheme="minorHAnsi"/>
          <w:sz w:val="24"/>
          <w:szCs w:val="24"/>
        </w:rPr>
        <w:t xml:space="preserve">De werknemer kan </w:t>
      </w:r>
      <w:r w:rsidRPr="00BD51B2" w:rsidR="001160C3">
        <w:rPr>
          <w:rFonts w:asciiTheme="minorHAnsi" w:hAnsiTheme="minorHAnsi"/>
          <w:sz w:val="24"/>
          <w:szCs w:val="24"/>
        </w:rPr>
        <w:t xml:space="preserve">immers </w:t>
      </w:r>
      <w:r w:rsidRPr="00BD51B2">
        <w:rPr>
          <w:rFonts w:asciiTheme="minorHAnsi" w:hAnsiTheme="minorHAnsi"/>
          <w:sz w:val="24"/>
          <w:szCs w:val="24"/>
        </w:rPr>
        <w:t xml:space="preserve">bij aangetekend schrijven of deurwaardersexploot binnen 10 dagen vanaf verzending van de kennisgeving </w:t>
      </w:r>
      <w:r w:rsidRPr="00171373">
        <w:rPr>
          <w:rFonts w:asciiTheme="minorHAnsi" w:hAnsiTheme="minorHAnsi"/>
          <w:sz w:val="24"/>
          <w:szCs w:val="24"/>
          <w:u w:val="single"/>
        </w:rPr>
        <w:t xml:space="preserve">verzet </w:t>
      </w:r>
      <w:r w:rsidRPr="00BD51B2">
        <w:rPr>
          <w:rFonts w:asciiTheme="minorHAnsi" w:hAnsiTheme="minorHAnsi"/>
          <w:sz w:val="24"/>
          <w:szCs w:val="24"/>
        </w:rPr>
        <w:t xml:space="preserve">aantekenen bij de </w:t>
      </w:r>
      <w:r w:rsidRPr="00BD51B2" w:rsidR="00313DBE">
        <w:rPr>
          <w:rFonts w:asciiTheme="minorHAnsi" w:hAnsiTheme="minorHAnsi"/>
          <w:sz w:val="24"/>
          <w:szCs w:val="24"/>
        </w:rPr>
        <w:t>werkgever</w:t>
      </w:r>
      <w:r w:rsidRPr="00BD51B2">
        <w:rPr>
          <w:rFonts w:asciiTheme="minorHAnsi" w:hAnsiTheme="minorHAnsi"/>
          <w:sz w:val="24"/>
          <w:szCs w:val="24"/>
        </w:rPr>
        <w:t>.</w:t>
      </w:r>
      <w:r w:rsidR="00C75EA1">
        <w:rPr>
          <w:rFonts w:asciiTheme="minorHAnsi" w:hAnsiTheme="minorHAnsi"/>
          <w:sz w:val="24"/>
          <w:szCs w:val="24"/>
        </w:rPr>
        <w:t xml:space="preserve"> Deze moet dan binnen de 5 </w:t>
      </w:r>
      <w:r w:rsidRPr="00BD51B2">
        <w:rPr>
          <w:rFonts w:asciiTheme="minorHAnsi" w:hAnsiTheme="minorHAnsi"/>
          <w:sz w:val="24"/>
          <w:szCs w:val="24"/>
        </w:rPr>
        <w:t xml:space="preserve">dagen na de verzending van het verzet de bank, bij aangetekend schrijven of </w:t>
      </w:r>
      <w:r w:rsidRPr="00BD51B2" w:rsidR="009204AF">
        <w:rPr>
          <w:rFonts w:asciiTheme="minorHAnsi" w:hAnsiTheme="minorHAnsi"/>
          <w:sz w:val="24"/>
          <w:szCs w:val="24"/>
        </w:rPr>
        <w:t>deurwaardersexploot</w:t>
      </w:r>
      <w:r w:rsidRPr="00BD51B2">
        <w:rPr>
          <w:rFonts w:asciiTheme="minorHAnsi" w:hAnsiTheme="minorHAnsi"/>
          <w:sz w:val="24"/>
          <w:szCs w:val="24"/>
        </w:rPr>
        <w:t>, verwittigen.</w:t>
      </w:r>
    </w:p>
    <w:p w:rsidR="00A549C2" w:rsidP="00BD0899" w:rsidRDefault="00A549C2" w14:paraId="44240B0B" w14:textId="77777777">
      <w:pPr>
        <w:ind w:left="1276"/>
        <w:jc w:val="both"/>
        <w:rPr>
          <w:rFonts w:asciiTheme="minorHAnsi" w:hAnsiTheme="minorHAnsi"/>
          <w:sz w:val="24"/>
          <w:szCs w:val="24"/>
        </w:rPr>
      </w:pPr>
      <w:r w:rsidRPr="00BD51B2">
        <w:rPr>
          <w:rFonts w:asciiTheme="minorHAnsi" w:hAnsiTheme="minorHAnsi"/>
          <w:sz w:val="24"/>
          <w:szCs w:val="24"/>
        </w:rPr>
        <w:t xml:space="preserve">Veiligheidshalve moet de werkgever ook nagaan bij de </w:t>
      </w:r>
      <w:r w:rsidR="00C14FDD">
        <w:rPr>
          <w:rFonts w:asciiTheme="minorHAnsi" w:hAnsiTheme="minorHAnsi"/>
          <w:sz w:val="24"/>
          <w:szCs w:val="24"/>
        </w:rPr>
        <w:t>g</w:t>
      </w:r>
      <w:r w:rsidRPr="00BD51B2">
        <w:rPr>
          <w:rFonts w:asciiTheme="minorHAnsi" w:hAnsiTheme="minorHAnsi"/>
          <w:sz w:val="24"/>
          <w:szCs w:val="24"/>
        </w:rPr>
        <w:t>riffie van de vrederechter van de woonplaats van de werknemer of er inderdaad verzet werd betekend.</w:t>
      </w:r>
    </w:p>
    <w:p w:rsidRPr="00BD51B2" w:rsidR="00BD0899" w:rsidP="00BD0899" w:rsidRDefault="00BD0899" w14:paraId="35C883EE" w14:textId="77777777">
      <w:pPr>
        <w:ind w:left="1276"/>
        <w:jc w:val="both"/>
        <w:rPr>
          <w:rFonts w:asciiTheme="minorHAnsi" w:hAnsiTheme="minorHAnsi"/>
          <w:sz w:val="24"/>
          <w:szCs w:val="24"/>
        </w:rPr>
      </w:pPr>
    </w:p>
    <w:p w:rsidR="00A549C2" w:rsidP="00BD0899" w:rsidRDefault="00A549C2" w14:paraId="687A209E" w14:textId="77777777">
      <w:pPr>
        <w:ind w:left="1276"/>
        <w:jc w:val="both"/>
        <w:rPr>
          <w:rFonts w:asciiTheme="minorHAnsi" w:hAnsiTheme="minorHAnsi"/>
          <w:sz w:val="24"/>
          <w:szCs w:val="24"/>
        </w:rPr>
      </w:pPr>
      <w:r w:rsidRPr="00BD51B2">
        <w:rPr>
          <w:rFonts w:asciiTheme="minorHAnsi" w:hAnsiTheme="minorHAnsi"/>
          <w:sz w:val="24"/>
          <w:szCs w:val="24"/>
        </w:rPr>
        <w:t>Ingeval van verz</w:t>
      </w:r>
      <w:r w:rsidR="00613FBC">
        <w:rPr>
          <w:rFonts w:asciiTheme="minorHAnsi" w:hAnsiTheme="minorHAnsi"/>
          <w:sz w:val="24"/>
          <w:szCs w:val="24"/>
        </w:rPr>
        <w:t xml:space="preserve">et kan de werkgever </w:t>
      </w:r>
      <w:r w:rsidRPr="00BD51B2" w:rsidR="00336CBF">
        <w:rPr>
          <w:rFonts w:asciiTheme="minorHAnsi" w:hAnsiTheme="minorHAnsi"/>
          <w:sz w:val="24"/>
          <w:szCs w:val="24"/>
        </w:rPr>
        <w:t>de loon</w:t>
      </w:r>
      <w:r w:rsidRPr="00BD51B2">
        <w:rPr>
          <w:rFonts w:asciiTheme="minorHAnsi" w:hAnsiTheme="minorHAnsi"/>
          <w:sz w:val="24"/>
          <w:szCs w:val="24"/>
        </w:rPr>
        <w:t xml:space="preserve">overdracht </w:t>
      </w:r>
      <w:r w:rsidR="00613FBC">
        <w:rPr>
          <w:rFonts w:asciiTheme="minorHAnsi" w:hAnsiTheme="minorHAnsi"/>
          <w:sz w:val="24"/>
          <w:szCs w:val="24"/>
        </w:rPr>
        <w:t xml:space="preserve">pas </w:t>
      </w:r>
      <w:r w:rsidRPr="00BD51B2">
        <w:rPr>
          <w:rFonts w:asciiTheme="minorHAnsi" w:hAnsiTheme="minorHAnsi"/>
          <w:sz w:val="24"/>
          <w:szCs w:val="24"/>
        </w:rPr>
        <w:t>doorvoeren van zodra hij kennis heeft van het vonnis van de vrederechter.</w:t>
      </w:r>
    </w:p>
    <w:p w:rsidRPr="00BD51B2" w:rsidR="00171373" w:rsidP="00BD0899" w:rsidRDefault="00171373" w14:paraId="30424177" w14:textId="77777777">
      <w:pPr>
        <w:ind w:left="1276"/>
        <w:jc w:val="both"/>
        <w:rPr>
          <w:rFonts w:asciiTheme="minorHAnsi" w:hAnsiTheme="minorHAnsi"/>
          <w:sz w:val="24"/>
          <w:szCs w:val="24"/>
        </w:rPr>
      </w:pPr>
    </w:p>
    <w:p w:rsidR="00A549C2" w:rsidP="00BD0899" w:rsidRDefault="00613FBC" w14:paraId="78D63391" w14:textId="77777777">
      <w:pPr>
        <w:ind w:left="1276"/>
        <w:jc w:val="both"/>
        <w:rPr>
          <w:rFonts w:asciiTheme="minorHAnsi" w:hAnsiTheme="minorHAnsi"/>
          <w:sz w:val="24"/>
          <w:szCs w:val="24"/>
        </w:rPr>
      </w:pPr>
      <w:r w:rsidRPr="00613FBC">
        <w:rPr>
          <w:rFonts w:asciiTheme="minorHAnsi" w:hAnsiTheme="minorHAnsi"/>
          <w:sz w:val="24"/>
          <w:szCs w:val="24"/>
        </w:rPr>
        <w:t>Na verloop van de verzetstermijn en voor zover er geen verzet werd aangetekend</w:t>
      </w:r>
      <w:r w:rsidR="00E304FE">
        <w:rPr>
          <w:rFonts w:asciiTheme="minorHAnsi" w:hAnsiTheme="minorHAnsi"/>
          <w:sz w:val="24"/>
          <w:szCs w:val="24"/>
        </w:rPr>
        <w:t>, moet de schuldeiser zijn beslissing om over te gaan tot uitvoering van de overdracht aan de werkgever</w:t>
      </w:r>
      <w:r w:rsidRPr="00E304FE" w:rsidR="00E304FE">
        <w:rPr>
          <w:rFonts w:asciiTheme="minorHAnsi" w:hAnsiTheme="minorHAnsi"/>
          <w:color w:val="000000"/>
          <w:sz w:val="24"/>
          <w:szCs w:val="24"/>
        </w:rPr>
        <w:t xml:space="preserve"> </w:t>
      </w:r>
      <w:r w:rsidR="00E304FE">
        <w:rPr>
          <w:rFonts w:asciiTheme="minorHAnsi" w:hAnsiTheme="minorHAnsi"/>
          <w:color w:val="000000"/>
          <w:sz w:val="24"/>
          <w:szCs w:val="24"/>
        </w:rPr>
        <w:t xml:space="preserve">betekenen. </w:t>
      </w:r>
      <w:r w:rsidRPr="00E304FE" w:rsidR="00E304FE">
        <w:rPr>
          <w:rFonts w:asciiTheme="minorHAnsi" w:hAnsiTheme="minorHAnsi"/>
          <w:sz w:val="24"/>
          <w:szCs w:val="24"/>
        </w:rPr>
        <w:t>Dit moet nog steeds via een aangetekend schrijven of deurwaardersexploot, maar zal in de toeko</w:t>
      </w:r>
      <w:r w:rsidR="00714B35">
        <w:rPr>
          <w:rFonts w:asciiTheme="minorHAnsi" w:hAnsiTheme="minorHAnsi"/>
          <w:sz w:val="24"/>
          <w:szCs w:val="24"/>
        </w:rPr>
        <w:t>mst ook via digitale weg kunnen</w:t>
      </w:r>
      <w:r w:rsidRPr="00BD51B2" w:rsidR="00A549C2">
        <w:rPr>
          <w:rFonts w:asciiTheme="minorHAnsi" w:hAnsiTheme="minorHAnsi"/>
          <w:sz w:val="24"/>
          <w:szCs w:val="24"/>
        </w:rPr>
        <w:t xml:space="preserve">. Na deze kennisgeving moet de werkgever </w:t>
      </w:r>
      <w:r w:rsidRPr="00BD51B2" w:rsidR="00131E8C">
        <w:rPr>
          <w:rFonts w:asciiTheme="minorHAnsi" w:hAnsiTheme="minorHAnsi"/>
          <w:sz w:val="24"/>
          <w:szCs w:val="24"/>
        </w:rPr>
        <w:t xml:space="preserve">de inhoudingen op het loon van de werknemer </w:t>
      </w:r>
      <w:r w:rsidRPr="00BD51B2" w:rsidR="00A549C2">
        <w:rPr>
          <w:rFonts w:asciiTheme="minorHAnsi" w:hAnsiTheme="minorHAnsi"/>
          <w:sz w:val="24"/>
          <w:szCs w:val="24"/>
        </w:rPr>
        <w:t>tot uitbetaling overgaan.</w:t>
      </w:r>
    </w:p>
    <w:p w:rsidR="00171373" w:rsidP="00BD0899" w:rsidRDefault="00171373" w14:paraId="4C852A80" w14:textId="77777777">
      <w:pPr>
        <w:ind w:left="1276"/>
        <w:jc w:val="both"/>
        <w:rPr>
          <w:rFonts w:asciiTheme="minorHAnsi" w:hAnsiTheme="minorHAnsi"/>
          <w:sz w:val="24"/>
          <w:szCs w:val="24"/>
        </w:rPr>
      </w:pPr>
    </w:p>
    <w:p w:rsidR="00714B35" w:rsidP="00BD0899" w:rsidRDefault="00714B35" w14:paraId="2BBC4ED6" w14:textId="77777777">
      <w:pPr>
        <w:ind w:left="1276"/>
        <w:jc w:val="both"/>
        <w:rPr>
          <w:rFonts w:asciiTheme="minorHAnsi" w:hAnsiTheme="minorHAnsi"/>
          <w:sz w:val="24"/>
          <w:szCs w:val="24"/>
        </w:rPr>
      </w:pPr>
      <w:r w:rsidRPr="00714B35">
        <w:rPr>
          <w:rFonts w:asciiTheme="minorHAnsi" w:hAnsiTheme="minorHAnsi"/>
          <w:sz w:val="24"/>
          <w:szCs w:val="24"/>
        </w:rPr>
        <w:t xml:space="preserve">Alleen wanneer </w:t>
      </w:r>
      <w:r>
        <w:rPr>
          <w:rFonts w:asciiTheme="minorHAnsi" w:hAnsiTheme="minorHAnsi"/>
          <w:sz w:val="24"/>
          <w:szCs w:val="24"/>
        </w:rPr>
        <w:t xml:space="preserve">het </w:t>
      </w:r>
      <w:r w:rsidRPr="00714B35">
        <w:rPr>
          <w:rFonts w:asciiTheme="minorHAnsi" w:hAnsiTheme="minorHAnsi"/>
          <w:sz w:val="24"/>
          <w:szCs w:val="24"/>
        </w:rPr>
        <w:t xml:space="preserve">koninklijk besluit </w:t>
      </w:r>
      <w:r>
        <w:rPr>
          <w:rFonts w:asciiTheme="minorHAnsi" w:hAnsiTheme="minorHAnsi"/>
          <w:sz w:val="24"/>
          <w:szCs w:val="24"/>
        </w:rPr>
        <w:t xml:space="preserve">dat de modaliteiten van de digitale kennisgeving </w:t>
      </w:r>
      <w:r w:rsidR="00C14FDD">
        <w:rPr>
          <w:rFonts w:asciiTheme="minorHAnsi" w:hAnsiTheme="minorHAnsi"/>
          <w:sz w:val="24"/>
          <w:szCs w:val="24"/>
        </w:rPr>
        <w:t xml:space="preserve">bepaalt </w:t>
      </w:r>
      <w:r w:rsidRPr="00714B35">
        <w:rPr>
          <w:rFonts w:asciiTheme="minorHAnsi" w:hAnsiTheme="minorHAnsi"/>
          <w:sz w:val="24"/>
          <w:szCs w:val="24"/>
        </w:rPr>
        <w:t>van kracht wordt, zal de schuldeiser zijn mededelingen aan de werkgever elektronisch kunnen doen mits deze laatste hiermee instemt.</w:t>
      </w:r>
    </w:p>
    <w:p w:rsidRPr="00BD51B2" w:rsidR="00171373" w:rsidP="00BD0899" w:rsidRDefault="00171373" w14:paraId="72293584" w14:textId="77777777">
      <w:pPr>
        <w:ind w:left="1276"/>
        <w:jc w:val="both"/>
        <w:rPr>
          <w:rFonts w:asciiTheme="minorHAnsi" w:hAnsiTheme="minorHAnsi"/>
          <w:sz w:val="24"/>
          <w:szCs w:val="24"/>
        </w:rPr>
      </w:pPr>
    </w:p>
    <w:p w:rsidRPr="00BD51B2" w:rsidR="00A549C2" w:rsidP="00744F25" w:rsidRDefault="00A549C2" w14:paraId="31F6F7A0" w14:textId="77777777">
      <w:pPr>
        <w:pStyle w:val="Opsomming"/>
        <w:numPr>
          <w:ilvl w:val="0"/>
          <w:numId w:val="69"/>
        </w:numPr>
        <w:ind w:left="1134" w:hanging="284"/>
        <w:jc w:val="both"/>
        <w:rPr>
          <w:rFonts w:asciiTheme="minorHAnsi" w:hAnsiTheme="minorHAnsi"/>
          <w:color w:val="000000"/>
          <w:sz w:val="24"/>
          <w:szCs w:val="24"/>
        </w:rPr>
      </w:pPr>
      <w:r w:rsidRPr="00BD51B2">
        <w:rPr>
          <w:rFonts w:asciiTheme="minorHAnsi" w:hAnsiTheme="minorHAnsi"/>
          <w:color w:val="000000"/>
          <w:sz w:val="24"/>
          <w:szCs w:val="24"/>
          <w:u w:val="single"/>
        </w:rPr>
        <w:t>Loondelegatie</w:t>
      </w:r>
      <w:r w:rsidR="00650F7F">
        <w:rPr>
          <w:rFonts w:asciiTheme="minorHAnsi" w:hAnsiTheme="minorHAnsi"/>
          <w:color w:val="000000"/>
          <w:sz w:val="24"/>
          <w:szCs w:val="24"/>
        </w:rPr>
        <w:t>:</w:t>
      </w:r>
      <w:r w:rsidRPr="00BD51B2">
        <w:rPr>
          <w:rFonts w:asciiTheme="minorHAnsi" w:hAnsiTheme="minorHAnsi"/>
          <w:color w:val="000000"/>
          <w:sz w:val="24"/>
          <w:szCs w:val="24"/>
        </w:rPr>
        <w:t xml:space="preserve"> wordt alleen door een rechter toegestaan. Dit gebeurt wanneer de rechter, in toepassing van de onderhoudsplicht, uitspraak doet over de betaling van onderhoudsgeld. De begunstigde kan hierdoor rechtstreeks bij de werkgever of de uitbetalingsinstelling vragen een gedeelte van het inkomen over te maken. Vooraleer over te gaan tot loondelegatie moet de werkgever beschikken over de gerechtelijke uitspraak die loondelegatie toestaat.</w:t>
      </w:r>
    </w:p>
    <w:p w:rsidRPr="00BD51B2" w:rsidR="006D301C" w:rsidP="006D301C" w:rsidRDefault="006D301C" w14:paraId="6A86738A" w14:textId="77777777">
      <w:pPr>
        <w:pStyle w:val="Opsomming"/>
        <w:ind w:firstLine="0"/>
        <w:jc w:val="both"/>
        <w:rPr>
          <w:rFonts w:asciiTheme="minorHAnsi" w:hAnsiTheme="minorHAnsi"/>
          <w:color w:val="000000"/>
          <w:sz w:val="24"/>
          <w:szCs w:val="24"/>
        </w:rPr>
      </w:pPr>
    </w:p>
    <w:p w:rsidR="00A549C2" w:rsidP="00744F25" w:rsidRDefault="00A549C2" w14:paraId="430B5ABC" w14:textId="77777777">
      <w:pPr>
        <w:pStyle w:val="Opsomming"/>
        <w:numPr>
          <w:ilvl w:val="0"/>
          <w:numId w:val="69"/>
        </w:numPr>
        <w:ind w:left="1134" w:hanging="284"/>
        <w:jc w:val="both"/>
        <w:rPr>
          <w:rFonts w:asciiTheme="minorHAnsi" w:hAnsiTheme="minorHAnsi"/>
          <w:color w:val="000000"/>
          <w:sz w:val="24"/>
          <w:szCs w:val="24"/>
        </w:rPr>
      </w:pPr>
      <w:r w:rsidRPr="00171373">
        <w:rPr>
          <w:rFonts w:asciiTheme="minorHAnsi" w:hAnsiTheme="minorHAnsi"/>
          <w:b/>
          <w:color w:val="000000"/>
          <w:sz w:val="24"/>
          <w:szCs w:val="24"/>
          <w:u w:val="single"/>
        </w:rPr>
        <w:t>Loonbeslag</w:t>
      </w:r>
      <w:r w:rsidR="00650F7F">
        <w:rPr>
          <w:rFonts w:asciiTheme="minorHAnsi" w:hAnsiTheme="minorHAnsi"/>
          <w:color w:val="000000"/>
          <w:sz w:val="24"/>
          <w:szCs w:val="24"/>
        </w:rPr>
        <w:t>:</w:t>
      </w:r>
      <w:r w:rsidRPr="00BD51B2">
        <w:rPr>
          <w:rFonts w:asciiTheme="minorHAnsi" w:hAnsiTheme="minorHAnsi"/>
          <w:color w:val="000000"/>
          <w:sz w:val="24"/>
          <w:szCs w:val="24"/>
        </w:rPr>
        <w:t xml:space="preserve"> gebeurt op grond van een </w:t>
      </w:r>
      <w:r w:rsidR="00CC17EA">
        <w:rPr>
          <w:rFonts w:asciiTheme="minorHAnsi" w:hAnsiTheme="minorHAnsi"/>
          <w:color w:val="000000"/>
          <w:sz w:val="24"/>
          <w:szCs w:val="24"/>
        </w:rPr>
        <w:t xml:space="preserve">uitvoerbare titel (bv. een </w:t>
      </w:r>
      <w:r w:rsidRPr="00FE4E19">
        <w:rPr>
          <w:rFonts w:asciiTheme="minorHAnsi" w:hAnsiTheme="minorHAnsi"/>
          <w:color w:val="000000"/>
          <w:sz w:val="24"/>
          <w:szCs w:val="24"/>
        </w:rPr>
        <w:t>vonnis van de beslagrechter</w:t>
      </w:r>
      <w:r w:rsidR="00CC17EA">
        <w:rPr>
          <w:rFonts w:asciiTheme="minorHAnsi" w:hAnsiTheme="minorHAnsi"/>
          <w:color w:val="000000"/>
          <w:sz w:val="24"/>
          <w:szCs w:val="24"/>
        </w:rPr>
        <w:t>)</w:t>
      </w:r>
      <w:r w:rsidRPr="00FE4E19">
        <w:rPr>
          <w:rFonts w:asciiTheme="minorHAnsi" w:hAnsiTheme="minorHAnsi"/>
          <w:color w:val="000000"/>
          <w:sz w:val="24"/>
          <w:szCs w:val="24"/>
        </w:rPr>
        <w:t>.</w:t>
      </w:r>
    </w:p>
    <w:p w:rsidRPr="00BD51B2" w:rsidR="00171373" w:rsidP="00171373" w:rsidRDefault="00171373" w14:paraId="25A4C3D4" w14:textId="77777777">
      <w:pPr>
        <w:pStyle w:val="Opsomming"/>
        <w:ind w:firstLine="0"/>
        <w:jc w:val="both"/>
        <w:rPr>
          <w:rFonts w:asciiTheme="minorHAnsi" w:hAnsiTheme="minorHAnsi"/>
          <w:color w:val="000000"/>
          <w:sz w:val="24"/>
          <w:szCs w:val="24"/>
        </w:rPr>
      </w:pPr>
    </w:p>
    <w:p w:rsidR="00EA3CBA" w:rsidP="00EA2874" w:rsidRDefault="00A549C2" w14:paraId="3CF95436" w14:textId="77777777">
      <w:pPr>
        <w:ind w:left="1134"/>
        <w:jc w:val="both"/>
        <w:rPr>
          <w:rFonts w:asciiTheme="minorHAnsi" w:hAnsiTheme="minorHAnsi"/>
          <w:sz w:val="24"/>
          <w:szCs w:val="24"/>
        </w:rPr>
      </w:pPr>
      <w:r w:rsidRPr="00BD51B2">
        <w:rPr>
          <w:rFonts w:asciiTheme="minorHAnsi" w:hAnsiTheme="minorHAnsi"/>
          <w:sz w:val="24"/>
          <w:szCs w:val="24"/>
        </w:rPr>
        <w:t>De betekening van de akte van beslag gebeurt bij de werkgever bij deurwaardersexploot</w:t>
      </w:r>
      <w:r w:rsidRPr="00BD51B2" w:rsidR="000324AF">
        <w:rPr>
          <w:rFonts w:asciiTheme="minorHAnsi" w:hAnsiTheme="minorHAnsi"/>
          <w:sz w:val="24"/>
          <w:szCs w:val="24"/>
        </w:rPr>
        <w:t>, per gerechtsbrief of per aangetekende brief (fiscaal dwangbevel)</w:t>
      </w:r>
      <w:r w:rsidR="00EA3CBA">
        <w:rPr>
          <w:rFonts w:asciiTheme="minorHAnsi" w:hAnsiTheme="minorHAnsi"/>
          <w:sz w:val="24"/>
          <w:szCs w:val="24"/>
        </w:rPr>
        <w:t>.</w:t>
      </w:r>
    </w:p>
    <w:p w:rsidR="00EA3CBA" w:rsidP="00EA2874" w:rsidRDefault="00EA3CBA" w14:paraId="44207E4C" w14:textId="77777777">
      <w:pPr>
        <w:ind w:left="1134"/>
        <w:jc w:val="both"/>
        <w:rPr>
          <w:rFonts w:asciiTheme="minorHAnsi" w:hAnsiTheme="minorHAnsi"/>
          <w:sz w:val="24"/>
          <w:szCs w:val="24"/>
        </w:rPr>
      </w:pPr>
    </w:p>
    <w:p w:rsidR="00A549C2" w:rsidP="00EA2874" w:rsidRDefault="00A549C2" w14:paraId="2D9A0BEB" w14:textId="77777777">
      <w:pPr>
        <w:ind w:left="1134"/>
        <w:jc w:val="both"/>
        <w:rPr>
          <w:rFonts w:asciiTheme="minorHAnsi" w:hAnsiTheme="minorHAnsi"/>
          <w:sz w:val="24"/>
          <w:szCs w:val="24"/>
        </w:rPr>
      </w:pPr>
      <w:r w:rsidRPr="00BD51B2">
        <w:rPr>
          <w:rFonts w:asciiTheme="minorHAnsi" w:hAnsiTheme="minorHAnsi"/>
          <w:sz w:val="24"/>
          <w:szCs w:val="24"/>
        </w:rPr>
        <w:t xml:space="preserve">Binnen de 15 kalenderdagen na die betekening moet de werkgever een verklaring doen met vermelding van het netto-inkomen, het voor beslag vatbaar deel en mogelijke andere inhoudingen. Deze </w:t>
      </w:r>
      <w:r w:rsidR="00CC17EA">
        <w:rPr>
          <w:rFonts w:asciiTheme="minorHAnsi" w:hAnsiTheme="minorHAnsi"/>
          <w:sz w:val="24"/>
          <w:szCs w:val="24"/>
        </w:rPr>
        <w:t>‘</w:t>
      </w:r>
      <w:r w:rsidRPr="00BD51B2">
        <w:rPr>
          <w:rFonts w:asciiTheme="minorHAnsi" w:hAnsiTheme="minorHAnsi"/>
          <w:sz w:val="24"/>
          <w:szCs w:val="24"/>
        </w:rPr>
        <w:t>verklaring</w:t>
      </w:r>
      <w:r w:rsidR="00CC17EA">
        <w:rPr>
          <w:rFonts w:asciiTheme="minorHAnsi" w:hAnsiTheme="minorHAnsi"/>
          <w:sz w:val="24"/>
          <w:szCs w:val="24"/>
        </w:rPr>
        <w:t xml:space="preserve"> van derde-beslagene’</w:t>
      </w:r>
      <w:r w:rsidRPr="00BD51B2">
        <w:rPr>
          <w:rFonts w:asciiTheme="minorHAnsi" w:hAnsiTheme="minorHAnsi"/>
          <w:sz w:val="24"/>
          <w:szCs w:val="24"/>
        </w:rPr>
        <w:t xml:space="preserve"> moet aangetekend verstuurd worden naar de schuldeiser (met een afschrift van de nodige stukken) en de werknemer. </w:t>
      </w:r>
      <w:r w:rsidRPr="00EA3CBA" w:rsidR="00EA3CBA">
        <w:rPr>
          <w:rFonts w:asciiTheme="minorHAnsi" w:hAnsiTheme="minorHAnsi"/>
          <w:sz w:val="24"/>
          <w:szCs w:val="24"/>
        </w:rPr>
        <w:t xml:space="preserve">Tot slot stort de werkgever, ten vroegste twee dagen na het verstrijken van de 'termijn van verzet', de ingehouden bedragen aan de </w:t>
      </w:r>
      <w:proofErr w:type="spellStart"/>
      <w:r w:rsidRPr="00EA3CBA" w:rsidR="00EA3CBA">
        <w:rPr>
          <w:rFonts w:asciiTheme="minorHAnsi" w:hAnsiTheme="minorHAnsi"/>
          <w:sz w:val="24"/>
          <w:szCs w:val="24"/>
        </w:rPr>
        <w:t>beslagleggende</w:t>
      </w:r>
      <w:proofErr w:type="spellEnd"/>
      <w:r w:rsidRPr="00EA3CBA" w:rsidR="00EA3CBA">
        <w:rPr>
          <w:rFonts w:asciiTheme="minorHAnsi" w:hAnsiTheme="minorHAnsi"/>
          <w:sz w:val="24"/>
          <w:szCs w:val="24"/>
        </w:rPr>
        <w:t xml:space="preserve"> schuldeiser.</w:t>
      </w:r>
      <w:r w:rsidR="00EA3CBA">
        <w:rPr>
          <w:rFonts w:asciiTheme="minorHAnsi" w:hAnsiTheme="minorHAnsi"/>
          <w:sz w:val="24"/>
          <w:szCs w:val="24"/>
        </w:rPr>
        <w:t xml:space="preserve"> </w:t>
      </w:r>
      <w:r w:rsidRPr="00BD51B2">
        <w:rPr>
          <w:rFonts w:asciiTheme="minorHAnsi" w:hAnsiTheme="minorHAnsi"/>
          <w:sz w:val="24"/>
          <w:szCs w:val="24"/>
        </w:rPr>
        <w:t>Indien de werkgever deze verklaring niet binnen de wettelijke termijn heeft gedaan of niet met de nodige nauwkeurigheid, kan hij veroordeeld worden om zelf persoonlijk de schuld te betalen.</w:t>
      </w:r>
    </w:p>
    <w:p w:rsidR="005D44D9" w:rsidP="00EA2874" w:rsidRDefault="005D44D9" w14:paraId="0722B4A6" w14:textId="77777777">
      <w:pPr>
        <w:ind w:left="1134"/>
        <w:jc w:val="both"/>
        <w:rPr>
          <w:rFonts w:asciiTheme="minorHAnsi" w:hAnsiTheme="minorHAnsi"/>
          <w:sz w:val="24"/>
          <w:szCs w:val="24"/>
        </w:rPr>
      </w:pPr>
    </w:p>
    <w:p w:rsidR="00F6733A" w:rsidP="00F6733A" w:rsidRDefault="00AF09EE" w14:paraId="6C934DF9" w14:textId="333093B9">
      <w:pPr>
        <w:pStyle w:val="Tekst"/>
        <w:ind w:left="5812"/>
        <w:rPr>
          <w:rFonts w:asciiTheme="minorHAnsi" w:hAnsiTheme="minorHAnsi" w:cstheme="minorHAnsi"/>
          <w:sz w:val="24"/>
          <w:szCs w:val="24"/>
        </w:rPr>
      </w:pPr>
      <w:hyperlink w:history="1" w:anchor="_Alfabetisch_Trefwoordenregister">
        <w:r w:rsidR="00F6733A">
          <w:rPr>
            <w:rStyle w:val="Hyperlink"/>
            <w:rFonts w:asciiTheme="minorHAnsi" w:hAnsiTheme="minorHAnsi" w:cstheme="minorHAnsi"/>
            <w:vanish/>
            <w:sz w:val="24"/>
            <w:szCs w:val="24"/>
          </w:rPr>
          <w:t>Terug naar alfabetisch register</w:t>
        </w:r>
      </w:hyperlink>
    </w:p>
    <w:p w:rsidRPr="001B68DD" w:rsidR="00A549C2" w:rsidP="00AA77C7" w:rsidRDefault="00A549C2" w14:paraId="572EE6D0" w14:textId="77777777">
      <w:pPr>
        <w:pStyle w:val="Kop3"/>
        <w:rPr>
          <w:rFonts w:asciiTheme="minorHAnsi" w:hAnsiTheme="minorHAnsi"/>
          <w:sz w:val="28"/>
          <w:szCs w:val="28"/>
        </w:rPr>
      </w:pPr>
      <w:bookmarkStart w:name="_Bedragen_waarop_beslag" w:id="3582"/>
      <w:bookmarkStart w:name="_Toc391971584" w:id="3583"/>
      <w:bookmarkStart w:name="_Toc392302126" w:id="3584"/>
      <w:bookmarkStart w:name="_Toc426347542" w:id="3585"/>
      <w:bookmarkStart w:name="_Toc426450965" w:id="3586"/>
      <w:bookmarkStart w:name="_Toc426451509" w:id="3587"/>
      <w:bookmarkStart w:name="_Toc426511008" w:id="3588"/>
      <w:bookmarkStart w:name="_Toc426517079" w:id="3589"/>
      <w:bookmarkStart w:name="_Toc426530741" w:id="3590"/>
      <w:bookmarkStart w:name="_Toc426943662" w:id="3591"/>
      <w:bookmarkStart w:name="_Toc426950424" w:id="3592"/>
      <w:bookmarkStart w:name="_Toc450032503" w:id="3593"/>
      <w:bookmarkStart w:name="_Toc450038091" w:id="3594"/>
      <w:bookmarkStart w:name="_Toc450531168" w:id="3595"/>
      <w:bookmarkStart w:name="_Toc450985158" w:id="3596"/>
      <w:bookmarkStart w:name="_Toc451053664" w:id="3597"/>
      <w:bookmarkStart w:name="_Toc451058179" w:id="3598"/>
      <w:bookmarkStart w:name="_Toc451069943" w:id="3599"/>
      <w:bookmarkStart w:name="_Toc452441647" w:id="3600"/>
      <w:bookmarkStart w:name="_Toc462553997" w:id="3601"/>
      <w:bookmarkStart w:name="_Toc473535071" w:id="3602"/>
      <w:bookmarkStart w:name="_Toc473535452" w:id="3603"/>
      <w:bookmarkStart w:name="_Toc473536052" w:id="3604"/>
      <w:bookmarkStart w:name="_Toc473615302" w:id="3605"/>
      <w:bookmarkStart w:name="_Toc473685698" w:id="3606"/>
      <w:bookmarkStart w:name="_Toc474045457" w:id="3607"/>
      <w:bookmarkStart w:name="_Toc495302862" w:id="3608"/>
      <w:bookmarkStart w:name="_Toc276634670" w:id="3609"/>
      <w:bookmarkStart w:name="_Toc276635569" w:id="3610"/>
      <w:bookmarkStart w:name="_Toc280265754" w:id="3611"/>
      <w:bookmarkStart w:name="_Toc307475576" w:id="3612"/>
      <w:bookmarkStart w:name="_Toc307487838" w:id="3613"/>
      <w:bookmarkStart w:name="_Toc158199473" w:id="3614"/>
      <w:bookmarkEnd w:id="3582"/>
      <w:r w:rsidRPr="001B68DD">
        <w:rPr>
          <w:rFonts w:asciiTheme="minorHAnsi" w:hAnsiTheme="minorHAnsi"/>
          <w:sz w:val="28"/>
          <w:szCs w:val="28"/>
        </w:rPr>
        <w:t>Bedragen waarop beslag en overdracht toegelaten is</w:t>
      </w:r>
      <w:bookmarkEnd w:id="3583"/>
      <w:bookmarkEnd w:id="3584"/>
      <w:bookmarkEnd w:id="3585"/>
      <w:bookmarkEnd w:id="3586"/>
      <w:bookmarkEnd w:id="3587"/>
      <w:bookmarkEnd w:id="3588"/>
      <w:bookmarkEnd w:id="3589"/>
      <w:bookmarkEnd w:id="3590"/>
      <w:bookmarkEnd w:id="3591"/>
      <w:bookmarkEnd w:id="3592"/>
      <w:bookmarkEnd w:id="3593"/>
      <w:bookmarkEnd w:id="3594"/>
      <w:bookmarkEnd w:id="3595"/>
      <w:bookmarkEnd w:id="3596"/>
      <w:bookmarkEnd w:id="3597"/>
      <w:bookmarkEnd w:id="3598"/>
      <w:bookmarkEnd w:id="3599"/>
      <w:bookmarkEnd w:id="3600"/>
      <w:bookmarkEnd w:id="3601"/>
      <w:bookmarkEnd w:id="3602"/>
      <w:bookmarkEnd w:id="3603"/>
      <w:bookmarkEnd w:id="3604"/>
      <w:bookmarkEnd w:id="3605"/>
      <w:bookmarkEnd w:id="3606"/>
      <w:bookmarkEnd w:id="3607"/>
      <w:bookmarkEnd w:id="3608"/>
      <w:bookmarkEnd w:id="3609"/>
      <w:bookmarkEnd w:id="3610"/>
      <w:bookmarkEnd w:id="3611"/>
      <w:bookmarkEnd w:id="3612"/>
      <w:bookmarkEnd w:id="3613"/>
      <w:bookmarkEnd w:id="3614"/>
    </w:p>
    <w:p w:rsidRPr="00EA3CBA" w:rsidR="00863FEB" w:rsidP="00744F25" w:rsidRDefault="00A549C2" w14:paraId="3D598BC2" w14:textId="77777777">
      <w:pPr>
        <w:pStyle w:val="Lijstalinea"/>
        <w:numPr>
          <w:ilvl w:val="0"/>
          <w:numId w:val="106"/>
        </w:numPr>
        <w:spacing w:after="120" w:line="240" w:lineRule="auto"/>
        <w:ind w:left="1135" w:right="-284" w:hanging="284"/>
        <w:contextualSpacing w:val="0"/>
        <w:jc w:val="both"/>
        <w:rPr>
          <w:rFonts w:asciiTheme="minorHAnsi" w:hAnsiTheme="minorHAnsi"/>
          <w:color w:val="000000"/>
          <w:sz w:val="24"/>
          <w:szCs w:val="24"/>
        </w:rPr>
      </w:pPr>
      <w:r w:rsidRPr="00EA3CBA">
        <w:rPr>
          <w:rFonts w:asciiTheme="minorHAnsi" w:hAnsiTheme="minorHAnsi"/>
          <w:color w:val="000000"/>
          <w:sz w:val="24"/>
          <w:szCs w:val="24"/>
        </w:rPr>
        <w:t xml:space="preserve">Deze bedragen zijn alle </w:t>
      </w:r>
      <w:r w:rsidRPr="0074514A" w:rsidR="0074514A">
        <w:rPr>
          <w:rFonts w:asciiTheme="minorHAnsi" w:hAnsiTheme="minorHAnsi"/>
          <w:b/>
          <w:color w:val="000000"/>
          <w:sz w:val="24"/>
          <w:szCs w:val="24"/>
        </w:rPr>
        <w:t>NETTO</w:t>
      </w:r>
      <w:r w:rsidR="0074514A">
        <w:rPr>
          <w:rFonts w:asciiTheme="minorHAnsi" w:hAnsiTheme="minorHAnsi"/>
          <w:color w:val="000000"/>
          <w:sz w:val="24"/>
          <w:szCs w:val="24"/>
        </w:rPr>
        <w:t xml:space="preserve"> </w:t>
      </w:r>
      <w:r w:rsidR="00194057">
        <w:rPr>
          <w:rFonts w:asciiTheme="minorHAnsi" w:hAnsiTheme="minorHAnsi"/>
          <w:color w:val="000000"/>
          <w:sz w:val="24"/>
          <w:szCs w:val="24"/>
        </w:rPr>
        <w:t>maand</w:t>
      </w:r>
      <w:r w:rsidRPr="00EA3CBA">
        <w:rPr>
          <w:rFonts w:asciiTheme="minorHAnsi" w:hAnsiTheme="minorHAnsi"/>
          <w:color w:val="000000"/>
          <w:sz w:val="24"/>
          <w:szCs w:val="24"/>
        </w:rPr>
        <w:t>bedragen die in het kader van de uitvoering van een arbeids</w:t>
      </w:r>
      <w:r w:rsidRPr="00EA3CBA" w:rsidR="00863FEB">
        <w:rPr>
          <w:rFonts w:asciiTheme="minorHAnsi" w:hAnsiTheme="minorHAnsi"/>
          <w:color w:val="000000"/>
          <w:sz w:val="24"/>
          <w:szCs w:val="24"/>
        </w:rPr>
        <w:t>overeenkomst worden uitgekeerd.</w:t>
      </w:r>
    </w:p>
    <w:p w:rsidRPr="00EA3CBA" w:rsidR="00863FEB" w:rsidP="00074C67" w:rsidRDefault="00A549C2" w14:paraId="2F537548" w14:textId="77777777">
      <w:pPr>
        <w:pStyle w:val="Lijstalinea"/>
        <w:spacing w:after="120" w:line="240" w:lineRule="auto"/>
        <w:ind w:left="1134" w:right="-284"/>
        <w:contextualSpacing w:val="0"/>
        <w:jc w:val="both"/>
        <w:rPr>
          <w:rFonts w:asciiTheme="minorHAnsi" w:hAnsiTheme="minorHAnsi"/>
          <w:color w:val="000000"/>
          <w:sz w:val="24"/>
          <w:szCs w:val="24"/>
        </w:rPr>
      </w:pPr>
      <w:r w:rsidRPr="00EA3CBA">
        <w:rPr>
          <w:rFonts w:asciiTheme="minorHAnsi" w:hAnsiTheme="minorHAnsi"/>
          <w:color w:val="000000"/>
          <w:sz w:val="24"/>
          <w:szCs w:val="24"/>
        </w:rPr>
        <w:t xml:space="preserve">Het betreft o.a. </w:t>
      </w:r>
      <w:r w:rsidRPr="00EA3CBA">
        <w:rPr>
          <w:rFonts w:asciiTheme="minorHAnsi" w:hAnsiTheme="minorHAnsi"/>
          <w:b/>
          <w:color w:val="000000"/>
          <w:sz w:val="24"/>
          <w:szCs w:val="24"/>
        </w:rPr>
        <w:t xml:space="preserve">loon, in geld waardeerbare voordelen, vakantiegeld, </w:t>
      </w:r>
      <w:proofErr w:type="spellStart"/>
      <w:r w:rsidRPr="00EA3CBA">
        <w:rPr>
          <w:rFonts w:asciiTheme="minorHAnsi" w:hAnsiTheme="minorHAnsi"/>
          <w:b/>
          <w:color w:val="000000"/>
          <w:sz w:val="24"/>
          <w:szCs w:val="24"/>
        </w:rPr>
        <w:t>eindejaarstoelage</w:t>
      </w:r>
      <w:proofErr w:type="spellEnd"/>
      <w:r w:rsidRPr="00EA3CBA">
        <w:rPr>
          <w:rFonts w:asciiTheme="minorHAnsi" w:hAnsiTheme="minorHAnsi"/>
          <w:b/>
          <w:color w:val="000000"/>
          <w:sz w:val="24"/>
          <w:szCs w:val="24"/>
        </w:rPr>
        <w:t xml:space="preserve"> en opzeggingsvergoeding</w:t>
      </w:r>
      <w:r w:rsidRPr="00EA3CBA">
        <w:rPr>
          <w:rFonts w:asciiTheme="minorHAnsi" w:hAnsiTheme="minorHAnsi"/>
          <w:color w:val="000000"/>
          <w:sz w:val="24"/>
          <w:szCs w:val="24"/>
        </w:rPr>
        <w:t>.</w:t>
      </w:r>
      <w:r w:rsidRPr="00EA3CBA" w:rsidR="00211673">
        <w:rPr>
          <w:rFonts w:asciiTheme="minorHAnsi" w:hAnsiTheme="minorHAnsi"/>
          <w:color w:val="000000"/>
          <w:sz w:val="24"/>
          <w:szCs w:val="24"/>
        </w:rPr>
        <w:t xml:space="preserve"> Deze samen worden </w:t>
      </w:r>
      <w:r w:rsidRPr="00EA3CBA" w:rsidR="00211673">
        <w:rPr>
          <w:rFonts w:asciiTheme="minorHAnsi" w:hAnsiTheme="minorHAnsi"/>
          <w:b/>
          <w:color w:val="000000"/>
          <w:sz w:val="24"/>
          <w:szCs w:val="24"/>
        </w:rPr>
        <w:t>gecumuleerd</w:t>
      </w:r>
      <w:r w:rsidRPr="00EA3CBA" w:rsidR="00211673">
        <w:rPr>
          <w:rFonts w:asciiTheme="minorHAnsi" w:hAnsiTheme="minorHAnsi"/>
          <w:color w:val="000000"/>
          <w:sz w:val="24"/>
          <w:szCs w:val="24"/>
        </w:rPr>
        <w:t xml:space="preserve"> om het gedeelte te bepalen dat vatbaar is voor beslagen overdracht.</w:t>
      </w:r>
    </w:p>
    <w:p w:rsidRPr="00EA3CBA" w:rsidR="00E333D9" w:rsidP="00744F25" w:rsidRDefault="00A549C2" w14:paraId="2FC722E6" w14:textId="77777777">
      <w:pPr>
        <w:pStyle w:val="Lijstalinea"/>
        <w:numPr>
          <w:ilvl w:val="0"/>
          <w:numId w:val="106"/>
        </w:numPr>
        <w:spacing w:after="120" w:line="240" w:lineRule="auto"/>
        <w:ind w:left="1135" w:right="-284" w:hanging="284"/>
        <w:contextualSpacing w:val="0"/>
        <w:jc w:val="both"/>
        <w:rPr>
          <w:rFonts w:asciiTheme="minorHAnsi" w:hAnsiTheme="minorHAnsi"/>
          <w:color w:val="000000"/>
          <w:sz w:val="24"/>
          <w:szCs w:val="24"/>
        </w:rPr>
      </w:pPr>
      <w:r w:rsidRPr="00EA3CBA">
        <w:rPr>
          <w:rFonts w:asciiTheme="minorHAnsi" w:hAnsiTheme="minorHAnsi"/>
          <w:color w:val="000000"/>
          <w:sz w:val="24"/>
          <w:szCs w:val="24"/>
        </w:rPr>
        <w:t xml:space="preserve">Uitkeringen zoals </w:t>
      </w:r>
      <w:r w:rsidRPr="00EA3CBA">
        <w:rPr>
          <w:rFonts w:asciiTheme="minorHAnsi" w:hAnsiTheme="minorHAnsi"/>
          <w:b/>
          <w:color w:val="000000"/>
          <w:sz w:val="24"/>
          <w:szCs w:val="24"/>
        </w:rPr>
        <w:t>kinderbijslag, kraamgeld</w:t>
      </w:r>
      <w:r w:rsidRPr="00EA3CBA" w:rsidR="00F00A0D">
        <w:rPr>
          <w:rFonts w:asciiTheme="minorHAnsi" w:hAnsiTheme="minorHAnsi"/>
          <w:b/>
          <w:color w:val="000000"/>
          <w:sz w:val="24"/>
          <w:szCs w:val="24"/>
        </w:rPr>
        <w:t xml:space="preserve"> en maaltijdcheques</w:t>
      </w:r>
      <w:r w:rsidRPr="00EA3CBA" w:rsidR="00F00A0D">
        <w:rPr>
          <w:rFonts w:asciiTheme="minorHAnsi" w:hAnsiTheme="minorHAnsi"/>
          <w:color w:val="000000"/>
          <w:sz w:val="24"/>
          <w:szCs w:val="24"/>
        </w:rPr>
        <w:t xml:space="preserve"> (voor zover zij niet als loon worden beschouwd in de zin van de RSZ-reglementering) </w:t>
      </w:r>
      <w:r w:rsidRPr="00EA3CBA">
        <w:rPr>
          <w:rFonts w:asciiTheme="minorHAnsi" w:hAnsiTheme="minorHAnsi"/>
          <w:color w:val="000000"/>
          <w:sz w:val="24"/>
          <w:szCs w:val="24"/>
        </w:rPr>
        <w:t xml:space="preserve">kunnen </w:t>
      </w:r>
      <w:r w:rsidRPr="00EA3CBA">
        <w:rPr>
          <w:rFonts w:asciiTheme="minorHAnsi" w:hAnsiTheme="minorHAnsi"/>
          <w:b/>
          <w:color w:val="000000"/>
          <w:sz w:val="24"/>
          <w:szCs w:val="24"/>
        </w:rPr>
        <w:t>onder geen enkel beding</w:t>
      </w:r>
      <w:r w:rsidRPr="00EA3CBA">
        <w:rPr>
          <w:rFonts w:asciiTheme="minorHAnsi" w:hAnsiTheme="minorHAnsi"/>
          <w:color w:val="000000"/>
          <w:sz w:val="24"/>
          <w:szCs w:val="24"/>
        </w:rPr>
        <w:t xml:space="preserve"> het voorwerp van loonove</w:t>
      </w:r>
      <w:r w:rsidRPr="00EA3CBA" w:rsidR="00E333D9">
        <w:rPr>
          <w:rFonts w:asciiTheme="minorHAnsi" w:hAnsiTheme="minorHAnsi"/>
          <w:color w:val="000000"/>
          <w:sz w:val="24"/>
          <w:szCs w:val="24"/>
        </w:rPr>
        <w:t>rdracht of loonbeslag uitmaken.</w:t>
      </w:r>
    </w:p>
    <w:p w:rsidRPr="00EA3CBA" w:rsidR="00A549C2" w:rsidP="00744F25" w:rsidRDefault="00074C67" w14:paraId="05929FEF" w14:textId="77777777">
      <w:pPr>
        <w:pStyle w:val="Lijstalinea"/>
        <w:numPr>
          <w:ilvl w:val="0"/>
          <w:numId w:val="106"/>
        </w:numPr>
        <w:spacing w:line="240" w:lineRule="auto"/>
        <w:ind w:left="1134" w:right="-285" w:hanging="283"/>
        <w:jc w:val="both"/>
        <w:rPr>
          <w:rFonts w:asciiTheme="minorHAnsi" w:hAnsiTheme="minorHAnsi"/>
          <w:color w:val="000000"/>
          <w:sz w:val="24"/>
          <w:szCs w:val="24"/>
        </w:rPr>
      </w:pPr>
      <w:r>
        <w:rPr>
          <w:rFonts w:asciiTheme="minorHAnsi" w:hAnsiTheme="minorHAnsi"/>
          <w:color w:val="000000"/>
          <w:sz w:val="24"/>
          <w:szCs w:val="24"/>
        </w:rPr>
        <w:t>E</w:t>
      </w:r>
      <w:r w:rsidRPr="00EA3CBA" w:rsidR="00A549C2">
        <w:rPr>
          <w:rFonts w:asciiTheme="minorHAnsi" w:hAnsiTheme="minorHAnsi"/>
          <w:color w:val="000000"/>
          <w:sz w:val="24"/>
          <w:szCs w:val="24"/>
        </w:rPr>
        <w:t xml:space="preserve">r </w:t>
      </w:r>
      <w:r>
        <w:rPr>
          <w:rFonts w:asciiTheme="minorHAnsi" w:hAnsiTheme="minorHAnsi"/>
          <w:color w:val="000000"/>
          <w:sz w:val="24"/>
          <w:szCs w:val="24"/>
        </w:rPr>
        <w:t>is een wettelijke b</w:t>
      </w:r>
      <w:r w:rsidRPr="00EA3CBA" w:rsidR="00A549C2">
        <w:rPr>
          <w:rFonts w:asciiTheme="minorHAnsi" w:hAnsiTheme="minorHAnsi"/>
          <w:color w:val="000000"/>
          <w:sz w:val="24"/>
          <w:szCs w:val="24"/>
        </w:rPr>
        <w:t xml:space="preserve">eperking vastgesteld wat </w:t>
      </w:r>
      <w:r>
        <w:rPr>
          <w:rFonts w:asciiTheme="minorHAnsi" w:hAnsiTheme="minorHAnsi"/>
          <w:color w:val="000000"/>
          <w:sz w:val="24"/>
          <w:szCs w:val="24"/>
        </w:rPr>
        <w:t xml:space="preserve">betreft </w:t>
      </w:r>
      <w:r w:rsidRPr="00EA3CBA" w:rsidR="00A549C2">
        <w:rPr>
          <w:rFonts w:asciiTheme="minorHAnsi" w:hAnsiTheme="minorHAnsi"/>
          <w:color w:val="000000"/>
          <w:sz w:val="24"/>
          <w:szCs w:val="24"/>
        </w:rPr>
        <w:t>het bedrag dat kan worden overgedragen of waarop beslag kan worden gelegd. Deze bedragen vind</w:t>
      </w:r>
      <w:r>
        <w:rPr>
          <w:rFonts w:asciiTheme="minorHAnsi" w:hAnsiTheme="minorHAnsi"/>
          <w:color w:val="000000"/>
          <w:sz w:val="24"/>
          <w:szCs w:val="24"/>
        </w:rPr>
        <w:t xml:space="preserve"> je</w:t>
      </w:r>
      <w:r w:rsidRPr="00EA3CBA" w:rsidR="00A549C2">
        <w:rPr>
          <w:rFonts w:asciiTheme="minorHAnsi" w:hAnsiTheme="minorHAnsi"/>
          <w:color w:val="000000"/>
          <w:sz w:val="24"/>
          <w:szCs w:val="24"/>
        </w:rPr>
        <w:t xml:space="preserve"> in de tabel hieronder.</w:t>
      </w:r>
    </w:p>
    <w:p w:rsidRPr="006751B1" w:rsidR="00074C67" w:rsidP="006751B1" w:rsidRDefault="006751B1" w14:paraId="650E4726" w14:textId="6CDDBD47">
      <w:pPr>
        <w:ind w:left="1134"/>
        <w:jc w:val="both"/>
        <w:rPr>
          <w:rFonts w:asciiTheme="minorHAnsi" w:hAnsiTheme="minorHAnsi" w:cstheme="minorHAnsi"/>
          <w:b/>
          <w:color w:val="000000"/>
          <w:sz w:val="24"/>
          <w:szCs w:val="24"/>
          <w:lang w:val="nl-BE"/>
        </w:rPr>
      </w:pPr>
      <w:r w:rsidRPr="006751B1">
        <w:rPr>
          <w:rFonts w:asciiTheme="minorHAnsi" w:hAnsiTheme="minorHAnsi" w:cstheme="minorHAnsi"/>
          <w:b/>
          <w:color w:val="000000"/>
          <w:sz w:val="24"/>
          <w:szCs w:val="24"/>
        </w:rPr>
        <w:t>De voor beslag en overdracht vatbare inkom</w:t>
      </w:r>
      <w:r>
        <w:rPr>
          <w:rFonts w:asciiTheme="minorHAnsi" w:hAnsiTheme="minorHAnsi" w:cstheme="minorHAnsi"/>
          <w:b/>
          <w:color w:val="000000"/>
          <w:sz w:val="24"/>
          <w:szCs w:val="24"/>
        </w:rPr>
        <w:t xml:space="preserve">stenschijven voor het jaar </w:t>
      </w:r>
      <w:r w:rsidR="00EB563A">
        <w:rPr>
          <w:rFonts w:asciiTheme="minorHAnsi" w:hAnsiTheme="minorHAnsi" w:cstheme="minorHAnsi"/>
          <w:b/>
          <w:color w:val="000000"/>
          <w:sz w:val="24"/>
          <w:szCs w:val="24"/>
          <w:highlight w:val="yellow"/>
        </w:rPr>
        <w:t>202</w:t>
      </w:r>
      <w:r w:rsidR="00E71BD6">
        <w:rPr>
          <w:rFonts w:asciiTheme="minorHAnsi" w:hAnsiTheme="minorHAnsi" w:cstheme="minorHAnsi"/>
          <w:b/>
          <w:color w:val="000000"/>
          <w:sz w:val="24"/>
          <w:szCs w:val="24"/>
          <w:highlight w:val="yellow"/>
        </w:rPr>
        <w:t>4</w:t>
      </w:r>
    </w:p>
    <w:p w:rsidRPr="006751B1" w:rsidR="006751B1" w:rsidP="001B68DD" w:rsidRDefault="006751B1" w14:paraId="6FCC66E7" w14:textId="77777777">
      <w:pPr>
        <w:ind w:left="1134"/>
        <w:jc w:val="both"/>
        <w:rPr>
          <w:b/>
          <w:color w:val="000000"/>
          <w:lang w:val="nl-BE"/>
        </w:rPr>
      </w:pPr>
    </w:p>
    <w:tbl>
      <w:tblPr>
        <w:tblStyle w:val="Rastertabel4-Accent5"/>
        <w:tblW w:w="8519" w:type="dxa"/>
        <w:tblInd w:w="704" w:type="dxa"/>
        <w:tblLook w:val="01A0" w:firstRow="1" w:lastRow="0" w:firstColumn="1" w:lastColumn="1" w:noHBand="0" w:noVBand="0"/>
      </w:tblPr>
      <w:tblGrid>
        <w:gridCol w:w="2288"/>
        <w:gridCol w:w="2047"/>
        <w:gridCol w:w="2096"/>
        <w:gridCol w:w="2088"/>
      </w:tblGrid>
      <w:tr w:rsidRPr="001B68DD" w:rsidR="002E6241" w:rsidTr="002E6241" w14:paraId="184A5EA9" w14:textId="77777777">
        <w:trPr>
          <w:cnfStyle w:val="100000000000" w:firstRow="1" w:lastRow="0" w:firstColumn="0" w:lastColumn="0" w:oddVBand="0" w:evenVBand="0" w:oddHBand="0" w:evenHBand="0" w:firstRowFirstColumn="0" w:firstRowLastColumn="0" w:lastRowFirstColumn="0" w:lastRowLastColumn="0"/>
          <w:trHeight w:val="567" w:hRule="exact"/>
        </w:trPr>
        <w:tc>
          <w:tcPr>
            <w:cnfStyle w:val="001000000000" w:firstRow="0" w:lastRow="0" w:firstColumn="1" w:lastColumn="0" w:oddVBand="0" w:evenVBand="0" w:oddHBand="0" w:evenHBand="0" w:firstRowFirstColumn="0" w:firstRowLastColumn="0" w:lastRowFirstColumn="0" w:lastRowLastColumn="0"/>
            <w:tcW w:w="0" w:type="auto"/>
            <w:hideMark/>
          </w:tcPr>
          <w:p w:rsidRPr="00634D3D" w:rsidR="002E6241" w:rsidP="00735E8B" w:rsidRDefault="002E6241" w14:paraId="0F948D8E" w14:textId="77777777">
            <w:pPr>
              <w:spacing w:before="67" w:after="67"/>
              <w:jc w:val="center"/>
              <w:rPr>
                <w:rFonts w:asciiTheme="minorHAnsi" w:hAnsiTheme="minorHAnsi" w:cstheme="minorHAnsi"/>
                <w:bCs w:val="0"/>
                <w:szCs w:val="22"/>
                <w:lang w:val="nl-BE" w:eastAsia="nl-BE"/>
              </w:rPr>
            </w:pPr>
            <w:r w:rsidRPr="00634D3D">
              <w:rPr>
                <w:rFonts w:asciiTheme="minorHAnsi" w:hAnsiTheme="minorHAnsi" w:cstheme="minorHAnsi"/>
                <w:bCs w:val="0"/>
                <w:szCs w:val="22"/>
                <w:lang w:val="nl-BE" w:eastAsia="nl-BE"/>
              </w:rPr>
              <w:t>Maandelijks nettoloon</w:t>
            </w:r>
          </w:p>
        </w:tc>
        <w:tc>
          <w:tcPr>
            <w:cnfStyle w:val="000010000000" w:firstRow="0" w:lastRow="0" w:firstColumn="0" w:lastColumn="0" w:oddVBand="1" w:evenVBand="0" w:oddHBand="0" w:evenHBand="0" w:firstRowFirstColumn="0" w:firstRowLastColumn="0" w:lastRowFirstColumn="0" w:lastRowLastColumn="0"/>
            <w:tcW w:w="0" w:type="auto"/>
            <w:hideMark/>
          </w:tcPr>
          <w:p w:rsidRPr="00634D3D" w:rsidR="002E6241" w:rsidP="00735E8B" w:rsidRDefault="002E6241" w14:paraId="510727C6" w14:textId="77777777">
            <w:pPr>
              <w:spacing w:before="67" w:after="67"/>
              <w:jc w:val="center"/>
              <w:rPr>
                <w:rFonts w:asciiTheme="minorHAnsi" w:hAnsiTheme="minorHAnsi" w:cstheme="minorHAnsi"/>
                <w:bCs w:val="0"/>
                <w:szCs w:val="22"/>
                <w:lang w:val="nl-BE" w:eastAsia="nl-BE"/>
              </w:rPr>
            </w:pPr>
            <w:r w:rsidRPr="00634D3D">
              <w:rPr>
                <w:rFonts w:asciiTheme="minorHAnsi" w:hAnsiTheme="minorHAnsi" w:cstheme="minorHAnsi"/>
                <w:bCs w:val="0"/>
                <w:szCs w:val="22"/>
                <w:lang w:val="nl-BE" w:eastAsia="nl-BE"/>
              </w:rPr>
              <w:t>Vatbaar voor beslag</w:t>
            </w:r>
          </w:p>
        </w:tc>
        <w:tc>
          <w:tcPr>
            <w:tcW w:w="0" w:type="auto"/>
            <w:hideMark/>
          </w:tcPr>
          <w:p w:rsidRPr="00634D3D" w:rsidR="002E6241" w:rsidP="00735E8B" w:rsidRDefault="002E6241" w14:paraId="1A8DB0B2" w14:textId="77777777">
            <w:pPr>
              <w:spacing w:before="67" w:after="67"/>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Cs w:val="0"/>
                <w:szCs w:val="22"/>
                <w:lang w:val="nl-BE" w:eastAsia="nl-BE"/>
              </w:rPr>
            </w:pPr>
            <w:r w:rsidRPr="00634D3D">
              <w:rPr>
                <w:rFonts w:asciiTheme="minorHAnsi" w:hAnsiTheme="minorHAnsi" w:cstheme="minorHAnsi"/>
                <w:bCs w:val="0"/>
                <w:szCs w:val="22"/>
                <w:lang w:val="nl-BE" w:eastAsia="nl-BE"/>
              </w:rPr>
              <w:t>Maximale inhouding</w:t>
            </w:r>
          </w:p>
        </w:tc>
        <w:tc>
          <w:tcPr>
            <w:cnfStyle w:val="000100000000" w:firstRow="0" w:lastRow="0" w:firstColumn="0" w:lastColumn="1" w:oddVBand="0" w:evenVBand="0" w:oddHBand="0" w:evenHBand="0" w:firstRowFirstColumn="0" w:firstRowLastColumn="0" w:lastRowFirstColumn="0" w:lastRowLastColumn="0"/>
            <w:tcW w:w="2088" w:type="dxa"/>
            <w:hideMark/>
          </w:tcPr>
          <w:p w:rsidRPr="00634D3D" w:rsidR="002E6241" w:rsidP="00735E8B" w:rsidRDefault="002E6241" w14:paraId="48C0675E" w14:textId="77777777">
            <w:pPr>
              <w:spacing w:before="67" w:after="67"/>
              <w:jc w:val="center"/>
              <w:rPr>
                <w:rFonts w:asciiTheme="minorHAnsi" w:hAnsiTheme="minorHAnsi" w:cstheme="minorHAnsi"/>
                <w:bCs w:val="0"/>
                <w:szCs w:val="22"/>
                <w:lang w:val="nl-BE" w:eastAsia="nl-BE"/>
              </w:rPr>
            </w:pPr>
            <w:r w:rsidRPr="00634D3D">
              <w:rPr>
                <w:rFonts w:asciiTheme="minorHAnsi" w:hAnsiTheme="minorHAnsi" w:cstheme="minorHAnsi"/>
                <w:bCs w:val="0"/>
                <w:szCs w:val="22"/>
                <w:lang w:val="nl-BE" w:eastAsia="nl-BE"/>
              </w:rPr>
              <w:t>Beschermd voor de WN</w:t>
            </w:r>
          </w:p>
        </w:tc>
      </w:tr>
      <w:tr w:rsidRPr="001B68DD" w:rsidR="002E6241" w:rsidTr="002E6241" w14:paraId="42199F6D" w14:textId="77777777">
        <w:trPr>
          <w:cnfStyle w:val="000000100000" w:firstRow="0" w:lastRow="0" w:firstColumn="0" w:lastColumn="0" w:oddVBand="0" w:evenVBand="0" w:oddHBand="1" w:evenHBand="0" w:firstRowFirstColumn="0" w:firstRowLastColumn="0" w:lastRowFirstColumn="0" w:lastRowLastColumn="0"/>
          <w:trHeight w:val="567" w:hRule="exact"/>
        </w:trPr>
        <w:tc>
          <w:tcPr>
            <w:cnfStyle w:val="001000000000" w:firstRow="0" w:lastRow="0" w:firstColumn="1" w:lastColumn="0" w:oddVBand="0" w:evenVBand="0" w:oddHBand="0" w:evenHBand="0" w:firstRowFirstColumn="0" w:firstRowLastColumn="0" w:lastRowFirstColumn="0" w:lastRowLastColumn="0"/>
            <w:tcW w:w="0" w:type="auto"/>
            <w:hideMark/>
          </w:tcPr>
          <w:p w:rsidRPr="006751B1" w:rsidR="002E6241" w:rsidP="00F45EA1" w:rsidRDefault="002E6241" w14:paraId="781E473E" w14:textId="5474F784">
            <w:pPr>
              <w:spacing w:before="67" w:after="67"/>
              <w:jc w:val="center"/>
              <w:rPr>
                <w:rFonts w:asciiTheme="minorHAnsi" w:hAnsiTheme="minorHAnsi" w:cstheme="minorHAnsi"/>
                <w:b w:val="0"/>
                <w:bCs w:val="0"/>
                <w:color w:val="4C4C4C"/>
                <w:szCs w:val="22"/>
                <w:lang w:val="nl-BE" w:eastAsia="nl-BE"/>
              </w:rPr>
            </w:pPr>
            <w:r w:rsidRPr="006751B1">
              <w:rPr>
                <w:rFonts w:asciiTheme="minorHAnsi" w:hAnsiTheme="minorHAnsi" w:cstheme="minorHAnsi"/>
                <w:b w:val="0"/>
                <w:bCs w:val="0"/>
                <w:color w:val="4C4C4C"/>
                <w:szCs w:val="22"/>
                <w:lang w:val="nl-BE" w:eastAsia="nl-BE"/>
              </w:rPr>
              <w:t>tot 1.</w:t>
            </w:r>
            <w:r w:rsidR="00D02CDE">
              <w:rPr>
                <w:rFonts w:asciiTheme="minorHAnsi" w:hAnsiTheme="minorHAnsi" w:cstheme="minorHAnsi"/>
                <w:b w:val="0"/>
                <w:bCs w:val="0"/>
                <w:color w:val="4C4C4C"/>
                <w:szCs w:val="22"/>
                <w:lang w:val="nl-BE" w:eastAsia="nl-BE"/>
              </w:rPr>
              <w:t>3</w:t>
            </w:r>
            <w:r w:rsidR="00E71BD6">
              <w:rPr>
                <w:rFonts w:asciiTheme="minorHAnsi" w:hAnsiTheme="minorHAnsi" w:cstheme="minorHAnsi"/>
                <w:b w:val="0"/>
                <w:bCs w:val="0"/>
                <w:color w:val="4C4C4C"/>
                <w:szCs w:val="22"/>
                <w:lang w:val="nl-BE" w:eastAsia="nl-BE"/>
              </w:rPr>
              <w:t>41</w:t>
            </w:r>
          </w:p>
        </w:tc>
        <w:tc>
          <w:tcPr>
            <w:cnfStyle w:val="000010000000" w:firstRow="0" w:lastRow="0" w:firstColumn="0" w:lastColumn="0" w:oddVBand="1" w:evenVBand="0" w:oddHBand="0" w:evenHBand="0" w:firstRowFirstColumn="0" w:firstRowLastColumn="0" w:lastRowFirstColumn="0" w:lastRowLastColumn="0"/>
            <w:tcW w:w="0" w:type="auto"/>
            <w:hideMark/>
          </w:tcPr>
          <w:p w:rsidRPr="006751B1" w:rsidR="002E6241" w:rsidP="00735E8B" w:rsidRDefault="002E6241" w14:paraId="3CA00B29" w14:textId="77777777">
            <w:pPr>
              <w:spacing w:before="67" w:after="67"/>
              <w:jc w:val="center"/>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0%</w:t>
            </w:r>
          </w:p>
        </w:tc>
        <w:tc>
          <w:tcPr>
            <w:tcW w:w="0" w:type="auto"/>
            <w:hideMark/>
          </w:tcPr>
          <w:p w:rsidRPr="006751B1" w:rsidR="002E6241" w:rsidP="00735E8B" w:rsidRDefault="002E6241" w14:paraId="62D904A0" w14:textId="77777777">
            <w:pPr>
              <w:spacing w:before="67" w:after="67"/>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w:t>
            </w:r>
          </w:p>
        </w:tc>
        <w:tc>
          <w:tcPr>
            <w:cnfStyle w:val="000100000000" w:firstRow="0" w:lastRow="0" w:firstColumn="0" w:lastColumn="1" w:oddVBand="0" w:evenVBand="0" w:oddHBand="0" w:evenHBand="0" w:firstRowFirstColumn="0" w:firstRowLastColumn="0" w:lastRowFirstColumn="0" w:lastRowLastColumn="0"/>
            <w:tcW w:w="2088" w:type="dxa"/>
            <w:hideMark/>
          </w:tcPr>
          <w:p w:rsidRPr="006751B1" w:rsidR="002E6241" w:rsidP="00F45EA1" w:rsidRDefault="002E6241" w14:paraId="3A935B12" w14:textId="3F598A36">
            <w:pPr>
              <w:spacing w:before="67" w:after="67"/>
              <w:jc w:val="center"/>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1.</w:t>
            </w:r>
            <w:r w:rsidR="004A7D17">
              <w:rPr>
                <w:rFonts w:asciiTheme="minorHAnsi" w:hAnsiTheme="minorHAnsi" w:cstheme="minorHAnsi"/>
                <w:color w:val="4C4C4C"/>
                <w:szCs w:val="22"/>
                <w:lang w:val="nl-BE" w:eastAsia="nl-BE"/>
              </w:rPr>
              <w:t>3</w:t>
            </w:r>
            <w:r w:rsidR="00E71BD6">
              <w:rPr>
                <w:rFonts w:asciiTheme="minorHAnsi" w:hAnsiTheme="minorHAnsi" w:cstheme="minorHAnsi"/>
                <w:color w:val="4C4C4C"/>
                <w:szCs w:val="22"/>
                <w:lang w:val="nl-BE" w:eastAsia="nl-BE"/>
              </w:rPr>
              <w:t>41</w:t>
            </w:r>
            <w:r>
              <w:rPr>
                <w:rFonts w:asciiTheme="minorHAnsi" w:hAnsiTheme="minorHAnsi" w:cstheme="minorHAnsi"/>
                <w:color w:val="4C4C4C"/>
                <w:szCs w:val="22"/>
                <w:lang w:val="nl-BE" w:eastAsia="nl-BE"/>
              </w:rPr>
              <w:t xml:space="preserve"> </w:t>
            </w:r>
            <w:r w:rsidRPr="006751B1">
              <w:rPr>
                <w:rFonts w:asciiTheme="minorHAnsi" w:hAnsiTheme="minorHAnsi" w:cstheme="minorHAnsi"/>
                <w:color w:val="4C4C4C"/>
                <w:szCs w:val="22"/>
                <w:lang w:val="nl-BE" w:eastAsia="nl-BE"/>
              </w:rPr>
              <w:t>euro</w:t>
            </w:r>
          </w:p>
        </w:tc>
      </w:tr>
      <w:tr w:rsidRPr="001B68DD" w:rsidR="002E6241" w:rsidTr="002E6241" w14:paraId="4DF290CB" w14:textId="77777777">
        <w:trPr>
          <w:trHeight w:val="567" w:hRule="exact"/>
        </w:trPr>
        <w:tc>
          <w:tcPr>
            <w:cnfStyle w:val="001000000000" w:firstRow="0" w:lastRow="0" w:firstColumn="1" w:lastColumn="0" w:oddVBand="0" w:evenVBand="0" w:oddHBand="0" w:evenHBand="0" w:firstRowFirstColumn="0" w:firstRowLastColumn="0" w:lastRowFirstColumn="0" w:lastRowLastColumn="0"/>
            <w:tcW w:w="0" w:type="auto"/>
            <w:hideMark/>
          </w:tcPr>
          <w:p w:rsidRPr="006751B1" w:rsidR="002E6241" w:rsidP="00F45EA1" w:rsidRDefault="002E6241" w14:paraId="6C05E2ED" w14:textId="483B0835">
            <w:pPr>
              <w:spacing w:before="67" w:after="67"/>
              <w:jc w:val="center"/>
              <w:rPr>
                <w:rFonts w:asciiTheme="minorHAnsi" w:hAnsiTheme="minorHAnsi" w:cstheme="minorHAnsi"/>
                <w:b w:val="0"/>
                <w:bCs w:val="0"/>
                <w:color w:val="4C4C4C"/>
                <w:szCs w:val="22"/>
                <w:lang w:val="nl-BE" w:eastAsia="nl-BE"/>
              </w:rPr>
            </w:pPr>
            <w:r w:rsidRPr="006751B1">
              <w:rPr>
                <w:rFonts w:asciiTheme="minorHAnsi" w:hAnsiTheme="minorHAnsi" w:cstheme="minorHAnsi"/>
                <w:b w:val="0"/>
                <w:bCs w:val="0"/>
                <w:color w:val="4C4C4C"/>
                <w:szCs w:val="22"/>
                <w:lang w:val="nl-BE" w:eastAsia="nl-BE"/>
              </w:rPr>
              <w:t>1.</w:t>
            </w:r>
            <w:r w:rsidR="00D02CDE">
              <w:rPr>
                <w:rFonts w:asciiTheme="minorHAnsi" w:hAnsiTheme="minorHAnsi" w:cstheme="minorHAnsi"/>
                <w:b w:val="0"/>
                <w:bCs w:val="0"/>
                <w:color w:val="4C4C4C"/>
                <w:szCs w:val="22"/>
                <w:lang w:val="nl-BE" w:eastAsia="nl-BE"/>
              </w:rPr>
              <w:t>3</w:t>
            </w:r>
            <w:r w:rsidR="00E71BD6">
              <w:rPr>
                <w:rFonts w:asciiTheme="minorHAnsi" w:hAnsiTheme="minorHAnsi" w:cstheme="minorHAnsi"/>
                <w:b w:val="0"/>
                <w:bCs w:val="0"/>
                <w:color w:val="4C4C4C"/>
                <w:szCs w:val="22"/>
                <w:lang w:val="nl-BE" w:eastAsia="nl-BE"/>
              </w:rPr>
              <w:t>41</w:t>
            </w:r>
            <w:r w:rsidRPr="006751B1">
              <w:rPr>
                <w:rFonts w:asciiTheme="minorHAnsi" w:hAnsiTheme="minorHAnsi" w:cstheme="minorHAnsi"/>
                <w:b w:val="0"/>
                <w:bCs w:val="0"/>
                <w:color w:val="4C4C4C"/>
                <w:szCs w:val="22"/>
                <w:lang w:val="nl-BE" w:eastAsia="nl-BE"/>
              </w:rPr>
              <w:t>,01 - 1.</w:t>
            </w:r>
            <w:r w:rsidR="00D02CDE">
              <w:rPr>
                <w:rFonts w:asciiTheme="minorHAnsi" w:hAnsiTheme="minorHAnsi" w:cstheme="minorHAnsi"/>
                <w:b w:val="0"/>
                <w:bCs w:val="0"/>
                <w:color w:val="4C4C4C"/>
                <w:szCs w:val="22"/>
                <w:lang w:val="nl-BE" w:eastAsia="nl-BE"/>
              </w:rPr>
              <w:t>4</w:t>
            </w:r>
            <w:r w:rsidR="00E71BD6">
              <w:rPr>
                <w:rFonts w:asciiTheme="minorHAnsi" w:hAnsiTheme="minorHAnsi" w:cstheme="minorHAnsi"/>
                <w:b w:val="0"/>
                <w:bCs w:val="0"/>
                <w:color w:val="4C4C4C"/>
                <w:szCs w:val="22"/>
                <w:lang w:val="nl-BE" w:eastAsia="nl-BE"/>
              </w:rPr>
              <w:t>40</w:t>
            </w:r>
          </w:p>
        </w:tc>
        <w:tc>
          <w:tcPr>
            <w:cnfStyle w:val="000010000000" w:firstRow="0" w:lastRow="0" w:firstColumn="0" w:lastColumn="0" w:oddVBand="1" w:evenVBand="0" w:oddHBand="0" w:evenHBand="0" w:firstRowFirstColumn="0" w:firstRowLastColumn="0" w:lastRowFirstColumn="0" w:lastRowLastColumn="0"/>
            <w:tcW w:w="0" w:type="auto"/>
            <w:shd w:val="clear" w:color="auto" w:fill="auto"/>
            <w:hideMark/>
          </w:tcPr>
          <w:p w:rsidRPr="006751B1" w:rsidR="002E6241" w:rsidP="00735E8B" w:rsidRDefault="002E6241" w14:paraId="38DF7F21" w14:textId="77777777">
            <w:pPr>
              <w:spacing w:before="67" w:after="67"/>
              <w:jc w:val="center"/>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20%</w:t>
            </w:r>
          </w:p>
        </w:tc>
        <w:tc>
          <w:tcPr>
            <w:tcW w:w="0" w:type="auto"/>
            <w:hideMark/>
          </w:tcPr>
          <w:p w:rsidRPr="006751B1" w:rsidR="002E6241" w:rsidP="00DE7C23" w:rsidRDefault="002E6241" w14:paraId="711CF784" w14:textId="7DE3AC26">
            <w:pPr>
              <w:spacing w:before="67" w:after="67"/>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4C4C4C"/>
                <w:szCs w:val="22"/>
                <w:lang w:val="nl-BE" w:eastAsia="nl-BE"/>
              </w:rPr>
            </w:pPr>
            <w:r>
              <w:rPr>
                <w:rFonts w:asciiTheme="minorHAnsi" w:hAnsiTheme="minorHAnsi" w:cstheme="minorHAnsi"/>
                <w:color w:val="4C4C4C"/>
                <w:szCs w:val="22"/>
                <w:lang w:val="nl-BE" w:eastAsia="nl-BE"/>
              </w:rPr>
              <w:t>1</w:t>
            </w:r>
            <w:r w:rsidR="0049665A">
              <w:rPr>
                <w:rFonts w:asciiTheme="minorHAnsi" w:hAnsiTheme="minorHAnsi" w:cstheme="minorHAnsi"/>
                <w:color w:val="4C4C4C"/>
                <w:szCs w:val="22"/>
                <w:lang w:val="nl-BE" w:eastAsia="nl-BE"/>
              </w:rPr>
              <w:t>9</w:t>
            </w:r>
            <w:r w:rsidRPr="006751B1">
              <w:rPr>
                <w:rFonts w:asciiTheme="minorHAnsi" w:hAnsiTheme="minorHAnsi" w:cstheme="minorHAnsi"/>
                <w:color w:val="4C4C4C"/>
                <w:szCs w:val="22"/>
                <w:lang w:val="nl-BE" w:eastAsia="nl-BE"/>
              </w:rPr>
              <w:t>,</w:t>
            </w:r>
            <w:r w:rsidR="00E71BD6">
              <w:rPr>
                <w:rFonts w:asciiTheme="minorHAnsi" w:hAnsiTheme="minorHAnsi" w:cstheme="minorHAnsi"/>
                <w:color w:val="4C4C4C"/>
                <w:szCs w:val="22"/>
                <w:lang w:val="nl-BE" w:eastAsia="nl-BE"/>
              </w:rPr>
              <w:t>8</w:t>
            </w:r>
            <w:r w:rsidRPr="006751B1">
              <w:rPr>
                <w:rFonts w:asciiTheme="minorHAnsi" w:hAnsiTheme="minorHAnsi" w:cstheme="minorHAnsi"/>
                <w:color w:val="4C4C4C"/>
                <w:szCs w:val="22"/>
                <w:lang w:val="nl-BE" w:eastAsia="nl-BE"/>
              </w:rPr>
              <w:t>0 euro</w:t>
            </w:r>
          </w:p>
        </w:tc>
        <w:tc>
          <w:tcPr>
            <w:cnfStyle w:val="000100000000" w:firstRow="0" w:lastRow="0" w:firstColumn="0" w:lastColumn="1" w:oddVBand="0" w:evenVBand="0" w:oddHBand="0" w:evenHBand="0" w:firstRowFirstColumn="0" w:firstRowLastColumn="0" w:lastRowFirstColumn="0" w:lastRowLastColumn="0"/>
            <w:tcW w:w="2088" w:type="dxa"/>
            <w:hideMark/>
          </w:tcPr>
          <w:p w:rsidRPr="006751B1" w:rsidR="002E6241" w:rsidP="00DE7C23" w:rsidRDefault="00F45EA1" w14:paraId="7F507DAF" w14:textId="7BF01E22">
            <w:pPr>
              <w:spacing w:before="67" w:after="67"/>
              <w:jc w:val="center"/>
              <w:rPr>
                <w:rFonts w:asciiTheme="minorHAnsi" w:hAnsiTheme="minorHAnsi" w:cstheme="minorHAnsi"/>
                <w:color w:val="4C4C4C"/>
                <w:szCs w:val="22"/>
                <w:lang w:val="nl-BE" w:eastAsia="nl-BE"/>
              </w:rPr>
            </w:pPr>
            <w:r>
              <w:rPr>
                <w:rFonts w:asciiTheme="minorHAnsi" w:hAnsiTheme="minorHAnsi" w:cstheme="minorHAnsi"/>
                <w:color w:val="4C4C4C"/>
                <w:szCs w:val="22"/>
                <w:lang w:val="nl-BE" w:eastAsia="nl-BE"/>
              </w:rPr>
              <w:t>7</w:t>
            </w:r>
            <w:r w:rsidR="00E71BD6">
              <w:rPr>
                <w:rFonts w:asciiTheme="minorHAnsi" w:hAnsiTheme="minorHAnsi" w:cstheme="minorHAnsi"/>
                <w:color w:val="4C4C4C"/>
                <w:szCs w:val="22"/>
                <w:lang w:val="nl-BE" w:eastAsia="nl-BE"/>
              </w:rPr>
              <w:t>9</w:t>
            </w:r>
            <w:r>
              <w:rPr>
                <w:rFonts w:asciiTheme="minorHAnsi" w:hAnsiTheme="minorHAnsi" w:cstheme="minorHAnsi"/>
                <w:color w:val="4C4C4C"/>
                <w:szCs w:val="22"/>
                <w:lang w:val="nl-BE" w:eastAsia="nl-BE"/>
              </w:rPr>
              <w:t>,</w:t>
            </w:r>
            <w:r w:rsidR="00E71BD6">
              <w:rPr>
                <w:rFonts w:asciiTheme="minorHAnsi" w:hAnsiTheme="minorHAnsi" w:cstheme="minorHAnsi"/>
                <w:color w:val="4C4C4C"/>
                <w:szCs w:val="22"/>
                <w:lang w:val="nl-BE" w:eastAsia="nl-BE"/>
              </w:rPr>
              <w:t>1</w:t>
            </w:r>
            <w:r w:rsidRPr="006751B1" w:rsidR="002E6241">
              <w:rPr>
                <w:rFonts w:asciiTheme="minorHAnsi" w:hAnsiTheme="minorHAnsi" w:cstheme="minorHAnsi"/>
                <w:color w:val="4C4C4C"/>
                <w:szCs w:val="22"/>
                <w:lang w:val="nl-BE" w:eastAsia="nl-BE"/>
              </w:rPr>
              <w:t>9 euro</w:t>
            </w:r>
          </w:p>
        </w:tc>
      </w:tr>
      <w:tr w:rsidRPr="001B68DD" w:rsidR="002E6241" w:rsidTr="002E6241" w14:paraId="6417BCD6" w14:textId="77777777">
        <w:trPr>
          <w:cnfStyle w:val="000000100000" w:firstRow="0" w:lastRow="0" w:firstColumn="0" w:lastColumn="0" w:oddVBand="0" w:evenVBand="0" w:oddHBand="1" w:evenHBand="0" w:firstRowFirstColumn="0" w:firstRowLastColumn="0" w:lastRowFirstColumn="0" w:lastRowLastColumn="0"/>
          <w:trHeight w:val="567" w:hRule="exact"/>
        </w:trPr>
        <w:tc>
          <w:tcPr>
            <w:cnfStyle w:val="001000000000" w:firstRow="0" w:lastRow="0" w:firstColumn="1" w:lastColumn="0" w:oddVBand="0" w:evenVBand="0" w:oddHBand="0" w:evenHBand="0" w:firstRowFirstColumn="0" w:firstRowLastColumn="0" w:lastRowFirstColumn="0" w:lastRowLastColumn="0"/>
            <w:tcW w:w="0" w:type="auto"/>
            <w:hideMark/>
          </w:tcPr>
          <w:p w:rsidRPr="006751B1" w:rsidR="002E6241" w:rsidP="0076692D" w:rsidRDefault="002E6241" w14:paraId="6DA99D13" w14:textId="6CBA4930">
            <w:pPr>
              <w:spacing w:before="67" w:after="67"/>
              <w:jc w:val="center"/>
              <w:rPr>
                <w:rFonts w:asciiTheme="minorHAnsi" w:hAnsiTheme="minorHAnsi" w:cstheme="minorHAnsi"/>
                <w:b w:val="0"/>
                <w:bCs w:val="0"/>
                <w:color w:val="4C4C4C"/>
                <w:szCs w:val="22"/>
                <w:lang w:val="nl-BE" w:eastAsia="nl-BE"/>
              </w:rPr>
            </w:pPr>
            <w:r w:rsidRPr="006751B1">
              <w:rPr>
                <w:rFonts w:asciiTheme="minorHAnsi" w:hAnsiTheme="minorHAnsi" w:cstheme="minorHAnsi"/>
                <w:b w:val="0"/>
                <w:bCs w:val="0"/>
                <w:color w:val="4C4C4C"/>
                <w:szCs w:val="22"/>
                <w:lang w:val="nl-BE" w:eastAsia="nl-BE"/>
              </w:rPr>
              <w:t>1.</w:t>
            </w:r>
            <w:r w:rsidR="00D02CDE">
              <w:rPr>
                <w:rFonts w:asciiTheme="minorHAnsi" w:hAnsiTheme="minorHAnsi" w:cstheme="minorHAnsi"/>
                <w:b w:val="0"/>
                <w:bCs w:val="0"/>
                <w:color w:val="4C4C4C"/>
                <w:szCs w:val="22"/>
                <w:lang w:val="nl-BE" w:eastAsia="nl-BE"/>
              </w:rPr>
              <w:t>4</w:t>
            </w:r>
            <w:r w:rsidR="00E71BD6">
              <w:rPr>
                <w:rFonts w:asciiTheme="minorHAnsi" w:hAnsiTheme="minorHAnsi" w:cstheme="minorHAnsi"/>
                <w:b w:val="0"/>
                <w:bCs w:val="0"/>
                <w:color w:val="4C4C4C"/>
                <w:szCs w:val="22"/>
                <w:lang w:val="nl-BE" w:eastAsia="nl-BE"/>
              </w:rPr>
              <w:t>40</w:t>
            </w:r>
            <w:r w:rsidR="0076692D">
              <w:rPr>
                <w:rFonts w:asciiTheme="minorHAnsi" w:hAnsiTheme="minorHAnsi" w:cstheme="minorHAnsi"/>
                <w:b w:val="0"/>
                <w:bCs w:val="0"/>
                <w:color w:val="4C4C4C"/>
                <w:szCs w:val="22"/>
                <w:lang w:val="nl-BE" w:eastAsia="nl-BE"/>
              </w:rPr>
              <w:t>,01 - 1.</w:t>
            </w:r>
            <w:r w:rsidR="00450042">
              <w:rPr>
                <w:rFonts w:asciiTheme="minorHAnsi" w:hAnsiTheme="minorHAnsi" w:cstheme="minorHAnsi"/>
                <w:b w:val="0"/>
                <w:bCs w:val="0"/>
                <w:color w:val="4C4C4C"/>
                <w:szCs w:val="22"/>
                <w:lang w:val="nl-BE" w:eastAsia="nl-BE"/>
              </w:rPr>
              <w:t>5</w:t>
            </w:r>
            <w:r w:rsidR="00E71BD6">
              <w:rPr>
                <w:rFonts w:asciiTheme="minorHAnsi" w:hAnsiTheme="minorHAnsi" w:cstheme="minorHAnsi"/>
                <w:b w:val="0"/>
                <w:bCs w:val="0"/>
                <w:color w:val="4C4C4C"/>
                <w:szCs w:val="22"/>
                <w:lang w:val="nl-BE" w:eastAsia="nl-BE"/>
              </w:rPr>
              <w:t>89</w:t>
            </w:r>
          </w:p>
        </w:tc>
        <w:tc>
          <w:tcPr>
            <w:cnfStyle w:val="000010000000" w:firstRow="0" w:lastRow="0" w:firstColumn="0" w:lastColumn="0" w:oddVBand="1" w:evenVBand="0" w:oddHBand="0" w:evenHBand="0" w:firstRowFirstColumn="0" w:firstRowLastColumn="0" w:lastRowFirstColumn="0" w:lastRowLastColumn="0"/>
            <w:tcW w:w="0" w:type="auto"/>
            <w:hideMark/>
          </w:tcPr>
          <w:p w:rsidRPr="006751B1" w:rsidR="002E6241" w:rsidP="00735E8B" w:rsidRDefault="002E6241" w14:paraId="1EFBE03C" w14:textId="77777777">
            <w:pPr>
              <w:spacing w:before="67" w:after="67"/>
              <w:jc w:val="center"/>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30%</w:t>
            </w:r>
          </w:p>
        </w:tc>
        <w:tc>
          <w:tcPr>
            <w:tcW w:w="0" w:type="auto"/>
            <w:hideMark/>
          </w:tcPr>
          <w:p w:rsidRPr="006751B1" w:rsidR="002E6241" w:rsidP="0076692D" w:rsidRDefault="0049665A" w14:paraId="3FD61ADD" w14:textId="7845B629">
            <w:pPr>
              <w:spacing w:before="67" w:after="67"/>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4C4C4C"/>
                <w:szCs w:val="22"/>
                <w:lang w:val="nl-BE" w:eastAsia="nl-BE"/>
              </w:rPr>
            </w:pPr>
            <w:r>
              <w:rPr>
                <w:rFonts w:asciiTheme="minorHAnsi" w:hAnsiTheme="minorHAnsi" w:cstheme="minorHAnsi"/>
                <w:color w:val="4C4C4C"/>
                <w:szCs w:val="22"/>
                <w:lang w:val="nl-BE" w:eastAsia="nl-BE"/>
              </w:rPr>
              <w:t>4</w:t>
            </w:r>
            <w:r w:rsidR="00E71BD6">
              <w:rPr>
                <w:rFonts w:asciiTheme="minorHAnsi" w:hAnsiTheme="minorHAnsi" w:cstheme="minorHAnsi"/>
                <w:color w:val="4C4C4C"/>
                <w:szCs w:val="22"/>
                <w:lang w:val="nl-BE" w:eastAsia="nl-BE"/>
              </w:rPr>
              <w:t>4</w:t>
            </w:r>
            <w:r w:rsidRPr="006751B1" w:rsidR="002E6241">
              <w:rPr>
                <w:rFonts w:asciiTheme="minorHAnsi" w:hAnsiTheme="minorHAnsi" w:cstheme="minorHAnsi"/>
                <w:color w:val="4C4C4C"/>
                <w:szCs w:val="22"/>
                <w:lang w:val="nl-BE" w:eastAsia="nl-BE"/>
              </w:rPr>
              <w:t>,</w:t>
            </w:r>
            <w:r w:rsidR="00E71BD6">
              <w:rPr>
                <w:rFonts w:asciiTheme="minorHAnsi" w:hAnsiTheme="minorHAnsi" w:cstheme="minorHAnsi"/>
                <w:color w:val="4C4C4C"/>
                <w:szCs w:val="22"/>
                <w:lang w:val="nl-BE" w:eastAsia="nl-BE"/>
              </w:rPr>
              <w:t>7</w:t>
            </w:r>
            <w:r w:rsidRPr="006751B1" w:rsidR="002E6241">
              <w:rPr>
                <w:rFonts w:asciiTheme="minorHAnsi" w:hAnsiTheme="minorHAnsi" w:cstheme="minorHAnsi"/>
                <w:color w:val="4C4C4C"/>
                <w:szCs w:val="22"/>
                <w:lang w:val="nl-BE" w:eastAsia="nl-BE"/>
              </w:rPr>
              <w:t>0 euro</w:t>
            </w:r>
          </w:p>
        </w:tc>
        <w:tc>
          <w:tcPr>
            <w:cnfStyle w:val="000100000000" w:firstRow="0" w:lastRow="0" w:firstColumn="0" w:lastColumn="1" w:oddVBand="0" w:evenVBand="0" w:oddHBand="0" w:evenHBand="0" w:firstRowFirstColumn="0" w:firstRowLastColumn="0" w:lastRowFirstColumn="0" w:lastRowLastColumn="0"/>
            <w:tcW w:w="2088" w:type="dxa"/>
            <w:hideMark/>
          </w:tcPr>
          <w:p w:rsidRPr="006751B1" w:rsidR="002E6241" w:rsidP="0076692D" w:rsidRDefault="00651D72" w14:paraId="13D16B8D" w14:textId="561C6AE0">
            <w:pPr>
              <w:spacing w:before="67" w:after="67"/>
              <w:jc w:val="center"/>
              <w:rPr>
                <w:rFonts w:asciiTheme="minorHAnsi" w:hAnsiTheme="minorHAnsi" w:cstheme="minorHAnsi"/>
                <w:color w:val="4C4C4C"/>
                <w:szCs w:val="22"/>
                <w:lang w:val="nl-BE" w:eastAsia="nl-BE"/>
              </w:rPr>
            </w:pPr>
            <w:r>
              <w:rPr>
                <w:rFonts w:asciiTheme="minorHAnsi" w:hAnsiTheme="minorHAnsi" w:cstheme="minorHAnsi"/>
                <w:color w:val="4C4C4C"/>
                <w:szCs w:val="22"/>
                <w:lang w:val="nl-BE" w:eastAsia="nl-BE"/>
              </w:rPr>
              <w:t>10</w:t>
            </w:r>
            <w:r w:rsidR="00E71BD6">
              <w:rPr>
                <w:rFonts w:asciiTheme="minorHAnsi" w:hAnsiTheme="minorHAnsi" w:cstheme="minorHAnsi"/>
                <w:color w:val="4C4C4C"/>
                <w:szCs w:val="22"/>
                <w:lang w:val="nl-BE" w:eastAsia="nl-BE"/>
              </w:rPr>
              <w:t>4</w:t>
            </w:r>
            <w:r w:rsidRPr="006751B1" w:rsidR="002E6241">
              <w:rPr>
                <w:rFonts w:asciiTheme="minorHAnsi" w:hAnsiTheme="minorHAnsi" w:cstheme="minorHAnsi"/>
                <w:color w:val="4C4C4C"/>
                <w:szCs w:val="22"/>
                <w:lang w:val="nl-BE" w:eastAsia="nl-BE"/>
              </w:rPr>
              <w:t>,</w:t>
            </w:r>
            <w:r w:rsidR="00E71BD6">
              <w:rPr>
                <w:rFonts w:asciiTheme="minorHAnsi" w:hAnsiTheme="minorHAnsi" w:cstheme="minorHAnsi"/>
                <w:color w:val="4C4C4C"/>
                <w:szCs w:val="22"/>
                <w:lang w:val="nl-BE" w:eastAsia="nl-BE"/>
              </w:rPr>
              <w:t>2</w:t>
            </w:r>
            <w:r w:rsidRPr="006751B1" w:rsidR="002E6241">
              <w:rPr>
                <w:rFonts w:asciiTheme="minorHAnsi" w:hAnsiTheme="minorHAnsi" w:cstheme="minorHAnsi"/>
                <w:color w:val="4C4C4C"/>
                <w:szCs w:val="22"/>
                <w:lang w:val="nl-BE" w:eastAsia="nl-BE"/>
              </w:rPr>
              <w:t>9 euro</w:t>
            </w:r>
          </w:p>
        </w:tc>
      </w:tr>
      <w:tr w:rsidRPr="001B68DD" w:rsidR="002E6241" w:rsidTr="002E6241" w14:paraId="74F11231" w14:textId="77777777">
        <w:trPr>
          <w:trHeight w:val="567" w:hRule="exact"/>
        </w:trPr>
        <w:tc>
          <w:tcPr>
            <w:cnfStyle w:val="001000000000" w:firstRow="0" w:lastRow="0" w:firstColumn="1" w:lastColumn="0" w:oddVBand="0" w:evenVBand="0" w:oddHBand="0" w:evenHBand="0" w:firstRowFirstColumn="0" w:firstRowLastColumn="0" w:lastRowFirstColumn="0" w:lastRowLastColumn="0"/>
            <w:tcW w:w="0" w:type="auto"/>
            <w:hideMark/>
          </w:tcPr>
          <w:p w:rsidRPr="006751B1" w:rsidR="002E6241" w:rsidP="0076692D" w:rsidRDefault="002E6241" w14:paraId="7DB45BEB" w14:textId="142027AA">
            <w:pPr>
              <w:spacing w:before="67" w:after="67"/>
              <w:jc w:val="center"/>
              <w:rPr>
                <w:rFonts w:asciiTheme="minorHAnsi" w:hAnsiTheme="minorHAnsi" w:cstheme="minorHAnsi"/>
                <w:b w:val="0"/>
                <w:bCs w:val="0"/>
                <w:color w:val="4C4C4C"/>
                <w:szCs w:val="22"/>
                <w:lang w:val="nl-BE" w:eastAsia="nl-BE"/>
              </w:rPr>
            </w:pPr>
            <w:r w:rsidRPr="006751B1">
              <w:rPr>
                <w:rFonts w:asciiTheme="minorHAnsi" w:hAnsiTheme="minorHAnsi" w:cstheme="minorHAnsi"/>
                <w:b w:val="0"/>
                <w:bCs w:val="0"/>
                <w:color w:val="4C4C4C"/>
                <w:szCs w:val="22"/>
                <w:lang w:val="nl-BE" w:eastAsia="nl-BE"/>
              </w:rPr>
              <w:t>1.</w:t>
            </w:r>
            <w:r w:rsidR="00450042">
              <w:rPr>
                <w:rFonts w:asciiTheme="minorHAnsi" w:hAnsiTheme="minorHAnsi" w:cstheme="minorHAnsi"/>
                <w:b w:val="0"/>
                <w:bCs w:val="0"/>
                <w:color w:val="4C4C4C"/>
                <w:szCs w:val="22"/>
                <w:lang w:val="nl-BE" w:eastAsia="nl-BE"/>
              </w:rPr>
              <w:t>5</w:t>
            </w:r>
            <w:r w:rsidR="00E71BD6">
              <w:rPr>
                <w:rFonts w:asciiTheme="minorHAnsi" w:hAnsiTheme="minorHAnsi" w:cstheme="minorHAnsi"/>
                <w:b w:val="0"/>
                <w:bCs w:val="0"/>
                <w:color w:val="4C4C4C"/>
                <w:szCs w:val="22"/>
                <w:lang w:val="nl-BE" w:eastAsia="nl-BE"/>
              </w:rPr>
              <w:t>89</w:t>
            </w:r>
            <w:r w:rsidRPr="006751B1">
              <w:rPr>
                <w:rFonts w:asciiTheme="minorHAnsi" w:hAnsiTheme="minorHAnsi" w:cstheme="minorHAnsi"/>
                <w:b w:val="0"/>
                <w:bCs w:val="0"/>
                <w:color w:val="4C4C4C"/>
                <w:szCs w:val="22"/>
                <w:lang w:val="nl-BE" w:eastAsia="nl-BE"/>
              </w:rPr>
              <w:t>,01 - 1.</w:t>
            </w:r>
            <w:r w:rsidR="00450042">
              <w:rPr>
                <w:rFonts w:asciiTheme="minorHAnsi" w:hAnsiTheme="minorHAnsi" w:cstheme="minorHAnsi"/>
                <w:b w:val="0"/>
                <w:bCs w:val="0"/>
                <w:color w:val="4C4C4C"/>
                <w:szCs w:val="22"/>
                <w:lang w:val="nl-BE" w:eastAsia="nl-BE"/>
              </w:rPr>
              <w:t>7</w:t>
            </w:r>
            <w:r w:rsidR="00E71BD6">
              <w:rPr>
                <w:rFonts w:asciiTheme="minorHAnsi" w:hAnsiTheme="minorHAnsi" w:cstheme="minorHAnsi"/>
                <w:b w:val="0"/>
                <w:bCs w:val="0"/>
                <w:color w:val="4C4C4C"/>
                <w:szCs w:val="22"/>
                <w:lang w:val="nl-BE" w:eastAsia="nl-BE"/>
              </w:rPr>
              <w:t>38</w:t>
            </w:r>
          </w:p>
        </w:tc>
        <w:tc>
          <w:tcPr>
            <w:cnfStyle w:val="000010000000" w:firstRow="0" w:lastRow="0" w:firstColumn="0" w:lastColumn="0" w:oddVBand="1" w:evenVBand="0" w:oddHBand="0" w:evenHBand="0" w:firstRowFirstColumn="0" w:firstRowLastColumn="0" w:lastRowFirstColumn="0" w:lastRowLastColumn="0"/>
            <w:tcW w:w="0" w:type="auto"/>
            <w:shd w:val="clear" w:color="auto" w:fill="auto"/>
            <w:hideMark/>
          </w:tcPr>
          <w:p w:rsidRPr="006751B1" w:rsidR="002E6241" w:rsidP="00735E8B" w:rsidRDefault="002E6241" w14:paraId="0B374215" w14:textId="77777777">
            <w:pPr>
              <w:spacing w:before="67" w:after="67"/>
              <w:jc w:val="center"/>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40%</w:t>
            </w:r>
          </w:p>
        </w:tc>
        <w:tc>
          <w:tcPr>
            <w:tcW w:w="0" w:type="auto"/>
            <w:hideMark/>
          </w:tcPr>
          <w:p w:rsidRPr="006751B1" w:rsidR="002E6241" w:rsidP="0076692D" w:rsidRDefault="002E6241" w14:paraId="61EECEE8" w14:textId="1A5D9968">
            <w:pPr>
              <w:spacing w:before="67" w:after="67"/>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4C4C4C"/>
                <w:szCs w:val="22"/>
                <w:lang w:val="nl-BE" w:eastAsia="nl-BE"/>
              </w:rPr>
            </w:pPr>
            <w:r>
              <w:rPr>
                <w:rFonts w:asciiTheme="minorHAnsi" w:hAnsiTheme="minorHAnsi" w:cstheme="minorHAnsi"/>
                <w:color w:val="4C4C4C"/>
                <w:szCs w:val="22"/>
                <w:lang w:val="nl-BE" w:eastAsia="nl-BE"/>
              </w:rPr>
              <w:t>5</w:t>
            </w:r>
            <w:r w:rsidR="00E71BD6">
              <w:rPr>
                <w:rFonts w:asciiTheme="minorHAnsi" w:hAnsiTheme="minorHAnsi" w:cstheme="minorHAnsi"/>
                <w:color w:val="4C4C4C"/>
                <w:szCs w:val="22"/>
                <w:lang w:val="nl-BE" w:eastAsia="nl-BE"/>
              </w:rPr>
              <w:t>9</w:t>
            </w:r>
            <w:r w:rsidR="0076692D">
              <w:rPr>
                <w:rFonts w:asciiTheme="minorHAnsi" w:hAnsiTheme="minorHAnsi" w:cstheme="minorHAnsi"/>
                <w:color w:val="4C4C4C"/>
                <w:szCs w:val="22"/>
                <w:lang w:val="nl-BE" w:eastAsia="nl-BE"/>
              </w:rPr>
              <w:t>,</w:t>
            </w:r>
            <w:r w:rsidR="00E71BD6">
              <w:rPr>
                <w:rFonts w:asciiTheme="minorHAnsi" w:hAnsiTheme="minorHAnsi" w:cstheme="minorHAnsi"/>
                <w:color w:val="4C4C4C"/>
                <w:szCs w:val="22"/>
                <w:lang w:val="nl-BE" w:eastAsia="nl-BE"/>
              </w:rPr>
              <w:t>6</w:t>
            </w:r>
            <w:r>
              <w:rPr>
                <w:rFonts w:asciiTheme="minorHAnsi" w:hAnsiTheme="minorHAnsi" w:cstheme="minorHAnsi"/>
                <w:color w:val="4C4C4C"/>
                <w:szCs w:val="22"/>
                <w:lang w:val="nl-BE" w:eastAsia="nl-BE"/>
              </w:rPr>
              <w:t>0</w:t>
            </w:r>
            <w:r w:rsidRPr="006751B1">
              <w:rPr>
                <w:rFonts w:asciiTheme="minorHAnsi" w:hAnsiTheme="minorHAnsi" w:cstheme="minorHAnsi"/>
                <w:color w:val="4C4C4C"/>
                <w:szCs w:val="22"/>
                <w:lang w:val="nl-BE" w:eastAsia="nl-BE"/>
              </w:rPr>
              <w:t xml:space="preserve"> euro</w:t>
            </w:r>
          </w:p>
        </w:tc>
        <w:tc>
          <w:tcPr>
            <w:cnfStyle w:val="000100000000" w:firstRow="0" w:lastRow="0" w:firstColumn="0" w:lastColumn="1" w:oddVBand="0" w:evenVBand="0" w:oddHBand="0" w:evenHBand="0" w:firstRowFirstColumn="0" w:firstRowLastColumn="0" w:lastRowFirstColumn="0" w:lastRowLastColumn="0"/>
            <w:tcW w:w="2088" w:type="dxa"/>
            <w:hideMark/>
          </w:tcPr>
          <w:p w:rsidRPr="006751B1" w:rsidR="002E6241" w:rsidP="00DE7C23" w:rsidRDefault="00651D72" w14:paraId="21848BBA" w14:textId="798F1743">
            <w:pPr>
              <w:spacing w:before="67" w:after="67"/>
              <w:jc w:val="center"/>
              <w:rPr>
                <w:rFonts w:asciiTheme="minorHAnsi" w:hAnsiTheme="minorHAnsi" w:cstheme="minorHAnsi"/>
                <w:color w:val="4C4C4C"/>
                <w:szCs w:val="22"/>
                <w:lang w:val="nl-BE" w:eastAsia="nl-BE"/>
              </w:rPr>
            </w:pPr>
            <w:r>
              <w:rPr>
                <w:rFonts w:asciiTheme="minorHAnsi" w:hAnsiTheme="minorHAnsi" w:cstheme="minorHAnsi"/>
                <w:color w:val="4C4C4C"/>
                <w:szCs w:val="22"/>
                <w:lang w:val="nl-BE" w:eastAsia="nl-BE"/>
              </w:rPr>
              <w:t>8</w:t>
            </w:r>
            <w:r w:rsidR="00E71BD6">
              <w:rPr>
                <w:rFonts w:asciiTheme="minorHAnsi" w:hAnsiTheme="minorHAnsi" w:cstheme="minorHAnsi"/>
                <w:color w:val="4C4C4C"/>
                <w:szCs w:val="22"/>
                <w:lang w:val="nl-BE" w:eastAsia="nl-BE"/>
              </w:rPr>
              <w:t>9</w:t>
            </w:r>
            <w:r w:rsidRPr="006751B1" w:rsidR="002E6241">
              <w:rPr>
                <w:rFonts w:asciiTheme="minorHAnsi" w:hAnsiTheme="minorHAnsi" w:cstheme="minorHAnsi"/>
                <w:color w:val="4C4C4C"/>
                <w:szCs w:val="22"/>
                <w:lang w:val="nl-BE" w:eastAsia="nl-BE"/>
              </w:rPr>
              <w:t>,</w:t>
            </w:r>
            <w:r w:rsidR="00E71BD6">
              <w:rPr>
                <w:rFonts w:asciiTheme="minorHAnsi" w:hAnsiTheme="minorHAnsi" w:cstheme="minorHAnsi"/>
                <w:color w:val="4C4C4C"/>
                <w:szCs w:val="22"/>
                <w:lang w:val="nl-BE" w:eastAsia="nl-BE"/>
              </w:rPr>
              <w:t>3</w:t>
            </w:r>
            <w:r w:rsidRPr="006751B1" w:rsidR="002E6241">
              <w:rPr>
                <w:rFonts w:asciiTheme="minorHAnsi" w:hAnsiTheme="minorHAnsi" w:cstheme="minorHAnsi"/>
                <w:color w:val="4C4C4C"/>
                <w:szCs w:val="22"/>
                <w:lang w:val="nl-BE" w:eastAsia="nl-BE"/>
              </w:rPr>
              <w:t>9 euro</w:t>
            </w:r>
          </w:p>
        </w:tc>
      </w:tr>
      <w:tr w:rsidRPr="001B68DD" w:rsidR="002E6241" w:rsidTr="002E6241" w14:paraId="0ABF0001" w14:textId="77777777">
        <w:trPr>
          <w:cnfStyle w:val="000000100000" w:firstRow="0" w:lastRow="0" w:firstColumn="0" w:lastColumn="0" w:oddVBand="0" w:evenVBand="0" w:oddHBand="1" w:evenHBand="0" w:firstRowFirstColumn="0" w:firstRowLastColumn="0" w:lastRowFirstColumn="0" w:lastRowLastColumn="0"/>
          <w:trHeight w:val="567" w:hRule="exact"/>
        </w:trPr>
        <w:tc>
          <w:tcPr>
            <w:cnfStyle w:val="001000000000" w:firstRow="0" w:lastRow="0" w:firstColumn="1" w:lastColumn="0" w:oddVBand="0" w:evenVBand="0" w:oddHBand="0" w:evenHBand="0" w:firstRowFirstColumn="0" w:firstRowLastColumn="0" w:lastRowFirstColumn="0" w:lastRowLastColumn="0"/>
            <w:tcW w:w="0" w:type="auto"/>
            <w:hideMark/>
          </w:tcPr>
          <w:p w:rsidRPr="006751B1" w:rsidR="002E6241" w:rsidP="0076692D" w:rsidRDefault="002E6241" w14:paraId="5F53E7C5" w14:textId="43BD3055">
            <w:pPr>
              <w:spacing w:before="67" w:after="67"/>
              <w:jc w:val="center"/>
              <w:rPr>
                <w:rFonts w:asciiTheme="minorHAnsi" w:hAnsiTheme="minorHAnsi" w:cstheme="minorHAnsi"/>
                <w:b w:val="0"/>
                <w:bCs w:val="0"/>
                <w:color w:val="4C4C4C"/>
                <w:szCs w:val="22"/>
                <w:lang w:val="nl-BE" w:eastAsia="nl-BE"/>
              </w:rPr>
            </w:pPr>
            <w:r w:rsidRPr="006751B1">
              <w:rPr>
                <w:rFonts w:asciiTheme="minorHAnsi" w:hAnsiTheme="minorHAnsi" w:cstheme="minorHAnsi"/>
                <w:b w:val="0"/>
                <w:bCs w:val="0"/>
                <w:color w:val="4C4C4C"/>
                <w:szCs w:val="22"/>
                <w:lang w:val="nl-BE" w:eastAsia="nl-BE"/>
              </w:rPr>
              <w:t>1.</w:t>
            </w:r>
            <w:r w:rsidR="00450042">
              <w:rPr>
                <w:rFonts w:asciiTheme="minorHAnsi" w:hAnsiTheme="minorHAnsi" w:cstheme="minorHAnsi"/>
                <w:b w:val="0"/>
                <w:bCs w:val="0"/>
                <w:color w:val="4C4C4C"/>
                <w:szCs w:val="22"/>
                <w:lang w:val="nl-BE" w:eastAsia="nl-BE"/>
              </w:rPr>
              <w:t>7</w:t>
            </w:r>
            <w:r w:rsidR="00E71BD6">
              <w:rPr>
                <w:rFonts w:asciiTheme="minorHAnsi" w:hAnsiTheme="minorHAnsi" w:cstheme="minorHAnsi"/>
                <w:b w:val="0"/>
                <w:bCs w:val="0"/>
                <w:color w:val="4C4C4C"/>
                <w:szCs w:val="22"/>
                <w:lang w:val="nl-BE" w:eastAsia="nl-BE"/>
              </w:rPr>
              <w:t>38</w:t>
            </w:r>
            <w:r w:rsidRPr="006751B1">
              <w:rPr>
                <w:rFonts w:asciiTheme="minorHAnsi" w:hAnsiTheme="minorHAnsi" w:cstheme="minorHAnsi"/>
                <w:b w:val="0"/>
                <w:bCs w:val="0"/>
                <w:color w:val="4C4C4C"/>
                <w:szCs w:val="22"/>
                <w:lang w:val="nl-BE" w:eastAsia="nl-BE"/>
              </w:rPr>
              <w:t>,01 en meer</w:t>
            </w:r>
          </w:p>
        </w:tc>
        <w:tc>
          <w:tcPr>
            <w:cnfStyle w:val="000010000000" w:firstRow="0" w:lastRow="0" w:firstColumn="0" w:lastColumn="0" w:oddVBand="1" w:evenVBand="0" w:oddHBand="0" w:evenHBand="0" w:firstRowFirstColumn="0" w:firstRowLastColumn="0" w:lastRowFirstColumn="0" w:lastRowLastColumn="0"/>
            <w:tcW w:w="0" w:type="auto"/>
            <w:hideMark/>
          </w:tcPr>
          <w:p w:rsidRPr="006751B1" w:rsidR="002E6241" w:rsidP="00735E8B" w:rsidRDefault="002E6241" w14:paraId="30EF6814" w14:textId="77777777">
            <w:pPr>
              <w:spacing w:before="67" w:after="67"/>
              <w:jc w:val="center"/>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alles</w:t>
            </w:r>
          </w:p>
        </w:tc>
        <w:tc>
          <w:tcPr>
            <w:tcW w:w="0" w:type="auto"/>
            <w:hideMark/>
          </w:tcPr>
          <w:p w:rsidRPr="006751B1" w:rsidR="002E6241" w:rsidP="00735E8B" w:rsidRDefault="002E6241" w14:paraId="6B78963D" w14:textId="77777777">
            <w:pPr>
              <w:spacing w:before="67" w:after="67"/>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onbeperkt</w:t>
            </w:r>
          </w:p>
        </w:tc>
        <w:tc>
          <w:tcPr>
            <w:cnfStyle w:val="000100000000" w:firstRow="0" w:lastRow="0" w:firstColumn="0" w:lastColumn="1" w:oddVBand="0" w:evenVBand="0" w:oddHBand="0" w:evenHBand="0" w:firstRowFirstColumn="0" w:firstRowLastColumn="0" w:lastRowFirstColumn="0" w:lastRowLastColumn="0"/>
            <w:tcW w:w="2088" w:type="dxa"/>
            <w:hideMark/>
          </w:tcPr>
          <w:p w:rsidRPr="006751B1" w:rsidR="002E6241" w:rsidP="00735E8B" w:rsidRDefault="002E6241" w14:paraId="0C288D3C" w14:textId="77777777">
            <w:pPr>
              <w:spacing w:before="67" w:after="67"/>
              <w:jc w:val="center"/>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w:t>
            </w:r>
          </w:p>
        </w:tc>
      </w:tr>
      <w:tr w:rsidRPr="00181A5C" w:rsidR="002E6241" w:rsidTr="002E6241" w14:paraId="09920AAE" w14:textId="77777777">
        <w:trPr>
          <w:trHeight w:val="567" w:hRule="exact"/>
        </w:trPr>
        <w:tc>
          <w:tcPr>
            <w:cnfStyle w:val="001000000000" w:firstRow="0" w:lastRow="0" w:firstColumn="1" w:lastColumn="0" w:oddVBand="0" w:evenVBand="0" w:oddHBand="0" w:evenHBand="0" w:firstRowFirstColumn="0" w:firstRowLastColumn="0" w:lastRowFirstColumn="0" w:lastRowLastColumn="0"/>
            <w:tcW w:w="0" w:type="auto"/>
            <w:hideMark/>
          </w:tcPr>
          <w:p w:rsidRPr="006751B1" w:rsidR="002E6241" w:rsidP="00735E8B" w:rsidRDefault="002E6241" w14:paraId="5C6FEB98" w14:textId="77777777">
            <w:pPr>
              <w:spacing w:before="67" w:after="67"/>
              <w:jc w:val="center"/>
              <w:rPr>
                <w:rFonts w:asciiTheme="minorHAnsi" w:hAnsiTheme="minorHAnsi" w:cstheme="minorHAnsi"/>
                <w:b w:val="0"/>
                <w:bCs w:val="0"/>
                <w:color w:val="4C4C4C"/>
                <w:szCs w:val="22"/>
                <w:lang w:val="nl-BE" w:eastAsia="nl-BE"/>
              </w:rPr>
            </w:pPr>
            <w:r w:rsidRPr="006751B1">
              <w:rPr>
                <w:rFonts w:asciiTheme="minorHAnsi" w:hAnsiTheme="minorHAnsi" w:cstheme="minorHAnsi"/>
                <w:b w:val="0"/>
                <w:bCs w:val="0"/>
                <w:color w:val="4C4C4C"/>
                <w:szCs w:val="22"/>
                <w:lang w:val="nl-BE" w:eastAsia="nl-BE"/>
              </w:rPr>
              <w:t>Kind ten laste</w:t>
            </w:r>
          </w:p>
        </w:tc>
        <w:tc>
          <w:tcPr>
            <w:cnfStyle w:val="000010000000" w:firstRow="0" w:lastRow="0" w:firstColumn="0" w:lastColumn="0" w:oddVBand="1" w:evenVBand="0" w:oddHBand="0" w:evenHBand="0" w:firstRowFirstColumn="0" w:firstRowLastColumn="0" w:lastRowFirstColumn="0" w:lastRowLastColumn="0"/>
            <w:tcW w:w="0" w:type="auto"/>
            <w:shd w:val="clear" w:color="auto" w:fill="auto"/>
            <w:hideMark/>
          </w:tcPr>
          <w:p w:rsidRPr="006751B1" w:rsidR="002E6241" w:rsidP="00735E8B" w:rsidRDefault="002E6241" w14:paraId="4CAE2020" w14:textId="77777777">
            <w:pPr>
              <w:spacing w:before="67" w:after="67"/>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 </w:t>
            </w:r>
          </w:p>
        </w:tc>
        <w:tc>
          <w:tcPr>
            <w:tcW w:w="0" w:type="auto"/>
            <w:hideMark/>
          </w:tcPr>
          <w:p w:rsidRPr="006751B1" w:rsidR="002E6241" w:rsidP="00735E8B" w:rsidRDefault="002E6241" w14:paraId="4F1359C5" w14:textId="77777777">
            <w:pPr>
              <w:spacing w:before="67" w:after="67"/>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 </w:t>
            </w:r>
          </w:p>
        </w:tc>
        <w:tc>
          <w:tcPr>
            <w:cnfStyle w:val="000100000000" w:firstRow="0" w:lastRow="0" w:firstColumn="0" w:lastColumn="1" w:oddVBand="0" w:evenVBand="0" w:oddHBand="0" w:evenHBand="0" w:firstRowFirstColumn="0" w:firstRowLastColumn="0" w:lastRowFirstColumn="0" w:lastRowLastColumn="0"/>
            <w:tcW w:w="2088" w:type="dxa"/>
            <w:hideMark/>
          </w:tcPr>
          <w:p w:rsidRPr="006751B1" w:rsidR="002E6241" w:rsidP="0076692D" w:rsidRDefault="0049665A" w14:paraId="3467B4DB" w14:textId="5CE7924A">
            <w:pPr>
              <w:spacing w:before="67" w:after="67"/>
              <w:jc w:val="center"/>
              <w:rPr>
                <w:rFonts w:asciiTheme="minorHAnsi" w:hAnsiTheme="minorHAnsi" w:cstheme="minorHAnsi"/>
                <w:color w:val="4C4C4C"/>
                <w:szCs w:val="22"/>
                <w:lang w:val="nl-BE" w:eastAsia="nl-BE"/>
              </w:rPr>
            </w:pPr>
            <w:r>
              <w:rPr>
                <w:rFonts w:asciiTheme="minorHAnsi" w:hAnsiTheme="minorHAnsi" w:cstheme="minorHAnsi"/>
                <w:color w:val="4C4C4C"/>
                <w:szCs w:val="22"/>
                <w:lang w:val="nl-BE" w:eastAsia="nl-BE"/>
              </w:rPr>
              <w:t>8</w:t>
            </w:r>
            <w:r w:rsidR="00E71BD6">
              <w:rPr>
                <w:rFonts w:asciiTheme="minorHAnsi" w:hAnsiTheme="minorHAnsi" w:cstheme="minorHAnsi"/>
                <w:color w:val="4C4C4C"/>
                <w:szCs w:val="22"/>
                <w:lang w:val="nl-BE" w:eastAsia="nl-BE"/>
              </w:rPr>
              <w:t>3</w:t>
            </w:r>
            <w:r w:rsidRPr="006751B1" w:rsidR="002E6241">
              <w:rPr>
                <w:rFonts w:asciiTheme="minorHAnsi" w:hAnsiTheme="minorHAnsi" w:cstheme="minorHAnsi"/>
                <w:color w:val="4C4C4C"/>
                <w:szCs w:val="22"/>
                <w:lang w:val="nl-BE" w:eastAsia="nl-BE"/>
              </w:rPr>
              <w:t xml:space="preserve"> euro per kind</w:t>
            </w:r>
          </w:p>
        </w:tc>
      </w:tr>
    </w:tbl>
    <w:p w:rsidRPr="00376A95" w:rsidR="006751B1" w:rsidP="00B872FF" w:rsidRDefault="006751B1" w14:paraId="42B075E0" w14:textId="77777777">
      <w:pPr>
        <w:ind w:left="1136"/>
        <w:jc w:val="both"/>
        <w:rPr>
          <w:rFonts w:asciiTheme="minorHAnsi" w:hAnsiTheme="minorHAnsi"/>
          <w:sz w:val="24"/>
          <w:szCs w:val="24"/>
        </w:rPr>
      </w:pPr>
    </w:p>
    <w:p w:rsidRPr="00376A95" w:rsidR="00376A95" w:rsidP="00B872FF" w:rsidRDefault="00376A95" w14:paraId="06A6E2DA" w14:textId="77777777">
      <w:pPr>
        <w:ind w:left="1136"/>
        <w:jc w:val="both"/>
        <w:rPr>
          <w:rFonts w:asciiTheme="minorHAnsi" w:hAnsiTheme="minorHAnsi"/>
          <w:sz w:val="24"/>
          <w:szCs w:val="24"/>
        </w:rPr>
      </w:pPr>
    </w:p>
    <w:p w:rsidRPr="00376A95" w:rsidR="00376A95" w:rsidP="00B872FF" w:rsidRDefault="00376A95" w14:paraId="4B597BD1" w14:textId="77777777">
      <w:pPr>
        <w:ind w:left="1136"/>
        <w:jc w:val="both"/>
        <w:rPr>
          <w:rFonts w:asciiTheme="minorHAnsi" w:hAnsiTheme="minorHAnsi"/>
          <w:sz w:val="24"/>
          <w:szCs w:val="24"/>
        </w:rPr>
      </w:pPr>
    </w:p>
    <w:p w:rsidRPr="00376A95" w:rsidR="00376A95" w:rsidP="00B872FF" w:rsidRDefault="00376A95" w14:paraId="42EFEABA" w14:textId="77777777">
      <w:pPr>
        <w:ind w:left="1136"/>
        <w:jc w:val="both"/>
        <w:rPr>
          <w:rFonts w:asciiTheme="minorHAnsi" w:hAnsiTheme="minorHAnsi"/>
          <w:sz w:val="24"/>
          <w:szCs w:val="24"/>
        </w:rPr>
      </w:pPr>
    </w:p>
    <w:p w:rsidRPr="00376A95" w:rsidR="00376A95" w:rsidP="00B872FF" w:rsidRDefault="00376A95" w14:paraId="090CA755" w14:textId="77777777">
      <w:pPr>
        <w:ind w:left="1136"/>
        <w:jc w:val="both"/>
        <w:rPr>
          <w:rFonts w:asciiTheme="minorHAnsi" w:hAnsiTheme="minorHAnsi"/>
          <w:sz w:val="24"/>
          <w:szCs w:val="24"/>
        </w:rPr>
      </w:pPr>
    </w:p>
    <w:p w:rsidRPr="00376A95" w:rsidR="00376A95" w:rsidP="00B872FF" w:rsidRDefault="00376A95" w14:paraId="457C1F7A" w14:textId="77777777">
      <w:pPr>
        <w:ind w:left="1136"/>
        <w:jc w:val="both"/>
        <w:rPr>
          <w:rFonts w:asciiTheme="minorHAnsi" w:hAnsiTheme="minorHAnsi"/>
          <w:sz w:val="24"/>
          <w:szCs w:val="24"/>
        </w:rPr>
      </w:pPr>
    </w:p>
    <w:p w:rsidRPr="00376A95" w:rsidR="00376A95" w:rsidP="00B872FF" w:rsidRDefault="00376A95" w14:paraId="45D05C9E" w14:textId="77777777">
      <w:pPr>
        <w:ind w:left="1136"/>
        <w:jc w:val="both"/>
        <w:rPr>
          <w:rFonts w:asciiTheme="minorHAnsi" w:hAnsiTheme="minorHAnsi"/>
          <w:sz w:val="24"/>
          <w:szCs w:val="24"/>
        </w:rPr>
      </w:pPr>
    </w:p>
    <w:p w:rsidRPr="00376A95" w:rsidR="00376A95" w:rsidP="00B872FF" w:rsidRDefault="00376A95" w14:paraId="657DF64F" w14:textId="77777777">
      <w:pPr>
        <w:ind w:left="1136"/>
        <w:jc w:val="both"/>
        <w:rPr>
          <w:rFonts w:asciiTheme="minorHAnsi" w:hAnsiTheme="minorHAnsi"/>
          <w:sz w:val="24"/>
          <w:szCs w:val="24"/>
        </w:rPr>
      </w:pPr>
    </w:p>
    <w:p w:rsidRPr="00376A95" w:rsidR="00376A95" w:rsidP="00B872FF" w:rsidRDefault="00376A95" w14:paraId="2C5F1788" w14:textId="77777777">
      <w:pPr>
        <w:ind w:left="1136"/>
        <w:jc w:val="both"/>
        <w:rPr>
          <w:rFonts w:asciiTheme="minorHAnsi" w:hAnsiTheme="minorHAnsi"/>
          <w:sz w:val="24"/>
          <w:szCs w:val="24"/>
        </w:rPr>
      </w:pPr>
    </w:p>
    <w:p w:rsidRPr="00376A95" w:rsidR="00376A95" w:rsidP="00B872FF" w:rsidRDefault="00376A95" w14:paraId="57168649" w14:textId="77777777">
      <w:pPr>
        <w:ind w:left="1136"/>
        <w:jc w:val="both"/>
        <w:rPr>
          <w:rFonts w:asciiTheme="minorHAnsi" w:hAnsiTheme="minorHAnsi"/>
          <w:sz w:val="24"/>
          <w:szCs w:val="24"/>
        </w:rPr>
      </w:pPr>
    </w:p>
    <w:p w:rsidRPr="00376A95" w:rsidR="00376A95" w:rsidP="00B872FF" w:rsidRDefault="00376A95" w14:paraId="162A7C1C" w14:textId="77777777">
      <w:pPr>
        <w:ind w:left="1136"/>
        <w:jc w:val="both"/>
        <w:rPr>
          <w:rFonts w:asciiTheme="minorHAnsi" w:hAnsiTheme="minorHAnsi"/>
          <w:sz w:val="24"/>
          <w:szCs w:val="24"/>
        </w:rPr>
      </w:pPr>
    </w:p>
    <w:p w:rsidRPr="00376A95" w:rsidR="00376A95" w:rsidP="00B872FF" w:rsidRDefault="00376A95" w14:paraId="76E7ECA0" w14:textId="77777777">
      <w:pPr>
        <w:ind w:left="1136"/>
        <w:jc w:val="both"/>
        <w:rPr>
          <w:rFonts w:asciiTheme="minorHAnsi" w:hAnsiTheme="minorHAnsi"/>
          <w:sz w:val="24"/>
          <w:szCs w:val="24"/>
        </w:rPr>
      </w:pPr>
    </w:p>
    <w:p w:rsidRPr="00376A95" w:rsidR="00376A95" w:rsidP="00B872FF" w:rsidRDefault="00376A95" w14:paraId="3A6DA7A4" w14:textId="77777777">
      <w:pPr>
        <w:ind w:left="1136"/>
        <w:jc w:val="both"/>
        <w:rPr>
          <w:rFonts w:asciiTheme="minorHAnsi" w:hAnsiTheme="minorHAnsi"/>
          <w:sz w:val="24"/>
          <w:szCs w:val="24"/>
        </w:rPr>
      </w:pPr>
    </w:p>
    <w:p w:rsidRPr="00376A95" w:rsidR="00376A95" w:rsidP="00B872FF" w:rsidRDefault="00376A95" w14:paraId="1BC51F9D" w14:textId="77777777">
      <w:pPr>
        <w:ind w:left="1136"/>
        <w:jc w:val="both"/>
        <w:rPr>
          <w:rFonts w:asciiTheme="minorHAnsi" w:hAnsiTheme="minorHAnsi"/>
          <w:sz w:val="24"/>
          <w:szCs w:val="24"/>
        </w:rPr>
      </w:pPr>
    </w:p>
    <w:p w:rsidRPr="00376A95" w:rsidR="00376A95" w:rsidP="00B872FF" w:rsidRDefault="00376A95" w14:paraId="745A8620" w14:textId="77777777">
      <w:pPr>
        <w:ind w:left="1136"/>
        <w:jc w:val="both"/>
        <w:rPr>
          <w:rFonts w:asciiTheme="minorHAnsi" w:hAnsiTheme="minorHAnsi"/>
          <w:sz w:val="24"/>
          <w:szCs w:val="24"/>
        </w:rPr>
      </w:pPr>
    </w:p>
    <w:p w:rsidR="00F6733A" w:rsidP="00F6733A" w:rsidRDefault="00AF09EE" w14:paraId="3E043C34" w14:textId="6BC04AC9">
      <w:pPr>
        <w:pStyle w:val="Tekst"/>
        <w:ind w:left="5812"/>
        <w:rPr>
          <w:rFonts w:asciiTheme="minorHAnsi" w:hAnsiTheme="minorHAnsi" w:cstheme="minorHAnsi"/>
          <w:sz w:val="24"/>
          <w:szCs w:val="24"/>
        </w:rPr>
      </w:pPr>
      <w:hyperlink w:history="1" w:anchor="_Alfabetisch_Trefwoordenregister">
        <w:r w:rsidR="00F6733A">
          <w:rPr>
            <w:rStyle w:val="Hyperlink"/>
            <w:rFonts w:asciiTheme="minorHAnsi" w:hAnsiTheme="minorHAnsi" w:cstheme="minorHAnsi"/>
            <w:vanish/>
            <w:sz w:val="24"/>
            <w:szCs w:val="24"/>
          </w:rPr>
          <w:t>Terug naar alfabetisch register</w:t>
        </w:r>
      </w:hyperlink>
    </w:p>
    <w:p w:rsidR="00376A95" w:rsidP="00376A95" w:rsidRDefault="00376A95" w14:paraId="4FD86D63" w14:textId="77777777">
      <w:pPr>
        <w:pStyle w:val="Tekst"/>
        <w:ind w:left="1133"/>
        <w:jc w:val="right"/>
        <w:rPr>
          <w:rFonts w:asciiTheme="minorHAnsi" w:hAnsiTheme="minorHAnsi"/>
          <w:color w:val="000000"/>
          <w:sz w:val="24"/>
          <w:szCs w:val="24"/>
        </w:rPr>
      </w:pPr>
    </w:p>
    <w:p w:rsidR="0074514A" w:rsidP="00B872FF" w:rsidRDefault="007E2B2F" w14:paraId="6043EE59" w14:textId="77777777">
      <w:pPr>
        <w:ind w:left="1136"/>
        <w:jc w:val="both"/>
        <w:rPr>
          <w:rFonts w:asciiTheme="minorHAnsi" w:hAnsiTheme="minorHAnsi"/>
          <w:sz w:val="24"/>
          <w:szCs w:val="24"/>
        </w:rPr>
      </w:pPr>
      <w:r w:rsidRPr="00E82623">
        <w:rPr>
          <w:rFonts w:asciiTheme="minorHAnsi" w:hAnsiTheme="minorHAnsi"/>
          <w:b/>
          <w:sz w:val="24"/>
          <w:szCs w:val="24"/>
        </w:rPr>
        <w:t>Concreet</w:t>
      </w:r>
      <w:r w:rsidR="00650F7F">
        <w:rPr>
          <w:rFonts w:asciiTheme="minorHAnsi" w:hAnsiTheme="minorHAnsi"/>
          <w:b/>
          <w:sz w:val="24"/>
          <w:szCs w:val="24"/>
        </w:rPr>
        <w:t>:</w:t>
      </w:r>
    </w:p>
    <w:p w:rsidR="0074514A" w:rsidP="00B872FF" w:rsidRDefault="0074514A" w14:paraId="291BA4F9" w14:textId="77777777">
      <w:pPr>
        <w:ind w:left="1136"/>
        <w:jc w:val="both"/>
        <w:rPr>
          <w:rFonts w:asciiTheme="minorHAnsi" w:hAnsiTheme="minorHAnsi"/>
          <w:b/>
          <w:sz w:val="24"/>
          <w:szCs w:val="24"/>
        </w:rPr>
      </w:pPr>
    </w:p>
    <w:p w:rsidRPr="00F45668" w:rsidR="0074514A" w:rsidP="00B872FF" w:rsidRDefault="008A5125" w14:paraId="2494B9BA" w14:textId="0C53D810">
      <w:pPr>
        <w:ind w:left="1136"/>
        <w:jc w:val="both"/>
        <w:rPr>
          <w:rFonts w:asciiTheme="minorHAnsi" w:hAnsiTheme="minorHAnsi"/>
          <w:sz w:val="24"/>
          <w:szCs w:val="24"/>
        </w:rPr>
      </w:pPr>
      <w:r>
        <w:rPr>
          <w:rFonts w:asciiTheme="minorHAnsi" w:hAnsiTheme="minorHAnsi"/>
          <w:sz w:val="24"/>
          <w:szCs w:val="24"/>
        </w:rPr>
        <w:t>De bedragen tot 1.</w:t>
      </w:r>
      <w:r w:rsidR="00DF6931">
        <w:rPr>
          <w:rFonts w:asciiTheme="minorHAnsi" w:hAnsiTheme="minorHAnsi"/>
          <w:sz w:val="24"/>
          <w:szCs w:val="24"/>
        </w:rPr>
        <w:t>3</w:t>
      </w:r>
      <w:r w:rsidR="00E71BD6">
        <w:rPr>
          <w:rFonts w:asciiTheme="minorHAnsi" w:hAnsiTheme="minorHAnsi"/>
          <w:sz w:val="24"/>
          <w:szCs w:val="24"/>
        </w:rPr>
        <w:t>41</w:t>
      </w:r>
      <w:r w:rsidRPr="00F45668" w:rsidR="0074514A">
        <w:rPr>
          <w:rFonts w:asciiTheme="minorHAnsi" w:hAnsiTheme="minorHAnsi"/>
          <w:sz w:val="24"/>
          <w:szCs w:val="24"/>
        </w:rPr>
        <w:t xml:space="preserve"> euro netto zijn </w:t>
      </w:r>
      <w:r w:rsidRPr="00F45668" w:rsidR="00624B36">
        <w:rPr>
          <w:rFonts w:asciiTheme="minorHAnsi" w:hAnsiTheme="minorHAnsi"/>
          <w:sz w:val="24"/>
          <w:szCs w:val="24"/>
        </w:rPr>
        <w:t xml:space="preserve">dus </w:t>
      </w:r>
      <w:r w:rsidRPr="00F45668" w:rsidR="0074514A">
        <w:rPr>
          <w:rFonts w:asciiTheme="minorHAnsi" w:hAnsiTheme="minorHAnsi"/>
          <w:sz w:val="24"/>
          <w:szCs w:val="24"/>
        </w:rPr>
        <w:t>niet vatbaar voor beslag of overdracht. Verdient de werknemer 1.</w:t>
      </w:r>
      <w:r w:rsidR="00DF6931">
        <w:rPr>
          <w:rFonts w:asciiTheme="minorHAnsi" w:hAnsiTheme="minorHAnsi"/>
          <w:sz w:val="24"/>
          <w:szCs w:val="24"/>
        </w:rPr>
        <w:t>3</w:t>
      </w:r>
      <w:r w:rsidR="00E71BD6">
        <w:rPr>
          <w:rFonts w:asciiTheme="minorHAnsi" w:hAnsiTheme="minorHAnsi"/>
          <w:sz w:val="24"/>
          <w:szCs w:val="24"/>
        </w:rPr>
        <w:t>41</w:t>
      </w:r>
      <w:r w:rsidRPr="00F45668" w:rsidR="0074514A">
        <w:rPr>
          <w:rFonts w:asciiTheme="minorHAnsi" w:hAnsiTheme="minorHAnsi"/>
          <w:sz w:val="24"/>
          <w:szCs w:val="24"/>
        </w:rPr>
        <w:t xml:space="preserve"> eur</w:t>
      </w:r>
      <w:r w:rsidRPr="00F45668" w:rsidR="00643F3F">
        <w:rPr>
          <w:rFonts w:asciiTheme="minorHAnsi" w:hAnsiTheme="minorHAnsi"/>
          <w:sz w:val="24"/>
          <w:szCs w:val="24"/>
        </w:rPr>
        <w:t>o</w:t>
      </w:r>
      <w:r w:rsidRPr="00F45668" w:rsidR="0074514A">
        <w:rPr>
          <w:rFonts w:asciiTheme="minorHAnsi" w:hAnsiTheme="minorHAnsi"/>
          <w:sz w:val="24"/>
          <w:szCs w:val="24"/>
        </w:rPr>
        <w:t xml:space="preserve"> netto of minder dan kan er niets worden afgehouden.</w:t>
      </w:r>
    </w:p>
    <w:p w:rsidRPr="00F45668" w:rsidR="00624B36" w:rsidP="00B872FF" w:rsidRDefault="00624B36" w14:paraId="78A5E32B" w14:textId="77777777">
      <w:pPr>
        <w:ind w:left="1136"/>
        <w:jc w:val="both"/>
        <w:rPr>
          <w:rFonts w:asciiTheme="minorHAnsi" w:hAnsiTheme="minorHAnsi"/>
          <w:sz w:val="24"/>
          <w:szCs w:val="24"/>
        </w:rPr>
      </w:pPr>
    </w:p>
    <w:p w:rsidRPr="00F45668" w:rsidR="007E2B2F" w:rsidP="00B872FF" w:rsidRDefault="00643F3F" w14:paraId="0F08D738" w14:textId="67B6C487">
      <w:pPr>
        <w:ind w:left="1136"/>
        <w:jc w:val="both"/>
        <w:rPr>
          <w:rFonts w:asciiTheme="minorHAnsi" w:hAnsiTheme="minorHAnsi"/>
          <w:sz w:val="24"/>
          <w:szCs w:val="24"/>
        </w:rPr>
      </w:pPr>
      <w:r w:rsidRPr="00F45668">
        <w:rPr>
          <w:rFonts w:asciiTheme="minorHAnsi" w:hAnsiTheme="minorHAnsi"/>
          <w:sz w:val="24"/>
          <w:szCs w:val="24"/>
        </w:rPr>
        <w:t>E</w:t>
      </w:r>
      <w:r w:rsidRPr="00F45668" w:rsidR="007E2B2F">
        <w:rPr>
          <w:rFonts w:asciiTheme="minorHAnsi" w:hAnsiTheme="minorHAnsi"/>
          <w:sz w:val="24"/>
          <w:szCs w:val="24"/>
        </w:rPr>
        <w:t>en werknemer die gewoonlijk een maandelijks nettoloon van 1.</w:t>
      </w:r>
      <w:r w:rsidR="000668A3">
        <w:rPr>
          <w:rFonts w:asciiTheme="minorHAnsi" w:hAnsiTheme="minorHAnsi"/>
          <w:sz w:val="24"/>
          <w:szCs w:val="24"/>
        </w:rPr>
        <w:t>7</w:t>
      </w:r>
      <w:r w:rsidR="00E71BD6">
        <w:rPr>
          <w:rFonts w:asciiTheme="minorHAnsi" w:hAnsiTheme="minorHAnsi"/>
          <w:sz w:val="24"/>
          <w:szCs w:val="24"/>
        </w:rPr>
        <w:t>38</w:t>
      </w:r>
      <w:r w:rsidR="00C45AB5">
        <w:rPr>
          <w:rFonts w:asciiTheme="minorHAnsi" w:hAnsiTheme="minorHAnsi"/>
          <w:sz w:val="24"/>
          <w:szCs w:val="24"/>
        </w:rPr>
        <w:t xml:space="preserve"> </w:t>
      </w:r>
      <w:r w:rsidRPr="00F45668" w:rsidR="00C83904">
        <w:rPr>
          <w:rFonts w:asciiTheme="minorHAnsi" w:hAnsiTheme="minorHAnsi"/>
          <w:sz w:val="24"/>
          <w:szCs w:val="24"/>
        </w:rPr>
        <w:t xml:space="preserve">euro heeft zal daarvan </w:t>
      </w:r>
      <w:r w:rsidRPr="00F45668">
        <w:rPr>
          <w:rFonts w:asciiTheme="minorHAnsi" w:hAnsiTheme="minorHAnsi"/>
          <w:sz w:val="24"/>
          <w:szCs w:val="24"/>
        </w:rPr>
        <w:t xml:space="preserve">maximaal </w:t>
      </w:r>
      <w:r w:rsidRPr="00F45668" w:rsidR="00C83904">
        <w:rPr>
          <w:rFonts w:asciiTheme="minorHAnsi" w:hAnsiTheme="minorHAnsi"/>
          <w:sz w:val="24"/>
          <w:szCs w:val="24"/>
        </w:rPr>
        <w:t>1</w:t>
      </w:r>
      <w:r w:rsidR="00E71BD6">
        <w:rPr>
          <w:rFonts w:asciiTheme="minorHAnsi" w:hAnsiTheme="minorHAnsi"/>
          <w:sz w:val="24"/>
          <w:szCs w:val="24"/>
        </w:rPr>
        <w:t>613</w:t>
      </w:r>
      <w:r w:rsidR="000668A3">
        <w:rPr>
          <w:rFonts w:asciiTheme="minorHAnsi" w:hAnsiTheme="minorHAnsi"/>
          <w:sz w:val="24"/>
          <w:szCs w:val="24"/>
        </w:rPr>
        <w:t>,</w:t>
      </w:r>
      <w:r w:rsidR="00E71BD6">
        <w:rPr>
          <w:rFonts w:asciiTheme="minorHAnsi" w:hAnsiTheme="minorHAnsi"/>
          <w:sz w:val="24"/>
          <w:szCs w:val="24"/>
        </w:rPr>
        <w:t>9</w:t>
      </w:r>
      <w:r w:rsidRPr="00F45668" w:rsidR="00E82623">
        <w:rPr>
          <w:rFonts w:asciiTheme="minorHAnsi" w:hAnsiTheme="minorHAnsi"/>
          <w:sz w:val="24"/>
          <w:szCs w:val="24"/>
        </w:rPr>
        <w:t xml:space="preserve"> euro </w:t>
      </w:r>
      <w:r w:rsidRPr="00F45668">
        <w:rPr>
          <w:rFonts w:asciiTheme="minorHAnsi" w:hAnsiTheme="minorHAnsi"/>
          <w:sz w:val="24"/>
          <w:szCs w:val="24"/>
        </w:rPr>
        <w:t xml:space="preserve">kunnen </w:t>
      </w:r>
      <w:r w:rsidRPr="00F45668" w:rsidR="00E82623">
        <w:rPr>
          <w:rFonts w:asciiTheme="minorHAnsi" w:hAnsiTheme="minorHAnsi"/>
          <w:sz w:val="24"/>
          <w:szCs w:val="24"/>
        </w:rPr>
        <w:t>behouden.</w:t>
      </w:r>
    </w:p>
    <w:p w:rsidR="00F36A08" w:rsidP="003E0646" w:rsidRDefault="00C45AB5" w14:paraId="613536B7" w14:textId="37AFC54E">
      <w:pPr>
        <w:ind w:left="1136"/>
        <w:jc w:val="both"/>
        <w:rPr>
          <w:rFonts w:asciiTheme="minorHAnsi" w:hAnsiTheme="minorHAnsi"/>
          <w:sz w:val="24"/>
          <w:szCs w:val="24"/>
        </w:rPr>
      </w:pPr>
      <w:r>
        <w:rPr>
          <w:rFonts w:asciiTheme="minorHAnsi" w:hAnsiTheme="minorHAnsi"/>
          <w:sz w:val="24"/>
          <w:szCs w:val="24"/>
        </w:rPr>
        <w:t>Tot 1</w:t>
      </w:r>
      <w:r w:rsidR="00AE5F76">
        <w:rPr>
          <w:rFonts w:asciiTheme="minorHAnsi" w:hAnsiTheme="minorHAnsi"/>
          <w:sz w:val="24"/>
          <w:szCs w:val="24"/>
        </w:rPr>
        <w:t>7</w:t>
      </w:r>
      <w:r w:rsidR="00E71BD6">
        <w:rPr>
          <w:rFonts w:asciiTheme="minorHAnsi" w:hAnsiTheme="minorHAnsi"/>
          <w:sz w:val="24"/>
          <w:szCs w:val="24"/>
        </w:rPr>
        <w:t>38</w:t>
      </w:r>
      <w:r w:rsidR="00624B36">
        <w:rPr>
          <w:rFonts w:asciiTheme="minorHAnsi" w:hAnsiTheme="minorHAnsi"/>
          <w:sz w:val="24"/>
          <w:szCs w:val="24"/>
        </w:rPr>
        <w:t xml:space="preserve"> euro kan er </w:t>
      </w:r>
      <w:r w:rsidR="00F45668">
        <w:rPr>
          <w:rFonts w:asciiTheme="minorHAnsi" w:hAnsiTheme="minorHAnsi"/>
          <w:sz w:val="24"/>
          <w:szCs w:val="24"/>
        </w:rPr>
        <w:t xml:space="preserve">immers </w:t>
      </w:r>
      <w:r w:rsidR="00624B36">
        <w:rPr>
          <w:rFonts w:asciiTheme="minorHAnsi" w:hAnsiTheme="minorHAnsi"/>
          <w:sz w:val="24"/>
          <w:szCs w:val="24"/>
        </w:rPr>
        <w:t>maximaal 1</w:t>
      </w:r>
      <w:r w:rsidR="005116D7">
        <w:rPr>
          <w:rFonts w:asciiTheme="minorHAnsi" w:hAnsiTheme="minorHAnsi"/>
          <w:sz w:val="24"/>
          <w:szCs w:val="24"/>
        </w:rPr>
        <w:t>2</w:t>
      </w:r>
      <w:r w:rsidR="00E71BD6">
        <w:rPr>
          <w:rFonts w:asciiTheme="minorHAnsi" w:hAnsiTheme="minorHAnsi"/>
          <w:sz w:val="24"/>
          <w:szCs w:val="24"/>
        </w:rPr>
        <w:t>4</w:t>
      </w:r>
      <w:r w:rsidR="005116D7">
        <w:rPr>
          <w:rFonts w:asciiTheme="minorHAnsi" w:hAnsiTheme="minorHAnsi"/>
          <w:sz w:val="24"/>
          <w:szCs w:val="24"/>
        </w:rPr>
        <w:t>,</w:t>
      </w:r>
      <w:r w:rsidR="00E71BD6">
        <w:rPr>
          <w:rFonts w:asciiTheme="minorHAnsi" w:hAnsiTheme="minorHAnsi"/>
          <w:sz w:val="24"/>
          <w:szCs w:val="24"/>
        </w:rPr>
        <w:t>1</w:t>
      </w:r>
      <w:r w:rsidR="00624B36">
        <w:rPr>
          <w:rFonts w:asciiTheme="minorHAnsi" w:hAnsiTheme="minorHAnsi"/>
          <w:sz w:val="24"/>
          <w:szCs w:val="24"/>
        </w:rPr>
        <w:t xml:space="preserve"> euro </w:t>
      </w:r>
      <w:r w:rsidR="00F45668">
        <w:rPr>
          <w:rFonts w:asciiTheme="minorHAnsi" w:hAnsiTheme="minorHAnsi"/>
          <w:sz w:val="24"/>
          <w:szCs w:val="24"/>
        </w:rPr>
        <w:t>worden afgehouden en a</w:t>
      </w:r>
      <w:r w:rsidR="00586DDB">
        <w:rPr>
          <w:rFonts w:asciiTheme="minorHAnsi" w:hAnsiTheme="minorHAnsi"/>
          <w:sz w:val="24"/>
          <w:szCs w:val="24"/>
        </w:rPr>
        <w:t>lles boven de 1</w:t>
      </w:r>
      <w:r w:rsidR="005116D7">
        <w:rPr>
          <w:rFonts w:asciiTheme="minorHAnsi" w:hAnsiTheme="minorHAnsi"/>
          <w:sz w:val="24"/>
          <w:szCs w:val="24"/>
        </w:rPr>
        <w:t>7</w:t>
      </w:r>
      <w:r w:rsidR="00E71BD6">
        <w:rPr>
          <w:rFonts w:asciiTheme="minorHAnsi" w:hAnsiTheme="minorHAnsi"/>
          <w:sz w:val="24"/>
          <w:szCs w:val="24"/>
        </w:rPr>
        <w:t>38</w:t>
      </w:r>
      <w:r w:rsidR="00586DDB">
        <w:rPr>
          <w:rFonts w:asciiTheme="minorHAnsi" w:hAnsiTheme="minorHAnsi"/>
          <w:sz w:val="24"/>
          <w:szCs w:val="24"/>
        </w:rPr>
        <w:t xml:space="preserve"> euro </w:t>
      </w:r>
      <w:r w:rsidR="00F45668">
        <w:rPr>
          <w:rFonts w:asciiTheme="minorHAnsi" w:hAnsiTheme="minorHAnsi"/>
          <w:sz w:val="24"/>
          <w:szCs w:val="24"/>
        </w:rPr>
        <w:t xml:space="preserve">moet </w:t>
      </w:r>
      <w:r w:rsidR="00586DDB">
        <w:rPr>
          <w:rFonts w:asciiTheme="minorHAnsi" w:hAnsiTheme="minorHAnsi"/>
          <w:sz w:val="24"/>
          <w:szCs w:val="24"/>
        </w:rPr>
        <w:t>word</w:t>
      </w:r>
      <w:r w:rsidR="00F45668">
        <w:rPr>
          <w:rFonts w:asciiTheme="minorHAnsi" w:hAnsiTheme="minorHAnsi"/>
          <w:sz w:val="24"/>
          <w:szCs w:val="24"/>
        </w:rPr>
        <w:t>en af</w:t>
      </w:r>
      <w:r w:rsidR="00586DDB">
        <w:rPr>
          <w:rFonts w:asciiTheme="minorHAnsi" w:hAnsiTheme="minorHAnsi"/>
          <w:sz w:val="24"/>
          <w:szCs w:val="24"/>
        </w:rPr>
        <w:t>g</w:t>
      </w:r>
      <w:r w:rsidR="00624B36">
        <w:rPr>
          <w:rFonts w:asciiTheme="minorHAnsi" w:hAnsiTheme="minorHAnsi"/>
          <w:sz w:val="24"/>
          <w:szCs w:val="24"/>
        </w:rPr>
        <w:t>e</w:t>
      </w:r>
      <w:r w:rsidR="00586DDB">
        <w:rPr>
          <w:rFonts w:asciiTheme="minorHAnsi" w:hAnsiTheme="minorHAnsi"/>
          <w:sz w:val="24"/>
          <w:szCs w:val="24"/>
        </w:rPr>
        <w:t>houden</w:t>
      </w:r>
      <w:r w:rsidR="00F45668">
        <w:rPr>
          <w:rFonts w:asciiTheme="minorHAnsi" w:hAnsiTheme="minorHAnsi"/>
          <w:sz w:val="24"/>
          <w:szCs w:val="24"/>
        </w:rPr>
        <w:t>.</w:t>
      </w:r>
    </w:p>
    <w:p w:rsidR="00B03C00" w:rsidP="003E0646" w:rsidRDefault="00B03C00" w14:paraId="5180ED3C" w14:textId="77777777">
      <w:pPr>
        <w:ind w:left="1136"/>
        <w:jc w:val="both"/>
        <w:rPr>
          <w:rFonts w:asciiTheme="minorHAnsi" w:hAnsiTheme="minorHAnsi"/>
          <w:sz w:val="24"/>
          <w:szCs w:val="24"/>
        </w:rPr>
      </w:pPr>
    </w:p>
    <w:p w:rsidRPr="00E333D9" w:rsidR="00B872FF" w:rsidP="00B872FF" w:rsidRDefault="00B872FF" w14:paraId="5A1A0012" w14:textId="77777777">
      <w:pPr>
        <w:ind w:left="1136"/>
        <w:jc w:val="both"/>
        <w:rPr>
          <w:rFonts w:asciiTheme="minorHAnsi" w:hAnsiTheme="minorHAnsi"/>
          <w:sz w:val="24"/>
          <w:szCs w:val="24"/>
        </w:rPr>
      </w:pPr>
      <w:r w:rsidRPr="00E333D9">
        <w:rPr>
          <w:rFonts w:asciiTheme="minorHAnsi" w:hAnsiTheme="minorHAnsi"/>
          <w:sz w:val="24"/>
          <w:szCs w:val="24"/>
        </w:rPr>
        <w:t xml:space="preserve">Onder " </w:t>
      </w:r>
      <w:r w:rsidRPr="00E333D9">
        <w:rPr>
          <w:rFonts w:asciiTheme="minorHAnsi" w:hAnsiTheme="minorHAnsi"/>
          <w:b/>
          <w:sz w:val="24"/>
          <w:szCs w:val="24"/>
        </w:rPr>
        <w:t>kind ten laste</w:t>
      </w:r>
      <w:r w:rsidRPr="00E333D9">
        <w:rPr>
          <w:rFonts w:asciiTheme="minorHAnsi" w:hAnsiTheme="minorHAnsi"/>
          <w:sz w:val="24"/>
          <w:szCs w:val="24"/>
        </w:rPr>
        <w:t xml:space="preserve"> " wordt verstaan elke persoon die de volle leeftijd van 25 jaar niet heeft bereikt of die valt onder het statuut van verlengde minderjarigheid, voor wie de titularis van de in beslaggenomen of overgedragen inkomsten ingevolge een verwantschap in eerste graad of in de hoedanigheid van zorgouder, op substantiële wijze voorziet in de kosten van huisvesting, onderhoud of opvoeding.</w:t>
      </w:r>
    </w:p>
    <w:p w:rsidRPr="00E333D9" w:rsidR="006D301C" w:rsidP="00B872FF" w:rsidRDefault="006D301C" w14:paraId="3281943F" w14:textId="77777777">
      <w:pPr>
        <w:ind w:left="1136"/>
        <w:jc w:val="both"/>
        <w:rPr>
          <w:rFonts w:asciiTheme="minorHAnsi" w:hAnsiTheme="minorHAnsi"/>
          <w:sz w:val="24"/>
          <w:szCs w:val="24"/>
        </w:rPr>
      </w:pPr>
    </w:p>
    <w:p w:rsidRPr="00E333D9" w:rsidR="006D301C" w:rsidP="00C8202E" w:rsidRDefault="006D301C" w14:paraId="30210955" w14:textId="77777777">
      <w:pPr>
        <w:ind w:left="1136" w:right="-143"/>
        <w:rPr>
          <w:rFonts w:asciiTheme="minorHAnsi" w:hAnsiTheme="minorHAnsi"/>
          <w:sz w:val="24"/>
          <w:szCs w:val="24"/>
        </w:rPr>
      </w:pPr>
      <w:r w:rsidRPr="00E333D9">
        <w:rPr>
          <w:rFonts w:asciiTheme="minorHAnsi" w:hAnsiTheme="minorHAnsi"/>
          <w:sz w:val="24"/>
          <w:szCs w:val="24"/>
        </w:rPr>
        <w:t>OPGELET</w:t>
      </w:r>
      <w:r w:rsidR="00C8202E">
        <w:rPr>
          <w:rFonts w:asciiTheme="minorHAnsi" w:hAnsiTheme="minorHAnsi"/>
          <w:sz w:val="24"/>
          <w:szCs w:val="24"/>
        </w:rPr>
        <w:t xml:space="preserve"> </w:t>
      </w:r>
      <w:r w:rsidRPr="00E333D9">
        <w:rPr>
          <w:rFonts w:asciiTheme="minorHAnsi" w:hAnsiTheme="minorHAnsi"/>
          <w:sz w:val="24"/>
          <w:szCs w:val="24"/>
        </w:rPr>
        <w:t xml:space="preserve">! Deze </w:t>
      </w:r>
      <w:r w:rsidRPr="00E333D9">
        <w:rPr>
          <w:rFonts w:asciiTheme="minorHAnsi" w:hAnsiTheme="minorHAnsi"/>
          <w:b/>
          <w:sz w:val="24"/>
          <w:szCs w:val="24"/>
        </w:rPr>
        <w:t>loongrenzen zijn</w:t>
      </w:r>
      <w:r w:rsidRPr="00E333D9">
        <w:rPr>
          <w:rFonts w:asciiTheme="minorHAnsi" w:hAnsiTheme="minorHAnsi"/>
          <w:sz w:val="24"/>
          <w:szCs w:val="24"/>
        </w:rPr>
        <w:t xml:space="preserve"> </w:t>
      </w:r>
      <w:r w:rsidRPr="00E333D9">
        <w:rPr>
          <w:rFonts w:asciiTheme="minorHAnsi" w:hAnsiTheme="minorHAnsi"/>
          <w:b/>
          <w:sz w:val="24"/>
          <w:szCs w:val="24"/>
        </w:rPr>
        <w:t>niet van toepassing</w:t>
      </w:r>
      <w:r w:rsidRPr="00E333D9">
        <w:rPr>
          <w:rFonts w:asciiTheme="minorHAnsi" w:hAnsiTheme="minorHAnsi"/>
          <w:sz w:val="24"/>
          <w:szCs w:val="24"/>
        </w:rPr>
        <w:t xml:space="preserve"> wanneer het beslag of de</w:t>
      </w:r>
    </w:p>
    <w:p w:rsidRPr="00E333D9" w:rsidR="006D301C" w:rsidP="00C8202E" w:rsidRDefault="006D301C" w14:paraId="7E6FD08D" w14:textId="77777777">
      <w:pPr>
        <w:ind w:left="1136"/>
        <w:rPr>
          <w:rFonts w:asciiTheme="minorHAnsi" w:hAnsiTheme="minorHAnsi"/>
          <w:sz w:val="24"/>
          <w:szCs w:val="24"/>
        </w:rPr>
      </w:pPr>
      <w:r w:rsidRPr="00E333D9">
        <w:rPr>
          <w:rFonts w:asciiTheme="minorHAnsi" w:hAnsiTheme="minorHAnsi"/>
          <w:sz w:val="24"/>
          <w:szCs w:val="24"/>
        </w:rPr>
        <w:t xml:space="preserve">overdracht uitgevoerd wordt om de </w:t>
      </w:r>
      <w:r w:rsidRPr="00E71BD6">
        <w:rPr>
          <w:rFonts w:asciiTheme="minorHAnsi" w:hAnsiTheme="minorHAnsi"/>
          <w:b/>
          <w:bCs/>
          <w:sz w:val="24"/>
          <w:szCs w:val="24"/>
        </w:rPr>
        <w:t>betaling</w:t>
      </w:r>
      <w:r w:rsidRPr="00E333D9">
        <w:rPr>
          <w:rFonts w:asciiTheme="minorHAnsi" w:hAnsiTheme="minorHAnsi"/>
          <w:sz w:val="24"/>
          <w:szCs w:val="24"/>
        </w:rPr>
        <w:t xml:space="preserve"> van </w:t>
      </w:r>
      <w:r w:rsidRPr="00E333D9">
        <w:rPr>
          <w:rFonts w:asciiTheme="minorHAnsi" w:hAnsiTheme="minorHAnsi"/>
          <w:b/>
          <w:sz w:val="24"/>
          <w:szCs w:val="24"/>
        </w:rPr>
        <w:t>onderhoudsgeld</w:t>
      </w:r>
      <w:r w:rsidRPr="00E333D9">
        <w:rPr>
          <w:rFonts w:asciiTheme="minorHAnsi" w:hAnsiTheme="minorHAnsi"/>
          <w:sz w:val="24"/>
          <w:szCs w:val="24"/>
        </w:rPr>
        <w:t xml:space="preserve"> te bekomen.</w:t>
      </w:r>
    </w:p>
    <w:p w:rsidRPr="00E333D9" w:rsidR="006D301C" w:rsidP="00C8202E" w:rsidRDefault="006D301C" w14:paraId="22A0A6CA" w14:textId="77777777">
      <w:pPr>
        <w:ind w:left="1136"/>
        <w:rPr>
          <w:rFonts w:asciiTheme="minorHAnsi" w:hAnsiTheme="minorHAnsi"/>
          <w:sz w:val="24"/>
          <w:szCs w:val="24"/>
        </w:rPr>
      </w:pPr>
      <w:r w:rsidRPr="00E333D9">
        <w:rPr>
          <w:rFonts w:asciiTheme="minorHAnsi" w:hAnsiTheme="minorHAnsi"/>
          <w:b/>
          <w:sz w:val="24"/>
          <w:szCs w:val="24"/>
        </w:rPr>
        <w:t>Het volledige nettoloon is dan in principe vatbaar voor beslag of overdracht</w:t>
      </w:r>
      <w:r w:rsidRPr="00E333D9">
        <w:rPr>
          <w:rFonts w:asciiTheme="minorHAnsi" w:hAnsiTheme="minorHAnsi"/>
          <w:sz w:val="24"/>
          <w:szCs w:val="24"/>
        </w:rPr>
        <w:t>.</w:t>
      </w:r>
    </w:p>
    <w:p w:rsidRPr="00F45668" w:rsidR="00164B94" w:rsidP="006D301C" w:rsidRDefault="00164B94" w14:paraId="082B46B6" w14:textId="77777777">
      <w:pPr>
        <w:ind w:left="1136"/>
        <w:jc w:val="both"/>
        <w:rPr>
          <w:rFonts w:asciiTheme="minorHAnsi" w:hAnsiTheme="minorHAnsi" w:cstheme="minorHAnsi"/>
          <w:sz w:val="24"/>
          <w:szCs w:val="24"/>
        </w:rPr>
      </w:pPr>
    </w:p>
    <w:p w:rsidRPr="0023528B" w:rsidR="00F45668" w:rsidP="006D301C" w:rsidRDefault="005C2E17" w14:paraId="7F4477D9" w14:textId="77777777">
      <w:pPr>
        <w:ind w:left="1136"/>
        <w:jc w:val="both"/>
        <w:rPr>
          <w:rFonts w:asciiTheme="minorHAnsi" w:hAnsiTheme="minorHAnsi" w:cstheme="minorHAnsi"/>
          <w:b/>
          <w:sz w:val="24"/>
          <w:szCs w:val="24"/>
          <w:u w:val="single"/>
        </w:rPr>
      </w:pPr>
      <w:r>
        <w:rPr>
          <w:rFonts w:asciiTheme="minorHAnsi" w:hAnsiTheme="minorHAnsi" w:cstheme="minorHAnsi"/>
          <w:b/>
          <w:sz w:val="24"/>
          <w:szCs w:val="24"/>
          <w:u w:val="single"/>
        </w:rPr>
        <w:t>Voorbeeld</w:t>
      </w:r>
    </w:p>
    <w:p w:rsidR="00F45668" w:rsidP="006D301C" w:rsidRDefault="00F45668" w14:paraId="00B6C7D5" w14:textId="77777777">
      <w:pPr>
        <w:ind w:left="1136"/>
        <w:jc w:val="both"/>
        <w:rPr>
          <w:rFonts w:asciiTheme="minorHAnsi" w:hAnsiTheme="minorHAnsi" w:cstheme="minorHAnsi"/>
          <w:sz w:val="24"/>
          <w:szCs w:val="24"/>
        </w:rPr>
      </w:pPr>
    </w:p>
    <w:p w:rsidR="00F45668" w:rsidP="006D301C" w:rsidRDefault="00F45668" w14:paraId="7F1CDD90" w14:textId="5616BE06">
      <w:pPr>
        <w:ind w:left="1136"/>
        <w:jc w:val="both"/>
        <w:rPr>
          <w:rFonts w:asciiTheme="minorHAnsi" w:hAnsiTheme="minorHAnsi" w:cstheme="minorHAnsi"/>
          <w:sz w:val="24"/>
          <w:szCs w:val="24"/>
        </w:rPr>
      </w:pPr>
      <w:r>
        <w:rPr>
          <w:rFonts w:asciiTheme="minorHAnsi" w:hAnsiTheme="minorHAnsi" w:cstheme="minorHAnsi"/>
          <w:sz w:val="24"/>
          <w:szCs w:val="24"/>
        </w:rPr>
        <w:t>Een werknemer verdient 1.9</w:t>
      </w:r>
      <w:r w:rsidR="002032DA">
        <w:rPr>
          <w:rFonts w:asciiTheme="minorHAnsi" w:hAnsiTheme="minorHAnsi" w:cstheme="minorHAnsi"/>
          <w:sz w:val="24"/>
          <w:szCs w:val="24"/>
        </w:rPr>
        <w:t>5</w:t>
      </w:r>
      <w:r>
        <w:rPr>
          <w:rFonts w:asciiTheme="minorHAnsi" w:hAnsiTheme="minorHAnsi" w:cstheme="minorHAnsi"/>
          <w:sz w:val="24"/>
          <w:szCs w:val="24"/>
        </w:rPr>
        <w:t>0 euro netto</w:t>
      </w:r>
      <w:r w:rsidR="00735E8B">
        <w:rPr>
          <w:rFonts w:asciiTheme="minorHAnsi" w:hAnsiTheme="minorHAnsi" w:cstheme="minorHAnsi"/>
          <w:sz w:val="24"/>
          <w:szCs w:val="24"/>
        </w:rPr>
        <w:t xml:space="preserve"> en heeft geen kind ten laste.</w:t>
      </w:r>
    </w:p>
    <w:p w:rsidR="000B2E72" w:rsidP="00D4015D" w:rsidRDefault="000B2E72" w14:paraId="116CDD72" w14:textId="77777777">
      <w:pPr>
        <w:ind w:left="1136" w:right="-143"/>
        <w:jc w:val="both"/>
        <w:rPr>
          <w:rFonts w:asciiTheme="minorHAnsi" w:hAnsiTheme="minorHAnsi" w:cstheme="minorHAnsi"/>
          <w:sz w:val="24"/>
          <w:szCs w:val="24"/>
        </w:rPr>
      </w:pPr>
      <w:r>
        <w:rPr>
          <w:rFonts w:asciiTheme="minorHAnsi" w:hAnsiTheme="minorHAnsi" w:cstheme="minorHAnsi"/>
          <w:sz w:val="24"/>
          <w:szCs w:val="24"/>
        </w:rPr>
        <w:t>Zijn loon is vatbaar voor beslag of kan worden overgedragen voor een bedrag van</w:t>
      </w:r>
      <w:r w:rsidR="00650F7F">
        <w:rPr>
          <w:rFonts w:asciiTheme="minorHAnsi" w:hAnsiTheme="minorHAnsi" w:cstheme="minorHAnsi"/>
          <w:sz w:val="24"/>
          <w:szCs w:val="24"/>
        </w:rPr>
        <w:t>:</w:t>
      </w:r>
    </w:p>
    <w:p w:rsidR="000B2E72" w:rsidP="00194057" w:rsidRDefault="00194057" w14:paraId="18780E4C" w14:textId="75D635F6">
      <w:pPr>
        <w:tabs>
          <w:tab w:val="left" w:pos="7655"/>
        </w:tabs>
        <w:ind w:left="1136"/>
        <w:jc w:val="both"/>
        <w:rPr>
          <w:rFonts w:asciiTheme="minorHAnsi" w:hAnsiTheme="minorHAnsi" w:cstheme="minorHAnsi"/>
          <w:sz w:val="24"/>
          <w:szCs w:val="24"/>
        </w:rPr>
      </w:pPr>
      <w:r>
        <w:rPr>
          <w:rFonts w:asciiTheme="minorHAnsi" w:hAnsiTheme="minorHAnsi" w:cstheme="minorHAnsi"/>
          <w:sz w:val="24"/>
          <w:szCs w:val="24"/>
        </w:rPr>
        <w:t>o</w:t>
      </w:r>
      <w:r w:rsidR="000B2E72">
        <w:rPr>
          <w:rFonts w:asciiTheme="minorHAnsi" w:hAnsiTheme="minorHAnsi" w:cstheme="minorHAnsi"/>
          <w:sz w:val="24"/>
          <w:szCs w:val="24"/>
        </w:rPr>
        <w:t>p 1.</w:t>
      </w:r>
      <w:r w:rsidR="00FC46D3">
        <w:rPr>
          <w:rFonts w:asciiTheme="minorHAnsi" w:hAnsiTheme="minorHAnsi" w:cstheme="minorHAnsi"/>
          <w:sz w:val="24"/>
          <w:szCs w:val="24"/>
        </w:rPr>
        <w:t>3</w:t>
      </w:r>
      <w:r w:rsidR="00E71BD6">
        <w:rPr>
          <w:rFonts w:asciiTheme="minorHAnsi" w:hAnsiTheme="minorHAnsi" w:cstheme="minorHAnsi"/>
          <w:sz w:val="24"/>
          <w:szCs w:val="24"/>
        </w:rPr>
        <w:t>41</w:t>
      </w:r>
      <w:r w:rsidR="000B2E72">
        <w:rPr>
          <w:rFonts w:asciiTheme="minorHAnsi" w:hAnsiTheme="minorHAnsi" w:cstheme="minorHAnsi"/>
          <w:sz w:val="24"/>
          <w:szCs w:val="24"/>
        </w:rPr>
        <w:t xml:space="preserve"> </w:t>
      </w:r>
      <w:r>
        <w:rPr>
          <w:rFonts w:asciiTheme="minorHAnsi" w:hAnsiTheme="minorHAnsi" w:cstheme="minorHAnsi"/>
          <w:sz w:val="24"/>
          <w:szCs w:val="24"/>
        </w:rPr>
        <w:t>€</w:t>
      </w:r>
      <w:r w:rsidR="000B2E72">
        <w:rPr>
          <w:rFonts w:asciiTheme="minorHAnsi" w:hAnsiTheme="minorHAnsi" w:cstheme="minorHAnsi"/>
          <w:sz w:val="24"/>
          <w:szCs w:val="24"/>
        </w:rPr>
        <w:t xml:space="preserve"> </w:t>
      </w:r>
      <w:r>
        <w:rPr>
          <w:rFonts w:asciiTheme="minorHAnsi" w:hAnsiTheme="minorHAnsi" w:cstheme="minorHAnsi"/>
          <w:sz w:val="24"/>
          <w:szCs w:val="24"/>
        </w:rPr>
        <w:tab/>
      </w:r>
      <w:r>
        <w:rPr>
          <w:rFonts w:asciiTheme="minorHAnsi" w:hAnsiTheme="minorHAnsi" w:cstheme="minorHAnsi"/>
          <w:sz w:val="24"/>
          <w:szCs w:val="24"/>
        </w:rPr>
        <w:t>nihil</w:t>
      </w:r>
    </w:p>
    <w:p w:rsidR="00194057" w:rsidP="00194057" w:rsidRDefault="00194057" w14:paraId="50C92FB5" w14:textId="1E251369">
      <w:pPr>
        <w:tabs>
          <w:tab w:val="left" w:pos="7655"/>
        </w:tabs>
        <w:ind w:left="1136"/>
        <w:jc w:val="both"/>
        <w:rPr>
          <w:rFonts w:asciiTheme="minorHAnsi" w:hAnsiTheme="minorHAnsi" w:cstheme="minorHAnsi"/>
          <w:sz w:val="24"/>
          <w:szCs w:val="24"/>
        </w:rPr>
      </w:pPr>
      <w:r>
        <w:rPr>
          <w:rFonts w:asciiTheme="minorHAnsi" w:hAnsiTheme="minorHAnsi" w:cstheme="minorHAnsi"/>
          <w:sz w:val="24"/>
          <w:szCs w:val="24"/>
        </w:rPr>
        <w:t xml:space="preserve">van </w:t>
      </w:r>
      <w:r w:rsidR="001A0AE4">
        <w:rPr>
          <w:rFonts w:asciiTheme="minorHAnsi" w:hAnsiTheme="minorHAnsi" w:cstheme="minorHAnsi"/>
          <w:sz w:val="24"/>
          <w:szCs w:val="24"/>
        </w:rPr>
        <w:t>1.</w:t>
      </w:r>
      <w:r w:rsidR="00FC46D3">
        <w:rPr>
          <w:rFonts w:asciiTheme="minorHAnsi" w:hAnsiTheme="minorHAnsi" w:cstheme="minorHAnsi"/>
          <w:sz w:val="24"/>
          <w:szCs w:val="24"/>
        </w:rPr>
        <w:t>3</w:t>
      </w:r>
      <w:r w:rsidR="00E71BD6">
        <w:rPr>
          <w:rFonts w:asciiTheme="minorHAnsi" w:hAnsiTheme="minorHAnsi" w:cstheme="minorHAnsi"/>
          <w:sz w:val="24"/>
          <w:szCs w:val="24"/>
        </w:rPr>
        <w:t>41</w:t>
      </w:r>
      <w:r w:rsidRPr="00194057">
        <w:rPr>
          <w:rFonts w:asciiTheme="minorHAnsi" w:hAnsiTheme="minorHAnsi" w:cstheme="minorHAnsi"/>
          <w:sz w:val="24"/>
          <w:szCs w:val="24"/>
        </w:rPr>
        <w:t>,01 - 1.</w:t>
      </w:r>
      <w:r w:rsidR="00FC46D3">
        <w:rPr>
          <w:rFonts w:asciiTheme="minorHAnsi" w:hAnsiTheme="minorHAnsi" w:cstheme="minorHAnsi"/>
          <w:sz w:val="24"/>
          <w:szCs w:val="24"/>
        </w:rPr>
        <w:t>4</w:t>
      </w:r>
      <w:r w:rsidR="00E71BD6">
        <w:rPr>
          <w:rFonts w:asciiTheme="minorHAnsi" w:hAnsiTheme="minorHAnsi" w:cstheme="minorHAnsi"/>
          <w:sz w:val="24"/>
          <w:szCs w:val="24"/>
        </w:rPr>
        <w:t>40</w:t>
      </w:r>
      <w:r>
        <w:rPr>
          <w:rFonts w:asciiTheme="minorHAnsi" w:hAnsiTheme="minorHAnsi" w:cstheme="minorHAnsi"/>
          <w:sz w:val="24"/>
          <w:szCs w:val="24"/>
        </w:rPr>
        <w:t xml:space="preserve"> </w:t>
      </w:r>
      <w:r w:rsidRPr="00194057">
        <w:rPr>
          <w:rFonts w:asciiTheme="minorHAnsi" w:hAnsiTheme="minorHAnsi" w:cstheme="minorHAnsi"/>
          <w:sz w:val="24"/>
          <w:szCs w:val="24"/>
        </w:rPr>
        <w:t>€</w:t>
      </w:r>
      <w:r w:rsidR="00650F7F">
        <w:rPr>
          <w:rFonts w:asciiTheme="minorHAnsi" w:hAnsiTheme="minorHAnsi" w:cstheme="minorHAnsi"/>
          <w:sz w:val="24"/>
          <w:szCs w:val="24"/>
        </w:rPr>
        <w:t>:</w:t>
      </w:r>
      <w:r w:rsidR="00B34986">
        <w:rPr>
          <w:rFonts w:asciiTheme="minorHAnsi" w:hAnsiTheme="minorHAnsi" w:cstheme="minorHAnsi"/>
          <w:sz w:val="24"/>
          <w:szCs w:val="24"/>
        </w:rPr>
        <w:t xml:space="preserve"> 20 %</w:t>
      </w:r>
      <w:r w:rsidR="00B34986">
        <w:rPr>
          <w:rFonts w:asciiTheme="minorHAnsi" w:hAnsiTheme="minorHAnsi" w:cstheme="minorHAnsi"/>
          <w:sz w:val="24"/>
          <w:szCs w:val="24"/>
        </w:rPr>
        <w:tab/>
      </w:r>
      <w:r w:rsidR="00B34986">
        <w:rPr>
          <w:rFonts w:asciiTheme="minorHAnsi" w:hAnsiTheme="minorHAnsi" w:cstheme="minorHAnsi"/>
          <w:sz w:val="24"/>
          <w:szCs w:val="24"/>
        </w:rPr>
        <w:t>1</w:t>
      </w:r>
      <w:r w:rsidR="00F743A9">
        <w:rPr>
          <w:rFonts w:asciiTheme="minorHAnsi" w:hAnsiTheme="minorHAnsi" w:cstheme="minorHAnsi"/>
          <w:sz w:val="24"/>
          <w:szCs w:val="24"/>
        </w:rPr>
        <w:t>9</w:t>
      </w:r>
      <w:r>
        <w:rPr>
          <w:rFonts w:asciiTheme="minorHAnsi" w:hAnsiTheme="minorHAnsi" w:cstheme="minorHAnsi"/>
          <w:sz w:val="24"/>
          <w:szCs w:val="24"/>
        </w:rPr>
        <w:t>,</w:t>
      </w:r>
      <w:r w:rsidR="00E71BD6">
        <w:rPr>
          <w:rFonts w:asciiTheme="minorHAnsi" w:hAnsiTheme="minorHAnsi" w:cstheme="minorHAnsi"/>
          <w:sz w:val="24"/>
          <w:szCs w:val="24"/>
        </w:rPr>
        <w:t>8</w:t>
      </w:r>
      <w:r>
        <w:rPr>
          <w:rFonts w:asciiTheme="minorHAnsi" w:hAnsiTheme="minorHAnsi" w:cstheme="minorHAnsi"/>
          <w:sz w:val="24"/>
          <w:szCs w:val="24"/>
        </w:rPr>
        <w:t>0 €</w:t>
      </w:r>
    </w:p>
    <w:p w:rsidR="00194057" w:rsidP="00194057" w:rsidRDefault="00194057" w14:paraId="51381223" w14:textId="71DFDD34">
      <w:pPr>
        <w:tabs>
          <w:tab w:val="left" w:pos="7655"/>
        </w:tabs>
        <w:ind w:left="1136"/>
        <w:jc w:val="both"/>
        <w:rPr>
          <w:rFonts w:asciiTheme="minorHAnsi" w:hAnsiTheme="minorHAnsi" w:cstheme="minorHAnsi"/>
          <w:sz w:val="24"/>
          <w:szCs w:val="24"/>
        </w:rPr>
      </w:pPr>
      <w:r>
        <w:rPr>
          <w:rFonts w:asciiTheme="minorHAnsi" w:hAnsiTheme="minorHAnsi" w:cstheme="minorHAnsi"/>
          <w:sz w:val="24"/>
          <w:szCs w:val="24"/>
        </w:rPr>
        <w:t xml:space="preserve">van </w:t>
      </w:r>
      <w:r w:rsidRPr="00194057">
        <w:rPr>
          <w:rFonts w:asciiTheme="minorHAnsi" w:hAnsiTheme="minorHAnsi" w:cstheme="minorHAnsi"/>
          <w:sz w:val="24"/>
          <w:szCs w:val="24"/>
        </w:rPr>
        <w:t>1.</w:t>
      </w:r>
      <w:r w:rsidR="0041699A">
        <w:rPr>
          <w:rFonts w:asciiTheme="minorHAnsi" w:hAnsiTheme="minorHAnsi" w:cstheme="minorHAnsi"/>
          <w:sz w:val="24"/>
          <w:szCs w:val="24"/>
        </w:rPr>
        <w:t>4</w:t>
      </w:r>
      <w:r w:rsidR="00E71BD6">
        <w:rPr>
          <w:rFonts w:asciiTheme="minorHAnsi" w:hAnsiTheme="minorHAnsi" w:cstheme="minorHAnsi"/>
          <w:sz w:val="24"/>
          <w:szCs w:val="24"/>
        </w:rPr>
        <w:t>40</w:t>
      </w:r>
      <w:r w:rsidRPr="00194057">
        <w:rPr>
          <w:rFonts w:asciiTheme="minorHAnsi" w:hAnsiTheme="minorHAnsi" w:cstheme="minorHAnsi"/>
          <w:sz w:val="24"/>
          <w:szCs w:val="24"/>
        </w:rPr>
        <w:t>,01 - 1.</w:t>
      </w:r>
      <w:r w:rsidR="0041699A">
        <w:rPr>
          <w:rFonts w:asciiTheme="minorHAnsi" w:hAnsiTheme="minorHAnsi" w:cstheme="minorHAnsi"/>
          <w:sz w:val="24"/>
          <w:szCs w:val="24"/>
        </w:rPr>
        <w:t>5</w:t>
      </w:r>
      <w:r w:rsidR="00E71BD6">
        <w:rPr>
          <w:rFonts w:asciiTheme="minorHAnsi" w:hAnsiTheme="minorHAnsi" w:cstheme="minorHAnsi"/>
          <w:sz w:val="24"/>
          <w:szCs w:val="24"/>
        </w:rPr>
        <w:t>89</w:t>
      </w:r>
      <w:r>
        <w:rPr>
          <w:rFonts w:asciiTheme="minorHAnsi" w:hAnsiTheme="minorHAnsi" w:cstheme="minorHAnsi"/>
          <w:sz w:val="24"/>
          <w:szCs w:val="24"/>
        </w:rPr>
        <w:t xml:space="preserve"> </w:t>
      </w:r>
      <w:r w:rsidRPr="00194057">
        <w:rPr>
          <w:rFonts w:asciiTheme="minorHAnsi" w:hAnsiTheme="minorHAnsi" w:cstheme="minorHAnsi"/>
          <w:sz w:val="24"/>
          <w:szCs w:val="24"/>
        </w:rPr>
        <w:t>€</w:t>
      </w:r>
      <w:r w:rsidR="00650F7F">
        <w:rPr>
          <w:rFonts w:asciiTheme="minorHAnsi" w:hAnsiTheme="minorHAnsi" w:cstheme="minorHAnsi"/>
          <w:sz w:val="24"/>
          <w:szCs w:val="24"/>
        </w:rPr>
        <w:t>:</w:t>
      </w:r>
      <w:r w:rsidR="00383086">
        <w:rPr>
          <w:rFonts w:asciiTheme="minorHAnsi" w:hAnsiTheme="minorHAnsi" w:cstheme="minorHAnsi"/>
          <w:sz w:val="24"/>
          <w:szCs w:val="24"/>
        </w:rPr>
        <w:t xml:space="preserve"> 30 %</w:t>
      </w:r>
      <w:r w:rsidR="00383086">
        <w:rPr>
          <w:rFonts w:asciiTheme="minorHAnsi" w:hAnsiTheme="minorHAnsi" w:cstheme="minorHAnsi"/>
          <w:sz w:val="24"/>
          <w:szCs w:val="24"/>
        </w:rPr>
        <w:tab/>
      </w:r>
      <w:r w:rsidR="00F743A9">
        <w:rPr>
          <w:rFonts w:asciiTheme="minorHAnsi" w:hAnsiTheme="minorHAnsi" w:cstheme="minorHAnsi"/>
          <w:sz w:val="24"/>
          <w:szCs w:val="24"/>
        </w:rPr>
        <w:t>4</w:t>
      </w:r>
      <w:r w:rsidR="00E71BD6">
        <w:rPr>
          <w:rFonts w:asciiTheme="minorHAnsi" w:hAnsiTheme="minorHAnsi" w:cstheme="minorHAnsi"/>
          <w:sz w:val="24"/>
          <w:szCs w:val="24"/>
        </w:rPr>
        <w:t>4</w:t>
      </w:r>
      <w:r w:rsidR="00383086">
        <w:rPr>
          <w:rFonts w:asciiTheme="minorHAnsi" w:hAnsiTheme="minorHAnsi" w:cstheme="minorHAnsi"/>
          <w:sz w:val="24"/>
          <w:szCs w:val="24"/>
        </w:rPr>
        <w:t>,</w:t>
      </w:r>
      <w:r w:rsidR="00E71BD6">
        <w:rPr>
          <w:rFonts w:asciiTheme="minorHAnsi" w:hAnsiTheme="minorHAnsi" w:cstheme="minorHAnsi"/>
          <w:sz w:val="24"/>
          <w:szCs w:val="24"/>
        </w:rPr>
        <w:t>7</w:t>
      </w:r>
      <w:r>
        <w:rPr>
          <w:rFonts w:asciiTheme="minorHAnsi" w:hAnsiTheme="minorHAnsi" w:cstheme="minorHAnsi"/>
          <w:sz w:val="24"/>
          <w:szCs w:val="24"/>
        </w:rPr>
        <w:t xml:space="preserve">0 </w:t>
      </w:r>
      <w:r w:rsidRPr="00194057">
        <w:rPr>
          <w:rFonts w:asciiTheme="minorHAnsi" w:hAnsiTheme="minorHAnsi" w:cstheme="minorHAnsi"/>
          <w:sz w:val="24"/>
          <w:szCs w:val="24"/>
        </w:rPr>
        <w:t>€</w:t>
      </w:r>
    </w:p>
    <w:p w:rsidR="00194057" w:rsidP="00194057" w:rsidRDefault="00194057" w14:paraId="6F1CAB51" w14:textId="44596AEC">
      <w:pPr>
        <w:tabs>
          <w:tab w:val="left" w:pos="7655"/>
        </w:tabs>
        <w:ind w:left="1136"/>
        <w:jc w:val="both"/>
        <w:rPr>
          <w:rFonts w:asciiTheme="minorHAnsi" w:hAnsiTheme="minorHAnsi" w:cstheme="minorHAnsi"/>
          <w:sz w:val="24"/>
          <w:szCs w:val="24"/>
        </w:rPr>
      </w:pPr>
      <w:r>
        <w:rPr>
          <w:rFonts w:asciiTheme="minorHAnsi" w:hAnsiTheme="minorHAnsi" w:cstheme="minorHAnsi"/>
          <w:sz w:val="24"/>
          <w:szCs w:val="24"/>
        </w:rPr>
        <w:t xml:space="preserve">van </w:t>
      </w:r>
      <w:r w:rsidRPr="00194057">
        <w:rPr>
          <w:rFonts w:asciiTheme="minorHAnsi" w:hAnsiTheme="minorHAnsi" w:cstheme="minorHAnsi"/>
          <w:sz w:val="24"/>
          <w:szCs w:val="24"/>
        </w:rPr>
        <w:t>1.</w:t>
      </w:r>
      <w:r w:rsidR="0041699A">
        <w:rPr>
          <w:rFonts w:asciiTheme="minorHAnsi" w:hAnsiTheme="minorHAnsi" w:cstheme="minorHAnsi"/>
          <w:sz w:val="24"/>
          <w:szCs w:val="24"/>
        </w:rPr>
        <w:t>5</w:t>
      </w:r>
      <w:r w:rsidR="00E71BD6">
        <w:rPr>
          <w:rFonts w:asciiTheme="minorHAnsi" w:hAnsiTheme="minorHAnsi" w:cstheme="minorHAnsi"/>
          <w:sz w:val="24"/>
          <w:szCs w:val="24"/>
        </w:rPr>
        <w:t>89</w:t>
      </w:r>
      <w:r w:rsidR="00B34986">
        <w:rPr>
          <w:rFonts w:asciiTheme="minorHAnsi" w:hAnsiTheme="minorHAnsi" w:cstheme="minorHAnsi"/>
          <w:sz w:val="24"/>
          <w:szCs w:val="24"/>
        </w:rPr>
        <w:t>,01 - 1.</w:t>
      </w:r>
      <w:r w:rsidR="0041699A">
        <w:rPr>
          <w:rFonts w:asciiTheme="minorHAnsi" w:hAnsiTheme="minorHAnsi" w:cstheme="minorHAnsi"/>
          <w:sz w:val="24"/>
          <w:szCs w:val="24"/>
        </w:rPr>
        <w:t>7</w:t>
      </w:r>
      <w:r w:rsidR="00E71BD6">
        <w:rPr>
          <w:rFonts w:asciiTheme="minorHAnsi" w:hAnsiTheme="minorHAnsi" w:cstheme="minorHAnsi"/>
          <w:sz w:val="24"/>
          <w:szCs w:val="24"/>
        </w:rPr>
        <w:t>38</w:t>
      </w:r>
      <w:r>
        <w:rPr>
          <w:rFonts w:asciiTheme="minorHAnsi" w:hAnsiTheme="minorHAnsi" w:cstheme="minorHAnsi"/>
          <w:sz w:val="24"/>
          <w:szCs w:val="24"/>
        </w:rPr>
        <w:t xml:space="preserve"> </w:t>
      </w:r>
      <w:r w:rsidRPr="00194057">
        <w:rPr>
          <w:rFonts w:asciiTheme="minorHAnsi" w:hAnsiTheme="minorHAnsi" w:cstheme="minorHAnsi"/>
          <w:sz w:val="24"/>
          <w:szCs w:val="24"/>
        </w:rPr>
        <w:t>€</w:t>
      </w:r>
      <w:r w:rsidR="00650F7F">
        <w:rPr>
          <w:rFonts w:asciiTheme="minorHAnsi" w:hAnsiTheme="minorHAnsi" w:cstheme="minorHAnsi"/>
          <w:sz w:val="24"/>
          <w:szCs w:val="24"/>
        </w:rPr>
        <w:t>:</w:t>
      </w:r>
      <w:r>
        <w:rPr>
          <w:rFonts w:asciiTheme="minorHAnsi" w:hAnsiTheme="minorHAnsi" w:cstheme="minorHAnsi"/>
          <w:sz w:val="24"/>
          <w:szCs w:val="24"/>
        </w:rPr>
        <w:t xml:space="preserve"> 40 %</w:t>
      </w:r>
      <w:r>
        <w:rPr>
          <w:rFonts w:asciiTheme="minorHAnsi" w:hAnsiTheme="minorHAnsi" w:cstheme="minorHAnsi"/>
          <w:sz w:val="24"/>
          <w:szCs w:val="24"/>
        </w:rPr>
        <w:tab/>
      </w:r>
      <w:r w:rsidR="00B34986">
        <w:rPr>
          <w:rFonts w:asciiTheme="minorHAnsi" w:hAnsiTheme="minorHAnsi" w:cstheme="minorHAnsi"/>
          <w:sz w:val="24"/>
          <w:szCs w:val="24"/>
        </w:rPr>
        <w:t>5</w:t>
      </w:r>
      <w:r w:rsidR="00E71BD6">
        <w:rPr>
          <w:rFonts w:asciiTheme="minorHAnsi" w:hAnsiTheme="minorHAnsi" w:cstheme="minorHAnsi"/>
          <w:sz w:val="24"/>
          <w:szCs w:val="24"/>
        </w:rPr>
        <w:t>9</w:t>
      </w:r>
      <w:r>
        <w:rPr>
          <w:rFonts w:asciiTheme="minorHAnsi" w:hAnsiTheme="minorHAnsi" w:cstheme="minorHAnsi"/>
          <w:sz w:val="24"/>
          <w:szCs w:val="24"/>
        </w:rPr>
        <w:t>,</w:t>
      </w:r>
      <w:r w:rsidR="00E71BD6">
        <w:rPr>
          <w:rFonts w:asciiTheme="minorHAnsi" w:hAnsiTheme="minorHAnsi" w:cstheme="minorHAnsi"/>
          <w:sz w:val="24"/>
          <w:szCs w:val="24"/>
        </w:rPr>
        <w:t>6</w:t>
      </w:r>
      <w:r w:rsidR="004606DA">
        <w:rPr>
          <w:rFonts w:asciiTheme="minorHAnsi" w:hAnsiTheme="minorHAnsi" w:cstheme="minorHAnsi"/>
          <w:sz w:val="24"/>
          <w:szCs w:val="24"/>
        </w:rPr>
        <w:t>0</w:t>
      </w:r>
      <w:r>
        <w:rPr>
          <w:rFonts w:asciiTheme="minorHAnsi" w:hAnsiTheme="minorHAnsi" w:cstheme="minorHAnsi"/>
          <w:sz w:val="24"/>
          <w:szCs w:val="24"/>
        </w:rPr>
        <w:t xml:space="preserve"> </w:t>
      </w:r>
      <w:r w:rsidRPr="00194057">
        <w:rPr>
          <w:rFonts w:asciiTheme="minorHAnsi" w:hAnsiTheme="minorHAnsi" w:cstheme="minorHAnsi"/>
          <w:sz w:val="24"/>
          <w:szCs w:val="24"/>
        </w:rPr>
        <w:t>€</w:t>
      </w:r>
    </w:p>
    <w:p w:rsidRPr="0023528B" w:rsidR="00194057" w:rsidP="00194057" w:rsidRDefault="00194057" w14:paraId="39E54421" w14:textId="537E1BEC">
      <w:pPr>
        <w:tabs>
          <w:tab w:val="left" w:pos="7655"/>
        </w:tabs>
        <w:ind w:left="1136"/>
        <w:jc w:val="both"/>
        <w:rPr>
          <w:rFonts w:asciiTheme="minorHAnsi" w:hAnsiTheme="minorHAnsi" w:cstheme="minorHAnsi"/>
          <w:sz w:val="24"/>
          <w:szCs w:val="24"/>
          <w:u w:val="single"/>
        </w:rPr>
      </w:pPr>
      <w:r>
        <w:rPr>
          <w:rFonts w:asciiTheme="minorHAnsi" w:hAnsiTheme="minorHAnsi" w:cstheme="minorHAnsi"/>
          <w:sz w:val="24"/>
          <w:szCs w:val="24"/>
        </w:rPr>
        <w:t>meer dan 1.</w:t>
      </w:r>
      <w:r w:rsidR="0041699A">
        <w:rPr>
          <w:rFonts w:asciiTheme="minorHAnsi" w:hAnsiTheme="minorHAnsi" w:cstheme="minorHAnsi"/>
          <w:sz w:val="24"/>
          <w:szCs w:val="24"/>
        </w:rPr>
        <w:t>7</w:t>
      </w:r>
      <w:r w:rsidR="00E71BD6">
        <w:rPr>
          <w:rFonts w:asciiTheme="minorHAnsi" w:hAnsiTheme="minorHAnsi" w:cstheme="minorHAnsi"/>
          <w:sz w:val="24"/>
          <w:szCs w:val="24"/>
        </w:rPr>
        <w:t>38</w:t>
      </w:r>
      <w:r>
        <w:rPr>
          <w:rFonts w:asciiTheme="minorHAnsi" w:hAnsiTheme="minorHAnsi" w:cstheme="minorHAnsi"/>
          <w:sz w:val="24"/>
          <w:szCs w:val="24"/>
        </w:rPr>
        <w:t xml:space="preserve"> </w:t>
      </w:r>
      <w:r w:rsidRPr="00194057">
        <w:rPr>
          <w:rFonts w:asciiTheme="minorHAnsi" w:hAnsiTheme="minorHAnsi" w:cstheme="minorHAnsi"/>
          <w:sz w:val="24"/>
          <w:szCs w:val="24"/>
        </w:rPr>
        <w:t>€</w:t>
      </w:r>
      <w:r w:rsidR="00650F7F">
        <w:rPr>
          <w:rFonts w:asciiTheme="minorHAnsi" w:hAnsiTheme="minorHAnsi" w:cstheme="minorHAnsi"/>
          <w:sz w:val="24"/>
          <w:szCs w:val="24"/>
        </w:rPr>
        <w:t>:</w:t>
      </w:r>
      <w:r>
        <w:rPr>
          <w:rFonts w:asciiTheme="minorHAnsi" w:hAnsiTheme="minorHAnsi" w:cstheme="minorHAnsi"/>
          <w:sz w:val="24"/>
          <w:szCs w:val="24"/>
        </w:rPr>
        <w:t xml:space="preserve"> alles</w:t>
      </w:r>
      <w:r>
        <w:rPr>
          <w:rFonts w:asciiTheme="minorHAnsi" w:hAnsiTheme="minorHAnsi" w:cstheme="minorHAnsi"/>
          <w:sz w:val="24"/>
          <w:szCs w:val="24"/>
        </w:rPr>
        <w:tab/>
      </w:r>
      <w:r w:rsidR="00EF2BC1">
        <w:rPr>
          <w:rFonts w:asciiTheme="minorHAnsi" w:hAnsiTheme="minorHAnsi" w:cstheme="minorHAnsi"/>
          <w:sz w:val="24"/>
          <w:szCs w:val="24"/>
          <w:u w:val="single"/>
        </w:rPr>
        <w:t>2</w:t>
      </w:r>
      <w:r w:rsidR="00E71BD6">
        <w:rPr>
          <w:rFonts w:asciiTheme="minorHAnsi" w:hAnsiTheme="minorHAnsi" w:cstheme="minorHAnsi"/>
          <w:sz w:val="24"/>
          <w:szCs w:val="24"/>
          <w:u w:val="single"/>
        </w:rPr>
        <w:t>12</w:t>
      </w:r>
      <w:r w:rsidRPr="0023528B">
        <w:rPr>
          <w:rFonts w:asciiTheme="minorHAnsi" w:hAnsiTheme="minorHAnsi" w:cstheme="minorHAnsi"/>
          <w:sz w:val="24"/>
          <w:szCs w:val="24"/>
          <w:u w:val="single"/>
        </w:rPr>
        <w:t xml:space="preserve"> </w:t>
      </w:r>
      <w:r w:rsidRPr="0023528B" w:rsidR="0023528B">
        <w:rPr>
          <w:rFonts w:asciiTheme="minorHAnsi" w:hAnsiTheme="minorHAnsi" w:cstheme="minorHAnsi"/>
          <w:sz w:val="24"/>
          <w:szCs w:val="24"/>
          <w:u w:val="single"/>
        </w:rPr>
        <w:t xml:space="preserve">   </w:t>
      </w:r>
      <w:r w:rsidRPr="0023528B">
        <w:rPr>
          <w:rFonts w:asciiTheme="minorHAnsi" w:hAnsiTheme="minorHAnsi" w:cstheme="minorHAnsi"/>
          <w:sz w:val="24"/>
          <w:szCs w:val="24"/>
          <w:u w:val="single"/>
        </w:rPr>
        <w:t>€</w:t>
      </w:r>
    </w:p>
    <w:p w:rsidR="00194057" w:rsidP="00194057" w:rsidRDefault="00194057" w14:paraId="2B7369A6" w14:textId="2C715D11">
      <w:pPr>
        <w:tabs>
          <w:tab w:val="left" w:pos="7655"/>
        </w:tabs>
        <w:ind w:left="1136"/>
        <w:jc w:val="both"/>
        <w:rPr>
          <w:rFonts w:asciiTheme="minorHAnsi" w:hAnsiTheme="minorHAnsi" w:cstheme="minorHAnsi"/>
          <w:sz w:val="24"/>
          <w:szCs w:val="24"/>
        </w:rPr>
      </w:pPr>
      <w:r>
        <w:rPr>
          <w:rFonts w:asciiTheme="minorHAnsi" w:hAnsiTheme="minorHAnsi" w:cstheme="minorHAnsi"/>
          <w:sz w:val="24"/>
          <w:szCs w:val="24"/>
        </w:rPr>
        <w:tab/>
      </w:r>
      <w:r w:rsidR="00076B60">
        <w:rPr>
          <w:rFonts w:asciiTheme="minorHAnsi" w:hAnsiTheme="minorHAnsi" w:cstheme="minorHAnsi"/>
          <w:sz w:val="24"/>
          <w:szCs w:val="24"/>
        </w:rPr>
        <w:t>3</w:t>
      </w:r>
      <w:r w:rsidR="00E71BD6">
        <w:rPr>
          <w:rFonts w:asciiTheme="minorHAnsi" w:hAnsiTheme="minorHAnsi" w:cstheme="minorHAnsi"/>
          <w:sz w:val="24"/>
          <w:szCs w:val="24"/>
        </w:rPr>
        <w:t>36</w:t>
      </w:r>
      <w:r w:rsidR="00076B60">
        <w:rPr>
          <w:rFonts w:asciiTheme="minorHAnsi" w:hAnsiTheme="minorHAnsi" w:cstheme="minorHAnsi"/>
          <w:sz w:val="24"/>
          <w:szCs w:val="24"/>
        </w:rPr>
        <w:t>,</w:t>
      </w:r>
      <w:r w:rsidR="00E71BD6">
        <w:rPr>
          <w:rFonts w:asciiTheme="minorHAnsi" w:hAnsiTheme="minorHAnsi" w:cstheme="minorHAnsi"/>
          <w:sz w:val="24"/>
          <w:szCs w:val="24"/>
        </w:rPr>
        <w:t>1</w:t>
      </w:r>
      <w:r w:rsidR="0023528B">
        <w:rPr>
          <w:rFonts w:asciiTheme="minorHAnsi" w:hAnsiTheme="minorHAnsi" w:cstheme="minorHAnsi"/>
          <w:sz w:val="24"/>
          <w:szCs w:val="24"/>
        </w:rPr>
        <w:t xml:space="preserve"> </w:t>
      </w:r>
      <w:r w:rsidRPr="0023528B" w:rsidR="0023528B">
        <w:rPr>
          <w:rFonts w:asciiTheme="minorHAnsi" w:hAnsiTheme="minorHAnsi" w:cstheme="minorHAnsi"/>
          <w:sz w:val="24"/>
          <w:szCs w:val="24"/>
        </w:rPr>
        <w:t>€</w:t>
      </w:r>
    </w:p>
    <w:p w:rsidR="00735E8B" w:rsidP="00735E8B" w:rsidRDefault="00735E8B" w14:paraId="05A8DFF9" w14:textId="77777777">
      <w:pPr>
        <w:tabs>
          <w:tab w:val="left" w:pos="7655"/>
        </w:tabs>
        <w:ind w:left="1134"/>
        <w:jc w:val="both"/>
        <w:rPr>
          <w:rFonts w:asciiTheme="minorHAnsi" w:hAnsiTheme="minorHAnsi" w:cstheme="minorHAnsi"/>
          <w:sz w:val="24"/>
          <w:szCs w:val="24"/>
        </w:rPr>
      </w:pPr>
    </w:p>
    <w:p w:rsidRPr="00F45668" w:rsidR="00735E8B" w:rsidP="00735E8B" w:rsidRDefault="00735E8B" w14:paraId="3AA4FEB1" w14:textId="515DA927">
      <w:pPr>
        <w:tabs>
          <w:tab w:val="left" w:pos="7655"/>
        </w:tabs>
        <w:ind w:left="1134"/>
        <w:jc w:val="both"/>
        <w:rPr>
          <w:rFonts w:asciiTheme="minorHAnsi" w:hAnsiTheme="minorHAnsi" w:cstheme="minorHAnsi"/>
          <w:sz w:val="24"/>
          <w:szCs w:val="24"/>
        </w:rPr>
      </w:pPr>
      <w:r>
        <w:rPr>
          <w:rFonts w:asciiTheme="minorHAnsi" w:hAnsiTheme="minorHAnsi" w:cstheme="minorHAnsi"/>
          <w:sz w:val="24"/>
          <w:szCs w:val="24"/>
        </w:rPr>
        <w:t xml:space="preserve">Indien hij een kind ten laste zou hebben </w:t>
      </w:r>
      <w:r w:rsidR="00B34986">
        <w:rPr>
          <w:rFonts w:asciiTheme="minorHAnsi" w:hAnsiTheme="minorHAnsi" w:cstheme="minorHAnsi"/>
          <w:sz w:val="24"/>
          <w:szCs w:val="24"/>
        </w:rPr>
        <w:t xml:space="preserve">wordt van dit eindbedrag nog </w:t>
      </w:r>
      <w:r w:rsidR="00076B60">
        <w:rPr>
          <w:rFonts w:asciiTheme="minorHAnsi" w:hAnsiTheme="minorHAnsi" w:cstheme="minorHAnsi"/>
          <w:sz w:val="24"/>
          <w:szCs w:val="24"/>
        </w:rPr>
        <w:t>8</w:t>
      </w:r>
      <w:r w:rsidR="00E71BD6">
        <w:rPr>
          <w:rFonts w:asciiTheme="minorHAnsi" w:hAnsiTheme="minorHAnsi" w:cstheme="minorHAnsi"/>
          <w:sz w:val="24"/>
          <w:szCs w:val="24"/>
        </w:rPr>
        <w:t>3</w:t>
      </w:r>
      <w:r>
        <w:rPr>
          <w:rFonts w:asciiTheme="minorHAnsi" w:hAnsiTheme="minorHAnsi" w:cstheme="minorHAnsi"/>
          <w:sz w:val="24"/>
          <w:szCs w:val="24"/>
        </w:rPr>
        <w:t xml:space="preserve"> euro minder afgehouden!</w:t>
      </w:r>
    </w:p>
    <w:p w:rsidRPr="00F6546A" w:rsidR="00A549C2" w:rsidP="00AA77C7" w:rsidRDefault="00A549C2" w14:paraId="66CB9EB8" w14:textId="77777777">
      <w:pPr>
        <w:pStyle w:val="Kop3"/>
        <w:rPr>
          <w:rFonts w:asciiTheme="minorHAnsi" w:hAnsiTheme="minorHAnsi"/>
          <w:sz w:val="28"/>
          <w:szCs w:val="28"/>
        </w:rPr>
      </w:pPr>
      <w:bookmarkStart w:name="_Einde_van_de" w:id="3615"/>
      <w:bookmarkStart w:name="_Toc391971585" w:id="3616"/>
      <w:bookmarkStart w:name="_Toc392302127" w:id="3617"/>
      <w:bookmarkStart w:name="_Toc426347543" w:id="3618"/>
      <w:bookmarkStart w:name="_Toc426450966" w:id="3619"/>
      <w:bookmarkStart w:name="_Toc426451510" w:id="3620"/>
      <w:bookmarkStart w:name="_Toc426511009" w:id="3621"/>
      <w:bookmarkStart w:name="_Toc426517080" w:id="3622"/>
      <w:bookmarkStart w:name="_Toc426530742" w:id="3623"/>
      <w:bookmarkStart w:name="_Toc426943663" w:id="3624"/>
      <w:bookmarkStart w:name="_Toc426950425" w:id="3625"/>
      <w:bookmarkStart w:name="_Toc450032504" w:id="3626"/>
      <w:bookmarkStart w:name="_Toc450038092" w:id="3627"/>
      <w:bookmarkStart w:name="_Toc450531169" w:id="3628"/>
      <w:bookmarkStart w:name="_Toc450985159" w:id="3629"/>
      <w:bookmarkStart w:name="_Toc451053665" w:id="3630"/>
      <w:bookmarkStart w:name="_Toc451058180" w:id="3631"/>
      <w:bookmarkStart w:name="_Toc451069944" w:id="3632"/>
      <w:bookmarkStart w:name="_Toc452441648" w:id="3633"/>
      <w:bookmarkStart w:name="_Toc462553998" w:id="3634"/>
      <w:bookmarkStart w:name="_Toc473535072" w:id="3635"/>
      <w:bookmarkStart w:name="_Toc473535453" w:id="3636"/>
      <w:bookmarkStart w:name="_Toc473536053" w:id="3637"/>
      <w:bookmarkStart w:name="_Toc473615303" w:id="3638"/>
      <w:bookmarkStart w:name="_Toc473685699" w:id="3639"/>
      <w:bookmarkStart w:name="_Toc474045458" w:id="3640"/>
      <w:bookmarkStart w:name="_Toc495302863" w:id="3641"/>
      <w:bookmarkStart w:name="_Toc276634671" w:id="3642"/>
      <w:bookmarkStart w:name="_Toc276635570" w:id="3643"/>
      <w:bookmarkStart w:name="_Toc280265755" w:id="3644"/>
      <w:bookmarkStart w:name="_Toc307475577" w:id="3645"/>
      <w:bookmarkStart w:name="_Toc307487839" w:id="3646"/>
      <w:bookmarkStart w:name="_Toc158199474" w:id="3647"/>
      <w:bookmarkEnd w:id="3615"/>
      <w:r w:rsidRPr="00F6546A">
        <w:rPr>
          <w:rFonts w:asciiTheme="minorHAnsi" w:hAnsiTheme="minorHAnsi"/>
          <w:sz w:val="28"/>
          <w:szCs w:val="28"/>
        </w:rPr>
        <w:t>Einde van de arbeidsovereenkomst</w:t>
      </w:r>
      <w:bookmarkEnd w:id="3616"/>
      <w:bookmarkEnd w:id="3617"/>
      <w:bookmarkEnd w:id="3618"/>
      <w:bookmarkEnd w:id="3619"/>
      <w:bookmarkEnd w:id="3620"/>
      <w:bookmarkEnd w:id="3621"/>
      <w:bookmarkEnd w:id="3622"/>
      <w:bookmarkEnd w:id="3623"/>
      <w:bookmarkEnd w:id="3624"/>
      <w:bookmarkEnd w:id="3625"/>
      <w:bookmarkEnd w:id="3626"/>
      <w:bookmarkEnd w:id="3627"/>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p>
    <w:p w:rsidR="00A549C2" w:rsidP="00DF20B6" w:rsidRDefault="00A549C2" w14:paraId="2C94F18E" w14:textId="77777777">
      <w:pPr>
        <w:ind w:left="852"/>
        <w:jc w:val="both"/>
        <w:rPr>
          <w:rFonts w:asciiTheme="minorHAnsi" w:hAnsiTheme="minorHAnsi"/>
          <w:sz w:val="24"/>
          <w:szCs w:val="24"/>
        </w:rPr>
      </w:pPr>
      <w:r w:rsidRPr="00F6546A">
        <w:rPr>
          <w:rFonts w:asciiTheme="minorHAnsi" w:hAnsiTheme="minorHAnsi"/>
          <w:sz w:val="24"/>
          <w:szCs w:val="24"/>
        </w:rPr>
        <w:t>Als de dienstbetrekking eindigt voor alle schulden betaald zijn, moet de werkgever de schuldeiser hiervan verwittigen</w:t>
      </w:r>
      <w:r w:rsidRPr="00F6546A" w:rsidR="003C1844">
        <w:rPr>
          <w:rFonts w:asciiTheme="minorHAnsi" w:hAnsiTheme="minorHAnsi"/>
          <w:sz w:val="24"/>
          <w:szCs w:val="24"/>
        </w:rPr>
        <w:t xml:space="preserve"> (aangetekend schrijven)</w:t>
      </w:r>
      <w:r w:rsidRPr="00F6546A">
        <w:rPr>
          <w:rFonts w:asciiTheme="minorHAnsi" w:hAnsiTheme="minorHAnsi"/>
          <w:sz w:val="24"/>
          <w:szCs w:val="24"/>
        </w:rPr>
        <w:t xml:space="preserve"> met vermelding van het totaal dat reeds werd ingehouden.</w:t>
      </w:r>
    </w:p>
    <w:p w:rsidRPr="00F6546A" w:rsidR="004403E2" w:rsidP="00DF20B6" w:rsidRDefault="004403E2" w14:paraId="69039FF6" w14:textId="77777777">
      <w:pPr>
        <w:ind w:left="852"/>
        <w:jc w:val="both"/>
        <w:rPr>
          <w:rFonts w:asciiTheme="minorHAnsi" w:hAnsiTheme="minorHAnsi"/>
          <w:sz w:val="24"/>
          <w:szCs w:val="24"/>
        </w:rPr>
      </w:pPr>
    </w:p>
    <w:p w:rsidRPr="00F6546A" w:rsidR="00A549C2" w:rsidP="00DF20B6" w:rsidRDefault="00A549C2" w14:paraId="4B1C963B" w14:textId="77777777">
      <w:pPr>
        <w:ind w:left="852"/>
        <w:jc w:val="both"/>
        <w:rPr>
          <w:rFonts w:asciiTheme="minorHAnsi" w:hAnsiTheme="minorHAnsi"/>
          <w:sz w:val="24"/>
          <w:szCs w:val="24"/>
        </w:rPr>
      </w:pPr>
      <w:r w:rsidRPr="00F6546A">
        <w:rPr>
          <w:rFonts w:asciiTheme="minorHAnsi" w:hAnsiTheme="minorHAnsi"/>
          <w:sz w:val="24"/>
          <w:szCs w:val="24"/>
        </w:rPr>
        <w:t>Een afschrift moet aan de werknemer overgemaakt worden.</w:t>
      </w:r>
    </w:p>
    <w:p w:rsidR="0041632F" w:rsidP="00B03C00" w:rsidRDefault="00A549C2" w14:paraId="22BC248F" w14:textId="77777777">
      <w:pPr>
        <w:ind w:left="852"/>
        <w:jc w:val="both"/>
        <w:rPr>
          <w:rFonts w:asciiTheme="minorHAnsi" w:hAnsiTheme="minorHAnsi"/>
          <w:color w:val="000000"/>
          <w:sz w:val="24"/>
          <w:szCs w:val="24"/>
        </w:rPr>
      </w:pPr>
      <w:r w:rsidRPr="00F6546A">
        <w:rPr>
          <w:rFonts w:asciiTheme="minorHAnsi" w:hAnsiTheme="minorHAnsi"/>
          <w:sz w:val="24"/>
          <w:szCs w:val="24"/>
        </w:rPr>
        <w:t>Als er een overdracht werd uitgevoerd op basis van een bekrachtiging vanwege de vrederechter moet de bekrachtiging die door de griffier aan de werkgever was overgemaakt aan de schuldeiser teruggestuurd worden.</w:t>
      </w:r>
    </w:p>
    <w:p w:rsidR="00F6733A" w:rsidP="00F6733A" w:rsidRDefault="00AF09EE" w14:paraId="2E1BFE1A" w14:textId="43700B8A">
      <w:pPr>
        <w:pStyle w:val="Tekst"/>
        <w:ind w:left="5812"/>
        <w:rPr>
          <w:rFonts w:asciiTheme="minorHAnsi" w:hAnsiTheme="minorHAnsi" w:cstheme="minorHAnsi"/>
          <w:sz w:val="24"/>
          <w:szCs w:val="24"/>
        </w:rPr>
      </w:pPr>
      <w:hyperlink w:history="1" w:anchor="_Alfabetisch_Trefwoordenregister">
        <w:r w:rsidR="00F6733A">
          <w:rPr>
            <w:rStyle w:val="Hyperlink"/>
            <w:rFonts w:asciiTheme="minorHAnsi" w:hAnsiTheme="minorHAnsi" w:cstheme="minorHAnsi"/>
            <w:vanish/>
            <w:sz w:val="24"/>
            <w:szCs w:val="24"/>
          </w:rPr>
          <w:t>Terug naar alfabetisch register</w:t>
        </w:r>
      </w:hyperlink>
    </w:p>
    <w:p w:rsidR="00735E8B" w:rsidP="00BA084F" w:rsidRDefault="00BA084F" w14:paraId="14613279" w14:textId="77777777">
      <w:pPr>
        <w:pStyle w:val="Kop3"/>
      </w:pPr>
      <w:bookmarkStart w:name="_Toc158199475" w:id="3648"/>
      <w:r>
        <w:t>FAQ’s</w:t>
      </w:r>
      <w:bookmarkEnd w:id="3648"/>
    </w:p>
    <w:p w:rsidRPr="0004548A" w:rsidR="00BA084F" w:rsidP="00BA084F" w:rsidRDefault="00BA084F" w14:paraId="6FDA0AF8" w14:textId="77777777">
      <w:pPr>
        <w:pStyle w:val="Kop4"/>
        <w:rPr>
          <w:rFonts w:asciiTheme="minorHAnsi" w:hAnsiTheme="minorHAnsi" w:cstheme="minorHAnsi"/>
          <w:b/>
          <w:color w:val="auto"/>
          <w:sz w:val="28"/>
          <w:szCs w:val="28"/>
          <w:u w:val="none"/>
        </w:rPr>
      </w:pPr>
      <w:bookmarkStart w:name="_Ref511311951" w:id="3649"/>
      <w:bookmarkStart w:name="_Hlk147912075" w:id="3650"/>
      <w:r w:rsidRPr="0004548A">
        <w:rPr>
          <w:rFonts w:asciiTheme="minorHAnsi" w:hAnsiTheme="minorHAnsi" w:cstheme="minorHAnsi"/>
          <w:b/>
          <w:color w:val="auto"/>
          <w:sz w:val="28"/>
          <w:szCs w:val="28"/>
          <w:u w:val="none"/>
        </w:rPr>
        <w:t>Wat met reisonkostenvergoeding voor woon</w:t>
      </w:r>
      <w:r w:rsidRPr="0004548A" w:rsidR="00B30D00">
        <w:rPr>
          <w:rFonts w:asciiTheme="minorHAnsi" w:hAnsiTheme="minorHAnsi" w:cstheme="minorHAnsi"/>
          <w:b/>
          <w:color w:val="auto"/>
          <w:sz w:val="28"/>
          <w:szCs w:val="28"/>
          <w:u w:val="none"/>
        </w:rPr>
        <w:t>/</w:t>
      </w:r>
      <w:r w:rsidRPr="0004548A">
        <w:rPr>
          <w:rFonts w:asciiTheme="minorHAnsi" w:hAnsiTheme="minorHAnsi" w:cstheme="minorHAnsi"/>
          <w:b/>
          <w:color w:val="auto"/>
          <w:sz w:val="28"/>
          <w:szCs w:val="28"/>
          <w:u w:val="none"/>
        </w:rPr>
        <w:t>werkverkeer</w:t>
      </w:r>
      <w:r w:rsidRPr="0004548A" w:rsidR="0041632F">
        <w:rPr>
          <w:rFonts w:asciiTheme="minorHAnsi" w:hAnsiTheme="minorHAnsi" w:cstheme="minorHAnsi"/>
          <w:b/>
          <w:color w:val="auto"/>
          <w:sz w:val="28"/>
          <w:szCs w:val="28"/>
          <w:u w:val="none"/>
        </w:rPr>
        <w:t xml:space="preserve"> bij loonbeslag of –overdracht</w:t>
      </w:r>
      <w:bookmarkEnd w:id="3649"/>
      <w:r w:rsidRPr="0004548A" w:rsidR="0004548A">
        <w:rPr>
          <w:rFonts w:asciiTheme="minorHAnsi" w:hAnsiTheme="minorHAnsi" w:cstheme="minorHAnsi"/>
          <w:b/>
          <w:color w:val="auto"/>
          <w:sz w:val="28"/>
          <w:szCs w:val="28"/>
          <w:u w:val="none"/>
        </w:rPr>
        <w:t>?</w:t>
      </w:r>
    </w:p>
    <w:p w:rsidRPr="0041632F" w:rsidR="00BA084F" w:rsidP="00B30D00" w:rsidRDefault="00B30D00" w14:paraId="1AE3C315" w14:textId="77777777">
      <w:pPr>
        <w:ind w:left="851"/>
        <w:jc w:val="both"/>
        <w:rPr>
          <w:rFonts w:asciiTheme="minorHAnsi" w:hAnsiTheme="minorHAnsi" w:cstheme="minorHAnsi"/>
          <w:bCs/>
          <w:sz w:val="24"/>
          <w:szCs w:val="24"/>
          <w:lang w:eastAsia="en-US"/>
        </w:rPr>
      </w:pPr>
      <w:r>
        <w:rPr>
          <w:rFonts w:asciiTheme="minorHAnsi" w:hAnsiTheme="minorHAnsi" w:cstheme="minorHAnsi"/>
          <w:bCs/>
          <w:sz w:val="24"/>
          <w:szCs w:val="24"/>
        </w:rPr>
        <w:t>R</w:t>
      </w:r>
      <w:r w:rsidRPr="00B30D00">
        <w:rPr>
          <w:rFonts w:asciiTheme="minorHAnsi" w:hAnsiTheme="minorHAnsi" w:cstheme="minorHAnsi"/>
          <w:bCs/>
          <w:sz w:val="24"/>
          <w:szCs w:val="24"/>
        </w:rPr>
        <w:t xml:space="preserve">eële onkostenvergoedingen </w:t>
      </w:r>
      <w:r>
        <w:rPr>
          <w:rFonts w:asciiTheme="minorHAnsi" w:hAnsiTheme="minorHAnsi" w:cstheme="minorHAnsi"/>
          <w:bCs/>
          <w:sz w:val="24"/>
          <w:szCs w:val="24"/>
        </w:rPr>
        <w:t>-zoals d</w:t>
      </w:r>
      <w:r w:rsidRPr="0041632F" w:rsidR="00BA084F">
        <w:rPr>
          <w:rFonts w:asciiTheme="minorHAnsi" w:hAnsiTheme="minorHAnsi" w:cstheme="minorHAnsi"/>
          <w:bCs/>
          <w:sz w:val="24"/>
          <w:szCs w:val="24"/>
        </w:rPr>
        <w:t>e reisonkostenvergoeding voor woon</w:t>
      </w:r>
      <w:r>
        <w:rPr>
          <w:rFonts w:asciiTheme="minorHAnsi" w:hAnsiTheme="minorHAnsi" w:cstheme="minorHAnsi"/>
          <w:bCs/>
          <w:sz w:val="24"/>
          <w:szCs w:val="24"/>
        </w:rPr>
        <w:t>/</w:t>
      </w:r>
      <w:r w:rsidRPr="0041632F" w:rsidR="00BA084F">
        <w:rPr>
          <w:rFonts w:asciiTheme="minorHAnsi" w:hAnsiTheme="minorHAnsi" w:cstheme="minorHAnsi"/>
          <w:bCs/>
          <w:sz w:val="24"/>
          <w:szCs w:val="24"/>
        </w:rPr>
        <w:t>werkverkeer</w:t>
      </w:r>
      <w:r>
        <w:rPr>
          <w:rFonts w:asciiTheme="minorHAnsi" w:hAnsiTheme="minorHAnsi" w:cstheme="minorHAnsi"/>
          <w:bCs/>
          <w:sz w:val="24"/>
          <w:szCs w:val="24"/>
        </w:rPr>
        <w:t>- vallen</w:t>
      </w:r>
      <w:r w:rsidRPr="0041632F" w:rsidR="00BA084F">
        <w:rPr>
          <w:rFonts w:asciiTheme="minorHAnsi" w:hAnsiTheme="minorHAnsi" w:cstheme="minorHAnsi"/>
          <w:bCs/>
          <w:sz w:val="24"/>
          <w:szCs w:val="24"/>
        </w:rPr>
        <w:t xml:space="preserve"> </w:t>
      </w:r>
      <w:r w:rsidR="0041632F">
        <w:rPr>
          <w:rFonts w:asciiTheme="minorHAnsi" w:hAnsiTheme="minorHAnsi" w:cstheme="minorHAnsi"/>
          <w:bCs/>
          <w:sz w:val="24"/>
          <w:szCs w:val="24"/>
        </w:rPr>
        <w:t>n</w:t>
      </w:r>
      <w:r w:rsidRPr="0041632F" w:rsidR="00BA084F">
        <w:rPr>
          <w:rFonts w:asciiTheme="minorHAnsi" w:hAnsiTheme="minorHAnsi" w:cstheme="minorHAnsi"/>
          <w:bCs/>
          <w:sz w:val="24"/>
          <w:szCs w:val="24"/>
        </w:rPr>
        <w:t xml:space="preserve">iet onder het voor beslag </w:t>
      </w:r>
      <w:r>
        <w:rPr>
          <w:rFonts w:asciiTheme="minorHAnsi" w:hAnsiTheme="minorHAnsi" w:cstheme="minorHAnsi"/>
          <w:bCs/>
          <w:sz w:val="24"/>
          <w:szCs w:val="24"/>
        </w:rPr>
        <w:t xml:space="preserve">of overdracht </w:t>
      </w:r>
      <w:r w:rsidRPr="0041632F" w:rsidR="00BA084F">
        <w:rPr>
          <w:rFonts w:asciiTheme="minorHAnsi" w:hAnsiTheme="minorHAnsi" w:cstheme="minorHAnsi"/>
          <w:bCs/>
          <w:sz w:val="24"/>
          <w:szCs w:val="24"/>
        </w:rPr>
        <w:t>vatbare deel van de inkomsten</w:t>
      </w:r>
      <w:r w:rsidR="0041632F">
        <w:rPr>
          <w:rFonts w:asciiTheme="minorHAnsi" w:hAnsiTheme="minorHAnsi" w:cstheme="minorHAnsi"/>
          <w:bCs/>
          <w:sz w:val="24"/>
          <w:szCs w:val="24"/>
        </w:rPr>
        <w:t>.</w:t>
      </w:r>
    </w:p>
    <w:p w:rsidRPr="0041632F" w:rsidR="00BA084F" w:rsidP="0041632F" w:rsidRDefault="00BA084F" w14:paraId="2EBFC131" w14:textId="77777777">
      <w:pPr>
        <w:ind w:left="851"/>
        <w:rPr>
          <w:rFonts w:asciiTheme="minorHAnsi" w:hAnsiTheme="minorHAnsi" w:cstheme="minorHAnsi"/>
          <w:bCs/>
          <w:sz w:val="24"/>
          <w:szCs w:val="24"/>
        </w:rPr>
      </w:pPr>
    </w:p>
    <w:p w:rsidRPr="0041632F" w:rsidR="00BA084F" w:rsidP="0041632F" w:rsidRDefault="00BA084F" w14:paraId="0D632FFF" w14:textId="250D3028">
      <w:pPr>
        <w:ind w:left="851"/>
        <w:rPr>
          <w:rFonts w:asciiTheme="minorHAnsi" w:hAnsiTheme="minorHAnsi" w:cstheme="minorHAnsi"/>
          <w:bCs/>
          <w:sz w:val="24"/>
          <w:szCs w:val="24"/>
        </w:rPr>
      </w:pPr>
      <w:r w:rsidRPr="0041632F">
        <w:rPr>
          <w:rFonts w:asciiTheme="minorHAnsi" w:hAnsiTheme="minorHAnsi" w:cstheme="minorHAnsi"/>
          <w:bCs/>
          <w:sz w:val="24"/>
          <w:szCs w:val="24"/>
        </w:rPr>
        <w:t>Waarom?</w:t>
      </w:r>
    </w:p>
    <w:p w:rsidRPr="0041632F" w:rsidR="00BA084F" w:rsidP="0041632F" w:rsidRDefault="00BA084F" w14:paraId="31351025" w14:textId="77777777">
      <w:pPr>
        <w:ind w:left="851"/>
        <w:rPr>
          <w:rFonts w:asciiTheme="minorHAnsi" w:hAnsiTheme="minorHAnsi" w:cstheme="minorHAnsi"/>
          <w:bCs/>
          <w:sz w:val="24"/>
          <w:szCs w:val="24"/>
        </w:rPr>
      </w:pPr>
    </w:p>
    <w:p w:rsidRPr="0041632F" w:rsidR="00BA084F" w:rsidP="0041632F" w:rsidRDefault="00BA084F" w14:paraId="5BB9325B" w14:textId="77777777">
      <w:pPr>
        <w:ind w:left="851"/>
        <w:jc w:val="both"/>
        <w:rPr>
          <w:rFonts w:asciiTheme="minorHAnsi" w:hAnsiTheme="minorHAnsi" w:cstheme="minorHAnsi"/>
          <w:sz w:val="24"/>
          <w:szCs w:val="24"/>
          <w:highlight w:val="yellow"/>
          <w:lang w:val="nl-BE" w:eastAsia="fr-FR"/>
        </w:rPr>
      </w:pPr>
      <w:r w:rsidRPr="0041632F">
        <w:rPr>
          <w:rFonts w:asciiTheme="minorHAnsi" w:hAnsiTheme="minorHAnsi" w:cstheme="minorHAnsi"/>
          <w:sz w:val="24"/>
          <w:szCs w:val="24"/>
          <w:lang w:eastAsia="fr-FR"/>
        </w:rPr>
        <w:t xml:space="preserve">De kosten gemaakt door de werknemer tijdens de uitvoering van zijn arbeidsovereenkomst werden immers gemaakt ten voordele van de onderneming en zijn in principe ten laste van de werkgever die ze dan ook moet terugbetalen. Als men beslag legt op het bedrag van de terugbetaling betekent dit dat de werknemer zelf de kosten draagt die hij bij de uitvoering van zijn werk oploopt wat </w:t>
      </w:r>
      <w:r w:rsidR="00B30D00">
        <w:rPr>
          <w:rFonts w:asciiTheme="minorHAnsi" w:hAnsiTheme="minorHAnsi" w:cstheme="minorHAnsi"/>
          <w:sz w:val="24"/>
          <w:szCs w:val="24"/>
          <w:lang w:eastAsia="fr-FR"/>
        </w:rPr>
        <w:t>totaal onrechtvaardig is.</w:t>
      </w:r>
    </w:p>
    <w:bookmarkEnd w:id="3650"/>
    <w:p w:rsidRPr="00BA084F" w:rsidR="00735E8B" w:rsidRDefault="00735E8B" w14:paraId="6ACDC1DF" w14:textId="77777777">
      <w:pPr>
        <w:pStyle w:val="Opsomming"/>
        <w:rPr>
          <w:rFonts w:asciiTheme="minorHAnsi" w:hAnsiTheme="minorHAnsi"/>
          <w:color w:val="000000"/>
          <w:sz w:val="24"/>
          <w:szCs w:val="24"/>
          <w:lang w:val="nl-BE"/>
        </w:rPr>
      </w:pPr>
    </w:p>
    <w:p w:rsidRPr="00B30D00" w:rsidR="00735E8B" w:rsidRDefault="00735E8B" w14:paraId="729368AB" w14:textId="77777777">
      <w:pPr>
        <w:pStyle w:val="Opsomming"/>
        <w:rPr>
          <w:rFonts w:asciiTheme="minorHAnsi" w:hAnsiTheme="minorHAnsi"/>
          <w:color w:val="000000"/>
          <w:sz w:val="24"/>
          <w:szCs w:val="24"/>
          <w:lang w:val="nl-BE"/>
        </w:rPr>
      </w:pPr>
    </w:p>
    <w:p w:rsidR="00735E8B" w:rsidRDefault="00735E8B" w14:paraId="1C234E40" w14:textId="77777777">
      <w:pPr>
        <w:pStyle w:val="Opsomming"/>
        <w:rPr>
          <w:rFonts w:asciiTheme="minorHAnsi" w:hAnsiTheme="minorHAnsi"/>
          <w:color w:val="000000"/>
          <w:sz w:val="24"/>
          <w:szCs w:val="24"/>
        </w:rPr>
      </w:pPr>
    </w:p>
    <w:p w:rsidR="00735E8B" w:rsidRDefault="00735E8B" w14:paraId="117DB6E8" w14:textId="77777777">
      <w:pPr>
        <w:pStyle w:val="Opsomming"/>
        <w:rPr>
          <w:rFonts w:asciiTheme="minorHAnsi" w:hAnsiTheme="minorHAnsi"/>
          <w:color w:val="000000"/>
          <w:sz w:val="24"/>
          <w:szCs w:val="24"/>
        </w:rPr>
      </w:pPr>
    </w:p>
    <w:p w:rsidR="00735E8B" w:rsidRDefault="00735E8B" w14:paraId="1EDEAAF7" w14:textId="77777777">
      <w:pPr>
        <w:pStyle w:val="Opsomming"/>
        <w:rPr>
          <w:rFonts w:asciiTheme="minorHAnsi" w:hAnsiTheme="minorHAnsi"/>
          <w:color w:val="000000"/>
          <w:sz w:val="24"/>
          <w:szCs w:val="24"/>
        </w:rPr>
      </w:pPr>
    </w:p>
    <w:p w:rsidR="00B30D00" w:rsidRDefault="00B30D00" w14:paraId="5F51808C" w14:textId="77777777">
      <w:pPr>
        <w:pStyle w:val="Opsomming"/>
        <w:rPr>
          <w:rFonts w:asciiTheme="minorHAnsi" w:hAnsiTheme="minorHAnsi"/>
          <w:color w:val="000000"/>
          <w:sz w:val="24"/>
          <w:szCs w:val="24"/>
        </w:rPr>
      </w:pPr>
    </w:p>
    <w:p w:rsidR="00B30D00" w:rsidRDefault="00B30D00" w14:paraId="54BD6B40" w14:textId="77777777">
      <w:pPr>
        <w:pStyle w:val="Opsomming"/>
        <w:rPr>
          <w:rFonts w:asciiTheme="minorHAnsi" w:hAnsiTheme="minorHAnsi"/>
          <w:color w:val="000000"/>
          <w:sz w:val="24"/>
          <w:szCs w:val="24"/>
        </w:rPr>
      </w:pPr>
    </w:p>
    <w:p w:rsidR="00B30D00" w:rsidRDefault="00B30D00" w14:paraId="01C861C7" w14:textId="77777777">
      <w:pPr>
        <w:pStyle w:val="Opsomming"/>
        <w:rPr>
          <w:rFonts w:asciiTheme="minorHAnsi" w:hAnsiTheme="minorHAnsi"/>
          <w:color w:val="000000"/>
          <w:sz w:val="24"/>
          <w:szCs w:val="24"/>
        </w:rPr>
      </w:pPr>
    </w:p>
    <w:p w:rsidR="00B30D00" w:rsidRDefault="00B30D00" w14:paraId="7F5BB581" w14:textId="77777777">
      <w:pPr>
        <w:pStyle w:val="Opsomming"/>
        <w:rPr>
          <w:rFonts w:asciiTheme="minorHAnsi" w:hAnsiTheme="minorHAnsi"/>
          <w:color w:val="000000"/>
          <w:sz w:val="24"/>
          <w:szCs w:val="24"/>
        </w:rPr>
      </w:pPr>
    </w:p>
    <w:p w:rsidR="00B30D00" w:rsidRDefault="00B30D00" w14:paraId="7C4F0821" w14:textId="77777777">
      <w:pPr>
        <w:pStyle w:val="Opsomming"/>
        <w:rPr>
          <w:rFonts w:asciiTheme="minorHAnsi" w:hAnsiTheme="minorHAnsi"/>
          <w:color w:val="000000"/>
          <w:sz w:val="24"/>
          <w:szCs w:val="24"/>
        </w:rPr>
      </w:pPr>
    </w:p>
    <w:p w:rsidR="00B30D00" w:rsidRDefault="00B30D00" w14:paraId="7EF7CAE7" w14:textId="77777777">
      <w:pPr>
        <w:pStyle w:val="Opsomming"/>
        <w:rPr>
          <w:rFonts w:asciiTheme="minorHAnsi" w:hAnsiTheme="minorHAnsi"/>
          <w:color w:val="000000"/>
          <w:sz w:val="24"/>
          <w:szCs w:val="24"/>
        </w:rPr>
      </w:pPr>
    </w:p>
    <w:p w:rsidR="00B30D00" w:rsidRDefault="00B30D00" w14:paraId="032FF5EF" w14:textId="77777777">
      <w:pPr>
        <w:pStyle w:val="Opsomming"/>
        <w:rPr>
          <w:rFonts w:asciiTheme="minorHAnsi" w:hAnsiTheme="minorHAnsi"/>
          <w:color w:val="000000"/>
          <w:sz w:val="24"/>
          <w:szCs w:val="24"/>
        </w:rPr>
      </w:pPr>
    </w:p>
    <w:p w:rsidR="00B30D00" w:rsidRDefault="00B30D00" w14:paraId="61FA8898" w14:textId="77777777">
      <w:pPr>
        <w:pStyle w:val="Opsomming"/>
        <w:rPr>
          <w:rFonts w:asciiTheme="minorHAnsi" w:hAnsiTheme="minorHAnsi"/>
          <w:color w:val="000000"/>
          <w:sz w:val="24"/>
          <w:szCs w:val="24"/>
        </w:rPr>
      </w:pPr>
    </w:p>
    <w:p w:rsidR="00B30D00" w:rsidRDefault="00B30D00" w14:paraId="635726F4" w14:textId="77777777">
      <w:pPr>
        <w:pStyle w:val="Opsomming"/>
        <w:rPr>
          <w:rFonts w:asciiTheme="minorHAnsi" w:hAnsiTheme="minorHAnsi"/>
          <w:color w:val="000000"/>
          <w:sz w:val="24"/>
          <w:szCs w:val="24"/>
        </w:rPr>
      </w:pPr>
    </w:p>
    <w:p w:rsidR="00B30D00" w:rsidRDefault="00B30D00" w14:paraId="217E5986" w14:textId="77777777">
      <w:pPr>
        <w:pStyle w:val="Opsomming"/>
        <w:rPr>
          <w:rFonts w:asciiTheme="minorHAnsi" w:hAnsiTheme="minorHAnsi"/>
          <w:color w:val="000000"/>
          <w:sz w:val="24"/>
          <w:szCs w:val="24"/>
        </w:rPr>
      </w:pPr>
    </w:p>
    <w:p w:rsidR="00B30D00" w:rsidRDefault="00B30D00" w14:paraId="073D3F54" w14:textId="77777777">
      <w:pPr>
        <w:pStyle w:val="Opsomming"/>
        <w:rPr>
          <w:rFonts w:asciiTheme="minorHAnsi" w:hAnsiTheme="minorHAnsi"/>
          <w:color w:val="000000"/>
          <w:sz w:val="24"/>
          <w:szCs w:val="24"/>
        </w:rPr>
      </w:pPr>
    </w:p>
    <w:p w:rsidR="00B30D00" w:rsidRDefault="00B30D00" w14:paraId="53B31E3B" w14:textId="77777777">
      <w:pPr>
        <w:pStyle w:val="Opsomming"/>
        <w:rPr>
          <w:rFonts w:asciiTheme="minorHAnsi" w:hAnsiTheme="minorHAnsi"/>
          <w:color w:val="000000"/>
          <w:sz w:val="24"/>
          <w:szCs w:val="24"/>
        </w:rPr>
      </w:pPr>
    </w:p>
    <w:p w:rsidR="00B30D00" w:rsidRDefault="00B30D00" w14:paraId="199B976D" w14:textId="77777777">
      <w:pPr>
        <w:pStyle w:val="Opsomming"/>
        <w:rPr>
          <w:rFonts w:asciiTheme="minorHAnsi" w:hAnsiTheme="minorHAnsi"/>
          <w:color w:val="000000"/>
          <w:sz w:val="24"/>
          <w:szCs w:val="24"/>
        </w:rPr>
      </w:pPr>
    </w:p>
    <w:p w:rsidR="00B30D00" w:rsidRDefault="00B30D00" w14:paraId="010CE9D9" w14:textId="77777777">
      <w:pPr>
        <w:pStyle w:val="Opsomming"/>
        <w:rPr>
          <w:rFonts w:asciiTheme="minorHAnsi" w:hAnsiTheme="minorHAnsi"/>
          <w:color w:val="000000"/>
          <w:sz w:val="24"/>
          <w:szCs w:val="24"/>
        </w:rPr>
      </w:pPr>
    </w:p>
    <w:p w:rsidR="00B30D00" w:rsidRDefault="00B30D00" w14:paraId="6773D49D" w14:textId="77777777">
      <w:pPr>
        <w:pStyle w:val="Opsomming"/>
        <w:rPr>
          <w:rFonts w:asciiTheme="minorHAnsi" w:hAnsiTheme="minorHAnsi"/>
          <w:color w:val="000000"/>
          <w:sz w:val="24"/>
          <w:szCs w:val="24"/>
        </w:rPr>
      </w:pPr>
    </w:p>
    <w:p w:rsidR="00B30D00" w:rsidRDefault="00B30D00" w14:paraId="61B0805F" w14:textId="77777777">
      <w:pPr>
        <w:pStyle w:val="Opsomming"/>
        <w:rPr>
          <w:rFonts w:asciiTheme="minorHAnsi" w:hAnsiTheme="minorHAnsi"/>
          <w:color w:val="000000"/>
          <w:sz w:val="24"/>
          <w:szCs w:val="24"/>
        </w:rPr>
      </w:pPr>
    </w:p>
    <w:p w:rsidR="00B30D00" w:rsidRDefault="00B30D00" w14:paraId="4B39B30C" w14:textId="77777777">
      <w:pPr>
        <w:pStyle w:val="Opsomming"/>
        <w:rPr>
          <w:rFonts w:asciiTheme="minorHAnsi" w:hAnsiTheme="minorHAnsi"/>
          <w:color w:val="000000"/>
          <w:sz w:val="24"/>
          <w:szCs w:val="24"/>
        </w:rPr>
      </w:pPr>
    </w:p>
    <w:p w:rsidR="00B30D00" w:rsidRDefault="00B30D00" w14:paraId="7F96BAD5" w14:textId="77777777">
      <w:pPr>
        <w:pStyle w:val="Opsomming"/>
        <w:rPr>
          <w:rFonts w:asciiTheme="minorHAnsi" w:hAnsiTheme="minorHAnsi"/>
          <w:color w:val="000000"/>
          <w:sz w:val="24"/>
          <w:szCs w:val="24"/>
        </w:rPr>
      </w:pPr>
    </w:p>
    <w:p w:rsidR="00B30D00" w:rsidRDefault="00B30D00" w14:paraId="548A77A9" w14:textId="77777777">
      <w:pPr>
        <w:pStyle w:val="Opsomming"/>
        <w:rPr>
          <w:rFonts w:asciiTheme="minorHAnsi" w:hAnsiTheme="minorHAnsi"/>
          <w:color w:val="000000"/>
          <w:sz w:val="24"/>
          <w:szCs w:val="24"/>
        </w:rPr>
      </w:pPr>
    </w:p>
    <w:p w:rsidR="00B30D00" w:rsidRDefault="00B30D00" w14:paraId="5F1D7904" w14:textId="77777777">
      <w:pPr>
        <w:pStyle w:val="Opsomming"/>
        <w:rPr>
          <w:rFonts w:asciiTheme="minorHAnsi" w:hAnsiTheme="minorHAnsi"/>
          <w:color w:val="000000"/>
          <w:sz w:val="24"/>
          <w:szCs w:val="24"/>
        </w:rPr>
      </w:pPr>
    </w:p>
    <w:p w:rsidR="00735E8B" w:rsidRDefault="00735E8B" w14:paraId="08B87A81" w14:textId="77777777">
      <w:pPr>
        <w:pStyle w:val="Opsomming"/>
        <w:rPr>
          <w:rFonts w:asciiTheme="minorHAnsi" w:hAnsiTheme="minorHAnsi"/>
          <w:color w:val="000000"/>
          <w:sz w:val="24"/>
          <w:szCs w:val="24"/>
        </w:rPr>
      </w:pPr>
    </w:p>
    <w:p w:rsidR="00CB2AD1" w:rsidRDefault="00CB2AD1" w14:paraId="2840577E" w14:textId="77777777">
      <w:pPr>
        <w:pStyle w:val="Opsomming"/>
        <w:rPr>
          <w:rFonts w:asciiTheme="minorHAnsi" w:hAnsiTheme="minorHAnsi"/>
          <w:color w:val="000000"/>
          <w:sz w:val="24"/>
          <w:szCs w:val="24"/>
        </w:rPr>
      </w:pPr>
    </w:p>
    <w:p w:rsidRPr="00F6546A" w:rsidR="00B30D00" w:rsidRDefault="00B30D00" w14:paraId="47695231" w14:textId="77777777">
      <w:pPr>
        <w:pStyle w:val="Opsomming"/>
        <w:rPr>
          <w:rFonts w:asciiTheme="minorHAnsi" w:hAnsiTheme="minorHAnsi"/>
          <w:color w:val="000000"/>
          <w:sz w:val="24"/>
          <w:szCs w:val="24"/>
        </w:rPr>
      </w:pPr>
    </w:p>
    <w:bookmarkStart w:name="_Gezinsbijslag" w:id="3651"/>
    <w:bookmarkStart w:name="_Gezinsbijslag_1" w:id="3652"/>
    <w:bookmarkStart w:name="_Toc426347544" w:id="3653"/>
    <w:bookmarkStart w:name="_Toc426450967" w:id="3654"/>
    <w:bookmarkStart w:name="_Toc426451511" w:id="3655"/>
    <w:bookmarkStart w:name="_Toc426511010" w:id="3656"/>
    <w:bookmarkStart w:name="_Toc426517081" w:id="3657"/>
    <w:bookmarkStart w:name="_Toc426530743" w:id="3658"/>
    <w:bookmarkStart w:name="_Toc426943664" w:id="3659"/>
    <w:bookmarkStart w:name="_Toc426950426" w:id="3660"/>
    <w:bookmarkStart w:name="_Toc450032505" w:id="3661"/>
    <w:bookmarkStart w:name="_Toc450038093" w:id="3662"/>
    <w:bookmarkStart w:name="_Toc450531170" w:id="3663"/>
    <w:bookmarkStart w:name="_Toc450985160" w:id="3664"/>
    <w:bookmarkStart w:name="_Toc451053666" w:id="3665"/>
    <w:bookmarkStart w:name="_Toc451058181" w:id="3666"/>
    <w:bookmarkStart w:name="_Toc451069945" w:id="3667"/>
    <w:bookmarkStart w:name="_Toc452441649" w:id="3668"/>
    <w:bookmarkStart w:name="_Toc462553999" w:id="3669"/>
    <w:bookmarkStart w:name="_Toc473535073" w:id="3670"/>
    <w:bookmarkStart w:name="_Toc473535454" w:id="3671"/>
    <w:bookmarkStart w:name="_Toc473536054" w:id="3672"/>
    <w:bookmarkStart w:name="_Toc473615304" w:id="3673"/>
    <w:bookmarkStart w:name="_Toc473685700" w:id="3674"/>
    <w:bookmarkStart w:name="_Toc474045459" w:id="3675"/>
    <w:bookmarkStart w:name="_Toc495302864" w:id="3676"/>
    <w:bookmarkStart w:name="_Toc276634672" w:id="3677"/>
    <w:bookmarkStart w:name="_Toc276635571" w:id="3678"/>
    <w:bookmarkStart w:name="_Toc280265756" w:id="3679"/>
    <w:bookmarkStart w:name="_Toc307475578" w:id="3680"/>
    <w:bookmarkStart w:name="_Toc307487840" w:id="3681"/>
    <w:bookmarkEnd w:id="3651"/>
    <w:bookmarkEnd w:id="3652"/>
    <w:p w:rsidRPr="00735E8B" w:rsidR="00BA612F" w:rsidP="00BA612F" w:rsidRDefault="00C056EE" w14:paraId="2E82FE57" w14:textId="73A8BD8B">
      <w:pPr>
        <w:pStyle w:val="Tekst"/>
        <w:ind w:left="1134"/>
        <w:jc w:val="right"/>
        <w:rPr>
          <w:rStyle w:val="Hyperlink"/>
          <w:rFonts w:asciiTheme="minorHAnsi" w:hAnsiTheme="minorHAnsi" w:cstheme="minorHAnsi"/>
          <w:vanish/>
          <w:sz w:val="24"/>
          <w:szCs w:val="24"/>
        </w:rPr>
      </w:pPr>
      <w:r w:rsidRPr="00735E8B">
        <w:fldChar w:fldCharType="begin"/>
      </w:r>
      <w:r w:rsidR="00AD763F">
        <w:instrText>HYPERLINK  \l "_Alfabetisch_Trefwoordenregister"</w:instrText>
      </w:r>
      <w:r w:rsidRPr="00735E8B">
        <w:fldChar w:fldCharType="separate"/>
      </w:r>
      <w:r w:rsidRPr="00735E8B" w:rsidR="00BA612F">
        <w:rPr>
          <w:rStyle w:val="Hyperlink"/>
          <w:rFonts w:asciiTheme="minorHAnsi" w:hAnsiTheme="minorHAnsi" w:cstheme="minorHAnsi"/>
          <w:vanish/>
          <w:sz w:val="24"/>
          <w:szCs w:val="24"/>
        </w:rPr>
        <w:t>Terug naar alfabetisch register</w:t>
      </w:r>
      <w:r w:rsidRPr="00735E8B">
        <w:rPr>
          <w:rStyle w:val="Hyperlink"/>
          <w:rFonts w:asciiTheme="minorHAnsi" w:hAnsiTheme="minorHAnsi" w:cstheme="minorHAnsi"/>
          <w:vanish/>
          <w:sz w:val="24"/>
          <w:szCs w:val="24"/>
        </w:rPr>
        <w:fldChar w:fldCharType="end"/>
      </w:r>
    </w:p>
    <w:p w:rsidRPr="00651131" w:rsidR="00A549C2" w:rsidP="001D01DD" w:rsidRDefault="001A594A" w14:paraId="72640F97" w14:textId="77777777">
      <w:pPr>
        <w:pStyle w:val="Kop1"/>
        <w:rPr>
          <w:rFonts w:asciiTheme="minorHAnsi" w:hAnsiTheme="minorHAnsi"/>
          <w:sz w:val="36"/>
        </w:rPr>
      </w:pPr>
      <w:bookmarkStart w:name="_Gezinsbijslag_2" w:id="3682"/>
      <w:bookmarkStart w:name="_Toc158199476" w:id="3683"/>
      <w:bookmarkEnd w:id="3653"/>
      <w:bookmarkEnd w:id="3654"/>
      <w:bookmarkEnd w:id="3655"/>
      <w:bookmarkEnd w:id="3656"/>
      <w:bookmarkEnd w:id="3657"/>
      <w:bookmarkEnd w:id="3658"/>
      <w:bookmarkEnd w:id="3659"/>
      <w:bookmarkEnd w:id="3660"/>
      <w:bookmarkEnd w:id="3661"/>
      <w:bookmarkEnd w:id="3662"/>
      <w:bookmarkEnd w:id="3663"/>
      <w:bookmarkEnd w:id="3664"/>
      <w:bookmarkEnd w:id="3665"/>
      <w:bookmarkEnd w:id="3666"/>
      <w:bookmarkEnd w:id="3667"/>
      <w:bookmarkEnd w:id="3668"/>
      <w:bookmarkEnd w:id="3669"/>
      <w:bookmarkEnd w:id="3670"/>
      <w:bookmarkEnd w:id="3671"/>
      <w:bookmarkEnd w:id="3672"/>
      <w:bookmarkEnd w:id="3673"/>
      <w:bookmarkEnd w:id="3674"/>
      <w:bookmarkEnd w:id="3675"/>
      <w:bookmarkEnd w:id="3676"/>
      <w:bookmarkEnd w:id="3682"/>
      <w:r>
        <w:rPr>
          <w:rFonts w:asciiTheme="minorHAnsi" w:hAnsiTheme="minorHAnsi"/>
          <w:sz w:val="36"/>
        </w:rPr>
        <w:t>Kinder</w:t>
      </w:r>
      <w:r w:rsidRPr="00651131" w:rsidR="00BE2A29">
        <w:rPr>
          <w:rFonts w:asciiTheme="minorHAnsi" w:hAnsiTheme="minorHAnsi"/>
          <w:sz w:val="36"/>
        </w:rPr>
        <w:t>bijslag</w:t>
      </w:r>
      <w:bookmarkEnd w:id="3677"/>
      <w:bookmarkEnd w:id="3678"/>
      <w:bookmarkEnd w:id="3679"/>
      <w:bookmarkEnd w:id="3680"/>
      <w:bookmarkEnd w:id="3681"/>
      <w:r>
        <w:rPr>
          <w:rFonts w:asciiTheme="minorHAnsi" w:hAnsiTheme="minorHAnsi"/>
          <w:sz w:val="36"/>
        </w:rPr>
        <w:t xml:space="preserve"> = Groeipakket</w:t>
      </w:r>
      <w:bookmarkEnd w:id="3683"/>
    </w:p>
    <w:p w:rsidRPr="007D6DFE" w:rsidR="007D6DFE" w:rsidP="000E30EE" w:rsidRDefault="007D6DFE" w14:paraId="03B718B5" w14:textId="77777777">
      <w:pPr>
        <w:pStyle w:val="Tekst"/>
        <w:jc w:val="both"/>
        <w:rPr>
          <w:rFonts w:asciiTheme="minorHAnsi" w:hAnsiTheme="minorHAnsi"/>
          <w:sz w:val="24"/>
          <w:szCs w:val="24"/>
        </w:rPr>
      </w:pPr>
      <w:r w:rsidRPr="007D6DFE">
        <w:rPr>
          <w:rFonts w:asciiTheme="minorHAnsi" w:hAnsiTheme="minorHAnsi"/>
          <w:sz w:val="24"/>
          <w:szCs w:val="24"/>
        </w:rPr>
        <w:t>Op 1 juli 2014 werd de RKW (Rijksdienst voor Kinderbijslag voor Werknemers) FAMIFED (Federaal agentschap voor de kinderbijslag). Deze naamswijziging kwam er door de 6de staatshervorming en de overheveling van de kinderbijslag naar de Vlaamse en Duitse gemeenschap, het Waals Gewest en de Gemeenschappelijke gemeenschapscommissie (GGC) voor het Brussels Hoofdstedelijk Gewest.</w:t>
      </w:r>
    </w:p>
    <w:p w:rsidR="007D6DFE" w:rsidP="000E30EE" w:rsidRDefault="007D6DFE" w14:paraId="223B8D2E" w14:textId="77777777">
      <w:pPr>
        <w:pStyle w:val="Tekst"/>
        <w:jc w:val="both"/>
        <w:rPr>
          <w:rFonts w:asciiTheme="minorHAnsi" w:hAnsiTheme="minorHAnsi"/>
          <w:sz w:val="24"/>
          <w:szCs w:val="24"/>
        </w:rPr>
      </w:pPr>
    </w:p>
    <w:p w:rsidR="00B53944" w:rsidP="00B53944" w:rsidRDefault="00B53944" w14:paraId="61A3E4BE" w14:textId="77777777">
      <w:pPr>
        <w:pStyle w:val="Tekst"/>
        <w:jc w:val="both"/>
        <w:rPr>
          <w:rFonts w:asciiTheme="minorHAnsi" w:hAnsiTheme="minorHAnsi"/>
          <w:sz w:val="24"/>
          <w:szCs w:val="24"/>
        </w:rPr>
      </w:pPr>
      <w:r w:rsidRPr="00B53944">
        <w:rPr>
          <w:rFonts w:asciiTheme="minorHAnsi" w:hAnsiTheme="minorHAnsi"/>
          <w:sz w:val="24"/>
          <w:szCs w:val="24"/>
        </w:rPr>
        <w:t>Tot 1 januari 2019 werden alle kinderbijslagdossiers federaal beheerd en uitbetaald door FAMIFED en de</w:t>
      </w:r>
      <w:r>
        <w:rPr>
          <w:rFonts w:asciiTheme="minorHAnsi" w:hAnsiTheme="minorHAnsi"/>
          <w:sz w:val="24"/>
          <w:szCs w:val="24"/>
        </w:rPr>
        <w:t xml:space="preserve"> federale kinderbijslagfondsen.</w:t>
      </w:r>
    </w:p>
    <w:p w:rsidR="00B53944" w:rsidP="00B53944" w:rsidRDefault="00B53944" w14:paraId="678B2E5A" w14:textId="77777777">
      <w:pPr>
        <w:pStyle w:val="Tekst"/>
        <w:jc w:val="both"/>
        <w:rPr>
          <w:rFonts w:asciiTheme="minorHAnsi" w:hAnsiTheme="minorHAnsi"/>
          <w:sz w:val="24"/>
          <w:szCs w:val="24"/>
        </w:rPr>
      </w:pPr>
    </w:p>
    <w:p w:rsidR="00B53944" w:rsidP="00B53944" w:rsidRDefault="008F442C" w14:paraId="617E3106" w14:textId="77777777">
      <w:pPr>
        <w:pStyle w:val="Tekst"/>
        <w:jc w:val="both"/>
        <w:rPr>
          <w:rFonts w:asciiTheme="minorHAnsi" w:hAnsiTheme="minorHAnsi"/>
          <w:sz w:val="24"/>
          <w:szCs w:val="24"/>
        </w:rPr>
      </w:pPr>
      <w:r>
        <w:rPr>
          <w:rFonts w:asciiTheme="minorHAnsi" w:hAnsiTheme="minorHAnsi"/>
          <w:sz w:val="24"/>
          <w:szCs w:val="24"/>
        </w:rPr>
        <w:t>Vanaf 1 januari 2019 na</w:t>
      </w:r>
      <w:r w:rsidRPr="008F442C">
        <w:rPr>
          <w:rFonts w:asciiTheme="minorHAnsi" w:hAnsiTheme="minorHAnsi"/>
          <w:sz w:val="24"/>
          <w:szCs w:val="24"/>
        </w:rPr>
        <w:t>men Vlaanderen, Wallonië en de Duitstalige Gemeenschap het beheer en de uitbetaling van de kinderbijslag in handen. Het Brussels Gewest volg</w:t>
      </w:r>
      <w:r>
        <w:rPr>
          <w:rFonts w:asciiTheme="minorHAnsi" w:hAnsiTheme="minorHAnsi"/>
          <w:sz w:val="24"/>
          <w:szCs w:val="24"/>
        </w:rPr>
        <w:t>de op 1 januari 2020.</w:t>
      </w:r>
    </w:p>
    <w:p w:rsidRPr="00B53944" w:rsidR="008F442C" w:rsidP="00B53944" w:rsidRDefault="008F442C" w14:paraId="412B9676" w14:textId="77777777">
      <w:pPr>
        <w:pStyle w:val="Tekst"/>
        <w:jc w:val="both"/>
        <w:rPr>
          <w:rFonts w:asciiTheme="minorHAnsi" w:hAnsiTheme="minorHAnsi"/>
          <w:sz w:val="24"/>
          <w:szCs w:val="24"/>
        </w:rPr>
      </w:pPr>
    </w:p>
    <w:p w:rsidR="00B53944" w:rsidP="00B53944" w:rsidRDefault="00B53944" w14:paraId="4037FA32" w14:textId="77777777">
      <w:pPr>
        <w:pStyle w:val="Tekst"/>
        <w:jc w:val="both"/>
        <w:rPr>
          <w:rFonts w:asciiTheme="minorHAnsi" w:hAnsiTheme="minorHAnsi"/>
          <w:sz w:val="24"/>
          <w:szCs w:val="24"/>
        </w:rPr>
      </w:pPr>
      <w:r w:rsidRPr="00B53944">
        <w:rPr>
          <w:rFonts w:asciiTheme="minorHAnsi" w:hAnsiTheme="minorHAnsi"/>
          <w:sz w:val="24"/>
          <w:szCs w:val="24"/>
        </w:rPr>
        <w:t>Het is de woonplaats van het kind die voortaan bepaalt wie kinderbijslag uitbetaalt.</w:t>
      </w:r>
    </w:p>
    <w:p w:rsidR="008F442C" w:rsidP="00B53944" w:rsidRDefault="008F442C" w14:paraId="3E861506" w14:textId="77777777">
      <w:pPr>
        <w:pStyle w:val="Tekst"/>
        <w:jc w:val="both"/>
        <w:rPr>
          <w:rFonts w:asciiTheme="minorHAnsi" w:hAnsiTheme="minorHAnsi"/>
          <w:sz w:val="24"/>
          <w:szCs w:val="24"/>
        </w:rPr>
      </w:pPr>
    </w:p>
    <w:p w:rsidRPr="008F442C" w:rsidR="008F442C" w:rsidP="008F442C" w:rsidRDefault="008F442C" w14:paraId="38E15E3F" w14:textId="77777777">
      <w:pPr>
        <w:pStyle w:val="Tekst"/>
        <w:jc w:val="both"/>
        <w:rPr>
          <w:rFonts w:asciiTheme="minorHAnsi" w:hAnsiTheme="minorHAnsi"/>
          <w:sz w:val="24"/>
          <w:szCs w:val="24"/>
        </w:rPr>
      </w:pPr>
      <w:r>
        <w:rPr>
          <w:rFonts w:asciiTheme="minorHAnsi" w:hAnsiTheme="minorHAnsi"/>
          <w:sz w:val="24"/>
          <w:szCs w:val="24"/>
        </w:rPr>
        <w:t xml:space="preserve">Voor </w:t>
      </w:r>
      <w:r w:rsidRPr="008F442C">
        <w:rPr>
          <w:rFonts w:asciiTheme="minorHAnsi" w:hAnsiTheme="minorHAnsi"/>
          <w:b/>
          <w:sz w:val="24"/>
          <w:szCs w:val="24"/>
        </w:rPr>
        <w:t>Vlaanderen</w:t>
      </w:r>
      <w:r w:rsidR="00650F7F">
        <w:rPr>
          <w:rFonts w:asciiTheme="minorHAnsi" w:hAnsiTheme="minorHAnsi"/>
          <w:sz w:val="24"/>
          <w:szCs w:val="24"/>
        </w:rPr>
        <w:t>:</w:t>
      </w:r>
    </w:p>
    <w:p w:rsidR="008F442C" w:rsidP="008F442C" w:rsidRDefault="008F442C" w14:paraId="38E97346" w14:textId="77777777">
      <w:pPr>
        <w:pStyle w:val="Tekst"/>
        <w:jc w:val="both"/>
        <w:rPr>
          <w:rFonts w:asciiTheme="minorHAnsi" w:hAnsiTheme="minorHAnsi"/>
          <w:sz w:val="24"/>
          <w:szCs w:val="24"/>
        </w:rPr>
      </w:pPr>
    </w:p>
    <w:p w:rsidRPr="008F442C" w:rsidR="008F442C" w:rsidP="008F442C" w:rsidRDefault="008F442C" w14:paraId="6EF81CD8" w14:textId="77777777">
      <w:pPr>
        <w:pStyle w:val="Tekst"/>
        <w:jc w:val="both"/>
        <w:rPr>
          <w:rFonts w:asciiTheme="minorHAnsi" w:hAnsiTheme="minorHAnsi"/>
          <w:sz w:val="24"/>
          <w:szCs w:val="24"/>
        </w:rPr>
      </w:pPr>
      <w:r w:rsidRPr="008F442C">
        <w:rPr>
          <w:rFonts w:asciiTheme="minorHAnsi" w:hAnsiTheme="minorHAnsi"/>
          <w:sz w:val="24"/>
          <w:szCs w:val="24"/>
        </w:rPr>
        <w:t>Het nieuwe kinderbijslagsysteem met de naam "Groeipakket" start</w:t>
      </w:r>
      <w:r>
        <w:rPr>
          <w:rFonts w:asciiTheme="minorHAnsi" w:hAnsiTheme="minorHAnsi"/>
          <w:sz w:val="24"/>
          <w:szCs w:val="24"/>
        </w:rPr>
        <w:t>te</w:t>
      </w:r>
      <w:r w:rsidRPr="008F442C">
        <w:rPr>
          <w:rFonts w:asciiTheme="minorHAnsi" w:hAnsiTheme="minorHAnsi"/>
          <w:sz w:val="24"/>
          <w:szCs w:val="24"/>
        </w:rPr>
        <w:t xml:space="preserve"> op 1 januari 2019. De nieuwe </w:t>
      </w:r>
      <w:r w:rsidRPr="008F442C">
        <w:rPr>
          <w:rFonts w:asciiTheme="minorHAnsi" w:hAnsiTheme="minorHAnsi"/>
          <w:b/>
          <w:sz w:val="24"/>
          <w:szCs w:val="24"/>
        </w:rPr>
        <w:t>publieke Vlaamse uitbetaler heet FONS</w:t>
      </w:r>
      <w:r>
        <w:rPr>
          <w:rFonts w:asciiTheme="minorHAnsi" w:hAnsiTheme="minorHAnsi"/>
          <w:sz w:val="24"/>
          <w:szCs w:val="24"/>
        </w:rPr>
        <w:t>.</w:t>
      </w:r>
    </w:p>
    <w:p w:rsidRPr="008F442C" w:rsidR="008F442C" w:rsidP="008F442C" w:rsidRDefault="008F442C" w14:paraId="3F777132" w14:textId="77777777">
      <w:pPr>
        <w:pStyle w:val="Tekst"/>
        <w:jc w:val="both"/>
        <w:rPr>
          <w:rFonts w:asciiTheme="minorHAnsi" w:hAnsiTheme="minorHAnsi"/>
          <w:sz w:val="24"/>
          <w:szCs w:val="24"/>
        </w:rPr>
      </w:pPr>
    </w:p>
    <w:p w:rsidRPr="008F442C" w:rsidR="008F442C" w:rsidP="008F442C" w:rsidRDefault="008F442C" w14:paraId="643E6633" w14:textId="77777777">
      <w:pPr>
        <w:pStyle w:val="Tekst"/>
        <w:jc w:val="both"/>
        <w:rPr>
          <w:rFonts w:asciiTheme="minorHAnsi" w:hAnsiTheme="minorHAnsi"/>
          <w:sz w:val="24"/>
          <w:szCs w:val="24"/>
        </w:rPr>
      </w:pPr>
      <w:r w:rsidRPr="008F442C">
        <w:rPr>
          <w:rFonts w:asciiTheme="minorHAnsi" w:hAnsiTheme="minorHAnsi"/>
          <w:sz w:val="24"/>
          <w:szCs w:val="24"/>
        </w:rPr>
        <w:t>Het Groeipakket staat voor het geheel van financiële tegemoetkomingen dat de Vlaamse overheid, in het kader van een geïntegreerd gezinsbeleid, voorziet voor elk kind in elk gezin</w:t>
      </w:r>
      <w:r w:rsidR="00650F7F">
        <w:rPr>
          <w:rFonts w:asciiTheme="minorHAnsi" w:hAnsiTheme="minorHAnsi"/>
          <w:sz w:val="24"/>
          <w:szCs w:val="24"/>
        </w:rPr>
        <w:t>:</w:t>
      </w:r>
    </w:p>
    <w:p w:rsidRPr="008F442C" w:rsidR="008F442C" w:rsidP="008F442C" w:rsidRDefault="008F442C" w14:paraId="48E3A6F7" w14:textId="77777777">
      <w:pPr>
        <w:pStyle w:val="Tekst"/>
        <w:jc w:val="both"/>
        <w:rPr>
          <w:rFonts w:asciiTheme="minorHAnsi" w:hAnsiTheme="minorHAnsi"/>
          <w:sz w:val="24"/>
          <w:szCs w:val="24"/>
        </w:rPr>
      </w:pPr>
    </w:p>
    <w:p w:rsidRPr="008F442C" w:rsidR="008F442C" w:rsidP="008F442C" w:rsidRDefault="008F442C" w14:paraId="608935E8" w14:textId="77777777">
      <w:pPr>
        <w:pStyle w:val="Tekst"/>
        <w:jc w:val="both"/>
        <w:rPr>
          <w:rFonts w:asciiTheme="minorHAnsi" w:hAnsiTheme="minorHAnsi"/>
          <w:sz w:val="24"/>
          <w:szCs w:val="24"/>
        </w:rPr>
      </w:pPr>
      <w:r>
        <w:rPr>
          <w:rFonts w:asciiTheme="minorHAnsi" w:hAnsiTheme="minorHAnsi"/>
          <w:sz w:val="24"/>
          <w:szCs w:val="24"/>
        </w:rPr>
        <w:t xml:space="preserve">- </w:t>
      </w:r>
      <w:r w:rsidRPr="008F442C">
        <w:rPr>
          <w:rFonts w:asciiTheme="minorHAnsi" w:hAnsiTheme="minorHAnsi"/>
          <w:sz w:val="24"/>
          <w:szCs w:val="24"/>
        </w:rPr>
        <w:t>Gezinsbijslagen</w:t>
      </w:r>
    </w:p>
    <w:p w:rsidR="008F442C" w:rsidP="008F442C" w:rsidRDefault="008F442C" w14:paraId="0AE5FFDE" w14:textId="77777777">
      <w:pPr>
        <w:pStyle w:val="Tekst"/>
        <w:jc w:val="both"/>
        <w:rPr>
          <w:rFonts w:asciiTheme="minorHAnsi" w:hAnsiTheme="minorHAnsi"/>
          <w:sz w:val="24"/>
          <w:szCs w:val="24"/>
        </w:rPr>
      </w:pPr>
      <w:r>
        <w:rPr>
          <w:rFonts w:asciiTheme="minorHAnsi" w:hAnsiTheme="minorHAnsi"/>
          <w:sz w:val="24"/>
          <w:szCs w:val="24"/>
        </w:rPr>
        <w:t xml:space="preserve">- </w:t>
      </w:r>
      <w:r w:rsidRPr="008F442C">
        <w:rPr>
          <w:rFonts w:asciiTheme="minorHAnsi" w:hAnsiTheme="minorHAnsi"/>
          <w:sz w:val="24"/>
          <w:szCs w:val="24"/>
        </w:rPr>
        <w:t>Participatietoeslagen (kinderopvangtoeslag, kleutertoeslag en schooltoeslag)</w:t>
      </w:r>
    </w:p>
    <w:p w:rsidRPr="008F442C" w:rsidR="00D6782B" w:rsidP="008F442C" w:rsidRDefault="00D6782B" w14:paraId="3495A16B" w14:textId="77777777">
      <w:pPr>
        <w:pStyle w:val="Tekst"/>
        <w:jc w:val="both"/>
        <w:rPr>
          <w:rFonts w:asciiTheme="minorHAnsi" w:hAnsiTheme="minorHAnsi"/>
          <w:sz w:val="24"/>
          <w:szCs w:val="24"/>
        </w:rPr>
      </w:pPr>
    </w:p>
    <w:p w:rsidRPr="008F442C" w:rsidR="008F442C" w:rsidP="008F442C" w:rsidRDefault="008F442C" w14:paraId="6B5E616E" w14:textId="77777777">
      <w:pPr>
        <w:pStyle w:val="Tekst"/>
        <w:jc w:val="both"/>
        <w:rPr>
          <w:rFonts w:asciiTheme="minorHAnsi" w:hAnsiTheme="minorHAnsi"/>
          <w:sz w:val="24"/>
          <w:szCs w:val="24"/>
        </w:rPr>
      </w:pPr>
      <w:r w:rsidRPr="008F442C">
        <w:rPr>
          <w:rFonts w:asciiTheme="minorHAnsi" w:hAnsiTheme="minorHAnsi"/>
          <w:sz w:val="24"/>
          <w:szCs w:val="24"/>
        </w:rPr>
        <w:t>Vanaf 1 januari 2019 krijgen alle kinderen met een domicilie in Vlaanderen een Groeipakket</w:t>
      </w:r>
      <w:r w:rsidR="00650F7F">
        <w:rPr>
          <w:rFonts w:asciiTheme="minorHAnsi" w:hAnsiTheme="minorHAnsi"/>
          <w:sz w:val="24"/>
          <w:szCs w:val="24"/>
        </w:rPr>
        <w:t>:</w:t>
      </w:r>
    </w:p>
    <w:p w:rsidRPr="008F442C" w:rsidR="008F442C" w:rsidP="008F442C" w:rsidRDefault="008F442C" w14:paraId="1ECCB7D1" w14:textId="77777777">
      <w:pPr>
        <w:pStyle w:val="Tekst"/>
        <w:jc w:val="both"/>
        <w:rPr>
          <w:rFonts w:asciiTheme="minorHAnsi" w:hAnsiTheme="minorHAnsi"/>
          <w:sz w:val="24"/>
          <w:szCs w:val="24"/>
        </w:rPr>
      </w:pPr>
    </w:p>
    <w:p w:rsidRPr="008F442C" w:rsidR="008F442C" w:rsidP="008F442C" w:rsidRDefault="008F442C" w14:paraId="2EB49455" w14:textId="77777777">
      <w:pPr>
        <w:pStyle w:val="Tekst"/>
        <w:jc w:val="both"/>
        <w:rPr>
          <w:rFonts w:asciiTheme="minorHAnsi" w:hAnsiTheme="minorHAnsi"/>
          <w:sz w:val="24"/>
          <w:szCs w:val="24"/>
        </w:rPr>
      </w:pPr>
      <w:r w:rsidRPr="008F442C">
        <w:rPr>
          <w:rFonts w:asciiTheme="minorHAnsi" w:hAnsiTheme="minorHAnsi"/>
          <w:sz w:val="24"/>
          <w:szCs w:val="24"/>
        </w:rPr>
        <w:t>Kinderen geboren voor 1/1/2019 krijgen een Groeipakket met de bedragen van hun kinderbijslag op 31/12/2018. Zij kunnen recht hebben op een toeslag uit het Groeipakket.</w:t>
      </w:r>
    </w:p>
    <w:p w:rsidRPr="007D6DFE" w:rsidR="008F442C" w:rsidP="008F442C" w:rsidRDefault="008F442C" w14:paraId="60AB5EB0" w14:textId="77777777">
      <w:pPr>
        <w:pStyle w:val="Tekst"/>
        <w:jc w:val="both"/>
        <w:rPr>
          <w:rFonts w:asciiTheme="minorHAnsi" w:hAnsiTheme="minorHAnsi"/>
          <w:sz w:val="24"/>
          <w:szCs w:val="24"/>
        </w:rPr>
      </w:pPr>
      <w:r w:rsidRPr="008F442C">
        <w:rPr>
          <w:rFonts w:asciiTheme="minorHAnsi" w:hAnsiTheme="minorHAnsi"/>
          <w:sz w:val="24"/>
          <w:szCs w:val="24"/>
        </w:rPr>
        <w:t>Kinderen geboren vanaf 1/1/2019 krijgen de nieuwe bedragen uit het Groeipakket.</w:t>
      </w:r>
    </w:p>
    <w:p w:rsidRPr="00651131" w:rsidR="005660CA" w:rsidP="000E30EE" w:rsidRDefault="005660CA" w14:paraId="295C6FAA" w14:textId="77777777">
      <w:pPr>
        <w:pStyle w:val="Opsomming"/>
        <w:tabs>
          <w:tab w:val="num" w:pos="0"/>
        </w:tabs>
        <w:ind w:left="1133" w:hanging="283"/>
        <w:jc w:val="both"/>
        <w:rPr>
          <w:rFonts w:asciiTheme="minorHAnsi" w:hAnsiTheme="minorHAnsi"/>
          <w:color w:val="000000"/>
          <w:sz w:val="24"/>
          <w:szCs w:val="24"/>
        </w:rPr>
      </w:pPr>
    </w:p>
    <w:p w:rsidR="001F629D" w:rsidP="004749FE" w:rsidRDefault="00AF09EE" w14:paraId="5A348B8C" w14:textId="77777777">
      <w:pPr>
        <w:pStyle w:val="Tekst"/>
        <w:ind w:left="143" w:firstLine="708"/>
        <w:rPr>
          <w:rFonts w:asciiTheme="minorHAnsi" w:hAnsiTheme="minorHAnsi" w:cstheme="minorHAnsi"/>
          <w:b/>
          <w:color w:val="0000FF"/>
          <w:sz w:val="24"/>
          <w:szCs w:val="24"/>
        </w:rPr>
      </w:pPr>
      <w:hyperlink w:history="1" r:id="rId114">
        <w:r w:rsidRPr="004749FE" w:rsidR="004749FE">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4749FE" w:rsidR="004749FE">
          <w:rPr>
            <w:rStyle w:val="Hyperlink"/>
            <w:rFonts w:asciiTheme="minorHAnsi" w:hAnsiTheme="minorHAnsi" w:cstheme="minorHAnsi"/>
            <w:b/>
            <w:sz w:val="24"/>
            <w:szCs w:val="24"/>
          </w:rPr>
          <w:t>//www.fons.be/</w:t>
        </w:r>
      </w:hyperlink>
    </w:p>
    <w:p w:rsidR="004749FE" w:rsidP="004749FE" w:rsidRDefault="00AF09EE" w14:paraId="2CDA5BF1" w14:textId="77777777">
      <w:pPr>
        <w:pStyle w:val="Tekst"/>
        <w:ind w:left="143" w:firstLine="708"/>
        <w:rPr>
          <w:rFonts w:asciiTheme="minorHAnsi" w:hAnsiTheme="minorHAnsi" w:cstheme="minorHAnsi"/>
          <w:b/>
          <w:color w:val="0000FF"/>
          <w:sz w:val="24"/>
          <w:szCs w:val="24"/>
        </w:rPr>
      </w:pPr>
      <w:hyperlink w:history="1" r:id="rId115">
        <w:r w:rsidRPr="004749FE" w:rsidR="004749FE">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4749FE" w:rsidR="004749FE">
          <w:rPr>
            <w:rStyle w:val="Hyperlink"/>
            <w:rFonts w:asciiTheme="minorHAnsi" w:hAnsiTheme="minorHAnsi" w:cstheme="minorHAnsi"/>
            <w:b/>
            <w:sz w:val="24"/>
            <w:szCs w:val="24"/>
          </w:rPr>
          <w:t>//www.groeipakket.be/nl/home</w:t>
        </w:r>
      </w:hyperlink>
    </w:p>
    <w:p w:rsidR="004749FE" w:rsidP="004749FE" w:rsidRDefault="004749FE" w14:paraId="5005FD79" w14:textId="77777777">
      <w:pPr>
        <w:pStyle w:val="Tekst"/>
        <w:ind w:left="143" w:firstLine="708"/>
        <w:rPr>
          <w:rFonts w:asciiTheme="minorHAnsi" w:hAnsiTheme="minorHAnsi" w:cstheme="minorHAnsi"/>
          <w:sz w:val="24"/>
          <w:szCs w:val="24"/>
        </w:rPr>
      </w:pPr>
    </w:p>
    <w:p w:rsidR="004749FE" w:rsidP="004749FE" w:rsidRDefault="004749FE" w14:paraId="10D9EB65" w14:textId="77777777">
      <w:pPr>
        <w:pStyle w:val="Tekst"/>
        <w:rPr>
          <w:rFonts w:asciiTheme="minorHAnsi" w:hAnsiTheme="minorHAnsi" w:cstheme="minorHAnsi"/>
          <w:sz w:val="24"/>
          <w:szCs w:val="24"/>
        </w:rPr>
      </w:pPr>
      <w:r>
        <w:rPr>
          <w:rFonts w:asciiTheme="minorHAnsi" w:hAnsiTheme="minorHAnsi" w:cstheme="minorHAnsi"/>
          <w:sz w:val="24"/>
          <w:szCs w:val="24"/>
        </w:rPr>
        <w:t xml:space="preserve">Voor </w:t>
      </w:r>
      <w:r w:rsidRPr="004749FE">
        <w:rPr>
          <w:rFonts w:asciiTheme="minorHAnsi" w:hAnsiTheme="minorHAnsi" w:cstheme="minorHAnsi"/>
          <w:b/>
          <w:sz w:val="24"/>
          <w:szCs w:val="24"/>
        </w:rPr>
        <w:t>Brussel</w:t>
      </w:r>
      <w:r w:rsidR="00650F7F">
        <w:rPr>
          <w:rFonts w:asciiTheme="minorHAnsi" w:hAnsiTheme="minorHAnsi" w:cstheme="minorHAnsi"/>
          <w:sz w:val="24"/>
          <w:szCs w:val="24"/>
        </w:rPr>
        <w:t>:</w:t>
      </w:r>
      <w:r>
        <w:rPr>
          <w:rFonts w:asciiTheme="minorHAnsi" w:hAnsiTheme="minorHAnsi" w:cstheme="minorHAnsi"/>
          <w:sz w:val="24"/>
          <w:szCs w:val="24"/>
        </w:rPr>
        <w:t xml:space="preserve"> v</w:t>
      </w:r>
      <w:r w:rsidRPr="004749FE">
        <w:rPr>
          <w:rFonts w:asciiTheme="minorHAnsi" w:hAnsiTheme="minorHAnsi" w:cstheme="minorHAnsi"/>
          <w:sz w:val="24"/>
          <w:szCs w:val="24"/>
        </w:rPr>
        <w:t xml:space="preserve">anaf 1 januari 2020 betaalt </w:t>
      </w:r>
      <w:proofErr w:type="spellStart"/>
      <w:r w:rsidRPr="004749FE">
        <w:rPr>
          <w:rFonts w:asciiTheme="minorHAnsi" w:hAnsiTheme="minorHAnsi" w:cstheme="minorHAnsi"/>
          <w:sz w:val="24"/>
          <w:szCs w:val="24"/>
        </w:rPr>
        <w:t>Famiris</w:t>
      </w:r>
      <w:proofErr w:type="spellEnd"/>
      <w:r w:rsidRPr="004749FE">
        <w:rPr>
          <w:rFonts w:asciiTheme="minorHAnsi" w:hAnsiTheme="minorHAnsi" w:cstheme="minorHAnsi"/>
          <w:sz w:val="24"/>
          <w:szCs w:val="24"/>
        </w:rPr>
        <w:t>, het nieuwe publieke kinderbijslagfonds in Brussel, de kinderbijslag. Alle kinderen met een woonplaats in Brussel gaan op dat moment over naar het nieuwe systeem.</w:t>
      </w:r>
    </w:p>
    <w:p w:rsidR="004749FE" w:rsidP="004749FE" w:rsidRDefault="00AF09EE" w14:paraId="13282C67" w14:textId="77777777">
      <w:pPr>
        <w:pStyle w:val="Tekst"/>
        <w:rPr>
          <w:rStyle w:val="Hyperlink"/>
          <w:rFonts w:asciiTheme="minorHAnsi" w:hAnsiTheme="minorHAnsi" w:cstheme="minorHAnsi"/>
          <w:b/>
          <w:sz w:val="24"/>
          <w:szCs w:val="24"/>
        </w:rPr>
      </w:pPr>
      <w:hyperlink w:history="1" r:id="rId116">
        <w:r w:rsidRPr="004749FE" w:rsidR="004749FE">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4749FE" w:rsidR="004749FE">
          <w:rPr>
            <w:rStyle w:val="Hyperlink"/>
            <w:rFonts w:asciiTheme="minorHAnsi" w:hAnsiTheme="minorHAnsi" w:cstheme="minorHAnsi"/>
            <w:b/>
            <w:sz w:val="24"/>
            <w:szCs w:val="24"/>
          </w:rPr>
          <w:t>//famiris.brussels/nl/</w:t>
        </w:r>
      </w:hyperlink>
    </w:p>
    <w:p w:rsidRPr="00D6782B" w:rsidR="00D6782B" w:rsidP="004749FE" w:rsidRDefault="00D6782B" w14:paraId="073C336E" w14:textId="77777777">
      <w:pPr>
        <w:pStyle w:val="Tekst"/>
        <w:rPr>
          <w:rStyle w:val="Hyperlink"/>
          <w:rFonts w:asciiTheme="minorHAnsi" w:hAnsiTheme="minorHAnsi" w:cstheme="minorHAnsi"/>
          <w:color w:val="000000" w:themeColor="text1"/>
          <w:sz w:val="24"/>
          <w:szCs w:val="24"/>
        </w:rPr>
      </w:pPr>
    </w:p>
    <w:p w:rsidRPr="00D6782B" w:rsidR="00D6782B" w:rsidP="004749FE" w:rsidRDefault="00D6782B" w14:paraId="2B8DA56E" w14:textId="77777777">
      <w:pPr>
        <w:pStyle w:val="Tekst"/>
        <w:rPr>
          <w:rStyle w:val="Hyperlink"/>
          <w:rFonts w:asciiTheme="minorHAnsi" w:hAnsiTheme="minorHAnsi" w:cstheme="minorHAnsi"/>
          <w:color w:val="000000" w:themeColor="text1"/>
          <w:sz w:val="24"/>
          <w:szCs w:val="24"/>
        </w:rPr>
      </w:pPr>
    </w:p>
    <w:bookmarkStart w:name="_Hlk132362794" w:id="3684"/>
    <w:bookmarkStart w:name="_Hlk132362807" w:id="3685"/>
    <w:p w:rsidR="00F6733A" w:rsidP="00F6733A" w:rsidRDefault="00F6733A" w14:paraId="164BD1E0" w14:textId="7DEEAFCC">
      <w:pPr>
        <w:pStyle w:val="Tekst"/>
        <w:ind w:left="5812"/>
        <w:rPr>
          <w:rFonts w:asciiTheme="minorHAnsi" w:hAnsiTheme="minorHAnsi" w:cstheme="minorHAnsi"/>
          <w:sz w:val="24"/>
          <w:szCs w:val="24"/>
        </w:rPr>
      </w:pPr>
      <w:r>
        <w:rPr>
          <w:vanish/>
        </w:rPr>
        <w:fldChar w:fldCharType="begin"/>
      </w:r>
      <w:r w:rsidR="00AD763F">
        <w:rPr>
          <w:vanish/>
        </w:rPr>
        <w:instrText>HYPERLINK  \l "_Alfabetisch_Trefwoordenregister"</w:instrText>
      </w:r>
      <w:r>
        <w:rPr>
          <w:vanish/>
        </w:rPr>
      </w:r>
      <w:r>
        <w:rPr>
          <w:vanish/>
        </w:rPr>
        <w:fldChar w:fldCharType="separate"/>
      </w:r>
      <w:r>
        <w:rPr>
          <w:rStyle w:val="Hyperlink"/>
          <w:rFonts w:asciiTheme="minorHAnsi" w:hAnsiTheme="minorHAnsi" w:cstheme="minorHAnsi"/>
          <w:vanish/>
          <w:sz w:val="24"/>
          <w:szCs w:val="24"/>
        </w:rPr>
        <w:t>Terug naar alfabetisch register</w:t>
      </w:r>
      <w:r>
        <w:rPr>
          <w:vanish/>
        </w:rPr>
        <w:fldChar w:fldCharType="end"/>
      </w:r>
    </w:p>
    <w:p w:rsidRPr="00217788" w:rsidR="00A549C2" w:rsidP="001D01DD" w:rsidRDefault="00A549C2" w14:paraId="2CE995A2" w14:textId="77777777">
      <w:pPr>
        <w:pStyle w:val="Kop1"/>
        <w:rPr>
          <w:rFonts w:asciiTheme="minorHAnsi" w:hAnsiTheme="minorHAnsi" w:cstheme="minorHAnsi"/>
          <w:sz w:val="36"/>
        </w:rPr>
      </w:pPr>
      <w:bookmarkStart w:name="_Schorsing_van_de_2" w:id="3686"/>
      <w:bookmarkStart w:name="_Schorsing_van_de" w:id="3687"/>
      <w:bookmarkStart w:name="_Toc391971606" w:id="3688"/>
      <w:bookmarkStart w:name="_Toc392302148" w:id="3689"/>
      <w:bookmarkStart w:name="_Toc426347567" w:id="3690"/>
      <w:bookmarkStart w:name="_Toc426450990" w:id="3691"/>
      <w:bookmarkStart w:name="_Toc426451534" w:id="3692"/>
      <w:bookmarkStart w:name="_Toc426511033" w:id="3693"/>
      <w:bookmarkStart w:name="_Toc426517104" w:id="3694"/>
      <w:bookmarkStart w:name="_Toc426530766" w:id="3695"/>
      <w:bookmarkStart w:name="_Toc426943687" w:id="3696"/>
      <w:bookmarkStart w:name="_Toc426950449" w:id="3697"/>
      <w:bookmarkStart w:name="_Toc450985187" w:id="3698"/>
      <w:bookmarkStart w:name="_Toc451053692" w:id="3699"/>
      <w:bookmarkStart w:name="_Toc451058207" w:id="3700"/>
      <w:bookmarkStart w:name="_Toc451069971" w:id="3701"/>
      <w:bookmarkStart w:name="_Toc452441675" w:id="3702"/>
      <w:bookmarkStart w:name="_Toc462554025" w:id="3703"/>
      <w:bookmarkStart w:name="_Toc473535100" w:id="3704"/>
      <w:bookmarkStart w:name="_Toc473535481" w:id="3705"/>
      <w:bookmarkStart w:name="_Toc473536081" w:id="3706"/>
      <w:bookmarkStart w:name="_Toc473615331" w:id="3707"/>
      <w:bookmarkStart w:name="_Toc473685727" w:id="3708"/>
      <w:bookmarkStart w:name="_Toc474045486" w:id="3709"/>
      <w:bookmarkStart w:name="_Toc495302891" w:id="3710"/>
      <w:bookmarkStart w:name="_Toc276634673" w:id="3711"/>
      <w:bookmarkStart w:name="_Toc276635572" w:id="3712"/>
      <w:bookmarkStart w:name="_Toc280265757" w:id="3713"/>
      <w:bookmarkStart w:name="_Toc307475579" w:id="3714"/>
      <w:bookmarkStart w:name="_Toc307487841" w:id="3715"/>
      <w:bookmarkStart w:name="_Toc158199477" w:id="3716"/>
      <w:bookmarkEnd w:id="3684"/>
      <w:bookmarkEnd w:id="3685"/>
      <w:bookmarkEnd w:id="3686"/>
      <w:bookmarkEnd w:id="3687"/>
      <w:r w:rsidRPr="00217788">
        <w:rPr>
          <w:rFonts w:asciiTheme="minorHAnsi" w:hAnsiTheme="minorHAnsi" w:cstheme="minorHAnsi"/>
          <w:sz w:val="36"/>
        </w:rPr>
        <w:t xml:space="preserve">Schorsing van de uitvoering van de </w:t>
      </w:r>
      <w:r w:rsidR="00217788">
        <w:rPr>
          <w:rFonts w:asciiTheme="minorHAnsi" w:hAnsiTheme="minorHAnsi" w:cstheme="minorHAnsi"/>
          <w:sz w:val="36"/>
        </w:rPr>
        <w:t>arbeids</w:t>
      </w:r>
      <w:r w:rsidRPr="00217788">
        <w:rPr>
          <w:rFonts w:asciiTheme="minorHAnsi" w:hAnsiTheme="minorHAnsi" w:cstheme="minorHAnsi"/>
          <w:sz w:val="36"/>
        </w:rPr>
        <w:t>overeenkomst</w:t>
      </w:r>
      <w:bookmarkEnd w:id="3688"/>
      <w:bookmarkEnd w:id="3689"/>
      <w:bookmarkEnd w:id="3690"/>
      <w:bookmarkEnd w:id="3691"/>
      <w:bookmarkEnd w:id="3692"/>
      <w:bookmarkEnd w:id="3693"/>
      <w:bookmarkEnd w:id="3694"/>
      <w:bookmarkEnd w:id="3695"/>
      <w:bookmarkEnd w:id="3696"/>
      <w:bookmarkEnd w:id="3697"/>
      <w:bookmarkEnd w:id="3698"/>
      <w:bookmarkEnd w:id="3699"/>
      <w:bookmarkEnd w:id="3700"/>
      <w:bookmarkEnd w:id="3701"/>
      <w:bookmarkEnd w:id="3702"/>
      <w:bookmarkEnd w:id="3703"/>
      <w:bookmarkEnd w:id="3704"/>
      <w:bookmarkEnd w:id="3705"/>
      <w:bookmarkEnd w:id="3706"/>
      <w:bookmarkEnd w:id="3707"/>
      <w:bookmarkEnd w:id="3708"/>
      <w:bookmarkEnd w:id="3709"/>
      <w:bookmarkEnd w:id="3710"/>
      <w:bookmarkEnd w:id="3711"/>
      <w:bookmarkEnd w:id="3712"/>
      <w:bookmarkEnd w:id="3713"/>
      <w:bookmarkEnd w:id="3714"/>
      <w:bookmarkEnd w:id="3715"/>
      <w:bookmarkEnd w:id="3716"/>
    </w:p>
    <w:bookmarkStart w:name="_Toc276635573" w:id="3717"/>
    <w:p w:rsidR="00FD171D" w:rsidP="007F0D2B" w:rsidRDefault="00FD171D" w14:paraId="181E2DEA" w14:textId="77777777">
      <w:pPr>
        <w:pStyle w:val="Tekst"/>
        <w:rPr>
          <w:rFonts w:asciiTheme="minorHAnsi" w:hAnsiTheme="minorHAnsi" w:cstheme="minorHAnsi"/>
          <w:b/>
          <w:color w:val="000000"/>
          <w:sz w:val="24"/>
          <w:szCs w:val="24"/>
        </w:rPr>
      </w:pPr>
      <w:r>
        <w:rPr>
          <w:rFonts w:asciiTheme="minorHAnsi" w:hAnsiTheme="minorHAnsi" w:cstheme="minorHAnsi"/>
          <w:b/>
          <w:color w:val="000000"/>
          <w:sz w:val="24"/>
          <w:szCs w:val="24"/>
        </w:rPr>
        <w:fldChar w:fldCharType="begin"/>
      </w:r>
      <w:r>
        <w:rPr>
          <w:rFonts w:asciiTheme="minorHAnsi" w:hAnsiTheme="minorHAnsi" w:cstheme="minorHAnsi"/>
          <w:b/>
          <w:color w:val="000000"/>
          <w:sz w:val="24"/>
          <w:szCs w:val="24"/>
        </w:rPr>
        <w:instrText xml:space="preserve"> HYPERLINK "http://www.werk.belgie.be/defaultTab.aspx?id=42357" </w:instrText>
      </w:r>
      <w:r>
        <w:rPr>
          <w:rFonts w:asciiTheme="minorHAnsi" w:hAnsiTheme="minorHAnsi" w:cstheme="minorHAnsi"/>
          <w:b/>
          <w:color w:val="000000"/>
          <w:sz w:val="24"/>
          <w:szCs w:val="24"/>
        </w:rPr>
      </w:r>
      <w:r>
        <w:rPr>
          <w:rFonts w:asciiTheme="minorHAnsi" w:hAnsiTheme="minorHAnsi" w:cstheme="minorHAnsi"/>
          <w:b/>
          <w:color w:val="000000"/>
          <w:sz w:val="24"/>
          <w:szCs w:val="24"/>
        </w:rPr>
        <w:fldChar w:fldCharType="separate"/>
      </w:r>
      <w:r w:rsidRPr="00FD171D">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Pr="00FD171D">
        <w:rPr>
          <w:rStyle w:val="Hyperlink"/>
          <w:rFonts w:asciiTheme="minorHAnsi" w:hAnsiTheme="minorHAnsi" w:cstheme="minorHAnsi"/>
          <w:b/>
          <w:sz w:val="24"/>
          <w:szCs w:val="24"/>
        </w:rPr>
        <w:t>//www.werk.belgie.be/schorsing arbeidsovereenkomst</w:t>
      </w:r>
      <w:r>
        <w:rPr>
          <w:rFonts w:asciiTheme="minorHAnsi" w:hAnsiTheme="minorHAnsi" w:cstheme="minorHAnsi"/>
          <w:b/>
          <w:color w:val="000000"/>
          <w:sz w:val="24"/>
          <w:szCs w:val="24"/>
        </w:rPr>
        <w:fldChar w:fldCharType="end"/>
      </w:r>
    </w:p>
    <w:p w:rsidR="00FD171D" w:rsidP="007F0D2B" w:rsidRDefault="00FD171D" w14:paraId="58D4171D" w14:textId="77777777">
      <w:pPr>
        <w:pStyle w:val="Tekst"/>
        <w:rPr>
          <w:rFonts w:asciiTheme="minorHAnsi" w:hAnsiTheme="minorHAnsi" w:cstheme="minorHAnsi"/>
          <w:b/>
          <w:color w:val="000000"/>
          <w:sz w:val="24"/>
          <w:szCs w:val="24"/>
        </w:rPr>
      </w:pPr>
    </w:p>
    <w:p w:rsidRPr="00100710" w:rsidR="00A549C2" w:rsidP="007F0D2B" w:rsidRDefault="00A549C2" w14:paraId="5B879AB6" w14:textId="77777777">
      <w:pPr>
        <w:pStyle w:val="Tekst"/>
        <w:rPr>
          <w:rFonts w:asciiTheme="minorHAnsi" w:hAnsiTheme="minorHAnsi" w:cstheme="minorHAnsi"/>
          <w:b/>
          <w:color w:val="000000"/>
          <w:sz w:val="24"/>
          <w:szCs w:val="24"/>
        </w:rPr>
      </w:pPr>
      <w:r w:rsidRPr="00100710">
        <w:rPr>
          <w:rFonts w:asciiTheme="minorHAnsi" w:hAnsiTheme="minorHAnsi" w:cstheme="minorHAnsi"/>
          <w:b/>
          <w:color w:val="000000"/>
          <w:sz w:val="24"/>
          <w:szCs w:val="24"/>
        </w:rPr>
        <w:t>Algemene beginselen</w:t>
      </w:r>
      <w:bookmarkEnd w:id="3717"/>
    </w:p>
    <w:p w:rsidRPr="00100710" w:rsidR="00A51A38" w:rsidP="007F0D2B" w:rsidRDefault="00A51A38" w14:paraId="7C471686" w14:textId="77777777">
      <w:pPr>
        <w:pStyle w:val="Tekst"/>
        <w:rPr>
          <w:rFonts w:asciiTheme="minorHAnsi" w:hAnsiTheme="minorHAnsi" w:cstheme="minorHAnsi"/>
          <w:color w:val="000000"/>
          <w:sz w:val="24"/>
          <w:szCs w:val="24"/>
        </w:rPr>
      </w:pPr>
    </w:p>
    <w:p w:rsidRPr="00100710" w:rsidR="00A549C2" w:rsidP="00A51A38" w:rsidRDefault="00A549C2" w14:paraId="4E380DC9" w14:textId="77777777">
      <w:pPr>
        <w:pStyle w:val="Tekst"/>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Kenmerkend voor wederkerige overeenkomsten zoals de arbeidsovereenkomst, is dat beide partijen een aantal verplichtingen op zich nemen waar bepaalde rechten tegenover staan.</w:t>
      </w:r>
    </w:p>
    <w:p w:rsidRPr="00100710" w:rsidR="00A51A38" w:rsidP="00A51A38" w:rsidRDefault="00A51A38" w14:paraId="5775C2A4" w14:textId="77777777">
      <w:pPr>
        <w:pStyle w:val="Tekst"/>
        <w:jc w:val="both"/>
        <w:rPr>
          <w:rFonts w:asciiTheme="minorHAnsi" w:hAnsiTheme="minorHAnsi" w:cstheme="minorHAnsi"/>
          <w:color w:val="000000"/>
          <w:sz w:val="24"/>
          <w:szCs w:val="24"/>
        </w:rPr>
      </w:pPr>
    </w:p>
    <w:p w:rsidRPr="00100710" w:rsidR="00B52B7E" w:rsidP="00A51A38" w:rsidRDefault="00A549C2" w14:paraId="5BB8F9A0" w14:textId="77777777">
      <w:pPr>
        <w:pStyle w:val="Tekst"/>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Er kunnen zich situaties voordoen waarbij één der partijen of beiden hun verplichtingen of bepaalde van die verplichtingen niet (kunnen) naleven. Dan rijst de vraag naar de gevolgen voor de rechten en plichten van de wederpartij en naar het voortbestaan v</w:t>
      </w:r>
      <w:r w:rsidRPr="00100710" w:rsidR="00A51A38">
        <w:rPr>
          <w:rFonts w:asciiTheme="minorHAnsi" w:hAnsiTheme="minorHAnsi" w:cstheme="minorHAnsi"/>
          <w:color w:val="000000"/>
          <w:sz w:val="24"/>
          <w:szCs w:val="24"/>
        </w:rPr>
        <w:t>an de arbeidsovereenkomst zelf.</w:t>
      </w:r>
    </w:p>
    <w:p w:rsidRPr="00100710" w:rsidR="00A51A38" w:rsidP="00A51A38" w:rsidRDefault="00A51A38" w14:paraId="624D461D" w14:textId="77777777">
      <w:pPr>
        <w:pStyle w:val="Tekst"/>
        <w:jc w:val="both"/>
        <w:rPr>
          <w:rFonts w:asciiTheme="minorHAnsi" w:hAnsiTheme="minorHAnsi" w:cstheme="minorHAnsi"/>
          <w:color w:val="000000"/>
          <w:sz w:val="24"/>
          <w:szCs w:val="24"/>
        </w:rPr>
      </w:pPr>
    </w:p>
    <w:p w:rsidRPr="00100710" w:rsidR="00B52B7E" w:rsidP="00A51A38" w:rsidRDefault="00A549C2" w14:paraId="4987C251" w14:textId="77777777">
      <w:pPr>
        <w:pStyle w:val="Tekst"/>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Het kan bijgevolg haast niet anders dan dat er zich onderbrekingen (feiten of gebeurtenissen van diverse aard en oorsprong) in de uitvoering van de arbeidsovereenkomst voordoen.</w:t>
      </w:r>
    </w:p>
    <w:p w:rsidRPr="00100710" w:rsidR="00A51A38" w:rsidP="00A51A38" w:rsidRDefault="00A51A38" w14:paraId="783679F6" w14:textId="77777777">
      <w:pPr>
        <w:pStyle w:val="Tekst"/>
        <w:jc w:val="both"/>
        <w:rPr>
          <w:rFonts w:asciiTheme="minorHAnsi" w:hAnsiTheme="minorHAnsi" w:cstheme="minorHAnsi"/>
          <w:color w:val="000000"/>
          <w:sz w:val="24"/>
          <w:szCs w:val="24"/>
        </w:rPr>
      </w:pPr>
    </w:p>
    <w:p w:rsidR="00A51A38" w:rsidP="00A51A38" w:rsidRDefault="00A549C2" w14:paraId="5CF1B8B8" w14:textId="77777777">
      <w:pPr>
        <w:pStyle w:val="Tekst"/>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 xml:space="preserve">De wetgever heeft </w:t>
      </w:r>
      <w:r w:rsidR="00217788">
        <w:rPr>
          <w:rFonts w:asciiTheme="minorHAnsi" w:hAnsiTheme="minorHAnsi" w:cstheme="minorHAnsi"/>
          <w:color w:val="000000"/>
          <w:sz w:val="24"/>
          <w:szCs w:val="24"/>
        </w:rPr>
        <w:t xml:space="preserve">daarom de </w:t>
      </w:r>
      <w:r w:rsidRPr="00100710">
        <w:rPr>
          <w:rFonts w:asciiTheme="minorHAnsi" w:hAnsiTheme="minorHAnsi" w:cstheme="minorHAnsi"/>
          <w:color w:val="000000"/>
          <w:sz w:val="24"/>
          <w:szCs w:val="24"/>
        </w:rPr>
        <w:t xml:space="preserve">toestand en de rechtsgevolgen van sommige onderbrekingen in de uitvoering van de arbeidsovereenkomst wettelijk </w:t>
      </w:r>
      <w:r w:rsidR="00217788">
        <w:rPr>
          <w:rFonts w:asciiTheme="minorHAnsi" w:hAnsiTheme="minorHAnsi" w:cstheme="minorHAnsi"/>
          <w:color w:val="000000"/>
          <w:sz w:val="24"/>
          <w:szCs w:val="24"/>
        </w:rPr>
        <w:t>geregeld.</w:t>
      </w:r>
    </w:p>
    <w:p w:rsidRPr="00100710" w:rsidR="00217788" w:rsidP="00A51A38" w:rsidRDefault="00217788" w14:paraId="4048497A" w14:textId="77777777">
      <w:pPr>
        <w:pStyle w:val="Tekst"/>
        <w:jc w:val="both"/>
        <w:rPr>
          <w:rFonts w:asciiTheme="minorHAnsi" w:hAnsiTheme="minorHAnsi" w:cstheme="minorHAnsi"/>
          <w:color w:val="000000"/>
          <w:sz w:val="24"/>
          <w:szCs w:val="24"/>
        </w:rPr>
      </w:pPr>
    </w:p>
    <w:p w:rsidRPr="00100710" w:rsidR="00B52B7E" w:rsidP="00A51A38" w:rsidRDefault="00A549C2" w14:paraId="3037B6F8" w14:textId="77777777">
      <w:pPr>
        <w:pStyle w:val="Tekst"/>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 xml:space="preserve">De totstandkoming van </w:t>
      </w:r>
      <w:r w:rsidRPr="00100710">
        <w:rPr>
          <w:rFonts w:asciiTheme="minorHAnsi" w:hAnsiTheme="minorHAnsi" w:cstheme="minorHAnsi"/>
          <w:color w:val="000000"/>
          <w:sz w:val="24"/>
          <w:szCs w:val="24"/>
          <w:u w:val="single"/>
        </w:rPr>
        <w:t>wettelijke schorsingsgronden</w:t>
      </w:r>
      <w:r w:rsidRPr="00100710">
        <w:rPr>
          <w:rFonts w:asciiTheme="minorHAnsi" w:hAnsiTheme="minorHAnsi" w:cstheme="minorHAnsi"/>
          <w:color w:val="000000"/>
          <w:sz w:val="24"/>
          <w:szCs w:val="24"/>
        </w:rPr>
        <w:t xml:space="preserve"> moet gesitueerd worden binnen het streven van de wetgever naar een grotere vastheid van betrekking en bestaanszekerheid.</w:t>
      </w:r>
    </w:p>
    <w:p w:rsidRPr="00100710" w:rsidR="00A51A38" w:rsidP="00A51A38" w:rsidRDefault="00A51A38" w14:paraId="64732647" w14:textId="77777777">
      <w:pPr>
        <w:pStyle w:val="Tekst"/>
        <w:jc w:val="both"/>
        <w:rPr>
          <w:rFonts w:asciiTheme="minorHAnsi" w:hAnsiTheme="minorHAnsi" w:cstheme="minorHAnsi"/>
          <w:color w:val="000000"/>
          <w:sz w:val="24"/>
          <w:szCs w:val="24"/>
        </w:rPr>
      </w:pPr>
    </w:p>
    <w:p w:rsidR="00A549C2" w:rsidP="00A51A38" w:rsidRDefault="00A549C2" w14:paraId="309057FF" w14:textId="77777777">
      <w:pPr>
        <w:pStyle w:val="Tekst"/>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De regelgeving voorziet zelfs</w:t>
      </w:r>
      <w:r w:rsidR="00650F7F">
        <w:rPr>
          <w:rFonts w:asciiTheme="minorHAnsi" w:hAnsiTheme="minorHAnsi" w:cstheme="minorHAnsi"/>
          <w:color w:val="000000"/>
          <w:sz w:val="24"/>
          <w:szCs w:val="24"/>
        </w:rPr>
        <w:t>:</w:t>
      </w:r>
    </w:p>
    <w:p w:rsidRPr="00100710" w:rsidR="00100710" w:rsidP="00A51A38" w:rsidRDefault="00100710" w14:paraId="2C8CA230" w14:textId="77777777">
      <w:pPr>
        <w:pStyle w:val="Tekst"/>
        <w:jc w:val="both"/>
        <w:rPr>
          <w:rFonts w:asciiTheme="minorHAnsi" w:hAnsiTheme="minorHAnsi" w:cstheme="minorHAnsi"/>
          <w:color w:val="000000"/>
          <w:sz w:val="24"/>
          <w:szCs w:val="24"/>
        </w:rPr>
      </w:pPr>
    </w:p>
    <w:p w:rsidRPr="00100710" w:rsidR="00A549C2" w:rsidP="00744F25" w:rsidRDefault="00A549C2" w14:paraId="2A36C908" w14:textId="77777777">
      <w:pPr>
        <w:pStyle w:val="Opsomming"/>
        <w:numPr>
          <w:ilvl w:val="0"/>
          <w:numId w:val="69"/>
        </w:numPr>
        <w:spacing w:after="120"/>
        <w:ind w:left="1135" w:hanging="284"/>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 xml:space="preserve">in bepaalde gevallen, ondanks het niet presteren van arbeid, de uitbetaling van een </w:t>
      </w:r>
      <w:r w:rsidRPr="00100710">
        <w:rPr>
          <w:rFonts w:asciiTheme="minorHAnsi" w:hAnsiTheme="minorHAnsi" w:cstheme="minorHAnsi"/>
          <w:color w:val="000000"/>
          <w:sz w:val="24"/>
          <w:szCs w:val="24"/>
          <w:u w:val="single"/>
        </w:rPr>
        <w:t>loon</w:t>
      </w:r>
      <w:r w:rsidRPr="00100710">
        <w:rPr>
          <w:rFonts w:asciiTheme="minorHAnsi" w:hAnsiTheme="minorHAnsi" w:cstheme="minorHAnsi"/>
          <w:color w:val="000000"/>
          <w:sz w:val="24"/>
          <w:szCs w:val="24"/>
        </w:rPr>
        <w:t xml:space="preserve"> voor te schrijven;</w:t>
      </w:r>
    </w:p>
    <w:p w:rsidRPr="00100710" w:rsidR="00A549C2" w:rsidP="00744F25" w:rsidRDefault="00A549C2" w14:paraId="12CAF739" w14:textId="77777777">
      <w:pPr>
        <w:pStyle w:val="Opsomming"/>
        <w:numPr>
          <w:ilvl w:val="0"/>
          <w:numId w:val="69"/>
        </w:numPr>
        <w:spacing w:after="120"/>
        <w:ind w:left="1135" w:hanging="284"/>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 xml:space="preserve">tijdens een aantal schorsingsperiodes het </w:t>
      </w:r>
      <w:r w:rsidRPr="00100710">
        <w:rPr>
          <w:rFonts w:asciiTheme="minorHAnsi" w:hAnsiTheme="minorHAnsi" w:cstheme="minorHAnsi"/>
          <w:color w:val="000000"/>
          <w:sz w:val="24"/>
          <w:szCs w:val="24"/>
          <w:u w:val="single"/>
        </w:rPr>
        <w:t>ontslagrecht</w:t>
      </w:r>
      <w:r w:rsidRPr="00100710">
        <w:rPr>
          <w:rFonts w:asciiTheme="minorHAnsi" w:hAnsiTheme="minorHAnsi" w:cstheme="minorHAnsi"/>
          <w:color w:val="000000"/>
          <w:sz w:val="24"/>
          <w:szCs w:val="24"/>
        </w:rPr>
        <w:t xml:space="preserve"> van de werkgever in mindere of meerdere mate te beperken;</w:t>
      </w:r>
    </w:p>
    <w:p w:rsidRPr="00100710" w:rsidR="00A549C2" w:rsidP="00744F25" w:rsidRDefault="00A549C2" w14:paraId="0F7B0BD8" w14:textId="77777777">
      <w:pPr>
        <w:pStyle w:val="Opsomming"/>
        <w:numPr>
          <w:ilvl w:val="0"/>
          <w:numId w:val="69"/>
        </w:numPr>
        <w:spacing w:after="120"/>
        <w:ind w:left="1135" w:hanging="284"/>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 xml:space="preserve">in bepaalde gevallen de </w:t>
      </w:r>
      <w:r w:rsidRPr="00100710">
        <w:rPr>
          <w:rFonts w:asciiTheme="minorHAnsi" w:hAnsiTheme="minorHAnsi" w:cstheme="minorHAnsi"/>
          <w:color w:val="000000"/>
          <w:sz w:val="24"/>
          <w:szCs w:val="24"/>
          <w:u w:val="single"/>
        </w:rPr>
        <w:t>dienstanciënniteit</w:t>
      </w:r>
      <w:r w:rsidRPr="00100710">
        <w:rPr>
          <w:rFonts w:asciiTheme="minorHAnsi" w:hAnsiTheme="minorHAnsi" w:cstheme="minorHAnsi"/>
          <w:color w:val="000000"/>
          <w:sz w:val="24"/>
          <w:szCs w:val="24"/>
        </w:rPr>
        <w:t xml:space="preserve"> van de werknemer tijdens de schorsing te laten doorlopen.</w:t>
      </w:r>
    </w:p>
    <w:p w:rsidRPr="00100710" w:rsidR="00AB1BB4" w:rsidP="00B92370" w:rsidRDefault="00AB1BB4" w14:paraId="7E82118A" w14:textId="77777777">
      <w:pPr>
        <w:pStyle w:val="Tekst"/>
        <w:ind w:right="7370"/>
        <w:rPr>
          <w:rFonts w:asciiTheme="minorHAnsi" w:hAnsiTheme="minorHAnsi" w:cstheme="minorHAnsi"/>
          <w:sz w:val="24"/>
          <w:szCs w:val="24"/>
        </w:rPr>
      </w:pPr>
      <w:bookmarkStart w:name="_Toc391971607" w:id="3718"/>
      <w:bookmarkStart w:name="_Toc392302149" w:id="3719"/>
      <w:bookmarkStart w:name="_Toc426347568" w:id="3720"/>
      <w:bookmarkStart w:name="_Toc426450991" w:id="3721"/>
      <w:bookmarkStart w:name="_Toc426451535" w:id="3722"/>
      <w:bookmarkStart w:name="_Toc426511034" w:id="3723"/>
      <w:bookmarkStart w:name="_Toc426517105" w:id="3724"/>
      <w:bookmarkStart w:name="_Toc426530767" w:id="3725"/>
      <w:bookmarkStart w:name="_Toc426943688" w:id="3726"/>
      <w:bookmarkStart w:name="_Toc426950450" w:id="3727"/>
      <w:bookmarkStart w:name="_Toc450985188" w:id="3728"/>
      <w:bookmarkStart w:name="_Toc451053693" w:id="3729"/>
      <w:bookmarkStart w:name="_Toc451058208" w:id="3730"/>
      <w:bookmarkStart w:name="_Toc451069972" w:id="3731"/>
      <w:bookmarkStart w:name="_Toc452441676" w:id="3732"/>
      <w:bookmarkStart w:name="_Toc462554026" w:id="3733"/>
      <w:bookmarkStart w:name="_Toc473535101" w:id="3734"/>
      <w:bookmarkStart w:name="_Toc473535482" w:id="3735"/>
      <w:bookmarkStart w:name="_Toc473536082" w:id="3736"/>
      <w:bookmarkStart w:name="_Toc473615332" w:id="3737"/>
      <w:bookmarkStart w:name="_Toc473685728" w:id="3738"/>
      <w:bookmarkStart w:name="_Toc474045487" w:id="3739"/>
      <w:bookmarkStart w:name="_Toc495302892" w:id="3740"/>
      <w:bookmarkStart w:name="_Toc276634674" w:id="3741"/>
      <w:bookmarkStart w:name="_Toc276635574" w:id="3742"/>
      <w:bookmarkStart w:name="_Toc280265758" w:id="3743"/>
      <w:bookmarkStart w:name="_Toc307475580" w:id="3744"/>
      <w:bookmarkStart w:name="_Toc307487842" w:id="3745"/>
    </w:p>
    <w:p w:rsidRPr="00100710" w:rsidR="00AB1BB4" w:rsidP="00B92370" w:rsidRDefault="00AB1BB4" w14:paraId="5EE7E48D" w14:textId="77777777">
      <w:pPr>
        <w:pStyle w:val="Tekst"/>
        <w:ind w:right="7370"/>
        <w:rPr>
          <w:rFonts w:asciiTheme="minorHAnsi" w:hAnsiTheme="minorHAnsi" w:cstheme="minorHAnsi"/>
          <w:sz w:val="24"/>
          <w:szCs w:val="24"/>
        </w:rPr>
      </w:pPr>
    </w:p>
    <w:p w:rsidRPr="00100710" w:rsidR="00AB1BB4" w:rsidP="00B92370" w:rsidRDefault="00AB1BB4" w14:paraId="0137D429" w14:textId="77777777">
      <w:pPr>
        <w:pStyle w:val="Tekst"/>
        <w:ind w:right="7370"/>
        <w:rPr>
          <w:rFonts w:asciiTheme="minorHAnsi" w:hAnsiTheme="minorHAnsi" w:cstheme="minorHAnsi"/>
          <w:sz w:val="24"/>
          <w:szCs w:val="24"/>
        </w:rPr>
      </w:pPr>
    </w:p>
    <w:p w:rsidRPr="00100710" w:rsidR="00AB1BB4" w:rsidP="00B92370" w:rsidRDefault="00AB1BB4" w14:paraId="55D2E1B0" w14:textId="77777777">
      <w:pPr>
        <w:pStyle w:val="Tekst"/>
        <w:ind w:right="7370"/>
        <w:rPr>
          <w:rFonts w:asciiTheme="minorHAnsi" w:hAnsiTheme="minorHAnsi" w:cstheme="minorHAnsi"/>
          <w:sz w:val="24"/>
          <w:szCs w:val="24"/>
        </w:rPr>
      </w:pPr>
    </w:p>
    <w:p w:rsidRPr="00100710" w:rsidR="00AB1BB4" w:rsidP="00B92370" w:rsidRDefault="00AB1BB4" w14:paraId="16291101" w14:textId="77777777">
      <w:pPr>
        <w:pStyle w:val="Tekst"/>
        <w:ind w:right="7370"/>
        <w:rPr>
          <w:rFonts w:asciiTheme="minorHAnsi" w:hAnsiTheme="minorHAnsi" w:cstheme="minorHAnsi"/>
          <w:sz w:val="24"/>
          <w:szCs w:val="24"/>
        </w:rPr>
      </w:pPr>
    </w:p>
    <w:p w:rsidRPr="00100710" w:rsidR="00AB1BB4" w:rsidP="00B92370" w:rsidRDefault="00AB1BB4" w14:paraId="407E202A" w14:textId="77777777">
      <w:pPr>
        <w:pStyle w:val="Tekst"/>
        <w:ind w:right="7370"/>
        <w:rPr>
          <w:rFonts w:asciiTheme="minorHAnsi" w:hAnsiTheme="minorHAnsi" w:cstheme="minorHAnsi"/>
          <w:sz w:val="24"/>
          <w:szCs w:val="24"/>
        </w:rPr>
      </w:pPr>
    </w:p>
    <w:p w:rsidR="00AB1BB4" w:rsidP="00B92370" w:rsidRDefault="00AB1BB4" w14:paraId="6A3575B9" w14:textId="77777777">
      <w:pPr>
        <w:pStyle w:val="Tekst"/>
        <w:ind w:right="7370"/>
        <w:rPr>
          <w:rFonts w:asciiTheme="minorHAnsi" w:hAnsiTheme="minorHAnsi" w:cstheme="minorHAnsi"/>
          <w:sz w:val="24"/>
          <w:szCs w:val="24"/>
        </w:rPr>
      </w:pPr>
    </w:p>
    <w:p w:rsidR="00E70166" w:rsidP="00B92370" w:rsidRDefault="00E70166" w14:paraId="4EA85CC4" w14:textId="77777777">
      <w:pPr>
        <w:pStyle w:val="Tekst"/>
        <w:ind w:right="7370"/>
        <w:rPr>
          <w:rFonts w:asciiTheme="minorHAnsi" w:hAnsiTheme="minorHAnsi" w:cstheme="minorHAnsi"/>
          <w:sz w:val="24"/>
          <w:szCs w:val="24"/>
        </w:rPr>
      </w:pPr>
    </w:p>
    <w:p w:rsidR="00E70166" w:rsidP="00B92370" w:rsidRDefault="00E70166" w14:paraId="0FC7C3CB" w14:textId="77777777">
      <w:pPr>
        <w:pStyle w:val="Tekst"/>
        <w:ind w:right="7370"/>
        <w:rPr>
          <w:rFonts w:asciiTheme="minorHAnsi" w:hAnsiTheme="minorHAnsi" w:cstheme="minorHAnsi"/>
          <w:sz w:val="24"/>
          <w:szCs w:val="24"/>
        </w:rPr>
      </w:pPr>
    </w:p>
    <w:p w:rsidR="00E70166" w:rsidP="00E70166" w:rsidRDefault="00AF09EE" w14:paraId="0EA814AB" w14:textId="0B5A496B">
      <w:pPr>
        <w:pStyle w:val="Tekst"/>
        <w:ind w:left="5812"/>
        <w:rPr>
          <w:rFonts w:asciiTheme="minorHAnsi" w:hAnsiTheme="minorHAnsi" w:cstheme="minorHAnsi"/>
          <w:sz w:val="24"/>
          <w:szCs w:val="24"/>
        </w:rPr>
      </w:pPr>
      <w:hyperlink w:history="1" w:anchor="_Alfabetisch_Trefwoordenregister">
        <w:r w:rsidR="00E70166">
          <w:rPr>
            <w:rStyle w:val="Hyperlink"/>
            <w:rFonts w:asciiTheme="minorHAnsi" w:hAnsiTheme="minorHAnsi" w:cstheme="minorHAnsi"/>
            <w:vanish/>
            <w:sz w:val="24"/>
            <w:szCs w:val="24"/>
          </w:rPr>
          <w:t>Terug naar alfabetisch register</w:t>
        </w:r>
      </w:hyperlink>
    </w:p>
    <w:p w:rsidRPr="0025229D" w:rsidR="00A549C2" w:rsidP="00007C74" w:rsidRDefault="00A549C2" w14:paraId="40C91773" w14:textId="77777777">
      <w:pPr>
        <w:pStyle w:val="Kop2"/>
        <w:ind w:right="-143"/>
        <w:rPr>
          <w:rFonts w:asciiTheme="minorHAnsi" w:hAnsiTheme="minorHAnsi" w:cstheme="minorHAnsi"/>
          <w:sz w:val="32"/>
        </w:rPr>
      </w:pPr>
      <w:bookmarkStart w:name="_Onvolledige_arbeidsdag_en" w:id="3746"/>
      <w:bookmarkStart w:name="_Toc158199478" w:id="3747"/>
      <w:bookmarkEnd w:id="3746"/>
      <w:r w:rsidRPr="0025229D">
        <w:rPr>
          <w:rFonts w:asciiTheme="minorHAnsi" w:hAnsiTheme="minorHAnsi" w:cstheme="minorHAnsi"/>
          <w:sz w:val="32"/>
        </w:rPr>
        <w:t>Onvolledige arbeidsdag</w:t>
      </w:r>
      <w:bookmarkEnd w:id="3718"/>
      <w:bookmarkEnd w:id="3719"/>
      <w:bookmarkEnd w:id="3720"/>
      <w:bookmarkEnd w:id="3721"/>
      <w:bookmarkEnd w:id="3722"/>
      <w:bookmarkEnd w:id="3723"/>
      <w:bookmarkEnd w:id="3724"/>
      <w:bookmarkEnd w:id="3725"/>
      <w:bookmarkEnd w:id="3726"/>
      <w:bookmarkEnd w:id="3727"/>
      <w:bookmarkEnd w:id="3728"/>
      <w:bookmarkEnd w:id="3729"/>
      <w:bookmarkEnd w:id="3730"/>
      <w:bookmarkEnd w:id="3731"/>
      <w:bookmarkEnd w:id="3732"/>
      <w:bookmarkEnd w:id="3733"/>
      <w:bookmarkEnd w:id="3734"/>
      <w:bookmarkEnd w:id="3735"/>
      <w:bookmarkEnd w:id="3736"/>
      <w:bookmarkEnd w:id="3737"/>
      <w:bookmarkEnd w:id="3738"/>
      <w:bookmarkEnd w:id="3739"/>
      <w:bookmarkEnd w:id="3740"/>
      <w:bookmarkEnd w:id="3741"/>
      <w:bookmarkEnd w:id="3742"/>
      <w:bookmarkEnd w:id="3743"/>
      <w:bookmarkEnd w:id="3744"/>
      <w:bookmarkEnd w:id="3745"/>
      <w:r w:rsidR="00382ED5">
        <w:rPr>
          <w:rFonts w:asciiTheme="minorHAnsi" w:hAnsiTheme="minorHAnsi" w:cstheme="minorHAnsi"/>
          <w:sz w:val="32"/>
        </w:rPr>
        <w:t xml:space="preserve"> en </w:t>
      </w:r>
      <w:r w:rsidR="00007C74">
        <w:rPr>
          <w:rFonts w:asciiTheme="minorHAnsi" w:hAnsiTheme="minorHAnsi" w:cstheme="minorHAnsi"/>
          <w:sz w:val="32"/>
        </w:rPr>
        <w:t xml:space="preserve">het </w:t>
      </w:r>
      <w:r w:rsidR="00382ED5">
        <w:rPr>
          <w:rFonts w:asciiTheme="minorHAnsi" w:hAnsiTheme="minorHAnsi" w:cstheme="minorHAnsi"/>
          <w:sz w:val="32"/>
        </w:rPr>
        <w:t xml:space="preserve">recht op </w:t>
      </w:r>
      <w:r w:rsidR="006F502F">
        <w:rPr>
          <w:rFonts w:asciiTheme="minorHAnsi" w:hAnsiTheme="minorHAnsi" w:cstheme="minorHAnsi"/>
          <w:sz w:val="32"/>
        </w:rPr>
        <w:t>gewaarborgd dagloon</w:t>
      </w:r>
      <w:bookmarkEnd w:id="3747"/>
    </w:p>
    <w:p w:rsidRPr="0025229D" w:rsidR="00A549C2" w:rsidP="00A51A38" w:rsidRDefault="00A549C2" w14:paraId="7D95661F" w14:textId="77777777">
      <w:pPr>
        <w:pStyle w:val="Tekst"/>
        <w:jc w:val="both"/>
        <w:rPr>
          <w:rFonts w:asciiTheme="minorHAnsi" w:hAnsiTheme="minorHAnsi" w:cstheme="minorHAnsi"/>
          <w:color w:val="000000"/>
          <w:sz w:val="24"/>
          <w:szCs w:val="24"/>
        </w:rPr>
      </w:pPr>
      <w:r w:rsidRPr="0025229D">
        <w:rPr>
          <w:rFonts w:asciiTheme="minorHAnsi" w:hAnsiTheme="minorHAnsi" w:cstheme="minorHAnsi"/>
          <w:color w:val="000000"/>
          <w:sz w:val="24"/>
          <w:szCs w:val="24"/>
        </w:rPr>
        <w:t>De werknemer die geschikt is om te werken op het ogenblik dat hij zich naar het werk begeeft en die in de onmogelijkheid is zijn arbeidsdag te vervolledig</w:t>
      </w:r>
      <w:r w:rsidR="006F502F">
        <w:rPr>
          <w:rFonts w:asciiTheme="minorHAnsi" w:hAnsiTheme="minorHAnsi" w:cstheme="minorHAnsi"/>
          <w:color w:val="000000"/>
          <w:sz w:val="24"/>
          <w:szCs w:val="24"/>
        </w:rPr>
        <w:t xml:space="preserve">en heeft in </w:t>
      </w:r>
      <w:r w:rsidRPr="006F502F" w:rsidR="006F502F">
        <w:rPr>
          <w:rFonts w:asciiTheme="minorHAnsi" w:hAnsiTheme="minorHAnsi" w:cstheme="minorHAnsi"/>
          <w:b/>
          <w:color w:val="000000"/>
          <w:sz w:val="24"/>
          <w:szCs w:val="24"/>
        </w:rPr>
        <w:t>3 gevallen</w:t>
      </w:r>
      <w:r w:rsidR="006F502F">
        <w:rPr>
          <w:rFonts w:asciiTheme="minorHAnsi" w:hAnsiTheme="minorHAnsi" w:cstheme="minorHAnsi"/>
          <w:color w:val="000000"/>
          <w:sz w:val="24"/>
          <w:szCs w:val="24"/>
        </w:rPr>
        <w:t xml:space="preserve"> recht op het </w:t>
      </w:r>
      <w:r w:rsidRPr="0025229D">
        <w:rPr>
          <w:rFonts w:asciiTheme="minorHAnsi" w:hAnsiTheme="minorHAnsi" w:cstheme="minorHAnsi"/>
          <w:color w:val="000000"/>
          <w:sz w:val="24"/>
          <w:szCs w:val="24"/>
        </w:rPr>
        <w:t>loon dat hij zou verdiend hebben indien hij zijn dagtaak normaal had kunnen volbrengen.</w:t>
      </w:r>
      <w:r w:rsidRPr="0025229D" w:rsidR="00120853">
        <w:rPr>
          <w:rFonts w:asciiTheme="minorHAnsi" w:hAnsiTheme="minorHAnsi" w:cstheme="minorHAnsi"/>
          <w:color w:val="000000"/>
          <w:sz w:val="24"/>
          <w:szCs w:val="24"/>
        </w:rPr>
        <w:t xml:space="preserve"> </w:t>
      </w:r>
      <w:r w:rsidRPr="0025229D">
        <w:rPr>
          <w:rFonts w:asciiTheme="minorHAnsi" w:hAnsiTheme="minorHAnsi" w:cstheme="minorHAnsi"/>
          <w:color w:val="000000"/>
          <w:sz w:val="24"/>
          <w:szCs w:val="24"/>
        </w:rPr>
        <w:t>Een normaal loon wordt uitbetaald, inclusief eventuele overuren en/of voordelen in natura.</w:t>
      </w:r>
    </w:p>
    <w:p w:rsidRPr="00796E9B" w:rsidR="00A549C2" w:rsidP="00AA77C7" w:rsidRDefault="007E7892" w14:paraId="677BC12D" w14:textId="77777777">
      <w:pPr>
        <w:pStyle w:val="Kop3"/>
        <w:rPr>
          <w:rFonts w:asciiTheme="minorHAnsi" w:hAnsiTheme="minorHAnsi" w:cstheme="minorHAnsi"/>
          <w:sz w:val="28"/>
          <w:szCs w:val="28"/>
        </w:rPr>
      </w:pPr>
      <w:bookmarkStart w:name="_Eerste_geval:_verhindering" w:id="3748"/>
      <w:bookmarkStart w:name="_Toc426347569" w:id="3749"/>
      <w:bookmarkStart w:name="_Toc426450992" w:id="3750"/>
      <w:bookmarkStart w:name="_Toc426451536" w:id="3751"/>
      <w:bookmarkStart w:name="_Toc426511035" w:id="3752"/>
      <w:bookmarkStart w:name="_Toc426517106" w:id="3753"/>
      <w:bookmarkStart w:name="_Toc426530768" w:id="3754"/>
      <w:bookmarkStart w:name="_Toc426943689" w:id="3755"/>
      <w:bookmarkStart w:name="_Toc426950451" w:id="3756"/>
      <w:bookmarkStart w:name="_Toc450985189" w:id="3757"/>
      <w:bookmarkStart w:name="_Toc451053694" w:id="3758"/>
      <w:bookmarkStart w:name="_Toc451058209" w:id="3759"/>
      <w:bookmarkStart w:name="_Toc451069973" w:id="3760"/>
      <w:bookmarkStart w:name="_Toc452441677" w:id="3761"/>
      <w:bookmarkStart w:name="_Toc462554027" w:id="3762"/>
      <w:bookmarkStart w:name="_Toc473535102" w:id="3763"/>
      <w:bookmarkStart w:name="_Toc473535483" w:id="3764"/>
      <w:bookmarkStart w:name="_Toc473536083" w:id="3765"/>
      <w:bookmarkStart w:name="_Toc473615333" w:id="3766"/>
      <w:bookmarkStart w:name="_Toc473685729" w:id="3767"/>
      <w:bookmarkStart w:name="_Toc474045488" w:id="3768"/>
      <w:bookmarkStart w:name="_Toc495302893" w:id="3769"/>
      <w:bookmarkStart w:name="_Toc276634675" w:id="3770"/>
      <w:bookmarkStart w:name="_Toc276635575" w:id="3771"/>
      <w:bookmarkStart w:name="_Toc280265759" w:id="3772"/>
      <w:bookmarkStart w:name="_Toc307475581" w:id="3773"/>
      <w:bookmarkStart w:name="_Toc307487843" w:id="3774"/>
      <w:bookmarkStart w:name="_Toc158199479" w:id="3775"/>
      <w:bookmarkEnd w:id="3748"/>
      <w:r>
        <w:rPr>
          <w:rFonts w:asciiTheme="minorHAnsi" w:hAnsiTheme="minorHAnsi" w:cstheme="minorHAnsi"/>
          <w:sz w:val="28"/>
          <w:szCs w:val="28"/>
        </w:rPr>
        <w:t>V</w:t>
      </w:r>
      <w:r w:rsidRPr="00796E9B" w:rsidR="00A549C2">
        <w:rPr>
          <w:rFonts w:asciiTheme="minorHAnsi" w:hAnsiTheme="minorHAnsi" w:cstheme="minorHAnsi"/>
          <w:sz w:val="28"/>
          <w:szCs w:val="28"/>
        </w:rPr>
        <w:t>erhindering op de weg naar het werk</w:t>
      </w:r>
      <w:bookmarkEnd w:id="3749"/>
      <w:bookmarkEnd w:id="3750"/>
      <w:bookmarkEnd w:id="3751"/>
      <w:bookmarkEnd w:id="3752"/>
      <w:bookmarkEnd w:id="3753"/>
      <w:bookmarkEnd w:id="3754"/>
      <w:bookmarkEnd w:id="3755"/>
      <w:bookmarkEnd w:id="3756"/>
      <w:bookmarkEnd w:id="3757"/>
      <w:bookmarkEnd w:id="3758"/>
      <w:bookmarkEnd w:id="3759"/>
      <w:bookmarkEnd w:id="3760"/>
      <w:bookmarkEnd w:id="3761"/>
      <w:bookmarkEnd w:id="3762"/>
      <w:bookmarkEnd w:id="3763"/>
      <w:bookmarkEnd w:id="3764"/>
      <w:bookmarkEnd w:id="3765"/>
      <w:bookmarkEnd w:id="3766"/>
      <w:bookmarkEnd w:id="3767"/>
      <w:bookmarkEnd w:id="3768"/>
      <w:bookmarkEnd w:id="3769"/>
      <w:bookmarkEnd w:id="3770"/>
      <w:bookmarkEnd w:id="3771"/>
      <w:bookmarkEnd w:id="3772"/>
      <w:bookmarkEnd w:id="3773"/>
      <w:bookmarkEnd w:id="3774"/>
      <w:r>
        <w:rPr>
          <w:rFonts w:asciiTheme="minorHAnsi" w:hAnsiTheme="minorHAnsi" w:cstheme="minorHAnsi"/>
          <w:sz w:val="28"/>
          <w:szCs w:val="28"/>
        </w:rPr>
        <w:t xml:space="preserve"> met als gevolg</w:t>
      </w:r>
      <w:r w:rsidR="00650F7F">
        <w:rPr>
          <w:rFonts w:asciiTheme="minorHAnsi" w:hAnsiTheme="minorHAnsi" w:cstheme="minorHAnsi"/>
          <w:sz w:val="28"/>
          <w:szCs w:val="28"/>
        </w:rPr>
        <w:t>:</w:t>
      </w:r>
      <w:r>
        <w:rPr>
          <w:rFonts w:asciiTheme="minorHAnsi" w:hAnsiTheme="minorHAnsi" w:cstheme="minorHAnsi"/>
          <w:sz w:val="28"/>
          <w:szCs w:val="28"/>
        </w:rPr>
        <w:t xml:space="preserve"> onvrijwillige vertraging of afwezigheid</w:t>
      </w:r>
      <w:r w:rsidR="00793607">
        <w:rPr>
          <w:rFonts w:asciiTheme="minorHAnsi" w:hAnsiTheme="minorHAnsi" w:cstheme="minorHAnsi"/>
          <w:sz w:val="28"/>
          <w:szCs w:val="28"/>
        </w:rPr>
        <w:t xml:space="preserve"> = gewaarborgd dagloon</w:t>
      </w:r>
      <w:bookmarkEnd w:id="3775"/>
    </w:p>
    <w:p w:rsidR="00A53AD0" w:rsidP="00B554DE" w:rsidRDefault="00F345EE" w14:paraId="11AEB664" w14:textId="77777777">
      <w:pPr>
        <w:pStyle w:val="Tekst"/>
        <w:jc w:val="both"/>
        <w:rPr>
          <w:rFonts w:asciiTheme="minorHAnsi" w:hAnsiTheme="minorHAnsi" w:cstheme="minorHAnsi"/>
          <w:color w:val="000000"/>
          <w:sz w:val="24"/>
          <w:szCs w:val="24"/>
        </w:rPr>
      </w:pPr>
      <w:r w:rsidRPr="00F345EE">
        <w:rPr>
          <w:rFonts w:asciiTheme="minorHAnsi" w:hAnsiTheme="minorHAnsi" w:cstheme="minorHAnsi"/>
          <w:color w:val="000000"/>
          <w:sz w:val="24"/>
          <w:szCs w:val="24"/>
        </w:rPr>
        <w:t xml:space="preserve">De arbeidsovereenkomst is wettig geschorst, met </w:t>
      </w:r>
      <w:r w:rsidRPr="00F345EE">
        <w:rPr>
          <w:rFonts w:asciiTheme="minorHAnsi" w:hAnsiTheme="minorHAnsi" w:cstheme="minorHAnsi"/>
          <w:b/>
          <w:bCs/>
          <w:color w:val="000000"/>
          <w:sz w:val="24"/>
          <w:szCs w:val="24"/>
        </w:rPr>
        <w:t>behoud van loon</w:t>
      </w:r>
      <w:r w:rsidRPr="00F345EE">
        <w:rPr>
          <w:rFonts w:asciiTheme="minorHAnsi" w:hAnsiTheme="minorHAnsi" w:cstheme="minorHAnsi"/>
          <w:color w:val="000000"/>
          <w:sz w:val="24"/>
          <w:szCs w:val="24"/>
        </w:rPr>
        <w:t xml:space="preserve"> (</w:t>
      </w:r>
      <w:r w:rsidRPr="00F345EE">
        <w:rPr>
          <w:rFonts w:asciiTheme="minorHAnsi" w:hAnsiTheme="minorHAnsi" w:cstheme="minorHAnsi"/>
          <w:b/>
          <w:color w:val="000000"/>
          <w:sz w:val="24"/>
          <w:szCs w:val="24"/>
        </w:rPr>
        <w:t>gewaarborgd dagloon</w:t>
      </w:r>
      <w:r w:rsidRPr="00F345EE">
        <w:rPr>
          <w:rFonts w:asciiTheme="minorHAnsi" w:hAnsiTheme="minorHAnsi" w:cstheme="minorHAnsi"/>
          <w:color w:val="000000"/>
          <w:sz w:val="24"/>
          <w:szCs w:val="24"/>
        </w:rPr>
        <w:t xml:space="preserve">), wanneer de werknemer, die op het ogenblik waarop hij zich naar het werk begeeft, </w:t>
      </w:r>
      <w:r w:rsidRPr="00F345EE">
        <w:rPr>
          <w:rFonts w:asciiTheme="minorHAnsi" w:hAnsiTheme="minorHAnsi" w:cstheme="minorHAnsi"/>
          <w:color w:val="000000"/>
          <w:sz w:val="24"/>
          <w:szCs w:val="24"/>
          <w:u w:val="single"/>
        </w:rPr>
        <w:t>geschikt is om te werken</w:t>
      </w:r>
      <w:r w:rsidRPr="00F345EE">
        <w:rPr>
          <w:rFonts w:asciiTheme="minorHAnsi" w:hAnsiTheme="minorHAnsi" w:cstheme="minorHAnsi"/>
          <w:color w:val="000000"/>
          <w:sz w:val="24"/>
          <w:szCs w:val="24"/>
        </w:rPr>
        <w:t xml:space="preserve">, zich </w:t>
      </w:r>
      <w:r w:rsidRPr="00F345EE">
        <w:rPr>
          <w:rFonts w:asciiTheme="minorHAnsi" w:hAnsiTheme="minorHAnsi" w:cstheme="minorHAnsi"/>
          <w:color w:val="000000"/>
          <w:sz w:val="24"/>
          <w:szCs w:val="24"/>
          <w:u w:val="single"/>
        </w:rPr>
        <w:t xml:space="preserve">normaal </w:t>
      </w:r>
      <w:r w:rsidRPr="00F345EE">
        <w:rPr>
          <w:rFonts w:asciiTheme="minorHAnsi" w:hAnsiTheme="minorHAnsi" w:cstheme="minorHAnsi"/>
          <w:color w:val="000000"/>
          <w:sz w:val="24"/>
          <w:szCs w:val="24"/>
        </w:rPr>
        <w:t xml:space="preserve">(tijd, plaats en wijze) </w:t>
      </w:r>
      <w:r w:rsidRPr="00F345EE">
        <w:rPr>
          <w:rFonts w:asciiTheme="minorHAnsi" w:hAnsiTheme="minorHAnsi" w:cstheme="minorHAnsi"/>
          <w:color w:val="000000"/>
          <w:sz w:val="24"/>
          <w:szCs w:val="24"/>
          <w:u w:val="single"/>
        </w:rPr>
        <w:t>naar zijn werk begeeft</w:t>
      </w:r>
      <w:r w:rsidRPr="00F345EE">
        <w:rPr>
          <w:rFonts w:asciiTheme="minorHAnsi" w:hAnsiTheme="minorHAnsi" w:cstheme="minorHAnsi"/>
          <w:color w:val="000000"/>
          <w:sz w:val="24"/>
          <w:szCs w:val="24"/>
        </w:rPr>
        <w:t xml:space="preserve">, doch met vertraging of niet op zijn werk aankomt, op voorwaarde dat die vertraging of die afwezigheid te wijten is aan een </w:t>
      </w:r>
      <w:r w:rsidRPr="00F345EE">
        <w:rPr>
          <w:rFonts w:asciiTheme="minorHAnsi" w:hAnsiTheme="minorHAnsi" w:cstheme="minorHAnsi"/>
          <w:color w:val="000000"/>
          <w:sz w:val="24"/>
          <w:szCs w:val="24"/>
          <w:u w:val="single"/>
        </w:rPr>
        <w:t>oorzaak</w:t>
      </w:r>
      <w:r w:rsidRPr="00F345EE">
        <w:rPr>
          <w:rFonts w:asciiTheme="minorHAnsi" w:hAnsiTheme="minorHAnsi" w:cstheme="minorHAnsi"/>
          <w:color w:val="000000"/>
          <w:sz w:val="24"/>
          <w:szCs w:val="24"/>
        </w:rPr>
        <w:t xml:space="preserve"> die hem is </w:t>
      </w:r>
      <w:r w:rsidRPr="00F345EE">
        <w:rPr>
          <w:rFonts w:asciiTheme="minorHAnsi" w:hAnsiTheme="minorHAnsi" w:cstheme="minorHAnsi"/>
          <w:color w:val="000000"/>
          <w:sz w:val="24"/>
          <w:szCs w:val="24"/>
          <w:u w:val="single"/>
        </w:rPr>
        <w:t>overkomen op de weg naar het werk</w:t>
      </w:r>
      <w:r w:rsidRPr="00F345EE">
        <w:rPr>
          <w:rFonts w:asciiTheme="minorHAnsi" w:hAnsiTheme="minorHAnsi" w:cstheme="minorHAnsi"/>
          <w:color w:val="000000"/>
          <w:sz w:val="24"/>
          <w:szCs w:val="24"/>
        </w:rPr>
        <w:t xml:space="preserve"> en die oorzaak volkomen </w:t>
      </w:r>
      <w:r w:rsidRPr="00F345EE" w:rsidR="0035642D">
        <w:rPr>
          <w:rFonts w:asciiTheme="minorHAnsi" w:hAnsiTheme="minorHAnsi" w:cstheme="minorHAnsi"/>
          <w:color w:val="000000"/>
          <w:sz w:val="24"/>
          <w:szCs w:val="24"/>
          <w:u w:val="single"/>
        </w:rPr>
        <w:t>onafhankelijk</w:t>
      </w:r>
      <w:r w:rsidRPr="00F345EE">
        <w:rPr>
          <w:rFonts w:asciiTheme="minorHAnsi" w:hAnsiTheme="minorHAnsi" w:cstheme="minorHAnsi"/>
          <w:color w:val="000000"/>
          <w:sz w:val="24"/>
          <w:szCs w:val="24"/>
          <w:u w:val="single"/>
        </w:rPr>
        <w:t xml:space="preserve"> is van zijn wil</w:t>
      </w:r>
      <w:r w:rsidRPr="00F345EE">
        <w:rPr>
          <w:rFonts w:asciiTheme="minorHAnsi" w:hAnsiTheme="minorHAnsi" w:cstheme="minorHAnsi"/>
          <w:color w:val="000000"/>
          <w:sz w:val="24"/>
          <w:szCs w:val="24"/>
        </w:rPr>
        <w:t>.</w:t>
      </w:r>
    </w:p>
    <w:p w:rsidR="00F345EE" w:rsidP="00B554DE" w:rsidRDefault="00F345EE" w14:paraId="7697C20A" w14:textId="77777777">
      <w:pPr>
        <w:pStyle w:val="Tekst"/>
        <w:jc w:val="both"/>
        <w:rPr>
          <w:rFonts w:asciiTheme="minorHAnsi" w:hAnsiTheme="minorHAnsi" w:cstheme="minorHAnsi"/>
          <w:color w:val="000000"/>
          <w:sz w:val="24"/>
          <w:szCs w:val="24"/>
        </w:rPr>
      </w:pPr>
    </w:p>
    <w:p w:rsidRPr="00A354B6" w:rsidR="00A978E3" w:rsidP="007F0D2B" w:rsidRDefault="00A978E3" w14:paraId="36FBDDD0" w14:textId="77777777">
      <w:pPr>
        <w:pStyle w:val="Tekst"/>
        <w:rPr>
          <w:rFonts w:asciiTheme="minorHAnsi" w:hAnsiTheme="minorHAnsi" w:cstheme="minorHAnsi"/>
          <w:b/>
          <w:color w:val="000000"/>
          <w:sz w:val="24"/>
          <w:szCs w:val="24"/>
        </w:rPr>
      </w:pPr>
      <w:bookmarkStart w:name="_Toc276635576" w:id="3776"/>
      <w:r w:rsidRPr="00A354B6">
        <w:rPr>
          <w:rFonts w:asciiTheme="minorHAnsi" w:hAnsiTheme="minorHAnsi" w:cstheme="minorHAnsi"/>
          <w:b/>
          <w:color w:val="000000"/>
          <w:sz w:val="24"/>
          <w:szCs w:val="24"/>
        </w:rPr>
        <w:t>Verduidelijking</w:t>
      </w:r>
      <w:bookmarkEnd w:id="3776"/>
      <w:r w:rsidR="00650F7F">
        <w:rPr>
          <w:rFonts w:asciiTheme="minorHAnsi" w:hAnsiTheme="minorHAnsi" w:cstheme="minorHAnsi"/>
          <w:b/>
          <w:color w:val="000000"/>
          <w:sz w:val="24"/>
          <w:szCs w:val="24"/>
        </w:rPr>
        <w:t>:</w:t>
      </w:r>
      <w:r w:rsidRPr="00A354B6" w:rsidR="00FB5D84">
        <w:rPr>
          <w:rFonts w:asciiTheme="minorHAnsi" w:hAnsiTheme="minorHAnsi" w:cstheme="minorHAnsi"/>
          <w:b/>
          <w:color w:val="000000"/>
          <w:sz w:val="24"/>
          <w:szCs w:val="24"/>
        </w:rPr>
        <w:t xml:space="preserve"> </w:t>
      </w:r>
      <w:r w:rsidRPr="00A354B6" w:rsidR="00FD171D">
        <w:rPr>
          <w:rFonts w:asciiTheme="minorHAnsi" w:hAnsiTheme="minorHAnsi" w:cstheme="minorHAnsi"/>
          <w:b/>
          <w:color w:val="000000"/>
          <w:sz w:val="24"/>
          <w:szCs w:val="24"/>
        </w:rPr>
        <w:t>voorwaarden</w:t>
      </w:r>
    </w:p>
    <w:p w:rsidRPr="00FD171D" w:rsidR="00CB7F5A" w:rsidP="007F0D2B" w:rsidRDefault="00CB7F5A" w14:paraId="777948DB" w14:textId="77777777">
      <w:pPr>
        <w:pStyle w:val="Tekst"/>
        <w:rPr>
          <w:rFonts w:asciiTheme="minorHAnsi" w:hAnsiTheme="minorHAnsi" w:cstheme="minorHAnsi"/>
          <w:color w:val="000000"/>
          <w:sz w:val="24"/>
          <w:szCs w:val="24"/>
        </w:rPr>
      </w:pPr>
    </w:p>
    <w:p w:rsidR="00A549C2" w:rsidP="00744F25" w:rsidRDefault="00730DEE" w14:paraId="02ECE0AA" w14:textId="77777777">
      <w:pPr>
        <w:pStyle w:val="Opsomming"/>
        <w:numPr>
          <w:ilvl w:val="0"/>
          <w:numId w:val="69"/>
        </w:numPr>
        <w:ind w:left="1135" w:hanging="284"/>
        <w:contextualSpacing/>
        <w:rPr>
          <w:rFonts w:asciiTheme="minorHAnsi" w:hAnsiTheme="minorHAnsi" w:cstheme="minorHAnsi"/>
          <w:color w:val="000000"/>
          <w:sz w:val="24"/>
          <w:szCs w:val="24"/>
        </w:rPr>
      </w:pPr>
      <w:r>
        <w:rPr>
          <w:rFonts w:asciiTheme="minorHAnsi" w:hAnsiTheme="minorHAnsi" w:cstheme="minorHAnsi"/>
          <w:color w:val="000000"/>
          <w:sz w:val="24"/>
          <w:szCs w:val="24"/>
          <w:u w:val="single"/>
        </w:rPr>
        <w:t>g</w:t>
      </w:r>
      <w:r w:rsidRPr="00FD171D" w:rsidR="00A549C2">
        <w:rPr>
          <w:rFonts w:asciiTheme="minorHAnsi" w:hAnsiTheme="minorHAnsi" w:cstheme="minorHAnsi"/>
          <w:color w:val="000000"/>
          <w:sz w:val="24"/>
          <w:szCs w:val="24"/>
          <w:u w:val="single"/>
        </w:rPr>
        <w:t>eschikt om te werken</w:t>
      </w:r>
      <w:r w:rsidR="00650F7F">
        <w:rPr>
          <w:rFonts w:asciiTheme="minorHAnsi" w:hAnsiTheme="minorHAnsi" w:cstheme="minorHAnsi"/>
          <w:color w:val="000000"/>
          <w:sz w:val="24"/>
          <w:szCs w:val="24"/>
        </w:rPr>
        <w:t>:</w:t>
      </w:r>
      <w:r w:rsidRPr="00FD171D" w:rsidR="00A549C2">
        <w:rPr>
          <w:rFonts w:asciiTheme="minorHAnsi" w:hAnsiTheme="minorHAnsi" w:cstheme="minorHAnsi"/>
          <w:color w:val="000000"/>
          <w:sz w:val="24"/>
          <w:szCs w:val="24"/>
        </w:rPr>
        <w:t xml:space="preserve"> </w:t>
      </w:r>
      <w:r w:rsidR="00252B91">
        <w:rPr>
          <w:rFonts w:asciiTheme="minorHAnsi" w:hAnsiTheme="minorHAnsi" w:cstheme="minorHAnsi"/>
          <w:color w:val="000000"/>
          <w:sz w:val="24"/>
          <w:szCs w:val="24"/>
        </w:rPr>
        <w:t>de werknemer moet arbeidsgeschikt zijn bij het begin v</w:t>
      </w:r>
      <w:r w:rsidR="004C18C6">
        <w:rPr>
          <w:rFonts w:asciiTheme="minorHAnsi" w:hAnsiTheme="minorHAnsi" w:cstheme="minorHAnsi"/>
          <w:color w:val="000000"/>
          <w:sz w:val="24"/>
          <w:szCs w:val="24"/>
        </w:rPr>
        <w:t>an de arbeidsdag</w:t>
      </w:r>
      <w:r w:rsidR="002D6654">
        <w:rPr>
          <w:rFonts w:asciiTheme="minorHAnsi" w:hAnsiTheme="minorHAnsi" w:cstheme="minorHAnsi"/>
          <w:color w:val="000000"/>
          <w:sz w:val="24"/>
          <w:szCs w:val="24"/>
        </w:rPr>
        <w:t>, dus op het ogenblik dat hij zich naar het werk begeeft</w:t>
      </w:r>
      <w:r w:rsidR="004C18C6">
        <w:rPr>
          <w:rFonts w:asciiTheme="minorHAnsi" w:hAnsiTheme="minorHAnsi" w:cstheme="minorHAnsi"/>
          <w:color w:val="000000"/>
          <w:sz w:val="24"/>
          <w:szCs w:val="24"/>
        </w:rPr>
        <w:t>.</w:t>
      </w:r>
    </w:p>
    <w:p w:rsidRPr="00FD171D" w:rsidR="00047DB4" w:rsidP="00047DB4" w:rsidRDefault="00047DB4" w14:paraId="54738AD6" w14:textId="77777777">
      <w:pPr>
        <w:pStyle w:val="Opsomming"/>
        <w:ind w:left="1135" w:firstLine="0"/>
        <w:contextualSpacing/>
        <w:rPr>
          <w:rFonts w:asciiTheme="minorHAnsi" w:hAnsiTheme="minorHAnsi" w:cstheme="minorHAnsi"/>
          <w:color w:val="000000"/>
          <w:sz w:val="24"/>
          <w:szCs w:val="24"/>
        </w:rPr>
      </w:pPr>
    </w:p>
    <w:p w:rsidR="00156C2E" w:rsidP="00744F25" w:rsidRDefault="00730DEE" w14:paraId="6FA20C9B" w14:textId="77777777">
      <w:pPr>
        <w:pStyle w:val="Lijstalinea"/>
        <w:numPr>
          <w:ilvl w:val="0"/>
          <w:numId w:val="69"/>
        </w:numPr>
        <w:spacing w:after="120" w:line="240" w:lineRule="auto"/>
        <w:ind w:left="1135" w:right="-142" w:hanging="284"/>
        <w:jc w:val="both"/>
        <w:rPr>
          <w:rFonts w:asciiTheme="minorHAnsi" w:hAnsiTheme="minorHAnsi" w:cstheme="minorHAnsi"/>
          <w:color w:val="000000"/>
          <w:sz w:val="24"/>
          <w:szCs w:val="24"/>
        </w:rPr>
      </w:pPr>
      <w:r w:rsidRPr="00F77FF2">
        <w:rPr>
          <w:rFonts w:asciiTheme="minorHAnsi" w:hAnsiTheme="minorHAnsi" w:cstheme="minorHAnsi"/>
          <w:color w:val="000000"/>
          <w:sz w:val="24"/>
          <w:szCs w:val="24"/>
          <w:u w:val="single"/>
        </w:rPr>
        <w:t>z</w:t>
      </w:r>
      <w:r w:rsidRPr="00F77FF2" w:rsidR="00A549C2">
        <w:rPr>
          <w:rFonts w:asciiTheme="minorHAnsi" w:hAnsiTheme="minorHAnsi" w:cstheme="minorHAnsi"/>
          <w:color w:val="000000"/>
          <w:sz w:val="24"/>
          <w:szCs w:val="24"/>
          <w:u w:val="single"/>
        </w:rPr>
        <w:t xml:space="preserve">ich normaal naar het werk </w:t>
      </w:r>
      <w:r w:rsidRPr="00F77FF2" w:rsidR="007E03F5">
        <w:rPr>
          <w:rFonts w:asciiTheme="minorHAnsi" w:hAnsiTheme="minorHAnsi" w:cstheme="minorHAnsi"/>
          <w:color w:val="000000"/>
          <w:sz w:val="24"/>
          <w:szCs w:val="24"/>
          <w:u w:val="single"/>
        </w:rPr>
        <w:t xml:space="preserve">hebben </w:t>
      </w:r>
      <w:r w:rsidRPr="00F77FF2" w:rsidR="00A549C2">
        <w:rPr>
          <w:rFonts w:asciiTheme="minorHAnsi" w:hAnsiTheme="minorHAnsi" w:cstheme="minorHAnsi"/>
          <w:color w:val="000000"/>
          <w:sz w:val="24"/>
          <w:szCs w:val="24"/>
          <w:u w:val="single"/>
        </w:rPr>
        <w:t>begeven</w:t>
      </w:r>
      <w:r w:rsidRPr="00F77FF2" w:rsidR="00F77FF2">
        <w:rPr>
          <w:rFonts w:asciiTheme="minorHAnsi" w:hAnsiTheme="minorHAnsi" w:cstheme="minorHAnsi"/>
          <w:color w:val="000000"/>
          <w:sz w:val="24"/>
          <w:szCs w:val="24"/>
          <w:u w:val="single"/>
        </w:rPr>
        <w:t xml:space="preserve"> qu</w:t>
      </w:r>
      <w:r w:rsidR="00F345EE">
        <w:rPr>
          <w:rFonts w:asciiTheme="minorHAnsi" w:hAnsiTheme="minorHAnsi" w:cstheme="minorHAnsi"/>
          <w:color w:val="000000"/>
          <w:sz w:val="24"/>
          <w:szCs w:val="24"/>
          <w:u w:val="single"/>
        </w:rPr>
        <w:t>a</w:t>
      </w:r>
      <w:r w:rsidRPr="00F77FF2" w:rsidR="00F77FF2">
        <w:rPr>
          <w:rFonts w:asciiTheme="minorHAnsi" w:hAnsiTheme="minorHAnsi" w:cstheme="minorHAnsi"/>
          <w:color w:val="000000"/>
          <w:sz w:val="24"/>
          <w:szCs w:val="24"/>
          <w:u w:val="single"/>
        </w:rPr>
        <w:t xml:space="preserve"> tijd, plaats en middelen</w:t>
      </w:r>
      <w:r w:rsidR="00650F7F">
        <w:rPr>
          <w:rFonts w:asciiTheme="minorHAnsi" w:hAnsiTheme="minorHAnsi" w:cstheme="minorHAnsi"/>
          <w:color w:val="000000"/>
          <w:sz w:val="24"/>
          <w:szCs w:val="24"/>
          <w:u w:val="single"/>
        </w:rPr>
        <w:t>:</w:t>
      </w:r>
      <w:r w:rsidRPr="00F77FF2" w:rsidR="00A549C2">
        <w:rPr>
          <w:rFonts w:asciiTheme="minorHAnsi" w:hAnsiTheme="minorHAnsi" w:cstheme="minorHAnsi"/>
          <w:color w:val="000000"/>
          <w:sz w:val="24"/>
          <w:szCs w:val="24"/>
        </w:rPr>
        <w:t xml:space="preserve"> </w:t>
      </w:r>
      <w:r w:rsidRPr="00F77FF2" w:rsidR="00D626CE">
        <w:rPr>
          <w:rFonts w:asciiTheme="minorHAnsi" w:hAnsiTheme="minorHAnsi" w:cstheme="minorHAnsi"/>
          <w:color w:val="000000"/>
          <w:sz w:val="24"/>
          <w:szCs w:val="24"/>
        </w:rPr>
        <w:t xml:space="preserve">de werknemer </w:t>
      </w:r>
      <w:r w:rsidRPr="00F77FF2" w:rsidR="00F77FF2">
        <w:rPr>
          <w:rFonts w:asciiTheme="minorHAnsi" w:hAnsiTheme="minorHAnsi" w:cstheme="minorHAnsi"/>
          <w:color w:val="000000"/>
          <w:sz w:val="24"/>
          <w:szCs w:val="24"/>
        </w:rPr>
        <w:t>moet op het gewone uur vertrokken</w:t>
      </w:r>
      <w:r w:rsidR="00F77FF2">
        <w:rPr>
          <w:rFonts w:asciiTheme="minorHAnsi" w:hAnsiTheme="minorHAnsi" w:cstheme="minorHAnsi"/>
          <w:color w:val="000000"/>
          <w:sz w:val="24"/>
          <w:szCs w:val="24"/>
        </w:rPr>
        <w:t xml:space="preserve"> </w:t>
      </w:r>
      <w:r w:rsidRPr="00F77FF2" w:rsidR="00F77FF2">
        <w:rPr>
          <w:rFonts w:asciiTheme="minorHAnsi" w:hAnsiTheme="minorHAnsi" w:cstheme="minorHAnsi"/>
          <w:color w:val="000000"/>
          <w:sz w:val="24"/>
          <w:szCs w:val="24"/>
        </w:rPr>
        <w:t>zijn vanuit zijn vaste woonplaats (de woonplaats verlaten hebben) via de gebruikelijke transportmiddelen</w:t>
      </w:r>
      <w:r w:rsidR="002D6654">
        <w:rPr>
          <w:rFonts w:asciiTheme="minorHAnsi" w:hAnsiTheme="minorHAnsi" w:cstheme="minorHAnsi"/>
          <w:color w:val="000000"/>
          <w:sz w:val="24"/>
          <w:szCs w:val="24"/>
        </w:rPr>
        <w:t>.</w:t>
      </w:r>
    </w:p>
    <w:p w:rsidRPr="00F77FF2" w:rsidR="00047DB4" w:rsidP="00047DB4" w:rsidRDefault="00047DB4" w14:paraId="36CA977C" w14:textId="77777777">
      <w:pPr>
        <w:pStyle w:val="Lijstalinea"/>
        <w:spacing w:after="120" w:line="240" w:lineRule="auto"/>
        <w:ind w:left="1135" w:right="-142"/>
        <w:jc w:val="both"/>
        <w:rPr>
          <w:rFonts w:asciiTheme="minorHAnsi" w:hAnsiTheme="minorHAnsi" w:cstheme="minorHAnsi"/>
          <w:color w:val="000000"/>
          <w:sz w:val="24"/>
          <w:szCs w:val="24"/>
        </w:rPr>
      </w:pPr>
    </w:p>
    <w:p w:rsidR="00A53AD0" w:rsidP="00744F25" w:rsidRDefault="009D2D06" w14:paraId="15224F95" w14:textId="77777777">
      <w:pPr>
        <w:pStyle w:val="Lijstalinea"/>
        <w:numPr>
          <w:ilvl w:val="0"/>
          <w:numId w:val="69"/>
        </w:numPr>
        <w:spacing w:after="0" w:line="240" w:lineRule="auto"/>
        <w:ind w:left="1134" w:hanging="283"/>
        <w:jc w:val="both"/>
        <w:rPr>
          <w:rFonts w:asciiTheme="minorHAnsi" w:hAnsiTheme="minorHAnsi" w:cstheme="minorHAnsi"/>
          <w:color w:val="000000"/>
          <w:sz w:val="24"/>
          <w:szCs w:val="24"/>
        </w:rPr>
      </w:pPr>
      <w:r w:rsidRPr="009D2D06">
        <w:rPr>
          <w:rFonts w:asciiTheme="minorHAnsi" w:hAnsiTheme="minorHAnsi" w:cstheme="minorHAnsi"/>
          <w:color w:val="000000"/>
          <w:sz w:val="24"/>
          <w:szCs w:val="24"/>
          <w:u w:val="single"/>
        </w:rPr>
        <w:t xml:space="preserve">onvoorziene </w:t>
      </w:r>
      <w:r w:rsidRPr="002D6654">
        <w:rPr>
          <w:rFonts w:asciiTheme="minorHAnsi" w:hAnsiTheme="minorHAnsi" w:cstheme="minorHAnsi"/>
          <w:color w:val="000000"/>
          <w:sz w:val="24"/>
          <w:szCs w:val="24"/>
          <w:u w:val="single"/>
        </w:rPr>
        <w:t xml:space="preserve">gebeurtenis </w:t>
      </w:r>
      <w:r w:rsidRPr="002D6654" w:rsidR="002D6654">
        <w:rPr>
          <w:rFonts w:asciiTheme="minorHAnsi" w:hAnsiTheme="minorHAnsi" w:cstheme="minorHAnsi"/>
          <w:color w:val="000000"/>
          <w:sz w:val="24"/>
          <w:szCs w:val="24"/>
          <w:u w:val="single"/>
        </w:rPr>
        <w:t>op de weg naar het werk</w:t>
      </w:r>
      <w:r w:rsidR="00650F7F">
        <w:rPr>
          <w:rFonts w:asciiTheme="minorHAnsi" w:hAnsiTheme="minorHAnsi" w:cstheme="minorHAnsi"/>
          <w:color w:val="000000"/>
          <w:sz w:val="24"/>
          <w:szCs w:val="24"/>
        </w:rPr>
        <w:t>:</w:t>
      </w:r>
      <w:r>
        <w:rPr>
          <w:rFonts w:asciiTheme="minorHAnsi" w:hAnsiTheme="minorHAnsi" w:cstheme="minorHAnsi"/>
          <w:color w:val="000000"/>
          <w:sz w:val="24"/>
          <w:szCs w:val="24"/>
        </w:rPr>
        <w:t xml:space="preserve"> </w:t>
      </w:r>
      <w:r w:rsidRPr="002D6654" w:rsidR="002D6654">
        <w:rPr>
          <w:rFonts w:asciiTheme="minorHAnsi" w:hAnsiTheme="minorHAnsi" w:cstheme="minorHAnsi"/>
          <w:color w:val="000000"/>
          <w:sz w:val="24"/>
          <w:szCs w:val="24"/>
        </w:rPr>
        <w:t xml:space="preserve">de </w:t>
      </w:r>
      <w:r w:rsidRPr="00C505BC" w:rsidR="002D6654">
        <w:rPr>
          <w:rFonts w:asciiTheme="minorHAnsi" w:hAnsiTheme="minorHAnsi" w:cstheme="minorHAnsi"/>
          <w:color w:val="000000"/>
          <w:sz w:val="24"/>
          <w:szCs w:val="24"/>
          <w:u w:val="single"/>
        </w:rPr>
        <w:t>oorzaak</w:t>
      </w:r>
      <w:r w:rsidRPr="002D6654" w:rsidR="002D6654">
        <w:rPr>
          <w:rFonts w:asciiTheme="minorHAnsi" w:hAnsiTheme="minorHAnsi" w:cstheme="minorHAnsi"/>
          <w:color w:val="000000"/>
          <w:sz w:val="24"/>
          <w:szCs w:val="24"/>
        </w:rPr>
        <w:t xml:space="preserve"> van de vertraging of de afwezigheid moet zich voordoen op de weg naar het werk en </w:t>
      </w:r>
      <w:r w:rsidRPr="00C505BC" w:rsidR="002D6654">
        <w:rPr>
          <w:rFonts w:asciiTheme="minorHAnsi" w:hAnsiTheme="minorHAnsi" w:cstheme="minorHAnsi"/>
          <w:color w:val="000000"/>
          <w:sz w:val="24"/>
          <w:szCs w:val="24"/>
          <w:u w:val="single"/>
        </w:rPr>
        <w:t>niet voor het vertrek van de werknemer!</w:t>
      </w:r>
      <w:r w:rsidRPr="002D6654" w:rsidR="002D6654">
        <w:rPr>
          <w:rFonts w:asciiTheme="minorHAnsi" w:hAnsiTheme="minorHAnsi" w:cstheme="minorHAnsi"/>
          <w:color w:val="000000"/>
          <w:sz w:val="24"/>
          <w:szCs w:val="24"/>
        </w:rPr>
        <w:t xml:space="preserve"> Deze voorwaarde is niet vervuld wanneer een werknemer die wegens een staking van het openbaar vervoer niet op het werk kan geraken, alvorens zich op de weg te begeven weet dat de staking hem zal verhinderen op het werk aan te komen!</w:t>
      </w:r>
      <w:r w:rsidR="00911F3B">
        <w:rPr>
          <w:rFonts w:asciiTheme="minorHAnsi" w:hAnsiTheme="minorHAnsi" w:cstheme="minorHAnsi"/>
          <w:color w:val="000000"/>
          <w:sz w:val="24"/>
          <w:szCs w:val="24"/>
        </w:rPr>
        <w:t xml:space="preserve"> I</w:t>
      </w:r>
      <w:r w:rsidRPr="009D2D06">
        <w:rPr>
          <w:rFonts w:asciiTheme="minorHAnsi" w:hAnsiTheme="minorHAnsi" w:cstheme="minorHAnsi"/>
          <w:color w:val="000000"/>
          <w:sz w:val="24"/>
          <w:szCs w:val="24"/>
        </w:rPr>
        <w:t xml:space="preserve">ndien de staking </w:t>
      </w:r>
      <w:r w:rsidR="00911F3B">
        <w:rPr>
          <w:rFonts w:asciiTheme="minorHAnsi" w:hAnsiTheme="minorHAnsi" w:cstheme="minorHAnsi"/>
          <w:color w:val="000000"/>
          <w:sz w:val="24"/>
          <w:szCs w:val="24"/>
        </w:rPr>
        <w:t xml:space="preserve">dus </w:t>
      </w:r>
      <w:r w:rsidRPr="009D2D06">
        <w:rPr>
          <w:rFonts w:asciiTheme="minorHAnsi" w:hAnsiTheme="minorHAnsi" w:cstheme="minorHAnsi"/>
          <w:color w:val="000000"/>
          <w:sz w:val="24"/>
          <w:szCs w:val="24"/>
        </w:rPr>
        <w:t xml:space="preserve">werd aangekondigd (via de media) en de staking </w:t>
      </w:r>
      <w:r w:rsidR="00D3444C">
        <w:rPr>
          <w:rFonts w:asciiTheme="minorHAnsi" w:hAnsiTheme="minorHAnsi" w:cstheme="minorHAnsi"/>
          <w:color w:val="000000"/>
          <w:sz w:val="24"/>
          <w:szCs w:val="24"/>
        </w:rPr>
        <w:t xml:space="preserve">zich </w:t>
      </w:r>
      <w:r w:rsidRPr="009D2D06">
        <w:rPr>
          <w:rFonts w:asciiTheme="minorHAnsi" w:hAnsiTheme="minorHAnsi" w:cstheme="minorHAnsi"/>
          <w:color w:val="000000"/>
          <w:sz w:val="24"/>
          <w:szCs w:val="24"/>
        </w:rPr>
        <w:t>door</w:t>
      </w:r>
      <w:r w:rsidR="00D3444C">
        <w:rPr>
          <w:rFonts w:asciiTheme="minorHAnsi" w:hAnsiTheme="minorHAnsi" w:cstheme="minorHAnsi"/>
          <w:color w:val="000000"/>
          <w:sz w:val="24"/>
          <w:szCs w:val="24"/>
        </w:rPr>
        <w:t>zet</w:t>
      </w:r>
      <w:r w:rsidRPr="009D2D06">
        <w:rPr>
          <w:rFonts w:asciiTheme="minorHAnsi" w:hAnsiTheme="minorHAnsi" w:cstheme="minorHAnsi"/>
          <w:color w:val="000000"/>
          <w:sz w:val="24"/>
          <w:szCs w:val="24"/>
        </w:rPr>
        <w:t xml:space="preserve"> is er geen recht meer op gewaarborgd </w:t>
      </w:r>
      <w:r w:rsidR="00D3444C">
        <w:rPr>
          <w:rFonts w:asciiTheme="minorHAnsi" w:hAnsiTheme="minorHAnsi" w:cstheme="minorHAnsi"/>
          <w:color w:val="000000"/>
          <w:sz w:val="24"/>
          <w:szCs w:val="24"/>
        </w:rPr>
        <w:t>dag</w:t>
      </w:r>
      <w:r w:rsidRPr="009D2D06">
        <w:rPr>
          <w:rFonts w:asciiTheme="minorHAnsi" w:hAnsiTheme="minorHAnsi" w:cstheme="minorHAnsi"/>
          <w:color w:val="000000"/>
          <w:sz w:val="24"/>
          <w:szCs w:val="24"/>
        </w:rPr>
        <w:t>loon omdat de oorzaak van de vertraging of de afwezigheid niet meer onvoorz</w:t>
      </w:r>
      <w:r w:rsidR="00A354B6">
        <w:rPr>
          <w:rFonts w:asciiTheme="minorHAnsi" w:hAnsiTheme="minorHAnsi" w:cstheme="minorHAnsi"/>
          <w:color w:val="000000"/>
          <w:sz w:val="24"/>
          <w:szCs w:val="24"/>
        </w:rPr>
        <w:t>ien was.</w:t>
      </w:r>
    </w:p>
    <w:p w:rsidR="00047DB4" w:rsidP="00047DB4" w:rsidRDefault="00047DB4" w14:paraId="6053D14E" w14:textId="77777777">
      <w:pPr>
        <w:ind w:left="709"/>
        <w:jc w:val="both"/>
        <w:rPr>
          <w:rFonts w:asciiTheme="minorHAnsi" w:hAnsiTheme="minorHAnsi" w:cstheme="minorHAnsi"/>
          <w:color w:val="000000"/>
          <w:sz w:val="24"/>
          <w:szCs w:val="24"/>
        </w:rPr>
      </w:pPr>
    </w:p>
    <w:p w:rsidR="00D3444C" w:rsidP="00047DB4" w:rsidRDefault="00D3444C" w14:paraId="0A9196CC" w14:textId="77777777">
      <w:pPr>
        <w:ind w:left="709"/>
        <w:jc w:val="both"/>
        <w:rPr>
          <w:rFonts w:asciiTheme="minorHAnsi" w:hAnsiTheme="minorHAnsi" w:cstheme="minorHAnsi"/>
          <w:color w:val="000000"/>
          <w:sz w:val="24"/>
          <w:szCs w:val="24"/>
        </w:rPr>
      </w:pPr>
    </w:p>
    <w:p w:rsidR="00047DB4" w:rsidP="00047DB4" w:rsidRDefault="00047DB4" w14:paraId="0E52D473" w14:textId="77777777">
      <w:pPr>
        <w:ind w:left="709"/>
        <w:jc w:val="both"/>
        <w:rPr>
          <w:rFonts w:asciiTheme="minorHAnsi" w:hAnsiTheme="minorHAnsi" w:cstheme="minorHAnsi"/>
          <w:color w:val="000000"/>
          <w:sz w:val="24"/>
          <w:szCs w:val="24"/>
        </w:rPr>
      </w:pPr>
    </w:p>
    <w:p w:rsidR="00047DB4" w:rsidP="00047DB4" w:rsidRDefault="00047DB4" w14:paraId="1AACE611" w14:textId="77777777">
      <w:pPr>
        <w:ind w:left="709"/>
        <w:jc w:val="both"/>
        <w:rPr>
          <w:rFonts w:asciiTheme="minorHAnsi" w:hAnsiTheme="minorHAnsi" w:cstheme="minorHAnsi"/>
          <w:color w:val="000000"/>
          <w:sz w:val="24"/>
          <w:szCs w:val="24"/>
        </w:rPr>
      </w:pPr>
    </w:p>
    <w:p w:rsidR="00047DB4" w:rsidP="00047DB4" w:rsidRDefault="00047DB4" w14:paraId="7602ED0B" w14:textId="77777777">
      <w:pPr>
        <w:ind w:left="709"/>
        <w:jc w:val="both"/>
        <w:rPr>
          <w:rFonts w:asciiTheme="minorHAnsi" w:hAnsiTheme="minorHAnsi" w:cstheme="minorHAnsi"/>
          <w:color w:val="000000"/>
          <w:sz w:val="24"/>
          <w:szCs w:val="24"/>
        </w:rPr>
      </w:pPr>
    </w:p>
    <w:p w:rsidR="00047DB4" w:rsidP="00047DB4" w:rsidRDefault="00047DB4" w14:paraId="694CBB26" w14:textId="77777777">
      <w:pPr>
        <w:ind w:left="709"/>
        <w:jc w:val="both"/>
        <w:rPr>
          <w:rFonts w:asciiTheme="minorHAnsi" w:hAnsiTheme="minorHAnsi" w:cstheme="minorHAnsi"/>
          <w:color w:val="000000"/>
          <w:sz w:val="24"/>
          <w:szCs w:val="24"/>
        </w:rPr>
      </w:pPr>
    </w:p>
    <w:p w:rsidR="00047DB4" w:rsidP="00047DB4" w:rsidRDefault="00047DB4" w14:paraId="3FB4A042" w14:textId="77777777">
      <w:pPr>
        <w:ind w:left="709"/>
        <w:jc w:val="both"/>
        <w:rPr>
          <w:rFonts w:asciiTheme="minorHAnsi" w:hAnsiTheme="minorHAnsi" w:cstheme="minorHAnsi"/>
          <w:color w:val="000000"/>
          <w:sz w:val="24"/>
          <w:szCs w:val="24"/>
        </w:rPr>
      </w:pPr>
    </w:p>
    <w:p w:rsidR="00047DB4" w:rsidP="00047DB4" w:rsidRDefault="00047DB4" w14:paraId="0F74DCB2" w14:textId="77777777">
      <w:pPr>
        <w:ind w:left="709"/>
        <w:jc w:val="both"/>
        <w:rPr>
          <w:rFonts w:asciiTheme="minorHAnsi" w:hAnsiTheme="minorHAnsi" w:cstheme="minorHAnsi"/>
          <w:color w:val="000000"/>
          <w:sz w:val="24"/>
          <w:szCs w:val="24"/>
        </w:rPr>
      </w:pPr>
    </w:p>
    <w:p w:rsidR="00047DB4" w:rsidP="00047DB4" w:rsidRDefault="00047DB4" w14:paraId="11434E8A" w14:textId="77777777">
      <w:pPr>
        <w:ind w:left="709"/>
        <w:jc w:val="both"/>
        <w:rPr>
          <w:rFonts w:asciiTheme="minorHAnsi" w:hAnsiTheme="minorHAnsi" w:cstheme="minorHAnsi"/>
          <w:color w:val="000000"/>
          <w:sz w:val="24"/>
          <w:szCs w:val="24"/>
        </w:rPr>
      </w:pPr>
    </w:p>
    <w:p w:rsidR="007D397E" w:rsidP="007D397E" w:rsidRDefault="00AF09EE" w14:paraId="3F5E5EB1" w14:textId="02B9D99B">
      <w:pPr>
        <w:pStyle w:val="Tekst"/>
        <w:ind w:left="5812"/>
        <w:rPr>
          <w:rFonts w:asciiTheme="minorHAnsi" w:hAnsiTheme="minorHAnsi" w:cstheme="minorHAnsi"/>
          <w:sz w:val="24"/>
          <w:szCs w:val="24"/>
        </w:rPr>
      </w:pPr>
      <w:hyperlink w:history="1" w:anchor="_Alfabetisch_Trefwoordenregister">
        <w:r w:rsidR="007D397E">
          <w:rPr>
            <w:rStyle w:val="Hyperlink"/>
            <w:rFonts w:asciiTheme="minorHAnsi" w:hAnsiTheme="minorHAnsi" w:cstheme="minorHAnsi"/>
            <w:vanish/>
            <w:sz w:val="24"/>
            <w:szCs w:val="24"/>
          </w:rPr>
          <w:t>Terug naar alfabetisch register</w:t>
        </w:r>
      </w:hyperlink>
    </w:p>
    <w:p w:rsidR="00D3444C" w:rsidP="00744F25" w:rsidRDefault="0046432E" w14:paraId="5E8B25A4" w14:textId="77777777">
      <w:pPr>
        <w:pStyle w:val="Opsomming"/>
        <w:numPr>
          <w:ilvl w:val="0"/>
          <w:numId w:val="69"/>
        </w:numPr>
        <w:tabs>
          <w:tab w:val="left" w:pos="5954"/>
        </w:tabs>
        <w:ind w:left="1134" w:hanging="283"/>
        <w:contextualSpacing/>
        <w:jc w:val="both"/>
        <w:rPr>
          <w:rFonts w:asciiTheme="minorHAnsi" w:hAnsiTheme="minorHAnsi" w:cstheme="minorHAnsi"/>
          <w:color w:val="000000"/>
          <w:sz w:val="24"/>
          <w:szCs w:val="24"/>
        </w:rPr>
      </w:pPr>
      <w:r w:rsidRPr="0046432E">
        <w:rPr>
          <w:rFonts w:asciiTheme="minorHAnsi" w:hAnsiTheme="minorHAnsi" w:cstheme="minorHAnsi"/>
          <w:color w:val="000000"/>
          <w:sz w:val="24"/>
          <w:szCs w:val="24"/>
          <w:u w:val="single"/>
        </w:rPr>
        <w:t>onafhankelijk van de wil van de werknemer</w:t>
      </w:r>
      <w:r w:rsidR="00650F7F">
        <w:rPr>
          <w:rFonts w:asciiTheme="minorHAnsi" w:hAnsiTheme="minorHAnsi" w:cstheme="minorHAnsi"/>
          <w:color w:val="000000"/>
          <w:sz w:val="24"/>
          <w:szCs w:val="24"/>
        </w:rPr>
        <w:t>:</w:t>
      </w:r>
      <w:r w:rsidRPr="0046432E">
        <w:rPr>
          <w:rFonts w:asciiTheme="minorHAnsi" w:hAnsiTheme="minorHAnsi" w:cstheme="minorHAnsi"/>
          <w:color w:val="000000"/>
          <w:sz w:val="24"/>
          <w:szCs w:val="24"/>
        </w:rPr>
        <w:t xml:space="preserve"> de oorzaak van de vertraging of de afwezigheid moet onafhankelijk zijn van de wil van de werknemer. </w:t>
      </w:r>
      <w:r w:rsidRPr="00FF2E5D" w:rsidR="00FF2E5D">
        <w:rPr>
          <w:rFonts w:asciiTheme="minorHAnsi" w:hAnsiTheme="minorHAnsi" w:cstheme="minorHAnsi"/>
          <w:color w:val="000000"/>
          <w:sz w:val="24"/>
          <w:szCs w:val="24"/>
        </w:rPr>
        <w:t>De werknemer moet al het mogelijke doen om de verhindering te vermijden en de gevolgen van een hindernis zo gering mogelijk te houden</w:t>
      </w:r>
      <w:r w:rsidR="00FF2E5D">
        <w:rPr>
          <w:rFonts w:asciiTheme="minorHAnsi" w:hAnsiTheme="minorHAnsi" w:cstheme="minorHAnsi"/>
          <w:color w:val="000000"/>
          <w:sz w:val="24"/>
          <w:szCs w:val="24"/>
        </w:rPr>
        <w:t xml:space="preserve"> om zo </w:t>
      </w:r>
      <w:r w:rsidRPr="00FF2E5D" w:rsidR="00FF2E5D">
        <w:rPr>
          <w:rFonts w:asciiTheme="minorHAnsi" w:hAnsiTheme="minorHAnsi" w:cstheme="minorHAnsi"/>
          <w:color w:val="000000"/>
          <w:sz w:val="24"/>
          <w:szCs w:val="24"/>
        </w:rPr>
        <w:t>het werk tijdig te bereiken!</w:t>
      </w:r>
      <w:r w:rsidR="00911F3B">
        <w:rPr>
          <w:rFonts w:asciiTheme="minorHAnsi" w:hAnsiTheme="minorHAnsi" w:cstheme="minorHAnsi"/>
          <w:color w:val="000000"/>
          <w:sz w:val="24"/>
          <w:szCs w:val="24"/>
        </w:rPr>
        <w:t xml:space="preserve"> </w:t>
      </w:r>
      <w:r w:rsidRPr="0046432E">
        <w:rPr>
          <w:rFonts w:asciiTheme="minorHAnsi" w:hAnsiTheme="minorHAnsi" w:cstheme="minorHAnsi"/>
          <w:color w:val="000000"/>
          <w:sz w:val="24"/>
          <w:szCs w:val="24"/>
        </w:rPr>
        <w:t xml:space="preserve">Dat betekent dat de werknemer de nodige voorzorgen moet nemen om de vertraging of de afwezigheid te voorkomen (bijvoorbeeld vroeger naar het werk </w:t>
      </w:r>
      <w:r w:rsidR="0093002D">
        <w:rPr>
          <w:rFonts w:asciiTheme="minorHAnsi" w:hAnsiTheme="minorHAnsi" w:cstheme="minorHAnsi"/>
          <w:color w:val="000000"/>
          <w:sz w:val="24"/>
          <w:szCs w:val="24"/>
        </w:rPr>
        <w:t>vertrekken</w:t>
      </w:r>
      <w:r w:rsidRPr="0046432E">
        <w:rPr>
          <w:rFonts w:asciiTheme="minorHAnsi" w:hAnsiTheme="minorHAnsi" w:cstheme="minorHAnsi"/>
          <w:color w:val="000000"/>
          <w:sz w:val="24"/>
          <w:szCs w:val="24"/>
        </w:rPr>
        <w:t>).</w:t>
      </w:r>
      <w:r w:rsidR="0093002D">
        <w:rPr>
          <w:rFonts w:asciiTheme="minorHAnsi" w:hAnsiTheme="minorHAnsi" w:cstheme="minorHAnsi"/>
          <w:color w:val="000000"/>
          <w:sz w:val="24"/>
          <w:szCs w:val="24"/>
        </w:rPr>
        <w:t xml:space="preserve"> </w:t>
      </w:r>
      <w:r w:rsidRPr="0092060F" w:rsidR="0092060F">
        <w:rPr>
          <w:rFonts w:asciiTheme="minorHAnsi" w:hAnsiTheme="minorHAnsi" w:cstheme="minorHAnsi"/>
          <w:color w:val="000000"/>
          <w:sz w:val="24"/>
          <w:szCs w:val="24"/>
        </w:rPr>
        <w:t>Bij een defect aan een eigen vervoermiddel moet de werknemer alle andere vervoermiddelen gebruiken die te zijner beschikking zijn om zich naar het werk te begeven of zo spoedig mogelijk zijn eigen vervoermiddel herstellen of laten herstellen. Bij staking in het openbaar vervoer moet de werknemer andere mogelijkheden uitputten om op het werk te geraken.</w:t>
      </w:r>
    </w:p>
    <w:p w:rsidR="00530ECB" w:rsidP="00530ECB" w:rsidRDefault="00530ECB" w14:paraId="1B2FDECB" w14:textId="77777777">
      <w:pPr>
        <w:pStyle w:val="Opsomming"/>
        <w:tabs>
          <w:tab w:val="left" w:pos="5954"/>
        </w:tabs>
        <w:ind w:firstLine="0"/>
        <w:contextualSpacing/>
        <w:jc w:val="both"/>
        <w:rPr>
          <w:rFonts w:asciiTheme="minorHAnsi" w:hAnsiTheme="minorHAnsi" w:cstheme="minorHAnsi"/>
          <w:color w:val="000000"/>
          <w:sz w:val="24"/>
          <w:szCs w:val="24"/>
        </w:rPr>
      </w:pPr>
    </w:p>
    <w:p w:rsidRPr="00FF2E5D" w:rsidR="00D3444C" w:rsidP="00FF2E5D" w:rsidRDefault="00FF2E5D" w14:paraId="1682DFE6" w14:textId="77777777">
      <w:pPr>
        <w:pStyle w:val="Opsomming"/>
        <w:tabs>
          <w:tab w:val="left" w:pos="5954"/>
        </w:tabs>
        <w:ind w:firstLine="0"/>
        <w:contextualSpacing/>
        <w:jc w:val="both"/>
        <w:rPr>
          <w:rFonts w:asciiTheme="minorHAnsi" w:hAnsiTheme="minorHAnsi" w:cstheme="minorHAnsi"/>
          <w:color w:val="000000"/>
          <w:sz w:val="24"/>
          <w:szCs w:val="24"/>
        </w:rPr>
      </w:pPr>
      <w:r w:rsidRPr="00FF2E5D">
        <w:rPr>
          <w:rFonts w:asciiTheme="minorHAnsi" w:hAnsiTheme="minorHAnsi" w:cstheme="minorHAnsi"/>
          <w:color w:val="000000"/>
          <w:sz w:val="24"/>
          <w:szCs w:val="24"/>
        </w:rPr>
        <w:t>Er moet dus worden nagegaan of de werknemer voldoende inspanningen heeft geleverd, rekening houdend met alle omstandigheden en voorwaarden.</w:t>
      </w:r>
    </w:p>
    <w:p w:rsidR="00952C4F" w:rsidP="00FF2E5D" w:rsidRDefault="0093002D" w14:paraId="35D43F57" w14:textId="77777777">
      <w:pPr>
        <w:pStyle w:val="Opsomming"/>
        <w:tabs>
          <w:tab w:val="left" w:pos="5954"/>
        </w:tabs>
        <w:ind w:firstLine="0"/>
        <w:contextualSpacing/>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De </w:t>
      </w:r>
      <w:r w:rsidRPr="00F345EE" w:rsidR="00D3444C">
        <w:rPr>
          <w:rFonts w:asciiTheme="minorHAnsi" w:hAnsiTheme="minorHAnsi" w:cstheme="minorHAnsi"/>
          <w:b/>
          <w:color w:val="000000"/>
          <w:sz w:val="24"/>
          <w:szCs w:val="24"/>
        </w:rPr>
        <w:t>w</w:t>
      </w:r>
      <w:r w:rsidRPr="00F345EE">
        <w:rPr>
          <w:rFonts w:asciiTheme="minorHAnsi" w:hAnsiTheme="minorHAnsi" w:cstheme="minorHAnsi"/>
          <w:b/>
          <w:color w:val="000000"/>
          <w:sz w:val="24"/>
          <w:szCs w:val="24"/>
        </w:rPr>
        <w:t>erknemer</w:t>
      </w:r>
      <w:r>
        <w:rPr>
          <w:rFonts w:asciiTheme="minorHAnsi" w:hAnsiTheme="minorHAnsi" w:cstheme="minorHAnsi"/>
          <w:color w:val="000000"/>
          <w:sz w:val="24"/>
          <w:szCs w:val="24"/>
        </w:rPr>
        <w:t xml:space="preserve"> zal zo nodig </w:t>
      </w:r>
      <w:r w:rsidRPr="00F345EE">
        <w:rPr>
          <w:rFonts w:asciiTheme="minorHAnsi" w:hAnsiTheme="minorHAnsi" w:cstheme="minorHAnsi"/>
          <w:b/>
          <w:color w:val="000000"/>
          <w:sz w:val="24"/>
          <w:szCs w:val="24"/>
        </w:rPr>
        <w:t>zelf moeten bewijzen</w:t>
      </w:r>
      <w:r>
        <w:rPr>
          <w:rFonts w:asciiTheme="minorHAnsi" w:hAnsiTheme="minorHAnsi" w:cstheme="minorHAnsi"/>
          <w:color w:val="000000"/>
          <w:sz w:val="24"/>
          <w:szCs w:val="24"/>
        </w:rPr>
        <w:t xml:space="preserve"> dat de oorzaak van de vertraging of de afwezigheid onafhankelijk is van zijn wil.</w:t>
      </w:r>
    </w:p>
    <w:p w:rsidRPr="00952C4F" w:rsidR="00047DB4" w:rsidP="00047DB4" w:rsidRDefault="00047DB4" w14:paraId="2A8EBCB5" w14:textId="77777777">
      <w:pPr>
        <w:pStyle w:val="Opsomming"/>
        <w:tabs>
          <w:tab w:val="left" w:pos="5954"/>
        </w:tabs>
        <w:ind w:firstLine="0"/>
        <w:contextualSpacing/>
        <w:jc w:val="both"/>
        <w:rPr>
          <w:rFonts w:asciiTheme="minorHAnsi" w:hAnsiTheme="minorHAnsi" w:cstheme="minorHAnsi"/>
          <w:color w:val="000000"/>
          <w:sz w:val="24"/>
          <w:szCs w:val="24"/>
        </w:rPr>
      </w:pPr>
    </w:p>
    <w:p w:rsidR="00382ED5" w:rsidP="00744F25" w:rsidRDefault="00A53AD0" w14:paraId="40EA25E6" w14:textId="77777777">
      <w:pPr>
        <w:pStyle w:val="Opsomming"/>
        <w:numPr>
          <w:ilvl w:val="0"/>
          <w:numId w:val="69"/>
        </w:numPr>
        <w:ind w:left="1134" w:hanging="283"/>
        <w:contextualSpacing/>
        <w:jc w:val="both"/>
        <w:rPr>
          <w:rFonts w:asciiTheme="minorHAnsi" w:hAnsiTheme="minorHAnsi" w:cstheme="minorHAnsi"/>
          <w:color w:val="000000"/>
          <w:sz w:val="24"/>
          <w:szCs w:val="24"/>
        </w:rPr>
      </w:pPr>
      <w:r w:rsidRPr="00952C4F">
        <w:rPr>
          <w:rFonts w:asciiTheme="minorHAnsi" w:hAnsiTheme="minorHAnsi" w:cstheme="minorHAnsi"/>
          <w:color w:val="000000"/>
          <w:sz w:val="24"/>
          <w:szCs w:val="24"/>
          <w:u w:val="single"/>
        </w:rPr>
        <w:t xml:space="preserve">werkelijk </w:t>
      </w:r>
      <w:r w:rsidRPr="00952C4F" w:rsidR="009D2D06">
        <w:rPr>
          <w:rFonts w:asciiTheme="minorHAnsi" w:hAnsiTheme="minorHAnsi" w:cstheme="minorHAnsi"/>
          <w:color w:val="000000"/>
          <w:sz w:val="24"/>
          <w:szCs w:val="24"/>
          <w:u w:val="single"/>
        </w:rPr>
        <w:t>on</w:t>
      </w:r>
      <w:r w:rsidRPr="00952C4F">
        <w:rPr>
          <w:rFonts w:asciiTheme="minorHAnsi" w:hAnsiTheme="minorHAnsi" w:cstheme="minorHAnsi"/>
          <w:color w:val="000000"/>
          <w:sz w:val="24"/>
          <w:szCs w:val="24"/>
          <w:u w:val="single"/>
        </w:rPr>
        <w:t>mogelijk</w:t>
      </w:r>
      <w:r w:rsidRPr="00952C4F">
        <w:rPr>
          <w:rFonts w:asciiTheme="minorHAnsi" w:hAnsiTheme="minorHAnsi" w:cstheme="minorHAnsi"/>
          <w:color w:val="000000"/>
          <w:sz w:val="24"/>
          <w:szCs w:val="24"/>
        </w:rPr>
        <w:t xml:space="preserve"> om zich naar de plaats van het werk te begeven</w:t>
      </w:r>
      <w:r w:rsidR="00650F7F">
        <w:rPr>
          <w:rFonts w:asciiTheme="minorHAnsi" w:hAnsiTheme="minorHAnsi" w:cstheme="minorHAnsi"/>
          <w:color w:val="000000"/>
          <w:sz w:val="24"/>
          <w:szCs w:val="24"/>
        </w:rPr>
        <w:t>:</w:t>
      </w:r>
      <w:r w:rsidRPr="00952C4F" w:rsidR="009D2D06">
        <w:rPr>
          <w:rFonts w:asciiTheme="minorHAnsi" w:hAnsiTheme="minorHAnsi" w:cstheme="minorHAnsi"/>
          <w:color w:val="000000"/>
          <w:sz w:val="24"/>
          <w:szCs w:val="24"/>
        </w:rPr>
        <w:t xml:space="preserve"> indien het moeilijk is om zich naar de plaats van het werk te begeven maar niet onmogelijk is er geen recht op gewaarborgd dagloon. Dus zal de werknemer door een staking van het openbaar vervoer slechts aanspraak maken op gewaarborgd dagloon indien er werkelijk geen andere (binnen de grens van </w:t>
      </w:r>
      <w:r w:rsidRPr="00952C4F" w:rsidR="004C18C6">
        <w:rPr>
          <w:rFonts w:asciiTheme="minorHAnsi" w:hAnsiTheme="minorHAnsi" w:cstheme="minorHAnsi"/>
          <w:color w:val="000000"/>
          <w:sz w:val="24"/>
          <w:szCs w:val="24"/>
        </w:rPr>
        <w:t xml:space="preserve">de redelijkheid) mogelijkheden waren om op het </w:t>
      </w:r>
      <w:r w:rsidRPr="00952C4F" w:rsidR="00BD291C">
        <w:rPr>
          <w:rFonts w:asciiTheme="minorHAnsi" w:hAnsiTheme="minorHAnsi" w:cstheme="minorHAnsi"/>
          <w:color w:val="000000"/>
          <w:sz w:val="24"/>
          <w:szCs w:val="24"/>
        </w:rPr>
        <w:t>werk</w:t>
      </w:r>
      <w:r w:rsidRPr="00952C4F" w:rsidR="004C18C6">
        <w:rPr>
          <w:rFonts w:asciiTheme="minorHAnsi" w:hAnsiTheme="minorHAnsi" w:cstheme="minorHAnsi"/>
          <w:color w:val="000000"/>
          <w:sz w:val="24"/>
          <w:szCs w:val="24"/>
        </w:rPr>
        <w:t xml:space="preserve"> te geraken</w:t>
      </w:r>
      <w:r w:rsidR="00650F7F">
        <w:rPr>
          <w:rFonts w:asciiTheme="minorHAnsi" w:hAnsiTheme="minorHAnsi" w:cstheme="minorHAnsi"/>
          <w:color w:val="000000"/>
          <w:sz w:val="24"/>
          <w:szCs w:val="24"/>
        </w:rPr>
        <w:t>:</w:t>
      </w:r>
      <w:r w:rsidRPr="00952C4F" w:rsidR="004C18C6">
        <w:rPr>
          <w:rFonts w:asciiTheme="minorHAnsi" w:hAnsiTheme="minorHAnsi" w:cstheme="minorHAnsi"/>
          <w:color w:val="000000"/>
          <w:sz w:val="24"/>
          <w:szCs w:val="24"/>
        </w:rPr>
        <w:t xml:space="preserve"> persoonlijk</w:t>
      </w:r>
      <w:r w:rsidRPr="00952C4F" w:rsidR="00652166">
        <w:rPr>
          <w:rFonts w:asciiTheme="minorHAnsi" w:hAnsiTheme="minorHAnsi" w:cstheme="minorHAnsi"/>
          <w:color w:val="000000"/>
          <w:sz w:val="24"/>
          <w:szCs w:val="24"/>
        </w:rPr>
        <w:t xml:space="preserve"> </w:t>
      </w:r>
      <w:r w:rsidRPr="00952C4F" w:rsidR="004C18C6">
        <w:rPr>
          <w:rFonts w:asciiTheme="minorHAnsi" w:hAnsiTheme="minorHAnsi" w:cstheme="minorHAnsi"/>
          <w:color w:val="000000"/>
          <w:sz w:val="24"/>
          <w:szCs w:val="24"/>
        </w:rPr>
        <w:t>vervoermiddel, fiets, te voet ……</w:t>
      </w:r>
    </w:p>
    <w:p w:rsidR="001D46E1" w:rsidP="001D46E1" w:rsidRDefault="001D46E1" w14:paraId="71BCC098" w14:textId="77777777">
      <w:pPr>
        <w:pStyle w:val="Opsomming"/>
        <w:ind w:firstLine="0"/>
        <w:contextualSpacing/>
        <w:jc w:val="both"/>
        <w:rPr>
          <w:rFonts w:asciiTheme="minorHAnsi" w:hAnsiTheme="minorHAnsi" w:cstheme="minorHAnsi"/>
          <w:color w:val="000000"/>
          <w:sz w:val="24"/>
          <w:szCs w:val="24"/>
          <w:u w:val="single"/>
        </w:rPr>
      </w:pPr>
    </w:p>
    <w:p w:rsidR="001D46E1" w:rsidP="001D46E1" w:rsidRDefault="001D46E1" w14:paraId="71357177" w14:textId="77777777">
      <w:pPr>
        <w:pStyle w:val="Opsomming"/>
        <w:ind w:left="851" w:firstLine="0"/>
        <w:contextualSpacing/>
        <w:jc w:val="both"/>
        <w:rPr>
          <w:rFonts w:asciiTheme="minorHAnsi" w:hAnsiTheme="minorHAnsi" w:cstheme="minorHAnsi"/>
          <w:color w:val="000000"/>
          <w:sz w:val="24"/>
          <w:szCs w:val="24"/>
        </w:rPr>
      </w:pPr>
      <w:r w:rsidRPr="001D46E1">
        <w:rPr>
          <w:rFonts w:asciiTheme="minorHAnsi" w:hAnsiTheme="minorHAnsi" w:cstheme="minorHAnsi"/>
          <w:b/>
          <w:color w:val="000000"/>
          <w:sz w:val="24"/>
          <w:szCs w:val="24"/>
        </w:rPr>
        <w:t>Conclusie</w:t>
      </w:r>
      <w:r w:rsidR="00650F7F">
        <w:rPr>
          <w:rFonts w:asciiTheme="minorHAnsi" w:hAnsiTheme="minorHAnsi" w:cstheme="minorHAnsi"/>
          <w:color w:val="000000"/>
          <w:sz w:val="24"/>
          <w:szCs w:val="24"/>
        </w:rPr>
        <w:t>:</w:t>
      </w:r>
    </w:p>
    <w:p w:rsidR="004C3CB3" w:rsidP="001D46E1" w:rsidRDefault="004C3CB3" w14:paraId="2A4ED1F3" w14:textId="77777777">
      <w:pPr>
        <w:pStyle w:val="Opsomming"/>
        <w:ind w:left="851" w:firstLine="0"/>
        <w:contextualSpacing/>
        <w:jc w:val="both"/>
        <w:rPr>
          <w:rFonts w:asciiTheme="minorHAnsi" w:hAnsiTheme="minorHAnsi" w:cstheme="minorHAnsi"/>
          <w:color w:val="000000"/>
          <w:sz w:val="24"/>
          <w:szCs w:val="24"/>
        </w:rPr>
      </w:pPr>
    </w:p>
    <w:p w:rsidR="009D1AB5" w:rsidP="004C3CB3" w:rsidRDefault="004C3CB3" w14:paraId="2CD92A86" w14:textId="77777777">
      <w:pPr>
        <w:pStyle w:val="Opsomming"/>
        <w:ind w:left="851" w:firstLine="0"/>
        <w:contextualSpacing/>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Elk geval moet anders worden </w:t>
      </w:r>
      <w:r w:rsidR="00DD1438">
        <w:rPr>
          <w:rFonts w:asciiTheme="minorHAnsi" w:hAnsiTheme="minorHAnsi" w:cstheme="minorHAnsi"/>
          <w:color w:val="000000"/>
          <w:sz w:val="24"/>
          <w:szCs w:val="24"/>
        </w:rPr>
        <w:t>beoordeeld</w:t>
      </w:r>
      <w:r>
        <w:rPr>
          <w:rFonts w:asciiTheme="minorHAnsi" w:hAnsiTheme="minorHAnsi" w:cstheme="minorHAnsi"/>
          <w:color w:val="000000"/>
          <w:sz w:val="24"/>
          <w:szCs w:val="24"/>
        </w:rPr>
        <w:t xml:space="preserve">. Het is immers een </w:t>
      </w:r>
      <w:r w:rsidRPr="00F33CA8">
        <w:rPr>
          <w:rFonts w:asciiTheme="minorHAnsi" w:hAnsiTheme="minorHAnsi" w:cstheme="minorHAnsi"/>
          <w:b/>
          <w:color w:val="000000"/>
          <w:sz w:val="24"/>
          <w:szCs w:val="24"/>
          <w:u w:val="single"/>
        </w:rPr>
        <w:t>feitenkwestie</w:t>
      </w:r>
      <w:r w:rsidR="009D1AB5">
        <w:rPr>
          <w:rFonts w:asciiTheme="minorHAnsi" w:hAnsiTheme="minorHAnsi" w:cstheme="minorHAnsi"/>
          <w:color w:val="000000"/>
          <w:sz w:val="24"/>
          <w:szCs w:val="24"/>
        </w:rPr>
        <w:t>.</w:t>
      </w:r>
    </w:p>
    <w:p w:rsidR="009D1AB5" w:rsidP="004C3CB3" w:rsidRDefault="009D1AB5" w14:paraId="224128F4" w14:textId="77777777">
      <w:pPr>
        <w:pStyle w:val="Opsomming"/>
        <w:ind w:left="851" w:firstLine="0"/>
        <w:contextualSpacing/>
        <w:jc w:val="both"/>
        <w:rPr>
          <w:rFonts w:asciiTheme="minorHAnsi" w:hAnsiTheme="minorHAnsi" w:cstheme="minorHAnsi"/>
          <w:color w:val="000000"/>
          <w:sz w:val="24"/>
          <w:szCs w:val="24"/>
        </w:rPr>
      </w:pPr>
    </w:p>
    <w:p w:rsidR="004C3CB3" w:rsidP="004C3CB3" w:rsidRDefault="004C3CB3" w14:paraId="38CCDD0D" w14:textId="77777777">
      <w:pPr>
        <w:pStyle w:val="Opsomming"/>
        <w:ind w:left="851" w:firstLine="0"/>
        <w:contextualSpacing/>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Wanneer de arbeidsgeschikte werknemer kan aantonen dat hij bij een onvoorziene oorzaak (bv. aanzienlijke treinvertraging, ernstig wegongeval ….) </w:t>
      </w:r>
      <w:r w:rsidRPr="004C3CB3">
        <w:rPr>
          <w:rFonts w:asciiTheme="minorHAnsi" w:hAnsiTheme="minorHAnsi" w:cstheme="minorHAnsi"/>
          <w:color w:val="000000"/>
          <w:sz w:val="24"/>
          <w:szCs w:val="24"/>
        </w:rPr>
        <w:t xml:space="preserve">op het normale tijdstip thuis vertrokken </w:t>
      </w:r>
      <w:r>
        <w:rPr>
          <w:rFonts w:asciiTheme="minorHAnsi" w:hAnsiTheme="minorHAnsi" w:cstheme="minorHAnsi"/>
          <w:color w:val="000000"/>
          <w:sz w:val="24"/>
          <w:szCs w:val="24"/>
        </w:rPr>
        <w:t>is</w:t>
      </w:r>
      <w:r w:rsidR="00CE6B31">
        <w:rPr>
          <w:rFonts w:asciiTheme="minorHAnsi" w:hAnsiTheme="minorHAnsi" w:cstheme="minorHAnsi"/>
          <w:color w:val="000000"/>
          <w:sz w:val="24"/>
          <w:szCs w:val="24"/>
        </w:rPr>
        <w:t xml:space="preserve"> en</w:t>
      </w:r>
      <w:r w:rsidRPr="004C3CB3">
        <w:rPr>
          <w:rFonts w:asciiTheme="minorHAnsi" w:hAnsiTheme="minorHAnsi" w:cstheme="minorHAnsi"/>
          <w:color w:val="000000"/>
          <w:sz w:val="24"/>
          <w:szCs w:val="24"/>
        </w:rPr>
        <w:t xml:space="preserve"> de normale weg naar het werk </w:t>
      </w:r>
      <w:r>
        <w:rPr>
          <w:rFonts w:asciiTheme="minorHAnsi" w:hAnsiTheme="minorHAnsi" w:cstheme="minorHAnsi"/>
          <w:color w:val="000000"/>
          <w:sz w:val="24"/>
          <w:szCs w:val="24"/>
        </w:rPr>
        <w:t>heeft afgelegd</w:t>
      </w:r>
      <w:r w:rsidR="00DD1438">
        <w:rPr>
          <w:rFonts w:asciiTheme="minorHAnsi" w:hAnsiTheme="minorHAnsi" w:cstheme="minorHAnsi"/>
          <w:color w:val="000000"/>
          <w:sz w:val="24"/>
          <w:szCs w:val="24"/>
        </w:rPr>
        <w:t xml:space="preserve">, </w:t>
      </w:r>
      <w:r w:rsidR="00CE6B31">
        <w:rPr>
          <w:rFonts w:asciiTheme="minorHAnsi" w:hAnsiTheme="minorHAnsi" w:cstheme="minorHAnsi"/>
          <w:color w:val="000000"/>
          <w:sz w:val="24"/>
          <w:szCs w:val="24"/>
        </w:rPr>
        <w:t>heeft hij recht op het gewaarborgd dagloon.</w:t>
      </w:r>
    </w:p>
    <w:p w:rsidR="00CE6B31" w:rsidP="004C3CB3" w:rsidRDefault="00CE6B31" w14:paraId="26490F58" w14:textId="77777777">
      <w:pPr>
        <w:pStyle w:val="Opsomming"/>
        <w:ind w:left="851" w:firstLine="0"/>
        <w:contextualSpacing/>
        <w:jc w:val="both"/>
        <w:rPr>
          <w:rFonts w:asciiTheme="minorHAnsi" w:hAnsiTheme="minorHAnsi" w:cstheme="minorHAnsi"/>
          <w:color w:val="000000"/>
          <w:sz w:val="24"/>
          <w:szCs w:val="24"/>
        </w:rPr>
      </w:pPr>
    </w:p>
    <w:p w:rsidR="00CE6B31" w:rsidP="004C3CB3" w:rsidRDefault="00CE6B31" w14:paraId="5BDE71B8" w14:textId="77777777">
      <w:pPr>
        <w:pStyle w:val="Opsomming"/>
        <w:ind w:left="851" w:firstLine="0"/>
        <w:contextualSpacing/>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Anders is het bij een </w:t>
      </w:r>
      <w:r w:rsidRPr="009D1AB5">
        <w:rPr>
          <w:rFonts w:asciiTheme="minorHAnsi" w:hAnsiTheme="minorHAnsi" w:cstheme="minorHAnsi"/>
          <w:b/>
          <w:color w:val="000000"/>
          <w:sz w:val="24"/>
          <w:szCs w:val="24"/>
          <w:u w:val="single"/>
        </w:rPr>
        <w:t>aangekondigde hindernis</w:t>
      </w:r>
      <w:r>
        <w:rPr>
          <w:rFonts w:asciiTheme="minorHAnsi" w:hAnsiTheme="minorHAnsi" w:cstheme="minorHAnsi"/>
          <w:color w:val="000000"/>
          <w:sz w:val="24"/>
          <w:szCs w:val="24"/>
        </w:rPr>
        <w:t>. In</w:t>
      </w:r>
      <w:r w:rsidRPr="00CE6B31">
        <w:rPr>
          <w:rFonts w:asciiTheme="minorHAnsi" w:hAnsiTheme="minorHAnsi" w:cstheme="minorHAnsi"/>
          <w:color w:val="000000"/>
          <w:sz w:val="24"/>
          <w:szCs w:val="24"/>
        </w:rPr>
        <w:t xml:space="preserve">dien de werknemer hiervan tijdig kennis kon nemen, </w:t>
      </w:r>
      <w:r>
        <w:rPr>
          <w:rFonts w:asciiTheme="minorHAnsi" w:hAnsiTheme="minorHAnsi" w:cstheme="minorHAnsi"/>
          <w:color w:val="000000"/>
          <w:sz w:val="24"/>
          <w:szCs w:val="24"/>
        </w:rPr>
        <w:t>moet</w:t>
      </w:r>
      <w:r w:rsidRPr="00CE6B31">
        <w:rPr>
          <w:rFonts w:asciiTheme="minorHAnsi" w:hAnsiTheme="minorHAnsi" w:cstheme="minorHAnsi"/>
          <w:color w:val="000000"/>
          <w:sz w:val="24"/>
          <w:szCs w:val="24"/>
        </w:rPr>
        <w:t xml:space="preserve"> hij zijn gedrag aanpassen en vroeger vertrekken of alternatieven voorzien om tijdig op het werk te komen. Dit geldt </w:t>
      </w:r>
      <w:r>
        <w:rPr>
          <w:rFonts w:asciiTheme="minorHAnsi" w:hAnsiTheme="minorHAnsi" w:cstheme="minorHAnsi"/>
          <w:color w:val="000000"/>
          <w:sz w:val="24"/>
          <w:szCs w:val="24"/>
        </w:rPr>
        <w:t xml:space="preserve">bv. voor een </w:t>
      </w:r>
      <w:r w:rsidRPr="00793607">
        <w:rPr>
          <w:rFonts w:asciiTheme="minorHAnsi" w:hAnsiTheme="minorHAnsi" w:cstheme="minorHAnsi"/>
          <w:b/>
          <w:color w:val="000000"/>
          <w:sz w:val="24"/>
          <w:szCs w:val="24"/>
        </w:rPr>
        <w:t>aangekondigde treinstaking</w:t>
      </w:r>
      <w:r>
        <w:rPr>
          <w:rFonts w:asciiTheme="minorHAnsi" w:hAnsiTheme="minorHAnsi" w:cstheme="minorHAnsi"/>
          <w:color w:val="000000"/>
          <w:sz w:val="24"/>
          <w:szCs w:val="24"/>
        </w:rPr>
        <w:t xml:space="preserve"> maar</w:t>
      </w:r>
      <w:r w:rsidRPr="00CE6B31">
        <w:rPr>
          <w:rFonts w:asciiTheme="minorHAnsi" w:hAnsiTheme="minorHAnsi" w:cstheme="minorHAnsi"/>
          <w:color w:val="000000"/>
          <w:sz w:val="24"/>
          <w:szCs w:val="24"/>
        </w:rPr>
        <w:t xml:space="preserve"> </w:t>
      </w:r>
      <w:r w:rsidR="00DD1438">
        <w:rPr>
          <w:rFonts w:asciiTheme="minorHAnsi" w:hAnsiTheme="minorHAnsi" w:cstheme="minorHAnsi"/>
          <w:color w:val="000000"/>
          <w:sz w:val="24"/>
          <w:szCs w:val="24"/>
        </w:rPr>
        <w:t xml:space="preserve">ook </w:t>
      </w:r>
      <w:r w:rsidRPr="00CE6B31">
        <w:rPr>
          <w:rFonts w:asciiTheme="minorHAnsi" w:hAnsiTheme="minorHAnsi" w:cstheme="minorHAnsi"/>
          <w:color w:val="000000"/>
          <w:sz w:val="24"/>
          <w:szCs w:val="24"/>
        </w:rPr>
        <w:t>voor de dagelijkse klassieke files.</w:t>
      </w:r>
    </w:p>
    <w:p w:rsidR="00351212" w:rsidP="004C3CB3" w:rsidRDefault="00351212" w14:paraId="7FBD7602" w14:textId="77777777">
      <w:pPr>
        <w:pStyle w:val="Opsomming"/>
        <w:ind w:left="851" w:firstLine="0"/>
        <w:contextualSpacing/>
        <w:jc w:val="both"/>
        <w:rPr>
          <w:rFonts w:asciiTheme="minorHAnsi" w:hAnsiTheme="minorHAnsi" w:cstheme="minorHAnsi"/>
          <w:color w:val="000000"/>
          <w:sz w:val="24"/>
          <w:szCs w:val="24"/>
        </w:rPr>
      </w:pPr>
    </w:p>
    <w:p w:rsidRPr="00952C4F" w:rsidR="00A549C2" w:rsidP="00AA77C7" w:rsidRDefault="00952C4F" w14:paraId="22652696" w14:textId="77777777">
      <w:pPr>
        <w:pStyle w:val="Kop3"/>
        <w:rPr>
          <w:rFonts w:asciiTheme="minorHAnsi" w:hAnsiTheme="minorHAnsi" w:cstheme="minorHAnsi"/>
          <w:sz w:val="28"/>
          <w:szCs w:val="28"/>
        </w:rPr>
      </w:pPr>
      <w:bookmarkStart w:name="_Tweede_geval:_verhindering" w:id="3777"/>
      <w:bookmarkStart w:name="_Toc426347570" w:id="3778"/>
      <w:bookmarkStart w:name="_Toc426450993" w:id="3779"/>
      <w:bookmarkStart w:name="_Toc426451537" w:id="3780"/>
      <w:bookmarkStart w:name="_Toc426511036" w:id="3781"/>
      <w:bookmarkStart w:name="_Toc426517107" w:id="3782"/>
      <w:bookmarkStart w:name="_Toc426530769" w:id="3783"/>
      <w:bookmarkStart w:name="_Toc426943690" w:id="3784"/>
      <w:bookmarkStart w:name="_Toc426950452" w:id="3785"/>
      <w:bookmarkStart w:name="_Toc450985190" w:id="3786"/>
      <w:bookmarkStart w:name="_Toc451053695" w:id="3787"/>
      <w:bookmarkStart w:name="_Toc451058210" w:id="3788"/>
      <w:bookmarkStart w:name="_Toc451069974" w:id="3789"/>
      <w:bookmarkStart w:name="_Toc452441678" w:id="3790"/>
      <w:bookmarkStart w:name="_Toc462554028" w:id="3791"/>
      <w:bookmarkStart w:name="_Toc473535103" w:id="3792"/>
      <w:bookmarkStart w:name="_Toc473535484" w:id="3793"/>
      <w:bookmarkStart w:name="_Toc473536084" w:id="3794"/>
      <w:bookmarkStart w:name="_Toc473615334" w:id="3795"/>
      <w:bookmarkStart w:name="_Toc473685730" w:id="3796"/>
      <w:bookmarkStart w:name="_Toc474045489" w:id="3797"/>
      <w:bookmarkStart w:name="_Toc495302894" w:id="3798"/>
      <w:bookmarkStart w:name="_Toc276634676" w:id="3799"/>
      <w:bookmarkStart w:name="_Toc276635577" w:id="3800"/>
      <w:bookmarkStart w:name="_Toc280265760" w:id="3801"/>
      <w:bookmarkStart w:name="_Toc307475582" w:id="3802"/>
      <w:bookmarkStart w:name="_Toc307487844" w:id="3803"/>
      <w:bookmarkStart w:name="_Toc158199480" w:id="3804"/>
      <w:bookmarkEnd w:id="3777"/>
      <w:r>
        <w:rPr>
          <w:rFonts w:asciiTheme="minorHAnsi" w:hAnsiTheme="minorHAnsi" w:cstheme="minorHAnsi"/>
          <w:sz w:val="28"/>
          <w:szCs w:val="28"/>
        </w:rPr>
        <w:t>V</w:t>
      </w:r>
      <w:r w:rsidRPr="00952C4F" w:rsidR="00A549C2">
        <w:rPr>
          <w:rFonts w:asciiTheme="minorHAnsi" w:hAnsiTheme="minorHAnsi" w:cstheme="minorHAnsi"/>
          <w:sz w:val="28"/>
          <w:szCs w:val="28"/>
        </w:rPr>
        <w:t>erhindering om het werk voort te zetten of aan te vangen</w:t>
      </w:r>
      <w:bookmarkEnd w:id="3778"/>
      <w:bookmarkEnd w:id="3779"/>
      <w:bookmarkEnd w:id="3780"/>
      <w:bookmarkEnd w:id="3781"/>
      <w:bookmarkEnd w:id="3782"/>
      <w:bookmarkEnd w:id="3783"/>
      <w:bookmarkEnd w:id="3784"/>
      <w:bookmarkEnd w:id="3785"/>
      <w:bookmarkEnd w:id="3786"/>
      <w:bookmarkEnd w:id="3787"/>
      <w:bookmarkEnd w:id="3788"/>
      <w:bookmarkEnd w:id="3789"/>
      <w:bookmarkEnd w:id="3790"/>
      <w:bookmarkEnd w:id="3791"/>
      <w:bookmarkEnd w:id="3792"/>
      <w:bookmarkEnd w:id="3793"/>
      <w:bookmarkEnd w:id="3794"/>
      <w:bookmarkEnd w:id="3795"/>
      <w:bookmarkEnd w:id="3796"/>
      <w:bookmarkEnd w:id="3797"/>
      <w:bookmarkEnd w:id="3798"/>
      <w:bookmarkEnd w:id="3799"/>
      <w:bookmarkEnd w:id="3800"/>
      <w:bookmarkEnd w:id="3801"/>
      <w:bookmarkEnd w:id="3802"/>
      <w:bookmarkEnd w:id="3803"/>
      <w:bookmarkEnd w:id="3804"/>
    </w:p>
    <w:p w:rsidRPr="00952C4F" w:rsidR="00A549C2" w:rsidP="00B554DE" w:rsidRDefault="00A549C2" w14:paraId="1D8605B6" w14:textId="77777777">
      <w:pPr>
        <w:pStyle w:val="Tekst"/>
        <w:jc w:val="both"/>
        <w:rPr>
          <w:rFonts w:asciiTheme="minorHAnsi" w:hAnsiTheme="minorHAnsi" w:cstheme="minorHAnsi"/>
          <w:color w:val="000000"/>
          <w:sz w:val="24"/>
          <w:szCs w:val="24"/>
        </w:rPr>
      </w:pPr>
      <w:r w:rsidRPr="00952C4F">
        <w:rPr>
          <w:rFonts w:asciiTheme="minorHAnsi" w:hAnsiTheme="minorHAnsi" w:cstheme="minorHAnsi"/>
          <w:color w:val="000000"/>
          <w:sz w:val="24"/>
          <w:szCs w:val="24"/>
        </w:rPr>
        <w:t xml:space="preserve">De werknemer die geschikt is om te werken - buiten het geval van staking - en die de plaats van het werk heeft bereikt, heeft </w:t>
      </w:r>
      <w:r w:rsidRPr="00D55FC5">
        <w:rPr>
          <w:rFonts w:asciiTheme="minorHAnsi" w:hAnsiTheme="minorHAnsi" w:cstheme="minorHAnsi"/>
          <w:b/>
          <w:color w:val="000000"/>
          <w:sz w:val="24"/>
          <w:szCs w:val="24"/>
        </w:rPr>
        <w:t>recht op gewaarborgd dagloon</w:t>
      </w:r>
      <w:r w:rsidRPr="00952C4F">
        <w:rPr>
          <w:rFonts w:asciiTheme="minorHAnsi" w:hAnsiTheme="minorHAnsi" w:cstheme="minorHAnsi"/>
          <w:color w:val="000000"/>
          <w:sz w:val="24"/>
          <w:szCs w:val="24"/>
        </w:rPr>
        <w:t xml:space="preserve"> wanneer hij onafhankelijk van zijn wil, hetzij de arbeid niet kan aanvangen hetzij de reeds aangevatte arbeid niet kan voortzetten.</w:t>
      </w:r>
    </w:p>
    <w:p w:rsidR="007D397E" w:rsidP="007D397E" w:rsidRDefault="00AF09EE" w14:paraId="51AC5F65" w14:textId="1F97BC49">
      <w:pPr>
        <w:pStyle w:val="Tekst"/>
        <w:ind w:left="5812"/>
        <w:rPr>
          <w:rFonts w:asciiTheme="minorHAnsi" w:hAnsiTheme="minorHAnsi" w:cstheme="minorHAnsi"/>
          <w:sz w:val="24"/>
          <w:szCs w:val="24"/>
        </w:rPr>
      </w:pPr>
      <w:hyperlink w:history="1" w:anchor="_Alfabetisch_Trefwoordenregister">
        <w:r w:rsidR="007D397E">
          <w:rPr>
            <w:rStyle w:val="Hyperlink"/>
            <w:rFonts w:asciiTheme="minorHAnsi" w:hAnsiTheme="minorHAnsi" w:cstheme="minorHAnsi"/>
            <w:vanish/>
            <w:sz w:val="24"/>
            <w:szCs w:val="24"/>
          </w:rPr>
          <w:t>Terug naar alfabetisch register</w:t>
        </w:r>
      </w:hyperlink>
    </w:p>
    <w:p w:rsidRPr="00D10306" w:rsidR="00A549C2" w:rsidP="007F0D2B" w:rsidRDefault="00A549C2" w14:paraId="44D74061" w14:textId="77777777">
      <w:pPr>
        <w:pStyle w:val="Tekst"/>
        <w:rPr>
          <w:rFonts w:asciiTheme="minorHAnsi" w:hAnsiTheme="minorHAnsi" w:cstheme="minorHAnsi"/>
          <w:color w:val="000000"/>
          <w:sz w:val="24"/>
          <w:szCs w:val="24"/>
        </w:rPr>
      </w:pPr>
      <w:bookmarkStart w:name="_Toc276635578" w:id="3805"/>
      <w:r w:rsidRPr="00D10306">
        <w:rPr>
          <w:rFonts w:asciiTheme="minorHAnsi" w:hAnsiTheme="minorHAnsi" w:cstheme="minorHAnsi"/>
          <w:b/>
          <w:color w:val="000000"/>
          <w:sz w:val="24"/>
          <w:szCs w:val="24"/>
        </w:rPr>
        <w:t>Verduidelijkingen</w:t>
      </w:r>
      <w:bookmarkEnd w:id="3805"/>
      <w:r w:rsidR="00650F7F">
        <w:rPr>
          <w:rFonts w:asciiTheme="minorHAnsi" w:hAnsiTheme="minorHAnsi" w:cstheme="minorHAnsi"/>
          <w:b/>
          <w:color w:val="000000"/>
          <w:sz w:val="24"/>
          <w:szCs w:val="24"/>
        </w:rPr>
        <w:t>:</w:t>
      </w:r>
    </w:p>
    <w:p w:rsidRPr="00952C4F" w:rsidR="00CB7F5A" w:rsidP="00936786" w:rsidRDefault="00CB7F5A" w14:paraId="10CDA1CF" w14:textId="77777777">
      <w:pPr>
        <w:pStyle w:val="Tekst"/>
        <w:rPr>
          <w:rFonts w:asciiTheme="minorHAnsi" w:hAnsiTheme="minorHAnsi" w:cstheme="minorHAnsi"/>
          <w:color w:val="000000"/>
          <w:sz w:val="24"/>
          <w:szCs w:val="24"/>
          <w:u w:val="single"/>
        </w:rPr>
      </w:pPr>
    </w:p>
    <w:p w:rsidRPr="00D55FC5" w:rsidR="00D10306" w:rsidP="00744F25" w:rsidRDefault="007B227B" w14:paraId="3BC52A23" w14:textId="7AFCDD89">
      <w:pPr>
        <w:pStyle w:val="Opsomming"/>
        <w:numPr>
          <w:ilvl w:val="0"/>
          <w:numId w:val="69"/>
        </w:numPr>
        <w:ind w:left="1134" w:hanging="283"/>
        <w:jc w:val="both"/>
        <w:rPr>
          <w:rFonts w:asciiTheme="minorHAnsi" w:hAnsiTheme="minorHAnsi" w:cstheme="minorHAnsi"/>
          <w:b/>
          <w:bCs/>
          <w:color w:val="000000"/>
          <w:sz w:val="24"/>
          <w:szCs w:val="24"/>
          <w:lang w:val="nl-BE"/>
        </w:rPr>
      </w:pPr>
      <w:r w:rsidRPr="007B227B">
        <w:rPr>
          <w:rFonts w:asciiTheme="minorHAnsi" w:hAnsiTheme="minorHAnsi" w:cstheme="minorHAnsi"/>
          <w:b/>
          <w:color w:val="000000"/>
          <w:sz w:val="24"/>
          <w:szCs w:val="24"/>
          <w:u w:val="single"/>
        </w:rPr>
        <w:t xml:space="preserve">Niet </w:t>
      </w:r>
      <w:r>
        <w:rPr>
          <w:rFonts w:asciiTheme="minorHAnsi" w:hAnsiTheme="minorHAnsi" w:cstheme="minorHAnsi"/>
          <w:color w:val="000000"/>
          <w:sz w:val="24"/>
          <w:szCs w:val="24"/>
          <w:u w:val="single"/>
        </w:rPr>
        <w:t>in</w:t>
      </w:r>
      <w:r w:rsidRPr="00D55FC5" w:rsidR="00FE16F3">
        <w:rPr>
          <w:rFonts w:asciiTheme="minorHAnsi" w:hAnsiTheme="minorHAnsi" w:cstheme="minorHAnsi"/>
          <w:color w:val="000000"/>
          <w:sz w:val="24"/>
          <w:szCs w:val="24"/>
          <w:u w:val="single"/>
        </w:rPr>
        <w:t xml:space="preserve"> </w:t>
      </w:r>
      <w:r w:rsidRPr="00D55FC5" w:rsidR="00A549C2">
        <w:rPr>
          <w:rFonts w:asciiTheme="minorHAnsi" w:hAnsiTheme="minorHAnsi" w:cstheme="minorHAnsi"/>
          <w:color w:val="000000"/>
          <w:sz w:val="24"/>
          <w:szCs w:val="24"/>
          <w:u w:val="single"/>
        </w:rPr>
        <w:t xml:space="preserve">het geval van </w:t>
      </w:r>
      <w:r w:rsidRPr="00D55FC5" w:rsidR="00A549C2">
        <w:rPr>
          <w:rFonts w:asciiTheme="minorHAnsi" w:hAnsiTheme="minorHAnsi" w:cstheme="minorHAnsi"/>
          <w:b/>
          <w:color w:val="000000"/>
          <w:sz w:val="24"/>
          <w:szCs w:val="24"/>
          <w:u w:val="single"/>
        </w:rPr>
        <w:t>staking</w:t>
      </w:r>
      <w:r w:rsidR="00650F7F">
        <w:rPr>
          <w:rFonts w:asciiTheme="minorHAnsi" w:hAnsiTheme="minorHAnsi" w:cstheme="minorHAnsi"/>
          <w:color w:val="000000"/>
          <w:sz w:val="24"/>
          <w:szCs w:val="24"/>
        </w:rPr>
        <w:t>:</w:t>
      </w:r>
      <w:r w:rsidRPr="00D55FC5" w:rsidR="00D10306">
        <w:rPr>
          <w:rFonts w:asciiTheme="minorHAnsi" w:hAnsiTheme="minorHAnsi" w:cstheme="minorHAnsi"/>
          <w:color w:val="000000"/>
          <w:sz w:val="24"/>
          <w:szCs w:val="24"/>
        </w:rPr>
        <w:t xml:space="preserve"> het</w:t>
      </w:r>
      <w:r w:rsidRPr="00D55FC5" w:rsidR="00A549C2">
        <w:rPr>
          <w:rFonts w:asciiTheme="minorHAnsi" w:hAnsiTheme="minorHAnsi" w:cstheme="minorHAnsi"/>
          <w:color w:val="000000"/>
          <w:sz w:val="24"/>
          <w:szCs w:val="24"/>
        </w:rPr>
        <w:t xml:space="preserve"> betreft een staking in de instelling door de andere werknemers van dezelfde instelling</w:t>
      </w:r>
      <w:r w:rsidRPr="00D55FC5" w:rsidR="009532CA">
        <w:rPr>
          <w:rFonts w:asciiTheme="minorHAnsi" w:hAnsiTheme="minorHAnsi" w:cstheme="minorHAnsi"/>
          <w:color w:val="000000"/>
          <w:sz w:val="24"/>
          <w:szCs w:val="24"/>
        </w:rPr>
        <w:t>.</w:t>
      </w:r>
      <w:r w:rsidRPr="00D55FC5" w:rsidR="00D10306">
        <w:rPr>
          <w:rFonts w:asciiTheme="minorHAnsi" w:hAnsiTheme="minorHAnsi" w:cstheme="minorHAnsi"/>
          <w:color w:val="000000"/>
          <w:sz w:val="24"/>
          <w:szCs w:val="24"/>
        </w:rPr>
        <w:t xml:space="preserve"> A</w:t>
      </w:r>
      <w:proofErr w:type="spellStart"/>
      <w:r w:rsidR="005169F5">
        <w:rPr>
          <w:rFonts w:asciiTheme="minorHAnsi" w:hAnsiTheme="minorHAnsi" w:cstheme="minorHAnsi"/>
          <w:color w:val="000000"/>
          <w:sz w:val="24"/>
          <w:szCs w:val="24"/>
          <w:lang w:val="nl-BE"/>
        </w:rPr>
        <w:t>l</w:t>
      </w:r>
      <w:r w:rsidRPr="00D55FC5" w:rsidR="00D10306">
        <w:rPr>
          <w:rFonts w:asciiTheme="minorHAnsi" w:hAnsiTheme="minorHAnsi" w:cstheme="minorHAnsi"/>
          <w:color w:val="000000"/>
          <w:sz w:val="24"/>
          <w:szCs w:val="24"/>
          <w:lang w:val="nl-BE"/>
        </w:rPr>
        <w:t>s</w:t>
      </w:r>
      <w:proofErr w:type="spellEnd"/>
      <w:r w:rsidRPr="00D55FC5" w:rsidR="00D10306">
        <w:rPr>
          <w:rFonts w:asciiTheme="minorHAnsi" w:hAnsiTheme="minorHAnsi" w:cstheme="minorHAnsi"/>
          <w:color w:val="000000"/>
          <w:sz w:val="24"/>
          <w:szCs w:val="24"/>
          <w:lang w:val="nl-BE"/>
        </w:rPr>
        <w:t xml:space="preserve"> de werknemer op de plaats van tewerkstelling aankomt, maar zijn werk niet kan aanvatten wegens een stakingspost of </w:t>
      </w:r>
      <w:r w:rsidRPr="00D55FC5" w:rsidR="00D55FC5">
        <w:rPr>
          <w:rFonts w:asciiTheme="minorHAnsi" w:hAnsiTheme="minorHAnsi" w:cstheme="minorHAnsi"/>
          <w:color w:val="000000"/>
          <w:sz w:val="24"/>
          <w:szCs w:val="24"/>
          <w:lang w:val="nl-BE"/>
        </w:rPr>
        <w:t xml:space="preserve">als hij </w:t>
      </w:r>
      <w:r w:rsidRPr="00D55FC5" w:rsidR="00D10306">
        <w:rPr>
          <w:rFonts w:asciiTheme="minorHAnsi" w:hAnsiTheme="minorHAnsi" w:cstheme="minorHAnsi"/>
          <w:color w:val="000000"/>
          <w:sz w:val="24"/>
          <w:szCs w:val="24"/>
          <w:lang w:val="nl-BE"/>
        </w:rPr>
        <w:t xml:space="preserve">het werk al </w:t>
      </w:r>
      <w:r w:rsidRPr="00D55FC5" w:rsidR="00D55FC5">
        <w:rPr>
          <w:rFonts w:asciiTheme="minorHAnsi" w:hAnsiTheme="minorHAnsi" w:cstheme="minorHAnsi"/>
          <w:color w:val="000000"/>
          <w:sz w:val="24"/>
          <w:szCs w:val="24"/>
          <w:lang w:val="nl-BE"/>
        </w:rPr>
        <w:t xml:space="preserve">heeft </w:t>
      </w:r>
      <w:r w:rsidRPr="00D55FC5" w:rsidR="00D10306">
        <w:rPr>
          <w:rFonts w:asciiTheme="minorHAnsi" w:hAnsiTheme="minorHAnsi" w:cstheme="minorHAnsi"/>
          <w:color w:val="000000"/>
          <w:sz w:val="24"/>
          <w:szCs w:val="24"/>
          <w:lang w:val="nl-BE"/>
        </w:rPr>
        <w:t xml:space="preserve">aangevat, maar </w:t>
      </w:r>
      <w:r w:rsidRPr="00D55FC5" w:rsidR="00D55FC5">
        <w:rPr>
          <w:rFonts w:asciiTheme="minorHAnsi" w:hAnsiTheme="minorHAnsi" w:cstheme="minorHAnsi"/>
          <w:color w:val="000000"/>
          <w:sz w:val="24"/>
          <w:szCs w:val="24"/>
          <w:lang w:val="nl-BE"/>
        </w:rPr>
        <w:t xml:space="preserve">niet heeft </w:t>
      </w:r>
      <w:r w:rsidRPr="00D55FC5" w:rsidR="00D10306">
        <w:rPr>
          <w:rFonts w:asciiTheme="minorHAnsi" w:hAnsiTheme="minorHAnsi" w:cstheme="minorHAnsi"/>
          <w:color w:val="000000"/>
          <w:sz w:val="24"/>
          <w:szCs w:val="24"/>
          <w:lang w:val="nl-BE"/>
        </w:rPr>
        <w:t xml:space="preserve">kunnen </w:t>
      </w:r>
      <w:r w:rsidRPr="00D55FC5" w:rsidR="00D55FC5">
        <w:rPr>
          <w:rFonts w:asciiTheme="minorHAnsi" w:hAnsiTheme="minorHAnsi" w:cstheme="minorHAnsi"/>
          <w:color w:val="000000"/>
          <w:sz w:val="24"/>
          <w:szCs w:val="24"/>
          <w:lang w:val="nl-BE"/>
        </w:rPr>
        <w:t>voortzetten</w:t>
      </w:r>
      <w:r w:rsidR="00D55FC5">
        <w:rPr>
          <w:rFonts w:asciiTheme="minorHAnsi" w:hAnsiTheme="minorHAnsi" w:cstheme="minorHAnsi"/>
          <w:color w:val="000000"/>
          <w:sz w:val="24"/>
          <w:szCs w:val="24"/>
          <w:lang w:val="nl-BE"/>
        </w:rPr>
        <w:t xml:space="preserve"> </w:t>
      </w:r>
      <w:r w:rsidRPr="00D55FC5" w:rsidR="00D10306">
        <w:rPr>
          <w:rFonts w:asciiTheme="minorHAnsi" w:hAnsiTheme="minorHAnsi" w:cstheme="minorHAnsi"/>
          <w:color w:val="000000"/>
          <w:sz w:val="24"/>
          <w:szCs w:val="24"/>
          <w:lang w:val="nl-BE"/>
        </w:rPr>
        <w:t xml:space="preserve">bepaalt de regelgeving uitdrukkelijk dat het gewaarborgd dagloon </w:t>
      </w:r>
      <w:r w:rsidRPr="00D55FC5" w:rsidR="00D10306">
        <w:rPr>
          <w:rFonts w:asciiTheme="minorHAnsi" w:hAnsiTheme="minorHAnsi" w:cstheme="minorHAnsi"/>
          <w:b/>
          <w:bCs/>
          <w:color w:val="000000"/>
          <w:sz w:val="24"/>
          <w:szCs w:val="24"/>
          <w:lang w:val="nl-BE"/>
        </w:rPr>
        <w:t>niet verschuldigd is</w:t>
      </w:r>
    </w:p>
    <w:p w:rsidRPr="00952C4F" w:rsidR="00F81812" w:rsidP="005A29D0" w:rsidRDefault="00F81812" w14:paraId="15EE5370" w14:textId="77777777">
      <w:pPr>
        <w:pStyle w:val="Opsomming"/>
        <w:ind w:hanging="283"/>
        <w:rPr>
          <w:rFonts w:asciiTheme="minorHAnsi" w:hAnsiTheme="minorHAnsi" w:cstheme="minorHAnsi"/>
          <w:color w:val="000000"/>
          <w:sz w:val="24"/>
          <w:szCs w:val="24"/>
          <w:u w:val="single"/>
        </w:rPr>
      </w:pPr>
    </w:p>
    <w:p w:rsidRPr="009259AF" w:rsidR="001F329D" w:rsidP="00744F25" w:rsidRDefault="00FE16F3" w14:paraId="7303B78A" w14:textId="77777777">
      <w:pPr>
        <w:pStyle w:val="Opsomming"/>
        <w:numPr>
          <w:ilvl w:val="0"/>
          <w:numId w:val="69"/>
        </w:numPr>
        <w:ind w:left="1134" w:hanging="283"/>
        <w:jc w:val="both"/>
        <w:rPr>
          <w:rFonts w:asciiTheme="minorHAnsi" w:hAnsiTheme="minorHAnsi" w:cstheme="minorHAnsi"/>
          <w:color w:val="000000"/>
          <w:sz w:val="24"/>
          <w:szCs w:val="24"/>
          <w:u w:val="single"/>
        </w:rPr>
      </w:pPr>
      <w:r w:rsidRPr="00952C4F">
        <w:rPr>
          <w:rFonts w:asciiTheme="minorHAnsi" w:hAnsiTheme="minorHAnsi" w:cstheme="minorHAnsi"/>
          <w:color w:val="000000"/>
          <w:sz w:val="24"/>
          <w:szCs w:val="24"/>
          <w:u w:val="single"/>
        </w:rPr>
        <w:t xml:space="preserve">Een </w:t>
      </w:r>
      <w:r w:rsidRPr="00952C4F" w:rsidR="00A549C2">
        <w:rPr>
          <w:rFonts w:asciiTheme="minorHAnsi" w:hAnsiTheme="minorHAnsi" w:cstheme="minorHAnsi"/>
          <w:color w:val="000000"/>
          <w:sz w:val="24"/>
          <w:szCs w:val="24"/>
          <w:u w:val="single"/>
        </w:rPr>
        <w:t>oorzaak die onafhankelijk is van zijn wil</w:t>
      </w:r>
      <w:r w:rsidR="00650F7F">
        <w:rPr>
          <w:rFonts w:asciiTheme="minorHAnsi" w:hAnsiTheme="minorHAnsi" w:cstheme="minorHAnsi"/>
          <w:color w:val="000000"/>
          <w:sz w:val="24"/>
          <w:szCs w:val="24"/>
        </w:rPr>
        <w:t>:</w:t>
      </w:r>
      <w:r w:rsidRPr="00952C4F" w:rsidR="00A549C2">
        <w:rPr>
          <w:rFonts w:asciiTheme="minorHAnsi" w:hAnsiTheme="minorHAnsi" w:cstheme="minorHAnsi"/>
          <w:color w:val="000000"/>
          <w:sz w:val="24"/>
          <w:szCs w:val="24"/>
        </w:rPr>
        <w:t xml:space="preserve"> een plotse niet voorzienbare gebeurtenis volledig onafhankelijk van de partij die er zich op beroept maakt de uitvoering van de arbeidsovereenkomst onmogelijk. De plotse niet voorzienbare gebeurtenis moet </w:t>
      </w:r>
      <w:r w:rsidRPr="00BA3952" w:rsidR="00A549C2">
        <w:rPr>
          <w:rFonts w:asciiTheme="minorHAnsi" w:hAnsiTheme="minorHAnsi" w:cstheme="minorHAnsi"/>
          <w:b/>
          <w:color w:val="000000"/>
          <w:sz w:val="24"/>
          <w:szCs w:val="24"/>
        </w:rPr>
        <w:t>tijdelijk</w:t>
      </w:r>
      <w:r w:rsidRPr="00952C4F" w:rsidR="00A549C2">
        <w:rPr>
          <w:rFonts w:asciiTheme="minorHAnsi" w:hAnsiTheme="minorHAnsi" w:cstheme="minorHAnsi"/>
          <w:color w:val="000000"/>
          <w:sz w:val="24"/>
          <w:szCs w:val="24"/>
        </w:rPr>
        <w:t xml:space="preserve"> zijn. Indien daarentegen de plotse niet voorzienbare gebeurtenis definitief of voor een zeer lange tijd de uitvoering van de arbeidsovereenkomst onmogelijk maakt, geeft dit aanleiding tot de beëindiging van de arbeidsovereenkomst.</w:t>
      </w:r>
      <w:r w:rsidR="00753677">
        <w:rPr>
          <w:rFonts w:asciiTheme="minorHAnsi" w:hAnsiTheme="minorHAnsi" w:cstheme="minorHAnsi"/>
          <w:color w:val="000000"/>
          <w:sz w:val="24"/>
          <w:szCs w:val="24"/>
        </w:rPr>
        <w:t xml:space="preserve"> Zie ook</w:t>
      </w:r>
      <w:r w:rsidR="007B227B">
        <w:rPr>
          <w:rFonts w:asciiTheme="minorHAnsi" w:hAnsiTheme="minorHAnsi" w:cstheme="minorHAnsi"/>
          <w:color w:val="000000"/>
          <w:sz w:val="24"/>
          <w:szCs w:val="24"/>
        </w:rPr>
        <w:t xml:space="preserve"> </w:t>
      </w:r>
      <w:hyperlink w:history="1" w:anchor="_Overmacht_2">
        <w:r w:rsidRPr="00047FDE" w:rsidR="00D3444C">
          <w:rPr>
            <w:rStyle w:val="Hyperlink"/>
            <w:rFonts w:asciiTheme="minorHAnsi" w:hAnsiTheme="minorHAnsi" w:cstheme="minorHAnsi"/>
            <w:b/>
            <w:sz w:val="24"/>
            <w:szCs w:val="24"/>
          </w:rPr>
          <w:t>Overmacht 1</w:t>
        </w:r>
      </w:hyperlink>
      <w:bookmarkStart w:name="_Derde_geval:_kiesrecht" w:id="3806"/>
      <w:bookmarkEnd w:id="3806"/>
      <w:r w:rsidRPr="00047FDE" w:rsidR="00D3444C">
        <w:rPr>
          <w:rFonts w:asciiTheme="minorHAnsi" w:hAnsiTheme="minorHAnsi" w:cstheme="minorHAnsi"/>
          <w:b/>
          <w:color w:val="000000"/>
          <w:sz w:val="24"/>
          <w:szCs w:val="24"/>
        </w:rPr>
        <w:t xml:space="preserve"> </w:t>
      </w:r>
      <w:r w:rsidR="00D3444C">
        <w:rPr>
          <w:rFonts w:asciiTheme="minorHAnsi" w:hAnsiTheme="minorHAnsi" w:cstheme="minorHAnsi"/>
          <w:color w:val="000000"/>
          <w:sz w:val="24"/>
          <w:szCs w:val="24"/>
        </w:rPr>
        <w:t xml:space="preserve">en </w:t>
      </w:r>
      <w:hyperlink w:history="1" w:anchor="_Overmacht_1">
        <w:r w:rsidRPr="00047FDE" w:rsidR="009259AF">
          <w:rPr>
            <w:rStyle w:val="Hyperlink"/>
            <w:rFonts w:asciiTheme="minorHAnsi" w:hAnsiTheme="minorHAnsi" w:cstheme="minorHAnsi"/>
            <w:b/>
            <w:sz w:val="24"/>
            <w:szCs w:val="24"/>
          </w:rPr>
          <w:t>Overmacht 2</w:t>
        </w:r>
      </w:hyperlink>
      <w:bookmarkStart w:name="_Toc426347571" w:id="3807"/>
      <w:bookmarkStart w:name="_Toc426450994" w:id="3808"/>
      <w:bookmarkStart w:name="_Toc426451538" w:id="3809"/>
      <w:bookmarkStart w:name="_Toc426511037" w:id="3810"/>
      <w:bookmarkStart w:name="_Toc426517108" w:id="3811"/>
      <w:bookmarkStart w:name="_Toc426530770" w:id="3812"/>
      <w:bookmarkStart w:name="_Toc426943691" w:id="3813"/>
      <w:bookmarkStart w:name="_Toc426950453" w:id="3814"/>
      <w:bookmarkStart w:name="_Toc450985191" w:id="3815"/>
      <w:bookmarkStart w:name="_Toc451053696" w:id="3816"/>
      <w:bookmarkStart w:name="_Toc451058211" w:id="3817"/>
      <w:bookmarkStart w:name="_Toc451069975" w:id="3818"/>
      <w:bookmarkStart w:name="_Toc452441679" w:id="3819"/>
      <w:bookmarkStart w:name="_Toc462554029" w:id="3820"/>
      <w:bookmarkStart w:name="_Toc473535104" w:id="3821"/>
      <w:bookmarkStart w:name="_Toc473535485" w:id="3822"/>
      <w:bookmarkStart w:name="_Toc473536085" w:id="3823"/>
      <w:bookmarkStart w:name="_Toc473615335" w:id="3824"/>
      <w:bookmarkStart w:name="_Toc473685731" w:id="3825"/>
      <w:bookmarkStart w:name="_Toc474045490" w:id="3826"/>
      <w:bookmarkStart w:name="_Toc495302895" w:id="3827"/>
      <w:bookmarkStart w:name="_Toc276634677" w:id="3828"/>
      <w:bookmarkStart w:name="_Toc276635579" w:id="3829"/>
      <w:bookmarkStart w:name="_Toc280265761" w:id="3830"/>
      <w:bookmarkStart w:name="_Toc307475583" w:id="3831"/>
      <w:bookmarkStart w:name="_Toc307487845" w:id="3832"/>
    </w:p>
    <w:p w:rsidRPr="00B53D54" w:rsidR="00A549C2" w:rsidP="009532CA" w:rsidRDefault="009259AF" w14:paraId="70A530C0" w14:textId="77777777">
      <w:pPr>
        <w:pStyle w:val="Kop3"/>
        <w:rPr>
          <w:rFonts w:asciiTheme="minorHAnsi" w:hAnsiTheme="minorHAnsi" w:cstheme="minorHAnsi"/>
          <w:sz w:val="28"/>
          <w:szCs w:val="28"/>
        </w:rPr>
      </w:pPr>
      <w:bookmarkStart w:name="_Toc158199481" w:id="3833"/>
      <w:r>
        <w:rPr>
          <w:rFonts w:asciiTheme="minorHAnsi" w:hAnsiTheme="minorHAnsi" w:cstheme="minorHAnsi"/>
          <w:sz w:val="28"/>
          <w:szCs w:val="28"/>
        </w:rPr>
        <w:t>K</w:t>
      </w:r>
      <w:r w:rsidRPr="00B53D54" w:rsidR="00A549C2">
        <w:rPr>
          <w:rFonts w:asciiTheme="minorHAnsi" w:hAnsiTheme="minorHAnsi" w:cstheme="minorHAnsi"/>
          <w:sz w:val="28"/>
          <w:szCs w:val="28"/>
        </w:rPr>
        <w:t>iesrecht - kiesplicht</w:t>
      </w:r>
      <w:bookmarkEnd w:id="3807"/>
      <w:bookmarkEnd w:id="3808"/>
      <w:bookmarkEnd w:id="3809"/>
      <w:bookmarkEnd w:id="3810"/>
      <w:bookmarkEnd w:id="3811"/>
      <w:bookmarkEnd w:id="3812"/>
      <w:bookmarkEnd w:id="3813"/>
      <w:bookmarkEnd w:id="3814"/>
      <w:bookmarkEnd w:id="3815"/>
      <w:bookmarkEnd w:id="3816"/>
      <w:bookmarkEnd w:id="3817"/>
      <w:bookmarkEnd w:id="3818"/>
      <w:bookmarkEnd w:id="3819"/>
      <w:bookmarkEnd w:id="3820"/>
      <w:bookmarkEnd w:id="3821"/>
      <w:bookmarkEnd w:id="3822"/>
      <w:bookmarkEnd w:id="3823"/>
      <w:bookmarkEnd w:id="3824"/>
      <w:bookmarkEnd w:id="3825"/>
      <w:bookmarkEnd w:id="3826"/>
      <w:bookmarkEnd w:id="3827"/>
      <w:bookmarkEnd w:id="3828"/>
      <w:bookmarkEnd w:id="3829"/>
      <w:bookmarkEnd w:id="3830"/>
      <w:bookmarkEnd w:id="3831"/>
      <w:bookmarkEnd w:id="3832"/>
      <w:bookmarkEnd w:id="3833"/>
    </w:p>
    <w:p w:rsidR="001B710C" w:rsidP="00B554DE" w:rsidRDefault="001B710C" w14:paraId="0C4C2D44" w14:textId="77777777">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De werknemer die afwezig is van het werk om zijn stemplicht te vervullen, kan geen aanspraak maken op het behoud van zijn normale loon voor de niet-gewerkte uren </w:t>
      </w:r>
      <w:r w:rsidR="003F3110">
        <w:rPr>
          <w:rFonts w:asciiTheme="minorHAnsi" w:hAnsiTheme="minorHAnsi" w:cstheme="minorHAnsi"/>
          <w:color w:val="000000"/>
          <w:sz w:val="24"/>
          <w:szCs w:val="24"/>
        </w:rPr>
        <w:t>indien hij bij volmacht kan stemmen!</w:t>
      </w:r>
    </w:p>
    <w:p w:rsidR="003F3110" w:rsidP="00B554DE" w:rsidRDefault="003F3110" w14:paraId="61713263" w14:textId="77777777">
      <w:pPr>
        <w:pStyle w:val="Tekst"/>
        <w:jc w:val="both"/>
        <w:rPr>
          <w:rFonts w:asciiTheme="minorHAnsi" w:hAnsiTheme="minorHAnsi" w:cstheme="minorHAnsi"/>
          <w:color w:val="000000"/>
          <w:sz w:val="24"/>
          <w:szCs w:val="24"/>
        </w:rPr>
      </w:pPr>
    </w:p>
    <w:p w:rsidRPr="00B53D54" w:rsidR="00A549C2" w:rsidP="00B554DE" w:rsidRDefault="00A549C2" w14:paraId="4EA6F201" w14:textId="77777777">
      <w:pPr>
        <w:pStyle w:val="Tekst"/>
        <w:jc w:val="both"/>
        <w:rPr>
          <w:rFonts w:asciiTheme="minorHAnsi" w:hAnsiTheme="minorHAnsi" w:cstheme="minorHAnsi"/>
          <w:color w:val="000000"/>
          <w:sz w:val="24"/>
          <w:szCs w:val="24"/>
        </w:rPr>
      </w:pPr>
      <w:r w:rsidRPr="00B53D54">
        <w:rPr>
          <w:rFonts w:asciiTheme="minorHAnsi" w:hAnsiTheme="minorHAnsi" w:cstheme="minorHAnsi"/>
          <w:color w:val="000000"/>
          <w:sz w:val="24"/>
          <w:szCs w:val="24"/>
        </w:rPr>
        <w:t xml:space="preserve">Een werknemer die </w:t>
      </w:r>
      <w:r w:rsidR="003F3110">
        <w:rPr>
          <w:rFonts w:asciiTheme="minorHAnsi" w:hAnsiTheme="minorHAnsi" w:cstheme="minorHAnsi"/>
          <w:color w:val="000000"/>
          <w:sz w:val="24"/>
          <w:szCs w:val="24"/>
        </w:rPr>
        <w:t xml:space="preserve">bijgevolg </w:t>
      </w:r>
      <w:r w:rsidRPr="00B53D54">
        <w:rPr>
          <w:rFonts w:asciiTheme="minorHAnsi" w:hAnsiTheme="minorHAnsi" w:cstheme="minorHAnsi"/>
          <w:color w:val="000000"/>
          <w:sz w:val="24"/>
          <w:szCs w:val="24"/>
        </w:rPr>
        <w:t>niet voldoet aan de voorwaarden om bij volmacht te stemmen, heeft recht om met behoud van zijn normaal loon van het werk afwezig te zijn om zijn kiesplicht op het Belgisch grondgebied te vervullen.</w:t>
      </w:r>
    </w:p>
    <w:p w:rsidRPr="00B53D54" w:rsidR="002C5EFE" w:rsidP="00B554DE" w:rsidRDefault="002C5EFE" w14:paraId="759EFBBC" w14:textId="77777777">
      <w:pPr>
        <w:pStyle w:val="Tekst"/>
        <w:jc w:val="both"/>
        <w:rPr>
          <w:rFonts w:asciiTheme="minorHAnsi" w:hAnsiTheme="minorHAnsi" w:cstheme="minorHAnsi"/>
          <w:color w:val="000000"/>
          <w:sz w:val="24"/>
          <w:szCs w:val="24"/>
        </w:rPr>
      </w:pPr>
    </w:p>
    <w:p w:rsidRPr="003F3110" w:rsidR="00A549C2" w:rsidP="00B554DE" w:rsidRDefault="00A549C2" w14:paraId="6F2C404C" w14:textId="77777777">
      <w:pPr>
        <w:pStyle w:val="Tekst"/>
        <w:jc w:val="both"/>
        <w:rPr>
          <w:rFonts w:asciiTheme="minorHAnsi" w:hAnsiTheme="minorHAnsi" w:cstheme="minorHAnsi"/>
          <w:color w:val="000000"/>
          <w:sz w:val="24"/>
          <w:szCs w:val="24"/>
        </w:rPr>
      </w:pPr>
      <w:bookmarkStart w:name="_Toc276635580" w:id="3834"/>
      <w:r w:rsidRPr="003F3110">
        <w:rPr>
          <w:rFonts w:asciiTheme="minorHAnsi" w:hAnsiTheme="minorHAnsi" w:cstheme="minorHAnsi"/>
          <w:b/>
          <w:color w:val="000000"/>
          <w:sz w:val="24"/>
          <w:szCs w:val="24"/>
        </w:rPr>
        <w:t>Verduidelijkingen</w:t>
      </w:r>
      <w:bookmarkEnd w:id="3834"/>
      <w:r w:rsidR="00650F7F">
        <w:rPr>
          <w:rFonts w:asciiTheme="minorHAnsi" w:hAnsiTheme="minorHAnsi" w:cstheme="minorHAnsi"/>
          <w:b/>
          <w:color w:val="000000"/>
          <w:sz w:val="24"/>
          <w:szCs w:val="24"/>
        </w:rPr>
        <w:t>:</w:t>
      </w:r>
    </w:p>
    <w:p w:rsidRPr="00B53D54" w:rsidR="002C5EFE" w:rsidP="00B554DE" w:rsidRDefault="002C5EFE" w14:paraId="0FAB9E1F" w14:textId="77777777">
      <w:pPr>
        <w:pStyle w:val="Tekst"/>
        <w:jc w:val="both"/>
        <w:rPr>
          <w:rFonts w:asciiTheme="minorHAnsi" w:hAnsiTheme="minorHAnsi" w:cstheme="minorHAnsi"/>
          <w:color w:val="000000"/>
          <w:sz w:val="24"/>
          <w:szCs w:val="24"/>
        </w:rPr>
      </w:pPr>
    </w:p>
    <w:p w:rsidRPr="00B53D54" w:rsidR="00A549C2" w:rsidP="00744F25" w:rsidRDefault="00A549C2" w14:paraId="45DDBE23" w14:textId="77777777">
      <w:pPr>
        <w:pStyle w:val="Opsomming"/>
        <w:numPr>
          <w:ilvl w:val="0"/>
          <w:numId w:val="69"/>
        </w:numPr>
        <w:ind w:left="1135" w:hanging="284"/>
        <w:jc w:val="both"/>
        <w:rPr>
          <w:rFonts w:asciiTheme="minorHAnsi" w:hAnsiTheme="minorHAnsi" w:cstheme="minorHAnsi"/>
          <w:color w:val="000000"/>
          <w:sz w:val="24"/>
          <w:szCs w:val="24"/>
        </w:rPr>
      </w:pPr>
      <w:r w:rsidRPr="00B53D54">
        <w:rPr>
          <w:rFonts w:asciiTheme="minorHAnsi" w:hAnsiTheme="minorHAnsi" w:cstheme="minorHAnsi"/>
          <w:color w:val="000000"/>
          <w:sz w:val="24"/>
          <w:szCs w:val="24"/>
        </w:rPr>
        <w:t>vreemdelingen die in België hun stem moeten of kunnen uitbrengen voor verkiezingen in hun land van herkomst, kunnen zich op deze bepaling beroepen;</w:t>
      </w:r>
    </w:p>
    <w:p w:rsidR="00A549C2" w:rsidP="00744F25" w:rsidRDefault="00A549C2" w14:paraId="66D42B5D" w14:textId="77777777">
      <w:pPr>
        <w:pStyle w:val="Opsomming"/>
        <w:numPr>
          <w:ilvl w:val="0"/>
          <w:numId w:val="69"/>
        </w:numPr>
        <w:ind w:left="1135" w:hanging="284"/>
        <w:jc w:val="both"/>
        <w:rPr>
          <w:rFonts w:asciiTheme="minorHAnsi" w:hAnsiTheme="minorHAnsi" w:cstheme="minorHAnsi"/>
          <w:color w:val="000000"/>
          <w:sz w:val="24"/>
          <w:szCs w:val="24"/>
        </w:rPr>
      </w:pPr>
      <w:r w:rsidRPr="00B53D54">
        <w:rPr>
          <w:rFonts w:asciiTheme="minorHAnsi" w:hAnsiTheme="minorHAnsi" w:cstheme="minorHAnsi"/>
          <w:color w:val="000000"/>
          <w:sz w:val="24"/>
          <w:szCs w:val="24"/>
        </w:rPr>
        <w:t>de werknemer die bij volmacht kan stemmen moet van die mogelijkheid gebruik maken;</w:t>
      </w:r>
    </w:p>
    <w:p w:rsidRPr="00B53D54" w:rsidR="00A549C2" w:rsidP="00744F25" w:rsidRDefault="00A549C2" w14:paraId="74908924" w14:textId="77777777">
      <w:pPr>
        <w:pStyle w:val="Opsomming"/>
        <w:numPr>
          <w:ilvl w:val="0"/>
          <w:numId w:val="69"/>
        </w:numPr>
        <w:ind w:left="1135" w:hanging="284"/>
        <w:jc w:val="both"/>
        <w:rPr>
          <w:rFonts w:asciiTheme="minorHAnsi" w:hAnsiTheme="minorHAnsi" w:cstheme="minorHAnsi"/>
          <w:color w:val="000000"/>
          <w:sz w:val="24"/>
          <w:szCs w:val="24"/>
        </w:rPr>
      </w:pPr>
      <w:r w:rsidRPr="00B53D54">
        <w:rPr>
          <w:rFonts w:asciiTheme="minorHAnsi" w:hAnsiTheme="minorHAnsi" w:cstheme="minorHAnsi"/>
          <w:color w:val="000000"/>
          <w:sz w:val="24"/>
          <w:szCs w:val="24"/>
        </w:rPr>
        <w:t>slechts de werknemer die niet voldoet aan de voorwaarden om bij volmacht te stemmen mag afwezig zijn op het werk;</w:t>
      </w:r>
    </w:p>
    <w:p w:rsidR="00A549C2" w:rsidP="00744F25" w:rsidRDefault="00A549C2" w14:paraId="67EA1BAB" w14:textId="77777777">
      <w:pPr>
        <w:pStyle w:val="Opsomming"/>
        <w:numPr>
          <w:ilvl w:val="0"/>
          <w:numId w:val="69"/>
        </w:numPr>
        <w:ind w:left="1135" w:hanging="284"/>
        <w:jc w:val="both"/>
        <w:rPr>
          <w:rFonts w:asciiTheme="minorHAnsi" w:hAnsiTheme="minorHAnsi" w:cstheme="minorHAnsi"/>
          <w:color w:val="000000"/>
          <w:sz w:val="24"/>
          <w:szCs w:val="24"/>
        </w:rPr>
      </w:pPr>
      <w:r w:rsidRPr="00B53D54">
        <w:rPr>
          <w:rFonts w:asciiTheme="minorHAnsi" w:hAnsiTheme="minorHAnsi" w:cstheme="minorHAnsi"/>
          <w:color w:val="000000"/>
          <w:sz w:val="24"/>
          <w:szCs w:val="24"/>
        </w:rPr>
        <w:t>de werknemer kan zijn stemplicht vervullen voor de aanvang van zijn werk of tijdens de werktijd. Er moet hem de nodige tijd gegeven worden om zich naar het stemlokaal te begeven.</w:t>
      </w:r>
    </w:p>
    <w:p w:rsidRPr="00B53D54" w:rsidR="00A549C2" w:rsidP="00AA77C7" w:rsidRDefault="00A549C2" w14:paraId="1B34570D" w14:textId="77777777">
      <w:pPr>
        <w:pStyle w:val="Kop3"/>
        <w:rPr>
          <w:rFonts w:asciiTheme="minorHAnsi" w:hAnsiTheme="minorHAnsi" w:cstheme="minorHAnsi"/>
          <w:sz w:val="28"/>
          <w:szCs w:val="28"/>
        </w:rPr>
      </w:pPr>
      <w:bookmarkStart w:name="_Anciënniteit_2" w:id="3835"/>
      <w:bookmarkStart w:name="_Toc426347572" w:id="3836"/>
      <w:bookmarkStart w:name="_Toc426450995" w:id="3837"/>
      <w:bookmarkStart w:name="_Toc426451539" w:id="3838"/>
      <w:bookmarkStart w:name="_Toc426511038" w:id="3839"/>
      <w:bookmarkStart w:name="_Toc426517109" w:id="3840"/>
      <w:bookmarkStart w:name="_Toc426530771" w:id="3841"/>
      <w:bookmarkStart w:name="_Toc426943692" w:id="3842"/>
      <w:bookmarkStart w:name="_Toc426950454" w:id="3843"/>
      <w:bookmarkStart w:name="_Toc450985192" w:id="3844"/>
      <w:bookmarkStart w:name="_Toc451053697" w:id="3845"/>
      <w:bookmarkStart w:name="_Toc451058212" w:id="3846"/>
      <w:bookmarkStart w:name="_Toc451069976" w:id="3847"/>
      <w:bookmarkStart w:name="_Toc452441680" w:id="3848"/>
      <w:bookmarkStart w:name="_Toc462554030" w:id="3849"/>
      <w:bookmarkStart w:name="_Toc473535105" w:id="3850"/>
      <w:bookmarkStart w:name="_Toc473535486" w:id="3851"/>
      <w:bookmarkStart w:name="_Toc473536086" w:id="3852"/>
      <w:bookmarkStart w:name="_Toc473615336" w:id="3853"/>
      <w:bookmarkStart w:name="_Toc473685732" w:id="3854"/>
      <w:bookmarkStart w:name="_Toc474045491" w:id="3855"/>
      <w:bookmarkStart w:name="_Toc495302896" w:id="3856"/>
      <w:bookmarkStart w:name="_Toc276634678" w:id="3857"/>
      <w:bookmarkStart w:name="_Toc276635581" w:id="3858"/>
      <w:bookmarkStart w:name="_Toc280265762" w:id="3859"/>
      <w:bookmarkStart w:name="_Toc307475584" w:id="3860"/>
      <w:bookmarkStart w:name="_Toc307487846" w:id="3861"/>
      <w:bookmarkStart w:name="_Toc158199482" w:id="3862"/>
      <w:bookmarkEnd w:id="3835"/>
      <w:r w:rsidRPr="00B53D54">
        <w:rPr>
          <w:rFonts w:asciiTheme="minorHAnsi" w:hAnsiTheme="minorHAnsi" w:cstheme="minorHAnsi"/>
          <w:sz w:val="28"/>
          <w:szCs w:val="28"/>
        </w:rPr>
        <w:t>Anciënniteit</w:t>
      </w:r>
      <w:bookmarkEnd w:id="3836"/>
      <w:bookmarkEnd w:id="3837"/>
      <w:bookmarkEnd w:id="3838"/>
      <w:bookmarkEnd w:id="3839"/>
      <w:bookmarkEnd w:id="3840"/>
      <w:bookmarkEnd w:id="3841"/>
      <w:bookmarkEnd w:id="3842"/>
      <w:bookmarkEnd w:id="3843"/>
      <w:bookmarkEnd w:id="3844"/>
      <w:bookmarkEnd w:id="3845"/>
      <w:bookmarkEnd w:id="3846"/>
      <w:bookmarkEnd w:id="3847"/>
      <w:bookmarkEnd w:id="3848"/>
      <w:bookmarkEnd w:id="3849"/>
      <w:bookmarkEnd w:id="3850"/>
      <w:bookmarkEnd w:id="3851"/>
      <w:bookmarkEnd w:id="3852"/>
      <w:bookmarkEnd w:id="3853"/>
      <w:bookmarkEnd w:id="3854"/>
      <w:bookmarkEnd w:id="3855"/>
      <w:bookmarkEnd w:id="3856"/>
      <w:bookmarkEnd w:id="3857"/>
      <w:bookmarkEnd w:id="3858"/>
      <w:bookmarkEnd w:id="3859"/>
      <w:bookmarkEnd w:id="3860"/>
      <w:bookmarkEnd w:id="3861"/>
      <w:bookmarkEnd w:id="3862"/>
    </w:p>
    <w:p w:rsidRPr="00B53D54" w:rsidR="00A549C2" w:rsidP="007F0D2B" w:rsidRDefault="00A549C2" w14:paraId="41FC3EBA" w14:textId="77777777">
      <w:pPr>
        <w:pStyle w:val="Tekst"/>
        <w:rPr>
          <w:rFonts w:asciiTheme="minorHAnsi" w:hAnsiTheme="minorHAnsi" w:cstheme="minorHAnsi"/>
          <w:color w:val="000000"/>
          <w:sz w:val="24"/>
          <w:szCs w:val="24"/>
        </w:rPr>
      </w:pPr>
      <w:r w:rsidRPr="00B53D54">
        <w:rPr>
          <w:rFonts w:asciiTheme="minorHAnsi" w:hAnsiTheme="minorHAnsi" w:cstheme="minorHAnsi"/>
          <w:color w:val="000000"/>
          <w:sz w:val="24"/>
          <w:szCs w:val="24"/>
        </w:rPr>
        <w:t>Voor de drie besproken gevallen blijft de anciënniteit verder doorlopen.</w:t>
      </w:r>
    </w:p>
    <w:p w:rsidRPr="00B53D54" w:rsidR="00A549C2" w:rsidP="00AA77C7" w:rsidRDefault="00590E62" w14:paraId="04FF3779" w14:textId="77777777">
      <w:pPr>
        <w:pStyle w:val="Kop3"/>
        <w:rPr>
          <w:rFonts w:asciiTheme="minorHAnsi" w:hAnsiTheme="minorHAnsi" w:cstheme="minorHAnsi"/>
          <w:sz w:val="28"/>
          <w:szCs w:val="28"/>
        </w:rPr>
      </w:pPr>
      <w:bookmarkStart w:name="_Vakantieregeling_3" w:id="3863"/>
      <w:bookmarkStart w:name="_Toc426347573" w:id="3864"/>
      <w:bookmarkStart w:name="_Toc426450996" w:id="3865"/>
      <w:bookmarkStart w:name="_Toc426451540" w:id="3866"/>
      <w:bookmarkStart w:name="_Toc426511039" w:id="3867"/>
      <w:bookmarkStart w:name="_Toc426517110" w:id="3868"/>
      <w:bookmarkStart w:name="_Toc426530772" w:id="3869"/>
      <w:bookmarkStart w:name="_Toc426943693" w:id="3870"/>
      <w:bookmarkStart w:name="_Toc426950455" w:id="3871"/>
      <w:bookmarkStart w:name="_Toc450985193" w:id="3872"/>
      <w:bookmarkStart w:name="_Toc451053698" w:id="3873"/>
      <w:bookmarkStart w:name="_Toc451058213" w:id="3874"/>
      <w:bookmarkStart w:name="_Toc451069977" w:id="3875"/>
      <w:bookmarkStart w:name="_Toc452441681" w:id="3876"/>
      <w:bookmarkStart w:name="_Toc462554031" w:id="3877"/>
      <w:bookmarkStart w:name="_Toc473535106" w:id="3878"/>
      <w:bookmarkStart w:name="_Toc473535487" w:id="3879"/>
      <w:bookmarkStart w:name="_Toc473536087" w:id="3880"/>
      <w:bookmarkStart w:name="_Toc473615337" w:id="3881"/>
      <w:bookmarkStart w:name="_Toc473685733" w:id="3882"/>
      <w:bookmarkStart w:name="_Toc474045492" w:id="3883"/>
      <w:bookmarkStart w:name="_Toc495302897" w:id="3884"/>
      <w:bookmarkStart w:name="_Toc276634679" w:id="3885"/>
      <w:bookmarkStart w:name="_Toc276635582" w:id="3886"/>
      <w:bookmarkStart w:name="_Toc280265763" w:id="3887"/>
      <w:bookmarkStart w:name="_Toc307475585" w:id="3888"/>
      <w:bookmarkStart w:name="_Toc307487847" w:id="3889"/>
      <w:bookmarkStart w:name="_Toc158199483" w:id="3890"/>
      <w:bookmarkEnd w:id="3863"/>
      <w:r>
        <w:rPr>
          <w:rFonts w:asciiTheme="minorHAnsi" w:hAnsiTheme="minorHAnsi" w:cstheme="minorHAnsi"/>
          <w:sz w:val="28"/>
          <w:szCs w:val="28"/>
        </w:rPr>
        <w:t>Invloed op v</w:t>
      </w:r>
      <w:r w:rsidRPr="00B53D54" w:rsidR="00A549C2">
        <w:rPr>
          <w:rFonts w:asciiTheme="minorHAnsi" w:hAnsiTheme="minorHAnsi" w:cstheme="minorHAnsi"/>
          <w:sz w:val="28"/>
          <w:szCs w:val="28"/>
        </w:rPr>
        <w:t>akantieregeling</w:t>
      </w:r>
      <w:bookmarkEnd w:id="3864"/>
      <w:bookmarkEnd w:id="3865"/>
      <w:bookmarkEnd w:id="3866"/>
      <w:bookmarkEnd w:id="3867"/>
      <w:bookmarkEnd w:id="3868"/>
      <w:bookmarkEnd w:id="3869"/>
      <w:bookmarkEnd w:id="3870"/>
      <w:bookmarkEnd w:id="3871"/>
      <w:bookmarkEnd w:id="3872"/>
      <w:bookmarkEnd w:id="3873"/>
      <w:bookmarkEnd w:id="3874"/>
      <w:bookmarkEnd w:id="3875"/>
      <w:bookmarkEnd w:id="3876"/>
      <w:bookmarkEnd w:id="3877"/>
      <w:bookmarkEnd w:id="3878"/>
      <w:bookmarkEnd w:id="3879"/>
      <w:bookmarkEnd w:id="3880"/>
      <w:bookmarkEnd w:id="3881"/>
      <w:bookmarkEnd w:id="3882"/>
      <w:bookmarkEnd w:id="3883"/>
      <w:bookmarkEnd w:id="3884"/>
      <w:bookmarkEnd w:id="3885"/>
      <w:bookmarkEnd w:id="3886"/>
      <w:bookmarkEnd w:id="3887"/>
      <w:bookmarkEnd w:id="3888"/>
      <w:bookmarkEnd w:id="3889"/>
      <w:bookmarkEnd w:id="3890"/>
    </w:p>
    <w:p w:rsidR="00A549C2" w:rsidP="00B554DE" w:rsidRDefault="00A549C2" w14:paraId="4DFFBE86" w14:textId="77777777">
      <w:pPr>
        <w:pStyle w:val="Tekst"/>
        <w:jc w:val="both"/>
        <w:rPr>
          <w:rFonts w:asciiTheme="minorHAnsi" w:hAnsiTheme="minorHAnsi" w:cstheme="minorHAnsi"/>
          <w:color w:val="000000"/>
          <w:sz w:val="24"/>
          <w:szCs w:val="24"/>
        </w:rPr>
      </w:pPr>
      <w:r w:rsidRPr="00B53D54">
        <w:rPr>
          <w:rFonts w:asciiTheme="minorHAnsi" w:hAnsiTheme="minorHAnsi" w:cstheme="minorHAnsi"/>
          <w:color w:val="000000"/>
          <w:sz w:val="24"/>
          <w:szCs w:val="24"/>
        </w:rPr>
        <w:t xml:space="preserve">De voorgenoemde afwezigheidsgevallen worden met werkelijk gepresteerde arbeidsdagen voor de vakantieregeling </w:t>
      </w:r>
      <w:r w:rsidRPr="00013105">
        <w:rPr>
          <w:rFonts w:asciiTheme="minorHAnsi" w:hAnsiTheme="minorHAnsi" w:cstheme="minorHAnsi"/>
          <w:b/>
          <w:color w:val="000000"/>
          <w:sz w:val="24"/>
          <w:szCs w:val="24"/>
        </w:rPr>
        <w:t>gelijkgesteld</w:t>
      </w:r>
      <w:r w:rsidRPr="00B53D54">
        <w:rPr>
          <w:rFonts w:asciiTheme="minorHAnsi" w:hAnsiTheme="minorHAnsi" w:cstheme="minorHAnsi"/>
          <w:color w:val="000000"/>
          <w:sz w:val="24"/>
          <w:szCs w:val="24"/>
        </w:rPr>
        <w:t>.</w:t>
      </w:r>
    </w:p>
    <w:p w:rsidR="007D397E" w:rsidP="007D397E" w:rsidRDefault="00AF09EE" w14:paraId="5B77D90A" w14:textId="24B9A311">
      <w:pPr>
        <w:pStyle w:val="Tekst"/>
        <w:ind w:left="5812"/>
        <w:rPr>
          <w:rFonts w:asciiTheme="minorHAnsi" w:hAnsiTheme="minorHAnsi" w:cstheme="minorHAnsi"/>
          <w:sz w:val="24"/>
          <w:szCs w:val="24"/>
        </w:rPr>
      </w:pPr>
      <w:hyperlink w:history="1" w:anchor="_Alfabetisch_Trefwoordenregister">
        <w:r w:rsidR="007D397E">
          <w:rPr>
            <w:rStyle w:val="Hyperlink"/>
            <w:rFonts w:asciiTheme="minorHAnsi" w:hAnsiTheme="minorHAnsi" w:cstheme="minorHAnsi"/>
            <w:vanish/>
            <w:sz w:val="24"/>
            <w:szCs w:val="24"/>
          </w:rPr>
          <w:t>Terug naar alfabetisch register</w:t>
        </w:r>
      </w:hyperlink>
    </w:p>
    <w:p w:rsidR="007B227B" w:rsidP="007B227B" w:rsidRDefault="007B227B" w14:paraId="2AA54B29" w14:textId="77777777">
      <w:pPr>
        <w:pStyle w:val="Kop3"/>
      </w:pPr>
      <w:bookmarkStart w:name="_Toc158199484" w:id="3891"/>
      <w:r>
        <w:t>FAQ’s</w:t>
      </w:r>
      <w:bookmarkEnd w:id="3891"/>
    </w:p>
    <w:p w:rsidRPr="0004548A" w:rsidR="007B227B" w:rsidP="007B227B" w:rsidRDefault="00E17A0C" w14:paraId="2241254F" w14:textId="77777777">
      <w:pPr>
        <w:pStyle w:val="Kop4"/>
        <w:rPr>
          <w:rFonts w:asciiTheme="minorHAnsi" w:hAnsiTheme="minorHAnsi" w:cstheme="minorHAnsi"/>
          <w:b/>
          <w:color w:val="auto"/>
          <w:sz w:val="28"/>
          <w:szCs w:val="28"/>
          <w:u w:val="none"/>
        </w:rPr>
      </w:pPr>
      <w:bookmarkStart w:name="_Ref511901899" w:id="3892"/>
      <w:r w:rsidRPr="0004548A">
        <w:rPr>
          <w:rFonts w:asciiTheme="minorHAnsi" w:hAnsiTheme="minorHAnsi" w:cstheme="minorHAnsi"/>
          <w:b/>
          <w:color w:val="auto"/>
          <w:sz w:val="28"/>
          <w:szCs w:val="28"/>
          <w:u w:val="none"/>
        </w:rPr>
        <w:t xml:space="preserve">Wat met </w:t>
      </w:r>
      <w:r w:rsidRPr="0004548A" w:rsidR="00530ECB">
        <w:rPr>
          <w:rFonts w:asciiTheme="minorHAnsi" w:hAnsiTheme="minorHAnsi" w:cstheme="minorHAnsi"/>
          <w:b/>
          <w:color w:val="auto"/>
          <w:sz w:val="28"/>
          <w:szCs w:val="28"/>
          <w:u w:val="none"/>
        </w:rPr>
        <w:t xml:space="preserve">het gewaarborgd dagloon voor </w:t>
      </w:r>
      <w:r w:rsidRPr="0004548A">
        <w:rPr>
          <w:rFonts w:asciiTheme="minorHAnsi" w:hAnsiTheme="minorHAnsi" w:cstheme="minorHAnsi"/>
          <w:b/>
          <w:color w:val="auto"/>
          <w:sz w:val="28"/>
          <w:szCs w:val="28"/>
          <w:u w:val="none"/>
        </w:rPr>
        <w:t xml:space="preserve">een onderbroken arbeidsdag door </w:t>
      </w:r>
      <w:r w:rsidRPr="0004548A" w:rsidR="00502AC2">
        <w:rPr>
          <w:rFonts w:asciiTheme="minorHAnsi" w:hAnsiTheme="minorHAnsi" w:cstheme="minorHAnsi"/>
          <w:b/>
          <w:color w:val="auto"/>
          <w:sz w:val="28"/>
          <w:szCs w:val="28"/>
          <w:u w:val="none"/>
        </w:rPr>
        <w:t>ziekte</w:t>
      </w:r>
      <w:r w:rsidRPr="0004548A">
        <w:rPr>
          <w:rFonts w:asciiTheme="minorHAnsi" w:hAnsiTheme="minorHAnsi" w:cstheme="minorHAnsi"/>
          <w:b/>
          <w:color w:val="auto"/>
          <w:sz w:val="28"/>
          <w:szCs w:val="28"/>
          <w:u w:val="none"/>
        </w:rPr>
        <w:t>?</w:t>
      </w:r>
      <w:bookmarkEnd w:id="3892"/>
    </w:p>
    <w:p w:rsidR="00E17A0C" w:rsidP="00570EC5" w:rsidRDefault="00BD291C" w14:paraId="38411121" w14:textId="77777777">
      <w:pPr>
        <w:pStyle w:val="Tekst"/>
        <w:jc w:val="both"/>
        <w:rPr>
          <w:rFonts w:asciiTheme="minorHAnsi" w:hAnsiTheme="minorHAnsi" w:cstheme="minorHAnsi"/>
          <w:sz w:val="24"/>
          <w:szCs w:val="24"/>
        </w:rPr>
      </w:pPr>
      <w:r>
        <w:rPr>
          <w:rFonts w:asciiTheme="minorHAnsi" w:hAnsiTheme="minorHAnsi" w:cstheme="minorHAnsi"/>
          <w:sz w:val="24"/>
          <w:szCs w:val="24"/>
        </w:rPr>
        <w:t>E</w:t>
      </w:r>
      <w:r w:rsidRPr="00570EC5" w:rsidR="00E17A0C">
        <w:rPr>
          <w:rFonts w:asciiTheme="minorHAnsi" w:hAnsiTheme="minorHAnsi" w:cstheme="minorHAnsi"/>
          <w:sz w:val="24"/>
          <w:szCs w:val="24"/>
        </w:rPr>
        <w:t xml:space="preserve">en werknemer </w:t>
      </w:r>
      <w:r>
        <w:rPr>
          <w:rFonts w:asciiTheme="minorHAnsi" w:hAnsiTheme="minorHAnsi" w:cstheme="minorHAnsi"/>
          <w:sz w:val="24"/>
          <w:szCs w:val="24"/>
        </w:rPr>
        <w:t xml:space="preserve">die </w:t>
      </w:r>
      <w:r w:rsidRPr="00AD2A4B" w:rsidR="00AD2A4B">
        <w:rPr>
          <w:rFonts w:asciiTheme="minorHAnsi" w:hAnsiTheme="minorHAnsi" w:cstheme="minorHAnsi"/>
          <w:sz w:val="24"/>
          <w:szCs w:val="24"/>
        </w:rPr>
        <w:t xml:space="preserve">normaal is komen werken </w:t>
      </w:r>
      <w:r w:rsidR="00AD2A4B">
        <w:rPr>
          <w:rFonts w:asciiTheme="minorHAnsi" w:hAnsiTheme="minorHAnsi" w:cstheme="minorHAnsi"/>
          <w:sz w:val="24"/>
          <w:szCs w:val="24"/>
        </w:rPr>
        <w:t xml:space="preserve">en </w:t>
      </w:r>
      <w:r w:rsidRPr="00570EC5" w:rsidR="00E17A0C">
        <w:rPr>
          <w:rFonts w:asciiTheme="minorHAnsi" w:hAnsiTheme="minorHAnsi" w:cstheme="minorHAnsi"/>
          <w:sz w:val="24"/>
          <w:szCs w:val="24"/>
        </w:rPr>
        <w:t xml:space="preserve">tijdens </w:t>
      </w:r>
      <w:r>
        <w:rPr>
          <w:rFonts w:asciiTheme="minorHAnsi" w:hAnsiTheme="minorHAnsi" w:cstheme="minorHAnsi"/>
          <w:sz w:val="24"/>
          <w:szCs w:val="24"/>
        </w:rPr>
        <w:t>de a</w:t>
      </w:r>
      <w:r w:rsidRPr="00570EC5" w:rsidR="00E17A0C">
        <w:rPr>
          <w:rFonts w:asciiTheme="minorHAnsi" w:hAnsiTheme="minorHAnsi" w:cstheme="minorHAnsi"/>
          <w:sz w:val="24"/>
          <w:szCs w:val="24"/>
        </w:rPr>
        <w:t xml:space="preserve">rbeidsdag ziek wordt of een ongeval heeft en daardoor het werk niet meer kan verderzetten, heeft toch recht op het </w:t>
      </w:r>
      <w:r w:rsidRPr="00C625AD" w:rsidR="00E17A0C">
        <w:rPr>
          <w:rFonts w:asciiTheme="minorHAnsi" w:hAnsiTheme="minorHAnsi" w:cstheme="minorHAnsi"/>
          <w:sz w:val="24"/>
          <w:szCs w:val="24"/>
          <w:u w:val="single"/>
        </w:rPr>
        <w:t>gewaarborgd dagloon</w:t>
      </w:r>
      <w:r w:rsidRPr="00C625AD" w:rsidR="00E17A0C">
        <w:rPr>
          <w:rFonts w:asciiTheme="minorHAnsi" w:hAnsiTheme="minorHAnsi" w:cstheme="minorHAnsi"/>
          <w:sz w:val="24"/>
          <w:szCs w:val="24"/>
        </w:rPr>
        <w:t xml:space="preserve"> voor de onvolledige of onderbroken arbeidsdag</w:t>
      </w:r>
      <w:r w:rsidRPr="00570EC5" w:rsidR="00E17A0C">
        <w:rPr>
          <w:rFonts w:asciiTheme="minorHAnsi" w:hAnsiTheme="minorHAnsi" w:cstheme="minorHAnsi"/>
          <w:sz w:val="24"/>
          <w:szCs w:val="24"/>
        </w:rPr>
        <w:t>.</w:t>
      </w:r>
    </w:p>
    <w:p w:rsidR="00570EC5" w:rsidP="00570EC5" w:rsidRDefault="00570EC5" w14:paraId="333AF921" w14:textId="77777777">
      <w:pPr>
        <w:pStyle w:val="Tekst"/>
        <w:jc w:val="both"/>
        <w:rPr>
          <w:rFonts w:asciiTheme="minorHAnsi" w:hAnsiTheme="minorHAnsi" w:cstheme="minorHAnsi"/>
          <w:sz w:val="24"/>
          <w:szCs w:val="24"/>
        </w:rPr>
      </w:pPr>
    </w:p>
    <w:p w:rsidRPr="001949EF" w:rsidR="00AD2A4B" w:rsidP="00420EBD" w:rsidRDefault="00420EBD" w14:paraId="78742E2B" w14:textId="77777777">
      <w:pPr>
        <w:pStyle w:val="Tekst"/>
        <w:jc w:val="both"/>
        <w:rPr>
          <w:rFonts w:asciiTheme="minorHAnsi" w:hAnsiTheme="minorHAnsi" w:cstheme="minorHAnsi"/>
          <w:sz w:val="24"/>
          <w:szCs w:val="24"/>
          <w:u w:val="single"/>
          <w:lang w:val="nl-BE"/>
        </w:rPr>
      </w:pPr>
      <w:r w:rsidRPr="00420EBD">
        <w:rPr>
          <w:rFonts w:asciiTheme="minorHAnsi" w:hAnsiTheme="minorHAnsi" w:cstheme="minorHAnsi"/>
          <w:sz w:val="24"/>
          <w:szCs w:val="24"/>
          <w:lang w:val="nl-BE"/>
        </w:rPr>
        <w:t>In</w:t>
      </w:r>
      <w:r>
        <w:rPr>
          <w:rFonts w:asciiTheme="minorHAnsi" w:hAnsiTheme="minorHAnsi" w:cstheme="minorHAnsi"/>
          <w:sz w:val="24"/>
          <w:szCs w:val="24"/>
          <w:lang w:val="nl-BE"/>
        </w:rPr>
        <w:t xml:space="preserve"> dit geval</w:t>
      </w:r>
      <w:r w:rsidRPr="00420EBD">
        <w:rPr>
          <w:rFonts w:asciiTheme="minorHAnsi" w:hAnsiTheme="minorHAnsi" w:cstheme="minorHAnsi"/>
          <w:sz w:val="24"/>
          <w:szCs w:val="24"/>
          <w:lang w:val="nl-BE"/>
        </w:rPr>
        <w:t xml:space="preserve">, en voor zover de werknemer ziek blijft, begint de periode van gewaarborgd loon pas te lopen vanaf de dag nadien. </w:t>
      </w:r>
      <w:r w:rsidRPr="001949EF">
        <w:rPr>
          <w:rFonts w:asciiTheme="minorHAnsi" w:hAnsiTheme="minorHAnsi" w:cstheme="minorHAnsi"/>
          <w:sz w:val="24"/>
          <w:szCs w:val="24"/>
          <w:u w:val="single"/>
          <w:lang w:val="nl-BE"/>
        </w:rPr>
        <w:t xml:space="preserve">De dag waarvoor het gewaarborgd dagloon betaald werd, </w:t>
      </w:r>
      <w:r w:rsidRPr="008C5049">
        <w:rPr>
          <w:rFonts w:asciiTheme="minorHAnsi" w:hAnsiTheme="minorHAnsi" w:cstheme="minorHAnsi"/>
          <w:b/>
          <w:sz w:val="24"/>
          <w:szCs w:val="24"/>
          <w:u w:val="single"/>
          <w:lang w:val="nl-BE"/>
        </w:rPr>
        <w:t>maakt</w:t>
      </w:r>
      <w:r w:rsidRPr="001949EF">
        <w:rPr>
          <w:rFonts w:asciiTheme="minorHAnsi" w:hAnsiTheme="minorHAnsi" w:cstheme="minorHAnsi"/>
          <w:sz w:val="24"/>
          <w:szCs w:val="24"/>
          <w:u w:val="single"/>
          <w:lang w:val="nl-BE"/>
        </w:rPr>
        <w:t xml:space="preserve"> dus </w:t>
      </w:r>
      <w:r w:rsidRPr="001949EF">
        <w:rPr>
          <w:rFonts w:asciiTheme="minorHAnsi" w:hAnsiTheme="minorHAnsi" w:cstheme="minorHAnsi"/>
          <w:b/>
          <w:bCs/>
          <w:sz w:val="24"/>
          <w:szCs w:val="24"/>
          <w:u w:val="single"/>
          <w:lang w:val="nl-BE"/>
        </w:rPr>
        <w:t>geen deel uit</w:t>
      </w:r>
      <w:r w:rsidRPr="001949EF">
        <w:rPr>
          <w:rFonts w:asciiTheme="minorHAnsi" w:hAnsiTheme="minorHAnsi" w:cstheme="minorHAnsi"/>
          <w:sz w:val="24"/>
          <w:szCs w:val="24"/>
          <w:u w:val="single"/>
          <w:lang w:val="nl-BE"/>
        </w:rPr>
        <w:t xml:space="preserve"> </w:t>
      </w:r>
      <w:r w:rsidRPr="001949EF">
        <w:rPr>
          <w:rFonts w:asciiTheme="minorHAnsi" w:hAnsiTheme="minorHAnsi" w:cstheme="minorHAnsi"/>
          <w:b/>
          <w:sz w:val="24"/>
          <w:szCs w:val="24"/>
          <w:u w:val="single"/>
          <w:lang w:val="nl-BE"/>
        </w:rPr>
        <w:t xml:space="preserve">van </w:t>
      </w:r>
      <w:r w:rsidRPr="001949EF" w:rsidR="0097353F">
        <w:rPr>
          <w:rFonts w:asciiTheme="minorHAnsi" w:hAnsiTheme="minorHAnsi" w:cstheme="minorHAnsi"/>
          <w:b/>
          <w:sz w:val="24"/>
          <w:szCs w:val="24"/>
          <w:u w:val="single"/>
          <w:lang w:val="nl-BE"/>
        </w:rPr>
        <w:t xml:space="preserve">de eigenlijke </w:t>
      </w:r>
      <w:r w:rsidRPr="001949EF">
        <w:rPr>
          <w:rFonts w:asciiTheme="minorHAnsi" w:hAnsiTheme="minorHAnsi" w:cstheme="minorHAnsi"/>
          <w:b/>
          <w:sz w:val="24"/>
          <w:szCs w:val="24"/>
          <w:u w:val="single"/>
          <w:lang w:val="nl-BE"/>
        </w:rPr>
        <w:t>periode van gewaarborgd loon</w:t>
      </w:r>
      <w:r w:rsidRPr="001949EF">
        <w:rPr>
          <w:rFonts w:asciiTheme="minorHAnsi" w:hAnsiTheme="minorHAnsi" w:cstheme="minorHAnsi"/>
          <w:sz w:val="24"/>
          <w:szCs w:val="24"/>
          <w:u w:val="single"/>
          <w:lang w:val="nl-BE"/>
        </w:rPr>
        <w:t>.</w:t>
      </w:r>
    </w:p>
    <w:p w:rsidR="00AD2A4B" w:rsidP="00420EBD" w:rsidRDefault="00AD2A4B" w14:paraId="1C1C16E4" w14:textId="77777777">
      <w:pPr>
        <w:pStyle w:val="Tekst"/>
        <w:jc w:val="both"/>
        <w:rPr>
          <w:rFonts w:asciiTheme="minorHAnsi" w:hAnsiTheme="minorHAnsi" w:cstheme="minorHAnsi"/>
          <w:sz w:val="24"/>
          <w:szCs w:val="24"/>
          <w:lang w:val="nl-BE"/>
        </w:rPr>
      </w:pPr>
    </w:p>
    <w:p w:rsidRPr="00420EBD" w:rsidR="00420EBD" w:rsidP="00420EBD" w:rsidRDefault="00AD2A4B" w14:paraId="7CA6F8A0" w14:textId="77777777">
      <w:pPr>
        <w:pStyle w:val="Tekst"/>
        <w:jc w:val="both"/>
        <w:rPr>
          <w:rFonts w:asciiTheme="minorHAnsi" w:hAnsiTheme="minorHAnsi" w:cstheme="minorHAnsi"/>
          <w:sz w:val="24"/>
          <w:szCs w:val="24"/>
          <w:lang w:val="nl-BE"/>
        </w:rPr>
      </w:pPr>
      <w:r>
        <w:rPr>
          <w:rFonts w:asciiTheme="minorHAnsi" w:hAnsiTheme="minorHAnsi" w:cstheme="minorHAnsi"/>
          <w:sz w:val="24"/>
          <w:szCs w:val="24"/>
          <w:lang w:val="nl-BE"/>
        </w:rPr>
        <w:t xml:space="preserve">Wanneer echter de </w:t>
      </w:r>
      <w:r w:rsidRPr="00AD1521">
        <w:rPr>
          <w:rFonts w:asciiTheme="minorHAnsi" w:hAnsiTheme="minorHAnsi" w:cstheme="minorHAnsi"/>
          <w:b/>
          <w:sz w:val="24"/>
          <w:szCs w:val="24"/>
          <w:lang w:val="nl-BE"/>
        </w:rPr>
        <w:t>ziekte onmiddellijk na de aanvang van de prestaties</w:t>
      </w:r>
      <w:r>
        <w:rPr>
          <w:rFonts w:asciiTheme="minorHAnsi" w:hAnsiTheme="minorHAnsi" w:cstheme="minorHAnsi"/>
          <w:sz w:val="24"/>
          <w:szCs w:val="24"/>
          <w:lang w:val="nl-BE"/>
        </w:rPr>
        <w:t xml:space="preserve"> is aangevangen, </w:t>
      </w:r>
      <w:r w:rsidR="0060502F">
        <w:rPr>
          <w:rFonts w:asciiTheme="minorHAnsi" w:hAnsiTheme="minorHAnsi" w:cstheme="minorHAnsi"/>
          <w:sz w:val="24"/>
          <w:szCs w:val="24"/>
          <w:lang w:val="nl-BE"/>
        </w:rPr>
        <w:t xml:space="preserve">is </w:t>
      </w:r>
      <w:r>
        <w:rPr>
          <w:rFonts w:asciiTheme="minorHAnsi" w:hAnsiTheme="minorHAnsi" w:cstheme="minorHAnsi"/>
          <w:sz w:val="24"/>
          <w:szCs w:val="24"/>
          <w:lang w:val="nl-BE"/>
        </w:rPr>
        <w:t xml:space="preserve">de werknemer niet arbeidsgeschikt op het ogenblik van de aanvang van de prestaties en geldt deze dag </w:t>
      </w:r>
      <w:r w:rsidRPr="00AD1521">
        <w:rPr>
          <w:rFonts w:asciiTheme="minorHAnsi" w:hAnsiTheme="minorHAnsi" w:cstheme="minorHAnsi"/>
          <w:b/>
          <w:sz w:val="24"/>
          <w:szCs w:val="24"/>
          <w:lang w:val="nl-BE"/>
        </w:rPr>
        <w:t>wel als de eerste dag v</w:t>
      </w:r>
      <w:r w:rsidRPr="00AD1521" w:rsidR="00AD1521">
        <w:rPr>
          <w:rFonts w:asciiTheme="minorHAnsi" w:hAnsiTheme="minorHAnsi" w:cstheme="minorHAnsi"/>
          <w:b/>
          <w:sz w:val="24"/>
          <w:szCs w:val="24"/>
          <w:lang w:val="nl-BE"/>
        </w:rPr>
        <w:t xml:space="preserve">an </w:t>
      </w:r>
      <w:r w:rsidR="00AD1521">
        <w:rPr>
          <w:rFonts w:asciiTheme="minorHAnsi" w:hAnsiTheme="minorHAnsi" w:cstheme="minorHAnsi"/>
          <w:b/>
          <w:sz w:val="24"/>
          <w:szCs w:val="24"/>
          <w:lang w:val="nl-BE"/>
        </w:rPr>
        <w:t xml:space="preserve">de periode van </w:t>
      </w:r>
      <w:r w:rsidRPr="00AD1521" w:rsidR="00AD1521">
        <w:rPr>
          <w:rFonts w:asciiTheme="minorHAnsi" w:hAnsiTheme="minorHAnsi" w:cstheme="minorHAnsi"/>
          <w:b/>
          <w:sz w:val="24"/>
          <w:szCs w:val="24"/>
          <w:lang w:val="nl-BE"/>
        </w:rPr>
        <w:t>het gewaarborgd loon!</w:t>
      </w:r>
    </w:p>
    <w:p w:rsidRPr="0004548A" w:rsidR="00942EF1" w:rsidP="00942EF1" w:rsidRDefault="00942EF1" w14:paraId="2C9CFD20" w14:textId="77777777">
      <w:pPr>
        <w:pStyle w:val="Kop4"/>
        <w:numPr>
          <w:ilvl w:val="0"/>
          <w:numId w:val="0"/>
        </w:numPr>
        <w:ind w:left="851"/>
        <w:rPr>
          <w:rFonts w:asciiTheme="minorHAnsi" w:hAnsiTheme="minorHAnsi" w:cstheme="minorHAnsi"/>
          <w:b/>
          <w:color w:val="auto"/>
          <w:sz w:val="28"/>
          <w:szCs w:val="28"/>
          <w:u w:val="none"/>
        </w:rPr>
      </w:pPr>
      <w:bookmarkStart w:name="_Naar_de_dokter" w:id="3893"/>
      <w:bookmarkStart w:name="_Toc426347574" w:id="3894"/>
      <w:bookmarkStart w:name="_Toc426450997" w:id="3895"/>
      <w:bookmarkStart w:name="_Toc426451541" w:id="3896"/>
      <w:bookmarkStart w:name="_Toc426511040" w:id="3897"/>
      <w:bookmarkStart w:name="_Toc426517111" w:id="3898"/>
      <w:bookmarkStart w:name="_Toc426530773" w:id="3899"/>
      <w:bookmarkStart w:name="_Toc426943694" w:id="3900"/>
      <w:bookmarkStart w:name="_Toc426950456" w:id="3901"/>
      <w:bookmarkStart w:name="_Toc450985194" w:id="3902"/>
      <w:bookmarkStart w:name="_Toc451053699" w:id="3903"/>
      <w:bookmarkStart w:name="_Toc451058214" w:id="3904"/>
      <w:bookmarkStart w:name="_Toc451069978" w:id="3905"/>
      <w:bookmarkStart w:name="_Toc452441682" w:id="3906"/>
      <w:bookmarkStart w:name="_Toc462554032" w:id="3907"/>
      <w:bookmarkStart w:name="_Toc473535107" w:id="3908"/>
      <w:bookmarkStart w:name="_Toc473535488" w:id="3909"/>
      <w:bookmarkStart w:name="_Toc473536088" w:id="3910"/>
      <w:bookmarkStart w:name="_Toc473615338" w:id="3911"/>
      <w:bookmarkStart w:name="_Toc473685734" w:id="3912"/>
      <w:bookmarkStart w:name="_Toc474045493" w:id="3913"/>
      <w:bookmarkStart w:name="_Toc495302898" w:id="3914"/>
      <w:bookmarkStart w:name="_Toc276634680" w:id="3915"/>
      <w:bookmarkStart w:name="_Toc276635583" w:id="3916"/>
      <w:bookmarkStart w:name="_Toc280265764" w:id="3917"/>
      <w:bookmarkStart w:name="_Toc307475586" w:id="3918"/>
      <w:bookmarkStart w:name="_Toc307487848" w:id="3919"/>
      <w:bookmarkStart w:name="_Toc391971608" w:id="3920"/>
      <w:bookmarkStart w:name="_Toc392302150" w:id="3921"/>
      <w:bookmarkEnd w:id="3893"/>
      <w:r w:rsidRPr="00942EF1">
        <w:rPr>
          <w:rFonts w:asciiTheme="minorHAnsi" w:hAnsiTheme="minorHAnsi" w:cstheme="minorHAnsi"/>
          <w:b/>
          <w:color w:val="auto"/>
          <w:sz w:val="28"/>
          <w:szCs w:val="28"/>
          <w:u w:val="none"/>
        </w:rPr>
        <w:t>Naar de dokter tijdens de werkuren</w:t>
      </w:r>
      <w:r w:rsidR="00650F7F">
        <w:rPr>
          <w:rFonts w:asciiTheme="minorHAnsi" w:hAnsiTheme="minorHAnsi" w:cstheme="minorHAnsi"/>
          <w:b/>
          <w:color w:val="auto"/>
          <w:sz w:val="28"/>
          <w:szCs w:val="28"/>
          <w:u w:val="none"/>
        </w:rPr>
        <w:t>:</w:t>
      </w:r>
      <w:r w:rsidRPr="00942EF1">
        <w:rPr>
          <w:rFonts w:asciiTheme="minorHAnsi" w:hAnsiTheme="minorHAnsi" w:cstheme="minorHAnsi"/>
          <w:b/>
          <w:color w:val="auto"/>
          <w:sz w:val="28"/>
          <w:szCs w:val="28"/>
          <w:u w:val="none"/>
        </w:rPr>
        <w:t xml:space="preserve"> </w:t>
      </w:r>
      <w:r w:rsidR="00B13E06">
        <w:rPr>
          <w:rFonts w:asciiTheme="minorHAnsi" w:hAnsiTheme="minorHAnsi" w:cstheme="minorHAnsi"/>
          <w:b/>
          <w:color w:val="auto"/>
          <w:sz w:val="28"/>
          <w:szCs w:val="28"/>
          <w:u w:val="none"/>
        </w:rPr>
        <w:t xml:space="preserve">gewaarborgd </w:t>
      </w:r>
      <w:r w:rsidRPr="00942EF1">
        <w:rPr>
          <w:rFonts w:asciiTheme="minorHAnsi" w:hAnsiTheme="minorHAnsi" w:cstheme="minorHAnsi"/>
          <w:b/>
          <w:color w:val="auto"/>
          <w:sz w:val="28"/>
          <w:szCs w:val="28"/>
          <w:u w:val="none"/>
        </w:rPr>
        <w:t>loon verschuldigd?</w:t>
      </w:r>
    </w:p>
    <w:p w:rsidRPr="00B47B5E" w:rsidR="00B47B5E" w:rsidP="00B13E06" w:rsidRDefault="00B13E06" w14:paraId="1DA776CA" w14:textId="77777777">
      <w:pPr>
        <w:pStyle w:val="Tekst"/>
        <w:ind w:right="140"/>
        <w:rPr>
          <w:rFonts w:asciiTheme="minorHAnsi" w:hAnsiTheme="minorHAnsi" w:cstheme="minorHAnsi"/>
          <w:sz w:val="24"/>
          <w:szCs w:val="24"/>
        </w:rPr>
      </w:pPr>
      <w:r>
        <w:rPr>
          <w:rFonts w:asciiTheme="minorHAnsi" w:hAnsiTheme="minorHAnsi" w:cstheme="minorHAnsi"/>
          <w:sz w:val="24"/>
          <w:szCs w:val="24"/>
        </w:rPr>
        <w:t xml:space="preserve">Als de werknemer </w:t>
      </w:r>
      <w:r w:rsidRPr="008F03C4">
        <w:rPr>
          <w:rFonts w:asciiTheme="minorHAnsi" w:hAnsiTheme="minorHAnsi" w:cstheme="minorHAnsi"/>
          <w:sz w:val="24"/>
          <w:szCs w:val="24"/>
          <w:u w:val="single"/>
        </w:rPr>
        <w:t>ziek wordt terwijl hij aan het werk is</w:t>
      </w:r>
      <w:r w:rsidRPr="00B13E06">
        <w:rPr>
          <w:rFonts w:asciiTheme="minorHAnsi" w:hAnsiTheme="minorHAnsi" w:cstheme="minorHAnsi"/>
          <w:sz w:val="24"/>
          <w:szCs w:val="24"/>
        </w:rPr>
        <w:t xml:space="preserve"> en niet meer in staat </w:t>
      </w:r>
      <w:r>
        <w:rPr>
          <w:rFonts w:asciiTheme="minorHAnsi" w:hAnsiTheme="minorHAnsi" w:cstheme="minorHAnsi"/>
          <w:sz w:val="24"/>
          <w:szCs w:val="24"/>
        </w:rPr>
        <w:t>is</w:t>
      </w:r>
      <w:r w:rsidRPr="00B13E06">
        <w:rPr>
          <w:rFonts w:asciiTheme="minorHAnsi" w:hAnsiTheme="minorHAnsi" w:cstheme="minorHAnsi"/>
          <w:sz w:val="24"/>
          <w:szCs w:val="24"/>
        </w:rPr>
        <w:t xml:space="preserve"> om behoorlijk te functioneren, h</w:t>
      </w:r>
      <w:r>
        <w:rPr>
          <w:rFonts w:asciiTheme="minorHAnsi" w:hAnsiTheme="minorHAnsi" w:cstheme="minorHAnsi"/>
          <w:sz w:val="24"/>
          <w:szCs w:val="24"/>
        </w:rPr>
        <w:t>eeft</w:t>
      </w:r>
      <w:r w:rsidRPr="00B13E06">
        <w:rPr>
          <w:rFonts w:asciiTheme="minorHAnsi" w:hAnsiTheme="minorHAnsi" w:cstheme="minorHAnsi"/>
          <w:sz w:val="24"/>
          <w:szCs w:val="24"/>
        </w:rPr>
        <w:t xml:space="preserve"> </w:t>
      </w:r>
      <w:r>
        <w:rPr>
          <w:rFonts w:asciiTheme="minorHAnsi" w:hAnsiTheme="minorHAnsi" w:cstheme="minorHAnsi"/>
          <w:sz w:val="24"/>
          <w:szCs w:val="24"/>
        </w:rPr>
        <w:t xml:space="preserve">hij </w:t>
      </w:r>
      <w:r w:rsidRPr="00B13E06">
        <w:rPr>
          <w:rFonts w:asciiTheme="minorHAnsi" w:hAnsiTheme="minorHAnsi" w:cstheme="minorHAnsi"/>
          <w:sz w:val="24"/>
          <w:szCs w:val="24"/>
        </w:rPr>
        <w:t>recht op gewaarborgd loon voor de niet-gewerkte uren.</w:t>
      </w:r>
    </w:p>
    <w:p w:rsidRPr="00B47B5E" w:rsidR="00B47B5E" w:rsidP="00B13E06" w:rsidRDefault="00B47B5E" w14:paraId="3C84E5C5" w14:textId="77777777">
      <w:pPr>
        <w:pStyle w:val="Tekst"/>
        <w:ind w:right="140"/>
        <w:rPr>
          <w:rFonts w:asciiTheme="minorHAnsi" w:hAnsiTheme="minorHAnsi" w:cstheme="minorHAnsi"/>
          <w:sz w:val="24"/>
          <w:szCs w:val="24"/>
        </w:rPr>
      </w:pPr>
    </w:p>
    <w:p w:rsidRPr="00B47B5E" w:rsidR="00B47B5E" w:rsidP="00B13E06" w:rsidRDefault="00430B07" w14:paraId="516F8DDB" w14:textId="77777777">
      <w:pPr>
        <w:pStyle w:val="Tekst"/>
        <w:ind w:right="140"/>
        <w:rPr>
          <w:rFonts w:asciiTheme="minorHAnsi" w:hAnsiTheme="minorHAnsi" w:cstheme="minorHAnsi"/>
          <w:sz w:val="24"/>
          <w:szCs w:val="24"/>
        </w:rPr>
      </w:pPr>
      <w:r>
        <w:rPr>
          <w:rFonts w:asciiTheme="minorHAnsi" w:hAnsiTheme="minorHAnsi" w:cstheme="minorHAnsi"/>
          <w:sz w:val="24"/>
          <w:szCs w:val="24"/>
        </w:rPr>
        <w:t>G</w:t>
      </w:r>
      <w:r w:rsidRPr="00430B07">
        <w:rPr>
          <w:rFonts w:asciiTheme="minorHAnsi" w:hAnsiTheme="minorHAnsi" w:cstheme="minorHAnsi"/>
          <w:sz w:val="24"/>
          <w:szCs w:val="24"/>
        </w:rPr>
        <w:t xml:space="preserve">aat </w:t>
      </w:r>
      <w:r>
        <w:rPr>
          <w:rFonts w:asciiTheme="minorHAnsi" w:hAnsiTheme="minorHAnsi" w:cstheme="minorHAnsi"/>
          <w:sz w:val="24"/>
          <w:szCs w:val="24"/>
        </w:rPr>
        <w:t xml:space="preserve">het </w:t>
      </w:r>
      <w:r w:rsidRPr="00430B07">
        <w:rPr>
          <w:rFonts w:asciiTheme="minorHAnsi" w:hAnsiTheme="minorHAnsi" w:cstheme="minorHAnsi"/>
          <w:sz w:val="24"/>
          <w:szCs w:val="24"/>
        </w:rPr>
        <w:t xml:space="preserve">om een </w:t>
      </w:r>
      <w:r w:rsidRPr="008F03C4">
        <w:rPr>
          <w:rFonts w:asciiTheme="minorHAnsi" w:hAnsiTheme="minorHAnsi" w:cstheme="minorHAnsi"/>
          <w:sz w:val="24"/>
          <w:szCs w:val="24"/>
          <w:u w:val="single"/>
        </w:rPr>
        <w:t>zwangerschapsonderzoek</w:t>
      </w:r>
      <w:r w:rsidRPr="00430B07">
        <w:t xml:space="preserve"> </w:t>
      </w:r>
      <w:r w:rsidR="009510D9">
        <w:rPr>
          <w:rFonts w:asciiTheme="minorHAnsi" w:hAnsiTheme="minorHAnsi" w:cstheme="minorHAnsi"/>
          <w:sz w:val="24"/>
          <w:szCs w:val="24"/>
        </w:rPr>
        <w:t xml:space="preserve">dan </w:t>
      </w:r>
      <w:r w:rsidRPr="00430B07">
        <w:rPr>
          <w:rFonts w:asciiTheme="minorHAnsi" w:hAnsiTheme="minorHAnsi" w:cstheme="minorHAnsi"/>
          <w:sz w:val="24"/>
          <w:szCs w:val="24"/>
        </w:rPr>
        <w:t>moet de werkneemster</w:t>
      </w:r>
      <w:r w:rsidR="009510D9">
        <w:rPr>
          <w:rFonts w:asciiTheme="minorHAnsi" w:hAnsiTheme="minorHAnsi" w:cstheme="minorHAnsi"/>
          <w:sz w:val="24"/>
          <w:szCs w:val="24"/>
        </w:rPr>
        <w:t>,</w:t>
      </w:r>
      <w:r w:rsidRPr="00430B07">
        <w:rPr>
          <w:rFonts w:asciiTheme="minorHAnsi" w:hAnsiTheme="minorHAnsi" w:cstheme="minorHAnsi"/>
          <w:sz w:val="24"/>
          <w:szCs w:val="24"/>
        </w:rPr>
        <w:t xml:space="preserve"> </w:t>
      </w:r>
      <w:r w:rsidRPr="009510D9" w:rsidR="009510D9">
        <w:rPr>
          <w:rFonts w:asciiTheme="minorHAnsi" w:hAnsiTheme="minorHAnsi" w:cstheme="minorHAnsi"/>
          <w:sz w:val="24"/>
          <w:szCs w:val="24"/>
        </w:rPr>
        <w:t>om recht te hebben op gewaarborgd loon</w:t>
      </w:r>
      <w:r w:rsidR="009510D9">
        <w:rPr>
          <w:rFonts w:asciiTheme="minorHAnsi" w:hAnsiTheme="minorHAnsi" w:cstheme="minorHAnsi"/>
          <w:sz w:val="24"/>
          <w:szCs w:val="24"/>
        </w:rPr>
        <w:t>,</w:t>
      </w:r>
      <w:r w:rsidRPr="009510D9" w:rsidR="009510D9">
        <w:rPr>
          <w:rFonts w:asciiTheme="minorHAnsi" w:hAnsiTheme="minorHAnsi" w:cstheme="minorHAnsi"/>
          <w:sz w:val="24"/>
          <w:szCs w:val="24"/>
        </w:rPr>
        <w:t xml:space="preserve"> </w:t>
      </w:r>
      <w:r w:rsidRPr="00430B07">
        <w:rPr>
          <w:rFonts w:asciiTheme="minorHAnsi" w:hAnsiTheme="minorHAnsi" w:cstheme="minorHAnsi"/>
          <w:sz w:val="24"/>
          <w:szCs w:val="24"/>
        </w:rPr>
        <w:t>de werkgever voorafgaand verwittigen én aantonen dat het onderzoek niet kon gebeuren buiten de arbeidsuren. De werkgever heeft het recht om de werkneemster een attest te vragen dat haar afwezigheid rechtvaardigt.</w:t>
      </w:r>
      <w:r w:rsidR="009510D9">
        <w:rPr>
          <w:rFonts w:asciiTheme="minorHAnsi" w:hAnsiTheme="minorHAnsi" w:cstheme="minorHAnsi"/>
          <w:sz w:val="24"/>
          <w:szCs w:val="24"/>
        </w:rPr>
        <w:t xml:space="preserve"> Gaat het om</w:t>
      </w:r>
      <w:r w:rsidRPr="00430B07">
        <w:rPr>
          <w:rFonts w:asciiTheme="minorHAnsi" w:hAnsiTheme="minorHAnsi" w:cstheme="minorHAnsi"/>
          <w:sz w:val="24"/>
          <w:szCs w:val="24"/>
        </w:rPr>
        <w:t xml:space="preserve"> een </w:t>
      </w:r>
      <w:r w:rsidRPr="008F03C4">
        <w:rPr>
          <w:rFonts w:asciiTheme="minorHAnsi" w:hAnsiTheme="minorHAnsi" w:cstheme="minorHAnsi"/>
          <w:sz w:val="24"/>
          <w:szCs w:val="24"/>
          <w:u w:val="single"/>
        </w:rPr>
        <w:t>onderzoek bij de preventieadviseur-arbeidsgeneesheer of een controleonderzoek n.a.v. een arbeidsongeval of beroepsziekte</w:t>
      </w:r>
      <w:r>
        <w:rPr>
          <w:rFonts w:asciiTheme="minorHAnsi" w:hAnsiTheme="minorHAnsi" w:cstheme="minorHAnsi"/>
          <w:sz w:val="24"/>
          <w:szCs w:val="24"/>
        </w:rPr>
        <w:t xml:space="preserve"> dan is er </w:t>
      </w:r>
      <w:r w:rsidR="00FC2D53">
        <w:rPr>
          <w:rFonts w:asciiTheme="minorHAnsi" w:hAnsiTheme="minorHAnsi" w:cstheme="minorHAnsi"/>
          <w:sz w:val="24"/>
          <w:szCs w:val="24"/>
        </w:rPr>
        <w:t>eveneens</w:t>
      </w:r>
      <w:r>
        <w:rPr>
          <w:rFonts w:asciiTheme="minorHAnsi" w:hAnsiTheme="minorHAnsi" w:cstheme="minorHAnsi"/>
          <w:sz w:val="24"/>
          <w:szCs w:val="24"/>
        </w:rPr>
        <w:t xml:space="preserve"> recht op gewaarborgd loon.</w:t>
      </w:r>
    </w:p>
    <w:p w:rsidRPr="00B47B5E" w:rsidR="00B47B5E" w:rsidP="00B13E06" w:rsidRDefault="00B47B5E" w14:paraId="3FA1FBDA" w14:textId="77777777">
      <w:pPr>
        <w:pStyle w:val="Tekst"/>
        <w:ind w:right="140"/>
        <w:rPr>
          <w:rFonts w:asciiTheme="minorHAnsi" w:hAnsiTheme="minorHAnsi" w:cstheme="minorHAnsi"/>
          <w:sz w:val="24"/>
          <w:szCs w:val="24"/>
        </w:rPr>
      </w:pPr>
    </w:p>
    <w:p w:rsidRPr="009510D9" w:rsidR="00B47B5E" w:rsidP="009510D9" w:rsidRDefault="009510D9" w14:paraId="4447A63F" w14:textId="77777777">
      <w:pPr>
        <w:pStyle w:val="Tekst"/>
        <w:ind w:right="140"/>
        <w:rPr>
          <w:rFonts w:asciiTheme="minorHAnsi" w:hAnsiTheme="minorHAnsi" w:cstheme="minorHAnsi"/>
          <w:sz w:val="24"/>
          <w:szCs w:val="24"/>
        </w:rPr>
      </w:pPr>
      <w:r w:rsidRPr="008F03C4">
        <w:rPr>
          <w:rFonts w:asciiTheme="minorHAnsi" w:hAnsiTheme="minorHAnsi" w:cstheme="minorHAnsi"/>
          <w:sz w:val="24"/>
          <w:szCs w:val="24"/>
          <w:u w:val="single"/>
        </w:rPr>
        <w:t>Voor andere medische onderzoeken</w:t>
      </w:r>
      <w:r w:rsidRPr="009510D9">
        <w:rPr>
          <w:rFonts w:asciiTheme="minorHAnsi" w:hAnsiTheme="minorHAnsi" w:cstheme="minorHAnsi"/>
          <w:sz w:val="24"/>
          <w:szCs w:val="24"/>
        </w:rPr>
        <w:t xml:space="preserve"> </w:t>
      </w:r>
      <w:r>
        <w:rPr>
          <w:rFonts w:asciiTheme="minorHAnsi" w:hAnsiTheme="minorHAnsi" w:cstheme="minorHAnsi"/>
          <w:sz w:val="24"/>
          <w:szCs w:val="24"/>
        </w:rPr>
        <w:t>heeft de werknemer</w:t>
      </w:r>
      <w:r w:rsidRPr="009510D9">
        <w:rPr>
          <w:rFonts w:asciiTheme="minorHAnsi" w:hAnsiTheme="minorHAnsi" w:cstheme="minorHAnsi"/>
          <w:sz w:val="24"/>
          <w:szCs w:val="24"/>
        </w:rPr>
        <w:t xml:space="preserve"> voor de verloren uren </w:t>
      </w:r>
      <w:r w:rsidRPr="00A60E49" w:rsidR="00001004">
        <w:rPr>
          <w:rFonts w:asciiTheme="minorHAnsi" w:hAnsiTheme="minorHAnsi" w:cstheme="minorHAnsi"/>
          <w:sz w:val="24"/>
          <w:szCs w:val="24"/>
          <w:u w:val="single"/>
        </w:rPr>
        <w:t xml:space="preserve">in principe </w:t>
      </w:r>
      <w:r w:rsidRPr="00A60E49">
        <w:rPr>
          <w:rFonts w:asciiTheme="minorHAnsi" w:hAnsiTheme="minorHAnsi" w:cstheme="minorHAnsi"/>
          <w:sz w:val="24"/>
          <w:szCs w:val="24"/>
          <w:u w:val="single"/>
        </w:rPr>
        <w:t>geen recht op afwezigheid of loon</w:t>
      </w:r>
      <w:r w:rsidRPr="009510D9">
        <w:rPr>
          <w:rFonts w:asciiTheme="minorHAnsi" w:hAnsiTheme="minorHAnsi" w:cstheme="minorHAnsi"/>
          <w:sz w:val="24"/>
          <w:szCs w:val="24"/>
        </w:rPr>
        <w:t xml:space="preserve">. </w:t>
      </w:r>
      <w:r w:rsidR="00001004">
        <w:rPr>
          <w:rFonts w:asciiTheme="minorHAnsi" w:hAnsiTheme="minorHAnsi" w:cstheme="minorHAnsi"/>
          <w:sz w:val="24"/>
          <w:szCs w:val="24"/>
        </w:rPr>
        <w:t>D</w:t>
      </w:r>
      <w:r>
        <w:rPr>
          <w:rFonts w:asciiTheme="minorHAnsi" w:hAnsiTheme="minorHAnsi" w:cstheme="minorHAnsi"/>
          <w:sz w:val="24"/>
          <w:szCs w:val="24"/>
        </w:rPr>
        <w:t>e</w:t>
      </w:r>
      <w:r w:rsidRPr="009510D9">
        <w:rPr>
          <w:rFonts w:asciiTheme="minorHAnsi" w:hAnsiTheme="minorHAnsi" w:cstheme="minorHAnsi"/>
          <w:sz w:val="24"/>
          <w:szCs w:val="24"/>
        </w:rPr>
        <w:t xml:space="preserve"> werknemer </w:t>
      </w:r>
      <w:r w:rsidR="00001004">
        <w:rPr>
          <w:rFonts w:asciiTheme="minorHAnsi" w:hAnsiTheme="minorHAnsi" w:cstheme="minorHAnsi"/>
          <w:sz w:val="24"/>
          <w:szCs w:val="24"/>
        </w:rPr>
        <w:t xml:space="preserve">moet immers </w:t>
      </w:r>
      <w:r w:rsidRPr="009510D9">
        <w:rPr>
          <w:rFonts w:asciiTheme="minorHAnsi" w:hAnsiTheme="minorHAnsi" w:cstheme="minorHAnsi"/>
          <w:sz w:val="24"/>
          <w:szCs w:val="24"/>
        </w:rPr>
        <w:t xml:space="preserve">afspraken voor een controle, een onderzoek of een medische behandeling buiten de werkuren plannen. Als dat om praktische redenen niet mogelijk is, zal </w:t>
      </w:r>
      <w:r>
        <w:rPr>
          <w:rFonts w:asciiTheme="minorHAnsi" w:hAnsiTheme="minorHAnsi" w:cstheme="minorHAnsi"/>
          <w:sz w:val="24"/>
          <w:szCs w:val="24"/>
        </w:rPr>
        <w:t>hij</w:t>
      </w:r>
      <w:r w:rsidRPr="009510D9">
        <w:rPr>
          <w:rFonts w:asciiTheme="minorHAnsi" w:hAnsiTheme="minorHAnsi" w:cstheme="minorHAnsi"/>
          <w:sz w:val="24"/>
          <w:szCs w:val="24"/>
        </w:rPr>
        <w:t xml:space="preserve"> voor de niet-gewerkte uren geen loon ontvangen</w:t>
      </w:r>
      <w:r w:rsidR="00650F7F">
        <w:rPr>
          <w:rFonts w:asciiTheme="minorHAnsi" w:hAnsiTheme="minorHAnsi" w:cstheme="minorHAnsi"/>
          <w:sz w:val="24"/>
          <w:szCs w:val="24"/>
        </w:rPr>
        <w:t>:</w:t>
      </w:r>
      <w:r>
        <w:rPr>
          <w:rFonts w:asciiTheme="minorHAnsi" w:hAnsiTheme="minorHAnsi" w:cstheme="minorHAnsi"/>
          <w:sz w:val="24"/>
          <w:szCs w:val="24"/>
        </w:rPr>
        <w:t xml:space="preserve"> hij moet </w:t>
      </w:r>
      <w:r w:rsidRPr="009510D9">
        <w:rPr>
          <w:rFonts w:asciiTheme="minorHAnsi" w:hAnsiTheme="minorHAnsi" w:cstheme="minorHAnsi"/>
          <w:sz w:val="24"/>
          <w:szCs w:val="24"/>
        </w:rPr>
        <w:t xml:space="preserve">een halve of volledige dag vakantie of inhaalrust opnemen in overleg met </w:t>
      </w:r>
      <w:r w:rsidR="0003000D">
        <w:rPr>
          <w:rFonts w:asciiTheme="minorHAnsi" w:hAnsiTheme="minorHAnsi" w:cstheme="minorHAnsi"/>
          <w:sz w:val="24"/>
          <w:szCs w:val="24"/>
        </w:rPr>
        <w:t>de</w:t>
      </w:r>
      <w:r w:rsidRPr="009510D9">
        <w:rPr>
          <w:rFonts w:asciiTheme="minorHAnsi" w:hAnsiTheme="minorHAnsi" w:cstheme="minorHAnsi"/>
          <w:sz w:val="24"/>
          <w:szCs w:val="24"/>
        </w:rPr>
        <w:t xml:space="preserve"> werkgever</w:t>
      </w:r>
      <w:r w:rsidR="008F03C4">
        <w:rPr>
          <w:rFonts w:asciiTheme="minorHAnsi" w:hAnsiTheme="minorHAnsi" w:cstheme="minorHAnsi"/>
          <w:sz w:val="24"/>
          <w:szCs w:val="24"/>
        </w:rPr>
        <w:t>.</w:t>
      </w:r>
      <w:r w:rsidR="00001004">
        <w:rPr>
          <w:rFonts w:asciiTheme="minorHAnsi" w:hAnsiTheme="minorHAnsi" w:cstheme="minorHAnsi"/>
          <w:sz w:val="24"/>
          <w:szCs w:val="24"/>
        </w:rPr>
        <w:t xml:space="preserve"> Opgelet! i</w:t>
      </w:r>
      <w:r w:rsidRPr="00001004" w:rsidR="00001004">
        <w:rPr>
          <w:rFonts w:asciiTheme="minorHAnsi" w:hAnsiTheme="minorHAnsi" w:cstheme="minorHAnsi"/>
          <w:sz w:val="24"/>
          <w:szCs w:val="24"/>
        </w:rPr>
        <w:t xml:space="preserve">ndien de behandelende arts een medisch attest aflevert van arbeidsongeschiktheid, wordt de werknemer als ziek beschouwd en is er wel recht op gewaarborgd loon. Indien het attest alleen de afspraak bevestigt </w:t>
      </w:r>
      <w:r w:rsidR="00FC2D53">
        <w:rPr>
          <w:rFonts w:asciiTheme="minorHAnsi" w:hAnsiTheme="minorHAnsi" w:cstheme="minorHAnsi"/>
          <w:sz w:val="24"/>
          <w:szCs w:val="24"/>
        </w:rPr>
        <w:t xml:space="preserve">en dus de afwezigheid wettigt </w:t>
      </w:r>
      <w:r w:rsidRPr="00001004" w:rsidR="00001004">
        <w:rPr>
          <w:rFonts w:asciiTheme="minorHAnsi" w:hAnsiTheme="minorHAnsi" w:cstheme="minorHAnsi"/>
          <w:sz w:val="24"/>
          <w:szCs w:val="24"/>
        </w:rPr>
        <w:t>maar de werknemer niet als arbeidsongeschikt erkent, zal er geen recht zijn op de betaling van gewaarborgd loon.</w:t>
      </w:r>
    </w:p>
    <w:p w:rsidRPr="00B47B5E" w:rsidR="00B47B5E" w:rsidP="00B13E06" w:rsidRDefault="00B47B5E" w14:paraId="0BC1A6BE" w14:textId="77777777">
      <w:pPr>
        <w:pStyle w:val="Tekst"/>
        <w:ind w:right="140"/>
        <w:rPr>
          <w:rFonts w:asciiTheme="minorHAnsi" w:hAnsiTheme="minorHAnsi" w:cstheme="minorHAnsi"/>
          <w:sz w:val="24"/>
          <w:szCs w:val="24"/>
        </w:rPr>
      </w:pPr>
    </w:p>
    <w:p w:rsidRPr="00B47B5E" w:rsidR="00B47B5E" w:rsidP="00B13E06" w:rsidRDefault="00B47B5E" w14:paraId="1F26710F" w14:textId="77777777">
      <w:pPr>
        <w:pStyle w:val="Tekst"/>
        <w:ind w:right="140"/>
        <w:rPr>
          <w:rFonts w:asciiTheme="minorHAnsi" w:hAnsiTheme="minorHAnsi" w:cstheme="minorHAnsi"/>
          <w:sz w:val="24"/>
          <w:szCs w:val="24"/>
        </w:rPr>
      </w:pPr>
    </w:p>
    <w:p w:rsidR="007D397E" w:rsidP="007D397E" w:rsidRDefault="00AF09EE" w14:paraId="5C4ABC66" w14:textId="70A8A42B">
      <w:pPr>
        <w:pStyle w:val="Tekst"/>
        <w:ind w:left="5812"/>
        <w:rPr>
          <w:rFonts w:asciiTheme="minorHAnsi" w:hAnsiTheme="minorHAnsi" w:cstheme="minorHAnsi"/>
          <w:sz w:val="24"/>
          <w:szCs w:val="24"/>
        </w:rPr>
      </w:pPr>
      <w:hyperlink w:history="1" w:anchor="_Alfabetisch_Trefwoordenregister">
        <w:r w:rsidR="007D397E">
          <w:rPr>
            <w:rStyle w:val="Hyperlink"/>
            <w:rFonts w:asciiTheme="minorHAnsi" w:hAnsiTheme="minorHAnsi" w:cstheme="minorHAnsi"/>
            <w:vanish/>
            <w:sz w:val="24"/>
            <w:szCs w:val="24"/>
          </w:rPr>
          <w:t>Terug naar alfabetisch register</w:t>
        </w:r>
      </w:hyperlink>
    </w:p>
    <w:p w:rsidRPr="009D21F0" w:rsidR="00A549C2" w:rsidP="00AA77C7" w:rsidRDefault="00340231" w14:paraId="52531D26" w14:textId="4D3201E5">
      <w:pPr>
        <w:pStyle w:val="Kop2"/>
        <w:rPr>
          <w:rFonts w:asciiTheme="minorHAnsi" w:hAnsiTheme="minorHAnsi" w:cstheme="minorHAnsi"/>
          <w:sz w:val="32"/>
        </w:rPr>
      </w:pPr>
      <w:bookmarkStart w:name="_Toc158199485" w:id="3922"/>
      <w:r w:rsidRPr="009D21F0">
        <w:rPr>
          <w:rFonts w:asciiTheme="minorHAnsi" w:hAnsiTheme="minorHAnsi" w:cstheme="minorHAnsi"/>
          <w:sz w:val="32"/>
        </w:rPr>
        <w:t>A</w:t>
      </w:r>
      <w:r w:rsidRPr="009D21F0" w:rsidR="00A549C2">
        <w:rPr>
          <w:rFonts w:asciiTheme="minorHAnsi" w:hAnsiTheme="minorHAnsi" w:cstheme="minorHAnsi"/>
          <w:sz w:val="32"/>
        </w:rPr>
        <w:t>rbeidsongeschiktheid door ziekte of ongeval</w:t>
      </w:r>
      <w:bookmarkEnd w:id="3894"/>
      <w:bookmarkEnd w:id="3895"/>
      <w:bookmarkEnd w:id="3896"/>
      <w:bookmarkEnd w:id="3897"/>
      <w:bookmarkEnd w:id="3898"/>
      <w:bookmarkEnd w:id="3899"/>
      <w:bookmarkEnd w:id="3900"/>
      <w:bookmarkEnd w:id="3901"/>
      <w:bookmarkEnd w:id="3902"/>
      <w:bookmarkEnd w:id="3903"/>
      <w:bookmarkEnd w:id="3904"/>
      <w:bookmarkEnd w:id="3905"/>
      <w:bookmarkEnd w:id="3906"/>
      <w:bookmarkEnd w:id="3907"/>
      <w:bookmarkEnd w:id="3908"/>
      <w:bookmarkEnd w:id="3909"/>
      <w:bookmarkEnd w:id="3910"/>
      <w:bookmarkEnd w:id="3911"/>
      <w:bookmarkEnd w:id="3912"/>
      <w:bookmarkEnd w:id="3913"/>
      <w:bookmarkEnd w:id="3914"/>
      <w:bookmarkEnd w:id="3915"/>
      <w:bookmarkEnd w:id="3916"/>
      <w:bookmarkEnd w:id="3917"/>
      <w:bookmarkEnd w:id="3918"/>
      <w:bookmarkEnd w:id="3919"/>
      <w:bookmarkEnd w:id="3920"/>
      <w:bookmarkEnd w:id="3921"/>
      <w:bookmarkEnd w:id="3922"/>
    </w:p>
    <w:p w:rsidRPr="00EC4285" w:rsidR="00EC4285" w:rsidP="00B554DE" w:rsidRDefault="00AF09EE" w14:paraId="5992268D" w14:textId="77777777">
      <w:pPr>
        <w:pStyle w:val="Tekst"/>
        <w:jc w:val="both"/>
        <w:rPr>
          <w:rFonts w:asciiTheme="minorHAnsi" w:hAnsiTheme="minorHAnsi" w:cstheme="minorHAnsi"/>
          <w:b/>
          <w:color w:val="000000"/>
          <w:sz w:val="24"/>
          <w:szCs w:val="24"/>
        </w:rPr>
      </w:pPr>
      <w:hyperlink w:history="1" r:id="rId117">
        <w:r w:rsidRPr="00EC4285" w:rsidR="00EC4285">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Pr="00EC4285" w:rsidR="00EC4285">
          <w:rPr>
            <w:rStyle w:val="Hyperlink"/>
            <w:rFonts w:asciiTheme="minorHAnsi" w:hAnsiTheme="minorHAnsi" w:cstheme="minorHAnsi"/>
            <w:b/>
            <w:sz w:val="24"/>
            <w:szCs w:val="24"/>
          </w:rPr>
          <w:t xml:space="preserve">//www.werk.belgie.be/schorsing </w:t>
        </w:r>
        <w:proofErr w:type="spellStart"/>
        <w:r w:rsidRPr="00EC4285" w:rsidR="00EC4285">
          <w:rPr>
            <w:rStyle w:val="Hyperlink"/>
            <w:rFonts w:asciiTheme="minorHAnsi" w:hAnsiTheme="minorHAnsi" w:cstheme="minorHAnsi"/>
            <w:b/>
            <w:sz w:val="24"/>
            <w:szCs w:val="24"/>
          </w:rPr>
          <w:t>igv</w:t>
        </w:r>
        <w:proofErr w:type="spellEnd"/>
        <w:r w:rsidRPr="00EC4285" w:rsidR="00EC4285">
          <w:rPr>
            <w:rStyle w:val="Hyperlink"/>
            <w:rFonts w:asciiTheme="minorHAnsi" w:hAnsiTheme="minorHAnsi" w:cstheme="minorHAnsi"/>
            <w:b/>
            <w:sz w:val="24"/>
            <w:szCs w:val="24"/>
          </w:rPr>
          <w:t xml:space="preserve"> ziekte-ongeval</w:t>
        </w:r>
      </w:hyperlink>
    </w:p>
    <w:p w:rsidR="00EC4285" w:rsidP="00B554DE" w:rsidRDefault="00EC4285" w14:paraId="56DDD0B4" w14:textId="77777777">
      <w:pPr>
        <w:pStyle w:val="Tekst"/>
        <w:jc w:val="both"/>
        <w:rPr>
          <w:rFonts w:asciiTheme="minorHAnsi" w:hAnsiTheme="minorHAnsi" w:cstheme="minorHAnsi"/>
          <w:color w:val="000000"/>
          <w:sz w:val="24"/>
          <w:szCs w:val="24"/>
        </w:rPr>
      </w:pPr>
    </w:p>
    <w:p w:rsidRPr="00906ABA" w:rsidR="00A549C2" w:rsidP="00B554DE" w:rsidRDefault="00A549C2" w14:paraId="169C6F4C" w14:textId="77777777">
      <w:pPr>
        <w:pStyle w:val="Tekst"/>
        <w:jc w:val="both"/>
        <w:rPr>
          <w:rFonts w:asciiTheme="minorHAnsi" w:hAnsiTheme="minorHAnsi" w:cstheme="minorHAnsi"/>
          <w:color w:val="000000"/>
          <w:sz w:val="24"/>
          <w:szCs w:val="24"/>
        </w:rPr>
      </w:pPr>
      <w:r w:rsidRPr="00906ABA">
        <w:rPr>
          <w:rFonts w:asciiTheme="minorHAnsi" w:hAnsiTheme="minorHAnsi" w:cstheme="minorHAnsi"/>
          <w:color w:val="000000"/>
          <w:sz w:val="24"/>
          <w:szCs w:val="24"/>
        </w:rPr>
        <w:t>Deze arbeidsongeschikthei</w:t>
      </w:r>
      <w:r w:rsidR="002C67C4">
        <w:rPr>
          <w:rFonts w:asciiTheme="minorHAnsi" w:hAnsiTheme="minorHAnsi" w:cstheme="minorHAnsi"/>
          <w:color w:val="000000"/>
          <w:sz w:val="24"/>
          <w:szCs w:val="24"/>
        </w:rPr>
        <w:t>d is elke ziekte of ongeval (</w:t>
      </w:r>
      <w:r w:rsidRPr="00906ABA">
        <w:rPr>
          <w:rFonts w:asciiTheme="minorHAnsi" w:hAnsiTheme="minorHAnsi" w:cstheme="minorHAnsi"/>
          <w:color w:val="000000"/>
          <w:sz w:val="24"/>
          <w:szCs w:val="24"/>
        </w:rPr>
        <w:t xml:space="preserve">een plotse gebeurtenis die een lichamelijk letsel veroorzaakt en waarvan de oorzaak of één van de oorzaken buiten het organisme van de getroffene ligt) die zich voordoet </w:t>
      </w:r>
      <w:r w:rsidRPr="00233FC9">
        <w:rPr>
          <w:rFonts w:asciiTheme="minorHAnsi" w:hAnsiTheme="minorHAnsi" w:cstheme="minorHAnsi"/>
          <w:b/>
          <w:color w:val="000000"/>
          <w:sz w:val="24"/>
          <w:szCs w:val="24"/>
        </w:rPr>
        <w:t>buiten de uitvoering van de arbeidsovereenkomst.</w:t>
      </w:r>
      <w:r w:rsidRPr="00906ABA">
        <w:rPr>
          <w:rFonts w:asciiTheme="minorHAnsi" w:hAnsiTheme="minorHAnsi" w:cstheme="minorHAnsi"/>
          <w:color w:val="000000"/>
          <w:sz w:val="24"/>
          <w:szCs w:val="24"/>
        </w:rPr>
        <w:t xml:space="preserve"> Zij onderscheidt zich van arbeidsongeschiktheid wegens beroepsziekte of arbeidsongeval</w:t>
      </w:r>
      <w:r w:rsidR="00AF0F0D">
        <w:rPr>
          <w:rFonts w:asciiTheme="minorHAnsi" w:hAnsiTheme="minorHAnsi" w:cstheme="minorHAnsi"/>
          <w:color w:val="000000"/>
          <w:sz w:val="24"/>
          <w:szCs w:val="24"/>
        </w:rPr>
        <w:t xml:space="preserve"> (zie </w:t>
      </w:r>
      <w:hyperlink w:history="1" w:anchor="_Arbeidsongeschiktheid_wegens_arbeid">
        <w:r w:rsidRPr="00AF0F0D" w:rsidR="00AF0F0D">
          <w:rPr>
            <w:rStyle w:val="Hyperlink"/>
            <w:rFonts w:asciiTheme="minorHAnsi" w:hAnsiTheme="minorHAnsi" w:cstheme="minorHAnsi"/>
            <w:b/>
            <w:sz w:val="24"/>
            <w:szCs w:val="24"/>
          </w:rPr>
          <w:t>Arbeidsongeschiktheid wegens arbeidsongeval/arbeidswegongeval of beroepsziekte</w:t>
        </w:r>
      </w:hyperlink>
      <w:r w:rsidR="00AF0F0D">
        <w:rPr>
          <w:rFonts w:asciiTheme="minorHAnsi" w:hAnsiTheme="minorHAnsi" w:cstheme="minorHAnsi"/>
          <w:color w:val="000000"/>
          <w:sz w:val="24"/>
          <w:szCs w:val="24"/>
        </w:rPr>
        <w:t>)</w:t>
      </w:r>
      <w:r w:rsidRPr="00906ABA">
        <w:rPr>
          <w:rFonts w:asciiTheme="minorHAnsi" w:hAnsiTheme="minorHAnsi" w:cstheme="minorHAnsi"/>
          <w:color w:val="000000"/>
          <w:sz w:val="24"/>
          <w:szCs w:val="24"/>
        </w:rPr>
        <w:t>.</w:t>
      </w:r>
    </w:p>
    <w:p w:rsidRPr="00906ABA" w:rsidR="00862080" w:rsidP="00B554DE" w:rsidRDefault="00862080" w14:paraId="0A666B4A" w14:textId="77777777">
      <w:pPr>
        <w:pStyle w:val="Tekst"/>
        <w:jc w:val="both"/>
        <w:rPr>
          <w:rFonts w:asciiTheme="minorHAnsi" w:hAnsiTheme="minorHAnsi" w:cstheme="minorHAnsi"/>
          <w:color w:val="000000"/>
          <w:sz w:val="24"/>
          <w:szCs w:val="24"/>
        </w:rPr>
      </w:pPr>
    </w:p>
    <w:p w:rsidRPr="00906ABA" w:rsidR="00A549C2" w:rsidP="003B4EA5" w:rsidRDefault="00A549C2" w14:paraId="162E9D99" w14:textId="77777777">
      <w:pPr>
        <w:pStyle w:val="Tekst"/>
        <w:spacing w:after="240"/>
        <w:jc w:val="both"/>
        <w:rPr>
          <w:rFonts w:asciiTheme="minorHAnsi" w:hAnsiTheme="minorHAnsi" w:cstheme="minorHAnsi"/>
          <w:color w:val="000000"/>
          <w:sz w:val="24"/>
          <w:szCs w:val="24"/>
        </w:rPr>
      </w:pPr>
      <w:r w:rsidRPr="00906ABA">
        <w:rPr>
          <w:rFonts w:asciiTheme="minorHAnsi" w:hAnsiTheme="minorHAnsi" w:cstheme="minorHAnsi"/>
          <w:color w:val="000000"/>
          <w:sz w:val="24"/>
          <w:szCs w:val="24"/>
        </w:rPr>
        <w:t xml:space="preserve">Arbeidsongeschiktheid door ziekte of ongeval </w:t>
      </w:r>
      <w:r w:rsidRPr="009D21F0">
        <w:rPr>
          <w:rFonts w:asciiTheme="minorHAnsi" w:hAnsiTheme="minorHAnsi" w:cstheme="minorHAnsi"/>
          <w:b/>
          <w:color w:val="000000"/>
          <w:sz w:val="24"/>
          <w:szCs w:val="24"/>
        </w:rPr>
        <w:t>schorst de uitvoering van de overeenkomst</w:t>
      </w:r>
      <w:r w:rsidRPr="00906ABA">
        <w:rPr>
          <w:rFonts w:asciiTheme="minorHAnsi" w:hAnsiTheme="minorHAnsi" w:cstheme="minorHAnsi"/>
          <w:color w:val="000000"/>
          <w:sz w:val="24"/>
          <w:szCs w:val="24"/>
        </w:rPr>
        <w:t xml:space="preserve"> </w:t>
      </w:r>
      <w:r w:rsidRPr="00906ABA">
        <w:rPr>
          <w:rFonts w:asciiTheme="minorHAnsi" w:hAnsiTheme="minorHAnsi" w:cstheme="minorHAnsi"/>
          <w:color w:val="000000"/>
          <w:sz w:val="24"/>
          <w:szCs w:val="24"/>
          <w:u w:val="single"/>
        </w:rPr>
        <w:t>als de werknemer in de onmogelijkheid is zijn normale arbeid te verrichten</w:t>
      </w:r>
      <w:r w:rsidRPr="00906ABA">
        <w:rPr>
          <w:rFonts w:asciiTheme="minorHAnsi" w:hAnsiTheme="minorHAnsi" w:cstheme="minorHAnsi"/>
          <w:color w:val="000000"/>
          <w:sz w:val="24"/>
          <w:szCs w:val="24"/>
        </w:rPr>
        <w:t>.</w:t>
      </w:r>
    </w:p>
    <w:p w:rsidR="00A549C2" w:rsidP="003B4EA5" w:rsidRDefault="00A549C2" w14:paraId="1560B467" w14:textId="77777777">
      <w:pPr>
        <w:pStyle w:val="Kop3"/>
        <w:rPr>
          <w:rFonts w:asciiTheme="minorHAnsi" w:hAnsiTheme="minorHAnsi" w:cstheme="minorHAnsi"/>
          <w:sz w:val="28"/>
          <w:szCs w:val="28"/>
        </w:rPr>
      </w:pPr>
      <w:bookmarkStart w:name="_Verplichtingen_te_vervullen_2" w:id="3923"/>
      <w:bookmarkStart w:name="_Toc391971609" w:id="3924"/>
      <w:bookmarkStart w:name="_Toc392302151" w:id="3925"/>
      <w:bookmarkStart w:name="_Toc426347575" w:id="3926"/>
      <w:bookmarkStart w:name="_Toc426450998" w:id="3927"/>
      <w:bookmarkStart w:name="_Toc426451542" w:id="3928"/>
      <w:bookmarkStart w:name="_Toc426511041" w:id="3929"/>
      <w:bookmarkStart w:name="_Toc426517112" w:id="3930"/>
      <w:bookmarkStart w:name="_Toc426530774" w:id="3931"/>
      <w:bookmarkStart w:name="_Toc426943695" w:id="3932"/>
      <w:bookmarkStart w:name="_Toc426950457" w:id="3933"/>
      <w:bookmarkStart w:name="_Toc450985195" w:id="3934"/>
      <w:bookmarkStart w:name="_Toc451053700" w:id="3935"/>
      <w:bookmarkStart w:name="_Toc451058215" w:id="3936"/>
      <w:bookmarkStart w:name="_Toc451069979" w:id="3937"/>
      <w:bookmarkStart w:name="_Toc452441683" w:id="3938"/>
      <w:bookmarkStart w:name="_Toc462554033" w:id="3939"/>
      <w:bookmarkStart w:name="_Toc473535108" w:id="3940"/>
      <w:bookmarkStart w:name="_Toc473535489" w:id="3941"/>
      <w:bookmarkStart w:name="_Toc473536089" w:id="3942"/>
      <w:bookmarkStart w:name="_Toc473615339" w:id="3943"/>
      <w:bookmarkStart w:name="_Toc473685735" w:id="3944"/>
      <w:bookmarkStart w:name="_Toc474045494" w:id="3945"/>
      <w:bookmarkStart w:name="_Toc495302899" w:id="3946"/>
      <w:bookmarkStart w:name="_Toc276634681" w:id="3947"/>
      <w:bookmarkStart w:name="_Toc276635584" w:id="3948"/>
      <w:bookmarkStart w:name="_Toc280265765" w:id="3949"/>
      <w:bookmarkStart w:name="_Toc307475587" w:id="3950"/>
      <w:bookmarkStart w:name="_Toc307487849" w:id="3951"/>
      <w:bookmarkStart w:name="_Toc158199486" w:id="3952"/>
      <w:bookmarkEnd w:id="3923"/>
      <w:r w:rsidRPr="00AF0F0D">
        <w:rPr>
          <w:rFonts w:asciiTheme="minorHAnsi" w:hAnsiTheme="minorHAnsi" w:cstheme="minorHAnsi"/>
          <w:sz w:val="28"/>
          <w:szCs w:val="28"/>
        </w:rPr>
        <w:t xml:space="preserve">Verplichtingen </w:t>
      </w:r>
      <w:r w:rsidR="00697CB8">
        <w:rPr>
          <w:rFonts w:asciiTheme="minorHAnsi" w:hAnsiTheme="minorHAnsi" w:cstheme="minorHAnsi"/>
          <w:sz w:val="28"/>
          <w:szCs w:val="28"/>
        </w:rPr>
        <w:t>van de</w:t>
      </w:r>
      <w:r w:rsidRPr="00AF0F0D">
        <w:rPr>
          <w:rFonts w:asciiTheme="minorHAnsi" w:hAnsiTheme="minorHAnsi" w:cstheme="minorHAnsi"/>
          <w:sz w:val="28"/>
          <w:szCs w:val="28"/>
        </w:rPr>
        <w:t xml:space="preserve"> werknemer</w:t>
      </w:r>
      <w:bookmarkEnd w:id="3924"/>
      <w:bookmarkEnd w:id="3925"/>
      <w:bookmarkEnd w:id="3926"/>
      <w:bookmarkEnd w:id="3927"/>
      <w:bookmarkEnd w:id="3928"/>
      <w:bookmarkEnd w:id="3929"/>
      <w:bookmarkEnd w:id="3930"/>
      <w:bookmarkEnd w:id="3931"/>
      <w:bookmarkEnd w:id="3932"/>
      <w:bookmarkEnd w:id="3933"/>
      <w:bookmarkEnd w:id="3934"/>
      <w:bookmarkEnd w:id="3935"/>
      <w:bookmarkEnd w:id="3936"/>
      <w:bookmarkEnd w:id="3937"/>
      <w:bookmarkEnd w:id="3938"/>
      <w:bookmarkEnd w:id="3939"/>
      <w:bookmarkEnd w:id="3940"/>
      <w:bookmarkEnd w:id="3941"/>
      <w:bookmarkEnd w:id="3942"/>
      <w:bookmarkEnd w:id="3943"/>
      <w:bookmarkEnd w:id="3944"/>
      <w:bookmarkEnd w:id="3945"/>
      <w:bookmarkEnd w:id="3946"/>
      <w:bookmarkEnd w:id="3947"/>
      <w:bookmarkEnd w:id="3948"/>
      <w:bookmarkEnd w:id="3949"/>
      <w:bookmarkEnd w:id="3950"/>
      <w:bookmarkEnd w:id="3951"/>
      <w:bookmarkEnd w:id="3952"/>
    </w:p>
    <w:p w:rsidRPr="005E3314" w:rsidR="0054232C" w:rsidP="005E3314" w:rsidRDefault="0054232C" w14:paraId="39F58146" w14:textId="77777777">
      <w:pPr>
        <w:pStyle w:val="Kop4"/>
        <w:rPr>
          <w:rFonts w:asciiTheme="minorHAnsi" w:hAnsiTheme="minorHAnsi" w:cstheme="minorHAnsi"/>
          <w:b/>
          <w:sz w:val="28"/>
          <w:szCs w:val="28"/>
        </w:rPr>
      </w:pPr>
      <w:r w:rsidRPr="005E3314">
        <w:rPr>
          <w:rFonts w:asciiTheme="minorHAnsi" w:hAnsiTheme="minorHAnsi" w:cstheme="minorHAnsi"/>
          <w:b/>
          <w:sz w:val="28"/>
          <w:szCs w:val="28"/>
        </w:rPr>
        <w:t xml:space="preserve">De werknemer moet de werkgever </w:t>
      </w:r>
      <w:r w:rsidRPr="005E3314" w:rsidR="00A04F27">
        <w:rPr>
          <w:rFonts w:asciiTheme="minorHAnsi" w:hAnsiTheme="minorHAnsi" w:cstheme="minorHAnsi"/>
          <w:b/>
          <w:sz w:val="28"/>
          <w:szCs w:val="28"/>
        </w:rPr>
        <w:t xml:space="preserve">onmiddellijk </w:t>
      </w:r>
      <w:r w:rsidRPr="005E3314">
        <w:rPr>
          <w:rFonts w:asciiTheme="minorHAnsi" w:hAnsiTheme="minorHAnsi" w:cstheme="minorHAnsi"/>
          <w:b/>
          <w:sz w:val="28"/>
          <w:szCs w:val="28"/>
        </w:rPr>
        <w:t>verwittigen van de arbeidsongeschiktheid</w:t>
      </w:r>
      <w:r w:rsidR="005E3314">
        <w:rPr>
          <w:rFonts w:asciiTheme="minorHAnsi" w:hAnsiTheme="minorHAnsi" w:cstheme="minorHAnsi"/>
          <w:b/>
          <w:sz w:val="28"/>
          <w:szCs w:val="28"/>
        </w:rPr>
        <w:t>!</w:t>
      </w:r>
    </w:p>
    <w:p w:rsidR="00A549C2" w:rsidP="005E3314" w:rsidRDefault="005E3314" w14:paraId="1A6D3A91" w14:textId="77777777">
      <w:pPr>
        <w:pStyle w:val="Tekst"/>
        <w:jc w:val="both"/>
        <w:rPr>
          <w:rFonts w:asciiTheme="minorHAnsi" w:hAnsiTheme="minorHAnsi" w:cstheme="minorHAnsi"/>
          <w:b/>
          <w:color w:val="000000"/>
          <w:sz w:val="24"/>
          <w:szCs w:val="24"/>
        </w:rPr>
      </w:pPr>
      <w:r>
        <w:rPr>
          <w:rFonts w:asciiTheme="minorHAnsi" w:hAnsiTheme="minorHAnsi" w:cstheme="minorHAnsi"/>
          <w:color w:val="000000"/>
          <w:sz w:val="24"/>
          <w:szCs w:val="24"/>
        </w:rPr>
        <w:t>D</w:t>
      </w:r>
      <w:r w:rsidRPr="00AF0F0D" w:rsidR="00A549C2">
        <w:rPr>
          <w:rFonts w:asciiTheme="minorHAnsi" w:hAnsiTheme="minorHAnsi" w:cstheme="minorHAnsi"/>
          <w:color w:val="000000"/>
          <w:sz w:val="24"/>
          <w:szCs w:val="24"/>
        </w:rPr>
        <w:t xml:space="preserve">e werknemer die omwille van ziekte of ongeval niet in staat is zich naar zijn werk te begeven of niet in staat is zijn werk tijdens de reeds aangevatte arbeidsdag voor te zetten moet persoonlijk of door tussenkomst van een derde </w:t>
      </w:r>
      <w:r w:rsidRPr="003B4EA5" w:rsidR="00A549C2">
        <w:rPr>
          <w:rFonts w:asciiTheme="minorHAnsi" w:hAnsiTheme="minorHAnsi" w:cstheme="minorHAnsi"/>
          <w:b/>
          <w:color w:val="000000"/>
          <w:sz w:val="24"/>
          <w:szCs w:val="24"/>
          <w:u w:val="single"/>
        </w:rPr>
        <w:t xml:space="preserve">onmiddellijk en spontaan </w:t>
      </w:r>
      <w:r w:rsidRPr="00BE104F" w:rsidR="00A549C2">
        <w:rPr>
          <w:rFonts w:asciiTheme="minorHAnsi" w:hAnsiTheme="minorHAnsi" w:cstheme="minorHAnsi"/>
          <w:color w:val="000000"/>
          <w:sz w:val="24"/>
          <w:szCs w:val="24"/>
        </w:rPr>
        <w:t>zijn werkgever hiervan op de hoogte te stellen</w:t>
      </w:r>
      <w:r w:rsidRPr="000D527D" w:rsidR="00A549C2">
        <w:rPr>
          <w:rFonts w:asciiTheme="minorHAnsi" w:hAnsiTheme="minorHAnsi" w:cstheme="minorHAnsi"/>
          <w:b/>
          <w:color w:val="000000"/>
          <w:sz w:val="24"/>
          <w:szCs w:val="24"/>
        </w:rPr>
        <w:t>.</w:t>
      </w:r>
    </w:p>
    <w:p w:rsidR="006E77AB" w:rsidP="005E3314" w:rsidRDefault="006E77AB" w14:paraId="6B6C81DF" w14:textId="77777777">
      <w:pPr>
        <w:pStyle w:val="Tekst"/>
        <w:jc w:val="both"/>
        <w:rPr>
          <w:rFonts w:asciiTheme="minorHAnsi" w:hAnsiTheme="minorHAnsi" w:cstheme="minorHAnsi"/>
          <w:b/>
          <w:color w:val="000000"/>
          <w:sz w:val="24"/>
          <w:szCs w:val="24"/>
        </w:rPr>
      </w:pPr>
    </w:p>
    <w:p w:rsidRPr="00AF0F0D" w:rsidR="006E77AB" w:rsidP="005E3314" w:rsidRDefault="006E77AB" w14:paraId="3CBF46DE" w14:textId="77777777">
      <w:pPr>
        <w:pStyle w:val="Tekst"/>
        <w:jc w:val="both"/>
        <w:rPr>
          <w:rFonts w:asciiTheme="minorHAnsi" w:hAnsiTheme="minorHAnsi" w:cstheme="minorHAnsi"/>
          <w:color w:val="000000"/>
          <w:sz w:val="24"/>
          <w:szCs w:val="24"/>
        </w:rPr>
      </w:pPr>
      <w:r>
        <w:rPr>
          <w:rFonts w:asciiTheme="minorHAnsi" w:hAnsiTheme="minorHAnsi" w:cstheme="minorHAnsi"/>
          <w:b/>
          <w:color w:val="000000"/>
          <w:sz w:val="24"/>
          <w:szCs w:val="24"/>
        </w:rPr>
        <w:t>De verwittiging kan op verschillende manieren gebeur</w:t>
      </w:r>
      <w:r w:rsidR="005E3314">
        <w:rPr>
          <w:rFonts w:asciiTheme="minorHAnsi" w:hAnsiTheme="minorHAnsi" w:cstheme="minorHAnsi"/>
          <w:b/>
          <w:color w:val="000000"/>
          <w:sz w:val="24"/>
          <w:szCs w:val="24"/>
        </w:rPr>
        <w:t>en</w:t>
      </w:r>
      <w:r w:rsidR="00650F7F">
        <w:rPr>
          <w:rFonts w:asciiTheme="minorHAnsi" w:hAnsiTheme="minorHAnsi" w:cstheme="minorHAnsi"/>
          <w:b/>
          <w:color w:val="000000"/>
          <w:sz w:val="24"/>
          <w:szCs w:val="24"/>
        </w:rPr>
        <w:t>:</w:t>
      </w:r>
      <w:r w:rsidR="005E3314">
        <w:rPr>
          <w:rFonts w:asciiTheme="minorHAnsi" w:hAnsiTheme="minorHAnsi" w:cstheme="minorHAnsi"/>
          <w:b/>
          <w:color w:val="000000"/>
          <w:sz w:val="24"/>
          <w:szCs w:val="24"/>
        </w:rPr>
        <w:t xml:space="preserve"> per telefoon, e-mail, sms, </w:t>
      </w:r>
      <w:r w:rsidR="00A04F27">
        <w:rPr>
          <w:rFonts w:asciiTheme="minorHAnsi" w:hAnsiTheme="minorHAnsi" w:cstheme="minorHAnsi"/>
          <w:b/>
          <w:color w:val="000000"/>
          <w:sz w:val="24"/>
          <w:szCs w:val="24"/>
        </w:rPr>
        <w:t>via een familielid</w:t>
      </w:r>
      <w:r w:rsidR="005E3314">
        <w:rPr>
          <w:rFonts w:asciiTheme="minorHAnsi" w:hAnsiTheme="minorHAnsi" w:cstheme="minorHAnsi"/>
          <w:b/>
          <w:color w:val="000000"/>
          <w:sz w:val="24"/>
          <w:szCs w:val="24"/>
        </w:rPr>
        <w:t xml:space="preserve"> of collega</w:t>
      </w:r>
      <w:r>
        <w:rPr>
          <w:rFonts w:asciiTheme="minorHAnsi" w:hAnsiTheme="minorHAnsi" w:cstheme="minorHAnsi"/>
          <w:b/>
          <w:color w:val="000000"/>
          <w:sz w:val="24"/>
          <w:szCs w:val="24"/>
        </w:rPr>
        <w:t>.</w:t>
      </w:r>
      <w:r w:rsidR="00BB674E">
        <w:rPr>
          <w:rFonts w:asciiTheme="minorHAnsi" w:hAnsiTheme="minorHAnsi" w:cstheme="minorHAnsi"/>
          <w:b/>
          <w:color w:val="000000"/>
          <w:sz w:val="24"/>
          <w:szCs w:val="24"/>
        </w:rPr>
        <w:t xml:space="preserve"> </w:t>
      </w:r>
      <w:r w:rsidRPr="00BB674E" w:rsidR="00BB674E">
        <w:rPr>
          <w:rFonts w:asciiTheme="minorHAnsi" w:hAnsiTheme="minorHAnsi" w:cstheme="minorHAnsi"/>
          <w:color w:val="000000"/>
          <w:sz w:val="24"/>
          <w:szCs w:val="24"/>
        </w:rPr>
        <w:t xml:space="preserve">Het is </w:t>
      </w:r>
      <w:r w:rsidR="00BB674E">
        <w:rPr>
          <w:rFonts w:asciiTheme="minorHAnsi" w:hAnsiTheme="minorHAnsi" w:cstheme="minorHAnsi"/>
          <w:color w:val="000000"/>
          <w:sz w:val="24"/>
          <w:szCs w:val="24"/>
        </w:rPr>
        <w:t xml:space="preserve">echter </w:t>
      </w:r>
      <w:r w:rsidRPr="00BB674E" w:rsidR="00BB674E">
        <w:rPr>
          <w:rFonts w:asciiTheme="minorHAnsi" w:hAnsiTheme="minorHAnsi" w:cstheme="minorHAnsi"/>
          <w:color w:val="000000"/>
          <w:sz w:val="24"/>
          <w:szCs w:val="24"/>
        </w:rPr>
        <w:t>aan de werknemer om aan te tonen dat hij aan de meldingsplicht voldaan heeft, zodat hij de verwittiging om bewijsredenen best doet in de vorm van een e-mail of sms</w:t>
      </w:r>
      <w:r w:rsidRPr="00BB674E" w:rsidR="00BB674E">
        <w:rPr>
          <w:rFonts w:asciiTheme="minorHAnsi" w:hAnsiTheme="minorHAnsi" w:cstheme="minorHAnsi"/>
          <w:b/>
          <w:color w:val="000000"/>
          <w:sz w:val="24"/>
          <w:szCs w:val="24"/>
        </w:rPr>
        <w:t>.</w:t>
      </w:r>
    </w:p>
    <w:p w:rsidRPr="005E4A54" w:rsidR="002C5EFE" w:rsidP="005E3314" w:rsidRDefault="002C5EFE" w14:paraId="110E7A0F" w14:textId="77777777">
      <w:pPr>
        <w:pStyle w:val="Tekst"/>
        <w:jc w:val="both"/>
        <w:rPr>
          <w:rFonts w:asciiTheme="minorHAnsi" w:hAnsiTheme="minorHAnsi" w:cstheme="minorHAnsi"/>
          <w:color w:val="000000"/>
          <w:sz w:val="24"/>
          <w:szCs w:val="24"/>
        </w:rPr>
      </w:pPr>
    </w:p>
    <w:p w:rsidRPr="0097353F" w:rsidR="005E4A54" w:rsidP="005E3314" w:rsidRDefault="007B22A4" w14:paraId="736D48E5" w14:textId="77777777">
      <w:pPr>
        <w:pStyle w:val="Tekst"/>
        <w:jc w:val="both"/>
        <w:rPr>
          <w:rFonts w:asciiTheme="minorHAnsi" w:hAnsiTheme="minorHAnsi" w:cstheme="minorHAnsi"/>
          <w:b/>
          <w:color w:val="000000"/>
          <w:sz w:val="24"/>
          <w:szCs w:val="24"/>
        </w:rPr>
      </w:pPr>
      <w:r>
        <w:rPr>
          <w:rFonts w:asciiTheme="minorHAnsi" w:hAnsiTheme="minorHAnsi" w:cstheme="minorHAnsi"/>
          <w:b/>
          <w:color w:val="000000"/>
          <w:sz w:val="24"/>
          <w:szCs w:val="24"/>
        </w:rPr>
        <w:t>De werknemer</w:t>
      </w:r>
      <w:r w:rsidRPr="009209B4" w:rsidR="005E4A54">
        <w:rPr>
          <w:rFonts w:asciiTheme="minorHAnsi" w:hAnsiTheme="minorHAnsi" w:cstheme="minorHAnsi"/>
          <w:b/>
          <w:color w:val="000000"/>
          <w:sz w:val="24"/>
          <w:szCs w:val="24"/>
        </w:rPr>
        <w:t xml:space="preserve"> </w:t>
      </w:r>
      <w:r w:rsidRPr="009209B4" w:rsidR="00BC01C3">
        <w:rPr>
          <w:rFonts w:asciiTheme="minorHAnsi" w:hAnsiTheme="minorHAnsi" w:cstheme="minorHAnsi"/>
          <w:b/>
          <w:color w:val="000000"/>
          <w:sz w:val="24"/>
          <w:szCs w:val="24"/>
        </w:rPr>
        <w:t>deelt ook mee</w:t>
      </w:r>
      <w:r w:rsidRPr="009209B4" w:rsidR="005E4A54">
        <w:rPr>
          <w:rFonts w:asciiTheme="minorHAnsi" w:hAnsiTheme="minorHAnsi" w:cstheme="minorHAnsi"/>
          <w:b/>
          <w:color w:val="000000"/>
          <w:sz w:val="24"/>
          <w:szCs w:val="24"/>
        </w:rPr>
        <w:t xml:space="preserve"> op welk adres </w:t>
      </w:r>
      <w:r w:rsidRPr="009209B4" w:rsidR="00BC01C3">
        <w:rPr>
          <w:rFonts w:asciiTheme="minorHAnsi" w:hAnsiTheme="minorHAnsi" w:cstheme="minorHAnsi"/>
          <w:b/>
          <w:color w:val="000000"/>
          <w:sz w:val="24"/>
          <w:szCs w:val="24"/>
        </w:rPr>
        <w:t>het</w:t>
      </w:r>
      <w:r w:rsidRPr="009209B4" w:rsidR="005E4A54">
        <w:rPr>
          <w:rFonts w:asciiTheme="minorHAnsi" w:hAnsiTheme="minorHAnsi" w:cstheme="minorHAnsi"/>
          <w:b/>
          <w:color w:val="000000"/>
          <w:sz w:val="24"/>
          <w:szCs w:val="24"/>
        </w:rPr>
        <w:t xml:space="preserve"> zich bevindt als zijn feitelijke verblijfplaats verschilt van zijn domicilieadres</w:t>
      </w:r>
      <w:r w:rsidRPr="009209B4" w:rsidR="00BE104F">
        <w:rPr>
          <w:rFonts w:asciiTheme="minorHAnsi" w:hAnsiTheme="minorHAnsi" w:cstheme="minorHAnsi"/>
          <w:b/>
          <w:color w:val="000000"/>
          <w:sz w:val="24"/>
          <w:szCs w:val="24"/>
        </w:rPr>
        <w:t>!</w:t>
      </w:r>
    </w:p>
    <w:p w:rsidRPr="005E4A54" w:rsidR="005E4A54" w:rsidP="000F3AFE" w:rsidRDefault="005E4A54" w14:paraId="429262EA" w14:textId="77777777">
      <w:pPr>
        <w:pStyle w:val="Tekst"/>
        <w:jc w:val="both"/>
        <w:rPr>
          <w:rFonts w:asciiTheme="minorHAnsi" w:hAnsiTheme="minorHAnsi" w:cstheme="minorHAnsi"/>
          <w:color w:val="000000"/>
          <w:sz w:val="24"/>
          <w:szCs w:val="24"/>
        </w:rPr>
      </w:pPr>
    </w:p>
    <w:p w:rsidR="002C5EFE" w:rsidP="00744F25" w:rsidRDefault="00A549C2" w14:paraId="04E9903D" w14:textId="3E69C183">
      <w:pPr>
        <w:pStyle w:val="Opsomming"/>
        <w:numPr>
          <w:ilvl w:val="0"/>
          <w:numId w:val="60"/>
        </w:numPr>
        <w:ind w:left="1134" w:hanging="283"/>
        <w:jc w:val="both"/>
        <w:rPr>
          <w:rFonts w:asciiTheme="minorHAnsi" w:hAnsiTheme="minorHAnsi" w:cstheme="minorHAnsi"/>
          <w:color w:val="000000"/>
          <w:sz w:val="24"/>
          <w:szCs w:val="24"/>
        </w:rPr>
      </w:pPr>
      <w:bookmarkStart w:name="_Toc391971610" w:id="3953"/>
      <w:r w:rsidRPr="005E4A54">
        <w:rPr>
          <w:rFonts w:asciiTheme="minorHAnsi" w:hAnsiTheme="minorHAnsi" w:cstheme="minorHAnsi"/>
          <w:color w:val="000000"/>
          <w:sz w:val="24"/>
          <w:szCs w:val="24"/>
        </w:rPr>
        <w:t xml:space="preserve">Indien de arbeidsongeschiktheid slechts </w:t>
      </w:r>
      <w:r w:rsidRPr="005E4A54">
        <w:rPr>
          <w:rFonts w:asciiTheme="minorHAnsi" w:hAnsiTheme="minorHAnsi" w:cstheme="minorHAnsi"/>
          <w:color w:val="000000"/>
          <w:sz w:val="24"/>
          <w:szCs w:val="24"/>
          <w:u w:val="single"/>
        </w:rPr>
        <w:t>één dag</w:t>
      </w:r>
      <w:r w:rsidRPr="005E4A54">
        <w:rPr>
          <w:rFonts w:asciiTheme="minorHAnsi" w:hAnsiTheme="minorHAnsi" w:cstheme="minorHAnsi"/>
          <w:color w:val="000000"/>
          <w:sz w:val="24"/>
          <w:szCs w:val="24"/>
        </w:rPr>
        <w:t xml:space="preserve"> duurt, moet de werknemer diezelfde dag de werkgever onmiddellijk contacteren om hem van zijn afwezigheid in kennis te stellen.</w:t>
      </w:r>
      <w:bookmarkEnd w:id="3953"/>
      <w:r w:rsidR="00B1500B">
        <w:rPr>
          <w:rFonts w:asciiTheme="minorHAnsi" w:hAnsiTheme="minorHAnsi" w:cstheme="minorHAnsi"/>
          <w:color w:val="000000"/>
          <w:sz w:val="24"/>
          <w:szCs w:val="24"/>
        </w:rPr>
        <w:t xml:space="preserve"> Een </w:t>
      </w:r>
      <w:proofErr w:type="spellStart"/>
      <w:r w:rsidR="00B1500B">
        <w:rPr>
          <w:rFonts w:asciiTheme="minorHAnsi" w:hAnsiTheme="minorHAnsi" w:cstheme="minorHAnsi"/>
          <w:color w:val="000000"/>
          <w:sz w:val="24"/>
          <w:szCs w:val="24"/>
        </w:rPr>
        <w:t>ééndagsafwezigheid</w:t>
      </w:r>
      <w:proofErr w:type="spellEnd"/>
      <w:r w:rsidR="00B1500B">
        <w:rPr>
          <w:rFonts w:asciiTheme="minorHAnsi" w:hAnsiTheme="minorHAnsi" w:cstheme="minorHAnsi"/>
          <w:color w:val="000000"/>
          <w:sz w:val="24"/>
          <w:szCs w:val="24"/>
        </w:rPr>
        <w:t xml:space="preserve"> wegens ziekte of ongeval moet niet door een </w:t>
      </w:r>
      <w:r w:rsidR="005169F5">
        <w:rPr>
          <w:rFonts w:asciiTheme="minorHAnsi" w:hAnsiTheme="minorHAnsi" w:cstheme="minorHAnsi"/>
          <w:color w:val="000000"/>
          <w:sz w:val="24"/>
          <w:szCs w:val="24"/>
        </w:rPr>
        <w:t>medisch</w:t>
      </w:r>
      <w:r w:rsidR="00B1500B">
        <w:rPr>
          <w:rFonts w:asciiTheme="minorHAnsi" w:hAnsiTheme="minorHAnsi" w:cstheme="minorHAnsi"/>
          <w:color w:val="000000"/>
          <w:sz w:val="24"/>
          <w:szCs w:val="24"/>
        </w:rPr>
        <w:t xml:space="preserve"> attest worden gestaafd.</w:t>
      </w:r>
    </w:p>
    <w:p w:rsidRPr="005E4A54" w:rsidR="005E4A54" w:rsidP="001700F1" w:rsidRDefault="005E4A54" w14:paraId="0F4F36DA" w14:textId="77777777">
      <w:pPr>
        <w:pStyle w:val="Opsomming"/>
        <w:ind w:hanging="283"/>
        <w:jc w:val="both"/>
        <w:rPr>
          <w:rFonts w:asciiTheme="minorHAnsi" w:hAnsiTheme="minorHAnsi" w:cstheme="minorHAnsi"/>
          <w:color w:val="000000"/>
          <w:sz w:val="24"/>
          <w:szCs w:val="24"/>
        </w:rPr>
      </w:pPr>
    </w:p>
    <w:p w:rsidR="005E3314" w:rsidP="00744F25" w:rsidRDefault="00A549C2" w14:paraId="6CF7EFA2" w14:textId="77777777">
      <w:pPr>
        <w:pStyle w:val="Opsomming"/>
        <w:numPr>
          <w:ilvl w:val="0"/>
          <w:numId w:val="60"/>
        </w:numPr>
        <w:ind w:left="1134" w:hanging="283"/>
        <w:jc w:val="both"/>
        <w:rPr>
          <w:rFonts w:asciiTheme="minorHAnsi" w:hAnsiTheme="minorHAnsi" w:cstheme="minorHAnsi"/>
          <w:color w:val="000000"/>
          <w:sz w:val="24"/>
          <w:szCs w:val="24"/>
        </w:rPr>
      </w:pPr>
      <w:bookmarkStart w:name="_Toc391971611" w:id="3954"/>
      <w:r w:rsidRPr="00697CB8">
        <w:rPr>
          <w:rFonts w:asciiTheme="minorHAnsi" w:hAnsiTheme="minorHAnsi" w:cstheme="minorHAnsi"/>
          <w:color w:val="000000"/>
          <w:sz w:val="24"/>
          <w:szCs w:val="24"/>
        </w:rPr>
        <w:t xml:space="preserve">Indien de arbeidsongeschiktheid </w:t>
      </w:r>
      <w:r w:rsidRPr="00697CB8">
        <w:rPr>
          <w:rFonts w:asciiTheme="minorHAnsi" w:hAnsiTheme="minorHAnsi" w:cstheme="minorHAnsi"/>
          <w:color w:val="000000"/>
          <w:sz w:val="24"/>
          <w:szCs w:val="24"/>
          <w:u w:val="single"/>
        </w:rPr>
        <w:t>één dag overschrijdt</w:t>
      </w:r>
      <w:r w:rsidRPr="00697CB8">
        <w:rPr>
          <w:rFonts w:asciiTheme="minorHAnsi" w:hAnsiTheme="minorHAnsi" w:cstheme="minorHAnsi"/>
          <w:color w:val="000000"/>
          <w:sz w:val="24"/>
          <w:szCs w:val="24"/>
        </w:rPr>
        <w:t xml:space="preserve"> moet de werknemer ook hier de werkgever onmiddellijk verwittigen. </w:t>
      </w:r>
      <w:r w:rsidRPr="000D527D">
        <w:rPr>
          <w:rFonts w:asciiTheme="minorHAnsi" w:hAnsiTheme="minorHAnsi" w:cstheme="minorHAnsi"/>
          <w:b/>
          <w:color w:val="000000"/>
          <w:sz w:val="24"/>
          <w:szCs w:val="24"/>
        </w:rPr>
        <w:t>Dezelfde dag is de werknemer verplicht zich door een dokter te laten onderzoeken</w:t>
      </w:r>
      <w:r w:rsidR="00E15E51">
        <w:rPr>
          <w:rFonts w:asciiTheme="minorHAnsi" w:hAnsiTheme="minorHAnsi" w:cstheme="minorHAnsi"/>
          <w:color w:val="000000"/>
          <w:sz w:val="24"/>
          <w:szCs w:val="24"/>
        </w:rPr>
        <w:t>.</w:t>
      </w:r>
    </w:p>
    <w:p w:rsidR="001700F1" w:rsidP="001700F1" w:rsidRDefault="001700F1" w14:paraId="7EB0FAA8" w14:textId="77777777">
      <w:pPr>
        <w:pStyle w:val="Lijstalinea"/>
        <w:rPr>
          <w:rFonts w:asciiTheme="minorHAnsi" w:hAnsiTheme="minorHAnsi" w:cstheme="minorHAnsi"/>
          <w:color w:val="000000"/>
          <w:sz w:val="24"/>
          <w:szCs w:val="24"/>
        </w:rPr>
      </w:pPr>
    </w:p>
    <w:p w:rsidR="001700F1" w:rsidP="001700F1" w:rsidRDefault="001700F1" w14:paraId="668CF2F1" w14:textId="77777777">
      <w:pPr>
        <w:pStyle w:val="Lijstalinea"/>
        <w:rPr>
          <w:rFonts w:asciiTheme="minorHAnsi" w:hAnsiTheme="minorHAnsi" w:cstheme="minorHAnsi"/>
          <w:color w:val="000000"/>
          <w:sz w:val="24"/>
          <w:szCs w:val="24"/>
        </w:rPr>
      </w:pPr>
    </w:p>
    <w:p w:rsidR="001700F1" w:rsidP="001700F1" w:rsidRDefault="001700F1" w14:paraId="485107C1" w14:textId="77777777">
      <w:pPr>
        <w:pStyle w:val="Lijstalinea"/>
        <w:rPr>
          <w:rFonts w:asciiTheme="minorHAnsi" w:hAnsiTheme="minorHAnsi" w:cstheme="minorHAnsi"/>
          <w:color w:val="000000"/>
          <w:sz w:val="24"/>
          <w:szCs w:val="24"/>
        </w:rPr>
      </w:pPr>
    </w:p>
    <w:p w:rsidR="001700F1" w:rsidP="001700F1" w:rsidRDefault="001700F1" w14:paraId="67A348C8" w14:textId="77777777">
      <w:pPr>
        <w:pStyle w:val="Lijstalinea"/>
        <w:rPr>
          <w:rFonts w:asciiTheme="minorHAnsi" w:hAnsiTheme="minorHAnsi" w:cstheme="minorHAnsi"/>
          <w:color w:val="000000"/>
          <w:sz w:val="24"/>
          <w:szCs w:val="24"/>
        </w:rPr>
      </w:pPr>
    </w:p>
    <w:p w:rsidR="007D397E" w:rsidP="007D397E" w:rsidRDefault="00AF09EE" w14:paraId="0523AE47" w14:textId="3CB1CDA5">
      <w:pPr>
        <w:pStyle w:val="Tekst"/>
        <w:ind w:left="5812"/>
        <w:rPr>
          <w:rFonts w:asciiTheme="minorHAnsi" w:hAnsiTheme="minorHAnsi" w:cstheme="minorHAnsi"/>
          <w:sz w:val="24"/>
          <w:szCs w:val="24"/>
        </w:rPr>
      </w:pPr>
      <w:hyperlink w:history="1" w:anchor="_Alfabetisch_Trefwoordenregister">
        <w:r w:rsidR="007D397E">
          <w:rPr>
            <w:rStyle w:val="Hyperlink"/>
            <w:rFonts w:asciiTheme="minorHAnsi" w:hAnsiTheme="minorHAnsi" w:cstheme="minorHAnsi"/>
            <w:vanish/>
            <w:sz w:val="24"/>
            <w:szCs w:val="24"/>
          </w:rPr>
          <w:t>Terug naar alfabetisch register</w:t>
        </w:r>
      </w:hyperlink>
    </w:p>
    <w:p w:rsidRPr="005E3314" w:rsidR="009F76D8" w:rsidP="005E3314" w:rsidRDefault="009F76D8" w14:paraId="7DE42A5E" w14:textId="77777777">
      <w:pPr>
        <w:pStyle w:val="Kop4"/>
        <w:rPr>
          <w:rFonts w:asciiTheme="minorHAnsi" w:hAnsiTheme="minorHAnsi" w:cstheme="minorHAnsi"/>
          <w:b/>
          <w:sz w:val="28"/>
          <w:szCs w:val="28"/>
        </w:rPr>
      </w:pPr>
      <w:r w:rsidRPr="005E3314">
        <w:rPr>
          <w:rFonts w:asciiTheme="minorHAnsi" w:hAnsiTheme="minorHAnsi" w:cstheme="minorHAnsi"/>
          <w:b/>
          <w:sz w:val="28"/>
          <w:szCs w:val="28"/>
        </w:rPr>
        <w:t>De werknemer moet een geneeskundig getuigschrift afgeven</w:t>
      </w:r>
      <w:r w:rsidR="005E3314">
        <w:rPr>
          <w:rFonts w:asciiTheme="minorHAnsi" w:hAnsiTheme="minorHAnsi" w:cstheme="minorHAnsi"/>
          <w:b/>
          <w:sz w:val="28"/>
          <w:szCs w:val="28"/>
        </w:rPr>
        <w:t>!</w:t>
      </w:r>
    </w:p>
    <w:p w:rsidRPr="00697CB8" w:rsidR="00ED4155" w:rsidP="001700F1" w:rsidRDefault="00A549C2" w14:paraId="353A4A44" w14:textId="77777777">
      <w:pPr>
        <w:pStyle w:val="Opsomming"/>
        <w:ind w:left="851" w:firstLine="0"/>
        <w:jc w:val="both"/>
        <w:rPr>
          <w:rFonts w:asciiTheme="minorHAnsi" w:hAnsiTheme="minorHAnsi" w:cstheme="minorHAnsi"/>
          <w:color w:val="000000"/>
          <w:sz w:val="24"/>
          <w:szCs w:val="24"/>
        </w:rPr>
      </w:pPr>
      <w:r w:rsidRPr="00697CB8">
        <w:rPr>
          <w:rFonts w:asciiTheme="minorHAnsi" w:hAnsiTheme="minorHAnsi" w:cstheme="minorHAnsi"/>
          <w:color w:val="000000"/>
          <w:sz w:val="24"/>
          <w:szCs w:val="24"/>
        </w:rPr>
        <w:t xml:space="preserve">Het </w:t>
      </w:r>
      <w:r w:rsidR="00BE104F">
        <w:rPr>
          <w:rFonts w:asciiTheme="minorHAnsi" w:hAnsiTheme="minorHAnsi" w:cstheme="minorHAnsi"/>
          <w:color w:val="000000"/>
          <w:sz w:val="24"/>
          <w:szCs w:val="24"/>
        </w:rPr>
        <w:t>geneeskundig</w:t>
      </w:r>
      <w:r w:rsidRPr="00E15E51">
        <w:rPr>
          <w:rFonts w:asciiTheme="minorHAnsi" w:hAnsiTheme="minorHAnsi" w:cstheme="minorHAnsi"/>
          <w:b/>
          <w:color w:val="000000"/>
          <w:sz w:val="24"/>
          <w:szCs w:val="24"/>
        </w:rPr>
        <w:t xml:space="preserve"> getuigschrift</w:t>
      </w:r>
      <w:r w:rsidRPr="00697CB8">
        <w:rPr>
          <w:rFonts w:asciiTheme="minorHAnsi" w:hAnsiTheme="minorHAnsi" w:cstheme="minorHAnsi"/>
          <w:color w:val="000000"/>
          <w:sz w:val="24"/>
          <w:szCs w:val="24"/>
        </w:rPr>
        <w:t xml:space="preserve">, dat de arbeidsongeschiktheid bevestigt, moet </w:t>
      </w:r>
      <w:r w:rsidRPr="00E15E51" w:rsidR="007F7B3B">
        <w:rPr>
          <w:rFonts w:asciiTheme="minorHAnsi" w:hAnsiTheme="minorHAnsi" w:cstheme="minorHAnsi"/>
          <w:b/>
          <w:color w:val="000000"/>
          <w:sz w:val="24"/>
          <w:szCs w:val="24"/>
          <w:u w:val="single"/>
        </w:rPr>
        <w:t xml:space="preserve">binnen de 2 </w:t>
      </w:r>
      <w:r w:rsidRPr="00E15E51">
        <w:rPr>
          <w:rFonts w:asciiTheme="minorHAnsi" w:hAnsiTheme="minorHAnsi" w:cstheme="minorHAnsi"/>
          <w:b/>
          <w:color w:val="000000"/>
          <w:sz w:val="24"/>
          <w:szCs w:val="24"/>
          <w:u w:val="single"/>
        </w:rPr>
        <w:t>werkdagen</w:t>
      </w:r>
      <w:r w:rsidRPr="00697CB8">
        <w:rPr>
          <w:rFonts w:asciiTheme="minorHAnsi" w:hAnsiTheme="minorHAnsi" w:cstheme="minorHAnsi"/>
          <w:color w:val="000000"/>
          <w:sz w:val="24"/>
          <w:szCs w:val="24"/>
        </w:rPr>
        <w:t xml:space="preserve"> </w:t>
      </w:r>
      <w:r w:rsidRPr="00697CB8" w:rsidR="00D805CD">
        <w:rPr>
          <w:rFonts w:asciiTheme="minorHAnsi" w:hAnsiTheme="minorHAnsi" w:cstheme="minorHAnsi"/>
          <w:color w:val="000000"/>
          <w:sz w:val="24"/>
          <w:szCs w:val="24"/>
        </w:rPr>
        <w:t xml:space="preserve">(= alle dagen behalve zon- en feestdagen) </w:t>
      </w:r>
      <w:r w:rsidRPr="00E15E51">
        <w:rPr>
          <w:rFonts w:asciiTheme="minorHAnsi" w:hAnsiTheme="minorHAnsi" w:cstheme="minorHAnsi"/>
          <w:b/>
          <w:color w:val="000000"/>
          <w:sz w:val="24"/>
          <w:szCs w:val="24"/>
        </w:rPr>
        <w:t>na het doktersbezoek</w:t>
      </w:r>
      <w:r w:rsidRPr="00697CB8">
        <w:rPr>
          <w:rFonts w:asciiTheme="minorHAnsi" w:hAnsiTheme="minorHAnsi" w:cstheme="minorHAnsi"/>
          <w:color w:val="000000"/>
          <w:sz w:val="24"/>
          <w:szCs w:val="24"/>
        </w:rPr>
        <w:t xml:space="preserve"> aan de werkgever toegestuurd </w:t>
      </w:r>
      <w:r w:rsidR="007F7B3B">
        <w:rPr>
          <w:rFonts w:asciiTheme="minorHAnsi" w:hAnsiTheme="minorHAnsi" w:cstheme="minorHAnsi"/>
          <w:color w:val="000000"/>
          <w:sz w:val="24"/>
          <w:szCs w:val="24"/>
        </w:rPr>
        <w:t xml:space="preserve">(met de post of gescand per mail) </w:t>
      </w:r>
      <w:r w:rsidRPr="00697CB8">
        <w:rPr>
          <w:rFonts w:asciiTheme="minorHAnsi" w:hAnsiTheme="minorHAnsi" w:cstheme="minorHAnsi"/>
          <w:color w:val="000000"/>
          <w:sz w:val="24"/>
          <w:szCs w:val="24"/>
        </w:rPr>
        <w:t>of afgegeven worden.</w:t>
      </w:r>
      <w:bookmarkEnd w:id="3954"/>
    </w:p>
    <w:p w:rsidRPr="00697CB8" w:rsidR="00A549C2" w:rsidP="001700F1" w:rsidRDefault="00A549C2" w14:paraId="183FDEC2" w14:textId="77777777">
      <w:pPr>
        <w:pStyle w:val="Opsomming"/>
        <w:ind w:left="851" w:firstLine="0"/>
        <w:jc w:val="both"/>
        <w:rPr>
          <w:rFonts w:asciiTheme="minorHAnsi" w:hAnsiTheme="minorHAnsi" w:cstheme="minorHAnsi"/>
          <w:color w:val="000000"/>
          <w:sz w:val="24"/>
          <w:szCs w:val="24"/>
          <w:u w:val="single"/>
        </w:rPr>
      </w:pPr>
      <w:bookmarkStart w:name="_Toc276635585" w:id="3955"/>
      <w:r w:rsidRPr="00697CB8">
        <w:rPr>
          <w:rFonts w:asciiTheme="minorHAnsi" w:hAnsiTheme="minorHAnsi" w:cstheme="minorHAnsi"/>
          <w:color w:val="000000"/>
          <w:sz w:val="24"/>
          <w:szCs w:val="24"/>
          <w:u w:val="single"/>
        </w:rPr>
        <w:t>Vermeldingen in het medisch getuigschrift</w:t>
      </w:r>
      <w:bookmarkEnd w:id="3955"/>
      <w:r w:rsidR="00ED4155">
        <w:rPr>
          <w:rFonts w:asciiTheme="minorHAnsi" w:hAnsiTheme="minorHAnsi" w:cstheme="minorHAnsi"/>
          <w:color w:val="000000"/>
          <w:sz w:val="24"/>
          <w:szCs w:val="24"/>
          <w:u w:val="single"/>
        </w:rPr>
        <w:t xml:space="preserve"> (bij wet bepaald)</w:t>
      </w:r>
    </w:p>
    <w:p w:rsidR="00B47B5E" w:rsidP="001700F1" w:rsidRDefault="00B47B5E" w14:paraId="655179F6" w14:textId="77777777">
      <w:pPr>
        <w:pStyle w:val="Tekst"/>
        <w:jc w:val="both"/>
        <w:rPr>
          <w:rFonts w:asciiTheme="minorHAnsi" w:hAnsiTheme="minorHAnsi" w:cstheme="minorHAnsi"/>
          <w:color w:val="000000"/>
          <w:sz w:val="24"/>
          <w:szCs w:val="24"/>
        </w:rPr>
      </w:pPr>
    </w:p>
    <w:p w:rsidRPr="00B47B5E" w:rsidR="00B47B5E" w:rsidP="00744F25" w:rsidRDefault="00B47B5E" w14:paraId="01C0C922" w14:textId="77777777">
      <w:pPr>
        <w:pStyle w:val="Tekst"/>
        <w:numPr>
          <w:ilvl w:val="0"/>
          <w:numId w:val="107"/>
        </w:numPr>
        <w:tabs>
          <w:tab w:val="clear" w:pos="720"/>
          <w:tab w:val="num" w:pos="851"/>
        </w:tabs>
        <w:ind w:left="1134" w:hanging="283"/>
        <w:jc w:val="both"/>
        <w:rPr>
          <w:rFonts w:asciiTheme="minorHAnsi" w:hAnsiTheme="minorHAnsi" w:cstheme="minorHAnsi"/>
          <w:color w:val="000000"/>
          <w:sz w:val="24"/>
          <w:szCs w:val="24"/>
        </w:rPr>
      </w:pPr>
      <w:r w:rsidRPr="00B47B5E">
        <w:rPr>
          <w:rFonts w:asciiTheme="minorHAnsi" w:hAnsiTheme="minorHAnsi" w:cstheme="minorHAnsi"/>
          <w:color w:val="000000"/>
          <w:sz w:val="24"/>
          <w:szCs w:val="24"/>
        </w:rPr>
        <w:t>de reden van de arbeidsongeschiktheid;</w:t>
      </w:r>
    </w:p>
    <w:p w:rsidR="00B47B5E" w:rsidP="00744F25" w:rsidRDefault="00B47B5E" w14:paraId="5BF0CD01" w14:textId="77777777">
      <w:pPr>
        <w:pStyle w:val="Tekst"/>
        <w:numPr>
          <w:ilvl w:val="0"/>
          <w:numId w:val="107"/>
        </w:numPr>
        <w:tabs>
          <w:tab w:val="clear" w:pos="720"/>
          <w:tab w:val="num" w:pos="851"/>
        </w:tabs>
        <w:ind w:left="1134" w:hanging="283"/>
        <w:jc w:val="both"/>
        <w:rPr>
          <w:rFonts w:asciiTheme="minorHAnsi" w:hAnsiTheme="minorHAnsi" w:cstheme="minorHAnsi"/>
          <w:color w:val="000000"/>
          <w:sz w:val="24"/>
          <w:szCs w:val="24"/>
        </w:rPr>
      </w:pPr>
      <w:r w:rsidRPr="00B47B5E">
        <w:rPr>
          <w:rFonts w:asciiTheme="minorHAnsi" w:hAnsiTheme="minorHAnsi" w:cstheme="minorHAnsi"/>
          <w:color w:val="000000"/>
          <w:sz w:val="24"/>
          <w:szCs w:val="24"/>
        </w:rPr>
        <w:t>de waarschijnlijke duur van de arbeidsongeschiktheid. De arts mag zich dus uitspreken over een aanvangsdatum en een einddatum;</w:t>
      </w:r>
    </w:p>
    <w:p w:rsidRPr="00B47B5E" w:rsidR="00FB500A" w:rsidP="00744F25" w:rsidRDefault="00FB500A" w14:paraId="3FF58D49" w14:textId="77777777">
      <w:pPr>
        <w:pStyle w:val="Tekst"/>
        <w:numPr>
          <w:ilvl w:val="0"/>
          <w:numId w:val="107"/>
        </w:numPr>
        <w:tabs>
          <w:tab w:val="clear" w:pos="720"/>
          <w:tab w:val="num" w:pos="851"/>
        </w:tabs>
        <w:ind w:left="1134" w:hanging="283"/>
        <w:jc w:val="both"/>
        <w:rPr>
          <w:rFonts w:asciiTheme="minorHAnsi" w:hAnsiTheme="minorHAnsi" w:cstheme="minorHAnsi"/>
          <w:color w:val="000000"/>
          <w:sz w:val="24"/>
          <w:szCs w:val="24"/>
        </w:rPr>
      </w:pPr>
      <w:r w:rsidRPr="00FB500A">
        <w:rPr>
          <w:rFonts w:asciiTheme="minorHAnsi" w:hAnsiTheme="minorHAnsi" w:cstheme="minorHAnsi"/>
          <w:color w:val="000000"/>
          <w:sz w:val="24"/>
          <w:szCs w:val="24"/>
        </w:rPr>
        <w:t>of het gaat om een eerste getuigschrift of een verlenging, of bij hervallen de tweede ongeschiktheid al dan niet aan</w:t>
      </w:r>
      <w:r>
        <w:rPr>
          <w:rFonts w:asciiTheme="minorHAnsi" w:hAnsiTheme="minorHAnsi" w:cstheme="minorHAnsi"/>
          <w:color w:val="000000"/>
          <w:sz w:val="24"/>
          <w:szCs w:val="24"/>
        </w:rPr>
        <w:t xml:space="preserve"> een andere ziekte te wijten is;</w:t>
      </w:r>
    </w:p>
    <w:p w:rsidRPr="00B47B5E" w:rsidR="00B47B5E" w:rsidP="00744F25" w:rsidRDefault="00B47B5E" w14:paraId="4A3A05E8" w14:textId="77777777">
      <w:pPr>
        <w:pStyle w:val="Tekst"/>
        <w:numPr>
          <w:ilvl w:val="0"/>
          <w:numId w:val="107"/>
        </w:numPr>
        <w:tabs>
          <w:tab w:val="clear" w:pos="720"/>
          <w:tab w:val="num" w:pos="851"/>
        </w:tabs>
        <w:ind w:left="1134" w:hanging="283"/>
        <w:jc w:val="both"/>
        <w:rPr>
          <w:rFonts w:asciiTheme="minorHAnsi" w:hAnsiTheme="minorHAnsi" w:cstheme="minorHAnsi"/>
          <w:color w:val="000000"/>
          <w:sz w:val="24"/>
          <w:szCs w:val="24"/>
        </w:rPr>
      </w:pPr>
      <w:r w:rsidRPr="00B47B5E">
        <w:rPr>
          <w:rFonts w:asciiTheme="minorHAnsi" w:hAnsiTheme="minorHAnsi" w:cstheme="minorHAnsi"/>
          <w:color w:val="000000"/>
          <w:sz w:val="24"/>
          <w:szCs w:val="24"/>
        </w:rPr>
        <w:t>of de werknemer zich met het oog op de controle al dan niet naar een andere plaats mag begeven;</w:t>
      </w:r>
    </w:p>
    <w:p w:rsidRPr="00B47B5E" w:rsidR="00B47B5E" w:rsidP="00744F25" w:rsidRDefault="00B47B5E" w14:paraId="2F016DB3" w14:textId="77777777">
      <w:pPr>
        <w:pStyle w:val="Tekst"/>
        <w:numPr>
          <w:ilvl w:val="0"/>
          <w:numId w:val="107"/>
        </w:numPr>
        <w:tabs>
          <w:tab w:val="clear" w:pos="720"/>
          <w:tab w:val="num" w:pos="851"/>
        </w:tabs>
        <w:ind w:left="1134" w:hanging="283"/>
        <w:jc w:val="both"/>
        <w:rPr>
          <w:rFonts w:asciiTheme="minorHAnsi" w:hAnsiTheme="minorHAnsi" w:cstheme="minorHAnsi"/>
          <w:color w:val="000000"/>
          <w:sz w:val="24"/>
          <w:szCs w:val="24"/>
        </w:rPr>
      </w:pPr>
      <w:r w:rsidRPr="00B47B5E">
        <w:rPr>
          <w:rFonts w:asciiTheme="minorHAnsi" w:hAnsiTheme="minorHAnsi" w:cstheme="minorHAnsi"/>
          <w:color w:val="000000"/>
          <w:sz w:val="24"/>
          <w:szCs w:val="24"/>
        </w:rPr>
        <w:t>de identiteit van de arts die het getuigschrift heeft opgesteld;</w:t>
      </w:r>
    </w:p>
    <w:p w:rsidRPr="00B47B5E" w:rsidR="00B47B5E" w:rsidP="00744F25" w:rsidRDefault="00B47B5E" w14:paraId="64DA2C64" w14:textId="77777777">
      <w:pPr>
        <w:pStyle w:val="Tekst"/>
        <w:numPr>
          <w:ilvl w:val="0"/>
          <w:numId w:val="107"/>
        </w:numPr>
        <w:tabs>
          <w:tab w:val="clear" w:pos="720"/>
          <w:tab w:val="num" w:pos="851"/>
        </w:tabs>
        <w:ind w:left="1134" w:hanging="283"/>
        <w:jc w:val="both"/>
        <w:rPr>
          <w:rFonts w:asciiTheme="minorHAnsi" w:hAnsiTheme="minorHAnsi" w:cstheme="minorHAnsi"/>
          <w:color w:val="000000"/>
          <w:sz w:val="24"/>
          <w:szCs w:val="24"/>
        </w:rPr>
      </w:pPr>
      <w:r w:rsidRPr="00B47B5E">
        <w:rPr>
          <w:rFonts w:asciiTheme="minorHAnsi" w:hAnsiTheme="minorHAnsi" w:cstheme="minorHAnsi"/>
          <w:color w:val="000000"/>
          <w:sz w:val="24"/>
          <w:szCs w:val="24"/>
        </w:rPr>
        <w:t>de datum waarop het attest werd opgemaakt.</w:t>
      </w:r>
    </w:p>
    <w:p w:rsidR="00B47B5E" w:rsidP="00F57764" w:rsidRDefault="00B47B5E" w14:paraId="20E5D34B" w14:textId="77777777">
      <w:pPr>
        <w:pStyle w:val="Tekst"/>
        <w:ind w:left="1134"/>
        <w:jc w:val="both"/>
        <w:rPr>
          <w:rFonts w:asciiTheme="minorHAnsi" w:hAnsiTheme="minorHAnsi" w:cstheme="minorHAnsi"/>
          <w:color w:val="000000"/>
          <w:sz w:val="24"/>
          <w:szCs w:val="24"/>
        </w:rPr>
      </w:pPr>
    </w:p>
    <w:p w:rsidR="00A549C2" w:rsidP="001700F1" w:rsidRDefault="00A549C2" w14:paraId="2BE7AB5B" w14:textId="77777777">
      <w:pPr>
        <w:pStyle w:val="Opsomming"/>
        <w:ind w:left="851" w:firstLine="0"/>
        <w:jc w:val="both"/>
        <w:rPr>
          <w:rFonts w:asciiTheme="minorHAnsi" w:hAnsiTheme="minorHAnsi" w:cstheme="minorHAnsi"/>
          <w:color w:val="000000"/>
          <w:sz w:val="24"/>
          <w:szCs w:val="24"/>
        </w:rPr>
      </w:pPr>
      <w:bookmarkStart w:name="_Toc391971612" w:id="3956"/>
      <w:r w:rsidRPr="00CF68EB">
        <w:rPr>
          <w:rFonts w:asciiTheme="minorHAnsi" w:hAnsiTheme="minorHAnsi" w:cstheme="minorHAnsi"/>
          <w:b/>
          <w:color w:val="000000"/>
          <w:sz w:val="24"/>
          <w:szCs w:val="24"/>
        </w:rPr>
        <w:t>Ook</w:t>
      </w:r>
      <w:r w:rsidRPr="00BC01C3">
        <w:rPr>
          <w:rFonts w:asciiTheme="minorHAnsi" w:hAnsiTheme="minorHAnsi" w:cstheme="minorHAnsi"/>
          <w:b/>
          <w:color w:val="000000"/>
          <w:sz w:val="24"/>
          <w:szCs w:val="24"/>
        </w:rPr>
        <w:t xml:space="preserve"> in geval van verlenging</w:t>
      </w:r>
      <w:r w:rsidRPr="00697CB8">
        <w:rPr>
          <w:rFonts w:asciiTheme="minorHAnsi" w:hAnsiTheme="minorHAnsi" w:cstheme="minorHAnsi"/>
          <w:color w:val="000000"/>
          <w:sz w:val="24"/>
          <w:szCs w:val="24"/>
        </w:rPr>
        <w:t xml:space="preserve"> van de periode van arbeidsongeschiktheid is de werknemer verplicht alle</w:t>
      </w:r>
      <w:r w:rsidRPr="00697CB8" w:rsidR="00B5512B">
        <w:rPr>
          <w:rFonts w:asciiTheme="minorHAnsi" w:hAnsiTheme="minorHAnsi" w:cstheme="minorHAnsi"/>
          <w:color w:val="000000"/>
          <w:sz w:val="24"/>
          <w:szCs w:val="24"/>
        </w:rPr>
        <w:t xml:space="preserve"> voornoemde</w:t>
      </w:r>
      <w:r w:rsidRPr="00697CB8">
        <w:rPr>
          <w:rFonts w:asciiTheme="minorHAnsi" w:hAnsiTheme="minorHAnsi" w:cstheme="minorHAnsi"/>
          <w:color w:val="000000"/>
          <w:sz w:val="24"/>
          <w:szCs w:val="24"/>
        </w:rPr>
        <w:t xml:space="preserve"> verplichtingen te vervullen.</w:t>
      </w:r>
      <w:bookmarkEnd w:id="3956"/>
    </w:p>
    <w:p w:rsidR="00C3655B" w:rsidP="001700F1" w:rsidRDefault="00C3655B" w14:paraId="71A583FE" w14:textId="77777777">
      <w:pPr>
        <w:pStyle w:val="Opsomming"/>
        <w:ind w:left="851" w:firstLine="0"/>
        <w:jc w:val="both"/>
        <w:rPr>
          <w:rFonts w:asciiTheme="minorHAnsi" w:hAnsiTheme="minorHAnsi" w:cstheme="minorHAnsi"/>
          <w:color w:val="000000"/>
          <w:sz w:val="24"/>
          <w:szCs w:val="24"/>
        </w:rPr>
      </w:pPr>
    </w:p>
    <w:p w:rsidRPr="00697CB8" w:rsidR="0047623C" w:rsidP="001700F1" w:rsidRDefault="0047623C" w14:paraId="75C5A17B" w14:textId="77777777">
      <w:pPr>
        <w:pStyle w:val="Opsomming"/>
        <w:ind w:left="851" w:firstLine="0"/>
        <w:jc w:val="both"/>
        <w:rPr>
          <w:rFonts w:asciiTheme="minorHAnsi" w:hAnsiTheme="minorHAnsi" w:cstheme="minorHAnsi"/>
          <w:color w:val="000000"/>
          <w:sz w:val="24"/>
          <w:szCs w:val="24"/>
        </w:rPr>
      </w:pPr>
      <w:r w:rsidRPr="0047623C">
        <w:rPr>
          <w:rFonts w:asciiTheme="minorHAnsi" w:hAnsiTheme="minorHAnsi" w:cstheme="minorHAnsi"/>
          <w:color w:val="000000"/>
          <w:sz w:val="24"/>
          <w:szCs w:val="24"/>
        </w:rPr>
        <w:t xml:space="preserve">Indien de werknemer een </w:t>
      </w:r>
      <w:r w:rsidRPr="00112F28">
        <w:rPr>
          <w:rFonts w:asciiTheme="minorHAnsi" w:hAnsiTheme="minorHAnsi" w:cstheme="minorHAnsi"/>
          <w:b/>
          <w:color w:val="000000"/>
          <w:sz w:val="24"/>
          <w:szCs w:val="24"/>
        </w:rPr>
        <w:t>andere ziekte</w:t>
      </w:r>
      <w:r w:rsidRPr="0047623C">
        <w:rPr>
          <w:rFonts w:asciiTheme="minorHAnsi" w:hAnsiTheme="minorHAnsi" w:cstheme="minorHAnsi"/>
          <w:color w:val="000000"/>
          <w:sz w:val="24"/>
          <w:szCs w:val="24"/>
        </w:rPr>
        <w:t xml:space="preserve"> oploopt, verplicht de wet hem per geneeskundig getuigschrift te bewijzen dat de ongeschiktheid toe te schrijven is aan een andere oorzaak.</w:t>
      </w:r>
    </w:p>
    <w:p w:rsidRPr="00697CB8" w:rsidR="00046975" w:rsidP="001700F1" w:rsidRDefault="00046975" w14:paraId="39D0CF6A" w14:textId="77777777">
      <w:pPr>
        <w:pStyle w:val="Opsomming"/>
        <w:ind w:left="851" w:firstLine="0"/>
        <w:jc w:val="both"/>
        <w:rPr>
          <w:rFonts w:asciiTheme="minorHAnsi" w:hAnsiTheme="minorHAnsi" w:cstheme="minorHAnsi"/>
          <w:color w:val="000000"/>
          <w:sz w:val="24"/>
          <w:szCs w:val="24"/>
        </w:rPr>
      </w:pPr>
    </w:p>
    <w:p w:rsidRPr="00697CB8" w:rsidR="002317D8" w:rsidP="003B4EA5" w:rsidRDefault="007B22A4" w14:paraId="1AB1E65C" w14:textId="77777777">
      <w:pPr>
        <w:pStyle w:val="Opsomming"/>
        <w:spacing w:after="240"/>
        <w:ind w:left="851" w:firstLine="0"/>
        <w:contextualSpacing/>
        <w:jc w:val="both"/>
        <w:rPr>
          <w:rFonts w:asciiTheme="minorHAnsi" w:hAnsiTheme="minorHAnsi" w:cstheme="minorHAnsi"/>
          <w:color w:val="000000"/>
          <w:sz w:val="24"/>
          <w:szCs w:val="24"/>
        </w:rPr>
      </w:pPr>
      <w:bookmarkStart w:name="_Toc391971614" w:id="3957"/>
      <w:r>
        <w:rPr>
          <w:rFonts w:asciiTheme="minorHAnsi" w:hAnsiTheme="minorHAnsi" w:cstheme="minorHAnsi"/>
          <w:color w:val="000000"/>
          <w:sz w:val="24"/>
          <w:szCs w:val="24"/>
        </w:rPr>
        <w:t>De werknemer</w:t>
      </w:r>
      <w:r w:rsidR="009901D4">
        <w:rPr>
          <w:rFonts w:asciiTheme="minorHAnsi" w:hAnsiTheme="minorHAnsi" w:cstheme="minorHAnsi"/>
          <w:color w:val="000000"/>
          <w:sz w:val="24"/>
          <w:szCs w:val="24"/>
        </w:rPr>
        <w:t xml:space="preserve"> moet ook </w:t>
      </w:r>
      <w:r w:rsidRPr="00396013" w:rsidR="00A549C2">
        <w:rPr>
          <w:rFonts w:asciiTheme="minorHAnsi" w:hAnsiTheme="minorHAnsi" w:cstheme="minorHAnsi"/>
          <w:b/>
          <w:color w:val="000000"/>
          <w:sz w:val="24"/>
          <w:szCs w:val="24"/>
        </w:rPr>
        <w:t>aangifte</w:t>
      </w:r>
      <w:r w:rsidRPr="00697CB8" w:rsidR="00A549C2">
        <w:rPr>
          <w:rFonts w:asciiTheme="minorHAnsi" w:hAnsiTheme="minorHAnsi" w:cstheme="minorHAnsi"/>
          <w:color w:val="000000"/>
          <w:sz w:val="24"/>
          <w:szCs w:val="24"/>
        </w:rPr>
        <w:t xml:space="preserve"> doen aan zijn </w:t>
      </w:r>
      <w:r w:rsidRPr="00396013" w:rsidR="00A549C2">
        <w:rPr>
          <w:rFonts w:asciiTheme="minorHAnsi" w:hAnsiTheme="minorHAnsi" w:cstheme="minorHAnsi"/>
          <w:b/>
          <w:color w:val="000000"/>
          <w:sz w:val="24"/>
          <w:szCs w:val="24"/>
        </w:rPr>
        <w:t>ziekenfonds</w:t>
      </w:r>
      <w:r w:rsidRPr="00697CB8" w:rsidR="00A549C2">
        <w:rPr>
          <w:rFonts w:asciiTheme="minorHAnsi" w:hAnsiTheme="minorHAnsi" w:cstheme="minorHAnsi"/>
          <w:color w:val="000000"/>
          <w:sz w:val="24"/>
          <w:szCs w:val="24"/>
        </w:rPr>
        <w:t xml:space="preserve"> of aan de </w:t>
      </w:r>
      <w:proofErr w:type="spellStart"/>
      <w:r w:rsidRPr="00697CB8" w:rsidR="00A549C2">
        <w:rPr>
          <w:rFonts w:asciiTheme="minorHAnsi" w:hAnsiTheme="minorHAnsi" w:cstheme="minorHAnsi"/>
          <w:color w:val="000000"/>
          <w:sz w:val="24"/>
          <w:szCs w:val="24"/>
        </w:rPr>
        <w:t>Hulpkas</w:t>
      </w:r>
      <w:proofErr w:type="spellEnd"/>
      <w:r w:rsidR="00F57764">
        <w:rPr>
          <w:rFonts w:asciiTheme="minorHAnsi" w:hAnsiTheme="minorHAnsi" w:cstheme="minorHAnsi"/>
          <w:color w:val="000000"/>
          <w:sz w:val="24"/>
          <w:szCs w:val="24"/>
        </w:rPr>
        <w:t>.</w:t>
      </w:r>
      <w:bookmarkEnd w:id="3957"/>
    </w:p>
    <w:p w:rsidRPr="00127B8A" w:rsidR="00127B8A" w:rsidP="00127B8A" w:rsidRDefault="00DD63FE" w14:paraId="35DF0A86" w14:textId="77777777">
      <w:pPr>
        <w:pStyle w:val="Kop4"/>
        <w:rPr>
          <w:rFonts w:asciiTheme="minorHAnsi" w:hAnsiTheme="minorHAnsi" w:cstheme="minorHAnsi"/>
          <w:b/>
          <w:sz w:val="28"/>
          <w:szCs w:val="28"/>
        </w:rPr>
      </w:pPr>
      <w:r>
        <w:rPr>
          <w:rFonts w:asciiTheme="minorHAnsi" w:hAnsiTheme="minorHAnsi" w:cstheme="minorHAnsi"/>
          <w:b/>
          <w:sz w:val="28"/>
          <w:szCs w:val="28"/>
          <w:lang w:val="nl-BE"/>
        </w:rPr>
        <w:t>Ongerechtvaardigde afwezigheid</w:t>
      </w:r>
      <w:r w:rsidR="00650F7F">
        <w:rPr>
          <w:rFonts w:asciiTheme="minorHAnsi" w:hAnsiTheme="minorHAnsi" w:cstheme="minorHAnsi"/>
          <w:b/>
          <w:sz w:val="28"/>
          <w:szCs w:val="28"/>
          <w:lang w:val="nl-BE"/>
        </w:rPr>
        <w:t>:</w:t>
      </w:r>
      <w:r>
        <w:rPr>
          <w:rFonts w:asciiTheme="minorHAnsi" w:hAnsiTheme="minorHAnsi" w:cstheme="minorHAnsi"/>
          <w:b/>
          <w:sz w:val="28"/>
          <w:szCs w:val="28"/>
          <w:lang w:val="nl-BE"/>
        </w:rPr>
        <w:t xml:space="preserve"> s</w:t>
      </w:r>
      <w:r w:rsidRPr="00127B8A" w:rsidR="002317D8">
        <w:rPr>
          <w:rFonts w:asciiTheme="minorHAnsi" w:hAnsiTheme="minorHAnsi" w:cstheme="minorHAnsi"/>
          <w:b/>
          <w:sz w:val="28"/>
          <w:szCs w:val="28"/>
          <w:lang w:val="nl-BE"/>
        </w:rPr>
        <w:t>anctie</w:t>
      </w:r>
      <w:r w:rsidR="00127B8A">
        <w:rPr>
          <w:rFonts w:asciiTheme="minorHAnsi" w:hAnsiTheme="minorHAnsi" w:cstheme="minorHAnsi"/>
          <w:b/>
          <w:sz w:val="28"/>
          <w:szCs w:val="28"/>
          <w:lang w:val="nl-BE"/>
        </w:rPr>
        <w:t xml:space="preserve"> </w:t>
      </w:r>
      <w:proofErr w:type="spellStart"/>
      <w:r w:rsidR="00127B8A">
        <w:rPr>
          <w:rFonts w:asciiTheme="minorHAnsi" w:hAnsiTheme="minorHAnsi" w:cstheme="minorHAnsi"/>
          <w:b/>
          <w:sz w:val="28"/>
          <w:szCs w:val="28"/>
          <w:lang w:val="nl-BE"/>
        </w:rPr>
        <w:t>i.g.v</w:t>
      </w:r>
      <w:proofErr w:type="spellEnd"/>
      <w:r w:rsidR="00127B8A">
        <w:rPr>
          <w:rFonts w:asciiTheme="minorHAnsi" w:hAnsiTheme="minorHAnsi" w:cstheme="minorHAnsi"/>
          <w:b/>
          <w:sz w:val="28"/>
          <w:szCs w:val="28"/>
          <w:lang w:val="nl-BE"/>
        </w:rPr>
        <w:t>. niet na</w:t>
      </w:r>
      <w:r w:rsidR="003B4EA5">
        <w:rPr>
          <w:rFonts w:asciiTheme="minorHAnsi" w:hAnsiTheme="minorHAnsi" w:cstheme="minorHAnsi"/>
          <w:b/>
          <w:sz w:val="28"/>
          <w:szCs w:val="28"/>
          <w:lang w:val="nl-BE"/>
        </w:rPr>
        <w:t>ge</w:t>
      </w:r>
      <w:r w:rsidR="00127B8A">
        <w:rPr>
          <w:rFonts w:asciiTheme="minorHAnsi" w:hAnsiTheme="minorHAnsi" w:cstheme="minorHAnsi"/>
          <w:b/>
          <w:sz w:val="28"/>
          <w:szCs w:val="28"/>
          <w:lang w:val="nl-BE"/>
        </w:rPr>
        <w:t>komen verplichtingen</w:t>
      </w:r>
      <w:r>
        <w:rPr>
          <w:rFonts w:asciiTheme="minorHAnsi" w:hAnsiTheme="minorHAnsi" w:cstheme="minorHAnsi"/>
          <w:b/>
          <w:sz w:val="28"/>
          <w:szCs w:val="28"/>
          <w:lang w:val="nl-BE"/>
        </w:rPr>
        <w:t xml:space="preserve"> =</w:t>
      </w:r>
      <w:r w:rsidRPr="00127B8A" w:rsidR="000D09E5">
        <w:rPr>
          <w:rFonts w:asciiTheme="minorHAnsi" w:hAnsiTheme="minorHAnsi" w:cstheme="minorHAnsi"/>
          <w:b/>
          <w:sz w:val="28"/>
          <w:szCs w:val="28"/>
          <w:lang w:val="nl-BE"/>
        </w:rPr>
        <w:t xml:space="preserve"> </w:t>
      </w:r>
      <w:r w:rsidRPr="00127B8A" w:rsidR="009F5D7B">
        <w:rPr>
          <w:rFonts w:asciiTheme="minorHAnsi" w:hAnsiTheme="minorHAnsi" w:cstheme="minorHAnsi"/>
          <w:b/>
          <w:sz w:val="28"/>
          <w:szCs w:val="28"/>
          <w:lang w:val="nl-BE"/>
        </w:rPr>
        <w:t>inhouden van het loon</w:t>
      </w:r>
      <w:r w:rsidR="00127B8A">
        <w:rPr>
          <w:rFonts w:asciiTheme="minorHAnsi" w:hAnsiTheme="minorHAnsi" w:cstheme="minorHAnsi"/>
          <w:b/>
          <w:sz w:val="28"/>
          <w:szCs w:val="28"/>
          <w:lang w:val="nl-BE"/>
        </w:rPr>
        <w:t>!</w:t>
      </w:r>
    </w:p>
    <w:p w:rsidRPr="00DD63FE" w:rsidR="003B4EA5" w:rsidP="003B4EA5" w:rsidRDefault="009F5D7B" w14:paraId="48A38BDF" w14:textId="77777777">
      <w:pPr>
        <w:pStyle w:val="Opsomming"/>
        <w:ind w:left="851" w:firstLine="0"/>
        <w:jc w:val="both"/>
        <w:rPr>
          <w:rFonts w:asciiTheme="minorHAnsi" w:hAnsiTheme="minorHAnsi" w:cstheme="minorHAnsi"/>
          <w:b/>
          <w:color w:val="000000"/>
          <w:sz w:val="24"/>
          <w:szCs w:val="24"/>
          <w:lang w:val="nl-BE"/>
        </w:rPr>
      </w:pPr>
      <w:r w:rsidRPr="00DD63FE">
        <w:rPr>
          <w:rFonts w:asciiTheme="minorHAnsi" w:hAnsiTheme="minorHAnsi" w:cstheme="minorHAnsi"/>
          <w:b/>
          <w:color w:val="000000"/>
          <w:sz w:val="24"/>
          <w:szCs w:val="24"/>
          <w:lang w:val="nl-BE"/>
        </w:rPr>
        <w:t xml:space="preserve">Indien de werknemer niet verwittigd en/of </w:t>
      </w:r>
      <w:r w:rsidRPr="00DD63FE" w:rsidR="000D09E5">
        <w:rPr>
          <w:rFonts w:asciiTheme="minorHAnsi" w:hAnsiTheme="minorHAnsi" w:cstheme="minorHAnsi"/>
          <w:b/>
          <w:color w:val="000000"/>
          <w:sz w:val="24"/>
          <w:szCs w:val="24"/>
          <w:lang w:val="nl-BE"/>
        </w:rPr>
        <w:t>i</w:t>
      </w:r>
      <w:r w:rsidRPr="00DD63FE" w:rsidR="002317D8">
        <w:rPr>
          <w:rFonts w:asciiTheme="minorHAnsi" w:hAnsiTheme="minorHAnsi" w:cstheme="minorHAnsi"/>
          <w:b/>
          <w:color w:val="000000"/>
          <w:sz w:val="24"/>
          <w:szCs w:val="24"/>
          <w:lang w:val="nl-BE"/>
        </w:rPr>
        <w:t>ndien het geneeskundig getuigschrift niet of pas na de voorgeschreven termijn wordt ingediend</w:t>
      </w:r>
      <w:r w:rsidRPr="00DD63FE">
        <w:rPr>
          <w:rFonts w:asciiTheme="minorHAnsi" w:hAnsiTheme="minorHAnsi" w:cstheme="minorHAnsi"/>
          <w:b/>
          <w:color w:val="000000"/>
          <w:sz w:val="24"/>
          <w:szCs w:val="24"/>
          <w:lang w:val="nl-BE"/>
        </w:rPr>
        <w:t xml:space="preserve"> heeft hij geen recht op gewaarborgd loon.</w:t>
      </w:r>
      <w:r w:rsidRPr="00DD63FE" w:rsidR="001B3EAC">
        <w:rPr>
          <w:rFonts w:asciiTheme="minorHAnsi" w:hAnsiTheme="minorHAnsi" w:cstheme="minorHAnsi"/>
          <w:b/>
          <w:color w:val="000000"/>
          <w:sz w:val="24"/>
          <w:szCs w:val="24"/>
          <w:lang w:val="nl-BE"/>
        </w:rPr>
        <w:t xml:space="preserve"> Hij is immers ongerechtvaardigd afwezig.</w:t>
      </w:r>
      <w:r w:rsidRPr="00DD63FE" w:rsidR="00DD63FE">
        <w:rPr>
          <w:rFonts w:asciiTheme="minorHAnsi" w:hAnsiTheme="minorHAnsi" w:cstheme="minorHAnsi"/>
          <w:b/>
          <w:color w:val="000000"/>
          <w:sz w:val="24"/>
          <w:szCs w:val="24"/>
          <w:lang w:val="nl-BE"/>
        </w:rPr>
        <w:t xml:space="preserve"> De werknemer begaat echter geen fout wanneer hij het geneeskundig getuigschrift niet tijdig indient ten gevolge van overmacht, of om een andere reden, onafhankelijk van zijn wil.</w:t>
      </w:r>
    </w:p>
    <w:p w:rsidR="003B4EA5" w:rsidP="003B4EA5" w:rsidRDefault="003B4EA5" w14:paraId="4539D802" w14:textId="77777777">
      <w:pPr>
        <w:pStyle w:val="Opsomming"/>
        <w:ind w:left="851" w:firstLine="0"/>
        <w:jc w:val="both"/>
        <w:rPr>
          <w:rFonts w:asciiTheme="minorHAnsi" w:hAnsiTheme="minorHAnsi" w:cstheme="minorHAnsi"/>
          <w:color w:val="000000"/>
          <w:sz w:val="24"/>
          <w:szCs w:val="24"/>
          <w:lang w:val="nl-BE"/>
        </w:rPr>
      </w:pPr>
    </w:p>
    <w:p w:rsidR="002317D8" w:rsidP="003B4EA5" w:rsidRDefault="009F5D7B" w14:paraId="57209114" w14:textId="77777777">
      <w:pPr>
        <w:pStyle w:val="Opsomming"/>
        <w:ind w:left="851" w:firstLine="0"/>
        <w:jc w:val="both"/>
        <w:rPr>
          <w:rFonts w:asciiTheme="minorHAnsi" w:hAnsiTheme="minorHAnsi" w:cstheme="minorHAnsi"/>
          <w:color w:val="000000"/>
          <w:sz w:val="24"/>
          <w:szCs w:val="24"/>
          <w:lang w:val="nl-BE"/>
        </w:rPr>
      </w:pPr>
      <w:r>
        <w:rPr>
          <w:rFonts w:asciiTheme="minorHAnsi" w:hAnsiTheme="minorHAnsi" w:cstheme="minorHAnsi"/>
          <w:b/>
          <w:color w:val="000000"/>
          <w:sz w:val="24"/>
          <w:szCs w:val="24"/>
          <w:lang w:val="nl-BE"/>
        </w:rPr>
        <w:t>D</w:t>
      </w:r>
      <w:r w:rsidRPr="00F306DA" w:rsidR="002317D8">
        <w:rPr>
          <w:rFonts w:asciiTheme="minorHAnsi" w:hAnsiTheme="minorHAnsi" w:cstheme="minorHAnsi"/>
          <w:b/>
          <w:color w:val="000000"/>
          <w:sz w:val="24"/>
          <w:szCs w:val="24"/>
          <w:lang w:val="nl-BE"/>
        </w:rPr>
        <w:t xml:space="preserve">e </w:t>
      </w:r>
      <w:r w:rsidRPr="004B4321" w:rsidR="002317D8">
        <w:rPr>
          <w:rFonts w:asciiTheme="minorHAnsi" w:hAnsiTheme="minorHAnsi" w:cstheme="minorHAnsi"/>
          <w:b/>
          <w:color w:val="000000"/>
          <w:sz w:val="24"/>
          <w:szCs w:val="24"/>
          <w:u w:val="single"/>
          <w:lang w:val="nl-BE"/>
        </w:rPr>
        <w:t xml:space="preserve">werkgever </w:t>
      </w:r>
      <w:r w:rsidRPr="004B4321">
        <w:rPr>
          <w:rFonts w:asciiTheme="minorHAnsi" w:hAnsiTheme="minorHAnsi" w:cstheme="minorHAnsi"/>
          <w:b/>
          <w:color w:val="000000"/>
          <w:sz w:val="24"/>
          <w:szCs w:val="24"/>
          <w:u w:val="single"/>
          <w:lang w:val="nl-BE"/>
        </w:rPr>
        <w:t>KAN</w:t>
      </w:r>
      <w:r>
        <w:rPr>
          <w:rFonts w:asciiTheme="minorHAnsi" w:hAnsiTheme="minorHAnsi" w:cstheme="minorHAnsi"/>
          <w:b/>
          <w:color w:val="000000"/>
          <w:sz w:val="24"/>
          <w:szCs w:val="24"/>
          <w:lang w:val="nl-BE"/>
        </w:rPr>
        <w:t xml:space="preserve"> </w:t>
      </w:r>
      <w:r w:rsidRPr="00F306DA" w:rsidR="002317D8">
        <w:rPr>
          <w:rFonts w:asciiTheme="minorHAnsi" w:hAnsiTheme="minorHAnsi" w:cstheme="minorHAnsi"/>
          <w:b/>
          <w:color w:val="000000"/>
          <w:sz w:val="24"/>
          <w:szCs w:val="24"/>
          <w:lang w:val="nl-BE"/>
        </w:rPr>
        <w:t xml:space="preserve">– </w:t>
      </w:r>
      <w:r w:rsidR="00793607">
        <w:rPr>
          <w:rFonts w:asciiTheme="minorHAnsi" w:hAnsiTheme="minorHAnsi" w:cstheme="minorHAnsi"/>
          <w:b/>
          <w:color w:val="000000"/>
          <w:sz w:val="24"/>
          <w:szCs w:val="24"/>
          <w:lang w:val="nl-BE"/>
        </w:rPr>
        <w:t>behalve</w:t>
      </w:r>
      <w:r w:rsidRPr="00F306DA" w:rsidR="002317D8">
        <w:rPr>
          <w:rFonts w:asciiTheme="minorHAnsi" w:hAnsiTheme="minorHAnsi" w:cstheme="minorHAnsi"/>
          <w:b/>
          <w:color w:val="000000"/>
          <w:sz w:val="24"/>
          <w:szCs w:val="24"/>
          <w:lang w:val="nl-BE"/>
        </w:rPr>
        <w:t xml:space="preserve"> bij overmacht – </w:t>
      </w:r>
      <w:r w:rsidRPr="00F02E8F" w:rsidR="002317D8">
        <w:rPr>
          <w:rFonts w:asciiTheme="minorHAnsi" w:hAnsiTheme="minorHAnsi" w:cstheme="minorHAnsi"/>
          <w:b/>
          <w:color w:val="000000"/>
          <w:sz w:val="24"/>
          <w:szCs w:val="24"/>
          <w:u w:val="single"/>
          <w:lang w:val="nl-BE"/>
        </w:rPr>
        <w:t>weigeren het gewaarborgde loon</w:t>
      </w:r>
      <w:r w:rsidRPr="00F306DA" w:rsidR="002317D8">
        <w:rPr>
          <w:rFonts w:asciiTheme="minorHAnsi" w:hAnsiTheme="minorHAnsi" w:cstheme="minorHAnsi"/>
          <w:b/>
          <w:color w:val="000000"/>
          <w:sz w:val="24"/>
          <w:szCs w:val="24"/>
          <w:lang w:val="nl-BE"/>
        </w:rPr>
        <w:t xml:space="preserve"> uit te betalen voor de dagen ongeschiktheid </w:t>
      </w:r>
      <w:r w:rsidR="00864151">
        <w:rPr>
          <w:rFonts w:asciiTheme="minorHAnsi" w:hAnsiTheme="minorHAnsi" w:cstheme="minorHAnsi"/>
          <w:b/>
          <w:color w:val="000000"/>
          <w:sz w:val="24"/>
          <w:szCs w:val="24"/>
          <w:lang w:val="nl-BE"/>
        </w:rPr>
        <w:t xml:space="preserve">die voorafgaan aan de datum van </w:t>
      </w:r>
      <w:r w:rsidRPr="00F306DA" w:rsidR="002317D8">
        <w:rPr>
          <w:rFonts w:asciiTheme="minorHAnsi" w:hAnsiTheme="minorHAnsi" w:cstheme="minorHAnsi"/>
          <w:b/>
          <w:color w:val="000000"/>
          <w:sz w:val="24"/>
          <w:szCs w:val="24"/>
          <w:lang w:val="nl-BE"/>
        </w:rPr>
        <w:t xml:space="preserve">de overhandiging of de </w:t>
      </w:r>
      <w:r w:rsidR="00B26B26">
        <w:rPr>
          <w:rFonts w:asciiTheme="minorHAnsi" w:hAnsiTheme="minorHAnsi" w:cstheme="minorHAnsi"/>
          <w:b/>
          <w:color w:val="000000"/>
          <w:sz w:val="24"/>
          <w:szCs w:val="24"/>
          <w:lang w:val="nl-BE"/>
        </w:rPr>
        <w:t>ontvangst</w:t>
      </w:r>
      <w:r w:rsidRPr="00F306DA" w:rsidR="002317D8">
        <w:rPr>
          <w:rFonts w:asciiTheme="minorHAnsi" w:hAnsiTheme="minorHAnsi" w:cstheme="minorHAnsi"/>
          <w:b/>
          <w:color w:val="000000"/>
          <w:sz w:val="24"/>
          <w:szCs w:val="24"/>
          <w:lang w:val="nl-BE"/>
        </w:rPr>
        <w:t xml:space="preserve"> van het getuigschrift</w:t>
      </w:r>
      <w:r w:rsidRPr="00697CB8" w:rsidR="002317D8">
        <w:rPr>
          <w:rFonts w:asciiTheme="minorHAnsi" w:hAnsiTheme="minorHAnsi" w:cstheme="minorHAnsi"/>
          <w:color w:val="000000"/>
          <w:sz w:val="24"/>
          <w:szCs w:val="24"/>
          <w:lang w:val="nl-BE"/>
        </w:rPr>
        <w:t>.</w:t>
      </w:r>
      <w:r>
        <w:rPr>
          <w:rFonts w:asciiTheme="minorHAnsi" w:hAnsiTheme="minorHAnsi" w:cstheme="minorHAnsi"/>
          <w:color w:val="000000"/>
          <w:sz w:val="24"/>
          <w:szCs w:val="24"/>
          <w:lang w:val="nl-BE"/>
        </w:rPr>
        <w:t xml:space="preserve"> Dit geldt ook als het laattijdig binnengebracht attest retroactief de voorbije periode </w:t>
      </w:r>
      <w:r w:rsidR="00725DE8">
        <w:rPr>
          <w:rFonts w:asciiTheme="minorHAnsi" w:hAnsiTheme="minorHAnsi" w:cstheme="minorHAnsi"/>
          <w:color w:val="000000"/>
          <w:sz w:val="24"/>
          <w:szCs w:val="24"/>
          <w:lang w:val="nl-BE"/>
        </w:rPr>
        <w:t>dekt!</w:t>
      </w:r>
    </w:p>
    <w:p w:rsidR="003B4EA5" w:rsidP="003B4EA5" w:rsidRDefault="003B4EA5" w14:paraId="176A89A1" w14:textId="77777777">
      <w:pPr>
        <w:pStyle w:val="Opsomming"/>
        <w:ind w:left="851" w:firstLine="0"/>
        <w:jc w:val="both"/>
        <w:rPr>
          <w:rFonts w:asciiTheme="minorHAnsi" w:hAnsiTheme="minorHAnsi" w:cstheme="minorHAnsi"/>
          <w:color w:val="000000"/>
          <w:sz w:val="24"/>
          <w:szCs w:val="24"/>
          <w:lang w:val="nl-BE"/>
        </w:rPr>
      </w:pPr>
    </w:p>
    <w:p w:rsidR="003B4EA5" w:rsidP="003B4EA5" w:rsidRDefault="003B4EA5" w14:paraId="6D2EA566" w14:textId="77777777">
      <w:pPr>
        <w:pStyle w:val="Opsomming"/>
        <w:ind w:left="851" w:firstLine="0"/>
        <w:jc w:val="both"/>
        <w:rPr>
          <w:rFonts w:asciiTheme="minorHAnsi" w:hAnsiTheme="minorHAnsi" w:cstheme="minorHAnsi"/>
          <w:color w:val="000000"/>
          <w:sz w:val="24"/>
          <w:szCs w:val="24"/>
        </w:rPr>
      </w:pPr>
      <w:r w:rsidRPr="003B4EA5">
        <w:rPr>
          <w:rFonts w:asciiTheme="minorHAnsi" w:hAnsiTheme="minorHAnsi" w:cstheme="minorHAnsi"/>
          <w:color w:val="000000"/>
          <w:sz w:val="24"/>
          <w:szCs w:val="24"/>
        </w:rPr>
        <w:t xml:space="preserve">De </w:t>
      </w:r>
      <w:r w:rsidRPr="009D21F0">
        <w:rPr>
          <w:rFonts w:asciiTheme="minorHAnsi" w:hAnsiTheme="minorHAnsi" w:cstheme="minorHAnsi"/>
          <w:b/>
          <w:color w:val="000000"/>
          <w:sz w:val="24"/>
          <w:szCs w:val="24"/>
        </w:rPr>
        <w:t>bewijslast ligt bij de werknemer</w:t>
      </w:r>
      <w:r w:rsidRPr="003B4EA5">
        <w:rPr>
          <w:rFonts w:asciiTheme="minorHAnsi" w:hAnsiTheme="minorHAnsi" w:cstheme="minorHAnsi"/>
          <w:color w:val="000000"/>
          <w:sz w:val="24"/>
          <w:szCs w:val="24"/>
        </w:rPr>
        <w:t xml:space="preserve"> bij het niet nakomen van zijn verplichtingen.</w:t>
      </w:r>
    </w:p>
    <w:p w:rsidRPr="00B26B26" w:rsidR="003B4EA5" w:rsidP="003B4EA5" w:rsidRDefault="003B4EA5" w14:paraId="318C37EF" w14:textId="77777777">
      <w:pPr>
        <w:pStyle w:val="Opsomming"/>
        <w:ind w:left="851" w:firstLine="0"/>
        <w:jc w:val="both"/>
        <w:rPr>
          <w:rFonts w:asciiTheme="minorHAnsi" w:hAnsiTheme="minorHAnsi" w:cstheme="minorHAnsi"/>
          <w:color w:val="000000"/>
          <w:sz w:val="24"/>
          <w:szCs w:val="24"/>
        </w:rPr>
      </w:pPr>
    </w:p>
    <w:p w:rsidR="003B4EA5" w:rsidP="003B4EA5" w:rsidRDefault="00B26B26" w14:paraId="6B4AABA8" w14:textId="77777777">
      <w:pPr>
        <w:pStyle w:val="Opsomming"/>
        <w:ind w:left="851" w:firstLine="0"/>
        <w:jc w:val="both"/>
        <w:rPr>
          <w:rFonts w:eastAsia="Calibri" w:asciiTheme="minorHAnsi" w:hAnsiTheme="minorHAnsi" w:cstheme="minorHAnsi"/>
          <w:color w:val="000000"/>
          <w:sz w:val="24"/>
          <w:szCs w:val="24"/>
          <w:lang w:val="nl-BE" w:eastAsia="en-US"/>
        </w:rPr>
      </w:pPr>
      <w:r>
        <w:rPr>
          <w:rFonts w:eastAsia="Calibri" w:asciiTheme="minorHAnsi" w:hAnsiTheme="minorHAnsi" w:cstheme="minorHAnsi"/>
          <w:color w:val="000000"/>
          <w:sz w:val="24"/>
          <w:szCs w:val="24"/>
          <w:lang w:val="nl-BE" w:eastAsia="en-US"/>
        </w:rPr>
        <w:t>Vanaf het ogenblik waarop de wer</w:t>
      </w:r>
      <w:r w:rsidR="00F02E8F">
        <w:rPr>
          <w:rFonts w:eastAsia="Calibri" w:asciiTheme="minorHAnsi" w:hAnsiTheme="minorHAnsi" w:cstheme="minorHAnsi"/>
          <w:color w:val="000000"/>
          <w:sz w:val="24"/>
          <w:szCs w:val="24"/>
          <w:lang w:val="nl-BE" w:eastAsia="en-US"/>
        </w:rPr>
        <w:t>k</w:t>
      </w:r>
      <w:r>
        <w:rPr>
          <w:rFonts w:eastAsia="Calibri" w:asciiTheme="minorHAnsi" w:hAnsiTheme="minorHAnsi" w:cstheme="minorHAnsi"/>
          <w:color w:val="000000"/>
          <w:sz w:val="24"/>
          <w:szCs w:val="24"/>
          <w:lang w:val="nl-BE" w:eastAsia="en-US"/>
        </w:rPr>
        <w:t xml:space="preserve">nemer het geneeskundig getuigschrift overmaakt, zal hij opnieuw recht hebben op het gewaarborgd loon </w:t>
      </w:r>
      <w:r w:rsidR="0035642D">
        <w:rPr>
          <w:rFonts w:eastAsia="Calibri" w:asciiTheme="minorHAnsi" w:hAnsiTheme="minorHAnsi" w:cstheme="minorHAnsi"/>
          <w:color w:val="000000"/>
          <w:sz w:val="24"/>
          <w:szCs w:val="24"/>
          <w:lang w:val="nl-BE" w:eastAsia="en-US"/>
        </w:rPr>
        <w:t>voor</w:t>
      </w:r>
      <w:r>
        <w:rPr>
          <w:rFonts w:eastAsia="Calibri" w:asciiTheme="minorHAnsi" w:hAnsiTheme="minorHAnsi" w:cstheme="minorHAnsi"/>
          <w:color w:val="000000"/>
          <w:sz w:val="24"/>
          <w:szCs w:val="24"/>
          <w:lang w:val="nl-BE" w:eastAsia="en-US"/>
        </w:rPr>
        <w:t xml:space="preserve"> de ongeschiktheidsdagen vanaf de overhandiging!</w:t>
      </w:r>
    </w:p>
    <w:p w:rsidR="007D397E" w:rsidP="007D397E" w:rsidRDefault="00AF09EE" w14:paraId="7043097B" w14:textId="3B14D000">
      <w:pPr>
        <w:pStyle w:val="Tekst"/>
        <w:ind w:left="5812"/>
        <w:rPr>
          <w:rFonts w:asciiTheme="minorHAnsi" w:hAnsiTheme="minorHAnsi" w:cstheme="minorHAnsi"/>
          <w:sz w:val="24"/>
          <w:szCs w:val="24"/>
        </w:rPr>
      </w:pPr>
      <w:hyperlink w:history="1" w:anchor="_Alfabetisch_Trefwoordenregister">
        <w:r w:rsidR="007D397E">
          <w:rPr>
            <w:rStyle w:val="Hyperlink"/>
            <w:rFonts w:asciiTheme="minorHAnsi" w:hAnsiTheme="minorHAnsi" w:cstheme="minorHAnsi"/>
            <w:vanish/>
            <w:sz w:val="24"/>
            <w:szCs w:val="24"/>
          </w:rPr>
          <w:t>Terug naar alfabetisch register</w:t>
        </w:r>
      </w:hyperlink>
    </w:p>
    <w:p w:rsidRPr="00482BF9" w:rsidR="00482BF9" w:rsidP="003B4EA5" w:rsidRDefault="005C2E17" w14:paraId="119638C2" w14:textId="77777777">
      <w:pPr>
        <w:pStyle w:val="Opsomming"/>
        <w:ind w:left="851" w:firstLine="0"/>
        <w:jc w:val="both"/>
        <w:rPr>
          <w:rFonts w:eastAsia="Calibri" w:asciiTheme="minorHAnsi" w:hAnsiTheme="minorHAnsi" w:cstheme="minorHAnsi"/>
          <w:b/>
          <w:color w:val="000000"/>
          <w:sz w:val="24"/>
          <w:szCs w:val="24"/>
          <w:u w:val="single"/>
          <w:lang w:val="nl-BE" w:eastAsia="en-US"/>
        </w:rPr>
      </w:pPr>
      <w:r>
        <w:rPr>
          <w:rFonts w:eastAsia="Calibri" w:asciiTheme="minorHAnsi" w:hAnsiTheme="minorHAnsi" w:cstheme="minorHAnsi"/>
          <w:b/>
          <w:color w:val="000000"/>
          <w:sz w:val="24"/>
          <w:szCs w:val="24"/>
          <w:u w:val="single"/>
          <w:lang w:val="nl-BE" w:eastAsia="en-US"/>
        </w:rPr>
        <w:t>Voorbeeld</w:t>
      </w:r>
    </w:p>
    <w:p w:rsidR="00482BF9" w:rsidP="003B4EA5" w:rsidRDefault="00482BF9" w14:paraId="4B0C17E2" w14:textId="77777777">
      <w:pPr>
        <w:pStyle w:val="Opsomming"/>
        <w:ind w:left="851" w:firstLine="0"/>
        <w:jc w:val="both"/>
        <w:rPr>
          <w:rFonts w:eastAsia="Calibri" w:asciiTheme="minorHAnsi" w:hAnsiTheme="minorHAnsi" w:cstheme="minorHAnsi"/>
          <w:color w:val="000000"/>
          <w:sz w:val="24"/>
          <w:szCs w:val="24"/>
          <w:lang w:val="nl-BE" w:eastAsia="en-US"/>
        </w:rPr>
      </w:pPr>
      <w:r>
        <w:rPr>
          <w:rFonts w:eastAsia="Calibri" w:asciiTheme="minorHAnsi" w:hAnsiTheme="minorHAnsi" w:cstheme="minorHAnsi"/>
          <w:color w:val="000000"/>
          <w:sz w:val="24"/>
          <w:szCs w:val="24"/>
          <w:lang w:val="nl-BE" w:eastAsia="en-US"/>
        </w:rPr>
        <w:t xml:space="preserve">Een werknemer wordt ziek op maandag 2 april en verwittigd de dag zelf nog de werkgever. Pas op </w:t>
      </w:r>
      <w:r w:rsidR="00755B47">
        <w:rPr>
          <w:rFonts w:eastAsia="Calibri" w:asciiTheme="minorHAnsi" w:hAnsiTheme="minorHAnsi" w:cstheme="minorHAnsi"/>
          <w:color w:val="000000"/>
          <w:sz w:val="24"/>
          <w:szCs w:val="24"/>
          <w:lang w:val="nl-BE" w:eastAsia="en-US"/>
        </w:rPr>
        <w:t xml:space="preserve">vrijdag 6 april laat hij een geneeskundig attest afleveren. Dit attest dekt een periode van maandag 2 april t.e.m. vrijdag 13 april. </w:t>
      </w:r>
      <w:r w:rsidR="007B22A4">
        <w:rPr>
          <w:rFonts w:eastAsia="Calibri" w:asciiTheme="minorHAnsi" w:hAnsiTheme="minorHAnsi" w:cstheme="minorHAnsi"/>
          <w:color w:val="000000"/>
          <w:sz w:val="24"/>
          <w:szCs w:val="24"/>
          <w:lang w:val="nl-BE" w:eastAsia="en-US"/>
        </w:rPr>
        <w:t>De werknemer</w:t>
      </w:r>
      <w:r w:rsidR="00755B47">
        <w:rPr>
          <w:rFonts w:eastAsia="Calibri" w:asciiTheme="minorHAnsi" w:hAnsiTheme="minorHAnsi" w:cstheme="minorHAnsi"/>
          <w:color w:val="000000"/>
          <w:sz w:val="24"/>
          <w:szCs w:val="24"/>
          <w:lang w:val="nl-BE" w:eastAsia="en-US"/>
        </w:rPr>
        <w:t xml:space="preserve"> in kwestie zal slechts recht hebben op gewaarborgd loon van 6 t.e.m. 13 april!</w:t>
      </w:r>
    </w:p>
    <w:p w:rsidRPr="00ED4155" w:rsidR="00ED4155" w:rsidP="00ED4155" w:rsidRDefault="00ED4155" w14:paraId="29FD15CA" w14:textId="77777777">
      <w:pPr>
        <w:pStyle w:val="Kop4"/>
        <w:rPr>
          <w:rFonts w:eastAsia="Calibri" w:asciiTheme="minorHAnsi" w:hAnsiTheme="minorHAnsi" w:cstheme="minorHAnsi"/>
          <w:b/>
          <w:sz w:val="28"/>
          <w:szCs w:val="28"/>
          <w:lang w:val="nl-BE" w:eastAsia="en-US"/>
        </w:rPr>
      </w:pPr>
      <w:r w:rsidRPr="00ED4155">
        <w:rPr>
          <w:rFonts w:eastAsia="Calibri" w:asciiTheme="minorHAnsi" w:hAnsiTheme="minorHAnsi" w:cstheme="minorHAnsi"/>
          <w:b/>
          <w:sz w:val="28"/>
          <w:szCs w:val="28"/>
          <w:lang w:val="nl-BE" w:eastAsia="en-US"/>
        </w:rPr>
        <w:t>Andere actiemogelijkheden</w:t>
      </w:r>
    </w:p>
    <w:p w:rsidR="002317D8" w:rsidP="003B4EA5" w:rsidRDefault="001B3EAC" w14:paraId="6D39B44E" w14:textId="77777777">
      <w:pPr>
        <w:pStyle w:val="Opsomming"/>
        <w:ind w:left="851" w:firstLine="0"/>
        <w:jc w:val="both"/>
        <w:rPr>
          <w:rFonts w:eastAsia="Calibri" w:asciiTheme="minorHAnsi" w:hAnsiTheme="minorHAnsi" w:cstheme="minorHAnsi"/>
          <w:color w:val="000000"/>
          <w:sz w:val="24"/>
          <w:szCs w:val="24"/>
          <w:lang w:val="nl-BE" w:eastAsia="en-US"/>
        </w:rPr>
      </w:pPr>
      <w:r>
        <w:rPr>
          <w:rFonts w:eastAsia="Calibri" w:asciiTheme="minorHAnsi" w:hAnsiTheme="minorHAnsi" w:cstheme="minorHAnsi"/>
          <w:color w:val="000000"/>
          <w:sz w:val="24"/>
          <w:szCs w:val="24"/>
          <w:lang w:val="nl-BE" w:eastAsia="en-US"/>
        </w:rPr>
        <w:t>Bij ongerechtvaardigde afwezigheid mag d</w:t>
      </w:r>
      <w:r w:rsidR="00A869A1">
        <w:rPr>
          <w:rFonts w:eastAsia="Calibri" w:asciiTheme="minorHAnsi" w:hAnsiTheme="minorHAnsi" w:cstheme="minorHAnsi"/>
          <w:color w:val="000000"/>
          <w:sz w:val="24"/>
          <w:szCs w:val="24"/>
          <w:lang w:val="nl-BE" w:eastAsia="en-US"/>
        </w:rPr>
        <w:t>e werkgever</w:t>
      </w:r>
      <w:r w:rsidRPr="00697CB8" w:rsidR="00BE56CC">
        <w:rPr>
          <w:rFonts w:eastAsia="Calibri" w:asciiTheme="minorHAnsi" w:hAnsiTheme="minorHAnsi" w:cstheme="minorHAnsi"/>
          <w:color w:val="000000"/>
          <w:sz w:val="24"/>
          <w:szCs w:val="24"/>
          <w:lang w:val="nl-BE" w:eastAsia="en-US"/>
        </w:rPr>
        <w:t xml:space="preserve"> </w:t>
      </w:r>
      <w:r>
        <w:rPr>
          <w:rFonts w:eastAsia="Calibri" w:asciiTheme="minorHAnsi" w:hAnsiTheme="minorHAnsi" w:cstheme="minorHAnsi"/>
          <w:color w:val="000000"/>
          <w:sz w:val="24"/>
          <w:szCs w:val="24"/>
          <w:lang w:val="nl-BE" w:eastAsia="en-US"/>
        </w:rPr>
        <w:t>e</w:t>
      </w:r>
      <w:r w:rsidRPr="00697CB8" w:rsidR="00BE56CC">
        <w:rPr>
          <w:rFonts w:eastAsia="Calibri" w:asciiTheme="minorHAnsi" w:hAnsiTheme="minorHAnsi" w:cstheme="minorHAnsi"/>
          <w:color w:val="000000"/>
          <w:sz w:val="24"/>
          <w:szCs w:val="24"/>
          <w:lang w:val="nl-BE" w:eastAsia="en-US"/>
        </w:rPr>
        <w:t xml:space="preserve">venwel </w:t>
      </w:r>
      <w:r w:rsidR="00A869A1">
        <w:rPr>
          <w:rFonts w:eastAsia="Calibri" w:asciiTheme="minorHAnsi" w:hAnsiTheme="minorHAnsi" w:cstheme="minorHAnsi"/>
          <w:color w:val="000000"/>
          <w:sz w:val="24"/>
          <w:szCs w:val="24"/>
          <w:lang w:val="nl-BE" w:eastAsia="en-US"/>
        </w:rPr>
        <w:t xml:space="preserve">hieruit </w:t>
      </w:r>
      <w:r w:rsidRPr="004B4321" w:rsidR="00A869A1">
        <w:rPr>
          <w:rFonts w:eastAsia="Calibri" w:asciiTheme="minorHAnsi" w:hAnsiTheme="minorHAnsi" w:cstheme="minorHAnsi"/>
          <w:b/>
          <w:color w:val="000000"/>
          <w:sz w:val="24"/>
          <w:szCs w:val="24"/>
          <w:lang w:val="nl-BE" w:eastAsia="en-US"/>
        </w:rPr>
        <w:t xml:space="preserve">niet </w:t>
      </w:r>
      <w:r w:rsidRPr="004B4321" w:rsidR="00BE56CC">
        <w:rPr>
          <w:rFonts w:eastAsia="Calibri" w:asciiTheme="minorHAnsi" w:hAnsiTheme="minorHAnsi" w:cstheme="minorHAnsi"/>
          <w:b/>
          <w:color w:val="000000"/>
          <w:sz w:val="24"/>
          <w:szCs w:val="24"/>
          <w:lang w:val="nl-BE" w:eastAsia="en-US"/>
        </w:rPr>
        <w:t>onmiddellijk werkverlating uit af</w:t>
      </w:r>
      <w:r w:rsidRPr="004B4321" w:rsidR="00A869A1">
        <w:rPr>
          <w:rFonts w:eastAsia="Calibri" w:asciiTheme="minorHAnsi" w:hAnsiTheme="minorHAnsi" w:cstheme="minorHAnsi"/>
          <w:b/>
          <w:color w:val="000000"/>
          <w:sz w:val="24"/>
          <w:szCs w:val="24"/>
          <w:lang w:val="nl-BE" w:eastAsia="en-US"/>
        </w:rPr>
        <w:t>l</w:t>
      </w:r>
      <w:r w:rsidRPr="004B4321" w:rsidR="00BE56CC">
        <w:rPr>
          <w:rFonts w:eastAsia="Calibri" w:asciiTheme="minorHAnsi" w:hAnsiTheme="minorHAnsi" w:cstheme="minorHAnsi"/>
          <w:b/>
          <w:color w:val="000000"/>
          <w:sz w:val="24"/>
          <w:szCs w:val="24"/>
          <w:lang w:val="nl-BE" w:eastAsia="en-US"/>
        </w:rPr>
        <w:t>eiden</w:t>
      </w:r>
      <w:r w:rsidRPr="00697CB8" w:rsidR="00BE56CC">
        <w:rPr>
          <w:rFonts w:eastAsia="Calibri" w:asciiTheme="minorHAnsi" w:hAnsiTheme="minorHAnsi" w:cstheme="minorHAnsi"/>
          <w:color w:val="000000"/>
          <w:sz w:val="24"/>
          <w:szCs w:val="24"/>
          <w:lang w:val="nl-BE" w:eastAsia="en-US"/>
        </w:rPr>
        <w:t xml:space="preserve"> of deze nalatigheid beschouwen als een dringende reden die de beëindiging van de overeenkomst zonder opzegging of te compenserende vergoeding zou rechtvaardigen.</w:t>
      </w:r>
    </w:p>
    <w:p w:rsidRPr="00697CB8" w:rsidR="00ED4155" w:rsidP="003B4EA5" w:rsidRDefault="00ED4155" w14:paraId="59C710F1" w14:textId="77777777">
      <w:pPr>
        <w:pStyle w:val="Opsomming"/>
        <w:ind w:left="851" w:firstLine="0"/>
        <w:jc w:val="both"/>
        <w:rPr>
          <w:rFonts w:eastAsia="Calibri" w:asciiTheme="minorHAnsi" w:hAnsiTheme="minorHAnsi" w:cstheme="minorHAnsi"/>
          <w:color w:val="000000"/>
          <w:sz w:val="24"/>
          <w:szCs w:val="24"/>
          <w:lang w:val="nl-BE" w:eastAsia="en-US"/>
        </w:rPr>
      </w:pPr>
    </w:p>
    <w:p w:rsidRPr="00697CB8" w:rsidR="00BE56CC" w:rsidP="003B4EA5" w:rsidRDefault="00BE56CC" w14:paraId="44E1CA16" w14:textId="77777777">
      <w:pPr>
        <w:pStyle w:val="Opsomming"/>
        <w:ind w:left="851" w:firstLine="0"/>
        <w:jc w:val="both"/>
        <w:rPr>
          <w:rFonts w:eastAsia="Calibri" w:asciiTheme="minorHAnsi" w:hAnsiTheme="minorHAnsi" w:cstheme="minorHAnsi"/>
          <w:color w:val="000000"/>
          <w:sz w:val="24"/>
          <w:szCs w:val="24"/>
          <w:lang w:val="nl-BE" w:eastAsia="en-US"/>
        </w:rPr>
      </w:pPr>
      <w:r w:rsidRPr="00697CB8">
        <w:rPr>
          <w:rFonts w:eastAsia="Calibri" w:asciiTheme="minorHAnsi" w:hAnsiTheme="minorHAnsi" w:cstheme="minorHAnsi"/>
          <w:color w:val="000000"/>
          <w:sz w:val="24"/>
          <w:szCs w:val="24"/>
          <w:lang w:val="nl-BE" w:eastAsia="en-US"/>
        </w:rPr>
        <w:t xml:space="preserve">Bij </w:t>
      </w:r>
      <w:r w:rsidR="006B6D1A">
        <w:rPr>
          <w:rFonts w:eastAsia="Calibri" w:asciiTheme="minorHAnsi" w:hAnsiTheme="minorHAnsi" w:cstheme="minorHAnsi"/>
          <w:color w:val="000000"/>
          <w:sz w:val="24"/>
          <w:szCs w:val="24"/>
          <w:lang w:val="nl-BE" w:eastAsia="en-US"/>
        </w:rPr>
        <w:t xml:space="preserve">(al dan niet </w:t>
      </w:r>
      <w:r w:rsidRPr="00697CB8">
        <w:rPr>
          <w:rFonts w:eastAsia="Calibri" w:asciiTheme="minorHAnsi" w:hAnsiTheme="minorHAnsi" w:cstheme="minorHAnsi"/>
          <w:color w:val="000000"/>
          <w:sz w:val="24"/>
          <w:szCs w:val="24"/>
          <w:lang w:val="nl-BE" w:eastAsia="en-US"/>
        </w:rPr>
        <w:t>langdurige</w:t>
      </w:r>
      <w:r w:rsidR="006B6D1A">
        <w:rPr>
          <w:rFonts w:eastAsia="Calibri" w:asciiTheme="minorHAnsi" w:hAnsiTheme="minorHAnsi" w:cstheme="minorHAnsi"/>
          <w:color w:val="000000"/>
          <w:sz w:val="24"/>
          <w:szCs w:val="24"/>
          <w:lang w:val="nl-BE" w:eastAsia="en-US"/>
        </w:rPr>
        <w:t>)</w:t>
      </w:r>
      <w:r w:rsidRPr="00697CB8">
        <w:rPr>
          <w:rFonts w:eastAsia="Calibri" w:asciiTheme="minorHAnsi" w:hAnsiTheme="minorHAnsi" w:cstheme="minorHAnsi"/>
          <w:color w:val="000000"/>
          <w:sz w:val="24"/>
          <w:szCs w:val="24"/>
          <w:lang w:val="nl-BE" w:eastAsia="en-US"/>
        </w:rPr>
        <w:t xml:space="preserve"> ziekte kan het niet of laattijdig indienen van het geneeskundig getuigschrift </w:t>
      </w:r>
      <w:r w:rsidR="006B6D1A">
        <w:rPr>
          <w:rFonts w:eastAsia="Calibri" w:asciiTheme="minorHAnsi" w:hAnsiTheme="minorHAnsi" w:cstheme="minorHAnsi"/>
          <w:color w:val="000000"/>
          <w:sz w:val="24"/>
          <w:szCs w:val="24"/>
          <w:lang w:val="nl-BE" w:eastAsia="en-US"/>
        </w:rPr>
        <w:t xml:space="preserve">immers </w:t>
      </w:r>
      <w:r w:rsidRPr="00697CB8">
        <w:rPr>
          <w:rFonts w:eastAsia="Calibri" w:asciiTheme="minorHAnsi" w:hAnsiTheme="minorHAnsi" w:cstheme="minorHAnsi"/>
          <w:color w:val="000000"/>
          <w:sz w:val="24"/>
          <w:szCs w:val="24"/>
          <w:lang w:val="nl-BE" w:eastAsia="en-US"/>
        </w:rPr>
        <w:t>moeilijk worden beschouwd als de uitdrukking van de wil van de werknemer om een einde te stellen aan zijn arbeidsovereenkoms</w:t>
      </w:r>
      <w:r w:rsidRPr="00697CB8" w:rsidR="00991DE5">
        <w:rPr>
          <w:rFonts w:eastAsia="Calibri" w:asciiTheme="minorHAnsi" w:hAnsiTheme="minorHAnsi" w:cstheme="minorHAnsi"/>
          <w:color w:val="000000"/>
          <w:sz w:val="24"/>
          <w:szCs w:val="24"/>
          <w:lang w:val="nl-BE" w:eastAsia="en-US"/>
        </w:rPr>
        <w:t>t.</w:t>
      </w:r>
    </w:p>
    <w:p w:rsidRPr="00697CB8" w:rsidR="00BE56CC" w:rsidP="00E05C6D" w:rsidRDefault="00AF09EE" w14:paraId="25129459" w14:textId="77777777">
      <w:pPr>
        <w:pStyle w:val="Kop5"/>
        <w:spacing w:before="120" w:after="120"/>
        <w:ind w:left="851"/>
        <w:contextualSpacing/>
        <w:rPr>
          <w:rFonts w:eastAsia="Calibri"/>
          <w:lang w:val="nl-BE" w:eastAsia="en-US"/>
        </w:rPr>
      </w:pPr>
      <w:hyperlink w:history="1" w:anchor="_1._Mag_de">
        <w:r w:rsidRPr="00C57180" w:rsidR="006423C4">
          <w:rPr>
            <w:rStyle w:val="Hyperlink"/>
            <w:rFonts w:eastAsia="Calibri" w:asciiTheme="minorHAnsi" w:hAnsiTheme="minorHAnsi" w:cstheme="minorHAnsi"/>
            <w:b/>
            <w:sz w:val="24"/>
            <w:lang w:val="nl-BE" w:eastAsia="en-US"/>
          </w:rPr>
          <w:t>Wer</w:t>
        </w:r>
        <w:r w:rsidR="006423C4">
          <w:rPr>
            <w:rStyle w:val="Hyperlink"/>
            <w:rFonts w:eastAsia="Calibri" w:asciiTheme="minorHAnsi" w:hAnsiTheme="minorHAnsi" w:cstheme="minorHAnsi"/>
            <w:b/>
            <w:sz w:val="24"/>
            <w:lang w:val="nl-BE" w:eastAsia="en-US"/>
          </w:rPr>
          <w:t>k</w:t>
        </w:r>
        <w:r w:rsidRPr="00C57180" w:rsidR="006423C4">
          <w:rPr>
            <w:rStyle w:val="Hyperlink"/>
            <w:rFonts w:eastAsia="Calibri" w:asciiTheme="minorHAnsi" w:hAnsiTheme="minorHAnsi" w:cstheme="minorHAnsi"/>
            <w:b/>
            <w:sz w:val="24"/>
            <w:lang w:val="nl-BE" w:eastAsia="en-US"/>
          </w:rPr>
          <w:t>verlating</w:t>
        </w:r>
      </w:hyperlink>
    </w:p>
    <w:p w:rsidR="00BE56CC" w:rsidP="00744F25" w:rsidRDefault="00C57180" w14:paraId="54D1D274" w14:textId="77777777">
      <w:pPr>
        <w:pStyle w:val="Opsomming"/>
        <w:numPr>
          <w:ilvl w:val="0"/>
          <w:numId w:val="61"/>
        </w:numPr>
        <w:spacing w:after="120"/>
        <w:ind w:left="1078" w:hanging="227"/>
        <w:jc w:val="both"/>
        <w:rPr>
          <w:rFonts w:eastAsia="Calibri" w:asciiTheme="minorHAnsi" w:hAnsiTheme="minorHAnsi" w:cstheme="minorHAnsi"/>
          <w:color w:val="000000"/>
          <w:sz w:val="24"/>
          <w:szCs w:val="24"/>
          <w:lang w:val="nl-BE" w:eastAsia="en-US"/>
        </w:rPr>
      </w:pPr>
      <w:r w:rsidRPr="00FD7C13">
        <w:rPr>
          <w:rFonts w:eastAsia="Calibri" w:asciiTheme="minorHAnsi" w:hAnsiTheme="minorHAnsi" w:cstheme="minorHAnsi"/>
          <w:b/>
          <w:sz w:val="24"/>
          <w:szCs w:val="24"/>
          <w:lang w:val="nl-BE" w:eastAsia="en-US"/>
        </w:rPr>
        <w:t>Wer</w:t>
      </w:r>
      <w:r w:rsidRPr="00FD7C13" w:rsidR="00396013">
        <w:rPr>
          <w:rFonts w:eastAsia="Calibri" w:asciiTheme="minorHAnsi" w:hAnsiTheme="minorHAnsi" w:cstheme="minorHAnsi"/>
          <w:b/>
          <w:sz w:val="24"/>
          <w:szCs w:val="24"/>
          <w:lang w:val="nl-BE" w:eastAsia="en-US"/>
        </w:rPr>
        <w:t>k</w:t>
      </w:r>
      <w:r w:rsidRPr="00FD7C13">
        <w:rPr>
          <w:rFonts w:eastAsia="Calibri" w:asciiTheme="minorHAnsi" w:hAnsiTheme="minorHAnsi" w:cstheme="minorHAnsi"/>
          <w:b/>
          <w:sz w:val="24"/>
          <w:szCs w:val="24"/>
          <w:lang w:val="nl-BE" w:eastAsia="en-US"/>
        </w:rPr>
        <w:t>verlating</w:t>
      </w:r>
      <w:r w:rsidRPr="00697CB8" w:rsidR="00BE56CC">
        <w:rPr>
          <w:rFonts w:eastAsia="Calibri" w:asciiTheme="minorHAnsi" w:hAnsiTheme="minorHAnsi" w:cstheme="minorHAnsi"/>
          <w:color w:val="000000"/>
          <w:sz w:val="24"/>
          <w:szCs w:val="24"/>
          <w:lang w:val="nl-BE" w:eastAsia="en-US"/>
        </w:rPr>
        <w:t xml:space="preserve"> kan pas worden vastgesteld indien de werknemer niet antwoordt op </w:t>
      </w:r>
      <w:r w:rsidRPr="00997067" w:rsidR="00BE56CC">
        <w:rPr>
          <w:rFonts w:eastAsia="Calibri" w:asciiTheme="minorHAnsi" w:hAnsiTheme="minorHAnsi" w:cstheme="minorHAnsi"/>
          <w:b/>
          <w:color w:val="000000"/>
          <w:sz w:val="24"/>
          <w:szCs w:val="24"/>
          <w:lang w:val="nl-BE" w:eastAsia="en-US"/>
        </w:rPr>
        <w:t>herhaaldelijke aansporingen</w:t>
      </w:r>
      <w:r w:rsidRPr="00697CB8" w:rsidR="00BE56CC">
        <w:rPr>
          <w:rFonts w:eastAsia="Calibri" w:asciiTheme="minorHAnsi" w:hAnsiTheme="minorHAnsi" w:cstheme="minorHAnsi"/>
          <w:color w:val="000000"/>
          <w:sz w:val="24"/>
          <w:szCs w:val="24"/>
          <w:lang w:val="nl-BE" w:eastAsia="en-US"/>
        </w:rPr>
        <w:t xml:space="preserve"> om het werk te hervatten en zijn afwezigheid te rechtvaardigen</w:t>
      </w:r>
      <w:r w:rsidRPr="00697CB8" w:rsidR="00073DFF">
        <w:rPr>
          <w:rFonts w:eastAsia="Calibri" w:asciiTheme="minorHAnsi" w:hAnsiTheme="minorHAnsi" w:cstheme="minorHAnsi"/>
          <w:color w:val="000000"/>
          <w:sz w:val="24"/>
          <w:szCs w:val="24"/>
          <w:lang w:val="nl-BE" w:eastAsia="en-US"/>
        </w:rPr>
        <w:t>.</w:t>
      </w:r>
    </w:p>
    <w:p w:rsidRPr="00FF66A7" w:rsidR="00FF66A7" w:rsidP="00E05C6D" w:rsidRDefault="00AF09EE" w14:paraId="108387DB" w14:textId="77777777">
      <w:pPr>
        <w:pStyle w:val="Kop5"/>
        <w:spacing w:before="120" w:after="120"/>
        <w:ind w:left="851"/>
        <w:rPr>
          <w:rFonts w:eastAsia="Calibri"/>
          <w:lang w:val="nl-BE" w:eastAsia="en-US"/>
        </w:rPr>
      </w:pPr>
      <w:hyperlink w:history="1" w:anchor="_Bijzondere_gevallen">
        <w:r w:rsidRPr="00FF66A7" w:rsidR="00FF66A7">
          <w:rPr>
            <w:rStyle w:val="Hyperlink"/>
            <w:rFonts w:eastAsia="Calibri" w:asciiTheme="minorHAnsi" w:hAnsiTheme="minorHAnsi" w:cstheme="minorHAnsi"/>
            <w:b/>
            <w:sz w:val="24"/>
            <w:lang w:val="nl-BE" w:eastAsia="en-US"/>
          </w:rPr>
          <w:t>Ontslag om dringende reden</w:t>
        </w:r>
      </w:hyperlink>
    </w:p>
    <w:p w:rsidRPr="00697CB8" w:rsidR="00BE56CC" w:rsidP="00744F25" w:rsidRDefault="00F36B5B" w14:paraId="20FF9CA0" w14:textId="77777777">
      <w:pPr>
        <w:pStyle w:val="Opsomming"/>
        <w:numPr>
          <w:ilvl w:val="0"/>
          <w:numId w:val="61"/>
        </w:numPr>
        <w:ind w:left="1078" w:hanging="227"/>
        <w:jc w:val="both"/>
        <w:rPr>
          <w:rFonts w:eastAsia="Calibri" w:asciiTheme="minorHAnsi" w:hAnsiTheme="minorHAnsi" w:cstheme="minorHAnsi"/>
          <w:color w:val="000000"/>
          <w:sz w:val="24"/>
          <w:szCs w:val="24"/>
          <w:lang w:val="nl-BE" w:eastAsia="en-US"/>
        </w:rPr>
      </w:pPr>
      <w:r>
        <w:rPr>
          <w:rFonts w:eastAsia="Calibri" w:asciiTheme="minorHAnsi" w:hAnsiTheme="minorHAnsi" w:cstheme="minorHAnsi"/>
          <w:b/>
          <w:color w:val="000000"/>
          <w:sz w:val="24"/>
          <w:szCs w:val="24"/>
          <w:lang w:val="nl-BE" w:eastAsia="en-US"/>
        </w:rPr>
        <w:t>Eé</w:t>
      </w:r>
      <w:r w:rsidRPr="00716BA3" w:rsidR="00BE56CC">
        <w:rPr>
          <w:rFonts w:eastAsia="Calibri" w:asciiTheme="minorHAnsi" w:hAnsiTheme="minorHAnsi" w:cstheme="minorHAnsi"/>
          <w:b/>
          <w:color w:val="000000"/>
          <w:sz w:val="24"/>
          <w:szCs w:val="24"/>
          <w:lang w:val="nl-BE" w:eastAsia="en-US"/>
        </w:rPr>
        <w:t xml:space="preserve">n </w:t>
      </w:r>
      <w:hyperlink w:history="1" w:anchor="_Bijzondere_gevallen">
        <w:r w:rsidRPr="00C57180" w:rsidR="00C57180">
          <w:rPr>
            <w:rStyle w:val="Hyperlink"/>
            <w:rFonts w:eastAsia="Calibri" w:asciiTheme="minorHAnsi" w:hAnsiTheme="minorHAnsi" w:cstheme="minorHAnsi"/>
            <w:b/>
            <w:sz w:val="24"/>
            <w:szCs w:val="24"/>
            <w:lang w:val="nl-BE" w:eastAsia="en-US"/>
          </w:rPr>
          <w:t>ongerechtvaardigde afwezigheid</w:t>
        </w:r>
      </w:hyperlink>
      <w:r w:rsidRPr="00716BA3" w:rsidR="00BE56CC">
        <w:rPr>
          <w:rFonts w:eastAsia="Calibri" w:asciiTheme="minorHAnsi" w:hAnsiTheme="minorHAnsi" w:cstheme="minorHAnsi"/>
          <w:b/>
          <w:color w:val="000000"/>
          <w:sz w:val="24"/>
          <w:szCs w:val="24"/>
          <w:lang w:val="nl-BE" w:eastAsia="en-US"/>
        </w:rPr>
        <w:t xml:space="preserve"> kan niet de aanleiding zijn voor een dringende reden indien deze nalatigheid een alleenstaand karakter heeft</w:t>
      </w:r>
      <w:r w:rsidRPr="00697CB8" w:rsidR="00BE56CC">
        <w:rPr>
          <w:rFonts w:eastAsia="Calibri" w:asciiTheme="minorHAnsi" w:hAnsiTheme="minorHAnsi" w:cstheme="minorHAnsi"/>
          <w:color w:val="000000"/>
          <w:sz w:val="24"/>
          <w:szCs w:val="24"/>
          <w:lang w:val="nl-BE" w:eastAsia="en-US"/>
        </w:rPr>
        <w:t>.</w:t>
      </w:r>
    </w:p>
    <w:p w:rsidR="00D8438F" w:rsidP="00192537" w:rsidRDefault="00D8438F" w14:paraId="09286538" w14:textId="77777777">
      <w:pPr>
        <w:pStyle w:val="Kop3"/>
        <w:contextualSpacing/>
      </w:pPr>
      <w:bookmarkStart w:name="_Toc426347577" w:id="3958"/>
      <w:bookmarkStart w:name="_Toc426451000" w:id="3959"/>
      <w:bookmarkStart w:name="_Toc426451544" w:id="3960"/>
      <w:bookmarkStart w:name="_Toc426511043" w:id="3961"/>
      <w:bookmarkStart w:name="_Toc426517114" w:id="3962"/>
      <w:bookmarkStart w:name="_Toc426530776" w:id="3963"/>
      <w:bookmarkStart w:name="_Toc426943697" w:id="3964"/>
      <w:bookmarkStart w:name="_Toc426950459" w:id="3965"/>
      <w:bookmarkStart w:name="_Toc450985197" w:id="3966"/>
      <w:bookmarkStart w:name="_Toc451053702" w:id="3967"/>
      <w:bookmarkStart w:name="_Toc451058217" w:id="3968"/>
      <w:bookmarkStart w:name="_Toc451069981" w:id="3969"/>
      <w:bookmarkStart w:name="_Toc452441685" w:id="3970"/>
      <w:bookmarkStart w:name="_Toc462554035" w:id="3971"/>
      <w:bookmarkStart w:name="_Toc473535110" w:id="3972"/>
      <w:bookmarkStart w:name="_Toc473535491" w:id="3973"/>
      <w:bookmarkStart w:name="_Toc473536091" w:id="3974"/>
      <w:bookmarkStart w:name="_Toc473615341" w:id="3975"/>
      <w:bookmarkStart w:name="_Toc473685737" w:id="3976"/>
      <w:bookmarkStart w:name="_Toc474045496" w:id="3977"/>
      <w:bookmarkStart w:name="_Toc495302901" w:id="3978"/>
      <w:bookmarkStart w:name="_Toc276634683" w:id="3979"/>
      <w:bookmarkStart w:name="_Toc276635587" w:id="3980"/>
      <w:bookmarkStart w:name="_Toc280265767" w:id="3981"/>
      <w:bookmarkStart w:name="_Toc307475589" w:id="3982"/>
      <w:bookmarkStart w:name="_Toc307487851" w:id="3983"/>
      <w:bookmarkStart w:name="_Toc158199487" w:id="3984"/>
      <w:r w:rsidRPr="001101C1">
        <w:t>Controle</w:t>
      </w:r>
      <w:bookmarkEnd w:id="3958"/>
      <w:bookmarkEnd w:id="3959"/>
      <w:bookmarkEnd w:id="3960"/>
      <w:bookmarkEnd w:id="3961"/>
      <w:bookmarkEnd w:id="3962"/>
      <w:bookmarkEnd w:id="3963"/>
      <w:bookmarkEnd w:id="3964"/>
      <w:bookmarkEnd w:id="3965"/>
      <w:bookmarkEnd w:id="3966"/>
      <w:bookmarkEnd w:id="3967"/>
      <w:bookmarkEnd w:id="3968"/>
      <w:bookmarkEnd w:id="3969"/>
      <w:bookmarkEnd w:id="3970"/>
      <w:bookmarkEnd w:id="3971"/>
      <w:bookmarkEnd w:id="3972"/>
      <w:bookmarkEnd w:id="3973"/>
      <w:bookmarkEnd w:id="3974"/>
      <w:bookmarkEnd w:id="3975"/>
      <w:bookmarkEnd w:id="3976"/>
      <w:bookmarkEnd w:id="3977"/>
      <w:bookmarkEnd w:id="3978"/>
      <w:bookmarkEnd w:id="3979"/>
      <w:bookmarkEnd w:id="3980"/>
      <w:bookmarkEnd w:id="3981"/>
      <w:bookmarkEnd w:id="3982"/>
      <w:bookmarkEnd w:id="3983"/>
      <w:r>
        <w:t xml:space="preserve"> door de werkgever</w:t>
      </w:r>
      <w:bookmarkEnd w:id="3984"/>
    </w:p>
    <w:p w:rsidR="00D8438F" w:rsidP="00D8438F" w:rsidRDefault="00AF09EE" w14:paraId="6DBFC692" w14:textId="777ECB77">
      <w:pPr>
        <w:pStyle w:val="Tekst"/>
        <w:rPr>
          <w:rStyle w:val="Hyperlink"/>
          <w:rFonts w:asciiTheme="minorHAnsi" w:hAnsiTheme="minorHAnsi" w:cstheme="minorHAnsi"/>
          <w:b/>
          <w:sz w:val="24"/>
          <w:szCs w:val="24"/>
        </w:rPr>
      </w:pPr>
      <w:hyperlink w:history="1" r:id="rId118">
        <w:r w:rsidRPr="00F556E1" w:rsidR="00D8438F">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Pr="00F556E1" w:rsidR="00D8438F">
          <w:rPr>
            <w:rStyle w:val="Hyperlink"/>
            <w:rFonts w:asciiTheme="minorHAnsi" w:hAnsiTheme="minorHAnsi" w:cstheme="minorHAnsi"/>
            <w:b/>
            <w:sz w:val="24"/>
            <w:szCs w:val="24"/>
          </w:rPr>
          <w:t>//www.werk.belgie.be/arbeidsongeschiktheid</w:t>
        </w:r>
      </w:hyperlink>
    </w:p>
    <w:p w:rsidR="00D8438F" w:rsidP="0050362B" w:rsidRDefault="00D8438F" w14:paraId="7131B5D7" w14:textId="77777777">
      <w:pPr>
        <w:pStyle w:val="Kop4"/>
        <w:spacing w:before="120" w:after="0" w:line="360" w:lineRule="auto"/>
        <w:rPr>
          <w:rFonts w:asciiTheme="minorHAnsi" w:hAnsiTheme="minorHAnsi" w:cstheme="minorHAnsi"/>
          <w:b/>
          <w:sz w:val="28"/>
          <w:szCs w:val="28"/>
        </w:rPr>
      </w:pPr>
      <w:bookmarkStart w:name="_Toc391971617" w:id="3985"/>
      <w:bookmarkStart w:name="_Toc392302154" w:id="3986"/>
      <w:r>
        <w:rPr>
          <w:rFonts w:asciiTheme="minorHAnsi" w:hAnsiTheme="minorHAnsi" w:cstheme="minorHAnsi"/>
          <w:b/>
          <w:sz w:val="28"/>
          <w:szCs w:val="28"/>
        </w:rPr>
        <w:t>De werkgever heeft het recht</w:t>
      </w:r>
    </w:p>
    <w:p w:rsidRPr="0050362B" w:rsidR="00D8438F" w:rsidP="0050362B" w:rsidRDefault="00D8438F" w14:paraId="1B19DB0A" w14:textId="77777777">
      <w:pPr>
        <w:spacing w:after="240"/>
        <w:ind w:left="851"/>
        <w:rPr>
          <w:rFonts w:asciiTheme="minorHAnsi" w:hAnsiTheme="minorHAnsi" w:cstheme="minorHAnsi"/>
          <w:b/>
          <w:sz w:val="24"/>
          <w:szCs w:val="24"/>
          <w:u w:val="single"/>
        </w:rPr>
      </w:pPr>
      <w:r w:rsidRPr="0050362B">
        <w:rPr>
          <w:rFonts w:asciiTheme="minorHAnsi" w:hAnsiTheme="minorHAnsi" w:cstheme="minorHAnsi"/>
          <w:b/>
          <w:sz w:val="24"/>
          <w:szCs w:val="24"/>
          <w:u w:val="single"/>
        </w:rPr>
        <w:t>de echtheid van de arbeidsongeschiktheid te doen controleren gedurende de ganse periode van de arbeidsongeschiktheid, ook buiten de periode van het gewaarborgd loon.</w:t>
      </w:r>
    </w:p>
    <w:p w:rsidRPr="00073408" w:rsidR="00D8438F" w:rsidP="00D8438F" w:rsidRDefault="00D8438F" w14:paraId="49F4D1B1" w14:textId="77777777">
      <w:pPr>
        <w:pStyle w:val="Kop4"/>
        <w:spacing w:before="120" w:after="120"/>
        <w:rPr>
          <w:rFonts w:asciiTheme="minorHAnsi" w:hAnsiTheme="minorHAnsi" w:cstheme="minorHAnsi"/>
          <w:b/>
          <w:sz w:val="28"/>
          <w:szCs w:val="28"/>
        </w:rPr>
      </w:pPr>
      <w:r w:rsidRPr="00073408">
        <w:rPr>
          <w:rFonts w:asciiTheme="minorHAnsi" w:hAnsiTheme="minorHAnsi" w:cstheme="minorHAnsi"/>
          <w:b/>
          <w:sz w:val="28"/>
          <w:szCs w:val="28"/>
        </w:rPr>
        <w:t>Aanstelling van de controlearts</w:t>
      </w:r>
    </w:p>
    <w:p w:rsidRPr="00073408" w:rsidR="00D8438F" w:rsidP="00D8438F" w:rsidRDefault="00D8438F" w14:paraId="501D62F1" w14:textId="77777777">
      <w:pPr>
        <w:pStyle w:val="Tekst"/>
        <w:jc w:val="both"/>
        <w:rPr>
          <w:rFonts w:asciiTheme="minorHAnsi" w:hAnsiTheme="minorHAnsi" w:cstheme="minorHAnsi"/>
          <w:sz w:val="24"/>
          <w:szCs w:val="24"/>
        </w:rPr>
      </w:pPr>
      <w:r w:rsidRPr="00073408">
        <w:rPr>
          <w:rFonts w:asciiTheme="minorHAnsi" w:hAnsiTheme="minorHAnsi" w:cstheme="minorHAnsi"/>
          <w:sz w:val="24"/>
          <w:szCs w:val="24"/>
        </w:rPr>
        <w:t xml:space="preserve">De werkgever geniet een </w:t>
      </w:r>
      <w:r w:rsidRPr="003E3888">
        <w:rPr>
          <w:rFonts w:asciiTheme="minorHAnsi" w:hAnsiTheme="minorHAnsi" w:cstheme="minorHAnsi"/>
          <w:sz w:val="24"/>
          <w:szCs w:val="24"/>
          <w:u w:val="single"/>
        </w:rPr>
        <w:t>grote vrijheid in de aanstelling van de controlearts</w:t>
      </w:r>
      <w:r w:rsidRPr="00073408">
        <w:rPr>
          <w:rFonts w:asciiTheme="minorHAnsi" w:hAnsiTheme="minorHAnsi" w:cstheme="minorHAnsi"/>
          <w:sz w:val="24"/>
          <w:szCs w:val="24"/>
        </w:rPr>
        <w:t>.</w:t>
      </w:r>
    </w:p>
    <w:p w:rsidR="00D8438F" w:rsidP="00D8438F" w:rsidRDefault="00D8438F" w14:paraId="1269AA1F" w14:textId="77777777">
      <w:pPr>
        <w:pStyle w:val="Tekst"/>
        <w:jc w:val="both"/>
        <w:rPr>
          <w:rFonts w:asciiTheme="minorHAnsi" w:hAnsiTheme="minorHAnsi" w:cstheme="minorHAnsi"/>
          <w:sz w:val="24"/>
          <w:szCs w:val="24"/>
        </w:rPr>
      </w:pPr>
    </w:p>
    <w:p w:rsidR="00D8438F" w:rsidP="00D8438F" w:rsidRDefault="00D8438F" w14:paraId="7AB01052" w14:textId="77777777">
      <w:pPr>
        <w:pStyle w:val="Tekst"/>
        <w:jc w:val="both"/>
        <w:rPr>
          <w:rFonts w:asciiTheme="minorHAnsi" w:hAnsiTheme="minorHAnsi" w:cstheme="minorHAnsi"/>
          <w:sz w:val="24"/>
          <w:szCs w:val="24"/>
        </w:rPr>
      </w:pPr>
      <w:r w:rsidRPr="00073408">
        <w:rPr>
          <w:rFonts w:asciiTheme="minorHAnsi" w:hAnsiTheme="minorHAnsi" w:cstheme="minorHAnsi"/>
          <w:sz w:val="24"/>
          <w:szCs w:val="24"/>
        </w:rPr>
        <w:t>De arts die de controle verricht, moet echter wel aan een aantal voorwaarden voldoen</w:t>
      </w:r>
      <w:r>
        <w:rPr>
          <w:rFonts w:asciiTheme="minorHAnsi" w:hAnsiTheme="minorHAnsi" w:cstheme="minorHAnsi"/>
          <w:sz w:val="24"/>
          <w:szCs w:val="24"/>
        </w:rPr>
        <w:t xml:space="preserve"> (</w:t>
      </w:r>
      <w:r w:rsidRPr="00073408">
        <w:rPr>
          <w:rFonts w:asciiTheme="minorHAnsi" w:hAnsiTheme="minorHAnsi" w:cstheme="minorHAnsi"/>
          <w:sz w:val="24"/>
          <w:szCs w:val="24"/>
        </w:rPr>
        <w:t>bepalingen van de wet van 13 juni 1999 betreffen</w:t>
      </w:r>
      <w:r>
        <w:rPr>
          <w:rFonts w:asciiTheme="minorHAnsi" w:hAnsiTheme="minorHAnsi" w:cstheme="minorHAnsi"/>
          <w:sz w:val="24"/>
          <w:szCs w:val="24"/>
        </w:rPr>
        <w:t>de de controlegeneeskunde)</w:t>
      </w:r>
      <w:r w:rsidR="00650F7F">
        <w:rPr>
          <w:rFonts w:asciiTheme="minorHAnsi" w:hAnsiTheme="minorHAnsi" w:cstheme="minorHAnsi"/>
          <w:sz w:val="24"/>
          <w:szCs w:val="24"/>
        </w:rPr>
        <w:t>:</w:t>
      </w:r>
    </w:p>
    <w:p w:rsidRPr="00073408" w:rsidR="00D8438F" w:rsidP="00D8438F" w:rsidRDefault="00D8438F" w14:paraId="4F6F084F" w14:textId="77777777">
      <w:pPr>
        <w:pStyle w:val="Tekst"/>
        <w:jc w:val="both"/>
        <w:rPr>
          <w:rFonts w:asciiTheme="minorHAnsi" w:hAnsiTheme="minorHAnsi" w:cstheme="minorHAnsi"/>
          <w:sz w:val="24"/>
          <w:szCs w:val="24"/>
        </w:rPr>
      </w:pPr>
    </w:p>
    <w:p w:rsidRPr="00073408" w:rsidR="00D8438F" w:rsidP="00D8438F" w:rsidRDefault="00D8438F" w14:paraId="719E958A" w14:textId="77777777">
      <w:pPr>
        <w:pStyle w:val="Tekst"/>
        <w:jc w:val="both"/>
        <w:rPr>
          <w:rFonts w:asciiTheme="minorHAnsi" w:hAnsiTheme="minorHAnsi" w:cstheme="minorHAnsi"/>
          <w:sz w:val="24"/>
          <w:szCs w:val="24"/>
        </w:rPr>
      </w:pPr>
      <w:r w:rsidRPr="00073408">
        <w:rPr>
          <w:rFonts w:asciiTheme="minorHAnsi" w:hAnsiTheme="minorHAnsi" w:cstheme="minorHAnsi"/>
          <w:sz w:val="24"/>
          <w:szCs w:val="24"/>
        </w:rPr>
        <w:t>-</w:t>
      </w:r>
      <w:r w:rsidRPr="00073408">
        <w:rPr>
          <w:rFonts w:asciiTheme="minorHAnsi" w:hAnsiTheme="minorHAnsi" w:cstheme="minorHAnsi"/>
          <w:sz w:val="24"/>
          <w:szCs w:val="24"/>
        </w:rPr>
        <w:tab/>
      </w:r>
      <w:r w:rsidRPr="00073408">
        <w:rPr>
          <w:rFonts w:asciiTheme="minorHAnsi" w:hAnsiTheme="minorHAnsi" w:cstheme="minorHAnsi"/>
          <w:sz w:val="24"/>
          <w:szCs w:val="24"/>
        </w:rPr>
        <w:t>hij moet gerechtigd zijn om de geneeskunde te beoefenen;</w:t>
      </w:r>
    </w:p>
    <w:p w:rsidRPr="00073408" w:rsidR="00D8438F" w:rsidP="00D8438F" w:rsidRDefault="00D8438F" w14:paraId="6BDBBCFA" w14:textId="77777777">
      <w:pPr>
        <w:pStyle w:val="Tekst"/>
        <w:jc w:val="both"/>
        <w:rPr>
          <w:rFonts w:asciiTheme="minorHAnsi" w:hAnsiTheme="minorHAnsi" w:cstheme="minorHAnsi"/>
          <w:sz w:val="24"/>
          <w:szCs w:val="24"/>
        </w:rPr>
      </w:pPr>
      <w:r w:rsidRPr="00073408">
        <w:rPr>
          <w:rFonts w:asciiTheme="minorHAnsi" w:hAnsiTheme="minorHAnsi" w:cstheme="minorHAnsi"/>
          <w:sz w:val="24"/>
          <w:szCs w:val="24"/>
        </w:rPr>
        <w:t>-</w:t>
      </w:r>
      <w:r w:rsidRPr="00073408">
        <w:rPr>
          <w:rFonts w:asciiTheme="minorHAnsi" w:hAnsiTheme="minorHAnsi" w:cstheme="minorHAnsi"/>
          <w:sz w:val="24"/>
          <w:szCs w:val="24"/>
        </w:rPr>
        <w:tab/>
      </w:r>
      <w:r w:rsidRPr="00073408">
        <w:rPr>
          <w:rFonts w:asciiTheme="minorHAnsi" w:hAnsiTheme="minorHAnsi" w:cstheme="minorHAnsi"/>
          <w:sz w:val="24"/>
          <w:szCs w:val="24"/>
        </w:rPr>
        <w:t>hij moet 5 jaar ervaring als huisarts of een vergelijkbare praktijk hebben;</w:t>
      </w:r>
    </w:p>
    <w:p w:rsidRPr="00073408" w:rsidR="00D8438F" w:rsidP="00D8438F" w:rsidRDefault="00D8438F" w14:paraId="67EDA7BF" w14:textId="77777777">
      <w:pPr>
        <w:pStyle w:val="Tekst"/>
        <w:jc w:val="both"/>
        <w:rPr>
          <w:rFonts w:asciiTheme="minorHAnsi" w:hAnsiTheme="minorHAnsi" w:cstheme="minorHAnsi"/>
          <w:sz w:val="24"/>
          <w:szCs w:val="24"/>
        </w:rPr>
      </w:pPr>
      <w:r w:rsidRPr="00073408">
        <w:rPr>
          <w:rFonts w:asciiTheme="minorHAnsi" w:hAnsiTheme="minorHAnsi" w:cstheme="minorHAnsi"/>
          <w:sz w:val="24"/>
          <w:szCs w:val="24"/>
        </w:rPr>
        <w:t>-</w:t>
      </w:r>
      <w:r w:rsidRPr="00073408">
        <w:rPr>
          <w:rFonts w:asciiTheme="minorHAnsi" w:hAnsiTheme="minorHAnsi" w:cstheme="minorHAnsi"/>
          <w:sz w:val="24"/>
          <w:szCs w:val="24"/>
        </w:rPr>
        <w:tab/>
      </w:r>
      <w:r w:rsidRPr="00073408">
        <w:rPr>
          <w:rFonts w:asciiTheme="minorHAnsi" w:hAnsiTheme="minorHAnsi" w:cstheme="minorHAnsi"/>
          <w:sz w:val="24"/>
          <w:szCs w:val="24"/>
        </w:rPr>
        <w:t>hij moet een onafhankelijkheidsverklaring voor elke opdracht ondertekenen;</w:t>
      </w:r>
    </w:p>
    <w:p w:rsidR="00D8438F" w:rsidP="00D8438F" w:rsidRDefault="00D8438F" w14:paraId="23493E01" w14:textId="77777777">
      <w:pPr>
        <w:pStyle w:val="Tekst"/>
        <w:jc w:val="both"/>
        <w:rPr>
          <w:rFonts w:asciiTheme="minorHAnsi" w:hAnsiTheme="minorHAnsi" w:cstheme="minorHAnsi"/>
          <w:sz w:val="24"/>
          <w:szCs w:val="24"/>
        </w:rPr>
      </w:pPr>
      <w:r w:rsidRPr="00073408">
        <w:rPr>
          <w:rFonts w:asciiTheme="minorHAnsi" w:hAnsiTheme="minorHAnsi" w:cstheme="minorHAnsi"/>
          <w:sz w:val="24"/>
          <w:szCs w:val="24"/>
        </w:rPr>
        <w:t>-</w:t>
      </w:r>
      <w:r w:rsidRPr="00073408">
        <w:rPr>
          <w:rFonts w:asciiTheme="minorHAnsi" w:hAnsiTheme="minorHAnsi" w:cstheme="minorHAnsi"/>
          <w:sz w:val="24"/>
          <w:szCs w:val="24"/>
        </w:rPr>
        <w:tab/>
      </w:r>
      <w:r w:rsidRPr="00073408">
        <w:rPr>
          <w:rFonts w:asciiTheme="minorHAnsi" w:hAnsiTheme="minorHAnsi" w:cstheme="minorHAnsi"/>
          <w:sz w:val="24"/>
          <w:szCs w:val="24"/>
        </w:rPr>
        <w:t>hij mag niet de preventieadviseur-arbeidsgeneesheer van de onderneming zijn</w:t>
      </w:r>
      <w:r>
        <w:rPr>
          <w:rFonts w:asciiTheme="minorHAnsi" w:hAnsiTheme="minorHAnsi" w:cstheme="minorHAnsi"/>
          <w:sz w:val="24"/>
          <w:szCs w:val="24"/>
        </w:rPr>
        <w:t>.</w:t>
      </w:r>
    </w:p>
    <w:p w:rsidR="007D397E" w:rsidP="007D397E" w:rsidRDefault="00AF09EE" w14:paraId="45DEB554" w14:textId="2FD73173">
      <w:pPr>
        <w:pStyle w:val="Tekst"/>
        <w:ind w:left="5812"/>
        <w:rPr>
          <w:rFonts w:asciiTheme="minorHAnsi" w:hAnsiTheme="minorHAnsi" w:cstheme="minorHAnsi"/>
          <w:sz w:val="24"/>
          <w:szCs w:val="24"/>
        </w:rPr>
      </w:pPr>
      <w:hyperlink w:history="1" w:anchor="_Alfabetisch_Trefwoordenregister">
        <w:r w:rsidR="007D397E">
          <w:rPr>
            <w:rStyle w:val="Hyperlink"/>
            <w:rFonts w:asciiTheme="minorHAnsi" w:hAnsiTheme="minorHAnsi" w:cstheme="minorHAnsi"/>
            <w:vanish/>
            <w:sz w:val="24"/>
            <w:szCs w:val="24"/>
          </w:rPr>
          <w:t>Terug naar alfabetisch register</w:t>
        </w:r>
      </w:hyperlink>
    </w:p>
    <w:p w:rsidRPr="00D72E7C" w:rsidR="00D8438F" w:rsidP="00D8438F" w:rsidRDefault="00D8438F" w14:paraId="61E51ACD" w14:textId="77777777">
      <w:pPr>
        <w:pStyle w:val="Kop4"/>
        <w:rPr>
          <w:rFonts w:asciiTheme="minorHAnsi" w:hAnsiTheme="minorHAnsi" w:cstheme="minorHAnsi"/>
          <w:b/>
          <w:sz w:val="28"/>
          <w:szCs w:val="28"/>
        </w:rPr>
      </w:pPr>
      <w:bookmarkStart w:name="_Toc391971618" w:id="3987"/>
      <w:bookmarkStart w:name="_Toc392302155" w:id="3988"/>
      <w:bookmarkEnd w:id="3985"/>
      <w:bookmarkEnd w:id="3986"/>
      <w:r w:rsidRPr="00D72E7C">
        <w:rPr>
          <w:rFonts w:asciiTheme="minorHAnsi" w:hAnsiTheme="minorHAnsi" w:cstheme="minorHAnsi"/>
          <w:b/>
          <w:sz w:val="28"/>
          <w:szCs w:val="28"/>
        </w:rPr>
        <w:t>De werknemer moet de controle mogelijk maken</w:t>
      </w:r>
    </w:p>
    <w:p w:rsidR="00D8438F" w:rsidP="00D8438F" w:rsidRDefault="00D8438F" w14:paraId="2D42067C" w14:textId="77777777">
      <w:pPr>
        <w:pStyle w:val="Tekst"/>
        <w:jc w:val="both"/>
        <w:rPr>
          <w:rFonts w:asciiTheme="minorHAnsi" w:hAnsiTheme="minorHAnsi" w:cstheme="minorHAnsi"/>
          <w:sz w:val="24"/>
          <w:szCs w:val="24"/>
        </w:rPr>
      </w:pPr>
      <w:r w:rsidRPr="00F556E1">
        <w:rPr>
          <w:rFonts w:asciiTheme="minorHAnsi" w:hAnsiTheme="minorHAnsi" w:cstheme="minorHAnsi"/>
          <w:sz w:val="24"/>
          <w:szCs w:val="24"/>
        </w:rPr>
        <w:t xml:space="preserve">Hij mag </w:t>
      </w:r>
      <w:r w:rsidRPr="00903FFB">
        <w:rPr>
          <w:rFonts w:asciiTheme="minorHAnsi" w:hAnsiTheme="minorHAnsi" w:cstheme="minorHAnsi"/>
          <w:b/>
          <w:sz w:val="24"/>
          <w:szCs w:val="24"/>
        </w:rPr>
        <w:t>niet weigeren</w:t>
      </w:r>
      <w:r w:rsidRPr="00F556E1">
        <w:rPr>
          <w:rFonts w:asciiTheme="minorHAnsi" w:hAnsiTheme="minorHAnsi" w:cstheme="minorHAnsi"/>
          <w:sz w:val="24"/>
          <w:szCs w:val="24"/>
        </w:rPr>
        <w:t xml:space="preserve"> de controlearts te ontvangen, noch zich </w:t>
      </w:r>
      <w:r>
        <w:rPr>
          <w:rFonts w:asciiTheme="minorHAnsi" w:hAnsiTheme="minorHAnsi" w:cstheme="minorHAnsi"/>
          <w:sz w:val="24"/>
          <w:szCs w:val="24"/>
        </w:rPr>
        <w:t>door deze te laten onderzoeken. Hij moet alle maatregelen nemen om de controle mogelijk te maken.</w:t>
      </w:r>
    </w:p>
    <w:p w:rsidR="008E75CC" w:rsidP="00D8438F" w:rsidRDefault="008E75CC" w14:paraId="58FF9EFC" w14:textId="77777777">
      <w:pPr>
        <w:pStyle w:val="Tekst"/>
        <w:jc w:val="both"/>
        <w:rPr>
          <w:rFonts w:asciiTheme="minorHAnsi" w:hAnsiTheme="minorHAnsi" w:cstheme="minorHAnsi"/>
          <w:sz w:val="24"/>
          <w:szCs w:val="24"/>
        </w:rPr>
      </w:pPr>
    </w:p>
    <w:p w:rsidR="00D8438F" w:rsidP="00D8438F" w:rsidRDefault="008E75CC" w14:paraId="6182FE84" w14:textId="77777777">
      <w:pPr>
        <w:pStyle w:val="Tekst"/>
        <w:jc w:val="both"/>
        <w:rPr>
          <w:rFonts w:asciiTheme="minorHAnsi" w:hAnsiTheme="minorHAnsi" w:cstheme="minorHAnsi"/>
          <w:sz w:val="24"/>
          <w:szCs w:val="24"/>
        </w:rPr>
      </w:pPr>
      <w:r w:rsidRPr="008E75CC">
        <w:rPr>
          <w:rFonts w:asciiTheme="minorHAnsi" w:hAnsiTheme="minorHAnsi" w:cstheme="minorHAnsi"/>
          <w:sz w:val="24"/>
          <w:szCs w:val="24"/>
        </w:rPr>
        <w:t xml:space="preserve">De weigering van de controle door de werknemer is een </w:t>
      </w:r>
      <w:r w:rsidRPr="008E75CC">
        <w:rPr>
          <w:rFonts w:asciiTheme="minorHAnsi" w:hAnsiTheme="minorHAnsi" w:cstheme="minorHAnsi"/>
          <w:b/>
          <w:sz w:val="24"/>
          <w:szCs w:val="24"/>
        </w:rPr>
        <w:t>feitenkwestie</w:t>
      </w:r>
      <w:r w:rsidRPr="008E75CC">
        <w:rPr>
          <w:rFonts w:asciiTheme="minorHAnsi" w:hAnsiTheme="minorHAnsi" w:cstheme="minorHAnsi"/>
          <w:sz w:val="24"/>
          <w:szCs w:val="24"/>
        </w:rPr>
        <w:t xml:space="preserve">. De </w:t>
      </w:r>
      <w:r w:rsidRPr="008E75CC">
        <w:rPr>
          <w:rFonts w:asciiTheme="minorHAnsi" w:hAnsiTheme="minorHAnsi" w:cstheme="minorHAnsi"/>
          <w:b/>
          <w:sz w:val="24"/>
          <w:szCs w:val="24"/>
        </w:rPr>
        <w:t xml:space="preserve">bewijslast </w:t>
      </w:r>
      <w:r w:rsidRPr="008E75CC">
        <w:rPr>
          <w:rFonts w:asciiTheme="minorHAnsi" w:hAnsiTheme="minorHAnsi" w:cstheme="minorHAnsi"/>
          <w:sz w:val="24"/>
          <w:szCs w:val="24"/>
        </w:rPr>
        <w:t xml:space="preserve">rust bij de </w:t>
      </w:r>
      <w:r w:rsidRPr="008E75CC">
        <w:rPr>
          <w:rFonts w:asciiTheme="minorHAnsi" w:hAnsiTheme="minorHAnsi" w:cstheme="minorHAnsi"/>
          <w:b/>
          <w:sz w:val="24"/>
          <w:szCs w:val="24"/>
        </w:rPr>
        <w:t>we</w:t>
      </w:r>
      <w:r w:rsidR="0001602C">
        <w:rPr>
          <w:rFonts w:asciiTheme="minorHAnsi" w:hAnsiTheme="minorHAnsi" w:cstheme="minorHAnsi"/>
          <w:b/>
          <w:sz w:val="24"/>
          <w:szCs w:val="24"/>
        </w:rPr>
        <w:t>rknemer</w:t>
      </w:r>
      <w:r w:rsidRPr="008E75CC">
        <w:rPr>
          <w:rFonts w:asciiTheme="minorHAnsi" w:hAnsiTheme="minorHAnsi" w:cstheme="minorHAnsi"/>
          <w:sz w:val="24"/>
          <w:szCs w:val="24"/>
        </w:rPr>
        <w:t>.</w:t>
      </w:r>
    </w:p>
    <w:p w:rsidR="008E75CC" w:rsidP="00D8438F" w:rsidRDefault="008E75CC" w14:paraId="796AE70A" w14:textId="77777777">
      <w:pPr>
        <w:pStyle w:val="Tekst"/>
        <w:jc w:val="both"/>
        <w:rPr>
          <w:rFonts w:asciiTheme="minorHAnsi" w:hAnsiTheme="minorHAnsi" w:cstheme="minorHAnsi"/>
          <w:sz w:val="24"/>
          <w:szCs w:val="24"/>
        </w:rPr>
      </w:pPr>
    </w:p>
    <w:p w:rsidR="008E75CC" w:rsidP="00D8438F" w:rsidRDefault="008E75CC" w14:paraId="152E69B7" w14:textId="77777777">
      <w:pPr>
        <w:pStyle w:val="Tekst"/>
        <w:jc w:val="both"/>
        <w:rPr>
          <w:rFonts w:asciiTheme="minorHAnsi" w:hAnsiTheme="minorHAnsi" w:cstheme="minorHAnsi"/>
          <w:sz w:val="24"/>
          <w:szCs w:val="24"/>
        </w:rPr>
      </w:pPr>
      <w:r w:rsidRPr="008E75CC">
        <w:rPr>
          <w:rFonts w:asciiTheme="minorHAnsi" w:hAnsiTheme="minorHAnsi" w:cstheme="minorHAnsi"/>
          <w:sz w:val="24"/>
          <w:szCs w:val="24"/>
        </w:rPr>
        <w:t xml:space="preserve">Zowel </w:t>
      </w:r>
      <w:r w:rsidRPr="0050362B">
        <w:rPr>
          <w:rFonts w:asciiTheme="minorHAnsi" w:hAnsiTheme="minorHAnsi" w:cstheme="minorHAnsi"/>
          <w:b/>
          <w:sz w:val="24"/>
          <w:szCs w:val="24"/>
        </w:rPr>
        <w:t>kosten</w:t>
      </w:r>
      <w:r w:rsidRPr="008E75CC">
        <w:rPr>
          <w:rFonts w:asciiTheme="minorHAnsi" w:hAnsiTheme="minorHAnsi" w:cstheme="minorHAnsi"/>
          <w:sz w:val="24"/>
          <w:szCs w:val="24"/>
        </w:rPr>
        <w:t xml:space="preserve"> van controle als deze van de verplaatsing zijn </w:t>
      </w:r>
      <w:r w:rsidRPr="0050362B">
        <w:rPr>
          <w:rFonts w:asciiTheme="minorHAnsi" w:hAnsiTheme="minorHAnsi" w:cstheme="minorHAnsi"/>
          <w:b/>
          <w:sz w:val="24"/>
          <w:szCs w:val="24"/>
        </w:rPr>
        <w:t>ten laste van de werkgever</w:t>
      </w:r>
      <w:r w:rsidRPr="008E75CC">
        <w:rPr>
          <w:rFonts w:asciiTheme="minorHAnsi" w:hAnsiTheme="minorHAnsi" w:cstheme="minorHAnsi"/>
          <w:sz w:val="24"/>
          <w:szCs w:val="24"/>
        </w:rPr>
        <w:t>.</w:t>
      </w:r>
    </w:p>
    <w:p w:rsidR="008E75CC" w:rsidP="00D8438F" w:rsidRDefault="008E75CC" w14:paraId="309A475B" w14:textId="77777777">
      <w:pPr>
        <w:pStyle w:val="Tekst"/>
        <w:jc w:val="both"/>
        <w:rPr>
          <w:rFonts w:asciiTheme="minorHAnsi" w:hAnsiTheme="minorHAnsi" w:cstheme="minorHAnsi"/>
          <w:sz w:val="24"/>
          <w:szCs w:val="24"/>
        </w:rPr>
      </w:pPr>
    </w:p>
    <w:p w:rsidRPr="00EB358F" w:rsidR="00EB358F" w:rsidP="00EB358F" w:rsidRDefault="00EB358F" w14:paraId="29B0388A" w14:textId="77777777">
      <w:pPr>
        <w:pStyle w:val="Tekst"/>
        <w:rPr>
          <w:rFonts w:asciiTheme="minorHAnsi" w:hAnsiTheme="minorHAnsi" w:cstheme="minorHAnsi"/>
          <w:sz w:val="24"/>
          <w:szCs w:val="24"/>
        </w:rPr>
      </w:pPr>
      <w:r>
        <w:rPr>
          <w:rFonts w:asciiTheme="minorHAnsi" w:hAnsiTheme="minorHAnsi" w:cstheme="minorHAnsi"/>
          <w:sz w:val="24"/>
          <w:szCs w:val="24"/>
        </w:rPr>
        <w:t>D</w:t>
      </w:r>
      <w:r w:rsidRPr="00EB358F">
        <w:rPr>
          <w:rFonts w:asciiTheme="minorHAnsi" w:hAnsiTheme="minorHAnsi" w:cstheme="minorHAnsi"/>
          <w:sz w:val="24"/>
          <w:szCs w:val="24"/>
        </w:rPr>
        <w:t>e werknemer die zich op een onrechtmatige wijze onttrekt aan de controle, of de</w:t>
      </w:r>
      <w:r>
        <w:rPr>
          <w:rFonts w:asciiTheme="minorHAnsi" w:hAnsiTheme="minorHAnsi" w:cstheme="minorHAnsi"/>
          <w:sz w:val="24"/>
          <w:szCs w:val="24"/>
        </w:rPr>
        <w:t xml:space="preserve"> controle weigert </w:t>
      </w:r>
      <w:r w:rsidRPr="00EB358F">
        <w:rPr>
          <w:rFonts w:asciiTheme="minorHAnsi" w:hAnsiTheme="minorHAnsi" w:cstheme="minorHAnsi"/>
          <w:b/>
          <w:sz w:val="24"/>
          <w:szCs w:val="24"/>
        </w:rPr>
        <w:t>verliest zijn recht op gewaarborgd loon</w:t>
      </w:r>
      <w:r w:rsidRPr="00EB358F">
        <w:rPr>
          <w:rFonts w:asciiTheme="minorHAnsi" w:hAnsiTheme="minorHAnsi" w:cstheme="minorHAnsi"/>
          <w:sz w:val="24"/>
          <w:szCs w:val="24"/>
        </w:rPr>
        <w:t xml:space="preserve"> </w:t>
      </w:r>
      <w:r w:rsidRPr="0076438E">
        <w:rPr>
          <w:rFonts w:asciiTheme="minorHAnsi" w:hAnsiTheme="minorHAnsi" w:cstheme="minorHAnsi"/>
          <w:b/>
          <w:sz w:val="24"/>
          <w:szCs w:val="24"/>
        </w:rPr>
        <w:t>vanaf de aanvang van de ziekte</w:t>
      </w:r>
      <w:r w:rsidRPr="00EB358F">
        <w:rPr>
          <w:rFonts w:asciiTheme="minorHAnsi" w:hAnsiTheme="minorHAnsi" w:cstheme="minorHAnsi"/>
          <w:sz w:val="24"/>
          <w:szCs w:val="24"/>
        </w:rPr>
        <w:t>. Uitzonderingen zijn mogelijk</w:t>
      </w:r>
      <w:r w:rsidR="00650F7F">
        <w:rPr>
          <w:rFonts w:asciiTheme="minorHAnsi" w:hAnsiTheme="minorHAnsi" w:cstheme="minorHAnsi"/>
          <w:sz w:val="24"/>
          <w:szCs w:val="24"/>
        </w:rPr>
        <w:t>:</w:t>
      </w:r>
      <w:r w:rsidRPr="00EB358F">
        <w:rPr>
          <w:rFonts w:asciiTheme="minorHAnsi" w:hAnsiTheme="minorHAnsi" w:cstheme="minorHAnsi"/>
          <w:sz w:val="24"/>
          <w:szCs w:val="24"/>
        </w:rPr>
        <w:t xml:space="preserve"> vb. omdat de controle gebeurt na een verlenging van een bewezen periode van ongeschiktheid of wanneer de werkgever zonder reden zeer lang wacht alvorens de controle te laten uitvoeren.</w:t>
      </w:r>
    </w:p>
    <w:p w:rsidRPr="008E75CC" w:rsidR="008E75CC" w:rsidP="008E75CC" w:rsidRDefault="008E75CC" w14:paraId="6875CEBC" w14:textId="77777777">
      <w:pPr>
        <w:pStyle w:val="Kop4"/>
        <w:rPr>
          <w:rFonts w:asciiTheme="minorHAnsi" w:hAnsiTheme="minorHAnsi" w:cstheme="minorHAnsi"/>
          <w:b/>
          <w:sz w:val="28"/>
          <w:szCs w:val="28"/>
        </w:rPr>
      </w:pPr>
      <w:r w:rsidRPr="008E75CC">
        <w:rPr>
          <w:rFonts w:asciiTheme="minorHAnsi" w:hAnsiTheme="minorHAnsi" w:cstheme="minorHAnsi"/>
          <w:b/>
          <w:sz w:val="28"/>
          <w:szCs w:val="28"/>
        </w:rPr>
        <w:t>Verloop van de controle</w:t>
      </w:r>
      <w:r w:rsidR="008E4837">
        <w:rPr>
          <w:rFonts w:asciiTheme="minorHAnsi" w:hAnsiTheme="minorHAnsi" w:cstheme="minorHAnsi"/>
          <w:b/>
          <w:sz w:val="28"/>
          <w:szCs w:val="28"/>
        </w:rPr>
        <w:t>procedure</w:t>
      </w:r>
    </w:p>
    <w:p w:rsidR="00D8438F" w:rsidP="00D8438F" w:rsidRDefault="00D8438F" w14:paraId="0A8902E1" w14:textId="77777777">
      <w:pPr>
        <w:pStyle w:val="Tekst"/>
        <w:jc w:val="both"/>
        <w:rPr>
          <w:rFonts w:asciiTheme="minorHAnsi" w:hAnsiTheme="minorHAnsi" w:cstheme="minorHAnsi"/>
          <w:sz w:val="24"/>
          <w:szCs w:val="24"/>
        </w:rPr>
      </w:pPr>
      <w:r w:rsidRPr="00ED3E28">
        <w:rPr>
          <w:rFonts w:asciiTheme="minorHAnsi" w:hAnsiTheme="minorHAnsi" w:cstheme="minorHAnsi"/>
          <w:sz w:val="24"/>
          <w:szCs w:val="24"/>
        </w:rPr>
        <w:t xml:space="preserve">De werkgever mag op </w:t>
      </w:r>
      <w:r w:rsidRPr="00903FFB">
        <w:rPr>
          <w:rFonts w:asciiTheme="minorHAnsi" w:hAnsiTheme="minorHAnsi" w:cstheme="minorHAnsi"/>
          <w:b/>
          <w:sz w:val="24"/>
          <w:szCs w:val="24"/>
        </w:rPr>
        <w:t>elk moment van de arbeidsongeschiktheid</w:t>
      </w:r>
      <w:r w:rsidRPr="00ED3E28">
        <w:rPr>
          <w:rFonts w:asciiTheme="minorHAnsi" w:hAnsiTheme="minorHAnsi" w:cstheme="minorHAnsi"/>
          <w:sz w:val="24"/>
          <w:szCs w:val="24"/>
        </w:rPr>
        <w:t xml:space="preserve"> </w:t>
      </w:r>
      <w:r w:rsidR="00192537">
        <w:rPr>
          <w:rFonts w:asciiTheme="minorHAnsi" w:hAnsiTheme="minorHAnsi" w:cstheme="minorHAnsi"/>
          <w:sz w:val="24"/>
          <w:szCs w:val="24"/>
        </w:rPr>
        <w:t>(</w:t>
      </w:r>
      <w:r w:rsidRPr="00192537" w:rsidR="00192537">
        <w:rPr>
          <w:rFonts w:asciiTheme="minorHAnsi" w:hAnsiTheme="minorHAnsi" w:cstheme="minorHAnsi"/>
          <w:sz w:val="24"/>
          <w:szCs w:val="24"/>
        </w:rPr>
        <w:t>gedurende de volle</w:t>
      </w:r>
      <w:r w:rsidR="00192537">
        <w:rPr>
          <w:rFonts w:asciiTheme="minorHAnsi" w:hAnsiTheme="minorHAnsi" w:cstheme="minorHAnsi"/>
          <w:sz w:val="24"/>
          <w:szCs w:val="24"/>
        </w:rPr>
        <w:t xml:space="preserve">dige termijn van ongeschiktheid) </w:t>
      </w:r>
      <w:r w:rsidRPr="00ED3E28">
        <w:rPr>
          <w:rFonts w:asciiTheme="minorHAnsi" w:hAnsiTheme="minorHAnsi" w:cstheme="minorHAnsi"/>
          <w:sz w:val="24"/>
          <w:szCs w:val="24"/>
        </w:rPr>
        <w:t>een medische controle houden. Dus ook vóór ontvangst van een medisch attest.</w:t>
      </w:r>
      <w:r w:rsidRPr="00911376">
        <w:t xml:space="preserve"> </w:t>
      </w:r>
      <w:r>
        <w:rPr>
          <w:rFonts w:asciiTheme="minorHAnsi" w:hAnsiTheme="minorHAnsi" w:cstheme="minorHAnsi"/>
          <w:sz w:val="24"/>
          <w:szCs w:val="24"/>
        </w:rPr>
        <w:t xml:space="preserve">De controlearts is </w:t>
      </w:r>
      <w:r w:rsidRPr="00911376">
        <w:rPr>
          <w:rFonts w:asciiTheme="minorHAnsi" w:hAnsiTheme="minorHAnsi" w:cstheme="minorHAnsi"/>
          <w:sz w:val="24"/>
          <w:szCs w:val="24"/>
        </w:rPr>
        <w:t>niet verplicht om de controle uit te voeren tijdens de normale arbeidsuren van de werknemer</w:t>
      </w:r>
      <w:r>
        <w:rPr>
          <w:rFonts w:asciiTheme="minorHAnsi" w:hAnsiTheme="minorHAnsi" w:cstheme="minorHAnsi"/>
          <w:sz w:val="24"/>
          <w:szCs w:val="24"/>
        </w:rPr>
        <w:t>.</w:t>
      </w:r>
    </w:p>
    <w:p w:rsidR="00D8438F" w:rsidP="00D8438F" w:rsidRDefault="00D8438F" w14:paraId="45401986" w14:textId="77777777">
      <w:pPr>
        <w:pStyle w:val="Tekst"/>
        <w:jc w:val="both"/>
        <w:rPr>
          <w:rFonts w:asciiTheme="minorHAnsi" w:hAnsiTheme="minorHAnsi" w:cstheme="minorHAnsi"/>
          <w:sz w:val="24"/>
          <w:szCs w:val="24"/>
        </w:rPr>
      </w:pPr>
    </w:p>
    <w:p w:rsidR="00192537" w:rsidP="00D8438F" w:rsidRDefault="00D8438F" w14:paraId="472014D4" w14:textId="77777777">
      <w:pPr>
        <w:pStyle w:val="Tekst"/>
        <w:jc w:val="both"/>
        <w:rPr>
          <w:rFonts w:asciiTheme="minorHAnsi" w:hAnsiTheme="minorHAnsi" w:cstheme="minorHAnsi"/>
          <w:sz w:val="24"/>
          <w:szCs w:val="24"/>
        </w:rPr>
      </w:pPr>
      <w:r w:rsidRPr="00F556E1">
        <w:rPr>
          <w:rFonts w:asciiTheme="minorHAnsi" w:hAnsiTheme="minorHAnsi" w:cstheme="minorHAnsi"/>
          <w:sz w:val="24"/>
          <w:szCs w:val="24"/>
        </w:rPr>
        <w:t>D</w:t>
      </w:r>
      <w:r w:rsidR="00C44A6E">
        <w:rPr>
          <w:rFonts w:asciiTheme="minorHAnsi" w:hAnsiTheme="minorHAnsi" w:cstheme="minorHAnsi"/>
          <w:sz w:val="24"/>
          <w:szCs w:val="24"/>
        </w:rPr>
        <w:t xml:space="preserve">e controle moet op </w:t>
      </w:r>
      <w:r w:rsidRPr="00FF66A7" w:rsidR="00C44A6E">
        <w:rPr>
          <w:rFonts w:asciiTheme="minorHAnsi" w:hAnsiTheme="minorHAnsi" w:cstheme="minorHAnsi"/>
          <w:b/>
          <w:sz w:val="24"/>
          <w:szCs w:val="24"/>
        </w:rPr>
        <w:t>normale uren</w:t>
      </w:r>
      <w:r w:rsidR="00C44A6E">
        <w:rPr>
          <w:rFonts w:asciiTheme="minorHAnsi" w:hAnsiTheme="minorHAnsi" w:cstheme="minorHAnsi"/>
          <w:sz w:val="24"/>
          <w:szCs w:val="24"/>
        </w:rPr>
        <w:t xml:space="preserve"> en</w:t>
      </w:r>
      <w:r w:rsidRPr="00C44A6E" w:rsidR="00C44A6E">
        <w:rPr>
          <w:rFonts w:asciiTheme="minorHAnsi" w:hAnsiTheme="minorHAnsi" w:cstheme="minorHAnsi"/>
          <w:sz w:val="24"/>
          <w:szCs w:val="24"/>
        </w:rPr>
        <w:t xml:space="preserve"> mag niet op een onmogelijk uur plaatsvinden zoals na 22 uur ’s avonds of s’ morgens vroeg. Dit is </w:t>
      </w:r>
      <w:r w:rsidR="00C44A6E">
        <w:rPr>
          <w:rFonts w:asciiTheme="minorHAnsi" w:hAnsiTheme="minorHAnsi" w:cstheme="minorHAnsi"/>
          <w:sz w:val="24"/>
          <w:szCs w:val="24"/>
        </w:rPr>
        <w:t>steeds</w:t>
      </w:r>
      <w:r w:rsidR="00192537">
        <w:rPr>
          <w:rFonts w:asciiTheme="minorHAnsi" w:hAnsiTheme="minorHAnsi" w:cstheme="minorHAnsi"/>
          <w:sz w:val="24"/>
          <w:szCs w:val="24"/>
        </w:rPr>
        <w:t xml:space="preserve"> een feitenkwestie.</w:t>
      </w:r>
    </w:p>
    <w:p w:rsidR="00192537" w:rsidP="00D8438F" w:rsidRDefault="00192537" w14:paraId="34CBD91D" w14:textId="77777777">
      <w:pPr>
        <w:pStyle w:val="Tekst"/>
        <w:jc w:val="both"/>
        <w:rPr>
          <w:rFonts w:asciiTheme="minorHAnsi" w:hAnsiTheme="minorHAnsi" w:cstheme="minorHAnsi"/>
          <w:sz w:val="24"/>
          <w:szCs w:val="24"/>
        </w:rPr>
      </w:pPr>
    </w:p>
    <w:p w:rsidR="00D8438F" w:rsidP="00D8438F" w:rsidRDefault="00C44A6E" w14:paraId="0B550E0C" w14:textId="77777777">
      <w:pPr>
        <w:pStyle w:val="Tekst"/>
        <w:jc w:val="both"/>
        <w:rPr>
          <w:rFonts w:asciiTheme="minorHAnsi" w:hAnsiTheme="minorHAnsi" w:cstheme="minorHAnsi"/>
          <w:sz w:val="24"/>
          <w:szCs w:val="24"/>
        </w:rPr>
      </w:pPr>
      <w:r w:rsidRPr="00C44A6E">
        <w:rPr>
          <w:rFonts w:asciiTheme="minorHAnsi" w:hAnsiTheme="minorHAnsi" w:cstheme="minorHAnsi"/>
          <w:sz w:val="24"/>
          <w:szCs w:val="24"/>
        </w:rPr>
        <w:t xml:space="preserve">Er is geen bepaling die een controle op </w:t>
      </w:r>
      <w:r w:rsidRPr="00FF66A7">
        <w:rPr>
          <w:rFonts w:asciiTheme="minorHAnsi" w:hAnsiTheme="minorHAnsi" w:cstheme="minorHAnsi"/>
          <w:b/>
          <w:sz w:val="24"/>
          <w:szCs w:val="24"/>
        </w:rPr>
        <w:t>zon- of feestdagen</w:t>
      </w:r>
      <w:r w:rsidRPr="00C44A6E">
        <w:rPr>
          <w:rFonts w:asciiTheme="minorHAnsi" w:hAnsiTheme="minorHAnsi" w:cstheme="minorHAnsi"/>
          <w:sz w:val="24"/>
          <w:szCs w:val="24"/>
        </w:rPr>
        <w:t xml:space="preserve"> verbiedt. </w:t>
      </w:r>
      <w:r>
        <w:rPr>
          <w:rFonts w:asciiTheme="minorHAnsi" w:hAnsiTheme="minorHAnsi" w:cstheme="minorHAnsi"/>
          <w:sz w:val="24"/>
          <w:szCs w:val="24"/>
        </w:rPr>
        <w:t xml:space="preserve">De controle kan dus ook </w:t>
      </w:r>
      <w:r w:rsidR="00D8438F">
        <w:rPr>
          <w:rFonts w:asciiTheme="minorHAnsi" w:hAnsiTheme="minorHAnsi" w:cstheme="minorHAnsi"/>
          <w:sz w:val="24"/>
          <w:szCs w:val="24"/>
        </w:rPr>
        <w:t xml:space="preserve">gebeuren </w:t>
      </w:r>
      <w:r w:rsidRPr="00F556E1" w:rsidR="00D8438F">
        <w:rPr>
          <w:rFonts w:asciiTheme="minorHAnsi" w:hAnsiTheme="minorHAnsi" w:cstheme="minorHAnsi"/>
          <w:sz w:val="24"/>
          <w:szCs w:val="24"/>
        </w:rPr>
        <w:t xml:space="preserve">op zon- en feestdagen </w:t>
      </w:r>
      <w:r w:rsidR="00D8438F">
        <w:rPr>
          <w:rFonts w:asciiTheme="minorHAnsi" w:hAnsiTheme="minorHAnsi" w:cstheme="minorHAnsi"/>
          <w:sz w:val="24"/>
          <w:szCs w:val="24"/>
        </w:rPr>
        <w:t>als het attest zover reikt (</w:t>
      </w:r>
      <w:r w:rsidR="00E05246">
        <w:rPr>
          <w:rFonts w:asciiTheme="minorHAnsi" w:hAnsiTheme="minorHAnsi" w:cstheme="minorHAnsi"/>
          <w:sz w:val="24"/>
          <w:szCs w:val="24"/>
        </w:rPr>
        <w:t xml:space="preserve">zeker </w:t>
      </w:r>
      <w:r w:rsidRPr="00F556E1" w:rsidR="00D8438F">
        <w:rPr>
          <w:rFonts w:asciiTheme="minorHAnsi" w:hAnsiTheme="minorHAnsi" w:cstheme="minorHAnsi"/>
          <w:sz w:val="24"/>
          <w:szCs w:val="24"/>
        </w:rPr>
        <w:t>voor personeelsleden die normaal op deze dagen arbe</w:t>
      </w:r>
      <w:r w:rsidR="00D8438F">
        <w:rPr>
          <w:rFonts w:asciiTheme="minorHAnsi" w:hAnsiTheme="minorHAnsi" w:cstheme="minorHAnsi"/>
          <w:sz w:val="24"/>
          <w:szCs w:val="24"/>
        </w:rPr>
        <w:t>idsprestaties dienen te leveren)!</w:t>
      </w:r>
    </w:p>
    <w:p w:rsidR="00D8438F" w:rsidP="00D8438F" w:rsidRDefault="00D8438F" w14:paraId="59089409" w14:textId="77777777">
      <w:pPr>
        <w:pStyle w:val="Tekst"/>
        <w:jc w:val="both"/>
        <w:rPr>
          <w:rFonts w:asciiTheme="minorHAnsi" w:hAnsiTheme="minorHAnsi" w:cstheme="minorHAnsi"/>
          <w:sz w:val="24"/>
          <w:szCs w:val="24"/>
        </w:rPr>
      </w:pPr>
    </w:p>
    <w:p w:rsidR="00192537" w:rsidP="00D8438F" w:rsidRDefault="00192537" w14:paraId="39240785" w14:textId="77777777">
      <w:pPr>
        <w:pStyle w:val="Tekst"/>
        <w:jc w:val="both"/>
        <w:rPr>
          <w:rFonts w:asciiTheme="minorHAnsi" w:hAnsiTheme="minorHAnsi" w:cstheme="minorHAnsi"/>
          <w:sz w:val="24"/>
          <w:szCs w:val="24"/>
        </w:rPr>
      </w:pPr>
      <w:r w:rsidRPr="00192537">
        <w:rPr>
          <w:rFonts w:asciiTheme="minorHAnsi" w:hAnsiTheme="minorHAnsi" w:cstheme="minorHAnsi"/>
          <w:sz w:val="24"/>
          <w:szCs w:val="24"/>
        </w:rPr>
        <w:t>De controlearts gaat na of de werknemer werkelijk arbeidsongeschikt is, verifieert de waarschijnlijke duur van de arbeidsongeschiktheid en andere medische gegevens voor zover die noodzakelijk zijn</w:t>
      </w:r>
      <w:r>
        <w:rPr>
          <w:rFonts w:asciiTheme="minorHAnsi" w:hAnsiTheme="minorHAnsi" w:cstheme="minorHAnsi"/>
          <w:sz w:val="24"/>
          <w:szCs w:val="24"/>
        </w:rPr>
        <w:t xml:space="preserve"> </w:t>
      </w:r>
      <w:r w:rsidRPr="00192537">
        <w:rPr>
          <w:rFonts w:asciiTheme="minorHAnsi" w:hAnsiTheme="minorHAnsi" w:cstheme="minorHAnsi"/>
          <w:sz w:val="24"/>
          <w:szCs w:val="24"/>
        </w:rPr>
        <w:t>(bijvoorbeeld de oorzaak van de arbeidsongeschiktheid</w:t>
      </w:r>
      <w:r w:rsidR="00650F7F">
        <w:rPr>
          <w:rFonts w:asciiTheme="minorHAnsi" w:hAnsiTheme="minorHAnsi" w:cstheme="minorHAnsi"/>
          <w:sz w:val="24"/>
          <w:szCs w:val="24"/>
        </w:rPr>
        <w:t>:</w:t>
      </w:r>
      <w:r w:rsidRPr="00192537">
        <w:rPr>
          <w:rFonts w:asciiTheme="minorHAnsi" w:hAnsiTheme="minorHAnsi" w:cstheme="minorHAnsi"/>
          <w:sz w:val="24"/>
          <w:szCs w:val="24"/>
        </w:rPr>
        <w:t xml:space="preserve"> ongeval in het privéleven, arbeidsongeval of ongeval tijde</w:t>
      </w:r>
      <w:r>
        <w:rPr>
          <w:rFonts w:asciiTheme="minorHAnsi" w:hAnsiTheme="minorHAnsi" w:cstheme="minorHAnsi"/>
          <w:sz w:val="24"/>
          <w:szCs w:val="24"/>
        </w:rPr>
        <w:t xml:space="preserve">ns het beoefenen van een sport). </w:t>
      </w:r>
      <w:r w:rsidRPr="00192537">
        <w:rPr>
          <w:rFonts w:asciiTheme="minorHAnsi" w:hAnsiTheme="minorHAnsi" w:cstheme="minorHAnsi"/>
          <w:sz w:val="24"/>
          <w:szCs w:val="24"/>
        </w:rPr>
        <w:t>Alle andere vaststellingen b</w:t>
      </w:r>
      <w:r w:rsidR="00FF66A7">
        <w:rPr>
          <w:rFonts w:asciiTheme="minorHAnsi" w:hAnsiTheme="minorHAnsi" w:cstheme="minorHAnsi"/>
          <w:sz w:val="24"/>
          <w:szCs w:val="24"/>
        </w:rPr>
        <w:t>lijven onder het beroepsgeheim.</w:t>
      </w:r>
    </w:p>
    <w:p w:rsidR="006D6814" w:rsidP="00D8438F" w:rsidRDefault="006D6814" w14:paraId="36414286" w14:textId="77777777">
      <w:pPr>
        <w:pStyle w:val="Tekst"/>
        <w:jc w:val="both"/>
        <w:rPr>
          <w:rFonts w:asciiTheme="minorHAnsi" w:hAnsiTheme="minorHAnsi" w:cstheme="minorHAnsi"/>
          <w:sz w:val="24"/>
          <w:szCs w:val="24"/>
        </w:rPr>
      </w:pPr>
    </w:p>
    <w:p w:rsidRPr="00E202A8" w:rsidR="006D6814" w:rsidP="00D8438F" w:rsidRDefault="006D6814" w14:paraId="00A1D3EB" w14:textId="77777777">
      <w:pPr>
        <w:pStyle w:val="Tekst"/>
        <w:jc w:val="both"/>
        <w:rPr>
          <w:rFonts w:asciiTheme="minorHAnsi" w:hAnsiTheme="minorHAnsi" w:cstheme="minorHAnsi"/>
          <w:b/>
          <w:sz w:val="24"/>
          <w:szCs w:val="24"/>
        </w:rPr>
      </w:pPr>
      <w:r w:rsidRPr="006D6814">
        <w:rPr>
          <w:rFonts w:asciiTheme="minorHAnsi" w:hAnsiTheme="minorHAnsi" w:cstheme="minorHAnsi"/>
          <w:sz w:val="24"/>
          <w:szCs w:val="24"/>
        </w:rPr>
        <w:t xml:space="preserve">Alle overige (medische) vaststellingen zoals </w:t>
      </w:r>
      <w:r>
        <w:rPr>
          <w:rFonts w:asciiTheme="minorHAnsi" w:hAnsiTheme="minorHAnsi" w:cstheme="minorHAnsi"/>
          <w:sz w:val="24"/>
          <w:szCs w:val="24"/>
        </w:rPr>
        <w:t>bv. de aard van de ziekte en</w:t>
      </w:r>
      <w:r w:rsidRPr="006D6814">
        <w:rPr>
          <w:rFonts w:asciiTheme="minorHAnsi" w:hAnsiTheme="minorHAnsi" w:cstheme="minorHAnsi"/>
          <w:sz w:val="24"/>
          <w:szCs w:val="24"/>
        </w:rPr>
        <w:t xml:space="preserve"> de voorgeschreven geneesmiddelen</w:t>
      </w:r>
      <w:r>
        <w:rPr>
          <w:rFonts w:asciiTheme="minorHAnsi" w:hAnsiTheme="minorHAnsi" w:cstheme="minorHAnsi"/>
          <w:sz w:val="24"/>
          <w:szCs w:val="24"/>
        </w:rPr>
        <w:t xml:space="preserve"> </w:t>
      </w:r>
      <w:r w:rsidRPr="006D6814">
        <w:rPr>
          <w:rFonts w:asciiTheme="minorHAnsi" w:hAnsiTheme="minorHAnsi" w:cstheme="minorHAnsi"/>
          <w:sz w:val="24"/>
          <w:szCs w:val="24"/>
        </w:rPr>
        <w:t xml:space="preserve">vallen onder het </w:t>
      </w:r>
      <w:r>
        <w:rPr>
          <w:rFonts w:asciiTheme="minorHAnsi" w:hAnsiTheme="minorHAnsi" w:cstheme="minorHAnsi"/>
          <w:sz w:val="24"/>
          <w:szCs w:val="24"/>
        </w:rPr>
        <w:t>beroepsgeheim</w:t>
      </w:r>
      <w:r w:rsidRPr="006D6814">
        <w:rPr>
          <w:rFonts w:asciiTheme="minorHAnsi" w:hAnsiTheme="minorHAnsi" w:cstheme="minorHAnsi"/>
          <w:sz w:val="24"/>
          <w:szCs w:val="24"/>
        </w:rPr>
        <w:t xml:space="preserve"> en mogen niet aan </w:t>
      </w:r>
      <w:r w:rsidR="00E15240">
        <w:rPr>
          <w:rFonts w:asciiTheme="minorHAnsi" w:hAnsiTheme="minorHAnsi" w:cstheme="minorHAnsi"/>
          <w:sz w:val="24"/>
          <w:szCs w:val="24"/>
        </w:rPr>
        <w:t xml:space="preserve">(derden) </w:t>
      </w:r>
      <w:r>
        <w:rPr>
          <w:rFonts w:asciiTheme="minorHAnsi" w:hAnsiTheme="minorHAnsi" w:cstheme="minorHAnsi"/>
          <w:sz w:val="24"/>
          <w:szCs w:val="24"/>
        </w:rPr>
        <w:t xml:space="preserve">de werkgever </w:t>
      </w:r>
      <w:r w:rsidRPr="006D6814">
        <w:rPr>
          <w:rFonts w:asciiTheme="minorHAnsi" w:hAnsiTheme="minorHAnsi" w:cstheme="minorHAnsi"/>
          <w:sz w:val="24"/>
          <w:szCs w:val="24"/>
        </w:rPr>
        <w:t xml:space="preserve">meegedeeld worden. </w:t>
      </w:r>
      <w:r w:rsidRPr="00E202A8" w:rsidR="00E202A8">
        <w:rPr>
          <w:rFonts w:asciiTheme="minorHAnsi" w:hAnsiTheme="minorHAnsi" w:cstheme="minorHAnsi"/>
          <w:b/>
          <w:sz w:val="24"/>
          <w:szCs w:val="24"/>
        </w:rPr>
        <w:t>D</w:t>
      </w:r>
      <w:r w:rsidRPr="00E202A8">
        <w:rPr>
          <w:rFonts w:asciiTheme="minorHAnsi" w:hAnsiTheme="minorHAnsi" w:cstheme="minorHAnsi"/>
          <w:b/>
          <w:sz w:val="24"/>
          <w:szCs w:val="24"/>
        </w:rPr>
        <w:t xml:space="preserve">e controlearts </w:t>
      </w:r>
      <w:r w:rsidRPr="00E202A8" w:rsidR="00E202A8">
        <w:rPr>
          <w:rFonts w:asciiTheme="minorHAnsi" w:hAnsiTheme="minorHAnsi" w:cstheme="minorHAnsi"/>
          <w:b/>
          <w:sz w:val="24"/>
          <w:szCs w:val="24"/>
        </w:rPr>
        <w:t xml:space="preserve">mag </w:t>
      </w:r>
      <w:r w:rsidRPr="00E202A8">
        <w:rPr>
          <w:rFonts w:asciiTheme="minorHAnsi" w:hAnsiTheme="minorHAnsi" w:cstheme="minorHAnsi"/>
          <w:b/>
          <w:sz w:val="24"/>
          <w:szCs w:val="24"/>
        </w:rPr>
        <w:t xml:space="preserve">de werkgever </w:t>
      </w:r>
      <w:r w:rsidR="00E202A8">
        <w:rPr>
          <w:rFonts w:asciiTheme="minorHAnsi" w:hAnsiTheme="minorHAnsi" w:cstheme="minorHAnsi"/>
          <w:b/>
          <w:sz w:val="24"/>
          <w:szCs w:val="24"/>
        </w:rPr>
        <w:t xml:space="preserve">ook </w:t>
      </w:r>
      <w:r w:rsidRPr="00E202A8" w:rsidR="00E202A8">
        <w:rPr>
          <w:rFonts w:asciiTheme="minorHAnsi" w:hAnsiTheme="minorHAnsi" w:cstheme="minorHAnsi"/>
          <w:b/>
          <w:sz w:val="24"/>
          <w:szCs w:val="24"/>
        </w:rPr>
        <w:t xml:space="preserve">niet </w:t>
      </w:r>
      <w:r w:rsidR="00E202A8">
        <w:rPr>
          <w:rFonts w:asciiTheme="minorHAnsi" w:hAnsiTheme="minorHAnsi" w:cstheme="minorHAnsi"/>
          <w:b/>
          <w:sz w:val="24"/>
          <w:szCs w:val="24"/>
        </w:rPr>
        <w:t>op de hoogte houden</w:t>
      </w:r>
      <w:r w:rsidRPr="00E202A8">
        <w:rPr>
          <w:rFonts w:asciiTheme="minorHAnsi" w:hAnsiTheme="minorHAnsi" w:cstheme="minorHAnsi"/>
          <w:b/>
          <w:sz w:val="24"/>
          <w:szCs w:val="24"/>
        </w:rPr>
        <w:t xml:space="preserve"> van de </w:t>
      </w:r>
      <w:r w:rsidR="00E202A8">
        <w:rPr>
          <w:rFonts w:asciiTheme="minorHAnsi" w:hAnsiTheme="minorHAnsi" w:cstheme="minorHAnsi"/>
          <w:b/>
          <w:sz w:val="24"/>
          <w:szCs w:val="24"/>
        </w:rPr>
        <w:t>(</w:t>
      </w:r>
      <w:r w:rsidRPr="00E202A8">
        <w:rPr>
          <w:rFonts w:asciiTheme="minorHAnsi" w:hAnsiTheme="minorHAnsi" w:cstheme="minorHAnsi"/>
          <w:b/>
          <w:sz w:val="24"/>
          <w:szCs w:val="24"/>
        </w:rPr>
        <w:t>mogelijke</w:t>
      </w:r>
      <w:r w:rsidR="00E202A8">
        <w:rPr>
          <w:rFonts w:asciiTheme="minorHAnsi" w:hAnsiTheme="minorHAnsi" w:cstheme="minorHAnsi"/>
          <w:b/>
          <w:sz w:val="24"/>
          <w:szCs w:val="24"/>
        </w:rPr>
        <w:t>)</w:t>
      </w:r>
      <w:r w:rsidRPr="00E202A8">
        <w:rPr>
          <w:rFonts w:asciiTheme="minorHAnsi" w:hAnsiTheme="minorHAnsi" w:cstheme="minorHAnsi"/>
          <w:b/>
          <w:sz w:val="24"/>
          <w:szCs w:val="24"/>
        </w:rPr>
        <w:t xml:space="preserve"> </w:t>
      </w:r>
      <w:r w:rsidRPr="00E202A8" w:rsidR="00E05C6D">
        <w:rPr>
          <w:rFonts w:asciiTheme="minorHAnsi" w:hAnsiTheme="minorHAnsi" w:cstheme="minorHAnsi"/>
          <w:b/>
          <w:sz w:val="24"/>
          <w:szCs w:val="24"/>
        </w:rPr>
        <w:t>evolutie van de ongeschiktheid.</w:t>
      </w:r>
    </w:p>
    <w:p w:rsidRPr="00E202A8" w:rsidR="00192537" w:rsidP="00D8438F" w:rsidRDefault="00192537" w14:paraId="5B4B8B8D" w14:textId="77777777">
      <w:pPr>
        <w:pStyle w:val="Tekst"/>
        <w:jc w:val="both"/>
        <w:rPr>
          <w:rFonts w:asciiTheme="minorHAnsi" w:hAnsiTheme="minorHAnsi" w:cstheme="minorHAnsi"/>
          <w:b/>
          <w:sz w:val="24"/>
          <w:szCs w:val="24"/>
        </w:rPr>
      </w:pPr>
    </w:p>
    <w:p w:rsidR="00192537" w:rsidP="00D8438F" w:rsidRDefault="00192537" w14:paraId="7C358E5D" w14:textId="77777777">
      <w:pPr>
        <w:pStyle w:val="Tekst"/>
        <w:jc w:val="both"/>
        <w:rPr>
          <w:rFonts w:asciiTheme="minorHAnsi" w:hAnsiTheme="minorHAnsi" w:cstheme="minorHAnsi"/>
          <w:sz w:val="24"/>
          <w:szCs w:val="24"/>
        </w:rPr>
      </w:pPr>
      <w:r w:rsidRPr="00192537">
        <w:rPr>
          <w:rFonts w:asciiTheme="minorHAnsi" w:hAnsiTheme="minorHAnsi" w:cstheme="minorHAnsi"/>
          <w:sz w:val="24"/>
          <w:szCs w:val="24"/>
        </w:rPr>
        <w:t>Het eerste exemplaar van de onafhankelijkheidsverklaring overhandigt de controlearts aan de werknemer, het tweede exemplaar maakt hij over aan de werkgever.</w:t>
      </w:r>
    </w:p>
    <w:p w:rsidR="00C16D47" w:rsidP="00D8438F" w:rsidRDefault="00C16D47" w14:paraId="2DA391E7" w14:textId="77777777">
      <w:pPr>
        <w:pStyle w:val="Tekst"/>
        <w:jc w:val="both"/>
        <w:rPr>
          <w:rFonts w:asciiTheme="minorHAnsi" w:hAnsiTheme="minorHAnsi" w:cstheme="minorHAnsi"/>
          <w:sz w:val="24"/>
          <w:szCs w:val="24"/>
        </w:rPr>
      </w:pPr>
    </w:p>
    <w:p w:rsidR="007D397E" w:rsidP="007D397E" w:rsidRDefault="00AF09EE" w14:paraId="3F4AD490" w14:textId="37A641BA">
      <w:pPr>
        <w:pStyle w:val="Tekst"/>
        <w:ind w:left="5812"/>
        <w:rPr>
          <w:rFonts w:asciiTheme="minorHAnsi" w:hAnsiTheme="minorHAnsi" w:cstheme="minorHAnsi"/>
          <w:sz w:val="24"/>
          <w:szCs w:val="24"/>
        </w:rPr>
      </w:pPr>
      <w:hyperlink w:history="1" w:anchor="_Alfabetisch_Trefwoordenregister">
        <w:r w:rsidR="007D397E">
          <w:rPr>
            <w:rStyle w:val="Hyperlink"/>
            <w:rFonts w:asciiTheme="minorHAnsi" w:hAnsiTheme="minorHAnsi" w:cstheme="minorHAnsi"/>
            <w:vanish/>
            <w:sz w:val="24"/>
            <w:szCs w:val="24"/>
          </w:rPr>
          <w:t>Terug naar alfabetisch register</w:t>
        </w:r>
      </w:hyperlink>
    </w:p>
    <w:p w:rsidR="00C16D47" w:rsidP="00945CB9" w:rsidRDefault="00CD2F8B" w14:paraId="4BA90DE0" w14:textId="77777777">
      <w:pPr>
        <w:pStyle w:val="Tekst"/>
        <w:spacing w:after="240"/>
        <w:jc w:val="both"/>
        <w:rPr>
          <w:rFonts w:asciiTheme="minorHAnsi" w:hAnsiTheme="minorHAnsi" w:cstheme="minorHAnsi"/>
          <w:sz w:val="24"/>
          <w:szCs w:val="24"/>
          <w:lang w:val="nl-BE"/>
        </w:rPr>
      </w:pPr>
      <w:r w:rsidRPr="00CD2F8B">
        <w:rPr>
          <w:rFonts w:asciiTheme="minorHAnsi" w:hAnsiTheme="minorHAnsi" w:cstheme="minorHAnsi"/>
          <w:sz w:val="24"/>
          <w:szCs w:val="24"/>
          <w:lang w:val="nl-BE"/>
        </w:rPr>
        <w:t xml:space="preserve">De controlearts </w:t>
      </w:r>
      <w:r w:rsidRPr="005F2575">
        <w:rPr>
          <w:rFonts w:asciiTheme="minorHAnsi" w:hAnsiTheme="minorHAnsi" w:cstheme="minorHAnsi"/>
          <w:b/>
          <w:sz w:val="24"/>
          <w:szCs w:val="24"/>
          <w:lang w:val="nl-BE"/>
        </w:rPr>
        <w:t>deelt zijn beslissing zo spoedig mogelijk mee aan de werknemer</w:t>
      </w:r>
      <w:r w:rsidR="002B235C">
        <w:rPr>
          <w:rFonts w:asciiTheme="minorHAnsi" w:hAnsiTheme="minorHAnsi" w:cstheme="minorHAnsi"/>
          <w:sz w:val="24"/>
          <w:szCs w:val="24"/>
          <w:lang w:val="nl-BE"/>
        </w:rPr>
        <w:t xml:space="preserve">. </w:t>
      </w:r>
      <w:r w:rsidRPr="002B235C" w:rsidR="002B235C">
        <w:rPr>
          <w:rFonts w:asciiTheme="minorHAnsi" w:hAnsiTheme="minorHAnsi" w:cstheme="minorHAnsi"/>
          <w:sz w:val="24"/>
          <w:szCs w:val="24"/>
          <w:lang w:val="nl-BE"/>
        </w:rPr>
        <w:t xml:space="preserve">De bevindingen van de controlearts moeten dus niet dadelijk op het ogenblik zelf van het medisch onderzoek </w:t>
      </w:r>
      <w:r w:rsidR="002B235C">
        <w:rPr>
          <w:rFonts w:asciiTheme="minorHAnsi" w:hAnsiTheme="minorHAnsi" w:cstheme="minorHAnsi"/>
          <w:sz w:val="24"/>
          <w:szCs w:val="24"/>
          <w:lang w:val="nl-BE"/>
        </w:rPr>
        <w:t>worden geformuleerd!</w:t>
      </w:r>
      <w:r w:rsidRPr="002B235C" w:rsidR="002B235C">
        <w:rPr>
          <w:rFonts w:asciiTheme="minorHAnsi" w:hAnsiTheme="minorHAnsi" w:cstheme="minorHAnsi"/>
          <w:sz w:val="24"/>
          <w:szCs w:val="24"/>
          <w:lang w:val="nl-BE"/>
        </w:rPr>
        <w:t xml:space="preserve"> </w:t>
      </w:r>
      <w:r w:rsidR="008E4837">
        <w:rPr>
          <w:rFonts w:asciiTheme="minorHAnsi" w:hAnsiTheme="minorHAnsi" w:cstheme="minorHAnsi"/>
          <w:sz w:val="24"/>
          <w:szCs w:val="24"/>
          <w:lang w:val="nl-BE"/>
        </w:rPr>
        <w:t>D</w:t>
      </w:r>
      <w:r w:rsidRPr="008E4837" w:rsidR="008E4837">
        <w:rPr>
          <w:rFonts w:asciiTheme="minorHAnsi" w:hAnsiTheme="minorHAnsi" w:cstheme="minorHAnsi"/>
          <w:sz w:val="24"/>
          <w:szCs w:val="24"/>
          <w:lang w:val="nl-BE"/>
        </w:rPr>
        <w:t xml:space="preserve">e controlearts kan </w:t>
      </w:r>
      <w:r w:rsidR="005F2575">
        <w:rPr>
          <w:rFonts w:asciiTheme="minorHAnsi" w:hAnsiTheme="minorHAnsi" w:cstheme="minorHAnsi"/>
          <w:sz w:val="24"/>
          <w:szCs w:val="24"/>
          <w:lang w:val="nl-BE"/>
        </w:rPr>
        <w:t xml:space="preserve">bv. </w:t>
      </w:r>
      <w:r w:rsidRPr="008E4837" w:rsidR="008E4837">
        <w:rPr>
          <w:rFonts w:asciiTheme="minorHAnsi" w:hAnsiTheme="minorHAnsi" w:cstheme="minorHAnsi"/>
          <w:sz w:val="24"/>
          <w:szCs w:val="24"/>
          <w:lang w:val="nl-BE"/>
        </w:rPr>
        <w:t>ook beslissen contact op te nemen met de behandelende arts of bijkomend onderzoek uit te voeren.</w:t>
      </w:r>
      <w:r w:rsidR="005F2575">
        <w:rPr>
          <w:rFonts w:asciiTheme="minorHAnsi" w:hAnsiTheme="minorHAnsi" w:cstheme="minorHAnsi"/>
          <w:sz w:val="24"/>
          <w:szCs w:val="24"/>
          <w:lang w:val="nl-BE"/>
        </w:rPr>
        <w:t xml:space="preserve"> </w:t>
      </w:r>
      <w:r w:rsidRPr="005F2575" w:rsidR="005F2575">
        <w:rPr>
          <w:rFonts w:asciiTheme="minorHAnsi" w:hAnsiTheme="minorHAnsi" w:cstheme="minorHAnsi"/>
          <w:sz w:val="24"/>
          <w:szCs w:val="24"/>
          <w:lang w:val="nl-BE"/>
        </w:rPr>
        <w:t xml:space="preserve">De eigenlijke </w:t>
      </w:r>
      <w:r w:rsidR="005F2575">
        <w:rPr>
          <w:rFonts w:asciiTheme="minorHAnsi" w:hAnsiTheme="minorHAnsi" w:cstheme="minorHAnsi"/>
          <w:sz w:val="24"/>
          <w:szCs w:val="24"/>
          <w:lang w:val="nl-BE"/>
        </w:rPr>
        <w:t>beslissing</w:t>
      </w:r>
      <w:r w:rsidRPr="005F2575" w:rsidR="005F2575">
        <w:rPr>
          <w:rFonts w:asciiTheme="minorHAnsi" w:hAnsiTheme="minorHAnsi" w:cstheme="minorHAnsi"/>
          <w:sz w:val="24"/>
          <w:szCs w:val="24"/>
          <w:lang w:val="nl-BE"/>
        </w:rPr>
        <w:t xml:space="preserve"> van de controlearts wordt schriftelijk aan de werknemer overhandigd. </w:t>
      </w:r>
      <w:r w:rsidR="005F2575">
        <w:rPr>
          <w:rFonts w:asciiTheme="minorHAnsi" w:hAnsiTheme="minorHAnsi" w:cstheme="minorHAnsi"/>
          <w:sz w:val="24"/>
          <w:szCs w:val="24"/>
          <w:lang w:val="nl-BE"/>
        </w:rPr>
        <w:t>D</w:t>
      </w:r>
      <w:r w:rsidRPr="005F2575" w:rsidR="005F2575">
        <w:rPr>
          <w:rFonts w:asciiTheme="minorHAnsi" w:hAnsiTheme="minorHAnsi" w:cstheme="minorHAnsi"/>
          <w:sz w:val="24"/>
          <w:szCs w:val="24"/>
          <w:lang w:val="nl-BE"/>
        </w:rPr>
        <w:t xml:space="preserve">e werknemer </w:t>
      </w:r>
      <w:r w:rsidR="005F2575">
        <w:rPr>
          <w:rFonts w:asciiTheme="minorHAnsi" w:hAnsiTheme="minorHAnsi" w:cstheme="minorHAnsi"/>
          <w:sz w:val="24"/>
          <w:szCs w:val="24"/>
          <w:lang w:val="nl-BE"/>
        </w:rPr>
        <w:t xml:space="preserve">kan dan </w:t>
      </w:r>
      <w:r w:rsidRPr="005F2575" w:rsidR="005F2575">
        <w:rPr>
          <w:rFonts w:asciiTheme="minorHAnsi" w:hAnsiTheme="minorHAnsi" w:cstheme="minorHAnsi"/>
          <w:sz w:val="24"/>
          <w:szCs w:val="24"/>
          <w:lang w:val="nl-BE"/>
        </w:rPr>
        <w:t xml:space="preserve">zijn conclusies trekken uit de bevindingen van de controlearts en </w:t>
      </w:r>
      <w:r w:rsidR="005F2575">
        <w:rPr>
          <w:rFonts w:asciiTheme="minorHAnsi" w:hAnsiTheme="minorHAnsi" w:cstheme="minorHAnsi"/>
          <w:sz w:val="24"/>
          <w:szCs w:val="24"/>
          <w:lang w:val="nl-BE"/>
        </w:rPr>
        <w:t>k</w:t>
      </w:r>
      <w:r w:rsidRPr="005F2575" w:rsidR="005F2575">
        <w:rPr>
          <w:rFonts w:asciiTheme="minorHAnsi" w:hAnsiTheme="minorHAnsi" w:cstheme="minorHAnsi"/>
          <w:sz w:val="24"/>
          <w:szCs w:val="24"/>
          <w:lang w:val="nl-BE"/>
        </w:rPr>
        <w:t xml:space="preserve">an </w:t>
      </w:r>
      <w:r w:rsidR="005F2575">
        <w:rPr>
          <w:rFonts w:asciiTheme="minorHAnsi" w:hAnsiTheme="minorHAnsi" w:cstheme="minorHAnsi"/>
          <w:sz w:val="24"/>
          <w:szCs w:val="24"/>
          <w:lang w:val="nl-BE"/>
        </w:rPr>
        <w:t>het advies volgen of d</w:t>
      </w:r>
      <w:r w:rsidRPr="005F2575" w:rsidR="005F2575">
        <w:rPr>
          <w:rFonts w:asciiTheme="minorHAnsi" w:hAnsiTheme="minorHAnsi" w:cstheme="minorHAnsi"/>
          <w:sz w:val="24"/>
          <w:szCs w:val="24"/>
          <w:lang w:val="nl-BE"/>
        </w:rPr>
        <w:t xml:space="preserve">e nodige schikkingen (contact met zijn geneesheer ...) nemen om </w:t>
      </w:r>
      <w:r w:rsidR="008166EE">
        <w:rPr>
          <w:rFonts w:asciiTheme="minorHAnsi" w:hAnsiTheme="minorHAnsi" w:cstheme="minorHAnsi"/>
          <w:sz w:val="24"/>
          <w:szCs w:val="24"/>
          <w:lang w:val="nl-BE"/>
        </w:rPr>
        <w:t xml:space="preserve">de beslissing te betwisten en </w:t>
      </w:r>
      <w:r w:rsidRPr="005F2575" w:rsidR="005F2575">
        <w:rPr>
          <w:rFonts w:asciiTheme="minorHAnsi" w:hAnsiTheme="minorHAnsi" w:cstheme="minorHAnsi"/>
          <w:sz w:val="24"/>
          <w:szCs w:val="24"/>
          <w:lang w:val="nl-BE"/>
        </w:rPr>
        <w:t>in beroep te gaan</w:t>
      </w:r>
      <w:r w:rsidR="005F2575">
        <w:rPr>
          <w:rFonts w:asciiTheme="minorHAnsi" w:hAnsiTheme="minorHAnsi" w:cstheme="minorHAnsi"/>
          <w:sz w:val="24"/>
          <w:szCs w:val="24"/>
          <w:lang w:val="nl-BE"/>
        </w:rPr>
        <w:t>.</w:t>
      </w:r>
    </w:p>
    <w:p w:rsidR="00E2158F" w:rsidP="008D343A" w:rsidRDefault="00C125F0" w14:paraId="2F8625B7" w14:textId="77777777">
      <w:pPr>
        <w:pStyle w:val="Tekst"/>
        <w:jc w:val="both"/>
        <w:rPr>
          <w:rFonts w:asciiTheme="minorHAnsi" w:hAnsiTheme="minorHAnsi" w:cstheme="minorHAnsi"/>
          <w:sz w:val="24"/>
          <w:szCs w:val="24"/>
        </w:rPr>
      </w:pPr>
      <w:r w:rsidRPr="00C125F0">
        <w:rPr>
          <w:rFonts w:asciiTheme="minorHAnsi" w:hAnsiTheme="minorHAnsi" w:cstheme="minorHAnsi"/>
          <w:sz w:val="24"/>
          <w:szCs w:val="24"/>
        </w:rPr>
        <w:t xml:space="preserve">Wanneer de controlearts </w:t>
      </w:r>
      <w:r w:rsidR="00E202A8">
        <w:rPr>
          <w:rFonts w:asciiTheme="minorHAnsi" w:hAnsiTheme="minorHAnsi" w:cstheme="minorHAnsi"/>
          <w:sz w:val="24"/>
          <w:szCs w:val="24"/>
        </w:rPr>
        <w:t xml:space="preserve">de werknemer </w:t>
      </w:r>
      <w:r w:rsidRPr="00C125F0">
        <w:rPr>
          <w:rFonts w:asciiTheme="minorHAnsi" w:hAnsiTheme="minorHAnsi" w:cstheme="minorHAnsi"/>
          <w:b/>
          <w:bCs/>
          <w:sz w:val="24"/>
          <w:szCs w:val="24"/>
        </w:rPr>
        <w:t xml:space="preserve">arbeidsgeschikt </w:t>
      </w:r>
      <w:r w:rsidRPr="00C125F0">
        <w:rPr>
          <w:rFonts w:asciiTheme="minorHAnsi" w:hAnsiTheme="minorHAnsi" w:cstheme="minorHAnsi"/>
          <w:sz w:val="24"/>
          <w:szCs w:val="24"/>
        </w:rPr>
        <w:t xml:space="preserve">verklaart, moet </w:t>
      </w:r>
      <w:r w:rsidR="00E202A8">
        <w:rPr>
          <w:rFonts w:asciiTheme="minorHAnsi" w:hAnsiTheme="minorHAnsi" w:cstheme="minorHAnsi"/>
          <w:sz w:val="24"/>
          <w:szCs w:val="24"/>
        </w:rPr>
        <w:t>de</w:t>
      </w:r>
      <w:r w:rsidRPr="00C125F0">
        <w:rPr>
          <w:rFonts w:asciiTheme="minorHAnsi" w:hAnsiTheme="minorHAnsi" w:cstheme="minorHAnsi"/>
          <w:sz w:val="24"/>
          <w:szCs w:val="24"/>
        </w:rPr>
        <w:t xml:space="preserve"> werknemer het werk</w:t>
      </w:r>
      <w:r w:rsidR="00E2158F">
        <w:rPr>
          <w:rFonts w:asciiTheme="minorHAnsi" w:hAnsiTheme="minorHAnsi" w:cstheme="minorHAnsi"/>
          <w:sz w:val="24"/>
          <w:szCs w:val="24"/>
        </w:rPr>
        <w:t xml:space="preserve"> </w:t>
      </w:r>
      <w:r w:rsidR="00F32E6F">
        <w:rPr>
          <w:rFonts w:asciiTheme="minorHAnsi" w:hAnsiTheme="minorHAnsi" w:cstheme="minorHAnsi"/>
          <w:sz w:val="24"/>
          <w:szCs w:val="24"/>
        </w:rPr>
        <w:t xml:space="preserve">in principe </w:t>
      </w:r>
      <w:r w:rsidR="00E2158F">
        <w:rPr>
          <w:rFonts w:asciiTheme="minorHAnsi" w:hAnsiTheme="minorHAnsi" w:cstheme="minorHAnsi"/>
          <w:sz w:val="24"/>
          <w:szCs w:val="24"/>
        </w:rPr>
        <w:t>effectief vervroegd hervatten.</w:t>
      </w:r>
    </w:p>
    <w:p w:rsidR="00E2158F" w:rsidP="008D343A" w:rsidRDefault="00E2158F" w14:paraId="4861A111" w14:textId="77777777">
      <w:pPr>
        <w:pStyle w:val="Tekst"/>
        <w:jc w:val="both"/>
        <w:rPr>
          <w:rFonts w:asciiTheme="minorHAnsi" w:hAnsiTheme="minorHAnsi" w:cstheme="minorHAnsi"/>
          <w:sz w:val="24"/>
          <w:szCs w:val="24"/>
        </w:rPr>
      </w:pPr>
    </w:p>
    <w:p w:rsidR="00C125F0" w:rsidP="00945CB9" w:rsidRDefault="00C125F0" w14:paraId="646CDCDE" w14:textId="77777777">
      <w:pPr>
        <w:pStyle w:val="Tekst"/>
        <w:jc w:val="both"/>
        <w:rPr>
          <w:rFonts w:asciiTheme="minorHAnsi" w:hAnsiTheme="minorHAnsi" w:cstheme="minorHAnsi"/>
          <w:sz w:val="24"/>
          <w:szCs w:val="24"/>
        </w:rPr>
      </w:pPr>
      <w:r w:rsidRPr="00C125F0">
        <w:rPr>
          <w:rFonts w:asciiTheme="minorHAnsi" w:hAnsiTheme="minorHAnsi" w:cstheme="minorHAnsi"/>
          <w:sz w:val="24"/>
          <w:szCs w:val="24"/>
        </w:rPr>
        <w:t xml:space="preserve">Gaat </w:t>
      </w:r>
      <w:r w:rsidR="00E2158F">
        <w:rPr>
          <w:rFonts w:asciiTheme="minorHAnsi" w:hAnsiTheme="minorHAnsi" w:cstheme="minorHAnsi"/>
          <w:sz w:val="24"/>
          <w:szCs w:val="24"/>
        </w:rPr>
        <w:t>de</w:t>
      </w:r>
      <w:r w:rsidRPr="00C125F0">
        <w:rPr>
          <w:rFonts w:asciiTheme="minorHAnsi" w:hAnsiTheme="minorHAnsi" w:cstheme="minorHAnsi"/>
          <w:sz w:val="24"/>
          <w:szCs w:val="24"/>
        </w:rPr>
        <w:t xml:space="preserve"> </w:t>
      </w:r>
      <w:r w:rsidRPr="00764CCA">
        <w:rPr>
          <w:rFonts w:asciiTheme="minorHAnsi" w:hAnsiTheme="minorHAnsi" w:cstheme="minorHAnsi"/>
          <w:b/>
          <w:sz w:val="24"/>
          <w:szCs w:val="24"/>
        </w:rPr>
        <w:t>werknemer</w:t>
      </w:r>
      <w:r w:rsidRPr="00C125F0">
        <w:rPr>
          <w:rFonts w:asciiTheme="minorHAnsi" w:hAnsiTheme="minorHAnsi" w:cstheme="minorHAnsi"/>
          <w:sz w:val="24"/>
          <w:szCs w:val="24"/>
        </w:rPr>
        <w:t xml:space="preserve"> hier </w:t>
      </w:r>
      <w:r w:rsidRPr="00E202A8">
        <w:rPr>
          <w:rFonts w:asciiTheme="minorHAnsi" w:hAnsiTheme="minorHAnsi" w:cstheme="minorHAnsi"/>
          <w:b/>
          <w:sz w:val="24"/>
          <w:szCs w:val="24"/>
        </w:rPr>
        <w:t>niet mee akkoord</w:t>
      </w:r>
      <w:r w:rsidRPr="00C125F0">
        <w:rPr>
          <w:rFonts w:asciiTheme="minorHAnsi" w:hAnsiTheme="minorHAnsi" w:cstheme="minorHAnsi"/>
          <w:sz w:val="24"/>
          <w:szCs w:val="24"/>
        </w:rPr>
        <w:t>, verliest hij he</w:t>
      </w:r>
      <w:r w:rsidR="00E2158F">
        <w:rPr>
          <w:rFonts w:asciiTheme="minorHAnsi" w:hAnsiTheme="minorHAnsi" w:cstheme="minorHAnsi"/>
          <w:sz w:val="24"/>
          <w:szCs w:val="24"/>
        </w:rPr>
        <w:t>t recht op gewaarborgd loon</w:t>
      </w:r>
      <w:r w:rsidR="00650F7F">
        <w:rPr>
          <w:rFonts w:asciiTheme="minorHAnsi" w:hAnsiTheme="minorHAnsi" w:cstheme="minorHAnsi"/>
          <w:sz w:val="24"/>
          <w:szCs w:val="24"/>
        </w:rPr>
        <w:t>:</w:t>
      </w:r>
      <w:r w:rsidR="00C11486">
        <w:rPr>
          <w:rFonts w:asciiTheme="minorHAnsi" w:hAnsiTheme="minorHAnsi" w:cstheme="minorHAnsi"/>
          <w:sz w:val="24"/>
          <w:szCs w:val="24"/>
        </w:rPr>
        <w:t xml:space="preserve"> v</w:t>
      </w:r>
      <w:r w:rsidRPr="00C11486" w:rsidR="00C11486">
        <w:rPr>
          <w:rFonts w:asciiTheme="minorHAnsi" w:hAnsiTheme="minorHAnsi" w:cstheme="minorHAnsi"/>
          <w:sz w:val="24"/>
          <w:szCs w:val="24"/>
        </w:rPr>
        <w:t>anaf de datum van het eerste controleonderzoek waartoe de werknemer werd uitgenodigd of de datum van het eerste huisbezoek van de controlearts kan aan de werknemer het recht worden ontzegd op het gewaarborgd loon, met uitzondering van de periode van arbeidsongeschiktheid waarover er geen betwisting is gerezen.</w:t>
      </w:r>
    </w:p>
    <w:p w:rsidRPr="008B5C6E" w:rsidR="00E15240" w:rsidP="008B5C6E" w:rsidRDefault="008B5C6E" w14:paraId="3F622CBB" w14:textId="77777777">
      <w:pPr>
        <w:pStyle w:val="Kop4"/>
        <w:rPr>
          <w:rFonts w:asciiTheme="minorHAnsi" w:hAnsiTheme="minorHAnsi" w:cstheme="minorHAnsi"/>
          <w:b/>
          <w:sz w:val="28"/>
          <w:szCs w:val="28"/>
        </w:rPr>
      </w:pPr>
      <w:r w:rsidRPr="008B5C6E">
        <w:rPr>
          <w:rFonts w:asciiTheme="minorHAnsi" w:hAnsiTheme="minorHAnsi" w:cstheme="minorHAnsi"/>
          <w:b/>
          <w:sz w:val="28"/>
          <w:szCs w:val="28"/>
        </w:rPr>
        <w:t xml:space="preserve">Betwisting van de beslissing </w:t>
      </w:r>
      <w:r>
        <w:rPr>
          <w:rFonts w:asciiTheme="minorHAnsi" w:hAnsiTheme="minorHAnsi" w:cstheme="minorHAnsi"/>
          <w:b/>
          <w:sz w:val="28"/>
          <w:szCs w:val="28"/>
        </w:rPr>
        <w:t xml:space="preserve">van de </w:t>
      </w:r>
      <w:r w:rsidRPr="008B5C6E">
        <w:rPr>
          <w:rFonts w:asciiTheme="minorHAnsi" w:hAnsiTheme="minorHAnsi" w:cstheme="minorHAnsi"/>
          <w:b/>
          <w:sz w:val="28"/>
          <w:szCs w:val="28"/>
        </w:rPr>
        <w:t>controlearts</w:t>
      </w:r>
    </w:p>
    <w:p w:rsidRPr="00764CCA" w:rsidR="00764CCA" w:rsidP="00764CCA" w:rsidRDefault="00764CCA" w14:paraId="345AD3FB" w14:textId="77777777">
      <w:pPr>
        <w:pStyle w:val="Tekst"/>
        <w:jc w:val="both"/>
        <w:rPr>
          <w:rFonts w:asciiTheme="minorHAnsi" w:hAnsiTheme="minorHAnsi" w:cstheme="minorHAnsi"/>
          <w:color w:val="000000"/>
          <w:sz w:val="24"/>
          <w:szCs w:val="24"/>
        </w:rPr>
      </w:pPr>
      <w:r w:rsidRPr="00764CCA">
        <w:rPr>
          <w:rFonts w:asciiTheme="minorHAnsi" w:hAnsiTheme="minorHAnsi" w:cstheme="minorHAnsi"/>
          <w:color w:val="000000"/>
          <w:sz w:val="24"/>
          <w:szCs w:val="24"/>
        </w:rPr>
        <w:t xml:space="preserve">Wanneer </w:t>
      </w:r>
      <w:r w:rsidR="0054127E">
        <w:rPr>
          <w:rFonts w:asciiTheme="minorHAnsi" w:hAnsiTheme="minorHAnsi" w:cstheme="minorHAnsi"/>
          <w:color w:val="000000"/>
          <w:sz w:val="24"/>
          <w:szCs w:val="24"/>
        </w:rPr>
        <w:t xml:space="preserve">de </w:t>
      </w:r>
      <w:r w:rsidRPr="00764CCA">
        <w:rPr>
          <w:rFonts w:asciiTheme="minorHAnsi" w:hAnsiTheme="minorHAnsi" w:cstheme="minorHAnsi"/>
          <w:color w:val="000000"/>
          <w:sz w:val="24"/>
          <w:szCs w:val="24"/>
        </w:rPr>
        <w:t xml:space="preserve">controlearts </w:t>
      </w:r>
      <w:r w:rsidRPr="009731F0" w:rsidR="009731F0">
        <w:rPr>
          <w:rFonts w:asciiTheme="minorHAnsi" w:hAnsiTheme="minorHAnsi" w:cstheme="minorHAnsi"/>
          <w:color w:val="000000"/>
          <w:sz w:val="24"/>
          <w:szCs w:val="24"/>
        </w:rPr>
        <w:t>bepaalt dat de wer</w:t>
      </w:r>
      <w:r w:rsidR="009731F0">
        <w:rPr>
          <w:rFonts w:asciiTheme="minorHAnsi" w:hAnsiTheme="minorHAnsi" w:cstheme="minorHAnsi"/>
          <w:color w:val="000000"/>
          <w:sz w:val="24"/>
          <w:szCs w:val="24"/>
        </w:rPr>
        <w:t xml:space="preserve">knemer arbeidsgeschikt is terwijl </w:t>
      </w:r>
      <w:r w:rsidRPr="009731F0" w:rsidR="009731F0">
        <w:rPr>
          <w:rFonts w:asciiTheme="minorHAnsi" w:hAnsiTheme="minorHAnsi" w:cstheme="minorHAnsi"/>
          <w:color w:val="000000"/>
          <w:sz w:val="24"/>
          <w:szCs w:val="24"/>
        </w:rPr>
        <w:t xml:space="preserve">de behandelend arts van de werknemer het tegenovergestelde had vastgesteld </w:t>
      </w:r>
      <w:r w:rsidR="0054127E">
        <w:rPr>
          <w:rFonts w:asciiTheme="minorHAnsi" w:hAnsiTheme="minorHAnsi" w:cstheme="minorHAnsi"/>
          <w:color w:val="000000"/>
          <w:sz w:val="24"/>
          <w:szCs w:val="24"/>
        </w:rPr>
        <w:t>-</w:t>
      </w:r>
      <w:r w:rsidRPr="00764CCA">
        <w:rPr>
          <w:rFonts w:asciiTheme="minorHAnsi" w:hAnsiTheme="minorHAnsi" w:cstheme="minorHAnsi"/>
          <w:color w:val="000000"/>
          <w:sz w:val="24"/>
          <w:szCs w:val="24"/>
        </w:rPr>
        <w:t>hetzij over de periode van arbeidsongeschiktheid</w:t>
      </w:r>
      <w:r w:rsidR="0054127E">
        <w:rPr>
          <w:rFonts w:asciiTheme="minorHAnsi" w:hAnsiTheme="minorHAnsi" w:cstheme="minorHAnsi"/>
          <w:color w:val="000000"/>
          <w:sz w:val="24"/>
          <w:szCs w:val="24"/>
        </w:rPr>
        <w:t>, hetzij over de oorzaak ervan-</w:t>
      </w:r>
      <w:r w:rsidRPr="00764CCA">
        <w:rPr>
          <w:rFonts w:asciiTheme="minorHAnsi" w:hAnsiTheme="minorHAnsi" w:cstheme="minorHAnsi"/>
          <w:color w:val="000000"/>
          <w:sz w:val="24"/>
          <w:szCs w:val="24"/>
        </w:rPr>
        <w:t xml:space="preserve"> bestaan er twee </w:t>
      </w:r>
      <w:r w:rsidR="0054127E">
        <w:rPr>
          <w:rFonts w:asciiTheme="minorHAnsi" w:hAnsiTheme="minorHAnsi" w:cstheme="minorHAnsi"/>
          <w:color w:val="000000"/>
          <w:sz w:val="24"/>
          <w:szCs w:val="24"/>
        </w:rPr>
        <w:t>medische getuigschriften</w:t>
      </w:r>
      <w:r w:rsidRPr="00764CCA">
        <w:rPr>
          <w:rFonts w:asciiTheme="minorHAnsi" w:hAnsiTheme="minorHAnsi" w:cstheme="minorHAnsi"/>
          <w:color w:val="000000"/>
          <w:sz w:val="24"/>
          <w:szCs w:val="24"/>
        </w:rPr>
        <w:t xml:space="preserve"> die, hoewel ze elkaar tegenspreken, </w:t>
      </w:r>
      <w:r w:rsidR="0054127E">
        <w:rPr>
          <w:rFonts w:asciiTheme="minorHAnsi" w:hAnsiTheme="minorHAnsi" w:cstheme="minorHAnsi"/>
          <w:color w:val="000000"/>
          <w:sz w:val="24"/>
          <w:szCs w:val="24"/>
        </w:rPr>
        <w:t>even</w:t>
      </w:r>
      <w:r w:rsidRPr="00764CCA">
        <w:rPr>
          <w:rFonts w:asciiTheme="minorHAnsi" w:hAnsiTheme="minorHAnsi" w:cstheme="minorHAnsi"/>
          <w:color w:val="000000"/>
          <w:sz w:val="24"/>
          <w:szCs w:val="24"/>
        </w:rPr>
        <w:t>waardig zijn.</w:t>
      </w:r>
    </w:p>
    <w:p w:rsidRPr="00764CCA" w:rsidR="00764CCA" w:rsidP="00764CCA" w:rsidRDefault="00764CCA" w14:paraId="1B831A0E" w14:textId="77777777">
      <w:pPr>
        <w:pStyle w:val="Tekst"/>
        <w:jc w:val="both"/>
        <w:rPr>
          <w:rFonts w:asciiTheme="minorHAnsi" w:hAnsiTheme="minorHAnsi" w:cstheme="minorHAnsi"/>
          <w:color w:val="000000"/>
          <w:sz w:val="24"/>
          <w:szCs w:val="24"/>
        </w:rPr>
      </w:pPr>
    </w:p>
    <w:p w:rsidR="00764CCA" w:rsidP="00764CCA" w:rsidRDefault="008B019C" w14:paraId="0F8B44B6" w14:textId="77777777">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Gevolg</w:t>
      </w:r>
      <w:r w:rsidR="00650F7F">
        <w:rPr>
          <w:rFonts w:asciiTheme="minorHAnsi" w:hAnsiTheme="minorHAnsi" w:cstheme="minorHAnsi"/>
          <w:color w:val="000000"/>
          <w:sz w:val="24"/>
          <w:szCs w:val="24"/>
        </w:rPr>
        <w:t>:</w:t>
      </w:r>
    </w:p>
    <w:p w:rsidR="009731F0" w:rsidP="009731F0" w:rsidRDefault="009731F0" w14:paraId="6CD7A161" w14:textId="77777777">
      <w:pPr>
        <w:pStyle w:val="Tekst"/>
        <w:jc w:val="both"/>
        <w:rPr>
          <w:rFonts w:asciiTheme="minorHAnsi" w:hAnsiTheme="minorHAnsi" w:cstheme="minorHAnsi"/>
          <w:color w:val="000000"/>
          <w:sz w:val="24"/>
          <w:szCs w:val="24"/>
        </w:rPr>
      </w:pPr>
    </w:p>
    <w:p w:rsidR="009731F0" w:rsidP="00951C0B" w:rsidRDefault="009731F0" w14:paraId="2756E6F9" w14:textId="77777777">
      <w:pPr>
        <w:pStyle w:val="Tekst"/>
        <w:spacing w:line="360" w:lineRule="auto"/>
        <w:jc w:val="both"/>
        <w:rPr>
          <w:rFonts w:asciiTheme="minorHAnsi" w:hAnsiTheme="minorHAnsi" w:cstheme="minorHAnsi"/>
          <w:color w:val="000000"/>
          <w:sz w:val="24"/>
          <w:szCs w:val="24"/>
        </w:rPr>
      </w:pPr>
      <w:r w:rsidRPr="009731F0">
        <w:rPr>
          <w:rFonts w:asciiTheme="minorHAnsi" w:hAnsiTheme="minorHAnsi" w:cstheme="minorHAnsi"/>
          <w:color w:val="000000"/>
          <w:sz w:val="24"/>
          <w:szCs w:val="24"/>
        </w:rPr>
        <w:t>Aangezien beide attesten</w:t>
      </w:r>
      <w:r w:rsidR="00F32E6F">
        <w:rPr>
          <w:rFonts w:asciiTheme="minorHAnsi" w:hAnsiTheme="minorHAnsi" w:cstheme="minorHAnsi"/>
          <w:color w:val="000000"/>
          <w:sz w:val="24"/>
          <w:szCs w:val="24"/>
        </w:rPr>
        <w:t xml:space="preserve"> een gelijke waarde hebben, kan</w:t>
      </w:r>
      <w:r w:rsidR="00650F7F">
        <w:rPr>
          <w:rFonts w:asciiTheme="minorHAnsi" w:hAnsiTheme="minorHAnsi" w:cstheme="minorHAnsi"/>
          <w:color w:val="000000"/>
          <w:sz w:val="24"/>
          <w:szCs w:val="24"/>
        </w:rPr>
        <w:t>:</w:t>
      </w:r>
    </w:p>
    <w:p w:rsidR="009731F0" w:rsidP="00744F25" w:rsidRDefault="009731F0" w14:paraId="4BE7A51D" w14:textId="77777777">
      <w:pPr>
        <w:pStyle w:val="Tekst"/>
        <w:numPr>
          <w:ilvl w:val="0"/>
          <w:numId w:val="108"/>
        </w:numPr>
        <w:ind w:left="1134" w:hanging="294"/>
        <w:jc w:val="both"/>
        <w:rPr>
          <w:rFonts w:asciiTheme="minorHAnsi" w:hAnsiTheme="minorHAnsi" w:cstheme="minorHAnsi"/>
          <w:color w:val="000000"/>
          <w:sz w:val="24"/>
          <w:szCs w:val="24"/>
        </w:rPr>
      </w:pPr>
      <w:r w:rsidRPr="009731F0">
        <w:rPr>
          <w:rFonts w:asciiTheme="minorHAnsi" w:hAnsiTheme="minorHAnsi" w:cstheme="minorHAnsi"/>
          <w:color w:val="000000"/>
          <w:sz w:val="24"/>
          <w:szCs w:val="24"/>
        </w:rPr>
        <w:t>de werkgever beslissen om geen gewaarborgd loon te betalen</w:t>
      </w:r>
      <w:r>
        <w:rPr>
          <w:rFonts w:asciiTheme="minorHAnsi" w:hAnsiTheme="minorHAnsi" w:cstheme="minorHAnsi"/>
          <w:color w:val="000000"/>
          <w:sz w:val="24"/>
          <w:szCs w:val="24"/>
        </w:rPr>
        <w:t>;</w:t>
      </w:r>
    </w:p>
    <w:p w:rsidRPr="009731F0" w:rsidR="009731F0" w:rsidP="00744F25" w:rsidRDefault="009731F0" w14:paraId="10B62E64" w14:textId="77777777">
      <w:pPr>
        <w:pStyle w:val="Tekst"/>
        <w:numPr>
          <w:ilvl w:val="0"/>
          <w:numId w:val="108"/>
        </w:numPr>
        <w:ind w:left="1134" w:hanging="294"/>
        <w:jc w:val="both"/>
        <w:rPr>
          <w:rFonts w:asciiTheme="minorHAnsi" w:hAnsiTheme="minorHAnsi" w:cstheme="minorHAnsi"/>
          <w:color w:val="000000"/>
          <w:sz w:val="24"/>
          <w:szCs w:val="24"/>
        </w:rPr>
      </w:pPr>
      <w:r w:rsidRPr="009731F0">
        <w:rPr>
          <w:rFonts w:asciiTheme="minorHAnsi" w:hAnsiTheme="minorHAnsi" w:cstheme="minorHAnsi"/>
          <w:color w:val="000000"/>
          <w:sz w:val="24"/>
          <w:szCs w:val="24"/>
        </w:rPr>
        <w:t>maar de werknemer heeft wel het recht om thuis te blijven en kan dus niet als ongerechtvaardigd afwezig worden beschouwd.</w:t>
      </w:r>
    </w:p>
    <w:p w:rsidRPr="00764CCA" w:rsidR="00764CCA" w:rsidP="00764CCA" w:rsidRDefault="00764CCA" w14:paraId="381E7889" w14:textId="77777777">
      <w:pPr>
        <w:pStyle w:val="Tekst"/>
        <w:jc w:val="both"/>
        <w:rPr>
          <w:rFonts w:asciiTheme="minorHAnsi" w:hAnsiTheme="minorHAnsi" w:cstheme="minorHAnsi"/>
          <w:color w:val="000000"/>
          <w:sz w:val="24"/>
          <w:szCs w:val="24"/>
        </w:rPr>
      </w:pPr>
    </w:p>
    <w:p w:rsidR="00031E57" w:rsidP="00951C0B" w:rsidRDefault="00681D2A" w14:paraId="0403012E" w14:textId="77777777">
      <w:pPr>
        <w:pStyle w:val="Tekst"/>
        <w:spacing w:after="120"/>
        <w:jc w:val="both"/>
        <w:rPr>
          <w:rFonts w:asciiTheme="minorHAnsi" w:hAnsiTheme="minorHAnsi" w:cstheme="minorHAnsi"/>
          <w:color w:val="000000"/>
          <w:sz w:val="24"/>
          <w:szCs w:val="24"/>
        </w:rPr>
      </w:pPr>
      <w:r>
        <w:rPr>
          <w:rFonts w:asciiTheme="minorHAnsi" w:hAnsiTheme="minorHAnsi" w:cstheme="minorHAnsi"/>
          <w:color w:val="000000"/>
          <w:sz w:val="24"/>
          <w:szCs w:val="24"/>
        </w:rPr>
        <w:t>De meest gerede partij (</w:t>
      </w:r>
      <w:r w:rsidRPr="00764CCA" w:rsidR="00764CCA">
        <w:rPr>
          <w:rFonts w:asciiTheme="minorHAnsi" w:hAnsiTheme="minorHAnsi" w:cstheme="minorHAnsi"/>
          <w:color w:val="000000"/>
          <w:sz w:val="24"/>
          <w:szCs w:val="24"/>
        </w:rPr>
        <w:t>de partij die er belang bij heeft</w:t>
      </w:r>
      <w:r w:rsidR="00650F7F">
        <w:rPr>
          <w:rFonts w:asciiTheme="minorHAnsi" w:hAnsiTheme="minorHAnsi" w:cstheme="minorHAnsi"/>
          <w:color w:val="000000"/>
          <w:sz w:val="24"/>
          <w:szCs w:val="24"/>
        </w:rPr>
        <w:t>:</w:t>
      </w:r>
      <w:r>
        <w:rPr>
          <w:rFonts w:asciiTheme="minorHAnsi" w:hAnsiTheme="minorHAnsi" w:cstheme="minorHAnsi"/>
          <w:color w:val="000000"/>
          <w:sz w:val="24"/>
          <w:szCs w:val="24"/>
        </w:rPr>
        <w:t xml:space="preserve"> </w:t>
      </w:r>
      <w:r w:rsidRPr="00764CCA" w:rsidR="00764CCA">
        <w:rPr>
          <w:rFonts w:asciiTheme="minorHAnsi" w:hAnsiTheme="minorHAnsi" w:cstheme="minorHAnsi"/>
          <w:color w:val="000000"/>
          <w:sz w:val="24"/>
          <w:szCs w:val="24"/>
        </w:rPr>
        <w:t xml:space="preserve">hetzij de werkgever die </w:t>
      </w:r>
      <w:r>
        <w:rPr>
          <w:rFonts w:asciiTheme="minorHAnsi" w:hAnsiTheme="minorHAnsi" w:cstheme="minorHAnsi"/>
          <w:color w:val="000000"/>
          <w:sz w:val="24"/>
          <w:szCs w:val="24"/>
        </w:rPr>
        <w:t>wil</w:t>
      </w:r>
      <w:r w:rsidRPr="00764CCA" w:rsidR="00764CCA">
        <w:rPr>
          <w:rFonts w:asciiTheme="minorHAnsi" w:hAnsiTheme="minorHAnsi" w:cstheme="minorHAnsi"/>
          <w:color w:val="000000"/>
          <w:sz w:val="24"/>
          <w:szCs w:val="24"/>
        </w:rPr>
        <w:t xml:space="preserve"> dat de werknemer terug komt werken, hetzij de werknemer die het gewaarborgd loon </w:t>
      </w:r>
      <w:r>
        <w:rPr>
          <w:rFonts w:asciiTheme="minorHAnsi" w:hAnsiTheme="minorHAnsi" w:cstheme="minorHAnsi"/>
          <w:color w:val="000000"/>
          <w:sz w:val="24"/>
          <w:szCs w:val="24"/>
        </w:rPr>
        <w:t>wil</w:t>
      </w:r>
      <w:r w:rsidR="00031E57">
        <w:rPr>
          <w:rFonts w:asciiTheme="minorHAnsi" w:hAnsiTheme="minorHAnsi" w:cstheme="minorHAnsi"/>
          <w:color w:val="000000"/>
          <w:sz w:val="24"/>
          <w:szCs w:val="24"/>
        </w:rPr>
        <w:t xml:space="preserve"> krijgen)</w:t>
      </w:r>
      <w:r w:rsidR="00951C0B">
        <w:rPr>
          <w:rFonts w:asciiTheme="minorHAnsi" w:hAnsiTheme="minorHAnsi" w:cstheme="minorHAnsi"/>
          <w:color w:val="000000"/>
          <w:sz w:val="24"/>
          <w:szCs w:val="24"/>
        </w:rPr>
        <w:t xml:space="preserve"> kan dan</w:t>
      </w:r>
      <w:r w:rsidR="00650F7F">
        <w:rPr>
          <w:rFonts w:asciiTheme="minorHAnsi" w:hAnsiTheme="minorHAnsi" w:cstheme="minorHAnsi"/>
          <w:color w:val="000000"/>
          <w:sz w:val="24"/>
          <w:szCs w:val="24"/>
        </w:rPr>
        <w:t>:</w:t>
      </w:r>
    </w:p>
    <w:p w:rsidRPr="00B57F1B" w:rsidR="00951C0B" w:rsidP="00744F25" w:rsidRDefault="00031E57" w14:paraId="0250FA49" w14:textId="77777777">
      <w:pPr>
        <w:pStyle w:val="Lijstalinea"/>
        <w:numPr>
          <w:ilvl w:val="0"/>
          <w:numId w:val="109"/>
        </w:numPr>
        <w:spacing w:line="240" w:lineRule="auto"/>
        <w:ind w:left="1134" w:hanging="294"/>
        <w:jc w:val="both"/>
        <w:rPr>
          <w:rFonts w:asciiTheme="minorHAnsi" w:hAnsiTheme="minorHAnsi" w:cstheme="minorHAnsi"/>
          <w:color w:val="000000"/>
          <w:sz w:val="24"/>
          <w:szCs w:val="24"/>
        </w:rPr>
      </w:pPr>
      <w:r w:rsidRPr="00951C0B">
        <w:rPr>
          <w:rFonts w:eastAsia="Times New Roman" w:asciiTheme="minorHAnsi" w:hAnsiTheme="minorHAnsi" w:cstheme="minorHAnsi"/>
          <w:color w:val="000000"/>
          <w:sz w:val="24"/>
          <w:szCs w:val="24"/>
          <w:lang w:val="nl-NL" w:eastAsia="nl-NL"/>
        </w:rPr>
        <w:t xml:space="preserve">ofwel een </w:t>
      </w:r>
      <w:r w:rsidRPr="00D76727" w:rsidR="00951C0B">
        <w:rPr>
          <w:rFonts w:eastAsia="Times New Roman" w:asciiTheme="minorHAnsi" w:hAnsiTheme="minorHAnsi" w:cstheme="minorHAnsi"/>
          <w:b/>
          <w:color w:val="000000"/>
          <w:sz w:val="24"/>
          <w:szCs w:val="24"/>
          <w:lang w:val="nl-NL" w:eastAsia="nl-NL"/>
        </w:rPr>
        <w:t xml:space="preserve">scheidsrechtelijke </w:t>
      </w:r>
      <w:r w:rsidRPr="00D76727">
        <w:rPr>
          <w:rFonts w:eastAsia="Times New Roman" w:asciiTheme="minorHAnsi" w:hAnsiTheme="minorHAnsi" w:cstheme="minorHAnsi"/>
          <w:b/>
          <w:color w:val="000000"/>
          <w:sz w:val="24"/>
          <w:szCs w:val="24"/>
          <w:lang w:val="nl-NL" w:eastAsia="nl-NL"/>
        </w:rPr>
        <w:t>procedure</w:t>
      </w:r>
      <w:r w:rsidRPr="00951C0B">
        <w:rPr>
          <w:rFonts w:eastAsia="Times New Roman" w:asciiTheme="minorHAnsi" w:hAnsiTheme="minorHAnsi" w:cstheme="minorHAnsi"/>
          <w:color w:val="000000"/>
          <w:sz w:val="24"/>
          <w:szCs w:val="24"/>
          <w:lang w:val="nl-NL" w:eastAsia="nl-NL"/>
        </w:rPr>
        <w:t xml:space="preserve"> opstarten </w:t>
      </w:r>
      <w:r w:rsidR="00B57F1B">
        <w:rPr>
          <w:rFonts w:eastAsia="Times New Roman" w:asciiTheme="minorHAnsi" w:hAnsiTheme="minorHAnsi" w:cstheme="minorHAnsi"/>
          <w:color w:val="000000"/>
          <w:sz w:val="24"/>
          <w:szCs w:val="24"/>
          <w:lang w:val="nl-NL" w:eastAsia="nl-NL"/>
        </w:rPr>
        <w:t xml:space="preserve">door een arts-scheidsrechter aan te duiden </w:t>
      </w:r>
      <w:r w:rsidRPr="00951C0B">
        <w:rPr>
          <w:rFonts w:eastAsia="Times New Roman" w:asciiTheme="minorHAnsi" w:hAnsiTheme="minorHAnsi" w:cstheme="minorHAnsi"/>
          <w:color w:val="000000"/>
          <w:sz w:val="24"/>
          <w:szCs w:val="24"/>
          <w:lang w:val="nl-NL" w:eastAsia="nl-NL"/>
        </w:rPr>
        <w:t>(gebruikelijk) binnen twee werkdagen na de overhandiging van de be</w:t>
      </w:r>
      <w:r w:rsidRPr="00951C0B" w:rsidR="00951C0B">
        <w:rPr>
          <w:rFonts w:eastAsia="Times New Roman" w:asciiTheme="minorHAnsi" w:hAnsiTheme="minorHAnsi" w:cstheme="minorHAnsi"/>
          <w:color w:val="000000"/>
          <w:sz w:val="24"/>
          <w:szCs w:val="24"/>
          <w:lang w:val="nl-NL" w:eastAsia="nl-NL"/>
        </w:rPr>
        <w:t>vindingen door de controlearts;</w:t>
      </w:r>
      <w:r w:rsidR="00B57F1B">
        <w:rPr>
          <w:rFonts w:eastAsia="Times New Roman" w:asciiTheme="minorHAnsi" w:hAnsiTheme="minorHAnsi" w:cstheme="minorHAnsi"/>
          <w:color w:val="000000"/>
          <w:sz w:val="24"/>
          <w:szCs w:val="24"/>
          <w:lang w:val="nl-NL" w:eastAsia="nl-NL"/>
        </w:rPr>
        <w:t xml:space="preserve"> </w:t>
      </w:r>
      <w:r w:rsidR="00B57F1B">
        <w:rPr>
          <w:rFonts w:asciiTheme="minorHAnsi" w:hAnsiTheme="minorHAnsi" w:cstheme="minorHAnsi"/>
          <w:color w:val="000000"/>
          <w:sz w:val="24"/>
          <w:szCs w:val="24"/>
        </w:rPr>
        <w:t>d</w:t>
      </w:r>
      <w:r w:rsidRPr="00F556E1" w:rsidR="00B57F1B">
        <w:rPr>
          <w:rFonts w:asciiTheme="minorHAnsi" w:hAnsiTheme="minorHAnsi" w:cstheme="minorHAnsi"/>
          <w:color w:val="000000"/>
          <w:sz w:val="24"/>
          <w:szCs w:val="24"/>
        </w:rPr>
        <w:t>eze arts</w:t>
      </w:r>
      <w:r w:rsidR="00B57F1B">
        <w:rPr>
          <w:rFonts w:asciiTheme="minorHAnsi" w:hAnsiTheme="minorHAnsi" w:cstheme="minorHAnsi"/>
          <w:color w:val="000000"/>
          <w:sz w:val="24"/>
          <w:szCs w:val="24"/>
        </w:rPr>
        <w:t xml:space="preserve">-scheidsrechter </w:t>
      </w:r>
      <w:r w:rsidRPr="00F556E1" w:rsidR="00B57F1B">
        <w:rPr>
          <w:rFonts w:asciiTheme="minorHAnsi" w:hAnsiTheme="minorHAnsi" w:cstheme="minorHAnsi"/>
          <w:color w:val="000000"/>
          <w:sz w:val="24"/>
          <w:szCs w:val="24"/>
        </w:rPr>
        <w:t>behoort tot de lijst van artsen-scheidrechters</w:t>
      </w:r>
      <w:r w:rsidR="00650F7F">
        <w:rPr>
          <w:rFonts w:asciiTheme="minorHAnsi" w:hAnsiTheme="minorHAnsi" w:cstheme="minorHAnsi"/>
          <w:color w:val="000000"/>
          <w:sz w:val="24"/>
          <w:szCs w:val="24"/>
        </w:rPr>
        <w:t>:</w:t>
      </w:r>
      <w:r w:rsidRPr="00F556E1" w:rsidR="00B57F1B">
        <w:rPr>
          <w:rFonts w:asciiTheme="minorHAnsi" w:hAnsiTheme="minorHAnsi" w:cstheme="minorHAnsi"/>
          <w:color w:val="000000"/>
          <w:sz w:val="24"/>
          <w:szCs w:val="24"/>
        </w:rPr>
        <w:t xml:space="preserve"> </w:t>
      </w:r>
      <w:hyperlink w:history="1" r:id="rId119">
        <w:r w:rsidRPr="00B57F1B" w:rsidR="00B57F1B">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Pr="00B57F1B" w:rsidR="00B57F1B">
          <w:rPr>
            <w:rStyle w:val="Hyperlink"/>
            <w:rFonts w:asciiTheme="minorHAnsi" w:hAnsiTheme="minorHAnsi" w:cstheme="minorHAnsi"/>
            <w:b/>
            <w:sz w:val="24"/>
            <w:szCs w:val="24"/>
          </w:rPr>
          <w:t>//www.werk.belgie.be/erkenningen</w:t>
        </w:r>
      </w:hyperlink>
    </w:p>
    <w:p w:rsidR="00764CCA" w:rsidP="00744F25" w:rsidRDefault="00764CCA" w14:paraId="779E7B50" w14:textId="77777777">
      <w:pPr>
        <w:pStyle w:val="Lijstalinea"/>
        <w:numPr>
          <w:ilvl w:val="0"/>
          <w:numId w:val="109"/>
        </w:numPr>
        <w:spacing w:line="240" w:lineRule="auto"/>
        <w:ind w:left="1134" w:hanging="294"/>
        <w:jc w:val="both"/>
        <w:rPr>
          <w:rFonts w:asciiTheme="minorHAnsi" w:hAnsiTheme="minorHAnsi" w:cstheme="minorHAnsi"/>
          <w:color w:val="000000"/>
          <w:sz w:val="24"/>
          <w:szCs w:val="24"/>
        </w:rPr>
      </w:pPr>
      <w:r w:rsidRPr="00951C0B">
        <w:rPr>
          <w:rFonts w:asciiTheme="minorHAnsi" w:hAnsiTheme="minorHAnsi" w:cstheme="minorHAnsi"/>
          <w:color w:val="000000"/>
          <w:sz w:val="24"/>
          <w:szCs w:val="24"/>
        </w:rPr>
        <w:t xml:space="preserve">ofwel </w:t>
      </w:r>
      <w:r w:rsidRPr="00951C0B" w:rsidR="00951C0B">
        <w:rPr>
          <w:rFonts w:asciiTheme="minorHAnsi" w:hAnsiTheme="minorHAnsi" w:cstheme="minorHAnsi"/>
          <w:color w:val="000000"/>
          <w:sz w:val="24"/>
          <w:szCs w:val="24"/>
        </w:rPr>
        <w:t xml:space="preserve">zich </w:t>
      </w:r>
      <w:r w:rsidRPr="00951C0B">
        <w:rPr>
          <w:rFonts w:asciiTheme="minorHAnsi" w:hAnsiTheme="minorHAnsi" w:cstheme="minorHAnsi"/>
          <w:color w:val="000000"/>
          <w:sz w:val="24"/>
          <w:szCs w:val="24"/>
        </w:rPr>
        <w:t xml:space="preserve">wenden tot de arbeidsrechtbank </w:t>
      </w:r>
      <w:r w:rsidRPr="00951C0B" w:rsidR="00F32E6F">
        <w:rPr>
          <w:rFonts w:asciiTheme="minorHAnsi" w:hAnsiTheme="minorHAnsi" w:cstheme="minorHAnsi"/>
          <w:color w:val="000000"/>
          <w:sz w:val="24"/>
          <w:szCs w:val="24"/>
        </w:rPr>
        <w:t>(</w:t>
      </w:r>
      <w:r w:rsidRPr="00951C0B">
        <w:rPr>
          <w:rFonts w:asciiTheme="minorHAnsi" w:hAnsiTheme="minorHAnsi" w:cstheme="minorHAnsi"/>
          <w:color w:val="000000"/>
          <w:sz w:val="24"/>
          <w:szCs w:val="24"/>
        </w:rPr>
        <w:t>die een gerechtelijke deskundige zal aanstellen</w:t>
      </w:r>
      <w:r w:rsidRPr="00951C0B" w:rsidR="00F32E6F">
        <w:rPr>
          <w:rFonts w:asciiTheme="minorHAnsi" w:hAnsiTheme="minorHAnsi" w:cstheme="minorHAnsi"/>
          <w:color w:val="000000"/>
          <w:sz w:val="24"/>
          <w:szCs w:val="24"/>
        </w:rPr>
        <w:t>)</w:t>
      </w:r>
      <w:r w:rsidRPr="00951C0B" w:rsidR="00951C0B">
        <w:rPr>
          <w:rFonts w:asciiTheme="minorHAnsi" w:hAnsiTheme="minorHAnsi" w:cstheme="minorHAnsi"/>
          <w:color w:val="000000"/>
          <w:sz w:val="24"/>
          <w:szCs w:val="24"/>
        </w:rPr>
        <w:t>.</w:t>
      </w:r>
    </w:p>
    <w:p w:rsidR="00D76727" w:rsidP="00464D49" w:rsidRDefault="00D76727" w14:paraId="15EDA022" w14:textId="77777777">
      <w:pPr>
        <w:ind w:left="851"/>
        <w:jc w:val="both"/>
        <w:rPr>
          <w:rFonts w:asciiTheme="minorHAnsi" w:hAnsiTheme="minorHAnsi" w:cstheme="minorHAnsi"/>
          <w:color w:val="000000"/>
          <w:sz w:val="24"/>
          <w:szCs w:val="24"/>
        </w:rPr>
      </w:pPr>
      <w:r w:rsidRPr="00D76727">
        <w:rPr>
          <w:rFonts w:asciiTheme="minorHAnsi" w:hAnsiTheme="minorHAnsi" w:cstheme="minorHAnsi"/>
          <w:color w:val="000000"/>
          <w:sz w:val="24"/>
          <w:szCs w:val="24"/>
        </w:rPr>
        <w:t>De arts-scheidsrechter voert het medisch onderzoek uit en beslist in het medisch geschil binnen drie werkdagen na zijn aanwijzing.</w:t>
      </w:r>
    </w:p>
    <w:p w:rsidR="007D397E" w:rsidP="007D397E" w:rsidRDefault="00AF09EE" w14:paraId="4B6575D8" w14:textId="39E88EF6">
      <w:pPr>
        <w:pStyle w:val="Tekst"/>
        <w:ind w:left="5812"/>
        <w:rPr>
          <w:rFonts w:asciiTheme="minorHAnsi" w:hAnsiTheme="minorHAnsi" w:cstheme="minorHAnsi"/>
          <w:sz w:val="24"/>
          <w:szCs w:val="24"/>
        </w:rPr>
      </w:pPr>
      <w:hyperlink w:history="1" w:anchor="_Alfabetisch_Trefwoordenregister">
        <w:r w:rsidR="007D397E">
          <w:rPr>
            <w:rStyle w:val="Hyperlink"/>
            <w:rFonts w:asciiTheme="minorHAnsi" w:hAnsiTheme="minorHAnsi" w:cstheme="minorHAnsi"/>
            <w:vanish/>
            <w:sz w:val="24"/>
            <w:szCs w:val="24"/>
          </w:rPr>
          <w:t>Terug naar alfabetisch register</w:t>
        </w:r>
      </w:hyperlink>
    </w:p>
    <w:p w:rsidRPr="00E74E45" w:rsidR="0071549D" w:rsidP="0071549D" w:rsidRDefault="00B44845" w14:paraId="51B5B8EA" w14:textId="77777777">
      <w:pPr>
        <w:pStyle w:val="Tekst"/>
        <w:ind w:left="1134" w:right="-1"/>
        <w:jc w:val="right"/>
        <w:rPr>
          <w:rFonts w:asciiTheme="minorHAnsi" w:hAnsiTheme="minorHAnsi" w:cstheme="minorHAnsi"/>
          <w:sz w:val="24"/>
          <w:szCs w:val="24"/>
        </w:rPr>
      </w:pPr>
      <w:r>
        <w:fldChar w:fldCharType="begin"/>
      </w:r>
      <w:r>
        <w:rPr>
          <w:vanish/>
        </w:rPr>
        <w:instrText>HYPERLINK</w:instrText>
      </w:r>
      <w:r>
        <w:fldChar w:fldCharType="separate"/>
      </w:r>
      <w:r w:rsidRPr="00E74E45" w:rsidR="0071549D">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rsidRPr="00F556E1" w:rsidR="00D8438F" w:rsidP="00033B5F" w:rsidRDefault="00D8438F" w14:paraId="1B3E7847" w14:textId="77777777">
      <w:pPr>
        <w:pStyle w:val="Tekst"/>
        <w:spacing w:before="240" w:after="120"/>
        <w:jc w:val="both"/>
        <w:rPr>
          <w:rFonts w:asciiTheme="minorHAnsi" w:hAnsiTheme="minorHAnsi" w:cstheme="minorHAnsi"/>
          <w:color w:val="000000"/>
          <w:sz w:val="24"/>
          <w:szCs w:val="24"/>
        </w:rPr>
      </w:pPr>
      <w:r w:rsidRPr="00031E57">
        <w:rPr>
          <w:rFonts w:asciiTheme="minorHAnsi" w:hAnsiTheme="minorHAnsi" w:cstheme="minorHAnsi"/>
          <w:b/>
          <w:color w:val="000000"/>
          <w:sz w:val="24"/>
          <w:szCs w:val="24"/>
        </w:rPr>
        <w:t>De beslissing die</w:t>
      </w:r>
      <w:r w:rsidR="00951C0B">
        <w:rPr>
          <w:rFonts w:asciiTheme="minorHAnsi" w:hAnsiTheme="minorHAnsi" w:cstheme="minorHAnsi"/>
          <w:b/>
          <w:color w:val="000000"/>
          <w:sz w:val="24"/>
          <w:szCs w:val="24"/>
        </w:rPr>
        <w:t xml:space="preserve"> voortvloeit uit de</w:t>
      </w:r>
      <w:r w:rsidRPr="00031E57">
        <w:rPr>
          <w:rFonts w:asciiTheme="minorHAnsi" w:hAnsiTheme="minorHAnsi" w:cstheme="minorHAnsi"/>
          <w:b/>
          <w:color w:val="000000"/>
          <w:sz w:val="24"/>
          <w:szCs w:val="24"/>
        </w:rPr>
        <w:t xml:space="preserve"> scheidsrechterlijke procedure is definitief en bindt de partijen</w:t>
      </w:r>
      <w:bookmarkEnd w:id="3987"/>
      <w:bookmarkEnd w:id="3988"/>
      <w:r w:rsidR="00650F7F">
        <w:rPr>
          <w:rFonts w:asciiTheme="minorHAnsi" w:hAnsiTheme="minorHAnsi" w:cstheme="minorHAnsi"/>
          <w:b/>
          <w:color w:val="000000"/>
          <w:sz w:val="24"/>
          <w:szCs w:val="24"/>
        </w:rPr>
        <w:t>:</w:t>
      </w:r>
    </w:p>
    <w:p w:rsidRPr="00E56928" w:rsidR="00E56928" w:rsidP="00525AC9" w:rsidRDefault="00E56928" w14:paraId="4698F483" w14:textId="77777777">
      <w:pPr>
        <w:pStyle w:val="Tekst"/>
        <w:jc w:val="both"/>
        <w:rPr>
          <w:rFonts w:asciiTheme="minorHAnsi" w:hAnsiTheme="minorHAnsi" w:cstheme="minorHAnsi"/>
          <w:b/>
          <w:bCs/>
          <w:sz w:val="24"/>
          <w:szCs w:val="24"/>
          <w:lang w:val="nl-BE"/>
        </w:rPr>
      </w:pPr>
      <w:r w:rsidRPr="00E56928">
        <w:rPr>
          <w:rFonts w:asciiTheme="minorHAnsi" w:hAnsiTheme="minorHAnsi" w:cstheme="minorHAnsi"/>
          <w:b/>
          <w:bCs/>
          <w:sz w:val="24"/>
          <w:szCs w:val="24"/>
          <w:lang w:val="nl-BE"/>
        </w:rPr>
        <w:t>De arts-scheidsrechter bevestigt de arbeidsongeschiktheid</w:t>
      </w:r>
    </w:p>
    <w:p w:rsidRPr="00E56928" w:rsidR="00E56928" w:rsidP="00525AC9" w:rsidRDefault="00E56928" w14:paraId="74E932AF" w14:textId="77777777">
      <w:pPr>
        <w:pStyle w:val="Tekst"/>
        <w:spacing w:after="120"/>
        <w:jc w:val="both"/>
        <w:rPr>
          <w:rFonts w:asciiTheme="minorHAnsi" w:hAnsiTheme="minorHAnsi" w:cstheme="minorHAnsi"/>
          <w:sz w:val="24"/>
          <w:szCs w:val="24"/>
          <w:lang w:val="nl-BE"/>
        </w:rPr>
      </w:pPr>
      <w:r w:rsidRPr="00E56928">
        <w:rPr>
          <w:rFonts w:asciiTheme="minorHAnsi" w:hAnsiTheme="minorHAnsi" w:cstheme="minorHAnsi"/>
          <w:sz w:val="24"/>
          <w:szCs w:val="24"/>
          <w:lang w:val="nl-BE"/>
        </w:rPr>
        <w:t>Indien de arts-scheidsrechter het eens is met de behandelende arts en dus de arbeidsongeschiktheid van de werknemer bevestigt, moet de werkgever de situatie regulariseren en het gewaarborgd loon betalen voor de erkende periode van arbeidsongeschiktheid</w:t>
      </w:r>
      <w:r w:rsidR="008F36BB">
        <w:rPr>
          <w:rFonts w:asciiTheme="minorHAnsi" w:hAnsiTheme="minorHAnsi" w:cstheme="minorHAnsi"/>
          <w:sz w:val="24"/>
          <w:szCs w:val="24"/>
          <w:lang w:val="nl-BE"/>
        </w:rPr>
        <w:t>.</w:t>
      </w:r>
    </w:p>
    <w:p w:rsidRPr="008F36BB" w:rsidR="008F36BB" w:rsidP="008F36BB" w:rsidRDefault="008F36BB" w14:paraId="314A4F66" w14:textId="77777777">
      <w:pPr>
        <w:pStyle w:val="Tekst"/>
        <w:keepNext/>
        <w:jc w:val="both"/>
        <w:rPr>
          <w:rFonts w:asciiTheme="minorHAnsi" w:hAnsiTheme="minorHAnsi" w:cstheme="minorHAnsi"/>
          <w:b/>
          <w:bCs/>
          <w:color w:val="000000"/>
          <w:sz w:val="24"/>
          <w:szCs w:val="24"/>
          <w:lang w:val="nl-BE"/>
        </w:rPr>
      </w:pPr>
      <w:r w:rsidRPr="008F36BB">
        <w:rPr>
          <w:rFonts w:asciiTheme="minorHAnsi" w:hAnsiTheme="minorHAnsi" w:cstheme="minorHAnsi"/>
          <w:b/>
          <w:bCs/>
          <w:color w:val="000000"/>
          <w:sz w:val="24"/>
          <w:szCs w:val="24"/>
          <w:lang w:val="nl-BE"/>
        </w:rPr>
        <w:t>De arts-scheidsrechter bevestigt de arbeidsgeschiktheid</w:t>
      </w:r>
    </w:p>
    <w:p w:rsidR="008F36BB" w:rsidP="008F36BB" w:rsidRDefault="008F36BB" w14:paraId="0AD4BE38" w14:textId="77777777">
      <w:pPr>
        <w:pStyle w:val="Tekst"/>
        <w:keepNext/>
        <w:jc w:val="both"/>
        <w:rPr>
          <w:rFonts w:asciiTheme="minorHAnsi" w:hAnsiTheme="minorHAnsi" w:cstheme="minorHAnsi"/>
          <w:color w:val="000000"/>
          <w:sz w:val="24"/>
          <w:szCs w:val="24"/>
          <w:lang w:val="nl-BE"/>
        </w:rPr>
      </w:pPr>
      <w:r w:rsidRPr="008F36BB">
        <w:rPr>
          <w:rFonts w:asciiTheme="minorHAnsi" w:hAnsiTheme="minorHAnsi" w:cstheme="minorHAnsi"/>
          <w:color w:val="000000"/>
          <w:sz w:val="24"/>
          <w:szCs w:val="24"/>
          <w:lang w:val="nl-BE"/>
        </w:rPr>
        <w:t>Indien de arts-scheidsrechter, overeenkomstig het advies van de controlearts, van mening is dat de werknemer arbeidsgeschikt is, moet de werknemer zich spontaan aanmelden op het werk op de door de arts-scheidsrechter vastgestelde datum van werkhervatting, of indien deze datum reeds verstreken is, op de eerste werkdag die volgt op de beslissing van de arts-scheidsrechter.</w:t>
      </w:r>
    </w:p>
    <w:p w:rsidRPr="008F36BB" w:rsidR="008F36BB" w:rsidP="008F36BB" w:rsidRDefault="008F36BB" w14:paraId="1E922CBC" w14:textId="77777777">
      <w:pPr>
        <w:pStyle w:val="Tekst"/>
        <w:keepNext/>
        <w:jc w:val="both"/>
        <w:rPr>
          <w:rFonts w:asciiTheme="minorHAnsi" w:hAnsiTheme="minorHAnsi" w:cstheme="minorHAnsi"/>
          <w:color w:val="000000"/>
          <w:sz w:val="24"/>
          <w:szCs w:val="24"/>
          <w:lang w:val="nl-BE"/>
        </w:rPr>
      </w:pPr>
    </w:p>
    <w:p w:rsidRPr="008F36BB" w:rsidR="008F36BB" w:rsidP="008F36BB" w:rsidRDefault="008F36BB" w14:paraId="68CAD939" w14:textId="77777777">
      <w:pPr>
        <w:pStyle w:val="Tekst"/>
        <w:keepNext/>
        <w:jc w:val="both"/>
        <w:rPr>
          <w:rFonts w:asciiTheme="minorHAnsi" w:hAnsiTheme="minorHAnsi" w:cstheme="minorHAnsi"/>
          <w:color w:val="000000"/>
          <w:sz w:val="24"/>
          <w:szCs w:val="24"/>
          <w:lang w:val="nl-BE"/>
        </w:rPr>
      </w:pPr>
      <w:r w:rsidRPr="008F36BB">
        <w:rPr>
          <w:rFonts w:asciiTheme="minorHAnsi" w:hAnsiTheme="minorHAnsi" w:cstheme="minorHAnsi"/>
          <w:color w:val="000000"/>
          <w:sz w:val="24"/>
          <w:szCs w:val="24"/>
          <w:lang w:val="nl-BE"/>
        </w:rPr>
        <w:t>Indien de werknemer zich ondanks de beslissing van de arts-scheidsrechter niet op het werk aanmeldt, is hij onwettig afwezig, en kan hij eventueel om een dringende reden ontslagen worden.</w:t>
      </w:r>
    </w:p>
    <w:p w:rsidRPr="008F36BB" w:rsidR="008F36BB" w:rsidP="00D8438F" w:rsidRDefault="008F36BB" w14:paraId="48FC5100" w14:textId="77777777">
      <w:pPr>
        <w:pStyle w:val="Tekst"/>
        <w:keepNext/>
        <w:jc w:val="both"/>
        <w:rPr>
          <w:rFonts w:asciiTheme="minorHAnsi" w:hAnsiTheme="minorHAnsi" w:cstheme="minorHAnsi"/>
          <w:color w:val="000000"/>
          <w:sz w:val="24"/>
          <w:szCs w:val="24"/>
          <w:lang w:val="nl-BE"/>
        </w:rPr>
      </w:pPr>
    </w:p>
    <w:p w:rsidRPr="00F556E1" w:rsidR="00D8438F" w:rsidP="00D8438F" w:rsidRDefault="00D8438F" w14:paraId="12BC390E" w14:textId="77777777">
      <w:pPr>
        <w:pStyle w:val="Tekst"/>
        <w:keepNext/>
        <w:jc w:val="both"/>
        <w:rPr>
          <w:rFonts w:asciiTheme="minorHAnsi" w:hAnsiTheme="minorHAnsi" w:cstheme="minorHAnsi"/>
          <w:color w:val="000000"/>
          <w:sz w:val="24"/>
          <w:szCs w:val="24"/>
        </w:rPr>
      </w:pPr>
      <w:r w:rsidRPr="00F556E1">
        <w:rPr>
          <w:rFonts w:asciiTheme="minorHAnsi" w:hAnsiTheme="minorHAnsi" w:cstheme="minorHAnsi"/>
          <w:color w:val="000000"/>
          <w:sz w:val="24"/>
          <w:szCs w:val="24"/>
        </w:rPr>
        <w:t xml:space="preserve">De </w:t>
      </w:r>
      <w:r w:rsidRPr="00D76727">
        <w:rPr>
          <w:rFonts w:asciiTheme="minorHAnsi" w:hAnsiTheme="minorHAnsi" w:cstheme="minorHAnsi"/>
          <w:b/>
          <w:color w:val="000000"/>
          <w:sz w:val="24"/>
          <w:szCs w:val="24"/>
        </w:rPr>
        <w:t>kosten</w:t>
      </w:r>
      <w:r w:rsidRPr="00F556E1">
        <w:rPr>
          <w:rFonts w:asciiTheme="minorHAnsi" w:hAnsiTheme="minorHAnsi" w:cstheme="minorHAnsi"/>
          <w:color w:val="000000"/>
          <w:sz w:val="24"/>
          <w:szCs w:val="24"/>
        </w:rPr>
        <w:t xml:space="preserve"> van de </w:t>
      </w:r>
      <w:r w:rsidRPr="00D76727">
        <w:rPr>
          <w:rFonts w:asciiTheme="minorHAnsi" w:hAnsiTheme="minorHAnsi" w:cstheme="minorHAnsi"/>
          <w:b/>
          <w:color w:val="000000"/>
          <w:sz w:val="24"/>
          <w:szCs w:val="24"/>
        </w:rPr>
        <w:t>procedure</w:t>
      </w:r>
      <w:r w:rsidRPr="00F556E1">
        <w:rPr>
          <w:rFonts w:asciiTheme="minorHAnsi" w:hAnsiTheme="minorHAnsi" w:cstheme="minorHAnsi"/>
          <w:color w:val="000000"/>
          <w:sz w:val="24"/>
          <w:szCs w:val="24"/>
        </w:rPr>
        <w:t xml:space="preserve"> omdat een beroep wordt gedaan op een arts-scheidsrechter en die </w:t>
      </w:r>
      <w:r w:rsidRPr="00F556E1">
        <w:rPr>
          <w:rFonts w:asciiTheme="minorHAnsi" w:hAnsiTheme="minorHAnsi" w:cstheme="minorHAnsi"/>
          <w:color w:val="000000"/>
          <w:sz w:val="24"/>
          <w:szCs w:val="24"/>
          <w:u w:val="single"/>
        </w:rPr>
        <w:t>ten laste vallen van de verliezende partij</w:t>
      </w:r>
      <w:r w:rsidRPr="00F556E1">
        <w:rPr>
          <w:rFonts w:asciiTheme="minorHAnsi" w:hAnsiTheme="minorHAnsi" w:cstheme="minorHAnsi"/>
          <w:color w:val="000000"/>
          <w:sz w:val="24"/>
          <w:szCs w:val="24"/>
        </w:rPr>
        <w:t xml:space="preserve"> worden als volgt vastgesteld</w:t>
      </w:r>
      <w:r w:rsidR="00650F7F">
        <w:rPr>
          <w:rFonts w:asciiTheme="minorHAnsi" w:hAnsiTheme="minorHAnsi" w:cstheme="minorHAnsi"/>
          <w:color w:val="000000"/>
          <w:sz w:val="24"/>
          <w:szCs w:val="24"/>
        </w:rPr>
        <w:t>:</w:t>
      </w:r>
    </w:p>
    <w:p w:rsidRPr="00F556E1" w:rsidR="00D8438F" w:rsidP="003257D0" w:rsidRDefault="00D8438F" w14:paraId="59E58F92" w14:textId="77777777">
      <w:pPr>
        <w:pStyle w:val="Tekst"/>
        <w:numPr>
          <w:ilvl w:val="0"/>
          <w:numId w:val="36"/>
        </w:numPr>
        <w:ind w:left="1134" w:hanging="282"/>
        <w:jc w:val="both"/>
        <w:rPr>
          <w:rFonts w:asciiTheme="minorHAnsi" w:hAnsiTheme="minorHAnsi" w:cstheme="minorHAnsi"/>
          <w:sz w:val="24"/>
          <w:szCs w:val="24"/>
        </w:rPr>
      </w:pPr>
      <w:r w:rsidRPr="00F556E1">
        <w:rPr>
          <w:rFonts w:asciiTheme="minorHAnsi" w:hAnsiTheme="minorHAnsi" w:cstheme="minorHAnsi"/>
          <w:sz w:val="24"/>
          <w:szCs w:val="24"/>
        </w:rPr>
        <w:t>het bedrag van het honorarium van de arts-scheidsrechter wordt vastgesteld op 75 €;</w:t>
      </w:r>
    </w:p>
    <w:p w:rsidR="00D8438F" w:rsidP="003257D0" w:rsidRDefault="00D8438F" w14:paraId="56C1CACD" w14:textId="77777777">
      <w:pPr>
        <w:pStyle w:val="Tekst"/>
        <w:numPr>
          <w:ilvl w:val="0"/>
          <w:numId w:val="36"/>
        </w:numPr>
        <w:spacing w:after="240"/>
        <w:ind w:left="1135" w:hanging="284"/>
        <w:contextualSpacing/>
        <w:jc w:val="both"/>
        <w:rPr>
          <w:rFonts w:asciiTheme="minorHAnsi" w:hAnsiTheme="minorHAnsi" w:cstheme="minorHAnsi"/>
          <w:sz w:val="24"/>
          <w:szCs w:val="24"/>
        </w:rPr>
      </w:pPr>
      <w:r w:rsidRPr="00F556E1">
        <w:rPr>
          <w:rFonts w:asciiTheme="minorHAnsi" w:hAnsiTheme="minorHAnsi" w:cstheme="minorHAnsi"/>
          <w:sz w:val="24"/>
          <w:szCs w:val="24"/>
        </w:rPr>
        <w:t>de administratieve kosten verbonden aan de beslissing van de arts-scheidsrechter worden vastgesteld op 38 €.</w:t>
      </w:r>
    </w:p>
    <w:p w:rsidRPr="001A19A2" w:rsidR="00A549C2" w:rsidP="00C23070" w:rsidRDefault="00F02E8F" w14:paraId="638DF07D" w14:textId="77777777">
      <w:pPr>
        <w:pStyle w:val="Kop3"/>
        <w:spacing w:before="0" w:after="120"/>
        <w:rPr>
          <w:rFonts w:asciiTheme="minorHAnsi" w:hAnsiTheme="minorHAnsi" w:cstheme="minorHAnsi"/>
          <w:sz w:val="28"/>
          <w:szCs w:val="28"/>
        </w:rPr>
      </w:pPr>
      <w:bookmarkStart w:name="_Toc158199488" w:id="3989"/>
      <w:r>
        <w:rPr>
          <w:rFonts w:asciiTheme="minorHAnsi" w:hAnsiTheme="minorHAnsi" w:cstheme="minorHAnsi"/>
          <w:sz w:val="28"/>
          <w:szCs w:val="28"/>
        </w:rPr>
        <w:t>Derde aansprakelijke</w:t>
      </w:r>
      <w:bookmarkEnd w:id="3989"/>
    </w:p>
    <w:p w:rsidR="00A549C2" w:rsidP="000F3AFE" w:rsidRDefault="00A549C2" w14:paraId="574FD954" w14:textId="77777777">
      <w:pPr>
        <w:pStyle w:val="Tekst"/>
        <w:jc w:val="both"/>
        <w:rPr>
          <w:rFonts w:asciiTheme="minorHAnsi" w:hAnsiTheme="minorHAnsi" w:cstheme="minorHAnsi"/>
          <w:color w:val="000000"/>
          <w:sz w:val="24"/>
          <w:szCs w:val="24"/>
        </w:rPr>
      </w:pPr>
      <w:r w:rsidRPr="001A19A2">
        <w:rPr>
          <w:rFonts w:asciiTheme="minorHAnsi" w:hAnsiTheme="minorHAnsi" w:cstheme="minorHAnsi"/>
          <w:color w:val="000000"/>
          <w:sz w:val="24"/>
          <w:szCs w:val="24"/>
        </w:rPr>
        <w:t xml:space="preserve">Indien een derde </w:t>
      </w:r>
      <w:r w:rsidR="007C74DF">
        <w:rPr>
          <w:rFonts w:asciiTheme="minorHAnsi" w:hAnsiTheme="minorHAnsi" w:cstheme="minorHAnsi"/>
          <w:color w:val="000000"/>
          <w:sz w:val="24"/>
          <w:szCs w:val="24"/>
        </w:rPr>
        <w:t>(</w:t>
      </w:r>
      <w:r w:rsidRPr="007C74DF" w:rsidR="007C74DF">
        <w:rPr>
          <w:rFonts w:asciiTheme="minorHAnsi" w:hAnsiTheme="minorHAnsi" w:cstheme="minorHAnsi"/>
          <w:color w:val="000000"/>
          <w:sz w:val="24"/>
          <w:szCs w:val="24"/>
        </w:rPr>
        <w:t>de persoon die verantwoordelijk is voor het ongeval of diens verzekeraar</w:t>
      </w:r>
      <w:r w:rsidR="007C74DF">
        <w:rPr>
          <w:rFonts w:asciiTheme="minorHAnsi" w:hAnsiTheme="minorHAnsi" w:cstheme="minorHAnsi"/>
          <w:color w:val="000000"/>
          <w:sz w:val="24"/>
          <w:szCs w:val="24"/>
        </w:rPr>
        <w:t xml:space="preserve">) </w:t>
      </w:r>
      <w:r w:rsidRPr="001A19A2">
        <w:rPr>
          <w:rFonts w:asciiTheme="minorHAnsi" w:hAnsiTheme="minorHAnsi" w:cstheme="minorHAnsi"/>
          <w:color w:val="000000"/>
          <w:sz w:val="24"/>
          <w:szCs w:val="24"/>
        </w:rPr>
        <w:t xml:space="preserve">aansprakelijk is voor een ongeval overkomen aan een werknemer, onder omstandigheden die niets met de arbeid te maken hebben en die tot arbeidsongeschiktheid heeft geleid, kan de werkgever het loon en de sociale bijdragen op dat loon rechtstreeks </w:t>
      </w:r>
      <w:r w:rsidRPr="001A19A2">
        <w:rPr>
          <w:rFonts w:asciiTheme="minorHAnsi" w:hAnsiTheme="minorHAnsi" w:cstheme="minorHAnsi"/>
          <w:color w:val="000000"/>
          <w:sz w:val="24"/>
          <w:szCs w:val="24"/>
          <w:u w:val="single"/>
        </w:rPr>
        <w:t>terugvorderen</w:t>
      </w:r>
      <w:r w:rsidRPr="001A19A2">
        <w:rPr>
          <w:rFonts w:asciiTheme="minorHAnsi" w:hAnsiTheme="minorHAnsi" w:cstheme="minorHAnsi"/>
          <w:color w:val="000000"/>
          <w:sz w:val="24"/>
          <w:szCs w:val="24"/>
        </w:rPr>
        <w:t xml:space="preserve"> van die derde.</w:t>
      </w:r>
    </w:p>
    <w:p w:rsidRPr="001A19A2" w:rsidR="007C74DF" w:rsidP="000F3AFE" w:rsidRDefault="007C74DF" w14:paraId="2D515744" w14:textId="77777777">
      <w:pPr>
        <w:pStyle w:val="Tekst"/>
        <w:jc w:val="both"/>
        <w:rPr>
          <w:rFonts w:asciiTheme="minorHAnsi" w:hAnsiTheme="minorHAnsi" w:cstheme="minorHAnsi"/>
          <w:color w:val="000000"/>
          <w:sz w:val="24"/>
          <w:szCs w:val="24"/>
        </w:rPr>
      </w:pPr>
    </w:p>
    <w:p w:rsidR="00A549C2" w:rsidP="000F3AFE" w:rsidRDefault="00A549C2" w14:paraId="248D86D3" w14:textId="77777777">
      <w:pPr>
        <w:pStyle w:val="Tekst"/>
        <w:jc w:val="both"/>
        <w:rPr>
          <w:rFonts w:asciiTheme="minorHAnsi" w:hAnsiTheme="minorHAnsi" w:cstheme="minorHAnsi"/>
          <w:color w:val="000000"/>
          <w:sz w:val="24"/>
          <w:szCs w:val="24"/>
        </w:rPr>
      </w:pPr>
      <w:r w:rsidRPr="001A19A2">
        <w:rPr>
          <w:rFonts w:asciiTheme="minorHAnsi" w:hAnsiTheme="minorHAnsi" w:cstheme="minorHAnsi"/>
          <w:color w:val="000000"/>
          <w:sz w:val="24"/>
          <w:szCs w:val="24"/>
        </w:rPr>
        <w:t>De werknemer moet de werkgever onmiddellijk van het ongeval en de identiteit van de aansprakelijke derde in kennis stellen.</w:t>
      </w:r>
    </w:p>
    <w:p w:rsidR="007C74DF" w:rsidP="000F3AFE" w:rsidRDefault="007C74DF" w14:paraId="647A0C31" w14:textId="77777777">
      <w:pPr>
        <w:pStyle w:val="Tekst"/>
        <w:jc w:val="both"/>
        <w:rPr>
          <w:rFonts w:asciiTheme="minorHAnsi" w:hAnsiTheme="minorHAnsi" w:cstheme="minorHAnsi"/>
          <w:color w:val="000000"/>
          <w:sz w:val="24"/>
          <w:szCs w:val="24"/>
        </w:rPr>
      </w:pPr>
    </w:p>
    <w:p w:rsidR="007C74DF" w:rsidP="000F3AFE" w:rsidRDefault="007C74DF" w14:paraId="39328ED7" w14:textId="77777777">
      <w:pPr>
        <w:pStyle w:val="Tekst"/>
        <w:jc w:val="both"/>
        <w:rPr>
          <w:rFonts w:asciiTheme="minorHAnsi" w:hAnsiTheme="minorHAnsi" w:cstheme="minorHAnsi"/>
          <w:color w:val="000000"/>
          <w:sz w:val="24"/>
          <w:szCs w:val="24"/>
        </w:rPr>
      </w:pPr>
      <w:r w:rsidRPr="007C74DF">
        <w:rPr>
          <w:rFonts w:asciiTheme="minorHAnsi" w:hAnsiTheme="minorHAnsi" w:cstheme="minorHAnsi"/>
          <w:color w:val="000000"/>
          <w:sz w:val="24"/>
          <w:szCs w:val="24"/>
        </w:rPr>
        <w:t>De werkgever richt best een aangetekende brief aan de aansprakelijke derde of diens verzekeraar met vermelding van het ongeval, de volledige identiteit van de werkgever, het bedrag van het doorbetaald loon of wedde en een redelijke termijn om over te gaan tot betaling. Idealiter voegt de werkgever de nodige stavingstukken toe aan de brief.</w:t>
      </w:r>
    </w:p>
    <w:p w:rsidR="007C74DF" w:rsidP="000F3AFE" w:rsidRDefault="007C74DF" w14:paraId="639E9C2E" w14:textId="77777777">
      <w:pPr>
        <w:pStyle w:val="Tekst"/>
        <w:jc w:val="both"/>
        <w:rPr>
          <w:rFonts w:asciiTheme="minorHAnsi" w:hAnsiTheme="minorHAnsi" w:cstheme="minorHAnsi"/>
          <w:color w:val="000000"/>
          <w:sz w:val="24"/>
          <w:szCs w:val="24"/>
        </w:rPr>
      </w:pPr>
    </w:p>
    <w:p w:rsidR="00464D49" w:rsidP="00464D49" w:rsidRDefault="007C74DF" w14:paraId="56DA74E4" w14:textId="77777777">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Voor </w:t>
      </w:r>
      <w:r w:rsidRPr="007C74DF">
        <w:rPr>
          <w:rFonts w:asciiTheme="minorHAnsi" w:hAnsiTheme="minorHAnsi" w:cstheme="minorHAnsi"/>
          <w:color w:val="000000"/>
          <w:sz w:val="24"/>
          <w:szCs w:val="24"/>
        </w:rPr>
        <w:t>arbeiders geldt deze rechtstreekse vordering enkel voor de loonwaarborg van de eerste week gewaarborgd weekloon en voor de 60% van het normale loon voor de tweede week gewaarborgd weekloon.</w:t>
      </w:r>
    </w:p>
    <w:p w:rsidR="007D397E" w:rsidP="007D397E" w:rsidRDefault="00AF09EE" w14:paraId="2D28448A" w14:textId="3953CB81">
      <w:pPr>
        <w:pStyle w:val="Tekst"/>
        <w:ind w:left="5812"/>
        <w:rPr>
          <w:rFonts w:asciiTheme="minorHAnsi" w:hAnsiTheme="minorHAnsi" w:cstheme="minorHAnsi"/>
          <w:sz w:val="24"/>
          <w:szCs w:val="24"/>
        </w:rPr>
      </w:pPr>
      <w:hyperlink w:history="1" w:anchor="_Alfabetisch_Trefwoordenregister">
        <w:r w:rsidR="007D397E">
          <w:rPr>
            <w:rStyle w:val="Hyperlink"/>
            <w:rFonts w:asciiTheme="minorHAnsi" w:hAnsiTheme="minorHAnsi" w:cstheme="minorHAnsi"/>
            <w:vanish/>
            <w:sz w:val="24"/>
            <w:szCs w:val="24"/>
          </w:rPr>
          <w:t>Terug naar alfabetisch register</w:t>
        </w:r>
      </w:hyperlink>
    </w:p>
    <w:p w:rsidRPr="00FF71B1" w:rsidR="00A549C2" w:rsidP="00AA77C7" w:rsidRDefault="00A549C2" w14:paraId="7A24637D" w14:textId="77777777">
      <w:pPr>
        <w:pStyle w:val="Kop3"/>
        <w:rPr>
          <w:rFonts w:asciiTheme="minorHAnsi" w:hAnsiTheme="minorHAnsi" w:cstheme="minorHAnsi"/>
          <w:sz w:val="28"/>
          <w:szCs w:val="28"/>
        </w:rPr>
      </w:pPr>
      <w:bookmarkStart w:name="_Controle" w:id="3990"/>
      <w:bookmarkStart w:name="_Gewaarborgd_loon_bij" w:id="3991"/>
      <w:bookmarkStart w:name="_Toc276634684" w:id="3992"/>
      <w:bookmarkStart w:name="_Toc276635588" w:id="3993"/>
      <w:bookmarkStart w:name="_Toc391971619" w:id="3994"/>
      <w:bookmarkStart w:name="_Toc392302156" w:id="3995"/>
      <w:bookmarkStart w:name="_Toc426347578" w:id="3996"/>
      <w:bookmarkStart w:name="_Toc426451001" w:id="3997"/>
      <w:bookmarkStart w:name="_Toc426451545" w:id="3998"/>
      <w:bookmarkStart w:name="_Toc426511044" w:id="3999"/>
      <w:bookmarkStart w:name="_Toc426517115" w:id="4000"/>
      <w:bookmarkStart w:name="_Toc426530777" w:id="4001"/>
      <w:bookmarkStart w:name="_Toc426943698" w:id="4002"/>
      <w:bookmarkStart w:name="_Toc426950460" w:id="4003"/>
      <w:bookmarkStart w:name="_Toc450985198" w:id="4004"/>
      <w:bookmarkStart w:name="_Toc451053703" w:id="4005"/>
      <w:bookmarkStart w:name="_Toc451058218" w:id="4006"/>
      <w:bookmarkStart w:name="_Toc451069982" w:id="4007"/>
      <w:bookmarkStart w:name="_Toc452441686" w:id="4008"/>
      <w:bookmarkStart w:name="_Toc462554036" w:id="4009"/>
      <w:bookmarkStart w:name="_Toc473535111" w:id="4010"/>
      <w:bookmarkStart w:name="_Toc473535492" w:id="4011"/>
      <w:bookmarkStart w:name="_Toc473536092" w:id="4012"/>
      <w:bookmarkStart w:name="_Toc473615342" w:id="4013"/>
      <w:bookmarkStart w:name="_Toc473685738" w:id="4014"/>
      <w:bookmarkStart w:name="_Toc474045497" w:id="4015"/>
      <w:bookmarkStart w:name="_Toc495302902" w:id="4016"/>
      <w:bookmarkStart w:name="_Toc280265768" w:id="4017"/>
      <w:bookmarkStart w:name="_Toc307475590" w:id="4018"/>
      <w:bookmarkStart w:name="_Toc307487852" w:id="4019"/>
      <w:bookmarkStart w:name="_Toc158199489" w:id="4020"/>
      <w:bookmarkEnd w:id="3990"/>
      <w:bookmarkEnd w:id="3991"/>
      <w:r w:rsidRPr="00FF71B1">
        <w:rPr>
          <w:rFonts w:asciiTheme="minorHAnsi" w:hAnsiTheme="minorHAnsi" w:cstheme="minorHAnsi"/>
          <w:sz w:val="28"/>
          <w:szCs w:val="28"/>
        </w:rPr>
        <w:t xml:space="preserve">Gewaarborgd loon </w:t>
      </w:r>
      <w:r w:rsidR="0033545D">
        <w:rPr>
          <w:rFonts w:asciiTheme="minorHAnsi" w:hAnsiTheme="minorHAnsi" w:cstheme="minorHAnsi"/>
          <w:sz w:val="28"/>
          <w:szCs w:val="28"/>
        </w:rPr>
        <w:t xml:space="preserve">ARBEIDERS </w:t>
      </w:r>
      <w:r w:rsidRPr="00FF71B1">
        <w:rPr>
          <w:rFonts w:asciiTheme="minorHAnsi" w:hAnsiTheme="minorHAnsi" w:cstheme="minorHAnsi"/>
          <w:sz w:val="28"/>
          <w:szCs w:val="28"/>
        </w:rPr>
        <w:t>bij arbeidsongeschiktheid wegens ziekte of ongeval ander dan</w:t>
      </w:r>
      <w:bookmarkEnd w:id="3992"/>
      <w:bookmarkEnd w:id="3993"/>
      <w:r w:rsidRPr="00FF71B1" w:rsidR="00067725">
        <w:rPr>
          <w:rFonts w:asciiTheme="minorHAnsi" w:hAnsiTheme="minorHAnsi" w:cstheme="minorHAnsi"/>
          <w:sz w:val="28"/>
          <w:szCs w:val="28"/>
        </w:rPr>
        <w:t xml:space="preserve"> </w:t>
      </w:r>
      <w:bookmarkStart w:name="_Toc276634685" w:id="4021"/>
      <w:bookmarkStart w:name="_Toc276635589" w:id="4022"/>
      <w:r w:rsidRPr="00FF71B1">
        <w:rPr>
          <w:rFonts w:asciiTheme="minorHAnsi" w:hAnsiTheme="minorHAnsi" w:cstheme="minorHAnsi"/>
          <w:sz w:val="28"/>
          <w:szCs w:val="28"/>
        </w:rPr>
        <w:t>arbeidsongeval of beroepsziekte</w:t>
      </w:r>
      <w:bookmarkEnd w:id="3994"/>
      <w:bookmarkEnd w:id="3995"/>
      <w:bookmarkEnd w:id="3996"/>
      <w:bookmarkEnd w:id="3997"/>
      <w:bookmarkEnd w:id="3998"/>
      <w:bookmarkEnd w:id="3999"/>
      <w:bookmarkEnd w:id="4000"/>
      <w:bookmarkEnd w:id="4001"/>
      <w:bookmarkEnd w:id="4002"/>
      <w:bookmarkEnd w:id="4003"/>
      <w:bookmarkEnd w:id="4004"/>
      <w:bookmarkEnd w:id="4005"/>
      <w:bookmarkEnd w:id="4006"/>
      <w:bookmarkEnd w:id="4007"/>
      <w:bookmarkEnd w:id="4008"/>
      <w:bookmarkEnd w:id="4009"/>
      <w:bookmarkEnd w:id="4010"/>
      <w:bookmarkEnd w:id="4011"/>
      <w:bookmarkEnd w:id="4012"/>
      <w:bookmarkEnd w:id="4013"/>
      <w:bookmarkEnd w:id="4014"/>
      <w:bookmarkEnd w:id="4015"/>
      <w:bookmarkEnd w:id="4016"/>
      <w:bookmarkEnd w:id="4017"/>
      <w:bookmarkEnd w:id="4018"/>
      <w:bookmarkEnd w:id="4019"/>
      <w:bookmarkEnd w:id="4021"/>
      <w:bookmarkEnd w:id="4022"/>
      <w:bookmarkEnd w:id="4020"/>
    </w:p>
    <w:bookmarkStart w:name="_Hlk147923976" w:id="4023"/>
    <w:bookmarkStart w:name="_Toc391971620" w:id="4024"/>
    <w:bookmarkStart w:name="_Toc392302157" w:id="4025"/>
    <w:p w:rsidRPr="0071549D" w:rsidR="00D0505C" w:rsidP="00D0505C" w:rsidRDefault="0033545D" w14:paraId="6109B456" w14:textId="77777777">
      <w:pPr>
        <w:ind w:left="851"/>
        <w:rPr>
          <w:rFonts w:asciiTheme="minorHAnsi" w:hAnsiTheme="minorHAnsi" w:cstheme="minorHAnsi"/>
          <w:sz w:val="24"/>
          <w:szCs w:val="24"/>
        </w:rPr>
      </w:pPr>
      <w:r w:rsidRPr="0071549D">
        <w:rPr>
          <w:rFonts w:asciiTheme="minorHAnsi" w:hAnsiTheme="minorHAnsi" w:cstheme="minorHAnsi"/>
          <w:sz w:val="24"/>
          <w:szCs w:val="24"/>
        </w:rPr>
        <w:fldChar w:fldCharType="begin"/>
      </w:r>
      <w:r w:rsidRPr="0071549D">
        <w:rPr>
          <w:rFonts w:asciiTheme="minorHAnsi" w:hAnsiTheme="minorHAnsi" w:cstheme="minorHAnsi"/>
          <w:sz w:val="24"/>
          <w:szCs w:val="24"/>
        </w:rPr>
        <w:instrText xml:space="preserve"> HYPERLINK "http://www.werk.belgie.be/defaultTab.aspx?id=42337" \l "AutoAncher1" </w:instrText>
      </w:r>
      <w:r w:rsidRPr="0071549D">
        <w:rPr>
          <w:rFonts w:asciiTheme="minorHAnsi" w:hAnsiTheme="minorHAnsi" w:cstheme="minorHAnsi"/>
          <w:sz w:val="24"/>
          <w:szCs w:val="24"/>
        </w:rPr>
      </w:r>
      <w:r w:rsidRPr="0071549D">
        <w:rPr>
          <w:rFonts w:asciiTheme="minorHAnsi" w:hAnsiTheme="minorHAnsi" w:cstheme="minorHAnsi"/>
          <w:sz w:val="24"/>
          <w:szCs w:val="24"/>
        </w:rPr>
        <w:fldChar w:fldCharType="separate"/>
      </w:r>
      <w:r w:rsidRPr="0071549D">
        <w:rPr>
          <w:rStyle w:val="Hyperlink"/>
          <w:rFonts w:asciiTheme="minorHAnsi" w:hAnsiTheme="minorHAnsi" w:cstheme="minorHAnsi"/>
          <w:b/>
          <w:sz w:val="24"/>
          <w:szCs w:val="24"/>
        </w:rPr>
        <w:t>http</w:t>
      </w:r>
      <w:r w:rsidRPr="0071549D" w:rsidR="00650F7F">
        <w:rPr>
          <w:rStyle w:val="Hyperlink"/>
          <w:rFonts w:asciiTheme="minorHAnsi" w:hAnsiTheme="minorHAnsi" w:cstheme="minorHAnsi"/>
          <w:b/>
          <w:sz w:val="24"/>
          <w:szCs w:val="24"/>
        </w:rPr>
        <w:t>:</w:t>
      </w:r>
      <w:r w:rsidRPr="0071549D">
        <w:rPr>
          <w:rStyle w:val="Hyperlink"/>
          <w:rFonts w:asciiTheme="minorHAnsi" w:hAnsiTheme="minorHAnsi" w:cstheme="minorHAnsi"/>
          <w:b/>
          <w:sz w:val="24"/>
          <w:szCs w:val="24"/>
        </w:rPr>
        <w:t>//www.werk.belgie.be/</w:t>
      </w:r>
      <w:r w:rsidRPr="0071549D">
        <w:rPr>
          <w:rFonts w:asciiTheme="minorHAnsi" w:hAnsiTheme="minorHAnsi" w:cstheme="minorHAnsi"/>
          <w:sz w:val="24"/>
          <w:szCs w:val="24"/>
        </w:rPr>
        <w:fldChar w:fldCharType="end"/>
      </w:r>
    </w:p>
    <w:p w:rsidRPr="00D0505C" w:rsidR="00A549C2" w:rsidP="000A0BE4" w:rsidRDefault="00A549C2" w14:paraId="4C581FE2" w14:textId="5582C446">
      <w:pPr>
        <w:pStyle w:val="Kop4"/>
        <w:rPr>
          <w:rFonts w:asciiTheme="minorHAnsi" w:hAnsiTheme="minorHAnsi" w:cstheme="minorHAnsi"/>
          <w:b/>
          <w:sz w:val="28"/>
          <w:szCs w:val="28"/>
        </w:rPr>
      </w:pPr>
      <w:bookmarkStart w:name="_Principes_3" w:id="4026"/>
      <w:bookmarkEnd w:id="4023"/>
      <w:bookmarkEnd w:id="4026"/>
      <w:r w:rsidRPr="00D0505C">
        <w:rPr>
          <w:rFonts w:asciiTheme="minorHAnsi" w:hAnsiTheme="minorHAnsi" w:cstheme="minorHAnsi"/>
          <w:b/>
          <w:sz w:val="28"/>
          <w:szCs w:val="28"/>
        </w:rPr>
        <w:t>Principes</w:t>
      </w:r>
      <w:bookmarkEnd w:id="4024"/>
      <w:bookmarkEnd w:id="4025"/>
      <w:r w:rsidR="00550299">
        <w:rPr>
          <w:rFonts w:asciiTheme="minorHAnsi" w:hAnsiTheme="minorHAnsi" w:cstheme="minorHAnsi"/>
          <w:b/>
          <w:sz w:val="28"/>
          <w:szCs w:val="28"/>
        </w:rPr>
        <w:t xml:space="preserve"> (sociale anciënniteit)</w:t>
      </w:r>
    </w:p>
    <w:p w:rsidRPr="00530D24" w:rsidR="00A549C2" w:rsidP="00744F25" w:rsidRDefault="00A549C2" w14:paraId="6BCBF65E" w14:textId="77777777">
      <w:pPr>
        <w:pStyle w:val="Opsomming"/>
        <w:numPr>
          <w:ilvl w:val="0"/>
          <w:numId w:val="69"/>
        </w:numPr>
        <w:spacing w:after="240"/>
        <w:ind w:left="1134" w:hanging="284"/>
        <w:jc w:val="both"/>
        <w:rPr>
          <w:rFonts w:asciiTheme="minorHAnsi" w:hAnsiTheme="minorHAnsi" w:cstheme="minorHAnsi"/>
          <w:color w:val="000000"/>
          <w:sz w:val="24"/>
          <w:szCs w:val="24"/>
        </w:rPr>
      </w:pPr>
      <w:r w:rsidRPr="00530D24">
        <w:rPr>
          <w:rFonts w:asciiTheme="minorHAnsi" w:hAnsiTheme="minorHAnsi" w:cstheme="minorHAnsi"/>
          <w:b/>
          <w:color w:val="000000"/>
          <w:sz w:val="24"/>
          <w:szCs w:val="24"/>
          <w:u w:val="single"/>
        </w:rPr>
        <w:t>Sociale anciënniteit</w:t>
      </w:r>
    </w:p>
    <w:p w:rsidRPr="00033B5F" w:rsidR="00A549C2" w:rsidP="004D5EAD" w:rsidRDefault="00A549C2" w14:paraId="0AB7691D" w14:textId="77777777">
      <w:pPr>
        <w:pStyle w:val="Opsomming"/>
        <w:ind w:firstLine="0"/>
        <w:jc w:val="both"/>
        <w:rPr>
          <w:rFonts w:asciiTheme="minorHAnsi" w:hAnsiTheme="minorHAnsi" w:cstheme="minorHAnsi"/>
          <w:color w:val="000000"/>
          <w:sz w:val="24"/>
          <w:szCs w:val="24"/>
        </w:rPr>
      </w:pPr>
      <w:r w:rsidRPr="00033B5F">
        <w:rPr>
          <w:rFonts w:asciiTheme="minorHAnsi" w:hAnsiTheme="minorHAnsi" w:cstheme="minorHAnsi"/>
          <w:color w:val="000000"/>
          <w:sz w:val="24"/>
          <w:szCs w:val="24"/>
        </w:rPr>
        <w:t>Een arbeider die ten minste nog geen volledige maand ononderbroken in dienst is heeft bij arbeidsongeschiktheid geen enkel recht op enig gewaarborgd loon. Gewaarborgd loon is het loon dat tijdens deze schorsingsperiode door de werkgever wordt uitbetaald en omvat niet het gedeelte dat door het ziekenfonds</w:t>
      </w:r>
      <w:r w:rsidR="00530D24">
        <w:rPr>
          <w:rFonts w:asciiTheme="minorHAnsi" w:hAnsiTheme="minorHAnsi" w:cstheme="minorHAnsi"/>
          <w:color w:val="000000"/>
          <w:sz w:val="24"/>
          <w:szCs w:val="24"/>
        </w:rPr>
        <w:t xml:space="preserve"> aan de werknemer rechtstreeks </w:t>
      </w:r>
      <w:r w:rsidRPr="00033B5F">
        <w:rPr>
          <w:rFonts w:asciiTheme="minorHAnsi" w:hAnsiTheme="minorHAnsi" w:cstheme="minorHAnsi"/>
          <w:color w:val="000000"/>
          <w:sz w:val="24"/>
          <w:szCs w:val="24"/>
        </w:rPr>
        <w:t>wordt overgemaakt.</w:t>
      </w:r>
    </w:p>
    <w:p w:rsidRPr="00033B5F" w:rsidR="0034676B" w:rsidP="004D5EAD" w:rsidRDefault="0034676B" w14:paraId="394845D7" w14:textId="77777777">
      <w:pPr>
        <w:pStyle w:val="Opsomming"/>
        <w:ind w:firstLine="0"/>
        <w:jc w:val="both"/>
        <w:rPr>
          <w:rFonts w:asciiTheme="minorHAnsi" w:hAnsiTheme="minorHAnsi" w:cstheme="minorHAnsi"/>
          <w:color w:val="000000"/>
          <w:sz w:val="24"/>
          <w:szCs w:val="24"/>
        </w:rPr>
      </w:pPr>
    </w:p>
    <w:p w:rsidR="00A549C2" w:rsidP="004D5EAD" w:rsidRDefault="00A549C2" w14:paraId="24AC2DD0" w14:textId="77777777">
      <w:pPr>
        <w:pStyle w:val="Tekst"/>
        <w:keepLines/>
        <w:ind w:left="1134"/>
        <w:jc w:val="both"/>
        <w:rPr>
          <w:rFonts w:asciiTheme="minorHAnsi" w:hAnsiTheme="minorHAnsi" w:cstheme="minorHAnsi"/>
          <w:color w:val="000000"/>
          <w:sz w:val="24"/>
          <w:szCs w:val="24"/>
        </w:rPr>
      </w:pPr>
      <w:r w:rsidRPr="00033B5F">
        <w:rPr>
          <w:rFonts w:asciiTheme="minorHAnsi" w:hAnsiTheme="minorHAnsi" w:cstheme="minorHAnsi"/>
          <w:color w:val="000000"/>
          <w:sz w:val="24"/>
          <w:szCs w:val="24"/>
          <w:u w:val="single"/>
        </w:rPr>
        <w:t xml:space="preserve">De </w:t>
      </w:r>
      <w:r w:rsidR="007E3395">
        <w:rPr>
          <w:rFonts w:asciiTheme="minorHAnsi" w:hAnsiTheme="minorHAnsi" w:cstheme="minorHAnsi"/>
          <w:color w:val="000000"/>
          <w:sz w:val="24"/>
          <w:szCs w:val="24"/>
          <w:u w:val="single"/>
        </w:rPr>
        <w:t>arbeider</w:t>
      </w:r>
      <w:r w:rsidRPr="00033B5F">
        <w:rPr>
          <w:rFonts w:asciiTheme="minorHAnsi" w:hAnsiTheme="minorHAnsi" w:cstheme="minorHAnsi"/>
          <w:color w:val="000000"/>
          <w:sz w:val="24"/>
          <w:szCs w:val="24"/>
          <w:u w:val="single"/>
        </w:rPr>
        <w:t xml:space="preserve"> heeft recht op gewaarborgd loon, indien hij zonder onderbreking, gedurende ten minste </w:t>
      </w:r>
      <w:r w:rsidRPr="00F41C66">
        <w:rPr>
          <w:rFonts w:asciiTheme="minorHAnsi" w:hAnsiTheme="minorHAnsi" w:cstheme="minorHAnsi"/>
          <w:b/>
          <w:color w:val="000000"/>
          <w:sz w:val="24"/>
          <w:szCs w:val="24"/>
          <w:u w:val="single"/>
        </w:rPr>
        <w:t>1 maand</w:t>
      </w:r>
      <w:r w:rsidRPr="00033B5F">
        <w:rPr>
          <w:rFonts w:asciiTheme="minorHAnsi" w:hAnsiTheme="minorHAnsi" w:cstheme="minorHAnsi"/>
          <w:color w:val="000000"/>
          <w:sz w:val="24"/>
          <w:szCs w:val="24"/>
          <w:u w:val="single"/>
        </w:rPr>
        <w:t xml:space="preserve"> in </w:t>
      </w:r>
      <w:r w:rsidRPr="00033B5F" w:rsidR="003C00A6">
        <w:rPr>
          <w:rFonts w:asciiTheme="minorHAnsi" w:hAnsiTheme="minorHAnsi" w:cstheme="minorHAnsi"/>
          <w:color w:val="000000"/>
          <w:sz w:val="24"/>
          <w:szCs w:val="24"/>
          <w:u w:val="single"/>
        </w:rPr>
        <w:t>het GO! onderwijs van de Vlaamse Gemeenschap</w:t>
      </w:r>
      <w:r w:rsidRPr="00033B5F">
        <w:rPr>
          <w:rFonts w:asciiTheme="minorHAnsi" w:hAnsiTheme="minorHAnsi" w:cstheme="minorHAnsi"/>
          <w:color w:val="000000"/>
          <w:sz w:val="24"/>
          <w:szCs w:val="24"/>
          <w:u w:val="single"/>
        </w:rPr>
        <w:t xml:space="preserve"> in dienst is geweest (dienstmaand).</w:t>
      </w:r>
      <w:r w:rsidRPr="00033B5F">
        <w:rPr>
          <w:rFonts w:asciiTheme="minorHAnsi" w:hAnsiTheme="minorHAnsi" w:cstheme="minorHAnsi"/>
          <w:color w:val="000000"/>
          <w:sz w:val="24"/>
          <w:szCs w:val="24"/>
        </w:rPr>
        <w:t xml:space="preserve"> De periode van een maand kan 31, 30, 29 of 28 kalenderdagen bevatten. Men begint te rekenen vanaf de dag van de indiensttreding en de maand loopt tot en met de dag vóór de zoveelste van de volgende maand (bv. vanaf 15</w:t>
      </w:r>
      <w:r w:rsidRPr="00033B5F" w:rsidR="003430BF">
        <w:rPr>
          <w:rFonts w:asciiTheme="minorHAnsi" w:hAnsiTheme="minorHAnsi" w:cstheme="minorHAnsi"/>
          <w:color w:val="000000"/>
          <w:sz w:val="24"/>
          <w:szCs w:val="24"/>
        </w:rPr>
        <w:t xml:space="preserve"> januari</w:t>
      </w:r>
      <w:r w:rsidRPr="00033B5F">
        <w:rPr>
          <w:rFonts w:asciiTheme="minorHAnsi" w:hAnsiTheme="minorHAnsi" w:cstheme="minorHAnsi"/>
          <w:color w:val="000000"/>
          <w:sz w:val="24"/>
          <w:szCs w:val="24"/>
        </w:rPr>
        <w:t xml:space="preserve"> tot en met 14</w:t>
      </w:r>
      <w:r w:rsidRPr="00033B5F" w:rsidR="007F61D1">
        <w:rPr>
          <w:rFonts w:asciiTheme="minorHAnsi" w:hAnsiTheme="minorHAnsi" w:cstheme="minorHAnsi"/>
          <w:color w:val="000000"/>
          <w:sz w:val="24"/>
          <w:szCs w:val="24"/>
        </w:rPr>
        <w:t xml:space="preserve"> </w:t>
      </w:r>
      <w:r w:rsidRPr="00033B5F" w:rsidR="003430BF">
        <w:rPr>
          <w:rFonts w:asciiTheme="minorHAnsi" w:hAnsiTheme="minorHAnsi" w:cstheme="minorHAnsi"/>
          <w:color w:val="000000"/>
          <w:sz w:val="24"/>
          <w:szCs w:val="24"/>
        </w:rPr>
        <w:t>februari</w:t>
      </w:r>
      <w:r w:rsidRPr="00033B5F">
        <w:rPr>
          <w:rFonts w:asciiTheme="minorHAnsi" w:hAnsiTheme="minorHAnsi" w:cstheme="minorHAnsi"/>
          <w:color w:val="000000"/>
          <w:sz w:val="24"/>
          <w:szCs w:val="24"/>
        </w:rPr>
        <w:t>)</w:t>
      </w:r>
    </w:p>
    <w:p w:rsidRPr="00033B5F" w:rsidR="00530D24" w:rsidP="004D5EAD" w:rsidRDefault="00530D24" w14:paraId="7C663CD5" w14:textId="77777777">
      <w:pPr>
        <w:pStyle w:val="Tekst"/>
        <w:keepLines/>
        <w:ind w:left="1134"/>
        <w:jc w:val="both"/>
        <w:rPr>
          <w:rFonts w:asciiTheme="minorHAnsi" w:hAnsiTheme="minorHAnsi" w:cstheme="minorHAnsi"/>
          <w:color w:val="000000"/>
          <w:sz w:val="24"/>
          <w:szCs w:val="24"/>
        </w:rPr>
      </w:pPr>
    </w:p>
    <w:p w:rsidR="00FF71B1" w:rsidP="00744F25" w:rsidRDefault="00A549C2" w14:paraId="7938A106" w14:textId="77777777">
      <w:pPr>
        <w:pStyle w:val="Opsomming"/>
        <w:numPr>
          <w:ilvl w:val="0"/>
          <w:numId w:val="69"/>
        </w:numPr>
        <w:ind w:left="1134" w:hanging="284"/>
        <w:jc w:val="both"/>
        <w:rPr>
          <w:rFonts w:asciiTheme="minorHAnsi" w:hAnsiTheme="minorHAnsi" w:cstheme="minorHAnsi"/>
          <w:color w:val="000000"/>
          <w:sz w:val="24"/>
          <w:szCs w:val="24"/>
        </w:rPr>
      </w:pPr>
      <w:r w:rsidRPr="00033B5F">
        <w:rPr>
          <w:rFonts w:asciiTheme="minorHAnsi" w:hAnsiTheme="minorHAnsi" w:cstheme="minorHAnsi"/>
          <w:color w:val="000000"/>
          <w:sz w:val="24"/>
          <w:szCs w:val="24"/>
        </w:rPr>
        <w:t xml:space="preserve">Indien de </w:t>
      </w:r>
      <w:r w:rsidR="007E3395">
        <w:rPr>
          <w:rFonts w:asciiTheme="minorHAnsi" w:hAnsiTheme="minorHAnsi" w:cstheme="minorHAnsi"/>
          <w:color w:val="000000"/>
          <w:sz w:val="24"/>
          <w:szCs w:val="24"/>
        </w:rPr>
        <w:t>arbeider</w:t>
      </w:r>
      <w:r w:rsidRPr="00033B5F">
        <w:rPr>
          <w:rFonts w:asciiTheme="minorHAnsi" w:hAnsiTheme="minorHAnsi" w:cstheme="minorHAnsi"/>
          <w:color w:val="000000"/>
          <w:sz w:val="24"/>
          <w:szCs w:val="24"/>
        </w:rPr>
        <w:t xml:space="preserve"> geen maand zonder onderbreking in dienst is, dan heeft hij geen recht op gewaarborgd loon maar valt hij vanaf de eerste dag afwezigheid ten laste van Ziekte- en Invaliditeitsverzekering (60 % van het normale loon, uitgekeerd door het Ziekenfonds).</w:t>
      </w:r>
    </w:p>
    <w:p w:rsidRPr="00033B5F" w:rsidR="00530D24" w:rsidP="00530D24" w:rsidRDefault="00530D24" w14:paraId="0C8667E2" w14:textId="77777777">
      <w:pPr>
        <w:pStyle w:val="Opsomming"/>
        <w:ind w:firstLine="0"/>
        <w:jc w:val="both"/>
        <w:rPr>
          <w:rFonts w:asciiTheme="minorHAnsi" w:hAnsiTheme="minorHAnsi" w:cstheme="minorHAnsi"/>
          <w:color w:val="000000"/>
          <w:sz w:val="24"/>
          <w:szCs w:val="24"/>
        </w:rPr>
      </w:pPr>
    </w:p>
    <w:p w:rsidR="00A549C2" w:rsidP="00744F25" w:rsidRDefault="00A549C2" w14:paraId="1B4BF097" w14:textId="77777777">
      <w:pPr>
        <w:pStyle w:val="Opsomming"/>
        <w:numPr>
          <w:ilvl w:val="0"/>
          <w:numId w:val="69"/>
        </w:numPr>
        <w:ind w:left="1134" w:hanging="284"/>
        <w:jc w:val="both"/>
        <w:rPr>
          <w:rFonts w:asciiTheme="minorHAnsi" w:hAnsiTheme="minorHAnsi" w:cstheme="minorHAnsi"/>
          <w:color w:val="000000"/>
          <w:sz w:val="24"/>
          <w:szCs w:val="24"/>
        </w:rPr>
      </w:pPr>
      <w:r w:rsidRPr="00033B5F">
        <w:rPr>
          <w:rFonts w:asciiTheme="minorHAnsi" w:hAnsiTheme="minorHAnsi" w:cstheme="minorHAnsi"/>
          <w:color w:val="000000"/>
          <w:sz w:val="24"/>
          <w:szCs w:val="24"/>
        </w:rPr>
        <w:t xml:space="preserve">Wanneer de </w:t>
      </w:r>
      <w:r w:rsidR="007E3395">
        <w:rPr>
          <w:rFonts w:asciiTheme="minorHAnsi" w:hAnsiTheme="minorHAnsi" w:cstheme="minorHAnsi"/>
          <w:color w:val="000000"/>
          <w:sz w:val="24"/>
          <w:szCs w:val="24"/>
        </w:rPr>
        <w:t>arbeider</w:t>
      </w:r>
      <w:r w:rsidRPr="00033B5F">
        <w:rPr>
          <w:rFonts w:asciiTheme="minorHAnsi" w:hAnsiTheme="minorHAnsi" w:cstheme="minorHAnsi"/>
          <w:color w:val="000000"/>
          <w:sz w:val="24"/>
          <w:szCs w:val="24"/>
        </w:rPr>
        <w:t xml:space="preserve"> de sociale anciënniteit bereikt in de loop van de ziekteperiode, dan heeft hij recht op deze loonwaarborg voor de overblijvende dagen.</w:t>
      </w:r>
    </w:p>
    <w:p w:rsidRPr="00033B5F" w:rsidR="00530D24" w:rsidP="00530D24" w:rsidRDefault="00530D24" w14:paraId="4B59A021" w14:textId="77777777">
      <w:pPr>
        <w:pStyle w:val="Opsomming"/>
        <w:ind w:firstLine="0"/>
        <w:jc w:val="both"/>
        <w:rPr>
          <w:rFonts w:asciiTheme="minorHAnsi" w:hAnsiTheme="minorHAnsi" w:cstheme="minorHAnsi"/>
          <w:color w:val="000000"/>
          <w:sz w:val="24"/>
          <w:szCs w:val="24"/>
        </w:rPr>
      </w:pPr>
    </w:p>
    <w:p w:rsidRPr="00530D24" w:rsidR="00A549C2" w:rsidP="007E3395" w:rsidRDefault="00A549C2" w14:paraId="4860F292" w14:textId="77777777">
      <w:pPr>
        <w:pStyle w:val="Tekst"/>
        <w:spacing w:line="360" w:lineRule="auto"/>
        <w:ind w:left="1134"/>
        <w:jc w:val="both"/>
        <w:rPr>
          <w:rFonts w:asciiTheme="minorHAnsi" w:hAnsiTheme="minorHAnsi" w:cstheme="minorHAnsi"/>
          <w:b/>
          <w:color w:val="000000"/>
          <w:sz w:val="24"/>
          <w:szCs w:val="24"/>
        </w:rPr>
      </w:pPr>
      <w:bookmarkStart w:name="_Toc276635590" w:id="4027"/>
      <w:r w:rsidRPr="00530D24">
        <w:rPr>
          <w:rFonts w:asciiTheme="minorHAnsi" w:hAnsiTheme="minorHAnsi" w:cstheme="minorHAnsi"/>
          <w:b/>
          <w:color w:val="000000"/>
          <w:sz w:val="24"/>
          <w:szCs w:val="24"/>
          <w:u w:val="single"/>
        </w:rPr>
        <w:t>Voorbeeld</w:t>
      </w:r>
      <w:bookmarkEnd w:id="4027"/>
    </w:p>
    <w:p w:rsidRPr="00033B5F" w:rsidR="00A549C2" w:rsidP="007F61D1" w:rsidRDefault="00A549C2" w14:paraId="4A46AA0C" w14:textId="77777777">
      <w:pPr>
        <w:pStyle w:val="Tekst"/>
        <w:ind w:left="1134" w:hanging="1134"/>
        <w:jc w:val="both"/>
        <w:rPr>
          <w:rFonts w:asciiTheme="minorHAnsi" w:hAnsiTheme="minorHAnsi" w:cstheme="minorHAnsi"/>
          <w:color w:val="000000"/>
          <w:sz w:val="24"/>
          <w:szCs w:val="24"/>
        </w:rPr>
      </w:pPr>
      <w:r w:rsidRPr="00033B5F">
        <w:rPr>
          <w:rFonts w:asciiTheme="minorHAnsi" w:hAnsiTheme="minorHAnsi" w:cstheme="minorHAnsi"/>
          <w:color w:val="000000"/>
          <w:sz w:val="24"/>
          <w:szCs w:val="24"/>
        </w:rPr>
        <w:tab/>
      </w:r>
      <w:r w:rsidRPr="00033B5F">
        <w:rPr>
          <w:rFonts w:asciiTheme="minorHAnsi" w:hAnsiTheme="minorHAnsi" w:cstheme="minorHAnsi"/>
          <w:color w:val="000000"/>
          <w:sz w:val="24"/>
          <w:szCs w:val="24"/>
        </w:rPr>
        <w:t>De werknemer treedt in dienst op 10 november; wordt arbeidsongeschikt vanaf 1 december</w:t>
      </w:r>
      <w:r w:rsidRPr="00033B5F" w:rsidR="007047F3">
        <w:rPr>
          <w:rFonts w:asciiTheme="minorHAnsi" w:hAnsiTheme="minorHAnsi" w:cstheme="minorHAnsi"/>
          <w:color w:val="000000"/>
          <w:sz w:val="24"/>
          <w:szCs w:val="24"/>
        </w:rPr>
        <w:t xml:space="preserve"> tot 15 december</w:t>
      </w:r>
      <w:r w:rsidRPr="00033B5F">
        <w:rPr>
          <w:rFonts w:asciiTheme="minorHAnsi" w:hAnsiTheme="minorHAnsi" w:cstheme="minorHAnsi"/>
          <w:color w:val="000000"/>
          <w:sz w:val="24"/>
          <w:szCs w:val="24"/>
        </w:rPr>
        <w:t>. De sociale anciënniteit wordt bereikt op 9 december. Recht op gewaarborgd loon is er vanaf 10 december. Conclusie</w:t>
      </w:r>
      <w:r w:rsidR="00650F7F">
        <w:rPr>
          <w:rFonts w:asciiTheme="minorHAnsi" w:hAnsiTheme="minorHAnsi" w:cstheme="minorHAnsi"/>
          <w:color w:val="000000"/>
          <w:sz w:val="24"/>
          <w:szCs w:val="24"/>
        </w:rPr>
        <w:t>:</w:t>
      </w:r>
      <w:r w:rsidRPr="00033B5F">
        <w:rPr>
          <w:rFonts w:asciiTheme="minorHAnsi" w:hAnsiTheme="minorHAnsi" w:cstheme="minorHAnsi"/>
          <w:color w:val="000000"/>
          <w:sz w:val="24"/>
          <w:szCs w:val="24"/>
        </w:rPr>
        <w:t xml:space="preserve"> de werknemer ontvangt gewaarborgd loon van 10 tot 15 december.</w:t>
      </w:r>
    </w:p>
    <w:p w:rsidRPr="00033B5F" w:rsidR="00D500B4" w:rsidP="007F61D1" w:rsidRDefault="00D500B4" w14:paraId="13F6747D" w14:textId="77777777">
      <w:pPr>
        <w:pStyle w:val="Tekst"/>
        <w:ind w:left="1134" w:hanging="1134"/>
        <w:jc w:val="both"/>
        <w:rPr>
          <w:rFonts w:asciiTheme="minorHAnsi" w:hAnsiTheme="minorHAnsi" w:cstheme="minorHAnsi"/>
          <w:color w:val="000000"/>
          <w:sz w:val="24"/>
          <w:szCs w:val="24"/>
          <w:u w:val="single"/>
        </w:rPr>
      </w:pPr>
    </w:p>
    <w:p w:rsidR="00A549C2" w:rsidP="00744F25" w:rsidRDefault="00A549C2" w14:paraId="70DFA8FD" w14:textId="77777777">
      <w:pPr>
        <w:pStyle w:val="Opsomming"/>
        <w:numPr>
          <w:ilvl w:val="0"/>
          <w:numId w:val="69"/>
        </w:numPr>
        <w:ind w:left="1134" w:hanging="284"/>
        <w:jc w:val="both"/>
        <w:rPr>
          <w:rFonts w:asciiTheme="minorHAnsi" w:hAnsiTheme="minorHAnsi" w:cstheme="minorHAnsi"/>
          <w:color w:val="000000"/>
          <w:sz w:val="24"/>
          <w:szCs w:val="24"/>
        </w:rPr>
      </w:pPr>
      <w:r w:rsidRPr="00033B5F">
        <w:rPr>
          <w:rFonts w:asciiTheme="minorHAnsi" w:hAnsiTheme="minorHAnsi" w:cstheme="minorHAnsi"/>
          <w:color w:val="000000"/>
          <w:sz w:val="24"/>
          <w:szCs w:val="24"/>
        </w:rPr>
        <w:t xml:space="preserve">De sociale anciënniteitsvereiste hoeft niet vervuld te zijn bij het vervolledigen van de </w:t>
      </w:r>
      <w:hyperlink w:history="1" w:anchor="_Onvolledige_arbeidsdag_en">
        <w:r w:rsidRPr="00DD2C30">
          <w:rPr>
            <w:rStyle w:val="Hyperlink"/>
            <w:rFonts w:asciiTheme="minorHAnsi" w:hAnsiTheme="minorHAnsi" w:cstheme="minorHAnsi"/>
            <w:b/>
            <w:sz w:val="24"/>
            <w:szCs w:val="24"/>
          </w:rPr>
          <w:t>onderbroken arbeidsdag (= gewaarborgd dagloon)</w:t>
        </w:r>
      </w:hyperlink>
      <w:r w:rsidRPr="00033B5F">
        <w:rPr>
          <w:rFonts w:asciiTheme="minorHAnsi" w:hAnsiTheme="minorHAnsi" w:cstheme="minorHAnsi"/>
          <w:color w:val="000000"/>
          <w:sz w:val="24"/>
          <w:szCs w:val="24"/>
        </w:rPr>
        <w:t>.</w:t>
      </w:r>
    </w:p>
    <w:p w:rsidR="00DD2C30" w:rsidP="00DD2C30" w:rsidRDefault="00DD2C30" w14:paraId="4F62D9FC" w14:textId="77777777">
      <w:pPr>
        <w:pStyle w:val="Opsomming"/>
        <w:jc w:val="both"/>
        <w:rPr>
          <w:rFonts w:asciiTheme="minorHAnsi" w:hAnsiTheme="minorHAnsi" w:cstheme="minorHAnsi"/>
          <w:color w:val="000000"/>
          <w:sz w:val="24"/>
          <w:szCs w:val="24"/>
        </w:rPr>
      </w:pPr>
    </w:p>
    <w:p w:rsidR="00DD2C30" w:rsidP="00DD2C30" w:rsidRDefault="00DD2C30" w14:paraId="1E517DED" w14:textId="77777777">
      <w:pPr>
        <w:pStyle w:val="Opsomming"/>
        <w:jc w:val="both"/>
        <w:rPr>
          <w:rFonts w:asciiTheme="minorHAnsi" w:hAnsiTheme="minorHAnsi" w:cstheme="minorHAnsi"/>
          <w:color w:val="000000"/>
          <w:sz w:val="24"/>
          <w:szCs w:val="24"/>
        </w:rPr>
      </w:pPr>
    </w:p>
    <w:p w:rsidR="00DD2C30" w:rsidP="00DD2C30" w:rsidRDefault="00DD2C30" w14:paraId="3758BDB9" w14:textId="77777777">
      <w:pPr>
        <w:pStyle w:val="Opsomming"/>
        <w:jc w:val="both"/>
        <w:rPr>
          <w:rFonts w:asciiTheme="minorHAnsi" w:hAnsiTheme="minorHAnsi" w:cstheme="minorHAnsi"/>
          <w:color w:val="000000"/>
          <w:sz w:val="24"/>
          <w:szCs w:val="24"/>
        </w:rPr>
      </w:pPr>
    </w:p>
    <w:p w:rsidR="00DD2C30" w:rsidP="00DD2C30" w:rsidRDefault="00DD2C30" w14:paraId="627326C4" w14:textId="77777777">
      <w:pPr>
        <w:pStyle w:val="Opsomming"/>
        <w:jc w:val="both"/>
        <w:rPr>
          <w:rFonts w:asciiTheme="minorHAnsi" w:hAnsiTheme="minorHAnsi" w:cstheme="minorHAnsi"/>
          <w:color w:val="000000"/>
          <w:sz w:val="24"/>
          <w:szCs w:val="24"/>
        </w:rPr>
      </w:pPr>
    </w:p>
    <w:p w:rsidR="00A40AFF" w:rsidP="00DD2C30" w:rsidRDefault="00A40AFF" w14:paraId="76A30EC2" w14:textId="77777777">
      <w:pPr>
        <w:pStyle w:val="Opsomming"/>
        <w:jc w:val="both"/>
        <w:rPr>
          <w:rFonts w:asciiTheme="minorHAnsi" w:hAnsiTheme="minorHAnsi" w:cstheme="minorHAnsi"/>
          <w:color w:val="000000"/>
          <w:sz w:val="24"/>
          <w:szCs w:val="24"/>
        </w:rPr>
      </w:pPr>
    </w:p>
    <w:p w:rsidR="00A40AFF" w:rsidP="00DD2C30" w:rsidRDefault="00A40AFF" w14:paraId="687A1558" w14:textId="77777777">
      <w:pPr>
        <w:pStyle w:val="Opsomming"/>
        <w:jc w:val="both"/>
        <w:rPr>
          <w:rFonts w:asciiTheme="minorHAnsi" w:hAnsiTheme="minorHAnsi" w:cstheme="minorHAnsi"/>
          <w:color w:val="000000"/>
          <w:sz w:val="24"/>
          <w:szCs w:val="24"/>
        </w:rPr>
      </w:pPr>
    </w:p>
    <w:p w:rsidR="00DD2C30" w:rsidP="00DD2C30" w:rsidRDefault="00DD2C30" w14:paraId="2E91CE53" w14:textId="77777777">
      <w:pPr>
        <w:pStyle w:val="Opsomming"/>
        <w:jc w:val="both"/>
        <w:rPr>
          <w:rFonts w:asciiTheme="minorHAnsi" w:hAnsiTheme="minorHAnsi" w:cstheme="minorHAnsi"/>
          <w:color w:val="000000"/>
          <w:sz w:val="24"/>
          <w:szCs w:val="24"/>
        </w:rPr>
      </w:pPr>
    </w:p>
    <w:p w:rsidR="007D397E" w:rsidP="007D397E" w:rsidRDefault="00AF09EE" w14:paraId="3C503569" w14:textId="1E92E029">
      <w:pPr>
        <w:pStyle w:val="Tekst"/>
        <w:ind w:left="5812"/>
        <w:rPr>
          <w:rFonts w:asciiTheme="minorHAnsi" w:hAnsiTheme="minorHAnsi" w:cstheme="minorHAnsi"/>
          <w:sz w:val="24"/>
          <w:szCs w:val="24"/>
        </w:rPr>
      </w:pPr>
      <w:hyperlink w:history="1" w:anchor="_Alfabetisch_Trefwoordenregister">
        <w:r w:rsidR="007D397E">
          <w:rPr>
            <w:rStyle w:val="Hyperlink"/>
            <w:rFonts w:asciiTheme="minorHAnsi" w:hAnsiTheme="minorHAnsi" w:cstheme="minorHAnsi"/>
            <w:vanish/>
            <w:sz w:val="24"/>
            <w:szCs w:val="24"/>
          </w:rPr>
          <w:t>Terug naar alfabetisch register</w:t>
        </w:r>
      </w:hyperlink>
    </w:p>
    <w:p w:rsidR="00A549C2" w:rsidP="00AA77C7" w:rsidRDefault="00A549C2" w14:paraId="1B1F8C94" w14:textId="77777777">
      <w:pPr>
        <w:pStyle w:val="Kop4"/>
        <w:rPr>
          <w:rFonts w:asciiTheme="minorHAnsi" w:hAnsiTheme="minorHAnsi" w:cstheme="minorHAnsi"/>
          <w:b/>
          <w:sz w:val="28"/>
          <w:szCs w:val="28"/>
        </w:rPr>
      </w:pPr>
      <w:bookmarkStart w:name="_Periodes_gewaarborgd_loon" w:id="4028"/>
      <w:bookmarkEnd w:id="4028"/>
      <w:r w:rsidRPr="007E3395">
        <w:rPr>
          <w:rFonts w:asciiTheme="minorHAnsi" w:hAnsiTheme="minorHAnsi" w:cstheme="minorHAnsi"/>
          <w:b/>
          <w:sz w:val="28"/>
          <w:szCs w:val="28"/>
        </w:rPr>
        <w:t>Periodes gewaarborgd loon na de periode van sociale anciënniteit</w:t>
      </w:r>
    </w:p>
    <w:p w:rsidR="00881434" w:rsidP="000E4D3E" w:rsidRDefault="00AF09EE" w14:paraId="2460C9C2" w14:textId="77777777">
      <w:pPr>
        <w:pStyle w:val="Tekst"/>
        <w:ind w:left="567" w:right="-285"/>
        <w:rPr>
          <w:rFonts w:asciiTheme="minorHAnsi" w:hAnsiTheme="minorHAnsi" w:cstheme="minorHAnsi"/>
          <w:b/>
          <w:color w:val="0000FF"/>
          <w:sz w:val="24"/>
          <w:szCs w:val="24"/>
        </w:rPr>
      </w:pPr>
      <w:hyperlink w:history="1" r:id="rId120">
        <w:r w:rsidRPr="00881434" w:rsidR="00881434">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881434" w:rsidR="00881434">
          <w:rPr>
            <w:rStyle w:val="Hyperlink"/>
            <w:rFonts w:asciiTheme="minorHAnsi" w:hAnsiTheme="minorHAnsi" w:cstheme="minorHAnsi"/>
            <w:b/>
            <w:sz w:val="24"/>
            <w:szCs w:val="24"/>
          </w:rPr>
          <w:t>//www.riziv.fgov.be/nl/themas/arbeidsongeschiktheid/bedragen/werknemers-werklozen/Paginas/loon-grensbedrag.aspx</w:t>
        </w:r>
      </w:hyperlink>
    </w:p>
    <w:p w:rsidRPr="00881434" w:rsidR="00881434" w:rsidP="00881434" w:rsidRDefault="00881434" w14:paraId="3028CF99" w14:textId="77777777">
      <w:pPr>
        <w:pStyle w:val="Tekst"/>
        <w:rPr>
          <w:rFonts w:asciiTheme="minorHAnsi" w:hAnsiTheme="minorHAnsi" w:cstheme="minorHAnsi"/>
          <w:b/>
          <w:color w:val="0000FF"/>
          <w:sz w:val="24"/>
          <w:szCs w:val="24"/>
        </w:rPr>
      </w:pPr>
    </w:p>
    <w:tbl>
      <w:tblPr>
        <w:tblStyle w:val="Rastertabel4-Accent5"/>
        <w:tblW w:w="9495" w:type="dxa"/>
        <w:tblLayout w:type="fixed"/>
        <w:tblLook w:val="01A0" w:firstRow="1" w:lastRow="0" w:firstColumn="1" w:lastColumn="1" w:noHBand="0" w:noVBand="0"/>
      </w:tblPr>
      <w:tblGrid>
        <w:gridCol w:w="1913"/>
        <w:gridCol w:w="4608"/>
        <w:gridCol w:w="2974"/>
      </w:tblGrid>
      <w:tr w:rsidRPr="00576B05" w:rsidR="00A549C2" w:rsidTr="00491809" w14:paraId="347FA3A7"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3" w:type="dxa"/>
          </w:tcPr>
          <w:p w:rsidRPr="00491809" w:rsidR="00A549C2" w:rsidP="007F0D2B" w:rsidRDefault="00A549C2" w14:paraId="28B0FC4C" w14:textId="77777777">
            <w:pPr>
              <w:rPr>
                <w:rFonts w:asciiTheme="minorHAnsi" w:hAnsiTheme="minorHAnsi" w:cstheme="minorHAnsi"/>
                <w:szCs w:val="22"/>
              </w:rPr>
            </w:pPr>
            <w:r w:rsidRPr="00491809">
              <w:rPr>
                <w:rFonts w:asciiTheme="minorHAnsi" w:hAnsiTheme="minorHAnsi" w:cstheme="minorHAnsi"/>
                <w:szCs w:val="22"/>
              </w:rPr>
              <w:t>Periodes</w:t>
            </w:r>
          </w:p>
          <w:p w:rsidRPr="00491809" w:rsidR="00A549C2" w:rsidP="007F0D2B" w:rsidRDefault="00A549C2" w14:paraId="28CBAFAD" w14:textId="77777777">
            <w:pPr>
              <w:rPr>
                <w:rFonts w:asciiTheme="minorHAnsi" w:hAnsiTheme="minorHAnsi" w:cstheme="minorHAnsi"/>
                <w:szCs w:val="22"/>
              </w:rPr>
            </w:pPr>
            <w:r w:rsidRPr="00491809">
              <w:rPr>
                <w:rFonts w:asciiTheme="minorHAnsi" w:hAnsiTheme="minorHAnsi" w:cstheme="minorHAnsi"/>
                <w:szCs w:val="22"/>
              </w:rPr>
              <w:t>(kalenderdagen)</w:t>
            </w:r>
          </w:p>
        </w:tc>
        <w:tc>
          <w:tcPr>
            <w:cnfStyle w:val="000010000000" w:firstRow="0" w:lastRow="0" w:firstColumn="0" w:lastColumn="0" w:oddVBand="1" w:evenVBand="0" w:oddHBand="0" w:evenHBand="0" w:firstRowFirstColumn="0" w:firstRowLastColumn="0" w:lastRowFirstColumn="0" w:lastRowLastColumn="0"/>
            <w:tcW w:w="4608" w:type="dxa"/>
          </w:tcPr>
          <w:p w:rsidRPr="00491809" w:rsidR="00A549C2" w:rsidP="007F0D2B" w:rsidRDefault="00A549C2" w14:paraId="291F3EF0" w14:textId="77777777">
            <w:pPr>
              <w:rPr>
                <w:rFonts w:asciiTheme="minorHAnsi" w:hAnsiTheme="minorHAnsi" w:cstheme="minorHAnsi"/>
                <w:szCs w:val="22"/>
              </w:rPr>
            </w:pPr>
            <w:r w:rsidRPr="00491809">
              <w:rPr>
                <w:rFonts w:asciiTheme="minorHAnsi" w:hAnsiTheme="minorHAnsi" w:cstheme="minorHAnsi"/>
                <w:szCs w:val="22"/>
              </w:rPr>
              <w:t>Ten laste van de werkgever</w:t>
            </w:r>
          </w:p>
          <w:p w:rsidRPr="00491809" w:rsidR="00A549C2" w:rsidP="007F0D2B" w:rsidRDefault="00A549C2" w14:paraId="2EBE54C8" w14:textId="77777777">
            <w:pPr>
              <w:rPr>
                <w:rFonts w:asciiTheme="minorHAnsi" w:hAnsiTheme="minorHAnsi" w:cstheme="minorHAnsi"/>
                <w:szCs w:val="22"/>
              </w:rPr>
            </w:pPr>
            <w:r w:rsidRPr="00491809">
              <w:rPr>
                <w:rFonts w:asciiTheme="minorHAnsi" w:hAnsiTheme="minorHAnsi" w:cstheme="minorHAnsi"/>
                <w:szCs w:val="22"/>
              </w:rPr>
              <w:t>(gewaarborgd maandloon)</w:t>
            </w:r>
          </w:p>
        </w:tc>
        <w:tc>
          <w:tcPr>
            <w:cnfStyle w:val="000100000000" w:firstRow="0" w:lastRow="0" w:firstColumn="0" w:lastColumn="1" w:oddVBand="0" w:evenVBand="0" w:oddHBand="0" w:evenHBand="0" w:firstRowFirstColumn="0" w:firstRowLastColumn="0" w:lastRowFirstColumn="0" w:lastRowLastColumn="0"/>
            <w:tcW w:w="2974" w:type="dxa"/>
          </w:tcPr>
          <w:p w:rsidRPr="00491809" w:rsidR="00A549C2" w:rsidP="007F0D2B" w:rsidRDefault="00A549C2" w14:paraId="56C73D18" w14:textId="77777777">
            <w:pPr>
              <w:rPr>
                <w:rFonts w:asciiTheme="minorHAnsi" w:hAnsiTheme="minorHAnsi" w:cstheme="minorHAnsi"/>
                <w:szCs w:val="22"/>
              </w:rPr>
            </w:pPr>
            <w:r w:rsidRPr="00491809">
              <w:rPr>
                <w:rFonts w:asciiTheme="minorHAnsi" w:hAnsiTheme="minorHAnsi" w:cstheme="minorHAnsi"/>
                <w:szCs w:val="22"/>
              </w:rPr>
              <w:t>Ten laste van de ziekteverzekering (ZIV)</w:t>
            </w:r>
          </w:p>
        </w:tc>
      </w:tr>
      <w:tr w:rsidRPr="00576B05" w:rsidR="00A549C2" w:rsidTr="00491809" w14:paraId="4312364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3" w:type="dxa"/>
          </w:tcPr>
          <w:p w:rsidRPr="007E3395" w:rsidR="00A549C2" w:rsidP="007F0D2B" w:rsidRDefault="00A549C2" w14:paraId="1FB600A8" w14:textId="77777777">
            <w:pPr>
              <w:rPr>
                <w:rFonts w:asciiTheme="minorHAnsi" w:hAnsiTheme="minorHAnsi" w:cstheme="minorHAnsi"/>
                <w:color w:val="000000"/>
                <w:szCs w:val="22"/>
              </w:rPr>
            </w:pPr>
            <w:r w:rsidRPr="007E3395">
              <w:rPr>
                <w:rFonts w:asciiTheme="minorHAnsi" w:hAnsiTheme="minorHAnsi" w:cstheme="minorHAnsi"/>
                <w:color w:val="000000"/>
                <w:szCs w:val="22"/>
              </w:rPr>
              <w:t>1ste tot 7e dag</w:t>
            </w:r>
          </w:p>
        </w:tc>
        <w:tc>
          <w:tcPr>
            <w:cnfStyle w:val="000010000000" w:firstRow="0" w:lastRow="0" w:firstColumn="0" w:lastColumn="0" w:oddVBand="1" w:evenVBand="0" w:oddHBand="0" w:evenHBand="0" w:firstRowFirstColumn="0" w:firstRowLastColumn="0" w:lastRowFirstColumn="0" w:lastRowLastColumn="0"/>
            <w:tcW w:w="4608" w:type="dxa"/>
          </w:tcPr>
          <w:p w:rsidRPr="007E3395" w:rsidR="00A549C2" w:rsidP="007F0D2B" w:rsidRDefault="00A549C2" w14:paraId="2443EF58" w14:textId="77777777">
            <w:pPr>
              <w:rPr>
                <w:rFonts w:asciiTheme="minorHAnsi" w:hAnsiTheme="minorHAnsi" w:cstheme="minorHAnsi"/>
                <w:color w:val="000000"/>
                <w:szCs w:val="22"/>
              </w:rPr>
            </w:pPr>
            <w:r w:rsidRPr="007E3395">
              <w:rPr>
                <w:rFonts w:asciiTheme="minorHAnsi" w:hAnsiTheme="minorHAnsi" w:cstheme="minorHAnsi"/>
                <w:color w:val="000000"/>
                <w:szCs w:val="22"/>
              </w:rPr>
              <w:t xml:space="preserve">Gewaarborgd loon aan 100% </w:t>
            </w:r>
            <w:r w:rsidR="00874FDF">
              <w:rPr>
                <w:rFonts w:asciiTheme="minorHAnsi" w:hAnsiTheme="minorHAnsi" w:cstheme="minorHAnsi"/>
                <w:color w:val="000000"/>
                <w:szCs w:val="22"/>
              </w:rPr>
              <w:t>van het brutoloon</w:t>
            </w:r>
          </w:p>
          <w:p w:rsidRPr="007E3395" w:rsidR="00A549C2" w:rsidP="007F0D2B" w:rsidRDefault="00A549C2" w14:paraId="5D41D34A" w14:textId="77777777">
            <w:pPr>
              <w:rPr>
                <w:rFonts w:asciiTheme="minorHAnsi" w:hAnsiTheme="minorHAnsi" w:cstheme="minorHAnsi"/>
                <w:color w:val="000000"/>
                <w:szCs w:val="22"/>
              </w:rPr>
            </w:pPr>
            <w:r w:rsidRPr="007E3395">
              <w:rPr>
                <w:rFonts w:asciiTheme="minorHAnsi" w:hAnsiTheme="minorHAnsi" w:cstheme="minorHAnsi"/>
                <w:color w:val="000000"/>
                <w:szCs w:val="22"/>
              </w:rPr>
              <w:t>(RSZ- en bedrijfsvoorheffingsafhouding)</w:t>
            </w:r>
          </w:p>
        </w:tc>
        <w:tc>
          <w:tcPr>
            <w:cnfStyle w:val="000100000000" w:firstRow="0" w:lastRow="0" w:firstColumn="0" w:lastColumn="1" w:oddVBand="0" w:evenVBand="0" w:oddHBand="0" w:evenHBand="0" w:firstRowFirstColumn="0" w:firstRowLastColumn="0" w:lastRowFirstColumn="0" w:lastRowLastColumn="0"/>
            <w:tcW w:w="2974" w:type="dxa"/>
          </w:tcPr>
          <w:p w:rsidRPr="007E3395" w:rsidR="00A549C2" w:rsidP="000D100C" w:rsidRDefault="000D100C" w14:paraId="4153B34C" w14:textId="77777777">
            <w:pPr>
              <w:jc w:val="center"/>
              <w:rPr>
                <w:rFonts w:asciiTheme="minorHAnsi" w:hAnsiTheme="minorHAnsi" w:cstheme="minorHAnsi"/>
                <w:color w:val="000000"/>
                <w:szCs w:val="22"/>
              </w:rPr>
            </w:pPr>
            <w:r w:rsidRPr="007E3395">
              <w:rPr>
                <w:rFonts w:asciiTheme="minorHAnsi" w:hAnsiTheme="minorHAnsi" w:cstheme="minorHAnsi"/>
                <w:color w:val="000000"/>
                <w:szCs w:val="22"/>
              </w:rPr>
              <w:t>-</w:t>
            </w:r>
          </w:p>
        </w:tc>
      </w:tr>
      <w:tr w:rsidRPr="00576B05" w:rsidR="00A549C2" w:rsidTr="00491809" w14:paraId="25346227" w14:textId="77777777">
        <w:tc>
          <w:tcPr>
            <w:cnfStyle w:val="001000000000" w:firstRow="0" w:lastRow="0" w:firstColumn="1" w:lastColumn="0" w:oddVBand="0" w:evenVBand="0" w:oddHBand="0" w:evenHBand="0" w:firstRowFirstColumn="0" w:firstRowLastColumn="0" w:lastRowFirstColumn="0" w:lastRowLastColumn="0"/>
            <w:tcW w:w="1913" w:type="dxa"/>
          </w:tcPr>
          <w:p w:rsidRPr="007E3395" w:rsidR="00A549C2" w:rsidP="007F0D2B" w:rsidRDefault="00A549C2" w14:paraId="2CB979E5" w14:textId="77777777">
            <w:pPr>
              <w:rPr>
                <w:rFonts w:asciiTheme="minorHAnsi" w:hAnsiTheme="minorHAnsi" w:cstheme="minorHAnsi"/>
                <w:color w:val="000000"/>
                <w:szCs w:val="22"/>
              </w:rPr>
            </w:pPr>
            <w:r w:rsidRPr="007E3395">
              <w:rPr>
                <w:rFonts w:asciiTheme="minorHAnsi" w:hAnsiTheme="minorHAnsi" w:cstheme="minorHAnsi"/>
                <w:color w:val="000000"/>
                <w:szCs w:val="22"/>
              </w:rPr>
              <w:t>8ste tot 14</w:t>
            </w:r>
            <w:r w:rsidRPr="007E3395">
              <w:rPr>
                <w:rFonts w:asciiTheme="minorHAnsi" w:hAnsiTheme="minorHAnsi" w:cstheme="minorHAnsi"/>
                <w:color w:val="000000"/>
                <w:szCs w:val="22"/>
                <w:vertAlign w:val="superscript"/>
              </w:rPr>
              <w:t>e</w:t>
            </w:r>
            <w:r w:rsidRPr="007E3395">
              <w:rPr>
                <w:rFonts w:asciiTheme="minorHAnsi" w:hAnsiTheme="minorHAnsi" w:cstheme="minorHAnsi"/>
                <w:color w:val="000000"/>
                <w:szCs w:val="22"/>
              </w:rPr>
              <w:t xml:space="preserve"> dag</w:t>
            </w:r>
          </w:p>
        </w:tc>
        <w:tc>
          <w:tcPr>
            <w:cnfStyle w:val="000010000000" w:firstRow="0" w:lastRow="0" w:firstColumn="0" w:lastColumn="0" w:oddVBand="1" w:evenVBand="0" w:oddHBand="0" w:evenHBand="0" w:firstRowFirstColumn="0" w:firstRowLastColumn="0" w:lastRowFirstColumn="0" w:lastRowLastColumn="0"/>
            <w:tcW w:w="4608" w:type="dxa"/>
            <w:shd w:val="clear" w:color="auto" w:fill="auto"/>
          </w:tcPr>
          <w:p w:rsidRPr="007E3395" w:rsidR="00A549C2" w:rsidP="007F0D2B" w:rsidRDefault="00A549C2" w14:paraId="628604D4" w14:textId="77777777">
            <w:pPr>
              <w:rPr>
                <w:rFonts w:asciiTheme="minorHAnsi" w:hAnsiTheme="minorHAnsi" w:cstheme="minorHAnsi"/>
                <w:color w:val="000000"/>
                <w:szCs w:val="22"/>
              </w:rPr>
            </w:pPr>
            <w:r w:rsidRPr="007E3395">
              <w:rPr>
                <w:rFonts w:asciiTheme="minorHAnsi" w:hAnsiTheme="minorHAnsi" w:cstheme="minorHAnsi"/>
                <w:color w:val="000000"/>
                <w:szCs w:val="22"/>
              </w:rPr>
              <w:t>Gewaarborgd loon à 85,88 %</w:t>
            </w:r>
            <w:r w:rsidR="00874FDF">
              <w:rPr>
                <w:rFonts w:asciiTheme="minorHAnsi" w:hAnsiTheme="minorHAnsi" w:cstheme="minorHAnsi"/>
                <w:color w:val="000000"/>
                <w:szCs w:val="22"/>
              </w:rPr>
              <w:t xml:space="preserve"> van het brutoloon</w:t>
            </w:r>
          </w:p>
          <w:p w:rsidRPr="007E3395" w:rsidR="00A549C2" w:rsidP="007F0D2B" w:rsidRDefault="00A549C2" w14:paraId="4A743386" w14:textId="77777777">
            <w:pPr>
              <w:pStyle w:val="Voettekst"/>
              <w:tabs>
                <w:tab w:val="clear" w:pos="4703"/>
                <w:tab w:val="clear" w:pos="9406"/>
              </w:tabs>
              <w:rPr>
                <w:rFonts w:asciiTheme="minorHAnsi" w:hAnsiTheme="minorHAnsi" w:cstheme="minorHAnsi"/>
                <w:color w:val="000000"/>
                <w:szCs w:val="22"/>
              </w:rPr>
            </w:pPr>
            <w:r w:rsidRPr="007E3395">
              <w:rPr>
                <w:rFonts w:asciiTheme="minorHAnsi" w:hAnsiTheme="minorHAnsi" w:cstheme="minorHAnsi"/>
                <w:color w:val="000000"/>
                <w:szCs w:val="22"/>
              </w:rPr>
              <w:t xml:space="preserve">(geen RSZ-afhouding, wel bedrijfsvoorheffingsafhouding) </w:t>
            </w:r>
          </w:p>
        </w:tc>
        <w:tc>
          <w:tcPr>
            <w:cnfStyle w:val="000100000000" w:firstRow="0" w:lastRow="0" w:firstColumn="0" w:lastColumn="1" w:oddVBand="0" w:evenVBand="0" w:oddHBand="0" w:evenHBand="0" w:firstRowFirstColumn="0" w:firstRowLastColumn="0" w:lastRowFirstColumn="0" w:lastRowLastColumn="0"/>
            <w:tcW w:w="2974" w:type="dxa"/>
          </w:tcPr>
          <w:p w:rsidRPr="007E3395" w:rsidR="00A549C2" w:rsidP="000D100C" w:rsidRDefault="000D100C" w14:paraId="66E974D8" w14:textId="77777777">
            <w:pPr>
              <w:jc w:val="center"/>
              <w:rPr>
                <w:rFonts w:asciiTheme="minorHAnsi" w:hAnsiTheme="minorHAnsi" w:cstheme="minorHAnsi"/>
                <w:color w:val="000000"/>
                <w:szCs w:val="22"/>
              </w:rPr>
            </w:pPr>
            <w:r w:rsidRPr="007E3395">
              <w:rPr>
                <w:rFonts w:asciiTheme="minorHAnsi" w:hAnsiTheme="minorHAnsi" w:cstheme="minorHAnsi"/>
                <w:color w:val="000000"/>
                <w:szCs w:val="22"/>
              </w:rPr>
              <w:t>-</w:t>
            </w:r>
          </w:p>
        </w:tc>
      </w:tr>
      <w:tr w:rsidRPr="00576B05" w:rsidR="00A549C2" w:rsidTr="00491809" w14:paraId="1E79D0D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3" w:type="dxa"/>
          </w:tcPr>
          <w:p w:rsidRPr="007E3395" w:rsidR="00A549C2" w:rsidP="007F0D2B" w:rsidRDefault="00A549C2" w14:paraId="65A64A48" w14:textId="77777777">
            <w:pPr>
              <w:rPr>
                <w:rFonts w:asciiTheme="minorHAnsi" w:hAnsiTheme="minorHAnsi" w:cstheme="minorHAnsi"/>
                <w:color w:val="000000"/>
                <w:szCs w:val="22"/>
              </w:rPr>
            </w:pPr>
            <w:r w:rsidRPr="007E3395">
              <w:rPr>
                <w:rFonts w:asciiTheme="minorHAnsi" w:hAnsiTheme="minorHAnsi" w:cstheme="minorHAnsi"/>
                <w:color w:val="000000"/>
                <w:szCs w:val="22"/>
              </w:rPr>
              <w:t>15de tot 30ste dag</w:t>
            </w:r>
          </w:p>
        </w:tc>
        <w:tc>
          <w:tcPr>
            <w:cnfStyle w:val="000010000000" w:firstRow="0" w:lastRow="0" w:firstColumn="0" w:lastColumn="0" w:oddVBand="1" w:evenVBand="0" w:oddHBand="0" w:evenHBand="0" w:firstRowFirstColumn="0" w:firstRowLastColumn="0" w:lastRowFirstColumn="0" w:lastRowLastColumn="0"/>
            <w:tcW w:w="4608" w:type="dxa"/>
          </w:tcPr>
          <w:p w:rsidRPr="007E3395" w:rsidR="00A549C2" w:rsidP="007F0D2B" w:rsidRDefault="009E2988" w14:paraId="377C9D60" w14:textId="77777777">
            <w:pPr>
              <w:pStyle w:val="Tekst"/>
              <w:ind w:left="0"/>
              <w:rPr>
                <w:rFonts w:asciiTheme="minorHAnsi" w:hAnsiTheme="minorHAnsi" w:cstheme="minorHAnsi"/>
                <w:color w:val="000000"/>
                <w:szCs w:val="22"/>
              </w:rPr>
            </w:pPr>
            <w:r w:rsidRPr="007E3395">
              <w:rPr>
                <w:rFonts w:asciiTheme="minorHAnsi" w:hAnsiTheme="minorHAnsi" w:cstheme="minorHAnsi"/>
                <w:color w:val="000000"/>
                <w:szCs w:val="22"/>
              </w:rPr>
              <w:t>G</w:t>
            </w:r>
            <w:r w:rsidRPr="007E3395" w:rsidR="00A549C2">
              <w:rPr>
                <w:rFonts w:asciiTheme="minorHAnsi" w:hAnsiTheme="minorHAnsi" w:cstheme="minorHAnsi"/>
                <w:color w:val="000000"/>
                <w:szCs w:val="22"/>
              </w:rPr>
              <w:t xml:space="preserve">ewaarborgd loon aan 25,88 % van het gedeelte van het </w:t>
            </w:r>
            <w:r w:rsidR="00874FDF">
              <w:rPr>
                <w:rFonts w:asciiTheme="minorHAnsi" w:hAnsiTheme="minorHAnsi" w:cstheme="minorHAnsi"/>
                <w:color w:val="000000"/>
                <w:szCs w:val="22"/>
              </w:rPr>
              <w:t>brutoloon</w:t>
            </w:r>
            <w:r w:rsidRPr="007E3395" w:rsidR="00A549C2">
              <w:rPr>
                <w:rFonts w:asciiTheme="minorHAnsi" w:hAnsiTheme="minorHAnsi" w:cstheme="minorHAnsi"/>
                <w:color w:val="000000"/>
                <w:szCs w:val="22"/>
              </w:rPr>
              <w:t xml:space="preserve"> dat de grens (</w:t>
            </w:r>
            <w:r w:rsidRPr="007E3395" w:rsidR="00532963">
              <w:rPr>
                <w:rFonts w:asciiTheme="minorHAnsi" w:hAnsiTheme="minorHAnsi" w:cstheme="minorHAnsi"/>
                <w:color w:val="000000"/>
                <w:szCs w:val="22"/>
              </w:rPr>
              <w:t xml:space="preserve">vastgesteld door de ZIV) </w:t>
            </w:r>
            <w:r w:rsidRPr="007E3395" w:rsidR="00A549C2">
              <w:rPr>
                <w:rFonts w:asciiTheme="minorHAnsi" w:hAnsiTheme="minorHAnsi" w:cstheme="minorHAnsi"/>
                <w:color w:val="000000"/>
                <w:szCs w:val="22"/>
              </w:rPr>
              <w:t>niet overschrijdt</w:t>
            </w:r>
            <w:r w:rsidRPr="007E3395" w:rsidR="003D3778">
              <w:rPr>
                <w:rFonts w:asciiTheme="minorHAnsi" w:hAnsiTheme="minorHAnsi" w:cstheme="minorHAnsi"/>
                <w:color w:val="000000"/>
                <w:szCs w:val="22"/>
              </w:rPr>
              <w:t>;</w:t>
            </w:r>
          </w:p>
          <w:p w:rsidRPr="007E3395" w:rsidR="00A549C2" w:rsidP="00576B05" w:rsidRDefault="00A549C2" w14:paraId="42AE30F6" w14:textId="77777777">
            <w:pPr>
              <w:pStyle w:val="Tekst"/>
              <w:ind w:left="0"/>
              <w:rPr>
                <w:rFonts w:asciiTheme="minorHAnsi" w:hAnsiTheme="minorHAnsi" w:cstheme="minorHAnsi"/>
                <w:color w:val="000000"/>
                <w:szCs w:val="22"/>
              </w:rPr>
            </w:pPr>
            <w:r w:rsidRPr="007E3395">
              <w:rPr>
                <w:rFonts w:asciiTheme="minorHAnsi" w:hAnsiTheme="minorHAnsi" w:cstheme="minorHAnsi"/>
                <w:color w:val="000000"/>
                <w:szCs w:val="22"/>
              </w:rPr>
              <w:t xml:space="preserve">85,88 % van het loon dat deze </w:t>
            </w:r>
            <w:r w:rsidRPr="007E3395" w:rsidR="00532963">
              <w:rPr>
                <w:rFonts w:asciiTheme="minorHAnsi" w:hAnsiTheme="minorHAnsi" w:cstheme="minorHAnsi"/>
                <w:color w:val="000000"/>
                <w:szCs w:val="22"/>
              </w:rPr>
              <w:t xml:space="preserve">grens </w:t>
            </w:r>
            <w:r w:rsidRPr="007E3395">
              <w:rPr>
                <w:rFonts w:asciiTheme="minorHAnsi" w:hAnsiTheme="minorHAnsi" w:cstheme="minorHAnsi"/>
                <w:color w:val="000000"/>
                <w:szCs w:val="22"/>
              </w:rPr>
              <w:t xml:space="preserve">wel overschrijdt </w:t>
            </w:r>
            <w:r w:rsidRPr="007E3395" w:rsidR="009E2988">
              <w:rPr>
                <w:rFonts w:asciiTheme="minorHAnsi" w:hAnsiTheme="minorHAnsi" w:cstheme="minorHAnsi"/>
                <w:color w:val="000000"/>
                <w:szCs w:val="22"/>
              </w:rPr>
              <w:t>(g</w:t>
            </w:r>
            <w:r w:rsidR="00224CB0">
              <w:rPr>
                <w:rFonts w:asciiTheme="minorHAnsi" w:hAnsiTheme="minorHAnsi" w:cstheme="minorHAnsi"/>
                <w:color w:val="000000"/>
                <w:szCs w:val="22"/>
              </w:rPr>
              <w:t xml:space="preserve">een </w:t>
            </w:r>
            <w:r w:rsidRPr="007E3395">
              <w:rPr>
                <w:rFonts w:asciiTheme="minorHAnsi" w:hAnsiTheme="minorHAnsi" w:cstheme="minorHAnsi"/>
                <w:color w:val="000000"/>
                <w:szCs w:val="22"/>
              </w:rPr>
              <w:t>RSZ-afhouding , wel bedrijfsvoorheffingsafhouding</w:t>
            </w:r>
            <w:r w:rsidRPr="007E3395" w:rsidR="009E2988">
              <w:rPr>
                <w:rFonts w:asciiTheme="minorHAnsi" w:hAnsiTheme="minorHAnsi" w:cstheme="minorHAnsi"/>
                <w:color w:val="000000"/>
                <w:szCs w:val="22"/>
              </w:rPr>
              <w:t>)</w:t>
            </w:r>
          </w:p>
        </w:tc>
        <w:tc>
          <w:tcPr>
            <w:cnfStyle w:val="000100000000" w:firstRow="0" w:lastRow="0" w:firstColumn="0" w:lastColumn="1" w:oddVBand="0" w:evenVBand="0" w:oddHBand="0" w:evenHBand="0" w:firstRowFirstColumn="0" w:firstRowLastColumn="0" w:lastRowFirstColumn="0" w:lastRowLastColumn="0"/>
            <w:tcW w:w="2974" w:type="dxa"/>
          </w:tcPr>
          <w:p w:rsidRPr="007E3395" w:rsidR="00A549C2" w:rsidP="007F0D2B" w:rsidRDefault="00A549C2" w14:paraId="2F9912FA" w14:textId="77777777">
            <w:pPr>
              <w:rPr>
                <w:rFonts w:asciiTheme="minorHAnsi" w:hAnsiTheme="minorHAnsi" w:cstheme="minorHAnsi"/>
                <w:color w:val="000000"/>
                <w:szCs w:val="22"/>
              </w:rPr>
            </w:pPr>
            <w:r w:rsidRPr="007E3395">
              <w:rPr>
                <w:rFonts w:asciiTheme="minorHAnsi" w:hAnsiTheme="minorHAnsi" w:cstheme="minorHAnsi"/>
                <w:color w:val="000000"/>
                <w:szCs w:val="22"/>
              </w:rPr>
              <w:t xml:space="preserve">60 % (beperkt tot de grens vastgesteld door de ZIV) </w:t>
            </w:r>
          </w:p>
        </w:tc>
      </w:tr>
      <w:tr w:rsidRPr="00576B05" w:rsidR="00A549C2" w:rsidTr="00491809" w14:paraId="261B9C55" w14:textId="77777777">
        <w:tc>
          <w:tcPr>
            <w:cnfStyle w:val="001000000000" w:firstRow="0" w:lastRow="0" w:firstColumn="1" w:lastColumn="0" w:oddVBand="0" w:evenVBand="0" w:oddHBand="0" w:evenHBand="0" w:firstRowFirstColumn="0" w:firstRowLastColumn="0" w:lastRowFirstColumn="0" w:lastRowLastColumn="0"/>
            <w:tcW w:w="1913" w:type="dxa"/>
          </w:tcPr>
          <w:p w:rsidRPr="007E3395" w:rsidR="00A549C2" w:rsidP="007F0D2B" w:rsidRDefault="00A549C2" w14:paraId="424DC802" w14:textId="77777777">
            <w:pPr>
              <w:rPr>
                <w:rFonts w:asciiTheme="minorHAnsi" w:hAnsiTheme="minorHAnsi" w:cstheme="minorHAnsi"/>
                <w:color w:val="000000"/>
                <w:szCs w:val="22"/>
              </w:rPr>
            </w:pPr>
            <w:r w:rsidRPr="007E3395">
              <w:rPr>
                <w:rFonts w:asciiTheme="minorHAnsi" w:hAnsiTheme="minorHAnsi" w:cstheme="minorHAnsi"/>
                <w:color w:val="000000"/>
                <w:szCs w:val="22"/>
              </w:rPr>
              <w:t>Vanaf de 31</w:t>
            </w:r>
            <w:r w:rsidRPr="007E3395">
              <w:rPr>
                <w:rFonts w:asciiTheme="minorHAnsi" w:hAnsiTheme="minorHAnsi" w:cstheme="minorHAnsi"/>
                <w:color w:val="000000"/>
                <w:szCs w:val="22"/>
                <w:vertAlign w:val="superscript"/>
              </w:rPr>
              <w:t>ste</w:t>
            </w:r>
            <w:r w:rsidRPr="007E3395">
              <w:rPr>
                <w:rFonts w:asciiTheme="minorHAnsi" w:hAnsiTheme="minorHAnsi" w:cstheme="minorHAnsi"/>
                <w:color w:val="000000"/>
                <w:szCs w:val="22"/>
              </w:rPr>
              <w:t xml:space="preserve"> dag</w:t>
            </w:r>
          </w:p>
        </w:tc>
        <w:tc>
          <w:tcPr>
            <w:cnfStyle w:val="000010000000" w:firstRow="0" w:lastRow="0" w:firstColumn="0" w:lastColumn="0" w:oddVBand="1" w:evenVBand="0" w:oddHBand="0" w:evenHBand="0" w:firstRowFirstColumn="0" w:firstRowLastColumn="0" w:lastRowFirstColumn="0" w:lastRowLastColumn="0"/>
            <w:tcW w:w="4608" w:type="dxa"/>
            <w:shd w:val="clear" w:color="auto" w:fill="auto"/>
          </w:tcPr>
          <w:p w:rsidRPr="007E3395" w:rsidR="00A549C2" w:rsidP="000D100C" w:rsidRDefault="000D100C" w14:paraId="3CFED0E4" w14:textId="77777777">
            <w:pPr>
              <w:jc w:val="center"/>
              <w:rPr>
                <w:rFonts w:asciiTheme="minorHAnsi" w:hAnsiTheme="minorHAnsi" w:cstheme="minorHAnsi"/>
                <w:color w:val="000000"/>
                <w:szCs w:val="22"/>
              </w:rPr>
            </w:pPr>
            <w:r w:rsidRPr="007E3395">
              <w:rPr>
                <w:rFonts w:asciiTheme="minorHAnsi" w:hAnsiTheme="minorHAnsi" w:cstheme="minorHAnsi"/>
                <w:color w:val="000000"/>
                <w:szCs w:val="22"/>
              </w:rPr>
              <w:t>-</w:t>
            </w:r>
          </w:p>
        </w:tc>
        <w:tc>
          <w:tcPr>
            <w:cnfStyle w:val="000100000000" w:firstRow="0" w:lastRow="0" w:firstColumn="0" w:lastColumn="1" w:oddVBand="0" w:evenVBand="0" w:oddHBand="0" w:evenHBand="0" w:firstRowFirstColumn="0" w:firstRowLastColumn="0" w:lastRowFirstColumn="0" w:lastRowLastColumn="0"/>
            <w:tcW w:w="2974" w:type="dxa"/>
          </w:tcPr>
          <w:p w:rsidRPr="007E3395" w:rsidR="00A549C2" w:rsidP="007F0D2B" w:rsidRDefault="00A549C2" w14:paraId="16A07E57" w14:textId="77777777">
            <w:pPr>
              <w:rPr>
                <w:rFonts w:asciiTheme="minorHAnsi" w:hAnsiTheme="minorHAnsi" w:cstheme="minorHAnsi"/>
                <w:color w:val="000000"/>
                <w:szCs w:val="22"/>
              </w:rPr>
            </w:pPr>
            <w:r w:rsidRPr="007E3395">
              <w:rPr>
                <w:rFonts w:asciiTheme="minorHAnsi" w:hAnsiTheme="minorHAnsi" w:cstheme="minorHAnsi"/>
                <w:color w:val="000000"/>
                <w:szCs w:val="22"/>
              </w:rPr>
              <w:t>60 % (beperkt tot de grens, vastgesteld door de ZIV)</w:t>
            </w:r>
          </w:p>
        </w:tc>
      </w:tr>
    </w:tbl>
    <w:p w:rsidRPr="00224CB0" w:rsidR="00A549C2" w:rsidP="00AA77C7" w:rsidRDefault="00A549C2" w14:paraId="0C4942B9" w14:textId="77777777">
      <w:pPr>
        <w:pStyle w:val="Kop4"/>
        <w:rPr>
          <w:rFonts w:asciiTheme="minorHAnsi" w:hAnsiTheme="minorHAnsi" w:cstheme="minorHAnsi"/>
          <w:b/>
          <w:sz w:val="28"/>
          <w:szCs w:val="28"/>
        </w:rPr>
      </w:pPr>
      <w:bookmarkStart w:name="_Carenzdag" w:id="4029"/>
      <w:bookmarkEnd w:id="4029"/>
      <w:proofErr w:type="spellStart"/>
      <w:r w:rsidRPr="00224CB0">
        <w:rPr>
          <w:rFonts w:asciiTheme="minorHAnsi" w:hAnsiTheme="minorHAnsi" w:cstheme="minorHAnsi"/>
          <w:b/>
          <w:sz w:val="28"/>
          <w:szCs w:val="28"/>
        </w:rPr>
        <w:t>Carenzdag</w:t>
      </w:r>
      <w:proofErr w:type="spellEnd"/>
      <w:r w:rsidR="00650F7F">
        <w:rPr>
          <w:rFonts w:asciiTheme="minorHAnsi" w:hAnsiTheme="minorHAnsi" w:cstheme="minorHAnsi"/>
          <w:b/>
          <w:sz w:val="28"/>
          <w:szCs w:val="28"/>
        </w:rPr>
        <w:t>:</w:t>
      </w:r>
      <w:r w:rsidRPr="00224CB0" w:rsidR="00F82E10">
        <w:rPr>
          <w:rFonts w:asciiTheme="minorHAnsi" w:hAnsiTheme="minorHAnsi" w:cstheme="minorHAnsi"/>
          <w:b/>
          <w:sz w:val="28"/>
          <w:szCs w:val="28"/>
        </w:rPr>
        <w:t xml:space="preserve"> </w:t>
      </w:r>
      <w:r w:rsidR="00145568">
        <w:rPr>
          <w:rFonts w:asciiTheme="minorHAnsi" w:hAnsiTheme="minorHAnsi" w:cstheme="minorHAnsi"/>
          <w:b/>
          <w:sz w:val="28"/>
          <w:szCs w:val="28"/>
        </w:rPr>
        <w:t>OPGEHEVEN</w:t>
      </w:r>
    </w:p>
    <w:p w:rsidRPr="001B6C68" w:rsidR="00850412" w:rsidP="00850412" w:rsidRDefault="00850412" w14:paraId="71915E83" w14:textId="77777777">
      <w:pPr>
        <w:pStyle w:val="Tekst"/>
        <w:rPr>
          <w:rFonts w:asciiTheme="minorHAnsi" w:hAnsiTheme="minorHAnsi" w:cstheme="minorHAnsi"/>
          <w:b/>
          <w:sz w:val="24"/>
          <w:szCs w:val="24"/>
        </w:rPr>
      </w:pPr>
      <w:r w:rsidRPr="001B6C68">
        <w:rPr>
          <w:rFonts w:asciiTheme="minorHAnsi" w:hAnsiTheme="minorHAnsi" w:cstheme="minorHAnsi"/>
          <w:b/>
          <w:color w:val="FF0000"/>
          <w:sz w:val="24"/>
          <w:szCs w:val="24"/>
        </w:rPr>
        <w:t xml:space="preserve">De </w:t>
      </w:r>
      <w:proofErr w:type="spellStart"/>
      <w:r w:rsidRPr="001B6C68">
        <w:rPr>
          <w:rFonts w:asciiTheme="minorHAnsi" w:hAnsiTheme="minorHAnsi" w:cstheme="minorHAnsi"/>
          <w:b/>
          <w:color w:val="FF0000"/>
          <w:sz w:val="24"/>
          <w:szCs w:val="24"/>
        </w:rPr>
        <w:t>carenzdag</w:t>
      </w:r>
      <w:proofErr w:type="spellEnd"/>
      <w:r w:rsidRPr="001B6C68">
        <w:rPr>
          <w:rFonts w:asciiTheme="minorHAnsi" w:hAnsiTheme="minorHAnsi" w:cstheme="minorHAnsi"/>
          <w:b/>
          <w:color w:val="FF0000"/>
          <w:sz w:val="24"/>
          <w:szCs w:val="24"/>
        </w:rPr>
        <w:t xml:space="preserve"> is </w:t>
      </w:r>
      <w:r w:rsidR="00145568">
        <w:rPr>
          <w:rFonts w:asciiTheme="minorHAnsi" w:hAnsiTheme="minorHAnsi" w:cstheme="minorHAnsi"/>
          <w:b/>
          <w:color w:val="FF0000"/>
          <w:sz w:val="24"/>
          <w:szCs w:val="24"/>
        </w:rPr>
        <w:t>opgeheven</w:t>
      </w:r>
      <w:r w:rsidRPr="001B6C68">
        <w:rPr>
          <w:rFonts w:asciiTheme="minorHAnsi" w:hAnsiTheme="minorHAnsi" w:cstheme="minorHAnsi"/>
          <w:b/>
          <w:color w:val="FF0000"/>
          <w:sz w:val="24"/>
          <w:szCs w:val="24"/>
        </w:rPr>
        <w:t xml:space="preserve"> vanaf 1 januari 2014.</w:t>
      </w:r>
    </w:p>
    <w:bookmarkStart w:name="_Hervalling_-_Nieuwe" w:id="4030"/>
    <w:bookmarkEnd w:id="4030"/>
    <w:p w:rsidRPr="00224CB0" w:rsidR="00A549C2" w:rsidP="00AA77C7" w:rsidRDefault="00840A50" w14:paraId="70E3C757" w14:textId="77777777">
      <w:pPr>
        <w:pStyle w:val="Kop4"/>
        <w:rPr>
          <w:rFonts w:asciiTheme="minorHAnsi" w:hAnsiTheme="minorHAnsi" w:cstheme="minorHAnsi"/>
          <w:b/>
          <w:sz w:val="28"/>
          <w:szCs w:val="28"/>
        </w:rPr>
      </w:pPr>
      <w:r>
        <w:rPr>
          <w:rFonts w:asciiTheme="minorHAnsi" w:hAnsiTheme="minorHAnsi" w:cstheme="minorHAnsi"/>
          <w:b/>
          <w:sz w:val="28"/>
          <w:szCs w:val="28"/>
        </w:rPr>
        <w:fldChar w:fldCharType="begin"/>
      </w:r>
      <w:r>
        <w:rPr>
          <w:rFonts w:asciiTheme="minorHAnsi" w:hAnsiTheme="minorHAnsi" w:cstheme="minorHAnsi"/>
          <w:b/>
          <w:sz w:val="28"/>
          <w:szCs w:val="28"/>
        </w:rPr>
        <w:instrText xml:space="preserve"> HYPERLINK  \l "_Hervalling_-_Nieuwe_1" </w:instrText>
      </w:r>
      <w:r>
        <w:rPr>
          <w:rFonts w:asciiTheme="minorHAnsi" w:hAnsiTheme="minorHAnsi" w:cstheme="minorHAnsi"/>
          <w:b/>
          <w:sz w:val="28"/>
          <w:szCs w:val="28"/>
        </w:rPr>
      </w:r>
      <w:r>
        <w:rPr>
          <w:rFonts w:asciiTheme="minorHAnsi" w:hAnsiTheme="minorHAnsi" w:cstheme="minorHAnsi"/>
          <w:b/>
          <w:sz w:val="28"/>
          <w:szCs w:val="28"/>
        </w:rPr>
        <w:fldChar w:fldCharType="separate"/>
      </w:r>
      <w:r w:rsidRPr="00840A50" w:rsidR="00A549C2">
        <w:rPr>
          <w:rStyle w:val="Hyperlink"/>
          <w:rFonts w:asciiTheme="minorHAnsi" w:hAnsiTheme="minorHAnsi" w:cstheme="minorHAnsi"/>
          <w:b/>
          <w:sz w:val="28"/>
          <w:szCs w:val="28"/>
        </w:rPr>
        <w:t>Hervalling - Nieuwe arbeidsongeschiktheid</w:t>
      </w:r>
      <w:r w:rsidRPr="00840A50" w:rsidR="00A40AFF">
        <w:rPr>
          <w:rStyle w:val="Hyperlink"/>
          <w:rFonts w:asciiTheme="minorHAnsi" w:hAnsiTheme="minorHAnsi" w:cstheme="minorHAnsi"/>
          <w:b/>
          <w:sz w:val="28"/>
          <w:szCs w:val="28"/>
        </w:rPr>
        <w:t xml:space="preserve"> door zelfde ziekte</w:t>
      </w:r>
      <w:r>
        <w:rPr>
          <w:rFonts w:asciiTheme="minorHAnsi" w:hAnsiTheme="minorHAnsi" w:cstheme="minorHAnsi"/>
          <w:b/>
          <w:sz w:val="28"/>
          <w:szCs w:val="28"/>
        </w:rPr>
        <w:fldChar w:fldCharType="end"/>
      </w:r>
    </w:p>
    <w:p w:rsidRPr="00224CB0" w:rsidR="00A549C2" w:rsidP="002B5982" w:rsidRDefault="00A549C2" w14:paraId="6D634944" w14:textId="77777777">
      <w:pPr>
        <w:pStyle w:val="Tekst"/>
        <w:jc w:val="both"/>
        <w:rPr>
          <w:rFonts w:asciiTheme="minorHAnsi" w:hAnsiTheme="minorHAnsi" w:cstheme="minorHAnsi"/>
          <w:color w:val="000000"/>
          <w:sz w:val="24"/>
          <w:szCs w:val="24"/>
        </w:rPr>
      </w:pPr>
      <w:r w:rsidRPr="00224CB0">
        <w:rPr>
          <w:rFonts w:asciiTheme="minorHAnsi" w:hAnsiTheme="minorHAnsi" w:cstheme="minorHAnsi"/>
          <w:color w:val="000000"/>
          <w:sz w:val="24"/>
          <w:szCs w:val="24"/>
        </w:rPr>
        <w:t xml:space="preserve">Nadat een werknemer zijn arbeid normaal hervatte kan hij opnieuw </w:t>
      </w:r>
      <w:r w:rsidRPr="00A40AFF">
        <w:rPr>
          <w:rFonts w:asciiTheme="minorHAnsi" w:hAnsiTheme="minorHAnsi" w:cstheme="minorHAnsi"/>
          <w:b/>
          <w:color w:val="000000"/>
          <w:sz w:val="24"/>
          <w:szCs w:val="24"/>
        </w:rPr>
        <w:t>arbeidsongeschikt worden door dezelfde ziekte</w:t>
      </w:r>
      <w:r w:rsidRPr="00224CB0">
        <w:rPr>
          <w:rFonts w:asciiTheme="minorHAnsi" w:hAnsiTheme="minorHAnsi" w:cstheme="minorHAnsi"/>
          <w:color w:val="000000"/>
          <w:sz w:val="24"/>
          <w:szCs w:val="24"/>
        </w:rPr>
        <w:t xml:space="preserve"> of door hetzelfde ongeval; in dit geval spreekt men van “</w:t>
      </w:r>
      <w:r w:rsidRPr="00224CB0">
        <w:rPr>
          <w:rFonts w:asciiTheme="minorHAnsi" w:hAnsiTheme="minorHAnsi" w:cstheme="minorHAnsi"/>
          <w:color w:val="000000"/>
          <w:sz w:val="24"/>
          <w:szCs w:val="24"/>
          <w:u w:val="single"/>
        </w:rPr>
        <w:t>hervalling</w:t>
      </w:r>
      <w:r w:rsidRPr="00224CB0">
        <w:rPr>
          <w:rFonts w:asciiTheme="minorHAnsi" w:hAnsiTheme="minorHAnsi" w:cstheme="minorHAnsi"/>
          <w:color w:val="000000"/>
          <w:sz w:val="24"/>
          <w:szCs w:val="24"/>
        </w:rPr>
        <w:t>”.</w:t>
      </w:r>
    </w:p>
    <w:p w:rsidRPr="00224CB0" w:rsidR="002B5E2F" w:rsidP="002B5982" w:rsidRDefault="002B5E2F" w14:paraId="14FEAEDD" w14:textId="77777777">
      <w:pPr>
        <w:pStyle w:val="Tekst"/>
        <w:jc w:val="both"/>
        <w:rPr>
          <w:rFonts w:asciiTheme="minorHAnsi" w:hAnsiTheme="minorHAnsi" w:cstheme="minorHAnsi"/>
          <w:color w:val="000000"/>
          <w:sz w:val="24"/>
          <w:szCs w:val="24"/>
        </w:rPr>
      </w:pPr>
    </w:p>
    <w:p w:rsidRPr="00224CB0" w:rsidR="00F13F0C" w:rsidP="002B5982" w:rsidRDefault="00A549C2" w14:paraId="09872330" w14:textId="77777777">
      <w:pPr>
        <w:pStyle w:val="Tekst"/>
        <w:jc w:val="both"/>
        <w:rPr>
          <w:rFonts w:asciiTheme="minorHAnsi" w:hAnsiTheme="minorHAnsi" w:cstheme="minorHAnsi"/>
          <w:color w:val="000000"/>
          <w:sz w:val="24"/>
          <w:szCs w:val="24"/>
        </w:rPr>
      </w:pPr>
      <w:r w:rsidRPr="00224CB0">
        <w:rPr>
          <w:rFonts w:asciiTheme="minorHAnsi" w:hAnsiTheme="minorHAnsi" w:cstheme="minorHAnsi"/>
          <w:color w:val="000000"/>
          <w:sz w:val="24"/>
          <w:szCs w:val="24"/>
        </w:rPr>
        <w:t xml:space="preserve">Bij een hervalling gaat de wet uit van het principe dat het gewaarborgde loon </w:t>
      </w:r>
      <w:r w:rsidRPr="00224CB0">
        <w:rPr>
          <w:rFonts w:asciiTheme="minorHAnsi" w:hAnsiTheme="minorHAnsi" w:cstheme="minorHAnsi"/>
          <w:color w:val="000000"/>
          <w:sz w:val="24"/>
          <w:szCs w:val="24"/>
          <w:u w:val="single"/>
        </w:rPr>
        <w:t xml:space="preserve">ten laste van de werkgever </w:t>
      </w:r>
      <w:r w:rsidRPr="00EB4CCB">
        <w:rPr>
          <w:rFonts w:asciiTheme="minorHAnsi" w:hAnsiTheme="minorHAnsi" w:cstheme="minorHAnsi"/>
          <w:b/>
          <w:color w:val="000000"/>
          <w:sz w:val="24"/>
          <w:szCs w:val="24"/>
          <w:u w:val="single"/>
        </w:rPr>
        <w:t>niet opnieuw verschuldigd</w:t>
      </w:r>
      <w:r w:rsidRPr="00224CB0">
        <w:rPr>
          <w:rFonts w:asciiTheme="minorHAnsi" w:hAnsiTheme="minorHAnsi" w:cstheme="minorHAnsi"/>
          <w:color w:val="000000"/>
          <w:sz w:val="24"/>
          <w:szCs w:val="24"/>
          <w:u w:val="single"/>
        </w:rPr>
        <w:t xml:space="preserve"> is</w:t>
      </w:r>
      <w:r w:rsidRPr="00224CB0">
        <w:rPr>
          <w:rFonts w:asciiTheme="minorHAnsi" w:hAnsiTheme="minorHAnsi" w:cstheme="minorHAnsi"/>
          <w:color w:val="000000"/>
          <w:sz w:val="24"/>
          <w:szCs w:val="24"/>
        </w:rPr>
        <w:t xml:space="preserve"> indien deze nieuwe periode </w:t>
      </w:r>
    </w:p>
    <w:p w:rsidRPr="00224CB0" w:rsidR="00A549C2" w:rsidP="002B5982" w:rsidRDefault="00A549C2" w14:paraId="205DA62E" w14:textId="77777777">
      <w:pPr>
        <w:pStyle w:val="Tekst"/>
        <w:jc w:val="both"/>
        <w:rPr>
          <w:rFonts w:asciiTheme="minorHAnsi" w:hAnsiTheme="minorHAnsi" w:cstheme="minorHAnsi"/>
          <w:color w:val="000000"/>
          <w:sz w:val="24"/>
          <w:szCs w:val="24"/>
        </w:rPr>
      </w:pPr>
      <w:r w:rsidRPr="00224CB0">
        <w:rPr>
          <w:rFonts w:asciiTheme="minorHAnsi" w:hAnsiTheme="minorHAnsi" w:cstheme="minorHAnsi"/>
          <w:color w:val="000000"/>
          <w:sz w:val="24"/>
          <w:szCs w:val="24"/>
        </w:rPr>
        <w:t xml:space="preserve">ongeschiktheid zich </w:t>
      </w:r>
      <w:r w:rsidRPr="00EB4CCB">
        <w:rPr>
          <w:rFonts w:asciiTheme="minorHAnsi" w:hAnsiTheme="minorHAnsi" w:cstheme="minorHAnsi"/>
          <w:b/>
          <w:color w:val="000000"/>
          <w:sz w:val="24"/>
          <w:szCs w:val="24"/>
        </w:rPr>
        <w:t>binnen de 14 eerste kalenderdagen</w:t>
      </w:r>
      <w:r w:rsidRPr="00224CB0">
        <w:rPr>
          <w:rFonts w:asciiTheme="minorHAnsi" w:hAnsiTheme="minorHAnsi" w:cstheme="minorHAnsi"/>
          <w:color w:val="000000"/>
          <w:sz w:val="24"/>
          <w:szCs w:val="24"/>
        </w:rPr>
        <w:t xml:space="preserve"> (geen werkdagen) voordoet die volgen op het einde van de periode arbeidsongeschiktheid waarvoor de werknemer gewaarborgd loon werd betaald.</w:t>
      </w:r>
    </w:p>
    <w:p w:rsidR="002B5E2F" w:rsidP="007F0D2B" w:rsidRDefault="002B5E2F" w14:paraId="43BCFFF6" w14:textId="77777777">
      <w:pPr>
        <w:pStyle w:val="Tekst"/>
        <w:rPr>
          <w:rFonts w:asciiTheme="minorHAnsi" w:hAnsiTheme="minorHAnsi" w:cstheme="minorHAnsi"/>
          <w:color w:val="000000"/>
          <w:sz w:val="24"/>
          <w:szCs w:val="24"/>
        </w:rPr>
      </w:pPr>
    </w:p>
    <w:p w:rsidRPr="005E3CBA" w:rsidR="005E3CBA" w:rsidP="005E3CBA" w:rsidRDefault="005E3CBA" w14:paraId="44B4649F" w14:textId="77777777">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H</w:t>
      </w:r>
      <w:r w:rsidRPr="005E3CBA">
        <w:rPr>
          <w:rFonts w:asciiTheme="minorHAnsi" w:hAnsiTheme="minorHAnsi" w:cstheme="minorHAnsi"/>
          <w:color w:val="000000"/>
          <w:sz w:val="24"/>
          <w:szCs w:val="24"/>
        </w:rPr>
        <w:t xml:space="preserve">et gewaarborgde loon </w:t>
      </w:r>
      <w:r>
        <w:rPr>
          <w:rFonts w:asciiTheme="minorHAnsi" w:hAnsiTheme="minorHAnsi" w:cstheme="minorHAnsi"/>
          <w:color w:val="000000"/>
          <w:sz w:val="24"/>
          <w:szCs w:val="24"/>
        </w:rPr>
        <w:t xml:space="preserve">blijft </w:t>
      </w:r>
      <w:r w:rsidRPr="007A391F">
        <w:rPr>
          <w:rFonts w:asciiTheme="minorHAnsi" w:hAnsiTheme="minorHAnsi" w:cstheme="minorHAnsi"/>
          <w:b/>
          <w:color w:val="000000"/>
          <w:sz w:val="24"/>
          <w:szCs w:val="24"/>
        </w:rPr>
        <w:t>wel</w:t>
      </w:r>
      <w:r>
        <w:rPr>
          <w:rFonts w:asciiTheme="minorHAnsi" w:hAnsiTheme="minorHAnsi" w:cstheme="minorHAnsi"/>
          <w:color w:val="000000"/>
          <w:sz w:val="24"/>
          <w:szCs w:val="24"/>
        </w:rPr>
        <w:t xml:space="preserve"> </w:t>
      </w:r>
      <w:r w:rsidRPr="005E3CBA">
        <w:rPr>
          <w:rFonts w:asciiTheme="minorHAnsi" w:hAnsiTheme="minorHAnsi" w:cstheme="minorHAnsi"/>
          <w:color w:val="000000"/>
          <w:sz w:val="24"/>
          <w:szCs w:val="24"/>
        </w:rPr>
        <w:t xml:space="preserve">ten laste van de werkgever wanneer de werknemer aan de hand van een nieuw geneeskundig getuigschrift bewijst dat hij opnieuw arbeidsongeschikt is als gevolg van een </w:t>
      </w:r>
      <w:r w:rsidRPr="005E3CBA">
        <w:rPr>
          <w:rFonts w:asciiTheme="minorHAnsi" w:hAnsiTheme="minorHAnsi" w:cstheme="minorHAnsi"/>
          <w:b/>
          <w:color w:val="000000"/>
          <w:sz w:val="24"/>
          <w:szCs w:val="24"/>
        </w:rPr>
        <w:t>andere ziekte</w:t>
      </w:r>
      <w:r w:rsidRPr="005E3CBA">
        <w:rPr>
          <w:rFonts w:asciiTheme="minorHAnsi" w:hAnsiTheme="minorHAnsi" w:cstheme="minorHAnsi"/>
          <w:color w:val="000000"/>
          <w:sz w:val="24"/>
          <w:szCs w:val="24"/>
        </w:rPr>
        <w:t xml:space="preserve"> of een ander ongeval en die zich binnen een periode van 14 kalenderdagen voordoet na het beëindigen van de arbeidsongeschiktheid waarvoor gewaarborgd loon werd uitbetaald.</w:t>
      </w:r>
    </w:p>
    <w:p w:rsidR="005E3CBA" w:rsidP="007F0D2B" w:rsidRDefault="005E3CBA" w14:paraId="578502F3" w14:textId="77777777">
      <w:pPr>
        <w:pStyle w:val="Tekst"/>
        <w:rPr>
          <w:rFonts w:asciiTheme="minorHAnsi" w:hAnsiTheme="minorHAnsi" w:cstheme="minorHAnsi"/>
          <w:color w:val="000000"/>
          <w:sz w:val="24"/>
          <w:szCs w:val="24"/>
        </w:rPr>
      </w:pPr>
    </w:p>
    <w:p w:rsidRPr="005E3CBA" w:rsidR="005E3CBA" w:rsidP="005E3CBA" w:rsidRDefault="005E3CBA" w14:paraId="24CF004B" w14:textId="77777777">
      <w:pPr>
        <w:pStyle w:val="Tekst"/>
        <w:rPr>
          <w:rFonts w:asciiTheme="minorHAnsi" w:hAnsiTheme="minorHAnsi" w:cstheme="minorHAnsi"/>
          <w:color w:val="000000"/>
          <w:sz w:val="24"/>
          <w:szCs w:val="24"/>
        </w:rPr>
      </w:pPr>
      <w:r w:rsidRPr="005E3CBA">
        <w:rPr>
          <w:rFonts w:asciiTheme="minorHAnsi" w:hAnsiTheme="minorHAnsi" w:cstheme="minorHAnsi"/>
          <w:color w:val="000000"/>
          <w:sz w:val="24"/>
          <w:szCs w:val="24"/>
        </w:rPr>
        <w:t xml:space="preserve">Het gewaarborgde loon </w:t>
      </w:r>
      <w:r w:rsidR="007A391F">
        <w:rPr>
          <w:rFonts w:asciiTheme="minorHAnsi" w:hAnsiTheme="minorHAnsi" w:cstheme="minorHAnsi"/>
          <w:color w:val="000000"/>
          <w:sz w:val="24"/>
          <w:szCs w:val="24"/>
        </w:rPr>
        <w:t xml:space="preserve">blijft eveneens </w:t>
      </w:r>
      <w:r w:rsidRPr="005E3CBA">
        <w:rPr>
          <w:rFonts w:asciiTheme="minorHAnsi" w:hAnsiTheme="minorHAnsi" w:cstheme="minorHAnsi"/>
          <w:color w:val="000000"/>
          <w:sz w:val="24"/>
          <w:szCs w:val="24"/>
        </w:rPr>
        <w:t>ten laste van de werkgever wanneer de eerste periode ongeschiktheid geen aanleiding gaf tot het volledig gewaarborgd loon tegen 100 % betaald door de werkgever, of tegen 85,88 % (arbeiders). De werkgever is verplicht het saldo van dit loon te betalen.</w:t>
      </w:r>
    </w:p>
    <w:p w:rsidR="007D397E" w:rsidP="007D397E" w:rsidRDefault="00AF09EE" w14:paraId="46A9FC3E" w14:textId="45C170CA">
      <w:pPr>
        <w:pStyle w:val="Tekst"/>
        <w:ind w:left="5812"/>
        <w:rPr>
          <w:rFonts w:asciiTheme="minorHAnsi" w:hAnsiTheme="minorHAnsi" w:cstheme="minorHAnsi"/>
          <w:sz w:val="24"/>
          <w:szCs w:val="24"/>
        </w:rPr>
      </w:pPr>
      <w:hyperlink w:history="1" w:anchor="_Alfabetisch_Trefwoordenregister">
        <w:r w:rsidR="007D397E">
          <w:rPr>
            <w:rStyle w:val="Hyperlink"/>
            <w:rFonts w:asciiTheme="minorHAnsi" w:hAnsiTheme="minorHAnsi" w:cstheme="minorHAnsi"/>
            <w:vanish/>
            <w:sz w:val="24"/>
            <w:szCs w:val="24"/>
          </w:rPr>
          <w:t>Terug naar alfabetisch register</w:t>
        </w:r>
      </w:hyperlink>
    </w:p>
    <w:p w:rsidRPr="00224CB0" w:rsidR="00A549C2" w:rsidP="002C7181" w:rsidRDefault="00A549C2" w14:paraId="3A523742" w14:textId="77777777">
      <w:pPr>
        <w:pStyle w:val="Tekst"/>
        <w:jc w:val="both"/>
        <w:rPr>
          <w:rFonts w:asciiTheme="minorHAnsi" w:hAnsiTheme="minorHAnsi" w:cstheme="minorHAnsi"/>
          <w:color w:val="000000"/>
          <w:sz w:val="24"/>
          <w:szCs w:val="24"/>
        </w:rPr>
      </w:pPr>
      <w:r w:rsidRPr="00224CB0">
        <w:rPr>
          <w:rFonts w:asciiTheme="minorHAnsi" w:hAnsiTheme="minorHAnsi" w:cstheme="minorHAnsi"/>
          <w:color w:val="000000"/>
          <w:sz w:val="24"/>
          <w:szCs w:val="24"/>
          <w:u w:val="single"/>
        </w:rPr>
        <w:t>Een gedeeltelijke werkhervatting met goedkeuring door de ziekenfondsarts</w:t>
      </w:r>
      <w:r w:rsidRPr="00224CB0">
        <w:rPr>
          <w:rFonts w:asciiTheme="minorHAnsi" w:hAnsiTheme="minorHAnsi" w:cstheme="minorHAnsi"/>
          <w:color w:val="000000"/>
          <w:sz w:val="24"/>
          <w:szCs w:val="24"/>
        </w:rPr>
        <w:t xml:space="preserve"> (b.v. voor een werknemer die niet volledig genezen is), </w:t>
      </w:r>
      <w:r w:rsidRPr="00224CB0">
        <w:rPr>
          <w:rFonts w:asciiTheme="minorHAnsi" w:hAnsiTheme="minorHAnsi" w:cstheme="minorHAnsi"/>
          <w:color w:val="000000"/>
          <w:sz w:val="24"/>
          <w:szCs w:val="24"/>
          <w:u w:val="single"/>
        </w:rPr>
        <w:t>blijft de overeenkomst schorsen</w:t>
      </w:r>
      <w:r w:rsidRPr="00224CB0">
        <w:rPr>
          <w:rFonts w:asciiTheme="minorHAnsi" w:hAnsiTheme="minorHAnsi" w:cstheme="minorHAnsi"/>
          <w:color w:val="000000"/>
          <w:sz w:val="24"/>
          <w:szCs w:val="24"/>
        </w:rPr>
        <w:t>.</w:t>
      </w:r>
      <w:r w:rsidRPr="00224CB0" w:rsidR="00EE1BE8">
        <w:rPr>
          <w:rFonts w:asciiTheme="minorHAnsi" w:hAnsiTheme="minorHAnsi" w:cstheme="minorHAnsi"/>
          <w:color w:val="000000"/>
          <w:sz w:val="24"/>
          <w:szCs w:val="24"/>
        </w:rPr>
        <w:t xml:space="preserve"> </w:t>
      </w:r>
      <w:r w:rsidRPr="00224CB0">
        <w:rPr>
          <w:rFonts w:asciiTheme="minorHAnsi" w:hAnsiTheme="minorHAnsi" w:cstheme="minorHAnsi"/>
          <w:color w:val="000000"/>
          <w:sz w:val="24"/>
          <w:szCs w:val="24"/>
        </w:rPr>
        <w:t>Bij een hervalling na een deeltijdse hervatting, wordt geen rekening gehouden met de termijn van 14 dagen vermits de ongeschiktheid in feite niet onderbroken werd.</w:t>
      </w:r>
    </w:p>
    <w:p w:rsidR="00A549C2" w:rsidP="00B408F0" w:rsidRDefault="00A549C2" w14:paraId="7F1EB810" w14:textId="77777777">
      <w:pPr>
        <w:pStyle w:val="Kop4"/>
        <w:numPr>
          <w:ilvl w:val="0"/>
          <w:numId w:val="0"/>
        </w:numPr>
        <w:ind w:left="851"/>
        <w:rPr>
          <w:rFonts w:asciiTheme="minorHAnsi" w:hAnsiTheme="minorHAnsi" w:cstheme="minorHAnsi"/>
          <w:b/>
          <w:sz w:val="28"/>
          <w:szCs w:val="28"/>
        </w:rPr>
      </w:pPr>
      <w:r w:rsidRPr="007A391F">
        <w:rPr>
          <w:rFonts w:asciiTheme="minorHAnsi" w:hAnsiTheme="minorHAnsi" w:cstheme="minorHAnsi"/>
          <w:b/>
          <w:sz w:val="28"/>
          <w:szCs w:val="28"/>
        </w:rPr>
        <w:t>Voorbeelden</w:t>
      </w:r>
    </w:p>
    <w:p w:rsidRPr="00C3036E" w:rsidR="00C3036E" w:rsidP="00C3036E" w:rsidRDefault="00C3036E" w14:paraId="58883CE4" w14:textId="77777777">
      <w:pPr>
        <w:pStyle w:val="Tekst"/>
      </w:pPr>
    </w:p>
    <w:p w:rsidRPr="00E219AB" w:rsidR="00E60308" w:rsidP="00E219AB" w:rsidRDefault="00E60308" w14:paraId="7D94D310" w14:textId="77777777">
      <w:pPr>
        <w:pStyle w:val="Lijstopsomteken2"/>
        <w:rPr>
          <w:b/>
          <w:u w:val="single"/>
        </w:rPr>
      </w:pPr>
      <w:r w:rsidRPr="00E219AB">
        <w:rPr>
          <w:b/>
          <w:u w:val="single"/>
        </w:rPr>
        <w:t>Voorbeeld 1</w:t>
      </w:r>
    </w:p>
    <w:p w:rsidRPr="00E219AB" w:rsidR="00A549C2" w:rsidP="00E219AB" w:rsidRDefault="007A391F" w14:paraId="5171FDA7" w14:textId="77777777">
      <w:pPr>
        <w:pStyle w:val="Lijstopsomteken2"/>
      </w:pPr>
      <w:r w:rsidRPr="00E219AB">
        <w:t>Een w</w:t>
      </w:r>
      <w:r w:rsidRPr="00E219AB" w:rsidR="00A549C2">
        <w:t xml:space="preserve">erknemer komt in dienst op </w:t>
      </w:r>
      <w:r w:rsidRPr="00E219AB" w:rsidR="00A04AF4">
        <w:t xml:space="preserve">woensdag </w:t>
      </w:r>
      <w:r w:rsidRPr="00E219AB" w:rsidR="00A549C2">
        <w:t>01</w:t>
      </w:r>
      <w:r w:rsidRPr="00E219AB" w:rsidR="000D1B77">
        <w:t xml:space="preserve"> januari </w:t>
      </w:r>
      <w:r w:rsidRPr="00E219AB" w:rsidR="001135FF">
        <w:t>met deeltijdse opdracht 24/38</w:t>
      </w:r>
      <w:r w:rsidRPr="00E219AB">
        <w:t xml:space="preserve"> </w:t>
      </w:r>
      <w:r w:rsidRPr="00E219AB" w:rsidR="00A549C2">
        <w:t xml:space="preserve">en wordt ziek </w:t>
      </w:r>
      <w:r w:rsidRPr="00E219AB" w:rsidR="00A04AF4">
        <w:t>vanaf woensdag</w:t>
      </w:r>
      <w:r w:rsidRPr="00E219AB" w:rsidR="00A549C2">
        <w:t xml:space="preserve"> 21</w:t>
      </w:r>
      <w:r w:rsidRPr="00E219AB" w:rsidR="000D1B77">
        <w:t xml:space="preserve"> februari </w:t>
      </w:r>
      <w:r w:rsidRPr="00E219AB" w:rsidR="00A549C2">
        <w:t>tot en met</w:t>
      </w:r>
      <w:r w:rsidRPr="00E219AB" w:rsidR="00A04AF4">
        <w:t xml:space="preserve"> vrijdag</w:t>
      </w:r>
      <w:r w:rsidRPr="00E219AB" w:rsidR="00A549C2">
        <w:t xml:space="preserve"> 23</w:t>
      </w:r>
      <w:r w:rsidRPr="00E219AB" w:rsidR="000D1B77">
        <w:t xml:space="preserve"> maart.</w:t>
      </w:r>
    </w:p>
    <w:p w:rsidR="00A549C2" w:rsidP="007F0D2B" w:rsidRDefault="00A549C2" w14:paraId="1D1CDECA" w14:textId="77777777">
      <w:pPr>
        <w:pStyle w:val="Tekst"/>
        <w:ind w:firstLine="283"/>
        <w:rPr>
          <w:rFonts w:asciiTheme="minorHAnsi" w:hAnsiTheme="minorHAnsi" w:cstheme="minorHAnsi"/>
          <w:color w:val="000000"/>
          <w:sz w:val="24"/>
          <w:szCs w:val="24"/>
        </w:rPr>
      </w:pPr>
      <w:r w:rsidRPr="007A391F">
        <w:rPr>
          <w:rFonts w:asciiTheme="minorHAnsi" w:hAnsiTheme="minorHAnsi" w:cstheme="minorHAnsi"/>
          <w:color w:val="000000"/>
          <w:sz w:val="24"/>
          <w:szCs w:val="24"/>
        </w:rPr>
        <w:t>De ziekte duurt langer d</w:t>
      </w:r>
      <w:r w:rsidRPr="007A391F" w:rsidR="00FF7726">
        <w:rPr>
          <w:rFonts w:asciiTheme="minorHAnsi" w:hAnsiTheme="minorHAnsi" w:cstheme="minorHAnsi"/>
          <w:color w:val="000000"/>
          <w:sz w:val="24"/>
          <w:szCs w:val="24"/>
        </w:rPr>
        <w:t>an 14 dagen</w:t>
      </w:r>
      <w:r w:rsidRPr="007A391F">
        <w:rPr>
          <w:rFonts w:asciiTheme="minorHAnsi" w:hAnsiTheme="minorHAnsi" w:cstheme="minorHAnsi"/>
          <w:color w:val="000000"/>
          <w:sz w:val="24"/>
          <w:szCs w:val="24"/>
        </w:rPr>
        <w:t>.</w:t>
      </w:r>
    </w:p>
    <w:p w:rsidRPr="007A391F" w:rsidR="001B6C68" w:rsidP="007F0D2B" w:rsidRDefault="001B6C68" w14:paraId="779BAD2B" w14:textId="77777777">
      <w:pPr>
        <w:pStyle w:val="Tekst"/>
        <w:ind w:firstLine="283"/>
        <w:rPr>
          <w:rFonts w:asciiTheme="minorHAnsi" w:hAnsiTheme="minorHAnsi" w:cstheme="minorHAnsi"/>
          <w:color w:val="000000"/>
          <w:sz w:val="24"/>
          <w:szCs w:val="24"/>
        </w:rPr>
      </w:pPr>
    </w:p>
    <w:p w:rsidRPr="007A391F" w:rsidR="00A549C2" w:rsidP="007F0D2B" w:rsidRDefault="00A549C2" w14:paraId="2A4F36E5" w14:textId="77777777">
      <w:pPr>
        <w:pStyle w:val="Tekst"/>
        <w:ind w:left="1134"/>
        <w:rPr>
          <w:rFonts w:asciiTheme="minorHAnsi" w:hAnsiTheme="minorHAnsi" w:cstheme="minorHAnsi"/>
          <w:color w:val="000000"/>
          <w:sz w:val="24"/>
          <w:szCs w:val="24"/>
        </w:rPr>
      </w:pPr>
      <w:r w:rsidRPr="007A391F">
        <w:rPr>
          <w:rFonts w:asciiTheme="minorHAnsi" w:hAnsiTheme="minorHAnsi" w:cstheme="minorHAnsi"/>
          <w:color w:val="000000"/>
          <w:sz w:val="24"/>
          <w:szCs w:val="24"/>
          <w:u w:val="single"/>
        </w:rPr>
        <w:t>Loon voor februari</w:t>
      </w:r>
      <w:r w:rsidR="00650F7F">
        <w:rPr>
          <w:rFonts w:asciiTheme="minorHAnsi" w:hAnsiTheme="minorHAnsi" w:cstheme="minorHAnsi"/>
          <w:color w:val="000000"/>
          <w:sz w:val="24"/>
          <w:szCs w:val="24"/>
          <w:u w:val="single"/>
        </w:rPr>
        <w:t>:</w:t>
      </w:r>
      <w:r w:rsidRPr="007A391F">
        <w:rPr>
          <w:rFonts w:asciiTheme="minorHAnsi" w:hAnsiTheme="minorHAnsi" w:cstheme="minorHAnsi"/>
          <w:color w:val="000000"/>
          <w:sz w:val="24"/>
          <w:szCs w:val="24"/>
        </w:rPr>
        <w:t xml:space="preserve"> gewerkte dagen</w:t>
      </w:r>
      <w:r w:rsidR="00650F7F">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20, niet-gewerkte</w:t>
      </w:r>
      <w:r w:rsidR="00650F7F">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8,</w:t>
      </w:r>
    </w:p>
    <w:p w:rsidRPr="007A391F" w:rsidR="00A33956" w:rsidP="007F0D2B" w:rsidRDefault="00A549C2" w14:paraId="3BF9B4CD" w14:textId="77777777">
      <w:pPr>
        <w:pStyle w:val="Tekst"/>
        <w:ind w:left="1134"/>
        <w:rPr>
          <w:rFonts w:asciiTheme="minorHAnsi" w:hAnsiTheme="minorHAnsi" w:cstheme="minorHAnsi"/>
          <w:color w:val="000000"/>
          <w:sz w:val="24"/>
          <w:szCs w:val="24"/>
        </w:rPr>
      </w:pPr>
      <w:r w:rsidRPr="007A391F">
        <w:rPr>
          <w:rFonts w:asciiTheme="minorHAnsi" w:hAnsiTheme="minorHAnsi" w:cstheme="minorHAnsi"/>
          <w:color w:val="000000"/>
          <w:sz w:val="24"/>
          <w:szCs w:val="24"/>
        </w:rPr>
        <w:t>te betalen dertigsten</w:t>
      </w:r>
      <w:r w:rsidR="00650F7F">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30-8=22</w:t>
      </w:r>
    </w:p>
    <w:p w:rsidRPr="007A391F" w:rsidR="00A549C2" w:rsidP="00CB5B0E" w:rsidRDefault="00A549C2" w14:paraId="7599EC7E" w14:textId="77777777">
      <w:pPr>
        <w:pStyle w:val="Tekst"/>
        <w:keepNext/>
        <w:ind w:left="1134"/>
        <w:rPr>
          <w:rFonts w:asciiTheme="minorHAnsi" w:hAnsiTheme="minorHAnsi" w:cstheme="minorHAnsi"/>
          <w:color w:val="000000"/>
          <w:sz w:val="24"/>
          <w:szCs w:val="24"/>
        </w:rPr>
      </w:pPr>
      <w:r w:rsidRPr="007A391F">
        <w:rPr>
          <w:rFonts w:asciiTheme="minorHAnsi" w:hAnsiTheme="minorHAnsi" w:cstheme="minorHAnsi"/>
          <w:color w:val="000000"/>
          <w:sz w:val="24"/>
          <w:szCs w:val="24"/>
        </w:rPr>
        <w:t>Dus</w:t>
      </w:r>
      <w:r w:rsidR="00650F7F">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22/30 normaal loon</w:t>
      </w:r>
    </w:p>
    <w:p w:rsidRPr="007A391F" w:rsidR="00A549C2" w:rsidP="007F0D2B" w:rsidRDefault="00A549C2" w14:paraId="2D129DAD" w14:textId="77777777">
      <w:pPr>
        <w:pStyle w:val="Tekst"/>
        <w:rPr>
          <w:rFonts w:asciiTheme="minorHAnsi" w:hAnsiTheme="minorHAnsi" w:cstheme="minorHAnsi"/>
          <w:color w:val="000000"/>
          <w:sz w:val="24"/>
          <w:szCs w:val="24"/>
        </w:rPr>
      </w:pPr>
      <w:r w:rsidRPr="007A391F">
        <w:rPr>
          <w:rFonts w:asciiTheme="minorHAnsi" w:hAnsiTheme="minorHAnsi" w:cstheme="minorHAnsi"/>
          <w:color w:val="000000"/>
          <w:sz w:val="24"/>
          <w:szCs w:val="24"/>
        </w:rPr>
        <w:t xml:space="preserve">              </w:t>
      </w:r>
      <w:bookmarkStart w:name="_Toc276635591" w:id="4031"/>
      <w:r w:rsidR="00CC0824">
        <w:rPr>
          <w:rFonts w:asciiTheme="minorHAnsi" w:hAnsiTheme="minorHAnsi" w:cstheme="minorHAnsi"/>
          <w:color w:val="000000"/>
          <w:sz w:val="24"/>
          <w:szCs w:val="24"/>
        </w:rPr>
        <w:t xml:space="preserve"> </w:t>
      </w:r>
      <w:r w:rsidRPr="007A391F">
        <w:rPr>
          <w:rFonts w:asciiTheme="minorHAnsi" w:hAnsiTheme="minorHAnsi" w:cstheme="minorHAnsi"/>
          <w:color w:val="000000"/>
          <w:sz w:val="24"/>
          <w:szCs w:val="24"/>
          <w:u w:val="single"/>
        </w:rPr>
        <w:t>+7/30</w:t>
      </w:r>
      <w:r w:rsidRPr="007A391F">
        <w:rPr>
          <w:rFonts w:asciiTheme="minorHAnsi" w:hAnsiTheme="minorHAnsi" w:cstheme="minorHAnsi"/>
          <w:color w:val="000000"/>
          <w:sz w:val="24"/>
          <w:szCs w:val="24"/>
        </w:rPr>
        <w:t xml:space="preserve"> gewaarborgd loon aan 100%</w:t>
      </w:r>
      <w:bookmarkEnd w:id="4031"/>
      <w:r w:rsidRPr="007A391F">
        <w:rPr>
          <w:rFonts w:asciiTheme="minorHAnsi" w:hAnsiTheme="minorHAnsi" w:cstheme="minorHAnsi"/>
          <w:color w:val="000000"/>
          <w:sz w:val="24"/>
          <w:szCs w:val="24"/>
        </w:rPr>
        <w:tab/>
      </w:r>
    </w:p>
    <w:p w:rsidRPr="007A391F" w:rsidR="00A549C2" w:rsidP="00CB5B0E" w:rsidRDefault="00A549C2" w14:paraId="3E37D216" w14:textId="77777777">
      <w:pPr>
        <w:pStyle w:val="Tekst"/>
        <w:ind w:left="852"/>
        <w:rPr>
          <w:rFonts w:asciiTheme="minorHAnsi" w:hAnsiTheme="minorHAnsi" w:cstheme="minorHAnsi"/>
          <w:color w:val="000000"/>
          <w:sz w:val="24"/>
          <w:szCs w:val="24"/>
        </w:rPr>
      </w:pPr>
      <w:r w:rsidRPr="007A391F">
        <w:rPr>
          <w:rFonts w:asciiTheme="minorHAnsi" w:hAnsiTheme="minorHAnsi" w:cstheme="minorHAnsi"/>
          <w:color w:val="000000"/>
          <w:sz w:val="24"/>
          <w:szCs w:val="24"/>
        </w:rPr>
        <w:tab/>
      </w:r>
      <w:r w:rsidRPr="007A391F">
        <w:rPr>
          <w:rFonts w:asciiTheme="minorHAnsi" w:hAnsiTheme="minorHAnsi" w:cstheme="minorHAnsi"/>
          <w:color w:val="000000"/>
          <w:sz w:val="24"/>
          <w:szCs w:val="24"/>
        </w:rPr>
        <w:tab/>
      </w:r>
      <w:r w:rsidRPr="007A391F">
        <w:rPr>
          <w:rFonts w:asciiTheme="minorHAnsi" w:hAnsiTheme="minorHAnsi" w:cstheme="minorHAnsi"/>
          <w:color w:val="000000"/>
          <w:sz w:val="24"/>
          <w:szCs w:val="24"/>
        </w:rPr>
        <w:t xml:space="preserve">   </w:t>
      </w:r>
      <w:r w:rsidR="00CC0824">
        <w:rPr>
          <w:rFonts w:asciiTheme="minorHAnsi" w:hAnsiTheme="minorHAnsi" w:cstheme="minorHAnsi"/>
          <w:color w:val="000000"/>
          <w:sz w:val="24"/>
          <w:szCs w:val="24"/>
        </w:rPr>
        <w:t xml:space="preserve"> </w:t>
      </w:r>
      <w:r w:rsidRPr="007A391F">
        <w:rPr>
          <w:rFonts w:asciiTheme="minorHAnsi" w:hAnsiTheme="minorHAnsi" w:cstheme="minorHAnsi"/>
          <w:color w:val="000000"/>
          <w:sz w:val="24"/>
          <w:szCs w:val="24"/>
        </w:rPr>
        <w:t xml:space="preserve"> 29/30</w:t>
      </w:r>
    </w:p>
    <w:p w:rsidRPr="007A391F" w:rsidR="00A549C2" w:rsidP="00CB5B0E" w:rsidRDefault="00A549C2" w14:paraId="7E836078" w14:textId="77777777">
      <w:pPr>
        <w:pStyle w:val="Tekst"/>
        <w:ind w:left="852"/>
        <w:rPr>
          <w:rFonts w:asciiTheme="minorHAnsi" w:hAnsiTheme="minorHAnsi" w:cstheme="minorHAnsi"/>
          <w:color w:val="000000"/>
          <w:sz w:val="24"/>
          <w:szCs w:val="24"/>
        </w:rPr>
      </w:pPr>
      <w:r w:rsidRPr="007A391F">
        <w:rPr>
          <w:rFonts w:asciiTheme="minorHAnsi" w:hAnsiTheme="minorHAnsi" w:cstheme="minorHAnsi"/>
          <w:color w:val="000000"/>
          <w:sz w:val="24"/>
          <w:szCs w:val="24"/>
        </w:rPr>
        <w:tab/>
      </w:r>
      <w:r w:rsidRPr="007A391F">
        <w:rPr>
          <w:rFonts w:asciiTheme="minorHAnsi" w:hAnsiTheme="minorHAnsi" w:cstheme="minorHAnsi"/>
          <w:color w:val="000000"/>
          <w:sz w:val="24"/>
          <w:szCs w:val="24"/>
        </w:rPr>
        <w:tab/>
      </w:r>
      <w:r w:rsidRPr="007A391F">
        <w:rPr>
          <w:rFonts w:asciiTheme="minorHAnsi" w:hAnsiTheme="minorHAnsi" w:cstheme="minorHAnsi"/>
          <w:color w:val="000000"/>
          <w:sz w:val="24"/>
          <w:szCs w:val="24"/>
        </w:rPr>
        <w:t xml:space="preserve">    </w:t>
      </w:r>
      <w:r w:rsidR="00CC0824">
        <w:rPr>
          <w:rFonts w:asciiTheme="minorHAnsi" w:hAnsiTheme="minorHAnsi" w:cstheme="minorHAnsi"/>
          <w:color w:val="000000"/>
          <w:sz w:val="24"/>
          <w:szCs w:val="24"/>
        </w:rPr>
        <w:t xml:space="preserve"> </w:t>
      </w:r>
      <w:r w:rsidRPr="007A391F">
        <w:rPr>
          <w:rFonts w:asciiTheme="minorHAnsi" w:hAnsiTheme="minorHAnsi" w:cstheme="minorHAnsi"/>
          <w:color w:val="000000"/>
          <w:sz w:val="24"/>
          <w:szCs w:val="24"/>
          <w:u w:val="single"/>
        </w:rPr>
        <w:t>+1/30</w:t>
      </w:r>
      <w:r w:rsidRPr="007A391F">
        <w:rPr>
          <w:rFonts w:asciiTheme="minorHAnsi" w:hAnsiTheme="minorHAnsi" w:cstheme="minorHAnsi"/>
          <w:color w:val="000000"/>
          <w:sz w:val="24"/>
          <w:szCs w:val="24"/>
        </w:rPr>
        <w:t xml:space="preserve"> gewaarborgd maandloon aan 85,88 % (hierop geen RSZ)</w:t>
      </w:r>
    </w:p>
    <w:p w:rsidRPr="007A391F" w:rsidR="00A549C2" w:rsidP="0011665D" w:rsidRDefault="00F457DC" w14:paraId="1118CA91" w14:textId="77777777">
      <w:pPr>
        <w:pStyle w:val="Tekst"/>
        <w:spacing w:after="120"/>
        <w:rPr>
          <w:rFonts w:asciiTheme="minorHAnsi" w:hAnsiTheme="minorHAnsi" w:cstheme="minorHAnsi"/>
          <w:color w:val="000000"/>
          <w:sz w:val="24"/>
          <w:szCs w:val="24"/>
        </w:rPr>
      </w:pPr>
      <w:r>
        <w:rPr>
          <w:rFonts w:asciiTheme="minorHAnsi" w:hAnsiTheme="minorHAnsi" w:cstheme="minorHAnsi"/>
          <w:color w:val="000000"/>
          <w:sz w:val="24"/>
          <w:szCs w:val="24"/>
        </w:rPr>
        <w:tab/>
      </w:r>
      <w:r>
        <w:rPr>
          <w:rFonts w:asciiTheme="minorHAnsi" w:hAnsiTheme="minorHAnsi" w:cstheme="minorHAnsi"/>
          <w:color w:val="000000"/>
          <w:sz w:val="24"/>
          <w:szCs w:val="24"/>
        </w:rPr>
        <w:tab/>
      </w:r>
      <w:r>
        <w:rPr>
          <w:rFonts w:asciiTheme="minorHAnsi" w:hAnsiTheme="minorHAnsi" w:cstheme="minorHAnsi"/>
          <w:color w:val="000000"/>
          <w:sz w:val="24"/>
          <w:szCs w:val="24"/>
        </w:rPr>
        <w:t xml:space="preserve">    </w:t>
      </w:r>
      <w:r w:rsidR="00CC0824">
        <w:rPr>
          <w:rFonts w:asciiTheme="minorHAnsi" w:hAnsiTheme="minorHAnsi" w:cstheme="minorHAnsi"/>
          <w:color w:val="000000"/>
          <w:sz w:val="24"/>
          <w:szCs w:val="24"/>
        </w:rPr>
        <w:t xml:space="preserve"> </w:t>
      </w:r>
      <w:r w:rsidR="00D0505C">
        <w:rPr>
          <w:rFonts w:asciiTheme="minorHAnsi" w:hAnsiTheme="minorHAnsi" w:cstheme="minorHAnsi"/>
          <w:color w:val="000000"/>
          <w:sz w:val="24"/>
          <w:szCs w:val="24"/>
        </w:rPr>
        <w:t xml:space="preserve">     </w:t>
      </w:r>
      <w:r w:rsidRPr="007A391F" w:rsidR="00A549C2">
        <w:rPr>
          <w:rFonts w:asciiTheme="minorHAnsi" w:hAnsiTheme="minorHAnsi" w:cstheme="minorHAnsi"/>
          <w:color w:val="000000"/>
          <w:sz w:val="24"/>
          <w:szCs w:val="24"/>
        </w:rPr>
        <w:t>30/30</w:t>
      </w:r>
    </w:p>
    <w:p w:rsidRPr="007A391F" w:rsidR="00A04AF4" w:rsidP="000D5840" w:rsidRDefault="00A549C2" w14:paraId="7F1FD099" w14:textId="77777777">
      <w:pPr>
        <w:pStyle w:val="Tekst"/>
        <w:ind w:left="1134" w:right="-143"/>
        <w:rPr>
          <w:rFonts w:asciiTheme="minorHAnsi" w:hAnsiTheme="minorHAnsi" w:cstheme="minorHAnsi"/>
          <w:color w:val="000000"/>
          <w:sz w:val="24"/>
          <w:szCs w:val="24"/>
        </w:rPr>
      </w:pPr>
      <w:r w:rsidRPr="007A391F">
        <w:rPr>
          <w:rFonts w:asciiTheme="minorHAnsi" w:hAnsiTheme="minorHAnsi" w:cstheme="minorHAnsi"/>
          <w:color w:val="000000"/>
          <w:sz w:val="24"/>
          <w:szCs w:val="24"/>
          <w:u w:val="single"/>
        </w:rPr>
        <w:t>Loon voor maart</w:t>
      </w:r>
      <w:r w:rsidR="00650F7F">
        <w:rPr>
          <w:rFonts w:asciiTheme="minorHAnsi" w:hAnsiTheme="minorHAnsi" w:cstheme="minorHAnsi"/>
          <w:color w:val="000000"/>
          <w:sz w:val="24"/>
          <w:szCs w:val="24"/>
          <w:u w:val="single"/>
        </w:rPr>
        <w:t>:</w:t>
      </w:r>
      <w:r w:rsidRPr="007A391F">
        <w:rPr>
          <w:rFonts w:asciiTheme="minorHAnsi" w:hAnsiTheme="minorHAnsi" w:cstheme="minorHAnsi"/>
          <w:color w:val="000000"/>
          <w:sz w:val="24"/>
          <w:szCs w:val="24"/>
        </w:rPr>
        <w:t xml:space="preserve"> gewerkte dagen 8</w:t>
      </w:r>
    </w:p>
    <w:p w:rsidRPr="007A391F" w:rsidR="00A549C2" w:rsidP="000D5840" w:rsidRDefault="00A549C2" w14:paraId="02927911" w14:textId="77777777">
      <w:pPr>
        <w:pStyle w:val="Tekst"/>
        <w:ind w:left="1134" w:right="-143"/>
        <w:rPr>
          <w:rFonts w:asciiTheme="minorHAnsi" w:hAnsiTheme="minorHAnsi" w:cstheme="minorHAnsi"/>
          <w:color w:val="000000"/>
          <w:sz w:val="24"/>
          <w:szCs w:val="24"/>
        </w:rPr>
      </w:pPr>
      <w:r w:rsidRPr="007A391F">
        <w:rPr>
          <w:rFonts w:asciiTheme="minorHAnsi" w:hAnsiTheme="minorHAnsi" w:cstheme="minorHAnsi"/>
          <w:color w:val="000000"/>
          <w:sz w:val="24"/>
          <w:szCs w:val="24"/>
        </w:rPr>
        <w:t>Dus</w:t>
      </w:r>
      <w:r w:rsidR="00650F7F">
        <w:rPr>
          <w:rFonts w:asciiTheme="minorHAnsi" w:hAnsiTheme="minorHAnsi" w:cstheme="minorHAnsi"/>
          <w:color w:val="000000"/>
          <w:sz w:val="24"/>
          <w:szCs w:val="24"/>
        </w:rPr>
        <w:t>:</w:t>
      </w:r>
      <w:r w:rsidR="00D0505C">
        <w:rPr>
          <w:rFonts w:asciiTheme="minorHAnsi" w:hAnsiTheme="minorHAnsi" w:cstheme="minorHAnsi"/>
          <w:color w:val="000000"/>
          <w:sz w:val="24"/>
          <w:szCs w:val="24"/>
        </w:rPr>
        <w:t xml:space="preserve"> </w:t>
      </w:r>
      <w:r w:rsidRPr="007A391F">
        <w:rPr>
          <w:rFonts w:asciiTheme="minorHAnsi" w:hAnsiTheme="minorHAnsi" w:cstheme="minorHAnsi"/>
          <w:color w:val="000000"/>
          <w:sz w:val="24"/>
          <w:szCs w:val="24"/>
        </w:rPr>
        <w:t>8/30 normaal loon</w:t>
      </w:r>
    </w:p>
    <w:p w:rsidR="00A549C2" w:rsidP="000D5840" w:rsidRDefault="00A549C2" w14:paraId="483B41D7" w14:textId="77777777">
      <w:pPr>
        <w:pStyle w:val="Tekst"/>
        <w:ind w:left="1134" w:right="-143"/>
        <w:rPr>
          <w:rFonts w:asciiTheme="minorHAnsi" w:hAnsiTheme="minorHAnsi" w:cstheme="minorHAnsi"/>
          <w:color w:val="000000"/>
          <w:sz w:val="24"/>
          <w:szCs w:val="24"/>
        </w:rPr>
      </w:pPr>
      <w:r w:rsidRPr="007A391F">
        <w:rPr>
          <w:rFonts w:asciiTheme="minorHAnsi" w:hAnsiTheme="minorHAnsi" w:cstheme="minorHAnsi"/>
          <w:color w:val="000000"/>
          <w:sz w:val="24"/>
          <w:szCs w:val="24"/>
        </w:rPr>
        <w:t xml:space="preserve">         </w:t>
      </w:r>
      <w:r w:rsidR="00D0505C">
        <w:rPr>
          <w:rFonts w:asciiTheme="minorHAnsi" w:hAnsiTheme="minorHAnsi" w:cstheme="minorHAnsi"/>
          <w:color w:val="000000"/>
          <w:sz w:val="24"/>
          <w:szCs w:val="24"/>
        </w:rPr>
        <w:t xml:space="preserve"> +</w:t>
      </w:r>
      <w:r w:rsidRPr="007A391F">
        <w:rPr>
          <w:rFonts w:asciiTheme="minorHAnsi" w:hAnsiTheme="minorHAnsi" w:cstheme="minorHAnsi"/>
          <w:color w:val="000000"/>
          <w:sz w:val="24"/>
          <w:szCs w:val="24"/>
        </w:rPr>
        <w:t>6/30 gewaarborgd loon aan 85,88 %</w:t>
      </w:r>
    </w:p>
    <w:p w:rsidRPr="007A391F" w:rsidR="00A549C2" w:rsidP="000D5840" w:rsidRDefault="00A549C2" w14:paraId="2459A595" w14:textId="77777777">
      <w:pPr>
        <w:pStyle w:val="Tekst"/>
        <w:ind w:left="1134" w:right="-143"/>
        <w:rPr>
          <w:rFonts w:asciiTheme="minorHAnsi" w:hAnsiTheme="minorHAnsi" w:cstheme="minorHAnsi"/>
          <w:color w:val="000000"/>
          <w:sz w:val="24"/>
          <w:szCs w:val="24"/>
        </w:rPr>
      </w:pPr>
      <w:r w:rsidRPr="007A391F">
        <w:rPr>
          <w:rFonts w:asciiTheme="minorHAnsi" w:hAnsiTheme="minorHAnsi" w:cstheme="minorHAnsi"/>
          <w:color w:val="000000"/>
          <w:sz w:val="24"/>
          <w:szCs w:val="24"/>
        </w:rPr>
        <w:t xml:space="preserve">         </w:t>
      </w:r>
      <w:r w:rsidR="00D0505C">
        <w:rPr>
          <w:rFonts w:asciiTheme="minorHAnsi" w:hAnsiTheme="minorHAnsi" w:cstheme="minorHAnsi"/>
          <w:color w:val="000000"/>
          <w:sz w:val="24"/>
          <w:szCs w:val="24"/>
        </w:rPr>
        <w:t xml:space="preserve"> </w:t>
      </w:r>
      <w:r w:rsidR="00D0505C">
        <w:rPr>
          <w:rFonts w:asciiTheme="minorHAnsi" w:hAnsiTheme="minorHAnsi" w:cstheme="minorHAnsi"/>
          <w:color w:val="000000"/>
          <w:sz w:val="24"/>
          <w:szCs w:val="24"/>
          <w:u w:val="single"/>
        </w:rPr>
        <w:t>+</w:t>
      </w:r>
      <w:r w:rsidRPr="007A391F">
        <w:rPr>
          <w:rFonts w:asciiTheme="minorHAnsi" w:hAnsiTheme="minorHAnsi" w:cstheme="minorHAnsi"/>
          <w:color w:val="000000"/>
          <w:sz w:val="24"/>
          <w:szCs w:val="24"/>
          <w:u w:val="single"/>
        </w:rPr>
        <w:t>16/30</w:t>
      </w:r>
      <w:r w:rsidRPr="007A391F">
        <w:rPr>
          <w:rFonts w:asciiTheme="minorHAnsi" w:hAnsiTheme="minorHAnsi" w:cstheme="minorHAnsi"/>
          <w:color w:val="000000"/>
          <w:sz w:val="24"/>
          <w:szCs w:val="24"/>
        </w:rPr>
        <w:t xml:space="preserve"> gewaarborgd loon aan 25,88 %</w:t>
      </w:r>
    </w:p>
    <w:p w:rsidRPr="007A391F" w:rsidR="00A549C2" w:rsidP="000D5840" w:rsidRDefault="005908F4" w14:paraId="1E3212C2" w14:textId="77777777">
      <w:pPr>
        <w:pStyle w:val="Tekst"/>
        <w:ind w:left="1134" w:right="-143"/>
        <w:rPr>
          <w:rFonts w:asciiTheme="minorHAnsi" w:hAnsiTheme="minorHAnsi" w:cstheme="minorHAnsi"/>
          <w:color w:val="000000"/>
          <w:sz w:val="24"/>
          <w:szCs w:val="24"/>
        </w:rPr>
      </w:pPr>
      <w:r>
        <w:rPr>
          <w:rFonts w:asciiTheme="minorHAnsi" w:hAnsiTheme="minorHAnsi" w:cstheme="minorHAnsi"/>
          <w:color w:val="000000"/>
          <w:sz w:val="24"/>
          <w:szCs w:val="24"/>
        </w:rPr>
        <w:t xml:space="preserve">           </w:t>
      </w:r>
      <w:r w:rsidRPr="007A391F" w:rsidR="00A549C2">
        <w:rPr>
          <w:rFonts w:asciiTheme="minorHAnsi" w:hAnsiTheme="minorHAnsi" w:cstheme="minorHAnsi"/>
          <w:color w:val="000000"/>
          <w:sz w:val="24"/>
          <w:szCs w:val="24"/>
        </w:rPr>
        <w:t>30/30</w:t>
      </w:r>
    </w:p>
    <w:p w:rsidRPr="007A391F" w:rsidR="00917715" w:rsidP="00F13F0C" w:rsidRDefault="00917715" w14:paraId="020656DA" w14:textId="77777777">
      <w:pPr>
        <w:pStyle w:val="Tekst"/>
        <w:ind w:left="1136" w:right="-143"/>
        <w:rPr>
          <w:rFonts w:asciiTheme="minorHAnsi" w:hAnsiTheme="minorHAnsi" w:cstheme="minorHAnsi"/>
          <w:color w:val="000000"/>
          <w:sz w:val="24"/>
          <w:szCs w:val="24"/>
        </w:rPr>
      </w:pPr>
    </w:p>
    <w:p w:rsidRPr="0011665D" w:rsidR="00FF7726" w:rsidP="0011665D" w:rsidRDefault="00FF7726" w14:paraId="483E896A" w14:textId="77777777">
      <w:pPr>
        <w:pStyle w:val="Tekst"/>
        <w:spacing w:after="120"/>
        <w:ind w:left="1134" w:right="-142"/>
        <w:rPr>
          <w:rFonts w:asciiTheme="minorHAnsi" w:hAnsiTheme="minorHAnsi" w:cstheme="minorHAnsi"/>
          <w:b/>
          <w:color w:val="000000"/>
          <w:sz w:val="24"/>
          <w:szCs w:val="24"/>
          <w:u w:val="single"/>
        </w:rPr>
      </w:pPr>
      <w:r w:rsidRPr="0011665D">
        <w:rPr>
          <w:rFonts w:asciiTheme="minorHAnsi" w:hAnsiTheme="minorHAnsi" w:cstheme="minorHAnsi"/>
          <w:b/>
          <w:color w:val="000000"/>
          <w:sz w:val="24"/>
          <w:szCs w:val="24"/>
          <w:u w:val="single"/>
        </w:rPr>
        <w:t>Voorbeeld 2</w:t>
      </w:r>
    </w:p>
    <w:p w:rsidRPr="007A391F" w:rsidR="00A549C2" w:rsidP="00E219AB" w:rsidRDefault="00A63F34" w14:paraId="222A8566" w14:textId="77777777">
      <w:pPr>
        <w:pStyle w:val="Lijstopsomteken2"/>
      </w:pPr>
      <w:r>
        <w:t>Een w</w:t>
      </w:r>
      <w:r w:rsidRPr="007A391F" w:rsidR="00A549C2">
        <w:t>erknemer komt in dienst op</w:t>
      </w:r>
      <w:r w:rsidRPr="007A391F" w:rsidR="00A04AF4">
        <w:t xml:space="preserve"> dinsdag</w:t>
      </w:r>
      <w:r w:rsidRPr="007A391F" w:rsidR="00A549C2">
        <w:t xml:space="preserve"> 03</w:t>
      </w:r>
      <w:r w:rsidRPr="007A391F" w:rsidR="000D1B77">
        <w:t xml:space="preserve"> maart </w:t>
      </w:r>
      <w:r w:rsidRPr="007A391F" w:rsidR="00A549C2">
        <w:t>met voltijdse opdracht en wordt ziek van</w:t>
      </w:r>
      <w:r w:rsidRPr="007A391F" w:rsidR="00A04AF4">
        <w:t xml:space="preserve">af zaterdag </w:t>
      </w:r>
      <w:r w:rsidRPr="007A391F" w:rsidR="00A549C2">
        <w:t>28</w:t>
      </w:r>
      <w:r w:rsidRPr="007A391F" w:rsidR="000D1B77">
        <w:t xml:space="preserve"> maart </w:t>
      </w:r>
      <w:r w:rsidRPr="007A391F" w:rsidR="00A549C2">
        <w:t>tot en met</w:t>
      </w:r>
      <w:r w:rsidRPr="007A391F" w:rsidR="00A04AF4">
        <w:t xml:space="preserve"> dinsdag</w:t>
      </w:r>
      <w:r w:rsidRPr="007A391F" w:rsidR="00A549C2">
        <w:t xml:space="preserve"> 07</w:t>
      </w:r>
      <w:r w:rsidRPr="007A391F" w:rsidR="000D1B77">
        <w:t xml:space="preserve"> april</w:t>
      </w:r>
      <w:r w:rsidRPr="007A391F" w:rsidR="00A549C2">
        <w:t>.</w:t>
      </w:r>
    </w:p>
    <w:p w:rsidRPr="007A391F" w:rsidR="00340231" w:rsidP="00340231" w:rsidRDefault="00A549C2" w14:paraId="544C5506" w14:textId="77777777">
      <w:pPr>
        <w:pStyle w:val="Tekst"/>
        <w:ind w:left="1133"/>
        <w:rPr>
          <w:rFonts w:asciiTheme="minorHAnsi" w:hAnsiTheme="minorHAnsi" w:cstheme="minorHAnsi"/>
          <w:sz w:val="24"/>
          <w:szCs w:val="24"/>
        </w:rPr>
      </w:pPr>
      <w:r w:rsidRPr="007A391F">
        <w:rPr>
          <w:rFonts w:asciiTheme="minorHAnsi" w:hAnsiTheme="minorHAnsi" w:cstheme="minorHAnsi"/>
          <w:sz w:val="24"/>
          <w:szCs w:val="24"/>
        </w:rPr>
        <w:t>De ziekte duurt minder dan 14 dagen</w:t>
      </w:r>
      <w:r w:rsidRPr="007A391F" w:rsidR="00FF7726">
        <w:rPr>
          <w:rFonts w:asciiTheme="minorHAnsi" w:hAnsiTheme="minorHAnsi" w:cstheme="minorHAnsi"/>
          <w:sz w:val="24"/>
          <w:szCs w:val="24"/>
        </w:rPr>
        <w:t>.</w:t>
      </w:r>
    </w:p>
    <w:p w:rsidR="00A549C2" w:rsidP="00AF25D1" w:rsidRDefault="00A549C2" w14:paraId="0F669F26" w14:textId="77777777">
      <w:pPr>
        <w:pStyle w:val="Tekst"/>
        <w:ind w:left="1135"/>
        <w:rPr>
          <w:rFonts w:asciiTheme="minorHAnsi" w:hAnsiTheme="minorHAnsi" w:cstheme="minorHAnsi"/>
          <w:sz w:val="24"/>
          <w:szCs w:val="24"/>
        </w:rPr>
      </w:pPr>
      <w:r w:rsidRPr="007A391F">
        <w:rPr>
          <w:rFonts w:asciiTheme="minorHAnsi" w:hAnsiTheme="minorHAnsi" w:cstheme="minorHAnsi"/>
          <w:sz w:val="24"/>
          <w:szCs w:val="24"/>
        </w:rPr>
        <w:t xml:space="preserve">De sociale anciënniteit wordt pas bereikt op </w:t>
      </w:r>
      <w:r w:rsidRPr="007A391F" w:rsidR="00A04AF4">
        <w:rPr>
          <w:rFonts w:asciiTheme="minorHAnsi" w:hAnsiTheme="minorHAnsi" w:cstheme="minorHAnsi"/>
          <w:sz w:val="24"/>
          <w:szCs w:val="24"/>
        </w:rPr>
        <w:t xml:space="preserve">donderdag </w:t>
      </w:r>
      <w:r w:rsidRPr="007A391F">
        <w:rPr>
          <w:rFonts w:asciiTheme="minorHAnsi" w:hAnsiTheme="minorHAnsi" w:cstheme="minorHAnsi"/>
          <w:sz w:val="24"/>
          <w:szCs w:val="24"/>
        </w:rPr>
        <w:t>02</w:t>
      </w:r>
      <w:r w:rsidRPr="007A391F" w:rsidR="00A02C43">
        <w:rPr>
          <w:rFonts w:asciiTheme="minorHAnsi" w:hAnsiTheme="minorHAnsi" w:cstheme="minorHAnsi"/>
          <w:sz w:val="24"/>
          <w:szCs w:val="24"/>
        </w:rPr>
        <w:t xml:space="preserve"> april </w:t>
      </w:r>
      <w:r w:rsidRPr="007A391F">
        <w:rPr>
          <w:rFonts w:asciiTheme="minorHAnsi" w:hAnsiTheme="minorHAnsi" w:cstheme="minorHAnsi"/>
          <w:sz w:val="24"/>
          <w:szCs w:val="24"/>
        </w:rPr>
        <w:t xml:space="preserve">‘s avonds; het gewaarborgd weekloon is </w:t>
      </w:r>
      <w:r w:rsidR="003C66AE">
        <w:rPr>
          <w:rFonts w:asciiTheme="minorHAnsi" w:hAnsiTheme="minorHAnsi" w:cstheme="minorHAnsi"/>
          <w:sz w:val="24"/>
          <w:szCs w:val="24"/>
        </w:rPr>
        <w:t xml:space="preserve">dus </w:t>
      </w:r>
      <w:r w:rsidRPr="007A391F">
        <w:rPr>
          <w:rFonts w:asciiTheme="minorHAnsi" w:hAnsiTheme="minorHAnsi" w:cstheme="minorHAnsi"/>
          <w:sz w:val="24"/>
          <w:szCs w:val="24"/>
        </w:rPr>
        <w:t xml:space="preserve">voor de dagen </w:t>
      </w:r>
      <w:r w:rsidRPr="007A391F" w:rsidR="00FF7726">
        <w:rPr>
          <w:rFonts w:asciiTheme="minorHAnsi" w:hAnsiTheme="minorHAnsi" w:cstheme="minorHAnsi"/>
          <w:sz w:val="24"/>
          <w:szCs w:val="24"/>
        </w:rPr>
        <w:t xml:space="preserve">zaterdag 28 maart, </w:t>
      </w:r>
      <w:r w:rsidRPr="007A391F" w:rsidR="00A04AF4">
        <w:rPr>
          <w:rFonts w:asciiTheme="minorHAnsi" w:hAnsiTheme="minorHAnsi" w:cstheme="minorHAnsi"/>
          <w:sz w:val="24"/>
          <w:szCs w:val="24"/>
        </w:rPr>
        <w:t xml:space="preserve">zondag </w:t>
      </w:r>
      <w:r w:rsidRPr="007A391F">
        <w:rPr>
          <w:rFonts w:asciiTheme="minorHAnsi" w:hAnsiTheme="minorHAnsi" w:cstheme="minorHAnsi"/>
          <w:sz w:val="24"/>
          <w:szCs w:val="24"/>
        </w:rPr>
        <w:t>29</w:t>
      </w:r>
      <w:r w:rsidRPr="007A391F" w:rsidR="00A02C43">
        <w:rPr>
          <w:rFonts w:asciiTheme="minorHAnsi" w:hAnsiTheme="minorHAnsi" w:cstheme="minorHAnsi"/>
          <w:sz w:val="24"/>
          <w:szCs w:val="24"/>
        </w:rPr>
        <w:t xml:space="preserve"> maart</w:t>
      </w:r>
      <w:r w:rsidRPr="007A391F">
        <w:rPr>
          <w:rFonts w:asciiTheme="minorHAnsi" w:hAnsiTheme="minorHAnsi" w:cstheme="minorHAnsi"/>
          <w:sz w:val="24"/>
          <w:szCs w:val="24"/>
        </w:rPr>
        <w:t>,</w:t>
      </w:r>
      <w:r w:rsidRPr="007A391F" w:rsidR="00A04AF4">
        <w:rPr>
          <w:rFonts w:asciiTheme="minorHAnsi" w:hAnsiTheme="minorHAnsi" w:cstheme="minorHAnsi"/>
          <w:sz w:val="24"/>
          <w:szCs w:val="24"/>
        </w:rPr>
        <w:t xml:space="preserve"> maand</w:t>
      </w:r>
      <w:r w:rsidRPr="007A391F" w:rsidR="00A02C43">
        <w:rPr>
          <w:rFonts w:asciiTheme="minorHAnsi" w:hAnsiTheme="minorHAnsi" w:cstheme="minorHAnsi"/>
          <w:sz w:val="24"/>
          <w:szCs w:val="24"/>
        </w:rPr>
        <w:t>a</w:t>
      </w:r>
      <w:r w:rsidRPr="007A391F" w:rsidR="00A04AF4">
        <w:rPr>
          <w:rFonts w:asciiTheme="minorHAnsi" w:hAnsiTheme="minorHAnsi" w:cstheme="minorHAnsi"/>
          <w:sz w:val="24"/>
          <w:szCs w:val="24"/>
        </w:rPr>
        <w:t>g</w:t>
      </w:r>
      <w:r w:rsidRPr="007A391F">
        <w:rPr>
          <w:rFonts w:asciiTheme="minorHAnsi" w:hAnsiTheme="minorHAnsi" w:cstheme="minorHAnsi"/>
          <w:sz w:val="24"/>
          <w:szCs w:val="24"/>
        </w:rPr>
        <w:t xml:space="preserve"> 30</w:t>
      </w:r>
      <w:r w:rsidRPr="007A391F" w:rsidR="00E57C2E">
        <w:rPr>
          <w:rFonts w:asciiTheme="minorHAnsi" w:hAnsiTheme="minorHAnsi" w:cstheme="minorHAnsi"/>
          <w:sz w:val="24"/>
          <w:szCs w:val="24"/>
        </w:rPr>
        <w:t xml:space="preserve"> </w:t>
      </w:r>
      <w:r w:rsidRPr="007A391F" w:rsidR="00A02C43">
        <w:rPr>
          <w:rFonts w:asciiTheme="minorHAnsi" w:hAnsiTheme="minorHAnsi" w:cstheme="minorHAnsi"/>
          <w:sz w:val="24"/>
          <w:szCs w:val="24"/>
        </w:rPr>
        <w:t>maart</w:t>
      </w:r>
      <w:r w:rsidRPr="007A391F">
        <w:rPr>
          <w:rFonts w:asciiTheme="minorHAnsi" w:hAnsiTheme="minorHAnsi" w:cstheme="minorHAnsi"/>
          <w:sz w:val="24"/>
          <w:szCs w:val="24"/>
        </w:rPr>
        <w:t>,</w:t>
      </w:r>
      <w:r w:rsidRPr="007A391F" w:rsidR="00A04AF4">
        <w:rPr>
          <w:rFonts w:asciiTheme="minorHAnsi" w:hAnsiTheme="minorHAnsi" w:cstheme="minorHAnsi"/>
          <w:sz w:val="24"/>
          <w:szCs w:val="24"/>
        </w:rPr>
        <w:t xml:space="preserve"> dinsdag</w:t>
      </w:r>
      <w:r w:rsidRPr="007A391F">
        <w:rPr>
          <w:rFonts w:asciiTheme="minorHAnsi" w:hAnsiTheme="minorHAnsi" w:cstheme="minorHAnsi"/>
          <w:sz w:val="24"/>
          <w:szCs w:val="24"/>
        </w:rPr>
        <w:t xml:space="preserve"> 31</w:t>
      </w:r>
      <w:r w:rsidRPr="007A391F" w:rsidR="00A02C43">
        <w:rPr>
          <w:rFonts w:asciiTheme="minorHAnsi" w:hAnsiTheme="minorHAnsi" w:cstheme="minorHAnsi"/>
          <w:sz w:val="24"/>
          <w:szCs w:val="24"/>
        </w:rPr>
        <w:t xml:space="preserve"> maart</w:t>
      </w:r>
      <w:r w:rsidRPr="007A391F">
        <w:rPr>
          <w:rFonts w:asciiTheme="minorHAnsi" w:hAnsiTheme="minorHAnsi" w:cstheme="minorHAnsi"/>
          <w:sz w:val="24"/>
          <w:szCs w:val="24"/>
        </w:rPr>
        <w:t xml:space="preserve">, </w:t>
      </w:r>
      <w:r w:rsidRPr="007A391F" w:rsidR="00A04AF4">
        <w:rPr>
          <w:rFonts w:asciiTheme="minorHAnsi" w:hAnsiTheme="minorHAnsi" w:cstheme="minorHAnsi"/>
          <w:sz w:val="24"/>
          <w:szCs w:val="24"/>
        </w:rPr>
        <w:t>woensd</w:t>
      </w:r>
      <w:r w:rsidRPr="007A391F" w:rsidR="00A02C43">
        <w:rPr>
          <w:rFonts w:asciiTheme="minorHAnsi" w:hAnsiTheme="minorHAnsi" w:cstheme="minorHAnsi"/>
          <w:sz w:val="24"/>
          <w:szCs w:val="24"/>
        </w:rPr>
        <w:t>a</w:t>
      </w:r>
      <w:r w:rsidRPr="007A391F" w:rsidR="00A04AF4">
        <w:rPr>
          <w:rFonts w:asciiTheme="minorHAnsi" w:hAnsiTheme="minorHAnsi" w:cstheme="minorHAnsi"/>
          <w:sz w:val="24"/>
          <w:szCs w:val="24"/>
        </w:rPr>
        <w:t xml:space="preserve">g </w:t>
      </w:r>
      <w:r w:rsidRPr="007A391F">
        <w:rPr>
          <w:rFonts w:asciiTheme="minorHAnsi" w:hAnsiTheme="minorHAnsi" w:cstheme="minorHAnsi"/>
          <w:sz w:val="24"/>
          <w:szCs w:val="24"/>
        </w:rPr>
        <w:t>01</w:t>
      </w:r>
      <w:r w:rsidRPr="007A391F" w:rsidR="00A02C43">
        <w:rPr>
          <w:rFonts w:asciiTheme="minorHAnsi" w:hAnsiTheme="minorHAnsi" w:cstheme="minorHAnsi"/>
          <w:sz w:val="24"/>
          <w:szCs w:val="24"/>
        </w:rPr>
        <w:t xml:space="preserve"> april </w:t>
      </w:r>
      <w:r w:rsidR="003C66AE">
        <w:rPr>
          <w:rFonts w:asciiTheme="minorHAnsi" w:hAnsiTheme="minorHAnsi" w:cstheme="minorHAnsi"/>
          <w:sz w:val="24"/>
          <w:szCs w:val="24"/>
        </w:rPr>
        <w:t>en</w:t>
      </w:r>
      <w:r w:rsidRPr="007A391F">
        <w:rPr>
          <w:rFonts w:asciiTheme="minorHAnsi" w:hAnsiTheme="minorHAnsi" w:cstheme="minorHAnsi"/>
          <w:sz w:val="24"/>
          <w:szCs w:val="24"/>
        </w:rPr>
        <w:t xml:space="preserve"> </w:t>
      </w:r>
      <w:r w:rsidRPr="007A391F" w:rsidR="00A04AF4">
        <w:rPr>
          <w:rFonts w:asciiTheme="minorHAnsi" w:hAnsiTheme="minorHAnsi" w:cstheme="minorHAnsi"/>
          <w:sz w:val="24"/>
          <w:szCs w:val="24"/>
        </w:rPr>
        <w:t xml:space="preserve">donderdag </w:t>
      </w:r>
      <w:r w:rsidRPr="007A391F">
        <w:rPr>
          <w:rFonts w:asciiTheme="minorHAnsi" w:hAnsiTheme="minorHAnsi" w:cstheme="minorHAnsi"/>
          <w:sz w:val="24"/>
          <w:szCs w:val="24"/>
        </w:rPr>
        <w:t>02</w:t>
      </w:r>
      <w:r w:rsidRPr="007A391F" w:rsidR="00A02C43">
        <w:rPr>
          <w:rFonts w:asciiTheme="minorHAnsi" w:hAnsiTheme="minorHAnsi" w:cstheme="minorHAnsi"/>
          <w:sz w:val="24"/>
          <w:szCs w:val="24"/>
        </w:rPr>
        <w:t xml:space="preserve"> april </w:t>
      </w:r>
      <w:r w:rsidRPr="007A391F">
        <w:rPr>
          <w:rFonts w:asciiTheme="minorHAnsi" w:hAnsiTheme="minorHAnsi" w:cstheme="minorHAnsi"/>
          <w:sz w:val="24"/>
          <w:szCs w:val="24"/>
        </w:rPr>
        <w:t>niet verschuldigd</w:t>
      </w:r>
      <w:r w:rsidR="00EA4ADC">
        <w:rPr>
          <w:rFonts w:asciiTheme="minorHAnsi" w:hAnsiTheme="minorHAnsi" w:cstheme="minorHAnsi"/>
          <w:sz w:val="24"/>
          <w:szCs w:val="24"/>
        </w:rPr>
        <w:t xml:space="preserve"> (wel ten laste van ziekenfonds)</w:t>
      </w:r>
      <w:r w:rsidRPr="007A391F">
        <w:rPr>
          <w:rFonts w:asciiTheme="minorHAnsi" w:hAnsiTheme="minorHAnsi" w:cstheme="minorHAnsi"/>
          <w:sz w:val="24"/>
          <w:szCs w:val="24"/>
        </w:rPr>
        <w:t>.</w:t>
      </w:r>
    </w:p>
    <w:p w:rsidRPr="007A391F" w:rsidR="0011665D" w:rsidP="00AF25D1" w:rsidRDefault="0011665D" w14:paraId="6EF431B8" w14:textId="77777777">
      <w:pPr>
        <w:pStyle w:val="Tekst"/>
        <w:ind w:left="1135"/>
        <w:rPr>
          <w:rFonts w:asciiTheme="minorHAnsi" w:hAnsiTheme="minorHAnsi" w:cstheme="minorHAnsi"/>
          <w:sz w:val="24"/>
          <w:szCs w:val="24"/>
        </w:rPr>
      </w:pPr>
    </w:p>
    <w:p w:rsidRPr="007A391F" w:rsidR="00A549C2" w:rsidP="00A63F34" w:rsidRDefault="00A549C2" w14:paraId="29245389" w14:textId="77777777">
      <w:pPr>
        <w:pStyle w:val="Tekst"/>
        <w:spacing w:before="20"/>
        <w:ind w:left="1134"/>
        <w:rPr>
          <w:rFonts w:asciiTheme="minorHAnsi" w:hAnsiTheme="minorHAnsi" w:cstheme="minorHAnsi"/>
          <w:color w:val="000000"/>
          <w:sz w:val="24"/>
          <w:szCs w:val="24"/>
        </w:rPr>
      </w:pPr>
      <w:bookmarkStart w:name="_Toc276635593" w:id="4032"/>
      <w:r w:rsidRPr="00A63F34">
        <w:rPr>
          <w:rFonts w:asciiTheme="minorHAnsi" w:hAnsiTheme="minorHAnsi" w:cstheme="minorHAnsi"/>
          <w:color w:val="000000"/>
          <w:sz w:val="24"/>
          <w:szCs w:val="24"/>
          <w:u w:val="single"/>
        </w:rPr>
        <w:t>Loon voor maart</w:t>
      </w:r>
      <w:r w:rsidR="00650F7F">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gewerkte dagen</w:t>
      </w:r>
      <w:r w:rsidR="00650F7F">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2</w:t>
      </w:r>
      <w:r w:rsidR="003C66AE">
        <w:rPr>
          <w:rFonts w:asciiTheme="minorHAnsi" w:hAnsiTheme="minorHAnsi" w:cstheme="minorHAnsi"/>
          <w:color w:val="000000"/>
          <w:sz w:val="24"/>
          <w:szCs w:val="24"/>
        </w:rPr>
        <w:t>5</w:t>
      </w:r>
      <w:r w:rsidRPr="007A391F">
        <w:rPr>
          <w:rFonts w:asciiTheme="minorHAnsi" w:hAnsiTheme="minorHAnsi" w:cstheme="minorHAnsi"/>
          <w:color w:val="000000"/>
          <w:sz w:val="24"/>
          <w:szCs w:val="24"/>
        </w:rPr>
        <w:t>, niet-gewerkte dagen</w:t>
      </w:r>
      <w:r w:rsidR="00650F7F">
        <w:rPr>
          <w:rFonts w:asciiTheme="minorHAnsi" w:hAnsiTheme="minorHAnsi" w:cstheme="minorHAnsi"/>
          <w:color w:val="000000"/>
          <w:sz w:val="24"/>
          <w:szCs w:val="24"/>
        </w:rPr>
        <w:t>:</w:t>
      </w:r>
      <w:bookmarkEnd w:id="4032"/>
      <w:r w:rsidRPr="007A391F" w:rsidR="00617338">
        <w:rPr>
          <w:rFonts w:asciiTheme="minorHAnsi" w:hAnsiTheme="minorHAnsi" w:cstheme="minorHAnsi"/>
          <w:color w:val="000000"/>
          <w:sz w:val="24"/>
          <w:szCs w:val="24"/>
        </w:rPr>
        <w:t xml:space="preserve"> </w:t>
      </w:r>
      <w:r w:rsidR="003C66AE">
        <w:rPr>
          <w:rFonts w:asciiTheme="minorHAnsi" w:hAnsiTheme="minorHAnsi" w:cstheme="minorHAnsi"/>
          <w:color w:val="000000"/>
          <w:sz w:val="24"/>
          <w:szCs w:val="24"/>
        </w:rPr>
        <w:t>6</w:t>
      </w:r>
    </w:p>
    <w:p w:rsidRPr="007A391F" w:rsidR="00A549C2" w:rsidP="0011665D" w:rsidRDefault="00A549C2" w14:paraId="71A573A0" w14:textId="77777777">
      <w:pPr>
        <w:pStyle w:val="Tekst"/>
        <w:spacing w:after="120"/>
        <w:ind w:left="1134"/>
        <w:rPr>
          <w:rFonts w:asciiTheme="minorHAnsi" w:hAnsiTheme="minorHAnsi" w:cstheme="minorHAnsi"/>
          <w:color w:val="000000"/>
          <w:sz w:val="24"/>
          <w:szCs w:val="24"/>
        </w:rPr>
      </w:pPr>
      <w:r w:rsidRPr="007A391F">
        <w:rPr>
          <w:rFonts w:asciiTheme="minorHAnsi" w:hAnsiTheme="minorHAnsi" w:cstheme="minorHAnsi"/>
          <w:color w:val="000000"/>
          <w:sz w:val="24"/>
          <w:szCs w:val="24"/>
        </w:rPr>
        <w:t>te betalen dertigsten normaal loon</w:t>
      </w:r>
      <w:r w:rsidR="00650F7F">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30-</w:t>
      </w:r>
      <w:r w:rsidR="003C66AE">
        <w:rPr>
          <w:rFonts w:asciiTheme="minorHAnsi" w:hAnsiTheme="minorHAnsi" w:cstheme="minorHAnsi"/>
          <w:color w:val="000000"/>
          <w:sz w:val="24"/>
          <w:szCs w:val="24"/>
        </w:rPr>
        <w:t>6</w:t>
      </w:r>
      <w:r w:rsidRPr="007A391F">
        <w:rPr>
          <w:rFonts w:asciiTheme="minorHAnsi" w:hAnsiTheme="minorHAnsi" w:cstheme="minorHAnsi"/>
          <w:color w:val="000000"/>
          <w:sz w:val="24"/>
          <w:szCs w:val="24"/>
        </w:rPr>
        <w:t xml:space="preserve"> = 2</w:t>
      </w:r>
      <w:r w:rsidR="003C66AE">
        <w:rPr>
          <w:rFonts w:asciiTheme="minorHAnsi" w:hAnsiTheme="minorHAnsi" w:cstheme="minorHAnsi"/>
          <w:color w:val="000000"/>
          <w:sz w:val="24"/>
          <w:szCs w:val="24"/>
        </w:rPr>
        <w:t>4</w:t>
      </w:r>
    </w:p>
    <w:p w:rsidRPr="007A391F" w:rsidR="00A549C2" w:rsidP="00A63F34" w:rsidRDefault="00917715" w14:paraId="7351BE8D" w14:textId="77777777">
      <w:pPr>
        <w:pStyle w:val="Tekst"/>
        <w:spacing w:before="20"/>
        <w:ind w:left="1134"/>
        <w:rPr>
          <w:rFonts w:asciiTheme="minorHAnsi" w:hAnsiTheme="minorHAnsi" w:cstheme="minorHAnsi"/>
          <w:color w:val="000000"/>
          <w:sz w:val="24"/>
          <w:szCs w:val="24"/>
        </w:rPr>
      </w:pPr>
      <w:bookmarkStart w:name="_Toc276635594" w:id="4033"/>
      <w:r w:rsidRPr="00A63F34">
        <w:rPr>
          <w:rFonts w:asciiTheme="minorHAnsi" w:hAnsiTheme="minorHAnsi" w:cstheme="minorHAnsi"/>
          <w:color w:val="000000"/>
          <w:sz w:val="24"/>
          <w:szCs w:val="24"/>
          <w:u w:val="single"/>
        </w:rPr>
        <w:t>Loon voor april</w:t>
      </w:r>
      <w:r w:rsidR="00650F7F">
        <w:rPr>
          <w:rFonts w:asciiTheme="minorHAnsi" w:hAnsiTheme="minorHAnsi" w:cstheme="minorHAnsi"/>
          <w:color w:val="000000"/>
          <w:sz w:val="24"/>
          <w:szCs w:val="24"/>
        </w:rPr>
        <w:t>:</w:t>
      </w:r>
      <w:r w:rsidRPr="007A391F" w:rsidR="00A549C2">
        <w:rPr>
          <w:rFonts w:asciiTheme="minorHAnsi" w:hAnsiTheme="minorHAnsi" w:cstheme="minorHAnsi"/>
          <w:color w:val="000000"/>
          <w:sz w:val="24"/>
          <w:szCs w:val="24"/>
        </w:rPr>
        <w:t xml:space="preserve"> gewerkte dagen</w:t>
      </w:r>
      <w:r w:rsidR="00650F7F">
        <w:rPr>
          <w:rFonts w:asciiTheme="minorHAnsi" w:hAnsiTheme="minorHAnsi" w:cstheme="minorHAnsi"/>
          <w:color w:val="000000"/>
          <w:sz w:val="24"/>
          <w:szCs w:val="24"/>
        </w:rPr>
        <w:t>:</w:t>
      </w:r>
      <w:r w:rsidRPr="007A391F" w:rsidR="00A549C2">
        <w:rPr>
          <w:rFonts w:asciiTheme="minorHAnsi" w:hAnsiTheme="minorHAnsi" w:cstheme="minorHAnsi"/>
          <w:color w:val="000000"/>
          <w:sz w:val="24"/>
          <w:szCs w:val="24"/>
        </w:rPr>
        <w:t xml:space="preserve"> 23, niet-gewerkte dagen</w:t>
      </w:r>
      <w:r w:rsidR="00650F7F">
        <w:rPr>
          <w:rFonts w:asciiTheme="minorHAnsi" w:hAnsiTheme="minorHAnsi" w:cstheme="minorHAnsi"/>
          <w:color w:val="000000"/>
          <w:sz w:val="24"/>
          <w:szCs w:val="24"/>
        </w:rPr>
        <w:t>:</w:t>
      </w:r>
      <w:r w:rsidRPr="007A391F" w:rsidR="00617338">
        <w:rPr>
          <w:rFonts w:asciiTheme="minorHAnsi" w:hAnsiTheme="minorHAnsi" w:cstheme="minorHAnsi"/>
          <w:color w:val="000000"/>
          <w:sz w:val="24"/>
          <w:szCs w:val="24"/>
        </w:rPr>
        <w:t xml:space="preserve"> </w:t>
      </w:r>
      <w:r w:rsidRPr="007A391F" w:rsidR="00A549C2">
        <w:rPr>
          <w:rFonts w:asciiTheme="minorHAnsi" w:hAnsiTheme="minorHAnsi" w:cstheme="minorHAnsi"/>
          <w:color w:val="000000"/>
          <w:sz w:val="24"/>
          <w:szCs w:val="24"/>
        </w:rPr>
        <w:t>7</w:t>
      </w:r>
      <w:bookmarkEnd w:id="4033"/>
    </w:p>
    <w:p w:rsidRPr="007A391F" w:rsidR="00A549C2" w:rsidP="00A63F34" w:rsidRDefault="00A549C2" w14:paraId="22082A20" w14:textId="77777777">
      <w:pPr>
        <w:pStyle w:val="Tekst"/>
        <w:spacing w:before="20"/>
        <w:ind w:left="1134"/>
        <w:rPr>
          <w:rFonts w:asciiTheme="minorHAnsi" w:hAnsiTheme="minorHAnsi" w:cstheme="minorHAnsi"/>
          <w:color w:val="000000"/>
          <w:sz w:val="24"/>
          <w:szCs w:val="24"/>
        </w:rPr>
      </w:pPr>
      <w:r w:rsidRPr="007A391F">
        <w:rPr>
          <w:rFonts w:asciiTheme="minorHAnsi" w:hAnsiTheme="minorHAnsi" w:cstheme="minorHAnsi"/>
          <w:color w:val="000000"/>
          <w:sz w:val="24"/>
          <w:szCs w:val="24"/>
        </w:rPr>
        <w:t>te betalen dertigsten normaal loon</w:t>
      </w:r>
      <w:r w:rsidR="00650F7F">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30-7 = 23</w:t>
      </w:r>
    </w:p>
    <w:p w:rsidRPr="007A391F" w:rsidR="00A549C2" w:rsidP="00A63F34" w:rsidRDefault="00A549C2" w14:paraId="2E44CDB1" w14:textId="77777777">
      <w:pPr>
        <w:pStyle w:val="Tekst"/>
        <w:ind w:left="1134"/>
        <w:rPr>
          <w:rFonts w:asciiTheme="minorHAnsi" w:hAnsiTheme="minorHAnsi" w:cstheme="minorHAnsi"/>
          <w:sz w:val="24"/>
          <w:szCs w:val="24"/>
        </w:rPr>
      </w:pPr>
      <w:r w:rsidRPr="007A391F">
        <w:rPr>
          <w:rFonts w:asciiTheme="minorHAnsi" w:hAnsiTheme="minorHAnsi" w:cstheme="minorHAnsi"/>
          <w:sz w:val="24"/>
          <w:szCs w:val="24"/>
        </w:rPr>
        <w:t>aan te vullen met</w:t>
      </w:r>
      <w:r w:rsidR="00650F7F">
        <w:rPr>
          <w:rFonts w:asciiTheme="minorHAnsi" w:hAnsiTheme="minorHAnsi" w:cstheme="minorHAnsi"/>
          <w:sz w:val="24"/>
          <w:szCs w:val="24"/>
        </w:rPr>
        <w:t>:</w:t>
      </w:r>
      <w:r w:rsidR="00EA4ADC">
        <w:rPr>
          <w:rFonts w:asciiTheme="minorHAnsi" w:hAnsiTheme="minorHAnsi" w:cstheme="minorHAnsi"/>
          <w:sz w:val="24"/>
          <w:szCs w:val="24"/>
        </w:rPr>
        <w:t xml:space="preserve"> 1</w:t>
      </w:r>
      <w:r w:rsidR="00A63F34">
        <w:rPr>
          <w:rFonts w:asciiTheme="minorHAnsi" w:hAnsiTheme="minorHAnsi" w:cstheme="minorHAnsi"/>
          <w:sz w:val="24"/>
          <w:szCs w:val="24"/>
        </w:rPr>
        <w:t xml:space="preserve">/30 (3 april) à 100 % = overschot gewaarborgd weekloon </w:t>
      </w:r>
      <w:r w:rsidRPr="007A391F">
        <w:rPr>
          <w:rFonts w:asciiTheme="minorHAnsi" w:hAnsiTheme="minorHAnsi" w:cstheme="minorHAnsi"/>
          <w:sz w:val="24"/>
          <w:szCs w:val="24"/>
        </w:rPr>
        <w:t>dat verschuldigd is zodra de sociale</w:t>
      </w:r>
      <w:r w:rsidRPr="007A391F" w:rsidR="002F260C">
        <w:rPr>
          <w:rFonts w:asciiTheme="minorHAnsi" w:hAnsiTheme="minorHAnsi" w:cstheme="minorHAnsi"/>
          <w:sz w:val="24"/>
          <w:szCs w:val="24"/>
        </w:rPr>
        <w:t xml:space="preserve"> anciënniteit bereikt werd (3</w:t>
      </w:r>
      <w:r w:rsidRPr="007A391F" w:rsidR="0072471D">
        <w:rPr>
          <w:rFonts w:asciiTheme="minorHAnsi" w:hAnsiTheme="minorHAnsi" w:cstheme="minorHAnsi"/>
          <w:sz w:val="24"/>
          <w:szCs w:val="24"/>
        </w:rPr>
        <w:t xml:space="preserve"> </w:t>
      </w:r>
      <w:r w:rsidRPr="007A391F">
        <w:rPr>
          <w:rFonts w:asciiTheme="minorHAnsi" w:hAnsiTheme="minorHAnsi" w:cstheme="minorHAnsi"/>
          <w:sz w:val="24"/>
          <w:szCs w:val="24"/>
        </w:rPr>
        <w:t>april)</w:t>
      </w:r>
    </w:p>
    <w:p w:rsidR="00A549C2" w:rsidP="00A63F34" w:rsidRDefault="00F54F7F" w14:paraId="2093BE65" w14:textId="77777777">
      <w:pPr>
        <w:pStyle w:val="Tekst"/>
        <w:ind w:left="1134"/>
        <w:rPr>
          <w:rFonts w:asciiTheme="minorHAnsi" w:hAnsiTheme="minorHAnsi" w:cstheme="minorHAnsi"/>
          <w:color w:val="000000"/>
          <w:sz w:val="24"/>
          <w:szCs w:val="24"/>
        </w:rPr>
      </w:pPr>
      <w:r>
        <w:rPr>
          <w:rFonts w:asciiTheme="minorHAnsi" w:hAnsiTheme="minorHAnsi" w:cstheme="minorHAnsi"/>
          <w:color w:val="000000"/>
          <w:sz w:val="24"/>
          <w:szCs w:val="24"/>
        </w:rPr>
        <w:t>aan te vullen met 4</w:t>
      </w:r>
      <w:r w:rsidRPr="007A391F" w:rsidR="00A549C2">
        <w:rPr>
          <w:rFonts w:asciiTheme="minorHAnsi" w:hAnsiTheme="minorHAnsi" w:cstheme="minorHAnsi"/>
          <w:color w:val="000000"/>
          <w:sz w:val="24"/>
          <w:szCs w:val="24"/>
        </w:rPr>
        <w:t>/30 (</w:t>
      </w:r>
      <w:r>
        <w:rPr>
          <w:rFonts w:asciiTheme="minorHAnsi" w:hAnsiTheme="minorHAnsi" w:cstheme="minorHAnsi"/>
          <w:color w:val="000000"/>
          <w:sz w:val="24"/>
          <w:szCs w:val="24"/>
        </w:rPr>
        <w:t>4,</w:t>
      </w:r>
      <w:r w:rsidRPr="007A391F" w:rsidR="00A549C2">
        <w:rPr>
          <w:rFonts w:asciiTheme="minorHAnsi" w:hAnsiTheme="minorHAnsi" w:cstheme="minorHAnsi"/>
          <w:color w:val="000000"/>
          <w:sz w:val="24"/>
          <w:szCs w:val="24"/>
        </w:rPr>
        <w:t>5,6,7 april) à 85,8</w:t>
      </w:r>
      <w:bookmarkStart w:name="_Toc391971622" w:id="4034"/>
      <w:bookmarkStart w:name="_Toc392302159" w:id="4035"/>
      <w:r w:rsidR="009E0E41">
        <w:rPr>
          <w:rFonts w:asciiTheme="minorHAnsi" w:hAnsiTheme="minorHAnsi" w:cstheme="minorHAnsi"/>
          <w:color w:val="000000"/>
          <w:sz w:val="24"/>
          <w:szCs w:val="24"/>
        </w:rPr>
        <w:t xml:space="preserve">8 % = </w:t>
      </w:r>
      <w:r w:rsidRPr="007A391F" w:rsidR="00A549C2">
        <w:rPr>
          <w:rFonts w:asciiTheme="minorHAnsi" w:hAnsiTheme="minorHAnsi" w:cstheme="minorHAnsi"/>
          <w:color w:val="000000"/>
          <w:sz w:val="24"/>
          <w:szCs w:val="24"/>
        </w:rPr>
        <w:t>gewaarborgd maandloon</w:t>
      </w:r>
    </w:p>
    <w:p w:rsidR="00964F6C" w:rsidP="00A63F34" w:rsidRDefault="00964F6C" w14:paraId="5EFBD9EB" w14:textId="77777777">
      <w:pPr>
        <w:pStyle w:val="Tekst"/>
        <w:ind w:left="1134"/>
        <w:rPr>
          <w:rFonts w:asciiTheme="minorHAnsi" w:hAnsiTheme="minorHAnsi" w:cstheme="minorHAnsi"/>
          <w:color w:val="000000"/>
          <w:sz w:val="24"/>
          <w:szCs w:val="24"/>
        </w:rPr>
      </w:pPr>
    </w:p>
    <w:p w:rsidR="00964F6C" w:rsidP="00A63F34" w:rsidRDefault="00964F6C" w14:paraId="7EE3F32B" w14:textId="77777777">
      <w:pPr>
        <w:pStyle w:val="Tekst"/>
        <w:ind w:left="1134"/>
        <w:rPr>
          <w:rFonts w:asciiTheme="minorHAnsi" w:hAnsiTheme="minorHAnsi" w:cstheme="minorHAnsi"/>
          <w:color w:val="000000"/>
          <w:sz w:val="24"/>
          <w:szCs w:val="24"/>
        </w:rPr>
      </w:pPr>
    </w:p>
    <w:p w:rsidR="007D397E" w:rsidP="007D397E" w:rsidRDefault="00AF09EE" w14:paraId="1AD1E5FA" w14:textId="463AC982">
      <w:pPr>
        <w:pStyle w:val="Tekst"/>
        <w:ind w:left="5812"/>
        <w:rPr>
          <w:rFonts w:asciiTheme="minorHAnsi" w:hAnsiTheme="minorHAnsi" w:cstheme="minorHAnsi"/>
          <w:sz w:val="24"/>
          <w:szCs w:val="24"/>
        </w:rPr>
      </w:pPr>
      <w:hyperlink w:history="1" w:anchor="_Alfabetisch_Trefwoordenregister">
        <w:r w:rsidR="007D397E">
          <w:rPr>
            <w:rStyle w:val="Hyperlink"/>
            <w:rFonts w:asciiTheme="minorHAnsi" w:hAnsiTheme="minorHAnsi" w:cstheme="minorHAnsi"/>
            <w:vanish/>
            <w:sz w:val="24"/>
            <w:szCs w:val="24"/>
          </w:rPr>
          <w:t>Terug naar alfabetisch register</w:t>
        </w:r>
      </w:hyperlink>
    </w:p>
    <w:p w:rsidRPr="00964F6C" w:rsidR="008C2BE4" w:rsidP="00964F6C" w:rsidRDefault="008C2BE4" w14:paraId="0D99BA6F" w14:textId="77777777">
      <w:pPr>
        <w:pStyle w:val="Tekst"/>
        <w:spacing w:after="120"/>
        <w:ind w:left="1134"/>
        <w:jc w:val="both"/>
        <w:rPr>
          <w:rFonts w:asciiTheme="minorHAnsi" w:hAnsiTheme="minorHAnsi" w:cstheme="minorHAnsi"/>
          <w:b/>
          <w:color w:val="000000"/>
          <w:sz w:val="24"/>
          <w:szCs w:val="24"/>
          <w:u w:val="single"/>
        </w:rPr>
      </w:pPr>
      <w:r w:rsidRPr="00964F6C">
        <w:rPr>
          <w:rFonts w:asciiTheme="minorHAnsi" w:hAnsiTheme="minorHAnsi" w:cstheme="minorHAnsi"/>
          <w:b/>
          <w:color w:val="000000"/>
          <w:sz w:val="24"/>
          <w:szCs w:val="24"/>
          <w:u w:val="single"/>
        </w:rPr>
        <w:t>Voorbeeld 3</w:t>
      </w:r>
    </w:p>
    <w:bookmarkEnd w:id="4034"/>
    <w:bookmarkEnd w:id="4035"/>
    <w:p w:rsidR="00A549C2" w:rsidP="00E219AB" w:rsidRDefault="00A549C2" w14:paraId="5D91FD9A" w14:textId="77777777">
      <w:pPr>
        <w:pStyle w:val="Lijstopsomteken2"/>
      </w:pPr>
      <w:r w:rsidRPr="001101C1">
        <w:t>Ee</w:t>
      </w:r>
      <w:r w:rsidR="003A0B2F">
        <w:t xml:space="preserve">n (voltijds) werknemer heeft </w:t>
      </w:r>
      <w:r w:rsidRPr="001101C1">
        <w:t>griep en blijft van maandag 4</w:t>
      </w:r>
      <w:r w:rsidR="00996C24">
        <w:t xml:space="preserve"> oktober </w:t>
      </w:r>
      <w:r w:rsidRPr="001101C1">
        <w:t xml:space="preserve">tot en met </w:t>
      </w:r>
      <w:r w:rsidR="00FB3734">
        <w:t>zond</w:t>
      </w:r>
      <w:r w:rsidRPr="001101C1">
        <w:t>ag 1</w:t>
      </w:r>
      <w:r w:rsidR="00DA28A9">
        <w:t>0</w:t>
      </w:r>
      <w:r w:rsidR="00996C24">
        <w:t xml:space="preserve"> oktober </w:t>
      </w:r>
      <w:r w:rsidR="00FB3734">
        <w:t>thuis (7</w:t>
      </w:r>
      <w:r w:rsidRPr="001101C1">
        <w:t xml:space="preserve"> kalenderdagen). Op </w:t>
      </w:r>
      <w:r w:rsidR="00FB3734">
        <w:t>maandag</w:t>
      </w:r>
      <w:r w:rsidRPr="001101C1">
        <w:t xml:space="preserve"> 1</w:t>
      </w:r>
      <w:r w:rsidR="00FB3734">
        <w:t>1</w:t>
      </w:r>
      <w:r w:rsidR="00996C24">
        <w:t xml:space="preserve"> oktober </w:t>
      </w:r>
      <w:r w:rsidRPr="001101C1">
        <w:t>voelt hij zich beter en begint weer te werken. De griep slaat echter weer toe en van vrijdag 15</w:t>
      </w:r>
      <w:r w:rsidR="00996C24">
        <w:t xml:space="preserve"> oktober </w:t>
      </w:r>
      <w:r w:rsidRPr="001101C1">
        <w:t>tot en met woensdag 20</w:t>
      </w:r>
      <w:r w:rsidR="00996C24">
        <w:t xml:space="preserve"> oktober blijft hij thuis (6</w:t>
      </w:r>
      <w:r w:rsidR="0072471D">
        <w:t xml:space="preserve"> </w:t>
      </w:r>
      <w:r w:rsidRPr="001101C1">
        <w:t>kalenderdagen).</w:t>
      </w:r>
    </w:p>
    <w:p w:rsidRPr="00964F6C" w:rsidR="00A549C2" w:rsidP="00520F8D" w:rsidRDefault="00A549C2" w14:paraId="44BAEF83" w14:textId="77777777">
      <w:pPr>
        <w:pStyle w:val="Tekst"/>
        <w:keepNext/>
        <w:spacing w:after="120"/>
        <w:ind w:left="1134"/>
        <w:jc w:val="both"/>
        <w:rPr>
          <w:rFonts w:asciiTheme="minorHAnsi" w:hAnsiTheme="minorHAnsi" w:cstheme="minorHAnsi"/>
          <w:color w:val="000000"/>
          <w:sz w:val="24"/>
          <w:szCs w:val="24"/>
        </w:rPr>
      </w:pPr>
      <w:r w:rsidRPr="00964F6C">
        <w:rPr>
          <w:rFonts w:asciiTheme="minorHAnsi" w:hAnsiTheme="minorHAnsi" w:cstheme="minorHAnsi"/>
          <w:color w:val="000000"/>
          <w:sz w:val="24"/>
          <w:szCs w:val="24"/>
        </w:rPr>
        <w:t>Er doen zich hier twee periodes van arbeidsongeschiktheid voor</w:t>
      </w:r>
      <w:r w:rsidR="00650F7F">
        <w:rPr>
          <w:rFonts w:asciiTheme="minorHAnsi" w:hAnsiTheme="minorHAnsi" w:cstheme="minorHAnsi"/>
          <w:color w:val="000000"/>
          <w:sz w:val="24"/>
          <w:szCs w:val="24"/>
        </w:rPr>
        <w:t>:</w:t>
      </w:r>
    </w:p>
    <w:p w:rsidRPr="00964F6C" w:rsidR="00A549C2" w:rsidP="00F21DFE" w:rsidRDefault="00741915" w14:paraId="52834403" w14:textId="77777777">
      <w:pPr>
        <w:pStyle w:val="Tekst"/>
        <w:spacing w:after="120"/>
        <w:ind w:left="1418" w:hanging="284"/>
        <w:jc w:val="both"/>
        <w:rPr>
          <w:rFonts w:asciiTheme="minorHAnsi" w:hAnsiTheme="minorHAnsi" w:cstheme="minorHAnsi"/>
          <w:color w:val="000000"/>
          <w:sz w:val="24"/>
          <w:szCs w:val="24"/>
          <w:highlight w:val="green"/>
        </w:rPr>
      </w:pPr>
      <w:r w:rsidRPr="00964F6C">
        <w:rPr>
          <w:rFonts w:asciiTheme="minorHAnsi" w:hAnsiTheme="minorHAnsi" w:cstheme="minorHAnsi"/>
          <w:color w:val="000000"/>
          <w:sz w:val="24"/>
          <w:szCs w:val="24"/>
        </w:rPr>
        <w:t>-</w:t>
      </w:r>
      <w:r w:rsidRPr="00964F6C">
        <w:rPr>
          <w:rFonts w:asciiTheme="minorHAnsi" w:hAnsiTheme="minorHAnsi" w:cstheme="minorHAnsi"/>
          <w:color w:val="000000"/>
          <w:sz w:val="24"/>
          <w:szCs w:val="24"/>
        </w:rPr>
        <w:tab/>
      </w:r>
      <w:r w:rsidRPr="00964F6C" w:rsidR="00A549C2">
        <w:rPr>
          <w:rFonts w:asciiTheme="minorHAnsi" w:hAnsiTheme="minorHAnsi" w:cstheme="minorHAnsi"/>
          <w:color w:val="000000"/>
          <w:sz w:val="24"/>
          <w:szCs w:val="24"/>
        </w:rPr>
        <w:t xml:space="preserve">voor de eerste periode </w:t>
      </w:r>
      <w:r w:rsidRPr="00964F6C" w:rsidR="009154DF">
        <w:rPr>
          <w:rFonts w:asciiTheme="minorHAnsi" w:hAnsiTheme="minorHAnsi" w:cstheme="minorHAnsi"/>
          <w:color w:val="000000"/>
          <w:sz w:val="24"/>
          <w:szCs w:val="24"/>
        </w:rPr>
        <w:t xml:space="preserve">van 7 kalenderdagen </w:t>
      </w:r>
      <w:r w:rsidRPr="00964F6C" w:rsidR="00A549C2">
        <w:rPr>
          <w:rFonts w:asciiTheme="minorHAnsi" w:hAnsiTheme="minorHAnsi" w:cstheme="minorHAnsi"/>
          <w:color w:val="000000"/>
          <w:sz w:val="24"/>
          <w:szCs w:val="24"/>
        </w:rPr>
        <w:t xml:space="preserve">moet de werkgever </w:t>
      </w:r>
      <w:r w:rsidRPr="00964F6C">
        <w:rPr>
          <w:rFonts w:asciiTheme="minorHAnsi" w:hAnsiTheme="minorHAnsi" w:cstheme="minorHAnsi"/>
          <w:color w:val="000000"/>
          <w:sz w:val="24"/>
          <w:szCs w:val="24"/>
        </w:rPr>
        <w:t>het gewaarborgd loon uitbetalen;</w:t>
      </w:r>
    </w:p>
    <w:p w:rsidRPr="00964F6C" w:rsidR="00A549C2" w:rsidP="00741915" w:rsidRDefault="00741915" w14:paraId="10D5159D" w14:textId="77777777">
      <w:pPr>
        <w:pStyle w:val="Tekst"/>
        <w:ind w:left="1418" w:hanging="283"/>
        <w:jc w:val="both"/>
        <w:rPr>
          <w:rFonts w:asciiTheme="minorHAnsi" w:hAnsiTheme="minorHAnsi" w:cstheme="minorHAnsi"/>
          <w:color w:val="000000"/>
          <w:sz w:val="24"/>
          <w:szCs w:val="24"/>
        </w:rPr>
      </w:pPr>
      <w:r w:rsidRPr="00964F6C">
        <w:rPr>
          <w:rFonts w:asciiTheme="minorHAnsi" w:hAnsiTheme="minorHAnsi" w:cstheme="minorHAnsi"/>
          <w:color w:val="000000"/>
          <w:sz w:val="24"/>
          <w:szCs w:val="24"/>
        </w:rPr>
        <w:t>-</w:t>
      </w:r>
      <w:r w:rsidRPr="00964F6C">
        <w:rPr>
          <w:rFonts w:asciiTheme="minorHAnsi" w:hAnsiTheme="minorHAnsi" w:cstheme="minorHAnsi"/>
          <w:color w:val="000000"/>
          <w:sz w:val="24"/>
          <w:szCs w:val="24"/>
        </w:rPr>
        <w:tab/>
      </w:r>
      <w:r w:rsidRPr="00964F6C" w:rsidR="00A549C2">
        <w:rPr>
          <w:rFonts w:asciiTheme="minorHAnsi" w:hAnsiTheme="minorHAnsi" w:cstheme="minorHAnsi"/>
          <w:color w:val="000000"/>
          <w:sz w:val="24"/>
          <w:szCs w:val="24"/>
        </w:rPr>
        <w:t>de tweede periode van ongeschiktheid valt binnen de 14 dagen na de eerste en wordt v</w:t>
      </w:r>
      <w:r w:rsidR="002202A9">
        <w:rPr>
          <w:rFonts w:asciiTheme="minorHAnsi" w:hAnsiTheme="minorHAnsi" w:cstheme="minorHAnsi"/>
          <w:color w:val="000000"/>
          <w:sz w:val="24"/>
          <w:szCs w:val="24"/>
        </w:rPr>
        <w:t>eroorzaakt door dezelfde ziekte</w:t>
      </w:r>
      <w:r w:rsidR="00650F7F">
        <w:rPr>
          <w:rFonts w:asciiTheme="minorHAnsi" w:hAnsiTheme="minorHAnsi" w:cstheme="minorHAnsi"/>
          <w:color w:val="000000"/>
          <w:sz w:val="24"/>
          <w:szCs w:val="24"/>
        </w:rPr>
        <w:t>:</w:t>
      </w:r>
      <w:r w:rsidRPr="00964F6C" w:rsidR="00A549C2">
        <w:rPr>
          <w:rFonts w:asciiTheme="minorHAnsi" w:hAnsiTheme="minorHAnsi" w:cstheme="minorHAnsi"/>
          <w:color w:val="000000"/>
          <w:sz w:val="24"/>
          <w:szCs w:val="24"/>
        </w:rPr>
        <w:t xml:space="preserve"> </w:t>
      </w:r>
      <w:r w:rsidR="002202A9">
        <w:rPr>
          <w:rFonts w:asciiTheme="minorHAnsi" w:hAnsiTheme="minorHAnsi" w:cstheme="minorHAnsi"/>
          <w:color w:val="000000"/>
          <w:sz w:val="24"/>
          <w:szCs w:val="24"/>
        </w:rPr>
        <w:t>d</w:t>
      </w:r>
      <w:r w:rsidR="00F21DFE">
        <w:rPr>
          <w:rFonts w:asciiTheme="minorHAnsi" w:hAnsiTheme="minorHAnsi" w:cstheme="minorHAnsi"/>
          <w:color w:val="000000"/>
          <w:sz w:val="24"/>
          <w:szCs w:val="24"/>
        </w:rPr>
        <w:t xml:space="preserve">e werknemer is </w:t>
      </w:r>
      <w:r w:rsidRPr="00964F6C" w:rsidR="00A549C2">
        <w:rPr>
          <w:rFonts w:asciiTheme="minorHAnsi" w:hAnsiTheme="minorHAnsi" w:cstheme="minorHAnsi"/>
          <w:color w:val="000000"/>
          <w:sz w:val="24"/>
          <w:szCs w:val="24"/>
        </w:rPr>
        <w:t xml:space="preserve">hervallen. De werkgever is bijgevolg geen volledig nieuw gewaarborgd loon verschuldigd. De dagen dat de werknemer tussen de twee ziekteperiodes heeft gewerkt zijn </w:t>
      </w:r>
      <w:r w:rsidRPr="00964F6C" w:rsidR="009064D5">
        <w:rPr>
          <w:rFonts w:asciiTheme="minorHAnsi" w:hAnsiTheme="minorHAnsi" w:cstheme="minorHAnsi"/>
          <w:color w:val="000000"/>
          <w:sz w:val="24"/>
          <w:szCs w:val="24"/>
        </w:rPr>
        <w:t xml:space="preserve">te verrekenen aan 100 %. </w:t>
      </w:r>
      <w:r w:rsidRPr="00964F6C" w:rsidR="00A549C2">
        <w:rPr>
          <w:rFonts w:asciiTheme="minorHAnsi" w:hAnsiTheme="minorHAnsi" w:cstheme="minorHAnsi"/>
          <w:color w:val="000000"/>
          <w:sz w:val="24"/>
          <w:szCs w:val="24"/>
        </w:rPr>
        <w:t xml:space="preserve">Om te berekenen wat de werknemer alsnog moet betalen aan gewaarborgd loon </w:t>
      </w:r>
      <w:r w:rsidR="00145136">
        <w:rPr>
          <w:rFonts w:asciiTheme="minorHAnsi" w:hAnsiTheme="minorHAnsi" w:cstheme="minorHAnsi"/>
          <w:color w:val="000000"/>
          <w:sz w:val="24"/>
          <w:szCs w:val="24"/>
        </w:rPr>
        <w:t>doet</w:t>
      </w:r>
      <w:r w:rsidRPr="00964F6C" w:rsidR="00A549C2">
        <w:rPr>
          <w:rFonts w:asciiTheme="minorHAnsi" w:hAnsiTheme="minorHAnsi" w:cstheme="minorHAnsi"/>
          <w:color w:val="000000"/>
          <w:sz w:val="24"/>
          <w:szCs w:val="24"/>
        </w:rPr>
        <w:t xml:space="preserve"> men </w:t>
      </w:r>
      <w:r w:rsidR="00145136">
        <w:rPr>
          <w:rFonts w:asciiTheme="minorHAnsi" w:hAnsiTheme="minorHAnsi" w:cstheme="minorHAnsi"/>
          <w:color w:val="000000"/>
          <w:sz w:val="24"/>
          <w:szCs w:val="24"/>
        </w:rPr>
        <w:t>als</w:t>
      </w:r>
      <w:r w:rsidRPr="00964F6C" w:rsidR="00A549C2">
        <w:rPr>
          <w:rFonts w:asciiTheme="minorHAnsi" w:hAnsiTheme="minorHAnsi" w:cstheme="minorHAnsi"/>
          <w:color w:val="000000"/>
          <w:sz w:val="24"/>
          <w:szCs w:val="24"/>
        </w:rPr>
        <w:t>of de werknemer na de eerste ongeschiktheid niet terug is komen werken en ziek is gebleven. M.a.w. vrijdag 15</w:t>
      </w:r>
      <w:r w:rsidRPr="00964F6C" w:rsidR="00D862BD">
        <w:rPr>
          <w:rFonts w:asciiTheme="minorHAnsi" w:hAnsiTheme="minorHAnsi" w:cstheme="minorHAnsi"/>
          <w:color w:val="000000"/>
          <w:sz w:val="24"/>
          <w:szCs w:val="24"/>
        </w:rPr>
        <w:t xml:space="preserve"> oktober </w:t>
      </w:r>
      <w:r w:rsidRPr="00964F6C" w:rsidR="00A549C2">
        <w:rPr>
          <w:rFonts w:asciiTheme="minorHAnsi" w:hAnsiTheme="minorHAnsi" w:cstheme="minorHAnsi"/>
          <w:color w:val="000000"/>
          <w:sz w:val="24"/>
          <w:szCs w:val="24"/>
        </w:rPr>
        <w:t xml:space="preserve">is de </w:t>
      </w:r>
      <w:r w:rsidRPr="00964F6C" w:rsidR="009064D5">
        <w:rPr>
          <w:rFonts w:asciiTheme="minorHAnsi" w:hAnsiTheme="minorHAnsi" w:cstheme="minorHAnsi"/>
          <w:color w:val="000000"/>
          <w:sz w:val="24"/>
          <w:szCs w:val="24"/>
        </w:rPr>
        <w:t xml:space="preserve">achtste </w:t>
      </w:r>
      <w:r w:rsidRPr="00964F6C" w:rsidR="00A549C2">
        <w:rPr>
          <w:rFonts w:asciiTheme="minorHAnsi" w:hAnsiTheme="minorHAnsi" w:cstheme="minorHAnsi"/>
          <w:color w:val="000000"/>
          <w:sz w:val="24"/>
          <w:szCs w:val="24"/>
        </w:rPr>
        <w:t>kalenderdag. Hij moet dus enkel nog het saldo (of het resterende) van het vorige gewaarborgd loon betalen. Dit saldo is</w:t>
      </w:r>
      <w:r w:rsidRPr="00964F6C" w:rsidR="00480A02">
        <w:rPr>
          <w:rFonts w:asciiTheme="minorHAnsi" w:hAnsiTheme="minorHAnsi" w:cstheme="minorHAnsi"/>
          <w:color w:val="000000"/>
          <w:sz w:val="24"/>
          <w:szCs w:val="24"/>
        </w:rPr>
        <w:t xml:space="preserve"> </w:t>
      </w:r>
      <w:r w:rsidRPr="00964F6C" w:rsidR="00A549C2">
        <w:rPr>
          <w:rFonts w:asciiTheme="minorHAnsi" w:hAnsiTheme="minorHAnsi" w:cstheme="minorHAnsi"/>
          <w:color w:val="000000"/>
          <w:sz w:val="24"/>
          <w:szCs w:val="24"/>
        </w:rPr>
        <w:t>het gewaarborgd loon aan 85,88 % voor de dagen van vrijdag 15</w:t>
      </w:r>
      <w:r w:rsidRPr="00964F6C" w:rsidR="00D862BD">
        <w:rPr>
          <w:rFonts w:asciiTheme="minorHAnsi" w:hAnsiTheme="minorHAnsi" w:cstheme="minorHAnsi"/>
          <w:color w:val="000000"/>
          <w:sz w:val="24"/>
          <w:szCs w:val="24"/>
        </w:rPr>
        <w:t xml:space="preserve"> oktober </w:t>
      </w:r>
      <w:r w:rsidRPr="00964F6C" w:rsidR="00A549C2">
        <w:rPr>
          <w:rFonts w:asciiTheme="minorHAnsi" w:hAnsiTheme="minorHAnsi" w:cstheme="minorHAnsi"/>
          <w:color w:val="000000"/>
          <w:sz w:val="24"/>
          <w:szCs w:val="24"/>
        </w:rPr>
        <w:t>tot woen</w:t>
      </w:r>
      <w:r w:rsidRPr="00964F6C" w:rsidR="008704EC">
        <w:rPr>
          <w:rFonts w:asciiTheme="minorHAnsi" w:hAnsiTheme="minorHAnsi" w:cstheme="minorHAnsi"/>
          <w:color w:val="000000"/>
          <w:sz w:val="24"/>
          <w:szCs w:val="24"/>
        </w:rPr>
        <w:t>s</w:t>
      </w:r>
      <w:r w:rsidRPr="00964F6C" w:rsidR="00A549C2">
        <w:rPr>
          <w:rFonts w:asciiTheme="minorHAnsi" w:hAnsiTheme="minorHAnsi" w:cstheme="minorHAnsi"/>
          <w:color w:val="000000"/>
          <w:sz w:val="24"/>
          <w:szCs w:val="24"/>
        </w:rPr>
        <w:t>dag 20</w:t>
      </w:r>
      <w:r w:rsidRPr="00964F6C" w:rsidR="00D862BD">
        <w:rPr>
          <w:rFonts w:asciiTheme="minorHAnsi" w:hAnsiTheme="minorHAnsi" w:cstheme="minorHAnsi"/>
          <w:color w:val="000000"/>
          <w:sz w:val="24"/>
          <w:szCs w:val="24"/>
        </w:rPr>
        <w:t xml:space="preserve"> oktober </w:t>
      </w:r>
      <w:r w:rsidRPr="00964F6C" w:rsidR="009064D5">
        <w:rPr>
          <w:rFonts w:asciiTheme="minorHAnsi" w:hAnsiTheme="minorHAnsi" w:cstheme="minorHAnsi"/>
          <w:color w:val="000000"/>
          <w:sz w:val="24"/>
          <w:szCs w:val="24"/>
        </w:rPr>
        <w:t>(8ste</w:t>
      </w:r>
      <w:r w:rsidRPr="00964F6C" w:rsidR="00A549C2">
        <w:rPr>
          <w:rFonts w:asciiTheme="minorHAnsi" w:hAnsiTheme="minorHAnsi" w:cstheme="minorHAnsi"/>
          <w:color w:val="000000"/>
          <w:sz w:val="24"/>
          <w:szCs w:val="24"/>
        </w:rPr>
        <w:t xml:space="preserve"> tot en met de 14de dag)</w:t>
      </w:r>
      <w:r w:rsidRPr="00964F6C" w:rsidR="00E57C2E">
        <w:rPr>
          <w:rFonts w:asciiTheme="minorHAnsi" w:hAnsiTheme="minorHAnsi" w:cstheme="minorHAnsi"/>
          <w:color w:val="000000"/>
          <w:sz w:val="24"/>
          <w:szCs w:val="24"/>
        </w:rPr>
        <w:t>.</w:t>
      </w:r>
    </w:p>
    <w:p w:rsidRPr="00964F6C" w:rsidR="00480A02" w:rsidP="008C2BE4" w:rsidRDefault="00480A02" w14:paraId="59AAD870" w14:textId="77777777">
      <w:pPr>
        <w:pStyle w:val="Tekst"/>
        <w:tabs>
          <w:tab w:val="num" w:pos="1201"/>
        </w:tabs>
        <w:ind w:left="1134"/>
        <w:rPr>
          <w:rFonts w:asciiTheme="minorHAnsi" w:hAnsiTheme="minorHAnsi" w:cstheme="minorHAnsi"/>
          <w:color w:val="000000"/>
          <w:sz w:val="24"/>
          <w:szCs w:val="24"/>
        </w:rPr>
      </w:pPr>
    </w:p>
    <w:p w:rsidRPr="00EC5310" w:rsidR="008C2BE4" w:rsidP="00EC5310" w:rsidRDefault="008C2BE4" w14:paraId="0A3E2791" w14:textId="77777777">
      <w:pPr>
        <w:pStyle w:val="Tekst"/>
        <w:tabs>
          <w:tab w:val="num" w:pos="1201"/>
        </w:tabs>
        <w:spacing w:after="120"/>
        <w:ind w:left="1134"/>
        <w:rPr>
          <w:rFonts w:asciiTheme="minorHAnsi" w:hAnsiTheme="minorHAnsi" w:cstheme="minorHAnsi"/>
          <w:b/>
          <w:color w:val="000000"/>
          <w:sz w:val="24"/>
          <w:szCs w:val="24"/>
          <w:u w:val="single"/>
        </w:rPr>
      </w:pPr>
      <w:r w:rsidRPr="00EC5310">
        <w:rPr>
          <w:rFonts w:asciiTheme="minorHAnsi" w:hAnsiTheme="minorHAnsi" w:cstheme="minorHAnsi"/>
          <w:b/>
          <w:color w:val="000000"/>
          <w:sz w:val="24"/>
          <w:szCs w:val="24"/>
          <w:u w:val="single"/>
        </w:rPr>
        <w:t>Voorbeeld 4</w:t>
      </w:r>
    </w:p>
    <w:p w:rsidR="00EC5310" w:rsidP="00E219AB" w:rsidRDefault="00A549C2" w14:paraId="0D80A837" w14:textId="77777777">
      <w:pPr>
        <w:pStyle w:val="Lijstopsomteken2"/>
      </w:pPr>
      <w:r w:rsidRPr="001101C1">
        <w:t>Een werknemer blijft thuis wegens ziekte van woensdag 1</w:t>
      </w:r>
      <w:r w:rsidR="00D53203">
        <w:t xml:space="preserve"> juni </w:t>
      </w:r>
      <w:r w:rsidRPr="001101C1">
        <w:t>tot en met maandag 6</w:t>
      </w:r>
      <w:r w:rsidR="00D53203">
        <w:t xml:space="preserve"> juni </w:t>
      </w:r>
      <w:r w:rsidRPr="001101C1">
        <w:t>(6 kalenderdagen). Aangezien hij niet vlug genoeg herstelt, krijgt hij van zijn huisarts nog enkele dagen bij in aansluiting op die eerste ziekteperiode. In dit geval gaat het niet om een hervalling, omdat de werknemer het werk tussen die twee periodes van arbeidsongeschiktheid niet hervatte. Men spreekt hier van een verlenging. De twee periode worden dan gewoon als één beschouwd. Dat wil zeggen dat er één gewaarborgd loon verschuldigd is</w:t>
      </w:r>
      <w:r w:rsidR="008C2BE4">
        <w:t>.</w:t>
      </w:r>
    </w:p>
    <w:p w:rsidR="00A549C2" w:rsidP="00E219AB" w:rsidRDefault="00A549C2" w14:paraId="1BC204D9" w14:textId="77777777">
      <w:pPr>
        <w:pStyle w:val="Lijstopsomteken2"/>
      </w:pPr>
      <w:r w:rsidRPr="001101C1">
        <w:t>Na een werkhervatting van drie dagen die volgt op een ziekte, is de werknemer het slachtoffer van een verkeersongeval waardoor hij vier weken niet in staat is om arbeid te verrichten. Niettegenstaande deze ongeschiktheid binnen een periode van 14 dagen valt na de periode van de ziekte, moet de werkgever opnieuw het volledige gewaarborgde loon betalen, vermits de nieuwe ongeschiktheid toe te schrijven is aan een ande</w:t>
      </w:r>
      <w:r w:rsidR="003A0B2F">
        <w:t>re reden, met name een ongeval.</w:t>
      </w:r>
    </w:p>
    <w:p w:rsidR="00EC5310" w:rsidP="00520F8D" w:rsidRDefault="00EC5310" w14:paraId="7D40BB84" w14:textId="77777777">
      <w:pPr>
        <w:pStyle w:val="Lijstopsomteken2"/>
      </w:pPr>
    </w:p>
    <w:p w:rsidR="00EC5310" w:rsidP="00520F8D" w:rsidRDefault="00EC5310" w14:paraId="3766AA1E" w14:textId="77777777">
      <w:pPr>
        <w:pStyle w:val="Lijstopsomteken2"/>
      </w:pPr>
    </w:p>
    <w:p w:rsidR="00EC5310" w:rsidP="00520F8D" w:rsidRDefault="00EC5310" w14:paraId="789921C7" w14:textId="77777777">
      <w:pPr>
        <w:pStyle w:val="Lijstopsomteken2"/>
      </w:pPr>
    </w:p>
    <w:p w:rsidR="00EC5310" w:rsidP="00520F8D" w:rsidRDefault="00EC5310" w14:paraId="25B1CA2D" w14:textId="77777777">
      <w:pPr>
        <w:pStyle w:val="Lijstopsomteken2"/>
      </w:pPr>
    </w:p>
    <w:p w:rsidR="007D397E" w:rsidP="007D397E" w:rsidRDefault="00AF09EE" w14:paraId="17444FB7" w14:textId="4D59165E">
      <w:pPr>
        <w:pStyle w:val="Tekst"/>
        <w:ind w:left="5812"/>
        <w:rPr>
          <w:rFonts w:asciiTheme="minorHAnsi" w:hAnsiTheme="minorHAnsi" w:cstheme="minorHAnsi"/>
          <w:sz w:val="24"/>
          <w:szCs w:val="24"/>
        </w:rPr>
      </w:pPr>
      <w:hyperlink w:history="1" w:anchor="_Alfabetisch_Trefwoordenregister">
        <w:r w:rsidR="007D397E">
          <w:rPr>
            <w:rStyle w:val="Hyperlink"/>
            <w:rFonts w:asciiTheme="minorHAnsi" w:hAnsiTheme="minorHAnsi" w:cstheme="minorHAnsi"/>
            <w:vanish/>
            <w:sz w:val="24"/>
            <w:szCs w:val="24"/>
          </w:rPr>
          <w:t>Terug naar alfabetisch register</w:t>
        </w:r>
      </w:hyperlink>
    </w:p>
    <w:p w:rsidRPr="00E74E45" w:rsidR="0071549D" w:rsidP="0071549D" w:rsidRDefault="00B44845" w14:paraId="2ED7D534" w14:textId="77777777">
      <w:pPr>
        <w:pStyle w:val="Tekst"/>
        <w:ind w:left="1134" w:right="-1"/>
        <w:jc w:val="right"/>
        <w:rPr>
          <w:rFonts w:asciiTheme="minorHAnsi" w:hAnsiTheme="minorHAnsi" w:cstheme="minorHAnsi"/>
          <w:sz w:val="24"/>
          <w:szCs w:val="24"/>
        </w:rPr>
      </w:pPr>
      <w:r>
        <w:fldChar w:fldCharType="begin"/>
      </w:r>
      <w:r>
        <w:rPr>
          <w:vanish/>
        </w:rPr>
        <w:instrText>HYPERLINK</w:instrText>
      </w:r>
      <w:r>
        <w:fldChar w:fldCharType="separate"/>
      </w:r>
      <w:r w:rsidRPr="00E74E45" w:rsidR="0071549D">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rsidRPr="00EC5310" w:rsidR="00A549C2" w:rsidP="00AA77C7" w:rsidRDefault="00A549C2" w14:paraId="69DADC59" w14:textId="77777777">
      <w:pPr>
        <w:pStyle w:val="Kop4"/>
        <w:rPr>
          <w:rFonts w:asciiTheme="minorHAnsi" w:hAnsiTheme="minorHAnsi" w:cstheme="minorHAnsi"/>
          <w:b/>
          <w:sz w:val="28"/>
          <w:szCs w:val="28"/>
        </w:rPr>
      </w:pPr>
      <w:bookmarkStart w:name="_Verlies_op_het" w:id="4036"/>
      <w:bookmarkStart w:name="_Verlies_van_het" w:id="4037"/>
      <w:bookmarkEnd w:id="4036"/>
      <w:bookmarkEnd w:id="4037"/>
      <w:r w:rsidRPr="00EC5310">
        <w:rPr>
          <w:rFonts w:asciiTheme="minorHAnsi" w:hAnsiTheme="minorHAnsi" w:cstheme="minorHAnsi"/>
          <w:b/>
          <w:sz w:val="28"/>
          <w:szCs w:val="28"/>
        </w:rPr>
        <w:t xml:space="preserve">Verlies </w:t>
      </w:r>
      <w:r w:rsidR="00B83E00">
        <w:rPr>
          <w:rFonts w:asciiTheme="minorHAnsi" w:hAnsiTheme="minorHAnsi" w:cstheme="minorHAnsi"/>
          <w:b/>
          <w:sz w:val="28"/>
          <w:szCs w:val="28"/>
        </w:rPr>
        <w:t>van</w:t>
      </w:r>
      <w:r w:rsidRPr="00EC5310">
        <w:rPr>
          <w:rFonts w:asciiTheme="minorHAnsi" w:hAnsiTheme="minorHAnsi" w:cstheme="minorHAnsi"/>
          <w:b/>
          <w:sz w:val="28"/>
          <w:szCs w:val="28"/>
        </w:rPr>
        <w:t xml:space="preserve"> het recht </w:t>
      </w:r>
      <w:r w:rsidR="00B83E00">
        <w:rPr>
          <w:rFonts w:asciiTheme="minorHAnsi" w:hAnsiTheme="minorHAnsi" w:cstheme="minorHAnsi"/>
          <w:b/>
          <w:sz w:val="28"/>
          <w:szCs w:val="28"/>
        </w:rPr>
        <w:t>op</w:t>
      </w:r>
      <w:r w:rsidRPr="00EC5310">
        <w:rPr>
          <w:rFonts w:asciiTheme="minorHAnsi" w:hAnsiTheme="minorHAnsi" w:cstheme="minorHAnsi"/>
          <w:b/>
          <w:sz w:val="28"/>
          <w:szCs w:val="28"/>
        </w:rPr>
        <w:t xml:space="preserve"> gewaarborgd loon</w:t>
      </w:r>
    </w:p>
    <w:p w:rsidRPr="00EC5310" w:rsidR="00A549C2" w:rsidP="007F0D2B" w:rsidRDefault="00A549C2" w14:paraId="0C4442B0" w14:textId="77777777">
      <w:pPr>
        <w:pStyle w:val="Tekst"/>
        <w:rPr>
          <w:rFonts w:asciiTheme="minorHAnsi" w:hAnsiTheme="minorHAnsi" w:cstheme="minorHAnsi"/>
          <w:sz w:val="24"/>
          <w:szCs w:val="24"/>
        </w:rPr>
      </w:pPr>
      <w:r w:rsidRPr="00EC5310">
        <w:rPr>
          <w:rFonts w:asciiTheme="minorHAnsi" w:hAnsiTheme="minorHAnsi" w:cstheme="minorHAnsi"/>
          <w:sz w:val="24"/>
          <w:szCs w:val="24"/>
        </w:rPr>
        <w:t xml:space="preserve">Indien er </w:t>
      </w:r>
      <w:r w:rsidRPr="00520F8D">
        <w:rPr>
          <w:rFonts w:asciiTheme="minorHAnsi" w:hAnsiTheme="minorHAnsi" w:cstheme="minorHAnsi"/>
          <w:b/>
          <w:sz w:val="24"/>
          <w:szCs w:val="24"/>
        </w:rPr>
        <w:t>uitsluitingsredenen</w:t>
      </w:r>
      <w:r w:rsidRPr="00EC5310">
        <w:rPr>
          <w:rFonts w:asciiTheme="minorHAnsi" w:hAnsiTheme="minorHAnsi" w:cstheme="minorHAnsi"/>
          <w:sz w:val="24"/>
          <w:szCs w:val="24"/>
        </w:rPr>
        <w:t xml:space="preserve"> voorhanden zijn, moet de werkgever het gewaarborgd loon niet uitbetalen.</w:t>
      </w:r>
    </w:p>
    <w:p w:rsidRPr="00EC5310" w:rsidR="00B0673E" w:rsidP="007F0D2B" w:rsidRDefault="00B0673E" w14:paraId="31BF132F" w14:textId="77777777">
      <w:pPr>
        <w:pStyle w:val="Tekst"/>
        <w:rPr>
          <w:rFonts w:asciiTheme="minorHAnsi" w:hAnsiTheme="minorHAnsi" w:cstheme="minorHAnsi"/>
          <w:sz w:val="24"/>
          <w:szCs w:val="24"/>
        </w:rPr>
      </w:pPr>
    </w:p>
    <w:p w:rsidRPr="00520F8D" w:rsidR="00A549C2" w:rsidP="002C730C" w:rsidRDefault="00A549C2" w14:paraId="0A4FC33A" w14:textId="77777777">
      <w:pPr>
        <w:pStyle w:val="Tekst"/>
        <w:jc w:val="both"/>
        <w:rPr>
          <w:rFonts w:asciiTheme="minorHAnsi" w:hAnsiTheme="minorHAnsi" w:cstheme="minorHAnsi"/>
          <w:b/>
          <w:color w:val="000000"/>
          <w:sz w:val="24"/>
          <w:szCs w:val="24"/>
        </w:rPr>
      </w:pPr>
      <w:bookmarkStart w:name="_Toc276635595" w:id="4038"/>
      <w:r w:rsidRPr="00520F8D">
        <w:rPr>
          <w:rFonts w:asciiTheme="minorHAnsi" w:hAnsiTheme="minorHAnsi" w:cstheme="minorHAnsi"/>
          <w:b/>
          <w:color w:val="000000"/>
          <w:sz w:val="24"/>
          <w:szCs w:val="24"/>
          <w:u w:val="single"/>
        </w:rPr>
        <w:t>Twee mogelijke gevallen</w:t>
      </w:r>
      <w:r w:rsidR="00650F7F">
        <w:rPr>
          <w:rFonts w:asciiTheme="minorHAnsi" w:hAnsiTheme="minorHAnsi" w:cstheme="minorHAnsi"/>
          <w:b/>
          <w:color w:val="000000"/>
          <w:sz w:val="24"/>
          <w:szCs w:val="24"/>
          <w:u w:val="single"/>
        </w:rPr>
        <w:t>:</w:t>
      </w:r>
      <w:bookmarkEnd w:id="4038"/>
    </w:p>
    <w:p w:rsidRPr="00EC5310" w:rsidR="002C730C" w:rsidP="002C730C" w:rsidRDefault="002C730C" w14:paraId="310130AF" w14:textId="77777777">
      <w:pPr>
        <w:pStyle w:val="Tekst"/>
        <w:jc w:val="both"/>
        <w:rPr>
          <w:rFonts w:asciiTheme="minorHAnsi" w:hAnsiTheme="minorHAnsi" w:cstheme="minorHAnsi"/>
          <w:color w:val="000000"/>
          <w:sz w:val="24"/>
          <w:szCs w:val="24"/>
        </w:rPr>
      </w:pPr>
    </w:p>
    <w:p w:rsidR="00520F8D" w:rsidP="00744F25" w:rsidRDefault="00A549C2" w14:paraId="15B56E49" w14:textId="77777777">
      <w:pPr>
        <w:pStyle w:val="Opsomming"/>
        <w:numPr>
          <w:ilvl w:val="0"/>
          <w:numId w:val="69"/>
        </w:numPr>
        <w:ind w:left="1134" w:hanging="284"/>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De werk</w:t>
      </w:r>
      <w:r w:rsidRPr="00EC5310" w:rsidR="00CE1C6A">
        <w:rPr>
          <w:rFonts w:asciiTheme="minorHAnsi" w:hAnsiTheme="minorHAnsi" w:cstheme="minorHAnsi"/>
          <w:color w:val="000000"/>
          <w:sz w:val="24"/>
          <w:szCs w:val="24"/>
        </w:rPr>
        <w:t>nemer</w:t>
      </w:r>
      <w:r w:rsidRPr="00EC5310">
        <w:rPr>
          <w:rFonts w:asciiTheme="minorHAnsi" w:hAnsiTheme="minorHAnsi" w:cstheme="minorHAnsi"/>
          <w:color w:val="000000"/>
          <w:sz w:val="24"/>
          <w:szCs w:val="24"/>
        </w:rPr>
        <w:t xml:space="preserve"> die een ongeval heeft opgelopen naar aanleiding van een </w:t>
      </w:r>
      <w:r w:rsidRPr="00EC5310" w:rsidR="002C730C">
        <w:rPr>
          <w:rFonts w:asciiTheme="minorHAnsi" w:hAnsiTheme="minorHAnsi" w:cstheme="minorHAnsi"/>
          <w:color w:val="000000"/>
          <w:sz w:val="24"/>
          <w:szCs w:val="24"/>
          <w:u w:val="single"/>
        </w:rPr>
        <w:t>lichaams</w:t>
      </w:r>
      <w:r w:rsidRPr="00EC5310">
        <w:rPr>
          <w:rFonts w:asciiTheme="minorHAnsi" w:hAnsiTheme="minorHAnsi" w:cstheme="minorHAnsi"/>
          <w:color w:val="000000"/>
          <w:sz w:val="24"/>
          <w:szCs w:val="24"/>
          <w:u w:val="single"/>
        </w:rPr>
        <w:t xml:space="preserve">oefening uitgevoerd tijdens een </w:t>
      </w:r>
      <w:r w:rsidRPr="00FA75FD">
        <w:rPr>
          <w:rFonts w:asciiTheme="minorHAnsi" w:hAnsiTheme="minorHAnsi" w:cstheme="minorHAnsi"/>
          <w:b/>
          <w:color w:val="000000"/>
          <w:sz w:val="24"/>
          <w:szCs w:val="24"/>
          <w:u w:val="single"/>
        </w:rPr>
        <w:t>sportcompetitie of -</w:t>
      </w:r>
      <w:r w:rsidRPr="00FA75FD" w:rsidR="00520F8D">
        <w:rPr>
          <w:rFonts w:asciiTheme="minorHAnsi" w:hAnsiTheme="minorHAnsi" w:cstheme="minorHAnsi"/>
          <w:b/>
          <w:color w:val="000000"/>
          <w:sz w:val="24"/>
          <w:szCs w:val="24"/>
          <w:u w:val="single"/>
        </w:rPr>
        <w:t>manifestatie</w:t>
      </w:r>
      <w:r w:rsidRPr="00EC5310">
        <w:rPr>
          <w:rFonts w:asciiTheme="minorHAnsi" w:hAnsiTheme="minorHAnsi" w:cstheme="minorHAnsi"/>
          <w:color w:val="000000"/>
          <w:sz w:val="24"/>
          <w:szCs w:val="24"/>
          <w:u w:val="single"/>
        </w:rPr>
        <w:t xml:space="preserve"> waarvoor de inrichter toegangsgeld ontvangt en waarvoor de deelnemers in om het even welke vorm een loon ontvangen</w:t>
      </w:r>
      <w:r w:rsidRPr="00EC5310">
        <w:rPr>
          <w:rFonts w:asciiTheme="minorHAnsi" w:hAnsiTheme="minorHAnsi" w:cstheme="minorHAnsi"/>
          <w:color w:val="000000"/>
          <w:sz w:val="24"/>
          <w:szCs w:val="24"/>
        </w:rPr>
        <w:t>. Het loon moet meer zijn dan de tegenwaarde van de gemaa</w:t>
      </w:r>
      <w:r w:rsidR="00520F8D">
        <w:rPr>
          <w:rFonts w:asciiTheme="minorHAnsi" w:hAnsiTheme="minorHAnsi" w:cstheme="minorHAnsi"/>
          <w:color w:val="000000"/>
          <w:sz w:val="24"/>
          <w:szCs w:val="24"/>
        </w:rPr>
        <w:t>kte kosten.</w:t>
      </w:r>
    </w:p>
    <w:p w:rsidR="00520F8D" w:rsidP="00520F8D" w:rsidRDefault="00520F8D" w14:paraId="6C54AFA6" w14:textId="77777777">
      <w:pPr>
        <w:pStyle w:val="Opsomming"/>
        <w:ind w:firstLine="0"/>
        <w:jc w:val="both"/>
        <w:rPr>
          <w:rFonts w:asciiTheme="minorHAnsi" w:hAnsiTheme="minorHAnsi" w:cstheme="minorHAnsi"/>
          <w:color w:val="000000"/>
          <w:sz w:val="24"/>
          <w:szCs w:val="24"/>
        </w:rPr>
      </w:pPr>
    </w:p>
    <w:p w:rsidRPr="00EC5310" w:rsidR="00A549C2" w:rsidP="00520F8D" w:rsidRDefault="00A549C2" w14:paraId="07E357F0" w14:textId="77777777">
      <w:pPr>
        <w:pStyle w:val="Opsomming"/>
        <w:ind w:firstLine="0"/>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Deed het ongeval zich echter voor tijdens de voorbereiding voor de sportcompetitie, dan is er geen verlies van gewaarborgd maandloon.</w:t>
      </w:r>
    </w:p>
    <w:p w:rsidRPr="00EC5310" w:rsidR="002C730C" w:rsidP="00557798" w:rsidRDefault="002C730C" w14:paraId="37B14391" w14:textId="77777777">
      <w:pPr>
        <w:pStyle w:val="Opsomming"/>
        <w:ind w:firstLine="0"/>
        <w:rPr>
          <w:rFonts w:asciiTheme="minorHAnsi" w:hAnsiTheme="minorHAnsi" w:cstheme="minorHAnsi"/>
          <w:color w:val="000000"/>
          <w:sz w:val="24"/>
          <w:szCs w:val="24"/>
        </w:rPr>
      </w:pPr>
    </w:p>
    <w:p w:rsidR="00A549C2" w:rsidP="00744F25" w:rsidRDefault="00A549C2" w14:paraId="2679E00D" w14:textId="77777777">
      <w:pPr>
        <w:pStyle w:val="Opsomming"/>
        <w:numPr>
          <w:ilvl w:val="0"/>
          <w:numId w:val="69"/>
        </w:numPr>
        <w:ind w:left="1134" w:hanging="284"/>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De werk</w:t>
      </w:r>
      <w:r w:rsidRPr="00EC5310" w:rsidR="00CE1C6A">
        <w:rPr>
          <w:rFonts w:asciiTheme="minorHAnsi" w:hAnsiTheme="minorHAnsi" w:cstheme="minorHAnsi"/>
          <w:color w:val="000000"/>
          <w:sz w:val="24"/>
          <w:szCs w:val="24"/>
        </w:rPr>
        <w:t>nemer</w:t>
      </w:r>
      <w:r w:rsidRPr="00EC5310">
        <w:rPr>
          <w:rFonts w:asciiTheme="minorHAnsi" w:hAnsiTheme="minorHAnsi" w:cstheme="minorHAnsi"/>
          <w:color w:val="000000"/>
          <w:sz w:val="24"/>
          <w:szCs w:val="24"/>
        </w:rPr>
        <w:t xml:space="preserve"> wiens arbeidsongeschiktheid het gevolg is van </w:t>
      </w:r>
      <w:r w:rsidRPr="00EC5310">
        <w:rPr>
          <w:rFonts w:asciiTheme="minorHAnsi" w:hAnsiTheme="minorHAnsi" w:cstheme="minorHAnsi"/>
          <w:color w:val="000000"/>
          <w:sz w:val="24"/>
          <w:szCs w:val="24"/>
          <w:u w:val="single"/>
        </w:rPr>
        <w:t xml:space="preserve">een door hem gepleegde </w:t>
      </w:r>
      <w:r w:rsidRPr="00FA75FD">
        <w:rPr>
          <w:rFonts w:asciiTheme="minorHAnsi" w:hAnsiTheme="minorHAnsi" w:cstheme="minorHAnsi"/>
          <w:b/>
          <w:color w:val="000000"/>
          <w:sz w:val="24"/>
          <w:szCs w:val="24"/>
          <w:u w:val="single"/>
        </w:rPr>
        <w:t>zware fout</w:t>
      </w:r>
      <w:r w:rsidRPr="00EC5310">
        <w:rPr>
          <w:rFonts w:asciiTheme="minorHAnsi" w:hAnsiTheme="minorHAnsi" w:cstheme="minorHAnsi"/>
          <w:color w:val="000000"/>
          <w:sz w:val="24"/>
          <w:szCs w:val="24"/>
        </w:rPr>
        <w:t xml:space="preserve">. Dit houdt in dat men zich schuldig maakt aan een daad waarvan men het klaarblijkelijk gevaar kent of moet kennen, ofwel indien men de elementaire omzichtigheid niet heeft aan de dag gelegd. Het is de werkgever die de bewijslast heeft dat de </w:t>
      </w:r>
      <w:r w:rsidRPr="00EC5310" w:rsidR="009B4FF6">
        <w:rPr>
          <w:rFonts w:asciiTheme="minorHAnsi" w:hAnsiTheme="minorHAnsi" w:cstheme="minorHAnsi"/>
          <w:color w:val="000000"/>
          <w:sz w:val="24"/>
          <w:szCs w:val="24"/>
        </w:rPr>
        <w:t>uitsluiting</w:t>
      </w:r>
      <w:r w:rsidRPr="00EC5310" w:rsidR="00AE6A48">
        <w:rPr>
          <w:rFonts w:asciiTheme="minorHAnsi" w:hAnsiTheme="minorHAnsi" w:cstheme="minorHAnsi"/>
          <w:color w:val="000000"/>
          <w:sz w:val="24"/>
          <w:szCs w:val="24"/>
        </w:rPr>
        <w:t>s</w:t>
      </w:r>
      <w:r w:rsidRPr="00EC5310" w:rsidR="009B4FF6">
        <w:rPr>
          <w:rFonts w:asciiTheme="minorHAnsi" w:hAnsiTheme="minorHAnsi" w:cstheme="minorHAnsi"/>
          <w:color w:val="000000"/>
          <w:sz w:val="24"/>
          <w:szCs w:val="24"/>
        </w:rPr>
        <w:t>redenen</w:t>
      </w:r>
      <w:r w:rsidRPr="00EC5310">
        <w:rPr>
          <w:rFonts w:asciiTheme="minorHAnsi" w:hAnsiTheme="minorHAnsi" w:cstheme="minorHAnsi"/>
          <w:color w:val="000000"/>
          <w:sz w:val="24"/>
          <w:szCs w:val="24"/>
        </w:rPr>
        <w:t xml:space="preserve"> voorhanden zijn.</w:t>
      </w:r>
    </w:p>
    <w:p w:rsidRPr="00EC5310" w:rsidR="00520F8D" w:rsidP="00520F8D" w:rsidRDefault="00520F8D" w14:paraId="2C952C6A" w14:textId="77777777">
      <w:pPr>
        <w:pStyle w:val="Opsomming"/>
        <w:ind w:firstLine="0"/>
        <w:jc w:val="both"/>
        <w:rPr>
          <w:rFonts w:asciiTheme="minorHAnsi" w:hAnsiTheme="minorHAnsi" w:cstheme="minorHAnsi"/>
          <w:color w:val="000000"/>
          <w:sz w:val="24"/>
          <w:szCs w:val="24"/>
        </w:rPr>
      </w:pPr>
    </w:p>
    <w:p w:rsidRPr="00EC5310" w:rsidR="00E27017" w:rsidP="002C730C" w:rsidRDefault="00E27017" w14:paraId="71D5A23E" w14:textId="77777777">
      <w:pPr>
        <w:pStyle w:val="Opsomming"/>
        <w:ind w:firstLine="0"/>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Volgende feiten werden als “zware fout” beoordeeld</w:t>
      </w:r>
      <w:r w:rsidR="00650F7F">
        <w:rPr>
          <w:rFonts w:asciiTheme="minorHAnsi" w:hAnsiTheme="minorHAnsi" w:cstheme="minorHAnsi"/>
          <w:color w:val="000000"/>
          <w:sz w:val="24"/>
          <w:szCs w:val="24"/>
        </w:rPr>
        <w:t>:</w:t>
      </w:r>
    </w:p>
    <w:p w:rsidRPr="00EC5310" w:rsidR="00E27017" w:rsidP="00744F25" w:rsidRDefault="00520F8D" w14:paraId="2BBE0628" w14:textId="77777777">
      <w:pPr>
        <w:pStyle w:val="Opsomming"/>
        <w:numPr>
          <w:ilvl w:val="0"/>
          <w:numId w:val="68"/>
        </w:numPr>
        <w:ind w:left="2127" w:hanging="426"/>
        <w:jc w:val="both"/>
        <w:rPr>
          <w:rFonts w:asciiTheme="minorHAnsi" w:hAnsiTheme="minorHAnsi" w:cstheme="minorHAnsi"/>
          <w:color w:val="000000"/>
          <w:sz w:val="24"/>
          <w:szCs w:val="24"/>
        </w:rPr>
      </w:pPr>
      <w:r>
        <w:rPr>
          <w:rFonts w:asciiTheme="minorHAnsi" w:hAnsiTheme="minorHAnsi" w:cstheme="minorHAnsi"/>
          <w:color w:val="000000"/>
          <w:sz w:val="24"/>
          <w:szCs w:val="24"/>
        </w:rPr>
        <w:t>d</w:t>
      </w:r>
      <w:r w:rsidRPr="00EC5310" w:rsidR="009B4FF6">
        <w:rPr>
          <w:rFonts w:asciiTheme="minorHAnsi" w:hAnsiTheme="minorHAnsi" w:cstheme="minorHAnsi"/>
          <w:color w:val="000000"/>
          <w:sz w:val="24"/>
          <w:szCs w:val="24"/>
        </w:rPr>
        <w:t>ronken een wagen besturen;</w:t>
      </w:r>
    </w:p>
    <w:p w:rsidRPr="00EC5310" w:rsidR="009B4FF6" w:rsidP="00744F25" w:rsidRDefault="009B4FF6" w14:paraId="33FEFA15" w14:textId="77777777">
      <w:pPr>
        <w:pStyle w:val="Opsomming"/>
        <w:numPr>
          <w:ilvl w:val="0"/>
          <w:numId w:val="68"/>
        </w:numPr>
        <w:ind w:left="2127" w:hanging="426"/>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plaatsnemen in een wagen waarvan de chauffeur zichtbaar dronken is;</w:t>
      </w:r>
    </w:p>
    <w:p w:rsidRPr="00EC5310" w:rsidR="009B4FF6" w:rsidP="00744F25" w:rsidRDefault="009B4FF6" w14:paraId="57CCD164" w14:textId="77777777">
      <w:pPr>
        <w:pStyle w:val="Opsomming"/>
        <w:numPr>
          <w:ilvl w:val="0"/>
          <w:numId w:val="68"/>
        </w:numPr>
        <w:ind w:left="2127" w:hanging="426"/>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deelnemen aan een ruzie/vechtpartijen;</w:t>
      </w:r>
    </w:p>
    <w:p w:rsidR="009B4FF6" w:rsidP="00744F25" w:rsidRDefault="009B4FF6" w14:paraId="6789DA65" w14:textId="77777777">
      <w:pPr>
        <w:pStyle w:val="Opsomming"/>
        <w:numPr>
          <w:ilvl w:val="0"/>
          <w:numId w:val="68"/>
        </w:numPr>
        <w:ind w:left="2127" w:hanging="426"/>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het niet tijdig omwisselen van versleten banden.</w:t>
      </w:r>
    </w:p>
    <w:p w:rsidRPr="00EC5310" w:rsidR="004550BF" w:rsidP="004550BF" w:rsidRDefault="004550BF" w14:paraId="2E8C3234" w14:textId="77777777">
      <w:pPr>
        <w:pStyle w:val="Opsomming"/>
        <w:ind w:left="2127" w:firstLine="0"/>
        <w:jc w:val="both"/>
        <w:rPr>
          <w:rFonts w:asciiTheme="minorHAnsi" w:hAnsiTheme="minorHAnsi" w:cstheme="minorHAnsi"/>
          <w:color w:val="000000"/>
          <w:sz w:val="24"/>
          <w:szCs w:val="24"/>
        </w:rPr>
      </w:pPr>
    </w:p>
    <w:p w:rsidR="009B4FF6" w:rsidP="002C730C" w:rsidRDefault="009B4FF6" w14:paraId="536EC2BE" w14:textId="77777777">
      <w:pPr>
        <w:pStyle w:val="Opsomming"/>
        <w:ind w:firstLine="0"/>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Het begrip “zware fout” inzake gewaarborgd loon staat volledig los van hetzelfde begrip in de verkeerscode of het begrip dat in aanmerking wordt genomen voor de onmiddellijke beëindiging van de overeenkomst.</w:t>
      </w:r>
    </w:p>
    <w:p w:rsidR="00FA75FD" w:rsidP="002C730C" w:rsidRDefault="00FA75FD" w14:paraId="5B31C24C" w14:textId="77777777">
      <w:pPr>
        <w:pStyle w:val="Opsomming"/>
        <w:ind w:firstLine="0"/>
        <w:jc w:val="both"/>
        <w:rPr>
          <w:rFonts w:asciiTheme="minorHAnsi" w:hAnsiTheme="minorHAnsi" w:cstheme="minorHAnsi"/>
          <w:color w:val="000000"/>
          <w:sz w:val="24"/>
          <w:szCs w:val="24"/>
        </w:rPr>
      </w:pPr>
    </w:p>
    <w:p w:rsidR="00FA75FD" w:rsidP="002C730C" w:rsidRDefault="00FA75FD" w14:paraId="1EF7BE32" w14:textId="77777777">
      <w:pPr>
        <w:pStyle w:val="Opsomming"/>
        <w:ind w:firstLine="0"/>
        <w:jc w:val="both"/>
        <w:rPr>
          <w:rFonts w:asciiTheme="minorHAnsi" w:hAnsiTheme="minorHAnsi" w:cstheme="minorHAnsi"/>
          <w:color w:val="000000"/>
          <w:sz w:val="24"/>
          <w:szCs w:val="24"/>
        </w:rPr>
      </w:pPr>
    </w:p>
    <w:p w:rsidR="00FA75FD" w:rsidP="002C730C" w:rsidRDefault="00FA75FD" w14:paraId="21483CD0" w14:textId="77777777">
      <w:pPr>
        <w:pStyle w:val="Opsomming"/>
        <w:ind w:firstLine="0"/>
        <w:jc w:val="both"/>
        <w:rPr>
          <w:rFonts w:asciiTheme="minorHAnsi" w:hAnsiTheme="minorHAnsi" w:cstheme="minorHAnsi"/>
          <w:color w:val="000000"/>
          <w:sz w:val="24"/>
          <w:szCs w:val="24"/>
        </w:rPr>
      </w:pPr>
    </w:p>
    <w:p w:rsidR="00FA75FD" w:rsidP="002C730C" w:rsidRDefault="00FA75FD" w14:paraId="6B51B753" w14:textId="77777777">
      <w:pPr>
        <w:pStyle w:val="Opsomming"/>
        <w:ind w:firstLine="0"/>
        <w:jc w:val="both"/>
        <w:rPr>
          <w:rFonts w:asciiTheme="minorHAnsi" w:hAnsiTheme="minorHAnsi" w:cstheme="minorHAnsi"/>
          <w:color w:val="000000"/>
          <w:sz w:val="24"/>
          <w:szCs w:val="24"/>
        </w:rPr>
      </w:pPr>
    </w:p>
    <w:p w:rsidR="00FA75FD" w:rsidP="002C730C" w:rsidRDefault="00FA75FD" w14:paraId="38F2DB19" w14:textId="77777777">
      <w:pPr>
        <w:pStyle w:val="Opsomming"/>
        <w:ind w:firstLine="0"/>
        <w:jc w:val="both"/>
        <w:rPr>
          <w:rFonts w:asciiTheme="minorHAnsi" w:hAnsiTheme="minorHAnsi" w:cstheme="minorHAnsi"/>
          <w:color w:val="000000"/>
          <w:sz w:val="24"/>
          <w:szCs w:val="24"/>
        </w:rPr>
      </w:pPr>
    </w:p>
    <w:p w:rsidR="00FA75FD" w:rsidP="002C730C" w:rsidRDefault="00FA75FD" w14:paraId="57CC0FF1" w14:textId="77777777">
      <w:pPr>
        <w:pStyle w:val="Opsomming"/>
        <w:ind w:firstLine="0"/>
        <w:jc w:val="both"/>
        <w:rPr>
          <w:rFonts w:asciiTheme="minorHAnsi" w:hAnsiTheme="minorHAnsi" w:cstheme="minorHAnsi"/>
          <w:color w:val="000000"/>
          <w:sz w:val="24"/>
          <w:szCs w:val="24"/>
        </w:rPr>
      </w:pPr>
    </w:p>
    <w:p w:rsidR="00FA75FD" w:rsidP="002C730C" w:rsidRDefault="00FA75FD" w14:paraId="4A8C83CA" w14:textId="77777777">
      <w:pPr>
        <w:pStyle w:val="Opsomming"/>
        <w:ind w:firstLine="0"/>
        <w:jc w:val="both"/>
        <w:rPr>
          <w:rFonts w:asciiTheme="minorHAnsi" w:hAnsiTheme="minorHAnsi" w:cstheme="minorHAnsi"/>
          <w:color w:val="000000"/>
          <w:sz w:val="24"/>
          <w:szCs w:val="24"/>
        </w:rPr>
      </w:pPr>
    </w:p>
    <w:p w:rsidR="00FA75FD" w:rsidP="002C730C" w:rsidRDefault="00FA75FD" w14:paraId="0BA8C429" w14:textId="77777777">
      <w:pPr>
        <w:pStyle w:val="Opsomming"/>
        <w:ind w:firstLine="0"/>
        <w:jc w:val="both"/>
        <w:rPr>
          <w:rFonts w:asciiTheme="minorHAnsi" w:hAnsiTheme="minorHAnsi" w:cstheme="minorHAnsi"/>
          <w:color w:val="000000"/>
          <w:sz w:val="24"/>
          <w:szCs w:val="24"/>
        </w:rPr>
      </w:pPr>
    </w:p>
    <w:p w:rsidR="00FA75FD" w:rsidP="002C730C" w:rsidRDefault="00FA75FD" w14:paraId="647A2253" w14:textId="77777777">
      <w:pPr>
        <w:pStyle w:val="Opsomming"/>
        <w:ind w:firstLine="0"/>
        <w:jc w:val="both"/>
        <w:rPr>
          <w:rFonts w:asciiTheme="minorHAnsi" w:hAnsiTheme="minorHAnsi" w:cstheme="minorHAnsi"/>
          <w:color w:val="000000"/>
          <w:sz w:val="24"/>
          <w:szCs w:val="24"/>
        </w:rPr>
      </w:pPr>
    </w:p>
    <w:p w:rsidR="00FA75FD" w:rsidP="002C730C" w:rsidRDefault="00FA75FD" w14:paraId="3C83A44B" w14:textId="77777777">
      <w:pPr>
        <w:pStyle w:val="Opsomming"/>
        <w:ind w:firstLine="0"/>
        <w:jc w:val="both"/>
        <w:rPr>
          <w:rFonts w:asciiTheme="minorHAnsi" w:hAnsiTheme="minorHAnsi" w:cstheme="minorHAnsi"/>
          <w:color w:val="000000"/>
          <w:sz w:val="24"/>
          <w:szCs w:val="24"/>
        </w:rPr>
      </w:pPr>
    </w:p>
    <w:p w:rsidR="00FA75FD" w:rsidP="002C730C" w:rsidRDefault="00FA75FD" w14:paraId="2142986E" w14:textId="77777777">
      <w:pPr>
        <w:pStyle w:val="Opsomming"/>
        <w:ind w:firstLine="0"/>
        <w:jc w:val="both"/>
        <w:rPr>
          <w:rFonts w:asciiTheme="minorHAnsi" w:hAnsiTheme="minorHAnsi" w:cstheme="minorHAnsi"/>
          <w:color w:val="000000"/>
          <w:sz w:val="24"/>
          <w:szCs w:val="24"/>
        </w:rPr>
      </w:pPr>
    </w:p>
    <w:p w:rsidR="00FA75FD" w:rsidP="002C730C" w:rsidRDefault="00FA75FD" w14:paraId="12DE7CDF" w14:textId="77777777">
      <w:pPr>
        <w:pStyle w:val="Opsomming"/>
        <w:ind w:firstLine="0"/>
        <w:jc w:val="both"/>
        <w:rPr>
          <w:rFonts w:asciiTheme="minorHAnsi" w:hAnsiTheme="minorHAnsi" w:cstheme="minorHAnsi"/>
          <w:color w:val="000000"/>
          <w:sz w:val="24"/>
          <w:szCs w:val="24"/>
        </w:rPr>
      </w:pPr>
    </w:p>
    <w:p w:rsidR="00FA75FD" w:rsidP="002C730C" w:rsidRDefault="00FA75FD" w14:paraId="7C69205E" w14:textId="77777777">
      <w:pPr>
        <w:pStyle w:val="Opsomming"/>
        <w:ind w:firstLine="0"/>
        <w:jc w:val="both"/>
        <w:rPr>
          <w:rFonts w:asciiTheme="minorHAnsi" w:hAnsiTheme="minorHAnsi" w:cstheme="minorHAnsi"/>
          <w:color w:val="000000"/>
          <w:sz w:val="24"/>
          <w:szCs w:val="24"/>
        </w:rPr>
      </w:pPr>
    </w:p>
    <w:p w:rsidR="007D397E" w:rsidP="007D397E" w:rsidRDefault="00AF09EE" w14:paraId="164DAB92" w14:textId="5B9CA29C">
      <w:pPr>
        <w:pStyle w:val="Tekst"/>
        <w:ind w:left="5812"/>
        <w:rPr>
          <w:rFonts w:asciiTheme="minorHAnsi" w:hAnsiTheme="minorHAnsi" w:cstheme="minorHAnsi"/>
          <w:sz w:val="24"/>
          <w:szCs w:val="24"/>
        </w:rPr>
      </w:pPr>
      <w:hyperlink w:history="1" w:anchor="_Alfabetisch_Trefwoordenregister">
        <w:r w:rsidR="007D397E">
          <w:rPr>
            <w:rStyle w:val="Hyperlink"/>
            <w:rFonts w:asciiTheme="minorHAnsi" w:hAnsiTheme="minorHAnsi" w:cstheme="minorHAnsi"/>
            <w:vanish/>
            <w:sz w:val="24"/>
            <w:szCs w:val="24"/>
          </w:rPr>
          <w:t>Terug naar alfabetisch register</w:t>
        </w:r>
      </w:hyperlink>
    </w:p>
    <w:p w:rsidRPr="00E74E45" w:rsidR="0071549D" w:rsidP="0071549D" w:rsidRDefault="00B44845" w14:paraId="0987923E" w14:textId="77777777">
      <w:pPr>
        <w:pStyle w:val="Tekst"/>
        <w:ind w:left="1134" w:right="-1"/>
        <w:jc w:val="right"/>
        <w:rPr>
          <w:rFonts w:asciiTheme="minorHAnsi" w:hAnsiTheme="minorHAnsi" w:cstheme="minorHAnsi"/>
          <w:sz w:val="24"/>
          <w:szCs w:val="24"/>
        </w:rPr>
      </w:pPr>
      <w:r>
        <w:fldChar w:fldCharType="begin"/>
      </w:r>
      <w:r>
        <w:rPr>
          <w:vanish/>
        </w:rPr>
        <w:instrText>HYPERLINK</w:instrText>
      </w:r>
      <w:r>
        <w:fldChar w:fldCharType="separate"/>
      </w:r>
      <w:r w:rsidRPr="00E74E45" w:rsidR="0071549D">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rsidRPr="00FA75FD" w:rsidR="00A549C2" w:rsidP="00AA77C7" w:rsidRDefault="00A549C2" w14:paraId="25E65ADB" w14:textId="77777777">
      <w:pPr>
        <w:pStyle w:val="Kop3"/>
        <w:rPr>
          <w:rFonts w:asciiTheme="minorHAnsi" w:hAnsiTheme="minorHAnsi" w:cstheme="minorHAnsi"/>
          <w:sz w:val="28"/>
          <w:szCs w:val="28"/>
        </w:rPr>
      </w:pPr>
      <w:bookmarkStart w:name="_Gewaarborgd_loon_bij_2" w:id="4039"/>
      <w:bookmarkStart w:name="_Toc473535112" w:id="4040"/>
      <w:bookmarkStart w:name="_Toc473535493" w:id="4041"/>
      <w:bookmarkStart w:name="_Toc473536093" w:id="4042"/>
      <w:bookmarkStart w:name="_Toc473615343" w:id="4043"/>
      <w:bookmarkStart w:name="_Toc473685739" w:id="4044"/>
      <w:bookmarkStart w:name="_Toc474045498" w:id="4045"/>
      <w:bookmarkStart w:name="_Toc495302903" w:id="4046"/>
      <w:bookmarkStart w:name="_Toc276634686" w:id="4047"/>
      <w:bookmarkStart w:name="_Toc276635596" w:id="4048"/>
      <w:bookmarkStart w:name="_Toc280265769" w:id="4049"/>
      <w:bookmarkStart w:name="_Toc307475591" w:id="4050"/>
      <w:bookmarkStart w:name="_Toc307487853" w:id="4051"/>
      <w:bookmarkStart w:name="_Toc158199490" w:id="4052"/>
      <w:bookmarkEnd w:id="4039"/>
      <w:r w:rsidRPr="00FA75FD">
        <w:rPr>
          <w:rFonts w:asciiTheme="minorHAnsi" w:hAnsiTheme="minorHAnsi" w:cstheme="minorHAnsi"/>
          <w:sz w:val="28"/>
          <w:szCs w:val="28"/>
        </w:rPr>
        <w:t xml:space="preserve">Gewaarborgd loon </w:t>
      </w:r>
      <w:r w:rsidR="0033545D">
        <w:rPr>
          <w:rFonts w:asciiTheme="minorHAnsi" w:hAnsiTheme="minorHAnsi" w:cstheme="minorHAnsi"/>
          <w:sz w:val="28"/>
          <w:szCs w:val="28"/>
        </w:rPr>
        <w:t xml:space="preserve">BEDIENDEN </w:t>
      </w:r>
      <w:r w:rsidRPr="00FA75FD">
        <w:rPr>
          <w:rFonts w:asciiTheme="minorHAnsi" w:hAnsiTheme="minorHAnsi" w:cstheme="minorHAnsi"/>
          <w:sz w:val="28"/>
          <w:szCs w:val="28"/>
        </w:rPr>
        <w:t>bij arbeidsongeschiktheid wegens ziekte of ongeval ander dan arbeidsongeval of beroepsziekte</w:t>
      </w:r>
      <w:bookmarkEnd w:id="4040"/>
      <w:bookmarkEnd w:id="4041"/>
      <w:bookmarkEnd w:id="4042"/>
      <w:bookmarkEnd w:id="4043"/>
      <w:bookmarkEnd w:id="4044"/>
      <w:bookmarkEnd w:id="4045"/>
      <w:bookmarkEnd w:id="4046"/>
      <w:bookmarkEnd w:id="4047"/>
      <w:bookmarkEnd w:id="4048"/>
      <w:bookmarkEnd w:id="4049"/>
      <w:bookmarkEnd w:id="4050"/>
      <w:bookmarkEnd w:id="4051"/>
      <w:bookmarkEnd w:id="4052"/>
    </w:p>
    <w:p w:rsidRPr="007D740C" w:rsidR="00A549C2" w:rsidP="00AA77C7" w:rsidRDefault="00A549C2" w14:paraId="11384C8B" w14:textId="77777777">
      <w:pPr>
        <w:pStyle w:val="Kop4"/>
        <w:rPr>
          <w:rFonts w:asciiTheme="minorHAnsi" w:hAnsiTheme="minorHAnsi" w:cstheme="minorHAnsi"/>
          <w:b/>
          <w:color w:val="FF0000"/>
          <w:sz w:val="28"/>
          <w:szCs w:val="28"/>
        </w:rPr>
      </w:pPr>
      <w:r w:rsidRPr="00FA75FD">
        <w:rPr>
          <w:rFonts w:asciiTheme="minorHAnsi" w:hAnsiTheme="minorHAnsi" w:cstheme="minorHAnsi"/>
          <w:b/>
          <w:sz w:val="28"/>
          <w:szCs w:val="28"/>
        </w:rPr>
        <w:t xml:space="preserve">Bediende met een arbeidsovereenkomst van bepaalde duur minder dan 3 maanden of met een arbeidsovereenkomst voor een duidelijk omschreven werk dat niet langer dan 3 maanden duurt </w:t>
      </w:r>
      <w:r w:rsidRPr="00FA75FD" w:rsidR="005B3557">
        <w:rPr>
          <w:rFonts w:asciiTheme="minorHAnsi" w:hAnsiTheme="minorHAnsi" w:cstheme="minorHAnsi"/>
          <w:b/>
          <w:sz w:val="28"/>
          <w:szCs w:val="28"/>
        </w:rPr>
        <w:t xml:space="preserve">en </w:t>
      </w:r>
      <w:r w:rsidRPr="00FA75FD">
        <w:rPr>
          <w:rFonts w:asciiTheme="minorHAnsi" w:hAnsiTheme="minorHAnsi" w:cstheme="minorHAnsi"/>
          <w:b/>
          <w:sz w:val="28"/>
          <w:szCs w:val="28"/>
        </w:rPr>
        <w:t xml:space="preserve">met </w:t>
      </w:r>
      <w:r w:rsidRPr="007D740C">
        <w:rPr>
          <w:rFonts w:asciiTheme="minorHAnsi" w:hAnsiTheme="minorHAnsi" w:cstheme="minorHAnsi"/>
          <w:b/>
          <w:color w:val="FF0000"/>
          <w:sz w:val="28"/>
          <w:szCs w:val="28"/>
        </w:rPr>
        <w:t>mi</w:t>
      </w:r>
      <w:r w:rsidRPr="007D740C" w:rsidR="00C738A3">
        <w:rPr>
          <w:rFonts w:asciiTheme="minorHAnsi" w:hAnsiTheme="minorHAnsi" w:cstheme="minorHAnsi"/>
          <w:b/>
          <w:color w:val="FF0000"/>
          <w:sz w:val="28"/>
          <w:szCs w:val="28"/>
        </w:rPr>
        <w:t>nder dan één maand anciënniteit</w:t>
      </w:r>
    </w:p>
    <w:p w:rsidRPr="00FA75FD" w:rsidR="00A549C2" w:rsidP="00620C56" w:rsidRDefault="00A549C2" w14:paraId="37DD20D3" w14:textId="77777777">
      <w:pPr>
        <w:pStyle w:val="Tekst"/>
        <w:jc w:val="both"/>
        <w:rPr>
          <w:rFonts w:asciiTheme="minorHAnsi" w:hAnsiTheme="minorHAnsi" w:cstheme="minorHAnsi"/>
          <w:sz w:val="24"/>
          <w:szCs w:val="24"/>
        </w:rPr>
      </w:pPr>
      <w:r w:rsidRPr="00FA75FD">
        <w:rPr>
          <w:rFonts w:asciiTheme="minorHAnsi" w:hAnsiTheme="minorHAnsi" w:cstheme="minorHAnsi"/>
          <w:sz w:val="24"/>
          <w:szCs w:val="24"/>
        </w:rPr>
        <w:t xml:space="preserve">De werkgever betaalt voor deze bedienden </w:t>
      </w:r>
      <w:r w:rsidRPr="00582BD9">
        <w:rPr>
          <w:rFonts w:asciiTheme="minorHAnsi" w:hAnsiTheme="minorHAnsi" w:cstheme="minorHAnsi"/>
          <w:b/>
          <w:sz w:val="24"/>
          <w:szCs w:val="24"/>
          <w:u w:val="single"/>
        </w:rPr>
        <w:t>geen enkel loon</w:t>
      </w:r>
      <w:r w:rsidRPr="00FA75FD">
        <w:rPr>
          <w:rFonts w:asciiTheme="minorHAnsi" w:hAnsiTheme="minorHAnsi" w:cstheme="minorHAnsi"/>
          <w:sz w:val="24"/>
          <w:szCs w:val="24"/>
        </w:rPr>
        <w:t xml:space="preserve"> voor de ziektedagen </w:t>
      </w:r>
      <w:r w:rsidRPr="00B5321D">
        <w:rPr>
          <w:rFonts w:asciiTheme="minorHAnsi" w:hAnsiTheme="minorHAnsi" w:cstheme="minorHAnsi"/>
          <w:b/>
          <w:sz w:val="24"/>
          <w:szCs w:val="24"/>
        </w:rPr>
        <w:t>tijdens de eerste maand tewerkstelling</w:t>
      </w:r>
      <w:r w:rsidRPr="00FA75FD">
        <w:rPr>
          <w:rFonts w:asciiTheme="minorHAnsi" w:hAnsiTheme="minorHAnsi" w:cstheme="minorHAnsi"/>
          <w:sz w:val="24"/>
          <w:szCs w:val="24"/>
        </w:rPr>
        <w:t xml:space="preserve">. De bediende moet zich onmiddellijk tot zijn </w:t>
      </w:r>
      <w:r w:rsidRPr="00FA75FD">
        <w:rPr>
          <w:rFonts w:asciiTheme="minorHAnsi" w:hAnsiTheme="minorHAnsi" w:cstheme="minorHAnsi"/>
          <w:b/>
          <w:sz w:val="24"/>
          <w:szCs w:val="24"/>
        </w:rPr>
        <w:t>ziekenfonds</w:t>
      </w:r>
      <w:r w:rsidRPr="00FA75FD">
        <w:rPr>
          <w:rFonts w:asciiTheme="minorHAnsi" w:hAnsiTheme="minorHAnsi" w:cstheme="minorHAnsi"/>
          <w:sz w:val="24"/>
          <w:szCs w:val="24"/>
        </w:rPr>
        <w:t xml:space="preserve"> wenden om de betaling hiervoor te verkrijgen.</w:t>
      </w:r>
    </w:p>
    <w:p w:rsidRPr="007D740C" w:rsidR="00A549C2" w:rsidP="00AA77C7" w:rsidRDefault="00A549C2" w14:paraId="39411E90" w14:textId="77777777">
      <w:pPr>
        <w:pStyle w:val="Kop4"/>
        <w:rPr>
          <w:rFonts w:asciiTheme="minorHAnsi" w:hAnsiTheme="minorHAnsi" w:cstheme="minorHAnsi"/>
          <w:b/>
          <w:color w:val="FF0000"/>
          <w:sz w:val="28"/>
          <w:szCs w:val="28"/>
        </w:rPr>
      </w:pPr>
      <w:r w:rsidRPr="00FA75FD">
        <w:rPr>
          <w:rFonts w:asciiTheme="minorHAnsi" w:hAnsiTheme="minorHAnsi" w:cstheme="minorHAnsi"/>
          <w:b/>
          <w:sz w:val="28"/>
          <w:szCs w:val="28"/>
        </w:rPr>
        <w:t xml:space="preserve">Bediende met een arbeidsovereenkomst van bepaalde duur minder dan 3 maanden of met een arbeidsovereenkomst voor een duidelijk omschreven werk dat niet langer dan 3 maanden duurt </w:t>
      </w:r>
      <w:r w:rsidRPr="00FA75FD" w:rsidR="005B3557">
        <w:rPr>
          <w:rFonts w:asciiTheme="minorHAnsi" w:hAnsiTheme="minorHAnsi" w:cstheme="minorHAnsi"/>
          <w:b/>
          <w:sz w:val="28"/>
          <w:szCs w:val="28"/>
        </w:rPr>
        <w:t xml:space="preserve">en </w:t>
      </w:r>
      <w:r w:rsidRPr="00FA75FD">
        <w:rPr>
          <w:rFonts w:asciiTheme="minorHAnsi" w:hAnsiTheme="minorHAnsi" w:cstheme="minorHAnsi"/>
          <w:b/>
          <w:sz w:val="28"/>
          <w:szCs w:val="28"/>
        </w:rPr>
        <w:t xml:space="preserve">met </w:t>
      </w:r>
      <w:r w:rsidRPr="007D740C">
        <w:rPr>
          <w:rFonts w:asciiTheme="minorHAnsi" w:hAnsiTheme="minorHAnsi" w:cstheme="minorHAnsi"/>
          <w:b/>
          <w:color w:val="FF0000"/>
          <w:sz w:val="28"/>
          <w:szCs w:val="28"/>
        </w:rPr>
        <w:t>te</w:t>
      </w:r>
      <w:r w:rsidRPr="007D740C" w:rsidR="00C738A3">
        <w:rPr>
          <w:rFonts w:asciiTheme="minorHAnsi" w:hAnsiTheme="minorHAnsi" w:cstheme="minorHAnsi"/>
          <w:b/>
          <w:color w:val="FF0000"/>
          <w:sz w:val="28"/>
          <w:szCs w:val="28"/>
        </w:rPr>
        <w:t>n minste één maand anciënniteit</w:t>
      </w:r>
    </w:p>
    <w:p w:rsidRPr="00542095" w:rsidR="00A549C2" w:rsidP="00620C56" w:rsidRDefault="00A549C2" w14:paraId="123E40F9" w14:textId="213F8618">
      <w:pPr>
        <w:pStyle w:val="Tekst"/>
        <w:jc w:val="both"/>
        <w:rPr>
          <w:rFonts w:asciiTheme="minorHAnsi" w:hAnsiTheme="minorHAnsi" w:cstheme="minorHAnsi"/>
          <w:sz w:val="24"/>
          <w:szCs w:val="24"/>
        </w:rPr>
      </w:pPr>
      <w:r w:rsidRPr="00542095">
        <w:rPr>
          <w:rFonts w:asciiTheme="minorHAnsi" w:hAnsiTheme="minorHAnsi" w:cstheme="minorHAnsi"/>
          <w:sz w:val="24"/>
          <w:szCs w:val="24"/>
        </w:rPr>
        <w:t xml:space="preserve">Indien de maand anciënniteit wordt bereikt tijdens de eerste 30 dagen ongeschiktheid, moet de werkgever het saldo betalen van het gewaarborgde loon voor alle dagen na de </w:t>
      </w:r>
      <w:r w:rsidRPr="00542095" w:rsidR="005169F5">
        <w:rPr>
          <w:rFonts w:asciiTheme="minorHAnsi" w:hAnsiTheme="minorHAnsi" w:cstheme="minorHAnsi"/>
          <w:sz w:val="24"/>
          <w:szCs w:val="24"/>
        </w:rPr>
        <w:t>maand tewerkstelling</w:t>
      </w:r>
      <w:r w:rsidRPr="00542095">
        <w:rPr>
          <w:rFonts w:asciiTheme="minorHAnsi" w:hAnsiTheme="minorHAnsi" w:cstheme="minorHAnsi"/>
          <w:sz w:val="24"/>
          <w:szCs w:val="24"/>
        </w:rPr>
        <w:t>.</w:t>
      </w:r>
    </w:p>
    <w:p w:rsidRPr="00542095" w:rsidR="00620C56" w:rsidP="00620C56" w:rsidRDefault="00620C56" w14:paraId="794F4EF2" w14:textId="77777777">
      <w:pPr>
        <w:pStyle w:val="Tekst"/>
        <w:jc w:val="both"/>
        <w:rPr>
          <w:rFonts w:asciiTheme="minorHAnsi" w:hAnsiTheme="minorHAnsi" w:cstheme="minorHAnsi"/>
          <w:sz w:val="24"/>
          <w:szCs w:val="24"/>
        </w:rPr>
      </w:pPr>
    </w:p>
    <w:p w:rsidRPr="00542095" w:rsidR="00985113" w:rsidP="00CD514A" w:rsidRDefault="00A549C2" w14:paraId="7294867B" w14:textId="23A7BF9B">
      <w:pPr>
        <w:pStyle w:val="Tekst"/>
        <w:spacing w:after="120"/>
        <w:jc w:val="both"/>
        <w:rPr>
          <w:rFonts w:asciiTheme="minorHAnsi" w:hAnsiTheme="minorHAnsi" w:cstheme="minorHAnsi"/>
          <w:sz w:val="24"/>
          <w:szCs w:val="24"/>
        </w:rPr>
      </w:pPr>
      <w:r w:rsidRPr="00542095">
        <w:rPr>
          <w:rFonts w:asciiTheme="minorHAnsi" w:hAnsiTheme="minorHAnsi" w:cstheme="minorHAnsi"/>
          <w:sz w:val="24"/>
          <w:szCs w:val="24"/>
        </w:rPr>
        <w:t xml:space="preserve">De werkgever zal voor de eerste dertig kalenderdagen arbeidsongeschiktheid als volgt </w:t>
      </w:r>
      <w:r w:rsidRPr="00542095" w:rsidR="005169F5">
        <w:rPr>
          <w:rFonts w:asciiTheme="minorHAnsi" w:hAnsiTheme="minorHAnsi" w:cstheme="minorHAnsi"/>
          <w:sz w:val="24"/>
          <w:szCs w:val="24"/>
        </w:rPr>
        <w:t>tegemoetkomen</w:t>
      </w:r>
      <w:r w:rsidRPr="00542095" w:rsidR="00650F7F">
        <w:rPr>
          <w:rFonts w:asciiTheme="minorHAnsi" w:hAnsiTheme="minorHAnsi" w:cstheme="minorHAnsi"/>
          <w:sz w:val="24"/>
          <w:szCs w:val="24"/>
        </w:rPr>
        <w:t>:</w:t>
      </w:r>
    </w:p>
    <w:tbl>
      <w:tblPr>
        <w:tblStyle w:val="Rastertabel4-Accent5"/>
        <w:tblW w:w="9072" w:type="dxa"/>
        <w:tblInd w:w="279"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Look w:val="01A0" w:firstRow="1" w:lastRow="0" w:firstColumn="1" w:lastColumn="1" w:noHBand="0" w:noVBand="0"/>
      </w:tblPr>
      <w:tblGrid>
        <w:gridCol w:w="2410"/>
        <w:gridCol w:w="3260"/>
        <w:gridCol w:w="3402"/>
      </w:tblGrid>
      <w:tr w:rsidRPr="00576B05" w:rsidR="009725E7" w:rsidTr="00542095" w14:paraId="6AEEE6FB"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top w:val="none" w:color="auto" w:sz="0" w:space="0"/>
              <w:left w:val="none" w:color="auto" w:sz="0" w:space="0"/>
              <w:bottom w:val="single" w:color="auto" w:sz="4" w:space="0"/>
              <w:right w:val="none" w:color="auto" w:sz="0" w:space="0"/>
            </w:tcBorders>
          </w:tcPr>
          <w:p w:rsidRPr="00491809" w:rsidR="009725E7" w:rsidP="009725E7" w:rsidRDefault="009725E7" w14:paraId="46F82487" w14:textId="77777777">
            <w:pPr>
              <w:rPr>
                <w:rFonts w:asciiTheme="minorHAnsi" w:hAnsiTheme="minorHAnsi" w:cstheme="minorHAnsi"/>
                <w:szCs w:val="22"/>
              </w:rPr>
            </w:pPr>
            <w:r w:rsidRPr="00491809">
              <w:rPr>
                <w:rFonts w:asciiTheme="minorHAnsi" w:hAnsiTheme="minorHAnsi" w:cstheme="minorHAnsi"/>
                <w:szCs w:val="22"/>
              </w:rPr>
              <w:t>Periodes</w:t>
            </w:r>
          </w:p>
          <w:p w:rsidRPr="00491809" w:rsidR="009725E7" w:rsidP="009725E7" w:rsidRDefault="009725E7" w14:paraId="389E3505" w14:textId="77777777">
            <w:pPr>
              <w:rPr>
                <w:rFonts w:asciiTheme="minorHAnsi" w:hAnsiTheme="minorHAnsi" w:cstheme="minorHAnsi"/>
                <w:szCs w:val="22"/>
              </w:rPr>
            </w:pPr>
            <w:r w:rsidRPr="00491809">
              <w:rPr>
                <w:rFonts w:asciiTheme="minorHAnsi" w:hAnsiTheme="minorHAnsi" w:cstheme="minorHAnsi"/>
                <w:szCs w:val="22"/>
              </w:rPr>
              <w:t>(kalenderdagen)</w:t>
            </w:r>
          </w:p>
        </w:tc>
        <w:tc>
          <w:tcPr>
            <w:cnfStyle w:val="000010000000" w:firstRow="0" w:lastRow="0" w:firstColumn="0" w:lastColumn="0" w:oddVBand="1" w:evenVBand="0" w:oddHBand="0" w:evenHBand="0" w:firstRowFirstColumn="0" w:firstRowLastColumn="0" w:lastRowFirstColumn="0" w:lastRowLastColumn="0"/>
            <w:tcW w:w="3260" w:type="dxa"/>
            <w:tcBorders>
              <w:top w:val="none" w:color="auto" w:sz="0" w:space="0"/>
              <w:left w:val="none" w:color="auto" w:sz="0" w:space="0"/>
              <w:bottom w:val="single" w:color="auto" w:sz="4" w:space="0"/>
              <w:right w:val="none" w:color="auto" w:sz="0" w:space="0"/>
            </w:tcBorders>
          </w:tcPr>
          <w:p w:rsidRPr="00491809" w:rsidR="009725E7" w:rsidP="009725E7" w:rsidRDefault="009725E7" w14:paraId="2864E2D3" w14:textId="77777777">
            <w:pPr>
              <w:rPr>
                <w:rFonts w:asciiTheme="minorHAnsi" w:hAnsiTheme="minorHAnsi" w:cstheme="minorHAnsi"/>
                <w:szCs w:val="22"/>
              </w:rPr>
            </w:pPr>
            <w:r w:rsidRPr="00491809">
              <w:rPr>
                <w:rFonts w:asciiTheme="minorHAnsi" w:hAnsiTheme="minorHAnsi" w:cstheme="minorHAnsi"/>
                <w:szCs w:val="22"/>
              </w:rPr>
              <w:t>Ten laste van de werkgever</w:t>
            </w:r>
          </w:p>
          <w:p w:rsidRPr="00491809" w:rsidR="009725E7" w:rsidP="009725E7" w:rsidRDefault="009725E7" w14:paraId="415E829B" w14:textId="77777777">
            <w:pPr>
              <w:rPr>
                <w:rFonts w:asciiTheme="minorHAnsi" w:hAnsiTheme="minorHAnsi" w:cstheme="minorHAnsi"/>
                <w:szCs w:val="22"/>
              </w:rPr>
            </w:pPr>
            <w:r w:rsidRPr="00491809">
              <w:rPr>
                <w:rFonts w:asciiTheme="minorHAnsi" w:hAnsiTheme="minorHAnsi" w:cstheme="minorHAnsi"/>
                <w:szCs w:val="22"/>
              </w:rPr>
              <w:t>(gewaarborgd maandloon)</w:t>
            </w:r>
          </w:p>
        </w:tc>
        <w:tc>
          <w:tcPr>
            <w:cnfStyle w:val="000100000000" w:firstRow="0" w:lastRow="0" w:firstColumn="0" w:lastColumn="1" w:oddVBand="0" w:evenVBand="0" w:oddHBand="0" w:evenHBand="0" w:firstRowFirstColumn="0" w:firstRowLastColumn="0" w:lastRowFirstColumn="0" w:lastRowLastColumn="0"/>
            <w:tcW w:w="3402" w:type="dxa"/>
            <w:tcBorders>
              <w:top w:val="none" w:color="auto" w:sz="0" w:space="0"/>
              <w:left w:val="none" w:color="auto" w:sz="0" w:space="0"/>
              <w:bottom w:val="single" w:color="auto" w:sz="4" w:space="0"/>
              <w:right w:val="none" w:color="auto" w:sz="0" w:space="0"/>
            </w:tcBorders>
          </w:tcPr>
          <w:p w:rsidRPr="00491809" w:rsidR="009725E7" w:rsidP="009725E7" w:rsidRDefault="009725E7" w14:paraId="61C558DC" w14:textId="77777777">
            <w:pPr>
              <w:rPr>
                <w:rFonts w:asciiTheme="minorHAnsi" w:hAnsiTheme="minorHAnsi" w:cstheme="minorHAnsi"/>
                <w:szCs w:val="22"/>
              </w:rPr>
            </w:pPr>
            <w:r w:rsidRPr="00491809">
              <w:rPr>
                <w:rFonts w:asciiTheme="minorHAnsi" w:hAnsiTheme="minorHAnsi" w:cstheme="minorHAnsi"/>
                <w:szCs w:val="22"/>
              </w:rPr>
              <w:t>Ten laste van de ziekteverzekering (ZIV)</w:t>
            </w:r>
          </w:p>
        </w:tc>
      </w:tr>
    </w:tbl>
    <w:tbl>
      <w:tblPr>
        <w:tblStyle w:val="Rastertabel2-Accent5"/>
        <w:tblW w:w="9072" w:type="dxa"/>
        <w:tblInd w:w="284" w:type="dxa"/>
        <w:tblLayout w:type="fixed"/>
        <w:tblLook w:val="01A0" w:firstRow="1" w:lastRow="0" w:firstColumn="1" w:lastColumn="1" w:noHBand="0" w:noVBand="0"/>
      </w:tblPr>
      <w:tblGrid>
        <w:gridCol w:w="2410"/>
        <w:gridCol w:w="3259"/>
        <w:gridCol w:w="3403"/>
      </w:tblGrid>
      <w:tr w:rsidRPr="002C0CC9" w:rsidR="009725E7" w:rsidTr="00542095" w14:paraId="7B5C95F4"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top w:val="single" w:color="auto" w:sz="4" w:space="0"/>
              <w:left w:val="single" w:color="auto" w:sz="4" w:space="0"/>
            </w:tcBorders>
          </w:tcPr>
          <w:p w:rsidRPr="002C0CC9" w:rsidR="009725E7" w:rsidP="00620C56" w:rsidRDefault="009725E7" w14:paraId="6A201D13" w14:textId="77777777">
            <w:pPr>
              <w:pStyle w:val="Tekst"/>
              <w:ind w:left="0"/>
              <w:jc w:val="both"/>
              <w:rPr>
                <w:rFonts w:asciiTheme="minorHAnsi" w:hAnsiTheme="minorHAnsi" w:cstheme="minorHAnsi"/>
                <w:color w:val="000000"/>
              </w:rPr>
            </w:pPr>
            <w:r w:rsidRPr="002C0CC9">
              <w:rPr>
                <w:rFonts w:asciiTheme="minorHAnsi" w:hAnsiTheme="minorHAnsi" w:cstheme="minorHAnsi"/>
                <w:color w:val="000000"/>
              </w:rPr>
              <w:t>1</w:t>
            </w:r>
            <w:r w:rsidRPr="002C0CC9">
              <w:rPr>
                <w:rFonts w:asciiTheme="minorHAnsi" w:hAnsiTheme="minorHAnsi" w:cstheme="minorHAnsi"/>
                <w:color w:val="000000"/>
                <w:vertAlign w:val="superscript"/>
              </w:rPr>
              <w:t>e</w:t>
            </w:r>
            <w:r w:rsidRPr="002C0CC9">
              <w:rPr>
                <w:rFonts w:asciiTheme="minorHAnsi" w:hAnsiTheme="minorHAnsi" w:cstheme="minorHAnsi"/>
                <w:color w:val="000000"/>
              </w:rPr>
              <w:t xml:space="preserve"> tot 7</w:t>
            </w:r>
            <w:r w:rsidRPr="002C0CC9">
              <w:rPr>
                <w:rFonts w:asciiTheme="minorHAnsi" w:hAnsiTheme="minorHAnsi" w:cstheme="minorHAnsi"/>
                <w:color w:val="000000"/>
                <w:vertAlign w:val="superscript"/>
              </w:rPr>
              <w:t>e</w:t>
            </w:r>
            <w:r w:rsidRPr="002C0CC9">
              <w:rPr>
                <w:rFonts w:asciiTheme="minorHAnsi" w:hAnsiTheme="minorHAnsi" w:cstheme="minorHAnsi"/>
                <w:color w:val="000000"/>
              </w:rPr>
              <w:t xml:space="preserve"> kalenderdag</w:t>
            </w:r>
          </w:p>
        </w:tc>
        <w:tc>
          <w:tcPr>
            <w:cnfStyle w:val="000010000000" w:firstRow="0" w:lastRow="0" w:firstColumn="0" w:lastColumn="0" w:oddVBand="1" w:evenVBand="0" w:oddHBand="0" w:evenHBand="0" w:firstRowFirstColumn="0" w:firstRowLastColumn="0" w:lastRowFirstColumn="0" w:lastRowLastColumn="0"/>
            <w:tcW w:w="3259" w:type="dxa"/>
            <w:tcBorders>
              <w:top w:val="single" w:color="auto" w:sz="4" w:space="0"/>
            </w:tcBorders>
          </w:tcPr>
          <w:p w:rsidRPr="00353331" w:rsidR="009725E7" w:rsidP="00620C56" w:rsidRDefault="009725E7" w14:paraId="6D083F56" w14:textId="77777777">
            <w:pPr>
              <w:pStyle w:val="Tekst"/>
              <w:ind w:left="0"/>
              <w:jc w:val="both"/>
              <w:rPr>
                <w:rFonts w:asciiTheme="minorHAnsi" w:hAnsiTheme="minorHAnsi" w:cstheme="minorHAnsi"/>
                <w:b w:val="0"/>
                <w:bCs w:val="0"/>
                <w:color w:val="000000"/>
              </w:rPr>
            </w:pPr>
            <w:r w:rsidRPr="00353331">
              <w:rPr>
                <w:rFonts w:asciiTheme="minorHAnsi" w:hAnsiTheme="minorHAnsi" w:cstheme="minorHAnsi"/>
                <w:b w:val="0"/>
                <w:bCs w:val="0"/>
                <w:color w:val="000000"/>
              </w:rPr>
              <w:t xml:space="preserve">100 % van het </w:t>
            </w:r>
            <w:proofErr w:type="spellStart"/>
            <w:r w:rsidRPr="00353331">
              <w:rPr>
                <w:rFonts w:asciiTheme="minorHAnsi" w:hAnsiTheme="minorHAnsi" w:cstheme="minorHAnsi"/>
                <w:b w:val="0"/>
                <w:bCs w:val="0"/>
                <w:color w:val="000000"/>
              </w:rPr>
              <w:t>brutomaandloon</w:t>
            </w:r>
            <w:proofErr w:type="spellEnd"/>
          </w:p>
        </w:tc>
        <w:tc>
          <w:tcPr>
            <w:cnfStyle w:val="000100000000" w:firstRow="0" w:lastRow="0" w:firstColumn="0" w:lastColumn="1" w:oddVBand="0" w:evenVBand="0" w:oddHBand="0" w:evenHBand="0" w:firstRowFirstColumn="0" w:firstRowLastColumn="0" w:lastRowFirstColumn="0" w:lastRowLastColumn="0"/>
            <w:tcW w:w="3403" w:type="dxa"/>
            <w:tcBorders>
              <w:top w:val="single" w:color="auto" w:sz="4" w:space="0"/>
              <w:right w:val="single" w:color="auto" w:sz="4" w:space="0"/>
            </w:tcBorders>
          </w:tcPr>
          <w:p w:rsidRPr="002C0CC9" w:rsidR="009725E7" w:rsidP="007D740C" w:rsidRDefault="009725E7" w14:paraId="7072B37C" w14:textId="77777777">
            <w:pPr>
              <w:pStyle w:val="Tekst"/>
              <w:ind w:left="0"/>
              <w:jc w:val="center"/>
              <w:rPr>
                <w:rFonts w:asciiTheme="minorHAnsi" w:hAnsiTheme="minorHAnsi" w:cstheme="minorHAnsi"/>
                <w:color w:val="000000"/>
              </w:rPr>
            </w:pPr>
            <w:r>
              <w:rPr>
                <w:rFonts w:asciiTheme="minorHAnsi" w:hAnsiTheme="minorHAnsi" w:cstheme="minorHAnsi"/>
                <w:color w:val="000000"/>
              </w:rPr>
              <w:t>-</w:t>
            </w:r>
          </w:p>
        </w:tc>
      </w:tr>
      <w:tr w:rsidRPr="002C0CC9" w:rsidR="009725E7" w:rsidTr="00542095" w14:paraId="0699AE0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left w:val="single" w:color="auto" w:sz="4" w:space="0"/>
            </w:tcBorders>
          </w:tcPr>
          <w:p w:rsidRPr="002C0CC9" w:rsidR="009725E7" w:rsidP="00620C56" w:rsidRDefault="009725E7" w14:paraId="29F19FDD" w14:textId="77777777">
            <w:pPr>
              <w:pStyle w:val="Tekst"/>
              <w:ind w:left="0"/>
              <w:jc w:val="both"/>
              <w:rPr>
                <w:rFonts w:asciiTheme="minorHAnsi" w:hAnsiTheme="minorHAnsi" w:cstheme="minorHAnsi"/>
                <w:color w:val="000000"/>
              </w:rPr>
            </w:pPr>
            <w:r w:rsidRPr="002C0CC9">
              <w:rPr>
                <w:rFonts w:asciiTheme="minorHAnsi" w:hAnsiTheme="minorHAnsi" w:cstheme="minorHAnsi"/>
                <w:color w:val="000000"/>
              </w:rPr>
              <w:t>8</w:t>
            </w:r>
            <w:r w:rsidRPr="002C0CC9">
              <w:rPr>
                <w:rFonts w:asciiTheme="minorHAnsi" w:hAnsiTheme="minorHAnsi" w:cstheme="minorHAnsi"/>
                <w:color w:val="000000"/>
                <w:vertAlign w:val="superscript"/>
              </w:rPr>
              <w:t>e</w:t>
            </w:r>
            <w:r w:rsidRPr="002C0CC9">
              <w:rPr>
                <w:rFonts w:asciiTheme="minorHAnsi" w:hAnsiTheme="minorHAnsi" w:cstheme="minorHAnsi"/>
                <w:color w:val="000000"/>
              </w:rPr>
              <w:t xml:space="preserve"> tot 14</w:t>
            </w:r>
            <w:r w:rsidRPr="002C0CC9">
              <w:rPr>
                <w:rFonts w:asciiTheme="minorHAnsi" w:hAnsiTheme="minorHAnsi" w:cstheme="minorHAnsi"/>
                <w:color w:val="000000"/>
                <w:vertAlign w:val="superscript"/>
              </w:rPr>
              <w:t>e</w:t>
            </w:r>
            <w:r w:rsidRPr="002C0CC9">
              <w:rPr>
                <w:rFonts w:asciiTheme="minorHAnsi" w:hAnsiTheme="minorHAnsi" w:cstheme="minorHAnsi"/>
                <w:color w:val="000000"/>
              </w:rPr>
              <w:t xml:space="preserve"> kalenderdag</w:t>
            </w:r>
          </w:p>
        </w:tc>
        <w:tc>
          <w:tcPr>
            <w:cnfStyle w:val="000010000000" w:firstRow="0" w:lastRow="0" w:firstColumn="0" w:lastColumn="0" w:oddVBand="1" w:evenVBand="0" w:oddHBand="0" w:evenHBand="0" w:firstRowFirstColumn="0" w:firstRowLastColumn="0" w:lastRowFirstColumn="0" w:lastRowLastColumn="0"/>
            <w:tcW w:w="3259" w:type="dxa"/>
          </w:tcPr>
          <w:p w:rsidRPr="002C0CC9" w:rsidR="009725E7" w:rsidP="00620C56" w:rsidRDefault="009725E7" w14:paraId="358E9C41" w14:textId="77777777">
            <w:pPr>
              <w:pStyle w:val="Tekst"/>
              <w:ind w:left="0"/>
              <w:jc w:val="both"/>
              <w:rPr>
                <w:rFonts w:asciiTheme="minorHAnsi" w:hAnsiTheme="minorHAnsi" w:cstheme="minorHAnsi"/>
                <w:color w:val="000000"/>
              </w:rPr>
            </w:pPr>
            <w:r w:rsidRPr="002C0CC9">
              <w:rPr>
                <w:rFonts w:asciiTheme="minorHAnsi" w:hAnsiTheme="minorHAnsi" w:cstheme="minorHAnsi"/>
                <w:color w:val="000000"/>
              </w:rPr>
              <w:t xml:space="preserve">86,93 % van het </w:t>
            </w:r>
            <w:proofErr w:type="spellStart"/>
            <w:r w:rsidRPr="002C0CC9">
              <w:rPr>
                <w:rFonts w:asciiTheme="minorHAnsi" w:hAnsiTheme="minorHAnsi" w:cstheme="minorHAnsi"/>
                <w:color w:val="000000"/>
              </w:rPr>
              <w:t>brutomaandloon</w:t>
            </w:r>
            <w:proofErr w:type="spellEnd"/>
          </w:p>
        </w:tc>
        <w:tc>
          <w:tcPr>
            <w:cnfStyle w:val="000100000000" w:firstRow="0" w:lastRow="0" w:firstColumn="0" w:lastColumn="1" w:oddVBand="0" w:evenVBand="0" w:oddHBand="0" w:evenHBand="0" w:firstRowFirstColumn="0" w:firstRowLastColumn="0" w:lastRowFirstColumn="0" w:lastRowLastColumn="0"/>
            <w:tcW w:w="3403" w:type="dxa"/>
            <w:tcBorders>
              <w:right w:val="single" w:color="auto" w:sz="4" w:space="0"/>
            </w:tcBorders>
          </w:tcPr>
          <w:p w:rsidRPr="002C0CC9" w:rsidR="009725E7" w:rsidP="007D740C" w:rsidRDefault="009725E7" w14:paraId="3B0D4194" w14:textId="77777777">
            <w:pPr>
              <w:pStyle w:val="Tekst"/>
              <w:ind w:left="0"/>
              <w:jc w:val="center"/>
              <w:rPr>
                <w:rFonts w:asciiTheme="minorHAnsi" w:hAnsiTheme="minorHAnsi" w:cstheme="minorHAnsi"/>
                <w:color w:val="000000"/>
              </w:rPr>
            </w:pPr>
            <w:r>
              <w:rPr>
                <w:rFonts w:asciiTheme="minorHAnsi" w:hAnsiTheme="minorHAnsi" w:cstheme="minorHAnsi"/>
                <w:color w:val="000000"/>
              </w:rPr>
              <w:t>-</w:t>
            </w:r>
          </w:p>
        </w:tc>
      </w:tr>
      <w:tr w:rsidRPr="002C0CC9" w:rsidR="009725E7" w:rsidTr="00542095" w14:paraId="434F9ED8" w14:textId="77777777">
        <w:tc>
          <w:tcPr>
            <w:cnfStyle w:val="001000000000" w:firstRow="0" w:lastRow="0" w:firstColumn="1" w:lastColumn="0" w:oddVBand="0" w:evenVBand="0" w:oddHBand="0" w:evenHBand="0" w:firstRowFirstColumn="0" w:firstRowLastColumn="0" w:lastRowFirstColumn="0" w:lastRowLastColumn="0"/>
            <w:tcW w:w="2410" w:type="dxa"/>
            <w:tcBorders>
              <w:left w:val="single" w:color="auto" w:sz="4" w:space="0"/>
            </w:tcBorders>
          </w:tcPr>
          <w:p w:rsidRPr="002C0CC9" w:rsidR="009725E7" w:rsidP="00620C56" w:rsidRDefault="009725E7" w14:paraId="50B6CFAF" w14:textId="77777777">
            <w:pPr>
              <w:pStyle w:val="Tekst"/>
              <w:ind w:left="0"/>
              <w:rPr>
                <w:rFonts w:asciiTheme="minorHAnsi" w:hAnsiTheme="minorHAnsi" w:cstheme="minorHAnsi"/>
                <w:color w:val="000000"/>
              </w:rPr>
            </w:pPr>
            <w:r w:rsidRPr="002C0CC9">
              <w:rPr>
                <w:rFonts w:asciiTheme="minorHAnsi" w:hAnsiTheme="minorHAnsi" w:cstheme="minorHAnsi"/>
                <w:color w:val="000000"/>
              </w:rPr>
              <w:t>15</w:t>
            </w:r>
            <w:r w:rsidRPr="002C0CC9">
              <w:rPr>
                <w:rFonts w:asciiTheme="minorHAnsi" w:hAnsiTheme="minorHAnsi" w:cstheme="minorHAnsi"/>
                <w:color w:val="000000"/>
                <w:vertAlign w:val="superscript"/>
              </w:rPr>
              <w:t>e</w:t>
            </w:r>
            <w:r w:rsidRPr="002C0CC9">
              <w:rPr>
                <w:rFonts w:asciiTheme="minorHAnsi" w:hAnsiTheme="minorHAnsi" w:cstheme="minorHAnsi"/>
                <w:color w:val="000000"/>
              </w:rPr>
              <w:t xml:space="preserve"> tot 30</w:t>
            </w:r>
            <w:r w:rsidRPr="002C0CC9">
              <w:rPr>
                <w:rFonts w:asciiTheme="minorHAnsi" w:hAnsiTheme="minorHAnsi" w:cstheme="minorHAnsi"/>
                <w:color w:val="000000"/>
                <w:vertAlign w:val="superscript"/>
              </w:rPr>
              <w:t>e</w:t>
            </w:r>
            <w:r w:rsidRPr="002C0CC9">
              <w:rPr>
                <w:rFonts w:asciiTheme="minorHAnsi" w:hAnsiTheme="minorHAnsi" w:cstheme="minorHAnsi"/>
                <w:color w:val="000000"/>
              </w:rPr>
              <w:t xml:space="preserve"> kalenderdag</w:t>
            </w:r>
          </w:p>
        </w:tc>
        <w:tc>
          <w:tcPr>
            <w:cnfStyle w:val="000010000000" w:firstRow="0" w:lastRow="0" w:firstColumn="0" w:lastColumn="0" w:oddVBand="1" w:evenVBand="0" w:oddHBand="0" w:evenHBand="0" w:firstRowFirstColumn="0" w:firstRowLastColumn="0" w:lastRowFirstColumn="0" w:lastRowLastColumn="0"/>
            <w:tcW w:w="3259" w:type="dxa"/>
            <w:shd w:val="clear" w:color="auto" w:fill="auto"/>
          </w:tcPr>
          <w:p w:rsidR="009725E7" w:rsidP="00620C56" w:rsidRDefault="009725E7" w14:paraId="104A57CD" w14:textId="77777777">
            <w:pPr>
              <w:pStyle w:val="Tekst"/>
              <w:ind w:left="0"/>
              <w:jc w:val="both"/>
              <w:rPr>
                <w:rFonts w:asciiTheme="minorHAnsi" w:hAnsiTheme="minorHAnsi" w:cstheme="minorHAnsi"/>
                <w:color w:val="000000"/>
              </w:rPr>
            </w:pPr>
            <w:r>
              <w:rPr>
                <w:rFonts w:asciiTheme="minorHAnsi" w:hAnsiTheme="minorHAnsi" w:cstheme="minorHAnsi"/>
                <w:color w:val="000000"/>
              </w:rPr>
              <w:t xml:space="preserve">26,93 % van het </w:t>
            </w:r>
            <w:proofErr w:type="spellStart"/>
            <w:r>
              <w:rPr>
                <w:rFonts w:asciiTheme="minorHAnsi" w:hAnsiTheme="minorHAnsi" w:cstheme="minorHAnsi"/>
                <w:color w:val="000000"/>
              </w:rPr>
              <w:t>brutomaandloon</w:t>
            </w:r>
            <w:proofErr w:type="spellEnd"/>
          </w:p>
          <w:p w:rsidRPr="002C0CC9" w:rsidR="009725E7" w:rsidP="00620C56" w:rsidRDefault="009725E7" w14:paraId="0F17042E" w14:textId="77777777">
            <w:pPr>
              <w:pStyle w:val="Tekst"/>
              <w:ind w:left="0"/>
              <w:jc w:val="both"/>
              <w:rPr>
                <w:rFonts w:asciiTheme="minorHAnsi" w:hAnsiTheme="minorHAnsi" w:cstheme="minorHAnsi"/>
                <w:color w:val="000000"/>
              </w:rPr>
            </w:pPr>
            <w:r w:rsidRPr="002C0CC9">
              <w:rPr>
                <w:rFonts w:asciiTheme="minorHAnsi" w:hAnsiTheme="minorHAnsi" w:cstheme="minorHAnsi"/>
                <w:color w:val="000000"/>
              </w:rPr>
              <w:t>begrensd tot loongrens ZIV</w:t>
            </w:r>
            <w:r w:rsidR="007D740C">
              <w:rPr>
                <w:rFonts w:asciiTheme="minorHAnsi" w:hAnsiTheme="minorHAnsi" w:cstheme="minorHAnsi"/>
                <w:color w:val="000000"/>
              </w:rPr>
              <w:t>;</w:t>
            </w:r>
          </w:p>
          <w:p w:rsidRPr="002C0CC9" w:rsidR="009725E7" w:rsidP="00620C56" w:rsidRDefault="009725E7" w14:paraId="01080EBD" w14:textId="77777777">
            <w:pPr>
              <w:pStyle w:val="Tekst"/>
              <w:ind w:left="0"/>
              <w:jc w:val="both"/>
              <w:rPr>
                <w:rFonts w:asciiTheme="minorHAnsi" w:hAnsiTheme="minorHAnsi" w:cstheme="minorHAnsi"/>
                <w:color w:val="000000"/>
              </w:rPr>
            </w:pPr>
            <w:r w:rsidRPr="002C0CC9">
              <w:rPr>
                <w:rFonts w:asciiTheme="minorHAnsi" w:hAnsiTheme="minorHAnsi" w:cstheme="minorHAnsi"/>
                <w:color w:val="000000"/>
              </w:rPr>
              <w:t>86,93 % op het deel boven dit loon</w:t>
            </w:r>
          </w:p>
        </w:tc>
        <w:tc>
          <w:tcPr>
            <w:cnfStyle w:val="000100000000" w:firstRow="0" w:lastRow="0" w:firstColumn="0" w:lastColumn="1" w:oddVBand="0" w:evenVBand="0" w:oddHBand="0" w:evenHBand="0" w:firstRowFirstColumn="0" w:firstRowLastColumn="0" w:lastRowFirstColumn="0" w:lastRowLastColumn="0"/>
            <w:tcW w:w="3403" w:type="dxa"/>
            <w:tcBorders>
              <w:right w:val="single" w:color="auto" w:sz="4" w:space="0"/>
            </w:tcBorders>
          </w:tcPr>
          <w:p w:rsidR="009725E7" w:rsidP="007D740C" w:rsidRDefault="009725E7" w14:paraId="2D2A1AB7" w14:textId="77777777">
            <w:pPr>
              <w:pStyle w:val="Tekst"/>
              <w:ind w:left="0"/>
              <w:rPr>
                <w:rFonts w:asciiTheme="minorHAnsi" w:hAnsiTheme="minorHAnsi" w:cstheme="minorHAnsi"/>
                <w:color w:val="000000"/>
              </w:rPr>
            </w:pPr>
            <w:r>
              <w:rPr>
                <w:rFonts w:asciiTheme="minorHAnsi" w:hAnsiTheme="minorHAnsi" w:cstheme="minorHAnsi"/>
                <w:color w:val="000000"/>
              </w:rPr>
              <w:t xml:space="preserve">60 </w:t>
            </w:r>
            <w:r w:rsidRPr="009725E7">
              <w:rPr>
                <w:rFonts w:asciiTheme="minorHAnsi" w:hAnsiTheme="minorHAnsi" w:cstheme="minorHAnsi"/>
                <w:color w:val="000000"/>
              </w:rPr>
              <w:t xml:space="preserve">% (beperkt tot de grens vastgesteld door de </w:t>
            </w:r>
            <w:r w:rsidR="007D740C">
              <w:rPr>
                <w:rFonts w:asciiTheme="minorHAnsi" w:hAnsiTheme="minorHAnsi" w:cstheme="minorHAnsi"/>
                <w:color w:val="000000"/>
              </w:rPr>
              <w:t>ZIV</w:t>
            </w:r>
            <w:r w:rsidRPr="009725E7">
              <w:rPr>
                <w:rFonts w:asciiTheme="minorHAnsi" w:hAnsiTheme="minorHAnsi" w:cstheme="minorHAnsi"/>
                <w:color w:val="000000"/>
              </w:rPr>
              <w:t>)</w:t>
            </w:r>
          </w:p>
        </w:tc>
      </w:tr>
      <w:tr w:rsidRPr="00576B05" w:rsidR="009725E7" w:rsidTr="00542095" w14:paraId="4053A05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left w:val="single" w:color="auto" w:sz="4" w:space="0"/>
              <w:bottom w:val="single" w:color="auto" w:sz="4" w:space="0"/>
            </w:tcBorders>
          </w:tcPr>
          <w:p w:rsidRPr="007E3395" w:rsidR="009725E7" w:rsidP="009725E7" w:rsidRDefault="009725E7" w14:paraId="608DAAEE" w14:textId="77777777">
            <w:pPr>
              <w:rPr>
                <w:rFonts w:asciiTheme="minorHAnsi" w:hAnsiTheme="minorHAnsi" w:cstheme="minorHAnsi"/>
                <w:color w:val="000000"/>
                <w:szCs w:val="22"/>
              </w:rPr>
            </w:pPr>
            <w:r w:rsidRPr="007E3395">
              <w:rPr>
                <w:rFonts w:asciiTheme="minorHAnsi" w:hAnsiTheme="minorHAnsi" w:cstheme="minorHAnsi"/>
                <w:color w:val="000000"/>
                <w:szCs w:val="22"/>
              </w:rPr>
              <w:t>Vanaf de 31</w:t>
            </w:r>
            <w:r w:rsidRPr="007E3395">
              <w:rPr>
                <w:rFonts w:asciiTheme="minorHAnsi" w:hAnsiTheme="minorHAnsi" w:cstheme="minorHAnsi"/>
                <w:color w:val="000000"/>
                <w:szCs w:val="22"/>
                <w:vertAlign w:val="superscript"/>
              </w:rPr>
              <w:t>ste</w:t>
            </w:r>
            <w:r w:rsidRPr="007E3395">
              <w:rPr>
                <w:rFonts w:asciiTheme="minorHAnsi" w:hAnsiTheme="minorHAnsi" w:cstheme="minorHAnsi"/>
                <w:color w:val="000000"/>
                <w:szCs w:val="22"/>
              </w:rPr>
              <w:t xml:space="preserve"> dag</w:t>
            </w:r>
          </w:p>
        </w:tc>
        <w:tc>
          <w:tcPr>
            <w:cnfStyle w:val="000010000000" w:firstRow="0" w:lastRow="0" w:firstColumn="0" w:lastColumn="0" w:oddVBand="1" w:evenVBand="0" w:oddHBand="0" w:evenHBand="0" w:firstRowFirstColumn="0" w:firstRowLastColumn="0" w:lastRowFirstColumn="0" w:lastRowLastColumn="0"/>
            <w:tcW w:w="3259" w:type="dxa"/>
            <w:tcBorders>
              <w:bottom w:val="single" w:color="auto" w:sz="4" w:space="0"/>
            </w:tcBorders>
          </w:tcPr>
          <w:p w:rsidRPr="007E3395" w:rsidR="009725E7" w:rsidP="007D740C" w:rsidRDefault="00CD514A" w14:paraId="35E3688B" w14:textId="77777777">
            <w:pPr>
              <w:jc w:val="center"/>
              <w:rPr>
                <w:rFonts w:asciiTheme="minorHAnsi" w:hAnsiTheme="minorHAnsi" w:cstheme="minorHAnsi"/>
                <w:color w:val="000000"/>
                <w:szCs w:val="22"/>
              </w:rPr>
            </w:pPr>
            <w:r>
              <w:rPr>
                <w:rFonts w:asciiTheme="minorHAnsi" w:hAnsiTheme="minorHAnsi" w:cstheme="minorHAnsi"/>
                <w:color w:val="000000"/>
                <w:szCs w:val="22"/>
              </w:rPr>
              <w:t>-</w:t>
            </w:r>
          </w:p>
        </w:tc>
        <w:tc>
          <w:tcPr>
            <w:cnfStyle w:val="000100000000" w:firstRow="0" w:lastRow="0" w:firstColumn="0" w:lastColumn="1" w:oddVBand="0" w:evenVBand="0" w:oddHBand="0" w:evenHBand="0" w:firstRowFirstColumn="0" w:firstRowLastColumn="0" w:lastRowFirstColumn="0" w:lastRowLastColumn="0"/>
            <w:tcW w:w="3403" w:type="dxa"/>
            <w:tcBorders>
              <w:bottom w:val="single" w:color="auto" w:sz="4" w:space="0"/>
              <w:right w:val="single" w:color="auto" w:sz="4" w:space="0"/>
            </w:tcBorders>
          </w:tcPr>
          <w:p w:rsidRPr="007E3395" w:rsidR="009725E7" w:rsidP="009725E7" w:rsidRDefault="009725E7" w14:paraId="702E6E8A" w14:textId="77777777">
            <w:pPr>
              <w:rPr>
                <w:rFonts w:asciiTheme="minorHAnsi" w:hAnsiTheme="minorHAnsi" w:cstheme="minorHAnsi"/>
                <w:color w:val="000000"/>
                <w:szCs w:val="22"/>
              </w:rPr>
            </w:pPr>
            <w:r w:rsidRPr="007E3395">
              <w:rPr>
                <w:rFonts w:asciiTheme="minorHAnsi" w:hAnsiTheme="minorHAnsi" w:cstheme="minorHAnsi"/>
                <w:color w:val="000000"/>
                <w:szCs w:val="22"/>
              </w:rPr>
              <w:t>60 % (beperkt tot de grens, vastgesteld door de ZIV)</w:t>
            </w:r>
          </w:p>
        </w:tc>
      </w:tr>
    </w:tbl>
    <w:p w:rsidRPr="00542095" w:rsidR="00A549C2" w:rsidP="00CD514A" w:rsidRDefault="00A549C2" w14:paraId="633BEFEB" w14:textId="77777777">
      <w:pPr>
        <w:pStyle w:val="Tekst"/>
        <w:spacing w:before="120"/>
        <w:jc w:val="both"/>
        <w:rPr>
          <w:rFonts w:asciiTheme="minorHAnsi" w:hAnsiTheme="minorHAnsi" w:cstheme="minorHAnsi"/>
          <w:color w:val="000000"/>
          <w:sz w:val="24"/>
          <w:szCs w:val="24"/>
          <w:u w:val="single"/>
        </w:rPr>
      </w:pPr>
      <w:r w:rsidRPr="00542095">
        <w:rPr>
          <w:rFonts w:asciiTheme="minorHAnsi" w:hAnsiTheme="minorHAnsi" w:cstheme="minorHAnsi"/>
          <w:color w:val="000000"/>
          <w:sz w:val="24"/>
          <w:szCs w:val="24"/>
        </w:rPr>
        <w:t>De periode van 30 dagen gewaarborgd loon vangt aan op de eerste kalenderdag van de ongeschiktheid, maar in principe zal het gewaarborgd loon slechts worden uitbetaald vanaf de 1</w:t>
      </w:r>
      <w:r w:rsidRPr="00542095">
        <w:rPr>
          <w:rFonts w:asciiTheme="minorHAnsi" w:hAnsiTheme="minorHAnsi" w:cstheme="minorHAnsi"/>
          <w:color w:val="000000"/>
          <w:sz w:val="24"/>
          <w:szCs w:val="24"/>
          <w:vertAlign w:val="superscript"/>
        </w:rPr>
        <w:t>e</w:t>
      </w:r>
      <w:r w:rsidRPr="00542095">
        <w:rPr>
          <w:rFonts w:asciiTheme="minorHAnsi" w:hAnsiTheme="minorHAnsi" w:cstheme="minorHAnsi"/>
          <w:color w:val="000000"/>
          <w:sz w:val="24"/>
          <w:szCs w:val="24"/>
        </w:rPr>
        <w:t xml:space="preserve"> werkdag van deze ongeschiktheidsperiode. </w:t>
      </w:r>
      <w:r w:rsidRPr="00542095">
        <w:rPr>
          <w:rFonts w:asciiTheme="minorHAnsi" w:hAnsiTheme="minorHAnsi" w:cstheme="minorHAnsi"/>
          <w:color w:val="000000"/>
          <w:sz w:val="24"/>
          <w:szCs w:val="24"/>
          <w:u w:val="single"/>
        </w:rPr>
        <w:t>Onder “arbeidsdag” wordt de dag verstaan waarop gewoonlijk gewerkt wordt.</w:t>
      </w:r>
    </w:p>
    <w:p w:rsidRPr="00542095" w:rsidR="00620C56" w:rsidP="00620C56" w:rsidRDefault="00620C56" w14:paraId="0D6FE5F0" w14:textId="77777777">
      <w:pPr>
        <w:pStyle w:val="Tekst"/>
        <w:ind w:firstLine="1"/>
        <w:jc w:val="both"/>
        <w:rPr>
          <w:rFonts w:asciiTheme="minorHAnsi" w:hAnsiTheme="minorHAnsi" w:cstheme="minorHAnsi"/>
          <w:color w:val="000000"/>
          <w:sz w:val="24"/>
          <w:szCs w:val="24"/>
        </w:rPr>
      </w:pPr>
    </w:p>
    <w:p w:rsidRPr="00542095" w:rsidR="00A549C2" w:rsidP="00620C56" w:rsidRDefault="00A549C2" w14:paraId="18D4DA51" w14:textId="43F66B92">
      <w:pPr>
        <w:pStyle w:val="Tekst"/>
        <w:jc w:val="both"/>
        <w:rPr>
          <w:rFonts w:asciiTheme="minorHAnsi" w:hAnsiTheme="minorHAnsi" w:cstheme="minorHAnsi"/>
          <w:color w:val="000000"/>
          <w:sz w:val="24"/>
          <w:szCs w:val="24"/>
        </w:rPr>
      </w:pPr>
      <w:r w:rsidRPr="00542095">
        <w:rPr>
          <w:rFonts w:asciiTheme="minorHAnsi" w:hAnsiTheme="minorHAnsi" w:cstheme="minorHAnsi"/>
          <w:color w:val="000000"/>
          <w:sz w:val="24"/>
          <w:szCs w:val="24"/>
        </w:rPr>
        <w:t xml:space="preserve">Zon- en feestdagen en dagen inactiviteit in een vijfdagenweek worden dus in principe niet </w:t>
      </w:r>
      <w:r w:rsidRPr="00542095" w:rsidR="005169F5">
        <w:rPr>
          <w:rFonts w:asciiTheme="minorHAnsi" w:hAnsiTheme="minorHAnsi" w:cstheme="minorHAnsi"/>
          <w:color w:val="000000"/>
          <w:sz w:val="24"/>
          <w:szCs w:val="24"/>
        </w:rPr>
        <w:t>beschouwd als</w:t>
      </w:r>
      <w:r w:rsidRPr="00542095">
        <w:rPr>
          <w:rFonts w:asciiTheme="minorHAnsi" w:hAnsiTheme="minorHAnsi" w:cstheme="minorHAnsi"/>
          <w:color w:val="000000"/>
          <w:sz w:val="24"/>
          <w:szCs w:val="24"/>
        </w:rPr>
        <w:t xml:space="preserve"> werkdagen.</w:t>
      </w:r>
    </w:p>
    <w:p w:rsidRPr="00542095" w:rsidR="00620C56" w:rsidP="00620C56" w:rsidRDefault="00620C56" w14:paraId="38C81CC2" w14:textId="77777777">
      <w:pPr>
        <w:pStyle w:val="Tekst"/>
        <w:jc w:val="both"/>
        <w:rPr>
          <w:rFonts w:asciiTheme="minorHAnsi" w:hAnsiTheme="minorHAnsi" w:cstheme="minorHAnsi"/>
          <w:color w:val="000000"/>
          <w:sz w:val="24"/>
          <w:szCs w:val="24"/>
        </w:rPr>
      </w:pPr>
    </w:p>
    <w:p w:rsidRPr="00542095" w:rsidR="00A549C2" w:rsidP="00620C56" w:rsidRDefault="005C2E17" w14:paraId="70041551" w14:textId="77777777">
      <w:pPr>
        <w:pStyle w:val="Tekst"/>
        <w:jc w:val="both"/>
        <w:rPr>
          <w:rFonts w:asciiTheme="minorHAnsi" w:hAnsiTheme="minorHAnsi" w:cstheme="minorHAnsi"/>
          <w:color w:val="000000"/>
          <w:sz w:val="24"/>
          <w:szCs w:val="24"/>
        </w:rPr>
      </w:pPr>
      <w:r w:rsidRPr="00542095">
        <w:rPr>
          <w:rFonts w:asciiTheme="minorHAnsi" w:hAnsiTheme="minorHAnsi" w:cstheme="minorHAnsi"/>
          <w:b/>
          <w:color w:val="000000"/>
          <w:sz w:val="24"/>
          <w:szCs w:val="24"/>
          <w:u w:val="single"/>
        </w:rPr>
        <w:t>Voorbeeld</w:t>
      </w:r>
      <w:r w:rsidRPr="00542095" w:rsidR="00A549C2">
        <w:rPr>
          <w:rFonts w:asciiTheme="minorHAnsi" w:hAnsiTheme="minorHAnsi" w:cstheme="minorHAnsi"/>
          <w:color w:val="000000"/>
          <w:sz w:val="24"/>
          <w:szCs w:val="24"/>
        </w:rPr>
        <w:t xml:space="preserve"> Een werknemer wordt ziek op zaterdag (= dag inactiviteit in een vijfdagenweek). De periode van 30 dagen gewaarborgd loon begint dus op zaterdag en het gewaarborgd loon wordt uitbetaald vanaf de daaropvolgende maandag.</w:t>
      </w:r>
    </w:p>
    <w:p w:rsidR="001636EE" w:rsidP="00620C56" w:rsidRDefault="001636EE" w14:paraId="67B2B245" w14:textId="77777777">
      <w:pPr>
        <w:pStyle w:val="Tekst"/>
        <w:jc w:val="both"/>
        <w:rPr>
          <w:rFonts w:asciiTheme="minorHAnsi" w:hAnsiTheme="minorHAnsi" w:cstheme="minorHAnsi"/>
          <w:color w:val="000000"/>
        </w:rPr>
      </w:pPr>
    </w:p>
    <w:p w:rsidR="007D397E" w:rsidP="007D397E" w:rsidRDefault="00AF09EE" w14:paraId="530F4516" w14:textId="2BD7C2FE">
      <w:pPr>
        <w:pStyle w:val="Tekst"/>
        <w:ind w:left="5812"/>
        <w:rPr>
          <w:rFonts w:asciiTheme="minorHAnsi" w:hAnsiTheme="minorHAnsi" w:cstheme="minorHAnsi"/>
          <w:sz w:val="24"/>
          <w:szCs w:val="24"/>
        </w:rPr>
      </w:pPr>
      <w:hyperlink w:history="1" w:anchor="_Alfabetisch_Trefwoordenregister">
        <w:r w:rsidR="007D397E">
          <w:rPr>
            <w:rStyle w:val="Hyperlink"/>
            <w:rFonts w:asciiTheme="minorHAnsi" w:hAnsiTheme="minorHAnsi" w:cstheme="minorHAnsi"/>
            <w:vanish/>
            <w:sz w:val="24"/>
            <w:szCs w:val="24"/>
          </w:rPr>
          <w:t>Terug naar alfabetisch register</w:t>
        </w:r>
      </w:hyperlink>
    </w:p>
    <w:p w:rsidRPr="00E74E45" w:rsidR="00542095" w:rsidP="00542095" w:rsidRDefault="00B44845" w14:paraId="3DD4D3CB" w14:textId="77777777">
      <w:pPr>
        <w:pStyle w:val="Tekst"/>
        <w:ind w:left="1134" w:right="-1"/>
        <w:jc w:val="right"/>
        <w:rPr>
          <w:rFonts w:asciiTheme="minorHAnsi" w:hAnsiTheme="minorHAnsi" w:cstheme="minorHAnsi"/>
          <w:sz w:val="24"/>
          <w:szCs w:val="24"/>
        </w:rPr>
      </w:pPr>
      <w:r>
        <w:fldChar w:fldCharType="begin"/>
      </w:r>
      <w:r>
        <w:rPr>
          <w:vanish/>
        </w:rPr>
        <w:instrText>HYPERLINK</w:instrText>
      </w:r>
      <w:r>
        <w:fldChar w:fldCharType="separate"/>
      </w:r>
      <w:r w:rsidRPr="00E74E45" w:rsidR="00542095">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rsidRPr="00620C56" w:rsidR="00A549C2" w:rsidP="00AA77C7" w:rsidRDefault="00A549C2" w14:paraId="577FECD9" w14:textId="77777777">
      <w:pPr>
        <w:pStyle w:val="Kop4"/>
        <w:rPr>
          <w:rFonts w:asciiTheme="minorHAnsi" w:hAnsiTheme="minorHAnsi" w:cstheme="minorHAnsi"/>
          <w:b/>
          <w:sz w:val="28"/>
          <w:szCs w:val="28"/>
        </w:rPr>
      </w:pPr>
      <w:r w:rsidRPr="00620C56">
        <w:rPr>
          <w:rFonts w:asciiTheme="minorHAnsi" w:hAnsiTheme="minorHAnsi" w:cstheme="minorHAnsi"/>
          <w:b/>
          <w:sz w:val="28"/>
          <w:szCs w:val="28"/>
        </w:rPr>
        <w:t>Bediende aangeworven voor onbepaalde tijd of voor bepaalde tijd van ten minste 3 maanden of voor een duidelijk omschreven werk met een minimumtewerkst</w:t>
      </w:r>
      <w:r w:rsidRPr="00620C56" w:rsidR="00C738A3">
        <w:rPr>
          <w:rFonts w:asciiTheme="minorHAnsi" w:hAnsiTheme="minorHAnsi" w:cstheme="minorHAnsi"/>
          <w:b/>
          <w:sz w:val="28"/>
          <w:szCs w:val="28"/>
        </w:rPr>
        <w:t>elling van ten minste 3 maanden</w:t>
      </w:r>
    </w:p>
    <w:p w:rsidRPr="00353331" w:rsidR="00A549C2" w:rsidP="00BA53D4" w:rsidRDefault="00A549C2" w14:paraId="61AE2024" w14:textId="7BCFB76A">
      <w:pPr>
        <w:pStyle w:val="Tekst"/>
        <w:jc w:val="both"/>
        <w:rPr>
          <w:rFonts w:asciiTheme="minorHAnsi" w:hAnsiTheme="minorHAnsi" w:cstheme="minorHAnsi"/>
          <w:sz w:val="24"/>
          <w:szCs w:val="24"/>
        </w:rPr>
      </w:pPr>
      <w:r w:rsidRPr="00353331">
        <w:rPr>
          <w:rFonts w:asciiTheme="minorHAnsi" w:hAnsiTheme="minorHAnsi" w:cstheme="minorHAnsi"/>
          <w:sz w:val="24"/>
          <w:szCs w:val="24"/>
        </w:rPr>
        <w:t xml:space="preserve">Indien de bediende voor onbepaalde tijd wordt aangeworven moet de werkgever tijdens de eerste 30 dagen van de ongeschiktheid een </w:t>
      </w:r>
      <w:r w:rsidRPr="00353331" w:rsidR="005169F5">
        <w:rPr>
          <w:rFonts w:asciiTheme="minorHAnsi" w:hAnsiTheme="minorHAnsi" w:cstheme="minorHAnsi"/>
          <w:sz w:val="24"/>
          <w:szCs w:val="24"/>
        </w:rPr>
        <w:t>loon tegen</w:t>
      </w:r>
      <w:r w:rsidRPr="00353331">
        <w:rPr>
          <w:rFonts w:asciiTheme="minorHAnsi" w:hAnsiTheme="minorHAnsi" w:cstheme="minorHAnsi"/>
          <w:sz w:val="24"/>
          <w:szCs w:val="24"/>
        </w:rPr>
        <w:t xml:space="preserve"> 100 % waarborgen. Dit geldt voor alle bedienden, ongeacht hun anciënniteit en hun loon.</w:t>
      </w:r>
    </w:p>
    <w:p w:rsidRPr="00353331" w:rsidR="00582BD9" w:rsidP="00BA53D4" w:rsidRDefault="00582BD9" w14:paraId="7013E0B6" w14:textId="77777777">
      <w:pPr>
        <w:pStyle w:val="Tekst"/>
        <w:jc w:val="both"/>
        <w:rPr>
          <w:rFonts w:asciiTheme="minorHAnsi" w:hAnsiTheme="minorHAnsi" w:cstheme="minorHAnsi"/>
          <w:sz w:val="24"/>
          <w:szCs w:val="24"/>
        </w:rPr>
      </w:pPr>
    </w:p>
    <w:tbl>
      <w:tblPr>
        <w:tblStyle w:val="Lijsttabel5donker-Accent5"/>
        <w:tblW w:w="9072" w:type="dxa"/>
        <w:tblInd w:w="421" w:type="dxa"/>
        <w:tblBorders>
          <w:top w:val="single" w:color="auto" w:sz="4" w:space="0"/>
          <w:left w:val="single" w:color="auto" w:sz="4" w:space="0"/>
          <w:bottom w:val="single" w:color="auto" w:sz="4" w:space="0"/>
          <w:right w:val="single" w:color="auto" w:sz="4" w:space="0"/>
          <w:insideH w:val="single" w:color="FFFFFF" w:themeColor="background1" w:sz="4" w:space="0"/>
          <w:insideV w:val="single" w:color="FFFFFF" w:themeColor="background1" w:sz="4" w:space="0"/>
        </w:tblBorders>
        <w:tblLayout w:type="fixed"/>
        <w:tblLook w:val="0000" w:firstRow="0" w:lastRow="0" w:firstColumn="0" w:lastColumn="0" w:noHBand="0" w:noVBand="0"/>
      </w:tblPr>
      <w:tblGrid>
        <w:gridCol w:w="2410"/>
        <w:gridCol w:w="3260"/>
        <w:gridCol w:w="3402"/>
      </w:tblGrid>
      <w:tr w:rsidRPr="00576B05" w:rsidR="00582BD9" w:rsidTr="00542095" w14:paraId="6E2D6FA3" w14:textId="7777777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10" w:type="dxa"/>
            <w:tcBorders>
              <w:top w:val="none" w:color="auto" w:sz="0" w:space="0"/>
              <w:left w:val="none" w:color="auto" w:sz="0" w:space="0"/>
              <w:bottom w:val="none" w:color="auto" w:sz="0" w:space="0"/>
              <w:right w:val="none" w:color="auto" w:sz="0" w:space="0"/>
            </w:tcBorders>
          </w:tcPr>
          <w:p w:rsidRPr="00491809" w:rsidR="00582BD9" w:rsidP="001636EE" w:rsidRDefault="00582BD9" w14:paraId="45A0ABF0" w14:textId="77777777">
            <w:pPr>
              <w:rPr>
                <w:rFonts w:asciiTheme="minorHAnsi" w:hAnsiTheme="minorHAnsi" w:cstheme="minorHAnsi"/>
                <w:b/>
                <w:szCs w:val="22"/>
              </w:rPr>
            </w:pPr>
            <w:r w:rsidRPr="00491809">
              <w:rPr>
                <w:rFonts w:asciiTheme="minorHAnsi" w:hAnsiTheme="minorHAnsi" w:cstheme="minorHAnsi"/>
                <w:b/>
                <w:szCs w:val="22"/>
              </w:rPr>
              <w:t>Periodes</w:t>
            </w:r>
          </w:p>
          <w:p w:rsidRPr="00491809" w:rsidR="00582BD9" w:rsidP="001636EE" w:rsidRDefault="00582BD9" w14:paraId="3FF0FFE9" w14:textId="77777777">
            <w:pPr>
              <w:rPr>
                <w:rFonts w:asciiTheme="minorHAnsi" w:hAnsiTheme="minorHAnsi" w:cstheme="minorHAnsi"/>
                <w:b/>
                <w:szCs w:val="22"/>
              </w:rPr>
            </w:pPr>
            <w:r w:rsidRPr="00491809">
              <w:rPr>
                <w:rFonts w:asciiTheme="minorHAnsi" w:hAnsiTheme="minorHAnsi" w:cstheme="minorHAnsi"/>
                <w:b/>
                <w:szCs w:val="22"/>
              </w:rPr>
              <w:t>(kalenderdagen)</w:t>
            </w:r>
          </w:p>
        </w:tc>
        <w:tc>
          <w:tcPr>
            <w:cnfStyle w:val="000001000000" w:firstRow="0" w:lastRow="0" w:firstColumn="0" w:lastColumn="0" w:oddVBand="0" w:evenVBand="1" w:oddHBand="0" w:evenHBand="0" w:firstRowFirstColumn="0" w:firstRowLastColumn="0" w:lastRowFirstColumn="0" w:lastRowLastColumn="0"/>
            <w:tcW w:w="3260" w:type="dxa"/>
            <w:tcBorders>
              <w:top w:val="none" w:color="auto" w:sz="0" w:space="0"/>
              <w:left w:val="none" w:color="auto" w:sz="0" w:space="0"/>
              <w:bottom w:val="none" w:color="auto" w:sz="0" w:space="0"/>
              <w:right w:val="none" w:color="auto" w:sz="0" w:space="0"/>
            </w:tcBorders>
          </w:tcPr>
          <w:p w:rsidRPr="00491809" w:rsidR="00582BD9" w:rsidP="001636EE" w:rsidRDefault="00582BD9" w14:paraId="1B9672CD" w14:textId="77777777">
            <w:pPr>
              <w:rPr>
                <w:rFonts w:asciiTheme="minorHAnsi" w:hAnsiTheme="minorHAnsi" w:cstheme="minorHAnsi"/>
                <w:b/>
                <w:szCs w:val="22"/>
              </w:rPr>
            </w:pPr>
            <w:r w:rsidRPr="00491809">
              <w:rPr>
                <w:rFonts w:asciiTheme="minorHAnsi" w:hAnsiTheme="minorHAnsi" w:cstheme="minorHAnsi"/>
                <w:b/>
                <w:szCs w:val="22"/>
              </w:rPr>
              <w:t>Ten laste van de werkgever</w:t>
            </w:r>
          </w:p>
          <w:p w:rsidRPr="00491809" w:rsidR="00582BD9" w:rsidP="001636EE" w:rsidRDefault="00582BD9" w14:paraId="75BEDE30" w14:textId="77777777">
            <w:pPr>
              <w:rPr>
                <w:rFonts w:asciiTheme="minorHAnsi" w:hAnsiTheme="minorHAnsi" w:cstheme="minorHAnsi"/>
                <w:b/>
                <w:szCs w:val="22"/>
              </w:rPr>
            </w:pPr>
            <w:r w:rsidRPr="00491809">
              <w:rPr>
                <w:rFonts w:asciiTheme="minorHAnsi" w:hAnsiTheme="minorHAnsi" w:cstheme="minorHAnsi"/>
                <w:b/>
                <w:szCs w:val="22"/>
              </w:rPr>
              <w:t>(gewaarborgd maandloon)</w:t>
            </w:r>
          </w:p>
        </w:tc>
        <w:tc>
          <w:tcPr>
            <w:cnfStyle w:val="000010000000" w:firstRow="0" w:lastRow="0" w:firstColumn="0" w:lastColumn="0" w:oddVBand="1" w:evenVBand="0" w:oddHBand="0" w:evenHBand="0" w:firstRowFirstColumn="0" w:firstRowLastColumn="0" w:lastRowFirstColumn="0" w:lastRowLastColumn="0"/>
            <w:tcW w:w="3402" w:type="dxa"/>
            <w:tcBorders>
              <w:top w:val="none" w:color="auto" w:sz="0" w:space="0"/>
              <w:left w:val="none" w:color="auto" w:sz="0" w:space="0"/>
              <w:bottom w:val="none" w:color="auto" w:sz="0" w:space="0"/>
              <w:right w:val="none" w:color="auto" w:sz="0" w:space="0"/>
            </w:tcBorders>
          </w:tcPr>
          <w:p w:rsidRPr="00491809" w:rsidR="00582BD9" w:rsidP="001636EE" w:rsidRDefault="00582BD9" w14:paraId="365ECEB9" w14:textId="77777777">
            <w:pPr>
              <w:rPr>
                <w:rFonts w:asciiTheme="minorHAnsi" w:hAnsiTheme="minorHAnsi" w:cstheme="minorHAnsi"/>
                <w:b/>
                <w:szCs w:val="22"/>
              </w:rPr>
            </w:pPr>
            <w:r w:rsidRPr="00491809">
              <w:rPr>
                <w:rFonts w:asciiTheme="minorHAnsi" w:hAnsiTheme="minorHAnsi" w:cstheme="minorHAnsi"/>
                <w:b/>
                <w:szCs w:val="22"/>
              </w:rPr>
              <w:t>Ten laste van de ziekteverzekering (ZIV)</w:t>
            </w:r>
          </w:p>
        </w:tc>
      </w:tr>
    </w:tbl>
    <w:tbl>
      <w:tblPr>
        <w:tblStyle w:val="Rastertabel2-Accent5"/>
        <w:tblW w:w="9072" w:type="dxa"/>
        <w:tblInd w:w="426" w:type="dxa"/>
        <w:tblBorders>
          <w:top w:val="single" w:color="auto" w:sz="4" w:space="0"/>
          <w:left w:val="single" w:color="auto" w:sz="4" w:space="0"/>
          <w:bottom w:val="single" w:color="auto" w:sz="4" w:space="0"/>
          <w:right w:val="single" w:color="auto" w:sz="4" w:space="0"/>
        </w:tblBorders>
        <w:tblLayout w:type="fixed"/>
        <w:tblLook w:val="0000" w:firstRow="0" w:lastRow="0" w:firstColumn="0" w:lastColumn="0" w:noHBand="0" w:noVBand="0"/>
      </w:tblPr>
      <w:tblGrid>
        <w:gridCol w:w="2410"/>
        <w:gridCol w:w="3259"/>
        <w:gridCol w:w="3403"/>
      </w:tblGrid>
      <w:tr w:rsidRPr="002C0CC9" w:rsidR="00582BD9" w:rsidTr="00353331" w14:paraId="4401C1BF" w14:textId="7777777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10" w:type="dxa"/>
          </w:tcPr>
          <w:p w:rsidRPr="00353331" w:rsidR="00582BD9" w:rsidP="001636EE" w:rsidRDefault="00582BD9" w14:paraId="6020B7A6" w14:textId="77777777">
            <w:pPr>
              <w:pStyle w:val="Tekst"/>
              <w:ind w:left="0"/>
              <w:jc w:val="both"/>
              <w:rPr>
                <w:rFonts w:asciiTheme="minorHAnsi" w:hAnsiTheme="minorHAnsi" w:cstheme="minorHAnsi"/>
                <w:b/>
                <w:bCs/>
                <w:color w:val="000000"/>
              </w:rPr>
            </w:pPr>
            <w:r w:rsidRPr="00353331">
              <w:rPr>
                <w:rFonts w:asciiTheme="minorHAnsi" w:hAnsiTheme="minorHAnsi" w:cstheme="minorHAnsi"/>
                <w:b/>
                <w:bCs/>
                <w:color w:val="000000"/>
              </w:rPr>
              <w:t>1</w:t>
            </w:r>
            <w:r w:rsidRPr="00353331">
              <w:rPr>
                <w:rFonts w:asciiTheme="minorHAnsi" w:hAnsiTheme="minorHAnsi" w:cstheme="minorHAnsi"/>
                <w:b/>
                <w:bCs/>
                <w:color w:val="000000"/>
                <w:vertAlign w:val="superscript"/>
              </w:rPr>
              <w:t>e</w:t>
            </w:r>
            <w:r w:rsidRPr="00353331">
              <w:rPr>
                <w:rFonts w:asciiTheme="minorHAnsi" w:hAnsiTheme="minorHAnsi" w:cstheme="minorHAnsi"/>
                <w:b/>
                <w:bCs/>
                <w:color w:val="000000"/>
              </w:rPr>
              <w:t xml:space="preserve"> tot 30</w:t>
            </w:r>
            <w:r w:rsidRPr="00353331">
              <w:rPr>
                <w:rFonts w:asciiTheme="minorHAnsi" w:hAnsiTheme="minorHAnsi" w:cstheme="minorHAnsi"/>
                <w:b/>
                <w:bCs/>
                <w:color w:val="000000"/>
                <w:vertAlign w:val="superscript"/>
              </w:rPr>
              <w:t>e</w:t>
            </w:r>
            <w:r w:rsidRPr="00353331">
              <w:rPr>
                <w:rFonts w:asciiTheme="minorHAnsi" w:hAnsiTheme="minorHAnsi" w:cstheme="minorHAnsi"/>
                <w:b/>
                <w:bCs/>
                <w:color w:val="000000"/>
              </w:rPr>
              <w:t xml:space="preserve"> kalenderdag</w:t>
            </w:r>
          </w:p>
        </w:tc>
        <w:tc>
          <w:tcPr>
            <w:tcW w:w="3259" w:type="dxa"/>
          </w:tcPr>
          <w:p w:rsidRPr="002C0CC9" w:rsidR="00582BD9" w:rsidP="001636EE" w:rsidRDefault="00582BD9" w14:paraId="623249D2" w14:textId="77777777">
            <w:pPr>
              <w:pStyle w:val="Tekst"/>
              <w:ind w:left="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rPr>
            </w:pPr>
            <w:r w:rsidRPr="002C0CC9">
              <w:rPr>
                <w:rFonts w:asciiTheme="minorHAnsi" w:hAnsiTheme="minorHAnsi" w:cstheme="minorHAnsi"/>
                <w:color w:val="000000"/>
              </w:rPr>
              <w:t xml:space="preserve">100 % van het </w:t>
            </w:r>
            <w:proofErr w:type="spellStart"/>
            <w:r w:rsidRPr="002C0CC9">
              <w:rPr>
                <w:rFonts w:asciiTheme="minorHAnsi" w:hAnsiTheme="minorHAnsi" w:cstheme="minorHAnsi"/>
                <w:color w:val="000000"/>
              </w:rPr>
              <w:t>brutomaandloon</w:t>
            </w:r>
            <w:proofErr w:type="spellEnd"/>
          </w:p>
        </w:tc>
        <w:tc>
          <w:tcPr>
            <w:cnfStyle w:val="000010000000" w:firstRow="0" w:lastRow="0" w:firstColumn="0" w:lastColumn="0" w:oddVBand="1" w:evenVBand="0" w:oddHBand="0" w:evenHBand="0" w:firstRowFirstColumn="0" w:firstRowLastColumn="0" w:lastRowFirstColumn="0" w:lastRowLastColumn="0"/>
            <w:tcW w:w="3403" w:type="dxa"/>
          </w:tcPr>
          <w:p w:rsidRPr="002C0CC9" w:rsidR="00582BD9" w:rsidP="001636EE" w:rsidRDefault="00582BD9" w14:paraId="3E46FA6B" w14:textId="77777777">
            <w:pPr>
              <w:pStyle w:val="Tekst"/>
              <w:ind w:left="0"/>
              <w:jc w:val="center"/>
              <w:rPr>
                <w:rFonts w:asciiTheme="minorHAnsi" w:hAnsiTheme="minorHAnsi" w:cstheme="minorHAnsi"/>
                <w:color w:val="000000"/>
              </w:rPr>
            </w:pPr>
            <w:r>
              <w:rPr>
                <w:rFonts w:asciiTheme="minorHAnsi" w:hAnsiTheme="minorHAnsi" w:cstheme="minorHAnsi"/>
                <w:color w:val="000000"/>
              </w:rPr>
              <w:t>-</w:t>
            </w:r>
          </w:p>
        </w:tc>
      </w:tr>
      <w:tr w:rsidRPr="00576B05" w:rsidR="00590E62" w:rsidTr="00353331" w14:paraId="5880737D" w14:textId="77777777">
        <w:tc>
          <w:tcPr>
            <w:cnfStyle w:val="000010000000" w:firstRow="0" w:lastRow="0" w:firstColumn="0" w:lastColumn="0" w:oddVBand="1" w:evenVBand="0" w:oddHBand="0" w:evenHBand="0" w:firstRowFirstColumn="0" w:firstRowLastColumn="0" w:lastRowFirstColumn="0" w:lastRowLastColumn="0"/>
            <w:tcW w:w="2410" w:type="dxa"/>
            <w:shd w:val="clear" w:color="auto" w:fill="auto"/>
          </w:tcPr>
          <w:p w:rsidRPr="00353331" w:rsidR="00590E62" w:rsidP="00DD37D4" w:rsidRDefault="00590E62" w14:paraId="1272A54A" w14:textId="77777777">
            <w:pPr>
              <w:rPr>
                <w:rFonts w:asciiTheme="minorHAnsi" w:hAnsiTheme="minorHAnsi" w:cstheme="minorHAnsi"/>
                <w:b/>
                <w:bCs/>
                <w:color w:val="000000"/>
                <w:szCs w:val="22"/>
              </w:rPr>
            </w:pPr>
            <w:r w:rsidRPr="00353331">
              <w:rPr>
                <w:rFonts w:asciiTheme="minorHAnsi" w:hAnsiTheme="minorHAnsi" w:cstheme="minorHAnsi"/>
                <w:b/>
                <w:bCs/>
                <w:color w:val="000000"/>
                <w:szCs w:val="22"/>
              </w:rPr>
              <w:t>Vanaf de 31</w:t>
            </w:r>
            <w:r w:rsidRPr="00353331">
              <w:rPr>
                <w:rFonts w:asciiTheme="minorHAnsi" w:hAnsiTheme="minorHAnsi" w:cstheme="minorHAnsi"/>
                <w:b/>
                <w:bCs/>
                <w:color w:val="000000"/>
                <w:szCs w:val="22"/>
                <w:vertAlign w:val="superscript"/>
              </w:rPr>
              <w:t>ste</w:t>
            </w:r>
            <w:r w:rsidRPr="00353331">
              <w:rPr>
                <w:rFonts w:asciiTheme="minorHAnsi" w:hAnsiTheme="minorHAnsi" w:cstheme="minorHAnsi"/>
                <w:b/>
                <w:bCs/>
                <w:color w:val="000000"/>
                <w:szCs w:val="22"/>
              </w:rPr>
              <w:t xml:space="preserve"> dag</w:t>
            </w:r>
          </w:p>
        </w:tc>
        <w:tc>
          <w:tcPr>
            <w:tcW w:w="3259" w:type="dxa"/>
          </w:tcPr>
          <w:p w:rsidRPr="007E3395" w:rsidR="00590E62" w:rsidP="00DD37D4" w:rsidRDefault="00590E62" w14:paraId="533BC6BF" w14:textId="77777777">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rPr>
            </w:pPr>
            <w:r>
              <w:rPr>
                <w:rFonts w:asciiTheme="minorHAnsi" w:hAnsiTheme="minorHAnsi" w:cstheme="minorHAnsi"/>
                <w:color w:val="000000"/>
                <w:szCs w:val="22"/>
              </w:rPr>
              <w:t>-</w:t>
            </w:r>
          </w:p>
        </w:tc>
        <w:tc>
          <w:tcPr>
            <w:cnfStyle w:val="000010000000" w:firstRow="0" w:lastRow="0" w:firstColumn="0" w:lastColumn="0" w:oddVBand="1" w:evenVBand="0" w:oddHBand="0" w:evenHBand="0" w:firstRowFirstColumn="0" w:firstRowLastColumn="0" w:lastRowFirstColumn="0" w:lastRowLastColumn="0"/>
            <w:tcW w:w="3403" w:type="dxa"/>
            <w:shd w:val="clear" w:color="auto" w:fill="auto"/>
          </w:tcPr>
          <w:p w:rsidRPr="00353331" w:rsidR="00590E62" w:rsidP="00DD37D4" w:rsidRDefault="00590E62" w14:paraId="37447670" w14:textId="77777777">
            <w:pPr>
              <w:rPr>
                <w:rFonts w:asciiTheme="minorHAnsi" w:hAnsiTheme="minorHAnsi" w:cstheme="minorHAnsi"/>
                <w:b/>
                <w:bCs/>
                <w:color w:val="000000"/>
                <w:szCs w:val="22"/>
              </w:rPr>
            </w:pPr>
            <w:r w:rsidRPr="00353331">
              <w:rPr>
                <w:rFonts w:asciiTheme="minorHAnsi" w:hAnsiTheme="minorHAnsi" w:cstheme="minorHAnsi"/>
                <w:b/>
                <w:bCs/>
                <w:color w:val="000000"/>
                <w:szCs w:val="22"/>
              </w:rPr>
              <w:t>60 % (beperkt tot de grens, vastgesteld door de ZIV)</w:t>
            </w:r>
          </w:p>
        </w:tc>
      </w:tr>
    </w:tbl>
    <w:p w:rsidRPr="00353331" w:rsidR="00D977EC" w:rsidP="00BA53D4" w:rsidRDefault="00D977EC" w14:paraId="52DB6337" w14:textId="77777777">
      <w:pPr>
        <w:pStyle w:val="Tekst"/>
        <w:jc w:val="both"/>
        <w:rPr>
          <w:rFonts w:asciiTheme="minorHAnsi" w:hAnsiTheme="minorHAnsi" w:cstheme="minorHAnsi"/>
          <w:sz w:val="24"/>
          <w:szCs w:val="24"/>
        </w:rPr>
      </w:pPr>
    </w:p>
    <w:p w:rsidRPr="00353331" w:rsidR="00A549C2" w:rsidP="00BA53D4" w:rsidRDefault="00A549C2" w14:paraId="457A28E5" w14:textId="77777777">
      <w:pPr>
        <w:pStyle w:val="Tekst"/>
        <w:jc w:val="both"/>
        <w:rPr>
          <w:rFonts w:asciiTheme="minorHAnsi" w:hAnsiTheme="minorHAnsi" w:cstheme="minorHAnsi"/>
          <w:sz w:val="24"/>
          <w:szCs w:val="24"/>
        </w:rPr>
      </w:pPr>
      <w:r w:rsidRPr="00353331">
        <w:rPr>
          <w:rFonts w:asciiTheme="minorHAnsi" w:hAnsiTheme="minorHAnsi" w:cstheme="minorHAnsi"/>
          <w:sz w:val="24"/>
          <w:szCs w:val="24"/>
        </w:rPr>
        <w:t>De periode gewaarborgd loon vangt aan op de eerste werkdag van de ongeschiktheid. Indien de ongeschiktheid in de loop van een arbeidsdag begint, wordt deze dag beschouwd als de eerste dag van de periode van 30 kalenderdagen van het gewaarborgde loon.</w:t>
      </w:r>
    </w:p>
    <w:p w:rsidRPr="00D977EC" w:rsidR="008A5A13" w:rsidP="008A5A13" w:rsidRDefault="008A5A13" w14:paraId="7A7FB2F4" w14:textId="77777777">
      <w:pPr>
        <w:pStyle w:val="Kop4"/>
        <w:rPr>
          <w:rFonts w:asciiTheme="minorHAnsi" w:hAnsiTheme="minorHAnsi" w:cstheme="minorHAnsi"/>
          <w:b/>
          <w:sz w:val="28"/>
          <w:szCs w:val="28"/>
        </w:rPr>
      </w:pPr>
      <w:bookmarkStart w:name="_Hervalling_-_Nieuwe_1" w:id="4053"/>
      <w:bookmarkEnd w:id="4053"/>
      <w:r w:rsidRPr="001636EE">
        <w:rPr>
          <w:rFonts w:asciiTheme="minorHAnsi" w:hAnsiTheme="minorHAnsi" w:cstheme="minorHAnsi"/>
          <w:b/>
          <w:sz w:val="28"/>
          <w:szCs w:val="28"/>
        </w:rPr>
        <w:t>Hervalling - Nieuwe arbeidsongeschiktheid</w:t>
      </w:r>
    </w:p>
    <w:p w:rsidR="001636EE" w:rsidP="00BA53D4" w:rsidRDefault="001636EE" w14:paraId="10012BB6" w14:textId="77777777">
      <w:pPr>
        <w:pStyle w:val="Tekst"/>
        <w:jc w:val="both"/>
        <w:rPr>
          <w:rFonts w:asciiTheme="minorHAnsi" w:hAnsiTheme="minorHAnsi" w:cstheme="minorHAnsi"/>
          <w:b/>
          <w:color w:val="000000"/>
          <w:sz w:val="24"/>
          <w:szCs w:val="24"/>
        </w:rPr>
      </w:pPr>
      <w:r w:rsidRPr="00F8257C">
        <w:rPr>
          <w:rFonts w:asciiTheme="minorHAnsi" w:hAnsiTheme="minorHAnsi" w:cstheme="minorHAnsi"/>
          <w:color w:val="000000"/>
          <w:sz w:val="24"/>
          <w:szCs w:val="24"/>
        </w:rPr>
        <w:t xml:space="preserve">Zie </w:t>
      </w:r>
      <w:hyperlink w:history="1" w:anchor="_Hervalling_-_Nieuwe">
        <w:r w:rsidRPr="00F8257C">
          <w:rPr>
            <w:rStyle w:val="Hyperlink"/>
            <w:rFonts w:asciiTheme="minorHAnsi" w:hAnsiTheme="minorHAnsi" w:cstheme="minorHAnsi"/>
            <w:b/>
            <w:sz w:val="24"/>
            <w:szCs w:val="24"/>
          </w:rPr>
          <w:t>Hervalling - Nieuwe arbeidsongeschiktheid door zelfde ziekte</w:t>
        </w:r>
      </w:hyperlink>
      <w:r w:rsidR="00F8257C">
        <w:rPr>
          <w:rFonts w:asciiTheme="minorHAnsi" w:hAnsiTheme="minorHAnsi" w:cstheme="minorHAnsi"/>
          <w:b/>
          <w:color w:val="000000"/>
          <w:sz w:val="24"/>
          <w:szCs w:val="24"/>
        </w:rPr>
        <w:t xml:space="preserve"> (arbeiders).</w:t>
      </w:r>
    </w:p>
    <w:p w:rsidRPr="00F8257C" w:rsidR="00F8257C" w:rsidP="00BA53D4" w:rsidRDefault="00F8257C" w14:paraId="17F69C58" w14:textId="77777777">
      <w:pPr>
        <w:pStyle w:val="Tekst"/>
        <w:jc w:val="both"/>
        <w:rPr>
          <w:rFonts w:asciiTheme="minorHAnsi" w:hAnsiTheme="minorHAnsi" w:cstheme="minorHAnsi"/>
          <w:color w:val="000000"/>
          <w:sz w:val="24"/>
          <w:szCs w:val="24"/>
        </w:rPr>
      </w:pPr>
    </w:p>
    <w:p w:rsidRPr="00F8257C" w:rsidR="008A5A13" w:rsidP="00BA53D4" w:rsidRDefault="008A5A13" w14:paraId="6AD88A6C" w14:textId="77777777">
      <w:pPr>
        <w:pStyle w:val="Tekst"/>
        <w:jc w:val="both"/>
        <w:rPr>
          <w:rFonts w:asciiTheme="minorHAnsi" w:hAnsiTheme="minorHAnsi" w:cstheme="minorHAnsi"/>
          <w:color w:val="000000"/>
          <w:sz w:val="24"/>
          <w:szCs w:val="24"/>
        </w:rPr>
      </w:pPr>
      <w:r w:rsidRPr="00F8257C">
        <w:rPr>
          <w:rFonts w:asciiTheme="minorHAnsi" w:hAnsiTheme="minorHAnsi" w:cstheme="minorHAnsi"/>
          <w:color w:val="000000"/>
          <w:sz w:val="24"/>
          <w:szCs w:val="24"/>
        </w:rPr>
        <w:t>Het gewaarborgde loon ten laste van de werkgever blijft nochtans verschuldigd wanneer de eerste periode ongeschiktheid geen aanleiding gaf tot het volledig gewaarborgd loon tegen 100 % betaald door de werkgever, of tegen 86,93</w:t>
      </w:r>
      <w:r w:rsidR="00F8257C">
        <w:rPr>
          <w:rFonts w:asciiTheme="minorHAnsi" w:hAnsiTheme="minorHAnsi" w:cstheme="minorHAnsi"/>
          <w:color w:val="000000"/>
          <w:sz w:val="24"/>
          <w:szCs w:val="24"/>
        </w:rPr>
        <w:t xml:space="preserve"> % (bedienden</w:t>
      </w:r>
      <w:r w:rsidRPr="00F8257C">
        <w:rPr>
          <w:rFonts w:asciiTheme="minorHAnsi" w:hAnsiTheme="minorHAnsi" w:cstheme="minorHAnsi"/>
          <w:color w:val="000000"/>
          <w:sz w:val="24"/>
          <w:szCs w:val="24"/>
        </w:rPr>
        <w:t>). De werkgever is verplicht het saldo van dit loon te betalen.</w:t>
      </w:r>
    </w:p>
    <w:p w:rsidR="00CE1C6A" w:rsidP="00CE1C6A" w:rsidRDefault="00CE1C6A" w14:paraId="104342C1" w14:textId="77777777">
      <w:pPr>
        <w:pStyle w:val="Kop4"/>
        <w:rPr>
          <w:rFonts w:asciiTheme="minorHAnsi" w:hAnsiTheme="minorHAnsi" w:cstheme="minorHAnsi"/>
          <w:b/>
          <w:sz w:val="28"/>
          <w:szCs w:val="28"/>
        </w:rPr>
      </w:pPr>
      <w:r w:rsidRPr="00F8257C">
        <w:rPr>
          <w:rFonts w:asciiTheme="minorHAnsi" w:hAnsiTheme="minorHAnsi" w:cstheme="minorHAnsi"/>
          <w:b/>
          <w:sz w:val="28"/>
          <w:szCs w:val="28"/>
        </w:rPr>
        <w:t xml:space="preserve">Verlies </w:t>
      </w:r>
      <w:r w:rsidR="00B83E00">
        <w:rPr>
          <w:rFonts w:asciiTheme="minorHAnsi" w:hAnsiTheme="minorHAnsi" w:cstheme="minorHAnsi"/>
          <w:b/>
          <w:sz w:val="28"/>
          <w:szCs w:val="28"/>
        </w:rPr>
        <w:t>van</w:t>
      </w:r>
      <w:r w:rsidRPr="00F8257C">
        <w:rPr>
          <w:rFonts w:asciiTheme="minorHAnsi" w:hAnsiTheme="minorHAnsi" w:cstheme="minorHAnsi"/>
          <w:b/>
          <w:sz w:val="28"/>
          <w:szCs w:val="28"/>
        </w:rPr>
        <w:t xml:space="preserve"> het recht </w:t>
      </w:r>
      <w:r w:rsidR="00B83E00">
        <w:rPr>
          <w:rFonts w:asciiTheme="minorHAnsi" w:hAnsiTheme="minorHAnsi" w:cstheme="minorHAnsi"/>
          <w:b/>
          <w:sz w:val="28"/>
          <w:szCs w:val="28"/>
        </w:rPr>
        <w:t>op</w:t>
      </w:r>
      <w:r w:rsidRPr="00F8257C">
        <w:rPr>
          <w:rFonts w:asciiTheme="minorHAnsi" w:hAnsiTheme="minorHAnsi" w:cstheme="minorHAnsi"/>
          <w:b/>
          <w:sz w:val="28"/>
          <w:szCs w:val="28"/>
        </w:rPr>
        <w:t xml:space="preserve"> gewaarborgd loon</w:t>
      </w:r>
    </w:p>
    <w:p w:rsidRPr="00A816F3" w:rsidR="00A816F3" w:rsidP="00A816F3" w:rsidRDefault="00A816F3" w14:paraId="7F64A0C7" w14:textId="77777777">
      <w:pPr>
        <w:pStyle w:val="Tekst"/>
        <w:rPr>
          <w:rFonts w:asciiTheme="minorHAnsi" w:hAnsiTheme="minorHAnsi" w:cstheme="minorHAnsi"/>
          <w:sz w:val="24"/>
          <w:szCs w:val="24"/>
        </w:rPr>
      </w:pPr>
      <w:r w:rsidRPr="00A816F3">
        <w:rPr>
          <w:rFonts w:asciiTheme="minorHAnsi" w:hAnsiTheme="minorHAnsi" w:cstheme="minorHAnsi"/>
          <w:sz w:val="24"/>
          <w:szCs w:val="24"/>
        </w:rPr>
        <w:t>Zie</w:t>
      </w:r>
      <w:r>
        <w:rPr>
          <w:rFonts w:asciiTheme="minorHAnsi" w:hAnsiTheme="minorHAnsi" w:cstheme="minorHAnsi"/>
          <w:sz w:val="24"/>
          <w:szCs w:val="24"/>
        </w:rPr>
        <w:t xml:space="preserve"> </w:t>
      </w:r>
      <w:hyperlink w:history="1" w:anchor="_Verlies_op_het">
        <w:r w:rsidRPr="00A816F3">
          <w:rPr>
            <w:rStyle w:val="Hyperlink"/>
            <w:rFonts w:asciiTheme="minorHAnsi" w:hAnsiTheme="minorHAnsi" w:cstheme="minorHAnsi"/>
            <w:b/>
            <w:sz w:val="24"/>
            <w:szCs w:val="24"/>
          </w:rPr>
          <w:t xml:space="preserve">Verlies </w:t>
        </w:r>
        <w:r w:rsidR="00B83E00">
          <w:rPr>
            <w:rStyle w:val="Hyperlink"/>
            <w:rFonts w:asciiTheme="minorHAnsi" w:hAnsiTheme="minorHAnsi" w:cstheme="minorHAnsi"/>
            <w:b/>
            <w:sz w:val="24"/>
            <w:szCs w:val="24"/>
          </w:rPr>
          <w:t>van</w:t>
        </w:r>
        <w:r w:rsidRPr="00A816F3">
          <w:rPr>
            <w:rStyle w:val="Hyperlink"/>
            <w:rFonts w:asciiTheme="minorHAnsi" w:hAnsiTheme="minorHAnsi" w:cstheme="minorHAnsi"/>
            <w:b/>
            <w:sz w:val="24"/>
            <w:szCs w:val="24"/>
          </w:rPr>
          <w:t xml:space="preserve"> het recht </w:t>
        </w:r>
        <w:r w:rsidR="00B83E00">
          <w:rPr>
            <w:rStyle w:val="Hyperlink"/>
            <w:rFonts w:asciiTheme="minorHAnsi" w:hAnsiTheme="minorHAnsi" w:cstheme="minorHAnsi"/>
            <w:b/>
            <w:sz w:val="24"/>
            <w:szCs w:val="24"/>
          </w:rPr>
          <w:t>op</w:t>
        </w:r>
        <w:r w:rsidRPr="00A816F3">
          <w:rPr>
            <w:rStyle w:val="Hyperlink"/>
            <w:rFonts w:asciiTheme="minorHAnsi" w:hAnsiTheme="minorHAnsi" w:cstheme="minorHAnsi"/>
            <w:b/>
            <w:sz w:val="24"/>
            <w:szCs w:val="24"/>
          </w:rPr>
          <w:t xml:space="preserve"> gewaarborgd loon</w:t>
        </w:r>
      </w:hyperlink>
      <w:r w:rsidRPr="00A816F3">
        <w:rPr>
          <w:rFonts w:asciiTheme="minorHAnsi" w:hAnsiTheme="minorHAnsi" w:cstheme="minorHAnsi"/>
          <w:sz w:val="24"/>
          <w:szCs w:val="24"/>
        </w:rPr>
        <w:t xml:space="preserve"> (arbeiders).</w:t>
      </w:r>
    </w:p>
    <w:p w:rsidRPr="00A816F3" w:rsidR="00A549C2" w:rsidP="00AA77C7" w:rsidRDefault="00A549C2" w14:paraId="5278FB1C" w14:textId="77777777">
      <w:pPr>
        <w:pStyle w:val="Kop3"/>
        <w:rPr>
          <w:rFonts w:asciiTheme="minorHAnsi" w:hAnsiTheme="minorHAnsi" w:cstheme="minorHAnsi"/>
          <w:sz w:val="28"/>
          <w:szCs w:val="28"/>
        </w:rPr>
      </w:pPr>
      <w:bookmarkStart w:name="_Weddenanciënniteit_1" w:id="4054"/>
      <w:bookmarkStart w:name="_Toc391971623" w:id="4055"/>
      <w:bookmarkStart w:name="_Toc392302160" w:id="4056"/>
      <w:bookmarkStart w:name="_Toc426347579" w:id="4057"/>
      <w:bookmarkStart w:name="_Toc426451002" w:id="4058"/>
      <w:bookmarkStart w:name="_Toc426451546" w:id="4059"/>
      <w:bookmarkStart w:name="_Toc426511045" w:id="4060"/>
      <w:bookmarkStart w:name="_Toc426517116" w:id="4061"/>
      <w:bookmarkStart w:name="_Toc426530778" w:id="4062"/>
      <w:bookmarkStart w:name="_Toc426943699" w:id="4063"/>
      <w:bookmarkStart w:name="_Toc426950461" w:id="4064"/>
      <w:bookmarkStart w:name="_Toc450985199" w:id="4065"/>
      <w:bookmarkStart w:name="_Toc451053704" w:id="4066"/>
      <w:bookmarkStart w:name="_Toc451058219" w:id="4067"/>
      <w:bookmarkStart w:name="_Toc451069983" w:id="4068"/>
      <w:bookmarkStart w:name="_Toc452441687" w:id="4069"/>
      <w:bookmarkStart w:name="_Toc462554037" w:id="4070"/>
      <w:bookmarkStart w:name="_Toc473535113" w:id="4071"/>
      <w:bookmarkStart w:name="_Toc473535494" w:id="4072"/>
      <w:bookmarkStart w:name="_Toc473536094" w:id="4073"/>
      <w:bookmarkStart w:name="_Toc473615344" w:id="4074"/>
      <w:bookmarkStart w:name="_Toc473685740" w:id="4075"/>
      <w:bookmarkStart w:name="_Toc474045499" w:id="4076"/>
      <w:bookmarkStart w:name="_Toc495302904" w:id="4077"/>
      <w:bookmarkStart w:name="_Toc276634687" w:id="4078"/>
      <w:bookmarkStart w:name="_Toc276635597" w:id="4079"/>
      <w:bookmarkStart w:name="_Toc280265770" w:id="4080"/>
      <w:bookmarkStart w:name="_Toc307475592" w:id="4081"/>
      <w:bookmarkStart w:name="_Toc307487854" w:id="4082"/>
      <w:bookmarkStart w:name="_Toc158199491" w:id="4083"/>
      <w:bookmarkEnd w:id="4054"/>
      <w:r w:rsidRPr="00A816F3">
        <w:rPr>
          <w:rFonts w:asciiTheme="minorHAnsi" w:hAnsiTheme="minorHAnsi" w:cstheme="minorHAnsi"/>
          <w:sz w:val="28"/>
          <w:szCs w:val="28"/>
        </w:rPr>
        <w:t>Wedde</w:t>
      </w:r>
      <w:r w:rsidRPr="00A816F3" w:rsidR="008704EC">
        <w:rPr>
          <w:rFonts w:asciiTheme="minorHAnsi" w:hAnsiTheme="minorHAnsi" w:cstheme="minorHAnsi"/>
          <w:sz w:val="28"/>
          <w:szCs w:val="28"/>
        </w:rPr>
        <w:t>n</w:t>
      </w:r>
      <w:r w:rsidRPr="00A816F3">
        <w:rPr>
          <w:rFonts w:asciiTheme="minorHAnsi" w:hAnsiTheme="minorHAnsi" w:cstheme="minorHAnsi"/>
          <w:sz w:val="28"/>
          <w:szCs w:val="28"/>
        </w:rPr>
        <w:t>anciënniteit</w:t>
      </w:r>
      <w:bookmarkEnd w:id="4055"/>
      <w:bookmarkEnd w:id="4056"/>
      <w:bookmarkEnd w:id="4057"/>
      <w:bookmarkEnd w:id="4058"/>
      <w:bookmarkEnd w:id="4059"/>
      <w:bookmarkEnd w:id="4060"/>
      <w:bookmarkEnd w:id="4061"/>
      <w:bookmarkEnd w:id="4062"/>
      <w:bookmarkEnd w:id="4063"/>
      <w:bookmarkEnd w:id="4064"/>
      <w:bookmarkEnd w:id="4065"/>
      <w:bookmarkEnd w:id="4066"/>
      <w:bookmarkEnd w:id="4067"/>
      <w:bookmarkEnd w:id="4068"/>
      <w:bookmarkEnd w:id="4069"/>
      <w:bookmarkEnd w:id="4070"/>
      <w:bookmarkEnd w:id="4071"/>
      <w:bookmarkEnd w:id="4072"/>
      <w:bookmarkEnd w:id="4073"/>
      <w:bookmarkEnd w:id="4074"/>
      <w:bookmarkEnd w:id="4075"/>
      <w:bookmarkEnd w:id="4076"/>
      <w:bookmarkEnd w:id="4077"/>
      <w:bookmarkEnd w:id="4078"/>
      <w:bookmarkEnd w:id="4079"/>
      <w:bookmarkEnd w:id="4080"/>
      <w:bookmarkEnd w:id="4081"/>
      <w:bookmarkEnd w:id="4082"/>
      <w:bookmarkEnd w:id="4083"/>
    </w:p>
    <w:p w:rsidRPr="00A816F3" w:rsidR="0017686B" w:rsidP="00D02915" w:rsidRDefault="00A549C2" w14:paraId="06465517" w14:textId="77777777">
      <w:pPr>
        <w:pStyle w:val="Tekst"/>
        <w:spacing w:after="60"/>
        <w:jc w:val="both"/>
        <w:rPr>
          <w:rFonts w:asciiTheme="minorHAnsi" w:hAnsiTheme="minorHAnsi" w:cstheme="minorHAnsi"/>
          <w:sz w:val="24"/>
          <w:szCs w:val="24"/>
        </w:rPr>
      </w:pPr>
      <w:r w:rsidRPr="00A816F3">
        <w:rPr>
          <w:rFonts w:asciiTheme="minorHAnsi" w:hAnsiTheme="minorHAnsi" w:cstheme="minorHAnsi"/>
          <w:color w:val="000000"/>
          <w:sz w:val="24"/>
          <w:szCs w:val="24"/>
        </w:rPr>
        <w:t>Voor de berekening van de wedde</w:t>
      </w:r>
      <w:r w:rsidRPr="00A816F3" w:rsidR="008704EC">
        <w:rPr>
          <w:rFonts w:asciiTheme="minorHAnsi" w:hAnsiTheme="minorHAnsi" w:cstheme="minorHAnsi"/>
          <w:color w:val="000000"/>
          <w:sz w:val="24"/>
          <w:szCs w:val="24"/>
        </w:rPr>
        <w:t>n</w:t>
      </w:r>
      <w:r w:rsidRPr="00A816F3">
        <w:rPr>
          <w:rFonts w:asciiTheme="minorHAnsi" w:hAnsiTheme="minorHAnsi" w:cstheme="minorHAnsi"/>
          <w:color w:val="000000"/>
          <w:sz w:val="24"/>
          <w:szCs w:val="24"/>
        </w:rPr>
        <w:t xml:space="preserve">anciënniteit zijn het </w:t>
      </w:r>
      <w:r w:rsidRPr="00A816F3">
        <w:rPr>
          <w:rFonts w:asciiTheme="minorHAnsi" w:hAnsiTheme="minorHAnsi" w:cstheme="minorHAnsi"/>
          <w:b/>
          <w:color w:val="000000"/>
          <w:sz w:val="24"/>
          <w:szCs w:val="24"/>
        </w:rPr>
        <w:t>alleen de eerste 30 dagen</w:t>
      </w:r>
      <w:r w:rsidRPr="00A816F3">
        <w:rPr>
          <w:rFonts w:asciiTheme="minorHAnsi" w:hAnsiTheme="minorHAnsi" w:cstheme="minorHAnsi"/>
          <w:color w:val="000000"/>
          <w:sz w:val="24"/>
          <w:szCs w:val="24"/>
        </w:rPr>
        <w:t xml:space="preserve"> afwezigheid wegens arbeidsongeschiktheid door ziekte of ongeval van gemeenrecht, die in aanmerking komen.</w:t>
      </w:r>
      <w:bookmarkStart w:name="_Vakantieregeling_1" w:id="4084"/>
      <w:bookmarkStart w:name="_Toc426347580" w:id="4085"/>
      <w:bookmarkStart w:name="_Toc426451003" w:id="4086"/>
      <w:bookmarkStart w:name="_Toc426451547" w:id="4087"/>
      <w:bookmarkStart w:name="_Toc426511046" w:id="4088"/>
      <w:bookmarkStart w:name="_Toc426517117" w:id="4089"/>
      <w:bookmarkStart w:name="_Toc426530779" w:id="4090"/>
      <w:bookmarkStart w:name="_Toc426943700" w:id="4091"/>
      <w:bookmarkStart w:name="_Toc426950462" w:id="4092"/>
      <w:bookmarkStart w:name="_Toc450985200" w:id="4093"/>
      <w:bookmarkStart w:name="_Toc451053705" w:id="4094"/>
      <w:bookmarkStart w:name="_Toc451058220" w:id="4095"/>
      <w:bookmarkStart w:name="_Toc451069984" w:id="4096"/>
      <w:bookmarkStart w:name="_Toc452441688" w:id="4097"/>
      <w:bookmarkStart w:name="_Toc462554038" w:id="4098"/>
      <w:bookmarkStart w:name="_Toc473535114" w:id="4099"/>
      <w:bookmarkStart w:name="_Toc473535495" w:id="4100"/>
      <w:bookmarkStart w:name="_Toc473536095" w:id="4101"/>
      <w:bookmarkStart w:name="_Toc473615345" w:id="4102"/>
      <w:bookmarkStart w:name="_Toc473685741" w:id="4103"/>
      <w:bookmarkStart w:name="_Toc474045500" w:id="4104"/>
      <w:bookmarkStart w:name="_Toc495302905" w:id="4105"/>
      <w:bookmarkStart w:name="_Toc276634688" w:id="4106"/>
      <w:bookmarkStart w:name="_Toc276635598" w:id="4107"/>
      <w:bookmarkStart w:name="_Toc280265771" w:id="4108"/>
      <w:bookmarkStart w:name="_Toc307475593" w:id="4109"/>
      <w:bookmarkStart w:name="_Toc307487855" w:id="4110"/>
      <w:bookmarkStart w:name="_Toc391971624" w:id="4111"/>
      <w:bookmarkStart w:name="_Toc392302161" w:id="4112"/>
      <w:bookmarkEnd w:id="4084"/>
    </w:p>
    <w:p w:rsidRPr="00A816F3" w:rsidR="00A549C2" w:rsidP="00AA77C7" w:rsidRDefault="00590E62" w14:paraId="533B06C1" w14:textId="77777777">
      <w:pPr>
        <w:pStyle w:val="Kop3"/>
        <w:rPr>
          <w:rFonts w:asciiTheme="minorHAnsi" w:hAnsiTheme="minorHAnsi" w:cstheme="minorHAnsi"/>
          <w:sz w:val="28"/>
          <w:szCs w:val="28"/>
        </w:rPr>
      </w:pPr>
      <w:bookmarkStart w:name="_Toc158199492" w:id="4113"/>
      <w:r>
        <w:rPr>
          <w:rFonts w:asciiTheme="minorHAnsi" w:hAnsiTheme="minorHAnsi" w:cstheme="minorHAnsi"/>
          <w:sz w:val="28"/>
          <w:szCs w:val="28"/>
        </w:rPr>
        <w:t>Invloed op v</w:t>
      </w:r>
      <w:r w:rsidRPr="00A816F3" w:rsidR="00A549C2">
        <w:rPr>
          <w:rFonts w:asciiTheme="minorHAnsi" w:hAnsiTheme="minorHAnsi" w:cstheme="minorHAnsi"/>
          <w:sz w:val="28"/>
          <w:szCs w:val="28"/>
        </w:rPr>
        <w:t>akantieregeling</w:t>
      </w:r>
      <w:bookmarkEnd w:id="4085"/>
      <w:bookmarkEnd w:id="4086"/>
      <w:bookmarkEnd w:id="4087"/>
      <w:bookmarkEnd w:id="4088"/>
      <w:bookmarkEnd w:id="4089"/>
      <w:bookmarkEnd w:id="4090"/>
      <w:bookmarkEnd w:id="4091"/>
      <w:bookmarkEnd w:id="4092"/>
      <w:bookmarkEnd w:id="4093"/>
      <w:bookmarkEnd w:id="4094"/>
      <w:bookmarkEnd w:id="4095"/>
      <w:bookmarkEnd w:id="4096"/>
      <w:bookmarkEnd w:id="4097"/>
      <w:bookmarkEnd w:id="4098"/>
      <w:bookmarkEnd w:id="4099"/>
      <w:bookmarkEnd w:id="4100"/>
      <w:bookmarkEnd w:id="4101"/>
      <w:bookmarkEnd w:id="4102"/>
      <w:bookmarkEnd w:id="4103"/>
      <w:bookmarkEnd w:id="4104"/>
      <w:bookmarkEnd w:id="4105"/>
      <w:bookmarkEnd w:id="4106"/>
      <w:bookmarkEnd w:id="4107"/>
      <w:bookmarkEnd w:id="4108"/>
      <w:bookmarkEnd w:id="4109"/>
      <w:bookmarkEnd w:id="4110"/>
      <w:bookmarkEnd w:id="4113"/>
    </w:p>
    <w:p w:rsidR="00A549C2" w:rsidP="00CD3829" w:rsidRDefault="00A549C2" w14:paraId="1A7F0B2F" w14:textId="77777777">
      <w:pPr>
        <w:pStyle w:val="Tekst"/>
        <w:tabs>
          <w:tab w:val="num" w:pos="0"/>
        </w:tabs>
        <w:jc w:val="both"/>
        <w:rPr>
          <w:rFonts w:asciiTheme="minorHAnsi" w:hAnsiTheme="minorHAnsi" w:cstheme="minorHAnsi"/>
          <w:color w:val="000000"/>
          <w:sz w:val="24"/>
          <w:szCs w:val="24"/>
        </w:rPr>
      </w:pPr>
      <w:r w:rsidRPr="00A816F3">
        <w:rPr>
          <w:rFonts w:asciiTheme="minorHAnsi" w:hAnsiTheme="minorHAnsi" w:cstheme="minorHAnsi"/>
          <w:color w:val="000000"/>
          <w:sz w:val="24"/>
          <w:szCs w:val="24"/>
          <w:u w:val="single"/>
        </w:rPr>
        <w:t xml:space="preserve">De duur van afwezigheid die met werkelijk gepresteerde arbeidsdagen wordt gelijkgesteld is </w:t>
      </w:r>
      <w:r w:rsidRPr="00A816F3">
        <w:rPr>
          <w:rFonts w:asciiTheme="minorHAnsi" w:hAnsiTheme="minorHAnsi" w:cstheme="minorHAnsi"/>
          <w:b/>
          <w:color w:val="000000"/>
          <w:sz w:val="24"/>
          <w:szCs w:val="24"/>
          <w:u w:val="single"/>
        </w:rPr>
        <w:t>beperkt tot de eerste twaalf maanden</w:t>
      </w:r>
      <w:r w:rsidRPr="00A816F3">
        <w:rPr>
          <w:rFonts w:asciiTheme="minorHAnsi" w:hAnsiTheme="minorHAnsi" w:cstheme="minorHAnsi"/>
          <w:color w:val="000000"/>
          <w:sz w:val="24"/>
          <w:szCs w:val="24"/>
          <w:u w:val="single"/>
        </w:rPr>
        <w:t xml:space="preserve"> van de arbeidsonderbreking.</w:t>
      </w:r>
      <w:r w:rsidRPr="00A816F3">
        <w:rPr>
          <w:rFonts w:asciiTheme="minorHAnsi" w:hAnsiTheme="minorHAnsi" w:cstheme="minorHAnsi"/>
          <w:color w:val="000000"/>
          <w:sz w:val="24"/>
          <w:szCs w:val="24"/>
        </w:rPr>
        <w:t xml:space="preserve"> Iedere nieuwe arbeidsonderbreking ten gevolge van een ongeval of ziekte die zich voordoet na een werkhervatting van een duur van minder dan 14 dagen, wordt beschouwd voor de bepaling van het maximum van 12 maanden, als een voortzetting van de vorige arbeidsongeschiktheid.</w:t>
      </w:r>
    </w:p>
    <w:p w:rsidR="00A816F3" w:rsidP="00CD3829" w:rsidRDefault="00A816F3" w14:paraId="16DCC139" w14:textId="77777777">
      <w:pPr>
        <w:pStyle w:val="Tekst"/>
        <w:tabs>
          <w:tab w:val="num" w:pos="0"/>
        </w:tabs>
        <w:jc w:val="both"/>
        <w:rPr>
          <w:rFonts w:asciiTheme="minorHAnsi" w:hAnsiTheme="minorHAnsi" w:cstheme="minorHAnsi"/>
          <w:color w:val="000000"/>
          <w:sz w:val="24"/>
          <w:szCs w:val="24"/>
        </w:rPr>
      </w:pPr>
    </w:p>
    <w:p w:rsidR="007D397E" w:rsidP="007D397E" w:rsidRDefault="00AF09EE" w14:paraId="21C0E19E" w14:textId="4DAD186B">
      <w:pPr>
        <w:pStyle w:val="Tekst"/>
        <w:ind w:left="5812"/>
        <w:rPr>
          <w:rFonts w:asciiTheme="minorHAnsi" w:hAnsiTheme="minorHAnsi" w:cstheme="minorHAnsi"/>
          <w:sz w:val="24"/>
          <w:szCs w:val="24"/>
        </w:rPr>
      </w:pPr>
      <w:hyperlink w:history="1" w:anchor="_Alfabetisch_Trefwoordenregister">
        <w:r w:rsidR="007D397E">
          <w:rPr>
            <w:rStyle w:val="Hyperlink"/>
            <w:rFonts w:asciiTheme="minorHAnsi" w:hAnsiTheme="minorHAnsi" w:cstheme="minorHAnsi"/>
            <w:vanish/>
            <w:sz w:val="24"/>
            <w:szCs w:val="24"/>
          </w:rPr>
          <w:t>Terug naar alfabetisch register</w:t>
        </w:r>
      </w:hyperlink>
    </w:p>
    <w:p w:rsidRPr="00B83E00" w:rsidR="00641E1E" w:rsidP="00641E1E" w:rsidRDefault="00641E1E" w14:paraId="61965E13" w14:textId="77777777">
      <w:pPr>
        <w:pStyle w:val="Kop3"/>
      </w:pPr>
      <w:bookmarkStart w:name="_Progressieve_–_deeltijdse" w:id="4114"/>
      <w:bookmarkStart w:name="_Toc158199493" w:id="4115"/>
      <w:bookmarkStart w:name="_Hlk105665288" w:id="4116"/>
      <w:bookmarkStart w:name="_Toc426347581" w:id="4117"/>
      <w:bookmarkStart w:name="_Toc426451004" w:id="4118"/>
      <w:bookmarkStart w:name="_Toc426451548" w:id="4119"/>
      <w:bookmarkStart w:name="_Toc426511047" w:id="4120"/>
      <w:bookmarkStart w:name="_Toc426517118" w:id="4121"/>
      <w:bookmarkStart w:name="_Toc426530780" w:id="4122"/>
      <w:bookmarkStart w:name="_Toc426943701" w:id="4123"/>
      <w:bookmarkStart w:name="_Toc426950463" w:id="4124"/>
      <w:bookmarkStart w:name="_Toc450985201" w:id="4125"/>
      <w:bookmarkStart w:name="_Toc451053706" w:id="4126"/>
      <w:bookmarkStart w:name="_Toc451058221" w:id="4127"/>
      <w:bookmarkStart w:name="_Toc451069985" w:id="4128"/>
      <w:bookmarkStart w:name="_Toc452441689" w:id="4129"/>
      <w:bookmarkStart w:name="_Toc462554039" w:id="4130"/>
      <w:bookmarkStart w:name="_Toc473535115" w:id="4131"/>
      <w:bookmarkStart w:name="_Toc473535496" w:id="4132"/>
      <w:bookmarkStart w:name="_Toc473536096" w:id="4133"/>
      <w:bookmarkStart w:name="_Toc473615346" w:id="4134"/>
      <w:bookmarkStart w:name="_Toc473685742" w:id="4135"/>
      <w:bookmarkStart w:name="_Toc474045501" w:id="4136"/>
      <w:bookmarkStart w:name="_Toc495302906" w:id="4137"/>
      <w:bookmarkStart w:name="_Toc276634689" w:id="4138"/>
      <w:bookmarkStart w:name="_Toc276635599" w:id="4139"/>
      <w:bookmarkStart w:name="_Toc280265772" w:id="4140"/>
      <w:bookmarkStart w:name="_Toc307475594" w:id="4141"/>
      <w:bookmarkStart w:name="_Toc307487856" w:id="4142"/>
      <w:bookmarkEnd w:id="4114"/>
      <w:r w:rsidRPr="00B83E00">
        <w:rPr>
          <w:u w:val="none"/>
        </w:rPr>
        <w:t>Opname jaarlijkse vakantie en ziekte</w:t>
      </w:r>
      <w:r>
        <w:rPr>
          <w:u w:val="none"/>
        </w:rPr>
        <w:t>:</w:t>
      </w:r>
      <w:r w:rsidRPr="00B83E00">
        <w:t xml:space="preserve"> wat met ziekte vóór of tijdens </w:t>
      </w:r>
      <w:r>
        <w:t>de vakantie?</w:t>
      </w:r>
      <w:bookmarkEnd w:id="4115"/>
    </w:p>
    <w:bookmarkEnd w:id="4116"/>
    <w:p w:rsidR="00641E1E" w:rsidP="00641E1E" w:rsidRDefault="00641E1E" w14:paraId="60A3E447" w14:textId="77777777">
      <w:pPr>
        <w:pStyle w:val="Tekst"/>
        <w:numPr>
          <w:ilvl w:val="0"/>
          <w:numId w:val="114"/>
        </w:numPr>
        <w:ind w:left="1134" w:hanging="283"/>
        <w:jc w:val="both"/>
        <w:rPr>
          <w:rFonts w:asciiTheme="minorHAnsi" w:hAnsiTheme="minorHAnsi" w:cstheme="minorHAnsi"/>
          <w:color w:val="000000"/>
          <w:sz w:val="24"/>
          <w:szCs w:val="24"/>
        </w:rPr>
      </w:pPr>
      <w:r w:rsidRPr="006D34DC">
        <w:rPr>
          <w:rFonts w:asciiTheme="minorHAnsi" w:hAnsiTheme="minorHAnsi" w:cstheme="minorHAnsi"/>
          <w:color w:val="000000"/>
          <w:sz w:val="24"/>
          <w:szCs w:val="24"/>
          <w:u w:val="single"/>
        </w:rPr>
        <w:t xml:space="preserve">De werknemer wordt ziek of er overkomt hem een ongeval </w:t>
      </w:r>
      <w:r w:rsidRPr="006D34DC">
        <w:rPr>
          <w:rFonts w:asciiTheme="minorHAnsi" w:hAnsiTheme="minorHAnsi" w:cstheme="minorHAnsi"/>
          <w:b/>
          <w:color w:val="000000"/>
          <w:sz w:val="24"/>
          <w:szCs w:val="24"/>
          <w:u w:val="single"/>
        </w:rPr>
        <w:t xml:space="preserve">net </w:t>
      </w:r>
      <w:r w:rsidRPr="00A62272">
        <w:rPr>
          <w:rFonts w:asciiTheme="minorHAnsi" w:hAnsiTheme="minorHAnsi" w:cstheme="minorHAnsi"/>
          <w:b/>
          <w:color w:val="000000"/>
          <w:sz w:val="24"/>
          <w:szCs w:val="24"/>
          <w:u w:val="single"/>
        </w:rPr>
        <w:t xml:space="preserve">(= ook tijdens het weekeinde) </w:t>
      </w:r>
      <w:r w:rsidRPr="006D34DC">
        <w:rPr>
          <w:rFonts w:asciiTheme="minorHAnsi" w:hAnsiTheme="minorHAnsi" w:cstheme="minorHAnsi"/>
          <w:b/>
          <w:color w:val="000000"/>
          <w:sz w:val="24"/>
          <w:szCs w:val="24"/>
          <w:u w:val="single"/>
        </w:rPr>
        <w:t>v</w:t>
      </w:r>
      <w:r>
        <w:rPr>
          <w:rFonts w:asciiTheme="minorHAnsi" w:hAnsiTheme="minorHAnsi" w:cstheme="minorHAnsi"/>
          <w:b/>
          <w:color w:val="000000"/>
          <w:sz w:val="24"/>
          <w:szCs w:val="24"/>
          <w:u w:val="single"/>
        </w:rPr>
        <w:t>óó</w:t>
      </w:r>
      <w:r w:rsidRPr="006D34DC">
        <w:rPr>
          <w:rFonts w:asciiTheme="minorHAnsi" w:hAnsiTheme="minorHAnsi" w:cstheme="minorHAnsi"/>
          <w:b/>
          <w:color w:val="000000"/>
          <w:sz w:val="24"/>
          <w:szCs w:val="24"/>
          <w:u w:val="single"/>
        </w:rPr>
        <w:t>r zijn jaarlijkse vakantie</w:t>
      </w:r>
      <w:r>
        <w:rPr>
          <w:rFonts w:asciiTheme="minorHAnsi" w:hAnsiTheme="minorHAnsi" w:cstheme="minorHAnsi"/>
          <w:b/>
          <w:color w:val="000000"/>
          <w:sz w:val="24"/>
          <w:szCs w:val="24"/>
        </w:rPr>
        <w:t>:</w:t>
      </w:r>
    </w:p>
    <w:p w:rsidR="00641E1E" w:rsidP="00641E1E" w:rsidRDefault="00641E1E" w14:paraId="0A796EC8" w14:textId="77777777">
      <w:pPr>
        <w:pStyle w:val="Tekst"/>
        <w:ind w:left="1134"/>
        <w:jc w:val="both"/>
        <w:rPr>
          <w:rFonts w:asciiTheme="minorHAnsi" w:hAnsiTheme="minorHAnsi" w:cstheme="minorHAnsi"/>
          <w:color w:val="000000"/>
          <w:sz w:val="24"/>
          <w:szCs w:val="24"/>
        </w:rPr>
      </w:pPr>
    </w:p>
    <w:p w:rsidR="00641E1E" w:rsidP="00641E1E" w:rsidRDefault="00641E1E" w14:paraId="6F9BB337" w14:textId="77777777">
      <w:pPr>
        <w:pStyle w:val="Tekst"/>
        <w:ind w:left="1134"/>
        <w:jc w:val="both"/>
        <w:rPr>
          <w:rFonts w:asciiTheme="minorHAnsi" w:hAnsiTheme="minorHAnsi" w:cstheme="minorHAnsi"/>
          <w:color w:val="000000"/>
          <w:sz w:val="24"/>
          <w:szCs w:val="24"/>
        </w:rPr>
      </w:pPr>
      <w:r>
        <w:rPr>
          <w:rFonts w:asciiTheme="minorHAnsi" w:hAnsiTheme="minorHAnsi" w:cstheme="minorHAnsi"/>
          <w:color w:val="000000"/>
          <w:sz w:val="24"/>
          <w:szCs w:val="24"/>
        </w:rPr>
        <w:t>H</w:t>
      </w:r>
      <w:r w:rsidRPr="00571529">
        <w:rPr>
          <w:rFonts w:asciiTheme="minorHAnsi" w:hAnsiTheme="minorHAnsi" w:cstheme="minorHAnsi"/>
          <w:color w:val="000000"/>
          <w:sz w:val="24"/>
          <w:szCs w:val="24"/>
        </w:rPr>
        <w:t xml:space="preserve">ij </w:t>
      </w:r>
      <w:r>
        <w:rPr>
          <w:rFonts w:asciiTheme="minorHAnsi" w:hAnsiTheme="minorHAnsi" w:cstheme="minorHAnsi"/>
          <w:color w:val="000000"/>
          <w:sz w:val="24"/>
          <w:szCs w:val="24"/>
        </w:rPr>
        <w:t xml:space="preserve">wordt </w:t>
      </w:r>
      <w:r w:rsidRPr="00571529">
        <w:rPr>
          <w:rFonts w:asciiTheme="minorHAnsi" w:hAnsiTheme="minorHAnsi" w:cstheme="minorHAnsi"/>
          <w:color w:val="000000"/>
          <w:sz w:val="24"/>
          <w:szCs w:val="24"/>
        </w:rPr>
        <w:t>als arbeidsongeschikt beschouwd tijdens de periode dat hij zijn vakantie gepland had</w:t>
      </w:r>
      <w:r>
        <w:rPr>
          <w:rFonts w:asciiTheme="minorHAnsi" w:hAnsiTheme="minorHAnsi" w:cstheme="minorHAnsi"/>
          <w:color w:val="000000"/>
          <w:sz w:val="24"/>
          <w:szCs w:val="24"/>
        </w:rPr>
        <w:t xml:space="preserve">. </w:t>
      </w:r>
      <w:r w:rsidRPr="00074957">
        <w:rPr>
          <w:rFonts w:asciiTheme="minorHAnsi" w:hAnsiTheme="minorHAnsi" w:cstheme="minorHAnsi"/>
          <w:color w:val="000000"/>
          <w:sz w:val="24"/>
          <w:szCs w:val="24"/>
        </w:rPr>
        <w:t>De ziekte of het ongeval zijn dan gebeurd v</w:t>
      </w:r>
      <w:r>
        <w:rPr>
          <w:rFonts w:asciiTheme="minorHAnsi" w:hAnsiTheme="minorHAnsi" w:cstheme="minorHAnsi"/>
          <w:color w:val="000000"/>
          <w:sz w:val="24"/>
          <w:szCs w:val="24"/>
        </w:rPr>
        <w:t>óó</w:t>
      </w:r>
      <w:r w:rsidRPr="00074957">
        <w:rPr>
          <w:rFonts w:asciiTheme="minorHAnsi" w:hAnsiTheme="minorHAnsi" w:cstheme="minorHAnsi"/>
          <w:color w:val="000000"/>
          <w:sz w:val="24"/>
          <w:szCs w:val="24"/>
        </w:rPr>
        <w:t>r de eerste dag schorsing van de arbeidsovereenkomst door de jaarlijkse vakantie.</w:t>
      </w:r>
      <w:r>
        <w:rPr>
          <w:rFonts w:asciiTheme="minorHAnsi" w:hAnsiTheme="minorHAnsi" w:cstheme="minorHAnsi"/>
          <w:color w:val="000000"/>
          <w:sz w:val="24"/>
          <w:szCs w:val="24"/>
        </w:rPr>
        <w:t xml:space="preserve"> Hij </w:t>
      </w:r>
      <w:r w:rsidRPr="00571529">
        <w:rPr>
          <w:rFonts w:asciiTheme="minorHAnsi" w:hAnsiTheme="minorHAnsi" w:cstheme="minorHAnsi"/>
          <w:color w:val="000000"/>
          <w:sz w:val="24"/>
          <w:szCs w:val="24"/>
        </w:rPr>
        <w:t xml:space="preserve">zal de dagen waarop hij </w:t>
      </w:r>
      <w:r>
        <w:rPr>
          <w:rFonts w:asciiTheme="minorHAnsi" w:hAnsiTheme="minorHAnsi" w:cstheme="minorHAnsi"/>
          <w:color w:val="000000"/>
          <w:sz w:val="24"/>
          <w:szCs w:val="24"/>
        </w:rPr>
        <w:t xml:space="preserve">met akkoord van de werkgever </w:t>
      </w:r>
      <w:r w:rsidRPr="00571529">
        <w:rPr>
          <w:rFonts w:asciiTheme="minorHAnsi" w:hAnsiTheme="minorHAnsi" w:cstheme="minorHAnsi"/>
          <w:color w:val="000000"/>
          <w:sz w:val="24"/>
          <w:szCs w:val="24"/>
        </w:rPr>
        <w:t xml:space="preserve">vakantie </w:t>
      </w:r>
      <w:r>
        <w:rPr>
          <w:rFonts w:asciiTheme="minorHAnsi" w:hAnsiTheme="minorHAnsi" w:cstheme="minorHAnsi"/>
          <w:color w:val="000000"/>
          <w:sz w:val="24"/>
          <w:szCs w:val="24"/>
        </w:rPr>
        <w:t>had gepland</w:t>
      </w:r>
      <w:r w:rsidRPr="00571529">
        <w:rPr>
          <w:rFonts w:asciiTheme="minorHAnsi" w:hAnsiTheme="minorHAnsi" w:cstheme="minorHAnsi"/>
          <w:color w:val="000000"/>
          <w:sz w:val="24"/>
          <w:szCs w:val="24"/>
        </w:rPr>
        <w:t>, maar die gedekt zijn door een medisc</w:t>
      </w:r>
      <w:r>
        <w:rPr>
          <w:rFonts w:asciiTheme="minorHAnsi" w:hAnsiTheme="minorHAnsi" w:cstheme="minorHAnsi"/>
          <w:color w:val="000000"/>
          <w:sz w:val="24"/>
          <w:szCs w:val="24"/>
        </w:rPr>
        <w:t>h getuigschrift, niet verliezen. H</w:t>
      </w:r>
      <w:r w:rsidRPr="00571529">
        <w:rPr>
          <w:rFonts w:asciiTheme="minorHAnsi" w:hAnsiTheme="minorHAnsi" w:cstheme="minorHAnsi"/>
          <w:color w:val="000000"/>
          <w:sz w:val="24"/>
          <w:szCs w:val="24"/>
        </w:rPr>
        <w:t xml:space="preserve">ij </w:t>
      </w:r>
      <w:r w:rsidRPr="00784C66">
        <w:rPr>
          <w:rFonts w:asciiTheme="minorHAnsi" w:hAnsiTheme="minorHAnsi" w:cstheme="minorHAnsi"/>
          <w:b/>
          <w:color w:val="000000"/>
          <w:sz w:val="24"/>
          <w:szCs w:val="24"/>
        </w:rPr>
        <w:t>behoudt</w:t>
      </w:r>
      <w:r>
        <w:rPr>
          <w:rFonts w:asciiTheme="minorHAnsi" w:hAnsiTheme="minorHAnsi" w:cstheme="minorHAnsi"/>
          <w:color w:val="000000"/>
          <w:sz w:val="24"/>
          <w:szCs w:val="24"/>
        </w:rPr>
        <w:t xml:space="preserve"> de </w:t>
      </w:r>
      <w:r w:rsidRPr="00784C66">
        <w:rPr>
          <w:rFonts w:asciiTheme="minorHAnsi" w:hAnsiTheme="minorHAnsi" w:cstheme="minorHAnsi"/>
          <w:b/>
          <w:color w:val="000000"/>
          <w:sz w:val="24"/>
          <w:szCs w:val="24"/>
        </w:rPr>
        <w:t>vakantiedagen</w:t>
      </w:r>
      <w:r>
        <w:rPr>
          <w:rFonts w:asciiTheme="minorHAnsi" w:hAnsiTheme="minorHAnsi" w:cstheme="minorHAnsi"/>
          <w:color w:val="000000"/>
          <w:sz w:val="24"/>
          <w:szCs w:val="24"/>
        </w:rPr>
        <w:t xml:space="preserve"> die hij ingevolge </w:t>
      </w:r>
      <w:proofErr w:type="spellStart"/>
      <w:r>
        <w:rPr>
          <w:rFonts w:asciiTheme="minorHAnsi" w:hAnsiTheme="minorHAnsi" w:cstheme="minorHAnsi"/>
          <w:color w:val="000000"/>
          <w:sz w:val="24"/>
          <w:szCs w:val="24"/>
        </w:rPr>
        <w:t>arbeidsongeschikthied</w:t>
      </w:r>
      <w:proofErr w:type="spellEnd"/>
      <w:r>
        <w:rPr>
          <w:rFonts w:asciiTheme="minorHAnsi" w:hAnsiTheme="minorHAnsi" w:cstheme="minorHAnsi"/>
          <w:color w:val="000000"/>
          <w:sz w:val="24"/>
          <w:szCs w:val="24"/>
        </w:rPr>
        <w:t xml:space="preserve"> niet heeft kunnen opnemen en </w:t>
      </w:r>
      <w:r w:rsidRPr="00571529">
        <w:rPr>
          <w:rFonts w:asciiTheme="minorHAnsi" w:hAnsiTheme="minorHAnsi" w:cstheme="minorHAnsi"/>
          <w:color w:val="000000"/>
          <w:sz w:val="24"/>
          <w:szCs w:val="24"/>
        </w:rPr>
        <w:t>heeft het recht deze op een later tijdstip op te nemen.</w:t>
      </w:r>
      <w:r>
        <w:rPr>
          <w:rFonts w:asciiTheme="minorHAnsi" w:hAnsiTheme="minorHAnsi" w:cstheme="minorHAnsi"/>
          <w:color w:val="000000"/>
          <w:sz w:val="24"/>
          <w:szCs w:val="24"/>
        </w:rPr>
        <w:t xml:space="preserve"> </w:t>
      </w:r>
      <w:r w:rsidRPr="00784C66">
        <w:rPr>
          <w:rFonts w:asciiTheme="minorHAnsi" w:hAnsiTheme="minorHAnsi" w:cstheme="minorHAnsi"/>
          <w:color w:val="000000"/>
          <w:sz w:val="24"/>
          <w:szCs w:val="24"/>
        </w:rPr>
        <w:t xml:space="preserve">Tijdens zijn ziektedagen zal hij recht hebben op het </w:t>
      </w:r>
      <w:r w:rsidRPr="00784C66">
        <w:rPr>
          <w:rFonts w:asciiTheme="minorHAnsi" w:hAnsiTheme="minorHAnsi" w:cstheme="minorHAnsi"/>
          <w:b/>
          <w:color w:val="000000"/>
          <w:sz w:val="24"/>
          <w:szCs w:val="24"/>
        </w:rPr>
        <w:t>gewaarborgd loon</w:t>
      </w:r>
      <w:r w:rsidRPr="00784C66">
        <w:rPr>
          <w:rFonts w:asciiTheme="minorHAnsi" w:hAnsiTheme="minorHAnsi" w:cstheme="minorHAnsi"/>
          <w:color w:val="000000"/>
          <w:sz w:val="24"/>
          <w:szCs w:val="24"/>
        </w:rPr>
        <w:t xml:space="preserve"> </w:t>
      </w:r>
      <w:r>
        <w:rPr>
          <w:rFonts w:asciiTheme="minorHAnsi" w:hAnsiTheme="minorHAnsi" w:cstheme="minorHAnsi"/>
          <w:color w:val="000000"/>
          <w:sz w:val="24"/>
          <w:szCs w:val="24"/>
        </w:rPr>
        <w:t xml:space="preserve">alsof </w:t>
      </w:r>
      <w:r w:rsidRPr="00784C66">
        <w:rPr>
          <w:rFonts w:asciiTheme="minorHAnsi" w:hAnsiTheme="minorHAnsi" w:cstheme="minorHAnsi"/>
          <w:color w:val="000000"/>
          <w:sz w:val="24"/>
          <w:szCs w:val="24"/>
        </w:rPr>
        <w:t>hij geen vakantie gepland had.</w:t>
      </w:r>
    </w:p>
    <w:p w:rsidR="00641E1E" w:rsidP="00641E1E" w:rsidRDefault="00641E1E" w14:paraId="4337268A" w14:textId="77777777">
      <w:pPr>
        <w:pStyle w:val="Tekst"/>
        <w:ind w:left="1134"/>
        <w:jc w:val="both"/>
        <w:rPr>
          <w:rFonts w:asciiTheme="minorHAnsi" w:hAnsiTheme="minorHAnsi" w:cstheme="minorHAnsi"/>
          <w:color w:val="000000"/>
          <w:sz w:val="24"/>
          <w:szCs w:val="24"/>
        </w:rPr>
      </w:pPr>
      <w:bookmarkStart w:name="_Hlk158115552" w:id="4143"/>
    </w:p>
    <w:p w:rsidRPr="00641E1E" w:rsidR="00641E1E" w:rsidP="00641E1E" w:rsidRDefault="00641E1E" w14:paraId="35CE42CB" w14:textId="77777777">
      <w:pPr>
        <w:pStyle w:val="Tekst"/>
        <w:numPr>
          <w:ilvl w:val="0"/>
          <w:numId w:val="114"/>
        </w:numPr>
        <w:ind w:left="1134" w:hanging="283"/>
        <w:jc w:val="both"/>
        <w:rPr>
          <w:rFonts w:asciiTheme="minorHAnsi" w:hAnsiTheme="minorHAnsi" w:cstheme="minorHAnsi"/>
          <w:color w:val="000000"/>
          <w:sz w:val="24"/>
          <w:szCs w:val="24"/>
          <w:highlight w:val="yellow"/>
        </w:rPr>
      </w:pPr>
      <w:r w:rsidRPr="00641E1E">
        <w:rPr>
          <w:rFonts w:asciiTheme="minorHAnsi" w:hAnsiTheme="minorHAnsi" w:cstheme="minorHAnsi"/>
          <w:color w:val="000000"/>
          <w:sz w:val="24"/>
          <w:szCs w:val="24"/>
          <w:highlight w:val="yellow"/>
          <w:u w:val="single"/>
        </w:rPr>
        <w:t xml:space="preserve">De werknemer wordt ziek of er overkomt hem een ongeval </w:t>
      </w:r>
      <w:r w:rsidRPr="00641E1E">
        <w:rPr>
          <w:rFonts w:asciiTheme="minorHAnsi" w:hAnsiTheme="minorHAnsi" w:cstheme="minorHAnsi"/>
          <w:b/>
          <w:color w:val="000000"/>
          <w:sz w:val="24"/>
          <w:szCs w:val="24"/>
          <w:highlight w:val="yellow"/>
          <w:u w:val="single"/>
        </w:rPr>
        <w:t>tijdens de vakantie</w:t>
      </w:r>
      <w:r w:rsidRPr="00641E1E">
        <w:rPr>
          <w:rFonts w:asciiTheme="minorHAnsi" w:hAnsiTheme="minorHAnsi" w:cstheme="minorHAnsi"/>
          <w:color w:val="000000"/>
          <w:sz w:val="24"/>
          <w:szCs w:val="24"/>
          <w:highlight w:val="yellow"/>
        </w:rPr>
        <w:t>:</w:t>
      </w:r>
    </w:p>
    <w:p w:rsidRPr="00A849A2" w:rsidR="00641E1E" w:rsidP="00641E1E" w:rsidRDefault="00641E1E" w14:paraId="44E5243C" w14:textId="77777777">
      <w:pPr>
        <w:pStyle w:val="Tekst"/>
        <w:ind w:left="1134"/>
        <w:jc w:val="both"/>
        <w:rPr>
          <w:rFonts w:asciiTheme="minorHAnsi" w:hAnsiTheme="minorHAnsi" w:cstheme="minorHAnsi"/>
          <w:b/>
          <w:bCs/>
          <w:color w:val="000000"/>
          <w:sz w:val="24"/>
          <w:szCs w:val="24"/>
        </w:rPr>
      </w:pPr>
      <w:r w:rsidRPr="00641E1E">
        <w:rPr>
          <w:rFonts w:asciiTheme="minorHAnsi" w:hAnsiTheme="minorHAnsi" w:cstheme="minorHAnsi"/>
          <w:b/>
          <w:bCs/>
          <w:color w:val="000000"/>
          <w:sz w:val="24"/>
          <w:szCs w:val="24"/>
          <w:highlight w:val="yellow"/>
        </w:rPr>
        <w:t>Nieuw vanaf 1 januari 2024</w:t>
      </w:r>
    </w:p>
    <w:p w:rsidR="009F0AF3" w:rsidP="00641E1E" w:rsidRDefault="009F0AF3" w14:paraId="6AC47AF1" w14:textId="77777777">
      <w:pPr>
        <w:pStyle w:val="Tekst"/>
        <w:ind w:left="1134"/>
        <w:jc w:val="both"/>
        <w:rPr>
          <w:rFonts w:asciiTheme="minorHAnsi" w:hAnsiTheme="minorHAnsi" w:cstheme="minorHAnsi"/>
          <w:color w:val="000000"/>
          <w:sz w:val="24"/>
          <w:szCs w:val="24"/>
        </w:rPr>
      </w:pPr>
    </w:p>
    <w:p w:rsidRPr="00BF579C" w:rsidR="00641E1E" w:rsidP="00641E1E" w:rsidRDefault="00641E1E" w14:paraId="25ABFE5F" w14:textId="1B4615F1">
      <w:pPr>
        <w:pStyle w:val="Tekst"/>
        <w:ind w:left="1134"/>
        <w:jc w:val="both"/>
        <w:rPr>
          <w:rFonts w:asciiTheme="minorHAnsi" w:hAnsiTheme="minorHAnsi" w:cstheme="minorHAnsi"/>
          <w:color w:val="000000"/>
          <w:sz w:val="24"/>
          <w:szCs w:val="24"/>
          <w:highlight w:val="yellow"/>
        </w:rPr>
      </w:pPr>
      <w:r w:rsidRPr="00BF579C">
        <w:rPr>
          <w:rFonts w:asciiTheme="minorHAnsi" w:hAnsiTheme="minorHAnsi" w:cstheme="minorHAnsi"/>
          <w:color w:val="000000"/>
          <w:sz w:val="24"/>
          <w:szCs w:val="24"/>
          <w:highlight w:val="yellow"/>
        </w:rPr>
        <w:t xml:space="preserve">De </w:t>
      </w:r>
      <w:r w:rsidRPr="00BF579C">
        <w:rPr>
          <w:rFonts w:asciiTheme="minorHAnsi" w:hAnsiTheme="minorHAnsi" w:cstheme="minorHAnsi"/>
          <w:b/>
          <w:bCs/>
          <w:color w:val="000000"/>
          <w:sz w:val="24"/>
          <w:szCs w:val="24"/>
          <w:highlight w:val="yellow"/>
        </w:rPr>
        <w:t>vakantieperiode wordt geschorst</w:t>
      </w:r>
      <w:r w:rsidRPr="00BF579C">
        <w:rPr>
          <w:rFonts w:asciiTheme="minorHAnsi" w:hAnsiTheme="minorHAnsi" w:cstheme="minorHAnsi"/>
          <w:color w:val="000000"/>
          <w:sz w:val="24"/>
          <w:szCs w:val="24"/>
          <w:highlight w:val="yellow"/>
        </w:rPr>
        <w:t>. Hij heeft recht op gewaarborgd loon wegens ziekte.</w:t>
      </w:r>
    </w:p>
    <w:p w:rsidRPr="00BF579C" w:rsidR="00641E1E" w:rsidP="00641E1E" w:rsidRDefault="00641E1E" w14:paraId="524A3D8E" w14:textId="77777777">
      <w:pPr>
        <w:pStyle w:val="Tekst"/>
        <w:ind w:left="1134"/>
        <w:jc w:val="both"/>
        <w:rPr>
          <w:rFonts w:asciiTheme="minorHAnsi" w:hAnsiTheme="minorHAnsi" w:cstheme="minorHAnsi"/>
          <w:color w:val="000000"/>
          <w:sz w:val="24"/>
          <w:szCs w:val="24"/>
          <w:highlight w:val="yellow"/>
        </w:rPr>
      </w:pPr>
    </w:p>
    <w:p w:rsidRPr="00BF579C" w:rsidR="00641E1E" w:rsidP="00641E1E" w:rsidRDefault="00641E1E" w14:paraId="05284F86" w14:textId="4E1CA576">
      <w:pPr>
        <w:pStyle w:val="Tekst"/>
        <w:ind w:left="1134"/>
        <w:jc w:val="both"/>
        <w:rPr>
          <w:rFonts w:asciiTheme="minorHAnsi" w:hAnsiTheme="minorHAnsi" w:cstheme="minorHAnsi"/>
          <w:color w:val="000000"/>
          <w:sz w:val="24"/>
          <w:szCs w:val="24"/>
          <w:highlight w:val="yellow"/>
        </w:rPr>
      </w:pPr>
      <w:r w:rsidRPr="00BF579C">
        <w:rPr>
          <w:rFonts w:asciiTheme="minorHAnsi" w:hAnsiTheme="minorHAnsi" w:cstheme="minorHAnsi"/>
          <w:color w:val="000000"/>
          <w:sz w:val="24"/>
          <w:szCs w:val="24"/>
          <w:highlight w:val="yellow"/>
        </w:rPr>
        <w:t xml:space="preserve">Hij </w:t>
      </w:r>
      <w:r w:rsidRPr="00BF579C">
        <w:rPr>
          <w:rFonts w:asciiTheme="minorHAnsi" w:hAnsiTheme="minorHAnsi" w:cstheme="minorHAnsi"/>
          <w:b/>
          <w:color w:val="000000"/>
          <w:sz w:val="24"/>
          <w:szCs w:val="24"/>
          <w:highlight w:val="yellow"/>
        </w:rPr>
        <w:t xml:space="preserve">verliest zijn vakantiedagen niet. </w:t>
      </w:r>
      <w:r w:rsidRPr="00BF579C">
        <w:rPr>
          <w:rFonts w:asciiTheme="minorHAnsi" w:hAnsiTheme="minorHAnsi" w:cstheme="minorHAnsi"/>
          <w:color w:val="000000"/>
          <w:sz w:val="24"/>
          <w:szCs w:val="24"/>
          <w:highlight w:val="yellow"/>
        </w:rPr>
        <w:t xml:space="preserve">Hij kan </w:t>
      </w:r>
      <w:r w:rsidRPr="00BF579C" w:rsidR="00BF579C">
        <w:rPr>
          <w:rFonts w:asciiTheme="minorHAnsi" w:hAnsiTheme="minorHAnsi" w:cstheme="minorHAnsi"/>
          <w:color w:val="000000"/>
          <w:sz w:val="24"/>
          <w:szCs w:val="24"/>
          <w:highlight w:val="yellow"/>
        </w:rPr>
        <w:t xml:space="preserve">dus </w:t>
      </w:r>
      <w:r w:rsidRPr="00BF579C">
        <w:rPr>
          <w:rFonts w:asciiTheme="minorHAnsi" w:hAnsiTheme="minorHAnsi" w:cstheme="minorHAnsi"/>
          <w:color w:val="000000"/>
          <w:sz w:val="24"/>
          <w:szCs w:val="24"/>
          <w:highlight w:val="yellow"/>
        </w:rPr>
        <w:t>zijn “verloren vakantiedagen” inhalen.</w:t>
      </w:r>
    </w:p>
    <w:p w:rsidRPr="00BF579C" w:rsidR="009F0AF3" w:rsidP="00641E1E" w:rsidRDefault="009F0AF3" w14:paraId="7DD6B1C3" w14:textId="77777777">
      <w:pPr>
        <w:pStyle w:val="Tekst"/>
        <w:ind w:left="1134"/>
        <w:jc w:val="both"/>
        <w:rPr>
          <w:rFonts w:asciiTheme="minorHAnsi" w:hAnsiTheme="minorHAnsi" w:cstheme="minorHAnsi"/>
          <w:color w:val="000000"/>
          <w:sz w:val="24"/>
          <w:szCs w:val="24"/>
          <w:highlight w:val="yellow"/>
        </w:rPr>
      </w:pPr>
    </w:p>
    <w:p w:rsidRPr="00BF579C" w:rsidR="00641E1E" w:rsidP="00641E1E" w:rsidRDefault="00641E1E" w14:paraId="767F8079" w14:textId="13173EF3">
      <w:pPr>
        <w:pStyle w:val="Tekst"/>
        <w:ind w:left="1134"/>
        <w:jc w:val="both"/>
        <w:rPr>
          <w:rFonts w:asciiTheme="minorHAnsi" w:hAnsiTheme="minorHAnsi" w:cstheme="minorHAnsi"/>
          <w:color w:val="000000"/>
          <w:sz w:val="24"/>
          <w:szCs w:val="24"/>
          <w:highlight w:val="yellow"/>
        </w:rPr>
      </w:pPr>
      <w:r w:rsidRPr="00BF579C">
        <w:rPr>
          <w:rFonts w:asciiTheme="minorHAnsi" w:hAnsiTheme="minorHAnsi" w:cstheme="minorHAnsi"/>
          <w:color w:val="000000"/>
          <w:sz w:val="24"/>
          <w:szCs w:val="24"/>
          <w:highlight w:val="yellow"/>
        </w:rPr>
        <w:t xml:space="preserve">Daar zijn wel </w:t>
      </w:r>
      <w:r w:rsidRPr="00BF579C">
        <w:rPr>
          <w:rFonts w:asciiTheme="minorHAnsi" w:hAnsiTheme="minorHAnsi" w:cstheme="minorHAnsi"/>
          <w:b/>
          <w:bCs/>
          <w:color w:val="000000"/>
          <w:sz w:val="24"/>
          <w:szCs w:val="24"/>
          <w:highlight w:val="yellow"/>
          <w:u w:val="single"/>
        </w:rPr>
        <w:t>voorwaarden</w:t>
      </w:r>
      <w:r w:rsidRPr="00BF579C">
        <w:rPr>
          <w:rFonts w:asciiTheme="minorHAnsi" w:hAnsiTheme="minorHAnsi" w:cstheme="minorHAnsi"/>
          <w:color w:val="000000"/>
          <w:sz w:val="24"/>
          <w:szCs w:val="24"/>
          <w:highlight w:val="yellow"/>
        </w:rPr>
        <w:t xml:space="preserve"> aan verbonden.</w:t>
      </w:r>
    </w:p>
    <w:p w:rsidRPr="00BF579C" w:rsidR="00641E1E" w:rsidP="00641E1E" w:rsidRDefault="00641E1E" w14:paraId="14709606" w14:textId="77777777">
      <w:pPr>
        <w:pStyle w:val="Tekst"/>
        <w:ind w:left="1134"/>
        <w:jc w:val="both"/>
        <w:rPr>
          <w:rFonts w:asciiTheme="minorHAnsi" w:hAnsiTheme="minorHAnsi" w:cstheme="minorHAnsi"/>
          <w:color w:val="000000"/>
          <w:sz w:val="24"/>
          <w:szCs w:val="24"/>
          <w:highlight w:val="yellow"/>
        </w:rPr>
      </w:pPr>
      <w:r w:rsidRPr="00BF579C">
        <w:rPr>
          <w:rFonts w:asciiTheme="minorHAnsi" w:hAnsiTheme="minorHAnsi" w:cstheme="minorHAnsi"/>
          <w:color w:val="000000"/>
          <w:sz w:val="24"/>
          <w:szCs w:val="24"/>
          <w:highlight w:val="yellow"/>
        </w:rPr>
        <w:t>De werknemer moet:</w:t>
      </w:r>
    </w:p>
    <w:p w:rsidRPr="00BF579C" w:rsidR="00641E1E" w:rsidP="00641E1E" w:rsidRDefault="00641E1E" w14:paraId="3E382598" w14:textId="77777777">
      <w:pPr>
        <w:pStyle w:val="Tekst"/>
        <w:ind w:left="1134"/>
        <w:jc w:val="both"/>
        <w:rPr>
          <w:rFonts w:asciiTheme="minorHAnsi" w:hAnsiTheme="minorHAnsi" w:cstheme="minorHAnsi"/>
          <w:color w:val="000000"/>
          <w:sz w:val="24"/>
          <w:szCs w:val="24"/>
          <w:highlight w:val="yellow"/>
        </w:rPr>
      </w:pPr>
    </w:p>
    <w:p w:rsidRPr="00BF579C" w:rsidR="00641E1E" w:rsidP="00641E1E" w:rsidRDefault="00641E1E" w14:paraId="0B0701A7" w14:textId="77777777">
      <w:pPr>
        <w:pStyle w:val="Tekst"/>
        <w:numPr>
          <w:ilvl w:val="2"/>
          <w:numId w:val="140"/>
        </w:numPr>
        <w:jc w:val="both"/>
        <w:rPr>
          <w:rFonts w:asciiTheme="minorHAnsi" w:hAnsiTheme="minorHAnsi" w:cstheme="minorHAnsi"/>
          <w:color w:val="000000"/>
          <w:sz w:val="24"/>
          <w:szCs w:val="24"/>
          <w:highlight w:val="yellow"/>
        </w:rPr>
      </w:pPr>
      <w:r w:rsidRPr="00BF579C">
        <w:rPr>
          <w:rFonts w:asciiTheme="minorHAnsi" w:hAnsiTheme="minorHAnsi" w:cstheme="minorHAnsi"/>
          <w:color w:val="000000"/>
          <w:sz w:val="24"/>
          <w:szCs w:val="24"/>
          <w:highlight w:val="yellow"/>
        </w:rPr>
        <w:t xml:space="preserve">De werkgever onmiddellijk op de hoogte brengen van zijn </w:t>
      </w:r>
      <w:r w:rsidRPr="00BF579C">
        <w:rPr>
          <w:rFonts w:asciiTheme="minorHAnsi" w:hAnsiTheme="minorHAnsi" w:cstheme="minorHAnsi"/>
          <w:b/>
          <w:bCs/>
          <w:color w:val="000000"/>
          <w:sz w:val="24"/>
          <w:szCs w:val="24"/>
          <w:highlight w:val="yellow"/>
        </w:rPr>
        <w:t>verblijfsadres</w:t>
      </w:r>
      <w:r w:rsidRPr="00BF579C">
        <w:rPr>
          <w:rFonts w:asciiTheme="minorHAnsi" w:hAnsiTheme="minorHAnsi" w:cstheme="minorHAnsi"/>
          <w:color w:val="000000"/>
          <w:sz w:val="24"/>
          <w:szCs w:val="24"/>
          <w:highlight w:val="yellow"/>
        </w:rPr>
        <w:t>, als dat niet het normale gekende adres is.</w:t>
      </w:r>
    </w:p>
    <w:p w:rsidRPr="00BF579C" w:rsidR="00641E1E" w:rsidP="00641E1E" w:rsidRDefault="00641E1E" w14:paraId="26D71772" w14:textId="77777777">
      <w:pPr>
        <w:pStyle w:val="Tekst"/>
        <w:numPr>
          <w:ilvl w:val="2"/>
          <w:numId w:val="140"/>
        </w:numPr>
        <w:jc w:val="both"/>
        <w:rPr>
          <w:rFonts w:asciiTheme="minorHAnsi" w:hAnsiTheme="minorHAnsi" w:cstheme="minorHAnsi"/>
          <w:color w:val="000000"/>
          <w:sz w:val="24"/>
          <w:szCs w:val="24"/>
          <w:highlight w:val="yellow"/>
        </w:rPr>
      </w:pPr>
      <w:r w:rsidRPr="00BF579C">
        <w:rPr>
          <w:rFonts w:asciiTheme="minorHAnsi" w:hAnsiTheme="minorHAnsi" w:cstheme="minorHAnsi"/>
          <w:color w:val="000000"/>
          <w:sz w:val="24"/>
          <w:szCs w:val="24"/>
          <w:highlight w:val="yellow"/>
        </w:rPr>
        <w:t xml:space="preserve">Altijd een </w:t>
      </w:r>
      <w:r w:rsidRPr="00BF579C">
        <w:rPr>
          <w:rFonts w:asciiTheme="minorHAnsi" w:hAnsiTheme="minorHAnsi" w:cstheme="minorHAnsi"/>
          <w:b/>
          <w:bCs/>
          <w:color w:val="000000"/>
          <w:sz w:val="24"/>
          <w:szCs w:val="24"/>
          <w:highlight w:val="yellow"/>
        </w:rPr>
        <w:t xml:space="preserve">geneeskundig getuigschrift voorleggen, ook </w:t>
      </w:r>
      <w:proofErr w:type="spellStart"/>
      <w:r w:rsidRPr="00BF579C">
        <w:rPr>
          <w:rFonts w:asciiTheme="minorHAnsi" w:hAnsiTheme="minorHAnsi" w:cstheme="minorHAnsi"/>
          <w:b/>
          <w:bCs/>
          <w:color w:val="000000"/>
          <w:sz w:val="24"/>
          <w:szCs w:val="24"/>
          <w:highlight w:val="yellow"/>
        </w:rPr>
        <w:t>i.g.v</w:t>
      </w:r>
      <w:proofErr w:type="spellEnd"/>
      <w:r w:rsidRPr="00BF579C">
        <w:rPr>
          <w:rFonts w:asciiTheme="minorHAnsi" w:hAnsiTheme="minorHAnsi" w:cstheme="minorHAnsi"/>
          <w:b/>
          <w:bCs/>
          <w:color w:val="000000"/>
          <w:sz w:val="24"/>
          <w:szCs w:val="24"/>
          <w:highlight w:val="yellow"/>
        </w:rPr>
        <w:t xml:space="preserve">. een </w:t>
      </w:r>
      <w:proofErr w:type="spellStart"/>
      <w:r w:rsidRPr="00BF579C">
        <w:rPr>
          <w:rFonts w:asciiTheme="minorHAnsi" w:hAnsiTheme="minorHAnsi" w:cstheme="minorHAnsi"/>
          <w:b/>
          <w:bCs/>
          <w:color w:val="000000"/>
          <w:sz w:val="24"/>
          <w:szCs w:val="24"/>
          <w:highlight w:val="yellow"/>
        </w:rPr>
        <w:t>ééndagsziekte</w:t>
      </w:r>
      <w:proofErr w:type="spellEnd"/>
      <w:r w:rsidRPr="00BF579C">
        <w:rPr>
          <w:rFonts w:asciiTheme="minorHAnsi" w:hAnsiTheme="minorHAnsi" w:cstheme="minorHAnsi"/>
          <w:color w:val="000000"/>
          <w:sz w:val="24"/>
          <w:szCs w:val="24"/>
          <w:highlight w:val="yellow"/>
        </w:rPr>
        <w:t>, en dit binnen de twee werkdagen.</w:t>
      </w:r>
    </w:p>
    <w:p w:rsidRPr="00BF579C" w:rsidR="00641E1E" w:rsidP="00641E1E" w:rsidRDefault="00641E1E" w14:paraId="24AB3799" w14:textId="50383F97">
      <w:pPr>
        <w:pStyle w:val="Tekst"/>
        <w:numPr>
          <w:ilvl w:val="2"/>
          <w:numId w:val="140"/>
        </w:numPr>
        <w:jc w:val="both"/>
        <w:rPr>
          <w:rFonts w:asciiTheme="minorHAnsi" w:hAnsiTheme="minorHAnsi" w:cstheme="minorHAnsi"/>
          <w:color w:val="000000"/>
          <w:sz w:val="24"/>
          <w:szCs w:val="24"/>
          <w:highlight w:val="yellow"/>
        </w:rPr>
      </w:pPr>
      <w:r w:rsidRPr="00BF579C">
        <w:rPr>
          <w:rFonts w:asciiTheme="minorHAnsi" w:hAnsiTheme="minorHAnsi" w:cstheme="minorHAnsi"/>
          <w:color w:val="000000"/>
          <w:sz w:val="24"/>
          <w:szCs w:val="24"/>
          <w:highlight w:val="yellow"/>
        </w:rPr>
        <w:t xml:space="preserve">Aan de werkgever uitdrukkelijk </w:t>
      </w:r>
      <w:r w:rsidRPr="00BF579C">
        <w:rPr>
          <w:rFonts w:asciiTheme="minorHAnsi" w:hAnsiTheme="minorHAnsi" w:cstheme="minorHAnsi"/>
          <w:b/>
          <w:bCs/>
          <w:color w:val="000000"/>
          <w:sz w:val="24"/>
          <w:szCs w:val="24"/>
          <w:highlight w:val="yellow"/>
        </w:rPr>
        <w:t>vragen</w:t>
      </w:r>
      <w:r w:rsidRPr="00BF579C">
        <w:rPr>
          <w:rFonts w:asciiTheme="minorHAnsi" w:hAnsiTheme="minorHAnsi" w:cstheme="minorHAnsi"/>
          <w:color w:val="000000"/>
          <w:sz w:val="24"/>
          <w:szCs w:val="24"/>
          <w:highlight w:val="yellow"/>
        </w:rPr>
        <w:t xml:space="preserve"> om de vakantiedagen die samenvallen met de arbeidsongeschiktheidsdagen later te kunnen opnemen. De lopende vakantieperiode wordt immers niet automatisch verlengd met de niet opgenomen dagen!</w:t>
      </w:r>
    </w:p>
    <w:p w:rsidR="00641E1E" w:rsidP="00641E1E" w:rsidRDefault="00641E1E" w14:paraId="5780B17C" w14:textId="77777777">
      <w:pPr>
        <w:pStyle w:val="Tekst"/>
        <w:ind w:left="1134"/>
        <w:jc w:val="both"/>
        <w:rPr>
          <w:rFonts w:asciiTheme="minorHAnsi" w:hAnsiTheme="minorHAnsi" w:cstheme="minorHAnsi"/>
          <w:color w:val="000000"/>
          <w:sz w:val="24"/>
          <w:szCs w:val="24"/>
        </w:rPr>
      </w:pPr>
    </w:p>
    <w:bookmarkEnd w:id="4143"/>
    <w:p w:rsidRPr="004F6ED4" w:rsidR="009F0AF3" w:rsidP="004F6ED4" w:rsidRDefault="009F0AF3" w14:paraId="3C301B72" w14:textId="77777777">
      <w:pPr>
        <w:pStyle w:val="Lijstalinea"/>
        <w:numPr>
          <w:ilvl w:val="0"/>
          <w:numId w:val="114"/>
        </w:numPr>
        <w:ind w:left="1134" w:hanging="283"/>
        <w:rPr>
          <w:rFonts w:asciiTheme="minorHAnsi" w:hAnsiTheme="minorHAnsi" w:cstheme="minorHAnsi"/>
          <w:sz w:val="24"/>
          <w:szCs w:val="24"/>
          <w:u w:val="single"/>
        </w:rPr>
      </w:pPr>
      <w:r w:rsidRPr="004F6ED4">
        <w:rPr>
          <w:rFonts w:asciiTheme="minorHAnsi" w:hAnsiTheme="minorHAnsi" w:cstheme="minorHAnsi"/>
          <w:sz w:val="24"/>
          <w:szCs w:val="24"/>
          <w:u w:val="single"/>
        </w:rPr>
        <w:t>Wat met opname jaarlijkse vakantie aansluitend op ziekte?</w:t>
      </w:r>
    </w:p>
    <w:p w:rsidR="009F0AF3" w:rsidP="009F0AF3" w:rsidRDefault="009F0AF3" w14:paraId="1C99C260" w14:textId="77777777">
      <w:pPr>
        <w:pStyle w:val="Tekst"/>
        <w:ind w:left="1134"/>
        <w:rPr>
          <w:rFonts w:asciiTheme="minorHAnsi" w:hAnsiTheme="minorHAnsi" w:cstheme="minorHAnsi"/>
          <w:color w:val="000000"/>
          <w:sz w:val="24"/>
          <w:szCs w:val="24"/>
        </w:rPr>
      </w:pPr>
      <w:r w:rsidRPr="009F0AF3">
        <w:rPr>
          <w:rFonts w:asciiTheme="minorHAnsi" w:hAnsiTheme="minorHAnsi" w:cstheme="minorHAnsi"/>
          <w:color w:val="000000"/>
          <w:sz w:val="24"/>
          <w:szCs w:val="24"/>
        </w:rPr>
        <w:t>Er is geen enkele wettelijke noch reglementaire bepaling die verhindert om vakantieverlof te nemen aansluitend op ziekteverlof! Het dus niet zo dat men minstens één dag het werk dient hervat te hebben na een ziekte om vakantieverlof te kunnen nemen.</w:t>
      </w:r>
    </w:p>
    <w:p w:rsidRPr="009F0AF3" w:rsidR="004F6ED4" w:rsidP="009F0AF3" w:rsidRDefault="004F6ED4" w14:paraId="14C8ECAB" w14:textId="77777777">
      <w:pPr>
        <w:pStyle w:val="Tekst"/>
        <w:ind w:left="1134"/>
        <w:rPr>
          <w:rFonts w:asciiTheme="minorHAnsi" w:hAnsiTheme="minorHAnsi" w:cstheme="minorHAnsi"/>
          <w:color w:val="000000"/>
          <w:sz w:val="24"/>
          <w:szCs w:val="24"/>
        </w:rPr>
      </w:pPr>
    </w:p>
    <w:p w:rsidR="004F6ED4" w:rsidP="00BF579C" w:rsidRDefault="009F0AF3" w14:paraId="727D390A" w14:textId="716033C3">
      <w:pPr>
        <w:pStyle w:val="Tekst"/>
        <w:ind w:left="1134"/>
        <w:rPr>
          <w:rFonts w:asciiTheme="minorHAnsi" w:hAnsiTheme="minorHAnsi" w:cstheme="minorHAnsi"/>
          <w:sz w:val="24"/>
          <w:szCs w:val="24"/>
        </w:rPr>
      </w:pPr>
      <w:r w:rsidRPr="009F0AF3">
        <w:rPr>
          <w:rFonts w:asciiTheme="minorHAnsi" w:hAnsiTheme="minorHAnsi" w:cstheme="minorHAnsi"/>
          <w:color w:val="000000"/>
          <w:sz w:val="24"/>
          <w:szCs w:val="24"/>
        </w:rPr>
        <w:t xml:space="preserve">Uiteraard moet het vakantieverlof wel aangevraagd worden en verenigbaar zijn met het </w:t>
      </w:r>
      <w:proofErr w:type="spellStart"/>
      <w:r w:rsidRPr="009F0AF3">
        <w:rPr>
          <w:rFonts w:asciiTheme="minorHAnsi" w:hAnsiTheme="minorHAnsi" w:cstheme="minorHAnsi"/>
          <w:color w:val="000000"/>
          <w:sz w:val="24"/>
          <w:szCs w:val="24"/>
        </w:rPr>
        <w:t>dienstbelang!</w:t>
      </w:r>
      <w:hyperlink w:history="1" w:anchor="_Alfabetisch_Trefwoordenregister">
        <w:r w:rsidR="004F6ED4">
          <w:rPr>
            <w:rStyle w:val="Hyperlink"/>
            <w:rFonts w:asciiTheme="minorHAnsi" w:hAnsiTheme="minorHAnsi" w:cstheme="minorHAnsi"/>
            <w:vanish/>
            <w:sz w:val="24"/>
            <w:szCs w:val="24"/>
          </w:rPr>
          <w:t>Terug</w:t>
        </w:r>
        <w:proofErr w:type="spellEnd"/>
        <w:r w:rsidR="004F6ED4">
          <w:rPr>
            <w:rStyle w:val="Hyperlink"/>
            <w:rFonts w:asciiTheme="minorHAnsi" w:hAnsiTheme="minorHAnsi" w:cstheme="minorHAnsi"/>
            <w:vanish/>
            <w:sz w:val="24"/>
            <w:szCs w:val="24"/>
          </w:rPr>
          <w:t xml:space="preserve"> naar alfabetisch register</w:t>
        </w:r>
      </w:hyperlink>
    </w:p>
    <w:p w:rsidR="00123BBF" w:rsidP="00AA77C7" w:rsidRDefault="00123BBF" w14:paraId="0FB802E5" w14:textId="77777777">
      <w:pPr>
        <w:pStyle w:val="Kop3"/>
        <w:rPr>
          <w:rFonts w:asciiTheme="minorHAnsi" w:hAnsiTheme="minorHAnsi" w:cstheme="minorHAnsi"/>
          <w:sz w:val="28"/>
          <w:szCs w:val="28"/>
        </w:rPr>
      </w:pPr>
      <w:bookmarkStart w:name="_Wat_met_opname" w:id="4144"/>
      <w:bookmarkStart w:name="_Wat_met_ziekte" w:id="4145"/>
      <w:bookmarkStart w:name="_Toc158199494" w:id="4146"/>
      <w:bookmarkEnd w:id="4144"/>
      <w:bookmarkEnd w:id="4145"/>
      <w:r>
        <w:rPr>
          <w:rFonts w:asciiTheme="minorHAnsi" w:hAnsiTheme="minorHAnsi" w:cstheme="minorHAnsi"/>
          <w:sz w:val="28"/>
          <w:szCs w:val="28"/>
        </w:rPr>
        <w:t xml:space="preserve">Progressieve </w:t>
      </w:r>
      <w:r w:rsidR="00453B1D">
        <w:rPr>
          <w:rFonts w:asciiTheme="minorHAnsi" w:hAnsiTheme="minorHAnsi" w:cstheme="minorHAnsi"/>
          <w:sz w:val="28"/>
          <w:szCs w:val="28"/>
        </w:rPr>
        <w:t>–</w:t>
      </w:r>
      <w:r w:rsidR="00F829A2">
        <w:rPr>
          <w:rFonts w:asciiTheme="minorHAnsi" w:hAnsiTheme="minorHAnsi" w:cstheme="minorHAnsi"/>
          <w:sz w:val="28"/>
          <w:szCs w:val="28"/>
        </w:rPr>
        <w:t xml:space="preserve"> deeltijdse</w:t>
      </w:r>
      <w:r w:rsidR="00453B1D">
        <w:rPr>
          <w:rFonts w:asciiTheme="minorHAnsi" w:hAnsiTheme="minorHAnsi" w:cstheme="minorHAnsi"/>
          <w:sz w:val="28"/>
          <w:szCs w:val="28"/>
        </w:rPr>
        <w:t xml:space="preserve"> </w:t>
      </w:r>
      <w:r>
        <w:rPr>
          <w:rFonts w:asciiTheme="minorHAnsi" w:hAnsiTheme="minorHAnsi" w:cstheme="minorHAnsi"/>
          <w:sz w:val="28"/>
          <w:szCs w:val="28"/>
        </w:rPr>
        <w:t>werkhervatting</w:t>
      </w:r>
      <w:r w:rsidR="002D6739">
        <w:rPr>
          <w:rFonts w:asciiTheme="minorHAnsi" w:hAnsiTheme="minorHAnsi" w:cstheme="minorHAnsi"/>
          <w:sz w:val="28"/>
          <w:szCs w:val="28"/>
        </w:rPr>
        <w:t xml:space="preserve"> (vraag werknemer)</w:t>
      </w:r>
      <w:bookmarkEnd w:id="4146"/>
    </w:p>
    <w:p w:rsidR="00123BBF" w:rsidP="00123BBF" w:rsidRDefault="00AF09EE" w14:paraId="2153CAF5" w14:textId="77777777">
      <w:pPr>
        <w:pStyle w:val="Tekst"/>
        <w:rPr>
          <w:rFonts w:asciiTheme="minorHAnsi" w:hAnsiTheme="minorHAnsi" w:cstheme="minorHAnsi"/>
          <w:b/>
          <w:sz w:val="24"/>
          <w:szCs w:val="24"/>
        </w:rPr>
      </w:pPr>
      <w:hyperlink w:history="1" r:id="rId121">
        <w:r w:rsidRPr="00453B1D" w:rsidR="00453B1D">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453B1D" w:rsidR="00453B1D">
          <w:rPr>
            <w:rStyle w:val="Hyperlink"/>
            <w:rFonts w:asciiTheme="minorHAnsi" w:hAnsiTheme="minorHAnsi" w:cstheme="minorHAnsi"/>
            <w:b/>
            <w:sz w:val="24"/>
            <w:szCs w:val="24"/>
          </w:rPr>
          <w:t>//werk.belgie.be/progressieve werkhervatting</w:t>
        </w:r>
      </w:hyperlink>
    </w:p>
    <w:p w:rsidR="00453B1D" w:rsidP="00123BBF" w:rsidRDefault="00453B1D" w14:paraId="269DE296" w14:textId="77777777">
      <w:pPr>
        <w:pStyle w:val="Tekst"/>
        <w:rPr>
          <w:rFonts w:asciiTheme="minorHAnsi" w:hAnsiTheme="minorHAnsi" w:cstheme="minorHAnsi"/>
          <w:sz w:val="24"/>
          <w:szCs w:val="24"/>
        </w:rPr>
      </w:pPr>
    </w:p>
    <w:p w:rsidR="00F829A2" w:rsidP="000A6A07" w:rsidRDefault="00F829A2" w14:paraId="120A5635" w14:textId="77777777">
      <w:pPr>
        <w:pStyle w:val="Tekst"/>
        <w:jc w:val="both"/>
        <w:rPr>
          <w:rFonts w:asciiTheme="minorHAnsi" w:hAnsiTheme="minorHAnsi" w:cstheme="minorHAnsi"/>
          <w:sz w:val="24"/>
          <w:szCs w:val="24"/>
        </w:rPr>
      </w:pPr>
      <w:r>
        <w:rPr>
          <w:rFonts w:asciiTheme="minorHAnsi" w:hAnsiTheme="minorHAnsi" w:cstheme="minorHAnsi"/>
          <w:sz w:val="24"/>
          <w:szCs w:val="24"/>
        </w:rPr>
        <w:t>De werknemer kan</w:t>
      </w:r>
      <w:r w:rsidR="00EC6104">
        <w:rPr>
          <w:rFonts w:asciiTheme="minorHAnsi" w:hAnsiTheme="minorHAnsi" w:cstheme="minorHAnsi"/>
          <w:sz w:val="24"/>
          <w:szCs w:val="24"/>
        </w:rPr>
        <w:t xml:space="preserve"> </w:t>
      </w:r>
      <w:r w:rsidRPr="00197C1E" w:rsidR="00EC6104">
        <w:rPr>
          <w:rFonts w:asciiTheme="minorHAnsi" w:hAnsiTheme="minorHAnsi" w:cstheme="minorHAnsi"/>
          <w:b/>
          <w:sz w:val="24"/>
          <w:szCs w:val="24"/>
          <w:u w:val="single"/>
        </w:rPr>
        <w:t>aansluitend</w:t>
      </w:r>
      <w:r w:rsidRPr="00EC6104" w:rsidR="00EC6104">
        <w:rPr>
          <w:rFonts w:asciiTheme="minorHAnsi" w:hAnsiTheme="minorHAnsi" w:cstheme="minorHAnsi"/>
          <w:b/>
          <w:sz w:val="24"/>
          <w:szCs w:val="24"/>
        </w:rPr>
        <w:t xml:space="preserve"> op</w:t>
      </w:r>
      <w:r w:rsidR="00EC6104">
        <w:rPr>
          <w:rFonts w:asciiTheme="minorHAnsi" w:hAnsiTheme="minorHAnsi" w:cstheme="minorHAnsi"/>
          <w:sz w:val="24"/>
          <w:szCs w:val="24"/>
        </w:rPr>
        <w:t xml:space="preserve"> </w:t>
      </w:r>
      <w:r w:rsidRPr="00C55B30">
        <w:rPr>
          <w:rFonts w:asciiTheme="minorHAnsi" w:hAnsiTheme="minorHAnsi" w:cstheme="minorHAnsi"/>
          <w:b/>
          <w:sz w:val="24"/>
          <w:szCs w:val="24"/>
        </w:rPr>
        <w:t xml:space="preserve">een </w:t>
      </w:r>
      <w:r w:rsidRPr="00197C1E" w:rsidR="00E23943">
        <w:rPr>
          <w:rFonts w:asciiTheme="minorHAnsi" w:hAnsiTheme="minorHAnsi" w:cstheme="minorHAnsi"/>
          <w:b/>
          <w:sz w:val="24"/>
          <w:szCs w:val="24"/>
          <w:u w:val="single"/>
        </w:rPr>
        <w:t xml:space="preserve">periode van volledige </w:t>
      </w:r>
      <w:r w:rsidRPr="00197C1E">
        <w:rPr>
          <w:rFonts w:asciiTheme="minorHAnsi" w:hAnsiTheme="minorHAnsi" w:cstheme="minorHAnsi"/>
          <w:b/>
          <w:sz w:val="24"/>
          <w:szCs w:val="24"/>
          <w:u w:val="single"/>
        </w:rPr>
        <w:t>arbeidsongeschiktheid</w:t>
      </w:r>
      <w:r w:rsidRPr="00F829A2">
        <w:rPr>
          <w:rFonts w:asciiTheme="minorHAnsi" w:hAnsiTheme="minorHAnsi" w:cstheme="minorHAnsi"/>
          <w:sz w:val="24"/>
          <w:szCs w:val="24"/>
        </w:rPr>
        <w:t>, aan de</w:t>
      </w:r>
      <w:r>
        <w:rPr>
          <w:rFonts w:asciiTheme="minorHAnsi" w:hAnsiTheme="minorHAnsi" w:cstheme="minorHAnsi"/>
          <w:sz w:val="24"/>
          <w:szCs w:val="24"/>
        </w:rPr>
        <w:t xml:space="preserve"> </w:t>
      </w:r>
      <w:r w:rsidRPr="005C133D">
        <w:rPr>
          <w:rFonts w:asciiTheme="minorHAnsi" w:hAnsiTheme="minorHAnsi" w:cstheme="minorHAnsi"/>
          <w:b/>
          <w:sz w:val="24"/>
          <w:szCs w:val="24"/>
        </w:rPr>
        <w:t>adviserend geneesheer van zijn ziekenfonds</w:t>
      </w:r>
      <w:r>
        <w:rPr>
          <w:rFonts w:asciiTheme="minorHAnsi" w:hAnsiTheme="minorHAnsi" w:cstheme="minorHAnsi"/>
          <w:sz w:val="24"/>
          <w:szCs w:val="24"/>
        </w:rPr>
        <w:t xml:space="preserve"> </w:t>
      </w:r>
      <w:r w:rsidRPr="005C133D" w:rsidR="005C133D">
        <w:rPr>
          <w:rFonts w:asciiTheme="minorHAnsi" w:hAnsiTheme="minorHAnsi" w:cstheme="minorHAnsi"/>
          <w:b/>
          <w:sz w:val="24"/>
          <w:szCs w:val="24"/>
        </w:rPr>
        <w:t>toestemming</w:t>
      </w:r>
      <w:r w:rsidR="005C133D">
        <w:rPr>
          <w:rFonts w:asciiTheme="minorHAnsi" w:hAnsiTheme="minorHAnsi" w:cstheme="minorHAnsi"/>
          <w:sz w:val="24"/>
          <w:szCs w:val="24"/>
        </w:rPr>
        <w:t xml:space="preserve"> </w:t>
      </w:r>
      <w:r>
        <w:rPr>
          <w:rFonts w:asciiTheme="minorHAnsi" w:hAnsiTheme="minorHAnsi" w:cstheme="minorHAnsi"/>
          <w:sz w:val="24"/>
          <w:szCs w:val="24"/>
        </w:rPr>
        <w:t>vragen om het</w:t>
      </w:r>
      <w:r w:rsidRPr="00F829A2">
        <w:rPr>
          <w:rFonts w:asciiTheme="minorHAnsi" w:hAnsiTheme="minorHAnsi" w:cstheme="minorHAnsi"/>
          <w:sz w:val="24"/>
          <w:szCs w:val="24"/>
        </w:rPr>
        <w:t xml:space="preserve"> werk te mogen hervatten met deeltijdse prestaties. Er is bo</w:t>
      </w:r>
      <w:r>
        <w:rPr>
          <w:rFonts w:asciiTheme="minorHAnsi" w:hAnsiTheme="minorHAnsi" w:cstheme="minorHAnsi"/>
          <w:sz w:val="24"/>
          <w:szCs w:val="24"/>
        </w:rPr>
        <w:t xml:space="preserve">vendien </w:t>
      </w:r>
      <w:r w:rsidRPr="00353331">
        <w:rPr>
          <w:rFonts w:asciiTheme="minorHAnsi" w:hAnsiTheme="minorHAnsi" w:cstheme="minorHAnsi"/>
          <w:b/>
          <w:sz w:val="24"/>
          <w:szCs w:val="24"/>
          <w:u w:val="single"/>
        </w:rPr>
        <w:t>toestemming nodig van de werkgever</w:t>
      </w:r>
      <w:r w:rsidRPr="00F829A2">
        <w:rPr>
          <w:rFonts w:asciiTheme="minorHAnsi" w:hAnsiTheme="minorHAnsi" w:cstheme="minorHAnsi"/>
          <w:sz w:val="24"/>
          <w:szCs w:val="24"/>
        </w:rPr>
        <w:t xml:space="preserve">. Dat systeem noemt men “progressieve </w:t>
      </w:r>
      <w:r>
        <w:rPr>
          <w:rFonts w:asciiTheme="minorHAnsi" w:hAnsiTheme="minorHAnsi" w:cstheme="minorHAnsi"/>
          <w:sz w:val="24"/>
          <w:szCs w:val="24"/>
        </w:rPr>
        <w:t xml:space="preserve">of deeltijdse </w:t>
      </w:r>
      <w:r w:rsidRPr="00F829A2">
        <w:rPr>
          <w:rFonts w:asciiTheme="minorHAnsi" w:hAnsiTheme="minorHAnsi" w:cstheme="minorHAnsi"/>
          <w:sz w:val="24"/>
          <w:szCs w:val="24"/>
        </w:rPr>
        <w:t>werkhervatting”</w:t>
      </w:r>
      <w:r>
        <w:rPr>
          <w:rFonts w:asciiTheme="minorHAnsi" w:hAnsiTheme="minorHAnsi" w:cstheme="minorHAnsi"/>
          <w:sz w:val="24"/>
          <w:szCs w:val="24"/>
        </w:rPr>
        <w:t>.</w:t>
      </w:r>
    </w:p>
    <w:p w:rsidRPr="00453B1D" w:rsidR="00F829A2" w:rsidP="000A6A07" w:rsidRDefault="00F829A2" w14:paraId="3199EE32" w14:textId="77777777">
      <w:pPr>
        <w:pStyle w:val="Tekst"/>
        <w:jc w:val="both"/>
        <w:rPr>
          <w:rFonts w:asciiTheme="minorHAnsi" w:hAnsiTheme="minorHAnsi" w:cstheme="minorHAnsi"/>
          <w:sz w:val="24"/>
          <w:szCs w:val="24"/>
        </w:rPr>
      </w:pPr>
    </w:p>
    <w:p w:rsidR="00453B1D" w:rsidP="000A6A07" w:rsidRDefault="00453B1D" w14:paraId="7953BDD1" w14:textId="77777777">
      <w:pPr>
        <w:pStyle w:val="Tekst"/>
        <w:jc w:val="both"/>
        <w:rPr>
          <w:rFonts w:asciiTheme="minorHAnsi" w:hAnsiTheme="minorHAnsi" w:cstheme="minorHAnsi"/>
          <w:sz w:val="24"/>
          <w:szCs w:val="24"/>
        </w:rPr>
      </w:pPr>
      <w:r>
        <w:rPr>
          <w:rFonts w:asciiTheme="minorHAnsi" w:hAnsiTheme="minorHAnsi" w:cstheme="minorHAnsi"/>
          <w:sz w:val="24"/>
          <w:szCs w:val="24"/>
        </w:rPr>
        <w:t xml:space="preserve">Het doel van een </w:t>
      </w:r>
      <w:r w:rsidRPr="00453B1D">
        <w:rPr>
          <w:rFonts w:asciiTheme="minorHAnsi" w:hAnsiTheme="minorHAnsi" w:cstheme="minorHAnsi"/>
          <w:sz w:val="24"/>
          <w:szCs w:val="24"/>
        </w:rPr>
        <w:t>gedeeltelijke werkhervatting is de volledige of gedeeltelijke re-integratie van de zieke werknemer op de werkvloer. Het biedt een werknemer die nog niet geschikt is voor een volledige tewerkstelling, de mogelijkheid om een verminderde of aangepaste activiteit uit te voeren tijdens de erkende periode van arbeidsongeschiktheid.</w:t>
      </w:r>
    </w:p>
    <w:p w:rsidR="005C133D" w:rsidP="000A6A07" w:rsidRDefault="005C133D" w14:paraId="1CA5E9F9" w14:textId="77777777">
      <w:pPr>
        <w:pStyle w:val="Tekst"/>
        <w:jc w:val="both"/>
        <w:rPr>
          <w:rFonts w:asciiTheme="minorHAnsi" w:hAnsiTheme="minorHAnsi" w:cstheme="minorHAnsi"/>
          <w:sz w:val="24"/>
          <w:szCs w:val="24"/>
        </w:rPr>
      </w:pPr>
    </w:p>
    <w:p w:rsidR="005C133D" w:rsidP="000A6A07" w:rsidRDefault="005C133D" w14:paraId="240DB06D" w14:textId="335115E3">
      <w:pPr>
        <w:pStyle w:val="Tekst"/>
        <w:jc w:val="both"/>
        <w:rPr>
          <w:rFonts w:asciiTheme="minorHAnsi" w:hAnsiTheme="minorHAnsi" w:cstheme="minorHAnsi"/>
          <w:sz w:val="24"/>
          <w:szCs w:val="24"/>
        </w:rPr>
      </w:pPr>
      <w:r w:rsidRPr="005C133D">
        <w:rPr>
          <w:rFonts w:asciiTheme="minorHAnsi" w:hAnsiTheme="minorHAnsi" w:cstheme="minorHAnsi"/>
          <w:sz w:val="24"/>
          <w:szCs w:val="24"/>
        </w:rPr>
        <w:t xml:space="preserve">Als de werkgever </w:t>
      </w:r>
      <w:r>
        <w:rPr>
          <w:rFonts w:asciiTheme="minorHAnsi" w:hAnsiTheme="minorHAnsi" w:cstheme="minorHAnsi"/>
          <w:sz w:val="24"/>
          <w:szCs w:val="24"/>
        </w:rPr>
        <w:t>akkoord</w:t>
      </w:r>
      <w:r w:rsidRPr="005C133D">
        <w:rPr>
          <w:rFonts w:asciiTheme="minorHAnsi" w:hAnsiTheme="minorHAnsi" w:cstheme="minorHAnsi"/>
          <w:sz w:val="24"/>
          <w:szCs w:val="24"/>
        </w:rPr>
        <w:t xml:space="preserve"> is om de betrokken werknemer tijdelijk deeltijds te laten werken of zijn werk aan te passen aan zijn verminderde arbeidsgeschiktheid</w:t>
      </w:r>
      <w:r>
        <w:rPr>
          <w:rFonts w:asciiTheme="minorHAnsi" w:hAnsiTheme="minorHAnsi" w:cstheme="minorHAnsi"/>
          <w:sz w:val="24"/>
          <w:szCs w:val="24"/>
        </w:rPr>
        <w:t xml:space="preserve"> wordt dit (best) </w:t>
      </w:r>
      <w:r w:rsidRPr="00085457">
        <w:rPr>
          <w:rFonts w:asciiTheme="minorHAnsi" w:hAnsiTheme="minorHAnsi" w:cstheme="minorHAnsi"/>
          <w:b/>
          <w:sz w:val="24"/>
          <w:szCs w:val="24"/>
        </w:rPr>
        <w:t>schriftelijk vastgesteld</w:t>
      </w:r>
      <w:r w:rsidR="00B45C19">
        <w:rPr>
          <w:rFonts w:asciiTheme="minorHAnsi" w:hAnsiTheme="minorHAnsi" w:cstheme="minorHAnsi"/>
          <w:sz w:val="24"/>
          <w:szCs w:val="24"/>
        </w:rPr>
        <w:t>: t</w:t>
      </w:r>
      <w:r w:rsidRPr="00B45C19" w:rsidR="00B45C19">
        <w:rPr>
          <w:rFonts w:asciiTheme="minorHAnsi" w:hAnsiTheme="minorHAnsi" w:cstheme="minorHAnsi"/>
          <w:sz w:val="24"/>
          <w:szCs w:val="24"/>
        </w:rPr>
        <w:t>ijdens de periode van uitvoering van het aangepast of ander werk wordt aangeraden dat de werkgever en de werknemer een</w:t>
      </w:r>
      <w:r w:rsidR="00B45C19">
        <w:rPr>
          <w:rFonts w:asciiTheme="minorHAnsi" w:hAnsiTheme="minorHAnsi" w:cstheme="minorHAnsi"/>
          <w:sz w:val="24"/>
          <w:szCs w:val="24"/>
        </w:rPr>
        <w:t xml:space="preserve"> </w:t>
      </w:r>
      <w:r w:rsidRPr="00B45C19" w:rsidR="00B45C19">
        <w:rPr>
          <w:rFonts w:asciiTheme="minorHAnsi" w:hAnsiTheme="minorHAnsi" w:cstheme="minorHAnsi"/>
          <w:b/>
          <w:bCs/>
          <w:sz w:val="24"/>
          <w:szCs w:val="24"/>
        </w:rPr>
        <w:t>bijlage</w:t>
      </w:r>
      <w:r w:rsidR="00B45C19">
        <w:rPr>
          <w:rFonts w:asciiTheme="minorHAnsi" w:hAnsiTheme="minorHAnsi" w:cstheme="minorHAnsi"/>
          <w:b/>
          <w:bCs/>
          <w:sz w:val="24"/>
          <w:szCs w:val="24"/>
        </w:rPr>
        <w:t xml:space="preserve"> </w:t>
      </w:r>
      <w:r w:rsidRPr="00B45C19" w:rsidR="00B45C19">
        <w:rPr>
          <w:rFonts w:asciiTheme="minorHAnsi" w:hAnsiTheme="minorHAnsi" w:cstheme="minorHAnsi"/>
          <w:b/>
          <w:bCs/>
          <w:sz w:val="24"/>
          <w:szCs w:val="24"/>
        </w:rPr>
        <w:t>sluiten bij de arbeidsovereenkomst</w:t>
      </w:r>
      <w:r w:rsidRPr="00B45C19" w:rsidR="00B45C19">
        <w:rPr>
          <w:rFonts w:asciiTheme="minorHAnsi" w:hAnsiTheme="minorHAnsi" w:cstheme="minorHAnsi"/>
          <w:sz w:val="24"/>
          <w:szCs w:val="24"/>
        </w:rPr>
        <w:t xml:space="preserve"> die de nadere regels van deze uitvoering bevat</w:t>
      </w:r>
      <w:r w:rsidR="00B45C19">
        <w:rPr>
          <w:rFonts w:asciiTheme="minorHAnsi" w:hAnsiTheme="minorHAnsi" w:cstheme="minorHAnsi"/>
          <w:sz w:val="24"/>
          <w:szCs w:val="24"/>
        </w:rPr>
        <w:t>.</w:t>
      </w:r>
    </w:p>
    <w:p w:rsidR="005C133D" w:rsidP="000A6A07" w:rsidRDefault="005C133D" w14:paraId="3C361D90" w14:textId="77777777">
      <w:pPr>
        <w:pStyle w:val="Tekst"/>
        <w:jc w:val="both"/>
        <w:rPr>
          <w:rFonts w:asciiTheme="minorHAnsi" w:hAnsiTheme="minorHAnsi" w:cstheme="minorHAnsi"/>
          <w:sz w:val="24"/>
          <w:szCs w:val="24"/>
        </w:rPr>
      </w:pPr>
    </w:p>
    <w:p w:rsidR="005C133D" w:rsidP="000A6A07" w:rsidRDefault="0085737E" w14:paraId="03190099" w14:textId="77777777">
      <w:pPr>
        <w:pStyle w:val="Tekst"/>
        <w:ind w:right="-1"/>
        <w:jc w:val="both"/>
        <w:rPr>
          <w:rFonts w:asciiTheme="minorHAnsi" w:hAnsiTheme="minorHAnsi" w:cstheme="minorHAnsi"/>
          <w:sz w:val="24"/>
          <w:szCs w:val="24"/>
          <w:lang w:val="nl-BE"/>
        </w:rPr>
      </w:pPr>
      <w:r w:rsidRPr="0085737E">
        <w:rPr>
          <w:rFonts w:asciiTheme="minorHAnsi" w:hAnsiTheme="minorHAnsi" w:cstheme="minorHAnsi"/>
          <w:sz w:val="24"/>
          <w:szCs w:val="24"/>
          <w:lang w:val="nl-BE"/>
        </w:rPr>
        <w:t xml:space="preserve">Tijdens de uitvoering van het aangepast of ander werk </w:t>
      </w:r>
      <w:r w:rsidRPr="00073595">
        <w:rPr>
          <w:rFonts w:asciiTheme="minorHAnsi" w:hAnsiTheme="minorHAnsi" w:cstheme="minorHAnsi"/>
          <w:b/>
          <w:sz w:val="24"/>
          <w:szCs w:val="24"/>
          <w:lang w:val="nl-BE"/>
        </w:rPr>
        <w:t>behoudt</w:t>
      </w:r>
      <w:r w:rsidRPr="0085737E">
        <w:rPr>
          <w:rFonts w:asciiTheme="minorHAnsi" w:hAnsiTheme="minorHAnsi" w:cstheme="minorHAnsi"/>
          <w:sz w:val="24"/>
          <w:szCs w:val="24"/>
          <w:lang w:val="nl-BE"/>
        </w:rPr>
        <w:t xml:space="preserve"> de werknemer alle bij de werkgever </w:t>
      </w:r>
      <w:r w:rsidRPr="00073595">
        <w:rPr>
          <w:rFonts w:asciiTheme="minorHAnsi" w:hAnsiTheme="minorHAnsi" w:cstheme="minorHAnsi"/>
          <w:b/>
          <w:sz w:val="24"/>
          <w:szCs w:val="24"/>
          <w:lang w:val="nl-BE"/>
        </w:rPr>
        <w:t>verworven voordelen</w:t>
      </w:r>
      <w:r w:rsidRPr="0085737E">
        <w:rPr>
          <w:rFonts w:asciiTheme="minorHAnsi" w:hAnsiTheme="minorHAnsi" w:cstheme="minorHAnsi"/>
          <w:sz w:val="24"/>
          <w:szCs w:val="24"/>
          <w:lang w:val="nl-BE"/>
        </w:rPr>
        <w:t xml:space="preserve"> verbonden aan de </w:t>
      </w:r>
      <w:r w:rsidRPr="00073595" w:rsidR="00073595">
        <w:rPr>
          <w:rFonts w:asciiTheme="minorHAnsi" w:hAnsiTheme="minorHAnsi" w:cstheme="minorHAnsi"/>
          <w:b/>
          <w:sz w:val="24"/>
          <w:szCs w:val="24"/>
          <w:lang w:val="nl-BE"/>
        </w:rPr>
        <w:t xml:space="preserve">initiële </w:t>
      </w:r>
      <w:r w:rsidRPr="00073595">
        <w:rPr>
          <w:rFonts w:asciiTheme="minorHAnsi" w:hAnsiTheme="minorHAnsi" w:cstheme="minorHAnsi"/>
          <w:b/>
          <w:sz w:val="24"/>
          <w:szCs w:val="24"/>
          <w:lang w:val="nl-BE"/>
        </w:rPr>
        <w:t>arbeidsovereenkomst</w:t>
      </w:r>
      <w:r w:rsidRPr="0085737E">
        <w:rPr>
          <w:rFonts w:asciiTheme="minorHAnsi" w:hAnsiTheme="minorHAnsi" w:cstheme="minorHAnsi"/>
          <w:sz w:val="24"/>
          <w:szCs w:val="24"/>
          <w:lang w:val="nl-BE"/>
        </w:rPr>
        <w:t>, behoudens andersluidende bepalingen overeengekomen tussen werkgever en werknemer.</w:t>
      </w:r>
    </w:p>
    <w:p w:rsidR="0085737E" w:rsidP="000A6A07" w:rsidRDefault="0085737E" w14:paraId="7138948B" w14:textId="77777777">
      <w:pPr>
        <w:pStyle w:val="Tekst"/>
        <w:jc w:val="both"/>
        <w:rPr>
          <w:rFonts w:asciiTheme="minorHAnsi" w:hAnsiTheme="minorHAnsi" w:cstheme="minorHAnsi"/>
          <w:sz w:val="24"/>
          <w:szCs w:val="24"/>
          <w:lang w:val="nl-BE"/>
        </w:rPr>
      </w:pPr>
    </w:p>
    <w:p w:rsidR="00880C70" w:rsidP="00880C70" w:rsidRDefault="0085737E" w14:paraId="22A783B9" w14:textId="77777777">
      <w:pPr>
        <w:pStyle w:val="Tekst"/>
        <w:ind w:right="-1"/>
        <w:jc w:val="both"/>
        <w:rPr>
          <w:rFonts w:asciiTheme="minorHAnsi" w:hAnsiTheme="minorHAnsi" w:cstheme="minorHAnsi"/>
          <w:sz w:val="24"/>
          <w:szCs w:val="24"/>
          <w:lang w:val="nl-BE"/>
        </w:rPr>
      </w:pPr>
      <w:r>
        <w:rPr>
          <w:rFonts w:asciiTheme="minorHAnsi" w:hAnsiTheme="minorHAnsi" w:cstheme="minorHAnsi"/>
          <w:sz w:val="24"/>
          <w:szCs w:val="24"/>
          <w:lang w:val="nl-BE"/>
        </w:rPr>
        <w:t xml:space="preserve">De </w:t>
      </w:r>
      <w:r w:rsidR="005B410D">
        <w:rPr>
          <w:rFonts w:asciiTheme="minorHAnsi" w:hAnsiTheme="minorHAnsi" w:cstheme="minorHAnsi"/>
          <w:sz w:val="24"/>
          <w:szCs w:val="24"/>
          <w:lang w:val="nl-BE"/>
        </w:rPr>
        <w:t>dagen deeltijdse arbeidsongeschiktheid met toestemming van de adviserend geneesheer van het ziekenfonds worden gelijkgesteld met effectieve prestaties (eerste 12 maanden vanaf de zi</w:t>
      </w:r>
      <w:r w:rsidR="000A6A07">
        <w:rPr>
          <w:rFonts w:asciiTheme="minorHAnsi" w:hAnsiTheme="minorHAnsi" w:cstheme="minorHAnsi"/>
          <w:sz w:val="24"/>
          <w:szCs w:val="24"/>
          <w:lang w:val="nl-BE"/>
        </w:rPr>
        <w:t>ek</w:t>
      </w:r>
      <w:r w:rsidR="005B410D">
        <w:rPr>
          <w:rFonts w:asciiTheme="minorHAnsi" w:hAnsiTheme="minorHAnsi" w:cstheme="minorHAnsi"/>
          <w:sz w:val="24"/>
          <w:szCs w:val="24"/>
          <w:lang w:val="nl-BE"/>
        </w:rPr>
        <w:t xml:space="preserve">te) en </w:t>
      </w:r>
      <w:r w:rsidRPr="000C7880" w:rsidR="005B410D">
        <w:rPr>
          <w:rFonts w:asciiTheme="minorHAnsi" w:hAnsiTheme="minorHAnsi" w:cstheme="minorHAnsi"/>
          <w:b/>
          <w:sz w:val="24"/>
          <w:szCs w:val="24"/>
          <w:lang w:val="nl-BE"/>
        </w:rPr>
        <w:t>tellen</w:t>
      </w:r>
      <w:r w:rsidR="005B410D">
        <w:rPr>
          <w:rFonts w:asciiTheme="minorHAnsi" w:hAnsiTheme="minorHAnsi" w:cstheme="minorHAnsi"/>
          <w:sz w:val="24"/>
          <w:szCs w:val="24"/>
          <w:lang w:val="nl-BE"/>
        </w:rPr>
        <w:t xml:space="preserve"> dus </w:t>
      </w:r>
      <w:r w:rsidRPr="000C7880" w:rsidR="005B410D">
        <w:rPr>
          <w:rFonts w:asciiTheme="minorHAnsi" w:hAnsiTheme="minorHAnsi" w:cstheme="minorHAnsi"/>
          <w:b/>
          <w:sz w:val="24"/>
          <w:szCs w:val="24"/>
          <w:lang w:val="nl-BE"/>
        </w:rPr>
        <w:t>mee</w:t>
      </w:r>
      <w:r w:rsidR="005B410D">
        <w:rPr>
          <w:rFonts w:asciiTheme="minorHAnsi" w:hAnsiTheme="minorHAnsi" w:cstheme="minorHAnsi"/>
          <w:sz w:val="24"/>
          <w:szCs w:val="24"/>
          <w:lang w:val="nl-BE"/>
        </w:rPr>
        <w:t xml:space="preserve"> voor de berekening van het </w:t>
      </w:r>
      <w:r w:rsidRPr="000C7880" w:rsidR="005B410D">
        <w:rPr>
          <w:rFonts w:asciiTheme="minorHAnsi" w:hAnsiTheme="minorHAnsi" w:cstheme="minorHAnsi"/>
          <w:b/>
          <w:sz w:val="24"/>
          <w:szCs w:val="24"/>
          <w:lang w:val="nl-BE"/>
        </w:rPr>
        <w:t>recht op jaarlijkse vakantie</w:t>
      </w:r>
      <w:r w:rsidR="005B410D">
        <w:rPr>
          <w:rFonts w:asciiTheme="minorHAnsi" w:hAnsiTheme="minorHAnsi" w:cstheme="minorHAnsi"/>
          <w:sz w:val="24"/>
          <w:szCs w:val="24"/>
          <w:lang w:val="nl-BE"/>
        </w:rPr>
        <w:t>.</w:t>
      </w:r>
    </w:p>
    <w:p w:rsidRPr="00880C70" w:rsidR="00880C70" w:rsidP="00880C70" w:rsidRDefault="00880C70" w14:paraId="0F7517EB" w14:textId="77777777">
      <w:pPr>
        <w:pStyle w:val="Tekst"/>
        <w:ind w:right="-1"/>
        <w:jc w:val="both"/>
        <w:rPr>
          <w:rFonts w:asciiTheme="minorHAnsi" w:hAnsiTheme="minorHAnsi" w:cstheme="minorHAnsi"/>
          <w:sz w:val="24"/>
          <w:szCs w:val="24"/>
          <w:lang w:val="nl-BE"/>
        </w:rPr>
      </w:pPr>
      <w:r>
        <w:rPr>
          <w:rFonts w:asciiTheme="minorHAnsi" w:hAnsiTheme="minorHAnsi" w:cstheme="minorHAnsi"/>
          <w:sz w:val="24"/>
          <w:szCs w:val="24"/>
          <w:lang w:val="nl-BE"/>
        </w:rPr>
        <w:t>Opgelet</w:t>
      </w:r>
      <w:r w:rsidR="00650F7F">
        <w:rPr>
          <w:rFonts w:asciiTheme="minorHAnsi" w:hAnsiTheme="minorHAnsi" w:cstheme="minorHAnsi"/>
          <w:sz w:val="24"/>
          <w:szCs w:val="24"/>
          <w:lang w:val="nl-BE"/>
        </w:rPr>
        <w:t>:</w:t>
      </w:r>
      <w:r>
        <w:rPr>
          <w:rFonts w:asciiTheme="minorHAnsi" w:hAnsiTheme="minorHAnsi" w:cstheme="minorHAnsi"/>
          <w:sz w:val="24"/>
          <w:szCs w:val="24"/>
          <w:lang w:val="nl-BE"/>
        </w:rPr>
        <w:t xml:space="preserve"> d</w:t>
      </w:r>
      <w:r w:rsidRPr="00880C70">
        <w:rPr>
          <w:rFonts w:asciiTheme="minorHAnsi" w:hAnsiTheme="minorHAnsi" w:cstheme="minorHAnsi"/>
          <w:sz w:val="24"/>
          <w:szCs w:val="24"/>
          <w:lang w:val="nl-BE"/>
        </w:rPr>
        <w:t>e periodes van volledige arbeidsongeschiktheid en daaropvolgende deeltijdse werkhervatting worden samengeteld voor de berekening van de gelijkstelling voor wat betreft de eerste 12 maanden.</w:t>
      </w:r>
    </w:p>
    <w:p w:rsidRPr="00880C70" w:rsidR="00880C70" w:rsidP="00880C70" w:rsidRDefault="00880C70" w14:paraId="1A233F55" w14:textId="77777777">
      <w:pPr>
        <w:pStyle w:val="Tekst"/>
        <w:ind w:right="-1"/>
        <w:jc w:val="both"/>
        <w:rPr>
          <w:rFonts w:asciiTheme="minorHAnsi" w:hAnsiTheme="minorHAnsi" w:cstheme="minorHAnsi"/>
          <w:sz w:val="24"/>
          <w:szCs w:val="24"/>
          <w:lang w:val="nl-BE"/>
        </w:rPr>
      </w:pPr>
      <w:r w:rsidRPr="00880C70">
        <w:rPr>
          <w:rFonts w:asciiTheme="minorHAnsi" w:hAnsiTheme="minorHAnsi" w:cstheme="minorHAnsi"/>
          <w:sz w:val="24"/>
          <w:szCs w:val="24"/>
          <w:lang w:val="nl-BE"/>
        </w:rPr>
        <w:t>Als er dus deeltijdse werkhervatting volgt op volledige arbeidsongeschiktheid bouwt men slechts volledige vakantierechten op gedurende de eerste 12 maanden.</w:t>
      </w:r>
    </w:p>
    <w:p w:rsidR="00073595" w:rsidP="00880C70" w:rsidRDefault="00880C70" w14:paraId="554152C1" w14:textId="3DDB2A73">
      <w:pPr>
        <w:pStyle w:val="Tekst"/>
        <w:ind w:right="-1"/>
        <w:jc w:val="both"/>
        <w:rPr>
          <w:rFonts w:asciiTheme="minorHAnsi" w:hAnsiTheme="minorHAnsi" w:cstheme="minorHAnsi"/>
          <w:sz w:val="24"/>
          <w:szCs w:val="24"/>
          <w:lang w:val="nl-BE"/>
        </w:rPr>
      </w:pPr>
      <w:r w:rsidRPr="00880C70">
        <w:rPr>
          <w:rFonts w:asciiTheme="minorHAnsi" w:hAnsiTheme="minorHAnsi" w:cstheme="minorHAnsi"/>
          <w:sz w:val="24"/>
          <w:szCs w:val="24"/>
          <w:lang w:val="nl-BE"/>
        </w:rPr>
        <w:t>Omdat de ziekte primeert is er na de eerste 12 maanden geen volledige opbouw meer van vakantierechten, komen enkel de werkelijk gepresteerde diensten in aanmerking en dus zal men dus slechts recht hebben op vakantie en vakantiegeld overeenkomstig de deeltijdse prestaties.</w:t>
      </w:r>
    </w:p>
    <w:p w:rsidR="000C7880" w:rsidP="000A6A07" w:rsidRDefault="000C7880" w14:paraId="46109CC4" w14:textId="77777777">
      <w:pPr>
        <w:pStyle w:val="Tekst"/>
        <w:ind w:right="-1"/>
        <w:jc w:val="both"/>
        <w:rPr>
          <w:rFonts w:asciiTheme="minorHAnsi" w:hAnsiTheme="minorHAnsi" w:cstheme="minorHAnsi"/>
          <w:sz w:val="24"/>
          <w:szCs w:val="24"/>
          <w:lang w:val="nl-BE"/>
        </w:rPr>
      </w:pPr>
    </w:p>
    <w:p w:rsidR="000C7880" w:rsidP="000A6A07" w:rsidRDefault="000C7880" w14:paraId="065ADF34" w14:textId="77777777">
      <w:pPr>
        <w:pStyle w:val="Tekst"/>
        <w:ind w:right="-1"/>
        <w:jc w:val="both"/>
        <w:rPr>
          <w:rFonts w:asciiTheme="minorHAnsi" w:hAnsiTheme="minorHAnsi" w:cstheme="minorHAnsi"/>
          <w:sz w:val="24"/>
          <w:szCs w:val="24"/>
          <w:lang w:val="nl-BE"/>
        </w:rPr>
      </w:pPr>
      <w:r>
        <w:rPr>
          <w:rFonts w:asciiTheme="minorHAnsi" w:hAnsiTheme="minorHAnsi" w:cstheme="minorHAnsi"/>
          <w:sz w:val="24"/>
          <w:szCs w:val="24"/>
          <w:lang w:val="nl-BE"/>
        </w:rPr>
        <w:t xml:space="preserve">Wat betreft de </w:t>
      </w:r>
      <w:r w:rsidRPr="000C7880">
        <w:rPr>
          <w:rFonts w:asciiTheme="minorHAnsi" w:hAnsiTheme="minorHAnsi" w:cstheme="minorHAnsi"/>
          <w:b/>
          <w:sz w:val="24"/>
          <w:szCs w:val="24"/>
          <w:lang w:val="nl-BE"/>
        </w:rPr>
        <w:t>feestdagen</w:t>
      </w:r>
      <w:r>
        <w:rPr>
          <w:rFonts w:asciiTheme="minorHAnsi" w:hAnsiTheme="minorHAnsi" w:cstheme="minorHAnsi"/>
          <w:sz w:val="24"/>
          <w:szCs w:val="24"/>
          <w:lang w:val="nl-BE"/>
        </w:rPr>
        <w:t xml:space="preserve"> zijn de regels van toepassing zoals voor </w:t>
      </w:r>
      <w:r w:rsidR="000A6A07">
        <w:rPr>
          <w:rFonts w:asciiTheme="minorHAnsi" w:hAnsiTheme="minorHAnsi" w:cstheme="minorHAnsi"/>
          <w:sz w:val="24"/>
          <w:szCs w:val="24"/>
          <w:lang w:val="nl-BE"/>
        </w:rPr>
        <w:t xml:space="preserve">de </w:t>
      </w:r>
      <w:r>
        <w:rPr>
          <w:rFonts w:asciiTheme="minorHAnsi" w:hAnsiTheme="minorHAnsi" w:cstheme="minorHAnsi"/>
          <w:sz w:val="24"/>
          <w:szCs w:val="24"/>
          <w:lang w:val="nl-BE"/>
        </w:rPr>
        <w:t>deeltijdse werknemers.</w:t>
      </w:r>
    </w:p>
    <w:p w:rsidR="00880C70" w:rsidP="000A6A07" w:rsidRDefault="00880C70" w14:paraId="673172C1" w14:textId="77777777">
      <w:pPr>
        <w:pStyle w:val="Tekst"/>
        <w:ind w:right="-1"/>
        <w:jc w:val="both"/>
        <w:rPr>
          <w:rFonts w:asciiTheme="minorHAnsi" w:hAnsiTheme="minorHAnsi" w:cstheme="minorHAnsi"/>
          <w:sz w:val="24"/>
          <w:szCs w:val="24"/>
          <w:lang w:val="nl-BE"/>
        </w:rPr>
      </w:pPr>
    </w:p>
    <w:p w:rsidR="00880C70" w:rsidP="00880C70" w:rsidRDefault="00880C70" w14:paraId="0C8F1B0D" w14:textId="77777777">
      <w:pPr>
        <w:pStyle w:val="Tekst"/>
        <w:ind w:right="-1"/>
        <w:jc w:val="both"/>
        <w:rPr>
          <w:rFonts w:asciiTheme="minorHAnsi" w:hAnsiTheme="minorHAnsi" w:cstheme="minorHAnsi"/>
          <w:sz w:val="24"/>
          <w:szCs w:val="24"/>
          <w:lang w:val="nl-BE"/>
        </w:rPr>
      </w:pPr>
    </w:p>
    <w:p w:rsidR="00880C70" w:rsidP="00880C70" w:rsidRDefault="00880C70" w14:paraId="690D713A" w14:textId="77777777">
      <w:pPr>
        <w:pStyle w:val="Tekst"/>
        <w:ind w:right="-1"/>
        <w:jc w:val="both"/>
        <w:rPr>
          <w:rFonts w:asciiTheme="minorHAnsi" w:hAnsiTheme="minorHAnsi" w:cstheme="minorHAnsi"/>
          <w:sz w:val="24"/>
          <w:szCs w:val="24"/>
          <w:lang w:val="nl-BE"/>
        </w:rPr>
      </w:pPr>
    </w:p>
    <w:bookmarkStart w:name="_Hlk132380708" w:id="4147"/>
    <w:p w:rsidR="007D397E" w:rsidP="007D397E" w:rsidRDefault="007D397E" w14:paraId="0A7D263A" w14:textId="40558EF7">
      <w:pPr>
        <w:pStyle w:val="Tekst"/>
        <w:ind w:left="5812"/>
        <w:rPr>
          <w:rFonts w:asciiTheme="minorHAnsi" w:hAnsiTheme="minorHAnsi" w:cstheme="minorHAnsi"/>
          <w:sz w:val="24"/>
          <w:szCs w:val="24"/>
        </w:rPr>
      </w:pPr>
      <w:r>
        <w:rPr>
          <w:vanish/>
        </w:rPr>
        <w:fldChar w:fldCharType="begin"/>
      </w:r>
      <w:r w:rsidR="00CA358E">
        <w:rPr>
          <w:vanish/>
        </w:rPr>
        <w:instrText>HYPERLINK  \l "_Alfabetisch_Trefwoordenregister"</w:instrText>
      </w:r>
      <w:r>
        <w:rPr>
          <w:vanish/>
        </w:rPr>
      </w:r>
      <w:r>
        <w:rPr>
          <w:vanish/>
        </w:rPr>
        <w:fldChar w:fldCharType="separate"/>
      </w:r>
      <w:r>
        <w:rPr>
          <w:rStyle w:val="Hyperlink"/>
          <w:rFonts w:asciiTheme="minorHAnsi" w:hAnsiTheme="minorHAnsi" w:cstheme="minorHAnsi"/>
          <w:vanish/>
          <w:sz w:val="24"/>
          <w:szCs w:val="24"/>
        </w:rPr>
        <w:t>Terug naar alfabetisch register</w:t>
      </w:r>
      <w:r>
        <w:rPr>
          <w:vanish/>
        </w:rPr>
        <w:fldChar w:fldCharType="end"/>
      </w:r>
    </w:p>
    <w:bookmarkEnd w:id="4147"/>
    <w:p w:rsidR="00073595" w:rsidP="000A6A07" w:rsidRDefault="00073595" w14:paraId="5C654CB6" w14:textId="77777777">
      <w:pPr>
        <w:pStyle w:val="Tekst"/>
        <w:ind w:right="-1"/>
        <w:jc w:val="both"/>
        <w:rPr>
          <w:rFonts w:asciiTheme="minorHAnsi" w:hAnsiTheme="minorHAnsi" w:cstheme="minorHAnsi"/>
          <w:sz w:val="24"/>
          <w:szCs w:val="24"/>
          <w:lang w:val="nl-BE"/>
        </w:rPr>
      </w:pPr>
      <w:r>
        <w:rPr>
          <w:rFonts w:asciiTheme="minorHAnsi" w:hAnsiTheme="minorHAnsi" w:cstheme="minorHAnsi"/>
          <w:sz w:val="24"/>
          <w:szCs w:val="24"/>
          <w:lang w:val="nl-BE"/>
        </w:rPr>
        <w:t>Bij</w:t>
      </w:r>
      <w:r w:rsidRPr="00073595">
        <w:rPr>
          <w:rFonts w:asciiTheme="minorHAnsi" w:hAnsiTheme="minorHAnsi" w:cstheme="minorHAnsi"/>
          <w:sz w:val="24"/>
          <w:szCs w:val="24"/>
          <w:lang w:val="nl-BE"/>
        </w:rPr>
        <w:t xml:space="preserve"> beëindiging van de arbeidsovereenkomst tijdens de periode van </w:t>
      </w:r>
      <w:r w:rsidR="000C7880">
        <w:rPr>
          <w:rFonts w:asciiTheme="minorHAnsi" w:hAnsiTheme="minorHAnsi" w:cstheme="minorHAnsi"/>
          <w:sz w:val="24"/>
          <w:szCs w:val="24"/>
          <w:lang w:val="nl-BE"/>
        </w:rPr>
        <w:t xml:space="preserve">progressieve werkhervatting </w:t>
      </w:r>
      <w:r w:rsidRPr="00073595">
        <w:rPr>
          <w:rFonts w:asciiTheme="minorHAnsi" w:hAnsiTheme="minorHAnsi" w:cstheme="minorHAnsi"/>
          <w:sz w:val="24"/>
          <w:szCs w:val="24"/>
          <w:lang w:val="nl-BE"/>
        </w:rPr>
        <w:t xml:space="preserve">door middel van het betalen van een </w:t>
      </w:r>
      <w:r w:rsidRPr="000C7880">
        <w:rPr>
          <w:rFonts w:asciiTheme="minorHAnsi" w:hAnsiTheme="minorHAnsi" w:cstheme="minorHAnsi"/>
          <w:b/>
          <w:sz w:val="24"/>
          <w:szCs w:val="24"/>
          <w:lang w:val="nl-BE"/>
        </w:rPr>
        <w:t>opzeggingsvergoeding</w:t>
      </w:r>
      <w:r w:rsidRPr="00073595">
        <w:rPr>
          <w:rFonts w:asciiTheme="minorHAnsi" w:hAnsiTheme="minorHAnsi" w:cstheme="minorHAnsi"/>
          <w:sz w:val="24"/>
          <w:szCs w:val="24"/>
          <w:lang w:val="nl-BE"/>
        </w:rPr>
        <w:t xml:space="preserve">, moet deze laatste worden berekend op basis van het loon dat verschuldigd is in het kader van de </w:t>
      </w:r>
      <w:r w:rsidR="000C7880">
        <w:rPr>
          <w:rFonts w:asciiTheme="minorHAnsi" w:hAnsiTheme="minorHAnsi" w:cstheme="minorHAnsi"/>
          <w:sz w:val="24"/>
          <w:szCs w:val="24"/>
          <w:lang w:val="nl-BE"/>
        </w:rPr>
        <w:t xml:space="preserve">initiële </w:t>
      </w:r>
      <w:r w:rsidRPr="00073595">
        <w:rPr>
          <w:rFonts w:asciiTheme="minorHAnsi" w:hAnsiTheme="minorHAnsi" w:cstheme="minorHAnsi"/>
          <w:sz w:val="24"/>
          <w:szCs w:val="24"/>
          <w:lang w:val="nl-BE"/>
        </w:rPr>
        <w:t xml:space="preserve">arbeidsovereenkomst </w:t>
      </w:r>
      <w:r w:rsidR="000C7880">
        <w:rPr>
          <w:rFonts w:asciiTheme="minorHAnsi" w:hAnsiTheme="minorHAnsi" w:cstheme="minorHAnsi"/>
          <w:sz w:val="24"/>
          <w:szCs w:val="24"/>
          <w:lang w:val="nl-BE"/>
        </w:rPr>
        <w:t xml:space="preserve">(deze </w:t>
      </w:r>
      <w:r w:rsidRPr="00073595">
        <w:rPr>
          <w:rFonts w:asciiTheme="minorHAnsi" w:hAnsiTheme="minorHAnsi" w:cstheme="minorHAnsi"/>
          <w:sz w:val="24"/>
          <w:szCs w:val="24"/>
          <w:lang w:val="nl-BE"/>
        </w:rPr>
        <w:t>vóór de uitvoering van het aangepast of ander werk</w:t>
      </w:r>
      <w:r w:rsidR="000C7880">
        <w:rPr>
          <w:rFonts w:asciiTheme="minorHAnsi" w:hAnsiTheme="minorHAnsi" w:cstheme="minorHAnsi"/>
          <w:sz w:val="24"/>
          <w:szCs w:val="24"/>
          <w:lang w:val="nl-BE"/>
        </w:rPr>
        <w:t>).</w:t>
      </w:r>
    </w:p>
    <w:p w:rsidR="000C7880" w:rsidP="000A6A07" w:rsidRDefault="000C7880" w14:paraId="353CC2DA" w14:textId="77777777">
      <w:pPr>
        <w:pStyle w:val="Tekst"/>
        <w:ind w:right="-1"/>
        <w:jc w:val="both"/>
        <w:rPr>
          <w:rFonts w:asciiTheme="minorHAnsi" w:hAnsiTheme="minorHAnsi" w:cstheme="minorHAnsi"/>
          <w:sz w:val="24"/>
          <w:szCs w:val="24"/>
          <w:lang w:val="nl-BE"/>
        </w:rPr>
      </w:pPr>
    </w:p>
    <w:p w:rsidR="000C7880" w:rsidP="000A6A07" w:rsidRDefault="004A3518" w14:paraId="770BEBC6" w14:textId="2BA6250B">
      <w:pPr>
        <w:pStyle w:val="Tekst"/>
        <w:ind w:right="-1"/>
        <w:jc w:val="both"/>
        <w:rPr>
          <w:rFonts w:asciiTheme="minorHAnsi" w:hAnsiTheme="minorHAnsi" w:cstheme="minorHAnsi"/>
          <w:sz w:val="24"/>
          <w:szCs w:val="24"/>
          <w:lang w:val="nl-BE"/>
        </w:rPr>
      </w:pPr>
      <w:r>
        <w:rPr>
          <w:rFonts w:asciiTheme="minorHAnsi" w:hAnsiTheme="minorHAnsi" w:cstheme="minorHAnsi"/>
          <w:sz w:val="24"/>
          <w:szCs w:val="24"/>
          <w:lang w:val="nl-BE"/>
        </w:rPr>
        <w:t xml:space="preserve">In geval de werknemer </w:t>
      </w:r>
      <w:r w:rsidRPr="000A6A07">
        <w:rPr>
          <w:rFonts w:asciiTheme="minorHAnsi" w:hAnsiTheme="minorHAnsi" w:cstheme="minorHAnsi"/>
          <w:b/>
          <w:sz w:val="24"/>
          <w:szCs w:val="24"/>
          <w:lang w:val="nl-BE"/>
        </w:rPr>
        <w:t xml:space="preserve">terug </w:t>
      </w:r>
      <w:r>
        <w:rPr>
          <w:rFonts w:asciiTheme="minorHAnsi" w:hAnsiTheme="minorHAnsi" w:cstheme="minorHAnsi"/>
          <w:sz w:val="24"/>
          <w:szCs w:val="24"/>
          <w:lang w:val="nl-BE"/>
        </w:rPr>
        <w:t xml:space="preserve">opnieuw </w:t>
      </w:r>
      <w:r w:rsidRPr="000A6A07">
        <w:rPr>
          <w:rFonts w:asciiTheme="minorHAnsi" w:hAnsiTheme="minorHAnsi" w:cstheme="minorHAnsi"/>
          <w:b/>
          <w:sz w:val="24"/>
          <w:szCs w:val="24"/>
          <w:lang w:val="nl-BE"/>
        </w:rPr>
        <w:t>volledig arbeidsongeschikt</w:t>
      </w:r>
      <w:r>
        <w:rPr>
          <w:rFonts w:asciiTheme="minorHAnsi" w:hAnsiTheme="minorHAnsi" w:cstheme="minorHAnsi"/>
          <w:sz w:val="24"/>
          <w:szCs w:val="24"/>
          <w:lang w:val="nl-BE"/>
        </w:rPr>
        <w:t xml:space="preserve"> wordt (herval van de ziekte </w:t>
      </w:r>
      <w:r w:rsidRPr="004A3518">
        <w:rPr>
          <w:rFonts w:asciiTheme="minorHAnsi" w:hAnsiTheme="minorHAnsi" w:cstheme="minorHAnsi"/>
          <w:sz w:val="24"/>
          <w:szCs w:val="24"/>
          <w:lang w:val="nl-BE"/>
        </w:rPr>
        <w:t>ongeacht of dit herval te wijten is aan dezelfde of een nieuwe ziekte of hetzelfde of een ander ongeval</w:t>
      </w:r>
      <w:r>
        <w:rPr>
          <w:rFonts w:asciiTheme="minorHAnsi" w:hAnsiTheme="minorHAnsi" w:cstheme="minorHAnsi"/>
          <w:sz w:val="24"/>
          <w:szCs w:val="24"/>
          <w:lang w:val="nl-BE"/>
        </w:rPr>
        <w:t xml:space="preserve">) is de </w:t>
      </w:r>
      <w:r w:rsidR="005169F5">
        <w:rPr>
          <w:rFonts w:asciiTheme="minorHAnsi" w:hAnsiTheme="minorHAnsi" w:cstheme="minorHAnsi"/>
          <w:sz w:val="24"/>
          <w:szCs w:val="24"/>
          <w:lang w:val="nl-BE"/>
        </w:rPr>
        <w:t>werkgever</w:t>
      </w:r>
      <w:r>
        <w:rPr>
          <w:rFonts w:asciiTheme="minorHAnsi" w:hAnsiTheme="minorHAnsi" w:cstheme="minorHAnsi"/>
          <w:sz w:val="24"/>
          <w:szCs w:val="24"/>
          <w:lang w:val="nl-BE"/>
        </w:rPr>
        <w:t xml:space="preserve"> </w:t>
      </w:r>
      <w:r w:rsidRPr="009918A5">
        <w:rPr>
          <w:rFonts w:asciiTheme="minorHAnsi" w:hAnsiTheme="minorHAnsi" w:cstheme="minorHAnsi"/>
          <w:b/>
          <w:sz w:val="24"/>
          <w:szCs w:val="24"/>
          <w:lang w:val="nl-BE"/>
        </w:rPr>
        <w:t>niet opnieuw gewaarborgd loon</w:t>
      </w:r>
      <w:r w:rsidRPr="009918A5">
        <w:rPr>
          <w:rFonts w:asciiTheme="minorHAnsi" w:hAnsiTheme="minorHAnsi" w:cstheme="minorHAnsi"/>
          <w:sz w:val="24"/>
          <w:szCs w:val="24"/>
          <w:lang w:val="nl-BE"/>
        </w:rPr>
        <w:t xml:space="preserve"> verschuldigd</w:t>
      </w:r>
      <w:r w:rsidRPr="009918A5" w:rsidR="009B76AE">
        <w:rPr>
          <w:rFonts w:asciiTheme="minorHAnsi" w:hAnsiTheme="minorHAnsi" w:cstheme="minorHAnsi"/>
          <w:sz w:val="24"/>
          <w:szCs w:val="24"/>
          <w:lang w:val="nl-BE"/>
        </w:rPr>
        <w:t xml:space="preserve"> </w:t>
      </w:r>
      <w:r w:rsidRPr="009918A5" w:rsidR="009B76AE">
        <w:rPr>
          <w:rFonts w:asciiTheme="minorHAnsi" w:hAnsiTheme="minorHAnsi" w:cstheme="minorHAnsi"/>
          <w:b/>
          <w:bCs/>
          <w:sz w:val="24"/>
          <w:szCs w:val="24"/>
          <w:lang w:val="nl-BE"/>
        </w:rPr>
        <w:t>gedurende een periode van 20 weken</w:t>
      </w:r>
      <w:r w:rsidRPr="009918A5" w:rsidR="009B76AE">
        <w:rPr>
          <w:rFonts w:asciiTheme="minorHAnsi" w:hAnsiTheme="minorHAnsi" w:cstheme="minorHAnsi"/>
          <w:sz w:val="24"/>
          <w:szCs w:val="24"/>
          <w:lang w:val="nl-BE"/>
        </w:rPr>
        <w:t xml:space="preserve"> vanaf de aanvang van de gedeeltelijke werkhervatting. Wordt de werknemer</w:t>
      </w:r>
      <w:r w:rsidR="009B76AE">
        <w:rPr>
          <w:rFonts w:asciiTheme="minorHAnsi" w:hAnsiTheme="minorHAnsi" w:cstheme="minorHAnsi"/>
          <w:sz w:val="24"/>
          <w:szCs w:val="24"/>
          <w:lang w:val="nl-BE"/>
        </w:rPr>
        <w:t xml:space="preserve"> </w:t>
      </w:r>
      <w:r w:rsidRPr="009B76AE" w:rsidR="009B76AE">
        <w:rPr>
          <w:rFonts w:asciiTheme="minorHAnsi" w:hAnsiTheme="minorHAnsi" w:cstheme="minorHAnsi"/>
          <w:sz w:val="24"/>
          <w:szCs w:val="24"/>
          <w:lang w:val="nl-BE"/>
        </w:rPr>
        <w:t>terug opnieuw volledig arbeidsongeschikt</w:t>
      </w:r>
      <w:r w:rsidR="009B76AE">
        <w:rPr>
          <w:rFonts w:asciiTheme="minorHAnsi" w:hAnsiTheme="minorHAnsi" w:cstheme="minorHAnsi"/>
          <w:sz w:val="24"/>
          <w:szCs w:val="24"/>
          <w:lang w:val="nl-BE"/>
        </w:rPr>
        <w:t xml:space="preserve"> na </w:t>
      </w:r>
      <w:r w:rsidR="00660EC1">
        <w:rPr>
          <w:rFonts w:asciiTheme="minorHAnsi" w:hAnsiTheme="minorHAnsi" w:cstheme="minorHAnsi"/>
          <w:sz w:val="24"/>
          <w:szCs w:val="24"/>
          <w:lang w:val="nl-BE"/>
        </w:rPr>
        <w:t xml:space="preserve">afloop van </w:t>
      </w:r>
      <w:r w:rsidR="009B76AE">
        <w:rPr>
          <w:rFonts w:asciiTheme="minorHAnsi" w:hAnsiTheme="minorHAnsi" w:cstheme="minorHAnsi"/>
          <w:sz w:val="24"/>
          <w:szCs w:val="24"/>
          <w:lang w:val="nl-BE"/>
        </w:rPr>
        <w:t>deze periode dan is wel opnieuw gewaarborgd loon verschuldigd.</w:t>
      </w:r>
    </w:p>
    <w:p w:rsidR="00FD2C30" w:rsidP="000A6A07" w:rsidRDefault="00FD2C30" w14:paraId="325F6AFD" w14:textId="77777777">
      <w:pPr>
        <w:pStyle w:val="Tekst"/>
        <w:ind w:right="-1"/>
        <w:jc w:val="both"/>
        <w:rPr>
          <w:rFonts w:asciiTheme="minorHAnsi" w:hAnsiTheme="minorHAnsi" w:cstheme="minorHAnsi"/>
          <w:sz w:val="24"/>
          <w:szCs w:val="24"/>
          <w:lang w:val="nl-BE"/>
        </w:rPr>
      </w:pPr>
    </w:p>
    <w:p w:rsidR="003C5851" w:rsidP="003C5851" w:rsidRDefault="003C5851" w14:paraId="6990221D" w14:textId="77777777">
      <w:pPr>
        <w:pStyle w:val="Kop3"/>
        <w:rPr>
          <w:lang w:val="nl-BE"/>
        </w:rPr>
      </w:pPr>
      <w:bookmarkStart w:name="_Re-integratie_van_een" w:id="4148"/>
      <w:bookmarkStart w:name="_Toc158199495" w:id="4149"/>
      <w:bookmarkEnd w:id="4148"/>
      <w:r w:rsidRPr="003C5851">
        <w:rPr>
          <w:lang w:val="nl-BE"/>
        </w:rPr>
        <w:t xml:space="preserve">Re-integratie van </w:t>
      </w:r>
      <w:r w:rsidR="009C30B0">
        <w:rPr>
          <w:lang w:val="nl-BE"/>
        </w:rPr>
        <w:t>een langdurig arbeidsongeschikte werknemer</w:t>
      </w:r>
      <w:bookmarkEnd w:id="4149"/>
    </w:p>
    <w:p w:rsidR="00C970A2" w:rsidP="00C970A2" w:rsidRDefault="00AF09EE" w14:paraId="59799A89" w14:textId="11FF0FEE">
      <w:pPr>
        <w:pStyle w:val="Tekst"/>
        <w:rPr>
          <w:rFonts w:asciiTheme="minorHAnsi" w:hAnsiTheme="minorHAnsi" w:cstheme="minorHAnsi"/>
          <w:b/>
          <w:sz w:val="24"/>
          <w:szCs w:val="24"/>
          <w:lang w:val="nl-BE"/>
        </w:rPr>
      </w:pPr>
      <w:hyperlink w:history="1" r:id="rId122">
        <w:r w:rsidRPr="00C970A2" w:rsidR="00C970A2">
          <w:rPr>
            <w:rStyle w:val="Hyperlink"/>
            <w:rFonts w:asciiTheme="minorHAnsi" w:hAnsiTheme="minorHAnsi" w:cstheme="minorHAnsi"/>
            <w:b/>
            <w:sz w:val="24"/>
            <w:szCs w:val="24"/>
            <w:lang w:val="nl-BE"/>
          </w:rPr>
          <w:t>https</w:t>
        </w:r>
        <w:r w:rsidR="00650F7F">
          <w:rPr>
            <w:rStyle w:val="Hyperlink"/>
            <w:rFonts w:asciiTheme="minorHAnsi" w:hAnsiTheme="minorHAnsi" w:cstheme="minorHAnsi"/>
            <w:b/>
            <w:sz w:val="24"/>
            <w:szCs w:val="24"/>
            <w:lang w:val="nl-BE"/>
          </w:rPr>
          <w:t>:</w:t>
        </w:r>
        <w:r w:rsidRPr="00C970A2" w:rsidR="00C970A2">
          <w:rPr>
            <w:rStyle w:val="Hyperlink"/>
            <w:rFonts w:asciiTheme="minorHAnsi" w:hAnsiTheme="minorHAnsi" w:cstheme="minorHAnsi"/>
            <w:b/>
            <w:sz w:val="24"/>
            <w:szCs w:val="24"/>
            <w:lang w:val="nl-BE"/>
          </w:rPr>
          <w:t>//werk.belgie.be/nl/themas/welzijn-op-het-werk/het-gezondheidstoezicht-op-de-werknemers/re-integratie-van</w:t>
        </w:r>
      </w:hyperlink>
    </w:p>
    <w:p w:rsidRPr="00C970A2" w:rsidR="00C970A2" w:rsidP="00C970A2" w:rsidRDefault="00C970A2" w14:paraId="292A581B" w14:textId="77777777">
      <w:pPr>
        <w:pStyle w:val="Tekst"/>
        <w:rPr>
          <w:rFonts w:asciiTheme="minorHAnsi" w:hAnsiTheme="minorHAnsi" w:cstheme="minorHAnsi"/>
          <w:sz w:val="24"/>
          <w:szCs w:val="24"/>
          <w:lang w:val="nl-BE"/>
        </w:rPr>
      </w:pPr>
    </w:p>
    <w:p w:rsidR="009C30B0" w:rsidP="00647A75" w:rsidRDefault="009C30B0" w14:paraId="5882D195" w14:textId="5EB3723A">
      <w:pPr>
        <w:pStyle w:val="Tekst"/>
        <w:jc w:val="both"/>
        <w:rPr>
          <w:rFonts w:asciiTheme="minorHAnsi" w:hAnsiTheme="minorHAnsi" w:cstheme="minorHAnsi"/>
          <w:sz w:val="24"/>
          <w:szCs w:val="24"/>
        </w:rPr>
      </w:pPr>
      <w:r w:rsidRPr="009C30B0">
        <w:rPr>
          <w:rFonts w:asciiTheme="minorHAnsi" w:hAnsiTheme="minorHAnsi" w:cstheme="minorHAnsi"/>
          <w:sz w:val="24"/>
          <w:szCs w:val="24"/>
        </w:rPr>
        <w:t xml:space="preserve">Sinds 1 december 2016 </w:t>
      </w:r>
      <w:r>
        <w:rPr>
          <w:rFonts w:asciiTheme="minorHAnsi" w:hAnsiTheme="minorHAnsi" w:cstheme="minorHAnsi"/>
          <w:sz w:val="24"/>
          <w:szCs w:val="24"/>
        </w:rPr>
        <w:t xml:space="preserve">bestaat </w:t>
      </w:r>
      <w:r w:rsidRPr="009C30B0">
        <w:rPr>
          <w:rFonts w:asciiTheme="minorHAnsi" w:hAnsiTheme="minorHAnsi" w:cstheme="minorHAnsi"/>
          <w:sz w:val="24"/>
          <w:szCs w:val="24"/>
        </w:rPr>
        <w:t>het re-integrat</w:t>
      </w:r>
      <w:r>
        <w:rPr>
          <w:rFonts w:asciiTheme="minorHAnsi" w:hAnsiTheme="minorHAnsi" w:cstheme="minorHAnsi"/>
          <w:sz w:val="24"/>
          <w:szCs w:val="24"/>
        </w:rPr>
        <w:t xml:space="preserve">ietraject voor langdurig zieke werknemers. </w:t>
      </w:r>
      <w:r w:rsidR="00C64B4F">
        <w:rPr>
          <w:rFonts w:asciiTheme="minorHAnsi" w:hAnsiTheme="minorHAnsi" w:cstheme="minorHAnsi"/>
          <w:sz w:val="24"/>
          <w:szCs w:val="24"/>
        </w:rPr>
        <w:t xml:space="preserve">Via dit traject </w:t>
      </w:r>
      <w:r w:rsidRPr="002F54D3" w:rsidR="00C64B4F">
        <w:rPr>
          <w:rFonts w:asciiTheme="minorHAnsi" w:hAnsiTheme="minorHAnsi" w:cstheme="minorHAnsi"/>
          <w:b/>
          <w:bCs/>
          <w:sz w:val="24"/>
          <w:szCs w:val="24"/>
        </w:rPr>
        <w:t>kunnen</w:t>
      </w:r>
      <w:r w:rsidR="00C64B4F">
        <w:rPr>
          <w:rFonts w:asciiTheme="minorHAnsi" w:hAnsiTheme="minorHAnsi" w:cstheme="minorHAnsi"/>
          <w:sz w:val="24"/>
          <w:szCs w:val="24"/>
        </w:rPr>
        <w:t xml:space="preserve"> </w:t>
      </w:r>
      <w:r w:rsidRPr="009C30B0">
        <w:rPr>
          <w:rFonts w:asciiTheme="minorHAnsi" w:hAnsiTheme="minorHAnsi" w:cstheme="minorHAnsi"/>
          <w:sz w:val="24"/>
          <w:szCs w:val="24"/>
        </w:rPr>
        <w:t>langdurig arbeidsongesch</w:t>
      </w:r>
      <w:r w:rsidR="006632E7">
        <w:rPr>
          <w:rFonts w:asciiTheme="minorHAnsi" w:hAnsiTheme="minorHAnsi" w:cstheme="minorHAnsi"/>
          <w:sz w:val="24"/>
          <w:szCs w:val="24"/>
        </w:rPr>
        <w:t xml:space="preserve">ikte werknemers begeleid </w:t>
      </w:r>
      <w:r w:rsidRPr="009C30B0">
        <w:rPr>
          <w:rFonts w:asciiTheme="minorHAnsi" w:hAnsiTheme="minorHAnsi" w:cstheme="minorHAnsi"/>
          <w:sz w:val="24"/>
          <w:szCs w:val="24"/>
        </w:rPr>
        <w:t>worden naar tijdelijk of defi</w:t>
      </w:r>
      <w:r w:rsidR="006632E7">
        <w:rPr>
          <w:rFonts w:asciiTheme="minorHAnsi" w:hAnsiTheme="minorHAnsi" w:cstheme="minorHAnsi"/>
          <w:sz w:val="24"/>
          <w:szCs w:val="24"/>
        </w:rPr>
        <w:t>nitief aangepast of ander werk.</w:t>
      </w:r>
      <w:r w:rsidR="006F0587">
        <w:rPr>
          <w:rFonts w:asciiTheme="minorHAnsi" w:hAnsiTheme="minorHAnsi" w:cstheme="minorHAnsi"/>
          <w:sz w:val="24"/>
          <w:szCs w:val="24"/>
        </w:rPr>
        <w:t xml:space="preserve"> </w:t>
      </w:r>
      <w:r w:rsidRPr="006F0587" w:rsidR="006F0587">
        <w:rPr>
          <w:rFonts w:asciiTheme="minorHAnsi" w:hAnsiTheme="minorHAnsi" w:cstheme="minorHAnsi"/>
          <w:sz w:val="24"/>
          <w:szCs w:val="24"/>
        </w:rPr>
        <w:t>De regelgeving inzake het re-integratietraject werd op een aantal fundamentele punten aangepast door het KB van 11 september 2022</w:t>
      </w:r>
      <w:r w:rsidR="006F0587">
        <w:rPr>
          <w:rFonts w:asciiTheme="minorHAnsi" w:hAnsiTheme="minorHAnsi" w:cstheme="minorHAnsi"/>
          <w:sz w:val="24"/>
          <w:szCs w:val="24"/>
        </w:rPr>
        <w:t>.</w:t>
      </w:r>
    </w:p>
    <w:p w:rsidR="006632E7" w:rsidP="00647A75" w:rsidRDefault="006632E7" w14:paraId="2DAF2FCD" w14:textId="77777777">
      <w:pPr>
        <w:pStyle w:val="Tekst"/>
        <w:jc w:val="both"/>
        <w:rPr>
          <w:rFonts w:asciiTheme="minorHAnsi" w:hAnsiTheme="minorHAnsi" w:cstheme="minorHAnsi"/>
          <w:sz w:val="24"/>
          <w:szCs w:val="24"/>
        </w:rPr>
      </w:pPr>
    </w:p>
    <w:p w:rsidRPr="009C30B0" w:rsidR="009C30B0" w:rsidP="00647A75" w:rsidRDefault="009C30B0" w14:paraId="34C989D0" w14:textId="77777777">
      <w:pPr>
        <w:pStyle w:val="Tekst"/>
        <w:jc w:val="both"/>
        <w:rPr>
          <w:rFonts w:asciiTheme="minorHAnsi" w:hAnsiTheme="minorHAnsi" w:cstheme="minorHAnsi"/>
          <w:sz w:val="24"/>
          <w:szCs w:val="24"/>
          <w:lang w:val="nl-BE"/>
        </w:rPr>
      </w:pPr>
      <w:r>
        <w:rPr>
          <w:rFonts w:asciiTheme="minorHAnsi" w:hAnsiTheme="minorHAnsi" w:cstheme="minorHAnsi"/>
          <w:sz w:val="24"/>
          <w:szCs w:val="24"/>
          <w:lang w:val="nl-BE"/>
        </w:rPr>
        <w:t>Het is d</w:t>
      </w:r>
      <w:r w:rsidRPr="009C30B0">
        <w:rPr>
          <w:rFonts w:asciiTheme="minorHAnsi" w:hAnsiTheme="minorHAnsi" w:cstheme="minorHAnsi"/>
          <w:sz w:val="24"/>
          <w:szCs w:val="24"/>
          <w:lang w:val="nl-BE"/>
        </w:rPr>
        <w:t>e bedoeling om een werknemer die het overeengekomen werk niet meer kan uitvoeren, de mogelijkheid te geven aangepast of ander werk uit te oefenen</w:t>
      </w:r>
      <w:r w:rsidR="00650F7F">
        <w:rPr>
          <w:rFonts w:asciiTheme="minorHAnsi" w:hAnsiTheme="minorHAnsi" w:cstheme="minorHAnsi"/>
          <w:sz w:val="24"/>
          <w:szCs w:val="24"/>
          <w:lang w:val="nl-BE"/>
        </w:rPr>
        <w:t>:</w:t>
      </w:r>
    </w:p>
    <w:p w:rsidR="00FD2C30" w:rsidP="00744F25" w:rsidRDefault="009C30B0" w14:paraId="427580B8" w14:textId="77777777">
      <w:pPr>
        <w:pStyle w:val="Tekst"/>
        <w:numPr>
          <w:ilvl w:val="0"/>
          <w:numId w:val="128"/>
        </w:numPr>
        <w:ind w:left="1570" w:hanging="357"/>
        <w:jc w:val="both"/>
        <w:rPr>
          <w:rFonts w:asciiTheme="minorHAnsi" w:hAnsiTheme="minorHAnsi" w:cstheme="minorHAnsi"/>
          <w:sz w:val="24"/>
          <w:szCs w:val="24"/>
          <w:lang w:val="nl-BE"/>
        </w:rPr>
      </w:pPr>
      <w:r w:rsidRPr="00FD2C30">
        <w:rPr>
          <w:rFonts w:asciiTheme="minorHAnsi" w:hAnsiTheme="minorHAnsi" w:cstheme="minorHAnsi"/>
          <w:sz w:val="24"/>
          <w:szCs w:val="24"/>
          <w:lang w:val="nl-BE"/>
        </w:rPr>
        <w:t>ofwel tijdelijk (in afwachting dat hij opnieuw in staat zal zijn om het overeengekomen werk uit te oefenen);</w:t>
      </w:r>
    </w:p>
    <w:p w:rsidRPr="00FD2C30" w:rsidR="009C30B0" w:rsidP="00744F25" w:rsidRDefault="009C30B0" w14:paraId="2DCCFBC0" w14:textId="3364F0C5">
      <w:pPr>
        <w:pStyle w:val="Tekst"/>
        <w:numPr>
          <w:ilvl w:val="0"/>
          <w:numId w:val="128"/>
        </w:numPr>
        <w:spacing w:after="240"/>
        <w:ind w:left="1570" w:hanging="357"/>
        <w:jc w:val="both"/>
        <w:rPr>
          <w:rFonts w:asciiTheme="minorHAnsi" w:hAnsiTheme="minorHAnsi" w:cstheme="minorHAnsi"/>
          <w:sz w:val="24"/>
          <w:szCs w:val="24"/>
          <w:lang w:val="nl-BE"/>
        </w:rPr>
      </w:pPr>
      <w:r w:rsidRPr="00FD2C30">
        <w:rPr>
          <w:rFonts w:asciiTheme="minorHAnsi" w:hAnsiTheme="minorHAnsi" w:cstheme="minorHAnsi"/>
          <w:sz w:val="24"/>
          <w:szCs w:val="24"/>
          <w:lang w:val="nl-BE"/>
        </w:rPr>
        <w:t>ofwel definitief (wanneer de werknemer erkend wordt als definitief ongeschikt om het overeengekomen werk uit te oefenen).</w:t>
      </w:r>
    </w:p>
    <w:p w:rsidR="00FD2C30" w:rsidP="00FD2C30" w:rsidRDefault="00FE58C5" w14:paraId="33201289" w14:textId="047DA020">
      <w:pPr>
        <w:pStyle w:val="Tekst"/>
        <w:jc w:val="both"/>
        <w:rPr>
          <w:rFonts w:asciiTheme="minorHAnsi" w:hAnsiTheme="minorHAnsi" w:cstheme="minorHAnsi"/>
          <w:sz w:val="24"/>
          <w:szCs w:val="24"/>
          <w:lang w:val="nl-BE"/>
        </w:rPr>
      </w:pPr>
      <w:r>
        <w:rPr>
          <w:rFonts w:asciiTheme="minorHAnsi" w:hAnsiTheme="minorHAnsi" w:cstheme="minorHAnsi"/>
          <w:sz w:val="24"/>
          <w:szCs w:val="24"/>
          <w:lang w:val="nl-BE"/>
        </w:rPr>
        <w:t xml:space="preserve">Met het ook op het bevorderen van de werkhervatting heeft de preventieadviseur-arbeidsgeneesheer of zijn verpleegkundig personeel de plicht om de arbeidsongeschikte werknemer reeds na 4 weken te contacteren en deze te informeren over de verschillende mogelijkheden die er bestaan </w:t>
      </w:r>
      <w:r w:rsidR="00FD2C30">
        <w:rPr>
          <w:rFonts w:asciiTheme="minorHAnsi" w:hAnsiTheme="minorHAnsi" w:cstheme="minorHAnsi"/>
          <w:sz w:val="24"/>
          <w:szCs w:val="24"/>
          <w:lang w:val="nl-BE"/>
        </w:rPr>
        <w:t>bij werkhervatting.</w:t>
      </w:r>
    </w:p>
    <w:p w:rsidR="00FD2C30" w:rsidP="00FD2C30" w:rsidRDefault="00FD2C30" w14:paraId="36280FAA" w14:textId="3A16C281">
      <w:pPr>
        <w:pStyle w:val="Tekst"/>
        <w:jc w:val="both"/>
        <w:rPr>
          <w:rFonts w:asciiTheme="minorHAnsi" w:hAnsiTheme="minorHAnsi" w:cstheme="minorHAnsi"/>
          <w:sz w:val="24"/>
          <w:szCs w:val="24"/>
          <w:lang w:val="nl-BE"/>
        </w:rPr>
      </w:pPr>
    </w:p>
    <w:p w:rsidR="000B409B" w:rsidP="000B409B" w:rsidRDefault="000B409B" w14:paraId="195C93D7" w14:textId="4FFBBF21">
      <w:pPr>
        <w:pStyle w:val="Tekst"/>
        <w:jc w:val="both"/>
        <w:rPr>
          <w:rFonts w:asciiTheme="minorHAnsi" w:hAnsiTheme="minorHAnsi" w:cstheme="minorHAnsi"/>
          <w:sz w:val="24"/>
          <w:szCs w:val="24"/>
        </w:rPr>
      </w:pPr>
      <w:bookmarkStart w:name="_Hlk147924453" w:id="4150"/>
      <w:r w:rsidRPr="000B409B">
        <w:rPr>
          <w:rFonts w:asciiTheme="minorHAnsi" w:hAnsiTheme="minorHAnsi" w:cstheme="minorHAnsi"/>
          <w:b/>
          <w:bCs/>
          <w:sz w:val="24"/>
          <w:szCs w:val="24"/>
          <w:u w:val="single"/>
          <w:lang w:val="nl-BE"/>
        </w:rPr>
        <w:t>OPGELET:</w:t>
      </w:r>
      <w:r>
        <w:rPr>
          <w:rFonts w:asciiTheme="minorHAnsi" w:hAnsiTheme="minorHAnsi" w:cstheme="minorHAnsi"/>
          <w:sz w:val="24"/>
          <w:szCs w:val="24"/>
          <w:lang w:val="nl-BE"/>
        </w:rPr>
        <w:t xml:space="preserve"> </w:t>
      </w:r>
      <w:r>
        <w:rPr>
          <w:rFonts w:asciiTheme="minorHAnsi" w:hAnsiTheme="minorHAnsi" w:cstheme="minorHAnsi"/>
          <w:sz w:val="24"/>
          <w:szCs w:val="24"/>
        </w:rPr>
        <w:t>Sinds 28 november 2022 is de beëindiging van de arbeidsovereenkomst</w:t>
      </w:r>
      <w:r w:rsidRPr="00C9461F">
        <w:rPr>
          <w:rFonts w:asciiTheme="minorHAnsi" w:hAnsiTheme="minorHAnsi" w:cstheme="minorHAnsi"/>
          <w:sz w:val="24"/>
          <w:szCs w:val="24"/>
        </w:rPr>
        <w:t xml:space="preserve"> om medische redenen (‘</w:t>
      </w:r>
      <w:hyperlink w:history="1" w:anchor="_Afloop_van_de_1">
        <w:r w:rsidRPr="000B409B">
          <w:rPr>
            <w:rStyle w:val="Hyperlink"/>
            <w:rFonts w:asciiTheme="minorHAnsi" w:hAnsiTheme="minorHAnsi" w:cstheme="minorHAnsi"/>
            <w:b/>
            <w:bCs/>
            <w:sz w:val="24"/>
            <w:szCs w:val="24"/>
          </w:rPr>
          <w:t>medische overmacht</w:t>
        </w:r>
      </w:hyperlink>
      <w:r w:rsidRPr="00C9461F">
        <w:rPr>
          <w:rFonts w:asciiTheme="minorHAnsi" w:hAnsiTheme="minorHAnsi" w:cstheme="minorHAnsi"/>
          <w:sz w:val="24"/>
          <w:szCs w:val="24"/>
        </w:rPr>
        <w:t>’) los</w:t>
      </w:r>
      <w:r>
        <w:rPr>
          <w:rFonts w:asciiTheme="minorHAnsi" w:hAnsiTheme="minorHAnsi" w:cstheme="minorHAnsi"/>
          <w:sz w:val="24"/>
          <w:szCs w:val="24"/>
        </w:rPr>
        <w:t>gekoppeld</w:t>
      </w:r>
      <w:r w:rsidRPr="00C9461F">
        <w:rPr>
          <w:rFonts w:asciiTheme="minorHAnsi" w:hAnsiTheme="minorHAnsi" w:cstheme="minorHAnsi"/>
          <w:sz w:val="24"/>
          <w:szCs w:val="24"/>
        </w:rPr>
        <w:t xml:space="preserve"> van </w:t>
      </w:r>
      <w:r w:rsidRPr="000B409B">
        <w:rPr>
          <w:rFonts w:asciiTheme="minorHAnsi" w:hAnsiTheme="minorHAnsi" w:cstheme="minorHAnsi"/>
          <w:sz w:val="24"/>
          <w:szCs w:val="24"/>
        </w:rPr>
        <w:t>re-integratie</w:t>
      </w:r>
      <w:r w:rsidRPr="00C9461F">
        <w:rPr>
          <w:rFonts w:asciiTheme="minorHAnsi" w:hAnsiTheme="minorHAnsi" w:cstheme="minorHAnsi"/>
          <w:sz w:val="24"/>
          <w:szCs w:val="24"/>
        </w:rPr>
        <w:t xml:space="preserve"> en </w:t>
      </w:r>
      <w:r>
        <w:rPr>
          <w:rFonts w:asciiTheme="minorHAnsi" w:hAnsiTheme="minorHAnsi" w:cstheme="minorHAnsi"/>
          <w:sz w:val="24"/>
          <w:szCs w:val="24"/>
        </w:rPr>
        <w:t>is</w:t>
      </w:r>
      <w:r w:rsidRPr="00C9461F">
        <w:rPr>
          <w:rFonts w:asciiTheme="minorHAnsi" w:hAnsiTheme="minorHAnsi" w:cstheme="minorHAnsi"/>
          <w:sz w:val="24"/>
          <w:szCs w:val="24"/>
        </w:rPr>
        <w:t xml:space="preserve"> een nieuwe procedure </w:t>
      </w:r>
      <w:r>
        <w:rPr>
          <w:rFonts w:asciiTheme="minorHAnsi" w:hAnsiTheme="minorHAnsi" w:cstheme="minorHAnsi"/>
          <w:sz w:val="24"/>
          <w:szCs w:val="24"/>
        </w:rPr>
        <w:t>van toepassing</w:t>
      </w:r>
      <w:r w:rsidRPr="00C9461F">
        <w:rPr>
          <w:rFonts w:asciiTheme="minorHAnsi" w:hAnsiTheme="minorHAnsi" w:cstheme="minorHAnsi"/>
          <w:sz w:val="24"/>
          <w:szCs w:val="24"/>
        </w:rPr>
        <w:t>.</w:t>
      </w:r>
    </w:p>
    <w:p w:rsidR="00FD2C30" w:rsidP="00FD2C30" w:rsidRDefault="00FD2C30" w14:paraId="500EB821" w14:textId="2DF29D2D">
      <w:pPr>
        <w:pStyle w:val="Tekst"/>
        <w:jc w:val="both"/>
        <w:rPr>
          <w:rFonts w:asciiTheme="minorHAnsi" w:hAnsiTheme="minorHAnsi" w:cstheme="minorHAnsi"/>
          <w:sz w:val="24"/>
          <w:szCs w:val="24"/>
          <w:lang w:val="nl-BE"/>
        </w:rPr>
      </w:pPr>
    </w:p>
    <w:p w:rsidR="00FD2C30" w:rsidP="00FD2C30" w:rsidRDefault="00FD2C30" w14:paraId="4F84822A" w14:textId="3FFD79C5">
      <w:pPr>
        <w:pStyle w:val="Tekst"/>
        <w:jc w:val="both"/>
        <w:rPr>
          <w:rFonts w:asciiTheme="minorHAnsi" w:hAnsiTheme="minorHAnsi" w:cstheme="minorHAnsi"/>
          <w:sz w:val="24"/>
          <w:szCs w:val="24"/>
          <w:lang w:val="nl-BE"/>
        </w:rPr>
      </w:pPr>
    </w:p>
    <w:p w:rsidR="00FD2C30" w:rsidP="00FD2C30" w:rsidRDefault="00FD2C30" w14:paraId="7A355A52" w14:textId="5917041B">
      <w:pPr>
        <w:pStyle w:val="Tekst"/>
        <w:jc w:val="both"/>
        <w:rPr>
          <w:rFonts w:asciiTheme="minorHAnsi" w:hAnsiTheme="minorHAnsi" w:cstheme="minorHAnsi"/>
          <w:sz w:val="24"/>
          <w:szCs w:val="24"/>
          <w:lang w:val="nl-BE"/>
        </w:rPr>
      </w:pPr>
    </w:p>
    <w:p w:rsidR="00FD2C30" w:rsidP="00FD2C30" w:rsidRDefault="00FD2C30" w14:paraId="630559CC" w14:textId="5A888477">
      <w:pPr>
        <w:pStyle w:val="Tekst"/>
        <w:jc w:val="both"/>
        <w:rPr>
          <w:rFonts w:asciiTheme="minorHAnsi" w:hAnsiTheme="minorHAnsi" w:cstheme="minorHAnsi"/>
          <w:sz w:val="24"/>
          <w:szCs w:val="24"/>
          <w:lang w:val="nl-BE"/>
        </w:rPr>
      </w:pPr>
    </w:p>
    <w:p w:rsidR="00FD2C30" w:rsidP="00FD2C30" w:rsidRDefault="00FD2C30" w14:paraId="424EB607" w14:textId="266C93B5">
      <w:pPr>
        <w:pStyle w:val="Tekst"/>
        <w:jc w:val="both"/>
        <w:rPr>
          <w:rFonts w:asciiTheme="minorHAnsi" w:hAnsiTheme="minorHAnsi" w:cstheme="minorHAnsi"/>
          <w:sz w:val="24"/>
          <w:szCs w:val="24"/>
          <w:lang w:val="nl-BE"/>
        </w:rPr>
      </w:pPr>
    </w:p>
    <w:p w:rsidR="00FD2C30" w:rsidP="00FD2C30" w:rsidRDefault="00FD2C30" w14:paraId="2E6B3D14" w14:textId="148F5660">
      <w:pPr>
        <w:pStyle w:val="Tekst"/>
        <w:jc w:val="both"/>
        <w:rPr>
          <w:rFonts w:asciiTheme="minorHAnsi" w:hAnsiTheme="minorHAnsi" w:cstheme="minorHAnsi"/>
          <w:sz w:val="24"/>
          <w:szCs w:val="24"/>
          <w:lang w:val="nl-BE"/>
        </w:rPr>
      </w:pPr>
    </w:p>
    <w:p w:rsidR="007D397E" w:rsidP="007D397E" w:rsidRDefault="00AF09EE" w14:paraId="58884428" w14:textId="24C47D08">
      <w:pPr>
        <w:pStyle w:val="Tekst"/>
        <w:ind w:left="5812"/>
        <w:rPr>
          <w:rFonts w:asciiTheme="minorHAnsi" w:hAnsiTheme="minorHAnsi" w:cstheme="minorHAnsi"/>
          <w:sz w:val="24"/>
          <w:szCs w:val="24"/>
        </w:rPr>
      </w:pPr>
      <w:hyperlink w:history="1" w:anchor="_Alfabetisch_Trefwoordenregister">
        <w:r w:rsidR="007D397E">
          <w:rPr>
            <w:rStyle w:val="Hyperlink"/>
            <w:rFonts w:asciiTheme="minorHAnsi" w:hAnsiTheme="minorHAnsi" w:cstheme="minorHAnsi"/>
            <w:vanish/>
            <w:sz w:val="24"/>
            <w:szCs w:val="24"/>
          </w:rPr>
          <w:t>Terug naar alfabetisch register</w:t>
        </w:r>
      </w:hyperlink>
    </w:p>
    <w:bookmarkEnd w:id="4150"/>
    <w:p w:rsidR="006632E7" w:rsidP="00647A75" w:rsidRDefault="002D677A" w14:paraId="3339B546" w14:textId="74891A8A">
      <w:pPr>
        <w:pStyle w:val="Tekst"/>
        <w:jc w:val="both"/>
        <w:rPr>
          <w:rFonts w:asciiTheme="minorHAnsi" w:hAnsiTheme="minorHAnsi" w:cstheme="minorHAnsi"/>
          <w:sz w:val="24"/>
          <w:szCs w:val="24"/>
          <w:lang w:val="nl-BE"/>
        </w:rPr>
      </w:pPr>
      <w:r>
        <w:rPr>
          <w:rFonts w:asciiTheme="minorHAnsi" w:hAnsiTheme="minorHAnsi" w:cstheme="minorHAnsi"/>
          <w:bCs/>
          <w:sz w:val="24"/>
          <w:szCs w:val="24"/>
          <w:lang w:val="nl-BE"/>
        </w:rPr>
        <w:t>Het</w:t>
      </w:r>
      <w:r w:rsidRPr="00802ADA" w:rsidR="006632E7">
        <w:rPr>
          <w:rFonts w:asciiTheme="minorHAnsi" w:hAnsiTheme="minorHAnsi" w:cstheme="minorHAnsi"/>
          <w:b/>
          <w:sz w:val="24"/>
          <w:szCs w:val="24"/>
          <w:lang w:val="nl-BE"/>
        </w:rPr>
        <w:t xml:space="preserve"> re-integratietraject</w:t>
      </w:r>
      <w:r w:rsidR="006632E7">
        <w:rPr>
          <w:rFonts w:asciiTheme="minorHAnsi" w:hAnsiTheme="minorHAnsi" w:cstheme="minorHAnsi"/>
          <w:sz w:val="24"/>
          <w:szCs w:val="24"/>
          <w:lang w:val="nl-BE"/>
        </w:rPr>
        <w:t xml:space="preserve"> </w:t>
      </w:r>
      <w:r>
        <w:rPr>
          <w:rFonts w:asciiTheme="minorHAnsi" w:hAnsiTheme="minorHAnsi" w:cstheme="minorHAnsi"/>
          <w:sz w:val="24"/>
          <w:szCs w:val="24"/>
          <w:lang w:val="nl-BE"/>
        </w:rPr>
        <w:t>kan</w:t>
      </w:r>
      <w:r w:rsidR="006632E7">
        <w:rPr>
          <w:rFonts w:asciiTheme="minorHAnsi" w:hAnsiTheme="minorHAnsi" w:cstheme="minorHAnsi"/>
          <w:sz w:val="24"/>
          <w:szCs w:val="24"/>
          <w:lang w:val="nl-BE"/>
        </w:rPr>
        <w:t xml:space="preserve"> op </w:t>
      </w:r>
      <w:r w:rsidR="008F6DE7">
        <w:rPr>
          <w:rFonts w:asciiTheme="minorHAnsi" w:hAnsiTheme="minorHAnsi" w:cstheme="minorHAnsi"/>
          <w:b/>
          <w:sz w:val="24"/>
          <w:szCs w:val="24"/>
          <w:lang w:val="nl-BE"/>
        </w:rPr>
        <w:t>twee</w:t>
      </w:r>
      <w:r w:rsidRPr="00802ADA" w:rsidR="006632E7">
        <w:rPr>
          <w:rFonts w:asciiTheme="minorHAnsi" w:hAnsiTheme="minorHAnsi" w:cstheme="minorHAnsi"/>
          <w:b/>
          <w:sz w:val="24"/>
          <w:szCs w:val="24"/>
          <w:lang w:val="nl-BE"/>
        </w:rPr>
        <w:t xml:space="preserve"> manieren</w:t>
      </w:r>
      <w:r w:rsidR="006632E7">
        <w:rPr>
          <w:rFonts w:asciiTheme="minorHAnsi" w:hAnsiTheme="minorHAnsi" w:cstheme="minorHAnsi"/>
          <w:sz w:val="24"/>
          <w:szCs w:val="24"/>
          <w:lang w:val="nl-BE"/>
        </w:rPr>
        <w:t xml:space="preserve"> worden </w:t>
      </w:r>
      <w:r w:rsidRPr="008F6DE7">
        <w:rPr>
          <w:rFonts w:asciiTheme="minorHAnsi" w:hAnsiTheme="minorHAnsi" w:cstheme="minorHAnsi"/>
          <w:b/>
          <w:bCs/>
          <w:sz w:val="24"/>
          <w:szCs w:val="24"/>
          <w:u w:val="single"/>
          <w:lang w:val="nl-BE"/>
        </w:rPr>
        <w:t>opgestart</w:t>
      </w:r>
      <w:r w:rsidR="00650F7F">
        <w:rPr>
          <w:rFonts w:asciiTheme="minorHAnsi" w:hAnsiTheme="minorHAnsi" w:cstheme="minorHAnsi"/>
          <w:sz w:val="24"/>
          <w:szCs w:val="24"/>
          <w:lang w:val="nl-BE"/>
        </w:rPr>
        <w:t>:</w:t>
      </w:r>
    </w:p>
    <w:p w:rsidR="006632E7" w:rsidP="00647A75" w:rsidRDefault="006632E7" w14:paraId="47EC1E43" w14:textId="77777777">
      <w:pPr>
        <w:pStyle w:val="Tekst"/>
        <w:jc w:val="both"/>
        <w:rPr>
          <w:rFonts w:asciiTheme="minorHAnsi" w:hAnsiTheme="minorHAnsi" w:cstheme="minorHAnsi"/>
          <w:sz w:val="24"/>
          <w:szCs w:val="24"/>
          <w:lang w:val="nl-BE"/>
        </w:rPr>
      </w:pPr>
    </w:p>
    <w:p w:rsidR="006632E7" w:rsidP="00744F25" w:rsidRDefault="006632E7" w14:paraId="4851D664" w14:textId="66196FDB">
      <w:pPr>
        <w:pStyle w:val="Tekst"/>
        <w:numPr>
          <w:ilvl w:val="0"/>
          <w:numId w:val="129"/>
        </w:numPr>
        <w:ind w:left="1560" w:hanging="426"/>
        <w:jc w:val="both"/>
        <w:rPr>
          <w:rFonts w:asciiTheme="minorHAnsi" w:hAnsiTheme="minorHAnsi" w:cstheme="minorHAnsi"/>
          <w:sz w:val="24"/>
          <w:szCs w:val="24"/>
          <w:lang w:val="nl-BE"/>
        </w:rPr>
      </w:pPr>
      <w:r>
        <w:rPr>
          <w:rFonts w:asciiTheme="minorHAnsi" w:hAnsiTheme="minorHAnsi" w:cstheme="minorHAnsi"/>
          <w:sz w:val="24"/>
          <w:szCs w:val="24"/>
          <w:lang w:val="nl-BE"/>
        </w:rPr>
        <w:t>via een verzoek door d</w:t>
      </w:r>
      <w:r w:rsidRPr="006632E7">
        <w:rPr>
          <w:rFonts w:asciiTheme="minorHAnsi" w:hAnsiTheme="minorHAnsi" w:cstheme="minorHAnsi"/>
          <w:sz w:val="24"/>
          <w:szCs w:val="24"/>
          <w:lang w:val="nl-BE"/>
        </w:rPr>
        <w:t xml:space="preserve">e </w:t>
      </w:r>
      <w:r w:rsidRPr="002F54D3">
        <w:rPr>
          <w:rFonts w:asciiTheme="minorHAnsi" w:hAnsiTheme="minorHAnsi" w:cstheme="minorHAnsi"/>
          <w:sz w:val="24"/>
          <w:szCs w:val="24"/>
          <w:u w:val="single"/>
          <w:lang w:val="nl-BE"/>
        </w:rPr>
        <w:t>werknemer</w:t>
      </w:r>
      <w:r w:rsidRPr="006632E7">
        <w:rPr>
          <w:rFonts w:asciiTheme="minorHAnsi" w:hAnsiTheme="minorHAnsi" w:cstheme="minorHAnsi"/>
          <w:sz w:val="24"/>
          <w:szCs w:val="24"/>
          <w:lang w:val="nl-BE"/>
        </w:rPr>
        <w:t xml:space="preserve"> of zijn behandelende arts (als de werknemer hiermee instemt);</w:t>
      </w:r>
    </w:p>
    <w:p w:rsidR="00FD2C30" w:rsidP="00FD2C30" w:rsidRDefault="00FD2C30" w14:paraId="78E51134" w14:textId="77777777">
      <w:pPr>
        <w:pStyle w:val="Tekst"/>
        <w:ind w:left="1560"/>
        <w:jc w:val="both"/>
        <w:rPr>
          <w:rFonts w:asciiTheme="minorHAnsi" w:hAnsiTheme="minorHAnsi" w:cstheme="minorHAnsi"/>
          <w:sz w:val="24"/>
          <w:szCs w:val="24"/>
          <w:lang w:val="nl-BE"/>
        </w:rPr>
      </w:pPr>
    </w:p>
    <w:p w:rsidR="008F6DE7" w:rsidP="00744F25" w:rsidRDefault="006632E7" w14:paraId="2F62516B" w14:textId="2021908B">
      <w:pPr>
        <w:pStyle w:val="Tekst"/>
        <w:numPr>
          <w:ilvl w:val="0"/>
          <w:numId w:val="129"/>
        </w:numPr>
        <w:ind w:left="1560" w:hanging="426"/>
        <w:jc w:val="both"/>
        <w:rPr>
          <w:rFonts w:asciiTheme="minorHAnsi" w:hAnsiTheme="minorHAnsi" w:cstheme="minorHAnsi"/>
          <w:sz w:val="24"/>
          <w:szCs w:val="24"/>
          <w:lang w:val="nl-BE"/>
        </w:rPr>
      </w:pPr>
      <w:r w:rsidRPr="002D677A">
        <w:rPr>
          <w:rFonts w:asciiTheme="minorHAnsi" w:hAnsiTheme="minorHAnsi" w:cstheme="minorHAnsi"/>
          <w:sz w:val="24"/>
          <w:szCs w:val="24"/>
          <w:lang w:val="nl-BE"/>
        </w:rPr>
        <w:t xml:space="preserve">of via een </w:t>
      </w:r>
      <w:r w:rsidRPr="002D677A" w:rsidR="005169F5">
        <w:rPr>
          <w:rFonts w:asciiTheme="minorHAnsi" w:hAnsiTheme="minorHAnsi" w:cstheme="minorHAnsi"/>
          <w:sz w:val="24"/>
          <w:szCs w:val="24"/>
          <w:lang w:val="nl-BE"/>
        </w:rPr>
        <w:t>verzoek</w:t>
      </w:r>
      <w:r w:rsidRPr="002D677A">
        <w:rPr>
          <w:rFonts w:asciiTheme="minorHAnsi" w:hAnsiTheme="minorHAnsi" w:cstheme="minorHAnsi"/>
          <w:sz w:val="24"/>
          <w:szCs w:val="24"/>
          <w:lang w:val="nl-BE"/>
        </w:rPr>
        <w:t xml:space="preserve"> van de </w:t>
      </w:r>
      <w:r w:rsidRPr="002F54D3">
        <w:rPr>
          <w:rFonts w:asciiTheme="minorHAnsi" w:hAnsiTheme="minorHAnsi" w:cstheme="minorHAnsi"/>
          <w:sz w:val="24"/>
          <w:szCs w:val="24"/>
          <w:u w:val="single"/>
          <w:lang w:val="nl-BE"/>
        </w:rPr>
        <w:t>werkgever</w:t>
      </w:r>
      <w:r w:rsidR="008F6DE7">
        <w:rPr>
          <w:rFonts w:asciiTheme="minorHAnsi" w:hAnsiTheme="minorHAnsi" w:cstheme="minorHAnsi"/>
          <w:sz w:val="24"/>
          <w:szCs w:val="24"/>
          <w:lang w:val="nl-BE"/>
        </w:rPr>
        <w:t>:</w:t>
      </w:r>
    </w:p>
    <w:p w:rsidR="00FD2C30" w:rsidP="00FD2C30" w:rsidRDefault="00FD2C30" w14:paraId="7F28AC6C" w14:textId="77777777">
      <w:pPr>
        <w:pStyle w:val="Tekst"/>
        <w:ind w:left="1560"/>
        <w:jc w:val="both"/>
        <w:rPr>
          <w:rFonts w:asciiTheme="minorHAnsi" w:hAnsiTheme="minorHAnsi" w:cstheme="minorHAnsi"/>
          <w:sz w:val="24"/>
          <w:szCs w:val="24"/>
          <w:lang w:val="nl-BE"/>
        </w:rPr>
      </w:pPr>
    </w:p>
    <w:p w:rsidR="008F6DE7" w:rsidP="00744F25" w:rsidRDefault="006632E7" w14:paraId="2816E0E8" w14:textId="77777777">
      <w:pPr>
        <w:pStyle w:val="Tekst"/>
        <w:numPr>
          <w:ilvl w:val="0"/>
          <w:numId w:val="141"/>
        </w:numPr>
        <w:jc w:val="both"/>
        <w:rPr>
          <w:rFonts w:asciiTheme="minorHAnsi" w:hAnsiTheme="minorHAnsi" w:cstheme="minorHAnsi"/>
          <w:sz w:val="24"/>
          <w:szCs w:val="24"/>
          <w:lang w:val="nl-BE"/>
        </w:rPr>
      </w:pPr>
      <w:r w:rsidRPr="002D677A">
        <w:rPr>
          <w:rFonts w:asciiTheme="minorHAnsi" w:hAnsiTheme="minorHAnsi" w:cstheme="minorHAnsi"/>
          <w:sz w:val="24"/>
          <w:szCs w:val="24"/>
          <w:lang w:val="nl-BE"/>
        </w:rPr>
        <w:t xml:space="preserve">ten vroegste </w:t>
      </w:r>
      <w:r w:rsidR="002F54D3">
        <w:rPr>
          <w:rFonts w:asciiTheme="minorHAnsi" w:hAnsiTheme="minorHAnsi" w:cstheme="minorHAnsi"/>
          <w:sz w:val="24"/>
          <w:szCs w:val="24"/>
          <w:lang w:val="nl-BE"/>
        </w:rPr>
        <w:t>3</w:t>
      </w:r>
      <w:r w:rsidRPr="002D677A">
        <w:rPr>
          <w:rFonts w:asciiTheme="minorHAnsi" w:hAnsiTheme="minorHAnsi" w:cstheme="minorHAnsi"/>
          <w:sz w:val="24"/>
          <w:szCs w:val="24"/>
          <w:lang w:val="nl-BE"/>
        </w:rPr>
        <w:t xml:space="preserve"> maanden na aanvang van de arbeidsongeschiktheid van de werkneme</w:t>
      </w:r>
      <w:r w:rsidR="008F6DE7">
        <w:rPr>
          <w:rFonts w:asciiTheme="minorHAnsi" w:hAnsiTheme="minorHAnsi" w:cstheme="minorHAnsi"/>
          <w:sz w:val="24"/>
          <w:szCs w:val="24"/>
          <w:lang w:val="nl-BE"/>
        </w:rPr>
        <w:t>r</w:t>
      </w:r>
    </w:p>
    <w:p w:rsidR="009B76AE" w:rsidP="00744F25" w:rsidRDefault="006632E7" w14:paraId="0B3B2F8E" w14:textId="7E656A07">
      <w:pPr>
        <w:pStyle w:val="Tekst"/>
        <w:numPr>
          <w:ilvl w:val="0"/>
          <w:numId w:val="141"/>
        </w:numPr>
        <w:jc w:val="both"/>
        <w:rPr>
          <w:rFonts w:asciiTheme="minorHAnsi" w:hAnsiTheme="minorHAnsi" w:cstheme="minorHAnsi"/>
          <w:sz w:val="24"/>
          <w:szCs w:val="24"/>
          <w:lang w:val="nl-BE"/>
        </w:rPr>
      </w:pPr>
      <w:r w:rsidRPr="002D677A">
        <w:rPr>
          <w:rFonts w:asciiTheme="minorHAnsi" w:hAnsiTheme="minorHAnsi" w:cstheme="minorHAnsi"/>
          <w:sz w:val="24"/>
          <w:szCs w:val="24"/>
          <w:lang w:val="nl-BE"/>
        </w:rPr>
        <w:t>of vanaf het tijdstip waarop de werknemer hem een attest bezorgt van zijn behandelende arts waaruit de definitieve ongeschiktheid om het overeengekomen werk uit te voeren, blijkt.</w:t>
      </w:r>
    </w:p>
    <w:p w:rsidR="00FD2C30" w:rsidP="00FD2C30" w:rsidRDefault="00FD2C30" w14:paraId="13A18B74" w14:textId="77777777">
      <w:pPr>
        <w:pStyle w:val="Tekst"/>
        <w:ind w:left="2280"/>
        <w:jc w:val="both"/>
        <w:rPr>
          <w:rFonts w:asciiTheme="minorHAnsi" w:hAnsiTheme="minorHAnsi" w:cstheme="minorHAnsi"/>
          <w:sz w:val="24"/>
          <w:szCs w:val="24"/>
          <w:lang w:val="nl-BE"/>
        </w:rPr>
      </w:pPr>
    </w:p>
    <w:p w:rsidR="00BB532A" w:rsidP="00647A75" w:rsidRDefault="00BB532A" w14:paraId="789C0178" w14:textId="41CB51F1">
      <w:pPr>
        <w:pStyle w:val="Tekst"/>
        <w:jc w:val="both"/>
        <w:rPr>
          <w:rFonts w:asciiTheme="minorHAnsi" w:hAnsiTheme="minorHAnsi" w:cstheme="minorHAnsi"/>
          <w:sz w:val="24"/>
          <w:szCs w:val="24"/>
          <w:lang w:val="nl-BE"/>
        </w:rPr>
      </w:pPr>
      <w:r>
        <w:rPr>
          <w:rFonts w:asciiTheme="minorHAnsi" w:hAnsiTheme="minorHAnsi" w:cstheme="minorHAnsi"/>
          <w:sz w:val="24"/>
          <w:szCs w:val="24"/>
          <w:lang w:val="nl-BE"/>
        </w:rPr>
        <w:t xml:space="preserve">Er volgt een </w:t>
      </w:r>
      <w:r w:rsidRPr="00802ADA">
        <w:rPr>
          <w:rFonts w:asciiTheme="minorHAnsi" w:hAnsiTheme="minorHAnsi" w:cstheme="minorHAnsi"/>
          <w:b/>
          <w:sz w:val="24"/>
          <w:szCs w:val="24"/>
          <w:lang w:val="nl-BE"/>
        </w:rPr>
        <w:t>gezondheids</w:t>
      </w:r>
      <w:r w:rsidR="00802ADA">
        <w:rPr>
          <w:rFonts w:asciiTheme="minorHAnsi" w:hAnsiTheme="minorHAnsi" w:cstheme="minorHAnsi"/>
          <w:b/>
          <w:sz w:val="24"/>
          <w:szCs w:val="24"/>
          <w:lang w:val="nl-BE"/>
        </w:rPr>
        <w:t>beoordeling door</w:t>
      </w:r>
      <w:r w:rsidRPr="00802ADA">
        <w:rPr>
          <w:rFonts w:asciiTheme="minorHAnsi" w:hAnsiTheme="minorHAnsi" w:cstheme="minorHAnsi"/>
          <w:b/>
          <w:sz w:val="24"/>
          <w:szCs w:val="24"/>
          <w:lang w:val="nl-BE"/>
        </w:rPr>
        <w:t xml:space="preserve"> de preventieadviseur-arbeidsgeneesheer</w:t>
      </w:r>
      <w:r w:rsidR="00802ADA">
        <w:rPr>
          <w:rFonts w:asciiTheme="minorHAnsi" w:hAnsiTheme="minorHAnsi" w:cstheme="minorHAnsi"/>
          <w:b/>
          <w:sz w:val="24"/>
          <w:szCs w:val="24"/>
          <w:lang w:val="nl-BE"/>
        </w:rPr>
        <w:t>,</w:t>
      </w:r>
      <w:r>
        <w:rPr>
          <w:rFonts w:asciiTheme="minorHAnsi" w:hAnsiTheme="minorHAnsi" w:cstheme="minorHAnsi"/>
          <w:sz w:val="24"/>
          <w:szCs w:val="24"/>
          <w:lang w:val="nl-BE"/>
        </w:rPr>
        <w:t xml:space="preserve"> die </w:t>
      </w:r>
      <w:r w:rsidRPr="008F6DE7" w:rsidR="008F6DE7">
        <w:rPr>
          <w:rFonts w:asciiTheme="minorHAnsi" w:hAnsiTheme="minorHAnsi" w:cstheme="minorHAnsi"/>
          <w:b/>
          <w:bCs/>
          <w:sz w:val="24"/>
          <w:szCs w:val="24"/>
          <w:u w:val="single"/>
          <w:lang w:val="nl-BE"/>
        </w:rPr>
        <w:t>drie</w:t>
      </w:r>
      <w:r w:rsidRPr="008F6DE7">
        <w:rPr>
          <w:rFonts w:asciiTheme="minorHAnsi" w:hAnsiTheme="minorHAnsi" w:cstheme="minorHAnsi"/>
          <w:b/>
          <w:bCs/>
          <w:sz w:val="24"/>
          <w:szCs w:val="24"/>
          <w:u w:val="single"/>
          <w:lang w:val="nl-BE"/>
        </w:rPr>
        <w:t xml:space="preserve"> mogelijke beslissingen</w:t>
      </w:r>
      <w:r>
        <w:rPr>
          <w:rFonts w:asciiTheme="minorHAnsi" w:hAnsiTheme="minorHAnsi" w:cstheme="minorHAnsi"/>
          <w:sz w:val="24"/>
          <w:szCs w:val="24"/>
          <w:lang w:val="nl-BE"/>
        </w:rPr>
        <w:t xml:space="preserve"> kan treffen</w:t>
      </w:r>
      <w:r w:rsidR="008F6DE7">
        <w:rPr>
          <w:rFonts w:asciiTheme="minorHAnsi" w:hAnsiTheme="minorHAnsi" w:cstheme="minorHAnsi"/>
          <w:sz w:val="24"/>
          <w:szCs w:val="24"/>
          <w:lang w:val="nl-BE"/>
        </w:rPr>
        <w:t>:</w:t>
      </w:r>
    </w:p>
    <w:p w:rsidR="008F6DE7" w:rsidP="00647A75" w:rsidRDefault="008F6DE7" w14:paraId="30135063" w14:textId="2570A932">
      <w:pPr>
        <w:pStyle w:val="Tekst"/>
        <w:jc w:val="both"/>
        <w:rPr>
          <w:rFonts w:asciiTheme="minorHAnsi" w:hAnsiTheme="minorHAnsi" w:cstheme="minorHAnsi"/>
          <w:sz w:val="24"/>
          <w:szCs w:val="24"/>
          <w:lang w:val="nl-BE"/>
        </w:rPr>
      </w:pPr>
    </w:p>
    <w:p w:rsidR="008F6DE7" w:rsidP="00C920D3" w:rsidRDefault="008F6DE7" w14:paraId="5639B4CB" w14:textId="22B73097">
      <w:pPr>
        <w:pStyle w:val="Tekst"/>
        <w:jc w:val="both"/>
        <w:rPr>
          <w:rFonts w:asciiTheme="minorHAnsi" w:hAnsiTheme="minorHAnsi" w:cstheme="minorHAnsi"/>
          <w:b/>
          <w:bCs/>
          <w:sz w:val="24"/>
          <w:szCs w:val="24"/>
          <w:u w:val="single"/>
          <w:lang w:val="nl-BE"/>
        </w:rPr>
      </w:pPr>
      <w:r w:rsidRPr="008F6DE7">
        <w:rPr>
          <w:rFonts w:asciiTheme="minorHAnsi" w:hAnsiTheme="minorHAnsi" w:cstheme="minorHAnsi"/>
          <w:b/>
          <w:bCs/>
          <w:sz w:val="24"/>
          <w:szCs w:val="24"/>
          <w:u w:val="single"/>
          <w:lang w:val="nl-BE"/>
        </w:rPr>
        <w:t>BESLISSING A:</w:t>
      </w:r>
    </w:p>
    <w:p w:rsidRPr="008F6DE7" w:rsidR="008F6DE7" w:rsidP="00C920D3" w:rsidRDefault="008F6DE7" w14:paraId="68CFD304" w14:textId="77777777">
      <w:pPr>
        <w:pStyle w:val="Tekst"/>
        <w:jc w:val="both"/>
        <w:rPr>
          <w:rFonts w:asciiTheme="minorHAnsi" w:hAnsiTheme="minorHAnsi" w:cstheme="minorHAnsi"/>
          <w:sz w:val="24"/>
          <w:szCs w:val="24"/>
          <w:lang w:val="nl-BE"/>
        </w:rPr>
      </w:pPr>
    </w:p>
    <w:p w:rsidRPr="008F6DE7" w:rsidR="008F6DE7" w:rsidP="00744F25" w:rsidRDefault="008F6DE7" w14:paraId="7ED9AB61" w14:textId="4480E36D">
      <w:pPr>
        <w:pStyle w:val="Tekst"/>
        <w:numPr>
          <w:ilvl w:val="0"/>
          <w:numId w:val="142"/>
        </w:numPr>
        <w:tabs>
          <w:tab w:val="clear" w:pos="720"/>
          <w:tab w:val="num" w:pos="993"/>
        </w:tabs>
        <w:ind w:left="1418" w:hanging="426"/>
        <w:jc w:val="both"/>
        <w:rPr>
          <w:rFonts w:asciiTheme="minorHAnsi" w:hAnsiTheme="minorHAnsi" w:cstheme="minorHAnsi"/>
          <w:sz w:val="24"/>
          <w:szCs w:val="24"/>
          <w:lang w:val="nl-BE"/>
        </w:rPr>
      </w:pPr>
      <w:r w:rsidRPr="008F6DE7">
        <w:rPr>
          <w:rFonts w:asciiTheme="minorHAnsi" w:hAnsiTheme="minorHAnsi" w:cstheme="minorHAnsi"/>
          <w:sz w:val="24"/>
          <w:szCs w:val="24"/>
          <w:lang w:val="nl-BE"/>
        </w:rPr>
        <w:t>de werknemer kan</w:t>
      </w:r>
      <w:r>
        <w:rPr>
          <w:rFonts w:asciiTheme="minorHAnsi" w:hAnsiTheme="minorHAnsi" w:cstheme="minorHAnsi"/>
          <w:sz w:val="24"/>
          <w:szCs w:val="24"/>
          <w:lang w:val="nl-BE"/>
        </w:rPr>
        <w:t xml:space="preserve"> </w:t>
      </w:r>
      <w:r w:rsidRPr="008F6DE7">
        <w:rPr>
          <w:rFonts w:asciiTheme="minorHAnsi" w:hAnsiTheme="minorHAnsi" w:cstheme="minorHAnsi"/>
          <w:b/>
          <w:bCs/>
          <w:sz w:val="24"/>
          <w:szCs w:val="24"/>
          <w:lang w:val="nl-BE"/>
        </w:rPr>
        <w:t>op termijn het overeengekomen werk hervatten</w:t>
      </w:r>
      <w:r>
        <w:rPr>
          <w:rFonts w:asciiTheme="minorHAnsi" w:hAnsiTheme="minorHAnsi" w:cstheme="minorHAnsi"/>
          <w:sz w:val="24"/>
          <w:szCs w:val="24"/>
          <w:lang w:val="nl-BE"/>
        </w:rPr>
        <w:t xml:space="preserve"> </w:t>
      </w:r>
      <w:r w:rsidRPr="008F6DE7">
        <w:rPr>
          <w:rFonts w:asciiTheme="minorHAnsi" w:hAnsiTheme="minorHAnsi" w:cstheme="minorHAnsi"/>
          <w:sz w:val="24"/>
          <w:szCs w:val="24"/>
          <w:lang w:val="nl-BE"/>
        </w:rPr>
        <w:t>en kan intussen ander of aangepast werk doen (eventueel via een progressief traject)</w:t>
      </w:r>
      <w:r w:rsidR="006F0587">
        <w:rPr>
          <w:rFonts w:asciiTheme="minorHAnsi" w:hAnsiTheme="minorHAnsi" w:cstheme="minorHAnsi"/>
          <w:sz w:val="24"/>
          <w:szCs w:val="24"/>
          <w:lang w:val="nl-BE"/>
        </w:rPr>
        <w:t>.</w:t>
      </w:r>
    </w:p>
    <w:p w:rsidR="008F6DE7" w:rsidP="00C920D3" w:rsidRDefault="008F6DE7" w14:paraId="6E179C2F" w14:textId="2EE7F1A2">
      <w:pPr>
        <w:pStyle w:val="Tekst"/>
        <w:jc w:val="both"/>
        <w:rPr>
          <w:rFonts w:asciiTheme="minorHAnsi" w:hAnsiTheme="minorHAnsi" w:cstheme="minorHAnsi"/>
          <w:sz w:val="24"/>
          <w:szCs w:val="24"/>
          <w:lang w:val="nl-BE"/>
        </w:rPr>
      </w:pPr>
    </w:p>
    <w:p w:rsidR="008F6DE7" w:rsidP="00C920D3" w:rsidRDefault="008F6DE7" w14:paraId="37E46086" w14:textId="6322F203">
      <w:pPr>
        <w:pStyle w:val="Tekst"/>
        <w:jc w:val="both"/>
        <w:rPr>
          <w:rFonts w:asciiTheme="minorHAnsi" w:hAnsiTheme="minorHAnsi" w:cstheme="minorHAnsi"/>
          <w:b/>
          <w:bCs/>
          <w:sz w:val="24"/>
          <w:szCs w:val="24"/>
          <w:u w:val="single"/>
          <w:lang w:val="nl-BE"/>
        </w:rPr>
      </w:pPr>
      <w:r w:rsidRPr="008F6DE7">
        <w:rPr>
          <w:rFonts w:asciiTheme="minorHAnsi" w:hAnsiTheme="minorHAnsi" w:cstheme="minorHAnsi"/>
          <w:b/>
          <w:bCs/>
          <w:sz w:val="24"/>
          <w:szCs w:val="24"/>
          <w:u w:val="single"/>
          <w:lang w:val="nl-BE"/>
        </w:rPr>
        <w:t>BESLISSING B:</w:t>
      </w:r>
    </w:p>
    <w:p w:rsidRPr="008F6DE7" w:rsidR="008F6DE7" w:rsidP="00C920D3" w:rsidRDefault="008F6DE7" w14:paraId="4EAB4EBD" w14:textId="77777777">
      <w:pPr>
        <w:pStyle w:val="Tekst"/>
        <w:jc w:val="both"/>
        <w:rPr>
          <w:rFonts w:asciiTheme="minorHAnsi" w:hAnsiTheme="minorHAnsi" w:cstheme="minorHAnsi"/>
          <w:sz w:val="24"/>
          <w:szCs w:val="24"/>
          <w:lang w:val="nl-BE"/>
        </w:rPr>
      </w:pPr>
    </w:p>
    <w:p w:rsidRPr="008F6DE7" w:rsidR="008F6DE7" w:rsidP="00744F25" w:rsidRDefault="008F6DE7" w14:paraId="4F57D1F7" w14:textId="20687E28">
      <w:pPr>
        <w:pStyle w:val="Tekst"/>
        <w:numPr>
          <w:ilvl w:val="0"/>
          <w:numId w:val="143"/>
        </w:numPr>
        <w:tabs>
          <w:tab w:val="clear" w:pos="720"/>
          <w:tab w:val="num" w:pos="1418"/>
        </w:tabs>
        <w:ind w:left="1418" w:hanging="425"/>
        <w:jc w:val="both"/>
        <w:rPr>
          <w:rFonts w:asciiTheme="minorHAnsi" w:hAnsiTheme="minorHAnsi" w:cstheme="minorHAnsi"/>
          <w:sz w:val="24"/>
          <w:szCs w:val="24"/>
          <w:lang w:val="nl-BE"/>
        </w:rPr>
      </w:pPr>
      <w:r>
        <w:rPr>
          <w:rFonts w:asciiTheme="minorHAnsi" w:hAnsiTheme="minorHAnsi" w:cstheme="minorHAnsi"/>
          <w:sz w:val="24"/>
          <w:szCs w:val="24"/>
          <w:lang w:val="nl-BE"/>
        </w:rPr>
        <w:t>d</w:t>
      </w:r>
      <w:r w:rsidRPr="008F6DE7">
        <w:rPr>
          <w:rFonts w:asciiTheme="minorHAnsi" w:hAnsiTheme="minorHAnsi" w:cstheme="minorHAnsi"/>
          <w:sz w:val="24"/>
          <w:szCs w:val="24"/>
          <w:lang w:val="nl-BE"/>
        </w:rPr>
        <w:t>e werknemer is</w:t>
      </w:r>
      <w:r>
        <w:rPr>
          <w:rFonts w:asciiTheme="minorHAnsi" w:hAnsiTheme="minorHAnsi" w:cstheme="minorHAnsi"/>
          <w:sz w:val="24"/>
          <w:szCs w:val="24"/>
          <w:lang w:val="nl-BE"/>
        </w:rPr>
        <w:t xml:space="preserve"> </w:t>
      </w:r>
      <w:r w:rsidRPr="008F6DE7">
        <w:rPr>
          <w:rFonts w:asciiTheme="minorHAnsi" w:hAnsiTheme="minorHAnsi" w:cstheme="minorHAnsi"/>
          <w:b/>
          <w:bCs/>
          <w:sz w:val="24"/>
          <w:szCs w:val="24"/>
          <w:lang w:val="nl-BE"/>
        </w:rPr>
        <w:t>definitief ongeschikt voor het overeengekomen werk</w:t>
      </w:r>
      <w:r w:rsidRPr="008F6DE7">
        <w:rPr>
          <w:rFonts w:asciiTheme="minorHAnsi" w:hAnsiTheme="minorHAnsi" w:cstheme="minorHAnsi"/>
          <w:sz w:val="24"/>
          <w:szCs w:val="24"/>
          <w:lang w:val="nl-BE"/>
        </w:rPr>
        <w:t>, maar kan wel ander of aangepast werk doen (eventueel via een progressief traject)</w:t>
      </w:r>
      <w:r w:rsidR="006F0587">
        <w:rPr>
          <w:rFonts w:asciiTheme="minorHAnsi" w:hAnsiTheme="minorHAnsi" w:cstheme="minorHAnsi"/>
          <w:sz w:val="24"/>
          <w:szCs w:val="24"/>
          <w:lang w:val="nl-BE"/>
        </w:rPr>
        <w:t>.</w:t>
      </w:r>
    </w:p>
    <w:p w:rsidR="008F6DE7" w:rsidP="00C920D3" w:rsidRDefault="008F6DE7" w14:paraId="132DA2C1" w14:textId="515B1B04">
      <w:pPr>
        <w:pStyle w:val="Tekst"/>
        <w:jc w:val="both"/>
        <w:rPr>
          <w:rFonts w:asciiTheme="minorHAnsi" w:hAnsiTheme="minorHAnsi" w:cstheme="minorHAnsi"/>
          <w:sz w:val="24"/>
          <w:szCs w:val="24"/>
          <w:lang w:val="nl-BE"/>
        </w:rPr>
      </w:pPr>
    </w:p>
    <w:p w:rsidRPr="008F6DE7" w:rsidR="008F6DE7" w:rsidP="00C920D3" w:rsidRDefault="008F6DE7" w14:paraId="5E69941A" w14:textId="77777777">
      <w:pPr>
        <w:pStyle w:val="Tekst"/>
        <w:jc w:val="both"/>
        <w:rPr>
          <w:rFonts w:asciiTheme="minorHAnsi" w:hAnsiTheme="minorHAnsi" w:cstheme="minorHAnsi"/>
          <w:sz w:val="24"/>
          <w:szCs w:val="24"/>
          <w:lang w:val="nl-BE"/>
        </w:rPr>
      </w:pPr>
      <w:r w:rsidRPr="008F6DE7">
        <w:rPr>
          <w:rFonts w:asciiTheme="minorHAnsi" w:hAnsiTheme="minorHAnsi" w:cstheme="minorHAnsi"/>
          <w:b/>
          <w:bCs/>
          <w:sz w:val="24"/>
          <w:szCs w:val="24"/>
          <w:u w:val="single"/>
          <w:lang w:val="nl-BE"/>
        </w:rPr>
        <w:t>BESLISSING C:</w:t>
      </w:r>
    </w:p>
    <w:p w:rsidRPr="008F6DE7" w:rsidR="008F6DE7" w:rsidP="00C920D3" w:rsidRDefault="008F6DE7" w14:paraId="19582D7A" w14:textId="77777777">
      <w:pPr>
        <w:pStyle w:val="Tekst"/>
        <w:ind w:left="720"/>
        <w:jc w:val="both"/>
        <w:rPr>
          <w:rFonts w:asciiTheme="minorHAnsi" w:hAnsiTheme="minorHAnsi" w:cstheme="minorHAnsi"/>
          <w:sz w:val="24"/>
          <w:szCs w:val="24"/>
          <w:lang w:val="nl-BE"/>
        </w:rPr>
      </w:pPr>
    </w:p>
    <w:p w:rsidR="00FD2C30" w:rsidP="0064243A" w:rsidRDefault="008F6DE7" w14:paraId="21AFC96C" w14:textId="77777777">
      <w:pPr>
        <w:pStyle w:val="Tekst"/>
        <w:jc w:val="both"/>
        <w:rPr>
          <w:rFonts w:asciiTheme="minorHAnsi" w:hAnsiTheme="minorHAnsi" w:cstheme="minorHAnsi"/>
          <w:sz w:val="24"/>
          <w:szCs w:val="24"/>
          <w:lang w:val="nl-BE"/>
        </w:rPr>
      </w:pPr>
      <w:r w:rsidRPr="008F6DE7">
        <w:rPr>
          <w:rFonts w:asciiTheme="minorHAnsi" w:hAnsiTheme="minorHAnsi" w:cstheme="minorHAnsi"/>
          <w:sz w:val="24"/>
          <w:szCs w:val="24"/>
          <w:lang w:val="nl-BE"/>
        </w:rPr>
        <w:t>Het is om medische redenen (nog)</w:t>
      </w:r>
      <w:r>
        <w:rPr>
          <w:rFonts w:asciiTheme="minorHAnsi" w:hAnsiTheme="minorHAnsi" w:cstheme="minorHAnsi"/>
          <w:sz w:val="24"/>
          <w:szCs w:val="24"/>
          <w:lang w:val="nl-BE"/>
        </w:rPr>
        <w:t xml:space="preserve"> </w:t>
      </w:r>
      <w:r w:rsidRPr="008F6DE7">
        <w:rPr>
          <w:rFonts w:asciiTheme="minorHAnsi" w:hAnsiTheme="minorHAnsi" w:cstheme="minorHAnsi"/>
          <w:b/>
          <w:bCs/>
          <w:sz w:val="24"/>
          <w:szCs w:val="24"/>
          <w:lang w:val="nl-BE"/>
        </w:rPr>
        <w:t>niet opportuun om een re-integratiebeoordeling te doen</w:t>
      </w:r>
      <w:r w:rsidRPr="008F6DE7">
        <w:rPr>
          <w:rFonts w:asciiTheme="minorHAnsi" w:hAnsiTheme="minorHAnsi" w:cstheme="minorHAnsi"/>
          <w:sz w:val="24"/>
          <w:szCs w:val="24"/>
          <w:lang w:val="nl-BE"/>
        </w:rPr>
        <w:t>: dit is bv. het geval wanneer de werknemer nog (medische) behandelingen moet ondergaan op korte termijn, of moet herstellen, waardoor het niet duidelijk is of hij tijdelijk dan wel definitief ongeschikt is voor zijn overeengekomen werk.</w:t>
      </w:r>
    </w:p>
    <w:p w:rsidRPr="008F6DE7" w:rsidR="008F6DE7" w:rsidP="0064243A" w:rsidRDefault="008F6DE7" w14:paraId="1D4BC576" w14:textId="4A7FBE2E">
      <w:pPr>
        <w:pStyle w:val="Tekst"/>
        <w:jc w:val="both"/>
        <w:rPr>
          <w:rFonts w:asciiTheme="minorHAnsi" w:hAnsiTheme="minorHAnsi" w:cstheme="minorHAnsi"/>
          <w:sz w:val="24"/>
          <w:szCs w:val="24"/>
          <w:lang w:val="nl-BE"/>
        </w:rPr>
      </w:pPr>
      <w:r w:rsidRPr="008F6DE7">
        <w:rPr>
          <w:rFonts w:asciiTheme="minorHAnsi" w:hAnsiTheme="minorHAnsi" w:cstheme="minorHAnsi"/>
          <w:sz w:val="24"/>
          <w:szCs w:val="24"/>
          <w:lang w:val="nl-BE"/>
        </w:rPr>
        <w:t>In dit geval wordt het re-integratietraject beëindigd. Het kan pas ten vroegste na 3 maanden terug opgestart worden (tenzij de preventieadviseur-arbeidsarts goede redenen heeft om van deze termijn af te wijken).</w:t>
      </w:r>
    </w:p>
    <w:p w:rsidR="008F6DE7" w:rsidP="00647A75" w:rsidRDefault="008F6DE7" w14:paraId="2F2857F3" w14:textId="492D01F2">
      <w:pPr>
        <w:pStyle w:val="Tekst"/>
        <w:jc w:val="both"/>
        <w:rPr>
          <w:rFonts w:asciiTheme="minorHAnsi" w:hAnsiTheme="minorHAnsi" w:cstheme="minorHAnsi"/>
          <w:sz w:val="24"/>
          <w:szCs w:val="24"/>
          <w:lang w:val="nl-BE"/>
        </w:rPr>
      </w:pPr>
    </w:p>
    <w:p w:rsidR="00FD2C30" w:rsidP="00647A75" w:rsidRDefault="0064243A" w14:paraId="226A8D61" w14:textId="77777777">
      <w:pPr>
        <w:pStyle w:val="Tekst"/>
        <w:jc w:val="both"/>
        <w:rPr>
          <w:rFonts w:asciiTheme="minorHAnsi" w:hAnsiTheme="minorHAnsi" w:cstheme="minorHAnsi"/>
          <w:color w:val="343A40"/>
          <w:sz w:val="24"/>
          <w:szCs w:val="24"/>
          <w:shd w:val="clear" w:color="auto" w:fill="FFFFFF"/>
        </w:rPr>
      </w:pPr>
      <w:r w:rsidRPr="0064243A">
        <w:rPr>
          <w:rFonts w:asciiTheme="minorHAnsi" w:hAnsiTheme="minorHAnsi" w:cstheme="minorHAnsi"/>
          <w:color w:val="343A40"/>
          <w:sz w:val="24"/>
          <w:szCs w:val="24"/>
          <w:shd w:val="clear" w:color="auto" w:fill="FFFFFF"/>
        </w:rPr>
        <w:t xml:space="preserve">Als de </w:t>
      </w:r>
      <w:r w:rsidRPr="0064243A">
        <w:rPr>
          <w:rFonts w:asciiTheme="minorHAnsi" w:hAnsiTheme="minorHAnsi" w:cstheme="minorHAnsi"/>
          <w:b/>
          <w:bCs/>
          <w:color w:val="343A40"/>
          <w:sz w:val="24"/>
          <w:szCs w:val="24"/>
          <w:shd w:val="clear" w:color="auto" w:fill="FFFFFF"/>
        </w:rPr>
        <w:t>werknemer</w:t>
      </w:r>
      <w:r w:rsidRPr="0064243A">
        <w:rPr>
          <w:rFonts w:asciiTheme="minorHAnsi" w:hAnsiTheme="minorHAnsi" w:cstheme="minorHAnsi"/>
          <w:color w:val="343A40"/>
          <w:sz w:val="24"/>
          <w:szCs w:val="24"/>
          <w:shd w:val="clear" w:color="auto" w:fill="FFFFFF"/>
        </w:rPr>
        <w:t xml:space="preserve"> niet akkoord gaat met de beslissing van de preventieadviseur-arbeidsarts om hem definitief ongeschikt te verklaren voor het overeengekomen werk (</w:t>
      </w:r>
      <w:r w:rsidRPr="0064243A">
        <w:rPr>
          <w:rFonts w:asciiTheme="minorHAnsi" w:hAnsiTheme="minorHAnsi" w:cstheme="minorHAnsi"/>
          <w:b/>
          <w:bCs/>
          <w:color w:val="343A40"/>
          <w:sz w:val="24"/>
          <w:szCs w:val="24"/>
          <w:shd w:val="clear" w:color="auto" w:fill="FFFFFF"/>
        </w:rPr>
        <w:t>beslissing B</w:t>
      </w:r>
      <w:r w:rsidRPr="0064243A">
        <w:rPr>
          <w:rFonts w:asciiTheme="minorHAnsi" w:hAnsiTheme="minorHAnsi" w:cstheme="minorHAnsi"/>
          <w:color w:val="343A40"/>
          <w:sz w:val="24"/>
          <w:szCs w:val="24"/>
          <w:shd w:val="clear" w:color="auto" w:fill="FFFFFF"/>
        </w:rPr>
        <w:t xml:space="preserve">), kan hij hiertegen een </w:t>
      </w:r>
      <w:r w:rsidRPr="0064243A">
        <w:rPr>
          <w:rFonts w:asciiTheme="minorHAnsi" w:hAnsiTheme="minorHAnsi" w:cstheme="minorHAnsi"/>
          <w:b/>
          <w:bCs/>
          <w:color w:val="343A40"/>
          <w:sz w:val="24"/>
          <w:szCs w:val="24"/>
          <w:shd w:val="clear" w:color="auto" w:fill="FFFFFF"/>
        </w:rPr>
        <w:t>beroep</w:t>
      </w:r>
      <w:r w:rsidRPr="0064243A">
        <w:rPr>
          <w:rFonts w:asciiTheme="minorHAnsi" w:hAnsiTheme="minorHAnsi" w:cstheme="minorHAnsi"/>
          <w:color w:val="343A40"/>
          <w:sz w:val="24"/>
          <w:szCs w:val="24"/>
          <w:shd w:val="clear" w:color="auto" w:fill="FFFFFF"/>
        </w:rPr>
        <w:t xml:space="preserve"> instellen bij de inspectie TWW.</w:t>
      </w:r>
    </w:p>
    <w:p w:rsidR="00FD2C30" w:rsidP="00647A75" w:rsidRDefault="00FD2C30" w14:paraId="7D6724DD" w14:textId="77777777">
      <w:pPr>
        <w:pStyle w:val="Tekst"/>
        <w:jc w:val="both"/>
        <w:rPr>
          <w:rFonts w:asciiTheme="minorHAnsi" w:hAnsiTheme="minorHAnsi" w:cstheme="minorHAnsi"/>
          <w:color w:val="343A40"/>
          <w:sz w:val="24"/>
          <w:szCs w:val="24"/>
          <w:shd w:val="clear" w:color="auto" w:fill="FFFFFF"/>
        </w:rPr>
      </w:pPr>
    </w:p>
    <w:p w:rsidR="0064243A" w:rsidP="00647A75" w:rsidRDefault="0064243A" w14:paraId="5EB069D1" w14:textId="40BF13CB">
      <w:pPr>
        <w:pStyle w:val="Tekst"/>
        <w:jc w:val="both"/>
        <w:rPr>
          <w:rFonts w:asciiTheme="minorHAnsi" w:hAnsiTheme="minorHAnsi" w:cstheme="minorHAnsi"/>
          <w:color w:val="343A40"/>
          <w:sz w:val="24"/>
          <w:szCs w:val="24"/>
          <w:shd w:val="clear" w:color="auto" w:fill="FFFFFF"/>
        </w:rPr>
      </w:pPr>
      <w:r w:rsidRPr="0064243A">
        <w:rPr>
          <w:rFonts w:asciiTheme="minorHAnsi" w:hAnsiTheme="minorHAnsi" w:cstheme="minorHAnsi"/>
          <w:color w:val="343A40"/>
          <w:sz w:val="24"/>
          <w:szCs w:val="24"/>
          <w:shd w:val="clear" w:color="auto" w:fill="FFFFFF"/>
        </w:rPr>
        <w:t>Deze</w:t>
      </w:r>
      <w:r>
        <w:rPr>
          <w:rFonts w:asciiTheme="minorHAnsi" w:hAnsiTheme="minorHAnsi" w:cstheme="minorHAnsi"/>
          <w:color w:val="343A40"/>
          <w:sz w:val="24"/>
          <w:szCs w:val="24"/>
          <w:shd w:val="clear" w:color="auto" w:fill="FFFFFF"/>
        </w:rPr>
        <w:t xml:space="preserve"> </w:t>
      </w:r>
      <w:hyperlink w:tooltip="Beroep tegen de beslissing van de preventieadviseur-arbeidsarts ingevolge de re-integratiebeoordeling" w:history="1" r:id="rId123">
        <w:r w:rsidRPr="004F6ED4">
          <w:rPr>
            <w:rFonts w:asciiTheme="minorHAnsi" w:hAnsiTheme="minorHAnsi" w:cstheme="minorHAnsi"/>
            <w:b/>
            <w:bCs/>
            <w:color w:val="0000FF"/>
            <w:sz w:val="24"/>
            <w:szCs w:val="24"/>
            <w:u w:val="single"/>
            <w:shd w:val="clear" w:color="auto" w:fill="FFFFFF"/>
          </w:rPr>
          <w:t>beroepsprocedure</w:t>
        </w:r>
      </w:hyperlink>
      <w:r w:rsidRPr="004F6ED4">
        <w:rPr>
          <w:rFonts w:asciiTheme="minorHAnsi" w:hAnsiTheme="minorHAnsi" w:cstheme="minorHAnsi"/>
          <w:color w:val="0000FF"/>
          <w:sz w:val="24"/>
          <w:szCs w:val="24"/>
          <w:shd w:val="clear" w:color="auto" w:fill="FFFFFF"/>
        </w:rPr>
        <w:t xml:space="preserve"> </w:t>
      </w:r>
      <w:r w:rsidRPr="0064243A">
        <w:rPr>
          <w:rFonts w:asciiTheme="minorHAnsi" w:hAnsiTheme="minorHAnsi" w:cstheme="minorHAnsi"/>
          <w:color w:val="343A40"/>
          <w:sz w:val="24"/>
          <w:szCs w:val="24"/>
          <w:shd w:val="clear" w:color="auto" w:fill="FFFFFF"/>
        </w:rPr>
        <w:t>schorst het traject, dat pas kan worden hernomen van zodra het resultaat van de beroepsprocedure bekend is bij werkgever en werknemer.</w:t>
      </w:r>
    </w:p>
    <w:p w:rsidR="0064243A" w:rsidP="00647A75" w:rsidRDefault="0064243A" w14:paraId="39EF0DD0" w14:textId="55196B8A">
      <w:pPr>
        <w:pStyle w:val="Tekst"/>
        <w:jc w:val="both"/>
        <w:rPr>
          <w:rFonts w:asciiTheme="minorHAnsi" w:hAnsiTheme="minorHAnsi" w:cstheme="minorHAnsi"/>
          <w:color w:val="343A40"/>
          <w:sz w:val="24"/>
          <w:szCs w:val="24"/>
          <w:shd w:val="clear" w:color="auto" w:fill="FFFFFF"/>
        </w:rPr>
      </w:pPr>
    </w:p>
    <w:p w:rsidR="00FD2C30" w:rsidP="00647A75" w:rsidRDefault="00FD2C30" w14:paraId="190BB7B4" w14:textId="1311ED39">
      <w:pPr>
        <w:pStyle w:val="Tekst"/>
        <w:jc w:val="both"/>
        <w:rPr>
          <w:rFonts w:asciiTheme="minorHAnsi" w:hAnsiTheme="minorHAnsi" w:cstheme="minorHAnsi"/>
          <w:color w:val="343A40"/>
          <w:sz w:val="24"/>
          <w:szCs w:val="24"/>
          <w:shd w:val="clear" w:color="auto" w:fill="FFFFFF"/>
        </w:rPr>
      </w:pPr>
    </w:p>
    <w:p w:rsidR="00FD2C30" w:rsidP="00647A75" w:rsidRDefault="00FD2C30" w14:paraId="31C66977" w14:textId="77777777">
      <w:pPr>
        <w:pStyle w:val="Tekst"/>
        <w:jc w:val="both"/>
        <w:rPr>
          <w:rFonts w:asciiTheme="minorHAnsi" w:hAnsiTheme="minorHAnsi" w:cstheme="minorHAnsi"/>
          <w:color w:val="343A40"/>
          <w:sz w:val="24"/>
          <w:szCs w:val="24"/>
          <w:shd w:val="clear" w:color="auto" w:fill="FFFFFF"/>
        </w:rPr>
      </w:pPr>
    </w:p>
    <w:bookmarkStart w:name="_Hlk157516605" w:id="4151"/>
    <w:p w:rsidR="007D397E" w:rsidP="007D397E" w:rsidRDefault="00E512AF" w14:paraId="273298C9" w14:textId="7BF874AA">
      <w:pPr>
        <w:pStyle w:val="Tekst"/>
        <w:ind w:left="5812"/>
        <w:rPr>
          <w:rFonts w:asciiTheme="minorHAnsi" w:hAnsiTheme="minorHAnsi" w:cstheme="minorHAnsi"/>
          <w:sz w:val="24"/>
          <w:szCs w:val="24"/>
        </w:rPr>
      </w:pPr>
      <w:r>
        <w:fldChar w:fldCharType="begin"/>
      </w:r>
      <w:r>
        <w:rPr>
          <w:vanish/>
        </w:rPr>
        <w:instrText>HYPERLINK \l "_Alfabetisch_Trefwoordenregister"</w:instrText>
      </w:r>
      <w:r>
        <w:fldChar w:fldCharType="separate"/>
      </w:r>
      <w:r w:rsidR="007D397E">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bookmarkEnd w:id="4151"/>
    <w:p w:rsidRPr="00E74E45" w:rsidR="00FD2C30" w:rsidP="00FD2C30" w:rsidRDefault="00B44845" w14:paraId="2106786A" w14:textId="77777777">
      <w:pPr>
        <w:pStyle w:val="Tekst"/>
        <w:ind w:left="1134" w:right="-1"/>
        <w:jc w:val="right"/>
        <w:rPr>
          <w:rFonts w:asciiTheme="minorHAnsi" w:hAnsiTheme="minorHAnsi" w:cstheme="minorHAnsi"/>
          <w:sz w:val="24"/>
          <w:szCs w:val="24"/>
        </w:rPr>
      </w:pPr>
      <w:r>
        <w:fldChar w:fldCharType="begin"/>
      </w:r>
      <w:r>
        <w:rPr>
          <w:vanish/>
        </w:rPr>
        <w:instrText>HYPERLINK</w:instrText>
      </w:r>
      <w:r>
        <w:fldChar w:fldCharType="separate"/>
      </w:r>
      <w:r w:rsidRPr="00E74E45" w:rsidR="00FD2C30">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rsidR="0064243A" w:rsidP="00647A75" w:rsidRDefault="0064243A" w14:paraId="79FD7331" w14:textId="7431BE40">
      <w:pPr>
        <w:pStyle w:val="Tekst"/>
        <w:jc w:val="both"/>
        <w:rPr>
          <w:rFonts w:asciiTheme="minorHAnsi" w:hAnsiTheme="minorHAnsi" w:cstheme="minorHAnsi"/>
          <w:sz w:val="24"/>
          <w:szCs w:val="24"/>
        </w:rPr>
      </w:pPr>
      <w:r w:rsidRPr="0064243A">
        <w:rPr>
          <w:rFonts w:asciiTheme="minorHAnsi" w:hAnsiTheme="minorHAnsi" w:cstheme="minorHAnsi"/>
          <w:sz w:val="24"/>
          <w:szCs w:val="24"/>
        </w:rPr>
        <w:t xml:space="preserve">Van zodra de werkgever van de preventieadviseur-arbeidsarts een </w:t>
      </w:r>
      <w:r w:rsidRPr="00C920D3">
        <w:rPr>
          <w:rFonts w:asciiTheme="minorHAnsi" w:hAnsiTheme="minorHAnsi" w:cstheme="minorHAnsi"/>
          <w:b/>
          <w:bCs/>
          <w:sz w:val="24"/>
          <w:szCs w:val="24"/>
        </w:rPr>
        <w:t>beslissing A of B</w:t>
      </w:r>
      <w:r w:rsidRPr="0064243A">
        <w:rPr>
          <w:rFonts w:asciiTheme="minorHAnsi" w:hAnsiTheme="minorHAnsi" w:cstheme="minorHAnsi"/>
          <w:sz w:val="24"/>
          <w:szCs w:val="24"/>
        </w:rPr>
        <w:t xml:space="preserve"> heeft ontvangen waarin de voorwaarden en modaliteiten voor aangepast of ander werk worden aangegeven, eventueel in combinatie met een voorstel tot aanpassing van de werkpost (en daartegen door de werknemer geen beroep werd ingesteld), kan de </w:t>
      </w:r>
      <w:r w:rsidRPr="004F6ED4">
        <w:rPr>
          <w:rFonts w:asciiTheme="minorHAnsi" w:hAnsiTheme="minorHAnsi" w:cstheme="minorHAnsi"/>
          <w:b/>
          <w:bCs/>
          <w:sz w:val="24"/>
          <w:szCs w:val="24"/>
          <w:u w:val="single"/>
        </w:rPr>
        <w:t xml:space="preserve">werkgever </w:t>
      </w:r>
      <w:r w:rsidRPr="004F6ED4">
        <w:rPr>
          <w:rFonts w:asciiTheme="minorHAnsi" w:hAnsiTheme="minorHAnsi" w:cstheme="minorHAnsi"/>
          <w:sz w:val="24"/>
          <w:szCs w:val="24"/>
          <w:u w:val="single"/>
        </w:rPr>
        <w:t xml:space="preserve">beginnen aan het </w:t>
      </w:r>
      <w:r w:rsidRPr="004F6ED4">
        <w:rPr>
          <w:rFonts w:asciiTheme="minorHAnsi" w:hAnsiTheme="minorHAnsi" w:cstheme="minorHAnsi"/>
          <w:b/>
          <w:bCs/>
          <w:sz w:val="24"/>
          <w:szCs w:val="24"/>
          <w:u w:val="single"/>
        </w:rPr>
        <w:t>opmaken van een re-integratieplan</w:t>
      </w:r>
      <w:r w:rsidR="00C920D3">
        <w:rPr>
          <w:rFonts w:asciiTheme="minorHAnsi" w:hAnsiTheme="minorHAnsi" w:cstheme="minorHAnsi"/>
          <w:sz w:val="24"/>
          <w:szCs w:val="24"/>
        </w:rPr>
        <w:t xml:space="preserve">, </w:t>
      </w:r>
      <w:r w:rsidRPr="00C920D3" w:rsidR="00C920D3">
        <w:rPr>
          <w:rFonts w:asciiTheme="minorHAnsi" w:hAnsiTheme="minorHAnsi" w:cstheme="minorHAnsi"/>
          <w:sz w:val="24"/>
          <w:szCs w:val="24"/>
        </w:rPr>
        <w:t>dat aangepast is aan de gezondheidstoestand en de mogelijkheden van de werknemer, en dit in overleg met de werknemer en met de preventieadviseur-arbeidsarts, maar eventueel ook met andere personen die kunnen bijdragen tot het slagen van de re-integratie</w:t>
      </w:r>
      <w:r w:rsidR="004F6ED4">
        <w:rPr>
          <w:rFonts w:asciiTheme="minorHAnsi" w:hAnsiTheme="minorHAnsi" w:cstheme="minorHAnsi"/>
          <w:sz w:val="24"/>
          <w:szCs w:val="24"/>
        </w:rPr>
        <w:t>:</w:t>
      </w:r>
    </w:p>
    <w:p w:rsidR="00C920D3" w:rsidP="00744F25" w:rsidRDefault="00C920D3" w14:paraId="7B7ACF40" w14:textId="5EEA6EEB">
      <w:pPr>
        <w:pStyle w:val="Tekst"/>
        <w:numPr>
          <w:ilvl w:val="0"/>
          <w:numId w:val="144"/>
        </w:numPr>
        <w:tabs>
          <w:tab w:val="clear" w:pos="720"/>
          <w:tab w:val="num" w:pos="1701"/>
        </w:tabs>
        <w:ind w:left="1418" w:hanging="425"/>
        <w:jc w:val="both"/>
        <w:rPr>
          <w:rFonts w:asciiTheme="minorHAnsi" w:hAnsiTheme="minorHAnsi" w:cstheme="minorHAnsi"/>
          <w:sz w:val="24"/>
          <w:szCs w:val="24"/>
          <w:lang w:val="nl-BE"/>
        </w:rPr>
      </w:pPr>
      <w:r w:rsidRPr="00C920D3">
        <w:rPr>
          <w:rFonts w:asciiTheme="minorHAnsi" w:hAnsiTheme="minorHAnsi" w:cstheme="minorHAnsi"/>
          <w:sz w:val="24"/>
          <w:szCs w:val="24"/>
          <w:lang w:val="nl-BE"/>
        </w:rPr>
        <w:t>ofwel is er</w:t>
      </w:r>
      <w:r>
        <w:rPr>
          <w:rFonts w:asciiTheme="minorHAnsi" w:hAnsiTheme="minorHAnsi" w:cstheme="minorHAnsi"/>
          <w:sz w:val="24"/>
          <w:szCs w:val="24"/>
          <w:lang w:val="nl-BE"/>
        </w:rPr>
        <w:t xml:space="preserve"> </w:t>
      </w:r>
      <w:r w:rsidRPr="00C920D3">
        <w:rPr>
          <w:rFonts w:asciiTheme="minorHAnsi" w:hAnsiTheme="minorHAnsi" w:cstheme="minorHAnsi"/>
          <w:b/>
          <w:bCs/>
          <w:sz w:val="24"/>
          <w:szCs w:val="24"/>
          <w:lang w:val="nl-BE"/>
        </w:rPr>
        <w:t>aangepast of ander werk gevonden</w:t>
      </w:r>
      <w:r>
        <w:rPr>
          <w:rFonts w:asciiTheme="minorHAnsi" w:hAnsiTheme="minorHAnsi" w:cstheme="minorHAnsi"/>
          <w:b/>
          <w:bCs/>
          <w:sz w:val="24"/>
          <w:szCs w:val="24"/>
          <w:lang w:val="nl-BE"/>
        </w:rPr>
        <w:t xml:space="preserve"> </w:t>
      </w:r>
      <w:r w:rsidRPr="00C920D3">
        <w:rPr>
          <w:rFonts w:asciiTheme="minorHAnsi" w:hAnsiTheme="minorHAnsi" w:cstheme="minorHAnsi"/>
          <w:sz w:val="24"/>
          <w:szCs w:val="24"/>
          <w:lang w:val="nl-BE"/>
        </w:rPr>
        <w:t>dat beantwoordt aan de re-integratiebeoordeling van de preventieadviseur-arbeidsarts en aan de mogelijkheden van de werknemer: in dat geval moet de werkgever het re-integratieplan overmaken aan de werknemer en hem hierbij de nodige toelichting verschaffen.</w:t>
      </w:r>
    </w:p>
    <w:p w:rsidR="00C920D3" w:rsidP="00744F25" w:rsidRDefault="00C920D3" w14:paraId="316DB4F3" w14:textId="6E382217">
      <w:pPr>
        <w:pStyle w:val="Tekst"/>
        <w:numPr>
          <w:ilvl w:val="0"/>
          <w:numId w:val="144"/>
        </w:numPr>
        <w:tabs>
          <w:tab w:val="clear" w:pos="720"/>
          <w:tab w:val="num" w:pos="1418"/>
        </w:tabs>
        <w:ind w:left="1418" w:hanging="436"/>
        <w:jc w:val="both"/>
        <w:rPr>
          <w:rFonts w:asciiTheme="minorHAnsi" w:hAnsiTheme="minorHAnsi" w:cstheme="minorHAnsi"/>
          <w:sz w:val="24"/>
          <w:szCs w:val="24"/>
          <w:lang w:val="nl-BE"/>
        </w:rPr>
      </w:pPr>
      <w:r w:rsidRPr="00C920D3">
        <w:rPr>
          <w:rFonts w:asciiTheme="minorHAnsi" w:hAnsiTheme="minorHAnsi" w:cstheme="minorHAnsi"/>
          <w:sz w:val="24"/>
          <w:szCs w:val="24"/>
          <w:lang w:val="nl-BE"/>
        </w:rPr>
        <w:t>ofwel volgt uit het onderzoek en het overleg dat er</w:t>
      </w:r>
      <w:r>
        <w:rPr>
          <w:rFonts w:asciiTheme="minorHAnsi" w:hAnsiTheme="minorHAnsi" w:cstheme="minorHAnsi"/>
          <w:sz w:val="24"/>
          <w:szCs w:val="24"/>
          <w:lang w:val="nl-BE"/>
        </w:rPr>
        <w:t xml:space="preserve"> </w:t>
      </w:r>
      <w:r w:rsidRPr="00C920D3">
        <w:rPr>
          <w:rFonts w:asciiTheme="minorHAnsi" w:hAnsiTheme="minorHAnsi" w:cstheme="minorHAnsi"/>
          <w:b/>
          <w:bCs/>
          <w:sz w:val="24"/>
          <w:szCs w:val="24"/>
          <w:lang w:val="nl-BE"/>
        </w:rPr>
        <w:t>geen mogelijkheden zijn voor aangepast of ander werk</w:t>
      </w:r>
      <w:r w:rsidRPr="00C920D3">
        <w:rPr>
          <w:rFonts w:asciiTheme="minorHAnsi" w:hAnsiTheme="minorHAnsi" w:cstheme="minorHAnsi"/>
          <w:sz w:val="24"/>
          <w:szCs w:val="24"/>
          <w:lang w:val="nl-BE"/>
        </w:rPr>
        <w:t>: in dat geval moet de werkgever in een verslag motiveren waarom er geen re-integratieplan wordt opgemaakt.</w:t>
      </w:r>
    </w:p>
    <w:p w:rsidRPr="00C920D3" w:rsidR="00774B46" w:rsidP="00774B46" w:rsidRDefault="00774B46" w14:paraId="7A80BA59" w14:textId="77777777">
      <w:pPr>
        <w:pStyle w:val="Tekst"/>
        <w:ind w:left="1418"/>
        <w:jc w:val="both"/>
        <w:rPr>
          <w:rFonts w:asciiTheme="minorHAnsi" w:hAnsiTheme="minorHAnsi" w:cstheme="minorHAnsi"/>
          <w:sz w:val="24"/>
          <w:szCs w:val="24"/>
          <w:lang w:val="nl-BE"/>
        </w:rPr>
      </w:pPr>
    </w:p>
    <w:p w:rsidR="00774B46" w:rsidP="00C920D3" w:rsidRDefault="00C920D3" w14:paraId="558B8027" w14:textId="541C10F3">
      <w:pPr>
        <w:pStyle w:val="Tekst"/>
        <w:jc w:val="both"/>
        <w:rPr>
          <w:rFonts w:asciiTheme="minorHAnsi" w:hAnsiTheme="minorHAnsi" w:cstheme="minorHAnsi"/>
          <w:sz w:val="24"/>
          <w:szCs w:val="24"/>
          <w:lang w:val="nl-BE"/>
        </w:rPr>
      </w:pPr>
      <w:r w:rsidRPr="00C920D3">
        <w:rPr>
          <w:rFonts w:asciiTheme="minorHAnsi" w:hAnsiTheme="minorHAnsi" w:cstheme="minorHAnsi"/>
          <w:sz w:val="24"/>
          <w:szCs w:val="24"/>
          <w:lang w:val="nl-BE"/>
        </w:rPr>
        <w:t>De</w:t>
      </w:r>
      <w:r w:rsidR="00632962">
        <w:rPr>
          <w:rFonts w:asciiTheme="minorHAnsi" w:hAnsiTheme="minorHAnsi" w:cstheme="minorHAnsi"/>
          <w:sz w:val="24"/>
          <w:szCs w:val="24"/>
          <w:lang w:val="nl-BE"/>
        </w:rPr>
        <w:t xml:space="preserve"> </w:t>
      </w:r>
      <w:r w:rsidRPr="00C920D3">
        <w:rPr>
          <w:rFonts w:asciiTheme="minorHAnsi" w:hAnsiTheme="minorHAnsi" w:cstheme="minorHAnsi"/>
          <w:b/>
          <w:bCs/>
          <w:sz w:val="24"/>
          <w:szCs w:val="24"/>
          <w:lang w:val="nl-BE"/>
        </w:rPr>
        <w:t>termijn</w:t>
      </w:r>
      <w:r w:rsidR="00632962">
        <w:rPr>
          <w:rFonts w:asciiTheme="minorHAnsi" w:hAnsiTheme="minorHAnsi" w:cstheme="minorHAnsi"/>
          <w:sz w:val="24"/>
          <w:szCs w:val="24"/>
          <w:lang w:val="nl-BE"/>
        </w:rPr>
        <w:t xml:space="preserve"> </w:t>
      </w:r>
      <w:r w:rsidRPr="00C920D3">
        <w:rPr>
          <w:rFonts w:asciiTheme="minorHAnsi" w:hAnsiTheme="minorHAnsi" w:cstheme="minorHAnsi"/>
          <w:sz w:val="24"/>
          <w:szCs w:val="24"/>
          <w:lang w:val="nl-BE"/>
        </w:rPr>
        <w:t>waarover de werkgever beschikt om een re-integratieplan of een gemotiveerd verslag op te maken en te bezorgen aan de werknemer en de preventieadviseur-arbeidsarts, verschilt naargelang het gaat om</w:t>
      </w:r>
      <w:r w:rsidR="00774B46">
        <w:rPr>
          <w:rFonts w:asciiTheme="minorHAnsi" w:hAnsiTheme="minorHAnsi" w:cstheme="minorHAnsi"/>
          <w:sz w:val="24"/>
          <w:szCs w:val="24"/>
          <w:lang w:val="nl-BE"/>
        </w:rPr>
        <w:t>:</w:t>
      </w:r>
    </w:p>
    <w:p w:rsidR="00774B46" w:rsidP="00744F25" w:rsidRDefault="00C920D3" w14:paraId="36F17C70" w14:textId="3ADDDF6B">
      <w:pPr>
        <w:pStyle w:val="Tekst"/>
        <w:numPr>
          <w:ilvl w:val="0"/>
          <w:numId w:val="145"/>
        </w:numPr>
        <w:ind w:left="1418" w:hanging="425"/>
        <w:jc w:val="both"/>
        <w:rPr>
          <w:rFonts w:asciiTheme="minorHAnsi" w:hAnsiTheme="minorHAnsi" w:cstheme="minorHAnsi"/>
          <w:sz w:val="24"/>
          <w:szCs w:val="24"/>
          <w:lang w:val="nl-BE"/>
        </w:rPr>
      </w:pPr>
      <w:r w:rsidRPr="00C920D3">
        <w:rPr>
          <w:rFonts w:asciiTheme="minorHAnsi" w:hAnsiTheme="minorHAnsi" w:cstheme="minorHAnsi"/>
          <w:sz w:val="24"/>
          <w:szCs w:val="24"/>
          <w:lang w:val="nl-BE"/>
        </w:rPr>
        <w:t>een werknemer die tijdelijk ongeschikt is voor het overeengekomen werk</w:t>
      </w:r>
      <w:r w:rsidR="00774B46">
        <w:rPr>
          <w:rFonts w:asciiTheme="minorHAnsi" w:hAnsiTheme="minorHAnsi" w:cstheme="minorHAnsi"/>
          <w:sz w:val="24"/>
          <w:szCs w:val="24"/>
          <w:lang w:val="nl-BE"/>
        </w:rPr>
        <w:t xml:space="preserve"> = 63 kalenderdagen</w:t>
      </w:r>
      <w:r w:rsidRPr="00C920D3">
        <w:rPr>
          <w:rFonts w:asciiTheme="minorHAnsi" w:hAnsiTheme="minorHAnsi" w:cstheme="minorHAnsi"/>
          <w:sz w:val="24"/>
          <w:szCs w:val="24"/>
          <w:lang w:val="nl-BE"/>
        </w:rPr>
        <w:t>,</w:t>
      </w:r>
    </w:p>
    <w:p w:rsidR="00C920D3" w:rsidP="00744F25" w:rsidRDefault="00C920D3" w14:paraId="58C39AEE" w14:textId="3F8DEA27">
      <w:pPr>
        <w:pStyle w:val="Tekst"/>
        <w:numPr>
          <w:ilvl w:val="0"/>
          <w:numId w:val="145"/>
        </w:numPr>
        <w:ind w:left="1418" w:hanging="425"/>
        <w:jc w:val="both"/>
        <w:rPr>
          <w:rFonts w:asciiTheme="minorHAnsi" w:hAnsiTheme="minorHAnsi" w:cstheme="minorHAnsi"/>
          <w:sz w:val="24"/>
          <w:szCs w:val="24"/>
          <w:lang w:val="nl-BE"/>
        </w:rPr>
      </w:pPr>
      <w:r w:rsidRPr="00C920D3">
        <w:rPr>
          <w:rFonts w:asciiTheme="minorHAnsi" w:hAnsiTheme="minorHAnsi" w:cstheme="minorHAnsi"/>
          <w:sz w:val="24"/>
          <w:szCs w:val="24"/>
          <w:lang w:val="nl-BE"/>
        </w:rPr>
        <w:t>dan wel om een werknemer die definitief ongeschikt is voor het overeengekomen werk</w:t>
      </w:r>
      <w:r w:rsidR="00774B46">
        <w:rPr>
          <w:rFonts w:asciiTheme="minorHAnsi" w:hAnsiTheme="minorHAnsi" w:cstheme="minorHAnsi"/>
          <w:sz w:val="24"/>
          <w:szCs w:val="24"/>
          <w:lang w:val="nl-BE"/>
        </w:rPr>
        <w:t xml:space="preserve"> = 6 maanden</w:t>
      </w:r>
      <w:r w:rsidRPr="00C920D3">
        <w:rPr>
          <w:rFonts w:asciiTheme="minorHAnsi" w:hAnsiTheme="minorHAnsi" w:cstheme="minorHAnsi"/>
          <w:sz w:val="24"/>
          <w:szCs w:val="24"/>
          <w:lang w:val="nl-BE"/>
        </w:rPr>
        <w:t>.</w:t>
      </w:r>
    </w:p>
    <w:p w:rsidR="00632962" w:rsidP="00632962" w:rsidRDefault="00632962" w14:paraId="2879FF61" w14:textId="77777777">
      <w:pPr>
        <w:pStyle w:val="Lijstalinea"/>
        <w:spacing w:after="0" w:line="240" w:lineRule="auto"/>
        <w:rPr>
          <w:rFonts w:asciiTheme="minorHAnsi" w:hAnsiTheme="minorHAnsi" w:cstheme="minorHAnsi"/>
          <w:sz w:val="24"/>
          <w:szCs w:val="24"/>
        </w:rPr>
      </w:pPr>
    </w:p>
    <w:p w:rsidR="00774B46" w:rsidP="00774B46" w:rsidRDefault="00774B46" w14:paraId="5BDA9B48" w14:textId="651C255A">
      <w:pPr>
        <w:pStyle w:val="Tekst"/>
        <w:jc w:val="both"/>
        <w:rPr>
          <w:rFonts w:asciiTheme="minorHAnsi" w:hAnsiTheme="minorHAnsi" w:cstheme="minorHAnsi"/>
          <w:sz w:val="24"/>
          <w:szCs w:val="24"/>
          <w:lang w:val="nl-BE"/>
        </w:rPr>
      </w:pPr>
      <w:r w:rsidRPr="00774B46">
        <w:rPr>
          <w:rFonts w:asciiTheme="minorHAnsi" w:hAnsiTheme="minorHAnsi" w:cstheme="minorHAnsi"/>
          <w:sz w:val="24"/>
          <w:szCs w:val="24"/>
          <w:lang w:val="nl-BE"/>
        </w:rPr>
        <w:t>Van zodra de werkgever het re-integratieplan aan de werknemer heeft overgemaakt,</w:t>
      </w:r>
      <w:r w:rsidR="006F0587">
        <w:rPr>
          <w:rFonts w:asciiTheme="minorHAnsi" w:hAnsiTheme="minorHAnsi" w:cstheme="minorHAnsi"/>
          <w:sz w:val="24"/>
          <w:szCs w:val="24"/>
          <w:lang w:val="nl-BE"/>
        </w:rPr>
        <w:t xml:space="preserve"> </w:t>
      </w:r>
      <w:r w:rsidRPr="00774B46">
        <w:rPr>
          <w:rFonts w:asciiTheme="minorHAnsi" w:hAnsiTheme="minorHAnsi" w:cstheme="minorHAnsi"/>
          <w:b/>
          <w:bCs/>
          <w:sz w:val="24"/>
          <w:szCs w:val="24"/>
          <w:lang w:val="nl-BE"/>
        </w:rPr>
        <w:t>heeft de werknemer 14 kalenderdagen om het plan te bekijken en er al dan niet mee in te stemmen</w:t>
      </w:r>
      <w:r w:rsidRPr="00774B46">
        <w:rPr>
          <w:rFonts w:asciiTheme="minorHAnsi" w:hAnsiTheme="minorHAnsi" w:cstheme="minorHAnsi"/>
          <w:sz w:val="24"/>
          <w:szCs w:val="24"/>
          <w:lang w:val="nl-BE"/>
        </w:rPr>
        <w:t>, en het terug te bezorgen aan de werkgever.</w:t>
      </w:r>
    </w:p>
    <w:p w:rsidRPr="00774B46" w:rsidR="00774B46" w:rsidP="00744F25" w:rsidRDefault="00774B46" w14:paraId="6C83F1F2" w14:textId="77777777">
      <w:pPr>
        <w:pStyle w:val="Tekst"/>
        <w:numPr>
          <w:ilvl w:val="0"/>
          <w:numId w:val="146"/>
        </w:numPr>
        <w:tabs>
          <w:tab w:val="clear" w:pos="720"/>
          <w:tab w:val="num" w:pos="1418"/>
        </w:tabs>
        <w:ind w:left="1560" w:hanging="567"/>
        <w:jc w:val="both"/>
        <w:rPr>
          <w:rFonts w:asciiTheme="minorHAnsi" w:hAnsiTheme="minorHAnsi" w:cstheme="minorHAnsi"/>
          <w:sz w:val="24"/>
          <w:szCs w:val="24"/>
          <w:lang w:val="nl-BE"/>
        </w:rPr>
      </w:pPr>
      <w:r w:rsidRPr="00774B46">
        <w:rPr>
          <w:rFonts w:asciiTheme="minorHAnsi" w:hAnsiTheme="minorHAnsi" w:cstheme="minorHAnsi"/>
          <w:sz w:val="24"/>
          <w:szCs w:val="24"/>
          <w:lang w:val="nl-BE"/>
        </w:rPr>
        <w:t>Is hij akkoord, dan tekent hij voor akkoord.</w:t>
      </w:r>
    </w:p>
    <w:p w:rsidR="00774B46" w:rsidP="00744F25" w:rsidRDefault="00774B46" w14:paraId="1CE5B41F" w14:textId="5C056EB4">
      <w:pPr>
        <w:pStyle w:val="Tekst"/>
        <w:numPr>
          <w:ilvl w:val="0"/>
          <w:numId w:val="146"/>
        </w:numPr>
        <w:tabs>
          <w:tab w:val="clear" w:pos="720"/>
          <w:tab w:val="num" w:pos="1418"/>
        </w:tabs>
        <w:ind w:left="1560" w:hanging="567"/>
        <w:jc w:val="both"/>
        <w:rPr>
          <w:rFonts w:asciiTheme="minorHAnsi" w:hAnsiTheme="minorHAnsi" w:cstheme="minorHAnsi"/>
          <w:sz w:val="24"/>
          <w:szCs w:val="24"/>
          <w:lang w:val="nl-BE"/>
        </w:rPr>
      </w:pPr>
      <w:r w:rsidRPr="00774B46">
        <w:rPr>
          <w:rFonts w:asciiTheme="minorHAnsi" w:hAnsiTheme="minorHAnsi" w:cstheme="minorHAnsi"/>
          <w:sz w:val="24"/>
          <w:szCs w:val="24"/>
          <w:lang w:val="nl-BE"/>
        </w:rPr>
        <w:t>Is hij niet akkoord, dan moet hij de redenen daarvan vermelden in het plan</w:t>
      </w:r>
      <w:r>
        <w:rPr>
          <w:rFonts w:asciiTheme="minorHAnsi" w:hAnsiTheme="minorHAnsi" w:cstheme="minorHAnsi"/>
          <w:sz w:val="24"/>
          <w:szCs w:val="24"/>
          <w:lang w:val="nl-BE"/>
        </w:rPr>
        <w:t>.</w:t>
      </w:r>
    </w:p>
    <w:p w:rsidRPr="00774B46" w:rsidR="009B61E8" w:rsidP="009B61E8" w:rsidRDefault="009B61E8" w14:paraId="5774D824" w14:textId="77777777">
      <w:pPr>
        <w:pStyle w:val="Tekst"/>
        <w:ind w:left="1560"/>
        <w:jc w:val="both"/>
        <w:rPr>
          <w:rFonts w:asciiTheme="minorHAnsi" w:hAnsiTheme="minorHAnsi" w:cstheme="minorHAnsi"/>
          <w:sz w:val="24"/>
          <w:szCs w:val="24"/>
          <w:lang w:val="nl-BE"/>
        </w:rPr>
      </w:pPr>
    </w:p>
    <w:p w:rsidR="00774B46" w:rsidP="00774B46" w:rsidRDefault="00774B46" w14:paraId="30BFFAA6" w14:textId="374A39A4">
      <w:pPr>
        <w:pStyle w:val="Tekst"/>
        <w:jc w:val="both"/>
        <w:rPr>
          <w:rFonts w:asciiTheme="minorHAnsi" w:hAnsiTheme="minorHAnsi" w:cstheme="minorHAnsi"/>
          <w:sz w:val="24"/>
          <w:szCs w:val="24"/>
          <w:lang w:val="nl-BE"/>
        </w:rPr>
      </w:pPr>
      <w:r w:rsidRPr="00774B46">
        <w:rPr>
          <w:rFonts w:asciiTheme="minorHAnsi" w:hAnsiTheme="minorHAnsi" w:cstheme="minorHAnsi"/>
          <w:sz w:val="24"/>
          <w:szCs w:val="24"/>
          <w:lang w:val="nl-BE"/>
        </w:rPr>
        <w:t>Als de werkgever geen reactie ontvangt van de werknemer binnen de voorziene termijn, dan moet hij de werknemer nogmaals contacteren en hem aanzetten om het re-integratieplan, geweigerd of aanvaard, terug te bezorgen. Als de werknemer ook dan niet reageert, wordt dit beschouwd als een weigering van het re-integratieplan.</w:t>
      </w:r>
    </w:p>
    <w:p w:rsidR="00632962" w:rsidP="00774B46" w:rsidRDefault="00632962" w14:paraId="3592142F" w14:textId="18FD9F2B">
      <w:pPr>
        <w:pStyle w:val="Tekst"/>
        <w:jc w:val="both"/>
        <w:rPr>
          <w:rFonts w:asciiTheme="minorHAnsi" w:hAnsiTheme="minorHAnsi" w:cstheme="minorHAnsi"/>
          <w:sz w:val="24"/>
          <w:szCs w:val="24"/>
          <w:lang w:val="nl-BE"/>
        </w:rPr>
      </w:pPr>
    </w:p>
    <w:p w:rsidRPr="00C920D3" w:rsidR="00632962" w:rsidP="00774B46" w:rsidRDefault="00632962" w14:paraId="54D005C4" w14:textId="4B0C47C1">
      <w:pPr>
        <w:pStyle w:val="Tekst"/>
        <w:jc w:val="both"/>
        <w:rPr>
          <w:rFonts w:asciiTheme="minorHAnsi" w:hAnsiTheme="minorHAnsi" w:cstheme="minorHAnsi"/>
          <w:sz w:val="24"/>
          <w:szCs w:val="24"/>
          <w:lang w:val="nl-BE"/>
        </w:rPr>
      </w:pPr>
      <w:r w:rsidRPr="00632962">
        <w:rPr>
          <w:rFonts w:asciiTheme="minorHAnsi" w:hAnsiTheme="minorHAnsi" w:cstheme="minorHAnsi"/>
          <w:sz w:val="24"/>
          <w:szCs w:val="24"/>
        </w:rPr>
        <w:t>Als de werknemer het voorgelegde re-integratieplan aanvaard heeft, kan het worden uitgevoerd. Dit betekent meteen ook het einde van het re-integratietraject</w:t>
      </w:r>
      <w:r>
        <w:rPr>
          <w:rFonts w:asciiTheme="minorHAnsi" w:hAnsiTheme="minorHAnsi" w:cstheme="minorHAnsi"/>
          <w:sz w:val="24"/>
          <w:szCs w:val="24"/>
        </w:rPr>
        <w:t>.</w:t>
      </w:r>
    </w:p>
    <w:p w:rsidR="00FE58C5" w:rsidP="00647A75" w:rsidRDefault="00FE58C5" w14:paraId="32F592A0" w14:textId="3D60FACB">
      <w:pPr>
        <w:pStyle w:val="Tekst"/>
        <w:jc w:val="both"/>
        <w:rPr>
          <w:rFonts w:asciiTheme="minorHAnsi" w:hAnsiTheme="minorHAnsi" w:cstheme="minorHAnsi"/>
          <w:sz w:val="24"/>
          <w:szCs w:val="24"/>
          <w:lang w:val="nl-BE"/>
        </w:rPr>
      </w:pPr>
      <w:r w:rsidRPr="00FE58C5">
        <w:rPr>
          <w:rFonts w:asciiTheme="minorHAnsi" w:hAnsiTheme="minorHAnsi" w:cstheme="minorHAnsi"/>
          <w:sz w:val="24"/>
          <w:szCs w:val="24"/>
          <w:lang w:val="nl-BE"/>
        </w:rPr>
        <w:t>Het is aangeraden om in het geval van tijdelijk aangepast werk te voorzien in een bijlage aan de arbeidsovereenkomst om de voorwaarden van deze werkhervatting te bepalen.</w:t>
      </w:r>
    </w:p>
    <w:p w:rsidR="004F6ED4" w:rsidP="00647A75" w:rsidRDefault="004F6ED4" w14:paraId="17D4DB21" w14:textId="77777777">
      <w:pPr>
        <w:pStyle w:val="Tekst"/>
        <w:jc w:val="both"/>
        <w:rPr>
          <w:rFonts w:asciiTheme="minorHAnsi" w:hAnsiTheme="minorHAnsi" w:cstheme="minorHAnsi"/>
          <w:sz w:val="24"/>
          <w:szCs w:val="24"/>
          <w:lang w:val="nl-BE"/>
        </w:rPr>
      </w:pPr>
    </w:p>
    <w:p w:rsidR="00C64B4F" w:rsidP="00632962" w:rsidRDefault="00C64B4F" w14:paraId="49571F97" w14:textId="12D31578">
      <w:pPr>
        <w:pStyle w:val="Tekst"/>
        <w:jc w:val="both"/>
        <w:rPr>
          <w:rFonts w:asciiTheme="minorHAnsi" w:hAnsiTheme="minorHAnsi" w:cstheme="minorHAnsi"/>
          <w:sz w:val="24"/>
          <w:szCs w:val="24"/>
          <w:lang w:val="nl-BE"/>
        </w:rPr>
      </w:pPr>
      <w:r w:rsidRPr="00C64B4F">
        <w:rPr>
          <w:rFonts w:asciiTheme="minorHAnsi" w:hAnsiTheme="minorHAnsi" w:cstheme="minorHAnsi"/>
          <w:sz w:val="24"/>
          <w:szCs w:val="24"/>
          <w:lang w:val="nl-BE"/>
        </w:rPr>
        <w:t xml:space="preserve">Het is </w:t>
      </w:r>
      <w:r w:rsidR="00632962">
        <w:rPr>
          <w:rFonts w:asciiTheme="minorHAnsi" w:hAnsiTheme="minorHAnsi" w:cstheme="minorHAnsi"/>
          <w:sz w:val="24"/>
          <w:szCs w:val="24"/>
          <w:lang w:val="nl-BE"/>
        </w:rPr>
        <w:t xml:space="preserve">tot slot </w:t>
      </w:r>
      <w:r w:rsidRPr="00C64B4F">
        <w:rPr>
          <w:rFonts w:asciiTheme="minorHAnsi" w:hAnsiTheme="minorHAnsi" w:cstheme="minorHAnsi"/>
          <w:sz w:val="24"/>
          <w:szCs w:val="24"/>
          <w:lang w:val="nl-BE"/>
        </w:rPr>
        <w:t>niet verplicht om het formeel re-integratietraject te volgen om een arbeidsongeschikte werknemer te re-integreren (op voorwaarde dat er natuurlijk geen officieel verzoek tot re-integratie is ingediend). D</w:t>
      </w:r>
      <w:r w:rsidR="00802ADA">
        <w:rPr>
          <w:rFonts w:asciiTheme="minorHAnsi" w:hAnsiTheme="minorHAnsi" w:cstheme="minorHAnsi"/>
          <w:sz w:val="24"/>
          <w:szCs w:val="24"/>
          <w:lang w:val="nl-BE"/>
        </w:rPr>
        <w:t xml:space="preserve">e partijen kunnen ook </w:t>
      </w:r>
      <w:r w:rsidRPr="00802ADA" w:rsidR="00802ADA">
        <w:rPr>
          <w:rFonts w:asciiTheme="minorHAnsi" w:hAnsiTheme="minorHAnsi" w:cstheme="minorHAnsi"/>
          <w:b/>
          <w:sz w:val="24"/>
          <w:szCs w:val="24"/>
          <w:lang w:val="nl-BE"/>
        </w:rPr>
        <w:t>informee</w:t>
      </w:r>
      <w:r w:rsidR="00802ADA">
        <w:rPr>
          <w:rFonts w:asciiTheme="minorHAnsi" w:hAnsiTheme="minorHAnsi" w:cstheme="minorHAnsi"/>
          <w:sz w:val="24"/>
          <w:szCs w:val="24"/>
          <w:lang w:val="nl-BE"/>
        </w:rPr>
        <w:t>l</w:t>
      </w:r>
      <w:r w:rsidRPr="00C64B4F">
        <w:rPr>
          <w:rFonts w:asciiTheme="minorHAnsi" w:hAnsiTheme="minorHAnsi" w:cstheme="minorHAnsi"/>
          <w:sz w:val="24"/>
          <w:szCs w:val="24"/>
          <w:lang w:val="nl-BE"/>
        </w:rPr>
        <w:t xml:space="preserve"> een aangepast of ander werk overeenkomen, zodat het re-integratietraject niet gevolgd moet worden.</w:t>
      </w:r>
    </w:p>
    <w:p w:rsidRPr="005120A1" w:rsidR="00A549C2" w:rsidP="00AA77C7" w:rsidRDefault="00A549C2" w14:paraId="40CFCEC3" w14:textId="77777777">
      <w:pPr>
        <w:pStyle w:val="Kop3"/>
        <w:rPr>
          <w:rFonts w:asciiTheme="minorHAnsi" w:hAnsiTheme="minorHAnsi" w:cstheme="minorHAnsi"/>
          <w:sz w:val="28"/>
          <w:szCs w:val="28"/>
        </w:rPr>
      </w:pPr>
      <w:bookmarkStart w:name="_Toc158199496" w:id="4152"/>
      <w:r w:rsidRPr="005120A1">
        <w:rPr>
          <w:rFonts w:asciiTheme="minorHAnsi" w:hAnsiTheme="minorHAnsi" w:cstheme="minorHAnsi"/>
          <w:sz w:val="28"/>
          <w:szCs w:val="28"/>
        </w:rPr>
        <w:t>Einde van de arbeidsovereenkomst</w:t>
      </w:r>
      <w:bookmarkEnd w:id="4111"/>
      <w:bookmarkEnd w:id="4112"/>
      <w:bookmarkEnd w:id="4117"/>
      <w:bookmarkEnd w:id="4118"/>
      <w:bookmarkEnd w:id="4119"/>
      <w:bookmarkEnd w:id="4120"/>
      <w:bookmarkEnd w:id="4121"/>
      <w:bookmarkEnd w:id="4122"/>
      <w:bookmarkEnd w:id="4123"/>
      <w:bookmarkEnd w:id="4124"/>
      <w:r w:rsidRPr="005120A1">
        <w:rPr>
          <w:rFonts w:asciiTheme="minorHAnsi" w:hAnsiTheme="minorHAnsi" w:cstheme="minorHAnsi"/>
          <w:sz w:val="28"/>
          <w:szCs w:val="28"/>
        </w:rPr>
        <w:t xml:space="preserve"> in geval van arbeidsongeschiktheid door ziekte of ongeval</w:t>
      </w:r>
      <w:bookmarkEnd w:id="4125"/>
      <w:bookmarkEnd w:id="4126"/>
      <w:bookmarkEnd w:id="4127"/>
      <w:bookmarkEnd w:id="4128"/>
      <w:bookmarkEnd w:id="4129"/>
      <w:bookmarkEnd w:id="4130"/>
      <w:bookmarkEnd w:id="4131"/>
      <w:bookmarkEnd w:id="4132"/>
      <w:bookmarkEnd w:id="4133"/>
      <w:bookmarkEnd w:id="4134"/>
      <w:bookmarkEnd w:id="4135"/>
      <w:bookmarkEnd w:id="4136"/>
      <w:bookmarkEnd w:id="4137"/>
      <w:bookmarkEnd w:id="4138"/>
      <w:bookmarkEnd w:id="4139"/>
      <w:bookmarkEnd w:id="4140"/>
      <w:bookmarkEnd w:id="4141"/>
      <w:bookmarkEnd w:id="4142"/>
      <w:bookmarkEnd w:id="4152"/>
    </w:p>
    <w:p w:rsidR="00A549C2" w:rsidP="007F0D2B" w:rsidRDefault="00AF09EE" w14:paraId="7F3BDC76" w14:textId="69AA5A8D">
      <w:pPr>
        <w:pStyle w:val="Tekst"/>
        <w:rPr>
          <w:rStyle w:val="Hyperlink"/>
          <w:rFonts w:asciiTheme="minorHAnsi" w:hAnsiTheme="minorHAnsi" w:cstheme="minorHAnsi"/>
          <w:b/>
          <w:sz w:val="24"/>
          <w:szCs w:val="24"/>
        </w:rPr>
      </w:pPr>
      <w:hyperlink w:history="1" w:anchor="_Ontslag_door_de">
        <w:r w:rsidR="001B5248">
          <w:rPr>
            <w:rStyle w:val="Hyperlink"/>
            <w:rFonts w:asciiTheme="minorHAnsi" w:hAnsiTheme="minorHAnsi" w:cstheme="minorHAnsi"/>
            <w:b/>
            <w:sz w:val="24"/>
            <w:szCs w:val="24"/>
          </w:rPr>
          <w:t>Zie hoofdstuk 8.12</w:t>
        </w:r>
      </w:hyperlink>
    </w:p>
    <w:p w:rsidRPr="00FD2C30" w:rsidR="00FD2C30" w:rsidP="007F0D2B" w:rsidRDefault="00FD2C30" w14:paraId="4760C124" w14:textId="77777777">
      <w:pPr>
        <w:pStyle w:val="Tekst"/>
        <w:rPr>
          <w:rStyle w:val="Hyperlink"/>
          <w:rFonts w:asciiTheme="minorHAnsi" w:hAnsiTheme="minorHAnsi" w:cstheme="minorHAnsi"/>
          <w:bCs/>
          <w:color w:val="auto"/>
          <w:sz w:val="24"/>
          <w:szCs w:val="24"/>
        </w:rPr>
      </w:pPr>
    </w:p>
    <w:p w:rsidR="00A3171D" w:rsidP="00A3171D" w:rsidRDefault="00A3171D" w14:paraId="6B46F4A6" w14:textId="77777777">
      <w:pPr>
        <w:pStyle w:val="Kop3"/>
      </w:pPr>
      <w:bookmarkStart w:name="_Toc158199497" w:id="4153"/>
      <w:r>
        <w:t>FAQ’s</w:t>
      </w:r>
      <w:bookmarkEnd w:id="4153"/>
    </w:p>
    <w:p w:rsidRPr="0004548A" w:rsidR="00A3171D" w:rsidP="00A3171D" w:rsidRDefault="00A3171D" w14:paraId="1C2480B0" w14:textId="77777777">
      <w:pPr>
        <w:pStyle w:val="Kop4"/>
        <w:rPr>
          <w:rFonts w:asciiTheme="minorHAnsi" w:hAnsiTheme="minorHAnsi" w:cstheme="minorHAnsi"/>
          <w:b/>
          <w:color w:val="auto"/>
          <w:sz w:val="28"/>
          <w:szCs w:val="28"/>
          <w:u w:val="none"/>
          <w:lang w:val="nl-BE"/>
        </w:rPr>
      </w:pPr>
      <w:bookmarkStart w:name="_1._Mag_de" w:id="4154"/>
      <w:bookmarkStart w:name="_Mag_de_werkgever" w:id="4155"/>
      <w:bookmarkEnd w:id="4154"/>
      <w:bookmarkEnd w:id="4155"/>
      <w:r w:rsidRPr="0004548A">
        <w:rPr>
          <w:rFonts w:asciiTheme="minorHAnsi" w:hAnsiTheme="minorHAnsi" w:cstheme="minorHAnsi"/>
          <w:b/>
          <w:color w:val="auto"/>
          <w:sz w:val="28"/>
          <w:szCs w:val="28"/>
          <w:u w:val="none"/>
          <w:lang w:val="nl-BE"/>
        </w:rPr>
        <w:t xml:space="preserve">Mag de werkgever bij ongewettigde afwezigheid van een werknemer ervan uitgaan dat het gaat om </w:t>
      </w:r>
      <w:r w:rsidRPr="0004548A">
        <w:rPr>
          <w:rFonts w:asciiTheme="minorHAnsi" w:hAnsiTheme="minorHAnsi" w:cstheme="minorHAnsi"/>
          <w:b/>
          <w:color w:val="auto"/>
          <w:sz w:val="28"/>
          <w:szCs w:val="28"/>
          <w:lang w:val="nl-BE"/>
        </w:rPr>
        <w:t>werkverlating</w:t>
      </w:r>
      <w:r w:rsidRPr="0004548A">
        <w:rPr>
          <w:rFonts w:asciiTheme="minorHAnsi" w:hAnsiTheme="minorHAnsi" w:cstheme="minorHAnsi"/>
          <w:b/>
          <w:color w:val="auto"/>
          <w:sz w:val="28"/>
          <w:szCs w:val="28"/>
          <w:u w:val="none"/>
          <w:lang w:val="nl-BE"/>
        </w:rPr>
        <w:t>?</w:t>
      </w:r>
    </w:p>
    <w:p w:rsidR="00A3171D" w:rsidP="00A3171D" w:rsidRDefault="00A3171D" w14:paraId="3F69A77F" w14:textId="77777777">
      <w:pPr>
        <w:pStyle w:val="Tekst"/>
        <w:jc w:val="both"/>
        <w:rPr>
          <w:rFonts w:asciiTheme="minorHAnsi" w:hAnsiTheme="minorHAnsi" w:cstheme="minorHAnsi"/>
          <w:sz w:val="24"/>
          <w:szCs w:val="24"/>
          <w:lang w:val="nl-BE"/>
        </w:rPr>
      </w:pPr>
      <w:r>
        <w:rPr>
          <w:rFonts w:asciiTheme="minorHAnsi" w:hAnsiTheme="minorHAnsi" w:cstheme="minorHAnsi"/>
          <w:sz w:val="24"/>
          <w:szCs w:val="24"/>
          <w:lang w:val="nl-BE"/>
        </w:rPr>
        <w:t>Neen!</w:t>
      </w:r>
      <w:r w:rsidRPr="00A3171D">
        <w:rPr>
          <w:rFonts w:asciiTheme="minorHAnsi" w:hAnsiTheme="minorHAnsi" w:cstheme="minorHAnsi"/>
          <w:sz w:val="24"/>
          <w:szCs w:val="24"/>
          <w:lang w:val="nl-BE"/>
        </w:rPr>
        <w:t xml:space="preserve"> De werkgever moet immers, voor zover mogelijk, op zekere wijze de contractbreuk door de werknemer vaststellen, door voldoende elementen te verzamelen, zodat hij er redelijkerwijs van kan uitgaan dat de werknemer opzettelijk zijn werk verlaat.</w:t>
      </w:r>
    </w:p>
    <w:p w:rsidR="00814B8F" w:rsidP="00A3171D" w:rsidRDefault="00814B8F" w14:paraId="534B7885" w14:textId="77777777">
      <w:pPr>
        <w:pStyle w:val="Tekst"/>
        <w:jc w:val="both"/>
        <w:rPr>
          <w:rFonts w:asciiTheme="minorHAnsi" w:hAnsiTheme="minorHAnsi" w:cstheme="minorHAnsi"/>
          <w:sz w:val="24"/>
          <w:szCs w:val="24"/>
          <w:lang w:val="nl-BE"/>
        </w:rPr>
      </w:pPr>
    </w:p>
    <w:p w:rsidRPr="00ED4C3B" w:rsidR="00ED4C3B" w:rsidP="00ED4C3B" w:rsidRDefault="006521D1" w14:paraId="115B67CD" w14:textId="77777777">
      <w:pPr>
        <w:pStyle w:val="Tekst"/>
        <w:jc w:val="both"/>
        <w:rPr>
          <w:rFonts w:asciiTheme="minorHAnsi" w:hAnsiTheme="minorHAnsi" w:cstheme="minorHAnsi"/>
          <w:sz w:val="24"/>
          <w:szCs w:val="24"/>
          <w:lang w:val="nl-BE"/>
        </w:rPr>
      </w:pPr>
      <w:r>
        <w:rPr>
          <w:rFonts w:asciiTheme="minorHAnsi" w:hAnsiTheme="minorHAnsi" w:cstheme="minorHAnsi"/>
          <w:sz w:val="24"/>
          <w:szCs w:val="24"/>
        </w:rPr>
        <w:t xml:space="preserve">Het is </w:t>
      </w:r>
      <w:r w:rsidRPr="00ED4C3B" w:rsidR="00ED4C3B">
        <w:rPr>
          <w:rFonts w:asciiTheme="minorHAnsi" w:hAnsiTheme="minorHAnsi" w:cstheme="minorHAnsi"/>
          <w:sz w:val="24"/>
          <w:szCs w:val="24"/>
        </w:rPr>
        <w:t>vereist dat uit de gedraging van de werknemer duidelijk kan worden afgeleid dat hij de blijvende wil heeft om de arbeidsovereenkomst niet meer uit te voeren, dan wel om de arbeidsovereenkomst te beëindigen.</w:t>
      </w:r>
      <w:r w:rsidR="00CE5B0E">
        <w:rPr>
          <w:rFonts w:asciiTheme="minorHAnsi" w:hAnsiTheme="minorHAnsi" w:cstheme="minorHAnsi"/>
          <w:sz w:val="24"/>
          <w:szCs w:val="24"/>
        </w:rPr>
        <w:t xml:space="preserve"> De werkgever moet dus in de mate van het mogelijke de impliciete wil tot beëindiging van de arbeidsovereenkomst in hoofde van de werknemer vaststellen.</w:t>
      </w:r>
    </w:p>
    <w:p w:rsidR="00ED4C3B" w:rsidP="00A3171D" w:rsidRDefault="00ED4C3B" w14:paraId="7AA9E302" w14:textId="77777777">
      <w:pPr>
        <w:pStyle w:val="Tekst"/>
        <w:jc w:val="both"/>
        <w:rPr>
          <w:rFonts w:asciiTheme="minorHAnsi" w:hAnsiTheme="minorHAnsi" w:cstheme="minorHAnsi"/>
          <w:sz w:val="24"/>
          <w:szCs w:val="24"/>
          <w:lang w:val="nl-BE"/>
        </w:rPr>
      </w:pPr>
    </w:p>
    <w:p w:rsidRPr="00814B8F" w:rsidR="00CE5B0E" w:rsidP="00CE5B0E" w:rsidRDefault="00CE5B0E" w14:paraId="6276C520" w14:textId="77777777">
      <w:pPr>
        <w:pStyle w:val="Tekst"/>
        <w:jc w:val="both"/>
        <w:rPr>
          <w:rFonts w:asciiTheme="minorHAnsi" w:hAnsiTheme="minorHAnsi" w:cstheme="minorHAnsi"/>
          <w:b/>
          <w:sz w:val="24"/>
          <w:szCs w:val="24"/>
          <w:lang w:val="nl-BE"/>
        </w:rPr>
      </w:pPr>
      <w:r w:rsidRPr="00814B8F">
        <w:rPr>
          <w:rFonts w:asciiTheme="minorHAnsi" w:hAnsiTheme="minorHAnsi" w:cstheme="minorHAnsi"/>
          <w:b/>
          <w:sz w:val="24"/>
          <w:szCs w:val="24"/>
          <w:u w:val="single"/>
          <w:lang w:val="nl-BE"/>
        </w:rPr>
        <w:t>Procedure</w:t>
      </w:r>
      <w:r w:rsidR="00650F7F">
        <w:rPr>
          <w:rFonts w:asciiTheme="minorHAnsi" w:hAnsiTheme="minorHAnsi" w:cstheme="minorHAnsi"/>
          <w:b/>
          <w:sz w:val="24"/>
          <w:szCs w:val="24"/>
          <w:lang w:val="nl-BE"/>
        </w:rPr>
        <w:t>:</w:t>
      </w:r>
    </w:p>
    <w:p w:rsidR="00CE5B0E" w:rsidP="00CE5B0E" w:rsidRDefault="00CE5B0E" w14:paraId="01755125" w14:textId="77777777">
      <w:pPr>
        <w:pStyle w:val="Tekst"/>
        <w:jc w:val="both"/>
        <w:rPr>
          <w:rFonts w:asciiTheme="minorHAnsi" w:hAnsiTheme="minorHAnsi" w:cstheme="minorHAnsi"/>
          <w:sz w:val="24"/>
          <w:szCs w:val="24"/>
          <w:lang w:val="nl-BE"/>
        </w:rPr>
      </w:pPr>
    </w:p>
    <w:p w:rsidR="00CE5B0E" w:rsidP="00CE5B0E" w:rsidRDefault="00814B8F" w14:paraId="0CB696DE" w14:textId="528518DB">
      <w:pPr>
        <w:pStyle w:val="Tekst"/>
        <w:jc w:val="both"/>
        <w:rPr>
          <w:rFonts w:asciiTheme="minorHAnsi" w:hAnsiTheme="minorHAnsi" w:cstheme="minorHAnsi"/>
          <w:sz w:val="24"/>
          <w:szCs w:val="24"/>
          <w:lang w:val="nl-BE"/>
        </w:rPr>
      </w:pPr>
      <w:r>
        <w:rPr>
          <w:rFonts w:asciiTheme="minorHAnsi" w:hAnsiTheme="minorHAnsi" w:cstheme="minorHAnsi"/>
          <w:sz w:val="24"/>
          <w:szCs w:val="24"/>
          <w:lang w:val="nl-BE"/>
        </w:rPr>
        <w:t xml:space="preserve">De werkgever stuurt de werknemer een </w:t>
      </w:r>
      <w:r w:rsidRPr="00814B8F">
        <w:rPr>
          <w:rFonts w:asciiTheme="minorHAnsi" w:hAnsiTheme="minorHAnsi" w:cstheme="minorHAnsi"/>
          <w:b/>
          <w:sz w:val="24"/>
          <w:szCs w:val="24"/>
          <w:u w:val="single"/>
          <w:lang w:val="nl-BE"/>
        </w:rPr>
        <w:t>eerste aangetekende brief</w:t>
      </w:r>
      <w:r>
        <w:rPr>
          <w:rFonts w:asciiTheme="minorHAnsi" w:hAnsiTheme="minorHAnsi" w:cstheme="minorHAnsi"/>
          <w:sz w:val="24"/>
          <w:szCs w:val="24"/>
          <w:lang w:val="nl-BE"/>
        </w:rPr>
        <w:t xml:space="preserve"> met </w:t>
      </w:r>
      <w:r w:rsidR="00E051DB">
        <w:rPr>
          <w:rFonts w:asciiTheme="minorHAnsi" w:hAnsiTheme="minorHAnsi" w:cstheme="minorHAnsi"/>
          <w:sz w:val="24"/>
          <w:szCs w:val="24"/>
          <w:lang w:val="nl-BE"/>
        </w:rPr>
        <w:t xml:space="preserve">de vaststelling van zijn afwezigheid en </w:t>
      </w:r>
      <w:r>
        <w:rPr>
          <w:rFonts w:asciiTheme="minorHAnsi" w:hAnsiTheme="minorHAnsi" w:cstheme="minorHAnsi"/>
          <w:sz w:val="24"/>
          <w:szCs w:val="24"/>
          <w:lang w:val="nl-BE"/>
        </w:rPr>
        <w:t>het verzoek om zo snel mogelijk de reden van zijn afwezigheid te wettigen</w:t>
      </w:r>
      <w:r w:rsidR="006A7161">
        <w:rPr>
          <w:rFonts w:asciiTheme="minorHAnsi" w:hAnsiTheme="minorHAnsi" w:cstheme="minorHAnsi"/>
          <w:sz w:val="24"/>
          <w:szCs w:val="24"/>
          <w:lang w:val="nl-BE"/>
        </w:rPr>
        <w:t xml:space="preserve"> binnen een termijn van </w:t>
      </w:r>
      <w:r w:rsidR="00140BFA">
        <w:rPr>
          <w:rFonts w:asciiTheme="minorHAnsi" w:hAnsiTheme="minorHAnsi" w:cstheme="minorHAnsi"/>
          <w:sz w:val="24"/>
          <w:szCs w:val="24"/>
          <w:lang w:val="nl-BE"/>
        </w:rPr>
        <w:t>(minimum) twee werkdagen</w:t>
      </w:r>
      <w:r w:rsidR="00E051DB">
        <w:rPr>
          <w:rFonts w:asciiTheme="minorHAnsi" w:hAnsiTheme="minorHAnsi" w:cstheme="minorHAnsi"/>
          <w:sz w:val="24"/>
          <w:szCs w:val="24"/>
          <w:lang w:val="nl-BE"/>
        </w:rPr>
        <w:t xml:space="preserve"> volgend op de datum van ontvangst</w:t>
      </w:r>
      <w:r w:rsidR="00140BFA">
        <w:rPr>
          <w:rFonts w:asciiTheme="minorHAnsi" w:hAnsiTheme="minorHAnsi" w:cstheme="minorHAnsi"/>
          <w:sz w:val="24"/>
          <w:szCs w:val="24"/>
          <w:lang w:val="nl-BE"/>
        </w:rPr>
        <w:t>.</w:t>
      </w:r>
      <w:r w:rsidR="00E051DB">
        <w:rPr>
          <w:rFonts w:asciiTheme="minorHAnsi" w:hAnsiTheme="minorHAnsi" w:cstheme="minorHAnsi"/>
          <w:sz w:val="24"/>
          <w:szCs w:val="24"/>
          <w:lang w:val="nl-BE"/>
        </w:rPr>
        <w:t xml:space="preserve"> In principe is de datum van ontvangst de </w:t>
      </w:r>
      <w:r w:rsidR="00BE068A">
        <w:rPr>
          <w:rFonts w:asciiTheme="minorHAnsi" w:hAnsiTheme="minorHAnsi" w:cstheme="minorHAnsi"/>
          <w:sz w:val="24"/>
          <w:szCs w:val="24"/>
          <w:lang w:val="nl-BE"/>
        </w:rPr>
        <w:t xml:space="preserve">derde werkdag volgend op de datum van </w:t>
      </w:r>
      <w:r w:rsidR="005169F5">
        <w:rPr>
          <w:rFonts w:asciiTheme="minorHAnsi" w:hAnsiTheme="minorHAnsi" w:cstheme="minorHAnsi"/>
          <w:sz w:val="24"/>
          <w:szCs w:val="24"/>
          <w:lang w:val="nl-BE"/>
        </w:rPr>
        <w:t>verzending</w:t>
      </w:r>
      <w:r w:rsidR="00BE068A">
        <w:rPr>
          <w:rFonts w:asciiTheme="minorHAnsi" w:hAnsiTheme="minorHAnsi" w:cstheme="minorHAnsi"/>
          <w:sz w:val="24"/>
          <w:szCs w:val="24"/>
          <w:lang w:val="nl-BE"/>
        </w:rPr>
        <w:t>!</w:t>
      </w:r>
    </w:p>
    <w:p w:rsidR="00073354" w:rsidP="00CE5B0E" w:rsidRDefault="00073354" w14:paraId="53C66C62" w14:textId="77777777">
      <w:pPr>
        <w:pStyle w:val="Tekst"/>
        <w:jc w:val="both"/>
        <w:rPr>
          <w:rFonts w:asciiTheme="minorHAnsi" w:hAnsiTheme="minorHAnsi" w:cstheme="minorHAnsi"/>
          <w:sz w:val="24"/>
          <w:szCs w:val="24"/>
          <w:lang w:val="nl-BE"/>
        </w:rPr>
      </w:pPr>
    </w:p>
    <w:p w:rsidR="00F70223" w:rsidP="00CE5B0E" w:rsidRDefault="00F70223" w14:paraId="7E38D79B" w14:textId="109438AF">
      <w:pPr>
        <w:pStyle w:val="Tekst"/>
        <w:jc w:val="both"/>
        <w:rPr>
          <w:rFonts w:asciiTheme="minorHAnsi" w:hAnsiTheme="minorHAnsi" w:cstheme="minorHAnsi"/>
          <w:sz w:val="24"/>
          <w:szCs w:val="24"/>
          <w:lang w:val="nl-BE"/>
        </w:rPr>
      </w:pPr>
      <w:r>
        <w:rPr>
          <w:rFonts w:asciiTheme="minorHAnsi" w:hAnsiTheme="minorHAnsi" w:cstheme="minorHAnsi"/>
          <w:sz w:val="24"/>
          <w:szCs w:val="24"/>
          <w:lang w:val="nl-BE"/>
        </w:rPr>
        <w:t xml:space="preserve">Komt er geen reactie van de werknemer dan stuurt de werkgever een </w:t>
      </w:r>
      <w:r w:rsidRPr="00F70223">
        <w:rPr>
          <w:rFonts w:asciiTheme="minorHAnsi" w:hAnsiTheme="minorHAnsi" w:cstheme="minorHAnsi"/>
          <w:b/>
          <w:sz w:val="24"/>
          <w:szCs w:val="24"/>
          <w:u w:val="single"/>
          <w:lang w:val="nl-BE"/>
        </w:rPr>
        <w:t xml:space="preserve">tweede aangetekende brief </w:t>
      </w:r>
      <w:r>
        <w:rPr>
          <w:rFonts w:asciiTheme="minorHAnsi" w:hAnsiTheme="minorHAnsi" w:cstheme="minorHAnsi"/>
          <w:sz w:val="24"/>
          <w:szCs w:val="24"/>
          <w:lang w:val="nl-BE"/>
        </w:rPr>
        <w:t xml:space="preserve">met het verzoek om, verwijzend naar het eerste schrijven, opnieuw </w:t>
      </w:r>
      <w:r w:rsidRPr="00F70223">
        <w:rPr>
          <w:rFonts w:asciiTheme="minorHAnsi" w:hAnsiTheme="minorHAnsi" w:cstheme="minorHAnsi"/>
          <w:sz w:val="24"/>
          <w:szCs w:val="24"/>
          <w:lang w:val="nl-BE"/>
        </w:rPr>
        <w:t xml:space="preserve">zo snel mogelijk de reden van zijn afwezigheid te wettigen binnen een termijn van </w:t>
      </w:r>
      <w:r w:rsidR="007308A2">
        <w:rPr>
          <w:rFonts w:asciiTheme="minorHAnsi" w:hAnsiTheme="minorHAnsi" w:cstheme="minorHAnsi"/>
          <w:sz w:val="24"/>
          <w:szCs w:val="24"/>
          <w:lang w:val="nl-BE"/>
        </w:rPr>
        <w:t xml:space="preserve">(minimum) </w:t>
      </w:r>
      <w:r w:rsidR="00E051DB">
        <w:rPr>
          <w:rFonts w:asciiTheme="minorHAnsi" w:hAnsiTheme="minorHAnsi" w:cstheme="minorHAnsi"/>
          <w:sz w:val="24"/>
          <w:szCs w:val="24"/>
          <w:lang w:val="nl-BE"/>
        </w:rPr>
        <w:t>twee</w:t>
      </w:r>
      <w:r w:rsidRPr="00F70223">
        <w:rPr>
          <w:rFonts w:asciiTheme="minorHAnsi" w:hAnsiTheme="minorHAnsi" w:cstheme="minorHAnsi"/>
          <w:sz w:val="24"/>
          <w:szCs w:val="24"/>
          <w:lang w:val="nl-BE"/>
        </w:rPr>
        <w:t xml:space="preserve"> </w:t>
      </w:r>
      <w:r w:rsidR="00E051DB">
        <w:rPr>
          <w:rFonts w:asciiTheme="minorHAnsi" w:hAnsiTheme="minorHAnsi" w:cstheme="minorHAnsi"/>
          <w:sz w:val="24"/>
          <w:szCs w:val="24"/>
          <w:lang w:val="nl-BE"/>
        </w:rPr>
        <w:t>werk</w:t>
      </w:r>
      <w:r w:rsidRPr="00F70223">
        <w:rPr>
          <w:rFonts w:asciiTheme="minorHAnsi" w:hAnsiTheme="minorHAnsi" w:cstheme="minorHAnsi"/>
          <w:sz w:val="24"/>
          <w:szCs w:val="24"/>
          <w:lang w:val="nl-BE"/>
        </w:rPr>
        <w:t>dagen</w:t>
      </w:r>
      <w:r w:rsidR="00BE068A">
        <w:rPr>
          <w:rFonts w:asciiTheme="minorHAnsi" w:hAnsiTheme="minorHAnsi" w:cstheme="minorHAnsi"/>
          <w:sz w:val="24"/>
          <w:szCs w:val="24"/>
          <w:lang w:val="nl-BE"/>
        </w:rPr>
        <w:t xml:space="preserve"> </w:t>
      </w:r>
      <w:r w:rsidRPr="00BE068A" w:rsidR="00BE068A">
        <w:rPr>
          <w:rFonts w:asciiTheme="minorHAnsi" w:hAnsiTheme="minorHAnsi" w:cstheme="minorHAnsi"/>
          <w:sz w:val="24"/>
          <w:szCs w:val="24"/>
          <w:lang w:val="nl-BE"/>
        </w:rPr>
        <w:t>volgend op de datum van ontvangst</w:t>
      </w:r>
      <w:r w:rsidRPr="00F70223">
        <w:rPr>
          <w:rFonts w:asciiTheme="minorHAnsi" w:hAnsiTheme="minorHAnsi" w:cstheme="minorHAnsi"/>
          <w:sz w:val="24"/>
          <w:szCs w:val="24"/>
          <w:lang w:val="nl-BE"/>
        </w:rPr>
        <w:t>.</w:t>
      </w:r>
    </w:p>
    <w:p w:rsidR="00863812" w:rsidP="00CE5B0E" w:rsidRDefault="00863812" w14:paraId="65B46252" w14:textId="370642D6">
      <w:pPr>
        <w:pStyle w:val="Tekst"/>
        <w:jc w:val="both"/>
        <w:rPr>
          <w:rFonts w:asciiTheme="minorHAnsi" w:hAnsiTheme="minorHAnsi" w:cstheme="minorHAnsi"/>
          <w:sz w:val="24"/>
          <w:szCs w:val="24"/>
          <w:lang w:val="nl-BE"/>
        </w:rPr>
      </w:pPr>
    </w:p>
    <w:p w:rsidRPr="004F6ED4" w:rsidR="004F6ED4" w:rsidP="004F6ED4" w:rsidRDefault="004F6ED4" w14:paraId="084372C2" w14:textId="77777777">
      <w:pPr>
        <w:pStyle w:val="Tekst"/>
        <w:rPr>
          <w:rFonts w:asciiTheme="minorHAnsi" w:hAnsiTheme="minorHAnsi" w:cstheme="minorHAnsi"/>
          <w:sz w:val="24"/>
          <w:szCs w:val="24"/>
          <w:lang w:val="nl-BE"/>
        </w:rPr>
      </w:pPr>
      <w:r w:rsidRPr="004F6ED4">
        <w:rPr>
          <w:rFonts w:asciiTheme="minorHAnsi" w:hAnsiTheme="minorHAnsi" w:cstheme="minorHAnsi"/>
          <w:sz w:val="24"/>
          <w:szCs w:val="24"/>
          <w:lang w:val="nl-BE"/>
        </w:rPr>
        <w:t xml:space="preserve">Geeft de werknemer geen gevolg aan dit verzoek dan </w:t>
      </w:r>
      <w:r w:rsidRPr="004F6ED4">
        <w:rPr>
          <w:rFonts w:asciiTheme="minorHAnsi" w:hAnsiTheme="minorHAnsi" w:cstheme="minorHAnsi"/>
          <w:b/>
          <w:sz w:val="24"/>
          <w:szCs w:val="24"/>
          <w:lang w:val="nl-BE"/>
        </w:rPr>
        <w:t>kan</w:t>
      </w:r>
      <w:r w:rsidRPr="004F6ED4">
        <w:rPr>
          <w:rFonts w:asciiTheme="minorHAnsi" w:hAnsiTheme="minorHAnsi" w:cstheme="minorHAnsi"/>
          <w:sz w:val="24"/>
          <w:szCs w:val="24"/>
          <w:lang w:val="nl-BE"/>
        </w:rPr>
        <w:t xml:space="preserve"> de werkgever hieruit afleiden dat de werknemer zijn overeenkomst wil beëindigen. De werkgever moet echter voorzichtig te werk gaan en onderzoeken of uit de omstandigheden duidelijk blijkt dat de werknemer dit wil. Overmacht (bijvoorbeeld een hospitalisatie) zou immers kunnen verklaren waarom de werknemer de werkgever niet van zijn arbeidsonbekwaamheid of de verlenging ervan op de hoogte kon brengen.</w:t>
      </w:r>
    </w:p>
    <w:p w:rsidR="004F6ED4" w:rsidP="004F6ED4" w:rsidRDefault="004F6ED4" w14:paraId="04165CA9" w14:textId="77777777">
      <w:pPr>
        <w:pStyle w:val="Tekst"/>
        <w:rPr>
          <w:rFonts w:asciiTheme="minorHAnsi" w:hAnsiTheme="minorHAnsi" w:cstheme="minorHAnsi"/>
          <w:sz w:val="24"/>
          <w:szCs w:val="24"/>
          <w:lang w:val="nl-BE"/>
        </w:rPr>
      </w:pPr>
      <w:r w:rsidRPr="004F6ED4">
        <w:rPr>
          <w:rFonts w:asciiTheme="minorHAnsi" w:hAnsiTheme="minorHAnsi" w:cstheme="minorHAnsi"/>
          <w:sz w:val="24"/>
          <w:szCs w:val="24"/>
          <w:lang w:val="nl-BE"/>
        </w:rPr>
        <w:t xml:space="preserve">Wanneer de werknemer niet reageert kan de werkgever dan in de </w:t>
      </w:r>
      <w:r w:rsidRPr="004F6ED4">
        <w:rPr>
          <w:rFonts w:asciiTheme="minorHAnsi" w:hAnsiTheme="minorHAnsi" w:cstheme="minorHAnsi"/>
          <w:b/>
          <w:sz w:val="24"/>
          <w:szCs w:val="24"/>
          <w:u w:val="single"/>
          <w:lang w:val="nl-BE"/>
        </w:rPr>
        <w:t>derde aangetekende brief</w:t>
      </w:r>
      <w:r w:rsidRPr="004F6ED4">
        <w:rPr>
          <w:rFonts w:asciiTheme="minorHAnsi" w:hAnsiTheme="minorHAnsi" w:cstheme="minorHAnsi"/>
          <w:sz w:val="24"/>
          <w:szCs w:val="24"/>
          <w:lang w:val="nl-BE"/>
        </w:rPr>
        <w:t xml:space="preserve"> de eenzijdige beëindiging van de arbeidsovereenkomst door de werknemer vaststellen door de houding van de werknemer als werkverlating te beschouwen. </w:t>
      </w:r>
      <w:hyperlink w:history="1" w:anchor="_Model_22._Ongerechtvaardigde">
        <w:r w:rsidRPr="004F6ED4">
          <w:rPr>
            <w:rStyle w:val="Hyperlink"/>
            <w:rFonts w:asciiTheme="minorHAnsi" w:hAnsiTheme="minorHAnsi" w:cstheme="minorHAnsi"/>
            <w:b/>
            <w:bCs/>
            <w:sz w:val="24"/>
            <w:szCs w:val="24"/>
            <w:lang w:val="nl-BE"/>
          </w:rPr>
          <w:t>Zie model 22</w:t>
        </w:r>
      </w:hyperlink>
      <w:r w:rsidRPr="004F6ED4">
        <w:rPr>
          <w:rFonts w:asciiTheme="minorHAnsi" w:hAnsiTheme="minorHAnsi" w:cstheme="minorHAnsi"/>
          <w:sz w:val="24"/>
          <w:szCs w:val="24"/>
          <w:lang w:val="nl-BE"/>
        </w:rPr>
        <w:t>.</w:t>
      </w:r>
    </w:p>
    <w:p w:rsidR="00BF579C" w:rsidP="004F6ED4" w:rsidRDefault="00BF579C" w14:paraId="2310DFCC" w14:textId="77777777">
      <w:pPr>
        <w:pStyle w:val="Tekst"/>
        <w:rPr>
          <w:rFonts w:asciiTheme="minorHAnsi" w:hAnsiTheme="minorHAnsi" w:cstheme="minorHAnsi"/>
          <w:sz w:val="24"/>
          <w:szCs w:val="24"/>
          <w:lang w:val="nl-BE"/>
        </w:rPr>
      </w:pPr>
    </w:p>
    <w:p w:rsidR="00BF579C" w:rsidP="00BF579C" w:rsidRDefault="00AF09EE" w14:paraId="20A7F3C2" w14:textId="77777777">
      <w:pPr>
        <w:pStyle w:val="Tekst"/>
        <w:ind w:left="5812"/>
        <w:rPr>
          <w:rFonts w:asciiTheme="minorHAnsi" w:hAnsiTheme="minorHAnsi" w:cstheme="minorHAnsi"/>
          <w:sz w:val="24"/>
          <w:szCs w:val="24"/>
        </w:rPr>
      </w:pPr>
      <w:hyperlink w:history="1" w:anchor="_Alfabetisch_Trefwoordenregister">
        <w:r w:rsidR="00BF579C">
          <w:rPr>
            <w:rStyle w:val="Hyperlink"/>
            <w:rFonts w:asciiTheme="minorHAnsi" w:hAnsiTheme="minorHAnsi" w:cstheme="minorHAnsi"/>
            <w:vanish/>
            <w:sz w:val="24"/>
            <w:szCs w:val="24"/>
          </w:rPr>
          <w:t>Terug naar alfabetisch register</w:t>
        </w:r>
      </w:hyperlink>
    </w:p>
    <w:p w:rsidRPr="00172E44" w:rsidR="00641E1E" w:rsidP="00641E1E" w:rsidRDefault="00641E1E" w14:paraId="0E593E53" w14:textId="77777777">
      <w:pPr>
        <w:pStyle w:val="Kop4"/>
        <w:tabs>
          <w:tab w:val="clear" w:pos="1134"/>
        </w:tabs>
        <w:rPr>
          <w:rFonts w:asciiTheme="minorHAnsi" w:hAnsiTheme="minorHAnsi" w:cstheme="minorHAnsi"/>
          <w:b/>
          <w:color w:val="auto"/>
          <w:sz w:val="28"/>
          <w:szCs w:val="28"/>
        </w:rPr>
      </w:pPr>
      <w:bookmarkStart w:name="_Wat_met_ziekte_1" w:id="4156"/>
      <w:bookmarkStart w:name="_Hlk154138385" w:id="4157"/>
      <w:bookmarkEnd w:id="4156"/>
      <w:r w:rsidRPr="00172E44">
        <w:rPr>
          <w:rFonts w:asciiTheme="minorHAnsi" w:hAnsiTheme="minorHAnsi" w:cstheme="minorHAnsi"/>
          <w:b/>
          <w:color w:val="auto"/>
          <w:sz w:val="28"/>
          <w:szCs w:val="28"/>
        </w:rPr>
        <w:t>Wat met ziekte die voorafgaat aan de ingangsdatum van het contract en doorloopt tijdens het contract</w:t>
      </w:r>
      <w:r>
        <w:rPr>
          <w:rFonts w:asciiTheme="minorHAnsi" w:hAnsiTheme="minorHAnsi" w:cstheme="minorHAnsi"/>
          <w:b/>
          <w:color w:val="auto"/>
          <w:sz w:val="28"/>
          <w:szCs w:val="28"/>
        </w:rPr>
        <w:t>?</w:t>
      </w:r>
    </w:p>
    <w:bookmarkEnd w:id="4157"/>
    <w:p w:rsidR="00641E1E" w:rsidP="00641E1E" w:rsidRDefault="00641E1E" w14:paraId="10B8C0A2" w14:textId="77777777">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Het </w:t>
      </w:r>
      <w:r w:rsidRPr="00172E44">
        <w:rPr>
          <w:rFonts w:asciiTheme="minorHAnsi" w:hAnsiTheme="minorHAnsi" w:cstheme="minorHAnsi"/>
          <w:b/>
          <w:color w:val="000000"/>
          <w:sz w:val="24"/>
          <w:szCs w:val="24"/>
        </w:rPr>
        <w:t>gewaarborgd loon</w:t>
      </w:r>
      <w:r>
        <w:rPr>
          <w:rFonts w:asciiTheme="minorHAnsi" w:hAnsiTheme="minorHAnsi" w:cstheme="minorHAnsi"/>
          <w:color w:val="000000"/>
          <w:sz w:val="24"/>
          <w:szCs w:val="24"/>
        </w:rPr>
        <w:t xml:space="preserve"> blijft verschuldigd voor de dagen die vallen na de ingangsdatum van het contract maar enkel </w:t>
      </w:r>
      <w:r w:rsidRPr="00172E44">
        <w:rPr>
          <w:rFonts w:asciiTheme="minorHAnsi" w:hAnsiTheme="minorHAnsi" w:cstheme="minorHAnsi"/>
          <w:b/>
          <w:color w:val="000000"/>
          <w:sz w:val="24"/>
          <w:szCs w:val="24"/>
        </w:rPr>
        <w:t>voor het saldo</w:t>
      </w:r>
      <w:r>
        <w:rPr>
          <w:rFonts w:asciiTheme="minorHAnsi" w:hAnsiTheme="minorHAnsi" w:cstheme="minorHAnsi"/>
          <w:color w:val="000000"/>
          <w:sz w:val="24"/>
          <w:szCs w:val="24"/>
        </w:rPr>
        <w:t xml:space="preserve"> vanaf het begin van de arbeidsongeschiktheid.</w:t>
      </w:r>
    </w:p>
    <w:p w:rsidRPr="00221B27" w:rsidR="00641E1E" w:rsidP="00641E1E" w:rsidRDefault="00641E1E" w14:paraId="1AC2CF76" w14:textId="77777777">
      <w:pPr>
        <w:pStyle w:val="Kop4"/>
        <w:tabs>
          <w:tab w:val="clear" w:pos="1134"/>
        </w:tabs>
        <w:jc w:val="both"/>
        <w:rPr>
          <w:rFonts w:asciiTheme="minorHAnsi" w:hAnsiTheme="minorHAnsi" w:cstheme="minorHAnsi"/>
          <w:color w:val="000000"/>
        </w:rPr>
      </w:pPr>
      <w:bookmarkStart w:name="_Wat_met_werknemers" w:id="4158"/>
      <w:bookmarkEnd w:id="4158"/>
      <w:r w:rsidRPr="00221B27">
        <w:rPr>
          <w:rFonts w:asciiTheme="minorHAnsi" w:hAnsiTheme="minorHAnsi" w:cstheme="minorHAnsi"/>
          <w:b/>
          <w:color w:val="auto"/>
          <w:sz w:val="28"/>
          <w:szCs w:val="28"/>
        </w:rPr>
        <w:t>Wat met werknemers die arbeidsongeschikt zijn als gevolg van een vrijwillige heelkundige ingreep</w:t>
      </w:r>
      <w:r>
        <w:rPr>
          <w:rFonts w:asciiTheme="minorHAnsi" w:hAnsiTheme="minorHAnsi" w:cstheme="minorHAnsi"/>
          <w:b/>
          <w:color w:val="auto"/>
          <w:sz w:val="28"/>
          <w:szCs w:val="28"/>
        </w:rPr>
        <w:t>?</w:t>
      </w:r>
    </w:p>
    <w:p w:rsidRPr="00221B27" w:rsidR="00641E1E" w:rsidP="00641E1E" w:rsidRDefault="00641E1E" w14:paraId="3E9D95B8" w14:textId="77777777">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H</w:t>
      </w:r>
      <w:r w:rsidRPr="00221B27">
        <w:rPr>
          <w:rFonts w:asciiTheme="minorHAnsi" w:hAnsiTheme="minorHAnsi" w:cstheme="minorHAnsi"/>
          <w:color w:val="000000"/>
          <w:sz w:val="24"/>
          <w:szCs w:val="24"/>
        </w:rPr>
        <w:t xml:space="preserve">et Hof van Cassatie </w:t>
      </w:r>
      <w:r>
        <w:rPr>
          <w:rFonts w:asciiTheme="minorHAnsi" w:hAnsiTheme="minorHAnsi" w:cstheme="minorHAnsi"/>
          <w:color w:val="000000"/>
          <w:sz w:val="24"/>
          <w:szCs w:val="24"/>
        </w:rPr>
        <w:t xml:space="preserve">heeft </w:t>
      </w:r>
      <w:r w:rsidRPr="00221B27">
        <w:rPr>
          <w:rFonts w:asciiTheme="minorHAnsi" w:hAnsiTheme="minorHAnsi" w:cstheme="minorHAnsi"/>
          <w:color w:val="000000"/>
          <w:sz w:val="24"/>
          <w:szCs w:val="24"/>
        </w:rPr>
        <w:t>geoordeeld dat werknemers die arbeidsongeschikt zijn als gevolg van een vrijwillige operatieve ingreep (bij</w:t>
      </w:r>
      <w:r>
        <w:rPr>
          <w:rFonts w:asciiTheme="minorHAnsi" w:hAnsiTheme="minorHAnsi" w:cstheme="minorHAnsi"/>
          <w:color w:val="000000"/>
          <w:sz w:val="24"/>
          <w:szCs w:val="24"/>
        </w:rPr>
        <w:t>voorbeeld</w:t>
      </w:r>
      <w:r w:rsidRPr="00221B27">
        <w:rPr>
          <w:rFonts w:asciiTheme="minorHAnsi" w:hAnsiTheme="minorHAnsi" w:cstheme="minorHAnsi"/>
          <w:color w:val="000000"/>
          <w:sz w:val="24"/>
          <w:szCs w:val="24"/>
        </w:rPr>
        <w:t xml:space="preserve"> operatieve</w:t>
      </w:r>
    </w:p>
    <w:p w:rsidR="00641E1E" w:rsidP="00641E1E" w:rsidRDefault="00641E1E" w14:paraId="3E8581FF" w14:textId="77777777">
      <w:pPr>
        <w:pStyle w:val="Tekst"/>
        <w:jc w:val="both"/>
        <w:rPr>
          <w:rFonts w:asciiTheme="minorHAnsi" w:hAnsiTheme="minorHAnsi" w:cstheme="minorHAnsi"/>
          <w:color w:val="000000"/>
          <w:sz w:val="24"/>
          <w:szCs w:val="24"/>
        </w:rPr>
      </w:pPr>
      <w:r w:rsidRPr="00221B27">
        <w:rPr>
          <w:rFonts w:asciiTheme="minorHAnsi" w:hAnsiTheme="minorHAnsi" w:cstheme="minorHAnsi"/>
          <w:color w:val="000000"/>
          <w:sz w:val="24"/>
          <w:szCs w:val="24"/>
        </w:rPr>
        <w:t>sterilisatie, neuscorrectie, borstvergroting, ...), ook r</w:t>
      </w:r>
      <w:r>
        <w:rPr>
          <w:rFonts w:asciiTheme="minorHAnsi" w:hAnsiTheme="minorHAnsi" w:cstheme="minorHAnsi"/>
          <w:color w:val="000000"/>
          <w:sz w:val="24"/>
          <w:szCs w:val="24"/>
        </w:rPr>
        <w:t xml:space="preserve">echt hebben op gewaarborgd loon! </w:t>
      </w:r>
      <w:r w:rsidRPr="00221B27">
        <w:rPr>
          <w:rFonts w:asciiTheme="minorHAnsi" w:hAnsiTheme="minorHAnsi" w:cstheme="minorHAnsi"/>
          <w:color w:val="000000"/>
          <w:sz w:val="24"/>
          <w:szCs w:val="24"/>
        </w:rPr>
        <w:t>Het Hof heeft ook geoordeeld dat “ziek zijn” het resultaat kan zijn van een operatie, zelfs als de werknemer deze onderging om een andere reden dan het behoud of het herstel van zijn gezondheid.</w:t>
      </w:r>
    </w:p>
    <w:p w:rsidRPr="00221B27" w:rsidR="00641E1E" w:rsidP="00641E1E" w:rsidRDefault="00641E1E" w14:paraId="22D8D86C" w14:textId="77777777">
      <w:pPr>
        <w:pStyle w:val="Tekst"/>
        <w:jc w:val="both"/>
        <w:rPr>
          <w:rFonts w:asciiTheme="minorHAnsi" w:hAnsiTheme="minorHAnsi" w:cstheme="minorHAnsi"/>
          <w:color w:val="000000"/>
          <w:sz w:val="24"/>
          <w:szCs w:val="24"/>
        </w:rPr>
      </w:pPr>
    </w:p>
    <w:p w:rsidR="00641E1E" w:rsidP="00641E1E" w:rsidRDefault="00641E1E" w14:paraId="73F37754" w14:textId="77777777">
      <w:pPr>
        <w:pStyle w:val="Tekst"/>
        <w:jc w:val="both"/>
        <w:rPr>
          <w:rFonts w:asciiTheme="minorHAnsi" w:hAnsiTheme="minorHAnsi" w:cstheme="minorHAnsi"/>
          <w:color w:val="000000"/>
          <w:sz w:val="24"/>
          <w:szCs w:val="24"/>
        </w:rPr>
      </w:pPr>
      <w:r w:rsidRPr="00221B27">
        <w:rPr>
          <w:rFonts w:asciiTheme="minorHAnsi" w:hAnsiTheme="minorHAnsi" w:cstheme="minorHAnsi"/>
          <w:color w:val="000000"/>
          <w:sz w:val="24"/>
          <w:szCs w:val="24"/>
        </w:rPr>
        <w:t>Er wordt rekening gehouden met het feit dat, zelfs al was de werknemer niet ziek vóór de operatie, deze ingreep toch storende gevolgen kan hebben en tot een ziektetoestand kan leiden.</w:t>
      </w:r>
    </w:p>
    <w:p w:rsidRPr="00221B27" w:rsidR="00641E1E" w:rsidP="00641E1E" w:rsidRDefault="00641E1E" w14:paraId="5E35D863" w14:textId="77777777">
      <w:pPr>
        <w:pStyle w:val="Tekst"/>
        <w:jc w:val="both"/>
        <w:rPr>
          <w:rFonts w:asciiTheme="minorHAnsi" w:hAnsiTheme="minorHAnsi" w:cstheme="minorHAnsi"/>
          <w:color w:val="000000"/>
          <w:sz w:val="24"/>
          <w:szCs w:val="24"/>
        </w:rPr>
      </w:pPr>
    </w:p>
    <w:p w:rsidR="00641E1E" w:rsidP="00641E1E" w:rsidRDefault="00641E1E" w14:paraId="52BB2601" w14:textId="77777777">
      <w:pPr>
        <w:pStyle w:val="Tekst"/>
        <w:jc w:val="both"/>
        <w:rPr>
          <w:rFonts w:asciiTheme="minorHAnsi" w:hAnsiTheme="minorHAnsi" w:cstheme="minorHAnsi"/>
          <w:color w:val="000000"/>
          <w:sz w:val="24"/>
          <w:szCs w:val="24"/>
        </w:rPr>
      </w:pPr>
      <w:r w:rsidRPr="00221B27">
        <w:rPr>
          <w:rFonts w:asciiTheme="minorHAnsi" w:hAnsiTheme="minorHAnsi" w:cstheme="minorHAnsi"/>
          <w:color w:val="000000"/>
          <w:sz w:val="24"/>
          <w:szCs w:val="24"/>
        </w:rPr>
        <w:t xml:space="preserve">Het begrip “ziekte” wordt dus ruim geïnterpreteerd en dekt </w:t>
      </w:r>
      <w:r>
        <w:rPr>
          <w:rFonts w:asciiTheme="minorHAnsi" w:hAnsiTheme="minorHAnsi" w:cstheme="minorHAnsi"/>
          <w:color w:val="000000"/>
          <w:sz w:val="24"/>
          <w:szCs w:val="24"/>
        </w:rPr>
        <w:t xml:space="preserve">bv. ook </w:t>
      </w:r>
      <w:r w:rsidRPr="00221B27">
        <w:rPr>
          <w:rFonts w:asciiTheme="minorHAnsi" w:hAnsiTheme="minorHAnsi" w:cstheme="minorHAnsi"/>
          <w:color w:val="000000"/>
          <w:sz w:val="24"/>
          <w:szCs w:val="24"/>
        </w:rPr>
        <w:t>de nawerking van plastische chirurgie.</w:t>
      </w:r>
    </w:p>
    <w:p w:rsidRPr="000B584C" w:rsidR="00641E1E" w:rsidP="00641E1E" w:rsidRDefault="00641E1E" w14:paraId="70ADDE9C" w14:textId="77777777">
      <w:pPr>
        <w:pStyle w:val="Kop4"/>
        <w:tabs>
          <w:tab w:val="clear" w:pos="1134"/>
        </w:tabs>
        <w:ind w:right="-427"/>
        <w:rPr>
          <w:rFonts w:asciiTheme="minorHAnsi" w:hAnsiTheme="minorHAnsi" w:cstheme="minorHAnsi"/>
          <w:b/>
          <w:color w:val="auto"/>
          <w:sz w:val="28"/>
          <w:szCs w:val="28"/>
          <w:lang w:val="nl-BE"/>
        </w:rPr>
      </w:pPr>
      <w:bookmarkStart w:name="_Wat_gebeurt_er" w:id="4159"/>
      <w:bookmarkEnd w:id="4159"/>
      <w:r w:rsidRPr="000B584C">
        <w:rPr>
          <w:rFonts w:asciiTheme="minorHAnsi" w:hAnsiTheme="minorHAnsi" w:cstheme="minorHAnsi"/>
          <w:b/>
          <w:color w:val="auto"/>
          <w:sz w:val="28"/>
          <w:szCs w:val="28"/>
          <w:lang w:val="nl-BE"/>
        </w:rPr>
        <w:t xml:space="preserve">Wat gebeurt </w:t>
      </w:r>
      <w:r>
        <w:rPr>
          <w:rFonts w:asciiTheme="minorHAnsi" w:hAnsiTheme="minorHAnsi" w:cstheme="minorHAnsi"/>
          <w:b/>
          <w:color w:val="auto"/>
          <w:sz w:val="28"/>
          <w:szCs w:val="28"/>
          <w:lang w:val="nl-BE"/>
        </w:rPr>
        <w:t xml:space="preserve">er </w:t>
      </w:r>
      <w:r w:rsidRPr="000B584C">
        <w:rPr>
          <w:rFonts w:asciiTheme="minorHAnsi" w:hAnsiTheme="minorHAnsi" w:cstheme="minorHAnsi"/>
          <w:b/>
          <w:color w:val="auto"/>
          <w:sz w:val="28"/>
          <w:szCs w:val="28"/>
          <w:lang w:val="nl-BE"/>
        </w:rPr>
        <w:t xml:space="preserve">in geval van ziekte </w:t>
      </w:r>
      <w:r>
        <w:rPr>
          <w:rFonts w:asciiTheme="minorHAnsi" w:hAnsiTheme="minorHAnsi" w:cstheme="minorHAnsi"/>
          <w:b/>
          <w:color w:val="auto"/>
          <w:sz w:val="28"/>
          <w:szCs w:val="28"/>
          <w:lang w:val="nl-BE"/>
        </w:rPr>
        <w:t xml:space="preserve">aansluitend </w:t>
      </w:r>
      <w:r w:rsidRPr="000B584C">
        <w:rPr>
          <w:rFonts w:asciiTheme="minorHAnsi" w:hAnsiTheme="minorHAnsi" w:cstheme="minorHAnsi"/>
          <w:b/>
          <w:color w:val="auto"/>
          <w:sz w:val="28"/>
          <w:szCs w:val="28"/>
          <w:lang w:val="nl-BE"/>
        </w:rPr>
        <w:t>op een arbeidsongeval?</w:t>
      </w:r>
    </w:p>
    <w:p w:rsidRPr="000B584C" w:rsidR="00641E1E" w:rsidP="00641E1E" w:rsidRDefault="00641E1E" w14:paraId="5941F63D" w14:textId="77777777">
      <w:pPr>
        <w:pStyle w:val="Tekst"/>
        <w:jc w:val="both"/>
        <w:rPr>
          <w:rFonts w:asciiTheme="minorHAnsi" w:hAnsiTheme="minorHAnsi" w:cstheme="minorHAnsi"/>
          <w:color w:val="000000"/>
          <w:sz w:val="24"/>
          <w:szCs w:val="24"/>
        </w:rPr>
      </w:pPr>
      <w:r w:rsidRPr="000B584C">
        <w:rPr>
          <w:rFonts w:asciiTheme="minorHAnsi" w:hAnsiTheme="minorHAnsi" w:cstheme="minorHAnsi"/>
          <w:color w:val="000000"/>
          <w:sz w:val="24"/>
          <w:szCs w:val="24"/>
        </w:rPr>
        <w:t>Wanneer een werknemer na een periode van arbeidsongeschiktheid ten gevolge van een arbeidsongeval, arbeidson</w:t>
      </w:r>
      <w:r>
        <w:rPr>
          <w:rFonts w:asciiTheme="minorHAnsi" w:hAnsiTheme="minorHAnsi" w:cstheme="minorHAnsi"/>
          <w:color w:val="000000"/>
          <w:sz w:val="24"/>
          <w:szCs w:val="24"/>
        </w:rPr>
        <w:t xml:space="preserve">geschikt is omwille van ziekte (omdat </w:t>
      </w:r>
      <w:r w:rsidRPr="000B584C">
        <w:rPr>
          <w:rFonts w:asciiTheme="minorHAnsi" w:hAnsiTheme="minorHAnsi" w:cstheme="minorHAnsi"/>
          <w:color w:val="000000"/>
          <w:sz w:val="24"/>
          <w:szCs w:val="24"/>
        </w:rPr>
        <w:t xml:space="preserve">bijvoorbeeld de erkenning </w:t>
      </w:r>
      <w:r>
        <w:rPr>
          <w:rFonts w:asciiTheme="minorHAnsi" w:hAnsiTheme="minorHAnsi" w:cstheme="minorHAnsi"/>
          <w:color w:val="000000"/>
          <w:sz w:val="24"/>
          <w:szCs w:val="24"/>
        </w:rPr>
        <w:t>als arbeidsongeval afgelopen is)</w:t>
      </w:r>
      <w:r w:rsidRPr="000B584C">
        <w:rPr>
          <w:rFonts w:asciiTheme="minorHAnsi" w:hAnsiTheme="minorHAnsi" w:cstheme="minorHAnsi"/>
          <w:color w:val="000000"/>
          <w:sz w:val="24"/>
          <w:szCs w:val="24"/>
        </w:rPr>
        <w:t xml:space="preserve"> maar de werknemer nog niet in staat is terug het werk te hervatten, is de </w:t>
      </w:r>
      <w:r w:rsidRPr="000B584C">
        <w:rPr>
          <w:rFonts w:asciiTheme="minorHAnsi" w:hAnsiTheme="minorHAnsi" w:cstheme="minorHAnsi"/>
          <w:b/>
          <w:color w:val="000000"/>
          <w:sz w:val="24"/>
          <w:szCs w:val="24"/>
        </w:rPr>
        <w:t>werkgever niet opnieuw gewaarborgd loon verschuldigd!</w:t>
      </w:r>
      <w:r>
        <w:rPr>
          <w:rFonts w:asciiTheme="minorHAnsi" w:hAnsiTheme="minorHAnsi" w:cstheme="minorHAnsi"/>
          <w:color w:val="000000"/>
          <w:sz w:val="24"/>
          <w:szCs w:val="24"/>
        </w:rPr>
        <w:t xml:space="preserve"> </w:t>
      </w:r>
      <w:r w:rsidRPr="000B584C">
        <w:rPr>
          <w:rFonts w:asciiTheme="minorHAnsi" w:hAnsiTheme="minorHAnsi" w:cstheme="minorHAnsi"/>
          <w:color w:val="000000"/>
          <w:sz w:val="24"/>
          <w:szCs w:val="24"/>
        </w:rPr>
        <w:t xml:space="preserve">Het Hof van Cassatie heeft </w:t>
      </w:r>
      <w:r>
        <w:rPr>
          <w:rFonts w:asciiTheme="minorHAnsi" w:hAnsiTheme="minorHAnsi" w:cstheme="minorHAnsi"/>
          <w:color w:val="000000"/>
          <w:sz w:val="24"/>
          <w:szCs w:val="24"/>
        </w:rPr>
        <w:t>g</w:t>
      </w:r>
      <w:r w:rsidRPr="000B584C">
        <w:rPr>
          <w:rFonts w:asciiTheme="minorHAnsi" w:hAnsiTheme="minorHAnsi" w:cstheme="minorHAnsi"/>
          <w:color w:val="000000"/>
          <w:sz w:val="24"/>
          <w:szCs w:val="24"/>
        </w:rPr>
        <w:t>eoordeeld dat als twee periodes van arbeidsongeschiktheid van verschillende aard elkaar opvolgen zonder dat er een werkhervatting is geweest, dit als één periode van arbeidsongeschiktheid wordt beschouwd.</w:t>
      </w:r>
    </w:p>
    <w:p w:rsidRPr="000B584C" w:rsidR="00641E1E" w:rsidP="00641E1E" w:rsidRDefault="00641E1E" w14:paraId="52906DD5" w14:textId="77777777">
      <w:pPr>
        <w:pStyle w:val="Tekst"/>
        <w:jc w:val="both"/>
        <w:rPr>
          <w:rFonts w:asciiTheme="minorHAnsi" w:hAnsiTheme="minorHAnsi" w:cstheme="minorHAnsi"/>
          <w:color w:val="000000"/>
          <w:sz w:val="24"/>
          <w:szCs w:val="24"/>
        </w:rPr>
      </w:pPr>
    </w:p>
    <w:p w:rsidRPr="00C920D3" w:rsidR="00641E1E" w:rsidP="00641E1E" w:rsidRDefault="00641E1E" w14:paraId="09D25EE5" w14:textId="77777777">
      <w:pPr>
        <w:pStyle w:val="Tekst"/>
        <w:jc w:val="both"/>
        <w:rPr>
          <w:rFonts w:asciiTheme="minorHAnsi" w:hAnsiTheme="minorHAnsi" w:cstheme="minorHAnsi"/>
          <w:sz w:val="24"/>
          <w:szCs w:val="24"/>
        </w:rPr>
      </w:pPr>
      <w:r>
        <w:rPr>
          <w:rFonts w:asciiTheme="minorHAnsi" w:hAnsiTheme="minorHAnsi" w:cstheme="minorHAnsi"/>
          <w:color w:val="000000"/>
          <w:sz w:val="24"/>
          <w:szCs w:val="24"/>
        </w:rPr>
        <w:t>Wanneer</w:t>
      </w:r>
      <w:r w:rsidRPr="000B584C">
        <w:rPr>
          <w:rFonts w:asciiTheme="minorHAnsi" w:hAnsiTheme="minorHAnsi" w:cstheme="minorHAnsi"/>
          <w:color w:val="000000"/>
          <w:sz w:val="24"/>
          <w:szCs w:val="24"/>
        </w:rPr>
        <w:t xml:space="preserve"> de werknemer na de arbeidsongeschiktheid ten gevolge van het arbeidsongeval het werk wel hervat, ook al is het maar een paar dagen, dan zal de werkgever wel gewaarborgd loon verschuldigd zijn indien de werknemer nadien opnieuw arbeidsongeschikt is.</w:t>
      </w:r>
      <w:r>
        <w:fldChar w:fldCharType="begin"/>
      </w:r>
      <w:r>
        <w:rPr>
          <w:vanish/>
        </w:rPr>
        <w:instrText>HYPERLINK</w:instrText>
      </w:r>
      <w:r>
        <w:fldChar w:fldCharType="separate"/>
      </w:r>
      <w:r w:rsidRPr="00C920D3">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rsidR="00641E1E" w:rsidP="00CE5B0E" w:rsidRDefault="00641E1E" w14:paraId="047B783B" w14:textId="77777777">
      <w:pPr>
        <w:pStyle w:val="Tekst"/>
        <w:jc w:val="both"/>
        <w:rPr>
          <w:rFonts w:asciiTheme="minorHAnsi" w:hAnsiTheme="minorHAnsi" w:cstheme="minorHAnsi"/>
          <w:sz w:val="24"/>
          <w:szCs w:val="24"/>
          <w:lang w:val="nl-BE"/>
        </w:rPr>
      </w:pPr>
      <w:bookmarkStart w:name="_Hlk154137551" w:id="4160"/>
    </w:p>
    <w:p w:rsidR="00BF579C" w:rsidP="00CE5B0E" w:rsidRDefault="00BF579C" w14:paraId="097D9CA6" w14:textId="77777777">
      <w:pPr>
        <w:pStyle w:val="Tekst"/>
        <w:jc w:val="both"/>
        <w:rPr>
          <w:rFonts w:asciiTheme="minorHAnsi" w:hAnsiTheme="minorHAnsi" w:cstheme="minorHAnsi"/>
          <w:sz w:val="24"/>
          <w:szCs w:val="24"/>
          <w:lang w:val="nl-BE"/>
        </w:rPr>
      </w:pPr>
    </w:p>
    <w:p w:rsidR="00BF579C" w:rsidP="00CE5B0E" w:rsidRDefault="00BF579C" w14:paraId="4668BBF5" w14:textId="77777777">
      <w:pPr>
        <w:pStyle w:val="Tekst"/>
        <w:jc w:val="both"/>
        <w:rPr>
          <w:rFonts w:asciiTheme="minorHAnsi" w:hAnsiTheme="minorHAnsi" w:cstheme="minorHAnsi"/>
          <w:sz w:val="24"/>
          <w:szCs w:val="24"/>
          <w:lang w:val="nl-BE"/>
        </w:rPr>
      </w:pPr>
    </w:p>
    <w:p w:rsidR="00BF579C" w:rsidP="00CE5B0E" w:rsidRDefault="00BF579C" w14:paraId="7EB2ECA0" w14:textId="77777777">
      <w:pPr>
        <w:pStyle w:val="Tekst"/>
        <w:jc w:val="both"/>
        <w:rPr>
          <w:rFonts w:asciiTheme="minorHAnsi" w:hAnsiTheme="minorHAnsi" w:cstheme="minorHAnsi"/>
          <w:sz w:val="24"/>
          <w:szCs w:val="24"/>
          <w:lang w:val="nl-BE"/>
        </w:rPr>
      </w:pPr>
    </w:p>
    <w:p w:rsidR="00BF579C" w:rsidP="00CE5B0E" w:rsidRDefault="00BF579C" w14:paraId="130EAC16" w14:textId="77777777">
      <w:pPr>
        <w:pStyle w:val="Tekst"/>
        <w:jc w:val="both"/>
        <w:rPr>
          <w:rFonts w:asciiTheme="minorHAnsi" w:hAnsiTheme="minorHAnsi" w:cstheme="minorHAnsi"/>
          <w:sz w:val="24"/>
          <w:szCs w:val="24"/>
          <w:lang w:val="nl-BE"/>
        </w:rPr>
      </w:pPr>
    </w:p>
    <w:p w:rsidR="00BF579C" w:rsidP="00CE5B0E" w:rsidRDefault="00BF579C" w14:paraId="3B6C6D54" w14:textId="77777777">
      <w:pPr>
        <w:pStyle w:val="Tekst"/>
        <w:jc w:val="both"/>
        <w:rPr>
          <w:rFonts w:asciiTheme="minorHAnsi" w:hAnsiTheme="minorHAnsi" w:cstheme="minorHAnsi"/>
          <w:sz w:val="24"/>
          <w:szCs w:val="24"/>
          <w:lang w:val="nl-BE"/>
        </w:rPr>
      </w:pPr>
    </w:p>
    <w:p w:rsidR="00BF579C" w:rsidP="00CE5B0E" w:rsidRDefault="00BF579C" w14:paraId="07495A67" w14:textId="77777777">
      <w:pPr>
        <w:pStyle w:val="Tekst"/>
        <w:jc w:val="both"/>
        <w:rPr>
          <w:rFonts w:asciiTheme="minorHAnsi" w:hAnsiTheme="minorHAnsi" w:cstheme="minorHAnsi"/>
          <w:sz w:val="24"/>
          <w:szCs w:val="24"/>
          <w:lang w:val="nl-BE"/>
        </w:rPr>
      </w:pPr>
    </w:p>
    <w:p w:rsidR="00BF579C" w:rsidP="00BF579C" w:rsidRDefault="00AF09EE" w14:paraId="0D6D43AC" w14:textId="77777777">
      <w:pPr>
        <w:pStyle w:val="Tekst"/>
        <w:ind w:left="5812"/>
        <w:rPr>
          <w:rFonts w:asciiTheme="minorHAnsi" w:hAnsiTheme="minorHAnsi" w:cstheme="minorHAnsi"/>
          <w:sz w:val="24"/>
          <w:szCs w:val="24"/>
        </w:rPr>
      </w:pPr>
      <w:hyperlink w:history="1" w:anchor="_Alfabetisch_Trefwoordenregister">
        <w:r w:rsidR="00BF579C">
          <w:rPr>
            <w:rStyle w:val="Hyperlink"/>
            <w:rFonts w:asciiTheme="minorHAnsi" w:hAnsiTheme="minorHAnsi" w:cstheme="minorHAnsi"/>
            <w:vanish/>
            <w:sz w:val="24"/>
            <w:szCs w:val="24"/>
          </w:rPr>
          <w:t>Terug naar alfabetisch register</w:t>
        </w:r>
      </w:hyperlink>
    </w:p>
    <w:p w:rsidRPr="00BF491B" w:rsidR="00A549C2" w:rsidP="00BF491B" w:rsidRDefault="00A549C2" w14:paraId="1DB11604" w14:textId="77777777">
      <w:pPr>
        <w:pStyle w:val="Kop2"/>
        <w:tabs>
          <w:tab w:val="clear" w:pos="1134"/>
          <w:tab w:val="num" w:pos="851"/>
        </w:tabs>
        <w:ind w:left="851" w:right="-852" w:hanging="568"/>
        <w:rPr>
          <w:rFonts w:asciiTheme="minorHAnsi" w:hAnsiTheme="minorHAnsi" w:cstheme="minorHAnsi"/>
          <w:sz w:val="32"/>
        </w:rPr>
      </w:pPr>
      <w:bookmarkStart w:name="_Arbeidsongeschiktheid_wegens_arbeid" w:id="4161"/>
      <w:bookmarkStart w:name="_Opname_jaarlijkse_vakantie" w:id="4162"/>
      <w:bookmarkStart w:name="_Arbeidsongeschiktheid_wegens_arbeid_1" w:id="4163"/>
      <w:bookmarkStart w:name="_Toc391971625" w:id="4164"/>
      <w:bookmarkStart w:name="_Toc392302162" w:id="4165"/>
      <w:bookmarkStart w:name="_Toc426347582" w:id="4166"/>
      <w:bookmarkStart w:name="_Toc426451005" w:id="4167"/>
      <w:bookmarkStart w:name="_Toc426451549" w:id="4168"/>
      <w:bookmarkStart w:name="_Toc426511048" w:id="4169"/>
      <w:bookmarkStart w:name="_Toc426517119" w:id="4170"/>
      <w:bookmarkStart w:name="_Toc426530781" w:id="4171"/>
      <w:bookmarkStart w:name="_Toc426943702" w:id="4172"/>
      <w:bookmarkStart w:name="_Toc426950464" w:id="4173"/>
      <w:bookmarkStart w:name="_Toc450985202" w:id="4174"/>
      <w:bookmarkStart w:name="_Toc451053707" w:id="4175"/>
      <w:bookmarkStart w:name="_Toc451058222" w:id="4176"/>
      <w:bookmarkStart w:name="_Toc451069986" w:id="4177"/>
      <w:bookmarkStart w:name="_Toc452441690" w:id="4178"/>
      <w:bookmarkStart w:name="_Toc462554040" w:id="4179"/>
      <w:bookmarkStart w:name="_Toc473535116" w:id="4180"/>
      <w:bookmarkStart w:name="_Toc473535497" w:id="4181"/>
      <w:bookmarkStart w:name="_Toc473536097" w:id="4182"/>
      <w:bookmarkStart w:name="_Toc473615347" w:id="4183"/>
      <w:bookmarkStart w:name="_Toc473685743" w:id="4184"/>
      <w:bookmarkStart w:name="_Toc474045502" w:id="4185"/>
      <w:bookmarkStart w:name="_Toc495302907" w:id="4186"/>
      <w:bookmarkStart w:name="_Toc276634690" w:id="4187"/>
      <w:bookmarkStart w:name="_Toc276635600" w:id="4188"/>
      <w:bookmarkStart w:name="_Toc280265773" w:id="4189"/>
      <w:bookmarkStart w:name="_Toc307475595" w:id="4190"/>
      <w:bookmarkStart w:name="_Toc307487857" w:id="4191"/>
      <w:bookmarkStart w:name="_Toc158199498" w:id="4192"/>
      <w:bookmarkEnd w:id="4160"/>
      <w:bookmarkEnd w:id="4161"/>
      <w:bookmarkEnd w:id="4162"/>
      <w:bookmarkEnd w:id="4163"/>
      <w:r w:rsidRPr="00BF491B">
        <w:rPr>
          <w:rFonts w:asciiTheme="minorHAnsi" w:hAnsiTheme="minorHAnsi" w:cstheme="minorHAnsi"/>
          <w:sz w:val="32"/>
        </w:rPr>
        <w:t>Arbeidsongeschiktheid wegens arbeidsongeval/arbeidswegongeval of beroepsziekte</w:t>
      </w:r>
      <w:bookmarkEnd w:id="4164"/>
      <w:bookmarkEnd w:id="4165"/>
      <w:bookmarkEnd w:id="4166"/>
      <w:bookmarkEnd w:id="4167"/>
      <w:bookmarkEnd w:id="4168"/>
      <w:bookmarkEnd w:id="4169"/>
      <w:bookmarkEnd w:id="4170"/>
      <w:bookmarkEnd w:id="4171"/>
      <w:bookmarkEnd w:id="4172"/>
      <w:bookmarkEnd w:id="4173"/>
      <w:bookmarkEnd w:id="4174"/>
      <w:bookmarkEnd w:id="4175"/>
      <w:bookmarkEnd w:id="4176"/>
      <w:bookmarkEnd w:id="4177"/>
      <w:bookmarkEnd w:id="4178"/>
      <w:bookmarkEnd w:id="4179"/>
      <w:bookmarkEnd w:id="4180"/>
      <w:bookmarkEnd w:id="4181"/>
      <w:bookmarkEnd w:id="4182"/>
      <w:bookmarkEnd w:id="4183"/>
      <w:bookmarkEnd w:id="4184"/>
      <w:bookmarkEnd w:id="4185"/>
      <w:bookmarkEnd w:id="4186"/>
      <w:bookmarkEnd w:id="4187"/>
      <w:bookmarkEnd w:id="4188"/>
      <w:bookmarkEnd w:id="4189"/>
      <w:bookmarkEnd w:id="4190"/>
      <w:bookmarkEnd w:id="4191"/>
      <w:bookmarkEnd w:id="4192"/>
    </w:p>
    <w:p w:rsidRPr="00BF491B" w:rsidR="00A549C2" w:rsidP="00CD3829" w:rsidRDefault="00A549C2" w14:paraId="2DA666BB" w14:textId="77777777">
      <w:pPr>
        <w:pStyle w:val="Tekst"/>
        <w:jc w:val="both"/>
        <w:rPr>
          <w:rFonts w:asciiTheme="minorHAnsi" w:hAnsiTheme="minorHAnsi" w:cstheme="minorHAnsi"/>
          <w:color w:val="000000"/>
          <w:sz w:val="24"/>
          <w:szCs w:val="24"/>
        </w:rPr>
      </w:pPr>
      <w:r w:rsidRPr="00BF491B">
        <w:rPr>
          <w:rFonts w:asciiTheme="minorHAnsi" w:hAnsiTheme="minorHAnsi" w:cstheme="minorHAnsi"/>
          <w:color w:val="000000"/>
          <w:sz w:val="24"/>
          <w:szCs w:val="24"/>
        </w:rPr>
        <w:t>Een arbeidsongeval is elk ongeval dat een werknemer overkomt tijdens en door het feit van de uitvoering van de arbeidsovereenkomst en dat een letsel veroorzaakt.</w:t>
      </w:r>
    </w:p>
    <w:p w:rsidR="00963A8A" w:rsidP="00CD3829" w:rsidRDefault="00A549C2" w14:paraId="63BFCE27" w14:textId="77777777">
      <w:pPr>
        <w:pStyle w:val="Tekst"/>
        <w:jc w:val="both"/>
        <w:rPr>
          <w:rFonts w:asciiTheme="minorHAnsi" w:hAnsiTheme="minorHAnsi" w:cstheme="minorHAnsi"/>
          <w:color w:val="000000"/>
          <w:sz w:val="24"/>
          <w:szCs w:val="24"/>
        </w:rPr>
      </w:pPr>
      <w:bookmarkStart w:name="_Toc276635601" w:id="4193"/>
      <w:r w:rsidRPr="00BF491B">
        <w:rPr>
          <w:rFonts w:asciiTheme="minorHAnsi" w:hAnsiTheme="minorHAnsi" w:cstheme="minorHAnsi"/>
          <w:color w:val="000000"/>
          <w:sz w:val="24"/>
          <w:szCs w:val="24"/>
          <w:u w:val="single"/>
        </w:rPr>
        <w:t>Verduidelijkingen</w:t>
      </w:r>
      <w:r w:rsidR="00650F7F">
        <w:rPr>
          <w:rFonts w:asciiTheme="minorHAnsi" w:hAnsiTheme="minorHAnsi" w:cstheme="minorHAnsi"/>
          <w:color w:val="000000"/>
          <w:sz w:val="24"/>
          <w:szCs w:val="24"/>
          <w:u w:val="single"/>
        </w:rPr>
        <w:t>:</w:t>
      </w:r>
      <w:bookmarkEnd w:id="4193"/>
      <w:r w:rsidRPr="00BF491B" w:rsidR="00E92B82">
        <w:rPr>
          <w:rFonts w:asciiTheme="minorHAnsi" w:hAnsiTheme="minorHAnsi" w:cstheme="minorHAnsi"/>
          <w:color w:val="000000"/>
          <w:sz w:val="24"/>
          <w:szCs w:val="24"/>
        </w:rPr>
        <w:t xml:space="preserve"> </w:t>
      </w:r>
    </w:p>
    <w:p w:rsidR="009F76F2" w:rsidP="00CD3829" w:rsidRDefault="00AF09EE" w14:paraId="50548D2D" w14:textId="77777777">
      <w:pPr>
        <w:pStyle w:val="Tekst"/>
        <w:jc w:val="both"/>
        <w:rPr>
          <w:rFonts w:asciiTheme="minorHAnsi" w:hAnsiTheme="minorHAnsi" w:cstheme="minorHAnsi"/>
          <w:b/>
          <w:color w:val="000000"/>
          <w:sz w:val="24"/>
          <w:szCs w:val="24"/>
        </w:rPr>
      </w:pPr>
      <w:hyperlink w:history="1" r:id="rId124">
        <w:r w:rsidRPr="004F6872" w:rsidR="00B70B64">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4F6872" w:rsidR="00B70B64">
          <w:rPr>
            <w:rStyle w:val="Hyperlink"/>
            <w:rFonts w:asciiTheme="minorHAnsi" w:hAnsiTheme="minorHAnsi" w:cstheme="minorHAnsi"/>
            <w:b/>
            <w:sz w:val="24"/>
            <w:szCs w:val="24"/>
          </w:rPr>
          <w:t>//fedris.be/nl</w:t>
        </w:r>
      </w:hyperlink>
    </w:p>
    <w:p w:rsidR="00963A8A" w:rsidP="00CD3829" w:rsidRDefault="00AF09EE" w14:paraId="56B8DD79" w14:textId="77777777">
      <w:pPr>
        <w:pStyle w:val="Tekst"/>
        <w:jc w:val="both"/>
        <w:rPr>
          <w:rFonts w:asciiTheme="minorHAnsi" w:hAnsiTheme="minorHAnsi" w:cstheme="minorHAnsi"/>
          <w:b/>
          <w:color w:val="000000"/>
          <w:sz w:val="24"/>
          <w:szCs w:val="24"/>
        </w:rPr>
      </w:pPr>
      <w:hyperlink w:history="1" r:id="rId125">
        <w:r w:rsidR="00B70B64">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00B70B64">
          <w:rPr>
            <w:rStyle w:val="Hyperlink"/>
            <w:rFonts w:asciiTheme="minorHAnsi" w:hAnsiTheme="minorHAnsi" w:cstheme="minorHAnsi"/>
            <w:b/>
            <w:sz w:val="24"/>
            <w:szCs w:val="24"/>
          </w:rPr>
          <w:t>//data-onderwijs.vlaanderen.be/13AC/IF/ONG.28.1</w:t>
        </w:r>
      </w:hyperlink>
    </w:p>
    <w:p w:rsidRPr="00963A8A" w:rsidR="00B70B64" w:rsidP="00CD3829" w:rsidRDefault="00B70B64" w14:paraId="0D155AE7" w14:textId="77777777">
      <w:pPr>
        <w:pStyle w:val="Tekst"/>
        <w:jc w:val="both"/>
        <w:rPr>
          <w:rFonts w:asciiTheme="minorHAnsi" w:hAnsiTheme="minorHAnsi" w:cstheme="minorHAnsi"/>
          <w:b/>
          <w:color w:val="000000"/>
          <w:sz w:val="24"/>
          <w:szCs w:val="24"/>
        </w:rPr>
      </w:pPr>
    </w:p>
    <w:p w:rsidRPr="00BF491B" w:rsidR="00A549C2" w:rsidP="00744F25" w:rsidRDefault="00CE677E" w14:paraId="074D11A2" w14:textId="77777777">
      <w:pPr>
        <w:pStyle w:val="Opsomming"/>
        <w:numPr>
          <w:ilvl w:val="0"/>
          <w:numId w:val="69"/>
        </w:numPr>
        <w:ind w:left="1134" w:hanging="284"/>
        <w:jc w:val="both"/>
        <w:rPr>
          <w:rFonts w:asciiTheme="minorHAnsi" w:hAnsiTheme="minorHAnsi" w:cstheme="minorHAnsi"/>
          <w:color w:val="000000"/>
          <w:sz w:val="24"/>
          <w:szCs w:val="24"/>
        </w:rPr>
      </w:pPr>
      <w:r w:rsidRPr="00BF491B">
        <w:rPr>
          <w:rFonts w:asciiTheme="minorHAnsi" w:hAnsiTheme="minorHAnsi" w:cstheme="minorHAnsi"/>
          <w:b/>
          <w:color w:val="000000"/>
          <w:sz w:val="24"/>
          <w:szCs w:val="24"/>
        </w:rPr>
        <w:t>O</w:t>
      </w:r>
      <w:r w:rsidRPr="00BF491B" w:rsidR="00A549C2">
        <w:rPr>
          <w:rFonts w:asciiTheme="minorHAnsi" w:hAnsiTheme="minorHAnsi" w:cstheme="minorHAnsi"/>
          <w:b/>
          <w:color w:val="000000"/>
          <w:sz w:val="24"/>
          <w:szCs w:val="24"/>
        </w:rPr>
        <w:t>ngeval</w:t>
      </w:r>
      <w:r w:rsidR="00650F7F">
        <w:rPr>
          <w:rFonts w:asciiTheme="minorHAnsi" w:hAnsiTheme="minorHAnsi" w:cstheme="minorHAnsi"/>
          <w:b/>
          <w:color w:val="000000"/>
          <w:sz w:val="24"/>
          <w:szCs w:val="24"/>
        </w:rPr>
        <w:t>:</w:t>
      </w:r>
    </w:p>
    <w:p w:rsidR="00A549C2" w:rsidP="00CD3829" w:rsidRDefault="00634A80" w14:paraId="32AA32CB" w14:textId="77777777">
      <w:pPr>
        <w:ind w:left="1134"/>
        <w:jc w:val="both"/>
        <w:rPr>
          <w:rFonts w:asciiTheme="minorHAnsi" w:hAnsiTheme="minorHAnsi" w:cstheme="minorHAnsi"/>
          <w:color w:val="000000"/>
          <w:sz w:val="24"/>
          <w:szCs w:val="24"/>
        </w:rPr>
      </w:pPr>
      <w:r>
        <w:rPr>
          <w:rFonts w:asciiTheme="minorHAnsi" w:hAnsiTheme="minorHAnsi" w:cstheme="minorHAnsi"/>
          <w:color w:val="000000"/>
          <w:sz w:val="24"/>
          <w:szCs w:val="24"/>
        </w:rPr>
        <w:t>I</w:t>
      </w:r>
      <w:r w:rsidRPr="00BF491B" w:rsidR="00A549C2">
        <w:rPr>
          <w:rFonts w:asciiTheme="minorHAnsi" w:hAnsiTheme="minorHAnsi" w:cstheme="minorHAnsi"/>
          <w:color w:val="000000"/>
          <w:sz w:val="24"/>
          <w:szCs w:val="24"/>
        </w:rPr>
        <w:t>s een plotse gebeurtenis die een lichamelijk letsel veroorzaakt en waarvan de oorzaak of één van de oorzaken buiten het organisme van de getroffene ligt</w:t>
      </w:r>
      <w:r w:rsidRPr="00BF491B" w:rsidR="00CE677E">
        <w:rPr>
          <w:rFonts w:asciiTheme="minorHAnsi" w:hAnsiTheme="minorHAnsi" w:cstheme="minorHAnsi"/>
          <w:color w:val="000000"/>
          <w:sz w:val="24"/>
          <w:szCs w:val="24"/>
        </w:rPr>
        <w:t>.</w:t>
      </w:r>
    </w:p>
    <w:p w:rsidRPr="00BF491B" w:rsidR="00C27759" w:rsidP="00CD3829" w:rsidRDefault="00C27759" w14:paraId="466B5F67" w14:textId="77777777">
      <w:pPr>
        <w:ind w:left="1134"/>
        <w:jc w:val="both"/>
        <w:rPr>
          <w:rFonts w:asciiTheme="minorHAnsi" w:hAnsiTheme="minorHAnsi" w:cstheme="minorHAnsi"/>
          <w:color w:val="000000"/>
          <w:sz w:val="24"/>
          <w:szCs w:val="24"/>
        </w:rPr>
      </w:pPr>
    </w:p>
    <w:p w:rsidRPr="00BF491B" w:rsidR="00A549C2" w:rsidP="00744F25" w:rsidRDefault="00CE677E" w14:paraId="2037BB1A" w14:textId="77777777">
      <w:pPr>
        <w:pStyle w:val="Opsomming"/>
        <w:numPr>
          <w:ilvl w:val="0"/>
          <w:numId w:val="69"/>
        </w:numPr>
        <w:ind w:left="1134" w:hanging="284"/>
        <w:jc w:val="both"/>
        <w:rPr>
          <w:rFonts w:asciiTheme="minorHAnsi" w:hAnsiTheme="minorHAnsi" w:cstheme="minorHAnsi"/>
          <w:color w:val="000000"/>
          <w:sz w:val="24"/>
          <w:szCs w:val="24"/>
        </w:rPr>
      </w:pPr>
      <w:r w:rsidRPr="00BF491B">
        <w:rPr>
          <w:rFonts w:asciiTheme="minorHAnsi" w:hAnsiTheme="minorHAnsi" w:cstheme="minorHAnsi"/>
          <w:b/>
          <w:color w:val="000000"/>
          <w:sz w:val="24"/>
          <w:szCs w:val="24"/>
        </w:rPr>
        <w:t>L</w:t>
      </w:r>
      <w:r w:rsidRPr="00BF491B" w:rsidR="00A549C2">
        <w:rPr>
          <w:rFonts w:asciiTheme="minorHAnsi" w:hAnsiTheme="minorHAnsi" w:cstheme="minorHAnsi"/>
          <w:b/>
          <w:color w:val="000000"/>
          <w:sz w:val="24"/>
          <w:szCs w:val="24"/>
        </w:rPr>
        <w:t>etsel</w:t>
      </w:r>
      <w:r w:rsidR="00650F7F">
        <w:rPr>
          <w:rFonts w:asciiTheme="minorHAnsi" w:hAnsiTheme="minorHAnsi" w:cstheme="minorHAnsi"/>
          <w:b/>
          <w:color w:val="000000"/>
          <w:sz w:val="24"/>
          <w:szCs w:val="24"/>
        </w:rPr>
        <w:t>:</w:t>
      </w:r>
    </w:p>
    <w:p w:rsidR="00A549C2" w:rsidP="00CD3829" w:rsidRDefault="00634A80" w14:paraId="15118F44" w14:textId="77777777">
      <w:pPr>
        <w:ind w:left="1134"/>
        <w:jc w:val="both"/>
        <w:rPr>
          <w:rFonts w:asciiTheme="minorHAnsi" w:hAnsiTheme="minorHAnsi" w:cstheme="minorHAnsi"/>
          <w:sz w:val="24"/>
          <w:szCs w:val="24"/>
        </w:rPr>
      </w:pPr>
      <w:r>
        <w:rPr>
          <w:rFonts w:asciiTheme="minorHAnsi" w:hAnsiTheme="minorHAnsi" w:cstheme="minorHAnsi"/>
          <w:sz w:val="24"/>
          <w:szCs w:val="24"/>
        </w:rPr>
        <w:t>I</w:t>
      </w:r>
      <w:r w:rsidRPr="00BF491B" w:rsidR="00A549C2">
        <w:rPr>
          <w:rFonts w:asciiTheme="minorHAnsi" w:hAnsiTheme="minorHAnsi" w:cstheme="minorHAnsi"/>
          <w:sz w:val="24"/>
          <w:szCs w:val="24"/>
        </w:rPr>
        <w:t xml:space="preserve">edere aantasting van de fysische of psychische integriteit, die niet noodzakelijk arbeidsongeschiktheid of overlijden </w:t>
      </w:r>
      <w:r w:rsidRPr="00BF491B" w:rsidR="00CD3829">
        <w:rPr>
          <w:rFonts w:asciiTheme="minorHAnsi" w:hAnsiTheme="minorHAnsi" w:cstheme="minorHAnsi"/>
          <w:sz w:val="24"/>
          <w:szCs w:val="24"/>
        </w:rPr>
        <w:t>voor de getroffene teweegbrengt</w:t>
      </w:r>
      <w:r w:rsidRPr="00BF491B" w:rsidR="00CE677E">
        <w:rPr>
          <w:rFonts w:asciiTheme="minorHAnsi" w:hAnsiTheme="minorHAnsi" w:cstheme="minorHAnsi"/>
          <w:sz w:val="24"/>
          <w:szCs w:val="24"/>
        </w:rPr>
        <w:t>.</w:t>
      </w:r>
    </w:p>
    <w:p w:rsidRPr="00BF491B" w:rsidR="00C27759" w:rsidP="00CD3829" w:rsidRDefault="00C27759" w14:paraId="5DB1EDBB" w14:textId="77777777">
      <w:pPr>
        <w:ind w:left="1134"/>
        <w:jc w:val="both"/>
        <w:rPr>
          <w:rFonts w:asciiTheme="minorHAnsi" w:hAnsiTheme="minorHAnsi" w:cstheme="minorHAnsi"/>
          <w:sz w:val="24"/>
          <w:szCs w:val="24"/>
        </w:rPr>
      </w:pPr>
    </w:p>
    <w:p w:rsidR="00634A80" w:rsidP="003257D0" w:rsidRDefault="00CE677E" w14:paraId="0DFA0A76" w14:textId="77777777">
      <w:pPr>
        <w:pStyle w:val="Opsomming"/>
        <w:numPr>
          <w:ilvl w:val="0"/>
          <w:numId w:val="10"/>
        </w:numPr>
        <w:ind w:left="1135" w:hanging="284"/>
        <w:jc w:val="both"/>
        <w:rPr>
          <w:rFonts w:asciiTheme="minorHAnsi" w:hAnsiTheme="minorHAnsi" w:cstheme="minorHAnsi"/>
          <w:color w:val="000000"/>
          <w:sz w:val="24"/>
          <w:szCs w:val="24"/>
        </w:rPr>
      </w:pPr>
      <w:r w:rsidRPr="00BF491B">
        <w:rPr>
          <w:rFonts w:asciiTheme="minorHAnsi" w:hAnsiTheme="minorHAnsi" w:cstheme="minorHAnsi"/>
          <w:b/>
          <w:color w:val="000000"/>
          <w:sz w:val="24"/>
          <w:szCs w:val="24"/>
        </w:rPr>
        <w:t>U</w:t>
      </w:r>
      <w:r w:rsidRPr="00BF491B" w:rsidR="00A549C2">
        <w:rPr>
          <w:rFonts w:asciiTheme="minorHAnsi" w:hAnsiTheme="minorHAnsi" w:cstheme="minorHAnsi"/>
          <w:b/>
          <w:color w:val="000000"/>
          <w:sz w:val="24"/>
          <w:szCs w:val="24"/>
        </w:rPr>
        <w:t>itvoering van de arbeidsovereenkomst</w:t>
      </w:r>
      <w:r w:rsidR="00650F7F">
        <w:rPr>
          <w:rFonts w:asciiTheme="minorHAnsi" w:hAnsiTheme="minorHAnsi" w:cstheme="minorHAnsi"/>
          <w:b/>
          <w:color w:val="000000"/>
          <w:sz w:val="24"/>
          <w:szCs w:val="24"/>
        </w:rPr>
        <w:t>:</w:t>
      </w:r>
      <w:r w:rsidR="00634A80">
        <w:rPr>
          <w:rFonts w:asciiTheme="minorHAnsi" w:hAnsiTheme="minorHAnsi" w:cstheme="minorHAnsi"/>
          <w:color w:val="000000"/>
          <w:sz w:val="24"/>
          <w:szCs w:val="24"/>
        </w:rPr>
        <w:t xml:space="preserve"> </w:t>
      </w:r>
    </w:p>
    <w:p w:rsidRPr="00BF491B" w:rsidR="00A549C2" w:rsidP="00634A80" w:rsidRDefault="00634A80" w14:paraId="4C6FF715" w14:textId="77777777">
      <w:pPr>
        <w:pStyle w:val="Opsomming"/>
        <w:ind w:left="1135"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Z</w:t>
      </w:r>
      <w:r w:rsidRPr="00BF491B" w:rsidR="00A549C2">
        <w:rPr>
          <w:rFonts w:asciiTheme="minorHAnsi" w:hAnsiTheme="minorHAnsi" w:cstheme="minorHAnsi"/>
          <w:color w:val="000000"/>
          <w:sz w:val="24"/>
          <w:szCs w:val="24"/>
        </w:rPr>
        <w:t>owel wanneer de getroffene zich op de plaats van het werk (arbeidsongeval) als op de weg naar en van het werk (arbeidswegongeval) bevindt. Weg naar en van het werk is het normale traject dat de werknemer moet afleggen om zich van zijn verblijfplaats naar de plaats van het werk te begeven en omgekeerd.</w:t>
      </w:r>
    </w:p>
    <w:p w:rsidRPr="002E0E51" w:rsidR="00A549C2" w:rsidP="00AA77C7" w:rsidRDefault="00A549C2" w14:paraId="7E66AC87" w14:textId="77777777">
      <w:pPr>
        <w:pStyle w:val="Kop3"/>
        <w:rPr>
          <w:rFonts w:asciiTheme="minorHAnsi" w:hAnsiTheme="minorHAnsi" w:cstheme="minorHAnsi"/>
          <w:sz w:val="28"/>
          <w:szCs w:val="28"/>
        </w:rPr>
      </w:pPr>
      <w:bookmarkStart w:name="_Verplichtingen_te_vervullen_1" w:id="4194"/>
      <w:bookmarkStart w:name="_Toc391971626" w:id="4195"/>
      <w:bookmarkStart w:name="_Toc392302163" w:id="4196"/>
      <w:bookmarkStart w:name="_Toc426347583" w:id="4197"/>
      <w:bookmarkStart w:name="_Toc426451006" w:id="4198"/>
      <w:bookmarkStart w:name="_Toc426451550" w:id="4199"/>
      <w:bookmarkStart w:name="_Toc426511049" w:id="4200"/>
      <w:bookmarkStart w:name="_Toc426517120" w:id="4201"/>
      <w:bookmarkStart w:name="_Toc426530782" w:id="4202"/>
      <w:bookmarkStart w:name="_Toc426943703" w:id="4203"/>
      <w:bookmarkStart w:name="_Toc426950465" w:id="4204"/>
      <w:bookmarkStart w:name="_Toc450985203" w:id="4205"/>
      <w:bookmarkStart w:name="_Toc451053708" w:id="4206"/>
      <w:bookmarkStart w:name="_Toc451058223" w:id="4207"/>
      <w:bookmarkStart w:name="_Toc451069987" w:id="4208"/>
      <w:bookmarkStart w:name="_Toc452441691" w:id="4209"/>
      <w:bookmarkStart w:name="_Toc462554041" w:id="4210"/>
      <w:bookmarkStart w:name="_Toc473535117" w:id="4211"/>
      <w:bookmarkStart w:name="_Toc473535498" w:id="4212"/>
      <w:bookmarkStart w:name="_Toc473536098" w:id="4213"/>
      <w:bookmarkStart w:name="_Toc473615348" w:id="4214"/>
      <w:bookmarkStart w:name="_Toc473685744" w:id="4215"/>
      <w:bookmarkStart w:name="_Toc474045503" w:id="4216"/>
      <w:bookmarkStart w:name="_Toc495302908" w:id="4217"/>
      <w:bookmarkStart w:name="_Toc276634691" w:id="4218"/>
      <w:bookmarkStart w:name="_Toc276635602" w:id="4219"/>
      <w:bookmarkStart w:name="_Toc280265774" w:id="4220"/>
      <w:bookmarkStart w:name="_Toc307475596" w:id="4221"/>
      <w:bookmarkStart w:name="_Toc307487858" w:id="4222"/>
      <w:bookmarkStart w:name="_Toc158199499" w:id="4223"/>
      <w:bookmarkEnd w:id="4194"/>
      <w:r w:rsidRPr="002E0E51">
        <w:rPr>
          <w:rFonts w:asciiTheme="minorHAnsi" w:hAnsiTheme="minorHAnsi" w:cstheme="minorHAnsi"/>
          <w:sz w:val="28"/>
          <w:szCs w:val="28"/>
        </w:rPr>
        <w:t>Verplichtingen te vervullen door de werknemer</w:t>
      </w:r>
      <w:bookmarkEnd w:id="4195"/>
      <w:bookmarkEnd w:id="4196"/>
      <w:bookmarkEnd w:id="4197"/>
      <w:bookmarkEnd w:id="4198"/>
      <w:bookmarkEnd w:id="4199"/>
      <w:bookmarkEnd w:id="4200"/>
      <w:bookmarkEnd w:id="4201"/>
      <w:bookmarkEnd w:id="4202"/>
      <w:bookmarkEnd w:id="4203"/>
      <w:bookmarkEnd w:id="4204"/>
      <w:bookmarkEnd w:id="4205"/>
      <w:bookmarkEnd w:id="4206"/>
      <w:bookmarkEnd w:id="4207"/>
      <w:bookmarkEnd w:id="4208"/>
      <w:bookmarkEnd w:id="4209"/>
      <w:bookmarkEnd w:id="4210"/>
      <w:bookmarkEnd w:id="4211"/>
      <w:bookmarkEnd w:id="4212"/>
      <w:bookmarkEnd w:id="4213"/>
      <w:bookmarkEnd w:id="4214"/>
      <w:bookmarkEnd w:id="4215"/>
      <w:bookmarkEnd w:id="4216"/>
      <w:bookmarkEnd w:id="4217"/>
      <w:bookmarkEnd w:id="4218"/>
      <w:bookmarkEnd w:id="4219"/>
      <w:bookmarkEnd w:id="4220"/>
      <w:bookmarkEnd w:id="4221"/>
      <w:bookmarkEnd w:id="4222"/>
      <w:bookmarkEnd w:id="4223"/>
    </w:p>
    <w:p w:rsidRPr="002E0E51" w:rsidR="00A549C2" w:rsidP="00744F25" w:rsidRDefault="00A549C2" w14:paraId="43F5B752" w14:textId="77777777">
      <w:pPr>
        <w:pStyle w:val="Opsomming"/>
        <w:numPr>
          <w:ilvl w:val="0"/>
          <w:numId w:val="69"/>
        </w:numPr>
        <w:ind w:left="1134" w:hanging="284"/>
        <w:jc w:val="both"/>
        <w:rPr>
          <w:rFonts w:asciiTheme="minorHAnsi" w:hAnsiTheme="minorHAnsi" w:cstheme="minorHAnsi"/>
          <w:color w:val="000000"/>
          <w:sz w:val="24"/>
          <w:szCs w:val="24"/>
        </w:rPr>
      </w:pPr>
      <w:r w:rsidRPr="002E0E51">
        <w:rPr>
          <w:rFonts w:asciiTheme="minorHAnsi" w:hAnsiTheme="minorHAnsi" w:cstheme="minorHAnsi"/>
          <w:b/>
          <w:color w:val="000000"/>
          <w:sz w:val="24"/>
          <w:szCs w:val="24"/>
        </w:rPr>
        <w:t>Arbeidsongeval</w:t>
      </w:r>
      <w:r w:rsidR="00650F7F">
        <w:rPr>
          <w:rFonts w:asciiTheme="minorHAnsi" w:hAnsiTheme="minorHAnsi" w:cstheme="minorHAnsi"/>
          <w:b/>
          <w:color w:val="000000"/>
          <w:sz w:val="24"/>
          <w:szCs w:val="24"/>
        </w:rPr>
        <w:t>:</w:t>
      </w:r>
    </w:p>
    <w:p w:rsidR="00A549C2" w:rsidP="00CD3829" w:rsidRDefault="00634A80" w14:paraId="44869D6E" w14:textId="2079ACDD">
      <w:pPr>
        <w:ind w:left="1134"/>
        <w:jc w:val="both"/>
        <w:rPr>
          <w:rFonts w:asciiTheme="minorHAnsi" w:hAnsiTheme="minorHAnsi" w:cstheme="minorHAnsi"/>
          <w:color w:val="000000"/>
          <w:sz w:val="24"/>
          <w:szCs w:val="24"/>
        </w:rPr>
      </w:pPr>
      <w:r>
        <w:rPr>
          <w:rFonts w:asciiTheme="minorHAnsi" w:hAnsiTheme="minorHAnsi" w:cstheme="minorHAnsi"/>
          <w:color w:val="000000"/>
          <w:sz w:val="24"/>
          <w:szCs w:val="24"/>
        </w:rPr>
        <w:t>D</w:t>
      </w:r>
      <w:r w:rsidRPr="002E0E51" w:rsidR="00A549C2">
        <w:rPr>
          <w:rFonts w:asciiTheme="minorHAnsi" w:hAnsiTheme="minorHAnsi" w:cstheme="minorHAnsi"/>
          <w:color w:val="000000"/>
          <w:sz w:val="24"/>
          <w:szCs w:val="24"/>
        </w:rPr>
        <w:t xml:space="preserve">e werknemer die omwille van een arbeidsongeval </w:t>
      </w:r>
      <w:r w:rsidRPr="002E0E51" w:rsidR="00A549C2">
        <w:rPr>
          <w:rFonts w:asciiTheme="minorHAnsi" w:hAnsiTheme="minorHAnsi" w:cstheme="minorHAnsi"/>
          <w:color w:val="000000"/>
          <w:sz w:val="24"/>
          <w:szCs w:val="24"/>
          <w:u w:val="single"/>
        </w:rPr>
        <w:t>niet in staat is</w:t>
      </w:r>
      <w:r w:rsidRPr="002E0E51" w:rsidR="00A549C2">
        <w:rPr>
          <w:rFonts w:asciiTheme="minorHAnsi" w:hAnsiTheme="minorHAnsi" w:cstheme="minorHAnsi"/>
          <w:color w:val="000000"/>
          <w:sz w:val="24"/>
          <w:szCs w:val="24"/>
        </w:rPr>
        <w:t xml:space="preserve"> zijn </w:t>
      </w:r>
      <w:r w:rsidRPr="002E0E51" w:rsidR="005169F5">
        <w:rPr>
          <w:rFonts w:asciiTheme="minorHAnsi" w:hAnsiTheme="minorHAnsi" w:cstheme="minorHAnsi"/>
          <w:color w:val="000000"/>
          <w:sz w:val="24"/>
          <w:szCs w:val="24"/>
        </w:rPr>
        <w:t>werkzaamheden</w:t>
      </w:r>
      <w:r w:rsidRPr="002E0E51" w:rsidR="00A549C2">
        <w:rPr>
          <w:rFonts w:asciiTheme="minorHAnsi" w:hAnsiTheme="minorHAnsi" w:cstheme="minorHAnsi"/>
          <w:color w:val="000000"/>
          <w:sz w:val="24"/>
          <w:szCs w:val="24"/>
        </w:rPr>
        <w:t xml:space="preserve"> tijdens </w:t>
      </w:r>
      <w:r w:rsidRPr="002E0E51" w:rsidR="00A549C2">
        <w:rPr>
          <w:rFonts w:asciiTheme="minorHAnsi" w:hAnsiTheme="minorHAnsi" w:cstheme="minorHAnsi"/>
          <w:color w:val="000000"/>
          <w:sz w:val="24"/>
          <w:szCs w:val="24"/>
          <w:u w:val="single"/>
        </w:rPr>
        <w:t>de reeds aangevatte arbeidsdag voort te zetten</w:t>
      </w:r>
      <w:r w:rsidRPr="002E0E51" w:rsidR="00A549C2">
        <w:rPr>
          <w:rFonts w:asciiTheme="minorHAnsi" w:hAnsiTheme="minorHAnsi" w:cstheme="minorHAnsi"/>
          <w:color w:val="000000"/>
          <w:sz w:val="24"/>
          <w:szCs w:val="24"/>
        </w:rPr>
        <w:t>, dient persoonlijk of door tussenkomst van een derde onmiddellijk zijn werkgever hiervan op de hoogte te stellen.</w:t>
      </w:r>
    </w:p>
    <w:p w:rsidRPr="002E0E51" w:rsidR="002E0E51" w:rsidP="00CD3829" w:rsidRDefault="002E0E51" w14:paraId="7B525A3A" w14:textId="77777777">
      <w:pPr>
        <w:ind w:left="1134"/>
        <w:jc w:val="both"/>
        <w:rPr>
          <w:rFonts w:asciiTheme="minorHAnsi" w:hAnsiTheme="minorHAnsi" w:cstheme="minorHAnsi"/>
          <w:color w:val="000000"/>
          <w:sz w:val="24"/>
          <w:szCs w:val="24"/>
        </w:rPr>
      </w:pPr>
    </w:p>
    <w:p w:rsidRPr="00634A80" w:rsidR="00634A80" w:rsidP="00744F25" w:rsidRDefault="00A549C2" w14:paraId="215C5809" w14:textId="77777777">
      <w:pPr>
        <w:pStyle w:val="Opsomming"/>
        <w:numPr>
          <w:ilvl w:val="0"/>
          <w:numId w:val="69"/>
        </w:numPr>
        <w:ind w:left="1134" w:hanging="284"/>
        <w:jc w:val="both"/>
        <w:rPr>
          <w:color w:val="000000"/>
        </w:rPr>
      </w:pPr>
      <w:r w:rsidRPr="002E0E51">
        <w:rPr>
          <w:rFonts w:asciiTheme="minorHAnsi" w:hAnsiTheme="minorHAnsi" w:cstheme="minorHAnsi"/>
          <w:b/>
          <w:color w:val="000000"/>
          <w:sz w:val="24"/>
          <w:szCs w:val="24"/>
        </w:rPr>
        <w:t>Arbeidswegongeval</w:t>
      </w:r>
      <w:r w:rsidR="00650F7F">
        <w:rPr>
          <w:rFonts w:asciiTheme="minorHAnsi" w:hAnsiTheme="minorHAnsi" w:cstheme="minorHAnsi"/>
          <w:b/>
          <w:color w:val="000000"/>
          <w:sz w:val="24"/>
          <w:szCs w:val="24"/>
        </w:rPr>
        <w:t>:</w:t>
      </w:r>
    </w:p>
    <w:p w:rsidRPr="00634A80" w:rsidR="00A549C2" w:rsidP="00634A80" w:rsidRDefault="00634A80" w14:paraId="6EAA1993" w14:textId="77777777">
      <w:pPr>
        <w:pStyle w:val="Opsomming"/>
        <w:ind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D</w:t>
      </w:r>
      <w:r w:rsidRPr="002E0E51" w:rsidR="00A549C2">
        <w:rPr>
          <w:rFonts w:asciiTheme="minorHAnsi" w:hAnsiTheme="minorHAnsi" w:cstheme="minorHAnsi"/>
          <w:color w:val="000000"/>
          <w:sz w:val="24"/>
          <w:szCs w:val="24"/>
        </w:rPr>
        <w:t xml:space="preserve">e werknemer die omwille van een arbeidswegongeval </w:t>
      </w:r>
      <w:r w:rsidRPr="002E0E51" w:rsidR="00A549C2">
        <w:rPr>
          <w:rFonts w:asciiTheme="minorHAnsi" w:hAnsiTheme="minorHAnsi" w:cstheme="minorHAnsi"/>
          <w:color w:val="000000"/>
          <w:sz w:val="24"/>
          <w:szCs w:val="24"/>
          <w:u w:val="single"/>
        </w:rPr>
        <w:t>niet in staat is zich verder naar zijn werk te begeven</w:t>
      </w:r>
      <w:r w:rsidRPr="002E0E51" w:rsidR="00A549C2">
        <w:rPr>
          <w:rFonts w:asciiTheme="minorHAnsi" w:hAnsiTheme="minorHAnsi" w:cstheme="minorHAnsi"/>
          <w:color w:val="000000"/>
          <w:sz w:val="24"/>
          <w:szCs w:val="24"/>
        </w:rPr>
        <w:t>, dient persoonlijk of door tussenkomst van een derde onmiddellijk en spontaan zijn werkgever hiervan op de hoogte te stellen.</w:t>
      </w:r>
      <w:r w:rsidRPr="002E0E51" w:rsidR="00125F76">
        <w:rPr>
          <w:rFonts w:asciiTheme="minorHAnsi" w:hAnsiTheme="minorHAnsi" w:cstheme="minorHAnsi"/>
          <w:color w:val="000000"/>
          <w:sz w:val="24"/>
          <w:szCs w:val="24"/>
        </w:rPr>
        <w:t xml:space="preserve"> </w:t>
      </w:r>
      <w:r w:rsidRPr="002E0E51" w:rsidR="00A549C2">
        <w:rPr>
          <w:rFonts w:asciiTheme="minorHAnsi" w:hAnsiTheme="minorHAnsi" w:cstheme="minorHAnsi"/>
          <w:color w:val="000000"/>
          <w:sz w:val="24"/>
          <w:szCs w:val="24"/>
        </w:rPr>
        <w:t xml:space="preserve">De werknemer dient zich onmiddellijk na het ongeval door een dokter van zijn keuze te laten onderzoeken. Binnen de kortste termijn na het ongeval dienen de nodige formulieren opgemaakt ter </w:t>
      </w:r>
      <w:proofErr w:type="spellStart"/>
      <w:r w:rsidRPr="002E0E51" w:rsidR="00A549C2">
        <w:rPr>
          <w:rFonts w:asciiTheme="minorHAnsi" w:hAnsiTheme="minorHAnsi" w:cstheme="minorHAnsi"/>
          <w:color w:val="000000"/>
          <w:sz w:val="24"/>
          <w:szCs w:val="24"/>
        </w:rPr>
        <w:t>ve</w:t>
      </w:r>
      <w:r w:rsidRPr="002E0E51" w:rsidR="008704EC">
        <w:rPr>
          <w:rFonts w:asciiTheme="minorHAnsi" w:hAnsiTheme="minorHAnsi" w:cstheme="minorHAnsi"/>
          <w:color w:val="000000"/>
          <w:sz w:val="24"/>
          <w:szCs w:val="24"/>
        </w:rPr>
        <w:t>r</w:t>
      </w:r>
      <w:r w:rsidRPr="002E0E51" w:rsidR="00A549C2">
        <w:rPr>
          <w:rFonts w:asciiTheme="minorHAnsi" w:hAnsiTheme="minorHAnsi" w:cstheme="minorHAnsi"/>
          <w:color w:val="000000"/>
          <w:sz w:val="24"/>
          <w:szCs w:val="24"/>
        </w:rPr>
        <w:t>rechtvaardiging</w:t>
      </w:r>
      <w:proofErr w:type="spellEnd"/>
      <w:r w:rsidRPr="002E0E51" w:rsidR="00A549C2">
        <w:rPr>
          <w:rFonts w:asciiTheme="minorHAnsi" w:hAnsiTheme="minorHAnsi" w:cstheme="minorHAnsi"/>
          <w:color w:val="000000"/>
          <w:sz w:val="24"/>
          <w:szCs w:val="24"/>
        </w:rPr>
        <w:t xml:space="preserve"> van het ongeval.</w:t>
      </w:r>
      <w:r w:rsidRPr="002E0E51" w:rsidR="00125F76">
        <w:rPr>
          <w:rFonts w:asciiTheme="minorHAnsi" w:hAnsiTheme="minorHAnsi" w:cstheme="minorHAnsi"/>
          <w:color w:val="000000"/>
          <w:sz w:val="24"/>
          <w:szCs w:val="24"/>
        </w:rPr>
        <w:t xml:space="preserve"> </w:t>
      </w:r>
      <w:r w:rsidRPr="002E0E51" w:rsidR="00A549C2">
        <w:rPr>
          <w:rFonts w:asciiTheme="minorHAnsi" w:hAnsiTheme="minorHAnsi" w:cstheme="minorHAnsi"/>
          <w:color w:val="000000"/>
          <w:sz w:val="24"/>
          <w:szCs w:val="24"/>
        </w:rPr>
        <w:t>Daar de erkenning van het arbeidsongeval of van het arbeidswegongeval van een administratieve beslissing van het Departement Onderwijs afhangt, die pas later zal worden genomen wanneer reeds uitgaven zullen zijn veroorzaakt voor geneeskundige verzorging, ziekenhuisverpleging enz... is het van belang dat de getroffene, onmiddellijk zijn ziekenfonds verwittigt. Op die wijze behoudt hij zijn rechten op de tegemoetkomingen van zijn ziekenfonds indien de eindbeslissing voor hem ongunstig zou uitvallen</w:t>
      </w:r>
      <w:r w:rsidRPr="00125F76" w:rsidR="00A549C2">
        <w:rPr>
          <w:color w:val="000000"/>
        </w:rPr>
        <w:t>.</w:t>
      </w:r>
    </w:p>
    <w:p w:rsidRPr="00634A80" w:rsidR="00634A80" w:rsidP="00634A80" w:rsidRDefault="00634A80" w14:paraId="0EA4011C" w14:textId="77777777">
      <w:pPr>
        <w:pStyle w:val="Opsomming"/>
        <w:ind w:firstLine="0"/>
        <w:jc w:val="both"/>
        <w:rPr>
          <w:rFonts w:asciiTheme="minorHAnsi" w:hAnsiTheme="minorHAnsi" w:cstheme="minorHAnsi"/>
          <w:color w:val="000000"/>
          <w:sz w:val="24"/>
          <w:szCs w:val="24"/>
        </w:rPr>
      </w:pPr>
    </w:p>
    <w:p w:rsidR="00D444DC" w:rsidP="00D444DC" w:rsidRDefault="00AF09EE" w14:paraId="2740E45C" w14:textId="4C4151BB">
      <w:pPr>
        <w:pStyle w:val="Tekst"/>
        <w:ind w:left="5812"/>
        <w:rPr>
          <w:rFonts w:asciiTheme="minorHAnsi" w:hAnsiTheme="minorHAnsi" w:cstheme="minorHAnsi"/>
          <w:sz w:val="24"/>
          <w:szCs w:val="24"/>
        </w:rPr>
      </w:pPr>
      <w:hyperlink w:history="1" w:anchor="_Alfabetisch_Trefwoordenregister">
        <w:r w:rsidR="00D444DC">
          <w:rPr>
            <w:rStyle w:val="Hyperlink"/>
            <w:rFonts w:asciiTheme="minorHAnsi" w:hAnsiTheme="minorHAnsi" w:cstheme="minorHAnsi"/>
            <w:vanish/>
            <w:sz w:val="24"/>
            <w:szCs w:val="24"/>
          </w:rPr>
          <w:t>Terug naar alfabetisch register</w:t>
        </w:r>
      </w:hyperlink>
    </w:p>
    <w:p w:rsidRPr="00634A80" w:rsidR="00A549C2" w:rsidP="00AA77C7" w:rsidRDefault="00A549C2" w14:paraId="4580A3B3" w14:textId="77777777">
      <w:pPr>
        <w:pStyle w:val="Kop3"/>
        <w:rPr>
          <w:rFonts w:asciiTheme="minorHAnsi" w:hAnsiTheme="minorHAnsi" w:cstheme="minorHAnsi"/>
          <w:sz w:val="28"/>
          <w:szCs w:val="28"/>
        </w:rPr>
      </w:pPr>
      <w:bookmarkStart w:name="_Verplichtingen_te_vervullen" w:id="4224"/>
      <w:bookmarkStart w:name="_Toc391971627" w:id="4225"/>
      <w:bookmarkStart w:name="_Toc392302164" w:id="4226"/>
      <w:bookmarkStart w:name="_Toc426347584" w:id="4227"/>
      <w:bookmarkStart w:name="_Toc426451007" w:id="4228"/>
      <w:bookmarkStart w:name="_Toc426451551" w:id="4229"/>
      <w:bookmarkStart w:name="_Toc426511050" w:id="4230"/>
      <w:bookmarkStart w:name="_Toc426517121" w:id="4231"/>
      <w:bookmarkStart w:name="_Toc426530783" w:id="4232"/>
      <w:bookmarkStart w:name="_Toc426943704" w:id="4233"/>
      <w:bookmarkStart w:name="_Toc426950466" w:id="4234"/>
      <w:bookmarkStart w:name="_Toc450985204" w:id="4235"/>
      <w:bookmarkStart w:name="_Toc451053709" w:id="4236"/>
      <w:bookmarkStart w:name="_Toc451058224" w:id="4237"/>
      <w:bookmarkStart w:name="_Toc451069988" w:id="4238"/>
      <w:bookmarkStart w:name="_Toc452441692" w:id="4239"/>
      <w:bookmarkStart w:name="_Toc462554042" w:id="4240"/>
      <w:bookmarkStart w:name="_Toc473535118" w:id="4241"/>
      <w:bookmarkStart w:name="_Toc473535499" w:id="4242"/>
      <w:bookmarkStart w:name="_Toc473536099" w:id="4243"/>
      <w:bookmarkStart w:name="_Toc473615349" w:id="4244"/>
      <w:bookmarkStart w:name="_Toc473685745" w:id="4245"/>
      <w:bookmarkStart w:name="_Toc474045504" w:id="4246"/>
      <w:bookmarkStart w:name="_Toc495302909" w:id="4247"/>
      <w:bookmarkStart w:name="_Toc276634692" w:id="4248"/>
      <w:bookmarkStart w:name="_Toc276635603" w:id="4249"/>
      <w:bookmarkStart w:name="_Toc280265775" w:id="4250"/>
      <w:bookmarkStart w:name="_Toc307475597" w:id="4251"/>
      <w:bookmarkStart w:name="_Toc307487859" w:id="4252"/>
      <w:bookmarkStart w:name="_Toc158199500" w:id="4253"/>
      <w:bookmarkEnd w:id="4224"/>
      <w:r w:rsidRPr="00634A80">
        <w:rPr>
          <w:rFonts w:asciiTheme="minorHAnsi" w:hAnsiTheme="minorHAnsi" w:cstheme="minorHAnsi"/>
          <w:sz w:val="28"/>
          <w:szCs w:val="28"/>
        </w:rPr>
        <w:t>Verplichtingen te vervullen door zowel de werkgever als de werknemer</w:t>
      </w:r>
      <w:bookmarkEnd w:id="4225"/>
      <w:bookmarkEnd w:id="4226"/>
      <w:bookmarkEnd w:id="4227"/>
      <w:bookmarkEnd w:id="4228"/>
      <w:bookmarkEnd w:id="4229"/>
      <w:bookmarkEnd w:id="4230"/>
      <w:bookmarkEnd w:id="4231"/>
      <w:bookmarkEnd w:id="4232"/>
      <w:bookmarkEnd w:id="4233"/>
      <w:bookmarkEnd w:id="4234"/>
      <w:bookmarkEnd w:id="4235"/>
      <w:bookmarkEnd w:id="4236"/>
      <w:bookmarkEnd w:id="4237"/>
      <w:bookmarkEnd w:id="4238"/>
      <w:bookmarkEnd w:id="4239"/>
      <w:bookmarkEnd w:id="4240"/>
      <w:bookmarkEnd w:id="4241"/>
      <w:bookmarkEnd w:id="4242"/>
      <w:bookmarkEnd w:id="4243"/>
      <w:bookmarkEnd w:id="4244"/>
      <w:bookmarkEnd w:id="4245"/>
      <w:bookmarkEnd w:id="4246"/>
      <w:bookmarkEnd w:id="4247"/>
      <w:bookmarkEnd w:id="4248"/>
      <w:bookmarkEnd w:id="4249"/>
      <w:bookmarkEnd w:id="4250"/>
      <w:bookmarkEnd w:id="4251"/>
      <w:bookmarkEnd w:id="4252"/>
      <w:bookmarkEnd w:id="4253"/>
    </w:p>
    <w:p w:rsidRPr="00D00A63" w:rsidR="00A549C2" w:rsidP="00AA77C7" w:rsidRDefault="00194169" w14:paraId="7314E836" w14:textId="0AF39AD8">
      <w:pPr>
        <w:pStyle w:val="Kop4"/>
        <w:rPr>
          <w:rFonts w:asciiTheme="minorHAnsi" w:hAnsiTheme="minorHAnsi" w:cstheme="minorHAnsi"/>
          <w:b/>
          <w:sz w:val="28"/>
          <w:szCs w:val="28"/>
        </w:rPr>
      </w:pPr>
      <w:bookmarkStart w:name="_Toc391971628" w:id="4254"/>
      <w:bookmarkStart w:name="_Toc392302165" w:id="4255"/>
      <w:r>
        <w:rPr>
          <w:rFonts w:asciiTheme="minorHAnsi" w:hAnsiTheme="minorHAnsi" w:cstheme="minorHAnsi"/>
          <w:b/>
          <w:sz w:val="28"/>
          <w:szCs w:val="28"/>
        </w:rPr>
        <w:t>A</w:t>
      </w:r>
      <w:r w:rsidRPr="00D00A63" w:rsidR="00A549C2">
        <w:rPr>
          <w:rFonts w:asciiTheme="minorHAnsi" w:hAnsiTheme="minorHAnsi" w:cstheme="minorHAnsi"/>
          <w:b/>
          <w:sz w:val="28"/>
          <w:szCs w:val="28"/>
        </w:rPr>
        <w:t>angifte</w:t>
      </w:r>
      <w:bookmarkEnd w:id="4254"/>
      <w:bookmarkEnd w:id="4255"/>
      <w:r w:rsidRPr="00D00A63" w:rsidR="00A549C2">
        <w:rPr>
          <w:rFonts w:asciiTheme="minorHAnsi" w:hAnsiTheme="minorHAnsi" w:cstheme="minorHAnsi"/>
          <w:b/>
          <w:sz w:val="28"/>
          <w:szCs w:val="28"/>
        </w:rPr>
        <w:t xml:space="preserve"> door werknemer en werkgever</w:t>
      </w:r>
    </w:p>
    <w:p w:rsidRPr="00D444DC" w:rsidR="00D444DC" w:rsidP="00D444DC" w:rsidRDefault="00D444DC" w14:paraId="53E7905C" w14:textId="4C4DB896">
      <w:pPr>
        <w:ind w:left="851"/>
        <w:rPr>
          <w:rFonts w:asciiTheme="minorHAnsi" w:hAnsiTheme="minorHAnsi" w:cstheme="minorHAnsi"/>
          <w:sz w:val="24"/>
          <w:szCs w:val="24"/>
        </w:rPr>
      </w:pPr>
      <w:r>
        <w:rPr>
          <w:rFonts w:asciiTheme="minorHAnsi" w:hAnsiTheme="minorHAnsi" w:cstheme="minorHAnsi"/>
          <w:sz w:val="24"/>
          <w:szCs w:val="24"/>
        </w:rPr>
        <w:t xml:space="preserve">Sinds </w:t>
      </w:r>
      <w:r w:rsidRPr="00D444DC">
        <w:rPr>
          <w:rFonts w:asciiTheme="minorHAnsi" w:hAnsiTheme="minorHAnsi" w:cstheme="minorHAnsi"/>
          <w:sz w:val="24"/>
          <w:szCs w:val="24"/>
        </w:rPr>
        <w:t xml:space="preserve">1 september </w:t>
      </w:r>
      <w:r w:rsidR="00AC187A">
        <w:rPr>
          <w:rFonts w:asciiTheme="minorHAnsi" w:hAnsiTheme="minorHAnsi" w:cstheme="minorHAnsi"/>
          <w:sz w:val="24"/>
          <w:szCs w:val="24"/>
        </w:rPr>
        <w:t xml:space="preserve">2022 </w:t>
      </w:r>
      <w:r w:rsidRPr="00D444DC">
        <w:rPr>
          <w:rFonts w:asciiTheme="minorHAnsi" w:hAnsiTheme="minorHAnsi" w:cstheme="minorHAnsi"/>
          <w:sz w:val="24"/>
          <w:szCs w:val="24"/>
        </w:rPr>
        <w:t>kan je niet langer een papieren aangifte of een aangifte via e-mail indienen, deze zal niet verwerkt worden</w:t>
      </w:r>
      <w:r w:rsidR="00AC187A">
        <w:rPr>
          <w:rFonts w:asciiTheme="minorHAnsi" w:hAnsiTheme="minorHAnsi" w:cstheme="minorHAnsi"/>
          <w:sz w:val="24"/>
          <w:szCs w:val="24"/>
        </w:rPr>
        <w:t>!</w:t>
      </w:r>
    </w:p>
    <w:p w:rsidRPr="00D444DC" w:rsidR="00D444DC" w:rsidP="00D444DC" w:rsidRDefault="00D444DC" w14:paraId="7599F26F" w14:textId="77777777">
      <w:pPr>
        <w:ind w:left="851"/>
        <w:rPr>
          <w:rFonts w:asciiTheme="minorHAnsi" w:hAnsiTheme="minorHAnsi" w:cstheme="minorHAnsi"/>
          <w:sz w:val="24"/>
          <w:szCs w:val="24"/>
        </w:rPr>
      </w:pPr>
    </w:p>
    <w:p w:rsidRPr="00D444DC" w:rsidR="00D444DC" w:rsidP="00D444DC" w:rsidRDefault="00D444DC" w14:paraId="682FC18C" w14:textId="66F4CE80">
      <w:pPr>
        <w:ind w:left="851"/>
        <w:rPr>
          <w:rFonts w:asciiTheme="minorHAnsi" w:hAnsiTheme="minorHAnsi" w:cstheme="minorHAnsi"/>
          <w:sz w:val="24"/>
          <w:szCs w:val="24"/>
        </w:rPr>
      </w:pPr>
      <w:r w:rsidRPr="00D444DC">
        <w:rPr>
          <w:rFonts w:asciiTheme="minorHAnsi" w:hAnsiTheme="minorHAnsi" w:cstheme="minorHAnsi"/>
          <w:sz w:val="24"/>
          <w:szCs w:val="24"/>
        </w:rPr>
        <w:t xml:space="preserve">Voortaan moet de aangifte via het </w:t>
      </w:r>
      <w:r w:rsidRPr="00053EBB">
        <w:rPr>
          <w:rFonts w:asciiTheme="minorHAnsi" w:hAnsiTheme="minorHAnsi" w:cstheme="minorHAnsi"/>
          <w:b/>
          <w:bCs/>
          <w:sz w:val="24"/>
          <w:szCs w:val="24"/>
          <w:u w:val="single"/>
        </w:rPr>
        <w:t>elektronisch aangifteformulier</w:t>
      </w:r>
      <w:r w:rsidRPr="00D444DC">
        <w:rPr>
          <w:rFonts w:asciiTheme="minorHAnsi" w:hAnsiTheme="minorHAnsi" w:cstheme="minorHAnsi"/>
          <w:sz w:val="24"/>
          <w:szCs w:val="24"/>
        </w:rPr>
        <w:t xml:space="preserve"> zo snel als mogelijk in </w:t>
      </w:r>
      <w:hyperlink w:history="1" r:id="rId126">
        <w:r w:rsidRPr="00E53482">
          <w:rPr>
            <w:rStyle w:val="Hyperlink"/>
            <w:rFonts w:asciiTheme="minorHAnsi" w:hAnsiTheme="minorHAnsi" w:cstheme="minorHAnsi"/>
            <w:b/>
            <w:bCs/>
            <w:sz w:val="24"/>
            <w:szCs w:val="24"/>
          </w:rPr>
          <w:t>Mijn Onderwijs</w:t>
        </w:r>
      </w:hyperlink>
      <w:r w:rsidRPr="00D444DC">
        <w:rPr>
          <w:rFonts w:asciiTheme="minorHAnsi" w:hAnsiTheme="minorHAnsi" w:cstheme="minorHAnsi"/>
          <w:sz w:val="24"/>
          <w:szCs w:val="24"/>
        </w:rPr>
        <w:t xml:space="preserve"> voor directies en administraties bezorgd worden aan het Agentschap voor Onderwijsdiensten.</w:t>
      </w:r>
    </w:p>
    <w:p w:rsidRPr="00D444DC" w:rsidR="00D444DC" w:rsidP="00D444DC" w:rsidRDefault="00D444DC" w14:paraId="400DCF75" w14:textId="77777777">
      <w:pPr>
        <w:ind w:left="851"/>
        <w:rPr>
          <w:rFonts w:asciiTheme="minorHAnsi" w:hAnsiTheme="minorHAnsi" w:cstheme="minorHAnsi"/>
          <w:sz w:val="24"/>
          <w:szCs w:val="24"/>
        </w:rPr>
      </w:pPr>
    </w:p>
    <w:p w:rsidR="00D444DC" w:rsidP="00D444DC" w:rsidRDefault="00D444DC" w14:paraId="15D3A490" w14:textId="39C8F9C1">
      <w:pPr>
        <w:ind w:left="851"/>
        <w:rPr>
          <w:rFonts w:asciiTheme="minorHAnsi" w:hAnsiTheme="minorHAnsi" w:cstheme="minorHAnsi"/>
          <w:sz w:val="24"/>
          <w:szCs w:val="24"/>
        </w:rPr>
      </w:pPr>
      <w:r w:rsidRPr="00D444DC">
        <w:rPr>
          <w:rFonts w:asciiTheme="minorHAnsi" w:hAnsiTheme="minorHAnsi" w:cstheme="minorHAnsi"/>
          <w:sz w:val="24"/>
          <w:szCs w:val="24"/>
        </w:rPr>
        <w:t>De gemandateerde van de inrichtende macht die toegang heeft tot de E-formulierenpagina vult het elektronisch formulier in.</w:t>
      </w:r>
    </w:p>
    <w:p w:rsidR="00AC187A" w:rsidP="00D444DC" w:rsidRDefault="00AC187A" w14:paraId="6E2223CC" w14:textId="77777777">
      <w:pPr>
        <w:ind w:left="851"/>
        <w:rPr>
          <w:rFonts w:asciiTheme="minorHAnsi" w:hAnsiTheme="minorHAnsi" w:cstheme="minorHAnsi"/>
          <w:sz w:val="24"/>
          <w:szCs w:val="24"/>
        </w:rPr>
      </w:pPr>
    </w:p>
    <w:p w:rsidRPr="00AD5E29" w:rsidR="00D00A63" w:rsidP="00D00A63" w:rsidRDefault="00D00A63" w14:paraId="041D45D3" w14:textId="4E864A59">
      <w:pPr>
        <w:ind w:left="851"/>
        <w:rPr>
          <w:rFonts w:asciiTheme="minorHAnsi" w:hAnsiTheme="minorHAnsi" w:cstheme="minorHAnsi"/>
          <w:sz w:val="24"/>
          <w:szCs w:val="24"/>
        </w:rPr>
      </w:pPr>
      <w:r w:rsidRPr="00AD5E29">
        <w:rPr>
          <w:rFonts w:asciiTheme="minorHAnsi" w:hAnsiTheme="minorHAnsi" w:cstheme="minorHAnsi"/>
          <w:sz w:val="24"/>
          <w:szCs w:val="24"/>
        </w:rPr>
        <w:t xml:space="preserve">De </w:t>
      </w:r>
      <w:r w:rsidRPr="00C67345">
        <w:rPr>
          <w:rFonts w:asciiTheme="minorHAnsi" w:hAnsiTheme="minorHAnsi" w:cstheme="minorHAnsi"/>
          <w:b/>
          <w:sz w:val="24"/>
          <w:szCs w:val="24"/>
        </w:rPr>
        <w:t>modelformulieren</w:t>
      </w:r>
      <w:r w:rsidRPr="00AD5E29">
        <w:rPr>
          <w:rFonts w:asciiTheme="minorHAnsi" w:hAnsiTheme="minorHAnsi" w:cstheme="minorHAnsi"/>
          <w:sz w:val="24"/>
          <w:szCs w:val="24"/>
        </w:rPr>
        <w:t xml:space="preserve"> </w:t>
      </w:r>
      <w:r w:rsidRPr="00AD5E29" w:rsidR="005169F5">
        <w:rPr>
          <w:rFonts w:asciiTheme="minorHAnsi" w:hAnsiTheme="minorHAnsi" w:cstheme="minorHAnsi"/>
          <w:sz w:val="24"/>
          <w:szCs w:val="24"/>
        </w:rPr>
        <w:t>en ook</w:t>
      </w:r>
      <w:r w:rsidRPr="00AD5E29">
        <w:rPr>
          <w:rFonts w:asciiTheme="minorHAnsi" w:hAnsiTheme="minorHAnsi" w:cstheme="minorHAnsi"/>
          <w:sz w:val="24"/>
          <w:szCs w:val="24"/>
        </w:rPr>
        <w:t xml:space="preserve"> de volledige toelichting voor het invullen ervan zijn terug te vinden in de omzendzendbrief </w:t>
      </w:r>
      <w:hyperlink w:history="1" r:id="rId127">
        <w:r w:rsidRPr="00AD5E29">
          <w:rPr>
            <w:rStyle w:val="Hyperlink"/>
            <w:rFonts w:asciiTheme="minorHAnsi" w:hAnsiTheme="minorHAnsi" w:cstheme="minorHAnsi"/>
            <w:b/>
            <w:sz w:val="24"/>
            <w:szCs w:val="24"/>
          </w:rPr>
          <w:t>13AC/IF/ONG.28.1</w:t>
        </w:r>
      </w:hyperlink>
    </w:p>
    <w:p w:rsidRPr="00D00A63" w:rsidR="00DF2332" w:rsidP="00DF2332" w:rsidRDefault="00594976" w14:paraId="3A1C258F" w14:textId="77777777">
      <w:pPr>
        <w:pStyle w:val="Kop4"/>
        <w:rPr>
          <w:rFonts w:asciiTheme="minorHAnsi" w:hAnsiTheme="minorHAnsi" w:cstheme="minorHAnsi"/>
          <w:b/>
          <w:sz w:val="28"/>
          <w:szCs w:val="28"/>
        </w:rPr>
      </w:pPr>
      <w:r w:rsidRPr="00D00A63">
        <w:rPr>
          <w:rFonts w:asciiTheme="minorHAnsi" w:hAnsiTheme="minorHAnsi" w:cstheme="minorHAnsi"/>
          <w:b/>
          <w:sz w:val="28"/>
          <w:szCs w:val="28"/>
        </w:rPr>
        <w:t>Als een slachtoffer van een arbeidsongeval minstens één dag tijdelijk</w:t>
      </w:r>
      <w:r w:rsidRPr="00D00A63" w:rsidR="00F46642">
        <w:rPr>
          <w:rFonts w:asciiTheme="minorHAnsi" w:hAnsiTheme="minorHAnsi" w:cstheme="minorHAnsi"/>
          <w:b/>
          <w:sz w:val="28"/>
          <w:szCs w:val="28"/>
        </w:rPr>
        <w:t xml:space="preserve"> </w:t>
      </w:r>
      <w:r w:rsidRPr="00D00A63">
        <w:rPr>
          <w:rFonts w:asciiTheme="minorHAnsi" w:hAnsiTheme="minorHAnsi" w:cstheme="minorHAnsi"/>
          <w:b/>
          <w:sz w:val="28"/>
          <w:szCs w:val="28"/>
        </w:rPr>
        <w:t xml:space="preserve">arbeidsongeschikt is </w:t>
      </w:r>
      <w:r w:rsidRPr="00D00A63" w:rsidR="009204AF">
        <w:rPr>
          <w:rFonts w:asciiTheme="minorHAnsi" w:hAnsiTheme="minorHAnsi" w:cstheme="minorHAnsi"/>
          <w:b/>
          <w:sz w:val="28"/>
          <w:szCs w:val="28"/>
        </w:rPr>
        <w:t>ten gevolge</w:t>
      </w:r>
      <w:r w:rsidRPr="00D00A63">
        <w:rPr>
          <w:rFonts w:asciiTheme="minorHAnsi" w:hAnsiTheme="minorHAnsi" w:cstheme="minorHAnsi"/>
          <w:b/>
          <w:sz w:val="28"/>
          <w:szCs w:val="28"/>
        </w:rPr>
        <w:t xml:space="preserve"> van het arbeidsongeval, dan dient door de</w:t>
      </w:r>
      <w:r w:rsidRPr="00D00A63" w:rsidR="00F46642">
        <w:rPr>
          <w:rFonts w:asciiTheme="minorHAnsi" w:hAnsiTheme="minorHAnsi" w:cstheme="minorHAnsi"/>
          <w:b/>
          <w:sz w:val="28"/>
          <w:szCs w:val="28"/>
        </w:rPr>
        <w:t xml:space="preserve"> </w:t>
      </w:r>
      <w:r w:rsidRPr="00D00A63">
        <w:rPr>
          <w:rFonts w:asciiTheme="minorHAnsi" w:hAnsiTheme="minorHAnsi" w:cstheme="minorHAnsi"/>
          <w:b/>
          <w:sz w:val="28"/>
          <w:szCs w:val="28"/>
        </w:rPr>
        <w:t>behandelende dokter het Medisch a</w:t>
      </w:r>
      <w:r w:rsidRPr="00D00A63" w:rsidR="00DF2332">
        <w:rPr>
          <w:rFonts w:asciiTheme="minorHAnsi" w:hAnsiTheme="minorHAnsi" w:cstheme="minorHAnsi"/>
          <w:b/>
          <w:sz w:val="28"/>
          <w:szCs w:val="28"/>
        </w:rPr>
        <w:t xml:space="preserve">ttest </w:t>
      </w:r>
      <w:proofErr w:type="spellStart"/>
      <w:r w:rsidRPr="00D00A63" w:rsidR="007C3BFA">
        <w:rPr>
          <w:rFonts w:asciiTheme="minorHAnsi" w:hAnsiTheme="minorHAnsi" w:cstheme="minorHAnsi"/>
          <w:b/>
          <w:sz w:val="28"/>
          <w:szCs w:val="28"/>
        </w:rPr>
        <w:t>Medex</w:t>
      </w:r>
      <w:proofErr w:type="spellEnd"/>
      <w:r w:rsidRPr="00D00A63" w:rsidR="007C3BFA">
        <w:rPr>
          <w:rFonts w:asciiTheme="minorHAnsi" w:hAnsiTheme="minorHAnsi" w:cstheme="minorHAnsi"/>
          <w:b/>
          <w:sz w:val="28"/>
          <w:szCs w:val="28"/>
        </w:rPr>
        <w:t xml:space="preserve"> </w:t>
      </w:r>
      <w:r w:rsidRPr="00D00A63" w:rsidR="00DF2332">
        <w:rPr>
          <w:rFonts w:asciiTheme="minorHAnsi" w:hAnsiTheme="minorHAnsi" w:cstheme="minorHAnsi"/>
          <w:b/>
          <w:sz w:val="28"/>
          <w:szCs w:val="28"/>
        </w:rPr>
        <w:t>ingevuld te worden</w:t>
      </w:r>
    </w:p>
    <w:p w:rsidR="00594976" w:rsidP="0046688F" w:rsidRDefault="00594976" w14:paraId="64D9A2AF" w14:textId="77777777">
      <w:pPr>
        <w:ind w:left="851"/>
        <w:jc w:val="both"/>
        <w:rPr>
          <w:rFonts w:asciiTheme="minorHAnsi" w:hAnsiTheme="minorHAnsi" w:cstheme="minorHAnsi"/>
          <w:sz w:val="24"/>
          <w:szCs w:val="24"/>
        </w:rPr>
      </w:pPr>
      <w:r w:rsidRPr="00D00A63">
        <w:rPr>
          <w:rFonts w:asciiTheme="minorHAnsi" w:hAnsiTheme="minorHAnsi" w:cstheme="minorHAnsi"/>
          <w:sz w:val="24"/>
          <w:szCs w:val="24"/>
        </w:rPr>
        <w:t>Dit</w:t>
      </w:r>
      <w:r w:rsidRPr="00D00A63" w:rsidR="00F46642">
        <w:rPr>
          <w:rFonts w:asciiTheme="minorHAnsi" w:hAnsiTheme="minorHAnsi" w:cstheme="minorHAnsi"/>
          <w:sz w:val="24"/>
          <w:szCs w:val="24"/>
        </w:rPr>
        <w:t xml:space="preserve"> </w:t>
      </w:r>
      <w:r w:rsidRPr="00D00A63">
        <w:rPr>
          <w:rFonts w:asciiTheme="minorHAnsi" w:hAnsiTheme="minorHAnsi" w:cstheme="minorHAnsi"/>
          <w:sz w:val="24"/>
          <w:szCs w:val="24"/>
        </w:rPr>
        <w:t>getuigschrift moet gestuurd worden naar het geneeskundig centrum van de getroffene.</w:t>
      </w:r>
      <w:r w:rsidRPr="00D00A63" w:rsidR="00F46642">
        <w:rPr>
          <w:rFonts w:asciiTheme="minorHAnsi" w:hAnsiTheme="minorHAnsi" w:cstheme="minorHAnsi"/>
          <w:sz w:val="24"/>
          <w:szCs w:val="24"/>
        </w:rPr>
        <w:t xml:space="preserve"> </w:t>
      </w:r>
      <w:r w:rsidRPr="00D00A63">
        <w:rPr>
          <w:rFonts w:asciiTheme="minorHAnsi" w:hAnsiTheme="minorHAnsi" w:cstheme="minorHAnsi"/>
          <w:sz w:val="24"/>
          <w:szCs w:val="24"/>
        </w:rPr>
        <w:t>Als bij het verstrijken van de voorziene duur van de tijdelijke arbeidsongeschiktheid de</w:t>
      </w:r>
      <w:r w:rsidRPr="00D00A63" w:rsidR="00F46642">
        <w:rPr>
          <w:rFonts w:asciiTheme="minorHAnsi" w:hAnsiTheme="minorHAnsi" w:cstheme="minorHAnsi"/>
          <w:sz w:val="24"/>
          <w:szCs w:val="24"/>
        </w:rPr>
        <w:t xml:space="preserve"> </w:t>
      </w:r>
      <w:r w:rsidRPr="00D00A63">
        <w:rPr>
          <w:rFonts w:asciiTheme="minorHAnsi" w:hAnsiTheme="minorHAnsi" w:cstheme="minorHAnsi"/>
          <w:sz w:val="24"/>
          <w:szCs w:val="24"/>
        </w:rPr>
        <w:t>betrokkene nog niet in staat is om het werk te hervatten, moet op de vooravond van de</w:t>
      </w:r>
      <w:r w:rsidRPr="00D00A63" w:rsidR="00F46642">
        <w:rPr>
          <w:rFonts w:asciiTheme="minorHAnsi" w:hAnsiTheme="minorHAnsi" w:cstheme="minorHAnsi"/>
          <w:sz w:val="24"/>
          <w:szCs w:val="24"/>
        </w:rPr>
        <w:t xml:space="preserve"> </w:t>
      </w:r>
      <w:r w:rsidRPr="00D00A63">
        <w:rPr>
          <w:rFonts w:asciiTheme="minorHAnsi" w:hAnsiTheme="minorHAnsi" w:cstheme="minorHAnsi"/>
          <w:sz w:val="24"/>
          <w:szCs w:val="24"/>
        </w:rPr>
        <w:t xml:space="preserve">dag waarop de toegekende periode eindigt, een nieuw medisch attest </w:t>
      </w:r>
      <w:proofErr w:type="spellStart"/>
      <w:r w:rsidRPr="00D00A63" w:rsidR="007C3BFA">
        <w:rPr>
          <w:rFonts w:asciiTheme="minorHAnsi" w:hAnsiTheme="minorHAnsi" w:cstheme="minorHAnsi"/>
          <w:sz w:val="24"/>
          <w:szCs w:val="24"/>
        </w:rPr>
        <w:t>Medex</w:t>
      </w:r>
      <w:proofErr w:type="spellEnd"/>
      <w:r w:rsidRPr="00D00A63" w:rsidR="007C3BFA">
        <w:rPr>
          <w:rFonts w:asciiTheme="minorHAnsi" w:hAnsiTheme="minorHAnsi" w:cstheme="minorHAnsi"/>
          <w:sz w:val="24"/>
          <w:szCs w:val="24"/>
        </w:rPr>
        <w:t xml:space="preserve"> </w:t>
      </w:r>
      <w:r w:rsidRPr="00D00A63">
        <w:rPr>
          <w:rFonts w:asciiTheme="minorHAnsi" w:hAnsiTheme="minorHAnsi" w:cstheme="minorHAnsi"/>
          <w:sz w:val="24"/>
          <w:szCs w:val="24"/>
        </w:rPr>
        <w:t>ingevuld</w:t>
      </w:r>
      <w:r w:rsidRPr="00D00A63" w:rsidR="00F46642">
        <w:rPr>
          <w:rFonts w:asciiTheme="minorHAnsi" w:hAnsiTheme="minorHAnsi" w:cstheme="minorHAnsi"/>
          <w:sz w:val="24"/>
          <w:szCs w:val="24"/>
        </w:rPr>
        <w:t xml:space="preserve"> </w:t>
      </w:r>
      <w:r w:rsidRPr="00D00A63">
        <w:rPr>
          <w:rFonts w:asciiTheme="minorHAnsi" w:hAnsiTheme="minorHAnsi" w:cstheme="minorHAnsi"/>
          <w:sz w:val="24"/>
          <w:szCs w:val="24"/>
        </w:rPr>
        <w:t>en opgestuurd worden.</w:t>
      </w:r>
      <w:r w:rsidR="00D00A63">
        <w:rPr>
          <w:rFonts w:asciiTheme="minorHAnsi" w:hAnsiTheme="minorHAnsi" w:cstheme="minorHAnsi"/>
          <w:sz w:val="24"/>
          <w:szCs w:val="24"/>
        </w:rPr>
        <w:t xml:space="preserve"> </w:t>
      </w:r>
      <w:r w:rsidRPr="00D00A63">
        <w:rPr>
          <w:rFonts w:asciiTheme="minorHAnsi" w:hAnsiTheme="minorHAnsi" w:cstheme="minorHAnsi"/>
          <w:sz w:val="24"/>
          <w:szCs w:val="24"/>
        </w:rPr>
        <w:t>De behandelende dokter moet zeer duidelijk de diagnose, de datum van het</w:t>
      </w:r>
      <w:r w:rsidRPr="00D00A63" w:rsidR="00B60AD2">
        <w:rPr>
          <w:rFonts w:asciiTheme="minorHAnsi" w:hAnsiTheme="minorHAnsi" w:cstheme="minorHAnsi"/>
          <w:sz w:val="24"/>
          <w:szCs w:val="24"/>
        </w:rPr>
        <w:t xml:space="preserve"> </w:t>
      </w:r>
      <w:r w:rsidRPr="00D00A63">
        <w:rPr>
          <w:rFonts w:asciiTheme="minorHAnsi" w:hAnsiTheme="minorHAnsi" w:cstheme="minorHAnsi"/>
          <w:sz w:val="24"/>
          <w:szCs w:val="24"/>
        </w:rPr>
        <w:t>arbeidsongeval en het aantal dagen arbeidsongeschiktheid dat hij noodzakelijk acht</w:t>
      </w:r>
      <w:r w:rsidRPr="00D00A63" w:rsidR="00B60AD2">
        <w:rPr>
          <w:rFonts w:asciiTheme="minorHAnsi" w:hAnsiTheme="minorHAnsi" w:cstheme="minorHAnsi"/>
          <w:sz w:val="24"/>
          <w:szCs w:val="24"/>
        </w:rPr>
        <w:t xml:space="preserve"> </w:t>
      </w:r>
      <w:r w:rsidRPr="00D00A63">
        <w:rPr>
          <w:rFonts w:asciiTheme="minorHAnsi" w:hAnsiTheme="minorHAnsi" w:cstheme="minorHAnsi"/>
          <w:sz w:val="24"/>
          <w:szCs w:val="24"/>
        </w:rPr>
        <w:t>vermelden. Hij dient ook te vermelden of de patiënt zich al dan niet voor controle naar</w:t>
      </w:r>
      <w:r w:rsidRPr="00D00A63" w:rsidR="00B60AD2">
        <w:rPr>
          <w:rFonts w:asciiTheme="minorHAnsi" w:hAnsiTheme="minorHAnsi" w:cstheme="minorHAnsi"/>
          <w:sz w:val="24"/>
          <w:szCs w:val="24"/>
        </w:rPr>
        <w:t xml:space="preserve"> </w:t>
      </w:r>
      <w:r w:rsidRPr="00D00A63">
        <w:rPr>
          <w:rFonts w:asciiTheme="minorHAnsi" w:hAnsiTheme="minorHAnsi" w:cstheme="minorHAnsi"/>
          <w:sz w:val="24"/>
          <w:szCs w:val="24"/>
        </w:rPr>
        <w:t>het medisch centrum kan begeven.</w:t>
      </w:r>
      <w:r w:rsidR="00D00A63">
        <w:rPr>
          <w:rFonts w:asciiTheme="minorHAnsi" w:hAnsiTheme="minorHAnsi" w:cstheme="minorHAnsi"/>
          <w:sz w:val="24"/>
          <w:szCs w:val="24"/>
        </w:rPr>
        <w:t xml:space="preserve"> </w:t>
      </w:r>
      <w:r w:rsidRPr="00D00A63">
        <w:rPr>
          <w:rFonts w:asciiTheme="minorHAnsi" w:hAnsiTheme="minorHAnsi" w:cstheme="minorHAnsi"/>
          <w:sz w:val="24"/>
          <w:szCs w:val="24"/>
        </w:rPr>
        <w:t>De dokter moet zijn naamstempel op het getuigschrift aanbrengen.</w:t>
      </w:r>
    </w:p>
    <w:p w:rsidRPr="00D00A63" w:rsidR="00B42074" w:rsidP="0046688F" w:rsidRDefault="00B42074" w14:paraId="0C42F536" w14:textId="77777777">
      <w:pPr>
        <w:ind w:left="851"/>
        <w:jc w:val="both"/>
        <w:rPr>
          <w:rFonts w:asciiTheme="minorHAnsi" w:hAnsiTheme="minorHAnsi" w:cstheme="minorHAnsi"/>
          <w:sz w:val="24"/>
          <w:szCs w:val="24"/>
        </w:rPr>
      </w:pPr>
    </w:p>
    <w:p w:rsidR="00594976" w:rsidP="0046688F" w:rsidRDefault="00594976" w14:paraId="7FC5BFBA" w14:textId="77777777">
      <w:pPr>
        <w:ind w:left="851"/>
        <w:jc w:val="both"/>
        <w:rPr>
          <w:rFonts w:asciiTheme="minorHAnsi" w:hAnsiTheme="minorHAnsi" w:cstheme="minorHAnsi"/>
          <w:sz w:val="24"/>
          <w:szCs w:val="24"/>
        </w:rPr>
      </w:pPr>
      <w:r w:rsidRPr="00D00A63">
        <w:rPr>
          <w:rFonts w:asciiTheme="minorHAnsi" w:hAnsiTheme="minorHAnsi" w:cstheme="minorHAnsi"/>
          <w:sz w:val="24"/>
          <w:szCs w:val="24"/>
        </w:rPr>
        <w:t xml:space="preserve">U kunt het formulier downloaden van de </w:t>
      </w:r>
      <w:r w:rsidRPr="00D00A63" w:rsidR="00285555">
        <w:rPr>
          <w:rFonts w:asciiTheme="minorHAnsi" w:hAnsiTheme="minorHAnsi" w:cstheme="minorHAnsi"/>
          <w:sz w:val="24"/>
          <w:szCs w:val="24"/>
        </w:rPr>
        <w:t xml:space="preserve">bovenstaande </w:t>
      </w:r>
      <w:r w:rsidRPr="00D00A63">
        <w:rPr>
          <w:rFonts w:asciiTheme="minorHAnsi" w:hAnsiTheme="minorHAnsi" w:cstheme="minorHAnsi"/>
          <w:sz w:val="24"/>
          <w:szCs w:val="24"/>
        </w:rPr>
        <w:t xml:space="preserve">website </w:t>
      </w:r>
      <w:r w:rsidRPr="00D00A63" w:rsidR="00285555">
        <w:rPr>
          <w:rFonts w:asciiTheme="minorHAnsi" w:hAnsiTheme="minorHAnsi" w:cstheme="minorHAnsi"/>
          <w:sz w:val="24"/>
          <w:szCs w:val="24"/>
        </w:rPr>
        <w:t xml:space="preserve">of van </w:t>
      </w:r>
      <w:hyperlink w:history="1" r:id="rId128">
        <w:proofErr w:type="spellStart"/>
        <w:r w:rsidRPr="00D00A63" w:rsidR="00285555">
          <w:rPr>
            <w:rStyle w:val="Hyperlink"/>
            <w:rFonts w:asciiTheme="minorHAnsi" w:hAnsiTheme="minorHAnsi" w:cstheme="minorHAnsi"/>
            <w:b/>
            <w:sz w:val="24"/>
            <w:szCs w:val="24"/>
          </w:rPr>
          <w:t>Medex</w:t>
        </w:r>
        <w:proofErr w:type="spellEnd"/>
        <w:r w:rsidRPr="00D00A63" w:rsidR="004060FF">
          <w:rPr>
            <w:rStyle w:val="Hyperlink"/>
            <w:rFonts w:asciiTheme="minorHAnsi" w:hAnsiTheme="minorHAnsi" w:cstheme="minorHAnsi"/>
            <w:b/>
            <w:sz w:val="24"/>
            <w:szCs w:val="24"/>
          </w:rPr>
          <w:t>-</w:t>
        </w:r>
      </w:hyperlink>
      <w:r w:rsidRPr="00D00A63" w:rsidR="004060FF">
        <w:rPr>
          <w:rFonts w:asciiTheme="minorHAnsi" w:hAnsiTheme="minorHAnsi" w:cstheme="minorHAnsi"/>
          <w:sz w:val="24"/>
          <w:szCs w:val="24"/>
        </w:rPr>
        <w:t>AGD</w:t>
      </w:r>
      <w:r w:rsidRPr="00D00A63">
        <w:rPr>
          <w:rFonts w:asciiTheme="minorHAnsi" w:hAnsiTheme="minorHAnsi" w:cstheme="minorHAnsi"/>
          <w:sz w:val="24"/>
          <w:szCs w:val="24"/>
        </w:rPr>
        <w:t>.</w:t>
      </w:r>
    </w:p>
    <w:p w:rsidRPr="00C67345" w:rsidR="00C67345" w:rsidP="0046688F" w:rsidRDefault="00C67345" w14:paraId="60593BBA" w14:textId="77777777">
      <w:pPr>
        <w:ind w:left="851"/>
        <w:jc w:val="both"/>
        <w:rPr>
          <w:rFonts w:ascii="Calibri" w:hAnsi="Calibri" w:cs="Calibri"/>
          <w:sz w:val="24"/>
          <w:szCs w:val="24"/>
        </w:rPr>
      </w:pPr>
    </w:p>
    <w:p w:rsidRPr="00C67345" w:rsidR="00C67345" w:rsidP="0046688F" w:rsidRDefault="00C67345" w14:paraId="5A5543D5" w14:textId="77777777">
      <w:pPr>
        <w:ind w:left="851"/>
        <w:jc w:val="both"/>
        <w:rPr>
          <w:rFonts w:ascii="Calibri" w:hAnsi="Calibri" w:cs="Calibri"/>
          <w:sz w:val="24"/>
          <w:szCs w:val="24"/>
        </w:rPr>
      </w:pPr>
    </w:p>
    <w:p w:rsidRPr="00C67345" w:rsidR="00C67345" w:rsidP="0046688F" w:rsidRDefault="00C67345" w14:paraId="1418267C" w14:textId="77777777">
      <w:pPr>
        <w:ind w:left="851"/>
        <w:jc w:val="both"/>
        <w:rPr>
          <w:rFonts w:ascii="Calibri" w:hAnsi="Calibri" w:cs="Calibri"/>
          <w:sz w:val="24"/>
          <w:szCs w:val="24"/>
        </w:rPr>
      </w:pPr>
    </w:p>
    <w:p w:rsidRPr="00C67345" w:rsidR="00C67345" w:rsidP="0046688F" w:rsidRDefault="00C67345" w14:paraId="7D89304B" w14:textId="77777777">
      <w:pPr>
        <w:ind w:left="851"/>
        <w:jc w:val="both"/>
        <w:rPr>
          <w:rFonts w:ascii="Calibri" w:hAnsi="Calibri" w:cs="Calibri"/>
          <w:sz w:val="24"/>
          <w:szCs w:val="24"/>
        </w:rPr>
      </w:pPr>
    </w:p>
    <w:p w:rsidRPr="00C67345" w:rsidR="00C67345" w:rsidP="0046688F" w:rsidRDefault="00C67345" w14:paraId="130EB7DE" w14:textId="77777777">
      <w:pPr>
        <w:ind w:left="851"/>
        <w:jc w:val="both"/>
        <w:rPr>
          <w:rFonts w:ascii="Calibri" w:hAnsi="Calibri" w:cs="Calibri"/>
          <w:sz w:val="24"/>
          <w:szCs w:val="24"/>
        </w:rPr>
      </w:pPr>
    </w:p>
    <w:p w:rsidRPr="00C67345" w:rsidR="00C67345" w:rsidP="0046688F" w:rsidRDefault="00C67345" w14:paraId="36B074A0" w14:textId="77777777">
      <w:pPr>
        <w:ind w:left="851"/>
        <w:jc w:val="both"/>
        <w:rPr>
          <w:rFonts w:ascii="Calibri" w:hAnsi="Calibri" w:cs="Calibri"/>
          <w:sz w:val="24"/>
          <w:szCs w:val="24"/>
        </w:rPr>
      </w:pPr>
    </w:p>
    <w:p w:rsidRPr="00C67345" w:rsidR="00C67345" w:rsidP="0046688F" w:rsidRDefault="00C67345" w14:paraId="2A76E1B6" w14:textId="77777777">
      <w:pPr>
        <w:ind w:left="851"/>
        <w:jc w:val="both"/>
        <w:rPr>
          <w:rFonts w:ascii="Calibri" w:hAnsi="Calibri" w:cs="Calibri"/>
          <w:sz w:val="24"/>
          <w:szCs w:val="24"/>
        </w:rPr>
      </w:pPr>
    </w:p>
    <w:p w:rsidR="00C67345" w:rsidP="0046688F" w:rsidRDefault="00C67345" w14:paraId="2DBDD6D0" w14:textId="030BFA70">
      <w:pPr>
        <w:ind w:left="851"/>
        <w:jc w:val="both"/>
        <w:rPr>
          <w:rFonts w:ascii="Calibri" w:hAnsi="Calibri" w:cs="Calibri"/>
          <w:sz w:val="24"/>
          <w:szCs w:val="24"/>
        </w:rPr>
      </w:pPr>
    </w:p>
    <w:p w:rsidR="00E53482" w:rsidP="0046688F" w:rsidRDefault="00E53482" w14:paraId="7D9343BF" w14:textId="3CC0BAAD">
      <w:pPr>
        <w:ind w:left="851"/>
        <w:jc w:val="both"/>
        <w:rPr>
          <w:rFonts w:ascii="Calibri" w:hAnsi="Calibri" w:cs="Calibri"/>
          <w:sz w:val="24"/>
          <w:szCs w:val="24"/>
        </w:rPr>
      </w:pPr>
    </w:p>
    <w:p w:rsidR="00E53482" w:rsidP="0046688F" w:rsidRDefault="00E53482" w14:paraId="48C65AA2" w14:textId="6D71D893">
      <w:pPr>
        <w:ind w:left="851"/>
        <w:jc w:val="both"/>
        <w:rPr>
          <w:rFonts w:ascii="Calibri" w:hAnsi="Calibri" w:cs="Calibri"/>
          <w:sz w:val="24"/>
          <w:szCs w:val="24"/>
        </w:rPr>
      </w:pPr>
    </w:p>
    <w:p w:rsidR="00594F87" w:rsidP="0046688F" w:rsidRDefault="00594F87" w14:paraId="668CC0D9" w14:textId="77777777">
      <w:pPr>
        <w:ind w:left="851"/>
        <w:jc w:val="both"/>
        <w:rPr>
          <w:rFonts w:ascii="Calibri" w:hAnsi="Calibri" w:cs="Calibri"/>
          <w:sz w:val="24"/>
          <w:szCs w:val="24"/>
        </w:rPr>
      </w:pPr>
    </w:p>
    <w:p w:rsidR="00594F87" w:rsidP="00594F87" w:rsidRDefault="00AF09EE" w14:paraId="320FEFC4" w14:textId="175269D3">
      <w:pPr>
        <w:pStyle w:val="Tekst"/>
        <w:ind w:left="5812"/>
        <w:rPr>
          <w:rFonts w:asciiTheme="minorHAnsi" w:hAnsiTheme="minorHAnsi" w:cstheme="minorHAnsi"/>
          <w:sz w:val="24"/>
          <w:szCs w:val="24"/>
        </w:rPr>
      </w:pPr>
      <w:hyperlink w:history="1" w:anchor="_Alfabetisch_Trefwoordenregister">
        <w:r w:rsidR="00594F87">
          <w:rPr>
            <w:rStyle w:val="Hyperlink"/>
            <w:rFonts w:asciiTheme="minorHAnsi" w:hAnsiTheme="minorHAnsi" w:cstheme="minorHAnsi"/>
            <w:vanish/>
            <w:sz w:val="24"/>
            <w:szCs w:val="24"/>
          </w:rPr>
          <w:t>Terug naar alfabetisch register</w:t>
        </w:r>
      </w:hyperlink>
    </w:p>
    <w:p w:rsidRPr="00A6421D" w:rsidR="00A549C2" w:rsidP="00AA77C7" w:rsidRDefault="00A6421D" w14:paraId="2815C494" w14:textId="0FF81E50">
      <w:pPr>
        <w:pStyle w:val="Kop3"/>
        <w:rPr>
          <w:rFonts w:asciiTheme="minorHAnsi" w:hAnsiTheme="minorHAnsi" w:cstheme="minorHAnsi"/>
          <w:sz w:val="28"/>
          <w:szCs w:val="28"/>
        </w:rPr>
      </w:pPr>
      <w:bookmarkStart w:name="_Indienen_van_de" w:id="4256"/>
      <w:bookmarkStart w:name="_Toc276634693" w:id="4257"/>
      <w:bookmarkStart w:name="_Toc276635605" w:id="4258"/>
      <w:bookmarkStart w:name="_Toc280265776" w:id="4259"/>
      <w:bookmarkStart w:name="_Toc307475598" w:id="4260"/>
      <w:bookmarkStart w:name="_Toc307487860" w:id="4261"/>
      <w:bookmarkStart w:name="_Toc158199501" w:id="4262"/>
      <w:bookmarkEnd w:id="4256"/>
      <w:r>
        <w:rPr>
          <w:rFonts w:asciiTheme="minorHAnsi" w:hAnsiTheme="minorHAnsi" w:cstheme="minorHAnsi"/>
          <w:sz w:val="28"/>
          <w:szCs w:val="28"/>
        </w:rPr>
        <w:t>E</w:t>
      </w:r>
      <w:r w:rsidRPr="00A6421D">
        <w:rPr>
          <w:rFonts w:asciiTheme="minorHAnsi" w:hAnsiTheme="minorHAnsi" w:cstheme="minorHAnsi"/>
          <w:sz w:val="28"/>
          <w:szCs w:val="28"/>
        </w:rPr>
        <w:t xml:space="preserve">rnstig </w:t>
      </w:r>
      <w:r w:rsidRPr="00A6421D" w:rsidR="005169F5">
        <w:rPr>
          <w:rFonts w:asciiTheme="minorHAnsi" w:hAnsiTheme="minorHAnsi" w:cstheme="minorHAnsi"/>
          <w:sz w:val="28"/>
          <w:szCs w:val="28"/>
        </w:rPr>
        <w:t xml:space="preserve">arbeidsongeval </w:t>
      </w:r>
      <w:r w:rsidR="005169F5">
        <w:rPr>
          <w:rFonts w:asciiTheme="minorHAnsi" w:hAnsiTheme="minorHAnsi" w:cstheme="minorHAnsi"/>
          <w:sz w:val="28"/>
          <w:szCs w:val="28"/>
        </w:rPr>
        <w:t>=</w:t>
      </w:r>
      <w:r>
        <w:rPr>
          <w:rFonts w:asciiTheme="minorHAnsi" w:hAnsiTheme="minorHAnsi" w:cstheme="minorHAnsi"/>
          <w:sz w:val="28"/>
          <w:szCs w:val="28"/>
        </w:rPr>
        <w:t xml:space="preserve"> i</w:t>
      </w:r>
      <w:r w:rsidRPr="00A6421D" w:rsidR="00A549C2">
        <w:rPr>
          <w:rFonts w:asciiTheme="minorHAnsi" w:hAnsiTheme="minorHAnsi" w:cstheme="minorHAnsi"/>
          <w:sz w:val="28"/>
          <w:szCs w:val="28"/>
        </w:rPr>
        <w:t>ndienen van de aangifte door de werkgever bij het Ministerie van Tewerkstelling</w:t>
      </w:r>
      <w:r w:rsidRPr="00A6421D" w:rsidR="001D1351">
        <w:rPr>
          <w:rFonts w:asciiTheme="minorHAnsi" w:hAnsiTheme="minorHAnsi" w:cstheme="minorHAnsi"/>
          <w:sz w:val="28"/>
          <w:szCs w:val="28"/>
        </w:rPr>
        <w:t xml:space="preserve"> </w:t>
      </w:r>
      <w:r w:rsidRPr="00A6421D" w:rsidR="00A549C2">
        <w:rPr>
          <w:rFonts w:asciiTheme="minorHAnsi" w:hAnsiTheme="minorHAnsi" w:cstheme="minorHAnsi"/>
          <w:sz w:val="28"/>
          <w:szCs w:val="28"/>
        </w:rPr>
        <w:t>en Arbeid</w:t>
      </w:r>
      <w:bookmarkEnd w:id="4257"/>
      <w:bookmarkEnd w:id="4258"/>
      <w:bookmarkEnd w:id="4259"/>
      <w:bookmarkEnd w:id="4260"/>
      <w:bookmarkEnd w:id="4261"/>
      <w:bookmarkEnd w:id="4262"/>
    </w:p>
    <w:p w:rsidRPr="00A6421D" w:rsidR="00A017AA" w:rsidP="00A017AA" w:rsidRDefault="00A017AA" w14:paraId="662329EB" w14:textId="77777777">
      <w:pPr>
        <w:pStyle w:val="Tekst"/>
        <w:jc w:val="both"/>
        <w:rPr>
          <w:rFonts w:asciiTheme="minorHAnsi" w:hAnsiTheme="minorHAnsi" w:cstheme="minorHAnsi"/>
          <w:color w:val="000000"/>
          <w:sz w:val="24"/>
          <w:szCs w:val="24"/>
        </w:rPr>
      </w:pPr>
      <w:r w:rsidRPr="00A6421D">
        <w:rPr>
          <w:rFonts w:asciiTheme="minorHAnsi" w:hAnsiTheme="minorHAnsi" w:cstheme="minorHAnsi"/>
          <w:color w:val="000000"/>
          <w:sz w:val="24"/>
          <w:szCs w:val="24"/>
        </w:rPr>
        <w:t xml:space="preserve">Voor een </w:t>
      </w:r>
      <w:r w:rsidRPr="00A6421D">
        <w:rPr>
          <w:rFonts w:asciiTheme="minorHAnsi" w:hAnsiTheme="minorHAnsi" w:cstheme="minorHAnsi"/>
          <w:b/>
          <w:color w:val="000000"/>
          <w:sz w:val="24"/>
          <w:szCs w:val="24"/>
        </w:rPr>
        <w:t>ernstig arbeidsongeval</w:t>
      </w:r>
      <w:r w:rsidRPr="00A6421D">
        <w:rPr>
          <w:rFonts w:asciiTheme="minorHAnsi" w:hAnsiTheme="minorHAnsi" w:cstheme="minorHAnsi"/>
          <w:color w:val="000000"/>
          <w:sz w:val="24"/>
          <w:szCs w:val="24"/>
        </w:rPr>
        <w:t xml:space="preserve"> zijn er nog een aantal bijkomende formaliteiten te vervullen. Een ernstig arbeidsongeval is een ongeval dat aanleiding heeft gegeven tot de dood of waarvan het gebeuren in direct verband staat met een gebeurtenis die afwijkt van de normale uitvoering van het werk en dat aanleiding geeft tot hetzij een blijvend, hetzij een tijdelijk letsel. </w:t>
      </w:r>
    </w:p>
    <w:p w:rsidRPr="00A6421D" w:rsidR="00A017AA" w:rsidP="00A017AA" w:rsidRDefault="00A017AA" w14:paraId="6E0C1980" w14:textId="77777777">
      <w:pPr>
        <w:pStyle w:val="Tekst"/>
        <w:jc w:val="both"/>
        <w:rPr>
          <w:rFonts w:asciiTheme="minorHAnsi" w:hAnsiTheme="minorHAnsi" w:cstheme="minorHAnsi"/>
          <w:color w:val="000000"/>
          <w:sz w:val="24"/>
          <w:szCs w:val="24"/>
        </w:rPr>
      </w:pPr>
    </w:p>
    <w:p w:rsidR="00387B87" w:rsidP="00387B87" w:rsidRDefault="00A017AA" w14:paraId="613B2A60" w14:textId="77777777">
      <w:pPr>
        <w:pStyle w:val="Tekst"/>
        <w:jc w:val="both"/>
        <w:rPr>
          <w:rFonts w:asciiTheme="minorHAnsi" w:hAnsiTheme="minorHAnsi" w:cstheme="minorHAnsi"/>
          <w:color w:val="000000"/>
          <w:sz w:val="24"/>
          <w:szCs w:val="24"/>
        </w:rPr>
      </w:pPr>
      <w:r w:rsidRPr="00A6421D">
        <w:rPr>
          <w:rFonts w:asciiTheme="minorHAnsi" w:hAnsiTheme="minorHAnsi" w:cstheme="minorHAnsi"/>
          <w:color w:val="000000"/>
          <w:sz w:val="24"/>
          <w:szCs w:val="24"/>
        </w:rPr>
        <w:t>De werkgever moet er in dat geval immers voor zorgen dat zijn interne of externe dienst voor preventie en bescherming op het werk het ernstig arbeidsongeval onderzoekt en binnen de 10 dagen een omstandig verslag aan de Arbeidsinspectie bezorgt. Het omstandig verslag moet verplicht een aantal elementen bevatten zoals bv. identificatie van slachtoffer en werkgever, gedetailleerde beschrijving van plaats en omstandigheden. De werkgever vult het verslag aan met de maatregelen die zullen genomen worden om een herhaling van het ongeval te voorkomen, een actieplan met termijnen en het advies van het comité voor preventie en bescherming op het werk.</w:t>
      </w:r>
    </w:p>
    <w:p w:rsidRPr="00A6421D" w:rsidR="00A6421D" w:rsidP="00387B87" w:rsidRDefault="00A6421D" w14:paraId="35D58DDA" w14:textId="77777777">
      <w:pPr>
        <w:pStyle w:val="Tekst"/>
        <w:jc w:val="both"/>
        <w:rPr>
          <w:rFonts w:asciiTheme="minorHAnsi" w:hAnsiTheme="minorHAnsi" w:cstheme="minorHAnsi"/>
          <w:color w:val="000000"/>
          <w:sz w:val="24"/>
          <w:szCs w:val="24"/>
        </w:rPr>
      </w:pPr>
    </w:p>
    <w:p w:rsidRPr="00A6421D" w:rsidR="00A017AA" w:rsidP="00A017AA" w:rsidRDefault="00A017AA" w14:paraId="5CAFAA07" w14:textId="77777777">
      <w:pPr>
        <w:pStyle w:val="Tekst"/>
        <w:jc w:val="both"/>
        <w:rPr>
          <w:rFonts w:asciiTheme="minorHAnsi" w:hAnsiTheme="minorHAnsi" w:cstheme="minorHAnsi"/>
          <w:color w:val="000000"/>
          <w:sz w:val="24"/>
          <w:szCs w:val="24"/>
        </w:rPr>
      </w:pPr>
      <w:r w:rsidRPr="00A6421D">
        <w:rPr>
          <w:rFonts w:asciiTheme="minorHAnsi" w:hAnsiTheme="minorHAnsi" w:cstheme="minorHAnsi"/>
          <w:color w:val="000000"/>
          <w:sz w:val="24"/>
          <w:szCs w:val="24"/>
        </w:rPr>
        <w:t>Indien het niet mogelijk is om binnen de vooropgestelde termijn een omstandig verslag af te leveren, kan de inspectie ook een voorlopig verslag aanvaarden. Indien de arbeidsinspectie daarentegen geen voorlopig of omstandig verslag ontvangt binnen de 10 dagen, kan zij zelf een deskundige aanstellen. In elk geval wordt een deskundige aangesteld bij een gebrekkige samenwerking bv. meerdere werkgevers betrokken, complexe omstandigheden, bijzonder ernstige arbeidsongevallen, onwettige toestanden.</w:t>
      </w:r>
    </w:p>
    <w:p w:rsidRPr="00A6421D" w:rsidR="00A017AA" w:rsidP="00666783" w:rsidRDefault="00961756" w14:paraId="5A1AB378" w14:textId="77777777">
      <w:pPr>
        <w:pStyle w:val="Tekst"/>
        <w:ind w:left="5954"/>
        <w:jc w:val="both"/>
        <w:rPr>
          <w:rFonts w:asciiTheme="minorHAnsi" w:hAnsiTheme="minorHAnsi" w:cstheme="minorHAnsi"/>
          <w:color w:val="000000"/>
          <w:sz w:val="24"/>
          <w:szCs w:val="24"/>
        </w:rPr>
      </w:pPr>
      <w:r>
        <w:fldChar w:fldCharType="begin"/>
      </w:r>
      <w:r>
        <w:rPr>
          <w:vanish/>
        </w:rPr>
        <w:instrText>HYPERLINK</w:instrText>
      </w:r>
      <w:r>
        <w:fldChar w:fldCharType="separate"/>
      </w:r>
      <w:r w:rsidRPr="00A6421D" w:rsidR="00A6421D">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rsidR="00DB34E2" w:rsidP="00FF159D" w:rsidRDefault="00A017AA" w14:paraId="4D63F622" w14:textId="77777777">
      <w:pPr>
        <w:pStyle w:val="Tekst"/>
        <w:rPr>
          <w:rFonts w:asciiTheme="minorHAnsi" w:hAnsiTheme="minorHAnsi" w:cstheme="minorHAnsi"/>
          <w:color w:val="000000"/>
          <w:sz w:val="24"/>
          <w:szCs w:val="24"/>
        </w:rPr>
      </w:pPr>
      <w:r w:rsidRPr="00A6421D">
        <w:rPr>
          <w:rFonts w:asciiTheme="minorHAnsi" w:hAnsiTheme="minorHAnsi" w:cstheme="minorHAnsi"/>
          <w:color w:val="000000"/>
          <w:sz w:val="24"/>
          <w:szCs w:val="24"/>
        </w:rPr>
        <w:t xml:space="preserve">Bij </w:t>
      </w:r>
      <w:r w:rsidRPr="00A6421D">
        <w:rPr>
          <w:rFonts w:asciiTheme="minorHAnsi" w:hAnsiTheme="minorHAnsi" w:cstheme="minorHAnsi"/>
          <w:b/>
          <w:color w:val="000000"/>
          <w:sz w:val="24"/>
          <w:szCs w:val="24"/>
        </w:rPr>
        <w:t>dodelijke ongevallen en ongevallen met een blijvend letsel</w:t>
      </w:r>
      <w:r w:rsidRPr="00A6421D">
        <w:rPr>
          <w:rFonts w:asciiTheme="minorHAnsi" w:hAnsiTheme="minorHAnsi" w:cstheme="minorHAnsi"/>
          <w:color w:val="000000"/>
          <w:sz w:val="24"/>
          <w:szCs w:val="24"/>
        </w:rPr>
        <w:t xml:space="preserve"> moet de Arbeidsinspectie onmiddellijk op de hoogte worden </w:t>
      </w:r>
      <w:r w:rsidR="00DB34E2">
        <w:rPr>
          <w:rFonts w:asciiTheme="minorHAnsi" w:hAnsiTheme="minorHAnsi" w:cstheme="minorHAnsi"/>
          <w:color w:val="000000"/>
          <w:sz w:val="24"/>
          <w:szCs w:val="24"/>
        </w:rPr>
        <w:t>gebracht.</w:t>
      </w:r>
    </w:p>
    <w:p w:rsidRPr="00650F7F" w:rsidR="00A017AA" w:rsidP="00FF159D" w:rsidRDefault="00A017AA" w14:paraId="0EE653A4" w14:textId="77777777">
      <w:pPr>
        <w:pStyle w:val="Tekst"/>
        <w:rPr>
          <w:rFonts w:asciiTheme="minorHAnsi" w:hAnsiTheme="minorHAnsi" w:cstheme="minorHAnsi"/>
          <w:b/>
          <w:color w:val="0000FF"/>
          <w:sz w:val="24"/>
          <w:szCs w:val="24"/>
        </w:rPr>
      </w:pPr>
      <w:proofErr w:type="spellStart"/>
      <w:r w:rsidRPr="00650F7F">
        <w:rPr>
          <w:rFonts w:asciiTheme="minorHAnsi" w:hAnsiTheme="minorHAnsi" w:cstheme="minorHAnsi"/>
          <w:color w:val="000000"/>
          <w:sz w:val="24"/>
          <w:szCs w:val="24"/>
        </w:rPr>
        <w:t>adressen</w:t>
      </w:r>
      <w:r w:rsidRPr="00650F7F" w:rsidR="00650F7F">
        <w:rPr>
          <w:rFonts w:asciiTheme="minorHAnsi" w:hAnsiTheme="minorHAnsi" w:cstheme="minorHAnsi"/>
          <w:color w:val="000000"/>
          <w:sz w:val="24"/>
          <w:szCs w:val="24"/>
        </w:rPr>
        <w:t>:</w:t>
      </w:r>
      <w:r w:rsidRPr="00650F7F">
        <w:rPr>
          <w:rFonts w:asciiTheme="minorHAnsi" w:hAnsiTheme="minorHAnsi" w:cstheme="minorHAnsi"/>
          <w:color w:val="000000"/>
          <w:sz w:val="24"/>
          <w:szCs w:val="24"/>
        </w:rPr>
        <w:t>.</w:t>
      </w:r>
      <w:hyperlink w:history="1" r:id="rId129">
        <w:r w:rsidRPr="00650F7F" w:rsidR="00963A8A">
          <w:rPr>
            <w:rStyle w:val="Hyperlink"/>
            <w:rFonts w:asciiTheme="minorHAnsi" w:hAnsiTheme="minorHAnsi" w:cstheme="minorHAnsi"/>
            <w:b/>
            <w:sz w:val="24"/>
            <w:szCs w:val="24"/>
          </w:rPr>
          <w:t>http</w:t>
        </w:r>
        <w:proofErr w:type="spellEnd"/>
        <w:r w:rsidRPr="00650F7F" w:rsidR="00650F7F">
          <w:rPr>
            <w:rStyle w:val="Hyperlink"/>
            <w:rFonts w:asciiTheme="minorHAnsi" w:hAnsiTheme="minorHAnsi" w:cstheme="minorHAnsi"/>
            <w:b/>
            <w:sz w:val="24"/>
            <w:szCs w:val="24"/>
          </w:rPr>
          <w:t>:</w:t>
        </w:r>
        <w:r w:rsidRPr="00650F7F" w:rsidR="00963A8A">
          <w:rPr>
            <w:rStyle w:val="Hyperlink"/>
            <w:rFonts w:asciiTheme="minorHAnsi" w:hAnsiTheme="minorHAnsi" w:cstheme="minorHAnsi"/>
            <w:b/>
            <w:sz w:val="24"/>
            <w:szCs w:val="24"/>
          </w:rPr>
          <w:t>//www.werk.belgie.be/arbeidsinspectie</w:t>
        </w:r>
      </w:hyperlink>
      <w:r w:rsidRPr="00650F7F" w:rsidR="00C421EE">
        <w:rPr>
          <w:rFonts w:asciiTheme="minorHAnsi" w:hAnsiTheme="minorHAnsi" w:cstheme="minorHAnsi"/>
          <w:b/>
          <w:color w:val="0000FF"/>
          <w:sz w:val="24"/>
          <w:szCs w:val="24"/>
        </w:rPr>
        <w:t>)</w:t>
      </w:r>
    </w:p>
    <w:p w:rsidRPr="00650F7F" w:rsidR="00A017AA" w:rsidP="00A017AA" w:rsidRDefault="00A017AA" w14:paraId="35237386" w14:textId="77777777">
      <w:pPr>
        <w:pStyle w:val="Tekst"/>
        <w:jc w:val="both"/>
        <w:rPr>
          <w:rFonts w:asciiTheme="minorHAnsi" w:hAnsiTheme="minorHAnsi" w:cstheme="minorHAnsi"/>
          <w:color w:val="000000"/>
          <w:sz w:val="24"/>
          <w:szCs w:val="24"/>
        </w:rPr>
      </w:pPr>
    </w:p>
    <w:p w:rsidR="00A017AA" w:rsidP="00DB34E2" w:rsidRDefault="00A017AA" w14:paraId="2C13B752" w14:textId="52F5F097">
      <w:pPr>
        <w:pStyle w:val="Tekst"/>
        <w:rPr>
          <w:rStyle w:val="Hyperlink"/>
          <w:rFonts w:asciiTheme="minorHAnsi" w:hAnsiTheme="minorHAnsi" w:cstheme="minorHAnsi"/>
          <w:b/>
          <w:sz w:val="24"/>
          <w:szCs w:val="24"/>
        </w:rPr>
      </w:pPr>
      <w:r w:rsidRPr="00A6421D">
        <w:rPr>
          <w:rFonts w:asciiTheme="minorHAnsi" w:hAnsiTheme="minorHAnsi" w:cstheme="minorHAnsi"/>
          <w:color w:val="000000"/>
          <w:sz w:val="24"/>
          <w:szCs w:val="24"/>
        </w:rPr>
        <w:t>Voor bijkomende informatie zie</w:t>
      </w:r>
      <w:r w:rsidR="00650F7F">
        <w:rPr>
          <w:rFonts w:asciiTheme="minorHAnsi" w:hAnsiTheme="minorHAnsi" w:cstheme="minorHAnsi"/>
          <w:color w:val="000000"/>
          <w:sz w:val="24"/>
          <w:szCs w:val="24"/>
        </w:rPr>
        <w:t>:</w:t>
      </w:r>
      <w:r w:rsidR="00DB34E2">
        <w:rPr>
          <w:rFonts w:asciiTheme="minorHAnsi" w:hAnsiTheme="minorHAnsi" w:cstheme="minorHAnsi"/>
          <w:color w:val="000000"/>
          <w:sz w:val="24"/>
          <w:szCs w:val="24"/>
        </w:rPr>
        <w:t xml:space="preserve"> </w:t>
      </w:r>
      <w:hyperlink w:history="1" r:id="rId130">
        <w:r w:rsidR="00963A8A">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00963A8A">
          <w:rPr>
            <w:rStyle w:val="Hyperlink"/>
            <w:rFonts w:asciiTheme="minorHAnsi" w:hAnsiTheme="minorHAnsi" w:cstheme="minorHAnsi"/>
            <w:b/>
            <w:sz w:val="24"/>
            <w:szCs w:val="24"/>
          </w:rPr>
          <w:t>//www.werk.belgie.be/ernstige ongevallen</w:t>
        </w:r>
      </w:hyperlink>
    </w:p>
    <w:p w:rsidR="00FF159D" w:rsidP="00DB34E2" w:rsidRDefault="00FF159D" w14:paraId="401BC0F3" w14:textId="40E3C155">
      <w:pPr>
        <w:pStyle w:val="Tekst"/>
        <w:rPr>
          <w:rFonts w:asciiTheme="minorHAnsi" w:hAnsiTheme="minorHAnsi" w:cstheme="minorHAnsi"/>
          <w:bCs/>
          <w:color w:val="000000"/>
          <w:sz w:val="24"/>
          <w:szCs w:val="24"/>
        </w:rPr>
      </w:pPr>
    </w:p>
    <w:p w:rsidR="00FF159D" w:rsidP="00DB34E2" w:rsidRDefault="00FF159D" w14:paraId="7C7CA361" w14:textId="10D12749">
      <w:pPr>
        <w:pStyle w:val="Tekst"/>
        <w:rPr>
          <w:rFonts w:asciiTheme="minorHAnsi" w:hAnsiTheme="minorHAnsi" w:cstheme="minorHAnsi"/>
          <w:bCs/>
          <w:color w:val="000000"/>
          <w:sz w:val="24"/>
          <w:szCs w:val="24"/>
        </w:rPr>
      </w:pPr>
    </w:p>
    <w:p w:rsidR="00FF159D" w:rsidP="00DB34E2" w:rsidRDefault="00FF159D" w14:paraId="42DCC5A1" w14:textId="2CF13C47">
      <w:pPr>
        <w:pStyle w:val="Tekst"/>
        <w:rPr>
          <w:rFonts w:asciiTheme="minorHAnsi" w:hAnsiTheme="minorHAnsi" w:cstheme="minorHAnsi"/>
          <w:bCs/>
          <w:color w:val="000000"/>
          <w:sz w:val="24"/>
          <w:szCs w:val="24"/>
        </w:rPr>
      </w:pPr>
    </w:p>
    <w:p w:rsidR="00FF159D" w:rsidP="00DB34E2" w:rsidRDefault="00FF159D" w14:paraId="3DA240DE" w14:textId="25C1F838">
      <w:pPr>
        <w:pStyle w:val="Tekst"/>
        <w:rPr>
          <w:rFonts w:asciiTheme="minorHAnsi" w:hAnsiTheme="minorHAnsi" w:cstheme="minorHAnsi"/>
          <w:bCs/>
          <w:color w:val="000000"/>
          <w:sz w:val="24"/>
          <w:szCs w:val="24"/>
        </w:rPr>
      </w:pPr>
    </w:p>
    <w:p w:rsidR="00FF159D" w:rsidP="00DB34E2" w:rsidRDefault="00FF159D" w14:paraId="1D5C5031" w14:textId="3A3103A3">
      <w:pPr>
        <w:pStyle w:val="Tekst"/>
        <w:rPr>
          <w:rFonts w:asciiTheme="minorHAnsi" w:hAnsiTheme="minorHAnsi" w:cstheme="minorHAnsi"/>
          <w:bCs/>
          <w:color w:val="000000"/>
          <w:sz w:val="24"/>
          <w:szCs w:val="24"/>
        </w:rPr>
      </w:pPr>
    </w:p>
    <w:p w:rsidR="00FF159D" w:rsidP="00DB34E2" w:rsidRDefault="00FF159D" w14:paraId="05654C86" w14:textId="2F2E53D6">
      <w:pPr>
        <w:pStyle w:val="Tekst"/>
        <w:rPr>
          <w:rFonts w:asciiTheme="minorHAnsi" w:hAnsiTheme="minorHAnsi" w:cstheme="minorHAnsi"/>
          <w:bCs/>
          <w:color w:val="000000"/>
          <w:sz w:val="24"/>
          <w:szCs w:val="24"/>
        </w:rPr>
      </w:pPr>
    </w:p>
    <w:p w:rsidR="00FF159D" w:rsidP="00DB34E2" w:rsidRDefault="00FF159D" w14:paraId="1F530F5D" w14:textId="04F4E4FB">
      <w:pPr>
        <w:pStyle w:val="Tekst"/>
        <w:rPr>
          <w:rFonts w:asciiTheme="minorHAnsi" w:hAnsiTheme="minorHAnsi" w:cstheme="minorHAnsi"/>
          <w:bCs/>
          <w:color w:val="000000"/>
          <w:sz w:val="24"/>
          <w:szCs w:val="24"/>
        </w:rPr>
      </w:pPr>
    </w:p>
    <w:p w:rsidR="00FF159D" w:rsidP="00DB34E2" w:rsidRDefault="00FF159D" w14:paraId="420134B2" w14:textId="01CC94AD">
      <w:pPr>
        <w:pStyle w:val="Tekst"/>
        <w:rPr>
          <w:rFonts w:asciiTheme="minorHAnsi" w:hAnsiTheme="minorHAnsi" w:cstheme="minorHAnsi"/>
          <w:bCs/>
          <w:color w:val="000000"/>
          <w:sz w:val="24"/>
          <w:szCs w:val="24"/>
        </w:rPr>
      </w:pPr>
    </w:p>
    <w:p w:rsidR="00FF159D" w:rsidP="00DB34E2" w:rsidRDefault="00FF159D" w14:paraId="2070647A" w14:textId="6A56C471">
      <w:pPr>
        <w:pStyle w:val="Tekst"/>
        <w:rPr>
          <w:rFonts w:asciiTheme="minorHAnsi" w:hAnsiTheme="minorHAnsi" w:cstheme="minorHAnsi"/>
          <w:bCs/>
          <w:color w:val="000000"/>
          <w:sz w:val="24"/>
          <w:szCs w:val="24"/>
        </w:rPr>
      </w:pPr>
    </w:p>
    <w:p w:rsidR="00FF159D" w:rsidP="00DB34E2" w:rsidRDefault="00FF159D" w14:paraId="1DBB0D27" w14:textId="2199F848">
      <w:pPr>
        <w:pStyle w:val="Tekst"/>
        <w:rPr>
          <w:rFonts w:asciiTheme="minorHAnsi" w:hAnsiTheme="minorHAnsi" w:cstheme="minorHAnsi"/>
          <w:bCs/>
          <w:color w:val="000000"/>
          <w:sz w:val="24"/>
          <w:szCs w:val="24"/>
        </w:rPr>
      </w:pPr>
    </w:p>
    <w:p w:rsidR="00FF159D" w:rsidP="00DB34E2" w:rsidRDefault="00FF159D" w14:paraId="2AD69482" w14:textId="3D7F4578">
      <w:pPr>
        <w:pStyle w:val="Tekst"/>
        <w:rPr>
          <w:rFonts w:asciiTheme="minorHAnsi" w:hAnsiTheme="minorHAnsi" w:cstheme="minorHAnsi"/>
          <w:bCs/>
          <w:color w:val="000000"/>
          <w:sz w:val="24"/>
          <w:szCs w:val="24"/>
        </w:rPr>
      </w:pPr>
    </w:p>
    <w:bookmarkStart w:name="_Hlk148528947" w:id="4263"/>
    <w:p w:rsidR="00FF159D" w:rsidP="00FF159D" w:rsidRDefault="006C5070" w14:paraId="02DF8181" w14:textId="2DB650AF">
      <w:pPr>
        <w:pStyle w:val="Tekst"/>
        <w:ind w:left="5812"/>
        <w:rPr>
          <w:rFonts w:asciiTheme="minorHAnsi" w:hAnsiTheme="minorHAnsi" w:cstheme="minorHAnsi"/>
          <w:sz w:val="24"/>
          <w:szCs w:val="24"/>
        </w:rPr>
      </w:pPr>
      <w:r>
        <w:fldChar w:fldCharType="begin"/>
      </w:r>
      <w:r w:rsidR="00CA358E">
        <w:rPr>
          <w:vanish/>
        </w:rPr>
        <w:instrText>HYPERLINK  \l "_Alfabetisch_Trefwoordenregister"</w:instrText>
      </w:r>
      <w:r>
        <w:fldChar w:fldCharType="separate"/>
      </w:r>
      <w:r w:rsidR="00FF159D">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rsidRPr="00DB34E2" w:rsidR="00A549C2" w:rsidP="00AA77C7" w:rsidRDefault="00A549C2" w14:paraId="0B6C7DE3" w14:textId="77777777">
      <w:pPr>
        <w:pStyle w:val="Kop3"/>
        <w:rPr>
          <w:rFonts w:asciiTheme="minorHAnsi" w:hAnsiTheme="minorHAnsi" w:cstheme="minorHAnsi"/>
          <w:sz w:val="28"/>
          <w:szCs w:val="28"/>
        </w:rPr>
      </w:pPr>
      <w:bookmarkStart w:name="_Tussenkomst_in_medische" w:id="4264"/>
      <w:bookmarkStart w:name="_Toc391971630" w:id="4265"/>
      <w:bookmarkStart w:name="_Toc392302167" w:id="4266"/>
      <w:bookmarkStart w:name="_Toc426347585" w:id="4267"/>
      <w:bookmarkStart w:name="_Toc426451008" w:id="4268"/>
      <w:bookmarkStart w:name="_Toc426451552" w:id="4269"/>
      <w:bookmarkStart w:name="_Toc426511051" w:id="4270"/>
      <w:bookmarkStart w:name="_Toc426517122" w:id="4271"/>
      <w:bookmarkStart w:name="_Toc426530784" w:id="4272"/>
      <w:bookmarkStart w:name="_Toc426943705" w:id="4273"/>
      <w:bookmarkStart w:name="_Toc426950467" w:id="4274"/>
      <w:bookmarkStart w:name="_Toc450985205" w:id="4275"/>
      <w:bookmarkStart w:name="_Toc451053710" w:id="4276"/>
      <w:bookmarkStart w:name="_Toc451058225" w:id="4277"/>
      <w:bookmarkStart w:name="_Toc451069989" w:id="4278"/>
      <w:bookmarkStart w:name="_Toc452441693" w:id="4279"/>
      <w:bookmarkStart w:name="_Toc462554043" w:id="4280"/>
      <w:bookmarkStart w:name="_Toc473535119" w:id="4281"/>
      <w:bookmarkStart w:name="_Toc473535500" w:id="4282"/>
      <w:bookmarkStart w:name="_Toc473536100" w:id="4283"/>
      <w:bookmarkStart w:name="_Toc473615350" w:id="4284"/>
      <w:bookmarkStart w:name="_Toc473685746" w:id="4285"/>
      <w:bookmarkStart w:name="_Toc474045505" w:id="4286"/>
      <w:bookmarkStart w:name="_Toc495302910" w:id="4287"/>
      <w:bookmarkStart w:name="_Toc276634694" w:id="4288"/>
      <w:bookmarkStart w:name="_Toc276635606" w:id="4289"/>
      <w:bookmarkStart w:name="_Toc280265777" w:id="4290"/>
      <w:bookmarkStart w:name="_Toc307475599" w:id="4291"/>
      <w:bookmarkStart w:name="_Toc307487861" w:id="4292"/>
      <w:bookmarkStart w:name="_Toc158199502" w:id="4293"/>
      <w:bookmarkEnd w:id="4263"/>
      <w:bookmarkEnd w:id="4264"/>
      <w:r w:rsidRPr="00DB34E2">
        <w:rPr>
          <w:rFonts w:asciiTheme="minorHAnsi" w:hAnsiTheme="minorHAnsi" w:cstheme="minorHAnsi"/>
          <w:sz w:val="28"/>
          <w:szCs w:val="28"/>
        </w:rPr>
        <w:t>Tussenkomst in medische zorgen en kosten</w:t>
      </w:r>
      <w:bookmarkEnd w:id="4265"/>
      <w:bookmarkEnd w:id="4266"/>
      <w:bookmarkEnd w:id="4267"/>
      <w:bookmarkEnd w:id="4268"/>
      <w:bookmarkEnd w:id="4269"/>
      <w:bookmarkEnd w:id="4270"/>
      <w:bookmarkEnd w:id="4271"/>
      <w:bookmarkEnd w:id="4272"/>
      <w:bookmarkEnd w:id="4273"/>
      <w:bookmarkEnd w:id="4274"/>
      <w:bookmarkEnd w:id="4275"/>
      <w:bookmarkEnd w:id="4276"/>
      <w:bookmarkEnd w:id="4277"/>
      <w:bookmarkEnd w:id="4278"/>
      <w:bookmarkEnd w:id="4279"/>
      <w:bookmarkEnd w:id="4280"/>
      <w:bookmarkEnd w:id="4281"/>
      <w:bookmarkEnd w:id="4282"/>
      <w:bookmarkEnd w:id="4283"/>
      <w:bookmarkEnd w:id="4284"/>
      <w:bookmarkEnd w:id="4285"/>
      <w:bookmarkEnd w:id="4286"/>
      <w:bookmarkEnd w:id="4287"/>
      <w:bookmarkEnd w:id="4288"/>
      <w:bookmarkEnd w:id="4289"/>
      <w:bookmarkEnd w:id="4290"/>
      <w:bookmarkEnd w:id="4291"/>
      <w:bookmarkEnd w:id="4292"/>
      <w:bookmarkEnd w:id="4293"/>
      <w:r w:rsidRPr="00DB34E2" w:rsidR="00DB34E2">
        <w:rPr>
          <w:rFonts w:asciiTheme="minorHAnsi" w:hAnsiTheme="minorHAnsi" w:cstheme="minorHAnsi"/>
          <w:sz w:val="28"/>
          <w:szCs w:val="28"/>
        </w:rPr>
        <w:t xml:space="preserve"> </w:t>
      </w:r>
    </w:p>
    <w:p w:rsidR="00A549C2" w:rsidP="00E92B82" w:rsidRDefault="00A549C2" w14:paraId="5C2630AD" w14:textId="77777777">
      <w:pPr>
        <w:pStyle w:val="Tekst"/>
        <w:jc w:val="both"/>
        <w:rPr>
          <w:rFonts w:asciiTheme="minorHAnsi" w:hAnsiTheme="minorHAnsi" w:cstheme="minorHAnsi"/>
          <w:color w:val="000000"/>
          <w:sz w:val="24"/>
          <w:szCs w:val="24"/>
        </w:rPr>
      </w:pPr>
      <w:r w:rsidRPr="005D784C">
        <w:rPr>
          <w:rFonts w:asciiTheme="minorHAnsi" w:hAnsiTheme="minorHAnsi" w:cstheme="minorHAnsi"/>
          <w:color w:val="000000"/>
          <w:sz w:val="24"/>
          <w:szCs w:val="24"/>
        </w:rPr>
        <w:t xml:space="preserve">De kosten van dokter, chirurg, apotheker, ziekenhuis, prothese, orthopedie en verplaatsingsonkosten voortspruitend uit een arbeidsongeval of een arbeidswegongeval worden door </w:t>
      </w:r>
      <w:proofErr w:type="spellStart"/>
      <w:r w:rsidRPr="005D784C" w:rsidR="00EF1AAC">
        <w:rPr>
          <w:rFonts w:asciiTheme="minorHAnsi" w:hAnsiTheme="minorHAnsi" w:cstheme="minorHAnsi"/>
          <w:color w:val="000000"/>
          <w:sz w:val="24"/>
          <w:szCs w:val="24"/>
        </w:rPr>
        <w:t>Medex</w:t>
      </w:r>
      <w:proofErr w:type="spellEnd"/>
      <w:r w:rsidRPr="005D784C" w:rsidR="00EF1AAC">
        <w:rPr>
          <w:rFonts w:asciiTheme="minorHAnsi" w:hAnsiTheme="minorHAnsi" w:cstheme="minorHAnsi"/>
          <w:color w:val="000000"/>
          <w:sz w:val="24"/>
          <w:szCs w:val="24"/>
        </w:rPr>
        <w:t xml:space="preserve"> – AGD </w:t>
      </w:r>
      <w:r w:rsidRPr="005D784C">
        <w:rPr>
          <w:rFonts w:asciiTheme="minorHAnsi" w:hAnsiTheme="minorHAnsi" w:cstheme="minorHAnsi"/>
          <w:color w:val="000000"/>
          <w:sz w:val="24"/>
          <w:szCs w:val="24"/>
        </w:rPr>
        <w:t>ten laste genomen.</w:t>
      </w:r>
    </w:p>
    <w:p w:rsidRPr="005D784C" w:rsidR="005D784C" w:rsidP="00E92B82" w:rsidRDefault="005D784C" w14:paraId="40263411" w14:textId="77777777">
      <w:pPr>
        <w:pStyle w:val="Tekst"/>
        <w:jc w:val="both"/>
        <w:rPr>
          <w:rFonts w:asciiTheme="minorHAnsi" w:hAnsiTheme="minorHAnsi" w:cstheme="minorHAnsi"/>
          <w:color w:val="000000"/>
          <w:sz w:val="24"/>
          <w:szCs w:val="24"/>
        </w:rPr>
      </w:pPr>
    </w:p>
    <w:p w:rsidR="00A549C2" w:rsidP="00E92B82" w:rsidRDefault="00A549C2" w14:paraId="14A83424" w14:textId="7007A896">
      <w:pPr>
        <w:pStyle w:val="Tekst"/>
        <w:jc w:val="both"/>
        <w:rPr>
          <w:rFonts w:asciiTheme="minorHAnsi" w:hAnsiTheme="minorHAnsi" w:cstheme="minorHAnsi"/>
          <w:color w:val="000000"/>
          <w:sz w:val="24"/>
          <w:szCs w:val="24"/>
        </w:rPr>
      </w:pPr>
      <w:r w:rsidRPr="005D784C">
        <w:rPr>
          <w:rFonts w:asciiTheme="minorHAnsi" w:hAnsiTheme="minorHAnsi" w:cstheme="minorHAnsi"/>
          <w:color w:val="000000"/>
          <w:sz w:val="24"/>
          <w:szCs w:val="24"/>
        </w:rPr>
        <w:t xml:space="preserve">Deze kosten zullen rechtstreeks betaald worden aan de verzorgingsinstellingen, de geneesheren, de apothekers of de </w:t>
      </w:r>
      <w:proofErr w:type="spellStart"/>
      <w:r w:rsidRPr="005D784C">
        <w:rPr>
          <w:rFonts w:asciiTheme="minorHAnsi" w:hAnsiTheme="minorHAnsi" w:cstheme="minorHAnsi"/>
          <w:color w:val="000000"/>
          <w:sz w:val="24"/>
          <w:szCs w:val="24"/>
        </w:rPr>
        <w:t>prothesisten</w:t>
      </w:r>
      <w:proofErr w:type="spellEnd"/>
      <w:r w:rsidRPr="005D784C">
        <w:rPr>
          <w:rFonts w:asciiTheme="minorHAnsi" w:hAnsiTheme="minorHAnsi" w:cstheme="minorHAnsi"/>
          <w:color w:val="000000"/>
          <w:sz w:val="24"/>
          <w:szCs w:val="24"/>
        </w:rPr>
        <w:t xml:space="preserve">, mits overlegging bij het geneeskundig centrum waarvan het slachtoffer afhangt, van de ereloonnota’s, facturen of rekeningen die verplicht de naam en voornamen van het slachtoffer </w:t>
      </w:r>
      <w:r w:rsidR="005169F5">
        <w:rPr>
          <w:rFonts w:asciiTheme="minorHAnsi" w:hAnsiTheme="minorHAnsi" w:cstheme="minorHAnsi"/>
          <w:color w:val="000000"/>
          <w:sz w:val="24"/>
          <w:szCs w:val="24"/>
        </w:rPr>
        <w:t>en ook</w:t>
      </w:r>
      <w:r w:rsidRPr="005D784C">
        <w:rPr>
          <w:rFonts w:asciiTheme="minorHAnsi" w:hAnsiTheme="minorHAnsi" w:cstheme="minorHAnsi"/>
          <w:color w:val="000000"/>
          <w:sz w:val="24"/>
          <w:szCs w:val="24"/>
        </w:rPr>
        <w:t xml:space="preserve"> de datum en het detail van elke prestatie, bewerking of levering moeten vermelden. Indien het slachtoffer zelf deze kosten zou gedragen hebben zullen ze hem terugbetaald worden op overlegging van de gedetailleerde ereloonnota’s, facturen of rekeningen die dan voor voldaan zullen moeten ondertekend zijn.</w:t>
      </w:r>
    </w:p>
    <w:p w:rsidRPr="005D784C" w:rsidR="005D784C" w:rsidP="00E92B82" w:rsidRDefault="005D784C" w14:paraId="13E4F2E4" w14:textId="77777777">
      <w:pPr>
        <w:pStyle w:val="Tekst"/>
        <w:jc w:val="both"/>
        <w:rPr>
          <w:rFonts w:asciiTheme="minorHAnsi" w:hAnsiTheme="minorHAnsi" w:cstheme="minorHAnsi"/>
          <w:color w:val="000000"/>
          <w:sz w:val="24"/>
          <w:szCs w:val="24"/>
        </w:rPr>
      </w:pPr>
    </w:p>
    <w:p w:rsidR="00053705" w:rsidP="0055084D" w:rsidRDefault="00053705" w14:paraId="5146D5F1" w14:textId="189EED7D">
      <w:pPr>
        <w:pStyle w:val="Tekst"/>
        <w:ind w:left="1988" w:hanging="1137"/>
        <w:rPr>
          <w:rFonts w:asciiTheme="minorHAnsi" w:hAnsiTheme="minorHAnsi" w:cstheme="minorHAnsi"/>
          <w:color w:val="000000"/>
          <w:sz w:val="24"/>
          <w:szCs w:val="24"/>
        </w:rPr>
      </w:pPr>
      <w:r w:rsidRPr="005D784C">
        <w:rPr>
          <w:rFonts w:asciiTheme="minorHAnsi" w:hAnsiTheme="minorHAnsi" w:cstheme="minorHAnsi"/>
          <w:color w:val="000000"/>
          <w:sz w:val="24"/>
          <w:szCs w:val="24"/>
        </w:rPr>
        <w:t>Adres</w:t>
      </w:r>
      <w:r w:rsidR="00650F7F">
        <w:rPr>
          <w:rFonts w:asciiTheme="minorHAnsi" w:hAnsiTheme="minorHAnsi" w:cstheme="minorHAnsi"/>
          <w:color w:val="000000"/>
          <w:sz w:val="24"/>
          <w:szCs w:val="24"/>
        </w:rPr>
        <w:t>:</w:t>
      </w:r>
      <w:r w:rsidRPr="005D784C" w:rsidR="0055084D">
        <w:rPr>
          <w:rFonts w:asciiTheme="minorHAnsi" w:hAnsiTheme="minorHAnsi" w:cstheme="minorHAnsi"/>
          <w:color w:val="000000"/>
          <w:sz w:val="24"/>
          <w:szCs w:val="24"/>
        </w:rPr>
        <w:tab/>
      </w:r>
      <w:proofErr w:type="spellStart"/>
      <w:r w:rsidRPr="005D784C">
        <w:rPr>
          <w:rFonts w:asciiTheme="minorHAnsi" w:hAnsiTheme="minorHAnsi" w:cstheme="minorHAnsi"/>
          <w:color w:val="000000"/>
          <w:sz w:val="24"/>
          <w:szCs w:val="24"/>
        </w:rPr>
        <w:t>Medex</w:t>
      </w:r>
      <w:proofErr w:type="spellEnd"/>
      <w:r w:rsidRPr="005D784C">
        <w:rPr>
          <w:rFonts w:asciiTheme="minorHAnsi" w:hAnsiTheme="minorHAnsi" w:cstheme="minorHAnsi"/>
          <w:color w:val="000000"/>
          <w:sz w:val="24"/>
          <w:szCs w:val="24"/>
        </w:rPr>
        <w:t xml:space="preserve"> – AGD</w:t>
      </w:r>
      <w:r w:rsidRPr="005D784C">
        <w:rPr>
          <w:rFonts w:asciiTheme="minorHAnsi" w:hAnsiTheme="minorHAnsi" w:cstheme="minorHAnsi"/>
          <w:color w:val="000000"/>
          <w:sz w:val="24"/>
          <w:szCs w:val="24"/>
        </w:rPr>
        <w:br/>
      </w:r>
      <w:r w:rsidRPr="005D784C">
        <w:rPr>
          <w:rFonts w:asciiTheme="minorHAnsi" w:hAnsiTheme="minorHAnsi" w:cstheme="minorHAnsi"/>
          <w:color w:val="000000"/>
          <w:sz w:val="24"/>
          <w:szCs w:val="24"/>
        </w:rPr>
        <w:t>cel Medische kosten</w:t>
      </w:r>
      <w:r w:rsidRPr="005D784C">
        <w:rPr>
          <w:rFonts w:asciiTheme="minorHAnsi" w:hAnsiTheme="minorHAnsi" w:cstheme="minorHAnsi"/>
          <w:color w:val="000000"/>
          <w:sz w:val="24"/>
          <w:szCs w:val="24"/>
        </w:rPr>
        <w:br/>
      </w:r>
      <w:r w:rsidRPr="005D784C">
        <w:rPr>
          <w:rFonts w:asciiTheme="minorHAnsi" w:hAnsiTheme="minorHAnsi" w:cstheme="minorHAnsi"/>
          <w:color w:val="000000"/>
          <w:sz w:val="24"/>
          <w:szCs w:val="24"/>
        </w:rPr>
        <w:t xml:space="preserve">Victor </w:t>
      </w:r>
      <w:proofErr w:type="spellStart"/>
      <w:r w:rsidRPr="005D784C">
        <w:rPr>
          <w:rFonts w:asciiTheme="minorHAnsi" w:hAnsiTheme="minorHAnsi" w:cstheme="minorHAnsi"/>
          <w:color w:val="000000"/>
          <w:sz w:val="24"/>
          <w:szCs w:val="24"/>
        </w:rPr>
        <w:t>Hortaplein</w:t>
      </w:r>
      <w:proofErr w:type="spellEnd"/>
      <w:r w:rsidRPr="005D784C">
        <w:rPr>
          <w:rFonts w:asciiTheme="minorHAnsi" w:hAnsiTheme="minorHAnsi" w:cstheme="minorHAnsi"/>
          <w:color w:val="000000"/>
          <w:sz w:val="24"/>
          <w:szCs w:val="24"/>
        </w:rPr>
        <w:t xml:space="preserve"> 40 bus 10</w:t>
      </w:r>
      <w:r w:rsidRPr="005D784C">
        <w:rPr>
          <w:rFonts w:asciiTheme="minorHAnsi" w:hAnsiTheme="minorHAnsi" w:cstheme="minorHAnsi"/>
          <w:color w:val="000000"/>
          <w:sz w:val="24"/>
          <w:szCs w:val="24"/>
        </w:rPr>
        <w:br/>
      </w:r>
      <w:r w:rsidRPr="005D784C">
        <w:rPr>
          <w:rFonts w:asciiTheme="minorHAnsi" w:hAnsiTheme="minorHAnsi" w:cstheme="minorHAnsi"/>
          <w:color w:val="000000"/>
          <w:sz w:val="24"/>
          <w:szCs w:val="24"/>
        </w:rPr>
        <w:t>1060 Brussel.</w:t>
      </w:r>
    </w:p>
    <w:p w:rsidRPr="005D784C" w:rsidR="00FF159D" w:rsidP="0055084D" w:rsidRDefault="00FF159D" w14:paraId="2409A257" w14:textId="77777777">
      <w:pPr>
        <w:pStyle w:val="Tekst"/>
        <w:ind w:left="1988" w:hanging="1137"/>
        <w:rPr>
          <w:rFonts w:asciiTheme="minorHAnsi" w:hAnsiTheme="minorHAnsi" w:cstheme="minorHAnsi"/>
          <w:color w:val="000000"/>
          <w:sz w:val="24"/>
          <w:szCs w:val="24"/>
        </w:rPr>
      </w:pPr>
    </w:p>
    <w:p w:rsidRPr="005D784C" w:rsidR="00A549C2" w:rsidP="00AA77C7" w:rsidRDefault="00A549C2" w14:paraId="258A5279" w14:textId="77777777">
      <w:pPr>
        <w:pStyle w:val="Kop3"/>
        <w:rPr>
          <w:rFonts w:ascii="Calibri" w:hAnsi="Calibri" w:cs="Calibri"/>
          <w:sz w:val="28"/>
          <w:szCs w:val="28"/>
        </w:rPr>
      </w:pPr>
      <w:bookmarkStart w:name="_Gewaarborgd_loon_bij_1" w:id="4294"/>
      <w:bookmarkStart w:name="_Toc391971631" w:id="4295"/>
      <w:bookmarkStart w:name="_Toc392302168" w:id="4296"/>
      <w:bookmarkStart w:name="_Toc426347586" w:id="4297"/>
      <w:bookmarkStart w:name="_Toc426451009" w:id="4298"/>
      <w:bookmarkStart w:name="_Toc426451553" w:id="4299"/>
      <w:bookmarkStart w:name="_Toc426511052" w:id="4300"/>
      <w:bookmarkStart w:name="_Toc426517123" w:id="4301"/>
      <w:bookmarkStart w:name="_Toc426530785" w:id="4302"/>
      <w:bookmarkStart w:name="_Toc426943706" w:id="4303"/>
      <w:bookmarkStart w:name="_Toc426950468" w:id="4304"/>
      <w:bookmarkStart w:name="_Toc450985206" w:id="4305"/>
      <w:bookmarkStart w:name="_Toc451053711" w:id="4306"/>
      <w:bookmarkStart w:name="_Toc451058226" w:id="4307"/>
      <w:bookmarkStart w:name="_Toc451069990" w:id="4308"/>
      <w:bookmarkStart w:name="_Toc452441694" w:id="4309"/>
      <w:bookmarkStart w:name="_Toc462554044" w:id="4310"/>
      <w:bookmarkStart w:name="_Toc473535120" w:id="4311"/>
      <w:bookmarkStart w:name="_Toc473535501" w:id="4312"/>
      <w:bookmarkStart w:name="_Toc473536101" w:id="4313"/>
      <w:bookmarkStart w:name="_Toc473615351" w:id="4314"/>
      <w:bookmarkStart w:name="_Toc473685747" w:id="4315"/>
      <w:bookmarkStart w:name="_Toc474045506" w:id="4316"/>
      <w:bookmarkStart w:name="_Toc495302911" w:id="4317"/>
      <w:bookmarkStart w:name="_Toc276634695" w:id="4318"/>
      <w:bookmarkStart w:name="_Toc276635607" w:id="4319"/>
      <w:bookmarkStart w:name="_Toc280265778" w:id="4320"/>
      <w:bookmarkStart w:name="_Toc307475600" w:id="4321"/>
      <w:bookmarkStart w:name="_Toc307487862" w:id="4322"/>
      <w:bookmarkStart w:name="_Toc158199503" w:id="4323"/>
      <w:bookmarkEnd w:id="4294"/>
      <w:r w:rsidRPr="005D784C">
        <w:rPr>
          <w:rFonts w:ascii="Calibri" w:hAnsi="Calibri" w:cs="Calibri"/>
          <w:sz w:val="28"/>
          <w:szCs w:val="28"/>
        </w:rPr>
        <w:t>Gewaarborgd loon bij arbeidsongeschiktheid wegens arbeidsongeval/arbeids-wegongeval</w:t>
      </w:r>
      <w:bookmarkEnd w:id="4295"/>
      <w:bookmarkEnd w:id="4296"/>
      <w:bookmarkEnd w:id="4297"/>
      <w:bookmarkEnd w:id="4298"/>
      <w:bookmarkEnd w:id="4299"/>
      <w:bookmarkEnd w:id="4300"/>
      <w:bookmarkEnd w:id="4301"/>
      <w:bookmarkEnd w:id="4302"/>
      <w:bookmarkEnd w:id="4303"/>
      <w:bookmarkEnd w:id="4304"/>
      <w:bookmarkEnd w:id="4305"/>
      <w:bookmarkEnd w:id="4306"/>
      <w:bookmarkEnd w:id="4307"/>
      <w:bookmarkEnd w:id="4308"/>
      <w:bookmarkEnd w:id="4309"/>
      <w:bookmarkEnd w:id="4310"/>
      <w:bookmarkEnd w:id="4311"/>
      <w:bookmarkEnd w:id="4312"/>
      <w:bookmarkEnd w:id="4313"/>
      <w:bookmarkEnd w:id="4314"/>
      <w:bookmarkEnd w:id="4315"/>
      <w:bookmarkEnd w:id="4316"/>
      <w:bookmarkEnd w:id="4317"/>
      <w:bookmarkEnd w:id="4318"/>
      <w:bookmarkEnd w:id="4319"/>
      <w:bookmarkEnd w:id="4320"/>
      <w:bookmarkEnd w:id="4321"/>
      <w:bookmarkEnd w:id="4322"/>
      <w:bookmarkEnd w:id="4323"/>
    </w:p>
    <w:p w:rsidRPr="005D784C" w:rsidR="00A549C2" w:rsidP="00AA77C7" w:rsidRDefault="00A549C2" w14:paraId="468AB037" w14:textId="77777777">
      <w:pPr>
        <w:pStyle w:val="Kop4"/>
        <w:rPr>
          <w:rFonts w:asciiTheme="minorHAnsi" w:hAnsiTheme="minorHAnsi" w:cstheme="minorHAnsi"/>
          <w:b/>
          <w:sz w:val="28"/>
          <w:szCs w:val="28"/>
        </w:rPr>
      </w:pPr>
      <w:bookmarkStart w:name="_Toc391971632" w:id="4324"/>
      <w:bookmarkStart w:name="_Toc392302169" w:id="4325"/>
      <w:r w:rsidRPr="005D784C">
        <w:rPr>
          <w:rFonts w:asciiTheme="minorHAnsi" w:hAnsiTheme="minorHAnsi" w:cstheme="minorHAnsi"/>
          <w:b/>
          <w:sz w:val="28"/>
          <w:szCs w:val="28"/>
        </w:rPr>
        <w:t>Vergoeding tijdens de looptijd van de arbeidsovereenkomst</w:t>
      </w:r>
      <w:bookmarkEnd w:id="4324"/>
      <w:bookmarkEnd w:id="4325"/>
    </w:p>
    <w:p w:rsidR="00410A99" w:rsidP="00243224" w:rsidRDefault="00A549C2" w14:paraId="51971A07" w14:textId="77777777">
      <w:pPr>
        <w:pStyle w:val="Tekst"/>
        <w:jc w:val="both"/>
        <w:rPr>
          <w:rFonts w:ascii="Calibri" w:hAnsi="Calibri" w:cs="Calibri"/>
          <w:color w:val="000000"/>
          <w:sz w:val="24"/>
          <w:szCs w:val="24"/>
        </w:rPr>
      </w:pPr>
      <w:r w:rsidRPr="005D784C">
        <w:rPr>
          <w:rFonts w:ascii="Calibri" w:hAnsi="Calibri" w:cs="Calibri"/>
          <w:color w:val="000000"/>
          <w:sz w:val="24"/>
          <w:szCs w:val="24"/>
        </w:rPr>
        <w:t xml:space="preserve">De </w:t>
      </w:r>
      <w:r w:rsidRPr="00B42074">
        <w:rPr>
          <w:rFonts w:ascii="Calibri" w:hAnsi="Calibri" w:cs="Calibri"/>
          <w:color w:val="000000"/>
          <w:sz w:val="24"/>
          <w:szCs w:val="24"/>
          <w:u w:val="single"/>
        </w:rPr>
        <w:t>periode van het gewaarborgd loon</w:t>
      </w:r>
      <w:r w:rsidRPr="005D784C">
        <w:rPr>
          <w:rFonts w:ascii="Calibri" w:hAnsi="Calibri" w:cs="Calibri"/>
          <w:color w:val="000000"/>
          <w:sz w:val="24"/>
          <w:szCs w:val="24"/>
        </w:rPr>
        <w:t xml:space="preserve"> (aan 100 %) vangt aan vanaf de eerste dag van de arbeidsongeschiktheid. De </w:t>
      </w:r>
      <w:r w:rsidRPr="002F6B5A">
        <w:rPr>
          <w:rFonts w:ascii="Calibri" w:hAnsi="Calibri" w:cs="Calibri"/>
          <w:b/>
          <w:bCs/>
          <w:color w:val="000000"/>
          <w:sz w:val="24"/>
          <w:szCs w:val="24"/>
        </w:rPr>
        <w:t>sociale anciënniteit</w:t>
      </w:r>
      <w:r w:rsidRPr="005D784C">
        <w:rPr>
          <w:rFonts w:ascii="Calibri" w:hAnsi="Calibri" w:cs="Calibri"/>
          <w:color w:val="000000"/>
          <w:sz w:val="24"/>
          <w:szCs w:val="24"/>
        </w:rPr>
        <w:t xml:space="preserve"> in hoofde van de werknemer </w:t>
      </w:r>
      <w:r w:rsidRPr="005D784C" w:rsidR="00A93CA8">
        <w:rPr>
          <w:rFonts w:ascii="Calibri" w:hAnsi="Calibri" w:cs="Calibri"/>
          <w:color w:val="000000"/>
          <w:sz w:val="24"/>
          <w:szCs w:val="24"/>
        </w:rPr>
        <w:t xml:space="preserve">is </w:t>
      </w:r>
      <w:r w:rsidRPr="002F6B5A">
        <w:rPr>
          <w:rFonts w:ascii="Calibri" w:hAnsi="Calibri" w:cs="Calibri"/>
          <w:b/>
          <w:bCs/>
          <w:color w:val="000000"/>
          <w:sz w:val="24"/>
          <w:szCs w:val="24"/>
        </w:rPr>
        <w:t>niet van toepassing</w:t>
      </w:r>
      <w:r w:rsidRPr="005D784C">
        <w:rPr>
          <w:rFonts w:ascii="Calibri" w:hAnsi="Calibri" w:cs="Calibri"/>
          <w:color w:val="000000"/>
          <w:sz w:val="24"/>
          <w:szCs w:val="24"/>
        </w:rPr>
        <w:t>. De wedde</w:t>
      </w:r>
      <w:r w:rsidRPr="005D784C" w:rsidR="008704EC">
        <w:rPr>
          <w:rFonts w:ascii="Calibri" w:hAnsi="Calibri" w:cs="Calibri"/>
          <w:color w:val="000000"/>
          <w:sz w:val="24"/>
          <w:szCs w:val="24"/>
        </w:rPr>
        <w:t>n</w:t>
      </w:r>
      <w:r w:rsidRPr="005D784C">
        <w:rPr>
          <w:rFonts w:ascii="Calibri" w:hAnsi="Calibri" w:cs="Calibri"/>
          <w:color w:val="000000"/>
          <w:sz w:val="24"/>
          <w:szCs w:val="24"/>
        </w:rPr>
        <w:t xml:space="preserve">anciënniteit blijft gedurende de arbeidsongeschiktheid voortlopen. Op </w:t>
      </w:r>
      <w:proofErr w:type="spellStart"/>
      <w:r w:rsidRPr="005D784C">
        <w:rPr>
          <w:rFonts w:ascii="Calibri" w:hAnsi="Calibri" w:cs="Calibri"/>
          <w:color w:val="000000"/>
          <w:sz w:val="24"/>
          <w:szCs w:val="24"/>
        </w:rPr>
        <w:t>bovenvernoemde</w:t>
      </w:r>
      <w:proofErr w:type="spellEnd"/>
      <w:r w:rsidRPr="005D784C">
        <w:rPr>
          <w:rFonts w:ascii="Calibri" w:hAnsi="Calibri" w:cs="Calibri"/>
          <w:color w:val="000000"/>
          <w:sz w:val="24"/>
          <w:szCs w:val="24"/>
        </w:rPr>
        <w:t xml:space="preserve"> vergoeding zijn de normale afhoudingen voor RSZ en bedrijfsvoorheffing van kracht.</w:t>
      </w:r>
    </w:p>
    <w:p w:rsidR="00410A99" w:rsidP="00243224" w:rsidRDefault="00410A99" w14:paraId="2CCE5589" w14:textId="77777777">
      <w:pPr>
        <w:pStyle w:val="Tekst"/>
        <w:jc w:val="both"/>
        <w:rPr>
          <w:rFonts w:ascii="Calibri" w:hAnsi="Calibri" w:cs="Calibri"/>
          <w:color w:val="000000"/>
          <w:sz w:val="24"/>
          <w:szCs w:val="24"/>
        </w:rPr>
      </w:pPr>
    </w:p>
    <w:p w:rsidR="00A549C2" w:rsidP="00243224" w:rsidRDefault="00713791" w14:paraId="02B43E31" w14:textId="77777777">
      <w:pPr>
        <w:pStyle w:val="Tekst"/>
        <w:jc w:val="both"/>
        <w:rPr>
          <w:rFonts w:ascii="Calibri" w:hAnsi="Calibri" w:cs="Calibri"/>
          <w:color w:val="000000"/>
          <w:sz w:val="24"/>
          <w:szCs w:val="24"/>
        </w:rPr>
      </w:pPr>
      <w:r w:rsidRPr="00B42074">
        <w:rPr>
          <w:rFonts w:ascii="Calibri" w:hAnsi="Calibri" w:cs="Calibri"/>
          <w:color w:val="000000"/>
          <w:sz w:val="24"/>
          <w:szCs w:val="24"/>
          <w:u w:val="single"/>
        </w:rPr>
        <w:t xml:space="preserve">Na het verstrijken van </w:t>
      </w:r>
      <w:r w:rsidRPr="00B42074" w:rsidR="00410A99">
        <w:rPr>
          <w:rFonts w:ascii="Calibri" w:hAnsi="Calibri" w:cs="Calibri"/>
          <w:color w:val="000000"/>
          <w:sz w:val="24"/>
          <w:szCs w:val="24"/>
          <w:u w:val="single"/>
        </w:rPr>
        <w:t>de</w:t>
      </w:r>
      <w:r w:rsidRPr="00B42074">
        <w:rPr>
          <w:rFonts w:ascii="Calibri" w:hAnsi="Calibri" w:cs="Calibri"/>
          <w:color w:val="000000"/>
          <w:sz w:val="24"/>
          <w:szCs w:val="24"/>
          <w:u w:val="single"/>
        </w:rPr>
        <w:t xml:space="preserve"> periode </w:t>
      </w:r>
      <w:r w:rsidRPr="00B42074" w:rsidR="00410A99">
        <w:rPr>
          <w:rFonts w:ascii="Calibri" w:hAnsi="Calibri" w:cs="Calibri"/>
          <w:color w:val="000000"/>
          <w:sz w:val="24"/>
          <w:szCs w:val="24"/>
          <w:u w:val="single"/>
        </w:rPr>
        <w:t>van het gewaarborgd loon</w:t>
      </w:r>
      <w:r w:rsidR="00410A99">
        <w:rPr>
          <w:rFonts w:ascii="Calibri" w:hAnsi="Calibri" w:cs="Calibri"/>
          <w:color w:val="000000"/>
          <w:sz w:val="24"/>
          <w:szCs w:val="24"/>
        </w:rPr>
        <w:t xml:space="preserve"> </w:t>
      </w:r>
      <w:r w:rsidRPr="005D784C" w:rsidR="00363CEC">
        <w:rPr>
          <w:rFonts w:ascii="Calibri" w:hAnsi="Calibri" w:cs="Calibri"/>
          <w:color w:val="000000"/>
          <w:sz w:val="24"/>
          <w:szCs w:val="24"/>
        </w:rPr>
        <w:t xml:space="preserve">heeft men </w:t>
      </w:r>
      <w:r w:rsidRPr="005D784C">
        <w:rPr>
          <w:rFonts w:ascii="Calibri" w:hAnsi="Calibri" w:cs="Calibri"/>
          <w:color w:val="000000"/>
          <w:sz w:val="24"/>
          <w:szCs w:val="24"/>
        </w:rPr>
        <w:t>recht op de doorbetaling van de wedde of op een TWO-vergoeding gelijk aan 90% van het gemiddeld dagloon (</w:t>
      </w:r>
      <w:hyperlink w:history="1" r:id="rId131">
        <w:r w:rsidRPr="00B42074">
          <w:rPr>
            <w:rStyle w:val="Hyperlink"/>
            <w:rFonts w:ascii="Calibri" w:hAnsi="Calibri" w:cs="Calibri"/>
            <w:b/>
            <w:sz w:val="24"/>
            <w:szCs w:val="24"/>
          </w:rPr>
          <w:t>art.3bis wet + art.22 wet van 10 april 1971</w:t>
        </w:r>
      </w:hyperlink>
      <w:r w:rsidR="00695F07">
        <w:rPr>
          <w:rFonts w:ascii="Calibri" w:hAnsi="Calibri" w:cs="Calibri"/>
          <w:color w:val="000000"/>
          <w:sz w:val="24"/>
          <w:szCs w:val="24"/>
        </w:rPr>
        <w:t>)</w:t>
      </w:r>
      <w:r w:rsidRPr="005D784C">
        <w:rPr>
          <w:rFonts w:ascii="Calibri" w:hAnsi="Calibri" w:cs="Calibri"/>
          <w:color w:val="000000"/>
          <w:sz w:val="24"/>
          <w:szCs w:val="24"/>
        </w:rPr>
        <w:t>. Deze vergoeding wordt betaald door de werkgever.</w:t>
      </w:r>
    </w:p>
    <w:p w:rsidR="00410A99" w:rsidP="00243224" w:rsidRDefault="00410A99" w14:paraId="57C293F9" w14:textId="3FDA256E">
      <w:pPr>
        <w:pStyle w:val="Tekst"/>
        <w:jc w:val="both"/>
        <w:rPr>
          <w:rFonts w:ascii="Calibri" w:hAnsi="Calibri" w:cs="Calibri"/>
          <w:color w:val="000000"/>
          <w:sz w:val="24"/>
          <w:szCs w:val="24"/>
        </w:rPr>
      </w:pPr>
    </w:p>
    <w:p w:rsidR="00FF159D" w:rsidP="00243224" w:rsidRDefault="00FF159D" w14:paraId="2EDAB6D7" w14:textId="72E0472D">
      <w:pPr>
        <w:pStyle w:val="Tekst"/>
        <w:jc w:val="both"/>
        <w:rPr>
          <w:rFonts w:ascii="Calibri" w:hAnsi="Calibri" w:cs="Calibri"/>
          <w:color w:val="000000"/>
          <w:sz w:val="24"/>
          <w:szCs w:val="24"/>
        </w:rPr>
      </w:pPr>
    </w:p>
    <w:p w:rsidR="00FF159D" w:rsidP="00243224" w:rsidRDefault="00FF159D" w14:paraId="21178C1A" w14:textId="595337D0">
      <w:pPr>
        <w:pStyle w:val="Tekst"/>
        <w:jc w:val="both"/>
        <w:rPr>
          <w:rFonts w:ascii="Calibri" w:hAnsi="Calibri" w:cs="Calibri"/>
          <w:color w:val="000000"/>
          <w:sz w:val="24"/>
          <w:szCs w:val="24"/>
        </w:rPr>
      </w:pPr>
    </w:p>
    <w:p w:rsidR="00FF159D" w:rsidP="00243224" w:rsidRDefault="00FF159D" w14:paraId="68910558" w14:textId="54806658">
      <w:pPr>
        <w:pStyle w:val="Tekst"/>
        <w:jc w:val="both"/>
        <w:rPr>
          <w:rFonts w:ascii="Calibri" w:hAnsi="Calibri" w:cs="Calibri"/>
          <w:color w:val="000000"/>
          <w:sz w:val="24"/>
          <w:szCs w:val="24"/>
        </w:rPr>
      </w:pPr>
    </w:p>
    <w:p w:rsidR="00FF159D" w:rsidP="00243224" w:rsidRDefault="00FF159D" w14:paraId="6D310C39" w14:textId="347B35FA">
      <w:pPr>
        <w:pStyle w:val="Tekst"/>
        <w:jc w:val="both"/>
        <w:rPr>
          <w:rFonts w:ascii="Calibri" w:hAnsi="Calibri" w:cs="Calibri"/>
          <w:color w:val="000000"/>
          <w:sz w:val="24"/>
          <w:szCs w:val="24"/>
        </w:rPr>
      </w:pPr>
    </w:p>
    <w:p w:rsidR="00CA358E" w:rsidP="00243224" w:rsidRDefault="00CA358E" w14:paraId="792F354F" w14:textId="77777777">
      <w:pPr>
        <w:pStyle w:val="Tekst"/>
        <w:jc w:val="both"/>
        <w:rPr>
          <w:rFonts w:ascii="Calibri" w:hAnsi="Calibri" w:cs="Calibri"/>
          <w:color w:val="000000"/>
          <w:sz w:val="24"/>
          <w:szCs w:val="24"/>
        </w:rPr>
      </w:pPr>
    </w:p>
    <w:p w:rsidR="00CA358E" w:rsidP="00243224" w:rsidRDefault="00CA358E" w14:paraId="6B151471" w14:textId="77777777">
      <w:pPr>
        <w:pStyle w:val="Tekst"/>
        <w:jc w:val="both"/>
        <w:rPr>
          <w:rFonts w:ascii="Calibri" w:hAnsi="Calibri" w:cs="Calibri"/>
          <w:color w:val="000000"/>
          <w:sz w:val="24"/>
          <w:szCs w:val="24"/>
        </w:rPr>
      </w:pPr>
    </w:p>
    <w:p w:rsidR="00FF159D" w:rsidP="00243224" w:rsidRDefault="00FF159D" w14:paraId="75D27DA7" w14:textId="57227989">
      <w:pPr>
        <w:pStyle w:val="Tekst"/>
        <w:jc w:val="both"/>
        <w:rPr>
          <w:rFonts w:ascii="Calibri" w:hAnsi="Calibri" w:cs="Calibri"/>
          <w:color w:val="000000"/>
          <w:sz w:val="24"/>
          <w:szCs w:val="24"/>
        </w:rPr>
      </w:pPr>
    </w:p>
    <w:p w:rsidR="00FF159D" w:rsidP="00243224" w:rsidRDefault="00FF159D" w14:paraId="609D648B" w14:textId="77777777">
      <w:pPr>
        <w:pStyle w:val="Tekst"/>
        <w:jc w:val="both"/>
        <w:rPr>
          <w:rFonts w:ascii="Calibri" w:hAnsi="Calibri" w:cs="Calibri"/>
          <w:color w:val="000000"/>
          <w:sz w:val="24"/>
          <w:szCs w:val="24"/>
        </w:rPr>
      </w:pPr>
    </w:p>
    <w:bookmarkStart w:name="_Hlk133235634" w:id="4326"/>
    <w:p w:rsidR="00CA358E" w:rsidP="00CA358E" w:rsidRDefault="00CA358E" w14:paraId="30EE8AEF" w14:textId="27D0EADC">
      <w:pPr>
        <w:pStyle w:val="Tekst"/>
        <w:ind w:left="5812"/>
        <w:rPr>
          <w:rFonts w:asciiTheme="minorHAnsi" w:hAnsiTheme="minorHAnsi" w:cstheme="minorHAnsi"/>
          <w:sz w:val="24"/>
          <w:szCs w:val="24"/>
        </w:rPr>
      </w:pPr>
      <w:r>
        <w:fldChar w:fldCharType="begin"/>
      </w:r>
      <w:r>
        <w:rPr>
          <w:vanish/>
        </w:rPr>
        <w:instrText>HYPERLINK  \l "_Alfabetisch_Trefwoordenregister"</w:instrText>
      </w:r>
      <w:r>
        <w:fldChar w:fldCharType="separate"/>
      </w:r>
      <w:r>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rsidRPr="005D784C" w:rsidR="00A549C2" w:rsidP="00AA77C7" w:rsidRDefault="00A549C2" w14:paraId="1A2C4996" w14:textId="77777777">
      <w:pPr>
        <w:pStyle w:val="Kop4"/>
        <w:rPr>
          <w:rFonts w:asciiTheme="minorHAnsi" w:hAnsiTheme="minorHAnsi" w:cstheme="minorHAnsi"/>
          <w:b/>
          <w:sz w:val="28"/>
          <w:szCs w:val="28"/>
        </w:rPr>
      </w:pPr>
      <w:bookmarkStart w:name="_Toc391971634" w:id="4327"/>
      <w:bookmarkStart w:name="_Toc392302171" w:id="4328"/>
      <w:bookmarkEnd w:id="4326"/>
      <w:r w:rsidRPr="005D784C">
        <w:rPr>
          <w:rFonts w:asciiTheme="minorHAnsi" w:hAnsiTheme="minorHAnsi" w:cstheme="minorHAnsi"/>
          <w:b/>
          <w:sz w:val="28"/>
          <w:szCs w:val="28"/>
        </w:rPr>
        <w:t>Vergoeding bij het einde van de arbeidsovereenkomst</w:t>
      </w:r>
      <w:bookmarkEnd w:id="4327"/>
      <w:bookmarkEnd w:id="4328"/>
    </w:p>
    <w:p w:rsidR="005D784C" w:rsidP="00744F25" w:rsidRDefault="005D784C" w14:paraId="300FC062" w14:textId="77777777">
      <w:pPr>
        <w:pStyle w:val="Opsomming"/>
        <w:numPr>
          <w:ilvl w:val="0"/>
          <w:numId w:val="69"/>
        </w:numPr>
        <w:ind w:left="1134" w:hanging="284"/>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 xml:space="preserve">arbeidsovereenkomst voor </w:t>
      </w:r>
      <w:r w:rsidRPr="002B7934">
        <w:rPr>
          <w:rFonts w:asciiTheme="minorHAnsi" w:hAnsiTheme="minorHAnsi" w:cstheme="minorHAnsi"/>
          <w:b/>
          <w:color w:val="000000"/>
          <w:sz w:val="24"/>
          <w:szCs w:val="24"/>
        </w:rPr>
        <w:t>bepaalde duur</w:t>
      </w:r>
      <w:r w:rsidR="00650F7F">
        <w:rPr>
          <w:rFonts w:asciiTheme="minorHAnsi" w:hAnsiTheme="minorHAnsi" w:cstheme="minorHAnsi"/>
          <w:color w:val="000000"/>
          <w:sz w:val="24"/>
          <w:szCs w:val="24"/>
        </w:rPr>
        <w:t>:</w:t>
      </w:r>
      <w:r w:rsidRPr="002B7934">
        <w:rPr>
          <w:rFonts w:asciiTheme="minorHAnsi" w:hAnsiTheme="minorHAnsi" w:cstheme="minorHAnsi"/>
          <w:color w:val="000000"/>
          <w:sz w:val="24"/>
          <w:szCs w:val="24"/>
        </w:rPr>
        <w:t xml:space="preserve"> de arbeidsovereenkomst loopt ten einde op de contractueel voorziene datum (ook in geval van arbeidsongeval).</w:t>
      </w:r>
    </w:p>
    <w:p w:rsidRPr="002B7934" w:rsidR="005D784C" w:rsidP="00744F25" w:rsidRDefault="005D784C" w14:paraId="67542E9D" w14:textId="77777777">
      <w:pPr>
        <w:pStyle w:val="Opsomming"/>
        <w:keepNext/>
        <w:numPr>
          <w:ilvl w:val="0"/>
          <w:numId w:val="69"/>
        </w:numPr>
        <w:ind w:left="1135" w:hanging="284"/>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 xml:space="preserve">arbeidsovereenkomst van </w:t>
      </w:r>
      <w:r w:rsidRPr="002B7934">
        <w:rPr>
          <w:rFonts w:asciiTheme="minorHAnsi" w:hAnsiTheme="minorHAnsi" w:cstheme="minorHAnsi"/>
          <w:b/>
          <w:color w:val="000000"/>
          <w:sz w:val="24"/>
          <w:szCs w:val="24"/>
        </w:rPr>
        <w:t>onbepaalde duur</w:t>
      </w:r>
      <w:r w:rsidR="00650F7F">
        <w:rPr>
          <w:rFonts w:asciiTheme="minorHAnsi" w:hAnsiTheme="minorHAnsi" w:cstheme="minorHAnsi"/>
          <w:color w:val="000000"/>
          <w:sz w:val="24"/>
          <w:szCs w:val="24"/>
        </w:rPr>
        <w:t>:</w:t>
      </w:r>
      <w:r w:rsidRPr="002B7934">
        <w:rPr>
          <w:rFonts w:asciiTheme="minorHAnsi" w:hAnsiTheme="minorHAnsi" w:cstheme="minorHAnsi"/>
          <w:color w:val="000000"/>
          <w:sz w:val="24"/>
          <w:szCs w:val="24"/>
        </w:rPr>
        <w:t xml:space="preserve"> de arbeidsovereenkomst kan opgezegd worden mits het betalen van een verbrekingsvergoeding. De verbreking mag echter niet gebeuren omwille van de arbeidsongeschiktheid als dusdanig. Let wel</w:t>
      </w:r>
      <w:r w:rsidR="00650F7F">
        <w:rPr>
          <w:rFonts w:asciiTheme="minorHAnsi" w:hAnsiTheme="minorHAnsi" w:cstheme="minorHAnsi"/>
          <w:color w:val="000000"/>
          <w:sz w:val="24"/>
          <w:szCs w:val="24"/>
        </w:rPr>
        <w:t>:</w:t>
      </w:r>
      <w:r w:rsidRPr="002B7934">
        <w:rPr>
          <w:rFonts w:asciiTheme="minorHAnsi" w:hAnsiTheme="minorHAnsi" w:cstheme="minorHAnsi"/>
          <w:color w:val="000000"/>
          <w:sz w:val="24"/>
          <w:szCs w:val="24"/>
        </w:rPr>
        <w:t xml:space="preserve"> een arbeidsongeval schorst de opzeggingstermijn.</w:t>
      </w:r>
    </w:p>
    <w:p w:rsidRPr="002B7934" w:rsidR="005D784C" w:rsidP="00A93AF7" w:rsidRDefault="005D784C" w14:paraId="238D3406" w14:textId="77777777">
      <w:pPr>
        <w:pStyle w:val="Tekst"/>
        <w:jc w:val="both"/>
        <w:rPr>
          <w:rFonts w:asciiTheme="minorHAnsi" w:hAnsiTheme="minorHAnsi" w:cstheme="minorHAnsi"/>
          <w:color w:val="000000"/>
          <w:sz w:val="24"/>
          <w:szCs w:val="24"/>
        </w:rPr>
      </w:pPr>
    </w:p>
    <w:p w:rsidRPr="002B7934" w:rsidR="00A549C2" w:rsidP="00A93AF7" w:rsidRDefault="00A549C2" w14:paraId="7B118EBC" w14:textId="46BA9F69">
      <w:pPr>
        <w:pStyle w:val="Tekst"/>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Bij het einde van de arbeidsovereenkomst wordt het dossier integraal overgenomen door het</w:t>
      </w:r>
      <w:r w:rsidRPr="002B7934" w:rsidR="00F31303">
        <w:rPr>
          <w:rFonts w:asciiTheme="minorHAnsi" w:hAnsiTheme="minorHAnsi" w:cstheme="minorHAnsi"/>
          <w:color w:val="000000"/>
          <w:sz w:val="24"/>
          <w:szCs w:val="24"/>
        </w:rPr>
        <w:t xml:space="preserve"> Vlaams Ministerie van Onderwijs en Vorming</w:t>
      </w:r>
      <w:r w:rsidR="00650F7F">
        <w:rPr>
          <w:rFonts w:asciiTheme="minorHAnsi" w:hAnsiTheme="minorHAnsi" w:cstheme="minorHAnsi"/>
          <w:color w:val="000000"/>
          <w:sz w:val="24"/>
          <w:szCs w:val="24"/>
        </w:rPr>
        <w:t>:</w:t>
      </w:r>
      <w:r w:rsidRPr="002B7934" w:rsidR="00F31303">
        <w:rPr>
          <w:rFonts w:asciiTheme="minorHAnsi" w:hAnsiTheme="minorHAnsi" w:cstheme="minorHAnsi"/>
          <w:color w:val="000000"/>
          <w:sz w:val="24"/>
          <w:szCs w:val="24"/>
        </w:rPr>
        <w:t xml:space="preserve"> Agentschap voor Onderwijsdiensten (</w:t>
      </w:r>
      <w:proofErr w:type="spellStart"/>
      <w:r w:rsidRPr="002B7934" w:rsidR="00F31303">
        <w:rPr>
          <w:rFonts w:asciiTheme="minorHAnsi" w:hAnsiTheme="minorHAnsi" w:cstheme="minorHAnsi"/>
          <w:color w:val="000000"/>
          <w:sz w:val="24"/>
          <w:szCs w:val="24"/>
        </w:rPr>
        <w:t>AgODi</w:t>
      </w:r>
      <w:proofErr w:type="spellEnd"/>
      <w:r w:rsidRPr="002B7934" w:rsidR="00F31303">
        <w:rPr>
          <w:rFonts w:asciiTheme="minorHAnsi" w:hAnsiTheme="minorHAnsi" w:cstheme="minorHAnsi"/>
          <w:color w:val="000000"/>
          <w:sz w:val="24"/>
          <w:szCs w:val="24"/>
        </w:rPr>
        <w:t>)</w:t>
      </w:r>
      <w:r w:rsidRPr="002B7934">
        <w:rPr>
          <w:rFonts w:asciiTheme="minorHAnsi" w:hAnsiTheme="minorHAnsi" w:cstheme="minorHAnsi"/>
          <w:color w:val="000000"/>
          <w:sz w:val="24"/>
          <w:szCs w:val="24"/>
        </w:rPr>
        <w:t>.</w:t>
      </w:r>
    </w:p>
    <w:p w:rsidRPr="002B7934" w:rsidR="00D31BD6" w:rsidP="00A93AF7" w:rsidRDefault="00D31BD6" w14:paraId="6B9DCA37" w14:textId="77777777">
      <w:pPr>
        <w:pStyle w:val="Tekst"/>
        <w:jc w:val="both"/>
        <w:rPr>
          <w:rFonts w:asciiTheme="minorHAnsi" w:hAnsiTheme="minorHAnsi" w:cstheme="minorHAnsi"/>
          <w:color w:val="000000"/>
          <w:sz w:val="24"/>
          <w:szCs w:val="24"/>
        </w:rPr>
      </w:pPr>
    </w:p>
    <w:p w:rsidRPr="002B7934" w:rsidR="00D31BD6" w:rsidP="00A93AF7" w:rsidRDefault="00D31BD6" w14:paraId="1F638D01" w14:textId="77777777">
      <w:pPr>
        <w:pStyle w:val="Tekst"/>
        <w:jc w:val="both"/>
        <w:rPr>
          <w:rFonts w:asciiTheme="minorHAnsi" w:hAnsiTheme="minorHAnsi" w:cstheme="minorHAnsi"/>
          <w:color w:val="000000"/>
          <w:sz w:val="24"/>
          <w:szCs w:val="24"/>
          <w:lang w:val="nl-BE"/>
        </w:rPr>
      </w:pPr>
      <w:r w:rsidRPr="002B7934">
        <w:rPr>
          <w:rFonts w:asciiTheme="minorHAnsi" w:hAnsiTheme="minorHAnsi" w:cstheme="minorHAnsi"/>
          <w:color w:val="000000"/>
          <w:sz w:val="24"/>
          <w:szCs w:val="24"/>
          <w:lang w:val="nl-BE"/>
        </w:rPr>
        <w:t>Na het beëindigen van de arbeidsovereenkomst heeft men recht op een TWO-vergoeding gelijk aan 90% van het gemiddeld dagloon betaald door het Agentschap. Dit betekent dat het slachtoffer ook na de beëindig</w:t>
      </w:r>
      <w:r w:rsidR="002B7934">
        <w:rPr>
          <w:rFonts w:asciiTheme="minorHAnsi" w:hAnsiTheme="minorHAnsi" w:cstheme="minorHAnsi"/>
          <w:color w:val="000000"/>
          <w:sz w:val="24"/>
          <w:szCs w:val="24"/>
          <w:lang w:val="nl-BE"/>
        </w:rPr>
        <w:t>ing van de arbeidsovereenkomst m</w:t>
      </w:r>
      <w:r w:rsidRPr="002B7934">
        <w:rPr>
          <w:rFonts w:asciiTheme="minorHAnsi" w:hAnsiTheme="minorHAnsi" w:cstheme="minorHAnsi"/>
          <w:color w:val="000000"/>
          <w:sz w:val="24"/>
          <w:szCs w:val="24"/>
          <w:lang w:val="nl-BE"/>
        </w:rPr>
        <w:t>edische attesten MEDEX moet blijven sturen naar MEDEX-AGD als de behandelende dokter van oordeel is dat de ongeschiktheid nog altijd het gevolg is van het ongeval. De dossierbeheerder van het arbeidsongeval moet hiervan ook verwittigd worden.</w:t>
      </w:r>
      <w:r w:rsidR="002B7934">
        <w:rPr>
          <w:rFonts w:asciiTheme="minorHAnsi" w:hAnsiTheme="minorHAnsi" w:cstheme="minorHAnsi"/>
          <w:color w:val="000000"/>
          <w:sz w:val="24"/>
          <w:szCs w:val="24"/>
          <w:lang w:val="nl-BE"/>
        </w:rPr>
        <w:t xml:space="preserve"> </w:t>
      </w:r>
      <w:r w:rsidRPr="002B7934">
        <w:rPr>
          <w:rFonts w:asciiTheme="minorHAnsi" w:hAnsiTheme="minorHAnsi" w:cstheme="minorHAnsi"/>
          <w:color w:val="000000"/>
          <w:sz w:val="24"/>
          <w:szCs w:val="24"/>
          <w:lang w:val="nl-BE"/>
        </w:rPr>
        <w:t>Zodra MEDEX-AGD bevestigt dat de ongeschiktheid het gevolg is van het arbeidsongeval kan de TWO-vergoeding uitbetaald worden.</w:t>
      </w:r>
    </w:p>
    <w:p w:rsidRPr="001101C1" w:rsidR="00A549C2" w:rsidP="00AA77C7" w:rsidRDefault="00A549C2" w14:paraId="49251DEE" w14:textId="77777777">
      <w:pPr>
        <w:pStyle w:val="Kop3"/>
      </w:pPr>
      <w:bookmarkStart w:name="_Verhaal-_en_aansprakelijke" w:id="4329"/>
      <w:bookmarkStart w:name="_Toc391971635" w:id="4330"/>
      <w:bookmarkStart w:name="_Toc392302172" w:id="4331"/>
      <w:bookmarkStart w:name="_Toc426347587" w:id="4332"/>
      <w:bookmarkStart w:name="_Toc426451010" w:id="4333"/>
      <w:bookmarkStart w:name="_Toc426451554" w:id="4334"/>
      <w:bookmarkStart w:name="_Toc426511053" w:id="4335"/>
      <w:bookmarkStart w:name="_Toc426517124" w:id="4336"/>
      <w:bookmarkStart w:name="_Toc426530786" w:id="4337"/>
      <w:bookmarkStart w:name="_Toc426943707" w:id="4338"/>
      <w:bookmarkStart w:name="_Toc426950469" w:id="4339"/>
      <w:bookmarkStart w:name="_Toc450985207" w:id="4340"/>
      <w:bookmarkStart w:name="_Toc451053712" w:id="4341"/>
      <w:bookmarkStart w:name="_Toc451058227" w:id="4342"/>
      <w:bookmarkStart w:name="_Toc451069991" w:id="4343"/>
      <w:bookmarkStart w:name="_Toc452441695" w:id="4344"/>
      <w:bookmarkStart w:name="_Toc462554045" w:id="4345"/>
      <w:bookmarkStart w:name="_Toc473535121" w:id="4346"/>
      <w:bookmarkStart w:name="_Toc473535502" w:id="4347"/>
      <w:bookmarkStart w:name="_Toc473536102" w:id="4348"/>
      <w:bookmarkStart w:name="_Toc473615352" w:id="4349"/>
      <w:bookmarkStart w:name="_Toc473685748" w:id="4350"/>
      <w:bookmarkStart w:name="_Toc474045507" w:id="4351"/>
      <w:bookmarkStart w:name="_Toc495302912" w:id="4352"/>
      <w:bookmarkStart w:name="_Toc276634696" w:id="4353"/>
      <w:bookmarkStart w:name="_Toc276635608" w:id="4354"/>
      <w:bookmarkStart w:name="_Toc280265779" w:id="4355"/>
      <w:bookmarkStart w:name="_Toc307475601" w:id="4356"/>
      <w:bookmarkStart w:name="_Toc307487863" w:id="4357"/>
      <w:bookmarkStart w:name="_Toc158199504" w:id="4358"/>
      <w:bookmarkEnd w:id="4329"/>
      <w:r w:rsidRPr="001101C1">
        <w:t>Verhaal- en aansprakelijke derde</w:t>
      </w:r>
      <w:bookmarkEnd w:id="4330"/>
      <w:bookmarkEnd w:id="4331"/>
      <w:bookmarkEnd w:id="4332"/>
      <w:bookmarkEnd w:id="4333"/>
      <w:bookmarkEnd w:id="4334"/>
      <w:bookmarkEnd w:id="4335"/>
      <w:bookmarkEnd w:id="4336"/>
      <w:bookmarkEnd w:id="4337"/>
      <w:bookmarkEnd w:id="4338"/>
      <w:bookmarkEnd w:id="4339"/>
      <w:bookmarkEnd w:id="4340"/>
      <w:bookmarkEnd w:id="4341"/>
      <w:bookmarkEnd w:id="4342"/>
      <w:bookmarkEnd w:id="4343"/>
      <w:bookmarkEnd w:id="4344"/>
      <w:bookmarkEnd w:id="4345"/>
      <w:bookmarkEnd w:id="4346"/>
      <w:bookmarkEnd w:id="4347"/>
      <w:bookmarkEnd w:id="4348"/>
      <w:bookmarkEnd w:id="4349"/>
      <w:bookmarkEnd w:id="4350"/>
      <w:bookmarkEnd w:id="4351"/>
      <w:bookmarkEnd w:id="4352"/>
      <w:bookmarkEnd w:id="4353"/>
      <w:bookmarkEnd w:id="4354"/>
      <w:bookmarkEnd w:id="4355"/>
      <w:bookmarkEnd w:id="4356"/>
      <w:bookmarkEnd w:id="4357"/>
      <w:bookmarkEnd w:id="4358"/>
    </w:p>
    <w:p w:rsidRPr="002B7934" w:rsidR="00A549C2" w:rsidP="00744F25" w:rsidRDefault="00A549C2" w14:paraId="2FFA00A3" w14:textId="77777777">
      <w:pPr>
        <w:pStyle w:val="Opsomming"/>
        <w:numPr>
          <w:ilvl w:val="0"/>
          <w:numId w:val="69"/>
        </w:numPr>
        <w:ind w:left="1134" w:hanging="284"/>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Bevoegde instelling</w:t>
      </w:r>
      <w:r w:rsidR="00650F7F">
        <w:rPr>
          <w:rFonts w:asciiTheme="minorHAnsi" w:hAnsiTheme="minorHAnsi" w:cstheme="minorHAnsi"/>
          <w:color w:val="000000"/>
          <w:sz w:val="24"/>
          <w:szCs w:val="24"/>
        </w:rPr>
        <w:t>:</w:t>
      </w:r>
    </w:p>
    <w:p w:rsidRPr="002B7934" w:rsidR="00A549C2" w:rsidP="00AF3069" w:rsidRDefault="00A549C2" w14:paraId="24F74A81" w14:textId="77777777">
      <w:pPr>
        <w:ind w:left="1134"/>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Indien bij een arbeidsongeval een aansprakelijke derde betrokken is, zal het Departement Onderwijs, die de last van de vergoeding wegens arbeidsongeval draagt ook bevoegd zijn om tegen de aansprakelijke persoon een vordering in te stellen.</w:t>
      </w:r>
    </w:p>
    <w:p w:rsidRPr="002B7934" w:rsidR="008F2ACB" w:rsidP="00AF3069" w:rsidRDefault="008F2ACB" w14:paraId="3DF1EFCF" w14:textId="77777777">
      <w:pPr>
        <w:ind w:left="1134"/>
        <w:jc w:val="both"/>
        <w:rPr>
          <w:rFonts w:asciiTheme="minorHAnsi" w:hAnsiTheme="minorHAnsi" w:cstheme="minorHAnsi"/>
          <w:color w:val="000000"/>
          <w:sz w:val="24"/>
          <w:szCs w:val="24"/>
        </w:rPr>
      </w:pPr>
    </w:p>
    <w:p w:rsidRPr="002B7934" w:rsidR="00A549C2" w:rsidP="00744F25" w:rsidRDefault="00A549C2" w14:paraId="0589B3D7" w14:textId="77777777">
      <w:pPr>
        <w:pStyle w:val="Opsomming"/>
        <w:numPr>
          <w:ilvl w:val="0"/>
          <w:numId w:val="69"/>
        </w:numPr>
        <w:ind w:left="1134" w:hanging="284"/>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 xml:space="preserve">Principe van de </w:t>
      </w:r>
      <w:r w:rsidRPr="009B4B12">
        <w:rPr>
          <w:rFonts w:asciiTheme="minorHAnsi" w:hAnsiTheme="minorHAnsi" w:cstheme="minorHAnsi"/>
          <w:b/>
          <w:color w:val="000000"/>
          <w:sz w:val="24"/>
          <w:szCs w:val="24"/>
        </w:rPr>
        <w:t>subrogatie</w:t>
      </w:r>
      <w:r w:rsidR="00650F7F">
        <w:rPr>
          <w:rFonts w:asciiTheme="minorHAnsi" w:hAnsiTheme="minorHAnsi" w:cstheme="minorHAnsi"/>
          <w:color w:val="000000"/>
          <w:sz w:val="24"/>
          <w:szCs w:val="24"/>
        </w:rPr>
        <w:t>:</w:t>
      </w:r>
    </w:p>
    <w:p w:rsidRPr="002B7934" w:rsidR="00A549C2" w:rsidP="00AF3069" w:rsidRDefault="00A549C2" w14:paraId="0EC4F834" w14:textId="77777777">
      <w:pPr>
        <w:ind w:left="1134"/>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In de praktijk verloopt deze procedure via de subrogatieverklaring door het slachtoffer. De juridische figuur van de subrogatie laat een instelling (departement) toe in alle vorderingen, rechten en rechtsmiddelen te treden die het slachtoffer of de rechthebbenden tegen de aansprakelijke derde kan doen gelden.</w:t>
      </w:r>
    </w:p>
    <w:p w:rsidRPr="002B7934" w:rsidR="008F2ACB" w:rsidP="00AF3069" w:rsidRDefault="008F2ACB" w14:paraId="3572A61A" w14:textId="77777777">
      <w:pPr>
        <w:ind w:left="1134"/>
        <w:jc w:val="both"/>
        <w:rPr>
          <w:rFonts w:asciiTheme="minorHAnsi" w:hAnsiTheme="minorHAnsi" w:cstheme="minorHAnsi"/>
          <w:color w:val="000000"/>
          <w:sz w:val="24"/>
          <w:szCs w:val="24"/>
        </w:rPr>
      </w:pPr>
    </w:p>
    <w:p w:rsidRPr="002B7934" w:rsidR="00A549C2" w:rsidP="00744F25" w:rsidRDefault="00A549C2" w14:paraId="0A5B0AAA" w14:textId="77777777">
      <w:pPr>
        <w:pStyle w:val="Opsomming"/>
        <w:numPr>
          <w:ilvl w:val="0"/>
          <w:numId w:val="69"/>
        </w:numPr>
        <w:ind w:left="1134" w:hanging="284"/>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Praktische afhandeling</w:t>
      </w:r>
      <w:r w:rsidR="00650F7F">
        <w:rPr>
          <w:rFonts w:asciiTheme="minorHAnsi" w:hAnsiTheme="minorHAnsi" w:cstheme="minorHAnsi"/>
          <w:color w:val="000000"/>
          <w:sz w:val="24"/>
          <w:szCs w:val="24"/>
        </w:rPr>
        <w:t>:</w:t>
      </w:r>
    </w:p>
    <w:p w:rsidR="009656FC" w:rsidP="006A44A3" w:rsidRDefault="00A549C2" w14:paraId="2EB95126" w14:textId="77777777">
      <w:pPr>
        <w:ind w:left="1134"/>
        <w:rPr>
          <w:rFonts w:asciiTheme="minorHAnsi" w:hAnsiTheme="minorHAnsi" w:cstheme="minorHAnsi"/>
          <w:color w:val="000000"/>
          <w:sz w:val="24"/>
          <w:szCs w:val="24"/>
        </w:rPr>
      </w:pPr>
      <w:r w:rsidRPr="002B7934">
        <w:rPr>
          <w:rFonts w:asciiTheme="minorHAnsi" w:hAnsiTheme="minorHAnsi" w:cstheme="minorHAnsi"/>
          <w:color w:val="000000"/>
          <w:sz w:val="24"/>
          <w:szCs w:val="24"/>
        </w:rPr>
        <w:t>Het slachtoffer ondertekent een subrogatieverklaring die dan via de school aan het departement wordt doorgestuurd. Het departement kan dan, op basis van deze verklaring, de verzekeringsmaatschappij van de aansprakelijke derde aanspreken (indien deze onmiddellijk gekend is) ofwel de derde aanmanen de identiteit van zijn/haar verzekeraar kenbaar te maken. De zaak wordt dan verder tussen het departement onderwijs en de verzekeraar van de aansprakelijke partij afgehandeld.</w:t>
      </w:r>
    </w:p>
    <w:p w:rsidR="009656FC" w:rsidP="006A44A3" w:rsidRDefault="009656FC" w14:paraId="3A1D5125" w14:textId="77777777">
      <w:pPr>
        <w:ind w:left="1134"/>
        <w:rPr>
          <w:rFonts w:asciiTheme="minorHAnsi" w:hAnsiTheme="minorHAnsi" w:cstheme="minorHAnsi"/>
          <w:color w:val="000000"/>
          <w:sz w:val="24"/>
          <w:szCs w:val="24"/>
        </w:rPr>
      </w:pPr>
    </w:p>
    <w:p w:rsidR="009656FC" w:rsidP="009656FC" w:rsidRDefault="00AF09EE" w14:paraId="1A23233E" w14:textId="5E547D32">
      <w:pPr>
        <w:pStyle w:val="Tekst"/>
        <w:ind w:left="5812"/>
        <w:rPr>
          <w:rFonts w:asciiTheme="minorHAnsi" w:hAnsiTheme="minorHAnsi" w:cstheme="minorHAnsi"/>
          <w:sz w:val="24"/>
          <w:szCs w:val="24"/>
        </w:rPr>
      </w:pPr>
      <w:hyperlink w:history="1" w:anchor="_Alfabetisch_Trefwoordenregister">
        <w:r w:rsidR="009656FC">
          <w:rPr>
            <w:rStyle w:val="Hyperlink"/>
            <w:rFonts w:asciiTheme="minorHAnsi" w:hAnsiTheme="minorHAnsi" w:cstheme="minorHAnsi"/>
            <w:vanish/>
            <w:sz w:val="24"/>
            <w:szCs w:val="24"/>
          </w:rPr>
          <w:t>Terug naar alfabetisch register</w:t>
        </w:r>
      </w:hyperlink>
    </w:p>
    <w:p w:rsidRPr="001B2906" w:rsidR="00A549C2" w:rsidP="00AA77C7" w:rsidRDefault="00A549C2" w14:paraId="72F76604" w14:textId="77777777">
      <w:pPr>
        <w:pStyle w:val="Kop3"/>
        <w:rPr>
          <w:rFonts w:asciiTheme="minorHAnsi" w:hAnsiTheme="minorHAnsi" w:cstheme="minorHAnsi"/>
          <w:sz w:val="28"/>
          <w:szCs w:val="28"/>
        </w:rPr>
      </w:pPr>
      <w:bookmarkStart w:name="_Burgerlijke_aansprakelijkheid_1" w:id="4359"/>
      <w:bookmarkStart w:name="_Toc391971636" w:id="4360"/>
      <w:bookmarkStart w:name="_Toc392302173" w:id="4361"/>
      <w:bookmarkStart w:name="_Toc426347588" w:id="4362"/>
      <w:bookmarkStart w:name="_Toc426451011" w:id="4363"/>
      <w:bookmarkStart w:name="_Toc426451555" w:id="4364"/>
      <w:bookmarkStart w:name="_Toc426511054" w:id="4365"/>
      <w:bookmarkStart w:name="_Toc426517125" w:id="4366"/>
      <w:bookmarkStart w:name="_Toc426530787" w:id="4367"/>
      <w:bookmarkStart w:name="_Toc426943708" w:id="4368"/>
      <w:bookmarkStart w:name="_Toc426950470" w:id="4369"/>
      <w:bookmarkStart w:name="_Toc450985208" w:id="4370"/>
      <w:bookmarkStart w:name="_Toc451053713" w:id="4371"/>
      <w:bookmarkStart w:name="_Toc451058228" w:id="4372"/>
      <w:bookmarkStart w:name="_Toc451069992" w:id="4373"/>
      <w:bookmarkStart w:name="_Toc452441696" w:id="4374"/>
      <w:bookmarkStart w:name="_Toc462554046" w:id="4375"/>
      <w:bookmarkStart w:name="_Toc473535122" w:id="4376"/>
      <w:bookmarkStart w:name="_Toc473535503" w:id="4377"/>
      <w:bookmarkStart w:name="_Toc473536103" w:id="4378"/>
      <w:bookmarkStart w:name="_Toc473615353" w:id="4379"/>
      <w:bookmarkStart w:name="_Toc473685749" w:id="4380"/>
      <w:bookmarkStart w:name="_Toc474045508" w:id="4381"/>
      <w:bookmarkStart w:name="_Toc495302913" w:id="4382"/>
      <w:bookmarkStart w:name="_Toc276634697" w:id="4383"/>
      <w:bookmarkStart w:name="_Toc276635609" w:id="4384"/>
      <w:bookmarkStart w:name="_Toc280265780" w:id="4385"/>
      <w:bookmarkStart w:name="_Toc307475602" w:id="4386"/>
      <w:bookmarkStart w:name="_Toc307487864" w:id="4387"/>
      <w:bookmarkStart w:name="_Toc158199505" w:id="4388"/>
      <w:bookmarkEnd w:id="4359"/>
      <w:r w:rsidRPr="001B2906">
        <w:rPr>
          <w:rFonts w:asciiTheme="minorHAnsi" w:hAnsiTheme="minorHAnsi" w:cstheme="minorHAnsi"/>
          <w:sz w:val="28"/>
          <w:szCs w:val="28"/>
        </w:rPr>
        <w:t>Burgerlijke aansprakelijkheid</w:t>
      </w:r>
      <w:bookmarkEnd w:id="4360"/>
      <w:bookmarkEnd w:id="4361"/>
      <w:bookmarkEnd w:id="4362"/>
      <w:bookmarkEnd w:id="4363"/>
      <w:bookmarkEnd w:id="4364"/>
      <w:bookmarkEnd w:id="4365"/>
      <w:bookmarkEnd w:id="4366"/>
      <w:bookmarkEnd w:id="4367"/>
      <w:bookmarkEnd w:id="4368"/>
      <w:bookmarkEnd w:id="4369"/>
      <w:bookmarkEnd w:id="4370"/>
      <w:bookmarkEnd w:id="4371"/>
      <w:bookmarkEnd w:id="4372"/>
      <w:bookmarkEnd w:id="4373"/>
      <w:bookmarkEnd w:id="4374"/>
      <w:bookmarkEnd w:id="4375"/>
      <w:bookmarkEnd w:id="4376"/>
      <w:bookmarkEnd w:id="4377"/>
      <w:bookmarkEnd w:id="4378"/>
      <w:bookmarkEnd w:id="4379"/>
      <w:bookmarkEnd w:id="4380"/>
      <w:bookmarkEnd w:id="4381"/>
      <w:bookmarkEnd w:id="4382"/>
      <w:bookmarkEnd w:id="4383"/>
      <w:bookmarkEnd w:id="4384"/>
      <w:bookmarkEnd w:id="4385"/>
      <w:bookmarkEnd w:id="4386"/>
      <w:bookmarkEnd w:id="4387"/>
      <w:bookmarkEnd w:id="4388"/>
    </w:p>
    <w:p w:rsidRPr="001B2906" w:rsidR="00A549C2" w:rsidP="00AF3069" w:rsidRDefault="00A549C2" w14:paraId="18118EEF" w14:textId="77777777">
      <w:pPr>
        <w:pStyle w:val="Tekst"/>
        <w:jc w:val="both"/>
        <w:rPr>
          <w:rFonts w:asciiTheme="minorHAnsi" w:hAnsiTheme="minorHAnsi" w:cstheme="minorHAnsi"/>
          <w:color w:val="000000"/>
          <w:sz w:val="24"/>
          <w:szCs w:val="24"/>
        </w:rPr>
      </w:pPr>
      <w:r w:rsidRPr="001B2906">
        <w:rPr>
          <w:rFonts w:asciiTheme="minorHAnsi" w:hAnsiTheme="minorHAnsi" w:cstheme="minorHAnsi"/>
          <w:color w:val="000000"/>
          <w:sz w:val="24"/>
          <w:szCs w:val="24"/>
        </w:rPr>
        <w:t xml:space="preserve">Burgerlijke aansprakelijkheid </w:t>
      </w:r>
      <w:r w:rsidR="0084408C">
        <w:rPr>
          <w:rFonts w:asciiTheme="minorHAnsi" w:hAnsiTheme="minorHAnsi" w:cstheme="minorHAnsi"/>
          <w:color w:val="000000"/>
          <w:sz w:val="24"/>
          <w:szCs w:val="24"/>
        </w:rPr>
        <w:t>moe</w:t>
      </w:r>
      <w:r w:rsidRPr="001B2906">
        <w:rPr>
          <w:rFonts w:asciiTheme="minorHAnsi" w:hAnsiTheme="minorHAnsi" w:cstheme="minorHAnsi"/>
          <w:color w:val="000000"/>
          <w:sz w:val="24"/>
          <w:szCs w:val="24"/>
        </w:rPr>
        <w:t>t hier bekeken in functie van de gevallen waarin het slachtoffer van een arbeidsongeval als gevolg van dit ongeval tevens aansprakelijk kan worden gesteld voor schade aan derden. Dit laatste moet vervolgens aan de verzekeringsmaatschappij via de geëigende weg (aangifteformulier) worden gemeld.</w:t>
      </w:r>
    </w:p>
    <w:p w:rsidR="00A549C2" w:rsidP="00AF3069" w:rsidRDefault="000D0C4F" w14:paraId="74A51474" w14:textId="77777777">
      <w:pPr>
        <w:pStyle w:val="Tekst"/>
        <w:jc w:val="both"/>
        <w:rPr>
          <w:rFonts w:asciiTheme="minorHAnsi" w:hAnsiTheme="minorHAnsi" w:cstheme="minorHAnsi"/>
          <w:color w:val="000000"/>
          <w:sz w:val="24"/>
          <w:szCs w:val="24"/>
        </w:rPr>
      </w:pPr>
      <w:proofErr w:type="spellStart"/>
      <w:r w:rsidRPr="001B2906">
        <w:rPr>
          <w:rFonts w:asciiTheme="minorHAnsi" w:hAnsiTheme="minorHAnsi" w:cstheme="minorHAnsi"/>
          <w:color w:val="000000"/>
          <w:sz w:val="24"/>
          <w:szCs w:val="24"/>
        </w:rPr>
        <w:t>Ethias</w:t>
      </w:r>
      <w:proofErr w:type="spellEnd"/>
      <w:r w:rsidRPr="001B2906" w:rsidR="00A549C2">
        <w:rPr>
          <w:rFonts w:asciiTheme="minorHAnsi" w:hAnsiTheme="minorHAnsi" w:cstheme="minorHAnsi"/>
          <w:color w:val="000000"/>
          <w:sz w:val="24"/>
          <w:szCs w:val="24"/>
        </w:rPr>
        <w:t xml:space="preserve"> dekt zulke schade wanneer het is aangericht in het kader van een “schoolactiviteit”</w:t>
      </w:r>
      <w:r w:rsidRPr="001B2906" w:rsidR="008F2ACB">
        <w:rPr>
          <w:rFonts w:asciiTheme="minorHAnsi" w:hAnsiTheme="minorHAnsi" w:cstheme="minorHAnsi"/>
          <w:color w:val="000000"/>
          <w:sz w:val="24"/>
          <w:szCs w:val="24"/>
        </w:rPr>
        <w:t xml:space="preserve"> </w:t>
      </w:r>
      <w:r w:rsidRPr="001B2906" w:rsidR="00A549C2">
        <w:rPr>
          <w:rFonts w:asciiTheme="minorHAnsi" w:hAnsiTheme="minorHAnsi" w:cstheme="minorHAnsi"/>
          <w:color w:val="000000"/>
          <w:sz w:val="24"/>
          <w:szCs w:val="24"/>
        </w:rPr>
        <w:t>zoals dit in de schoolpolis is gedefinieerd waarbij rekening dient te worden gehouden met de uitzonderingen of uitsluitingsclausules die verder in de schoolpo</w:t>
      </w:r>
      <w:r w:rsidR="0084408C">
        <w:rPr>
          <w:rFonts w:asciiTheme="minorHAnsi" w:hAnsiTheme="minorHAnsi" w:cstheme="minorHAnsi"/>
          <w:color w:val="000000"/>
          <w:sz w:val="24"/>
          <w:szCs w:val="24"/>
        </w:rPr>
        <w:t>lis zijn opgenomen en waarnaar je</w:t>
      </w:r>
      <w:r w:rsidRPr="001B2906" w:rsidR="00A549C2">
        <w:rPr>
          <w:rFonts w:asciiTheme="minorHAnsi" w:hAnsiTheme="minorHAnsi" w:cstheme="minorHAnsi"/>
          <w:color w:val="000000"/>
          <w:sz w:val="24"/>
          <w:szCs w:val="24"/>
        </w:rPr>
        <w:t xml:space="preserve"> reeds gedeeltelijk verwijst (persoonlijk initiatief) naast o.m. geweld- of roekeloze daden, toxische </w:t>
      </w:r>
      <w:r w:rsidR="00666783">
        <w:rPr>
          <w:rFonts w:asciiTheme="minorHAnsi" w:hAnsiTheme="minorHAnsi" w:cstheme="minorHAnsi"/>
          <w:color w:val="000000"/>
          <w:sz w:val="24"/>
          <w:szCs w:val="24"/>
        </w:rPr>
        <w:t>invloeden (alcohol, druggebruik</w:t>
      </w:r>
      <w:r w:rsidRPr="001B2906" w:rsidR="00A549C2">
        <w:rPr>
          <w:rFonts w:asciiTheme="minorHAnsi" w:hAnsiTheme="minorHAnsi" w:cstheme="minorHAnsi"/>
          <w:color w:val="000000"/>
          <w:sz w:val="24"/>
          <w:szCs w:val="24"/>
        </w:rPr>
        <w:t>…).</w:t>
      </w:r>
    </w:p>
    <w:p w:rsidRPr="001B2906" w:rsidR="0084408C" w:rsidP="00AF3069" w:rsidRDefault="0084408C" w14:paraId="7C0E97BB" w14:textId="77777777">
      <w:pPr>
        <w:pStyle w:val="Tekst"/>
        <w:jc w:val="both"/>
        <w:rPr>
          <w:rFonts w:asciiTheme="minorHAnsi" w:hAnsiTheme="minorHAnsi" w:cstheme="minorHAnsi"/>
          <w:color w:val="000000"/>
          <w:sz w:val="24"/>
          <w:szCs w:val="24"/>
        </w:rPr>
      </w:pPr>
    </w:p>
    <w:p w:rsidRPr="001B2906" w:rsidR="00A213ED" w:rsidP="00AF3069" w:rsidRDefault="00A549C2" w14:paraId="56DFC8DC" w14:textId="4589219A">
      <w:pPr>
        <w:pStyle w:val="Tekst"/>
        <w:jc w:val="both"/>
        <w:rPr>
          <w:rFonts w:asciiTheme="minorHAnsi" w:hAnsiTheme="minorHAnsi" w:cstheme="minorHAnsi"/>
          <w:color w:val="000000"/>
          <w:sz w:val="24"/>
          <w:szCs w:val="24"/>
        </w:rPr>
      </w:pPr>
      <w:r w:rsidRPr="001B2906">
        <w:rPr>
          <w:rFonts w:asciiTheme="minorHAnsi" w:hAnsiTheme="minorHAnsi" w:cstheme="minorHAnsi"/>
          <w:color w:val="000000"/>
          <w:sz w:val="24"/>
          <w:szCs w:val="24"/>
        </w:rPr>
        <w:t xml:space="preserve">Algemeen wordt door </w:t>
      </w:r>
      <w:proofErr w:type="spellStart"/>
      <w:r w:rsidRPr="001B2906" w:rsidR="000D0C4F">
        <w:rPr>
          <w:rFonts w:asciiTheme="minorHAnsi" w:hAnsiTheme="minorHAnsi" w:cstheme="minorHAnsi"/>
          <w:color w:val="000000"/>
          <w:sz w:val="24"/>
          <w:szCs w:val="24"/>
        </w:rPr>
        <w:t>Ethias</w:t>
      </w:r>
      <w:proofErr w:type="spellEnd"/>
      <w:r w:rsidRPr="001B2906">
        <w:rPr>
          <w:rFonts w:asciiTheme="minorHAnsi" w:hAnsiTheme="minorHAnsi" w:cstheme="minorHAnsi"/>
          <w:color w:val="000000"/>
          <w:sz w:val="24"/>
          <w:szCs w:val="24"/>
        </w:rPr>
        <w:t xml:space="preserve"> gesteld dat zij slechts de burgerlijke aansprakelijkheid zoals voorzien in de schoolpolis dekt wanneer bij een schadegeval waar de burgerlijke aansprakelijkheid van een personeelslid in het gedrang komt, de eventuele lichamelijke schade van de betrokkene in zulke situatie door het Departement Onderwijs als arbeidsongeval zou kunnen worden erkend.</w:t>
      </w:r>
    </w:p>
    <w:p w:rsidRPr="001B2906" w:rsidR="00A549C2" w:rsidP="007F0D2B" w:rsidRDefault="00A549C2" w14:paraId="6229775D" w14:textId="77777777">
      <w:pPr>
        <w:pStyle w:val="Tekst"/>
        <w:rPr>
          <w:rFonts w:asciiTheme="minorHAnsi" w:hAnsiTheme="minorHAnsi" w:cstheme="minorHAnsi"/>
          <w:color w:val="000000"/>
          <w:sz w:val="24"/>
          <w:szCs w:val="24"/>
        </w:rPr>
      </w:pPr>
    </w:p>
    <w:p w:rsidRPr="0084408C" w:rsidR="00A549C2" w:rsidP="00AA77C7" w:rsidRDefault="00A549C2" w14:paraId="6BD503A6" w14:textId="77777777">
      <w:pPr>
        <w:pStyle w:val="Kop3"/>
        <w:rPr>
          <w:rFonts w:asciiTheme="minorHAnsi" w:hAnsiTheme="minorHAnsi" w:cstheme="minorHAnsi"/>
          <w:sz w:val="28"/>
          <w:szCs w:val="28"/>
        </w:rPr>
      </w:pPr>
      <w:bookmarkStart w:name="_Ongeval_met_uitsluitend" w:id="4389"/>
      <w:bookmarkStart w:name="_Toc391971637" w:id="4390"/>
      <w:bookmarkStart w:name="_Toc392302174" w:id="4391"/>
      <w:bookmarkStart w:name="_Toc426347589" w:id="4392"/>
      <w:bookmarkStart w:name="_Toc426451012" w:id="4393"/>
      <w:bookmarkStart w:name="_Toc426451556" w:id="4394"/>
      <w:bookmarkStart w:name="_Toc426511055" w:id="4395"/>
      <w:bookmarkStart w:name="_Toc426517126" w:id="4396"/>
      <w:bookmarkStart w:name="_Toc426530788" w:id="4397"/>
      <w:bookmarkStart w:name="_Toc426943709" w:id="4398"/>
      <w:bookmarkStart w:name="_Toc426950471" w:id="4399"/>
      <w:bookmarkStart w:name="_Toc450985209" w:id="4400"/>
      <w:bookmarkStart w:name="_Toc451053714" w:id="4401"/>
      <w:bookmarkStart w:name="_Toc451058229" w:id="4402"/>
      <w:bookmarkStart w:name="_Toc451069993" w:id="4403"/>
      <w:bookmarkStart w:name="_Toc452441697" w:id="4404"/>
      <w:bookmarkStart w:name="_Toc462554047" w:id="4405"/>
      <w:bookmarkStart w:name="_Toc473535123" w:id="4406"/>
      <w:bookmarkStart w:name="_Toc473535504" w:id="4407"/>
      <w:bookmarkStart w:name="_Toc473536104" w:id="4408"/>
      <w:bookmarkStart w:name="_Toc473615354" w:id="4409"/>
      <w:bookmarkStart w:name="_Toc473685750" w:id="4410"/>
      <w:bookmarkStart w:name="_Toc474045509" w:id="4411"/>
      <w:bookmarkStart w:name="_Toc495302914" w:id="4412"/>
      <w:bookmarkStart w:name="_Toc276634698" w:id="4413"/>
      <w:bookmarkStart w:name="_Toc276635610" w:id="4414"/>
      <w:bookmarkStart w:name="_Toc280265781" w:id="4415"/>
      <w:bookmarkStart w:name="_Toc307475603" w:id="4416"/>
      <w:bookmarkStart w:name="_Toc307487865" w:id="4417"/>
      <w:bookmarkStart w:name="_Toc158199506" w:id="4418"/>
      <w:bookmarkEnd w:id="4389"/>
      <w:r w:rsidRPr="0084408C">
        <w:rPr>
          <w:rFonts w:asciiTheme="minorHAnsi" w:hAnsiTheme="minorHAnsi" w:cstheme="minorHAnsi"/>
          <w:sz w:val="28"/>
          <w:szCs w:val="28"/>
        </w:rPr>
        <w:t>Ongeval met uitsluitend stoffelijk schade</w:t>
      </w:r>
      <w:bookmarkEnd w:id="4390"/>
      <w:bookmarkEnd w:id="4391"/>
      <w:bookmarkEnd w:id="4392"/>
      <w:bookmarkEnd w:id="4393"/>
      <w:bookmarkEnd w:id="4394"/>
      <w:bookmarkEnd w:id="4395"/>
      <w:bookmarkEnd w:id="4396"/>
      <w:bookmarkEnd w:id="4397"/>
      <w:bookmarkEnd w:id="4398"/>
      <w:bookmarkEnd w:id="4399"/>
      <w:bookmarkEnd w:id="4400"/>
      <w:bookmarkEnd w:id="4401"/>
      <w:bookmarkEnd w:id="4402"/>
      <w:bookmarkEnd w:id="4403"/>
      <w:bookmarkEnd w:id="4404"/>
      <w:bookmarkEnd w:id="4405"/>
      <w:bookmarkEnd w:id="4406"/>
      <w:bookmarkEnd w:id="4407"/>
      <w:bookmarkEnd w:id="4408"/>
      <w:bookmarkEnd w:id="4409"/>
      <w:bookmarkEnd w:id="4410"/>
      <w:bookmarkEnd w:id="4411"/>
      <w:bookmarkEnd w:id="4412"/>
      <w:bookmarkEnd w:id="4413"/>
      <w:bookmarkEnd w:id="4414"/>
      <w:bookmarkEnd w:id="4415"/>
      <w:bookmarkEnd w:id="4416"/>
      <w:bookmarkEnd w:id="4417"/>
      <w:bookmarkEnd w:id="4418"/>
    </w:p>
    <w:p w:rsidR="00A549C2" w:rsidP="0084408C" w:rsidRDefault="00A549C2" w14:paraId="65F9E17A" w14:textId="77777777">
      <w:pPr>
        <w:pStyle w:val="Opsomming"/>
        <w:ind w:left="851" w:hanging="1"/>
        <w:jc w:val="both"/>
        <w:rPr>
          <w:rFonts w:asciiTheme="minorHAnsi" w:hAnsiTheme="minorHAnsi" w:cstheme="minorHAnsi"/>
          <w:color w:val="000000"/>
          <w:sz w:val="24"/>
          <w:szCs w:val="24"/>
        </w:rPr>
      </w:pPr>
      <w:r w:rsidRPr="0084408C">
        <w:rPr>
          <w:rFonts w:asciiTheme="minorHAnsi" w:hAnsiTheme="minorHAnsi" w:cstheme="minorHAnsi"/>
          <w:color w:val="000000"/>
          <w:sz w:val="24"/>
          <w:szCs w:val="24"/>
        </w:rPr>
        <w:t>De raad van bestuur is als werkgever aanspr</w:t>
      </w:r>
      <w:r w:rsidR="0084408C">
        <w:rPr>
          <w:rFonts w:asciiTheme="minorHAnsi" w:hAnsiTheme="minorHAnsi" w:cstheme="minorHAnsi"/>
          <w:color w:val="000000"/>
          <w:sz w:val="24"/>
          <w:szCs w:val="24"/>
        </w:rPr>
        <w:t xml:space="preserve">akelijk voor de schade aan zijn </w:t>
      </w:r>
      <w:r w:rsidRPr="0084408C">
        <w:rPr>
          <w:rFonts w:asciiTheme="minorHAnsi" w:hAnsiTheme="minorHAnsi" w:cstheme="minorHAnsi"/>
          <w:color w:val="000000"/>
          <w:sz w:val="24"/>
          <w:szCs w:val="24"/>
        </w:rPr>
        <w:t>personeelsleden tijdens en in opdracht van de dienst overkomen.</w:t>
      </w:r>
    </w:p>
    <w:p w:rsidRPr="0084408C" w:rsidR="0084408C" w:rsidP="0084408C" w:rsidRDefault="0084408C" w14:paraId="3E4BEDFF" w14:textId="77777777">
      <w:pPr>
        <w:pStyle w:val="Opsomming"/>
        <w:ind w:left="851" w:hanging="1"/>
        <w:jc w:val="both"/>
        <w:rPr>
          <w:rFonts w:asciiTheme="minorHAnsi" w:hAnsiTheme="minorHAnsi" w:cstheme="minorHAnsi"/>
          <w:color w:val="000000"/>
          <w:sz w:val="24"/>
          <w:szCs w:val="24"/>
        </w:rPr>
      </w:pPr>
    </w:p>
    <w:p w:rsidR="00A549C2" w:rsidP="00744F25" w:rsidRDefault="00A549C2" w14:paraId="01F61FF7" w14:textId="77777777">
      <w:pPr>
        <w:pStyle w:val="Opsomming2"/>
        <w:numPr>
          <w:ilvl w:val="0"/>
          <w:numId w:val="96"/>
        </w:numPr>
        <w:ind w:left="1276" w:hanging="425"/>
        <w:jc w:val="both"/>
        <w:rPr>
          <w:rFonts w:asciiTheme="minorHAnsi" w:hAnsiTheme="minorHAnsi" w:cstheme="minorHAnsi"/>
          <w:color w:val="000000"/>
          <w:sz w:val="24"/>
          <w:szCs w:val="24"/>
        </w:rPr>
      </w:pPr>
      <w:r w:rsidRPr="001B56EB">
        <w:rPr>
          <w:rFonts w:asciiTheme="minorHAnsi" w:hAnsiTheme="minorHAnsi" w:cstheme="minorHAnsi"/>
          <w:color w:val="000000"/>
          <w:sz w:val="24"/>
          <w:szCs w:val="24"/>
          <w:u w:val="single"/>
        </w:rPr>
        <w:t>werknemer beschikt over een familiale polis</w:t>
      </w:r>
      <w:r w:rsidR="00650F7F">
        <w:rPr>
          <w:rFonts w:asciiTheme="minorHAnsi" w:hAnsiTheme="minorHAnsi" w:cstheme="minorHAnsi"/>
          <w:color w:val="000000"/>
          <w:sz w:val="24"/>
          <w:szCs w:val="24"/>
        </w:rPr>
        <w:t>:</w:t>
      </w:r>
      <w:r w:rsidRPr="0084408C">
        <w:rPr>
          <w:rFonts w:asciiTheme="minorHAnsi" w:hAnsiTheme="minorHAnsi" w:cstheme="minorHAnsi"/>
          <w:color w:val="000000"/>
          <w:sz w:val="24"/>
          <w:szCs w:val="24"/>
        </w:rPr>
        <w:t xml:space="preserve"> het gedeelte dat niet vergoed werd door zijn verzekeringsmaatschappij, die zelf eerst een onderzoek zal verrichten</w:t>
      </w:r>
      <w:r w:rsidRPr="0084408C" w:rsidR="00460B6F">
        <w:rPr>
          <w:rFonts w:asciiTheme="minorHAnsi" w:hAnsiTheme="minorHAnsi" w:cstheme="minorHAnsi"/>
          <w:color w:val="000000"/>
          <w:sz w:val="24"/>
          <w:szCs w:val="24"/>
        </w:rPr>
        <w:t xml:space="preserve"> </w:t>
      </w:r>
      <w:r w:rsidRPr="0084408C">
        <w:rPr>
          <w:rFonts w:asciiTheme="minorHAnsi" w:hAnsiTheme="minorHAnsi" w:cstheme="minorHAnsi"/>
          <w:color w:val="000000"/>
          <w:sz w:val="24"/>
          <w:szCs w:val="24"/>
        </w:rPr>
        <w:t>naar de gegrondheid en omvang van de schade</w:t>
      </w:r>
      <w:r w:rsidRPr="0084408C" w:rsidR="00104C78">
        <w:rPr>
          <w:rFonts w:asciiTheme="minorHAnsi" w:hAnsiTheme="minorHAnsi" w:cstheme="minorHAnsi"/>
          <w:color w:val="000000"/>
          <w:sz w:val="24"/>
          <w:szCs w:val="24"/>
        </w:rPr>
        <w:t>-</w:t>
      </w:r>
      <w:r w:rsidRPr="0084408C">
        <w:rPr>
          <w:rFonts w:asciiTheme="minorHAnsi" w:hAnsiTheme="minorHAnsi" w:cstheme="minorHAnsi"/>
          <w:color w:val="000000"/>
          <w:sz w:val="24"/>
          <w:szCs w:val="24"/>
        </w:rPr>
        <w:t>eis, zal door de raad van bestuur terugbetaald worden;</w:t>
      </w:r>
    </w:p>
    <w:p w:rsidRPr="0084408C" w:rsidR="00666783" w:rsidP="00666783" w:rsidRDefault="00666783" w14:paraId="5A34EF6A" w14:textId="77777777">
      <w:pPr>
        <w:pStyle w:val="Opsomming2"/>
        <w:ind w:left="1276" w:firstLine="0"/>
        <w:jc w:val="both"/>
        <w:rPr>
          <w:rFonts w:asciiTheme="minorHAnsi" w:hAnsiTheme="minorHAnsi" w:cstheme="minorHAnsi"/>
          <w:color w:val="000000"/>
          <w:sz w:val="24"/>
          <w:szCs w:val="24"/>
        </w:rPr>
      </w:pPr>
    </w:p>
    <w:p w:rsidR="00A549C2" w:rsidP="00744F25" w:rsidRDefault="00A549C2" w14:paraId="3BD1A78D" w14:textId="77777777">
      <w:pPr>
        <w:pStyle w:val="Opsomming2"/>
        <w:numPr>
          <w:ilvl w:val="0"/>
          <w:numId w:val="96"/>
        </w:numPr>
        <w:ind w:left="1276" w:hanging="425"/>
        <w:jc w:val="both"/>
        <w:rPr>
          <w:rFonts w:asciiTheme="minorHAnsi" w:hAnsiTheme="minorHAnsi" w:cstheme="minorHAnsi"/>
          <w:color w:val="000000"/>
          <w:sz w:val="24"/>
          <w:szCs w:val="24"/>
        </w:rPr>
      </w:pPr>
      <w:r w:rsidRPr="001B56EB">
        <w:rPr>
          <w:rFonts w:asciiTheme="minorHAnsi" w:hAnsiTheme="minorHAnsi" w:cstheme="minorHAnsi"/>
          <w:color w:val="000000"/>
          <w:sz w:val="24"/>
          <w:szCs w:val="24"/>
          <w:u w:val="single"/>
        </w:rPr>
        <w:t>werknemer beschikt niet over een familiale polis</w:t>
      </w:r>
      <w:r w:rsidR="00650F7F">
        <w:rPr>
          <w:rFonts w:asciiTheme="minorHAnsi" w:hAnsiTheme="minorHAnsi" w:cstheme="minorHAnsi"/>
          <w:color w:val="000000"/>
          <w:sz w:val="24"/>
          <w:szCs w:val="24"/>
        </w:rPr>
        <w:t>:</w:t>
      </w:r>
      <w:r w:rsidRPr="0084408C">
        <w:rPr>
          <w:rFonts w:asciiTheme="minorHAnsi" w:hAnsiTheme="minorHAnsi" w:cstheme="minorHAnsi"/>
          <w:color w:val="000000"/>
          <w:sz w:val="24"/>
          <w:szCs w:val="24"/>
        </w:rPr>
        <w:t xml:space="preserve"> de raad van bestuur zal het totale schadebedrag vergoeden.</w:t>
      </w:r>
    </w:p>
    <w:p w:rsidRPr="0084408C" w:rsidR="0084408C" w:rsidP="0084408C" w:rsidRDefault="0084408C" w14:paraId="7515A83B" w14:textId="77777777">
      <w:pPr>
        <w:pStyle w:val="Opsomming2"/>
        <w:ind w:left="1276" w:firstLine="0"/>
        <w:jc w:val="both"/>
        <w:rPr>
          <w:rFonts w:asciiTheme="minorHAnsi" w:hAnsiTheme="minorHAnsi" w:cstheme="minorHAnsi"/>
          <w:color w:val="000000"/>
          <w:sz w:val="24"/>
          <w:szCs w:val="24"/>
        </w:rPr>
      </w:pPr>
    </w:p>
    <w:p w:rsidRPr="0084408C" w:rsidR="00A549C2" w:rsidP="0084408C" w:rsidRDefault="00A549C2" w14:paraId="5AE3E1BC" w14:textId="77777777">
      <w:pPr>
        <w:pStyle w:val="Opsomming"/>
        <w:shd w:val="clear" w:color="auto" w:fill="FFFFFF" w:themeFill="background1"/>
        <w:ind w:left="851" w:firstLine="0"/>
        <w:jc w:val="both"/>
        <w:rPr>
          <w:rFonts w:asciiTheme="minorHAnsi" w:hAnsiTheme="minorHAnsi" w:cstheme="minorHAnsi"/>
          <w:color w:val="000000"/>
          <w:sz w:val="24"/>
          <w:szCs w:val="24"/>
        </w:rPr>
      </w:pPr>
      <w:r w:rsidRPr="0084408C">
        <w:rPr>
          <w:rFonts w:asciiTheme="minorHAnsi" w:hAnsiTheme="minorHAnsi" w:cstheme="minorHAnsi"/>
          <w:color w:val="000000"/>
          <w:sz w:val="24"/>
          <w:szCs w:val="24"/>
        </w:rPr>
        <w:t>In beide gevallen wordt echter voorafgaandelijk</w:t>
      </w:r>
      <w:r w:rsidRPr="0084408C" w:rsidR="00C34DB9">
        <w:rPr>
          <w:rFonts w:asciiTheme="minorHAnsi" w:hAnsiTheme="minorHAnsi" w:cstheme="minorHAnsi"/>
          <w:color w:val="000000"/>
          <w:sz w:val="24"/>
          <w:szCs w:val="24"/>
        </w:rPr>
        <w:t xml:space="preserve"> een franchisebedrag</w:t>
      </w:r>
      <w:r w:rsidRPr="0084408C">
        <w:rPr>
          <w:rFonts w:asciiTheme="minorHAnsi" w:hAnsiTheme="minorHAnsi" w:cstheme="minorHAnsi"/>
          <w:color w:val="000000"/>
          <w:sz w:val="24"/>
          <w:szCs w:val="24"/>
        </w:rPr>
        <w:t xml:space="preserve"> verrekend.</w:t>
      </w:r>
    </w:p>
    <w:p w:rsidR="00794FF0" w:rsidP="0084408C" w:rsidRDefault="00A549C2" w14:paraId="7357BE56" w14:textId="77777777">
      <w:pPr>
        <w:pStyle w:val="Opsomming2"/>
        <w:ind w:left="851" w:firstLine="0"/>
        <w:jc w:val="both"/>
        <w:rPr>
          <w:rFonts w:asciiTheme="minorHAnsi" w:hAnsiTheme="minorHAnsi" w:cstheme="minorHAnsi"/>
          <w:color w:val="000000"/>
          <w:sz w:val="24"/>
          <w:szCs w:val="24"/>
        </w:rPr>
      </w:pPr>
      <w:r w:rsidRPr="0084408C">
        <w:rPr>
          <w:rFonts w:asciiTheme="minorHAnsi" w:hAnsiTheme="minorHAnsi" w:cstheme="minorHAnsi"/>
          <w:color w:val="000000"/>
          <w:sz w:val="24"/>
          <w:szCs w:val="24"/>
        </w:rPr>
        <w:t>Het is de raad van bestuur die zal beslissen over de al dan niet toekenning van de schadevergoeding op basis van het door de verzekeringsmaatschappij ingesteld onderzoek en de eigen controle van de ingediende vordering met bewijsstukken.</w:t>
      </w:r>
    </w:p>
    <w:p w:rsidRPr="0084408C" w:rsidR="00666783" w:rsidP="0084408C" w:rsidRDefault="00666783" w14:paraId="082DEFAB" w14:textId="77777777">
      <w:pPr>
        <w:pStyle w:val="Opsomming2"/>
        <w:ind w:left="851" w:firstLine="0"/>
        <w:jc w:val="both"/>
        <w:rPr>
          <w:rFonts w:asciiTheme="minorHAnsi" w:hAnsiTheme="minorHAnsi" w:cstheme="minorHAnsi"/>
          <w:color w:val="000000"/>
          <w:sz w:val="24"/>
          <w:szCs w:val="24"/>
        </w:rPr>
      </w:pPr>
    </w:p>
    <w:p w:rsidR="00A549C2" w:rsidP="0084408C" w:rsidRDefault="00A549C2" w14:paraId="65502180" w14:textId="52591DB1">
      <w:pPr>
        <w:pStyle w:val="Opsomming2"/>
        <w:ind w:left="851" w:firstLine="0"/>
        <w:jc w:val="both"/>
        <w:rPr>
          <w:rFonts w:asciiTheme="minorHAnsi" w:hAnsiTheme="minorHAnsi" w:cstheme="minorHAnsi"/>
          <w:color w:val="000000"/>
          <w:sz w:val="24"/>
          <w:szCs w:val="24"/>
        </w:rPr>
      </w:pPr>
      <w:r w:rsidRPr="0084408C">
        <w:rPr>
          <w:rFonts w:asciiTheme="minorHAnsi" w:hAnsiTheme="minorHAnsi" w:cstheme="minorHAnsi"/>
          <w:color w:val="000000"/>
          <w:sz w:val="24"/>
          <w:szCs w:val="24"/>
        </w:rPr>
        <w:t>Let wel</w:t>
      </w:r>
      <w:r w:rsidR="00650F7F">
        <w:rPr>
          <w:rFonts w:asciiTheme="minorHAnsi" w:hAnsiTheme="minorHAnsi" w:cstheme="minorHAnsi"/>
          <w:color w:val="000000"/>
          <w:sz w:val="24"/>
          <w:szCs w:val="24"/>
        </w:rPr>
        <w:t>:</w:t>
      </w:r>
      <w:r w:rsidRPr="0084408C">
        <w:rPr>
          <w:rFonts w:asciiTheme="minorHAnsi" w:hAnsiTheme="minorHAnsi" w:cstheme="minorHAnsi"/>
          <w:color w:val="000000"/>
          <w:sz w:val="24"/>
          <w:szCs w:val="24"/>
        </w:rPr>
        <w:t xml:space="preserve"> dit is geen automatisme. De te vergoeden schade veronderstelt </w:t>
      </w:r>
      <w:r w:rsidRPr="0084408C" w:rsidR="005169F5">
        <w:rPr>
          <w:rFonts w:asciiTheme="minorHAnsi" w:hAnsiTheme="minorHAnsi" w:cstheme="minorHAnsi"/>
          <w:color w:val="000000"/>
          <w:sz w:val="24"/>
          <w:szCs w:val="24"/>
        </w:rPr>
        <w:t>ook</w:t>
      </w:r>
      <w:r w:rsidRPr="0084408C">
        <w:rPr>
          <w:rFonts w:asciiTheme="minorHAnsi" w:hAnsiTheme="minorHAnsi" w:cstheme="minorHAnsi"/>
          <w:color w:val="000000"/>
          <w:sz w:val="24"/>
          <w:szCs w:val="24"/>
        </w:rPr>
        <w:t xml:space="preserve"> een fout en een oorzakelijk verband hiermee.</w:t>
      </w:r>
      <w:r w:rsidRPr="0084408C" w:rsidR="00794FF0">
        <w:rPr>
          <w:rFonts w:asciiTheme="minorHAnsi" w:hAnsiTheme="minorHAnsi" w:cstheme="minorHAnsi"/>
          <w:color w:val="000000"/>
          <w:sz w:val="24"/>
          <w:szCs w:val="24"/>
        </w:rPr>
        <w:t xml:space="preserve"> </w:t>
      </w:r>
      <w:r w:rsidRPr="0084408C">
        <w:rPr>
          <w:rFonts w:asciiTheme="minorHAnsi" w:hAnsiTheme="minorHAnsi" w:cstheme="minorHAnsi"/>
          <w:color w:val="000000"/>
          <w:sz w:val="24"/>
          <w:szCs w:val="24"/>
        </w:rPr>
        <w:t xml:space="preserve">Dit betekent met andere woorden dat een personeelslid zijn eigen materiële schade na een ongeval in dienstverband slechts bij de raad van bestuur kan terugvorderen wanneer er door </w:t>
      </w:r>
      <w:r w:rsidR="007B22A4">
        <w:rPr>
          <w:rFonts w:asciiTheme="minorHAnsi" w:hAnsiTheme="minorHAnsi" w:cstheme="minorHAnsi"/>
          <w:color w:val="000000"/>
          <w:sz w:val="24"/>
          <w:szCs w:val="24"/>
        </w:rPr>
        <w:t>de werknemer</w:t>
      </w:r>
      <w:r w:rsidRPr="0084408C">
        <w:rPr>
          <w:rFonts w:asciiTheme="minorHAnsi" w:hAnsiTheme="minorHAnsi" w:cstheme="minorHAnsi"/>
          <w:color w:val="000000"/>
          <w:sz w:val="24"/>
          <w:szCs w:val="24"/>
        </w:rPr>
        <w:t xml:space="preserve"> in hoofde van zijn werkgever, de raad van bestuur, én een fout én een oorzakelijk verband met de opgevorder</w:t>
      </w:r>
      <w:r w:rsidRPr="0084408C" w:rsidR="004F453C">
        <w:rPr>
          <w:rFonts w:asciiTheme="minorHAnsi" w:hAnsiTheme="minorHAnsi" w:cstheme="minorHAnsi"/>
          <w:color w:val="000000"/>
          <w:sz w:val="24"/>
          <w:szCs w:val="24"/>
        </w:rPr>
        <w:t>d</w:t>
      </w:r>
      <w:r w:rsidRPr="0084408C">
        <w:rPr>
          <w:rFonts w:asciiTheme="minorHAnsi" w:hAnsiTheme="minorHAnsi" w:cstheme="minorHAnsi"/>
          <w:color w:val="000000"/>
          <w:sz w:val="24"/>
          <w:szCs w:val="24"/>
        </w:rPr>
        <w:t>e schade wordt bewezen.</w:t>
      </w:r>
    </w:p>
    <w:p w:rsidR="00666783" w:rsidP="0084408C" w:rsidRDefault="00666783" w14:paraId="4E22160C" w14:textId="77777777">
      <w:pPr>
        <w:pStyle w:val="Opsomming2"/>
        <w:ind w:left="851" w:firstLine="0"/>
        <w:jc w:val="both"/>
        <w:rPr>
          <w:rFonts w:asciiTheme="minorHAnsi" w:hAnsiTheme="minorHAnsi" w:cstheme="minorHAnsi"/>
          <w:color w:val="000000"/>
          <w:sz w:val="24"/>
          <w:szCs w:val="24"/>
        </w:rPr>
      </w:pPr>
    </w:p>
    <w:p w:rsidR="00666783" w:rsidP="0084408C" w:rsidRDefault="00666783" w14:paraId="0CB4AF71" w14:textId="77777777">
      <w:pPr>
        <w:pStyle w:val="Opsomming2"/>
        <w:ind w:left="851" w:firstLine="0"/>
        <w:jc w:val="both"/>
        <w:rPr>
          <w:rFonts w:asciiTheme="minorHAnsi" w:hAnsiTheme="minorHAnsi" w:cstheme="minorHAnsi"/>
          <w:color w:val="000000"/>
          <w:sz w:val="24"/>
          <w:szCs w:val="24"/>
        </w:rPr>
      </w:pPr>
    </w:p>
    <w:p w:rsidR="002F0F2C" w:rsidP="002F0F2C" w:rsidRDefault="00AF09EE" w14:paraId="78F4FF69" w14:textId="57ED4B6A">
      <w:pPr>
        <w:pStyle w:val="Tekst"/>
        <w:ind w:left="5812"/>
        <w:rPr>
          <w:rFonts w:asciiTheme="minorHAnsi" w:hAnsiTheme="minorHAnsi" w:cstheme="minorHAnsi"/>
          <w:sz w:val="24"/>
          <w:szCs w:val="24"/>
        </w:rPr>
      </w:pPr>
      <w:hyperlink w:history="1" w:anchor="_Alfabetisch_Trefwoordenregister">
        <w:r w:rsidR="002F0F2C">
          <w:rPr>
            <w:rStyle w:val="Hyperlink"/>
            <w:rFonts w:asciiTheme="minorHAnsi" w:hAnsiTheme="minorHAnsi" w:cstheme="minorHAnsi"/>
            <w:vanish/>
            <w:sz w:val="24"/>
            <w:szCs w:val="24"/>
          </w:rPr>
          <w:t>Terug naar alfabetisch register</w:t>
        </w:r>
      </w:hyperlink>
    </w:p>
    <w:p w:rsidRPr="00666783" w:rsidR="00A549C2" w:rsidP="00AA77C7" w:rsidRDefault="00A549C2" w14:paraId="4B322B84" w14:textId="77777777">
      <w:pPr>
        <w:pStyle w:val="Kop3"/>
        <w:rPr>
          <w:rFonts w:asciiTheme="minorHAnsi" w:hAnsiTheme="minorHAnsi" w:cstheme="minorHAnsi"/>
          <w:sz w:val="28"/>
          <w:szCs w:val="28"/>
        </w:rPr>
      </w:pPr>
      <w:bookmarkStart w:name="_Anciënniteit" w:id="4419"/>
      <w:bookmarkStart w:name="_Toc426347591" w:id="4420"/>
      <w:bookmarkStart w:name="_Toc426451014" w:id="4421"/>
      <w:bookmarkStart w:name="_Toc426451558" w:id="4422"/>
      <w:bookmarkStart w:name="_Toc426511057" w:id="4423"/>
      <w:bookmarkStart w:name="_Toc426517128" w:id="4424"/>
      <w:bookmarkStart w:name="_Toc426530790" w:id="4425"/>
      <w:bookmarkStart w:name="_Toc426943711" w:id="4426"/>
      <w:bookmarkStart w:name="_Toc426950473" w:id="4427"/>
      <w:bookmarkStart w:name="_Toc450985211" w:id="4428"/>
      <w:bookmarkStart w:name="_Toc451053716" w:id="4429"/>
      <w:bookmarkStart w:name="_Toc451058231" w:id="4430"/>
      <w:bookmarkStart w:name="_Toc451069995" w:id="4431"/>
      <w:bookmarkStart w:name="_Toc452441699" w:id="4432"/>
      <w:bookmarkStart w:name="_Toc462554048" w:id="4433"/>
      <w:bookmarkStart w:name="_Toc473535124" w:id="4434"/>
      <w:bookmarkStart w:name="_Toc473535505" w:id="4435"/>
      <w:bookmarkStart w:name="_Toc473536105" w:id="4436"/>
      <w:bookmarkStart w:name="_Toc473615355" w:id="4437"/>
      <w:bookmarkStart w:name="_Toc473685751" w:id="4438"/>
      <w:bookmarkStart w:name="_Toc474045510" w:id="4439"/>
      <w:bookmarkStart w:name="_Toc495302915" w:id="4440"/>
      <w:bookmarkStart w:name="_Toc276634699" w:id="4441"/>
      <w:bookmarkStart w:name="_Toc276635611" w:id="4442"/>
      <w:bookmarkStart w:name="_Toc280265782" w:id="4443"/>
      <w:bookmarkStart w:name="_Toc307475604" w:id="4444"/>
      <w:bookmarkStart w:name="_Toc307487866" w:id="4445"/>
      <w:bookmarkStart w:name="_Toc158199507" w:id="4446"/>
      <w:bookmarkEnd w:id="4419"/>
      <w:r w:rsidRPr="00666783">
        <w:rPr>
          <w:rFonts w:asciiTheme="minorHAnsi" w:hAnsiTheme="minorHAnsi" w:cstheme="minorHAnsi"/>
          <w:sz w:val="28"/>
          <w:szCs w:val="28"/>
        </w:rPr>
        <w:t>Anciënniteit</w:t>
      </w:r>
      <w:bookmarkEnd w:id="4420"/>
      <w:bookmarkEnd w:id="4421"/>
      <w:bookmarkEnd w:id="4422"/>
      <w:bookmarkEnd w:id="4423"/>
      <w:bookmarkEnd w:id="4424"/>
      <w:bookmarkEnd w:id="4425"/>
      <w:bookmarkEnd w:id="4426"/>
      <w:bookmarkEnd w:id="4427"/>
      <w:bookmarkEnd w:id="4428"/>
      <w:bookmarkEnd w:id="4429"/>
      <w:bookmarkEnd w:id="4430"/>
      <w:bookmarkEnd w:id="4431"/>
      <w:bookmarkEnd w:id="4432"/>
      <w:bookmarkEnd w:id="4433"/>
      <w:bookmarkEnd w:id="4434"/>
      <w:bookmarkEnd w:id="4435"/>
      <w:bookmarkEnd w:id="4436"/>
      <w:bookmarkEnd w:id="4437"/>
      <w:bookmarkEnd w:id="4438"/>
      <w:bookmarkEnd w:id="4439"/>
      <w:bookmarkEnd w:id="4440"/>
      <w:bookmarkEnd w:id="4441"/>
      <w:bookmarkEnd w:id="4442"/>
      <w:bookmarkEnd w:id="4443"/>
      <w:bookmarkEnd w:id="4444"/>
      <w:bookmarkEnd w:id="4445"/>
      <w:bookmarkEnd w:id="4446"/>
    </w:p>
    <w:p w:rsidRPr="00666783" w:rsidR="00A549C2" w:rsidP="007F0D2B" w:rsidRDefault="00A549C2" w14:paraId="5EBC4702" w14:textId="77777777">
      <w:pPr>
        <w:pStyle w:val="Tekst"/>
        <w:rPr>
          <w:rFonts w:asciiTheme="minorHAnsi" w:hAnsiTheme="minorHAnsi" w:cstheme="minorHAnsi"/>
          <w:color w:val="000000"/>
          <w:sz w:val="24"/>
          <w:szCs w:val="24"/>
        </w:rPr>
      </w:pPr>
      <w:r w:rsidRPr="00666783">
        <w:rPr>
          <w:rFonts w:asciiTheme="minorHAnsi" w:hAnsiTheme="minorHAnsi" w:cstheme="minorHAnsi"/>
          <w:color w:val="000000"/>
          <w:sz w:val="24"/>
          <w:szCs w:val="24"/>
        </w:rPr>
        <w:t>De wedde</w:t>
      </w:r>
      <w:r w:rsidRPr="00666783" w:rsidR="008704EC">
        <w:rPr>
          <w:rFonts w:asciiTheme="minorHAnsi" w:hAnsiTheme="minorHAnsi" w:cstheme="minorHAnsi"/>
          <w:color w:val="000000"/>
          <w:sz w:val="24"/>
          <w:szCs w:val="24"/>
        </w:rPr>
        <w:t>n</w:t>
      </w:r>
      <w:r w:rsidRPr="00666783">
        <w:rPr>
          <w:rFonts w:asciiTheme="minorHAnsi" w:hAnsiTheme="minorHAnsi" w:cstheme="minorHAnsi"/>
          <w:color w:val="000000"/>
          <w:sz w:val="24"/>
          <w:szCs w:val="24"/>
        </w:rPr>
        <w:t>anciënniteit blijft verder doorlopen.</w:t>
      </w:r>
    </w:p>
    <w:p w:rsidRPr="00666783" w:rsidR="00A549C2" w:rsidP="00AA77C7" w:rsidRDefault="00453FD5" w14:paraId="77FD12AE" w14:textId="77777777">
      <w:pPr>
        <w:pStyle w:val="Kop3"/>
        <w:rPr>
          <w:rFonts w:asciiTheme="minorHAnsi" w:hAnsiTheme="minorHAnsi" w:cstheme="minorHAnsi"/>
          <w:sz w:val="28"/>
          <w:szCs w:val="28"/>
        </w:rPr>
      </w:pPr>
      <w:bookmarkStart w:name="_Vakantieregeling" w:id="4447"/>
      <w:bookmarkStart w:name="_Toc426347592" w:id="4448"/>
      <w:bookmarkStart w:name="_Toc426451015" w:id="4449"/>
      <w:bookmarkStart w:name="_Toc426451559" w:id="4450"/>
      <w:bookmarkStart w:name="_Toc426511058" w:id="4451"/>
      <w:bookmarkStart w:name="_Toc426517129" w:id="4452"/>
      <w:bookmarkStart w:name="_Toc426530791" w:id="4453"/>
      <w:bookmarkStart w:name="_Toc426943712" w:id="4454"/>
      <w:bookmarkStart w:name="_Toc426950474" w:id="4455"/>
      <w:bookmarkStart w:name="_Toc450985212" w:id="4456"/>
      <w:bookmarkStart w:name="_Toc451053717" w:id="4457"/>
      <w:bookmarkStart w:name="_Toc451058232" w:id="4458"/>
      <w:bookmarkStart w:name="_Toc451069996" w:id="4459"/>
      <w:bookmarkStart w:name="_Toc452441700" w:id="4460"/>
      <w:bookmarkStart w:name="_Toc462554049" w:id="4461"/>
      <w:bookmarkStart w:name="_Toc473535125" w:id="4462"/>
      <w:bookmarkStart w:name="_Toc473535506" w:id="4463"/>
      <w:bookmarkStart w:name="_Toc473536106" w:id="4464"/>
      <w:bookmarkStart w:name="_Toc473615356" w:id="4465"/>
      <w:bookmarkStart w:name="_Toc473685752" w:id="4466"/>
      <w:bookmarkStart w:name="_Toc474045511" w:id="4467"/>
      <w:bookmarkStart w:name="_Toc495302916" w:id="4468"/>
      <w:bookmarkStart w:name="_Toc276634700" w:id="4469"/>
      <w:bookmarkStart w:name="_Toc276635612" w:id="4470"/>
      <w:bookmarkStart w:name="_Toc280265783" w:id="4471"/>
      <w:bookmarkStart w:name="_Toc307475605" w:id="4472"/>
      <w:bookmarkStart w:name="_Toc307487867" w:id="4473"/>
      <w:bookmarkStart w:name="_Toc158199508" w:id="4474"/>
      <w:bookmarkEnd w:id="4447"/>
      <w:r>
        <w:rPr>
          <w:rFonts w:asciiTheme="minorHAnsi" w:hAnsiTheme="minorHAnsi" w:cstheme="minorHAnsi"/>
          <w:sz w:val="28"/>
          <w:szCs w:val="28"/>
        </w:rPr>
        <w:t>Invloed op v</w:t>
      </w:r>
      <w:r w:rsidRPr="00666783" w:rsidR="00A549C2">
        <w:rPr>
          <w:rFonts w:asciiTheme="minorHAnsi" w:hAnsiTheme="minorHAnsi" w:cstheme="minorHAnsi"/>
          <w:sz w:val="28"/>
          <w:szCs w:val="28"/>
        </w:rPr>
        <w:t>akantieregeling</w:t>
      </w:r>
      <w:bookmarkEnd w:id="4448"/>
      <w:bookmarkEnd w:id="4449"/>
      <w:bookmarkEnd w:id="4450"/>
      <w:bookmarkEnd w:id="4451"/>
      <w:bookmarkEnd w:id="4452"/>
      <w:bookmarkEnd w:id="4453"/>
      <w:bookmarkEnd w:id="4454"/>
      <w:bookmarkEnd w:id="4455"/>
      <w:bookmarkEnd w:id="4456"/>
      <w:bookmarkEnd w:id="4457"/>
      <w:bookmarkEnd w:id="4458"/>
      <w:bookmarkEnd w:id="4459"/>
      <w:bookmarkEnd w:id="4460"/>
      <w:bookmarkEnd w:id="4461"/>
      <w:bookmarkEnd w:id="4462"/>
      <w:bookmarkEnd w:id="4463"/>
      <w:bookmarkEnd w:id="4464"/>
      <w:bookmarkEnd w:id="4465"/>
      <w:bookmarkEnd w:id="4466"/>
      <w:bookmarkEnd w:id="4467"/>
      <w:bookmarkEnd w:id="4468"/>
      <w:bookmarkEnd w:id="4469"/>
      <w:bookmarkEnd w:id="4470"/>
      <w:bookmarkEnd w:id="4471"/>
      <w:bookmarkEnd w:id="4472"/>
      <w:bookmarkEnd w:id="4473"/>
      <w:bookmarkEnd w:id="4474"/>
    </w:p>
    <w:p w:rsidR="00A549C2" w:rsidP="00FC1814" w:rsidRDefault="00A549C2" w14:paraId="42C2A030" w14:textId="77777777">
      <w:pPr>
        <w:pStyle w:val="Tekst"/>
        <w:jc w:val="both"/>
        <w:rPr>
          <w:rFonts w:asciiTheme="minorHAnsi" w:hAnsiTheme="minorHAnsi" w:cstheme="minorHAnsi"/>
          <w:color w:val="000000"/>
          <w:sz w:val="24"/>
          <w:szCs w:val="24"/>
        </w:rPr>
      </w:pPr>
      <w:r w:rsidRPr="00666783">
        <w:rPr>
          <w:rFonts w:asciiTheme="minorHAnsi" w:hAnsiTheme="minorHAnsi" w:cstheme="minorHAnsi"/>
          <w:color w:val="000000"/>
          <w:sz w:val="24"/>
          <w:szCs w:val="24"/>
        </w:rPr>
        <w:t xml:space="preserve">De duur van afwezigheid die met </w:t>
      </w:r>
      <w:r w:rsidRPr="00354928">
        <w:rPr>
          <w:rFonts w:asciiTheme="minorHAnsi" w:hAnsiTheme="minorHAnsi" w:cstheme="minorHAnsi"/>
          <w:color w:val="000000"/>
          <w:sz w:val="24"/>
          <w:szCs w:val="24"/>
        </w:rPr>
        <w:t>werkelijk gepresteerde arbeidsdagen</w:t>
      </w:r>
      <w:r w:rsidRPr="00666783">
        <w:rPr>
          <w:rFonts w:asciiTheme="minorHAnsi" w:hAnsiTheme="minorHAnsi" w:cstheme="minorHAnsi"/>
          <w:color w:val="000000"/>
          <w:sz w:val="24"/>
          <w:szCs w:val="24"/>
        </w:rPr>
        <w:t xml:space="preserve"> wordt </w:t>
      </w:r>
      <w:r w:rsidRPr="00013105">
        <w:rPr>
          <w:rFonts w:asciiTheme="minorHAnsi" w:hAnsiTheme="minorHAnsi" w:cstheme="minorHAnsi"/>
          <w:b/>
          <w:color w:val="000000"/>
          <w:sz w:val="24"/>
          <w:szCs w:val="24"/>
        </w:rPr>
        <w:t>gelijkgesteld</w:t>
      </w:r>
      <w:r w:rsidRPr="00666783">
        <w:rPr>
          <w:rFonts w:asciiTheme="minorHAnsi" w:hAnsiTheme="minorHAnsi" w:cstheme="minorHAnsi"/>
          <w:color w:val="000000"/>
          <w:sz w:val="24"/>
          <w:szCs w:val="24"/>
        </w:rPr>
        <w:t xml:space="preserve"> is</w:t>
      </w:r>
      <w:r w:rsidR="00650F7F">
        <w:rPr>
          <w:rFonts w:asciiTheme="minorHAnsi" w:hAnsiTheme="minorHAnsi" w:cstheme="minorHAnsi"/>
          <w:color w:val="000000"/>
          <w:sz w:val="24"/>
          <w:szCs w:val="24"/>
        </w:rPr>
        <w:t>:</w:t>
      </w:r>
    </w:p>
    <w:p w:rsidRPr="00666783" w:rsidR="00666783" w:rsidP="00FC1814" w:rsidRDefault="00666783" w14:paraId="3F881865" w14:textId="77777777">
      <w:pPr>
        <w:pStyle w:val="Tekst"/>
        <w:jc w:val="both"/>
        <w:rPr>
          <w:rFonts w:asciiTheme="minorHAnsi" w:hAnsiTheme="minorHAnsi" w:cstheme="minorHAnsi"/>
          <w:color w:val="000000"/>
          <w:sz w:val="24"/>
          <w:szCs w:val="24"/>
        </w:rPr>
      </w:pPr>
    </w:p>
    <w:p w:rsidR="00A549C2" w:rsidP="00744F25" w:rsidRDefault="00A66250" w14:paraId="631CB50E" w14:textId="77777777">
      <w:pPr>
        <w:pStyle w:val="Tekst"/>
        <w:numPr>
          <w:ilvl w:val="0"/>
          <w:numId w:val="39"/>
        </w:numPr>
        <w:ind w:left="1135" w:hanging="284"/>
        <w:jc w:val="both"/>
        <w:rPr>
          <w:rFonts w:asciiTheme="minorHAnsi" w:hAnsiTheme="minorHAnsi" w:cstheme="minorHAnsi"/>
          <w:color w:val="000000"/>
          <w:sz w:val="24"/>
          <w:szCs w:val="24"/>
        </w:rPr>
      </w:pPr>
      <w:r w:rsidRPr="002F0F2C">
        <w:rPr>
          <w:rFonts w:asciiTheme="minorHAnsi" w:hAnsiTheme="minorHAnsi" w:cstheme="minorHAnsi"/>
          <w:color w:val="000000"/>
          <w:sz w:val="24"/>
          <w:szCs w:val="24"/>
          <w:u w:val="single"/>
        </w:rPr>
        <w:t>D</w:t>
      </w:r>
      <w:r w:rsidRPr="002F0F2C" w:rsidR="00A549C2">
        <w:rPr>
          <w:rFonts w:asciiTheme="minorHAnsi" w:hAnsiTheme="minorHAnsi" w:cstheme="minorHAnsi"/>
          <w:color w:val="000000"/>
          <w:sz w:val="24"/>
          <w:szCs w:val="24"/>
          <w:u w:val="single"/>
        </w:rPr>
        <w:t>e periode van volledige t</w:t>
      </w:r>
      <w:r w:rsidRPr="002F0F2C">
        <w:rPr>
          <w:rFonts w:asciiTheme="minorHAnsi" w:hAnsiTheme="minorHAnsi" w:cstheme="minorHAnsi"/>
          <w:color w:val="000000"/>
          <w:sz w:val="24"/>
          <w:szCs w:val="24"/>
          <w:u w:val="single"/>
        </w:rPr>
        <w:t>ijdelijke arbeidsongeschiktheid</w:t>
      </w:r>
      <w:r>
        <w:rPr>
          <w:rFonts w:asciiTheme="minorHAnsi" w:hAnsiTheme="minorHAnsi" w:cstheme="minorHAnsi"/>
          <w:color w:val="000000"/>
          <w:sz w:val="24"/>
          <w:szCs w:val="24"/>
        </w:rPr>
        <w:t>.</w:t>
      </w:r>
    </w:p>
    <w:p w:rsidR="00A66250" w:rsidP="00A66250" w:rsidRDefault="00A66250" w14:paraId="5F5AB62C" w14:textId="77777777">
      <w:pPr>
        <w:pStyle w:val="Tekst"/>
        <w:ind w:left="1135"/>
        <w:jc w:val="both"/>
        <w:rPr>
          <w:rFonts w:asciiTheme="minorHAnsi" w:hAnsiTheme="minorHAnsi" w:cstheme="minorHAnsi"/>
          <w:color w:val="000000"/>
          <w:sz w:val="24"/>
          <w:szCs w:val="24"/>
        </w:rPr>
      </w:pPr>
      <w:r>
        <w:rPr>
          <w:rFonts w:asciiTheme="minorHAnsi" w:hAnsiTheme="minorHAnsi" w:cstheme="minorHAnsi"/>
          <w:color w:val="000000"/>
          <w:sz w:val="24"/>
          <w:szCs w:val="24"/>
        </w:rPr>
        <w:t>D</w:t>
      </w:r>
      <w:r w:rsidRPr="00A66250">
        <w:rPr>
          <w:rFonts w:asciiTheme="minorHAnsi" w:hAnsiTheme="minorHAnsi" w:cstheme="minorHAnsi"/>
          <w:color w:val="000000"/>
          <w:sz w:val="24"/>
          <w:szCs w:val="24"/>
        </w:rPr>
        <w:t xml:space="preserve">e opname van de verlofdagen moet </w:t>
      </w:r>
      <w:r>
        <w:rPr>
          <w:rFonts w:asciiTheme="minorHAnsi" w:hAnsiTheme="minorHAnsi" w:cstheme="minorHAnsi"/>
          <w:color w:val="000000"/>
          <w:sz w:val="24"/>
          <w:szCs w:val="24"/>
        </w:rPr>
        <w:t xml:space="preserve">echter </w:t>
      </w:r>
      <w:r w:rsidRPr="00A66250">
        <w:rPr>
          <w:rFonts w:asciiTheme="minorHAnsi" w:hAnsiTheme="minorHAnsi" w:cstheme="minorHAnsi"/>
          <w:color w:val="000000"/>
          <w:sz w:val="24"/>
          <w:szCs w:val="24"/>
        </w:rPr>
        <w:t xml:space="preserve">steeds gebeuren voor 31 december van het </w:t>
      </w:r>
      <w:r>
        <w:rPr>
          <w:rFonts w:asciiTheme="minorHAnsi" w:hAnsiTheme="minorHAnsi" w:cstheme="minorHAnsi"/>
          <w:color w:val="000000"/>
          <w:sz w:val="24"/>
          <w:szCs w:val="24"/>
        </w:rPr>
        <w:t>vakantiejaar</w:t>
      </w:r>
      <w:r w:rsidRPr="00A66250">
        <w:rPr>
          <w:rFonts w:asciiTheme="minorHAnsi" w:hAnsiTheme="minorHAnsi" w:cstheme="minorHAnsi"/>
          <w:color w:val="000000"/>
          <w:sz w:val="24"/>
          <w:szCs w:val="24"/>
        </w:rPr>
        <w:t xml:space="preserve">. Als </w:t>
      </w:r>
      <w:r w:rsidR="007B22A4">
        <w:rPr>
          <w:rFonts w:asciiTheme="minorHAnsi" w:hAnsiTheme="minorHAnsi" w:cstheme="minorHAnsi"/>
          <w:color w:val="000000"/>
          <w:sz w:val="24"/>
          <w:szCs w:val="24"/>
        </w:rPr>
        <w:t>de werknemer</w:t>
      </w:r>
      <w:r w:rsidRPr="00A66250">
        <w:rPr>
          <w:rFonts w:asciiTheme="minorHAnsi" w:hAnsiTheme="minorHAnsi" w:cstheme="minorHAnsi"/>
          <w:color w:val="000000"/>
          <w:sz w:val="24"/>
          <w:szCs w:val="24"/>
        </w:rPr>
        <w:t xml:space="preserve"> niet aan het werk is op 31 december worden de vakantiedagen uitbetaald. Men spaart het verlof </w:t>
      </w:r>
      <w:r>
        <w:rPr>
          <w:rFonts w:asciiTheme="minorHAnsi" w:hAnsiTheme="minorHAnsi" w:cstheme="minorHAnsi"/>
          <w:color w:val="000000"/>
          <w:sz w:val="24"/>
          <w:szCs w:val="24"/>
        </w:rPr>
        <w:t xml:space="preserve">dus </w:t>
      </w:r>
      <w:r w:rsidRPr="00A66250">
        <w:rPr>
          <w:rFonts w:asciiTheme="minorHAnsi" w:hAnsiTheme="minorHAnsi" w:cstheme="minorHAnsi"/>
          <w:color w:val="000000"/>
          <w:sz w:val="24"/>
          <w:szCs w:val="24"/>
        </w:rPr>
        <w:t xml:space="preserve">niet op over de jaren heen. Bij </w:t>
      </w:r>
      <w:proofErr w:type="spellStart"/>
      <w:r w:rsidRPr="00A66250">
        <w:rPr>
          <w:rFonts w:asciiTheme="minorHAnsi" w:hAnsiTheme="minorHAnsi" w:cstheme="minorHAnsi"/>
          <w:color w:val="000000"/>
          <w:sz w:val="24"/>
          <w:szCs w:val="24"/>
        </w:rPr>
        <w:t>herindiensttreding</w:t>
      </w:r>
      <w:proofErr w:type="spellEnd"/>
      <w:r w:rsidRPr="00A66250">
        <w:rPr>
          <w:rFonts w:asciiTheme="minorHAnsi" w:hAnsiTheme="minorHAnsi" w:cstheme="minorHAnsi"/>
          <w:color w:val="000000"/>
          <w:sz w:val="24"/>
          <w:szCs w:val="24"/>
        </w:rPr>
        <w:t xml:space="preserve"> wordt </w:t>
      </w:r>
      <w:r>
        <w:rPr>
          <w:rFonts w:asciiTheme="minorHAnsi" w:hAnsiTheme="minorHAnsi" w:cstheme="minorHAnsi"/>
          <w:color w:val="000000"/>
          <w:sz w:val="24"/>
          <w:szCs w:val="24"/>
        </w:rPr>
        <w:t>bijgevolg</w:t>
      </w:r>
      <w:r w:rsidRPr="00A66250">
        <w:rPr>
          <w:rFonts w:asciiTheme="minorHAnsi" w:hAnsiTheme="minorHAnsi" w:cstheme="minorHAnsi"/>
          <w:color w:val="000000"/>
          <w:sz w:val="24"/>
          <w:szCs w:val="24"/>
        </w:rPr>
        <w:t xml:space="preserve"> de berekening voor het lopende jaar gemaakt, eventueel met de 5 extra overdraagbare van het jaar daarvoor. De andere uit het ver</w:t>
      </w:r>
      <w:r>
        <w:rPr>
          <w:rFonts w:asciiTheme="minorHAnsi" w:hAnsiTheme="minorHAnsi" w:cstheme="minorHAnsi"/>
          <w:color w:val="000000"/>
          <w:sz w:val="24"/>
          <w:szCs w:val="24"/>
        </w:rPr>
        <w:t>leden moe</w:t>
      </w:r>
      <w:r w:rsidR="00F644DA">
        <w:rPr>
          <w:rFonts w:asciiTheme="minorHAnsi" w:hAnsiTheme="minorHAnsi" w:cstheme="minorHAnsi"/>
          <w:color w:val="000000"/>
          <w:sz w:val="24"/>
          <w:szCs w:val="24"/>
        </w:rPr>
        <w:t>(s)</w:t>
      </w:r>
      <w:r>
        <w:rPr>
          <w:rFonts w:asciiTheme="minorHAnsi" w:hAnsiTheme="minorHAnsi" w:cstheme="minorHAnsi"/>
          <w:color w:val="000000"/>
          <w:sz w:val="24"/>
          <w:szCs w:val="24"/>
        </w:rPr>
        <w:t xml:space="preserve">ten </w:t>
      </w:r>
      <w:r w:rsidR="00F644DA">
        <w:rPr>
          <w:rFonts w:asciiTheme="minorHAnsi" w:hAnsiTheme="minorHAnsi" w:cstheme="minorHAnsi"/>
          <w:color w:val="000000"/>
          <w:sz w:val="24"/>
          <w:szCs w:val="24"/>
        </w:rPr>
        <w:t xml:space="preserve">steeds </w:t>
      </w:r>
      <w:r>
        <w:rPr>
          <w:rFonts w:asciiTheme="minorHAnsi" w:hAnsiTheme="minorHAnsi" w:cstheme="minorHAnsi"/>
          <w:color w:val="000000"/>
          <w:sz w:val="24"/>
          <w:szCs w:val="24"/>
        </w:rPr>
        <w:t>worden uitbetaald.</w:t>
      </w:r>
    </w:p>
    <w:p w:rsidRPr="00666783" w:rsidR="00F644DA" w:rsidP="00A66250" w:rsidRDefault="00F644DA" w14:paraId="360B98E4" w14:textId="77777777">
      <w:pPr>
        <w:pStyle w:val="Tekst"/>
        <w:ind w:left="1135"/>
        <w:jc w:val="both"/>
        <w:rPr>
          <w:rFonts w:asciiTheme="minorHAnsi" w:hAnsiTheme="minorHAnsi" w:cstheme="minorHAnsi"/>
          <w:color w:val="000000"/>
          <w:sz w:val="24"/>
          <w:szCs w:val="24"/>
        </w:rPr>
      </w:pPr>
    </w:p>
    <w:p w:rsidRPr="003233BA" w:rsidR="00666783" w:rsidP="00744F25" w:rsidRDefault="00F644DA" w14:paraId="75F533AC" w14:textId="77777777">
      <w:pPr>
        <w:pStyle w:val="Tekst"/>
        <w:numPr>
          <w:ilvl w:val="0"/>
          <w:numId w:val="39"/>
        </w:numPr>
        <w:ind w:left="1134" w:right="-285" w:hanging="283"/>
        <w:jc w:val="both"/>
      </w:pPr>
      <w:r w:rsidRPr="002F0F2C">
        <w:rPr>
          <w:rFonts w:asciiTheme="minorHAnsi" w:hAnsiTheme="minorHAnsi" w:cstheme="minorHAnsi"/>
          <w:color w:val="000000"/>
          <w:sz w:val="24"/>
          <w:szCs w:val="24"/>
          <w:u w:val="single"/>
        </w:rPr>
        <w:t>D</w:t>
      </w:r>
      <w:r w:rsidRPr="002F0F2C" w:rsidR="00A549C2">
        <w:rPr>
          <w:rFonts w:asciiTheme="minorHAnsi" w:hAnsiTheme="minorHAnsi" w:cstheme="minorHAnsi"/>
          <w:color w:val="000000"/>
          <w:sz w:val="24"/>
          <w:szCs w:val="24"/>
          <w:u w:val="single"/>
        </w:rPr>
        <w:t>e eerste twaalf maanden van de periode van gedeeltelijke tijdelijke arbeidsongeschiktheid</w:t>
      </w:r>
      <w:r w:rsidRPr="00666783" w:rsidR="00A549C2">
        <w:rPr>
          <w:rFonts w:asciiTheme="minorHAnsi" w:hAnsiTheme="minorHAnsi" w:cstheme="minorHAnsi"/>
          <w:color w:val="000000"/>
          <w:sz w:val="24"/>
          <w:szCs w:val="24"/>
        </w:rPr>
        <w:t>, die volgt op een volledige tijdelijke ongeschiktheid, op voorwaarde dat het percentage van de erkende gedeeltelijke arbeidsongeschiktheid (tijdelijk) ten minste gelijk i</w:t>
      </w:r>
      <w:r w:rsidRPr="00666783" w:rsidR="0065212B">
        <w:rPr>
          <w:rFonts w:asciiTheme="minorHAnsi" w:hAnsiTheme="minorHAnsi" w:cstheme="minorHAnsi"/>
          <w:color w:val="000000"/>
          <w:sz w:val="24"/>
          <w:szCs w:val="24"/>
        </w:rPr>
        <w:t>s aan 66 %.</w:t>
      </w:r>
      <w:bookmarkStart w:name="_Zwangerschap_en_bevalling" w:id="4475"/>
      <w:bookmarkStart w:name="_Toc426347593" w:id="4476"/>
      <w:bookmarkStart w:name="_Toc426451016" w:id="4477"/>
      <w:bookmarkStart w:name="_Toc426451560" w:id="4478"/>
      <w:bookmarkStart w:name="_Toc426511059" w:id="4479"/>
      <w:bookmarkStart w:name="_Toc426517130" w:id="4480"/>
      <w:bookmarkStart w:name="_Toc426530792" w:id="4481"/>
      <w:bookmarkStart w:name="_Toc426943713" w:id="4482"/>
      <w:bookmarkStart w:name="_Toc426950475" w:id="4483"/>
      <w:bookmarkStart w:name="_Toc450985213" w:id="4484"/>
      <w:bookmarkStart w:name="_Toc451053718" w:id="4485"/>
      <w:bookmarkStart w:name="_Toc451058233" w:id="4486"/>
      <w:bookmarkStart w:name="_Toc451069997" w:id="4487"/>
      <w:bookmarkStart w:name="_Toc452441701" w:id="4488"/>
      <w:bookmarkStart w:name="_Toc462554050" w:id="4489"/>
      <w:bookmarkStart w:name="_Toc473535126" w:id="4490"/>
      <w:bookmarkStart w:name="_Toc473535507" w:id="4491"/>
      <w:bookmarkStart w:name="_Toc473536107" w:id="4492"/>
      <w:bookmarkStart w:name="_Toc473615357" w:id="4493"/>
      <w:bookmarkStart w:name="_Toc473685753" w:id="4494"/>
      <w:bookmarkStart w:name="_Toc474045512" w:id="4495"/>
      <w:bookmarkStart w:name="_Toc495302917" w:id="4496"/>
      <w:bookmarkStart w:name="_Toc276634701" w:id="4497"/>
      <w:bookmarkStart w:name="_Toc276635613" w:id="4498"/>
      <w:bookmarkStart w:name="_Toc280265784" w:id="4499"/>
      <w:bookmarkStart w:name="_Toc307475606" w:id="4500"/>
      <w:bookmarkStart w:name="_Toc307487868" w:id="4501"/>
      <w:bookmarkEnd w:id="4475"/>
      <w:r>
        <w:rPr>
          <w:rFonts w:asciiTheme="minorHAnsi" w:hAnsiTheme="minorHAnsi" w:cstheme="minorHAnsi"/>
          <w:color w:val="000000"/>
          <w:sz w:val="24"/>
          <w:szCs w:val="24"/>
        </w:rPr>
        <w:t xml:space="preserve"> </w:t>
      </w:r>
      <w:r w:rsidRPr="00F644DA">
        <w:rPr>
          <w:rFonts w:asciiTheme="minorHAnsi" w:hAnsiTheme="minorHAnsi" w:cstheme="minorHAnsi"/>
          <w:color w:val="000000"/>
          <w:sz w:val="24"/>
          <w:szCs w:val="24"/>
        </w:rPr>
        <w:t>Deze voorwaarde van 66% is evenwel niet van toepassing indien er sprake is van een wedertewerkstelling.</w:t>
      </w:r>
    </w:p>
    <w:p w:rsidRPr="003233BA" w:rsidR="003233BA" w:rsidP="003233BA" w:rsidRDefault="003233BA" w14:paraId="5ACC4D50" w14:textId="77777777">
      <w:pPr>
        <w:pStyle w:val="Tekst"/>
        <w:ind w:left="1134" w:right="-285"/>
        <w:jc w:val="both"/>
        <w:rPr>
          <w:rFonts w:asciiTheme="minorHAnsi" w:hAnsiTheme="minorHAnsi" w:cstheme="minorHAnsi"/>
          <w:color w:val="000000"/>
          <w:sz w:val="24"/>
          <w:szCs w:val="24"/>
        </w:rPr>
      </w:pPr>
    </w:p>
    <w:p w:rsidRPr="003233BA" w:rsidR="003233BA" w:rsidP="003233BA" w:rsidRDefault="003233BA" w14:paraId="6ABECB67" w14:textId="77777777">
      <w:pPr>
        <w:pStyle w:val="Tekst"/>
        <w:ind w:left="1134" w:right="-285"/>
        <w:jc w:val="both"/>
        <w:rPr>
          <w:rFonts w:asciiTheme="minorHAnsi" w:hAnsiTheme="minorHAnsi" w:cstheme="minorHAnsi"/>
          <w:color w:val="000000"/>
          <w:sz w:val="24"/>
          <w:szCs w:val="24"/>
        </w:rPr>
      </w:pPr>
    </w:p>
    <w:p w:rsidRPr="003233BA" w:rsidR="003233BA" w:rsidP="003233BA" w:rsidRDefault="003233BA" w14:paraId="348E2A5A" w14:textId="77777777">
      <w:pPr>
        <w:pStyle w:val="Tekst"/>
        <w:ind w:left="1134" w:right="-285"/>
        <w:jc w:val="both"/>
        <w:rPr>
          <w:rFonts w:asciiTheme="minorHAnsi" w:hAnsiTheme="minorHAnsi" w:cstheme="minorHAnsi"/>
          <w:color w:val="000000"/>
          <w:sz w:val="24"/>
          <w:szCs w:val="24"/>
        </w:rPr>
      </w:pPr>
    </w:p>
    <w:p w:rsidRPr="003233BA" w:rsidR="003233BA" w:rsidP="003233BA" w:rsidRDefault="003233BA" w14:paraId="4CFB82CE" w14:textId="77777777">
      <w:pPr>
        <w:pStyle w:val="Tekst"/>
        <w:ind w:left="1134" w:right="-285"/>
        <w:jc w:val="both"/>
        <w:rPr>
          <w:rFonts w:asciiTheme="minorHAnsi" w:hAnsiTheme="minorHAnsi" w:cstheme="minorHAnsi"/>
          <w:color w:val="000000"/>
          <w:sz w:val="24"/>
          <w:szCs w:val="24"/>
        </w:rPr>
      </w:pPr>
    </w:p>
    <w:p w:rsidRPr="003233BA" w:rsidR="003233BA" w:rsidP="003233BA" w:rsidRDefault="003233BA" w14:paraId="67D5F6F2" w14:textId="77777777">
      <w:pPr>
        <w:pStyle w:val="Tekst"/>
        <w:ind w:left="1134" w:right="-285"/>
        <w:jc w:val="both"/>
        <w:rPr>
          <w:rFonts w:asciiTheme="minorHAnsi" w:hAnsiTheme="minorHAnsi" w:cstheme="minorHAnsi"/>
          <w:color w:val="000000"/>
          <w:sz w:val="24"/>
          <w:szCs w:val="24"/>
        </w:rPr>
      </w:pPr>
    </w:p>
    <w:p w:rsidRPr="003233BA" w:rsidR="003233BA" w:rsidP="003233BA" w:rsidRDefault="003233BA" w14:paraId="166F8127" w14:textId="77777777">
      <w:pPr>
        <w:pStyle w:val="Tekst"/>
        <w:ind w:left="1134" w:right="-285"/>
        <w:jc w:val="both"/>
        <w:rPr>
          <w:rFonts w:asciiTheme="minorHAnsi" w:hAnsiTheme="minorHAnsi" w:cstheme="minorHAnsi"/>
          <w:color w:val="000000"/>
          <w:sz w:val="24"/>
          <w:szCs w:val="24"/>
        </w:rPr>
      </w:pPr>
    </w:p>
    <w:p w:rsidRPr="003233BA" w:rsidR="003233BA" w:rsidP="003233BA" w:rsidRDefault="003233BA" w14:paraId="4EBA6379" w14:textId="77777777">
      <w:pPr>
        <w:pStyle w:val="Tekst"/>
        <w:ind w:left="1134" w:right="-285"/>
        <w:jc w:val="both"/>
        <w:rPr>
          <w:rFonts w:asciiTheme="minorHAnsi" w:hAnsiTheme="minorHAnsi" w:cstheme="minorHAnsi"/>
          <w:color w:val="000000"/>
          <w:sz w:val="24"/>
          <w:szCs w:val="24"/>
        </w:rPr>
      </w:pPr>
    </w:p>
    <w:p w:rsidRPr="003233BA" w:rsidR="003233BA" w:rsidP="003233BA" w:rsidRDefault="003233BA" w14:paraId="5F86FC89" w14:textId="77777777">
      <w:pPr>
        <w:pStyle w:val="Tekst"/>
        <w:ind w:left="1134" w:right="-285"/>
        <w:jc w:val="both"/>
        <w:rPr>
          <w:rFonts w:asciiTheme="minorHAnsi" w:hAnsiTheme="minorHAnsi" w:cstheme="minorHAnsi"/>
          <w:color w:val="000000"/>
          <w:sz w:val="24"/>
          <w:szCs w:val="24"/>
        </w:rPr>
      </w:pPr>
    </w:p>
    <w:p w:rsidRPr="003233BA" w:rsidR="003233BA" w:rsidP="003233BA" w:rsidRDefault="003233BA" w14:paraId="5892FCF8" w14:textId="77777777">
      <w:pPr>
        <w:pStyle w:val="Tekst"/>
        <w:ind w:left="1134" w:right="-285"/>
        <w:jc w:val="both"/>
        <w:rPr>
          <w:rFonts w:asciiTheme="minorHAnsi" w:hAnsiTheme="minorHAnsi" w:cstheme="minorHAnsi"/>
          <w:color w:val="000000"/>
          <w:sz w:val="24"/>
          <w:szCs w:val="24"/>
        </w:rPr>
      </w:pPr>
    </w:p>
    <w:p w:rsidRPr="003233BA" w:rsidR="003233BA" w:rsidP="003233BA" w:rsidRDefault="003233BA" w14:paraId="19FF90D6" w14:textId="77777777">
      <w:pPr>
        <w:pStyle w:val="Tekst"/>
        <w:ind w:left="1134" w:right="-285"/>
        <w:jc w:val="both"/>
        <w:rPr>
          <w:rFonts w:asciiTheme="minorHAnsi" w:hAnsiTheme="minorHAnsi" w:cstheme="minorHAnsi"/>
          <w:color w:val="000000"/>
          <w:sz w:val="24"/>
          <w:szCs w:val="24"/>
        </w:rPr>
      </w:pPr>
    </w:p>
    <w:p w:rsidRPr="003233BA" w:rsidR="003233BA" w:rsidP="003233BA" w:rsidRDefault="003233BA" w14:paraId="7C6413F1" w14:textId="77777777">
      <w:pPr>
        <w:pStyle w:val="Tekst"/>
        <w:ind w:left="1134" w:right="-285"/>
        <w:jc w:val="both"/>
        <w:rPr>
          <w:rFonts w:asciiTheme="minorHAnsi" w:hAnsiTheme="minorHAnsi" w:cstheme="minorHAnsi"/>
          <w:color w:val="000000"/>
          <w:sz w:val="24"/>
          <w:szCs w:val="24"/>
        </w:rPr>
      </w:pPr>
    </w:p>
    <w:p w:rsidRPr="003233BA" w:rsidR="003233BA" w:rsidP="003233BA" w:rsidRDefault="003233BA" w14:paraId="265DF937" w14:textId="77777777">
      <w:pPr>
        <w:pStyle w:val="Tekst"/>
        <w:ind w:left="1134" w:right="-285"/>
        <w:jc w:val="both"/>
        <w:rPr>
          <w:rFonts w:asciiTheme="minorHAnsi" w:hAnsiTheme="minorHAnsi" w:cstheme="minorHAnsi"/>
          <w:color w:val="000000"/>
          <w:sz w:val="24"/>
          <w:szCs w:val="24"/>
        </w:rPr>
      </w:pPr>
    </w:p>
    <w:p w:rsidRPr="003233BA" w:rsidR="003233BA" w:rsidP="003233BA" w:rsidRDefault="003233BA" w14:paraId="7E2E85C6" w14:textId="77777777">
      <w:pPr>
        <w:pStyle w:val="Tekst"/>
        <w:ind w:left="1134" w:right="-285"/>
        <w:jc w:val="both"/>
        <w:rPr>
          <w:rFonts w:asciiTheme="minorHAnsi" w:hAnsiTheme="minorHAnsi" w:cstheme="minorHAnsi"/>
          <w:color w:val="000000"/>
          <w:sz w:val="24"/>
          <w:szCs w:val="24"/>
        </w:rPr>
      </w:pPr>
    </w:p>
    <w:p w:rsidRPr="003233BA" w:rsidR="003233BA" w:rsidP="003233BA" w:rsidRDefault="003233BA" w14:paraId="59CEF21E" w14:textId="77777777">
      <w:pPr>
        <w:pStyle w:val="Tekst"/>
        <w:ind w:left="1134" w:right="-285"/>
        <w:jc w:val="both"/>
        <w:rPr>
          <w:rFonts w:asciiTheme="minorHAnsi" w:hAnsiTheme="minorHAnsi" w:cstheme="minorHAnsi"/>
          <w:color w:val="000000"/>
          <w:sz w:val="24"/>
          <w:szCs w:val="24"/>
        </w:rPr>
      </w:pPr>
    </w:p>
    <w:p w:rsidRPr="003233BA" w:rsidR="003233BA" w:rsidP="003233BA" w:rsidRDefault="003233BA" w14:paraId="732B4608" w14:textId="77777777">
      <w:pPr>
        <w:pStyle w:val="Tekst"/>
        <w:ind w:left="1134" w:right="-285"/>
        <w:jc w:val="both"/>
        <w:rPr>
          <w:rFonts w:asciiTheme="minorHAnsi" w:hAnsiTheme="minorHAnsi" w:cstheme="minorHAnsi"/>
          <w:color w:val="000000"/>
          <w:sz w:val="24"/>
          <w:szCs w:val="24"/>
        </w:rPr>
      </w:pPr>
    </w:p>
    <w:p w:rsidRPr="003233BA" w:rsidR="003233BA" w:rsidP="003233BA" w:rsidRDefault="003233BA" w14:paraId="5E2A98A4" w14:textId="77777777">
      <w:pPr>
        <w:pStyle w:val="Tekst"/>
        <w:ind w:left="1134" w:right="-285"/>
        <w:jc w:val="both"/>
        <w:rPr>
          <w:rFonts w:asciiTheme="minorHAnsi" w:hAnsiTheme="minorHAnsi" w:cstheme="minorHAnsi"/>
          <w:color w:val="000000"/>
          <w:sz w:val="24"/>
          <w:szCs w:val="24"/>
        </w:rPr>
      </w:pPr>
    </w:p>
    <w:p w:rsidRPr="003233BA" w:rsidR="003233BA" w:rsidP="003233BA" w:rsidRDefault="003233BA" w14:paraId="232EAF9C" w14:textId="77777777">
      <w:pPr>
        <w:pStyle w:val="Tekst"/>
        <w:ind w:left="1134" w:right="-285"/>
        <w:jc w:val="both"/>
        <w:rPr>
          <w:rFonts w:asciiTheme="minorHAnsi" w:hAnsiTheme="minorHAnsi" w:cstheme="minorHAnsi"/>
          <w:color w:val="000000"/>
          <w:sz w:val="24"/>
          <w:szCs w:val="24"/>
        </w:rPr>
      </w:pPr>
    </w:p>
    <w:p w:rsidRPr="003233BA" w:rsidR="003233BA" w:rsidP="003233BA" w:rsidRDefault="003233BA" w14:paraId="5113B9F4" w14:textId="77777777">
      <w:pPr>
        <w:pStyle w:val="Tekst"/>
        <w:ind w:left="1134" w:right="-285"/>
        <w:jc w:val="both"/>
        <w:rPr>
          <w:rFonts w:asciiTheme="minorHAnsi" w:hAnsiTheme="minorHAnsi" w:cstheme="minorHAnsi"/>
          <w:color w:val="000000"/>
          <w:sz w:val="24"/>
          <w:szCs w:val="24"/>
        </w:rPr>
      </w:pPr>
    </w:p>
    <w:p w:rsidRPr="003233BA" w:rsidR="003233BA" w:rsidP="003233BA" w:rsidRDefault="003233BA" w14:paraId="7CD1AE03" w14:textId="77777777">
      <w:pPr>
        <w:pStyle w:val="Tekst"/>
        <w:ind w:left="1134" w:right="-285"/>
        <w:jc w:val="both"/>
        <w:rPr>
          <w:rFonts w:asciiTheme="minorHAnsi" w:hAnsiTheme="minorHAnsi" w:cstheme="minorHAnsi"/>
          <w:color w:val="000000"/>
          <w:sz w:val="24"/>
          <w:szCs w:val="24"/>
        </w:rPr>
      </w:pPr>
    </w:p>
    <w:p w:rsidRPr="003233BA" w:rsidR="003233BA" w:rsidP="003233BA" w:rsidRDefault="003233BA" w14:paraId="130DAA45" w14:textId="77777777">
      <w:pPr>
        <w:pStyle w:val="Tekst"/>
        <w:ind w:left="1134" w:right="-285"/>
        <w:jc w:val="both"/>
        <w:rPr>
          <w:rFonts w:asciiTheme="minorHAnsi" w:hAnsiTheme="minorHAnsi" w:cstheme="minorHAnsi"/>
          <w:color w:val="000000"/>
          <w:sz w:val="24"/>
          <w:szCs w:val="24"/>
        </w:rPr>
      </w:pPr>
    </w:p>
    <w:p w:rsidRPr="003233BA" w:rsidR="003233BA" w:rsidP="003233BA" w:rsidRDefault="003233BA" w14:paraId="0E49D23D" w14:textId="77777777">
      <w:pPr>
        <w:pStyle w:val="Tekst"/>
        <w:ind w:left="1134" w:right="-285"/>
        <w:jc w:val="both"/>
        <w:rPr>
          <w:rFonts w:asciiTheme="minorHAnsi" w:hAnsiTheme="minorHAnsi" w:cstheme="minorHAnsi"/>
          <w:color w:val="000000"/>
          <w:sz w:val="24"/>
          <w:szCs w:val="24"/>
        </w:rPr>
      </w:pPr>
    </w:p>
    <w:p w:rsidR="003233BA" w:rsidP="003233BA" w:rsidRDefault="003233BA" w14:paraId="41133857" w14:textId="77777777">
      <w:pPr>
        <w:pStyle w:val="Tekst"/>
        <w:ind w:left="1134" w:right="-285"/>
        <w:jc w:val="both"/>
        <w:rPr>
          <w:rFonts w:asciiTheme="minorHAnsi" w:hAnsiTheme="minorHAnsi" w:cstheme="minorHAnsi"/>
          <w:color w:val="000000"/>
          <w:sz w:val="24"/>
          <w:szCs w:val="24"/>
        </w:rPr>
      </w:pPr>
    </w:p>
    <w:p w:rsidR="00594F87" w:rsidP="003233BA" w:rsidRDefault="00594F87" w14:paraId="040AF724" w14:textId="77777777">
      <w:pPr>
        <w:pStyle w:val="Tekst"/>
        <w:ind w:left="1134" w:right="-285"/>
        <w:jc w:val="both"/>
        <w:rPr>
          <w:rFonts w:asciiTheme="minorHAnsi" w:hAnsiTheme="minorHAnsi" w:cstheme="minorHAnsi"/>
          <w:color w:val="000000"/>
          <w:sz w:val="24"/>
          <w:szCs w:val="24"/>
        </w:rPr>
      </w:pPr>
    </w:p>
    <w:p w:rsidRPr="003233BA" w:rsidR="00594F87" w:rsidP="003233BA" w:rsidRDefault="00594F87" w14:paraId="79785FD1" w14:textId="77777777">
      <w:pPr>
        <w:pStyle w:val="Tekst"/>
        <w:ind w:left="1134" w:right="-285"/>
        <w:jc w:val="both"/>
        <w:rPr>
          <w:rFonts w:asciiTheme="minorHAnsi" w:hAnsiTheme="minorHAnsi" w:cstheme="minorHAnsi"/>
          <w:color w:val="000000"/>
          <w:sz w:val="24"/>
          <w:szCs w:val="24"/>
        </w:rPr>
      </w:pPr>
    </w:p>
    <w:p w:rsidR="00594F87" w:rsidP="00594F87" w:rsidRDefault="00AF09EE" w14:paraId="6B91DA0F" w14:textId="40DB4B97">
      <w:pPr>
        <w:pStyle w:val="Tekst"/>
        <w:ind w:left="5812"/>
        <w:rPr>
          <w:rFonts w:asciiTheme="minorHAnsi" w:hAnsiTheme="minorHAnsi" w:cstheme="minorHAnsi"/>
          <w:sz w:val="24"/>
          <w:szCs w:val="24"/>
        </w:rPr>
      </w:pPr>
      <w:hyperlink w:history="1" w:anchor="_Alfabetisch_Trefwoordenregister">
        <w:r w:rsidR="00594F87">
          <w:rPr>
            <w:rStyle w:val="Hyperlink"/>
            <w:rFonts w:asciiTheme="minorHAnsi" w:hAnsiTheme="minorHAnsi" w:cstheme="minorHAnsi"/>
            <w:vanish/>
            <w:sz w:val="24"/>
            <w:szCs w:val="24"/>
          </w:rPr>
          <w:t>Terug naar alfabetisch register</w:t>
        </w:r>
      </w:hyperlink>
    </w:p>
    <w:p w:rsidRPr="000E42AF" w:rsidR="000E42AF" w:rsidP="000E42AF" w:rsidRDefault="000E42AF" w14:paraId="19BA4295" w14:textId="77777777">
      <w:pPr>
        <w:pStyle w:val="Kop3"/>
      </w:pPr>
      <w:bookmarkStart w:name="_Toc158199509" w:id="4502"/>
      <w:r w:rsidRPr="000E42AF">
        <w:t>FAQ’s</w:t>
      </w:r>
      <w:bookmarkEnd w:id="4502"/>
    </w:p>
    <w:p w:rsidRPr="0007128E" w:rsidR="00666783" w:rsidP="001C2E12" w:rsidRDefault="000E42AF" w14:paraId="1998FD90" w14:textId="77777777">
      <w:pPr>
        <w:pStyle w:val="Kop4"/>
        <w:rPr>
          <w:rFonts w:asciiTheme="minorHAnsi" w:hAnsiTheme="minorHAnsi" w:cstheme="minorHAnsi"/>
          <w:b/>
          <w:color w:val="auto"/>
          <w:sz w:val="28"/>
          <w:szCs w:val="28"/>
          <w:u w:val="none"/>
          <w:lang w:val="nl-BE"/>
        </w:rPr>
      </w:pPr>
      <w:bookmarkStart w:name="_Wat_met_een" w:id="4503"/>
      <w:bookmarkEnd w:id="4503"/>
      <w:r w:rsidRPr="0007128E">
        <w:rPr>
          <w:rFonts w:asciiTheme="minorHAnsi" w:hAnsiTheme="minorHAnsi" w:cstheme="minorHAnsi"/>
          <w:b/>
          <w:color w:val="auto"/>
          <w:sz w:val="28"/>
          <w:szCs w:val="28"/>
          <w:u w:val="none"/>
          <w:lang w:val="nl-BE"/>
        </w:rPr>
        <w:t>Wat met een arbeidsongeval bij een andere werkgever</w:t>
      </w:r>
      <w:r w:rsidRPr="0007128E" w:rsidR="001C2E12">
        <w:rPr>
          <w:rFonts w:asciiTheme="minorHAnsi" w:hAnsiTheme="minorHAnsi" w:cstheme="minorHAnsi"/>
          <w:b/>
          <w:color w:val="auto"/>
          <w:sz w:val="28"/>
          <w:szCs w:val="28"/>
          <w:u w:val="none"/>
          <w:lang w:val="nl-BE"/>
        </w:rPr>
        <w:t>?</w:t>
      </w:r>
    </w:p>
    <w:p w:rsidRPr="000E42AF" w:rsidR="000E42AF" w:rsidP="000E42AF" w:rsidRDefault="000E42AF" w14:paraId="1D442FF7" w14:textId="77777777">
      <w:pPr>
        <w:pStyle w:val="Tekst"/>
        <w:ind w:right="-285"/>
        <w:jc w:val="both"/>
        <w:rPr>
          <w:rFonts w:asciiTheme="minorHAnsi" w:hAnsiTheme="minorHAnsi" w:cstheme="minorHAnsi"/>
          <w:color w:val="000000"/>
          <w:sz w:val="24"/>
          <w:szCs w:val="24"/>
          <w:lang w:val="nl-BE"/>
        </w:rPr>
      </w:pPr>
      <w:r w:rsidRPr="000E42AF">
        <w:rPr>
          <w:rFonts w:asciiTheme="minorHAnsi" w:hAnsiTheme="minorHAnsi" w:cstheme="minorHAnsi"/>
          <w:color w:val="000000"/>
          <w:sz w:val="24"/>
          <w:szCs w:val="24"/>
          <w:lang w:val="nl-BE"/>
        </w:rPr>
        <w:t xml:space="preserve">Als je werknemer ook een arbeidsovereenkomst bij een andere werkgever heeft en er overkomt hem bij deze een arbeidsongeval dan beschik je als werkgever over een </w:t>
      </w:r>
      <w:r w:rsidRPr="00CD1F12">
        <w:rPr>
          <w:rFonts w:asciiTheme="minorHAnsi" w:hAnsiTheme="minorHAnsi" w:cstheme="minorHAnsi"/>
          <w:b/>
          <w:color w:val="000000"/>
          <w:sz w:val="24"/>
          <w:szCs w:val="24"/>
          <w:lang w:val="nl-BE"/>
        </w:rPr>
        <w:t>wettelijk subrogatierecht</w:t>
      </w:r>
      <w:r w:rsidRPr="000E42AF">
        <w:rPr>
          <w:rFonts w:asciiTheme="minorHAnsi" w:hAnsiTheme="minorHAnsi" w:cstheme="minorHAnsi"/>
          <w:color w:val="000000"/>
          <w:sz w:val="24"/>
          <w:szCs w:val="24"/>
          <w:lang w:val="nl-BE"/>
        </w:rPr>
        <w:t>.</w:t>
      </w:r>
    </w:p>
    <w:p w:rsidRPr="000E42AF" w:rsidR="000E42AF" w:rsidP="000E42AF" w:rsidRDefault="000E42AF" w14:paraId="5BF0E87A" w14:textId="77777777">
      <w:pPr>
        <w:pStyle w:val="Tekst"/>
        <w:ind w:right="-285"/>
        <w:jc w:val="both"/>
        <w:rPr>
          <w:rFonts w:asciiTheme="minorHAnsi" w:hAnsiTheme="minorHAnsi" w:cstheme="minorHAnsi"/>
          <w:color w:val="000000"/>
          <w:sz w:val="24"/>
          <w:szCs w:val="24"/>
          <w:lang w:val="nl-BE"/>
        </w:rPr>
      </w:pPr>
    </w:p>
    <w:p w:rsidR="000E42AF" w:rsidP="000E42AF" w:rsidRDefault="000E42AF" w14:paraId="441370AE" w14:textId="77777777">
      <w:pPr>
        <w:pStyle w:val="Tekst"/>
        <w:ind w:right="-285"/>
        <w:jc w:val="both"/>
        <w:rPr>
          <w:rFonts w:asciiTheme="minorHAnsi" w:hAnsiTheme="minorHAnsi" w:cstheme="minorHAnsi"/>
          <w:color w:val="000000"/>
          <w:sz w:val="24"/>
          <w:szCs w:val="24"/>
          <w:lang w:val="nl-BE"/>
        </w:rPr>
      </w:pPr>
      <w:r w:rsidRPr="000E42AF">
        <w:rPr>
          <w:rFonts w:asciiTheme="minorHAnsi" w:hAnsiTheme="minorHAnsi" w:cstheme="minorHAnsi"/>
          <w:color w:val="000000"/>
          <w:sz w:val="24"/>
          <w:szCs w:val="24"/>
          <w:lang w:val="nl-BE"/>
        </w:rPr>
        <w:t>Je kan dus het gewaarborgd loon dat je aan je werknemer betaald hebt terugvorderen van de arbeidsongevallenverzekeraar van de andere werkgever.</w:t>
      </w:r>
    </w:p>
    <w:p w:rsidRPr="000E42AF" w:rsidR="00CD1F12" w:rsidP="000E42AF" w:rsidRDefault="00CD1F12" w14:paraId="38D68D51" w14:textId="77777777">
      <w:pPr>
        <w:pStyle w:val="Tekst"/>
        <w:ind w:right="-285"/>
        <w:jc w:val="both"/>
        <w:rPr>
          <w:rFonts w:asciiTheme="minorHAnsi" w:hAnsiTheme="minorHAnsi" w:cstheme="minorHAnsi"/>
          <w:color w:val="000000"/>
          <w:sz w:val="24"/>
          <w:szCs w:val="24"/>
          <w:lang w:val="nl-BE"/>
        </w:rPr>
      </w:pPr>
    </w:p>
    <w:p w:rsidRPr="00CD1F12" w:rsidR="00CD1F12" w:rsidP="00CD1F12" w:rsidRDefault="00CD1F12" w14:paraId="19F8288E" w14:textId="77777777">
      <w:pPr>
        <w:pStyle w:val="Tekst"/>
        <w:ind w:right="-285"/>
        <w:jc w:val="both"/>
        <w:rPr>
          <w:rFonts w:asciiTheme="minorHAnsi" w:hAnsiTheme="minorHAnsi" w:cstheme="minorHAnsi"/>
          <w:color w:val="000000"/>
          <w:sz w:val="24"/>
          <w:szCs w:val="24"/>
          <w:lang w:val="nl-BE"/>
        </w:rPr>
      </w:pPr>
      <w:r w:rsidRPr="00CD1F12">
        <w:rPr>
          <w:rFonts w:asciiTheme="minorHAnsi" w:hAnsiTheme="minorHAnsi" w:cstheme="minorHAnsi"/>
          <w:color w:val="000000"/>
          <w:sz w:val="24"/>
          <w:szCs w:val="24"/>
          <w:lang w:val="nl-BE"/>
        </w:rPr>
        <w:t>Het loon van de vervanger zal je niet kunnen terugvorderen!</w:t>
      </w:r>
    </w:p>
    <w:p w:rsidRPr="000E42AF" w:rsidR="000E42AF" w:rsidP="000E42AF" w:rsidRDefault="000E42AF" w14:paraId="6038980A" w14:textId="77777777">
      <w:pPr>
        <w:pStyle w:val="Tekst"/>
        <w:ind w:right="-285"/>
        <w:jc w:val="both"/>
        <w:rPr>
          <w:rFonts w:asciiTheme="minorHAnsi" w:hAnsiTheme="minorHAnsi" w:cstheme="minorHAnsi"/>
          <w:color w:val="000000"/>
          <w:sz w:val="24"/>
          <w:szCs w:val="24"/>
          <w:lang w:val="nl-BE"/>
        </w:rPr>
      </w:pPr>
    </w:p>
    <w:p w:rsidRPr="000E42AF" w:rsidR="000E42AF" w:rsidP="000E42AF" w:rsidRDefault="000438A0" w14:paraId="762DAA45" w14:textId="77777777">
      <w:pPr>
        <w:pStyle w:val="Tekst"/>
        <w:ind w:right="-285"/>
        <w:jc w:val="both"/>
        <w:rPr>
          <w:rFonts w:asciiTheme="minorHAnsi" w:hAnsiTheme="minorHAnsi" w:cstheme="minorHAnsi"/>
          <w:color w:val="000000"/>
          <w:sz w:val="24"/>
          <w:szCs w:val="24"/>
          <w:lang w:val="nl-BE"/>
        </w:rPr>
      </w:pPr>
      <w:r>
        <w:rPr>
          <w:rFonts w:asciiTheme="minorHAnsi" w:hAnsiTheme="minorHAnsi" w:cstheme="minorHAnsi"/>
          <w:color w:val="000000"/>
          <w:sz w:val="24"/>
          <w:szCs w:val="24"/>
          <w:lang w:val="nl-BE"/>
        </w:rPr>
        <w:t xml:space="preserve">De </w:t>
      </w:r>
      <w:r w:rsidRPr="000E42AF" w:rsidR="000E42AF">
        <w:rPr>
          <w:rFonts w:asciiTheme="minorHAnsi" w:hAnsiTheme="minorHAnsi" w:cstheme="minorHAnsi"/>
          <w:color w:val="000000"/>
          <w:sz w:val="24"/>
          <w:szCs w:val="24"/>
          <w:lang w:val="nl-BE"/>
        </w:rPr>
        <w:t>verzekeraar van de andere werkgever betaalt</w:t>
      </w:r>
      <w:r w:rsidR="00650F7F">
        <w:rPr>
          <w:rFonts w:asciiTheme="minorHAnsi" w:hAnsiTheme="minorHAnsi" w:cstheme="minorHAnsi"/>
          <w:color w:val="000000"/>
          <w:sz w:val="24"/>
          <w:szCs w:val="24"/>
          <w:lang w:val="nl-BE"/>
        </w:rPr>
        <w:t>:</w:t>
      </w:r>
    </w:p>
    <w:p w:rsidRPr="000E42AF" w:rsidR="000E42AF" w:rsidP="000E42AF" w:rsidRDefault="000E42AF" w14:paraId="50EA15D2" w14:textId="77777777">
      <w:pPr>
        <w:pStyle w:val="Tekst"/>
        <w:ind w:right="-285"/>
        <w:jc w:val="both"/>
        <w:rPr>
          <w:rFonts w:asciiTheme="minorHAnsi" w:hAnsiTheme="minorHAnsi" w:cstheme="minorHAnsi"/>
          <w:color w:val="000000"/>
          <w:sz w:val="24"/>
          <w:szCs w:val="24"/>
          <w:lang w:val="nl-BE"/>
        </w:rPr>
      </w:pPr>
      <w:r w:rsidRPr="000E42AF">
        <w:rPr>
          <w:rFonts w:asciiTheme="minorHAnsi" w:hAnsiTheme="minorHAnsi" w:cstheme="minorHAnsi"/>
          <w:color w:val="000000"/>
          <w:sz w:val="24"/>
          <w:szCs w:val="24"/>
          <w:lang w:val="nl-BE"/>
        </w:rPr>
        <w:t>-</w:t>
      </w:r>
      <w:r w:rsidRPr="000E42AF">
        <w:rPr>
          <w:rFonts w:asciiTheme="minorHAnsi" w:hAnsiTheme="minorHAnsi" w:cstheme="minorHAnsi"/>
          <w:color w:val="000000"/>
          <w:sz w:val="24"/>
          <w:szCs w:val="24"/>
          <w:lang w:val="nl-BE"/>
        </w:rPr>
        <w:tab/>
      </w:r>
      <w:r w:rsidRPr="000E42AF">
        <w:rPr>
          <w:rFonts w:asciiTheme="minorHAnsi" w:hAnsiTheme="minorHAnsi" w:cstheme="minorHAnsi"/>
          <w:color w:val="000000"/>
          <w:sz w:val="24"/>
          <w:szCs w:val="24"/>
          <w:lang w:val="nl-BE"/>
        </w:rPr>
        <w:t>de dagvergoedingen voor de periode die door het gewaarborgd loon wordt gedekt tot beloop van het door jullie betaalde gewaarborgde loon;</w:t>
      </w:r>
    </w:p>
    <w:p w:rsidRPr="000E42AF" w:rsidR="000E42AF" w:rsidP="000E42AF" w:rsidRDefault="000E42AF" w14:paraId="3F5403C3" w14:textId="77777777">
      <w:pPr>
        <w:pStyle w:val="Tekst"/>
        <w:ind w:right="-285"/>
        <w:jc w:val="both"/>
        <w:rPr>
          <w:rFonts w:asciiTheme="minorHAnsi" w:hAnsiTheme="minorHAnsi" w:cstheme="minorHAnsi"/>
          <w:color w:val="000000"/>
          <w:sz w:val="24"/>
          <w:szCs w:val="24"/>
          <w:lang w:val="nl-BE"/>
        </w:rPr>
      </w:pPr>
      <w:r w:rsidRPr="000E42AF">
        <w:rPr>
          <w:rFonts w:asciiTheme="minorHAnsi" w:hAnsiTheme="minorHAnsi" w:cstheme="minorHAnsi"/>
          <w:color w:val="000000"/>
          <w:sz w:val="24"/>
          <w:szCs w:val="24"/>
          <w:lang w:val="nl-BE"/>
        </w:rPr>
        <w:t>-</w:t>
      </w:r>
      <w:r w:rsidRPr="000E42AF">
        <w:rPr>
          <w:rFonts w:asciiTheme="minorHAnsi" w:hAnsiTheme="minorHAnsi" w:cstheme="minorHAnsi"/>
          <w:color w:val="000000"/>
          <w:sz w:val="24"/>
          <w:szCs w:val="24"/>
          <w:lang w:val="nl-BE"/>
        </w:rPr>
        <w:tab/>
      </w:r>
      <w:r w:rsidRPr="000E42AF">
        <w:rPr>
          <w:rFonts w:asciiTheme="minorHAnsi" w:hAnsiTheme="minorHAnsi" w:cstheme="minorHAnsi"/>
          <w:color w:val="000000"/>
          <w:sz w:val="24"/>
          <w:szCs w:val="24"/>
          <w:lang w:val="nl-BE"/>
        </w:rPr>
        <w:t>aan de andere werkgever het resterende saldo van de dagvergoedingen.</w:t>
      </w:r>
    </w:p>
    <w:p w:rsidRPr="000E42AF" w:rsidR="000E42AF" w:rsidP="000E42AF" w:rsidRDefault="000E42AF" w14:paraId="15212DF4" w14:textId="77777777">
      <w:pPr>
        <w:pStyle w:val="Tekst"/>
        <w:ind w:right="-285"/>
        <w:jc w:val="both"/>
        <w:rPr>
          <w:rFonts w:asciiTheme="minorHAnsi" w:hAnsiTheme="minorHAnsi" w:cstheme="minorHAnsi"/>
          <w:color w:val="000000"/>
          <w:sz w:val="24"/>
          <w:szCs w:val="24"/>
          <w:lang w:val="nl-BE"/>
        </w:rPr>
      </w:pPr>
    </w:p>
    <w:p w:rsidRPr="000E42AF" w:rsidR="000E42AF" w:rsidP="000E42AF" w:rsidRDefault="000E42AF" w14:paraId="34ECA283" w14:textId="77777777">
      <w:pPr>
        <w:pStyle w:val="Tekst"/>
        <w:ind w:right="-285"/>
        <w:jc w:val="both"/>
        <w:rPr>
          <w:rFonts w:asciiTheme="minorHAnsi" w:hAnsiTheme="minorHAnsi" w:cstheme="minorHAnsi"/>
          <w:color w:val="000000"/>
          <w:sz w:val="24"/>
          <w:szCs w:val="24"/>
          <w:lang w:val="nl-BE"/>
        </w:rPr>
      </w:pPr>
      <w:r w:rsidRPr="000E42AF">
        <w:rPr>
          <w:rFonts w:asciiTheme="minorHAnsi" w:hAnsiTheme="minorHAnsi" w:cstheme="minorHAnsi"/>
          <w:color w:val="000000"/>
          <w:sz w:val="24"/>
          <w:szCs w:val="24"/>
          <w:lang w:val="nl-BE"/>
        </w:rPr>
        <w:t>Opmerking</w:t>
      </w:r>
      <w:r w:rsidR="00650F7F">
        <w:rPr>
          <w:rFonts w:asciiTheme="minorHAnsi" w:hAnsiTheme="minorHAnsi" w:cstheme="minorHAnsi"/>
          <w:color w:val="000000"/>
          <w:sz w:val="24"/>
          <w:szCs w:val="24"/>
          <w:lang w:val="nl-BE"/>
        </w:rPr>
        <w:t>:</w:t>
      </w:r>
      <w:r w:rsidRPr="000E42AF">
        <w:rPr>
          <w:rFonts w:asciiTheme="minorHAnsi" w:hAnsiTheme="minorHAnsi" w:cstheme="minorHAnsi"/>
          <w:color w:val="000000"/>
          <w:sz w:val="24"/>
          <w:szCs w:val="24"/>
          <w:lang w:val="nl-BE"/>
        </w:rPr>
        <w:t xml:space="preserve"> wanneer de som van de dagvergoedingen lager ligt dan de som van de door elk van de werkgevers betaalde gewaarborgde lonen, dan gebeurt de verdeling pondspondsgewijs, met andere woorden in verhouding tot het door elke werkgever betaalde gewaarborgd loon.</w:t>
      </w:r>
    </w:p>
    <w:p w:rsidRPr="000E42AF" w:rsidR="000E42AF" w:rsidP="000E42AF" w:rsidRDefault="000E42AF" w14:paraId="75235042" w14:textId="77777777">
      <w:pPr>
        <w:pStyle w:val="Tekst"/>
        <w:ind w:right="-285"/>
        <w:jc w:val="both"/>
        <w:rPr>
          <w:rFonts w:asciiTheme="minorHAnsi" w:hAnsiTheme="minorHAnsi" w:cstheme="minorHAnsi"/>
          <w:color w:val="000000"/>
          <w:sz w:val="24"/>
          <w:szCs w:val="24"/>
          <w:lang w:val="nl-BE"/>
        </w:rPr>
      </w:pPr>
    </w:p>
    <w:p w:rsidR="000E42AF" w:rsidP="000E42AF" w:rsidRDefault="000E42AF" w14:paraId="66CAD78E" w14:textId="77777777">
      <w:pPr>
        <w:pStyle w:val="Tekst"/>
        <w:ind w:right="-285"/>
        <w:jc w:val="both"/>
        <w:rPr>
          <w:rFonts w:asciiTheme="minorHAnsi" w:hAnsiTheme="minorHAnsi" w:cstheme="minorHAnsi"/>
          <w:color w:val="000000"/>
          <w:sz w:val="24"/>
          <w:szCs w:val="24"/>
          <w:lang w:val="nl-BE"/>
        </w:rPr>
      </w:pPr>
      <w:r w:rsidRPr="000E42AF">
        <w:rPr>
          <w:rFonts w:asciiTheme="minorHAnsi" w:hAnsiTheme="minorHAnsi" w:cstheme="minorHAnsi"/>
          <w:color w:val="000000"/>
          <w:sz w:val="24"/>
          <w:szCs w:val="24"/>
          <w:lang w:val="nl-BE"/>
        </w:rPr>
        <w:t xml:space="preserve">Neem hiervoor best eerst contact op met </w:t>
      </w:r>
      <w:r w:rsidR="00BB398A">
        <w:rPr>
          <w:rFonts w:asciiTheme="minorHAnsi" w:hAnsiTheme="minorHAnsi" w:cstheme="minorHAnsi"/>
          <w:color w:val="000000"/>
          <w:sz w:val="24"/>
          <w:szCs w:val="24"/>
          <w:lang w:val="nl-BE"/>
        </w:rPr>
        <w:t>de</w:t>
      </w:r>
      <w:r w:rsidRPr="000E42AF">
        <w:rPr>
          <w:rFonts w:asciiTheme="minorHAnsi" w:hAnsiTheme="minorHAnsi" w:cstheme="minorHAnsi"/>
          <w:color w:val="000000"/>
          <w:sz w:val="24"/>
          <w:szCs w:val="24"/>
          <w:lang w:val="nl-BE"/>
        </w:rPr>
        <w:t xml:space="preserve"> eigen verzekeraar (indien van toepassing).</w:t>
      </w:r>
    </w:p>
    <w:p w:rsidR="003233BA" w:rsidP="000E42AF" w:rsidRDefault="003233BA" w14:paraId="0EBC4BDD" w14:textId="77777777">
      <w:pPr>
        <w:pStyle w:val="Tekst"/>
        <w:ind w:right="-285"/>
        <w:jc w:val="both"/>
        <w:rPr>
          <w:rFonts w:asciiTheme="minorHAnsi" w:hAnsiTheme="minorHAnsi" w:cstheme="minorHAnsi"/>
          <w:color w:val="000000"/>
          <w:sz w:val="24"/>
          <w:szCs w:val="24"/>
          <w:lang w:val="nl-BE"/>
        </w:rPr>
      </w:pPr>
    </w:p>
    <w:p w:rsidRPr="003233BA" w:rsidR="003233BA" w:rsidP="003233BA" w:rsidRDefault="003233BA" w14:paraId="68B718A0" w14:textId="77777777">
      <w:pPr>
        <w:pStyle w:val="Kop4"/>
        <w:rPr>
          <w:rFonts w:asciiTheme="minorHAnsi" w:hAnsiTheme="minorHAnsi" w:cstheme="minorHAnsi"/>
          <w:b/>
          <w:color w:val="auto"/>
          <w:sz w:val="28"/>
          <w:szCs w:val="28"/>
          <w:u w:val="none"/>
          <w:lang w:val="nl-BE"/>
        </w:rPr>
      </w:pPr>
      <w:r w:rsidRPr="003233BA">
        <w:rPr>
          <w:rFonts w:asciiTheme="minorHAnsi" w:hAnsiTheme="minorHAnsi" w:cstheme="minorHAnsi"/>
          <w:b/>
          <w:color w:val="auto"/>
          <w:sz w:val="28"/>
          <w:szCs w:val="28"/>
          <w:u w:val="none"/>
          <w:lang w:val="nl-BE"/>
        </w:rPr>
        <w:t>Wat gebeurt in geval van ziekte volgend op een arbeidsongeval?</w:t>
      </w:r>
    </w:p>
    <w:p w:rsidRPr="003233BA" w:rsidR="003233BA" w:rsidP="003233BA" w:rsidRDefault="003233BA" w14:paraId="5338ACEE" w14:textId="77777777">
      <w:pPr>
        <w:ind w:left="851"/>
        <w:jc w:val="both"/>
        <w:rPr>
          <w:rFonts w:asciiTheme="minorHAnsi" w:hAnsiTheme="minorHAnsi" w:cstheme="minorHAnsi"/>
          <w:sz w:val="24"/>
          <w:szCs w:val="24"/>
        </w:rPr>
      </w:pPr>
      <w:r w:rsidRPr="003233BA">
        <w:rPr>
          <w:rFonts w:asciiTheme="minorHAnsi" w:hAnsiTheme="minorHAnsi" w:cstheme="minorHAnsi"/>
          <w:sz w:val="24"/>
          <w:szCs w:val="24"/>
        </w:rPr>
        <w:t xml:space="preserve">Wanneer een werknemer na een periode van arbeidsongeschiktheid ten gevolge van een arbeidsongeval, arbeidsongeschikt is omwille van ziekte, bijvoorbeeld omdat de erkenning als arbeidsongeval afgelopen is, maar de werknemer nog niet in staat is terug het werk te hervatten, is de werkgever </w:t>
      </w:r>
      <w:r w:rsidRPr="00851151">
        <w:rPr>
          <w:rFonts w:asciiTheme="minorHAnsi" w:hAnsiTheme="minorHAnsi" w:cstheme="minorHAnsi"/>
          <w:b/>
          <w:bCs/>
          <w:sz w:val="24"/>
          <w:szCs w:val="24"/>
        </w:rPr>
        <w:t>niet opnieuw gewaarborgd loon verschuldigd</w:t>
      </w:r>
      <w:r w:rsidRPr="003233BA">
        <w:rPr>
          <w:rFonts w:asciiTheme="minorHAnsi" w:hAnsiTheme="minorHAnsi" w:cstheme="minorHAnsi"/>
          <w:sz w:val="24"/>
          <w:szCs w:val="24"/>
        </w:rPr>
        <w:t>. Het Hof van Cassatie heeft immers geoordeeld dat als twee periodes van arbeidsongeschiktheid van verschillende aard elkaar opvolgen zonder dat er een werkhervatting is geweest, dit als één periode van arbeidsongeschiktheid wordt beschouwd.</w:t>
      </w:r>
    </w:p>
    <w:p w:rsidRPr="003233BA" w:rsidR="003233BA" w:rsidP="003233BA" w:rsidRDefault="003233BA" w14:paraId="404F1B80" w14:textId="77777777">
      <w:pPr>
        <w:ind w:left="851"/>
        <w:jc w:val="both"/>
        <w:rPr>
          <w:rFonts w:asciiTheme="minorHAnsi" w:hAnsiTheme="minorHAnsi" w:cstheme="minorHAnsi"/>
          <w:sz w:val="24"/>
          <w:szCs w:val="24"/>
        </w:rPr>
      </w:pPr>
    </w:p>
    <w:p w:rsidR="003233BA" w:rsidP="003233BA" w:rsidRDefault="003233BA" w14:paraId="35DECCB3" w14:textId="77777777">
      <w:pPr>
        <w:ind w:left="851"/>
        <w:jc w:val="both"/>
        <w:rPr>
          <w:rFonts w:asciiTheme="minorHAnsi" w:hAnsiTheme="minorHAnsi" w:cstheme="minorHAnsi"/>
          <w:sz w:val="24"/>
          <w:szCs w:val="24"/>
        </w:rPr>
      </w:pPr>
      <w:r w:rsidRPr="003233BA">
        <w:rPr>
          <w:rFonts w:asciiTheme="minorHAnsi" w:hAnsiTheme="minorHAnsi" w:cstheme="minorHAnsi"/>
          <w:sz w:val="24"/>
          <w:szCs w:val="24"/>
        </w:rPr>
        <w:t>Heeft de werknemer na de arbeidsongeschiktheid ten gevolge van het arbeidsongeval het werk wel hervat, ook al is het maar een paar dagen, dan zal de werkgever wel gewaarborgd loon verschuldigd zijn indien de werknemer nadien opnieuw arbeidsongeschikt is.</w:t>
      </w:r>
    </w:p>
    <w:p w:rsidR="003233BA" w:rsidP="003233BA" w:rsidRDefault="003233BA" w14:paraId="3F5FC8A4" w14:textId="77777777">
      <w:pPr>
        <w:ind w:left="851"/>
        <w:jc w:val="both"/>
        <w:rPr>
          <w:rFonts w:asciiTheme="minorHAnsi" w:hAnsiTheme="minorHAnsi" w:cstheme="minorHAnsi"/>
          <w:sz w:val="24"/>
          <w:szCs w:val="24"/>
        </w:rPr>
      </w:pPr>
    </w:p>
    <w:p w:rsidR="003233BA" w:rsidP="003233BA" w:rsidRDefault="003233BA" w14:paraId="58A11EB5" w14:textId="77777777">
      <w:pPr>
        <w:ind w:left="851"/>
        <w:jc w:val="both"/>
        <w:rPr>
          <w:rFonts w:asciiTheme="minorHAnsi" w:hAnsiTheme="minorHAnsi" w:cstheme="minorHAnsi"/>
          <w:sz w:val="24"/>
          <w:szCs w:val="24"/>
        </w:rPr>
      </w:pPr>
    </w:p>
    <w:p w:rsidR="003233BA" w:rsidP="003233BA" w:rsidRDefault="003233BA" w14:paraId="3823EB82" w14:textId="77777777">
      <w:pPr>
        <w:ind w:left="851"/>
        <w:jc w:val="both"/>
        <w:rPr>
          <w:rFonts w:asciiTheme="minorHAnsi" w:hAnsiTheme="minorHAnsi" w:cstheme="minorHAnsi"/>
          <w:sz w:val="24"/>
          <w:szCs w:val="24"/>
        </w:rPr>
      </w:pPr>
    </w:p>
    <w:p w:rsidR="003233BA" w:rsidP="003233BA" w:rsidRDefault="003233BA" w14:paraId="550EA754" w14:textId="77777777">
      <w:pPr>
        <w:ind w:left="851"/>
        <w:jc w:val="both"/>
        <w:rPr>
          <w:rFonts w:asciiTheme="minorHAnsi" w:hAnsiTheme="minorHAnsi" w:cstheme="minorHAnsi"/>
          <w:sz w:val="24"/>
          <w:szCs w:val="24"/>
        </w:rPr>
      </w:pPr>
    </w:p>
    <w:p w:rsidR="003233BA" w:rsidP="003233BA" w:rsidRDefault="003233BA" w14:paraId="2E3617D6" w14:textId="77777777">
      <w:pPr>
        <w:ind w:left="851"/>
        <w:jc w:val="both"/>
        <w:rPr>
          <w:rFonts w:asciiTheme="minorHAnsi" w:hAnsiTheme="minorHAnsi" w:cstheme="minorHAnsi"/>
          <w:sz w:val="24"/>
          <w:szCs w:val="24"/>
        </w:rPr>
      </w:pPr>
    </w:p>
    <w:p w:rsidR="003A0ADF" w:rsidP="003233BA" w:rsidRDefault="003A0ADF" w14:paraId="6B5C59B3" w14:textId="77777777">
      <w:pPr>
        <w:ind w:left="851"/>
        <w:jc w:val="both"/>
        <w:rPr>
          <w:rFonts w:asciiTheme="minorHAnsi" w:hAnsiTheme="minorHAnsi" w:cstheme="minorHAnsi"/>
          <w:sz w:val="24"/>
          <w:szCs w:val="24"/>
        </w:rPr>
      </w:pPr>
    </w:p>
    <w:p w:rsidR="003A0ADF" w:rsidP="003A0ADF" w:rsidRDefault="00AF09EE" w14:paraId="6ADDA848" w14:textId="30486306">
      <w:pPr>
        <w:pStyle w:val="Tekst"/>
        <w:ind w:left="5812"/>
        <w:rPr>
          <w:rFonts w:asciiTheme="minorHAnsi" w:hAnsiTheme="minorHAnsi" w:cstheme="minorHAnsi"/>
          <w:sz w:val="24"/>
          <w:szCs w:val="24"/>
        </w:rPr>
      </w:pPr>
      <w:hyperlink w:history="1" w:anchor="_Alfabetisch_Trefwoordenregister">
        <w:r w:rsidR="003A0ADF">
          <w:rPr>
            <w:rStyle w:val="Hyperlink"/>
            <w:rFonts w:asciiTheme="minorHAnsi" w:hAnsiTheme="minorHAnsi" w:cstheme="minorHAnsi"/>
            <w:vanish/>
            <w:sz w:val="24"/>
            <w:szCs w:val="24"/>
          </w:rPr>
          <w:t>Terug naar alfabetisch register</w:t>
        </w:r>
      </w:hyperlink>
    </w:p>
    <w:p w:rsidRPr="00177DC0" w:rsidR="00A549C2" w:rsidP="00AA77C7" w:rsidRDefault="00A549C2" w14:paraId="0179C577" w14:textId="77777777">
      <w:pPr>
        <w:pStyle w:val="Kop2"/>
        <w:rPr>
          <w:rFonts w:asciiTheme="minorHAnsi" w:hAnsiTheme="minorHAnsi" w:cstheme="minorHAnsi"/>
          <w:sz w:val="32"/>
        </w:rPr>
      </w:pPr>
      <w:bookmarkStart w:name="_Zwangerschap_en_bevalling_1" w:id="4504"/>
      <w:bookmarkStart w:name="_Toc158199510" w:id="4505"/>
      <w:bookmarkEnd w:id="4504"/>
      <w:r w:rsidRPr="00177DC0">
        <w:rPr>
          <w:rFonts w:asciiTheme="minorHAnsi" w:hAnsiTheme="minorHAnsi" w:cstheme="minorHAnsi"/>
          <w:sz w:val="32"/>
        </w:rPr>
        <w:t>Zwangerschap en bevalling</w:t>
      </w:r>
      <w:bookmarkEnd w:id="4476"/>
      <w:bookmarkEnd w:id="4477"/>
      <w:bookmarkEnd w:id="4478"/>
      <w:bookmarkEnd w:id="4479"/>
      <w:bookmarkEnd w:id="4480"/>
      <w:bookmarkEnd w:id="4481"/>
      <w:bookmarkEnd w:id="4482"/>
      <w:bookmarkEnd w:id="4483"/>
      <w:bookmarkEnd w:id="4484"/>
      <w:bookmarkEnd w:id="4485"/>
      <w:bookmarkEnd w:id="4486"/>
      <w:bookmarkEnd w:id="4487"/>
      <w:bookmarkEnd w:id="4488"/>
      <w:bookmarkEnd w:id="4489"/>
      <w:bookmarkEnd w:id="4490"/>
      <w:bookmarkEnd w:id="4491"/>
      <w:bookmarkEnd w:id="4492"/>
      <w:bookmarkEnd w:id="4493"/>
      <w:bookmarkEnd w:id="4494"/>
      <w:bookmarkEnd w:id="4495"/>
      <w:bookmarkEnd w:id="4496"/>
      <w:bookmarkEnd w:id="4497"/>
      <w:bookmarkEnd w:id="4498"/>
      <w:bookmarkEnd w:id="4499"/>
      <w:bookmarkEnd w:id="4500"/>
      <w:bookmarkEnd w:id="4501"/>
      <w:bookmarkEnd w:id="4505"/>
    </w:p>
    <w:p w:rsidR="00A549C2" w:rsidP="007F0D2B" w:rsidRDefault="00A549C2" w14:paraId="37992300" w14:textId="6B843DCD">
      <w:pPr>
        <w:pStyle w:val="Tekst"/>
        <w:rPr>
          <w:rFonts w:asciiTheme="minorHAnsi" w:hAnsiTheme="minorHAnsi" w:cstheme="minorHAnsi"/>
          <w:color w:val="000000"/>
          <w:sz w:val="24"/>
          <w:szCs w:val="24"/>
        </w:rPr>
      </w:pPr>
      <w:r w:rsidRPr="003832B9">
        <w:rPr>
          <w:rFonts w:asciiTheme="minorHAnsi" w:hAnsiTheme="minorHAnsi" w:cstheme="minorHAnsi"/>
          <w:color w:val="000000"/>
          <w:sz w:val="24"/>
          <w:szCs w:val="24"/>
        </w:rPr>
        <w:t xml:space="preserve">De </w:t>
      </w:r>
      <w:r w:rsidR="005169F5">
        <w:rPr>
          <w:rFonts w:asciiTheme="minorHAnsi" w:hAnsiTheme="minorHAnsi" w:cstheme="minorHAnsi"/>
          <w:color w:val="000000"/>
          <w:sz w:val="24"/>
          <w:szCs w:val="24"/>
        </w:rPr>
        <w:t>belangrijkste</w:t>
      </w:r>
      <w:r w:rsidR="0021354D">
        <w:rPr>
          <w:rFonts w:asciiTheme="minorHAnsi" w:hAnsiTheme="minorHAnsi" w:cstheme="minorHAnsi"/>
          <w:color w:val="000000"/>
          <w:sz w:val="24"/>
          <w:szCs w:val="24"/>
        </w:rPr>
        <w:t xml:space="preserve"> </w:t>
      </w:r>
      <w:r w:rsidRPr="003832B9">
        <w:rPr>
          <w:rFonts w:asciiTheme="minorHAnsi" w:hAnsiTheme="minorHAnsi" w:cstheme="minorHAnsi"/>
          <w:color w:val="000000"/>
          <w:sz w:val="24"/>
          <w:szCs w:val="24"/>
        </w:rPr>
        <w:t>rechten van de zwangere werkneemster (al of niet gehuwd) zijn</w:t>
      </w:r>
      <w:r w:rsidR="00650F7F">
        <w:rPr>
          <w:rFonts w:asciiTheme="minorHAnsi" w:hAnsiTheme="minorHAnsi" w:cstheme="minorHAnsi"/>
          <w:color w:val="000000"/>
          <w:sz w:val="24"/>
          <w:szCs w:val="24"/>
        </w:rPr>
        <w:t>:</w:t>
      </w:r>
    </w:p>
    <w:p w:rsidRPr="003832B9" w:rsidR="0093252D" w:rsidP="007F0D2B" w:rsidRDefault="0093252D" w14:paraId="08E07665" w14:textId="77777777">
      <w:pPr>
        <w:pStyle w:val="Tekst"/>
        <w:rPr>
          <w:rFonts w:asciiTheme="minorHAnsi" w:hAnsiTheme="minorHAnsi" w:cstheme="minorHAnsi"/>
          <w:color w:val="000000"/>
          <w:sz w:val="24"/>
          <w:szCs w:val="24"/>
        </w:rPr>
      </w:pPr>
    </w:p>
    <w:p w:rsidRPr="003832B9" w:rsidR="00A549C2" w:rsidP="00744F25" w:rsidRDefault="00A549C2" w14:paraId="262AB2E5" w14:textId="77777777">
      <w:pPr>
        <w:pStyle w:val="Opsomming"/>
        <w:numPr>
          <w:ilvl w:val="0"/>
          <w:numId w:val="96"/>
        </w:numPr>
        <w:ind w:left="851" w:hanging="1"/>
        <w:rPr>
          <w:rFonts w:asciiTheme="minorHAnsi" w:hAnsiTheme="minorHAnsi" w:cstheme="minorHAnsi"/>
          <w:color w:val="000000"/>
          <w:sz w:val="24"/>
          <w:szCs w:val="24"/>
        </w:rPr>
      </w:pPr>
      <w:r w:rsidRPr="003832B9">
        <w:rPr>
          <w:rFonts w:asciiTheme="minorHAnsi" w:hAnsiTheme="minorHAnsi" w:cstheme="minorHAnsi"/>
          <w:color w:val="000000"/>
          <w:sz w:val="24"/>
          <w:szCs w:val="24"/>
        </w:rPr>
        <w:t>toekenning van het moederschapsverlof vóór en na de bevalling;</w:t>
      </w:r>
    </w:p>
    <w:p w:rsidRPr="003832B9" w:rsidR="00A549C2" w:rsidP="00744F25" w:rsidRDefault="00A549C2" w14:paraId="4F1DC97E" w14:textId="77777777">
      <w:pPr>
        <w:pStyle w:val="Opsomming2"/>
        <w:numPr>
          <w:ilvl w:val="0"/>
          <w:numId w:val="96"/>
        </w:numPr>
        <w:ind w:left="1134" w:hanging="283"/>
        <w:rPr>
          <w:rFonts w:asciiTheme="minorHAnsi" w:hAnsiTheme="minorHAnsi" w:cstheme="minorHAnsi"/>
          <w:color w:val="000000"/>
          <w:sz w:val="24"/>
          <w:szCs w:val="24"/>
        </w:rPr>
      </w:pPr>
      <w:r w:rsidRPr="003832B9">
        <w:rPr>
          <w:rFonts w:asciiTheme="minorHAnsi" w:hAnsiTheme="minorHAnsi" w:cstheme="minorHAnsi"/>
          <w:color w:val="000000"/>
          <w:sz w:val="24"/>
          <w:szCs w:val="24"/>
        </w:rPr>
        <w:t>verbod om bepaalde arbeidstaken te verrichten en de mogelijkheid om vervangend werk aan te vragen;</w:t>
      </w:r>
    </w:p>
    <w:p w:rsidRPr="003832B9" w:rsidR="00A549C2" w:rsidP="00744F25" w:rsidRDefault="00A549C2" w14:paraId="44C7B97F" w14:textId="77777777">
      <w:pPr>
        <w:pStyle w:val="Opsomming"/>
        <w:numPr>
          <w:ilvl w:val="0"/>
          <w:numId w:val="96"/>
        </w:numPr>
        <w:ind w:left="1133" w:hanging="283"/>
        <w:rPr>
          <w:rFonts w:asciiTheme="minorHAnsi" w:hAnsiTheme="minorHAnsi" w:cstheme="minorHAnsi"/>
          <w:color w:val="000000"/>
          <w:sz w:val="24"/>
          <w:szCs w:val="24"/>
        </w:rPr>
      </w:pPr>
      <w:r w:rsidRPr="003832B9">
        <w:rPr>
          <w:rFonts w:asciiTheme="minorHAnsi" w:hAnsiTheme="minorHAnsi" w:cstheme="minorHAnsi"/>
          <w:color w:val="000000"/>
          <w:sz w:val="24"/>
          <w:szCs w:val="24"/>
        </w:rPr>
        <w:t>recht op een moederschapsuitkering;</w:t>
      </w:r>
    </w:p>
    <w:p w:rsidRPr="003832B9" w:rsidR="00A549C2" w:rsidP="00744F25" w:rsidRDefault="003832B9" w14:paraId="3D2404FE" w14:textId="77777777">
      <w:pPr>
        <w:pStyle w:val="Opsomming"/>
        <w:numPr>
          <w:ilvl w:val="0"/>
          <w:numId w:val="96"/>
        </w:numPr>
        <w:ind w:left="1133" w:hanging="283"/>
        <w:rPr>
          <w:rFonts w:asciiTheme="minorHAnsi" w:hAnsiTheme="minorHAnsi" w:cstheme="minorHAnsi"/>
          <w:color w:val="000000"/>
          <w:sz w:val="24"/>
          <w:szCs w:val="24"/>
        </w:rPr>
      </w:pPr>
      <w:r w:rsidRPr="003832B9">
        <w:rPr>
          <w:rFonts w:asciiTheme="minorHAnsi" w:hAnsiTheme="minorHAnsi" w:cstheme="minorHAnsi"/>
          <w:color w:val="000000"/>
          <w:sz w:val="24"/>
          <w:szCs w:val="24"/>
        </w:rPr>
        <w:t xml:space="preserve">ontslagbescherming voor en </w:t>
      </w:r>
      <w:r w:rsidRPr="003832B9" w:rsidR="00F10B3C">
        <w:rPr>
          <w:rFonts w:asciiTheme="minorHAnsi" w:hAnsiTheme="minorHAnsi" w:cstheme="minorHAnsi"/>
          <w:color w:val="000000"/>
          <w:sz w:val="24"/>
          <w:szCs w:val="24"/>
        </w:rPr>
        <w:t>na de bevalling.</w:t>
      </w:r>
    </w:p>
    <w:p w:rsidRPr="004334D1" w:rsidR="00A549C2" w:rsidP="00AA77C7" w:rsidRDefault="00A549C2" w14:paraId="29E06588" w14:textId="77777777">
      <w:pPr>
        <w:pStyle w:val="Kop3"/>
        <w:rPr>
          <w:rFonts w:asciiTheme="minorHAnsi" w:hAnsiTheme="minorHAnsi" w:cstheme="minorHAnsi"/>
          <w:sz w:val="28"/>
          <w:szCs w:val="28"/>
        </w:rPr>
      </w:pPr>
      <w:bookmarkStart w:name="_Moederschapsverlof" w:id="4506"/>
      <w:bookmarkStart w:name="_Toc426347594" w:id="4507"/>
      <w:bookmarkStart w:name="_Toc426451017" w:id="4508"/>
      <w:bookmarkStart w:name="_Toc426451561" w:id="4509"/>
      <w:bookmarkStart w:name="_Toc426511060" w:id="4510"/>
      <w:bookmarkStart w:name="_Toc426517131" w:id="4511"/>
      <w:bookmarkStart w:name="_Toc426530793" w:id="4512"/>
      <w:bookmarkStart w:name="_Toc426943714" w:id="4513"/>
      <w:bookmarkStart w:name="_Toc426950476" w:id="4514"/>
      <w:bookmarkStart w:name="_Toc450985214" w:id="4515"/>
      <w:bookmarkStart w:name="_Toc451053719" w:id="4516"/>
      <w:bookmarkStart w:name="_Toc451058234" w:id="4517"/>
      <w:bookmarkStart w:name="_Toc451069998" w:id="4518"/>
      <w:bookmarkStart w:name="_Toc452441702" w:id="4519"/>
      <w:bookmarkStart w:name="_Toc462554051" w:id="4520"/>
      <w:bookmarkStart w:name="_Toc473535127" w:id="4521"/>
      <w:bookmarkStart w:name="_Toc473535508" w:id="4522"/>
      <w:bookmarkStart w:name="_Toc473536108" w:id="4523"/>
      <w:bookmarkStart w:name="_Toc473615358" w:id="4524"/>
      <w:bookmarkStart w:name="_Toc473685754" w:id="4525"/>
      <w:bookmarkStart w:name="_Toc474045513" w:id="4526"/>
      <w:bookmarkStart w:name="_Toc495302918" w:id="4527"/>
      <w:bookmarkStart w:name="_Toc276634702" w:id="4528"/>
      <w:bookmarkStart w:name="_Toc276635614" w:id="4529"/>
      <w:bookmarkStart w:name="_Toc280265785" w:id="4530"/>
      <w:bookmarkStart w:name="_Toc307475607" w:id="4531"/>
      <w:bookmarkStart w:name="_Toc307487869" w:id="4532"/>
      <w:bookmarkStart w:name="_Toc158199511" w:id="4533"/>
      <w:bookmarkEnd w:id="4506"/>
      <w:r w:rsidRPr="004334D1">
        <w:rPr>
          <w:rFonts w:asciiTheme="minorHAnsi" w:hAnsiTheme="minorHAnsi" w:cstheme="minorHAnsi"/>
          <w:sz w:val="28"/>
          <w:szCs w:val="28"/>
        </w:rPr>
        <w:t>Moederschapsverlof</w:t>
      </w:r>
      <w:bookmarkEnd w:id="4507"/>
      <w:bookmarkEnd w:id="4508"/>
      <w:bookmarkEnd w:id="4509"/>
      <w:bookmarkEnd w:id="4510"/>
      <w:bookmarkEnd w:id="4511"/>
      <w:bookmarkEnd w:id="4512"/>
      <w:bookmarkEnd w:id="4513"/>
      <w:bookmarkEnd w:id="4514"/>
      <w:bookmarkEnd w:id="4515"/>
      <w:bookmarkEnd w:id="4516"/>
      <w:bookmarkEnd w:id="4517"/>
      <w:bookmarkEnd w:id="4518"/>
      <w:bookmarkEnd w:id="4519"/>
      <w:bookmarkEnd w:id="4520"/>
      <w:bookmarkEnd w:id="4521"/>
      <w:bookmarkEnd w:id="4522"/>
      <w:bookmarkEnd w:id="4523"/>
      <w:bookmarkEnd w:id="4524"/>
      <w:bookmarkEnd w:id="4525"/>
      <w:bookmarkEnd w:id="4526"/>
      <w:bookmarkEnd w:id="4527"/>
      <w:bookmarkEnd w:id="4528"/>
      <w:bookmarkEnd w:id="4529"/>
      <w:bookmarkEnd w:id="4530"/>
      <w:bookmarkEnd w:id="4531"/>
      <w:bookmarkEnd w:id="4532"/>
      <w:bookmarkEnd w:id="4533"/>
    </w:p>
    <w:p w:rsidR="000438A0" w:rsidP="006C376E" w:rsidRDefault="000438A0" w14:paraId="20A3E368" w14:textId="77777777">
      <w:pPr>
        <w:pStyle w:val="Tekst"/>
        <w:rPr>
          <w:rStyle w:val="Hyperlink"/>
          <w:rFonts w:asciiTheme="minorHAnsi" w:hAnsiTheme="minorHAnsi" w:cstheme="minorHAnsi"/>
          <w:color w:val="auto"/>
          <w:sz w:val="24"/>
          <w:szCs w:val="24"/>
          <w:u w:val="none"/>
        </w:rPr>
      </w:pPr>
      <w:r>
        <w:rPr>
          <w:rStyle w:val="Hyperlink"/>
          <w:rFonts w:asciiTheme="minorHAnsi" w:hAnsiTheme="minorHAnsi" w:cstheme="minorHAnsi"/>
          <w:color w:val="auto"/>
          <w:sz w:val="24"/>
          <w:szCs w:val="24"/>
          <w:u w:val="none"/>
        </w:rPr>
        <w:t>Voor alle informatie zie</w:t>
      </w:r>
      <w:r w:rsidR="00650F7F">
        <w:rPr>
          <w:rStyle w:val="Hyperlink"/>
          <w:rFonts w:asciiTheme="minorHAnsi" w:hAnsiTheme="minorHAnsi" w:cstheme="minorHAnsi"/>
          <w:color w:val="auto"/>
          <w:sz w:val="24"/>
          <w:szCs w:val="24"/>
          <w:u w:val="none"/>
        </w:rPr>
        <w:t>:</w:t>
      </w:r>
    </w:p>
    <w:p w:rsidRPr="00571D1E" w:rsidR="006C376E" w:rsidP="006C376E" w:rsidRDefault="00AF09EE" w14:paraId="4A57CDD2" w14:textId="77777777">
      <w:pPr>
        <w:pStyle w:val="Tekst"/>
        <w:rPr>
          <w:rStyle w:val="Hyperlink"/>
          <w:rFonts w:asciiTheme="minorHAnsi" w:hAnsiTheme="minorHAnsi" w:cstheme="minorHAnsi"/>
          <w:b/>
          <w:sz w:val="24"/>
          <w:szCs w:val="24"/>
        </w:rPr>
      </w:pPr>
      <w:hyperlink w:history="1" r:id="rId132">
        <w:r w:rsidR="0053648C">
          <w:rPr>
            <w:rStyle w:val="Hyperlink"/>
            <w:rFonts w:asciiTheme="minorHAnsi" w:hAnsiTheme="minorHAnsi" w:cstheme="minorHAnsi"/>
            <w:b/>
            <w:sz w:val="24"/>
            <w:szCs w:val="24"/>
          </w:rPr>
          <w:t>Moederschapsverlof</w:t>
        </w:r>
      </w:hyperlink>
    </w:p>
    <w:p w:rsidRPr="0053648C" w:rsidR="00571D1E" w:rsidP="00440E08" w:rsidRDefault="00AF09EE" w14:paraId="257FBE3E" w14:textId="77777777">
      <w:pPr>
        <w:pStyle w:val="Tekst"/>
        <w:rPr>
          <w:rFonts w:asciiTheme="minorHAnsi" w:hAnsiTheme="minorHAnsi" w:cstheme="minorHAnsi"/>
          <w:b/>
          <w:sz w:val="24"/>
          <w:szCs w:val="24"/>
        </w:rPr>
      </w:pPr>
      <w:hyperlink w:history="1" r:id="rId133">
        <w:r w:rsidRPr="0053648C" w:rsidR="0053648C">
          <w:rPr>
            <w:rStyle w:val="Hyperlink"/>
            <w:rFonts w:asciiTheme="minorHAnsi" w:hAnsiTheme="minorHAnsi" w:cstheme="minorHAnsi"/>
            <w:b/>
            <w:sz w:val="24"/>
            <w:szCs w:val="24"/>
          </w:rPr>
          <w:t>RIZIV</w:t>
        </w:r>
      </w:hyperlink>
    </w:p>
    <w:p w:rsidR="00FB2792" w:rsidP="00440E08" w:rsidRDefault="00FB2792" w14:paraId="30B218E8" w14:textId="77777777">
      <w:pPr>
        <w:pStyle w:val="Tekst"/>
        <w:rPr>
          <w:rFonts w:asciiTheme="minorHAnsi" w:hAnsiTheme="minorHAnsi" w:cstheme="minorHAnsi"/>
          <w:sz w:val="24"/>
          <w:szCs w:val="24"/>
        </w:rPr>
      </w:pPr>
    </w:p>
    <w:p w:rsidRPr="00440E08" w:rsidR="00440E08" w:rsidP="00440E08" w:rsidRDefault="00440E08" w14:paraId="3B724197" w14:textId="77777777">
      <w:pPr>
        <w:pStyle w:val="Tekst"/>
        <w:rPr>
          <w:rFonts w:asciiTheme="minorHAnsi" w:hAnsiTheme="minorHAnsi" w:cstheme="minorHAnsi"/>
          <w:sz w:val="24"/>
          <w:szCs w:val="24"/>
        </w:rPr>
      </w:pPr>
      <w:r w:rsidRPr="00440E08">
        <w:rPr>
          <w:rFonts w:asciiTheme="minorHAnsi" w:hAnsiTheme="minorHAnsi" w:cstheme="minorHAnsi"/>
          <w:sz w:val="24"/>
          <w:szCs w:val="24"/>
        </w:rPr>
        <w:t xml:space="preserve">Moederschapsverlof </w:t>
      </w:r>
      <w:r w:rsidR="00642D1D">
        <w:rPr>
          <w:rFonts w:asciiTheme="minorHAnsi" w:hAnsiTheme="minorHAnsi" w:cstheme="minorHAnsi"/>
          <w:sz w:val="24"/>
          <w:szCs w:val="24"/>
        </w:rPr>
        <w:t>(</w:t>
      </w:r>
      <w:r w:rsidRPr="00FB2792" w:rsidR="00642D1D">
        <w:rPr>
          <w:rFonts w:asciiTheme="minorHAnsi" w:hAnsiTheme="minorHAnsi" w:cstheme="minorHAnsi"/>
          <w:b/>
          <w:sz w:val="24"/>
          <w:szCs w:val="24"/>
        </w:rPr>
        <w:t>schorsing van de arbeidsovereenkomst</w:t>
      </w:r>
      <w:r w:rsidR="00642D1D">
        <w:rPr>
          <w:rFonts w:asciiTheme="minorHAnsi" w:hAnsiTheme="minorHAnsi" w:cstheme="minorHAnsi"/>
          <w:sz w:val="24"/>
          <w:szCs w:val="24"/>
        </w:rPr>
        <w:t xml:space="preserve">) </w:t>
      </w:r>
      <w:r w:rsidRPr="00440E08">
        <w:rPr>
          <w:rFonts w:asciiTheme="minorHAnsi" w:hAnsiTheme="minorHAnsi" w:cstheme="minorHAnsi"/>
          <w:sz w:val="24"/>
          <w:szCs w:val="24"/>
        </w:rPr>
        <w:t>bestaat uit het verlof dat de werkneemster vóór de</w:t>
      </w:r>
      <w:r>
        <w:rPr>
          <w:rFonts w:asciiTheme="minorHAnsi" w:hAnsiTheme="minorHAnsi" w:cstheme="minorHAnsi"/>
          <w:sz w:val="24"/>
          <w:szCs w:val="24"/>
        </w:rPr>
        <w:t xml:space="preserve"> </w:t>
      </w:r>
      <w:r w:rsidRPr="00440E08">
        <w:rPr>
          <w:rFonts w:asciiTheme="minorHAnsi" w:hAnsiTheme="minorHAnsi" w:cstheme="minorHAnsi"/>
          <w:sz w:val="24"/>
          <w:szCs w:val="24"/>
        </w:rPr>
        <w:t>bevalling neemt (het “zwangerschapsverlof"</w:t>
      </w:r>
      <w:r w:rsidR="006E33C6">
        <w:rPr>
          <w:rFonts w:asciiTheme="minorHAnsi" w:hAnsiTheme="minorHAnsi" w:cstheme="minorHAnsi"/>
          <w:sz w:val="24"/>
          <w:szCs w:val="24"/>
        </w:rPr>
        <w:t xml:space="preserve"> of “prenatale rust”</w:t>
      </w:r>
      <w:r w:rsidRPr="00440E08">
        <w:rPr>
          <w:rFonts w:asciiTheme="minorHAnsi" w:hAnsiTheme="minorHAnsi" w:cstheme="minorHAnsi"/>
          <w:sz w:val="24"/>
          <w:szCs w:val="24"/>
        </w:rPr>
        <w:t>) en de rust die begint vanaf</w:t>
      </w:r>
      <w:r w:rsidR="0041306B">
        <w:rPr>
          <w:rFonts w:asciiTheme="minorHAnsi" w:hAnsiTheme="minorHAnsi" w:cstheme="minorHAnsi"/>
          <w:sz w:val="24"/>
          <w:szCs w:val="24"/>
        </w:rPr>
        <w:t xml:space="preserve"> </w:t>
      </w:r>
      <w:r w:rsidRPr="00440E08">
        <w:rPr>
          <w:rFonts w:asciiTheme="minorHAnsi" w:hAnsiTheme="minorHAnsi" w:cstheme="minorHAnsi"/>
          <w:sz w:val="24"/>
          <w:szCs w:val="24"/>
        </w:rPr>
        <w:t>de dag van de bevalling (de "bevallingsrust"</w:t>
      </w:r>
      <w:r w:rsidR="006E33C6">
        <w:rPr>
          <w:rFonts w:asciiTheme="minorHAnsi" w:hAnsiTheme="minorHAnsi" w:cstheme="minorHAnsi"/>
          <w:sz w:val="24"/>
          <w:szCs w:val="24"/>
        </w:rPr>
        <w:t xml:space="preserve"> of “postnatale rust”</w:t>
      </w:r>
      <w:r w:rsidRPr="00440E08">
        <w:rPr>
          <w:rFonts w:asciiTheme="minorHAnsi" w:hAnsiTheme="minorHAnsi" w:cstheme="minorHAnsi"/>
          <w:sz w:val="24"/>
          <w:szCs w:val="24"/>
        </w:rPr>
        <w:t>).</w:t>
      </w:r>
    </w:p>
    <w:p w:rsidRPr="006C376E" w:rsidR="006C376E" w:rsidP="006C376E" w:rsidRDefault="006C376E" w14:paraId="294B185F" w14:textId="77777777">
      <w:pPr>
        <w:pStyle w:val="Tekst"/>
      </w:pPr>
    </w:p>
    <w:tbl>
      <w:tblPr>
        <w:tblW w:w="0" w:type="auto"/>
        <w:tblInd w:w="8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40"/>
        <w:gridCol w:w="2734"/>
        <w:gridCol w:w="2736"/>
      </w:tblGrid>
      <w:tr w:rsidRPr="00CD69F2" w:rsidR="00CC3798" w:rsidTr="00596B1B" w14:paraId="15DBF6F4" w14:textId="77777777">
        <w:tc>
          <w:tcPr>
            <w:tcW w:w="2740" w:type="dxa"/>
          </w:tcPr>
          <w:p w:rsidRPr="00596B1B" w:rsidR="00596B1B" w:rsidP="00596B1B" w:rsidRDefault="00CC3798" w14:paraId="40F2B82C" w14:textId="77777777">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Duur</w:t>
            </w:r>
          </w:p>
        </w:tc>
        <w:tc>
          <w:tcPr>
            <w:tcW w:w="2734" w:type="dxa"/>
          </w:tcPr>
          <w:p w:rsidR="00CC3798" w:rsidP="00CD69F2" w:rsidRDefault="00CC3798" w14:paraId="3A904AA6" w14:textId="77777777">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Gewone moederschapsrust</w:t>
            </w:r>
          </w:p>
          <w:p w:rsidRPr="00596B1B" w:rsidR="006A6F44" w:rsidP="00CD69F2" w:rsidRDefault="006A6F44" w14:paraId="4C8C93E7" w14:textId="77777777">
            <w:pPr>
              <w:pStyle w:val="Tekst"/>
              <w:spacing w:before="33"/>
              <w:ind w:left="0"/>
              <w:rPr>
                <w:rFonts w:asciiTheme="minorHAnsi" w:hAnsiTheme="minorHAnsi" w:cstheme="minorHAnsi"/>
                <w:b/>
                <w:color w:val="000000"/>
                <w:szCs w:val="22"/>
              </w:rPr>
            </w:pPr>
            <w:r>
              <w:rPr>
                <w:rFonts w:asciiTheme="minorHAnsi" w:hAnsiTheme="minorHAnsi" w:cstheme="minorHAnsi"/>
                <w:b/>
                <w:color w:val="000000"/>
                <w:szCs w:val="22"/>
              </w:rPr>
              <w:t>1 kind</w:t>
            </w:r>
          </w:p>
        </w:tc>
        <w:tc>
          <w:tcPr>
            <w:tcW w:w="2736" w:type="dxa"/>
          </w:tcPr>
          <w:p w:rsidRPr="00596B1B" w:rsidR="00CC3798" w:rsidP="00CD69F2" w:rsidRDefault="00CC3798" w14:paraId="4812D757" w14:textId="77777777">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Moederschapsrust bij meerlinggeboorte</w:t>
            </w:r>
          </w:p>
        </w:tc>
      </w:tr>
      <w:tr w:rsidRPr="00CD69F2" w:rsidR="00CC3798" w:rsidTr="006A6F44" w14:paraId="1CBAC6DF" w14:textId="77777777">
        <w:tc>
          <w:tcPr>
            <w:tcW w:w="2740" w:type="dxa"/>
            <w:shd w:val="clear" w:color="auto" w:fill="DDD9C3" w:themeFill="background2" w:themeFillShade="E6"/>
          </w:tcPr>
          <w:p w:rsidRPr="00596B1B" w:rsidR="00CC3798" w:rsidP="00CD69F2" w:rsidRDefault="00CC3798" w14:paraId="329DBA05" w14:textId="77777777">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Duur van de prenatale rust</w:t>
            </w:r>
          </w:p>
        </w:tc>
        <w:tc>
          <w:tcPr>
            <w:tcW w:w="2734" w:type="dxa"/>
          </w:tcPr>
          <w:p w:rsidRPr="00596B1B" w:rsidR="00571D1E" w:rsidP="00596B1B" w:rsidRDefault="00CC3798" w14:paraId="67F62150" w14:textId="77777777">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6 weken</w:t>
            </w:r>
          </w:p>
        </w:tc>
        <w:tc>
          <w:tcPr>
            <w:tcW w:w="2736" w:type="dxa"/>
          </w:tcPr>
          <w:p w:rsidRPr="00596B1B" w:rsidR="00CC3798" w:rsidP="00CD69F2" w:rsidRDefault="00CC3798" w14:paraId="6868EF8C" w14:textId="77777777">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8 weken</w:t>
            </w:r>
          </w:p>
        </w:tc>
      </w:tr>
      <w:tr w:rsidRPr="00CD69F2" w:rsidR="00CC3798" w:rsidTr="00596B1B" w14:paraId="0B6E3658" w14:textId="77777777">
        <w:tc>
          <w:tcPr>
            <w:tcW w:w="2740" w:type="dxa"/>
          </w:tcPr>
          <w:p w:rsidRPr="00596B1B" w:rsidR="00CC3798" w:rsidP="003257D0" w:rsidRDefault="00CC3798" w14:paraId="446C19E6" w14:textId="77777777">
            <w:pPr>
              <w:pStyle w:val="Tekst"/>
              <w:numPr>
                <w:ilvl w:val="0"/>
                <w:numId w:val="28"/>
              </w:numPr>
              <w:spacing w:before="33"/>
              <w:ind w:left="176" w:hanging="176"/>
              <w:rPr>
                <w:rFonts w:asciiTheme="minorHAnsi" w:hAnsiTheme="minorHAnsi" w:cstheme="minorHAnsi"/>
                <w:color w:val="000000"/>
                <w:szCs w:val="22"/>
              </w:rPr>
            </w:pPr>
            <w:r w:rsidRPr="00596B1B">
              <w:rPr>
                <w:rFonts w:asciiTheme="minorHAnsi" w:hAnsiTheme="minorHAnsi" w:cstheme="minorHAnsi"/>
                <w:color w:val="000000"/>
                <w:szCs w:val="22"/>
              </w:rPr>
              <w:t>Verplichte prenatale rust</w:t>
            </w:r>
          </w:p>
        </w:tc>
        <w:tc>
          <w:tcPr>
            <w:tcW w:w="2734" w:type="dxa"/>
          </w:tcPr>
          <w:p w:rsidRPr="00596B1B" w:rsidR="00CC3798" w:rsidP="00CD69F2" w:rsidRDefault="00CC3798" w14:paraId="022A71F0" w14:textId="77777777">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1 week</w:t>
            </w:r>
          </w:p>
        </w:tc>
        <w:tc>
          <w:tcPr>
            <w:tcW w:w="2736" w:type="dxa"/>
          </w:tcPr>
          <w:p w:rsidRPr="00596B1B" w:rsidR="00CC3798" w:rsidP="00CD69F2" w:rsidRDefault="00CC3798" w14:paraId="3161AE73" w14:textId="77777777">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1 week</w:t>
            </w:r>
          </w:p>
        </w:tc>
      </w:tr>
      <w:tr w:rsidRPr="00CD69F2" w:rsidR="00CC3798" w:rsidTr="00596B1B" w14:paraId="02A1DE39" w14:textId="77777777">
        <w:tc>
          <w:tcPr>
            <w:tcW w:w="2740" w:type="dxa"/>
          </w:tcPr>
          <w:p w:rsidRPr="00596B1B" w:rsidR="00CC3798" w:rsidP="003257D0" w:rsidRDefault="00CC3798" w14:paraId="1E2779CE" w14:textId="77777777">
            <w:pPr>
              <w:pStyle w:val="Tekst"/>
              <w:numPr>
                <w:ilvl w:val="0"/>
                <w:numId w:val="28"/>
              </w:numPr>
              <w:spacing w:before="33"/>
              <w:ind w:left="176" w:hanging="176"/>
              <w:rPr>
                <w:rFonts w:asciiTheme="minorHAnsi" w:hAnsiTheme="minorHAnsi" w:cstheme="minorHAnsi"/>
                <w:color w:val="000000"/>
                <w:szCs w:val="22"/>
              </w:rPr>
            </w:pPr>
            <w:r w:rsidRPr="00596B1B">
              <w:rPr>
                <w:rFonts w:asciiTheme="minorHAnsi" w:hAnsiTheme="minorHAnsi" w:cstheme="minorHAnsi"/>
                <w:color w:val="000000"/>
                <w:szCs w:val="22"/>
              </w:rPr>
              <w:t>Facultatieve prenatale rust</w:t>
            </w:r>
          </w:p>
        </w:tc>
        <w:tc>
          <w:tcPr>
            <w:tcW w:w="2734" w:type="dxa"/>
          </w:tcPr>
          <w:p w:rsidRPr="00596B1B" w:rsidR="00CC3798" w:rsidP="00CD69F2" w:rsidRDefault="00CC3798" w14:paraId="6B789146" w14:textId="77777777">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5 weken</w:t>
            </w:r>
          </w:p>
        </w:tc>
        <w:tc>
          <w:tcPr>
            <w:tcW w:w="2736" w:type="dxa"/>
          </w:tcPr>
          <w:p w:rsidRPr="00596B1B" w:rsidR="00CC3798" w:rsidP="00CD69F2" w:rsidRDefault="00CC3798" w14:paraId="0B6A288A" w14:textId="77777777">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7 weken</w:t>
            </w:r>
          </w:p>
        </w:tc>
      </w:tr>
      <w:tr w:rsidRPr="00CD69F2" w:rsidR="00CC3798" w:rsidTr="006A6F44" w14:paraId="20F46345" w14:textId="77777777">
        <w:tc>
          <w:tcPr>
            <w:tcW w:w="2740" w:type="dxa"/>
            <w:shd w:val="clear" w:color="auto" w:fill="DDD9C3" w:themeFill="background2" w:themeFillShade="E6"/>
          </w:tcPr>
          <w:p w:rsidRPr="00596B1B" w:rsidR="00CC3798" w:rsidP="00CD69F2" w:rsidRDefault="00CC3798" w14:paraId="16D6EB01" w14:textId="77777777">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 xml:space="preserve">Duur van </w:t>
            </w:r>
            <w:r w:rsidRPr="00596B1B" w:rsidR="00596B1B">
              <w:rPr>
                <w:rFonts w:asciiTheme="minorHAnsi" w:hAnsiTheme="minorHAnsi" w:cstheme="minorHAnsi"/>
                <w:b/>
                <w:color w:val="000000"/>
                <w:szCs w:val="22"/>
              </w:rPr>
              <w:t xml:space="preserve">de </w:t>
            </w:r>
            <w:r w:rsidRPr="00596B1B">
              <w:rPr>
                <w:rFonts w:asciiTheme="minorHAnsi" w:hAnsiTheme="minorHAnsi" w:cstheme="minorHAnsi"/>
                <w:b/>
                <w:color w:val="000000"/>
                <w:szCs w:val="22"/>
              </w:rPr>
              <w:t>postnatale rust</w:t>
            </w:r>
          </w:p>
        </w:tc>
        <w:tc>
          <w:tcPr>
            <w:tcW w:w="2734" w:type="dxa"/>
          </w:tcPr>
          <w:p w:rsidRPr="00596B1B" w:rsidR="00CC3798" w:rsidP="006A6F44" w:rsidRDefault="00596B1B" w14:paraId="4E0244FB" w14:textId="77777777">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Verplicht</w:t>
            </w:r>
            <w:r w:rsidR="006A6F44">
              <w:rPr>
                <w:rFonts w:asciiTheme="minorHAnsi" w:hAnsiTheme="minorHAnsi" w:cstheme="minorHAnsi"/>
                <w:color w:val="000000"/>
                <w:szCs w:val="22"/>
              </w:rPr>
              <w:t xml:space="preserve"> </w:t>
            </w:r>
            <w:r w:rsidRPr="00596B1B">
              <w:rPr>
                <w:rFonts w:asciiTheme="minorHAnsi" w:hAnsiTheme="minorHAnsi" w:cstheme="minorHAnsi"/>
                <w:color w:val="000000"/>
                <w:szCs w:val="22"/>
              </w:rPr>
              <w:t xml:space="preserve">= </w:t>
            </w:r>
            <w:r w:rsidRPr="00596B1B" w:rsidR="00CC3798">
              <w:rPr>
                <w:rFonts w:asciiTheme="minorHAnsi" w:hAnsiTheme="minorHAnsi" w:cstheme="minorHAnsi"/>
                <w:color w:val="000000"/>
                <w:szCs w:val="22"/>
              </w:rPr>
              <w:t>9 weken*</w:t>
            </w:r>
          </w:p>
        </w:tc>
        <w:tc>
          <w:tcPr>
            <w:tcW w:w="2736" w:type="dxa"/>
          </w:tcPr>
          <w:p w:rsidRPr="00596B1B" w:rsidR="00CC3798" w:rsidP="00CD69F2" w:rsidRDefault="00CC3798" w14:paraId="481D23D4" w14:textId="77777777">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9 weken + 2 weken extra rust* op verzoek van de werkneemster</w:t>
            </w:r>
          </w:p>
        </w:tc>
      </w:tr>
      <w:tr w:rsidRPr="00CD69F2" w:rsidR="00CC3798" w:rsidTr="001F0A72" w14:paraId="63F70D00" w14:textId="77777777">
        <w:tc>
          <w:tcPr>
            <w:tcW w:w="2740" w:type="dxa"/>
            <w:shd w:val="clear" w:color="auto" w:fill="C2D69B" w:themeFill="accent3" w:themeFillTint="99"/>
          </w:tcPr>
          <w:p w:rsidR="00CC3798" w:rsidP="00CD69F2" w:rsidRDefault="00CC3798" w14:paraId="5A910D14" w14:textId="77777777">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Totale minimumduur van de moederschapsrust</w:t>
            </w:r>
            <w:r w:rsidR="006E33C6">
              <w:rPr>
                <w:rFonts w:asciiTheme="minorHAnsi" w:hAnsiTheme="minorHAnsi" w:cstheme="minorHAnsi"/>
                <w:b/>
                <w:color w:val="000000"/>
                <w:szCs w:val="22"/>
              </w:rPr>
              <w:t xml:space="preserve"> =</w:t>
            </w:r>
          </w:p>
          <w:p w:rsidRPr="00596B1B" w:rsidR="006E33C6" w:rsidP="00CD69F2" w:rsidRDefault="006E33C6" w14:paraId="09AFAF41" w14:textId="77777777">
            <w:pPr>
              <w:pStyle w:val="Tekst"/>
              <w:spacing w:before="33"/>
              <w:ind w:left="0"/>
              <w:rPr>
                <w:rFonts w:asciiTheme="minorHAnsi" w:hAnsiTheme="minorHAnsi" w:cstheme="minorHAnsi"/>
                <w:b/>
                <w:color w:val="000000"/>
                <w:szCs w:val="22"/>
              </w:rPr>
            </w:pPr>
            <w:r>
              <w:rPr>
                <w:rFonts w:asciiTheme="minorHAnsi" w:hAnsiTheme="minorHAnsi" w:cstheme="minorHAnsi"/>
                <w:b/>
                <w:color w:val="000000"/>
                <w:szCs w:val="22"/>
              </w:rPr>
              <w:t>verplicht</w:t>
            </w:r>
          </w:p>
        </w:tc>
        <w:tc>
          <w:tcPr>
            <w:tcW w:w="2734" w:type="dxa"/>
            <w:shd w:val="clear" w:color="auto" w:fill="C2D69B" w:themeFill="accent3" w:themeFillTint="99"/>
          </w:tcPr>
          <w:p w:rsidRPr="001F0A72" w:rsidR="00CC3798" w:rsidP="00CD69F2" w:rsidRDefault="00CC3798" w14:paraId="33E3152C" w14:textId="77777777">
            <w:pPr>
              <w:pStyle w:val="Tekst"/>
              <w:spacing w:before="33"/>
              <w:ind w:left="0"/>
              <w:rPr>
                <w:rFonts w:asciiTheme="minorHAnsi" w:hAnsiTheme="minorHAnsi" w:cstheme="minorHAnsi"/>
                <w:b/>
                <w:color w:val="000000"/>
                <w:szCs w:val="22"/>
              </w:rPr>
            </w:pPr>
            <w:r w:rsidRPr="001F0A72">
              <w:rPr>
                <w:rFonts w:asciiTheme="minorHAnsi" w:hAnsiTheme="minorHAnsi" w:cstheme="minorHAnsi"/>
                <w:b/>
                <w:color w:val="000000"/>
                <w:szCs w:val="22"/>
              </w:rPr>
              <w:t>10 weken (1 week verplichte prenatale rust + 9 weken postnatale rust)</w:t>
            </w:r>
          </w:p>
        </w:tc>
        <w:tc>
          <w:tcPr>
            <w:tcW w:w="2736" w:type="dxa"/>
          </w:tcPr>
          <w:p w:rsidRPr="00596B1B" w:rsidR="00CC3798" w:rsidP="00CD69F2" w:rsidRDefault="00CC3798" w14:paraId="29B01A8B" w14:textId="77777777">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10 weken (1 week verplichte prenatale rust + 9 weken postnatale rust)</w:t>
            </w:r>
          </w:p>
        </w:tc>
      </w:tr>
      <w:tr w:rsidRPr="00CD69F2" w:rsidR="00CC3798" w:rsidTr="00596B1B" w14:paraId="42BF41DC" w14:textId="77777777">
        <w:tc>
          <w:tcPr>
            <w:tcW w:w="2740" w:type="dxa"/>
          </w:tcPr>
          <w:p w:rsidRPr="00596B1B" w:rsidR="00CC3798" w:rsidP="00CD69F2" w:rsidRDefault="00CC3798" w14:paraId="17BAB648" w14:textId="77777777">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Totale maximumduur van de moederschapsrust</w:t>
            </w:r>
          </w:p>
        </w:tc>
        <w:tc>
          <w:tcPr>
            <w:tcW w:w="2734" w:type="dxa"/>
          </w:tcPr>
          <w:p w:rsidRPr="00596B1B" w:rsidR="00CC3798" w:rsidP="00CD69F2" w:rsidRDefault="00CC3798" w14:paraId="70EFB69A" w14:textId="77777777">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15 weken (6 weken prenatale rust + 9 weken postnatale rust)*</w:t>
            </w:r>
          </w:p>
        </w:tc>
        <w:tc>
          <w:tcPr>
            <w:tcW w:w="2736" w:type="dxa"/>
          </w:tcPr>
          <w:p w:rsidRPr="00596B1B" w:rsidR="00CC3798" w:rsidP="00CD69F2" w:rsidRDefault="00CC3798" w14:paraId="373D38F8" w14:textId="77777777">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19 weken (8 weken prenatale rust + 9 weken postnatale rust + 2 weken extra rust)*</w:t>
            </w:r>
          </w:p>
        </w:tc>
      </w:tr>
      <w:tr w:rsidRPr="00CD69F2" w:rsidR="00B858D5" w:rsidTr="00596B1B" w14:paraId="21FCB8B5" w14:textId="77777777">
        <w:tc>
          <w:tcPr>
            <w:tcW w:w="2740" w:type="dxa"/>
          </w:tcPr>
          <w:p w:rsidRPr="00596B1B" w:rsidR="00B858D5" w:rsidP="00CD69F2" w:rsidRDefault="00B858D5" w14:paraId="3E4E5E80" w14:textId="77777777">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Geval van verlenging van de postnatale rust bij hospitalisatie van de pasgeborene</w:t>
            </w:r>
          </w:p>
        </w:tc>
        <w:tc>
          <w:tcPr>
            <w:tcW w:w="5470" w:type="dxa"/>
            <w:gridSpan w:val="2"/>
          </w:tcPr>
          <w:p w:rsidRPr="00596B1B" w:rsidR="00B858D5" w:rsidP="00CD69F2" w:rsidRDefault="00B858D5" w14:paraId="5F8C3C93" w14:textId="77777777">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Bij hospitalisatie van de pasgeborene na de 7 eerste dagen te rekenen vanaf de geboorte heeft de werkneemster de mogelijkheid om haar postnatale rust te verlengen met een duur die gelijk is aan de periode waarin het kind gehospitaliseerd is gebleven na de 7 eerste dagen, met een maximum van 24 weken.</w:t>
            </w:r>
          </w:p>
        </w:tc>
      </w:tr>
      <w:tr w:rsidRPr="00CD69F2" w:rsidR="00CC3798" w:rsidTr="00596B1B" w14:paraId="7076A1D3" w14:textId="77777777">
        <w:tc>
          <w:tcPr>
            <w:tcW w:w="8210" w:type="dxa"/>
            <w:gridSpan w:val="3"/>
          </w:tcPr>
          <w:p w:rsidRPr="00596B1B" w:rsidR="00CC3798" w:rsidP="00CD69F2" w:rsidRDefault="00B858D5" w14:paraId="7746C168" w14:textId="77777777">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*Verlenging</w:t>
            </w:r>
            <w:r w:rsidRPr="00596B1B" w:rsidR="00CC3798">
              <w:rPr>
                <w:rFonts w:asciiTheme="minorHAnsi" w:hAnsiTheme="minorHAnsi" w:cstheme="minorHAnsi"/>
                <w:color w:val="000000"/>
                <w:szCs w:val="22"/>
              </w:rPr>
              <w:t xml:space="preserve"> </w:t>
            </w:r>
            <w:r w:rsidRPr="00596B1B">
              <w:rPr>
                <w:rFonts w:asciiTheme="minorHAnsi" w:hAnsiTheme="minorHAnsi" w:cstheme="minorHAnsi"/>
                <w:color w:val="000000"/>
                <w:szCs w:val="22"/>
              </w:rPr>
              <w:t xml:space="preserve">mogelijk </w:t>
            </w:r>
            <w:r w:rsidRPr="00596B1B" w:rsidR="00CC3798">
              <w:rPr>
                <w:rFonts w:asciiTheme="minorHAnsi" w:hAnsiTheme="minorHAnsi" w:cstheme="minorHAnsi"/>
                <w:color w:val="000000"/>
                <w:szCs w:val="22"/>
              </w:rPr>
              <w:t>met 7 kalenderdagen</w:t>
            </w:r>
            <w:r w:rsidR="006A6F44">
              <w:rPr>
                <w:rFonts w:asciiTheme="minorHAnsi" w:hAnsiTheme="minorHAnsi" w:cstheme="minorHAnsi"/>
                <w:color w:val="000000"/>
                <w:szCs w:val="22"/>
              </w:rPr>
              <w:t xml:space="preserve"> </w:t>
            </w:r>
            <w:proofErr w:type="spellStart"/>
            <w:r w:rsidR="006A6F44">
              <w:rPr>
                <w:rFonts w:asciiTheme="minorHAnsi" w:hAnsiTheme="minorHAnsi" w:cstheme="minorHAnsi"/>
                <w:color w:val="000000"/>
                <w:szCs w:val="22"/>
              </w:rPr>
              <w:t>i.g.v</w:t>
            </w:r>
            <w:proofErr w:type="spellEnd"/>
            <w:r w:rsidR="006A6F44">
              <w:rPr>
                <w:rFonts w:asciiTheme="minorHAnsi" w:hAnsiTheme="minorHAnsi" w:cstheme="minorHAnsi"/>
                <w:color w:val="000000"/>
                <w:szCs w:val="22"/>
              </w:rPr>
              <w:t>. moeilijke bevalling</w:t>
            </w:r>
          </w:p>
        </w:tc>
      </w:tr>
    </w:tbl>
    <w:p w:rsidRPr="00BF579C" w:rsidR="00CA358E" w:rsidP="00BF579C" w:rsidRDefault="00CA358E" w14:paraId="5E38ACF9" w14:textId="77777777">
      <w:pPr>
        <w:pStyle w:val="Tekst"/>
        <w:tabs>
          <w:tab w:val="left" w:pos="5812"/>
        </w:tabs>
        <w:rPr>
          <w:rFonts w:asciiTheme="minorHAnsi" w:hAnsiTheme="minorHAnsi" w:cstheme="minorHAnsi"/>
          <w:vanish/>
        </w:rPr>
      </w:pPr>
    </w:p>
    <w:p w:rsidRPr="00BF579C" w:rsidR="00CA358E" w:rsidP="00BF579C" w:rsidRDefault="00CA358E" w14:paraId="2E51ACEF" w14:textId="77777777">
      <w:pPr>
        <w:pStyle w:val="Tekst"/>
        <w:tabs>
          <w:tab w:val="left" w:pos="5812"/>
        </w:tabs>
        <w:rPr>
          <w:rFonts w:asciiTheme="minorHAnsi" w:hAnsiTheme="minorHAnsi" w:cstheme="minorHAnsi"/>
          <w:vanish/>
        </w:rPr>
      </w:pPr>
    </w:p>
    <w:p w:rsidR="00E53482" w:rsidP="00E53482" w:rsidRDefault="00AF09EE" w14:paraId="11E5B204" w14:textId="1BEB5612">
      <w:pPr>
        <w:pStyle w:val="Tekst"/>
        <w:ind w:left="5812"/>
        <w:rPr>
          <w:rFonts w:asciiTheme="minorHAnsi" w:hAnsiTheme="minorHAnsi" w:cstheme="minorHAnsi"/>
          <w:sz w:val="24"/>
          <w:szCs w:val="24"/>
        </w:rPr>
      </w:pPr>
      <w:hyperlink w:history="1" w:anchor="_Alfabetisch_Trefwoordenregister">
        <w:r w:rsidR="00E53482">
          <w:rPr>
            <w:rStyle w:val="Hyperlink"/>
            <w:rFonts w:asciiTheme="minorHAnsi" w:hAnsiTheme="minorHAnsi" w:cstheme="minorHAnsi"/>
            <w:vanish/>
            <w:sz w:val="24"/>
            <w:szCs w:val="24"/>
          </w:rPr>
          <w:t>Terug naar alfabetisch register</w:t>
        </w:r>
      </w:hyperlink>
    </w:p>
    <w:p w:rsidR="00A549C2" w:rsidP="00741426" w:rsidRDefault="00A549C2" w14:paraId="03538FBF" w14:textId="77777777">
      <w:pPr>
        <w:pStyle w:val="Tekst"/>
        <w:jc w:val="both"/>
        <w:rPr>
          <w:rFonts w:asciiTheme="minorHAnsi" w:hAnsiTheme="minorHAnsi" w:cstheme="minorHAnsi"/>
          <w:color w:val="000000"/>
          <w:sz w:val="24"/>
          <w:szCs w:val="24"/>
        </w:rPr>
      </w:pPr>
      <w:r w:rsidRPr="000438A0">
        <w:rPr>
          <w:rFonts w:asciiTheme="minorHAnsi" w:hAnsiTheme="minorHAnsi" w:cstheme="minorHAnsi"/>
          <w:color w:val="000000"/>
          <w:sz w:val="24"/>
          <w:szCs w:val="24"/>
        </w:rPr>
        <w:t xml:space="preserve">Een </w:t>
      </w:r>
      <w:r w:rsidRPr="00642D1D">
        <w:rPr>
          <w:rFonts w:asciiTheme="minorHAnsi" w:hAnsiTheme="minorHAnsi" w:cstheme="minorHAnsi"/>
          <w:b/>
          <w:color w:val="000000"/>
          <w:sz w:val="24"/>
          <w:szCs w:val="24"/>
          <w:u w:val="single"/>
        </w:rPr>
        <w:t xml:space="preserve">miskraam na de </w:t>
      </w:r>
      <w:r w:rsidR="002D0C04">
        <w:rPr>
          <w:rFonts w:asciiTheme="minorHAnsi" w:hAnsiTheme="minorHAnsi" w:cstheme="minorHAnsi"/>
          <w:b/>
          <w:color w:val="000000"/>
          <w:sz w:val="24"/>
          <w:szCs w:val="24"/>
          <w:u w:val="single"/>
        </w:rPr>
        <w:t>6</w:t>
      </w:r>
      <w:r w:rsidRPr="002D0C04" w:rsidR="002D0C04">
        <w:rPr>
          <w:rFonts w:asciiTheme="minorHAnsi" w:hAnsiTheme="minorHAnsi" w:cstheme="minorHAnsi"/>
          <w:b/>
          <w:color w:val="000000"/>
          <w:sz w:val="24"/>
          <w:szCs w:val="24"/>
          <w:u w:val="single"/>
          <w:vertAlign w:val="superscript"/>
        </w:rPr>
        <w:t>e</w:t>
      </w:r>
      <w:r w:rsidR="002D0C04">
        <w:rPr>
          <w:rFonts w:asciiTheme="minorHAnsi" w:hAnsiTheme="minorHAnsi" w:cstheme="minorHAnsi"/>
          <w:b/>
          <w:color w:val="000000"/>
          <w:sz w:val="24"/>
          <w:szCs w:val="24"/>
          <w:u w:val="single"/>
        </w:rPr>
        <w:t xml:space="preserve"> </w:t>
      </w:r>
      <w:r w:rsidRPr="00642D1D">
        <w:rPr>
          <w:rFonts w:asciiTheme="minorHAnsi" w:hAnsiTheme="minorHAnsi" w:cstheme="minorHAnsi"/>
          <w:b/>
          <w:color w:val="000000"/>
          <w:sz w:val="24"/>
          <w:szCs w:val="24"/>
          <w:u w:val="single"/>
        </w:rPr>
        <w:t>maand</w:t>
      </w:r>
      <w:r w:rsidRPr="000438A0">
        <w:rPr>
          <w:rFonts w:asciiTheme="minorHAnsi" w:hAnsiTheme="minorHAnsi" w:cstheme="minorHAnsi"/>
          <w:color w:val="000000"/>
          <w:sz w:val="24"/>
          <w:szCs w:val="24"/>
        </w:rPr>
        <w:t xml:space="preserve"> van de zwangerschap (=180 dagen) of een doodgeboren kind worden </w:t>
      </w:r>
      <w:r w:rsidRPr="00A06E22">
        <w:rPr>
          <w:rFonts w:asciiTheme="minorHAnsi" w:hAnsiTheme="minorHAnsi" w:cstheme="minorHAnsi"/>
          <w:color w:val="000000"/>
          <w:sz w:val="24"/>
          <w:szCs w:val="24"/>
          <w:u w:val="single"/>
        </w:rPr>
        <w:t>gelijkgesteld met bevalling</w:t>
      </w:r>
      <w:r w:rsidRPr="000438A0">
        <w:rPr>
          <w:rFonts w:asciiTheme="minorHAnsi" w:hAnsiTheme="minorHAnsi" w:cstheme="minorHAnsi"/>
          <w:color w:val="000000"/>
          <w:sz w:val="24"/>
          <w:szCs w:val="24"/>
        </w:rPr>
        <w:t>. Deze vrouwen genieten dezelfde “rechten</w:t>
      </w:r>
      <w:r w:rsidRPr="000438A0" w:rsidR="00741426">
        <w:rPr>
          <w:rFonts w:asciiTheme="minorHAnsi" w:hAnsiTheme="minorHAnsi" w:cstheme="minorHAnsi"/>
          <w:color w:val="000000"/>
          <w:sz w:val="24"/>
          <w:szCs w:val="24"/>
        </w:rPr>
        <w:t>” van de zwangere werkneemster.</w:t>
      </w:r>
    </w:p>
    <w:p w:rsidRPr="000438A0" w:rsidR="00A06E22" w:rsidP="00741426" w:rsidRDefault="00A06E22" w14:paraId="37BE353B" w14:textId="77777777">
      <w:pPr>
        <w:pStyle w:val="Tekst"/>
        <w:jc w:val="both"/>
        <w:rPr>
          <w:rFonts w:asciiTheme="minorHAnsi" w:hAnsiTheme="minorHAnsi" w:cstheme="minorHAnsi"/>
          <w:color w:val="000000"/>
          <w:sz w:val="24"/>
          <w:szCs w:val="24"/>
        </w:rPr>
      </w:pPr>
    </w:p>
    <w:p w:rsidR="00824089" w:rsidP="00741426" w:rsidRDefault="00A549C2" w14:paraId="170CDDAC" w14:textId="77777777">
      <w:pPr>
        <w:pStyle w:val="Tekst"/>
        <w:jc w:val="both"/>
        <w:rPr>
          <w:rFonts w:asciiTheme="minorHAnsi" w:hAnsiTheme="minorHAnsi" w:cstheme="minorHAnsi"/>
          <w:color w:val="000000"/>
          <w:sz w:val="24"/>
          <w:szCs w:val="24"/>
        </w:rPr>
      </w:pPr>
      <w:r w:rsidRPr="000438A0">
        <w:rPr>
          <w:rFonts w:asciiTheme="minorHAnsi" w:hAnsiTheme="minorHAnsi" w:cstheme="minorHAnsi"/>
          <w:color w:val="000000"/>
          <w:sz w:val="24"/>
          <w:szCs w:val="24"/>
        </w:rPr>
        <w:t>Er mag echter worden aangenomen dat</w:t>
      </w:r>
      <w:r w:rsidR="000438A0">
        <w:rPr>
          <w:rFonts w:asciiTheme="minorHAnsi" w:hAnsiTheme="minorHAnsi" w:cstheme="minorHAnsi"/>
          <w:color w:val="000000"/>
          <w:sz w:val="24"/>
          <w:szCs w:val="24"/>
        </w:rPr>
        <w:t xml:space="preserve"> een </w:t>
      </w:r>
      <w:r w:rsidRPr="00642D1D" w:rsidR="000438A0">
        <w:rPr>
          <w:rFonts w:asciiTheme="minorHAnsi" w:hAnsiTheme="minorHAnsi" w:cstheme="minorHAnsi"/>
          <w:b/>
          <w:color w:val="000000"/>
          <w:sz w:val="24"/>
          <w:szCs w:val="24"/>
          <w:u w:val="single"/>
        </w:rPr>
        <w:t>miskraam voor de 6</w:t>
      </w:r>
      <w:r w:rsidRPr="002D0C04" w:rsidR="002D0C04">
        <w:rPr>
          <w:rFonts w:asciiTheme="minorHAnsi" w:hAnsiTheme="minorHAnsi" w:cstheme="minorHAnsi"/>
          <w:b/>
          <w:color w:val="000000"/>
          <w:sz w:val="24"/>
          <w:szCs w:val="24"/>
          <w:u w:val="single"/>
          <w:vertAlign w:val="superscript"/>
        </w:rPr>
        <w:t>e</w:t>
      </w:r>
      <w:r w:rsidR="002D0C04">
        <w:rPr>
          <w:rFonts w:asciiTheme="minorHAnsi" w:hAnsiTheme="minorHAnsi" w:cstheme="minorHAnsi"/>
          <w:b/>
          <w:color w:val="000000"/>
          <w:sz w:val="24"/>
          <w:szCs w:val="24"/>
          <w:u w:val="single"/>
        </w:rPr>
        <w:t xml:space="preserve"> </w:t>
      </w:r>
      <w:r w:rsidRPr="00642D1D" w:rsidR="000438A0">
        <w:rPr>
          <w:rFonts w:asciiTheme="minorHAnsi" w:hAnsiTheme="minorHAnsi" w:cstheme="minorHAnsi"/>
          <w:b/>
          <w:color w:val="000000"/>
          <w:sz w:val="24"/>
          <w:szCs w:val="24"/>
          <w:u w:val="single"/>
        </w:rPr>
        <w:t>maand</w:t>
      </w:r>
      <w:r w:rsidR="000438A0">
        <w:rPr>
          <w:rFonts w:asciiTheme="minorHAnsi" w:hAnsiTheme="minorHAnsi" w:cstheme="minorHAnsi"/>
          <w:color w:val="000000"/>
          <w:sz w:val="24"/>
          <w:szCs w:val="24"/>
        </w:rPr>
        <w:t xml:space="preserve"> </w:t>
      </w:r>
      <w:r w:rsidRPr="000438A0">
        <w:rPr>
          <w:rFonts w:asciiTheme="minorHAnsi" w:hAnsiTheme="minorHAnsi" w:cstheme="minorHAnsi"/>
          <w:color w:val="000000"/>
          <w:sz w:val="24"/>
          <w:szCs w:val="24"/>
        </w:rPr>
        <w:t xml:space="preserve">na de conceptie niet als een bevalling kan worden aangezien. De arbeidsongeschiktheid van de vrouw als gevolg van zo’n miskraam valt onder de </w:t>
      </w:r>
      <w:r w:rsidRPr="00642D1D">
        <w:rPr>
          <w:rFonts w:asciiTheme="minorHAnsi" w:hAnsiTheme="minorHAnsi" w:cstheme="minorHAnsi"/>
          <w:color w:val="000000"/>
          <w:sz w:val="24"/>
          <w:szCs w:val="24"/>
          <w:u w:val="single"/>
        </w:rPr>
        <w:t>gewone regels van de arbeidsongeschiktheid wegens ziekte</w:t>
      </w:r>
      <w:r w:rsidR="00650F7F">
        <w:rPr>
          <w:rFonts w:asciiTheme="minorHAnsi" w:hAnsiTheme="minorHAnsi" w:cstheme="minorHAnsi"/>
          <w:color w:val="000000"/>
          <w:sz w:val="24"/>
          <w:szCs w:val="24"/>
        </w:rPr>
        <w:t>:</w:t>
      </w:r>
      <w:r w:rsidR="00EA7B22">
        <w:rPr>
          <w:rFonts w:asciiTheme="minorHAnsi" w:hAnsiTheme="minorHAnsi" w:cstheme="minorHAnsi"/>
          <w:color w:val="000000"/>
          <w:sz w:val="24"/>
          <w:szCs w:val="24"/>
        </w:rPr>
        <w:t xml:space="preserve"> </w:t>
      </w:r>
      <w:r w:rsidRPr="00EA7B22" w:rsidR="00EA7B22">
        <w:rPr>
          <w:rFonts w:asciiTheme="minorHAnsi" w:hAnsiTheme="minorHAnsi" w:cstheme="minorHAnsi"/>
          <w:color w:val="000000"/>
          <w:sz w:val="24"/>
          <w:szCs w:val="24"/>
        </w:rPr>
        <w:t xml:space="preserve">ze </w:t>
      </w:r>
      <w:r w:rsidR="00EA7B22">
        <w:rPr>
          <w:rFonts w:asciiTheme="minorHAnsi" w:hAnsiTheme="minorHAnsi" w:cstheme="minorHAnsi"/>
          <w:color w:val="000000"/>
          <w:sz w:val="24"/>
          <w:szCs w:val="24"/>
        </w:rPr>
        <w:t xml:space="preserve">heeft </w:t>
      </w:r>
      <w:r w:rsidRPr="00EA7B22" w:rsidR="00EA7B22">
        <w:rPr>
          <w:rFonts w:asciiTheme="minorHAnsi" w:hAnsiTheme="minorHAnsi" w:cstheme="minorHAnsi"/>
          <w:color w:val="000000"/>
          <w:sz w:val="24"/>
          <w:szCs w:val="24"/>
        </w:rPr>
        <w:t>recht op gewaarborgd loon en eventueel op arbeidsongeschiktheidsuitkeringen volgens de regels die van toepassing zijn bij arbeidsongeschiktheid</w:t>
      </w:r>
      <w:r w:rsidR="00EA7B22">
        <w:rPr>
          <w:rFonts w:asciiTheme="minorHAnsi" w:hAnsiTheme="minorHAnsi" w:cstheme="minorHAnsi"/>
          <w:color w:val="000000"/>
          <w:sz w:val="24"/>
          <w:szCs w:val="24"/>
        </w:rPr>
        <w:t>.</w:t>
      </w:r>
    </w:p>
    <w:p w:rsidR="00EA7B22" w:rsidP="00741426" w:rsidRDefault="00EA7B22" w14:paraId="63A0D3AB" w14:textId="77777777">
      <w:pPr>
        <w:pStyle w:val="Tekst"/>
        <w:jc w:val="both"/>
        <w:rPr>
          <w:rFonts w:asciiTheme="minorHAnsi" w:hAnsiTheme="minorHAnsi" w:cstheme="minorHAnsi"/>
          <w:color w:val="000000"/>
          <w:sz w:val="24"/>
          <w:szCs w:val="24"/>
        </w:rPr>
      </w:pPr>
    </w:p>
    <w:p w:rsidR="00DF123E" w:rsidP="00DF123E" w:rsidRDefault="00EA7B22" w14:paraId="2BE52C33" w14:textId="77777777">
      <w:pPr>
        <w:pStyle w:val="Tekst"/>
        <w:jc w:val="both"/>
        <w:rPr>
          <w:rFonts w:asciiTheme="minorHAnsi" w:hAnsiTheme="minorHAnsi" w:cstheme="minorHAnsi"/>
          <w:color w:val="000000"/>
          <w:sz w:val="24"/>
          <w:szCs w:val="24"/>
          <w:lang w:val="nl-BE"/>
        </w:rPr>
      </w:pPr>
      <w:r>
        <w:rPr>
          <w:rFonts w:asciiTheme="minorHAnsi" w:hAnsiTheme="minorHAnsi" w:cstheme="minorHAnsi"/>
          <w:color w:val="000000"/>
          <w:sz w:val="24"/>
          <w:szCs w:val="24"/>
        </w:rPr>
        <w:t>De</w:t>
      </w:r>
      <w:r w:rsidRPr="00DF123E" w:rsidR="00DF123E">
        <w:rPr>
          <w:rFonts w:asciiTheme="minorHAnsi" w:hAnsiTheme="minorHAnsi" w:cstheme="minorHAnsi"/>
          <w:color w:val="000000"/>
          <w:sz w:val="24"/>
          <w:szCs w:val="24"/>
          <w:lang w:val="nl-BE"/>
        </w:rPr>
        <w:t xml:space="preserve"> werkneemster </w:t>
      </w:r>
      <w:r>
        <w:rPr>
          <w:rFonts w:asciiTheme="minorHAnsi" w:hAnsiTheme="minorHAnsi" w:cstheme="minorHAnsi"/>
          <w:color w:val="000000"/>
          <w:sz w:val="24"/>
          <w:szCs w:val="24"/>
          <w:lang w:val="nl-BE"/>
        </w:rPr>
        <w:t xml:space="preserve">kan wel </w:t>
      </w:r>
      <w:r w:rsidRPr="00DF123E" w:rsidR="00DF123E">
        <w:rPr>
          <w:rFonts w:asciiTheme="minorHAnsi" w:hAnsiTheme="minorHAnsi" w:cstheme="minorHAnsi"/>
          <w:color w:val="000000"/>
          <w:sz w:val="24"/>
          <w:szCs w:val="24"/>
          <w:lang w:val="nl-BE"/>
        </w:rPr>
        <w:t xml:space="preserve">aanspraak maken op moederschapsrust (en de ermee verband houdende </w:t>
      </w:r>
      <w:r w:rsidR="00601B7D">
        <w:rPr>
          <w:rFonts w:asciiTheme="minorHAnsi" w:hAnsiTheme="minorHAnsi" w:cstheme="minorHAnsi"/>
          <w:color w:val="000000"/>
          <w:sz w:val="24"/>
          <w:szCs w:val="24"/>
          <w:lang w:val="nl-BE"/>
        </w:rPr>
        <w:t>uitkeringen) voor een bevalling</w:t>
      </w:r>
      <w:r w:rsidRPr="00DF123E" w:rsidR="00DF123E">
        <w:rPr>
          <w:rFonts w:asciiTheme="minorHAnsi" w:hAnsiTheme="minorHAnsi" w:cstheme="minorHAnsi"/>
          <w:color w:val="000000"/>
          <w:sz w:val="24"/>
          <w:szCs w:val="24"/>
          <w:lang w:val="nl-BE"/>
        </w:rPr>
        <w:t xml:space="preserve"> die plaatsvond vóór 180 dagen zwangerschap wanneer het kind</w:t>
      </w:r>
      <w:r w:rsidR="00650F7F">
        <w:rPr>
          <w:rFonts w:asciiTheme="minorHAnsi" w:hAnsiTheme="minorHAnsi" w:cstheme="minorHAnsi"/>
          <w:color w:val="000000"/>
          <w:sz w:val="24"/>
          <w:szCs w:val="24"/>
          <w:lang w:val="nl-BE"/>
        </w:rPr>
        <w:t>:</w:t>
      </w:r>
    </w:p>
    <w:p w:rsidRPr="00DF123E" w:rsidR="00601B7D" w:rsidP="00DF123E" w:rsidRDefault="00601B7D" w14:paraId="11DD7BA5" w14:textId="77777777">
      <w:pPr>
        <w:pStyle w:val="Tekst"/>
        <w:jc w:val="both"/>
        <w:rPr>
          <w:rFonts w:asciiTheme="minorHAnsi" w:hAnsiTheme="minorHAnsi" w:cstheme="minorHAnsi"/>
          <w:color w:val="000000"/>
          <w:sz w:val="24"/>
          <w:szCs w:val="24"/>
          <w:lang w:val="nl-BE"/>
        </w:rPr>
      </w:pPr>
    </w:p>
    <w:p w:rsidRPr="00DF123E" w:rsidR="00DF123E" w:rsidP="00744F25" w:rsidRDefault="00DF123E" w14:paraId="78DD179E" w14:textId="77777777">
      <w:pPr>
        <w:pStyle w:val="Tekst"/>
        <w:numPr>
          <w:ilvl w:val="0"/>
          <w:numId w:val="111"/>
        </w:numPr>
        <w:tabs>
          <w:tab w:val="clear" w:pos="720"/>
        </w:tabs>
        <w:ind w:left="1276" w:hanging="425"/>
        <w:jc w:val="both"/>
        <w:rPr>
          <w:rFonts w:asciiTheme="minorHAnsi" w:hAnsiTheme="minorHAnsi" w:cstheme="minorHAnsi"/>
          <w:color w:val="000000"/>
          <w:sz w:val="24"/>
          <w:szCs w:val="24"/>
          <w:lang w:val="nl-BE"/>
        </w:rPr>
      </w:pPr>
      <w:r w:rsidRPr="00DF123E">
        <w:rPr>
          <w:rFonts w:asciiTheme="minorHAnsi" w:hAnsiTheme="minorHAnsi" w:cstheme="minorHAnsi"/>
          <w:color w:val="000000"/>
          <w:sz w:val="24"/>
          <w:szCs w:val="24"/>
          <w:lang w:val="nl-BE"/>
        </w:rPr>
        <w:t>levend (levensvatbaar) is;</w:t>
      </w:r>
    </w:p>
    <w:p w:rsidRPr="00824089" w:rsidR="00824089" w:rsidP="00744F25" w:rsidRDefault="00824089" w14:paraId="54E00ED2" w14:textId="77777777">
      <w:pPr>
        <w:pStyle w:val="Tekst"/>
        <w:numPr>
          <w:ilvl w:val="0"/>
          <w:numId w:val="110"/>
        </w:numPr>
        <w:tabs>
          <w:tab w:val="clear" w:pos="720"/>
          <w:tab w:val="num" w:pos="1276"/>
        </w:tabs>
        <w:ind w:left="1276" w:hanging="425"/>
        <w:jc w:val="both"/>
        <w:rPr>
          <w:rFonts w:asciiTheme="minorHAnsi" w:hAnsiTheme="minorHAnsi" w:cstheme="minorHAnsi"/>
          <w:color w:val="000000"/>
          <w:sz w:val="24"/>
          <w:szCs w:val="24"/>
          <w:lang w:val="nl-BE"/>
        </w:rPr>
      </w:pPr>
      <w:r w:rsidRPr="00824089">
        <w:rPr>
          <w:rFonts w:asciiTheme="minorHAnsi" w:hAnsiTheme="minorHAnsi" w:cstheme="minorHAnsi"/>
          <w:color w:val="000000"/>
          <w:sz w:val="24"/>
          <w:szCs w:val="24"/>
          <w:lang w:val="nl-BE"/>
        </w:rPr>
        <w:t>doodgeboren is, op voorwaarde dat een arts bevestigt dat het om een geboorte gaat;</w:t>
      </w:r>
    </w:p>
    <w:p w:rsidRPr="00D50C24" w:rsidR="00824089" w:rsidP="00744F25" w:rsidRDefault="00824089" w14:paraId="32A56309" w14:textId="77777777">
      <w:pPr>
        <w:pStyle w:val="Tekst"/>
        <w:numPr>
          <w:ilvl w:val="0"/>
          <w:numId w:val="110"/>
        </w:numPr>
        <w:tabs>
          <w:tab w:val="clear" w:pos="720"/>
          <w:tab w:val="num" w:pos="1276"/>
        </w:tabs>
        <w:ind w:left="1276" w:hanging="425"/>
        <w:jc w:val="both"/>
        <w:rPr>
          <w:rFonts w:asciiTheme="minorHAnsi" w:hAnsiTheme="minorHAnsi" w:cstheme="minorHAnsi"/>
          <w:color w:val="000000"/>
          <w:sz w:val="24"/>
          <w:szCs w:val="24"/>
          <w:lang w:val="nl-BE"/>
        </w:rPr>
      </w:pPr>
      <w:r w:rsidRPr="00D50C24">
        <w:rPr>
          <w:rFonts w:asciiTheme="minorHAnsi" w:hAnsiTheme="minorHAnsi" w:cstheme="minorHAnsi"/>
          <w:bCs/>
          <w:color w:val="000000"/>
          <w:sz w:val="24"/>
          <w:szCs w:val="24"/>
          <w:lang w:val="nl-BE"/>
        </w:rPr>
        <w:t>onmiddellijk na de bevalling overlijdt op voorwaarde dat een arts bevestigt dat het om een geboorte gaat;</w:t>
      </w:r>
    </w:p>
    <w:p w:rsidRPr="00824089" w:rsidR="00824089" w:rsidP="00744F25" w:rsidRDefault="00824089" w14:paraId="0DD51475" w14:textId="77777777">
      <w:pPr>
        <w:pStyle w:val="Tekst"/>
        <w:numPr>
          <w:ilvl w:val="0"/>
          <w:numId w:val="110"/>
        </w:numPr>
        <w:tabs>
          <w:tab w:val="clear" w:pos="720"/>
          <w:tab w:val="num" w:pos="1276"/>
        </w:tabs>
        <w:ind w:left="1276" w:hanging="425"/>
        <w:jc w:val="both"/>
        <w:rPr>
          <w:rFonts w:asciiTheme="minorHAnsi" w:hAnsiTheme="minorHAnsi" w:cstheme="minorHAnsi"/>
          <w:color w:val="000000"/>
          <w:sz w:val="24"/>
          <w:szCs w:val="24"/>
          <w:lang w:val="nl-BE"/>
        </w:rPr>
      </w:pPr>
      <w:r w:rsidRPr="00824089">
        <w:rPr>
          <w:rFonts w:asciiTheme="minorHAnsi" w:hAnsiTheme="minorHAnsi" w:cstheme="minorHAnsi"/>
          <w:color w:val="000000"/>
          <w:sz w:val="24"/>
          <w:szCs w:val="24"/>
          <w:lang w:val="nl-BE"/>
        </w:rPr>
        <w:t>bepaalde tijd na de bevalling overlijdt</w:t>
      </w:r>
      <w:r w:rsidR="00EA7B22">
        <w:rPr>
          <w:rFonts w:asciiTheme="minorHAnsi" w:hAnsiTheme="minorHAnsi" w:cstheme="minorHAnsi"/>
          <w:color w:val="000000"/>
          <w:sz w:val="24"/>
          <w:szCs w:val="24"/>
          <w:lang w:val="nl-BE"/>
        </w:rPr>
        <w:t xml:space="preserve"> (</w:t>
      </w:r>
      <w:r w:rsidRPr="00824089">
        <w:rPr>
          <w:rFonts w:asciiTheme="minorHAnsi" w:hAnsiTheme="minorHAnsi" w:cstheme="minorHAnsi"/>
          <w:color w:val="000000"/>
          <w:sz w:val="24"/>
          <w:szCs w:val="24"/>
          <w:lang w:val="nl-BE"/>
        </w:rPr>
        <w:t>per definitie sprake van een geboorte</w:t>
      </w:r>
      <w:r w:rsidR="00EA7B22">
        <w:rPr>
          <w:rFonts w:asciiTheme="minorHAnsi" w:hAnsiTheme="minorHAnsi" w:cstheme="minorHAnsi"/>
          <w:color w:val="000000"/>
          <w:sz w:val="24"/>
          <w:szCs w:val="24"/>
          <w:lang w:val="nl-BE"/>
        </w:rPr>
        <w:t>)</w:t>
      </w:r>
      <w:r w:rsidRPr="00824089">
        <w:rPr>
          <w:rFonts w:asciiTheme="minorHAnsi" w:hAnsiTheme="minorHAnsi" w:cstheme="minorHAnsi"/>
          <w:color w:val="000000"/>
          <w:sz w:val="24"/>
          <w:szCs w:val="24"/>
          <w:lang w:val="nl-BE"/>
        </w:rPr>
        <w:t>.</w:t>
      </w:r>
    </w:p>
    <w:p w:rsidRPr="00824089" w:rsidR="00824089" w:rsidP="00741426" w:rsidRDefault="00824089" w14:paraId="427E8B38" w14:textId="77777777">
      <w:pPr>
        <w:pStyle w:val="Tekst"/>
        <w:jc w:val="both"/>
        <w:rPr>
          <w:rFonts w:asciiTheme="minorHAnsi" w:hAnsiTheme="minorHAnsi" w:cstheme="minorHAnsi"/>
          <w:color w:val="000000"/>
          <w:sz w:val="24"/>
          <w:szCs w:val="24"/>
          <w:lang w:val="nl-BE"/>
        </w:rPr>
      </w:pPr>
    </w:p>
    <w:p w:rsidR="00A549C2" w:rsidP="00741426" w:rsidRDefault="00A549C2" w14:paraId="0BAFBE76" w14:textId="77777777">
      <w:pPr>
        <w:pStyle w:val="Tekst"/>
        <w:jc w:val="both"/>
        <w:rPr>
          <w:rFonts w:asciiTheme="minorHAnsi" w:hAnsiTheme="minorHAnsi" w:cstheme="minorHAnsi"/>
          <w:color w:val="000000"/>
          <w:sz w:val="24"/>
          <w:szCs w:val="24"/>
        </w:rPr>
      </w:pPr>
      <w:r w:rsidRPr="000438A0">
        <w:rPr>
          <w:rFonts w:asciiTheme="minorHAnsi" w:hAnsiTheme="minorHAnsi" w:cstheme="minorHAnsi"/>
          <w:color w:val="000000"/>
          <w:sz w:val="24"/>
          <w:szCs w:val="24"/>
        </w:rPr>
        <w:t xml:space="preserve">Bij de geboorte van een </w:t>
      </w:r>
      <w:r w:rsidRPr="000438A0">
        <w:rPr>
          <w:rFonts w:asciiTheme="minorHAnsi" w:hAnsiTheme="minorHAnsi" w:cstheme="minorHAnsi"/>
          <w:color w:val="000000"/>
          <w:sz w:val="24"/>
          <w:szCs w:val="24"/>
          <w:u w:val="single"/>
        </w:rPr>
        <w:t>twee- of meerling</w:t>
      </w:r>
      <w:r w:rsidRPr="000438A0">
        <w:rPr>
          <w:rFonts w:asciiTheme="minorHAnsi" w:hAnsiTheme="minorHAnsi" w:cstheme="minorHAnsi"/>
          <w:color w:val="000000"/>
          <w:sz w:val="24"/>
          <w:szCs w:val="24"/>
        </w:rPr>
        <w:t xml:space="preserve"> word</w:t>
      </w:r>
      <w:r w:rsidRPr="000438A0" w:rsidR="00B04662">
        <w:rPr>
          <w:rFonts w:asciiTheme="minorHAnsi" w:hAnsiTheme="minorHAnsi" w:cstheme="minorHAnsi"/>
          <w:color w:val="000000"/>
          <w:sz w:val="24"/>
          <w:szCs w:val="24"/>
        </w:rPr>
        <w:t>t het moederschapsverlof van 15</w:t>
      </w:r>
      <w:r w:rsidR="000438A0">
        <w:rPr>
          <w:rFonts w:asciiTheme="minorHAnsi" w:hAnsiTheme="minorHAnsi" w:cstheme="minorHAnsi"/>
          <w:color w:val="000000"/>
          <w:sz w:val="24"/>
          <w:szCs w:val="24"/>
        </w:rPr>
        <w:t xml:space="preserve"> </w:t>
      </w:r>
      <w:r w:rsidRPr="000438A0">
        <w:rPr>
          <w:rFonts w:asciiTheme="minorHAnsi" w:hAnsiTheme="minorHAnsi" w:cstheme="minorHAnsi"/>
          <w:color w:val="000000"/>
          <w:sz w:val="24"/>
          <w:szCs w:val="24"/>
        </w:rPr>
        <w:t xml:space="preserve">weken met </w:t>
      </w:r>
      <w:r w:rsidRPr="000438A0">
        <w:rPr>
          <w:rFonts w:asciiTheme="minorHAnsi" w:hAnsiTheme="minorHAnsi" w:cstheme="minorHAnsi"/>
          <w:color w:val="000000"/>
          <w:sz w:val="24"/>
          <w:szCs w:val="24"/>
          <w:u w:val="single"/>
        </w:rPr>
        <w:t>2 weken verlengd</w:t>
      </w:r>
      <w:r w:rsidRPr="000438A0" w:rsidR="00392894">
        <w:rPr>
          <w:rFonts w:asciiTheme="minorHAnsi" w:hAnsiTheme="minorHAnsi" w:cstheme="minorHAnsi"/>
          <w:color w:val="000000"/>
          <w:sz w:val="24"/>
          <w:szCs w:val="24"/>
        </w:rPr>
        <w:t xml:space="preserve"> (8 weken prenataal verlof + 9 weken postnataal verlof)</w:t>
      </w:r>
      <w:r w:rsidRPr="000438A0">
        <w:rPr>
          <w:rFonts w:asciiTheme="minorHAnsi" w:hAnsiTheme="minorHAnsi" w:cstheme="minorHAnsi"/>
          <w:color w:val="000000"/>
          <w:sz w:val="24"/>
          <w:szCs w:val="24"/>
        </w:rPr>
        <w:t>. Naargelang de keuze van de werkneemster kan deze periode opgenomen worden aansluitend bij het pre- of postnataal verlof.</w:t>
      </w:r>
    </w:p>
    <w:p w:rsidRPr="000438A0" w:rsidR="00A06E22" w:rsidP="00741426" w:rsidRDefault="00A06E22" w14:paraId="702A638B" w14:textId="77777777">
      <w:pPr>
        <w:pStyle w:val="Tekst"/>
        <w:jc w:val="both"/>
        <w:rPr>
          <w:rFonts w:asciiTheme="minorHAnsi" w:hAnsiTheme="minorHAnsi" w:cstheme="minorHAnsi"/>
          <w:color w:val="000000"/>
          <w:sz w:val="24"/>
          <w:szCs w:val="24"/>
        </w:rPr>
      </w:pPr>
    </w:p>
    <w:p w:rsidRPr="000438A0" w:rsidR="00A60688" w:rsidP="00741426" w:rsidRDefault="00642A92" w14:paraId="2539D1EB" w14:textId="77777777">
      <w:pPr>
        <w:pStyle w:val="Tekst"/>
        <w:jc w:val="both"/>
        <w:rPr>
          <w:rFonts w:asciiTheme="minorHAnsi" w:hAnsiTheme="minorHAnsi" w:cstheme="minorHAnsi"/>
          <w:color w:val="000000"/>
          <w:sz w:val="24"/>
          <w:szCs w:val="24"/>
        </w:rPr>
      </w:pPr>
      <w:r w:rsidRPr="000438A0">
        <w:rPr>
          <w:rFonts w:asciiTheme="minorHAnsi" w:hAnsiTheme="minorHAnsi" w:cstheme="minorHAnsi"/>
          <w:color w:val="000000"/>
          <w:sz w:val="24"/>
          <w:szCs w:val="24"/>
        </w:rPr>
        <w:t>De werkneemster die tijdens de volledige periode van zes weken (acht weken bij een meerling) voor de bevalling afwezig is wegens ziekte kan, enkel op haar verzoek, haar bevallingsverlof verlengen met één week.</w:t>
      </w:r>
    </w:p>
    <w:p w:rsidR="00A549C2" w:rsidP="00AA77C7" w:rsidRDefault="00A549C2" w14:paraId="3636F91E" w14:textId="77777777">
      <w:pPr>
        <w:pStyle w:val="Kop4"/>
        <w:rPr>
          <w:rFonts w:asciiTheme="minorHAnsi" w:hAnsiTheme="minorHAnsi" w:cstheme="minorHAnsi"/>
          <w:b/>
          <w:sz w:val="28"/>
          <w:szCs w:val="28"/>
        </w:rPr>
      </w:pPr>
      <w:bookmarkStart w:name="_Prenataal_verlof" w:id="4534"/>
      <w:bookmarkEnd w:id="4534"/>
      <w:r w:rsidRPr="00057A23">
        <w:rPr>
          <w:rFonts w:asciiTheme="minorHAnsi" w:hAnsiTheme="minorHAnsi" w:cstheme="minorHAnsi"/>
          <w:b/>
          <w:sz w:val="28"/>
          <w:szCs w:val="28"/>
        </w:rPr>
        <w:t>Prenataal verlof</w:t>
      </w:r>
    </w:p>
    <w:p w:rsidRPr="00BC3989" w:rsidR="008B4F7B" w:rsidP="00BC3989" w:rsidRDefault="006362C0" w14:paraId="75FFB815" w14:textId="77777777">
      <w:pPr>
        <w:pStyle w:val="Kop5"/>
        <w:spacing w:after="120"/>
        <w:ind w:left="851"/>
        <w:rPr>
          <w:rFonts w:asciiTheme="minorHAnsi" w:hAnsiTheme="minorHAnsi" w:cstheme="minorHAnsi"/>
          <w:b/>
          <w:color w:val="E36C0A" w:themeColor="accent6" w:themeShade="BF"/>
          <w:sz w:val="28"/>
          <w:szCs w:val="28"/>
          <w:u w:val="none"/>
        </w:rPr>
      </w:pPr>
      <w:r>
        <w:rPr>
          <w:rFonts w:asciiTheme="minorHAnsi" w:hAnsiTheme="minorHAnsi" w:cstheme="minorHAnsi"/>
          <w:b/>
          <w:color w:val="E36C0A" w:themeColor="accent6" w:themeShade="BF"/>
          <w:sz w:val="28"/>
          <w:szCs w:val="28"/>
          <w:u w:val="none"/>
        </w:rPr>
        <w:t>Facultatief prenataal verlof</w:t>
      </w:r>
    </w:p>
    <w:p w:rsidR="0079710C" w:rsidP="00744F25" w:rsidRDefault="00BC3989" w14:paraId="6E45E2B4" w14:textId="77777777">
      <w:pPr>
        <w:pStyle w:val="Opsomming"/>
        <w:numPr>
          <w:ilvl w:val="0"/>
          <w:numId w:val="69"/>
        </w:numPr>
        <w:ind w:left="1134" w:hanging="284"/>
        <w:jc w:val="both"/>
        <w:rPr>
          <w:rFonts w:asciiTheme="minorHAnsi" w:hAnsiTheme="minorHAnsi" w:cstheme="minorHAnsi"/>
          <w:color w:val="000000"/>
          <w:sz w:val="24"/>
          <w:szCs w:val="24"/>
        </w:rPr>
      </w:pPr>
      <w:r>
        <w:rPr>
          <w:rFonts w:asciiTheme="minorHAnsi" w:hAnsiTheme="minorHAnsi" w:cstheme="minorHAnsi"/>
          <w:color w:val="000000"/>
          <w:sz w:val="24"/>
          <w:szCs w:val="24"/>
          <w:u w:val="single"/>
        </w:rPr>
        <w:t xml:space="preserve">Vanaf </w:t>
      </w:r>
      <w:r w:rsidR="00B01706">
        <w:rPr>
          <w:rFonts w:asciiTheme="minorHAnsi" w:hAnsiTheme="minorHAnsi" w:cstheme="minorHAnsi"/>
          <w:color w:val="000000"/>
          <w:sz w:val="24"/>
          <w:szCs w:val="24"/>
          <w:u w:val="single"/>
        </w:rPr>
        <w:t>6</w:t>
      </w:r>
      <w:r w:rsidRPr="009767DA" w:rsidR="00A549C2">
        <w:rPr>
          <w:rFonts w:asciiTheme="minorHAnsi" w:hAnsiTheme="minorHAnsi" w:cstheme="minorHAnsi"/>
          <w:color w:val="000000"/>
          <w:sz w:val="24"/>
          <w:szCs w:val="24"/>
          <w:u w:val="single"/>
        </w:rPr>
        <w:t xml:space="preserve"> weken </w:t>
      </w:r>
      <w:r>
        <w:rPr>
          <w:rFonts w:asciiTheme="minorHAnsi" w:hAnsiTheme="minorHAnsi" w:cstheme="minorHAnsi"/>
          <w:color w:val="000000"/>
          <w:sz w:val="24"/>
          <w:szCs w:val="24"/>
          <w:u w:val="single"/>
        </w:rPr>
        <w:t xml:space="preserve">(of </w:t>
      </w:r>
      <w:r w:rsidR="00B01706">
        <w:rPr>
          <w:rFonts w:asciiTheme="minorHAnsi" w:hAnsiTheme="minorHAnsi" w:cstheme="minorHAnsi"/>
          <w:color w:val="000000"/>
          <w:sz w:val="24"/>
          <w:szCs w:val="24"/>
          <w:u w:val="single"/>
        </w:rPr>
        <w:t>8</w:t>
      </w:r>
      <w:r>
        <w:rPr>
          <w:rFonts w:asciiTheme="minorHAnsi" w:hAnsiTheme="minorHAnsi" w:cstheme="minorHAnsi"/>
          <w:color w:val="000000"/>
          <w:sz w:val="24"/>
          <w:szCs w:val="24"/>
          <w:u w:val="single"/>
        </w:rPr>
        <w:t xml:space="preserve">) </w:t>
      </w:r>
      <w:r w:rsidRPr="009767DA" w:rsidR="00A549C2">
        <w:rPr>
          <w:rFonts w:asciiTheme="minorHAnsi" w:hAnsiTheme="minorHAnsi" w:cstheme="minorHAnsi"/>
          <w:color w:val="000000"/>
          <w:sz w:val="24"/>
          <w:szCs w:val="24"/>
          <w:u w:val="single"/>
        </w:rPr>
        <w:t>voor de vermoedelijke bevallingsdatum</w:t>
      </w:r>
      <w:r w:rsidRPr="009767DA" w:rsidR="00A549C2">
        <w:rPr>
          <w:rFonts w:asciiTheme="minorHAnsi" w:hAnsiTheme="minorHAnsi" w:cstheme="minorHAnsi"/>
          <w:color w:val="000000"/>
          <w:sz w:val="24"/>
          <w:szCs w:val="24"/>
        </w:rPr>
        <w:t xml:space="preserve"> </w:t>
      </w:r>
      <w:r w:rsidRPr="00601B7D" w:rsidR="00A549C2">
        <w:rPr>
          <w:rFonts w:asciiTheme="minorHAnsi" w:hAnsiTheme="minorHAnsi" w:cstheme="minorHAnsi"/>
          <w:b/>
          <w:color w:val="000000"/>
          <w:sz w:val="24"/>
          <w:szCs w:val="24"/>
        </w:rPr>
        <w:t>mag</w:t>
      </w:r>
      <w:r w:rsidRPr="009767DA" w:rsidR="00A549C2">
        <w:rPr>
          <w:rFonts w:asciiTheme="minorHAnsi" w:hAnsiTheme="minorHAnsi" w:cstheme="minorHAnsi"/>
          <w:color w:val="000000"/>
          <w:sz w:val="24"/>
          <w:szCs w:val="24"/>
        </w:rPr>
        <w:t xml:space="preserve"> de zwangere werkneemster op haar ver</w:t>
      </w:r>
      <w:r w:rsidR="0079710C">
        <w:rPr>
          <w:rFonts w:asciiTheme="minorHAnsi" w:hAnsiTheme="minorHAnsi" w:cstheme="minorHAnsi"/>
          <w:color w:val="000000"/>
          <w:sz w:val="24"/>
          <w:szCs w:val="24"/>
        </w:rPr>
        <w:t>zoek zwangerschapsverlof nemen.</w:t>
      </w:r>
    </w:p>
    <w:p w:rsidR="00A549C2" w:rsidP="0079710C" w:rsidRDefault="0079710C" w14:paraId="0A1714F2" w14:textId="77777777">
      <w:pPr>
        <w:pStyle w:val="Opsomming"/>
        <w:ind w:firstLine="0"/>
        <w:jc w:val="both"/>
        <w:rPr>
          <w:rFonts w:asciiTheme="minorHAnsi" w:hAnsiTheme="minorHAnsi" w:cstheme="minorHAnsi"/>
          <w:color w:val="000000"/>
          <w:sz w:val="24"/>
          <w:szCs w:val="24"/>
        </w:rPr>
      </w:pPr>
      <w:r>
        <w:rPr>
          <w:rFonts w:asciiTheme="minorHAnsi" w:hAnsiTheme="minorHAnsi" w:cstheme="minorHAnsi"/>
          <w:color w:val="000000"/>
          <w:sz w:val="24"/>
          <w:szCs w:val="24"/>
          <w:u w:val="single"/>
        </w:rPr>
        <w:t>D</w:t>
      </w:r>
      <w:r w:rsidRPr="009767DA" w:rsidR="00A549C2">
        <w:rPr>
          <w:rFonts w:asciiTheme="minorHAnsi" w:hAnsiTheme="minorHAnsi" w:cstheme="minorHAnsi"/>
          <w:color w:val="000000"/>
          <w:sz w:val="24"/>
          <w:szCs w:val="24"/>
          <w:u w:val="single"/>
        </w:rPr>
        <w:t xml:space="preserve">e werkneemster is echter </w:t>
      </w:r>
      <w:r w:rsidRPr="00601B7D" w:rsidR="00A549C2">
        <w:rPr>
          <w:rFonts w:asciiTheme="minorHAnsi" w:hAnsiTheme="minorHAnsi" w:cstheme="minorHAnsi"/>
          <w:b/>
          <w:color w:val="000000"/>
          <w:sz w:val="24"/>
          <w:szCs w:val="24"/>
          <w:u w:val="single"/>
        </w:rPr>
        <w:t>niet</w:t>
      </w:r>
      <w:r w:rsidRPr="00601B7D" w:rsidR="00741426">
        <w:rPr>
          <w:rFonts w:asciiTheme="minorHAnsi" w:hAnsiTheme="minorHAnsi" w:cstheme="minorHAnsi"/>
          <w:b/>
          <w:color w:val="000000"/>
          <w:sz w:val="24"/>
          <w:szCs w:val="24"/>
          <w:u w:val="single"/>
        </w:rPr>
        <w:t xml:space="preserve"> verplicht</w:t>
      </w:r>
      <w:r w:rsidRPr="009767DA" w:rsidR="00741426">
        <w:rPr>
          <w:rFonts w:asciiTheme="minorHAnsi" w:hAnsiTheme="minorHAnsi" w:cstheme="minorHAnsi"/>
          <w:color w:val="000000"/>
          <w:sz w:val="24"/>
          <w:szCs w:val="24"/>
          <w:u w:val="single"/>
        </w:rPr>
        <w:t xml:space="preserve"> dit verlof te nemen</w:t>
      </w:r>
      <w:r w:rsidRPr="009767DA" w:rsidR="00741426">
        <w:rPr>
          <w:rFonts w:asciiTheme="minorHAnsi" w:hAnsiTheme="minorHAnsi" w:cstheme="minorHAnsi"/>
          <w:color w:val="000000"/>
          <w:sz w:val="24"/>
          <w:szCs w:val="24"/>
        </w:rPr>
        <w:t>.</w:t>
      </w:r>
    </w:p>
    <w:p w:rsidRPr="00590E7E" w:rsidR="006362C0" w:rsidP="00590E7E" w:rsidRDefault="006362C0" w14:paraId="328B3DA4" w14:textId="77777777">
      <w:pPr>
        <w:pStyle w:val="Opsomming"/>
        <w:ind w:firstLine="0"/>
        <w:rPr>
          <w:rFonts w:asciiTheme="minorHAnsi" w:hAnsiTheme="minorHAnsi" w:cstheme="minorHAnsi"/>
          <w:color w:val="000000"/>
          <w:sz w:val="24"/>
          <w:szCs w:val="24"/>
        </w:rPr>
      </w:pPr>
      <w:r w:rsidRPr="00590E7E">
        <w:rPr>
          <w:rFonts w:asciiTheme="minorHAnsi" w:hAnsiTheme="minorHAnsi" w:cstheme="minorHAnsi"/>
          <w:color w:val="000000"/>
          <w:sz w:val="24"/>
          <w:szCs w:val="24"/>
        </w:rPr>
        <w:t>De werkneemster die om dit prenataal verlof verzoekt moet het krijgen.</w:t>
      </w:r>
    </w:p>
    <w:p w:rsidRPr="009767DA" w:rsidR="009767DA" w:rsidP="009767DA" w:rsidRDefault="009767DA" w14:paraId="22C8791F" w14:textId="77777777">
      <w:pPr>
        <w:pStyle w:val="Opsomming"/>
        <w:ind w:firstLine="0"/>
        <w:jc w:val="both"/>
        <w:rPr>
          <w:rFonts w:asciiTheme="minorHAnsi" w:hAnsiTheme="minorHAnsi" w:cstheme="minorHAnsi"/>
          <w:color w:val="000000"/>
          <w:sz w:val="24"/>
          <w:szCs w:val="24"/>
        </w:rPr>
      </w:pPr>
    </w:p>
    <w:p w:rsidR="00A549C2" w:rsidP="00744F25" w:rsidRDefault="00A549C2" w14:paraId="7FDB6B1B" w14:textId="77777777">
      <w:pPr>
        <w:pStyle w:val="Opsomming"/>
        <w:numPr>
          <w:ilvl w:val="0"/>
          <w:numId w:val="69"/>
        </w:numPr>
        <w:ind w:left="1134" w:hanging="284"/>
        <w:jc w:val="both"/>
        <w:rPr>
          <w:rFonts w:asciiTheme="minorHAnsi" w:hAnsiTheme="minorHAnsi" w:cstheme="minorHAnsi"/>
          <w:color w:val="000000"/>
          <w:sz w:val="24"/>
          <w:szCs w:val="24"/>
        </w:rPr>
      </w:pPr>
      <w:r w:rsidRPr="009767DA">
        <w:rPr>
          <w:rFonts w:asciiTheme="minorHAnsi" w:hAnsiTheme="minorHAnsi" w:cstheme="minorHAnsi"/>
          <w:color w:val="000000"/>
          <w:sz w:val="24"/>
          <w:szCs w:val="24"/>
        </w:rPr>
        <w:t xml:space="preserve">De werkneemster bezorgt de werkgever daartoe een </w:t>
      </w:r>
      <w:r w:rsidRPr="00821FDE">
        <w:rPr>
          <w:rFonts w:asciiTheme="minorHAnsi" w:hAnsiTheme="minorHAnsi" w:cstheme="minorHAnsi"/>
          <w:b/>
          <w:color w:val="000000"/>
          <w:sz w:val="24"/>
          <w:szCs w:val="24"/>
          <w:u w:val="single"/>
        </w:rPr>
        <w:t>medisch attest</w:t>
      </w:r>
      <w:r w:rsidRPr="009767DA">
        <w:rPr>
          <w:rFonts w:asciiTheme="minorHAnsi" w:hAnsiTheme="minorHAnsi" w:cstheme="minorHAnsi"/>
          <w:color w:val="000000"/>
          <w:sz w:val="24"/>
          <w:szCs w:val="24"/>
        </w:rPr>
        <w:t xml:space="preserve"> waaruit de vermoedelijke bevallingsdatum blijkt. Dit attest wordt </w:t>
      </w:r>
      <w:r w:rsidRPr="009767DA">
        <w:rPr>
          <w:rFonts w:asciiTheme="minorHAnsi" w:hAnsiTheme="minorHAnsi" w:cstheme="minorHAnsi"/>
          <w:color w:val="000000"/>
          <w:sz w:val="24"/>
          <w:szCs w:val="24"/>
          <w:u w:val="single"/>
        </w:rPr>
        <w:t xml:space="preserve">uiterlijk </w:t>
      </w:r>
      <w:r w:rsidRPr="009767DA" w:rsidR="00392894">
        <w:rPr>
          <w:rFonts w:asciiTheme="minorHAnsi" w:hAnsiTheme="minorHAnsi" w:cstheme="minorHAnsi"/>
          <w:color w:val="000000"/>
          <w:sz w:val="24"/>
          <w:szCs w:val="24"/>
          <w:u w:val="single"/>
        </w:rPr>
        <w:t>zeven</w:t>
      </w:r>
      <w:r w:rsidRPr="009767DA">
        <w:rPr>
          <w:rFonts w:asciiTheme="minorHAnsi" w:hAnsiTheme="minorHAnsi" w:cstheme="minorHAnsi"/>
          <w:color w:val="000000"/>
          <w:sz w:val="24"/>
          <w:szCs w:val="24"/>
          <w:u w:val="single"/>
        </w:rPr>
        <w:t xml:space="preserve"> weken voor die datum</w:t>
      </w:r>
      <w:r w:rsidRPr="009767DA">
        <w:rPr>
          <w:rFonts w:asciiTheme="minorHAnsi" w:hAnsiTheme="minorHAnsi" w:cstheme="minorHAnsi"/>
          <w:color w:val="000000"/>
          <w:sz w:val="24"/>
          <w:szCs w:val="24"/>
        </w:rPr>
        <w:t xml:space="preserve"> voorgelegd, voor een meerling is deze termijn </w:t>
      </w:r>
      <w:r w:rsidRPr="009767DA" w:rsidR="00392894">
        <w:rPr>
          <w:rFonts w:asciiTheme="minorHAnsi" w:hAnsiTheme="minorHAnsi" w:cstheme="minorHAnsi"/>
          <w:color w:val="000000"/>
          <w:sz w:val="24"/>
          <w:szCs w:val="24"/>
        </w:rPr>
        <w:t>negen</w:t>
      </w:r>
      <w:r w:rsidRPr="009767DA">
        <w:rPr>
          <w:rFonts w:asciiTheme="minorHAnsi" w:hAnsiTheme="minorHAnsi" w:cstheme="minorHAnsi"/>
          <w:color w:val="000000"/>
          <w:sz w:val="24"/>
          <w:szCs w:val="24"/>
        </w:rPr>
        <w:t xml:space="preserve"> weken.</w:t>
      </w:r>
    </w:p>
    <w:p w:rsidR="009767DA" w:rsidP="009767DA" w:rsidRDefault="009767DA" w14:paraId="1FA8EAA3" w14:textId="77777777">
      <w:pPr>
        <w:pStyle w:val="Opsomming"/>
        <w:ind w:firstLine="0"/>
        <w:jc w:val="both"/>
        <w:rPr>
          <w:rFonts w:asciiTheme="minorHAnsi" w:hAnsiTheme="minorHAnsi" w:cstheme="minorHAnsi"/>
          <w:color w:val="000000"/>
          <w:sz w:val="24"/>
          <w:szCs w:val="24"/>
        </w:rPr>
      </w:pPr>
    </w:p>
    <w:p w:rsidRPr="00E53482" w:rsidR="00E53482" w:rsidP="00744F25" w:rsidRDefault="00A549C2" w14:paraId="0BE5CE70" w14:textId="10EA22A3">
      <w:pPr>
        <w:pStyle w:val="Opsomming"/>
        <w:numPr>
          <w:ilvl w:val="0"/>
          <w:numId w:val="69"/>
        </w:numPr>
        <w:ind w:left="1134" w:hanging="283"/>
        <w:jc w:val="both"/>
        <w:rPr>
          <w:rFonts w:asciiTheme="minorHAnsi" w:hAnsiTheme="minorHAnsi" w:cstheme="minorHAnsi"/>
          <w:color w:val="000000"/>
          <w:sz w:val="24"/>
          <w:szCs w:val="24"/>
        </w:rPr>
      </w:pPr>
      <w:r w:rsidRPr="000926E5">
        <w:rPr>
          <w:rFonts w:asciiTheme="minorHAnsi" w:hAnsiTheme="minorHAnsi" w:cstheme="minorHAnsi"/>
          <w:color w:val="000000"/>
          <w:sz w:val="24"/>
          <w:szCs w:val="24"/>
        </w:rPr>
        <w:t xml:space="preserve">De zwangere werkneemster heeft </w:t>
      </w:r>
      <w:r w:rsidRPr="000926E5" w:rsidR="00535206">
        <w:rPr>
          <w:rFonts w:asciiTheme="minorHAnsi" w:hAnsiTheme="minorHAnsi" w:cstheme="minorHAnsi"/>
          <w:color w:val="000000"/>
          <w:sz w:val="24"/>
          <w:szCs w:val="24"/>
        </w:rPr>
        <w:t xml:space="preserve">de </w:t>
      </w:r>
      <w:r w:rsidRPr="00590E7E" w:rsidR="00535206">
        <w:rPr>
          <w:rFonts w:asciiTheme="minorHAnsi" w:hAnsiTheme="minorHAnsi" w:cstheme="minorHAnsi"/>
          <w:b/>
          <w:color w:val="000000"/>
          <w:sz w:val="24"/>
          <w:szCs w:val="24"/>
          <w:u w:val="single"/>
        </w:rPr>
        <w:t>keuze</w:t>
      </w:r>
      <w:r w:rsidRPr="00590E7E">
        <w:rPr>
          <w:rFonts w:asciiTheme="minorHAnsi" w:hAnsiTheme="minorHAnsi" w:cstheme="minorHAnsi"/>
          <w:b/>
          <w:color w:val="000000"/>
          <w:sz w:val="24"/>
          <w:szCs w:val="24"/>
          <w:u w:val="single"/>
        </w:rPr>
        <w:t xml:space="preserve"> slechts een gedeelte</w:t>
      </w:r>
      <w:r w:rsidRPr="000926E5">
        <w:rPr>
          <w:rFonts w:asciiTheme="minorHAnsi" w:hAnsiTheme="minorHAnsi" w:cstheme="minorHAnsi"/>
          <w:color w:val="000000"/>
          <w:sz w:val="24"/>
          <w:szCs w:val="24"/>
        </w:rPr>
        <w:t xml:space="preserve"> van dit prenataal verlof op te nemen. </w:t>
      </w:r>
      <w:r w:rsidRPr="000926E5">
        <w:rPr>
          <w:rFonts w:asciiTheme="minorHAnsi" w:hAnsiTheme="minorHAnsi" w:cstheme="minorHAnsi"/>
          <w:color w:val="000000"/>
          <w:sz w:val="24"/>
          <w:szCs w:val="24"/>
          <w:u w:val="single"/>
        </w:rPr>
        <w:t>Terugkomen uit prenataal verlof is niet mogelijk</w:t>
      </w:r>
      <w:r w:rsidRPr="000926E5" w:rsidR="00821FDE">
        <w:rPr>
          <w:rFonts w:asciiTheme="minorHAnsi" w:hAnsiTheme="minorHAnsi" w:cstheme="minorHAnsi"/>
          <w:color w:val="000000"/>
          <w:sz w:val="24"/>
          <w:szCs w:val="24"/>
          <w:u w:val="single"/>
        </w:rPr>
        <w:t xml:space="preserve">, </w:t>
      </w:r>
      <w:r w:rsidRPr="000926E5" w:rsidR="00821FDE">
        <w:rPr>
          <w:rFonts w:asciiTheme="minorHAnsi" w:hAnsiTheme="minorHAnsi" w:cstheme="minorHAnsi"/>
          <w:color w:val="000000"/>
          <w:sz w:val="24"/>
          <w:szCs w:val="24"/>
        </w:rPr>
        <w:t>zodra het begonnen is kan het niet worden onderbroken</w:t>
      </w:r>
      <w:r w:rsidRPr="000926E5">
        <w:rPr>
          <w:rFonts w:asciiTheme="minorHAnsi" w:hAnsiTheme="minorHAnsi" w:cstheme="minorHAnsi"/>
          <w:color w:val="000000"/>
          <w:sz w:val="24"/>
          <w:szCs w:val="24"/>
        </w:rPr>
        <w:t>.</w:t>
      </w:r>
      <w:r w:rsidRPr="00E53482" w:rsidR="00E53482">
        <w:rPr>
          <w:vanish/>
        </w:rPr>
        <w:t xml:space="preserve"> </w:t>
      </w:r>
      <w:hyperlink w:history="1" w:anchor="_Alfabetisch_Trefwoordenregister">
        <w:r w:rsidRPr="00E53482" w:rsidR="00E53482">
          <w:rPr>
            <w:rStyle w:val="Hyperlink"/>
            <w:rFonts w:asciiTheme="minorHAnsi" w:hAnsiTheme="minorHAnsi" w:cstheme="minorHAnsi"/>
            <w:vanish/>
            <w:sz w:val="24"/>
            <w:szCs w:val="24"/>
          </w:rPr>
          <w:t>Terug naar alfabetisch register</w:t>
        </w:r>
      </w:hyperlink>
    </w:p>
    <w:p w:rsidR="009945D3" w:rsidP="00E53482" w:rsidRDefault="009945D3" w14:paraId="2E3E448F" w14:textId="0A2D4761">
      <w:pPr>
        <w:pStyle w:val="Opsomming"/>
        <w:ind w:firstLine="0"/>
        <w:jc w:val="both"/>
        <w:rPr>
          <w:rFonts w:asciiTheme="minorHAnsi" w:hAnsiTheme="minorHAnsi" w:cstheme="minorHAnsi"/>
          <w:color w:val="000000"/>
          <w:sz w:val="24"/>
          <w:szCs w:val="24"/>
        </w:rPr>
      </w:pPr>
    </w:p>
    <w:p w:rsidRPr="0074534C" w:rsidR="0074534C" w:rsidP="00744F25" w:rsidRDefault="0074534C" w14:paraId="0F9C6D6E" w14:textId="77777777">
      <w:pPr>
        <w:pStyle w:val="Opsomming"/>
        <w:numPr>
          <w:ilvl w:val="0"/>
          <w:numId w:val="69"/>
        </w:numPr>
        <w:ind w:left="1134" w:hanging="283"/>
        <w:rPr>
          <w:rFonts w:asciiTheme="minorHAnsi" w:hAnsiTheme="minorHAnsi" w:cstheme="minorHAnsi"/>
          <w:color w:val="000000"/>
          <w:sz w:val="24"/>
          <w:szCs w:val="24"/>
        </w:rPr>
      </w:pPr>
      <w:r w:rsidRPr="0074534C">
        <w:rPr>
          <w:rFonts w:asciiTheme="minorHAnsi" w:hAnsiTheme="minorHAnsi" w:cstheme="minorHAnsi"/>
          <w:color w:val="000000"/>
          <w:sz w:val="24"/>
          <w:szCs w:val="24"/>
        </w:rPr>
        <w:t xml:space="preserve">Het facultatief prenataal verlof (= 5 </w:t>
      </w:r>
      <w:r w:rsidR="00B01706">
        <w:rPr>
          <w:rFonts w:asciiTheme="minorHAnsi" w:hAnsiTheme="minorHAnsi" w:cstheme="minorHAnsi"/>
          <w:color w:val="000000"/>
          <w:sz w:val="24"/>
          <w:szCs w:val="24"/>
        </w:rPr>
        <w:t xml:space="preserve">of 7 </w:t>
      </w:r>
      <w:r w:rsidRPr="0074534C">
        <w:rPr>
          <w:rFonts w:asciiTheme="minorHAnsi" w:hAnsiTheme="minorHAnsi" w:cstheme="minorHAnsi"/>
          <w:color w:val="000000"/>
          <w:sz w:val="24"/>
          <w:szCs w:val="24"/>
        </w:rPr>
        <w:t xml:space="preserve">weken) dat </w:t>
      </w:r>
      <w:r w:rsidRPr="00702843">
        <w:rPr>
          <w:rFonts w:asciiTheme="minorHAnsi" w:hAnsiTheme="minorHAnsi" w:cstheme="minorHAnsi"/>
          <w:color w:val="000000"/>
          <w:sz w:val="24"/>
          <w:szCs w:val="24"/>
          <w:u w:val="single"/>
        </w:rPr>
        <w:t>niet</w:t>
      </w:r>
      <w:r w:rsidRPr="0074534C">
        <w:rPr>
          <w:rFonts w:asciiTheme="minorHAnsi" w:hAnsiTheme="minorHAnsi" w:cstheme="minorHAnsi"/>
          <w:color w:val="000000"/>
          <w:sz w:val="24"/>
          <w:szCs w:val="24"/>
        </w:rPr>
        <w:t xml:space="preserve"> werd </w:t>
      </w:r>
      <w:r w:rsidRPr="00702843">
        <w:rPr>
          <w:rFonts w:asciiTheme="minorHAnsi" w:hAnsiTheme="minorHAnsi" w:cstheme="minorHAnsi"/>
          <w:color w:val="000000"/>
          <w:sz w:val="24"/>
          <w:szCs w:val="24"/>
          <w:u w:val="single"/>
        </w:rPr>
        <w:t>opgenomen</w:t>
      </w:r>
      <w:r w:rsidRPr="0074534C">
        <w:rPr>
          <w:rFonts w:asciiTheme="minorHAnsi" w:hAnsiTheme="minorHAnsi" w:cstheme="minorHAnsi"/>
          <w:color w:val="000000"/>
          <w:sz w:val="24"/>
          <w:szCs w:val="24"/>
        </w:rPr>
        <w:t xml:space="preserve"> </w:t>
      </w:r>
      <w:r w:rsidRPr="00702843">
        <w:rPr>
          <w:rFonts w:asciiTheme="minorHAnsi" w:hAnsiTheme="minorHAnsi" w:cstheme="minorHAnsi"/>
          <w:color w:val="000000"/>
          <w:sz w:val="24"/>
          <w:szCs w:val="24"/>
          <w:u w:val="single"/>
        </w:rPr>
        <w:t xml:space="preserve">kan worden </w:t>
      </w:r>
      <w:r w:rsidRPr="00590E7E">
        <w:rPr>
          <w:rFonts w:asciiTheme="minorHAnsi" w:hAnsiTheme="minorHAnsi" w:cstheme="minorHAnsi"/>
          <w:b/>
          <w:color w:val="000000"/>
          <w:sz w:val="24"/>
          <w:szCs w:val="24"/>
          <w:u w:val="single"/>
        </w:rPr>
        <w:t>overgedragen</w:t>
      </w:r>
      <w:r w:rsidRPr="0074534C">
        <w:rPr>
          <w:rFonts w:asciiTheme="minorHAnsi" w:hAnsiTheme="minorHAnsi" w:cstheme="minorHAnsi"/>
          <w:color w:val="000000"/>
          <w:sz w:val="24"/>
          <w:szCs w:val="24"/>
        </w:rPr>
        <w:t xml:space="preserve"> naar het postnataal verlof.</w:t>
      </w:r>
    </w:p>
    <w:p w:rsidR="0074534C" w:rsidP="0074534C" w:rsidRDefault="0074534C" w14:paraId="7F1ECCB4" w14:textId="77777777">
      <w:pPr>
        <w:pStyle w:val="Opsomming"/>
        <w:ind w:firstLine="0"/>
        <w:jc w:val="both"/>
        <w:rPr>
          <w:rFonts w:asciiTheme="minorHAnsi" w:hAnsiTheme="minorHAnsi" w:cstheme="minorHAnsi"/>
          <w:color w:val="000000"/>
          <w:sz w:val="24"/>
          <w:szCs w:val="24"/>
        </w:rPr>
      </w:pPr>
    </w:p>
    <w:p w:rsidR="00A549C2" w:rsidP="00744F25" w:rsidRDefault="00821FDE" w14:paraId="5BA01AFD" w14:textId="77777777">
      <w:pPr>
        <w:pStyle w:val="Opsomming"/>
        <w:numPr>
          <w:ilvl w:val="0"/>
          <w:numId w:val="69"/>
        </w:numPr>
        <w:ind w:left="1134" w:hanging="284"/>
        <w:jc w:val="both"/>
        <w:rPr>
          <w:rFonts w:asciiTheme="minorHAnsi" w:hAnsiTheme="minorHAnsi" w:cstheme="minorHAnsi"/>
          <w:color w:val="000000"/>
          <w:sz w:val="24"/>
          <w:szCs w:val="24"/>
        </w:rPr>
      </w:pPr>
      <w:r>
        <w:rPr>
          <w:rFonts w:asciiTheme="minorHAnsi" w:hAnsiTheme="minorHAnsi" w:cstheme="minorHAnsi"/>
          <w:color w:val="000000"/>
          <w:sz w:val="24"/>
          <w:szCs w:val="24"/>
        </w:rPr>
        <w:t>Wanneer</w:t>
      </w:r>
      <w:r w:rsidRPr="009767DA" w:rsidR="00734CB7">
        <w:rPr>
          <w:rFonts w:asciiTheme="minorHAnsi" w:hAnsiTheme="minorHAnsi" w:cstheme="minorHAnsi"/>
          <w:color w:val="000000"/>
          <w:sz w:val="24"/>
          <w:szCs w:val="24"/>
        </w:rPr>
        <w:t xml:space="preserve"> de </w:t>
      </w:r>
      <w:r w:rsidRPr="009C0836" w:rsidR="00734CB7">
        <w:rPr>
          <w:rFonts w:asciiTheme="minorHAnsi" w:hAnsiTheme="minorHAnsi" w:cstheme="minorHAnsi"/>
          <w:b/>
          <w:color w:val="000000"/>
          <w:sz w:val="24"/>
          <w:szCs w:val="24"/>
          <w:u w:val="single"/>
        </w:rPr>
        <w:t>bevalling</w:t>
      </w:r>
      <w:r w:rsidRPr="009945D3" w:rsidR="00734CB7">
        <w:rPr>
          <w:rFonts w:asciiTheme="minorHAnsi" w:hAnsiTheme="minorHAnsi" w:cstheme="minorHAnsi"/>
          <w:color w:val="000000"/>
          <w:sz w:val="24"/>
          <w:szCs w:val="24"/>
        </w:rPr>
        <w:t xml:space="preserve"> </w:t>
      </w:r>
      <w:r w:rsidRPr="009767DA" w:rsidR="00A549C2">
        <w:rPr>
          <w:rFonts w:asciiTheme="minorHAnsi" w:hAnsiTheme="minorHAnsi" w:cstheme="minorHAnsi"/>
          <w:color w:val="000000"/>
          <w:sz w:val="24"/>
          <w:szCs w:val="24"/>
        </w:rPr>
        <w:t xml:space="preserve">plaatsheeft </w:t>
      </w:r>
      <w:r w:rsidRPr="009C0836" w:rsidR="00A549C2">
        <w:rPr>
          <w:rFonts w:asciiTheme="minorHAnsi" w:hAnsiTheme="minorHAnsi" w:cstheme="minorHAnsi"/>
          <w:b/>
          <w:color w:val="000000"/>
          <w:sz w:val="24"/>
          <w:szCs w:val="24"/>
          <w:u w:val="single"/>
        </w:rPr>
        <w:t>na</w:t>
      </w:r>
      <w:r w:rsidRPr="009767DA" w:rsidR="00A549C2">
        <w:rPr>
          <w:rFonts w:asciiTheme="minorHAnsi" w:hAnsiTheme="minorHAnsi" w:cstheme="minorHAnsi"/>
          <w:color w:val="000000"/>
          <w:sz w:val="24"/>
          <w:szCs w:val="24"/>
        </w:rPr>
        <w:t xml:space="preserve"> de door de geneesheer </w:t>
      </w:r>
      <w:r w:rsidRPr="009C0836" w:rsidR="00A549C2">
        <w:rPr>
          <w:rFonts w:asciiTheme="minorHAnsi" w:hAnsiTheme="minorHAnsi" w:cstheme="minorHAnsi"/>
          <w:b/>
          <w:color w:val="000000"/>
          <w:sz w:val="24"/>
          <w:szCs w:val="24"/>
          <w:u w:val="single"/>
        </w:rPr>
        <w:t>voorziene datum</w:t>
      </w:r>
      <w:r w:rsidRPr="009767DA" w:rsidR="00A549C2">
        <w:rPr>
          <w:rFonts w:asciiTheme="minorHAnsi" w:hAnsiTheme="minorHAnsi" w:cstheme="minorHAnsi"/>
          <w:color w:val="000000"/>
          <w:sz w:val="24"/>
          <w:szCs w:val="24"/>
        </w:rPr>
        <w:t xml:space="preserve">, wordt het </w:t>
      </w:r>
      <w:r w:rsidRPr="001A5383" w:rsidR="00A549C2">
        <w:rPr>
          <w:rFonts w:asciiTheme="minorHAnsi" w:hAnsiTheme="minorHAnsi" w:cstheme="minorHAnsi"/>
          <w:color w:val="000000"/>
          <w:sz w:val="24"/>
          <w:szCs w:val="24"/>
          <w:u w:val="single"/>
        </w:rPr>
        <w:t>prenataal verlof</w:t>
      </w:r>
      <w:r w:rsidRPr="009767DA" w:rsidR="00A549C2">
        <w:rPr>
          <w:rFonts w:asciiTheme="minorHAnsi" w:hAnsiTheme="minorHAnsi" w:cstheme="minorHAnsi"/>
          <w:color w:val="000000"/>
          <w:sz w:val="24"/>
          <w:szCs w:val="24"/>
        </w:rPr>
        <w:t xml:space="preserve"> tot de werkelijke datum van bevalling </w:t>
      </w:r>
      <w:r w:rsidRPr="009945D3" w:rsidR="00A549C2">
        <w:rPr>
          <w:rFonts w:asciiTheme="minorHAnsi" w:hAnsiTheme="minorHAnsi" w:cstheme="minorHAnsi"/>
          <w:color w:val="000000"/>
          <w:sz w:val="24"/>
          <w:szCs w:val="24"/>
          <w:u w:val="single"/>
        </w:rPr>
        <w:t>verlengd</w:t>
      </w:r>
      <w:r w:rsidRPr="009767DA" w:rsidR="00A549C2">
        <w:rPr>
          <w:rFonts w:asciiTheme="minorHAnsi" w:hAnsiTheme="minorHAnsi" w:cstheme="minorHAnsi"/>
          <w:color w:val="000000"/>
          <w:sz w:val="24"/>
          <w:szCs w:val="24"/>
        </w:rPr>
        <w:t xml:space="preserve">. Dit </w:t>
      </w:r>
      <w:r w:rsidR="0074534C">
        <w:rPr>
          <w:rFonts w:asciiTheme="minorHAnsi" w:hAnsiTheme="minorHAnsi" w:cstheme="minorHAnsi"/>
          <w:color w:val="000000"/>
          <w:sz w:val="24"/>
          <w:szCs w:val="24"/>
        </w:rPr>
        <w:t>heeft gee</w:t>
      </w:r>
      <w:r>
        <w:rPr>
          <w:rFonts w:asciiTheme="minorHAnsi" w:hAnsiTheme="minorHAnsi" w:cstheme="minorHAnsi"/>
          <w:color w:val="000000"/>
          <w:sz w:val="24"/>
          <w:szCs w:val="24"/>
        </w:rPr>
        <w:t xml:space="preserve">n invloed op </w:t>
      </w:r>
      <w:r w:rsidRPr="009767DA" w:rsidR="00A549C2">
        <w:rPr>
          <w:rFonts w:asciiTheme="minorHAnsi" w:hAnsiTheme="minorHAnsi" w:cstheme="minorHAnsi"/>
          <w:color w:val="000000"/>
          <w:sz w:val="24"/>
          <w:szCs w:val="24"/>
        </w:rPr>
        <w:t>de total</w:t>
      </w:r>
      <w:r w:rsidR="001A5383">
        <w:rPr>
          <w:rFonts w:asciiTheme="minorHAnsi" w:hAnsiTheme="minorHAnsi" w:cstheme="minorHAnsi"/>
          <w:color w:val="000000"/>
          <w:sz w:val="24"/>
          <w:szCs w:val="24"/>
        </w:rPr>
        <w:t>iteit van het postnataal verlof</w:t>
      </w:r>
      <w:r w:rsidR="009C0836">
        <w:rPr>
          <w:rFonts w:asciiTheme="minorHAnsi" w:hAnsiTheme="minorHAnsi" w:cstheme="minorHAnsi"/>
          <w:color w:val="000000"/>
          <w:sz w:val="24"/>
          <w:szCs w:val="24"/>
        </w:rPr>
        <w:t xml:space="preserve"> (met inbegrip van het uitgesteld prenataal verlof)</w:t>
      </w:r>
      <w:r w:rsidR="00650F7F">
        <w:rPr>
          <w:rFonts w:asciiTheme="minorHAnsi" w:hAnsiTheme="minorHAnsi" w:cstheme="minorHAnsi"/>
          <w:color w:val="000000"/>
          <w:sz w:val="24"/>
          <w:szCs w:val="24"/>
        </w:rPr>
        <w:t>:</w:t>
      </w:r>
      <w:r w:rsidR="001A5383">
        <w:rPr>
          <w:rFonts w:asciiTheme="minorHAnsi" w:hAnsiTheme="minorHAnsi" w:cstheme="minorHAnsi"/>
          <w:color w:val="000000"/>
          <w:sz w:val="24"/>
          <w:szCs w:val="24"/>
        </w:rPr>
        <w:t xml:space="preserve"> </w:t>
      </w:r>
      <w:r w:rsidR="009C0836">
        <w:rPr>
          <w:rFonts w:asciiTheme="minorHAnsi" w:hAnsiTheme="minorHAnsi" w:cstheme="minorHAnsi"/>
          <w:color w:val="000000"/>
          <w:sz w:val="24"/>
          <w:szCs w:val="24"/>
        </w:rPr>
        <w:t>d</w:t>
      </w:r>
      <w:r w:rsidRPr="001A5383" w:rsidR="001A5383">
        <w:rPr>
          <w:rFonts w:asciiTheme="minorHAnsi" w:hAnsiTheme="minorHAnsi" w:cstheme="minorHAnsi"/>
          <w:color w:val="000000"/>
          <w:sz w:val="24"/>
          <w:szCs w:val="24"/>
        </w:rPr>
        <w:t>eze extra dagen kunnen niet in mindering gebracht worden</w:t>
      </w:r>
      <w:r w:rsidR="000D4F55">
        <w:rPr>
          <w:rFonts w:asciiTheme="minorHAnsi" w:hAnsiTheme="minorHAnsi" w:cstheme="minorHAnsi"/>
          <w:color w:val="000000"/>
          <w:sz w:val="24"/>
          <w:szCs w:val="24"/>
        </w:rPr>
        <w:t xml:space="preserve"> van het saldo postnatale rust</w:t>
      </w:r>
      <w:r w:rsidR="009C0836">
        <w:rPr>
          <w:rFonts w:asciiTheme="minorHAnsi" w:hAnsiTheme="minorHAnsi" w:cstheme="minorHAnsi"/>
          <w:color w:val="000000"/>
          <w:sz w:val="24"/>
          <w:szCs w:val="24"/>
        </w:rPr>
        <w:t>.</w:t>
      </w:r>
    </w:p>
    <w:p w:rsidRPr="00BC3989" w:rsidR="00821FDE" w:rsidP="00BC3989" w:rsidRDefault="00BC3989" w14:paraId="283830A8" w14:textId="77777777">
      <w:pPr>
        <w:pStyle w:val="Kop5"/>
        <w:spacing w:after="120"/>
        <w:ind w:left="851"/>
        <w:rPr>
          <w:rFonts w:asciiTheme="minorHAnsi" w:hAnsiTheme="minorHAnsi" w:cstheme="minorHAnsi"/>
          <w:b/>
          <w:color w:val="E36C0A" w:themeColor="accent6" w:themeShade="BF"/>
          <w:sz w:val="28"/>
          <w:szCs w:val="28"/>
          <w:u w:val="none"/>
        </w:rPr>
      </w:pPr>
      <w:r w:rsidRPr="00BC3989">
        <w:rPr>
          <w:rFonts w:asciiTheme="minorHAnsi" w:hAnsiTheme="minorHAnsi" w:cstheme="minorHAnsi"/>
          <w:b/>
          <w:color w:val="E36C0A" w:themeColor="accent6" w:themeShade="BF"/>
          <w:sz w:val="28"/>
          <w:szCs w:val="28"/>
          <w:u w:val="none"/>
        </w:rPr>
        <w:t>Verplicht prenataal verlof</w:t>
      </w:r>
    </w:p>
    <w:p w:rsidR="00A549C2" w:rsidP="00744F25" w:rsidRDefault="00A549C2" w14:paraId="0EAF6138" w14:textId="77777777">
      <w:pPr>
        <w:pStyle w:val="Opsomming"/>
        <w:numPr>
          <w:ilvl w:val="0"/>
          <w:numId w:val="69"/>
        </w:numPr>
        <w:ind w:left="1134" w:hanging="284"/>
        <w:jc w:val="both"/>
        <w:rPr>
          <w:rFonts w:asciiTheme="minorHAnsi" w:hAnsiTheme="minorHAnsi" w:cstheme="minorHAnsi"/>
          <w:color w:val="000000"/>
          <w:sz w:val="24"/>
          <w:szCs w:val="24"/>
        </w:rPr>
      </w:pPr>
      <w:r w:rsidRPr="006362C0">
        <w:rPr>
          <w:rFonts w:asciiTheme="minorHAnsi" w:hAnsiTheme="minorHAnsi" w:cstheme="minorHAnsi"/>
          <w:b/>
          <w:color w:val="000000"/>
          <w:sz w:val="24"/>
          <w:szCs w:val="24"/>
          <w:u w:val="single"/>
        </w:rPr>
        <w:t>Zeven dagen voor</w:t>
      </w:r>
      <w:r w:rsidRPr="009767DA">
        <w:rPr>
          <w:rFonts w:asciiTheme="minorHAnsi" w:hAnsiTheme="minorHAnsi" w:cstheme="minorHAnsi"/>
          <w:color w:val="000000"/>
          <w:sz w:val="24"/>
          <w:szCs w:val="24"/>
          <w:u w:val="single"/>
        </w:rPr>
        <w:t xml:space="preserve"> de vermoedelijke bevallingsdatum </w:t>
      </w:r>
      <w:r w:rsidRPr="000D4F55">
        <w:rPr>
          <w:rFonts w:asciiTheme="minorHAnsi" w:hAnsiTheme="minorHAnsi" w:cstheme="minorHAnsi"/>
          <w:b/>
          <w:color w:val="000000"/>
          <w:sz w:val="24"/>
          <w:szCs w:val="24"/>
          <w:u w:val="single"/>
        </w:rPr>
        <w:t>moet</w:t>
      </w:r>
      <w:r w:rsidRPr="009767DA">
        <w:rPr>
          <w:rFonts w:asciiTheme="minorHAnsi" w:hAnsiTheme="minorHAnsi" w:cstheme="minorHAnsi"/>
          <w:color w:val="000000"/>
          <w:sz w:val="24"/>
          <w:szCs w:val="24"/>
          <w:u w:val="single"/>
        </w:rPr>
        <w:t xml:space="preserve"> de zwangere werkneemster zwangerschapsverlof nemen</w:t>
      </w:r>
      <w:r w:rsidRPr="009767DA">
        <w:rPr>
          <w:rFonts w:asciiTheme="minorHAnsi" w:hAnsiTheme="minorHAnsi" w:cstheme="minorHAnsi"/>
          <w:color w:val="000000"/>
          <w:sz w:val="24"/>
          <w:szCs w:val="24"/>
        </w:rPr>
        <w:t>; de werkgever mag haar niet aan het werk houden. Wie toch werkt kan deze dagen niet overdragen naar het postnataal v</w:t>
      </w:r>
      <w:r w:rsidR="0074534C">
        <w:rPr>
          <w:rFonts w:asciiTheme="minorHAnsi" w:hAnsiTheme="minorHAnsi" w:cstheme="minorHAnsi"/>
          <w:color w:val="000000"/>
          <w:sz w:val="24"/>
          <w:szCs w:val="24"/>
        </w:rPr>
        <w:t>erlof.</w:t>
      </w:r>
    </w:p>
    <w:p w:rsidR="00702843" w:rsidP="00702843" w:rsidRDefault="00702843" w14:paraId="7931600E" w14:textId="77777777">
      <w:pPr>
        <w:pStyle w:val="Opsomming"/>
        <w:ind w:firstLine="0"/>
        <w:jc w:val="both"/>
        <w:rPr>
          <w:rFonts w:asciiTheme="minorHAnsi" w:hAnsiTheme="minorHAnsi" w:cstheme="minorHAnsi"/>
          <w:color w:val="000000"/>
          <w:sz w:val="24"/>
          <w:szCs w:val="24"/>
        </w:rPr>
      </w:pPr>
    </w:p>
    <w:p w:rsidR="00702843" w:rsidP="00744F25" w:rsidRDefault="00702843" w14:paraId="763EFA8F" w14:textId="77777777">
      <w:pPr>
        <w:pStyle w:val="Opsomming"/>
        <w:numPr>
          <w:ilvl w:val="0"/>
          <w:numId w:val="69"/>
        </w:numPr>
        <w:ind w:left="1134" w:hanging="284"/>
        <w:jc w:val="both"/>
        <w:rPr>
          <w:rFonts w:asciiTheme="minorHAnsi" w:hAnsiTheme="minorHAnsi" w:cstheme="minorHAnsi"/>
          <w:color w:val="000000"/>
          <w:sz w:val="24"/>
          <w:szCs w:val="24"/>
        </w:rPr>
      </w:pPr>
      <w:r w:rsidRPr="00702843">
        <w:rPr>
          <w:rFonts w:asciiTheme="minorHAnsi" w:hAnsiTheme="minorHAnsi" w:cstheme="minorHAnsi"/>
          <w:color w:val="000000"/>
          <w:sz w:val="24"/>
          <w:szCs w:val="24"/>
        </w:rPr>
        <w:t xml:space="preserve">Bij een </w:t>
      </w:r>
      <w:r w:rsidRPr="009C0836">
        <w:rPr>
          <w:rFonts w:asciiTheme="minorHAnsi" w:hAnsiTheme="minorHAnsi" w:cstheme="minorHAnsi"/>
          <w:b/>
          <w:bCs/>
          <w:color w:val="000000"/>
          <w:sz w:val="24"/>
          <w:szCs w:val="24"/>
          <w:u w:val="single"/>
        </w:rPr>
        <w:t>voortijdige bevalling</w:t>
      </w:r>
      <w:r w:rsidRPr="00702843">
        <w:rPr>
          <w:rFonts w:asciiTheme="minorHAnsi" w:hAnsiTheme="minorHAnsi" w:cstheme="minorHAnsi"/>
          <w:color w:val="000000"/>
          <w:sz w:val="24"/>
          <w:szCs w:val="24"/>
        </w:rPr>
        <w:t xml:space="preserve"> gaan de dagen gedurende dewelke de werkneemster aan de slag bleef in de </w:t>
      </w:r>
      <w:r w:rsidR="00FC1930">
        <w:rPr>
          <w:rFonts w:asciiTheme="minorHAnsi" w:hAnsiTheme="minorHAnsi" w:cstheme="minorHAnsi"/>
          <w:color w:val="000000"/>
          <w:sz w:val="24"/>
          <w:szCs w:val="24"/>
        </w:rPr>
        <w:t xml:space="preserve">verplichte </w:t>
      </w:r>
      <w:r w:rsidRPr="00702843">
        <w:rPr>
          <w:rFonts w:asciiTheme="minorHAnsi" w:hAnsiTheme="minorHAnsi" w:cstheme="minorHAnsi"/>
          <w:color w:val="000000"/>
          <w:sz w:val="24"/>
          <w:szCs w:val="24"/>
        </w:rPr>
        <w:t>periode van 7 dagen voor de werkelijke bevallingsdatum onherroepelijk verloren</w:t>
      </w:r>
      <w:r w:rsidR="00650F7F">
        <w:rPr>
          <w:rFonts w:asciiTheme="minorHAnsi" w:hAnsiTheme="minorHAnsi" w:cstheme="minorHAnsi"/>
          <w:color w:val="000000"/>
          <w:sz w:val="24"/>
          <w:szCs w:val="24"/>
        </w:rPr>
        <w:t>:</w:t>
      </w:r>
      <w:r w:rsidRPr="00702843">
        <w:rPr>
          <w:rFonts w:asciiTheme="minorHAnsi" w:hAnsiTheme="minorHAnsi" w:cstheme="minorHAnsi"/>
          <w:color w:val="000000"/>
          <w:sz w:val="24"/>
          <w:szCs w:val="24"/>
        </w:rPr>
        <w:t xml:space="preserve"> zij kunnen dus niet worden overgedragen naar de periode na de postnatale rust.</w:t>
      </w:r>
    </w:p>
    <w:p w:rsidRPr="00E43670" w:rsidR="00A549C2" w:rsidP="00AA77C7" w:rsidRDefault="00A549C2" w14:paraId="691F3B5B" w14:textId="77777777">
      <w:pPr>
        <w:pStyle w:val="Kop4"/>
        <w:rPr>
          <w:rFonts w:asciiTheme="minorHAnsi" w:hAnsiTheme="minorHAnsi" w:cstheme="minorHAnsi"/>
          <w:b/>
          <w:sz w:val="28"/>
          <w:szCs w:val="28"/>
        </w:rPr>
      </w:pPr>
      <w:bookmarkStart w:name="_Postnataal_verlof" w:id="4535"/>
      <w:bookmarkEnd w:id="4535"/>
      <w:r w:rsidRPr="00E43670">
        <w:rPr>
          <w:rFonts w:asciiTheme="minorHAnsi" w:hAnsiTheme="minorHAnsi" w:cstheme="minorHAnsi"/>
          <w:b/>
          <w:sz w:val="28"/>
          <w:szCs w:val="28"/>
        </w:rPr>
        <w:t>Postnataal verlof</w:t>
      </w:r>
    </w:p>
    <w:p w:rsidRPr="00E43670" w:rsidR="00734CB7" w:rsidP="00744F25" w:rsidRDefault="00E43670" w14:paraId="6E34F230" w14:textId="77777777">
      <w:pPr>
        <w:pStyle w:val="Opsomming"/>
        <w:numPr>
          <w:ilvl w:val="0"/>
          <w:numId w:val="69"/>
        </w:numPr>
        <w:ind w:left="1134" w:hanging="284"/>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 xml:space="preserve">Het postnataal- of </w:t>
      </w:r>
      <w:r w:rsidRPr="00E43670" w:rsidR="00A549C2">
        <w:rPr>
          <w:rFonts w:asciiTheme="minorHAnsi" w:hAnsiTheme="minorHAnsi" w:cstheme="minorHAnsi"/>
          <w:color w:val="000000"/>
          <w:sz w:val="24"/>
          <w:szCs w:val="24"/>
        </w:rPr>
        <w:t xml:space="preserve">bevallingsverlof is </w:t>
      </w:r>
      <w:r w:rsidRPr="00B01706" w:rsidR="00A549C2">
        <w:rPr>
          <w:rFonts w:asciiTheme="minorHAnsi" w:hAnsiTheme="minorHAnsi" w:cstheme="minorHAnsi"/>
          <w:b/>
          <w:color w:val="000000"/>
          <w:sz w:val="24"/>
          <w:szCs w:val="24"/>
          <w:u w:val="single"/>
        </w:rPr>
        <w:t xml:space="preserve">gedurende </w:t>
      </w:r>
      <w:r w:rsidRPr="00B01706" w:rsidR="00392894">
        <w:rPr>
          <w:rFonts w:asciiTheme="minorHAnsi" w:hAnsiTheme="minorHAnsi" w:cstheme="minorHAnsi"/>
          <w:b/>
          <w:color w:val="000000"/>
          <w:sz w:val="24"/>
          <w:szCs w:val="24"/>
          <w:u w:val="single"/>
        </w:rPr>
        <w:t>negen</w:t>
      </w:r>
      <w:r w:rsidRPr="00B01706" w:rsidR="00A549C2">
        <w:rPr>
          <w:rFonts w:asciiTheme="minorHAnsi" w:hAnsiTheme="minorHAnsi" w:cstheme="minorHAnsi"/>
          <w:b/>
          <w:color w:val="000000"/>
          <w:sz w:val="24"/>
          <w:szCs w:val="24"/>
          <w:u w:val="single"/>
        </w:rPr>
        <w:t xml:space="preserve"> weken</w:t>
      </w:r>
      <w:r w:rsidRPr="00E43670" w:rsidR="00A549C2">
        <w:rPr>
          <w:rFonts w:asciiTheme="minorHAnsi" w:hAnsiTheme="minorHAnsi" w:cstheme="minorHAnsi"/>
          <w:color w:val="000000"/>
          <w:sz w:val="24"/>
          <w:szCs w:val="24"/>
          <w:u w:val="single"/>
        </w:rPr>
        <w:t xml:space="preserve"> na de bevalling </w:t>
      </w:r>
      <w:r w:rsidRPr="00B01706" w:rsidR="00A549C2">
        <w:rPr>
          <w:rFonts w:asciiTheme="minorHAnsi" w:hAnsiTheme="minorHAnsi" w:cstheme="minorHAnsi"/>
          <w:b/>
          <w:color w:val="000000"/>
          <w:sz w:val="24"/>
          <w:szCs w:val="24"/>
          <w:u w:val="single"/>
        </w:rPr>
        <w:t>verplicht</w:t>
      </w:r>
      <w:r w:rsidRPr="00E43670" w:rsidR="00A549C2">
        <w:rPr>
          <w:rFonts w:asciiTheme="minorHAnsi" w:hAnsiTheme="minorHAnsi" w:cstheme="minorHAnsi"/>
          <w:color w:val="000000"/>
          <w:sz w:val="24"/>
          <w:szCs w:val="24"/>
        </w:rPr>
        <w:t xml:space="preserve">. De werkneemster </w:t>
      </w:r>
      <w:r w:rsidRPr="00E43670" w:rsidR="00734CB7">
        <w:rPr>
          <w:rFonts w:asciiTheme="minorHAnsi" w:hAnsiTheme="minorHAnsi" w:cstheme="minorHAnsi"/>
          <w:color w:val="000000"/>
          <w:sz w:val="24"/>
          <w:szCs w:val="24"/>
        </w:rPr>
        <w:t>mag dan geen arbeid verrichten.</w:t>
      </w:r>
    </w:p>
    <w:p w:rsidR="00A549C2" w:rsidP="004D05D2" w:rsidRDefault="00A549C2" w14:paraId="003C1D5E" w14:textId="77777777">
      <w:pPr>
        <w:pStyle w:val="Opsomming"/>
        <w:ind w:firstLine="0"/>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 xml:space="preserve">Het tewerkstellingsverbod is absoluut. Partijen kunnen hiervan niet afwijken. De werkgever die zijn werkneemster toch arbeid zou doen of laten verrichten, kan </w:t>
      </w:r>
      <w:r w:rsidR="00E43670">
        <w:rPr>
          <w:rFonts w:asciiTheme="minorHAnsi" w:hAnsiTheme="minorHAnsi" w:cstheme="minorHAnsi"/>
          <w:color w:val="000000"/>
          <w:sz w:val="24"/>
          <w:szCs w:val="24"/>
        </w:rPr>
        <w:t>strafrechtelijk worden vervolgd!</w:t>
      </w:r>
    </w:p>
    <w:p w:rsidRPr="00E43670" w:rsidR="00E43670" w:rsidP="004D05D2" w:rsidRDefault="00E43670" w14:paraId="1D3F516E" w14:textId="77777777">
      <w:pPr>
        <w:pStyle w:val="Opsomming"/>
        <w:ind w:firstLine="0"/>
        <w:jc w:val="both"/>
        <w:rPr>
          <w:rFonts w:asciiTheme="minorHAnsi" w:hAnsiTheme="minorHAnsi" w:cstheme="minorHAnsi"/>
          <w:color w:val="000000"/>
          <w:sz w:val="24"/>
          <w:szCs w:val="24"/>
        </w:rPr>
      </w:pPr>
    </w:p>
    <w:p w:rsidR="00734CB7" w:rsidP="00744F25" w:rsidRDefault="00A549C2" w14:paraId="212397DF" w14:textId="77777777">
      <w:pPr>
        <w:pStyle w:val="Opsomming"/>
        <w:numPr>
          <w:ilvl w:val="0"/>
          <w:numId w:val="69"/>
        </w:numPr>
        <w:tabs>
          <w:tab w:val="left" w:pos="1134"/>
        </w:tabs>
        <w:ind w:left="1134" w:hanging="284"/>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 xml:space="preserve">Op </w:t>
      </w:r>
      <w:r w:rsidRPr="00245CBB">
        <w:rPr>
          <w:rFonts w:asciiTheme="minorHAnsi" w:hAnsiTheme="minorHAnsi" w:cstheme="minorHAnsi"/>
          <w:b/>
          <w:color w:val="000000"/>
          <w:sz w:val="24"/>
          <w:szCs w:val="24"/>
          <w:u w:val="single"/>
        </w:rPr>
        <w:t>verzoek</w:t>
      </w:r>
      <w:r w:rsidRPr="00E43670">
        <w:rPr>
          <w:rFonts w:asciiTheme="minorHAnsi" w:hAnsiTheme="minorHAnsi" w:cstheme="minorHAnsi"/>
          <w:color w:val="000000"/>
          <w:sz w:val="24"/>
          <w:szCs w:val="24"/>
        </w:rPr>
        <w:t xml:space="preserve"> van de werkneemster kan het postnataal verlof worden </w:t>
      </w:r>
      <w:r w:rsidRPr="00245CBB">
        <w:rPr>
          <w:rFonts w:asciiTheme="minorHAnsi" w:hAnsiTheme="minorHAnsi" w:cstheme="minorHAnsi"/>
          <w:b/>
          <w:color w:val="000000"/>
          <w:sz w:val="24"/>
          <w:szCs w:val="24"/>
          <w:u w:val="single"/>
        </w:rPr>
        <w:t>verlengd</w:t>
      </w:r>
      <w:r w:rsidRPr="00E43670">
        <w:rPr>
          <w:rFonts w:asciiTheme="minorHAnsi" w:hAnsiTheme="minorHAnsi" w:cstheme="minorHAnsi"/>
          <w:color w:val="000000"/>
          <w:sz w:val="24"/>
          <w:szCs w:val="24"/>
        </w:rPr>
        <w:t xml:space="preserve"> met het gedeelte van het facultatief prenataal verlof dat niet werd opgenomen.</w:t>
      </w:r>
    </w:p>
    <w:p w:rsidRPr="00E43670" w:rsidR="00B01706" w:rsidP="00B01706" w:rsidRDefault="00B01706" w14:paraId="6D85FCA2" w14:textId="77777777">
      <w:pPr>
        <w:pStyle w:val="Opsomming"/>
        <w:tabs>
          <w:tab w:val="left" w:pos="1134"/>
        </w:tabs>
        <w:ind w:firstLine="0"/>
        <w:jc w:val="both"/>
        <w:rPr>
          <w:rFonts w:asciiTheme="minorHAnsi" w:hAnsiTheme="minorHAnsi" w:cstheme="minorHAnsi"/>
          <w:color w:val="000000"/>
          <w:sz w:val="24"/>
          <w:szCs w:val="24"/>
        </w:rPr>
      </w:pPr>
    </w:p>
    <w:p w:rsidR="00B01706" w:rsidP="004D05D2" w:rsidRDefault="00A549C2" w14:paraId="4839BCA6" w14:textId="77777777">
      <w:pPr>
        <w:pStyle w:val="Opsomming"/>
        <w:tabs>
          <w:tab w:val="left" w:pos="1134"/>
        </w:tabs>
        <w:ind w:firstLine="0"/>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u w:val="single"/>
        </w:rPr>
        <w:t>Het niet opgebruikte gedeelte van het prenataal verlof is dus overdraagbaar</w:t>
      </w:r>
      <w:r w:rsidRPr="00E43670">
        <w:rPr>
          <w:rFonts w:asciiTheme="minorHAnsi" w:hAnsiTheme="minorHAnsi" w:cstheme="minorHAnsi"/>
          <w:color w:val="000000"/>
          <w:sz w:val="24"/>
          <w:szCs w:val="24"/>
        </w:rPr>
        <w:t xml:space="preserve">, zij het voor maximum </w:t>
      </w:r>
      <w:r w:rsidR="00B01706">
        <w:rPr>
          <w:rFonts w:asciiTheme="minorHAnsi" w:hAnsiTheme="minorHAnsi" w:cstheme="minorHAnsi"/>
          <w:color w:val="000000"/>
          <w:sz w:val="24"/>
          <w:szCs w:val="24"/>
        </w:rPr>
        <w:t>5</w:t>
      </w:r>
      <w:r w:rsidRPr="00E43670">
        <w:rPr>
          <w:rFonts w:asciiTheme="minorHAnsi" w:hAnsiTheme="minorHAnsi" w:cstheme="minorHAnsi"/>
          <w:color w:val="000000"/>
          <w:sz w:val="24"/>
          <w:szCs w:val="24"/>
        </w:rPr>
        <w:t xml:space="preserve"> weken</w:t>
      </w:r>
      <w:r w:rsidR="00B01706">
        <w:rPr>
          <w:rFonts w:asciiTheme="minorHAnsi" w:hAnsiTheme="minorHAnsi" w:cstheme="minorHAnsi"/>
          <w:color w:val="000000"/>
          <w:sz w:val="24"/>
          <w:szCs w:val="24"/>
        </w:rPr>
        <w:t xml:space="preserve"> (of 7)</w:t>
      </w:r>
      <w:r w:rsidRPr="00E43670">
        <w:rPr>
          <w:rFonts w:asciiTheme="minorHAnsi" w:hAnsiTheme="minorHAnsi" w:cstheme="minorHAnsi"/>
          <w:color w:val="000000"/>
          <w:sz w:val="24"/>
          <w:szCs w:val="24"/>
        </w:rPr>
        <w:t xml:space="preserve"> en zonder dat zeven dagen voor de bevall</w:t>
      </w:r>
      <w:r w:rsidR="00B01706">
        <w:rPr>
          <w:rFonts w:asciiTheme="minorHAnsi" w:hAnsiTheme="minorHAnsi" w:cstheme="minorHAnsi"/>
          <w:color w:val="000000"/>
          <w:sz w:val="24"/>
          <w:szCs w:val="24"/>
        </w:rPr>
        <w:t>ing kunnen worden overgedragen.</w:t>
      </w:r>
    </w:p>
    <w:p w:rsidR="00B01706" w:rsidP="004D05D2" w:rsidRDefault="00B01706" w14:paraId="6A07186D" w14:textId="77777777">
      <w:pPr>
        <w:pStyle w:val="Opsomming"/>
        <w:tabs>
          <w:tab w:val="left" w:pos="1134"/>
        </w:tabs>
        <w:ind w:firstLine="0"/>
        <w:jc w:val="both"/>
        <w:rPr>
          <w:rFonts w:asciiTheme="minorHAnsi" w:hAnsiTheme="minorHAnsi" w:cstheme="minorHAnsi"/>
          <w:color w:val="000000"/>
          <w:sz w:val="24"/>
          <w:szCs w:val="24"/>
        </w:rPr>
      </w:pPr>
    </w:p>
    <w:p w:rsidR="00B01706" w:rsidP="00B01706" w:rsidRDefault="00B01706" w14:paraId="2D40EB8F" w14:textId="77777777">
      <w:pPr>
        <w:pStyle w:val="Opsomming"/>
        <w:tabs>
          <w:tab w:val="left" w:pos="1134"/>
        </w:tabs>
        <w:ind w:firstLine="0"/>
        <w:jc w:val="both"/>
        <w:rPr>
          <w:rFonts w:asciiTheme="minorHAnsi" w:hAnsiTheme="minorHAnsi" w:cstheme="minorHAnsi"/>
          <w:color w:val="000000"/>
          <w:sz w:val="24"/>
          <w:szCs w:val="24"/>
        </w:rPr>
      </w:pPr>
      <w:r w:rsidRPr="00B01706">
        <w:rPr>
          <w:rFonts w:asciiTheme="minorHAnsi" w:hAnsiTheme="minorHAnsi" w:cstheme="minorHAnsi"/>
          <w:color w:val="000000"/>
          <w:sz w:val="24"/>
          <w:szCs w:val="24"/>
          <w:u w:val="single"/>
        </w:rPr>
        <w:t>Voorwaarde</w:t>
      </w:r>
      <w:r w:rsidR="00650F7F">
        <w:rPr>
          <w:rFonts w:asciiTheme="minorHAnsi" w:hAnsiTheme="minorHAnsi" w:cstheme="minorHAnsi"/>
          <w:color w:val="000000"/>
          <w:sz w:val="24"/>
          <w:szCs w:val="24"/>
        </w:rPr>
        <w:t>:</w:t>
      </w:r>
      <w:r>
        <w:rPr>
          <w:rFonts w:asciiTheme="minorHAnsi" w:hAnsiTheme="minorHAnsi" w:cstheme="minorHAnsi"/>
          <w:color w:val="000000"/>
          <w:sz w:val="24"/>
          <w:szCs w:val="24"/>
        </w:rPr>
        <w:t xml:space="preserve"> d</w:t>
      </w:r>
      <w:r w:rsidRPr="00E43670" w:rsidR="00A549C2">
        <w:rPr>
          <w:rFonts w:asciiTheme="minorHAnsi" w:hAnsiTheme="minorHAnsi" w:cstheme="minorHAnsi"/>
          <w:color w:val="000000"/>
          <w:sz w:val="24"/>
          <w:szCs w:val="24"/>
        </w:rPr>
        <w:t xml:space="preserve">e verlenging van het postnataal verlof veronderstelt dat </w:t>
      </w:r>
      <w:r w:rsidRPr="00E43670" w:rsidR="00A549C2">
        <w:rPr>
          <w:rFonts w:asciiTheme="minorHAnsi" w:hAnsiTheme="minorHAnsi" w:cstheme="minorHAnsi"/>
          <w:color w:val="000000"/>
          <w:sz w:val="24"/>
          <w:szCs w:val="24"/>
          <w:u w:val="single"/>
        </w:rPr>
        <w:t>effectief</w:t>
      </w:r>
      <w:r w:rsidRPr="00E43670" w:rsidR="00A549C2">
        <w:rPr>
          <w:rFonts w:asciiTheme="minorHAnsi" w:hAnsiTheme="minorHAnsi" w:cstheme="minorHAnsi"/>
          <w:color w:val="000000"/>
          <w:sz w:val="24"/>
          <w:szCs w:val="24"/>
        </w:rPr>
        <w:t xml:space="preserve"> werd </w:t>
      </w:r>
      <w:r w:rsidRPr="00B01706" w:rsidR="00A549C2">
        <w:rPr>
          <w:rFonts w:asciiTheme="minorHAnsi" w:hAnsiTheme="minorHAnsi" w:cstheme="minorHAnsi"/>
          <w:color w:val="000000"/>
          <w:sz w:val="24"/>
          <w:szCs w:val="24"/>
          <w:u w:val="single"/>
        </w:rPr>
        <w:t>gewerkt</w:t>
      </w:r>
      <w:r w:rsidRPr="00E43670" w:rsidR="00A549C2">
        <w:rPr>
          <w:rFonts w:asciiTheme="minorHAnsi" w:hAnsiTheme="minorHAnsi" w:cstheme="minorHAnsi"/>
          <w:color w:val="000000"/>
          <w:sz w:val="24"/>
          <w:szCs w:val="24"/>
        </w:rPr>
        <w:t xml:space="preserve"> tijdens de </w:t>
      </w:r>
      <w:r w:rsidRPr="00E43670" w:rsidR="00392894">
        <w:rPr>
          <w:rFonts w:asciiTheme="minorHAnsi" w:hAnsiTheme="minorHAnsi" w:cstheme="minorHAnsi"/>
          <w:color w:val="000000"/>
          <w:sz w:val="24"/>
          <w:szCs w:val="24"/>
        </w:rPr>
        <w:t>vijf</w:t>
      </w:r>
      <w:r w:rsidRPr="00E43670" w:rsidR="00A549C2">
        <w:rPr>
          <w:rFonts w:asciiTheme="minorHAnsi" w:hAnsiTheme="minorHAnsi" w:cstheme="minorHAnsi"/>
          <w:color w:val="000000"/>
          <w:sz w:val="24"/>
          <w:szCs w:val="24"/>
        </w:rPr>
        <w:t xml:space="preserve"> weken facultatief prenataal verlo</w:t>
      </w:r>
      <w:r w:rsidRPr="00E43670" w:rsidR="004D05D2">
        <w:rPr>
          <w:rFonts w:asciiTheme="minorHAnsi" w:hAnsiTheme="minorHAnsi" w:cstheme="minorHAnsi"/>
          <w:color w:val="000000"/>
          <w:sz w:val="24"/>
          <w:szCs w:val="24"/>
        </w:rPr>
        <w:t xml:space="preserve">f, die de </w:t>
      </w:r>
      <w:r w:rsidR="00774719">
        <w:rPr>
          <w:rFonts w:asciiTheme="minorHAnsi" w:hAnsiTheme="minorHAnsi" w:cstheme="minorHAnsi"/>
          <w:color w:val="000000"/>
          <w:sz w:val="24"/>
          <w:szCs w:val="24"/>
        </w:rPr>
        <w:t xml:space="preserve">werkelijke </w:t>
      </w:r>
      <w:r w:rsidRPr="00E43670" w:rsidR="004D05D2">
        <w:rPr>
          <w:rFonts w:asciiTheme="minorHAnsi" w:hAnsiTheme="minorHAnsi" w:cstheme="minorHAnsi"/>
          <w:color w:val="000000"/>
          <w:sz w:val="24"/>
          <w:szCs w:val="24"/>
        </w:rPr>
        <w:t>bevalling voorafgaan.</w:t>
      </w:r>
    </w:p>
    <w:p w:rsidR="00B01706" w:rsidP="00B01706" w:rsidRDefault="00B01706" w14:paraId="2E999E3F" w14:textId="77777777">
      <w:pPr>
        <w:pStyle w:val="Opsomming"/>
        <w:tabs>
          <w:tab w:val="left" w:pos="1134"/>
        </w:tabs>
        <w:ind w:firstLine="0"/>
        <w:jc w:val="both"/>
        <w:rPr>
          <w:rFonts w:asciiTheme="minorHAnsi" w:hAnsiTheme="minorHAnsi" w:cstheme="minorHAnsi"/>
          <w:color w:val="000000"/>
          <w:sz w:val="24"/>
          <w:szCs w:val="24"/>
        </w:rPr>
      </w:pPr>
    </w:p>
    <w:p w:rsidR="00B01706" w:rsidP="00B01706" w:rsidRDefault="00B01706" w14:paraId="5658B3CC" w14:textId="77777777">
      <w:pPr>
        <w:pStyle w:val="Opsomming"/>
        <w:tabs>
          <w:tab w:val="left" w:pos="1134"/>
        </w:tabs>
        <w:ind w:firstLine="0"/>
        <w:jc w:val="both"/>
        <w:rPr>
          <w:rFonts w:asciiTheme="minorHAnsi" w:hAnsiTheme="minorHAnsi" w:cstheme="minorHAnsi"/>
          <w:color w:val="000000"/>
          <w:sz w:val="24"/>
          <w:szCs w:val="24"/>
        </w:rPr>
      </w:pPr>
    </w:p>
    <w:p w:rsidR="00B01706" w:rsidP="00B01706" w:rsidRDefault="00B01706" w14:paraId="23F67BF1" w14:textId="77777777">
      <w:pPr>
        <w:pStyle w:val="Opsomming"/>
        <w:tabs>
          <w:tab w:val="left" w:pos="1134"/>
        </w:tabs>
        <w:ind w:firstLine="0"/>
        <w:jc w:val="both"/>
        <w:rPr>
          <w:rFonts w:asciiTheme="minorHAnsi" w:hAnsiTheme="minorHAnsi" w:cstheme="minorHAnsi"/>
          <w:color w:val="000000"/>
          <w:sz w:val="24"/>
          <w:szCs w:val="24"/>
        </w:rPr>
      </w:pPr>
    </w:p>
    <w:p w:rsidR="00B01706" w:rsidP="00B01706" w:rsidRDefault="00B01706" w14:paraId="41FD966E" w14:textId="77777777">
      <w:pPr>
        <w:pStyle w:val="Opsomming"/>
        <w:tabs>
          <w:tab w:val="left" w:pos="1134"/>
        </w:tabs>
        <w:ind w:firstLine="0"/>
        <w:jc w:val="both"/>
        <w:rPr>
          <w:rFonts w:asciiTheme="minorHAnsi" w:hAnsiTheme="minorHAnsi" w:cstheme="minorHAnsi"/>
          <w:color w:val="000000"/>
          <w:sz w:val="24"/>
          <w:szCs w:val="24"/>
        </w:rPr>
      </w:pPr>
    </w:p>
    <w:p w:rsidR="00B01706" w:rsidP="00B01706" w:rsidRDefault="00B01706" w14:paraId="3880D78C" w14:textId="77777777">
      <w:pPr>
        <w:pStyle w:val="Opsomming"/>
        <w:tabs>
          <w:tab w:val="left" w:pos="1134"/>
        </w:tabs>
        <w:ind w:firstLine="0"/>
        <w:jc w:val="both"/>
        <w:rPr>
          <w:rFonts w:asciiTheme="minorHAnsi" w:hAnsiTheme="minorHAnsi" w:cstheme="minorHAnsi"/>
          <w:color w:val="000000"/>
          <w:sz w:val="24"/>
          <w:szCs w:val="24"/>
        </w:rPr>
      </w:pPr>
    </w:p>
    <w:p w:rsidR="00B01706" w:rsidP="00B01706" w:rsidRDefault="00B01706" w14:paraId="41D9EAAE" w14:textId="77777777">
      <w:pPr>
        <w:pStyle w:val="Opsomming"/>
        <w:tabs>
          <w:tab w:val="left" w:pos="1134"/>
        </w:tabs>
        <w:ind w:firstLine="0"/>
        <w:jc w:val="both"/>
        <w:rPr>
          <w:rFonts w:asciiTheme="minorHAnsi" w:hAnsiTheme="minorHAnsi" w:cstheme="minorHAnsi"/>
          <w:color w:val="000000"/>
          <w:sz w:val="24"/>
          <w:szCs w:val="24"/>
        </w:rPr>
      </w:pPr>
    </w:p>
    <w:p w:rsidR="00B01706" w:rsidP="00B01706" w:rsidRDefault="00B01706" w14:paraId="600CE05D" w14:textId="77777777">
      <w:pPr>
        <w:pStyle w:val="Opsomming"/>
        <w:tabs>
          <w:tab w:val="left" w:pos="1134"/>
        </w:tabs>
        <w:ind w:firstLine="0"/>
        <w:jc w:val="both"/>
        <w:rPr>
          <w:rFonts w:asciiTheme="minorHAnsi" w:hAnsiTheme="minorHAnsi" w:cstheme="minorHAnsi"/>
          <w:color w:val="000000"/>
          <w:sz w:val="24"/>
          <w:szCs w:val="24"/>
        </w:rPr>
      </w:pPr>
    </w:p>
    <w:p w:rsidR="004C57B2" w:rsidP="00B01706" w:rsidRDefault="004C57B2" w14:paraId="690830BD" w14:textId="77777777">
      <w:pPr>
        <w:pStyle w:val="Opsomming"/>
        <w:tabs>
          <w:tab w:val="left" w:pos="1134"/>
        </w:tabs>
        <w:ind w:firstLine="0"/>
        <w:jc w:val="both"/>
        <w:rPr>
          <w:rFonts w:asciiTheme="minorHAnsi" w:hAnsiTheme="minorHAnsi" w:cstheme="minorHAnsi"/>
          <w:color w:val="000000"/>
          <w:sz w:val="24"/>
          <w:szCs w:val="24"/>
        </w:rPr>
      </w:pPr>
    </w:p>
    <w:p w:rsidR="00E53482" w:rsidP="00E53482" w:rsidRDefault="00AF09EE" w14:paraId="73B06136" w14:textId="65BB4C98">
      <w:pPr>
        <w:pStyle w:val="Tekst"/>
        <w:ind w:left="5812"/>
        <w:rPr>
          <w:rFonts w:asciiTheme="minorHAnsi" w:hAnsiTheme="minorHAnsi" w:cstheme="minorHAnsi"/>
          <w:sz w:val="24"/>
          <w:szCs w:val="24"/>
        </w:rPr>
      </w:pPr>
      <w:hyperlink w:history="1" w:anchor="_Alfabetisch_Trefwoordenregister">
        <w:r w:rsidR="00E53482">
          <w:rPr>
            <w:rStyle w:val="Hyperlink"/>
            <w:rFonts w:asciiTheme="minorHAnsi" w:hAnsiTheme="minorHAnsi" w:cstheme="minorHAnsi"/>
            <w:vanish/>
            <w:sz w:val="24"/>
            <w:szCs w:val="24"/>
          </w:rPr>
          <w:t>Terug naar alfabetisch register</w:t>
        </w:r>
      </w:hyperlink>
    </w:p>
    <w:p w:rsidRPr="004C57B2" w:rsidR="004C57B2" w:rsidP="004C57B2" w:rsidRDefault="004C57B2" w14:paraId="6E79A71C" w14:textId="77777777">
      <w:pPr>
        <w:pStyle w:val="Kop5"/>
        <w:ind w:left="851"/>
        <w:rPr>
          <w:rFonts w:asciiTheme="minorHAnsi" w:hAnsiTheme="minorHAnsi" w:cstheme="minorHAnsi"/>
          <w:b/>
          <w:color w:val="E36C0A" w:themeColor="accent6" w:themeShade="BF"/>
          <w:sz w:val="28"/>
          <w:szCs w:val="28"/>
          <w:u w:val="none"/>
        </w:rPr>
      </w:pPr>
      <w:bookmarkStart w:name="_Hlk125622305" w:id="4536"/>
      <w:r>
        <w:rPr>
          <w:rFonts w:asciiTheme="minorHAnsi" w:hAnsiTheme="minorHAnsi" w:cstheme="minorHAnsi"/>
          <w:b/>
          <w:color w:val="E36C0A" w:themeColor="accent6" w:themeShade="BF"/>
          <w:sz w:val="28"/>
          <w:szCs w:val="28"/>
          <w:u w:val="none"/>
        </w:rPr>
        <w:t>Overdracht prenataal verlof</w:t>
      </w:r>
      <w:r w:rsidR="00650F7F">
        <w:rPr>
          <w:rFonts w:asciiTheme="minorHAnsi" w:hAnsiTheme="minorHAnsi" w:cstheme="minorHAnsi"/>
          <w:b/>
          <w:color w:val="E36C0A" w:themeColor="accent6" w:themeShade="BF"/>
          <w:sz w:val="28"/>
          <w:szCs w:val="28"/>
          <w:u w:val="none"/>
        </w:rPr>
        <w:t>:</w:t>
      </w:r>
      <w:r>
        <w:rPr>
          <w:rFonts w:asciiTheme="minorHAnsi" w:hAnsiTheme="minorHAnsi" w:cstheme="minorHAnsi"/>
          <w:b/>
          <w:color w:val="E36C0A" w:themeColor="accent6" w:themeShade="BF"/>
          <w:sz w:val="28"/>
          <w:szCs w:val="28"/>
          <w:u w:val="none"/>
        </w:rPr>
        <w:t xml:space="preserve"> h</w:t>
      </w:r>
      <w:r w:rsidRPr="004C57B2">
        <w:rPr>
          <w:rFonts w:asciiTheme="minorHAnsi" w:hAnsiTheme="minorHAnsi" w:cstheme="minorHAnsi"/>
          <w:b/>
          <w:color w:val="E36C0A" w:themeColor="accent6" w:themeShade="BF"/>
          <w:sz w:val="28"/>
          <w:szCs w:val="28"/>
          <w:u w:val="none"/>
        </w:rPr>
        <w:t xml:space="preserve">et postnataal verlof wordt verlengd met </w:t>
      </w:r>
      <w:r>
        <w:rPr>
          <w:rFonts w:asciiTheme="minorHAnsi" w:hAnsiTheme="minorHAnsi" w:cstheme="minorHAnsi"/>
          <w:b/>
          <w:color w:val="E36C0A" w:themeColor="accent6" w:themeShade="BF"/>
          <w:sz w:val="28"/>
          <w:szCs w:val="28"/>
          <w:u w:val="none"/>
        </w:rPr>
        <w:t>niet-opgenomen prenataal verlof.</w:t>
      </w:r>
    </w:p>
    <w:p w:rsidR="004C57B2" w:rsidP="00B01706" w:rsidRDefault="004C57B2" w14:paraId="4C0CCEFD" w14:textId="77777777">
      <w:pPr>
        <w:pStyle w:val="Opsomming"/>
        <w:tabs>
          <w:tab w:val="left" w:pos="1134"/>
        </w:tabs>
        <w:ind w:firstLine="0"/>
        <w:jc w:val="both"/>
        <w:rPr>
          <w:rFonts w:asciiTheme="minorHAnsi" w:hAnsiTheme="minorHAnsi" w:cstheme="minorHAnsi"/>
          <w:color w:val="000000"/>
          <w:sz w:val="24"/>
          <w:szCs w:val="24"/>
        </w:rPr>
      </w:pPr>
    </w:p>
    <w:p w:rsidR="00A549C2" w:rsidP="00FB2792" w:rsidRDefault="00A549C2" w14:paraId="226D9674" w14:textId="77777777">
      <w:pPr>
        <w:pStyle w:val="Opsomming"/>
        <w:pBdr>
          <w:top w:val="single" w:color="auto" w:sz="4" w:space="1"/>
          <w:left w:val="single" w:color="auto" w:sz="4" w:space="4"/>
          <w:bottom w:val="single" w:color="auto" w:sz="4" w:space="1"/>
          <w:right w:val="single" w:color="auto" w:sz="4" w:space="4"/>
        </w:pBdr>
        <w:tabs>
          <w:tab w:val="left" w:pos="1134"/>
        </w:tabs>
        <w:ind w:firstLine="0"/>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 xml:space="preserve">Bepaalde periodes van schorsing van de arbeidsovereenkomst worden effectief met </w:t>
      </w:r>
      <w:r w:rsidRPr="006D61F7">
        <w:rPr>
          <w:rFonts w:asciiTheme="minorHAnsi" w:hAnsiTheme="minorHAnsi" w:cstheme="minorHAnsi"/>
          <w:b/>
          <w:color w:val="000000"/>
          <w:sz w:val="24"/>
          <w:szCs w:val="24"/>
          <w:u w:val="single"/>
        </w:rPr>
        <w:t>periodes van arbeid gelijkgesteld</w:t>
      </w:r>
      <w:r w:rsidRPr="00E43670">
        <w:rPr>
          <w:rFonts w:asciiTheme="minorHAnsi" w:hAnsiTheme="minorHAnsi" w:cstheme="minorHAnsi"/>
          <w:color w:val="000000"/>
          <w:sz w:val="24"/>
          <w:szCs w:val="24"/>
        </w:rPr>
        <w:t xml:space="preserve">; zodat </w:t>
      </w:r>
      <w:r w:rsidR="00774719">
        <w:rPr>
          <w:rFonts w:asciiTheme="minorHAnsi" w:hAnsiTheme="minorHAnsi" w:cstheme="minorHAnsi"/>
          <w:color w:val="000000"/>
          <w:sz w:val="24"/>
          <w:szCs w:val="24"/>
        </w:rPr>
        <w:t xml:space="preserve">ook </w:t>
      </w:r>
      <w:r w:rsidRPr="00E43670">
        <w:rPr>
          <w:rFonts w:asciiTheme="minorHAnsi" w:hAnsiTheme="minorHAnsi" w:cstheme="minorHAnsi"/>
          <w:color w:val="000000"/>
          <w:sz w:val="24"/>
          <w:szCs w:val="24"/>
        </w:rPr>
        <w:t>die dagen van het prenataal verlof kunnen overgedragen worden naar de per</w:t>
      </w:r>
      <w:r w:rsidRPr="00E43670" w:rsidR="004D05D2">
        <w:rPr>
          <w:rFonts w:asciiTheme="minorHAnsi" w:hAnsiTheme="minorHAnsi" w:cstheme="minorHAnsi"/>
          <w:color w:val="000000"/>
          <w:sz w:val="24"/>
          <w:szCs w:val="24"/>
        </w:rPr>
        <w:t>iode van het postnataal verlof</w:t>
      </w:r>
      <w:r w:rsidR="00650F7F">
        <w:rPr>
          <w:rFonts w:asciiTheme="minorHAnsi" w:hAnsiTheme="minorHAnsi" w:cstheme="minorHAnsi"/>
          <w:color w:val="000000"/>
          <w:sz w:val="24"/>
          <w:szCs w:val="24"/>
        </w:rPr>
        <w:t>:</w:t>
      </w:r>
    </w:p>
    <w:p w:rsidRPr="00E43670" w:rsidR="00EA0E88" w:rsidP="004D05D2" w:rsidRDefault="00EA0E88" w14:paraId="6131B21C" w14:textId="77777777">
      <w:pPr>
        <w:pStyle w:val="Opsomming"/>
        <w:tabs>
          <w:tab w:val="left" w:pos="1134"/>
        </w:tabs>
        <w:ind w:firstLine="0"/>
        <w:jc w:val="both"/>
        <w:rPr>
          <w:rFonts w:asciiTheme="minorHAnsi" w:hAnsiTheme="minorHAnsi" w:cstheme="minorHAnsi"/>
          <w:color w:val="000000"/>
          <w:sz w:val="24"/>
          <w:szCs w:val="24"/>
        </w:rPr>
      </w:pPr>
    </w:p>
    <w:p w:rsidRPr="00E43670" w:rsidR="00A549C2" w:rsidP="00744F25" w:rsidRDefault="00A549C2" w14:paraId="4A8AD16F" w14:textId="77777777">
      <w:pPr>
        <w:pStyle w:val="Opsomming2"/>
        <w:numPr>
          <w:ilvl w:val="0"/>
          <w:numId w:val="120"/>
        </w:numPr>
        <w:ind w:left="1540"/>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jaarlijkse vakantie;</w:t>
      </w:r>
    </w:p>
    <w:p w:rsidRPr="00E43670" w:rsidR="00A549C2" w:rsidP="00744F25" w:rsidRDefault="00EA0E88" w14:paraId="4A91736E" w14:textId="77777777">
      <w:pPr>
        <w:pStyle w:val="Opsomming2"/>
        <w:numPr>
          <w:ilvl w:val="0"/>
          <w:numId w:val="120"/>
        </w:numPr>
        <w:ind w:left="1540"/>
        <w:jc w:val="both"/>
        <w:rPr>
          <w:rFonts w:asciiTheme="minorHAnsi" w:hAnsiTheme="minorHAnsi" w:cstheme="minorHAnsi"/>
          <w:color w:val="000000"/>
          <w:sz w:val="24"/>
          <w:szCs w:val="24"/>
        </w:rPr>
      </w:pPr>
      <w:r w:rsidRPr="00EA0E88">
        <w:rPr>
          <w:rFonts w:asciiTheme="minorHAnsi" w:hAnsiTheme="minorHAnsi" w:cstheme="minorHAnsi"/>
          <w:color w:val="000000"/>
          <w:sz w:val="24"/>
          <w:szCs w:val="24"/>
        </w:rPr>
        <w:t>de tijd die de werkneemster nodig heeft om te zetelen als raadsheer of rechter in sociale zaken bij de arbeidsrechtbanken en de arbeidshoven</w:t>
      </w:r>
      <w:r w:rsidRPr="00E43670" w:rsidR="00A549C2">
        <w:rPr>
          <w:rFonts w:asciiTheme="minorHAnsi" w:hAnsiTheme="minorHAnsi" w:cstheme="minorHAnsi"/>
          <w:color w:val="000000"/>
          <w:sz w:val="24"/>
          <w:szCs w:val="24"/>
        </w:rPr>
        <w:t>;</w:t>
      </w:r>
    </w:p>
    <w:p w:rsidRPr="00E43670" w:rsidR="00A549C2" w:rsidP="00744F25" w:rsidRDefault="00EA0E88" w14:paraId="49061036" w14:textId="77777777">
      <w:pPr>
        <w:pStyle w:val="Opsomming2"/>
        <w:numPr>
          <w:ilvl w:val="0"/>
          <w:numId w:val="120"/>
        </w:numPr>
        <w:ind w:left="1540"/>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het </w:t>
      </w:r>
      <w:hyperlink w:history="1" w:anchor="_Klein_verlet_(omstandigheidsverlof)">
        <w:r w:rsidRPr="0042704E">
          <w:rPr>
            <w:rStyle w:val="Hyperlink"/>
            <w:rFonts w:asciiTheme="minorHAnsi" w:hAnsiTheme="minorHAnsi" w:cstheme="minorHAnsi"/>
            <w:b/>
            <w:sz w:val="24"/>
            <w:szCs w:val="24"/>
          </w:rPr>
          <w:t>klein verlet</w:t>
        </w:r>
      </w:hyperlink>
      <w:r w:rsidRPr="00E43670" w:rsidR="00A549C2">
        <w:rPr>
          <w:rFonts w:asciiTheme="minorHAnsi" w:hAnsiTheme="minorHAnsi" w:cstheme="minorHAnsi"/>
          <w:color w:val="000000"/>
          <w:sz w:val="24"/>
          <w:szCs w:val="24"/>
        </w:rPr>
        <w:t>;</w:t>
      </w:r>
    </w:p>
    <w:p w:rsidRPr="00E43670" w:rsidR="00A549C2" w:rsidP="00744F25" w:rsidRDefault="00A549C2" w14:paraId="08A8CBE0" w14:textId="77777777">
      <w:pPr>
        <w:pStyle w:val="Opsomming2"/>
        <w:numPr>
          <w:ilvl w:val="0"/>
          <w:numId w:val="120"/>
        </w:numPr>
        <w:ind w:left="1540"/>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omdat de werkneemster het recht had om van het werk afwezig te zijn wegens</w:t>
      </w:r>
      <w:r w:rsidRPr="00E43670" w:rsidR="00186794">
        <w:rPr>
          <w:rFonts w:asciiTheme="minorHAnsi" w:hAnsiTheme="minorHAnsi" w:cstheme="minorHAnsi"/>
          <w:color w:val="000000"/>
          <w:sz w:val="24"/>
          <w:szCs w:val="24"/>
        </w:rPr>
        <w:t xml:space="preserve"> </w:t>
      </w:r>
      <w:r w:rsidRPr="00E43670">
        <w:rPr>
          <w:rFonts w:asciiTheme="minorHAnsi" w:hAnsiTheme="minorHAnsi" w:cstheme="minorHAnsi"/>
          <w:color w:val="000000"/>
          <w:sz w:val="24"/>
          <w:szCs w:val="24"/>
        </w:rPr>
        <w:t>dwingende redenen;</w:t>
      </w:r>
    </w:p>
    <w:p w:rsidRPr="00E43670" w:rsidR="00A549C2" w:rsidP="00744F25" w:rsidRDefault="00A549C2" w14:paraId="4EA20533" w14:textId="77777777">
      <w:pPr>
        <w:pStyle w:val="Opsomming2"/>
        <w:numPr>
          <w:ilvl w:val="0"/>
          <w:numId w:val="120"/>
        </w:numPr>
        <w:ind w:left="1540"/>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 xml:space="preserve">omwille van toestanden die een recht openen op het </w:t>
      </w:r>
      <w:hyperlink w:history="1" w:anchor="_Onvolledige_arbeidsdag_en">
        <w:r w:rsidRPr="0042704E">
          <w:rPr>
            <w:rStyle w:val="Hyperlink"/>
            <w:rFonts w:asciiTheme="minorHAnsi" w:hAnsiTheme="minorHAnsi" w:cstheme="minorHAnsi"/>
            <w:b/>
            <w:sz w:val="24"/>
            <w:szCs w:val="24"/>
          </w:rPr>
          <w:t>gewaarborgd dagloon</w:t>
        </w:r>
      </w:hyperlink>
      <w:r w:rsidRPr="00E43670">
        <w:rPr>
          <w:rFonts w:asciiTheme="minorHAnsi" w:hAnsiTheme="minorHAnsi" w:cstheme="minorHAnsi"/>
          <w:color w:val="000000"/>
          <w:sz w:val="24"/>
          <w:szCs w:val="24"/>
        </w:rPr>
        <w:t>;</w:t>
      </w:r>
    </w:p>
    <w:p w:rsidR="00A549C2" w:rsidP="00744F25" w:rsidRDefault="00A549C2" w14:paraId="38AE518A" w14:textId="77777777">
      <w:pPr>
        <w:pStyle w:val="Opsomming2"/>
        <w:numPr>
          <w:ilvl w:val="0"/>
          <w:numId w:val="120"/>
        </w:numPr>
        <w:ind w:left="1540"/>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tijdens de feestdagen, vervangingsdagen en inhaalrustdagen.</w:t>
      </w:r>
    </w:p>
    <w:p w:rsidR="00EA653B" w:rsidP="00EA653B" w:rsidRDefault="00EA653B" w14:paraId="127AF713" w14:textId="77777777">
      <w:pPr>
        <w:pStyle w:val="Opsomming2"/>
        <w:ind w:left="1134" w:firstLine="0"/>
        <w:jc w:val="both"/>
        <w:rPr>
          <w:rFonts w:asciiTheme="minorHAnsi" w:hAnsiTheme="minorHAnsi" w:cstheme="minorHAnsi"/>
          <w:color w:val="000000"/>
          <w:sz w:val="24"/>
          <w:szCs w:val="24"/>
        </w:rPr>
      </w:pPr>
    </w:p>
    <w:p w:rsidRPr="003A0ADF" w:rsidR="00365BD1" w:rsidP="00365BD1" w:rsidRDefault="00365BD1" w14:paraId="12654283" w14:textId="77777777">
      <w:pPr>
        <w:pStyle w:val="Opsomming2"/>
        <w:ind w:left="1134" w:hanging="34"/>
        <w:jc w:val="both"/>
        <w:rPr>
          <w:rFonts w:asciiTheme="minorHAnsi" w:hAnsiTheme="minorHAnsi" w:cstheme="minorHAnsi"/>
          <w:color w:val="000000"/>
          <w:sz w:val="24"/>
          <w:szCs w:val="24"/>
          <w:lang w:val="nl-BE"/>
        </w:rPr>
      </w:pPr>
      <w:r w:rsidRPr="003A0ADF">
        <w:rPr>
          <w:rFonts w:asciiTheme="minorHAnsi" w:hAnsiTheme="minorHAnsi" w:cstheme="minorHAnsi"/>
          <w:color w:val="000000"/>
          <w:sz w:val="24"/>
          <w:szCs w:val="24"/>
          <w:lang w:val="nl-BE"/>
        </w:rPr>
        <w:t>Sinds 1 maart 2020 zijn ook de volgende periodes toegevoegd aan het KB van 11 oktober 1991</w:t>
      </w:r>
      <w:r w:rsidRPr="003A0ADF" w:rsidR="00650F7F">
        <w:rPr>
          <w:rFonts w:asciiTheme="minorHAnsi" w:hAnsiTheme="minorHAnsi" w:cstheme="minorHAnsi"/>
          <w:color w:val="000000"/>
          <w:sz w:val="24"/>
          <w:szCs w:val="24"/>
          <w:lang w:val="nl-BE"/>
        </w:rPr>
        <w:t>:</w:t>
      </w:r>
    </w:p>
    <w:p w:rsidRPr="003A0ADF" w:rsidR="00365BD1" w:rsidP="00365BD1" w:rsidRDefault="00365BD1" w14:paraId="51B54E51" w14:textId="77777777">
      <w:pPr>
        <w:pStyle w:val="Opsomming2"/>
        <w:ind w:left="1134" w:hanging="34"/>
        <w:jc w:val="both"/>
        <w:rPr>
          <w:rFonts w:asciiTheme="minorHAnsi" w:hAnsiTheme="minorHAnsi" w:cstheme="minorHAnsi"/>
          <w:color w:val="000000"/>
          <w:sz w:val="24"/>
          <w:szCs w:val="24"/>
          <w:lang w:val="nl-BE"/>
        </w:rPr>
      </w:pPr>
    </w:p>
    <w:p w:rsidRPr="003A0ADF" w:rsidR="00365BD1" w:rsidP="00365BD1" w:rsidRDefault="00365BD1" w14:paraId="338A5224" w14:textId="77777777">
      <w:pPr>
        <w:pStyle w:val="Opsomming2"/>
        <w:ind w:left="1540" w:hanging="330"/>
        <w:jc w:val="both"/>
        <w:rPr>
          <w:rFonts w:asciiTheme="minorHAnsi" w:hAnsiTheme="minorHAnsi" w:cstheme="minorHAnsi"/>
          <w:color w:val="000000"/>
          <w:sz w:val="24"/>
          <w:szCs w:val="24"/>
          <w:lang w:val="nl-BE"/>
        </w:rPr>
      </w:pPr>
      <w:r w:rsidRPr="003A0ADF">
        <w:rPr>
          <w:rFonts w:asciiTheme="minorHAnsi" w:hAnsiTheme="minorHAnsi" w:cstheme="minorHAnsi"/>
          <w:color w:val="000000"/>
          <w:sz w:val="24"/>
          <w:szCs w:val="24"/>
          <w:lang w:val="nl-BE"/>
        </w:rPr>
        <w:t>-</w:t>
      </w:r>
      <w:r w:rsidRPr="003A0ADF">
        <w:rPr>
          <w:rFonts w:asciiTheme="minorHAnsi" w:hAnsiTheme="minorHAnsi" w:cstheme="minorHAnsi"/>
          <w:color w:val="000000"/>
          <w:sz w:val="24"/>
          <w:szCs w:val="24"/>
          <w:lang w:val="nl-BE"/>
        </w:rPr>
        <w:tab/>
      </w:r>
      <w:r w:rsidRPr="003A0ADF">
        <w:rPr>
          <w:rFonts w:asciiTheme="minorHAnsi" w:hAnsiTheme="minorHAnsi" w:cstheme="minorHAnsi"/>
          <w:color w:val="000000"/>
          <w:sz w:val="24"/>
          <w:szCs w:val="24"/>
          <w:lang w:val="nl-BE"/>
        </w:rPr>
        <w:t>de dagen van tijdelijke werkloosheid wegens overmacht;</w:t>
      </w:r>
    </w:p>
    <w:p w:rsidRPr="003A0ADF" w:rsidR="00365BD1" w:rsidP="00365BD1" w:rsidRDefault="00365BD1" w14:paraId="5C7E0B50" w14:textId="63E30A94">
      <w:pPr>
        <w:pStyle w:val="Opsomming2"/>
        <w:ind w:left="1540" w:hanging="330"/>
        <w:jc w:val="both"/>
        <w:rPr>
          <w:rFonts w:asciiTheme="minorHAnsi" w:hAnsiTheme="minorHAnsi" w:cstheme="minorHAnsi"/>
          <w:color w:val="000000"/>
          <w:sz w:val="24"/>
          <w:szCs w:val="24"/>
          <w:lang w:val="nl-BE"/>
        </w:rPr>
      </w:pPr>
      <w:r w:rsidRPr="003A0ADF">
        <w:rPr>
          <w:rFonts w:asciiTheme="minorHAnsi" w:hAnsiTheme="minorHAnsi" w:cstheme="minorHAnsi"/>
          <w:color w:val="000000"/>
          <w:sz w:val="24"/>
          <w:szCs w:val="24"/>
          <w:lang w:val="nl-BE"/>
        </w:rPr>
        <w:t>-</w:t>
      </w:r>
      <w:r w:rsidRPr="003A0ADF">
        <w:rPr>
          <w:rFonts w:asciiTheme="minorHAnsi" w:hAnsiTheme="minorHAnsi" w:cstheme="minorHAnsi"/>
          <w:color w:val="000000"/>
          <w:sz w:val="24"/>
          <w:szCs w:val="24"/>
          <w:lang w:val="nl-BE"/>
        </w:rPr>
        <w:tab/>
      </w:r>
      <w:r w:rsidRPr="003A0ADF">
        <w:rPr>
          <w:rFonts w:asciiTheme="minorHAnsi" w:hAnsiTheme="minorHAnsi" w:cstheme="minorHAnsi"/>
          <w:color w:val="000000"/>
          <w:sz w:val="24"/>
          <w:szCs w:val="24"/>
          <w:lang w:val="nl-BE"/>
        </w:rPr>
        <w:t xml:space="preserve">de dagen van tijdelijke werkloosheid </w:t>
      </w:r>
      <w:r w:rsidRPr="003A0ADF" w:rsidR="005169F5">
        <w:rPr>
          <w:rFonts w:asciiTheme="minorHAnsi" w:hAnsiTheme="minorHAnsi" w:cstheme="minorHAnsi"/>
          <w:color w:val="000000"/>
          <w:sz w:val="24"/>
          <w:szCs w:val="24"/>
          <w:lang w:val="nl-BE"/>
        </w:rPr>
        <w:t>door</w:t>
      </w:r>
      <w:r w:rsidRPr="003A0ADF">
        <w:rPr>
          <w:rFonts w:asciiTheme="minorHAnsi" w:hAnsiTheme="minorHAnsi" w:cstheme="minorHAnsi"/>
          <w:color w:val="000000"/>
          <w:sz w:val="24"/>
          <w:szCs w:val="24"/>
          <w:lang w:val="nl-BE"/>
        </w:rPr>
        <w:t xml:space="preserve"> gebrek aan werk wegens economische redenen;</w:t>
      </w:r>
    </w:p>
    <w:p w:rsidRPr="003A0ADF" w:rsidR="00365BD1" w:rsidP="00365BD1" w:rsidRDefault="00365BD1" w14:paraId="6A84ECE7" w14:textId="77777777">
      <w:pPr>
        <w:pStyle w:val="Opsomming2"/>
        <w:ind w:left="1540" w:hanging="330"/>
        <w:jc w:val="both"/>
        <w:rPr>
          <w:rFonts w:asciiTheme="minorHAnsi" w:hAnsiTheme="minorHAnsi" w:cstheme="minorHAnsi"/>
          <w:color w:val="000000"/>
          <w:sz w:val="24"/>
          <w:szCs w:val="24"/>
          <w:lang w:val="nl-BE"/>
        </w:rPr>
      </w:pPr>
      <w:r w:rsidRPr="003A0ADF">
        <w:rPr>
          <w:rFonts w:asciiTheme="minorHAnsi" w:hAnsiTheme="minorHAnsi" w:cstheme="minorHAnsi"/>
          <w:color w:val="000000"/>
          <w:sz w:val="24"/>
          <w:szCs w:val="24"/>
          <w:lang w:val="nl-BE"/>
        </w:rPr>
        <w:t>-</w:t>
      </w:r>
      <w:r w:rsidRPr="003A0ADF">
        <w:rPr>
          <w:rFonts w:asciiTheme="minorHAnsi" w:hAnsiTheme="minorHAnsi" w:cstheme="minorHAnsi"/>
          <w:color w:val="000000"/>
          <w:sz w:val="24"/>
          <w:szCs w:val="24"/>
          <w:lang w:val="nl-BE"/>
        </w:rPr>
        <w:tab/>
      </w:r>
      <w:r w:rsidRPr="003A0ADF">
        <w:rPr>
          <w:rFonts w:asciiTheme="minorHAnsi" w:hAnsiTheme="minorHAnsi" w:cstheme="minorHAnsi"/>
          <w:color w:val="000000"/>
          <w:sz w:val="24"/>
          <w:szCs w:val="24"/>
          <w:lang w:val="nl-BE"/>
        </w:rPr>
        <w:t>de dagen van arbeidsongeschiktheid;</w:t>
      </w:r>
    </w:p>
    <w:p w:rsidRPr="003A0ADF" w:rsidR="00365BD1" w:rsidP="00365BD1" w:rsidRDefault="00365BD1" w14:paraId="088148E4" w14:textId="77777777">
      <w:pPr>
        <w:pStyle w:val="Opsomming2"/>
        <w:ind w:left="1540" w:hanging="330"/>
        <w:jc w:val="both"/>
        <w:rPr>
          <w:rFonts w:asciiTheme="minorHAnsi" w:hAnsiTheme="minorHAnsi" w:cstheme="minorHAnsi"/>
          <w:color w:val="000000"/>
          <w:sz w:val="24"/>
          <w:szCs w:val="24"/>
          <w:lang w:val="nl-BE"/>
        </w:rPr>
      </w:pPr>
      <w:r w:rsidRPr="003A0ADF">
        <w:rPr>
          <w:rFonts w:asciiTheme="minorHAnsi" w:hAnsiTheme="minorHAnsi" w:cstheme="minorHAnsi"/>
          <w:color w:val="000000"/>
          <w:sz w:val="24"/>
          <w:szCs w:val="24"/>
          <w:lang w:val="nl-BE"/>
        </w:rPr>
        <w:t>-</w:t>
      </w:r>
      <w:r w:rsidRPr="003A0ADF">
        <w:rPr>
          <w:rFonts w:asciiTheme="minorHAnsi" w:hAnsiTheme="minorHAnsi" w:cstheme="minorHAnsi"/>
          <w:color w:val="000000"/>
          <w:sz w:val="24"/>
          <w:szCs w:val="24"/>
          <w:lang w:val="nl-BE"/>
        </w:rPr>
        <w:tab/>
      </w:r>
      <w:r w:rsidRPr="003A0ADF">
        <w:rPr>
          <w:rFonts w:asciiTheme="minorHAnsi" w:hAnsiTheme="minorHAnsi" w:cstheme="minorHAnsi"/>
          <w:color w:val="000000"/>
          <w:sz w:val="24"/>
          <w:szCs w:val="24"/>
          <w:lang w:val="nl-BE"/>
        </w:rPr>
        <w:t>de dagen van volledige werkverwijdering.</w:t>
      </w:r>
    </w:p>
    <w:p w:rsidRPr="003A0ADF" w:rsidR="006D61F7" w:rsidP="00365BD1" w:rsidRDefault="006D61F7" w14:paraId="62D606AD" w14:textId="77777777">
      <w:pPr>
        <w:pStyle w:val="Opsomming2"/>
        <w:ind w:left="1540" w:hanging="330"/>
        <w:jc w:val="both"/>
        <w:rPr>
          <w:rFonts w:asciiTheme="minorHAnsi" w:hAnsiTheme="minorHAnsi" w:cstheme="minorHAnsi"/>
          <w:color w:val="000000"/>
          <w:sz w:val="24"/>
          <w:szCs w:val="24"/>
          <w:lang w:val="nl-BE"/>
        </w:rPr>
      </w:pPr>
    </w:p>
    <w:p w:rsidRPr="003A0ADF" w:rsidR="00365BD1" w:rsidP="006D61F7" w:rsidRDefault="00365BD1" w14:paraId="47CB0F5C" w14:textId="77777777">
      <w:pPr>
        <w:pStyle w:val="Opsomming2"/>
        <w:ind w:left="1134" w:hanging="34"/>
        <w:jc w:val="both"/>
        <w:rPr>
          <w:rFonts w:asciiTheme="minorHAnsi" w:hAnsiTheme="minorHAnsi" w:cstheme="minorHAnsi"/>
          <w:color w:val="000000"/>
          <w:sz w:val="24"/>
          <w:szCs w:val="24"/>
          <w:lang w:val="nl-BE"/>
        </w:rPr>
      </w:pPr>
      <w:r w:rsidRPr="003A0ADF">
        <w:rPr>
          <w:rFonts w:asciiTheme="minorHAnsi" w:hAnsiTheme="minorHAnsi" w:cstheme="minorHAnsi"/>
          <w:color w:val="000000"/>
          <w:sz w:val="24"/>
          <w:szCs w:val="24"/>
          <w:lang w:val="nl-BE"/>
        </w:rPr>
        <w:t>Dat betekent dat een pers</w:t>
      </w:r>
      <w:r w:rsidRPr="003A0ADF" w:rsidR="006D61F7">
        <w:rPr>
          <w:rFonts w:asciiTheme="minorHAnsi" w:hAnsiTheme="minorHAnsi" w:cstheme="minorHAnsi"/>
          <w:color w:val="000000"/>
          <w:sz w:val="24"/>
          <w:szCs w:val="24"/>
          <w:lang w:val="nl-BE"/>
        </w:rPr>
        <w:t xml:space="preserve">oneelslid de </w:t>
      </w:r>
      <w:proofErr w:type="spellStart"/>
      <w:r w:rsidRPr="003A0ADF" w:rsidR="006D61F7">
        <w:rPr>
          <w:rFonts w:asciiTheme="minorHAnsi" w:hAnsiTheme="minorHAnsi" w:cstheme="minorHAnsi"/>
          <w:color w:val="000000"/>
          <w:sz w:val="24"/>
          <w:szCs w:val="24"/>
          <w:lang w:val="nl-BE"/>
        </w:rPr>
        <w:t>nabevallingsrust</w:t>
      </w:r>
      <w:proofErr w:type="spellEnd"/>
      <w:r w:rsidRPr="003A0ADF" w:rsidR="006D61F7">
        <w:rPr>
          <w:rFonts w:asciiTheme="minorHAnsi" w:hAnsiTheme="minorHAnsi" w:cstheme="minorHAnsi"/>
          <w:color w:val="000000"/>
          <w:sz w:val="24"/>
          <w:szCs w:val="24"/>
          <w:lang w:val="nl-BE"/>
        </w:rPr>
        <w:t xml:space="preserve"> </w:t>
      </w:r>
      <w:r w:rsidRPr="003A0ADF">
        <w:rPr>
          <w:rFonts w:asciiTheme="minorHAnsi" w:hAnsiTheme="minorHAnsi" w:cstheme="minorHAnsi"/>
          <w:color w:val="000000"/>
          <w:sz w:val="24"/>
          <w:szCs w:val="24"/>
          <w:lang w:val="nl-BE"/>
        </w:rPr>
        <w:t>kan verlengen met de deze dagen die zich bevinden gedurende het tijdvak vanaf de zesde week – achtste week bij de geboorte van een meerling – tot en met de tweede week voora</w:t>
      </w:r>
      <w:r w:rsidRPr="003A0ADF" w:rsidR="006D61F7">
        <w:rPr>
          <w:rFonts w:asciiTheme="minorHAnsi" w:hAnsiTheme="minorHAnsi" w:cstheme="minorHAnsi"/>
          <w:color w:val="000000"/>
          <w:sz w:val="24"/>
          <w:szCs w:val="24"/>
          <w:lang w:val="nl-BE"/>
        </w:rPr>
        <w:t xml:space="preserve">fgaandelijk de bevallingsdatum. </w:t>
      </w:r>
      <w:r w:rsidRPr="003A0ADF">
        <w:rPr>
          <w:rFonts w:asciiTheme="minorHAnsi" w:hAnsiTheme="minorHAnsi" w:cstheme="minorHAnsi"/>
          <w:color w:val="000000"/>
          <w:sz w:val="24"/>
          <w:szCs w:val="24"/>
          <w:lang w:val="nl-BE"/>
        </w:rPr>
        <w:t xml:space="preserve">Alle periodes van ziekteverlof, verwijdering wegens beroepsziekte of bedreiging beroepsziekte in de zesde tot </w:t>
      </w:r>
      <w:r w:rsidRPr="003A0ADF" w:rsidR="0027101F">
        <w:rPr>
          <w:rFonts w:asciiTheme="minorHAnsi" w:hAnsiTheme="minorHAnsi" w:cstheme="minorHAnsi"/>
          <w:color w:val="000000"/>
          <w:sz w:val="24"/>
          <w:szCs w:val="24"/>
          <w:lang w:val="nl-BE"/>
        </w:rPr>
        <w:t xml:space="preserve">en met </w:t>
      </w:r>
      <w:r w:rsidRPr="003A0ADF">
        <w:rPr>
          <w:rFonts w:asciiTheme="minorHAnsi" w:hAnsiTheme="minorHAnsi" w:cstheme="minorHAnsi"/>
          <w:color w:val="000000"/>
          <w:sz w:val="24"/>
          <w:szCs w:val="24"/>
          <w:lang w:val="nl-BE"/>
        </w:rPr>
        <w:t>de tweede week voor de bevallingsdatum, kunnen dus overgedragen wo</w:t>
      </w:r>
      <w:r w:rsidRPr="003A0ADF" w:rsidR="006D61F7">
        <w:rPr>
          <w:rFonts w:asciiTheme="minorHAnsi" w:hAnsiTheme="minorHAnsi" w:cstheme="minorHAnsi"/>
          <w:color w:val="000000"/>
          <w:sz w:val="24"/>
          <w:szCs w:val="24"/>
          <w:lang w:val="nl-BE"/>
        </w:rPr>
        <w:t xml:space="preserve">rden naar het postnataal verlof . </w:t>
      </w:r>
      <w:r w:rsidRPr="003A0ADF">
        <w:rPr>
          <w:rFonts w:asciiTheme="minorHAnsi" w:hAnsiTheme="minorHAnsi" w:cstheme="minorHAnsi"/>
          <w:color w:val="000000"/>
          <w:sz w:val="24"/>
          <w:szCs w:val="24"/>
          <w:lang w:val="nl-BE"/>
        </w:rPr>
        <w:t>De dagen die zich situeren vóór 1 maart 2020 kunnen niet overgedragen worden.</w:t>
      </w:r>
    </w:p>
    <w:p w:rsidRPr="003A0ADF" w:rsidR="006D61F7" w:rsidP="006D61F7" w:rsidRDefault="006D61F7" w14:paraId="54192792" w14:textId="77777777">
      <w:pPr>
        <w:pStyle w:val="Opsomming2"/>
        <w:ind w:left="1134" w:hanging="34"/>
        <w:jc w:val="both"/>
        <w:rPr>
          <w:rFonts w:asciiTheme="minorHAnsi" w:hAnsiTheme="minorHAnsi" w:cstheme="minorHAnsi"/>
          <w:color w:val="000000"/>
          <w:sz w:val="24"/>
          <w:szCs w:val="24"/>
          <w:lang w:val="nl-BE"/>
        </w:rPr>
      </w:pPr>
    </w:p>
    <w:p w:rsidRPr="00365BD1" w:rsidR="00365BD1" w:rsidP="006D61F7" w:rsidRDefault="00365BD1" w14:paraId="640FDC23" w14:textId="77777777">
      <w:pPr>
        <w:pStyle w:val="Opsomming2"/>
        <w:ind w:left="1134" w:hanging="34"/>
        <w:jc w:val="both"/>
        <w:rPr>
          <w:rFonts w:asciiTheme="minorHAnsi" w:hAnsiTheme="minorHAnsi" w:cstheme="minorHAnsi"/>
          <w:color w:val="000000"/>
          <w:sz w:val="24"/>
          <w:szCs w:val="24"/>
          <w:lang w:val="nl-BE"/>
        </w:rPr>
      </w:pPr>
      <w:bookmarkStart w:name="_Hlk44577935" w:id="4537"/>
      <w:bookmarkEnd w:id="4537"/>
      <w:r w:rsidRPr="003A0ADF">
        <w:rPr>
          <w:rFonts w:asciiTheme="minorHAnsi" w:hAnsiTheme="minorHAnsi" w:cstheme="minorHAnsi"/>
          <w:color w:val="000000"/>
          <w:sz w:val="24"/>
          <w:szCs w:val="24"/>
          <w:lang w:val="nl-BE"/>
        </w:rPr>
        <w:t>De nieuwe regeling is van toepassing op alle bevallingen met een bevall</w:t>
      </w:r>
      <w:r w:rsidRPr="003A0ADF" w:rsidR="006D61F7">
        <w:rPr>
          <w:rFonts w:asciiTheme="minorHAnsi" w:hAnsiTheme="minorHAnsi" w:cstheme="minorHAnsi"/>
          <w:color w:val="000000"/>
          <w:sz w:val="24"/>
          <w:szCs w:val="24"/>
          <w:lang w:val="nl-BE"/>
        </w:rPr>
        <w:t>ingsdatum op of na 9 maart 2020</w:t>
      </w:r>
      <w:r w:rsidRPr="003A0ADF">
        <w:rPr>
          <w:rFonts w:asciiTheme="minorHAnsi" w:hAnsiTheme="minorHAnsi" w:cstheme="minorHAnsi"/>
          <w:color w:val="000000"/>
          <w:sz w:val="24"/>
          <w:szCs w:val="24"/>
          <w:lang w:val="nl-BE"/>
        </w:rPr>
        <w:t>.</w:t>
      </w:r>
      <w:bookmarkStart w:name="_Hlk45270549" w:id="4538"/>
      <w:bookmarkEnd w:id="4538"/>
      <w:r w:rsidRPr="003A0ADF" w:rsidR="006D61F7">
        <w:rPr>
          <w:rFonts w:asciiTheme="minorHAnsi" w:hAnsiTheme="minorHAnsi" w:cstheme="minorHAnsi"/>
          <w:color w:val="000000"/>
          <w:sz w:val="24"/>
          <w:szCs w:val="24"/>
          <w:lang w:val="nl-BE"/>
        </w:rPr>
        <w:t xml:space="preserve"> </w:t>
      </w:r>
      <w:r w:rsidRPr="003A0ADF">
        <w:rPr>
          <w:rFonts w:asciiTheme="minorHAnsi" w:hAnsiTheme="minorHAnsi" w:cstheme="minorHAnsi"/>
          <w:color w:val="000000"/>
          <w:sz w:val="24"/>
          <w:szCs w:val="24"/>
          <w:lang w:val="nl-BE"/>
        </w:rPr>
        <w:t>De nieuwe regeling met betrekking tot de omzetting gaat immers in vanaf 1 maart. 1 maart is dus de vroegst mogelijke datum van omzetting. Als die onmiddellijk gevolgd wordt door de verplichte week prenataal verlof, is de vroegst mogelijke bevallingsdatum voor de nieuwe regeling dus 9 maart 2020.</w:t>
      </w:r>
    </w:p>
    <w:p w:rsidRPr="00E43670" w:rsidR="00365BD1" w:rsidP="00EA653B" w:rsidRDefault="00365BD1" w14:paraId="4F7D0B39" w14:textId="77777777">
      <w:pPr>
        <w:pStyle w:val="Opsomming2"/>
        <w:ind w:left="1134" w:firstLine="0"/>
        <w:jc w:val="both"/>
        <w:rPr>
          <w:rFonts w:asciiTheme="minorHAnsi" w:hAnsiTheme="minorHAnsi" w:cstheme="minorHAnsi"/>
          <w:color w:val="000000"/>
          <w:sz w:val="24"/>
          <w:szCs w:val="24"/>
        </w:rPr>
      </w:pPr>
    </w:p>
    <w:bookmarkEnd w:id="4536"/>
    <w:p w:rsidRPr="00EA653B" w:rsidR="004D05D2" w:rsidP="00744F25" w:rsidRDefault="00392894" w14:paraId="0B2461C0" w14:textId="77777777">
      <w:pPr>
        <w:pStyle w:val="Opsomming"/>
        <w:numPr>
          <w:ilvl w:val="0"/>
          <w:numId w:val="69"/>
        </w:numPr>
        <w:ind w:left="1134" w:hanging="283"/>
        <w:jc w:val="both"/>
        <w:rPr>
          <w:rFonts w:asciiTheme="minorHAnsi" w:hAnsiTheme="minorHAnsi" w:cstheme="minorHAnsi"/>
          <w:color w:val="000000"/>
          <w:sz w:val="24"/>
          <w:szCs w:val="24"/>
        </w:rPr>
      </w:pPr>
      <w:r w:rsidRPr="00EA653B">
        <w:rPr>
          <w:rFonts w:asciiTheme="minorHAnsi" w:hAnsiTheme="minorHAnsi" w:cstheme="minorHAnsi"/>
          <w:color w:val="000000"/>
          <w:sz w:val="24"/>
          <w:szCs w:val="24"/>
        </w:rPr>
        <w:t>Na afloop van het postnataal verlof (eventueel verlengd met de periode van facultatief prenataal verlof) kan de werkneemster enkel bij meerlinggeboorte nog 2 weken extra rust nemen. Deze 2 weken zijn ten laste van de mutualiteit.</w:t>
      </w:r>
    </w:p>
    <w:p w:rsidR="00871A4D" w:rsidP="00871A4D" w:rsidRDefault="00392894" w14:paraId="0DC6C6A3" w14:textId="77777777">
      <w:pPr>
        <w:pStyle w:val="Opsomming"/>
        <w:ind w:firstLine="0"/>
        <w:jc w:val="both"/>
        <w:rPr>
          <w:rFonts w:asciiTheme="minorHAnsi" w:hAnsiTheme="minorHAnsi" w:cstheme="minorHAnsi"/>
          <w:color w:val="000000"/>
          <w:sz w:val="24"/>
          <w:szCs w:val="24"/>
        </w:rPr>
      </w:pPr>
      <w:r w:rsidRPr="00EA653B">
        <w:rPr>
          <w:rFonts w:asciiTheme="minorHAnsi" w:hAnsiTheme="minorHAnsi" w:cstheme="minorHAnsi"/>
          <w:color w:val="000000"/>
          <w:sz w:val="24"/>
          <w:szCs w:val="24"/>
        </w:rPr>
        <w:t>Bij meerlinggeboorte kan het moederschapsverlof dus 19 weken duren</w:t>
      </w:r>
      <w:r w:rsidR="000D259A">
        <w:rPr>
          <w:rFonts w:asciiTheme="minorHAnsi" w:hAnsiTheme="minorHAnsi" w:cstheme="minorHAnsi"/>
          <w:color w:val="000000"/>
          <w:sz w:val="24"/>
          <w:szCs w:val="24"/>
        </w:rPr>
        <w:t>.</w:t>
      </w:r>
    </w:p>
    <w:p w:rsidR="00871A4D" w:rsidP="00871A4D" w:rsidRDefault="00871A4D" w14:paraId="1DBF246C" w14:textId="77777777">
      <w:pPr>
        <w:pStyle w:val="Opsomming"/>
        <w:ind w:firstLine="0"/>
        <w:jc w:val="both"/>
        <w:rPr>
          <w:rFonts w:asciiTheme="minorHAnsi" w:hAnsiTheme="minorHAnsi" w:cstheme="minorHAnsi"/>
          <w:color w:val="000000"/>
          <w:sz w:val="24"/>
          <w:szCs w:val="24"/>
        </w:rPr>
      </w:pPr>
    </w:p>
    <w:p w:rsidR="00E53482" w:rsidP="00E53482" w:rsidRDefault="00AF09EE" w14:paraId="4C1BBDC2" w14:textId="7800F51F">
      <w:pPr>
        <w:pStyle w:val="Tekst"/>
        <w:ind w:left="5812"/>
        <w:rPr>
          <w:rFonts w:asciiTheme="minorHAnsi" w:hAnsiTheme="minorHAnsi" w:cstheme="minorHAnsi"/>
          <w:sz w:val="24"/>
          <w:szCs w:val="24"/>
        </w:rPr>
      </w:pPr>
      <w:hyperlink w:history="1" w:anchor="_Alfabetisch_Trefwoordenregister">
        <w:r w:rsidR="00E53482">
          <w:rPr>
            <w:rStyle w:val="Hyperlink"/>
            <w:rFonts w:asciiTheme="minorHAnsi" w:hAnsiTheme="minorHAnsi" w:cstheme="minorHAnsi"/>
            <w:vanish/>
            <w:sz w:val="24"/>
            <w:szCs w:val="24"/>
          </w:rPr>
          <w:t>Terug naar alfabetisch register</w:t>
        </w:r>
      </w:hyperlink>
    </w:p>
    <w:p w:rsidRPr="007E42AD" w:rsidR="007E42AD" w:rsidP="007E42AD" w:rsidRDefault="007E42AD" w14:paraId="1582B724" w14:textId="77777777">
      <w:pPr>
        <w:pStyle w:val="Kop5"/>
        <w:spacing w:after="120"/>
        <w:ind w:left="851"/>
        <w:rPr>
          <w:rFonts w:asciiTheme="minorHAnsi" w:hAnsiTheme="minorHAnsi" w:cstheme="minorHAnsi"/>
          <w:b/>
          <w:color w:val="E36C0A" w:themeColor="accent6" w:themeShade="BF"/>
          <w:sz w:val="28"/>
          <w:szCs w:val="28"/>
          <w:u w:val="none"/>
        </w:rPr>
      </w:pPr>
      <w:proofErr w:type="spellStart"/>
      <w:r w:rsidRPr="007E42AD">
        <w:rPr>
          <w:rFonts w:asciiTheme="minorHAnsi" w:hAnsiTheme="minorHAnsi" w:cstheme="minorHAnsi"/>
          <w:b/>
          <w:color w:val="E36C0A" w:themeColor="accent6" w:themeShade="BF"/>
          <w:sz w:val="28"/>
          <w:szCs w:val="28"/>
          <w:u w:val="none"/>
        </w:rPr>
        <w:t>Nabevallingsrust</w:t>
      </w:r>
      <w:proofErr w:type="spellEnd"/>
    </w:p>
    <w:p w:rsidRPr="00E53482" w:rsidR="009B0370" w:rsidP="00744F25" w:rsidRDefault="000877F0" w14:paraId="52B8A7DC" w14:textId="2A1EB55B">
      <w:pPr>
        <w:pStyle w:val="Opsomming"/>
        <w:numPr>
          <w:ilvl w:val="0"/>
          <w:numId w:val="112"/>
        </w:numPr>
        <w:ind w:left="1134" w:hanging="283"/>
        <w:jc w:val="both"/>
        <w:rPr>
          <w:rFonts w:asciiTheme="minorHAnsi" w:hAnsiTheme="minorHAnsi" w:cstheme="minorHAnsi"/>
          <w:color w:val="000000"/>
          <w:sz w:val="24"/>
          <w:szCs w:val="24"/>
        </w:rPr>
      </w:pPr>
      <w:r w:rsidRPr="004C4721">
        <w:rPr>
          <w:rFonts w:asciiTheme="minorHAnsi" w:hAnsiTheme="minorHAnsi" w:cstheme="minorHAnsi"/>
          <w:color w:val="000000"/>
          <w:sz w:val="24"/>
          <w:szCs w:val="24"/>
        </w:rPr>
        <w:t>D</w:t>
      </w:r>
      <w:r w:rsidRPr="004C4721" w:rsidR="009B0370">
        <w:rPr>
          <w:rFonts w:asciiTheme="minorHAnsi" w:hAnsiTheme="minorHAnsi" w:cstheme="minorHAnsi"/>
          <w:color w:val="000000"/>
          <w:sz w:val="24"/>
          <w:szCs w:val="24"/>
        </w:rPr>
        <w:t>e werkneemster</w:t>
      </w:r>
      <w:r w:rsidRPr="004C4721">
        <w:rPr>
          <w:rFonts w:asciiTheme="minorHAnsi" w:hAnsiTheme="minorHAnsi" w:cstheme="minorHAnsi"/>
          <w:color w:val="000000"/>
          <w:sz w:val="24"/>
          <w:szCs w:val="24"/>
        </w:rPr>
        <w:t xml:space="preserve"> </w:t>
      </w:r>
      <w:r w:rsidRPr="004C4721">
        <w:rPr>
          <w:rFonts w:asciiTheme="minorHAnsi" w:hAnsiTheme="minorHAnsi" w:cstheme="minorHAnsi"/>
          <w:b/>
          <w:color w:val="000000"/>
          <w:sz w:val="24"/>
          <w:szCs w:val="24"/>
        </w:rPr>
        <w:t>kan</w:t>
      </w:r>
      <w:r w:rsidRPr="004C4721" w:rsidR="009B0370">
        <w:rPr>
          <w:rFonts w:asciiTheme="minorHAnsi" w:hAnsiTheme="minorHAnsi" w:cstheme="minorHAnsi"/>
          <w:color w:val="000000"/>
          <w:sz w:val="24"/>
          <w:szCs w:val="24"/>
        </w:rPr>
        <w:t>, i</w:t>
      </w:r>
      <w:r w:rsidRPr="004C4721" w:rsidR="004C4721">
        <w:rPr>
          <w:rFonts w:asciiTheme="minorHAnsi" w:hAnsiTheme="minorHAnsi" w:cstheme="minorHAnsi"/>
          <w:color w:val="000000"/>
          <w:sz w:val="24"/>
          <w:szCs w:val="24"/>
        </w:rPr>
        <w:t xml:space="preserve">ndien zij haar postnatale rust van </w:t>
      </w:r>
      <w:r w:rsidRPr="004C4721" w:rsidR="009B0370">
        <w:rPr>
          <w:rFonts w:asciiTheme="minorHAnsi" w:hAnsiTheme="minorHAnsi" w:cstheme="minorHAnsi"/>
          <w:color w:val="000000"/>
          <w:sz w:val="24"/>
          <w:szCs w:val="24"/>
        </w:rPr>
        <w:t xml:space="preserve">9 weken met nog ten minste twee weken </w:t>
      </w:r>
      <w:r w:rsidRPr="004C4721">
        <w:rPr>
          <w:rFonts w:asciiTheme="minorHAnsi" w:hAnsiTheme="minorHAnsi" w:cstheme="minorHAnsi"/>
          <w:color w:val="000000"/>
          <w:sz w:val="24"/>
          <w:szCs w:val="24"/>
        </w:rPr>
        <w:t xml:space="preserve">kan </w:t>
      </w:r>
      <w:r w:rsidRPr="004C4721" w:rsidR="009B0370">
        <w:rPr>
          <w:rFonts w:asciiTheme="minorHAnsi" w:hAnsiTheme="minorHAnsi" w:cstheme="minorHAnsi"/>
          <w:color w:val="000000"/>
          <w:sz w:val="24"/>
          <w:szCs w:val="24"/>
        </w:rPr>
        <w:t xml:space="preserve">verlengen, haar laatste twee weken van postnataal verlof </w:t>
      </w:r>
      <w:r w:rsidRPr="004C4721" w:rsidR="009B0370">
        <w:rPr>
          <w:rFonts w:asciiTheme="minorHAnsi" w:hAnsiTheme="minorHAnsi" w:cstheme="minorHAnsi"/>
          <w:b/>
          <w:color w:val="000000"/>
          <w:sz w:val="24"/>
          <w:szCs w:val="24"/>
        </w:rPr>
        <w:t>omzetten in verlofdagen van postnatale rust</w:t>
      </w:r>
      <w:r w:rsidR="004C4721">
        <w:rPr>
          <w:rFonts w:asciiTheme="minorHAnsi" w:hAnsiTheme="minorHAnsi" w:cstheme="minorHAnsi"/>
          <w:b/>
          <w:color w:val="000000"/>
          <w:sz w:val="24"/>
          <w:szCs w:val="24"/>
        </w:rPr>
        <w:t xml:space="preserve"> (= </w:t>
      </w:r>
      <w:proofErr w:type="spellStart"/>
      <w:r w:rsidR="004C4721">
        <w:rPr>
          <w:rFonts w:asciiTheme="minorHAnsi" w:hAnsiTheme="minorHAnsi" w:cstheme="minorHAnsi"/>
          <w:b/>
          <w:color w:val="000000"/>
          <w:sz w:val="24"/>
          <w:szCs w:val="24"/>
        </w:rPr>
        <w:t>nabevallingsrust</w:t>
      </w:r>
      <w:proofErr w:type="spellEnd"/>
      <w:r w:rsidR="004C4721">
        <w:rPr>
          <w:rFonts w:asciiTheme="minorHAnsi" w:hAnsiTheme="minorHAnsi" w:cstheme="minorHAnsi"/>
          <w:b/>
          <w:color w:val="000000"/>
          <w:sz w:val="24"/>
          <w:szCs w:val="24"/>
        </w:rPr>
        <w:t>)</w:t>
      </w:r>
      <w:r w:rsidRPr="004C4721" w:rsidR="009B0370">
        <w:rPr>
          <w:rFonts w:asciiTheme="minorHAnsi" w:hAnsiTheme="minorHAnsi" w:cstheme="minorHAnsi"/>
          <w:color w:val="000000"/>
          <w:sz w:val="24"/>
          <w:szCs w:val="24"/>
        </w:rPr>
        <w:t>.</w:t>
      </w:r>
      <w:r w:rsidRPr="004C4721">
        <w:rPr>
          <w:rFonts w:asciiTheme="minorHAnsi" w:hAnsiTheme="minorHAnsi" w:cstheme="minorHAnsi"/>
          <w:color w:val="000000"/>
          <w:sz w:val="24"/>
          <w:szCs w:val="24"/>
        </w:rPr>
        <w:t xml:space="preserve"> </w:t>
      </w:r>
      <w:r w:rsidRPr="004C4721" w:rsidR="004C4721">
        <w:rPr>
          <w:rFonts w:asciiTheme="minorHAnsi" w:hAnsiTheme="minorHAnsi" w:cstheme="minorHAnsi"/>
          <w:color w:val="000000"/>
          <w:sz w:val="24"/>
          <w:szCs w:val="24"/>
          <w:lang w:val="nl-BE"/>
        </w:rPr>
        <w:t>Deze omzetting kan echter slechts gebeuren voor de laatste 2 weken van de overgedragen prenatale rust. Er kan m.a.w. maar sprake zijn van een omzetting als de werkneemster de 9 weken verplichte postnatale rust met ten minste 2 weken kan verlengen</w:t>
      </w:r>
      <w:r w:rsidR="00650F7F">
        <w:rPr>
          <w:rFonts w:asciiTheme="minorHAnsi" w:hAnsiTheme="minorHAnsi" w:cstheme="minorHAnsi"/>
          <w:color w:val="000000"/>
          <w:sz w:val="24"/>
          <w:szCs w:val="24"/>
          <w:lang w:val="nl-BE"/>
        </w:rPr>
        <w:t>:</w:t>
      </w:r>
      <w:r w:rsidRPr="004C4721" w:rsidR="004C4721">
        <w:rPr>
          <w:rFonts w:asciiTheme="minorHAnsi" w:hAnsiTheme="minorHAnsi" w:cstheme="minorHAnsi"/>
          <w:color w:val="000000"/>
          <w:sz w:val="24"/>
          <w:szCs w:val="24"/>
          <w:lang w:val="nl-BE"/>
        </w:rPr>
        <w:t xml:space="preserve"> niet opgenomen prenatale rust, extra weken bij meerlinggeboorte of extra weken bij hospitalisatie van de pasgeborene</w:t>
      </w:r>
      <w:r w:rsidR="007E42AD">
        <w:rPr>
          <w:rFonts w:asciiTheme="minorHAnsi" w:hAnsiTheme="minorHAnsi" w:cstheme="minorHAnsi"/>
          <w:color w:val="000000"/>
          <w:sz w:val="24"/>
          <w:szCs w:val="24"/>
          <w:lang w:val="nl-BE"/>
        </w:rPr>
        <w:t>.</w:t>
      </w:r>
    </w:p>
    <w:p w:rsidRPr="004C4721" w:rsidR="00E53482" w:rsidP="00E53482" w:rsidRDefault="00E53482" w14:paraId="77201DFA" w14:textId="77777777">
      <w:pPr>
        <w:pStyle w:val="Opsomming"/>
        <w:ind w:firstLine="0"/>
        <w:jc w:val="both"/>
        <w:rPr>
          <w:rFonts w:asciiTheme="minorHAnsi" w:hAnsiTheme="minorHAnsi" w:cstheme="minorHAnsi"/>
          <w:color w:val="000000"/>
          <w:sz w:val="24"/>
          <w:szCs w:val="24"/>
        </w:rPr>
      </w:pPr>
    </w:p>
    <w:p w:rsidRPr="009B0370" w:rsidR="009B0370" w:rsidP="000877F0" w:rsidRDefault="009B0370" w14:paraId="110C7D37" w14:textId="77777777">
      <w:pPr>
        <w:pStyle w:val="Opsomming"/>
        <w:ind w:firstLine="0"/>
        <w:jc w:val="both"/>
        <w:rPr>
          <w:rFonts w:asciiTheme="minorHAnsi" w:hAnsiTheme="minorHAnsi" w:cstheme="minorHAnsi"/>
          <w:color w:val="000000"/>
          <w:sz w:val="24"/>
          <w:szCs w:val="24"/>
        </w:rPr>
      </w:pPr>
      <w:r w:rsidRPr="009B0370">
        <w:rPr>
          <w:rFonts w:asciiTheme="minorHAnsi" w:hAnsiTheme="minorHAnsi" w:cstheme="minorHAnsi"/>
          <w:color w:val="000000"/>
          <w:sz w:val="24"/>
          <w:szCs w:val="24"/>
        </w:rPr>
        <w:t>Deze verlofdagen zal ze kunnen opnemen in de acht weken die volgen op de hervatting van het werk. Dit laat de werkneemster toe om gemoedelijker het werk te hervatten en bijvoorbeeld enkele dagen te</w:t>
      </w:r>
      <w:r w:rsidR="000877F0">
        <w:rPr>
          <w:rFonts w:asciiTheme="minorHAnsi" w:hAnsiTheme="minorHAnsi" w:cstheme="minorHAnsi"/>
          <w:color w:val="000000"/>
          <w:sz w:val="24"/>
          <w:szCs w:val="24"/>
        </w:rPr>
        <w:t xml:space="preserve"> werken na enkele dagen verlof.</w:t>
      </w:r>
    </w:p>
    <w:p w:rsidR="009B0370" w:rsidP="000877F0" w:rsidRDefault="009B0370" w14:paraId="272C55BD" w14:textId="4B904805">
      <w:pPr>
        <w:pStyle w:val="Opsomming"/>
        <w:ind w:firstLine="0"/>
        <w:jc w:val="both"/>
        <w:rPr>
          <w:rFonts w:asciiTheme="minorHAnsi" w:hAnsiTheme="minorHAnsi" w:cstheme="minorHAnsi"/>
          <w:color w:val="000000"/>
          <w:sz w:val="24"/>
          <w:szCs w:val="24"/>
        </w:rPr>
      </w:pPr>
      <w:r w:rsidRPr="009B0370">
        <w:rPr>
          <w:rFonts w:asciiTheme="minorHAnsi" w:hAnsiTheme="minorHAnsi" w:cstheme="minorHAnsi"/>
          <w:color w:val="000000"/>
          <w:sz w:val="24"/>
          <w:szCs w:val="24"/>
        </w:rPr>
        <w:t>Deze omzetting moet gebeuren in functie van het werkrooster van de werkneemster. De werkneemster moet zelf een planning voorstellen om haar verlofdagen v</w:t>
      </w:r>
      <w:r w:rsidR="007E42AD">
        <w:rPr>
          <w:rFonts w:asciiTheme="minorHAnsi" w:hAnsiTheme="minorHAnsi" w:cstheme="minorHAnsi"/>
          <w:color w:val="000000"/>
          <w:sz w:val="24"/>
          <w:szCs w:val="24"/>
        </w:rPr>
        <w:t>an postnatale rust op te nemen.</w:t>
      </w:r>
    </w:p>
    <w:p w:rsidRPr="009B0370" w:rsidR="00E53482" w:rsidP="000877F0" w:rsidRDefault="00E53482" w14:paraId="7927BA89" w14:textId="77777777">
      <w:pPr>
        <w:pStyle w:val="Opsomming"/>
        <w:ind w:firstLine="0"/>
        <w:jc w:val="both"/>
        <w:rPr>
          <w:rFonts w:asciiTheme="minorHAnsi" w:hAnsiTheme="minorHAnsi" w:cstheme="minorHAnsi"/>
          <w:color w:val="000000"/>
          <w:sz w:val="24"/>
          <w:szCs w:val="24"/>
        </w:rPr>
      </w:pPr>
    </w:p>
    <w:p w:rsidR="009B0370" w:rsidP="000877F0" w:rsidRDefault="009B0370" w14:paraId="6AE1F452" w14:textId="77777777">
      <w:pPr>
        <w:pStyle w:val="Opsomming"/>
        <w:ind w:firstLine="0"/>
        <w:jc w:val="both"/>
        <w:rPr>
          <w:rFonts w:asciiTheme="minorHAnsi" w:hAnsiTheme="minorHAnsi" w:cstheme="minorHAnsi"/>
          <w:color w:val="000000"/>
          <w:sz w:val="24"/>
          <w:szCs w:val="24"/>
        </w:rPr>
      </w:pPr>
      <w:r w:rsidRPr="009B0370">
        <w:rPr>
          <w:rFonts w:asciiTheme="minorHAnsi" w:hAnsiTheme="minorHAnsi" w:cstheme="minorHAnsi"/>
          <w:color w:val="000000"/>
          <w:sz w:val="24"/>
          <w:szCs w:val="24"/>
        </w:rPr>
        <w:t>Ten laatste 4 weken vóór het einde van de verplichte periode van postnatale rust (= 9 verplichte weken), moet de werkneemster de werkgever schriftelijk op de hoogte brengen van de wi</w:t>
      </w:r>
      <w:r w:rsidR="007E42AD">
        <w:rPr>
          <w:rFonts w:asciiTheme="minorHAnsi" w:hAnsiTheme="minorHAnsi" w:cstheme="minorHAnsi"/>
          <w:color w:val="000000"/>
          <w:sz w:val="24"/>
          <w:szCs w:val="24"/>
        </w:rPr>
        <w:t>l tot omzetting en de planning.</w:t>
      </w:r>
    </w:p>
    <w:p w:rsidRPr="0091120F" w:rsidR="00A549C2" w:rsidP="00AA77C7" w:rsidRDefault="005654C3" w14:paraId="02E7A14F" w14:textId="77777777">
      <w:pPr>
        <w:pStyle w:val="Kop4"/>
        <w:rPr>
          <w:rFonts w:asciiTheme="minorHAnsi" w:hAnsiTheme="minorHAnsi" w:cstheme="minorHAnsi"/>
          <w:b/>
          <w:sz w:val="28"/>
          <w:szCs w:val="28"/>
        </w:rPr>
      </w:pPr>
      <w:r>
        <w:rPr>
          <w:rFonts w:asciiTheme="minorHAnsi" w:hAnsiTheme="minorHAnsi" w:cstheme="minorHAnsi"/>
          <w:b/>
          <w:sz w:val="28"/>
          <w:szCs w:val="28"/>
        </w:rPr>
        <w:t>H</w:t>
      </w:r>
      <w:r w:rsidRPr="0091120F" w:rsidR="0030538A">
        <w:rPr>
          <w:rFonts w:asciiTheme="minorHAnsi" w:hAnsiTheme="minorHAnsi" w:cstheme="minorHAnsi"/>
          <w:b/>
          <w:sz w:val="28"/>
          <w:szCs w:val="28"/>
        </w:rPr>
        <w:t>ospitalisatie van het pasgeboren kind</w:t>
      </w:r>
    </w:p>
    <w:p w:rsidRPr="0091120F" w:rsidR="00A549C2" w:rsidP="00172387" w:rsidRDefault="00A451AD" w14:paraId="0B241484" w14:textId="77777777">
      <w:pPr>
        <w:pStyle w:val="Tekst"/>
        <w:jc w:val="both"/>
        <w:rPr>
          <w:rFonts w:asciiTheme="minorHAnsi" w:hAnsiTheme="minorHAnsi" w:cstheme="minorHAnsi"/>
          <w:color w:val="000000"/>
          <w:sz w:val="24"/>
          <w:szCs w:val="24"/>
        </w:rPr>
      </w:pPr>
      <w:r w:rsidRPr="0091120F">
        <w:rPr>
          <w:rFonts w:asciiTheme="minorHAnsi" w:hAnsiTheme="minorHAnsi" w:cstheme="minorHAnsi"/>
          <w:color w:val="000000"/>
          <w:sz w:val="24"/>
          <w:szCs w:val="24"/>
        </w:rPr>
        <w:t xml:space="preserve">Indien het pasgeboren kind tijdens de eerste dagen na de geboorte in het ziekenhuis </w:t>
      </w:r>
      <w:r w:rsidRPr="0091120F" w:rsidR="00353C6A">
        <w:rPr>
          <w:rFonts w:asciiTheme="minorHAnsi" w:hAnsiTheme="minorHAnsi" w:cstheme="minorHAnsi"/>
          <w:color w:val="000000"/>
          <w:sz w:val="24"/>
          <w:szCs w:val="24"/>
        </w:rPr>
        <w:t xml:space="preserve">moet blijven kan de bevallingsrust </w:t>
      </w:r>
      <w:r w:rsidRPr="00245CBB" w:rsidR="00353C6A">
        <w:rPr>
          <w:rFonts w:asciiTheme="minorHAnsi" w:hAnsiTheme="minorHAnsi" w:cstheme="minorHAnsi"/>
          <w:b/>
          <w:color w:val="000000"/>
          <w:sz w:val="24"/>
          <w:szCs w:val="24"/>
          <w:u w:val="single"/>
        </w:rPr>
        <w:t>verlengd</w:t>
      </w:r>
      <w:r w:rsidRPr="0091120F" w:rsidR="00353C6A">
        <w:rPr>
          <w:rFonts w:asciiTheme="minorHAnsi" w:hAnsiTheme="minorHAnsi" w:cstheme="minorHAnsi"/>
          <w:color w:val="000000"/>
          <w:sz w:val="24"/>
          <w:szCs w:val="24"/>
        </w:rPr>
        <w:t xml:space="preserve"> worden </w:t>
      </w:r>
      <w:r w:rsidRPr="00245CBB" w:rsidR="00353C6A">
        <w:rPr>
          <w:rFonts w:asciiTheme="minorHAnsi" w:hAnsiTheme="minorHAnsi" w:cstheme="minorHAnsi"/>
          <w:b/>
          <w:color w:val="000000"/>
          <w:sz w:val="24"/>
          <w:szCs w:val="24"/>
          <w:u w:val="single"/>
        </w:rPr>
        <w:t>met de duur van de opname</w:t>
      </w:r>
      <w:r w:rsidRPr="00245CBB" w:rsidR="00353C6A">
        <w:rPr>
          <w:rFonts w:asciiTheme="minorHAnsi" w:hAnsiTheme="minorHAnsi" w:cstheme="minorHAnsi"/>
          <w:b/>
          <w:color w:val="000000"/>
          <w:sz w:val="24"/>
          <w:szCs w:val="24"/>
        </w:rPr>
        <w:t xml:space="preserve"> </w:t>
      </w:r>
      <w:r w:rsidRPr="00245CBB" w:rsidR="00353C6A">
        <w:rPr>
          <w:rFonts w:asciiTheme="minorHAnsi" w:hAnsiTheme="minorHAnsi" w:cstheme="minorHAnsi"/>
          <w:b/>
          <w:color w:val="000000"/>
          <w:sz w:val="24"/>
          <w:szCs w:val="24"/>
          <w:u w:val="single"/>
        </w:rPr>
        <w:t>vanaf de achtste dag</w:t>
      </w:r>
      <w:r w:rsidRPr="0091120F" w:rsidR="00353C6A">
        <w:rPr>
          <w:rFonts w:asciiTheme="minorHAnsi" w:hAnsiTheme="minorHAnsi" w:cstheme="minorHAnsi"/>
          <w:color w:val="000000"/>
          <w:sz w:val="24"/>
          <w:szCs w:val="24"/>
          <w:u w:val="single"/>
        </w:rPr>
        <w:t xml:space="preserve"> tot maximaal 24 weken</w:t>
      </w:r>
      <w:r w:rsidRPr="0091120F" w:rsidR="002A1EEA">
        <w:rPr>
          <w:rFonts w:asciiTheme="minorHAnsi" w:hAnsiTheme="minorHAnsi" w:cstheme="minorHAnsi"/>
          <w:color w:val="000000"/>
          <w:sz w:val="24"/>
          <w:szCs w:val="24"/>
        </w:rPr>
        <w:t>.</w:t>
      </w:r>
    </w:p>
    <w:p w:rsidRPr="0091120F" w:rsidR="00A549C2" w:rsidP="00AA77C7" w:rsidRDefault="005654C3" w14:paraId="0233C402" w14:textId="77777777">
      <w:pPr>
        <w:pStyle w:val="Kop4"/>
        <w:rPr>
          <w:rFonts w:asciiTheme="minorHAnsi" w:hAnsiTheme="minorHAnsi" w:cstheme="minorHAnsi"/>
          <w:b/>
          <w:sz w:val="28"/>
          <w:szCs w:val="28"/>
        </w:rPr>
      </w:pPr>
      <w:bookmarkStart w:name="_Overlijden_van_de" w:id="4539"/>
      <w:bookmarkEnd w:id="4539"/>
      <w:r>
        <w:rPr>
          <w:rFonts w:asciiTheme="minorHAnsi" w:hAnsiTheme="minorHAnsi" w:cstheme="minorHAnsi"/>
          <w:b/>
          <w:sz w:val="28"/>
          <w:szCs w:val="28"/>
        </w:rPr>
        <w:t>Overlijden van de moeder of hospitalisatie = omzetting naar vader</w:t>
      </w:r>
    </w:p>
    <w:p w:rsidRPr="00B12B56" w:rsidR="00B12B56" w:rsidP="00B12B56" w:rsidRDefault="00B12B56" w14:paraId="16F31FBE" w14:textId="77777777">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De vader heeft</w:t>
      </w:r>
      <w:r w:rsidRPr="00B12B56">
        <w:rPr>
          <w:rFonts w:asciiTheme="minorHAnsi" w:hAnsiTheme="minorHAnsi" w:cstheme="minorHAnsi"/>
          <w:color w:val="000000"/>
          <w:sz w:val="24"/>
          <w:szCs w:val="24"/>
        </w:rPr>
        <w:t xml:space="preserve"> recht op een </w:t>
      </w:r>
      <w:r w:rsidRPr="003429F9">
        <w:rPr>
          <w:rFonts w:asciiTheme="minorHAnsi" w:hAnsiTheme="minorHAnsi" w:cstheme="minorHAnsi"/>
          <w:b/>
          <w:color w:val="000000"/>
          <w:sz w:val="24"/>
          <w:szCs w:val="24"/>
        </w:rPr>
        <w:t>vaderschapsverlof</w:t>
      </w:r>
      <w:r w:rsidRPr="00B12B56">
        <w:rPr>
          <w:rFonts w:asciiTheme="minorHAnsi" w:hAnsiTheme="minorHAnsi" w:cstheme="minorHAnsi"/>
          <w:color w:val="000000"/>
          <w:sz w:val="24"/>
          <w:szCs w:val="24"/>
        </w:rPr>
        <w:t xml:space="preserve"> om de opvang van </w:t>
      </w:r>
      <w:r>
        <w:rPr>
          <w:rFonts w:asciiTheme="minorHAnsi" w:hAnsiTheme="minorHAnsi" w:cstheme="minorHAnsi"/>
          <w:color w:val="000000"/>
          <w:sz w:val="24"/>
          <w:szCs w:val="24"/>
        </w:rPr>
        <w:t>zijn</w:t>
      </w:r>
      <w:r w:rsidRPr="00B12B56">
        <w:rPr>
          <w:rFonts w:asciiTheme="minorHAnsi" w:hAnsiTheme="minorHAnsi" w:cstheme="minorHAnsi"/>
          <w:color w:val="000000"/>
          <w:sz w:val="24"/>
          <w:szCs w:val="24"/>
        </w:rPr>
        <w:t xml:space="preserve"> kind te verzekeren als de moeder van het kind in het ziekenhuis opgenomen wordt of overlijdt.</w:t>
      </w:r>
    </w:p>
    <w:p w:rsidRPr="00B12B56" w:rsidR="00B12B56" w:rsidP="00B12B56" w:rsidRDefault="00B12B56" w14:paraId="081567E4" w14:textId="77777777">
      <w:pPr>
        <w:pStyle w:val="Tekst"/>
        <w:jc w:val="both"/>
        <w:rPr>
          <w:rFonts w:asciiTheme="minorHAnsi" w:hAnsiTheme="minorHAnsi" w:cstheme="minorHAnsi"/>
          <w:color w:val="000000"/>
          <w:sz w:val="24"/>
          <w:szCs w:val="24"/>
        </w:rPr>
      </w:pPr>
    </w:p>
    <w:p w:rsidRPr="00B12B56" w:rsidR="00B12B56" w:rsidP="00B12B56" w:rsidRDefault="00B12B56" w14:paraId="383F4B4F" w14:textId="77777777">
      <w:pPr>
        <w:pStyle w:val="Tekst"/>
        <w:jc w:val="both"/>
        <w:rPr>
          <w:rFonts w:asciiTheme="minorHAnsi" w:hAnsiTheme="minorHAnsi" w:cstheme="minorHAnsi"/>
          <w:color w:val="000000"/>
          <w:sz w:val="24"/>
          <w:szCs w:val="24"/>
        </w:rPr>
      </w:pPr>
      <w:r w:rsidRPr="00B12B56">
        <w:rPr>
          <w:rFonts w:asciiTheme="minorHAnsi" w:hAnsiTheme="minorHAnsi" w:cstheme="minorHAnsi"/>
          <w:color w:val="000000"/>
          <w:sz w:val="24"/>
          <w:szCs w:val="24"/>
        </w:rPr>
        <w:t>Onder</w:t>
      </w:r>
      <w:r>
        <w:rPr>
          <w:rFonts w:asciiTheme="minorHAnsi" w:hAnsiTheme="minorHAnsi" w:cstheme="minorHAnsi"/>
          <w:color w:val="000000"/>
          <w:sz w:val="24"/>
          <w:szCs w:val="24"/>
        </w:rPr>
        <w:t xml:space="preserve"> </w:t>
      </w:r>
      <w:r w:rsidRPr="00B12B56">
        <w:rPr>
          <w:rFonts w:asciiTheme="minorHAnsi" w:hAnsiTheme="minorHAnsi" w:cstheme="minorHAnsi"/>
          <w:color w:val="000000"/>
          <w:sz w:val="24"/>
          <w:szCs w:val="24"/>
        </w:rPr>
        <w:t>”vader” wordt verstaan</w:t>
      </w:r>
      <w:r w:rsidR="00650F7F">
        <w:rPr>
          <w:rFonts w:asciiTheme="minorHAnsi" w:hAnsiTheme="minorHAnsi" w:cstheme="minorHAnsi"/>
          <w:color w:val="000000"/>
          <w:sz w:val="24"/>
          <w:szCs w:val="24"/>
        </w:rPr>
        <w:t>:</w:t>
      </w:r>
      <w:r w:rsidRPr="00B12B56">
        <w:rPr>
          <w:rFonts w:asciiTheme="minorHAnsi" w:hAnsiTheme="minorHAnsi" w:cstheme="minorHAnsi"/>
          <w:color w:val="000000"/>
          <w:sz w:val="24"/>
          <w:szCs w:val="24"/>
        </w:rPr>
        <w:t xml:space="preserve"> de vader, de persoon van het vrouwelijk of het mannelijk geslacht getrouwd met de moeder of die met haar samenleeft als koppel op dezelfde woonplaats. (</w:t>
      </w:r>
      <w:r>
        <w:rPr>
          <w:rFonts w:asciiTheme="minorHAnsi" w:hAnsiTheme="minorHAnsi" w:cstheme="minorHAnsi"/>
          <w:color w:val="000000"/>
          <w:sz w:val="24"/>
          <w:szCs w:val="24"/>
        </w:rPr>
        <w:t>bv.</w:t>
      </w:r>
      <w:r w:rsidRPr="00B12B56">
        <w:rPr>
          <w:rFonts w:asciiTheme="minorHAnsi" w:hAnsiTheme="minorHAnsi" w:cstheme="minorHAnsi"/>
          <w:color w:val="000000"/>
          <w:sz w:val="24"/>
          <w:szCs w:val="24"/>
        </w:rPr>
        <w:t xml:space="preserve"> de meemoeder)</w:t>
      </w:r>
      <w:r>
        <w:rPr>
          <w:rFonts w:asciiTheme="minorHAnsi" w:hAnsiTheme="minorHAnsi" w:cstheme="minorHAnsi"/>
          <w:color w:val="000000"/>
          <w:sz w:val="24"/>
          <w:szCs w:val="24"/>
        </w:rPr>
        <w:t>.</w:t>
      </w:r>
    </w:p>
    <w:p w:rsidRPr="00B12B56" w:rsidR="00B12B56" w:rsidP="00B12B56" w:rsidRDefault="00B12B56" w14:paraId="6F38EB8C" w14:textId="77777777">
      <w:pPr>
        <w:pStyle w:val="Tekst"/>
        <w:jc w:val="both"/>
        <w:rPr>
          <w:rFonts w:asciiTheme="minorHAnsi" w:hAnsiTheme="minorHAnsi" w:cstheme="minorHAnsi"/>
          <w:color w:val="000000"/>
          <w:sz w:val="24"/>
          <w:szCs w:val="24"/>
        </w:rPr>
      </w:pPr>
    </w:p>
    <w:p w:rsidRPr="00B12B56" w:rsidR="00B12B56" w:rsidP="00B12B56" w:rsidRDefault="00B12B56" w14:paraId="75B141B5" w14:textId="77777777">
      <w:pPr>
        <w:pStyle w:val="Tekst"/>
        <w:jc w:val="both"/>
        <w:rPr>
          <w:rFonts w:asciiTheme="minorHAnsi" w:hAnsiTheme="minorHAnsi" w:cstheme="minorHAnsi"/>
          <w:color w:val="000000"/>
          <w:sz w:val="24"/>
          <w:szCs w:val="24"/>
        </w:rPr>
      </w:pPr>
      <w:r w:rsidRPr="00B12B56">
        <w:rPr>
          <w:rFonts w:asciiTheme="minorHAnsi" w:hAnsiTheme="minorHAnsi" w:cstheme="minorHAnsi"/>
          <w:color w:val="000000"/>
          <w:sz w:val="24"/>
          <w:szCs w:val="24"/>
          <w:u w:val="single"/>
        </w:rPr>
        <w:t>In geval van overlijden</w:t>
      </w:r>
      <w:r w:rsidRPr="00B12B56">
        <w:rPr>
          <w:rFonts w:asciiTheme="minorHAnsi" w:hAnsiTheme="minorHAnsi" w:cstheme="minorHAnsi"/>
          <w:color w:val="000000"/>
          <w:sz w:val="24"/>
          <w:szCs w:val="24"/>
        </w:rPr>
        <w:t xml:space="preserve"> van de moeder krijg</w:t>
      </w:r>
      <w:r>
        <w:rPr>
          <w:rFonts w:asciiTheme="minorHAnsi" w:hAnsiTheme="minorHAnsi" w:cstheme="minorHAnsi"/>
          <w:color w:val="000000"/>
          <w:sz w:val="24"/>
          <w:szCs w:val="24"/>
        </w:rPr>
        <w:t>t de vader</w:t>
      </w:r>
      <w:r w:rsidRPr="00B12B56">
        <w:rPr>
          <w:rFonts w:asciiTheme="minorHAnsi" w:hAnsiTheme="minorHAnsi" w:cstheme="minorHAnsi"/>
          <w:color w:val="000000"/>
          <w:sz w:val="24"/>
          <w:szCs w:val="24"/>
        </w:rPr>
        <w:t xml:space="preserve"> verlof voor een periode zolang als het door de moeder niet opgebruikte moederschapsverlof. Om dit verlof te verkrijgen </w:t>
      </w:r>
      <w:r>
        <w:rPr>
          <w:rFonts w:asciiTheme="minorHAnsi" w:hAnsiTheme="minorHAnsi" w:cstheme="minorHAnsi"/>
          <w:color w:val="000000"/>
          <w:sz w:val="24"/>
          <w:szCs w:val="24"/>
        </w:rPr>
        <w:t>moet de werknemer</w:t>
      </w:r>
      <w:r w:rsidRPr="00B12B56">
        <w:rPr>
          <w:rFonts w:asciiTheme="minorHAnsi" w:hAnsiTheme="minorHAnsi" w:cstheme="minorHAnsi"/>
          <w:color w:val="000000"/>
          <w:sz w:val="24"/>
          <w:szCs w:val="24"/>
        </w:rPr>
        <w:t xml:space="preserve"> binnen de zeven dagen volgend op het overlijden van de moeder</w:t>
      </w:r>
      <w:r>
        <w:rPr>
          <w:rFonts w:asciiTheme="minorHAnsi" w:hAnsiTheme="minorHAnsi" w:cstheme="minorHAnsi"/>
          <w:color w:val="000000"/>
          <w:sz w:val="24"/>
          <w:szCs w:val="24"/>
        </w:rPr>
        <w:t xml:space="preserve"> de werkgever schriftelijk op de hoogte brengen</w:t>
      </w:r>
      <w:r w:rsidRPr="00B12B56">
        <w:rPr>
          <w:rFonts w:asciiTheme="minorHAnsi" w:hAnsiTheme="minorHAnsi" w:cstheme="minorHAnsi"/>
          <w:color w:val="000000"/>
          <w:sz w:val="24"/>
          <w:szCs w:val="24"/>
        </w:rPr>
        <w:t>. De aanvraag moet gestaafd worden met een uittreksel uit de overlijdensakte.</w:t>
      </w:r>
    </w:p>
    <w:p w:rsidR="00B12B56" w:rsidP="00B12B56" w:rsidRDefault="00B12B56" w14:paraId="2C32B3AB" w14:textId="4692C313">
      <w:pPr>
        <w:pStyle w:val="Tekst"/>
        <w:jc w:val="both"/>
        <w:rPr>
          <w:rFonts w:asciiTheme="minorHAnsi" w:hAnsiTheme="minorHAnsi" w:cstheme="minorHAnsi"/>
          <w:color w:val="000000"/>
          <w:sz w:val="24"/>
          <w:szCs w:val="24"/>
        </w:rPr>
      </w:pPr>
    </w:p>
    <w:p w:rsidR="00357FCA" w:rsidP="00B12B56" w:rsidRDefault="00357FCA" w14:paraId="075295A9" w14:textId="56CEC46B">
      <w:pPr>
        <w:pStyle w:val="Tekst"/>
        <w:jc w:val="both"/>
        <w:rPr>
          <w:rFonts w:asciiTheme="minorHAnsi" w:hAnsiTheme="minorHAnsi" w:cstheme="minorHAnsi"/>
          <w:color w:val="000000"/>
          <w:sz w:val="24"/>
          <w:szCs w:val="24"/>
        </w:rPr>
      </w:pPr>
    </w:p>
    <w:p w:rsidR="00357FCA" w:rsidP="00B12B56" w:rsidRDefault="00357FCA" w14:paraId="555211B0" w14:textId="168E1C31">
      <w:pPr>
        <w:pStyle w:val="Tekst"/>
        <w:jc w:val="both"/>
        <w:rPr>
          <w:rFonts w:asciiTheme="minorHAnsi" w:hAnsiTheme="minorHAnsi" w:cstheme="minorHAnsi"/>
          <w:color w:val="000000"/>
          <w:sz w:val="24"/>
          <w:szCs w:val="24"/>
        </w:rPr>
      </w:pPr>
    </w:p>
    <w:p w:rsidR="00357FCA" w:rsidP="00357FCA" w:rsidRDefault="00AF09EE" w14:paraId="269C94D9" w14:textId="2C38372B">
      <w:pPr>
        <w:pStyle w:val="Tekst"/>
        <w:ind w:left="5812"/>
        <w:rPr>
          <w:rFonts w:asciiTheme="minorHAnsi" w:hAnsiTheme="minorHAnsi" w:cstheme="minorHAnsi"/>
          <w:sz w:val="24"/>
          <w:szCs w:val="24"/>
        </w:rPr>
      </w:pPr>
      <w:hyperlink w:history="1" w:anchor="_Alfabetisch_Trefwoordenregister">
        <w:r w:rsidR="00357FCA">
          <w:rPr>
            <w:rStyle w:val="Hyperlink"/>
            <w:rFonts w:asciiTheme="minorHAnsi" w:hAnsiTheme="minorHAnsi" w:cstheme="minorHAnsi"/>
            <w:vanish/>
            <w:sz w:val="24"/>
            <w:szCs w:val="24"/>
          </w:rPr>
          <w:t>Terug naar alfabetisch register</w:t>
        </w:r>
      </w:hyperlink>
    </w:p>
    <w:p w:rsidRPr="00B12B56" w:rsidR="00B12B56" w:rsidP="00B12B56" w:rsidRDefault="00357FCA" w14:paraId="302364CA" w14:textId="6DCC9797">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u w:val="single"/>
        </w:rPr>
        <w:t>I</w:t>
      </w:r>
      <w:r w:rsidRPr="00B12B56" w:rsidR="00B12B56">
        <w:rPr>
          <w:rFonts w:asciiTheme="minorHAnsi" w:hAnsiTheme="minorHAnsi" w:cstheme="minorHAnsi"/>
          <w:color w:val="000000"/>
          <w:sz w:val="24"/>
          <w:szCs w:val="24"/>
          <w:u w:val="single"/>
        </w:rPr>
        <w:t>n het geval van hospitalisatie</w:t>
      </w:r>
      <w:r w:rsidRPr="00B12B56" w:rsidR="00B12B56">
        <w:rPr>
          <w:rFonts w:asciiTheme="minorHAnsi" w:hAnsiTheme="minorHAnsi" w:cstheme="minorHAnsi"/>
          <w:color w:val="000000"/>
          <w:sz w:val="24"/>
          <w:szCs w:val="24"/>
        </w:rPr>
        <w:t xml:space="preserve"> van de moeder kan </w:t>
      </w:r>
      <w:r w:rsidR="00B12B56">
        <w:rPr>
          <w:rFonts w:asciiTheme="minorHAnsi" w:hAnsiTheme="minorHAnsi" w:cstheme="minorHAnsi"/>
          <w:color w:val="000000"/>
          <w:sz w:val="24"/>
          <w:szCs w:val="24"/>
        </w:rPr>
        <w:t>de werknemer</w:t>
      </w:r>
      <w:r w:rsidRPr="00B12B56" w:rsidR="00B12B56">
        <w:rPr>
          <w:rFonts w:asciiTheme="minorHAnsi" w:hAnsiTheme="minorHAnsi" w:cstheme="minorHAnsi"/>
          <w:color w:val="000000"/>
          <w:sz w:val="24"/>
          <w:szCs w:val="24"/>
        </w:rPr>
        <w:t xml:space="preserve"> vaderschapsverlof krijgen op 2 voorwaarden</w:t>
      </w:r>
      <w:r w:rsidR="00650F7F">
        <w:rPr>
          <w:rFonts w:asciiTheme="minorHAnsi" w:hAnsiTheme="minorHAnsi" w:cstheme="minorHAnsi"/>
          <w:color w:val="000000"/>
          <w:sz w:val="24"/>
          <w:szCs w:val="24"/>
        </w:rPr>
        <w:t>:</w:t>
      </w:r>
    </w:p>
    <w:p w:rsidRPr="00B12B56" w:rsidR="00B12B56" w:rsidP="003257D0" w:rsidRDefault="00B12B56" w14:paraId="58DE5FAA" w14:textId="77777777">
      <w:pPr>
        <w:pStyle w:val="Tekst"/>
        <w:numPr>
          <w:ilvl w:val="0"/>
          <w:numId w:val="28"/>
        </w:numPr>
        <w:ind w:left="1134" w:hanging="283"/>
        <w:jc w:val="both"/>
        <w:rPr>
          <w:rFonts w:asciiTheme="minorHAnsi" w:hAnsiTheme="minorHAnsi" w:cstheme="minorHAnsi"/>
          <w:color w:val="000000"/>
          <w:sz w:val="24"/>
          <w:szCs w:val="24"/>
        </w:rPr>
      </w:pPr>
      <w:r w:rsidRPr="00B12B56">
        <w:rPr>
          <w:rFonts w:asciiTheme="minorHAnsi" w:hAnsiTheme="minorHAnsi" w:cstheme="minorHAnsi"/>
          <w:color w:val="000000"/>
          <w:sz w:val="24"/>
          <w:szCs w:val="24"/>
        </w:rPr>
        <w:t>als de pasgeborene het ziekenhuis verlaten heeft</w:t>
      </w:r>
      <w:r w:rsidR="008E6A20">
        <w:rPr>
          <w:rFonts w:asciiTheme="minorHAnsi" w:hAnsiTheme="minorHAnsi" w:cstheme="minorHAnsi"/>
          <w:color w:val="000000"/>
          <w:sz w:val="24"/>
          <w:szCs w:val="24"/>
        </w:rPr>
        <w:t>;</w:t>
      </w:r>
    </w:p>
    <w:p w:rsidRPr="00B12B56" w:rsidR="00B12B56" w:rsidP="003257D0" w:rsidRDefault="00B12B56" w14:paraId="6608E522" w14:textId="77777777">
      <w:pPr>
        <w:pStyle w:val="Tekst"/>
        <w:numPr>
          <w:ilvl w:val="0"/>
          <w:numId w:val="28"/>
        </w:numPr>
        <w:ind w:left="1134" w:hanging="283"/>
        <w:jc w:val="both"/>
        <w:rPr>
          <w:rFonts w:asciiTheme="minorHAnsi" w:hAnsiTheme="minorHAnsi" w:cstheme="minorHAnsi"/>
          <w:color w:val="000000"/>
          <w:sz w:val="24"/>
          <w:szCs w:val="24"/>
        </w:rPr>
      </w:pPr>
      <w:r w:rsidRPr="00B12B56">
        <w:rPr>
          <w:rFonts w:asciiTheme="minorHAnsi" w:hAnsiTheme="minorHAnsi" w:cstheme="minorHAnsi"/>
          <w:color w:val="000000"/>
          <w:sz w:val="24"/>
          <w:szCs w:val="24"/>
        </w:rPr>
        <w:t>als de hospitalisatie van de moeder langer duurt dan de zeven dagen volgend op de datum van de bevalling.</w:t>
      </w:r>
    </w:p>
    <w:p w:rsidRPr="00B12B56" w:rsidR="00B12B56" w:rsidP="00B12B56" w:rsidRDefault="008E6A20" w14:paraId="7E4B2429" w14:textId="77777777">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De werknemer moet</w:t>
      </w:r>
      <w:r w:rsidRPr="00B12B56" w:rsidR="00B12B56">
        <w:rPr>
          <w:rFonts w:asciiTheme="minorHAnsi" w:hAnsiTheme="minorHAnsi" w:cstheme="minorHAnsi"/>
          <w:color w:val="000000"/>
          <w:sz w:val="24"/>
          <w:szCs w:val="24"/>
        </w:rPr>
        <w:t xml:space="preserve"> een getuigschrift indienen dat de datum van de bevalling, de datum waarop de pasgeborene het ziekenhuis verlaten heeft en de duur van de hospitalisatie bovenop de zeven dagen volgend op de bevalling, aangeeft.</w:t>
      </w:r>
    </w:p>
    <w:p w:rsidR="00B12B56" w:rsidP="00B12B56" w:rsidRDefault="00B12B56" w14:paraId="23B73ECB" w14:textId="77777777">
      <w:pPr>
        <w:pStyle w:val="Tekst"/>
        <w:jc w:val="both"/>
        <w:rPr>
          <w:rFonts w:asciiTheme="minorHAnsi" w:hAnsiTheme="minorHAnsi" w:cstheme="minorHAnsi"/>
          <w:color w:val="000000"/>
          <w:sz w:val="24"/>
          <w:szCs w:val="24"/>
        </w:rPr>
      </w:pPr>
      <w:r w:rsidRPr="00B12B56">
        <w:rPr>
          <w:rFonts w:asciiTheme="minorHAnsi" w:hAnsiTheme="minorHAnsi" w:cstheme="minorHAnsi"/>
          <w:color w:val="000000"/>
          <w:sz w:val="24"/>
          <w:szCs w:val="24"/>
        </w:rPr>
        <w:t>Het vaderschapsverlof begint ten vroegste op de zevende dag volgend op die van de bevalling; het wordt beëindigd op het ogenblik dat de hospitalisatie van de moeder ten einde loopt en uiterlijk op het einde van het door de moeder niet opgebruikte moederschapsverlof.</w:t>
      </w:r>
    </w:p>
    <w:p w:rsidRPr="0091120F" w:rsidR="00A60688" w:rsidP="00A60688" w:rsidRDefault="00A60688" w14:paraId="47F0BC00" w14:textId="77777777">
      <w:pPr>
        <w:pStyle w:val="Kop4"/>
        <w:rPr>
          <w:rFonts w:asciiTheme="minorHAnsi" w:hAnsiTheme="minorHAnsi" w:cstheme="minorHAnsi"/>
          <w:b/>
          <w:sz w:val="28"/>
          <w:szCs w:val="28"/>
        </w:rPr>
      </w:pPr>
      <w:r w:rsidRPr="0091120F">
        <w:rPr>
          <w:rFonts w:asciiTheme="minorHAnsi" w:hAnsiTheme="minorHAnsi" w:cstheme="minorHAnsi"/>
          <w:b/>
          <w:sz w:val="28"/>
          <w:szCs w:val="28"/>
        </w:rPr>
        <w:t>Beëindigen van de moederschapsrust</w:t>
      </w:r>
    </w:p>
    <w:p w:rsidRPr="0091120F" w:rsidR="00A60688" w:rsidP="00172387" w:rsidRDefault="00A60688" w14:paraId="79692610" w14:textId="77777777">
      <w:pPr>
        <w:pStyle w:val="Tekst"/>
        <w:jc w:val="both"/>
        <w:rPr>
          <w:rFonts w:asciiTheme="minorHAnsi" w:hAnsiTheme="minorHAnsi" w:cstheme="minorHAnsi"/>
          <w:color w:val="000000"/>
          <w:sz w:val="24"/>
          <w:szCs w:val="24"/>
        </w:rPr>
      </w:pPr>
      <w:r w:rsidRPr="0091120F">
        <w:rPr>
          <w:rFonts w:asciiTheme="minorHAnsi" w:hAnsiTheme="minorHAnsi" w:cstheme="minorHAnsi"/>
          <w:color w:val="000000"/>
          <w:sz w:val="24"/>
          <w:szCs w:val="24"/>
        </w:rPr>
        <w:t>Binnen een periode van 8 dagen die volgen op het einde van moederschapsverlof, moet de werkneemster aan haar ziekenfonds een getuigschrift overhandigen waaruit blijkt dat zij het werk hervat heeft, dit getuigschrift moet behoorlijk worden ingevuld, gedateerd en ondertekend door de werkgever.</w:t>
      </w:r>
    </w:p>
    <w:p w:rsidR="00A60688" w:rsidP="0091120F" w:rsidRDefault="0091120F" w14:paraId="76036A2F" w14:textId="77777777">
      <w:pPr>
        <w:pStyle w:val="Kop4"/>
        <w:rPr>
          <w:rFonts w:asciiTheme="minorHAnsi" w:hAnsiTheme="minorHAnsi" w:cstheme="minorHAnsi"/>
          <w:b/>
          <w:sz w:val="28"/>
          <w:szCs w:val="28"/>
        </w:rPr>
      </w:pPr>
      <w:bookmarkStart w:name="_Moederschapsverlof_en_ziekte" w:id="4540"/>
      <w:bookmarkStart w:name="_Hlk125621697" w:id="4541"/>
      <w:bookmarkEnd w:id="4540"/>
      <w:r w:rsidRPr="0091120F">
        <w:rPr>
          <w:rFonts w:asciiTheme="minorHAnsi" w:hAnsiTheme="minorHAnsi" w:cstheme="minorHAnsi"/>
          <w:b/>
          <w:sz w:val="28"/>
          <w:szCs w:val="28"/>
        </w:rPr>
        <w:t>Moederschaps</w:t>
      </w:r>
      <w:r w:rsidR="001404DA">
        <w:rPr>
          <w:rFonts w:asciiTheme="minorHAnsi" w:hAnsiTheme="minorHAnsi" w:cstheme="minorHAnsi"/>
          <w:b/>
          <w:sz w:val="28"/>
          <w:szCs w:val="28"/>
        </w:rPr>
        <w:t>verlof</w:t>
      </w:r>
      <w:r w:rsidRPr="0091120F">
        <w:rPr>
          <w:rFonts w:asciiTheme="minorHAnsi" w:hAnsiTheme="minorHAnsi" w:cstheme="minorHAnsi"/>
          <w:b/>
          <w:sz w:val="28"/>
          <w:szCs w:val="28"/>
        </w:rPr>
        <w:t xml:space="preserve"> en ziekte</w:t>
      </w:r>
      <w:r w:rsidR="00BD4A1A">
        <w:rPr>
          <w:rFonts w:asciiTheme="minorHAnsi" w:hAnsiTheme="minorHAnsi" w:cstheme="minorHAnsi"/>
          <w:b/>
          <w:sz w:val="28"/>
          <w:szCs w:val="28"/>
        </w:rPr>
        <w:t xml:space="preserve"> / gewaarborgd loon?</w:t>
      </w:r>
    </w:p>
    <w:p w:rsidR="002B6114" w:rsidP="002B6114" w:rsidRDefault="00BD4A1A" w14:paraId="7C0D8901" w14:textId="77777777">
      <w:pPr>
        <w:pStyle w:val="Kop5"/>
        <w:spacing w:after="120"/>
        <w:ind w:left="851"/>
        <w:rPr>
          <w:rFonts w:asciiTheme="minorHAnsi" w:hAnsiTheme="minorHAnsi" w:cstheme="minorHAnsi"/>
          <w:b/>
          <w:color w:val="E36C0A" w:themeColor="accent6" w:themeShade="BF"/>
          <w:sz w:val="28"/>
          <w:szCs w:val="28"/>
          <w:u w:val="none"/>
        </w:rPr>
      </w:pPr>
      <w:r>
        <w:rPr>
          <w:rFonts w:asciiTheme="minorHAnsi" w:hAnsiTheme="minorHAnsi" w:cstheme="minorHAnsi"/>
          <w:b/>
          <w:color w:val="E36C0A" w:themeColor="accent6" w:themeShade="BF"/>
          <w:sz w:val="28"/>
          <w:szCs w:val="28"/>
          <w:u w:val="none"/>
        </w:rPr>
        <w:t xml:space="preserve">1. </w:t>
      </w:r>
      <w:r w:rsidRPr="002B6114" w:rsidR="002B6114">
        <w:rPr>
          <w:rFonts w:asciiTheme="minorHAnsi" w:hAnsiTheme="minorHAnsi" w:cstheme="minorHAnsi"/>
          <w:b/>
          <w:color w:val="E36C0A" w:themeColor="accent6" w:themeShade="BF"/>
          <w:sz w:val="28"/>
          <w:szCs w:val="28"/>
          <w:u w:val="none"/>
        </w:rPr>
        <w:t xml:space="preserve">Ziekte </w:t>
      </w:r>
      <w:r w:rsidR="00F25B61">
        <w:rPr>
          <w:rFonts w:asciiTheme="minorHAnsi" w:hAnsiTheme="minorHAnsi" w:cstheme="minorHAnsi"/>
          <w:b/>
          <w:color w:val="E36C0A" w:themeColor="accent6" w:themeShade="BF"/>
          <w:sz w:val="28"/>
          <w:szCs w:val="28"/>
          <w:u w:val="none"/>
        </w:rPr>
        <w:t xml:space="preserve">of </w:t>
      </w:r>
      <w:r w:rsidR="00116577">
        <w:rPr>
          <w:rFonts w:asciiTheme="minorHAnsi" w:hAnsiTheme="minorHAnsi" w:cstheme="minorHAnsi"/>
          <w:b/>
          <w:color w:val="E36C0A" w:themeColor="accent6" w:themeShade="BF"/>
          <w:sz w:val="28"/>
          <w:szCs w:val="28"/>
          <w:u w:val="none"/>
        </w:rPr>
        <w:t>(</w:t>
      </w:r>
      <w:proofErr w:type="spellStart"/>
      <w:r w:rsidR="00116577">
        <w:rPr>
          <w:rFonts w:asciiTheme="minorHAnsi" w:hAnsiTheme="minorHAnsi" w:cstheme="minorHAnsi"/>
          <w:b/>
          <w:color w:val="E36C0A" w:themeColor="accent6" w:themeShade="BF"/>
          <w:sz w:val="28"/>
          <w:szCs w:val="28"/>
          <w:u w:val="none"/>
        </w:rPr>
        <w:t>arbeids</w:t>
      </w:r>
      <w:proofErr w:type="spellEnd"/>
      <w:r w:rsidR="00116577">
        <w:rPr>
          <w:rFonts w:asciiTheme="minorHAnsi" w:hAnsiTheme="minorHAnsi" w:cstheme="minorHAnsi"/>
          <w:b/>
          <w:color w:val="E36C0A" w:themeColor="accent6" w:themeShade="BF"/>
          <w:sz w:val="28"/>
          <w:szCs w:val="28"/>
          <w:u w:val="none"/>
        </w:rPr>
        <w:t>)</w:t>
      </w:r>
      <w:r w:rsidR="00F25B61">
        <w:rPr>
          <w:rFonts w:asciiTheme="minorHAnsi" w:hAnsiTheme="minorHAnsi" w:cstheme="minorHAnsi"/>
          <w:b/>
          <w:color w:val="E36C0A" w:themeColor="accent6" w:themeShade="BF"/>
          <w:sz w:val="28"/>
          <w:szCs w:val="28"/>
          <w:u w:val="none"/>
        </w:rPr>
        <w:t xml:space="preserve">ongeval </w:t>
      </w:r>
      <w:r w:rsidRPr="002B6114" w:rsidR="002B6114">
        <w:rPr>
          <w:rFonts w:asciiTheme="minorHAnsi" w:hAnsiTheme="minorHAnsi" w:cstheme="minorHAnsi"/>
          <w:b/>
          <w:color w:val="E36C0A" w:themeColor="accent6" w:themeShade="BF"/>
          <w:sz w:val="28"/>
          <w:szCs w:val="28"/>
          <w:u w:val="none"/>
        </w:rPr>
        <w:t xml:space="preserve">voorafgaand aan </w:t>
      </w:r>
      <w:r w:rsidR="00116577">
        <w:rPr>
          <w:rFonts w:asciiTheme="minorHAnsi" w:hAnsiTheme="minorHAnsi" w:cstheme="minorHAnsi"/>
          <w:b/>
          <w:color w:val="E36C0A" w:themeColor="accent6" w:themeShade="BF"/>
          <w:sz w:val="28"/>
          <w:szCs w:val="28"/>
          <w:u w:val="none"/>
        </w:rPr>
        <w:t>facultatief prenataal verlof</w:t>
      </w:r>
    </w:p>
    <w:p w:rsidR="00116577" w:rsidP="00437439" w:rsidRDefault="00116577" w14:paraId="2E4DD5FD" w14:textId="77777777">
      <w:pPr>
        <w:ind w:left="851"/>
        <w:contextualSpacing/>
        <w:jc w:val="both"/>
        <w:rPr>
          <w:rFonts w:asciiTheme="minorHAnsi" w:hAnsiTheme="minorHAnsi" w:cstheme="minorHAnsi"/>
          <w:sz w:val="24"/>
          <w:szCs w:val="24"/>
        </w:rPr>
      </w:pPr>
      <w:r w:rsidRPr="00116577">
        <w:rPr>
          <w:rFonts w:asciiTheme="minorHAnsi" w:hAnsiTheme="minorHAnsi" w:cstheme="minorHAnsi"/>
          <w:sz w:val="24"/>
          <w:szCs w:val="24"/>
        </w:rPr>
        <w:t xml:space="preserve">Elke arbeidsongeschiktheid </w:t>
      </w:r>
      <w:r>
        <w:rPr>
          <w:rFonts w:asciiTheme="minorHAnsi" w:hAnsiTheme="minorHAnsi" w:cstheme="minorHAnsi"/>
          <w:sz w:val="24"/>
          <w:szCs w:val="24"/>
        </w:rPr>
        <w:t>(z</w:t>
      </w:r>
      <w:r w:rsidRPr="00116577">
        <w:rPr>
          <w:rFonts w:asciiTheme="minorHAnsi" w:hAnsiTheme="minorHAnsi" w:cstheme="minorHAnsi"/>
          <w:sz w:val="24"/>
          <w:szCs w:val="24"/>
        </w:rPr>
        <w:t>iekte of (</w:t>
      </w:r>
      <w:proofErr w:type="spellStart"/>
      <w:r w:rsidRPr="00116577">
        <w:rPr>
          <w:rFonts w:asciiTheme="minorHAnsi" w:hAnsiTheme="minorHAnsi" w:cstheme="minorHAnsi"/>
          <w:sz w:val="24"/>
          <w:szCs w:val="24"/>
        </w:rPr>
        <w:t>arbeids</w:t>
      </w:r>
      <w:proofErr w:type="spellEnd"/>
      <w:r w:rsidRPr="00116577">
        <w:rPr>
          <w:rFonts w:asciiTheme="minorHAnsi" w:hAnsiTheme="minorHAnsi" w:cstheme="minorHAnsi"/>
          <w:sz w:val="24"/>
          <w:szCs w:val="24"/>
        </w:rPr>
        <w:t>)ongeval</w:t>
      </w:r>
      <w:r>
        <w:rPr>
          <w:rFonts w:asciiTheme="minorHAnsi" w:hAnsiTheme="minorHAnsi" w:cstheme="minorHAnsi"/>
          <w:sz w:val="24"/>
          <w:szCs w:val="24"/>
        </w:rPr>
        <w:t>)</w:t>
      </w:r>
      <w:r w:rsidRPr="00116577">
        <w:rPr>
          <w:rFonts w:asciiTheme="minorHAnsi" w:hAnsiTheme="minorHAnsi" w:cstheme="minorHAnsi"/>
          <w:sz w:val="24"/>
          <w:szCs w:val="24"/>
        </w:rPr>
        <w:t xml:space="preserve"> die </w:t>
      </w:r>
      <w:r w:rsidR="00FB574A">
        <w:rPr>
          <w:rFonts w:asciiTheme="minorHAnsi" w:hAnsiTheme="minorHAnsi" w:cstheme="minorHAnsi"/>
          <w:sz w:val="24"/>
          <w:szCs w:val="24"/>
        </w:rPr>
        <w:t xml:space="preserve">valt </w:t>
      </w:r>
      <w:r w:rsidRPr="00C14380" w:rsidR="00FB574A">
        <w:rPr>
          <w:rFonts w:asciiTheme="minorHAnsi" w:hAnsiTheme="minorHAnsi" w:cstheme="minorHAnsi"/>
          <w:sz w:val="24"/>
          <w:szCs w:val="24"/>
          <w:u w:val="single"/>
        </w:rPr>
        <w:t xml:space="preserve">voor de 6de week </w:t>
      </w:r>
      <w:r w:rsidRPr="00DE0914" w:rsidR="00FB574A">
        <w:rPr>
          <w:rFonts w:asciiTheme="minorHAnsi" w:hAnsiTheme="minorHAnsi" w:cstheme="minorHAnsi"/>
          <w:sz w:val="24"/>
          <w:szCs w:val="24"/>
        </w:rPr>
        <w:t xml:space="preserve">die de </w:t>
      </w:r>
      <w:r w:rsidRPr="00C14380" w:rsidR="00FB574A">
        <w:rPr>
          <w:rFonts w:asciiTheme="minorHAnsi" w:hAnsiTheme="minorHAnsi" w:cstheme="minorHAnsi"/>
          <w:sz w:val="24"/>
          <w:szCs w:val="24"/>
          <w:u w:val="single"/>
        </w:rPr>
        <w:t>vermoedelijke datum van bevalling</w:t>
      </w:r>
      <w:r w:rsidRPr="00DE0914" w:rsidR="00FB574A">
        <w:rPr>
          <w:rFonts w:asciiTheme="minorHAnsi" w:hAnsiTheme="minorHAnsi" w:cstheme="minorHAnsi"/>
          <w:sz w:val="24"/>
          <w:szCs w:val="24"/>
        </w:rPr>
        <w:t xml:space="preserve"> voorafgaat</w:t>
      </w:r>
      <w:r w:rsidR="00FB574A">
        <w:rPr>
          <w:rFonts w:asciiTheme="minorHAnsi" w:hAnsiTheme="minorHAnsi" w:cstheme="minorHAnsi"/>
          <w:sz w:val="24"/>
          <w:szCs w:val="24"/>
        </w:rPr>
        <w:t xml:space="preserve"> (voor het</w:t>
      </w:r>
      <w:r w:rsidRPr="00116577">
        <w:rPr>
          <w:rFonts w:asciiTheme="minorHAnsi" w:hAnsiTheme="minorHAnsi" w:cstheme="minorHAnsi"/>
          <w:sz w:val="24"/>
          <w:szCs w:val="24"/>
        </w:rPr>
        <w:t xml:space="preserve"> facultatief prenataal verlof</w:t>
      </w:r>
      <w:r w:rsidR="00FB574A">
        <w:rPr>
          <w:rFonts w:asciiTheme="minorHAnsi" w:hAnsiTheme="minorHAnsi" w:cstheme="minorHAnsi"/>
          <w:sz w:val="24"/>
          <w:szCs w:val="24"/>
        </w:rPr>
        <w:t>)</w:t>
      </w:r>
      <w:r>
        <w:rPr>
          <w:rFonts w:asciiTheme="minorHAnsi" w:hAnsiTheme="minorHAnsi" w:cstheme="minorHAnsi"/>
          <w:sz w:val="24"/>
          <w:szCs w:val="24"/>
        </w:rPr>
        <w:t xml:space="preserve">, geeft </w:t>
      </w:r>
      <w:r w:rsidRPr="00C14380">
        <w:rPr>
          <w:rFonts w:asciiTheme="minorHAnsi" w:hAnsiTheme="minorHAnsi" w:cstheme="minorHAnsi"/>
          <w:b/>
          <w:sz w:val="24"/>
          <w:szCs w:val="24"/>
        </w:rPr>
        <w:t>recht op gewaarborgd loon</w:t>
      </w:r>
      <w:r>
        <w:rPr>
          <w:rFonts w:asciiTheme="minorHAnsi" w:hAnsiTheme="minorHAnsi" w:cstheme="minorHAnsi"/>
          <w:sz w:val="24"/>
          <w:szCs w:val="24"/>
        </w:rPr>
        <w:t>.</w:t>
      </w:r>
    </w:p>
    <w:p w:rsidR="003B1B74" w:rsidP="00437439" w:rsidRDefault="003B1B74" w14:paraId="7B1710AA" w14:textId="77777777">
      <w:pPr>
        <w:ind w:left="851"/>
        <w:contextualSpacing/>
        <w:jc w:val="both"/>
        <w:rPr>
          <w:rFonts w:asciiTheme="minorHAnsi" w:hAnsiTheme="minorHAnsi" w:cstheme="minorHAnsi"/>
          <w:sz w:val="24"/>
          <w:szCs w:val="24"/>
        </w:rPr>
      </w:pPr>
    </w:p>
    <w:p w:rsidR="00C075B4" w:rsidP="00437439" w:rsidRDefault="00C075B4" w14:paraId="3EE74E15" w14:textId="360E370D">
      <w:pPr>
        <w:ind w:left="851"/>
        <w:contextualSpacing/>
        <w:jc w:val="both"/>
        <w:rPr>
          <w:rFonts w:asciiTheme="minorHAnsi" w:hAnsiTheme="minorHAnsi" w:cstheme="minorHAnsi"/>
          <w:sz w:val="24"/>
          <w:szCs w:val="24"/>
        </w:rPr>
      </w:pPr>
      <w:r w:rsidRPr="00C075B4">
        <w:rPr>
          <w:rFonts w:asciiTheme="minorHAnsi" w:hAnsiTheme="minorHAnsi" w:cstheme="minorHAnsi"/>
          <w:b/>
          <w:bCs/>
          <w:sz w:val="24"/>
          <w:szCs w:val="24"/>
        </w:rPr>
        <w:t>Opgelet!</w:t>
      </w:r>
      <w:r w:rsidRPr="00C075B4">
        <w:rPr>
          <w:rFonts w:asciiTheme="minorHAnsi" w:hAnsiTheme="minorHAnsi" w:cstheme="minorHAnsi"/>
          <w:sz w:val="24"/>
          <w:szCs w:val="24"/>
        </w:rPr>
        <w:t xml:space="preserve"> Indien de werkneemster van het werk verwijderd wordt omwille van blootstelling aan risico voor haar gezondheid of die van haar kind, spreken we niet van arbeidsongeschiktheid, maar van een maatrege</w:t>
      </w:r>
      <w:r>
        <w:rPr>
          <w:rFonts w:asciiTheme="minorHAnsi" w:hAnsiTheme="minorHAnsi" w:cstheme="minorHAnsi"/>
          <w:sz w:val="24"/>
          <w:szCs w:val="24"/>
        </w:rPr>
        <w:t xml:space="preserve">l van moederschapsbescherming. </w:t>
      </w:r>
      <w:r w:rsidRPr="00C075B4">
        <w:rPr>
          <w:rFonts w:asciiTheme="minorHAnsi" w:hAnsiTheme="minorHAnsi" w:cstheme="minorHAnsi"/>
          <w:sz w:val="24"/>
          <w:szCs w:val="24"/>
        </w:rPr>
        <w:t xml:space="preserve">In dat geval zal de werkneemster recht hebben op een uitkering van het ziekenfonds en dit tot de 6de (8ste) week voor de </w:t>
      </w:r>
      <w:r>
        <w:rPr>
          <w:rFonts w:asciiTheme="minorHAnsi" w:hAnsiTheme="minorHAnsi" w:cstheme="minorHAnsi"/>
          <w:sz w:val="24"/>
          <w:szCs w:val="24"/>
        </w:rPr>
        <w:t xml:space="preserve">vermoedelijke bevallingsdatum. </w:t>
      </w:r>
      <w:r w:rsidRPr="00C075B4">
        <w:rPr>
          <w:rFonts w:asciiTheme="minorHAnsi" w:hAnsiTheme="minorHAnsi" w:cstheme="minorHAnsi"/>
          <w:sz w:val="24"/>
          <w:szCs w:val="24"/>
        </w:rPr>
        <w:t xml:space="preserve">Nadien start de periode van </w:t>
      </w:r>
      <w:r w:rsidR="00F61950">
        <w:rPr>
          <w:rFonts w:asciiTheme="minorHAnsi" w:hAnsiTheme="minorHAnsi" w:cstheme="minorHAnsi"/>
          <w:sz w:val="24"/>
          <w:szCs w:val="24"/>
        </w:rPr>
        <w:t xml:space="preserve">het facultatief </w:t>
      </w:r>
      <w:r w:rsidRPr="00C075B4">
        <w:rPr>
          <w:rFonts w:asciiTheme="minorHAnsi" w:hAnsiTheme="minorHAnsi" w:cstheme="minorHAnsi"/>
          <w:sz w:val="24"/>
          <w:szCs w:val="24"/>
        </w:rPr>
        <w:t>prenataal verlof.</w:t>
      </w:r>
    </w:p>
    <w:p w:rsidRPr="00BF579C" w:rsidR="00116577" w:rsidP="003A05D3" w:rsidRDefault="004146E4" w14:paraId="4AAB4D13" w14:textId="77777777">
      <w:pPr>
        <w:pStyle w:val="Kop5"/>
        <w:spacing w:after="120"/>
        <w:ind w:left="851"/>
        <w:rPr>
          <w:rFonts w:asciiTheme="minorHAnsi" w:hAnsiTheme="minorHAnsi" w:cstheme="minorHAnsi"/>
          <w:b/>
          <w:color w:val="E36C0A" w:themeColor="accent6" w:themeShade="BF"/>
          <w:sz w:val="28"/>
          <w:szCs w:val="28"/>
          <w:u w:val="none"/>
        </w:rPr>
      </w:pPr>
      <w:bookmarkStart w:name="_Hlk125622088" w:id="4542"/>
      <w:bookmarkEnd w:id="4541"/>
      <w:r w:rsidRPr="00BF579C">
        <w:rPr>
          <w:rFonts w:asciiTheme="minorHAnsi" w:hAnsiTheme="minorHAnsi" w:cstheme="minorHAnsi"/>
          <w:b/>
          <w:color w:val="E36C0A" w:themeColor="accent6" w:themeShade="BF"/>
          <w:sz w:val="28"/>
          <w:szCs w:val="28"/>
          <w:u w:val="none"/>
        </w:rPr>
        <w:t>2</w:t>
      </w:r>
      <w:r w:rsidRPr="00BF579C" w:rsidR="00116577">
        <w:rPr>
          <w:rFonts w:asciiTheme="minorHAnsi" w:hAnsiTheme="minorHAnsi" w:cstheme="minorHAnsi"/>
          <w:b/>
          <w:color w:val="E36C0A" w:themeColor="accent6" w:themeShade="BF"/>
          <w:sz w:val="28"/>
          <w:szCs w:val="28"/>
          <w:u w:val="none"/>
        </w:rPr>
        <w:t>. Ziekte of (</w:t>
      </w:r>
      <w:proofErr w:type="spellStart"/>
      <w:r w:rsidRPr="00BF579C" w:rsidR="00116577">
        <w:rPr>
          <w:rFonts w:asciiTheme="minorHAnsi" w:hAnsiTheme="minorHAnsi" w:cstheme="minorHAnsi"/>
          <w:b/>
          <w:color w:val="E36C0A" w:themeColor="accent6" w:themeShade="BF"/>
          <w:sz w:val="28"/>
          <w:szCs w:val="28"/>
          <w:u w:val="none"/>
        </w:rPr>
        <w:t>arbeids</w:t>
      </w:r>
      <w:proofErr w:type="spellEnd"/>
      <w:r w:rsidRPr="00BF579C" w:rsidR="00116577">
        <w:rPr>
          <w:rFonts w:asciiTheme="minorHAnsi" w:hAnsiTheme="minorHAnsi" w:cstheme="minorHAnsi"/>
          <w:b/>
          <w:color w:val="E36C0A" w:themeColor="accent6" w:themeShade="BF"/>
          <w:sz w:val="28"/>
          <w:szCs w:val="28"/>
          <w:u w:val="none"/>
        </w:rPr>
        <w:t xml:space="preserve">)ongeval </w:t>
      </w:r>
      <w:r w:rsidRPr="00BF579C">
        <w:rPr>
          <w:rFonts w:asciiTheme="minorHAnsi" w:hAnsiTheme="minorHAnsi" w:cstheme="minorHAnsi"/>
          <w:b/>
          <w:color w:val="E36C0A" w:themeColor="accent6" w:themeShade="BF"/>
          <w:sz w:val="28"/>
          <w:szCs w:val="28"/>
          <w:u w:val="none"/>
        </w:rPr>
        <w:t xml:space="preserve">tijdens </w:t>
      </w:r>
      <w:r w:rsidRPr="00BF579C" w:rsidR="00116577">
        <w:rPr>
          <w:rFonts w:asciiTheme="minorHAnsi" w:hAnsiTheme="minorHAnsi" w:cstheme="minorHAnsi"/>
          <w:b/>
          <w:color w:val="E36C0A" w:themeColor="accent6" w:themeShade="BF"/>
          <w:sz w:val="28"/>
          <w:szCs w:val="28"/>
          <w:u w:val="none"/>
        </w:rPr>
        <w:t>facultatief prenataal verlof</w:t>
      </w:r>
    </w:p>
    <w:p w:rsidRPr="00BF579C" w:rsidR="00C075B4" w:rsidP="00744F25" w:rsidRDefault="00C075B4" w14:paraId="28B8BCC0" w14:textId="77777777">
      <w:pPr>
        <w:pStyle w:val="Lijstalinea"/>
        <w:numPr>
          <w:ilvl w:val="0"/>
          <w:numId w:val="112"/>
        </w:numPr>
        <w:spacing w:after="120"/>
        <w:ind w:left="1134" w:hanging="283"/>
        <w:jc w:val="both"/>
        <w:rPr>
          <w:rFonts w:asciiTheme="minorHAnsi" w:hAnsiTheme="minorHAnsi" w:cstheme="minorHAnsi"/>
          <w:sz w:val="24"/>
          <w:szCs w:val="24"/>
        </w:rPr>
      </w:pPr>
      <w:r w:rsidRPr="00BF579C">
        <w:rPr>
          <w:rFonts w:asciiTheme="minorHAnsi" w:hAnsiTheme="minorHAnsi" w:cstheme="minorHAnsi"/>
          <w:sz w:val="24"/>
          <w:szCs w:val="24"/>
        </w:rPr>
        <w:t>Voor de arbeidsongeschiktheid tijdens het facultatief prenataal verlof vanaf 1 maart 2020, is de werkgever in alle gevallen het gewaarborgd loon verschuldigd.</w:t>
      </w:r>
    </w:p>
    <w:p w:rsidRPr="00BF579C" w:rsidR="003B1B74" w:rsidP="003B1B74" w:rsidRDefault="003B1B74" w14:paraId="522DEC56" w14:textId="77777777">
      <w:pPr>
        <w:pStyle w:val="Lijstalinea"/>
        <w:spacing w:after="120"/>
        <w:ind w:left="1134"/>
        <w:jc w:val="both"/>
        <w:rPr>
          <w:rFonts w:asciiTheme="minorHAnsi" w:hAnsiTheme="minorHAnsi" w:cstheme="minorHAnsi"/>
          <w:sz w:val="24"/>
          <w:szCs w:val="24"/>
        </w:rPr>
      </w:pPr>
    </w:p>
    <w:p w:rsidRPr="00BF579C" w:rsidR="00357FCA" w:rsidP="00744F25" w:rsidRDefault="00C075B4" w14:paraId="15AF936E" w14:textId="4297A94E">
      <w:pPr>
        <w:pStyle w:val="Lijstalinea"/>
        <w:numPr>
          <w:ilvl w:val="0"/>
          <w:numId w:val="112"/>
        </w:numPr>
        <w:spacing w:after="120" w:line="240" w:lineRule="auto"/>
        <w:ind w:left="1134" w:hanging="283"/>
        <w:contextualSpacing w:val="0"/>
        <w:jc w:val="both"/>
        <w:rPr>
          <w:rFonts w:asciiTheme="minorHAnsi" w:hAnsiTheme="minorHAnsi" w:cstheme="minorHAnsi"/>
          <w:sz w:val="24"/>
          <w:szCs w:val="24"/>
        </w:rPr>
      </w:pPr>
      <w:r w:rsidRPr="00BF579C">
        <w:rPr>
          <w:rFonts w:asciiTheme="minorHAnsi" w:hAnsiTheme="minorHAnsi" w:cstheme="minorHAnsi"/>
          <w:sz w:val="24"/>
          <w:szCs w:val="24"/>
        </w:rPr>
        <w:t xml:space="preserve">Er moet geen onderscheid meer gemaakt worden tussen een werkneemster die het werk hervat heeft vóór het zwangerschapsverlof en diegene die dat niet heeft gedaan. </w:t>
      </w:r>
      <w:r w:rsidRPr="00BF579C">
        <w:rPr>
          <w:rFonts w:asciiTheme="minorHAnsi" w:hAnsiTheme="minorHAnsi" w:cstheme="minorHAnsi"/>
          <w:b/>
          <w:bCs/>
          <w:sz w:val="24"/>
          <w:szCs w:val="24"/>
        </w:rPr>
        <w:t>De dagen arbeidsongeschiktheid tijdens het facultatief prenataal verlof zijn gelijkgesteld met gewerkte dagen. Ze kunnen dus overgeheveld worden naar het postnataal verlof</w:t>
      </w:r>
      <w:r w:rsidRPr="00BF579C" w:rsidR="00357FCA">
        <w:rPr>
          <w:rFonts w:asciiTheme="minorHAnsi" w:hAnsiTheme="minorHAnsi" w:cstheme="minorHAnsi"/>
          <w:sz w:val="24"/>
          <w:szCs w:val="24"/>
        </w:rPr>
        <w:t>.</w:t>
      </w:r>
    </w:p>
    <w:p w:rsidR="00357FCA" w:rsidP="00357FCA" w:rsidRDefault="00AF09EE" w14:paraId="5D8B17BF" w14:textId="5811EDEF">
      <w:pPr>
        <w:pStyle w:val="Tekst"/>
        <w:ind w:left="5812"/>
        <w:rPr>
          <w:rFonts w:asciiTheme="minorHAnsi" w:hAnsiTheme="minorHAnsi" w:cstheme="minorHAnsi"/>
          <w:sz w:val="24"/>
          <w:szCs w:val="24"/>
        </w:rPr>
      </w:pPr>
      <w:hyperlink w:history="1" w:anchor="_Alfabetisch_Trefwoordenregister">
        <w:r w:rsidR="00CA358E">
          <w:rPr>
            <w:rStyle w:val="Hyperlink"/>
            <w:rFonts w:asciiTheme="minorHAnsi" w:hAnsiTheme="minorHAnsi" w:cstheme="minorHAnsi"/>
            <w:vanish/>
            <w:sz w:val="24"/>
            <w:szCs w:val="24"/>
          </w:rPr>
          <w:t>Terug naar alfabetisch register</w:t>
        </w:r>
      </w:hyperlink>
      <w:r w:rsidR="00357FCA">
        <w:fldChar w:fldCharType="begin"/>
      </w:r>
      <w:r w:rsidR="00357FCA">
        <w:rPr>
          <w:vanish/>
        </w:rPr>
        <w:instrText>HYPERLINK "https://gemeenschapsonderwijs.sharepoint.com/sites/TeamAfdBeleidenStrategie/Gedeelde%20documenten/COP%20Handleiding/Handleidingen%20versies/Handleiding%20%20versie%202023-05-01.docx" \l "#_ALFABETISCH__REGISTER_2"</w:instrText>
      </w:r>
      <w:r w:rsidR="00357FCA">
        <w:fldChar w:fldCharType="separate"/>
      </w:r>
      <w:r w:rsidR="00357FCA">
        <w:rPr>
          <w:rStyle w:val="Hyperlink"/>
          <w:rFonts w:asciiTheme="minorHAnsi" w:hAnsiTheme="minorHAnsi" w:cstheme="minorHAnsi"/>
          <w:vanish/>
          <w:sz w:val="24"/>
          <w:szCs w:val="24"/>
        </w:rPr>
        <w:t>Terug naar alfabetisch register</w:t>
      </w:r>
      <w:r w:rsidR="00357FCA">
        <w:rPr>
          <w:rStyle w:val="Hyperlink"/>
          <w:rFonts w:asciiTheme="minorHAnsi" w:hAnsiTheme="minorHAnsi" w:cstheme="minorHAnsi"/>
          <w:vanish/>
          <w:sz w:val="24"/>
          <w:szCs w:val="24"/>
        </w:rPr>
        <w:fldChar w:fldCharType="end"/>
      </w:r>
    </w:p>
    <w:p w:rsidR="00CD2CB0" w:rsidP="008C3E7E" w:rsidRDefault="001A061E" w14:paraId="4A3A2457" w14:textId="77777777">
      <w:pPr>
        <w:pStyle w:val="Kop5"/>
        <w:spacing w:after="120"/>
        <w:ind w:left="851"/>
        <w:rPr>
          <w:rFonts w:asciiTheme="minorHAnsi" w:hAnsiTheme="minorHAnsi" w:cstheme="minorHAnsi"/>
          <w:b/>
          <w:color w:val="E36C0A" w:themeColor="accent6" w:themeShade="BF"/>
          <w:sz w:val="28"/>
          <w:szCs w:val="28"/>
          <w:u w:val="none"/>
        </w:rPr>
      </w:pPr>
      <w:bookmarkStart w:name="_Toc426347595" w:id="4543"/>
      <w:bookmarkStart w:name="_Toc426451018" w:id="4544"/>
      <w:bookmarkStart w:name="_Toc426451562" w:id="4545"/>
      <w:bookmarkStart w:name="_Toc426511061" w:id="4546"/>
      <w:bookmarkStart w:name="_Toc426517132" w:id="4547"/>
      <w:bookmarkStart w:name="_Toc426530794" w:id="4548"/>
      <w:bookmarkStart w:name="_Toc426943715" w:id="4549"/>
      <w:bookmarkStart w:name="_Toc426950477" w:id="4550"/>
      <w:bookmarkStart w:name="_Toc450985215" w:id="4551"/>
      <w:bookmarkStart w:name="_Toc451053720" w:id="4552"/>
      <w:bookmarkStart w:name="_Toc451058235" w:id="4553"/>
      <w:bookmarkStart w:name="_Toc451069999" w:id="4554"/>
      <w:bookmarkStart w:name="_Toc452441703" w:id="4555"/>
      <w:bookmarkStart w:name="_Toc462554052" w:id="4556"/>
      <w:bookmarkStart w:name="_Toc473535128" w:id="4557"/>
      <w:bookmarkStart w:name="_Toc473535509" w:id="4558"/>
      <w:bookmarkStart w:name="_Toc473536109" w:id="4559"/>
      <w:bookmarkStart w:name="_Toc473615359" w:id="4560"/>
      <w:bookmarkStart w:name="_Toc473685755" w:id="4561"/>
      <w:bookmarkStart w:name="_Toc474045514" w:id="4562"/>
      <w:bookmarkStart w:name="_Toc495302919" w:id="4563"/>
      <w:bookmarkStart w:name="_Toc276634703" w:id="4564"/>
      <w:bookmarkStart w:name="_Toc276635615" w:id="4565"/>
      <w:bookmarkStart w:name="_Toc280265786" w:id="4566"/>
      <w:bookmarkStart w:name="_Toc307475608" w:id="4567"/>
      <w:bookmarkStart w:name="_Toc307487870" w:id="4568"/>
      <w:bookmarkEnd w:id="4542"/>
      <w:r w:rsidRPr="001A061E">
        <w:rPr>
          <w:rFonts w:asciiTheme="minorHAnsi" w:hAnsiTheme="minorHAnsi" w:cstheme="minorHAnsi"/>
          <w:b/>
          <w:color w:val="E36C0A" w:themeColor="accent6" w:themeShade="BF"/>
          <w:sz w:val="28"/>
          <w:szCs w:val="28"/>
          <w:u w:val="none"/>
        </w:rPr>
        <w:t>3. Ziekte of (</w:t>
      </w:r>
      <w:proofErr w:type="spellStart"/>
      <w:r w:rsidRPr="001A061E">
        <w:rPr>
          <w:rFonts w:asciiTheme="minorHAnsi" w:hAnsiTheme="minorHAnsi" w:cstheme="minorHAnsi"/>
          <w:b/>
          <w:color w:val="E36C0A" w:themeColor="accent6" w:themeShade="BF"/>
          <w:sz w:val="28"/>
          <w:szCs w:val="28"/>
          <w:u w:val="none"/>
        </w:rPr>
        <w:t>arbeids</w:t>
      </w:r>
      <w:proofErr w:type="spellEnd"/>
      <w:r w:rsidRPr="001A061E">
        <w:rPr>
          <w:rFonts w:asciiTheme="minorHAnsi" w:hAnsiTheme="minorHAnsi" w:cstheme="minorHAnsi"/>
          <w:b/>
          <w:color w:val="E36C0A" w:themeColor="accent6" w:themeShade="BF"/>
          <w:sz w:val="28"/>
          <w:szCs w:val="28"/>
          <w:u w:val="none"/>
        </w:rPr>
        <w:t>)ongeval tijdens het verplicht prenataal verlof</w:t>
      </w:r>
      <w:r>
        <w:rPr>
          <w:rFonts w:asciiTheme="minorHAnsi" w:hAnsiTheme="minorHAnsi" w:cstheme="minorHAnsi"/>
          <w:b/>
          <w:color w:val="E36C0A" w:themeColor="accent6" w:themeShade="BF"/>
          <w:sz w:val="28"/>
          <w:szCs w:val="28"/>
          <w:u w:val="none"/>
        </w:rPr>
        <w:t xml:space="preserve"> en postnataal verlof</w:t>
      </w:r>
    </w:p>
    <w:p w:rsidR="001A061E" w:rsidP="003A05D3" w:rsidRDefault="007E73C0" w14:paraId="3390EF94" w14:textId="77777777">
      <w:pPr>
        <w:ind w:left="851"/>
        <w:jc w:val="both"/>
        <w:rPr>
          <w:rFonts w:asciiTheme="minorHAnsi" w:hAnsiTheme="minorHAnsi" w:cstheme="minorHAnsi"/>
          <w:sz w:val="24"/>
          <w:szCs w:val="24"/>
        </w:rPr>
      </w:pPr>
      <w:r>
        <w:rPr>
          <w:rFonts w:asciiTheme="minorHAnsi" w:hAnsiTheme="minorHAnsi" w:cstheme="minorHAnsi"/>
          <w:sz w:val="24"/>
          <w:szCs w:val="24"/>
        </w:rPr>
        <w:t>Wanne</w:t>
      </w:r>
      <w:r w:rsidR="008C3E7E">
        <w:rPr>
          <w:rFonts w:asciiTheme="minorHAnsi" w:hAnsiTheme="minorHAnsi" w:cstheme="minorHAnsi"/>
          <w:sz w:val="24"/>
          <w:szCs w:val="24"/>
        </w:rPr>
        <w:t xml:space="preserve">er de arbeidsongeschiktheid </w:t>
      </w:r>
      <w:r w:rsidRPr="003910A2" w:rsidR="008C3E7E">
        <w:rPr>
          <w:rFonts w:asciiTheme="minorHAnsi" w:hAnsiTheme="minorHAnsi" w:cstheme="minorHAnsi"/>
          <w:sz w:val="24"/>
          <w:szCs w:val="24"/>
          <w:u w:val="single"/>
        </w:rPr>
        <w:t>begint tijdens</w:t>
      </w:r>
      <w:r w:rsidR="008C3E7E">
        <w:rPr>
          <w:rFonts w:asciiTheme="minorHAnsi" w:hAnsiTheme="minorHAnsi" w:cstheme="minorHAnsi"/>
          <w:sz w:val="24"/>
          <w:szCs w:val="24"/>
        </w:rPr>
        <w:t xml:space="preserve"> het verplicht </w:t>
      </w:r>
      <w:r w:rsidRPr="003910A2" w:rsidR="003910A2">
        <w:rPr>
          <w:rFonts w:asciiTheme="minorHAnsi" w:hAnsiTheme="minorHAnsi" w:cstheme="minorHAnsi"/>
          <w:sz w:val="24"/>
          <w:szCs w:val="24"/>
          <w:u w:val="single"/>
        </w:rPr>
        <w:t>pre</w:t>
      </w:r>
      <w:r w:rsidRPr="003910A2" w:rsidR="008C3E7E">
        <w:rPr>
          <w:rFonts w:asciiTheme="minorHAnsi" w:hAnsiTheme="minorHAnsi" w:cstheme="minorHAnsi"/>
          <w:sz w:val="24"/>
          <w:szCs w:val="24"/>
          <w:u w:val="single"/>
        </w:rPr>
        <w:t>nataal verlof</w:t>
      </w:r>
      <w:r w:rsidR="008C3E7E">
        <w:rPr>
          <w:rFonts w:asciiTheme="minorHAnsi" w:hAnsiTheme="minorHAnsi" w:cstheme="minorHAnsi"/>
          <w:sz w:val="24"/>
          <w:szCs w:val="24"/>
        </w:rPr>
        <w:t xml:space="preserve"> en </w:t>
      </w:r>
      <w:proofErr w:type="spellStart"/>
      <w:r w:rsidRPr="003910A2" w:rsidR="008C3E7E">
        <w:rPr>
          <w:rFonts w:asciiTheme="minorHAnsi" w:hAnsiTheme="minorHAnsi" w:cstheme="minorHAnsi"/>
          <w:sz w:val="24"/>
          <w:szCs w:val="24"/>
          <w:u w:val="single"/>
        </w:rPr>
        <w:t>voorduurt</w:t>
      </w:r>
      <w:proofErr w:type="spellEnd"/>
      <w:r w:rsidRPr="003910A2" w:rsidR="008C3E7E">
        <w:rPr>
          <w:rFonts w:asciiTheme="minorHAnsi" w:hAnsiTheme="minorHAnsi" w:cstheme="minorHAnsi"/>
          <w:sz w:val="24"/>
          <w:szCs w:val="24"/>
          <w:u w:val="single"/>
        </w:rPr>
        <w:t xml:space="preserve"> tijdens</w:t>
      </w:r>
      <w:r w:rsidR="008C3E7E">
        <w:rPr>
          <w:rFonts w:asciiTheme="minorHAnsi" w:hAnsiTheme="minorHAnsi" w:cstheme="minorHAnsi"/>
          <w:sz w:val="24"/>
          <w:szCs w:val="24"/>
        </w:rPr>
        <w:t xml:space="preserve"> het </w:t>
      </w:r>
      <w:r w:rsidRPr="003910A2" w:rsidR="008C3E7E">
        <w:rPr>
          <w:rFonts w:asciiTheme="minorHAnsi" w:hAnsiTheme="minorHAnsi" w:cstheme="minorHAnsi"/>
          <w:sz w:val="24"/>
          <w:szCs w:val="24"/>
          <w:u w:val="single"/>
        </w:rPr>
        <w:t>postnataal verlof</w:t>
      </w:r>
      <w:r w:rsidR="008C3E7E">
        <w:rPr>
          <w:rFonts w:asciiTheme="minorHAnsi" w:hAnsiTheme="minorHAnsi" w:cstheme="minorHAnsi"/>
          <w:sz w:val="24"/>
          <w:szCs w:val="24"/>
        </w:rPr>
        <w:t xml:space="preserve"> is de arbeidsovereenkomst gesc</w:t>
      </w:r>
      <w:r>
        <w:rPr>
          <w:rFonts w:asciiTheme="minorHAnsi" w:hAnsiTheme="minorHAnsi" w:cstheme="minorHAnsi"/>
          <w:sz w:val="24"/>
          <w:szCs w:val="24"/>
        </w:rPr>
        <w:t>horst omwille van het verplicht</w:t>
      </w:r>
      <w:r w:rsidR="008C3E7E">
        <w:rPr>
          <w:rFonts w:asciiTheme="minorHAnsi" w:hAnsiTheme="minorHAnsi" w:cstheme="minorHAnsi"/>
          <w:sz w:val="24"/>
          <w:szCs w:val="24"/>
        </w:rPr>
        <w:t xml:space="preserve"> moederschapsverlof. Er is </w:t>
      </w:r>
      <w:r w:rsidRPr="003A05D3" w:rsidR="008C3E7E">
        <w:rPr>
          <w:rFonts w:asciiTheme="minorHAnsi" w:hAnsiTheme="minorHAnsi" w:cstheme="minorHAnsi"/>
          <w:b/>
          <w:sz w:val="24"/>
          <w:szCs w:val="24"/>
        </w:rPr>
        <w:t>gee</w:t>
      </w:r>
      <w:r w:rsidRPr="003A05D3">
        <w:rPr>
          <w:rFonts w:asciiTheme="minorHAnsi" w:hAnsiTheme="minorHAnsi" w:cstheme="minorHAnsi"/>
          <w:b/>
          <w:sz w:val="24"/>
          <w:szCs w:val="24"/>
        </w:rPr>
        <w:t>n gewaarborgd loon</w:t>
      </w:r>
      <w:r>
        <w:rPr>
          <w:rFonts w:asciiTheme="minorHAnsi" w:hAnsiTheme="minorHAnsi" w:cstheme="minorHAnsi"/>
          <w:sz w:val="24"/>
          <w:szCs w:val="24"/>
        </w:rPr>
        <w:t xml:space="preserve"> verschuldigd!</w:t>
      </w:r>
    </w:p>
    <w:p w:rsidR="003B1B74" w:rsidP="003B1B74" w:rsidRDefault="00961756" w14:paraId="3B2BB27F" w14:textId="77777777">
      <w:pPr>
        <w:pStyle w:val="Lijstalinea"/>
        <w:tabs>
          <w:tab w:val="left" w:pos="6096"/>
        </w:tabs>
        <w:ind w:left="5954"/>
        <w:jc w:val="both"/>
        <w:rPr>
          <w:sz w:val="24"/>
          <w:szCs w:val="24"/>
        </w:rPr>
      </w:pPr>
      <w:r>
        <w:fldChar w:fldCharType="begin"/>
      </w:r>
      <w:r>
        <w:rPr>
          <w:vanish/>
        </w:rPr>
        <w:instrText>HYPERLINK</w:instrText>
      </w:r>
      <w:r>
        <w:fldChar w:fldCharType="separate"/>
      </w:r>
      <w:r w:rsidRPr="00D41BD7" w:rsidR="003B1B74">
        <w:rPr>
          <w:rStyle w:val="Hyperlink"/>
          <w:vanish/>
          <w:sz w:val="24"/>
          <w:szCs w:val="24"/>
        </w:rPr>
        <w:t>Terug naar alfabetisch register</w:t>
      </w:r>
      <w:r>
        <w:rPr>
          <w:rStyle w:val="Hyperlink"/>
          <w:vanish/>
          <w:sz w:val="24"/>
          <w:szCs w:val="24"/>
        </w:rPr>
        <w:fldChar w:fldCharType="end"/>
      </w:r>
    </w:p>
    <w:p w:rsidR="008C3E7E" w:rsidP="007E73C0" w:rsidRDefault="007E73C0" w14:paraId="166B9350" w14:textId="77777777">
      <w:pPr>
        <w:pStyle w:val="Kop5"/>
        <w:spacing w:after="120"/>
        <w:ind w:left="851"/>
        <w:rPr>
          <w:rFonts w:asciiTheme="minorHAnsi" w:hAnsiTheme="minorHAnsi" w:cstheme="minorHAnsi"/>
          <w:b/>
          <w:color w:val="E36C0A" w:themeColor="accent6" w:themeShade="BF"/>
          <w:sz w:val="28"/>
          <w:szCs w:val="28"/>
          <w:u w:val="none"/>
        </w:rPr>
      </w:pPr>
      <w:r w:rsidRPr="007E73C0">
        <w:rPr>
          <w:rFonts w:asciiTheme="minorHAnsi" w:hAnsiTheme="minorHAnsi" w:cstheme="minorHAnsi"/>
          <w:b/>
          <w:color w:val="E36C0A" w:themeColor="accent6" w:themeShade="BF"/>
          <w:sz w:val="28"/>
          <w:szCs w:val="28"/>
          <w:u w:val="none"/>
        </w:rPr>
        <w:t xml:space="preserve">4. </w:t>
      </w:r>
      <w:r>
        <w:rPr>
          <w:rFonts w:asciiTheme="minorHAnsi" w:hAnsiTheme="minorHAnsi" w:cstheme="minorHAnsi"/>
          <w:b/>
          <w:color w:val="E36C0A" w:themeColor="accent6" w:themeShade="BF"/>
          <w:sz w:val="28"/>
          <w:szCs w:val="28"/>
          <w:u w:val="none"/>
        </w:rPr>
        <w:t>Ziekte of (</w:t>
      </w:r>
      <w:proofErr w:type="spellStart"/>
      <w:r>
        <w:rPr>
          <w:rFonts w:asciiTheme="minorHAnsi" w:hAnsiTheme="minorHAnsi" w:cstheme="minorHAnsi"/>
          <w:b/>
          <w:color w:val="E36C0A" w:themeColor="accent6" w:themeShade="BF"/>
          <w:sz w:val="28"/>
          <w:szCs w:val="28"/>
          <w:u w:val="none"/>
        </w:rPr>
        <w:t>abeids</w:t>
      </w:r>
      <w:proofErr w:type="spellEnd"/>
      <w:r>
        <w:rPr>
          <w:rFonts w:asciiTheme="minorHAnsi" w:hAnsiTheme="minorHAnsi" w:cstheme="minorHAnsi"/>
          <w:b/>
          <w:color w:val="E36C0A" w:themeColor="accent6" w:themeShade="BF"/>
          <w:sz w:val="28"/>
          <w:szCs w:val="28"/>
          <w:u w:val="none"/>
        </w:rPr>
        <w:t>)ongeval na het postnataal verlof</w:t>
      </w:r>
    </w:p>
    <w:p w:rsidR="007E73C0" w:rsidP="00744F25" w:rsidRDefault="007E73C0" w14:paraId="37FF1ECF" w14:textId="77777777">
      <w:pPr>
        <w:pStyle w:val="Lijstalinea"/>
        <w:numPr>
          <w:ilvl w:val="0"/>
          <w:numId w:val="113"/>
        </w:numPr>
        <w:spacing w:line="240" w:lineRule="auto"/>
        <w:ind w:left="1134" w:hanging="283"/>
        <w:rPr>
          <w:rFonts w:asciiTheme="minorHAnsi" w:hAnsiTheme="minorHAnsi" w:cstheme="minorHAnsi"/>
          <w:sz w:val="24"/>
          <w:szCs w:val="24"/>
        </w:rPr>
      </w:pPr>
      <w:r>
        <w:rPr>
          <w:rFonts w:asciiTheme="minorHAnsi" w:hAnsiTheme="minorHAnsi" w:cstheme="minorHAnsi"/>
          <w:sz w:val="24"/>
          <w:szCs w:val="24"/>
        </w:rPr>
        <w:t xml:space="preserve">De werkneemster was </w:t>
      </w:r>
      <w:r w:rsidRPr="001C3831" w:rsidR="001C3831">
        <w:rPr>
          <w:rFonts w:asciiTheme="minorHAnsi" w:hAnsiTheme="minorHAnsi" w:cstheme="minorHAnsi"/>
          <w:b/>
          <w:sz w:val="24"/>
          <w:szCs w:val="24"/>
          <w:u w:val="single"/>
        </w:rPr>
        <w:t>reeds</w:t>
      </w:r>
      <w:r w:rsidRPr="001C3831">
        <w:rPr>
          <w:rFonts w:asciiTheme="minorHAnsi" w:hAnsiTheme="minorHAnsi" w:cstheme="minorHAnsi"/>
          <w:b/>
          <w:sz w:val="24"/>
          <w:szCs w:val="24"/>
          <w:u w:val="single"/>
        </w:rPr>
        <w:t xml:space="preserve"> </w:t>
      </w:r>
      <w:r w:rsidRPr="001C3831" w:rsidR="00FA01F1">
        <w:rPr>
          <w:rFonts w:asciiTheme="minorHAnsi" w:hAnsiTheme="minorHAnsi" w:cstheme="minorHAnsi"/>
          <w:b/>
          <w:sz w:val="24"/>
          <w:szCs w:val="24"/>
          <w:u w:val="single"/>
        </w:rPr>
        <w:t>a</w:t>
      </w:r>
      <w:r w:rsidRPr="003A05D3" w:rsidR="00FA01F1">
        <w:rPr>
          <w:rFonts w:asciiTheme="minorHAnsi" w:hAnsiTheme="minorHAnsi" w:cstheme="minorHAnsi"/>
          <w:b/>
          <w:sz w:val="24"/>
          <w:szCs w:val="24"/>
          <w:u w:val="single"/>
        </w:rPr>
        <w:t>rbeidsongeschikt voor het prenataal verlof</w:t>
      </w:r>
      <w:r w:rsidR="00FA01F1">
        <w:rPr>
          <w:rFonts w:asciiTheme="minorHAnsi" w:hAnsiTheme="minorHAnsi" w:cstheme="minorHAnsi"/>
          <w:sz w:val="24"/>
          <w:szCs w:val="24"/>
        </w:rPr>
        <w:t xml:space="preserve"> en de ongeschiktheid duurt voort na het postnataal verlof</w:t>
      </w:r>
      <w:r w:rsidR="00650F7F">
        <w:rPr>
          <w:rFonts w:asciiTheme="minorHAnsi" w:hAnsiTheme="minorHAnsi" w:cstheme="minorHAnsi"/>
          <w:sz w:val="24"/>
          <w:szCs w:val="24"/>
        </w:rPr>
        <w:t>:</w:t>
      </w:r>
    </w:p>
    <w:p w:rsidR="003B1B74" w:rsidP="003B1B74" w:rsidRDefault="003B1B74" w14:paraId="514DAE42" w14:textId="77777777">
      <w:pPr>
        <w:pStyle w:val="Lijstalinea"/>
        <w:spacing w:line="240" w:lineRule="auto"/>
        <w:ind w:left="1134"/>
        <w:rPr>
          <w:rFonts w:asciiTheme="minorHAnsi" w:hAnsiTheme="minorHAnsi" w:cstheme="minorHAnsi"/>
          <w:sz w:val="24"/>
          <w:szCs w:val="24"/>
        </w:rPr>
      </w:pPr>
    </w:p>
    <w:p w:rsidR="007E73C0" w:rsidP="003257D0" w:rsidRDefault="00FA01F1" w14:paraId="2C23099F" w14:textId="77777777">
      <w:pPr>
        <w:pStyle w:val="Lijstalinea"/>
        <w:numPr>
          <w:ilvl w:val="0"/>
          <w:numId w:val="28"/>
        </w:numPr>
        <w:spacing w:after="120" w:line="240" w:lineRule="auto"/>
        <w:ind w:left="1135" w:hanging="284"/>
        <w:contextualSpacing w:val="0"/>
        <w:jc w:val="both"/>
        <w:rPr>
          <w:rFonts w:asciiTheme="minorHAnsi" w:hAnsiTheme="minorHAnsi" w:cstheme="minorHAnsi"/>
          <w:sz w:val="24"/>
          <w:szCs w:val="24"/>
        </w:rPr>
      </w:pPr>
      <w:r>
        <w:rPr>
          <w:rFonts w:asciiTheme="minorHAnsi" w:hAnsiTheme="minorHAnsi" w:cstheme="minorHAnsi"/>
          <w:sz w:val="24"/>
          <w:szCs w:val="24"/>
        </w:rPr>
        <w:t xml:space="preserve">De werkgever moet </w:t>
      </w:r>
      <w:r w:rsidRPr="003A05D3">
        <w:rPr>
          <w:rFonts w:asciiTheme="minorHAnsi" w:hAnsiTheme="minorHAnsi" w:cstheme="minorHAnsi"/>
          <w:b/>
          <w:sz w:val="24"/>
          <w:szCs w:val="24"/>
        </w:rPr>
        <w:t>geen gewaarborgd loon</w:t>
      </w:r>
      <w:r>
        <w:rPr>
          <w:rFonts w:asciiTheme="minorHAnsi" w:hAnsiTheme="minorHAnsi" w:cstheme="minorHAnsi"/>
          <w:sz w:val="24"/>
          <w:szCs w:val="24"/>
        </w:rPr>
        <w:t xml:space="preserve"> meer betalen </w:t>
      </w:r>
      <w:r w:rsidRPr="003A05D3">
        <w:rPr>
          <w:rFonts w:asciiTheme="minorHAnsi" w:hAnsiTheme="minorHAnsi" w:cstheme="minorHAnsi"/>
          <w:b/>
          <w:sz w:val="24"/>
          <w:szCs w:val="24"/>
        </w:rPr>
        <w:t>behalve</w:t>
      </w:r>
      <w:r>
        <w:rPr>
          <w:rFonts w:asciiTheme="minorHAnsi" w:hAnsiTheme="minorHAnsi" w:cstheme="minorHAnsi"/>
          <w:sz w:val="24"/>
          <w:szCs w:val="24"/>
        </w:rPr>
        <w:t xml:space="preserve"> het nog eventuele resterend </w:t>
      </w:r>
      <w:r w:rsidRPr="001C3831">
        <w:rPr>
          <w:rFonts w:asciiTheme="minorHAnsi" w:hAnsiTheme="minorHAnsi" w:cstheme="minorHAnsi"/>
          <w:b/>
          <w:sz w:val="24"/>
          <w:szCs w:val="24"/>
        </w:rPr>
        <w:t xml:space="preserve">saldo </w:t>
      </w:r>
      <w:r w:rsidRPr="001C3831" w:rsidR="0099573C">
        <w:rPr>
          <w:rFonts w:asciiTheme="minorHAnsi" w:hAnsiTheme="minorHAnsi" w:cstheme="minorHAnsi"/>
          <w:b/>
          <w:sz w:val="24"/>
          <w:szCs w:val="24"/>
        </w:rPr>
        <w:t>van de 30 dagen</w:t>
      </w:r>
      <w:r w:rsidR="0099573C">
        <w:rPr>
          <w:rFonts w:asciiTheme="minorHAnsi" w:hAnsiTheme="minorHAnsi" w:cstheme="minorHAnsi"/>
          <w:sz w:val="24"/>
          <w:szCs w:val="24"/>
        </w:rPr>
        <w:t xml:space="preserve"> die nog niet zijn betaald. Dit geldt enkel indien het om </w:t>
      </w:r>
      <w:r w:rsidR="006D1A4D">
        <w:rPr>
          <w:rFonts w:asciiTheme="minorHAnsi" w:hAnsiTheme="minorHAnsi" w:cstheme="minorHAnsi"/>
          <w:sz w:val="24"/>
          <w:szCs w:val="24"/>
        </w:rPr>
        <w:t>voortgezette arb</w:t>
      </w:r>
      <w:r w:rsidR="0099573C">
        <w:rPr>
          <w:rFonts w:asciiTheme="minorHAnsi" w:hAnsiTheme="minorHAnsi" w:cstheme="minorHAnsi"/>
          <w:sz w:val="24"/>
          <w:szCs w:val="24"/>
        </w:rPr>
        <w:t>e</w:t>
      </w:r>
      <w:r w:rsidR="006D1A4D">
        <w:rPr>
          <w:rFonts w:asciiTheme="minorHAnsi" w:hAnsiTheme="minorHAnsi" w:cstheme="minorHAnsi"/>
          <w:sz w:val="24"/>
          <w:szCs w:val="24"/>
        </w:rPr>
        <w:t>i</w:t>
      </w:r>
      <w:r w:rsidR="0099573C">
        <w:rPr>
          <w:rFonts w:asciiTheme="minorHAnsi" w:hAnsiTheme="minorHAnsi" w:cstheme="minorHAnsi"/>
          <w:sz w:val="24"/>
          <w:szCs w:val="24"/>
        </w:rPr>
        <w:t xml:space="preserve">dsongeschiktheid gaat. Kan de werkneemster </w:t>
      </w:r>
      <w:r w:rsidR="006D1A4D">
        <w:rPr>
          <w:rFonts w:asciiTheme="minorHAnsi" w:hAnsiTheme="minorHAnsi" w:cstheme="minorHAnsi"/>
          <w:sz w:val="24"/>
          <w:szCs w:val="24"/>
        </w:rPr>
        <w:t xml:space="preserve">echter </w:t>
      </w:r>
      <w:r w:rsidR="0099573C">
        <w:rPr>
          <w:rFonts w:asciiTheme="minorHAnsi" w:hAnsiTheme="minorHAnsi" w:cstheme="minorHAnsi"/>
          <w:sz w:val="24"/>
          <w:szCs w:val="24"/>
        </w:rPr>
        <w:t>bewijzen dat deze niet verder liep tijdens het moederschapsverlof dan moet het gewaarborgd loon wel worden betaald!</w:t>
      </w:r>
    </w:p>
    <w:p w:rsidR="00DE12D6" w:rsidP="00744F25" w:rsidRDefault="00DE12D6" w14:paraId="5734E4F6" w14:textId="77777777">
      <w:pPr>
        <w:pStyle w:val="Lijstalinea"/>
        <w:numPr>
          <w:ilvl w:val="0"/>
          <w:numId w:val="113"/>
        </w:numPr>
        <w:spacing w:line="240" w:lineRule="auto"/>
        <w:ind w:left="1134" w:right="-143" w:hanging="283"/>
        <w:jc w:val="both"/>
        <w:rPr>
          <w:rFonts w:asciiTheme="minorHAnsi" w:hAnsiTheme="minorHAnsi" w:cstheme="minorHAnsi"/>
          <w:sz w:val="24"/>
          <w:szCs w:val="24"/>
        </w:rPr>
      </w:pPr>
      <w:r>
        <w:rPr>
          <w:rFonts w:asciiTheme="minorHAnsi" w:hAnsiTheme="minorHAnsi" w:cstheme="minorHAnsi"/>
          <w:sz w:val="24"/>
          <w:szCs w:val="24"/>
        </w:rPr>
        <w:t xml:space="preserve">De werkneemster </w:t>
      </w:r>
      <w:r w:rsidR="001C3831">
        <w:rPr>
          <w:rFonts w:asciiTheme="minorHAnsi" w:hAnsiTheme="minorHAnsi" w:cstheme="minorHAnsi"/>
          <w:sz w:val="24"/>
          <w:szCs w:val="24"/>
        </w:rPr>
        <w:t>was</w:t>
      </w:r>
      <w:r>
        <w:rPr>
          <w:rFonts w:asciiTheme="minorHAnsi" w:hAnsiTheme="minorHAnsi" w:cstheme="minorHAnsi"/>
          <w:sz w:val="24"/>
          <w:szCs w:val="24"/>
        </w:rPr>
        <w:t xml:space="preserve"> </w:t>
      </w:r>
      <w:r w:rsidRPr="001C3831" w:rsidR="001C3831">
        <w:rPr>
          <w:rFonts w:asciiTheme="minorHAnsi" w:hAnsiTheme="minorHAnsi" w:cstheme="minorHAnsi"/>
          <w:b/>
          <w:sz w:val="24"/>
          <w:szCs w:val="24"/>
          <w:u w:val="single"/>
        </w:rPr>
        <w:t xml:space="preserve">niet </w:t>
      </w:r>
      <w:r w:rsidRPr="001C3831">
        <w:rPr>
          <w:rFonts w:asciiTheme="minorHAnsi" w:hAnsiTheme="minorHAnsi" w:cstheme="minorHAnsi"/>
          <w:b/>
          <w:sz w:val="24"/>
          <w:szCs w:val="24"/>
          <w:u w:val="single"/>
        </w:rPr>
        <w:t>a</w:t>
      </w:r>
      <w:r w:rsidRPr="003A05D3">
        <w:rPr>
          <w:rFonts w:asciiTheme="minorHAnsi" w:hAnsiTheme="minorHAnsi" w:cstheme="minorHAnsi"/>
          <w:b/>
          <w:sz w:val="24"/>
          <w:szCs w:val="24"/>
          <w:u w:val="single"/>
        </w:rPr>
        <w:t xml:space="preserve">rbeidsongeschikt </w:t>
      </w:r>
      <w:r w:rsidR="001C3831">
        <w:rPr>
          <w:rFonts w:asciiTheme="minorHAnsi" w:hAnsiTheme="minorHAnsi" w:cstheme="minorHAnsi"/>
          <w:b/>
          <w:sz w:val="24"/>
          <w:szCs w:val="24"/>
          <w:u w:val="single"/>
        </w:rPr>
        <w:t xml:space="preserve">voor het prenataal verlof </w:t>
      </w:r>
      <w:r w:rsidRPr="001C3831" w:rsidR="001C3831">
        <w:rPr>
          <w:rFonts w:asciiTheme="minorHAnsi" w:hAnsiTheme="minorHAnsi" w:cstheme="minorHAnsi"/>
          <w:sz w:val="24"/>
          <w:szCs w:val="24"/>
        </w:rPr>
        <w:t xml:space="preserve">maar wel </w:t>
      </w:r>
      <w:r w:rsidRPr="001C3831">
        <w:rPr>
          <w:rFonts w:asciiTheme="minorHAnsi" w:hAnsiTheme="minorHAnsi" w:cstheme="minorHAnsi"/>
          <w:sz w:val="24"/>
          <w:szCs w:val="24"/>
        </w:rPr>
        <w:t xml:space="preserve">aansluitend op haar </w:t>
      </w:r>
      <w:r w:rsidRPr="001C3831" w:rsidR="002D2011">
        <w:rPr>
          <w:rFonts w:asciiTheme="minorHAnsi" w:hAnsiTheme="minorHAnsi" w:cstheme="minorHAnsi"/>
          <w:sz w:val="24"/>
          <w:szCs w:val="24"/>
        </w:rPr>
        <w:t>moederschapsverlof</w:t>
      </w:r>
      <w:r w:rsidR="00650F7F">
        <w:rPr>
          <w:rFonts w:asciiTheme="minorHAnsi" w:hAnsiTheme="minorHAnsi" w:cstheme="minorHAnsi"/>
          <w:sz w:val="24"/>
          <w:szCs w:val="24"/>
        </w:rPr>
        <w:t>:</w:t>
      </w:r>
    </w:p>
    <w:p w:rsidR="002D2011" w:rsidP="003257D0" w:rsidRDefault="002D2011" w14:paraId="2340A728" w14:textId="540A49F1">
      <w:pPr>
        <w:pStyle w:val="Lijstalinea"/>
        <w:numPr>
          <w:ilvl w:val="0"/>
          <w:numId w:val="28"/>
        </w:numPr>
        <w:spacing w:line="240" w:lineRule="auto"/>
        <w:ind w:left="1134" w:hanging="283"/>
        <w:jc w:val="both"/>
        <w:rPr>
          <w:rFonts w:asciiTheme="minorHAnsi" w:hAnsiTheme="minorHAnsi" w:cstheme="minorHAnsi"/>
          <w:sz w:val="24"/>
          <w:szCs w:val="24"/>
        </w:rPr>
      </w:pPr>
      <w:r>
        <w:rPr>
          <w:rFonts w:asciiTheme="minorHAnsi" w:hAnsiTheme="minorHAnsi" w:cstheme="minorHAnsi"/>
          <w:sz w:val="24"/>
          <w:szCs w:val="24"/>
        </w:rPr>
        <w:t>Indien de werkneemster normaal presteerde tot aan het be</w:t>
      </w:r>
      <w:r w:rsidR="003C7A3E">
        <w:rPr>
          <w:rFonts w:asciiTheme="minorHAnsi" w:hAnsiTheme="minorHAnsi" w:cstheme="minorHAnsi"/>
          <w:sz w:val="24"/>
          <w:szCs w:val="24"/>
        </w:rPr>
        <w:t xml:space="preserve">gin van het moederschapsverlof </w:t>
      </w:r>
      <w:r>
        <w:rPr>
          <w:rFonts w:asciiTheme="minorHAnsi" w:hAnsiTheme="minorHAnsi" w:cstheme="minorHAnsi"/>
          <w:sz w:val="24"/>
          <w:szCs w:val="24"/>
        </w:rPr>
        <w:t xml:space="preserve">en de arbeidsongeschiktheid begint onmiddellijk na het moederschapsverlof moet de werkgever het </w:t>
      </w:r>
      <w:r w:rsidR="001C3831">
        <w:rPr>
          <w:rFonts w:asciiTheme="minorHAnsi" w:hAnsiTheme="minorHAnsi" w:cstheme="minorHAnsi"/>
          <w:sz w:val="24"/>
          <w:szCs w:val="24"/>
        </w:rPr>
        <w:t xml:space="preserve">volledig </w:t>
      </w:r>
      <w:r w:rsidRPr="001C3831">
        <w:rPr>
          <w:rFonts w:asciiTheme="minorHAnsi" w:hAnsiTheme="minorHAnsi" w:cstheme="minorHAnsi"/>
          <w:b/>
          <w:sz w:val="24"/>
          <w:szCs w:val="24"/>
        </w:rPr>
        <w:t>gewaarborgd loon</w:t>
      </w:r>
      <w:r>
        <w:rPr>
          <w:rFonts w:asciiTheme="minorHAnsi" w:hAnsiTheme="minorHAnsi" w:cstheme="minorHAnsi"/>
          <w:sz w:val="24"/>
          <w:szCs w:val="24"/>
        </w:rPr>
        <w:t xml:space="preserve"> betalen. I</w:t>
      </w:r>
      <w:r w:rsidR="003C7A3E">
        <w:rPr>
          <w:rFonts w:asciiTheme="minorHAnsi" w:hAnsiTheme="minorHAnsi" w:cstheme="minorHAnsi"/>
          <w:sz w:val="24"/>
          <w:szCs w:val="24"/>
        </w:rPr>
        <w:t>ndien de arbeidsongeschiktheid e</w:t>
      </w:r>
      <w:r>
        <w:rPr>
          <w:rFonts w:asciiTheme="minorHAnsi" w:hAnsiTheme="minorHAnsi" w:cstheme="minorHAnsi"/>
          <w:sz w:val="24"/>
          <w:szCs w:val="24"/>
        </w:rPr>
        <w:t xml:space="preserve">chter begint tijdens het moederschapsverlof </w:t>
      </w:r>
      <w:r w:rsidR="00E945FF">
        <w:rPr>
          <w:rFonts w:asciiTheme="minorHAnsi" w:hAnsiTheme="minorHAnsi" w:cstheme="minorHAnsi"/>
          <w:sz w:val="24"/>
          <w:szCs w:val="24"/>
        </w:rPr>
        <w:t>is enkel he</w:t>
      </w:r>
      <w:r w:rsidR="003A05D3">
        <w:rPr>
          <w:rFonts w:asciiTheme="minorHAnsi" w:hAnsiTheme="minorHAnsi" w:cstheme="minorHAnsi"/>
          <w:sz w:val="24"/>
          <w:szCs w:val="24"/>
        </w:rPr>
        <w:t>t gewaarborgd loon verschuldigd</w:t>
      </w:r>
      <w:r w:rsidR="001C3831">
        <w:rPr>
          <w:rFonts w:asciiTheme="minorHAnsi" w:hAnsiTheme="minorHAnsi" w:cstheme="minorHAnsi"/>
          <w:sz w:val="24"/>
          <w:szCs w:val="24"/>
        </w:rPr>
        <w:t xml:space="preserve"> voor de periode die na het moederschapsverlof overblijft</w:t>
      </w:r>
      <w:r w:rsidR="003A05D3">
        <w:rPr>
          <w:rFonts w:asciiTheme="minorHAnsi" w:hAnsiTheme="minorHAnsi" w:cstheme="minorHAnsi"/>
          <w:sz w:val="24"/>
          <w:szCs w:val="24"/>
        </w:rPr>
        <w:t>.</w:t>
      </w:r>
    </w:p>
    <w:p w:rsidR="00357FCA" w:rsidP="00357FCA" w:rsidRDefault="00357FCA" w14:paraId="29C38276" w14:textId="77777777">
      <w:pPr>
        <w:pStyle w:val="Lijstalinea"/>
        <w:spacing w:line="240" w:lineRule="auto"/>
        <w:ind w:left="1134"/>
        <w:jc w:val="both"/>
        <w:rPr>
          <w:rFonts w:asciiTheme="minorHAnsi" w:hAnsiTheme="minorHAnsi" w:cstheme="minorHAnsi"/>
          <w:sz w:val="24"/>
          <w:szCs w:val="24"/>
        </w:rPr>
      </w:pPr>
    </w:p>
    <w:p w:rsidRPr="00665504" w:rsidR="00A549C2" w:rsidP="00AA77C7" w:rsidRDefault="00A549C2" w14:paraId="025971B1" w14:textId="77777777">
      <w:pPr>
        <w:pStyle w:val="Kop3"/>
        <w:rPr>
          <w:rFonts w:asciiTheme="minorHAnsi" w:hAnsiTheme="minorHAnsi" w:cstheme="minorHAnsi"/>
          <w:sz w:val="28"/>
          <w:szCs w:val="28"/>
        </w:rPr>
      </w:pPr>
      <w:bookmarkStart w:name="_Verbod_om_bepaalde_1" w:id="4569"/>
      <w:bookmarkStart w:name="_Verbod_om_bepaalde" w:id="4570"/>
      <w:bookmarkStart w:name="_Toc158199512" w:id="4571"/>
      <w:bookmarkEnd w:id="4569"/>
      <w:bookmarkEnd w:id="4570"/>
      <w:r w:rsidRPr="00665504">
        <w:rPr>
          <w:rFonts w:asciiTheme="minorHAnsi" w:hAnsiTheme="minorHAnsi" w:cstheme="minorHAnsi"/>
          <w:sz w:val="28"/>
          <w:szCs w:val="28"/>
        </w:rPr>
        <w:t>Verbod om bepaalde arbeidstaken te verrichten</w:t>
      </w:r>
      <w:bookmarkEnd w:id="4543"/>
      <w:bookmarkEnd w:id="4544"/>
      <w:bookmarkEnd w:id="4545"/>
      <w:bookmarkEnd w:id="4546"/>
      <w:bookmarkEnd w:id="4547"/>
      <w:bookmarkEnd w:id="4548"/>
      <w:bookmarkEnd w:id="4549"/>
      <w:bookmarkEnd w:id="4550"/>
      <w:bookmarkEnd w:id="4551"/>
      <w:bookmarkEnd w:id="4552"/>
      <w:bookmarkEnd w:id="4553"/>
      <w:bookmarkEnd w:id="4554"/>
      <w:bookmarkEnd w:id="4555"/>
      <w:bookmarkEnd w:id="4556"/>
      <w:bookmarkEnd w:id="4557"/>
      <w:bookmarkEnd w:id="4558"/>
      <w:bookmarkEnd w:id="4559"/>
      <w:bookmarkEnd w:id="4560"/>
      <w:bookmarkEnd w:id="4561"/>
      <w:bookmarkEnd w:id="4562"/>
      <w:bookmarkEnd w:id="4563"/>
      <w:bookmarkEnd w:id="4564"/>
      <w:bookmarkEnd w:id="4565"/>
      <w:bookmarkEnd w:id="4566"/>
      <w:bookmarkEnd w:id="4567"/>
      <w:bookmarkEnd w:id="4568"/>
      <w:bookmarkEnd w:id="4571"/>
    </w:p>
    <w:p w:rsidRPr="00721EB3" w:rsidR="008E28FF" w:rsidP="00D54A2B" w:rsidRDefault="00AF09EE" w14:paraId="3C6B43B4" w14:textId="77777777">
      <w:pPr>
        <w:ind w:left="851"/>
        <w:jc w:val="both"/>
        <w:rPr>
          <w:rFonts w:asciiTheme="minorHAnsi" w:hAnsiTheme="minorHAnsi" w:cstheme="minorHAnsi"/>
          <w:b/>
          <w:color w:val="000000"/>
          <w:sz w:val="24"/>
          <w:szCs w:val="24"/>
          <w:u w:val="single"/>
        </w:rPr>
      </w:pPr>
      <w:hyperlink w:history="1" w:anchor="toc_heading_5http://www.werk.belgie.be/detailA_Z.aspx?id=982" r:id="rId134">
        <w:r w:rsidRPr="00721EB3" w:rsidR="00721EB3">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Pr="00721EB3" w:rsidR="00721EB3">
          <w:rPr>
            <w:rStyle w:val="Hyperlink"/>
            <w:rFonts w:asciiTheme="minorHAnsi" w:hAnsiTheme="minorHAnsi" w:cstheme="minorHAnsi"/>
            <w:b/>
            <w:sz w:val="24"/>
            <w:szCs w:val="24"/>
          </w:rPr>
          <w:t>//www.werk.belgie/Moederschapsbescherming</w:t>
        </w:r>
      </w:hyperlink>
    </w:p>
    <w:p w:rsidRPr="00721EB3" w:rsidR="00721EB3" w:rsidP="00721EB3" w:rsidRDefault="00721EB3" w14:paraId="7A113744" w14:textId="77777777">
      <w:pPr>
        <w:pStyle w:val="Kop4"/>
        <w:rPr>
          <w:rFonts w:asciiTheme="minorHAnsi" w:hAnsiTheme="minorHAnsi" w:cstheme="minorHAnsi"/>
          <w:b/>
          <w:sz w:val="28"/>
          <w:szCs w:val="28"/>
        </w:rPr>
      </w:pPr>
      <w:r w:rsidRPr="00721EB3">
        <w:rPr>
          <w:rFonts w:asciiTheme="minorHAnsi" w:hAnsiTheme="minorHAnsi" w:cstheme="minorHAnsi"/>
          <w:b/>
          <w:sz w:val="28"/>
          <w:szCs w:val="28"/>
        </w:rPr>
        <w:t>Verbod op over</w:t>
      </w:r>
      <w:r w:rsidR="00564D9D">
        <w:rPr>
          <w:rFonts w:asciiTheme="minorHAnsi" w:hAnsiTheme="minorHAnsi" w:cstheme="minorHAnsi"/>
          <w:b/>
          <w:sz w:val="28"/>
          <w:szCs w:val="28"/>
        </w:rPr>
        <w:t>uren</w:t>
      </w:r>
      <w:r w:rsidRPr="00721EB3">
        <w:rPr>
          <w:rFonts w:asciiTheme="minorHAnsi" w:hAnsiTheme="minorHAnsi" w:cstheme="minorHAnsi"/>
          <w:b/>
          <w:sz w:val="28"/>
          <w:szCs w:val="28"/>
        </w:rPr>
        <w:t xml:space="preserve"> en nachtarbeid</w:t>
      </w:r>
    </w:p>
    <w:p w:rsidR="00721EB3" w:rsidP="00721EB3" w:rsidRDefault="00721EB3" w14:paraId="01822B9C" w14:textId="77777777">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Zwangere werkneemsters en werkneemsters die borstvoeding geven, mogen </w:t>
      </w:r>
      <w:r w:rsidRPr="00564D9D">
        <w:rPr>
          <w:rFonts w:asciiTheme="minorHAnsi" w:hAnsiTheme="minorHAnsi" w:cstheme="minorHAnsi"/>
          <w:b/>
          <w:color w:val="000000"/>
          <w:sz w:val="24"/>
          <w:szCs w:val="24"/>
        </w:rPr>
        <w:t>geen over</w:t>
      </w:r>
      <w:r w:rsidRPr="00564D9D" w:rsidR="00564D9D">
        <w:rPr>
          <w:rFonts w:asciiTheme="minorHAnsi" w:hAnsiTheme="minorHAnsi" w:cstheme="minorHAnsi"/>
          <w:b/>
          <w:color w:val="000000"/>
          <w:sz w:val="24"/>
          <w:szCs w:val="24"/>
        </w:rPr>
        <w:t>uren</w:t>
      </w:r>
      <w:r w:rsidRPr="00721EB3">
        <w:rPr>
          <w:rFonts w:asciiTheme="minorHAnsi" w:hAnsiTheme="minorHAnsi" w:cstheme="minorHAnsi"/>
          <w:color w:val="000000"/>
          <w:sz w:val="24"/>
          <w:szCs w:val="24"/>
        </w:rPr>
        <w:t xml:space="preserve"> </w:t>
      </w:r>
      <w:r w:rsidR="00564D9D">
        <w:rPr>
          <w:rFonts w:asciiTheme="minorHAnsi" w:hAnsiTheme="minorHAnsi" w:cstheme="minorHAnsi"/>
          <w:color w:val="000000"/>
          <w:sz w:val="24"/>
          <w:szCs w:val="24"/>
        </w:rPr>
        <w:t>presteren</w:t>
      </w:r>
      <w:r w:rsidRPr="00721EB3">
        <w:rPr>
          <w:rFonts w:asciiTheme="minorHAnsi" w:hAnsiTheme="minorHAnsi" w:cstheme="minorHAnsi"/>
          <w:color w:val="000000"/>
          <w:sz w:val="24"/>
          <w:szCs w:val="24"/>
        </w:rPr>
        <w:t>.</w:t>
      </w:r>
    </w:p>
    <w:p w:rsidR="00721EB3" w:rsidP="00721EB3" w:rsidRDefault="00721EB3" w14:paraId="79CFB58B" w14:textId="77777777">
      <w:pPr>
        <w:ind w:left="851"/>
        <w:jc w:val="both"/>
        <w:rPr>
          <w:rFonts w:asciiTheme="minorHAnsi" w:hAnsiTheme="minorHAnsi" w:cstheme="minorHAnsi"/>
          <w:color w:val="000000"/>
          <w:sz w:val="24"/>
          <w:szCs w:val="24"/>
        </w:rPr>
      </w:pPr>
    </w:p>
    <w:p w:rsidR="00721EB3" w:rsidP="00721EB3" w:rsidRDefault="00721EB3" w14:paraId="30748657" w14:textId="77777777">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Moederschapsbescherming op het werk houdt </w:t>
      </w:r>
      <w:r w:rsidR="00C439FD">
        <w:rPr>
          <w:rFonts w:asciiTheme="minorHAnsi" w:hAnsiTheme="minorHAnsi" w:cstheme="minorHAnsi"/>
          <w:color w:val="000000"/>
          <w:sz w:val="24"/>
          <w:szCs w:val="24"/>
        </w:rPr>
        <w:t>ook</w:t>
      </w:r>
      <w:r w:rsidRPr="00721EB3">
        <w:rPr>
          <w:rFonts w:asciiTheme="minorHAnsi" w:hAnsiTheme="minorHAnsi" w:cstheme="minorHAnsi"/>
          <w:color w:val="000000"/>
          <w:sz w:val="24"/>
          <w:szCs w:val="24"/>
        </w:rPr>
        <w:t xml:space="preserve"> in dat de zwangere vrouw </w:t>
      </w:r>
      <w:r w:rsidRPr="00564D9D">
        <w:rPr>
          <w:rFonts w:asciiTheme="minorHAnsi" w:hAnsiTheme="minorHAnsi" w:cstheme="minorHAnsi"/>
          <w:b/>
          <w:color w:val="000000"/>
          <w:sz w:val="24"/>
          <w:szCs w:val="24"/>
        </w:rPr>
        <w:t>niet verplicht kan</w:t>
      </w:r>
      <w:r w:rsidRPr="00564D9D" w:rsidR="00564D9D">
        <w:rPr>
          <w:rFonts w:asciiTheme="minorHAnsi" w:hAnsiTheme="minorHAnsi" w:cstheme="minorHAnsi"/>
          <w:b/>
          <w:color w:val="000000"/>
          <w:sz w:val="24"/>
          <w:szCs w:val="24"/>
        </w:rPr>
        <w:t xml:space="preserve"> worden tot nachtarbeid</w:t>
      </w:r>
      <w:r w:rsidR="00564D9D">
        <w:rPr>
          <w:rFonts w:asciiTheme="minorHAnsi" w:hAnsiTheme="minorHAnsi" w:cstheme="minorHAnsi"/>
          <w:color w:val="000000"/>
          <w:sz w:val="24"/>
          <w:szCs w:val="24"/>
        </w:rPr>
        <w:t xml:space="preserve"> (</w:t>
      </w:r>
      <w:r w:rsidRPr="00721EB3">
        <w:rPr>
          <w:rFonts w:asciiTheme="minorHAnsi" w:hAnsiTheme="minorHAnsi" w:cstheme="minorHAnsi"/>
          <w:color w:val="000000"/>
          <w:sz w:val="24"/>
          <w:szCs w:val="24"/>
        </w:rPr>
        <w:t>tussen 20 uur en 6 uur) gedurende acht weken vóór de vermoedelijke bevallingsdatum. Dit kan uitgebreid worden tot andere periodes tijdens de zwangerschap of tot maximaal vier weken na de zwangerschapsrust, als een medisch attest dit aantoont. Deze besche</w:t>
      </w:r>
      <w:r w:rsidR="00564D9D">
        <w:rPr>
          <w:rFonts w:asciiTheme="minorHAnsi" w:hAnsiTheme="minorHAnsi" w:cstheme="minorHAnsi"/>
          <w:color w:val="000000"/>
          <w:sz w:val="24"/>
          <w:szCs w:val="24"/>
        </w:rPr>
        <w:t xml:space="preserve">rming geldt zowel voor zwangere werkneemsters als </w:t>
      </w:r>
      <w:r w:rsidRPr="00721EB3">
        <w:rPr>
          <w:rFonts w:asciiTheme="minorHAnsi" w:hAnsiTheme="minorHAnsi" w:cstheme="minorHAnsi"/>
          <w:color w:val="000000"/>
          <w:sz w:val="24"/>
          <w:szCs w:val="24"/>
        </w:rPr>
        <w:t>tijdens de borstvoedingsperiode en dit zodra zij de werkgever van hun toestand op de hoogte brengen.</w:t>
      </w:r>
    </w:p>
    <w:p w:rsidR="003B1B74" w:rsidP="00721EB3" w:rsidRDefault="003B1B74" w14:paraId="1911AB36" w14:textId="77777777">
      <w:pPr>
        <w:ind w:left="851"/>
        <w:jc w:val="both"/>
        <w:rPr>
          <w:rFonts w:asciiTheme="minorHAnsi" w:hAnsiTheme="minorHAnsi" w:cstheme="minorHAnsi"/>
          <w:color w:val="000000"/>
          <w:sz w:val="24"/>
          <w:szCs w:val="24"/>
        </w:rPr>
      </w:pPr>
    </w:p>
    <w:p w:rsidR="003B1B74" w:rsidP="00721EB3" w:rsidRDefault="003B1B74" w14:paraId="55E1F0E9" w14:textId="77777777">
      <w:pPr>
        <w:ind w:left="851"/>
        <w:jc w:val="both"/>
        <w:rPr>
          <w:rFonts w:asciiTheme="minorHAnsi" w:hAnsiTheme="minorHAnsi" w:cstheme="minorHAnsi"/>
          <w:color w:val="000000"/>
          <w:sz w:val="24"/>
          <w:szCs w:val="24"/>
        </w:rPr>
      </w:pPr>
    </w:p>
    <w:p w:rsidR="003B1B74" w:rsidP="00721EB3" w:rsidRDefault="003B1B74" w14:paraId="57E4009F" w14:textId="77777777">
      <w:pPr>
        <w:ind w:left="851"/>
        <w:jc w:val="both"/>
        <w:rPr>
          <w:rFonts w:asciiTheme="minorHAnsi" w:hAnsiTheme="minorHAnsi" w:cstheme="minorHAnsi"/>
          <w:color w:val="000000"/>
          <w:sz w:val="24"/>
          <w:szCs w:val="24"/>
        </w:rPr>
      </w:pPr>
    </w:p>
    <w:p w:rsidR="00357FCA" w:rsidP="00357FCA" w:rsidRDefault="00AF09EE" w14:paraId="4B2241D2" w14:textId="144FCB80">
      <w:pPr>
        <w:pStyle w:val="Tekst"/>
        <w:ind w:left="5812"/>
        <w:rPr>
          <w:rFonts w:asciiTheme="minorHAnsi" w:hAnsiTheme="minorHAnsi" w:cstheme="minorHAnsi"/>
          <w:sz w:val="24"/>
          <w:szCs w:val="24"/>
        </w:rPr>
      </w:pPr>
      <w:hyperlink w:history="1" w:anchor="_Alfabetisch_Trefwoordenregister">
        <w:r w:rsidR="00357FCA">
          <w:rPr>
            <w:rStyle w:val="Hyperlink"/>
            <w:rFonts w:asciiTheme="minorHAnsi" w:hAnsiTheme="minorHAnsi" w:cstheme="minorHAnsi"/>
            <w:vanish/>
            <w:sz w:val="24"/>
            <w:szCs w:val="24"/>
          </w:rPr>
          <w:t>Terug naar alfabetisch register</w:t>
        </w:r>
      </w:hyperlink>
    </w:p>
    <w:p w:rsidRPr="004E0176" w:rsidR="00A549C2" w:rsidP="004E0176" w:rsidRDefault="00DF3128" w14:paraId="381515B6" w14:textId="4BFDCFF4">
      <w:pPr>
        <w:pStyle w:val="Kop4"/>
        <w:rPr>
          <w:rFonts w:asciiTheme="minorHAnsi" w:hAnsiTheme="minorHAnsi" w:cstheme="minorHAnsi"/>
          <w:b/>
          <w:sz w:val="28"/>
          <w:szCs w:val="28"/>
        </w:rPr>
      </w:pPr>
      <w:r>
        <w:rPr>
          <w:rFonts w:asciiTheme="minorHAnsi" w:hAnsiTheme="minorHAnsi" w:cstheme="minorHAnsi"/>
          <w:b/>
          <w:sz w:val="28"/>
          <w:szCs w:val="28"/>
          <w:lang w:val="nl-BE"/>
        </w:rPr>
        <w:t xml:space="preserve">Werkverwijdering en </w:t>
      </w:r>
      <w:r w:rsidRPr="004E0176" w:rsidR="005169F5">
        <w:rPr>
          <w:rFonts w:asciiTheme="minorHAnsi" w:hAnsiTheme="minorHAnsi" w:cstheme="minorHAnsi"/>
          <w:b/>
          <w:sz w:val="28"/>
          <w:szCs w:val="28"/>
        </w:rPr>
        <w:t>verbod</w:t>
      </w:r>
      <w:r w:rsidRPr="004E0176" w:rsidR="00A549C2">
        <w:rPr>
          <w:rFonts w:asciiTheme="minorHAnsi" w:hAnsiTheme="minorHAnsi" w:cstheme="minorHAnsi"/>
          <w:b/>
          <w:sz w:val="28"/>
          <w:szCs w:val="28"/>
        </w:rPr>
        <w:t xml:space="preserve"> om bepaalde werkzaamheden te laten verrichten die een risico kunne</w:t>
      </w:r>
      <w:r w:rsidRPr="004E0176" w:rsidR="004E0176">
        <w:rPr>
          <w:rFonts w:asciiTheme="minorHAnsi" w:hAnsiTheme="minorHAnsi" w:cstheme="minorHAnsi"/>
          <w:b/>
          <w:sz w:val="28"/>
          <w:szCs w:val="28"/>
        </w:rPr>
        <w:t>n inhouden</w:t>
      </w:r>
      <w:r w:rsidR="009E47BF">
        <w:rPr>
          <w:rFonts w:asciiTheme="minorHAnsi" w:hAnsiTheme="minorHAnsi" w:cstheme="minorHAnsi"/>
          <w:b/>
          <w:sz w:val="28"/>
          <w:szCs w:val="28"/>
        </w:rPr>
        <w:t xml:space="preserve"> (verlof voor moederschapsbescherming)</w:t>
      </w:r>
    </w:p>
    <w:p w:rsidRPr="00721EB3" w:rsidR="00A549C2" w:rsidP="00D54A2B" w:rsidRDefault="00907103" w14:paraId="1BEEB2A6" w14:textId="77777777">
      <w:pPr>
        <w:ind w:left="851"/>
        <w:jc w:val="both"/>
        <w:rPr>
          <w:rFonts w:asciiTheme="minorHAnsi" w:hAnsiTheme="minorHAnsi" w:cstheme="minorHAnsi"/>
          <w:color w:val="000000"/>
          <w:sz w:val="24"/>
          <w:szCs w:val="24"/>
        </w:rPr>
      </w:pPr>
      <w:r>
        <w:rPr>
          <w:rFonts w:asciiTheme="minorHAnsi" w:hAnsiTheme="minorHAnsi" w:cstheme="minorHAnsi"/>
          <w:color w:val="000000"/>
          <w:sz w:val="24"/>
          <w:szCs w:val="24"/>
        </w:rPr>
        <w:t>De</w:t>
      </w:r>
      <w:r w:rsidRPr="00721EB3" w:rsidR="00A23730">
        <w:rPr>
          <w:rFonts w:asciiTheme="minorHAnsi" w:hAnsiTheme="minorHAnsi" w:cstheme="minorHAnsi"/>
          <w:color w:val="000000"/>
          <w:sz w:val="24"/>
          <w:szCs w:val="24"/>
        </w:rPr>
        <w:t xml:space="preserve"> werkgever</w:t>
      </w:r>
      <w:r>
        <w:rPr>
          <w:rFonts w:asciiTheme="minorHAnsi" w:hAnsiTheme="minorHAnsi" w:cstheme="minorHAnsi"/>
          <w:color w:val="000000"/>
          <w:sz w:val="24"/>
          <w:szCs w:val="24"/>
        </w:rPr>
        <w:t xml:space="preserve"> is verplicht om</w:t>
      </w:r>
      <w:r w:rsidRPr="00721EB3" w:rsidR="00A23730">
        <w:rPr>
          <w:rFonts w:asciiTheme="minorHAnsi" w:hAnsiTheme="minorHAnsi" w:cstheme="minorHAnsi"/>
          <w:color w:val="000000"/>
          <w:sz w:val="24"/>
          <w:szCs w:val="24"/>
        </w:rPr>
        <w:t>, in</w:t>
      </w:r>
      <w:r w:rsidRPr="00721EB3" w:rsidR="00B80BD1">
        <w:rPr>
          <w:rFonts w:asciiTheme="minorHAnsi" w:hAnsiTheme="minorHAnsi" w:cstheme="minorHAnsi"/>
          <w:color w:val="000000"/>
          <w:sz w:val="24"/>
          <w:szCs w:val="24"/>
        </w:rPr>
        <w:t xml:space="preserve"> </w:t>
      </w:r>
      <w:r w:rsidRPr="00721EB3" w:rsidR="00A549C2">
        <w:rPr>
          <w:rFonts w:asciiTheme="minorHAnsi" w:hAnsiTheme="minorHAnsi" w:cstheme="minorHAnsi"/>
          <w:color w:val="000000"/>
          <w:sz w:val="24"/>
          <w:szCs w:val="24"/>
        </w:rPr>
        <w:t xml:space="preserve">samenwerking met </w:t>
      </w:r>
      <w:r w:rsidRPr="00721EB3" w:rsidR="00BB1469">
        <w:rPr>
          <w:rFonts w:asciiTheme="minorHAnsi" w:hAnsiTheme="minorHAnsi" w:cstheme="minorHAnsi"/>
          <w:color w:val="000000"/>
          <w:sz w:val="24"/>
          <w:szCs w:val="24"/>
        </w:rPr>
        <w:t xml:space="preserve">de preventieadviseur/arbeidsgeneesheer </w:t>
      </w:r>
      <w:r w:rsidRPr="00721EB3" w:rsidR="00A549C2">
        <w:rPr>
          <w:rFonts w:asciiTheme="minorHAnsi" w:hAnsiTheme="minorHAnsi" w:cstheme="minorHAnsi"/>
          <w:color w:val="000000"/>
          <w:sz w:val="24"/>
          <w:szCs w:val="24"/>
        </w:rPr>
        <w:t xml:space="preserve">van de </w:t>
      </w:r>
      <w:r w:rsidRPr="00721EB3" w:rsidR="00BB1469">
        <w:rPr>
          <w:rFonts w:asciiTheme="minorHAnsi" w:hAnsiTheme="minorHAnsi" w:cstheme="minorHAnsi"/>
          <w:color w:val="000000"/>
          <w:sz w:val="24"/>
          <w:szCs w:val="24"/>
        </w:rPr>
        <w:t xml:space="preserve">externe </w:t>
      </w:r>
      <w:r w:rsidRPr="00721EB3" w:rsidR="00A549C2">
        <w:rPr>
          <w:rFonts w:asciiTheme="minorHAnsi" w:hAnsiTheme="minorHAnsi" w:cstheme="minorHAnsi"/>
          <w:color w:val="000000"/>
          <w:sz w:val="24"/>
          <w:szCs w:val="24"/>
        </w:rPr>
        <w:t xml:space="preserve">dienst </w:t>
      </w:r>
      <w:r w:rsidRPr="00721EB3" w:rsidR="00BB1469">
        <w:rPr>
          <w:rFonts w:asciiTheme="minorHAnsi" w:hAnsiTheme="minorHAnsi" w:cstheme="minorHAnsi"/>
          <w:color w:val="000000"/>
          <w:sz w:val="24"/>
          <w:szCs w:val="24"/>
        </w:rPr>
        <w:t>preventie en bescherming op het werk en</w:t>
      </w:r>
      <w:r w:rsidRPr="00721EB3" w:rsidR="00A549C2">
        <w:rPr>
          <w:rFonts w:asciiTheme="minorHAnsi" w:hAnsiTheme="minorHAnsi" w:cstheme="minorHAnsi"/>
          <w:color w:val="000000"/>
          <w:sz w:val="24"/>
          <w:szCs w:val="24"/>
        </w:rPr>
        <w:t xml:space="preserve"> de </w:t>
      </w:r>
      <w:r w:rsidRPr="00721EB3" w:rsidR="00BB1469">
        <w:rPr>
          <w:rFonts w:asciiTheme="minorHAnsi" w:hAnsiTheme="minorHAnsi" w:cstheme="minorHAnsi"/>
          <w:color w:val="000000"/>
          <w:sz w:val="24"/>
          <w:szCs w:val="24"/>
        </w:rPr>
        <w:t>preventie</w:t>
      </w:r>
      <w:r w:rsidRPr="00721EB3" w:rsidR="00A549C2">
        <w:rPr>
          <w:rFonts w:asciiTheme="minorHAnsi" w:hAnsiTheme="minorHAnsi" w:cstheme="minorHAnsi"/>
          <w:color w:val="000000"/>
          <w:sz w:val="24"/>
          <w:szCs w:val="24"/>
        </w:rPr>
        <w:t xml:space="preserve">dienst, reeds </w:t>
      </w:r>
      <w:r w:rsidRPr="00721EB3" w:rsidR="00A549C2">
        <w:rPr>
          <w:rFonts w:asciiTheme="minorHAnsi" w:hAnsiTheme="minorHAnsi" w:cstheme="minorHAnsi"/>
          <w:color w:val="000000"/>
          <w:sz w:val="24"/>
          <w:szCs w:val="24"/>
          <w:u w:val="single"/>
        </w:rPr>
        <w:t>op voorhand</w:t>
      </w:r>
      <w:r w:rsidRPr="00721EB3" w:rsidR="00A549C2">
        <w:rPr>
          <w:rFonts w:asciiTheme="minorHAnsi" w:hAnsiTheme="minorHAnsi" w:cstheme="minorHAnsi"/>
          <w:color w:val="000000"/>
          <w:sz w:val="24"/>
          <w:szCs w:val="24"/>
        </w:rPr>
        <w:t xml:space="preserve">, d.w.z. zonder dat er daarom al een werkneemster moet zijn die zwanger is of borstvoeding geeft, een </w:t>
      </w:r>
      <w:r w:rsidRPr="00721EB3" w:rsidR="00A549C2">
        <w:rPr>
          <w:rFonts w:asciiTheme="minorHAnsi" w:hAnsiTheme="minorHAnsi" w:cstheme="minorHAnsi"/>
          <w:color w:val="000000"/>
          <w:sz w:val="24"/>
          <w:szCs w:val="24"/>
          <w:u w:val="single"/>
        </w:rPr>
        <w:t>inventaris</w:t>
      </w:r>
      <w:r w:rsidRPr="00721EB3" w:rsidR="00A549C2">
        <w:rPr>
          <w:rFonts w:asciiTheme="minorHAnsi" w:hAnsiTheme="minorHAnsi" w:cstheme="minorHAnsi"/>
          <w:color w:val="000000"/>
          <w:sz w:val="24"/>
          <w:szCs w:val="24"/>
        </w:rPr>
        <w:t xml:space="preserve"> op</w:t>
      </w:r>
      <w:r>
        <w:rPr>
          <w:rFonts w:asciiTheme="minorHAnsi" w:hAnsiTheme="minorHAnsi" w:cstheme="minorHAnsi"/>
          <w:color w:val="000000"/>
          <w:sz w:val="24"/>
          <w:szCs w:val="24"/>
        </w:rPr>
        <w:t xml:space="preserve"> te maken</w:t>
      </w:r>
      <w:r w:rsidRPr="00721EB3" w:rsidR="00A549C2">
        <w:rPr>
          <w:rFonts w:asciiTheme="minorHAnsi" w:hAnsiTheme="minorHAnsi" w:cstheme="minorHAnsi"/>
          <w:color w:val="000000"/>
          <w:sz w:val="24"/>
          <w:szCs w:val="24"/>
        </w:rPr>
        <w:t xml:space="preserve"> van de </w:t>
      </w:r>
      <w:r w:rsidRPr="004E0176" w:rsidR="00A549C2">
        <w:rPr>
          <w:rFonts w:asciiTheme="minorHAnsi" w:hAnsiTheme="minorHAnsi" w:cstheme="minorHAnsi"/>
          <w:color w:val="000000"/>
          <w:sz w:val="24"/>
          <w:szCs w:val="24"/>
          <w:u w:val="single"/>
        </w:rPr>
        <w:t xml:space="preserve">activiteiten die, gezien hun aard en duur, risico’s met zich kunnen meebrengen voor zwangere werkneemsters of werkneemsters die borstvoeding geven </w:t>
      </w:r>
      <w:r w:rsidR="00E01C75">
        <w:rPr>
          <w:rFonts w:asciiTheme="minorHAnsi" w:hAnsiTheme="minorHAnsi" w:cstheme="minorHAnsi"/>
          <w:color w:val="000000"/>
          <w:sz w:val="24"/>
          <w:szCs w:val="24"/>
          <w:u w:val="single"/>
        </w:rPr>
        <w:t>(</w:t>
      </w:r>
      <w:r w:rsidRPr="00907103" w:rsidR="00E01C75">
        <w:rPr>
          <w:rFonts w:asciiTheme="minorHAnsi" w:hAnsiTheme="minorHAnsi" w:cstheme="minorHAnsi"/>
          <w:b/>
          <w:color w:val="000000"/>
          <w:sz w:val="24"/>
          <w:szCs w:val="24"/>
          <w:u w:val="single"/>
        </w:rPr>
        <w:t>risico</w:t>
      </w:r>
      <w:r w:rsidRPr="00907103">
        <w:rPr>
          <w:rFonts w:asciiTheme="minorHAnsi" w:hAnsiTheme="minorHAnsi" w:cstheme="minorHAnsi"/>
          <w:b/>
          <w:color w:val="000000"/>
          <w:sz w:val="24"/>
          <w:szCs w:val="24"/>
          <w:u w:val="single"/>
        </w:rPr>
        <w:t>analyse</w:t>
      </w:r>
      <w:r>
        <w:rPr>
          <w:rFonts w:asciiTheme="minorHAnsi" w:hAnsiTheme="minorHAnsi" w:cstheme="minorHAnsi"/>
          <w:color w:val="000000"/>
          <w:sz w:val="24"/>
          <w:szCs w:val="24"/>
          <w:u w:val="single"/>
        </w:rPr>
        <w:t>)</w:t>
      </w:r>
      <w:r w:rsidRPr="00406C98" w:rsidR="00E01C75">
        <w:rPr>
          <w:rFonts w:asciiTheme="minorHAnsi" w:hAnsiTheme="minorHAnsi" w:cstheme="minorHAnsi"/>
          <w:color w:val="000000"/>
          <w:sz w:val="24"/>
          <w:szCs w:val="24"/>
        </w:rPr>
        <w:t xml:space="preserve"> </w:t>
      </w:r>
      <w:r w:rsidRPr="00721EB3" w:rsidR="00A549C2">
        <w:rPr>
          <w:rFonts w:asciiTheme="minorHAnsi" w:hAnsiTheme="minorHAnsi" w:cstheme="minorHAnsi"/>
          <w:color w:val="000000"/>
          <w:sz w:val="24"/>
          <w:szCs w:val="24"/>
        </w:rPr>
        <w:t>en de algemene beschermingsmaatregelen die d</w:t>
      </w:r>
      <w:r w:rsidRPr="00721EB3" w:rsidR="00B80BD1">
        <w:rPr>
          <w:rFonts w:asciiTheme="minorHAnsi" w:hAnsiTheme="minorHAnsi" w:cstheme="minorHAnsi"/>
          <w:color w:val="000000"/>
          <w:sz w:val="24"/>
          <w:szCs w:val="24"/>
        </w:rPr>
        <w:t>aaraan moeten gekoppeld worden.</w:t>
      </w:r>
    </w:p>
    <w:p w:rsidRPr="00721EB3" w:rsidR="00A549C2" w:rsidP="00D54A2B" w:rsidRDefault="00A549C2" w14:paraId="2F484161" w14:textId="77777777">
      <w:pPr>
        <w:tabs>
          <w:tab w:val="left" w:pos="993"/>
        </w:tabs>
        <w:spacing w:before="240"/>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In de regelgeving werd reeds een niet-limitatieve lijst opgenomen van enkele risico’s, zoals </w:t>
      </w:r>
      <w:proofErr w:type="spellStart"/>
      <w:r w:rsidRPr="00721EB3">
        <w:rPr>
          <w:rFonts w:asciiTheme="minorHAnsi" w:hAnsiTheme="minorHAnsi" w:cstheme="minorHAnsi"/>
          <w:color w:val="000000"/>
          <w:sz w:val="24"/>
          <w:szCs w:val="24"/>
        </w:rPr>
        <w:t>ondermeer</w:t>
      </w:r>
      <w:proofErr w:type="spellEnd"/>
      <w:r w:rsidR="00650F7F">
        <w:rPr>
          <w:rFonts w:asciiTheme="minorHAnsi" w:hAnsiTheme="minorHAnsi" w:cstheme="minorHAnsi"/>
          <w:color w:val="000000"/>
          <w:sz w:val="24"/>
          <w:szCs w:val="24"/>
        </w:rPr>
        <w:t>:</w:t>
      </w:r>
      <w:r w:rsidRPr="00721EB3" w:rsidR="000819FB">
        <w:rPr>
          <w:rFonts w:asciiTheme="minorHAnsi" w:hAnsiTheme="minorHAnsi" w:cstheme="minorHAnsi"/>
          <w:color w:val="000000"/>
          <w:sz w:val="24"/>
          <w:szCs w:val="24"/>
        </w:rPr>
        <w:t xml:space="preserve"> </w:t>
      </w:r>
      <w:r w:rsidRPr="00721EB3">
        <w:rPr>
          <w:rFonts w:asciiTheme="minorHAnsi" w:hAnsiTheme="minorHAnsi" w:cstheme="minorHAnsi"/>
          <w:color w:val="000000"/>
          <w:sz w:val="24"/>
          <w:szCs w:val="24"/>
        </w:rPr>
        <w:t>het tillen van zware lasten;</w:t>
      </w:r>
      <w:r w:rsidRPr="00721EB3" w:rsidR="00B80BD1">
        <w:rPr>
          <w:rFonts w:asciiTheme="minorHAnsi" w:hAnsiTheme="minorHAnsi" w:cstheme="minorHAnsi"/>
          <w:color w:val="000000"/>
          <w:sz w:val="24"/>
          <w:szCs w:val="24"/>
        </w:rPr>
        <w:t xml:space="preserve"> </w:t>
      </w:r>
      <w:r w:rsidRPr="00721EB3">
        <w:rPr>
          <w:rFonts w:asciiTheme="minorHAnsi" w:hAnsiTheme="minorHAnsi" w:cstheme="minorHAnsi"/>
          <w:color w:val="000000"/>
          <w:sz w:val="24"/>
          <w:szCs w:val="24"/>
        </w:rPr>
        <w:t>bewegingen, houdingen, verplaatsingen, geestelijke en lichamelijke vermoeidheid en andere lichamelijke belastingen in verband met werken met gevaar voor agressie (denken we bijvoorbeeld aan de situatie in het bijzonder onderwijs waar men veelal te maken krijgt met mo</w:t>
      </w:r>
      <w:r w:rsidR="00406C98">
        <w:rPr>
          <w:rFonts w:asciiTheme="minorHAnsi" w:hAnsiTheme="minorHAnsi" w:cstheme="minorHAnsi"/>
          <w:color w:val="000000"/>
          <w:sz w:val="24"/>
          <w:szCs w:val="24"/>
        </w:rPr>
        <w:t>eilijke leerlingen).</w:t>
      </w:r>
    </w:p>
    <w:p w:rsidRPr="00721EB3" w:rsidR="00862B19" w:rsidP="00D54A2B" w:rsidRDefault="00862B19" w14:paraId="0200ED20" w14:textId="77777777">
      <w:pPr>
        <w:ind w:left="851"/>
        <w:jc w:val="both"/>
        <w:rPr>
          <w:rFonts w:asciiTheme="minorHAnsi" w:hAnsiTheme="minorHAnsi" w:cstheme="minorHAnsi"/>
          <w:color w:val="000000"/>
          <w:sz w:val="24"/>
          <w:szCs w:val="24"/>
        </w:rPr>
      </w:pPr>
    </w:p>
    <w:p w:rsidR="00A549C2" w:rsidP="00D54A2B" w:rsidRDefault="00A549C2" w14:paraId="789591A7" w14:textId="77777777">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De resultaten van die evaluatie en de te nemen maatregelen worden beschreven in een schriftelijk document, dat voor advies moet worden bezorgd aan het </w:t>
      </w:r>
      <w:r w:rsidRPr="00721EB3" w:rsidR="00BB1469">
        <w:rPr>
          <w:rFonts w:asciiTheme="minorHAnsi" w:hAnsiTheme="minorHAnsi" w:cstheme="minorHAnsi"/>
          <w:color w:val="000000"/>
          <w:sz w:val="24"/>
          <w:szCs w:val="24"/>
        </w:rPr>
        <w:t xml:space="preserve">bevoegd </w:t>
      </w:r>
      <w:r w:rsidRPr="00721EB3">
        <w:rPr>
          <w:rFonts w:asciiTheme="minorHAnsi" w:hAnsiTheme="minorHAnsi" w:cstheme="minorHAnsi"/>
          <w:color w:val="000000"/>
          <w:sz w:val="24"/>
          <w:szCs w:val="24"/>
        </w:rPr>
        <w:t xml:space="preserve">comité </w:t>
      </w:r>
      <w:r w:rsidRPr="00721EB3" w:rsidR="00BB1469">
        <w:rPr>
          <w:rFonts w:asciiTheme="minorHAnsi" w:hAnsiTheme="minorHAnsi" w:cstheme="minorHAnsi"/>
          <w:color w:val="000000"/>
          <w:sz w:val="24"/>
          <w:szCs w:val="24"/>
        </w:rPr>
        <w:t>/preventiedienst</w:t>
      </w:r>
      <w:r w:rsidRPr="00721EB3">
        <w:rPr>
          <w:rFonts w:asciiTheme="minorHAnsi" w:hAnsiTheme="minorHAnsi" w:cstheme="minorHAnsi"/>
          <w:color w:val="000000"/>
          <w:sz w:val="24"/>
          <w:szCs w:val="24"/>
        </w:rPr>
        <w:t xml:space="preserve"> of, bij ontstentenis, aan de vakbondsafvaardiging en dat aan de werkneemsters wordt bekendgemaakt.</w:t>
      </w:r>
    </w:p>
    <w:p w:rsidRPr="00721EB3" w:rsidR="00E01C75" w:rsidP="00D54A2B" w:rsidRDefault="00E01C75" w14:paraId="1D01BA3E" w14:textId="77777777">
      <w:pPr>
        <w:ind w:left="851"/>
        <w:jc w:val="both"/>
        <w:rPr>
          <w:rFonts w:asciiTheme="minorHAnsi" w:hAnsiTheme="minorHAnsi" w:cstheme="minorHAnsi"/>
          <w:color w:val="000000"/>
          <w:sz w:val="24"/>
          <w:szCs w:val="24"/>
        </w:rPr>
      </w:pPr>
    </w:p>
    <w:p w:rsidR="00A549C2" w:rsidP="00D54A2B" w:rsidRDefault="00A549C2" w14:paraId="6652AFC4" w14:textId="77777777">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Vanaf het moment dat de </w:t>
      </w:r>
      <w:r w:rsidRPr="00E01C75">
        <w:rPr>
          <w:rFonts w:asciiTheme="minorHAnsi" w:hAnsiTheme="minorHAnsi" w:cstheme="minorHAnsi"/>
          <w:color w:val="000000"/>
          <w:sz w:val="24"/>
          <w:szCs w:val="24"/>
          <w:u w:val="single"/>
        </w:rPr>
        <w:t>werkgever</w:t>
      </w:r>
      <w:r w:rsidRPr="00721EB3">
        <w:rPr>
          <w:rFonts w:asciiTheme="minorHAnsi" w:hAnsiTheme="minorHAnsi" w:cstheme="minorHAnsi"/>
          <w:color w:val="000000"/>
          <w:sz w:val="24"/>
          <w:szCs w:val="24"/>
        </w:rPr>
        <w:t xml:space="preserve"> wordt ingelicht door een werkneemster van het feit dat zij zwanger is of borstvoeding geeft, moet hij in dat </w:t>
      </w:r>
      <w:r w:rsidRPr="00721EB3">
        <w:rPr>
          <w:rFonts w:asciiTheme="minorHAnsi" w:hAnsiTheme="minorHAnsi" w:cstheme="minorHAnsi"/>
          <w:color w:val="000000"/>
          <w:sz w:val="24"/>
          <w:szCs w:val="24"/>
          <w:u w:val="single"/>
        </w:rPr>
        <w:t>concrete geval</w:t>
      </w:r>
      <w:r w:rsidRPr="00721EB3">
        <w:rPr>
          <w:rFonts w:asciiTheme="minorHAnsi" w:hAnsiTheme="minorHAnsi" w:cstheme="minorHAnsi"/>
          <w:color w:val="000000"/>
          <w:sz w:val="24"/>
          <w:szCs w:val="24"/>
        </w:rPr>
        <w:t xml:space="preserve"> de nodige preventieve maatregelen treffen door het geval te </w:t>
      </w:r>
      <w:r w:rsidRPr="00E01C75">
        <w:rPr>
          <w:rFonts w:asciiTheme="minorHAnsi" w:hAnsiTheme="minorHAnsi" w:cstheme="minorHAnsi"/>
          <w:color w:val="000000"/>
          <w:sz w:val="24"/>
          <w:szCs w:val="24"/>
          <w:u w:val="single"/>
        </w:rPr>
        <w:t>toetsen aan de gemaakte risico-evaluatie</w:t>
      </w:r>
      <w:r w:rsidRPr="00721EB3">
        <w:rPr>
          <w:rFonts w:asciiTheme="minorHAnsi" w:hAnsiTheme="minorHAnsi" w:cstheme="minorHAnsi"/>
          <w:color w:val="000000"/>
          <w:sz w:val="24"/>
          <w:szCs w:val="24"/>
        </w:rPr>
        <w:t xml:space="preserve"> (aard en duur van de blootstelling aan).</w:t>
      </w:r>
    </w:p>
    <w:p w:rsidR="00406C98" w:rsidP="00D54A2B" w:rsidRDefault="00406C98" w14:paraId="0D2DEAD7" w14:textId="77777777">
      <w:pPr>
        <w:ind w:left="851"/>
        <w:jc w:val="both"/>
        <w:rPr>
          <w:rFonts w:asciiTheme="minorHAnsi" w:hAnsiTheme="minorHAnsi" w:cstheme="minorHAnsi"/>
          <w:color w:val="000000"/>
          <w:sz w:val="24"/>
          <w:szCs w:val="24"/>
        </w:rPr>
      </w:pPr>
    </w:p>
    <w:p w:rsidR="00A549C2" w:rsidP="00D54A2B" w:rsidRDefault="00406C98" w14:paraId="3596FE84" w14:textId="77777777">
      <w:pPr>
        <w:ind w:left="851"/>
        <w:jc w:val="both"/>
        <w:rPr>
          <w:rFonts w:asciiTheme="minorHAnsi" w:hAnsiTheme="minorHAnsi" w:cstheme="minorHAnsi"/>
          <w:color w:val="000000"/>
          <w:sz w:val="24"/>
          <w:szCs w:val="24"/>
        </w:rPr>
      </w:pPr>
      <w:r w:rsidRPr="00406C98">
        <w:rPr>
          <w:rFonts w:asciiTheme="minorHAnsi" w:hAnsiTheme="minorHAnsi" w:cstheme="minorHAnsi"/>
          <w:color w:val="000000"/>
          <w:sz w:val="24"/>
          <w:szCs w:val="24"/>
        </w:rPr>
        <w:t>De werkgever moet de arbeidsgeneesheer op de hoogte brengen van de zwangerschap van een werkneemster.</w:t>
      </w:r>
      <w:r>
        <w:rPr>
          <w:rFonts w:asciiTheme="minorHAnsi" w:hAnsiTheme="minorHAnsi" w:cstheme="minorHAnsi"/>
          <w:color w:val="000000"/>
          <w:sz w:val="24"/>
          <w:szCs w:val="24"/>
        </w:rPr>
        <w:t xml:space="preserve"> </w:t>
      </w:r>
      <w:r w:rsidRPr="00721EB3" w:rsidR="00A549C2">
        <w:rPr>
          <w:rFonts w:asciiTheme="minorHAnsi" w:hAnsiTheme="minorHAnsi" w:cstheme="minorHAnsi"/>
          <w:color w:val="000000"/>
          <w:sz w:val="24"/>
          <w:szCs w:val="24"/>
        </w:rPr>
        <w:t>De werkgever zal ofwel onmiddellijk een beslissing nemen, ofwel pas na advies van de arbeidsgeneesheer.</w:t>
      </w:r>
    </w:p>
    <w:p w:rsidRPr="00721EB3" w:rsidR="00406C98" w:rsidP="00D54A2B" w:rsidRDefault="00406C98" w14:paraId="7CAEE192" w14:textId="77777777">
      <w:pPr>
        <w:ind w:left="851"/>
        <w:jc w:val="both"/>
        <w:rPr>
          <w:rFonts w:asciiTheme="minorHAnsi" w:hAnsiTheme="minorHAnsi" w:cstheme="minorHAnsi"/>
          <w:color w:val="000000"/>
          <w:sz w:val="24"/>
          <w:szCs w:val="24"/>
        </w:rPr>
      </w:pPr>
    </w:p>
    <w:p w:rsidR="00A549C2" w:rsidP="00D54A2B" w:rsidRDefault="00A549C2" w14:paraId="5C109327" w14:textId="77777777">
      <w:pPr>
        <w:ind w:left="851" w:firstLine="1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Indien de werkneemster aan </w:t>
      </w:r>
      <w:r w:rsidRPr="00C40243">
        <w:rPr>
          <w:rFonts w:asciiTheme="minorHAnsi" w:hAnsiTheme="minorHAnsi" w:cstheme="minorHAnsi"/>
          <w:b/>
          <w:color w:val="000000"/>
          <w:sz w:val="24"/>
          <w:szCs w:val="24"/>
          <w:u w:val="single"/>
        </w:rPr>
        <w:t>bepaalde risico’s</w:t>
      </w:r>
      <w:r w:rsidRPr="00721EB3">
        <w:rPr>
          <w:rFonts w:asciiTheme="minorHAnsi" w:hAnsiTheme="minorHAnsi" w:cstheme="minorHAnsi"/>
          <w:color w:val="000000"/>
          <w:sz w:val="24"/>
          <w:szCs w:val="24"/>
        </w:rPr>
        <w:t xml:space="preserve"> wordt blootgesteld (zoals opgesomd in de </w:t>
      </w:r>
      <w:r w:rsidRPr="00721EB3">
        <w:rPr>
          <w:rFonts w:asciiTheme="minorHAnsi" w:hAnsiTheme="minorHAnsi" w:cstheme="minorHAnsi"/>
          <w:color w:val="000000"/>
          <w:sz w:val="24"/>
          <w:szCs w:val="24"/>
          <w:u w:val="single"/>
        </w:rPr>
        <w:t>regelgeving</w:t>
      </w:r>
      <w:r w:rsidRPr="00721EB3">
        <w:rPr>
          <w:rFonts w:asciiTheme="minorHAnsi" w:hAnsiTheme="minorHAnsi" w:cstheme="minorHAnsi"/>
          <w:color w:val="000000"/>
          <w:sz w:val="24"/>
          <w:szCs w:val="24"/>
        </w:rPr>
        <w:t xml:space="preserve"> en in de inventaris) moet de werkgever </w:t>
      </w:r>
      <w:r w:rsidRPr="00C40243">
        <w:rPr>
          <w:rFonts w:asciiTheme="minorHAnsi" w:hAnsiTheme="minorHAnsi" w:cstheme="minorHAnsi"/>
          <w:b/>
          <w:color w:val="000000"/>
          <w:sz w:val="24"/>
          <w:szCs w:val="24"/>
          <w:u w:val="single"/>
        </w:rPr>
        <w:t>onmiddellijk</w:t>
      </w:r>
      <w:r w:rsidRPr="00C40243">
        <w:rPr>
          <w:rFonts w:asciiTheme="minorHAnsi" w:hAnsiTheme="minorHAnsi" w:cstheme="minorHAnsi"/>
          <w:b/>
          <w:color w:val="000000"/>
          <w:sz w:val="24"/>
          <w:szCs w:val="24"/>
        </w:rPr>
        <w:t xml:space="preserve"> één van de volgende maatregelen nemen</w:t>
      </w:r>
      <w:r w:rsidR="00650F7F">
        <w:rPr>
          <w:rFonts w:asciiTheme="minorHAnsi" w:hAnsiTheme="minorHAnsi" w:cstheme="minorHAnsi"/>
          <w:color w:val="000000"/>
          <w:sz w:val="24"/>
          <w:szCs w:val="24"/>
        </w:rPr>
        <w:t>:</w:t>
      </w:r>
    </w:p>
    <w:p w:rsidRPr="00721EB3" w:rsidR="00526C43" w:rsidP="00D54A2B" w:rsidRDefault="00526C43" w14:paraId="02EA156A" w14:textId="77777777">
      <w:pPr>
        <w:ind w:left="851" w:firstLine="11"/>
        <w:jc w:val="both"/>
        <w:rPr>
          <w:rFonts w:asciiTheme="minorHAnsi" w:hAnsiTheme="minorHAnsi" w:cstheme="minorHAnsi"/>
          <w:color w:val="000000"/>
          <w:sz w:val="24"/>
          <w:szCs w:val="24"/>
        </w:rPr>
      </w:pPr>
    </w:p>
    <w:p w:rsidRPr="00721EB3" w:rsidR="00A549C2" w:rsidP="00744F25" w:rsidRDefault="00C40243" w14:paraId="6944399B" w14:textId="77777777">
      <w:pPr>
        <w:pStyle w:val="Opsomming2"/>
        <w:numPr>
          <w:ilvl w:val="0"/>
          <w:numId w:val="96"/>
        </w:numPr>
        <w:ind w:left="1136" w:hanging="285"/>
        <w:jc w:val="both"/>
        <w:rPr>
          <w:rFonts w:asciiTheme="minorHAnsi" w:hAnsiTheme="minorHAnsi" w:cstheme="minorHAnsi"/>
          <w:color w:val="000000"/>
          <w:sz w:val="24"/>
          <w:szCs w:val="24"/>
        </w:rPr>
      </w:pPr>
      <w:r>
        <w:rPr>
          <w:rFonts w:asciiTheme="minorHAnsi" w:hAnsiTheme="minorHAnsi" w:cstheme="minorHAnsi"/>
          <w:color w:val="000000"/>
          <w:sz w:val="24"/>
          <w:szCs w:val="24"/>
        </w:rPr>
        <w:t>o</w:t>
      </w:r>
      <w:r w:rsidRPr="00721EB3" w:rsidR="00A549C2">
        <w:rPr>
          <w:rFonts w:asciiTheme="minorHAnsi" w:hAnsiTheme="minorHAnsi" w:cstheme="minorHAnsi"/>
          <w:color w:val="000000"/>
          <w:sz w:val="24"/>
          <w:szCs w:val="24"/>
        </w:rPr>
        <w:t>fwel</w:t>
      </w:r>
      <w:r>
        <w:rPr>
          <w:rFonts w:asciiTheme="minorHAnsi" w:hAnsiTheme="minorHAnsi" w:cstheme="minorHAnsi"/>
          <w:color w:val="000000"/>
          <w:sz w:val="24"/>
          <w:szCs w:val="24"/>
        </w:rPr>
        <w:t xml:space="preserve"> e</w:t>
      </w:r>
      <w:r w:rsidRPr="00C40243">
        <w:rPr>
          <w:rFonts w:asciiTheme="minorHAnsi" w:hAnsiTheme="minorHAnsi" w:cstheme="minorHAnsi"/>
          <w:color w:val="000000"/>
          <w:sz w:val="24"/>
          <w:szCs w:val="24"/>
        </w:rPr>
        <w:t xml:space="preserve">en tijdelijke aanpassing van de arbeidsomstandigheden of </w:t>
      </w:r>
      <w:proofErr w:type="spellStart"/>
      <w:r w:rsidRPr="00C40243">
        <w:rPr>
          <w:rFonts w:asciiTheme="minorHAnsi" w:hAnsiTheme="minorHAnsi" w:cstheme="minorHAnsi"/>
          <w:color w:val="000000"/>
          <w:sz w:val="24"/>
          <w:szCs w:val="24"/>
        </w:rPr>
        <w:t>risicogebonden</w:t>
      </w:r>
      <w:proofErr w:type="spellEnd"/>
      <w:r>
        <w:rPr>
          <w:rFonts w:asciiTheme="minorHAnsi" w:hAnsiTheme="minorHAnsi" w:cstheme="minorHAnsi"/>
          <w:color w:val="000000"/>
          <w:sz w:val="24"/>
          <w:szCs w:val="24"/>
        </w:rPr>
        <w:t xml:space="preserve"> </w:t>
      </w:r>
      <w:r w:rsidRPr="00C40243">
        <w:rPr>
          <w:rFonts w:asciiTheme="minorHAnsi" w:hAnsiTheme="minorHAnsi" w:cstheme="minorHAnsi"/>
          <w:color w:val="000000"/>
          <w:sz w:val="24"/>
          <w:szCs w:val="24"/>
        </w:rPr>
        <w:t>werktijden</w:t>
      </w:r>
      <w:r w:rsidRPr="00721EB3" w:rsidR="00A549C2">
        <w:rPr>
          <w:rFonts w:asciiTheme="minorHAnsi" w:hAnsiTheme="minorHAnsi" w:cstheme="minorHAnsi"/>
          <w:color w:val="000000"/>
          <w:sz w:val="24"/>
          <w:szCs w:val="24"/>
        </w:rPr>
        <w:t>;</w:t>
      </w:r>
    </w:p>
    <w:p w:rsidRPr="00721EB3" w:rsidR="00A549C2" w:rsidP="00744F25" w:rsidRDefault="00A549C2" w14:paraId="7962CEB1" w14:textId="77777777">
      <w:pPr>
        <w:pStyle w:val="Opsomming2"/>
        <w:numPr>
          <w:ilvl w:val="0"/>
          <w:numId w:val="96"/>
        </w:numPr>
        <w:ind w:left="1136" w:hanging="285"/>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ofwel</w:t>
      </w:r>
      <w:r w:rsidR="00C40243">
        <w:rPr>
          <w:rFonts w:asciiTheme="minorHAnsi" w:hAnsiTheme="minorHAnsi" w:cstheme="minorHAnsi"/>
          <w:color w:val="000000"/>
          <w:sz w:val="24"/>
          <w:szCs w:val="24"/>
        </w:rPr>
        <w:t xml:space="preserve"> e</w:t>
      </w:r>
      <w:r w:rsidRPr="00C40243" w:rsidR="00C40243">
        <w:rPr>
          <w:rFonts w:asciiTheme="minorHAnsi" w:hAnsiTheme="minorHAnsi" w:cstheme="minorHAnsi"/>
          <w:color w:val="000000"/>
          <w:sz w:val="24"/>
          <w:szCs w:val="24"/>
        </w:rPr>
        <w:t>en andere voor haar toestand toelaatbare arbeid laten verrichten (overplaatsing)</w:t>
      </w:r>
      <w:r w:rsidR="00C40243">
        <w:rPr>
          <w:rFonts w:asciiTheme="minorHAnsi" w:hAnsiTheme="minorHAnsi" w:cstheme="minorHAnsi"/>
          <w:color w:val="000000"/>
          <w:sz w:val="24"/>
          <w:szCs w:val="24"/>
        </w:rPr>
        <w:t>;</w:t>
      </w:r>
    </w:p>
    <w:p w:rsidR="00A549C2" w:rsidP="00744F25" w:rsidRDefault="00A549C2" w14:paraId="5EA055E8" w14:textId="77777777">
      <w:pPr>
        <w:pStyle w:val="Opsomming2"/>
        <w:numPr>
          <w:ilvl w:val="0"/>
          <w:numId w:val="96"/>
        </w:numPr>
        <w:ind w:left="1136" w:hanging="285"/>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ofwel wordt de </w:t>
      </w:r>
      <w:r w:rsidRPr="00965836">
        <w:rPr>
          <w:rFonts w:asciiTheme="minorHAnsi" w:hAnsiTheme="minorHAnsi" w:cstheme="minorHAnsi"/>
          <w:b/>
          <w:color w:val="000000"/>
          <w:sz w:val="24"/>
          <w:szCs w:val="24"/>
        </w:rPr>
        <w:t>arbeidsovereenkomst geschorst indien een overplaatsing technisch of objectief niet mogelijk is, of om gegronde redenen redelijkerwijs niet kan worden verlangd.</w:t>
      </w:r>
    </w:p>
    <w:p w:rsidR="00C40243" w:rsidP="00C40243" w:rsidRDefault="00C40243" w14:paraId="480C9DFE" w14:textId="77777777">
      <w:pPr>
        <w:pStyle w:val="Opsomming2"/>
        <w:jc w:val="both"/>
        <w:rPr>
          <w:rFonts w:asciiTheme="minorHAnsi" w:hAnsiTheme="minorHAnsi" w:cstheme="minorHAnsi"/>
          <w:color w:val="000000"/>
          <w:sz w:val="24"/>
          <w:szCs w:val="24"/>
        </w:rPr>
      </w:pPr>
    </w:p>
    <w:p w:rsidR="00357FCA" w:rsidP="00357FCA" w:rsidRDefault="00AF09EE" w14:paraId="72D5F98C" w14:textId="77A0B7CF">
      <w:pPr>
        <w:pStyle w:val="Tekst"/>
        <w:ind w:left="5812"/>
        <w:rPr>
          <w:rFonts w:asciiTheme="minorHAnsi" w:hAnsiTheme="minorHAnsi" w:cstheme="minorHAnsi"/>
          <w:sz w:val="24"/>
          <w:szCs w:val="24"/>
        </w:rPr>
      </w:pPr>
      <w:hyperlink w:history="1" w:anchor="_Alfabetisch_Trefwoordenregister">
        <w:r w:rsidR="00357FCA">
          <w:rPr>
            <w:rStyle w:val="Hyperlink"/>
            <w:rFonts w:asciiTheme="minorHAnsi" w:hAnsiTheme="minorHAnsi" w:cstheme="minorHAnsi"/>
            <w:vanish/>
            <w:sz w:val="24"/>
            <w:szCs w:val="24"/>
          </w:rPr>
          <w:t>Terug naar alfabetisch register</w:t>
        </w:r>
      </w:hyperlink>
    </w:p>
    <w:p w:rsidRPr="00721EB3" w:rsidR="00A549C2" w:rsidP="00D54A2B" w:rsidRDefault="00A549C2" w14:paraId="0B1A02C0" w14:textId="77777777">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Het gaat o.a. om de gevallen waarin de werkneemster</w:t>
      </w:r>
      <w:r w:rsidR="00650F7F">
        <w:rPr>
          <w:rFonts w:asciiTheme="minorHAnsi" w:hAnsiTheme="minorHAnsi" w:cstheme="minorHAnsi"/>
          <w:color w:val="000000"/>
          <w:sz w:val="24"/>
          <w:szCs w:val="24"/>
        </w:rPr>
        <w:t>:</w:t>
      </w:r>
    </w:p>
    <w:p w:rsidRPr="00721EB3" w:rsidR="00A549C2" w:rsidP="00D376B4" w:rsidRDefault="00A549C2" w14:paraId="7FE82C07" w14:textId="77777777">
      <w:pPr>
        <w:numPr>
          <w:ilvl w:val="0"/>
          <w:numId w:val="7"/>
        </w:numPr>
        <w:tabs>
          <w:tab w:val="clear" w:pos="397"/>
        </w:tabs>
        <w:ind w:left="1134" w:hanging="283"/>
        <w:rPr>
          <w:rFonts w:asciiTheme="minorHAnsi" w:hAnsiTheme="minorHAnsi" w:cstheme="minorHAnsi"/>
          <w:color w:val="000000"/>
          <w:sz w:val="24"/>
          <w:szCs w:val="24"/>
        </w:rPr>
      </w:pPr>
      <w:r w:rsidRPr="00721EB3">
        <w:rPr>
          <w:rFonts w:asciiTheme="minorHAnsi" w:hAnsiTheme="minorHAnsi" w:cstheme="minorHAnsi"/>
          <w:color w:val="000000"/>
          <w:sz w:val="24"/>
          <w:szCs w:val="24"/>
        </w:rPr>
        <w:t>arbeid uitvoert waardoor zij in contact komt met giftige producten;</w:t>
      </w:r>
    </w:p>
    <w:p w:rsidRPr="00721EB3" w:rsidR="00A549C2" w:rsidP="00D376B4" w:rsidRDefault="00A549C2" w14:paraId="08EE1629" w14:textId="77777777">
      <w:pPr>
        <w:numPr>
          <w:ilvl w:val="0"/>
          <w:numId w:val="7"/>
        </w:numPr>
        <w:tabs>
          <w:tab w:val="clear" w:pos="397"/>
        </w:tabs>
        <w:ind w:left="1134" w:hanging="283"/>
        <w:rPr>
          <w:rFonts w:asciiTheme="minorHAnsi" w:hAnsiTheme="minorHAnsi" w:cstheme="minorHAnsi"/>
          <w:color w:val="000000"/>
          <w:sz w:val="24"/>
          <w:szCs w:val="24"/>
        </w:rPr>
      </w:pPr>
      <w:r w:rsidRPr="00721EB3">
        <w:rPr>
          <w:rFonts w:asciiTheme="minorHAnsi" w:hAnsiTheme="minorHAnsi" w:cstheme="minorHAnsi"/>
          <w:color w:val="000000"/>
          <w:sz w:val="24"/>
          <w:szCs w:val="24"/>
        </w:rPr>
        <w:t>gedurende de laatste 3 maanden van de zwangerschap zware lasten moet tillen;</w:t>
      </w:r>
    </w:p>
    <w:p w:rsidR="00965836" w:rsidP="006D5A2B" w:rsidRDefault="00D54A2B" w14:paraId="30D4E20F" w14:textId="77777777">
      <w:pPr>
        <w:numPr>
          <w:ilvl w:val="0"/>
          <w:numId w:val="7"/>
        </w:numPr>
        <w:tabs>
          <w:tab w:val="clear" w:pos="397"/>
        </w:tabs>
        <w:ind w:left="1134" w:hanging="283"/>
        <w:rPr>
          <w:rFonts w:asciiTheme="minorHAnsi" w:hAnsiTheme="minorHAnsi" w:cstheme="minorHAnsi"/>
          <w:color w:val="000000"/>
          <w:sz w:val="24"/>
          <w:szCs w:val="24"/>
        </w:rPr>
      </w:pPr>
      <w:r w:rsidRPr="00721EB3">
        <w:rPr>
          <w:rFonts w:asciiTheme="minorHAnsi" w:hAnsiTheme="minorHAnsi" w:cstheme="minorHAnsi"/>
          <w:color w:val="000000"/>
          <w:sz w:val="24"/>
          <w:szCs w:val="24"/>
        </w:rPr>
        <w:t>tijdens de 9</w:t>
      </w:r>
      <w:r w:rsidRPr="00721EB3">
        <w:rPr>
          <w:rFonts w:asciiTheme="minorHAnsi" w:hAnsiTheme="minorHAnsi" w:cstheme="minorHAnsi"/>
          <w:color w:val="000000"/>
          <w:sz w:val="24"/>
          <w:szCs w:val="24"/>
          <w:vertAlign w:val="superscript"/>
        </w:rPr>
        <w:t>de</w:t>
      </w:r>
      <w:r w:rsidRPr="00721EB3">
        <w:rPr>
          <w:rFonts w:asciiTheme="minorHAnsi" w:hAnsiTheme="minorHAnsi" w:cstheme="minorHAnsi"/>
          <w:color w:val="000000"/>
          <w:sz w:val="24"/>
          <w:szCs w:val="24"/>
        </w:rPr>
        <w:t xml:space="preserve"> en 10</w:t>
      </w:r>
      <w:r w:rsidRPr="00721EB3">
        <w:rPr>
          <w:rFonts w:asciiTheme="minorHAnsi" w:hAnsiTheme="minorHAnsi" w:cstheme="minorHAnsi"/>
          <w:color w:val="000000"/>
          <w:sz w:val="24"/>
          <w:szCs w:val="24"/>
          <w:vertAlign w:val="superscript"/>
        </w:rPr>
        <w:t>de</w:t>
      </w:r>
      <w:r w:rsidRPr="00721EB3">
        <w:rPr>
          <w:rFonts w:asciiTheme="minorHAnsi" w:hAnsiTheme="minorHAnsi" w:cstheme="minorHAnsi"/>
          <w:color w:val="000000"/>
          <w:sz w:val="24"/>
          <w:szCs w:val="24"/>
        </w:rPr>
        <w:t xml:space="preserve"> week na de bevalling (voor werkneemsters tijdens de lactatie) zware lasten moet tillen.</w:t>
      </w:r>
    </w:p>
    <w:p w:rsidR="00965836" w:rsidP="00965836" w:rsidRDefault="00965836" w14:paraId="71F13802" w14:textId="77777777">
      <w:pPr>
        <w:ind w:left="1134"/>
        <w:rPr>
          <w:rFonts w:asciiTheme="minorHAnsi" w:hAnsiTheme="minorHAnsi" w:cstheme="minorHAnsi"/>
          <w:color w:val="000000"/>
          <w:sz w:val="24"/>
          <w:szCs w:val="24"/>
        </w:rPr>
      </w:pPr>
    </w:p>
    <w:p w:rsidR="00A549C2" w:rsidP="00965836" w:rsidRDefault="00A549C2" w14:paraId="4DFE8768" w14:textId="77777777">
      <w:pPr>
        <w:ind w:left="851"/>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Pas </w:t>
      </w:r>
      <w:r w:rsidRPr="00721EB3">
        <w:rPr>
          <w:rFonts w:asciiTheme="minorHAnsi" w:hAnsiTheme="minorHAnsi" w:cstheme="minorHAnsi"/>
          <w:color w:val="000000"/>
          <w:sz w:val="24"/>
          <w:szCs w:val="24"/>
          <w:u w:val="single"/>
        </w:rPr>
        <w:t>nadien</w:t>
      </w:r>
      <w:r w:rsidRPr="00721EB3">
        <w:rPr>
          <w:rFonts w:asciiTheme="minorHAnsi" w:hAnsiTheme="minorHAnsi" w:cstheme="minorHAnsi"/>
          <w:color w:val="000000"/>
          <w:sz w:val="24"/>
          <w:szCs w:val="24"/>
        </w:rPr>
        <w:t xml:space="preserve"> wordt de werkneemster onderzocht door de </w:t>
      </w:r>
      <w:r w:rsidRPr="00721EB3" w:rsidR="00BB1469">
        <w:rPr>
          <w:rFonts w:asciiTheme="minorHAnsi" w:hAnsiTheme="minorHAnsi" w:cstheme="minorHAnsi"/>
          <w:color w:val="000000"/>
          <w:sz w:val="24"/>
          <w:szCs w:val="24"/>
        </w:rPr>
        <w:t>preventieadviseur/</w:t>
      </w:r>
      <w:r w:rsidRPr="00721EB3">
        <w:rPr>
          <w:rFonts w:asciiTheme="minorHAnsi" w:hAnsiTheme="minorHAnsi" w:cstheme="minorHAnsi"/>
          <w:color w:val="000000"/>
          <w:sz w:val="24"/>
          <w:szCs w:val="24"/>
        </w:rPr>
        <w:t>arbeidsgeneesheer die de algemene maatregel kan aanpassen aan het specifiek geval van de werkneemster. De werkgever moet dit advies dan volgen. De werkneemster kan de beslissing van de geneesheer wel betwisten.</w:t>
      </w:r>
    </w:p>
    <w:p w:rsidRPr="00721EB3" w:rsidR="00965836" w:rsidP="00965836" w:rsidRDefault="00965836" w14:paraId="389D832A" w14:textId="77777777">
      <w:pPr>
        <w:ind w:left="851"/>
        <w:rPr>
          <w:rFonts w:asciiTheme="minorHAnsi" w:hAnsiTheme="minorHAnsi" w:cstheme="minorHAnsi"/>
          <w:color w:val="000000"/>
          <w:sz w:val="24"/>
          <w:szCs w:val="24"/>
        </w:rPr>
      </w:pPr>
    </w:p>
    <w:p w:rsidR="00B858D5" w:rsidP="00965836" w:rsidRDefault="00A549C2" w14:paraId="0DBDA8B2" w14:textId="77777777">
      <w:pPr>
        <w:ind w:left="851"/>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Indien de werkneemster aan een </w:t>
      </w:r>
      <w:r w:rsidRPr="00721EB3">
        <w:rPr>
          <w:rFonts w:asciiTheme="minorHAnsi" w:hAnsiTheme="minorHAnsi" w:cstheme="minorHAnsi"/>
          <w:color w:val="000000"/>
          <w:sz w:val="24"/>
          <w:szCs w:val="24"/>
          <w:u w:val="single"/>
        </w:rPr>
        <w:t>risico</w:t>
      </w:r>
      <w:r w:rsidRPr="00721EB3">
        <w:rPr>
          <w:rFonts w:asciiTheme="minorHAnsi" w:hAnsiTheme="minorHAnsi" w:cstheme="minorHAnsi"/>
          <w:color w:val="000000"/>
          <w:sz w:val="24"/>
          <w:szCs w:val="24"/>
        </w:rPr>
        <w:t xml:space="preserve"> wordt blootgesteld dat </w:t>
      </w:r>
      <w:r w:rsidRPr="00965836">
        <w:rPr>
          <w:rFonts w:asciiTheme="minorHAnsi" w:hAnsiTheme="minorHAnsi" w:cstheme="minorHAnsi"/>
          <w:b/>
          <w:color w:val="000000"/>
          <w:sz w:val="24"/>
          <w:szCs w:val="24"/>
          <w:u w:val="single"/>
        </w:rPr>
        <w:t>specifiek is voor de instelling</w:t>
      </w:r>
      <w:r w:rsidRPr="00721EB3">
        <w:rPr>
          <w:rFonts w:asciiTheme="minorHAnsi" w:hAnsiTheme="minorHAnsi" w:cstheme="minorHAnsi"/>
          <w:color w:val="000000"/>
          <w:sz w:val="24"/>
          <w:szCs w:val="24"/>
        </w:rPr>
        <w:t xml:space="preserve"> (niet opgesomd in de regelgeving, maar wel opgenomen in de inventaris), dan moet ze zich, op verzoek van de werkgever, onderwerpen aan een geneeskundig onder</w:t>
      </w:r>
      <w:r w:rsidRPr="00721EB3" w:rsidR="00D54A2B">
        <w:rPr>
          <w:rFonts w:asciiTheme="minorHAnsi" w:hAnsiTheme="minorHAnsi" w:cstheme="minorHAnsi"/>
          <w:color w:val="000000"/>
          <w:sz w:val="24"/>
          <w:szCs w:val="24"/>
        </w:rPr>
        <w:t>zoek door de arbeidsgeneesheer.</w:t>
      </w:r>
    </w:p>
    <w:p w:rsidRPr="00721EB3" w:rsidR="00965836" w:rsidP="00D54A2B" w:rsidRDefault="00965836" w14:paraId="3FFD5E40" w14:textId="77777777">
      <w:pPr>
        <w:ind w:left="851"/>
        <w:jc w:val="both"/>
        <w:rPr>
          <w:rFonts w:asciiTheme="minorHAnsi" w:hAnsiTheme="minorHAnsi" w:cstheme="minorHAnsi"/>
          <w:color w:val="000000"/>
          <w:sz w:val="24"/>
          <w:szCs w:val="24"/>
        </w:rPr>
      </w:pPr>
    </w:p>
    <w:p w:rsidRPr="00721EB3" w:rsidR="00A549C2" w:rsidP="00D54A2B" w:rsidRDefault="00A60688" w14:paraId="76158FD1" w14:textId="77777777">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D</w:t>
      </w:r>
      <w:r w:rsidRPr="00721EB3" w:rsidR="00A549C2">
        <w:rPr>
          <w:rFonts w:asciiTheme="minorHAnsi" w:hAnsiTheme="minorHAnsi" w:cstheme="minorHAnsi"/>
          <w:color w:val="000000"/>
          <w:sz w:val="24"/>
          <w:szCs w:val="24"/>
        </w:rPr>
        <w:t>eze laatste zal dan vermelden</w:t>
      </w:r>
      <w:r w:rsidR="00650F7F">
        <w:rPr>
          <w:rFonts w:asciiTheme="minorHAnsi" w:hAnsiTheme="minorHAnsi" w:cstheme="minorHAnsi"/>
          <w:color w:val="000000"/>
          <w:sz w:val="24"/>
          <w:szCs w:val="24"/>
        </w:rPr>
        <w:t>:</w:t>
      </w:r>
    </w:p>
    <w:p w:rsidRPr="00721EB3" w:rsidR="00A549C2" w:rsidP="00744F25" w:rsidRDefault="00A549C2" w14:paraId="343B4B93" w14:textId="77777777">
      <w:pPr>
        <w:pStyle w:val="Opsomming2"/>
        <w:numPr>
          <w:ilvl w:val="0"/>
          <w:numId w:val="96"/>
        </w:numPr>
        <w:ind w:left="1136"/>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ofwel dat de werkneemster voldoende geschikt is om haar activiteiten voort te zetten of ze voort te zetten onder voorwaarden die hij beslist;</w:t>
      </w:r>
    </w:p>
    <w:p w:rsidRPr="00721EB3" w:rsidR="00A549C2" w:rsidP="00744F25" w:rsidRDefault="00A549C2" w14:paraId="61CF099C" w14:textId="77777777">
      <w:pPr>
        <w:pStyle w:val="Opsomming2"/>
        <w:numPr>
          <w:ilvl w:val="0"/>
          <w:numId w:val="96"/>
        </w:numPr>
        <w:ind w:left="1136"/>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ofwel dat de werkneemster de nieuwe activiteit mag uitvoeren die haar wordt voorgesteld, en voor een periode die hij bepaalt;</w:t>
      </w:r>
    </w:p>
    <w:p w:rsidRPr="00721EB3" w:rsidR="00A549C2" w:rsidP="00744F25" w:rsidRDefault="00A549C2" w14:paraId="5EB0A340" w14:textId="77777777">
      <w:pPr>
        <w:pStyle w:val="Opsomming2"/>
        <w:numPr>
          <w:ilvl w:val="0"/>
          <w:numId w:val="96"/>
        </w:numPr>
        <w:ind w:left="1136"/>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ofwel dat de werkneemster niet geschikt is om haar activiteiten voort te zetten tijdens een bepaalde periode, en ook niet om een nieuwe activiteit aan te vatten tijdens een bepaalde periode;</w:t>
      </w:r>
    </w:p>
    <w:p w:rsidR="00A549C2" w:rsidP="00744F25" w:rsidRDefault="00A549C2" w14:paraId="3973B893" w14:textId="77777777">
      <w:pPr>
        <w:pStyle w:val="Opsomming2"/>
        <w:numPr>
          <w:ilvl w:val="0"/>
          <w:numId w:val="96"/>
        </w:numPr>
        <w:ind w:left="1136"/>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ofwel dat de werkneemster met ziekte- of zwangerschapsverlof moet.</w:t>
      </w:r>
    </w:p>
    <w:p w:rsidRPr="00721EB3" w:rsidR="00577F98" w:rsidP="00577F98" w:rsidRDefault="00577F98" w14:paraId="277CAF94" w14:textId="77777777">
      <w:pPr>
        <w:pStyle w:val="Opsomming2"/>
        <w:ind w:left="1136" w:firstLine="0"/>
        <w:jc w:val="both"/>
        <w:rPr>
          <w:rFonts w:asciiTheme="minorHAnsi" w:hAnsiTheme="minorHAnsi" w:cstheme="minorHAnsi"/>
          <w:color w:val="000000"/>
          <w:sz w:val="24"/>
          <w:szCs w:val="24"/>
        </w:rPr>
      </w:pPr>
    </w:p>
    <w:p w:rsidR="00A549C2" w:rsidP="00D54A2B" w:rsidRDefault="00A549C2" w14:paraId="756881E0" w14:textId="77777777">
      <w:pPr>
        <w:pStyle w:val="Tekst"/>
        <w:jc w:val="both"/>
        <w:rPr>
          <w:rFonts w:asciiTheme="minorHAnsi" w:hAnsiTheme="minorHAnsi" w:cstheme="minorHAnsi"/>
          <w:sz w:val="24"/>
          <w:szCs w:val="24"/>
        </w:rPr>
      </w:pPr>
      <w:r w:rsidRPr="00721EB3">
        <w:rPr>
          <w:rFonts w:asciiTheme="minorHAnsi" w:hAnsiTheme="minorHAnsi" w:cstheme="minorHAnsi"/>
          <w:sz w:val="24"/>
          <w:szCs w:val="24"/>
          <w:u w:val="single"/>
        </w:rPr>
        <w:t>Daarna</w:t>
      </w:r>
      <w:r w:rsidRPr="00721EB3">
        <w:rPr>
          <w:rFonts w:asciiTheme="minorHAnsi" w:hAnsiTheme="minorHAnsi" w:cstheme="minorHAnsi"/>
          <w:sz w:val="24"/>
          <w:szCs w:val="24"/>
        </w:rPr>
        <w:t xml:space="preserve"> zal de werkgever zijn beslissing nemen in overeenstemming met dat advies. De werkneemster kan het advies van de arbeidsgeneesheer wel betwisten. Dit verhaal schorst de beslissing echter niet. Wanneer de werkgever dit onderzoek niet gevraagd heeft, kan hij beslissen op basis van het doktersattest van de werkneemster.</w:t>
      </w:r>
    </w:p>
    <w:p w:rsidRPr="00721EB3" w:rsidR="00577F98" w:rsidP="00D54A2B" w:rsidRDefault="00577F98" w14:paraId="454B68A8" w14:textId="77777777">
      <w:pPr>
        <w:pStyle w:val="Tekst"/>
        <w:jc w:val="both"/>
        <w:rPr>
          <w:rFonts w:asciiTheme="minorHAnsi" w:hAnsiTheme="minorHAnsi" w:cstheme="minorHAnsi"/>
          <w:sz w:val="24"/>
          <w:szCs w:val="24"/>
        </w:rPr>
      </w:pPr>
    </w:p>
    <w:p w:rsidR="00A549C2" w:rsidP="00D54A2B" w:rsidRDefault="00A549C2" w14:paraId="78FADFA7" w14:textId="77777777">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Roept de werkneemster zelf een ziekte in of een gevaar in verband met haar toestand, dat aan het werk kan worden toegeschreven, en dat niet vermeld wordt in de regelgeving of de inventaris, dan zal de werkgever één van de bovenstaande maatregelen ook moeten toepassen als die ziekte of het gevaar door de</w:t>
      </w:r>
      <w:r w:rsidR="0021354D">
        <w:rPr>
          <w:rFonts w:asciiTheme="minorHAnsi" w:hAnsiTheme="minorHAnsi" w:cstheme="minorHAnsi"/>
          <w:color w:val="000000"/>
          <w:sz w:val="24"/>
          <w:szCs w:val="24"/>
        </w:rPr>
        <w:t xml:space="preserve"> arbeidsgeneesheer werd erkend.</w:t>
      </w:r>
    </w:p>
    <w:p w:rsidRPr="00721EB3" w:rsidR="0021354D" w:rsidP="00D54A2B" w:rsidRDefault="0021354D" w14:paraId="4B62F5B7" w14:textId="77777777">
      <w:pPr>
        <w:ind w:left="851"/>
        <w:jc w:val="both"/>
        <w:rPr>
          <w:rFonts w:asciiTheme="minorHAnsi" w:hAnsiTheme="minorHAnsi" w:cstheme="minorHAnsi"/>
          <w:color w:val="000000"/>
          <w:sz w:val="24"/>
          <w:szCs w:val="24"/>
        </w:rPr>
      </w:pPr>
    </w:p>
    <w:p w:rsidR="00A549C2" w:rsidP="00D54A2B" w:rsidRDefault="00A549C2" w14:paraId="2E7944A0" w14:textId="77777777">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Bij het verstrijken van de toepassingsperiode van de genomen maatregelen, omdat het risico geweken is, moet de werkneemster in principe opnieuw worden tewerkgesteld onder dezelfde voorwaarden als voordien.</w:t>
      </w:r>
    </w:p>
    <w:p w:rsidR="0021354D" w:rsidP="00D54A2B" w:rsidRDefault="0021354D" w14:paraId="7D4A6B1D" w14:textId="77777777">
      <w:pPr>
        <w:ind w:left="851"/>
        <w:jc w:val="both"/>
        <w:rPr>
          <w:rFonts w:asciiTheme="minorHAnsi" w:hAnsiTheme="minorHAnsi" w:cstheme="minorHAnsi"/>
          <w:color w:val="000000"/>
          <w:sz w:val="24"/>
          <w:szCs w:val="24"/>
        </w:rPr>
      </w:pPr>
    </w:p>
    <w:p w:rsidR="0021354D" w:rsidP="00D54A2B" w:rsidRDefault="0021354D" w14:paraId="2AFC3232" w14:textId="77777777">
      <w:pPr>
        <w:ind w:left="851"/>
        <w:jc w:val="both"/>
        <w:rPr>
          <w:rFonts w:asciiTheme="minorHAnsi" w:hAnsiTheme="minorHAnsi" w:cstheme="minorHAnsi"/>
          <w:color w:val="000000"/>
          <w:sz w:val="24"/>
          <w:szCs w:val="24"/>
        </w:rPr>
      </w:pPr>
    </w:p>
    <w:p w:rsidR="0021354D" w:rsidP="00D54A2B" w:rsidRDefault="0021354D" w14:paraId="281E68FB" w14:textId="77777777">
      <w:pPr>
        <w:ind w:left="851"/>
        <w:jc w:val="both"/>
        <w:rPr>
          <w:rFonts w:asciiTheme="minorHAnsi" w:hAnsiTheme="minorHAnsi" w:cstheme="minorHAnsi"/>
          <w:color w:val="000000"/>
          <w:sz w:val="24"/>
          <w:szCs w:val="24"/>
        </w:rPr>
      </w:pPr>
    </w:p>
    <w:p w:rsidR="0021354D" w:rsidP="00D54A2B" w:rsidRDefault="0021354D" w14:paraId="31AE1D3B" w14:textId="77777777">
      <w:pPr>
        <w:ind w:left="851"/>
        <w:jc w:val="both"/>
        <w:rPr>
          <w:rFonts w:asciiTheme="minorHAnsi" w:hAnsiTheme="minorHAnsi" w:cstheme="minorHAnsi"/>
          <w:color w:val="000000"/>
          <w:sz w:val="24"/>
          <w:szCs w:val="24"/>
        </w:rPr>
      </w:pPr>
    </w:p>
    <w:p w:rsidR="00357FCA" w:rsidP="00357FCA" w:rsidRDefault="00AF09EE" w14:paraId="62A32A15" w14:textId="20FD97F2">
      <w:pPr>
        <w:pStyle w:val="Tekst"/>
        <w:ind w:left="5812"/>
        <w:rPr>
          <w:rFonts w:asciiTheme="minorHAnsi" w:hAnsiTheme="minorHAnsi" w:cstheme="minorHAnsi"/>
          <w:sz w:val="24"/>
          <w:szCs w:val="24"/>
        </w:rPr>
      </w:pPr>
      <w:hyperlink w:history="1" w:anchor="_Alfabetisch_Trefwoordenregister">
        <w:r w:rsidR="00357FCA">
          <w:rPr>
            <w:rStyle w:val="Hyperlink"/>
            <w:rFonts w:asciiTheme="minorHAnsi" w:hAnsiTheme="minorHAnsi" w:cstheme="minorHAnsi"/>
            <w:vanish/>
            <w:sz w:val="24"/>
            <w:szCs w:val="24"/>
          </w:rPr>
          <w:t>Terug naar alfabetisch register</w:t>
        </w:r>
      </w:hyperlink>
    </w:p>
    <w:p w:rsidR="00A549C2" w:rsidP="00D54A2B" w:rsidRDefault="00A549C2" w14:paraId="5998E9E5" w14:textId="77777777">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Indien er een verwijderingsmaatregel werd genomen, zal de werkneemster echter na de hervatting van haar arbeid, binnen de 8 dagen, onderworpen worden aan een nieuw geneeskundig onderzoek door de arbeidsgeneesheer die</w:t>
      </w:r>
      <w:r w:rsidR="00650F7F">
        <w:rPr>
          <w:rFonts w:asciiTheme="minorHAnsi" w:hAnsiTheme="minorHAnsi" w:cstheme="minorHAnsi"/>
          <w:color w:val="000000"/>
          <w:sz w:val="24"/>
          <w:szCs w:val="24"/>
        </w:rPr>
        <w:t>:</w:t>
      </w:r>
    </w:p>
    <w:p w:rsidRPr="00721EB3" w:rsidR="0021354D" w:rsidP="00D54A2B" w:rsidRDefault="0021354D" w14:paraId="5A51DB6B" w14:textId="77777777">
      <w:pPr>
        <w:ind w:left="851"/>
        <w:jc w:val="both"/>
        <w:rPr>
          <w:rFonts w:asciiTheme="minorHAnsi" w:hAnsiTheme="minorHAnsi" w:cstheme="minorHAnsi"/>
          <w:color w:val="000000"/>
          <w:sz w:val="24"/>
          <w:szCs w:val="24"/>
        </w:rPr>
      </w:pPr>
    </w:p>
    <w:p w:rsidRPr="00721EB3" w:rsidR="00A549C2" w:rsidP="00744F25" w:rsidRDefault="00A549C2" w14:paraId="115B80EC" w14:textId="77777777">
      <w:pPr>
        <w:pStyle w:val="Opsomming2"/>
        <w:numPr>
          <w:ilvl w:val="0"/>
          <w:numId w:val="96"/>
        </w:numPr>
        <w:ind w:left="1136"/>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ofwel de werkhervatting kan voorstellen in de functie van de werkneemster van voor de verwijderingsmaatregel;</w:t>
      </w:r>
    </w:p>
    <w:p w:rsidR="00A549C2" w:rsidP="00744F25" w:rsidRDefault="00A549C2" w14:paraId="7E6DAA88" w14:textId="77777777">
      <w:pPr>
        <w:pStyle w:val="Opsomming2"/>
        <w:numPr>
          <w:ilvl w:val="0"/>
          <w:numId w:val="96"/>
        </w:numPr>
        <w:ind w:left="1136"/>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ofwel een verlenging kan voorstellen van de verwijderingsmaatregel of de toepassing van een nieuwe maatregel, wanneer hij vaststelt dat er nog steeds een risico bestaat voor de veiligheid of de gezondheid van de werkneemster.</w:t>
      </w:r>
    </w:p>
    <w:p w:rsidRPr="00721EB3" w:rsidR="0021354D" w:rsidP="0021354D" w:rsidRDefault="0021354D" w14:paraId="50342A94" w14:textId="77777777">
      <w:pPr>
        <w:pStyle w:val="Opsomming2"/>
        <w:ind w:left="1136" w:firstLine="0"/>
        <w:jc w:val="both"/>
        <w:rPr>
          <w:rFonts w:asciiTheme="minorHAnsi" w:hAnsiTheme="minorHAnsi" w:cstheme="minorHAnsi"/>
          <w:color w:val="000000"/>
          <w:sz w:val="24"/>
          <w:szCs w:val="24"/>
        </w:rPr>
      </w:pPr>
    </w:p>
    <w:p w:rsidRPr="00721EB3" w:rsidR="000652C4" w:rsidP="00D54A2B" w:rsidRDefault="00A549C2" w14:paraId="7C523D50" w14:textId="77777777">
      <w:pPr>
        <w:pStyle w:val="Tekst"/>
        <w:jc w:val="both"/>
        <w:rPr>
          <w:rFonts w:asciiTheme="minorHAnsi" w:hAnsiTheme="minorHAnsi" w:cstheme="minorHAnsi"/>
          <w:b/>
          <w:sz w:val="24"/>
          <w:szCs w:val="24"/>
        </w:rPr>
      </w:pPr>
      <w:r w:rsidRPr="00721EB3">
        <w:rPr>
          <w:rFonts w:asciiTheme="minorHAnsi" w:hAnsiTheme="minorHAnsi" w:cstheme="minorHAnsi"/>
          <w:b/>
          <w:sz w:val="24"/>
          <w:szCs w:val="24"/>
        </w:rPr>
        <w:t>Tijdens de looptijd van die verwijderingsmaatregel krijgt de werkneemster vergoedingen van haar ziekenfonds. De werkgever is geen gewaarborgd loon verschuldigd.</w:t>
      </w:r>
      <w:bookmarkStart w:name="_Moederschapsuitkering" w:id="4572"/>
      <w:bookmarkStart w:name="_Toc426347596" w:id="4573"/>
      <w:bookmarkStart w:name="_Toc426451019" w:id="4574"/>
      <w:bookmarkStart w:name="_Toc426451563" w:id="4575"/>
      <w:bookmarkStart w:name="_Toc426511062" w:id="4576"/>
      <w:bookmarkStart w:name="_Toc426517133" w:id="4577"/>
      <w:bookmarkStart w:name="_Toc426530795" w:id="4578"/>
      <w:bookmarkStart w:name="_Toc426943716" w:id="4579"/>
      <w:bookmarkStart w:name="_Toc426950478" w:id="4580"/>
      <w:bookmarkStart w:name="_Toc450985216" w:id="4581"/>
      <w:bookmarkStart w:name="_Toc451053721" w:id="4582"/>
      <w:bookmarkStart w:name="_Toc451058236" w:id="4583"/>
      <w:bookmarkStart w:name="_Toc451070000" w:id="4584"/>
      <w:bookmarkStart w:name="_Toc452441704" w:id="4585"/>
      <w:bookmarkStart w:name="_Toc462554053" w:id="4586"/>
      <w:bookmarkStart w:name="_Toc473535129" w:id="4587"/>
      <w:bookmarkStart w:name="_Toc473535510" w:id="4588"/>
      <w:bookmarkStart w:name="_Toc473536110" w:id="4589"/>
      <w:bookmarkStart w:name="_Toc473615360" w:id="4590"/>
      <w:bookmarkStart w:name="_Toc473685756" w:id="4591"/>
      <w:bookmarkStart w:name="_Toc474045515" w:id="4592"/>
      <w:bookmarkStart w:name="_Toc495302920" w:id="4593"/>
      <w:bookmarkStart w:name="_Toc276634704" w:id="4594"/>
      <w:bookmarkStart w:name="_Toc276635616" w:id="4595"/>
      <w:bookmarkStart w:name="_Toc280265787" w:id="4596"/>
      <w:bookmarkStart w:name="_Toc307475609" w:id="4597"/>
      <w:bookmarkStart w:name="_Toc307487871" w:id="4598"/>
      <w:bookmarkEnd w:id="4572"/>
    </w:p>
    <w:p w:rsidRPr="0021354D" w:rsidR="00A549C2" w:rsidP="000652C4" w:rsidRDefault="00A549C2" w14:paraId="7A072630" w14:textId="77777777">
      <w:pPr>
        <w:pStyle w:val="Kop3"/>
        <w:rPr>
          <w:rFonts w:ascii="Calibri" w:hAnsi="Calibri" w:cs="Calibri"/>
          <w:sz w:val="28"/>
          <w:szCs w:val="28"/>
        </w:rPr>
      </w:pPr>
      <w:bookmarkStart w:name="_Moederschapsuitkering_1" w:id="4599"/>
      <w:bookmarkStart w:name="_Toc158199513" w:id="4600"/>
      <w:bookmarkEnd w:id="4599"/>
      <w:r w:rsidRPr="0021354D">
        <w:rPr>
          <w:rFonts w:ascii="Calibri" w:hAnsi="Calibri" w:cs="Calibri"/>
          <w:sz w:val="28"/>
          <w:szCs w:val="28"/>
        </w:rPr>
        <w:t>Moederschapsuitkering</w:t>
      </w:r>
      <w:bookmarkEnd w:id="4573"/>
      <w:bookmarkEnd w:id="4574"/>
      <w:bookmarkEnd w:id="4575"/>
      <w:bookmarkEnd w:id="4576"/>
      <w:bookmarkEnd w:id="4577"/>
      <w:bookmarkEnd w:id="4578"/>
      <w:bookmarkEnd w:id="4579"/>
      <w:bookmarkEnd w:id="4580"/>
      <w:bookmarkEnd w:id="4581"/>
      <w:bookmarkEnd w:id="4582"/>
      <w:bookmarkEnd w:id="4583"/>
      <w:bookmarkEnd w:id="4584"/>
      <w:bookmarkEnd w:id="4585"/>
      <w:bookmarkEnd w:id="4586"/>
      <w:bookmarkEnd w:id="4587"/>
      <w:bookmarkEnd w:id="4588"/>
      <w:bookmarkEnd w:id="4589"/>
      <w:bookmarkEnd w:id="4590"/>
      <w:bookmarkEnd w:id="4591"/>
      <w:bookmarkEnd w:id="4592"/>
      <w:bookmarkEnd w:id="4593"/>
      <w:bookmarkEnd w:id="4594"/>
      <w:bookmarkEnd w:id="4595"/>
      <w:bookmarkEnd w:id="4596"/>
      <w:bookmarkEnd w:id="4597"/>
      <w:bookmarkEnd w:id="4598"/>
      <w:bookmarkEnd w:id="4600"/>
    </w:p>
    <w:p w:rsidRPr="0021354D" w:rsidR="00A549C2" w:rsidP="00E566C2" w:rsidRDefault="00A549C2" w14:paraId="7F50F0A7" w14:textId="77777777">
      <w:pPr>
        <w:pStyle w:val="Tekst"/>
        <w:jc w:val="both"/>
        <w:rPr>
          <w:rFonts w:asciiTheme="minorHAnsi" w:hAnsiTheme="minorHAnsi" w:cstheme="minorHAnsi"/>
          <w:color w:val="000000"/>
          <w:sz w:val="24"/>
          <w:szCs w:val="24"/>
        </w:rPr>
      </w:pPr>
      <w:r w:rsidRPr="0021354D">
        <w:rPr>
          <w:rFonts w:asciiTheme="minorHAnsi" w:hAnsiTheme="minorHAnsi" w:cstheme="minorHAnsi"/>
          <w:color w:val="000000"/>
          <w:sz w:val="24"/>
          <w:szCs w:val="24"/>
        </w:rPr>
        <w:t xml:space="preserve">De gerechtigde werkneemster ontvangt voor iedere werkdag of daarmee gelijkgestelde dag die zich situeert in het tijdvak van de moederschapsrust, </w:t>
      </w:r>
      <w:r w:rsidRPr="0021354D">
        <w:rPr>
          <w:rFonts w:asciiTheme="minorHAnsi" w:hAnsiTheme="minorHAnsi" w:cstheme="minorHAnsi"/>
          <w:color w:val="000000"/>
          <w:sz w:val="24"/>
          <w:szCs w:val="24"/>
          <w:u w:val="single"/>
        </w:rPr>
        <w:t>een moederschapsuitkering</w:t>
      </w:r>
      <w:r w:rsidRPr="0021354D">
        <w:rPr>
          <w:rFonts w:asciiTheme="minorHAnsi" w:hAnsiTheme="minorHAnsi" w:cstheme="minorHAnsi"/>
          <w:color w:val="000000"/>
          <w:sz w:val="24"/>
          <w:szCs w:val="24"/>
        </w:rPr>
        <w:t xml:space="preserve"> uitbetaald door haar ziekenfonds of de </w:t>
      </w:r>
      <w:proofErr w:type="spellStart"/>
      <w:r w:rsidRPr="0021354D">
        <w:rPr>
          <w:rFonts w:asciiTheme="minorHAnsi" w:hAnsiTheme="minorHAnsi" w:cstheme="minorHAnsi"/>
          <w:color w:val="000000"/>
          <w:sz w:val="24"/>
          <w:szCs w:val="24"/>
        </w:rPr>
        <w:t>Hulpkas</w:t>
      </w:r>
      <w:proofErr w:type="spellEnd"/>
      <w:r w:rsidRPr="0021354D">
        <w:rPr>
          <w:rFonts w:asciiTheme="minorHAnsi" w:hAnsiTheme="minorHAnsi" w:cstheme="minorHAnsi"/>
          <w:color w:val="000000"/>
          <w:sz w:val="24"/>
          <w:szCs w:val="24"/>
        </w:rPr>
        <w:t xml:space="preserve"> voor ziekt</w:t>
      </w:r>
      <w:r w:rsidRPr="0021354D" w:rsidR="009464AE">
        <w:rPr>
          <w:rFonts w:asciiTheme="minorHAnsi" w:hAnsiTheme="minorHAnsi" w:cstheme="minorHAnsi"/>
          <w:color w:val="000000"/>
          <w:sz w:val="24"/>
          <w:szCs w:val="24"/>
        </w:rPr>
        <w:t>e- en invaliditeitsverzekering.</w:t>
      </w:r>
    </w:p>
    <w:p w:rsidRPr="0021354D" w:rsidR="0021354D" w:rsidP="00E566C2" w:rsidRDefault="0021354D" w14:paraId="5F2D2230" w14:textId="77777777">
      <w:pPr>
        <w:pStyle w:val="Tekst"/>
        <w:jc w:val="both"/>
        <w:rPr>
          <w:rFonts w:asciiTheme="minorHAnsi" w:hAnsiTheme="minorHAnsi" w:cstheme="minorHAnsi"/>
          <w:color w:val="000000"/>
          <w:sz w:val="24"/>
          <w:szCs w:val="24"/>
        </w:rPr>
      </w:pPr>
    </w:p>
    <w:p w:rsidRPr="0021354D" w:rsidR="00B858D5" w:rsidP="00E566C2" w:rsidRDefault="009464AE" w14:paraId="61857E73" w14:textId="052D71B3">
      <w:pPr>
        <w:pStyle w:val="Opsomming"/>
        <w:ind w:left="851" w:hanging="1"/>
        <w:jc w:val="both"/>
        <w:rPr>
          <w:rFonts w:asciiTheme="minorHAnsi" w:hAnsiTheme="minorHAnsi" w:cstheme="minorHAnsi"/>
          <w:sz w:val="24"/>
          <w:szCs w:val="24"/>
        </w:rPr>
      </w:pPr>
      <w:r w:rsidRPr="0021354D">
        <w:rPr>
          <w:rFonts w:asciiTheme="minorHAnsi" w:hAnsiTheme="minorHAnsi" w:cstheme="minorHAnsi"/>
          <w:color w:val="000000"/>
          <w:sz w:val="24"/>
          <w:szCs w:val="24"/>
        </w:rPr>
        <w:t>De verplichtingen van de werkgever zijn beperkt tot het vervullen van bepaalde formaliteiten</w:t>
      </w:r>
      <w:r w:rsidR="00650F7F">
        <w:rPr>
          <w:rFonts w:asciiTheme="minorHAnsi" w:hAnsiTheme="minorHAnsi" w:cstheme="minorHAnsi"/>
          <w:color w:val="000000"/>
          <w:sz w:val="24"/>
          <w:szCs w:val="24"/>
        </w:rPr>
        <w:t>:</w:t>
      </w:r>
      <w:r w:rsidRPr="0021354D" w:rsidR="00786484">
        <w:rPr>
          <w:rFonts w:asciiTheme="minorHAnsi" w:hAnsiTheme="minorHAnsi" w:cstheme="minorHAnsi"/>
          <w:color w:val="000000"/>
          <w:sz w:val="24"/>
          <w:szCs w:val="24"/>
        </w:rPr>
        <w:t xml:space="preserve"> </w:t>
      </w:r>
      <w:r w:rsidRPr="0021354D">
        <w:rPr>
          <w:rFonts w:asciiTheme="minorHAnsi" w:hAnsiTheme="minorHAnsi" w:cstheme="minorHAnsi"/>
          <w:color w:val="000000"/>
          <w:sz w:val="24"/>
          <w:szCs w:val="24"/>
        </w:rPr>
        <w:t>naast de meldingsplicht aan de werkgever moet de zwangere werkneemster door</w:t>
      </w:r>
      <w:r w:rsidRPr="0021354D" w:rsidR="00786484">
        <w:rPr>
          <w:rFonts w:asciiTheme="minorHAnsi" w:hAnsiTheme="minorHAnsi" w:cstheme="minorHAnsi"/>
          <w:color w:val="000000"/>
          <w:sz w:val="24"/>
          <w:szCs w:val="24"/>
        </w:rPr>
        <w:t xml:space="preserve"> </w:t>
      </w:r>
      <w:r w:rsidRPr="0021354D" w:rsidR="00A549C2">
        <w:rPr>
          <w:rFonts w:asciiTheme="minorHAnsi" w:hAnsiTheme="minorHAnsi" w:cstheme="minorHAnsi"/>
          <w:color w:val="000000"/>
          <w:sz w:val="24"/>
          <w:szCs w:val="24"/>
        </w:rPr>
        <w:t xml:space="preserve">middel van het doktersattest ook de verzekeringsinstelling ZIV- het ziekenfonds of de </w:t>
      </w:r>
      <w:proofErr w:type="spellStart"/>
      <w:r w:rsidRPr="0021354D" w:rsidR="00A549C2">
        <w:rPr>
          <w:rFonts w:asciiTheme="minorHAnsi" w:hAnsiTheme="minorHAnsi" w:cstheme="minorHAnsi"/>
          <w:color w:val="000000"/>
          <w:sz w:val="24"/>
          <w:szCs w:val="24"/>
        </w:rPr>
        <w:t>Hulpkas</w:t>
      </w:r>
      <w:proofErr w:type="spellEnd"/>
      <w:r w:rsidRPr="0021354D" w:rsidR="00A549C2">
        <w:rPr>
          <w:rFonts w:asciiTheme="minorHAnsi" w:hAnsiTheme="minorHAnsi" w:cstheme="minorHAnsi"/>
          <w:color w:val="000000"/>
          <w:sz w:val="24"/>
          <w:szCs w:val="24"/>
        </w:rPr>
        <w:t xml:space="preserve"> voor ziekte- en invaliditeitsverzekering van haar toestand op de hoogte brengen. Deze instelling bezorgt </w:t>
      </w:r>
      <w:r w:rsidRPr="0021354D" w:rsidR="005169F5">
        <w:rPr>
          <w:rFonts w:asciiTheme="minorHAnsi" w:hAnsiTheme="minorHAnsi" w:cstheme="minorHAnsi"/>
          <w:color w:val="000000"/>
          <w:sz w:val="24"/>
          <w:szCs w:val="24"/>
        </w:rPr>
        <w:t>aan de</w:t>
      </w:r>
      <w:r w:rsidRPr="0021354D" w:rsidR="00A549C2">
        <w:rPr>
          <w:rFonts w:asciiTheme="minorHAnsi" w:hAnsiTheme="minorHAnsi" w:cstheme="minorHAnsi"/>
          <w:color w:val="000000"/>
          <w:sz w:val="24"/>
          <w:szCs w:val="24"/>
        </w:rPr>
        <w:t xml:space="preserve"> gerechtigde werkneemster een “</w:t>
      </w:r>
      <w:r w:rsidRPr="0021354D" w:rsidR="00A549C2">
        <w:rPr>
          <w:rFonts w:asciiTheme="minorHAnsi" w:hAnsiTheme="minorHAnsi" w:cstheme="minorHAnsi"/>
          <w:color w:val="000000"/>
          <w:sz w:val="24"/>
          <w:szCs w:val="24"/>
          <w:u w:val="single"/>
        </w:rPr>
        <w:t>inlichtingsblad uitkeringen</w:t>
      </w:r>
      <w:r w:rsidRPr="0021354D" w:rsidR="00A549C2">
        <w:rPr>
          <w:rFonts w:asciiTheme="minorHAnsi" w:hAnsiTheme="minorHAnsi" w:cstheme="minorHAnsi"/>
          <w:color w:val="000000"/>
          <w:sz w:val="24"/>
          <w:szCs w:val="24"/>
        </w:rPr>
        <w:t xml:space="preserve">”. Dit formulier moet door de betrokkene zo spoedig mogelijk worden ingeleverd, nadat het door haar </w:t>
      </w:r>
      <w:r w:rsidRPr="003E6531" w:rsidR="00A549C2">
        <w:rPr>
          <w:rFonts w:asciiTheme="minorHAnsi" w:hAnsiTheme="minorHAnsi" w:cstheme="minorHAnsi"/>
          <w:color w:val="000000"/>
          <w:sz w:val="24"/>
          <w:szCs w:val="24"/>
          <w:u w:val="single"/>
        </w:rPr>
        <w:t>werkgever</w:t>
      </w:r>
      <w:r w:rsidRPr="003E6531" w:rsidR="00786484">
        <w:rPr>
          <w:rFonts w:asciiTheme="minorHAnsi" w:hAnsiTheme="minorHAnsi" w:cstheme="minorHAnsi"/>
          <w:color w:val="000000"/>
          <w:sz w:val="24"/>
          <w:szCs w:val="24"/>
          <w:u w:val="single"/>
        </w:rPr>
        <w:t xml:space="preserve"> werd ingevuld en ondertekend</w:t>
      </w:r>
      <w:r w:rsidRPr="0021354D" w:rsidR="00786484">
        <w:rPr>
          <w:rFonts w:asciiTheme="minorHAnsi" w:hAnsiTheme="minorHAnsi" w:cstheme="minorHAnsi"/>
          <w:color w:val="000000"/>
          <w:sz w:val="24"/>
          <w:szCs w:val="24"/>
        </w:rPr>
        <w:t>. N</w:t>
      </w:r>
      <w:r w:rsidRPr="0021354D" w:rsidR="00A549C2">
        <w:rPr>
          <w:rFonts w:asciiTheme="minorHAnsi" w:hAnsiTheme="minorHAnsi" w:cstheme="minorHAnsi"/>
          <w:color w:val="000000"/>
          <w:sz w:val="24"/>
          <w:szCs w:val="24"/>
        </w:rPr>
        <w:t xml:space="preserve">a het einde van de moederschapsrust moet de betrokkene aan de verzekeringsinstelling een </w:t>
      </w:r>
      <w:r w:rsidRPr="0021354D" w:rsidR="00A549C2">
        <w:rPr>
          <w:rFonts w:asciiTheme="minorHAnsi" w:hAnsiTheme="minorHAnsi" w:cstheme="minorHAnsi"/>
          <w:color w:val="000000"/>
          <w:sz w:val="24"/>
          <w:szCs w:val="24"/>
          <w:u w:val="single"/>
        </w:rPr>
        <w:t>bewijs van arbeidshervatting</w:t>
      </w:r>
      <w:r w:rsidRPr="0021354D" w:rsidR="00A549C2">
        <w:rPr>
          <w:rFonts w:asciiTheme="minorHAnsi" w:hAnsiTheme="minorHAnsi" w:cstheme="minorHAnsi"/>
          <w:color w:val="000000"/>
          <w:sz w:val="24"/>
          <w:szCs w:val="24"/>
        </w:rPr>
        <w:t xml:space="preserve"> bezorgen, </w:t>
      </w:r>
      <w:r w:rsidRPr="003E6531" w:rsidR="00A549C2">
        <w:rPr>
          <w:rFonts w:asciiTheme="minorHAnsi" w:hAnsiTheme="minorHAnsi" w:cstheme="minorHAnsi"/>
          <w:color w:val="000000"/>
          <w:sz w:val="24"/>
          <w:szCs w:val="24"/>
          <w:u w:val="single"/>
        </w:rPr>
        <w:t>afgeleverd door de werkgever</w:t>
      </w:r>
      <w:r w:rsidRPr="0021354D" w:rsidR="00A549C2">
        <w:rPr>
          <w:rFonts w:asciiTheme="minorHAnsi" w:hAnsiTheme="minorHAnsi" w:cstheme="minorHAnsi"/>
          <w:color w:val="000000"/>
          <w:sz w:val="24"/>
          <w:szCs w:val="24"/>
        </w:rPr>
        <w:t>, met vermelding van de datum waarop zij haar werkzaamheden opnieuw heeft aangevat.</w:t>
      </w:r>
    </w:p>
    <w:p w:rsidRPr="0021354D" w:rsidR="00A60688" w:rsidP="00B858D5" w:rsidRDefault="00A60688" w14:paraId="5950FB03" w14:textId="77777777">
      <w:pPr>
        <w:pStyle w:val="Tekst"/>
        <w:ind w:left="1133"/>
        <w:rPr>
          <w:rFonts w:asciiTheme="minorHAnsi" w:hAnsiTheme="minorHAnsi" w:cstheme="minorHAnsi"/>
          <w:sz w:val="24"/>
          <w:szCs w:val="24"/>
        </w:rPr>
      </w:pPr>
    </w:p>
    <w:tbl>
      <w:tblPr>
        <w:tblW w:w="8382" w:type="dxa"/>
        <w:tblInd w:w="7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770"/>
        <w:gridCol w:w="2930"/>
        <w:gridCol w:w="2682"/>
      </w:tblGrid>
      <w:tr w:rsidRPr="00B858D5" w:rsidR="00B53BE1" w:rsidTr="00786484" w14:paraId="11763AA6" w14:textId="77777777">
        <w:trPr>
          <w:trHeight w:val="267"/>
        </w:trPr>
        <w:tc>
          <w:tcPr>
            <w:tcW w:w="2770" w:type="dxa"/>
            <w:vMerge w:val="restart"/>
            <w:vAlign w:val="center"/>
          </w:tcPr>
          <w:p w:rsidRPr="003E6531" w:rsidR="00B53BE1" w:rsidP="00EC203F" w:rsidRDefault="00B53BE1" w14:paraId="12BA77E3" w14:textId="77777777">
            <w:pPr>
              <w:spacing w:before="33"/>
              <w:jc w:val="center"/>
              <w:rPr>
                <w:rFonts w:asciiTheme="minorHAnsi" w:hAnsiTheme="minorHAnsi" w:cstheme="minorHAnsi"/>
                <w:sz w:val="18"/>
                <w:szCs w:val="18"/>
              </w:rPr>
            </w:pPr>
            <w:r w:rsidRPr="003E6531">
              <w:rPr>
                <w:rFonts w:asciiTheme="minorHAnsi" w:hAnsiTheme="minorHAnsi" w:cstheme="minorHAnsi"/>
                <w:sz w:val="18"/>
                <w:szCs w:val="18"/>
              </w:rPr>
              <w:t>Toestand</w:t>
            </w:r>
          </w:p>
        </w:tc>
        <w:tc>
          <w:tcPr>
            <w:tcW w:w="5612" w:type="dxa"/>
            <w:gridSpan w:val="2"/>
          </w:tcPr>
          <w:p w:rsidRPr="003E6531" w:rsidR="00B53BE1" w:rsidP="00EC203F" w:rsidRDefault="00B53BE1" w14:paraId="1695F21F" w14:textId="77777777">
            <w:pPr>
              <w:spacing w:before="33"/>
              <w:jc w:val="center"/>
              <w:rPr>
                <w:rFonts w:asciiTheme="minorHAnsi" w:hAnsiTheme="minorHAnsi" w:cstheme="minorHAnsi"/>
                <w:sz w:val="18"/>
                <w:szCs w:val="18"/>
              </w:rPr>
            </w:pPr>
            <w:r w:rsidRPr="003E6531">
              <w:rPr>
                <w:rFonts w:asciiTheme="minorHAnsi" w:hAnsiTheme="minorHAnsi" w:cstheme="minorHAnsi"/>
                <w:sz w:val="18"/>
                <w:szCs w:val="18"/>
              </w:rPr>
              <w:t>Moederschapsrust (15, 17 of 19 weken)</w:t>
            </w:r>
          </w:p>
        </w:tc>
      </w:tr>
      <w:tr w:rsidRPr="00B858D5" w:rsidR="00B53BE1" w:rsidTr="00786484" w14:paraId="1902DA05" w14:textId="77777777">
        <w:trPr>
          <w:trHeight w:val="143"/>
        </w:trPr>
        <w:tc>
          <w:tcPr>
            <w:tcW w:w="2770" w:type="dxa"/>
            <w:vMerge/>
          </w:tcPr>
          <w:p w:rsidRPr="003E6531" w:rsidR="00B53BE1" w:rsidP="00EC203F" w:rsidRDefault="00B53BE1" w14:paraId="7FB4AC4C" w14:textId="77777777">
            <w:pPr>
              <w:spacing w:before="33"/>
              <w:rPr>
                <w:rFonts w:asciiTheme="minorHAnsi" w:hAnsiTheme="minorHAnsi" w:cstheme="minorHAnsi"/>
                <w:sz w:val="18"/>
                <w:szCs w:val="18"/>
              </w:rPr>
            </w:pPr>
          </w:p>
        </w:tc>
        <w:tc>
          <w:tcPr>
            <w:tcW w:w="2930" w:type="dxa"/>
          </w:tcPr>
          <w:p w:rsidRPr="003E6531" w:rsidR="00B53BE1" w:rsidP="00EC203F" w:rsidRDefault="00B53BE1" w14:paraId="5142D013" w14:textId="77777777">
            <w:pPr>
              <w:spacing w:before="33"/>
              <w:rPr>
                <w:rFonts w:asciiTheme="minorHAnsi" w:hAnsiTheme="minorHAnsi" w:cstheme="minorHAnsi"/>
                <w:sz w:val="18"/>
                <w:szCs w:val="18"/>
              </w:rPr>
            </w:pPr>
            <w:r w:rsidRPr="003E6531">
              <w:rPr>
                <w:rFonts w:asciiTheme="minorHAnsi" w:hAnsiTheme="minorHAnsi" w:cstheme="minorHAnsi"/>
                <w:sz w:val="18"/>
                <w:szCs w:val="18"/>
              </w:rPr>
              <w:t>Tijdens 30 eerste kalenderdagen van de rust</w:t>
            </w:r>
          </w:p>
        </w:tc>
        <w:tc>
          <w:tcPr>
            <w:tcW w:w="2682" w:type="dxa"/>
          </w:tcPr>
          <w:p w:rsidRPr="003E6531" w:rsidR="00B53BE1" w:rsidP="00EC203F" w:rsidRDefault="00B53BE1" w14:paraId="0B355B79" w14:textId="77777777">
            <w:pPr>
              <w:spacing w:before="33"/>
              <w:rPr>
                <w:rFonts w:asciiTheme="minorHAnsi" w:hAnsiTheme="minorHAnsi" w:cstheme="minorHAnsi"/>
                <w:sz w:val="18"/>
                <w:szCs w:val="18"/>
              </w:rPr>
            </w:pPr>
            <w:r w:rsidRPr="003E6531">
              <w:rPr>
                <w:rFonts w:asciiTheme="minorHAnsi" w:hAnsiTheme="minorHAnsi" w:cstheme="minorHAnsi"/>
                <w:sz w:val="18"/>
                <w:szCs w:val="18"/>
              </w:rPr>
              <w:t>Vanaf de 31</w:t>
            </w:r>
            <w:r w:rsidRPr="003E6531">
              <w:rPr>
                <w:rFonts w:asciiTheme="minorHAnsi" w:hAnsiTheme="minorHAnsi" w:cstheme="minorHAnsi"/>
                <w:sz w:val="18"/>
                <w:szCs w:val="18"/>
                <w:vertAlign w:val="superscript"/>
              </w:rPr>
              <w:t>ste</w:t>
            </w:r>
            <w:r w:rsidRPr="003E6531">
              <w:rPr>
                <w:rFonts w:asciiTheme="minorHAnsi" w:hAnsiTheme="minorHAnsi" w:cstheme="minorHAnsi"/>
                <w:sz w:val="18"/>
                <w:szCs w:val="18"/>
              </w:rPr>
              <w:t xml:space="preserve"> kalenderdag</w:t>
            </w:r>
            <w:r w:rsidRPr="003E6531" w:rsidR="00F36B96">
              <w:rPr>
                <w:rFonts w:asciiTheme="minorHAnsi" w:hAnsiTheme="minorHAnsi" w:cstheme="minorHAnsi"/>
                <w:sz w:val="18"/>
                <w:szCs w:val="18"/>
              </w:rPr>
              <w:t xml:space="preserve"> tot na afloop van de rust</w:t>
            </w:r>
          </w:p>
        </w:tc>
      </w:tr>
      <w:tr w:rsidRPr="00B858D5" w:rsidR="00DB27EA" w:rsidTr="00786484" w14:paraId="49A48607" w14:textId="77777777">
        <w:trPr>
          <w:trHeight w:val="689"/>
        </w:trPr>
        <w:tc>
          <w:tcPr>
            <w:tcW w:w="2770" w:type="dxa"/>
          </w:tcPr>
          <w:p w:rsidRPr="003E6531" w:rsidR="00DB27EA" w:rsidP="00EC203F" w:rsidRDefault="001C76C0" w14:paraId="1D72B9FA" w14:textId="77777777">
            <w:pPr>
              <w:spacing w:before="33"/>
              <w:rPr>
                <w:rFonts w:asciiTheme="minorHAnsi" w:hAnsiTheme="minorHAnsi" w:cstheme="minorHAnsi"/>
                <w:sz w:val="18"/>
                <w:szCs w:val="18"/>
              </w:rPr>
            </w:pPr>
            <w:r w:rsidRPr="003E6531">
              <w:rPr>
                <w:rFonts w:asciiTheme="minorHAnsi" w:hAnsiTheme="minorHAnsi" w:cstheme="minorHAnsi"/>
                <w:sz w:val="18"/>
                <w:szCs w:val="18"/>
              </w:rPr>
              <w:t>Titularis met arbeidsovereenkomst (arbeidster, bediende, dienstbode)</w:t>
            </w:r>
          </w:p>
        </w:tc>
        <w:tc>
          <w:tcPr>
            <w:tcW w:w="2930" w:type="dxa"/>
          </w:tcPr>
          <w:p w:rsidRPr="003E6531" w:rsidR="00DB27EA" w:rsidP="00EC203F" w:rsidRDefault="00E566C2" w14:paraId="55555C39" w14:textId="77777777">
            <w:pPr>
              <w:tabs>
                <w:tab w:val="decimal" w:pos="792"/>
              </w:tabs>
              <w:spacing w:before="33"/>
              <w:rPr>
                <w:rFonts w:asciiTheme="minorHAnsi" w:hAnsiTheme="minorHAnsi" w:cstheme="minorHAnsi"/>
                <w:sz w:val="18"/>
                <w:szCs w:val="18"/>
              </w:rPr>
            </w:pPr>
            <w:r w:rsidRPr="003E6531">
              <w:rPr>
                <w:rFonts w:asciiTheme="minorHAnsi" w:hAnsiTheme="minorHAnsi" w:cstheme="minorHAnsi"/>
                <w:sz w:val="18"/>
                <w:szCs w:val="18"/>
              </w:rPr>
              <w:t xml:space="preserve">82 </w:t>
            </w:r>
            <w:r w:rsidRPr="003E6531" w:rsidR="001C76C0">
              <w:rPr>
                <w:rFonts w:asciiTheme="minorHAnsi" w:hAnsiTheme="minorHAnsi" w:cstheme="minorHAnsi"/>
                <w:sz w:val="18"/>
                <w:szCs w:val="18"/>
              </w:rPr>
              <w:t>%</w:t>
            </w:r>
            <w:r w:rsidRPr="003E6531" w:rsidR="00C1174D">
              <w:rPr>
                <w:rFonts w:asciiTheme="minorHAnsi" w:hAnsiTheme="minorHAnsi" w:cstheme="minorHAnsi"/>
                <w:sz w:val="18"/>
                <w:szCs w:val="18"/>
              </w:rPr>
              <w:t xml:space="preserve"> </w:t>
            </w:r>
            <w:r w:rsidRPr="003E6531" w:rsidR="001C76C0">
              <w:rPr>
                <w:rFonts w:asciiTheme="minorHAnsi" w:hAnsiTheme="minorHAnsi" w:cstheme="minorHAnsi"/>
                <w:sz w:val="18"/>
                <w:szCs w:val="18"/>
              </w:rPr>
              <w:t>(1)</w:t>
            </w:r>
          </w:p>
        </w:tc>
        <w:tc>
          <w:tcPr>
            <w:tcW w:w="2682" w:type="dxa"/>
          </w:tcPr>
          <w:p w:rsidRPr="003E6531" w:rsidR="00DB27EA" w:rsidP="00EC203F" w:rsidRDefault="001C76C0" w14:paraId="46BFDD95" w14:textId="77777777">
            <w:pPr>
              <w:tabs>
                <w:tab w:val="decimal" w:pos="571"/>
              </w:tabs>
              <w:spacing w:before="33"/>
              <w:rPr>
                <w:rFonts w:asciiTheme="minorHAnsi" w:hAnsiTheme="minorHAnsi" w:cstheme="minorHAnsi"/>
                <w:sz w:val="18"/>
                <w:szCs w:val="18"/>
              </w:rPr>
            </w:pPr>
            <w:r w:rsidRPr="003E6531">
              <w:rPr>
                <w:rFonts w:asciiTheme="minorHAnsi" w:hAnsiTheme="minorHAnsi" w:cstheme="minorHAnsi"/>
                <w:sz w:val="18"/>
                <w:szCs w:val="18"/>
              </w:rPr>
              <w:t>75 %(2)</w:t>
            </w:r>
          </w:p>
        </w:tc>
      </w:tr>
      <w:tr w:rsidRPr="00B858D5" w:rsidR="00DA0E0D" w:rsidTr="00E566C2" w14:paraId="08A84734" w14:textId="77777777">
        <w:trPr>
          <w:trHeight w:val="674"/>
        </w:trPr>
        <w:tc>
          <w:tcPr>
            <w:tcW w:w="8382" w:type="dxa"/>
            <w:gridSpan w:val="3"/>
          </w:tcPr>
          <w:p w:rsidRPr="003E6531" w:rsidR="00DA0E0D" w:rsidP="00EC203F" w:rsidRDefault="00DA0E0D" w14:paraId="47B69FC5" w14:textId="77777777">
            <w:pPr>
              <w:spacing w:before="33"/>
              <w:ind w:left="318" w:hanging="318"/>
              <w:rPr>
                <w:rFonts w:asciiTheme="minorHAnsi" w:hAnsiTheme="minorHAnsi" w:cstheme="minorHAnsi"/>
                <w:sz w:val="18"/>
                <w:szCs w:val="18"/>
              </w:rPr>
            </w:pPr>
            <w:r w:rsidRPr="003E6531">
              <w:rPr>
                <w:rFonts w:asciiTheme="minorHAnsi" w:hAnsiTheme="minorHAnsi" w:cstheme="minorHAnsi"/>
                <w:sz w:val="18"/>
                <w:szCs w:val="18"/>
              </w:rPr>
              <w:t>(1)</w:t>
            </w:r>
            <w:r w:rsidRPr="003E6531">
              <w:rPr>
                <w:rFonts w:asciiTheme="minorHAnsi" w:hAnsiTheme="minorHAnsi" w:cstheme="minorHAnsi"/>
                <w:sz w:val="18"/>
                <w:szCs w:val="18"/>
              </w:rPr>
              <w:tab/>
            </w:r>
            <w:r w:rsidRPr="003E6531">
              <w:rPr>
                <w:rFonts w:asciiTheme="minorHAnsi" w:hAnsiTheme="minorHAnsi" w:cstheme="minorHAnsi"/>
                <w:sz w:val="18"/>
                <w:szCs w:val="18"/>
              </w:rPr>
              <w:t>Op een onbegrensd brutoloon; een KB zou eventueel een maximumbedrag kunnen vooropstellen.</w:t>
            </w:r>
          </w:p>
          <w:p w:rsidRPr="003E6531" w:rsidR="00DA0E0D" w:rsidP="00E566C2" w:rsidRDefault="00DA0E0D" w14:paraId="441C319E" w14:textId="77777777">
            <w:pPr>
              <w:spacing w:before="33"/>
              <w:ind w:left="318" w:hanging="318"/>
              <w:rPr>
                <w:rFonts w:asciiTheme="minorHAnsi" w:hAnsiTheme="minorHAnsi" w:cstheme="minorHAnsi"/>
                <w:sz w:val="18"/>
                <w:szCs w:val="18"/>
              </w:rPr>
            </w:pPr>
            <w:r w:rsidRPr="003E6531">
              <w:rPr>
                <w:rFonts w:asciiTheme="minorHAnsi" w:hAnsiTheme="minorHAnsi" w:cstheme="minorHAnsi"/>
                <w:sz w:val="18"/>
                <w:szCs w:val="18"/>
              </w:rPr>
              <w:t>(2)</w:t>
            </w:r>
            <w:r w:rsidRPr="003E6531">
              <w:rPr>
                <w:rFonts w:asciiTheme="minorHAnsi" w:hAnsiTheme="minorHAnsi" w:cstheme="minorHAnsi"/>
                <w:sz w:val="18"/>
                <w:szCs w:val="18"/>
              </w:rPr>
              <w:tab/>
            </w:r>
            <w:r w:rsidRPr="003E6531">
              <w:rPr>
                <w:rFonts w:asciiTheme="minorHAnsi" w:hAnsiTheme="minorHAnsi" w:cstheme="minorHAnsi"/>
                <w:sz w:val="18"/>
                <w:szCs w:val="18"/>
              </w:rPr>
              <w:t>Op een begrensd brutoloon.</w:t>
            </w:r>
          </w:p>
        </w:tc>
      </w:tr>
    </w:tbl>
    <w:p w:rsidRPr="00A04A74" w:rsidR="00A04A74" w:rsidP="00A04A74" w:rsidRDefault="00A04A74" w14:paraId="3AC05056" w14:textId="77777777">
      <w:pPr>
        <w:rPr>
          <w:rFonts w:asciiTheme="minorHAnsi" w:hAnsiTheme="minorHAnsi" w:cstheme="minorHAnsi"/>
          <w:sz w:val="24"/>
          <w:szCs w:val="24"/>
        </w:rPr>
      </w:pPr>
      <w:bookmarkStart w:name="_Borstvoedingsverlof" w:id="4601"/>
      <w:bookmarkStart w:name="_Toc426347597" w:id="4602"/>
      <w:bookmarkStart w:name="_Toc426451020" w:id="4603"/>
      <w:bookmarkStart w:name="_Toc426451564" w:id="4604"/>
      <w:bookmarkStart w:name="_Toc426511063" w:id="4605"/>
      <w:bookmarkStart w:name="_Toc426517134" w:id="4606"/>
      <w:bookmarkStart w:name="_Toc426530796" w:id="4607"/>
      <w:bookmarkStart w:name="_Toc426943717" w:id="4608"/>
      <w:bookmarkStart w:name="_Toc426950479" w:id="4609"/>
      <w:bookmarkStart w:name="_Toc450985217" w:id="4610"/>
      <w:bookmarkStart w:name="_Toc451053722" w:id="4611"/>
      <w:bookmarkStart w:name="_Toc451058237" w:id="4612"/>
      <w:bookmarkStart w:name="_Toc451070001" w:id="4613"/>
      <w:bookmarkStart w:name="_Toc452441705" w:id="4614"/>
      <w:bookmarkStart w:name="_Toc462554054" w:id="4615"/>
      <w:bookmarkStart w:name="_Toc473535130" w:id="4616"/>
      <w:bookmarkStart w:name="_Toc473535511" w:id="4617"/>
      <w:bookmarkStart w:name="_Toc473536111" w:id="4618"/>
      <w:bookmarkStart w:name="_Toc473615361" w:id="4619"/>
      <w:bookmarkStart w:name="_Toc473685757" w:id="4620"/>
      <w:bookmarkStart w:name="_Toc474045516" w:id="4621"/>
      <w:bookmarkStart w:name="_Toc495302921" w:id="4622"/>
      <w:bookmarkStart w:name="_Toc276634705" w:id="4623"/>
      <w:bookmarkStart w:name="_Toc276635617" w:id="4624"/>
      <w:bookmarkStart w:name="_Toc280265788" w:id="4625"/>
      <w:bookmarkStart w:name="_Toc307475610" w:id="4626"/>
      <w:bookmarkStart w:name="_Toc307487872" w:id="4627"/>
      <w:bookmarkEnd w:id="4601"/>
    </w:p>
    <w:p w:rsidRPr="00A04A74" w:rsidR="00A04A74" w:rsidP="00A04A74" w:rsidRDefault="00A04A74" w14:paraId="7ED6C0CA" w14:textId="77777777">
      <w:pPr>
        <w:rPr>
          <w:rFonts w:asciiTheme="minorHAnsi" w:hAnsiTheme="minorHAnsi" w:cstheme="minorHAnsi"/>
          <w:sz w:val="24"/>
          <w:szCs w:val="24"/>
        </w:rPr>
      </w:pPr>
    </w:p>
    <w:p w:rsidRPr="00A04A74" w:rsidR="00A04A74" w:rsidP="00A04A74" w:rsidRDefault="00A04A74" w14:paraId="0FAF0583" w14:textId="77777777">
      <w:pPr>
        <w:rPr>
          <w:rFonts w:asciiTheme="minorHAnsi" w:hAnsiTheme="minorHAnsi" w:cstheme="minorHAnsi"/>
          <w:sz w:val="24"/>
          <w:szCs w:val="24"/>
        </w:rPr>
      </w:pPr>
    </w:p>
    <w:p w:rsidR="00357FCA" w:rsidP="00357FCA" w:rsidRDefault="00AF09EE" w14:paraId="03BE0E47" w14:textId="32FBC4D1">
      <w:pPr>
        <w:pStyle w:val="Tekst"/>
        <w:ind w:left="5812"/>
        <w:rPr>
          <w:rFonts w:asciiTheme="minorHAnsi" w:hAnsiTheme="minorHAnsi" w:cstheme="minorHAnsi"/>
          <w:sz w:val="24"/>
          <w:szCs w:val="24"/>
        </w:rPr>
      </w:pPr>
      <w:hyperlink w:history="1" w:anchor="_Alfabetisch_Trefwoordenregister">
        <w:r w:rsidR="00357FCA">
          <w:rPr>
            <w:rStyle w:val="Hyperlink"/>
            <w:rFonts w:asciiTheme="minorHAnsi" w:hAnsiTheme="minorHAnsi" w:cstheme="minorHAnsi"/>
            <w:vanish/>
            <w:sz w:val="24"/>
            <w:szCs w:val="24"/>
          </w:rPr>
          <w:t>Terug naar alfabetisch register</w:t>
        </w:r>
      </w:hyperlink>
    </w:p>
    <w:p w:rsidRPr="002E264A" w:rsidR="00A04A74" w:rsidP="00A04A74" w:rsidRDefault="00A04A74" w14:paraId="08090380" w14:textId="77777777">
      <w:pPr>
        <w:pStyle w:val="Kop3"/>
        <w:rPr>
          <w:rFonts w:asciiTheme="minorHAnsi" w:hAnsiTheme="minorHAnsi" w:cstheme="minorHAnsi"/>
          <w:sz w:val="28"/>
          <w:szCs w:val="28"/>
        </w:rPr>
      </w:pPr>
      <w:bookmarkStart w:name="_Toc426347598" w:id="4628"/>
      <w:bookmarkStart w:name="_Toc426451021" w:id="4629"/>
      <w:bookmarkStart w:name="_Toc426451565" w:id="4630"/>
      <w:bookmarkStart w:name="_Toc426511064" w:id="4631"/>
      <w:bookmarkStart w:name="_Toc426517135" w:id="4632"/>
      <w:bookmarkStart w:name="_Toc426530797" w:id="4633"/>
      <w:bookmarkStart w:name="_Toc426943718" w:id="4634"/>
      <w:bookmarkStart w:name="_Toc426950480" w:id="4635"/>
      <w:bookmarkStart w:name="_Toc450985218" w:id="4636"/>
      <w:bookmarkStart w:name="_Toc451053723" w:id="4637"/>
      <w:bookmarkStart w:name="_Toc451058238" w:id="4638"/>
      <w:bookmarkStart w:name="_Toc451070002" w:id="4639"/>
      <w:bookmarkStart w:name="_Toc452441706" w:id="4640"/>
      <w:bookmarkStart w:name="_Toc462554055" w:id="4641"/>
      <w:bookmarkStart w:name="_Toc473535131" w:id="4642"/>
      <w:bookmarkStart w:name="_Toc473535512" w:id="4643"/>
      <w:bookmarkStart w:name="_Toc473536112" w:id="4644"/>
      <w:bookmarkStart w:name="_Toc473615362" w:id="4645"/>
      <w:bookmarkStart w:name="_Toc473685758" w:id="4646"/>
      <w:bookmarkStart w:name="_Toc474045517" w:id="4647"/>
      <w:bookmarkStart w:name="_Toc495302922" w:id="4648"/>
      <w:bookmarkStart w:name="_Toc276634706" w:id="4649"/>
      <w:bookmarkStart w:name="_Toc276635618" w:id="4650"/>
      <w:bookmarkStart w:name="_Toc280265789" w:id="4651"/>
      <w:bookmarkStart w:name="_Toc307475611" w:id="4652"/>
      <w:bookmarkStart w:name="_Toc307487873" w:id="4653"/>
      <w:bookmarkStart w:name="_Toc158199514" w:id="4654"/>
      <w:r w:rsidRPr="002E264A">
        <w:rPr>
          <w:rFonts w:asciiTheme="minorHAnsi" w:hAnsiTheme="minorHAnsi" w:cstheme="minorHAnsi"/>
          <w:sz w:val="28"/>
          <w:szCs w:val="28"/>
        </w:rPr>
        <w:t>Ontslagbescherming</w:t>
      </w:r>
      <w:bookmarkEnd w:id="4628"/>
      <w:bookmarkEnd w:id="4629"/>
      <w:bookmarkEnd w:id="4630"/>
      <w:bookmarkEnd w:id="4631"/>
      <w:bookmarkEnd w:id="4632"/>
      <w:bookmarkEnd w:id="4633"/>
      <w:bookmarkEnd w:id="4634"/>
      <w:bookmarkEnd w:id="4635"/>
      <w:bookmarkEnd w:id="4636"/>
      <w:bookmarkEnd w:id="4637"/>
      <w:bookmarkEnd w:id="4638"/>
      <w:bookmarkEnd w:id="4639"/>
      <w:bookmarkEnd w:id="4640"/>
      <w:bookmarkEnd w:id="4641"/>
      <w:bookmarkEnd w:id="4642"/>
      <w:bookmarkEnd w:id="4643"/>
      <w:bookmarkEnd w:id="4644"/>
      <w:bookmarkEnd w:id="4645"/>
      <w:bookmarkEnd w:id="4646"/>
      <w:bookmarkEnd w:id="4647"/>
      <w:bookmarkEnd w:id="4648"/>
      <w:bookmarkEnd w:id="4649"/>
      <w:bookmarkEnd w:id="4650"/>
      <w:bookmarkEnd w:id="4651"/>
      <w:bookmarkEnd w:id="4652"/>
      <w:bookmarkEnd w:id="4653"/>
      <w:bookmarkEnd w:id="4654"/>
    </w:p>
    <w:p w:rsidR="00A04A74" w:rsidP="00A04A74" w:rsidRDefault="00A04A74" w14:paraId="5CD80B1B" w14:textId="77777777">
      <w:pPr>
        <w:pStyle w:val="Tekst"/>
        <w:rPr>
          <w:rFonts w:asciiTheme="minorHAnsi" w:hAnsiTheme="minorHAnsi" w:cstheme="minorHAnsi"/>
          <w:b/>
          <w:color w:val="000000"/>
          <w:sz w:val="24"/>
          <w:szCs w:val="24"/>
        </w:rPr>
      </w:pPr>
      <w:bookmarkStart w:name="_Toc276635619" w:id="4655"/>
      <w:r w:rsidRPr="00A04A74">
        <w:rPr>
          <w:rFonts w:asciiTheme="minorHAnsi" w:hAnsiTheme="minorHAnsi" w:cstheme="minorHAnsi"/>
          <w:color w:val="000000"/>
          <w:sz w:val="24"/>
          <w:szCs w:val="24"/>
        </w:rPr>
        <w:t xml:space="preserve">Zie </w:t>
      </w:r>
      <w:bookmarkEnd w:id="4655"/>
      <w:r w:rsidRPr="00A04A74">
        <w:rPr>
          <w:rFonts w:asciiTheme="minorHAnsi" w:hAnsiTheme="minorHAnsi" w:cstheme="minorHAnsi"/>
          <w:color w:val="000000"/>
          <w:sz w:val="24"/>
          <w:szCs w:val="24"/>
        </w:rPr>
        <w:t>hoofdstuk 8</w:t>
      </w:r>
      <w:r w:rsidR="00650F7F">
        <w:rPr>
          <w:rFonts w:asciiTheme="minorHAnsi" w:hAnsiTheme="minorHAnsi" w:cstheme="minorHAnsi"/>
          <w:color w:val="000000"/>
          <w:sz w:val="24"/>
          <w:szCs w:val="24"/>
        </w:rPr>
        <w:t>:</w:t>
      </w:r>
      <w:r w:rsidRPr="00A04A74">
        <w:rPr>
          <w:rFonts w:asciiTheme="minorHAnsi" w:hAnsiTheme="minorHAnsi" w:cstheme="minorHAnsi"/>
          <w:color w:val="000000"/>
          <w:sz w:val="24"/>
          <w:szCs w:val="24"/>
        </w:rPr>
        <w:t xml:space="preserve"> </w:t>
      </w:r>
      <w:hyperlink w:history="1" w:anchor="_Ontslag_wanneer_het_1">
        <w:r w:rsidRPr="00A04A74">
          <w:rPr>
            <w:rStyle w:val="Hyperlink"/>
            <w:rFonts w:asciiTheme="minorHAnsi" w:hAnsiTheme="minorHAnsi" w:cstheme="minorHAnsi"/>
            <w:b/>
            <w:sz w:val="24"/>
            <w:szCs w:val="24"/>
          </w:rPr>
          <w:t>Ontslag wanneer het ontslag verband houdt met de reden van bescherming</w:t>
        </w:r>
      </w:hyperlink>
    </w:p>
    <w:p w:rsidRPr="00A04A74" w:rsidR="00510764" w:rsidP="00A04A74" w:rsidRDefault="00510764" w14:paraId="672F0131" w14:textId="77777777">
      <w:pPr>
        <w:pStyle w:val="Tekst"/>
        <w:rPr>
          <w:rFonts w:asciiTheme="minorHAnsi" w:hAnsiTheme="minorHAnsi" w:cstheme="minorHAnsi"/>
          <w:b/>
          <w:color w:val="000000"/>
          <w:sz w:val="24"/>
          <w:szCs w:val="24"/>
        </w:rPr>
      </w:pPr>
    </w:p>
    <w:p w:rsidRPr="00300EAA" w:rsidR="00A549C2" w:rsidP="00AA77C7" w:rsidRDefault="00F13F0C" w14:paraId="114DB4B5" w14:textId="77777777">
      <w:pPr>
        <w:pStyle w:val="Kop3"/>
        <w:rPr>
          <w:rFonts w:asciiTheme="minorHAnsi" w:hAnsiTheme="minorHAnsi" w:cstheme="minorHAnsi"/>
          <w:sz w:val="28"/>
          <w:szCs w:val="28"/>
        </w:rPr>
      </w:pPr>
      <w:bookmarkStart w:name="_Toc158199515" w:id="4656"/>
      <w:r w:rsidRPr="00300EAA">
        <w:rPr>
          <w:rFonts w:asciiTheme="minorHAnsi" w:hAnsiTheme="minorHAnsi" w:cstheme="minorHAnsi"/>
          <w:sz w:val="28"/>
          <w:szCs w:val="28"/>
        </w:rPr>
        <w:t>B</w:t>
      </w:r>
      <w:r w:rsidRPr="00300EAA" w:rsidR="00A549C2">
        <w:rPr>
          <w:rFonts w:asciiTheme="minorHAnsi" w:hAnsiTheme="minorHAnsi" w:cstheme="minorHAnsi"/>
          <w:sz w:val="28"/>
          <w:szCs w:val="28"/>
        </w:rPr>
        <w:t>orstvoedingsverlof</w:t>
      </w:r>
      <w:bookmarkEnd w:id="4602"/>
      <w:bookmarkEnd w:id="4603"/>
      <w:bookmarkEnd w:id="4604"/>
      <w:bookmarkEnd w:id="4605"/>
      <w:bookmarkEnd w:id="4606"/>
      <w:bookmarkEnd w:id="4607"/>
      <w:bookmarkEnd w:id="4608"/>
      <w:bookmarkEnd w:id="4609"/>
      <w:bookmarkEnd w:id="4610"/>
      <w:bookmarkEnd w:id="4611"/>
      <w:bookmarkEnd w:id="4612"/>
      <w:bookmarkEnd w:id="4613"/>
      <w:bookmarkEnd w:id="4614"/>
      <w:bookmarkEnd w:id="4615"/>
      <w:bookmarkEnd w:id="4616"/>
      <w:bookmarkEnd w:id="4617"/>
      <w:bookmarkEnd w:id="4618"/>
      <w:bookmarkEnd w:id="4619"/>
      <w:bookmarkEnd w:id="4620"/>
      <w:bookmarkEnd w:id="4621"/>
      <w:bookmarkEnd w:id="4622"/>
      <w:bookmarkEnd w:id="4623"/>
      <w:bookmarkEnd w:id="4624"/>
      <w:bookmarkEnd w:id="4625"/>
      <w:bookmarkEnd w:id="4626"/>
      <w:bookmarkEnd w:id="4627"/>
      <w:bookmarkEnd w:id="4656"/>
    </w:p>
    <w:p w:rsidRPr="0042704E" w:rsidR="00612719" w:rsidP="0042704E" w:rsidRDefault="00536D4F" w14:paraId="6D1A398D" w14:textId="77777777">
      <w:pPr>
        <w:pStyle w:val="Kop4"/>
        <w:rPr>
          <w:rFonts w:asciiTheme="minorHAnsi" w:hAnsiTheme="minorHAnsi" w:cstheme="minorHAnsi"/>
          <w:b/>
          <w:sz w:val="28"/>
          <w:szCs w:val="28"/>
          <w:u w:val="none"/>
        </w:rPr>
      </w:pPr>
      <w:r w:rsidRPr="0042704E">
        <w:rPr>
          <w:rFonts w:asciiTheme="minorHAnsi" w:hAnsiTheme="minorHAnsi" w:cstheme="minorHAnsi"/>
          <w:b/>
          <w:sz w:val="28"/>
          <w:szCs w:val="28"/>
        </w:rPr>
        <w:t xml:space="preserve">Conventioneel </w:t>
      </w:r>
      <w:r w:rsidRPr="0042704E" w:rsidR="00DA4253">
        <w:rPr>
          <w:rFonts w:asciiTheme="minorHAnsi" w:hAnsiTheme="minorHAnsi" w:cstheme="minorHAnsi"/>
          <w:b/>
          <w:sz w:val="28"/>
          <w:szCs w:val="28"/>
        </w:rPr>
        <w:t xml:space="preserve">(gewoon) </w:t>
      </w:r>
      <w:r w:rsidRPr="0042704E">
        <w:rPr>
          <w:rFonts w:asciiTheme="minorHAnsi" w:hAnsiTheme="minorHAnsi" w:cstheme="minorHAnsi"/>
          <w:b/>
          <w:sz w:val="28"/>
          <w:szCs w:val="28"/>
        </w:rPr>
        <w:t>b</w:t>
      </w:r>
      <w:r w:rsidRPr="0042704E" w:rsidR="00A549C2">
        <w:rPr>
          <w:rFonts w:asciiTheme="minorHAnsi" w:hAnsiTheme="minorHAnsi" w:cstheme="minorHAnsi"/>
          <w:b/>
          <w:sz w:val="28"/>
          <w:szCs w:val="28"/>
        </w:rPr>
        <w:t>orstvoedingsverlof</w:t>
      </w:r>
      <w:r w:rsidR="00374B64">
        <w:rPr>
          <w:rFonts w:asciiTheme="minorHAnsi" w:hAnsiTheme="minorHAnsi" w:cstheme="minorHAnsi"/>
          <w:b/>
          <w:sz w:val="28"/>
          <w:szCs w:val="28"/>
        </w:rPr>
        <w:t xml:space="preserve"> (facultatief)</w:t>
      </w:r>
    </w:p>
    <w:p w:rsidR="00A549C2" w:rsidP="00612719" w:rsidRDefault="00612719" w14:paraId="221EC019" w14:textId="77777777">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Is </w:t>
      </w:r>
      <w:r w:rsidRPr="0014038D">
        <w:rPr>
          <w:rFonts w:asciiTheme="minorHAnsi" w:hAnsiTheme="minorHAnsi" w:cstheme="minorHAnsi"/>
          <w:b/>
          <w:color w:val="000000"/>
          <w:sz w:val="24"/>
          <w:szCs w:val="24"/>
        </w:rPr>
        <w:t>geen recht</w:t>
      </w:r>
      <w:r w:rsidR="00650F7F">
        <w:rPr>
          <w:rFonts w:asciiTheme="minorHAnsi" w:hAnsiTheme="minorHAnsi" w:cstheme="minorHAnsi"/>
          <w:color w:val="000000"/>
          <w:sz w:val="24"/>
          <w:szCs w:val="24"/>
        </w:rPr>
        <w:t>:</w:t>
      </w:r>
      <w:r>
        <w:rPr>
          <w:rFonts w:asciiTheme="minorHAnsi" w:hAnsiTheme="minorHAnsi" w:cstheme="minorHAnsi"/>
          <w:color w:val="000000"/>
          <w:sz w:val="24"/>
          <w:szCs w:val="24"/>
        </w:rPr>
        <w:t xml:space="preserve"> het </w:t>
      </w:r>
      <w:r w:rsidRPr="004334D1" w:rsidR="00A549C2">
        <w:rPr>
          <w:rFonts w:asciiTheme="minorHAnsi" w:hAnsiTheme="minorHAnsi" w:cstheme="minorHAnsi"/>
          <w:color w:val="000000"/>
          <w:sz w:val="24"/>
          <w:szCs w:val="24"/>
          <w:u w:val="single"/>
        </w:rPr>
        <w:t>kan</w:t>
      </w:r>
      <w:r w:rsidRPr="004334D1" w:rsidR="00A549C2">
        <w:rPr>
          <w:rFonts w:asciiTheme="minorHAnsi" w:hAnsiTheme="minorHAnsi" w:cstheme="minorHAnsi"/>
          <w:color w:val="000000"/>
          <w:sz w:val="24"/>
          <w:szCs w:val="24"/>
        </w:rPr>
        <w:t xml:space="preserve"> op verzoek </w:t>
      </w:r>
      <w:r w:rsidRPr="004334D1" w:rsidR="00063BFA">
        <w:rPr>
          <w:rFonts w:asciiTheme="minorHAnsi" w:hAnsiTheme="minorHAnsi" w:cstheme="minorHAnsi"/>
          <w:color w:val="000000"/>
          <w:sz w:val="24"/>
          <w:szCs w:val="24"/>
        </w:rPr>
        <w:t>van de moeder worde</w:t>
      </w:r>
      <w:r>
        <w:rPr>
          <w:rFonts w:asciiTheme="minorHAnsi" w:hAnsiTheme="minorHAnsi" w:cstheme="minorHAnsi"/>
          <w:color w:val="000000"/>
          <w:sz w:val="24"/>
          <w:szCs w:val="24"/>
        </w:rPr>
        <w:t>n toegekend,</w:t>
      </w:r>
      <w:r w:rsidRPr="004334D1" w:rsidR="00063BFA">
        <w:rPr>
          <w:rFonts w:asciiTheme="minorHAnsi" w:hAnsiTheme="minorHAnsi" w:cstheme="minorHAnsi"/>
          <w:color w:val="000000"/>
          <w:sz w:val="24"/>
          <w:szCs w:val="24"/>
        </w:rPr>
        <w:t xml:space="preserve"> in principe is de </w:t>
      </w:r>
      <w:r w:rsidRPr="004334D1" w:rsidR="00063BFA">
        <w:rPr>
          <w:rFonts w:asciiTheme="minorHAnsi" w:hAnsiTheme="minorHAnsi" w:cstheme="minorHAnsi"/>
          <w:b/>
          <w:color w:val="000000"/>
          <w:sz w:val="24"/>
          <w:szCs w:val="24"/>
        </w:rPr>
        <w:t>goedkeuring van de werkgever vereist</w:t>
      </w:r>
      <w:r w:rsidRPr="004334D1" w:rsidR="00063BFA">
        <w:rPr>
          <w:rFonts w:asciiTheme="minorHAnsi" w:hAnsiTheme="minorHAnsi" w:cstheme="minorHAnsi"/>
          <w:color w:val="000000"/>
          <w:sz w:val="24"/>
          <w:szCs w:val="24"/>
        </w:rPr>
        <w:t>.</w:t>
      </w:r>
    </w:p>
    <w:p w:rsidRPr="004334D1" w:rsidR="00DA4253" w:rsidP="00612719" w:rsidRDefault="00DA4253" w14:paraId="10BC4BE3" w14:textId="77777777">
      <w:pPr>
        <w:pStyle w:val="Tekst"/>
        <w:jc w:val="both"/>
        <w:rPr>
          <w:rFonts w:asciiTheme="minorHAnsi" w:hAnsiTheme="minorHAnsi" w:cstheme="minorHAnsi"/>
          <w:color w:val="000000"/>
          <w:sz w:val="24"/>
          <w:szCs w:val="24"/>
        </w:rPr>
      </w:pPr>
    </w:p>
    <w:p w:rsidR="00A549C2" w:rsidP="00DC63C8" w:rsidRDefault="00A549C2" w14:paraId="22B7FDE9" w14:textId="77777777">
      <w:pPr>
        <w:pStyle w:val="Tekst"/>
        <w:jc w:val="both"/>
        <w:rPr>
          <w:rFonts w:asciiTheme="minorHAnsi" w:hAnsiTheme="minorHAnsi" w:cstheme="minorHAnsi"/>
          <w:color w:val="000000"/>
          <w:sz w:val="24"/>
          <w:szCs w:val="24"/>
        </w:rPr>
      </w:pPr>
      <w:r w:rsidRPr="004334D1">
        <w:rPr>
          <w:rFonts w:asciiTheme="minorHAnsi" w:hAnsiTheme="minorHAnsi" w:cstheme="minorHAnsi"/>
          <w:color w:val="000000"/>
          <w:sz w:val="24"/>
          <w:szCs w:val="24"/>
        </w:rPr>
        <w:t xml:space="preserve">Dit verlof moet onmiddellijk en ononderbroken aansluiten op het bevallingsverlof en dit voor een </w:t>
      </w:r>
      <w:r w:rsidRPr="004334D1">
        <w:rPr>
          <w:rFonts w:asciiTheme="minorHAnsi" w:hAnsiTheme="minorHAnsi" w:cstheme="minorHAnsi"/>
          <w:color w:val="000000"/>
          <w:sz w:val="24"/>
          <w:szCs w:val="24"/>
          <w:u w:val="single"/>
        </w:rPr>
        <w:t>duurtijd van 3 maanden</w:t>
      </w:r>
      <w:r w:rsidR="00612719">
        <w:rPr>
          <w:rFonts w:asciiTheme="minorHAnsi" w:hAnsiTheme="minorHAnsi" w:cstheme="minorHAnsi"/>
          <w:color w:val="000000"/>
          <w:sz w:val="24"/>
          <w:szCs w:val="24"/>
        </w:rPr>
        <w:t>. Het</w:t>
      </w:r>
      <w:r w:rsidRPr="004334D1">
        <w:rPr>
          <w:rFonts w:asciiTheme="minorHAnsi" w:hAnsiTheme="minorHAnsi" w:cstheme="minorHAnsi"/>
          <w:color w:val="000000"/>
          <w:sz w:val="24"/>
          <w:szCs w:val="24"/>
        </w:rPr>
        <w:t xml:space="preserve"> verlof is </w:t>
      </w:r>
      <w:r w:rsidRPr="004334D1">
        <w:rPr>
          <w:rFonts w:asciiTheme="minorHAnsi" w:hAnsiTheme="minorHAnsi" w:cstheme="minorHAnsi"/>
          <w:color w:val="000000"/>
          <w:sz w:val="24"/>
          <w:szCs w:val="24"/>
          <w:u w:val="single"/>
        </w:rPr>
        <w:t>onbezoldigd</w:t>
      </w:r>
      <w:r w:rsidRPr="004334D1">
        <w:rPr>
          <w:rFonts w:asciiTheme="minorHAnsi" w:hAnsiTheme="minorHAnsi" w:cstheme="minorHAnsi"/>
          <w:color w:val="000000"/>
          <w:sz w:val="24"/>
          <w:szCs w:val="24"/>
        </w:rPr>
        <w:t xml:space="preserve"> maar telt wel mee voor de berekening van de anciënniteit.</w:t>
      </w:r>
      <w:r w:rsidR="00DA4253">
        <w:rPr>
          <w:rFonts w:asciiTheme="minorHAnsi" w:hAnsiTheme="minorHAnsi" w:cstheme="minorHAnsi"/>
          <w:color w:val="000000"/>
          <w:sz w:val="24"/>
          <w:szCs w:val="24"/>
        </w:rPr>
        <w:t xml:space="preserve"> Men </w:t>
      </w:r>
      <w:r w:rsidRPr="00DA4253" w:rsidR="00DA4253">
        <w:rPr>
          <w:rFonts w:asciiTheme="minorHAnsi" w:hAnsiTheme="minorHAnsi" w:cstheme="minorHAnsi"/>
          <w:color w:val="000000"/>
          <w:sz w:val="24"/>
          <w:szCs w:val="24"/>
        </w:rPr>
        <w:t xml:space="preserve">krijgt </w:t>
      </w:r>
      <w:r w:rsidRPr="008778D4" w:rsidR="00DA4253">
        <w:rPr>
          <w:rFonts w:asciiTheme="minorHAnsi" w:hAnsiTheme="minorHAnsi" w:cstheme="minorHAnsi"/>
          <w:b/>
          <w:bCs/>
          <w:color w:val="000000"/>
          <w:sz w:val="24"/>
          <w:szCs w:val="24"/>
          <w:u w:val="single"/>
        </w:rPr>
        <w:t>geen loon of uitkering</w:t>
      </w:r>
      <w:r w:rsidRPr="00DA4253" w:rsidR="00DA4253">
        <w:rPr>
          <w:rFonts w:asciiTheme="minorHAnsi" w:hAnsiTheme="minorHAnsi" w:cstheme="minorHAnsi"/>
          <w:color w:val="000000"/>
          <w:sz w:val="24"/>
          <w:szCs w:val="24"/>
        </w:rPr>
        <w:t xml:space="preserve"> voor gewoon borstvoedingsverlof. </w:t>
      </w:r>
      <w:r w:rsidR="00DA4253">
        <w:rPr>
          <w:rFonts w:asciiTheme="minorHAnsi" w:hAnsiTheme="minorHAnsi" w:cstheme="minorHAnsi"/>
          <w:color w:val="000000"/>
          <w:sz w:val="24"/>
          <w:szCs w:val="24"/>
        </w:rPr>
        <w:t>Men hoeft</w:t>
      </w:r>
      <w:r w:rsidRPr="00DA4253" w:rsidR="00DA4253">
        <w:rPr>
          <w:rFonts w:asciiTheme="minorHAnsi" w:hAnsiTheme="minorHAnsi" w:cstheme="minorHAnsi"/>
          <w:color w:val="000000"/>
          <w:sz w:val="24"/>
          <w:szCs w:val="24"/>
        </w:rPr>
        <w:t xml:space="preserve"> dus geen aanvraag te doen bij </w:t>
      </w:r>
      <w:r w:rsidR="00DA4253">
        <w:rPr>
          <w:rFonts w:asciiTheme="minorHAnsi" w:hAnsiTheme="minorHAnsi" w:cstheme="minorHAnsi"/>
          <w:color w:val="000000"/>
          <w:sz w:val="24"/>
          <w:szCs w:val="24"/>
        </w:rPr>
        <w:t>het</w:t>
      </w:r>
      <w:r w:rsidRPr="00DA4253" w:rsidR="00DA4253">
        <w:rPr>
          <w:rFonts w:asciiTheme="minorHAnsi" w:hAnsiTheme="minorHAnsi" w:cstheme="minorHAnsi"/>
          <w:color w:val="000000"/>
          <w:sz w:val="24"/>
          <w:szCs w:val="24"/>
        </w:rPr>
        <w:t xml:space="preserve"> ziekenfonds.</w:t>
      </w:r>
    </w:p>
    <w:p w:rsidRPr="004334D1" w:rsidR="00DA4253" w:rsidP="00DC63C8" w:rsidRDefault="00DA4253" w14:paraId="0794A133" w14:textId="77777777">
      <w:pPr>
        <w:pStyle w:val="Tekst"/>
        <w:jc w:val="both"/>
        <w:rPr>
          <w:rFonts w:asciiTheme="minorHAnsi" w:hAnsiTheme="minorHAnsi" w:cstheme="minorHAnsi"/>
          <w:color w:val="000000"/>
          <w:sz w:val="24"/>
          <w:szCs w:val="24"/>
        </w:rPr>
      </w:pPr>
    </w:p>
    <w:p w:rsidRPr="004334D1" w:rsidR="00A549C2" w:rsidP="00DC63C8" w:rsidRDefault="00A549C2" w14:paraId="6BF8D4ED" w14:textId="77777777">
      <w:pPr>
        <w:pStyle w:val="Tekst"/>
        <w:jc w:val="both"/>
        <w:rPr>
          <w:rFonts w:asciiTheme="minorHAnsi" w:hAnsiTheme="minorHAnsi" w:cstheme="minorHAnsi"/>
          <w:color w:val="000000"/>
          <w:sz w:val="24"/>
          <w:szCs w:val="24"/>
        </w:rPr>
      </w:pPr>
      <w:r w:rsidRPr="004334D1">
        <w:rPr>
          <w:rFonts w:asciiTheme="minorHAnsi" w:hAnsiTheme="minorHAnsi" w:cstheme="minorHAnsi"/>
          <w:color w:val="000000"/>
          <w:sz w:val="24"/>
          <w:szCs w:val="24"/>
        </w:rPr>
        <w:t xml:space="preserve">Bij het ziekenfonds moet </w:t>
      </w:r>
      <w:r w:rsidR="00510764">
        <w:rPr>
          <w:rFonts w:asciiTheme="minorHAnsi" w:hAnsiTheme="minorHAnsi" w:cstheme="minorHAnsi"/>
          <w:color w:val="000000"/>
          <w:sz w:val="24"/>
          <w:szCs w:val="24"/>
        </w:rPr>
        <w:t xml:space="preserve">wel </w:t>
      </w:r>
      <w:r w:rsidRPr="004334D1">
        <w:rPr>
          <w:rFonts w:asciiTheme="minorHAnsi" w:hAnsiTheme="minorHAnsi" w:cstheme="minorHAnsi"/>
          <w:color w:val="000000"/>
          <w:sz w:val="24"/>
          <w:szCs w:val="24"/>
        </w:rPr>
        <w:t>een aanvraag worden ingevuld met het doel “</w:t>
      </w:r>
      <w:r w:rsidRPr="004334D1">
        <w:rPr>
          <w:rFonts w:asciiTheme="minorHAnsi" w:hAnsiTheme="minorHAnsi" w:cstheme="minorHAnsi"/>
          <w:color w:val="000000"/>
          <w:sz w:val="24"/>
          <w:szCs w:val="24"/>
          <w:u w:val="single"/>
        </w:rPr>
        <w:t>in voortgezette verzekering</w:t>
      </w:r>
      <w:r w:rsidRPr="004334D1">
        <w:rPr>
          <w:rFonts w:asciiTheme="minorHAnsi" w:hAnsiTheme="minorHAnsi" w:cstheme="minorHAnsi"/>
          <w:color w:val="000000"/>
          <w:sz w:val="24"/>
          <w:szCs w:val="24"/>
        </w:rPr>
        <w:t xml:space="preserve">” </w:t>
      </w:r>
      <w:r w:rsidR="00510764">
        <w:rPr>
          <w:rFonts w:asciiTheme="minorHAnsi" w:hAnsiTheme="minorHAnsi" w:cstheme="minorHAnsi"/>
          <w:color w:val="000000"/>
          <w:sz w:val="24"/>
          <w:szCs w:val="24"/>
        </w:rPr>
        <w:t xml:space="preserve">(behoud van recht op gezondheidszorg) </w:t>
      </w:r>
      <w:r w:rsidRPr="004334D1">
        <w:rPr>
          <w:rFonts w:asciiTheme="minorHAnsi" w:hAnsiTheme="minorHAnsi" w:cstheme="minorHAnsi"/>
          <w:color w:val="000000"/>
          <w:sz w:val="24"/>
          <w:szCs w:val="24"/>
        </w:rPr>
        <w:t xml:space="preserve">te gaan. Om hiervan te kunnen genieten moet </w:t>
      </w:r>
      <w:r w:rsidR="007B22A4">
        <w:rPr>
          <w:rFonts w:asciiTheme="minorHAnsi" w:hAnsiTheme="minorHAnsi" w:cstheme="minorHAnsi"/>
          <w:color w:val="000000"/>
          <w:sz w:val="24"/>
          <w:szCs w:val="24"/>
        </w:rPr>
        <w:t>de werknemer</w:t>
      </w:r>
      <w:r w:rsidRPr="004334D1">
        <w:rPr>
          <w:rFonts w:asciiTheme="minorHAnsi" w:hAnsiTheme="minorHAnsi" w:cstheme="minorHAnsi"/>
          <w:color w:val="000000"/>
          <w:sz w:val="24"/>
          <w:szCs w:val="24"/>
        </w:rPr>
        <w:t xml:space="preserve"> een verklaring op eer afleggen dat de borstvoeding ook gebeurt.</w:t>
      </w:r>
    </w:p>
    <w:p w:rsidR="00536D4F" w:rsidP="00DC63C8" w:rsidRDefault="00536D4F" w14:paraId="440D792A" w14:textId="77777777">
      <w:pPr>
        <w:pStyle w:val="Tekst"/>
        <w:jc w:val="both"/>
        <w:rPr>
          <w:rFonts w:asciiTheme="minorHAnsi" w:hAnsiTheme="minorHAnsi" w:cstheme="minorHAnsi"/>
          <w:color w:val="000000"/>
          <w:sz w:val="24"/>
          <w:szCs w:val="24"/>
        </w:rPr>
      </w:pPr>
    </w:p>
    <w:p w:rsidRPr="004334D1" w:rsidR="00374B64" w:rsidP="00DC63C8" w:rsidRDefault="00374B64" w14:paraId="53EE1DD8" w14:textId="6BF40EA7">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Er is geen gelijkstelling met werkelijk gepresteerde arbeidsdagen voor de </w:t>
      </w:r>
      <w:r w:rsidR="005169F5">
        <w:rPr>
          <w:rFonts w:asciiTheme="minorHAnsi" w:hAnsiTheme="minorHAnsi" w:cstheme="minorHAnsi"/>
          <w:color w:val="000000"/>
          <w:sz w:val="24"/>
          <w:szCs w:val="24"/>
        </w:rPr>
        <w:t>berekening</w:t>
      </w:r>
      <w:r>
        <w:rPr>
          <w:rFonts w:asciiTheme="minorHAnsi" w:hAnsiTheme="minorHAnsi" w:cstheme="minorHAnsi"/>
          <w:color w:val="000000"/>
          <w:sz w:val="24"/>
          <w:szCs w:val="24"/>
        </w:rPr>
        <w:t xml:space="preserve"> van het jaarlijks vakantieverlof.</w:t>
      </w:r>
    </w:p>
    <w:p w:rsidRPr="0042704E" w:rsidR="00536D4F" w:rsidP="0042704E" w:rsidRDefault="00536D4F" w14:paraId="70FBBC49" w14:textId="77777777">
      <w:pPr>
        <w:pStyle w:val="Kop4"/>
        <w:rPr>
          <w:rFonts w:asciiTheme="minorHAnsi" w:hAnsiTheme="minorHAnsi" w:cstheme="minorHAnsi"/>
          <w:b/>
          <w:sz w:val="28"/>
          <w:szCs w:val="28"/>
        </w:rPr>
      </w:pPr>
      <w:bookmarkStart w:name="_Profylactisch_(preventief)_borstvoe" w:id="4657"/>
      <w:bookmarkEnd w:id="4657"/>
      <w:r w:rsidRPr="0042704E">
        <w:rPr>
          <w:rFonts w:asciiTheme="minorHAnsi" w:hAnsiTheme="minorHAnsi" w:cstheme="minorHAnsi"/>
          <w:b/>
          <w:sz w:val="28"/>
          <w:szCs w:val="28"/>
        </w:rPr>
        <w:t xml:space="preserve">Profylactisch </w:t>
      </w:r>
      <w:r w:rsidRPr="0042704E" w:rsidR="004334D1">
        <w:rPr>
          <w:rFonts w:asciiTheme="minorHAnsi" w:hAnsiTheme="minorHAnsi" w:cstheme="minorHAnsi"/>
          <w:b/>
          <w:sz w:val="28"/>
          <w:szCs w:val="28"/>
        </w:rPr>
        <w:t xml:space="preserve">(preventief) </w:t>
      </w:r>
      <w:r w:rsidRPr="0042704E">
        <w:rPr>
          <w:rFonts w:asciiTheme="minorHAnsi" w:hAnsiTheme="minorHAnsi" w:cstheme="minorHAnsi"/>
          <w:b/>
          <w:sz w:val="28"/>
          <w:szCs w:val="28"/>
        </w:rPr>
        <w:t>borstvoedingsverlof</w:t>
      </w:r>
    </w:p>
    <w:p w:rsidR="00536D4F" w:rsidP="00DC63C8" w:rsidRDefault="00536D4F" w14:paraId="04732E0A" w14:textId="77777777">
      <w:pPr>
        <w:pStyle w:val="Tekst"/>
        <w:jc w:val="both"/>
        <w:rPr>
          <w:rFonts w:asciiTheme="minorHAnsi" w:hAnsiTheme="minorHAnsi" w:cstheme="minorHAnsi"/>
          <w:color w:val="000000"/>
          <w:sz w:val="24"/>
          <w:szCs w:val="24"/>
        </w:rPr>
      </w:pPr>
      <w:r w:rsidRPr="004334D1">
        <w:rPr>
          <w:rFonts w:asciiTheme="minorHAnsi" w:hAnsiTheme="minorHAnsi" w:cstheme="minorHAnsi"/>
          <w:color w:val="000000"/>
          <w:sz w:val="24"/>
          <w:szCs w:val="24"/>
        </w:rPr>
        <w:t xml:space="preserve">Werkneemsters die </w:t>
      </w:r>
      <w:r w:rsidRPr="004334D1" w:rsidR="004334D1">
        <w:rPr>
          <w:rFonts w:asciiTheme="minorHAnsi" w:hAnsiTheme="minorHAnsi" w:cstheme="minorHAnsi"/>
          <w:color w:val="000000"/>
          <w:sz w:val="24"/>
          <w:szCs w:val="24"/>
        </w:rPr>
        <w:t xml:space="preserve">borstvoeding geven en </w:t>
      </w:r>
      <w:r w:rsidRPr="0042704E" w:rsidR="004334D1">
        <w:rPr>
          <w:rFonts w:asciiTheme="minorHAnsi" w:hAnsiTheme="minorHAnsi" w:cstheme="minorHAnsi"/>
          <w:b/>
          <w:color w:val="000000"/>
          <w:sz w:val="24"/>
          <w:szCs w:val="24"/>
        </w:rPr>
        <w:t>blootgesteld</w:t>
      </w:r>
      <w:r w:rsidRPr="004334D1" w:rsidR="004334D1">
        <w:rPr>
          <w:rFonts w:asciiTheme="minorHAnsi" w:hAnsiTheme="minorHAnsi" w:cstheme="minorHAnsi"/>
          <w:color w:val="000000"/>
          <w:sz w:val="24"/>
          <w:szCs w:val="24"/>
        </w:rPr>
        <w:t xml:space="preserve"> zijn aan een </w:t>
      </w:r>
      <w:r w:rsidRPr="0042704E" w:rsidR="004334D1">
        <w:rPr>
          <w:rFonts w:asciiTheme="minorHAnsi" w:hAnsiTheme="minorHAnsi" w:cstheme="minorHAnsi"/>
          <w:b/>
          <w:color w:val="000000"/>
          <w:sz w:val="24"/>
          <w:szCs w:val="24"/>
        </w:rPr>
        <w:t xml:space="preserve">beroepsrisico </w:t>
      </w:r>
      <w:r w:rsidRPr="0042704E" w:rsidR="004334D1">
        <w:rPr>
          <w:rFonts w:asciiTheme="minorHAnsi" w:hAnsiTheme="minorHAnsi" w:cstheme="minorHAnsi"/>
          <w:color w:val="000000"/>
          <w:sz w:val="24"/>
          <w:szCs w:val="24"/>
          <w:u w:val="single"/>
        </w:rPr>
        <w:t>kunnen</w:t>
      </w:r>
      <w:r w:rsidRPr="004334D1" w:rsidR="004334D1">
        <w:rPr>
          <w:rFonts w:asciiTheme="minorHAnsi" w:hAnsiTheme="minorHAnsi" w:cstheme="minorHAnsi"/>
          <w:color w:val="000000"/>
          <w:sz w:val="24"/>
          <w:szCs w:val="24"/>
        </w:rPr>
        <w:t xml:space="preserve"> genieten van betaald </w:t>
      </w:r>
      <w:r w:rsidRPr="004334D1" w:rsidR="004334D1">
        <w:rPr>
          <w:rFonts w:asciiTheme="minorHAnsi" w:hAnsiTheme="minorHAnsi" w:cstheme="minorHAnsi"/>
          <w:color w:val="000000"/>
          <w:sz w:val="24"/>
          <w:szCs w:val="24"/>
          <w:u w:val="single"/>
        </w:rPr>
        <w:t xml:space="preserve">borstvoedingsverlof </w:t>
      </w:r>
      <w:r w:rsidRPr="004334D1">
        <w:rPr>
          <w:rFonts w:asciiTheme="minorHAnsi" w:hAnsiTheme="minorHAnsi" w:cstheme="minorHAnsi"/>
          <w:color w:val="000000"/>
          <w:sz w:val="24"/>
          <w:szCs w:val="24"/>
          <w:u w:val="single"/>
        </w:rPr>
        <w:t>(betaald door het ziekenfonds</w:t>
      </w:r>
      <w:r w:rsidRPr="004334D1">
        <w:rPr>
          <w:rFonts w:asciiTheme="minorHAnsi" w:hAnsiTheme="minorHAnsi" w:cstheme="minorHAnsi"/>
          <w:color w:val="000000"/>
          <w:sz w:val="24"/>
          <w:szCs w:val="24"/>
        </w:rPr>
        <w:t>).</w:t>
      </w:r>
    </w:p>
    <w:p w:rsidRPr="004334D1" w:rsidR="00510764" w:rsidP="00DC63C8" w:rsidRDefault="00510764" w14:paraId="51B9F04D" w14:textId="77777777">
      <w:pPr>
        <w:pStyle w:val="Tekst"/>
        <w:jc w:val="both"/>
        <w:rPr>
          <w:rFonts w:asciiTheme="minorHAnsi" w:hAnsiTheme="minorHAnsi" w:cstheme="minorHAnsi"/>
          <w:color w:val="000000"/>
          <w:sz w:val="24"/>
          <w:szCs w:val="24"/>
        </w:rPr>
      </w:pPr>
    </w:p>
    <w:p w:rsidR="00536D4F" w:rsidP="00DC63C8" w:rsidRDefault="00536D4F" w14:paraId="65449C6D" w14:textId="77777777">
      <w:pPr>
        <w:pStyle w:val="Tekst"/>
        <w:jc w:val="both"/>
        <w:rPr>
          <w:rFonts w:asciiTheme="minorHAnsi" w:hAnsiTheme="minorHAnsi" w:cstheme="minorHAnsi"/>
          <w:color w:val="000000"/>
          <w:sz w:val="24"/>
          <w:szCs w:val="24"/>
        </w:rPr>
      </w:pPr>
      <w:r w:rsidRPr="004334D1">
        <w:rPr>
          <w:rFonts w:asciiTheme="minorHAnsi" w:hAnsiTheme="minorHAnsi" w:cstheme="minorHAnsi"/>
          <w:color w:val="000000"/>
          <w:sz w:val="24"/>
          <w:szCs w:val="24"/>
        </w:rPr>
        <w:t>Als een werkneemster recht heeft op betaald borstvoedingsverlof, maakt zij na de bevalling een afspraak met de preventieadviseur-arbeidsgeneesheer. Deze brengt de nodige papieren in orde voor de aanvraag van betaald borstvoedingsverlof bij het ziekenfonds.</w:t>
      </w:r>
      <w:r w:rsidRPr="004334D1" w:rsidR="00DC63C8">
        <w:rPr>
          <w:rFonts w:asciiTheme="minorHAnsi" w:hAnsiTheme="minorHAnsi" w:cstheme="minorHAnsi"/>
          <w:color w:val="000000"/>
          <w:sz w:val="24"/>
          <w:szCs w:val="24"/>
        </w:rPr>
        <w:t xml:space="preserve"> Dit wordt ook profylactische werkverwijdering genoemd.</w:t>
      </w:r>
    </w:p>
    <w:p w:rsidRPr="004334D1" w:rsidR="00543EF5" w:rsidP="00DC63C8" w:rsidRDefault="00543EF5" w14:paraId="1431F55D" w14:textId="77777777">
      <w:pPr>
        <w:pStyle w:val="Tekst"/>
        <w:jc w:val="both"/>
        <w:rPr>
          <w:rFonts w:asciiTheme="minorHAnsi" w:hAnsiTheme="minorHAnsi" w:cstheme="minorHAnsi"/>
          <w:color w:val="000000"/>
          <w:sz w:val="24"/>
          <w:szCs w:val="24"/>
        </w:rPr>
      </w:pPr>
    </w:p>
    <w:p w:rsidRPr="00543EF5" w:rsidR="00536D4F" w:rsidP="007F0D2B" w:rsidRDefault="00543EF5" w14:paraId="5B9EBC9C" w14:textId="77777777">
      <w:pPr>
        <w:pStyle w:val="Tekst"/>
        <w:rPr>
          <w:rFonts w:asciiTheme="minorHAnsi" w:hAnsiTheme="minorHAnsi" w:cstheme="minorHAnsi"/>
          <w:color w:val="000000"/>
          <w:sz w:val="24"/>
          <w:szCs w:val="24"/>
        </w:rPr>
      </w:pPr>
      <w:r w:rsidRPr="00543EF5">
        <w:rPr>
          <w:rFonts w:asciiTheme="minorHAnsi" w:hAnsiTheme="minorHAnsi" w:cstheme="minorHAnsi"/>
          <w:color w:val="000000"/>
          <w:sz w:val="24"/>
          <w:szCs w:val="24"/>
        </w:rPr>
        <w:t>Het verlof voor moederschapsbescherming tijdens de borstvoeding kan maar duren tot 5 maanden, te rekenen vanaf de dag van de bevalling. De preventieadviseur-arbeidsgeneesheer kan ook een kortere periode adviseren.</w:t>
      </w:r>
    </w:p>
    <w:p w:rsidRPr="00510764" w:rsidR="00A549C2" w:rsidP="00AA77C7" w:rsidRDefault="00A549C2" w14:paraId="73B6A5FA" w14:textId="77777777">
      <w:pPr>
        <w:pStyle w:val="Kop3"/>
        <w:rPr>
          <w:rFonts w:asciiTheme="minorHAnsi" w:hAnsiTheme="minorHAnsi" w:cstheme="minorHAnsi"/>
          <w:sz w:val="28"/>
          <w:szCs w:val="28"/>
        </w:rPr>
      </w:pPr>
      <w:bookmarkStart w:name="_Ontslagbescherming" w:id="4658"/>
      <w:bookmarkStart w:name="_Anciënniteit_1" w:id="4659"/>
      <w:bookmarkStart w:name="_Toc426347600" w:id="4660"/>
      <w:bookmarkStart w:name="_Toc426451023" w:id="4661"/>
      <w:bookmarkStart w:name="_Toc426451567" w:id="4662"/>
      <w:bookmarkStart w:name="_Toc426511066" w:id="4663"/>
      <w:bookmarkStart w:name="_Toc426517137" w:id="4664"/>
      <w:bookmarkStart w:name="_Toc426530799" w:id="4665"/>
      <w:bookmarkStart w:name="_Toc426943720" w:id="4666"/>
      <w:bookmarkStart w:name="_Toc426950482" w:id="4667"/>
      <w:bookmarkStart w:name="_Toc450985220" w:id="4668"/>
      <w:bookmarkStart w:name="_Toc451053725" w:id="4669"/>
      <w:bookmarkStart w:name="_Toc451058240" w:id="4670"/>
      <w:bookmarkStart w:name="_Toc451070004" w:id="4671"/>
      <w:bookmarkStart w:name="_Toc452441708" w:id="4672"/>
      <w:bookmarkStart w:name="_Toc462554057" w:id="4673"/>
      <w:bookmarkStart w:name="_Toc473535133" w:id="4674"/>
      <w:bookmarkStart w:name="_Toc473535514" w:id="4675"/>
      <w:bookmarkStart w:name="_Toc473536114" w:id="4676"/>
      <w:bookmarkStart w:name="_Toc473615364" w:id="4677"/>
      <w:bookmarkStart w:name="_Toc473685760" w:id="4678"/>
      <w:bookmarkStart w:name="_Toc474045519" w:id="4679"/>
      <w:bookmarkStart w:name="_Toc495302924" w:id="4680"/>
      <w:bookmarkStart w:name="_Toc276634708" w:id="4681"/>
      <w:bookmarkStart w:name="_Toc276635622" w:id="4682"/>
      <w:bookmarkStart w:name="_Toc280265790" w:id="4683"/>
      <w:bookmarkStart w:name="_Toc307475612" w:id="4684"/>
      <w:bookmarkStart w:name="_Toc307487874" w:id="4685"/>
      <w:bookmarkStart w:name="_Toc158199516" w:id="4686"/>
      <w:bookmarkEnd w:id="4658"/>
      <w:bookmarkEnd w:id="4659"/>
      <w:r w:rsidRPr="00510764">
        <w:rPr>
          <w:rFonts w:asciiTheme="minorHAnsi" w:hAnsiTheme="minorHAnsi" w:cstheme="minorHAnsi"/>
          <w:sz w:val="28"/>
          <w:szCs w:val="28"/>
        </w:rPr>
        <w:t>Anciënniteit</w:t>
      </w:r>
      <w:bookmarkEnd w:id="4660"/>
      <w:bookmarkEnd w:id="4661"/>
      <w:bookmarkEnd w:id="4662"/>
      <w:bookmarkEnd w:id="4663"/>
      <w:bookmarkEnd w:id="4664"/>
      <w:bookmarkEnd w:id="4665"/>
      <w:bookmarkEnd w:id="4666"/>
      <w:bookmarkEnd w:id="4667"/>
      <w:bookmarkEnd w:id="4668"/>
      <w:bookmarkEnd w:id="4669"/>
      <w:bookmarkEnd w:id="4670"/>
      <w:bookmarkEnd w:id="4671"/>
      <w:bookmarkEnd w:id="4672"/>
      <w:bookmarkEnd w:id="4673"/>
      <w:bookmarkEnd w:id="4674"/>
      <w:bookmarkEnd w:id="4675"/>
      <w:bookmarkEnd w:id="4676"/>
      <w:bookmarkEnd w:id="4677"/>
      <w:bookmarkEnd w:id="4678"/>
      <w:bookmarkEnd w:id="4679"/>
      <w:bookmarkEnd w:id="4680"/>
      <w:bookmarkEnd w:id="4681"/>
      <w:bookmarkEnd w:id="4682"/>
      <w:bookmarkEnd w:id="4683"/>
      <w:bookmarkEnd w:id="4684"/>
      <w:bookmarkEnd w:id="4685"/>
      <w:bookmarkEnd w:id="4686"/>
    </w:p>
    <w:p w:rsidRPr="00510764" w:rsidR="00A549C2" w:rsidP="007F0D2B" w:rsidRDefault="00A549C2" w14:paraId="410A6AF2" w14:textId="77777777">
      <w:pPr>
        <w:pStyle w:val="Tekst"/>
        <w:rPr>
          <w:rFonts w:asciiTheme="minorHAnsi" w:hAnsiTheme="minorHAnsi" w:cstheme="minorHAnsi"/>
          <w:color w:val="000000"/>
          <w:sz w:val="24"/>
          <w:szCs w:val="24"/>
        </w:rPr>
      </w:pPr>
      <w:r w:rsidRPr="00510764">
        <w:rPr>
          <w:rFonts w:asciiTheme="minorHAnsi" w:hAnsiTheme="minorHAnsi" w:cstheme="minorHAnsi"/>
          <w:color w:val="000000"/>
          <w:sz w:val="24"/>
          <w:szCs w:val="24"/>
        </w:rPr>
        <w:t xml:space="preserve">De </w:t>
      </w:r>
      <w:r w:rsidRPr="00510764" w:rsidR="008704EC">
        <w:rPr>
          <w:rFonts w:asciiTheme="minorHAnsi" w:hAnsiTheme="minorHAnsi" w:cstheme="minorHAnsi"/>
          <w:color w:val="000000"/>
          <w:sz w:val="24"/>
          <w:szCs w:val="24"/>
        </w:rPr>
        <w:t>wedden</w:t>
      </w:r>
      <w:r w:rsidRPr="00510764">
        <w:rPr>
          <w:rFonts w:asciiTheme="minorHAnsi" w:hAnsiTheme="minorHAnsi" w:cstheme="minorHAnsi"/>
          <w:color w:val="000000"/>
          <w:sz w:val="24"/>
          <w:szCs w:val="24"/>
        </w:rPr>
        <w:t>anciënniteit blijft in alle mogelijke gevallen verder doorlopen.</w:t>
      </w:r>
    </w:p>
    <w:p w:rsidR="00A60688" w:rsidP="00A60688" w:rsidRDefault="00A60688" w14:paraId="47B59AF5" w14:textId="77777777">
      <w:pPr>
        <w:pStyle w:val="Tekst"/>
        <w:rPr>
          <w:rFonts w:asciiTheme="minorHAnsi" w:hAnsiTheme="minorHAnsi" w:cstheme="minorHAnsi"/>
          <w:sz w:val="24"/>
          <w:szCs w:val="24"/>
        </w:rPr>
      </w:pPr>
      <w:bookmarkStart w:name="_Vakantieregeling_2" w:id="4687"/>
      <w:bookmarkStart w:name="_Toc426347601" w:id="4688"/>
      <w:bookmarkStart w:name="_Toc426451024" w:id="4689"/>
      <w:bookmarkStart w:name="_Toc426451568" w:id="4690"/>
      <w:bookmarkStart w:name="_Toc426511067" w:id="4691"/>
      <w:bookmarkStart w:name="_Toc426517138" w:id="4692"/>
      <w:bookmarkStart w:name="_Toc426530800" w:id="4693"/>
      <w:bookmarkStart w:name="_Toc426943721" w:id="4694"/>
      <w:bookmarkStart w:name="_Toc426950483" w:id="4695"/>
      <w:bookmarkStart w:name="_Toc450985221" w:id="4696"/>
      <w:bookmarkStart w:name="_Toc451053726" w:id="4697"/>
      <w:bookmarkStart w:name="_Toc451058241" w:id="4698"/>
      <w:bookmarkStart w:name="_Toc451070005" w:id="4699"/>
      <w:bookmarkStart w:name="_Toc452441709" w:id="4700"/>
      <w:bookmarkStart w:name="_Toc462554058" w:id="4701"/>
      <w:bookmarkStart w:name="_Toc473535134" w:id="4702"/>
      <w:bookmarkStart w:name="_Toc473535515" w:id="4703"/>
      <w:bookmarkStart w:name="_Toc473536115" w:id="4704"/>
      <w:bookmarkStart w:name="_Toc473615365" w:id="4705"/>
      <w:bookmarkStart w:name="_Toc473685761" w:id="4706"/>
      <w:bookmarkStart w:name="_Toc474045520" w:id="4707"/>
      <w:bookmarkStart w:name="_Toc495302925" w:id="4708"/>
      <w:bookmarkStart w:name="_Toc276634709" w:id="4709"/>
      <w:bookmarkStart w:name="_Toc276635623" w:id="4710"/>
      <w:bookmarkStart w:name="_Toc280265791" w:id="4711"/>
      <w:bookmarkStart w:name="_Toc307475613" w:id="4712"/>
      <w:bookmarkStart w:name="_Toc307487875" w:id="4713"/>
      <w:bookmarkEnd w:id="4687"/>
    </w:p>
    <w:p w:rsidR="00510764" w:rsidP="00A60688" w:rsidRDefault="00510764" w14:paraId="1D068910" w14:textId="77777777">
      <w:pPr>
        <w:pStyle w:val="Tekst"/>
        <w:rPr>
          <w:rFonts w:asciiTheme="minorHAnsi" w:hAnsiTheme="minorHAnsi" w:cstheme="minorHAnsi"/>
          <w:sz w:val="24"/>
          <w:szCs w:val="24"/>
        </w:rPr>
      </w:pPr>
    </w:p>
    <w:p w:rsidR="00357FCA" w:rsidP="00357FCA" w:rsidRDefault="00AF09EE" w14:paraId="5E9BF869" w14:textId="3E95D6EA">
      <w:pPr>
        <w:pStyle w:val="Tekst"/>
        <w:ind w:left="5812"/>
        <w:rPr>
          <w:rFonts w:asciiTheme="minorHAnsi" w:hAnsiTheme="minorHAnsi" w:cstheme="minorHAnsi"/>
          <w:sz w:val="24"/>
          <w:szCs w:val="24"/>
        </w:rPr>
      </w:pPr>
      <w:hyperlink w:history="1" w:anchor="_Alfabetisch_Trefwoordenregister">
        <w:r w:rsidR="00357FCA">
          <w:rPr>
            <w:rStyle w:val="Hyperlink"/>
            <w:rFonts w:asciiTheme="minorHAnsi" w:hAnsiTheme="minorHAnsi" w:cstheme="minorHAnsi"/>
            <w:vanish/>
            <w:sz w:val="24"/>
            <w:szCs w:val="24"/>
          </w:rPr>
          <w:t>Terug naar alfabetisch register</w:t>
        </w:r>
      </w:hyperlink>
    </w:p>
    <w:p w:rsidRPr="00510764" w:rsidR="002979C5" w:rsidP="002979C5" w:rsidRDefault="00961756" w14:paraId="1EC4FF69" w14:textId="77777777">
      <w:pPr>
        <w:pStyle w:val="Tekst"/>
        <w:ind w:left="1134"/>
        <w:jc w:val="right"/>
        <w:rPr>
          <w:rFonts w:asciiTheme="minorHAnsi" w:hAnsiTheme="minorHAnsi" w:cstheme="minorHAnsi"/>
          <w:sz w:val="24"/>
          <w:szCs w:val="24"/>
        </w:rPr>
      </w:pPr>
      <w:r>
        <w:fldChar w:fldCharType="begin"/>
      </w:r>
      <w:r>
        <w:rPr>
          <w:vanish/>
        </w:rPr>
        <w:instrText>HYPERLINK</w:instrText>
      </w:r>
      <w:r>
        <w:fldChar w:fldCharType="separate"/>
      </w:r>
      <w:r w:rsidRPr="00510764" w:rsidR="002979C5">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rsidRPr="00510764" w:rsidR="00A549C2" w:rsidP="00AA77C7" w:rsidRDefault="00013105" w14:paraId="06871565" w14:textId="77777777">
      <w:pPr>
        <w:pStyle w:val="Kop3"/>
        <w:rPr>
          <w:rFonts w:ascii="Calibri" w:hAnsi="Calibri" w:cs="Calibri"/>
          <w:sz w:val="28"/>
          <w:szCs w:val="28"/>
        </w:rPr>
      </w:pPr>
      <w:bookmarkStart w:name="_Vakantieregeling_6" w:id="4714"/>
      <w:bookmarkStart w:name="_Toc158199517" w:id="4715"/>
      <w:bookmarkEnd w:id="4714"/>
      <w:r>
        <w:rPr>
          <w:rFonts w:ascii="Calibri" w:hAnsi="Calibri" w:cs="Calibri"/>
          <w:sz w:val="28"/>
          <w:szCs w:val="28"/>
        </w:rPr>
        <w:t>Invloed op de v</w:t>
      </w:r>
      <w:r w:rsidRPr="00510764" w:rsidR="00A549C2">
        <w:rPr>
          <w:rFonts w:ascii="Calibri" w:hAnsi="Calibri" w:cs="Calibri"/>
          <w:sz w:val="28"/>
          <w:szCs w:val="28"/>
        </w:rPr>
        <w:t>akantieregeling</w:t>
      </w:r>
      <w:bookmarkEnd w:id="4688"/>
      <w:bookmarkEnd w:id="4689"/>
      <w:bookmarkEnd w:id="4690"/>
      <w:bookmarkEnd w:id="4691"/>
      <w:bookmarkEnd w:id="4692"/>
      <w:bookmarkEnd w:id="4693"/>
      <w:bookmarkEnd w:id="4694"/>
      <w:bookmarkEnd w:id="4695"/>
      <w:bookmarkEnd w:id="4696"/>
      <w:bookmarkEnd w:id="4697"/>
      <w:bookmarkEnd w:id="4698"/>
      <w:bookmarkEnd w:id="4699"/>
      <w:bookmarkEnd w:id="4700"/>
      <w:bookmarkEnd w:id="4701"/>
      <w:bookmarkEnd w:id="4702"/>
      <w:bookmarkEnd w:id="4703"/>
      <w:bookmarkEnd w:id="4704"/>
      <w:bookmarkEnd w:id="4705"/>
      <w:bookmarkEnd w:id="4706"/>
      <w:bookmarkEnd w:id="4707"/>
      <w:bookmarkEnd w:id="4708"/>
      <w:bookmarkEnd w:id="4709"/>
      <w:bookmarkEnd w:id="4710"/>
      <w:bookmarkEnd w:id="4711"/>
      <w:bookmarkEnd w:id="4712"/>
      <w:bookmarkEnd w:id="4713"/>
      <w:bookmarkEnd w:id="4715"/>
    </w:p>
    <w:p w:rsidRPr="00510764" w:rsidR="00ED46D3" w:rsidP="00ED46D3" w:rsidRDefault="00A549C2" w14:paraId="074C8AA7" w14:textId="77777777">
      <w:pPr>
        <w:pStyle w:val="Tekst"/>
        <w:jc w:val="both"/>
        <w:rPr>
          <w:rFonts w:asciiTheme="minorHAnsi" w:hAnsiTheme="minorHAnsi" w:cstheme="minorHAnsi"/>
          <w:color w:val="000000"/>
          <w:sz w:val="24"/>
          <w:szCs w:val="24"/>
        </w:rPr>
      </w:pPr>
      <w:r w:rsidRPr="00510764">
        <w:rPr>
          <w:rFonts w:asciiTheme="minorHAnsi" w:hAnsiTheme="minorHAnsi" w:cstheme="minorHAnsi"/>
          <w:color w:val="000000"/>
          <w:sz w:val="24"/>
          <w:szCs w:val="24"/>
        </w:rPr>
        <w:t xml:space="preserve">De duur van afwezigheid die met </w:t>
      </w:r>
      <w:r w:rsidRPr="00354928">
        <w:rPr>
          <w:rFonts w:asciiTheme="minorHAnsi" w:hAnsiTheme="minorHAnsi" w:cstheme="minorHAnsi"/>
          <w:color w:val="000000"/>
          <w:sz w:val="24"/>
          <w:szCs w:val="24"/>
        </w:rPr>
        <w:t>werkelijk gepresteerde arbeidsdagen</w:t>
      </w:r>
      <w:r w:rsidRPr="00510764">
        <w:rPr>
          <w:rFonts w:asciiTheme="minorHAnsi" w:hAnsiTheme="minorHAnsi" w:cstheme="minorHAnsi"/>
          <w:color w:val="000000"/>
          <w:sz w:val="24"/>
          <w:szCs w:val="24"/>
        </w:rPr>
        <w:t xml:space="preserve"> wordt gelijkgesteld is de periode van </w:t>
      </w:r>
      <w:r w:rsidRPr="0039656A">
        <w:rPr>
          <w:rFonts w:asciiTheme="minorHAnsi" w:hAnsiTheme="minorHAnsi" w:cstheme="minorHAnsi"/>
          <w:b/>
          <w:color w:val="000000"/>
          <w:sz w:val="24"/>
          <w:szCs w:val="24"/>
        </w:rPr>
        <w:t xml:space="preserve">zes weken voor en </w:t>
      </w:r>
      <w:r w:rsidRPr="0039656A" w:rsidR="00C010E3">
        <w:rPr>
          <w:rFonts w:asciiTheme="minorHAnsi" w:hAnsiTheme="minorHAnsi" w:cstheme="minorHAnsi"/>
          <w:b/>
          <w:color w:val="000000"/>
          <w:sz w:val="24"/>
          <w:szCs w:val="24"/>
        </w:rPr>
        <w:t>negen</w:t>
      </w:r>
      <w:r w:rsidRPr="0039656A">
        <w:rPr>
          <w:rFonts w:asciiTheme="minorHAnsi" w:hAnsiTheme="minorHAnsi" w:cstheme="minorHAnsi"/>
          <w:b/>
          <w:color w:val="000000"/>
          <w:sz w:val="24"/>
          <w:szCs w:val="24"/>
        </w:rPr>
        <w:t xml:space="preserve"> weken na de bevalling</w:t>
      </w:r>
      <w:r w:rsidRPr="00510764">
        <w:rPr>
          <w:rFonts w:asciiTheme="minorHAnsi" w:hAnsiTheme="minorHAnsi" w:cstheme="minorHAnsi"/>
          <w:color w:val="000000"/>
          <w:sz w:val="24"/>
          <w:szCs w:val="24"/>
        </w:rPr>
        <w:t xml:space="preserve">. Indien de betrokken werkneemster haar beroepsbezigheid minder dan </w:t>
      </w:r>
      <w:r w:rsidRPr="00510764" w:rsidR="00573C5E">
        <w:rPr>
          <w:rFonts w:asciiTheme="minorHAnsi" w:hAnsiTheme="minorHAnsi" w:cstheme="minorHAnsi"/>
          <w:color w:val="000000"/>
          <w:sz w:val="24"/>
          <w:szCs w:val="24"/>
        </w:rPr>
        <w:t>5</w:t>
      </w:r>
      <w:r w:rsidRPr="00510764">
        <w:rPr>
          <w:rFonts w:asciiTheme="minorHAnsi" w:hAnsiTheme="minorHAnsi" w:cstheme="minorHAnsi"/>
          <w:color w:val="000000"/>
          <w:sz w:val="24"/>
          <w:szCs w:val="24"/>
        </w:rPr>
        <w:t xml:space="preserve"> weken voor de bevalling heeft stopgezet, wordt de periode van </w:t>
      </w:r>
      <w:r w:rsidRPr="00510764" w:rsidR="00573C5E">
        <w:rPr>
          <w:rFonts w:asciiTheme="minorHAnsi" w:hAnsiTheme="minorHAnsi" w:cstheme="minorHAnsi"/>
          <w:color w:val="000000"/>
          <w:sz w:val="24"/>
          <w:szCs w:val="24"/>
        </w:rPr>
        <w:t>9</w:t>
      </w:r>
      <w:r w:rsidRPr="00510764">
        <w:rPr>
          <w:rFonts w:asciiTheme="minorHAnsi" w:hAnsiTheme="minorHAnsi" w:cstheme="minorHAnsi"/>
          <w:color w:val="000000"/>
          <w:sz w:val="24"/>
          <w:szCs w:val="24"/>
        </w:rPr>
        <w:t xml:space="preserve"> weken na de bevalling verlengd met een duur die overeenstemt met de periode tijdens de</w:t>
      </w:r>
      <w:r w:rsidRPr="00510764" w:rsidR="00ED46D3">
        <w:rPr>
          <w:rFonts w:asciiTheme="minorHAnsi" w:hAnsiTheme="minorHAnsi" w:cstheme="minorHAnsi"/>
          <w:color w:val="000000"/>
          <w:sz w:val="24"/>
          <w:szCs w:val="24"/>
        </w:rPr>
        <w:t>welke zij verder heeft gewerkt.</w:t>
      </w:r>
    </w:p>
    <w:p w:rsidRPr="00510764" w:rsidR="00ED46D3" w:rsidP="00ED46D3" w:rsidRDefault="00ED46D3" w14:paraId="1E6FDCAC" w14:textId="77777777">
      <w:pPr>
        <w:pStyle w:val="Tekst"/>
        <w:jc w:val="both"/>
        <w:rPr>
          <w:rFonts w:asciiTheme="minorHAnsi" w:hAnsiTheme="minorHAnsi" w:cstheme="minorHAnsi"/>
          <w:color w:val="000000"/>
          <w:sz w:val="24"/>
          <w:szCs w:val="24"/>
        </w:rPr>
      </w:pPr>
    </w:p>
    <w:p w:rsidRPr="00510764" w:rsidR="00ED46D3" w:rsidP="00ED46D3" w:rsidRDefault="00A549C2" w14:paraId="44716835" w14:textId="77777777">
      <w:pPr>
        <w:pStyle w:val="Tekst"/>
        <w:jc w:val="both"/>
        <w:rPr>
          <w:rFonts w:asciiTheme="minorHAnsi" w:hAnsiTheme="minorHAnsi" w:cstheme="minorHAnsi"/>
          <w:color w:val="000000"/>
          <w:sz w:val="24"/>
          <w:szCs w:val="24"/>
        </w:rPr>
      </w:pPr>
      <w:r w:rsidRPr="00510764">
        <w:rPr>
          <w:rFonts w:asciiTheme="minorHAnsi" w:hAnsiTheme="minorHAnsi" w:cstheme="minorHAnsi"/>
          <w:color w:val="000000"/>
          <w:sz w:val="24"/>
          <w:szCs w:val="24"/>
        </w:rPr>
        <w:t>Deze periode wordt bij vroeggeboorte verminderd met de dagen waarop arbeid wordt verricht tijdens de periode van zeven dagen die de bevalling voorafgaan.</w:t>
      </w:r>
    </w:p>
    <w:p w:rsidRPr="00510764" w:rsidR="00ED46D3" w:rsidP="00ED46D3" w:rsidRDefault="00ED46D3" w14:paraId="4DB79C29" w14:textId="77777777">
      <w:pPr>
        <w:pStyle w:val="Tekst"/>
        <w:jc w:val="both"/>
        <w:rPr>
          <w:rFonts w:asciiTheme="minorHAnsi" w:hAnsiTheme="minorHAnsi" w:cstheme="minorHAnsi"/>
          <w:color w:val="000000"/>
          <w:sz w:val="24"/>
          <w:szCs w:val="24"/>
        </w:rPr>
      </w:pPr>
    </w:p>
    <w:p w:rsidRPr="00510764" w:rsidR="00ED46D3" w:rsidP="00ED46D3" w:rsidRDefault="00A549C2" w14:paraId="17EEA1BF" w14:textId="77777777">
      <w:pPr>
        <w:pStyle w:val="Tekst"/>
        <w:jc w:val="both"/>
        <w:rPr>
          <w:rFonts w:asciiTheme="minorHAnsi" w:hAnsiTheme="minorHAnsi" w:cstheme="minorHAnsi"/>
          <w:color w:val="000000"/>
          <w:sz w:val="24"/>
          <w:szCs w:val="24"/>
        </w:rPr>
      </w:pPr>
      <w:r w:rsidRPr="00510764">
        <w:rPr>
          <w:rFonts w:asciiTheme="minorHAnsi" w:hAnsiTheme="minorHAnsi" w:cstheme="minorHAnsi"/>
          <w:color w:val="000000"/>
          <w:sz w:val="24"/>
          <w:szCs w:val="24"/>
        </w:rPr>
        <w:t>Wanneer de bevalling pas plaatsheeft na de door de geneesheer voorziene datum, wordt de duur van de gelijkstelling van de periode voorafgaand aan de bevalling verlengd tot en met de dag voor de bevalling. Ook de uitgestelde bevallingsrust in geval van hospitalisatie of overlijden van de pasgeborene is gelijkgesteld voor jaarlijkse vakantie, evenals het vaderschapsverlof bij overlijden of hospitalisatie van de moeder.</w:t>
      </w:r>
    </w:p>
    <w:p w:rsidRPr="00510764" w:rsidR="00ED46D3" w:rsidP="00ED46D3" w:rsidRDefault="00ED46D3" w14:paraId="38BFCF7D" w14:textId="77777777">
      <w:pPr>
        <w:pStyle w:val="Tekst"/>
        <w:jc w:val="both"/>
        <w:rPr>
          <w:rFonts w:asciiTheme="minorHAnsi" w:hAnsiTheme="minorHAnsi" w:cstheme="minorHAnsi"/>
          <w:color w:val="000000"/>
          <w:sz w:val="24"/>
          <w:szCs w:val="24"/>
        </w:rPr>
      </w:pPr>
    </w:p>
    <w:p w:rsidR="00A549C2" w:rsidP="00ED46D3" w:rsidRDefault="0039656A" w14:paraId="3187C39B" w14:textId="77777777">
      <w:pPr>
        <w:pStyle w:val="Tekst"/>
        <w:jc w:val="both"/>
        <w:rPr>
          <w:rFonts w:asciiTheme="minorHAnsi" w:hAnsiTheme="minorHAnsi" w:cstheme="minorHAnsi"/>
          <w:color w:val="000000"/>
          <w:sz w:val="24"/>
          <w:szCs w:val="24"/>
        </w:rPr>
      </w:pPr>
      <w:r w:rsidRPr="0039656A">
        <w:rPr>
          <w:rFonts w:asciiTheme="minorHAnsi" w:hAnsiTheme="minorHAnsi" w:cstheme="minorHAnsi"/>
          <w:b/>
          <w:color w:val="000000"/>
          <w:sz w:val="24"/>
          <w:szCs w:val="24"/>
        </w:rPr>
        <w:t>Opgelet</w:t>
      </w:r>
      <w:r w:rsidR="00650F7F">
        <w:rPr>
          <w:rFonts w:asciiTheme="minorHAnsi" w:hAnsiTheme="minorHAnsi" w:cstheme="minorHAnsi"/>
          <w:color w:val="000000"/>
          <w:sz w:val="24"/>
          <w:szCs w:val="24"/>
        </w:rPr>
        <w:t>:</w:t>
      </w:r>
      <w:r>
        <w:rPr>
          <w:rFonts w:asciiTheme="minorHAnsi" w:hAnsiTheme="minorHAnsi" w:cstheme="minorHAnsi"/>
          <w:color w:val="000000"/>
          <w:sz w:val="24"/>
          <w:szCs w:val="24"/>
        </w:rPr>
        <w:t xml:space="preserve"> h</w:t>
      </w:r>
      <w:r w:rsidRPr="00510764" w:rsidR="00A549C2">
        <w:rPr>
          <w:rFonts w:asciiTheme="minorHAnsi" w:hAnsiTheme="minorHAnsi" w:cstheme="minorHAnsi"/>
          <w:color w:val="000000"/>
          <w:sz w:val="24"/>
          <w:szCs w:val="24"/>
        </w:rPr>
        <w:t xml:space="preserve">et </w:t>
      </w:r>
      <w:r w:rsidRPr="0014038D" w:rsidR="00A549C2">
        <w:rPr>
          <w:rFonts w:asciiTheme="minorHAnsi" w:hAnsiTheme="minorHAnsi" w:cstheme="minorHAnsi"/>
          <w:b/>
          <w:color w:val="000000"/>
          <w:sz w:val="24"/>
          <w:szCs w:val="24"/>
        </w:rPr>
        <w:t xml:space="preserve">borstvoedingsverlof </w:t>
      </w:r>
      <w:r w:rsidRPr="00510764" w:rsidR="00A549C2">
        <w:rPr>
          <w:rFonts w:asciiTheme="minorHAnsi" w:hAnsiTheme="minorHAnsi" w:cstheme="minorHAnsi"/>
          <w:color w:val="000000"/>
          <w:sz w:val="24"/>
          <w:szCs w:val="24"/>
        </w:rPr>
        <w:t xml:space="preserve">dat op verzoek van de moeder wordt toegekend, wordt </w:t>
      </w:r>
      <w:r w:rsidRPr="0014038D" w:rsidR="00A549C2">
        <w:rPr>
          <w:rFonts w:asciiTheme="minorHAnsi" w:hAnsiTheme="minorHAnsi" w:cstheme="minorHAnsi"/>
          <w:b/>
          <w:color w:val="000000"/>
          <w:sz w:val="24"/>
          <w:szCs w:val="24"/>
        </w:rPr>
        <w:t>niet</w:t>
      </w:r>
      <w:r w:rsidRPr="00510764" w:rsidR="00A549C2">
        <w:rPr>
          <w:rFonts w:asciiTheme="minorHAnsi" w:hAnsiTheme="minorHAnsi" w:cstheme="minorHAnsi"/>
          <w:color w:val="000000"/>
          <w:sz w:val="24"/>
          <w:szCs w:val="24"/>
        </w:rPr>
        <w:t xml:space="preserve"> met werkelijk gepresteerde arbeidsdagen gelijkgesteld voor de berekening van de jaarlijkse vakantie.</w:t>
      </w:r>
    </w:p>
    <w:p w:rsidR="00510764" w:rsidP="00ED46D3" w:rsidRDefault="00510764" w14:paraId="4067D8F1" w14:textId="77777777">
      <w:pPr>
        <w:pStyle w:val="Tekst"/>
        <w:jc w:val="both"/>
        <w:rPr>
          <w:rFonts w:asciiTheme="minorHAnsi" w:hAnsiTheme="minorHAnsi" w:cstheme="minorHAnsi"/>
          <w:color w:val="000000"/>
          <w:sz w:val="24"/>
          <w:szCs w:val="24"/>
        </w:rPr>
      </w:pPr>
    </w:p>
    <w:p w:rsidR="00510764" w:rsidP="00ED46D3" w:rsidRDefault="00510764" w14:paraId="6AFA61E7" w14:textId="77777777">
      <w:pPr>
        <w:pStyle w:val="Tekst"/>
        <w:jc w:val="both"/>
        <w:rPr>
          <w:rFonts w:asciiTheme="minorHAnsi" w:hAnsiTheme="minorHAnsi" w:cstheme="minorHAnsi"/>
          <w:color w:val="000000"/>
          <w:sz w:val="24"/>
          <w:szCs w:val="24"/>
        </w:rPr>
      </w:pPr>
    </w:p>
    <w:p w:rsidR="00510764" w:rsidP="00ED46D3" w:rsidRDefault="00510764" w14:paraId="228AB848" w14:textId="77777777">
      <w:pPr>
        <w:pStyle w:val="Tekst"/>
        <w:jc w:val="both"/>
        <w:rPr>
          <w:rFonts w:asciiTheme="minorHAnsi" w:hAnsiTheme="minorHAnsi" w:cstheme="minorHAnsi"/>
          <w:color w:val="000000"/>
          <w:sz w:val="24"/>
          <w:szCs w:val="24"/>
        </w:rPr>
      </w:pPr>
    </w:p>
    <w:p w:rsidR="00510764" w:rsidP="00ED46D3" w:rsidRDefault="00510764" w14:paraId="3ECC6238" w14:textId="77777777">
      <w:pPr>
        <w:pStyle w:val="Tekst"/>
        <w:jc w:val="both"/>
        <w:rPr>
          <w:rFonts w:asciiTheme="minorHAnsi" w:hAnsiTheme="minorHAnsi" w:cstheme="minorHAnsi"/>
          <w:color w:val="000000"/>
          <w:sz w:val="24"/>
          <w:szCs w:val="24"/>
        </w:rPr>
      </w:pPr>
    </w:p>
    <w:p w:rsidR="00510764" w:rsidP="00ED46D3" w:rsidRDefault="00510764" w14:paraId="41E0E3CC" w14:textId="77777777">
      <w:pPr>
        <w:pStyle w:val="Tekst"/>
        <w:jc w:val="both"/>
        <w:rPr>
          <w:rFonts w:asciiTheme="minorHAnsi" w:hAnsiTheme="minorHAnsi" w:cstheme="minorHAnsi"/>
          <w:color w:val="000000"/>
          <w:sz w:val="24"/>
          <w:szCs w:val="24"/>
        </w:rPr>
      </w:pPr>
    </w:p>
    <w:p w:rsidR="00510764" w:rsidP="00ED46D3" w:rsidRDefault="00510764" w14:paraId="6B8FE0B3" w14:textId="77777777">
      <w:pPr>
        <w:pStyle w:val="Tekst"/>
        <w:jc w:val="both"/>
        <w:rPr>
          <w:rFonts w:asciiTheme="minorHAnsi" w:hAnsiTheme="minorHAnsi" w:cstheme="minorHAnsi"/>
          <w:color w:val="000000"/>
          <w:sz w:val="24"/>
          <w:szCs w:val="24"/>
        </w:rPr>
      </w:pPr>
    </w:p>
    <w:p w:rsidR="00510764" w:rsidP="00ED46D3" w:rsidRDefault="00510764" w14:paraId="09AC19D5" w14:textId="77777777">
      <w:pPr>
        <w:pStyle w:val="Tekst"/>
        <w:jc w:val="both"/>
        <w:rPr>
          <w:rFonts w:asciiTheme="minorHAnsi" w:hAnsiTheme="minorHAnsi" w:cstheme="minorHAnsi"/>
          <w:color w:val="000000"/>
          <w:sz w:val="24"/>
          <w:szCs w:val="24"/>
        </w:rPr>
      </w:pPr>
    </w:p>
    <w:p w:rsidR="00510764" w:rsidP="00ED46D3" w:rsidRDefault="00510764" w14:paraId="2A67BBF3" w14:textId="77777777">
      <w:pPr>
        <w:pStyle w:val="Tekst"/>
        <w:jc w:val="both"/>
        <w:rPr>
          <w:rFonts w:asciiTheme="minorHAnsi" w:hAnsiTheme="minorHAnsi" w:cstheme="minorHAnsi"/>
          <w:color w:val="000000"/>
          <w:sz w:val="24"/>
          <w:szCs w:val="24"/>
        </w:rPr>
      </w:pPr>
    </w:p>
    <w:p w:rsidR="00510764" w:rsidP="00ED46D3" w:rsidRDefault="00510764" w14:paraId="68A21C43" w14:textId="77777777">
      <w:pPr>
        <w:pStyle w:val="Tekst"/>
        <w:jc w:val="both"/>
        <w:rPr>
          <w:rFonts w:asciiTheme="minorHAnsi" w:hAnsiTheme="minorHAnsi" w:cstheme="minorHAnsi"/>
          <w:color w:val="000000"/>
          <w:sz w:val="24"/>
          <w:szCs w:val="24"/>
        </w:rPr>
      </w:pPr>
    </w:p>
    <w:p w:rsidR="00510764" w:rsidP="00ED46D3" w:rsidRDefault="00510764" w14:paraId="2E231F04" w14:textId="77777777">
      <w:pPr>
        <w:pStyle w:val="Tekst"/>
        <w:jc w:val="both"/>
        <w:rPr>
          <w:rFonts w:asciiTheme="minorHAnsi" w:hAnsiTheme="minorHAnsi" w:cstheme="minorHAnsi"/>
          <w:color w:val="000000"/>
          <w:sz w:val="24"/>
          <w:szCs w:val="24"/>
        </w:rPr>
      </w:pPr>
    </w:p>
    <w:p w:rsidR="00510764" w:rsidP="00ED46D3" w:rsidRDefault="00510764" w14:paraId="1469ACC7" w14:textId="77777777">
      <w:pPr>
        <w:pStyle w:val="Tekst"/>
        <w:jc w:val="both"/>
        <w:rPr>
          <w:rFonts w:asciiTheme="minorHAnsi" w:hAnsiTheme="minorHAnsi" w:cstheme="minorHAnsi"/>
          <w:color w:val="000000"/>
          <w:sz w:val="24"/>
          <w:szCs w:val="24"/>
        </w:rPr>
      </w:pPr>
    </w:p>
    <w:p w:rsidR="00510764" w:rsidP="00ED46D3" w:rsidRDefault="00510764" w14:paraId="35161D58" w14:textId="77777777">
      <w:pPr>
        <w:pStyle w:val="Tekst"/>
        <w:jc w:val="both"/>
        <w:rPr>
          <w:rFonts w:asciiTheme="minorHAnsi" w:hAnsiTheme="minorHAnsi" w:cstheme="minorHAnsi"/>
          <w:color w:val="000000"/>
          <w:sz w:val="24"/>
          <w:szCs w:val="24"/>
        </w:rPr>
      </w:pPr>
    </w:p>
    <w:p w:rsidR="00510764" w:rsidP="00ED46D3" w:rsidRDefault="00510764" w14:paraId="2C7084A6" w14:textId="77777777">
      <w:pPr>
        <w:pStyle w:val="Tekst"/>
        <w:jc w:val="both"/>
        <w:rPr>
          <w:rFonts w:asciiTheme="minorHAnsi" w:hAnsiTheme="minorHAnsi" w:cstheme="minorHAnsi"/>
          <w:color w:val="000000"/>
          <w:sz w:val="24"/>
          <w:szCs w:val="24"/>
        </w:rPr>
      </w:pPr>
    </w:p>
    <w:p w:rsidR="00510764" w:rsidP="00ED46D3" w:rsidRDefault="00510764" w14:paraId="739D9950" w14:textId="77777777">
      <w:pPr>
        <w:pStyle w:val="Tekst"/>
        <w:jc w:val="both"/>
        <w:rPr>
          <w:rFonts w:asciiTheme="minorHAnsi" w:hAnsiTheme="minorHAnsi" w:cstheme="minorHAnsi"/>
          <w:color w:val="000000"/>
          <w:sz w:val="24"/>
          <w:szCs w:val="24"/>
        </w:rPr>
      </w:pPr>
    </w:p>
    <w:p w:rsidR="00510764" w:rsidP="00ED46D3" w:rsidRDefault="00510764" w14:paraId="000F7712" w14:textId="77777777">
      <w:pPr>
        <w:pStyle w:val="Tekst"/>
        <w:jc w:val="both"/>
        <w:rPr>
          <w:rFonts w:asciiTheme="minorHAnsi" w:hAnsiTheme="minorHAnsi" w:cstheme="minorHAnsi"/>
          <w:color w:val="000000"/>
          <w:sz w:val="24"/>
          <w:szCs w:val="24"/>
        </w:rPr>
      </w:pPr>
    </w:p>
    <w:p w:rsidR="00510764" w:rsidP="00ED46D3" w:rsidRDefault="00510764" w14:paraId="6C579B51" w14:textId="77777777">
      <w:pPr>
        <w:pStyle w:val="Tekst"/>
        <w:jc w:val="both"/>
        <w:rPr>
          <w:rFonts w:asciiTheme="minorHAnsi" w:hAnsiTheme="minorHAnsi" w:cstheme="minorHAnsi"/>
          <w:color w:val="000000"/>
          <w:sz w:val="24"/>
          <w:szCs w:val="24"/>
        </w:rPr>
      </w:pPr>
    </w:p>
    <w:p w:rsidR="00510764" w:rsidP="00ED46D3" w:rsidRDefault="00510764" w14:paraId="77EE71F4" w14:textId="77777777">
      <w:pPr>
        <w:pStyle w:val="Tekst"/>
        <w:jc w:val="both"/>
        <w:rPr>
          <w:rFonts w:asciiTheme="minorHAnsi" w:hAnsiTheme="minorHAnsi" w:cstheme="minorHAnsi"/>
          <w:color w:val="000000"/>
          <w:sz w:val="24"/>
          <w:szCs w:val="24"/>
        </w:rPr>
      </w:pPr>
    </w:p>
    <w:p w:rsidR="00510764" w:rsidP="00ED46D3" w:rsidRDefault="00510764" w14:paraId="11968B1D" w14:textId="77777777">
      <w:pPr>
        <w:pStyle w:val="Tekst"/>
        <w:jc w:val="both"/>
        <w:rPr>
          <w:rFonts w:asciiTheme="minorHAnsi" w:hAnsiTheme="minorHAnsi" w:cstheme="minorHAnsi"/>
          <w:color w:val="000000"/>
          <w:sz w:val="24"/>
          <w:szCs w:val="24"/>
        </w:rPr>
      </w:pPr>
    </w:p>
    <w:p w:rsidR="00510764" w:rsidP="00ED46D3" w:rsidRDefault="00510764" w14:paraId="5763998C" w14:textId="77777777">
      <w:pPr>
        <w:pStyle w:val="Tekst"/>
        <w:jc w:val="both"/>
        <w:rPr>
          <w:rFonts w:asciiTheme="minorHAnsi" w:hAnsiTheme="minorHAnsi" w:cstheme="minorHAnsi"/>
          <w:color w:val="000000"/>
          <w:sz w:val="24"/>
          <w:szCs w:val="24"/>
        </w:rPr>
      </w:pPr>
    </w:p>
    <w:bookmarkStart w:name="_Verlof_voor_het" w:id="4716"/>
    <w:bookmarkStart w:name="_Toc392302233" w:id="4717"/>
    <w:bookmarkStart w:name="_Toc426347602" w:id="4718"/>
    <w:bookmarkStart w:name="_Toc426451025" w:id="4719"/>
    <w:bookmarkStart w:name="_Toc426451569" w:id="4720"/>
    <w:bookmarkStart w:name="_Toc426511068" w:id="4721"/>
    <w:bookmarkStart w:name="_Toc426517139" w:id="4722"/>
    <w:bookmarkStart w:name="_Toc426530801" w:id="4723"/>
    <w:bookmarkStart w:name="_Toc426943722" w:id="4724"/>
    <w:bookmarkStart w:name="_Toc426950484" w:id="4725"/>
    <w:bookmarkStart w:name="_Toc450985222" w:id="4726"/>
    <w:bookmarkStart w:name="_Toc451053727" w:id="4727"/>
    <w:bookmarkStart w:name="_Toc451058242" w:id="4728"/>
    <w:bookmarkStart w:name="_Toc451070006" w:id="4729"/>
    <w:bookmarkStart w:name="_Toc452441710" w:id="4730"/>
    <w:bookmarkStart w:name="_Toc462554059" w:id="4731"/>
    <w:bookmarkStart w:name="_Toc473535135" w:id="4732"/>
    <w:bookmarkStart w:name="_Toc473535516" w:id="4733"/>
    <w:bookmarkStart w:name="_Toc473536116" w:id="4734"/>
    <w:bookmarkStart w:name="_Toc473615366" w:id="4735"/>
    <w:bookmarkStart w:name="_Toc473685762" w:id="4736"/>
    <w:bookmarkStart w:name="_Toc474045521" w:id="4737"/>
    <w:bookmarkStart w:name="_Toc495302926" w:id="4738"/>
    <w:bookmarkStart w:name="_Toc276634710" w:id="4739"/>
    <w:bookmarkStart w:name="_Toc276635624" w:id="4740"/>
    <w:bookmarkStart w:name="_Toc280265792" w:id="4741"/>
    <w:bookmarkStart w:name="_Toc307475614" w:id="4742"/>
    <w:bookmarkStart w:name="_Toc307487876" w:id="4743"/>
    <w:bookmarkStart w:name="_Toc392302187" w:id="4744"/>
    <w:bookmarkEnd w:id="4716"/>
    <w:p w:rsidRPr="00510764" w:rsidR="002979C5" w:rsidP="002979C5" w:rsidRDefault="00B60BDF" w14:paraId="23066AAD" w14:textId="1B4BA71E">
      <w:pPr>
        <w:pStyle w:val="Tekst"/>
        <w:ind w:left="1134"/>
        <w:jc w:val="right"/>
        <w:rPr>
          <w:rFonts w:asciiTheme="minorHAnsi" w:hAnsiTheme="minorHAnsi" w:cstheme="minorHAnsi"/>
          <w:sz w:val="24"/>
          <w:szCs w:val="24"/>
        </w:rPr>
      </w:pPr>
      <w:r w:rsidRPr="00510764">
        <w:rPr>
          <w:rStyle w:val="Hyperlink"/>
          <w:rFonts w:asciiTheme="minorHAnsi" w:hAnsiTheme="minorHAnsi" w:cstheme="minorHAnsi"/>
          <w:vanish/>
          <w:sz w:val="24"/>
          <w:szCs w:val="24"/>
        </w:rPr>
        <w:fldChar w:fldCharType="begin"/>
      </w:r>
      <w:r w:rsidR="00302175">
        <w:rPr>
          <w:rStyle w:val="Hyperlink"/>
          <w:rFonts w:asciiTheme="minorHAnsi" w:hAnsiTheme="minorHAnsi" w:cstheme="minorHAnsi"/>
          <w:vanish/>
          <w:sz w:val="24"/>
          <w:szCs w:val="24"/>
        </w:rPr>
        <w:instrText>HYPERLINK  \l "_Alfabetisch_Trefwoordenregister"</w:instrText>
      </w:r>
      <w:r w:rsidRPr="00510764">
        <w:rPr>
          <w:rStyle w:val="Hyperlink"/>
          <w:rFonts w:asciiTheme="minorHAnsi" w:hAnsiTheme="minorHAnsi" w:cstheme="minorHAnsi"/>
          <w:vanish/>
          <w:sz w:val="24"/>
          <w:szCs w:val="24"/>
        </w:rPr>
      </w:r>
      <w:r w:rsidRPr="00510764">
        <w:rPr>
          <w:rStyle w:val="Hyperlink"/>
          <w:rFonts w:asciiTheme="minorHAnsi" w:hAnsiTheme="minorHAnsi" w:cstheme="minorHAnsi"/>
          <w:vanish/>
          <w:sz w:val="24"/>
          <w:szCs w:val="24"/>
        </w:rPr>
        <w:fldChar w:fldCharType="separate"/>
      </w:r>
      <w:r w:rsidRPr="00510764" w:rsidR="002979C5">
        <w:rPr>
          <w:rStyle w:val="Hyperlink"/>
          <w:rFonts w:asciiTheme="minorHAnsi" w:hAnsiTheme="minorHAnsi" w:cstheme="minorHAnsi"/>
          <w:vanish/>
          <w:sz w:val="24"/>
          <w:szCs w:val="24"/>
        </w:rPr>
        <w:t>Terug naar alfabetisch register</w:t>
      </w:r>
      <w:r w:rsidRPr="00510764">
        <w:rPr>
          <w:rStyle w:val="Hyperlink"/>
          <w:rFonts w:asciiTheme="minorHAnsi" w:hAnsiTheme="minorHAnsi" w:cstheme="minorHAnsi"/>
          <w:vanish/>
          <w:sz w:val="24"/>
          <w:szCs w:val="24"/>
        </w:rPr>
        <w:fldChar w:fldCharType="end"/>
      </w:r>
    </w:p>
    <w:p w:rsidRPr="00374B64" w:rsidR="00A549C2" w:rsidP="00374B64" w:rsidRDefault="00A549C2" w14:paraId="48372805" w14:textId="04529F7D">
      <w:pPr>
        <w:pStyle w:val="Kop2"/>
        <w:ind w:right="-427"/>
        <w:rPr>
          <w:rFonts w:asciiTheme="minorHAnsi" w:hAnsiTheme="minorHAnsi" w:cstheme="minorHAnsi"/>
          <w:sz w:val="32"/>
        </w:rPr>
      </w:pPr>
      <w:bookmarkStart w:name="_Toc158199518" w:id="4745"/>
      <w:r w:rsidRPr="00374B64">
        <w:rPr>
          <w:rFonts w:asciiTheme="minorHAnsi" w:hAnsiTheme="minorHAnsi" w:cstheme="minorHAnsi"/>
          <w:sz w:val="32"/>
        </w:rPr>
        <w:t>Verlof voor het ondergaan van prenatale medische onderzoeken</w:t>
      </w:r>
      <w:bookmarkEnd w:id="4717"/>
      <w:bookmarkEnd w:id="4718"/>
      <w:bookmarkEnd w:id="4719"/>
      <w:bookmarkEnd w:id="4720"/>
      <w:bookmarkEnd w:id="4721"/>
      <w:bookmarkEnd w:id="4722"/>
      <w:bookmarkEnd w:id="4723"/>
      <w:bookmarkEnd w:id="4724"/>
      <w:bookmarkEnd w:id="4725"/>
      <w:bookmarkEnd w:id="4726"/>
      <w:bookmarkEnd w:id="4727"/>
      <w:bookmarkEnd w:id="4728"/>
      <w:bookmarkEnd w:id="4729"/>
      <w:bookmarkEnd w:id="4730"/>
      <w:bookmarkEnd w:id="4731"/>
      <w:bookmarkEnd w:id="4732"/>
      <w:bookmarkEnd w:id="4733"/>
      <w:bookmarkEnd w:id="4734"/>
      <w:bookmarkEnd w:id="4735"/>
      <w:bookmarkEnd w:id="4736"/>
      <w:bookmarkEnd w:id="4737"/>
      <w:bookmarkEnd w:id="4738"/>
      <w:bookmarkEnd w:id="4739"/>
      <w:bookmarkEnd w:id="4740"/>
      <w:bookmarkEnd w:id="4741"/>
      <w:bookmarkEnd w:id="4742"/>
      <w:bookmarkEnd w:id="4743"/>
      <w:bookmarkEnd w:id="4745"/>
    </w:p>
    <w:p w:rsidRPr="00374B64" w:rsidR="00A549C2" w:rsidP="00AA77C7" w:rsidRDefault="00A549C2" w14:paraId="07071200" w14:textId="77777777">
      <w:pPr>
        <w:pStyle w:val="Kop3"/>
        <w:rPr>
          <w:rFonts w:asciiTheme="minorHAnsi" w:hAnsiTheme="minorHAnsi" w:cstheme="minorHAnsi"/>
          <w:sz w:val="28"/>
          <w:szCs w:val="28"/>
        </w:rPr>
      </w:pPr>
      <w:bookmarkStart w:name="_Toc426347603" w:id="4746"/>
      <w:bookmarkStart w:name="_Toc426451026" w:id="4747"/>
      <w:bookmarkStart w:name="_Toc426451570" w:id="4748"/>
      <w:bookmarkStart w:name="_Toc426511069" w:id="4749"/>
      <w:bookmarkStart w:name="_Toc426517140" w:id="4750"/>
      <w:bookmarkStart w:name="_Toc426530802" w:id="4751"/>
      <w:bookmarkStart w:name="_Toc426943723" w:id="4752"/>
      <w:bookmarkStart w:name="_Toc426950485" w:id="4753"/>
      <w:bookmarkStart w:name="_Toc450985223" w:id="4754"/>
      <w:bookmarkStart w:name="_Toc451053728" w:id="4755"/>
      <w:bookmarkStart w:name="_Toc451058243" w:id="4756"/>
      <w:bookmarkStart w:name="_Toc451070007" w:id="4757"/>
      <w:bookmarkStart w:name="_Toc452441711" w:id="4758"/>
      <w:bookmarkStart w:name="_Toc462554060" w:id="4759"/>
      <w:bookmarkStart w:name="_Toc473535136" w:id="4760"/>
      <w:bookmarkStart w:name="_Toc473535517" w:id="4761"/>
      <w:bookmarkStart w:name="_Toc473536117" w:id="4762"/>
      <w:bookmarkStart w:name="_Toc473615367" w:id="4763"/>
      <w:bookmarkStart w:name="_Toc473685763" w:id="4764"/>
      <w:bookmarkStart w:name="_Toc474045522" w:id="4765"/>
      <w:bookmarkStart w:name="_Toc495302927" w:id="4766"/>
      <w:bookmarkStart w:name="_Toc276634711" w:id="4767"/>
      <w:bookmarkStart w:name="_Toc276635625" w:id="4768"/>
      <w:bookmarkStart w:name="_Toc280265793" w:id="4769"/>
      <w:bookmarkStart w:name="_Toc307475615" w:id="4770"/>
      <w:bookmarkStart w:name="_Toc307487877" w:id="4771"/>
      <w:bookmarkStart w:name="_Toc158199519" w:id="4772"/>
      <w:r w:rsidRPr="00374B64">
        <w:rPr>
          <w:rFonts w:asciiTheme="minorHAnsi" w:hAnsiTheme="minorHAnsi" w:cstheme="minorHAnsi"/>
          <w:sz w:val="28"/>
          <w:szCs w:val="28"/>
        </w:rPr>
        <w:t>Principe</w:t>
      </w:r>
      <w:bookmarkEnd w:id="4746"/>
      <w:bookmarkEnd w:id="4747"/>
      <w:bookmarkEnd w:id="4748"/>
      <w:bookmarkEnd w:id="4749"/>
      <w:bookmarkEnd w:id="4750"/>
      <w:bookmarkEnd w:id="4751"/>
      <w:bookmarkEnd w:id="4752"/>
      <w:bookmarkEnd w:id="4753"/>
      <w:bookmarkEnd w:id="4754"/>
      <w:bookmarkEnd w:id="4755"/>
      <w:bookmarkEnd w:id="4756"/>
      <w:bookmarkEnd w:id="4757"/>
      <w:bookmarkEnd w:id="4758"/>
      <w:bookmarkEnd w:id="4759"/>
      <w:bookmarkEnd w:id="4760"/>
      <w:bookmarkEnd w:id="4761"/>
      <w:bookmarkEnd w:id="4762"/>
      <w:bookmarkEnd w:id="4763"/>
      <w:bookmarkEnd w:id="4764"/>
      <w:bookmarkEnd w:id="4765"/>
      <w:bookmarkEnd w:id="4766"/>
      <w:bookmarkEnd w:id="4767"/>
      <w:bookmarkEnd w:id="4768"/>
      <w:bookmarkEnd w:id="4769"/>
      <w:bookmarkEnd w:id="4770"/>
      <w:bookmarkEnd w:id="4771"/>
      <w:bookmarkEnd w:id="4772"/>
    </w:p>
    <w:p w:rsidRPr="00374B64" w:rsidR="00ED46D3" w:rsidP="00B0183B" w:rsidRDefault="00A549C2" w14:paraId="354A36BC" w14:textId="77777777">
      <w:pPr>
        <w:pStyle w:val="Tekst"/>
        <w:jc w:val="both"/>
        <w:rPr>
          <w:rFonts w:asciiTheme="minorHAnsi" w:hAnsiTheme="minorHAnsi" w:cstheme="minorHAnsi"/>
          <w:color w:val="000000"/>
          <w:sz w:val="24"/>
          <w:szCs w:val="24"/>
        </w:rPr>
      </w:pPr>
      <w:r w:rsidRPr="00374B64">
        <w:rPr>
          <w:rFonts w:asciiTheme="minorHAnsi" w:hAnsiTheme="minorHAnsi" w:cstheme="minorHAnsi"/>
          <w:color w:val="000000"/>
          <w:sz w:val="24"/>
          <w:szCs w:val="24"/>
        </w:rPr>
        <w:t>De zwangere werkneemster heeft het recht om van het werk afwezig te zijn om zwangerschapsonderzoeken te kunnen ondergaan wanneer die niet kunnen plaa</w:t>
      </w:r>
      <w:r w:rsidRPr="00374B64" w:rsidR="00ED46D3">
        <w:rPr>
          <w:rFonts w:asciiTheme="minorHAnsi" w:hAnsiTheme="minorHAnsi" w:cstheme="minorHAnsi"/>
          <w:color w:val="000000"/>
          <w:sz w:val="24"/>
          <w:szCs w:val="24"/>
        </w:rPr>
        <w:t>tsvinden buiten de arbeidsuren.</w:t>
      </w:r>
    </w:p>
    <w:p w:rsidRPr="00374B64" w:rsidR="00ED46D3" w:rsidP="00B0183B" w:rsidRDefault="00ED46D3" w14:paraId="7B228EA1" w14:textId="77777777">
      <w:pPr>
        <w:pStyle w:val="Tekst"/>
        <w:jc w:val="both"/>
        <w:rPr>
          <w:rFonts w:asciiTheme="minorHAnsi" w:hAnsiTheme="minorHAnsi" w:cstheme="minorHAnsi"/>
          <w:color w:val="000000"/>
          <w:sz w:val="24"/>
          <w:szCs w:val="24"/>
        </w:rPr>
      </w:pPr>
    </w:p>
    <w:p w:rsidR="00A549C2" w:rsidP="00B0183B" w:rsidRDefault="00A549C2" w14:paraId="77C6A980" w14:textId="77777777">
      <w:pPr>
        <w:pStyle w:val="Tekst"/>
        <w:jc w:val="both"/>
        <w:rPr>
          <w:rFonts w:asciiTheme="minorHAnsi" w:hAnsiTheme="minorHAnsi" w:cstheme="minorHAnsi"/>
          <w:color w:val="000000"/>
          <w:sz w:val="24"/>
          <w:szCs w:val="24"/>
        </w:rPr>
      </w:pPr>
      <w:r w:rsidRPr="00374B64">
        <w:rPr>
          <w:rFonts w:asciiTheme="minorHAnsi" w:hAnsiTheme="minorHAnsi" w:cstheme="minorHAnsi"/>
          <w:color w:val="000000"/>
          <w:sz w:val="24"/>
          <w:szCs w:val="24"/>
        </w:rPr>
        <w:t xml:space="preserve">De werkneemster behoudt haar </w:t>
      </w:r>
      <w:r w:rsidRPr="00374B64">
        <w:rPr>
          <w:rFonts w:asciiTheme="minorHAnsi" w:hAnsiTheme="minorHAnsi" w:cstheme="minorHAnsi"/>
          <w:color w:val="000000"/>
          <w:sz w:val="24"/>
          <w:szCs w:val="24"/>
          <w:u w:val="single"/>
        </w:rPr>
        <w:t>normaal loon voor de verloren arbeidsuren</w:t>
      </w:r>
      <w:r w:rsidRPr="00374B64">
        <w:rPr>
          <w:rFonts w:asciiTheme="minorHAnsi" w:hAnsiTheme="minorHAnsi" w:cstheme="minorHAnsi"/>
          <w:color w:val="000000"/>
          <w:sz w:val="24"/>
          <w:szCs w:val="24"/>
        </w:rPr>
        <w:t>. Het is wel gekoppeld aan enkele voorwaarden</w:t>
      </w:r>
      <w:r w:rsidR="00650F7F">
        <w:rPr>
          <w:rFonts w:asciiTheme="minorHAnsi" w:hAnsiTheme="minorHAnsi" w:cstheme="minorHAnsi"/>
          <w:color w:val="000000"/>
          <w:sz w:val="24"/>
          <w:szCs w:val="24"/>
        </w:rPr>
        <w:t>:</w:t>
      </w:r>
    </w:p>
    <w:p w:rsidRPr="00374B64" w:rsidR="001C7117" w:rsidP="00B0183B" w:rsidRDefault="001C7117" w14:paraId="1B618CD0" w14:textId="77777777">
      <w:pPr>
        <w:pStyle w:val="Tekst"/>
        <w:jc w:val="both"/>
        <w:rPr>
          <w:rFonts w:asciiTheme="minorHAnsi" w:hAnsiTheme="minorHAnsi" w:cstheme="minorHAnsi"/>
          <w:color w:val="000000"/>
          <w:sz w:val="24"/>
          <w:szCs w:val="24"/>
        </w:rPr>
      </w:pPr>
    </w:p>
    <w:p w:rsidRPr="00374B64" w:rsidR="00A549C2" w:rsidP="00744F25" w:rsidRDefault="00A549C2" w14:paraId="0863BE0A" w14:textId="77777777">
      <w:pPr>
        <w:pStyle w:val="Opsomming"/>
        <w:numPr>
          <w:ilvl w:val="0"/>
          <w:numId w:val="69"/>
        </w:numPr>
        <w:ind w:left="1134" w:hanging="284"/>
        <w:jc w:val="both"/>
        <w:rPr>
          <w:rFonts w:asciiTheme="minorHAnsi" w:hAnsiTheme="minorHAnsi" w:cstheme="minorHAnsi"/>
          <w:color w:val="000000"/>
          <w:sz w:val="24"/>
          <w:szCs w:val="24"/>
        </w:rPr>
      </w:pPr>
      <w:r w:rsidRPr="00374B64">
        <w:rPr>
          <w:rFonts w:asciiTheme="minorHAnsi" w:hAnsiTheme="minorHAnsi" w:cstheme="minorHAnsi"/>
          <w:color w:val="000000"/>
          <w:sz w:val="24"/>
          <w:szCs w:val="24"/>
        </w:rPr>
        <w:t>de werkneemster moet de werkgever op de hoogte hebben gebracht van haar zwangerschap;</w:t>
      </w:r>
    </w:p>
    <w:p w:rsidRPr="00374B64" w:rsidR="00A549C2" w:rsidP="00744F25" w:rsidRDefault="00A549C2" w14:paraId="757E3B21" w14:textId="77777777">
      <w:pPr>
        <w:pStyle w:val="Opsomming"/>
        <w:numPr>
          <w:ilvl w:val="0"/>
          <w:numId w:val="69"/>
        </w:numPr>
        <w:ind w:left="1134" w:hanging="284"/>
        <w:jc w:val="both"/>
        <w:rPr>
          <w:rFonts w:asciiTheme="minorHAnsi" w:hAnsiTheme="minorHAnsi" w:cstheme="minorHAnsi"/>
          <w:color w:val="000000"/>
          <w:sz w:val="24"/>
          <w:szCs w:val="24"/>
        </w:rPr>
      </w:pPr>
      <w:r w:rsidRPr="00374B64">
        <w:rPr>
          <w:rFonts w:asciiTheme="minorHAnsi" w:hAnsiTheme="minorHAnsi" w:cstheme="minorHAnsi"/>
          <w:color w:val="000000"/>
          <w:sz w:val="24"/>
          <w:szCs w:val="24"/>
        </w:rPr>
        <w:t>om gerechtigd te zijn op loon, moet de werkneemster de werkgever vooraf op de hoogte stellen van haar afwezigheid.</w:t>
      </w:r>
    </w:p>
    <w:p w:rsidRPr="00374B64" w:rsidR="00ED46D3" w:rsidP="00B0183B" w:rsidRDefault="00ED46D3" w14:paraId="06AF555B" w14:textId="77777777">
      <w:pPr>
        <w:pStyle w:val="Tekst"/>
        <w:jc w:val="both"/>
        <w:rPr>
          <w:rFonts w:asciiTheme="minorHAnsi" w:hAnsiTheme="minorHAnsi" w:cstheme="minorHAnsi"/>
          <w:color w:val="000000"/>
          <w:sz w:val="24"/>
          <w:szCs w:val="24"/>
        </w:rPr>
      </w:pPr>
    </w:p>
    <w:p w:rsidRPr="00374B64" w:rsidR="00A549C2" w:rsidP="00B0183B" w:rsidRDefault="00A549C2" w14:paraId="0F6A3AFC" w14:textId="77777777">
      <w:pPr>
        <w:pStyle w:val="Tekst"/>
        <w:jc w:val="both"/>
        <w:rPr>
          <w:rFonts w:asciiTheme="minorHAnsi" w:hAnsiTheme="minorHAnsi" w:cstheme="minorHAnsi"/>
          <w:color w:val="000000"/>
          <w:sz w:val="24"/>
          <w:szCs w:val="24"/>
        </w:rPr>
      </w:pPr>
      <w:r w:rsidRPr="00374B64">
        <w:rPr>
          <w:rFonts w:asciiTheme="minorHAnsi" w:hAnsiTheme="minorHAnsi" w:cstheme="minorHAnsi"/>
          <w:color w:val="000000"/>
          <w:sz w:val="24"/>
          <w:szCs w:val="24"/>
        </w:rPr>
        <w:t xml:space="preserve">De zwangere werkneemster heeft echter </w:t>
      </w:r>
      <w:r w:rsidRPr="00374B64">
        <w:rPr>
          <w:rFonts w:asciiTheme="minorHAnsi" w:hAnsiTheme="minorHAnsi" w:cstheme="minorHAnsi"/>
          <w:color w:val="000000"/>
          <w:sz w:val="24"/>
          <w:szCs w:val="24"/>
          <w:u w:val="single"/>
        </w:rPr>
        <w:t>niet</w:t>
      </w:r>
      <w:r w:rsidRPr="00374B64">
        <w:rPr>
          <w:rFonts w:asciiTheme="minorHAnsi" w:hAnsiTheme="minorHAnsi" w:cstheme="minorHAnsi"/>
          <w:color w:val="000000"/>
          <w:sz w:val="24"/>
          <w:szCs w:val="24"/>
        </w:rPr>
        <w:t xml:space="preserve"> het recht om </w:t>
      </w:r>
      <w:r w:rsidRPr="00374B64">
        <w:rPr>
          <w:rFonts w:asciiTheme="minorHAnsi" w:hAnsiTheme="minorHAnsi" w:cstheme="minorHAnsi"/>
          <w:color w:val="000000"/>
          <w:sz w:val="24"/>
          <w:szCs w:val="24"/>
          <w:u w:val="single"/>
        </w:rPr>
        <w:t>systematisch</w:t>
      </w:r>
      <w:r w:rsidRPr="00374B64">
        <w:rPr>
          <w:rFonts w:asciiTheme="minorHAnsi" w:hAnsiTheme="minorHAnsi" w:cstheme="minorHAnsi"/>
          <w:color w:val="000000"/>
          <w:sz w:val="24"/>
          <w:szCs w:val="24"/>
        </w:rPr>
        <w:t xml:space="preserve"> voor onderzoek van het werk afwezig te zijn, het gaat </w:t>
      </w:r>
      <w:r w:rsidRPr="00374B64">
        <w:rPr>
          <w:rFonts w:asciiTheme="minorHAnsi" w:hAnsiTheme="minorHAnsi" w:cstheme="minorHAnsi"/>
          <w:color w:val="000000"/>
          <w:sz w:val="24"/>
          <w:szCs w:val="24"/>
          <w:u w:val="single"/>
        </w:rPr>
        <w:t>enkel om een recht op afwezigheid wanneer het werkelijk onmogelijk is om het onderzoek buiten de arbeidsuren te laten plaatsvinden</w:t>
      </w:r>
      <w:r w:rsidRPr="00374B64">
        <w:rPr>
          <w:rFonts w:asciiTheme="minorHAnsi" w:hAnsiTheme="minorHAnsi" w:cstheme="minorHAnsi"/>
          <w:color w:val="000000"/>
          <w:sz w:val="24"/>
          <w:szCs w:val="24"/>
        </w:rPr>
        <w:t xml:space="preserve">. Hoewel dit niet uitdrukkelijk in de wet is bepaald, betreft het een recht om gedurende de nodige tijd afwezig te blijven van het werk voor het zwangerschapsonderzoek. Andere medische onderzoeken vallen buiten dit recht en wanneer het een onderzoek betreft dat slechts een korte tijd in beslag neemt en geen arbeidsongeschiktheid tot gevolg heeft, moet de vrouw het werk onmiddellijk hervatten. Als het onderzoek bijvoorbeeld slechts in de namiddag plaatsvindt zal de vrouw zo mogelijk het werk ‘s morgens normaal moeten aanvatten. </w:t>
      </w:r>
      <w:r w:rsidRPr="001C7117">
        <w:rPr>
          <w:rFonts w:asciiTheme="minorHAnsi" w:hAnsiTheme="minorHAnsi" w:cstheme="minorHAnsi"/>
          <w:color w:val="000000"/>
          <w:sz w:val="24"/>
          <w:szCs w:val="24"/>
          <w:u w:val="single"/>
        </w:rPr>
        <w:t>De zwangere werkneemster moet een geneeskundig getuigschrift van dit onderzoek aan de werkgever voorleggen</w:t>
      </w:r>
      <w:r w:rsidRPr="00374B64">
        <w:rPr>
          <w:rFonts w:asciiTheme="minorHAnsi" w:hAnsiTheme="minorHAnsi" w:cstheme="minorHAnsi"/>
          <w:color w:val="000000"/>
          <w:sz w:val="24"/>
          <w:szCs w:val="24"/>
        </w:rPr>
        <w:t>.</w:t>
      </w:r>
    </w:p>
    <w:p w:rsidRPr="00374B64" w:rsidR="00A549C2" w:rsidP="00AA77C7" w:rsidRDefault="00A549C2" w14:paraId="79658E7D" w14:textId="77777777">
      <w:pPr>
        <w:pStyle w:val="Kop3"/>
        <w:rPr>
          <w:rFonts w:asciiTheme="minorHAnsi" w:hAnsiTheme="minorHAnsi" w:cstheme="minorHAnsi"/>
          <w:sz w:val="28"/>
          <w:szCs w:val="28"/>
        </w:rPr>
      </w:pPr>
      <w:bookmarkStart w:name="_Anciënniteit_3" w:id="4773"/>
      <w:bookmarkStart w:name="_Toc426347604" w:id="4774"/>
      <w:bookmarkStart w:name="_Toc426451027" w:id="4775"/>
      <w:bookmarkStart w:name="_Toc426451571" w:id="4776"/>
      <w:bookmarkStart w:name="_Toc426511070" w:id="4777"/>
      <w:bookmarkStart w:name="_Toc426517141" w:id="4778"/>
      <w:bookmarkStart w:name="_Toc426530803" w:id="4779"/>
      <w:bookmarkStart w:name="_Toc426943724" w:id="4780"/>
      <w:bookmarkStart w:name="_Toc426950486" w:id="4781"/>
      <w:bookmarkStart w:name="_Toc450985224" w:id="4782"/>
      <w:bookmarkStart w:name="_Toc451053729" w:id="4783"/>
      <w:bookmarkStart w:name="_Toc451058244" w:id="4784"/>
      <w:bookmarkStart w:name="_Toc451070008" w:id="4785"/>
      <w:bookmarkStart w:name="_Toc452441712" w:id="4786"/>
      <w:bookmarkStart w:name="_Toc462554061" w:id="4787"/>
      <w:bookmarkStart w:name="_Toc473535137" w:id="4788"/>
      <w:bookmarkStart w:name="_Toc473535518" w:id="4789"/>
      <w:bookmarkStart w:name="_Toc473536118" w:id="4790"/>
      <w:bookmarkStart w:name="_Toc473615368" w:id="4791"/>
      <w:bookmarkStart w:name="_Toc473685764" w:id="4792"/>
      <w:bookmarkStart w:name="_Toc474045523" w:id="4793"/>
      <w:bookmarkStart w:name="_Toc495302928" w:id="4794"/>
      <w:bookmarkStart w:name="_Toc276634712" w:id="4795"/>
      <w:bookmarkStart w:name="_Toc276635626" w:id="4796"/>
      <w:bookmarkStart w:name="_Toc280265794" w:id="4797"/>
      <w:bookmarkStart w:name="_Toc307475616" w:id="4798"/>
      <w:bookmarkStart w:name="_Toc307487878" w:id="4799"/>
      <w:bookmarkStart w:name="_Toc158199520" w:id="4800"/>
      <w:bookmarkEnd w:id="4773"/>
      <w:r w:rsidRPr="00374B64">
        <w:rPr>
          <w:rFonts w:asciiTheme="minorHAnsi" w:hAnsiTheme="minorHAnsi" w:cstheme="minorHAnsi"/>
          <w:sz w:val="28"/>
          <w:szCs w:val="28"/>
        </w:rPr>
        <w:t>Anciënniteit</w:t>
      </w:r>
      <w:bookmarkEnd w:id="4774"/>
      <w:bookmarkEnd w:id="4775"/>
      <w:bookmarkEnd w:id="4776"/>
      <w:bookmarkEnd w:id="4777"/>
      <w:bookmarkEnd w:id="4778"/>
      <w:bookmarkEnd w:id="4779"/>
      <w:bookmarkEnd w:id="4780"/>
      <w:bookmarkEnd w:id="4781"/>
      <w:bookmarkEnd w:id="4782"/>
      <w:bookmarkEnd w:id="4783"/>
      <w:bookmarkEnd w:id="4784"/>
      <w:bookmarkEnd w:id="4785"/>
      <w:bookmarkEnd w:id="4786"/>
      <w:bookmarkEnd w:id="4787"/>
      <w:bookmarkEnd w:id="4788"/>
      <w:bookmarkEnd w:id="4789"/>
      <w:bookmarkEnd w:id="4790"/>
      <w:bookmarkEnd w:id="4791"/>
      <w:bookmarkEnd w:id="4792"/>
      <w:bookmarkEnd w:id="4793"/>
      <w:bookmarkEnd w:id="4794"/>
      <w:bookmarkEnd w:id="4795"/>
      <w:bookmarkEnd w:id="4796"/>
      <w:bookmarkEnd w:id="4797"/>
      <w:bookmarkEnd w:id="4798"/>
      <w:bookmarkEnd w:id="4799"/>
      <w:bookmarkEnd w:id="4800"/>
    </w:p>
    <w:p w:rsidRPr="00374B64" w:rsidR="00A549C2" w:rsidP="007F0D2B" w:rsidRDefault="00A549C2" w14:paraId="48185369" w14:textId="77777777">
      <w:pPr>
        <w:pStyle w:val="Tekst"/>
        <w:rPr>
          <w:rFonts w:asciiTheme="minorHAnsi" w:hAnsiTheme="minorHAnsi" w:cstheme="minorHAnsi"/>
          <w:color w:val="000000"/>
          <w:sz w:val="24"/>
          <w:szCs w:val="24"/>
        </w:rPr>
      </w:pPr>
      <w:r w:rsidRPr="00374B64">
        <w:rPr>
          <w:rFonts w:asciiTheme="minorHAnsi" w:hAnsiTheme="minorHAnsi" w:cstheme="minorHAnsi"/>
          <w:color w:val="000000"/>
          <w:sz w:val="24"/>
          <w:szCs w:val="24"/>
        </w:rPr>
        <w:t xml:space="preserve">De </w:t>
      </w:r>
      <w:r w:rsidRPr="00374B64" w:rsidR="008704EC">
        <w:rPr>
          <w:rFonts w:asciiTheme="minorHAnsi" w:hAnsiTheme="minorHAnsi" w:cstheme="minorHAnsi"/>
          <w:color w:val="000000"/>
          <w:sz w:val="24"/>
          <w:szCs w:val="24"/>
        </w:rPr>
        <w:t>wedden</w:t>
      </w:r>
      <w:r w:rsidRPr="00374B64">
        <w:rPr>
          <w:rFonts w:asciiTheme="minorHAnsi" w:hAnsiTheme="minorHAnsi" w:cstheme="minorHAnsi"/>
          <w:color w:val="000000"/>
          <w:sz w:val="24"/>
          <w:szCs w:val="24"/>
        </w:rPr>
        <w:t>anciënniteit blijft verder doorlopen.</w:t>
      </w:r>
    </w:p>
    <w:p w:rsidRPr="00374B64" w:rsidR="00A549C2" w:rsidP="00AA77C7" w:rsidRDefault="00013105" w14:paraId="6844C2AD" w14:textId="77777777">
      <w:pPr>
        <w:pStyle w:val="Kop3"/>
        <w:rPr>
          <w:rFonts w:asciiTheme="minorHAnsi" w:hAnsiTheme="minorHAnsi" w:cstheme="minorHAnsi"/>
          <w:sz w:val="28"/>
          <w:szCs w:val="28"/>
        </w:rPr>
      </w:pPr>
      <w:bookmarkStart w:name="_Vakantieregeling_4" w:id="4801"/>
      <w:bookmarkStart w:name="_Toc426347605" w:id="4802"/>
      <w:bookmarkStart w:name="_Toc426451028" w:id="4803"/>
      <w:bookmarkStart w:name="_Toc426451572" w:id="4804"/>
      <w:bookmarkStart w:name="_Toc426511071" w:id="4805"/>
      <w:bookmarkStart w:name="_Toc426517142" w:id="4806"/>
      <w:bookmarkStart w:name="_Toc426530804" w:id="4807"/>
      <w:bookmarkStart w:name="_Toc426943725" w:id="4808"/>
      <w:bookmarkStart w:name="_Toc426950487" w:id="4809"/>
      <w:bookmarkStart w:name="_Toc450985225" w:id="4810"/>
      <w:bookmarkStart w:name="_Toc451053730" w:id="4811"/>
      <w:bookmarkStart w:name="_Toc451058245" w:id="4812"/>
      <w:bookmarkStart w:name="_Toc451070009" w:id="4813"/>
      <w:bookmarkStart w:name="_Toc452441713" w:id="4814"/>
      <w:bookmarkStart w:name="_Toc462554062" w:id="4815"/>
      <w:bookmarkStart w:name="_Toc473535138" w:id="4816"/>
      <w:bookmarkStart w:name="_Toc473535519" w:id="4817"/>
      <w:bookmarkStart w:name="_Toc473536119" w:id="4818"/>
      <w:bookmarkStart w:name="_Toc473615369" w:id="4819"/>
      <w:bookmarkStart w:name="_Toc473685765" w:id="4820"/>
      <w:bookmarkStart w:name="_Toc474045524" w:id="4821"/>
      <w:bookmarkStart w:name="_Toc495302929" w:id="4822"/>
      <w:bookmarkStart w:name="_Toc276634713" w:id="4823"/>
      <w:bookmarkStart w:name="_Toc276635627" w:id="4824"/>
      <w:bookmarkStart w:name="_Toc280265795" w:id="4825"/>
      <w:bookmarkStart w:name="_Toc307475617" w:id="4826"/>
      <w:bookmarkStart w:name="_Toc307487879" w:id="4827"/>
      <w:bookmarkStart w:name="_Toc158199521" w:id="4828"/>
      <w:bookmarkEnd w:id="4801"/>
      <w:r>
        <w:rPr>
          <w:rFonts w:asciiTheme="minorHAnsi" w:hAnsiTheme="minorHAnsi" w:cstheme="minorHAnsi"/>
          <w:sz w:val="28"/>
          <w:szCs w:val="28"/>
        </w:rPr>
        <w:t>Invloed op de v</w:t>
      </w:r>
      <w:r w:rsidRPr="00374B64" w:rsidR="00A549C2">
        <w:rPr>
          <w:rFonts w:asciiTheme="minorHAnsi" w:hAnsiTheme="minorHAnsi" w:cstheme="minorHAnsi"/>
          <w:sz w:val="28"/>
          <w:szCs w:val="28"/>
        </w:rPr>
        <w:t>akantieregeling</w:t>
      </w:r>
      <w:bookmarkEnd w:id="4802"/>
      <w:bookmarkEnd w:id="4803"/>
      <w:bookmarkEnd w:id="4804"/>
      <w:bookmarkEnd w:id="4805"/>
      <w:bookmarkEnd w:id="4806"/>
      <w:bookmarkEnd w:id="4807"/>
      <w:bookmarkEnd w:id="4808"/>
      <w:bookmarkEnd w:id="4809"/>
      <w:bookmarkEnd w:id="4810"/>
      <w:bookmarkEnd w:id="4811"/>
      <w:bookmarkEnd w:id="4812"/>
      <w:bookmarkEnd w:id="4813"/>
      <w:bookmarkEnd w:id="4814"/>
      <w:bookmarkEnd w:id="4815"/>
      <w:bookmarkEnd w:id="4816"/>
      <w:bookmarkEnd w:id="4817"/>
      <w:bookmarkEnd w:id="4818"/>
      <w:bookmarkEnd w:id="4819"/>
      <w:bookmarkEnd w:id="4820"/>
      <w:bookmarkEnd w:id="4821"/>
      <w:bookmarkEnd w:id="4822"/>
      <w:bookmarkEnd w:id="4823"/>
      <w:bookmarkEnd w:id="4824"/>
      <w:bookmarkEnd w:id="4825"/>
      <w:bookmarkEnd w:id="4826"/>
      <w:bookmarkEnd w:id="4827"/>
      <w:bookmarkEnd w:id="4828"/>
    </w:p>
    <w:p w:rsidRPr="00013105" w:rsidR="00A549C2" w:rsidP="007F0D2B" w:rsidRDefault="00A549C2" w14:paraId="30ED5764" w14:textId="77777777">
      <w:pPr>
        <w:pStyle w:val="Tekst"/>
        <w:rPr>
          <w:rFonts w:asciiTheme="minorHAnsi" w:hAnsiTheme="minorHAnsi" w:cstheme="minorHAnsi"/>
          <w:b/>
          <w:color w:val="000000"/>
          <w:sz w:val="24"/>
          <w:szCs w:val="24"/>
        </w:rPr>
      </w:pPr>
      <w:r w:rsidRPr="00374B64">
        <w:rPr>
          <w:rFonts w:asciiTheme="minorHAnsi" w:hAnsiTheme="minorHAnsi" w:cstheme="minorHAnsi"/>
          <w:color w:val="000000"/>
          <w:sz w:val="24"/>
          <w:szCs w:val="24"/>
        </w:rPr>
        <w:t xml:space="preserve">De duur van de afwezigheid wordt met werkelijk gepresteerde </w:t>
      </w:r>
      <w:r w:rsidRPr="00354928">
        <w:rPr>
          <w:rFonts w:asciiTheme="minorHAnsi" w:hAnsiTheme="minorHAnsi" w:cstheme="minorHAnsi"/>
          <w:color w:val="000000"/>
          <w:sz w:val="24"/>
          <w:szCs w:val="24"/>
        </w:rPr>
        <w:t>arbeidsdagen</w:t>
      </w:r>
      <w:r w:rsidRPr="00013105">
        <w:rPr>
          <w:rFonts w:asciiTheme="minorHAnsi" w:hAnsiTheme="minorHAnsi" w:cstheme="minorHAnsi"/>
          <w:b/>
          <w:color w:val="000000"/>
          <w:sz w:val="24"/>
          <w:szCs w:val="24"/>
        </w:rPr>
        <w:t xml:space="preserve"> gelijkgesteld.</w:t>
      </w:r>
    </w:p>
    <w:p w:rsidRPr="004E0A9C" w:rsidR="00F13F0C" w:rsidP="004E0A9C" w:rsidRDefault="00F13F0C" w14:paraId="1C3E6A6D" w14:textId="77777777">
      <w:pPr>
        <w:pStyle w:val="Tekst"/>
        <w:ind w:right="7370"/>
        <w:rPr>
          <w:rFonts w:asciiTheme="minorHAnsi" w:hAnsiTheme="minorHAnsi" w:cstheme="minorHAnsi"/>
          <w:sz w:val="24"/>
          <w:szCs w:val="24"/>
        </w:rPr>
      </w:pPr>
    </w:p>
    <w:p w:rsidRPr="004E0A9C" w:rsidR="00F13F0C" w:rsidP="004E0A9C" w:rsidRDefault="00F13F0C" w14:paraId="21859BEF" w14:textId="77777777">
      <w:pPr>
        <w:pStyle w:val="Tekst"/>
        <w:ind w:right="7370"/>
        <w:rPr>
          <w:rFonts w:asciiTheme="minorHAnsi" w:hAnsiTheme="minorHAnsi" w:cstheme="minorHAnsi"/>
          <w:sz w:val="24"/>
          <w:szCs w:val="24"/>
        </w:rPr>
      </w:pPr>
    </w:p>
    <w:p w:rsidRPr="004E0A9C" w:rsidR="00F13F0C" w:rsidP="004E0A9C" w:rsidRDefault="00F13F0C" w14:paraId="1DBBEC7A" w14:textId="77777777">
      <w:pPr>
        <w:pStyle w:val="Tekst"/>
        <w:ind w:right="7370"/>
        <w:rPr>
          <w:rFonts w:asciiTheme="minorHAnsi" w:hAnsiTheme="minorHAnsi" w:cstheme="minorHAnsi"/>
          <w:sz w:val="24"/>
          <w:szCs w:val="24"/>
        </w:rPr>
      </w:pPr>
    </w:p>
    <w:p w:rsidRPr="004E0A9C" w:rsidR="00F13F0C" w:rsidP="004E0A9C" w:rsidRDefault="00F13F0C" w14:paraId="4D6BD731" w14:textId="77777777">
      <w:pPr>
        <w:pStyle w:val="Tekst"/>
        <w:ind w:right="7370"/>
        <w:rPr>
          <w:rFonts w:asciiTheme="minorHAnsi" w:hAnsiTheme="minorHAnsi" w:cstheme="minorHAnsi"/>
          <w:sz w:val="24"/>
          <w:szCs w:val="24"/>
        </w:rPr>
      </w:pPr>
    </w:p>
    <w:p w:rsidRPr="004E0A9C" w:rsidR="00F13F0C" w:rsidP="004E0A9C" w:rsidRDefault="00F13F0C" w14:paraId="3D2B4898" w14:textId="77777777">
      <w:pPr>
        <w:pStyle w:val="Tekst"/>
        <w:ind w:right="7370"/>
        <w:rPr>
          <w:rFonts w:asciiTheme="minorHAnsi" w:hAnsiTheme="minorHAnsi" w:cstheme="minorHAnsi"/>
          <w:sz w:val="24"/>
          <w:szCs w:val="24"/>
        </w:rPr>
      </w:pPr>
    </w:p>
    <w:p w:rsidRPr="004E0A9C" w:rsidR="00F13F0C" w:rsidP="004E0A9C" w:rsidRDefault="00F13F0C" w14:paraId="408CC83C" w14:textId="77777777">
      <w:pPr>
        <w:pStyle w:val="Tekst"/>
        <w:ind w:right="7370"/>
        <w:rPr>
          <w:rFonts w:asciiTheme="minorHAnsi" w:hAnsiTheme="minorHAnsi" w:cstheme="minorHAnsi"/>
          <w:sz w:val="24"/>
          <w:szCs w:val="24"/>
        </w:rPr>
      </w:pPr>
    </w:p>
    <w:p w:rsidRPr="004E0A9C" w:rsidR="00F13F0C" w:rsidP="004E0A9C" w:rsidRDefault="00F13F0C" w14:paraId="73EA778A" w14:textId="77777777">
      <w:pPr>
        <w:pStyle w:val="Tekst"/>
        <w:ind w:right="7370"/>
        <w:rPr>
          <w:rFonts w:asciiTheme="minorHAnsi" w:hAnsiTheme="minorHAnsi" w:cstheme="minorHAnsi"/>
          <w:sz w:val="24"/>
          <w:szCs w:val="24"/>
        </w:rPr>
      </w:pPr>
    </w:p>
    <w:p w:rsidR="002B5333" w:rsidP="002B5333" w:rsidRDefault="00AF09EE" w14:paraId="7DC4076B" w14:textId="1914345D">
      <w:pPr>
        <w:pStyle w:val="Tekst"/>
        <w:ind w:left="5812"/>
        <w:rPr>
          <w:rFonts w:asciiTheme="minorHAnsi" w:hAnsiTheme="minorHAnsi" w:cstheme="minorHAnsi"/>
          <w:sz w:val="24"/>
          <w:szCs w:val="24"/>
        </w:rPr>
      </w:pPr>
      <w:hyperlink w:history="1" w:anchor="_Alfabetisch_Trefwoordenregister">
        <w:r w:rsidR="002B5333">
          <w:rPr>
            <w:rStyle w:val="Hyperlink"/>
            <w:rFonts w:asciiTheme="minorHAnsi" w:hAnsiTheme="minorHAnsi" w:cstheme="minorHAnsi"/>
            <w:vanish/>
            <w:sz w:val="24"/>
            <w:szCs w:val="24"/>
          </w:rPr>
          <w:t>Terug naar alfabetisch register</w:t>
        </w:r>
      </w:hyperlink>
    </w:p>
    <w:p w:rsidR="00A549C2" w:rsidP="00AA77C7" w:rsidRDefault="00A549C2" w14:paraId="3AB30FB4" w14:textId="77777777">
      <w:pPr>
        <w:pStyle w:val="Kop2"/>
        <w:rPr>
          <w:rFonts w:asciiTheme="minorHAnsi" w:hAnsiTheme="minorHAnsi" w:cstheme="minorHAnsi"/>
          <w:sz w:val="32"/>
        </w:rPr>
      </w:pPr>
      <w:bookmarkStart w:name="_Voorbehoeds-_of_profylaxeverlof" w:id="4829"/>
      <w:bookmarkStart w:name="_Toc392302232" w:id="4830"/>
      <w:bookmarkStart w:name="_Toc426347606" w:id="4831"/>
      <w:bookmarkStart w:name="_Toc426451029" w:id="4832"/>
      <w:bookmarkStart w:name="_Toc426451573" w:id="4833"/>
      <w:bookmarkStart w:name="_Toc426511072" w:id="4834"/>
      <w:bookmarkStart w:name="_Toc426517143" w:id="4835"/>
      <w:bookmarkStart w:name="_Toc426530805" w:id="4836"/>
      <w:bookmarkStart w:name="_Toc426943726" w:id="4837"/>
      <w:bookmarkStart w:name="_Toc426950488" w:id="4838"/>
      <w:bookmarkStart w:name="_Toc450985226" w:id="4839"/>
      <w:bookmarkStart w:name="_Toc451053731" w:id="4840"/>
      <w:bookmarkStart w:name="_Toc451058246" w:id="4841"/>
      <w:bookmarkStart w:name="_Toc451070010" w:id="4842"/>
      <w:bookmarkStart w:name="_Toc452441714" w:id="4843"/>
      <w:bookmarkStart w:name="_Toc462554063" w:id="4844"/>
      <w:bookmarkStart w:name="_Toc473535139" w:id="4845"/>
      <w:bookmarkStart w:name="_Toc473535520" w:id="4846"/>
      <w:bookmarkStart w:name="_Toc473536120" w:id="4847"/>
      <w:bookmarkStart w:name="_Toc473615370" w:id="4848"/>
      <w:bookmarkStart w:name="_Toc473685766" w:id="4849"/>
      <w:bookmarkStart w:name="_Toc474045525" w:id="4850"/>
      <w:bookmarkStart w:name="_Toc495302930" w:id="4851"/>
      <w:bookmarkStart w:name="_Toc276634714" w:id="4852"/>
      <w:bookmarkStart w:name="_Toc276635628" w:id="4853"/>
      <w:bookmarkStart w:name="_Toc280265796" w:id="4854"/>
      <w:bookmarkStart w:name="_Toc307475618" w:id="4855"/>
      <w:bookmarkStart w:name="_Toc307487880" w:id="4856"/>
      <w:bookmarkStart w:name="_Toc158199522" w:id="4857"/>
      <w:bookmarkEnd w:id="4829"/>
      <w:proofErr w:type="spellStart"/>
      <w:r w:rsidRPr="001C7117">
        <w:rPr>
          <w:rFonts w:asciiTheme="minorHAnsi" w:hAnsiTheme="minorHAnsi" w:cstheme="minorHAnsi"/>
          <w:sz w:val="32"/>
        </w:rPr>
        <w:t>Voorbehoeds</w:t>
      </w:r>
      <w:proofErr w:type="spellEnd"/>
      <w:r w:rsidRPr="001C7117">
        <w:rPr>
          <w:rFonts w:asciiTheme="minorHAnsi" w:hAnsiTheme="minorHAnsi" w:cstheme="minorHAnsi"/>
          <w:sz w:val="32"/>
        </w:rPr>
        <w:t>- of profyla</w:t>
      </w:r>
      <w:r w:rsidRPr="001C7117" w:rsidR="00283ABC">
        <w:rPr>
          <w:rFonts w:asciiTheme="minorHAnsi" w:hAnsiTheme="minorHAnsi" w:cstheme="minorHAnsi"/>
          <w:sz w:val="32"/>
        </w:rPr>
        <w:t xml:space="preserve">ctisch </w:t>
      </w:r>
      <w:r w:rsidRPr="001C7117">
        <w:rPr>
          <w:rFonts w:asciiTheme="minorHAnsi" w:hAnsiTheme="minorHAnsi" w:cstheme="minorHAnsi"/>
          <w:sz w:val="32"/>
        </w:rPr>
        <w:t>verlof</w:t>
      </w:r>
      <w:bookmarkEnd w:id="4830"/>
      <w:bookmarkEnd w:id="4831"/>
      <w:bookmarkEnd w:id="4832"/>
      <w:bookmarkEnd w:id="4833"/>
      <w:bookmarkEnd w:id="4834"/>
      <w:bookmarkEnd w:id="4835"/>
      <w:bookmarkEnd w:id="4836"/>
      <w:bookmarkEnd w:id="4837"/>
      <w:bookmarkEnd w:id="4838"/>
      <w:bookmarkEnd w:id="4839"/>
      <w:bookmarkEnd w:id="4840"/>
      <w:bookmarkEnd w:id="4841"/>
      <w:bookmarkEnd w:id="4842"/>
      <w:bookmarkEnd w:id="4843"/>
      <w:bookmarkEnd w:id="4844"/>
      <w:bookmarkEnd w:id="4845"/>
      <w:bookmarkEnd w:id="4846"/>
      <w:bookmarkEnd w:id="4847"/>
      <w:bookmarkEnd w:id="4848"/>
      <w:bookmarkEnd w:id="4849"/>
      <w:bookmarkEnd w:id="4850"/>
      <w:bookmarkEnd w:id="4851"/>
      <w:bookmarkEnd w:id="4852"/>
      <w:bookmarkEnd w:id="4853"/>
      <w:bookmarkEnd w:id="4854"/>
      <w:bookmarkEnd w:id="4855"/>
      <w:bookmarkEnd w:id="4856"/>
      <w:bookmarkEnd w:id="4857"/>
    </w:p>
    <w:p w:rsidRPr="00AE6A68" w:rsidR="00AE6A68" w:rsidP="00AE6A68" w:rsidRDefault="00AF09EE" w14:paraId="026E396C" w14:textId="77777777">
      <w:pPr>
        <w:pStyle w:val="Tekst"/>
        <w:rPr>
          <w:rFonts w:asciiTheme="minorHAnsi" w:hAnsiTheme="minorHAnsi" w:cstheme="minorHAnsi"/>
          <w:b/>
          <w:sz w:val="24"/>
          <w:szCs w:val="24"/>
        </w:rPr>
      </w:pPr>
      <w:hyperlink w:history="1" r:id="rId135">
        <w:r w:rsidRPr="00AE6A68" w:rsidR="00AE6A68">
          <w:rPr>
            <w:rStyle w:val="Hyperlink"/>
            <w:rFonts w:asciiTheme="minorHAnsi" w:hAnsiTheme="minorHAnsi" w:cstheme="minorHAnsi"/>
            <w:b/>
            <w:sz w:val="24"/>
            <w:szCs w:val="24"/>
          </w:rPr>
          <w:t>Profylactisch verlof</w:t>
        </w:r>
        <w:r w:rsidR="00650F7F">
          <w:rPr>
            <w:rStyle w:val="Hyperlink"/>
            <w:rFonts w:asciiTheme="minorHAnsi" w:hAnsiTheme="minorHAnsi" w:cstheme="minorHAnsi"/>
            <w:b/>
            <w:sz w:val="24"/>
            <w:szCs w:val="24"/>
          </w:rPr>
          <w:t>:</w:t>
        </w:r>
        <w:r w:rsidRPr="00AE6A68" w:rsidR="00AE6A68">
          <w:rPr>
            <w:rStyle w:val="Hyperlink"/>
            <w:rFonts w:asciiTheme="minorHAnsi" w:hAnsiTheme="minorHAnsi" w:cstheme="minorHAnsi"/>
            <w:b/>
            <w:sz w:val="24"/>
            <w:szCs w:val="24"/>
          </w:rPr>
          <w:t xml:space="preserve"> bij risico op besmetting</w:t>
        </w:r>
      </w:hyperlink>
    </w:p>
    <w:p w:rsidRPr="001C7117" w:rsidR="00A549C2" w:rsidP="00AA77C7" w:rsidRDefault="00A549C2" w14:paraId="599D8D38" w14:textId="77777777">
      <w:pPr>
        <w:pStyle w:val="Kop3"/>
        <w:rPr>
          <w:rFonts w:asciiTheme="minorHAnsi" w:hAnsiTheme="minorHAnsi" w:cstheme="minorHAnsi"/>
          <w:sz w:val="28"/>
          <w:szCs w:val="28"/>
        </w:rPr>
      </w:pPr>
      <w:bookmarkStart w:name="_Toc426347607" w:id="4858"/>
      <w:bookmarkStart w:name="_Toc426451030" w:id="4859"/>
      <w:bookmarkStart w:name="_Toc426451574" w:id="4860"/>
      <w:bookmarkStart w:name="_Toc426511073" w:id="4861"/>
      <w:bookmarkStart w:name="_Toc426517144" w:id="4862"/>
      <w:bookmarkStart w:name="_Toc426530806" w:id="4863"/>
      <w:bookmarkStart w:name="_Toc426943727" w:id="4864"/>
      <w:bookmarkStart w:name="_Toc426950489" w:id="4865"/>
      <w:bookmarkStart w:name="_Toc450985227" w:id="4866"/>
      <w:bookmarkStart w:name="_Toc451053732" w:id="4867"/>
      <w:bookmarkStart w:name="_Toc451058247" w:id="4868"/>
      <w:bookmarkStart w:name="_Toc451070011" w:id="4869"/>
      <w:bookmarkStart w:name="_Toc452441715" w:id="4870"/>
      <w:bookmarkStart w:name="_Toc462554064" w:id="4871"/>
      <w:bookmarkStart w:name="_Toc473535140" w:id="4872"/>
      <w:bookmarkStart w:name="_Toc473535521" w:id="4873"/>
      <w:bookmarkStart w:name="_Toc473536121" w:id="4874"/>
      <w:bookmarkStart w:name="_Toc473615371" w:id="4875"/>
      <w:bookmarkStart w:name="_Toc473685767" w:id="4876"/>
      <w:bookmarkStart w:name="_Toc474045526" w:id="4877"/>
      <w:bookmarkStart w:name="_Toc495302931" w:id="4878"/>
      <w:bookmarkStart w:name="_Toc276634715" w:id="4879"/>
      <w:bookmarkStart w:name="_Toc276635629" w:id="4880"/>
      <w:bookmarkStart w:name="_Toc280265797" w:id="4881"/>
      <w:bookmarkStart w:name="_Toc307475619" w:id="4882"/>
      <w:bookmarkStart w:name="_Toc307487881" w:id="4883"/>
      <w:bookmarkStart w:name="_Toc158199523" w:id="4884"/>
      <w:r w:rsidRPr="001C7117">
        <w:rPr>
          <w:rFonts w:asciiTheme="minorHAnsi" w:hAnsiTheme="minorHAnsi" w:cstheme="minorHAnsi"/>
          <w:sz w:val="28"/>
          <w:szCs w:val="28"/>
        </w:rPr>
        <w:t>Omschrijving</w:t>
      </w:r>
      <w:bookmarkEnd w:id="4858"/>
      <w:bookmarkEnd w:id="4859"/>
      <w:bookmarkEnd w:id="4860"/>
      <w:bookmarkEnd w:id="4861"/>
      <w:bookmarkEnd w:id="4862"/>
      <w:bookmarkEnd w:id="4863"/>
      <w:bookmarkEnd w:id="4864"/>
      <w:bookmarkEnd w:id="4865"/>
      <w:bookmarkEnd w:id="4866"/>
      <w:bookmarkEnd w:id="4867"/>
      <w:bookmarkEnd w:id="4868"/>
      <w:bookmarkEnd w:id="4869"/>
      <w:bookmarkEnd w:id="4870"/>
      <w:bookmarkEnd w:id="4871"/>
      <w:bookmarkEnd w:id="4872"/>
      <w:bookmarkEnd w:id="4873"/>
      <w:bookmarkEnd w:id="4874"/>
      <w:bookmarkEnd w:id="4875"/>
      <w:bookmarkEnd w:id="4876"/>
      <w:bookmarkEnd w:id="4877"/>
      <w:bookmarkEnd w:id="4878"/>
      <w:bookmarkEnd w:id="4879"/>
      <w:bookmarkEnd w:id="4880"/>
      <w:bookmarkEnd w:id="4881"/>
      <w:bookmarkEnd w:id="4882"/>
      <w:bookmarkEnd w:id="4883"/>
      <w:bookmarkEnd w:id="4884"/>
    </w:p>
    <w:p w:rsidR="00B23264" w:rsidP="00B23264" w:rsidRDefault="00B23264" w14:paraId="0C3F84E7" w14:textId="77777777">
      <w:pPr>
        <w:pStyle w:val="Tekst"/>
        <w:rPr>
          <w:rFonts w:asciiTheme="minorHAnsi" w:hAnsiTheme="minorHAnsi" w:cstheme="minorHAnsi"/>
          <w:color w:val="000000"/>
          <w:sz w:val="24"/>
          <w:szCs w:val="24"/>
        </w:rPr>
      </w:pPr>
      <w:r w:rsidRPr="00B23264">
        <w:rPr>
          <w:rFonts w:asciiTheme="minorHAnsi" w:hAnsiTheme="minorHAnsi" w:cstheme="minorHAnsi"/>
          <w:color w:val="000000"/>
          <w:sz w:val="24"/>
          <w:szCs w:val="24"/>
        </w:rPr>
        <w:t>Profylactisch verlof is een verlof dat verplicht dient te worden opgenomen wanneer een familielid van een personeelslid, dat onder hetzelfde dak woont, aangetast is door een besmettelijke ziekte.</w:t>
      </w:r>
    </w:p>
    <w:p w:rsidR="00B23264" w:rsidP="00B23264" w:rsidRDefault="00B23264" w14:paraId="7BDA3714" w14:textId="77777777">
      <w:pPr>
        <w:pStyle w:val="Tekst"/>
        <w:rPr>
          <w:rFonts w:asciiTheme="minorHAnsi" w:hAnsiTheme="minorHAnsi" w:cstheme="minorHAnsi"/>
          <w:color w:val="000000"/>
          <w:sz w:val="24"/>
          <w:szCs w:val="24"/>
        </w:rPr>
      </w:pPr>
    </w:p>
    <w:p w:rsidRPr="00B23264" w:rsidR="00283ABC" w:rsidP="00B23264" w:rsidRDefault="00283ABC" w14:paraId="7D7FFE10" w14:textId="77777777">
      <w:pPr>
        <w:pStyle w:val="Tekst"/>
        <w:rPr>
          <w:rFonts w:asciiTheme="minorHAnsi" w:hAnsiTheme="minorHAnsi" w:cstheme="minorHAnsi"/>
          <w:color w:val="000000"/>
          <w:sz w:val="24"/>
          <w:szCs w:val="24"/>
        </w:rPr>
      </w:pPr>
      <w:r w:rsidRPr="001F69C0">
        <w:rPr>
          <w:rFonts w:asciiTheme="minorHAnsi" w:hAnsiTheme="minorHAnsi" w:cstheme="minorHAnsi"/>
          <w:color w:val="000000"/>
          <w:sz w:val="24"/>
          <w:szCs w:val="24"/>
        </w:rPr>
        <w:t xml:space="preserve">Profylactisch verlof is </w:t>
      </w:r>
      <w:r w:rsidR="00CF2E8C">
        <w:rPr>
          <w:rFonts w:asciiTheme="minorHAnsi" w:hAnsiTheme="minorHAnsi" w:cstheme="minorHAnsi"/>
          <w:color w:val="000000"/>
          <w:sz w:val="24"/>
          <w:szCs w:val="24"/>
        </w:rPr>
        <w:t xml:space="preserve">dus een </w:t>
      </w:r>
      <w:r w:rsidRPr="001F69C0">
        <w:rPr>
          <w:rFonts w:asciiTheme="minorHAnsi" w:hAnsiTheme="minorHAnsi" w:cstheme="minorHAnsi"/>
          <w:color w:val="000000"/>
          <w:sz w:val="24"/>
          <w:szCs w:val="24"/>
        </w:rPr>
        <w:t>preventief verlof ter voorkoming van ziekte. Men opteert voor dergelijk verlof in geval van besmettingsgevaar</w:t>
      </w:r>
      <w:r w:rsidRPr="001F69C0" w:rsidR="001F69C0">
        <w:rPr>
          <w:rFonts w:asciiTheme="minorHAnsi" w:hAnsiTheme="minorHAnsi" w:cstheme="minorHAnsi"/>
          <w:color w:val="000000"/>
          <w:sz w:val="24"/>
          <w:szCs w:val="24"/>
        </w:rPr>
        <w:t>.</w:t>
      </w:r>
      <w:r w:rsidR="00B23264">
        <w:rPr>
          <w:rFonts w:asciiTheme="minorHAnsi" w:hAnsiTheme="minorHAnsi" w:cstheme="minorHAnsi"/>
          <w:color w:val="000000"/>
          <w:sz w:val="24"/>
          <w:szCs w:val="24"/>
        </w:rPr>
        <w:t xml:space="preserve"> </w:t>
      </w:r>
      <w:r w:rsidRPr="00B23264" w:rsidR="00B23264">
        <w:rPr>
          <w:rFonts w:asciiTheme="minorHAnsi" w:hAnsiTheme="minorHAnsi" w:cstheme="minorHAnsi"/>
          <w:color w:val="000000"/>
          <w:sz w:val="24"/>
          <w:szCs w:val="24"/>
        </w:rPr>
        <w:t xml:space="preserve">Er bestaat </w:t>
      </w:r>
      <w:r w:rsidR="00B23264">
        <w:rPr>
          <w:rFonts w:asciiTheme="minorHAnsi" w:hAnsiTheme="minorHAnsi" w:cstheme="minorHAnsi"/>
          <w:color w:val="000000"/>
          <w:sz w:val="24"/>
          <w:szCs w:val="24"/>
        </w:rPr>
        <w:t xml:space="preserve">immers </w:t>
      </w:r>
      <w:r w:rsidRPr="00B23264" w:rsidR="00B23264">
        <w:rPr>
          <w:rFonts w:asciiTheme="minorHAnsi" w:hAnsiTheme="minorHAnsi" w:cstheme="minorHAnsi"/>
          <w:color w:val="000000"/>
          <w:sz w:val="24"/>
          <w:szCs w:val="24"/>
        </w:rPr>
        <w:t xml:space="preserve">een kans dat </w:t>
      </w:r>
      <w:r w:rsidR="00B23264">
        <w:rPr>
          <w:rFonts w:asciiTheme="minorHAnsi" w:hAnsiTheme="minorHAnsi" w:cstheme="minorHAnsi"/>
          <w:color w:val="000000"/>
          <w:sz w:val="24"/>
          <w:szCs w:val="24"/>
        </w:rPr>
        <w:t>de werknemer</w:t>
      </w:r>
      <w:r w:rsidRPr="00B23264" w:rsidR="00B23264">
        <w:rPr>
          <w:rFonts w:asciiTheme="minorHAnsi" w:hAnsiTheme="minorHAnsi" w:cstheme="minorHAnsi"/>
          <w:color w:val="000000"/>
          <w:sz w:val="24"/>
          <w:szCs w:val="24"/>
        </w:rPr>
        <w:t xml:space="preserve"> die ziekte doorgeeft aan de leerlingen of aan andere personeelsleden van </w:t>
      </w:r>
      <w:r w:rsidR="00CF2E8C">
        <w:rPr>
          <w:rFonts w:asciiTheme="minorHAnsi" w:hAnsiTheme="minorHAnsi" w:cstheme="minorHAnsi"/>
          <w:color w:val="000000"/>
          <w:sz w:val="24"/>
          <w:szCs w:val="24"/>
        </w:rPr>
        <w:t>de</w:t>
      </w:r>
      <w:r w:rsidRPr="00B23264" w:rsidR="00B23264">
        <w:rPr>
          <w:rFonts w:asciiTheme="minorHAnsi" w:hAnsiTheme="minorHAnsi" w:cstheme="minorHAnsi"/>
          <w:color w:val="000000"/>
          <w:sz w:val="24"/>
          <w:szCs w:val="24"/>
        </w:rPr>
        <w:t xml:space="preserve"> school.</w:t>
      </w:r>
    </w:p>
    <w:p w:rsidRPr="001C7117" w:rsidR="00A549C2" w:rsidP="00AA77C7" w:rsidRDefault="00A549C2" w14:paraId="32429922" w14:textId="77777777">
      <w:pPr>
        <w:pStyle w:val="Kop3"/>
        <w:rPr>
          <w:rFonts w:asciiTheme="minorHAnsi" w:hAnsiTheme="minorHAnsi" w:cstheme="minorHAnsi"/>
          <w:sz w:val="28"/>
          <w:szCs w:val="28"/>
        </w:rPr>
      </w:pPr>
      <w:bookmarkStart w:name="_Toc426347608" w:id="4885"/>
      <w:bookmarkStart w:name="_Toc426451031" w:id="4886"/>
      <w:bookmarkStart w:name="_Toc426451575" w:id="4887"/>
      <w:bookmarkStart w:name="_Toc426511074" w:id="4888"/>
      <w:bookmarkStart w:name="_Toc426517145" w:id="4889"/>
      <w:bookmarkStart w:name="_Toc426530807" w:id="4890"/>
      <w:bookmarkStart w:name="_Toc426943728" w:id="4891"/>
      <w:bookmarkStart w:name="_Toc426950490" w:id="4892"/>
      <w:bookmarkStart w:name="_Toc450985228" w:id="4893"/>
      <w:bookmarkStart w:name="_Toc451053733" w:id="4894"/>
      <w:bookmarkStart w:name="_Toc451058248" w:id="4895"/>
      <w:bookmarkStart w:name="_Toc451070012" w:id="4896"/>
      <w:bookmarkStart w:name="_Toc452441716" w:id="4897"/>
      <w:bookmarkStart w:name="_Toc462554065" w:id="4898"/>
      <w:bookmarkStart w:name="_Toc473535141" w:id="4899"/>
      <w:bookmarkStart w:name="_Toc473535522" w:id="4900"/>
      <w:bookmarkStart w:name="_Toc473536122" w:id="4901"/>
      <w:bookmarkStart w:name="_Toc473615372" w:id="4902"/>
      <w:bookmarkStart w:name="_Toc473685768" w:id="4903"/>
      <w:bookmarkStart w:name="_Toc474045527" w:id="4904"/>
      <w:bookmarkStart w:name="_Toc495302932" w:id="4905"/>
      <w:bookmarkStart w:name="_Toc276634716" w:id="4906"/>
      <w:bookmarkStart w:name="_Toc276635630" w:id="4907"/>
      <w:bookmarkStart w:name="_Toc280265798" w:id="4908"/>
      <w:bookmarkStart w:name="_Toc307475620" w:id="4909"/>
      <w:bookmarkStart w:name="_Toc307487882" w:id="4910"/>
      <w:bookmarkStart w:name="_Toc158199524" w:id="4911"/>
      <w:r w:rsidRPr="001C7117">
        <w:rPr>
          <w:rFonts w:asciiTheme="minorHAnsi" w:hAnsiTheme="minorHAnsi" w:cstheme="minorHAnsi"/>
          <w:sz w:val="28"/>
          <w:szCs w:val="28"/>
        </w:rPr>
        <w:t>Aanleiding en duur</w:t>
      </w:r>
      <w:bookmarkEnd w:id="4885"/>
      <w:bookmarkEnd w:id="4886"/>
      <w:bookmarkEnd w:id="4887"/>
      <w:bookmarkEnd w:id="4888"/>
      <w:bookmarkEnd w:id="4889"/>
      <w:bookmarkEnd w:id="4890"/>
      <w:bookmarkEnd w:id="4891"/>
      <w:bookmarkEnd w:id="4892"/>
      <w:bookmarkEnd w:id="4893"/>
      <w:bookmarkEnd w:id="4894"/>
      <w:bookmarkEnd w:id="4895"/>
      <w:bookmarkEnd w:id="4896"/>
      <w:bookmarkEnd w:id="4897"/>
      <w:bookmarkEnd w:id="4898"/>
      <w:bookmarkEnd w:id="4899"/>
      <w:bookmarkEnd w:id="4900"/>
      <w:bookmarkEnd w:id="4901"/>
      <w:bookmarkEnd w:id="4902"/>
      <w:bookmarkEnd w:id="4903"/>
      <w:bookmarkEnd w:id="4904"/>
      <w:bookmarkEnd w:id="4905"/>
      <w:bookmarkEnd w:id="4906"/>
      <w:bookmarkEnd w:id="4907"/>
      <w:bookmarkEnd w:id="4908"/>
      <w:bookmarkEnd w:id="4909"/>
      <w:bookmarkEnd w:id="4910"/>
      <w:bookmarkEnd w:id="4911"/>
    </w:p>
    <w:p w:rsidRPr="001F69C0" w:rsidR="00A549C2" w:rsidP="00E02F3C" w:rsidRDefault="00A549C2" w14:paraId="3FF987CA" w14:textId="77777777">
      <w:pPr>
        <w:pStyle w:val="Tekst"/>
        <w:rPr>
          <w:rFonts w:asciiTheme="minorHAnsi" w:hAnsiTheme="minorHAnsi" w:cstheme="minorHAnsi"/>
          <w:color w:val="000000"/>
          <w:sz w:val="24"/>
          <w:szCs w:val="24"/>
        </w:rPr>
      </w:pPr>
      <w:r w:rsidRPr="001F69C0">
        <w:rPr>
          <w:rFonts w:asciiTheme="minorHAnsi" w:hAnsiTheme="minorHAnsi" w:cstheme="minorHAnsi"/>
          <w:color w:val="000000"/>
          <w:sz w:val="24"/>
          <w:szCs w:val="24"/>
        </w:rPr>
        <w:t>Het profyla</w:t>
      </w:r>
      <w:r w:rsidRPr="001F69C0" w:rsidR="001F0910">
        <w:rPr>
          <w:rFonts w:asciiTheme="minorHAnsi" w:hAnsiTheme="minorHAnsi" w:cstheme="minorHAnsi"/>
          <w:color w:val="000000"/>
          <w:sz w:val="24"/>
          <w:szCs w:val="24"/>
        </w:rPr>
        <w:t xml:space="preserve">ctisch </w:t>
      </w:r>
      <w:r w:rsidRPr="001F69C0">
        <w:rPr>
          <w:rFonts w:asciiTheme="minorHAnsi" w:hAnsiTheme="minorHAnsi" w:cstheme="minorHAnsi"/>
          <w:color w:val="000000"/>
          <w:sz w:val="24"/>
          <w:szCs w:val="24"/>
        </w:rPr>
        <w:t>verlof wordt opgelegd door de geneesheer van de werkgever die de controle op het ziekteverlof uitoefent, aan personeelsleden die niet ziek zijn, om te voorkomen dat zij een besmettelijke ziekte, vastgesteld in hun huis of werkkring zouden overbrengen.</w:t>
      </w:r>
    </w:p>
    <w:p w:rsidRPr="001F69C0" w:rsidR="001F0910" w:rsidP="00E02F3C" w:rsidRDefault="001F0910" w14:paraId="62DB3370" w14:textId="77777777">
      <w:pPr>
        <w:pStyle w:val="Tekst"/>
        <w:rPr>
          <w:rFonts w:asciiTheme="minorHAnsi" w:hAnsiTheme="minorHAnsi" w:cstheme="minorHAnsi"/>
          <w:color w:val="000000"/>
          <w:sz w:val="24"/>
          <w:szCs w:val="24"/>
        </w:rPr>
      </w:pPr>
    </w:p>
    <w:p w:rsidR="00A549C2" w:rsidP="00E02F3C" w:rsidRDefault="00A549C2" w14:paraId="0E512E7A" w14:textId="77777777">
      <w:pPr>
        <w:pStyle w:val="Tekst"/>
        <w:rPr>
          <w:rFonts w:asciiTheme="minorHAnsi" w:hAnsiTheme="minorHAnsi" w:cstheme="minorHAnsi"/>
          <w:color w:val="000000"/>
          <w:sz w:val="24"/>
          <w:szCs w:val="24"/>
        </w:rPr>
      </w:pPr>
      <w:r w:rsidRPr="001F69C0">
        <w:rPr>
          <w:rFonts w:asciiTheme="minorHAnsi" w:hAnsiTheme="minorHAnsi" w:cstheme="minorHAnsi"/>
          <w:color w:val="000000"/>
          <w:sz w:val="24"/>
          <w:szCs w:val="24"/>
        </w:rPr>
        <w:t>Het aantal dagen verlof verschilt naargelang van de aandoening.</w:t>
      </w:r>
    </w:p>
    <w:p w:rsidRPr="001C7117" w:rsidR="00A549C2" w:rsidP="00AA77C7" w:rsidRDefault="00A549C2" w14:paraId="5B70A92E" w14:textId="77777777">
      <w:pPr>
        <w:pStyle w:val="Kop3"/>
        <w:rPr>
          <w:rFonts w:asciiTheme="minorHAnsi" w:hAnsiTheme="minorHAnsi" w:cstheme="minorHAnsi"/>
          <w:sz w:val="28"/>
          <w:szCs w:val="28"/>
        </w:rPr>
      </w:pPr>
      <w:bookmarkStart w:name="_Toc426347609" w:id="4912"/>
      <w:bookmarkStart w:name="_Toc426451032" w:id="4913"/>
      <w:bookmarkStart w:name="_Toc426451576" w:id="4914"/>
      <w:bookmarkStart w:name="_Toc426511075" w:id="4915"/>
      <w:bookmarkStart w:name="_Toc426517146" w:id="4916"/>
      <w:bookmarkStart w:name="_Toc426530808" w:id="4917"/>
      <w:bookmarkStart w:name="_Toc426943729" w:id="4918"/>
      <w:bookmarkStart w:name="_Toc426950491" w:id="4919"/>
      <w:bookmarkStart w:name="_Toc450985229" w:id="4920"/>
      <w:bookmarkStart w:name="_Toc451053734" w:id="4921"/>
      <w:bookmarkStart w:name="_Toc451058249" w:id="4922"/>
      <w:bookmarkStart w:name="_Toc451070013" w:id="4923"/>
      <w:bookmarkStart w:name="_Toc452441717" w:id="4924"/>
      <w:bookmarkStart w:name="_Toc462554066" w:id="4925"/>
      <w:bookmarkStart w:name="_Toc473535142" w:id="4926"/>
      <w:bookmarkStart w:name="_Toc473535523" w:id="4927"/>
      <w:bookmarkStart w:name="_Toc473536123" w:id="4928"/>
      <w:bookmarkStart w:name="_Toc473615373" w:id="4929"/>
      <w:bookmarkStart w:name="_Toc473685769" w:id="4930"/>
      <w:bookmarkStart w:name="_Toc474045528" w:id="4931"/>
      <w:bookmarkStart w:name="_Toc495302933" w:id="4932"/>
      <w:bookmarkStart w:name="_Toc276634717" w:id="4933"/>
      <w:bookmarkStart w:name="_Toc276635632" w:id="4934"/>
      <w:bookmarkStart w:name="_Toc280265799" w:id="4935"/>
      <w:bookmarkStart w:name="_Toc307475621" w:id="4936"/>
      <w:bookmarkStart w:name="_Toc307487883" w:id="4937"/>
      <w:bookmarkStart w:name="_Toc158199525" w:id="4938"/>
      <w:r w:rsidRPr="001C7117">
        <w:rPr>
          <w:rFonts w:asciiTheme="minorHAnsi" w:hAnsiTheme="minorHAnsi" w:cstheme="minorHAnsi"/>
          <w:sz w:val="28"/>
          <w:szCs w:val="28"/>
        </w:rPr>
        <w:t>Voorwaarden</w:t>
      </w:r>
      <w:bookmarkEnd w:id="4912"/>
      <w:bookmarkEnd w:id="4913"/>
      <w:bookmarkEnd w:id="4914"/>
      <w:bookmarkEnd w:id="4915"/>
      <w:bookmarkEnd w:id="4916"/>
      <w:bookmarkEnd w:id="4917"/>
      <w:bookmarkEnd w:id="4918"/>
      <w:bookmarkEnd w:id="4919"/>
      <w:bookmarkEnd w:id="4920"/>
      <w:bookmarkEnd w:id="4921"/>
      <w:bookmarkEnd w:id="4922"/>
      <w:bookmarkEnd w:id="4923"/>
      <w:bookmarkEnd w:id="4924"/>
      <w:bookmarkEnd w:id="4925"/>
      <w:bookmarkEnd w:id="4926"/>
      <w:bookmarkEnd w:id="4927"/>
      <w:bookmarkEnd w:id="4928"/>
      <w:bookmarkEnd w:id="4929"/>
      <w:bookmarkEnd w:id="4930"/>
      <w:bookmarkEnd w:id="4931"/>
      <w:bookmarkEnd w:id="4932"/>
      <w:bookmarkEnd w:id="4933"/>
      <w:bookmarkEnd w:id="4934"/>
      <w:bookmarkEnd w:id="4935"/>
      <w:bookmarkEnd w:id="4936"/>
      <w:bookmarkEnd w:id="4937"/>
      <w:bookmarkEnd w:id="4938"/>
    </w:p>
    <w:p w:rsidRPr="007B2C81" w:rsidR="00A549C2" w:rsidP="00C8496E" w:rsidRDefault="00A549C2" w14:paraId="0C171FA8" w14:textId="77777777">
      <w:pPr>
        <w:pStyle w:val="Tekst"/>
        <w:jc w:val="both"/>
        <w:rPr>
          <w:rFonts w:asciiTheme="minorHAnsi" w:hAnsiTheme="minorHAnsi" w:cstheme="minorHAnsi"/>
          <w:color w:val="000000"/>
          <w:sz w:val="24"/>
          <w:szCs w:val="24"/>
        </w:rPr>
      </w:pPr>
      <w:r w:rsidRPr="007B2C81">
        <w:rPr>
          <w:rFonts w:asciiTheme="minorHAnsi" w:hAnsiTheme="minorHAnsi" w:cstheme="minorHAnsi"/>
          <w:color w:val="000000"/>
          <w:sz w:val="24"/>
          <w:szCs w:val="24"/>
        </w:rPr>
        <w:t>Een dokter dient de aard van de besmetting vast te stellen en na te gaan of de ziekte voorkomt in de lijst van aandoeningen die aanleiding geven tot profyla</w:t>
      </w:r>
      <w:r w:rsidRPr="007B2C81" w:rsidR="001F0910">
        <w:rPr>
          <w:rFonts w:asciiTheme="minorHAnsi" w:hAnsiTheme="minorHAnsi" w:cstheme="minorHAnsi"/>
          <w:color w:val="000000"/>
          <w:sz w:val="24"/>
          <w:szCs w:val="24"/>
        </w:rPr>
        <w:t xml:space="preserve">ctisch </w:t>
      </w:r>
      <w:r w:rsidRPr="007B2C81">
        <w:rPr>
          <w:rFonts w:asciiTheme="minorHAnsi" w:hAnsiTheme="minorHAnsi" w:cstheme="minorHAnsi"/>
          <w:color w:val="000000"/>
          <w:sz w:val="24"/>
          <w:szCs w:val="24"/>
        </w:rPr>
        <w:t xml:space="preserve">verlof. </w:t>
      </w:r>
      <w:r w:rsidR="007B22A4">
        <w:rPr>
          <w:rFonts w:asciiTheme="minorHAnsi" w:hAnsiTheme="minorHAnsi" w:cstheme="minorHAnsi"/>
          <w:color w:val="000000"/>
          <w:sz w:val="24"/>
          <w:szCs w:val="24"/>
        </w:rPr>
        <w:t>De werknemer</w:t>
      </w:r>
      <w:r w:rsidRPr="007B2C81">
        <w:rPr>
          <w:rFonts w:asciiTheme="minorHAnsi" w:hAnsiTheme="minorHAnsi" w:cstheme="minorHAnsi"/>
          <w:color w:val="000000"/>
          <w:sz w:val="24"/>
          <w:szCs w:val="24"/>
        </w:rPr>
        <w:t xml:space="preserve"> richt zijn vraag aan de persoonlijke geneesheer van de werkgever.</w:t>
      </w:r>
    </w:p>
    <w:p w:rsidRPr="007B2C81" w:rsidR="001F0910" w:rsidP="00C8496E" w:rsidRDefault="001F0910" w14:paraId="6E26309E" w14:textId="77777777">
      <w:pPr>
        <w:pStyle w:val="Tekst"/>
        <w:jc w:val="both"/>
        <w:rPr>
          <w:rFonts w:asciiTheme="minorHAnsi" w:hAnsiTheme="minorHAnsi" w:cstheme="minorHAnsi"/>
          <w:color w:val="000000"/>
          <w:sz w:val="24"/>
          <w:szCs w:val="24"/>
        </w:rPr>
      </w:pPr>
    </w:p>
    <w:p w:rsidRPr="007B2C81" w:rsidR="00A549C2" w:rsidP="00C8496E" w:rsidRDefault="00A549C2" w14:paraId="4A240D44" w14:textId="77777777">
      <w:pPr>
        <w:pStyle w:val="Tekst"/>
        <w:jc w:val="both"/>
        <w:rPr>
          <w:rFonts w:asciiTheme="minorHAnsi" w:hAnsiTheme="minorHAnsi" w:cstheme="minorHAnsi"/>
          <w:color w:val="000000"/>
          <w:sz w:val="24"/>
          <w:szCs w:val="24"/>
        </w:rPr>
      </w:pPr>
      <w:r w:rsidRPr="007B2C81">
        <w:rPr>
          <w:rFonts w:asciiTheme="minorHAnsi" w:hAnsiTheme="minorHAnsi" w:cstheme="minorHAnsi"/>
          <w:color w:val="000000"/>
          <w:sz w:val="24"/>
          <w:szCs w:val="24"/>
        </w:rPr>
        <w:t>Ter staving stuurt hij een medisch attest mee, eventueel onder gesloten omslag.</w:t>
      </w:r>
    </w:p>
    <w:p w:rsidR="00A549C2" w:rsidP="00C8496E" w:rsidRDefault="00A549C2" w14:paraId="641DCAE2" w14:textId="77777777">
      <w:pPr>
        <w:pStyle w:val="Tekst"/>
        <w:jc w:val="both"/>
        <w:rPr>
          <w:rFonts w:asciiTheme="minorHAnsi" w:hAnsiTheme="minorHAnsi" w:cstheme="minorHAnsi"/>
          <w:color w:val="000000"/>
          <w:sz w:val="24"/>
          <w:szCs w:val="24"/>
        </w:rPr>
      </w:pPr>
      <w:r w:rsidRPr="007B2C81">
        <w:rPr>
          <w:rFonts w:asciiTheme="minorHAnsi" w:hAnsiTheme="minorHAnsi" w:cstheme="minorHAnsi"/>
          <w:color w:val="000000"/>
          <w:sz w:val="24"/>
          <w:szCs w:val="24"/>
        </w:rPr>
        <w:t>Het hernemen van de werkzaamheden wordt slechts toegestaan mits instemming van de geneesheer van de werkgever.</w:t>
      </w:r>
    </w:p>
    <w:p w:rsidRPr="001C7117" w:rsidR="00A549C2" w:rsidP="00AA77C7" w:rsidRDefault="00A549C2" w14:paraId="65FD307E" w14:textId="77777777">
      <w:pPr>
        <w:pStyle w:val="Kop3"/>
        <w:rPr>
          <w:rFonts w:asciiTheme="minorHAnsi" w:hAnsiTheme="minorHAnsi" w:cstheme="minorHAnsi"/>
          <w:sz w:val="28"/>
          <w:szCs w:val="28"/>
        </w:rPr>
      </w:pPr>
      <w:bookmarkStart w:name="_Toc426347610" w:id="4939"/>
      <w:bookmarkStart w:name="_Toc426451033" w:id="4940"/>
      <w:bookmarkStart w:name="_Toc426451577" w:id="4941"/>
      <w:bookmarkStart w:name="_Toc426511076" w:id="4942"/>
      <w:bookmarkStart w:name="_Toc426517147" w:id="4943"/>
      <w:bookmarkStart w:name="_Toc426530809" w:id="4944"/>
      <w:bookmarkStart w:name="_Toc426943730" w:id="4945"/>
      <w:bookmarkStart w:name="_Toc426950492" w:id="4946"/>
      <w:bookmarkStart w:name="_Toc450985230" w:id="4947"/>
      <w:bookmarkStart w:name="_Toc451053735" w:id="4948"/>
      <w:bookmarkStart w:name="_Toc451058250" w:id="4949"/>
      <w:bookmarkStart w:name="_Toc451070014" w:id="4950"/>
      <w:bookmarkStart w:name="_Toc452441718" w:id="4951"/>
      <w:bookmarkStart w:name="_Toc462554067" w:id="4952"/>
      <w:bookmarkStart w:name="_Toc473535143" w:id="4953"/>
      <w:bookmarkStart w:name="_Toc473535524" w:id="4954"/>
      <w:bookmarkStart w:name="_Toc473536124" w:id="4955"/>
      <w:bookmarkStart w:name="_Toc473615374" w:id="4956"/>
      <w:bookmarkStart w:name="_Toc473685770" w:id="4957"/>
      <w:bookmarkStart w:name="_Toc474045529" w:id="4958"/>
      <w:bookmarkStart w:name="_Toc495302934" w:id="4959"/>
      <w:bookmarkStart w:name="_Toc276634718" w:id="4960"/>
      <w:bookmarkStart w:name="_Toc276635633" w:id="4961"/>
      <w:bookmarkStart w:name="_Toc280265800" w:id="4962"/>
      <w:bookmarkStart w:name="_Toc307475622" w:id="4963"/>
      <w:bookmarkStart w:name="_Toc307487884" w:id="4964"/>
      <w:bookmarkStart w:name="_Toc158199526" w:id="4965"/>
      <w:r w:rsidRPr="001C7117">
        <w:rPr>
          <w:rFonts w:asciiTheme="minorHAnsi" w:hAnsiTheme="minorHAnsi" w:cstheme="minorHAnsi"/>
          <w:sz w:val="28"/>
          <w:szCs w:val="28"/>
        </w:rPr>
        <w:t>Gevolgen</w:t>
      </w:r>
      <w:bookmarkEnd w:id="4939"/>
      <w:bookmarkEnd w:id="4940"/>
      <w:bookmarkEnd w:id="4941"/>
      <w:bookmarkEnd w:id="4942"/>
      <w:bookmarkEnd w:id="4943"/>
      <w:bookmarkEnd w:id="4944"/>
      <w:bookmarkEnd w:id="4945"/>
      <w:bookmarkEnd w:id="4946"/>
      <w:bookmarkEnd w:id="4947"/>
      <w:bookmarkEnd w:id="4948"/>
      <w:bookmarkEnd w:id="4949"/>
      <w:bookmarkEnd w:id="4950"/>
      <w:bookmarkEnd w:id="4951"/>
      <w:bookmarkEnd w:id="4952"/>
      <w:bookmarkEnd w:id="4953"/>
      <w:bookmarkEnd w:id="4954"/>
      <w:bookmarkEnd w:id="4955"/>
      <w:bookmarkEnd w:id="4956"/>
      <w:bookmarkEnd w:id="4957"/>
      <w:bookmarkEnd w:id="4958"/>
      <w:bookmarkEnd w:id="4959"/>
      <w:bookmarkEnd w:id="4960"/>
      <w:bookmarkEnd w:id="4961"/>
      <w:bookmarkEnd w:id="4962"/>
      <w:bookmarkEnd w:id="4963"/>
      <w:bookmarkEnd w:id="4964"/>
      <w:bookmarkEnd w:id="4965"/>
    </w:p>
    <w:p w:rsidRPr="007B2C81" w:rsidR="00A549C2" w:rsidP="00E02F3C" w:rsidRDefault="00A549C2" w14:paraId="3D3A3D4C" w14:textId="77777777">
      <w:pPr>
        <w:pStyle w:val="Tekst"/>
        <w:rPr>
          <w:rFonts w:asciiTheme="minorHAnsi" w:hAnsiTheme="minorHAnsi" w:cstheme="minorHAnsi"/>
          <w:color w:val="000000"/>
          <w:sz w:val="24"/>
          <w:szCs w:val="24"/>
        </w:rPr>
      </w:pPr>
      <w:r w:rsidRPr="007B2C81">
        <w:rPr>
          <w:rFonts w:asciiTheme="minorHAnsi" w:hAnsiTheme="minorHAnsi" w:cstheme="minorHAnsi"/>
          <w:color w:val="000000"/>
          <w:sz w:val="24"/>
          <w:szCs w:val="24"/>
        </w:rPr>
        <w:t>Tijdens het profyla</w:t>
      </w:r>
      <w:r w:rsidRPr="007B2C81" w:rsidR="00BB46B7">
        <w:rPr>
          <w:rFonts w:asciiTheme="minorHAnsi" w:hAnsiTheme="minorHAnsi" w:cstheme="minorHAnsi"/>
          <w:color w:val="000000"/>
          <w:sz w:val="24"/>
          <w:szCs w:val="24"/>
        </w:rPr>
        <w:t xml:space="preserve">ctisch </w:t>
      </w:r>
      <w:r w:rsidRPr="007B2C81">
        <w:rPr>
          <w:rFonts w:asciiTheme="minorHAnsi" w:hAnsiTheme="minorHAnsi" w:cstheme="minorHAnsi"/>
          <w:color w:val="000000"/>
          <w:sz w:val="24"/>
          <w:szCs w:val="24"/>
        </w:rPr>
        <w:t xml:space="preserve">verlof heeft </w:t>
      </w:r>
      <w:r w:rsidR="007B22A4">
        <w:rPr>
          <w:rFonts w:asciiTheme="minorHAnsi" w:hAnsiTheme="minorHAnsi" w:cstheme="minorHAnsi"/>
          <w:color w:val="000000"/>
          <w:sz w:val="24"/>
          <w:szCs w:val="24"/>
        </w:rPr>
        <w:t>de werknemer</w:t>
      </w:r>
      <w:r w:rsidRPr="007B2C81">
        <w:rPr>
          <w:rFonts w:asciiTheme="minorHAnsi" w:hAnsiTheme="minorHAnsi" w:cstheme="minorHAnsi"/>
          <w:color w:val="000000"/>
          <w:sz w:val="24"/>
          <w:szCs w:val="24"/>
        </w:rPr>
        <w:t xml:space="preserve"> recht op zijn normale wedde.</w:t>
      </w:r>
    </w:p>
    <w:p w:rsidRPr="007B2C81" w:rsidR="00BB46B7" w:rsidP="00BB46B7" w:rsidRDefault="00A549C2" w14:paraId="7E4E592F" w14:textId="77777777">
      <w:pPr>
        <w:pStyle w:val="Tekst"/>
        <w:rPr>
          <w:rFonts w:asciiTheme="minorHAnsi" w:hAnsiTheme="minorHAnsi" w:cstheme="minorHAnsi"/>
          <w:sz w:val="24"/>
          <w:szCs w:val="24"/>
        </w:rPr>
      </w:pPr>
      <w:r w:rsidRPr="007B2C81">
        <w:rPr>
          <w:rFonts w:asciiTheme="minorHAnsi" w:hAnsiTheme="minorHAnsi" w:cstheme="minorHAnsi"/>
          <w:color w:val="000000"/>
          <w:sz w:val="24"/>
          <w:szCs w:val="24"/>
        </w:rPr>
        <w:t>Het verlof wordt niet aangerekend als ziekteverlof.</w:t>
      </w:r>
    </w:p>
    <w:p w:rsidRPr="004E0A9C" w:rsidR="00BB46B7" w:rsidP="00BB46B7" w:rsidRDefault="00BB46B7" w14:paraId="1EC05258" w14:textId="77777777">
      <w:pPr>
        <w:pStyle w:val="Tekst"/>
        <w:rPr>
          <w:rFonts w:asciiTheme="minorHAnsi" w:hAnsiTheme="minorHAnsi" w:cstheme="minorHAnsi"/>
          <w:sz w:val="24"/>
          <w:szCs w:val="24"/>
        </w:rPr>
      </w:pPr>
    </w:p>
    <w:p w:rsidRPr="004E0A9C" w:rsidR="0069699E" w:rsidP="00BB46B7" w:rsidRDefault="0069699E" w14:paraId="5323AD98" w14:textId="77777777">
      <w:pPr>
        <w:pStyle w:val="Tekst"/>
        <w:rPr>
          <w:rFonts w:asciiTheme="minorHAnsi" w:hAnsiTheme="minorHAnsi" w:cstheme="minorHAnsi"/>
          <w:sz w:val="24"/>
          <w:szCs w:val="24"/>
        </w:rPr>
      </w:pPr>
    </w:p>
    <w:p w:rsidRPr="004E0A9C" w:rsidR="0069699E" w:rsidP="00BB46B7" w:rsidRDefault="0069699E" w14:paraId="1AC77FD4" w14:textId="77777777">
      <w:pPr>
        <w:pStyle w:val="Tekst"/>
        <w:rPr>
          <w:rFonts w:asciiTheme="minorHAnsi" w:hAnsiTheme="minorHAnsi" w:cstheme="minorHAnsi"/>
          <w:sz w:val="24"/>
          <w:szCs w:val="24"/>
        </w:rPr>
      </w:pPr>
    </w:p>
    <w:p w:rsidRPr="004E0A9C" w:rsidR="0069699E" w:rsidP="00BB46B7" w:rsidRDefault="0069699E" w14:paraId="727FB929" w14:textId="77777777">
      <w:pPr>
        <w:pStyle w:val="Tekst"/>
        <w:rPr>
          <w:rFonts w:asciiTheme="minorHAnsi" w:hAnsiTheme="minorHAnsi" w:cstheme="minorHAnsi"/>
          <w:sz w:val="24"/>
          <w:szCs w:val="24"/>
        </w:rPr>
      </w:pPr>
    </w:p>
    <w:p w:rsidRPr="004E0A9C" w:rsidR="0069699E" w:rsidP="00BB46B7" w:rsidRDefault="0069699E" w14:paraId="28EF4F3C" w14:textId="77777777">
      <w:pPr>
        <w:pStyle w:val="Tekst"/>
        <w:rPr>
          <w:rFonts w:asciiTheme="minorHAnsi" w:hAnsiTheme="minorHAnsi" w:cstheme="minorHAnsi"/>
          <w:sz w:val="24"/>
          <w:szCs w:val="24"/>
        </w:rPr>
      </w:pPr>
    </w:p>
    <w:p w:rsidRPr="004E0A9C" w:rsidR="0069699E" w:rsidP="00BB46B7" w:rsidRDefault="0069699E" w14:paraId="7FBF75A7" w14:textId="77777777">
      <w:pPr>
        <w:pStyle w:val="Tekst"/>
        <w:rPr>
          <w:rFonts w:asciiTheme="minorHAnsi" w:hAnsiTheme="minorHAnsi" w:cstheme="minorHAnsi"/>
          <w:sz w:val="24"/>
          <w:szCs w:val="24"/>
        </w:rPr>
      </w:pPr>
    </w:p>
    <w:p w:rsidRPr="004E0A9C" w:rsidR="0069699E" w:rsidP="00BB46B7" w:rsidRDefault="0069699E" w14:paraId="6F118518" w14:textId="77777777">
      <w:pPr>
        <w:pStyle w:val="Tekst"/>
        <w:rPr>
          <w:rFonts w:asciiTheme="minorHAnsi" w:hAnsiTheme="minorHAnsi" w:cstheme="minorHAnsi"/>
          <w:sz w:val="24"/>
          <w:szCs w:val="24"/>
        </w:rPr>
      </w:pPr>
    </w:p>
    <w:p w:rsidRPr="004E0A9C" w:rsidR="0069699E" w:rsidP="00BB46B7" w:rsidRDefault="0069699E" w14:paraId="0E2BEC9F" w14:textId="77777777">
      <w:pPr>
        <w:pStyle w:val="Tekst"/>
        <w:rPr>
          <w:rFonts w:asciiTheme="minorHAnsi" w:hAnsiTheme="minorHAnsi" w:cstheme="minorHAnsi"/>
          <w:sz w:val="24"/>
          <w:szCs w:val="24"/>
        </w:rPr>
      </w:pPr>
    </w:p>
    <w:p w:rsidR="00357FCA" w:rsidP="00357FCA" w:rsidRDefault="00AF09EE" w14:paraId="47C8912E" w14:textId="09D58026">
      <w:pPr>
        <w:pStyle w:val="Tekst"/>
        <w:ind w:left="5812"/>
        <w:rPr>
          <w:rFonts w:asciiTheme="minorHAnsi" w:hAnsiTheme="minorHAnsi" w:cstheme="minorHAnsi"/>
          <w:sz w:val="24"/>
          <w:szCs w:val="24"/>
        </w:rPr>
      </w:pPr>
      <w:hyperlink w:history="1" w:anchor="_Alfabetisch_Trefwoordenregister">
        <w:r w:rsidR="00357FCA">
          <w:rPr>
            <w:rStyle w:val="Hyperlink"/>
            <w:rFonts w:asciiTheme="minorHAnsi" w:hAnsiTheme="minorHAnsi" w:cstheme="minorHAnsi"/>
            <w:vanish/>
            <w:sz w:val="24"/>
            <w:szCs w:val="24"/>
          </w:rPr>
          <w:t>Terug naar alfabetisch register</w:t>
        </w:r>
      </w:hyperlink>
    </w:p>
    <w:p w:rsidRPr="001C7117" w:rsidR="00A549C2" w:rsidP="00AA77C7" w:rsidRDefault="00A549C2" w14:paraId="0700371C" w14:textId="77777777">
      <w:pPr>
        <w:pStyle w:val="Kop3"/>
        <w:rPr>
          <w:rFonts w:asciiTheme="minorHAnsi" w:hAnsiTheme="minorHAnsi" w:cstheme="minorHAnsi"/>
          <w:sz w:val="28"/>
          <w:szCs w:val="28"/>
        </w:rPr>
      </w:pPr>
      <w:bookmarkStart w:name="_Toc426347611" w:id="4966"/>
      <w:bookmarkStart w:name="_Toc426451034" w:id="4967"/>
      <w:bookmarkStart w:name="_Toc426451578" w:id="4968"/>
      <w:bookmarkStart w:name="_Toc426511077" w:id="4969"/>
      <w:bookmarkStart w:name="_Toc426517148" w:id="4970"/>
      <w:bookmarkStart w:name="_Toc426530810" w:id="4971"/>
      <w:bookmarkStart w:name="_Toc426943731" w:id="4972"/>
      <w:bookmarkStart w:name="_Toc426950493" w:id="4973"/>
      <w:bookmarkStart w:name="_Toc450985231" w:id="4974"/>
      <w:bookmarkStart w:name="_Toc451053736" w:id="4975"/>
      <w:bookmarkStart w:name="_Toc451058251" w:id="4976"/>
      <w:bookmarkStart w:name="_Toc451070015" w:id="4977"/>
      <w:bookmarkStart w:name="_Toc452441719" w:id="4978"/>
      <w:bookmarkStart w:name="_Toc462554068" w:id="4979"/>
      <w:bookmarkStart w:name="_Toc473535144" w:id="4980"/>
      <w:bookmarkStart w:name="_Toc473535525" w:id="4981"/>
      <w:bookmarkStart w:name="_Toc473536125" w:id="4982"/>
      <w:bookmarkStart w:name="_Toc473615375" w:id="4983"/>
      <w:bookmarkStart w:name="_Toc473685771" w:id="4984"/>
      <w:bookmarkStart w:name="_Toc474045530" w:id="4985"/>
      <w:bookmarkStart w:name="_Toc495302935" w:id="4986"/>
      <w:bookmarkStart w:name="_Toc276634719" w:id="4987"/>
      <w:bookmarkStart w:name="_Toc276635634" w:id="4988"/>
      <w:bookmarkStart w:name="_Toc280265801" w:id="4989"/>
      <w:bookmarkStart w:name="_Toc307475623" w:id="4990"/>
      <w:bookmarkStart w:name="_Toc307487885" w:id="4991"/>
      <w:bookmarkStart w:name="_Toc158199527" w:id="4992"/>
      <w:r w:rsidRPr="001C7117">
        <w:rPr>
          <w:rFonts w:asciiTheme="minorHAnsi" w:hAnsiTheme="minorHAnsi" w:cstheme="minorHAnsi"/>
          <w:sz w:val="28"/>
          <w:szCs w:val="28"/>
        </w:rPr>
        <w:t>Opmerkingen</w:t>
      </w:r>
      <w:bookmarkEnd w:id="4966"/>
      <w:bookmarkEnd w:id="4967"/>
      <w:bookmarkEnd w:id="4968"/>
      <w:bookmarkEnd w:id="4969"/>
      <w:bookmarkEnd w:id="4970"/>
      <w:bookmarkEnd w:id="4971"/>
      <w:bookmarkEnd w:id="4972"/>
      <w:bookmarkEnd w:id="4973"/>
      <w:bookmarkEnd w:id="4974"/>
      <w:bookmarkEnd w:id="4975"/>
      <w:bookmarkEnd w:id="4976"/>
      <w:bookmarkEnd w:id="4977"/>
      <w:bookmarkEnd w:id="4978"/>
      <w:bookmarkEnd w:id="4979"/>
      <w:bookmarkEnd w:id="4980"/>
      <w:bookmarkEnd w:id="4981"/>
      <w:bookmarkEnd w:id="4982"/>
      <w:bookmarkEnd w:id="4983"/>
      <w:bookmarkEnd w:id="4984"/>
      <w:bookmarkEnd w:id="4985"/>
      <w:bookmarkEnd w:id="4986"/>
      <w:bookmarkEnd w:id="4987"/>
      <w:bookmarkEnd w:id="4988"/>
      <w:bookmarkEnd w:id="4989"/>
      <w:bookmarkEnd w:id="4990"/>
      <w:bookmarkEnd w:id="4991"/>
      <w:bookmarkEnd w:id="4992"/>
    </w:p>
    <w:p w:rsidR="00357FCA" w:rsidP="00357FCA" w:rsidRDefault="007B22A4" w14:paraId="71794C68" w14:textId="77777777">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De werknemer</w:t>
      </w:r>
      <w:r w:rsidRPr="007B2C81" w:rsidR="00A549C2">
        <w:rPr>
          <w:rFonts w:asciiTheme="minorHAnsi" w:hAnsiTheme="minorHAnsi" w:cstheme="minorHAnsi"/>
          <w:color w:val="000000"/>
          <w:sz w:val="24"/>
          <w:szCs w:val="24"/>
        </w:rPr>
        <w:t xml:space="preserve"> is verplicht, zodra het de diagnose kent, onmiddellijk op te houden in aanraking te komen met de zieke.</w:t>
      </w:r>
    </w:p>
    <w:p w:rsidR="00357FCA" w:rsidP="00357FCA" w:rsidRDefault="00357FCA" w14:paraId="4DD4E3EE" w14:textId="77777777">
      <w:pPr>
        <w:pStyle w:val="Tekst"/>
        <w:jc w:val="both"/>
        <w:rPr>
          <w:rFonts w:asciiTheme="minorHAnsi" w:hAnsiTheme="minorHAnsi" w:cstheme="minorHAnsi"/>
          <w:color w:val="000000"/>
          <w:sz w:val="24"/>
          <w:szCs w:val="24"/>
        </w:rPr>
      </w:pPr>
    </w:p>
    <w:p w:rsidR="00A549C2" w:rsidP="00357FCA" w:rsidRDefault="00BB46B7" w14:paraId="5B37147D" w14:textId="25C691D2">
      <w:pPr>
        <w:pStyle w:val="Tekst"/>
        <w:jc w:val="both"/>
        <w:rPr>
          <w:rFonts w:asciiTheme="minorHAnsi" w:hAnsiTheme="minorHAnsi" w:cstheme="minorHAnsi"/>
          <w:color w:val="000000"/>
          <w:sz w:val="24"/>
          <w:szCs w:val="24"/>
        </w:rPr>
      </w:pPr>
      <w:r w:rsidRPr="007B2C81">
        <w:rPr>
          <w:rFonts w:asciiTheme="minorHAnsi" w:hAnsiTheme="minorHAnsi" w:cstheme="minorHAnsi"/>
          <w:color w:val="000000"/>
          <w:sz w:val="24"/>
          <w:szCs w:val="24"/>
        </w:rPr>
        <w:t xml:space="preserve">Het profylactisch </w:t>
      </w:r>
      <w:r w:rsidRPr="007B2C81" w:rsidR="00A549C2">
        <w:rPr>
          <w:rFonts w:asciiTheme="minorHAnsi" w:hAnsiTheme="minorHAnsi" w:cstheme="minorHAnsi"/>
          <w:color w:val="000000"/>
          <w:sz w:val="24"/>
          <w:szCs w:val="24"/>
        </w:rPr>
        <w:t>verlof wordt niet toegestaan</w:t>
      </w:r>
      <w:r w:rsidR="00650F7F">
        <w:rPr>
          <w:rFonts w:asciiTheme="minorHAnsi" w:hAnsiTheme="minorHAnsi" w:cstheme="minorHAnsi"/>
          <w:color w:val="000000"/>
          <w:sz w:val="24"/>
          <w:szCs w:val="24"/>
        </w:rPr>
        <w:t>:</w:t>
      </w:r>
    </w:p>
    <w:p w:rsidRPr="007B2C81" w:rsidR="00454B2F" w:rsidP="00C8496E" w:rsidRDefault="00454B2F" w14:paraId="6B19E8C2" w14:textId="77777777">
      <w:pPr>
        <w:pStyle w:val="Tekst"/>
        <w:keepNext/>
        <w:jc w:val="both"/>
        <w:rPr>
          <w:rFonts w:asciiTheme="minorHAnsi" w:hAnsiTheme="minorHAnsi" w:cstheme="minorHAnsi"/>
          <w:color w:val="000000"/>
          <w:sz w:val="24"/>
          <w:szCs w:val="24"/>
        </w:rPr>
      </w:pPr>
    </w:p>
    <w:p w:rsidR="00A549C2" w:rsidP="00744F25" w:rsidRDefault="00A549C2" w14:paraId="5C034326" w14:textId="77777777">
      <w:pPr>
        <w:pStyle w:val="Opsomming2"/>
        <w:numPr>
          <w:ilvl w:val="0"/>
          <w:numId w:val="96"/>
        </w:numPr>
        <w:ind w:left="1136"/>
        <w:jc w:val="both"/>
        <w:rPr>
          <w:rFonts w:asciiTheme="minorHAnsi" w:hAnsiTheme="minorHAnsi" w:cstheme="minorHAnsi"/>
          <w:color w:val="000000"/>
          <w:sz w:val="24"/>
          <w:szCs w:val="24"/>
        </w:rPr>
      </w:pPr>
      <w:r w:rsidRPr="007B2C81">
        <w:rPr>
          <w:rFonts w:asciiTheme="minorHAnsi" w:hAnsiTheme="minorHAnsi" w:cstheme="minorHAnsi"/>
          <w:color w:val="000000"/>
          <w:sz w:val="24"/>
          <w:szCs w:val="24"/>
        </w:rPr>
        <w:t>aan personeelsleden die een deel van het huis bewonen, wanneer de besmettelijke ziekte uitbreekt bij personen die een ander gedeelte van het huis betrekken;</w:t>
      </w:r>
    </w:p>
    <w:p w:rsidRPr="007B2C81" w:rsidR="00AE6A68" w:rsidP="00AE6A68" w:rsidRDefault="00AE6A68" w14:paraId="0433FF92" w14:textId="77777777">
      <w:pPr>
        <w:pStyle w:val="Opsomming2"/>
        <w:ind w:left="1136" w:firstLine="0"/>
        <w:jc w:val="both"/>
        <w:rPr>
          <w:rFonts w:asciiTheme="minorHAnsi" w:hAnsiTheme="minorHAnsi" w:cstheme="minorHAnsi"/>
          <w:color w:val="000000"/>
          <w:sz w:val="24"/>
          <w:szCs w:val="24"/>
        </w:rPr>
      </w:pPr>
    </w:p>
    <w:p w:rsidRPr="007B2C81" w:rsidR="00A549C2" w:rsidP="00744F25" w:rsidRDefault="00A549C2" w14:paraId="59E033B1" w14:textId="77777777">
      <w:pPr>
        <w:pStyle w:val="Opsomming2"/>
        <w:numPr>
          <w:ilvl w:val="0"/>
          <w:numId w:val="96"/>
        </w:numPr>
        <w:ind w:left="1136"/>
        <w:jc w:val="both"/>
        <w:rPr>
          <w:rFonts w:asciiTheme="minorHAnsi" w:hAnsiTheme="minorHAnsi" w:cstheme="minorHAnsi"/>
          <w:color w:val="000000"/>
          <w:sz w:val="24"/>
          <w:szCs w:val="24"/>
        </w:rPr>
      </w:pPr>
      <w:r w:rsidRPr="007B2C81">
        <w:rPr>
          <w:rFonts w:asciiTheme="minorHAnsi" w:hAnsiTheme="minorHAnsi" w:cstheme="minorHAnsi"/>
          <w:color w:val="000000"/>
          <w:sz w:val="24"/>
          <w:szCs w:val="24"/>
        </w:rPr>
        <w:t>aan de personeelsleden die zelf door besmettelijke ziekten zijn aangetast. Vanaf dit ogenblik wordt het profyla</w:t>
      </w:r>
      <w:r w:rsidRPr="007B2C81" w:rsidR="00BB46B7">
        <w:rPr>
          <w:rFonts w:asciiTheme="minorHAnsi" w:hAnsiTheme="minorHAnsi" w:cstheme="minorHAnsi"/>
          <w:color w:val="000000"/>
          <w:sz w:val="24"/>
          <w:szCs w:val="24"/>
        </w:rPr>
        <w:t xml:space="preserve">ctisch </w:t>
      </w:r>
      <w:r w:rsidRPr="007B2C81">
        <w:rPr>
          <w:rFonts w:asciiTheme="minorHAnsi" w:hAnsiTheme="minorHAnsi" w:cstheme="minorHAnsi"/>
          <w:color w:val="000000"/>
          <w:sz w:val="24"/>
          <w:szCs w:val="24"/>
        </w:rPr>
        <w:t>verlof omgezet in gewoon ziekteverlof.</w:t>
      </w:r>
    </w:p>
    <w:p w:rsidRPr="001C7117" w:rsidR="00A549C2" w:rsidP="00AA77C7" w:rsidRDefault="00A549C2" w14:paraId="092BFB39" w14:textId="77777777">
      <w:pPr>
        <w:pStyle w:val="Kop3"/>
        <w:rPr>
          <w:rFonts w:asciiTheme="minorHAnsi" w:hAnsiTheme="minorHAnsi" w:cstheme="minorHAnsi"/>
          <w:sz w:val="28"/>
          <w:szCs w:val="28"/>
        </w:rPr>
      </w:pPr>
      <w:bookmarkStart w:name="_Anciënniteit_4" w:id="4993"/>
      <w:bookmarkStart w:name="_Toc426347612" w:id="4994"/>
      <w:bookmarkStart w:name="_Toc426451035" w:id="4995"/>
      <w:bookmarkStart w:name="_Toc426451579" w:id="4996"/>
      <w:bookmarkStart w:name="_Toc426511078" w:id="4997"/>
      <w:bookmarkStart w:name="_Toc426517149" w:id="4998"/>
      <w:bookmarkStart w:name="_Toc426530811" w:id="4999"/>
      <w:bookmarkStart w:name="_Toc426943732" w:id="5000"/>
      <w:bookmarkStart w:name="_Toc426950494" w:id="5001"/>
      <w:bookmarkStart w:name="_Toc450985232" w:id="5002"/>
      <w:bookmarkStart w:name="_Toc451053737" w:id="5003"/>
      <w:bookmarkStart w:name="_Toc451058252" w:id="5004"/>
      <w:bookmarkStart w:name="_Toc451070016" w:id="5005"/>
      <w:bookmarkStart w:name="_Toc452441720" w:id="5006"/>
      <w:bookmarkStart w:name="_Toc462554069" w:id="5007"/>
      <w:bookmarkStart w:name="_Toc473535145" w:id="5008"/>
      <w:bookmarkStart w:name="_Toc473535526" w:id="5009"/>
      <w:bookmarkStart w:name="_Toc473536126" w:id="5010"/>
      <w:bookmarkStart w:name="_Toc473615376" w:id="5011"/>
      <w:bookmarkStart w:name="_Toc473685772" w:id="5012"/>
      <w:bookmarkStart w:name="_Toc474045531" w:id="5013"/>
      <w:bookmarkStart w:name="_Toc495302936" w:id="5014"/>
      <w:bookmarkStart w:name="_Toc276634720" w:id="5015"/>
      <w:bookmarkStart w:name="_Toc276635635" w:id="5016"/>
      <w:bookmarkStart w:name="_Toc280265802" w:id="5017"/>
      <w:bookmarkStart w:name="_Toc307475624" w:id="5018"/>
      <w:bookmarkStart w:name="_Toc307487886" w:id="5019"/>
      <w:bookmarkStart w:name="_Toc158199528" w:id="5020"/>
      <w:bookmarkEnd w:id="4993"/>
      <w:r w:rsidRPr="001C7117">
        <w:rPr>
          <w:rFonts w:asciiTheme="minorHAnsi" w:hAnsiTheme="minorHAnsi" w:cstheme="minorHAnsi"/>
          <w:sz w:val="28"/>
          <w:szCs w:val="28"/>
        </w:rPr>
        <w:t>Anciënniteit</w:t>
      </w:r>
      <w:bookmarkEnd w:id="4994"/>
      <w:bookmarkEnd w:id="4995"/>
      <w:bookmarkEnd w:id="4996"/>
      <w:bookmarkEnd w:id="4997"/>
      <w:bookmarkEnd w:id="4998"/>
      <w:bookmarkEnd w:id="4999"/>
      <w:bookmarkEnd w:id="5000"/>
      <w:bookmarkEnd w:id="5001"/>
      <w:bookmarkEnd w:id="5002"/>
      <w:bookmarkEnd w:id="5003"/>
      <w:bookmarkEnd w:id="5004"/>
      <w:bookmarkEnd w:id="5005"/>
      <w:bookmarkEnd w:id="5006"/>
      <w:bookmarkEnd w:id="5007"/>
      <w:bookmarkEnd w:id="5008"/>
      <w:bookmarkEnd w:id="5009"/>
      <w:bookmarkEnd w:id="5010"/>
      <w:bookmarkEnd w:id="5011"/>
      <w:bookmarkEnd w:id="5012"/>
      <w:bookmarkEnd w:id="5013"/>
      <w:bookmarkEnd w:id="5014"/>
      <w:bookmarkEnd w:id="5015"/>
      <w:bookmarkEnd w:id="5016"/>
      <w:bookmarkEnd w:id="5017"/>
      <w:bookmarkEnd w:id="5018"/>
      <w:bookmarkEnd w:id="5019"/>
      <w:bookmarkEnd w:id="5020"/>
    </w:p>
    <w:p w:rsidRPr="007B2C81" w:rsidR="00A549C2" w:rsidP="007F0D2B" w:rsidRDefault="00A549C2" w14:paraId="77517F16" w14:textId="77777777">
      <w:pPr>
        <w:pStyle w:val="Tekst"/>
        <w:rPr>
          <w:rFonts w:asciiTheme="minorHAnsi" w:hAnsiTheme="minorHAnsi" w:cstheme="minorHAnsi"/>
          <w:color w:val="000000"/>
          <w:sz w:val="24"/>
          <w:szCs w:val="24"/>
        </w:rPr>
      </w:pPr>
      <w:r w:rsidRPr="007B2C81">
        <w:rPr>
          <w:rFonts w:asciiTheme="minorHAnsi" w:hAnsiTheme="minorHAnsi" w:cstheme="minorHAnsi"/>
          <w:color w:val="000000"/>
          <w:sz w:val="24"/>
          <w:szCs w:val="24"/>
        </w:rPr>
        <w:t xml:space="preserve">De </w:t>
      </w:r>
      <w:r w:rsidRPr="007B2C81" w:rsidR="008704EC">
        <w:rPr>
          <w:rFonts w:asciiTheme="minorHAnsi" w:hAnsiTheme="minorHAnsi" w:cstheme="minorHAnsi"/>
          <w:color w:val="000000"/>
          <w:sz w:val="24"/>
          <w:szCs w:val="24"/>
        </w:rPr>
        <w:t>wedden</w:t>
      </w:r>
      <w:r w:rsidRPr="007B2C81">
        <w:rPr>
          <w:rFonts w:asciiTheme="minorHAnsi" w:hAnsiTheme="minorHAnsi" w:cstheme="minorHAnsi"/>
          <w:color w:val="000000"/>
          <w:sz w:val="24"/>
          <w:szCs w:val="24"/>
        </w:rPr>
        <w:t>anciën</w:t>
      </w:r>
      <w:r w:rsidR="007B2C81">
        <w:rPr>
          <w:rFonts w:asciiTheme="minorHAnsi" w:hAnsiTheme="minorHAnsi" w:cstheme="minorHAnsi"/>
          <w:color w:val="000000"/>
          <w:sz w:val="24"/>
          <w:szCs w:val="24"/>
        </w:rPr>
        <w:t>niteit blijft verder doorlopen.</w:t>
      </w:r>
    </w:p>
    <w:p w:rsidRPr="001C7117" w:rsidR="00A549C2" w:rsidP="00AA77C7" w:rsidRDefault="00354928" w14:paraId="0C8576D7" w14:textId="77777777">
      <w:pPr>
        <w:pStyle w:val="Kop3"/>
        <w:rPr>
          <w:rFonts w:asciiTheme="minorHAnsi" w:hAnsiTheme="minorHAnsi" w:cstheme="minorHAnsi"/>
          <w:sz w:val="28"/>
          <w:szCs w:val="28"/>
        </w:rPr>
      </w:pPr>
      <w:bookmarkStart w:name="_Vakantieregeling_5" w:id="5021"/>
      <w:bookmarkStart w:name="_Toc426347613" w:id="5022"/>
      <w:bookmarkStart w:name="_Toc426451036" w:id="5023"/>
      <w:bookmarkStart w:name="_Toc426451580" w:id="5024"/>
      <w:bookmarkStart w:name="_Toc426511079" w:id="5025"/>
      <w:bookmarkStart w:name="_Toc426517150" w:id="5026"/>
      <w:bookmarkStart w:name="_Toc426530812" w:id="5027"/>
      <w:bookmarkStart w:name="_Toc426943733" w:id="5028"/>
      <w:bookmarkStart w:name="_Toc426950495" w:id="5029"/>
      <w:bookmarkStart w:name="_Toc450985233" w:id="5030"/>
      <w:bookmarkStart w:name="_Toc451053738" w:id="5031"/>
      <w:bookmarkStart w:name="_Toc451058253" w:id="5032"/>
      <w:bookmarkStart w:name="_Toc451070017" w:id="5033"/>
      <w:bookmarkStart w:name="_Toc452441721" w:id="5034"/>
      <w:bookmarkStart w:name="_Toc462554070" w:id="5035"/>
      <w:bookmarkStart w:name="_Toc473535146" w:id="5036"/>
      <w:bookmarkStart w:name="_Toc473535527" w:id="5037"/>
      <w:bookmarkStart w:name="_Toc473536127" w:id="5038"/>
      <w:bookmarkStart w:name="_Toc473615377" w:id="5039"/>
      <w:bookmarkStart w:name="_Toc473685773" w:id="5040"/>
      <w:bookmarkStart w:name="_Toc474045532" w:id="5041"/>
      <w:bookmarkStart w:name="_Toc495302937" w:id="5042"/>
      <w:bookmarkStart w:name="_Toc276634721" w:id="5043"/>
      <w:bookmarkStart w:name="_Toc276635636" w:id="5044"/>
      <w:bookmarkStart w:name="_Toc280265803" w:id="5045"/>
      <w:bookmarkStart w:name="_Toc307475625" w:id="5046"/>
      <w:bookmarkStart w:name="_Toc307487887" w:id="5047"/>
      <w:bookmarkStart w:name="_Toc158199529" w:id="5048"/>
      <w:bookmarkEnd w:id="5021"/>
      <w:r>
        <w:rPr>
          <w:rFonts w:asciiTheme="minorHAnsi" w:hAnsiTheme="minorHAnsi" w:cstheme="minorHAnsi"/>
          <w:sz w:val="28"/>
          <w:szCs w:val="28"/>
        </w:rPr>
        <w:t>Invloed op de v</w:t>
      </w:r>
      <w:r w:rsidRPr="001C7117" w:rsidR="00A549C2">
        <w:rPr>
          <w:rFonts w:asciiTheme="minorHAnsi" w:hAnsiTheme="minorHAnsi" w:cstheme="minorHAnsi"/>
          <w:sz w:val="28"/>
          <w:szCs w:val="28"/>
        </w:rPr>
        <w:t>akantieregeling</w:t>
      </w:r>
      <w:bookmarkEnd w:id="5022"/>
      <w:bookmarkEnd w:id="5023"/>
      <w:bookmarkEnd w:id="5024"/>
      <w:bookmarkEnd w:id="5025"/>
      <w:bookmarkEnd w:id="5026"/>
      <w:bookmarkEnd w:id="5027"/>
      <w:bookmarkEnd w:id="5028"/>
      <w:bookmarkEnd w:id="5029"/>
      <w:bookmarkEnd w:id="5030"/>
      <w:bookmarkEnd w:id="5031"/>
      <w:bookmarkEnd w:id="5032"/>
      <w:bookmarkEnd w:id="5033"/>
      <w:bookmarkEnd w:id="5034"/>
      <w:bookmarkEnd w:id="5035"/>
      <w:bookmarkEnd w:id="5036"/>
      <w:bookmarkEnd w:id="5037"/>
      <w:bookmarkEnd w:id="5038"/>
      <w:bookmarkEnd w:id="5039"/>
      <w:bookmarkEnd w:id="5040"/>
      <w:bookmarkEnd w:id="5041"/>
      <w:bookmarkEnd w:id="5042"/>
      <w:bookmarkEnd w:id="5043"/>
      <w:bookmarkEnd w:id="5044"/>
      <w:bookmarkEnd w:id="5045"/>
      <w:bookmarkEnd w:id="5046"/>
      <w:bookmarkEnd w:id="5047"/>
      <w:bookmarkEnd w:id="5048"/>
    </w:p>
    <w:p w:rsidRPr="007B2C81" w:rsidR="00A549C2" w:rsidP="007F0D2B" w:rsidRDefault="00A549C2" w14:paraId="772CD5B7" w14:textId="77777777">
      <w:pPr>
        <w:pStyle w:val="Tekst"/>
        <w:rPr>
          <w:rFonts w:asciiTheme="minorHAnsi" w:hAnsiTheme="minorHAnsi" w:cstheme="minorHAnsi"/>
          <w:color w:val="000000"/>
          <w:sz w:val="24"/>
          <w:szCs w:val="24"/>
        </w:rPr>
      </w:pPr>
      <w:r w:rsidRPr="007B2C81">
        <w:rPr>
          <w:rFonts w:asciiTheme="minorHAnsi" w:hAnsiTheme="minorHAnsi" w:cstheme="minorHAnsi"/>
          <w:color w:val="000000"/>
          <w:sz w:val="24"/>
          <w:szCs w:val="24"/>
        </w:rPr>
        <w:t xml:space="preserve">De duur van de afwezigheid wordt met werkelijk gepresteerde arbeidsdagen </w:t>
      </w:r>
      <w:r w:rsidRPr="00354928">
        <w:rPr>
          <w:rFonts w:asciiTheme="minorHAnsi" w:hAnsiTheme="minorHAnsi" w:cstheme="minorHAnsi"/>
          <w:b/>
          <w:color w:val="000000"/>
          <w:sz w:val="24"/>
          <w:szCs w:val="24"/>
        </w:rPr>
        <w:t>gelijkgesteld</w:t>
      </w:r>
      <w:r w:rsidRPr="007B2C81">
        <w:rPr>
          <w:rFonts w:asciiTheme="minorHAnsi" w:hAnsiTheme="minorHAnsi" w:cstheme="minorHAnsi"/>
          <w:color w:val="000000"/>
          <w:sz w:val="24"/>
          <w:szCs w:val="24"/>
        </w:rPr>
        <w:t>.</w:t>
      </w:r>
    </w:p>
    <w:p w:rsidRPr="004E0A9C" w:rsidR="00F13F0C" w:rsidP="006A44A3" w:rsidRDefault="00F13F0C" w14:paraId="0E0FD5DA" w14:textId="77777777">
      <w:pPr>
        <w:pStyle w:val="Tekst"/>
        <w:rPr>
          <w:rFonts w:asciiTheme="minorHAnsi" w:hAnsiTheme="minorHAnsi" w:cstheme="minorHAnsi"/>
          <w:sz w:val="24"/>
          <w:szCs w:val="24"/>
        </w:rPr>
      </w:pPr>
    </w:p>
    <w:p w:rsidRPr="004E0A9C" w:rsidR="00F13F0C" w:rsidP="006A44A3" w:rsidRDefault="00F13F0C" w14:paraId="108BD627" w14:textId="77777777">
      <w:pPr>
        <w:pStyle w:val="Tekst"/>
        <w:rPr>
          <w:rFonts w:asciiTheme="minorHAnsi" w:hAnsiTheme="minorHAnsi" w:cstheme="minorHAnsi"/>
          <w:sz w:val="24"/>
          <w:szCs w:val="24"/>
        </w:rPr>
      </w:pPr>
    </w:p>
    <w:p w:rsidRPr="004E0A9C" w:rsidR="00F13F0C" w:rsidP="006A44A3" w:rsidRDefault="00F13F0C" w14:paraId="5FA3545B" w14:textId="77777777">
      <w:pPr>
        <w:pStyle w:val="Tekst"/>
        <w:rPr>
          <w:rFonts w:asciiTheme="minorHAnsi" w:hAnsiTheme="minorHAnsi" w:cstheme="minorHAnsi"/>
          <w:sz w:val="24"/>
          <w:szCs w:val="24"/>
        </w:rPr>
      </w:pPr>
    </w:p>
    <w:p w:rsidRPr="004E0A9C" w:rsidR="00F13F0C" w:rsidP="006A44A3" w:rsidRDefault="00F13F0C" w14:paraId="17E81E1F" w14:textId="77777777">
      <w:pPr>
        <w:pStyle w:val="Tekst"/>
        <w:rPr>
          <w:rFonts w:asciiTheme="minorHAnsi" w:hAnsiTheme="minorHAnsi" w:cstheme="minorHAnsi"/>
          <w:sz w:val="24"/>
          <w:szCs w:val="24"/>
        </w:rPr>
      </w:pPr>
    </w:p>
    <w:p w:rsidRPr="004E0A9C" w:rsidR="00F13F0C" w:rsidP="006A44A3" w:rsidRDefault="00F13F0C" w14:paraId="3ED856CA" w14:textId="77777777">
      <w:pPr>
        <w:pStyle w:val="Tekst"/>
        <w:rPr>
          <w:rFonts w:asciiTheme="minorHAnsi" w:hAnsiTheme="minorHAnsi" w:cstheme="minorHAnsi"/>
          <w:sz w:val="24"/>
          <w:szCs w:val="24"/>
        </w:rPr>
      </w:pPr>
    </w:p>
    <w:p w:rsidRPr="004E0A9C" w:rsidR="00F13F0C" w:rsidP="006A44A3" w:rsidRDefault="00F13F0C" w14:paraId="0C8660D2" w14:textId="77777777">
      <w:pPr>
        <w:pStyle w:val="Tekst"/>
        <w:rPr>
          <w:rFonts w:asciiTheme="minorHAnsi" w:hAnsiTheme="minorHAnsi" w:cstheme="minorHAnsi"/>
          <w:sz w:val="24"/>
          <w:szCs w:val="24"/>
        </w:rPr>
      </w:pPr>
    </w:p>
    <w:p w:rsidRPr="004E0A9C" w:rsidR="00F13F0C" w:rsidP="006A44A3" w:rsidRDefault="00F13F0C" w14:paraId="1A3D1F2D" w14:textId="77777777">
      <w:pPr>
        <w:pStyle w:val="Tekst"/>
        <w:rPr>
          <w:rFonts w:asciiTheme="minorHAnsi" w:hAnsiTheme="minorHAnsi" w:cstheme="minorHAnsi"/>
          <w:sz w:val="24"/>
          <w:szCs w:val="24"/>
        </w:rPr>
      </w:pPr>
    </w:p>
    <w:p w:rsidRPr="004E0A9C" w:rsidR="00F13F0C" w:rsidP="006A44A3" w:rsidRDefault="00F13F0C" w14:paraId="35E1AE61" w14:textId="77777777">
      <w:pPr>
        <w:pStyle w:val="Tekst"/>
        <w:rPr>
          <w:rFonts w:asciiTheme="minorHAnsi" w:hAnsiTheme="minorHAnsi" w:cstheme="minorHAnsi"/>
          <w:sz w:val="24"/>
          <w:szCs w:val="24"/>
        </w:rPr>
      </w:pPr>
    </w:p>
    <w:p w:rsidRPr="004E0A9C" w:rsidR="00F13F0C" w:rsidP="006A44A3" w:rsidRDefault="00F13F0C" w14:paraId="2DEB9F73" w14:textId="77777777">
      <w:pPr>
        <w:pStyle w:val="Tekst"/>
        <w:rPr>
          <w:rFonts w:asciiTheme="minorHAnsi" w:hAnsiTheme="minorHAnsi" w:cstheme="minorHAnsi"/>
          <w:sz w:val="24"/>
          <w:szCs w:val="24"/>
        </w:rPr>
      </w:pPr>
    </w:p>
    <w:p w:rsidRPr="004E0A9C" w:rsidR="00F13F0C" w:rsidP="006A44A3" w:rsidRDefault="00F13F0C" w14:paraId="4350BAF2" w14:textId="77777777">
      <w:pPr>
        <w:pStyle w:val="Tekst"/>
        <w:rPr>
          <w:rFonts w:asciiTheme="minorHAnsi" w:hAnsiTheme="minorHAnsi" w:cstheme="minorHAnsi"/>
          <w:sz w:val="24"/>
          <w:szCs w:val="24"/>
        </w:rPr>
      </w:pPr>
    </w:p>
    <w:p w:rsidRPr="004E0A9C" w:rsidR="00F13F0C" w:rsidP="006A44A3" w:rsidRDefault="00F13F0C" w14:paraId="0B20AA49" w14:textId="77777777">
      <w:pPr>
        <w:pStyle w:val="Tekst"/>
        <w:rPr>
          <w:rFonts w:asciiTheme="minorHAnsi" w:hAnsiTheme="minorHAnsi" w:cstheme="minorHAnsi"/>
          <w:sz w:val="24"/>
          <w:szCs w:val="24"/>
        </w:rPr>
      </w:pPr>
    </w:p>
    <w:p w:rsidRPr="004E0A9C" w:rsidR="00F13F0C" w:rsidP="006A44A3" w:rsidRDefault="00F13F0C" w14:paraId="7F317A39" w14:textId="77777777">
      <w:pPr>
        <w:pStyle w:val="Tekst"/>
        <w:rPr>
          <w:rFonts w:asciiTheme="minorHAnsi" w:hAnsiTheme="minorHAnsi" w:cstheme="minorHAnsi"/>
          <w:sz w:val="24"/>
          <w:szCs w:val="24"/>
        </w:rPr>
      </w:pPr>
    </w:p>
    <w:p w:rsidRPr="004E0A9C" w:rsidR="00F13F0C" w:rsidP="006A44A3" w:rsidRDefault="00F13F0C" w14:paraId="282AD664" w14:textId="77777777">
      <w:pPr>
        <w:pStyle w:val="Tekst"/>
        <w:rPr>
          <w:rFonts w:asciiTheme="minorHAnsi" w:hAnsiTheme="minorHAnsi" w:cstheme="minorHAnsi"/>
          <w:sz w:val="24"/>
          <w:szCs w:val="24"/>
        </w:rPr>
      </w:pPr>
    </w:p>
    <w:p w:rsidRPr="004E0A9C" w:rsidR="00F13F0C" w:rsidP="006A44A3" w:rsidRDefault="00F13F0C" w14:paraId="0E6F9392" w14:textId="77777777">
      <w:pPr>
        <w:pStyle w:val="Tekst"/>
        <w:rPr>
          <w:rFonts w:asciiTheme="minorHAnsi" w:hAnsiTheme="minorHAnsi" w:cstheme="minorHAnsi"/>
          <w:sz w:val="24"/>
          <w:szCs w:val="24"/>
        </w:rPr>
      </w:pPr>
    </w:p>
    <w:p w:rsidRPr="004E0A9C" w:rsidR="00987A31" w:rsidP="006A44A3" w:rsidRDefault="00987A31" w14:paraId="697D0853" w14:textId="77777777">
      <w:pPr>
        <w:pStyle w:val="Tekst"/>
        <w:rPr>
          <w:rFonts w:asciiTheme="minorHAnsi" w:hAnsiTheme="minorHAnsi" w:cstheme="minorHAnsi"/>
          <w:sz w:val="24"/>
          <w:szCs w:val="24"/>
        </w:rPr>
      </w:pPr>
    </w:p>
    <w:p w:rsidRPr="004E0A9C" w:rsidR="00F13F0C" w:rsidP="006A44A3" w:rsidRDefault="00F13F0C" w14:paraId="7CB55282" w14:textId="77777777">
      <w:pPr>
        <w:pStyle w:val="Tekst"/>
        <w:rPr>
          <w:rFonts w:asciiTheme="minorHAnsi" w:hAnsiTheme="minorHAnsi" w:cstheme="minorHAnsi"/>
          <w:sz w:val="24"/>
          <w:szCs w:val="24"/>
        </w:rPr>
      </w:pPr>
    </w:p>
    <w:p w:rsidRPr="004E0A9C" w:rsidR="00F13F0C" w:rsidP="006A44A3" w:rsidRDefault="00F13F0C" w14:paraId="532B36D1" w14:textId="77777777">
      <w:pPr>
        <w:pStyle w:val="Tekst"/>
        <w:rPr>
          <w:rFonts w:asciiTheme="minorHAnsi" w:hAnsiTheme="minorHAnsi" w:cstheme="minorHAnsi"/>
          <w:sz w:val="24"/>
          <w:szCs w:val="24"/>
        </w:rPr>
      </w:pPr>
    </w:p>
    <w:p w:rsidRPr="004E0A9C" w:rsidR="00F13F0C" w:rsidP="006A44A3" w:rsidRDefault="00F13F0C" w14:paraId="3BE2D7DA" w14:textId="77777777">
      <w:pPr>
        <w:pStyle w:val="Tekst"/>
        <w:rPr>
          <w:rFonts w:asciiTheme="minorHAnsi" w:hAnsiTheme="minorHAnsi" w:cstheme="minorHAnsi"/>
          <w:sz w:val="24"/>
          <w:szCs w:val="24"/>
        </w:rPr>
      </w:pPr>
    </w:p>
    <w:p w:rsidRPr="004E0A9C" w:rsidR="00F13F0C" w:rsidP="006A44A3" w:rsidRDefault="00F13F0C" w14:paraId="087F9D91" w14:textId="77777777">
      <w:pPr>
        <w:pStyle w:val="Tekst"/>
        <w:rPr>
          <w:rFonts w:asciiTheme="minorHAnsi" w:hAnsiTheme="minorHAnsi" w:cstheme="minorHAnsi"/>
          <w:sz w:val="24"/>
          <w:szCs w:val="24"/>
        </w:rPr>
      </w:pPr>
    </w:p>
    <w:p w:rsidRPr="004E0A9C" w:rsidR="002979C5" w:rsidP="006A44A3" w:rsidRDefault="002979C5" w14:paraId="22CC6F36" w14:textId="77777777">
      <w:pPr>
        <w:pStyle w:val="Tekst"/>
        <w:rPr>
          <w:rFonts w:asciiTheme="minorHAnsi" w:hAnsiTheme="minorHAnsi" w:cstheme="minorHAnsi"/>
          <w:sz w:val="24"/>
          <w:szCs w:val="24"/>
        </w:rPr>
      </w:pPr>
      <w:bookmarkStart w:name="_Toc426347614" w:id="5049"/>
      <w:bookmarkStart w:name="_Toc426451037" w:id="5050"/>
      <w:bookmarkStart w:name="_Toc426451581" w:id="5051"/>
      <w:bookmarkStart w:name="_Toc426511080" w:id="5052"/>
      <w:bookmarkStart w:name="_Toc426517151" w:id="5053"/>
      <w:bookmarkStart w:name="_Toc426530813" w:id="5054"/>
      <w:bookmarkStart w:name="_Toc426943734" w:id="5055"/>
      <w:bookmarkStart w:name="_Toc426950496" w:id="5056"/>
      <w:bookmarkStart w:name="_Toc450985234" w:id="5057"/>
      <w:bookmarkStart w:name="_Toc451053739" w:id="5058"/>
      <w:bookmarkStart w:name="_Toc451058254" w:id="5059"/>
      <w:bookmarkStart w:name="_Toc451070018" w:id="5060"/>
      <w:bookmarkStart w:name="_Toc452441722" w:id="5061"/>
      <w:bookmarkStart w:name="_Toc462554071" w:id="5062"/>
      <w:bookmarkStart w:name="_Toc473535147" w:id="5063"/>
      <w:bookmarkStart w:name="_Toc473535528" w:id="5064"/>
      <w:bookmarkStart w:name="_Toc473536128" w:id="5065"/>
      <w:bookmarkStart w:name="_Toc473615378" w:id="5066"/>
      <w:bookmarkStart w:name="_Toc473685774" w:id="5067"/>
      <w:bookmarkStart w:name="_Toc474045533" w:id="5068"/>
      <w:bookmarkStart w:name="_Toc495302938" w:id="5069"/>
      <w:bookmarkStart w:name="_Toc276634722" w:id="5070"/>
      <w:bookmarkStart w:name="_Toc276635637" w:id="5071"/>
      <w:bookmarkStart w:name="_Toc280265804" w:id="5072"/>
      <w:bookmarkStart w:name="_Toc307475626" w:id="5073"/>
      <w:bookmarkStart w:name="_Toc307487888" w:id="5074"/>
    </w:p>
    <w:p w:rsidRPr="004E0A9C" w:rsidR="009E76E3" w:rsidP="006A44A3" w:rsidRDefault="009E76E3" w14:paraId="17D3328D" w14:textId="77777777">
      <w:pPr>
        <w:pStyle w:val="Tekst"/>
        <w:rPr>
          <w:rFonts w:asciiTheme="minorHAnsi" w:hAnsiTheme="minorHAnsi" w:cstheme="minorHAnsi"/>
          <w:sz w:val="24"/>
          <w:szCs w:val="24"/>
        </w:rPr>
      </w:pPr>
    </w:p>
    <w:p w:rsidRPr="004E0A9C" w:rsidR="009E76E3" w:rsidP="006A44A3" w:rsidRDefault="009E76E3" w14:paraId="1C470D16" w14:textId="77777777">
      <w:pPr>
        <w:pStyle w:val="Tekst"/>
        <w:rPr>
          <w:rFonts w:asciiTheme="minorHAnsi" w:hAnsiTheme="minorHAnsi" w:cstheme="minorHAnsi"/>
          <w:sz w:val="24"/>
          <w:szCs w:val="24"/>
        </w:rPr>
      </w:pPr>
    </w:p>
    <w:p w:rsidRPr="004E0A9C" w:rsidR="009E76E3" w:rsidP="006A44A3" w:rsidRDefault="009E76E3" w14:paraId="6CCDD1DE" w14:textId="77777777">
      <w:pPr>
        <w:pStyle w:val="Tekst"/>
        <w:rPr>
          <w:rFonts w:asciiTheme="minorHAnsi" w:hAnsiTheme="minorHAnsi" w:cstheme="minorHAnsi"/>
          <w:sz w:val="24"/>
          <w:szCs w:val="24"/>
        </w:rPr>
      </w:pPr>
    </w:p>
    <w:p w:rsidRPr="004E0A9C" w:rsidR="009E76E3" w:rsidP="006A44A3" w:rsidRDefault="009E76E3" w14:paraId="2EF9196D" w14:textId="77777777">
      <w:pPr>
        <w:pStyle w:val="Tekst"/>
        <w:rPr>
          <w:rFonts w:asciiTheme="minorHAnsi" w:hAnsiTheme="minorHAnsi" w:cstheme="minorHAnsi"/>
          <w:sz w:val="24"/>
          <w:szCs w:val="24"/>
        </w:rPr>
      </w:pPr>
    </w:p>
    <w:p w:rsidRPr="004E0A9C" w:rsidR="009E76E3" w:rsidP="006A44A3" w:rsidRDefault="009E76E3" w14:paraId="2551341B" w14:textId="77777777">
      <w:pPr>
        <w:pStyle w:val="Tekst"/>
        <w:rPr>
          <w:rFonts w:asciiTheme="minorHAnsi" w:hAnsiTheme="minorHAnsi" w:cstheme="minorHAnsi"/>
          <w:sz w:val="24"/>
          <w:szCs w:val="24"/>
        </w:rPr>
      </w:pPr>
    </w:p>
    <w:p w:rsidR="00357FCA" w:rsidP="00357FCA" w:rsidRDefault="00AF09EE" w14:paraId="348F060A" w14:textId="34AC728C">
      <w:pPr>
        <w:pStyle w:val="Tekst"/>
        <w:ind w:left="5812"/>
        <w:rPr>
          <w:rFonts w:asciiTheme="minorHAnsi" w:hAnsiTheme="minorHAnsi" w:cstheme="minorHAnsi"/>
          <w:sz w:val="24"/>
          <w:szCs w:val="24"/>
        </w:rPr>
      </w:pPr>
      <w:hyperlink w:history="1" w:anchor="_Alfabetisch_Trefwoordenregister">
        <w:r w:rsidR="00357FCA">
          <w:rPr>
            <w:rStyle w:val="Hyperlink"/>
            <w:rFonts w:asciiTheme="minorHAnsi" w:hAnsiTheme="minorHAnsi" w:cstheme="minorHAnsi"/>
            <w:vanish/>
            <w:sz w:val="24"/>
            <w:szCs w:val="24"/>
          </w:rPr>
          <w:t>Terug naar alfabetisch register</w:t>
        </w:r>
      </w:hyperlink>
    </w:p>
    <w:p w:rsidRPr="00AE6A68" w:rsidR="00A549C2" w:rsidP="00AA77C7" w:rsidRDefault="00A549C2" w14:paraId="79C3CCA5" w14:textId="77777777">
      <w:pPr>
        <w:pStyle w:val="Kop2"/>
        <w:rPr>
          <w:rFonts w:asciiTheme="minorHAnsi" w:hAnsiTheme="minorHAnsi" w:cstheme="minorHAnsi"/>
          <w:sz w:val="32"/>
        </w:rPr>
      </w:pPr>
      <w:bookmarkStart w:name="_Jaarlijkse_vakantie_1" w:id="5075"/>
      <w:bookmarkStart w:name="_Toc158199530" w:id="5076"/>
      <w:bookmarkEnd w:id="5075"/>
      <w:r w:rsidRPr="00AE6A68">
        <w:rPr>
          <w:rFonts w:asciiTheme="minorHAnsi" w:hAnsiTheme="minorHAnsi" w:cstheme="minorHAnsi"/>
          <w:sz w:val="32"/>
        </w:rPr>
        <w:t>Jaarlijkse vakantie</w:t>
      </w:r>
      <w:bookmarkEnd w:id="4744"/>
      <w:bookmarkEnd w:id="5049"/>
      <w:bookmarkEnd w:id="5050"/>
      <w:bookmarkEnd w:id="5051"/>
      <w:bookmarkEnd w:id="5052"/>
      <w:bookmarkEnd w:id="5053"/>
      <w:bookmarkEnd w:id="5054"/>
      <w:bookmarkEnd w:id="5055"/>
      <w:bookmarkEnd w:id="5056"/>
      <w:bookmarkEnd w:id="5057"/>
      <w:bookmarkEnd w:id="5058"/>
      <w:bookmarkEnd w:id="5059"/>
      <w:bookmarkEnd w:id="5060"/>
      <w:bookmarkEnd w:id="5061"/>
      <w:bookmarkEnd w:id="5062"/>
      <w:bookmarkEnd w:id="5063"/>
      <w:bookmarkEnd w:id="5064"/>
      <w:bookmarkEnd w:id="5065"/>
      <w:bookmarkEnd w:id="5066"/>
      <w:bookmarkEnd w:id="5067"/>
      <w:bookmarkEnd w:id="5068"/>
      <w:bookmarkEnd w:id="5069"/>
      <w:bookmarkEnd w:id="5070"/>
      <w:bookmarkEnd w:id="5071"/>
      <w:bookmarkEnd w:id="5072"/>
      <w:bookmarkEnd w:id="5073"/>
      <w:bookmarkEnd w:id="5074"/>
      <w:bookmarkEnd w:id="5076"/>
    </w:p>
    <w:p w:rsidRPr="00AE6A68" w:rsidR="00A549C2" w:rsidP="00AA77C7" w:rsidRDefault="00D05943" w14:paraId="678EC595" w14:textId="7FEBA2F6">
      <w:pPr>
        <w:pStyle w:val="Kop3"/>
        <w:rPr>
          <w:rFonts w:asciiTheme="minorHAnsi" w:hAnsiTheme="minorHAnsi" w:cstheme="minorHAnsi"/>
          <w:sz w:val="28"/>
          <w:szCs w:val="28"/>
        </w:rPr>
      </w:pPr>
      <w:bookmarkStart w:name="_Aantal_vakantiedagen" w:id="5077"/>
      <w:bookmarkStart w:name="_Toc392302188" w:id="5078"/>
      <w:bookmarkStart w:name="_Toc426347615" w:id="5079"/>
      <w:bookmarkStart w:name="_Toc426451038" w:id="5080"/>
      <w:bookmarkStart w:name="_Toc426451582" w:id="5081"/>
      <w:bookmarkStart w:name="_Toc426511081" w:id="5082"/>
      <w:bookmarkStart w:name="_Toc426517152" w:id="5083"/>
      <w:bookmarkStart w:name="_Toc426530814" w:id="5084"/>
      <w:bookmarkStart w:name="_Toc426943735" w:id="5085"/>
      <w:bookmarkStart w:name="_Toc426950497" w:id="5086"/>
      <w:bookmarkStart w:name="_Toc450985235" w:id="5087"/>
      <w:bookmarkStart w:name="_Toc451053740" w:id="5088"/>
      <w:bookmarkStart w:name="_Toc451058255" w:id="5089"/>
      <w:bookmarkStart w:name="_Toc451070019" w:id="5090"/>
      <w:bookmarkStart w:name="_Toc452441723" w:id="5091"/>
      <w:bookmarkStart w:name="_Toc462554072" w:id="5092"/>
      <w:bookmarkStart w:name="_Toc473535148" w:id="5093"/>
      <w:bookmarkStart w:name="_Toc473535529" w:id="5094"/>
      <w:bookmarkStart w:name="_Toc473536129" w:id="5095"/>
      <w:bookmarkStart w:name="_Toc473615379" w:id="5096"/>
      <w:bookmarkStart w:name="_Toc473685775" w:id="5097"/>
      <w:bookmarkStart w:name="_Toc474045534" w:id="5098"/>
      <w:bookmarkStart w:name="_Toc495302939" w:id="5099"/>
      <w:bookmarkStart w:name="_Toc276634723" w:id="5100"/>
      <w:bookmarkStart w:name="_Toc276635638" w:id="5101"/>
      <w:bookmarkStart w:name="_Toc280265805" w:id="5102"/>
      <w:bookmarkStart w:name="_Toc307475627" w:id="5103"/>
      <w:bookmarkStart w:name="_Toc307487889" w:id="5104"/>
      <w:bookmarkStart w:name="_Toc158199531" w:id="5105"/>
      <w:bookmarkEnd w:id="5077"/>
      <w:r>
        <w:rPr>
          <w:rFonts w:asciiTheme="minorHAnsi" w:hAnsiTheme="minorHAnsi" w:cstheme="minorHAnsi"/>
          <w:sz w:val="28"/>
          <w:szCs w:val="28"/>
        </w:rPr>
        <w:t>A</w:t>
      </w:r>
      <w:r w:rsidRPr="00AE6A68" w:rsidR="00A549C2">
        <w:rPr>
          <w:rFonts w:asciiTheme="minorHAnsi" w:hAnsiTheme="minorHAnsi" w:cstheme="minorHAnsi"/>
          <w:sz w:val="28"/>
          <w:szCs w:val="28"/>
        </w:rPr>
        <w:t>antal vakantiedagen</w:t>
      </w:r>
      <w:bookmarkEnd w:id="5078"/>
      <w:bookmarkEnd w:id="5079"/>
      <w:bookmarkEnd w:id="5080"/>
      <w:bookmarkEnd w:id="5081"/>
      <w:bookmarkEnd w:id="5082"/>
      <w:bookmarkEnd w:id="5083"/>
      <w:bookmarkEnd w:id="5084"/>
      <w:bookmarkEnd w:id="5085"/>
      <w:bookmarkEnd w:id="5086"/>
      <w:bookmarkEnd w:id="5087"/>
      <w:bookmarkEnd w:id="5088"/>
      <w:bookmarkEnd w:id="5089"/>
      <w:bookmarkEnd w:id="5090"/>
      <w:bookmarkEnd w:id="5091"/>
      <w:bookmarkEnd w:id="5092"/>
      <w:bookmarkEnd w:id="5093"/>
      <w:bookmarkEnd w:id="5094"/>
      <w:bookmarkEnd w:id="5095"/>
      <w:bookmarkEnd w:id="5096"/>
      <w:bookmarkEnd w:id="5097"/>
      <w:bookmarkEnd w:id="5098"/>
      <w:bookmarkEnd w:id="5099"/>
      <w:bookmarkEnd w:id="5100"/>
      <w:bookmarkEnd w:id="5101"/>
      <w:bookmarkEnd w:id="5102"/>
      <w:bookmarkEnd w:id="5103"/>
      <w:bookmarkEnd w:id="5104"/>
      <w:bookmarkEnd w:id="5105"/>
    </w:p>
    <w:p w:rsidRPr="00AE6A68" w:rsidR="00A549C2" w:rsidP="007F0D2B" w:rsidRDefault="00A549C2" w14:paraId="6B3ED7D8" w14:textId="77777777">
      <w:pPr>
        <w:pStyle w:val="Tekst"/>
        <w:rPr>
          <w:rFonts w:asciiTheme="minorHAnsi" w:hAnsiTheme="minorHAnsi" w:cstheme="minorHAnsi"/>
          <w:color w:val="000000"/>
          <w:sz w:val="24"/>
          <w:szCs w:val="24"/>
        </w:rPr>
      </w:pPr>
      <w:r w:rsidRPr="00AE6A68">
        <w:rPr>
          <w:rFonts w:asciiTheme="minorHAnsi" w:hAnsiTheme="minorHAnsi" w:cstheme="minorHAnsi"/>
          <w:color w:val="000000"/>
          <w:sz w:val="24"/>
          <w:szCs w:val="24"/>
        </w:rPr>
        <w:t xml:space="preserve">Het aantal vakantiedagen waarop </w:t>
      </w:r>
      <w:r w:rsidR="007B22A4">
        <w:rPr>
          <w:rFonts w:asciiTheme="minorHAnsi" w:hAnsiTheme="minorHAnsi" w:cstheme="minorHAnsi"/>
          <w:color w:val="000000"/>
          <w:sz w:val="24"/>
          <w:szCs w:val="24"/>
        </w:rPr>
        <w:t>de werknemer</w:t>
      </w:r>
      <w:r w:rsidRPr="00AE6A68">
        <w:rPr>
          <w:rFonts w:asciiTheme="minorHAnsi" w:hAnsiTheme="minorHAnsi" w:cstheme="minorHAnsi"/>
          <w:color w:val="000000"/>
          <w:sz w:val="24"/>
          <w:szCs w:val="24"/>
        </w:rPr>
        <w:t xml:space="preserve"> aanspraak kan maken wordt berekend op basis van</w:t>
      </w:r>
      <w:r w:rsidR="00650F7F">
        <w:rPr>
          <w:rFonts w:asciiTheme="minorHAnsi" w:hAnsiTheme="minorHAnsi" w:cstheme="minorHAnsi"/>
          <w:color w:val="000000"/>
          <w:sz w:val="24"/>
          <w:szCs w:val="24"/>
        </w:rPr>
        <w:t>:</w:t>
      </w:r>
    </w:p>
    <w:p w:rsidRPr="00AE6A68" w:rsidR="00A549C2" w:rsidP="00AA77C7" w:rsidRDefault="00A549C2" w14:paraId="64EB56D4" w14:textId="77777777">
      <w:pPr>
        <w:pStyle w:val="Kop4"/>
        <w:rPr>
          <w:rFonts w:asciiTheme="minorHAnsi" w:hAnsiTheme="minorHAnsi" w:cstheme="minorHAnsi"/>
          <w:b/>
          <w:sz w:val="28"/>
          <w:szCs w:val="28"/>
        </w:rPr>
      </w:pPr>
      <w:r w:rsidRPr="00AE6A68">
        <w:rPr>
          <w:rFonts w:asciiTheme="minorHAnsi" w:hAnsiTheme="minorHAnsi" w:cstheme="minorHAnsi"/>
          <w:b/>
          <w:sz w:val="28"/>
          <w:szCs w:val="28"/>
        </w:rPr>
        <w:t>De</w:t>
      </w:r>
      <w:r w:rsidRPr="00AE6A68" w:rsidR="00C738A3">
        <w:rPr>
          <w:rFonts w:asciiTheme="minorHAnsi" w:hAnsiTheme="minorHAnsi" w:cstheme="minorHAnsi"/>
          <w:b/>
          <w:sz w:val="28"/>
          <w:szCs w:val="28"/>
        </w:rPr>
        <w:t xml:space="preserve"> leeftijd van </w:t>
      </w:r>
      <w:r w:rsidR="007B22A4">
        <w:rPr>
          <w:rFonts w:asciiTheme="minorHAnsi" w:hAnsiTheme="minorHAnsi" w:cstheme="minorHAnsi"/>
          <w:b/>
          <w:sz w:val="28"/>
          <w:szCs w:val="28"/>
        </w:rPr>
        <w:t>de werknemer</w:t>
      </w:r>
    </w:p>
    <w:p w:rsidR="00A549C2" w:rsidP="00D73E2C" w:rsidRDefault="00A549C2" w14:paraId="336EE972" w14:textId="77777777">
      <w:pPr>
        <w:pStyle w:val="Tekst"/>
        <w:jc w:val="both"/>
        <w:rPr>
          <w:rFonts w:asciiTheme="minorHAnsi" w:hAnsiTheme="minorHAnsi" w:cstheme="minorHAnsi"/>
          <w:color w:val="000000"/>
          <w:sz w:val="24"/>
          <w:szCs w:val="24"/>
        </w:rPr>
      </w:pPr>
      <w:r w:rsidRPr="00AE6A68">
        <w:rPr>
          <w:rFonts w:asciiTheme="minorHAnsi" w:hAnsiTheme="minorHAnsi" w:cstheme="minorHAnsi"/>
          <w:color w:val="000000"/>
          <w:sz w:val="24"/>
          <w:szCs w:val="24"/>
          <w:u w:val="single"/>
        </w:rPr>
        <w:t>De leeftijd is deze die bereikt wordt op 1 juli van het kalenderjaar.</w:t>
      </w:r>
      <w:r w:rsidRPr="00AE6A68">
        <w:rPr>
          <w:rFonts w:asciiTheme="minorHAnsi" w:hAnsiTheme="minorHAnsi" w:cstheme="minorHAnsi"/>
          <w:color w:val="000000"/>
          <w:sz w:val="24"/>
          <w:szCs w:val="24"/>
        </w:rPr>
        <w:t xml:space="preserve"> Onderstaande tabel is van toepassing als het betrokken personeelslid een volledig kalenderjaar in dienstactiviteit is en met een volledige wekelijkse opdracht is belast.</w:t>
      </w:r>
    </w:p>
    <w:p w:rsidR="00FC3388" w:rsidP="00D73E2C" w:rsidRDefault="00FC3388" w14:paraId="40FE7981" w14:textId="77777777">
      <w:pPr>
        <w:pStyle w:val="Tekst"/>
        <w:jc w:val="both"/>
        <w:rPr>
          <w:rFonts w:asciiTheme="minorHAnsi" w:hAnsiTheme="minorHAnsi" w:cstheme="minorHAnsi"/>
          <w:color w:val="000000"/>
          <w:sz w:val="24"/>
          <w:szCs w:val="24"/>
        </w:rPr>
      </w:pPr>
    </w:p>
    <w:p w:rsidRPr="00AE6A68" w:rsidR="00FC3388" w:rsidP="00D73E2C" w:rsidRDefault="00FC3388" w14:paraId="7D882173" w14:textId="08C22D80">
      <w:pPr>
        <w:pStyle w:val="Tekst"/>
        <w:jc w:val="both"/>
        <w:rPr>
          <w:rFonts w:asciiTheme="minorHAnsi" w:hAnsiTheme="minorHAnsi" w:cstheme="minorHAnsi"/>
          <w:color w:val="000000"/>
          <w:sz w:val="24"/>
          <w:szCs w:val="24"/>
        </w:rPr>
      </w:pPr>
      <w:r w:rsidRPr="00FC3388">
        <w:rPr>
          <w:rFonts w:asciiTheme="minorHAnsi" w:hAnsiTheme="minorHAnsi" w:cstheme="minorHAnsi"/>
          <w:color w:val="000000"/>
          <w:sz w:val="24"/>
          <w:szCs w:val="24"/>
        </w:rPr>
        <w:t>Noot</w:t>
      </w:r>
      <w:r w:rsidR="00650F7F">
        <w:rPr>
          <w:rFonts w:asciiTheme="minorHAnsi" w:hAnsiTheme="minorHAnsi" w:cstheme="minorHAnsi"/>
          <w:color w:val="000000"/>
          <w:sz w:val="24"/>
          <w:szCs w:val="24"/>
        </w:rPr>
        <w:t>:</w:t>
      </w:r>
      <w:r w:rsidRPr="00FC3388">
        <w:rPr>
          <w:rFonts w:asciiTheme="minorHAnsi" w:hAnsiTheme="minorHAnsi" w:cstheme="minorHAnsi"/>
          <w:color w:val="000000"/>
          <w:sz w:val="24"/>
          <w:szCs w:val="24"/>
        </w:rPr>
        <w:t xml:space="preserve"> voor de contractuele werknemers is het </w:t>
      </w:r>
      <w:r w:rsidRPr="00FC3388" w:rsidR="005169F5">
        <w:rPr>
          <w:rFonts w:asciiTheme="minorHAnsi" w:hAnsiTheme="minorHAnsi" w:cstheme="minorHAnsi"/>
          <w:b/>
          <w:color w:val="000000"/>
          <w:sz w:val="24"/>
          <w:szCs w:val="24"/>
        </w:rPr>
        <w:t>minimumaantal</w:t>
      </w:r>
      <w:r w:rsidRPr="00FC3388">
        <w:rPr>
          <w:rFonts w:asciiTheme="minorHAnsi" w:hAnsiTheme="minorHAnsi" w:cstheme="minorHAnsi"/>
          <w:b/>
          <w:color w:val="000000"/>
          <w:sz w:val="24"/>
          <w:szCs w:val="24"/>
        </w:rPr>
        <w:t xml:space="preserve"> vakantiedagen 30</w:t>
      </w:r>
      <w:r w:rsidRPr="00FC3388">
        <w:rPr>
          <w:rFonts w:asciiTheme="minorHAnsi" w:hAnsiTheme="minorHAnsi" w:cstheme="minorHAnsi"/>
          <w:color w:val="000000"/>
          <w:sz w:val="24"/>
          <w:szCs w:val="24"/>
        </w:rPr>
        <w:t xml:space="preserve"> , voor de statutaire 35!</w:t>
      </w:r>
    </w:p>
    <w:p w:rsidRPr="001101C1" w:rsidR="00DD7DFE" w:rsidP="00DD7DFE" w:rsidRDefault="00DD7DFE" w14:paraId="6A7845F1" w14:textId="77777777">
      <w:pPr>
        <w:pStyle w:val="Tekst"/>
        <w:rPr>
          <w:color w:val="000000"/>
        </w:rPr>
      </w:pPr>
    </w:p>
    <w:tbl>
      <w:tblPr>
        <w:tblW w:w="8290" w:type="dxa"/>
        <w:tblInd w:w="852" w:type="dxa"/>
        <w:tblLayout w:type="fixed"/>
        <w:tblCellMar>
          <w:left w:w="70" w:type="dxa"/>
          <w:right w:w="70" w:type="dxa"/>
        </w:tblCellMar>
        <w:tblLook w:val="0000" w:firstRow="0" w:lastRow="0" w:firstColumn="0" w:lastColumn="0" w:noHBand="0" w:noVBand="0"/>
      </w:tblPr>
      <w:tblGrid>
        <w:gridCol w:w="4145"/>
        <w:gridCol w:w="4145"/>
      </w:tblGrid>
      <w:tr w:rsidRPr="00F10B3C" w:rsidR="004406E2" w:rsidTr="00DD7DFE" w14:paraId="4C7DA395" w14:textId="77777777">
        <w:tc>
          <w:tcPr>
            <w:tcW w:w="4145" w:type="dxa"/>
            <w:tcBorders>
              <w:top w:val="single" w:color="auto" w:sz="6" w:space="0"/>
              <w:left w:val="single" w:color="auto" w:sz="6" w:space="0"/>
              <w:bottom w:val="single" w:color="auto" w:sz="6" w:space="0"/>
              <w:right w:val="single" w:color="auto" w:sz="6" w:space="0"/>
            </w:tcBorders>
          </w:tcPr>
          <w:p w:rsidRPr="009E76E3" w:rsidR="004406E2" w:rsidP="007F0D2B" w:rsidRDefault="004406E2" w14:paraId="2320107C" w14:textId="77777777">
            <w:pPr>
              <w:rPr>
                <w:rFonts w:asciiTheme="minorHAnsi" w:hAnsiTheme="minorHAnsi" w:cstheme="minorHAnsi"/>
                <w:color w:val="000000"/>
                <w:sz w:val="24"/>
                <w:szCs w:val="24"/>
              </w:rPr>
            </w:pPr>
            <w:r w:rsidRPr="009E76E3">
              <w:rPr>
                <w:rFonts w:asciiTheme="minorHAnsi" w:hAnsiTheme="minorHAnsi" w:cstheme="minorHAnsi"/>
                <w:color w:val="000000"/>
                <w:sz w:val="24"/>
                <w:szCs w:val="24"/>
              </w:rPr>
              <w:t>Leeftijd</w:t>
            </w:r>
          </w:p>
        </w:tc>
        <w:tc>
          <w:tcPr>
            <w:tcW w:w="4145" w:type="dxa"/>
            <w:tcBorders>
              <w:top w:val="single" w:color="auto" w:sz="6" w:space="0"/>
              <w:left w:val="nil"/>
              <w:bottom w:val="single" w:color="auto" w:sz="6" w:space="0"/>
              <w:right w:val="single" w:color="auto" w:sz="6" w:space="0"/>
            </w:tcBorders>
          </w:tcPr>
          <w:p w:rsidRPr="009E76E3" w:rsidR="004406E2" w:rsidP="007F0D2B" w:rsidRDefault="004406E2" w14:paraId="20252809" w14:textId="77777777">
            <w:pPr>
              <w:rPr>
                <w:rFonts w:asciiTheme="minorHAnsi" w:hAnsiTheme="minorHAnsi" w:cstheme="minorHAnsi"/>
                <w:color w:val="000000"/>
                <w:sz w:val="24"/>
                <w:szCs w:val="24"/>
              </w:rPr>
            </w:pPr>
            <w:r w:rsidRPr="009E76E3">
              <w:rPr>
                <w:rFonts w:asciiTheme="minorHAnsi" w:hAnsiTheme="minorHAnsi" w:cstheme="minorHAnsi"/>
                <w:color w:val="000000"/>
                <w:sz w:val="24"/>
                <w:szCs w:val="24"/>
              </w:rPr>
              <w:t>Aantal werkdagen</w:t>
            </w:r>
          </w:p>
        </w:tc>
      </w:tr>
      <w:tr w:rsidRPr="001101C1" w:rsidR="00A549C2" w:rsidTr="00DD7DFE" w14:paraId="0B49637B" w14:textId="77777777">
        <w:tc>
          <w:tcPr>
            <w:tcW w:w="4145" w:type="dxa"/>
            <w:tcBorders>
              <w:top w:val="single" w:color="auto" w:sz="6" w:space="0"/>
              <w:left w:val="single" w:color="auto" w:sz="6" w:space="0"/>
              <w:bottom w:val="single" w:color="auto" w:sz="6" w:space="0"/>
              <w:right w:val="single" w:color="auto" w:sz="6" w:space="0"/>
            </w:tcBorders>
          </w:tcPr>
          <w:p w:rsidRPr="009E76E3" w:rsidR="00A549C2" w:rsidP="00744F25" w:rsidRDefault="00A549C2" w14:paraId="0AF95B75" w14:textId="77777777">
            <w:pPr>
              <w:pStyle w:val="Opsomming"/>
              <w:numPr>
                <w:ilvl w:val="0"/>
                <w:numId w:val="69"/>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Minder dan 45 jaar</w:t>
            </w:r>
          </w:p>
        </w:tc>
        <w:tc>
          <w:tcPr>
            <w:tcW w:w="4145" w:type="dxa"/>
            <w:tcBorders>
              <w:top w:val="single" w:color="auto" w:sz="6" w:space="0"/>
              <w:left w:val="nil"/>
              <w:bottom w:val="single" w:color="auto" w:sz="6" w:space="0"/>
              <w:right w:val="single" w:color="auto" w:sz="6" w:space="0"/>
            </w:tcBorders>
          </w:tcPr>
          <w:p w:rsidRPr="009E76E3" w:rsidR="00A549C2" w:rsidP="007F0D2B" w:rsidRDefault="00A549C2" w14:paraId="1B364031" w14:textId="77777777">
            <w:pPr>
              <w:rPr>
                <w:rFonts w:asciiTheme="minorHAnsi" w:hAnsiTheme="minorHAnsi" w:cstheme="minorHAnsi"/>
                <w:color w:val="000000"/>
                <w:sz w:val="24"/>
                <w:szCs w:val="24"/>
              </w:rPr>
            </w:pPr>
            <w:r w:rsidRPr="009E76E3">
              <w:rPr>
                <w:rFonts w:asciiTheme="minorHAnsi" w:hAnsiTheme="minorHAnsi" w:cstheme="minorHAnsi"/>
                <w:color w:val="000000"/>
                <w:sz w:val="24"/>
                <w:szCs w:val="24"/>
              </w:rPr>
              <w:t>30</w:t>
            </w:r>
          </w:p>
        </w:tc>
      </w:tr>
      <w:tr w:rsidRPr="001101C1" w:rsidR="00A549C2" w:rsidTr="00DD7DFE" w14:paraId="5A395D7B" w14:textId="77777777">
        <w:tc>
          <w:tcPr>
            <w:tcW w:w="4145" w:type="dxa"/>
            <w:tcBorders>
              <w:top w:val="single" w:color="auto" w:sz="6" w:space="0"/>
              <w:left w:val="single" w:color="auto" w:sz="6" w:space="0"/>
              <w:bottom w:val="single" w:color="auto" w:sz="6" w:space="0"/>
              <w:right w:val="single" w:color="auto" w:sz="6" w:space="0"/>
            </w:tcBorders>
          </w:tcPr>
          <w:p w:rsidRPr="009E76E3" w:rsidR="00A549C2" w:rsidP="00744F25" w:rsidRDefault="00A549C2" w14:paraId="197A2AB2" w14:textId="77777777">
            <w:pPr>
              <w:pStyle w:val="Opsomming"/>
              <w:numPr>
                <w:ilvl w:val="0"/>
                <w:numId w:val="69"/>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Van 45 jaar tot minder dan 50 jaar</w:t>
            </w:r>
          </w:p>
        </w:tc>
        <w:tc>
          <w:tcPr>
            <w:tcW w:w="4145" w:type="dxa"/>
            <w:tcBorders>
              <w:top w:val="single" w:color="auto" w:sz="6" w:space="0"/>
              <w:left w:val="nil"/>
              <w:bottom w:val="single" w:color="auto" w:sz="6" w:space="0"/>
              <w:right w:val="single" w:color="auto" w:sz="6" w:space="0"/>
            </w:tcBorders>
          </w:tcPr>
          <w:p w:rsidRPr="009E76E3" w:rsidR="00A549C2" w:rsidP="008361B0" w:rsidRDefault="008361B0" w14:paraId="7EC4AD4D" w14:textId="77777777">
            <w:pPr>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30+1 = </w:t>
            </w:r>
            <w:r w:rsidRPr="009E76E3" w:rsidR="00A549C2">
              <w:rPr>
                <w:rFonts w:asciiTheme="minorHAnsi" w:hAnsiTheme="minorHAnsi" w:cstheme="minorHAnsi"/>
                <w:color w:val="000000"/>
                <w:sz w:val="24"/>
                <w:szCs w:val="24"/>
              </w:rPr>
              <w:t>31</w:t>
            </w:r>
            <w:r w:rsidRPr="009E76E3">
              <w:rPr>
                <w:rFonts w:asciiTheme="minorHAnsi" w:hAnsiTheme="minorHAnsi" w:cstheme="minorHAnsi"/>
                <w:color w:val="000000"/>
                <w:sz w:val="24"/>
                <w:szCs w:val="24"/>
              </w:rPr>
              <w:t xml:space="preserve"> </w:t>
            </w:r>
          </w:p>
        </w:tc>
      </w:tr>
      <w:tr w:rsidRPr="001101C1" w:rsidR="00A549C2" w:rsidTr="00DD7DFE" w14:paraId="3C7CEDF6" w14:textId="77777777">
        <w:tc>
          <w:tcPr>
            <w:tcW w:w="4145" w:type="dxa"/>
            <w:tcBorders>
              <w:top w:val="single" w:color="auto" w:sz="6" w:space="0"/>
              <w:left w:val="single" w:color="auto" w:sz="6" w:space="0"/>
              <w:bottom w:val="single" w:color="auto" w:sz="4" w:space="0"/>
              <w:right w:val="single" w:color="auto" w:sz="6" w:space="0"/>
            </w:tcBorders>
          </w:tcPr>
          <w:p w:rsidRPr="009E76E3" w:rsidR="00A549C2" w:rsidP="00744F25" w:rsidRDefault="00A549C2" w14:paraId="65C410EC" w14:textId="77777777">
            <w:pPr>
              <w:pStyle w:val="Opsomming"/>
              <w:numPr>
                <w:ilvl w:val="0"/>
                <w:numId w:val="69"/>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Vanaf 50 jaar</w:t>
            </w:r>
          </w:p>
        </w:tc>
        <w:tc>
          <w:tcPr>
            <w:tcW w:w="4145" w:type="dxa"/>
            <w:tcBorders>
              <w:top w:val="single" w:color="auto" w:sz="6" w:space="0"/>
              <w:left w:val="nil"/>
              <w:bottom w:val="single" w:color="auto" w:sz="4" w:space="0"/>
              <w:right w:val="single" w:color="auto" w:sz="6" w:space="0"/>
            </w:tcBorders>
          </w:tcPr>
          <w:p w:rsidRPr="009E76E3" w:rsidR="00A549C2" w:rsidP="008361B0" w:rsidRDefault="008361B0" w14:paraId="2DCA1463" w14:textId="77777777">
            <w:pPr>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30+2 = </w:t>
            </w:r>
            <w:r w:rsidRPr="009E76E3" w:rsidR="00A549C2">
              <w:rPr>
                <w:rFonts w:asciiTheme="minorHAnsi" w:hAnsiTheme="minorHAnsi" w:cstheme="minorHAnsi"/>
                <w:color w:val="000000"/>
                <w:sz w:val="24"/>
                <w:szCs w:val="24"/>
              </w:rPr>
              <w:t>32</w:t>
            </w:r>
          </w:p>
        </w:tc>
      </w:tr>
      <w:tr w:rsidRPr="001101C1" w:rsidR="00A549C2" w:rsidTr="00DD7DFE" w14:paraId="3CA07ECF" w14:textId="77777777">
        <w:tc>
          <w:tcPr>
            <w:tcW w:w="4145" w:type="dxa"/>
            <w:tcBorders>
              <w:top w:val="single" w:color="auto" w:sz="4" w:space="0"/>
              <w:left w:val="single" w:color="auto" w:sz="6" w:space="0"/>
              <w:bottom w:val="single" w:color="auto" w:sz="6" w:space="0"/>
              <w:right w:val="single" w:color="auto" w:sz="6" w:space="0"/>
            </w:tcBorders>
          </w:tcPr>
          <w:p w:rsidRPr="009E76E3" w:rsidR="00A549C2" w:rsidP="00744F25" w:rsidRDefault="00A549C2" w14:paraId="1FC1C199" w14:textId="77777777">
            <w:pPr>
              <w:pStyle w:val="Opsomming"/>
              <w:numPr>
                <w:ilvl w:val="0"/>
                <w:numId w:val="69"/>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Vanaf 60 jaar </w:t>
            </w:r>
          </w:p>
        </w:tc>
        <w:tc>
          <w:tcPr>
            <w:tcW w:w="4145" w:type="dxa"/>
            <w:tcBorders>
              <w:top w:val="single" w:color="auto" w:sz="4" w:space="0"/>
              <w:left w:val="single" w:color="auto" w:sz="6" w:space="0"/>
              <w:bottom w:val="single" w:color="auto" w:sz="6" w:space="0"/>
              <w:right w:val="single" w:color="auto" w:sz="6" w:space="0"/>
            </w:tcBorders>
          </w:tcPr>
          <w:p w:rsidRPr="009E76E3" w:rsidR="00A549C2" w:rsidP="008361B0" w:rsidRDefault="008361B0" w14:paraId="672CCC24" w14:textId="77777777">
            <w:pPr>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30+3 = 33 </w:t>
            </w:r>
          </w:p>
        </w:tc>
      </w:tr>
      <w:tr w:rsidRPr="001101C1" w:rsidR="00A549C2" w:rsidTr="00DD7DFE" w14:paraId="6BD1AB50" w14:textId="77777777">
        <w:tc>
          <w:tcPr>
            <w:tcW w:w="4145" w:type="dxa"/>
            <w:tcBorders>
              <w:top w:val="single" w:color="auto" w:sz="6" w:space="0"/>
              <w:left w:val="single" w:color="auto" w:sz="6" w:space="0"/>
              <w:bottom w:val="single" w:color="auto" w:sz="6" w:space="0"/>
              <w:right w:val="single" w:color="auto" w:sz="6" w:space="0"/>
            </w:tcBorders>
          </w:tcPr>
          <w:p w:rsidRPr="009E76E3" w:rsidR="00A549C2" w:rsidP="00744F25" w:rsidRDefault="00A549C2" w14:paraId="742D9D18" w14:textId="77777777">
            <w:pPr>
              <w:pStyle w:val="Opsomming"/>
              <w:numPr>
                <w:ilvl w:val="0"/>
                <w:numId w:val="69"/>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Vanaf 61 jaar</w:t>
            </w:r>
          </w:p>
        </w:tc>
        <w:tc>
          <w:tcPr>
            <w:tcW w:w="4145" w:type="dxa"/>
            <w:tcBorders>
              <w:top w:val="single" w:color="auto" w:sz="6" w:space="0"/>
              <w:left w:val="single" w:color="auto" w:sz="6" w:space="0"/>
              <w:bottom w:val="single" w:color="auto" w:sz="6" w:space="0"/>
              <w:right w:val="single" w:color="auto" w:sz="6" w:space="0"/>
            </w:tcBorders>
          </w:tcPr>
          <w:p w:rsidRPr="009E76E3" w:rsidR="00A549C2" w:rsidP="008361B0" w:rsidRDefault="008361B0" w14:paraId="14F09004" w14:textId="77777777">
            <w:pPr>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30+4 = 34 </w:t>
            </w:r>
          </w:p>
        </w:tc>
      </w:tr>
      <w:tr w:rsidRPr="001101C1" w:rsidR="00A549C2" w:rsidTr="00DD7DFE" w14:paraId="2D4B22EC" w14:textId="77777777">
        <w:tc>
          <w:tcPr>
            <w:tcW w:w="4145" w:type="dxa"/>
            <w:tcBorders>
              <w:top w:val="single" w:color="auto" w:sz="6" w:space="0"/>
              <w:left w:val="single" w:color="auto" w:sz="6" w:space="0"/>
              <w:bottom w:val="single" w:color="auto" w:sz="6" w:space="0"/>
              <w:right w:val="single" w:color="auto" w:sz="6" w:space="0"/>
            </w:tcBorders>
          </w:tcPr>
          <w:p w:rsidRPr="009E76E3" w:rsidR="00A549C2" w:rsidP="00744F25" w:rsidRDefault="00A549C2" w14:paraId="65A60F4D" w14:textId="77777777">
            <w:pPr>
              <w:pStyle w:val="Opsomming"/>
              <w:numPr>
                <w:ilvl w:val="0"/>
                <w:numId w:val="69"/>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Vanaf 62 jaar</w:t>
            </w:r>
          </w:p>
        </w:tc>
        <w:tc>
          <w:tcPr>
            <w:tcW w:w="4145" w:type="dxa"/>
            <w:tcBorders>
              <w:top w:val="single" w:color="auto" w:sz="6" w:space="0"/>
              <w:left w:val="single" w:color="auto" w:sz="6" w:space="0"/>
              <w:bottom w:val="single" w:color="auto" w:sz="6" w:space="0"/>
              <w:right w:val="single" w:color="auto" w:sz="6" w:space="0"/>
            </w:tcBorders>
          </w:tcPr>
          <w:p w:rsidRPr="009E76E3" w:rsidR="00A549C2" w:rsidP="008361B0" w:rsidRDefault="008361B0" w14:paraId="2EA5E4E6" w14:textId="77777777">
            <w:pPr>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30+5 = 35 </w:t>
            </w:r>
          </w:p>
        </w:tc>
      </w:tr>
      <w:tr w:rsidRPr="001101C1" w:rsidR="00A549C2" w:rsidTr="00DD7DFE" w14:paraId="0F4487E3" w14:textId="77777777">
        <w:tc>
          <w:tcPr>
            <w:tcW w:w="4145" w:type="dxa"/>
            <w:tcBorders>
              <w:top w:val="single" w:color="auto" w:sz="6" w:space="0"/>
              <w:left w:val="single" w:color="auto" w:sz="6" w:space="0"/>
              <w:bottom w:val="single" w:color="auto" w:sz="6" w:space="0"/>
              <w:right w:val="single" w:color="auto" w:sz="6" w:space="0"/>
            </w:tcBorders>
          </w:tcPr>
          <w:p w:rsidRPr="009E76E3" w:rsidR="00A549C2" w:rsidP="00744F25" w:rsidRDefault="00A549C2" w14:paraId="368789A2" w14:textId="77777777">
            <w:pPr>
              <w:pStyle w:val="Opsomming"/>
              <w:numPr>
                <w:ilvl w:val="0"/>
                <w:numId w:val="69"/>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Vanaf 63 jaar</w:t>
            </w:r>
          </w:p>
        </w:tc>
        <w:tc>
          <w:tcPr>
            <w:tcW w:w="4145" w:type="dxa"/>
            <w:tcBorders>
              <w:top w:val="single" w:color="auto" w:sz="6" w:space="0"/>
              <w:left w:val="single" w:color="auto" w:sz="6" w:space="0"/>
              <w:bottom w:val="single" w:color="auto" w:sz="6" w:space="0"/>
              <w:right w:val="single" w:color="auto" w:sz="6" w:space="0"/>
            </w:tcBorders>
          </w:tcPr>
          <w:p w:rsidRPr="009E76E3" w:rsidR="00A549C2" w:rsidP="008361B0" w:rsidRDefault="008361B0" w14:paraId="08B7D3C9" w14:textId="77777777">
            <w:pPr>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30+6 = 36 </w:t>
            </w:r>
          </w:p>
        </w:tc>
      </w:tr>
      <w:tr w:rsidRPr="001101C1" w:rsidR="00A549C2" w:rsidTr="00DD7DFE" w14:paraId="3257FA03" w14:textId="77777777">
        <w:tc>
          <w:tcPr>
            <w:tcW w:w="4145" w:type="dxa"/>
            <w:tcBorders>
              <w:top w:val="single" w:color="auto" w:sz="6" w:space="0"/>
              <w:left w:val="single" w:color="auto" w:sz="6" w:space="0"/>
              <w:bottom w:val="single" w:color="auto" w:sz="6" w:space="0"/>
              <w:right w:val="single" w:color="auto" w:sz="6" w:space="0"/>
            </w:tcBorders>
          </w:tcPr>
          <w:p w:rsidRPr="009E76E3" w:rsidR="00A549C2" w:rsidP="00744F25" w:rsidRDefault="00A549C2" w14:paraId="531DB5FA" w14:textId="77777777">
            <w:pPr>
              <w:pStyle w:val="Opsomming"/>
              <w:numPr>
                <w:ilvl w:val="0"/>
                <w:numId w:val="69"/>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Vanaf 64 jaar</w:t>
            </w:r>
          </w:p>
        </w:tc>
        <w:tc>
          <w:tcPr>
            <w:tcW w:w="4145" w:type="dxa"/>
            <w:tcBorders>
              <w:top w:val="single" w:color="auto" w:sz="6" w:space="0"/>
              <w:left w:val="single" w:color="auto" w:sz="6" w:space="0"/>
              <w:bottom w:val="single" w:color="auto" w:sz="6" w:space="0"/>
              <w:right w:val="single" w:color="auto" w:sz="6" w:space="0"/>
            </w:tcBorders>
          </w:tcPr>
          <w:p w:rsidRPr="009E76E3" w:rsidR="00A549C2" w:rsidP="008361B0" w:rsidRDefault="008361B0" w14:paraId="35DB1F99" w14:textId="77777777">
            <w:pPr>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30+7 = 37 </w:t>
            </w:r>
          </w:p>
        </w:tc>
      </w:tr>
      <w:tr w:rsidRPr="001101C1" w:rsidR="002C3C94" w:rsidTr="00DD7DFE" w14:paraId="68FDE19D" w14:textId="77777777">
        <w:tc>
          <w:tcPr>
            <w:tcW w:w="8290" w:type="dxa"/>
            <w:gridSpan w:val="2"/>
            <w:tcBorders>
              <w:top w:val="single" w:color="auto" w:sz="4" w:space="0"/>
              <w:left w:val="single" w:color="auto" w:sz="4" w:space="0"/>
              <w:bottom w:val="single" w:color="auto" w:sz="4" w:space="0"/>
              <w:right w:val="single" w:color="auto" w:sz="4" w:space="0"/>
            </w:tcBorders>
          </w:tcPr>
          <w:p w:rsidRPr="009E76E3" w:rsidR="002C3C94" w:rsidP="002C3C94" w:rsidRDefault="002C3C94" w14:paraId="741F1F3A" w14:textId="77777777">
            <w:pPr>
              <w:spacing w:before="134"/>
              <w:rPr>
                <w:rFonts w:asciiTheme="minorHAnsi" w:hAnsiTheme="minorHAnsi" w:cstheme="minorHAnsi"/>
                <w:color w:val="000000"/>
                <w:sz w:val="24"/>
                <w:szCs w:val="24"/>
              </w:rPr>
            </w:pPr>
            <w:r w:rsidRPr="009E76E3">
              <w:rPr>
                <w:rFonts w:asciiTheme="minorHAnsi" w:hAnsiTheme="minorHAnsi" w:cstheme="minorHAnsi"/>
                <w:color w:val="000000"/>
                <w:sz w:val="24"/>
                <w:szCs w:val="24"/>
              </w:rPr>
              <w:t>Voor de bijkomende verlofdagen van personeelsleden die de leeftijd van 60 jaar hebben bereikt, wordt de leeftijd vastgesteld op deze die hij heeft bereikt tijdens het kalenderjaar</w:t>
            </w:r>
            <w:r w:rsidR="00650F7F">
              <w:rPr>
                <w:rFonts w:asciiTheme="minorHAnsi" w:hAnsiTheme="minorHAnsi" w:cstheme="minorHAnsi"/>
                <w:color w:val="000000"/>
                <w:sz w:val="24"/>
                <w:szCs w:val="24"/>
              </w:rPr>
              <w:t>:</w:t>
            </w:r>
          </w:p>
        </w:tc>
      </w:tr>
    </w:tbl>
    <w:p w:rsidRPr="009E76E3" w:rsidR="00A549C2" w:rsidP="00AA77C7" w:rsidRDefault="00A549C2" w14:paraId="6EC53373" w14:textId="77777777">
      <w:pPr>
        <w:pStyle w:val="Kop4"/>
        <w:rPr>
          <w:rFonts w:asciiTheme="minorHAnsi" w:hAnsiTheme="minorHAnsi" w:cstheme="minorHAnsi"/>
          <w:b/>
          <w:sz w:val="28"/>
          <w:szCs w:val="28"/>
        </w:rPr>
      </w:pPr>
      <w:r w:rsidRPr="009E76E3">
        <w:rPr>
          <w:rFonts w:asciiTheme="minorHAnsi" w:hAnsiTheme="minorHAnsi" w:cstheme="minorHAnsi"/>
          <w:b/>
          <w:sz w:val="28"/>
          <w:szCs w:val="28"/>
        </w:rPr>
        <w:t>De pres</w:t>
      </w:r>
      <w:r w:rsidRPr="009E76E3" w:rsidR="00C738A3">
        <w:rPr>
          <w:rFonts w:asciiTheme="minorHAnsi" w:hAnsiTheme="minorHAnsi" w:cstheme="minorHAnsi"/>
          <w:b/>
          <w:sz w:val="28"/>
          <w:szCs w:val="28"/>
        </w:rPr>
        <w:t>taties tijdens het vakantiejaar</w:t>
      </w:r>
    </w:p>
    <w:p w:rsidR="009E76E3" w:rsidP="00D73E2C" w:rsidRDefault="00A549C2" w14:paraId="1E53C6CE" w14:textId="720122FB">
      <w:pPr>
        <w:pStyle w:val="Tekst"/>
        <w:tabs>
          <w:tab w:val="left" w:pos="851"/>
        </w:tabs>
        <w:jc w:val="both"/>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Het aantal vakantiedagen waarop de werknemer aanspraak kan </w:t>
      </w:r>
      <w:r w:rsidRPr="009E76E3" w:rsidR="00057467">
        <w:rPr>
          <w:rFonts w:asciiTheme="minorHAnsi" w:hAnsiTheme="minorHAnsi" w:cstheme="minorHAnsi"/>
          <w:color w:val="000000"/>
          <w:sz w:val="24"/>
          <w:szCs w:val="24"/>
        </w:rPr>
        <w:t xml:space="preserve">maken, hangt niet af </w:t>
      </w:r>
      <w:r w:rsidRPr="009E76E3">
        <w:rPr>
          <w:rFonts w:asciiTheme="minorHAnsi" w:hAnsiTheme="minorHAnsi" w:cstheme="minorHAnsi"/>
          <w:color w:val="000000"/>
          <w:sz w:val="24"/>
          <w:szCs w:val="24"/>
        </w:rPr>
        <w:t xml:space="preserve">van zijn prestaties tijdens het voorafgaande jaar, maar </w:t>
      </w:r>
      <w:r w:rsidRPr="009E76E3">
        <w:rPr>
          <w:rFonts w:asciiTheme="minorHAnsi" w:hAnsiTheme="minorHAnsi" w:cstheme="minorHAnsi"/>
          <w:color w:val="000000"/>
          <w:sz w:val="24"/>
          <w:szCs w:val="24"/>
          <w:u w:val="single"/>
        </w:rPr>
        <w:t>wordt berekend op basis van zijn verrichte diensten tijdens het betrokken vakantiejaar</w:t>
      </w:r>
      <w:r w:rsidRPr="009E76E3">
        <w:rPr>
          <w:rFonts w:asciiTheme="minorHAnsi" w:hAnsiTheme="minorHAnsi" w:cstheme="minorHAnsi"/>
          <w:color w:val="000000"/>
          <w:sz w:val="24"/>
          <w:szCs w:val="24"/>
        </w:rPr>
        <w:t xml:space="preserve">. Dit vormt een belangrijk verschilpunt in vergelijking met de regeling voor de werknemers uit de particuliere sector, voor wie het aantal vakantiedagen wordt bepaald door hun prestaties </w:t>
      </w:r>
      <w:r w:rsidR="00E03867">
        <w:rPr>
          <w:rFonts w:asciiTheme="minorHAnsi" w:hAnsiTheme="minorHAnsi" w:cstheme="minorHAnsi"/>
          <w:color w:val="000000"/>
          <w:sz w:val="24"/>
          <w:szCs w:val="24"/>
        </w:rPr>
        <w:t xml:space="preserve">tijdens het vakantiedienstjaar </w:t>
      </w:r>
      <w:r w:rsidR="005169F5">
        <w:rPr>
          <w:rFonts w:asciiTheme="minorHAnsi" w:hAnsiTheme="minorHAnsi" w:cstheme="minorHAnsi"/>
          <w:color w:val="000000"/>
          <w:sz w:val="24"/>
          <w:szCs w:val="24"/>
        </w:rPr>
        <w:t xml:space="preserve">(= </w:t>
      </w:r>
      <w:r w:rsidRPr="009E76E3" w:rsidR="005169F5">
        <w:rPr>
          <w:rFonts w:asciiTheme="minorHAnsi" w:hAnsiTheme="minorHAnsi" w:cstheme="minorHAnsi"/>
          <w:color w:val="000000"/>
          <w:sz w:val="24"/>
          <w:szCs w:val="24"/>
        </w:rPr>
        <w:t>het</w:t>
      </w:r>
      <w:r w:rsidRPr="009E76E3">
        <w:rPr>
          <w:rFonts w:asciiTheme="minorHAnsi" w:hAnsiTheme="minorHAnsi" w:cstheme="minorHAnsi"/>
          <w:color w:val="000000"/>
          <w:sz w:val="24"/>
          <w:szCs w:val="24"/>
        </w:rPr>
        <w:t xml:space="preserve"> kalenderjaar dat het jaar voorafgaat waarin de vakantie dient te worde</w:t>
      </w:r>
      <w:r w:rsidR="009E76E3">
        <w:rPr>
          <w:rFonts w:asciiTheme="minorHAnsi" w:hAnsiTheme="minorHAnsi" w:cstheme="minorHAnsi"/>
          <w:color w:val="000000"/>
          <w:sz w:val="24"/>
          <w:szCs w:val="24"/>
        </w:rPr>
        <w:t>n toegekend</w:t>
      </w:r>
      <w:r w:rsidR="00E03867">
        <w:rPr>
          <w:rFonts w:asciiTheme="minorHAnsi" w:hAnsiTheme="minorHAnsi" w:cstheme="minorHAnsi"/>
          <w:color w:val="000000"/>
          <w:sz w:val="24"/>
          <w:szCs w:val="24"/>
        </w:rPr>
        <w:t>)</w:t>
      </w:r>
      <w:r w:rsidR="009E76E3">
        <w:rPr>
          <w:rFonts w:asciiTheme="minorHAnsi" w:hAnsiTheme="minorHAnsi" w:cstheme="minorHAnsi"/>
          <w:color w:val="000000"/>
          <w:sz w:val="24"/>
          <w:szCs w:val="24"/>
        </w:rPr>
        <w:t>.</w:t>
      </w:r>
    </w:p>
    <w:p w:rsidR="009E76E3" w:rsidP="00D73E2C" w:rsidRDefault="009E76E3" w14:paraId="0EFE826A" w14:textId="77777777">
      <w:pPr>
        <w:pStyle w:val="Tekst"/>
        <w:tabs>
          <w:tab w:val="left" w:pos="851"/>
        </w:tabs>
        <w:jc w:val="both"/>
        <w:rPr>
          <w:rFonts w:asciiTheme="minorHAnsi" w:hAnsiTheme="minorHAnsi" w:cstheme="minorHAnsi"/>
          <w:color w:val="000000"/>
          <w:sz w:val="24"/>
          <w:szCs w:val="24"/>
        </w:rPr>
      </w:pPr>
    </w:p>
    <w:p w:rsidR="00A549C2" w:rsidP="00D73E2C" w:rsidRDefault="00DD5281" w14:paraId="54DDCB1D" w14:textId="77777777">
      <w:pPr>
        <w:pStyle w:val="Tekst"/>
        <w:tabs>
          <w:tab w:val="left" w:pos="851"/>
        </w:tabs>
        <w:jc w:val="both"/>
        <w:rPr>
          <w:rFonts w:asciiTheme="minorHAnsi" w:hAnsiTheme="minorHAnsi" w:cstheme="minorHAnsi"/>
          <w:color w:val="000000"/>
          <w:sz w:val="24"/>
          <w:szCs w:val="24"/>
        </w:rPr>
      </w:pPr>
      <w:r w:rsidRPr="009E76E3">
        <w:rPr>
          <w:rFonts w:asciiTheme="minorHAnsi" w:hAnsiTheme="minorHAnsi" w:cstheme="minorHAnsi"/>
          <w:color w:val="000000"/>
          <w:sz w:val="24"/>
          <w:szCs w:val="24"/>
        </w:rPr>
        <w:t>Een logisch gevolg</w:t>
      </w:r>
      <w:r w:rsidR="009E76E3">
        <w:rPr>
          <w:rFonts w:asciiTheme="minorHAnsi" w:hAnsiTheme="minorHAnsi" w:cstheme="minorHAnsi"/>
          <w:color w:val="000000"/>
          <w:sz w:val="24"/>
          <w:szCs w:val="24"/>
        </w:rPr>
        <w:t xml:space="preserve"> </w:t>
      </w:r>
      <w:r w:rsidRPr="009E76E3" w:rsidR="00A549C2">
        <w:rPr>
          <w:rFonts w:asciiTheme="minorHAnsi" w:hAnsiTheme="minorHAnsi" w:cstheme="minorHAnsi"/>
          <w:color w:val="000000"/>
          <w:sz w:val="24"/>
          <w:szCs w:val="24"/>
        </w:rPr>
        <w:t xml:space="preserve">daarvan is ook dat het recht op vakantiedagen dat een contractueel personeelslid tijdens het voorafgaande jaar heeft opgebouwd uit hoofde van zijn tewerkstelling bij een werkgever uit de </w:t>
      </w:r>
      <w:r w:rsidRPr="00D05943" w:rsidR="00A549C2">
        <w:rPr>
          <w:rFonts w:asciiTheme="minorHAnsi" w:hAnsiTheme="minorHAnsi" w:cstheme="minorHAnsi"/>
          <w:b/>
          <w:color w:val="000000"/>
          <w:sz w:val="24"/>
          <w:szCs w:val="24"/>
        </w:rPr>
        <w:t>particuliere sector</w:t>
      </w:r>
      <w:r w:rsidRPr="009E76E3" w:rsidR="00A549C2">
        <w:rPr>
          <w:rFonts w:asciiTheme="minorHAnsi" w:hAnsiTheme="minorHAnsi" w:cstheme="minorHAnsi"/>
          <w:color w:val="000000"/>
          <w:sz w:val="24"/>
          <w:szCs w:val="24"/>
        </w:rPr>
        <w:t xml:space="preserve">, </w:t>
      </w:r>
      <w:r w:rsidRPr="009E76E3" w:rsidR="00A549C2">
        <w:rPr>
          <w:rFonts w:asciiTheme="minorHAnsi" w:hAnsiTheme="minorHAnsi" w:cstheme="minorHAnsi"/>
          <w:b/>
          <w:color w:val="000000"/>
          <w:sz w:val="24"/>
          <w:szCs w:val="24"/>
        </w:rPr>
        <w:t>niet overdraagbaar</w:t>
      </w:r>
      <w:r w:rsidRPr="009E76E3" w:rsidR="00A549C2">
        <w:rPr>
          <w:rFonts w:asciiTheme="minorHAnsi" w:hAnsiTheme="minorHAnsi" w:cstheme="minorHAnsi"/>
          <w:color w:val="000000"/>
          <w:sz w:val="24"/>
          <w:szCs w:val="24"/>
        </w:rPr>
        <w:t xml:space="preserve"> is in de publieke sector.</w:t>
      </w:r>
    </w:p>
    <w:p w:rsidR="009E76E3" w:rsidP="00D73E2C" w:rsidRDefault="009E76E3" w14:paraId="5BC5F0A0" w14:textId="77777777">
      <w:pPr>
        <w:pStyle w:val="Tekst"/>
        <w:tabs>
          <w:tab w:val="left" w:pos="851"/>
        </w:tabs>
        <w:jc w:val="both"/>
        <w:rPr>
          <w:rFonts w:asciiTheme="minorHAnsi" w:hAnsiTheme="minorHAnsi" w:cstheme="minorHAnsi"/>
          <w:color w:val="000000"/>
          <w:sz w:val="24"/>
          <w:szCs w:val="24"/>
        </w:rPr>
      </w:pPr>
    </w:p>
    <w:p w:rsidR="00E03867" w:rsidP="00D73E2C" w:rsidRDefault="00E03867" w14:paraId="53AD02D7" w14:textId="77777777">
      <w:pPr>
        <w:pStyle w:val="Tekst"/>
        <w:tabs>
          <w:tab w:val="left" w:pos="851"/>
        </w:tabs>
        <w:jc w:val="both"/>
        <w:rPr>
          <w:rFonts w:asciiTheme="minorHAnsi" w:hAnsiTheme="minorHAnsi" w:cstheme="minorHAnsi"/>
          <w:color w:val="000000"/>
          <w:sz w:val="24"/>
          <w:szCs w:val="24"/>
        </w:rPr>
      </w:pPr>
    </w:p>
    <w:p w:rsidR="006031C6" w:rsidP="006031C6" w:rsidRDefault="00AF09EE" w14:paraId="1636FE09" w14:textId="2D347651">
      <w:pPr>
        <w:pStyle w:val="Tekst"/>
        <w:ind w:left="5812"/>
        <w:rPr>
          <w:rFonts w:asciiTheme="minorHAnsi" w:hAnsiTheme="minorHAnsi" w:cstheme="minorHAnsi"/>
          <w:sz w:val="24"/>
          <w:szCs w:val="24"/>
        </w:rPr>
      </w:pPr>
      <w:hyperlink w:history="1" w:anchor="_Alfabetisch_Trefwoordenregister">
        <w:r w:rsidR="006031C6">
          <w:rPr>
            <w:rStyle w:val="Hyperlink"/>
            <w:rFonts w:asciiTheme="minorHAnsi" w:hAnsiTheme="minorHAnsi" w:cstheme="minorHAnsi"/>
            <w:vanish/>
            <w:sz w:val="24"/>
            <w:szCs w:val="24"/>
          </w:rPr>
          <w:t>Terug naar alfabetisch register</w:t>
        </w:r>
      </w:hyperlink>
    </w:p>
    <w:p w:rsidRPr="00D05943" w:rsidR="00A549C2" w:rsidP="00AA77C7" w:rsidRDefault="00A549C2" w14:paraId="16C2D073" w14:textId="77777777">
      <w:pPr>
        <w:pStyle w:val="Kop3"/>
        <w:rPr>
          <w:rFonts w:asciiTheme="minorHAnsi" w:hAnsiTheme="minorHAnsi" w:cstheme="minorHAnsi"/>
          <w:sz w:val="28"/>
          <w:szCs w:val="28"/>
        </w:rPr>
      </w:pPr>
      <w:bookmarkStart w:name="_Berekening_van_het" w:id="5106"/>
      <w:bookmarkStart w:name="_Toc495302940" w:id="5107"/>
      <w:bookmarkStart w:name="_Toc276634724" w:id="5108"/>
      <w:bookmarkStart w:name="_Toc276635639" w:id="5109"/>
      <w:bookmarkStart w:name="_Toc280265806" w:id="5110"/>
      <w:bookmarkStart w:name="_Toc307475628" w:id="5111"/>
      <w:bookmarkStart w:name="_Toc307487890" w:id="5112"/>
      <w:bookmarkStart w:name="_Toc158199532" w:id="5113"/>
      <w:bookmarkEnd w:id="5106"/>
      <w:r w:rsidRPr="00D05943">
        <w:rPr>
          <w:rFonts w:asciiTheme="minorHAnsi" w:hAnsiTheme="minorHAnsi" w:cstheme="minorHAnsi"/>
          <w:sz w:val="28"/>
          <w:szCs w:val="28"/>
        </w:rPr>
        <w:t>Berekening van het aantal vakantiedage</w:t>
      </w:r>
      <w:bookmarkStart w:name="_Toc426347616" w:id="5114"/>
      <w:bookmarkStart w:name="_Toc426451039" w:id="5115"/>
      <w:bookmarkStart w:name="_Toc426451583" w:id="5116"/>
      <w:bookmarkStart w:name="_Toc426511082" w:id="5117"/>
      <w:bookmarkStart w:name="_Toc426517153" w:id="5118"/>
      <w:bookmarkStart w:name="_Toc426530815" w:id="5119"/>
      <w:bookmarkStart w:name="_Toc426943736" w:id="5120"/>
      <w:bookmarkStart w:name="_Toc426950498" w:id="5121"/>
      <w:bookmarkStart w:name="_Toc450985236" w:id="5122"/>
      <w:bookmarkStart w:name="_Toc451053741" w:id="5123"/>
      <w:bookmarkStart w:name="_Toc451058256" w:id="5124"/>
      <w:bookmarkStart w:name="_Toc451070020" w:id="5125"/>
      <w:bookmarkStart w:name="_Toc452441724" w:id="5126"/>
      <w:bookmarkStart w:name="_Toc462554073" w:id="5127"/>
      <w:bookmarkStart w:name="_Toc473535149" w:id="5128"/>
      <w:bookmarkStart w:name="_Toc473535530" w:id="5129"/>
      <w:bookmarkStart w:name="_Toc473536130" w:id="5130"/>
      <w:bookmarkStart w:name="_Toc473615380" w:id="5131"/>
      <w:bookmarkStart w:name="_Toc473685776" w:id="5132"/>
      <w:bookmarkStart w:name="_Toc474045535" w:id="5133"/>
      <w:r w:rsidRPr="00D05943">
        <w:rPr>
          <w:rFonts w:asciiTheme="minorHAnsi" w:hAnsiTheme="minorHAnsi" w:cstheme="minorHAnsi"/>
          <w:sz w:val="28"/>
          <w:szCs w:val="28"/>
        </w:rPr>
        <w:t>n</w:t>
      </w:r>
      <w:bookmarkEnd w:id="5107"/>
      <w:bookmarkEnd w:id="5108"/>
      <w:bookmarkEnd w:id="5109"/>
      <w:bookmarkEnd w:id="5110"/>
      <w:bookmarkEnd w:id="5111"/>
      <w:bookmarkEnd w:id="5112"/>
      <w:bookmarkEnd w:id="5114"/>
      <w:bookmarkEnd w:id="5115"/>
      <w:bookmarkEnd w:id="5116"/>
      <w:bookmarkEnd w:id="5117"/>
      <w:bookmarkEnd w:id="5118"/>
      <w:bookmarkEnd w:id="5119"/>
      <w:bookmarkEnd w:id="5120"/>
      <w:bookmarkEnd w:id="5121"/>
      <w:bookmarkEnd w:id="5122"/>
      <w:bookmarkEnd w:id="5123"/>
      <w:bookmarkEnd w:id="5124"/>
      <w:bookmarkEnd w:id="5125"/>
      <w:bookmarkEnd w:id="5126"/>
      <w:bookmarkEnd w:id="5127"/>
      <w:bookmarkEnd w:id="5128"/>
      <w:bookmarkEnd w:id="5129"/>
      <w:bookmarkEnd w:id="5130"/>
      <w:bookmarkEnd w:id="5131"/>
      <w:bookmarkEnd w:id="5132"/>
      <w:bookmarkEnd w:id="5133"/>
      <w:bookmarkEnd w:id="5113"/>
    </w:p>
    <w:p w:rsidRPr="00D05943" w:rsidR="00A549C2" w:rsidP="007F0D2B" w:rsidRDefault="00A549C2" w14:paraId="4AC39462" w14:textId="77777777">
      <w:pPr>
        <w:pStyle w:val="Tekst"/>
        <w:rPr>
          <w:rFonts w:asciiTheme="minorHAnsi" w:hAnsiTheme="minorHAnsi" w:cstheme="minorHAnsi"/>
          <w:color w:val="000000"/>
          <w:sz w:val="24"/>
          <w:szCs w:val="24"/>
        </w:rPr>
      </w:pPr>
      <w:r w:rsidRPr="00D05943">
        <w:rPr>
          <w:rFonts w:asciiTheme="minorHAnsi" w:hAnsiTheme="minorHAnsi" w:cstheme="minorHAnsi"/>
          <w:color w:val="000000"/>
          <w:sz w:val="24"/>
          <w:szCs w:val="24"/>
        </w:rPr>
        <w:t>Voltijdse tewerkstelling arbeiders</w:t>
      </w:r>
      <w:r w:rsidR="00650F7F">
        <w:rPr>
          <w:rFonts w:asciiTheme="minorHAnsi" w:hAnsiTheme="minorHAnsi" w:cstheme="minorHAnsi"/>
          <w:color w:val="000000"/>
          <w:sz w:val="24"/>
          <w:szCs w:val="24"/>
        </w:rPr>
        <w:t>:</w:t>
      </w:r>
      <w:r w:rsidR="0004223A">
        <w:rPr>
          <w:rFonts w:asciiTheme="minorHAnsi" w:hAnsiTheme="minorHAnsi" w:cstheme="minorHAnsi"/>
          <w:color w:val="000000"/>
          <w:sz w:val="24"/>
          <w:szCs w:val="24"/>
        </w:rPr>
        <w:t xml:space="preserve"> 38 u</w:t>
      </w:r>
      <w:r w:rsidRPr="00D05943">
        <w:rPr>
          <w:rFonts w:asciiTheme="minorHAnsi" w:hAnsiTheme="minorHAnsi" w:cstheme="minorHAnsi"/>
          <w:color w:val="000000"/>
          <w:sz w:val="24"/>
          <w:szCs w:val="24"/>
        </w:rPr>
        <w:t>/week</w:t>
      </w:r>
    </w:p>
    <w:p w:rsidRPr="00D05943" w:rsidR="00A549C2" w:rsidP="007F0D2B" w:rsidRDefault="00A549C2" w14:paraId="4C204DD1" w14:textId="77777777">
      <w:pPr>
        <w:pStyle w:val="Tekst"/>
        <w:rPr>
          <w:rFonts w:asciiTheme="minorHAnsi" w:hAnsiTheme="minorHAnsi" w:cstheme="minorHAnsi"/>
          <w:color w:val="000000"/>
          <w:sz w:val="24"/>
          <w:szCs w:val="24"/>
        </w:rPr>
      </w:pPr>
      <w:r w:rsidRPr="00D05943">
        <w:rPr>
          <w:rFonts w:asciiTheme="minorHAnsi" w:hAnsiTheme="minorHAnsi" w:cstheme="minorHAnsi"/>
          <w:color w:val="000000"/>
          <w:sz w:val="24"/>
          <w:szCs w:val="24"/>
        </w:rPr>
        <w:t>Voltijdse tewerkstelling bedienden</w:t>
      </w:r>
      <w:r w:rsidR="00650F7F">
        <w:rPr>
          <w:rFonts w:asciiTheme="minorHAnsi" w:hAnsiTheme="minorHAnsi" w:cstheme="minorHAnsi"/>
          <w:color w:val="000000"/>
          <w:sz w:val="24"/>
          <w:szCs w:val="24"/>
        </w:rPr>
        <w:t>:</w:t>
      </w:r>
      <w:r w:rsidR="0004223A">
        <w:rPr>
          <w:rFonts w:asciiTheme="minorHAnsi" w:hAnsiTheme="minorHAnsi" w:cstheme="minorHAnsi"/>
          <w:color w:val="000000"/>
          <w:sz w:val="24"/>
          <w:szCs w:val="24"/>
        </w:rPr>
        <w:t xml:space="preserve"> 36 u</w:t>
      </w:r>
      <w:r w:rsidRPr="00D05943">
        <w:rPr>
          <w:rFonts w:asciiTheme="minorHAnsi" w:hAnsiTheme="minorHAnsi" w:cstheme="minorHAnsi"/>
          <w:color w:val="000000"/>
          <w:sz w:val="24"/>
          <w:szCs w:val="24"/>
        </w:rPr>
        <w:t>/week</w:t>
      </w:r>
    </w:p>
    <w:p w:rsidRPr="00D05943" w:rsidR="00D05943" w:rsidP="007F0D2B" w:rsidRDefault="00D05943" w14:paraId="0E561914" w14:textId="77777777">
      <w:pPr>
        <w:pStyle w:val="Tekst"/>
        <w:rPr>
          <w:rFonts w:asciiTheme="minorHAnsi" w:hAnsiTheme="minorHAnsi" w:cstheme="minorHAnsi"/>
          <w:color w:val="000000"/>
          <w:sz w:val="24"/>
          <w:szCs w:val="24"/>
        </w:rPr>
      </w:pPr>
    </w:p>
    <w:p w:rsidR="00A549C2" w:rsidP="007F0D2B" w:rsidRDefault="0029235C" w14:paraId="180CD90D" w14:textId="562CFB04">
      <w:pPr>
        <w:pStyle w:val="Tekst"/>
        <w:rPr>
          <w:rFonts w:asciiTheme="minorHAnsi" w:hAnsiTheme="minorHAnsi" w:cstheme="minorHAnsi"/>
          <w:color w:val="000000"/>
          <w:sz w:val="24"/>
          <w:szCs w:val="24"/>
        </w:rPr>
      </w:pPr>
      <w:bookmarkStart w:name="_Toc392302189" w:id="5134"/>
      <w:bookmarkStart w:name="_Toc426347617" w:id="5135"/>
      <w:bookmarkStart w:name="_Toc426451040" w:id="5136"/>
      <w:bookmarkStart w:name="_Toc426451584" w:id="5137"/>
      <w:bookmarkStart w:name="_Toc426511083" w:id="5138"/>
      <w:bookmarkStart w:name="_Toc426517154" w:id="5139"/>
      <w:bookmarkStart w:name="_Toc426530816" w:id="5140"/>
      <w:bookmarkStart w:name="_Toc426943737" w:id="5141"/>
      <w:bookmarkStart w:name="_Toc426950499" w:id="5142"/>
      <w:bookmarkStart w:name="_Toc450985237" w:id="5143"/>
      <w:bookmarkStart w:name="_Toc451053742" w:id="5144"/>
      <w:bookmarkStart w:name="_Toc451058257" w:id="5145"/>
      <w:bookmarkStart w:name="_Toc451070021" w:id="5146"/>
      <w:bookmarkStart w:name="_Toc452441725" w:id="5147"/>
      <w:bookmarkStart w:name="_Toc462554074" w:id="5148"/>
      <w:bookmarkStart w:name="_Toc473535150" w:id="5149"/>
      <w:bookmarkStart w:name="_Toc473535531" w:id="5150"/>
      <w:bookmarkStart w:name="_Toc473536131" w:id="5151"/>
      <w:bookmarkStart w:name="_Toc473615381" w:id="5152"/>
      <w:bookmarkStart w:name="_Toc473685777" w:id="5153"/>
      <w:bookmarkStart w:name="_Toc474045536" w:id="5154"/>
      <w:r>
        <w:rPr>
          <w:rFonts w:asciiTheme="minorHAnsi" w:hAnsiTheme="minorHAnsi" w:cstheme="minorHAnsi"/>
          <w:color w:val="000000"/>
          <w:sz w:val="24"/>
          <w:szCs w:val="24"/>
        </w:rPr>
        <w:t xml:space="preserve">Het aantal vakantiedagen </w:t>
      </w:r>
      <w:r w:rsidRPr="00D05943" w:rsidR="00A549C2">
        <w:rPr>
          <w:rFonts w:asciiTheme="minorHAnsi" w:hAnsiTheme="minorHAnsi" w:cstheme="minorHAnsi"/>
          <w:color w:val="000000"/>
          <w:sz w:val="24"/>
          <w:szCs w:val="24"/>
        </w:rPr>
        <w:t xml:space="preserve">van een contractueel personeelslid </w:t>
      </w:r>
      <w:r>
        <w:rPr>
          <w:rFonts w:asciiTheme="minorHAnsi" w:hAnsiTheme="minorHAnsi" w:cstheme="minorHAnsi"/>
          <w:color w:val="000000"/>
          <w:sz w:val="24"/>
          <w:szCs w:val="24"/>
        </w:rPr>
        <w:t xml:space="preserve">wordt bepaald </w:t>
      </w:r>
      <w:r w:rsidR="005169F5">
        <w:rPr>
          <w:rFonts w:asciiTheme="minorHAnsi" w:hAnsiTheme="minorHAnsi" w:cstheme="minorHAnsi"/>
          <w:color w:val="000000"/>
          <w:sz w:val="24"/>
          <w:szCs w:val="24"/>
        </w:rPr>
        <w:t>door de</w:t>
      </w:r>
      <w:r>
        <w:rPr>
          <w:rFonts w:asciiTheme="minorHAnsi" w:hAnsiTheme="minorHAnsi" w:cstheme="minorHAnsi"/>
          <w:color w:val="000000"/>
          <w:sz w:val="24"/>
          <w:szCs w:val="24"/>
        </w:rPr>
        <w:t xml:space="preserve"> </w:t>
      </w:r>
      <w:r w:rsidRPr="00D05943" w:rsidR="00A549C2">
        <w:rPr>
          <w:rFonts w:asciiTheme="minorHAnsi" w:hAnsiTheme="minorHAnsi" w:cstheme="minorHAnsi"/>
          <w:color w:val="000000"/>
          <w:sz w:val="24"/>
          <w:szCs w:val="24"/>
        </w:rPr>
        <w:t>wijze van tewer</w:t>
      </w:r>
      <w:r>
        <w:rPr>
          <w:rFonts w:asciiTheme="minorHAnsi" w:hAnsiTheme="minorHAnsi" w:cstheme="minorHAnsi"/>
          <w:color w:val="000000"/>
          <w:sz w:val="24"/>
          <w:szCs w:val="24"/>
        </w:rPr>
        <w:t>kstelling van dit personeelslid</w:t>
      </w:r>
      <w:r w:rsidR="00650F7F">
        <w:rPr>
          <w:rFonts w:asciiTheme="minorHAnsi" w:hAnsiTheme="minorHAnsi" w:cstheme="minorHAnsi"/>
          <w:color w:val="000000"/>
          <w:sz w:val="24"/>
          <w:szCs w:val="24"/>
        </w:rPr>
        <w:t>:</w:t>
      </w:r>
      <w:r w:rsidRPr="00D05943" w:rsidR="00A549C2">
        <w:rPr>
          <w:rFonts w:asciiTheme="minorHAnsi" w:hAnsiTheme="minorHAnsi" w:cstheme="minorHAnsi"/>
          <w:color w:val="000000"/>
          <w:sz w:val="24"/>
          <w:szCs w:val="24"/>
        </w:rPr>
        <w:t xml:space="preserve"> </w:t>
      </w:r>
      <w:r>
        <w:rPr>
          <w:rFonts w:asciiTheme="minorHAnsi" w:hAnsiTheme="minorHAnsi" w:cstheme="minorHAnsi"/>
          <w:color w:val="000000"/>
          <w:sz w:val="24"/>
          <w:szCs w:val="24"/>
        </w:rPr>
        <w:t>h</w:t>
      </w:r>
      <w:r w:rsidRPr="00D05943" w:rsidR="00A549C2">
        <w:rPr>
          <w:rFonts w:asciiTheme="minorHAnsi" w:hAnsiTheme="minorHAnsi" w:cstheme="minorHAnsi"/>
          <w:color w:val="000000"/>
          <w:sz w:val="24"/>
          <w:szCs w:val="24"/>
        </w:rPr>
        <w:t xml:space="preserve">et is m.a.w. belangrijk om na te gaan of </w:t>
      </w:r>
      <w:r w:rsidR="007B22A4">
        <w:rPr>
          <w:rFonts w:asciiTheme="minorHAnsi" w:hAnsiTheme="minorHAnsi" w:cstheme="minorHAnsi"/>
          <w:color w:val="000000"/>
          <w:sz w:val="24"/>
          <w:szCs w:val="24"/>
        </w:rPr>
        <w:t>de werknemer</w:t>
      </w:r>
      <w:r w:rsidRPr="00D05943" w:rsidR="00A549C2">
        <w:rPr>
          <w:rFonts w:asciiTheme="minorHAnsi" w:hAnsiTheme="minorHAnsi" w:cstheme="minorHAnsi"/>
          <w:color w:val="000000"/>
          <w:sz w:val="24"/>
          <w:szCs w:val="24"/>
        </w:rPr>
        <w:t xml:space="preserve"> voltijds of deeltijds werkt, gedurende het volledige kalenderjaar of een gedeelte ervan.</w:t>
      </w:r>
    </w:p>
    <w:p w:rsidRPr="00D05943" w:rsidR="0029235C" w:rsidP="007F0D2B" w:rsidRDefault="0029235C" w14:paraId="3FEF97D2" w14:textId="77777777">
      <w:pPr>
        <w:pStyle w:val="Tekst"/>
        <w:rPr>
          <w:rFonts w:asciiTheme="minorHAnsi" w:hAnsiTheme="minorHAnsi" w:cstheme="minorHAnsi"/>
          <w:color w:val="000000"/>
          <w:sz w:val="24"/>
          <w:szCs w:val="24"/>
        </w:rPr>
      </w:pPr>
    </w:p>
    <w:p w:rsidR="00A549C2" w:rsidP="007C254B" w:rsidRDefault="00A549C2" w14:paraId="65A033CB" w14:textId="77777777">
      <w:pPr>
        <w:pStyle w:val="Tekst"/>
        <w:keepNext/>
        <w:tabs>
          <w:tab w:val="left" w:pos="851"/>
          <w:tab w:val="left" w:pos="993"/>
        </w:tabs>
        <w:rPr>
          <w:rFonts w:asciiTheme="minorHAnsi" w:hAnsiTheme="minorHAnsi" w:cstheme="minorHAnsi"/>
          <w:color w:val="000000"/>
          <w:sz w:val="24"/>
          <w:szCs w:val="24"/>
        </w:rPr>
      </w:pPr>
      <w:r w:rsidRPr="00D05943">
        <w:rPr>
          <w:rFonts w:asciiTheme="minorHAnsi" w:hAnsiTheme="minorHAnsi" w:cstheme="minorHAnsi"/>
          <w:color w:val="000000"/>
          <w:sz w:val="24"/>
          <w:szCs w:val="24"/>
        </w:rPr>
        <w:t>Bij iedere vorm van tewerkstelling zal een bepaalde formule gehanteerd worden voor</w:t>
      </w:r>
      <w:r w:rsidRPr="00D05943" w:rsidR="007C254B">
        <w:rPr>
          <w:rFonts w:asciiTheme="minorHAnsi" w:hAnsiTheme="minorHAnsi" w:cstheme="minorHAnsi"/>
          <w:color w:val="000000"/>
          <w:sz w:val="24"/>
          <w:szCs w:val="24"/>
        </w:rPr>
        <w:t xml:space="preserve"> </w:t>
      </w:r>
      <w:r w:rsidRPr="00D05943">
        <w:rPr>
          <w:rFonts w:asciiTheme="minorHAnsi" w:hAnsiTheme="minorHAnsi" w:cstheme="minorHAnsi"/>
          <w:color w:val="000000"/>
          <w:sz w:val="24"/>
          <w:szCs w:val="24"/>
        </w:rPr>
        <w:t>de berekening van het jaarlijks verlof waarbij de volgende letters staan voor</w:t>
      </w:r>
      <w:r w:rsidR="00650F7F">
        <w:rPr>
          <w:rFonts w:asciiTheme="minorHAnsi" w:hAnsiTheme="minorHAnsi" w:cstheme="minorHAnsi"/>
          <w:color w:val="000000"/>
          <w:sz w:val="24"/>
          <w:szCs w:val="24"/>
        </w:rPr>
        <w:t>:</w:t>
      </w:r>
    </w:p>
    <w:p w:rsidRPr="00D05943" w:rsidR="0029235C" w:rsidP="007C254B" w:rsidRDefault="0029235C" w14:paraId="4DEFF126" w14:textId="77777777">
      <w:pPr>
        <w:pStyle w:val="Tekst"/>
        <w:keepNext/>
        <w:tabs>
          <w:tab w:val="left" w:pos="851"/>
          <w:tab w:val="left" w:pos="993"/>
        </w:tabs>
        <w:rPr>
          <w:rFonts w:asciiTheme="minorHAnsi" w:hAnsiTheme="minorHAnsi" w:cstheme="minorHAnsi"/>
          <w:color w:val="000000"/>
          <w:sz w:val="24"/>
          <w:szCs w:val="24"/>
        </w:rPr>
      </w:pPr>
    </w:p>
    <w:p w:rsidRPr="0029235C" w:rsidR="00A549C2" w:rsidP="007E26C5" w:rsidRDefault="00A549C2" w14:paraId="0903290F" w14:textId="77777777">
      <w:pPr>
        <w:keepLines/>
        <w:ind w:left="1134"/>
        <w:rPr>
          <w:rFonts w:asciiTheme="minorHAnsi" w:hAnsiTheme="minorHAnsi" w:cstheme="minorHAnsi"/>
          <w:color w:val="000000"/>
          <w:szCs w:val="22"/>
        </w:rPr>
      </w:pPr>
      <w:bookmarkStart w:name="_Toc276635640" w:id="5155"/>
      <w:r w:rsidRPr="0029235C">
        <w:rPr>
          <w:rFonts w:asciiTheme="minorHAnsi" w:hAnsiTheme="minorHAnsi" w:cstheme="minorHAnsi"/>
          <w:color w:val="000000"/>
          <w:szCs w:val="22"/>
        </w:rPr>
        <w:t xml:space="preserve">F </w:t>
      </w:r>
      <w:r w:rsidR="0029235C">
        <w:rPr>
          <w:rFonts w:asciiTheme="minorHAnsi" w:hAnsiTheme="minorHAnsi" w:cstheme="minorHAnsi"/>
          <w:color w:val="000000"/>
          <w:szCs w:val="22"/>
        </w:rPr>
        <w:t>= aantal vakantiedagen per jaar</w:t>
      </w:r>
      <w:r w:rsidRPr="0029235C">
        <w:rPr>
          <w:rFonts w:asciiTheme="minorHAnsi" w:hAnsiTheme="minorHAnsi" w:cstheme="minorHAnsi"/>
          <w:color w:val="000000"/>
          <w:szCs w:val="22"/>
        </w:rPr>
        <w:br/>
      </w:r>
      <w:r w:rsidRPr="0029235C">
        <w:rPr>
          <w:rFonts w:asciiTheme="minorHAnsi" w:hAnsiTheme="minorHAnsi" w:cstheme="minorHAnsi"/>
          <w:color w:val="000000"/>
          <w:szCs w:val="22"/>
        </w:rPr>
        <w:t>F’ = aantal uren verlof per jaar</w:t>
      </w:r>
      <w:r w:rsidRPr="0029235C">
        <w:rPr>
          <w:rFonts w:asciiTheme="minorHAnsi" w:hAnsiTheme="minorHAnsi" w:cstheme="minorHAnsi"/>
          <w:color w:val="000000"/>
          <w:szCs w:val="22"/>
        </w:rPr>
        <w:br/>
      </w:r>
      <w:r w:rsidRPr="0029235C">
        <w:rPr>
          <w:rFonts w:asciiTheme="minorHAnsi" w:hAnsiTheme="minorHAnsi" w:cstheme="minorHAnsi"/>
          <w:color w:val="000000"/>
          <w:szCs w:val="22"/>
        </w:rPr>
        <w:t>A = aantal dagen vakantie per jaar (naargelang de leeftijd)</w:t>
      </w:r>
      <w:r w:rsidRPr="0029235C">
        <w:rPr>
          <w:rFonts w:asciiTheme="minorHAnsi" w:hAnsiTheme="minorHAnsi" w:cstheme="minorHAnsi"/>
          <w:color w:val="000000"/>
          <w:szCs w:val="22"/>
        </w:rPr>
        <w:br/>
      </w:r>
      <w:r w:rsidRPr="0029235C">
        <w:rPr>
          <w:rFonts w:asciiTheme="minorHAnsi" w:hAnsiTheme="minorHAnsi" w:cstheme="minorHAnsi"/>
          <w:color w:val="000000"/>
          <w:szCs w:val="22"/>
        </w:rPr>
        <w:t>A’ = aantal uren verlof per jaar (naargelang de leeftijd)</w:t>
      </w:r>
      <w:r w:rsidRPr="0029235C">
        <w:rPr>
          <w:rFonts w:asciiTheme="minorHAnsi" w:hAnsiTheme="minorHAnsi" w:cstheme="minorHAnsi"/>
          <w:color w:val="000000"/>
          <w:szCs w:val="22"/>
        </w:rPr>
        <w:br/>
      </w:r>
      <w:r w:rsidRPr="0029235C">
        <w:rPr>
          <w:rFonts w:asciiTheme="minorHAnsi" w:hAnsiTheme="minorHAnsi" w:cstheme="minorHAnsi"/>
          <w:color w:val="000000"/>
          <w:szCs w:val="22"/>
        </w:rPr>
        <w:t>B = aantal gewerkte dagen in het kalenderjaar</w:t>
      </w:r>
      <w:r w:rsidRPr="0029235C">
        <w:rPr>
          <w:rFonts w:asciiTheme="minorHAnsi" w:hAnsiTheme="minorHAnsi" w:cstheme="minorHAnsi"/>
          <w:color w:val="000000"/>
          <w:szCs w:val="22"/>
        </w:rPr>
        <w:br/>
      </w:r>
      <w:r w:rsidRPr="0029235C">
        <w:rPr>
          <w:rFonts w:asciiTheme="minorHAnsi" w:hAnsiTheme="minorHAnsi" w:cstheme="minorHAnsi"/>
          <w:color w:val="000000"/>
          <w:szCs w:val="22"/>
        </w:rPr>
        <w:t>C = aantal dagen in een kalenderjaar (360 dagen</w:t>
      </w:r>
      <w:r w:rsidRPr="0029235C" w:rsidR="007A1EE7">
        <w:rPr>
          <w:rFonts w:asciiTheme="minorHAnsi" w:hAnsiTheme="minorHAnsi" w:cstheme="minorHAnsi"/>
          <w:color w:val="000000"/>
          <w:szCs w:val="22"/>
        </w:rPr>
        <w:t xml:space="preserve"> = 12 x 30 (zie loonberekening)</w:t>
      </w:r>
      <w:r w:rsidRPr="0029235C">
        <w:rPr>
          <w:rFonts w:asciiTheme="minorHAnsi" w:hAnsiTheme="minorHAnsi" w:cstheme="minorHAnsi"/>
          <w:color w:val="000000"/>
          <w:szCs w:val="22"/>
        </w:rPr>
        <w:t>)</w:t>
      </w:r>
      <w:r w:rsidRPr="0029235C">
        <w:rPr>
          <w:rFonts w:asciiTheme="minorHAnsi" w:hAnsiTheme="minorHAnsi" w:cstheme="minorHAnsi"/>
          <w:color w:val="000000"/>
          <w:szCs w:val="22"/>
        </w:rPr>
        <w:br/>
      </w:r>
      <w:r w:rsidRPr="0029235C">
        <w:rPr>
          <w:rFonts w:asciiTheme="minorHAnsi" w:hAnsiTheme="minorHAnsi" w:cstheme="minorHAnsi"/>
          <w:color w:val="000000"/>
          <w:szCs w:val="22"/>
        </w:rPr>
        <w:t>D = aantal prestaties in uren per week</w:t>
      </w:r>
      <w:r w:rsidRPr="0029235C">
        <w:rPr>
          <w:rFonts w:asciiTheme="minorHAnsi" w:hAnsiTheme="minorHAnsi" w:cstheme="minorHAnsi"/>
          <w:color w:val="000000"/>
          <w:szCs w:val="22"/>
        </w:rPr>
        <w:br/>
      </w:r>
      <w:r w:rsidRPr="0029235C">
        <w:rPr>
          <w:rFonts w:asciiTheme="minorHAnsi" w:hAnsiTheme="minorHAnsi" w:cstheme="minorHAnsi"/>
          <w:color w:val="000000"/>
          <w:szCs w:val="22"/>
        </w:rPr>
        <w:t>E = aantal prestaties in uren per week in voltijdse tewerkstelling (38u/w)</w:t>
      </w:r>
      <w:r w:rsidRPr="0029235C">
        <w:rPr>
          <w:rFonts w:asciiTheme="minorHAnsi" w:hAnsiTheme="minorHAnsi" w:cstheme="minorHAnsi"/>
          <w:color w:val="000000"/>
          <w:szCs w:val="22"/>
        </w:rPr>
        <w:br/>
      </w:r>
      <w:r w:rsidRPr="0029235C">
        <w:rPr>
          <w:rFonts w:asciiTheme="minorHAnsi" w:hAnsiTheme="minorHAnsi" w:cstheme="minorHAnsi"/>
          <w:color w:val="000000"/>
          <w:szCs w:val="22"/>
        </w:rPr>
        <w:t>G = aantal werkdagen per week in deeltijdse tewerkstelling</w:t>
      </w:r>
      <w:r w:rsidRPr="0029235C">
        <w:rPr>
          <w:rFonts w:asciiTheme="minorHAnsi" w:hAnsiTheme="minorHAnsi" w:cstheme="minorHAnsi"/>
          <w:color w:val="000000"/>
          <w:szCs w:val="22"/>
        </w:rPr>
        <w:br/>
      </w:r>
      <w:r w:rsidRPr="0029235C">
        <w:rPr>
          <w:rFonts w:asciiTheme="minorHAnsi" w:hAnsiTheme="minorHAnsi" w:cstheme="minorHAnsi"/>
          <w:color w:val="000000"/>
          <w:szCs w:val="22"/>
        </w:rPr>
        <w:t>H = aantal werkdagen per week in voltijdse tewerkstelling (5 werkdagen/w)</w:t>
      </w:r>
      <w:bookmarkEnd w:id="5155"/>
    </w:p>
    <w:p w:rsidRPr="001101C1" w:rsidR="00A549C2" w:rsidP="007F0D2B" w:rsidRDefault="00A549C2" w14:paraId="594AC74A" w14:textId="77777777">
      <w:pPr>
        <w:pStyle w:val="Voettekst"/>
        <w:tabs>
          <w:tab w:val="clear" w:pos="4703"/>
          <w:tab w:val="clear" w:pos="9406"/>
          <w:tab w:val="left" w:pos="1134"/>
        </w:tabs>
        <w:rPr>
          <w:color w:val="000000"/>
        </w:rPr>
      </w:pPr>
    </w:p>
    <w:p w:rsidRPr="002830AF" w:rsidR="00A549C2" w:rsidP="002830AF" w:rsidRDefault="00A549C2" w14:paraId="24CC4D7B" w14:textId="77777777">
      <w:pPr>
        <w:pStyle w:val="Kop4"/>
        <w:rPr>
          <w:rFonts w:asciiTheme="minorHAnsi" w:hAnsiTheme="minorHAnsi" w:cstheme="minorHAnsi"/>
          <w:b/>
          <w:sz w:val="28"/>
          <w:szCs w:val="28"/>
        </w:rPr>
      </w:pPr>
      <w:r w:rsidRPr="002830AF">
        <w:rPr>
          <w:rFonts w:asciiTheme="minorHAnsi" w:hAnsiTheme="minorHAnsi" w:cstheme="minorHAnsi"/>
          <w:b/>
          <w:sz w:val="28"/>
          <w:szCs w:val="28"/>
        </w:rPr>
        <w:t>Voltijdse tewerkstelling gedurende het volledige kalenderjaar</w:t>
      </w:r>
    </w:p>
    <w:p w:rsidR="00A549C2" w:rsidP="00FA185D" w:rsidRDefault="00A549C2" w14:paraId="4CC53B3A" w14:textId="77777777">
      <w:pPr>
        <w:ind w:left="851"/>
        <w:rPr>
          <w:rFonts w:asciiTheme="minorHAnsi" w:hAnsiTheme="minorHAnsi" w:cstheme="minorHAnsi"/>
          <w:color w:val="000000"/>
          <w:sz w:val="24"/>
          <w:szCs w:val="24"/>
        </w:rPr>
      </w:pPr>
      <w:r w:rsidRPr="002830AF">
        <w:rPr>
          <w:rFonts w:asciiTheme="minorHAnsi" w:hAnsiTheme="minorHAnsi" w:cstheme="minorHAnsi"/>
          <w:color w:val="000000"/>
          <w:sz w:val="24"/>
          <w:szCs w:val="24"/>
        </w:rPr>
        <w:t xml:space="preserve">De </w:t>
      </w:r>
      <w:r w:rsidRPr="002830AF">
        <w:rPr>
          <w:rFonts w:asciiTheme="minorHAnsi" w:hAnsiTheme="minorHAnsi" w:cstheme="minorHAnsi"/>
          <w:b/>
          <w:color w:val="000000"/>
          <w:sz w:val="24"/>
          <w:szCs w:val="24"/>
        </w:rPr>
        <w:t>gehanteerde formule</w:t>
      </w:r>
      <w:r w:rsidRPr="002830AF">
        <w:rPr>
          <w:rFonts w:asciiTheme="minorHAnsi" w:hAnsiTheme="minorHAnsi" w:cstheme="minorHAnsi"/>
          <w:color w:val="000000"/>
          <w:sz w:val="24"/>
          <w:szCs w:val="24"/>
        </w:rPr>
        <w:t xml:space="preserve"> is hier</w:t>
      </w:r>
      <w:r w:rsidR="00650F7F">
        <w:rPr>
          <w:rFonts w:asciiTheme="minorHAnsi" w:hAnsiTheme="minorHAnsi" w:cstheme="minorHAnsi"/>
          <w:color w:val="000000"/>
          <w:sz w:val="24"/>
          <w:szCs w:val="24"/>
        </w:rPr>
        <w:t>:</w:t>
      </w:r>
    </w:p>
    <w:p w:rsidRPr="002830AF" w:rsidR="002830AF" w:rsidP="00FA185D" w:rsidRDefault="002830AF" w14:paraId="457E0E37" w14:textId="77777777">
      <w:pPr>
        <w:ind w:left="851"/>
        <w:rPr>
          <w:rFonts w:asciiTheme="minorHAnsi" w:hAnsiTheme="minorHAnsi" w:cstheme="minorHAnsi"/>
          <w:color w:val="000000"/>
          <w:sz w:val="24"/>
          <w:szCs w:val="24"/>
        </w:rPr>
      </w:pPr>
    </w:p>
    <w:p w:rsidRPr="002830AF" w:rsidR="00A549C2" w:rsidP="00FA185D" w:rsidRDefault="00A549C2" w14:paraId="0FF42E46" w14:textId="77777777">
      <w:pPr>
        <w:ind w:left="1560" w:hanging="709"/>
        <w:rPr>
          <w:rFonts w:asciiTheme="minorHAnsi" w:hAnsiTheme="minorHAnsi" w:cstheme="minorHAnsi"/>
          <w:color w:val="000000"/>
          <w:sz w:val="24"/>
          <w:szCs w:val="24"/>
        </w:rPr>
      </w:pPr>
      <w:bookmarkStart w:name="_Toc276635641" w:id="5156"/>
      <w:r w:rsidRPr="002830AF">
        <w:rPr>
          <w:rFonts w:asciiTheme="minorHAnsi" w:hAnsiTheme="minorHAnsi" w:cstheme="minorHAnsi"/>
          <w:color w:val="000000"/>
          <w:sz w:val="24"/>
          <w:szCs w:val="24"/>
        </w:rPr>
        <w:t xml:space="preserve">F = A x </w:t>
      </w:r>
      <w:r w:rsidRPr="002830AF">
        <w:rPr>
          <w:rFonts w:asciiTheme="minorHAnsi" w:hAnsiTheme="minorHAnsi" w:cstheme="minorHAnsi"/>
          <w:color w:val="000000"/>
          <w:sz w:val="24"/>
          <w:szCs w:val="24"/>
          <w:u w:val="single"/>
        </w:rPr>
        <w:t xml:space="preserve">(B x D) </w:t>
      </w:r>
      <w:r w:rsidRPr="002830AF">
        <w:rPr>
          <w:rFonts w:asciiTheme="minorHAnsi" w:hAnsiTheme="minorHAnsi" w:cstheme="minorHAnsi"/>
          <w:color w:val="000000"/>
          <w:sz w:val="24"/>
          <w:szCs w:val="24"/>
          <w:u w:val="single"/>
        </w:rPr>
        <w:br/>
      </w:r>
      <w:r w:rsidRPr="002830AF">
        <w:rPr>
          <w:rFonts w:asciiTheme="minorHAnsi" w:hAnsiTheme="minorHAnsi" w:cstheme="minorHAnsi"/>
          <w:color w:val="000000"/>
          <w:sz w:val="24"/>
          <w:szCs w:val="24"/>
        </w:rPr>
        <w:t>(C x E)</w:t>
      </w:r>
      <w:bookmarkEnd w:id="5156"/>
    </w:p>
    <w:p w:rsidRPr="002830AF" w:rsidR="00A549C2" w:rsidP="00AB4D5D" w:rsidRDefault="00A549C2" w14:paraId="259FE230" w14:textId="77777777">
      <w:pPr>
        <w:tabs>
          <w:tab w:val="left" w:pos="709"/>
        </w:tabs>
        <w:rPr>
          <w:rFonts w:asciiTheme="minorHAnsi" w:hAnsiTheme="minorHAnsi" w:cstheme="minorHAnsi"/>
          <w:color w:val="000000"/>
          <w:sz w:val="24"/>
          <w:szCs w:val="24"/>
        </w:rPr>
      </w:pPr>
    </w:p>
    <w:p w:rsidRPr="002830AF" w:rsidR="00A549C2" w:rsidP="00FA185D" w:rsidRDefault="00A549C2" w14:paraId="01B50C1B" w14:textId="77777777">
      <w:pPr>
        <w:ind w:left="1136" w:hanging="285"/>
        <w:rPr>
          <w:rFonts w:asciiTheme="minorHAnsi" w:hAnsiTheme="minorHAnsi" w:cstheme="minorHAnsi"/>
          <w:color w:val="000000"/>
          <w:sz w:val="24"/>
          <w:szCs w:val="24"/>
        </w:rPr>
      </w:pPr>
      <w:r w:rsidRPr="002830AF">
        <w:rPr>
          <w:rFonts w:asciiTheme="minorHAnsi" w:hAnsiTheme="minorHAnsi" w:cstheme="minorHAnsi"/>
          <w:color w:val="000000"/>
          <w:sz w:val="24"/>
          <w:szCs w:val="24"/>
        </w:rPr>
        <w:t>Als we dit invullen voor een personeelslid van minder dan 45 jaar, krijgen we</w:t>
      </w:r>
      <w:r w:rsidR="00650F7F">
        <w:rPr>
          <w:rFonts w:asciiTheme="minorHAnsi" w:hAnsiTheme="minorHAnsi" w:cstheme="minorHAnsi"/>
          <w:color w:val="000000"/>
          <w:sz w:val="24"/>
          <w:szCs w:val="24"/>
        </w:rPr>
        <w:t>:</w:t>
      </w:r>
    </w:p>
    <w:p w:rsidRPr="002830AF" w:rsidR="00565656" w:rsidP="00FA185D" w:rsidRDefault="00A549C2" w14:paraId="199E11EC" w14:textId="77777777">
      <w:pPr>
        <w:ind w:left="2840" w:hanging="1989"/>
        <w:rPr>
          <w:rFonts w:asciiTheme="minorHAnsi" w:hAnsiTheme="minorHAnsi" w:cstheme="minorHAnsi"/>
          <w:color w:val="000000"/>
          <w:sz w:val="24"/>
          <w:szCs w:val="24"/>
          <w:u w:val="single"/>
        </w:rPr>
      </w:pPr>
      <w:bookmarkStart w:name="_Toc276635642" w:id="5157"/>
      <w:r w:rsidRPr="002830AF">
        <w:rPr>
          <w:rFonts w:asciiTheme="minorHAnsi" w:hAnsiTheme="minorHAnsi" w:cstheme="minorHAnsi"/>
          <w:color w:val="000000"/>
          <w:sz w:val="24"/>
          <w:szCs w:val="24"/>
        </w:rPr>
        <w:t xml:space="preserve">F = 30 dagen x </w:t>
      </w:r>
      <w:r w:rsidRPr="002830AF">
        <w:rPr>
          <w:rFonts w:asciiTheme="minorHAnsi" w:hAnsiTheme="minorHAnsi" w:cstheme="minorHAnsi"/>
          <w:color w:val="000000"/>
          <w:sz w:val="24"/>
          <w:szCs w:val="24"/>
          <w:u w:val="single"/>
        </w:rPr>
        <w:t>(360 dagen x 38u/w)</w:t>
      </w:r>
      <w:bookmarkEnd w:id="5157"/>
    </w:p>
    <w:p w:rsidRPr="002830AF" w:rsidR="00A549C2" w:rsidP="002830AF" w:rsidRDefault="00A549C2" w14:paraId="6022415C" w14:textId="77777777">
      <w:pPr>
        <w:ind w:left="2268"/>
        <w:rPr>
          <w:rFonts w:asciiTheme="minorHAnsi" w:hAnsiTheme="minorHAnsi" w:cstheme="minorHAnsi"/>
          <w:sz w:val="24"/>
          <w:szCs w:val="24"/>
        </w:rPr>
      </w:pPr>
      <w:r w:rsidRPr="002830AF">
        <w:rPr>
          <w:rFonts w:asciiTheme="minorHAnsi" w:hAnsiTheme="minorHAnsi" w:cstheme="minorHAnsi"/>
          <w:sz w:val="24"/>
          <w:szCs w:val="24"/>
        </w:rPr>
        <w:t>(360 dagen x 38u/w)</w:t>
      </w:r>
    </w:p>
    <w:p w:rsidRPr="002830AF" w:rsidR="00A549C2" w:rsidP="00AB4D5D" w:rsidRDefault="00A549C2" w14:paraId="1D3240DD" w14:textId="77777777">
      <w:pPr>
        <w:rPr>
          <w:rFonts w:asciiTheme="minorHAnsi" w:hAnsiTheme="minorHAnsi" w:cstheme="minorHAnsi"/>
          <w:color w:val="000000"/>
          <w:sz w:val="24"/>
          <w:szCs w:val="24"/>
        </w:rPr>
      </w:pPr>
    </w:p>
    <w:p w:rsidR="00A549C2" w:rsidP="00FA185D" w:rsidRDefault="00A549C2" w14:paraId="2BEF1AFB" w14:textId="77777777">
      <w:pPr>
        <w:ind w:left="1136" w:hanging="285"/>
        <w:rPr>
          <w:rFonts w:asciiTheme="minorHAnsi" w:hAnsiTheme="minorHAnsi" w:cstheme="minorHAnsi"/>
          <w:color w:val="000000"/>
          <w:sz w:val="24"/>
          <w:szCs w:val="24"/>
        </w:rPr>
      </w:pPr>
      <w:bookmarkStart w:name="_Toc276635643" w:id="5158"/>
      <w:r w:rsidRPr="002830AF">
        <w:rPr>
          <w:rFonts w:asciiTheme="minorHAnsi" w:hAnsiTheme="minorHAnsi" w:cstheme="minorHAnsi"/>
          <w:color w:val="000000"/>
          <w:sz w:val="24"/>
          <w:szCs w:val="24"/>
        </w:rPr>
        <w:t>We stellen dus vast dat F = A</w:t>
      </w:r>
      <w:bookmarkEnd w:id="5158"/>
    </w:p>
    <w:p w:rsidRPr="002830AF" w:rsidR="002830AF" w:rsidP="00FA185D" w:rsidRDefault="002830AF" w14:paraId="0EEAC79C" w14:textId="77777777">
      <w:pPr>
        <w:ind w:left="1136" w:hanging="285"/>
        <w:rPr>
          <w:rFonts w:asciiTheme="minorHAnsi" w:hAnsiTheme="minorHAnsi" w:cstheme="minorHAnsi"/>
          <w:color w:val="000000"/>
          <w:sz w:val="24"/>
          <w:szCs w:val="24"/>
        </w:rPr>
      </w:pPr>
    </w:p>
    <w:p w:rsidRPr="002830AF" w:rsidR="00A549C2" w:rsidP="00FA185D" w:rsidRDefault="00A549C2" w14:paraId="5FF85687" w14:textId="77777777">
      <w:pPr>
        <w:ind w:left="1136" w:hanging="285"/>
        <w:rPr>
          <w:rFonts w:asciiTheme="minorHAnsi" w:hAnsiTheme="minorHAnsi" w:cstheme="minorHAnsi"/>
          <w:color w:val="000000"/>
          <w:sz w:val="24"/>
          <w:szCs w:val="24"/>
          <w:u w:val="single"/>
        </w:rPr>
      </w:pPr>
      <w:bookmarkStart w:name="_Toc276635644" w:id="5159"/>
      <w:r w:rsidRPr="002830AF">
        <w:rPr>
          <w:rFonts w:asciiTheme="minorHAnsi" w:hAnsiTheme="minorHAnsi" w:cstheme="minorHAnsi"/>
          <w:color w:val="000000"/>
          <w:sz w:val="24"/>
          <w:szCs w:val="24"/>
          <w:u w:val="single"/>
        </w:rPr>
        <w:t>F = 30 vakantiedagen</w:t>
      </w:r>
      <w:bookmarkEnd w:id="5159"/>
      <w:r w:rsidRPr="002830AF">
        <w:rPr>
          <w:rFonts w:asciiTheme="minorHAnsi" w:hAnsiTheme="minorHAnsi" w:cstheme="minorHAnsi"/>
          <w:color w:val="000000"/>
          <w:sz w:val="24"/>
          <w:szCs w:val="24"/>
          <w:u w:val="single"/>
        </w:rPr>
        <w:t xml:space="preserve"> </w:t>
      </w:r>
    </w:p>
    <w:p w:rsidRPr="002830AF" w:rsidR="00A549C2" w:rsidP="009C63AD" w:rsidRDefault="00A549C2" w14:paraId="551C7559" w14:textId="77777777">
      <w:pPr>
        <w:tabs>
          <w:tab w:val="left" w:pos="3119"/>
        </w:tabs>
        <w:ind w:left="852"/>
        <w:rPr>
          <w:rFonts w:asciiTheme="minorHAnsi" w:hAnsiTheme="minorHAnsi" w:cstheme="minorHAnsi"/>
          <w:color w:val="000000"/>
          <w:sz w:val="24"/>
          <w:szCs w:val="24"/>
        </w:rPr>
      </w:pPr>
    </w:p>
    <w:p w:rsidRPr="002830AF" w:rsidR="002830AF" w:rsidP="009C63AD" w:rsidRDefault="002830AF" w14:paraId="3FCEBE49" w14:textId="77777777">
      <w:pPr>
        <w:tabs>
          <w:tab w:val="left" w:pos="3119"/>
        </w:tabs>
        <w:ind w:left="852"/>
        <w:rPr>
          <w:rFonts w:asciiTheme="minorHAnsi" w:hAnsiTheme="minorHAnsi" w:cstheme="minorHAnsi"/>
          <w:color w:val="000000"/>
          <w:sz w:val="24"/>
          <w:szCs w:val="24"/>
        </w:rPr>
      </w:pPr>
    </w:p>
    <w:p w:rsidRPr="002830AF" w:rsidR="002830AF" w:rsidP="009C63AD" w:rsidRDefault="002830AF" w14:paraId="7966C005" w14:textId="77777777">
      <w:pPr>
        <w:tabs>
          <w:tab w:val="left" w:pos="3119"/>
        </w:tabs>
        <w:ind w:left="852"/>
        <w:rPr>
          <w:rFonts w:asciiTheme="minorHAnsi" w:hAnsiTheme="minorHAnsi" w:cstheme="minorHAnsi"/>
          <w:color w:val="000000"/>
          <w:sz w:val="24"/>
          <w:szCs w:val="24"/>
        </w:rPr>
      </w:pPr>
    </w:p>
    <w:p w:rsidRPr="002830AF" w:rsidR="002830AF" w:rsidP="009C63AD" w:rsidRDefault="002830AF" w14:paraId="75E18749" w14:textId="77777777">
      <w:pPr>
        <w:tabs>
          <w:tab w:val="left" w:pos="3119"/>
        </w:tabs>
        <w:ind w:left="852"/>
        <w:rPr>
          <w:rFonts w:asciiTheme="minorHAnsi" w:hAnsiTheme="minorHAnsi" w:cstheme="minorHAnsi"/>
          <w:color w:val="000000"/>
          <w:sz w:val="24"/>
          <w:szCs w:val="24"/>
        </w:rPr>
      </w:pPr>
    </w:p>
    <w:p w:rsidRPr="002830AF" w:rsidR="002830AF" w:rsidP="009C63AD" w:rsidRDefault="002830AF" w14:paraId="680FE4F1" w14:textId="77777777">
      <w:pPr>
        <w:tabs>
          <w:tab w:val="left" w:pos="3119"/>
        </w:tabs>
        <w:ind w:left="852"/>
        <w:rPr>
          <w:rFonts w:asciiTheme="minorHAnsi" w:hAnsiTheme="minorHAnsi" w:cstheme="minorHAnsi"/>
          <w:color w:val="000000"/>
          <w:sz w:val="24"/>
          <w:szCs w:val="24"/>
        </w:rPr>
      </w:pPr>
    </w:p>
    <w:p w:rsidR="002830AF" w:rsidP="009C63AD" w:rsidRDefault="002830AF" w14:paraId="44CEE145" w14:textId="77777777">
      <w:pPr>
        <w:tabs>
          <w:tab w:val="left" w:pos="3119"/>
        </w:tabs>
        <w:ind w:left="852"/>
        <w:rPr>
          <w:rFonts w:asciiTheme="minorHAnsi" w:hAnsiTheme="minorHAnsi" w:cstheme="minorHAnsi"/>
          <w:color w:val="000000"/>
          <w:sz w:val="24"/>
          <w:szCs w:val="24"/>
        </w:rPr>
      </w:pPr>
    </w:p>
    <w:p w:rsidRPr="002830AF" w:rsidR="002830AF" w:rsidP="009C63AD" w:rsidRDefault="002830AF" w14:paraId="4FA4E73C" w14:textId="77777777">
      <w:pPr>
        <w:tabs>
          <w:tab w:val="left" w:pos="3119"/>
        </w:tabs>
        <w:ind w:left="852"/>
        <w:rPr>
          <w:rFonts w:asciiTheme="minorHAnsi" w:hAnsiTheme="minorHAnsi" w:cstheme="minorHAnsi"/>
          <w:color w:val="000000"/>
          <w:sz w:val="24"/>
          <w:szCs w:val="24"/>
        </w:rPr>
      </w:pPr>
    </w:p>
    <w:p w:rsidR="006031C6" w:rsidP="006031C6" w:rsidRDefault="00AF09EE" w14:paraId="1FFA2E07" w14:textId="583F7A1C">
      <w:pPr>
        <w:pStyle w:val="Tekst"/>
        <w:ind w:left="5812"/>
        <w:rPr>
          <w:rFonts w:asciiTheme="minorHAnsi" w:hAnsiTheme="minorHAnsi" w:cstheme="minorHAnsi"/>
          <w:sz w:val="24"/>
          <w:szCs w:val="24"/>
        </w:rPr>
      </w:pPr>
      <w:hyperlink w:history="1" w:anchor="_Alfabetisch_Trefwoordenregister">
        <w:r w:rsidR="006031C6">
          <w:rPr>
            <w:rStyle w:val="Hyperlink"/>
            <w:rFonts w:asciiTheme="minorHAnsi" w:hAnsiTheme="minorHAnsi" w:cstheme="minorHAnsi"/>
            <w:vanish/>
            <w:sz w:val="24"/>
            <w:szCs w:val="24"/>
          </w:rPr>
          <w:t>Terug naar alfabetisch register</w:t>
        </w:r>
      </w:hyperlink>
    </w:p>
    <w:p w:rsidRPr="002830AF" w:rsidR="00A549C2" w:rsidP="002830AF" w:rsidRDefault="00A549C2" w14:paraId="5394CFC3" w14:textId="77777777">
      <w:pPr>
        <w:pStyle w:val="Kop4"/>
        <w:rPr>
          <w:rFonts w:asciiTheme="minorHAnsi" w:hAnsiTheme="minorHAnsi" w:cstheme="minorHAnsi"/>
          <w:b/>
          <w:sz w:val="28"/>
          <w:szCs w:val="28"/>
        </w:rPr>
      </w:pPr>
      <w:bookmarkStart w:name="_Deeltijdse_tewerkstelling_gedurende" w:id="5160"/>
      <w:bookmarkEnd w:id="5160"/>
      <w:r w:rsidRPr="002830AF">
        <w:rPr>
          <w:rFonts w:asciiTheme="minorHAnsi" w:hAnsiTheme="minorHAnsi" w:cstheme="minorHAnsi"/>
          <w:b/>
          <w:sz w:val="28"/>
          <w:szCs w:val="28"/>
        </w:rPr>
        <w:t>Deeltijdse tewerkstelling gedurende het volledige kalenderjaar</w:t>
      </w:r>
    </w:p>
    <w:p w:rsidR="00A549C2" w:rsidP="002830AF" w:rsidRDefault="00A549C2" w14:paraId="0EF33F17" w14:textId="700A70A0">
      <w:pPr>
        <w:pStyle w:val="Kop5"/>
        <w:ind w:left="851"/>
        <w:rPr>
          <w:rFonts w:asciiTheme="minorHAnsi" w:hAnsiTheme="minorHAnsi" w:cstheme="minorHAnsi"/>
          <w:b/>
          <w:color w:val="E36C0A" w:themeColor="accent6" w:themeShade="BF"/>
          <w:sz w:val="28"/>
          <w:szCs w:val="28"/>
          <w:u w:val="none"/>
        </w:rPr>
      </w:pPr>
      <w:r w:rsidRPr="002830AF">
        <w:rPr>
          <w:rFonts w:asciiTheme="minorHAnsi" w:hAnsiTheme="minorHAnsi" w:cstheme="minorHAnsi"/>
          <w:b/>
          <w:color w:val="E36C0A" w:themeColor="accent6" w:themeShade="BF"/>
          <w:sz w:val="28"/>
          <w:szCs w:val="28"/>
          <w:u w:val="none"/>
        </w:rPr>
        <w:t xml:space="preserve">Effectieve prestaties op </w:t>
      </w:r>
      <w:r w:rsidRPr="002830AF" w:rsidR="005169F5">
        <w:rPr>
          <w:rFonts w:asciiTheme="minorHAnsi" w:hAnsiTheme="minorHAnsi" w:cstheme="minorHAnsi"/>
          <w:b/>
          <w:color w:val="E36C0A" w:themeColor="accent6" w:themeShade="BF"/>
          <w:sz w:val="28"/>
          <w:szCs w:val="28"/>
          <w:u w:val="none"/>
        </w:rPr>
        <w:t>alle</w:t>
      </w:r>
      <w:r w:rsidRPr="002830AF">
        <w:rPr>
          <w:rFonts w:asciiTheme="minorHAnsi" w:hAnsiTheme="minorHAnsi" w:cstheme="minorHAnsi"/>
          <w:b/>
          <w:color w:val="E36C0A" w:themeColor="accent6" w:themeShade="BF"/>
          <w:sz w:val="28"/>
          <w:szCs w:val="28"/>
          <w:u w:val="none"/>
        </w:rPr>
        <w:t xml:space="preserve"> dagen van de week</w:t>
      </w:r>
    </w:p>
    <w:p w:rsidRPr="0004223A" w:rsidR="0004223A" w:rsidP="0004223A" w:rsidRDefault="0004223A" w14:paraId="24C80144" w14:textId="77777777"/>
    <w:p w:rsidRPr="0004223A" w:rsidR="00A549C2" w:rsidP="005A74D3" w:rsidRDefault="005C2E17" w14:paraId="27E5521D" w14:textId="77777777">
      <w:pPr>
        <w:ind w:left="852"/>
        <w:rPr>
          <w:rFonts w:asciiTheme="minorHAnsi" w:hAnsiTheme="minorHAnsi" w:cstheme="minorHAnsi"/>
          <w:sz w:val="24"/>
          <w:szCs w:val="24"/>
        </w:rPr>
      </w:pPr>
      <w:bookmarkStart w:name="_Toc276635645" w:id="5161"/>
      <w:r>
        <w:rPr>
          <w:rFonts w:asciiTheme="minorHAnsi" w:hAnsiTheme="minorHAnsi" w:cstheme="minorHAnsi"/>
          <w:sz w:val="24"/>
          <w:szCs w:val="24"/>
        </w:rPr>
        <w:t>Voorbeeld</w:t>
      </w:r>
      <w:r w:rsidRPr="0004223A" w:rsidR="00A549C2">
        <w:rPr>
          <w:rFonts w:asciiTheme="minorHAnsi" w:hAnsiTheme="minorHAnsi" w:cstheme="minorHAnsi"/>
          <w:sz w:val="24"/>
          <w:szCs w:val="24"/>
        </w:rPr>
        <w:t xml:space="preserve"> tewerkstelling van 19u/w, als volgt gespreid</w:t>
      </w:r>
      <w:bookmarkEnd w:id="5161"/>
    </w:p>
    <w:p w:rsidRPr="001101C1" w:rsidR="0004223A" w:rsidP="005A74D3" w:rsidRDefault="0004223A" w14:paraId="238BF628" w14:textId="77777777">
      <w:pPr>
        <w:ind w:left="852"/>
      </w:pPr>
    </w:p>
    <w:tbl>
      <w:tblPr>
        <w:tblW w:w="0" w:type="auto"/>
        <w:tblInd w:w="8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000" w:firstRow="0" w:lastRow="0" w:firstColumn="0" w:lastColumn="0" w:noHBand="0" w:noVBand="0"/>
      </w:tblPr>
      <w:tblGrid>
        <w:gridCol w:w="851"/>
        <w:gridCol w:w="992"/>
        <w:gridCol w:w="992"/>
        <w:gridCol w:w="1134"/>
        <w:gridCol w:w="993"/>
        <w:gridCol w:w="850"/>
        <w:gridCol w:w="992"/>
      </w:tblGrid>
      <w:tr w:rsidRPr="001101C1" w:rsidR="00A549C2" w:rsidTr="001D5CA6" w14:paraId="51CB29D4" w14:textId="77777777">
        <w:tc>
          <w:tcPr>
            <w:tcW w:w="851" w:type="dxa"/>
          </w:tcPr>
          <w:p w:rsidRPr="0004223A" w:rsidR="00A549C2" w:rsidP="007F0D2B" w:rsidRDefault="00A549C2" w14:paraId="4B6F2B48" w14:textId="77777777">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Ma</w:t>
            </w:r>
          </w:p>
        </w:tc>
        <w:tc>
          <w:tcPr>
            <w:tcW w:w="992" w:type="dxa"/>
          </w:tcPr>
          <w:p w:rsidRPr="0004223A" w:rsidR="00A549C2" w:rsidP="007F0D2B" w:rsidRDefault="00A549C2" w14:paraId="02DC3F54" w14:textId="77777777">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Di</w:t>
            </w:r>
          </w:p>
        </w:tc>
        <w:tc>
          <w:tcPr>
            <w:tcW w:w="992" w:type="dxa"/>
          </w:tcPr>
          <w:p w:rsidRPr="0004223A" w:rsidR="00A549C2" w:rsidP="007F0D2B" w:rsidRDefault="00A549C2" w14:paraId="567628A5" w14:textId="77777777">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Wo</w:t>
            </w:r>
          </w:p>
        </w:tc>
        <w:tc>
          <w:tcPr>
            <w:tcW w:w="1134" w:type="dxa"/>
          </w:tcPr>
          <w:p w:rsidRPr="0004223A" w:rsidR="00A549C2" w:rsidP="007F0D2B" w:rsidRDefault="00A549C2" w14:paraId="0E022574" w14:textId="77777777">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Do</w:t>
            </w:r>
          </w:p>
        </w:tc>
        <w:tc>
          <w:tcPr>
            <w:tcW w:w="993" w:type="dxa"/>
          </w:tcPr>
          <w:p w:rsidRPr="0004223A" w:rsidR="00A549C2" w:rsidP="007F0D2B" w:rsidRDefault="00A549C2" w14:paraId="03637FA7" w14:textId="77777777">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Vr</w:t>
            </w:r>
          </w:p>
        </w:tc>
        <w:tc>
          <w:tcPr>
            <w:tcW w:w="850" w:type="dxa"/>
          </w:tcPr>
          <w:p w:rsidRPr="0004223A" w:rsidR="00A549C2" w:rsidP="007F0D2B" w:rsidRDefault="00A549C2" w14:paraId="1B24D91A" w14:textId="77777777">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Za</w:t>
            </w:r>
          </w:p>
        </w:tc>
        <w:tc>
          <w:tcPr>
            <w:tcW w:w="992" w:type="dxa"/>
          </w:tcPr>
          <w:p w:rsidRPr="0004223A" w:rsidR="00A549C2" w:rsidP="007F0D2B" w:rsidRDefault="00A549C2" w14:paraId="6FA96D18" w14:textId="77777777">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Zo</w:t>
            </w:r>
          </w:p>
        </w:tc>
      </w:tr>
      <w:tr w:rsidRPr="001101C1" w:rsidR="00A549C2" w:rsidTr="001D5CA6" w14:paraId="5B443653" w14:textId="77777777">
        <w:tc>
          <w:tcPr>
            <w:tcW w:w="851" w:type="dxa"/>
          </w:tcPr>
          <w:p w:rsidRPr="0004223A" w:rsidR="00A549C2" w:rsidP="007F0D2B" w:rsidRDefault="00A549C2" w14:paraId="7A108A72" w14:textId="77777777">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5u</w:t>
            </w:r>
          </w:p>
        </w:tc>
        <w:tc>
          <w:tcPr>
            <w:tcW w:w="992" w:type="dxa"/>
          </w:tcPr>
          <w:p w:rsidRPr="0004223A" w:rsidR="00A549C2" w:rsidP="007F0D2B" w:rsidRDefault="00A549C2" w14:paraId="679C2ED9" w14:textId="77777777">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3u</w:t>
            </w:r>
          </w:p>
        </w:tc>
        <w:tc>
          <w:tcPr>
            <w:tcW w:w="992" w:type="dxa"/>
          </w:tcPr>
          <w:p w:rsidRPr="0004223A" w:rsidR="00A549C2" w:rsidP="007F0D2B" w:rsidRDefault="00A549C2" w14:paraId="6DBE2959" w14:textId="77777777">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2u</w:t>
            </w:r>
          </w:p>
        </w:tc>
        <w:tc>
          <w:tcPr>
            <w:tcW w:w="1134" w:type="dxa"/>
          </w:tcPr>
          <w:p w:rsidRPr="0004223A" w:rsidR="00A549C2" w:rsidP="007F0D2B" w:rsidRDefault="00A549C2" w14:paraId="33453877" w14:textId="77777777">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4u</w:t>
            </w:r>
          </w:p>
        </w:tc>
        <w:tc>
          <w:tcPr>
            <w:tcW w:w="993" w:type="dxa"/>
          </w:tcPr>
          <w:p w:rsidRPr="0004223A" w:rsidR="00A549C2" w:rsidP="007F0D2B" w:rsidRDefault="00A549C2" w14:paraId="0193EDE6" w14:textId="77777777">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5u</w:t>
            </w:r>
          </w:p>
        </w:tc>
        <w:tc>
          <w:tcPr>
            <w:tcW w:w="850" w:type="dxa"/>
          </w:tcPr>
          <w:p w:rsidRPr="0004223A" w:rsidR="00A549C2" w:rsidRDefault="00A549C2" w14:paraId="231A3AAB" w14:textId="77777777">
            <w:pPr>
              <w:tabs>
                <w:tab w:val="left" w:pos="1746"/>
              </w:tabs>
              <w:rPr>
                <w:rFonts w:asciiTheme="minorHAnsi" w:hAnsiTheme="minorHAnsi" w:cstheme="minorHAnsi"/>
                <w:color w:val="000000"/>
                <w:szCs w:val="22"/>
              </w:rPr>
            </w:pPr>
          </w:p>
        </w:tc>
        <w:tc>
          <w:tcPr>
            <w:tcW w:w="992" w:type="dxa"/>
          </w:tcPr>
          <w:p w:rsidRPr="0004223A" w:rsidR="00A549C2" w:rsidP="007F0D2B" w:rsidRDefault="00A549C2" w14:paraId="404968BF" w14:textId="77777777">
            <w:pPr>
              <w:tabs>
                <w:tab w:val="left" w:pos="1746"/>
              </w:tabs>
              <w:rPr>
                <w:rFonts w:asciiTheme="minorHAnsi" w:hAnsiTheme="minorHAnsi" w:cstheme="minorHAnsi"/>
                <w:color w:val="000000"/>
                <w:szCs w:val="22"/>
              </w:rPr>
            </w:pPr>
          </w:p>
        </w:tc>
      </w:tr>
    </w:tbl>
    <w:p w:rsidRPr="001101C1" w:rsidR="00A549C2" w:rsidP="009C63AD" w:rsidRDefault="00A549C2" w14:paraId="62E4E285" w14:textId="77777777">
      <w:pPr>
        <w:tabs>
          <w:tab w:val="left" w:pos="3119"/>
        </w:tabs>
        <w:ind w:left="852"/>
        <w:rPr>
          <w:color w:val="000000"/>
        </w:rPr>
      </w:pPr>
    </w:p>
    <w:p w:rsidRPr="0004223A" w:rsidR="00A549C2" w:rsidP="00565656" w:rsidRDefault="00A549C2" w14:paraId="01D2F664" w14:textId="77777777">
      <w:pPr>
        <w:tabs>
          <w:tab w:val="left" w:pos="3119"/>
        </w:tabs>
        <w:ind w:left="851"/>
        <w:rPr>
          <w:rFonts w:asciiTheme="minorHAnsi" w:hAnsiTheme="minorHAnsi" w:cstheme="minorHAnsi"/>
          <w:color w:val="000000"/>
          <w:sz w:val="24"/>
          <w:szCs w:val="24"/>
        </w:rPr>
      </w:pPr>
      <w:r w:rsidRPr="0004223A">
        <w:rPr>
          <w:rFonts w:asciiTheme="minorHAnsi" w:hAnsiTheme="minorHAnsi" w:cstheme="minorHAnsi"/>
          <w:color w:val="000000"/>
          <w:sz w:val="24"/>
          <w:szCs w:val="24"/>
        </w:rPr>
        <w:t xml:space="preserve">De </w:t>
      </w:r>
      <w:r w:rsidRPr="00FD100E">
        <w:rPr>
          <w:rFonts w:asciiTheme="minorHAnsi" w:hAnsiTheme="minorHAnsi" w:cstheme="minorHAnsi"/>
          <w:b/>
          <w:color w:val="000000"/>
          <w:sz w:val="24"/>
          <w:szCs w:val="24"/>
        </w:rPr>
        <w:t>gehanteerde formule</w:t>
      </w:r>
      <w:r w:rsidRPr="0004223A">
        <w:rPr>
          <w:rFonts w:asciiTheme="minorHAnsi" w:hAnsiTheme="minorHAnsi" w:cstheme="minorHAnsi"/>
          <w:color w:val="000000"/>
          <w:sz w:val="24"/>
          <w:szCs w:val="24"/>
        </w:rPr>
        <w:t xml:space="preserve"> is hier</w:t>
      </w:r>
      <w:r w:rsidR="00650F7F">
        <w:rPr>
          <w:rFonts w:asciiTheme="minorHAnsi" w:hAnsiTheme="minorHAnsi" w:cstheme="minorHAnsi"/>
          <w:color w:val="000000"/>
          <w:sz w:val="24"/>
          <w:szCs w:val="24"/>
        </w:rPr>
        <w:t>:</w:t>
      </w:r>
    </w:p>
    <w:p w:rsidRPr="0004223A" w:rsidR="0004223A" w:rsidP="00565656" w:rsidRDefault="0004223A" w14:paraId="1543074A" w14:textId="77777777">
      <w:pPr>
        <w:tabs>
          <w:tab w:val="left" w:pos="3119"/>
        </w:tabs>
        <w:ind w:left="851"/>
        <w:rPr>
          <w:rFonts w:asciiTheme="minorHAnsi" w:hAnsiTheme="minorHAnsi" w:cstheme="minorHAnsi"/>
          <w:color w:val="000000"/>
          <w:sz w:val="24"/>
          <w:szCs w:val="24"/>
        </w:rPr>
      </w:pPr>
    </w:p>
    <w:p w:rsidRPr="0004223A" w:rsidR="00A549C2" w:rsidP="00ED760C" w:rsidRDefault="00A549C2" w14:paraId="477B54C3" w14:textId="77777777">
      <w:pPr>
        <w:tabs>
          <w:tab w:val="left" w:pos="3119"/>
        </w:tabs>
        <w:ind w:left="1560" w:hanging="709"/>
        <w:rPr>
          <w:rFonts w:asciiTheme="minorHAnsi" w:hAnsiTheme="minorHAnsi" w:cstheme="minorHAnsi"/>
          <w:color w:val="000000"/>
          <w:sz w:val="24"/>
          <w:szCs w:val="24"/>
        </w:rPr>
      </w:pPr>
      <w:r w:rsidRPr="0004223A">
        <w:rPr>
          <w:rFonts w:asciiTheme="minorHAnsi" w:hAnsiTheme="minorHAnsi" w:cstheme="minorHAnsi"/>
          <w:color w:val="000000"/>
          <w:sz w:val="24"/>
          <w:szCs w:val="24"/>
        </w:rPr>
        <w:t xml:space="preserve">F = A x </w:t>
      </w:r>
      <w:r w:rsidRPr="0004223A">
        <w:rPr>
          <w:rFonts w:asciiTheme="minorHAnsi" w:hAnsiTheme="minorHAnsi" w:cstheme="minorHAnsi"/>
          <w:color w:val="000000"/>
          <w:sz w:val="24"/>
          <w:szCs w:val="24"/>
          <w:u w:val="single"/>
        </w:rPr>
        <w:t xml:space="preserve">(B x G) </w:t>
      </w:r>
      <w:r w:rsidRPr="0004223A">
        <w:rPr>
          <w:rFonts w:asciiTheme="minorHAnsi" w:hAnsiTheme="minorHAnsi" w:cstheme="minorHAnsi"/>
          <w:color w:val="000000"/>
          <w:sz w:val="24"/>
          <w:szCs w:val="24"/>
          <w:u w:val="single"/>
        </w:rPr>
        <w:br/>
      </w:r>
      <w:r w:rsidRPr="0004223A">
        <w:rPr>
          <w:rFonts w:asciiTheme="minorHAnsi" w:hAnsiTheme="minorHAnsi" w:cstheme="minorHAnsi"/>
          <w:color w:val="000000"/>
          <w:sz w:val="24"/>
          <w:szCs w:val="24"/>
        </w:rPr>
        <w:t>(C x H)</w:t>
      </w:r>
    </w:p>
    <w:p w:rsidRPr="0004223A" w:rsidR="00A549C2" w:rsidP="007F0D2B" w:rsidRDefault="00A549C2" w14:paraId="616F9421" w14:textId="77777777">
      <w:pPr>
        <w:tabs>
          <w:tab w:val="left" w:pos="3119"/>
        </w:tabs>
        <w:rPr>
          <w:rFonts w:asciiTheme="minorHAnsi" w:hAnsiTheme="minorHAnsi" w:cstheme="minorHAnsi"/>
          <w:color w:val="000000"/>
          <w:sz w:val="24"/>
          <w:szCs w:val="24"/>
        </w:rPr>
      </w:pPr>
    </w:p>
    <w:p w:rsidR="00A549C2" w:rsidP="00565656" w:rsidRDefault="00A549C2" w14:paraId="1092A748" w14:textId="77777777">
      <w:pPr>
        <w:keepNext/>
        <w:tabs>
          <w:tab w:val="left" w:pos="851"/>
          <w:tab w:val="left" w:pos="3119"/>
        </w:tabs>
        <w:ind w:firstLine="851"/>
        <w:rPr>
          <w:rFonts w:asciiTheme="minorHAnsi" w:hAnsiTheme="minorHAnsi" w:cstheme="minorHAnsi"/>
          <w:color w:val="000000"/>
          <w:sz w:val="24"/>
          <w:szCs w:val="24"/>
        </w:rPr>
      </w:pPr>
      <w:r w:rsidRPr="0004223A">
        <w:rPr>
          <w:rFonts w:asciiTheme="minorHAnsi" w:hAnsiTheme="minorHAnsi" w:cstheme="minorHAnsi"/>
          <w:color w:val="000000"/>
          <w:sz w:val="24"/>
          <w:szCs w:val="24"/>
        </w:rPr>
        <w:t>Als we dit invullen, krijgen we</w:t>
      </w:r>
      <w:r w:rsidR="00650F7F">
        <w:rPr>
          <w:rFonts w:asciiTheme="minorHAnsi" w:hAnsiTheme="minorHAnsi" w:cstheme="minorHAnsi"/>
          <w:color w:val="000000"/>
          <w:sz w:val="24"/>
          <w:szCs w:val="24"/>
        </w:rPr>
        <w:t>:</w:t>
      </w:r>
    </w:p>
    <w:p w:rsidRPr="0004223A" w:rsidR="0004223A" w:rsidP="00565656" w:rsidRDefault="0004223A" w14:paraId="65284135" w14:textId="77777777">
      <w:pPr>
        <w:keepNext/>
        <w:tabs>
          <w:tab w:val="left" w:pos="851"/>
          <w:tab w:val="left" w:pos="3119"/>
        </w:tabs>
        <w:ind w:firstLine="851"/>
        <w:rPr>
          <w:rFonts w:asciiTheme="minorHAnsi" w:hAnsiTheme="minorHAnsi" w:cstheme="minorHAnsi"/>
          <w:color w:val="000000"/>
          <w:sz w:val="24"/>
          <w:szCs w:val="24"/>
        </w:rPr>
      </w:pPr>
    </w:p>
    <w:p w:rsidRPr="0004223A" w:rsidR="00A549C2" w:rsidP="0004223A" w:rsidRDefault="00A549C2" w14:paraId="545A761B" w14:textId="77777777">
      <w:pPr>
        <w:ind w:left="2268" w:hanging="1417"/>
        <w:rPr>
          <w:rFonts w:asciiTheme="minorHAnsi" w:hAnsiTheme="minorHAnsi" w:cstheme="minorHAnsi"/>
          <w:color w:val="000000"/>
          <w:sz w:val="24"/>
          <w:szCs w:val="24"/>
        </w:rPr>
      </w:pPr>
      <w:bookmarkStart w:name="_Toc276635646" w:id="5162"/>
      <w:r w:rsidRPr="0004223A">
        <w:rPr>
          <w:rFonts w:asciiTheme="minorHAnsi" w:hAnsiTheme="minorHAnsi" w:cstheme="minorHAnsi"/>
          <w:color w:val="000000"/>
          <w:sz w:val="24"/>
          <w:szCs w:val="24"/>
        </w:rPr>
        <w:t xml:space="preserve">F = 30 dagen x </w:t>
      </w:r>
      <w:r w:rsidRPr="0004223A">
        <w:rPr>
          <w:rFonts w:asciiTheme="minorHAnsi" w:hAnsiTheme="minorHAnsi" w:cstheme="minorHAnsi"/>
          <w:color w:val="000000"/>
          <w:sz w:val="24"/>
          <w:szCs w:val="24"/>
          <w:u w:val="single"/>
        </w:rPr>
        <w:t>(360 dagen x 5 werkdagen/w)</w:t>
      </w:r>
      <w:r w:rsidRPr="0004223A">
        <w:rPr>
          <w:rFonts w:asciiTheme="minorHAnsi" w:hAnsiTheme="minorHAnsi" w:cstheme="minorHAnsi"/>
          <w:color w:val="000000"/>
          <w:sz w:val="24"/>
          <w:szCs w:val="24"/>
          <w:u w:val="single"/>
        </w:rPr>
        <w:br/>
      </w:r>
      <w:r w:rsidRPr="0004223A">
        <w:rPr>
          <w:rFonts w:asciiTheme="minorHAnsi" w:hAnsiTheme="minorHAnsi" w:cstheme="minorHAnsi"/>
          <w:color w:val="000000"/>
          <w:sz w:val="24"/>
          <w:szCs w:val="24"/>
        </w:rPr>
        <w:t>(360 dagen x 5 werkdagen/w)</w:t>
      </w:r>
      <w:bookmarkEnd w:id="5162"/>
    </w:p>
    <w:p w:rsidRPr="0004223A" w:rsidR="00A549C2" w:rsidP="007F0D2B" w:rsidRDefault="00A549C2" w14:paraId="2D71BA35" w14:textId="77777777">
      <w:pPr>
        <w:rPr>
          <w:rFonts w:asciiTheme="minorHAnsi" w:hAnsiTheme="minorHAnsi" w:cstheme="minorHAnsi"/>
          <w:color w:val="000000"/>
          <w:sz w:val="24"/>
          <w:szCs w:val="24"/>
        </w:rPr>
      </w:pPr>
    </w:p>
    <w:p w:rsidR="00A549C2" w:rsidP="007F0D2B" w:rsidRDefault="00A549C2" w14:paraId="7F015945" w14:textId="77777777">
      <w:pPr>
        <w:ind w:left="851"/>
        <w:rPr>
          <w:rFonts w:asciiTheme="minorHAnsi" w:hAnsiTheme="minorHAnsi" w:cstheme="minorHAnsi"/>
          <w:color w:val="000000"/>
          <w:sz w:val="24"/>
          <w:szCs w:val="24"/>
        </w:rPr>
      </w:pPr>
      <w:bookmarkStart w:name="_Toc276635647" w:id="5163"/>
      <w:r w:rsidRPr="0004223A">
        <w:rPr>
          <w:rFonts w:asciiTheme="minorHAnsi" w:hAnsiTheme="minorHAnsi" w:cstheme="minorHAnsi"/>
          <w:color w:val="000000"/>
          <w:sz w:val="24"/>
          <w:szCs w:val="24"/>
        </w:rPr>
        <w:t>We stellen dus vast dat ook hier F = A</w:t>
      </w:r>
      <w:bookmarkEnd w:id="5163"/>
    </w:p>
    <w:p w:rsidRPr="0004223A" w:rsidR="0004223A" w:rsidP="007F0D2B" w:rsidRDefault="0004223A" w14:paraId="71CA99FC" w14:textId="77777777">
      <w:pPr>
        <w:ind w:left="851"/>
        <w:rPr>
          <w:rFonts w:asciiTheme="minorHAnsi" w:hAnsiTheme="minorHAnsi" w:cstheme="minorHAnsi"/>
          <w:b/>
          <w:color w:val="000000"/>
          <w:sz w:val="24"/>
          <w:szCs w:val="24"/>
        </w:rPr>
      </w:pPr>
    </w:p>
    <w:p w:rsidRPr="0004223A" w:rsidR="00A549C2" w:rsidP="007F0D2B" w:rsidRDefault="00A549C2" w14:paraId="0482445F" w14:textId="77777777">
      <w:pPr>
        <w:tabs>
          <w:tab w:val="left" w:pos="851"/>
        </w:tabs>
        <w:ind w:firstLine="851"/>
        <w:rPr>
          <w:rFonts w:asciiTheme="minorHAnsi" w:hAnsiTheme="minorHAnsi" w:cstheme="minorHAnsi"/>
          <w:color w:val="000000"/>
          <w:sz w:val="24"/>
          <w:szCs w:val="24"/>
          <w:u w:val="single"/>
        </w:rPr>
      </w:pPr>
      <w:bookmarkStart w:name="_Toc276635648" w:id="5164"/>
      <w:r w:rsidRPr="0004223A">
        <w:rPr>
          <w:rFonts w:asciiTheme="minorHAnsi" w:hAnsiTheme="minorHAnsi" w:cstheme="minorHAnsi"/>
          <w:color w:val="000000"/>
          <w:sz w:val="24"/>
          <w:szCs w:val="24"/>
          <w:u w:val="single"/>
        </w:rPr>
        <w:t>F = 30 vakantiedagen</w:t>
      </w:r>
      <w:bookmarkEnd w:id="5164"/>
    </w:p>
    <w:p w:rsidRPr="0004223A" w:rsidR="00A549C2" w:rsidP="007F0D2B" w:rsidRDefault="00A549C2" w14:paraId="1485B2AD" w14:textId="77777777">
      <w:pPr>
        <w:tabs>
          <w:tab w:val="left" w:pos="3119"/>
        </w:tabs>
        <w:rPr>
          <w:rFonts w:asciiTheme="minorHAnsi" w:hAnsiTheme="minorHAnsi" w:cstheme="minorHAnsi"/>
          <w:color w:val="000000"/>
          <w:sz w:val="24"/>
          <w:szCs w:val="24"/>
        </w:rPr>
      </w:pPr>
    </w:p>
    <w:p w:rsidRPr="0004223A" w:rsidR="00ED760C" w:rsidP="00E03022" w:rsidRDefault="00A549C2" w14:paraId="6824593B" w14:textId="77777777">
      <w:pPr>
        <w:pStyle w:val="Tekst"/>
        <w:tabs>
          <w:tab w:val="left" w:pos="851"/>
          <w:tab w:val="left" w:pos="3119"/>
        </w:tabs>
        <w:jc w:val="both"/>
        <w:rPr>
          <w:rFonts w:asciiTheme="minorHAnsi" w:hAnsiTheme="minorHAnsi" w:cstheme="minorHAnsi"/>
          <w:color w:val="000000"/>
          <w:sz w:val="24"/>
          <w:szCs w:val="24"/>
        </w:rPr>
      </w:pPr>
      <w:r w:rsidRPr="0004223A">
        <w:rPr>
          <w:rFonts w:asciiTheme="minorHAnsi" w:hAnsiTheme="minorHAnsi" w:cstheme="minorHAnsi"/>
          <w:color w:val="000000"/>
          <w:sz w:val="24"/>
          <w:szCs w:val="24"/>
        </w:rPr>
        <w:t>Iedere vakantiedag stemt overeen met een deeltijdse arbeidsdag naar rato van het arbeidsrooster dat door werknemer en</w:t>
      </w:r>
      <w:r w:rsidRPr="0004223A" w:rsidR="00ED760C">
        <w:rPr>
          <w:rFonts w:asciiTheme="minorHAnsi" w:hAnsiTheme="minorHAnsi" w:cstheme="minorHAnsi"/>
          <w:color w:val="000000"/>
          <w:sz w:val="24"/>
          <w:szCs w:val="24"/>
        </w:rPr>
        <w:t xml:space="preserve"> werkgever werd overeengekomen.</w:t>
      </w:r>
    </w:p>
    <w:p w:rsidRPr="0004223A" w:rsidR="00ED760C" w:rsidP="007F0D2B" w:rsidRDefault="00ED760C" w14:paraId="55802A16" w14:textId="77777777">
      <w:pPr>
        <w:pStyle w:val="Tekst"/>
        <w:tabs>
          <w:tab w:val="left" w:pos="851"/>
          <w:tab w:val="left" w:pos="3119"/>
        </w:tabs>
        <w:rPr>
          <w:rFonts w:asciiTheme="minorHAnsi" w:hAnsiTheme="minorHAnsi" w:cstheme="minorHAnsi"/>
          <w:color w:val="000000"/>
          <w:sz w:val="24"/>
          <w:szCs w:val="24"/>
        </w:rPr>
      </w:pPr>
    </w:p>
    <w:p w:rsidRPr="0004223A" w:rsidR="00A549C2" w:rsidP="007F0D2B" w:rsidRDefault="00A549C2" w14:paraId="30DB7F49" w14:textId="77777777">
      <w:pPr>
        <w:pStyle w:val="Tekst"/>
        <w:tabs>
          <w:tab w:val="left" w:pos="851"/>
          <w:tab w:val="left" w:pos="3119"/>
        </w:tabs>
        <w:rPr>
          <w:rFonts w:asciiTheme="minorHAnsi" w:hAnsiTheme="minorHAnsi" w:cstheme="minorHAnsi"/>
          <w:color w:val="000000"/>
          <w:sz w:val="24"/>
          <w:szCs w:val="24"/>
        </w:rPr>
      </w:pPr>
      <w:r w:rsidRPr="0004223A">
        <w:rPr>
          <w:rFonts w:asciiTheme="minorHAnsi" w:hAnsiTheme="minorHAnsi" w:cstheme="minorHAnsi"/>
          <w:color w:val="000000"/>
          <w:sz w:val="24"/>
          <w:szCs w:val="24"/>
        </w:rPr>
        <w:t xml:space="preserve">Neemt </w:t>
      </w:r>
      <w:r w:rsidR="007B22A4">
        <w:rPr>
          <w:rFonts w:asciiTheme="minorHAnsi" w:hAnsiTheme="minorHAnsi" w:cstheme="minorHAnsi"/>
          <w:color w:val="000000"/>
          <w:sz w:val="24"/>
          <w:szCs w:val="24"/>
        </w:rPr>
        <w:t>de werknemer</w:t>
      </w:r>
      <w:r w:rsidRPr="0004223A">
        <w:rPr>
          <w:rFonts w:asciiTheme="minorHAnsi" w:hAnsiTheme="minorHAnsi" w:cstheme="minorHAnsi"/>
          <w:color w:val="000000"/>
          <w:sz w:val="24"/>
          <w:szCs w:val="24"/>
        </w:rPr>
        <w:t xml:space="preserve"> bijvoorbeeld op woensdag verlof, dan neemt het een dag verlof naar rato van 2 uren. Verlof kan immers enkel opgenomen worden op de momenten dat </w:t>
      </w:r>
      <w:r w:rsidR="007B22A4">
        <w:rPr>
          <w:rFonts w:asciiTheme="minorHAnsi" w:hAnsiTheme="minorHAnsi" w:cstheme="minorHAnsi"/>
          <w:color w:val="000000"/>
          <w:sz w:val="24"/>
          <w:szCs w:val="24"/>
        </w:rPr>
        <w:t>de werknemer</w:t>
      </w:r>
      <w:r w:rsidRPr="0004223A" w:rsidR="00A657AB">
        <w:rPr>
          <w:rFonts w:asciiTheme="minorHAnsi" w:hAnsiTheme="minorHAnsi" w:cstheme="minorHAnsi"/>
          <w:color w:val="000000"/>
          <w:sz w:val="24"/>
          <w:szCs w:val="24"/>
        </w:rPr>
        <w:t xml:space="preserve"> normaal gezien moest werken.</w:t>
      </w:r>
    </w:p>
    <w:p w:rsidRPr="0004223A" w:rsidR="009D437B" w:rsidP="00DD7DFE" w:rsidRDefault="009D437B" w14:paraId="6FAEDF92" w14:textId="77777777">
      <w:pPr>
        <w:keepNext/>
        <w:tabs>
          <w:tab w:val="left" w:pos="851"/>
          <w:tab w:val="left" w:pos="3119"/>
        </w:tabs>
        <w:ind w:firstLine="851"/>
        <w:rPr>
          <w:rFonts w:asciiTheme="minorHAnsi" w:hAnsiTheme="minorHAnsi" w:cstheme="minorHAnsi"/>
          <w:color w:val="000000"/>
          <w:sz w:val="24"/>
          <w:szCs w:val="24"/>
        </w:rPr>
      </w:pPr>
    </w:p>
    <w:p w:rsidRPr="0004223A" w:rsidR="00A549C2" w:rsidP="00DD7DFE" w:rsidRDefault="00A549C2" w14:paraId="22C3CBE4" w14:textId="77777777">
      <w:pPr>
        <w:keepNext/>
        <w:tabs>
          <w:tab w:val="left" w:pos="851"/>
          <w:tab w:val="left" w:pos="3119"/>
        </w:tabs>
        <w:ind w:firstLine="851"/>
        <w:rPr>
          <w:rFonts w:asciiTheme="minorHAnsi" w:hAnsiTheme="minorHAnsi" w:cstheme="minorHAnsi"/>
          <w:color w:val="000000"/>
          <w:sz w:val="24"/>
          <w:szCs w:val="24"/>
        </w:rPr>
      </w:pPr>
      <w:r w:rsidRPr="0004223A">
        <w:rPr>
          <w:rFonts w:asciiTheme="minorHAnsi" w:hAnsiTheme="minorHAnsi" w:cstheme="minorHAnsi"/>
          <w:color w:val="000000"/>
          <w:sz w:val="24"/>
          <w:szCs w:val="24"/>
        </w:rPr>
        <w:t>Overzi</w:t>
      </w:r>
      <w:r w:rsidRPr="0004223A" w:rsidR="009D437B">
        <w:rPr>
          <w:rFonts w:asciiTheme="minorHAnsi" w:hAnsiTheme="minorHAnsi" w:cstheme="minorHAnsi"/>
          <w:color w:val="000000"/>
          <w:sz w:val="24"/>
          <w:szCs w:val="24"/>
        </w:rPr>
        <w:t>cht van opneming vakantiedagen</w:t>
      </w:r>
      <w:r w:rsidR="00650F7F">
        <w:rPr>
          <w:rFonts w:asciiTheme="minorHAnsi" w:hAnsiTheme="minorHAnsi" w:cstheme="minorHAnsi"/>
          <w:color w:val="000000"/>
          <w:sz w:val="24"/>
          <w:szCs w:val="24"/>
        </w:rPr>
        <w:t>:</w:t>
      </w:r>
    </w:p>
    <w:p w:rsidRPr="001101C1" w:rsidR="00A549C2" w:rsidP="00DD7DFE" w:rsidRDefault="00A549C2" w14:paraId="4C71BA60" w14:textId="77777777">
      <w:pPr>
        <w:pStyle w:val="Tekst"/>
        <w:keepNext/>
        <w:tabs>
          <w:tab w:val="left" w:pos="851"/>
          <w:tab w:val="left" w:pos="3119"/>
        </w:tabs>
        <w:rPr>
          <w:color w:val="000000"/>
        </w:rPr>
      </w:pPr>
    </w:p>
    <w:tbl>
      <w:tblPr>
        <w:tblW w:w="0" w:type="auto"/>
        <w:tblInd w:w="9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000" w:firstRow="0" w:lastRow="0" w:firstColumn="0" w:lastColumn="0" w:noHBand="0" w:noVBand="0"/>
      </w:tblPr>
      <w:tblGrid>
        <w:gridCol w:w="2268"/>
        <w:gridCol w:w="2268"/>
        <w:gridCol w:w="2268"/>
      </w:tblGrid>
      <w:tr w:rsidRPr="008E7D6E" w:rsidR="00A549C2" w:rsidTr="00E42974" w14:paraId="6BE6888C" w14:textId="77777777">
        <w:tc>
          <w:tcPr>
            <w:tcW w:w="2268" w:type="dxa"/>
          </w:tcPr>
          <w:p w:rsidRPr="00736D0F" w:rsidR="00A549C2" w:rsidP="00DD7DFE" w:rsidRDefault="00A549C2" w14:paraId="4207D8D4" w14:textId="77777777">
            <w:pPr>
              <w:keepNext/>
              <w:tabs>
                <w:tab w:val="left" w:pos="476"/>
                <w:tab w:val="left" w:pos="1746"/>
              </w:tabs>
              <w:jc w:val="center"/>
              <w:rPr>
                <w:rFonts w:asciiTheme="minorHAnsi" w:hAnsiTheme="minorHAnsi" w:cstheme="minorHAnsi"/>
                <w:color w:val="000000"/>
                <w:szCs w:val="22"/>
              </w:rPr>
            </w:pPr>
            <w:r w:rsidRPr="00736D0F">
              <w:rPr>
                <w:rFonts w:asciiTheme="minorHAnsi" w:hAnsiTheme="minorHAnsi" w:cstheme="minorHAnsi"/>
                <w:color w:val="000000"/>
                <w:szCs w:val="22"/>
              </w:rPr>
              <w:t>Vakantiedagen =</w:t>
            </w:r>
          </w:p>
        </w:tc>
        <w:tc>
          <w:tcPr>
            <w:tcW w:w="2268" w:type="dxa"/>
          </w:tcPr>
          <w:p w:rsidRPr="00736D0F" w:rsidR="00A549C2" w:rsidP="00DD7DFE" w:rsidRDefault="00A549C2" w14:paraId="421622B2" w14:textId="77777777">
            <w:pPr>
              <w:keepNext/>
              <w:tabs>
                <w:tab w:val="left" w:pos="476"/>
                <w:tab w:val="left" w:pos="1746"/>
              </w:tabs>
              <w:jc w:val="center"/>
              <w:rPr>
                <w:rFonts w:asciiTheme="minorHAnsi" w:hAnsiTheme="minorHAnsi" w:cstheme="minorHAnsi"/>
                <w:color w:val="000000"/>
                <w:szCs w:val="22"/>
              </w:rPr>
            </w:pPr>
            <w:r w:rsidRPr="00736D0F">
              <w:rPr>
                <w:rFonts w:asciiTheme="minorHAnsi" w:hAnsiTheme="minorHAnsi" w:cstheme="minorHAnsi"/>
                <w:color w:val="000000"/>
                <w:szCs w:val="22"/>
              </w:rPr>
              <w:t>weken verlof =</w:t>
            </w:r>
          </w:p>
        </w:tc>
        <w:tc>
          <w:tcPr>
            <w:tcW w:w="2268" w:type="dxa"/>
          </w:tcPr>
          <w:p w:rsidRPr="00736D0F" w:rsidR="00A549C2" w:rsidP="00DD7DFE" w:rsidRDefault="00A549C2" w14:paraId="663DCCCC" w14:textId="77777777">
            <w:pPr>
              <w:keepNext/>
              <w:tabs>
                <w:tab w:val="left" w:pos="476"/>
                <w:tab w:val="left" w:pos="1746"/>
              </w:tabs>
              <w:jc w:val="center"/>
              <w:rPr>
                <w:rFonts w:asciiTheme="minorHAnsi" w:hAnsiTheme="minorHAnsi" w:cstheme="minorHAnsi"/>
                <w:color w:val="000000"/>
                <w:szCs w:val="22"/>
              </w:rPr>
            </w:pPr>
            <w:r w:rsidRPr="00736D0F">
              <w:rPr>
                <w:rFonts w:asciiTheme="minorHAnsi" w:hAnsiTheme="minorHAnsi" w:cstheme="minorHAnsi"/>
                <w:color w:val="000000"/>
                <w:szCs w:val="22"/>
              </w:rPr>
              <w:t>Uren verlof</w:t>
            </w:r>
          </w:p>
        </w:tc>
      </w:tr>
      <w:tr w:rsidRPr="008E7D6E" w:rsidR="00A549C2" w:rsidTr="00E42974" w14:paraId="49AF9FD1" w14:textId="77777777">
        <w:tc>
          <w:tcPr>
            <w:tcW w:w="2268" w:type="dxa"/>
          </w:tcPr>
          <w:p w:rsidRPr="00736D0F" w:rsidR="00A549C2" w:rsidP="00E42974" w:rsidRDefault="00A549C2" w14:paraId="061145EB" w14:textId="77777777">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5</w:t>
            </w:r>
          </w:p>
        </w:tc>
        <w:tc>
          <w:tcPr>
            <w:tcW w:w="2268" w:type="dxa"/>
          </w:tcPr>
          <w:p w:rsidRPr="00736D0F" w:rsidR="00A549C2" w:rsidP="00E42974" w:rsidRDefault="00A549C2" w14:paraId="5FB400F1" w14:textId="77777777">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1</w:t>
            </w:r>
          </w:p>
        </w:tc>
        <w:tc>
          <w:tcPr>
            <w:tcW w:w="2268" w:type="dxa"/>
          </w:tcPr>
          <w:p w:rsidRPr="00736D0F" w:rsidR="00A549C2" w:rsidP="00E42974" w:rsidRDefault="00A549C2" w14:paraId="1794FCB6" w14:textId="77777777">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19</w:t>
            </w:r>
          </w:p>
        </w:tc>
      </w:tr>
      <w:tr w:rsidRPr="008E7D6E" w:rsidR="00A549C2" w:rsidTr="00E42974" w14:paraId="3649DAD0" w14:textId="77777777">
        <w:tc>
          <w:tcPr>
            <w:tcW w:w="2268" w:type="dxa"/>
          </w:tcPr>
          <w:p w:rsidRPr="00736D0F" w:rsidR="00A549C2" w:rsidP="00E42974" w:rsidRDefault="00A549C2" w14:paraId="7192FCA0" w14:textId="77777777">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10</w:t>
            </w:r>
          </w:p>
        </w:tc>
        <w:tc>
          <w:tcPr>
            <w:tcW w:w="2268" w:type="dxa"/>
          </w:tcPr>
          <w:p w:rsidRPr="00736D0F" w:rsidR="00A549C2" w:rsidP="00E42974" w:rsidRDefault="00A549C2" w14:paraId="2EF26EF3" w14:textId="77777777">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2</w:t>
            </w:r>
          </w:p>
        </w:tc>
        <w:tc>
          <w:tcPr>
            <w:tcW w:w="2268" w:type="dxa"/>
          </w:tcPr>
          <w:p w:rsidRPr="00736D0F" w:rsidR="00A549C2" w:rsidP="00E42974" w:rsidRDefault="00A549C2" w14:paraId="25973E9D" w14:textId="77777777">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38</w:t>
            </w:r>
          </w:p>
        </w:tc>
      </w:tr>
      <w:tr w:rsidRPr="008E7D6E" w:rsidR="00A549C2" w:rsidTr="00E42974" w14:paraId="4F66792A" w14:textId="77777777">
        <w:tc>
          <w:tcPr>
            <w:tcW w:w="2268" w:type="dxa"/>
          </w:tcPr>
          <w:p w:rsidRPr="00736D0F" w:rsidR="00A549C2" w:rsidP="00E42974" w:rsidRDefault="00A549C2" w14:paraId="4A5C25DE" w14:textId="77777777">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15</w:t>
            </w:r>
          </w:p>
        </w:tc>
        <w:tc>
          <w:tcPr>
            <w:tcW w:w="2268" w:type="dxa"/>
          </w:tcPr>
          <w:p w:rsidRPr="00736D0F" w:rsidR="00A549C2" w:rsidP="00E42974" w:rsidRDefault="00A549C2" w14:paraId="4C259A5A" w14:textId="77777777">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3</w:t>
            </w:r>
          </w:p>
        </w:tc>
        <w:tc>
          <w:tcPr>
            <w:tcW w:w="2268" w:type="dxa"/>
          </w:tcPr>
          <w:p w:rsidRPr="00736D0F" w:rsidR="00A549C2" w:rsidP="00E42974" w:rsidRDefault="00A549C2" w14:paraId="599F4D54" w14:textId="77777777">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57</w:t>
            </w:r>
          </w:p>
        </w:tc>
      </w:tr>
      <w:tr w:rsidRPr="008E7D6E" w:rsidR="00A549C2" w:rsidTr="00E42974" w14:paraId="7EC571D8" w14:textId="77777777">
        <w:tc>
          <w:tcPr>
            <w:tcW w:w="2268" w:type="dxa"/>
          </w:tcPr>
          <w:p w:rsidRPr="00736D0F" w:rsidR="00A549C2" w:rsidP="00E42974" w:rsidRDefault="00A549C2" w14:paraId="29431E72" w14:textId="77777777">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20</w:t>
            </w:r>
          </w:p>
        </w:tc>
        <w:tc>
          <w:tcPr>
            <w:tcW w:w="2268" w:type="dxa"/>
          </w:tcPr>
          <w:p w:rsidRPr="00736D0F" w:rsidR="00A549C2" w:rsidP="00E42974" w:rsidRDefault="00A549C2" w14:paraId="0EF3BB42" w14:textId="77777777">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4</w:t>
            </w:r>
          </w:p>
        </w:tc>
        <w:tc>
          <w:tcPr>
            <w:tcW w:w="2268" w:type="dxa"/>
          </w:tcPr>
          <w:p w:rsidRPr="00736D0F" w:rsidR="00A549C2" w:rsidP="00E42974" w:rsidRDefault="00A549C2" w14:paraId="37637D29" w14:textId="77777777">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76</w:t>
            </w:r>
          </w:p>
        </w:tc>
      </w:tr>
      <w:tr w:rsidRPr="008E7D6E" w:rsidR="00A549C2" w:rsidTr="00E42974" w14:paraId="6ED57FC1" w14:textId="77777777">
        <w:tc>
          <w:tcPr>
            <w:tcW w:w="2268" w:type="dxa"/>
          </w:tcPr>
          <w:p w:rsidRPr="00736D0F" w:rsidR="00A549C2" w:rsidP="00E42974" w:rsidRDefault="00A549C2" w14:paraId="77AD7782" w14:textId="77777777">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25</w:t>
            </w:r>
          </w:p>
        </w:tc>
        <w:tc>
          <w:tcPr>
            <w:tcW w:w="2268" w:type="dxa"/>
          </w:tcPr>
          <w:p w:rsidRPr="00736D0F" w:rsidR="00A549C2" w:rsidP="00E42974" w:rsidRDefault="00A549C2" w14:paraId="54CEA2CC" w14:textId="77777777">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5</w:t>
            </w:r>
          </w:p>
        </w:tc>
        <w:tc>
          <w:tcPr>
            <w:tcW w:w="2268" w:type="dxa"/>
          </w:tcPr>
          <w:p w:rsidRPr="00736D0F" w:rsidR="00A549C2" w:rsidP="00E42974" w:rsidRDefault="00A549C2" w14:paraId="16484D98" w14:textId="77777777">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95</w:t>
            </w:r>
          </w:p>
        </w:tc>
      </w:tr>
      <w:tr w:rsidRPr="008E7D6E" w:rsidR="00A549C2" w:rsidTr="00E42974" w14:paraId="16D23D52" w14:textId="77777777">
        <w:tc>
          <w:tcPr>
            <w:tcW w:w="2268" w:type="dxa"/>
          </w:tcPr>
          <w:p w:rsidRPr="00736D0F" w:rsidR="00A549C2" w:rsidP="00E42974" w:rsidRDefault="00A549C2" w14:paraId="0F931085" w14:textId="77777777">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30</w:t>
            </w:r>
          </w:p>
        </w:tc>
        <w:tc>
          <w:tcPr>
            <w:tcW w:w="2268" w:type="dxa"/>
          </w:tcPr>
          <w:p w:rsidRPr="00736D0F" w:rsidR="00A549C2" w:rsidP="00E42974" w:rsidRDefault="00A549C2" w14:paraId="17ED661B" w14:textId="77777777">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6</w:t>
            </w:r>
          </w:p>
        </w:tc>
        <w:tc>
          <w:tcPr>
            <w:tcW w:w="2268" w:type="dxa"/>
          </w:tcPr>
          <w:p w:rsidRPr="00736D0F" w:rsidR="00A549C2" w:rsidP="00E42974" w:rsidRDefault="00A549C2" w14:paraId="0972DE99" w14:textId="77777777">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114</w:t>
            </w:r>
          </w:p>
        </w:tc>
      </w:tr>
    </w:tbl>
    <w:p w:rsidR="004628B3" w:rsidP="007F0D2B" w:rsidRDefault="004628B3" w14:paraId="1A872CF0" w14:textId="77777777">
      <w:pPr>
        <w:pStyle w:val="Tekst"/>
        <w:tabs>
          <w:tab w:val="left" w:pos="851"/>
          <w:tab w:val="left" w:pos="3119"/>
        </w:tabs>
        <w:rPr>
          <w:color w:val="000000"/>
        </w:rPr>
      </w:pPr>
    </w:p>
    <w:p w:rsidR="00A549C2" w:rsidP="007F0D2B" w:rsidRDefault="00A549C2" w14:paraId="4ED3A4DD" w14:textId="77777777">
      <w:pPr>
        <w:pStyle w:val="Tekst"/>
        <w:tabs>
          <w:tab w:val="left" w:pos="851"/>
          <w:tab w:val="left" w:pos="3119"/>
        </w:tabs>
        <w:rPr>
          <w:rFonts w:asciiTheme="minorHAnsi" w:hAnsiTheme="minorHAnsi" w:cstheme="minorHAnsi"/>
          <w:color w:val="000000"/>
          <w:sz w:val="24"/>
          <w:szCs w:val="24"/>
        </w:rPr>
      </w:pPr>
      <w:r w:rsidRPr="00736D0F">
        <w:rPr>
          <w:rFonts w:asciiTheme="minorHAnsi" w:hAnsiTheme="minorHAnsi" w:cstheme="minorHAnsi"/>
          <w:color w:val="000000"/>
          <w:sz w:val="24"/>
          <w:szCs w:val="24"/>
        </w:rPr>
        <w:t>In dit voorbeeld komen de 30 vakantiedagen, zoals blijkt uit bovenstaande tabel, overeen met 114 uren verlof of 6 weken verlof.</w:t>
      </w:r>
    </w:p>
    <w:p w:rsidR="00736D0F" w:rsidP="007F0D2B" w:rsidRDefault="00736D0F" w14:paraId="28689C89" w14:textId="77777777">
      <w:pPr>
        <w:pStyle w:val="Tekst"/>
        <w:tabs>
          <w:tab w:val="left" w:pos="851"/>
          <w:tab w:val="left" w:pos="3119"/>
        </w:tabs>
        <w:rPr>
          <w:rFonts w:asciiTheme="minorHAnsi" w:hAnsiTheme="minorHAnsi" w:cstheme="minorHAnsi"/>
          <w:color w:val="000000"/>
          <w:sz w:val="24"/>
          <w:szCs w:val="24"/>
        </w:rPr>
      </w:pPr>
    </w:p>
    <w:p w:rsidR="00736D0F" w:rsidP="007F0D2B" w:rsidRDefault="00736D0F" w14:paraId="5049FCF9" w14:textId="77777777">
      <w:pPr>
        <w:pStyle w:val="Tekst"/>
        <w:tabs>
          <w:tab w:val="left" w:pos="851"/>
          <w:tab w:val="left" w:pos="3119"/>
        </w:tabs>
        <w:rPr>
          <w:rFonts w:asciiTheme="minorHAnsi" w:hAnsiTheme="minorHAnsi" w:cstheme="minorHAnsi"/>
          <w:color w:val="000000"/>
          <w:sz w:val="24"/>
          <w:szCs w:val="24"/>
        </w:rPr>
      </w:pPr>
    </w:p>
    <w:p w:rsidR="00736D0F" w:rsidP="007F0D2B" w:rsidRDefault="00736D0F" w14:paraId="417AC80E" w14:textId="77777777">
      <w:pPr>
        <w:pStyle w:val="Tekst"/>
        <w:tabs>
          <w:tab w:val="left" w:pos="851"/>
          <w:tab w:val="left" w:pos="3119"/>
        </w:tabs>
        <w:rPr>
          <w:rFonts w:asciiTheme="minorHAnsi" w:hAnsiTheme="minorHAnsi" w:cstheme="minorHAnsi"/>
          <w:color w:val="000000"/>
          <w:sz w:val="24"/>
          <w:szCs w:val="24"/>
        </w:rPr>
      </w:pPr>
    </w:p>
    <w:p w:rsidR="00736D0F" w:rsidP="007F0D2B" w:rsidRDefault="00736D0F" w14:paraId="1E5994A2" w14:textId="77777777">
      <w:pPr>
        <w:pStyle w:val="Tekst"/>
        <w:tabs>
          <w:tab w:val="left" w:pos="851"/>
          <w:tab w:val="left" w:pos="3119"/>
        </w:tabs>
        <w:rPr>
          <w:rFonts w:asciiTheme="minorHAnsi" w:hAnsiTheme="minorHAnsi" w:cstheme="minorHAnsi"/>
          <w:color w:val="000000"/>
          <w:sz w:val="24"/>
          <w:szCs w:val="24"/>
        </w:rPr>
      </w:pPr>
    </w:p>
    <w:p w:rsidR="00736D0F" w:rsidP="007F0D2B" w:rsidRDefault="00736D0F" w14:paraId="6DA7D2A1" w14:textId="77777777">
      <w:pPr>
        <w:pStyle w:val="Tekst"/>
        <w:tabs>
          <w:tab w:val="left" w:pos="851"/>
          <w:tab w:val="left" w:pos="3119"/>
        </w:tabs>
        <w:rPr>
          <w:rFonts w:asciiTheme="minorHAnsi" w:hAnsiTheme="minorHAnsi" w:cstheme="minorHAnsi"/>
          <w:color w:val="000000"/>
          <w:sz w:val="24"/>
          <w:szCs w:val="24"/>
        </w:rPr>
      </w:pPr>
    </w:p>
    <w:p w:rsidR="006031C6" w:rsidP="006031C6" w:rsidRDefault="00AF09EE" w14:paraId="22F8C230" w14:textId="0E79CD66">
      <w:pPr>
        <w:pStyle w:val="Tekst"/>
        <w:ind w:left="5812"/>
        <w:rPr>
          <w:rFonts w:asciiTheme="minorHAnsi" w:hAnsiTheme="minorHAnsi" w:cstheme="minorHAnsi"/>
          <w:sz w:val="24"/>
          <w:szCs w:val="24"/>
        </w:rPr>
      </w:pPr>
      <w:hyperlink w:history="1" w:anchor="_Alfabetisch_Trefwoordenregister">
        <w:r w:rsidR="006031C6">
          <w:rPr>
            <w:rStyle w:val="Hyperlink"/>
            <w:rFonts w:asciiTheme="minorHAnsi" w:hAnsiTheme="minorHAnsi" w:cstheme="minorHAnsi"/>
            <w:vanish/>
            <w:sz w:val="24"/>
            <w:szCs w:val="24"/>
          </w:rPr>
          <w:t>Terug naar alfabetisch register</w:t>
        </w:r>
      </w:hyperlink>
    </w:p>
    <w:p w:rsidR="00A549C2" w:rsidP="00736D0F" w:rsidRDefault="00A549C2" w14:paraId="27431946" w14:textId="77777777">
      <w:pPr>
        <w:pStyle w:val="Kop5"/>
        <w:ind w:left="851"/>
        <w:rPr>
          <w:rFonts w:asciiTheme="minorHAnsi" w:hAnsiTheme="minorHAnsi" w:cstheme="minorHAnsi"/>
          <w:b/>
          <w:color w:val="E36C0A" w:themeColor="accent6" w:themeShade="BF"/>
          <w:sz w:val="28"/>
          <w:szCs w:val="28"/>
          <w:u w:val="none"/>
        </w:rPr>
      </w:pPr>
      <w:r w:rsidRPr="00736D0F">
        <w:rPr>
          <w:rFonts w:asciiTheme="minorHAnsi" w:hAnsiTheme="minorHAnsi" w:cstheme="minorHAnsi"/>
          <w:b/>
          <w:color w:val="E36C0A" w:themeColor="accent6" w:themeShade="BF"/>
          <w:sz w:val="28"/>
          <w:szCs w:val="28"/>
          <w:u w:val="none"/>
        </w:rPr>
        <w:t>Effectieve prestaties op enkele dagen van de week</w:t>
      </w:r>
    </w:p>
    <w:p w:rsidRPr="00736D0F" w:rsidR="00736D0F" w:rsidP="00736D0F" w:rsidRDefault="00736D0F" w14:paraId="542D5A0F" w14:textId="77777777"/>
    <w:p w:rsidRPr="00736D0F" w:rsidR="00A549C2" w:rsidP="007F0D2B" w:rsidRDefault="005C2E17" w14:paraId="6AE4E42A" w14:textId="77777777">
      <w:pPr>
        <w:tabs>
          <w:tab w:val="left" w:pos="851"/>
          <w:tab w:val="left" w:pos="3119"/>
        </w:tabs>
        <w:ind w:firstLine="851"/>
        <w:rPr>
          <w:rFonts w:asciiTheme="minorHAnsi" w:hAnsiTheme="minorHAnsi" w:cstheme="minorHAnsi"/>
          <w:color w:val="000000"/>
          <w:sz w:val="24"/>
          <w:szCs w:val="24"/>
        </w:rPr>
      </w:pPr>
      <w:bookmarkStart w:name="_Toc276635649" w:id="5165"/>
      <w:r>
        <w:rPr>
          <w:rFonts w:asciiTheme="minorHAnsi" w:hAnsiTheme="minorHAnsi" w:cstheme="minorHAnsi"/>
          <w:color w:val="000000"/>
          <w:sz w:val="24"/>
          <w:szCs w:val="24"/>
        </w:rPr>
        <w:t>Voorbeeld</w:t>
      </w:r>
      <w:r w:rsidRPr="00736D0F" w:rsidR="00A549C2">
        <w:rPr>
          <w:rFonts w:asciiTheme="minorHAnsi" w:hAnsiTheme="minorHAnsi" w:cstheme="minorHAnsi"/>
          <w:color w:val="000000"/>
          <w:sz w:val="24"/>
          <w:szCs w:val="24"/>
        </w:rPr>
        <w:t xml:space="preserve"> tewerkstelling van 19u/w, gespreid over 3 werkdagen</w:t>
      </w:r>
      <w:bookmarkEnd w:id="5165"/>
    </w:p>
    <w:p w:rsidRPr="001101C1" w:rsidR="00A549C2" w:rsidP="007F0D2B" w:rsidRDefault="00A549C2" w14:paraId="6A11FC9E" w14:textId="77777777">
      <w:pPr>
        <w:pStyle w:val="Voettekst"/>
        <w:tabs>
          <w:tab w:val="clear" w:pos="4703"/>
          <w:tab w:val="clear" w:pos="9406"/>
          <w:tab w:val="left" w:pos="851"/>
          <w:tab w:val="left" w:pos="3119"/>
        </w:tabs>
        <w:rPr>
          <w:color w:val="000000"/>
        </w:rPr>
      </w:pPr>
    </w:p>
    <w:tbl>
      <w:tblPr>
        <w:tblW w:w="0" w:type="auto"/>
        <w:tblInd w:w="8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000" w:firstRow="0" w:lastRow="0" w:firstColumn="0" w:lastColumn="0" w:noHBand="0" w:noVBand="0"/>
      </w:tblPr>
      <w:tblGrid>
        <w:gridCol w:w="851"/>
        <w:gridCol w:w="992"/>
        <w:gridCol w:w="992"/>
        <w:gridCol w:w="1134"/>
        <w:gridCol w:w="993"/>
        <w:gridCol w:w="850"/>
        <w:gridCol w:w="992"/>
      </w:tblGrid>
      <w:tr w:rsidRPr="001101C1" w:rsidR="00A549C2" w:rsidTr="001D5CA6" w14:paraId="0404E6DD" w14:textId="77777777">
        <w:tc>
          <w:tcPr>
            <w:tcW w:w="851" w:type="dxa"/>
          </w:tcPr>
          <w:p w:rsidRPr="00064459" w:rsidR="00A549C2" w:rsidP="007F0D2B" w:rsidRDefault="00A549C2" w14:paraId="4F151FD3" w14:textId="77777777">
            <w:pPr>
              <w:tabs>
                <w:tab w:val="num" w:pos="201"/>
                <w:tab w:val="left" w:pos="238"/>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Ma</w:t>
            </w:r>
          </w:p>
        </w:tc>
        <w:tc>
          <w:tcPr>
            <w:tcW w:w="992" w:type="dxa"/>
          </w:tcPr>
          <w:p w:rsidRPr="00064459" w:rsidR="00A549C2" w:rsidP="007F0D2B" w:rsidRDefault="00A549C2" w14:paraId="7872C71A" w14:textId="77777777">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Di</w:t>
            </w:r>
          </w:p>
        </w:tc>
        <w:tc>
          <w:tcPr>
            <w:tcW w:w="992" w:type="dxa"/>
          </w:tcPr>
          <w:p w:rsidRPr="00064459" w:rsidR="00A549C2" w:rsidP="007F0D2B" w:rsidRDefault="00A549C2" w14:paraId="664D2E66" w14:textId="77777777">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Wo</w:t>
            </w:r>
          </w:p>
        </w:tc>
        <w:tc>
          <w:tcPr>
            <w:tcW w:w="1134" w:type="dxa"/>
          </w:tcPr>
          <w:p w:rsidRPr="00064459" w:rsidR="00A549C2" w:rsidP="007F0D2B" w:rsidRDefault="00A549C2" w14:paraId="39F9E5EF" w14:textId="77777777">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Do</w:t>
            </w:r>
          </w:p>
        </w:tc>
        <w:tc>
          <w:tcPr>
            <w:tcW w:w="993" w:type="dxa"/>
          </w:tcPr>
          <w:p w:rsidRPr="00064459" w:rsidR="00A549C2" w:rsidP="007F0D2B" w:rsidRDefault="00A549C2" w14:paraId="42F6C45C" w14:textId="77777777">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Vr</w:t>
            </w:r>
          </w:p>
        </w:tc>
        <w:tc>
          <w:tcPr>
            <w:tcW w:w="850" w:type="dxa"/>
          </w:tcPr>
          <w:p w:rsidRPr="00064459" w:rsidR="00A549C2" w:rsidP="007F0D2B" w:rsidRDefault="00A549C2" w14:paraId="0FD7E2A7" w14:textId="77777777">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Za</w:t>
            </w:r>
          </w:p>
        </w:tc>
        <w:tc>
          <w:tcPr>
            <w:tcW w:w="992" w:type="dxa"/>
          </w:tcPr>
          <w:p w:rsidRPr="00064459" w:rsidR="00A549C2" w:rsidP="007F0D2B" w:rsidRDefault="00A549C2" w14:paraId="681EE35A" w14:textId="77777777">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Zo</w:t>
            </w:r>
          </w:p>
        </w:tc>
      </w:tr>
      <w:tr w:rsidRPr="001101C1" w:rsidR="00A549C2" w:rsidTr="001D5CA6" w14:paraId="38C40767" w14:textId="77777777">
        <w:tc>
          <w:tcPr>
            <w:tcW w:w="851" w:type="dxa"/>
          </w:tcPr>
          <w:p w:rsidRPr="00064459" w:rsidR="00A549C2" w:rsidP="007F0D2B" w:rsidRDefault="00A549C2" w14:paraId="4B1966BB" w14:textId="77777777">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6u</w:t>
            </w:r>
          </w:p>
        </w:tc>
        <w:tc>
          <w:tcPr>
            <w:tcW w:w="992" w:type="dxa"/>
          </w:tcPr>
          <w:p w:rsidRPr="00064459" w:rsidR="00A549C2" w:rsidP="007F0D2B" w:rsidRDefault="00A549C2" w14:paraId="2886E17C" w14:textId="77777777">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7u</w:t>
            </w:r>
          </w:p>
        </w:tc>
        <w:tc>
          <w:tcPr>
            <w:tcW w:w="992" w:type="dxa"/>
          </w:tcPr>
          <w:p w:rsidRPr="00064459" w:rsidR="00A549C2" w:rsidP="007F0D2B" w:rsidRDefault="00A549C2" w14:paraId="59852BCF" w14:textId="77777777">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6u</w:t>
            </w:r>
          </w:p>
        </w:tc>
        <w:tc>
          <w:tcPr>
            <w:tcW w:w="1134" w:type="dxa"/>
          </w:tcPr>
          <w:p w:rsidRPr="00064459" w:rsidR="00A549C2" w:rsidP="00A36BC3" w:rsidRDefault="00A549C2" w14:paraId="64EE9544" w14:textId="77777777">
            <w:pPr>
              <w:tabs>
                <w:tab w:val="num" w:pos="201"/>
                <w:tab w:val="left" w:pos="1746"/>
              </w:tabs>
              <w:ind w:left="201" w:hanging="201"/>
              <w:rPr>
                <w:rFonts w:asciiTheme="minorHAnsi" w:hAnsiTheme="minorHAnsi" w:cstheme="minorHAnsi"/>
                <w:color w:val="000000"/>
                <w:szCs w:val="22"/>
              </w:rPr>
            </w:pPr>
          </w:p>
        </w:tc>
        <w:tc>
          <w:tcPr>
            <w:tcW w:w="993" w:type="dxa"/>
          </w:tcPr>
          <w:p w:rsidRPr="00064459" w:rsidR="00A549C2" w:rsidP="00A36BC3" w:rsidRDefault="00A549C2" w14:paraId="2FE12F37" w14:textId="77777777">
            <w:pPr>
              <w:tabs>
                <w:tab w:val="num" w:pos="201"/>
                <w:tab w:val="left" w:pos="1746"/>
              </w:tabs>
              <w:ind w:left="201" w:hanging="201"/>
              <w:rPr>
                <w:rFonts w:asciiTheme="minorHAnsi" w:hAnsiTheme="minorHAnsi" w:cstheme="minorHAnsi"/>
                <w:color w:val="000000"/>
                <w:szCs w:val="22"/>
              </w:rPr>
            </w:pPr>
          </w:p>
        </w:tc>
        <w:tc>
          <w:tcPr>
            <w:tcW w:w="850" w:type="dxa"/>
          </w:tcPr>
          <w:p w:rsidRPr="00064459" w:rsidR="00A549C2" w:rsidP="00A36BC3" w:rsidRDefault="00A549C2" w14:paraId="6CDD1ED4" w14:textId="77777777">
            <w:pPr>
              <w:tabs>
                <w:tab w:val="num" w:pos="201"/>
                <w:tab w:val="left" w:pos="1746"/>
              </w:tabs>
              <w:ind w:left="201" w:hanging="201"/>
              <w:rPr>
                <w:rFonts w:asciiTheme="minorHAnsi" w:hAnsiTheme="minorHAnsi" w:cstheme="minorHAnsi"/>
                <w:color w:val="000000"/>
                <w:szCs w:val="22"/>
              </w:rPr>
            </w:pPr>
          </w:p>
        </w:tc>
        <w:tc>
          <w:tcPr>
            <w:tcW w:w="992" w:type="dxa"/>
          </w:tcPr>
          <w:p w:rsidRPr="00064459" w:rsidR="00A549C2" w:rsidP="007F0D2B" w:rsidRDefault="00A549C2" w14:paraId="79F4A0A6" w14:textId="77777777">
            <w:pPr>
              <w:tabs>
                <w:tab w:val="num" w:pos="201"/>
                <w:tab w:val="left" w:pos="1746"/>
              </w:tabs>
              <w:ind w:left="201" w:hanging="201"/>
              <w:rPr>
                <w:rFonts w:asciiTheme="minorHAnsi" w:hAnsiTheme="minorHAnsi" w:cstheme="minorHAnsi"/>
                <w:color w:val="000000"/>
                <w:szCs w:val="22"/>
              </w:rPr>
            </w:pPr>
          </w:p>
        </w:tc>
      </w:tr>
    </w:tbl>
    <w:p w:rsidRPr="001101C1" w:rsidR="00A549C2" w:rsidP="007F0D2B" w:rsidRDefault="00A549C2" w14:paraId="535CC113" w14:textId="77777777">
      <w:pPr>
        <w:pStyle w:val="Voettekst"/>
        <w:tabs>
          <w:tab w:val="clear" w:pos="4703"/>
          <w:tab w:val="clear" w:pos="9406"/>
          <w:tab w:val="left" w:pos="1276"/>
          <w:tab w:val="left" w:pos="3119"/>
        </w:tabs>
        <w:rPr>
          <w:color w:val="000000"/>
        </w:rPr>
      </w:pPr>
    </w:p>
    <w:p w:rsidRPr="00064459" w:rsidR="00A549C2" w:rsidP="005532AB" w:rsidRDefault="00A549C2" w14:paraId="2867DAC2" w14:textId="77777777">
      <w:pPr>
        <w:ind w:left="852"/>
        <w:rPr>
          <w:rFonts w:asciiTheme="minorHAnsi" w:hAnsiTheme="minorHAnsi" w:cstheme="minorHAnsi"/>
          <w:color w:val="000000"/>
          <w:sz w:val="24"/>
          <w:szCs w:val="24"/>
        </w:rPr>
      </w:pPr>
      <w:r w:rsidRPr="00064459">
        <w:rPr>
          <w:rFonts w:asciiTheme="minorHAnsi" w:hAnsiTheme="minorHAnsi" w:cstheme="minorHAnsi"/>
          <w:color w:val="000000"/>
          <w:sz w:val="24"/>
          <w:szCs w:val="24"/>
        </w:rPr>
        <w:t xml:space="preserve">De </w:t>
      </w:r>
      <w:r w:rsidRPr="00FD100E">
        <w:rPr>
          <w:rFonts w:asciiTheme="minorHAnsi" w:hAnsiTheme="minorHAnsi" w:cstheme="minorHAnsi"/>
          <w:b/>
          <w:color w:val="000000"/>
          <w:sz w:val="24"/>
          <w:szCs w:val="24"/>
        </w:rPr>
        <w:t>gehanteerde formule</w:t>
      </w:r>
      <w:r w:rsidRPr="00064459">
        <w:rPr>
          <w:rFonts w:asciiTheme="minorHAnsi" w:hAnsiTheme="minorHAnsi" w:cstheme="minorHAnsi"/>
          <w:color w:val="000000"/>
          <w:sz w:val="24"/>
          <w:szCs w:val="24"/>
        </w:rPr>
        <w:t xml:space="preserve"> is hier</w:t>
      </w:r>
      <w:r w:rsidR="00650F7F">
        <w:rPr>
          <w:rFonts w:asciiTheme="minorHAnsi" w:hAnsiTheme="minorHAnsi" w:cstheme="minorHAnsi"/>
          <w:color w:val="000000"/>
          <w:sz w:val="24"/>
          <w:szCs w:val="24"/>
        </w:rPr>
        <w:t>:</w:t>
      </w:r>
    </w:p>
    <w:p w:rsidRPr="00064459" w:rsidR="00A549C2" w:rsidP="005532AB" w:rsidRDefault="00A549C2" w14:paraId="33400AAF" w14:textId="77777777">
      <w:pPr>
        <w:ind w:left="852"/>
        <w:rPr>
          <w:rFonts w:asciiTheme="minorHAnsi" w:hAnsiTheme="minorHAnsi" w:cstheme="minorHAnsi"/>
          <w:color w:val="000000"/>
          <w:sz w:val="24"/>
          <w:szCs w:val="24"/>
        </w:rPr>
      </w:pPr>
    </w:p>
    <w:p w:rsidRPr="00064459" w:rsidR="00A549C2" w:rsidP="009D437B" w:rsidRDefault="00A549C2" w14:paraId="3AE6BCFB" w14:textId="77777777">
      <w:pPr>
        <w:pStyle w:val="Tekst"/>
        <w:ind w:left="1560" w:hanging="709"/>
        <w:rPr>
          <w:rFonts w:asciiTheme="minorHAnsi" w:hAnsiTheme="minorHAnsi" w:cstheme="minorHAnsi"/>
          <w:sz w:val="24"/>
          <w:szCs w:val="24"/>
        </w:rPr>
      </w:pPr>
      <w:bookmarkStart w:name="_Toc276635650" w:id="5166"/>
      <w:r w:rsidRPr="00064459">
        <w:rPr>
          <w:rFonts w:asciiTheme="minorHAnsi" w:hAnsiTheme="minorHAnsi" w:cstheme="minorHAnsi"/>
          <w:sz w:val="24"/>
          <w:szCs w:val="24"/>
        </w:rPr>
        <w:t xml:space="preserve">F = A x </w:t>
      </w:r>
      <w:r w:rsidRPr="00064459">
        <w:rPr>
          <w:rFonts w:asciiTheme="minorHAnsi" w:hAnsiTheme="minorHAnsi" w:cstheme="minorHAnsi"/>
          <w:sz w:val="24"/>
          <w:szCs w:val="24"/>
          <w:u w:val="single"/>
        </w:rPr>
        <w:t xml:space="preserve">(B x G) </w:t>
      </w:r>
      <w:r w:rsidRPr="00064459">
        <w:rPr>
          <w:rFonts w:asciiTheme="minorHAnsi" w:hAnsiTheme="minorHAnsi" w:cstheme="minorHAnsi"/>
          <w:sz w:val="24"/>
          <w:szCs w:val="24"/>
          <w:u w:val="single"/>
        </w:rPr>
        <w:br/>
      </w:r>
      <w:r w:rsidRPr="00064459">
        <w:rPr>
          <w:rFonts w:asciiTheme="minorHAnsi" w:hAnsiTheme="minorHAnsi" w:cstheme="minorHAnsi"/>
          <w:sz w:val="24"/>
          <w:szCs w:val="24"/>
        </w:rPr>
        <w:t>(C x H)</w:t>
      </w:r>
      <w:bookmarkEnd w:id="5166"/>
    </w:p>
    <w:p w:rsidRPr="00064459" w:rsidR="00A549C2" w:rsidP="005532AB" w:rsidRDefault="00A549C2" w14:paraId="40ECC81E" w14:textId="77777777">
      <w:pPr>
        <w:ind w:left="852"/>
        <w:rPr>
          <w:rFonts w:asciiTheme="minorHAnsi" w:hAnsiTheme="minorHAnsi" w:cstheme="minorHAnsi"/>
          <w:color w:val="000000"/>
          <w:sz w:val="24"/>
          <w:szCs w:val="24"/>
        </w:rPr>
      </w:pPr>
    </w:p>
    <w:p w:rsidRPr="00064459" w:rsidR="00A549C2" w:rsidP="005532AB" w:rsidRDefault="00A549C2" w14:paraId="56C6060E" w14:textId="77777777">
      <w:pPr>
        <w:ind w:left="852"/>
        <w:rPr>
          <w:rFonts w:asciiTheme="minorHAnsi" w:hAnsiTheme="minorHAnsi" w:cstheme="minorHAnsi"/>
          <w:color w:val="000000"/>
          <w:sz w:val="24"/>
          <w:szCs w:val="24"/>
        </w:rPr>
      </w:pPr>
      <w:r w:rsidRPr="00064459">
        <w:rPr>
          <w:rFonts w:asciiTheme="minorHAnsi" w:hAnsiTheme="minorHAnsi" w:cstheme="minorHAnsi"/>
          <w:color w:val="000000"/>
          <w:sz w:val="24"/>
          <w:szCs w:val="24"/>
        </w:rPr>
        <w:t>Als we dit invullen, krijgen we</w:t>
      </w:r>
      <w:r w:rsidR="00650F7F">
        <w:rPr>
          <w:rFonts w:asciiTheme="minorHAnsi" w:hAnsiTheme="minorHAnsi" w:cstheme="minorHAnsi"/>
          <w:color w:val="000000"/>
          <w:sz w:val="24"/>
          <w:szCs w:val="24"/>
        </w:rPr>
        <w:t>:</w:t>
      </w:r>
    </w:p>
    <w:p w:rsidRPr="00064459" w:rsidR="00A549C2" w:rsidP="005532AB" w:rsidRDefault="00A549C2" w14:paraId="05E33B27" w14:textId="77777777">
      <w:pPr>
        <w:ind w:left="852"/>
        <w:rPr>
          <w:rFonts w:asciiTheme="minorHAnsi" w:hAnsiTheme="minorHAnsi" w:cstheme="minorHAnsi"/>
          <w:color w:val="000000"/>
          <w:sz w:val="24"/>
          <w:szCs w:val="24"/>
        </w:rPr>
      </w:pPr>
    </w:p>
    <w:p w:rsidRPr="00064459" w:rsidR="00A549C2" w:rsidP="00064459" w:rsidRDefault="00A549C2" w14:paraId="79610881" w14:textId="77777777">
      <w:pPr>
        <w:ind w:left="2268" w:hanging="1416"/>
        <w:rPr>
          <w:rFonts w:asciiTheme="minorHAnsi" w:hAnsiTheme="minorHAnsi" w:cstheme="minorHAnsi"/>
          <w:color w:val="000000"/>
          <w:sz w:val="24"/>
          <w:szCs w:val="24"/>
        </w:rPr>
      </w:pPr>
      <w:bookmarkStart w:name="_Toc276635651" w:id="5167"/>
      <w:r w:rsidRPr="00064459">
        <w:rPr>
          <w:rFonts w:asciiTheme="minorHAnsi" w:hAnsiTheme="minorHAnsi" w:cstheme="minorHAnsi"/>
          <w:color w:val="000000"/>
          <w:sz w:val="24"/>
          <w:szCs w:val="24"/>
        </w:rPr>
        <w:t xml:space="preserve">F = 30 dagen x </w:t>
      </w:r>
      <w:r w:rsidRPr="00064459">
        <w:rPr>
          <w:rFonts w:asciiTheme="minorHAnsi" w:hAnsiTheme="minorHAnsi" w:cstheme="minorHAnsi"/>
          <w:color w:val="000000"/>
          <w:sz w:val="24"/>
          <w:szCs w:val="24"/>
          <w:u w:val="single"/>
        </w:rPr>
        <w:t>(360 dagen x 3 werkdagen/w)</w:t>
      </w:r>
      <w:r w:rsidRPr="00064459">
        <w:rPr>
          <w:rFonts w:asciiTheme="minorHAnsi" w:hAnsiTheme="minorHAnsi" w:cstheme="minorHAnsi"/>
          <w:color w:val="000000"/>
          <w:sz w:val="24"/>
          <w:szCs w:val="24"/>
          <w:u w:val="single"/>
        </w:rPr>
        <w:br/>
      </w:r>
      <w:r w:rsidRPr="00064459">
        <w:rPr>
          <w:rFonts w:asciiTheme="minorHAnsi" w:hAnsiTheme="minorHAnsi" w:cstheme="minorHAnsi"/>
          <w:color w:val="000000"/>
          <w:sz w:val="24"/>
          <w:szCs w:val="24"/>
        </w:rPr>
        <w:t>(360 dagen x 5 werkdagen/w)</w:t>
      </w:r>
      <w:bookmarkEnd w:id="5167"/>
    </w:p>
    <w:p w:rsidRPr="00064459" w:rsidR="00A549C2" w:rsidP="005532AB" w:rsidRDefault="00A549C2" w14:paraId="1A9025B1" w14:textId="77777777">
      <w:pPr>
        <w:ind w:left="852"/>
        <w:rPr>
          <w:rFonts w:asciiTheme="minorHAnsi" w:hAnsiTheme="minorHAnsi" w:cstheme="minorHAnsi"/>
          <w:color w:val="000000"/>
          <w:sz w:val="24"/>
          <w:szCs w:val="24"/>
        </w:rPr>
      </w:pPr>
    </w:p>
    <w:p w:rsidRPr="00064459" w:rsidR="00A549C2" w:rsidP="00064459" w:rsidRDefault="00A549C2" w14:paraId="2702AF46" w14:textId="77777777">
      <w:pPr>
        <w:ind w:left="3828" w:hanging="2983"/>
        <w:rPr>
          <w:rFonts w:asciiTheme="minorHAnsi" w:hAnsiTheme="minorHAnsi" w:cstheme="minorHAnsi"/>
          <w:color w:val="000000"/>
          <w:sz w:val="24"/>
          <w:szCs w:val="24"/>
        </w:rPr>
      </w:pPr>
      <w:bookmarkStart w:name="_Toc276635652" w:id="5168"/>
      <w:r w:rsidRPr="00064459">
        <w:rPr>
          <w:rFonts w:asciiTheme="minorHAnsi" w:hAnsiTheme="minorHAnsi" w:cstheme="minorHAnsi"/>
          <w:color w:val="000000"/>
          <w:sz w:val="24"/>
          <w:szCs w:val="24"/>
        </w:rPr>
        <w:t xml:space="preserve">We stellen dus vast dat F = A x </w:t>
      </w:r>
      <w:r w:rsidRPr="00064459">
        <w:rPr>
          <w:rFonts w:asciiTheme="minorHAnsi" w:hAnsiTheme="minorHAnsi" w:cstheme="minorHAnsi"/>
          <w:color w:val="000000"/>
          <w:sz w:val="24"/>
          <w:szCs w:val="24"/>
          <w:u w:val="single"/>
        </w:rPr>
        <w:t>G</w:t>
      </w:r>
      <w:r w:rsidRPr="00064459">
        <w:rPr>
          <w:rFonts w:asciiTheme="minorHAnsi" w:hAnsiTheme="minorHAnsi" w:cstheme="minorHAnsi"/>
          <w:color w:val="000000"/>
          <w:sz w:val="24"/>
          <w:szCs w:val="24"/>
          <w:u w:val="single"/>
        </w:rPr>
        <w:br/>
      </w:r>
      <w:r w:rsidRPr="00064459">
        <w:rPr>
          <w:rFonts w:asciiTheme="minorHAnsi" w:hAnsiTheme="minorHAnsi" w:cstheme="minorHAnsi"/>
          <w:color w:val="000000"/>
          <w:sz w:val="24"/>
          <w:szCs w:val="24"/>
        </w:rPr>
        <w:t>H</w:t>
      </w:r>
      <w:bookmarkEnd w:id="5168"/>
    </w:p>
    <w:p w:rsidRPr="00064459" w:rsidR="00A549C2" w:rsidP="005532AB" w:rsidRDefault="00A549C2" w14:paraId="2D0ADE35" w14:textId="77777777">
      <w:pPr>
        <w:ind w:left="852"/>
        <w:rPr>
          <w:rFonts w:asciiTheme="minorHAnsi" w:hAnsiTheme="minorHAnsi" w:cstheme="minorHAnsi"/>
          <w:color w:val="000000"/>
          <w:sz w:val="24"/>
          <w:szCs w:val="24"/>
          <w:u w:val="single"/>
        </w:rPr>
      </w:pPr>
      <w:bookmarkStart w:name="_Toc276635653" w:id="5169"/>
      <w:r w:rsidRPr="00064459">
        <w:rPr>
          <w:rFonts w:asciiTheme="minorHAnsi" w:hAnsiTheme="minorHAnsi" w:cstheme="minorHAnsi"/>
          <w:color w:val="000000"/>
          <w:sz w:val="24"/>
          <w:szCs w:val="24"/>
          <w:u w:val="single"/>
        </w:rPr>
        <w:t>F = 18 vakantiedagen</w:t>
      </w:r>
      <w:bookmarkEnd w:id="5169"/>
    </w:p>
    <w:p w:rsidRPr="00064459" w:rsidR="00A549C2" w:rsidP="005532AB" w:rsidRDefault="00A549C2" w14:paraId="14FB5F90" w14:textId="77777777">
      <w:pPr>
        <w:ind w:left="852"/>
        <w:rPr>
          <w:rFonts w:asciiTheme="minorHAnsi" w:hAnsiTheme="minorHAnsi" w:cstheme="minorHAnsi"/>
          <w:color w:val="000000"/>
          <w:sz w:val="24"/>
          <w:szCs w:val="24"/>
        </w:rPr>
      </w:pPr>
    </w:p>
    <w:p w:rsidRPr="00064459" w:rsidR="00A549C2" w:rsidP="005532AB" w:rsidRDefault="00A549C2" w14:paraId="0A8DD5A8" w14:textId="77777777">
      <w:pPr>
        <w:ind w:left="852"/>
        <w:rPr>
          <w:rFonts w:asciiTheme="minorHAnsi" w:hAnsiTheme="minorHAnsi" w:cstheme="minorHAnsi"/>
          <w:color w:val="000000"/>
          <w:sz w:val="24"/>
          <w:szCs w:val="24"/>
        </w:rPr>
      </w:pPr>
      <w:r w:rsidRPr="00064459">
        <w:rPr>
          <w:rFonts w:asciiTheme="minorHAnsi" w:hAnsiTheme="minorHAnsi" w:cstheme="minorHAnsi"/>
          <w:color w:val="000000"/>
          <w:sz w:val="24"/>
          <w:szCs w:val="24"/>
        </w:rPr>
        <w:t>Opmerking</w:t>
      </w:r>
      <w:r w:rsidR="00650F7F">
        <w:rPr>
          <w:rFonts w:asciiTheme="minorHAnsi" w:hAnsiTheme="minorHAnsi" w:cstheme="minorHAnsi"/>
          <w:color w:val="000000"/>
          <w:sz w:val="24"/>
          <w:szCs w:val="24"/>
        </w:rPr>
        <w:t>:</w:t>
      </w:r>
      <w:r w:rsidR="00064459">
        <w:rPr>
          <w:rFonts w:asciiTheme="minorHAnsi" w:hAnsiTheme="minorHAnsi" w:cstheme="minorHAnsi"/>
          <w:color w:val="000000"/>
          <w:sz w:val="24"/>
          <w:szCs w:val="24"/>
        </w:rPr>
        <w:t xml:space="preserve"> e</w:t>
      </w:r>
      <w:r w:rsidRPr="00064459">
        <w:rPr>
          <w:rFonts w:asciiTheme="minorHAnsi" w:hAnsiTheme="minorHAnsi" w:cstheme="minorHAnsi"/>
          <w:color w:val="000000"/>
          <w:sz w:val="24"/>
          <w:szCs w:val="24"/>
        </w:rPr>
        <w:t>r wordt uitgegaan van een voltijdse tewerkstelling van 5 werkdagen per week, niet van een 6-dagenwe</w:t>
      </w:r>
      <w:r w:rsidR="00064459">
        <w:rPr>
          <w:rFonts w:asciiTheme="minorHAnsi" w:hAnsiTheme="minorHAnsi" w:cstheme="minorHAnsi"/>
          <w:color w:val="000000"/>
          <w:sz w:val="24"/>
          <w:szCs w:val="24"/>
        </w:rPr>
        <w:t>rkweek (inclusief de zaterdag).</w:t>
      </w:r>
    </w:p>
    <w:p w:rsidRPr="00064459" w:rsidR="00A549C2" w:rsidP="005532AB" w:rsidRDefault="00A549C2" w14:paraId="7E4A464D" w14:textId="77777777">
      <w:pPr>
        <w:ind w:left="852"/>
        <w:rPr>
          <w:rFonts w:asciiTheme="minorHAnsi" w:hAnsiTheme="minorHAnsi" w:cstheme="minorHAnsi"/>
          <w:color w:val="000000"/>
          <w:sz w:val="24"/>
          <w:szCs w:val="24"/>
        </w:rPr>
      </w:pPr>
    </w:p>
    <w:p w:rsidRPr="00064459" w:rsidR="00A549C2" w:rsidP="005532AB" w:rsidRDefault="00A549C2" w14:paraId="0277E1A0" w14:textId="77777777">
      <w:pPr>
        <w:ind w:left="852"/>
        <w:rPr>
          <w:rFonts w:asciiTheme="minorHAnsi" w:hAnsiTheme="minorHAnsi" w:cstheme="minorHAnsi"/>
          <w:color w:val="000000"/>
          <w:sz w:val="24"/>
          <w:szCs w:val="24"/>
        </w:rPr>
      </w:pPr>
      <w:r w:rsidRPr="00064459">
        <w:rPr>
          <w:rFonts w:asciiTheme="minorHAnsi" w:hAnsiTheme="minorHAnsi" w:cstheme="minorHAnsi"/>
          <w:color w:val="000000"/>
          <w:sz w:val="24"/>
          <w:szCs w:val="24"/>
        </w:rPr>
        <w:t>Overzicht van opneming vakantiedagen</w:t>
      </w:r>
      <w:r w:rsidR="00650F7F">
        <w:rPr>
          <w:rFonts w:asciiTheme="minorHAnsi" w:hAnsiTheme="minorHAnsi" w:cstheme="minorHAnsi"/>
          <w:color w:val="000000"/>
          <w:sz w:val="24"/>
          <w:szCs w:val="24"/>
        </w:rPr>
        <w:t>:</w:t>
      </w:r>
    </w:p>
    <w:p w:rsidRPr="00064459" w:rsidR="00A549C2" w:rsidP="007F0D2B" w:rsidRDefault="00A549C2" w14:paraId="4C176F19" w14:textId="77777777">
      <w:pPr>
        <w:tabs>
          <w:tab w:val="left" w:pos="3119"/>
        </w:tabs>
        <w:ind w:left="1134"/>
        <w:rPr>
          <w:rFonts w:asciiTheme="minorHAnsi" w:hAnsiTheme="minorHAnsi" w:cstheme="minorHAnsi"/>
          <w:color w:val="000000"/>
          <w:szCs w:val="22"/>
        </w:rPr>
      </w:pPr>
    </w:p>
    <w:tbl>
      <w:tblPr>
        <w:tblW w:w="0" w:type="auto"/>
        <w:tblInd w:w="8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000" w:firstRow="0" w:lastRow="0" w:firstColumn="0" w:lastColumn="0" w:noHBand="0" w:noVBand="0"/>
      </w:tblPr>
      <w:tblGrid>
        <w:gridCol w:w="2268"/>
        <w:gridCol w:w="2268"/>
        <w:gridCol w:w="2268"/>
      </w:tblGrid>
      <w:tr w:rsidRPr="00064459" w:rsidR="00A549C2" w:rsidTr="004628B3" w14:paraId="07B9C300" w14:textId="77777777">
        <w:tc>
          <w:tcPr>
            <w:tcW w:w="2268" w:type="dxa"/>
          </w:tcPr>
          <w:p w:rsidRPr="00064459" w:rsidR="00A549C2" w:rsidP="007F0D2B" w:rsidRDefault="00A549C2" w14:paraId="3A0DDFDC" w14:textId="77777777">
            <w:pPr>
              <w:tabs>
                <w:tab w:val="left" w:pos="1746"/>
              </w:tabs>
              <w:jc w:val="center"/>
              <w:rPr>
                <w:rFonts w:asciiTheme="minorHAnsi" w:hAnsiTheme="minorHAnsi" w:cstheme="minorHAnsi"/>
                <w:color w:val="000000"/>
                <w:szCs w:val="22"/>
              </w:rPr>
            </w:pPr>
            <w:r w:rsidRPr="00064459">
              <w:rPr>
                <w:rFonts w:asciiTheme="minorHAnsi" w:hAnsiTheme="minorHAnsi" w:cstheme="minorHAnsi"/>
                <w:color w:val="000000"/>
                <w:szCs w:val="22"/>
              </w:rPr>
              <w:t>Vakantiedagen =</w:t>
            </w:r>
          </w:p>
        </w:tc>
        <w:tc>
          <w:tcPr>
            <w:tcW w:w="2268" w:type="dxa"/>
          </w:tcPr>
          <w:p w:rsidRPr="00064459" w:rsidR="00A549C2" w:rsidP="007F0D2B" w:rsidRDefault="00A549C2" w14:paraId="4151DA3B" w14:textId="77777777">
            <w:pPr>
              <w:tabs>
                <w:tab w:val="left" w:pos="1746"/>
              </w:tabs>
              <w:jc w:val="center"/>
              <w:rPr>
                <w:rFonts w:asciiTheme="minorHAnsi" w:hAnsiTheme="minorHAnsi" w:cstheme="minorHAnsi"/>
                <w:color w:val="000000"/>
                <w:szCs w:val="22"/>
              </w:rPr>
            </w:pPr>
            <w:r w:rsidRPr="00064459">
              <w:rPr>
                <w:rFonts w:asciiTheme="minorHAnsi" w:hAnsiTheme="minorHAnsi" w:cstheme="minorHAnsi"/>
                <w:color w:val="000000"/>
                <w:szCs w:val="22"/>
              </w:rPr>
              <w:t>Weken verlof =</w:t>
            </w:r>
          </w:p>
        </w:tc>
        <w:tc>
          <w:tcPr>
            <w:tcW w:w="2268" w:type="dxa"/>
          </w:tcPr>
          <w:p w:rsidRPr="00064459" w:rsidR="00A549C2" w:rsidP="007F0D2B" w:rsidRDefault="00A549C2" w14:paraId="7C2DE511" w14:textId="77777777">
            <w:pPr>
              <w:tabs>
                <w:tab w:val="left" w:pos="1746"/>
              </w:tabs>
              <w:jc w:val="center"/>
              <w:rPr>
                <w:rFonts w:asciiTheme="minorHAnsi" w:hAnsiTheme="minorHAnsi" w:cstheme="minorHAnsi"/>
                <w:color w:val="000000"/>
                <w:szCs w:val="22"/>
              </w:rPr>
            </w:pPr>
            <w:r w:rsidRPr="00064459">
              <w:rPr>
                <w:rFonts w:asciiTheme="minorHAnsi" w:hAnsiTheme="minorHAnsi" w:cstheme="minorHAnsi"/>
                <w:color w:val="000000"/>
                <w:szCs w:val="22"/>
              </w:rPr>
              <w:t>Uren verlof</w:t>
            </w:r>
          </w:p>
        </w:tc>
      </w:tr>
      <w:tr w:rsidRPr="00064459" w:rsidR="00A549C2" w:rsidTr="004628B3" w14:paraId="16876AB7" w14:textId="77777777">
        <w:tc>
          <w:tcPr>
            <w:tcW w:w="2268" w:type="dxa"/>
          </w:tcPr>
          <w:p w:rsidRPr="00064459" w:rsidR="00A549C2" w:rsidP="00E42974" w:rsidRDefault="00A549C2" w14:paraId="7C7A9A5B" w14:textId="77777777">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3</w:t>
            </w:r>
          </w:p>
        </w:tc>
        <w:tc>
          <w:tcPr>
            <w:tcW w:w="2268" w:type="dxa"/>
          </w:tcPr>
          <w:p w:rsidRPr="00064459" w:rsidR="00A549C2" w:rsidP="00E42974" w:rsidRDefault="00A549C2" w14:paraId="0680A094" w14:textId="77777777">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1</w:t>
            </w:r>
          </w:p>
        </w:tc>
        <w:tc>
          <w:tcPr>
            <w:tcW w:w="2268" w:type="dxa"/>
          </w:tcPr>
          <w:p w:rsidRPr="00064459" w:rsidR="00A549C2" w:rsidP="00E42974" w:rsidRDefault="00A549C2" w14:paraId="0F9D09A3" w14:textId="77777777">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19</w:t>
            </w:r>
          </w:p>
        </w:tc>
      </w:tr>
      <w:tr w:rsidRPr="00064459" w:rsidR="00A549C2" w:rsidTr="004628B3" w14:paraId="6180E8EC" w14:textId="77777777">
        <w:tc>
          <w:tcPr>
            <w:tcW w:w="2268" w:type="dxa"/>
          </w:tcPr>
          <w:p w:rsidRPr="00064459" w:rsidR="00A549C2" w:rsidP="00E42974" w:rsidRDefault="00A549C2" w14:paraId="6415A04E" w14:textId="77777777">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6</w:t>
            </w:r>
          </w:p>
        </w:tc>
        <w:tc>
          <w:tcPr>
            <w:tcW w:w="2268" w:type="dxa"/>
          </w:tcPr>
          <w:p w:rsidRPr="00064459" w:rsidR="00A549C2" w:rsidP="00E42974" w:rsidRDefault="00A549C2" w14:paraId="2CB3C886" w14:textId="77777777">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2</w:t>
            </w:r>
          </w:p>
        </w:tc>
        <w:tc>
          <w:tcPr>
            <w:tcW w:w="2268" w:type="dxa"/>
          </w:tcPr>
          <w:p w:rsidRPr="00064459" w:rsidR="00A549C2" w:rsidP="00E42974" w:rsidRDefault="00A549C2" w14:paraId="08207DA5" w14:textId="77777777">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38</w:t>
            </w:r>
          </w:p>
        </w:tc>
      </w:tr>
      <w:tr w:rsidRPr="00064459" w:rsidR="00A549C2" w:rsidTr="004628B3" w14:paraId="00D83546" w14:textId="77777777">
        <w:tc>
          <w:tcPr>
            <w:tcW w:w="2268" w:type="dxa"/>
          </w:tcPr>
          <w:p w:rsidRPr="00064459" w:rsidR="00A549C2" w:rsidP="00E42974" w:rsidRDefault="00A549C2" w14:paraId="2974989A" w14:textId="77777777">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9</w:t>
            </w:r>
          </w:p>
        </w:tc>
        <w:tc>
          <w:tcPr>
            <w:tcW w:w="2268" w:type="dxa"/>
          </w:tcPr>
          <w:p w:rsidRPr="00064459" w:rsidR="00A549C2" w:rsidP="00E42974" w:rsidRDefault="00A549C2" w14:paraId="790F10E0" w14:textId="77777777">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3</w:t>
            </w:r>
          </w:p>
        </w:tc>
        <w:tc>
          <w:tcPr>
            <w:tcW w:w="2268" w:type="dxa"/>
          </w:tcPr>
          <w:p w:rsidRPr="00064459" w:rsidR="00A549C2" w:rsidP="00E42974" w:rsidRDefault="00A549C2" w14:paraId="520765C6" w14:textId="77777777">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57</w:t>
            </w:r>
          </w:p>
        </w:tc>
      </w:tr>
      <w:tr w:rsidRPr="00064459" w:rsidR="00A549C2" w:rsidTr="004628B3" w14:paraId="7F2A9A54" w14:textId="77777777">
        <w:tc>
          <w:tcPr>
            <w:tcW w:w="2268" w:type="dxa"/>
          </w:tcPr>
          <w:p w:rsidRPr="00064459" w:rsidR="00A549C2" w:rsidP="00E42974" w:rsidRDefault="00A549C2" w14:paraId="018077D4" w14:textId="77777777">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12</w:t>
            </w:r>
          </w:p>
        </w:tc>
        <w:tc>
          <w:tcPr>
            <w:tcW w:w="2268" w:type="dxa"/>
          </w:tcPr>
          <w:p w:rsidRPr="00064459" w:rsidR="00A549C2" w:rsidP="00E42974" w:rsidRDefault="00A549C2" w14:paraId="3881B8BD" w14:textId="77777777">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4</w:t>
            </w:r>
          </w:p>
        </w:tc>
        <w:tc>
          <w:tcPr>
            <w:tcW w:w="2268" w:type="dxa"/>
          </w:tcPr>
          <w:p w:rsidRPr="00064459" w:rsidR="00A549C2" w:rsidP="00E42974" w:rsidRDefault="00A549C2" w14:paraId="6398FCE4" w14:textId="77777777">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76</w:t>
            </w:r>
          </w:p>
        </w:tc>
      </w:tr>
      <w:tr w:rsidRPr="00064459" w:rsidR="00A549C2" w:rsidTr="004628B3" w14:paraId="4A7C27F2" w14:textId="77777777">
        <w:tc>
          <w:tcPr>
            <w:tcW w:w="2268" w:type="dxa"/>
          </w:tcPr>
          <w:p w:rsidRPr="00064459" w:rsidR="00A549C2" w:rsidP="00E42974" w:rsidRDefault="00A549C2" w14:paraId="206F911D" w14:textId="77777777">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15</w:t>
            </w:r>
          </w:p>
        </w:tc>
        <w:tc>
          <w:tcPr>
            <w:tcW w:w="2268" w:type="dxa"/>
          </w:tcPr>
          <w:p w:rsidRPr="00064459" w:rsidR="00A549C2" w:rsidP="00E42974" w:rsidRDefault="00A549C2" w14:paraId="731EBE1A" w14:textId="77777777">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5</w:t>
            </w:r>
          </w:p>
        </w:tc>
        <w:tc>
          <w:tcPr>
            <w:tcW w:w="2268" w:type="dxa"/>
          </w:tcPr>
          <w:p w:rsidRPr="00064459" w:rsidR="00A549C2" w:rsidP="00E42974" w:rsidRDefault="00A549C2" w14:paraId="7D6FF0F7" w14:textId="77777777">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95</w:t>
            </w:r>
          </w:p>
        </w:tc>
      </w:tr>
      <w:tr w:rsidRPr="00064459" w:rsidR="00A549C2" w:rsidTr="004628B3" w14:paraId="24C592FD" w14:textId="77777777">
        <w:tc>
          <w:tcPr>
            <w:tcW w:w="2268" w:type="dxa"/>
          </w:tcPr>
          <w:p w:rsidRPr="00064459" w:rsidR="00A549C2" w:rsidP="00E42974" w:rsidRDefault="00A549C2" w14:paraId="18153E44" w14:textId="77777777">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18</w:t>
            </w:r>
          </w:p>
        </w:tc>
        <w:tc>
          <w:tcPr>
            <w:tcW w:w="2268" w:type="dxa"/>
          </w:tcPr>
          <w:p w:rsidRPr="00064459" w:rsidR="00A549C2" w:rsidP="00E42974" w:rsidRDefault="00A549C2" w14:paraId="020277E5" w14:textId="77777777">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6</w:t>
            </w:r>
          </w:p>
        </w:tc>
        <w:tc>
          <w:tcPr>
            <w:tcW w:w="2268" w:type="dxa"/>
          </w:tcPr>
          <w:p w:rsidRPr="00064459" w:rsidR="00A549C2" w:rsidP="00E42974" w:rsidRDefault="00A549C2" w14:paraId="33BE40B8" w14:textId="77777777">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114</w:t>
            </w:r>
          </w:p>
        </w:tc>
      </w:tr>
    </w:tbl>
    <w:p w:rsidRPr="001101C1" w:rsidR="00A549C2" w:rsidP="003F4BD7" w:rsidRDefault="00A549C2" w14:paraId="4AA4AA9C" w14:textId="77777777">
      <w:pPr>
        <w:tabs>
          <w:tab w:val="left" w:pos="1134"/>
          <w:tab w:val="left" w:pos="3119"/>
        </w:tabs>
        <w:ind w:left="852"/>
        <w:rPr>
          <w:color w:val="000000"/>
        </w:rPr>
      </w:pPr>
    </w:p>
    <w:p w:rsidRPr="009F366A" w:rsidR="00A549C2" w:rsidP="00F13F0C" w:rsidRDefault="00A549C2" w14:paraId="2A31ED14" w14:textId="77777777">
      <w:pPr>
        <w:tabs>
          <w:tab w:val="left" w:pos="1134"/>
          <w:tab w:val="left" w:pos="3119"/>
        </w:tabs>
        <w:ind w:left="852"/>
        <w:rPr>
          <w:rFonts w:asciiTheme="minorHAnsi" w:hAnsiTheme="minorHAnsi" w:cstheme="minorHAnsi"/>
          <w:color w:val="000000"/>
          <w:sz w:val="24"/>
          <w:szCs w:val="24"/>
        </w:rPr>
      </w:pPr>
      <w:r w:rsidRPr="009F366A">
        <w:rPr>
          <w:rFonts w:asciiTheme="minorHAnsi" w:hAnsiTheme="minorHAnsi" w:cstheme="minorHAnsi"/>
          <w:color w:val="000000"/>
          <w:sz w:val="24"/>
          <w:szCs w:val="24"/>
        </w:rPr>
        <w:t xml:space="preserve">In dit voorbeeld heeft </w:t>
      </w:r>
      <w:r w:rsidR="007B22A4">
        <w:rPr>
          <w:rFonts w:asciiTheme="minorHAnsi" w:hAnsiTheme="minorHAnsi" w:cstheme="minorHAnsi"/>
          <w:color w:val="000000"/>
          <w:sz w:val="24"/>
          <w:szCs w:val="24"/>
        </w:rPr>
        <w:t>de werknemer</w:t>
      </w:r>
      <w:r w:rsidRPr="009F366A">
        <w:rPr>
          <w:rFonts w:asciiTheme="minorHAnsi" w:hAnsiTheme="minorHAnsi" w:cstheme="minorHAnsi"/>
          <w:color w:val="000000"/>
          <w:sz w:val="24"/>
          <w:szCs w:val="24"/>
        </w:rPr>
        <w:t xml:space="preserve"> maar recht op 18 vakantiedagen, alhoewel het net zoals het deeltijds personeelslid dat alle dagen van de week</w:t>
      </w:r>
      <w:r w:rsidR="009F366A">
        <w:rPr>
          <w:rFonts w:asciiTheme="minorHAnsi" w:hAnsiTheme="minorHAnsi" w:cstheme="minorHAnsi"/>
          <w:color w:val="000000"/>
          <w:sz w:val="24"/>
          <w:szCs w:val="24"/>
        </w:rPr>
        <w:t xml:space="preserve"> werkt 19u/w gepresteerd heeft.</w:t>
      </w:r>
    </w:p>
    <w:p w:rsidR="00F13F0C" w:rsidP="00F13F0C" w:rsidRDefault="00F13F0C" w14:paraId="5860D9E7" w14:textId="77777777">
      <w:pPr>
        <w:tabs>
          <w:tab w:val="left" w:pos="1134"/>
          <w:tab w:val="left" w:pos="3119"/>
        </w:tabs>
        <w:ind w:left="852"/>
        <w:rPr>
          <w:color w:val="000000"/>
        </w:rPr>
      </w:pPr>
    </w:p>
    <w:p w:rsidR="009F366A" w:rsidP="00273040" w:rsidRDefault="00A549C2" w14:paraId="16945141" w14:textId="77777777">
      <w:pPr>
        <w:tabs>
          <w:tab w:val="left" w:pos="3119"/>
        </w:tabs>
        <w:ind w:left="852"/>
        <w:jc w:val="both"/>
        <w:rPr>
          <w:rFonts w:asciiTheme="minorHAnsi" w:hAnsiTheme="minorHAnsi" w:cstheme="minorHAnsi"/>
          <w:color w:val="000000"/>
          <w:sz w:val="24"/>
          <w:szCs w:val="24"/>
        </w:rPr>
      </w:pPr>
      <w:r w:rsidRPr="009F366A">
        <w:rPr>
          <w:rFonts w:asciiTheme="minorHAnsi" w:hAnsiTheme="minorHAnsi" w:cstheme="minorHAnsi"/>
          <w:color w:val="000000"/>
          <w:sz w:val="24"/>
          <w:szCs w:val="24"/>
        </w:rPr>
        <w:t>Nochtans komen deze 18 vakantiedagen óók o</w:t>
      </w:r>
      <w:r w:rsidR="009F366A">
        <w:rPr>
          <w:rFonts w:asciiTheme="minorHAnsi" w:hAnsiTheme="minorHAnsi" w:cstheme="minorHAnsi"/>
          <w:color w:val="000000"/>
          <w:sz w:val="24"/>
          <w:szCs w:val="24"/>
        </w:rPr>
        <w:t xml:space="preserve">vereen met 114 uren of 6 </w:t>
      </w:r>
      <w:r w:rsidRPr="009F366A">
        <w:rPr>
          <w:rFonts w:asciiTheme="minorHAnsi" w:hAnsiTheme="minorHAnsi" w:cstheme="minorHAnsi"/>
          <w:color w:val="000000"/>
          <w:sz w:val="24"/>
          <w:szCs w:val="24"/>
        </w:rPr>
        <w:t xml:space="preserve">weken ! </w:t>
      </w:r>
      <w:r w:rsidRPr="009F366A">
        <w:rPr>
          <w:rFonts w:asciiTheme="minorHAnsi" w:hAnsiTheme="minorHAnsi" w:cstheme="minorHAnsi"/>
          <w:color w:val="000000"/>
          <w:sz w:val="24"/>
          <w:szCs w:val="24"/>
          <w:u w:val="single"/>
        </w:rPr>
        <w:t>Beide personeelsleden hebben dus recht op evenveel verlof</w:t>
      </w:r>
      <w:r w:rsidR="009F366A">
        <w:rPr>
          <w:rFonts w:asciiTheme="minorHAnsi" w:hAnsiTheme="minorHAnsi" w:cstheme="minorHAnsi"/>
          <w:color w:val="000000"/>
          <w:sz w:val="24"/>
          <w:szCs w:val="24"/>
        </w:rPr>
        <w:t>.</w:t>
      </w:r>
    </w:p>
    <w:p w:rsidRPr="009F366A" w:rsidR="00A549C2" w:rsidP="00273040" w:rsidRDefault="007B22A4" w14:paraId="52FDF863" w14:textId="7AFEC2F2">
      <w:pPr>
        <w:tabs>
          <w:tab w:val="left" w:pos="3119"/>
        </w:tabs>
        <w:ind w:left="852"/>
        <w:jc w:val="both"/>
        <w:rPr>
          <w:rFonts w:asciiTheme="minorHAnsi" w:hAnsiTheme="minorHAnsi" w:cstheme="minorHAnsi"/>
          <w:color w:val="000000"/>
          <w:sz w:val="24"/>
          <w:szCs w:val="24"/>
        </w:rPr>
      </w:pPr>
      <w:r>
        <w:rPr>
          <w:rFonts w:asciiTheme="minorHAnsi" w:hAnsiTheme="minorHAnsi" w:cstheme="minorHAnsi"/>
          <w:color w:val="000000"/>
          <w:sz w:val="24"/>
          <w:szCs w:val="24"/>
        </w:rPr>
        <w:t>De werknemer</w:t>
      </w:r>
      <w:r w:rsidRPr="009F366A" w:rsidR="00A549C2">
        <w:rPr>
          <w:rFonts w:asciiTheme="minorHAnsi" w:hAnsiTheme="minorHAnsi" w:cstheme="minorHAnsi"/>
          <w:color w:val="000000"/>
          <w:sz w:val="24"/>
          <w:szCs w:val="24"/>
        </w:rPr>
        <w:t xml:space="preserve"> dat maar 3 dagen in de week werkt zal alleen minder vakantiedagen moeten opnemen om </w:t>
      </w:r>
      <w:r w:rsidRPr="009F366A" w:rsidR="005169F5">
        <w:rPr>
          <w:rFonts w:asciiTheme="minorHAnsi" w:hAnsiTheme="minorHAnsi" w:cstheme="minorHAnsi"/>
          <w:color w:val="000000"/>
          <w:sz w:val="24"/>
          <w:szCs w:val="24"/>
        </w:rPr>
        <w:t>eenzelfde</w:t>
      </w:r>
      <w:r w:rsidRPr="009F366A" w:rsidR="00A549C2">
        <w:rPr>
          <w:rFonts w:asciiTheme="minorHAnsi" w:hAnsiTheme="minorHAnsi" w:cstheme="minorHAnsi"/>
          <w:color w:val="000000"/>
          <w:sz w:val="24"/>
          <w:szCs w:val="24"/>
        </w:rPr>
        <w:t xml:space="preserve"> periode verlof te hebben dan </w:t>
      </w:r>
      <w:r>
        <w:rPr>
          <w:rFonts w:asciiTheme="minorHAnsi" w:hAnsiTheme="minorHAnsi" w:cstheme="minorHAnsi"/>
          <w:color w:val="000000"/>
          <w:sz w:val="24"/>
          <w:szCs w:val="24"/>
        </w:rPr>
        <w:t>de werknemer</w:t>
      </w:r>
      <w:r w:rsidRPr="009F366A" w:rsidR="00A549C2">
        <w:rPr>
          <w:rFonts w:asciiTheme="minorHAnsi" w:hAnsiTheme="minorHAnsi" w:cstheme="minorHAnsi"/>
          <w:color w:val="000000"/>
          <w:sz w:val="24"/>
          <w:szCs w:val="24"/>
        </w:rPr>
        <w:t xml:space="preserve"> dat alle dagen van de week werkt omdat het eerste personeel</w:t>
      </w:r>
      <w:r w:rsidRPr="009F366A" w:rsidR="00E03022">
        <w:rPr>
          <w:rFonts w:asciiTheme="minorHAnsi" w:hAnsiTheme="minorHAnsi" w:cstheme="minorHAnsi"/>
          <w:color w:val="000000"/>
          <w:sz w:val="24"/>
          <w:szCs w:val="24"/>
        </w:rPr>
        <w:t>slid meer uren op één dag doet.</w:t>
      </w:r>
    </w:p>
    <w:p w:rsidR="00A549C2" w:rsidP="004E0A9C" w:rsidRDefault="00A549C2" w14:paraId="742EDCA2" w14:textId="77777777">
      <w:pPr>
        <w:tabs>
          <w:tab w:val="left" w:pos="3119"/>
        </w:tabs>
        <w:ind w:left="851"/>
        <w:jc w:val="both"/>
        <w:rPr>
          <w:rFonts w:asciiTheme="minorHAnsi" w:hAnsiTheme="minorHAnsi" w:cstheme="minorHAnsi"/>
          <w:color w:val="000000"/>
          <w:sz w:val="24"/>
          <w:szCs w:val="24"/>
        </w:rPr>
      </w:pPr>
    </w:p>
    <w:p w:rsidR="009F366A" w:rsidP="004E0A9C" w:rsidRDefault="009F366A" w14:paraId="44D3178E" w14:textId="77777777">
      <w:pPr>
        <w:tabs>
          <w:tab w:val="left" w:pos="3119"/>
        </w:tabs>
        <w:ind w:left="851"/>
        <w:jc w:val="both"/>
        <w:rPr>
          <w:rFonts w:asciiTheme="minorHAnsi" w:hAnsiTheme="minorHAnsi" w:cstheme="minorHAnsi"/>
          <w:color w:val="000000"/>
          <w:sz w:val="24"/>
          <w:szCs w:val="24"/>
        </w:rPr>
      </w:pPr>
    </w:p>
    <w:p w:rsidR="009F366A" w:rsidP="004E0A9C" w:rsidRDefault="009F366A" w14:paraId="713B8138" w14:textId="77777777">
      <w:pPr>
        <w:tabs>
          <w:tab w:val="left" w:pos="3119"/>
        </w:tabs>
        <w:ind w:left="851"/>
        <w:jc w:val="both"/>
        <w:rPr>
          <w:rFonts w:asciiTheme="minorHAnsi" w:hAnsiTheme="minorHAnsi" w:cstheme="minorHAnsi"/>
          <w:color w:val="000000"/>
          <w:sz w:val="24"/>
          <w:szCs w:val="24"/>
        </w:rPr>
      </w:pPr>
    </w:p>
    <w:p w:rsidR="006031C6" w:rsidP="006031C6" w:rsidRDefault="00AF09EE" w14:paraId="38D623AB" w14:textId="45D46942">
      <w:pPr>
        <w:pStyle w:val="Tekst"/>
        <w:ind w:left="5812"/>
        <w:rPr>
          <w:rFonts w:asciiTheme="minorHAnsi" w:hAnsiTheme="minorHAnsi" w:cstheme="minorHAnsi"/>
          <w:sz w:val="24"/>
          <w:szCs w:val="24"/>
        </w:rPr>
      </w:pPr>
      <w:hyperlink w:history="1" w:anchor="_Alfabetisch_Trefwoordenregister">
        <w:r w:rsidR="006031C6">
          <w:rPr>
            <w:rStyle w:val="Hyperlink"/>
            <w:rFonts w:asciiTheme="minorHAnsi" w:hAnsiTheme="minorHAnsi" w:cstheme="minorHAnsi"/>
            <w:vanish/>
            <w:sz w:val="24"/>
            <w:szCs w:val="24"/>
          </w:rPr>
          <w:t>Terug naar alfabetisch register</w:t>
        </w:r>
      </w:hyperlink>
    </w:p>
    <w:p w:rsidRPr="009F366A" w:rsidR="00A549C2" w:rsidP="00273040" w:rsidRDefault="005C2E17" w14:paraId="3053309C" w14:textId="499CD8DB">
      <w:pPr>
        <w:pStyle w:val="Tekst"/>
        <w:tabs>
          <w:tab w:val="left" w:pos="1134"/>
          <w:tab w:val="left" w:pos="3119"/>
        </w:tabs>
        <w:ind w:left="852"/>
        <w:jc w:val="both"/>
        <w:rPr>
          <w:rFonts w:asciiTheme="minorHAnsi" w:hAnsiTheme="minorHAnsi" w:cstheme="minorHAnsi"/>
          <w:color w:val="000000"/>
          <w:sz w:val="24"/>
          <w:szCs w:val="24"/>
        </w:rPr>
      </w:pPr>
      <w:r w:rsidRPr="004E0A9C">
        <w:rPr>
          <w:rFonts w:asciiTheme="minorHAnsi" w:hAnsiTheme="minorHAnsi" w:cstheme="minorHAnsi"/>
          <w:b/>
          <w:color w:val="000000"/>
          <w:sz w:val="24"/>
          <w:szCs w:val="24"/>
        </w:rPr>
        <w:t>Voorbeeld</w:t>
      </w:r>
      <w:r w:rsidR="00650F7F">
        <w:rPr>
          <w:rFonts w:asciiTheme="minorHAnsi" w:hAnsiTheme="minorHAnsi" w:cstheme="minorHAnsi"/>
          <w:b/>
          <w:color w:val="000000"/>
          <w:sz w:val="24"/>
          <w:szCs w:val="24"/>
        </w:rPr>
        <w:t>:</w:t>
      </w:r>
      <w:r w:rsidRPr="004E0A9C" w:rsidR="009F366A">
        <w:rPr>
          <w:rFonts w:asciiTheme="minorHAnsi" w:hAnsiTheme="minorHAnsi" w:cstheme="minorHAnsi"/>
          <w:b/>
          <w:color w:val="000000"/>
          <w:sz w:val="24"/>
          <w:szCs w:val="24"/>
        </w:rPr>
        <w:t xml:space="preserve"> </w:t>
      </w:r>
      <w:r w:rsidR="009F366A">
        <w:rPr>
          <w:rFonts w:asciiTheme="minorHAnsi" w:hAnsiTheme="minorHAnsi" w:cstheme="minorHAnsi"/>
          <w:color w:val="000000"/>
          <w:sz w:val="24"/>
          <w:szCs w:val="24"/>
        </w:rPr>
        <w:t>s</w:t>
      </w:r>
      <w:r w:rsidRPr="009F366A" w:rsidR="00A549C2">
        <w:rPr>
          <w:rFonts w:asciiTheme="minorHAnsi" w:hAnsiTheme="minorHAnsi" w:cstheme="minorHAnsi"/>
          <w:color w:val="000000"/>
          <w:sz w:val="24"/>
          <w:szCs w:val="24"/>
        </w:rPr>
        <w:t xml:space="preserve">tel dat het deeltijds personeelslid dat maar 3 dagen in de week werkt één week verlof wil nemen, dan moet </w:t>
      </w:r>
      <w:r w:rsidR="007B22A4">
        <w:rPr>
          <w:rFonts w:asciiTheme="minorHAnsi" w:hAnsiTheme="minorHAnsi" w:cstheme="minorHAnsi"/>
          <w:color w:val="000000"/>
          <w:sz w:val="24"/>
          <w:szCs w:val="24"/>
        </w:rPr>
        <w:t>de werknemer</w:t>
      </w:r>
      <w:r w:rsidRPr="009F366A" w:rsidR="00A549C2">
        <w:rPr>
          <w:rFonts w:asciiTheme="minorHAnsi" w:hAnsiTheme="minorHAnsi" w:cstheme="minorHAnsi"/>
          <w:color w:val="000000"/>
          <w:sz w:val="24"/>
          <w:szCs w:val="24"/>
        </w:rPr>
        <w:t xml:space="preserve"> enkel 3 vakantiedagen nemen. De andere twee dagen werkt het immers niet. Het deeltijds personeelslid dat alle dagen van de week werkt, zal echte</w:t>
      </w:r>
      <w:r w:rsidR="009F366A">
        <w:rPr>
          <w:rFonts w:asciiTheme="minorHAnsi" w:hAnsiTheme="minorHAnsi" w:cstheme="minorHAnsi"/>
          <w:color w:val="000000"/>
          <w:sz w:val="24"/>
          <w:szCs w:val="24"/>
        </w:rPr>
        <w:t xml:space="preserve">r voor </w:t>
      </w:r>
      <w:r w:rsidR="005169F5">
        <w:rPr>
          <w:rFonts w:asciiTheme="minorHAnsi" w:hAnsiTheme="minorHAnsi" w:cstheme="minorHAnsi"/>
          <w:color w:val="000000"/>
          <w:sz w:val="24"/>
          <w:szCs w:val="24"/>
        </w:rPr>
        <w:t>eenzelfde</w:t>
      </w:r>
      <w:r w:rsidR="009F366A">
        <w:rPr>
          <w:rFonts w:asciiTheme="minorHAnsi" w:hAnsiTheme="minorHAnsi" w:cstheme="minorHAnsi"/>
          <w:color w:val="000000"/>
          <w:sz w:val="24"/>
          <w:szCs w:val="24"/>
        </w:rPr>
        <w:t xml:space="preserve"> week verlof 5 </w:t>
      </w:r>
      <w:r w:rsidRPr="009F366A" w:rsidR="00E03022">
        <w:rPr>
          <w:rFonts w:asciiTheme="minorHAnsi" w:hAnsiTheme="minorHAnsi" w:cstheme="minorHAnsi"/>
          <w:color w:val="000000"/>
          <w:sz w:val="24"/>
          <w:szCs w:val="24"/>
        </w:rPr>
        <w:t>vakantiedagen moet nemen.</w:t>
      </w:r>
    </w:p>
    <w:p w:rsidRPr="001101C1" w:rsidR="00A549C2" w:rsidP="00273040" w:rsidRDefault="00A549C2" w14:paraId="027C9E74" w14:textId="77777777">
      <w:pPr>
        <w:tabs>
          <w:tab w:val="left" w:pos="3119"/>
        </w:tabs>
        <w:ind w:left="852"/>
        <w:jc w:val="both"/>
        <w:rPr>
          <w:color w:val="000000"/>
        </w:rPr>
      </w:pPr>
    </w:p>
    <w:p w:rsidR="009F366A" w:rsidP="00273040" w:rsidRDefault="00A549C2" w14:paraId="01D76A16" w14:textId="77777777">
      <w:pPr>
        <w:tabs>
          <w:tab w:val="left" w:pos="993"/>
          <w:tab w:val="left" w:pos="3119"/>
        </w:tabs>
        <w:ind w:left="851"/>
        <w:jc w:val="both"/>
        <w:rPr>
          <w:rFonts w:asciiTheme="minorHAnsi" w:hAnsiTheme="minorHAnsi" w:cstheme="minorHAnsi"/>
          <w:color w:val="000000"/>
          <w:sz w:val="24"/>
          <w:szCs w:val="24"/>
        </w:rPr>
      </w:pPr>
      <w:r w:rsidRPr="009F366A">
        <w:rPr>
          <w:rFonts w:asciiTheme="minorHAnsi" w:hAnsiTheme="minorHAnsi" w:cstheme="minorHAnsi"/>
          <w:color w:val="000000"/>
          <w:sz w:val="24"/>
          <w:szCs w:val="24"/>
        </w:rPr>
        <w:t xml:space="preserve">Wanneer men dus de personeelsleden enkel het </w:t>
      </w:r>
      <w:r w:rsidRPr="009F366A">
        <w:rPr>
          <w:rFonts w:asciiTheme="minorHAnsi" w:hAnsiTheme="minorHAnsi" w:cstheme="minorHAnsi"/>
          <w:color w:val="000000"/>
          <w:sz w:val="24"/>
          <w:szCs w:val="24"/>
          <w:u w:val="single"/>
        </w:rPr>
        <w:t>aantal vakantiedagen</w:t>
      </w:r>
      <w:r w:rsidRPr="009F366A">
        <w:rPr>
          <w:rFonts w:asciiTheme="minorHAnsi" w:hAnsiTheme="minorHAnsi" w:cstheme="minorHAnsi"/>
          <w:color w:val="000000"/>
          <w:sz w:val="24"/>
          <w:szCs w:val="24"/>
        </w:rPr>
        <w:t xml:space="preserve"> zou meegeven, zou het lijken alsof ze verschillend behandeld worden terwijl ze toch evenveel ur</w:t>
      </w:r>
      <w:r w:rsidR="009F366A">
        <w:rPr>
          <w:rFonts w:asciiTheme="minorHAnsi" w:hAnsiTheme="minorHAnsi" w:cstheme="minorHAnsi"/>
          <w:color w:val="000000"/>
          <w:sz w:val="24"/>
          <w:szCs w:val="24"/>
        </w:rPr>
        <w:t>en gepresteerd hebben per week.</w:t>
      </w:r>
    </w:p>
    <w:p w:rsidR="009F366A" w:rsidP="00273040" w:rsidRDefault="009F366A" w14:paraId="400D8C56" w14:textId="77777777">
      <w:pPr>
        <w:tabs>
          <w:tab w:val="left" w:pos="993"/>
          <w:tab w:val="left" w:pos="3119"/>
        </w:tabs>
        <w:ind w:left="851"/>
        <w:jc w:val="both"/>
        <w:rPr>
          <w:rFonts w:asciiTheme="minorHAnsi" w:hAnsiTheme="minorHAnsi" w:cstheme="minorHAnsi"/>
          <w:color w:val="000000"/>
          <w:sz w:val="24"/>
          <w:szCs w:val="24"/>
        </w:rPr>
      </w:pPr>
    </w:p>
    <w:p w:rsidRPr="009F366A" w:rsidR="00A549C2" w:rsidP="00273040" w:rsidRDefault="00A549C2" w14:paraId="62CD8E83" w14:textId="77777777">
      <w:pPr>
        <w:tabs>
          <w:tab w:val="left" w:pos="993"/>
          <w:tab w:val="left" w:pos="3119"/>
        </w:tabs>
        <w:ind w:left="851"/>
        <w:jc w:val="both"/>
        <w:rPr>
          <w:b/>
          <w:color w:val="000000"/>
        </w:rPr>
      </w:pPr>
      <w:r w:rsidRPr="009F366A">
        <w:rPr>
          <w:rFonts w:asciiTheme="minorHAnsi" w:hAnsiTheme="minorHAnsi" w:cstheme="minorHAnsi"/>
          <w:b/>
          <w:color w:val="000000"/>
          <w:sz w:val="24"/>
          <w:szCs w:val="24"/>
        </w:rPr>
        <w:t xml:space="preserve">Om de deeltijds tewerkgestelde personeelsleden te kunnen aantonen dat ze recht hebben op evenveel, is het belangrijk ook altijd het </w:t>
      </w:r>
      <w:r w:rsidRPr="009F366A">
        <w:rPr>
          <w:rFonts w:asciiTheme="minorHAnsi" w:hAnsiTheme="minorHAnsi" w:cstheme="minorHAnsi"/>
          <w:b/>
          <w:color w:val="000000"/>
          <w:sz w:val="24"/>
          <w:szCs w:val="24"/>
          <w:u w:val="single"/>
        </w:rPr>
        <w:t>aantal uren verlof</w:t>
      </w:r>
      <w:r w:rsidRPr="009F366A">
        <w:rPr>
          <w:rFonts w:asciiTheme="minorHAnsi" w:hAnsiTheme="minorHAnsi" w:cstheme="minorHAnsi"/>
          <w:b/>
          <w:color w:val="000000"/>
          <w:sz w:val="24"/>
          <w:szCs w:val="24"/>
        </w:rPr>
        <w:t xml:space="preserve"> te berekenen</w:t>
      </w:r>
      <w:r w:rsidRPr="009F366A">
        <w:rPr>
          <w:b/>
          <w:color w:val="000000"/>
        </w:rPr>
        <w:t>!</w:t>
      </w:r>
    </w:p>
    <w:p w:rsidRPr="009F366A" w:rsidR="00A549C2" w:rsidP="00273040" w:rsidRDefault="00A549C2" w14:paraId="02E11089" w14:textId="77777777">
      <w:pPr>
        <w:tabs>
          <w:tab w:val="left" w:pos="3119"/>
        </w:tabs>
        <w:jc w:val="both"/>
        <w:rPr>
          <w:b/>
          <w:color w:val="000000"/>
        </w:rPr>
      </w:pPr>
    </w:p>
    <w:p w:rsidR="00A549C2" w:rsidP="00273040" w:rsidRDefault="00A549C2" w14:paraId="0F43FC30" w14:textId="77777777">
      <w:pPr>
        <w:tabs>
          <w:tab w:val="left" w:pos="851"/>
          <w:tab w:val="left" w:pos="3119"/>
        </w:tabs>
        <w:ind w:left="851"/>
        <w:jc w:val="both"/>
        <w:rPr>
          <w:rFonts w:asciiTheme="minorHAnsi" w:hAnsiTheme="minorHAnsi" w:cstheme="minorHAnsi"/>
          <w:color w:val="000000"/>
          <w:sz w:val="24"/>
          <w:szCs w:val="24"/>
        </w:rPr>
      </w:pPr>
      <w:r w:rsidRPr="009F366A">
        <w:rPr>
          <w:rFonts w:asciiTheme="minorHAnsi" w:hAnsiTheme="minorHAnsi" w:cstheme="minorHAnsi"/>
          <w:color w:val="000000"/>
          <w:sz w:val="24"/>
          <w:szCs w:val="24"/>
        </w:rPr>
        <w:t xml:space="preserve">Een ander voordeel van het berekenen van het aantal uren verlof bij deeltijds tewerkgestelden is dat dit een </w:t>
      </w:r>
      <w:r w:rsidRPr="009F366A" w:rsidR="00273040">
        <w:rPr>
          <w:rFonts w:asciiTheme="minorHAnsi" w:hAnsiTheme="minorHAnsi" w:cstheme="minorHAnsi"/>
          <w:color w:val="000000"/>
          <w:sz w:val="24"/>
          <w:szCs w:val="24"/>
        </w:rPr>
        <w:t>veel preciezer resultaat geeft.</w:t>
      </w:r>
    </w:p>
    <w:p w:rsidRPr="009F366A" w:rsidR="009F366A" w:rsidP="00273040" w:rsidRDefault="009F366A" w14:paraId="3E2E7B8E" w14:textId="77777777">
      <w:pPr>
        <w:tabs>
          <w:tab w:val="left" w:pos="851"/>
          <w:tab w:val="left" w:pos="3119"/>
        </w:tabs>
        <w:ind w:left="851"/>
        <w:jc w:val="both"/>
        <w:rPr>
          <w:rFonts w:asciiTheme="minorHAnsi" w:hAnsiTheme="minorHAnsi" w:cstheme="minorHAnsi"/>
          <w:color w:val="000000"/>
          <w:sz w:val="24"/>
          <w:szCs w:val="24"/>
        </w:rPr>
      </w:pPr>
    </w:p>
    <w:p w:rsidRPr="009F366A" w:rsidR="00A549C2" w:rsidP="00273040" w:rsidRDefault="00A549C2" w14:paraId="1846D752" w14:textId="77777777">
      <w:pPr>
        <w:tabs>
          <w:tab w:val="left" w:pos="851"/>
          <w:tab w:val="left" w:pos="3119"/>
        </w:tabs>
        <w:ind w:left="851"/>
        <w:jc w:val="both"/>
        <w:rPr>
          <w:rFonts w:asciiTheme="minorHAnsi" w:hAnsiTheme="minorHAnsi" w:cstheme="minorHAnsi"/>
          <w:color w:val="000000"/>
          <w:sz w:val="24"/>
          <w:szCs w:val="24"/>
        </w:rPr>
      </w:pPr>
      <w:r w:rsidRPr="009F366A">
        <w:rPr>
          <w:rFonts w:asciiTheme="minorHAnsi" w:hAnsiTheme="minorHAnsi" w:cstheme="minorHAnsi"/>
          <w:color w:val="000000"/>
          <w:sz w:val="24"/>
          <w:szCs w:val="24"/>
        </w:rPr>
        <w:t xml:space="preserve">Stel dat een personeelslid 19u/w presteert over alle dagen van de week. Plots komt hier midden in het jaar een wijziging in en zal </w:t>
      </w:r>
      <w:r w:rsidR="007B22A4">
        <w:rPr>
          <w:rFonts w:asciiTheme="minorHAnsi" w:hAnsiTheme="minorHAnsi" w:cstheme="minorHAnsi"/>
          <w:color w:val="000000"/>
          <w:sz w:val="24"/>
          <w:szCs w:val="24"/>
        </w:rPr>
        <w:t>de werknemer</w:t>
      </w:r>
      <w:r w:rsidRPr="009F366A">
        <w:rPr>
          <w:rFonts w:asciiTheme="minorHAnsi" w:hAnsiTheme="minorHAnsi" w:cstheme="minorHAnsi"/>
          <w:color w:val="000000"/>
          <w:sz w:val="24"/>
          <w:szCs w:val="24"/>
        </w:rPr>
        <w:t xml:space="preserve"> de 19u/w over nog maar 3 werkdagen per week presteren. Heb je dan het aantal uren verlof per jaar berekend, dan zal dit niet wijzigen. Het aantal vakantiedagen per jaar zal echter wel wijzigen!</w:t>
      </w:r>
    </w:p>
    <w:p w:rsidR="00A549C2" w:rsidP="009F366A" w:rsidRDefault="00A549C2" w14:paraId="70BF2B5E" w14:textId="77777777">
      <w:pPr>
        <w:pStyle w:val="Kop5"/>
        <w:ind w:left="851"/>
        <w:rPr>
          <w:rFonts w:asciiTheme="minorHAnsi" w:hAnsiTheme="minorHAnsi" w:cstheme="minorHAnsi"/>
          <w:b/>
          <w:color w:val="E36C0A" w:themeColor="accent6" w:themeShade="BF"/>
          <w:sz w:val="28"/>
          <w:szCs w:val="28"/>
          <w:u w:val="none"/>
        </w:rPr>
      </w:pPr>
      <w:r w:rsidRPr="009F366A">
        <w:rPr>
          <w:rFonts w:asciiTheme="minorHAnsi" w:hAnsiTheme="minorHAnsi" w:cstheme="minorHAnsi"/>
          <w:b/>
          <w:color w:val="E36C0A" w:themeColor="accent6" w:themeShade="BF"/>
          <w:sz w:val="28"/>
          <w:szCs w:val="28"/>
          <w:u w:val="none"/>
        </w:rPr>
        <w:t xml:space="preserve">Effectieve prestaties </w:t>
      </w:r>
      <w:r w:rsidRPr="009F366A" w:rsidR="00C50498">
        <w:rPr>
          <w:rFonts w:asciiTheme="minorHAnsi" w:hAnsiTheme="minorHAnsi" w:cstheme="minorHAnsi"/>
          <w:b/>
          <w:color w:val="E36C0A" w:themeColor="accent6" w:themeShade="BF"/>
          <w:sz w:val="28"/>
          <w:szCs w:val="28"/>
          <w:u w:val="none"/>
        </w:rPr>
        <w:t>volgens een variabel uurrooster</w:t>
      </w:r>
    </w:p>
    <w:p w:rsidRPr="009F366A" w:rsidR="009F366A" w:rsidP="009F366A" w:rsidRDefault="009F366A" w14:paraId="70EFB965" w14:textId="77777777"/>
    <w:p w:rsidRPr="009F366A" w:rsidR="00A549C2" w:rsidP="00273040" w:rsidRDefault="00A549C2" w14:paraId="37A84876" w14:textId="77777777">
      <w:pPr>
        <w:pStyle w:val="Tekst"/>
        <w:tabs>
          <w:tab w:val="left" w:pos="851"/>
        </w:tabs>
        <w:jc w:val="both"/>
        <w:rPr>
          <w:rFonts w:asciiTheme="minorHAnsi" w:hAnsiTheme="minorHAnsi" w:cstheme="minorHAnsi"/>
          <w:color w:val="000000"/>
          <w:sz w:val="24"/>
          <w:szCs w:val="24"/>
        </w:rPr>
      </w:pPr>
      <w:r w:rsidRPr="009F366A">
        <w:rPr>
          <w:rFonts w:asciiTheme="minorHAnsi" w:hAnsiTheme="minorHAnsi" w:cstheme="minorHAnsi"/>
          <w:color w:val="000000"/>
          <w:sz w:val="24"/>
          <w:szCs w:val="24"/>
        </w:rPr>
        <w:t xml:space="preserve">Een variabel uurrooster betekent dat </w:t>
      </w:r>
      <w:r w:rsidR="007B22A4">
        <w:rPr>
          <w:rFonts w:asciiTheme="minorHAnsi" w:hAnsiTheme="minorHAnsi" w:cstheme="minorHAnsi"/>
          <w:color w:val="000000"/>
          <w:sz w:val="24"/>
          <w:szCs w:val="24"/>
        </w:rPr>
        <w:t>de werknemer</w:t>
      </w:r>
      <w:r w:rsidRPr="009F366A">
        <w:rPr>
          <w:rFonts w:asciiTheme="minorHAnsi" w:hAnsiTheme="minorHAnsi" w:cstheme="minorHAnsi"/>
          <w:color w:val="000000"/>
          <w:sz w:val="24"/>
          <w:szCs w:val="24"/>
        </w:rPr>
        <w:t xml:space="preserve"> per week wel zijn uren presteert, maar dat de spreiding kan verschillen. Soms is dit alle dagen van de week, soms maar enkele.</w:t>
      </w:r>
    </w:p>
    <w:p w:rsidRPr="009F366A" w:rsidR="00A549C2" w:rsidP="00273040" w:rsidRDefault="00A549C2" w14:paraId="4DF09894" w14:textId="77777777">
      <w:pPr>
        <w:jc w:val="both"/>
        <w:rPr>
          <w:rFonts w:asciiTheme="minorHAnsi" w:hAnsiTheme="minorHAnsi" w:cstheme="minorHAnsi"/>
          <w:color w:val="000000"/>
          <w:sz w:val="24"/>
          <w:szCs w:val="24"/>
        </w:rPr>
      </w:pPr>
    </w:p>
    <w:p w:rsidRPr="009F366A" w:rsidR="00A549C2" w:rsidP="00273040" w:rsidRDefault="005C2E17" w14:paraId="221A4B12" w14:textId="77777777">
      <w:pPr>
        <w:tabs>
          <w:tab w:val="left" w:pos="3119"/>
        </w:tabs>
        <w:ind w:firstLine="851"/>
        <w:jc w:val="both"/>
        <w:rPr>
          <w:rFonts w:asciiTheme="minorHAnsi" w:hAnsiTheme="minorHAnsi" w:cstheme="minorHAnsi"/>
          <w:color w:val="000000"/>
          <w:sz w:val="24"/>
          <w:szCs w:val="24"/>
        </w:rPr>
      </w:pPr>
      <w:bookmarkStart w:name="_Toc276635654" w:id="5170"/>
      <w:r>
        <w:rPr>
          <w:rFonts w:asciiTheme="minorHAnsi" w:hAnsiTheme="minorHAnsi" w:cstheme="minorHAnsi"/>
          <w:color w:val="000000"/>
          <w:sz w:val="24"/>
          <w:szCs w:val="24"/>
        </w:rPr>
        <w:t>Voorbeeld</w:t>
      </w:r>
      <w:r w:rsidRPr="009F366A" w:rsidR="00A549C2">
        <w:rPr>
          <w:rFonts w:asciiTheme="minorHAnsi" w:hAnsiTheme="minorHAnsi" w:cstheme="minorHAnsi"/>
          <w:color w:val="000000"/>
          <w:sz w:val="24"/>
          <w:szCs w:val="24"/>
        </w:rPr>
        <w:t xml:space="preserve"> tewerkstelling van 19u/w, per week verschillend gespreid</w:t>
      </w:r>
      <w:bookmarkEnd w:id="5170"/>
    </w:p>
    <w:p w:rsidRPr="009F366A" w:rsidR="00A549C2" w:rsidP="00273040" w:rsidRDefault="00A549C2" w14:paraId="65BEBB31" w14:textId="77777777">
      <w:pPr>
        <w:jc w:val="both"/>
        <w:rPr>
          <w:rFonts w:asciiTheme="minorHAnsi" w:hAnsiTheme="minorHAnsi" w:cstheme="minorHAnsi"/>
          <w:color w:val="000000"/>
          <w:sz w:val="24"/>
          <w:szCs w:val="24"/>
        </w:rPr>
      </w:pPr>
    </w:p>
    <w:p w:rsidRPr="009F366A" w:rsidR="00A549C2" w:rsidP="00273040" w:rsidRDefault="00A549C2" w14:paraId="612035D8" w14:textId="77777777">
      <w:pPr>
        <w:pStyle w:val="Tekst"/>
        <w:tabs>
          <w:tab w:val="left" w:pos="851"/>
        </w:tabs>
        <w:jc w:val="both"/>
        <w:rPr>
          <w:rFonts w:asciiTheme="minorHAnsi" w:hAnsiTheme="minorHAnsi" w:cstheme="minorHAnsi"/>
          <w:color w:val="000000"/>
          <w:sz w:val="24"/>
          <w:szCs w:val="24"/>
        </w:rPr>
      </w:pPr>
      <w:r w:rsidRPr="009F366A">
        <w:rPr>
          <w:rFonts w:asciiTheme="minorHAnsi" w:hAnsiTheme="minorHAnsi" w:cstheme="minorHAnsi"/>
          <w:color w:val="000000"/>
          <w:sz w:val="24"/>
          <w:szCs w:val="24"/>
        </w:rPr>
        <w:t>In dit geval kan je best niet met ‘dagen’ werken, maar met ‘uren’ omdat het aantal uren per week de enige constante is. F (aantal vakantiedagen/jaar) wordt dus F’ (aantal uren verlof/jaar) en A (vakantiedagen/leeftijd) wordt dan A’ (uren verlof/leeftijd).</w:t>
      </w:r>
    </w:p>
    <w:p w:rsidRPr="009F366A" w:rsidR="00A549C2" w:rsidP="007F0D2B" w:rsidRDefault="00A549C2" w14:paraId="2BBE80A7" w14:textId="77777777">
      <w:pPr>
        <w:rPr>
          <w:rFonts w:asciiTheme="minorHAnsi" w:hAnsiTheme="minorHAnsi" w:cstheme="minorHAnsi"/>
          <w:color w:val="000000"/>
          <w:sz w:val="24"/>
          <w:szCs w:val="24"/>
        </w:rPr>
      </w:pPr>
    </w:p>
    <w:p w:rsidRPr="009F366A" w:rsidR="00A549C2" w:rsidP="003F4BD7" w:rsidRDefault="00A549C2" w14:paraId="465A50B2" w14:textId="77777777">
      <w:pPr>
        <w:keepNext/>
        <w:tabs>
          <w:tab w:val="left" w:pos="851"/>
        </w:tabs>
        <w:ind w:firstLine="851"/>
        <w:rPr>
          <w:rFonts w:asciiTheme="minorHAnsi" w:hAnsiTheme="minorHAnsi" w:cstheme="minorHAnsi"/>
          <w:color w:val="000000"/>
          <w:sz w:val="24"/>
          <w:szCs w:val="24"/>
        </w:rPr>
      </w:pPr>
      <w:r w:rsidRPr="009F366A">
        <w:rPr>
          <w:rFonts w:asciiTheme="minorHAnsi" w:hAnsiTheme="minorHAnsi" w:cstheme="minorHAnsi"/>
          <w:color w:val="000000"/>
          <w:sz w:val="24"/>
          <w:szCs w:val="24"/>
        </w:rPr>
        <w:t xml:space="preserve">De </w:t>
      </w:r>
      <w:r w:rsidRPr="00D240AA">
        <w:rPr>
          <w:rFonts w:asciiTheme="minorHAnsi" w:hAnsiTheme="minorHAnsi" w:cstheme="minorHAnsi"/>
          <w:b/>
          <w:color w:val="000000"/>
          <w:sz w:val="24"/>
          <w:szCs w:val="24"/>
        </w:rPr>
        <w:t>gehanteerde formule</w:t>
      </w:r>
      <w:r w:rsidRPr="009F366A">
        <w:rPr>
          <w:rFonts w:asciiTheme="minorHAnsi" w:hAnsiTheme="minorHAnsi" w:cstheme="minorHAnsi"/>
          <w:color w:val="000000"/>
          <w:sz w:val="24"/>
          <w:szCs w:val="24"/>
        </w:rPr>
        <w:t xml:space="preserve"> is dan</w:t>
      </w:r>
      <w:r w:rsidR="00650F7F">
        <w:rPr>
          <w:rFonts w:asciiTheme="minorHAnsi" w:hAnsiTheme="minorHAnsi" w:cstheme="minorHAnsi"/>
          <w:color w:val="000000"/>
          <w:sz w:val="24"/>
          <w:szCs w:val="24"/>
        </w:rPr>
        <w:t>:</w:t>
      </w:r>
    </w:p>
    <w:p w:rsidRPr="009F366A" w:rsidR="00A549C2" w:rsidP="003F4BD7" w:rsidRDefault="00A549C2" w14:paraId="11D6A830" w14:textId="77777777">
      <w:pPr>
        <w:keepNext/>
        <w:ind w:firstLine="851"/>
        <w:rPr>
          <w:rFonts w:asciiTheme="minorHAnsi" w:hAnsiTheme="minorHAnsi" w:cstheme="minorHAnsi"/>
          <w:color w:val="000000"/>
          <w:sz w:val="24"/>
          <w:szCs w:val="24"/>
        </w:rPr>
      </w:pPr>
    </w:p>
    <w:p w:rsidRPr="009F366A" w:rsidR="00A549C2" w:rsidP="00C50498" w:rsidRDefault="00A549C2" w14:paraId="72FF0603" w14:textId="77777777">
      <w:pPr>
        <w:ind w:left="1704" w:hanging="852"/>
        <w:rPr>
          <w:rFonts w:asciiTheme="minorHAnsi" w:hAnsiTheme="minorHAnsi" w:cstheme="minorHAnsi"/>
          <w:color w:val="000000"/>
          <w:sz w:val="24"/>
          <w:szCs w:val="24"/>
          <w:lang w:val="nl-BE"/>
        </w:rPr>
      </w:pPr>
      <w:bookmarkStart w:name="_Toc276635655" w:id="5171"/>
      <w:r w:rsidRPr="009F366A">
        <w:rPr>
          <w:rFonts w:asciiTheme="minorHAnsi" w:hAnsiTheme="minorHAnsi" w:cstheme="minorHAnsi"/>
          <w:color w:val="000000"/>
          <w:sz w:val="24"/>
          <w:szCs w:val="24"/>
          <w:lang w:val="nl-BE"/>
        </w:rPr>
        <w:t xml:space="preserve">F’ = A’ x </w:t>
      </w:r>
      <w:r w:rsidRPr="009F366A">
        <w:rPr>
          <w:rFonts w:asciiTheme="minorHAnsi" w:hAnsiTheme="minorHAnsi" w:cstheme="minorHAnsi"/>
          <w:color w:val="000000"/>
          <w:sz w:val="24"/>
          <w:szCs w:val="24"/>
          <w:u w:val="single"/>
          <w:lang w:val="nl-BE"/>
        </w:rPr>
        <w:t>(B x D)</w:t>
      </w:r>
      <w:r w:rsidRPr="009F366A">
        <w:rPr>
          <w:rFonts w:asciiTheme="minorHAnsi" w:hAnsiTheme="minorHAnsi" w:cstheme="minorHAnsi"/>
          <w:color w:val="000000"/>
          <w:sz w:val="24"/>
          <w:szCs w:val="24"/>
          <w:u w:val="single"/>
          <w:lang w:val="nl-BE"/>
        </w:rPr>
        <w:br/>
      </w:r>
      <w:r w:rsidRPr="009F366A">
        <w:rPr>
          <w:rFonts w:asciiTheme="minorHAnsi" w:hAnsiTheme="minorHAnsi" w:cstheme="minorHAnsi"/>
          <w:color w:val="000000"/>
          <w:sz w:val="24"/>
          <w:szCs w:val="24"/>
          <w:lang w:val="nl-BE"/>
        </w:rPr>
        <w:t>(C x E)</w:t>
      </w:r>
      <w:bookmarkEnd w:id="5171"/>
    </w:p>
    <w:p w:rsidRPr="009F366A" w:rsidR="00A549C2" w:rsidP="007F0D2B" w:rsidRDefault="00A549C2" w14:paraId="3C96935B" w14:textId="77777777">
      <w:pPr>
        <w:tabs>
          <w:tab w:val="left" w:pos="709"/>
        </w:tabs>
        <w:rPr>
          <w:rFonts w:asciiTheme="minorHAnsi" w:hAnsiTheme="minorHAnsi" w:cstheme="minorHAnsi"/>
          <w:color w:val="000000"/>
          <w:sz w:val="24"/>
          <w:szCs w:val="24"/>
          <w:lang w:val="nl-BE"/>
        </w:rPr>
      </w:pPr>
    </w:p>
    <w:p w:rsidRPr="009F366A" w:rsidR="00A549C2" w:rsidP="0079166F" w:rsidRDefault="00A549C2" w14:paraId="779FE40B" w14:textId="77777777">
      <w:pPr>
        <w:ind w:left="852"/>
        <w:rPr>
          <w:rFonts w:asciiTheme="minorHAnsi" w:hAnsiTheme="minorHAnsi" w:cstheme="minorHAnsi"/>
          <w:color w:val="000000"/>
          <w:sz w:val="24"/>
          <w:szCs w:val="24"/>
        </w:rPr>
      </w:pPr>
      <w:r w:rsidRPr="009F366A">
        <w:rPr>
          <w:rFonts w:asciiTheme="minorHAnsi" w:hAnsiTheme="minorHAnsi" w:cstheme="minorHAnsi"/>
          <w:color w:val="000000"/>
          <w:sz w:val="24"/>
          <w:szCs w:val="24"/>
        </w:rPr>
        <w:t>Om dit in te vullen, moeten we eerst A’ berekenen</w:t>
      </w:r>
      <w:r w:rsidR="00650F7F">
        <w:rPr>
          <w:rFonts w:asciiTheme="minorHAnsi" w:hAnsiTheme="minorHAnsi" w:cstheme="minorHAnsi"/>
          <w:color w:val="000000"/>
          <w:sz w:val="24"/>
          <w:szCs w:val="24"/>
        </w:rPr>
        <w:t>:</w:t>
      </w:r>
    </w:p>
    <w:p w:rsidRPr="009F366A" w:rsidR="00A549C2" w:rsidP="0079166F" w:rsidRDefault="00A549C2" w14:paraId="4BFC7FF8" w14:textId="77777777">
      <w:pPr>
        <w:ind w:left="852"/>
        <w:rPr>
          <w:rFonts w:asciiTheme="minorHAnsi" w:hAnsiTheme="minorHAnsi" w:cstheme="minorHAnsi"/>
          <w:color w:val="000000"/>
          <w:sz w:val="24"/>
          <w:szCs w:val="24"/>
        </w:rPr>
      </w:pPr>
    </w:p>
    <w:p w:rsidRPr="009F366A" w:rsidR="00A549C2" w:rsidP="0079166F" w:rsidRDefault="00A549C2" w14:paraId="30C61E3E" w14:textId="77777777">
      <w:pPr>
        <w:pStyle w:val="Tekst"/>
        <w:ind w:left="852"/>
        <w:rPr>
          <w:rFonts w:asciiTheme="minorHAnsi" w:hAnsiTheme="minorHAnsi" w:cstheme="minorHAnsi"/>
          <w:color w:val="000000"/>
          <w:sz w:val="24"/>
          <w:szCs w:val="24"/>
        </w:rPr>
      </w:pPr>
      <w:bookmarkStart w:name="_Toc276635656" w:id="5172"/>
      <w:r w:rsidRPr="009F366A">
        <w:rPr>
          <w:rFonts w:asciiTheme="minorHAnsi" w:hAnsiTheme="minorHAnsi" w:cstheme="minorHAnsi"/>
          <w:color w:val="000000"/>
          <w:sz w:val="24"/>
          <w:szCs w:val="24"/>
        </w:rPr>
        <w:t>A’ = A x 7,6 u/dag</w:t>
      </w:r>
      <w:r w:rsidRPr="009F366A">
        <w:rPr>
          <w:rFonts w:asciiTheme="minorHAnsi" w:hAnsiTheme="minorHAnsi" w:cstheme="minorHAnsi"/>
          <w:color w:val="000000"/>
          <w:sz w:val="24"/>
          <w:szCs w:val="24"/>
        </w:rPr>
        <w:br/>
      </w:r>
      <w:r w:rsidRPr="009F366A">
        <w:rPr>
          <w:rFonts w:asciiTheme="minorHAnsi" w:hAnsiTheme="minorHAnsi" w:cstheme="minorHAnsi"/>
          <w:color w:val="000000"/>
          <w:sz w:val="24"/>
          <w:szCs w:val="24"/>
        </w:rPr>
        <w:t>(1 dag = 7u36 min = 7,6 uur)</w:t>
      </w:r>
      <w:bookmarkEnd w:id="5172"/>
    </w:p>
    <w:p w:rsidRPr="009F366A" w:rsidR="00A549C2" w:rsidP="0079166F" w:rsidRDefault="00A549C2" w14:paraId="3B82FF80" w14:textId="77777777">
      <w:pPr>
        <w:ind w:left="852"/>
        <w:rPr>
          <w:rFonts w:asciiTheme="minorHAnsi" w:hAnsiTheme="minorHAnsi" w:cstheme="minorHAnsi"/>
          <w:color w:val="000000"/>
          <w:sz w:val="24"/>
          <w:szCs w:val="24"/>
        </w:rPr>
      </w:pPr>
    </w:p>
    <w:p w:rsidR="00A549C2" w:rsidP="0079166F" w:rsidRDefault="00A549C2" w14:paraId="2B909636" w14:textId="77777777">
      <w:pPr>
        <w:ind w:left="852"/>
        <w:rPr>
          <w:rFonts w:asciiTheme="minorHAnsi" w:hAnsiTheme="minorHAnsi" w:cstheme="minorHAnsi"/>
          <w:color w:val="000000"/>
          <w:sz w:val="24"/>
          <w:szCs w:val="24"/>
        </w:rPr>
      </w:pPr>
      <w:bookmarkStart w:name="_Toc276635657" w:id="5173"/>
      <w:r w:rsidRPr="009F366A">
        <w:rPr>
          <w:rFonts w:asciiTheme="minorHAnsi" w:hAnsiTheme="minorHAnsi" w:cstheme="minorHAnsi"/>
          <w:color w:val="000000"/>
          <w:sz w:val="24"/>
          <w:szCs w:val="24"/>
        </w:rPr>
        <w:t>A’ = 30 vakantiedagen/jaar x 7,6 u/dag = 228 uren verlof/jaar</w:t>
      </w:r>
      <w:bookmarkEnd w:id="5173"/>
    </w:p>
    <w:p w:rsidRPr="009F366A" w:rsidR="004E0A9C" w:rsidP="0079166F" w:rsidRDefault="004E0A9C" w14:paraId="64DF5EBF" w14:textId="77777777">
      <w:pPr>
        <w:ind w:left="852"/>
        <w:rPr>
          <w:rFonts w:asciiTheme="minorHAnsi" w:hAnsiTheme="minorHAnsi" w:cstheme="minorHAnsi"/>
          <w:color w:val="000000"/>
          <w:sz w:val="24"/>
          <w:szCs w:val="24"/>
        </w:rPr>
      </w:pPr>
    </w:p>
    <w:p w:rsidR="006031C6" w:rsidP="006031C6" w:rsidRDefault="00AF09EE" w14:paraId="45E064DE" w14:textId="0D5EE3FE">
      <w:pPr>
        <w:pStyle w:val="Tekst"/>
        <w:ind w:left="5812"/>
        <w:rPr>
          <w:rFonts w:asciiTheme="minorHAnsi" w:hAnsiTheme="minorHAnsi" w:cstheme="minorHAnsi"/>
          <w:sz w:val="24"/>
          <w:szCs w:val="24"/>
        </w:rPr>
      </w:pPr>
      <w:hyperlink w:history="1" w:anchor="_Alfabetisch_Trefwoordenregister">
        <w:r w:rsidR="006031C6">
          <w:rPr>
            <w:rStyle w:val="Hyperlink"/>
            <w:rFonts w:asciiTheme="minorHAnsi" w:hAnsiTheme="minorHAnsi" w:cstheme="minorHAnsi"/>
            <w:vanish/>
            <w:sz w:val="24"/>
            <w:szCs w:val="24"/>
          </w:rPr>
          <w:t>Terug naar alfabetisch register</w:t>
        </w:r>
      </w:hyperlink>
    </w:p>
    <w:p w:rsidRPr="006031C6" w:rsidR="002979C5" w:rsidP="002979C5" w:rsidRDefault="00961756" w14:paraId="6081331E" w14:textId="77777777">
      <w:pPr>
        <w:pStyle w:val="Tekst"/>
        <w:ind w:left="1134"/>
        <w:jc w:val="right"/>
        <w:rPr>
          <w:rFonts w:asciiTheme="minorHAnsi" w:hAnsiTheme="minorHAnsi" w:cstheme="minorHAnsi"/>
          <w:sz w:val="24"/>
          <w:szCs w:val="24"/>
        </w:rPr>
      </w:pPr>
      <w:r w:rsidRPr="006031C6">
        <w:fldChar w:fldCharType="begin"/>
      </w:r>
      <w:r w:rsidRPr="006031C6">
        <w:rPr>
          <w:rFonts w:asciiTheme="minorHAnsi" w:hAnsiTheme="minorHAnsi" w:cstheme="minorHAnsi"/>
          <w:vanish/>
          <w:sz w:val="24"/>
          <w:szCs w:val="24"/>
        </w:rPr>
        <w:instrText>HYPERLINK</w:instrText>
      </w:r>
      <w:r w:rsidRPr="006031C6">
        <w:fldChar w:fldCharType="separate"/>
      </w:r>
      <w:r w:rsidRPr="006031C6" w:rsidR="002979C5">
        <w:rPr>
          <w:rStyle w:val="Hyperlink"/>
          <w:rFonts w:asciiTheme="minorHAnsi" w:hAnsiTheme="minorHAnsi" w:cstheme="minorHAnsi"/>
          <w:vanish/>
          <w:sz w:val="24"/>
          <w:szCs w:val="24"/>
        </w:rPr>
        <w:t>Terug naar alfabetisch register</w:t>
      </w:r>
      <w:r w:rsidRPr="006031C6">
        <w:rPr>
          <w:rStyle w:val="Hyperlink"/>
          <w:rFonts w:asciiTheme="minorHAnsi" w:hAnsiTheme="minorHAnsi" w:cstheme="minorHAnsi"/>
          <w:vanish/>
          <w:sz w:val="24"/>
          <w:szCs w:val="24"/>
        </w:rPr>
        <w:fldChar w:fldCharType="end"/>
      </w:r>
    </w:p>
    <w:p w:rsidRPr="0013316D" w:rsidR="00A549C2" w:rsidP="0079166F" w:rsidRDefault="00A549C2" w14:paraId="5792F3AB" w14:textId="77777777">
      <w:pPr>
        <w:ind w:left="852"/>
        <w:rPr>
          <w:rFonts w:asciiTheme="minorHAnsi" w:hAnsiTheme="minorHAnsi" w:cstheme="minorHAnsi"/>
          <w:color w:val="000000"/>
          <w:sz w:val="24"/>
          <w:szCs w:val="24"/>
        </w:rPr>
      </w:pPr>
      <w:r w:rsidRPr="0013316D">
        <w:rPr>
          <w:rFonts w:asciiTheme="minorHAnsi" w:hAnsiTheme="minorHAnsi" w:cstheme="minorHAnsi"/>
          <w:color w:val="000000"/>
          <w:sz w:val="24"/>
          <w:szCs w:val="24"/>
        </w:rPr>
        <w:t>Als we nu de formule invullen, krijgen we</w:t>
      </w:r>
      <w:r w:rsidR="00650F7F">
        <w:rPr>
          <w:rFonts w:asciiTheme="minorHAnsi" w:hAnsiTheme="minorHAnsi" w:cstheme="minorHAnsi"/>
          <w:color w:val="000000"/>
          <w:sz w:val="24"/>
          <w:szCs w:val="24"/>
        </w:rPr>
        <w:t>:</w:t>
      </w:r>
    </w:p>
    <w:p w:rsidRPr="0013316D" w:rsidR="00A549C2" w:rsidP="007F0D2B" w:rsidRDefault="00A549C2" w14:paraId="3B9AC4EF" w14:textId="77777777">
      <w:pPr>
        <w:rPr>
          <w:rFonts w:asciiTheme="minorHAnsi" w:hAnsiTheme="minorHAnsi" w:cstheme="minorHAnsi"/>
          <w:color w:val="000000"/>
          <w:sz w:val="24"/>
          <w:szCs w:val="24"/>
        </w:rPr>
      </w:pPr>
    </w:p>
    <w:p w:rsidRPr="0013316D" w:rsidR="00A549C2" w:rsidP="0057556D" w:rsidRDefault="00A549C2" w14:paraId="3B81C82F" w14:textId="77777777">
      <w:pPr>
        <w:tabs>
          <w:tab w:val="left" w:pos="1134"/>
        </w:tabs>
        <w:ind w:left="3408" w:hanging="2556"/>
        <w:rPr>
          <w:rFonts w:asciiTheme="minorHAnsi" w:hAnsiTheme="minorHAnsi" w:cstheme="minorHAnsi"/>
          <w:color w:val="000000"/>
          <w:sz w:val="24"/>
          <w:szCs w:val="24"/>
        </w:rPr>
      </w:pPr>
      <w:bookmarkStart w:name="_Toc276635658" w:id="5174"/>
      <w:r w:rsidRPr="0013316D">
        <w:rPr>
          <w:rFonts w:asciiTheme="minorHAnsi" w:hAnsiTheme="minorHAnsi" w:cstheme="minorHAnsi"/>
          <w:color w:val="000000"/>
          <w:sz w:val="24"/>
          <w:szCs w:val="24"/>
        </w:rPr>
        <w:t xml:space="preserve">F’ = </w:t>
      </w:r>
      <w:r w:rsidRPr="0013316D">
        <w:rPr>
          <w:rFonts w:asciiTheme="minorHAnsi" w:hAnsiTheme="minorHAnsi" w:cstheme="minorHAnsi"/>
          <w:color w:val="000000"/>
          <w:sz w:val="24"/>
          <w:szCs w:val="24"/>
          <w:u w:val="single"/>
        </w:rPr>
        <w:t>228 uren verlof/jaar x (360 dagen x 19u/w)</w:t>
      </w:r>
      <w:r w:rsidRPr="0013316D">
        <w:rPr>
          <w:rFonts w:asciiTheme="minorHAnsi" w:hAnsiTheme="minorHAnsi" w:cstheme="minorHAnsi"/>
          <w:color w:val="000000"/>
          <w:sz w:val="24"/>
          <w:szCs w:val="24"/>
          <w:u w:val="single"/>
        </w:rPr>
        <w:br/>
      </w:r>
      <w:r w:rsidRPr="0013316D">
        <w:rPr>
          <w:rFonts w:asciiTheme="minorHAnsi" w:hAnsiTheme="minorHAnsi" w:cstheme="minorHAnsi"/>
          <w:color w:val="000000"/>
          <w:sz w:val="24"/>
          <w:szCs w:val="24"/>
        </w:rPr>
        <w:t>(360 dagen x 38u/w)</w:t>
      </w:r>
      <w:bookmarkEnd w:id="5174"/>
    </w:p>
    <w:p w:rsidRPr="0013316D" w:rsidR="00A549C2" w:rsidP="00F33D25" w:rsidRDefault="00A549C2" w14:paraId="7CE99839" w14:textId="77777777">
      <w:pPr>
        <w:tabs>
          <w:tab w:val="left" w:pos="851"/>
          <w:tab w:val="left" w:pos="1276"/>
          <w:tab w:val="left" w:pos="2552"/>
        </w:tabs>
        <w:rPr>
          <w:rFonts w:asciiTheme="minorHAnsi" w:hAnsiTheme="minorHAnsi" w:cstheme="minorHAnsi"/>
          <w:color w:val="000000"/>
          <w:sz w:val="24"/>
          <w:szCs w:val="24"/>
        </w:rPr>
      </w:pPr>
    </w:p>
    <w:p w:rsidRPr="0013316D" w:rsidR="00A549C2" w:rsidP="0013316D" w:rsidRDefault="00A549C2" w14:paraId="2881CB27" w14:textId="77777777">
      <w:pPr>
        <w:pStyle w:val="Tekst"/>
        <w:ind w:left="3402" w:hanging="2551"/>
        <w:rPr>
          <w:rFonts w:asciiTheme="minorHAnsi" w:hAnsiTheme="minorHAnsi" w:cstheme="minorHAnsi"/>
          <w:sz w:val="24"/>
          <w:szCs w:val="24"/>
        </w:rPr>
      </w:pPr>
      <w:bookmarkStart w:name="_Toc276635659" w:id="5175"/>
      <w:r w:rsidRPr="0013316D">
        <w:rPr>
          <w:rFonts w:asciiTheme="minorHAnsi" w:hAnsiTheme="minorHAnsi" w:cstheme="minorHAnsi"/>
          <w:sz w:val="24"/>
          <w:szCs w:val="24"/>
        </w:rPr>
        <w:t xml:space="preserve">We stellen vast dat F = A x </w:t>
      </w:r>
      <w:r w:rsidRPr="0013316D">
        <w:rPr>
          <w:rFonts w:asciiTheme="minorHAnsi" w:hAnsiTheme="minorHAnsi" w:cstheme="minorHAnsi"/>
          <w:sz w:val="24"/>
          <w:szCs w:val="24"/>
          <w:u w:val="single"/>
        </w:rPr>
        <w:t>D</w:t>
      </w:r>
      <w:r w:rsidRPr="0013316D">
        <w:rPr>
          <w:rFonts w:asciiTheme="minorHAnsi" w:hAnsiTheme="minorHAnsi" w:cstheme="minorHAnsi"/>
          <w:sz w:val="24"/>
          <w:szCs w:val="24"/>
          <w:u w:val="single"/>
        </w:rPr>
        <w:br/>
      </w:r>
      <w:r w:rsidR="0013316D">
        <w:rPr>
          <w:rFonts w:asciiTheme="minorHAnsi" w:hAnsiTheme="minorHAnsi" w:cstheme="minorHAnsi"/>
          <w:sz w:val="24"/>
          <w:szCs w:val="24"/>
        </w:rPr>
        <w:t xml:space="preserve"> </w:t>
      </w:r>
      <w:r w:rsidRPr="0013316D">
        <w:rPr>
          <w:rFonts w:asciiTheme="minorHAnsi" w:hAnsiTheme="minorHAnsi" w:cstheme="minorHAnsi"/>
          <w:sz w:val="24"/>
          <w:szCs w:val="24"/>
        </w:rPr>
        <w:t>E</w:t>
      </w:r>
      <w:bookmarkEnd w:id="5175"/>
    </w:p>
    <w:p w:rsidRPr="0013316D" w:rsidR="00A549C2" w:rsidP="007F0D2B" w:rsidRDefault="00A549C2" w14:paraId="165B682B" w14:textId="77777777">
      <w:pPr>
        <w:tabs>
          <w:tab w:val="left" w:pos="851"/>
          <w:tab w:val="left" w:pos="1276"/>
          <w:tab w:val="left" w:pos="2552"/>
        </w:tabs>
        <w:rPr>
          <w:rFonts w:asciiTheme="minorHAnsi" w:hAnsiTheme="minorHAnsi" w:cstheme="minorHAnsi"/>
          <w:color w:val="000000"/>
          <w:sz w:val="24"/>
          <w:szCs w:val="24"/>
        </w:rPr>
      </w:pPr>
    </w:p>
    <w:p w:rsidRPr="0013316D" w:rsidR="00A549C2" w:rsidP="00F33D25" w:rsidRDefault="00A549C2" w14:paraId="4BB7FAA9" w14:textId="77777777">
      <w:pPr>
        <w:ind w:left="852"/>
        <w:rPr>
          <w:rFonts w:asciiTheme="minorHAnsi" w:hAnsiTheme="minorHAnsi" w:cstheme="minorHAnsi"/>
          <w:sz w:val="24"/>
          <w:szCs w:val="24"/>
          <w:u w:val="single"/>
        </w:rPr>
      </w:pPr>
      <w:bookmarkStart w:name="_Toc276635660" w:id="5176"/>
      <w:r w:rsidRPr="0013316D">
        <w:rPr>
          <w:rFonts w:asciiTheme="minorHAnsi" w:hAnsiTheme="minorHAnsi" w:cstheme="minorHAnsi"/>
          <w:sz w:val="24"/>
          <w:szCs w:val="24"/>
          <w:u w:val="single"/>
        </w:rPr>
        <w:t>F’ = 114 uren verlof/jaar</w:t>
      </w:r>
      <w:bookmarkEnd w:id="5176"/>
    </w:p>
    <w:p w:rsidRPr="0013316D" w:rsidR="00A549C2" w:rsidP="00F33D25" w:rsidRDefault="00A549C2" w14:paraId="6C17F258" w14:textId="77777777">
      <w:pPr>
        <w:rPr>
          <w:rFonts w:asciiTheme="minorHAnsi" w:hAnsiTheme="minorHAnsi" w:cstheme="minorHAnsi"/>
          <w:sz w:val="24"/>
          <w:szCs w:val="24"/>
        </w:rPr>
      </w:pPr>
    </w:p>
    <w:p w:rsidRPr="0013316D" w:rsidR="00A549C2" w:rsidP="00D34967" w:rsidRDefault="00A549C2" w14:paraId="6DB908B6" w14:textId="77777777">
      <w:pPr>
        <w:ind w:left="852"/>
        <w:jc w:val="both"/>
        <w:rPr>
          <w:rFonts w:asciiTheme="minorHAnsi" w:hAnsiTheme="minorHAnsi" w:cstheme="minorHAnsi"/>
          <w:sz w:val="24"/>
          <w:szCs w:val="24"/>
        </w:rPr>
      </w:pPr>
      <w:r w:rsidRPr="0013316D">
        <w:rPr>
          <w:rFonts w:asciiTheme="minorHAnsi" w:hAnsiTheme="minorHAnsi" w:cstheme="minorHAnsi"/>
          <w:sz w:val="24"/>
          <w:szCs w:val="24"/>
        </w:rPr>
        <w:t>Alhoewel men in dit geval niet weet hoe de uren zullen kunnen opgenomen worden, omdat de spreiding per week niet vastligt, zegt de wet nochtans dat het verlof zoveel mogelijk in vakantiedagen moet worden uitgedrukt. Rekent men de uren dus om in vakantiedagen, dan moet men er zich wel van bewust zijn dat dit altijd maar een berekening bij benadering kan zijn. Alleen het aantal uren verlof per jaar is zeker.</w:t>
      </w:r>
    </w:p>
    <w:p w:rsidR="00A549C2" w:rsidP="00A97E8D" w:rsidRDefault="00A549C2" w14:paraId="6E9019F0" w14:textId="77777777">
      <w:pPr>
        <w:pStyle w:val="Kop5"/>
        <w:ind w:left="851"/>
        <w:rPr>
          <w:rFonts w:asciiTheme="minorHAnsi" w:hAnsiTheme="minorHAnsi" w:cstheme="minorHAnsi"/>
          <w:b/>
          <w:color w:val="E36C0A" w:themeColor="accent6" w:themeShade="BF"/>
          <w:sz w:val="28"/>
          <w:szCs w:val="28"/>
          <w:u w:val="none"/>
        </w:rPr>
      </w:pPr>
      <w:r w:rsidRPr="00A97E8D">
        <w:rPr>
          <w:rFonts w:asciiTheme="minorHAnsi" w:hAnsiTheme="minorHAnsi" w:cstheme="minorHAnsi"/>
          <w:b/>
          <w:color w:val="E36C0A" w:themeColor="accent6" w:themeShade="BF"/>
          <w:sz w:val="28"/>
          <w:szCs w:val="28"/>
          <w:u w:val="none"/>
        </w:rPr>
        <w:t>Tewerkstelling gedurend</w:t>
      </w:r>
      <w:r w:rsidRPr="00A97E8D" w:rsidR="0057556D">
        <w:rPr>
          <w:rFonts w:asciiTheme="minorHAnsi" w:hAnsiTheme="minorHAnsi" w:cstheme="minorHAnsi"/>
          <w:b/>
          <w:color w:val="E36C0A" w:themeColor="accent6" w:themeShade="BF"/>
          <w:sz w:val="28"/>
          <w:szCs w:val="28"/>
          <w:u w:val="none"/>
        </w:rPr>
        <w:t>e een deel van het kalenderjaar</w:t>
      </w:r>
    </w:p>
    <w:p w:rsidRPr="00A97E8D" w:rsidR="00A97E8D" w:rsidP="00A97E8D" w:rsidRDefault="00A97E8D" w14:paraId="293FF4B7" w14:textId="77777777"/>
    <w:p w:rsidRPr="00A97E8D" w:rsidR="00A549C2" w:rsidP="000310FF" w:rsidRDefault="00A549C2" w14:paraId="159BD2F2" w14:textId="77777777">
      <w:pPr>
        <w:ind w:left="852"/>
        <w:jc w:val="both"/>
        <w:rPr>
          <w:rFonts w:asciiTheme="minorHAnsi" w:hAnsiTheme="minorHAnsi" w:cstheme="minorHAnsi"/>
          <w:sz w:val="24"/>
          <w:szCs w:val="24"/>
        </w:rPr>
      </w:pPr>
      <w:r w:rsidRPr="00A97E8D">
        <w:rPr>
          <w:rFonts w:asciiTheme="minorHAnsi" w:hAnsiTheme="minorHAnsi" w:cstheme="minorHAnsi"/>
          <w:sz w:val="24"/>
          <w:szCs w:val="24"/>
        </w:rPr>
        <w:t>Ook hier moet men eerst nagaan of het om een voltijdse, dan wel om een deeltijdse tewerkstelling gaat. Afhankelijk van het antwoord, zullen de bovenvermelde formules gewoon toegepast moeten worden.</w:t>
      </w:r>
    </w:p>
    <w:p w:rsidRPr="00A97E8D" w:rsidR="00A549C2" w:rsidP="000310FF" w:rsidRDefault="00A549C2" w14:paraId="15F845D0" w14:textId="77777777">
      <w:pPr>
        <w:ind w:left="852"/>
        <w:jc w:val="both"/>
        <w:rPr>
          <w:rFonts w:asciiTheme="minorHAnsi" w:hAnsiTheme="minorHAnsi" w:cstheme="minorHAnsi"/>
          <w:sz w:val="24"/>
          <w:szCs w:val="24"/>
        </w:rPr>
      </w:pPr>
    </w:p>
    <w:p w:rsidR="00FD100E" w:rsidP="000310FF" w:rsidRDefault="00A549C2" w14:paraId="709B035E" w14:textId="4E65F49E">
      <w:pPr>
        <w:ind w:left="852"/>
        <w:jc w:val="both"/>
        <w:rPr>
          <w:rFonts w:asciiTheme="minorHAnsi" w:hAnsiTheme="minorHAnsi" w:cstheme="minorHAnsi"/>
          <w:sz w:val="24"/>
          <w:szCs w:val="24"/>
        </w:rPr>
      </w:pPr>
      <w:r w:rsidRPr="00A97E8D">
        <w:rPr>
          <w:rFonts w:asciiTheme="minorHAnsi" w:hAnsiTheme="minorHAnsi" w:cstheme="minorHAnsi"/>
          <w:sz w:val="24"/>
          <w:szCs w:val="24"/>
        </w:rPr>
        <w:t xml:space="preserve">Het enige verschil is dat de </w:t>
      </w:r>
      <w:r w:rsidRPr="00A97E8D" w:rsidR="005169F5">
        <w:rPr>
          <w:rFonts w:asciiTheme="minorHAnsi" w:hAnsiTheme="minorHAnsi" w:cstheme="minorHAnsi"/>
          <w:sz w:val="24"/>
          <w:szCs w:val="24"/>
        </w:rPr>
        <w:t>breuk B</w:t>
      </w:r>
      <w:r w:rsidRPr="00A97E8D">
        <w:rPr>
          <w:rFonts w:asciiTheme="minorHAnsi" w:hAnsiTheme="minorHAnsi" w:cstheme="minorHAnsi"/>
          <w:sz w:val="24"/>
          <w:szCs w:val="24"/>
        </w:rPr>
        <w:t xml:space="preserve"> / C of het aantal gewerkte dagen in het kalenderjaar / het aantal dagen in een kalenderj</w:t>
      </w:r>
      <w:r w:rsidR="00FD100E">
        <w:rPr>
          <w:rFonts w:asciiTheme="minorHAnsi" w:hAnsiTheme="minorHAnsi" w:cstheme="minorHAnsi"/>
          <w:sz w:val="24"/>
          <w:szCs w:val="24"/>
        </w:rPr>
        <w:t>aar nu niet meer zal wegvallen.</w:t>
      </w:r>
    </w:p>
    <w:p w:rsidRPr="00A97E8D" w:rsidR="00A549C2" w:rsidP="000310FF" w:rsidRDefault="00A549C2" w14:paraId="05DD1FF1" w14:textId="77777777">
      <w:pPr>
        <w:ind w:left="852"/>
        <w:jc w:val="both"/>
        <w:rPr>
          <w:rFonts w:asciiTheme="minorHAnsi" w:hAnsiTheme="minorHAnsi" w:cstheme="minorHAnsi"/>
          <w:sz w:val="24"/>
          <w:szCs w:val="24"/>
        </w:rPr>
      </w:pPr>
      <w:r w:rsidRPr="00A97E8D">
        <w:rPr>
          <w:rFonts w:asciiTheme="minorHAnsi" w:hAnsiTheme="minorHAnsi" w:cstheme="minorHAnsi"/>
          <w:sz w:val="24"/>
          <w:szCs w:val="24"/>
        </w:rPr>
        <w:t>Bij een tewerkstelling gedurende het volledige kalenderjaar bekwam men immers telkens 360 dagen / 360 dagen. Het aantal dagen waarop de werknemer in de loop van het kalenderjaar op het werk niet aanwezig was en geen bezoldiging of aanvullend loon genoot doet nu het aantal dagen jaarlijkse vakantie in de deeltijdse tewerkstelling in evenredige mate verminderen.</w:t>
      </w:r>
    </w:p>
    <w:p w:rsidRPr="00A97E8D" w:rsidR="00A549C2" w:rsidP="000310FF" w:rsidRDefault="00A549C2" w14:paraId="0F1F1E85" w14:textId="77777777">
      <w:pPr>
        <w:ind w:left="852"/>
        <w:jc w:val="both"/>
        <w:rPr>
          <w:rFonts w:asciiTheme="minorHAnsi" w:hAnsiTheme="minorHAnsi" w:cstheme="minorHAnsi"/>
          <w:sz w:val="24"/>
          <w:szCs w:val="24"/>
        </w:rPr>
      </w:pPr>
    </w:p>
    <w:p w:rsidRPr="00A97E8D" w:rsidR="00A549C2" w:rsidP="000310FF" w:rsidRDefault="005C2E17" w14:paraId="37E2901C" w14:textId="77777777">
      <w:pPr>
        <w:ind w:left="852"/>
        <w:jc w:val="both"/>
        <w:rPr>
          <w:rFonts w:asciiTheme="minorHAnsi" w:hAnsiTheme="minorHAnsi" w:cstheme="minorHAnsi"/>
          <w:sz w:val="24"/>
          <w:szCs w:val="24"/>
        </w:rPr>
      </w:pPr>
      <w:r>
        <w:rPr>
          <w:rFonts w:asciiTheme="minorHAnsi" w:hAnsiTheme="minorHAnsi" w:cstheme="minorHAnsi"/>
          <w:sz w:val="24"/>
          <w:szCs w:val="24"/>
        </w:rPr>
        <w:t>Voorbeeld</w:t>
      </w:r>
      <w:r w:rsidRPr="00A97E8D" w:rsidR="00A549C2">
        <w:rPr>
          <w:rFonts w:asciiTheme="minorHAnsi" w:hAnsiTheme="minorHAnsi" w:cstheme="minorHAnsi"/>
          <w:sz w:val="24"/>
          <w:szCs w:val="24"/>
        </w:rPr>
        <w:t xml:space="preserve"> </w:t>
      </w:r>
      <w:r w:rsidR="00FD100E">
        <w:rPr>
          <w:rFonts w:asciiTheme="minorHAnsi" w:hAnsiTheme="minorHAnsi" w:cstheme="minorHAnsi"/>
          <w:sz w:val="24"/>
          <w:szCs w:val="24"/>
        </w:rPr>
        <w:t>s</w:t>
      </w:r>
      <w:r w:rsidRPr="00A97E8D" w:rsidR="00A549C2">
        <w:rPr>
          <w:rFonts w:asciiTheme="minorHAnsi" w:hAnsiTheme="minorHAnsi" w:cstheme="minorHAnsi"/>
          <w:sz w:val="24"/>
          <w:szCs w:val="24"/>
        </w:rPr>
        <w:t>tel dat een personeelslid van minder dan 45 jaar pas op 10 februari 19u/w begint te werken. De gehanteerde formule is dan</w:t>
      </w:r>
      <w:r w:rsidR="00650F7F">
        <w:rPr>
          <w:rFonts w:asciiTheme="minorHAnsi" w:hAnsiTheme="minorHAnsi" w:cstheme="minorHAnsi"/>
          <w:sz w:val="24"/>
          <w:szCs w:val="24"/>
        </w:rPr>
        <w:t>:</w:t>
      </w:r>
    </w:p>
    <w:p w:rsidRPr="00A97E8D" w:rsidR="00A549C2" w:rsidP="00DF6E78" w:rsidRDefault="00A549C2" w14:paraId="09BF5A11" w14:textId="77777777">
      <w:pPr>
        <w:ind w:left="852"/>
        <w:rPr>
          <w:rFonts w:asciiTheme="minorHAnsi" w:hAnsiTheme="minorHAnsi" w:cstheme="minorHAnsi"/>
          <w:sz w:val="24"/>
          <w:szCs w:val="24"/>
        </w:rPr>
      </w:pPr>
    </w:p>
    <w:p w:rsidRPr="00A97E8D" w:rsidR="00A549C2" w:rsidP="0057556D" w:rsidRDefault="00A549C2" w14:paraId="0CEEF421" w14:textId="77777777">
      <w:pPr>
        <w:ind w:left="1704" w:hanging="852"/>
        <w:rPr>
          <w:rFonts w:asciiTheme="minorHAnsi" w:hAnsiTheme="minorHAnsi" w:cstheme="minorHAnsi"/>
          <w:sz w:val="24"/>
          <w:szCs w:val="24"/>
          <w:lang w:val="nl-BE"/>
        </w:rPr>
      </w:pPr>
      <w:bookmarkStart w:name="_Toc276635661" w:id="5177"/>
      <w:r w:rsidRPr="00A97E8D">
        <w:rPr>
          <w:rFonts w:asciiTheme="minorHAnsi" w:hAnsiTheme="minorHAnsi" w:cstheme="minorHAnsi"/>
          <w:sz w:val="24"/>
          <w:szCs w:val="24"/>
          <w:lang w:val="nl-BE"/>
        </w:rPr>
        <w:t>F’ = A’ x (</w:t>
      </w:r>
      <w:r w:rsidRPr="00A97E8D">
        <w:rPr>
          <w:rFonts w:asciiTheme="minorHAnsi" w:hAnsiTheme="minorHAnsi" w:cstheme="minorHAnsi"/>
          <w:sz w:val="24"/>
          <w:szCs w:val="24"/>
          <w:u w:val="single"/>
          <w:lang w:val="nl-BE"/>
        </w:rPr>
        <w:t>B x D</w:t>
      </w:r>
      <w:r w:rsidRPr="00A97E8D">
        <w:rPr>
          <w:rFonts w:asciiTheme="minorHAnsi" w:hAnsiTheme="minorHAnsi" w:cstheme="minorHAnsi"/>
          <w:sz w:val="24"/>
          <w:szCs w:val="24"/>
          <w:lang w:val="nl-BE"/>
        </w:rPr>
        <w:t>)</w:t>
      </w:r>
      <w:r w:rsidRPr="00A97E8D">
        <w:rPr>
          <w:rFonts w:asciiTheme="minorHAnsi" w:hAnsiTheme="minorHAnsi" w:cstheme="minorHAnsi"/>
          <w:sz w:val="24"/>
          <w:szCs w:val="24"/>
          <w:lang w:val="nl-BE"/>
        </w:rPr>
        <w:br/>
      </w:r>
      <w:r w:rsidRPr="00A97E8D">
        <w:rPr>
          <w:rFonts w:asciiTheme="minorHAnsi" w:hAnsiTheme="minorHAnsi" w:cstheme="minorHAnsi"/>
          <w:sz w:val="24"/>
          <w:szCs w:val="24"/>
          <w:lang w:val="nl-BE"/>
        </w:rPr>
        <w:t>(C x E)</w:t>
      </w:r>
      <w:bookmarkEnd w:id="5177"/>
    </w:p>
    <w:p w:rsidRPr="00A97E8D" w:rsidR="00A549C2" w:rsidP="00DF6E78" w:rsidRDefault="00A549C2" w14:paraId="46184112" w14:textId="77777777">
      <w:pPr>
        <w:ind w:left="852"/>
        <w:rPr>
          <w:rFonts w:asciiTheme="minorHAnsi" w:hAnsiTheme="minorHAnsi" w:cstheme="minorHAnsi"/>
          <w:sz w:val="24"/>
          <w:szCs w:val="24"/>
          <w:lang w:val="nl-BE"/>
        </w:rPr>
      </w:pPr>
    </w:p>
    <w:p w:rsidRPr="00A97E8D" w:rsidR="00A549C2" w:rsidP="0069164E" w:rsidRDefault="00A549C2" w14:paraId="2B853A63" w14:textId="77777777">
      <w:pPr>
        <w:ind w:left="3408" w:hanging="2556"/>
        <w:rPr>
          <w:rFonts w:asciiTheme="minorHAnsi" w:hAnsiTheme="minorHAnsi" w:cstheme="minorHAnsi"/>
          <w:sz w:val="24"/>
          <w:szCs w:val="24"/>
        </w:rPr>
      </w:pPr>
      <w:bookmarkStart w:name="_Toc276635662" w:id="5178"/>
      <w:r w:rsidRPr="00A97E8D">
        <w:rPr>
          <w:rFonts w:asciiTheme="minorHAnsi" w:hAnsiTheme="minorHAnsi" w:cstheme="minorHAnsi"/>
          <w:sz w:val="24"/>
          <w:szCs w:val="24"/>
        </w:rPr>
        <w:t xml:space="preserve">F’ = </w:t>
      </w:r>
      <w:r w:rsidRPr="00A97E8D">
        <w:rPr>
          <w:rFonts w:asciiTheme="minorHAnsi" w:hAnsiTheme="minorHAnsi" w:cstheme="minorHAnsi"/>
          <w:sz w:val="24"/>
          <w:szCs w:val="24"/>
          <w:u w:val="single"/>
        </w:rPr>
        <w:t>228 uren verlof/jaar x (320 dagen x 19u/w)</w:t>
      </w:r>
      <w:r w:rsidRPr="00A97E8D">
        <w:rPr>
          <w:rFonts w:asciiTheme="minorHAnsi" w:hAnsiTheme="minorHAnsi" w:cstheme="minorHAnsi"/>
          <w:sz w:val="24"/>
          <w:szCs w:val="24"/>
        </w:rPr>
        <w:br/>
      </w:r>
      <w:r w:rsidRPr="00A97E8D">
        <w:rPr>
          <w:rFonts w:asciiTheme="minorHAnsi" w:hAnsiTheme="minorHAnsi" w:cstheme="minorHAnsi"/>
          <w:sz w:val="24"/>
          <w:szCs w:val="24"/>
        </w:rPr>
        <w:t>(360 dagen x 38u/w)</w:t>
      </w:r>
      <w:bookmarkEnd w:id="5178"/>
    </w:p>
    <w:p w:rsidRPr="00A97E8D" w:rsidR="00A549C2" w:rsidP="00DF6E78" w:rsidRDefault="00A549C2" w14:paraId="311DC28E" w14:textId="77777777">
      <w:pPr>
        <w:ind w:left="852"/>
        <w:rPr>
          <w:rFonts w:asciiTheme="minorHAnsi" w:hAnsiTheme="minorHAnsi" w:cstheme="minorHAnsi"/>
          <w:sz w:val="24"/>
          <w:szCs w:val="24"/>
        </w:rPr>
      </w:pPr>
    </w:p>
    <w:p w:rsidRPr="00A97E8D" w:rsidR="00A549C2" w:rsidP="00DF6E78" w:rsidRDefault="00A549C2" w14:paraId="5DBD8C37" w14:textId="77777777">
      <w:pPr>
        <w:ind w:left="852"/>
        <w:rPr>
          <w:rFonts w:asciiTheme="minorHAnsi" w:hAnsiTheme="minorHAnsi" w:cstheme="minorHAnsi"/>
          <w:sz w:val="24"/>
          <w:szCs w:val="24"/>
        </w:rPr>
      </w:pPr>
      <w:bookmarkStart w:name="_Toc276635663" w:id="5179"/>
      <w:r w:rsidRPr="00A97E8D">
        <w:rPr>
          <w:rFonts w:asciiTheme="minorHAnsi" w:hAnsiTheme="minorHAnsi" w:cstheme="minorHAnsi"/>
          <w:sz w:val="24"/>
          <w:szCs w:val="24"/>
          <w:u w:val="single"/>
        </w:rPr>
        <w:t xml:space="preserve">F’ = 101, 33 uren verlof/jaar </w:t>
      </w:r>
      <w:r w:rsidRPr="00A97E8D">
        <w:rPr>
          <w:rFonts w:asciiTheme="minorHAnsi" w:hAnsiTheme="minorHAnsi" w:cstheme="minorHAnsi"/>
          <w:sz w:val="24"/>
          <w:szCs w:val="24"/>
        </w:rPr>
        <w:t>(i.p.v. 114, zie boven)</w:t>
      </w:r>
      <w:bookmarkEnd w:id="5179"/>
    </w:p>
    <w:p w:rsidR="0069164E" w:rsidP="00DF6E78" w:rsidRDefault="0069164E" w14:paraId="4BB8F086" w14:textId="77777777">
      <w:pPr>
        <w:ind w:left="852"/>
        <w:rPr>
          <w:rFonts w:asciiTheme="minorHAnsi" w:hAnsiTheme="minorHAnsi" w:cstheme="minorHAnsi"/>
          <w:sz w:val="24"/>
          <w:szCs w:val="24"/>
        </w:rPr>
      </w:pPr>
    </w:p>
    <w:p w:rsidR="00FD100E" w:rsidP="00DF6E78" w:rsidRDefault="00FD100E" w14:paraId="10F016A8" w14:textId="77777777">
      <w:pPr>
        <w:ind w:left="852"/>
        <w:rPr>
          <w:rFonts w:asciiTheme="minorHAnsi" w:hAnsiTheme="minorHAnsi" w:cstheme="minorHAnsi"/>
          <w:sz w:val="24"/>
          <w:szCs w:val="24"/>
        </w:rPr>
      </w:pPr>
    </w:p>
    <w:p w:rsidR="00FD100E" w:rsidP="00DF6E78" w:rsidRDefault="00FD100E" w14:paraId="65A1D391" w14:textId="77777777">
      <w:pPr>
        <w:ind w:left="852"/>
        <w:rPr>
          <w:rFonts w:asciiTheme="minorHAnsi" w:hAnsiTheme="minorHAnsi" w:cstheme="minorHAnsi"/>
          <w:sz w:val="24"/>
          <w:szCs w:val="24"/>
        </w:rPr>
      </w:pPr>
    </w:p>
    <w:p w:rsidR="00FD100E" w:rsidP="00DF6E78" w:rsidRDefault="00FD100E" w14:paraId="0C3E45C9" w14:textId="77777777">
      <w:pPr>
        <w:ind w:left="852"/>
        <w:rPr>
          <w:rFonts w:asciiTheme="minorHAnsi" w:hAnsiTheme="minorHAnsi" w:cstheme="minorHAnsi"/>
          <w:sz w:val="24"/>
          <w:szCs w:val="24"/>
        </w:rPr>
      </w:pPr>
    </w:p>
    <w:p w:rsidR="00FD100E" w:rsidP="00DF6E78" w:rsidRDefault="00FD100E" w14:paraId="4C07D6E8" w14:textId="77777777">
      <w:pPr>
        <w:ind w:left="852"/>
        <w:rPr>
          <w:rFonts w:asciiTheme="minorHAnsi" w:hAnsiTheme="minorHAnsi" w:cstheme="minorHAnsi"/>
          <w:sz w:val="24"/>
          <w:szCs w:val="24"/>
        </w:rPr>
      </w:pPr>
    </w:p>
    <w:p w:rsidR="00FD100E" w:rsidP="00DF6E78" w:rsidRDefault="00FD100E" w14:paraId="63CC6689" w14:textId="77777777">
      <w:pPr>
        <w:ind w:left="852"/>
        <w:rPr>
          <w:rFonts w:asciiTheme="minorHAnsi" w:hAnsiTheme="minorHAnsi" w:cstheme="minorHAnsi"/>
          <w:sz w:val="24"/>
          <w:szCs w:val="24"/>
        </w:rPr>
      </w:pPr>
    </w:p>
    <w:p w:rsidR="006031C6" w:rsidP="006031C6" w:rsidRDefault="00AF09EE" w14:paraId="7E58B871" w14:textId="07E0EE8C">
      <w:pPr>
        <w:pStyle w:val="Tekst"/>
        <w:ind w:left="5812"/>
        <w:rPr>
          <w:rFonts w:asciiTheme="minorHAnsi" w:hAnsiTheme="minorHAnsi" w:cstheme="minorHAnsi"/>
          <w:sz w:val="24"/>
          <w:szCs w:val="24"/>
        </w:rPr>
      </w:pPr>
      <w:hyperlink w:history="1" w:anchor="_Alfabetisch_Trefwoordenregister">
        <w:r w:rsidR="006031C6">
          <w:rPr>
            <w:rStyle w:val="Hyperlink"/>
            <w:rFonts w:asciiTheme="minorHAnsi" w:hAnsiTheme="minorHAnsi" w:cstheme="minorHAnsi"/>
            <w:vanish/>
            <w:sz w:val="24"/>
            <w:szCs w:val="24"/>
          </w:rPr>
          <w:t>Terug naar alfabetisch register</w:t>
        </w:r>
      </w:hyperlink>
    </w:p>
    <w:p w:rsidRPr="004E0A9C" w:rsidR="00A549C2" w:rsidP="0069164E" w:rsidRDefault="00A549C2" w14:paraId="47A84304" w14:textId="77777777">
      <w:pPr>
        <w:pStyle w:val="Tekst"/>
        <w:tabs>
          <w:tab w:val="left" w:pos="709"/>
          <w:tab w:val="left" w:pos="851"/>
        </w:tabs>
        <w:rPr>
          <w:rFonts w:asciiTheme="minorHAnsi" w:hAnsiTheme="minorHAnsi" w:cstheme="minorHAnsi"/>
          <w:b/>
          <w:sz w:val="24"/>
          <w:szCs w:val="24"/>
          <w:u w:val="single"/>
        </w:rPr>
      </w:pPr>
      <w:r w:rsidRPr="004E0A9C">
        <w:rPr>
          <w:rFonts w:asciiTheme="minorHAnsi" w:hAnsiTheme="minorHAnsi" w:cstheme="minorHAnsi"/>
          <w:b/>
          <w:sz w:val="24"/>
          <w:szCs w:val="24"/>
          <w:u w:val="single"/>
        </w:rPr>
        <w:t>Algemeen voorbeeld</w:t>
      </w:r>
    </w:p>
    <w:p w:rsidRPr="00A97E8D" w:rsidR="0069164E" w:rsidP="0069164E" w:rsidRDefault="0069164E" w14:paraId="1D1FCC65" w14:textId="77777777">
      <w:pPr>
        <w:pStyle w:val="Tekst"/>
        <w:tabs>
          <w:tab w:val="left" w:pos="709"/>
          <w:tab w:val="left" w:pos="851"/>
        </w:tabs>
        <w:rPr>
          <w:rFonts w:asciiTheme="minorHAnsi" w:hAnsiTheme="minorHAnsi" w:cstheme="minorHAnsi"/>
          <w:sz w:val="24"/>
          <w:szCs w:val="24"/>
        </w:rPr>
      </w:pPr>
    </w:p>
    <w:p w:rsidRPr="00A97E8D" w:rsidR="00A549C2" w:rsidP="000310FF" w:rsidRDefault="00FD100E" w14:paraId="67F0ED4B" w14:textId="77777777">
      <w:pPr>
        <w:pStyle w:val="Tekst"/>
        <w:tabs>
          <w:tab w:val="left" w:pos="709"/>
          <w:tab w:val="left" w:pos="851"/>
        </w:tabs>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Een onderhoudswerkman van </w:t>
      </w:r>
      <w:r w:rsidRPr="00A97E8D" w:rsidR="00A549C2">
        <w:rPr>
          <w:rFonts w:asciiTheme="minorHAnsi" w:hAnsiTheme="minorHAnsi" w:cstheme="minorHAnsi"/>
          <w:color w:val="000000"/>
          <w:sz w:val="24"/>
          <w:szCs w:val="24"/>
        </w:rPr>
        <w:t>40 jaar met een contract van bepaalde duur (van 01</w:t>
      </w:r>
      <w:r w:rsidRPr="00A97E8D" w:rsidR="000310FF">
        <w:rPr>
          <w:rFonts w:asciiTheme="minorHAnsi" w:hAnsiTheme="minorHAnsi" w:cstheme="minorHAnsi"/>
          <w:color w:val="000000"/>
          <w:sz w:val="24"/>
          <w:szCs w:val="24"/>
        </w:rPr>
        <w:t xml:space="preserve"> </w:t>
      </w:r>
      <w:r w:rsidRPr="00A97E8D" w:rsidR="007C254B">
        <w:rPr>
          <w:rFonts w:asciiTheme="minorHAnsi" w:hAnsiTheme="minorHAnsi" w:cstheme="minorHAnsi"/>
          <w:color w:val="000000"/>
          <w:sz w:val="24"/>
          <w:szCs w:val="24"/>
        </w:rPr>
        <w:t xml:space="preserve">september </w:t>
      </w:r>
      <w:r w:rsidRPr="00A97E8D" w:rsidR="00A549C2">
        <w:rPr>
          <w:rFonts w:asciiTheme="minorHAnsi" w:hAnsiTheme="minorHAnsi" w:cstheme="minorHAnsi"/>
          <w:color w:val="000000"/>
          <w:sz w:val="24"/>
          <w:szCs w:val="24"/>
        </w:rPr>
        <w:t>tot en met 31</w:t>
      </w:r>
      <w:r w:rsidRPr="00A97E8D" w:rsidR="007C254B">
        <w:rPr>
          <w:rFonts w:asciiTheme="minorHAnsi" w:hAnsiTheme="minorHAnsi" w:cstheme="minorHAnsi"/>
          <w:color w:val="000000"/>
          <w:sz w:val="24"/>
          <w:szCs w:val="24"/>
        </w:rPr>
        <w:t xml:space="preserve"> december </w:t>
      </w:r>
      <w:r w:rsidRPr="00A97E8D" w:rsidR="00A549C2">
        <w:rPr>
          <w:rFonts w:asciiTheme="minorHAnsi" w:hAnsiTheme="minorHAnsi" w:cstheme="minorHAnsi"/>
          <w:color w:val="000000"/>
          <w:sz w:val="24"/>
          <w:szCs w:val="24"/>
        </w:rPr>
        <w:t>= 4 maanden) in deeltijdse tewerkstelling van 19u/w is 15 dagen niet aanwezig op het werk zonder bezoldiging of aanvullend loon.</w:t>
      </w:r>
    </w:p>
    <w:p w:rsidRPr="00A97E8D" w:rsidR="00A549C2" w:rsidP="000310FF" w:rsidRDefault="00A549C2" w14:paraId="20CC55B4" w14:textId="77777777">
      <w:pPr>
        <w:tabs>
          <w:tab w:val="left" w:pos="709"/>
        </w:tabs>
        <w:jc w:val="both"/>
        <w:rPr>
          <w:rFonts w:asciiTheme="minorHAnsi" w:hAnsiTheme="minorHAnsi" w:cstheme="minorHAnsi"/>
          <w:color w:val="000000"/>
          <w:sz w:val="24"/>
          <w:szCs w:val="24"/>
        </w:rPr>
      </w:pPr>
    </w:p>
    <w:p w:rsidRPr="00A97E8D" w:rsidR="00A549C2" w:rsidP="000310FF" w:rsidRDefault="00A549C2" w14:paraId="5A008CBE" w14:textId="77777777">
      <w:pPr>
        <w:pStyle w:val="Tekst"/>
        <w:tabs>
          <w:tab w:val="left" w:pos="709"/>
          <w:tab w:val="left" w:pos="851"/>
        </w:tabs>
        <w:jc w:val="both"/>
        <w:rPr>
          <w:rFonts w:asciiTheme="minorHAnsi" w:hAnsiTheme="minorHAnsi" w:cstheme="minorHAnsi"/>
          <w:color w:val="000000"/>
          <w:sz w:val="24"/>
          <w:szCs w:val="24"/>
        </w:rPr>
      </w:pPr>
      <w:r w:rsidRPr="00A97E8D">
        <w:rPr>
          <w:rFonts w:asciiTheme="minorHAnsi" w:hAnsiTheme="minorHAnsi" w:cstheme="minorHAnsi"/>
          <w:color w:val="000000"/>
          <w:sz w:val="24"/>
          <w:szCs w:val="24"/>
        </w:rPr>
        <w:t>Wat opvalt is dat we uit het voorbeeld niets over de spreiding van het aantal te werken uren weten over de dagen van de week. De man werkt 19u/w, maar is dit op alle dagen of op enkele dagen van de week, of telkens verschillend?</w:t>
      </w:r>
    </w:p>
    <w:p w:rsidR="00FA7B6F" w:rsidP="00936786" w:rsidRDefault="00FA7B6F" w14:paraId="62243142" w14:textId="77777777">
      <w:pPr>
        <w:pStyle w:val="Tekst"/>
        <w:ind w:left="1133"/>
        <w:jc w:val="right"/>
        <w:rPr>
          <w:vanish/>
          <w:color w:val="000000"/>
        </w:rPr>
      </w:pPr>
      <w:bookmarkStart w:name="_Toc276635664" w:id="5180"/>
    </w:p>
    <w:p w:rsidRPr="00FD100E" w:rsidR="00A549C2" w:rsidP="007F0D2B" w:rsidRDefault="00A549C2" w14:paraId="2182A1D2" w14:textId="77777777">
      <w:pPr>
        <w:tabs>
          <w:tab w:val="left" w:pos="709"/>
          <w:tab w:val="left" w:pos="851"/>
        </w:tabs>
        <w:ind w:left="142" w:firstLine="709"/>
        <w:rPr>
          <w:rFonts w:asciiTheme="minorHAnsi" w:hAnsiTheme="minorHAnsi" w:cstheme="minorHAnsi"/>
          <w:color w:val="000000"/>
          <w:sz w:val="24"/>
          <w:szCs w:val="24"/>
        </w:rPr>
      </w:pPr>
      <w:r w:rsidRPr="00FD100E">
        <w:rPr>
          <w:rFonts w:asciiTheme="minorHAnsi" w:hAnsiTheme="minorHAnsi" w:cstheme="minorHAnsi"/>
          <w:color w:val="000000"/>
          <w:sz w:val="24"/>
          <w:szCs w:val="24"/>
        </w:rPr>
        <w:t>Het is dus aangewezen het verlof in ‘uren verlof’ te berekenen!</w:t>
      </w:r>
      <w:bookmarkEnd w:id="5180"/>
    </w:p>
    <w:p w:rsidRPr="00FD100E" w:rsidR="00A549C2" w:rsidP="007F0D2B" w:rsidRDefault="00A549C2" w14:paraId="2B86BDE5" w14:textId="77777777">
      <w:pPr>
        <w:tabs>
          <w:tab w:val="left" w:pos="709"/>
        </w:tabs>
        <w:rPr>
          <w:rFonts w:asciiTheme="minorHAnsi" w:hAnsiTheme="minorHAnsi" w:cstheme="minorHAnsi"/>
          <w:color w:val="000000"/>
          <w:sz w:val="24"/>
          <w:szCs w:val="24"/>
        </w:rPr>
      </w:pPr>
    </w:p>
    <w:p w:rsidRPr="00FD100E" w:rsidR="00A549C2" w:rsidP="00FD100E" w:rsidRDefault="00A549C2" w14:paraId="6B2FD467" w14:textId="77777777">
      <w:pPr>
        <w:tabs>
          <w:tab w:val="left" w:pos="851"/>
        </w:tabs>
        <w:ind w:left="1701" w:hanging="853"/>
        <w:rPr>
          <w:rFonts w:asciiTheme="minorHAnsi" w:hAnsiTheme="minorHAnsi" w:cstheme="minorHAnsi"/>
          <w:color w:val="000000"/>
          <w:sz w:val="24"/>
          <w:szCs w:val="24"/>
          <w:lang w:val="nl-BE"/>
        </w:rPr>
      </w:pPr>
      <w:bookmarkStart w:name="_Toc276635665" w:id="5181"/>
      <w:r w:rsidRPr="00FD100E">
        <w:rPr>
          <w:rFonts w:asciiTheme="minorHAnsi" w:hAnsiTheme="minorHAnsi" w:cstheme="minorHAnsi"/>
          <w:color w:val="000000"/>
          <w:sz w:val="24"/>
          <w:szCs w:val="24"/>
          <w:lang w:val="nl-BE"/>
        </w:rPr>
        <w:t xml:space="preserve">F’ = A’ x </w:t>
      </w:r>
      <w:r w:rsidRPr="00FD100E">
        <w:rPr>
          <w:rFonts w:asciiTheme="minorHAnsi" w:hAnsiTheme="minorHAnsi" w:cstheme="minorHAnsi"/>
          <w:color w:val="000000"/>
          <w:sz w:val="24"/>
          <w:szCs w:val="24"/>
          <w:u w:val="single"/>
          <w:lang w:val="nl-BE"/>
        </w:rPr>
        <w:t>(B x D)</w:t>
      </w:r>
      <w:r w:rsidRPr="00FD100E">
        <w:rPr>
          <w:rFonts w:asciiTheme="minorHAnsi" w:hAnsiTheme="minorHAnsi" w:cstheme="minorHAnsi"/>
          <w:color w:val="000000"/>
          <w:sz w:val="24"/>
          <w:szCs w:val="24"/>
          <w:u w:val="single"/>
          <w:lang w:val="nl-BE"/>
        </w:rPr>
        <w:br/>
      </w:r>
      <w:r w:rsidRPr="00FD100E">
        <w:rPr>
          <w:rFonts w:asciiTheme="minorHAnsi" w:hAnsiTheme="minorHAnsi" w:cstheme="minorHAnsi"/>
          <w:color w:val="000000"/>
          <w:sz w:val="24"/>
          <w:szCs w:val="24"/>
          <w:lang w:val="nl-BE"/>
        </w:rPr>
        <w:t>(C x E)</w:t>
      </w:r>
      <w:bookmarkEnd w:id="5181"/>
    </w:p>
    <w:p w:rsidRPr="00FD100E" w:rsidR="00A549C2" w:rsidP="007F0D2B" w:rsidRDefault="00A549C2" w14:paraId="24F467EF" w14:textId="77777777">
      <w:pPr>
        <w:tabs>
          <w:tab w:val="left" w:pos="709"/>
        </w:tabs>
        <w:rPr>
          <w:rFonts w:asciiTheme="minorHAnsi" w:hAnsiTheme="minorHAnsi" w:cstheme="minorHAnsi"/>
          <w:color w:val="000000"/>
          <w:sz w:val="24"/>
          <w:szCs w:val="24"/>
          <w:lang w:val="nl-BE"/>
        </w:rPr>
      </w:pPr>
    </w:p>
    <w:p w:rsidR="00A549C2" w:rsidP="007F0D2B" w:rsidRDefault="00A549C2" w14:paraId="4F4400AF" w14:textId="77777777">
      <w:pPr>
        <w:tabs>
          <w:tab w:val="left" w:pos="709"/>
          <w:tab w:val="left" w:pos="851"/>
        </w:tabs>
        <w:ind w:left="851"/>
        <w:rPr>
          <w:rFonts w:asciiTheme="minorHAnsi" w:hAnsiTheme="minorHAnsi" w:cstheme="minorHAnsi"/>
          <w:color w:val="000000"/>
          <w:sz w:val="24"/>
          <w:szCs w:val="24"/>
        </w:rPr>
      </w:pPr>
      <w:bookmarkStart w:name="_Toc276635666" w:id="5182"/>
      <w:r w:rsidRPr="00FD100E">
        <w:rPr>
          <w:rFonts w:asciiTheme="minorHAnsi" w:hAnsiTheme="minorHAnsi" w:cstheme="minorHAnsi"/>
          <w:color w:val="000000"/>
          <w:sz w:val="24"/>
          <w:szCs w:val="24"/>
        </w:rPr>
        <w:t>A’ = 30 vakantiedagen x 7,6 u/d = 228 uren verlof/jaar</w:t>
      </w:r>
      <w:bookmarkEnd w:id="5182"/>
    </w:p>
    <w:p w:rsidRPr="00FD100E" w:rsidR="00FD100E" w:rsidP="007F0D2B" w:rsidRDefault="00FD100E" w14:paraId="7EDB10A3" w14:textId="77777777">
      <w:pPr>
        <w:tabs>
          <w:tab w:val="left" w:pos="709"/>
          <w:tab w:val="left" w:pos="851"/>
        </w:tabs>
        <w:ind w:left="851"/>
        <w:rPr>
          <w:rFonts w:asciiTheme="minorHAnsi" w:hAnsiTheme="minorHAnsi" w:cstheme="minorHAnsi"/>
          <w:color w:val="000000"/>
          <w:sz w:val="24"/>
          <w:szCs w:val="24"/>
        </w:rPr>
      </w:pPr>
    </w:p>
    <w:p w:rsidRPr="00FD100E" w:rsidR="00A549C2" w:rsidP="007F0D2B" w:rsidRDefault="00A549C2" w14:paraId="351A3FF7" w14:textId="77777777">
      <w:pPr>
        <w:tabs>
          <w:tab w:val="left" w:pos="709"/>
          <w:tab w:val="left" w:pos="851"/>
        </w:tabs>
        <w:ind w:left="851"/>
        <w:rPr>
          <w:rFonts w:asciiTheme="minorHAnsi" w:hAnsiTheme="minorHAnsi" w:cstheme="minorHAnsi"/>
          <w:color w:val="000000"/>
          <w:sz w:val="24"/>
          <w:szCs w:val="24"/>
        </w:rPr>
      </w:pPr>
      <w:r w:rsidRPr="00FD100E">
        <w:rPr>
          <w:rFonts w:asciiTheme="minorHAnsi" w:hAnsiTheme="minorHAnsi" w:cstheme="minorHAnsi"/>
          <w:color w:val="000000"/>
          <w:sz w:val="24"/>
          <w:szCs w:val="24"/>
        </w:rPr>
        <w:t>De man moest 4 maanden werken dat kalenderjaar x 30 dagen/maand =</w:t>
      </w:r>
      <w:r w:rsidR="00FD100E">
        <w:rPr>
          <w:rFonts w:asciiTheme="minorHAnsi" w:hAnsiTheme="minorHAnsi" w:cstheme="minorHAnsi"/>
          <w:color w:val="000000"/>
          <w:sz w:val="24"/>
          <w:szCs w:val="24"/>
        </w:rPr>
        <w:t xml:space="preserve"> 120 dagen.</w:t>
      </w:r>
    </w:p>
    <w:p w:rsidRPr="00FD100E" w:rsidR="00A549C2" w:rsidP="007F0D2B" w:rsidRDefault="00A549C2" w14:paraId="4B14BF38" w14:textId="77777777">
      <w:pPr>
        <w:tabs>
          <w:tab w:val="left" w:pos="709"/>
          <w:tab w:val="left" w:pos="851"/>
        </w:tabs>
        <w:ind w:left="851"/>
        <w:rPr>
          <w:rFonts w:asciiTheme="minorHAnsi" w:hAnsiTheme="minorHAnsi" w:cstheme="minorHAnsi"/>
          <w:color w:val="000000"/>
          <w:sz w:val="24"/>
          <w:szCs w:val="24"/>
        </w:rPr>
      </w:pPr>
      <w:r w:rsidRPr="00FD100E">
        <w:rPr>
          <w:rFonts w:asciiTheme="minorHAnsi" w:hAnsiTheme="minorHAnsi" w:cstheme="minorHAnsi"/>
          <w:color w:val="000000"/>
          <w:sz w:val="24"/>
          <w:szCs w:val="24"/>
        </w:rPr>
        <w:t>Hij is echter 15 dagen niet aanwezig geweest</w:t>
      </w:r>
      <w:r w:rsidR="00650F7F">
        <w:rPr>
          <w:rFonts w:asciiTheme="minorHAnsi" w:hAnsiTheme="minorHAnsi" w:cstheme="minorHAnsi"/>
          <w:color w:val="000000"/>
          <w:sz w:val="24"/>
          <w:szCs w:val="24"/>
        </w:rPr>
        <w:t>:</w:t>
      </w:r>
      <w:r w:rsidRPr="00FD100E">
        <w:rPr>
          <w:rFonts w:asciiTheme="minorHAnsi" w:hAnsiTheme="minorHAnsi" w:cstheme="minorHAnsi"/>
          <w:color w:val="000000"/>
          <w:sz w:val="24"/>
          <w:szCs w:val="24"/>
        </w:rPr>
        <w:t xml:space="preserve"> 120 dagen – 15 dagen = 105 gewerkte dagen dat kalenderjaar.</w:t>
      </w:r>
    </w:p>
    <w:p w:rsidRPr="00FD100E" w:rsidR="00A549C2" w:rsidP="007F0D2B" w:rsidRDefault="00A549C2" w14:paraId="75F8B509" w14:textId="77777777">
      <w:pPr>
        <w:tabs>
          <w:tab w:val="left" w:pos="709"/>
        </w:tabs>
        <w:rPr>
          <w:rFonts w:asciiTheme="minorHAnsi" w:hAnsiTheme="minorHAnsi" w:cstheme="minorHAnsi"/>
          <w:color w:val="000000"/>
          <w:sz w:val="24"/>
          <w:szCs w:val="24"/>
        </w:rPr>
      </w:pPr>
    </w:p>
    <w:p w:rsidRPr="00FD100E" w:rsidR="00503EED" w:rsidP="00503EED" w:rsidRDefault="00A549C2" w14:paraId="61461779" w14:textId="77777777">
      <w:pPr>
        <w:tabs>
          <w:tab w:val="left" w:pos="709"/>
        </w:tabs>
        <w:ind w:left="852"/>
        <w:rPr>
          <w:rFonts w:asciiTheme="minorHAnsi" w:hAnsiTheme="minorHAnsi" w:cstheme="minorHAnsi"/>
          <w:color w:val="000000"/>
          <w:sz w:val="24"/>
          <w:szCs w:val="24"/>
          <w:u w:val="single"/>
        </w:rPr>
      </w:pPr>
      <w:bookmarkStart w:name="_Toc276635667" w:id="5183"/>
      <w:r w:rsidRPr="00FD100E">
        <w:rPr>
          <w:rFonts w:asciiTheme="minorHAnsi" w:hAnsiTheme="minorHAnsi" w:cstheme="minorHAnsi"/>
          <w:color w:val="000000"/>
          <w:sz w:val="24"/>
          <w:szCs w:val="24"/>
        </w:rPr>
        <w:t xml:space="preserve">F’ = </w:t>
      </w:r>
      <w:r w:rsidRPr="00FD100E">
        <w:rPr>
          <w:rFonts w:asciiTheme="minorHAnsi" w:hAnsiTheme="minorHAnsi" w:cstheme="minorHAnsi"/>
          <w:color w:val="000000"/>
          <w:sz w:val="24"/>
          <w:szCs w:val="24"/>
          <w:u w:val="single"/>
        </w:rPr>
        <w:t>228 uren verlof/jaar x (105 dagen/jaar x 19u/w)</w:t>
      </w:r>
    </w:p>
    <w:p w:rsidRPr="00FD100E" w:rsidR="00A549C2" w:rsidP="00503EED" w:rsidRDefault="00A549C2" w14:paraId="58FF6AE0" w14:textId="77777777">
      <w:pPr>
        <w:tabs>
          <w:tab w:val="left" w:pos="709"/>
        </w:tabs>
        <w:ind w:left="2272"/>
        <w:rPr>
          <w:rFonts w:asciiTheme="minorHAnsi" w:hAnsiTheme="minorHAnsi" w:cstheme="minorHAnsi"/>
          <w:color w:val="000000"/>
          <w:sz w:val="24"/>
          <w:szCs w:val="24"/>
        </w:rPr>
      </w:pPr>
      <w:r w:rsidRPr="00FD100E">
        <w:rPr>
          <w:rFonts w:asciiTheme="minorHAnsi" w:hAnsiTheme="minorHAnsi" w:cstheme="minorHAnsi"/>
          <w:color w:val="000000"/>
          <w:sz w:val="24"/>
          <w:szCs w:val="24"/>
        </w:rPr>
        <w:t>(360 dagen/jaar x 38u/w)</w:t>
      </w:r>
      <w:bookmarkEnd w:id="5183"/>
    </w:p>
    <w:p w:rsidRPr="00FD100E" w:rsidR="00A549C2" w:rsidP="007F0D2B" w:rsidRDefault="00A549C2" w14:paraId="59B3FF1F" w14:textId="77777777">
      <w:pPr>
        <w:tabs>
          <w:tab w:val="left" w:pos="709"/>
          <w:tab w:val="left" w:pos="2552"/>
        </w:tabs>
        <w:rPr>
          <w:rFonts w:asciiTheme="minorHAnsi" w:hAnsiTheme="minorHAnsi" w:cstheme="minorHAnsi"/>
          <w:color w:val="000000"/>
          <w:sz w:val="24"/>
          <w:szCs w:val="24"/>
        </w:rPr>
      </w:pPr>
    </w:p>
    <w:p w:rsidRPr="00FD100E" w:rsidR="00A549C2" w:rsidP="001239C8" w:rsidRDefault="00A549C2" w14:paraId="694F29BE" w14:textId="77777777">
      <w:pPr>
        <w:ind w:left="851"/>
        <w:rPr>
          <w:rFonts w:asciiTheme="minorHAnsi" w:hAnsiTheme="minorHAnsi" w:cstheme="minorHAnsi"/>
          <w:color w:val="000000"/>
          <w:sz w:val="24"/>
          <w:szCs w:val="24"/>
          <w:u w:val="single"/>
        </w:rPr>
      </w:pPr>
      <w:bookmarkStart w:name="_Toc276635668" w:id="5184"/>
      <w:r w:rsidRPr="00FD100E">
        <w:rPr>
          <w:rFonts w:asciiTheme="minorHAnsi" w:hAnsiTheme="minorHAnsi" w:cstheme="minorHAnsi"/>
          <w:color w:val="000000"/>
          <w:sz w:val="24"/>
          <w:szCs w:val="24"/>
          <w:u w:val="single"/>
        </w:rPr>
        <w:t>F’ = 33 uren verlof per jaar</w:t>
      </w:r>
      <w:bookmarkEnd w:id="5184"/>
    </w:p>
    <w:p w:rsidRPr="00FD100E" w:rsidR="00A549C2" w:rsidP="007F0D2B" w:rsidRDefault="00A549C2" w14:paraId="1D0143EE" w14:textId="77777777">
      <w:pPr>
        <w:tabs>
          <w:tab w:val="left" w:pos="709"/>
          <w:tab w:val="left" w:pos="2552"/>
        </w:tabs>
        <w:rPr>
          <w:rFonts w:asciiTheme="minorHAnsi" w:hAnsiTheme="minorHAnsi" w:cstheme="minorHAnsi"/>
          <w:color w:val="000000"/>
          <w:sz w:val="24"/>
          <w:szCs w:val="24"/>
        </w:rPr>
      </w:pPr>
    </w:p>
    <w:p w:rsidRPr="00FD100E" w:rsidR="00A549C2" w:rsidP="00BE45E4" w:rsidRDefault="00A549C2" w14:paraId="5497B622" w14:textId="77777777">
      <w:pPr>
        <w:pStyle w:val="Tekst"/>
        <w:rPr>
          <w:rFonts w:asciiTheme="minorHAnsi" w:hAnsiTheme="minorHAnsi" w:cstheme="minorHAnsi"/>
          <w:color w:val="000000"/>
          <w:sz w:val="24"/>
          <w:szCs w:val="24"/>
        </w:rPr>
      </w:pPr>
      <w:r w:rsidRPr="00FD100E">
        <w:rPr>
          <w:rFonts w:asciiTheme="minorHAnsi" w:hAnsiTheme="minorHAnsi" w:cstheme="minorHAnsi"/>
          <w:color w:val="000000"/>
          <w:sz w:val="24"/>
          <w:szCs w:val="24"/>
        </w:rPr>
        <w:t>Wil je dit absoluut in vakantiedagen omrekenen, ook al kan het niet omdat je niets over de spreiding weet, dan bekom je</w:t>
      </w:r>
      <w:r w:rsidR="00650F7F">
        <w:rPr>
          <w:rFonts w:asciiTheme="minorHAnsi" w:hAnsiTheme="minorHAnsi" w:cstheme="minorHAnsi"/>
          <w:color w:val="000000"/>
          <w:sz w:val="24"/>
          <w:szCs w:val="24"/>
        </w:rPr>
        <w:t>:</w:t>
      </w:r>
    </w:p>
    <w:p w:rsidRPr="00FD100E" w:rsidR="00BE45E4" w:rsidP="00BE45E4" w:rsidRDefault="00BE45E4" w14:paraId="5B332ACA" w14:textId="77777777">
      <w:pPr>
        <w:pStyle w:val="Tekst"/>
        <w:rPr>
          <w:rFonts w:asciiTheme="minorHAnsi" w:hAnsiTheme="minorHAnsi" w:cstheme="minorHAnsi"/>
          <w:color w:val="000000"/>
          <w:sz w:val="24"/>
          <w:szCs w:val="24"/>
        </w:rPr>
      </w:pPr>
    </w:p>
    <w:p w:rsidRPr="00FD100E" w:rsidR="00A549C2" w:rsidP="00BE45E4" w:rsidRDefault="00A549C2" w14:paraId="54FD6B90" w14:textId="77777777">
      <w:pPr>
        <w:ind w:left="851"/>
        <w:rPr>
          <w:rFonts w:asciiTheme="minorHAnsi" w:hAnsiTheme="minorHAnsi" w:cstheme="minorHAnsi"/>
          <w:color w:val="000000"/>
          <w:sz w:val="24"/>
          <w:szCs w:val="24"/>
        </w:rPr>
      </w:pPr>
      <w:r w:rsidRPr="00FD100E">
        <w:rPr>
          <w:rFonts w:asciiTheme="minorHAnsi" w:hAnsiTheme="minorHAnsi" w:cstheme="minorHAnsi"/>
          <w:color w:val="000000"/>
          <w:sz w:val="24"/>
          <w:szCs w:val="24"/>
          <w:u w:val="single"/>
        </w:rPr>
        <w:t>33 uren verlof/ jaar</w:t>
      </w:r>
      <w:r w:rsidRPr="00FD100E">
        <w:rPr>
          <w:rFonts w:asciiTheme="minorHAnsi" w:hAnsiTheme="minorHAnsi" w:cstheme="minorHAnsi"/>
          <w:color w:val="000000"/>
          <w:sz w:val="24"/>
          <w:szCs w:val="24"/>
        </w:rPr>
        <w:t xml:space="preserve"> = 4,3 vakantiedagen = </w:t>
      </w:r>
      <w:r w:rsidRPr="00FD100E">
        <w:rPr>
          <w:rFonts w:asciiTheme="minorHAnsi" w:hAnsiTheme="minorHAnsi" w:cstheme="minorHAnsi"/>
          <w:color w:val="000000"/>
          <w:sz w:val="24"/>
          <w:szCs w:val="24"/>
          <w:u w:val="single"/>
        </w:rPr>
        <w:t>5 vakantiedagen</w:t>
      </w:r>
    </w:p>
    <w:p w:rsidR="00A549C2" w:rsidP="00BE45E4" w:rsidRDefault="00A549C2" w14:paraId="19144789" w14:textId="77777777">
      <w:pPr>
        <w:ind w:left="851"/>
        <w:rPr>
          <w:rFonts w:asciiTheme="minorHAnsi" w:hAnsiTheme="minorHAnsi" w:cstheme="minorHAnsi"/>
          <w:color w:val="000000"/>
          <w:sz w:val="24"/>
          <w:szCs w:val="24"/>
        </w:rPr>
      </w:pPr>
      <w:r w:rsidRPr="00FD100E">
        <w:rPr>
          <w:rFonts w:asciiTheme="minorHAnsi" w:hAnsiTheme="minorHAnsi" w:cstheme="minorHAnsi"/>
          <w:color w:val="000000"/>
          <w:sz w:val="24"/>
          <w:szCs w:val="24"/>
        </w:rPr>
        <w:t>7,6 uren/dag</w:t>
      </w:r>
    </w:p>
    <w:p w:rsidR="00FD100E" w:rsidP="00BE45E4" w:rsidRDefault="00FD100E" w14:paraId="3A090C8A" w14:textId="77777777">
      <w:pPr>
        <w:ind w:left="851"/>
        <w:rPr>
          <w:rFonts w:asciiTheme="minorHAnsi" w:hAnsiTheme="minorHAnsi" w:cstheme="minorHAnsi"/>
          <w:color w:val="000000"/>
          <w:sz w:val="24"/>
          <w:szCs w:val="24"/>
        </w:rPr>
      </w:pPr>
    </w:p>
    <w:p w:rsidR="00FD100E" w:rsidP="00BE45E4" w:rsidRDefault="00FD100E" w14:paraId="0832E5B3" w14:textId="77777777">
      <w:pPr>
        <w:ind w:left="851"/>
        <w:rPr>
          <w:rFonts w:asciiTheme="minorHAnsi" w:hAnsiTheme="minorHAnsi" w:cstheme="minorHAnsi"/>
          <w:color w:val="000000"/>
          <w:sz w:val="24"/>
          <w:szCs w:val="24"/>
        </w:rPr>
      </w:pPr>
    </w:p>
    <w:p w:rsidR="00FD100E" w:rsidP="00BE45E4" w:rsidRDefault="00FD100E" w14:paraId="23A2B628" w14:textId="77777777">
      <w:pPr>
        <w:ind w:left="851"/>
        <w:rPr>
          <w:rFonts w:asciiTheme="minorHAnsi" w:hAnsiTheme="minorHAnsi" w:cstheme="minorHAnsi"/>
          <w:color w:val="000000"/>
          <w:sz w:val="24"/>
          <w:szCs w:val="24"/>
        </w:rPr>
      </w:pPr>
    </w:p>
    <w:p w:rsidR="00FD100E" w:rsidP="00BE45E4" w:rsidRDefault="00FD100E" w14:paraId="3432E3DD" w14:textId="77777777">
      <w:pPr>
        <w:ind w:left="851"/>
        <w:rPr>
          <w:rFonts w:asciiTheme="minorHAnsi" w:hAnsiTheme="minorHAnsi" w:cstheme="minorHAnsi"/>
          <w:color w:val="000000"/>
          <w:sz w:val="24"/>
          <w:szCs w:val="24"/>
        </w:rPr>
      </w:pPr>
    </w:p>
    <w:p w:rsidR="00FD100E" w:rsidP="00BE45E4" w:rsidRDefault="00FD100E" w14:paraId="1F5C6C21" w14:textId="77777777">
      <w:pPr>
        <w:ind w:left="851"/>
        <w:rPr>
          <w:rFonts w:asciiTheme="minorHAnsi" w:hAnsiTheme="minorHAnsi" w:cstheme="minorHAnsi"/>
          <w:color w:val="000000"/>
          <w:sz w:val="24"/>
          <w:szCs w:val="24"/>
        </w:rPr>
      </w:pPr>
    </w:p>
    <w:p w:rsidR="00FD100E" w:rsidP="00BE45E4" w:rsidRDefault="00FD100E" w14:paraId="37ACF579" w14:textId="77777777">
      <w:pPr>
        <w:ind w:left="851"/>
        <w:rPr>
          <w:rFonts w:asciiTheme="minorHAnsi" w:hAnsiTheme="minorHAnsi" w:cstheme="minorHAnsi"/>
          <w:color w:val="000000"/>
          <w:sz w:val="24"/>
          <w:szCs w:val="24"/>
        </w:rPr>
      </w:pPr>
    </w:p>
    <w:p w:rsidR="00FD100E" w:rsidP="00BE45E4" w:rsidRDefault="00FD100E" w14:paraId="0151E160" w14:textId="77777777">
      <w:pPr>
        <w:ind w:left="851"/>
        <w:rPr>
          <w:rFonts w:asciiTheme="minorHAnsi" w:hAnsiTheme="minorHAnsi" w:cstheme="minorHAnsi"/>
          <w:color w:val="000000"/>
          <w:sz w:val="24"/>
          <w:szCs w:val="24"/>
        </w:rPr>
      </w:pPr>
    </w:p>
    <w:p w:rsidR="00FD100E" w:rsidP="00BE45E4" w:rsidRDefault="00FD100E" w14:paraId="3D3FDF1D" w14:textId="77777777">
      <w:pPr>
        <w:ind w:left="851"/>
        <w:rPr>
          <w:rFonts w:asciiTheme="minorHAnsi" w:hAnsiTheme="minorHAnsi" w:cstheme="minorHAnsi"/>
          <w:color w:val="000000"/>
          <w:sz w:val="24"/>
          <w:szCs w:val="24"/>
        </w:rPr>
      </w:pPr>
    </w:p>
    <w:p w:rsidR="00FD100E" w:rsidP="00BE45E4" w:rsidRDefault="00FD100E" w14:paraId="565F4110" w14:textId="77777777">
      <w:pPr>
        <w:ind w:left="851"/>
        <w:rPr>
          <w:rFonts w:asciiTheme="minorHAnsi" w:hAnsiTheme="minorHAnsi" w:cstheme="minorHAnsi"/>
          <w:color w:val="000000"/>
          <w:sz w:val="24"/>
          <w:szCs w:val="24"/>
        </w:rPr>
      </w:pPr>
    </w:p>
    <w:p w:rsidR="00FD100E" w:rsidP="00BE45E4" w:rsidRDefault="00FD100E" w14:paraId="1F4FECD7" w14:textId="77777777">
      <w:pPr>
        <w:ind w:left="851"/>
        <w:rPr>
          <w:rFonts w:asciiTheme="minorHAnsi" w:hAnsiTheme="minorHAnsi" w:cstheme="minorHAnsi"/>
          <w:color w:val="000000"/>
          <w:sz w:val="24"/>
          <w:szCs w:val="24"/>
        </w:rPr>
      </w:pPr>
    </w:p>
    <w:p w:rsidR="00FD100E" w:rsidP="00BE45E4" w:rsidRDefault="00FD100E" w14:paraId="583DA867" w14:textId="77777777">
      <w:pPr>
        <w:ind w:left="851"/>
        <w:rPr>
          <w:rFonts w:asciiTheme="minorHAnsi" w:hAnsiTheme="minorHAnsi" w:cstheme="minorHAnsi"/>
          <w:color w:val="000000"/>
          <w:sz w:val="24"/>
          <w:szCs w:val="24"/>
        </w:rPr>
      </w:pPr>
    </w:p>
    <w:p w:rsidR="00FD100E" w:rsidP="00BE45E4" w:rsidRDefault="00FD100E" w14:paraId="50726F61" w14:textId="77777777">
      <w:pPr>
        <w:ind w:left="851"/>
        <w:rPr>
          <w:rFonts w:asciiTheme="minorHAnsi" w:hAnsiTheme="minorHAnsi" w:cstheme="minorHAnsi"/>
          <w:color w:val="000000"/>
          <w:sz w:val="24"/>
          <w:szCs w:val="24"/>
        </w:rPr>
      </w:pPr>
    </w:p>
    <w:p w:rsidR="00FD100E" w:rsidP="00BE45E4" w:rsidRDefault="00FD100E" w14:paraId="5127AEA9" w14:textId="77777777">
      <w:pPr>
        <w:ind w:left="851"/>
        <w:rPr>
          <w:rFonts w:asciiTheme="minorHAnsi" w:hAnsiTheme="minorHAnsi" w:cstheme="minorHAnsi"/>
          <w:color w:val="000000"/>
          <w:sz w:val="24"/>
          <w:szCs w:val="24"/>
        </w:rPr>
      </w:pPr>
    </w:p>
    <w:p w:rsidR="006031C6" w:rsidP="006031C6" w:rsidRDefault="00AF09EE" w14:paraId="4D5C3C9E" w14:textId="63256B30">
      <w:pPr>
        <w:pStyle w:val="Tekst"/>
        <w:ind w:left="5812"/>
        <w:rPr>
          <w:rFonts w:asciiTheme="minorHAnsi" w:hAnsiTheme="minorHAnsi" w:cstheme="minorHAnsi"/>
          <w:sz w:val="24"/>
          <w:szCs w:val="24"/>
        </w:rPr>
      </w:pPr>
      <w:hyperlink w:history="1" w:anchor="_Alfabetisch_Trefwoordenregister">
        <w:r w:rsidR="006031C6">
          <w:rPr>
            <w:rStyle w:val="Hyperlink"/>
            <w:rFonts w:asciiTheme="minorHAnsi" w:hAnsiTheme="minorHAnsi" w:cstheme="minorHAnsi"/>
            <w:vanish/>
            <w:sz w:val="24"/>
            <w:szCs w:val="24"/>
          </w:rPr>
          <w:t>Terug naar alfabetisch register</w:t>
        </w:r>
      </w:hyperlink>
    </w:p>
    <w:p w:rsidRPr="00D240AA" w:rsidR="00A549C2" w:rsidP="00AA77C7" w:rsidRDefault="00A549C2" w14:paraId="77205366" w14:textId="77777777">
      <w:pPr>
        <w:pStyle w:val="Kop3"/>
        <w:rPr>
          <w:rFonts w:asciiTheme="minorHAnsi" w:hAnsiTheme="minorHAnsi" w:cstheme="minorHAnsi"/>
          <w:sz w:val="28"/>
          <w:szCs w:val="28"/>
        </w:rPr>
      </w:pPr>
      <w:bookmarkStart w:name="_Wijze_van_opname" w:id="5185"/>
      <w:bookmarkStart w:name="_Toc495302941" w:id="5186"/>
      <w:bookmarkStart w:name="_Toc276634725" w:id="5187"/>
      <w:bookmarkStart w:name="_Toc276635669" w:id="5188"/>
      <w:bookmarkStart w:name="_Toc280265807" w:id="5189"/>
      <w:bookmarkStart w:name="_Toc307475629" w:id="5190"/>
      <w:bookmarkStart w:name="_Toc307487891" w:id="5191"/>
      <w:bookmarkStart w:name="_Toc158199533" w:id="5192"/>
      <w:bookmarkEnd w:id="5185"/>
      <w:r w:rsidRPr="00D240AA">
        <w:rPr>
          <w:rFonts w:asciiTheme="minorHAnsi" w:hAnsiTheme="minorHAnsi" w:cstheme="minorHAnsi"/>
          <w:sz w:val="28"/>
          <w:szCs w:val="28"/>
        </w:rPr>
        <w:t>Wijze van opname</w:t>
      </w:r>
      <w:bookmarkEnd w:id="5134"/>
      <w:bookmarkEnd w:id="5135"/>
      <w:bookmarkEnd w:id="5136"/>
      <w:bookmarkEnd w:id="5137"/>
      <w:bookmarkEnd w:id="5138"/>
      <w:bookmarkEnd w:id="5139"/>
      <w:bookmarkEnd w:id="5140"/>
      <w:bookmarkEnd w:id="5141"/>
      <w:bookmarkEnd w:id="5142"/>
      <w:bookmarkEnd w:id="5143"/>
      <w:bookmarkEnd w:id="5144"/>
      <w:bookmarkEnd w:id="5145"/>
      <w:bookmarkEnd w:id="5146"/>
      <w:bookmarkEnd w:id="5147"/>
      <w:bookmarkEnd w:id="5148"/>
      <w:bookmarkEnd w:id="5149"/>
      <w:bookmarkEnd w:id="5150"/>
      <w:bookmarkEnd w:id="5151"/>
      <w:bookmarkEnd w:id="5152"/>
      <w:bookmarkEnd w:id="5153"/>
      <w:bookmarkEnd w:id="5154"/>
      <w:bookmarkEnd w:id="5186"/>
      <w:bookmarkEnd w:id="5187"/>
      <w:bookmarkEnd w:id="5188"/>
      <w:bookmarkEnd w:id="5189"/>
      <w:bookmarkEnd w:id="5190"/>
      <w:bookmarkEnd w:id="5191"/>
      <w:bookmarkEnd w:id="5192"/>
    </w:p>
    <w:p w:rsidR="00D240AA" w:rsidP="00834442" w:rsidRDefault="00A549C2" w14:paraId="2E2C6611" w14:textId="77777777">
      <w:pPr>
        <w:pStyle w:val="Tekst"/>
        <w:jc w:val="both"/>
        <w:rPr>
          <w:rFonts w:asciiTheme="minorHAnsi" w:hAnsiTheme="minorHAnsi" w:cstheme="minorHAnsi"/>
          <w:color w:val="000000"/>
          <w:sz w:val="24"/>
          <w:szCs w:val="24"/>
        </w:rPr>
      </w:pPr>
      <w:r w:rsidRPr="00D240AA">
        <w:rPr>
          <w:rFonts w:asciiTheme="minorHAnsi" w:hAnsiTheme="minorHAnsi" w:cstheme="minorHAnsi"/>
          <w:color w:val="000000"/>
          <w:sz w:val="24"/>
          <w:szCs w:val="24"/>
        </w:rPr>
        <w:t xml:space="preserve">Bij het </w:t>
      </w:r>
      <w:r w:rsidRPr="00D240AA">
        <w:rPr>
          <w:rFonts w:asciiTheme="minorHAnsi" w:hAnsiTheme="minorHAnsi" w:cstheme="minorHAnsi"/>
          <w:color w:val="000000"/>
          <w:sz w:val="24"/>
          <w:szCs w:val="24"/>
          <w:u w:val="single"/>
        </w:rPr>
        <w:t>begin van elk kalenderjaar</w:t>
      </w:r>
      <w:r w:rsidRPr="00D240AA">
        <w:rPr>
          <w:rFonts w:asciiTheme="minorHAnsi" w:hAnsiTheme="minorHAnsi" w:cstheme="minorHAnsi"/>
          <w:color w:val="000000"/>
          <w:sz w:val="24"/>
          <w:szCs w:val="24"/>
        </w:rPr>
        <w:t xml:space="preserve"> wordt er een </w:t>
      </w:r>
      <w:r w:rsidRPr="00D240AA">
        <w:rPr>
          <w:rFonts w:asciiTheme="minorHAnsi" w:hAnsiTheme="minorHAnsi" w:cstheme="minorHAnsi"/>
          <w:color w:val="000000"/>
          <w:sz w:val="24"/>
          <w:szCs w:val="24"/>
          <w:u w:val="single"/>
        </w:rPr>
        <w:t xml:space="preserve">vakantieplan </w:t>
      </w:r>
      <w:r w:rsidRPr="00D240AA">
        <w:rPr>
          <w:rFonts w:asciiTheme="minorHAnsi" w:hAnsiTheme="minorHAnsi" w:cstheme="minorHAnsi"/>
          <w:color w:val="000000"/>
          <w:sz w:val="24"/>
          <w:szCs w:val="24"/>
        </w:rPr>
        <w:t>opgesteld.</w:t>
      </w:r>
    </w:p>
    <w:p w:rsidR="00D240AA" w:rsidP="00834442" w:rsidRDefault="00D240AA" w14:paraId="7854774F" w14:textId="77777777">
      <w:pPr>
        <w:pStyle w:val="Tekst"/>
        <w:jc w:val="both"/>
        <w:rPr>
          <w:rFonts w:asciiTheme="minorHAnsi" w:hAnsiTheme="minorHAnsi" w:cstheme="minorHAnsi"/>
          <w:color w:val="000000"/>
          <w:sz w:val="24"/>
          <w:szCs w:val="24"/>
        </w:rPr>
      </w:pPr>
    </w:p>
    <w:p w:rsidR="00D240AA" w:rsidP="00834442" w:rsidRDefault="00A549C2" w14:paraId="5B72096F" w14:textId="77777777">
      <w:pPr>
        <w:pStyle w:val="Tekst"/>
        <w:jc w:val="both"/>
        <w:rPr>
          <w:rFonts w:asciiTheme="minorHAnsi" w:hAnsiTheme="minorHAnsi" w:cstheme="minorHAnsi"/>
          <w:color w:val="000000"/>
          <w:sz w:val="24"/>
          <w:szCs w:val="24"/>
        </w:rPr>
      </w:pPr>
      <w:r w:rsidRPr="00D240AA">
        <w:rPr>
          <w:rFonts w:asciiTheme="minorHAnsi" w:hAnsiTheme="minorHAnsi" w:cstheme="minorHAnsi"/>
          <w:color w:val="000000"/>
          <w:sz w:val="24"/>
          <w:szCs w:val="24"/>
          <w:u w:val="single"/>
        </w:rPr>
        <w:t>Dit moet voor advies worden voorgelegd aan het Basisoverlegcomité.</w:t>
      </w:r>
    </w:p>
    <w:p w:rsidR="00A549C2" w:rsidP="00834442" w:rsidRDefault="00A549C2" w14:paraId="40E0CB5B" w14:textId="77777777">
      <w:pPr>
        <w:pStyle w:val="Tekst"/>
        <w:jc w:val="both"/>
        <w:rPr>
          <w:rFonts w:asciiTheme="minorHAnsi" w:hAnsiTheme="minorHAnsi" w:cstheme="minorHAnsi"/>
          <w:color w:val="000000"/>
          <w:sz w:val="24"/>
          <w:szCs w:val="24"/>
        </w:rPr>
      </w:pPr>
      <w:r w:rsidRPr="00D240AA">
        <w:rPr>
          <w:rFonts w:asciiTheme="minorHAnsi" w:hAnsiTheme="minorHAnsi" w:cstheme="minorHAnsi"/>
          <w:color w:val="000000"/>
          <w:sz w:val="24"/>
          <w:szCs w:val="24"/>
        </w:rPr>
        <w:t>Het dienstbelang en de doelstellingen van de instelling zijn hierbij van primordiaal belang.</w:t>
      </w:r>
    </w:p>
    <w:p w:rsidRPr="00D240AA" w:rsidR="00D240AA" w:rsidP="00834442" w:rsidRDefault="00D240AA" w14:paraId="0AE62858" w14:textId="77777777">
      <w:pPr>
        <w:pStyle w:val="Tekst"/>
        <w:jc w:val="both"/>
        <w:rPr>
          <w:rFonts w:asciiTheme="minorHAnsi" w:hAnsiTheme="minorHAnsi" w:cstheme="minorHAnsi"/>
          <w:color w:val="000000"/>
          <w:sz w:val="24"/>
          <w:szCs w:val="24"/>
        </w:rPr>
      </w:pPr>
    </w:p>
    <w:p w:rsidR="00A549C2" w:rsidP="00834442" w:rsidRDefault="00A549C2" w14:paraId="3AA679FB" w14:textId="77777777">
      <w:pPr>
        <w:pStyle w:val="Tekst"/>
        <w:jc w:val="both"/>
        <w:rPr>
          <w:rFonts w:asciiTheme="minorHAnsi" w:hAnsiTheme="minorHAnsi" w:cstheme="minorHAnsi"/>
          <w:color w:val="000000"/>
          <w:sz w:val="24"/>
          <w:szCs w:val="24"/>
        </w:rPr>
      </w:pPr>
      <w:r w:rsidRPr="00D240AA">
        <w:rPr>
          <w:rFonts w:asciiTheme="minorHAnsi" w:hAnsiTheme="minorHAnsi" w:cstheme="minorHAnsi"/>
          <w:color w:val="000000"/>
          <w:sz w:val="24"/>
          <w:szCs w:val="24"/>
        </w:rPr>
        <w:t>Vakantie wordt genomen tijdens het kalenderjaar waarop de vakantie betrekking heeft.</w:t>
      </w:r>
    </w:p>
    <w:p w:rsidRPr="00D240AA" w:rsidR="00D240AA" w:rsidP="00834442" w:rsidRDefault="00D240AA" w14:paraId="1FA26D00" w14:textId="77777777">
      <w:pPr>
        <w:pStyle w:val="Tekst"/>
        <w:jc w:val="both"/>
        <w:rPr>
          <w:rFonts w:asciiTheme="minorHAnsi" w:hAnsiTheme="minorHAnsi" w:cstheme="minorHAnsi"/>
          <w:color w:val="000000"/>
          <w:sz w:val="24"/>
          <w:szCs w:val="24"/>
        </w:rPr>
      </w:pPr>
    </w:p>
    <w:p w:rsidR="00D240AA" w:rsidP="00834442" w:rsidRDefault="00A549C2" w14:paraId="353C522C" w14:textId="77777777">
      <w:pPr>
        <w:pStyle w:val="Tekst"/>
        <w:jc w:val="both"/>
        <w:rPr>
          <w:rFonts w:asciiTheme="minorHAnsi" w:hAnsiTheme="minorHAnsi" w:cstheme="minorHAnsi"/>
          <w:color w:val="000000"/>
          <w:sz w:val="24"/>
          <w:szCs w:val="24"/>
        </w:rPr>
      </w:pPr>
      <w:r w:rsidRPr="00D240AA">
        <w:rPr>
          <w:rFonts w:asciiTheme="minorHAnsi" w:hAnsiTheme="minorHAnsi" w:cstheme="minorHAnsi"/>
          <w:color w:val="000000"/>
          <w:sz w:val="24"/>
          <w:szCs w:val="24"/>
        </w:rPr>
        <w:t xml:space="preserve">De jaarlijkse vakantie moet </w:t>
      </w:r>
      <w:r w:rsidRPr="00D240AA" w:rsidR="00D240AA">
        <w:rPr>
          <w:rFonts w:asciiTheme="minorHAnsi" w:hAnsiTheme="minorHAnsi" w:cstheme="minorHAnsi"/>
          <w:b/>
          <w:color w:val="000000"/>
          <w:sz w:val="24"/>
          <w:szCs w:val="24"/>
          <w:u w:val="single"/>
        </w:rPr>
        <w:t>in de eerste plaats</w:t>
      </w:r>
      <w:r w:rsidR="00D240AA">
        <w:rPr>
          <w:rFonts w:asciiTheme="minorHAnsi" w:hAnsiTheme="minorHAnsi" w:cstheme="minorHAnsi"/>
          <w:color w:val="000000"/>
          <w:sz w:val="24"/>
          <w:szCs w:val="24"/>
        </w:rPr>
        <w:t xml:space="preserve"> </w:t>
      </w:r>
      <w:r w:rsidRPr="00D240AA">
        <w:rPr>
          <w:rFonts w:asciiTheme="minorHAnsi" w:hAnsiTheme="minorHAnsi" w:cstheme="minorHAnsi"/>
          <w:color w:val="000000"/>
          <w:sz w:val="24"/>
          <w:szCs w:val="24"/>
        </w:rPr>
        <w:t xml:space="preserve">worden genomen tijdens de periode </w:t>
      </w:r>
      <w:r w:rsidRPr="00D240AA">
        <w:rPr>
          <w:rFonts w:asciiTheme="minorHAnsi" w:hAnsiTheme="minorHAnsi" w:cstheme="minorHAnsi"/>
          <w:b/>
          <w:color w:val="000000"/>
          <w:sz w:val="24"/>
          <w:szCs w:val="24"/>
          <w:u w:val="single"/>
        </w:rPr>
        <w:t>juli/augustus</w:t>
      </w:r>
      <w:r w:rsidR="00D240AA">
        <w:rPr>
          <w:rFonts w:asciiTheme="minorHAnsi" w:hAnsiTheme="minorHAnsi" w:cstheme="minorHAnsi"/>
          <w:color w:val="000000"/>
          <w:sz w:val="24"/>
          <w:szCs w:val="24"/>
        </w:rPr>
        <w:t xml:space="preserve"> van het kalenderjaar.</w:t>
      </w:r>
    </w:p>
    <w:p w:rsidR="00D240AA" w:rsidP="00834442" w:rsidRDefault="00D240AA" w14:paraId="66292C29" w14:textId="77777777">
      <w:pPr>
        <w:pStyle w:val="Tekst"/>
        <w:jc w:val="both"/>
        <w:rPr>
          <w:rFonts w:asciiTheme="minorHAnsi" w:hAnsiTheme="minorHAnsi" w:cstheme="minorHAnsi"/>
          <w:color w:val="000000"/>
          <w:sz w:val="24"/>
          <w:szCs w:val="24"/>
        </w:rPr>
      </w:pPr>
    </w:p>
    <w:p w:rsidR="00A549C2" w:rsidP="00834442" w:rsidRDefault="00A549C2" w14:paraId="54901A5A" w14:textId="77777777">
      <w:pPr>
        <w:pStyle w:val="Tekst"/>
        <w:jc w:val="both"/>
        <w:rPr>
          <w:rFonts w:asciiTheme="minorHAnsi" w:hAnsiTheme="minorHAnsi" w:cstheme="minorHAnsi"/>
          <w:color w:val="000000"/>
          <w:sz w:val="24"/>
          <w:szCs w:val="24"/>
        </w:rPr>
      </w:pPr>
      <w:r w:rsidRPr="00D240AA">
        <w:rPr>
          <w:rFonts w:asciiTheme="minorHAnsi" w:hAnsiTheme="minorHAnsi" w:cstheme="minorHAnsi"/>
          <w:color w:val="000000"/>
          <w:sz w:val="24"/>
          <w:szCs w:val="24"/>
        </w:rPr>
        <w:t xml:space="preserve">Op verzoek van </w:t>
      </w:r>
      <w:r w:rsidR="007B22A4">
        <w:rPr>
          <w:rFonts w:asciiTheme="minorHAnsi" w:hAnsiTheme="minorHAnsi" w:cstheme="minorHAnsi"/>
          <w:color w:val="000000"/>
          <w:sz w:val="24"/>
          <w:szCs w:val="24"/>
        </w:rPr>
        <w:t>de werknemer</w:t>
      </w:r>
      <w:r w:rsidRPr="00D240AA">
        <w:rPr>
          <w:rFonts w:asciiTheme="minorHAnsi" w:hAnsiTheme="minorHAnsi" w:cstheme="minorHAnsi"/>
          <w:color w:val="000000"/>
          <w:sz w:val="24"/>
          <w:szCs w:val="24"/>
        </w:rPr>
        <w:t xml:space="preserve"> en in overeenstemming met het vakantieplan kan de jaarlijkse vakantie ook </w:t>
      </w:r>
      <w:r w:rsidRPr="00D240AA">
        <w:rPr>
          <w:rFonts w:asciiTheme="minorHAnsi" w:hAnsiTheme="minorHAnsi" w:cstheme="minorHAnsi"/>
          <w:b/>
          <w:color w:val="000000"/>
          <w:sz w:val="24"/>
          <w:szCs w:val="24"/>
          <w:u w:val="single"/>
        </w:rPr>
        <w:t>buiten de periode juli/augustus</w:t>
      </w:r>
      <w:r w:rsidRPr="00D240AA">
        <w:rPr>
          <w:rFonts w:asciiTheme="minorHAnsi" w:hAnsiTheme="minorHAnsi" w:cstheme="minorHAnsi"/>
          <w:color w:val="000000"/>
          <w:sz w:val="24"/>
          <w:szCs w:val="24"/>
        </w:rPr>
        <w:t xml:space="preserve"> worden genomen, </w:t>
      </w:r>
      <w:r w:rsidRPr="00D240AA">
        <w:rPr>
          <w:rFonts w:asciiTheme="minorHAnsi" w:hAnsiTheme="minorHAnsi" w:cstheme="minorHAnsi"/>
          <w:b/>
          <w:color w:val="000000"/>
          <w:sz w:val="24"/>
          <w:szCs w:val="24"/>
        </w:rPr>
        <w:t>maar dan uitsluitend op dagen waarop er volgens de geldende beschikkingen geen lessen worden gegeven</w:t>
      </w:r>
      <w:r w:rsidRPr="00D240AA" w:rsidR="00CA6A9F">
        <w:rPr>
          <w:rFonts w:asciiTheme="minorHAnsi" w:hAnsiTheme="minorHAnsi" w:cstheme="minorHAnsi"/>
          <w:b/>
          <w:color w:val="000000"/>
          <w:sz w:val="24"/>
          <w:szCs w:val="24"/>
        </w:rPr>
        <w:t xml:space="preserve"> of diensten worden verleend</w:t>
      </w:r>
      <w:r w:rsidRPr="00D240AA" w:rsidR="00CA6A9F">
        <w:rPr>
          <w:rFonts w:asciiTheme="minorHAnsi" w:hAnsiTheme="minorHAnsi" w:cstheme="minorHAnsi"/>
          <w:color w:val="000000"/>
          <w:sz w:val="24"/>
          <w:szCs w:val="24"/>
        </w:rPr>
        <w:t>.</w:t>
      </w:r>
    </w:p>
    <w:p w:rsidRPr="00D240AA" w:rsidR="00D240AA" w:rsidP="00834442" w:rsidRDefault="00D240AA" w14:paraId="374FD965" w14:textId="77777777">
      <w:pPr>
        <w:pStyle w:val="Tekst"/>
        <w:jc w:val="both"/>
        <w:rPr>
          <w:rFonts w:asciiTheme="minorHAnsi" w:hAnsiTheme="minorHAnsi" w:cstheme="minorHAnsi"/>
          <w:color w:val="000000"/>
          <w:sz w:val="24"/>
          <w:szCs w:val="24"/>
        </w:rPr>
      </w:pPr>
    </w:p>
    <w:p w:rsidR="00A549C2" w:rsidP="00834442" w:rsidRDefault="00A549C2" w14:paraId="0D53C459" w14:textId="77777777">
      <w:pPr>
        <w:pStyle w:val="Tekst"/>
        <w:jc w:val="both"/>
        <w:rPr>
          <w:rFonts w:asciiTheme="minorHAnsi" w:hAnsiTheme="minorHAnsi" w:cstheme="minorHAnsi"/>
          <w:color w:val="000000"/>
          <w:sz w:val="24"/>
          <w:szCs w:val="24"/>
        </w:rPr>
      </w:pPr>
      <w:r w:rsidRPr="009C5013">
        <w:rPr>
          <w:rFonts w:asciiTheme="minorHAnsi" w:hAnsiTheme="minorHAnsi" w:cstheme="minorHAnsi"/>
          <w:color w:val="000000"/>
          <w:sz w:val="24"/>
          <w:szCs w:val="24"/>
          <w:u w:val="single"/>
        </w:rPr>
        <w:t>Arbeidsovereenkomsten</w:t>
      </w:r>
      <w:r w:rsidRPr="00D240AA">
        <w:rPr>
          <w:rFonts w:asciiTheme="minorHAnsi" w:hAnsiTheme="minorHAnsi" w:cstheme="minorHAnsi"/>
          <w:color w:val="000000"/>
          <w:sz w:val="24"/>
          <w:szCs w:val="24"/>
        </w:rPr>
        <w:t xml:space="preserve"> die voor een </w:t>
      </w:r>
      <w:r w:rsidRPr="009C5013">
        <w:rPr>
          <w:rFonts w:asciiTheme="minorHAnsi" w:hAnsiTheme="minorHAnsi" w:cstheme="minorHAnsi"/>
          <w:color w:val="000000"/>
          <w:sz w:val="24"/>
          <w:szCs w:val="24"/>
          <w:u w:val="single"/>
        </w:rPr>
        <w:t>bepaalde duur</w:t>
      </w:r>
      <w:r w:rsidRPr="00D240AA">
        <w:rPr>
          <w:rFonts w:asciiTheme="minorHAnsi" w:hAnsiTheme="minorHAnsi" w:cstheme="minorHAnsi"/>
          <w:color w:val="000000"/>
          <w:sz w:val="24"/>
          <w:szCs w:val="24"/>
        </w:rPr>
        <w:t xml:space="preserve"> werden afgesloten en eindigen op 30 juni van het kalenderjaar, laten uiteraard niet toe dat de vakantie wordt genomen in de periode juli/augustus. Daarom moeten de vakantieperiodes van het contractueel personeel, in overleg met de betrokken personeelsleden, worden vastgesteld op basis van de duur of de eventuele schorsingen van de arbeidsovereenkomst. Daarbij wordt rekening gehouden met het dienstbelang en de do</w:t>
      </w:r>
      <w:r w:rsidR="009C5013">
        <w:rPr>
          <w:rFonts w:asciiTheme="minorHAnsi" w:hAnsiTheme="minorHAnsi" w:cstheme="minorHAnsi"/>
          <w:color w:val="000000"/>
          <w:sz w:val="24"/>
          <w:szCs w:val="24"/>
        </w:rPr>
        <w:t>elstellingen van de instelling.</w:t>
      </w:r>
    </w:p>
    <w:p w:rsidRPr="00D240AA" w:rsidR="009C5013" w:rsidP="00834442" w:rsidRDefault="009C5013" w14:paraId="61A036D6" w14:textId="77777777">
      <w:pPr>
        <w:pStyle w:val="Tekst"/>
        <w:jc w:val="both"/>
        <w:rPr>
          <w:rFonts w:asciiTheme="minorHAnsi" w:hAnsiTheme="minorHAnsi" w:cstheme="minorHAnsi"/>
          <w:color w:val="000000"/>
          <w:sz w:val="24"/>
          <w:szCs w:val="24"/>
        </w:rPr>
      </w:pPr>
    </w:p>
    <w:p w:rsidR="00A549C2" w:rsidP="00834442" w:rsidRDefault="00A549C2" w14:paraId="5A64ABE6" w14:textId="77777777">
      <w:pPr>
        <w:pStyle w:val="Tekst"/>
        <w:jc w:val="both"/>
        <w:rPr>
          <w:rFonts w:asciiTheme="minorHAnsi" w:hAnsiTheme="minorHAnsi" w:cstheme="minorHAnsi"/>
          <w:color w:val="000000"/>
          <w:sz w:val="24"/>
          <w:szCs w:val="24"/>
          <w:u w:val="single"/>
        </w:rPr>
      </w:pPr>
      <w:r w:rsidRPr="00D240AA">
        <w:rPr>
          <w:rFonts w:asciiTheme="minorHAnsi" w:hAnsiTheme="minorHAnsi" w:cstheme="minorHAnsi"/>
          <w:color w:val="000000"/>
          <w:sz w:val="24"/>
          <w:szCs w:val="24"/>
          <w:u w:val="single"/>
        </w:rPr>
        <w:t>Niet opgenomen vakantiedagen voor het einde van arbeidso</w:t>
      </w:r>
      <w:r w:rsidRPr="00D240AA" w:rsidR="00CA6A9F">
        <w:rPr>
          <w:rFonts w:asciiTheme="minorHAnsi" w:hAnsiTheme="minorHAnsi" w:cstheme="minorHAnsi"/>
          <w:color w:val="000000"/>
          <w:sz w:val="24"/>
          <w:szCs w:val="24"/>
          <w:u w:val="single"/>
        </w:rPr>
        <w:t>vereenkomst dienen uitbetaald.</w:t>
      </w:r>
    </w:p>
    <w:p w:rsidRPr="009C5013" w:rsidR="00A549C2" w:rsidP="00AA77C7" w:rsidRDefault="00A549C2" w14:paraId="63236F91" w14:textId="77777777">
      <w:pPr>
        <w:pStyle w:val="Kop3"/>
        <w:rPr>
          <w:rFonts w:asciiTheme="minorHAnsi" w:hAnsiTheme="minorHAnsi" w:cstheme="minorHAnsi"/>
          <w:sz w:val="28"/>
          <w:szCs w:val="28"/>
        </w:rPr>
      </w:pPr>
      <w:bookmarkStart w:name="_Overdracht_van_vakantie" w:id="5193"/>
      <w:bookmarkStart w:name="_Toc392302190" w:id="5194"/>
      <w:bookmarkStart w:name="_Toc426347618" w:id="5195"/>
      <w:bookmarkStart w:name="_Toc426451041" w:id="5196"/>
      <w:bookmarkStart w:name="_Toc426451585" w:id="5197"/>
      <w:bookmarkStart w:name="_Toc426511084" w:id="5198"/>
      <w:bookmarkStart w:name="_Toc426517155" w:id="5199"/>
      <w:bookmarkStart w:name="_Toc426530817" w:id="5200"/>
      <w:bookmarkStart w:name="_Toc426943738" w:id="5201"/>
      <w:bookmarkStart w:name="_Toc426950500" w:id="5202"/>
      <w:bookmarkStart w:name="_Toc450985238" w:id="5203"/>
      <w:bookmarkStart w:name="_Toc451053743" w:id="5204"/>
      <w:bookmarkStart w:name="_Toc451058258" w:id="5205"/>
      <w:bookmarkStart w:name="_Toc451070022" w:id="5206"/>
      <w:bookmarkStart w:name="_Toc452441726" w:id="5207"/>
      <w:bookmarkStart w:name="_Toc462554075" w:id="5208"/>
      <w:bookmarkStart w:name="_Toc473535151" w:id="5209"/>
      <w:bookmarkStart w:name="_Toc473535532" w:id="5210"/>
      <w:bookmarkStart w:name="_Toc473536132" w:id="5211"/>
      <w:bookmarkStart w:name="_Toc473615382" w:id="5212"/>
      <w:bookmarkStart w:name="_Toc473685778" w:id="5213"/>
      <w:bookmarkStart w:name="_Toc474045537" w:id="5214"/>
      <w:bookmarkStart w:name="_Toc495302942" w:id="5215"/>
      <w:bookmarkStart w:name="_Toc276634726" w:id="5216"/>
      <w:bookmarkStart w:name="_Toc276635670" w:id="5217"/>
      <w:bookmarkStart w:name="_Toc280265808" w:id="5218"/>
      <w:bookmarkStart w:name="_Toc307475630" w:id="5219"/>
      <w:bookmarkStart w:name="_Toc307487892" w:id="5220"/>
      <w:bookmarkStart w:name="_Toc158199534" w:id="5221"/>
      <w:bookmarkEnd w:id="5193"/>
      <w:r w:rsidRPr="009C5013">
        <w:rPr>
          <w:rFonts w:asciiTheme="minorHAnsi" w:hAnsiTheme="minorHAnsi" w:cstheme="minorHAnsi"/>
          <w:sz w:val="28"/>
          <w:szCs w:val="28"/>
        </w:rPr>
        <w:t>Overdracht van vakantie</w:t>
      </w:r>
      <w:bookmarkEnd w:id="5194"/>
      <w:bookmarkEnd w:id="5195"/>
      <w:bookmarkEnd w:id="5196"/>
      <w:bookmarkEnd w:id="5197"/>
      <w:bookmarkEnd w:id="5198"/>
      <w:bookmarkEnd w:id="5199"/>
      <w:bookmarkEnd w:id="5200"/>
      <w:bookmarkEnd w:id="5201"/>
      <w:bookmarkEnd w:id="5202"/>
      <w:bookmarkEnd w:id="5203"/>
      <w:bookmarkEnd w:id="5204"/>
      <w:bookmarkEnd w:id="5205"/>
      <w:bookmarkEnd w:id="5206"/>
      <w:bookmarkEnd w:id="5207"/>
      <w:bookmarkEnd w:id="5208"/>
      <w:bookmarkEnd w:id="5209"/>
      <w:bookmarkEnd w:id="5210"/>
      <w:bookmarkEnd w:id="5211"/>
      <w:bookmarkEnd w:id="5212"/>
      <w:bookmarkEnd w:id="5213"/>
      <w:bookmarkEnd w:id="5214"/>
      <w:bookmarkEnd w:id="5215"/>
      <w:bookmarkEnd w:id="5216"/>
      <w:bookmarkEnd w:id="5217"/>
      <w:bookmarkEnd w:id="5218"/>
      <w:bookmarkEnd w:id="5219"/>
      <w:bookmarkEnd w:id="5220"/>
      <w:bookmarkEnd w:id="5221"/>
    </w:p>
    <w:p w:rsidRPr="009C5013" w:rsidR="00A549C2" w:rsidP="007F0D2B" w:rsidRDefault="009C5013" w14:paraId="617C05C9" w14:textId="77777777">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I</w:t>
      </w:r>
      <w:r w:rsidRPr="009C5013" w:rsidR="00A549C2">
        <w:rPr>
          <w:rFonts w:asciiTheme="minorHAnsi" w:hAnsiTheme="minorHAnsi" w:cstheme="minorHAnsi"/>
          <w:color w:val="000000"/>
          <w:sz w:val="24"/>
          <w:szCs w:val="24"/>
        </w:rPr>
        <w:t>ndie</w:t>
      </w:r>
      <w:r w:rsidR="00AA5D2C">
        <w:rPr>
          <w:rFonts w:asciiTheme="minorHAnsi" w:hAnsiTheme="minorHAnsi" w:cstheme="minorHAnsi"/>
          <w:color w:val="000000"/>
          <w:sz w:val="24"/>
          <w:szCs w:val="24"/>
        </w:rPr>
        <w:t>n omwille van dienstredenen</w:t>
      </w:r>
      <w:r w:rsidRPr="009C5013" w:rsidR="00A549C2">
        <w:rPr>
          <w:rFonts w:asciiTheme="minorHAnsi" w:hAnsiTheme="minorHAnsi" w:cstheme="minorHAnsi"/>
          <w:color w:val="000000"/>
          <w:sz w:val="24"/>
          <w:szCs w:val="24"/>
        </w:rPr>
        <w:t xml:space="preserve"> de totaliteit van de vakantie tijdens het kalenderjaar niet is opgenomen</w:t>
      </w:r>
      <w:r w:rsidR="00AA5D2C">
        <w:rPr>
          <w:rFonts w:asciiTheme="minorHAnsi" w:hAnsiTheme="minorHAnsi" w:cstheme="minorHAnsi"/>
          <w:color w:val="000000"/>
          <w:sz w:val="24"/>
          <w:szCs w:val="24"/>
        </w:rPr>
        <w:t>,</w:t>
      </w:r>
      <w:r w:rsidRPr="009C5013" w:rsidR="00A549C2">
        <w:rPr>
          <w:rFonts w:asciiTheme="minorHAnsi" w:hAnsiTheme="minorHAnsi" w:cstheme="minorHAnsi"/>
          <w:color w:val="000000"/>
          <w:sz w:val="24"/>
          <w:szCs w:val="24"/>
        </w:rPr>
        <w:t xml:space="preserve"> </w:t>
      </w:r>
      <w:r>
        <w:rPr>
          <w:rFonts w:asciiTheme="minorHAnsi" w:hAnsiTheme="minorHAnsi" w:cstheme="minorHAnsi"/>
          <w:color w:val="000000"/>
          <w:sz w:val="24"/>
          <w:szCs w:val="24"/>
        </w:rPr>
        <w:t>kan ee</w:t>
      </w:r>
      <w:r w:rsidRPr="009C5013" w:rsidR="00A549C2">
        <w:rPr>
          <w:rFonts w:asciiTheme="minorHAnsi" w:hAnsiTheme="minorHAnsi" w:cstheme="minorHAnsi"/>
          <w:color w:val="000000"/>
          <w:sz w:val="24"/>
          <w:szCs w:val="24"/>
        </w:rPr>
        <w:t xml:space="preserve">n </w:t>
      </w:r>
      <w:r w:rsidRPr="00AA5D2C" w:rsidR="00A549C2">
        <w:rPr>
          <w:rFonts w:asciiTheme="minorHAnsi" w:hAnsiTheme="minorHAnsi" w:cstheme="minorHAnsi"/>
          <w:color w:val="000000"/>
          <w:sz w:val="24"/>
          <w:szCs w:val="24"/>
          <w:u w:val="single"/>
        </w:rPr>
        <w:t xml:space="preserve">overdracht </w:t>
      </w:r>
      <w:r w:rsidRPr="009C5013" w:rsidR="00A549C2">
        <w:rPr>
          <w:rFonts w:asciiTheme="minorHAnsi" w:hAnsiTheme="minorHAnsi" w:cstheme="minorHAnsi"/>
          <w:color w:val="000000"/>
          <w:sz w:val="24"/>
          <w:szCs w:val="24"/>
          <w:u w:val="single"/>
        </w:rPr>
        <w:t>naar het volgend kalenderjaar van maximaal 5 dagen</w:t>
      </w:r>
      <w:r w:rsidRPr="009C5013" w:rsidR="00A549C2">
        <w:rPr>
          <w:rFonts w:asciiTheme="minorHAnsi" w:hAnsiTheme="minorHAnsi" w:cstheme="minorHAnsi"/>
          <w:color w:val="000000"/>
          <w:sz w:val="24"/>
          <w:szCs w:val="24"/>
        </w:rPr>
        <w:t xml:space="preserve"> </w:t>
      </w:r>
      <w:r>
        <w:rPr>
          <w:rFonts w:asciiTheme="minorHAnsi" w:hAnsiTheme="minorHAnsi" w:cstheme="minorHAnsi"/>
          <w:color w:val="000000"/>
          <w:sz w:val="24"/>
          <w:szCs w:val="24"/>
        </w:rPr>
        <w:t xml:space="preserve">worden </w:t>
      </w:r>
      <w:r w:rsidRPr="009C5013" w:rsidR="00A549C2">
        <w:rPr>
          <w:rFonts w:asciiTheme="minorHAnsi" w:hAnsiTheme="minorHAnsi" w:cstheme="minorHAnsi"/>
          <w:color w:val="000000"/>
          <w:sz w:val="24"/>
          <w:szCs w:val="24"/>
        </w:rPr>
        <w:t>toe</w:t>
      </w:r>
      <w:r>
        <w:rPr>
          <w:rFonts w:asciiTheme="minorHAnsi" w:hAnsiTheme="minorHAnsi" w:cstheme="minorHAnsi"/>
          <w:color w:val="000000"/>
          <w:sz w:val="24"/>
          <w:szCs w:val="24"/>
        </w:rPr>
        <w:t>ge</w:t>
      </w:r>
      <w:r w:rsidRPr="009C5013" w:rsidR="00A549C2">
        <w:rPr>
          <w:rFonts w:asciiTheme="minorHAnsi" w:hAnsiTheme="minorHAnsi" w:cstheme="minorHAnsi"/>
          <w:color w:val="000000"/>
          <w:sz w:val="24"/>
          <w:szCs w:val="24"/>
        </w:rPr>
        <w:t>staan.</w:t>
      </w:r>
    </w:p>
    <w:p w:rsidRPr="009F7266" w:rsidR="00A549C2" w:rsidP="00AA77C7" w:rsidRDefault="00A549C2" w14:paraId="6DF6D060" w14:textId="77777777">
      <w:pPr>
        <w:pStyle w:val="Kop3"/>
        <w:rPr>
          <w:rFonts w:asciiTheme="minorHAnsi" w:hAnsiTheme="minorHAnsi" w:cstheme="minorHAnsi"/>
          <w:sz w:val="28"/>
          <w:szCs w:val="28"/>
        </w:rPr>
      </w:pPr>
      <w:bookmarkStart w:name="_Regeling_opname_van" w:id="5222"/>
      <w:bookmarkStart w:name="_Toc392302191" w:id="5223"/>
      <w:bookmarkStart w:name="_Toc426347619" w:id="5224"/>
      <w:bookmarkStart w:name="_Toc426451042" w:id="5225"/>
      <w:bookmarkStart w:name="_Toc426451586" w:id="5226"/>
      <w:bookmarkStart w:name="_Toc426511085" w:id="5227"/>
      <w:bookmarkStart w:name="_Toc426517156" w:id="5228"/>
      <w:bookmarkStart w:name="_Toc426530818" w:id="5229"/>
      <w:bookmarkStart w:name="_Toc426943739" w:id="5230"/>
      <w:bookmarkStart w:name="_Toc426950501" w:id="5231"/>
      <w:bookmarkStart w:name="_Toc450985239" w:id="5232"/>
      <w:bookmarkStart w:name="_Toc451053744" w:id="5233"/>
      <w:bookmarkStart w:name="_Toc451058259" w:id="5234"/>
      <w:bookmarkStart w:name="_Toc451070023" w:id="5235"/>
      <w:bookmarkStart w:name="_Toc452441727" w:id="5236"/>
      <w:bookmarkStart w:name="_Toc462554076" w:id="5237"/>
      <w:bookmarkStart w:name="_Toc473535152" w:id="5238"/>
      <w:bookmarkStart w:name="_Toc473535533" w:id="5239"/>
      <w:bookmarkStart w:name="_Toc473536133" w:id="5240"/>
      <w:bookmarkStart w:name="_Toc473615383" w:id="5241"/>
      <w:bookmarkStart w:name="_Toc473685779" w:id="5242"/>
      <w:bookmarkStart w:name="_Toc474045538" w:id="5243"/>
      <w:bookmarkStart w:name="_Toc495302943" w:id="5244"/>
      <w:bookmarkStart w:name="_Toc276634727" w:id="5245"/>
      <w:bookmarkStart w:name="_Toc276635671" w:id="5246"/>
      <w:bookmarkStart w:name="_Toc280265809" w:id="5247"/>
      <w:bookmarkStart w:name="_Toc307475631" w:id="5248"/>
      <w:bookmarkStart w:name="_Toc307487893" w:id="5249"/>
      <w:bookmarkStart w:name="_Toc158199535" w:id="5250"/>
      <w:bookmarkEnd w:id="5222"/>
      <w:r w:rsidRPr="009F7266">
        <w:rPr>
          <w:rFonts w:asciiTheme="minorHAnsi" w:hAnsiTheme="minorHAnsi" w:cstheme="minorHAnsi"/>
          <w:sz w:val="28"/>
          <w:szCs w:val="28"/>
        </w:rPr>
        <w:t>Regeling opname van vakantiedagen bij beëindiging van de arbeidsovereenkomst</w:t>
      </w:r>
      <w:bookmarkEnd w:id="5223"/>
      <w:bookmarkEnd w:id="5224"/>
      <w:bookmarkEnd w:id="5225"/>
      <w:bookmarkEnd w:id="5226"/>
      <w:bookmarkEnd w:id="5227"/>
      <w:bookmarkEnd w:id="5228"/>
      <w:bookmarkEnd w:id="5229"/>
      <w:bookmarkEnd w:id="5230"/>
      <w:bookmarkEnd w:id="5231"/>
      <w:bookmarkEnd w:id="5232"/>
      <w:bookmarkEnd w:id="5233"/>
      <w:bookmarkEnd w:id="5234"/>
      <w:bookmarkEnd w:id="5235"/>
      <w:bookmarkEnd w:id="5236"/>
      <w:bookmarkEnd w:id="5237"/>
      <w:bookmarkEnd w:id="5238"/>
      <w:bookmarkEnd w:id="5239"/>
      <w:bookmarkEnd w:id="5240"/>
      <w:bookmarkEnd w:id="5241"/>
      <w:bookmarkEnd w:id="5242"/>
      <w:bookmarkEnd w:id="5243"/>
      <w:bookmarkEnd w:id="5244"/>
      <w:bookmarkEnd w:id="5245"/>
      <w:bookmarkEnd w:id="5246"/>
      <w:bookmarkEnd w:id="5247"/>
      <w:bookmarkEnd w:id="5248"/>
      <w:bookmarkEnd w:id="5249"/>
      <w:bookmarkEnd w:id="5250"/>
    </w:p>
    <w:bookmarkStart w:name="_Toc392302192" w:id="5251"/>
    <w:p w:rsidRPr="00AC5EBA" w:rsidR="00A549C2" w:rsidP="005C61D0" w:rsidRDefault="00326B6E" w14:paraId="30A4E358" w14:textId="77777777">
      <w:pPr>
        <w:pStyle w:val="Tekst"/>
        <w:rPr>
          <w:rFonts w:asciiTheme="minorHAnsi" w:hAnsiTheme="minorHAnsi" w:cstheme="minorHAnsi"/>
          <w:b/>
          <w:color w:val="000000"/>
          <w:sz w:val="24"/>
          <w:szCs w:val="24"/>
        </w:rPr>
      </w:pPr>
      <w:r w:rsidRPr="00AC5EBA">
        <w:rPr>
          <w:rFonts w:asciiTheme="minorHAnsi" w:hAnsiTheme="minorHAnsi" w:cstheme="minorHAnsi"/>
          <w:b/>
          <w:color w:val="000000"/>
          <w:sz w:val="24"/>
          <w:szCs w:val="24"/>
        </w:rPr>
        <w:fldChar w:fldCharType="begin"/>
      </w:r>
      <w:r w:rsidRPr="00AC5EBA">
        <w:rPr>
          <w:rFonts w:asciiTheme="minorHAnsi" w:hAnsiTheme="minorHAnsi" w:cstheme="minorHAnsi"/>
          <w:b/>
          <w:color w:val="000000"/>
          <w:sz w:val="24"/>
          <w:szCs w:val="24"/>
        </w:rPr>
        <w:instrText xml:space="preserve"> HYPERLINK  \l "_Voordelen_verworven_krachtens" </w:instrText>
      </w:r>
      <w:r w:rsidRPr="00AC5EBA">
        <w:rPr>
          <w:rFonts w:asciiTheme="minorHAnsi" w:hAnsiTheme="minorHAnsi" w:cstheme="minorHAnsi"/>
          <w:b/>
          <w:color w:val="000000"/>
          <w:sz w:val="24"/>
          <w:szCs w:val="24"/>
        </w:rPr>
      </w:r>
      <w:r w:rsidRPr="00AC5EBA">
        <w:rPr>
          <w:rFonts w:asciiTheme="minorHAnsi" w:hAnsiTheme="minorHAnsi" w:cstheme="minorHAnsi"/>
          <w:b/>
          <w:color w:val="000000"/>
          <w:sz w:val="24"/>
          <w:szCs w:val="24"/>
        </w:rPr>
        <w:fldChar w:fldCharType="separate"/>
      </w:r>
      <w:r w:rsidRPr="00AC5EBA" w:rsidR="00A549C2">
        <w:rPr>
          <w:rStyle w:val="Hyperlink"/>
          <w:rFonts w:asciiTheme="minorHAnsi" w:hAnsiTheme="minorHAnsi" w:cstheme="minorHAnsi"/>
          <w:b/>
          <w:sz w:val="24"/>
          <w:szCs w:val="24"/>
        </w:rPr>
        <w:t xml:space="preserve">Zie </w:t>
      </w:r>
      <w:r w:rsidRPr="00AC5EBA" w:rsidR="002C006E">
        <w:rPr>
          <w:rStyle w:val="Hyperlink"/>
          <w:rFonts w:asciiTheme="minorHAnsi" w:hAnsiTheme="minorHAnsi" w:cstheme="minorHAnsi"/>
          <w:b/>
          <w:sz w:val="24"/>
          <w:szCs w:val="24"/>
        </w:rPr>
        <w:t xml:space="preserve">hoofdstuk </w:t>
      </w:r>
      <w:r w:rsidRPr="00AC5EBA" w:rsidR="00A549C2">
        <w:rPr>
          <w:rStyle w:val="Hyperlink"/>
          <w:rFonts w:asciiTheme="minorHAnsi" w:hAnsiTheme="minorHAnsi" w:cstheme="minorHAnsi"/>
          <w:b/>
          <w:sz w:val="24"/>
          <w:szCs w:val="24"/>
        </w:rPr>
        <w:t>8</w:t>
      </w:r>
      <w:r w:rsidR="00650F7F">
        <w:rPr>
          <w:rStyle w:val="Hyperlink"/>
          <w:rFonts w:asciiTheme="minorHAnsi" w:hAnsiTheme="minorHAnsi" w:cstheme="minorHAnsi"/>
          <w:b/>
          <w:sz w:val="24"/>
          <w:szCs w:val="24"/>
        </w:rPr>
        <w:t>:</w:t>
      </w:r>
      <w:r w:rsidRPr="00AC5EBA" w:rsidR="00A549C2">
        <w:rPr>
          <w:rStyle w:val="Hyperlink"/>
          <w:rFonts w:asciiTheme="minorHAnsi" w:hAnsiTheme="minorHAnsi" w:cstheme="minorHAnsi"/>
          <w:b/>
          <w:sz w:val="24"/>
          <w:szCs w:val="24"/>
        </w:rPr>
        <w:t xml:space="preserve"> beëindigingsvormen van de arbeidsovereenkomst</w:t>
      </w:r>
      <w:r w:rsidRPr="00AC5EBA">
        <w:rPr>
          <w:rFonts w:asciiTheme="minorHAnsi" w:hAnsiTheme="minorHAnsi" w:cstheme="minorHAnsi"/>
          <w:b/>
          <w:color w:val="000000"/>
          <w:sz w:val="24"/>
          <w:szCs w:val="24"/>
        </w:rPr>
        <w:fldChar w:fldCharType="end"/>
      </w:r>
      <w:r w:rsidRPr="00AC5EBA" w:rsidR="00A549C2">
        <w:rPr>
          <w:rFonts w:asciiTheme="minorHAnsi" w:hAnsiTheme="minorHAnsi" w:cstheme="minorHAnsi"/>
          <w:b/>
          <w:color w:val="000000"/>
          <w:sz w:val="24"/>
          <w:szCs w:val="24"/>
        </w:rPr>
        <w:t>.</w:t>
      </w:r>
      <w:bookmarkEnd w:id="5251"/>
    </w:p>
    <w:p w:rsidRPr="00FC3388" w:rsidR="00326B6E" w:rsidP="005C61D0" w:rsidRDefault="00326B6E" w14:paraId="40B2732C" w14:textId="77777777">
      <w:pPr>
        <w:pStyle w:val="Tekst"/>
        <w:rPr>
          <w:rFonts w:asciiTheme="minorHAnsi" w:hAnsiTheme="minorHAnsi" w:cstheme="minorHAnsi"/>
          <w:color w:val="000000"/>
          <w:sz w:val="24"/>
          <w:szCs w:val="24"/>
        </w:rPr>
      </w:pPr>
    </w:p>
    <w:p w:rsidRPr="00FC3388" w:rsidR="00326B6E" w:rsidP="005C61D0" w:rsidRDefault="00326B6E" w14:paraId="18F92E69" w14:textId="77777777">
      <w:pPr>
        <w:pStyle w:val="Tekst"/>
        <w:rPr>
          <w:rFonts w:asciiTheme="minorHAnsi" w:hAnsiTheme="minorHAnsi" w:cstheme="minorHAnsi"/>
          <w:color w:val="000000"/>
          <w:sz w:val="24"/>
          <w:szCs w:val="24"/>
        </w:rPr>
      </w:pPr>
    </w:p>
    <w:p w:rsidRPr="00FC3388" w:rsidR="00326B6E" w:rsidP="005C61D0" w:rsidRDefault="00326B6E" w14:paraId="2A763A4D" w14:textId="77777777">
      <w:pPr>
        <w:pStyle w:val="Tekst"/>
        <w:rPr>
          <w:rFonts w:asciiTheme="minorHAnsi" w:hAnsiTheme="minorHAnsi" w:cstheme="minorHAnsi"/>
          <w:color w:val="000000"/>
          <w:sz w:val="24"/>
          <w:szCs w:val="24"/>
        </w:rPr>
      </w:pPr>
    </w:p>
    <w:p w:rsidR="00326B6E" w:rsidP="005C61D0" w:rsidRDefault="00326B6E" w14:paraId="14A772BE" w14:textId="77777777">
      <w:pPr>
        <w:pStyle w:val="Tekst"/>
        <w:rPr>
          <w:rFonts w:asciiTheme="minorHAnsi" w:hAnsiTheme="minorHAnsi" w:cstheme="minorHAnsi"/>
          <w:color w:val="000000"/>
          <w:sz w:val="24"/>
          <w:szCs w:val="24"/>
        </w:rPr>
      </w:pPr>
    </w:p>
    <w:p w:rsidR="004E0A9C" w:rsidP="005C61D0" w:rsidRDefault="004E0A9C" w14:paraId="76E9A389" w14:textId="77777777">
      <w:pPr>
        <w:pStyle w:val="Tekst"/>
        <w:rPr>
          <w:rFonts w:asciiTheme="minorHAnsi" w:hAnsiTheme="minorHAnsi" w:cstheme="minorHAnsi"/>
          <w:color w:val="000000"/>
          <w:sz w:val="24"/>
          <w:szCs w:val="24"/>
        </w:rPr>
      </w:pPr>
    </w:p>
    <w:p w:rsidR="004E0A9C" w:rsidP="005C61D0" w:rsidRDefault="004E0A9C" w14:paraId="7C33A7AA" w14:textId="77777777">
      <w:pPr>
        <w:pStyle w:val="Tekst"/>
        <w:rPr>
          <w:rFonts w:asciiTheme="minorHAnsi" w:hAnsiTheme="minorHAnsi" w:cstheme="minorHAnsi"/>
          <w:color w:val="000000"/>
          <w:sz w:val="24"/>
          <w:szCs w:val="24"/>
        </w:rPr>
      </w:pPr>
    </w:p>
    <w:p w:rsidRPr="00FC3388" w:rsidR="004E0A9C" w:rsidP="005C61D0" w:rsidRDefault="004E0A9C" w14:paraId="64B43059" w14:textId="77777777">
      <w:pPr>
        <w:pStyle w:val="Tekst"/>
        <w:rPr>
          <w:rFonts w:asciiTheme="minorHAnsi" w:hAnsiTheme="minorHAnsi" w:cstheme="minorHAnsi"/>
          <w:color w:val="000000"/>
          <w:sz w:val="24"/>
          <w:szCs w:val="24"/>
        </w:rPr>
      </w:pPr>
    </w:p>
    <w:p w:rsidR="006031C6" w:rsidP="006031C6" w:rsidRDefault="00AF09EE" w14:paraId="0D917A95" w14:textId="665FD23B">
      <w:pPr>
        <w:pStyle w:val="Tekst"/>
        <w:ind w:left="5812"/>
        <w:rPr>
          <w:rFonts w:asciiTheme="minorHAnsi" w:hAnsiTheme="minorHAnsi" w:cstheme="minorHAnsi"/>
          <w:sz w:val="24"/>
          <w:szCs w:val="24"/>
        </w:rPr>
      </w:pPr>
      <w:hyperlink w:history="1" w:anchor="_Alfabetisch_Trefwoordenregister">
        <w:r w:rsidR="006031C6">
          <w:rPr>
            <w:rStyle w:val="Hyperlink"/>
            <w:rFonts w:asciiTheme="minorHAnsi" w:hAnsiTheme="minorHAnsi" w:cstheme="minorHAnsi"/>
            <w:vanish/>
            <w:sz w:val="24"/>
            <w:szCs w:val="24"/>
          </w:rPr>
          <w:t>Terug naar alfabetisch register</w:t>
        </w:r>
      </w:hyperlink>
    </w:p>
    <w:p w:rsidRPr="009F7266" w:rsidR="00A549C2" w:rsidP="00AA77C7" w:rsidRDefault="00A549C2" w14:paraId="41EAEF46" w14:textId="77777777">
      <w:pPr>
        <w:pStyle w:val="Kop3"/>
        <w:rPr>
          <w:rFonts w:asciiTheme="minorHAnsi" w:hAnsiTheme="minorHAnsi" w:cstheme="minorHAnsi"/>
          <w:sz w:val="28"/>
          <w:szCs w:val="28"/>
        </w:rPr>
      </w:pPr>
      <w:bookmarkStart w:name="_Vakantiegeld_-_Principes" w:id="5252"/>
      <w:bookmarkStart w:name="_Toc426347620" w:id="5253"/>
      <w:bookmarkStart w:name="_Toc426451043" w:id="5254"/>
      <w:bookmarkStart w:name="_Toc426451587" w:id="5255"/>
      <w:bookmarkStart w:name="_Toc426511086" w:id="5256"/>
      <w:bookmarkStart w:name="_Toc426517157" w:id="5257"/>
      <w:bookmarkStart w:name="_Toc426530819" w:id="5258"/>
      <w:bookmarkStart w:name="_Toc426943740" w:id="5259"/>
      <w:bookmarkStart w:name="_Toc426950502" w:id="5260"/>
      <w:bookmarkStart w:name="_Toc450985240" w:id="5261"/>
      <w:bookmarkStart w:name="_Toc451053745" w:id="5262"/>
      <w:bookmarkStart w:name="_Toc451058260" w:id="5263"/>
      <w:bookmarkStart w:name="_Toc451070024" w:id="5264"/>
      <w:bookmarkStart w:name="_Toc452441728" w:id="5265"/>
      <w:bookmarkStart w:name="_Toc462554077" w:id="5266"/>
      <w:bookmarkStart w:name="_Toc473535153" w:id="5267"/>
      <w:bookmarkStart w:name="_Toc473535534" w:id="5268"/>
      <w:bookmarkStart w:name="_Toc473536134" w:id="5269"/>
      <w:bookmarkStart w:name="_Toc473615384" w:id="5270"/>
      <w:bookmarkStart w:name="_Toc473685780" w:id="5271"/>
      <w:bookmarkStart w:name="_Toc474045539" w:id="5272"/>
      <w:bookmarkStart w:name="_Toc495302944" w:id="5273"/>
      <w:bookmarkStart w:name="_Toc276634728" w:id="5274"/>
      <w:bookmarkStart w:name="_Toc276635672" w:id="5275"/>
      <w:bookmarkStart w:name="_Toc280265810" w:id="5276"/>
      <w:bookmarkStart w:name="_Toc307475632" w:id="5277"/>
      <w:bookmarkStart w:name="_Toc307487894" w:id="5278"/>
      <w:bookmarkStart w:name="_Toc158199536" w:id="5279"/>
      <w:bookmarkEnd w:id="5252"/>
      <w:r w:rsidRPr="009F7266">
        <w:rPr>
          <w:rFonts w:asciiTheme="minorHAnsi" w:hAnsiTheme="minorHAnsi" w:cstheme="minorHAnsi"/>
          <w:sz w:val="28"/>
          <w:szCs w:val="28"/>
        </w:rPr>
        <w:t>Vakantiegeld - Principes</w:t>
      </w:r>
      <w:bookmarkEnd w:id="5253"/>
      <w:bookmarkEnd w:id="5254"/>
      <w:bookmarkEnd w:id="5255"/>
      <w:bookmarkEnd w:id="5256"/>
      <w:bookmarkEnd w:id="5257"/>
      <w:bookmarkEnd w:id="5258"/>
      <w:bookmarkEnd w:id="5259"/>
      <w:bookmarkEnd w:id="5260"/>
      <w:bookmarkEnd w:id="5261"/>
      <w:bookmarkEnd w:id="5262"/>
      <w:bookmarkEnd w:id="5263"/>
      <w:bookmarkEnd w:id="5264"/>
      <w:bookmarkEnd w:id="5265"/>
      <w:bookmarkEnd w:id="5266"/>
      <w:bookmarkEnd w:id="5267"/>
      <w:bookmarkEnd w:id="5268"/>
      <w:bookmarkEnd w:id="5269"/>
      <w:bookmarkEnd w:id="5270"/>
      <w:bookmarkEnd w:id="5271"/>
      <w:bookmarkEnd w:id="5272"/>
      <w:bookmarkEnd w:id="5273"/>
      <w:bookmarkEnd w:id="5274"/>
      <w:bookmarkEnd w:id="5275"/>
      <w:bookmarkEnd w:id="5276"/>
      <w:bookmarkEnd w:id="5277"/>
      <w:bookmarkEnd w:id="5278"/>
      <w:bookmarkEnd w:id="5279"/>
      <w:r w:rsidRPr="009F7266">
        <w:rPr>
          <w:rFonts w:asciiTheme="minorHAnsi" w:hAnsiTheme="minorHAnsi" w:cstheme="minorHAnsi"/>
          <w:sz w:val="28"/>
          <w:szCs w:val="28"/>
        </w:rPr>
        <w:t xml:space="preserve"> </w:t>
      </w:r>
    </w:p>
    <w:p w:rsidRPr="009F7266" w:rsidR="00A549C2" w:rsidP="00744F25" w:rsidRDefault="00516849" w14:paraId="6CEA2D43" w14:textId="71A9D2CD">
      <w:pPr>
        <w:pStyle w:val="Opsomming"/>
        <w:numPr>
          <w:ilvl w:val="0"/>
          <w:numId w:val="69"/>
        </w:numPr>
        <w:spacing w:before="240"/>
        <w:ind w:left="1134" w:hanging="284"/>
        <w:jc w:val="both"/>
        <w:rPr>
          <w:rFonts w:asciiTheme="minorHAnsi" w:hAnsiTheme="minorHAnsi" w:cstheme="minorHAnsi"/>
          <w:color w:val="000000"/>
          <w:sz w:val="24"/>
          <w:szCs w:val="24"/>
        </w:rPr>
      </w:pPr>
      <w:bookmarkStart w:name="_Hlk147844290" w:id="5280"/>
      <w:r w:rsidRPr="009F7266">
        <w:rPr>
          <w:rFonts w:asciiTheme="minorHAnsi" w:hAnsiTheme="minorHAnsi" w:cstheme="minorHAnsi"/>
          <w:color w:val="000000"/>
          <w:sz w:val="24"/>
          <w:szCs w:val="24"/>
        </w:rPr>
        <w:t>Het vakantiegeld</w:t>
      </w:r>
      <w:r w:rsidR="009F7266">
        <w:rPr>
          <w:rFonts w:asciiTheme="minorHAnsi" w:hAnsiTheme="minorHAnsi" w:cstheme="minorHAnsi"/>
          <w:color w:val="000000"/>
          <w:sz w:val="24"/>
          <w:szCs w:val="24"/>
        </w:rPr>
        <w:t xml:space="preserve"> = </w:t>
      </w:r>
      <w:r w:rsidRPr="00B33789">
        <w:rPr>
          <w:rFonts w:asciiTheme="minorHAnsi" w:hAnsiTheme="minorHAnsi" w:cstheme="minorHAnsi"/>
          <w:b/>
          <w:color w:val="000000"/>
          <w:sz w:val="24"/>
          <w:szCs w:val="24"/>
        </w:rPr>
        <w:t>92%</w:t>
      </w:r>
      <w:r w:rsidRPr="009F7266">
        <w:rPr>
          <w:rFonts w:asciiTheme="minorHAnsi" w:hAnsiTheme="minorHAnsi" w:cstheme="minorHAnsi"/>
          <w:color w:val="000000"/>
          <w:sz w:val="24"/>
          <w:szCs w:val="24"/>
        </w:rPr>
        <w:t xml:space="preserve"> van de </w:t>
      </w:r>
      <w:r w:rsidRPr="008628BF">
        <w:rPr>
          <w:rFonts w:asciiTheme="minorHAnsi" w:hAnsiTheme="minorHAnsi" w:cstheme="minorHAnsi"/>
          <w:b/>
          <w:color w:val="000000"/>
          <w:sz w:val="24"/>
          <w:szCs w:val="24"/>
        </w:rPr>
        <w:t>maandwedde</w:t>
      </w:r>
      <w:r w:rsidRPr="008628BF" w:rsidR="00503EED">
        <w:rPr>
          <w:rFonts w:asciiTheme="minorHAnsi" w:hAnsiTheme="minorHAnsi" w:cstheme="minorHAnsi"/>
          <w:b/>
          <w:color w:val="000000"/>
          <w:sz w:val="24"/>
          <w:szCs w:val="24"/>
        </w:rPr>
        <w:t xml:space="preserve"> </w:t>
      </w:r>
      <w:r w:rsidRPr="009F7266" w:rsidR="00503EED">
        <w:rPr>
          <w:rFonts w:asciiTheme="minorHAnsi" w:hAnsiTheme="minorHAnsi" w:cstheme="minorHAnsi"/>
          <w:color w:val="000000"/>
          <w:sz w:val="24"/>
          <w:szCs w:val="24"/>
        </w:rPr>
        <w:t xml:space="preserve">van </w:t>
      </w:r>
      <w:r w:rsidRPr="008628BF" w:rsidR="00503EED">
        <w:rPr>
          <w:rFonts w:asciiTheme="minorHAnsi" w:hAnsiTheme="minorHAnsi" w:cstheme="minorHAnsi"/>
          <w:b/>
          <w:color w:val="000000"/>
          <w:sz w:val="24"/>
          <w:szCs w:val="24"/>
        </w:rPr>
        <w:t>maart</w:t>
      </w:r>
      <w:r w:rsidRPr="009F7266" w:rsidR="00503EED">
        <w:rPr>
          <w:rFonts w:asciiTheme="minorHAnsi" w:hAnsiTheme="minorHAnsi" w:cstheme="minorHAnsi"/>
          <w:color w:val="000000"/>
          <w:sz w:val="24"/>
          <w:szCs w:val="24"/>
        </w:rPr>
        <w:t xml:space="preserve"> </w:t>
      </w:r>
      <w:r w:rsidR="009F7266">
        <w:rPr>
          <w:rFonts w:asciiTheme="minorHAnsi" w:hAnsiTheme="minorHAnsi" w:cstheme="minorHAnsi"/>
          <w:color w:val="000000"/>
          <w:sz w:val="24"/>
          <w:szCs w:val="24"/>
        </w:rPr>
        <w:t xml:space="preserve">van het </w:t>
      </w:r>
      <w:r w:rsidR="005169F5">
        <w:rPr>
          <w:rFonts w:asciiTheme="minorHAnsi" w:hAnsiTheme="minorHAnsi" w:cstheme="minorHAnsi"/>
          <w:color w:val="000000"/>
          <w:sz w:val="24"/>
          <w:szCs w:val="24"/>
        </w:rPr>
        <w:t>vakantiejaar</w:t>
      </w:r>
      <w:r w:rsidRPr="009F7266" w:rsidR="005169F5">
        <w:rPr>
          <w:rFonts w:asciiTheme="minorHAnsi" w:hAnsiTheme="minorHAnsi" w:cstheme="minorHAnsi"/>
          <w:color w:val="000000"/>
          <w:sz w:val="24"/>
          <w:szCs w:val="24"/>
        </w:rPr>
        <w:t>(</w:t>
      </w:r>
      <w:r w:rsidRPr="009F7266" w:rsidR="00503EED">
        <w:rPr>
          <w:rFonts w:asciiTheme="minorHAnsi" w:hAnsiTheme="minorHAnsi" w:cstheme="minorHAnsi"/>
          <w:color w:val="000000"/>
          <w:sz w:val="24"/>
          <w:szCs w:val="24"/>
        </w:rPr>
        <w:t>= V</w:t>
      </w:r>
      <w:r w:rsidRPr="009F7266" w:rsidR="00024911">
        <w:rPr>
          <w:rFonts w:asciiTheme="minorHAnsi" w:hAnsiTheme="minorHAnsi" w:cstheme="minorHAnsi"/>
          <w:color w:val="000000"/>
          <w:sz w:val="24"/>
          <w:szCs w:val="24"/>
        </w:rPr>
        <w:t>).</w:t>
      </w:r>
    </w:p>
    <w:p w:rsidR="009F7266" w:rsidP="00744F25" w:rsidRDefault="00736545" w14:paraId="6ED76590" w14:textId="77777777">
      <w:pPr>
        <w:pStyle w:val="Opsomming"/>
        <w:numPr>
          <w:ilvl w:val="0"/>
          <w:numId w:val="69"/>
        </w:numPr>
        <w:spacing w:before="240"/>
        <w:ind w:left="1134" w:hanging="284"/>
        <w:jc w:val="both"/>
        <w:rPr>
          <w:rFonts w:asciiTheme="minorHAnsi" w:hAnsiTheme="minorHAnsi" w:cstheme="minorHAnsi"/>
          <w:color w:val="000000"/>
          <w:sz w:val="24"/>
          <w:szCs w:val="24"/>
        </w:rPr>
      </w:pPr>
      <w:r w:rsidRPr="009F7266">
        <w:rPr>
          <w:rFonts w:asciiTheme="minorHAnsi" w:hAnsiTheme="minorHAnsi" w:cstheme="minorHAnsi"/>
          <w:color w:val="000000"/>
          <w:sz w:val="24"/>
          <w:szCs w:val="24"/>
        </w:rPr>
        <w:t xml:space="preserve">Het </w:t>
      </w:r>
      <w:r w:rsidRPr="00187A9D">
        <w:rPr>
          <w:rFonts w:asciiTheme="minorHAnsi" w:hAnsiTheme="minorHAnsi" w:cstheme="minorHAnsi"/>
          <w:b/>
          <w:color w:val="000000"/>
          <w:sz w:val="24"/>
          <w:szCs w:val="24"/>
        </w:rPr>
        <w:t>vakantiejaar</w:t>
      </w:r>
      <w:r w:rsidRPr="009F7266">
        <w:rPr>
          <w:rFonts w:asciiTheme="minorHAnsi" w:hAnsiTheme="minorHAnsi" w:cstheme="minorHAnsi"/>
          <w:color w:val="000000"/>
          <w:sz w:val="24"/>
          <w:szCs w:val="24"/>
        </w:rPr>
        <w:t xml:space="preserve"> loopt van </w:t>
      </w:r>
      <w:r w:rsidRPr="009F7266" w:rsidR="00A549C2">
        <w:rPr>
          <w:rFonts w:asciiTheme="minorHAnsi" w:hAnsiTheme="minorHAnsi" w:cstheme="minorHAnsi"/>
          <w:color w:val="000000"/>
          <w:sz w:val="24"/>
          <w:szCs w:val="24"/>
        </w:rPr>
        <w:t>1</w:t>
      </w:r>
      <w:r w:rsidRPr="009F7266" w:rsidR="00884868">
        <w:rPr>
          <w:rFonts w:asciiTheme="minorHAnsi" w:hAnsiTheme="minorHAnsi" w:cstheme="minorHAnsi"/>
          <w:color w:val="000000"/>
          <w:sz w:val="24"/>
          <w:szCs w:val="24"/>
        </w:rPr>
        <w:t xml:space="preserve"> januari jaar huidig jaar </w:t>
      </w:r>
      <w:r w:rsidRPr="009F7266">
        <w:rPr>
          <w:rFonts w:asciiTheme="minorHAnsi" w:hAnsiTheme="minorHAnsi" w:cstheme="minorHAnsi"/>
          <w:color w:val="000000"/>
          <w:sz w:val="24"/>
          <w:szCs w:val="24"/>
        </w:rPr>
        <w:t xml:space="preserve">X </w:t>
      </w:r>
      <w:r w:rsidRPr="009F7266" w:rsidR="00A549C2">
        <w:rPr>
          <w:rFonts w:asciiTheme="minorHAnsi" w:hAnsiTheme="minorHAnsi" w:cstheme="minorHAnsi"/>
          <w:color w:val="000000"/>
          <w:sz w:val="24"/>
          <w:szCs w:val="24"/>
        </w:rPr>
        <w:t>tot en met 31</w:t>
      </w:r>
      <w:r w:rsidRPr="009F7266" w:rsidR="00884868">
        <w:rPr>
          <w:rFonts w:asciiTheme="minorHAnsi" w:hAnsiTheme="minorHAnsi" w:cstheme="minorHAnsi"/>
          <w:color w:val="000000"/>
          <w:sz w:val="24"/>
          <w:szCs w:val="24"/>
        </w:rPr>
        <w:t xml:space="preserve"> december</w:t>
      </w:r>
      <w:r w:rsidRPr="009F7266" w:rsidR="00A16E9E">
        <w:rPr>
          <w:rFonts w:asciiTheme="minorHAnsi" w:hAnsiTheme="minorHAnsi" w:cstheme="minorHAnsi"/>
          <w:color w:val="000000"/>
          <w:sz w:val="24"/>
          <w:szCs w:val="24"/>
        </w:rPr>
        <w:t xml:space="preserve"> jaar</w:t>
      </w:r>
      <w:r w:rsidRPr="009F7266" w:rsidR="00C80F1A">
        <w:rPr>
          <w:rFonts w:asciiTheme="minorHAnsi" w:hAnsiTheme="minorHAnsi" w:cstheme="minorHAnsi"/>
          <w:color w:val="000000"/>
          <w:sz w:val="24"/>
          <w:szCs w:val="24"/>
        </w:rPr>
        <w:t xml:space="preserve"> </w:t>
      </w:r>
      <w:r w:rsidRPr="009F7266">
        <w:rPr>
          <w:rFonts w:asciiTheme="minorHAnsi" w:hAnsiTheme="minorHAnsi" w:cstheme="minorHAnsi"/>
          <w:color w:val="000000"/>
          <w:sz w:val="24"/>
          <w:szCs w:val="24"/>
        </w:rPr>
        <w:t>X</w:t>
      </w:r>
      <w:r w:rsidRPr="009F7266" w:rsidR="00A549C2">
        <w:rPr>
          <w:rFonts w:asciiTheme="minorHAnsi" w:hAnsiTheme="minorHAnsi" w:cstheme="minorHAnsi"/>
          <w:color w:val="000000"/>
          <w:sz w:val="24"/>
          <w:szCs w:val="24"/>
        </w:rPr>
        <w:t>.</w:t>
      </w:r>
    </w:p>
    <w:p w:rsidRPr="008D6C75" w:rsidR="008D6C75" w:rsidP="00744F25" w:rsidRDefault="00A16E9E" w14:paraId="586039D3" w14:textId="77777777">
      <w:pPr>
        <w:pStyle w:val="Opsomming"/>
        <w:numPr>
          <w:ilvl w:val="0"/>
          <w:numId w:val="69"/>
        </w:numPr>
        <w:spacing w:before="240"/>
        <w:ind w:left="1134" w:hanging="284"/>
        <w:jc w:val="both"/>
        <w:rPr>
          <w:rFonts w:asciiTheme="minorHAnsi" w:hAnsiTheme="minorHAnsi" w:cstheme="minorHAnsi"/>
          <w:b/>
          <w:color w:val="000000"/>
          <w:sz w:val="24"/>
          <w:szCs w:val="24"/>
        </w:rPr>
      </w:pPr>
      <w:r w:rsidRPr="009F7266">
        <w:rPr>
          <w:rFonts w:asciiTheme="minorHAnsi" w:hAnsiTheme="minorHAnsi" w:cstheme="minorHAnsi"/>
          <w:color w:val="000000"/>
          <w:sz w:val="24"/>
          <w:szCs w:val="24"/>
        </w:rPr>
        <w:t xml:space="preserve">Het </w:t>
      </w:r>
      <w:r w:rsidRPr="00187A9D">
        <w:rPr>
          <w:rFonts w:asciiTheme="minorHAnsi" w:hAnsiTheme="minorHAnsi" w:cstheme="minorHAnsi"/>
          <w:b/>
          <w:color w:val="000000"/>
          <w:sz w:val="24"/>
          <w:szCs w:val="24"/>
        </w:rPr>
        <w:t>referentiejaar</w:t>
      </w:r>
      <w:r w:rsidRPr="009F7266">
        <w:rPr>
          <w:rFonts w:asciiTheme="minorHAnsi" w:hAnsiTheme="minorHAnsi" w:cstheme="minorHAnsi"/>
          <w:color w:val="000000"/>
          <w:sz w:val="24"/>
          <w:szCs w:val="24"/>
        </w:rPr>
        <w:t xml:space="preserve"> loop</w:t>
      </w:r>
      <w:r w:rsidRPr="009F7266" w:rsidR="00EB0ED3">
        <w:rPr>
          <w:rFonts w:asciiTheme="minorHAnsi" w:hAnsiTheme="minorHAnsi" w:cstheme="minorHAnsi"/>
          <w:color w:val="000000"/>
          <w:sz w:val="24"/>
          <w:szCs w:val="24"/>
        </w:rPr>
        <w:t>t</w:t>
      </w:r>
      <w:r w:rsidRPr="009F7266">
        <w:rPr>
          <w:rFonts w:asciiTheme="minorHAnsi" w:hAnsiTheme="minorHAnsi" w:cstheme="minorHAnsi"/>
          <w:color w:val="000000"/>
          <w:sz w:val="24"/>
          <w:szCs w:val="24"/>
        </w:rPr>
        <w:t xml:space="preserve"> van 1 januari jaar </w:t>
      </w:r>
      <w:r w:rsidRPr="009F7266" w:rsidR="00736545">
        <w:rPr>
          <w:rFonts w:asciiTheme="minorHAnsi" w:hAnsiTheme="minorHAnsi" w:cstheme="minorHAnsi"/>
          <w:color w:val="000000"/>
          <w:sz w:val="24"/>
          <w:szCs w:val="24"/>
        </w:rPr>
        <w:t>X</w:t>
      </w:r>
      <w:r w:rsidRPr="009F7266">
        <w:rPr>
          <w:rFonts w:asciiTheme="minorHAnsi" w:hAnsiTheme="minorHAnsi" w:cstheme="minorHAnsi"/>
          <w:color w:val="000000"/>
          <w:sz w:val="24"/>
          <w:szCs w:val="24"/>
        </w:rPr>
        <w:t xml:space="preserve"> -1 tot en met 31 december jaar </w:t>
      </w:r>
      <w:r w:rsidRPr="009F7266" w:rsidR="00736545">
        <w:rPr>
          <w:rFonts w:asciiTheme="minorHAnsi" w:hAnsiTheme="minorHAnsi" w:cstheme="minorHAnsi"/>
          <w:color w:val="000000"/>
          <w:sz w:val="24"/>
          <w:szCs w:val="24"/>
        </w:rPr>
        <w:t>X</w:t>
      </w:r>
      <w:r w:rsidRPr="009F7266">
        <w:rPr>
          <w:rFonts w:asciiTheme="minorHAnsi" w:hAnsiTheme="minorHAnsi" w:cstheme="minorHAnsi"/>
          <w:color w:val="000000"/>
          <w:sz w:val="24"/>
          <w:szCs w:val="24"/>
        </w:rPr>
        <w:t xml:space="preserve"> -1.</w:t>
      </w:r>
      <w:r w:rsidRPr="009F7266" w:rsidR="00A549C2">
        <w:rPr>
          <w:rFonts w:asciiTheme="minorHAnsi" w:hAnsiTheme="minorHAnsi" w:cstheme="minorHAnsi"/>
          <w:color w:val="000000"/>
          <w:sz w:val="24"/>
          <w:szCs w:val="24"/>
        </w:rPr>
        <w:t xml:space="preserve"> </w:t>
      </w:r>
    </w:p>
    <w:p w:rsidRPr="009E7630" w:rsidR="00A549C2" w:rsidP="00744F25" w:rsidRDefault="00A549C2" w14:paraId="7E973EDF" w14:textId="4B499856">
      <w:pPr>
        <w:pStyle w:val="Opsomming"/>
        <w:numPr>
          <w:ilvl w:val="0"/>
          <w:numId w:val="69"/>
        </w:numPr>
        <w:spacing w:before="240"/>
        <w:ind w:left="1134" w:hanging="284"/>
        <w:jc w:val="both"/>
        <w:rPr>
          <w:rFonts w:asciiTheme="minorHAnsi" w:hAnsiTheme="minorHAnsi" w:cstheme="minorHAnsi"/>
          <w:b/>
          <w:color w:val="000000"/>
          <w:sz w:val="24"/>
          <w:szCs w:val="24"/>
        </w:rPr>
      </w:pPr>
      <w:r w:rsidRPr="009F7266">
        <w:rPr>
          <w:rFonts w:asciiTheme="minorHAnsi" w:hAnsiTheme="minorHAnsi" w:cstheme="minorHAnsi"/>
          <w:color w:val="000000"/>
          <w:sz w:val="24"/>
          <w:szCs w:val="24"/>
        </w:rPr>
        <w:t xml:space="preserve">Onder </w:t>
      </w:r>
      <w:r w:rsidRPr="008D6C75">
        <w:rPr>
          <w:rFonts w:asciiTheme="minorHAnsi" w:hAnsiTheme="minorHAnsi" w:cstheme="minorHAnsi"/>
          <w:b/>
          <w:color w:val="000000"/>
          <w:sz w:val="24"/>
          <w:szCs w:val="24"/>
        </w:rPr>
        <w:t xml:space="preserve">bezoldigde </w:t>
      </w:r>
      <w:r w:rsidR="00772028">
        <w:rPr>
          <w:rFonts w:asciiTheme="minorHAnsi" w:hAnsiTheme="minorHAnsi" w:cstheme="minorHAnsi"/>
          <w:b/>
          <w:color w:val="000000"/>
          <w:sz w:val="24"/>
          <w:szCs w:val="24"/>
        </w:rPr>
        <w:t>dagen (</w:t>
      </w:r>
      <w:r w:rsidRPr="008D6C75">
        <w:rPr>
          <w:rFonts w:asciiTheme="minorHAnsi" w:hAnsiTheme="minorHAnsi" w:cstheme="minorHAnsi"/>
          <w:b/>
          <w:color w:val="000000"/>
          <w:sz w:val="24"/>
          <w:szCs w:val="24"/>
        </w:rPr>
        <w:t>uren</w:t>
      </w:r>
      <w:r w:rsidR="00772028">
        <w:rPr>
          <w:rFonts w:asciiTheme="minorHAnsi" w:hAnsiTheme="minorHAnsi" w:cstheme="minorHAnsi"/>
          <w:b/>
          <w:color w:val="000000"/>
          <w:sz w:val="24"/>
          <w:szCs w:val="24"/>
        </w:rPr>
        <w:t>)</w:t>
      </w:r>
      <w:r w:rsidRPr="009F7266">
        <w:rPr>
          <w:rFonts w:asciiTheme="minorHAnsi" w:hAnsiTheme="minorHAnsi" w:cstheme="minorHAnsi"/>
          <w:color w:val="000000"/>
          <w:sz w:val="24"/>
          <w:szCs w:val="24"/>
        </w:rPr>
        <w:t xml:space="preserve"> worden de effectief door de instelling betaalde uren verstaan en ook de uren waarvoor </w:t>
      </w:r>
      <w:r w:rsidR="007B22A4">
        <w:rPr>
          <w:rFonts w:asciiTheme="minorHAnsi" w:hAnsiTheme="minorHAnsi" w:cstheme="minorHAnsi"/>
          <w:color w:val="000000"/>
          <w:sz w:val="24"/>
          <w:szCs w:val="24"/>
        </w:rPr>
        <w:t>de werknemer</w:t>
      </w:r>
      <w:r w:rsidRPr="009F7266">
        <w:rPr>
          <w:rFonts w:asciiTheme="minorHAnsi" w:hAnsiTheme="minorHAnsi" w:cstheme="minorHAnsi"/>
          <w:color w:val="000000"/>
          <w:sz w:val="24"/>
          <w:szCs w:val="24"/>
        </w:rPr>
        <w:t xml:space="preserve"> een in de plaats gestelde vergoeding heeft ontvangen (bv. </w:t>
      </w:r>
      <w:r w:rsidR="00403CC6">
        <w:rPr>
          <w:rFonts w:asciiTheme="minorHAnsi" w:hAnsiTheme="minorHAnsi" w:cstheme="minorHAnsi"/>
          <w:color w:val="000000"/>
          <w:sz w:val="24"/>
          <w:szCs w:val="24"/>
        </w:rPr>
        <w:t xml:space="preserve">uitkering door het ziekenfonds). Zie principes </w:t>
      </w:r>
      <w:hyperlink w:history="1" w:anchor="_Voor_de_berekening">
        <w:r w:rsidR="00412E9C">
          <w:rPr>
            <w:rStyle w:val="Hyperlink"/>
            <w:rFonts w:asciiTheme="minorHAnsi" w:hAnsiTheme="minorHAnsi" w:cstheme="minorHAnsi"/>
            <w:b/>
            <w:sz w:val="24"/>
            <w:szCs w:val="24"/>
          </w:rPr>
          <w:t>gelijkstelling gewerkte dagen</w:t>
        </w:r>
      </w:hyperlink>
      <w:r w:rsidR="002B06B9">
        <w:rPr>
          <w:rFonts w:asciiTheme="minorHAnsi" w:hAnsiTheme="minorHAnsi" w:cstheme="minorHAnsi"/>
          <w:color w:val="000000"/>
          <w:sz w:val="24"/>
          <w:szCs w:val="24"/>
        </w:rPr>
        <w:t xml:space="preserve"> bij eindejaarspremie en </w:t>
      </w:r>
      <w:hyperlink w:history="1" w:anchor="_Jaarlijkse_vakantie">
        <w:r w:rsidRPr="009E7630" w:rsidR="002B06B9">
          <w:rPr>
            <w:rStyle w:val="Hyperlink"/>
            <w:rFonts w:asciiTheme="minorHAnsi" w:hAnsiTheme="minorHAnsi" w:cstheme="minorHAnsi"/>
            <w:b/>
            <w:sz w:val="24"/>
            <w:szCs w:val="24"/>
          </w:rPr>
          <w:t>Jaarlijkse vakantie</w:t>
        </w:r>
      </w:hyperlink>
    </w:p>
    <w:p w:rsidRPr="009F7266" w:rsidR="00A549C2" w:rsidP="00744F25" w:rsidRDefault="00A549C2" w14:paraId="0B53EE72" w14:textId="77777777">
      <w:pPr>
        <w:pStyle w:val="Opsomming"/>
        <w:numPr>
          <w:ilvl w:val="0"/>
          <w:numId w:val="69"/>
        </w:numPr>
        <w:spacing w:before="240"/>
        <w:ind w:left="1134" w:hanging="284"/>
        <w:jc w:val="both"/>
        <w:rPr>
          <w:rFonts w:asciiTheme="minorHAnsi" w:hAnsiTheme="minorHAnsi" w:cstheme="minorHAnsi"/>
          <w:color w:val="000000"/>
          <w:sz w:val="24"/>
          <w:szCs w:val="24"/>
        </w:rPr>
      </w:pPr>
      <w:r w:rsidRPr="009F7266">
        <w:rPr>
          <w:rFonts w:asciiTheme="minorHAnsi" w:hAnsiTheme="minorHAnsi" w:cstheme="minorHAnsi"/>
          <w:color w:val="000000"/>
          <w:sz w:val="24"/>
          <w:szCs w:val="24"/>
        </w:rPr>
        <w:t xml:space="preserve">Het vakantiegeld moet worden </w:t>
      </w:r>
      <w:r w:rsidRPr="00187A9D">
        <w:rPr>
          <w:rFonts w:asciiTheme="minorHAnsi" w:hAnsiTheme="minorHAnsi" w:cstheme="minorHAnsi"/>
          <w:b/>
          <w:color w:val="000000"/>
          <w:sz w:val="24"/>
          <w:szCs w:val="24"/>
        </w:rPr>
        <w:t>uitbetaald</w:t>
      </w:r>
      <w:r w:rsidRPr="009F7266">
        <w:rPr>
          <w:rFonts w:asciiTheme="minorHAnsi" w:hAnsiTheme="minorHAnsi" w:cstheme="minorHAnsi"/>
          <w:color w:val="000000"/>
          <w:sz w:val="24"/>
          <w:szCs w:val="24"/>
        </w:rPr>
        <w:t xml:space="preserve"> </w:t>
      </w:r>
      <w:r w:rsidRPr="00187A9D">
        <w:rPr>
          <w:rFonts w:asciiTheme="minorHAnsi" w:hAnsiTheme="minorHAnsi" w:cstheme="minorHAnsi"/>
          <w:b/>
          <w:color w:val="000000"/>
          <w:sz w:val="24"/>
          <w:szCs w:val="24"/>
        </w:rPr>
        <w:t>tussen 1 mei en 30 juni</w:t>
      </w:r>
      <w:r w:rsidRPr="009F7266">
        <w:rPr>
          <w:rFonts w:asciiTheme="minorHAnsi" w:hAnsiTheme="minorHAnsi" w:cstheme="minorHAnsi"/>
          <w:color w:val="000000"/>
          <w:sz w:val="24"/>
          <w:szCs w:val="24"/>
        </w:rPr>
        <w:t xml:space="preserve"> van het jaar waarin de vakantie moet worden toegekend.</w:t>
      </w:r>
    </w:p>
    <w:p w:rsidRPr="009F7266" w:rsidR="00A549C2" w:rsidP="00744F25" w:rsidRDefault="00A549C2" w14:paraId="2DEF4197" w14:textId="77777777">
      <w:pPr>
        <w:pStyle w:val="Opsomming"/>
        <w:numPr>
          <w:ilvl w:val="0"/>
          <w:numId w:val="69"/>
        </w:numPr>
        <w:spacing w:before="240"/>
        <w:ind w:left="1134" w:hanging="284"/>
        <w:jc w:val="both"/>
        <w:rPr>
          <w:rFonts w:asciiTheme="minorHAnsi" w:hAnsiTheme="minorHAnsi" w:cstheme="minorHAnsi"/>
          <w:color w:val="000000"/>
          <w:sz w:val="24"/>
          <w:szCs w:val="24"/>
        </w:rPr>
      </w:pPr>
      <w:r w:rsidRPr="009F7266">
        <w:rPr>
          <w:rFonts w:asciiTheme="minorHAnsi" w:hAnsiTheme="minorHAnsi" w:cstheme="minorHAnsi"/>
          <w:color w:val="000000"/>
          <w:sz w:val="24"/>
          <w:szCs w:val="24"/>
        </w:rPr>
        <w:t>Vervroegd vakantiegeld</w:t>
      </w:r>
      <w:r w:rsidRPr="009F7266" w:rsidR="00834442">
        <w:rPr>
          <w:rFonts w:asciiTheme="minorHAnsi" w:hAnsiTheme="minorHAnsi" w:cstheme="minorHAnsi"/>
          <w:color w:val="000000"/>
          <w:sz w:val="24"/>
          <w:szCs w:val="24"/>
        </w:rPr>
        <w:t>.</w:t>
      </w:r>
    </w:p>
    <w:p w:rsidRPr="009F7266" w:rsidR="00A549C2" w:rsidP="00187A9D" w:rsidRDefault="00A549C2" w14:paraId="4EB3FDD8" w14:textId="77777777">
      <w:pPr>
        <w:pStyle w:val="Opsomming"/>
        <w:spacing w:before="240"/>
        <w:ind w:firstLine="0"/>
        <w:jc w:val="both"/>
        <w:rPr>
          <w:rFonts w:asciiTheme="minorHAnsi" w:hAnsiTheme="minorHAnsi" w:cstheme="minorHAnsi"/>
          <w:color w:val="000000"/>
          <w:sz w:val="24"/>
          <w:szCs w:val="24"/>
        </w:rPr>
      </w:pPr>
      <w:r w:rsidRPr="009F7266">
        <w:rPr>
          <w:rFonts w:asciiTheme="minorHAnsi" w:hAnsiTheme="minorHAnsi" w:cstheme="minorHAnsi"/>
          <w:color w:val="000000"/>
          <w:sz w:val="24"/>
          <w:szCs w:val="24"/>
        </w:rPr>
        <w:t>In geval van oppensioenstelling, overlijden, definitief ontslag of afdanking, wordt het vakantiegeld uitbetaald tijdens de maand, die volgt op de datum van het feit, op basis van de reglementering die geldt op de datum van de dienstverbreking.</w:t>
      </w:r>
    </w:p>
    <w:p w:rsidRPr="009F7266" w:rsidR="00A549C2" w:rsidP="00744F25" w:rsidRDefault="00A549C2" w14:paraId="6A1E25F3" w14:textId="77777777">
      <w:pPr>
        <w:pStyle w:val="Opsomming"/>
        <w:numPr>
          <w:ilvl w:val="0"/>
          <w:numId w:val="69"/>
        </w:numPr>
        <w:spacing w:before="240"/>
        <w:ind w:left="1134" w:hanging="284"/>
        <w:jc w:val="both"/>
        <w:rPr>
          <w:rFonts w:asciiTheme="minorHAnsi" w:hAnsiTheme="minorHAnsi" w:cstheme="minorHAnsi"/>
          <w:color w:val="000000"/>
          <w:sz w:val="24"/>
          <w:szCs w:val="24"/>
        </w:rPr>
      </w:pPr>
      <w:r w:rsidRPr="009F7266">
        <w:rPr>
          <w:rFonts w:asciiTheme="minorHAnsi" w:hAnsiTheme="minorHAnsi" w:cstheme="minorHAnsi"/>
          <w:color w:val="000000"/>
          <w:sz w:val="24"/>
          <w:szCs w:val="24"/>
        </w:rPr>
        <w:t xml:space="preserve">Het vakantiegeld is voor de belastingwetgeving een </w:t>
      </w:r>
      <w:r w:rsidRPr="008628BF">
        <w:rPr>
          <w:rFonts w:asciiTheme="minorHAnsi" w:hAnsiTheme="minorHAnsi" w:cstheme="minorHAnsi"/>
          <w:b/>
          <w:color w:val="000000"/>
          <w:sz w:val="24"/>
          <w:szCs w:val="24"/>
        </w:rPr>
        <w:t>exceptionele vergoeding</w:t>
      </w:r>
      <w:r w:rsidRPr="009F7266">
        <w:rPr>
          <w:rFonts w:asciiTheme="minorHAnsi" w:hAnsiTheme="minorHAnsi" w:cstheme="minorHAnsi"/>
          <w:color w:val="000000"/>
          <w:sz w:val="24"/>
          <w:szCs w:val="24"/>
        </w:rPr>
        <w:t xml:space="preserve">. De af te houden bedrijfsvoorheffing wordt bijgevolg vastgesteld volgens een percentage op het jaarbedrag van de normale </w:t>
      </w:r>
      <w:proofErr w:type="spellStart"/>
      <w:r w:rsidRPr="009F7266">
        <w:rPr>
          <w:rFonts w:asciiTheme="minorHAnsi" w:hAnsiTheme="minorHAnsi" w:cstheme="minorHAnsi"/>
          <w:color w:val="000000"/>
          <w:sz w:val="24"/>
          <w:szCs w:val="24"/>
        </w:rPr>
        <w:t>brutobezoldigingen</w:t>
      </w:r>
      <w:proofErr w:type="spellEnd"/>
      <w:r w:rsidRPr="009F7266">
        <w:rPr>
          <w:rFonts w:asciiTheme="minorHAnsi" w:hAnsiTheme="minorHAnsi" w:cstheme="minorHAnsi"/>
          <w:color w:val="000000"/>
          <w:sz w:val="24"/>
          <w:szCs w:val="24"/>
        </w:rPr>
        <w:t>.</w:t>
      </w:r>
    </w:p>
    <w:p w:rsidR="00A549C2" w:rsidP="00744F25" w:rsidRDefault="00A549C2" w14:paraId="21A2DD5B" w14:textId="77777777">
      <w:pPr>
        <w:pStyle w:val="Opsomming"/>
        <w:numPr>
          <w:ilvl w:val="0"/>
          <w:numId w:val="69"/>
        </w:numPr>
        <w:spacing w:before="240"/>
        <w:ind w:left="1134" w:hanging="284"/>
        <w:jc w:val="both"/>
        <w:rPr>
          <w:rFonts w:asciiTheme="minorHAnsi" w:hAnsiTheme="minorHAnsi" w:cstheme="minorHAnsi"/>
          <w:color w:val="000000"/>
          <w:sz w:val="24"/>
          <w:szCs w:val="24"/>
        </w:rPr>
      </w:pPr>
      <w:r w:rsidRPr="009F7266">
        <w:rPr>
          <w:rFonts w:asciiTheme="minorHAnsi" w:hAnsiTheme="minorHAnsi" w:cstheme="minorHAnsi"/>
          <w:color w:val="000000"/>
          <w:sz w:val="24"/>
          <w:szCs w:val="24"/>
        </w:rPr>
        <w:t xml:space="preserve">Twee of meer vakantiegelden kunnen </w:t>
      </w:r>
      <w:r w:rsidRPr="00187A9D">
        <w:rPr>
          <w:rFonts w:asciiTheme="minorHAnsi" w:hAnsiTheme="minorHAnsi" w:cstheme="minorHAnsi"/>
          <w:b/>
          <w:color w:val="000000"/>
          <w:sz w:val="24"/>
          <w:szCs w:val="24"/>
        </w:rPr>
        <w:t>niet gecumuleerd</w:t>
      </w:r>
      <w:r w:rsidRPr="009F7266">
        <w:rPr>
          <w:rFonts w:asciiTheme="minorHAnsi" w:hAnsiTheme="minorHAnsi" w:cstheme="minorHAnsi"/>
          <w:color w:val="000000"/>
          <w:sz w:val="24"/>
          <w:szCs w:val="24"/>
        </w:rPr>
        <w:t xml:space="preserve"> worden boven een bedrag overeenkomend met het hoogste vakantiegeld dat bekomen wordt wanneer de vakantiegelden van al de uitgeoefende </w:t>
      </w:r>
      <w:r w:rsidR="00C0591C">
        <w:rPr>
          <w:rFonts w:asciiTheme="minorHAnsi" w:hAnsiTheme="minorHAnsi" w:cstheme="minorHAnsi"/>
          <w:color w:val="000000"/>
          <w:sz w:val="24"/>
          <w:szCs w:val="24"/>
        </w:rPr>
        <w:t>functies</w:t>
      </w:r>
      <w:r w:rsidRPr="009F7266">
        <w:rPr>
          <w:rFonts w:asciiTheme="minorHAnsi" w:hAnsiTheme="minorHAnsi" w:cstheme="minorHAnsi"/>
          <w:color w:val="000000"/>
          <w:sz w:val="24"/>
          <w:szCs w:val="24"/>
        </w:rPr>
        <w:t xml:space="preserve"> of activiteiten berekend worden op </w:t>
      </w:r>
      <w:r w:rsidRPr="009F7266" w:rsidR="00834442">
        <w:rPr>
          <w:rFonts w:asciiTheme="minorHAnsi" w:hAnsiTheme="minorHAnsi" w:cstheme="minorHAnsi"/>
          <w:color w:val="000000"/>
          <w:sz w:val="24"/>
          <w:szCs w:val="24"/>
        </w:rPr>
        <w:t>basis van volledige prestaties.</w:t>
      </w:r>
    </w:p>
    <w:p w:rsidRPr="00F93467" w:rsidR="00B33789" w:rsidP="00744F25" w:rsidRDefault="00B33789" w14:paraId="0012AC20" w14:textId="77777777">
      <w:pPr>
        <w:pStyle w:val="Opsomming"/>
        <w:numPr>
          <w:ilvl w:val="0"/>
          <w:numId w:val="69"/>
        </w:numPr>
        <w:spacing w:before="240"/>
        <w:ind w:left="1134" w:hanging="283"/>
        <w:jc w:val="both"/>
        <w:rPr>
          <w:rFonts w:asciiTheme="minorHAnsi" w:hAnsiTheme="minorHAnsi" w:cstheme="minorHAnsi"/>
          <w:b/>
          <w:bCs/>
          <w:color w:val="000000"/>
          <w:sz w:val="24"/>
          <w:szCs w:val="24"/>
        </w:rPr>
      </w:pPr>
      <w:r w:rsidRPr="00C0591C">
        <w:rPr>
          <w:rFonts w:asciiTheme="minorHAnsi" w:hAnsiTheme="minorHAnsi" w:cstheme="minorHAnsi"/>
          <w:b/>
          <w:color w:val="000000"/>
          <w:sz w:val="24"/>
          <w:szCs w:val="24"/>
        </w:rPr>
        <w:t>Op het vakantiegeld zijn geen gewone RSZ-bijdragen WG verschuldigd</w:t>
      </w:r>
      <w:r w:rsidRPr="00B33789">
        <w:rPr>
          <w:rFonts w:asciiTheme="minorHAnsi" w:hAnsiTheme="minorHAnsi" w:cstheme="minorHAnsi"/>
          <w:color w:val="000000"/>
          <w:sz w:val="24"/>
          <w:szCs w:val="24"/>
        </w:rPr>
        <w:t xml:space="preserve">. </w:t>
      </w:r>
      <w:r w:rsidRPr="00F93467">
        <w:rPr>
          <w:rFonts w:asciiTheme="minorHAnsi" w:hAnsiTheme="minorHAnsi" w:cstheme="minorHAnsi"/>
          <w:b/>
          <w:bCs/>
          <w:color w:val="000000"/>
          <w:sz w:val="24"/>
          <w:szCs w:val="24"/>
        </w:rPr>
        <w:t>Wel</w:t>
      </w:r>
      <w:r w:rsidRPr="00B33789">
        <w:rPr>
          <w:rFonts w:asciiTheme="minorHAnsi" w:hAnsiTheme="minorHAnsi" w:cstheme="minorHAnsi"/>
          <w:color w:val="000000"/>
          <w:sz w:val="24"/>
          <w:szCs w:val="24"/>
        </w:rPr>
        <w:t xml:space="preserve"> gebeurt er, vóór de inhouding van de bedrijfsvoorheffing (aan een exceptioneel tarief), </w:t>
      </w:r>
      <w:r w:rsidRPr="00F93467">
        <w:rPr>
          <w:rFonts w:asciiTheme="minorHAnsi" w:hAnsiTheme="minorHAnsi" w:cstheme="minorHAnsi"/>
          <w:b/>
          <w:bCs/>
          <w:color w:val="000000"/>
          <w:sz w:val="24"/>
          <w:szCs w:val="24"/>
        </w:rPr>
        <w:t xml:space="preserve">een inhouding van 13,07% </w:t>
      </w:r>
      <w:r w:rsidRPr="00F93467" w:rsidR="008628BF">
        <w:rPr>
          <w:rFonts w:asciiTheme="minorHAnsi" w:hAnsiTheme="minorHAnsi" w:cstheme="minorHAnsi"/>
          <w:b/>
          <w:bCs/>
          <w:color w:val="000000"/>
          <w:sz w:val="24"/>
          <w:szCs w:val="24"/>
        </w:rPr>
        <w:t xml:space="preserve">op het vakantiegeld ten belope van 85 % van het </w:t>
      </w:r>
      <w:proofErr w:type="spellStart"/>
      <w:r w:rsidRPr="00F93467" w:rsidR="008628BF">
        <w:rPr>
          <w:rFonts w:asciiTheme="minorHAnsi" w:hAnsiTheme="minorHAnsi" w:cstheme="minorHAnsi"/>
          <w:b/>
          <w:bCs/>
          <w:color w:val="000000"/>
          <w:sz w:val="24"/>
          <w:szCs w:val="24"/>
        </w:rPr>
        <w:t>brutomaandsalaris</w:t>
      </w:r>
      <w:proofErr w:type="spellEnd"/>
      <w:r w:rsidRPr="00F93467" w:rsidR="008628BF">
        <w:rPr>
          <w:rFonts w:asciiTheme="minorHAnsi" w:hAnsiTheme="minorHAnsi" w:cstheme="minorHAnsi"/>
          <w:b/>
          <w:bCs/>
          <w:color w:val="000000"/>
          <w:sz w:val="24"/>
          <w:szCs w:val="24"/>
        </w:rPr>
        <w:t xml:space="preserve"> </w:t>
      </w:r>
      <w:r w:rsidRPr="00F93467">
        <w:rPr>
          <w:rFonts w:asciiTheme="minorHAnsi" w:hAnsiTheme="minorHAnsi" w:cstheme="minorHAnsi"/>
          <w:b/>
          <w:bCs/>
          <w:color w:val="000000"/>
          <w:sz w:val="24"/>
          <w:szCs w:val="24"/>
        </w:rPr>
        <w:t xml:space="preserve">(= </w:t>
      </w:r>
      <w:r w:rsidRPr="00F93467">
        <w:rPr>
          <w:rFonts w:asciiTheme="minorHAnsi" w:hAnsiTheme="minorHAnsi" w:cstheme="minorHAnsi"/>
          <w:b/>
          <w:bCs/>
          <w:color w:val="000000"/>
          <w:sz w:val="24"/>
          <w:szCs w:val="24"/>
          <w:u w:val="single"/>
        </w:rPr>
        <w:t>bijzondere werknemersbijdrage</w:t>
      </w:r>
      <w:r w:rsidRPr="00F93467">
        <w:rPr>
          <w:rFonts w:asciiTheme="minorHAnsi" w:hAnsiTheme="minorHAnsi" w:cstheme="minorHAnsi"/>
          <w:b/>
          <w:bCs/>
          <w:color w:val="000000"/>
          <w:sz w:val="24"/>
          <w:szCs w:val="24"/>
        </w:rPr>
        <w:t>)</w:t>
      </w:r>
      <w:r w:rsidRPr="00F93467" w:rsidR="008628BF">
        <w:rPr>
          <w:rFonts w:asciiTheme="minorHAnsi" w:hAnsiTheme="minorHAnsi" w:cstheme="minorHAnsi"/>
          <w:b/>
          <w:bCs/>
          <w:color w:val="000000"/>
          <w:sz w:val="24"/>
          <w:szCs w:val="24"/>
        </w:rPr>
        <w:t>.</w:t>
      </w:r>
    </w:p>
    <w:bookmarkEnd w:id="5280"/>
    <w:p w:rsidR="00403CC6" w:rsidP="00403CC6" w:rsidRDefault="00403CC6" w14:paraId="676206B6" w14:textId="77777777">
      <w:pPr>
        <w:pStyle w:val="Opsomming"/>
        <w:jc w:val="both"/>
        <w:rPr>
          <w:rFonts w:asciiTheme="minorHAnsi" w:hAnsiTheme="minorHAnsi" w:cstheme="minorHAnsi"/>
          <w:color w:val="000000"/>
          <w:sz w:val="24"/>
          <w:szCs w:val="24"/>
        </w:rPr>
      </w:pPr>
    </w:p>
    <w:p w:rsidR="00403CC6" w:rsidP="00403CC6" w:rsidRDefault="00403CC6" w14:paraId="36A87213" w14:textId="77777777">
      <w:pPr>
        <w:pStyle w:val="Opsomming"/>
        <w:jc w:val="both"/>
        <w:rPr>
          <w:rFonts w:asciiTheme="minorHAnsi" w:hAnsiTheme="minorHAnsi" w:cstheme="minorHAnsi"/>
          <w:color w:val="000000"/>
          <w:sz w:val="24"/>
          <w:szCs w:val="24"/>
        </w:rPr>
      </w:pPr>
    </w:p>
    <w:p w:rsidR="00403CC6" w:rsidP="00403CC6" w:rsidRDefault="00403CC6" w14:paraId="772D10F9" w14:textId="77777777">
      <w:pPr>
        <w:pStyle w:val="Opsomming"/>
        <w:jc w:val="both"/>
        <w:rPr>
          <w:rFonts w:asciiTheme="minorHAnsi" w:hAnsiTheme="minorHAnsi" w:cstheme="minorHAnsi"/>
          <w:color w:val="000000"/>
          <w:sz w:val="24"/>
          <w:szCs w:val="24"/>
        </w:rPr>
      </w:pPr>
    </w:p>
    <w:p w:rsidR="00403CC6" w:rsidP="00403CC6" w:rsidRDefault="00403CC6" w14:paraId="16F12B01" w14:textId="77777777">
      <w:pPr>
        <w:pStyle w:val="Opsomming"/>
        <w:jc w:val="both"/>
        <w:rPr>
          <w:rFonts w:asciiTheme="minorHAnsi" w:hAnsiTheme="minorHAnsi" w:cstheme="minorHAnsi"/>
          <w:color w:val="000000"/>
          <w:sz w:val="24"/>
          <w:szCs w:val="24"/>
        </w:rPr>
      </w:pPr>
    </w:p>
    <w:p w:rsidR="00403CC6" w:rsidP="00403CC6" w:rsidRDefault="00403CC6" w14:paraId="3D0B734B" w14:textId="77777777">
      <w:pPr>
        <w:pStyle w:val="Opsomming"/>
        <w:jc w:val="both"/>
        <w:rPr>
          <w:rFonts w:asciiTheme="minorHAnsi" w:hAnsiTheme="minorHAnsi" w:cstheme="minorHAnsi"/>
          <w:color w:val="000000"/>
          <w:sz w:val="24"/>
          <w:szCs w:val="24"/>
        </w:rPr>
      </w:pPr>
    </w:p>
    <w:p w:rsidR="00403CC6" w:rsidP="00403CC6" w:rsidRDefault="00403CC6" w14:paraId="7B52EB58" w14:textId="77777777">
      <w:pPr>
        <w:pStyle w:val="Opsomming"/>
        <w:jc w:val="both"/>
        <w:rPr>
          <w:rFonts w:asciiTheme="minorHAnsi" w:hAnsiTheme="minorHAnsi" w:cstheme="minorHAnsi"/>
          <w:color w:val="000000"/>
          <w:sz w:val="24"/>
          <w:szCs w:val="24"/>
        </w:rPr>
      </w:pPr>
    </w:p>
    <w:p w:rsidR="00403CC6" w:rsidP="00403CC6" w:rsidRDefault="00403CC6" w14:paraId="371B8CC6" w14:textId="77777777">
      <w:pPr>
        <w:pStyle w:val="Opsomming"/>
        <w:jc w:val="both"/>
        <w:rPr>
          <w:rFonts w:asciiTheme="minorHAnsi" w:hAnsiTheme="minorHAnsi" w:cstheme="minorHAnsi"/>
          <w:color w:val="000000"/>
          <w:sz w:val="24"/>
          <w:szCs w:val="24"/>
        </w:rPr>
      </w:pPr>
    </w:p>
    <w:p w:rsidR="00403CC6" w:rsidP="00403CC6" w:rsidRDefault="00403CC6" w14:paraId="36F460DF" w14:textId="77777777">
      <w:pPr>
        <w:pStyle w:val="Opsomming"/>
        <w:jc w:val="both"/>
        <w:rPr>
          <w:rFonts w:asciiTheme="minorHAnsi" w:hAnsiTheme="minorHAnsi" w:cstheme="minorHAnsi"/>
          <w:color w:val="000000"/>
          <w:sz w:val="24"/>
          <w:szCs w:val="24"/>
        </w:rPr>
      </w:pPr>
    </w:p>
    <w:p w:rsidR="00403CC6" w:rsidP="00403CC6" w:rsidRDefault="00403CC6" w14:paraId="583515CA" w14:textId="77777777">
      <w:pPr>
        <w:pStyle w:val="Opsomming"/>
        <w:jc w:val="both"/>
        <w:rPr>
          <w:rFonts w:asciiTheme="minorHAnsi" w:hAnsiTheme="minorHAnsi" w:cstheme="minorHAnsi"/>
          <w:color w:val="000000"/>
          <w:sz w:val="24"/>
          <w:szCs w:val="24"/>
        </w:rPr>
      </w:pPr>
    </w:p>
    <w:p w:rsidR="00403CC6" w:rsidP="00403CC6" w:rsidRDefault="00403CC6" w14:paraId="0791CADE" w14:textId="77777777">
      <w:pPr>
        <w:pStyle w:val="Opsomming"/>
        <w:jc w:val="both"/>
        <w:rPr>
          <w:rFonts w:asciiTheme="minorHAnsi" w:hAnsiTheme="minorHAnsi" w:cstheme="minorHAnsi"/>
          <w:color w:val="000000"/>
          <w:sz w:val="24"/>
          <w:szCs w:val="24"/>
        </w:rPr>
      </w:pPr>
    </w:p>
    <w:p w:rsidR="00403CC6" w:rsidP="00403CC6" w:rsidRDefault="00403CC6" w14:paraId="7F204A03" w14:textId="77777777">
      <w:pPr>
        <w:pStyle w:val="Opsomming"/>
        <w:jc w:val="both"/>
        <w:rPr>
          <w:rFonts w:asciiTheme="minorHAnsi" w:hAnsiTheme="minorHAnsi" w:cstheme="minorHAnsi"/>
          <w:color w:val="000000"/>
          <w:sz w:val="24"/>
          <w:szCs w:val="24"/>
        </w:rPr>
      </w:pPr>
    </w:p>
    <w:p w:rsidR="006031C6" w:rsidP="006031C6" w:rsidRDefault="00AF09EE" w14:paraId="7F45E884" w14:textId="7416C1AC">
      <w:pPr>
        <w:pStyle w:val="Tekst"/>
        <w:ind w:left="5812"/>
        <w:rPr>
          <w:rFonts w:asciiTheme="minorHAnsi" w:hAnsiTheme="minorHAnsi" w:cstheme="minorHAnsi"/>
          <w:sz w:val="24"/>
          <w:szCs w:val="24"/>
        </w:rPr>
      </w:pPr>
      <w:hyperlink w:history="1" w:anchor="_Alfabetisch_Trefwoordenregister">
        <w:r w:rsidR="006031C6">
          <w:rPr>
            <w:rStyle w:val="Hyperlink"/>
            <w:rFonts w:asciiTheme="minorHAnsi" w:hAnsiTheme="minorHAnsi" w:cstheme="minorHAnsi"/>
            <w:vanish/>
            <w:sz w:val="24"/>
            <w:szCs w:val="24"/>
          </w:rPr>
          <w:t>Terug naar alfabetisch register</w:t>
        </w:r>
      </w:hyperlink>
    </w:p>
    <w:p w:rsidRPr="00326B6E" w:rsidR="00403CC6" w:rsidP="00403CC6" w:rsidRDefault="00961756" w14:paraId="14C44B1B" w14:textId="77777777">
      <w:pPr>
        <w:pStyle w:val="Tekst"/>
        <w:ind w:left="1134"/>
        <w:jc w:val="right"/>
        <w:rPr>
          <w:rFonts w:asciiTheme="minorHAnsi" w:hAnsiTheme="minorHAnsi" w:cstheme="minorHAnsi"/>
          <w:sz w:val="24"/>
          <w:szCs w:val="24"/>
        </w:rPr>
      </w:pPr>
      <w:r>
        <w:fldChar w:fldCharType="begin"/>
      </w:r>
      <w:r>
        <w:rPr>
          <w:vanish/>
        </w:rPr>
        <w:instrText>HYPERLINK</w:instrText>
      </w:r>
      <w:r>
        <w:fldChar w:fldCharType="separate"/>
      </w:r>
      <w:r w:rsidRPr="00326B6E" w:rsidR="00403CC6">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rsidRPr="008628BF" w:rsidR="00A549C2" w:rsidP="008628BF" w:rsidRDefault="00A549C2" w14:paraId="49820195" w14:textId="77777777">
      <w:pPr>
        <w:pStyle w:val="Kop3"/>
        <w:rPr>
          <w:rFonts w:asciiTheme="minorHAnsi" w:hAnsiTheme="minorHAnsi" w:cstheme="minorHAnsi"/>
          <w:sz w:val="28"/>
          <w:szCs w:val="28"/>
        </w:rPr>
      </w:pPr>
      <w:bookmarkStart w:name="_Vakantiegeld_-_Concrete" w:id="5281"/>
      <w:bookmarkStart w:name="_Toc392302196" w:id="5282"/>
      <w:bookmarkStart w:name="_Toc426347621" w:id="5283"/>
      <w:bookmarkStart w:name="_Toc426451044" w:id="5284"/>
      <w:bookmarkStart w:name="_Toc426451588" w:id="5285"/>
      <w:bookmarkStart w:name="_Toc426511087" w:id="5286"/>
      <w:bookmarkStart w:name="_Toc426517158" w:id="5287"/>
      <w:bookmarkStart w:name="_Toc426530820" w:id="5288"/>
      <w:bookmarkStart w:name="_Toc426943741" w:id="5289"/>
      <w:bookmarkStart w:name="_Toc426950503" w:id="5290"/>
      <w:bookmarkStart w:name="_Toc450985241" w:id="5291"/>
      <w:bookmarkStart w:name="_Toc451053746" w:id="5292"/>
      <w:bookmarkStart w:name="_Toc451058261" w:id="5293"/>
      <w:bookmarkStart w:name="_Toc451070025" w:id="5294"/>
      <w:bookmarkStart w:name="_Toc452441729" w:id="5295"/>
      <w:bookmarkStart w:name="_Toc462554078" w:id="5296"/>
      <w:bookmarkStart w:name="_Toc473535154" w:id="5297"/>
      <w:bookmarkStart w:name="_Toc473535535" w:id="5298"/>
      <w:bookmarkStart w:name="_Toc473536135" w:id="5299"/>
      <w:bookmarkStart w:name="_Toc473615385" w:id="5300"/>
      <w:bookmarkStart w:name="_Toc473685781" w:id="5301"/>
      <w:bookmarkStart w:name="_Toc474045540" w:id="5302"/>
      <w:bookmarkStart w:name="_Toc495302945" w:id="5303"/>
      <w:bookmarkStart w:name="_Toc276634729" w:id="5304"/>
      <w:bookmarkStart w:name="_Toc276635673" w:id="5305"/>
      <w:bookmarkStart w:name="_Toc280265811" w:id="5306"/>
      <w:bookmarkStart w:name="_Toc307475633" w:id="5307"/>
      <w:bookmarkStart w:name="_Toc307487895" w:id="5308"/>
      <w:bookmarkStart w:name="_Toc158199537" w:id="5309"/>
      <w:bookmarkStart w:name="_Hlk147844403" w:id="5310"/>
      <w:bookmarkEnd w:id="5281"/>
      <w:r w:rsidRPr="008628BF">
        <w:rPr>
          <w:rFonts w:asciiTheme="minorHAnsi" w:hAnsiTheme="minorHAnsi" w:cstheme="minorHAnsi"/>
          <w:sz w:val="28"/>
          <w:szCs w:val="28"/>
        </w:rPr>
        <w:t>Vakantiegeld - Concrete toepassing</w:t>
      </w:r>
      <w:bookmarkEnd w:id="5282"/>
      <w:r w:rsidRPr="008628BF">
        <w:rPr>
          <w:rFonts w:asciiTheme="minorHAnsi" w:hAnsiTheme="minorHAnsi" w:cstheme="minorHAnsi"/>
          <w:sz w:val="28"/>
          <w:szCs w:val="28"/>
        </w:rPr>
        <w:t>en</w:t>
      </w:r>
      <w:bookmarkEnd w:id="5283"/>
      <w:bookmarkEnd w:id="5284"/>
      <w:bookmarkEnd w:id="5285"/>
      <w:bookmarkEnd w:id="5286"/>
      <w:bookmarkEnd w:id="5287"/>
      <w:bookmarkEnd w:id="5288"/>
      <w:bookmarkEnd w:id="5289"/>
      <w:bookmarkEnd w:id="5290"/>
      <w:bookmarkEnd w:id="5291"/>
      <w:bookmarkEnd w:id="5292"/>
      <w:bookmarkEnd w:id="5293"/>
      <w:bookmarkEnd w:id="5294"/>
      <w:bookmarkEnd w:id="5295"/>
      <w:bookmarkEnd w:id="5296"/>
      <w:bookmarkEnd w:id="5297"/>
      <w:bookmarkEnd w:id="5298"/>
      <w:bookmarkEnd w:id="5299"/>
      <w:bookmarkEnd w:id="5300"/>
      <w:bookmarkEnd w:id="5301"/>
      <w:bookmarkEnd w:id="5302"/>
      <w:bookmarkEnd w:id="5303"/>
      <w:bookmarkEnd w:id="5304"/>
      <w:bookmarkEnd w:id="5305"/>
      <w:bookmarkEnd w:id="5306"/>
      <w:bookmarkEnd w:id="5307"/>
      <w:bookmarkEnd w:id="5308"/>
      <w:bookmarkEnd w:id="5309"/>
    </w:p>
    <w:p w:rsidRPr="00C0591C" w:rsidR="00A549C2" w:rsidP="00AA77C7" w:rsidRDefault="00A549C2" w14:paraId="1B838281" w14:textId="77777777">
      <w:pPr>
        <w:pStyle w:val="Kop4"/>
        <w:rPr>
          <w:rFonts w:asciiTheme="minorHAnsi" w:hAnsiTheme="minorHAnsi" w:cstheme="minorHAnsi"/>
          <w:b/>
          <w:sz w:val="28"/>
          <w:szCs w:val="28"/>
        </w:rPr>
      </w:pPr>
      <w:bookmarkStart w:name="_Contractuele_MVD’ers" w:id="5311"/>
      <w:bookmarkStart w:name="_Toc392302197" w:id="5312"/>
      <w:bookmarkEnd w:id="5311"/>
      <w:r w:rsidRPr="00C0591C">
        <w:rPr>
          <w:rFonts w:asciiTheme="minorHAnsi" w:hAnsiTheme="minorHAnsi" w:cstheme="minorHAnsi"/>
          <w:b/>
          <w:sz w:val="28"/>
          <w:szCs w:val="28"/>
        </w:rPr>
        <w:t xml:space="preserve">Contractuele </w:t>
      </w:r>
      <w:proofErr w:type="spellStart"/>
      <w:r w:rsidRPr="00C0591C">
        <w:rPr>
          <w:rFonts w:asciiTheme="minorHAnsi" w:hAnsiTheme="minorHAnsi" w:cstheme="minorHAnsi"/>
          <w:b/>
          <w:sz w:val="28"/>
          <w:szCs w:val="28"/>
        </w:rPr>
        <w:t>MVD’ers</w:t>
      </w:r>
      <w:proofErr w:type="spellEnd"/>
      <w:r w:rsidRPr="00C0591C">
        <w:rPr>
          <w:rFonts w:asciiTheme="minorHAnsi" w:hAnsiTheme="minorHAnsi" w:cstheme="minorHAnsi"/>
          <w:b/>
          <w:sz w:val="28"/>
          <w:szCs w:val="28"/>
        </w:rPr>
        <w:t xml:space="preserve"> </w:t>
      </w:r>
      <w:bookmarkEnd w:id="5312"/>
    </w:p>
    <w:p w:rsidRPr="00C0591C" w:rsidR="00A549C2" w:rsidP="00744F25" w:rsidRDefault="00A549C2" w14:paraId="1F324C62" w14:textId="77777777">
      <w:pPr>
        <w:pStyle w:val="Opsomming"/>
        <w:numPr>
          <w:ilvl w:val="0"/>
          <w:numId w:val="69"/>
        </w:numPr>
        <w:ind w:left="1134" w:hanging="284"/>
        <w:rPr>
          <w:rFonts w:asciiTheme="minorHAnsi" w:hAnsiTheme="minorHAnsi" w:cstheme="minorHAnsi"/>
          <w:color w:val="000000"/>
          <w:sz w:val="24"/>
          <w:szCs w:val="24"/>
        </w:rPr>
      </w:pPr>
      <w:r w:rsidRPr="00C0591C">
        <w:rPr>
          <w:rFonts w:asciiTheme="minorHAnsi" w:hAnsiTheme="minorHAnsi" w:cstheme="minorHAnsi"/>
          <w:color w:val="000000"/>
          <w:sz w:val="24"/>
          <w:szCs w:val="24"/>
          <w:u w:val="single"/>
        </w:rPr>
        <w:t>Volledige prestaties</w:t>
      </w:r>
      <w:r w:rsidRPr="00C0591C">
        <w:rPr>
          <w:rFonts w:asciiTheme="minorHAnsi" w:hAnsiTheme="minorHAnsi" w:cstheme="minorHAnsi"/>
          <w:color w:val="000000"/>
          <w:sz w:val="24"/>
          <w:szCs w:val="24"/>
        </w:rPr>
        <w:t xml:space="preserve"> gedurende een </w:t>
      </w:r>
      <w:r w:rsidRPr="002C1C40">
        <w:rPr>
          <w:rFonts w:asciiTheme="minorHAnsi" w:hAnsiTheme="minorHAnsi" w:cstheme="minorHAnsi"/>
          <w:color w:val="000000"/>
          <w:sz w:val="24"/>
          <w:szCs w:val="24"/>
          <w:u w:val="single"/>
        </w:rPr>
        <w:t>gedeelte van het referentiejaar</w:t>
      </w:r>
      <w:r w:rsidR="00650F7F">
        <w:rPr>
          <w:rFonts w:asciiTheme="minorHAnsi" w:hAnsiTheme="minorHAnsi" w:cstheme="minorHAnsi"/>
          <w:color w:val="000000"/>
          <w:sz w:val="24"/>
          <w:szCs w:val="24"/>
          <w:u w:val="single"/>
        </w:rPr>
        <w:t>:</w:t>
      </w:r>
    </w:p>
    <w:p w:rsidRPr="00C0591C" w:rsidR="00A549C2" w:rsidP="00784A09" w:rsidRDefault="00A549C2" w14:paraId="67A903F2" w14:textId="77777777">
      <w:pPr>
        <w:pStyle w:val="Opsomming"/>
        <w:spacing w:before="240"/>
        <w:ind w:firstLine="0"/>
        <w:rPr>
          <w:rFonts w:asciiTheme="minorHAnsi" w:hAnsiTheme="minorHAnsi" w:cstheme="minorHAnsi"/>
          <w:color w:val="000000"/>
          <w:sz w:val="24"/>
          <w:szCs w:val="24"/>
        </w:rPr>
      </w:pPr>
      <w:bookmarkStart w:name="_Toc276635674" w:id="5313"/>
      <w:r w:rsidRPr="00C0591C">
        <w:rPr>
          <w:rFonts w:asciiTheme="minorHAnsi" w:hAnsiTheme="minorHAnsi" w:cstheme="minorHAnsi"/>
          <w:color w:val="000000"/>
          <w:sz w:val="24"/>
          <w:szCs w:val="24"/>
        </w:rPr>
        <w:t>Vakantiegeld = (</w:t>
      </w:r>
      <w:r w:rsidRPr="00C0591C" w:rsidR="00770DEA">
        <w:rPr>
          <w:rFonts w:asciiTheme="minorHAnsi" w:hAnsiTheme="minorHAnsi" w:cstheme="minorHAnsi"/>
          <w:color w:val="000000"/>
          <w:sz w:val="24"/>
          <w:szCs w:val="24"/>
        </w:rPr>
        <w:t>V</w:t>
      </w:r>
      <w:r w:rsidRPr="00C0591C">
        <w:rPr>
          <w:rFonts w:asciiTheme="minorHAnsi" w:hAnsiTheme="minorHAnsi" w:cstheme="minorHAnsi"/>
          <w:color w:val="000000"/>
          <w:sz w:val="24"/>
          <w:szCs w:val="24"/>
        </w:rPr>
        <w:t xml:space="preserve">) x </w:t>
      </w:r>
      <w:r w:rsidRPr="00C0591C">
        <w:rPr>
          <w:rFonts w:asciiTheme="minorHAnsi" w:hAnsiTheme="minorHAnsi" w:cstheme="minorHAnsi"/>
          <w:color w:val="000000"/>
          <w:sz w:val="24"/>
          <w:szCs w:val="24"/>
          <w:u w:val="single"/>
        </w:rPr>
        <w:t xml:space="preserve">bezoldigde dagen in </w:t>
      </w:r>
      <w:bookmarkEnd w:id="5313"/>
      <w:r w:rsidRPr="00C0591C" w:rsidR="00770DEA">
        <w:rPr>
          <w:rFonts w:asciiTheme="minorHAnsi" w:hAnsiTheme="minorHAnsi" w:cstheme="minorHAnsi"/>
          <w:color w:val="000000"/>
          <w:sz w:val="24"/>
          <w:szCs w:val="24"/>
          <w:u w:val="single"/>
        </w:rPr>
        <w:t>jaar X -1</w:t>
      </w:r>
    </w:p>
    <w:p w:rsidRPr="00C0591C" w:rsidR="00A549C2" w:rsidP="00403CC6" w:rsidRDefault="00A549C2" w14:paraId="5A094B88" w14:textId="77777777">
      <w:pPr>
        <w:pStyle w:val="Tekst"/>
        <w:spacing w:line="480" w:lineRule="auto"/>
        <w:ind w:left="3969"/>
        <w:rPr>
          <w:rFonts w:asciiTheme="minorHAnsi" w:hAnsiTheme="minorHAnsi" w:cstheme="minorHAnsi"/>
          <w:color w:val="000000"/>
          <w:sz w:val="24"/>
          <w:szCs w:val="24"/>
        </w:rPr>
      </w:pPr>
      <w:r w:rsidRPr="00C0591C">
        <w:rPr>
          <w:rFonts w:asciiTheme="minorHAnsi" w:hAnsiTheme="minorHAnsi" w:cstheme="minorHAnsi"/>
          <w:color w:val="000000"/>
          <w:sz w:val="24"/>
          <w:szCs w:val="24"/>
        </w:rPr>
        <w:t>360 dagen</w:t>
      </w:r>
    </w:p>
    <w:p w:rsidRPr="00C0591C" w:rsidR="00A549C2" w:rsidP="00744F25" w:rsidRDefault="00A549C2" w14:paraId="31A37A79" w14:textId="77777777">
      <w:pPr>
        <w:pStyle w:val="Opsomming"/>
        <w:numPr>
          <w:ilvl w:val="0"/>
          <w:numId w:val="69"/>
        </w:numPr>
        <w:ind w:left="1134" w:hanging="284"/>
        <w:rPr>
          <w:rFonts w:asciiTheme="minorHAnsi" w:hAnsiTheme="minorHAnsi" w:cstheme="minorHAnsi"/>
          <w:color w:val="000000"/>
          <w:sz w:val="24"/>
          <w:szCs w:val="24"/>
        </w:rPr>
      </w:pPr>
      <w:r w:rsidRPr="00C0591C">
        <w:rPr>
          <w:rFonts w:asciiTheme="minorHAnsi" w:hAnsiTheme="minorHAnsi" w:cstheme="minorHAnsi"/>
          <w:color w:val="000000"/>
          <w:sz w:val="24"/>
          <w:szCs w:val="24"/>
          <w:u w:val="single"/>
        </w:rPr>
        <w:t>Onvolledige prestaties</w:t>
      </w:r>
      <w:r w:rsidRPr="00C0591C">
        <w:rPr>
          <w:rFonts w:asciiTheme="minorHAnsi" w:hAnsiTheme="minorHAnsi" w:cstheme="minorHAnsi"/>
          <w:color w:val="000000"/>
          <w:sz w:val="24"/>
          <w:szCs w:val="24"/>
        </w:rPr>
        <w:t xml:space="preserve"> gedurende het volledige referentiejaar of een gedeelte ervan</w:t>
      </w:r>
      <w:r w:rsidR="00650F7F">
        <w:rPr>
          <w:rFonts w:asciiTheme="minorHAnsi" w:hAnsiTheme="minorHAnsi" w:cstheme="minorHAnsi"/>
          <w:color w:val="000000"/>
          <w:sz w:val="24"/>
          <w:szCs w:val="24"/>
        </w:rPr>
        <w:t>:</w:t>
      </w:r>
    </w:p>
    <w:p w:rsidRPr="00C0591C" w:rsidR="00A549C2" w:rsidP="00784A09" w:rsidRDefault="00A549C2" w14:paraId="679E342B" w14:textId="77777777">
      <w:pPr>
        <w:pStyle w:val="Opsomming"/>
        <w:spacing w:before="240"/>
        <w:ind w:firstLine="0"/>
        <w:rPr>
          <w:rFonts w:asciiTheme="minorHAnsi" w:hAnsiTheme="minorHAnsi" w:cstheme="minorHAnsi"/>
          <w:color w:val="000000"/>
          <w:sz w:val="24"/>
          <w:szCs w:val="24"/>
        </w:rPr>
      </w:pPr>
      <w:bookmarkStart w:name="_Toc276635675" w:id="5314"/>
      <w:r w:rsidRPr="00C0591C">
        <w:rPr>
          <w:rFonts w:asciiTheme="minorHAnsi" w:hAnsiTheme="minorHAnsi" w:cstheme="minorHAnsi"/>
          <w:color w:val="000000"/>
          <w:sz w:val="24"/>
          <w:szCs w:val="24"/>
        </w:rPr>
        <w:t>Vakantiegeld = (</w:t>
      </w:r>
      <w:r w:rsidRPr="00C0591C" w:rsidR="00770DEA">
        <w:rPr>
          <w:rFonts w:asciiTheme="minorHAnsi" w:hAnsiTheme="minorHAnsi" w:cstheme="minorHAnsi"/>
          <w:color w:val="000000"/>
          <w:sz w:val="24"/>
          <w:szCs w:val="24"/>
        </w:rPr>
        <w:t>V</w:t>
      </w:r>
      <w:r w:rsidRPr="00C0591C">
        <w:rPr>
          <w:rFonts w:asciiTheme="minorHAnsi" w:hAnsiTheme="minorHAnsi" w:cstheme="minorHAnsi"/>
          <w:color w:val="000000"/>
          <w:sz w:val="24"/>
          <w:szCs w:val="24"/>
        </w:rPr>
        <w:t xml:space="preserve">) x </w:t>
      </w:r>
      <w:r w:rsidRPr="00C0591C">
        <w:rPr>
          <w:rFonts w:asciiTheme="minorHAnsi" w:hAnsiTheme="minorHAnsi" w:cstheme="minorHAnsi"/>
          <w:color w:val="000000"/>
          <w:sz w:val="24"/>
          <w:szCs w:val="24"/>
          <w:u w:val="single"/>
        </w:rPr>
        <w:t xml:space="preserve">bezoldigde uren in </w:t>
      </w:r>
      <w:bookmarkEnd w:id="5314"/>
      <w:r w:rsidRPr="00C0591C" w:rsidR="00770DEA">
        <w:rPr>
          <w:rFonts w:asciiTheme="minorHAnsi" w:hAnsiTheme="minorHAnsi" w:cstheme="minorHAnsi"/>
          <w:color w:val="000000"/>
          <w:sz w:val="24"/>
          <w:szCs w:val="24"/>
          <w:u w:val="single"/>
        </w:rPr>
        <w:t>jaar X -1</w:t>
      </w:r>
    </w:p>
    <w:p w:rsidRPr="00C0591C" w:rsidR="00A549C2" w:rsidP="00BB7BBF" w:rsidRDefault="00A549C2" w14:paraId="3B444903" w14:textId="77777777">
      <w:pPr>
        <w:pStyle w:val="Tekst"/>
        <w:ind w:left="3969"/>
        <w:rPr>
          <w:rFonts w:asciiTheme="minorHAnsi" w:hAnsiTheme="minorHAnsi" w:cstheme="minorHAnsi"/>
          <w:color w:val="000000"/>
          <w:sz w:val="24"/>
          <w:szCs w:val="24"/>
        </w:rPr>
      </w:pPr>
      <w:r w:rsidRPr="00C0591C">
        <w:rPr>
          <w:rFonts w:asciiTheme="minorHAnsi" w:hAnsiTheme="minorHAnsi" w:cstheme="minorHAnsi"/>
          <w:color w:val="000000"/>
          <w:sz w:val="24"/>
          <w:szCs w:val="24"/>
        </w:rPr>
        <w:t>1976 uren</w:t>
      </w:r>
    </w:p>
    <w:p w:rsidRPr="00C0591C" w:rsidR="00A549C2" w:rsidP="00784A09" w:rsidRDefault="00A549C2" w14:paraId="45B1C770" w14:textId="77777777">
      <w:pPr>
        <w:pStyle w:val="Tekst"/>
        <w:spacing w:before="240"/>
        <w:ind w:left="1136"/>
        <w:rPr>
          <w:rFonts w:asciiTheme="minorHAnsi" w:hAnsiTheme="minorHAnsi" w:cstheme="minorHAnsi"/>
          <w:color w:val="000000"/>
          <w:sz w:val="24"/>
          <w:szCs w:val="24"/>
        </w:rPr>
      </w:pPr>
      <w:bookmarkStart w:name="_Toc276635676" w:id="5315"/>
      <w:r w:rsidRPr="00C0591C">
        <w:rPr>
          <w:rFonts w:asciiTheme="minorHAnsi" w:hAnsiTheme="minorHAnsi" w:cstheme="minorHAnsi"/>
          <w:color w:val="000000"/>
          <w:sz w:val="24"/>
          <w:szCs w:val="24"/>
        </w:rPr>
        <w:t>1976 = arbeidstijdregeling van 38 uur per week, vermenigvuldigd met 52 weken</w:t>
      </w:r>
      <w:bookmarkEnd w:id="5315"/>
    </w:p>
    <w:p w:rsidRPr="00C0591C" w:rsidR="00A549C2" w:rsidP="00AA77C7" w:rsidRDefault="00F079A6" w14:paraId="503CFB3D" w14:textId="7AEBADE3">
      <w:pPr>
        <w:pStyle w:val="Kop4"/>
        <w:rPr>
          <w:rFonts w:asciiTheme="minorHAnsi" w:hAnsiTheme="minorHAnsi" w:cstheme="minorHAnsi"/>
          <w:b/>
          <w:sz w:val="28"/>
          <w:szCs w:val="28"/>
        </w:rPr>
      </w:pPr>
      <w:bookmarkStart w:name="_Busbegeleiders" w:id="5316"/>
      <w:bookmarkStart w:name="_Toc392302199" w:id="5317"/>
      <w:bookmarkEnd w:id="5310"/>
      <w:bookmarkEnd w:id="5316"/>
      <w:proofErr w:type="spellStart"/>
      <w:r>
        <w:rPr>
          <w:rFonts w:asciiTheme="minorHAnsi" w:hAnsiTheme="minorHAnsi" w:cstheme="minorHAnsi"/>
          <w:b/>
          <w:sz w:val="28"/>
          <w:szCs w:val="28"/>
        </w:rPr>
        <w:t>Busbegeleid</w:t>
      </w:r>
      <w:proofErr w:type="spellEnd"/>
      <w:r>
        <w:rPr>
          <w:rFonts w:asciiTheme="minorHAnsi" w:hAnsiTheme="minorHAnsi" w:cstheme="minorHAnsi"/>
          <w:b/>
          <w:sz w:val="28"/>
          <w:szCs w:val="28"/>
        </w:rPr>
        <w:t>(st)</w:t>
      </w:r>
      <w:proofErr w:type="spellStart"/>
      <w:r>
        <w:rPr>
          <w:rFonts w:asciiTheme="minorHAnsi" w:hAnsiTheme="minorHAnsi" w:cstheme="minorHAnsi"/>
          <w:b/>
          <w:sz w:val="28"/>
          <w:szCs w:val="28"/>
        </w:rPr>
        <w:t>er</w:t>
      </w:r>
      <w:r w:rsidRPr="00C0591C" w:rsidR="00A549C2">
        <w:rPr>
          <w:rFonts w:asciiTheme="minorHAnsi" w:hAnsiTheme="minorHAnsi" w:cstheme="minorHAnsi"/>
          <w:b/>
          <w:sz w:val="28"/>
          <w:szCs w:val="28"/>
        </w:rPr>
        <w:t>s</w:t>
      </w:r>
      <w:bookmarkEnd w:id="5317"/>
      <w:proofErr w:type="spellEnd"/>
    </w:p>
    <w:p w:rsidRPr="002C1C40" w:rsidR="00A549C2" w:rsidP="00784A09" w:rsidRDefault="00770DEA" w14:paraId="4E7F2E0C" w14:textId="77777777">
      <w:pPr>
        <w:pStyle w:val="Tekst"/>
        <w:ind w:left="3969" w:hanging="2835"/>
        <w:rPr>
          <w:rFonts w:asciiTheme="minorHAnsi" w:hAnsiTheme="minorHAnsi" w:cstheme="minorHAnsi"/>
          <w:color w:val="000000"/>
          <w:sz w:val="24"/>
          <w:szCs w:val="24"/>
        </w:rPr>
      </w:pPr>
      <w:r w:rsidRPr="002C1C40">
        <w:rPr>
          <w:rFonts w:asciiTheme="minorHAnsi" w:hAnsiTheme="minorHAnsi" w:cstheme="minorHAnsi"/>
          <w:color w:val="000000"/>
          <w:sz w:val="24"/>
          <w:szCs w:val="24"/>
        </w:rPr>
        <w:t>Vakantiegeld = (V</w:t>
      </w:r>
      <w:r w:rsidRPr="002C1C40" w:rsidR="00A549C2">
        <w:rPr>
          <w:rFonts w:asciiTheme="minorHAnsi" w:hAnsiTheme="minorHAnsi" w:cstheme="minorHAnsi"/>
          <w:color w:val="000000"/>
          <w:sz w:val="24"/>
          <w:szCs w:val="24"/>
        </w:rPr>
        <w:t xml:space="preserve">) x </w:t>
      </w:r>
      <w:r w:rsidRPr="002C1C40" w:rsidR="00A549C2">
        <w:rPr>
          <w:rFonts w:asciiTheme="minorHAnsi" w:hAnsiTheme="minorHAnsi" w:cstheme="minorHAnsi"/>
          <w:color w:val="000000"/>
          <w:sz w:val="24"/>
          <w:szCs w:val="24"/>
          <w:u w:val="single"/>
        </w:rPr>
        <w:t xml:space="preserve">bezoldigde uren in </w:t>
      </w:r>
      <w:r w:rsidRPr="002C1C40">
        <w:rPr>
          <w:rFonts w:asciiTheme="minorHAnsi" w:hAnsiTheme="minorHAnsi" w:cstheme="minorHAnsi"/>
          <w:color w:val="000000"/>
          <w:sz w:val="24"/>
          <w:szCs w:val="24"/>
          <w:u w:val="single"/>
        </w:rPr>
        <w:t>jaar X -1</w:t>
      </w:r>
      <w:r w:rsidRPr="002C1C40" w:rsidR="00A549C2">
        <w:rPr>
          <w:rFonts w:asciiTheme="minorHAnsi" w:hAnsiTheme="minorHAnsi" w:cstheme="minorHAnsi"/>
          <w:color w:val="000000"/>
          <w:sz w:val="24"/>
          <w:szCs w:val="24"/>
          <w:u w:val="single"/>
        </w:rPr>
        <w:br/>
      </w:r>
      <w:r w:rsidRPr="002C1C40" w:rsidR="00A549C2">
        <w:rPr>
          <w:rFonts w:asciiTheme="minorHAnsi" w:hAnsiTheme="minorHAnsi" w:cstheme="minorHAnsi"/>
          <w:color w:val="000000"/>
          <w:sz w:val="24"/>
          <w:szCs w:val="24"/>
        </w:rPr>
        <w:t>1976 uren</w:t>
      </w:r>
    </w:p>
    <w:p w:rsidRPr="00AC5EBA" w:rsidR="00A549C2" w:rsidP="00AA77C7" w:rsidRDefault="00714C46" w14:paraId="001668DE" w14:textId="77777777">
      <w:pPr>
        <w:pStyle w:val="Kop3"/>
        <w:rPr>
          <w:rFonts w:asciiTheme="minorHAnsi" w:hAnsiTheme="minorHAnsi" w:cstheme="minorHAnsi"/>
          <w:sz w:val="28"/>
          <w:szCs w:val="28"/>
        </w:rPr>
      </w:pPr>
      <w:bookmarkStart w:name="_Vakantiegeld_schoolverlaters" w:id="5318"/>
      <w:bookmarkStart w:name="_Toc158199538" w:id="5319"/>
      <w:bookmarkEnd w:id="5318"/>
      <w:r w:rsidRPr="00AC5EBA">
        <w:rPr>
          <w:rFonts w:asciiTheme="minorHAnsi" w:hAnsiTheme="minorHAnsi" w:cstheme="minorHAnsi"/>
          <w:sz w:val="28"/>
          <w:szCs w:val="28"/>
        </w:rPr>
        <w:t>Jeugdvakantie schoolverlaters (verlof jonge werknemers)</w:t>
      </w:r>
      <w:bookmarkEnd w:id="5319"/>
    </w:p>
    <w:p w:rsidR="007545BE" w:rsidP="00744F25" w:rsidRDefault="007545BE" w14:paraId="76C1AC57" w14:textId="77777777">
      <w:pPr>
        <w:pStyle w:val="Tekst"/>
        <w:numPr>
          <w:ilvl w:val="0"/>
          <w:numId w:val="69"/>
        </w:numPr>
        <w:tabs>
          <w:tab w:val="left" w:pos="1134"/>
        </w:tabs>
        <w:ind w:left="1134" w:hanging="283"/>
        <w:jc w:val="both"/>
        <w:rPr>
          <w:rFonts w:asciiTheme="minorHAnsi" w:hAnsiTheme="minorHAnsi"/>
          <w:color w:val="000000"/>
          <w:sz w:val="24"/>
          <w:szCs w:val="24"/>
        </w:rPr>
      </w:pPr>
      <w:r w:rsidRPr="00714C46">
        <w:rPr>
          <w:rFonts w:asciiTheme="minorHAnsi" w:hAnsiTheme="minorHAnsi"/>
          <w:b/>
          <w:color w:val="000000"/>
          <w:sz w:val="24"/>
          <w:szCs w:val="24"/>
        </w:rPr>
        <w:t>Jonge werknemers –schoolverlaters</w:t>
      </w:r>
      <w:r>
        <w:rPr>
          <w:rFonts w:asciiTheme="minorHAnsi" w:hAnsiTheme="minorHAnsi"/>
          <w:color w:val="000000"/>
          <w:sz w:val="24"/>
          <w:szCs w:val="24"/>
        </w:rPr>
        <w:t xml:space="preserve">- hebben door de uitzonderingsregeling die van toepassing is op het (A)MVD personeel in het jaar van hun indiensttreding </w:t>
      </w:r>
      <w:r w:rsidRPr="00714C46">
        <w:rPr>
          <w:rFonts w:asciiTheme="minorHAnsi" w:hAnsiTheme="minorHAnsi"/>
          <w:b/>
          <w:color w:val="000000"/>
          <w:sz w:val="24"/>
          <w:szCs w:val="24"/>
          <w:u w:val="single"/>
        </w:rPr>
        <w:t>direct recht op jaarlijks vaka</w:t>
      </w:r>
      <w:r w:rsidRPr="00714C46" w:rsidR="0042599B">
        <w:rPr>
          <w:rFonts w:asciiTheme="minorHAnsi" w:hAnsiTheme="minorHAnsi"/>
          <w:b/>
          <w:color w:val="000000"/>
          <w:sz w:val="24"/>
          <w:szCs w:val="24"/>
          <w:u w:val="single"/>
        </w:rPr>
        <w:t>n</w:t>
      </w:r>
      <w:r w:rsidRPr="00714C46">
        <w:rPr>
          <w:rFonts w:asciiTheme="minorHAnsi" w:hAnsiTheme="minorHAnsi"/>
          <w:b/>
          <w:color w:val="000000"/>
          <w:sz w:val="24"/>
          <w:szCs w:val="24"/>
          <w:u w:val="single"/>
        </w:rPr>
        <w:t>tieverlof</w:t>
      </w:r>
      <w:r>
        <w:rPr>
          <w:rFonts w:asciiTheme="minorHAnsi" w:hAnsiTheme="minorHAnsi"/>
          <w:color w:val="000000"/>
          <w:sz w:val="24"/>
          <w:szCs w:val="24"/>
        </w:rPr>
        <w:t xml:space="preserve"> </w:t>
      </w:r>
      <w:r w:rsidRPr="007545BE" w:rsidR="002A1EEA">
        <w:rPr>
          <w:rFonts w:asciiTheme="minorHAnsi" w:hAnsiTheme="minorHAnsi"/>
          <w:color w:val="000000"/>
          <w:sz w:val="24"/>
          <w:szCs w:val="24"/>
        </w:rPr>
        <w:t xml:space="preserve">berekend op de arbeidsdagen gepresteerd in </w:t>
      </w:r>
      <w:r>
        <w:rPr>
          <w:rFonts w:asciiTheme="minorHAnsi" w:hAnsiTheme="minorHAnsi"/>
          <w:color w:val="000000"/>
          <w:sz w:val="24"/>
          <w:szCs w:val="24"/>
        </w:rPr>
        <w:t xml:space="preserve">datzelfde </w:t>
      </w:r>
      <w:r w:rsidRPr="007545BE" w:rsidR="002A1EEA">
        <w:rPr>
          <w:rFonts w:asciiTheme="minorHAnsi" w:hAnsiTheme="minorHAnsi"/>
          <w:color w:val="000000"/>
          <w:sz w:val="24"/>
          <w:szCs w:val="24"/>
        </w:rPr>
        <w:t>jaar</w:t>
      </w:r>
      <w:r>
        <w:rPr>
          <w:rFonts w:asciiTheme="minorHAnsi" w:hAnsiTheme="minorHAnsi"/>
          <w:color w:val="000000"/>
          <w:sz w:val="24"/>
          <w:szCs w:val="24"/>
        </w:rPr>
        <w:t>.</w:t>
      </w:r>
    </w:p>
    <w:p w:rsidRPr="00A278B3" w:rsidR="00714C46" w:rsidP="00A278B3" w:rsidRDefault="00714C46" w14:paraId="7EFD7F70" w14:textId="77777777">
      <w:pPr>
        <w:pStyle w:val="Tekst"/>
        <w:tabs>
          <w:tab w:val="left" w:pos="1134"/>
        </w:tabs>
        <w:ind w:left="1134" w:hanging="283"/>
        <w:jc w:val="both"/>
        <w:rPr>
          <w:rFonts w:asciiTheme="minorHAnsi" w:hAnsiTheme="minorHAnsi"/>
          <w:color w:val="000000"/>
          <w:sz w:val="24"/>
          <w:szCs w:val="24"/>
        </w:rPr>
      </w:pPr>
    </w:p>
    <w:p w:rsidR="00714C46" w:rsidP="00A278B3" w:rsidRDefault="00714C46" w14:paraId="5E0EE0A6" w14:textId="77777777">
      <w:pPr>
        <w:pStyle w:val="Tekst"/>
        <w:tabs>
          <w:tab w:val="left" w:pos="1134"/>
        </w:tabs>
        <w:ind w:left="1134" w:hanging="283"/>
        <w:jc w:val="both"/>
        <w:rPr>
          <w:rFonts w:asciiTheme="minorHAnsi" w:hAnsiTheme="minorHAnsi"/>
          <w:b/>
          <w:color w:val="000000"/>
          <w:sz w:val="24"/>
          <w:szCs w:val="24"/>
        </w:rPr>
      </w:pPr>
      <w:r>
        <w:rPr>
          <w:rFonts w:asciiTheme="minorHAnsi" w:hAnsiTheme="minorHAnsi"/>
          <w:b/>
          <w:color w:val="000000"/>
          <w:sz w:val="24"/>
          <w:szCs w:val="24"/>
        </w:rPr>
        <w:t>De jeugdvakantie voor schoolverlaters is bijgevolg niet van toepassing.</w:t>
      </w:r>
    </w:p>
    <w:p w:rsidR="00D1335D" w:rsidP="00A278B3" w:rsidRDefault="00D1335D" w14:paraId="7BCD2EF8" w14:textId="527B2D1A">
      <w:pPr>
        <w:pStyle w:val="Tekst"/>
        <w:tabs>
          <w:tab w:val="left" w:pos="1134"/>
        </w:tabs>
        <w:ind w:left="1134" w:hanging="283"/>
        <w:jc w:val="both"/>
        <w:rPr>
          <w:rFonts w:asciiTheme="minorHAnsi" w:hAnsiTheme="minorHAnsi"/>
          <w:color w:val="000000"/>
          <w:sz w:val="24"/>
          <w:szCs w:val="24"/>
        </w:rPr>
      </w:pPr>
    </w:p>
    <w:p w:rsidRPr="00BE1B6D" w:rsidR="006D69B6" w:rsidP="00A278B3" w:rsidRDefault="00AF09EE" w14:paraId="5A7E2792" w14:textId="6D39F8EC">
      <w:pPr>
        <w:pStyle w:val="Tekst"/>
        <w:tabs>
          <w:tab w:val="left" w:pos="1134"/>
        </w:tabs>
        <w:ind w:left="1134" w:hanging="283"/>
        <w:jc w:val="both"/>
        <w:rPr>
          <w:rFonts w:asciiTheme="minorHAnsi" w:hAnsiTheme="minorHAnsi"/>
          <w:b/>
          <w:bCs/>
          <w:color w:val="000000"/>
          <w:sz w:val="24"/>
          <w:szCs w:val="24"/>
        </w:rPr>
      </w:pPr>
      <w:hyperlink w:history="1" r:id="rId136">
        <w:r w:rsidRPr="00BE1B6D" w:rsidR="00BE1B6D">
          <w:rPr>
            <w:rStyle w:val="Hyperlink"/>
            <w:rFonts w:asciiTheme="minorHAnsi" w:hAnsiTheme="minorHAnsi"/>
            <w:b/>
            <w:bCs/>
            <w:sz w:val="24"/>
            <w:szCs w:val="24"/>
          </w:rPr>
          <w:t>https://www.rva.be/burgers/verlof/hebt-u-recht-op-de-jeugdvakantie</w:t>
        </w:r>
      </w:hyperlink>
    </w:p>
    <w:p w:rsidR="006D69B6" w:rsidP="00A278B3" w:rsidRDefault="006D69B6" w14:paraId="051EB8C9" w14:textId="0919F25B">
      <w:pPr>
        <w:pStyle w:val="Tekst"/>
        <w:tabs>
          <w:tab w:val="left" w:pos="1134"/>
        </w:tabs>
        <w:ind w:left="1134" w:hanging="283"/>
        <w:jc w:val="both"/>
        <w:rPr>
          <w:rFonts w:asciiTheme="minorHAnsi" w:hAnsiTheme="minorHAnsi"/>
          <w:color w:val="000000"/>
          <w:sz w:val="24"/>
          <w:szCs w:val="24"/>
        </w:rPr>
      </w:pPr>
    </w:p>
    <w:p w:rsidRPr="003D2F51" w:rsidR="006D69B6" w:rsidP="00A278B3" w:rsidRDefault="00AF09EE" w14:paraId="43734F85" w14:textId="363F6EC8">
      <w:pPr>
        <w:pStyle w:val="Tekst"/>
        <w:tabs>
          <w:tab w:val="left" w:pos="1134"/>
        </w:tabs>
        <w:ind w:left="1134" w:hanging="283"/>
        <w:jc w:val="both"/>
        <w:rPr>
          <w:rFonts w:asciiTheme="minorHAnsi" w:hAnsiTheme="minorHAnsi"/>
          <w:b/>
          <w:bCs/>
          <w:color w:val="000000"/>
          <w:sz w:val="24"/>
          <w:szCs w:val="24"/>
        </w:rPr>
      </w:pPr>
      <w:hyperlink w:history="1" r:id="rId137">
        <w:r w:rsidRPr="003D2F51" w:rsidR="003D2F51">
          <w:rPr>
            <w:rStyle w:val="Hyperlink"/>
            <w:rFonts w:asciiTheme="minorHAnsi" w:hAnsiTheme="minorHAnsi"/>
            <w:b/>
            <w:bCs/>
            <w:sz w:val="24"/>
            <w:szCs w:val="24"/>
          </w:rPr>
          <w:t>https://werk.belgie.be/nl/themas/feestdagen-en-verloven/jeugdvakantie</w:t>
        </w:r>
      </w:hyperlink>
    </w:p>
    <w:p w:rsidRPr="003D2F51" w:rsidR="006D69B6" w:rsidP="00A278B3" w:rsidRDefault="006D69B6" w14:paraId="0255B633" w14:textId="5ADD2330">
      <w:pPr>
        <w:pStyle w:val="Tekst"/>
        <w:tabs>
          <w:tab w:val="left" w:pos="1134"/>
        </w:tabs>
        <w:ind w:left="1134" w:hanging="283"/>
        <w:jc w:val="both"/>
        <w:rPr>
          <w:rFonts w:asciiTheme="minorHAnsi" w:hAnsiTheme="minorHAnsi"/>
          <w:b/>
          <w:bCs/>
          <w:color w:val="000000"/>
          <w:sz w:val="24"/>
          <w:szCs w:val="24"/>
        </w:rPr>
      </w:pPr>
    </w:p>
    <w:p w:rsidR="006D69B6" w:rsidP="00A278B3" w:rsidRDefault="006D69B6" w14:paraId="709BC319" w14:textId="146C5D97">
      <w:pPr>
        <w:pStyle w:val="Tekst"/>
        <w:tabs>
          <w:tab w:val="left" w:pos="1134"/>
        </w:tabs>
        <w:ind w:left="1134" w:hanging="283"/>
        <w:jc w:val="both"/>
        <w:rPr>
          <w:rFonts w:asciiTheme="minorHAnsi" w:hAnsiTheme="minorHAnsi"/>
          <w:color w:val="000000"/>
          <w:sz w:val="24"/>
          <w:szCs w:val="24"/>
        </w:rPr>
      </w:pPr>
    </w:p>
    <w:p w:rsidR="006D69B6" w:rsidP="00A278B3" w:rsidRDefault="006D69B6" w14:paraId="1C4F33AA" w14:textId="77777777">
      <w:pPr>
        <w:pStyle w:val="Tekst"/>
        <w:tabs>
          <w:tab w:val="left" w:pos="1134"/>
        </w:tabs>
        <w:ind w:left="1134" w:hanging="283"/>
        <w:jc w:val="both"/>
        <w:rPr>
          <w:rFonts w:asciiTheme="minorHAnsi" w:hAnsiTheme="minorHAnsi"/>
          <w:color w:val="000000"/>
          <w:sz w:val="24"/>
          <w:szCs w:val="24"/>
        </w:rPr>
      </w:pPr>
    </w:p>
    <w:p w:rsidR="00187A9D" w:rsidP="00A278B3" w:rsidRDefault="00187A9D" w14:paraId="098FEB2A" w14:textId="77777777">
      <w:pPr>
        <w:pStyle w:val="Tekst"/>
        <w:tabs>
          <w:tab w:val="left" w:pos="1134"/>
        </w:tabs>
        <w:ind w:left="1134" w:hanging="283"/>
        <w:jc w:val="both"/>
        <w:rPr>
          <w:rFonts w:asciiTheme="minorHAnsi" w:hAnsiTheme="minorHAnsi"/>
          <w:color w:val="000000"/>
          <w:sz w:val="24"/>
          <w:szCs w:val="24"/>
        </w:rPr>
      </w:pPr>
    </w:p>
    <w:p w:rsidR="00187A9D" w:rsidP="00A278B3" w:rsidRDefault="00187A9D" w14:paraId="713D6287" w14:textId="77777777">
      <w:pPr>
        <w:pStyle w:val="Tekst"/>
        <w:tabs>
          <w:tab w:val="left" w:pos="1134"/>
        </w:tabs>
        <w:ind w:left="1134" w:hanging="283"/>
        <w:jc w:val="both"/>
        <w:rPr>
          <w:rFonts w:asciiTheme="minorHAnsi" w:hAnsiTheme="minorHAnsi"/>
          <w:color w:val="000000"/>
          <w:sz w:val="24"/>
          <w:szCs w:val="24"/>
        </w:rPr>
      </w:pPr>
    </w:p>
    <w:p w:rsidR="00187A9D" w:rsidP="00A278B3" w:rsidRDefault="00187A9D" w14:paraId="5AF9BEB1" w14:textId="77777777">
      <w:pPr>
        <w:pStyle w:val="Tekst"/>
        <w:tabs>
          <w:tab w:val="left" w:pos="1134"/>
        </w:tabs>
        <w:ind w:left="1134" w:hanging="283"/>
        <w:jc w:val="both"/>
        <w:rPr>
          <w:rFonts w:asciiTheme="minorHAnsi" w:hAnsiTheme="minorHAnsi"/>
          <w:color w:val="000000"/>
          <w:sz w:val="24"/>
          <w:szCs w:val="24"/>
        </w:rPr>
      </w:pPr>
    </w:p>
    <w:p w:rsidR="00187A9D" w:rsidP="00A278B3" w:rsidRDefault="00187A9D" w14:paraId="3A156AA3" w14:textId="77777777">
      <w:pPr>
        <w:pStyle w:val="Tekst"/>
        <w:tabs>
          <w:tab w:val="left" w:pos="1134"/>
        </w:tabs>
        <w:ind w:left="1134" w:hanging="283"/>
        <w:jc w:val="both"/>
        <w:rPr>
          <w:rFonts w:asciiTheme="minorHAnsi" w:hAnsiTheme="minorHAnsi"/>
          <w:color w:val="000000"/>
          <w:sz w:val="24"/>
          <w:szCs w:val="24"/>
        </w:rPr>
      </w:pPr>
    </w:p>
    <w:p w:rsidR="00187A9D" w:rsidP="00A278B3" w:rsidRDefault="00187A9D" w14:paraId="62A8BCFD" w14:textId="77777777">
      <w:pPr>
        <w:pStyle w:val="Tekst"/>
        <w:tabs>
          <w:tab w:val="left" w:pos="1134"/>
        </w:tabs>
        <w:ind w:left="1134" w:hanging="283"/>
        <w:jc w:val="both"/>
        <w:rPr>
          <w:rFonts w:asciiTheme="minorHAnsi" w:hAnsiTheme="minorHAnsi"/>
          <w:color w:val="000000"/>
          <w:sz w:val="24"/>
          <w:szCs w:val="24"/>
        </w:rPr>
      </w:pPr>
    </w:p>
    <w:p w:rsidR="00187A9D" w:rsidP="00A278B3" w:rsidRDefault="00187A9D" w14:paraId="7E672493" w14:textId="77777777">
      <w:pPr>
        <w:pStyle w:val="Tekst"/>
        <w:tabs>
          <w:tab w:val="left" w:pos="1134"/>
        </w:tabs>
        <w:ind w:left="1134" w:hanging="283"/>
        <w:jc w:val="both"/>
        <w:rPr>
          <w:rFonts w:asciiTheme="minorHAnsi" w:hAnsiTheme="minorHAnsi"/>
          <w:color w:val="000000"/>
          <w:sz w:val="24"/>
          <w:szCs w:val="24"/>
        </w:rPr>
      </w:pPr>
    </w:p>
    <w:p w:rsidR="00187A9D" w:rsidP="00A278B3" w:rsidRDefault="00187A9D" w14:paraId="55F32678" w14:textId="77777777">
      <w:pPr>
        <w:pStyle w:val="Tekst"/>
        <w:tabs>
          <w:tab w:val="left" w:pos="1134"/>
        </w:tabs>
        <w:ind w:left="1134" w:hanging="283"/>
        <w:jc w:val="both"/>
        <w:rPr>
          <w:rFonts w:asciiTheme="minorHAnsi" w:hAnsiTheme="minorHAnsi"/>
          <w:color w:val="000000"/>
          <w:sz w:val="24"/>
          <w:szCs w:val="24"/>
        </w:rPr>
      </w:pPr>
    </w:p>
    <w:p w:rsidR="00187A9D" w:rsidP="00A278B3" w:rsidRDefault="00187A9D" w14:paraId="6C17A83A" w14:textId="77777777">
      <w:pPr>
        <w:pStyle w:val="Tekst"/>
        <w:tabs>
          <w:tab w:val="left" w:pos="1134"/>
        </w:tabs>
        <w:ind w:left="1134" w:hanging="283"/>
        <w:jc w:val="both"/>
        <w:rPr>
          <w:rFonts w:asciiTheme="minorHAnsi" w:hAnsiTheme="minorHAnsi"/>
          <w:color w:val="000000"/>
          <w:sz w:val="24"/>
          <w:szCs w:val="24"/>
        </w:rPr>
      </w:pPr>
    </w:p>
    <w:p w:rsidR="00187A9D" w:rsidP="00A278B3" w:rsidRDefault="00187A9D" w14:paraId="629DA2B8" w14:textId="77777777">
      <w:pPr>
        <w:pStyle w:val="Tekst"/>
        <w:tabs>
          <w:tab w:val="left" w:pos="1134"/>
        </w:tabs>
        <w:ind w:left="1134" w:hanging="283"/>
        <w:jc w:val="both"/>
        <w:rPr>
          <w:rFonts w:asciiTheme="minorHAnsi" w:hAnsiTheme="minorHAnsi"/>
          <w:color w:val="000000"/>
          <w:sz w:val="24"/>
          <w:szCs w:val="24"/>
        </w:rPr>
      </w:pPr>
    </w:p>
    <w:p w:rsidR="00187A9D" w:rsidP="00A278B3" w:rsidRDefault="00187A9D" w14:paraId="54784B2D" w14:textId="77777777">
      <w:pPr>
        <w:pStyle w:val="Tekst"/>
        <w:tabs>
          <w:tab w:val="left" w:pos="1134"/>
        </w:tabs>
        <w:ind w:left="1134" w:hanging="283"/>
        <w:jc w:val="both"/>
        <w:rPr>
          <w:rFonts w:asciiTheme="minorHAnsi" w:hAnsiTheme="minorHAnsi"/>
          <w:color w:val="000000"/>
          <w:sz w:val="24"/>
          <w:szCs w:val="24"/>
        </w:rPr>
      </w:pPr>
    </w:p>
    <w:p w:rsidR="009011A8" w:rsidP="009011A8" w:rsidRDefault="00AF09EE" w14:paraId="10158A4C" w14:textId="6E3B30EE">
      <w:pPr>
        <w:pStyle w:val="Tekst"/>
        <w:ind w:left="5812"/>
        <w:rPr>
          <w:rFonts w:asciiTheme="minorHAnsi" w:hAnsiTheme="minorHAnsi" w:cstheme="minorHAnsi"/>
          <w:sz w:val="24"/>
          <w:szCs w:val="24"/>
        </w:rPr>
      </w:pPr>
      <w:hyperlink w:history="1" w:anchor="_Alfabetisch_Trefwoordenregister">
        <w:r w:rsidR="009011A8">
          <w:rPr>
            <w:rStyle w:val="Hyperlink"/>
            <w:rFonts w:asciiTheme="minorHAnsi" w:hAnsiTheme="minorHAnsi" w:cstheme="minorHAnsi"/>
            <w:vanish/>
            <w:sz w:val="24"/>
            <w:szCs w:val="24"/>
          </w:rPr>
          <w:t>Terug naar alfabetisch register</w:t>
        </w:r>
      </w:hyperlink>
    </w:p>
    <w:p w:rsidR="00D1335D" w:rsidP="00D1335D" w:rsidRDefault="00D1335D" w14:paraId="748510B7" w14:textId="77777777">
      <w:pPr>
        <w:pStyle w:val="Kop3"/>
        <w:rPr>
          <w:rFonts w:asciiTheme="minorHAnsi" w:hAnsiTheme="minorHAnsi" w:cstheme="minorHAnsi"/>
          <w:sz w:val="28"/>
          <w:szCs w:val="28"/>
        </w:rPr>
      </w:pPr>
      <w:bookmarkStart w:name="_Toc158199539" w:id="5320"/>
      <w:r>
        <w:rPr>
          <w:rFonts w:asciiTheme="minorHAnsi" w:hAnsiTheme="minorHAnsi" w:cstheme="minorHAnsi"/>
          <w:sz w:val="28"/>
          <w:szCs w:val="28"/>
        </w:rPr>
        <w:t>FAQ’s</w:t>
      </w:r>
      <w:bookmarkEnd w:id="5320"/>
    </w:p>
    <w:p w:rsidR="00D1335D" w:rsidP="0007128E" w:rsidRDefault="00CC316B" w14:paraId="2FDF212F" w14:textId="77777777">
      <w:pPr>
        <w:pStyle w:val="Kop4"/>
        <w:rPr>
          <w:rFonts w:asciiTheme="minorHAnsi" w:hAnsiTheme="minorHAnsi" w:cstheme="minorHAnsi"/>
          <w:b/>
          <w:color w:val="auto"/>
          <w:sz w:val="28"/>
          <w:szCs w:val="28"/>
          <w:u w:val="none"/>
        </w:rPr>
      </w:pPr>
      <w:bookmarkStart w:name="_Jaarlijkse_vakantie_en" w:id="5321"/>
      <w:bookmarkEnd w:id="5321"/>
      <w:r>
        <w:rPr>
          <w:rFonts w:asciiTheme="minorHAnsi" w:hAnsiTheme="minorHAnsi" w:cstheme="minorHAnsi"/>
          <w:b/>
          <w:color w:val="auto"/>
          <w:sz w:val="28"/>
          <w:szCs w:val="28"/>
          <w:u w:val="none"/>
        </w:rPr>
        <w:t>Jaarlijkse vakantie en w</w:t>
      </w:r>
      <w:r w:rsidRPr="0007128E" w:rsidR="0007128E">
        <w:rPr>
          <w:rFonts w:asciiTheme="minorHAnsi" w:hAnsiTheme="minorHAnsi" w:cstheme="minorHAnsi"/>
          <w:b/>
          <w:color w:val="auto"/>
          <w:sz w:val="28"/>
          <w:szCs w:val="28"/>
          <w:u w:val="none"/>
        </w:rPr>
        <w:t>ijze van opname vakantiedagen</w:t>
      </w:r>
    </w:p>
    <w:p w:rsidR="00EE48B8" w:rsidP="001B4C63" w:rsidRDefault="008C2DA6" w14:paraId="1E08E6B6" w14:textId="77777777">
      <w:pPr>
        <w:pStyle w:val="Tekst"/>
        <w:jc w:val="both"/>
        <w:rPr>
          <w:rFonts w:asciiTheme="minorHAnsi" w:hAnsiTheme="minorHAnsi" w:cstheme="minorHAnsi"/>
          <w:sz w:val="24"/>
          <w:szCs w:val="24"/>
          <w:lang w:val="nl-BE"/>
        </w:rPr>
      </w:pPr>
      <w:r>
        <w:rPr>
          <w:rFonts w:asciiTheme="minorHAnsi" w:hAnsiTheme="minorHAnsi" w:cstheme="minorHAnsi"/>
          <w:sz w:val="24"/>
          <w:szCs w:val="24"/>
          <w:lang w:val="nl-BE"/>
        </w:rPr>
        <w:t xml:space="preserve">De regeling inzake de </w:t>
      </w:r>
      <w:r w:rsidRPr="008C2DA6" w:rsidR="00EE48B8">
        <w:rPr>
          <w:rFonts w:asciiTheme="minorHAnsi" w:hAnsiTheme="minorHAnsi" w:cstheme="minorHAnsi"/>
          <w:sz w:val="24"/>
          <w:szCs w:val="24"/>
          <w:lang w:val="nl-BE"/>
        </w:rPr>
        <w:t xml:space="preserve">jaarlijkse vakantie wordt voor </w:t>
      </w:r>
      <w:r w:rsidR="004C547A">
        <w:rPr>
          <w:rFonts w:asciiTheme="minorHAnsi" w:hAnsiTheme="minorHAnsi" w:cstheme="minorHAnsi"/>
          <w:sz w:val="24"/>
          <w:szCs w:val="24"/>
          <w:lang w:val="nl-BE"/>
        </w:rPr>
        <w:t>de</w:t>
      </w:r>
      <w:r w:rsidRPr="008C2DA6" w:rsidR="00EE48B8">
        <w:rPr>
          <w:rFonts w:asciiTheme="minorHAnsi" w:hAnsiTheme="minorHAnsi" w:cstheme="minorHAnsi"/>
          <w:sz w:val="24"/>
          <w:szCs w:val="24"/>
          <w:lang w:val="nl-BE"/>
        </w:rPr>
        <w:t xml:space="preserve"> scholengroepen bepaald door een aantal </w:t>
      </w:r>
      <w:r w:rsidR="004C547A">
        <w:rPr>
          <w:rFonts w:asciiTheme="minorHAnsi" w:hAnsiTheme="minorHAnsi" w:cstheme="minorHAnsi"/>
          <w:sz w:val="24"/>
          <w:szCs w:val="24"/>
          <w:lang w:val="nl-BE"/>
        </w:rPr>
        <w:t xml:space="preserve">onderstaande </w:t>
      </w:r>
      <w:r w:rsidRPr="008C2DA6" w:rsidR="00EE48B8">
        <w:rPr>
          <w:rFonts w:asciiTheme="minorHAnsi" w:hAnsiTheme="minorHAnsi" w:cstheme="minorHAnsi"/>
          <w:sz w:val="24"/>
          <w:szCs w:val="24"/>
          <w:lang w:val="nl-BE"/>
        </w:rPr>
        <w:t>algemeen geldende wettelijke bepalingen en daarnaast een aantal in de ha</w:t>
      </w:r>
      <w:r w:rsidR="004C547A">
        <w:rPr>
          <w:rFonts w:asciiTheme="minorHAnsi" w:hAnsiTheme="minorHAnsi" w:cstheme="minorHAnsi"/>
          <w:sz w:val="24"/>
          <w:szCs w:val="24"/>
          <w:lang w:val="nl-BE"/>
        </w:rPr>
        <w:t>ndleiding vastgelegde principes</w:t>
      </w:r>
      <w:r w:rsidRPr="008C2DA6" w:rsidR="00EE48B8">
        <w:rPr>
          <w:rFonts w:asciiTheme="minorHAnsi" w:hAnsiTheme="minorHAnsi" w:cstheme="minorHAnsi"/>
          <w:sz w:val="24"/>
          <w:szCs w:val="24"/>
          <w:lang w:val="nl-BE"/>
        </w:rPr>
        <w:t>.</w:t>
      </w:r>
    </w:p>
    <w:p w:rsidRPr="008C2DA6" w:rsidR="004C547A" w:rsidP="001B4C63" w:rsidRDefault="004C547A" w14:paraId="56879767" w14:textId="77777777">
      <w:pPr>
        <w:pStyle w:val="Tekst"/>
        <w:jc w:val="both"/>
        <w:rPr>
          <w:rFonts w:asciiTheme="minorHAnsi" w:hAnsiTheme="minorHAnsi" w:cstheme="minorHAnsi"/>
          <w:sz w:val="24"/>
          <w:szCs w:val="24"/>
          <w:lang w:val="nl-BE"/>
        </w:rPr>
      </w:pPr>
    </w:p>
    <w:p w:rsidR="00EE48B8" w:rsidP="001B4C63" w:rsidRDefault="00EE48B8" w14:paraId="2AC8289B" w14:textId="77777777">
      <w:pPr>
        <w:pStyle w:val="Tekst"/>
        <w:jc w:val="both"/>
        <w:rPr>
          <w:rFonts w:asciiTheme="minorHAnsi" w:hAnsiTheme="minorHAnsi" w:cstheme="minorHAnsi"/>
          <w:sz w:val="24"/>
          <w:szCs w:val="24"/>
          <w:lang w:val="nl-BE"/>
        </w:rPr>
      </w:pPr>
      <w:r w:rsidRPr="008C2DA6">
        <w:rPr>
          <w:rFonts w:asciiTheme="minorHAnsi" w:hAnsiTheme="minorHAnsi" w:cstheme="minorHAnsi"/>
          <w:sz w:val="24"/>
          <w:szCs w:val="24"/>
          <w:lang w:val="nl-BE"/>
        </w:rPr>
        <w:t xml:space="preserve">Het KB van 30 </w:t>
      </w:r>
      <w:r w:rsidR="004C547A">
        <w:rPr>
          <w:rFonts w:asciiTheme="minorHAnsi" w:hAnsiTheme="minorHAnsi" w:cstheme="minorHAnsi"/>
          <w:sz w:val="24"/>
          <w:szCs w:val="24"/>
          <w:lang w:val="nl-BE"/>
        </w:rPr>
        <w:t>maart</w:t>
      </w:r>
      <w:r w:rsidRPr="008C2DA6">
        <w:rPr>
          <w:rFonts w:asciiTheme="minorHAnsi" w:hAnsiTheme="minorHAnsi" w:cstheme="minorHAnsi"/>
          <w:sz w:val="24"/>
          <w:szCs w:val="24"/>
          <w:lang w:val="nl-BE"/>
        </w:rPr>
        <w:t xml:space="preserve"> 1967 tot bepaling van de algemene uitvoeringsmodaliteiten van de wetten betreffende de jaarlijkse vakantie (dat van toepassing is op de particuliere sector) is niet van toepassing op de contractuelen in onze scholengroepen.</w:t>
      </w:r>
    </w:p>
    <w:p w:rsidRPr="008C2DA6" w:rsidR="00187A9D" w:rsidP="001B4C63" w:rsidRDefault="00187A9D" w14:paraId="5BCA8225" w14:textId="77777777">
      <w:pPr>
        <w:pStyle w:val="Tekst"/>
        <w:jc w:val="both"/>
        <w:rPr>
          <w:rFonts w:asciiTheme="minorHAnsi" w:hAnsiTheme="minorHAnsi" w:cstheme="minorHAnsi"/>
          <w:sz w:val="24"/>
          <w:szCs w:val="24"/>
          <w:lang w:val="nl-BE"/>
        </w:rPr>
      </w:pPr>
    </w:p>
    <w:p w:rsidRPr="00EE48B8" w:rsidR="00EE48B8" w:rsidP="004C547A" w:rsidRDefault="008C2DA6" w14:paraId="02EFBC5B" w14:textId="77777777">
      <w:pPr>
        <w:pStyle w:val="Tekst"/>
        <w:rPr>
          <w:rFonts w:asciiTheme="minorHAnsi" w:hAnsiTheme="minorHAnsi" w:cstheme="minorHAnsi"/>
          <w:b/>
          <w:sz w:val="24"/>
          <w:szCs w:val="24"/>
        </w:rPr>
      </w:pPr>
      <w:r>
        <w:rPr>
          <w:rFonts w:asciiTheme="minorHAnsi" w:hAnsiTheme="minorHAnsi" w:cstheme="minorHAnsi"/>
          <w:b/>
          <w:sz w:val="24"/>
          <w:szCs w:val="24"/>
          <w:lang w:val="nl-BE"/>
        </w:rPr>
        <w:t xml:space="preserve">Volgende </w:t>
      </w:r>
      <w:r w:rsidRPr="00EE48B8" w:rsidR="00EE48B8">
        <w:rPr>
          <w:rFonts w:asciiTheme="minorHAnsi" w:hAnsiTheme="minorHAnsi" w:cstheme="minorHAnsi"/>
          <w:b/>
          <w:sz w:val="24"/>
          <w:szCs w:val="24"/>
        </w:rPr>
        <w:t xml:space="preserve">algemene wettelijke principes </w:t>
      </w:r>
      <w:r w:rsidR="004C547A">
        <w:rPr>
          <w:rFonts w:asciiTheme="minorHAnsi" w:hAnsiTheme="minorHAnsi" w:cstheme="minorHAnsi"/>
          <w:b/>
          <w:sz w:val="24"/>
          <w:szCs w:val="24"/>
        </w:rPr>
        <w:t>zijn</w:t>
      </w:r>
      <w:r w:rsidRPr="00EE48B8" w:rsidR="00EE48B8">
        <w:rPr>
          <w:rFonts w:asciiTheme="minorHAnsi" w:hAnsiTheme="minorHAnsi" w:cstheme="minorHAnsi"/>
          <w:b/>
          <w:sz w:val="24"/>
          <w:szCs w:val="24"/>
        </w:rPr>
        <w:t xml:space="preserve"> in alle sectoren van toepassing</w:t>
      </w:r>
      <w:r w:rsidR="00650F7F">
        <w:rPr>
          <w:rFonts w:asciiTheme="minorHAnsi" w:hAnsiTheme="minorHAnsi" w:cstheme="minorHAnsi"/>
          <w:b/>
          <w:sz w:val="24"/>
          <w:szCs w:val="24"/>
        </w:rPr>
        <w:t>:</w:t>
      </w:r>
    </w:p>
    <w:p w:rsidRPr="00EE48B8" w:rsidR="00EE48B8" w:rsidP="00EE48B8" w:rsidRDefault="00EE48B8" w14:paraId="4219ACA6" w14:textId="77777777">
      <w:pPr>
        <w:pStyle w:val="Tekst"/>
        <w:ind w:left="1276" w:hanging="425"/>
        <w:rPr>
          <w:rFonts w:asciiTheme="minorHAnsi" w:hAnsiTheme="minorHAnsi" w:cstheme="minorHAnsi"/>
          <w:sz w:val="24"/>
          <w:szCs w:val="24"/>
          <w:u w:val="single"/>
        </w:rPr>
      </w:pPr>
    </w:p>
    <w:p w:rsidRPr="00EE48B8" w:rsidR="00EE48B8" w:rsidP="00744F25" w:rsidRDefault="00EE48B8" w14:paraId="6E0141FB" w14:textId="77777777">
      <w:pPr>
        <w:pStyle w:val="Tekst"/>
        <w:numPr>
          <w:ilvl w:val="0"/>
          <w:numId w:val="118"/>
        </w:numPr>
        <w:ind w:left="1276" w:hanging="425"/>
        <w:jc w:val="both"/>
        <w:rPr>
          <w:rFonts w:asciiTheme="minorHAnsi" w:hAnsiTheme="minorHAnsi" w:cstheme="minorHAnsi"/>
          <w:sz w:val="24"/>
          <w:szCs w:val="24"/>
          <w:lang w:val="nl-BE"/>
        </w:rPr>
      </w:pPr>
      <w:r w:rsidRPr="00EE48B8">
        <w:rPr>
          <w:rFonts w:asciiTheme="minorHAnsi" w:hAnsiTheme="minorHAnsi" w:cstheme="minorHAnsi"/>
          <w:sz w:val="24"/>
          <w:szCs w:val="24"/>
          <w:lang w:val="nl-BE"/>
        </w:rPr>
        <w:t xml:space="preserve">De wetgever stelt dat de </w:t>
      </w:r>
      <w:r w:rsidRPr="00817E04">
        <w:rPr>
          <w:rFonts w:asciiTheme="minorHAnsi" w:hAnsiTheme="minorHAnsi" w:cstheme="minorHAnsi"/>
          <w:sz w:val="24"/>
          <w:szCs w:val="24"/>
          <w:u w:val="single"/>
          <w:lang w:val="nl-BE"/>
        </w:rPr>
        <w:t>werkgever</w:t>
      </w:r>
      <w:r w:rsidRPr="00EE48B8">
        <w:rPr>
          <w:rFonts w:asciiTheme="minorHAnsi" w:hAnsiTheme="minorHAnsi" w:cstheme="minorHAnsi"/>
          <w:sz w:val="24"/>
          <w:szCs w:val="24"/>
          <w:lang w:val="nl-BE"/>
        </w:rPr>
        <w:t xml:space="preserve"> de vakantie </w:t>
      </w:r>
      <w:r w:rsidRPr="00EE48B8">
        <w:rPr>
          <w:rFonts w:asciiTheme="minorHAnsi" w:hAnsiTheme="minorHAnsi" w:cstheme="minorHAnsi"/>
          <w:sz w:val="24"/>
          <w:szCs w:val="24"/>
          <w:u w:val="single"/>
          <w:lang w:val="nl-BE"/>
        </w:rPr>
        <w:t>niet éénzijdig</w:t>
      </w:r>
      <w:r w:rsidRPr="00EE48B8">
        <w:rPr>
          <w:rFonts w:asciiTheme="minorHAnsi" w:hAnsiTheme="minorHAnsi" w:cstheme="minorHAnsi"/>
          <w:sz w:val="24"/>
          <w:szCs w:val="24"/>
          <w:lang w:val="nl-BE"/>
        </w:rPr>
        <w:t xml:space="preserve"> </w:t>
      </w:r>
      <w:r w:rsidRPr="00E74BF6">
        <w:rPr>
          <w:rFonts w:asciiTheme="minorHAnsi" w:hAnsiTheme="minorHAnsi" w:cstheme="minorHAnsi"/>
          <w:sz w:val="24"/>
          <w:szCs w:val="24"/>
          <w:lang w:val="nl-BE"/>
        </w:rPr>
        <w:t xml:space="preserve">kan </w:t>
      </w:r>
      <w:r w:rsidRPr="00817E04">
        <w:rPr>
          <w:rFonts w:asciiTheme="minorHAnsi" w:hAnsiTheme="minorHAnsi" w:cstheme="minorHAnsi"/>
          <w:sz w:val="24"/>
          <w:szCs w:val="24"/>
          <w:u w:val="single"/>
          <w:lang w:val="nl-BE"/>
        </w:rPr>
        <w:t>opleggen</w:t>
      </w:r>
      <w:r w:rsidRPr="00EE48B8">
        <w:rPr>
          <w:rFonts w:asciiTheme="minorHAnsi" w:hAnsiTheme="minorHAnsi" w:cstheme="minorHAnsi"/>
          <w:sz w:val="24"/>
          <w:szCs w:val="24"/>
          <w:lang w:val="nl-BE"/>
        </w:rPr>
        <w:t>. De werkgever kan niet zomaar collectief verlof opleggen, waardoor men verplicht wordt op welbepaalde dagen vakantie te nemen. In de openbare sector moet over het principe van de wijze en de periodes van opname van de vakantie steeds een akkoord worden gesloten.</w:t>
      </w:r>
    </w:p>
    <w:p w:rsidRPr="00EE48B8" w:rsidR="00EE48B8" w:rsidP="001B4C63" w:rsidRDefault="00EE48B8" w14:paraId="414D3DAF" w14:textId="77777777">
      <w:pPr>
        <w:pStyle w:val="Tekst"/>
        <w:ind w:left="1276"/>
        <w:jc w:val="both"/>
        <w:rPr>
          <w:rFonts w:asciiTheme="minorHAnsi" w:hAnsiTheme="minorHAnsi" w:cstheme="minorHAnsi"/>
          <w:sz w:val="24"/>
          <w:szCs w:val="24"/>
          <w:lang w:val="nl-BE"/>
        </w:rPr>
      </w:pPr>
      <w:r w:rsidRPr="00EE48B8">
        <w:rPr>
          <w:rFonts w:asciiTheme="minorHAnsi" w:hAnsiTheme="minorHAnsi" w:cstheme="minorHAnsi"/>
          <w:sz w:val="24"/>
          <w:szCs w:val="24"/>
          <w:lang w:val="nl-BE"/>
        </w:rPr>
        <w:t xml:space="preserve">Specifiek voor het GO! werden de </w:t>
      </w:r>
      <w:r w:rsidRPr="00817E04" w:rsidR="00817E04">
        <w:rPr>
          <w:rFonts w:asciiTheme="minorHAnsi" w:hAnsiTheme="minorHAnsi" w:cstheme="minorHAnsi"/>
          <w:b/>
          <w:sz w:val="24"/>
          <w:szCs w:val="24"/>
          <w:lang w:val="nl-BE"/>
        </w:rPr>
        <w:t>algemene p</w:t>
      </w:r>
      <w:r w:rsidRPr="00EE48B8">
        <w:rPr>
          <w:rFonts w:asciiTheme="minorHAnsi" w:hAnsiTheme="minorHAnsi" w:cstheme="minorHAnsi"/>
          <w:b/>
          <w:sz w:val="24"/>
          <w:szCs w:val="24"/>
          <w:lang w:val="nl-BE"/>
        </w:rPr>
        <w:t>rincipes inzake de wijze en de periodes van opname</w:t>
      </w:r>
      <w:r w:rsidRPr="00EE48B8">
        <w:rPr>
          <w:rFonts w:asciiTheme="minorHAnsi" w:hAnsiTheme="minorHAnsi" w:cstheme="minorHAnsi"/>
          <w:sz w:val="24"/>
          <w:szCs w:val="24"/>
          <w:lang w:val="nl-BE"/>
        </w:rPr>
        <w:t xml:space="preserve"> voor de contractuele werknemers van de scholengroepen vastgelegd in de handleiding na een </w:t>
      </w:r>
      <w:r w:rsidRPr="00817E04">
        <w:rPr>
          <w:rFonts w:asciiTheme="minorHAnsi" w:hAnsiTheme="minorHAnsi" w:cstheme="minorHAnsi"/>
          <w:b/>
          <w:sz w:val="24"/>
          <w:szCs w:val="24"/>
          <w:lang w:val="nl-BE"/>
        </w:rPr>
        <w:t>protocol van akkoord</w:t>
      </w:r>
      <w:r w:rsidRPr="00EE48B8">
        <w:rPr>
          <w:rFonts w:asciiTheme="minorHAnsi" w:hAnsiTheme="minorHAnsi" w:cstheme="minorHAnsi"/>
          <w:sz w:val="24"/>
          <w:szCs w:val="24"/>
          <w:lang w:val="nl-BE"/>
        </w:rPr>
        <w:t xml:space="preserve"> met alle vakorganisaties</w:t>
      </w:r>
      <w:r w:rsidR="00650F7F">
        <w:rPr>
          <w:rFonts w:asciiTheme="minorHAnsi" w:hAnsiTheme="minorHAnsi" w:cstheme="minorHAnsi"/>
          <w:sz w:val="24"/>
          <w:szCs w:val="24"/>
          <w:lang w:val="nl-BE"/>
        </w:rPr>
        <w:t>:</w:t>
      </w:r>
      <w:r w:rsidR="00817E04">
        <w:rPr>
          <w:rFonts w:asciiTheme="minorHAnsi" w:hAnsiTheme="minorHAnsi" w:cstheme="minorHAnsi"/>
          <w:sz w:val="24"/>
          <w:szCs w:val="24"/>
          <w:lang w:val="nl-BE"/>
        </w:rPr>
        <w:t xml:space="preserve"> </w:t>
      </w:r>
      <w:hyperlink w:history="1" w:anchor="_Wijze_van_opname">
        <w:r w:rsidRPr="00817E04" w:rsidR="00817E04">
          <w:rPr>
            <w:rStyle w:val="Hyperlink"/>
            <w:rFonts w:asciiTheme="minorHAnsi" w:hAnsiTheme="minorHAnsi" w:cstheme="minorHAnsi"/>
            <w:b/>
            <w:sz w:val="24"/>
            <w:szCs w:val="24"/>
            <w:lang w:val="nl-BE"/>
          </w:rPr>
          <w:t>Wijze van opname</w:t>
        </w:r>
      </w:hyperlink>
    </w:p>
    <w:p w:rsidR="00683A48" w:rsidP="001B4C63" w:rsidRDefault="00EE48B8" w14:paraId="4B443405" w14:textId="5697C036">
      <w:pPr>
        <w:pStyle w:val="Tekst"/>
        <w:ind w:left="1276"/>
        <w:jc w:val="both"/>
        <w:rPr>
          <w:rFonts w:asciiTheme="minorHAnsi" w:hAnsiTheme="minorHAnsi" w:cstheme="minorHAnsi"/>
          <w:sz w:val="24"/>
          <w:szCs w:val="24"/>
          <w:lang w:val="nl-BE"/>
        </w:rPr>
      </w:pPr>
      <w:r w:rsidRPr="00EE48B8">
        <w:rPr>
          <w:rFonts w:asciiTheme="minorHAnsi" w:hAnsiTheme="minorHAnsi" w:cstheme="minorHAnsi"/>
          <w:sz w:val="24"/>
          <w:szCs w:val="24"/>
          <w:lang w:val="nl-BE"/>
        </w:rPr>
        <w:t xml:space="preserve">Aan de hand van deze principes wordt er voor elke scholengroep jaarlijks een concreet </w:t>
      </w:r>
      <w:r w:rsidRPr="00EE48B8">
        <w:rPr>
          <w:rFonts w:asciiTheme="minorHAnsi" w:hAnsiTheme="minorHAnsi" w:cstheme="minorHAnsi"/>
          <w:b/>
          <w:sz w:val="24"/>
          <w:szCs w:val="24"/>
          <w:lang w:val="nl-BE"/>
        </w:rPr>
        <w:t>vakantieplan</w:t>
      </w:r>
      <w:r w:rsidRPr="00EE48B8">
        <w:rPr>
          <w:rFonts w:asciiTheme="minorHAnsi" w:hAnsiTheme="minorHAnsi" w:cstheme="minorHAnsi"/>
          <w:sz w:val="24"/>
          <w:szCs w:val="24"/>
          <w:lang w:val="nl-BE"/>
        </w:rPr>
        <w:t xml:space="preserve"> uitgewerkt dat voor </w:t>
      </w:r>
      <w:r w:rsidRPr="00817E04">
        <w:rPr>
          <w:rFonts w:asciiTheme="minorHAnsi" w:hAnsiTheme="minorHAnsi" w:cstheme="minorHAnsi"/>
          <w:b/>
          <w:sz w:val="24"/>
          <w:szCs w:val="24"/>
          <w:lang w:val="nl-BE"/>
        </w:rPr>
        <w:t>advies</w:t>
      </w:r>
      <w:r w:rsidRPr="00EE48B8">
        <w:rPr>
          <w:rFonts w:asciiTheme="minorHAnsi" w:hAnsiTheme="minorHAnsi" w:cstheme="minorHAnsi"/>
          <w:sz w:val="24"/>
          <w:szCs w:val="24"/>
          <w:lang w:val="nl-BE"/>
        </w:rPr>
        <w:t xml:space="preserve"> wordt voorgelegd aan het BOC.</w:t>
      </w:r>
    </w:p>
    <w:p w:rsidRPr="00EE48B8" w:rsidR="00683A48" w:rsidP="00744F25" w:rsidRDefault="00683A48" w14:paraId="128C8EAB" w14:textId="5A7BBED9">
      <w:pPr>
        <w:pStyle w:val="Tekst"/>
        <w:numPr>
          <w:ilvl w:val="0"/>
          <w:numId w:val="118"/>
        </w:numPr>
        <w:ind w:left="1276" w:right="-285" w:hanging="436"/>
        <w:jc w:val="both"/>
        <w:rPr>
          <w:rFonts w:asciiTheme="minorHAnsi" w:hAnsiTheme="minorHAnsi" w:cstheme="minorHAnsi"/>
          <w:sz w:val="24"/>
          <w:szCs w:val="24"/>
          <w:lang w:val="nl-BE"/>
        </w:rPr>
      </w:pPr>
      <w:r w:rsidRPr="00683A48">
        <w:rPr>
          <w:rFonts w:asciiTheme="minorHAnsi" w:hAnsiTheme="minorHAnsi" w:cstheme="minorHAnsi"/>
          <w:sz w:val="24"/>
          <w:szCs w:val="24"/>
          <w:lang w:val="nl-BE"/>
        </w:rPr>
        <w:t xml:space="preserve">Er is </w:t>
      </w:r>
      <w:r w:rsidRPr="008C2DA6">
        <w:rPr>
          <w:rFonts w:asciiTheme="minorHAnsi" w:hAnsiTheme="minorHAnsi" w:cstheme="minorHAnsi"/>
          <w:sz w:val="24"/>
          <w:szCs w:val="24"/>
          <w:u w:val="single"/>
          <w:lang w:val="nl-BE"/>
        </w:rPr>
        <w:t xml:space="preserve">geen recht op een </w:t>
      </w:r>
      <w:r w:rsidRPr="008C2DA6" w:rsidR="005169F5">
        <w:rPr>
          <w:rFonts w:asciiTheme="minorHAnsi" w:hAnsiTheme="minorHAnsi" w:cstheme="minorHAnsi"/>
          <w:sz w:val="24"/>
          <w:szCs w:val="24"/>
          <w:u w:val="single"/>
          <w:lang w:val="nl-BE"/>
        </w:rPr>
        <w:t>minimumaantal</w:t>
      </w:r>
      <w:r w:rsidRPr="008C2DA6">
        <w:rPr>
          <w:rFonts w:asciiTheme="minorHAnsi" w:hAnsiTheme="minorHAnsi" w:cstheme="minorHAnsi"/>
          <w:sz w:val="24"/>
          <w:szCs w:val="24"/>
          <w:u w:val="single"/>
          <w:lang w:val="nl-BE"/>
        </w:rPr>
        <w:t xml:space="preserve"> gewaarborgde vrije dage</w:t>
      </w:r>
      <w:r w:rsidRPr="008C2DA6" w:rsidR="008C2DA6">
        <w:rPr>
          <w:rFonts w:asciiTheme="minorHAnsi" w:hAnsiTheme="minorHAnsi" w:cstheme="minorHAnsi"/>
          <w:sz w:val="24"/>
          <w:szCs w:val="24"/>
          <w:u w:val="single"/>
          <w:lang w:val="nl-BE"/>
        </w:rPr>
        <w:t>n buiten de collectieve periode</w:t>
      </w:r>
      <w:r w:rsidRPr="00683A48">
        <w:rPr>
          <w:rFonts w:asciiTheme="minorHAnsi" w:hAnsiTheme="minorHAnsi" w:cstheme="minorHAnsi"/>
          <w:sz w:val="24"/>
          <w:szCs w:val="24"/>
          <w:lang w:val="nl-BE"/>
        </w:rPr>
        <w:t>.</w:t>
      </w:r>
    </w:p>
    <w:p w:rsidR="00EE48B8" w:rsidP="00744F25" w:rsidRDefault="00EE48B8" w14:paraId="3549EA59" w14:textId="77777777">
      <w:pPr>
        <w:pStyle w:val="Tekst"/>
        <w:numPr>
          <w:ilvl w:val="0"/>
          <w:numId w:val="118"/>
        </w:numPr>
        <w:ind w:left="1276" w:hanging="425"/>
        <w:jc w:val="both"/>
        <w:rPr>
          <w:rFonts w:asciiTheme="minorHAnsi" w:hAnsiTheme="minorHAnsi" w:cstheme="minorHAnsi"/>
          <w:sz w:val="24"/>
          <w:szCs w:val="24"/>
          <w:lang w:val="nl-BE"/>
        </w:rPr>
      </w:pPr>
      <w:r w:rsidRPr="00EE48B8">
        <w:rPr>
          <w:rFonts w:asciiTheme="minorHAnsi" w:hAnsiTheme="minorHAnsi" w:cstheme="minorHAnsi"/>
          <w:sz w:val="24"/>
          <w:szCs w:val="24"/>
          <w:lang w:val="nl-BE"/>
        </w:rPr>
        <w:t xml:space="preserve">De </w:t>
      </w:r>
      <w:r w:rsidRPr="00EE48B8">
        <w:rPr>
          <w:rFonts w:asciiTheme="minorHAnsi" w:hAnsiTheme="minorHAnsi" w:cstheme="minorHAnsi"/>
          <w:sz w:val="24"/>
          <w:szCs w:val="24"/>
          <w:u w:val="single"/>
          <w:lang w:val="nl-BE"/>
        </w:rPr>
        <w:t>opname</w:t>
      </w:r>
      <w:r w:rsidRPr="00EE48B8">
        <w:rPr>
          <w:rFonts w:asciiTheme="minorHAnsi" w:hAnsiTheme="minorHAnsi" w:cstheme="minorHAnsi"/>
          <w:sz w:val="24"/>
          <w:szCs w:val="24"/>
          <w:lang w:val="nl-BE"/>
        </w:rPr>
        <w:t xml:space="preserve"> van </w:t>
      </w:r>
      <w:r w:rsidRPr="00817E04">
        <w:rPr>
          <w:rFonts w:asciiTheme="minorHAnsi" w:hAnsiTheme="minorHAnsi" w:cstheme="minorHAnsi"/>
          <w:sz w:val="24"/>
          <w:szCs w:val="24"/>
          <w:u w:val="single"/>
          <w:lang w:val="nl-BE"/>
        </w:rPr>
        <w:t>vakantie</w:t>
      </w:r>
      <w:r w:rsidRPr="00EE48B8">
        <w:rPr>
          <w:rFonts w:asciiTheme="minorHAnsi" w:hAnsiTheme="minorHAnsi" w:cstheme="minorHAnsi"/>
          <w:sz w:val="24"/>
          <w:szCs w:val="24"/>
          <w:lang w:val="nl-BE"/>
        </w:rPr>
        <w:t xml:space="preserve"> </w:t>
      </w:r>
      <w:r w:rsidR="00817E04">
        <w:rPr>
          <w:rFonts w:asciiTheme="minorHAnsi" w:hAnsiTheme="minorHAnsi" w:cstheme="minorHAnsi"/>
          <w:sz w:val="24"/>
          <w:szCs w:val="24"/>
          <w:lang w:val="nl-BE"/>
        </w:rPr>
        <w:t xml:space="preserve">door de </w:t>
      </w:r>
      <w:r w:rsidRPr="00E74BF6" w:rsidR="00817E04">
        <w:rPr>
          <w:rFonts w:asciiTheme="minorHAnsi" w:hAnsiTheme="minorHAnsi" w:cstheme="minorHAnsi"/>
          <w:sz w:val="24"/>
          <w:szCs w:val="24"/>
          <w:u w:val="single"/>
          <w:lang w:val="nl-BE"/>
        </w:rPr>
        <w:t>werknemer</w:t>
      </w:r>
      <w:r w:rsidR="00817E04">
        <w:rPr>
          <w:rFonts w:asciiTheme="minorHAnsi" w:hAnsiTheme="minorHAnsi" w:cstheme="minorHAnsi"/>
          <w:sz w:val="24"/>
          <w:szCs w:val="24"/>
          <w:lang w:val="nl-BE"/>
        </w:rPr>
        <w:t xml:space="preserve"> </w:t>
      </w:r>
      <w:r w:rsidRPr="00EE48B8">
        <w:rPr>
          <w:rFonts w:asciiTheme="minorHAnsi" w:hAnsiTheme="minorHAnsi" w:cstheme="minorHAnsi"/>
          <w:sz w:val="24"/>
          <w:szCs w:val="24"/>
          <w:lang w:val="nl-BE"/>
        </w:rPr>
        <w:t xml:space="preserve">is </w:t>
      </w:r>
      <w:r w:rsidRPr="00817E04">
        <w:rPr>
          <w:rFonts w:asciiTheme="minorHAnsi" w:hAnsiTheme="minorHAnsi" w:cstheme="minorHAnsi"/>
          <w:sz w:val="24"/>
          <w:szCs w:val="24"/>
          <w:u w:val="single"/>
          <w:lang w:val="nl-BE"/>
        </w:rPr>
        <w:t>verplicht</w:t>
      </w:r>
      <w:r w:rsidR="00650F7F">
        <w:rPr>
          <w:rFonts w:asciiTheme="minorHAnsi" w:hAnsiTheme="minorHAnsi" w:cstheme="minorHAnsi"/>
          <w:sz w:val="24"/>
          <w:szCs w:val="24"/>
          <w:u w:val="single"/>
          <w:lang w:val="nl-BE"/>
        </w:rPr>
        <w:t>:</w:t>
      </w:r>
      <w:r w:rsidR="00817E04">
        <w:rPr>
          <w:rFonts w:asciiTheme="minorHAnsi" w:hAnsiTheme="minorHAnsi" w:cstheme="minorHAnsi"/>
          <w:sz w:val="24"/>
          <w:szCs w:val="24"/>
          <w:lang w:val="nl-BE"/>
        </w:rPr>
        <w:t xml:space="preserve"> </w:t>
      </w:r>
      <w:r w:rsidRPr="00817E04">
        <w:rPr>
          <w:rFonts w:asciiTheme="minorHAnsi" w:hAnsiTheme="minorHAnsi" w:cstheme="minorHAnsi"/>
          <w:sz w:val="24"/>
          <w:szCs w:val="24"/>
          <w:lang w:val="nl-BE"/>
        </w:rPr>
        <w:t>de</w:t>
      </w:r>
      <w:r w:rsidRPr="00EE48B8">
        <w:rPr>
          <w:rFonts w:asciiTheme="minorHAnsi" w:hAnsiTheme="minorHAnsi" w:cstheme="minorHAnsi"/>
          <w:sz w:val="24"/>
          <w:szCs w:val="24"/>
          <w:lang w:val="nl-BE"/>
        </w:rPr>
        <w:t xml:space="preserve"> werknemer kan er geen afstand van doen en de werkgever moet ervoor zorgen dat het </w:t>
      </w:r>
      <w:r w:rsidR="00817E04">
        <w:rPr>
          <w:rFonts w:asciiTheme="minorHAnsi" w:hAnsiTheme="minorHAnsi" w:cstheme="minorHAnsi"/>
          <w:sz w:val="24"/>
          <w:szCs w:val="24"/>
          <w:lang w:val="nl-BE"/>
        </w:rPr>
        <w:t>verlof kan worden opgenomen. De</w:t>
      </w:r>
      <w:r w:rsidRPr="00EE48B8">
        <w:rPr>
          <w:rFonts w:asciiTheme="minorHAnsi" w:hAnsiTheme="minorHAnsi" w:cstheme="minorHAnsi"/>
          <w:sz w:val="24"/>
          <w:szCs w:val="24"/>
          <w:lang w:val="nl-BE"/>
        </w:rPr>
        <w:t xml:space="preserve"> werknemer moet zijn vakantiedagen opnemen voor 31 december. </w:t>
      </w:r>
      <w:r w:rsidR="00E74BF6">
        <w:rPr>
          <w:rFonts w:asciiTheme="minorHAnsi" w:hAnsiTheme="minorHAnsi" w:cstheme="minorHAnsi"/>
          <w:sz w:val="24"/>
          <w:szCs w:val="24"/>
          <w:lang w:val="nl-BE"/>
        </w:rPr>
        <w:t>M</w:t>
      </w:r>
      <w:r w:rsidRPr="00EE48B8">
        <w:rPr>
          <w:rFonts w:asciiTheme="minorHAnsi" w:hAnsiTheme="minorHAnsi" w:cstheme="minorHAnsi"/>
          <w:sz w:val="24"/>
          <w:szCs w:val="24"/>
          <w:lang w:val="nl-BE"/>
        </w:rPr>
        <w:t xml:space="preserve">en </w:t>
      </w:r>
      <w:r w:rsidR="00E74BF6">
        <w:rPr>
          <w:rFonts w:asciiTheme="minorHAnsi" w:hAnsiTheme="minorHAnsi" w:cstheme="minorHAnsi"/>
          <w:sz w:val="24"/>
          <w:szCs w:val="24"/>
          <w:lang w:val="nl-BE"/>
        </w:rPr>
        <w:t xml:space="preserve">kan </w:t>
      </w:r>
      <w:r w:rsidRPr="00EE48B8">
        <w:rPr>
          <w:rFonts w:asciiTheme="minorHAnsi" w:hAnsiTheme="minorHAnsi" w:cstheme="minorHAnsi"/>
          <w:sz w:val="24"/>
          <w:szCs w:val="24"/>
          <w:lang w:val="nl-BE"/>
        </w:rPr>
        <w:t>maximaal 5 dagen overdragen. Het niet opgenomen saldo moet worden uitbetaald.</w:t>
      </w:r>
    </w:p>
    <w:p w:rsidRPr="00EE48B8" w:rsidR="00EE48B8" w:rsidP="00744F25" w:rsidRDefault="00EE48B8" w14:paraId="6FB022F5" w14:textId="77777777">
      <w:pPr>
        <w:pStyle w:val="Tekst"/>
        <w:numPr>
          <w:ilvl w:val="0"/>
          <w:numId w:val="118"/>
        </w:numPr>
        <w:ind w:left="1276" w:right="-143" w:hanging="425"/>
        <w:jc w:val="both"/>
        <w:rPr>
          <w:rFonts w:asciiTheme="minorHAnsi" w:hAnsiTheme="minorHAnsi" w:cstheme="minorHAnsi"/>
          <w:sz w:val="24"/>
          <w:szCs w:val="24"/>
          <w:lang w:val="nl-BE"/>
        </w:rPr>
      </w:pPr>
      <w:r w:rsidRPr="00EE48B8">
        <w:rPr>
          <w:rFonts w:asciiTheme="minorHAnsi" w:hAnsiTheme="minorHAnsi" w:cstheme="minorHAnsi"/>
          <w:sz w:val="24"/>
          <w:szCs w:val="24"/>
          <w:lang w:val="nl-BE"/>
        </w:rPr>
        <w:t xml:space="preserve">De werknemer kan de vakantie </w:t>
      </w:r>
      <w:r w:rsidRPr="00B45F8C">
        <w:rPr>
          <w:rFonts w:asciiTheme="minorHAnsi" w:hAnsiTheme="minorHAnsi" w:cstheme="minorHAnsi"/>
          <w:sz w:val="24"/>
          <w:szCs w:val="24"/>
          <w:u w:val="single"/>
          <w:lang w:val="nl-BE"/>
        </w:rPr>
        <w:t>niet opnemen zonder akkoord</w:t>
      </w:r>
      <w:r w:rsidRPr="00EE48B8">
        <w:rPr>
          <w:rFonts w:asciiTheme="minorHAnsi" w:hAnsiTheme="minorHAnsi" w:cstheme="minorHAnsi"/>
          <w:sz w:val="24"/>
          <w:szCs w:val="24"/>
          <w:lang w:val="nl-BE"/>
        </w:rPr>
        <w:t xml:space="preserve"> van de </w:t>
      </w:r>
      <w:r w:rsidRPr="00E74BF6">
        <w:rPr>
          <w:rFonts w:asciiTheme="minorHAnsi" w:hAnsiTheme="minorHAnsi" w:cstheme="minorHAnsi"/>
          <w:sz w:val="24"/>
          <w:szCs w:val="24"/>
          <w:u w:val="single"/>
          <w:lang w:val="nl-BE"/>
        </w:rPr>
        <w:t>werkgever</w:t>
      </w:r>
      <w:r w:rsidR="00650F7F">
        <w:rPr>
          <w:rFonts w:asciiTheme="minorHAnsi" w:hAnsiTheme="minorHAnsi" w:cstheme="minorHAnsi"/>
          <w:sz w:val="24"/>
          <w:szCs w:val="24"/>
          <w:lang w:val="nl-BE"/>
        </w:rPr>
        <w:t>:</w:t>
      </w:r>
      <w:r w:rsidRPr="00EE48B8">
        <w:rPr>
          <w:rFonts w:asciiTheme="minorHAnsi" w:hAnsiTheme="minorHAnsi" w:cstheme="minorHAnsi"/>
          <w:sz w:val="24"/>
          <w:szCs w:val="24"/>
          <w:lang w:val="nl-BE"/>
        </w:rPr>
        <w:t xml:space="preserve"> de werknemer die zonder het akkoord van zijn werkgever, beslist zijn verlof uit te putten, is onwettig afwezig hetgeen eventueel </w:t>
      </w:r>
      <w:r w:rsidR="00E74BF6">
        <w:rPr>
          <w:rFonts w:asciiTheme="minorHAnsi" w:hAnsiTheme="minorHAnsi" w:cstheme="minorHAnsi"/>
          <w:sz w:val="24"/>
          <w:szCs w:val="24"/>
          <w:lang w:val="nl-BE"/>
        </w:rPr>
        <w:t xml:space="preserve">kan </w:t>
      </w:r>
      <w:r w:rsidRPr="00EE48B8">
        <w:rPr>
          <w:rFonts w:asciiTheme="minorHAnsi" w:hAnsiTheme="minorHAnsi" w:cstheme="minorHAnsi"/>
          <w:sz w:val="24"/>
          <w:szCs w:val="24"/>
          <w:lang w:val="nl-BE"/>
        </w:rPr>
        <w:t>leiden tot ontslag</w:t>
      </w:r>
      <w:r w:rsidR="00E74BF6">
        <w:rPr>
          <w:rFonts w:asciiTheme="minorHAnsi" w:hAnsiTheme="minorHAnsi" w:cstheme="minorHAnsi"/>
          <w:sz w:val="24"/>
          <w:szCs w:val="24"/>
          <w:lang w:val="nl-BE"/>
        </w:rPr>
        <w:t>, echter niet op basis van een éénmalig gegeven</w:t>
      </w:r>
      <w:r w:rsidRPr="00EE48B8">
        <w:rPr>
          <w:rFonts w:asciiTheme="minorHAnsi" w:hAnsiTheme="minorHAnsi" w:cstheme="minorHAnsi"/>
          <w:sz w:val="24"/>
          <w:szCs w:val="24"/>
          <w:lang w:val="nl-BE"/>
        </w:rPr>
        <w:t>.</w:t>
      </w:r>
    </w:p>
    <w:p w:rsidR="004C547A" w:rsidP="00744F25" w:rsidRDefault="00EE48B8" w14:paraId="533A0DE9" w14:textId="77777777">
      <w:pPr>
        <w:pStyle w:val="Tekst"/>
        <w:numPr>
          <w:ilvl w:val="0"/>
          <w:numId w:val="118"/>
        </w:numPr>
        <w:ind w:left="1276" w:hanging="425"/>
        <w:jc w:val="both"/>
        <w:rPr>
          <w:rFonts w:asciiTheme="minorHAnsi" w:hAnsiTheme="minorHAnsi" w:cstheme="minorHAnsi"/>
          <w:sz w:val="24"/>
          <w:szCs w:val="24"/>
          <w:lang w:val="nl-BE"/>
        </w:rPr>
      </w:pPr>
      <w:r w:rsidRPr="004C547A">
        <w:rPr>
          <w:rFonts w:asciiTheme="minorHAnsi" w:hAnsiTheme="minorHAnsi" w:cstheme="minorHAnsi"/>
          <w:sz w:val="24"/>
          <w:szCs w:val="24"/>
          <w:lang w:val="nl-BE"/>
        </w:rPr>
        <w:t xml:space="preserve">Komt men </w:t>
      </w:r>
      <w:r w:rsidRPr="004C547A">
        <w:rPr>
          <w:rFonts w:asciiTheme="minorHAnsi" w:hAnsiTheme="minorHAnsi" w:cstheme="minorHAnsi"/>
          <w:sz w:val="24"/>
          <w:szCs w:val="24"/>
          <w:u w:val="single"/>
          <w:lang w:val="nl-BE"/>
        </w:rPr>
        <w:t>niet tot een akkoord</w:t>
      </w:r>
      <w:r w:rsidRPr="004C547A" w:rsidR="00903B87">
        <w:rPr>
          <w:rFonts w:asciiTheme="minorHAnsi" w:hAnsiTheme="minorHAnsi" w:cstheme="minorHAnsi"/>
          <w:sz w:val="24"/>
          <w:szCs w:val="24"/>
          <w:lang w:val="nl-BE"/>
        </w:rPr>
        <w:t xml:space="preserve"> over de opname van de vakantiedagen</w:t>
      </w:r>
      <w:r w:rsidRPr="004C547A">
        <w:rPr>
          <w:rFonts w:asciiTheme="minorHAnsi" w:hAnsiTheme="minorHAnsi" w:cstheme="minorHAnsi"/>
          <w:sz w:val="24"/>
          <w:szCs w:val="24"/>
          <w:lang w:val="nl-BE"/>
        </w:rPr>
        <w:t xml:space="preserve">, dan kan </w:t>
      </w:r>
      <w:r w:rsidRPr="004C547A">
        <w:rPr>
          <w:rFonts w:asciiTheme="minorHAnsi" w:hAnsiTheme="minorHAnsi" w:cstheme="minorHAnsi"/>
          <w:sz w:val="24"/>
          <w:szCs w:val="24"/>
          <w:u w:val="single"/>
          <w:lang w:val="nl-BE"/>
        </w:rPr>
        <w:t>eventueel de tussenkomst worden gevraagd van de sociale inspectie</w:t>
      </w:r>
      <w:r w:rsidR="004C547A">
        <w:rPr>
          <w:rFonts w:asciiTheme="minorHAnsi" w:hAnsiTheme="minorHAnsi" w:cstheme="minorHAnsi"/>
          <w:sz w:val="24"/>
          <w:szCs w:val="24"/>
          <w:lang w:val="nl-BE"/>
        </w:rPr>
        <w:t>.</w:t>
      </w:r>
    </w:p>
    <w:p w:rsidRPr="004C547A" w:rsidR="00EE48B8" w:rsidP="00744F25" w:rsidRDefault="00EE48B8" w14:paraId="753475B0" w14:textId="77777777">
      <w:pPr>
        <w:pStyle w:val="Tekst"/>
        <w:numPr>
          <w:ilvl w:val="0"/>
          <w:numId w:val="118"/>
        </w:numPr>
        <w:ind w:left="1276" w:hanging="425"/>
        <w:jc w:val="both"/>
        <w:rPr>
          <w:rFonts w:asciiTheme="minorHAnsi" w:hAnsiTheme="minorHAnsi" w:cstheme="minorHAnsi"/>
          <w:sz w:val="24"/>
          <w:szCs w:val="24"/>
          <w:lang w:val="nl-BE"/>
        </w:rPr>
      </w:pPr>
      <w:r w:rsidRPr="004C547A">
        <w:rPr>
          <w:rFonts w:asciiTheme="minorHAnsi" w:hAnsiTheme="minorHAnsi" w:cstheme="minorHAnsi"/>
          <w:sz w:val="24"/>
          <w:szCs w:val="24"/>
          <w:lang w:val="nl-BE"/>
        </w:rPr>
        <w:t xml:space="preserve">Het is voor een werknemer </w:t>
      </w:r>
      <w:r w:rsidRPr="004C547A">
        <w:rPr>
          <w:rFonts w:asciiTheme="minorHAnsi" w:hAnsiTheme="minorHAnsi" w:cstheme="minorHAnsi"/>
          <w:sz w:val="24"/>
          <w:szCs w:val="24"/>
          <w:u w:val="single"/>
          <w:lang w:val="nl-BE"/>
        </w:rPr>
        <w:t>niet verboden</w:t>
      </w:r>
      <w:r w:rsidRPr="004C547A">
        <w:rPr>
          <w:rFonts w:asciiTheme="minorHAnsi" w:hAnsiTheme="minorHAnsi" w:cstheme="minorHAnsi"/>
          <w:sz w:val="24"/>
          <w:szCs w:val="24"/>
          <w:lang w:val="nl-BE"/>
        </w:rPr>
        <w:t xml:space="preserve"> om tijdens zijn vakantie voor een </w:t>
      </w:r>
      <w:r w:rsidRPr="004C547A">
        <w:rPr>
          <w:rFonts w:asciiTheme="minorHAnsi" w:hAnsiTheme="minorHAnsi" w:cstheme="minorHAnsi"/>
          <w:sz w:val="24"/>
          <w:szCs w:val="24"/>
          <w:u w:val="single"/>
          <w:lang w:val="nl-BE"/>
        </w:rPr>
        <w:t>andere werkgever te werken</w:t>
      </w:r>
      <w:r w:rsidRPr="004C547A">
        <w:rPr>
          <w:rFonts w:asciiTheme="minorHAnsi" w:hAnsiTheme="minorHAnsi" w:cstheme="minorHAnsi"/>
          <w:sz w:val="24"/>
          <w:szCs w:val="24"/>
          <w:lang w:val="nl-BE"/>
        </w:rPr>
        <w:t>.</w:t>
      </w:r>
    </w:p>
    <w:p w:rsidR="00FC3388" w:rsidP="00744F25" w:rsidRDefault="00FC3388" w14:paraId="7893DD2A" w14:textId="77777777">
      <w:pPr>
        <w:pStyle w:val="Tekst"/>
        <w:numPr>
          <w:ilvl w:val="0"/>
          <w:numId w:val="118"/>
        </w:numPr>
        <w:ind w:left="1276" w:hanging="425"/>
        <w:jc w:val="both"/>
        <w:rPr>
          <w:rFonts w:asciiTheme="minorHAnsi" w:hAnsiTheme="minorHAnsi" w:cstheme="minorHAnsi"/>
          <w:sz w:val="24"/>
          <w:szCs w:val="24"/>
          <w:lang w:val="nl-BE"/>
        </w:rPr>
      </w:pPr>
      <w:r w:rsidRPr="00FC3388">
        <w:rPr>
          <w:rFonts w:asciiTheme="minorHAnsi" w:hAnsiTheme="minorHAnsi" w:cstheme="minorHAnsi"/>
          <w:sz w:val="24"/>
          <w:szCs w:val="24"/>
          <w:lang w:val="nl-BE"/>
        </w:rPr>
        <w:t xml:space="preserve">Het kunnen nemen van minstens </w:t>
      </w:r>
      <w:r w:rsidRPr="008C2DA6">
        <w:rPr>
          <w:rFonts w:asciiTheme="minorHAnsi" w:hAnsiTheme="minorHAnsi" w:cstheme="minorHAnsi"/>
          <w:sz w:val="24"/>
          <w:szCs w:val="24"/>
          <w:u w:val="single"/>
          <w:lang w:val="nl-BE"/>
        </w:rPr>
        <w:t>twee ononderbroken werkweken</w:t>
      </w:r>
      <w:r w:rsidRPr="00FC3388">
        <w:rPr>
          <w:rFonts w:asciiTheme="minorHAnsi" w:hAnsiTheme="minorHAnsi" w:cstheme="minorHAnsi"/>
          <w:sz w:val="24"/>
          <w:szCs w:val="24"/>
          <w:lang w:val="nl-BE"/>
        </w:rPr>
        <w:t xml:space="preserve"> verlof is alleszins </w:t>
      </w:r>
      <w:r w:rsidRPr="008C2DA6">
        <w:rPr>
          <w:rFonts w:asciiTheme="minorHAnsi" w:hAnsiTheme="minorHAnsi" w:cstheme="minorHAnsi"/>
          <w:sz w:val="24"/>
          <w:szCs w:val="24"/>
          <w:u w:val="single"/>
          <w:lang w:val="nl-BE"/>
        </w:rPr>
        <w:t>een recht</w:t>
      </w:r>
      <w:r w:rsidRPr="00FC3388">
        <w:rPr>
          <w:rFonts w:asciiTheme="minorHAnsi" w:hAnsiTheme="minorHAnsi" w:cstheme="minorHAnsi"/>
          <w:sz w:val="24"/>
          <w:szCs w:val="24"/>
          <w:lang w:val="nl-BE"/>
        </w:rPr>
        <w:t xml:space="preserve"> in toepassing van de wet van 9 maart 2003 ter uitvoering van het verdrag nr. 132 betreffende vakantie met behoud van loon.</w:t>
      </w:r>
    </w:p>
    <w:p w:rsidR="00187A9D" w:rsidP="00187A9D" w:rsidRDefault="00187A9D" w14:paraId="5B989AC1" w14:textId="77777777">
      <w:pPr>
        <w:pStyle w:val="Tekst"/>
        <w:ind w:left="1276"/>
        <w:jc w:val="both"/>
        <w:rPr>
          <w:rFonts w:asciiTheme="minorHAnsi" w:hAnsiTheme="minorHAnsi" w:cstheme="minorHAnsi"/>
          <w:sz w:val="24"/>
          <w:szCs w:val="24"/>
          <w:lang w:val="nl-BE"/>
        </w:rPr>
      </w:pPr>
    </w:p>
    <w:p w:rsidR="00187A9D" w:rsidP="00187A9D" w:rsidRDefault="00187A9D" w14:paraId="0875B9C1" w14:textId="77777777">
      <w:pPr>
        <w:pStyle w:val="Tekst"/>
        <w:ind w:left="1276"/>
        <w:jc w:val="both"/>
        <w:rPr>
          <w:rFonts w:asciiTheme="minorHAnsi" w:hAnsiTheme="minorHAnsi" w:cstheme="minorHAnsi"/>
          <w:sz w:val="24"/>
          <w:szCs w:val="24"/>
          <w:lang w:val="nl-BE"/>
        </w:rPr>
      </w:pPr>
    </w:p>
    <w:p w:rsidR="009011A8" w:rsidP="009011A8" w:rsidRDefault="00AF09EE" w14:paraId="7187C5DC" w14:textId="42D6B915">
      <w:pPr>
        <w:pStyle w:val="Tekst"/>
        <w:ind w:left="5812"/>
        <w:rPr>
          <w:rFonts w:asciiTheme="minorHAnsi" w:hAnsiTheme="minorHAnsi" w:cstheme="minorHAnsi"/>
          <w:sz w:val="24"/>
          <w:szCs w:val="24"/>
        </w:rPr>
      </w:pPr>
      <w:hyperlink w:history="1" w:anchor="_Alfabetisch_Trefwoordenregister">
        <w:r w:rsidR="009011A8">
          <w:rPr>
            <w:rStyle w:val="Hyperlink"/>
            <w:rFonts w:asciiTheme="minorHAnsi" w:hAnsiTheme="minorHAnsi" w:cstheme="minorHAnsi"/>
            <w:vanish/>
            <w:sz w:val="24"/>
            <w:szCs w:val="24"/>
          </w:rPr>
          <w:t>Terug naar alfabetisch register</w:t>
        </w:r>
      </w:hyperlink>
    </w:p>
    <w:p w:rsidRPr="000A5B16" w:rsidR="000A5B16" w:rsidP="00771CC6" w:rsidRDefault="000A5B16" w14:paraId="3CB70CD4" w14:textId="77777777">
      <w:pPr>
        <w:pStyle w:val="Kop4"/>
        <w:rPr>
          <w:rFonts w:asciiTheme="minorHAnsi" w:hAnsiTheme="minorHAnsi" w:cstheme="minorHAnsi"/>
          <w:i w:val="0"/>
          <w:color w:val="auto"/>
          <w:u w:val="none"/>
        </w:rPr>
      </w:pPr>
      <w:bookmarkStart w:name="_Wat_met_de_1" w:id="5322"/>
      <w:bookmarkEnd w:id="5322"/>
      <w:r w:rsidRPr="000A5B16">
        <w:rPr>
          <w:rFonts w:asciiTheme="minorHAnsi" w:hAnsiTheme="minorHAnsi" w:cstheme="minorHAnsi"/>
          <w:b/>
          <w:color w:val="auto"/>
          <w:sz w:val="28"/>
          <w:szCs w:val="28"/>
          <w:u w:val="none"/>
        </w:rPr>
        <w:t>Wat met de samenloop van jaarlijkse vakantie en klein verlet</w:t>
      </w:r>
      <w:r w:rsidR="00E921E6">
        <w:rPr>
          <w:rFonts w:asciiTheme="minorHAnsi" w:hAnsiTheme="minorHAnsi" w:cstheme="minorHAnsi"/>
          <w:b/>
          <w:color w:val="auto"/>
          <w:sz w:val="28"/>
          <w:szCs w:val="28"/>
          <w:u w:val="none"/>
        </w:rPr>
        <w:t xml:space="preserve">. </w:t>
      </w:r>
      <w:r w:rsidRPr="00E921E6" w:rsidR="00E921E6">
        <w:rPr>
          <w:rFonts w:asciiTheme="minorHAnsi" w:hAnsiTheme="minorHAnsi" w:cstheme="minorHAnsi"/>
          <w:b/>
          <w:color w:val="auto"/>
          <w:sz w:val="28"/>
          <w:szCs w:val="28"/>
          <w:u w:val="none"/>
        </w:rPr>
        <w:t>Heeft de werknemer recht op klein verlet tijdens zijn vakantie?</w:t>
      </w:r>
    </w:p>
    <w:p w:rsidR="00E14C21" w:rsidP="00FC1494" w:rsidRDefault="00771CC6" w14:paraId="5573F83B" w14:textId="77777777">
      <w:pPr>
        <w:ind w:left="851"/>
        <w:jc w:val="both"/>
        <w:rPr>
          <w:rFonts w:asciiTheme="minorHAnsi" w:hAnsiTheme="minorHAnsi" w:cstheme="minorHAnsi"/>
          <w:sz w:val="24"/>
          <w:szCs w:val="24"/>
        </w:rPr>
      </w:pPr>
      <w:r>
        <w:rPr>
          <w:rFonts w:asciiTheme="minorHAnsi" w:hAnsiTheme="minorHAnsi" w:cstheme="minorHAnsi"/>
          <w:sz w:val="24"/>
          <w:szCs w:val="24"/>
        </w:rPr>
        <w:t xml:space="preserve">In principe niet! </w:t>
      </w:r>
      <w:r w:rsidR="000A5B16">
        <w:rPr>
          <w:rFonts w:asciiTheme="minorHAnsi" w:hAnsiTheme="minorHAnsi" w:cstheme="minorHAnsi"/>
          <w:sz w:val="24"/>
          <w:szCs w:val="24"/>
        </w:rPr>
        <w:t xml:space="preserve">Klein verlet moet </w:t>
      </w:r>
      <w:r w:rsidRPr="000A5B16" w:rsidR="000A5B16">
        <w:rPr>
          <w:rFonts w:asciiTheme="minorHAnsi" w:hAnsiTheme="minorHAnsi" w:cstheme="minorHAnsi"/>
          <w:sz w:val="24"/>
          <w:szCs w:val="24"/>
        </w:rPr>
        <w:t xml:space="preserve">enkel </w:t>
      </w:r>
      <w:r w:rsidR="000A5B16">
        <w:rPr>
          <w:rFonts w:asciiTheme="minorHAnsi" w:hAnsiTheme="minorHAnsi" w:cstheme="minorHAnsi"/>
          <w:sz w:val="24"/>
          <w:szCs w:val="24"/>
        </w:rPr>
        <w:t xml:space="preserve">worden </w:t>
      </w:r>
      <w:r w:rsidRPr="000A5B16" w:rsidR="000A5B16">
        <w:rPr>
          <w:rFonts w:asciiTheme="minorHAnsi" w:hAnsiTheme="minorHAnsi" w:cstheme="minorHAnsi"/>
          <w:sz w:val="24"/>
          <w:szCs w:val="24"/>
        </w:rPr>
        <w:t xml:space="preserve">toegestaan als de werknemer normaal moet werken op de dag waarop hij afwezig wenst te zijn. </w:t>
      </w:r>
      <w:r w:rsidRPr="00337ABA" w:rsidR="00337ABA">
        <w:rPr>
          <w:rFonts w:asciiTheme="minorHAnsi" w:hAnsiTheme="minorHAnsi" w:cstheme="minorHAnsi"/>
          <w:sz w:val="24"/>
          <w:szCs w:val="24"/>
        </w:rPr>
        <w:t xml:space="preserve">Indien </w:t>
      </w:r>
      <w:r w:rsidR="006044E7">
        <w:rPr>
          <w:rFonts w:asciiTheme="minorHAnsi" w:hAnsiTheme="minorHAnsi" w:cstheme="minorHAnsi"/>
          <w:sz w:val="24"/>
          <w:szCs w:val="24"/>
        </w:rPr>
        <w:t xml:space="preserve">hij </w:t>
      </w:r>
      <w:r w:rsidRPr="00337ABA" w:rsidR="00337ABA">
        <w:rPr>
          <w:rFonts w:asciiTheme="minorHAnsi" w:hAnsiTheme="minorHAnsi" w:cstheme="minorHAnsi"/>
          <w:sz w:val="24"/>
          <w:szCs w:val="24"/>
        </w:rPr>
        <w:t xml:space="preserve">echter </w:t>
      </w:r>
      <w:r w:rsidR="006044E7">
        <w:rPr>
          <w:rFonts w:asciiTheme="minorHAnsi" w:hAnsiTheme="minorHAnsi" w:cstheme="minorHAnsi"/>
          <w:sz w:val="24"/>
          <w:szCs w:val="24"/>
        </w:rPr>
        <w:t xml:space="preserve">met </w:t>
      </w:r>
      <w:r w:rsidRPr="00337ABA" w:rsidR="00337ABA">
        <w:rPr>
          <w:rFonts w:asciiTheme="minorHAnsi" w:hAnsiTheme="minorHAnsi" w:cstheme="minorHAnsi"/>
          <w:sz w:val="24"/>
          <w:szCs w:val="24"/>
        </w:rPr>
        <w:t xml:space="preserve">verlof </w:t>
      </w:r>
      <w:r w:rsidR="006044E7">
        <w:rPr>
          <w:rFonts w:asciiTheme="minorHAnsi" w:hAnsiTheme="minorHAnsi" w:cstheme="minorHAnsi"/>
          <w:sz w:val="24"/>
          <w:szCs w:val="24"/>
        </w:rPr>
        <w:t>is/</w:t>
      </w:r>
      <w:r w:rsidRPr="00337ABA" w:rsidR="00337ABA">
        <w:rPr>
          <w:rFonts w:asciiTheme="minorHAnsi" w:hAnsiTheme="minorHAnsi" w:cstheme="minorHAnsi"/>
          <w:sz w:val="24"/>
          <w:szCs w:val="24"/>
        </w:rPr>
        <w:t>was voor die dag</w:t>
      </w:r>
      <w:r w:rsidR="006044E7">
        <w:rPr>
          <w:rFonts w:asciiTheme="minorHAnsi" w:hAnsiTheme="minorHAnsi" w:cstheme="minorHAnsi"/>
          <w:sz w:val="24"/>
          <w:szCs w:val="24"/>
        </w:rPr>
        <w:t>(</w:t>
      </w:r>
      <w:r w:rsidRPr="00337ABA" w:rsidR="00337ABA">
        <w:rPr>
          <w:rFonts w:asciiTheme="minorHAnsi" w:hAnsiTheme="minorHAnsi" w:cstheme="minorHAnsi"/>
          <w:sz w:val="24"/>
          <w:szCs w:val="24"/>
        </w:rPr>
        <w:t>en</w:t>
      </w:r>
      <w:r w:rsidR="006044E7">
        <w:rPr>
          <w:rFonts w:asciiTheme="minorHAnsi" w:hAnsiTheme="minorHAnsi" w:cstheme="minorHAnsi"/>
          <w:sz w:val="24"/>
          <w:szCs w:val="24"/>
        </w:rPr>
        <w:t>)</w:t>
      </w:r>
      <w:r w:rsidRPr="00337ABA" w:rsidR="00337ABA">
        <w:rPr>
          <w:rFonts w:asciiTheme="minorHAnsi" w:hAnsiTheme="minorHAnsi" w:cstheme="minorHAnsi"/>
          <w:sz w:val="24"/>
          <w:szCs w:val="24"/>
        </w:rPr>
        <w:t>, heeft de werknemer g</w:t>
      </w:r>
      <w:r w:rsidR="00324D02">
        <w:rPr>
          <w:rFonts w:asciiTheme="minorHAnsi" w:hAnsiTheme="minorHAnsi" w:cstheme="minorHAnsi"/>
          <w:sz w:val="24"/>
          <w:szCs w:val="24"/>
        </w:rPr>
        <w:t>een recht meer op klein verlet.</w:t>
      </w:r>
    </w:p>
    <w:p w:rsidR="00227C21" w:rsidP="00FC1494" w:rsidRDefault="00227C21" w14:paraId="5D06D9C1" w14:textId="77777777">
      <w:pPr>
        <w:ind w:left="851"/>
        <w:jc w:val="both"/>
        <w:rPr>
          <w:rFonts w:asciiTheme="minorHAnsi" w:hAnsiTheme="minorHAnsi" w:cstheme="minorHAnsi"/>
          <w:sz w:val="24"/>
          <w:szCs w:val="24"/>
        </w:rPr>
      </w:pPr>
    </w:p>
    <w:p w:rsidR="00324D02" w:rsidP="00FC1494" w:rsidRDefault="005C3273" w14:paraId="6ADCB7A6" w14:textId="77777777">
      <w:pPr>
        <w:ind w:left="851"/>
        <w:jc w:val="both"/>
        <w:rPr>
          <w:rFonts w:asciiTheme="minorHAnsi" w:hAnsiTheme="minorHAnsi" w:cstheme="minorHAnsi"/>
          <w:sz w:val="24"/>
          <w:szCs w:val="24"/>
        </w:rPr>
      </w:pPr>
      <w:r w:rsidRPr="005C3273">
        <w:rPr>
          <w:rFonts w:asciiTheme="minorHAnsi" w:hAnsiTheme="minorHAnsi" w:cstheme="minorHAnsi"/>
          <w:sz w:val="24"/>
          <w:szCs w:val="24"/>
        </w:rPr>
        <w:t>Men gaat er immers vanuit dat in dergelijke gevallen het doel van de wetgever bereikt werd, met name te voorkomen dat het werk een hindernis zou zijn voor de aanwezigheid van de werknemer op één of ander plechtigheid, of een oorzaak zou zijn voor het niet kunnen uitvoeren van bepaalde verplichtingen.</w:t>
      </w:r>
    </w:p>
    <w:p w:rsidR="005C3273" w:rsidP="00FC1494" w:rsidRDefault="005C3273" w14:paraId="307E42C8" w14:textId="77777777">
      <w:pPr>
        <w:ind w:left="851"/>
        <w:jc w:val="both"/>
        <w:rPr>
          <w:rFonts w:asciiTheme="minorHAnsi" w:hAnsiTheme="minorHAnsi" w:cstheme="minorHAnsi"/>
          <w:sz w:val="24"/>
          <w:szCs w:val="24"/>
        </w:rPr>
      </w:pPr>
    </w:p>
    <w:p w:rsidR="00F13F0C" w:rsidP="00FC1494" w:rsidRDefault="00337ABA" w14:paraId="76D4C6A6" w14:textId="5A8EA944">
      <w:pPr>
        <w:ind w:left="851"/>
        <w:jc w:val="both"/>
        <w:rPr>
          <w:rFonts w:asciiTheme="minorHAnsi" w:hAnsiTheme="minorHAnsi" w:cstheme="minorHAnsi"/>
          <w:sz w:val="24"/>
          <w:szCs w:val="24"/>
        </w:rPr>
      </w:pPr>
      <w:r>
        <w:rPr>
          <w:rFonts w:asciiTheme="minorHAnsi" w:hAnsiTheme="minorHAnsi" w:cstheme="minorHAnsi"/>
          <w:sz w:val="24"/>
          <w:szCs w:val="24"/>
        </w:rPr>
        <w:t>De</w:t>
      </w:r>
      <w:r w:rsidRPr="00337ABA">
        <w:rPr>
          <w:rFonts w:asciiTheme="minorHAnsi" w:hAnsiTheme="minorHAnsi" w:cstheme="minorHAnsi"/>
          <w:sz w:val="24"/>
          <w:szCs w:val="24"/>
        </w:rPr>
        <w:t xml:space="preserve"> prioriteitsregel </w:t>
      </w:r>
      <w:r>
        <w:rPr>
          <w:rFonts w:asciiTheme="minorHAnsi" w:hAnsiTheme="minorHAnsi" w:cstheme="minorHAnsi"/>
          <w:sz w:val="24"/>
          <w:szCs w:val="24"/>
        </w:rPr>
        <w:t>waarbij de</w:t>
      </w:r>
      <w:r w:rsidRPr="00337ABA">
        <w:rPr>
          <w:rFonts w:asciiTheme="minorHAnsi" w:hAnsiTheme="minorHAnsi" w:cstheme="minorHAnsi"/>
          <w:sz w:val="24"/>
          <w:szCs w:val="24"/>
        </w:rPr>
        <w:t xml:space="preserve"> eerste schorsing van de arbeidsovereenkomst voorrang krijgt op de tweede</w:t>
      </w:r>
      <w:r>
        <w:rPr>
          <w:rFonts w:asciiTheme="minorHAnsi" w:hAnsiTheme="minorHAnsi" w:cstheme="minorHAnsi"/>
          <w:sz w:val="24"/>
          <w:szCs w:val="24"/>
        </w:rPr>
        <w:t xml:space="preserve"> </w:t>
      </w:r>
      <w:r w:rsidRPr="00337ABA">
        <w:rPr>
          <w:rFonts w:asciiTheme="minorHAnsi" w:hAnsiTheme="minorHAnsi" w:cstheme="minorHAnsi"/>
          <w:sz w:val="24"/>
          <w:szCs w:val="24"/>
        </w:rPr>
        <w:t>geldt niet voor klein verlet</w:t>
      </w:r>
      <w:r>
        <w:rPr>
          <w:rFonts w:asciiTheme="minorHAnsi" w:hAnsiTheme="minorHAnsi" w:cstheme="minorHAnsi"/>
          <w:sz w:val="24"/>
          <w:szCs w:val="24"/>
        </w:rPr>
        <w:t>.</w:t>
      </w:r>
    </w:p>
    <w:p w:rsidR="00337ABA" w:rsidP="00FC1494" w:rsidRDefault="00337ABA" w14:paraId="5BD5BFE5" w14:textId="77777777">
      <w:pPr>
        <w:ind w:left="851"/>
        <w:jc w:val="both"/>
        <w:rPr>
          <w:rFonts w:asciiTheme="minorHAnsi" w:hAnsiTheme="minorHAnsi" w:cstheme="minorHAnsi"/>
          <w:sz w:val="24"/>
          <w:szCs w:val="24"/>
        </w:rPr>
      </w:pPr>
    </w:p>
    <w:p w:rsidRPr="000A5B16" w:rsidR="00337ABA" w:rsidP="00FC1494" w:rsidRDefault="00337ABA" w14:paraId="322F9C1E" w14:textId="77777777">
      <w:pPr>
        <w:ind w:left="851"/>
        <w:jc w:val="both"/>
        <w:rPr>
          <w:rFonts w:asciiTheme="minorHAnsi" w:hAnsiTheme="minorHAnsi" w:cstheme="minorHAnsi"/>
          <w:sz w:val="24"/>
          <w:szCs w:val="24"/>
        </w:rPr>
      </w:pPr>
      <w:r w:rsidRPr="00337ABA">
        <w:rPr>
          <w:rFonts w:asciiTheme="minorHAnsi" w:hAnsiTheme="minorHAnsi" w:cstheme="minorHAnsi"/>
          <w:sz w:val="24"/>
          <w:szCs w:val="24"/>
        </w:rPr>
        <w:t xml:space="preserve">Als </w:t>
      </w:r>
      <w:r>
        <w:rPr>
          <w:rFonts w:asciiTheme="minorHAnsi" w:hAnsiTheme="minorHAnsi" w:cstheme="minorHAnsi"/>
          <w:sz w:val="24"/>
          <w:szCs w:val="24"/>
        </w:rPr>
        <w:t xml:space="preserve">een personeelslid </w:t>
      </w:r>
      <w:r w:rsidRPr="00337ABA">
        <w:rPr>
          <w:rFonts w:asciiTheme="minorHAnsi" w:hAnsiTheme="minorHAnsi" w:cstheme="minorHAnsi"/>
          <w:sz w:val="24"/>
          <w:szCs w:val="24"/>
        </w:rPr>
        <w:t xml:space="preserve">bv. klein verlet zou vragen voor een </w:t>
      </w:r>
      <w:r w:rsidR="00771CC6">
        <w:rPr>
          <w:rFonts w:asciiTheme="minorHAnsi" w:hAnsiTheme="minorHAnsi" w:cstheme="minorHAnsi"/>
          <w:sz w:val="24"/>
          <w:szCs w:val="24"/>
        </w:rPr>
        <w:t>huwelijk</w:t>
      </w:r>
      <w:r w:rsidRPr="00337ABA">
        <w:rPr>
          <w:rFonts w:asciiTheme="minorHAnsi" w:hAnsiTheme="minorHAnsi" w:cstheme="minorHAnsi"/>
          <w:sz w:val="24"/>
          <w:szCs w:val="24"/>
        </w:rPr>
        <w:t>, vervalt het recht hierop als het huwelijk tijdens een collectief verlof valt. Ook al kent hij de huwelijksdatum al lang voor dat het collectief verlof vastligt.</w:t>
      </w:r>
    </w:p>
    <w:p w:rsidRPr="008C2DA6" w:rsidR="00FC46DC" w:rsidP="008C2DA6" w:rsidRDefault="00FC46DC" w14:paraId="67850243" w14:textId="77777777">
      <w:pPr>
        <w:pStyle w:val="Tekst"/>
        <w:ind w:left="1133" w:right="7086"/>
        <w:rPr>
          <w:rFonts w:asciiTheme="minorHAnsi" w:hAnsiTheme="minorHAnsi" w:cstheme="minorHAnsi"/>
          <w:sz w:val="24"/>
          <w:szCs w:val="24"/>
        </w:rPr>
      </w:pPr>
    </w:p>
    <w:p w:rsidRPr="00CC316B" w:rsidR="00FC46DC" w:rsidP="00CC316B" w:rsidRDefault="00CC316B" w14:paraId="74B4BC99" w14:textId="77777777">
      <w:pPr>
        <w:pStyle w:val="Kop4"/>
        <w:rPr>
          <w:rFonts w:asciiTheme="minorHAnsi" w:hAnsiTheme="minorHAnsi" w:cstheme="minorHAnsi"/>
          <w:b/>
          <w:color w:val="auto"/>
          <w:sz w:val="28"/>
          <w:szCs w:val="28"/>
          <w:u w:val="none"/>
        </w:rPr>
      </w:pPr>
      <w:r w:rsidRPr="00CC316B">
        <w:rPr>
          <w:rFonts w:asciiTheme="minorHAnsi" w:hAnsiTheme="minorHAnsi" w:cstheme="minorHAnsi"/>
          <w:b/>
          <w:color w:val="auto"/>
          <w:sz w:val="28"/>
          <w:szCs w:val="28"/>
          <w:u w:val="none"/>
        </w:rPr>
        <w:t>Wat bij samenloop van ziekte met jaarlijkse vakantie</w:t>
      </w:r>
    </w:p>
    <w:p w:rsidRPr="00CC448E" w:rsidR="00FC46DC" w:rsidP="006A08BD" w:rsidRDefault="00CC448E" w14:paraId="54B427E0" w14:textId="77777777">
      <w:pPr>
        <w:pStyle w:val="Tekst"/>
        <w:ind w:right="-1"/>
        <w:rPr>
          <w:rFonts w:asciiTheme="minorHAnsi" w:hAnsiTheme="minorHAnsi" w:cstheme="minorHAnsi"/>
          <w:sz w:val="24"/>
          <w:szCs w:val="24"/>
        </w:rPr>
      </w:pPr>
      <w:r>
        <w:rPr>
          <w:rFonts w:asciiTheme="minorHAnsi" w:hAnsiTheme="minorHAnsi" w:cstheme="minorHAnsi"/>
          <w:sz w:val="24"/>
          <w:szCs w:val="24"/>
        </w:rPr>
        <w:t>Zie</w:t>
      </w:r>
      <w:hyperlink w:history="1" w:anchor="_Arbeidsongeschiktheid_wegens_arbeid">
        <w:r w:rsidR="00650F7F">
          <w:rPr>
            <w:rStyle w:val="Hyperlink"/>
            <w:rFonts w:asciiTheme="minorHAnsi" w:hAnsiTheme="minorHAnsi" w:cstheme="minorHAnsi"/>
            <w:sz w:val="24"/>
            <w:szCs w:val="24"/>
          </w:rPr>
          <w:t>:</w:t>
        </w:r>
        <w:r w:rsidRPr="00F7571F" w:rsidR="00354928">
          <w:rPr>
            <w:rStyle w:val="Hyperlink"/>
            <w:rFonts w:asciiTheme="minorHAnsi" w:hAnsiTheme="minorHAnsi" w:cstheme="minorHAnsi"/>
            <w:b/>
            <w:sz w:val="24"/>
            <w:szCs w:val="24"/>
          </w:rPr>
          <w:t xml:space="preserve"> Opname jaarlijkse vakantie en ziekte</w:t>
        </w:r>
        <w:r w:rsidR="00650F7F">
          <w:rPr>
            <w:rStyle w:val="Hyperlink"/>
            <w:rFonts w:asciiTheme="minorHAnsi" w:hAnsiTheme="minorHAnsi" w:cstheme="minorHAnsi"/>
            <w:b/>
            <w:sz w:val="24"/>
            <w:szCs w:val="24"/>
          </w:rPr>
          <w:t>:</w:t>
        </w:r>
        <w:r w:rsidRPr="00F7571F" w:rsidR="00354928">
          <w:rPr>
            <w:rStyle w:val="Hyperlink"/>
            <w:rFonts w:asciiTheme="minorHAnsi" w:hAnsiTheme="minorHAnsi" w:cstheme="minorHAnsi"/>
            <w:b/>
            <w:sz w:val="24"/>
            <w:szCs w:val="24"/>
          </w:rPr>
          <w:t xml:space="preserve"> wat met ziekte vóór of tijdens de vakantie?</w:t>
        </w:r>
      </w:hyperlink>
    </w:p>
    <w:p w:rsidRPr="008C2DA6" w:rsidR="00F13F0C" w:rsidP="006A08BD" w:rsidRDefault="00F13F0C" w14:paraId="1E6AA49A" w14:textId="77777777">
      <w:pPr>
        <w:pStyle w:val="Tekst"/>
        <w:ind w:right="-1"/>
        <w:rPr>
          <w:rFonts w:asciiTheme="minorHAnsi" w:hAnsiTheme="minorHAnsi" w:cstheme="minorHAnsi"/>
          <w:sz w:val="24"/>
          <w:szCs w:val="24"/>
        </w:rPr>
      </w:pPr>
    </w:p>
    <w:p w:rsidRPr="00417E51" w:rsidR="00F13F0C" w:rsidP="006A08BD" w:rsidRDefault="00F13F0C" w14:paraId="7C3974D2" w14:textId="77777777">
      <w:pPr>
        <w:pStyle w:val="Tekst"/>
        <w:ind w:right="-1"/>
        <w:rPr>
          <w:rFonts w:asciiTheme="minorHAnsi" w:hAnsiTheme="minorHAnsi" w:cstheme="minorHAnsi"/>
          <w:sz w:val="24"/>
          <w:szCs w:val="24"/>
        </w:rPr>
      </w:pPr>
    </w:p>
    <w:p w:rsidRPr="00417E51" w:rsidR="00F13F0C" w:rsidP="006A08BD" w:rsidRDefault="00F13F0C" w14:paraId="43438411" w14:textId="77777777">
      <w:pPr>
        <w:pStyle w:val="Tekst"/>
        <w:ind w:right="-1"/>
        <w:rPr>
          <w:rFonts w:asciiTheme="minorHAnsi" w:hAnsiTheme="minorHAnsi" w:cstheme="minorHAnsi"/>
          <w:sz w:val="24"/>
          <w:szCs w:val="24"/>
        </w:rPr>
      </w:pPr>
    </w:p>
    <w:p w:rsidRPr="00417E51" w:rsidR="00F13F0C" w:rsidP="006A08BD" w:rsidRDefault="00F13F0C" w14:paraId="102E49AF" w14:textId="77777777">
      <w:pPr>
        <w:pStyle w:val="Tekst"/>
        <w:ind w:right="-1"/>
        <w:rPr>
          <w:rFonts w:asciiTheme="minorHAnsi" w:hAnsiTheme="minorHAnsi" w:cstheme="minorHAnsi"/>
          <w:sz w:val="24"/>
          <w:szCs w:val="24"/>
        </w:rPr>
      </w:pPr>
    </w:p>
    <w:p w:rsidRPr="00417E51" w:rsidR="00F13F0C" w:rsidP="006A08BD" w:rsidRDefault="00F13F0C" w14:paraId="5ACD7951" w14:textId="77777777">
      <w:pPr>
        <w:pStyle w:val="Tekst"/>
        <w:ind w:right="-1"/>
        <w:rPr>
          <w:rFonts w:asciiTheme="minorHAnsi" w:hAnsiTheme="minorHAnsi" w:cstheme="minorHAnsi"/>
          <w:sz w:val="24"/>
          <w:szCs w:val="24"/>
        </w:rPr>
      </w:pPr>
    </w:p>
    <w:p w:rsidRPr="00417E51" w:rsidR="00F13F0C" w:rsidP="006A08BD" w:rsidRDefault="00F13F0C" w14:paraId="17B401DA" w14:textId="77777777">
      <w:pPr>
        <w:pStyle w:val="Tekst"/>
        <w:ind w:right="-1"/>
        <w:rPr>
          <w:rFonts w:asciiTheme="minorHAnsi" w:hAnsiTheme="minorHAnsi" w:cstheme="minorHAnsi"/>
          <w:sz w:val="24"/>
          <w:szCs w:val="24"/>
        </w:rPr>
      </w:pPr>
    </w:p>
    <w:p w:rsidRPr="00417E51" w:rsidR="00417E51" w:rsidP="006A08BD" w:rsidRDefault="00417E51" w14:paraId="6FB7D179" w14:textId="77777777">
      <w:pPr>
        <w:pStyle w:val="Tekst"/>
        <w:ind w:right="-1"/>
        <w:rPr>
          <w:rFonts w:asciiTheme="minorHAnsi" w:hAnsiTheme="minorHAnsi" w:cstheme="minorHAnsi"/>
          <w:sz w:val="24"/>
          <w:szCs w:val="24"/>
        </w:rPr>
      </w:pPr>
    </w:p>
    <w:p w:rsidRPr="00417E51" w:rsidR="00417E51" w:rsidP="006A08BD" w:rsidRDefault="00417E51" w14:paraId="79EC0185" w14:textId="77777777">
      <w:pPr>
        <w:pStyle w:val="Tekst"/>
        <w:ind w:right="-1"/>
        <w:rPr>
          <w:rFonts w:asciiTheme="minorHAnsi" w:hAnsiTheme="minorHAnsi" w:cstheme="minorHAnsi"/>
          <w:sz w:val="24"/>
          <w:szCs w:val="24"/>
        </w:rPr>
      </w:pPr>
    </w:p>
    <w:p w:rsidRPr="00417E51" w:rsidR="00417E51" w:rsidP="006A08BD" w:rsidRDefault="00417E51" w14:paraId="6E03412D" w14:textId="77777777">
      <w:pPr>
        <w:pStyle w:val="Tekst"/>
        <w:ind w:right="-1"/>
        <w:rPr>
          <w:rFonts w:asciiTheme="minorHAnsi" w:hAnsiTheme="minorHAnsi" w:cstheme="minorHAnsi"/>
          <w:sz w:val="24"/>
          <w:szCs w:val="24"/>
        </w:rPr>
      </w:pPr>
    </w:p>
    <w:p w:rsidR="00417E51" w:rsidP="006A08BD" w:rsidRDefault="00417E51" w14:paraId="0DE850EA" w14:textId="77777777">
      <w:pPr>
        <w:pStyle w:val="Tekst"/>
        <w:ind w:right="-1"/>
        <w:rPr>
          <w:rFonts w:asciiTheme="minorHAnsi" w:hAnsiTheme="minorHAnsi" w:cstheme="minorHAnsi"/>
          <w:sz w:val="24"/>
          <w:szCs w:val="24"/>
        </w:rPr>
      </w:pPr>
    </w:p>
    <w:p w:rsidR="00187A9D" w:rsidP="006A08BD" w:rsidRDefault="00187A9D" w14:paraId="2474D456" w14:textId="77777777">
      <w:pPr>
        <w:pStyle w:val="Tekst"/>
        <w:ind w:right="-1"/>
        <w:rPr>
          <w:rFonts w:asciiTheme="minorHAnsi" w:hAnsiTheme="minorHAnsi" w:cstheme="minorHAnsi"/>
          <w:sz w:val="24"/>
          <w:szCs w:val="24"/>
        </w:rPr>
      </w:pPr>
    </w:p>
    <w:p w:rsidR="00187A9D" w:rsidP="006A08BD" w:rsidRDefault="00187A9D" w14:paraId="3102AAFB" w14:textId="77777777">
      <w:pPr>
        <w:pStyle w:val="Tekst"/>
        <w:ind w:right="-1"/>
        <w:rPr>
          <w:rFonts w:asciiTheme="minorHAnsi" w:hAnsiTheme="minorHAnsi" w:cstheme="minorHAnsi"/>
          <w:sz w:val="24"/>
          <w:szCs w:val="24"/>
        </w:rPr>
      </w:pPr>
    </w:p>
    <w:p w:rsidR="00187A9D" w:rsidP="006A08BD" w:rsidRDefault="00187A9D" w14:paraId="4E661A74" w14:textId="77777777">
      <w:pPr>
        <w:pStyle w:val="Tekst"/>
        <w:ind w:right="-1"/>
        <w:rPr>
          <w:rFonts w:asciiTheme="minorHAnsi" w:hAnsiTheme="minorHAnsi" w:cstheme="minorHAnsi"/>
          <w:sz w:val="24"/>
          <w:szCs w:val="24"/>
        </w:rPr>
      </w:pPr>
    </w:p>
    <w:p w:rsidR="00187A9D" w:rsidP="006A08BD" w:rsidRDefault="00187A9D" w14:paraId="3E11A19E" w14:textId="77777777">
      <w:pPr>
        <w:pStyle w:val="Tekst"/>
        <w:ind w:right="-1"/>
        <w:rPr>
          <w:rFonts w:asciiTheme="minorHAnsi" w:hAnsiTheme="minorHAnsi" w:cstheme="minorHAnsi"/>
          <w:sz w:val="24"/>
          <w:szCs w:val="24"/>
        </w:rPr>
      </w:pPr>
    </w:p>
    <w:p w:rsidR="00187A9D" w:rsidP="006A08BD" w:rsidRDefault="00187A9D" w14:paraId="4571FD32" w14:textId="77777777">
      <w:pPr>
        <w:pStyle w:val="Tekst"/>
        <w:ind w:right="-1"/>
        <w:rPr>
          <w:rFonts w:asciiTheme="minorHAnsi" w:hAnsiTheme="minorHAnsi" w:cstheme="minorHAnsi"/>
          <w:sz w:val="24"/>
          <w:szCs w:val="24"/>
        </w:rPr>
      </w:pPr>
    </w:p>
    <w:p w:rsidR="00187A9D" w:rsidP="006A08BD" w:rsidRDefault="00187A9D" w14:paraId="410B35FD" w14:textId="77777777">
      <w:pPr>
        <w:pStyle w:val="Tekst"/>
        <w:ind w:right="-1"/>
        <w:rPr>
          <w:rFonts w:asciiTheme="minorHAnsi" w:hAnsiTheme="minorHAnsi" w:cstheme="minorHAnsi"/>
          <w:sz w:val="24"/>
          <w:szCs w:val="24"/>
        </w:rPr>
      </w:pPr>
    </w:p>
    <w:p w:rsidR="00187A9D" w:rsidP="006A08BD" w:rsidRDefault="00187A9D" w14:paraId="6623080B" w14:textId="77777777">
      <w:pPr>
        <w:pStyle w:val="Tekst"/>
        <w:ind w:right="-1"/>
        <w:rPr>
          <w:rFonts w:asciiTheme="minorHAnsi" w:hAnsiTheme="minorHAnsi" w:cstheme="minorHAnsi"/>
          <w:sz w:val="24"/>
          <w:szCs w:val="24"/>
        </w:rPr>
      </w:pPr>
    </w:p>
    <w:p w:rsidR="00187A9D" w:rsidP="006A08BD" w:rsidRDefault="00187A9D" w14:paraId="68F885BB" w14:textId="77777777">
      <w:pPr>
        <w:pStyle w:val="Tekst"/>
        <w:ind w:right="-1"/>
        <w:rPr>
          <w:rFonts w:asciiTheme="minorHAnsi" w:hAnsiTheme="minorHAnsi" w:cstheme="minorHAnsi"/>
          <w:sz w:val="24"/>
          <w:szCs w:val="24"/>
        </w:rPr>
      </w:pPr>
    </w:p>
    <w:p w:rsidR="00187A9D" w:rsidP="006A08BD" w:rsidRDefault="00187A9D" w14:paraId="212F3AD1" w14:textId="77777777">
      <w:pPr>
        <w:pStyle w:val="Tekst"/>
        <w:ind w:right="-1"/>
        <w:rPr>
          <w:rFonts w:asciiTheme="minorHAnsi" w:hAnsiTheme="minorHAnsi" w:cstheme="minorHAnsi"/>
          <w:sz w:val="24"/>
          <w:szCs w:val="24"/>
        </w:rPr>
      </w:pPr>
    </w:p>
    <w:p w:rsidR="002B5333" w:rsidP="006A08BD" w:rsidRDefault="002B5333" w14:paraId="16B255AD" w14:textId="77777777">
      <w:pPr>
        <w:pStyle w:val="Tekst"/>
        <w:ind w:right="-1"/>
        <w:rPr>
          <w:rFonts w:asciiTheme="minorHAnsi" w:hAnsiTheme="minorHAnsi" w:cstheme="minorHAnsi"/>
          <w:sz w:val="24"/>
          <w:szCs w:val="24"/>
        </w:rPr>
      </w:pPr>
    </w:p>
    <w:p w:rsidR="002B5333" w:rsidP="006A08BD" w:rsidRDefault="002B5333" w14:paraId="58EF9027" w14:textId="77777777">
      <w:pPr>
        <w:pStyle w:val="Tekst"/>
        <w:ind w:right="-1"/>
        <w:rPr>
          <w:rFonts w:asciiTheme="minorHAnsi" w:hAnsiTheme="minorHAnsi" w:cstheme="minorHAnsi"/>
          <w:sz w:val="24"/>
          <w:szCs w:val="24"/>
        </w:rPr>
      </w:pPr>
    </w:p>
    <w:p w:rsidR="002B5333" w:rsidP="002B5333" w:rsidRDefault="00AF09EE" w14:paraId="4AAC55D8" w14:textId="44238C51">
      <w:pPr>
        <w:pStyle w:val="Tekst"/>
        <w:ind w:left="5812"/>
        <w:rPr>
          <w:rFonts w:asciiTheme="minorHAnsi" w:hAnsiTheme="minorHAnsi" w:cstheme="minorHAnsi"/>
          <w:sz w:val="24"/>
          <w:szCs w:val="24"/>
        </w:rPr>
      </w:pPr>
      <w:hyperlink w:history="1" w:anchor="_Alfabetisch_Trefwoordenregister">
        <w:r w:rsidR="00302175">
          <w:rPr>
            <w:rStyle w:val="Hyperlink"/>
            <w:rFonts w:asciiTheme="minorHAnsi" w:hAnsiTheme="minorHAnsi" w:cstheme="minorHAnsi"/>
            <w:vanish/>
            <w:sz w:val="24"/>
            <w:szCs w:val="24"/>
          </w:rPr>
          <w:t>Terug naar alfabetisch register</w:t>
        </w:r>
      </w:hyperlink>
      <w:r w:rsidR="002B5333">
        <w:fldChar w:fldCharType="begin"/>
      </w:r>
      <w:r w:rsidR="002B5333">
        <w:rPr>
          <w:vanish/>
        </w:rPr>
        <w:instrText>HYPERLINK "https://gemeenschapsonderwijs.sharepoint.com/sites/TeamAfdBeleidenStrategie/Gedeelde%20documenten/COP%20Handleiding/Handleidingen%20versies/Handleiding%20%20versie%202023-09-01.docx" \l "#_ALFABETISCH__REGISTER_2"</w:instrText>
      </w:r>
      <w:r w:rsidR="002B5333">
        <w:fldChar w:fldCharType="separate"/>
      </w:r>
      <w:r w:rsidR="002B5333">
        <w:rPr>
          <w:rStyle w:val="Hyperlink"/>
          <w:rFonts w:asciiTheme="minorHAnsi" w:hAnsiTheme="minorHAnsi" w:cstheme="minorHAnsi"/>
          <w:vanish/>
          <w:sz w:val="24"/>
          <w:szCs w:val="24"/>
        </w:rPr>
        <w:t>Terug naar alfabetisch register</w:t>
      </w:r>
      <w:r w:rsidR="002B5333">
        <w:rPr>
          <w:rStyle w:val="Hyperlink"/>
          <w:rFonts w:asciiTheme="minorHAnsi" w:hAnsiTheme="minorHAnsi" w:cstheme="minorHAnsi"/>
          <w:vanish/>
          <w:sz w:val="24"/>
          <w:szCs w:val="24"/>
        </w:rPr>
        <w:fldChar w:fldCharType="end"/>
      </w:r>
    </w:p>
    <w:p w:rsidRPr="00177DC0" w:rsidR="00D6782B" w:rsidP="00D6782B" w:rsidRDefault="00D6782B" w14:paraId="386B85CB" w14:textId="77777777">
      <w:pPr>
        <w:pStyle w:val="Kop2"/>
        <w:rPr>
          <w:rFonts w:asciiTheme="minorHAnsi" w:hAnsiTheme="minorHAnsi" w:cstheme="minorHAnsi"/>
          <w:sz w:val="32"/>
        </w:rPr>
      </w:pPr>
      <w:bookmarkStart w:name="_Klein_verlet_(omstandigheidsverlof)_1" w:id="5323"/>
      <w:bookmarkStart w:name="_Toc158199540" w:id="5324"/>
      <w:bookmarkStart w:name="_Toc392302200" w:id="5325"/>
      <w:bookmarkStart w:name="_Toc426347622" w:id="5326"/>
      <w:bookmarkStart w:name="_Toc426451045" w:id="5327"/>
      <w:bookmarkStart w:name="_Toc426451589" w:id="5328"/>
      <w:bookmarkStart w:name="_Toc426511088" w:id="5329"/>
      <w:bookmarkStart w:name="_Toc426517159" w:id="5330"/>
      <w:bookmarkStart w:name="_Toc426530821" w:id="5331"/>
      <w:bookmarkStart w:name="_Toc426943742" w:id="5332"/>
      <w:bookmarkStart w:name="_Toc426950504" w:id="5333"/>
      <w:bookmarkStart w:name="_Toc450985242" w:id="5334"/>
      <w:bookmarkStart w:name="_Toc451053747" w:id="5335"/>
      <w:bookmarkStart w:name="_Toc451058262" w:id="5336"/>
      <w:bookmarkStart w:name="_Toc451070026" w:id="5337"/>
      <w:bookmarkStart w:name="_Toc452441730" w:id="5338"/>
      <w:bookmarkStart w:name="_Toc462554079" w:id="5339"/>
      <w:bookmarkStart w:name="_Toc473535155" w:id="5340"/>
      <w:bookmarkStart w:name="_Toc473535536" w:id="5341"/>
      <w:bookmarkStart w:name="_Toc473536136" w:id="5342"/>
      <w:bookmarkStart w:name="_Toc473615386" w:id="5343"/>
      <w:bookmarkStart w:name="_Toc473685782" w:id="5344"/>
      <w:bookmarkStart w:name="_Toc474045541" w:id="5345"/>
      <w:bookmarkStart w:name="_Toc495302946" w:id="5346"/>
      <w:bookmarkStart w:name="_Toc276634731" w:id="5347"/>
      <w:bookmarkStart w:name="_Toc276635678" w:id="5348"/>
      <w:bookmarkStart w:name="_Toc280265813" w:id="5349"/>
      <w:bookmarkStart w:name="_Toc307475635" w:id="5350"/>
      <w:bookmarkStart w:name="_Toc307487897" w:id="5351"/>
      <w:bookmarkEnd w:id="5323"/>
      <w:r w:rsidRPr="00177DC0">
        <w:rPr>
          <w:rFonts w:asciiTheme="minorHAnsi" w:hAnsiTheme="minorHAnsi" w:cstheme="minorHAnsi"/>
          <w:sz w:val="32"/>
        </w:rPr>
        <w:t>Klein verlet (omstandigheidsverlof) - Verlof om dwingende redenen</w:t>
      </w:r>
      <w:bookmarkEnd w:id="5324"/>
    </w:p>
    <w:p w:rsidRPr="00177DC0" w:rsidR="00D6782B" w:rsidP="00D6782B" w:rsidRDefault="00D6782B" w14:paraId="0FF889C7" w14:textId="77777777">
      <w:pPr>
        <w:pStyle w:val="Kop3"/>
        <w:rPr>
          <w:rFonts w:asciiTheme="minorHAnsi" w:hAnsiTheme="minorHAnsi" w:cstheme="minorHAnsi"/>
          <w:sz w:val="28"/>
          <w:szCs w:val="28"/>
        </w:rPr>
      </w:pPr>
      <w:bookmarkStart w:name="_Klein_verlet" w:id="5352"/>
      <w:bookmarkStart w:name="_Toc462554105" w:id="5353"/>
      <w:bookmarkStart w:name="_Toc473535181" w:id="5354"/>
      <w:bookmarkStart w:name="_Toc473535562" w:id="5355"/>
      <w:bookmarkStart w:name="_Toc473536162" w:id="5356"/>
      <w:bookmarkStart w:name="_Toc473615412" w:id="5357"/>
      <w:bookmarkStart w:name="_Toc473685808" w:id="5358"/>
      <w:bookmarkStart w:name="_Toc474045567" w:id="5359"/>
      <w:bookmarkStart w:name="_Toc495302972" w:id="5360"/>
      <w:bookmarkStart w:name="_Toc276634759" w:id="5361"/>
      <w:bookmarkStart w:name="_Toc276635711" w:id="5362"/>
      <w:bookmarkStart w:name="_Toc280265841" w:id="5363"/>
      <w:bookmarkStart w:name="_Toc307475663" w:id="5364"/>
      <w:bookmarkStart w:name="_Toc307487925" w:id="5365"/>
      <w:bookmarkStart w:name="_Toc392302235" w:id="5366"/>
      <w:bookmarkStart w:name="_Toc426347650" w:id="5367"/>
      <w:bookmarkStart w:name="_Toc426451073" w:id="5368"/>
      <w:bookmarkStart w:name="_Toc426451617" w:id="5369"/>
      <w:bookmarkStart w:name="_Toc426511116" w:id="5370"/>
      <w:bookmarkStart w:name="_Toc426517187" w:id="5371"/>
      <w:bookmarkStart w:name="_Toc426530849" w:id="5372"/>
      <w:bookmarkStart w:name="_Toc426943770" w:id="5373"/>
      <w:bookmarkStart w:name="_Toc426950532" w:id="5374"/>
      <w:bookmarkStart w:name="_Toc450032603" w:id="5375"/>
      <w:bookmarkStart w:name="_Toc450038191" w:id="5376"/>
      <w:bookmarkStart w:name="_Toc450531268" w:id="5377"/>
      <w:bookmarkStart w:name="_Toc450985268" w:id="5378"/>
      <w:bookmarkStart w:name="_Toc451053773" w:id="5379"/>
      <w:bookmarkStart w:name="_Toc451058288" w:id="5380"/>
      <w:bookmarkStart w:name="_Toc451070052" w:id="5381"/>
      <w:bookmarkStart w:name="_Toc452441756" w:id="5382"/>
      <w:bookmarkStart w:name="_Toc158199541" w:id="5383"/>
      <w:bookmarkEnd w:id="5352"/>
      <w:r w:rsidRPr="00177DC0">
        <w:rPr>
          <w:rFonts w:asciiTheme="minorHAnsi" w:hAnsiTheme="minorHAnsi" w:cstheme="minorHAnsi"/>
          <w:sz w:val="28"/>
          <w:szCs w:val="28"/>
        </w:rPr>
        <w:t>Klein verlet</w:t>
      </w:r>
      <w:bookmarkEnd w:id="5353"/>
      <w:bookmarkEnd w:id="5354"/>
      <w:bookmarkEnd w:id="5355"/>
      <w:bookmarkEnd w:id="5356"/>
      <w:bookmarkEnd w:id="5357"/>
      <w:bookmarkEnd w:id="5358"/>
      <w:bookmarkEnd w:id="5359"/>
      <w:bookmarkEnd w:id="5360"/>
      <w:bookmarkEnd w:id="5361"/>
      <w:bookmarkEnd w:id="5362"/>
      <w:bookmarkEnd w:id="5363"/>
      <w:bookmarkEnd w:id="5364"/>
      <w:bookmarkEnd w:id="5365"/>
      <w:r w:rsidRPr="00177DC0">
        <w:rPr>
          <w:rFonts w:asciiTheme="minorHAnsi" w:hAnsiTheme="minorHAnsi" w:cstheme="minorHAnsi"/>
          <w:sz w:val="28"/>
          <w:szCs w:val="28"/>
        </w:rPr>
        <w:t xml:space="preserve"> </w:t>
      </w:r>
      <w:bookmarkEnd w:id="5366"/>
      <w:bookmarkEnd w:id="5367"/>
      <w:bookmarkEnd w:id="5368"/>
      <w:bookmarkEnd w:id="5369"/>
      <w:bookmarkEnd w:id="5370"/>
      <w:bookmarkEnd w:id="5371"/>
      <w:bookmarkEnd w:id="5372"/>
      <w:bookmarkEnd w:id="5373"/>
      <w:bookmarkEnd w:id="5374"/>
      <w:bookmarkEnd w:id="5375"/>
      <w:bookmarkEnd w:id="5376"/>
      <w:bookmarkEnd w:id="5377"/>
      <w:bookmarkEnd w:id="5378"/>
      <w:bookmarkEnd w:id="5379"/>
      <w:bookmarkEnd w:id="5380"/>
      <w:bookmarkEnd w:id="5381"/>
      <w:bookmarkEnd w:id="5382"/>
      <w:r w:rsidRPr="00177DC0">
        <w:rPr>
          <w:rFonts w:asciiTheme="minorHAnsi" w:hAnsiTheme="minorHAnsi" w:cstheme="minorHAnsi"/>
          <w:sz w:val="28"/>
          <w:szCs w:val="28"/>
        </w:rPr>
        <w:t>(omstandigheidsverlof)</w:t>
      </w:r>
      <w:bookmarkEnd w:id="5383"/>
    </w:p>
    <w:p w:rsidRPr="00177DC0" w:rsidR="00D6782B" w:rsidP="00D6782B" w:rsidRDefault="00D6782B" w14:paraId="4CCA4047" w14:textId="77777777">
      <w:pPr>
        <w:pStyle w:val="Tekst"/>
        <w:rPr>
          <w:rFonts w:asciiTheme="minorHAnsi" w:hAnsiTheme="minorHAnsi" w:cstheme="minorHAnsi"/>
          <w:color w:val="000000"/>
          <w:sz w:val="24"/>
          <w:szCs w:val="24"/>
        </w:rPr>
      </w:pPr>
      <w:r w:rsidRPr="00177DC0">
        <w:rPr>
          <w:rFonts w:asciiTheme="minorHAnsi" w:hAnsiTheme="minorHAnsi" w:cstheme="minorHAnsi"/>
          <w:color w:val="000000"/>
          <w:sz w:val="24"/>
          <w:szCs w:val="24"/>
        </w:rPr>
        <w:t>De arbeidsovereenkomst wordt geschorst omwille van volgende redenen</w:t>
      </w:r>
      <w:r w:rsidR="00650F7F">
        <w:rPr>
          <w:rFonts w:asciiTheme="minorHAnsi" w:hAnsiTheme="minorHAnsi" w:cstheme="minorHAnsi"/>
          <w:color w:val="000000"/>
          <w:sz w:val="24"/>
          <w:szCs w:val="24"/>
        </w:rPr>
        <w:t>:</w:t>
      </w:r>
    </w:p>
    <w:p w:rsidR="00D6782B" w:rsidP="00D6782B" w:rsidRDefault="00BA5161" w14:paraId="0610CB59" w14:textId="77777777">
      <w:pPr>
        <w:pStyle w:val="Tekst"/>
        <w:rPr>
          <w:rFonts w:asciiTheme="minorHAnsi" w:hAnsiTheme="minorHAnsi" w:cstheme="minorHAnsi"/>
          <w:b/>
          <w:color w:val="000000"/>
          <w:sz w:val="24"/>
          <w:szCs w:val="24"/>
          <w:u w:val="single"/>
        </w:rPr>
      </w:pPr>
      <w:r w:rsidRPr="006F5555">
        <w:rPr>
          <w:rFonts w:asciiTheme="minorHAnsi" w:hAnsiTheme="minorHAnsi" w:cstheme="minorHAnsi"/>
          <w:b/>
          <w:color w:val="000000"/>
          <w:sz w:val="24"/>
          <w:szCs w:val="24"/>
          <w:highlight w:val="cyan"/>
          <w:u w:val="single"/>
        </w:rPr>
        <w:t>De dagen klein verlet zijn volledig ten laste van de werkgever tenzij anders vermeld.</w:t>
      </w:r>
    </w:p>
    <w:p w:rsidRPr="00BA5161" w:rsidR="006F5555" w:rsidP="00D6782B" w:rsidRDefault="006F5555" w14:paraId="4D55C9DB" w14:textId="77777777">
      <w:pPr>
        <w:pStyle w:val="Tekst"/>
        <w:rPr>
          <w:rFonts w:asciiTheme="minorHAnsi" w:hAnsiTheme="minorHAnsi" w:cstheme="minorHAnsi"/>
          <w:b/>
          <w:color w:val="000000"/>
          <w:sz w:val="24"/>
          <w:szCs w:val="24"/>
          <w:u w:val="single"/>
        </w:rPr>
      </w:pPr>
    </w:p>
    <w:tbl>
      <w:tblPr>
        <w:tblW w:w="8647"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000" w:firstRow="0" w:lastRow="0" w:firstColumn="0" w:lastColumn="0" w:noHBand="0" w:noVBand="0"/>
      </w:tblPr>
      <w:tblGrid>
        <w:gridCol w:w="4394"/>
        <w:gridCol w:w="4253"/>
      </w:tblGrid>
      <w:tr w:rsidRPr="00177DC0" w:rsidR="00D6782B" w:rsidTr="002D1205" w14:paraId="4285428F" w14:textId="77777777">
        <w:trPr>
          <w:cantSplit/>
          <w:tblHeader/>
        </w:trPr>
        <w:tc>
          <w:tcPr>
            <w:tcW w:w="4394" w:type="dxa"/>
          </w:tcPr>
          <w:p w:rsidRPr="00177DC0" w:rsidR="00D6782B" w:rsidP="00D6782B" w:rsidRDefault="00D6782B" w14:paraId="6F2DBD0F" w14:textId="77777777">
            <w:pPr>
              <w:spacing w:after="134" w:line="240" w:lineRule="atLeast"/>
              <w:jc w:val="center"/>
              <w:rPr>
                <w:rFonts w:ascii="Calibri" w:hAnsi="Calibri"/>
                <w:b/>
              </w:rPr>
            </w:pPr>
            <w:r w:rsidRPr="00177DC0">
              <w:rPr>
                <w:rFonts w:ascii="Calibri" w:hAnsi="Calibri"/>
                <w:b/>
              </w:rPr>
              <w:t>Reden van de afwezigheid</w:t>
            </w:r>
          </w:p>
        </w:tc>
        <w:tc>
          <w:tcPr>
            <w:tcW w:w="4253" w:type="dxa"/>
          </w:tcPr>
          <w:p w:rsidRPr="00177DC0" w:rsidR="00D6782B" w:rsidP="00D6782B" w:rsidRDefault="00D6782B" w14:paraId="48BAD4DF" w14:textId="77777777">
            <w:pPr>
              <w:spacing w:after="134" w:line="240" w:lineRule="atLeast"/>
              <w:jc w:val="center"/>
              <w:rPr>
                <w:rFonts w:ascii="Calibri" w:hAnsi="Calibri"/>
                <w:b/>
              </w:rPr>
            </w:pPr>
            <w:r w:rsidRPr="00177DC0">
              <w:rPr>
                <w:rFonts w:ascii="Calibri" w:hAnsi="Calibri"/>
                <w:b/>
              </w:rPr>
              <w:t>Duur van de afwezigheid</w:t>
            </w:r>
          </w:p>
        </w:tc>
      </w:tr>
      <w:tr w:rsidRPr="00177DC0" w:rsidR="00D6782B" w:rsidTr="002D1205" w14:paraId="5AEDD3AD" w14:textId="77777777">
        <w:trPr>
          <w:cantSplit/>
        </w:trPr>
        <w:tc>
          <w:tcPr>
            <w:tcW w:w="4394" w:type="dxa"/>
          </w:tcPr>
          <w:p w:rsidR="00D6782B" w:rsidP="00744F25" w:rsidRDefault="00D6782B" w14:paraId="0D572FBC" w14:textId="77777777">
            <w:pPr>
              <w:numPr>
                <w:ilvl w:val="0"/>
                <w:numId w:val="115"/>
              </w:numPr>
              <w:tabs>
                <w:tab w:val="clear" w:pos="425"/>
                <w:tab w:val="num" w:pos="238"/>
              </w:tabs>
              <w:spacing w:after="134" w:line="240" w:lineRule="atLeast"/>
              <w:ind w:left="238" w:hanging="238"/>
              <w:rPr>
                <w:rFonts w:ascii="Calibri" w:hAnsi="Calibri"/>
              </w:rPr>
            </w:pPr>
            <w:r w:rsidRPr="00177DC0">
              <w:rPr>
                <w:rFonts w:ascii="Calibri" w:hAnsi="Calibri"/>
                <w:b/>
              </w:rPr>
              <w:t xml:space="preserve">Huwelijk van </w:t>
            </w:r>
            <w:r w:rsidR="007B22A4">
              <w:rPr>
                <w:rFonts w:ascii="Calibri" w:hAnsi="Calibri"/>
                <w:b/>
              </w:rPr>
              <w:t>de werknemer</w:t>
            </w:r>
            <w:r w:rsidRPr="00177DC0">
              <w:rPr>
                <w:rFonts w:ascii="Calibri" w:hAnsi="Calibri"/>
              </w:rPr>
              <w:t>. Deze regeling geldt voor elk huwelijk, dus niet alleen voor het eerste. Zowel het burgerlijk als het kerkelijk huwelijk kunnen een familiegebeurtenis zijn.</w:t>
            </w:r>
          </w:p>
          <w:p w:rsidRPr="00177DC0" w:rsidR="005D38F0" w:rsidP="005D38F0" w:rsidRDefault="00AF09EE" w14:paraId="64CEF338" w14:textId="77777777">
            <w:pPr>
              <w:spacing w:after="134" w:line="240" w:lineRule="atLeast"/>
              <w:ind w:left="238"/>
              <w:rPr>
                <w:rFonts w:ascii="Calibri" w:hAnsi="Calibri"/>
              </w:rPr>
            </w:pPr>
            <w:hyperlink w:history="1" w:anchor="_Opmerkingen">
              <w:r w:rsidRPr="00980866" w:rsidR="005D38F0">
                <w:rPr>
                  <w:rStyle w:val="Hyperlink"/>
                  <w:rFonts w:ascii="Calibri" w:hAnsi="Calibri"/>
                  <w:b/>
                </w:rPr>
                <w:t>De gebeurtenis van het wettelijk samenwonen (verklaring van wettelijke samenwoning afgelegd voor de ambtenaar van de burgerlijke stand) wordt niet gelijkgesteld.</w:t>
              </w:r>
            </w:hyperlink>
          </w:p>
        </w:tc>
        <w:tc>
          <w:tcPr>
            <w:tcW w:w="4253" w:type="dxa"/>
          </w:tcPr>
          <w:p w:rsidRPr="00177DC0" w:rsidR="00D6782B" w:rsidP="00D6782B" w:rsidRDefault="00D6782B" w14:paraId="7255A6D3" w14:textId="77777777">
            <w:pPr>
              <w:spacing w:after="134" w:line="240" w:lineRule="atLeast"/>
              <w:rPr>
                <w:rFonts w:ascii="Calibri" w:hAnsi="Calibri"/>
              </w:rPr>
            </w:pPr>
            <w:r w:rsidRPr="00177DC0">
              <w:rPr>
                <w:rFonts w:ascii="Calibri" w:hAnsi="Calibri"/>
                <w:b/>
              </w:rPr>
              <w:t>Twee dagen</w:t>
            </w:r>
            <w:r w:rsidRPr="00177DC0">
              <w:rPr>
                <w:rFonts w:ascii="Calibri" w:hAnsi="Calibri"/>
              </w:rPr>
              <w:t xml:space="preserve">, door </w:t>
            </w:r>
            <w:r w:rsidR="007B22A4">
              <w:rPr>
                <w:rFonts w:ascii="Calibri" w:hAnsi="Calibri"/>
              </w:rPr>
              <w:t>de werknemer</w:t>
            </w:r>
            <w:r w:rsidRPr="00177DC0">
              <w:rPr>
                <w:rFonts w:ascii="Calibri" w:hAnsi="Calibri"/>
              </w:rPr>
              <w:t xml:space="preserve"> te kiezen tijdens de week waarin de gebeurtenis plaats heeft of tijdens de daaropvolgende week. Indien de twee gebeurtenissen (kerkelijk en burgerlijk huwelijk) niet in dezelfde week of in de opeenvolgende weken plaatsvinden moet </w:t>
            </w:r>
            <w:r w:rsidR="007B22A4">
              <w:rPr>
                <w:rFonts w:ascii="Calibri" w:hAnsi="Calibri"/>
              </w:rPr>
              <w:t>de werknemer</w:t>
            </w:r>
            <w:r w:rsidRPr="00177DC0">
              <w:rPr>
                <w:rFonts w:ascii="Calibri" w:hAnsi="Calibri"/>
              </w:rPr>
              <w:t xml:space="preserve"> een keuze maken. Hij kan zijn dagen dan niet verdele</w:t>
            </w:r>
            <w:r w:rsidR="00913CE4">
              <w:rPr>
                <w:rFonts w:ascii="Calibri" w:hAnsi="Calibri"/>
              </w:rPr>
              <w:t>n over de beide gebeurtenissen.</w:t>
            </w:r>
          </w:p>
        </w:tc>
      </w:tr>
      <w:tr w:rsidRPr="00177DC0" w:rsidR="00D6782B" w:rsidTr="002D1205" w14:paraId="147C19CB" w14:textId="77777777">
        <w:trPr>
          <w:cantSplit/>
        </w:trPr>
        <w:tc>
          <w:tcPr>
            <w:tcW w:w="4394" w:type="dxa"/>
          </w:tcPr>
          <w:p w:rsidRPr="00177DC0" w:rsidR="00D6782B" w:rsidP="00744F25" w:rsidRDefault="00D6782B" w14:paraId="70DE8AC2" w14:textId="77777777">
            <w:pPr>
              <w:numPr>
                <w:ilvl w:val="0"/>
                <w:numId w:val="115"/>
              </w:numPr>
              <w:tabs>
                <w:tab w:val="clear" w:pos="425"/>
                <w:tab w:val="num" w:pos="238"/>
              </w:tabs>
              <w:spacing w:after="134" w:line="240" w:lineRule="atLeast"/>
              <w:ind w:left="238" w:hanging="238"/>
              <w:rPr>
                <w:rFonts w:ascii="Calibri" w:hAnsi="Calibri"/>
              </w:rPr>
            </w:pPr>
            <w:r w:rsidRPr="00177DC0">
              <w:rPr>
                <w:rFonts w:ascii="Calibri" w:hAnsi="Calibri"/>
                <w:b/>
              </w:rPr>
              <w:t>Huwelijk van een kind</w:t>
            </w:r>
            <w:r w:rsidRPr="00177DC0">
              <w:rPr>
                <w:rFonts w:ascii="Calibri" w:hAnsi="Calibri"/>
              </w:rPr>
              <w:t xml:space="preserve"> van </w:t>
            </w:r>
            <w:r w:rsidR="007B22A4">
              <w:rPr>
                <w:rFonts w:ascii="Calibri" w:hAnsi="Calibri"/>
              </w:rPr>
              <w:t>de werknemer</w:t>
            </w:r>
            <w:r w:rsidRPr="00177DC0">
              <w:rPr>
                <w:rFonts w:ascii="Calibri" w:hAnsi="Calibri"/>
              </w:rPr>
              <w:t xml:space="preserve"> of van zijn </w:t>
            </w:r>
            <w:proofErr w:type="spellStart"/>
            <w:r w:rsidRPr="00177DC0">
              <w:rPr>
                <w:rFonts w:ascii="Calibri" w:hAnsi="Calibri"/>
              </w:rPr>
              <w:t>echtgeno</w:t>
            </w:r>
            <w:proofErr w:type="spellEnd"/>
            <w:r w:rsidRPr="00177DC0">
              <w:rPr>
                <w:rFonts w:ascii="Calibri" w:hAnsi="Calibri"/>
              </w:rPr>
              <w:t xml:space="preserve">(o)t(e), (of van de wettelijk samenwonende), van een broer, zuster, schoonbroer, schoonzuster, van de vader, moeder, schoonvader, stiefvader, schoonmoeder, stiefmoeder, van een kleinkind van </w:t>
            </w:r>
            <w:r w:rsidR="007B22A4">
              <w:rPr>
                <w:rFonts w:ascii="Calibri" w:hAnsi="Calibri"/>
              </w:rPr>
              <w:t>de werknemer</w:t>
            </w:r>
            <w:r w:rsidRPr="00177DC0">
              <w:rPr>
                <w:rFonts w:ascii="Calibri" w:hAnsi="Calibri"/>
              </w:rPr>
              <w:t>.</w:t>
            </w:r>
            <w:r w:rsidRPr="00177DC0">
              <w:rPr>
                <w:rFonts w:ascii="Calibri" w:hAnsi="Calibri"/>
              </w:rPr>
              <w:br/>
            </w:r>
            <w:r w:rsidRPr="00177DC0">
              <w:rPr>
                <w:rFonts w:ascii="Calibri" w:hAnsi="Calibri"/>
              </w:rPr>
              <w:t>Hier zal men eventueel moeten kiezen tussen het burgerlijk en het religieus huwelijk, indien beide gebeurtenissen niet op dezelfde dag plaatsgrijpen.</w:t>
            </w:r>
          </w:p>
        </w:tc>
        <w:tc>
          <w:tcPr>
            <w:tcW w:w="4253" w:type="dxa"/>
          </w:tcPr>
          <w:p w:rsidRPr="00177DC0" w:rsidR="00D6782B" w:rsidP="00D6782B" w:rsidRDefault="00D6782B" w14:paraId="247E186F" w14:textId="77777777">
            <w:pPr>
              <w:spacing w:after="134" w:line="240" w:lineRule="atLeast"/>
              <w:rPr>
                <w:rFonts w:ascii="Calibri" w:hAnsi="Calibri"/>
                <w:b/>
              </w:rPr>
            </w:pPr>
            <w:r w:rsidRPr="00177DC0">
              <w:rPr>
                <w:rFonts w:ascii="Calibri" w:hAnsi="Calibri"/>
                <w:b/>
              </w:rPr>
              <w:t>De dag van het huwelijk.</w:t>
            </w:r>
          </w:p>
        </w:tc>
      </w:tr>
      <w:tr w:rsidRPr="00177DC0" w:rsidR="00D6782B" w:rsidTr="002D1205" w14:paraId="330AC91F" w14:textId="77777777">
        <w:trPr>
          <w:cantSplit/>
        </w:trPr>
        <w:tc>
          <w:tcPr>
            <w:tcW w:w="4394" w:type="dxa"/>
          </w:tcPr>
          <w:p w:rsidRPr="00177DC0" w:rsidR="00D6782B" w:rsidP="00744F25" w:rsidRDefault="00D6782B" w14:paraId="77F62E73" w14:textId="77777777">
            <w:pPr>
              <w:numPr>
                <w:ilvl w:val="0"/>
                <w:numId w:val="115"/>
              </w:numPr>
              <w:tabs>
                <w:tab w:val="clear" w:pos="425"/>
                <w:tab w:val="num" w:pos="238"/>
              </w:tabs>
              <w:spacing w:after="134" w:line="240" w:lineRule="atLeast"/>
              <w:ind w:left="238" w:hanging="238"/>
              <w:rPr>
                <w:rFonts w:ascii="Calibri" w:hAnsi="Calibri"/>
              </w:rPr>
            </w:pPr>
            <w:r w:rsidRPr="00177DC0">
              <w:rPr>
                <w:rFonts w:ascii="Calibri" w:hAnsi="Calibri"/>
                <w:b/>
              </w:rPr>
              <w:t>Priesterwijding of intrede in het klooster</w:t>
            </w:r>
            <w:r w:rsidRPr="00177DC0">
              <w:rPr>
                <w:rFonts w:ascii="Calibri" w:hAnsi="Calibri"/>
              </w:rPr>
              <w:t xml:space="preserve"> van een kind van </w:t>
            </w:r>
            <w:r w:rsidR="007B22A4">
              <w:rPr>
                <w:rFonts w:ascii="Calibri" w:hAnsi="Calibri"/>
              </w:rPr>
              <w:t>de werknemer</w:t>
            </w:r>
            <w:r w:rsidRPr="00177DC0">
              <w:rPr>
                <w:rFonts w:ascii="Calibri" w:hAnsi="Calibri"/>
              </w:rPr>
              <w:t xml:space="preserve"> of van zijn </w:t>
            </w:r>
            <w:proofErr w:type="spellStart"/>
            <w:r w:rsidRPr="00177DC0">
              <w:rPr>
                <w:rFonts w:ascii="Calibri" w:hAnsi="Calibri"/>
              </w:rPr>
              <w:t>echtgeno</w:t>
            </w:r>
            <w:proofErr w:type="spellEnd"/>
            <w:r w:rsidRPr="00177DC0">
              <w:rPr>
                <w:rFonts w:ascii="Calibri" w:hAnsi="Calibri"/>
              </w:rPr>
              <w:t xml:space="preserve">(o)t(e), (of van de wettelijk samenwonende), van een broer, zuster, schoonbroer of schoonzuster van </w:t>
            </w:r>
            <w:r w:rsidR="007B22A4">
              <w:rPr>
                <w:rFonts w:ascii="Calibri" w:hAnsi="Calibri"/>
              </w:rPr>
              <w:t>de werknemer</w:t>
            </w:r>
            <w:r w:rsidRPr="00177DC0">
              <w:rPr>
                <w:rFonts w:ascii="Calibri" w:hAnsi="Calibri"/>
              </w:rPr>
              <w:t>.</w:t>
            </w:r>
          </w:p>
        </w:tc>
        <w:tc>
          <w:tcPr>
            <w:tcW w:w="4253" w:type="dxa"/>
          </w:tcPr>
          <w:p w:rsidRPr="00177DC0" w:rsidR="00D6782B" w:rsidP="00D6782B" w:rsidRDefault="00D6782B" w14:paraId="3A60EA56" w14:textId="77777777">
            <w:pPr>
              <w:spacing w:after="134" w:line="240" w:lineRule="atLeast"/>
              <w:rPr>
                <w:rFonts w:ascii="Calibri" w:hAnsi="Calibri"/>
                <w:b/>
              </w:rPr>
            </w:pPr>
            <w:r w:rsidRPr="00177DC0">
              <w:rPr>
                <w:rFonts w:ascii="Calibri" w:hAnsi="Calibri"/>
                <w:b/>
              </w:rPr>
              <w:t>De dag van de plechtigheid.</w:t>
            </w:r>
          </w:p>
        </w:tc>
      </w:tr>
      <w:tr w:rsidRPr="00177DC0" w:rsidR="00D6782B" w:rsidTr="002D1205" w14:paraId="7AC72295" w14:textId="77777777">
        <w:trPr>
          <w:cantSplit/>
        </w:trPr>
        <w:tc>
          <w:tcPr>
            <w:tcW w:w="4394" w:type="dxa"/>
          </w:tcPr>
          <w:p w:rsidR="00D6782B" w:rsidP="00744F25" w:rsidRDefault="00D6782B" w14:paraId="30B17039" w14:textId="77777777">
            <w:pPr>
              <w:numPr>
                <w:ilvl w:val="0"/>
                <w:numId w:val="115"/>
              </w:numPr>
              <w:tabs>
                <w:tab w:val="clear" w:pos="425"/>
                <w:tab w:val="num" w:pos="238"/>
              </w:tabs>
              <w:spacing w:after="134" w:line="240" w:lineRule="atLeast"/>
              <w:ind w:left="238" w:hanging="238"/>
              <w:rPr>
                <w:rFonts w:ascii="Calibri" w:hAnsi="Calibri"/>
              </w:rPr>
            </w:pPr>
            <w:r w:rsidRPr="00177DC0">
              <w:rPr>
                <w:rFonts w:ascii="Calibri" w:hAnsi="Calibri"/>
              </w:rPr>
              <w:t xml:space="preserve">De </w:t>
            </w:r>
            <w:r w:rsidRPr="00177DC0">
              <w:rPr>
                <w:rFonts w:ascii="Calibri" w:hAnsi="Calibri"/>
                <w:b/>
              </w:rPr>
              <w:t>geboorte van een kind</w:t>
            </w:r>
            <w:r w:rsidRPr="00177DC0">
              <w:rPr>
                <w:rFonts w:ascii="Calibri" w:hAnsi="Calibri"/>
              </w:rPr>
              <w:t xml:space="preserve"> van </w:t>
            </w:r>
            <w:r w:rsidR="007B22A4">
              <w:rPr>
                <w:rFonts w:ascii="Calibri" w:hAnsi="Calibri"/>
              </w:rPr>
              <w:t>de werknemer</w:t>
            </w:r>
            <w:r w:rsidRPr="00177DC0">
              <w:rPr>
                <w:rFonts w:ascii="Calibri" w:hAnsi="Calibri"/>
              </w:rPr>
              <w:t xml:space="preserve"> zo de afstamming van dit kind langs vaderszijde vaststaat (= </w:t>
            </w:r>
            <w:r w:rsidRPr="00177DC0">
              <w:rPr>
                <w:rFonts w:ascii="Calibri" w:hAnsi="Calibri"/>
                <w:b/>
              </w:rPr>
              <w:t>vaderschapsverlof</w:t>
            </w:r>
            <w:r>
              <w:rPr>
                <w:rFonts w:ascii="Calibri" w:hAnsi="Calibri"/>
                <w:b/>
              </w:rPr>
              <w:t xml:space="preserve">, </w:t>
            </w:r>
            <w:r w:rsidRPr="00A46F90">
              <w:rPr>
                <w:rFonts w:ascii="Calibri" w:hAnsi="Calibri"/>
              </w:rPr>
              <w:t>ook wel geboorteverlof genoemd</w:t>
            </w:r>
            <w:r w:rsidRPr="00177DC0">
              <w:rPr>
                <w:rFonts w:ascii="Calibri" w:hAnsi="Calibri"/>
              </w:rPr>
              <w:t>).</w:t>
            </w:r>
          </w:p>
          <w:p w:rsidRPr="00177DC0" w:rsidR="00BC2926" w:rsidP="00BC2926" w:rsidRDefault="00BC2926" w14:paraId="3FD288F9" w14:textId="3C56E0AC">
            <w:pPr>
              <w:spacing w:after="134" w:line="240" w:lineRule="atLeast"/>
              <w:ind w:left="238"/>
              <w:rPr>
                <w:rFonts w:ascii="Calibri" w:hAnsi="Calibri"/>
              </w:rPr>
            </w:pPr>
            <w:r>
              <w:rPr>
                <w:rFonts w:ascii="Calibri" w:hAnsi="Calibri"/>
              </w:rPr>
              <w:t xml:space="preserve">Ook voor </w:t>
            </w:r>
            <w:r w:rsidRPr="00BC2926">
              <w:rPr>
                <w:rFonts w:ascii="Calibri" w:hAnsi="Calibri"/>
              </w:rPr>
              <w:t>de co-ouder: dit kan zowel de lesbische partner (=meemoeder) van de moeder van het kind zijn als de samenwonende partner van de moeder in een heteroseksuele relatie t.a.v. wie de afstamming van het kind niet vaststaat.</w:t>
            </w:r>
          </w:p>
        </w:tc>
        <w:tc>
          <w:tcPr>
            <w:tcW w:w="4253" w:type="dxa"/>
            <w:shd w:val="clear" w:color="auto" w:fill="auto"/>
          </w:tcPr>
          <w:p w:rsidRPr="007F6F09" w:rsidR="00D6782B" w:rsidP="00D6782B" w:rsidRDefault="00A2139F" w14:paraId="0ADD82B7" w14:textId="2222A3C7">
            <w:pPr>
              <w:spacing w:after="134" w:line="240" w:lineRule="atLeast"/>
              <w:rPr>
                <w:rFonts w:ascii="Calibri" w:hAnsi="Calibri"/>
              </w:rPr>
            </w:pPr>
            <w:r w:rsidRPr="00BF579C">
              <w:rPr>
                <w:rFonts w:ascii="Calibri" w:hAnsi="Calibri"/>
                <w:b/>
              </w:rPr>
              <w:t>Twintig</w:t>
            </w:r>
            <w:r w:rsidRPr="00BF579C" w:rsidR="00D6782B">
              <w:rPr>
                <w:rFonts w:ascii="Calibri" w:hAnsi="Calibri"/>
                <w:b/>
              </w:rPr>
              <w:t xml:space="preserve"> dagen</w:t>
            </w:r>
            <w:r w:rsidRPr="007F6F09" w:rsidR="00D6782B">
              <w:rPr>
                <w:rFonts w:ascii="Calibri" w:hAnsi="Calibri"/>
                <w:b/>
              </w:rPr>
              <w:t xml:space="preserve"> </w:t>
            </w:r>
            <w:r w:rsidRPr="007F6F09" w:rsidR="00D6782B">
              <w:rPr>
                <w:rFonts w:ascii="Calibri" w:hAnsi="Calibri"/>
              </w:rPr>
              <w:t>te kiezen binnen de vier maanden vanaf de dag van de bevalling.</w:t>
            </w:r>
            <w:r w:rsidR="00BC2926">
              <w:rPr>
                <w:rFonts w:ascii="Calibri" w:hAnsi="Calibri"/>
              </w:rPr>
              <w:t xml:space="preserve"> </w:t>
            </w:r>
            <w:r w:rsidRPr="00BC2926" w:rsidR="00BC2926">
              <w:rPr>
                <w:rFonts w:ascii="Calibri" w:hAnsi="Calibri"/>
              </w:rPr>
              <w:t xml:space="preserve">Het </w:t>
            </w:r>
            <w:r w:rsidR="00BC2926">
              <w:rPr>
                <w:rFonts w:ascii="Calibri" w:hAnsi="Calibri"/>
              </w:rPr>
              <w:t xml:space="preserve">verlof </w:t>
            </w:r>
            <w:r w:rsidRPr="00BC2926" w:rsidR="00BC2926">
              <w:rPr>
                <w:rFonts w:ascii="Calibri" w:hAnsi="Calibri"/>
              </w:rPr>
              <w:t xml:space="preserve">moet niet aaneensluitend worden opgenomen en de </w:t>
            </w:r>
            <w:r w:rsidR="00BC2926">
              <w:rPr>
                <w:rFonts w:ascii="Calibri" w:hAnsi="Calibri"/>
              </w:rPr>
              <w:t>WN is</w:t>
            </w:r>
            <w:r w:rsidRPr="00BC2926" w:rsidR="00BC2926">
              <w:rPr>
                <w:rFonts w:ascii="Calibri" w:hAnsi="Calibri"/>
              </w:rPr>
              <w:t xml:space="preserve"> ook niet verplicht het verlof in zijn geheel op te nemen.</w:t>
            </w:r>
          </w:p>
          <w:p w:rsidRPr="007F6F09" w:rsidR="00D6782B" w:rsidP="00D6782B" w:rsidRDefault="00D6782B" w14:paraId="7C4C7D49" w14:textId="29E9E6EC">
            <w:pPr>
              <w:spacing w:after="134" w:line="240" w:lineRule="atLeast"/>
              <w:rPr>
                <w:rFonts w:ascii="Calibri" w:hAnsi="Calibri"/>
              </w:rPr>
            </w:pPr>
            <w:r w:rsidRPr="007F6F09">
              <w:rPr>
                <w:rFonts w:ascii="Calibri" w:hAnsi="Calibri"/>
              </w:rPr>
              <w:t>Drie dagen daarvan zijn aan het normaal loon ten laste van de werkgever.</w:t>
            </w:r>
            <w:bookmarkStart w:name="_Hlk116650317" w:id="5384"/>
            <w:r w:rsidR="00BC2926">
              <w:rPr>
                <w:rFonts w:ascii="Calibri" w:hAnsi="Calibri"/>
              </w:rPr>
              <w:br/>
            </w:r>
            <w:r w:rsidR="00A2139F">
              <w:rPr>
                <w:rFonts w:ascii="Calibri" w:hAnsi="Calibri"/>
              </w:rPr>
              <w:t>Zeventien</w:t>
            </w:r>
            <w:r w:rsidRPr="007F6F09">
              <w:rPr>
                <w:rFonts w:ascii="Calibri" w:hAnsi="Calibri"/>
              </w:rPr>
              <w:t xml:space="preserve"> dagen daarvan geven recht op een uitkering ten laste van het stelsel van de ziekte- en invaliditeitsverzekering.</w:t>
            </w:r>
          </w:p>
          <w:bookmarkEnd w:id="5384"/>
          <w:p w:rsidRPr="0040414D" w:rsidR="00D6782B" w:rsidP="00BC2926" w:rsidRDefault="00D6782B" w14:paraId="51E935F0" w14:textId="197A82C2">
            <w:pPr>
              <w:spacing w:after="134" w:line="240" w:lineRule="atLeast"/>
              <w:rPr>
                <w:rFonts w:ascii="Calibri" w:hAnsi="Calibri"/>
                <w:b/>
              </w:rPr>
            </w:pPr>
            <w:r w:rsidRPr="0040414D">
              <w:rPr>
                <w:rFonts w:ascii="Calibri" w:hAnsi="Calibri"/>
                <w:b/>
              </w:rPr>
              <w:t>Deze regeling geldt ook indien het een doodgeboren kind betreft dat geboren is na de 180</w:t>
            </w:r>
            <w:r w:rsidRPr="0040414D">
              <w:rPr>
                <w:rFonts w:ascii="Calibri" w:hAnsi="Calibri"/>
                <w:b/>
                <w:vertAlign w:val="superscript"/>
              </w:rPr>
              <w:t>ste</w:t>
            </w:r>
            <w:r w:rsidRPr="0040414D">
              <w:rPr>
                <w:rFonts w:ascii="Calibri" w:hAnsi="Calibri"/>
                <w:b/>
              </w:rPr>
              <w:t xml:space="preserve"> dag van de zwangerschap.</w:t>
            </w:r>
            <w:r>
              <w:rPr>
                <w:rFonts w:ascii="Calibri" w:hAnsi="Calibri"/>
                <w:b/>
              </w:rPr>
              <w:t xml:space="preserve"> Dit kan ook gecumuleerd worden met afwezigheid ingevolge het overlijden van een kind (punt 5).</w:t>
            </w:r>
            <w:r w:rsidR="00BC2926">
              <w:rPr>
                <w:rFonts w:ascii="Calibri" w:hAnsi="Calibri"/>
                <w:b/>
              </w:rPr>
              <w:t xml:space="preserve"> </w:t>
            </w:r>
            <w:r>
              <w:rPr>
                <w:rFonts w:ascii="Calibri" w:hAnsi="Calibri"/>
                <w:b/>
              </w:rPr>
              <w:t xml:space="preserve">Een miskraam </w:t>
            </w:r>
            <w:r w:rsidRPr="005965FE">
              <w:rPr>
                <w:rFonts w:ascii="Calibri" w:hAnsi="Calibri"/>
                <w:b/>
              </w:rPr>
              <w:t>na zwangerschap van minder dan 180 dagen opent geen recht op klein verlet.</w:t>
            </w:r>
          </w:p>
        </w:tc>
      </w:tr>
      <w:tr w:rsidRPr="00177DC0" w:rsidR="00D6782B" w:rsidTr="00A2139F" w14:paraId="089B2E01" w14:textId="77777777">
        <w:trPr>
          <w:cantSplit/>
        </w:trPr>
        <w:tc>
          <w:tcPr>
            <w:tcW w:w="4394" w:type="dxa"/>
            <w:shd w:val="clear" w:color="auto" w:fill="auto"/>
          </w:tcPr>
          <w:p w:rsidRPr="00A2139F" w:rsidR="00D6782B" w:rsidP="00744F25" w:rsidRDefault="00750639" w14:paraId="4486ABA2" w14:textId="77777777">
            <w:pPr>
              <w:pStyle w:val="Lijstalinea"/>
              <w:numPr>
                <w:ilvl w:val="0"/>
                <w:numId w:val="115"/>
              </w:numPr>
              <w:tabs>
                <w:tab w:val="clear" w:pos="425"/>
                <w:tab w:val="num" w:pos="238"/>
              </w:tabs>
              <w:spacing w:after="134" w:line="240" w:lineRule="atLeast"/>
              <w:ind w:left="238" w:hanging="238"/>
            </w:pPr>
            <w:r w:rsidRPr="00A2139F">
              <w:rPr>
                <w:b/>
              </w:rPr>
              <w:t xml:space="preserve">a. </w:t>
            </w:r>
            <w:r w:rsidRPr="00A2139F" w:rsidR="00A57B7E">
              <w:rPr>
                <w:b/>
              </w:rPr>
              <w:t>O</w:t>
            </w:r>
            <w:r w:rsidRPr="00A2139F" w:rsidR="008A11B3">
              <w:rPr>
                <w:b/>
              </w:rPr>
              <w:t xml:space="preserve">verlijden van de echtgenoot of echtgenote of samenwonende partner, van een kind </w:t>
            </w:r>
            <w:r w:rsidRPr="00A2139F" w:rsidR="008A11B3">
              <w:t xml:space="preserve">van de werknemer of van zijn </w:t>
            </w:r>
            <w:proofErr w:type="spellStart"/>
            <w:r w:rsidRPr="00A2139F" w:rsidR="008A11B3">
              <w:t>echtgeno</w:t>
            </w:r>
            <w:proofErr w:type="spellEnd"/>
            <w:r w:rsidRPr="00A2139F" w:rsidR="008A11B3">
              <w:t>(o) t(e) of samenwonende partner of overlijden van een pleegkind in het kader van een langdurige pleegzorg op het moment van het overlijden of in het verleden</w:t>
            </w:r>
            <w:r w:rsidRPr="00A2139F" w:rsidR="008E36C2">
              <w:t>.</w:t>
            </w:r>
          </w:p>
          <w:p w:rsidRPr="00A2139F" w:rsidR="00D00653" w:rsidP="00D00653" w:rsidRDefault="00D00653" w14:paraId="7D734947" w14:textId="77777777">
            <w:pPr>
              <w:pStyle w:val="Lijstalinea"/>
              <w:spacing w:after="134" w:line="240" w:lineRule="atLeast"/>
              <w:ind w:left="238"/>
            </w:pPr>
            <w:r w:rsidRPr="00A2139F">
              <w:rPr>
                <w:b/>
                <w:color w:val="FF0000"/>
              </w:rPr>
              <w:t xml:space="preserve">OPGELET zie </w:t>
            </w:r>
            <w:r w:rsidRPr="00A2139F" w:rsidR="00980866">
              <w:rPr>
                <w:b/>
                <w:color w:val="FF0000"/>
              </w:rPr>
              <w:t xml:space="preserve">ook </w:t>
            </w:r>
            <w:hyperlink w:history="1" w:anchor="_Aanrekening_op_periode">
              <w:r w:rsidRPr="00A2139F">
                <w:rPr>
                  <w:rStyle w:val="Hyperlink"/>
                  <w:b/>
                </w:rPr>
                <w:t>Aanrekening op periode gewaarborgd loon</w:t>
              </w:r>
            </w:hyperlink>
          </w:p>
        </w:tc>
        <w:tc>
          <w:tcPr>
            <w:tcW w:w="4253" w:type="dxa"/>
            <w:shd w:val="clear" w:color="auto" w:fill="auto"/>
          </w:tcPr>
          <w:p w:rsidRPr="00A2139F" w:rsidR="00D6782B" w:rsidP="00D6782B" w:rsidRDefault="00B939D6" w14:paraId="4ACF2A6B" w14:textId="77777777">
            <w:pPr>
              <w:spacing w:after="134" w:line="240" w:lineRule="atLeast"/>
              <w:rPr>
                <w:rFonts w:ascii="Calibri" w:hAnsi="Calibri"/>
              </w:rPr>
            </w:pPr>
            <w:r w:rsidRPr="00A2139F">
              <w:rPr>
                <w:rFonts w:ascii="Calibri" w:hAnsi="Calibri"/>
                <w:b/>
              </w:rPr>
              <w:t>Tien dagen</w:t>
            </w:r>
            <w:r w:rsidRPr="00A2139F">
              <w:rPr>
                <w:rFonts w:ascii="Calibri" w:hAnsi="Calibri"/>
              </w:rPr>
              <w:t xml:space="preserve"> waarbij drie dagen door de werknemer te kiezen tijdens de periode die begint met de dag van het overlijden en eindigt de dag van de begrafenis en zeven </w:t>
            </w:r>
            <w:r w:rsidRPr="00A2139F" w:rsidR="00A56FD8">
              <w:rPr>
                <w:rFonts w:ascii="Calibri" w:hAnsi="Calibri"/>
              </w:rPr>
              <w:t xml:space="preserve">bijkomende </w:t>
            </w:r>
            <w:r w:rsidRPr="00A2139F">
              <w:rPr>
                <w:rFonts w:ascii="Calibri" w:hAnsi="Calibri"/>
              </w:rPr>
              <w:t>dagen door de werknemer te kiezen binnen het jaar na de dag van het overlijden. Er kan van de beide perioden waarin deze dagen moeten opgenomen worden, afgeweken worden op vraag van de werknemer mits een akkoord van de werkgever.</w:t>
            </w:r>
          </w:p>
        </w:tc>
      </w:tr>
      <w:tr w:rsidRPr="00177DC0" w:rsidR="008A11B3" w:rsidTr="00A2139F" w14:paraId="7F2F01E4" w14:textId="77777777">
        <w:trPr>
          <w:cantSplit/>
        </w:trPr>
        <w:tc>
          <w:tcPr>
            <w:tcW w:w="4394" w:type="dxa"/>
            <w:shd w:val="clear" w:color="auto" w:fill="auto"/>
          </w:tcPr>
          <w:p w:rsidRPr="00A2139F" w:rsidR="008A11B3" w:rsidP="00744F25" w:rsidRDefault="00750639" w14:paraId="44409BC1" w14:textId="77777777">
            <w:pPr>
              <w:pStyle w:val="Lijstalinea"/>
              <w:numPr>
                <w:ilvl w:val="1"/>
                <w:numId w:val="111"/>
              </w:numPr>
              <w:spacing w:after="134" w:line="240" w:lineRule="atLeast"/>
              <w:ind w:left="273" w:hanging="273"/>
              <w:rPr>
                <w:b/>
              </w:rPr>
            </w:pPr>
            <w:r w:rsidRPr="00A2139F">
              <w:rPr>
                <w:b/>
              </w:rPr>
              <w:t>b.</w:t>
            </w:r>
            <w:r w:rsidRPr="00A2139F" w:rsidR="008E36C2">
              <w:rPr>
                <w:b/>
              </w:rPr>
              <w:t xml:space="preserve"> </w:t>
            </w:r>
            <w:r w:rsidRPr="00A2139F" w:rsidR="00A57B7E">
              <w:rPr>
                <w:b/>
                <w:lang w:val="nl-NL"/>
              </w:rPr>
              <w:t>O</w:t>
            </w:r>
            <w:r w:rsidRPr="00A2139F" w:rsidR="008E36C2">
              <w:rPr>
                <w:b/>
                <w:lang w:val="nl-NL"/>
              </w:rPr>
              <w:t>verlijden van de vader, moeder, schoonvader, stiefvader, schoonmoeder, stiefmoeder</w:t>
            </w:r>
            <w:r w:rsidRPr="00A2139F" w:rsidR="008E36C2">
              <w:rPr>
                <w:lang w:val="nl-NL"/>
              </w:rPr>
              <w:t xml:space="preserve"> van de werknemer of van zijn </w:t>
            </w:r>
            <w:proofErr w:type="spellStart"/>
            <w:r w:rsidRPr="00A2139F" w:rsidR="008E36C2">
              <w:rPr>
                <w:lang w:val="nl-NL"/>
              </w:rPr>
              <w:t>echtgeno</w:t>
            </w:r>
            <w:proofErr w:type="spellEnd"/>
            <w:r w:rsidRPr="00A2139F" w:rsidR="008E36C2">
              <w:rPr>
                <w:lang w:val="nl-NL"/>
              </w:rPr>
              <w:t>(o) t(e) of samenwonende partner</w:t>
            </w:r>
            <w:r w:rsidRPr="00A2139F" w:rsidR="00913CE4">
              <w:rPr>
                <w:lang w:val="nl-NL"/>
              </w:rPr>
              <w:t>.</w:t>
            </w:r>
          </w:p>
          <w:p w:rsidRPr="00A2139F" w:rsidR="00A57B7E" w:rsidP="00A57B7E" w:rsidRDefault="00A57B7E" w14:paraId="7DA40836" w14:textId="77777777">
            <w:pPr>
              <w:pStyle w:val="Lijstalinea"/>
              <w:spacing w:after="134" w:line="240" w:lineRule="atLeast"/>
              <w:ind w:left="273"/>
              <w:rPr>
                <w:b/>
              </w:rPr>
            </w:pPr>
          </w:p>
          <w:p w:rsidRPr="00A2139F" w:rsidR="00A57B7E" w:rsidP="00A57B7E" w:rsidRDefault="00A57B7E" w14:paraId="18DBFC4D" w14:textId="77777777">
            <w:pPr>
              <w:pStyle w:val="Lijstalinea"/>
              <w:spacing w:after="134" w:line="240" w:lineRule="atLeast"/>
              <w:ind w:left="273"/>
              <w:rPr>
                <w:b/>
              </w:rPr>
            </w:pPr>
            <w:r w:rsidRPr="00A2139F">
              <w:rPr>
                <w:b/>
              </w:rPr>
              <w:t>O</w:t>
            </w:r>
            <w:r w:rsidRPr="00A2139F">
              <w:rPr>
                <w:b/>
                <w:lang w:val="nl-NL"/>
              </w:rPr>
              <w:t xml:space="preserve">verlijden van de pleegvader of pleegmoeder van de werknemer </w:t>
            </w:r>
            <w:r w:rsidRPr="00A2139F">
              <w:rPr>
                <w:lang w:val="nl-NL"/>
              </w:rPr>
              <w:t>in het kader van langdurige pleegzorg op het moment van het overlijden.</w:t>
            </w:r>
          </w:p>
        </w:tc>
        <w:tc>
          <w:tcPr>
            <w:tcW w:w="4253" w:type="dxa"/>
            <w:shd w:val="clear" w:color="auto" w:fill="auto"/>
          </w:tcPr>
          <w:p w:rsidRPr="00A2139F" w:rsidR="008A11B3" w:rsidP="00DB7293" w:rsidRDefault="00DB7293" w14:paraId="4A6AD30A" w14:textId="77777777">
            <w:pPr>
              <w:spacing w:after="134" w:line="240" w:lineRule="atLeast"/>
              <w:rPr>
                <w:rFonts w:ascii="Calibri" w:hAnsi="Calibri"/>
              </w:rPr>
            </w:pPr>
            <w:r w:rsidRPr="00A2139F">
              <w:rPr>
                <w:rFonts w:ascii="Calibri" w:hAnsi="Calibri"/>
                <w:b/>
                <w:lang w:val="nl-BE"/>
              </w:rPr>
              <w:t>D</w:t>
            </w:r>
            <w:proofErr w:type="spellStart"/>
            <w:r w:rsidRPr="00A2139F">
              <w:rPr>
                <w:rFonts w:ascii="Calibri" w:hAnsi="Calibri"/>
                <w:b/>
              </w:rPr>
              <w:t>rie</w:t>
            </w:r>
            <w:proofErr w:type="spellEnd"/>
            <w:r w:rsidRPr="00A2139F">
              <w:rPr>
                <w:rFonts w:ascii="Calibri" w:hAnsi="Calibri"/>
                <w:b/>
              </w:rPr>
              <w:t xml:space="preserve"> dagen</w:t>
            </w:r>
            <w:r w:rsidRPr="00A2139F">
              <w:rPr>
                <w:rFonts w:ascii="Calibri" w:hAnsi="Calibri"/>
              </w:rPr>
              <w:t xml:space="preserve"> door de werknemer te kiezen tijdens de periode die begint met de dag van het overlijden en eindigt de dag van de begrafenis. Er kan van de periode waarin deze dagen moeten opgenomen worden, afgeweken worden op vraag van de werknemer mits een akkoord van de werkgever.</w:t>
            </w:r>
          </w:p>
        </w:tc>
      </w:tr>
      <w:tr w:rsidRPr="00177DC0" w:rsidR="00D6782B" w:rsidTr="00A2139F" w14:paraId="58DE99AF" w14:textId="77777777">
        <w:trPr>
          <w:cantSplit/>
        </w:trPr>
        <w:tc>
          <w:tcPr>
            <w:tcW w:w="4394" w:type="dxa"/>
            <w:shd w:val="clear" w:color="auto" w:fill="auto"/>
          </w:tcPr>
          <w:p w:rsidRPr="00A2139F" w:rsidR="00D6782B" w:rsidP="00744F25" w:rsidRDefault="00B939D6" w14:paraId="4968912C" w14:textId="77777777">
            <w:pPr>
              <w:numPr>
                <w:ilvl w:val="0"/>
                <w:numId w:val="115"/>
              </w:numPr>
              <w:tabs>
                <w:tab w:val="clear" w:pos="425"/>
                <w:tab w:val="num" w:pos="238"/>
              </w:tabs>
              <w:spacing w:after="134" w:line="240" w:lineRule="atLeast"/>
              <w:ind w:left="238" w:hanging="238"/>
              <w:rPr>
                <w:rFonts w:ascii="Calibri" w:hAnsi="Calibri"/>
              </w:rPr>
            </w:pPr>
            <w:r w:rsidRPr="00A2139F">
              <w:rPr>
                <w:rFonts w:ascii="Calibri" w:hAnsi="Calibri"/>
                <w:b/>
              </w:rPr>
              <w:t xml:space="preserve">Overlijden van een broer, zuster, schoonbroer, schoonzuster, van de grootvader, de grootmoeder, van een kleinkind, </w:t>
            </w:r>
            <w:r w:rsidRPr="00A2139F">
              <w:rPr>
                <w:rFonts w:ascii="Calibri" w:hAnsi="Calibri"/>
              </w:rPr>
              <w:t xml:space="preserve">overgrootvader, overgrootmoeder, achterkleinkind, schoonzoon, schoondochter van de werknemer of van zijn </w:t>
            </w:r>
            <w:proofErr w:type="spellStart"/>
            <w:r w:rsidRPr="00A2139F">
              <w:rPr>
                <w:rFonts w:ascii="Calibri" w:hAnsi="Calibri"/>
              </w:rPr>
              <w:t>echtgeno</w:t>
            </w:r>
            <w:proofErr w:type="spellEnd"/>
            <w:r w:rsidRPr="00A2139F">
              <w:rPr>
                <w:rFonts w:ascii="Calibri" w:hAnsi="Calibri"/>
              </w:rPr>
              <w:t xml:space="preserve">(o)t(e) of samenwonende partner, </w:t>
            </w:r>
            <w:r w:rsidRPr="00A2139F">
              <w:rPr>
                <w:rFonts w:ascii="Calibri" w:hAnsi="Calibri"/>
                <w:b/>
              </w:rPr>
              <w:t>die bij de werknemer inwoont</w:t>
            </w:r>
            <w:r w:rsidRPr="00A2139F" w:rsidR="00D234E9">
              <w:rPr>
                <w:rFonts w:ascii="Calibri" w:hAnsi="Calibri"/>
                <w:b/>
              </w:rPr>
              <w:t>.</w:t>
            </w:r>
          </w:p>
        </w:tc>
        <w:tc>
          <w:tcPr>
            <w:tcW w:w="4253" w:type="dxa"/>
            <w:shd w:val="clear" w:color="auto" w:fill="auto"/>
          </w:tcPr>
          <w:p w:rsidRPr="00A2139F" w:rsidR="00D6782B" w:rsidP="00D6782B" w:rsidRDefault="00D234E9" w14:paraId="4B961CE0" w14:textId="77777777">
            <w:pPr>
              <w:spacing w:after="134" w:line="240" w:lineRule="atLeast"/>
              <w:rPr>
                <w:rFonts w:ascii="Calibri" w:hAnsi="Calibri"/>
              </w:rPr>
            </w:pPr>
            <w:r w:rsidRPr="00A2139F">
              <w:rPr>
                <w:rFonts w:ascii="Calibri" w:hAnsi="Calibri"/>
                <w:b/>
              </w:rPr>
              <w:t>Twee dagen</w:t>
            </w:r>
            <w:r w:rsidRPr="00A2139F">
              <w:rPr>
                <w:rFonts w:ascii="Calibri" w:hAnsi="Calibri"/>
              </w:rPr>
              <w:t xml:space="preserve"> door de werknemer te kiezen in de periode die begint met de dag van het overlijden en eindigt met de dag van de begrafenis. Er kan van deze periode worden afgeweken op vraag van de werknemer mits een akkoord van de werkgever</w:t>
            </w:r>
          </w:p>
        </w:tc>
      </w:tr>
      <w:tr w:rsidRPr="00177DC0" w:rsidR="00D6782B" w:rsidTr="00A2139F" w14:paraId="42066685" w14:textId="77777777">
        <w:trPr>
          <w:cantSplit/>
        </w:trPr>
        <w:tc>
          <w:tcPr>
            <w:tcW w:w="4394" w:type="dxa"/>
            <w:shd w:val="clear" w:color="auto" w:fill="auto"/>
          </w:tcPr>
          <w:p w:rsidRPr="00A2139F" w:rsidR="00D6782B" w:rsidP="00744F25" w:rsidRDefault="00D234E9" w14:paraId="6EBAC662" w14:textId="77777777">
            <w:pPr>
              <w:numPr>
                <w:ilvl w:val="0"/>
                <w:numId w:val="115"/>
              </w:numPr>
              <w:tabs>
                <w:tab w:val="clear" w:pos="425"/>
                <w:tab w:val="num" w:pos="238"/>
              </w:tabs>
              <w:spacing w:after="134" w:line="240" w:lineRule="atLeast"/>
              <w:ind w:left="238" w:hanging="238"/>
              <w:rPr>
                <w:rFonts w:ascii="Calibri" w:hAnsi="Calibri"/>
              </w:rPr>
            </w:pPr>
            <w:r w:rsidRPr="00A2139F">
              <w:rPr>
                <w:rFonts w:ascii="Calibri" w:hAnsi="Calibri"/>
                <w:b/>
              </w:rPr>
              <w:t>Overlijden van een broer, zuster, schoonbroer, schoonzuster, van de grootvader, de grootmoeder, van een kleinkind</w:t>
            </w:r>
            <w:r w:rsidRPr="00A2139F">
              <w:rPr>
                <w:rFonts w:ascii="Calibri" w:hAnsi="Calibri"/>
              </w:rPr>
              <w:t xml:space="preserve">, overgrootvader, overgrootmoeder, achterkleinkind, schoonzoon, schoondochter van de werknemer of van zijn </w:t>
            </w:r>
            <w:proofErr w:type="spellStart"/>
            <w:r w:rsidRPr="00A2139F">
              <w:rPr>
                <w:rFonts w:ascii="Calibri" w:hAnsi="Calibri"/>
              </w:rPr>
              <w:t>echtgeno</w:t>
            </w:r>
            <w:proofErr w:type="spellEnd"/>
            <w:r w:rsidRPr="00A2139F">
              <w:rPr>
                <w:rFonts w:ascii="Calibri" w:hAnsi="Calibri"/>
              </w:rPr>
              <w:t xml:space="preserve">(o)t(e) of samenwonende partner, </w:t>
            </w:r>
            <w:r w:rsidRPr="00A2139F">
              <w:rPr>
                <w:rFonts w:ascii="Calibri" w:hAnsi="Calibri"/>
                <w:b/>
              </w:rPr>
              <w:t>die niet bij de werknemer inwoont</w:t>
            </w:r>
            <w:r w:rsidRPr="00A2139F" w:rsidR="00913CE4">
              <w:rPr>
                <w:rFonts w:ascii="Calibri" w:hAnsi="Calibri"/>
              </w:rPr>
              <w:t>.</w:t>
            </w:r>
          </w:p>
          <w:p w:rsidRPr="00A2139F" w:rsidR="00A57B7E" w:rsidP="00A57B7E" w:rsidRDefault="00A57B7E" w14:paraId="0E598874" w14:textId="77777777">
            <w:pPr>
              <w:spacing w:after="134" w:line="240" w:lineRule="atLeast"/>
              <w:ind w:left="238"/>
              <w:rPr>
                <w:rFonts w:ascii="Calibri" w:hAnsi="Calibri"/>
              </w:rPr>
            </w:pPr>
            <w:r w:rsidRPr="00A2139F">
              <w:rPr>
                <w:rFonts w:ascii="Calibri" w:hAnsi="Calibri"/>
                <w:b/>
              </w:rPr>
              <w:t xml:space="preserve">Overlijden van een pleegkind van de werknemer of van zijn </w:t>
            </w:r>
            <w:proofErr w:type="spellStart"/>
            <w:r w:rsidRPr="00A2139F">
              <w:rPr>
                <w:rFonts w:ascii="Calibri" w:hAnsi="Calibri"/>
                <w:b/>
              </w:rPr>
              <w:t>echtgeno</w:t>
            </w:r>
            <w:proofErr w:type="spellEnd"/>
            <w:r w:rsidRPr="00A2139F">
              <w:rPr>
                <w:rFonts w:ascii="Calibri" w:hAnsi="Calibri"/>
                <w:b/>
              </w:rPr>
              <w:t>(o)t(e) of samenwonende partner</w:t>
            </w:r>
            <w:r w:rsidRPr="00A2139F">
              <w:rPr>
                <w:rFonts w:ascii="Calibri" w:hAnsi="Calibri"/>
              </w:rPr>
              <w:t xml:space="preserve"> in het kader van kortdurende pleegzorg op het moment van het overlijden.</w:t>
            </w:r>
          </w:p>
        </w:tc>
        <w:tc>
          <w:tcPr>
            <w:tcW w:w="4253" w:type="dxa"/>
            <w:shd w:val="clear" w:color="auto" w:fill="auto"/>
          </w:tcPr>
          <w:p w:rsidRPr="00A2139F" w:rsidR="00D6782B" w:rsidP="00D6782B" w:rsidRDefault="00D234E9" w14:paraId="1BD47E85" w14:textId="77777777">
            <w:pPr>
              <w:spacing w:after="134" w:line="240" w:lineRule="atLeast"/>
              <w:rPr>
                <w:rFonts w:ascii="Calibri" w:hAnsi="Calibri"/>
              </w:rPr>
            </w:pPr>
            <w:r w:rsidRPr="00A2139F">
              <w:rPr>
                <w:rFonts w:ascii="Calibri" w:hAnsi="Calibri"/>
                <w:b/>
              </w:rPr>
              <w:t>1 dag</w:t>
            </w:r>
            <w:r w:rsidRPr="00A2139F">
              <w:rPr>
                <w:rFonts w:ascii="Calibri" w:hAnsi="Calibri"/>
              </w:rPr>
              <w:t xml:space="preserve"> door de werknemer op te nemen op de dag van de begrafenis. Deze dag kan op een ander moment worden opgenomen op vraag van de werknemer mits een akkoord van de werkgever</w:t>
            </w:r>
            <w:r w:rsidRPr="00A2139F" w:rsidR="00D6782B">
              <w:rPr>
                <w:rFonts w:ascii="Calibri" w:hAnsi="Calibri"/>
              </w:rPr>
              <w:t>.</w:t>
            </w:r>
          </w:p>
        </w:tc>
      </w:tr>
      <w:tr w:rsidRPr="00177DC0" w:rsidR="00D6782B" w:rsidTr="002D1205" w14:paraId="79A3871D" w14:textId="77777777">
        <w:trPr>
          <w:cantSplit/>
        </w:trPr>
        <w:tc>
          <w:tcPr>
            <w:tcW w:w="4394" w:type="dxa"/>
          </w:tcPr>
          <w:p w:rsidRPr="00177DC0" w:rsidR="00D6782B" w:rsidP="00744F25" w:rsidRDefault="00D6782B" w14:paraId="0A97CA9F" w14:textId="77777777">
            <w:pPr>
              <w:numPr>
                <w:ilvl w:val="0"/>
                <w:numId w:val="115"/>
              </w:numPr>
              <w:tabs>
                <w:tab w:val="clear" w:pos="425"/>
                <w:tab w:val="num" w:pos="238"/>
              </w:tabs>
              <w:spacing w:after="134" w:line="240" w:lineRule="atLeast"/>
              <w:ind w:left="238" w:hanging="238"/>
              <w:rPr>
                <w:rFonts w:ascii="Calibri" w:hAnsi="Calibri"/>
              </w:rPr>
            </w:pPr>
            <w:r w:rsidRPr="00177DC0">
              <w:rPr>
                <w:rFonts w:ascii="Calibri" w:hAnsi="Calibri"/>
                <w:b/>
              </w:rPr>
              <w:t>Plechtige communie</w:t>
            </w:r>
            <w:r w:rsidRPr="00177DC0">
              <w:rPr>
                <w:rFonts w:ascii="Calibri" w:hAnsi="Calibri"/>
              </w:rPr>
              <w:t xml:space="preserve"> van een kind van </w:t>
            </w:r>
            <w:r w:rsidR="007B22A4">
              <w:rPr>
                <w:rFonts w:ascii="Calibri" w:hAnsi="Calibri"/>
              </w:rPr>
              <w:t>de werknemer</w:t>
            </w:r>
            <w:r w:rsidRPr="00177DC0">
              <w:rPr>
                <w:rFonts w:ascii="Calibri" w:hAnsi="Calibri"/>
              </w:rPr>
              <w:t xml:space="preserve"> of van zijn </w:t>
            </w:r>
            <w:proofErr w:type="spellStart"/>
            <w:r w:rsidRPr="00177DC0">
              <w:rPr>
                <w:rFonts w:ascii="Calibri" w:hAnsi="Calibri"/>
              </w:rPr>
              <w:t>echtgeno</w:t>
            </w:r>
            <w:proofErr w:type="spellEnd"/>
            <w:r w:rsidRPr="00177DC0">
              <w:rPr>
                <w:rFonts w:ascii="Calibri" w:hAnsi="Calibri"/>
              </w:rPr>
              <w:t>(o)t(e), (of van de wettelijk samenwonende) .</w:t>
            </w:r>
          </w:p>
        </w:tc>
        <w:tc>
          <w:tcPr>
            <w:tcW w:w="4253" w:type="dxa"/>
          </w:tcPr>
          <w:p w:rsidRPr="00177DC0" w:rsidR="00D6782B" w:rsidP="00D6782B" w:rsidRDefault="00D6782B" w14:paraId="7C44E21E" w14:textId="77777777">
            <w:pPr>
              <w:spacing w:after="134" w:line="240" w:lineRule="atLeast"/>
              <w:rPr>
                <w:rFonts w:ascii="Calibri" w:hAnsi="Calibri"/>
              </w:rPr>
            </w:pPr>
            <w:r w:rsidRPr="00177DC0">
              <w:rPr>
                <w:rFonts w:ascii="Calibri" w:hAnsi="Calibri"/>
                <w:b/>
              </w:rPr>
              <w:t>De dag van de plechtigheid</w:t>
            </w:r>
            <w:r w:rsidRPr="00177DC0">
              <w:rPr>
                <w:rFonts w:ascii="Calibri" w:hAnsi="Calibri"/>
              </w:rPr>
              <w:t xml:space="preserve">. Wanneer deze samenvalt met een zondag, feestdag of gewone </w:t>
            </w:r>
            <w:proofErr w:type="spellStart"/>
            <w:r w:rsidRPr="00177DC0">
              <w:rPr>
                <w:rFonts w:ascii="Calibri" w:hAnsi="Calibri"/>
              </w:rPr>
              <w:t>inactiviteitsdag</w:t>
            </w:r>
            <w:proofErr w:type="spellEnd"/>
            <w:r w:rsidR="00650F7F">
              <w:rPr>
                <w:rFonts w:ascii="Calibri" w:hAnsi="Calibri"/>
              </w:rPr>
              <w:t>:</w:t>
            </w:r>
            <w:r w:rsidRPr="00177DC0">
              <w:rPr>
                <w:rFonts w:ascii="Calibri" w:hAnsi="Calibri"/>
              </w:rPr>
              <w:t xml:space="preserve"> de gewone </w:t>
            </w:r>
            <w:proofErr w:type="spellStart"/>
            <w:r w:rsidRPr="00177DC0">
              <w:rPr>
                <w:rFonts w:ascii="Calibri" w:hAnsi="Calibri"/>
              </w:rPr>
              <w:t>activiteitsdag</w:t>
            </w:r>
            <w:proofErr w:type="spellEnd"/>
            <w:r w:rsidRPr="00177DC0">
              <w:rPr>
                <w:rFonts w:ascii="Calibri" w:hAnsi="Calibri"/>
              </w:rPr>
              <w:t xml:space="preserve"> die onmiddellijk aan de gebeurtenis voorafgaat of erop volgt.</w:t>
            </w:r>
          </w:p>
        </w:tc>
      </w:tr>
      <w:tr w:rsidRPr="00177DC0" w:rsidR="00D6782B" w:rsidTr="002D1205" w14:paraId="4527A235" w14:textId="77777777">
        <w:trPr>
          <w:cantSplit/>
        </w:trPr>
        <w:tc>
          <w:tcPr>
            <w:tcW w:w="4394" w:type="dxa"/>
          </w:tcPr>
          <w:p w:rsidRPr="00177DC0" w:rsidR="00D6782B" w:rsidP="00744F25" w:rsidRDefault="00D6782B" w14:paraId="11836B3C" w14:textId="77777777">
            <w:pPr>
              <w:numPr>
                <w:ilvl w:val="0"/>
                <w:numId w:val="115"/>
              </w:numPr>
              <w:tabs>
                <w:tab w:val="clear" w:pos="425"/>
                <w:tab w:val="num" w:pos="238"/>
              </w:tabs>
              <w:spacing w:after="134" w:line="240" w:lineRule="atLeast"/>
              <w:ind w:left="238" w:hanging="238"/>
              <w:rPr>
                <w:rFonts w:ascii="Calibri" w:hAnsi="Calibri"/>
              </w:rPr>
            </w:pPr>
            <w:r w:rsidRPr="00177DC0">
              <w:rPr>
                <w:rFonts w:ascii="Calibri" w:hAnsi="Calibri"/>
              </w:rPr>
              <w:t xml:space="preserve">Deelneming van een kind van </w:t>
            </w:r>
            <w:r w:rsidR="007B22A4">
              <w:rPr>
                <w:rFonts w:ascii="Calibri" w:hAnsi="Calibri"/>
              </w:rPr>
              <w:t>de werknemer</w:t>
            </w:r>
            <w:r w:rsidRPr="00177DC0">
              <w:rPr>
                <w:rFonts w:ascii="Calibri" w:hAnsi="Calibri"/>
              </w:rPr>
              <w:t xml:space="preserve"> of van zijn </w:t>
            </w:r>
            <w:proofErr w:type="spellStart"/>
            <w:r w:rsidRPr="00177DC0">
              <w:rPr>
                <w:rFonts w:ascii="Calibri" w:hAnsi="Calibri"/>
              </w:rPr>
              <w:t>echtgeno</w:t>
            </w:r>
            <w:proofErr w:type="spellEnd"/>
            <w:r w:rsidRPr="00177DC0">
              <w:rPr>
                <w:rFonts w:ascii="Calibri" w:hAnsi="Calibri"/>
              </w:rPr>
              <w:t xml:space="preserve">(o)t(e), (of van de wettelijk samenwonende)aan het </w:t>
            </w:r>
            <w:r w:rsidRPr="00177DC0">
              <w:rPr>
                <w:rFonts w:ascii="Calibri" w:hAnsi="Calibri"/>
                <w:b/>
              </w:rPr>
              <w:t>feest van de “vrijzinnige jeugd”</w:t>
            </w:r>
            <w:r w:rsidRPr="00177DC0">
              <w:rPr>
                <w:rFonts w:ascii="Calibri" w:hAnsi="Calibri"/>
              </w:rPr>
              <w:t xml:space="preserve"> daar waar dit feest plaats heeft.</w:t>
            </w:r>
          </w:p>
        </w:tc>
        <w:tc>
          <w:tcPr>
            <w:tcW w:w="4253" w:type="dxa"/>
          </w:tcPr>
          <w:p w:rsidRPr="00177DC0" w:rsidR="00D6782B" w:rsidP="00D6782B" w:rsidRDefault="00D6782B" w14:paraId="79B58E79" w14:textId="77777777">
            <w:pPr>
              <w:spacing w:after="134" w:line="240" w:lineRule="atLeast"/>
              <w:rPr>
                <w:rFonts w:ascii="Calibri" w:hAnsi="Calibri"/>
              </w:rPr>
            </w:pPr>
            <w:r w:rsidRPr="00177DC0">
              <w:rPr>
                <w:rFonts w:ascii="Calibri" w:hAnsi="Calibri"/>
                <w:b/>
              </w:rPr>
              <w:t>De dag van het feest</w:t>
            </w:r>
            <w:r w:rsidRPr="00177DC0">
              <w:rPr>
                <w:rFonts w:ascii="Calibri" w:hAnsi="Calibri"/>
              </w:rPr>
              <w:t xml:space="preserve">. Wanneer dit samenvalt met een zondag, feestdag of gewone </w:t>
            </w:r>
            <w:proofErr w:type="spellStart"/>
            <w:r w:rsidRPr="00177DC0">
              <w:rPr>
                <w:rFonts w:ascii="Calibri" w:hAnsi="Calibri"/>
              </w:rPr>
              <w:t>inactiviteitsdag</w:t>
            </w:r>
            <w:proofErr w:type="spellEnd"/>
            <w:r w:rsidR="00650F7F">
              <w:rPr>
                <w:rFonts w:ascii="Calibri" w:hAnsi="Calibri"/>
              </w:rPr>
              <w:t>:</w:t>
            </w:r>
            <w:r w:rsidRPr="00177DC0">
              <w:rPr>
                <w:rFonts w:ascii="Calibri" w:hAnsi="Calibri"/>
              </w:rPr>
              <w:t xml:space="preserve"> de gewone </w:t>
            </w:r>
            <w:proofErr w:type="spellStart"/>
            <w:r w:rsidRPr="00177DC0">
              <w:rPr>
                <w:rFonts w:ascii="Calibri" w:hAnsi="Calibri"/>
              </w:rPr>
              <w:t>activiteitsdag</w:t>
            </w:r>
            <w:proofErr w:type="spellEnd"/>
            <w:r w:rsidRPr="00177DC0">
              <w:rPr>
                <w:rFonts w:ascii="Calibri" w:hAnsi="Calibri"/>
              </w:rPr>
              <w:t xml:space="preserve"> die onmiddellijk aan de gebeurtenis voorafgaat of erop volgt.</w:t>
            </w:r>
          </w:p>
        </w:tc>
      </w:tr>
      <w:tr w:rsidRPr="00177DC0" w:rsidR="00D6782B" w:rsidTr="002D1205" w14:paraId="03D3E4C7" w14:textId="77777777">
        <w:trPr>
          <w:cantSplit/>
        </w:trPr>
        <w:tc>
          <w:tcPr>
            <w:tcW w:w="4394" w:type="dxa"/>
          </w:tcPr>
          <w:p w:rsidRPr="00177DC0" w:rsidR="00D6782B" w:rsidP="00744F25" w:rsidRDefault="00D6782B" w14:paraId="1C86949C" w14:textId="77777777">
            <w:pPr>
              <w:numPr>
                <w:ilvl w:val="0"/>
                <w:numId w:val="115"/>
              </w:numPr>
              <w:tabs>
                <w:tab w:val="clear" w:pos="425"/>
                <w:tab w:val="num" w:pos="238"/>
              </w:tabs>
              <w:spacing w:after="134" w:line="240" w:lineRule="atLeast"/>
              <w:ind w:left="238" w:hanging="238"/>
              <w:rPr>
                <w:rFonts w:ascii="Calibri" w:hAnsi="Calibri"/>
              </w:rPr>
            </w:pPr>
            <w:r w:rsidRPr="00177DC0">
              <w:rPr>
                <w:rFonts w:ascii="Calibri" w:hAnsi="Calibri"/>
              </w:rPr>
              <w:t>Verblijf van de dienstplichtige werknemer in een rekruterings- en selectiecentrum of in een militair hospitaal ten gevolge van zijn verblijf in een rekruterings- of selectiecentrum.</w:t>
            </w:r>
          </w:p>
        </w:tc>
        <w:tc>
          <w:tcPr>
            <w:tcW w:w="4253" w:type="dxa"/>
          </w:tcPr>
          <w:p w:rsidRPr="00177DC0" w:rsidR="00D6782B" w:rsidP="00D6782B" w:rsidRDefault="00D6782B" w14:paraId="71FFF7D7" w14:textId="77777777">
            <w:pPr>
              <w:spacing w:after="134" w:line="240" w:lineRule="atLeast"/>
              <w:rPr>
                <w:rFonts w:ascii="Calibri" w:hAnsi="Calibri"/>
              </w:rPr>
            </w:pPr>
            <w:r w:rsidRPr="00177DC0">
              <w:rPr>
                <w:rFonts w:ascii="Calibri" w:hAnsi="Calibri"/>
              </w:rPr>
              <w:t xml:space="preserve">De </w:t>
            </w:r>
            <w:r w:rsidRPr="00FB22C1">
              <w:rPr>
                <w:rFonts w:ascii="Calibri" w:hAnsi="Calibri"/>
                <w:b/>
              </w:rPr>
              <w:t>nodige tijd</w:t>
            </w:r>
            <w:r w:rsidRPr="00177DC0">
              <w:rPr>
                <w:rFonts w:ascii="Calibri" w:hAnsi="Calibri"/>
              </w:rPr>
              <w:t xml:space="preserve">, met een </w:t>
            </w:r>
            <w:r w:rsidRPr="00FB22C1">
              <w:rPr>
                <w:rFonts w:ascii="Calibri" w:hAnsi="Calibri"/>
                <w:b/>
              </w:rPr>
              <w:t>maximum van drie dagen</w:t>
            </w:r>
            <w:r w:rsidRPr="00177DC0">
              <w:rPr>
                <w:rFonts w:ascii="Calibri" w:hAnsi="Calibri"/>
              </w:rPr>
              <w:t>.</w:t>
            </w:r>
          </w:p>
        </w:tc>
      </w:tr>
      <w:tr w:rsidRPr="00177DC0" w:rsidR="00D6782B" w:rsidTr="002D1205" w14:paraId="2BF556B3" w14:textId="77777777">
        <w:trPr>
          <w:cantSplit/>
        </w:trPr>
        <w:tc>
          <w:tcPr>
            <w:tcW w:w="4394" w:type="dxa"/>
          </w:tcPr>
          <w:p w:rsidRPr="00177DC0" w:rsidR="00D6782B" w:rsidP="00744F25" w:rsidRDefault="00D6782B" w14:paraId="72FC4888" w14:textId="77777777">
            <w:pPr>
              <w:numPr>
                <w:ilvl w:val="0"/>
                <w:numId w:val="115"/>
              </w:numPr>
              <w:tabs>
                <w:tab w:val="clear" w:pos="425"/>
                <w:tab w:val="num" w:pos="238"/>
              </w:tabs>
              <w:spacing w:after="112" w:line="240" w:lineRule="atLeast"/>
              <w:ind w:left="238" w:hanging="238"/>
              <w:contextualSpacing/>
              <w:rPr>
                <w:rFonts w:ascii="Calibri" w:hAnsi="Calibri" w:eastAsia="Calibri"/>
                <w:szCs w:val="22"/>
                <w:lang w:val="nl-BE" w:eastAsia="en-US"/>
              </w:rPr>
            </w:pPr>
            <w:r w:rsidRPr="00177DC0">
              <w:rPr>
                <w:rFonts w:ascii="Calibri" w:hAnsi="Calibri" w:eastAsia="Calibri"/>
                <w:szCs w:val="22"/>
                <w:lang w:val="nl-BE" w:eastAsia="en-US"/>
              </w:rPr>
              <w:t xml:space="preserve">Verblijf van </w:t>
            </w:r>
            <w:r w:rsidR="007B22A4">
              <w:rPr>
                <w:rFonts w:ascii="Calibri" w:hAnsi="Calibri" w:eastAsia="Calibri"/>
                <w:szCs w:val="22"/>
                <w:lang w:val="nl-BE" w:eastAsia="en-US"/>
              </w:rPr>
              <w:t>de werknemer</w:t>
            </w:r>
            <w:r w:rsidRPr="00177DC0">
              <w:rPr>
                <w:rFonts w:ascii="Calibri" w:hAnsi="Calibri" w:eastAsia="Calibri"/>
                <w:szCs w:val="22"/>
                <w:lang w:val="nl-BE" w:eastAsia="en-US"/>
              </w:rPr>
              <w:t>-gewetensbezwaarde op de administratieve Gezondheidsdienst of in één van de verplegingsinrichtingen, die overeenkomstig de wetgeving over het statuut van de gewetensbezwaarden door de Koning zijn aangewezen.</w:t>
            </w:r>
          </w:p>
        </w:tc>
        <w:tc>
          <w:tcPr>
            <w:tcW w:w="4253" w:type="dxa"/>
          </w:tcPr>
          <w:p w:rsidRPr="00177DC0" w:rsidR="00D6782B" w:rsidP="00D6782B" w:rsidRDefault="00D6782B" w14:paraId="537789FB" w14:textId="77777777">
            <w:pPr>
              <w:spacing w:after="134" w:line="240" w:lineRule="atLeast"/>
              <w:rPr>
                <w:rFonts w:ascii="Calibri" w:hAnsi="Calibri"/>
              </w:rPr>
            </w:pPr>
            <w:r w:rsidRPr="00177DC0">
              <w:rPr>
                <w:rFonts w:ascii="Calibri" w:hAnsi="Calibri"/>
              </w:rPr>
              <w:t xml:space="preserve">De </w:t>
            </w:r>
            <w:r w:rsidRPr="00FB22C1">
              <w:rPr>
                <w:rFonts w:ascii="Calibri" w:hAnsi="Calibri"/>
                <w:b/>
              </w:rPr>
              <w:t>nodige tijd</w:t>
            </w:r>
            <w:r w:rsidRPr="00177DC0">
              <w:rPr>
                <w:rFonts w:ascii="Calibri" w:hAnsi="Calibri"/>
              </w:rPr>
              <w:t xml:space="preserve">, met een </w:t>
            </w:r>
            <w:r w:rsidRPr="00FB22C1">
              <w:rPr>
                <w:rFonts w:ascii="Calibri" w:hAnsi="Calibri"/>
                <w:b/>
              </w:rPr>
              <w:t>maximum van drie dagen</w:t>
            </w:r>
            <w:r w:rsidRPr="00177DC0">
              <w:rPr>
                <w:rFonts w:ascii="Calibri" w:hAnsi="Calibri"/>
              </w:rPr>
              <w:t>.</w:t>
            </w:r>
          </w:p>
        </w:tc>
      </w:tr>
      <w:tr w:rsidRPr="00177DC0" w:rsidR="00D6782B" w:rsidTr="002D1205" w14:paraId="1FED9FFB" w14:textId="77777777">
        <w:trPr>
          <w:cantSplit/>
        </w:trPr>
        <w:tc>
          <w:tcPr>
            <w:tcW w:w="4394" w:type="dxa"/>
          </w:tcPr>
          <w:p w:rsidRPr="00177DC0" w:rsidR="00D6782B" w:rsidP="00744F25" w:rsidRDefault="00D6782B" w14:paraId="7E0BD5CF" w14:textId="77777777">
            <w:pPr>
              <w:numPr>
                <w:ilvl w:val="0"/>
                <w:numId w:val="115"/>
              </w:numPr>
              <w:tabs>
                <w:tab w:val="clear" w:pos="425"/>
                <w:tab w:val="num" w:pos="238"/>
              </w:tabs>
              <w:spacing w:after="134" w:line="240" w:lineRule="atLeast"/>
              <w:ind w:left="238" w:hanging="238"/>
              <w:rPr>
                <w:rFonts w:ascii="Calibri" w:hAnsi="Calibri"/>
              </w:rPr>
            </w:pPr>
            <w:r w:rsidRPr="00177DC0">
              <w:rPr>
                <w:rFonts w:ascii="Calibri" w:hAnsi="Calibri"/>
              </w:rPr>
              <w:t xml:space="preserve">Bijwonen van een </w:t>
            </w:r>
            <w:r w:rsidRPr="00177DC0">
              <w:rPr>
                <w:rFonts w:ascii="Calibri" w:hAnsi="Calibri"/>
                <w:b/>
              </w:rPr>
              <w:t>bijeenkomst</w:t>
            </w:r>
            <w:r w:rsidRPr="00177DC0">
              <w:rPr>
                <w:rFonts w:ascii="Calibri" w:hAnsi="Calibri"/>
              </w:rPr>
              <w:t xml:space="preserve"> van een </w:t>
            </w:r>
            <w:r w:rsidRPr="00177DC0">
              <w:rPr>
                <w:rFonts w:ascii="Calibri" w:hAnsi="Calibri"/>
                <w:b/>
              </w:rPr>
              <w:t>familieraad</w:t>
            </w:r>
            <w:r w:rsidRPr="00177DC0">
              <w:rPr>
                <w:rFonts w:ascii="Calibri" w:hAnsi="Calibri"/>
              </w:rPr>
              <w:t>, bijeengeroepen door de vrederechter.</w:t>
            </w:r>
          </w:p>
        </w:tc>
        <w:tc>
          <w:tcPr>
            <w:tcW w:w="4253" w:type="dxa"/>
            <w:shd w:val="clear" w:color="auto" w:fill="auto"/>
          </w:tcPr>
          <w:p w:rsidRPr="00177DC0" w:rsidR="00D6782B" w:rsidP="00D6782B" w:rsidRDefault="00D6782B" w14:paraId="27165CAA" w14:textId="77777777">
            <w:pPr>
              <w:spacing w:after="134" w:line="240" w:lineRule="atLeast"/>
              <w:rPr>
                <w:rFonts w:ascii="Calibri" w:hAnsi="Calibri"/>
              </w:rPr>
            </w:pPr>
            <w:r w:rsidRPr="00177DC0">
              <w:rPr>
                <w:rFonts w:ascii="Calibri" w:hAnsi="Calibri"/>
              </w:rPr>
              <w:t xml:space="preserve">De </w:t>
            </w:r>
            <w:r w:rsidRPr="00177DC0">
              <w:rPr>
                <w:rFonts w:ascii="Calibri" w:hAnsi="Calibri"/>
                <w:b/>
              </w:rPr>
              <w:t>nodige tijd</w:t>
            </w:r>
            <w:r w:rsidRPr="00177DC0">
              <w:rPr>
                <w:rFonts w:ascii="Calibri" w:hAnsi="Calibri"/>
              </w:rPr>
              <w:t xml:space="preserve">, met een </w:t>
            </w:r>
            <w:r w:rsidRPr="00177DC0">
              <w:rPr>
                <w:rFonts w:ascii="Calibri" w:hAnsi="Calibri"/>
                <w:b/>
              </w:rPr>
              <w:t>maximum van één dag.</w:t>
            </w:r>
          </w:p>
        </w:tc>
      </w:tr>
      <w:tr w:rsidRPr="00177DC0" w:rsidR="00D6782B" w:rsidTr="002D1205" w14:paraId="5AD04C18" w14:textId="77777777">
        <w:trPr>
          <w:cantSplit/>
          <w:trHeight w:val="1067"/>
        </w:trPr>
        <w:tc>
          <w:tcPr>
            <w:tcW w:w="4394" w:type="dxa"/>
          </w:tcPr>
          <w:p w:rsidRPr="00177DC0" w:rsidR="00D6782B" w:rsidP="00744F25" w:rsidRDefault="00D6782B" w14:paraId="7A1F18D3" w14:textId="77777777">
            <w:pPr>
              <w:numPr>
                <w:ilvl w:val="0"/>
                <w:numId w:val="115"/>
              </w:numPr>
              <w:tabs>
                <w:tab w:val="clear" w:pos="425"/>
                <w:tab w:val="num" w:pos="238"/>
              </w:tabs>
              <w:spacing w:after="134" w:line="240" w:lineRule="atLeast"/>
              <w:ind w:left="238" w:hanging="238"/>
              <w:rPr>
                <w:rFonts w:ascii="Calibri" w:hAnsi="Calibri"/>
              </w:rPr>
            </w:pPr>
            <w:r w:rsidRPr="00177DC0">
              <w:rPr>
                <w:rFonts w:ascii="Calibri" w:hAnsi="Calibri"/>
                <w:b/>
              </w:rPr>
              <w:t>Deelneming aan een jury</w:t>
            </w:r>
            <w:r w:rsidRPr="00177DC0">
              <w:rPr>
                <w:rFonts w:ascii="Calibri" w:hAnsi="Calibri"/>
              </w:rPr>
              <w:t>, oproeping als getuige vóór de rechtbank of persoonlijke verschijning op aanmaning van de arbeidsrechtbank.</w:t>
            </w:r>
          </w:p>
        </w:tc>
        <w:tc>
          <w:tcPr>
            <w:tcW w:w="4253" w:type="dxa"/>
          </w:tcPr>
          <w:p w:rsidRPr="00177DC0" w:rsidR="00D6782B" w:rsidP="00D6782B" w:rsidRDefault="00D6782B" w14:paraId="16086325" w14:textId="77777777">
            <w:pPr>
              <w:spacing w:after="134" w:line="240" w:lineRule="atLeast"/>
              <w:rPr>
                <w:rFonts w:ascii="Calibri" w:hAnsi="Calibri"/>
              </w:rPr>
            </w:pPr>
            <w:r w:rsidRPr="00177DC0">
              <w:rPr>
                <w:rFonts w:ascii="Calibri" w:hAnsi="Calibri"/>
              </w:rPr>
              <w:t xml:space="preserve">De </w:t>
            </w:r>
            <w:r w:rsidRPr="00177DC0">
              <w:rPr>
                <w:rFonts w:ascii="Calibri" w:hAnsi="Calibri"/>
                <w:b/>
              </w:rPr>
              <w:t>nodige tijd</w:t>
            </w:r>
            <w:r w:rsidRPr="00177DC0">
              <w:rPr>
                <w:rFonts w:ascii="Calibri" w:hAnsi="Calibri"/>
              </w:rPr>
              <w:t xml:space="preserve">, met een </w:t>
            </w:r>
            <w:r w:rsidRPr="00177DC0">
              <w:rPr>
                <w:rFonts w:ascii="Calibri" w:hAnsi="Calibri"/>
                <w:b/>
              </w:rPr>
              <w:t>maximum van vijf dagen</w:t>
            </w:r>
            <w:r w:rsidRPr="00177DC0">
              <w:rPr>
                <w:rFonts w:ascii="Calibri" w:hAnsi="Calibri"/>
              </w:rPr>
              <w:t>.</w:t>
            </w:r>
          </w:p>
        </w:tc>
      </w:tr>
      <w:tr w:rsidRPr="00177DC0" w:rsidR="00D6782B" w:rsidTr="002D1205" w14:paraId="0B4B9D36" w14:textId="77777777">
        <w:trPr>
          <w:cantSplit/>
        </w:trPr>
        <w:tc>
          <w:tcPr>
            <w:tcW w:w="4394" w:type="dxa"/>
          </w:tcPr>
          <w:p w:rsidRPr="00177DC0" w:rsidR="00D6782B" w:rsidP="00744F25" w:rsidRDefault="00D6782B" w14:paraId="040423C4" w14:textId="77777777">
            <w:pPr>
              <w:numPr>
                <w:ilvl w:val="0"/>
                <w:numId w:val="115"/>
              </w:numPr>
              <w:tabs>
                <w:tab w:val="clear" w:pos="425"/>
                <w:tab w:val="num" w:pos="238"/>
              </w:tabs>
              <w:spacing w:after="112" w:line="240" w:lineRule="atLeast"/>
              <w:ind w:left="238" w:hanging="238"/>
              <w:contextualSpacing/>
              <w:rPr>
                <w:rFonts w:ascii="Calibri" w:hAnsi="Calibri" w:eastAsia="Calibri"/>
                <w:szCs w:val="22"/>
                <w:lang w:val="nl-BE" w:eastAsia="en-US"/>
              </w:rPr>
            </w:pPr>
            <w:r w:rsidRPr="00177DC0">
              <w:rPr>
                <w:rFonts w:ascii="Calibri" w:hAnsi="Calibri" w:eastAsia="Calibri"/>
                <w:szCs w:val="22"/>
                <w:lang w:val="nl-BE" w:eastAsia="en-US"/>
              </w:rPr>
              <w:t xml:space="preserve">Uitoefening van het ambt van </w:t>
            </w:r>
            <w:r w:rsidRPr="00177DC0">
              <w:rPr>
                <w:rFonts w:ascii="Calibri" w:hAnsi="Calibri" w:eastAsia="Calibri"/>
                <w:b/>
                <w:szCs w:val="22"/>
                <w:lang w:val="nl-BE" w:eastAsia="en-US"/>
              </w:rPr>
              <w:t>bijzitter</w:t>
            </w:r>
            <w:r w:rsidRPr="00177DC0">
              <w:rPr>
                <w:rFonts w:ascii="Calibri" w:hAnsi="Calibri" w:eastAsia="Calibri"/>
                <w:szCs w:val="22"/>
                <w:lang w:val="nl-BE" w:eastAsia="en-US"/>
              </w:rPr>
              <w:t xml:space="preserve"> in een hoofd</w:t>
            </w:r>
            <w:r w:rsidRPr="00177DC0">
              <w:rPr>
                <w:rFonts w:ascii="Calibri" w:hAnsi="Calibri" w:eastAsia="Calibri"/>
                <w:b/>
                <w:szCs w:val="22"/>
                <w:lang w:val="nl-BE" w:eastAsia="en-US"/>
              </w:rPr>
              <w:t>stembureau</w:t>
            </w:r>
            <w:r w:rsidRPr="00177DC0">
              <w:rPr>
                <w:rFonts w:ascii="Calibri" w:hAnsi="Calibri" w:eastAsia="Calibri"/>
                <w:szCs w:val="22"/>
                <w:lang w:val="nl-BE" w:eastAsia="en-US"/>
              </w:rPr>
              <w:t xml:space="preserve"> of enig stembureau bij de parlements-, provincieraads- en gemeenteverkiezingen</w:t>
            </w:r>
          </w:p>
        </w:tc>
        <w:tc>
          <w:tcPr>
            <w:tcW w:w="4253" w:type="dxa"/>
          </w:tcPr>
          <w:p w:rsidRPr="00177DC0" w:rsidR="00D6782B" w:rsidP="00D6782B" w:rsidRDefault="00D6782B" w14:paraId="2DDCD106" w14:textId="77777777">
            <w:pPr>
              <w:spacing w:after="134" w:line="240" w:lineRule="atLeast"/>
              <w:rPr>
                <w:rFonts w:ascii="Calibri" w:hAnsi="Calibri"/>
              </w:rPr>
            </w:pPr>
            <w:r w:rsidRPr="00177DC0">
              <w:rPr>
                <w:rFonts w:ascii="Calibri" w:hAnsi="Calibri"/>
                <w:b/>
              </w:rPr>
              <w:t>De nodige tijd</w:t>
            </w:r>
            <w:r w:rsidRPr="00177DC0">
              <w:rPr>
                <w:rFonts w:ascii="Calibri" w:hAnsi="Calibri"/>
              </w:rPr>
              <w:t>.</w:t>
            </w:r>
          </w:p>
        </w:tc>
      </w:tr>
      <w:tr w:rsidRPr="00177DC0" w:rsidR="00D6782B" w:rsidTr="002D1205" w14:paraId="4D0C6A10" w14:textId="77777777">
        <w:trPr>
          <w:cantSplit/>
        </w:trPr>
        <w:tc>
          <w:tcPr>
            <w:tcW w:w="4394" w:type="dxa"/>
          </w:tcPr>
          <w:p w:rsidRPr="00177DC0" w:rsidR="00D6782B" w:rsidP="00744F25" w:rsidRDefault="00D6782B" w14:paraId="6EDAE5C6" w14:textId="77777777">
            <w:pPr>
              <w:numPr>
                <w:ilvl w:val="0"/>
                <w:numId w:val="115"/>
              </w:numPr>
              <w:tabs>
                <w:tab w:val="clear" w:pos="425"/>
                <w:tab w:val="num" w:pos="238"/>
              </w:tabs>
              <w:spacing w:after="112" w:line="276" w:lineRule="auto"/>
              <w:ind w:left="238" w:hanging="238"/>
              <w:contextualSpacing/>
              <w:rPr>
                <w:rFonts w:ascii="Calibri" w:hAnsi="Calibri" w:eastAsia="Calibri"/>
                <w:szCs w:val="22"/>
                <w:lang w:val="nl-BE" w:eastAsia="en-US"/>
              </w:rPr>
            </w:pPr>
            <w:r w:rsidRPr="00177DC0">
              <w:rPr>
                <w:rFonts w:ascii="Calibri" w:hAnsi="Calibri" w:eastAsia="Calibri"/>
                <w:szCs w:val="22"/>
                <w:lang w:val="nl-BE" w:eastAsia="en-US"/>
              </w:rPr>
              <w:t xml:space="preserve">Uitoefening van het ambt van </w:t>
            </w:r>
            <w:r w:rsidRPr="00177DC0">
              <w:rPr>
                <w:rFonts w:ascii="Calibri" w:hAnsi="Calibri" w:eastAsia="Calibri"/>
                <w:b/>
                <w:szCs w:val="22"/>
                <w:lang w:val="nl-BE" w:eastAsia="en-US"/>
              </w:rPr>
              <w:t>bijzitter</w:t>
            </w:r>
            <w:r w:rsidRPr="00177DC0">
              <w:rPr>
                <w:rFonts w:ascii="Calibri" w:hAnsi="Calibri" w:eastAsia="Calibri"/>
                <w:szCs w:val="22"/>
                <w:lang w:val="nl-BE" w:eastAsia="en-US"/>
              </w:rPr>
              <w:t xml:space="preserve"> in één van de hoofdbureaus bij de verkiezing van het </w:t>
            </w:r>
            <w:r w:rsidRPr="00177DC0">
              <w:rPr>
                <w:rFonts w:ascii="Calibri" w:hAnsi="Calibri" w:eastAsia="Calibri"/>
                <w:b/>
                <w:szCs w:val="22"/>
                <w:lang w:val="nl-BE" w:eastAsia="en-US"/>
              </w:rPr>
              <w:t>Europees Parlement</w:t>
            </w:r>
            <w:r w:rsidRPr="00177DC0">
              <w:rPr>
                <w:rFonts w:ascii="Calibri" w:hAnsi="Calibri" w:eastAsia="Calibri"/>
                <w:szCs w:val="22"/>
                <w:lang w:val="nl-BE" w:eastAsia="en-US"/>
              </w:rPr>
              <w:t>.</w:t>
            </w:r>
          </w:p>
        </w:tc>
        <w:tc>
          <w:tcPr>
            <w:tcW w:w="4253" w:type="dxa"/>
          </w:tcPr>
          <w:p w:rsidRPr="00177DC0" w:rsidR="00D6782B" w:rsidP="00D6782B" w:rsidRDefault="00D6782B" w14:paraId="5EADCFDE" w14:textId="77777777">
            <w:pPr>
              <w:spacing w:after="134" w:line="240" w:lineRule="atLeast"/>
              <w:rPr>
                <w:rFonts w:ascii="Calibri" w:hAnsi="Calibri"/>
              </w:rPr>
            </w:pPr>
            <w:r w:rsidRPr="00177DC0">
              <w:rPr>
                <w:rFonts w:ascii="Calibri" w:hAnsi="Calibri"/>
                <w:b/>
              </w:rPr>
              <w:t>De nodige tijd</w:t>
            </w:r>
            <w:r w:rsidRPr="00177DC0">
              <w:rPr>
                <w:rFonts w:ascii="Calibri" w:hAnsi="Calibri"/>
              </w:rPr>
              <w:t xml:space="preserve">, met een </w:t>
            </w:r>
            <w:r w:rsidRPr="00177DC0">
              <w:rPr>
                <w:rFonts w:ascii="Calibri" w:hAnsi="Calibri"/>
                <w:b/>
              </w:rPr>
              <w:t>maximum van vijf</w:t>
            </w:r>
            <w:r w:rsidRPr="00177DC0">
              <w:rPr>
                <w:rFonts w:ascii="Calibri" w:hAnsi="Calibri"/>
              </w:rPr>
              <w:t xml:space="preserve"> dagen.</w:t>
            </w:r>
          </w:p>
        </w:tc>
      </w:tr>
      <w:tr w:rsidRPr="00177DC0" w:rsidR="00D6782B" w:rsidTr="002D1205" w14:paraId="36E23DA0" w14:textId="77777777">
        <w:trPr>
          <w:cantSplit/>
          <w:trHeight w:val="991"/>
        </w:trPr>
        <w:tc>
          <w:tcPr>
            <w:tcW w:w="4394" w:type="dxa"/>
          </w:tcPr>
          <w:p w:rsidRPr="00177DC0" w:rsidR="00D6782B" w:rsidP="00744F25" w:rsidRDefault="00D6782B" w14:paraId="704DCFA9" w14:textId="77777777">
            <w:pPr>
              <w:numPr>
                <w:ilvl w:val="0"/>
                <w:numId w:val="115"/>
              </w:numPr>
              <w:tabs>
                <w:tab w:val="clear" w:pos="425"/>
                <w:tab w:val="num" w:pos="238"/>
              </w:tabs>
              <w:spacing w:after="134" w:line="240" w:lineRule="atLeast"/>
              <w:ind w:left="238" w:hanging="238"/>
              <w:rPr>
                <w:rFonts w:ascii="Calibri" w:hAnsi="Calibri"/>
              </w:rPr>
            </w:pPr>
            <w:r w:rsidRPr="00177DC0">
              <w:rPr>
                <w:rFonts w:ascii="Calibri" w:hAnsi="Calibri"/>
              </w:rPr>
              <w:t xml:space="preserve">Uitoefening van het ambt van </w:t>
            </w:r>
            <w:r w:rsidRPr="00177DC0">
              <w:rPr>
                <w:rFonts w:ascii="Calibri" w:hAnsi="Calibri"/>
                <w:b/>
              </w:rPr>
              <w:t>bijzitter</w:t>
            </w:r>
            <w:r w:rsidRPr="00177DC0">
              <w:rPr>
                <w:rFonts w:ascii="Calibri" w:hAnsi="Calibri"/>
              </w:rPr>
              <w:t xml:space="preserve"> in een hoofdbureau voor </w:t>
            </w:r>
            <w:r w:rsidRPr="00177DC0">
              <w:rPr>
                <w:rFonts w:ascii="Calibri" w:hAnsi="Calibri"/>
                <w:b/>
              </w:rPr>
              <w:t>stemopening</w:t>
            </w:r>
            <w:r w:rsidRPr="00177DC0">
              <w:rPr>
                <w:rFonts w:ascii="Calibri" w:hAnsi="Calibri"/>
              </w:rPr>
              <w:t xml:space="preserve"> bij de parlements-, provincieraads- en gemeenteverkiezingen.</w:t>
            </w:r>
          </w:p>
        </w:tc>
        <w:tc>
          <w:tcPr>
            <w:tcW w:w="4253" w:type="dxa"/>
          </w:tcPr>
          <w:p w:rsidRPr="00177DC0" w:rsidR="00D6782B" w:rsidP="00D6782B" w:rsidRDefault="00D6782B" w14:paraId="74247D27" w14:textId="77777777">
            <w:pPr>
              <w:spacing w:after="134" w:line="240" w:lineRule="atLeast"/>
              <w:rPr>
                <w:rFonts w:ascii="Calibri" w:hAnsi="Calibri"/>
              </w:rPr>
            </w:pPr>
            <w:r w:rsidRPr="00177DC0">
              <w:rPr>
                <w:rFonts w:ascii="Calibri" w:hAnsi="Calibri"/>
                <w:b/>
              </w:rPr>
              <w:t>De nodige tijd</w:t>
            </w:r>
            <w:r w:rsidRPr="00177DC0">
              <w:rPr>
                <w:rFonts w:ascii="Calibri" w:hAnsi="Calibri"/>
              </w:rPr>
              <w:t xml:space="preserve">, met een </w:t>
            </w:r>
            <w:r w:rsidRPr="00177DC0">
              <w:rPr>
                <w:rFonts w:ascii="Calibri" w:hAnsi="Calibri"/>
                <w:b/>
              </w:rPr>
              <w:t>maximum van vijf</w:t>
            </w:r>
            <w:r w:rsidRPr="00177DC0">
              <w:rPr>
                <w:rFonts w:ascii="Calibri" w:hAnsi="Calibri"/>
              </w:rPr>
              <w:t xml:space="preserve"> dagen.</w:t>
            </w:r>
          </w:p>
        </w:tc>
      </w:tr>
    </w:tbl>
    <w:p w:rsidRPr="0007042F" w:rsidR="00980866" w:rsidP="00980866" w:rsidRDefault="00980866" w14:paraId="2062F1BA" w14:textId="77777777">
      <w:pPr>
        <w:pStyle w:val="Kop4"/>
        <w:rPr>
          <w:rFonts w:asciiTheme="minorHAnsi" w:hAnsiTheme="minorHAnsi" w:cstheme="minorHAnsi"/>
          <w:b/>
          <w:sz w:val="28"/>
          <w:szCs w:val="28"/>
        </w:rPr>
      </w:pPr>
      <w:bookmarkStart w:name="_Aanrekening_op_periode" w:id="5385"/>
      <w:bookmarkEnd w:id="5385"/>
      <w:r w:rsidRPr="0007042F">
        <w:rPr>
          <w:rFonts w:asciiTheme="minorHAnsi" w:hAnsiTheme="minorHAnsi" w:cstheme="minorHAnsi"/>
          <w:b/>
          <w:sz w:val="28"/>
          <w:szCs w:val="28"/>
        </w:rPr>
        <w:t>Opmerkingen</w:t>
      </w:r>
    </w:p>
    <w:p w:rsidR="00980866" w:rsidP="00744F25" w:rsidRDefault="00980866" w14:paraId="0EE034CE" w14:textId="77777777">
      <w:pPr>
        <w:pStyle w:val="Opsomming2"/>
        <w:numPr>
          <w:ilvl w:val="0"/>
          <w:numId w:val="127"/>
        </w:numPr>
        <w:jc w:val="both"/>
        <w:rPr>
          <w:rFonts w:asciiTheme="minorHAnsi" w:hAnsiTheme="minorHAnsi" w:cstheme="minorHAnsi"/>
          <w:color w:val="000000"/>
          <w:sz w:val="24"/>
          <w:szCs w:val="24"/>
        </w:rPr>
      </w:pPr>
      <w:r>
        <w:rPr>
          <w:rFonts w:asciiTheme="minorHAnsi" w:hAnsiTheme="minorHAnsi" w:cstheme="minorHAnsi"/>
          <w:color w:val="000000"/>
          <w:sz w:val="24"/>
          <w:szCs w:val="24"/>
        </w:rPr>
        <w:t>E</w:t>
      </w:r>
      <w:r w:rsidRPr="001605C2">
        <w:rPr>
          <w:rFonts w:asciiTheme="minorHAnsi" w:hAnsiTheme="minorHAnsi" w:cstheme="minorHAnsi"/>
          <w:color w:val="000000"/>
          <w:sz w:val="24"/>
          <w:szCs w:val="24"/>
        </w:rPr>
        <w:t xml:space="preserve">en </w:t>
      </w:r>
      <w:r w:rsidRPr="00A97A14">
        <w:rPr>
          <w:rFonts w:asciiTheme="minorHAnsi" w:hAnsiTheme="minorHAnsi" w:cstheme="minorHAnsi"/>
          <w:b/>
          <w:color w:val="000000"/>
          <w:sz w:val="24"/>
          <w:szCs w:val="24"/>
        </w:rPr>
        <w:t>aangenomen kind of een erkend natuurlijk kind</w:t>
      </w:r>
      <w:r w:rsidRPr="001605C2">
        <w:rPr>
          <w:rFonts w:asciiTheme="minorHAnsi" w:hAnsiTheme="minorHAnsi" w:cstheme="minorHAnsi"/>
          <w:color w:val="000000"/>
          <w:sz w:val="24"/>
          <w:szCs w:val="24"/>
        </w:rPr>
        <w:t xml:space="preserve"> is </w:t>
      </w:r>
      <w:r w:rsidRPr="000E61B3">
        <w:rPr>
          <w:rFonts w:asciiTheme="minorHAnsi" w:hAnsiTheme="minorHAnsi" w:cstheme="minorHAnsi"/>
          <w:b/>
          <w:color w:val="000000"/>
          <w:sz w:val="24"/>
          <w:szCs w:val="24"/>
        </w:rPr>
        <w:t>gelijkgesteld</w:t>
      </w:r>
      <w:r w:rsidRPr="001605C2">
        <w:rPr>
          <w:rFonts w:asciiTheme="minorHAnsi" w:hAnsiTheme="minorHAnsi" w:cstheme="minorHAnsi"/>
          <w:color w:val="000000"/>
          <w:sz w:val="24"/>
          <w:szCs w:val="24"/>
        </w:rPr>
        <w:t xml:space="preserve"> met een wettig kind wat de toepassing</w:t>
      </w:r>
      <w:r w:rsidR="00913CE4">
        <w:rPr>
          <w:rFonts w:asciiTheme="minorHAnsi" w:hAnsiTheme="minorHAnsi" w:cstheme="minorHAnsi"/>
          <w:color w:val="000000"/>
          <w:sz w:val="24"/>
          <w:szCs w:val="24"/>
        </w:rPr>
        <w:t>en van het klein verlet betreft.</w:t>
      </w:r>
    </w:p>
    <w:p w:rsidRPr="001605C2" w:rsidR="00BE77C4" w:rsidP="00BE77C4" w:rsidRDefault="00BE77C4" w14:paraId="4A567A35" w14:textId="77777777">
      <w:pPr>
        <w:pStyle w:val="Opsomming2"/>
        <w:ind w:left="720" w:firstLine="0"/>
        <w:jc w:val="both"/>
        <w:rPr>
          <w:rFonts w:asciiTheme="minorHAnsi" w:hAnsiTheme="minorHAnsi" w:cstheme="minorHAnsi"/>
          <w:color w:val="000000"/>
          <w:sz w:val="24"/>
          <w:szCs w:val="24"/>
        </w:rPr>
      </w:pPr>
    </w:p>
    <w:p w:rsidR="00980866" w:rsidP="00744F25" w:rsidRDefault="00980866" w14:paraId="729B2602" w14:textId="77777777">
      <w:pPr>
        <w:pStyle w:val="Opsomming2"/>
        <w:numPr>
          <w:ilvl w:val="0"/>
          <w:numId w:val="127"/>
        </w:numPr>
        <w:jc w:val="both"/>
        <w:rPr>
          <w:rFonts w:asciiTheme="minorHAnsi" w:hAnsiTheme="minorHAnsi" w:cstheme="minorHAnsi"/>
          <w:color w:val="000000"/>
          <w:sz w:val="24"/>
          <w:szCs w:val="24"/>
        </w:rPr>
      </w:pPr>
      <w:r>
        <w:rPr>
          <w:rFonts w:asciiTheme="minorHAnsi" w:hAnsiTheme="minorHAnsi" w:cstheme="minorHAnsi"/>
          <w:color w:val="000000"/>
          <w:sz w:val="24"/>
          <w:szCs w:val="24"/>
        </w:rPr>
        <w:t>E</w:t>
      </w:r>
      <w:r w:rsidRPr="001605C2">
        <w:rPr>
          <w:rFonts w:asciiTheme="minorHAnsi" w:hAnsiTheme="minorHAnsi" w:cstheme="minorHAnsi"/>
          <w:color w:val="000000"/>
          <w:sz w:val="24"/>
          <w:szCs w:val="24"/>
        </w:rPr>
        <w:t xml:space="preserve">en </w:t>
      </w:r>
      <w:r w:rsidRPr="00A97A14">
        <w:rPr>
          <w:rFonts w:asciiTheme="minorHAnsi" w:hAnsiTheme="minorHAnsi" w:cstheme="minorHAnsi"/>
          <w:b/>
          <w:color w:val="000000"/>
          <w:sz w:val="24"/>
          <w:szCs w:val="24"/>
        </w:rPr>
        <w:t>halfbroer of halfzuster</w:t>
      </w:r>
      <w:r w:rsidRPr="001605C2">
        <w:rPr>
          <w:rFonts w:asciiTheme="minorHAnsi" w:hAnsiTheme="minorHAnsi" w:cstheme="minorHAnsi"/>
          <w:color w:val="000000"/>
          <w:sz w:val="24"/>
          <w:szCs w:val="24"/>
        </w:rPr>
        <w:t xml:space="preserve"> wordt </w:t>
      </w:r>
      <w:r w:rsidRPr="000E61B3">
        <w:rPr>
          <w:rFonts w:asciiTheme="minorHAnsi" w:hAnsiTheme="minorHAnsi" w:cstheme="minorHAnsi"/>
          <w:b/>
          <w:color w:val="000000"/>
          <w:sz w:val="24"/>
          <w:szCs w:val="24"/>
        </w:rPr>
        <w:t>gelijkgesteld</w:t>
      </w:r>
      <w:r w:rsidR="00913CE4">
        <w:rPr>
          <w:rFonts w:asciiTheme="minorHAnsi" w:hAnsiTheme="minorHAnsi" w:cstheme="minorHAnsi"/>
          <w:color w:val="000000"/>
          <w:sz w:val="24"/>
          <w:szCs w:val="24"/>
        </w:rPr>
        <w:t xml:space="preserve"> met een broer of zuster.</w:t>
      </w:r>
    </w:p>
    <w:p w:rsidRPr="001605C2" w:rsidR="00BE77C4" w:rsidP="00BE77C4" w:rsidRDefault="00BE77C4" w14:paraId="450E0400" w14:textId="77777777">
      <w:pPr>
        <w:pStyle w:val="Opsomming2"/>
        <w:ind w:left="709" w:firstLine="0"/>
        <w:jc w:val="both"/>
        <w:rPr>
          <w:rFonts w:asciiTheme="minorHAnsi" w:hAnsiTheme="minorHAnsi" w:cstheme="minorHAnsi"/>
          <w:color w:val="000000"/>
          <w:sz w:val="24"/>
          <w:szCs w:val="24"/>
        </w:rPr>
      </w:pPr>
    </w:p>
    <w:p w:rsidRPr="00543923" w:rsidR="00980866" w:rsidP="00744F25" w:rsidRDefault="00980866" w14:paraId="45BC55C8" w14:textId="77777777">
      <w:pPr>
        <w:pStyle w:val="Opsomming2"/>
        <w:numPr>
          <w:ilvl w:val="0"/>
          <w:numId w:val="127"/>
        </w:numPr>
        <w:jc w:val="both"/>
        <w:rPr>
          <w:rFonts w:asciiTheme="minorHAnsi" w:hAnsiTheme="minorHAnsi" w:cstheme="minorHAnsi"/>
          <w:color w:val="000000"/>
          <w:sz w:val="24"/>
          <w:szCs w:val="24"/>
          <w:lang w:val="nl-BE"/>
        </w:rPr>
      </w:pPr>
      <w:r w:rsidRPr="00543923">
        <w:rPr>
          <w:rFonts w:asciiTheme="minorHAnsi" w:hAnsiTheme="minorHAnsi" w:cstheme="minorHAnsi"/>
          <w:color w:val="000000"/>
          <w:sz w:val="24"/>
          <w:szCs w:val="24"/>
        </w:rPr>
        <w:t xml:space="preserve">De </w:t>
      </w:r>
      <w:r w:rsidRPr="00543923">
        <w:rPr>
          <w:rFonts w:asciiTheme="minorHAnsi" w:hAnsiTheme="minorHAnsi" w:cstheme="minorHAnsi"/>
          <w:b/>
          <w:color w:val="000000"/>
          <w:sz w:val="24"/>
          <w:szCs w:val="24"/>
          <w:u w:val="single"/>
        </w:rPr>
        <w:t>partner</w:t>
      </w:r>
      <w:r w:rsidRPr="00543923">
        <w:rPr>
          <w:rFonts w:asciiTheme="minorHAnsi" w:hAnsiTheme="minorHAnsi" w:cstheme="minorHAnsi"/>
          <w:color w:val="000000"/>
          <w:sz w:val="24"/>
          <w:szCs w:val="24"/>
        </w:rPr>
        <w:t xml:space="preserve"> met wie men </w:t>
      </w:r>
      <w:r w:rsidRPr="00543923">
        <w:rPr>
          <w:rFonts w:asciiTheme="minorHAnsi" w:hAnsiTheme="minorHAnsi" w:cstheme="minorHAnsi"/>
          <w:b/>
          <w:color w:val="000000"/>
          <w:sz w:val="24"/>
          <w:szCs w:val="24"/>
        </w:rPr>
        <w:t>“</w:t>
      </w:r>
      <w:r w:rsidRPr="00543923">
        <w:rPr>
          <w:rFonts w:asciiTheme="minorHAnsi" w:hAnsiTheme="minorHAnsi" w:cstheme="minorHAnsi"/>
          <w:b/>
          <w:color w:val="000000"/>
          <w:sz w:val="24"/>
          <w:szCs w:val="24"/>
          <w:u w:val="single"/>
        </w:rPr>
        <w:t>wettelijk samenwoont</w:t>
      </w:r>
      <w:r w:rsidRPr="00543923">
        <w:rPr>
          <w:rFonts w:asciiTheme="minorHAnsi" w:hAnsiTheme="minorHAnsi" w:cstheme="minorHAnsi"/>
          <w:b/>
          <w:color w:val="000000"/>
          <w:sz w:val="24"/>
          <w:szCs w:val="24"/>
        </w:rPr>
        <w:t>”</w:t>
      </w:r>
      <w:r w:rsidRPr="00543923">
        <w:rPr>
          <w:rFonts w:asciiTheme="minorHAnsi" w:hAnsiTheme="minorHAnsi" w:cstheme="minorHAnsi"/>
          <w:color w:val="000000"/>
          <w:sz w:val="24"/>
          <w:szCs w:val="24"/>
        </w:rPr>
        <w:t xml:space="preserve"> wordt </w:t>
      </w:r>
      <w:r w:rsidRPr="00543923">
        <w:rPr>
          <w:rFonts w:asciiTheme="minorHAnsi" w:hAnsiTheme="minorHAnsi" w:cstheme="minorHAnsi"/>
          <w:b/>
          <w:color w:val="000000"/>
          <w:sz w:val="24"/>
          <w:szCs w:val="24"/>
          <w:u w:val="single"/>
        </w:rPr>
        <w:t>gelijkgesteld</w:t>
      </w:r>
      <w:r w:rsidRPr="00543923">
        <w:rPr>
          <w:rFonts w:asciiTheme="minorHAnsi" w:hAnsiTheme="minorHAnsi" w:cstheme="minorHAnsi"/>
          <w:b/>
          <w:color w:val="000000"/>
          <w:sz w:val="24"/>
          <w:szCs w:val="24"/>
        </w:rPr>
        <w:t xml:space="preserve"> met de </w:t>
      </w:r>
      <w:proofErr w:type="spellStart"/>
      <w:r w:rsidRPr="00543923">
        <w:rPr>
          <w:rFonts w:asciiTheme="minorHAnsi" w:hAnsiTheme="minorHAnsi" w:cstheme="minorHAnsi"/>
          <w:b/>
          <w:color w:val="000000"/>
          <w:sz w:val="24"/>
          <w:szCs w:val="24"/>
        </w:rPr>
        <w:t>echtgeno</w:t>
      </w:r>
      <w:proofErr w:type="spellEnd"/>
      <w:r w:rsidRPr="00543923">
        <w:rPr>
          <w:rFonts w:asciiTheme="minorHAnsi" w:hAnsiTheme="minorHAnsi" w:cstheme="minorHAnsi"/>
          <w:b/>
          <w:color w:val="000000"/>
          <w:sz w:val="24"/>
          <w:szCs w:val="24"/>
        </w:rPr>
        <w:t>(o)t(e)</w:t>
      </w:r>
      <w:r w:rsidRPr="00543923">
        <w:rPr>
          <w:rFonts w:asciiTheme="minorHAnsi" w:hAnsiTheme="minorHAnsi" w:cstheme="minorHAnsi"/>
          <w:color w:val="000000"/>
          <w:sz w:val="24"/>
          <w:szCs w:val="24"/>
        </w:rPr>
        <w:t xml:space="preserve">. </w:t>
      </w:r>
      <w:r w:rsidRPr="00543923" w:rsidR="00913CE4">
        <w:rPr>
          <w:rFonts w:asciiTheme="minorHAnsi" w:hAnsiTheme="minorHAnsi" w:cstheme="minorHAnsi"/>
          <w:b/>
          <w:color w:val="000000"/>
          <w:sz w:val="24"/>
          <w:szCs w:val="24"/>
          <w:lang w:val="nl-BE"/>
        </w:rPr>
        <w:t>Werknemers die wettelijk samenwonen met hun partner hebben dezelfde rechten op klein verlet als gehuwde werknemers voor gebeurtenissen die zich voordoen in de familie van de partner</w:t>
      </w:r>
      <w:r w:rsidRPr="00543923" w:rsidR="00913CE4">
        <w:rPr>
          <w:rFonts w:asciiTheme="minorHAnsi" w:hAnsiTheme="minorHAnsi" w:cstheme="minorHAnsi"/>
          <w:color w:val="000000"/>
          <w:sz w:val="24"/>
          <w:szCs w:val="24"/>
          <w:lang w:val="nl-BE"/>
        </w:rPr>
        <w:t xml:space="preserve">. </w:t>
      </w:r>
      <w:r w:rsidRPr="00543923">
        <w:rPr>
          <w:rFonts w:asciiTheme="minorHAnsi" w:hAnsiTheme="minorHAnsi" w:cstheme="minorHAnsi"/>
          <w:color w:val="000000"/>
          <w:sz w:val="24"/>
          <w:szCs w:val="24"/>
        </w:rPr>
        <w:t>Wettelijke samenwoning is de toestand van samenleven van twee personen die een verklaring hebben afgelegd bij de ambtenaar van de burgerlijke stand van de gemeenschappelijke woonplaats. Deze verklaring gebeurt schriftelijk en de ambtenaar overhandigt de partijen een ontvangstbewijs en maakt melding van de  verkla</w:t>
      </w:r>
      <w:r w:rsidRPr="00543923" w:rsidR="000E2B19">
        <w:rPr>
          <w:rFonts w:asciiTheme="minorHAnsi" w:hAnsiTheme="minorHAnsi" w:cstheme="minorHAnsi"/>
          <w:color w:val="000000"/>
          <w:sz w:val="24"/>
          <w:szCs w:val="24"/>
        </w:rPr>
        <w:t>ring in het bev</w:t>
      </w:r>
      <w:r w:rsidRPr="00543923" w:rsidR="002719C6">
        <w:rPr>
          <w:rFonts w:asciiTheme="minorHAnsi" w:hAnsiTheme="minorHAnsi" w:cstheme="minorHAnsi"/>
          <w:color w:val="000000"/>
          <w:sz w:val="24"/>
          <w:szCs w:val="24"/>
        </w:rPr>
        <w:t>olkingsregister.</w:t>
      </w:r>
    </w:p>
    <w:p w:rsidRPr="00543923" w:rsidR="002719C6" w:rsidP="00543923" w:rsidRDefault="002719C6" w14:paraId="6533B511" w14:textId="77777777">
      <w:pPr>
        <w:pStyle w:val="Lijstalinea"/>
        <w:spacing w:after="0" w:line="240" w:lineRule="auto"/>
        <w:rPr>
          <w:rFonts w:asciiTheme="minorHAnsi" w:hAnsiTheme="minorHAnsi" w:cstheme="minorHAnsi"/>
          <w:color w:val="000000"/>
          <w:sz w:val="24"/>
          <w:szCs w:val="24"/>
        </w:rPr>
      </w:pPr>
    </w:p>
    <w:p w:rsidRPr="00543923" w:rsidR="002719C6" w:rsidP="00543923" w:rsidRDefault="002719C6" w14:paraId="0BB63E19" w14:textId="77777777">
      <w:pPr>
        <w:pStyle w:val="Opsomming2"/>
        <w:ind w:left="720" w:firstLine="0"/>
        <w:jc w:val="both"/>
        <w:rPr>
          <w:rFonts w:asciiTheme="minorHAnsi" w:hAnsiTheme="minorHAnsi" w:cstheme="minorHAnsi"/>
          <w:color w:val="000000"/>
          <w:sz w:val="24"/>
          <w:szCs w:val="24"/>
          <w:lang w:val="nl-BE"/>
        </w:rPr>
      </w:pPr>
    </w:p>
    <w:p w:rsidRPr="00543923" w:rsidR="00980866" w:rsidP="00543923" w:rsidRDefault="00980866" w14:paraId="6978EE4A" w14:textId="77777777">
      <w:pPr>
        <w:pStyle w:val="Opsomming2"/>
        <w:ind w:left="709" w:firstLine="0"/>
        <w:jc w:val="both"/>
        <w:rPr>
          <w:rFonts w:asciiTheme="minorHAnsi" w:hAnsiTheme="minorHAnsi" w:cstheme="minorHAnsi"/>
          <w:color w:val="000000"/>
          <w:sz w:val="24"/>
          <w:szCs w:val="24"/>
          <w:lang w:val="nl-BE"/>
        </w:rPr>
      </w:pPr>
      <w:r w:rsidRPr="00543923">
        <w:rPr>
          <w:rFonts w:asciiTheme="minorHAnsi" w:hAnsiTheme="minorHAnsi" w:cstheme="minorHAnsi"/>
          <w:color w:val="000000"/>
          <w:sz w:val="24"/>
          <w:szCs w:val="24"/>
          <w:u w:val="single"/>
          <w:lang w:val="nl-BE"/>
        </w:rPr>
        <w:t>Let op!</w:t>
      </w:r>
      <w:r w:rsidRPr="00543923">
        <w:rPr>
          <w:rFonts w:asciiTheme="minorHAnsi" w:hAnsiTheme="minorHAnsi" w:cstheme="minorHAnsi"/>
          <w:color w:val="000000"/>
          <w:sz w:val="24"/>
          <w:szCs w:val="24"/>
          <w:lang w:val="nl-BE"/>
        </w:rPr>
        <w:t xml:space="preserve"> De gelijkstelling </w:t>
      </w:r>
      <w:r w:rsidRPr="00543923">
        <w:rPr>
          <w:rFonts w:asciiTheme="minorHAnsi" w:hAnsiTheme="minorHAnsi" w:cstheme="minorHAnsi"/>
          <w:b/>
          <w:color w:val="000000"/>
          <w:sz w:val="24"/>
          <w:szCs w:val="24"/>
          <w:u w:val="single"/>
          <w:lang w:val="nl-BE"/>
        </w:rPr>
        <w:t>geldt niet voor feitelijk samenwonen</w:t>
      </w:r>
      <w:r w:rsidRPr="00543923">
        <w:rPr>
          <w:rFonts w:asciiTheme="minorHAnsi" w:hAnsiTheme="minorHAnsi" w:cstheme="minorHAnsi"/>
          <w:color w:val="000000"/>
          <w:sz w:val="24"/>
          <w:szCs w:val="24"/>
          <w:u w:val="single"/>
          <w:lang w:val="nl-BE"/>
        </w:rPr>
        <w:t xml:space="preserve"> </w:t>
      </w:r>
      <w:r w:rsidRPr="00543923" w:rsidR="00913CE4">
        <w:rPr>
          <w:rFonts w:asciiTheme="minorHAnsi" w:hAnsiTheme="minorHAnsi" w:cstheme="minorHAnsi"/>
          <w:color w:val="000000"/>
          <w:sz w:val="24"/>
          <w:szCs w:val="24"/>
          <w:lang w:val="nl-BE"/>
        </w:rPr>
        <w:t>(</w:t>
      </w:r>
      <w:r w:rsidRPr="00543923">
        <w:rPr>
          <w:rFonts w:asciiTheme="minorHAnsi" w:hAnsiTheme="minorHAnsi" w:cstheme="minorHAnsi"/>
          <w:color w:val="000000"/>
          <w:sz w:val="24"/>
          <w:szCs w:val="24"/>
          <w:lang w:val="nl-BE"/>
        </w:rPr>
        <w:t>zonder die registratie op de gemeente</w:t>
      </w:r>
      <w:r w:rsidRPr="00543923" w:rsidR="00913CE4">
        <w:rPr>
          <w:rFonts w:asciiTheme="minorHAnsi" w:hAnsiTheme="minorHAnsi" w:cstheme="minorHAnsi"/>
          <w:color w:val="000000"/>
          <w:sz w:val="24"/>
          <w:szCs w:val="24"/>
          <w:lang w:val="nl-BE"/>
        </w:rPr>
        <w:t>)</w:t>
      </w:r>
      <w:r w:rsidRPr="00543923">
        <w:rPr>
          <w:rFonts w:asciiTheme="minorHAnsi" w:hAnsiTheme="minorHAnsi" w:cstheme="minorHAnsi"/>
          <w:color w:val="000000"/>
          <w:sz w:val="24"/>
          <w:szCs w:val="24"/>
          <w:lang w:val="nl-BE"/>
        </w:rPr>
        <w:t>.</w:t>
      </w:r>
    </w:p>
    <w:p w:rsidRPr="000E61B3" w:rsidR="000E61B3" w:rsidP="00543923" w:rsidRDefault="00BE77C4" w14:paraId="5F5A8956" w14:textId="77777777">
      <w:pPr>
        <w:pStyle w:val="Opsomming2"/>
        <w:ind w:left="709" w:firstLine="0"/>
        <w:jc w:val="both"/>
        <w:rPr>
          <w:rFonts w:asciiTheme="minorHAnsi" w:hAnsiTheme="minorHAnsi" w:cstheme="minorHAnsi"/>
          <w:color w:val="000000"/>
          <w:sz w:val="24"/>
          <w:szCs w:val="24"/>
          <w:lang w:val="nl-BE"/>
        </w:rPr>
      </w:pPr>
      <w:r w:rsidRPr="00543923">
        <w:rPr>
          <w:rFonts w:asciiTheme="minorHAnsi" w:hAnsiTheme="minorHAnsi" w:cstheme="minorHAnsi"/>
          <w:b/>
          <w:color w:val="000000"/>
          <w:sz w:val="24"/>
          <w:szCs w:val="24"/>
          <w:u w:val="single"/>
          <w:lang w:val="nl-BE"/>
        </w:rPr>
        <w:t>Uitzondering</w:t>
      </w:r>
      <w:r w:rsidRPr="00543923" w:rsidR="00650F7F">
        <w:rPr>
          <w:rFonts w:asciiTheme="minorHAnsi" w:hAnsiTheme="minorHAnsi" w:cstheme="minorHAnsi"/>
          <w:color w:val="000000"/>
          <w:sz w:val="24"/>
          <w:szCs w:val="24"/>
          <w:lang w:val="nl-BE"/>
        </w:rPr>
        <w:t>:</w:t>
      </w:r>
      <w:r w:rsidRPr="00543923">
        <w:rPr>
          <w:rFonts w:asciiTheme="minorHAnsi" w:hAnsiTheme="minorHAnsi" w:cstheme="minorHAnsi"/>
          <w:color w:val="000000"/>
          <w:sz w:val="24"/>
          <w:szCs w:val="24"/>
          <w:lang w:val="nl-BE"/>
        </w:rPr>
        <w:t xml:space="preserve"> m</w:t>
      </w:r>
      <w:r w:rsidRPr="00543923" w:rsidR="000E61B3">
        <w:rPr>
          <w:rFonts w:asciiTheme="minorHAnsi" w:hAnsiTheme="minorHAnsi" w:cstheme="minorHAnsi"/>
          <w:color w:val="000000"/>
          <w:sz w:val="24"/>
          <w:szCs w:val="24"/>
          <w:lang w:val="nl-BE"/>
        </w:rPr>
        <w:t xml:space="preserve">et de invoering van het nieuw </w:t>
      </w:r>
      <w:r w:rsidRPr="00543923" w:rsidR="000E61B3">
        <w:rPr>
          <w:rFonts w:asciiTheme="minorHAnsi" w:hAnsiTheme="minorHAnsi" w:cstheme="minorHAnsi"/>
          <w:b/>
          <w:color w:val="000000"/>
          <w:sz w:val="24"/>
          <w:szCs w:val="24"/>
          <w:u w:val="single"/>
          <w:lang w:val="nl-BE"/>
        </w:rPr>
        <w:t>rouwverlof</w:t>
      </w:r>
      <w:r w:rsidRPr="00543923" w:rsidR="000E61B3">
        <w:rPr>
          <w:rFonts w:asciiTheme="minorHAnsi" w:hAnsiTheme="minorHAnsi" w:cstheme="minorHAnsi"/>
          <w:color w:val="000000"/>
          <w:sz w:val="24"/>
          <w:szCs w:val="24"/>
          <w:lang w:val="nl-BE"/>
        </w:rPr>
        <w:t xml:space="preserve"> </w:t>
      </w:r>
      <w:r w:rsidRPr="00543923">
        <w:rPr>
          <w:rFonts w:asciiTheme="minorHAnsi" w:hAnsiTheme="minorHAnsi" w:cstheme="minorHAnsi"/>
          <w:color w:val="000000"/>
          <w:sz w:val="24"/>
          <w:szCs w:val="24"/>
          <w:lang w:val="nl-BE"/>
        </w:rPr>
        <w:t>(punten 5,6 &amp; 7) in</w:t>
      </w:r>
      <w:r w:rsidRPr="00543923" w:rsidR="000E61B3">
        <w:rPr>
          <w:rFonts w:asciiTheme="minorHAnsi" w:hAnsiTheme="minorHAnsi" w:cstheme="minorHAnsi"/>
          <w:color w:val="000000"/>
          <w:sz w:val="24"/>
          <w:szCs w:val="24"/>
          <w:lang w:val="nl-BE"/>
        </w:rPr>
        <w:t xml:space="preserve"> juli 2021 is het wel zo dat dit rouwverlof (</w:t>
      </w:r>
      <w:r w:rsidRPr="00543923" w:rsidR="000E61B3">
        <w:rPr>
          <w:rFonts w:asciiTheme="minorHAnsi" w:hAnsiTheme="minorHAnsi" w:cstheme="minorHAnsi"/>
          <w:b/>
          <w:color w:val="000000"/>
          <w:sz w:val="24"/>
          <w:szCs w:val="24"/>
          <w:lang w:val="nl-BE"/>
        </w:rPr>
        <w:t>maar dan ook enkel het rouwverlof</w:t>
      </w:r>
      <w:r w:rsidRPr="00543923" w:rsidR="000E61B3">
        <w:rPr>
          <w:rFonts w:asciiTheme="minorHAnsi" w:hAnsiTheme="minorHAnsi" w:cstheme="minorHAnsi"/>
          <w:color w:val="000000"/>
          <w:sz w:val="24"/>
          <w:szCs w:val="24"/>
          <w:lang w:val="nl-BE"/>
        </w:rPr>
        <w:t xml:space="preserve">) </w:t>
      </w:r>
      <w:r w:rsidRPr="00543923" w:rsidR="000E61B3">
        <w:rPr>
          <w:rFonts w:asciiTheme="minorHAnsi" w:hAnsiTheme="minorHAnsi" w:cstheme="minorHAnsi"/>
          <w:b/>
          <w:color w:val="000000"/>
          <w:sz w:val="24"/>
          <w:szCs w:val="24"/>
          <w:lang w:val="nl-BE"/>
        </w:rPr>
        <w:t xml:space="preserve">ook geldt voor wie </w:t>
      </w:r>
      <w:r w:rsidRPr="00543923" w:rsidR="00913CE4">
        <w:rPr>
          <w:rFonts w:asciiTheme="minorHAnsi" w:hAnsiTheme="minorHAnsi" w:cstheme="minorHAnsi"/>
          <w:b/>
          <w:color w:val="000000"/>
          <w:sz w:val="24"/>
          <w:szCs w:val="24"/>
          <w:lang w:val="nl-BE"/>
        </w:rPr>
        <w:t xml:space="preserve">–feitelijk- </w:t>
      </w:r>
      <w:r w:rsidRPr="00543923" w:rsidR="000E61B3">
        <w:rPr>
          <w:rFonts w:asciiTheme="minorHAnsi" w:hAnsiTheme="minorHAnsi" w:cstheme="minorHAnsi"/>
          <w:b/>
          <w:color w:val="000000"/>
          <w:sz w:val="24"/>
          <w:szCs w:val="24"/>
          <w:lang w:val="nl-BE"/>
        </w:rPr>
        <w:t>samenwoont zonder een contract van wettelijke</w:t>
      </w:r>
      <w:r w:rsidRPr="00543923">
        <w:rPr>
          <w:rFonts w:asciiTheme="minorHAnsi" w:hAnsiTheme="minorHAnsi" w:cstheme="minorHAnsi"/>
          <w:b/>
          <w:color w:val="000000"/>
          <w:sz w:val="24"/>
          <w:szCs w:val="24"/>
          <w:lang w:val="nl-BE"/>
        </w:rPr>
        <w:t xml:space="preserve"> samenwoning te hebben gesloten</w:t>
      </w:r>
      <w:r w:rsidRPr="00543923">
        <w:rPr>
          <w:rFonts w:asciiTheme="minorHAnsi" w:hAnsiTheme="minorHAnsi" w:cstheme="minorHAnsi"/>
          <w:color w:val="000000"/>
          <w:sz w:val="24"/>
          <w:szCs w:val="24"/>
          <w:lang w:val="nl-BE"/>
        </w:rPr>
        <w:t>.</w:t>
      </w:r>
    </w:p>
    <w:p w:rsidRPr="00272BA9" w:rsidR="00980866" w:rsidP="003D3435" w:rsidRDefault="00980866" w14:paraId="2F539D22" w14:textId="77777777">
      <w:pPr>
        <w:pStyle w:val="Opsomming2"/>
        <w:ind w:left="709" w:firstLine="0"/>
        <w:jc w:val="both"/>
        <w:rPr>
          <w:rFonts w:asciiTheme="minorHAnsi" w:hAnsiTheme="minorHAnsi" w:cstheme="minorHAnsi"/>
          <w:color w:val="000000"/>
          <w:sz w:val="24"/>
          <w:szCs w:val="24"/>
          <w:u w:val="single"/>
          <w:lang w:val="nl-BE"/>
        </w:rPr>
      </w:pPr>
      <w:r w:rsidRPr="00272BA9">
        <w:rPr>
          <w:rFonts w:asciiTheme="minorHAnsi" w:hAnsiTheme="minorHAnsi" w:cstheme="minorHAnsi"/>
          <w:b/>
          <w:bCs/>
          <w:i/>
          <w:iCs/>
          <w:color w:val="000000"/>
          <w:sz w:val="24"/>
          <w:szCs w:val="24"/>
          <w:u w:val="single"/>
          <w:lang w:val="nl-BE"/>
        </w:rPr>
        <w:t>Is er ook recht op klein verlet indien men wettelijk gaat samenwonen?</w:t>
      </w:r>
    </w:p>
    <w:p w:rsidR="00980866" w:rsidP="003D3435" w:rsidRDefault="000E2B19" w14:paraId="35BFE29D" w14:textId="77777777">
      <w:pPr>
        <w:pStyle w:val="Opsomming2"/>
        <w:ind w:left="709" w:firstLine="0"/>
        <w:jc w:val="both"/>
        <w:rPr>
          <w:rFonts w:asciiTheme="minorHAnsi" w:hAnsiTheme="minorHAnsi" w:cstheme="minorHAnsi"/>
          <w:color w:val="000000"/>
          <w:sz w:val="24"/>
          <w:szCs w:val="24"/>
          <w:lang w:val="nl-BE"/>
        </w:rPr>
      </w:pPr>
      <w:r>
        <w:rPr>
          <w:rFonts w:asciiTheme="minorHAnsi" w:hAnsiTheme="minorHAnsi" w:cstheme="minorHAnsi"/>
          <w:color w:val="000000"/>
          <w:sz w:val="24"/>
          <w:szCs w:val="24"/>
          <w:lang w:val="nl-BE"/>
        </w:rPr>
        <w:t xml:space="preserve">Neen. </w:t>
      </w:r>
      <w:r w:rsidRPr="003D3435" w:rsidR="00980866">
        <w:rPr>
          <w:rFonts w:asciiTheme="minorHAnsi" w:hAnsiTheme="minorHAnsi" w:cstheme="minorHAnsi"/>
          <w:color w:val="000000"/>
          <w:sz w:val="24"/>
          <w:szCs w:val="24"/>
          <w:lang w:val="nl-BE"/>
        </w:rPr>
        <w:t xml:space="preserve">In het koninklijk besluit van 28 augustus1963 is niet voorzien dat klein verlet kan toegekend worden voor de gebeurtenis “wettelijk samenwonen” wel </w:t>
      </w:r>
      <w:r>
        <w:rPr>
          <w:rFonts w:asciiTheme="minorHAnsi" w:hAnsiTheme="minorHAnsi" w:cstheme="minorHAnsi"/>
          <w:color w:val="000000"/>
          <w:sz w:val="24"/>
          <w:szCs w:val="24"/>
          <w:lang w:val="nl-BE"/>
        </w:rPr>
        <w:t>voor de gebeurtenis “huwelijk”.</w:t>
      </w:r>
    </w:p>
    <w:p w:rsidR="002D1205" w:rsidP="003D3435" w:rsidRDefault="002D1205" w14:paraId="1D6582E5" w14:textId="77777777">
      <w:pPr>
        <w:pStyle w:val="Opsomming2"/>
        <w:ind w:left="709" w:firstLine="0"/>
        <w:jc w:val="both"/>
        <w:rPr>
          <w:rFonts w:asciiTheme="minorHAnsi" w:hAnsiTheme="minorHAnsi" w:cstheme="minorHAnsi"/>
          <w:color w:val="000000"/>
          <w:sz w:val="24"/>
          <w:szCs w:val="24"/>
          <w:lang w:val="nl-BE"/>
        </w:rPr>
      </w:pPr>
    </w:p>
    <w:p w:rsidR="00980866" w:rsidP="00744F25" w:rsidRDefault="00980866" w14:paraId="5A5B4735" w14:textId="77777777">
      <w:pPr>
        <w:pStyle w:val="Opsomming2"/>
        <w:numPr>
          <w:ilvl w:val="0"/>
          <w:numId w:val="127"/>
        </w:numPr>
        <w:jc w:val="both"/>
        <w:rPr>
          <w:rFonts w:asciiTheme="minorHAnsi" w:hAnsiTheme="minorHAnsi" w:cstheme="minorHAnsi"/>
          <w:color w:val="000000"/>
          <w:sz w:val="24"/>
          <w:szCs w:val="24"/>
        </w:rPr>
      </w:pPr>
      <w:r>
        <w:rPr>
          <w:rFonts w:asciiTheme="minorHAnsi" w:hAnsiTheme="minorHAnsi" w:cstheme="minorHAnsi"/>
          <w:color w:val="000000"/>
          <w:sz w:val="24"/>
          <w:szCs w:val="24"/>
        </w:rPr>
        <w:t>A</w:t>
      </w:r>
      <w:r w:rsidRPr="001605C2">
        <w:rPr>
          <w:rFonts w:asciiTheme="minorHAnsi" w:hAnsiTheme="minorHAnsi" w:cstheme="minorHAnsi"/>
          <w:color w:val="000000"/>
          <w:sz w:val="24"/>
          <w:szCs w:val="24"/>
        </w:rPr>
        <w:t>an verwantschap komt geen einde door overlijden, wel door echtscheiding.</w:t>
      </w:r>
    </w:p>
    <w:p w:rsidR="002D1205" w:rsidP="00980866" w:rsidRDefault="002D1205" w14:paraId="7AC7A90C" w14:textId="77777777">
      <w:pPr>
        <w:pStyle w:val="Opsomming2"/>
        <w:jc w:val="both"/>
        <w:rPr>
          <w:rFonts w:asciiTheme="minorHAnsi" w:hAnsiTheme="minorHAnsi" w:cstheme="minorHAnsi"/>
          <w:color w:val="000000"/>
          <w:sz w:val="24"/>
          <w:szCs w:val="24"/>
        </w:rPr>
      </w:pPr>
    </w:p>
    <w:p w:rsidR="002D1205" w:rsidP="00980866" w:rsidRDefault="002D1205" w14:paraId="58AD27AC" w14:textId="77777777">
      <w:pPr>
        <w:pStyle w:val="Opsomming2"/>
        <w:jc w:val="both"/>
        <w:rPr>
          <w:rFonts w:asciiTheme="minorHAnsi" w:hAnsiTheme="minorHAnsi" w:cstheme="minorHAnsi"/>
          <w:color w:val="000000"/>
          <w:sz w:val="24"/>
          <w:szCs w:val="24"/>
        </w:rPr>
      </w:pPr>
    </w:p>
    <w:p w:rsidR="002D1205" w:rsidP="00980866" w:rsidRDefault="002D1205" w14:paraId="05D7C422" w14:textId="77777777">
      <w:pPr>
        <w:pStyle w:val="Opsomming2"/>
        <w:jc w:val="both"/>
        <w:rPr>
          <w:rFonts w:asciiTheme="minorHAnsi" w:hAnsiTheme="minorHAnsi" w:cstheme="minorHAnsi"/>
          <w:color w:val="000000"/>
          <w:sz w:val="24"/>
          <w:szCs w:val="24"/>
        </w:rPr>
      </w:pPr>
    </w:p>
    <w:p w:rsidR="002B5333" w:rsidP="002B5333" w:rsidRDefault="00AF09EE" w14:paraId="36A014E5" w14:textId="139833F2">
      <w:pPr>
        <w:pStyle w:val="Tekst"/>
        <w:ind w:left="5812"/>
        <w:rPr>
          <w:rFonts w:asciiTheme="minorHAnsi" w:hAnsiTheme="minorHAnsi" w:cstheme="minorHAnsi"/>
          <w:sz w:val="24"/>
          <w:szCs w:val="24"/>
        </w:rPr>
      </w:pPr>
      <w:hyperlink w:history="1" w:anchor="_Alfabetisch_Trefwoordenregister">
        <w:r w:rsidR="002B5333">
          <w:rPr>
            <w:rStyle w:val="Hyperlink"/>
            <w:rFonts w:asciiTheme="minorHAnsi" w:hAnsiTheme="minorHAnsi" w:cstheme="minorHAnsi"/>
            <w:vanish/>
            <w:sz w:val="24"/>
            <w:szCs w:val="24"/>
          </w:rPr>
          <w:t>Terug naar alfabetisch register</w:t>
        </w:r>
      </w:hyperlink>
    </w:p>
    <w:p w:rsidRPr="00BF579C" w:rsidR="00BD7367" w:rsidP="00BD7367" w:rsidRDefault="00BD7367" w14:paraId="4707F8C1" w14:textId="77777777">
      <w:pPr>
        <w:pStyle w:val="Kop4"/>
        <w:rPr>
          <w:rFonts w:asciiTheme="minorHAnsi" w:hAnsiTheme="minorHAnsi" w:cstheme="minorHAnsi"/>
          <w:b/>
          <w:sz w:val="28"/>
          <w:szCs w:val="28"/>
          <w:lang w:val="nl-BE"/>
        </w:rPr>
      </w:pPr>
      <w:r w:rsidRPr="00BF579C">
        <w:rPr>
          <w:rFonts w:asciiTheme="minorHAnsi" w:hAnsiTheme="minorHAnsi" w:cstheme="minorHAnsi"/>
          <w:b/>
          <w:sz w:val="28"/>
          <w:szCs w:val="28"/>
          <w:lang w:val="nl-BE"/>
        </w:rPr>
        <w:t>Aanrekening op periode gewaarborgd loon</w:t>
      </w:r>
    </w:p>
    <w:p w:rsidRPr="00BF579C" w:rsidR="00BD7367" w:rsidP="00BD7367" w:rsidRDefault="00BD7367" w14:paraId="17DEEF0A" w14:textId="77777777">
      <w:pPr>
        <w:ind w:left="851"/>
        <w:rPr>
          <w:rFonts w:asciiTheme="minorHAnsi" w:hAnsiTheme="minorHAnsi" w:cstheme="minorHAnsi"/>
          <w:sz w:val="24"/>
          <w:szCs w:val="24"/>
          <w:lang w:val="nl-BE"/>
        </w:rPr>
      </w:pPr>
      <w:r w:rsidRPr="00BF579C">
        <w:rPr>
          <w:rFonts w:asciiTheme="minorHAnsi" w:hAnsiTheme="minorHAnsi" w:cstheme="minorHAnsi"/>
          <w:sz w:val="24"/>
          <w:szCs w:val="24"/>
          <w:lang w:val="nl-BE"/>
        </w:rPr>
        <w:t xml:space="preserve">Wanneer de werknemer </w:t>
      </w:r>
      <w:r w:rsidRPr="00BF579C">
        <w:rPr>
          <w:rFonts w:asciiTheme="minorHAnsi" w:hAnsiTheme="minorHAnsi" w:cstheme="minorHAnsi"/>
          <w:b/>
          <w:sz w:val="24"/>
          <w:szCs w:val="24"/>
          <w:lang w:val="nl-BE"/>
        </w:rPr>
        <w:t>aansluitend op het klein verlet wegens overlijden van echtgenoot, samenwonende partner, een kind van de werknemer of van echtgenoot of samenwonende partner arbeidsongeschikt is, gebeurt er een aanrekening op de periode gewaarborgd loon wegens ziekte</w:t>
      </w:r>
      <w:r w:rsidRPr="00BF579C">
        <w:rPr>
          <w:rFonts w:asciiTheme="minorHAnsi" w:hAnsiTheme="minorHAnsi" w:cstheme="minorHAnsi"/>
          <w:sz w:val="24"/>
          <w:szCs w:val="24"/>
          <w:lang w:val="nl-BE"/>
        </w:rPr>
        <w:t>.</w:t>
      </w:r>
    </w:p>
    <w:p w:rsidRPr="00BF579C" w:rsidR="00BD7367" w:rsidP="00BD7367" w:rsidRDefault="00BD7367" w14:paraId="5E850DD3" w14:textId="77777777">
      <w:pPr>
        <w:ind w:left="851"/>
        <w:rPr>
          <w:rFonts w:asciiTheme="minorHAnsi" w:hAnsiTheme="minorHAnsi" w:cstheme="minorHAnsi"/>
          <w:sz w:val="24"/>
          <w:szCs w:val="24"/>
          <w:lang w:val="nl-BE"/>
        </w:rPr>
      </w:pPr>
    </w:p>
    <w:p w:rsidRPr="00BF579C" w:rsidR="00BD7367" w:rsidP="00BD7367" w:rsidRDefault="00BD7367" w14:paraId="31704486" w14:textId="77777777">
      <w:pPr>
        <w:ind w:left="851"/>
        <w:rPr>
          <w:rFonts w:asciiTheme="minorHAnsi" w:hAnsiTheme="minorHAnsi" w:cstheme="minorHAnsi"/>
          <w:sz w:val="24"/>
          <w:szCs w:val="24"/>
          <w:lang w:val="nl-BE"/>
        </w:rPr>
      </w:pPr>
      <w:r w:rsidRPr="00BF579C">
        <w:rPr>
          <w:rFonts w:asciiTheme="minorHAnsi" w:hAnsiTheme="minorHAnsi" w:cstheme="minorHAnsi"/>
          <w:sz w:val="24"/>
          <w:szCs w:val="24"/>
          <w:lang w:val="nl-BE"/>
        </w:rPr>
        <w:t>Vanaf de vierde dag klein verlet zal er een aanrekening gebeuren op de periode van gewaarborgd loon wegens arbeidsongeschiktheid.</w:t>
      </w:r>
      <w:r w:rsidRPr="00BF579C" w:rsidR="009778AC">
        <w:rPr>
          <w:rFonts w:asciiTheme="minorHAnsi" w:hAnsiTheme="minorHAnsi" w:cstheme="minorHAnsi"/>
          <w:sz w:val="24"/>
          <w:szCs w:val="24"/>
          <w:lang w:val="nl-BE"/>
        </w:rPr>
        <w:t xml:space="preserve"> </w:t>
      </w:r>
      <w:r w:rsidRPr="00BF579C">
        <w:rPr>
          <w:rFonts w:asciiTheme="minorHAnsi" w:hAnsiTheme="minorHAnsi" w:cstheme="minorHAnsi"/>
          <w:sz w:val="24"/>
          <w:szCs w:val="24"/>
          <w:lang w:val="nl-BE"/>
        </w:rPr>
        <w:t>Dit gebeurt enkel op voorwaarde dat vierde dag afwezigheid wegens overlijden aansluit op een derde dag afwezigheid wegens overlijden.</w:t>
      </w:r>
    </w:p>
    <w:p w:rsidRPr="00BF579C" w:rsidR="00D6782B" w:rsidP="00D6782B" w:rsidRDefault="00D6782B" w14:paraId="3B019F99" w14:textId="77777777">
      <w:pPr>
        <w:ind w:left="851"/>
        <w:rPr>
          <w:rFonts w:asciiTheme="minorHAnsi" w:hAnsiTheme="minorHAnsi" w:cstheme="minorHAnsi"/>
          <w:sz w:val="24"/>
          <w:szCs w:val="24"/>
          <w:lang w:val="nl-BE"/>
        </w:rPr>
      </w:pPr>
    </w:p>
    <w:p w:rsidRPr="00BF579C" w:rsidR="0007042F" w:rsidP="00D6782B" w:rsidRDefault="0007042F" w14:paraId="48547F08" w14:textId="77777777">
      <w:pPr>
        <w:ind w:left="851"/>
        <w:rPr>
          <w:rFonts w:asciiTheme="minorHAnsi" w:hAnsiTheme="minorHAnsi" w:cstheme="minorHAnsi"/>
          <w:sz w:val="24"/>
          <w:szCs w:val="24"/>
          <w:lang w:val="nl-BE"/>
        </w:rPr>
      </w:pPr>
      <w:r w:rsidRPr="00BF579C">
        <w:rPr>
          <w:rFonts w:asciiTheme="minorHAnsi" w:hAnsiTheme="minorHAnsi" w:cstheme="minorHAnsi"/>
          <w:sz w:val="24"/>
          <w:szCs w:val="24"/>
          <w:u w:val="single"/>
          <w:lang w:val="nl-BE"/>
        </w:rPr>
        <w:t>Voorbeelde</w:t>
      </w:r>
      <w:r w:rsidRPr="00BF579C">
        <w:rPr>
          <w:rFonts w:asciiTheme="minorHAnsi" w:hAnsiTheme="minorHAnsi" w:cstheme="minorHAnsi"/>
          <w:sz w:val="24"/>
          <w:szCs w:val="24"/>
          <w:lang w:val="nl-BE"/>
        </w:rPr>
        <w:t>n</w:t>
      </w:r>
      <w:r w:rsidRPr="00BF579C" w:rsidR="00650F7F">
        <w:rPr>
          <w:rFonts w:asciiTheme="minorHAnsi" w:hAnsiTheme="minorHAnsi" w:cstheme="minorHAnsi"/>
          <w:sz w:val="24"/>
          <w:szCs w:val="24"/>
          <w:lang w:val="nl-BE"/>
        </w:rPr>
        <w:t>:</w:t>
      </w:r>
    </w:p>
    <w:p w:rsidRPr="00BF579C" w:rsidR="0007042F" w:rsidP="00D6782B" w:rsidRDefault="0007042F" w14:paraId="6C9A3690" w14:textId="77777777">
      <w:pPr>
        <w:ind w:left="851"/>
        <w:rPr>
          <w:rFonts w:asciiTheme="minorHAnsi" w:hAnsiTheme="minorHAnsi" w:cstheme="minorHAnsi"/>
          <w:sz w:val="24"/>
          <w:szCs w:val="24"/>
          <w:lang w:val="nl-BE"/>
        </w:rPr>
      </w:pPr>
    </w:p>
    <w:p w:rsidRPr="00BF579C" w:rsidR="0007042F" w:rsidP="00744F25" w:rsidRDefault="0007042F" w14:paraId="732C184A" w14:textId="77777777">
      <w:pPr>
        <w:pStyle w:val="Tekst"/>
        <w:numPr>
          <w:ilvl w:val="0"/>
          <w:numId w:val="125"/>
        </w:numPr>
        <w:ind w:left="1276" w:hanging="425"/>
        <w:jc w:val="both"/>
        <w:rPr>
          <w:rFonts w:asciiTheme="minorHAnsi" w:hAnsiTheme="minorHAnsi" w:cstheme="minorHAnsi"/>
          <w:sz w:val="24"/>
          <w:szCs w:val="24"/>
          <w:lang w:val="nl-BE"/>
        </w:rPr>
      </w:pPr>
      <w:r w:rsidRPr="00BF579C">
        <w:rPr>
          <w:rFonts w:asciiTheme="minorHAnsi" w:hAnsiTheme="minorHAnsi" w:cstheme="minorHAnsi"/>
          <w:sz w:val="24"/>
          <w:szCs w:val="24"/>
          <w:lang w:val="nl-BE"/>
        </w:rPr>
        <w:t>Een werknemer verliest zijn kind. Hij neemt 10 dagen rouwverlof op. Daarna gaat deze enkele dagen werken of neemt hij vakantie op en wordt daarna ziek. De extra dagen rouwverlof worden niet aangerekend op de periode gewaarborgd loon wegens ziekte.</w:t>
      </w:r>
    </w:p>
    <w:p w:rsidRPr="00BF579C" w:rsidR="00980866" w:rsidP="00744F25" w:rsidRDefault="0007042F" w14:paraId="7DACB0F6" w14:textId="77777777">
      <w:pPr>
        <w:pStyle w:val="Tekst"/>
        <w:numPr>
          <w:ilvl w:val="0"/>
          <w:numId w:val="125"/>
        </w:numPr>
        <w:ind w:left="1276" w:hanging="425"/>
        <w:jc w:val="both"/>
        <w:rPr>
          <w:rFonts w:asciiTheme="minorHAnsi" w:hAnsiTheme="minorHAnsi" w:cstheme="minorHAnsi"/>
          <w:sz w:val="24"/>
          <w:szCs w:val="24"/>
          <w:lang w:val="nl-BE"/>
        </w:rPr>
      </w:pPr>
      <w:r w:rsidRPr="00BF579C">
        <w:rPr>
          <w:rFonts w:asciiTheme="minorHAnsi" w:hAnsiTheme="minorHAnsi" w:cstheme="minorHAnsi"/>
          <w:sz w:val="24"/>
          <w:szCs w:val="24"/>
          <w:lang w:val="nl-BE"/>
        </w:rPr>
        <w:t>Een werknemer verliest zijn kind. Hij neemt 3 dagen rouwverlof op en wordt nadien ziek gedurende een periode van 30 dagen. Hij behoudt zijn normale loon voor de 3 dagen klein verlet en heeft recht op 30 dagen gewaarborgd loon tijdens zijn periode van arbeidsongeschiktheid. De 3 dagen rouwverlof worden niet aangerekend op de periode van gewaarborgd loon aangezien het gaat om de reeds 3 bestaande dagen rouwverlof en niet om de bijkomende dagen rouwverlof.</w:t>
      </w:r>
    </w:p>
    <w:p w:rsidRPr="00BF579C" w:rsidR="0007042F" w:rsidP="00744F25" w:rsidRDefault="0007042F" w14:paraId="650DC4BA" w14:textId="77777777">
      <w:pPr>
        <w:pStyle w:val="Tekst"/>
        <w:numPr>
          <w:ilvl w:val="0"/>
          <w:numId w:val="125"/>
        </w:numPr>
        <w:ind w:left="1276" w:hanging="425"/>
        <w:jc w:val="both"/>
        <w:rPr>
          <w:rFonts w:asciiTheme="minorHAnsi" w:hAnsiTheme="minorHAnsi" w:cstheme="minorHAnsi"/>
          <w:sz w:val="24"/>
          <w:szCs w:val="24"/>
          <w:lang w:val="nl-BE"/>
        </w:rPr>
      </w:pPr>
      <w:r w:rsidRPr="00BF579C">
        <w:rPr>
          <w:rFonts w:asciiTheme="minorHAnsi" w:hAnsiTheme="minorHAnsi" w:cstheme="minorHAnsi"/>
          <w:sz w:val="24"/>
          <w:szCs w:val="24"/>
          <w:lang w:val="nl-BE"/>
        </w:rPr>
        <w:t xml:space="preserve">Een </w:t>
      </w:r>
      <w:proofErr w:type="spellStart"/>
      <w:r w:rsidRPr="00BF579C">
        <w:rPr>
          <w:rFonts w:asciiTheme="minorHAnsi" w:hAnsiTheme="minorHAnsi" w:cstheme="minorHAnsi"/>
          <w:sz w:val="24"/>
          <w:szCs w:val="24"/>
          <w:lang w:val="nl-BE"/>
        </w:rPr>
        <w:t>werknemerverliest</w:t>
      </w:r>
      <w:proofErr w:type="spellEnd"/>
      <w:r w:rsidRPr="00BF579C">
        <w:rPr>
          <w:rFonts w:asciiTheme="minorHAnsi" w:hAnsiTheme="minorHAnsi" w:cstheme="minorHAnsi"/>
          <w:sz w:val="24"/>
          <w:szCs w:val="24"/>
          <w:lang w:val="nl-BE"/>
        </w:rPr>
        <w:t xml:space="preserve"> zijn kind. Hij neemt zijn 10 dagen rouwverlof op en wordt daarna aansluitend ziek gedurende een periode van 5 dagen. Hij heeft recht op 3 dagen rouwverlof met volledig behoud van loon, 7 bijkomende dagen rouwverlof met volledig behoud van loon. Let wel</w:t>
      </w:r>
      <w:r w:rsidRPr="00BF579C" w:rsidR="00650F7F">
        <w:rPr>
          <w:rFonts w:asciiTheme="minorHAnsi" w:hAnsiTheme="minorHAnsi" w:cstheme="minorHAnsi"/>
          <w:sz w:val="24"/>
          <w:szCs w:val="24"/>
          <w:lang w:val="nl-BE"/>
        </w:rPr>
        <w:t>:</w:t>
      </w:r>
      <w:r w:rsidRPr="00BF579C">
        <w:rPr>
          <w:rFonts w:asciiTheme="minorHAnsi" w:hAnsiTheme="minorHAnsi" w:cstheme="minorHAnsi"/>
          <w:sz w:val="24"/>
          <w:szCs w:val="24"/>
          <w:lang w:val="nl-BE"/>
        </w:rPr>
        <w:t xml:space="preserve"> de 7 bijkomende dagen rouwverlof worden aangerekend op de periode van gewaarborgd loon tijdens ziekte omdat zijn rouwverlof aansluitend gevolgd wordt door een ziekte. Omdat de ziekte slechts 5 dagen duurt, zal de aangepaste regel geen gevolgen hebben voor de werknemer want hij overschrijdt zijn periode van 23 dagen (30 dagen – 7 dagen) gewaarborgd loon niet.</w:t>
      </w:r>
    </w:p>
    <w:p w:rsidRPr="00BF579C" w:rsidR="0007042F" w:rsidP="00744F25" w:rsidRDefault="0007042F" w14:paraId="5C40FB0B" w14:textId="77777777">
      <w:pPr>
        <w:pStyle w:val="Tekst"/>
        <w:numPr>
          <w:ilvl w:val="0"/>
          <w:numId w:val="126"/>
        </w:numPr>
        <w:ind w:left="1276" w:hanging="425"/>
        <w:jc w:val="both"/>
        <w:rPr>
          <w:rFonts w:asciiTheme="minorHAnsi" w:hAnsiTheme="minorHAnsi" w:cstheme="minorHAnsi"/>
          <w:sz w:val="24"/>
          <w:szCs w:val="24"/>
          <w:lang w:val="nl-BE"/>
        </w:rPr>
      </w:pPr>
      <w:r w:rsidRPr="00BF579C">
        <w:rPr>
          <w:rFonts w:asciiTheme="minorHAnsi" w:hAnsiTheme="minorHAnsi" w:cstheme="minorHAnsi"/>
          <w:sz w:val="24"/>
          <w:szCs w:val="24"/>
          <w:lang w:val="nl-BE"/>
        </w:rPr>
        <w:t>Een werknemer verliest zijn kind. Hij neemt 10 dagen rouwverlof op en wordt daarna aansluitend ziek gedurende een periode van 25 dagen.</w:t>
      </w:r>
      <w:r w:rsidRPr="00BF579C">
        <w:rPr>
          <w:rFonts w:asciiTheme="minorHAnsi" w:hAnsiTheme="minorHAnsi" w:cstheme="minorHAnsi"/>
          <w:sz w:val="24"/>
          <w:szCs w:val="24"/>
          <w:lang w:val="nl-BE"/>
        </w:rPr>
        <w:br/>
      </w:r>
      <w:r w:rsidRPr="00BF579C">
        <w:rPr>
          <w:rFonts w:asciiTheme="minorHAnsi" w:hAnsiTheme="minorHAnsi" w:cstheme="minorHAnsi"/>
          <w:sz w:val="24"/>
          <w:szCs w:val="24"/>
          <w:lang w:val="nl-BE"/>
        </w:rPr>
        <w:t>Deze werknemer heeft recht op 3 dagen rouwverlof met volledig behoud van loon, 7 bijkomende dagen rouwverlof met volledig behoud van loon. De 7 bijkomende dagen rouwverlof worden aangerekend op de periode van gewaarborgd loon tijdens ziekte omdat zijn rouwverlof aansluitend gevolgd wordt door een ziekte. De werknemer zal vanaf de 24ste dag ziekte een arbeidsongeschiktheidsuitkering ontvangen in plaats van vanaf de 31ste dag omdat die 7 extra dagen rouwverlof worden aangerekend op de periode van het gewaarborgd loon en zijn periode van gewaarborgd loon dus eerder wordt overschreden.</w:t>
      </w:r>
    </w:p>
    <w:p w:rsidR="00BF579C" w:rsidP="00BF579C" w:rsidRDefault="00AF09EE" w14:paraId="747E41E6" w14:textId="77777777">
      <w:pPr>
        <w:pStyle w:val="Tekst"/>
        <w:ind w:left="5812"/>
        <w:rPr>
          <w:rFonts w:asciiTheme="minorHAnsi" w:hAnsiTheme="minorHAnsi" w:cstheme="minorHAnsi"/>
          <w:sz w:val="24"/>
          <w:szCs w:val="24"/>
        </w:rPr>
      </w:pPr>
      <w:hyperlink w:history="1" w:anchor="_Alfabetisch_Trefwoordenregister">
        <w:r w:rsidR="00BF579C">
          <w:rPr>
            <w:rStyle w:val="Hyperlink"/>
            <w:rFonts w:asciiTheme="minorHAnsi" w:hAnsiTheme="minorHAnsi" w:cstheme="minorHAnsi"/>
            <w:vanish/>
            <w:sz w:val="24"/>
            <w:szCs w:val="24"/>
          </w:rPr>
          <w:t>Terug naar alfabetisch register</w:t>
        </w:r>
      </w:hyperlink>
    </w:p>
    <w:p w:rsidR="00980866" w:rsidP="00980866" w:rsidRDefault="00980866" w14:paraId="43EBCF47" w14:textId="77777777">
      <w:pPr>
        <w:pStyle w:val="Tekst"/>
        <w:ind w:left="1276"/>
        <w:jc w:val="both"/>
        <w:rPr>
          <w:rFonts w:asciiTheme="minorHAnsi" w:hAnsiTheme="minorHAnsi" w:cstheme="minorHAnsi"/>
          <w:sz w:val="24"/>
          <w:szCs w:val="24"/>
          <w:lang w:val="nl-BE"/>
        </w:rPr>
      </w:pPr>
    </w:p>
    <w:p w:rsidRPr="0007042F" w:rsidR="00D6782B" w:rsidP="0007042F" w:rsidRDefault="00D6782B" w14:paraId="4EB7EB8E" w14:textId="77777777">
      <w:pPr>
        <w:pStyle w:val="Kop4"/>
        <w:rPr>
          <w:rFonts w:asciiTheme="minorHAnsi" w:hAnsiTheme="minorHAnsi" w:cstheme="minorHAnsi"/>
          <w:b/>
          <w:sz w:val="28"/>
          <w:szCs w:val="28"/>
        </w:rPr>
      </w:pPr>
      <w:bookmarkStart w:name="_Opmerkingen" w:id="5386"/>
      <w:bookmarkEnd w:id="5386"/>
      <w:r w:rsidRPr="0007042F">
        <w:rPr>
          <w:rFonts w:asciiTheme="minorHAnsi" w:hAnsiTheme="minorHAnsi" w:cstheme="minorHAnsi"/>
          <w:b/>
          <w:sz w:val="28"/>
          <w:szCs w:val="28"/>
        </w:rPr>
        <w:t>Recht op afwezigheid  met behoud van loon</w:t>
      </w:r>
    </w:p>
    <w:p w:rsidR="00D6782B" w:rsidP="00D6782B" w:rsidRDefault="00D6782B" w14:paraId="00D47D95" w14:textId="77777777">
      <w:pPr>
        <w:pStyle w:val="Opsomming2"/>
        <w:ind w:left="851" w:firstLine="0"/>
        <w:jc w:val="both"/>
        <w:rPr>
          <w:rFonts w:asciiTheme="minorHAnsi" w:hAnsiTheme="minorHAnsi" w:cstheme="minorHAnsi"/>
          <w:color w:val="000000"/>
          <w:sz w:val="24"/>
          <w:szCs w:val="24"/>
        </w:rPr>
      </w:pPr>
      <w:r w:rsidRPr="001605C2">
        <w:rPr>
          <w:rFonts w:asciiTheme="minorHAnsi" w:hAnsiTheme="minorHAnsi" w:cstheme="minorHAnsi"/>
          <w:color w:val="000000"/>
          <w:sz w:val="24"/>
          <w:szCs w:val="24"/>
        </w:rPr>
        <w:t xml:space="preserve">Om recht te hebben op afwezigheid met behoud van loon, moet de werknemer aan volgende </w:t>
      </w:r>
      <w:r w:rsidRPr="0055711D">
        <w:rPr>
          <w:rFonts w:asciiTheme="minorHAnsi" w:hAnsiTheme="minorHAnsi" w:cstheme="minorHAnsi"/>
          <w:b/>
          <w:color w:val="000000"/>
          <w:sz w:val="24"/>
          <w:szCs w:val="24"/>
        </w:rPr>
        <w:t xml:space="preserve">voorwaarden </w:t>
      </w:r>
      <w:r w:rsidRPr="001605C2">
        <w:rPr>
          <w:rFonts w:asciiTheme="minorHAnsi" w:hAnsiTheme="minorHAnsi" w:cstheme="minorHAnsi"/>
          <w:color w:val="000000"/>
          <w:sz w:val="24"/>
          <w:szCs w:val="24"/>
        </w:rPr>
        <w:t>voldoen</w:t>
      </w:r>
      <w:r w:rsidR="00650F7F">
        <w:rPr>
          <w:rFonts w:asciiTheme="minorHAnsi" w:hAnsiTheme="minorHAnsi" w:cstheme="minorHAnsi"/>
          <w:color w:val="000000"/>
          <w:sz w:val="24"/>
          <w:szCs w:val="24"/>
        </w:rPr>
        <w:t>:</w:t>
      </w:r>
    </w:p>
    <w:p w:rsidRPr="001605C2" w:rsidR="00D6782B" w:rsidP="00D6782B" w:rsidRDefault="00D6782B" w14:paraId="72E26C2E" w14:textId="77777777">
      <w:pPr>
        <w:pStyle w:val="Opsomming2"/>
        <w:ind w:left="1136" w:firstLine="0"/>
        <w:jc w:val="both"/>
        <w:rPr>
          <w:rFonts w:asciiTheme="minorHAnsi" w:hAnsiTheme="minorHAnsi" w:cstheme="minorHAnsi"/>
          <w:color w:val="000000"/>
          <w:sz w:val="24"/>
          <w:szCs w:val="24"/>
        </w:rPr>
      </w:pPr>
    </w:p>
    <w:p w:rsidRPr="001605C2" w:rsidR="00D6782B" w:rsidP="00744F25" w:rsidRDefault="00D6782B" w14:paraId="735D239C" w14:textId="77777777">
      <w:pPr>
        <w:pStyle w:val="Opsomming2"/>
        <w:numPr>
          <w:ilvl w:val="0"/>
          <w:numId w:val="96"/>
        </w:numPr>
        <w:ind w:left="851" w:firstLine="0"/>
        <w:jc w:val="both"/>
        <w:rPr>
          <w:rFonts w:asciiTheme="minorHAnsi" w:hAnsiTheme="minorHAnsi" w:cstheme="minorHAnsi"/>
          <w:color w:val="000000"/>
          <w:sz w:val="24"/>
          <w:szCs w:val="24"/>
        </w:rPr>
      </w:pPr>
      <w:r w:rsidRPr="001605C2">
        <w:rPr>
          <w:rFonts w:asciiTheme="minorHAnsi" w:hAnsiTheme="minorHAnsi" w:cstheme="minorHAnsi"/>
          <w:color w:val="000000"/>
          <w:sz w:val="24"/>
          <w:szCs w:val="24"/>
        </w:rPr>
        <w:t xml:space="preserve">de werknemer dient de werkgever </w:t>
      </w:r>
      <w:r w:rsidRPr="00913CE4">
        <w:rPr>
          <w:rFonts w:asciiTheme="minorHAnsi" w:hAnsiTheme="minorHAnsi" w:cstheme="minorHAnsi"/>
          <w:color w:val="000000"/>
          <w:sz w:val="24"/>
          <w:szCs w:val="24"/>
          <w:u w:val="single"/>
        </w:rPr>
        <w:t>vooraf te informeren</w:t>
      </w:r>
      <w:r>
        <w:rPr>
          <w:rFonts w:asciiTheme="minorHAnsi" w:hAnsiTheme="minorHAnsi" w:cstheme="minorHAnsi"/>
          <w:color w:val="000000"/>
          <w:sz w:val="24"/>
          <w:szCs w:val="24"/>
        </w:rPr>
        <w:t xml:space="preserve">. </w:t>
      </w:r>
      <w:r w:rsidRPr="001605C2">
        <w:rPr>
          <w:rFonts w:asciiTheme="minorHAnsi" w:hAnsiTheme="minorHAnsi" w:cstheme="minorHAnsi"/>
          <w:color w:val="000000"/>
          <w:sz w:val="24"/>
          <w:szCs w:val="24"/>
        </w:rPr>
        <w:t xml:space="preserve">Indien </w:t>
      </w:r>
      <w:r>
        <w:rPr>
          <w:rFonts w:asciiTheme="minorHAnsi" w:hAnsiTheme="minorHAnsi" w:cstheme="minorHAnsi"/>
          <w:color w:val="000000"/>
          <w:sz w:val="24"/>
          <w:szCs w:val="24"/>
        </w:rPr>
        <w:t>dit</w:t>
      </w:r>
      <w:r w:rsidRPr="001605C2">
        <w:rPr>
          <w:rFonts w:asciiTheme="minorHAnsi" w:hAnsiTheme="minorHAnsi" w:cstheme="minorHAnsi"/>
          <w:color w:val="000000"/>
          <w:sz w:val="24"/>
          <w:szCs w:val="24"/>
        </w:rPr>
        <w:t xml:space="preserve"> niet mogelijk is, moet hij de werkgever zo spoedig mogelijk in kennis stellen;</w:t>
      </w:r>
    </w:p>
    <w:p w:rsidRPr="001605C2" w:rsidR="00D6782B" w:rsidP="00744F25" w:rsidRDefault="00D6782B" w14:paraId="572C09A3" w14:textId="77777777">
      <w:pPr>
        <w:pStyle w:val="Opsomming2"/>
        <w:numPr>
          <w:ilvl w:val="0"/>
          <w:numId w:val="96"/>
        </w:numPr>
        <w:ind w:left="851" w:firstLine="0"/>
        <w:jc w:val="both"/>
        <w:rPr>
          <w:rFonts w:asciiTheme="minorHAnsi" w:hAnsiTheme="minorHAnsi" w:cstheme="minorHAnsi"/>
          <w:color w:val="000000"/>
          <w:sz w:val="24"/>
          <w:szCs w:val="24"/>
        </w:rPr>
      </w:pPr>
      <w:r w:rsidRPr="001605C2">
        <w:rPr>
          <w:rFonts w:asciiTheme="minorHAnsi" w:hAnsiTheme="minorHAnsi" w:cstheme="minorHAnsi"/>
          <w:color w:val="000000"/>
          <w:sz w:val="24"/>
          <w:szCs w:val="24"/>
        </w:rPr>
        <w:t xml:space="preserve">de werknemer </w:t>
      </w:r>
      <w:r>
        <w:rPr>
          <w:rFonts w:asciiTheme="minorHAnsi" w:hAnsiTheme="minorHAnsi" w:cstheme="minorHAnsi"/>
          <w:color w:val="000000"/>
          <w:sz w:val="24"/>
          <w:szCs w:val="24"/>
        </w:rPr>
        <w:t xml:space="preserve">moet het verlof </w:t>
      </w:r>
      <w:r w:rsidRPr="001605C2">
        <w:rPr>
          <w:rFonts w:asciiTheme="minorHAnsi" w:hAnsiTheme="minorHAnsi" w:cstheme="minorHAnsi"/>
          <w:color w:val="000000"/>
          <w:sz w:val="24"/>
          <w:szCs w:val="24"/>
        </w:rPr>
        <w:t>gebruiken waarvoor het is toegestaan;</w:t>
      </w:r>
    </w:p>
    <w:p w:rsidRPr="00760585" w:rsidR="00D6782B" w:rsidP="00744F25" w:rsidRDefault="00D6782B" w14:paraId="4F7A96B1" w14:textId="77777777">
      <w:pPr>
        <w:pStyle w:val="Opsomming2"/>
        <w:numPr>
          <w:ilvl w:val="0"/>
          <w:numId w:val="96"/>
        </w:numPr>
        <w:ind w:left="851" w:firstLine="0"/>
        <w:jc w:val="both"/>
        <w:rPr>
          <w:rFonts w:asciiTheme="minorHAnsi" w:hAnsiTheme="minorHAnsi" w:cstheme="minorHAnsi"/>
          <w:vanish/>
          <w:sz w:val="24"/>
          <w:szCs w:val="24"/>
          <w:u w:val="single"/>
        </w:rPr>
      </w:pPr>
      <w:r w:rsidRPr="001605C2">
        <w:rPr>
          <w:rFonts w:asciiTheme="minorHAnsi" w:hAnsiTheme="minorHAnsi" w:cstheme="minorHAnsi"/>
          <w:color w:val="000000"/>
          <w:sz w:val="24"/>
          <w:szCs w:val="24"/>
        </w:rPr>
        <w:t>er is slechts recht op loon voor dagen kort verzuim als er loonverlies is, dus voor de dagen van gewone activiteit (dus niet voor zondag, tijdens ziekte, vakantie ...), behalve indien de gebeurtenis de werknemer de mogelijkheid biedt naar keuze een andere dag afwezig te blijven of indien de gebeurtenis binnen een bepaalde termijn plaatsvindt.;</w:t>
      </w:r>
    </w:p>
    <w:p w:rsidR="00D6782B" w:rsidP="00744F25" w:rsidRDefault="00D6782B" w14:paraId="2CF3F465" w14:textId="77777777">
      <w:pPr>
        <w:pStyle w:val="Opsomming2"/>
        <w:numPr>
          <w:ilvl w:val="0"/>
          <w:numId w:val="96"/>
        </w:numPr>
        <w:ind w:left="851" w:firstLine="0"/>
        <w:jc w:val="both"/>
        <w:rPr>
          <w:rFonts w:asciiTheme="minorHAnsi" w:hAnsiTheme="minorHAnsi" w:cstheme="minorHAnsi"/>
          <w:color w:val="000000"/>
          <w:sz w:val="24"/>
          <w:szCs w:val="24"/>
        </w:rPr>
      </w:pPr>
      <w:r w:rsidRPr="001605C2">
        <w:rPr>
          <w:rFonts w:asciiTheme="minorHAnsi" w:hAnsiTheme="minorHAnsi" w:cstheme="minorHAnsi"/>
          <w:color w:val="000000"/>
          <w:sz w:val="24"/>
          <w:szCs w:val="24"/>
        </w:rPr>
        <w:t xml:space="preserve">op het normale loon voor de dagen </w:t>
      </w:r>
      <w:r w:rsidR="00A64DF8">
        <w:rPr>
          <w:rFonts w:asciiTheme="minorHAnsi" w:hAnsiTheme="minorHAnsi" w:cstheme="minorHAnsi"/>
          <w:color w:val="000000"/>
          <w:sz w:val="24"/>
          <w:szCs w:val="24"/>
        </w:rPr>
        <w:t>klein verlet</w:t>
      </w:r>
      <w:r w:rsidRPr="001605C2">
        <w:rPr>
          <w:rFonts w:asciiTheme="minorHAnsi" w:hAnsiTheme="minorHAnsi" w:cstheme="minorHAnsi"/>
          <w:color w:val="000000"/>
          <w:sz w:val="24"/>
          <w:szCs w:val="24"/>
        </w:rPr>
        <w:t xml:space="preserve"> </w:t>
      </w:r>
      <w:r w:rsidR="00A64DF8">
        <w:rPr>
          <w:rFonts w:asciiTheme="minorHAnsi" w:hAnsiTheme="minorHAnsi" w:cstheme="minorHAnsi"/>
          <w:color w:val="000000"/>
          <w:sz w:val="24"/>
          <w:szCs w:val="24"/>
        </w:rPr>
        <w:t>moeten</w:t>
      </w:r>
      <w:r w:rsidRPr="001605C2">
        <w:rPr>
          <w:rFonts w:asciiTheme="minorHAnsi" w:hAnsiTheme="minorHAnsi" w:cstheme="minorHAnsi"/>
          <w:color w:val="000000"/>
          <w:sz w:val="24"/>
          <w:szCs w:val="24"/>
        </w:rPr>
        <w:t xml:space="preserve"> de gewone bijdragen RSZ afgehouden en betaald te worden.</w:t>
      </w:r>
    </w:p>
    <w:p w:rsidRPr="00130FD7" w:rsidR="00D6782B" w:rsidP="00130FD7" w:rsidRDefault="00D6782B" w14:paraId="25F39658" w14:textId="77777777">
      <w:pPr>
        <w:pStyle w:val="Kop4"/>
        <w:rPr>
          <w:rFonts w:asciiTheme="minorHAnsi" w:hAnsiTheme="minorHAnsi" w:cstheme="minorHAnsi"/>
          <w:b/>
          <w:sz w:val="28"/>
          <w:szCs w:val="28"/>
        </w:rPr>
      </w:pPr>
      <w:r w:rsidRPr="00130FD7">
        <w:rPr>
          <w:rFonts w:asciiTheme="minorHAnsi" w:hAnsiTheme="minorHAnsi" w:cstheme="minorHAnsi"/>
          <w:b/>
          <w:sz w:val="28"/>
          <w:szCs w:val="28"/>
        </w:rPr>
        <w:t>Klein verlet en deeltijdse arbeid</w:t>
      </w:r>
    </w:p>
    <w:p w:rsidR="00D6782B" w:rsidP="00D6782B" w:rsidRDefault="00D6782B" w14:paraId="0CDB64AB" w14:textId="77777777">
      <w:pPr>
        <w:ind w:left="851"/>
        <w:jc w:val="both"/>
        <w:rPr>
          <w:rFonts w:asciiTheme="minorHAnsi" w:hAnsiTheme="minorHAnsi" w:cstheme="minorHAnsi"/>
          <w:color w:val="000000"/>
          <w:sz w:val="24"/>
          <w:szCs w:val="24"/>
        </w:rPr>
      </w:pPr>
      <w:r w:rsidRPr="001605C2">
        <w:rPr>
          <w:rFonts w:asciiTheme="minorHAnsi" w:hAnsiTheme="minorHAnsi" w:cstheme="minorHAnsi"/>
          <w:color w:val="000000"/>
          <w:sz w:val="24"/>
          <w:szCs w:val="24"/>
        </w:rPr>
        <w:t>Deeltijdse werknemers hebben het recht, met behoud van hun normale loon, van het werk afwezig te zijn zoals de voltijdse werknemers</w:t>
      </w:r>
      <w:r w:rsidRPr="001605C2">
        <w:rPr>
          <w:rFonts w:asciiTheme="minorHAnsi" w:hAnsiTheme="minorHAnsi" w:cstheme="minorHAnsi"/>
          <w:sz w:val="24"/>
          <w:szCs w:val="24"/>
        </w:rPr>
        <w:t xml:space="preserve">, </w:t>
      </w:r>
      <w:r w:rsidRPr="001605C2">
        <w:rPr>
          <w:rFonts w:asciiTheme="minorHAnsi" w:hAnsiTheme="minorHAnsi" w:cstheme="minorHAnsi"/>
          <w:color w:val="000000"/>
          <w:sz w:val="24"/>
          <w:szCs w:val="24"/>
          <w:u w:val="single"/>
        </w:rPr>
        <w:t>in zoverre het kort verzuim samenvalt met de dagen en uren waarop zij normaal zouden hebben gewer</w:t>
      </w:r>
      <w:bookmarkStart w:name="_Toc392302237" w:id="5387"/>
      <w:bookmarkStart w:name="_Toc462554106" w:id="5388"/>
      <w:r w:rsidRPr="001605C2">
        <w:rPr>
          <w:rFonts w:asciiTheme="minorHAnsi" w:hAnsiTheme="minorHAnsi" w:cstheme="minorHAnsi"/>
          <w:color w:val="000000"/>
          <w:sz w:val="24"/>
          <w:szCs w:val="24"/>
          <w:u w:val="single"/>
        </w:rPr>
        <w:t>kt</w:t>
      </w:r>
      <w:r w:rsidRPr="001605C2">
        <w:rPr>
          <w:rFonts w:asciiTheme="minorHAnsi" w:hAnsiTheme="minorHAnsi" w:cstheme="minorHAnsi"/>
          <w:color w:val="000000"/>
          <w:sz w:val="24"/>
          <w:szCs w:val="24"/>
        </w:rPr>
        <w:t>.</w:t>
      </w:r>
    </w:p>
    <w:p w:rsidR="00980866" w:rsidP="00D6782B" w:rsidRDefault="00980866" w14:paraId="57B1BE86" w14:textId="77777777">
      <w:pPr>
        <w:ind w:left="851"/>
        <w:jc w:val="both"/>
        <w:rPr>
          <w:rFonts w:asciiTheme="minorHAnsi" w:hAnsiTheme="minorHAnsi" w:cstheme="minorHAnsi"/>
          <w:color w:val="000000"/>
          <w:sz w:val="24"/>
          <w:szCs w:val="24"/>
        </w:rPr>
      </w:pPr>
    </w:p>
    <w:p w:rsidR="00980866" w:rsidP="00D6782B" w:rsidRDefault="00980866" w14:paraId="58E702AE" w14:textId="77777777">
      <w:pPr>
        <w:ind w:left="851"/>
        <w:jc w:val="both"/>
        <w:rPr>
          <w:rFonts w:asciiTheme="minorHAnsi" w:hAnsiTheme="minorHAnsi" w:cstheme="minorHAnsi"/>
          <w:color w:val="000000"/>
          <w:sz w:val="24"/>
          <w:szCs w:val="24"/>
        </w:rPr>
      </w:pPr>
      <w:r w:rsidRPr="00980866">
        <w:rPr>
          <w:rFonts w:asciiTheme="minorHAnsi" w:hAnsiTheme="minorHAnsi" w:cstheme="minorHAnsi"/>
          <w:color w:val="000000"/>
          <w:sz w:val="24"/>
          <w:szCs w:val="24"/>
          <w:lang w:val="nl-BE"/>
        </w:rPr>
        <w:t>Wanneer er meerdere dagen worden verleend over een bepaalde periode kan de werknemer de meest gunstige dagen kiezen conform zijn werkrooster.</w:t>
      </w:r>
    </w:p>
    <w:p w:rsidRPr="00130FD7" w:rsidR="00D6782B" w:rsidP="00130FD7" w:rsidRDefault="00D6782B" w14:paraId="315EAB8C" w14:textId="77777777">
      <w:pPr>
        <w:pStyle w:val="Kop4"/>
        <w:rPr>
          <w:rFonts w:asciiTheme="minorHAnsi" w:hAnsiTheme="minorHAnsi" w:cstheme="minorHAnsi"/>
          <w:b/>
          <w:sz w:val="28"/>
          <w:szCs w:val="28"/>
        </w:rPr>
      </w:pPr>
      <w:r w:rsidRPr="00130FD7">
        <w:rPr>
          <w:rFonts w:asciiTheme="minorHAnsi" w:hAnsiTheme="minorHAnsi" w:cstheme="minorHAnsi"/>
          <w:b/>
          <w:sz w:val="28"/>
          <w:szCs w:val="28"/>
        </w:rPr>
        <w:t>Klein verlet en jaarlijkse vakantie</w:t>
      </w:r>
    </w:p>
    <w:p w:rsidR="00D6782B" w:rsidP="00D6782B" w:rsidRDefault="00D6782B" w14:paraId="17E7E7A3" w14:textId="77777777">
      <w:pPr>
        <w:pStyle w:val="Tekst"/>
        <w:rPr>
          <w:rFonts w:asciiTheme="minorHAnsi" w:hAnsiTheme="minorHAnsi" w:cstheme="minorHAnsi"/>
          <w:color w:val="000000"/>
          <w:sz w:val="24"/>
          <w:szCs w:val="24"/>
        </w:rPr>
      </w:pPr>
      <w:r w:rsidRPr="001605C2">
        <w:rPr>
          <w:rFonts w:asciiTheme="minorHAnsi" w:hAnsiTheme="minorHAnsi" w:cstheme="minorHAnsi"/>
          <w:color w:val="000000"/>
          <w:sz w:val="24"/>
          <w:szCs w:val="24"/>
        </w:rPr>
        <w:t>Wanneer een gebeurtenis die recht geeft op een bezoldigde afwezigheid zich voordoet tijdens de jaarlijkse vakantie, kan de werknemer geen aanspraak maken op de recuperatie van die bezoldigde afwezigheidsdagen.</w:t>
      </w:r>
    </w:p>
    <w:p w:rsidR="008D00DD" w:rsidP="00D6782B" w:rsidRDefault="00A64DF8" w14:paraId="36AE2086" w14:textId="77777777">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Zie</w:t>
      </w:r>
      <w:r w:rsidR="00650F7F">
        <w:rPr>
          <w:rFonts w:asciiTheme="minorHAnsi" w:hAnsiTheme="minorHAnsi" w:cstheme="minorHAnsi"/>
          <w:color w:val="000000"/>
          <w:sz w:val="24"/>
          <w:szCs w:val="24"/>
        </w:rPr>
        <w:t>:</w:t>
      </w:r>
      <w:r>
        <w:rPr>
          <w:rFonts w:asciiTheme="minorHAnsi" w:hAnsiTheme="minorHAnsi" w:cstheme="minorHAnsi"/>
          <w:color w:val="000000"/>
          <w:sz w:val="24"/>
          <w:szCs w:val="24"/>
        </w:rPr>
        <w:t xml:space="preserve"> </w:t>
      </w:r>
      <w:hyperlink w:history="1" w:anchor="_Wat_met_de_1">
        <w:r w:rsidRPr="00A64DF8">
          <w:rPr>
            <w:rStyle w:val="Hyperlink"/>
            <w:rFonts w:asciiTheme="minorHAnsi" w:hAnsiTheme="minorHAnsi" w:cstheme="minorHAnsi"/>
            <w:b/>
            <w:sz w:val="24"/>
            <w:szCs w:val="24"/>
          </w:rPr>
          <w:t>Wat met de samenloop van jaarlijkse vakantie en klein verlet. Heeft de werknemer recht op klein verlet tijdens zijn vakantie?</w:t>
        </w:r>
      </w:hyperlink>
    </w:p>
    <w:p w:rsidR="008D00DD" w:rsidP="00D6782B" w:rsidRDefault="008D00DD" w14:paraId="51227305" w14:textId="77777777">
      <w:pPr>
        <w:pStyle w:val="Tekst"/>
        <w:rPr>
          <w:rFonts w:asciiTheme="minorHAnsi" w:hAnsiTheme="minorHAnsi" w:cstheme="minorHAnsi"/>
          <w:color w:val="000000"/>
          <w:sz w:val="24"/>
          <w:szCs w:val="24"/>
        </w:rPr>
      </w:pPr>
    </w:p>
    <w:p w:rsidR="008D00DD" w:rsidP="00D6782B" w:rsidRDefault="008D00DD" w14:paraId="31A36574" w14:textId="77777777">
      <w:pPr>
        <w:pStyle w:val="Tekst"/>
        <w:rPr>
          <w:rFonts w:asciiTheme="minorHAnsi" w:hAnsiTheme="minorHAnsi" w:cstheme="minorHAnsi"/>
          <w:color w:val="000000"/>
          <w:sz w:val="24"/>
          <w:szCs w:val="24"/>
        </w:rPr>
      </w:pPr>
    </w:p>
    <w:p w:rsidR="008D00DD" w:rsidP="00D6782B" w:rsidRDefault="008D00DD" w14:paraId="6477D66D" w14:textId="77777777">
      <w:pPr>
        <w:pStyle w:val="Tekst"/>
        <w:rPr>
          <w:rFonts w:asciiTheme="minorHAnsi" w:hAnsiTheme="minorHAnsi" w:cstheme="minorHAnsi"/>
          <w:color w:val="000000"/>
          <w:sz w:val="24"/>
          <w:szCs w:val="24"/>
        </w:rPr>
      </w:pPr>
    </w:p>
    <w:p w:rsidR="008D00DD" w:rsidP="00D6782B" w:rsidRDefault="008D00DD" w14:paraId="6469F1C8" w14:textId="77777777">
      <w:pPr>
        <w:pStyle w:val="Tekst"/>
        <w:rPr>
          <w:rFonts w:asciiTheme="minorHAnsi" w:hAnsiTheme="minorHAnsi" w:cstheme="minorHAnsi"/>
          <w:color w:val="000000"/>
          <w:sz w:val="24"/>
          <w:szCs w:val="24"/>
        </w:rPr>
      </w:pPr>
    </w:p>
    <w:p w:rsidR="008D00DD" w:rsidP="00D6782B" w:rsidRDefault="008D00DD" w14:paraId="4F6D6BDC" w14:textId="77777777">
      <w:pPr>
        <w:pStyle w:val="Tekst"/>
        <w:rPr>
          <w:rFonts w:asciiTheme="minorHAnsi" w:hAnsiTheme="minorHAnsi" w:cstheme="minorHAnsi"/>
          <w:color w:val="000000"/>
          <w:sz w:val="24"/>
          <w:szCs w:val="24"/>
        </w:rPr>
      </w:pPr>
    </w:p>
    <w:p w:rsidR="008D00DD" w:rsidP="00D6782B" w:rsidRDefault="008D00DD" w14:paraId="33CFA779" w14:textId="77777777">
      <w:pPr>
        <w:pStyle w:val="Tekst"/>
        <w:rPr>
          <w:rFonts w:asciiTheme="minorHAnsi" w:hAnsiTheme="minorHAnsi" w:cstheme="minorHAnsi"/>
          <w:color w:val="000000"/>
          <w:sz w:val="24"/>
          <w:szCs w:val="24"/>
        </w:rPr>
      </w:pPr>
    </w:p>
    <w:p w:rsidR="008D00DD" w:rsidP="00D6782B" w:rsidRDefault="008D00DD" w14:paraId="40588A8C" w14:textId="77777777">
      <w:pPr>
        <w:pStyle w:val="Tekst"/>
        <w:rPr>
          <w:rFonts w:asciiTheme="minorHAnsi" w:hAnsiTheme="minorHAnsi" w:cstheme="minorHAnsi"/>
          <w:color w:val="000000"/>
          <w:sz w:val="24"/>
          <w:szCs w:val="24"/>
        </w:rPr>
      </w:pPr>
    </w:p>
    <w:p w:rsidR="008D00DD" w:rsidP="00D6782B" w:rsidRDefault="008D00DD" w14:paraId="1FC8028A" w14:textId="77777777">
      <w:pPr>
        <w:pStyle w:val="Tekst"/>
        <w:rPr>
          <w:rFonts w:asciiTheme="minorHAnsi" w:hAnsiTheme="minorHAnsi" w:cstheme="minorHAnsi"/>
          <w:color w:val="000000"/>
          <w:sz w:val="24"/>
          <w:szCs w:val="24"/>
        </w:rPr>
      </w:pPr>
    </w:p>
    <w:p w:rsidR="008D00DD" w:rsidP="00D6782B" w:rsidRDefault="008D00DD" w14:paraId="57162E44" w14:textId="77777777">
      <w:pPr>
        <w:pStyle w:val="Tekst"/>
        <w:rPr>
          <w:rFonts w:asciiTheme="minorHAnsi" w:hAnsiTheme="minorHAnsi" w:cstheme="minorHAnsi"/>
          <w:color w:val="000000"/>
          <w:sz w:val="24"/>
          <w:szCs w:val="24"/>
        </w:rPr>
      </w:pPr>
    </w:p>
    <w:p w:rsidR="008D00DD" w:rsidP="00D6782B" w:rsidRDefault="008D00DD" w14:paraId="08F9C125" w14:textId="77777777">
      <w:pPr>
        <w:pStyle w:val="Tekst"/>
        <w:rPr>
          <w:rFonts w:asciiTheme="minorHAnsi" w:hAnsiTheme="minorHAnsi" w:cstheme="minorHAnsi"/>
          <w:color w:val="000000"/>
          <w:sz w:val="24"/>
          <w:szCs w:val="24"/>
        </w:rPr>
      </w:pPr>
    </w:p>
    <w:p w:rsidR="008D00DD" w:rsidP="00D6782B" w:rsidRDefault="008D00DD" w14:paraId="70736521" w14:textId="77777777">
      <w:pPr>
        <w:pStyle w:val="Tekst"/>
        <w:rPr>
          <w:rFonts w:asciiTheme="minorHAnsi" w:hAnsiTheme="minorHAnsi" w:cstheme="minorHAnsi"/>
          <w:color w:val="000000"/>
          <w:sz w:val="24"/>
          <w:szCs w:val="24"/>
        </w:rPr>
      </w:pPr>
    </w:p>
    <w:p w:rsidR="00EB5F95" w:rsidP="00EB5F95" w:rsidRDefault="00AF09EE" w14:paraId="1B8630B4" w14:textId="735CD56B">
      <w:pPr>
        <w:pStyle w:val="Tekst"/>
        <w:ind w:left="5812"/>
        <w:rPr>
          <w:rFonts w:asciiTheme="minorHAnsi" w:hAnsiTheme="minorHAnsi" w:cstheme="minorHAnsi"/>
          <w:sz w:val="24"/>
          <w:szCs w:val="24"/>
        </w:rPr>
      </w:pPr>
      <w:hyperlink w:history="1" w:anchor="_Alfabetisch_Trefwoordenregister">
        <w:r w:rsidR="00EB5F95">
          <w:rPr>
            <w:rStyle w:val="Hyperlink"/>
            <w:rFonts w:asciiTheme="minorHAnsi" w:hAnsiTheme="minorHAnsi" w:cstheme="minorHAnsi"/>
            <w:vanish/>
            <w:sz w:val="24"/>
            <w:szCs w:val="24"/>
          </w:rPr>
          <w:t>Terug naar alfabetisch register</w:t>
        </w:r>
      </w:hyperlink>
    </w:p>
    <w:p w:rsidRPr="00461359" w:rsidR="008D00DD" w:rsidP="008D00DD" w:rsidRDefault="00961756" w14:paraId="20D11743" w14:textId="77777777">
      <w:pPr>
        <w:pStyle w:val="Tekst"/>
        <w:ind w:left="1210"/>
        <w:jc w:val="right"/>
        <w:rPr>
          <w:rFonts w:asciiTheme="minorHAnsi" w:hAnsiTheme="minorHAnsi" w:cstheme="minorHAnsi"/>
          <w:sz w:val="24"/>
          <w:szCs w:val="24"/>
        </w:rPr>
      </w:pPr>
      <w:r>
        <w:fldChar w:fldCharType="begin"/>
      </w:r>
      <w:r>
        <w:rPr>
          <w:vanish/>
        </w:rPr>
        <w:instrText>HYPERLINK</w:instrText>
      </w:r>
      <w:r>
        <w:fldChar w:fldCharType="separate"/>
      </w:r>
      <w:r w:rsidRPr="00461359" w:rsidR="008D00DD">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rsidRPr="00461359" w:rsidR="00D6782B" w:rsidP="00D6782B" w:rsidRDefault="00D6782B" w14:paraId="10761CB7" w14:textId="77777777">
      <w:pPr>
        <w:pStyle w:val="Kop3"/>
        <w:rPr>
          <w:rFonts w:asciiTheme="minorHAnsi" w:hAnsiTheme="minorHAnsi" w:cstheme="minorHAnsi"/>
          <w:sz w:val="28"/>
          <w:szCs w:val="28"/>
        </w:rPr>
      </w:pPr>
      <w:bookmarkStart w:name="_Verlof_om_dwingende" w:id="5389"/>
      <w:bookmarkStart w:name="_Toc473535182" w:id="5390"/>
      <w:bookmarkStart w:name="_Toc473535563" w:id="5391"/>
      <w:bookmarkStart w:name="_Toc473536163" w:id="5392"/>
      <w:bookmarkStart w:name="_Toc473615413" w:id="5393"/>
      <w:bookmarkStart w:name="_Toc473685809" w:id="5394"/>
      <w:bookmarkStart w:name="_Toc474045568" w:id="5395"/>
      <w:bookmarkStart w:name="_Toc495302973" w:id="5396"/>
      <w:bookmarkStart w:name="_Toc276634760" w:id="5397"/>
      <w:bookmarkStart w:name="_Toc276635712" w:id="5398"/>
      <w:bookmarkStart w:name="_Toc280265842" w:id="5399"/>
      <w:bookmarkStart w:name="_Toc307475664" w:id="5400"/>
      <w:bookmarkStart w:name="_Toc307487926" w:id="5401"/>
      <w:bookmarkStart w:name="_Toc158199542" w:id="5402"/>
      <w:bookmarkEnd w:id="5389"/>
      <w:r w:rsidRPr="00461359">
        <w:rPr>
          <w:rFonts w:asciiTheme="minorHAnsi" w:hAnsiTheme="minorHAnsi" w:cstheme="minorHAnsi"/>
          <w:sz w:val="28"/>
          <w:szCs w:val="28"/>
        </w:rPr>
        <w:t>Verlof om dwingende reden</w:t>
      </w:r>
      <w:bookmarkEnd w:id="5387"/>
      <w:r w:rsidRPr="00461359">
        <w:rPr>
          <w:rFonts w:asciiTheme="minorHAnsi" w:hAnsiTheme="minorHAnsi" w:cstheme="minorHAnsi"/>
          <w:sz w:val="28"/>
          <w:szCs w:val="28"/>
        </w:rPr>
        <w:t>en</w:t>
      </w:r>
      <w:bookmarkEnd w:id="5388"/>
      <w:bookmarkEnd w:id="5390"/>
      <w:bookmarkEnd w:id="5391"/>
      <w:bookmarkEnd w:id="5392"/>
      <w:bookmarkEnd w:id="5393"/>
      <w:bookmarkEnd w:id="5394"/>
      <w:bookmarkEnd w:id="5395"/>
      <w:bookmarkEnd w:id="5396"/>
      <w:bookmarkEnd w:id="5397"/>
      <w:bookmarkEnd w:id="5398"/>
      <w:bookmarkEnd w:id="5399"/>
      <w:bookmarkEnd w:id="5400"/>
      <w:bookmarkEnd w:id="5401"/>
      <w:bookmarkEnd w:id="5402"/>
    </w:p>
    <w:p w:rsidR="00D6782B" w:rsidP="00744F25" w:rsidRDefault="00D6782B" w14:paraId="1E3854E0" w14:textId="3D1C2763">
      <w:pPr>
        <w:pStyle w:val="Opsomming"/>
        <w:numPr>
          <w:ilvl w:val="0"/>
          <w:numId w:val="69"/>
        </w:numPr>
        <w:ind w:left="1134" w:hanging="284"/>
        <w:jc w:val="both"/>
        <w:rPr>
          <w:rFonts w:asciiTheme="minorHAnsi" w:hAnsiTheme="minorHAnsi" w:cstheme="minorHAnsi"/>
          <w:color w:val="000000"/>
          <w:sz w:val="24"/>
          <w:szCs w:val="24"/>
        </w:rPr>
      </w:pPr>
      <w:r w:rsidRPr="00461359">
        <w:rPr>
          <w:rFonts w:asciiTheme="minorHAnsi" w:hAnsiTheme="minorHAnsi" w:cstheme="minorHAnsi"/>
          <w:color w:val="000000"/>
          <w:sz w:val="24"/>
          <w:szCs w:val="24"/>
        </w:rPr>
        <w:t>Onder verlof om dwingende redenen wordt verstaan</w:t>
      </w:r>
      <w:r w:rsidR="00650F7F">
        <w:rPr>
          <w:rFonts w:asciiTheme="minorHAnsi" w:hAnsiTheme="minorHAnsi" w:cstheme="minorHAnsi"/>
          <w:color w:val="000000"/>
          <w:sz w:val="24"/>
          <w:szCs w:val="24"/>
        </w:rPr>
        <w:t>:</w:t>
      </w:r>
      <w:r w:rsidRPr="00461359">
        <w:rPr>
          <w:rFonts w:asciiTheme="minorHAnsi" w:hAnsiTheme="minorHAnsi" w:cstheme="minorHAnsi"/>
          <w:color w:val="000000"/>
          <w:sz w:val="24"/>
          <w:szCs w:val="24"/>
        </w:rPr>
        <w:t xml:space="preserve"> “elke niet te voorziene los van het werk staande gebeurtenis die de dringende en noodzakelijke tussenkomst van de werknemer vereist en dit voor zover de uitvoering van de arbeidsovereenkomst deze tussenkomst van de werknemer onmogelijk maakt”.</w:t>
      </w:r>
    </w:p>
    <w:p w:rsidR="00D6782B" w:rsidP="00D6782B" w:rsidRDefault="00D6782B" w14:paraId="721CD849" w14:textId="77777777">
      <w:pPr>
        <w:pStyle w:val="Opsomming"/>
        <w:ind w:firstLine="0"/>
        <w:jc w:val="both"/>
        <w:rPr>
          <w:rFonts w:asciiTheme="minorHAnsi" w:hAnsiTheme="minorHAnsi" w:cstheme="minorHAnsi"/>
          <w:color w:val="000000"/>
          <w:sz w:val="24"/>
          <w:szCs w:val="24"/>
        </w:rPr>
      </w:pPr>
    </w:p>
    <w:p w:rsidR="008D00DD" w:rsidP="00D6782B" w:rsidRDefault="008D00DD" w14:paraId="57A24A3A" w14:textId="77777777">
      <w:pPr>
        <w:pStyle w:val="Opsomming"/>
        <w:ind w:firstLine="0"/>
        <w:jc w:val="both"/>
        <w:rPr>
          <w:rFonts w:asciiTheme="minorHAnsi" w:hAnsiTheme="minorHAnsi" w:cstheme="minorHAnsi"/>
          <w:color w:val="000000"/>
          <w:sz w:val="24"/>
          <w:szCs w:val="24"/>
        </w:rPr>
      </w:pPr>
      <w:r w:rsidRPr="008D00DD">
        <w:rPr>
          <w:rFonts w:asciiTheme="minorHAnsi" w:hAnsiTheme="minorHAnsi" w:cstheme="minorHAnsi"/>
          <w:color w:val="000000"/>
          <w:sz w:val="24"/>
          <w:szCs w:val="24"/>
        </w:rPr>
        <w:t>Er bestaat geen vaste lijst van gevallen waarin een werknemer recht heeft op verlof om dwingende redenen</w:t>
      </w:r>
      <w:r>
        <w:rPr>
          <w:rFonts w:asciiTheme="minorHAnsi" w:hAnsiTheme="minorHAnsi" w:cstheme="minorHAnsi"/>
          <w:color w:val="000000"/>
          <w:sz w:val="24"/>
          <w:szCs w:val="24"/>
        </w:rPr>
        <w:t>.</w:t>
      </w:r>
    </w:p>
    <w:p w:rsidRPr="00461359" w:rsidR="008D00DD" w:rsidP="00D6782B" w:rsidRDefault="008D00DD" w14:paraId="08066785" w14:textId="77777777">
      <w:pPr>
        <w:pStyle w:val="Opsomming"/>
        <w:ind w:firstLine="0"/>
        <w:jc w:val="both"/>
        <w:rPr>
          <w:rFonts w:asciiTheme="minorHAnsi" w:hAnsiTheme="minorHAnsi" w:cstheme="minorHAnsi"/>
          <w:color w:val="000000"/>
          <w:sz w:val="24"/>
          <w:szCs w:val="24"/>
        </w:rPr>
      </w:pPr>
    </w:p>
    <w:p w:rsidR="00D6782B" w:rsidP="00744F25" w:rsidRDefault="008D00DD" w14:paraId="78BE01A0" w14:textId="77777777">
      <w:pPr>
        <w:pStyle w:val="Opsomming"/>
        <w:numPr>
          <w:ilvl w:val="0"/>
          <w:numId w:val="69"/>
        </w:numPr>
        <w:ind w:left="1134" w:hanging="284"/>
        <w:jc w:val="both"/>
        <w:rPr>
          <w:rFonts w:asciiTheme="minorHAnsi" w:hAnsiTheme="minorHAnsi" w:cstheme="minorHAnsi"/>
          <w:color w:val="000000"/>
          <w:sz w:val="24"/>
          <w:szCs w:val="24"/>
        </w:rPr>
      </w:pPr>
      <w:r>
        <w:rPr>
          <w:rFonts w:asciiTheme="minorHAnsi" w:hAnsiTheme="minorHAnsi" w:cstheme="minorHAnsi"/>
          <w:color w:val="000000"/>
          <w:sz w:val="24"/>
          <w:szCs w:val="24"/>
          <w:u w:val="single"/>
        </w:rPr>
        <w:t>De volgende categorieën van feiten</w:t>
      </w:r>
      <w:r w:rsidRPr="00461359" w:rsidR="00D6782B">
        <w:rPr>
          <w:rFonts w:asciiTheme="minorHAnsi" w:hAnsiTheme="minorHAnsi" w:cstheme="minorHAnsi"/>
          <w:color w:val="000000"/>
          <w:sz w:val="24"/>
          <w:szCs w:val="24"/>
          <w:u w:val="single"/>
        </w:rPr>
        <w:t xml:space="preserve"> </w:t>
      </w:r>
      <w:r w:rsidRPr="00461359" w:rsidR="00D6782B">
        <w:rPr>
          <w:rFonts w:asciiTheme="minorHAnsi" w:hAnsiTheme="minorHAnsi" w:cstheme="minorHAnsi"/>
          <w:color w:val="000000"/>
          <w:sz w:val="24"/>
          <w:szCs w:val="24"/>
        </w:rPr>
        <w:t xml:space="preserve">worden </w:t>
      </w:r>
      <w:r>
        <w:rPr>
          <w:rFonts w:asciiTheme="minorHAnsi" w:hAnsiTheme="minorHAnsi" w:cstheme="minorHAnsi"/>
          <w:color w:val="000000"/>
          <w:sz w:val="24"/>
          <w:szCs w:val="24"/>
        </w:rPr>
        <w:t xml:space="preserve">in het bijzonder </w:t>
      </w:r>
      <w:r w:rsidRPr="00461359" w:rsidR="00D6782B">
        <w:rPr>
          <w:rFonts w:asciiTheme="minorHAnsi" w:hAnsiTheme="minorHAnsi" w:cstheme="minorHAnsi"/>
          <w:color w:val="000000"/>
          <w:sz w:val="24"/>
          <w:szCs w:val="24"/>
        </w:rPr>
        <w:t>aangeduid als dwingende redenen</w:t>
      </w:r>
      <w:r w:rsidR="00650F7F">
        <w:rPr>
          <w:rFonts w:asciiTheme="minorHAnsi" w:hAnsiTheme="minorHAnsi" w:cstheme="minorHAnsi"/>
          <w:color w:val="000000"/>
          <w:sz w:val="24"/>
          <w:szCs w:val="24"/>
        </w:rPr>
        <w:t>:</w:t>
      </w:r>
    </w:p>
    <w:p w:rsidR="00D6782B" w:rsidP="00D6782B" w:rsidRDefault="00D6782B" w14:paraId="2C514CB0" w14:textId="77777777">
      <w:pPr>
        <w:pStyle w:val="Lijstalinea"/>
        <w:spacing w:after="0"/>
        <w:rPr>
          <w:rFonts w:asciiTheme="minorHAnsi" w:hAnsiTheme="minorHAnsi" w:cstheme="minorHAnsi"/>
          <w:color w:val="000000"/>
          <w:sz w:val="24"/>
          <w:szCs w:val="24"/>
        </w:rPr>
      </w:pPr>
    </w:p>
    <w:p w:rsidRPr="00E45A46" w:rsidR="00E45A46" w:rsidP="00E45A46" w:rsidRDefault="00E45A46" w14:paraId="45F7D5A0" w14:textId="77777777">
      <w:pPr>
        <w:ind w:left="1418"/>
        <w:jc w:val="both"/>
        <w:rPr>
          <w:rFonts w:asciiTheme="minorHAnsi" w:hAnsiTheme="minorHAnsi" w:cstheme="minorHAnsi"/>
          <w:sz w:val="24"/>
          <w:szCs w:val="24"/>
        </w:rPr>
      </w:pPr>
      <w:r>
        <w:rPr>
          <w:rFonts w:asciiTheme="minorHAnsi" w:hAnsiTheme="minorHAnsi" w:cstheme="minorHAnsi"/>
          <w:sz w:val="24"/>
          <w:szCs w:val="24"/>
        </w:rPr>
        <w:t>1</w:t>
      </w:r>
      <w:r>
        <w:rPr>
          <w:rFonts w:asciiTheme="minorHAnsi" w:hAnsiTheme="minorHAnsi" w:cstheme="minorHAnsi"/>
          <w:sz w:val="24"/>
          <w:szCs w:val="24"/>
        </w:rPr>
        <w:tab/>
      </w:r>
      <w:r w:rsidRPr="00E45A46">
        <w:rPr>
          <w:rFonts w:asciiTheme="minorHAnsi" w:hAnsiTheme="minorHAnsi" w:cstheme="minorHAnsi"/>
          <w:sz w:val="24"/>
          <w:szCs w:val="24"/>
        </w:rPr>
        <w:t>ziekte, ongeval of hospitalisatie overkomen aan</w:t>
      </w:r>
      <w:r w:rsidR="00650F7F">
        <w:rPr>
          <w:rFonts w:asciiTheme="minorHAnsi" w:hAnsiTheme="minorHAnsi" w:cstheme="minorHAnsi"/>
          <w:sz w:val="24"/>
          <w:szCs w:val="24"/>
        </w:rPr>
        <w:t>:</w:t>
      </w:r>
    </w:p>
    <w:p w:rsidRPr="00E45A46" w:rsidR="00E45A46" w:rsidP="00E45A46" w:rsidRDefault="00E45A46" w14:paraId="4FCB4539" w14:textId="77777777">
      <w:pPr>
        <w:ind w:left="1702" w:firstLine="2"/>
        <w:jc w:val="both"/>
        <w:rPr>
          <w:rFonts w:asciiTheme="minorHAnsi" w:hAnsiTheme="minorHAnsi" w:cstheme="minorHAnsi"/>
          <w:sz w:val="24"/>
          <w:szCs w:val="24"/>
        </w:rPr>
      </w:pPr>
      <w:r w:rsidRPr="00E45A46">
        <w:rPr>
          <w:rFonts w:asciiTheme="minorHAnsi" w:hAnsiTheme="minorHAnsi" w:cstheme="minorHAnsi"/>
          <w:sz w:val="24"/>
          <w:szCs w:val="24"/>
        </w:rPr>
        <w:t>a) een met de werknemer onder hetzelfde dak wonende persoon, zoals</w:t>
      </w:r>
      <w:r w:rsidR="00650F7F">
        <w:rPr>
          <w:rFonts w:asciiTheme="minorHAnsi" w:hAnsiTheme="minorHAnsi" w:cstheme="minorHAnsi"/>
          <w:sz w:val="24"/>
          <w:szCs w:val="24"/>
        </w:rPr>
        <w:t>:</w:t>
      </w:r>
    </w:p>
    <w:p w:rsidRPr="00E45A46" w:rsidR="00E45A46" w:rsidP="00E45A46" w:rsidRDefault="00E45A46" w14:paraId="442B7D57" w14:textId="77777777">
      <w:pPr>
        <w:ind w:left="1843" w:hanging="140"/>
        <w:jc w:val="both"/>
        <w:rPr>
          <w:rFonts w:asciiTheme="minorHAnsi" w:hAnsiTheme="minorHAnsi" w:cstheme="minorHAnsi"/>
          <w:sz w:val="24"/>
          <w:szCs w:val="24"/>
        </w:rPr>
      </w:pPr>
      <w:r w:rsidRPr="00E45A46">
        <w:rPr>
          <w:rFonts w:asciiTheme="minorHAnsi" w:hAnsiTheme="minorHAnsi" w:cstheme="minorHAnsi"/>
          <w:sz w:val="24"/>
          <w:szCs w:val="24"/>
        </w:rPr>
        <w:t xml:space="preserve">- de </w:t>
      </w:r>
      <w:proofErr w:type="spellStart"/>
      <w:r w:rsidRPr="00E45A46">
        <w:rPr>
          <w:rFonts w:asciiTheme="minorHAnsi" w:hAnsiTheme="minorHAnsi" w:cstheme="minorHAnsi"/>
          <w:sz w:val="24"/>
          <w:szCs w:val="24"/>
        </w:rPr>
        <w:t>echtgeno</w:t>
      </w:r>
      <w:proofErr w:type="spellEnd"/>
      <w:r w:rsidRPr="00E45A46">
        <w:rPr>
          <w:rFonts w:asciiTheme="minorHAnsi" w:hAnsiTheme="minorHAnsi" w:cstheme="minorHAnsi"/>
          <w:sz w:val="24"/>
          <w:szCs w:val="24"/>
        </w:rPr>
        <w:t>(o)t(e) of de persoon, die met hem (haar) samenwoont;</w:t>
      </w:r>
    </w:p>
    <w:p w:rsidRPr="00E45A46" w:rsidR="00E45A46" w:rsidP="00E45A46" w:rsidRDefault="00E45A46" w14:paraId="53744015" w14:textId="77777777">
      <w:pPr>
        <w:ind w:left="1843" w:hanging="143"/>
        <w:jc w:val="both"/>
        <w:rPr>
          <w:rFonts w:asciiTheme="minorHAnsi" w:hAnsiTheme="minorHAnsi" w:cstheme="minorHAnsi"/>
          <w:sz w:val="24"/>
          <w:szCs w:val="24"/>
        </w:rPr>
      </w:pPr>
      <w:r w:rsidRPr="00E45A46">
        <w:rPr>
          <w:rFonts w:asciiTheme="minorHAnsi" w:hAnsiTheme="minorHAnsi" w:cstheme="minorHAnsi"/>
          <w:sz w:val="24"/>
          <w:szCs w:val="24"/>
        </w:rPr>
        <w:t xml:space="preserve">- een ascendant, een descendent evenals een adoptie- of pleegkind, een tante of een oom van de werknemer, van zijn (haar) </w:t>
      </w:r>
      <w:proofErr w:type="spellStart"/>
      <w:r w:rsidRPr="00E45A46">
        <w:rPr>
          <w:rFonts w:asciiTheme="minorHAnsi" w:hAnsiTheme="minorHAnsi" w:cstheme="minorHAnsi"/>
          <w:sz w:val="24"/>
          <w:szCs w:val="24"/>
        </w:rPr>
        <w:t>echtgeno</w:t>
      </w:r>
      <w:proofErr w:type="spellEnd"/>
      <w:r w:rsidRPr="00E45A46">
        <w:rPr>
          <w:rFonts w:asciiTheme="minorHAnsi" w:hAnsiTheme="minorHAnsi" w:cstheme="minorHAnsi"/>
          <w:sz w:val="24"/>
          <w:szCs w:val="24"/>
        </w:rPr>
        <w:t>(e)t(e) of van de persoon die met hem (haar) samenwoont.</w:t>
      </w:r>
    </w:p>
    <w:p w:rsidRPr="00E45A46" w:rsidR="00E45A46" w:rsidP="00E45A46" w:rsidRDefault="00E45A46" w14:paraId="2DCB386D" w14:textId="77777777">
      <w:pPr>
        <w:ind w:left="1843" w:hanging="143"/>
        <w:jc w:val="both"/>
        <w:rPr>
          <w:rFonts w:asciiTheme="minorHAnsi" w:hAnsiTheme="minorHAnsi" w:cstheme="minorHAnsi"/>
          <w:sz w:val="24"/>
          <w:szCs w:val="24"/>
        </w:rPr>
      </w:pPr>
      <w:r w:rsidRPr="00E45A46">
        <w:rPr>
          <w:rFonts w:asciiTheme="minorHAnsi" w:hAnsiTheme="minorHAnsi" w:cstheme="minorHAnsi"/>
          <w:sz w:val="24"/>
          <w:szCs w:val="24"/>
        </w:rPr>
        <w:t>b) een aan- of bloedverwant in de eerste graad die niet met de werknemer onder hetzelfde dak woont, zoals een ouder, een schoonouder, een kind of schoonkind van de werknemer.</w:t>
      </w:r>
    </w:p>
    <w:p w:rsidRPr="00E45A46" w:rsidR="00E45A46" w:rsidP="00E45A46" w:rsidRDefault="00E45A46" w14:paraId="68407C6C" w14:textId="77777777">
      <w:pPr>
        <w:ind w:left="1418"/>
        <w:jc w:val="both"/>
        <w:rPr>
          <w:rFonts w:asciiTheme="minorHAnsi" w:hAnsiTheme="minorHAnsi" w:cstheme="minorHAnsi"/>
          <w:sz w:val="24"/>
          <w:szCs w:val="24"/>
        </w:rPr>
      </w:pPr>
      <w:r>
        <w:rPr>
          <w:rFonts w:asciiTheme="minorHAnsi" w:hAnsiTheme="minorHAnsi" w:cstheme="minorHAnsi"/>
          <w:sz w:val="24"/>
          <w:szCs w:val="24"/>
        </w:rPr>
        <w:t>2</w:t>
      </w:r>
      <w:r>
        <w:rPr>
          <w:rFonts w:asciiTheme="minorHAnsi" w:hAnsiTheme="minorHAnsi" w:cstheme="minorHAnsi"/>
          <w:sz w:val="24"/>
          <w:szCs w:val="24"/>
        </w:rPr>
        <w:tab/>
      </w:r>
      <w:r w:rsidRPr="00E45A46">
        <w:rPr>
          <w:rFonts w:asciiTheme="minorHAnsi" w:hAnsiTheme="minorHAnsi" w:cstheme="minorHAnsi"/>
          <w:sz w:val="24"/>
          <w:szCs w:val="24"/>
        </w:rPr>
        <w:t xml:space="preserve"> ernstige materiële beschadiging aan de bezittingen van de werknemer, zoals schade aan de woning door een brand of een natuurramp;</w:t>
      </w:r>
    </w:p>
    <w:p w:rsidR="00E45A46" w:rsidP="00E45A46" w:rsidRDefault="00E45A46" w14:paraId="0CF21860" w14:textId="185D1A7B">
      <w:pPr>
        <w:ind w:left="1418" w:firstLine="2"/>
        <w:jc w:val="both"/>
        <w:rPr>
          <w:rFonts w:asciiTheme="minorHAnsi" w:hAnsiTheme="minorHAnsi" w:cstheme="minorHAnsi"/>
          <w:sz w:val="24"/>
          <w:szCs w:val="24"/>
        </w:rPr>
      </w:pPr>
      <w:r>
        <w:rPr>
          <w:rFonts w:asciiTheme="minorHAnsi" w:hAnsiTheme="minorHAnsi" w:cstheme="minorHAnsi"/>
          <w:sz w:val="24"/>
          <w:szCs w:val="24"/>
        </w:rPr>
        <w:t>3</w:t>
      </w:r>
      <w:r>
        <w:rPr>
          <w:rFonts w:asciiTheme="minorHAnsi" w:hAnsiTheme="minorHAnsi" w:cstheme="minorHAnsi"/>
          <w:sz w:val="24"/>
          <w:szCs w:val="24"/>
        </w:rPr>
        <w:tab/>
      </w:r>
      <w:r w:rsidRPr="00E45A46">
        <w:rPr>
          <w:rFonts w:asciiTheme="minorHAnsi" w:hAnsiTheme="minorHAnsi" w:cstheme="minorHAnsi"/>
          <w:sz w:val="24"/>
          <w:szCs w:val="24"/>
        </w:rPr>
        <w:t>het bevel tot verschijning in persoon in een rechtszitting wanneer de werknemer partij is in het geding;</w:t>
      </w:r>
    </w:p>
    <w:p w:rsidRPr="00E45A46" w:rsidR="00703DEA" w:rsidP="00E45A46" w:rsidRDefault="00703DEA" w14:paraId="46CD9C54" w14:textId="58F337AB">
      <w:pPr>
        <w:ind w:left="1418" w:firstLine="2"/>
        <w:jc w:val="both"/>
        <w:rPr>
          <w:rFonts w:asciiTheme="minorHAnsi" w:hAnsiTheme="minorHAnsi" w:cstheme="minorHAnsi"/>
          <w:sz w:val="24"/>
          <w:szCs w:val="24"/>
        </w:rPr>
      </w:pPr>
      <w:r>
        <w:rPr>
          <w:rFonts w:asciiTheme="minorHAnsi" w:hAnsiTheme="minorHAnsi" w:cstheme="minorHAnsi"/>
          <w:sz w:val="24"/>
          <w:szCs w:val="24"/>
        </w:rPr>
        <w:t>4</w:t>
      </w:r>
      <w:r>
        <w:rPr>
          <w:rFonts w:asciiTheme="minorHAnsi" w:hAnsiTheme="minorHAnsi" w:cstheme="minorHAnsi"/>
          <w:sz w:val="24"/>
          <w:szCs w:val="24"/>
        </w:rPr>
        <w:tab/>
      </w:r>
      <w:r w:rsidRPr="00053EBB">
        <w:rPr>
          <w:rFonts w:asciiTheme="minorHAnsi" w:hAnsiTheme="minorHAnsi" w:cstheme="minorHAnsi"/>
          <w:sz w:val="24"/>
          <w:szCs w:val="24"/>
        </w:rPr>
        <w:t xml:space="preserve">zorgverlof: </w:t>
      </w:r>
      <w:bookmarkStart w:name="_Hlk133931823" w:id="5403"/>
      <w:r w:rsidRPr="00053EBB">
        <w:rPr>
          <w:rFonts w:asciiTheme="minorHAnsi" w:hAnsiTheme="minorHAnsi" w:cstheme="minorHAnsi"/>
          <w:sz w:val="24"/>
          <w:szCs w:val="24"/>
        </w:rPr>
        <w:t>de werknemer heeft gedurende max 5 dagen per jaar binnen het krediet van 10 dagen het recht van het werk afwezig zijn om iemand persoonlijke zorg of steun te verlenen wanneer die persoon om een ernstige medische reden behoefte heeft aan aanzienlijke zorg of steun;</w:t>
      </w:r>
    </w:p>
    <w:bookmarkEnd w:id="5403"/>
    <w:p w:rsidRPr="00461359" w:rsidR="00D6782B" w:rsidP="00E45A46" w:rsidRDefault="00703DEA" w14:paraId="3E9DC5E2" w14:textId="5B45C091">
      <w:pPr>
        <w:ind w:left="1418"/>
        <w:jc w:val="both"/>
        <w:rPr>
          <w:rFonts w:asciiTheme="minorHAnsi" w:hAnsiTheme="minorHAnsi" w:cstheme="minorHAnsi"/>
          <w:sz w:val="24"/>
          <w:szCs w:val="24"/>
        </w:rPr>
      </w:pPr>
      <w:r>
        <w:rPr>
          <w:rFonts w:asciiTheme="minorHAnsi" w:hAnsiTheme="minorHAnsi" w:cstheme="minorHAnsi"/>
          <w:sz w:val="24"/>
          <w:szCs w:val="24"/>
        </w:rPr>
        <w:t>5</w:t>
      </w:r>
      <w:r w:rsidR="00E45A46">
        <w:rPr>
          <w:rFonts w:asciiTheme="minorHAnsi" w:hAnsiTheme="minorHAnsi" w:cstheme="minorHAnsi"/>
          <w:sz w:val="24"/>
          <w:szCs w:val="24"/>
        </w:rPr>
        <w:tab/>
      </w:r>
      <w:r w:rsidRPr="00E45A46" w:rsidR="00E45A46">
        <w:rPr>
          <w:rFonts w:asciiTheme="minorHAnsi" w:hAnsiTheme="minorHAnsi" w:cstheme="minorHAnsi"/>
          <w:sz w:val="24"/>
          <w:szCs w:val="24"/>
        </w:rPr>
        <w:t>andere gebeurtenissen vastgesteld in onderling akkoord tussen de werkgever en de werknemer die als een dwingende reden moeten beschouwd worden.</w:t>
      </w:r>
    </w:p>
    <w:p w:rsidRPr="00461359" w:rsidR="00D6782B" w:rsidP="00D6782B" w:rsidRDefault="00D6782B" w14:paraId="45BD52FB" w14:textId="77777777">
      <w:pPr>
        <w:pStyle w:val="Opsomming"/>
        <w:ind w:firstLine="0"/>
        <w:jc w:val="both"/>
        <w:rPr>
          <w:rFonts w:asciiTheme="minorHAnsi" w:hAnsiTheme="minorHAnsi" w:cstheme="minorHAnsi"/>
          <w:color w:val="000000"/>
          <w:sz w:val="24"/>
          <w:szCs w:val="24"/>
        </w:rPr>
      </w:pPr>
    </w:p>
    <w:p w:rsidR="00D6782B" w:rsidP="00744F25" w:rsidRDefault="00D6782B" w14:paraId="0B2545E6" w14:textId="77777777">
      <w:pPr>
        <w:pStyle w:val="Opsomming"/>
        <w:numPr>
          <w:ilvl w:val="0"/>
          <w:numId w:val="69"/>
        </w:numPr>
        <w:ind w:left="1134" w:hanging="284"/>
        <w:jc w:val="both"/>
        <w:rPr>
          <w:rFonts w:asciiTheme="minorHAnsi" w:hAnsiTheme="minorHAnsi" w:cstheme="minorHAnsi"/>
          <w:color w:val="000000"/>
          <w:sz w:val="24"/>
          <w:szCs w:val="24"/>
        </w:rPr>
      </w:pPr>
      <w:bookmarkStart w:name="_Hlk133931696" w:id="5404"/>
      <w:r w:rsidRPr="00461359">
        <w:rPr>
          <w:rFonts w:asciiTheme="minorHAnsi" w:hAnsiTheme="minorHAnsi" w:cstheme="minorHAnsi"/>
          <w:color w:val="000000"/>
          <w:sz w:val="24"/>
          <w:szCs w:val="24"/>
        </w:rPr>
        <w:t xml:space="preserve">De duur van de afwezigheid is </w:t>
      </w:r>
      <w:r w:rsidRPr="00461359">
        <w:rPr>
          <w:rFonts w:asciiTheme="minorHAnsi" w:hAnsiTheme="minorHAnsi" w:cstheme="minorHAnsi"/>
          <w:color w:val="000000"/>
          <w:sz w:val="24"/>
          <w:szCs w:val="24"/>
          <w:u w:val="single"/>
        </w:rPr>
        <w:t>beperkt tot 10 arbeidsdagen per kalenderjaar</w:t>
      </w:r>
      <w:r w:rsidR="00F366BD">
        <w:rPr>
          <w:rFonts w:asciiTheme="minorHAnsi" w:hAnsiTheme="minorHAnsi" w:cstheme="minorHAnsi"/>
          <w:color w:val="000000"/>
          <w:sz w:val="24"/>
          <w:szCs w:val="24"/>
        </w:rPr>
        <w:t xml:space="preserve">. </w:t>
      </w:r>
      <w:r w:rsidRPr="00461359">
        <w:rPr>
          <w:rFonts w:asciiTheme="minorHAnsi" w:hAnsiTheme="minorHAnsi" w:cstheme="minorHAnsi"/>
          <w:color w:val="000000"/>
          <w:sz w:val="24"/>
          <w:szCs w:val="24"/>
        </w:rPr>
        <w:t>Voor deeltijdsen wordt de maximumduur herleid in verhouding tot de duur van de arbeidsprestaties.</w:t>
      </w:r>
    </w:p>
    <w:bookmarkEnd w:id="5404"/>
    <w:p w:rsidR="00F366BD" w:rsidP="00D6782B" w:rsidRDefault="00F366BD" w14:paraId="2FF72C72" w14:textId="77777777">
      <w:pPr>
        <w:ind w:left="1134"/>
        <w:jc w:val="both"/>
        <w:rPr>
          <w:rFonts w:asciiTheme="minorHAnsi" w:hAnsiTheme="minorHAnsi" w:cstheme="minorHAnsi"/>
          <w:sz w:val="24"/>
          <w:szCs w:val="24"/>
        </w:rPr>
      </w:pPr>
    </w:p>
    <w:p w:rsidRPr="00703DEA" w:rsidR="00F366BD" w:rsidP="00744F25" w:rsidRDefault="00D6782B" w14:paraId="57AE0BDF" w14:textId="31D3CAC7">
      <w:pPr>
        <w:pStyle w:val="Lijstalinea"/>
        <w:numPr>
          <w:ilvl w:val="0"/>
          <w:numId w:val="127"/>
        </w:numPr>
        <w:spacing w:line="240" w:lineRule="auto"/>
        <w:ind w:left="1134" w:hanging="283"/>
        <w:jc w:val="both"/>
        <w:rPr>
          <w:rFonts w:asciiTheme="minorHAnsi" w:hAnsiTheme="minorHAnsi" w:cstheme="minorHAnsi"/>
          <w:sz w:val="24"/>
          <w:szCs w:val="24"/>
        </w:rPr>
      </w:pPr>
      <w:bookmarkStart w:name="_Hlk133932019" w:id="5405"/>
      <w:r w:rsidRPr="00703DEA">
        <w:rPr>
          <w:rFonts w:asciiTheme="minorHAnsi" w:hAnsiTheme="minorHAnsi" w:cstheme="minorHAnsi"/>
          <w:sz w:val="24"/>
          <w:szCs w:val="24"/>
        </w:rPr>
        <w:t xml:space="preserve">De afwezigheden voor verlof om dwingende redenen zijn </w:t>
      </w:r>
      <w:r w:rsidRPr="00703DEA">
        <w:rPr>
          <w:rFonts w:asciiTheme="minorHAnsi" w:hAnsiTheme="minorHAnsi" w:cstheme="minorHAnsi"/>
          <w:sz w:val="24"/>
          <w:szCs w:val="24"/>
          <w:u w:val="single"/>
        </w:rPr>
        <w:t>niet bezoldigd</w:t>
      </w:r>
      <w:r w:rsidRPr="00703DEA">
        <w:rPr>
          <w:rFonts w:asciiTheme="minorHAnsi" w:hAnsiTheme="minorHAnsi" w:cstheme="minorHAnsi"/>
          <w:sz w:val="24"/>
          <w:szCs w:val="24"/>
        </w:rPr>
        <w:t xml:space="preserve"> en worden </w:t>
      </w:r>
      <w:r w:rsidRPr="00703DEA">
        <w:rPr>
          <w:rFonts w:asciiTheme="minorHAnsi" w:hAnsiTheme="minorHAnsi" w:cstheme="minorHAnsi"/>
          <w:sz w:val="24"/>
          <w:szCs w:val="24"/>
          <w:u w:val="single"/>
        </w:rPr>
        <w:t>niet als arbeidstijd (weddenanciënniteit) beschouwd</w:t>
      </w:r>
      <w:bookmarkEnd w:id="5405"/>
      <w:r w:rsidRPr="00703DEA">
        <w:rPr>
          <w:rFonts w:asciiTheme="minorHAnsi" w:hAnsiTheme="minorHAnsi" w:cstheme="minorHAnsi"/>
          <w:sz w:val="24"/>
          <w:szCs w:val="24"/>
        </w:rPr>
        <w:t xml:space="preserve">. Naar de sociale zekerheid toe moeten de dagen afwezigheid gelijkgesteld worden met arbeidsdagen. De werkgever kan </w:t>
      </w:r>
      <w:r w:rsidRPr="00703DEA">
        <w:rPr>
          <w:rFonts w:asciiTheme="minorHAnsi" w:hAnsiTheme="minorHAnsi" w:cstheme="minorHAnsi"/>
          <w:sz w:val="24"/>
          <w:szCs w:val="24"/>
          <w:u w:val="single"/>
        </w:rPr>
        <w:t>langer verlof</w:t>
      </w:r>
      <w:r w:rsidRPr="00703DEA">
        <w:rPr>
          <w:rFonts w:asciiTheme="minorHAnsi" w:hAnsiTheme="minorHAnsi" w:cstheme="minorHAnsi"/>
          <w:sz w:val="24"/>
          <w:szCs w:val="24"/>
        </w:rPr>
        <w:t xml:space="preserve"> dan de 10 voorziene arbeidsdagen toestaan. Dit verlof is tevens </w:t>
      </w:r>
      <w:r w:rsidRPr="00703DEA">
        <w:rPr>
          <w:rFonts w:asciiTheme="minorHAnsi" w:hAnsiTheme="minorHAnsi" w:cstheme="minorHAnsi"/>
          <w:sz w:val="24"/>
          <w:szCs w:val="24"/>
          <w:u w:val="single"/>
        </w:rPr>
        <w:t>onbezoldigd</w:t>
      </w:r>
      <w:r w:rsidRPr="00703DEA">
        <w:rPr>
          <w:rFonts w:asciiTheme="minorHAnsi" w:hAnsiTheme="minorHAnsi" w:cstheme="minorHAnsi"/>
          <w:sz w:val="24"/>
          <w:szCs w:val="24"/>
        </w:rPr>
        <w:t xml:space="preserve">, is </w:t>
      </w:r>
      <w:r w:rsidRPr="00703DEA">
        <w:rPr>
          <w:rFonts w:asciiTheme="minorHAnsi" w:hAnsiTheme="minorHAnsi" w:cstheme="minorHAnsi"/>
          <w:sz w:val="24"/>
          <w:szCs w:val="24"/>
          <w:u w:val="single"/>
        </w:rPr>
        <w:t>niet afdwingbaar</w:t>
      </w:r>
      <w:r w:rsidRPr="00703DEA">
        <w:rPr>
          <w:rFonts w:asciiTheme="minorHAnsi" w:hAnsiTheme="minorHAnsi" w:cstheme="minorHAnsi"/>
          <w:sz w:val="24"/>
          <w:szCs w:val="24"/>
        </w:rPr>
        <w:t xml:space="preserve"> en wordt naar de sociale zekerheid niet gelijkgesteld.</w:t>
      </w:r>
      <w:bookmarkStart w:name="_Adoptieverlof" w:id="5406"/>
      <w:bookmarkEnd w:id="5406"/>
    </w:p>
    <w:p w:rsidR="00EB5F95" w:rsidP="00EB5F95" w:rsidRDefault="00AF09EE" w14:paraId="4B4BBCB6" w14:textId="0B3B93B1">
      <w:pPr>
        <w:pStyle w:val="Tekst"/>
        <w:ind w:left="5812"/>
        <w:rPr>
          <w:rFonts w:asciiTheme="minorHAnsi" w:hAnsiTheme="minorHAnsi" w:cstheme="minorHAnsi"/>
          <w:sz w:val="24"/>
          <w:szCs w:val="24"/>
        </w:rPr>
      </w:pPr>
      <w:hyperlink w:history="1" w:anchor="_Alfabetisch_Trefwoordenregister">
        <w:r w:rsidR="00EB5F95">
          <w:rPr>
            <w:rStyle w:val="Hyperlink"/>
            <w:rFonts w:asciiTheme="minorHAnsi" w:hAnsiTheme="minorHAnsi" w:cstheme="minorHAnsi"/>
            <w:vanish/>
            <w:sz w:val="24"/>
            <w:szCs w:val="24"/>
          </w:rPr>
          <w:t>Terug naar alfabetisch register</w:t>
        </w:r>
      </w:hyperlink>
    </w:p>
    <w:p w:rsidR="00D6782B" w:rsidP="00D6782B" w:rsidRDefault="00D6782B" w14:paraId="6402120E" w14:textId="77777777">
      <w:pPr>
        <w:pStyle w:val="Kop3"/>
      </w:pPr>
      <w:bookmarkStart w:name="_Toc158199543" w:id="5407"/>
      <w:r w:rsidRPr="00E022CD">
        <w:rPr>
          <w:rFonts w:asciiTheme="minorHAnsi" w:hAnsiTheme="minorHAnsi" w:cstheme="minorHAnsi"/>
          <w:sz w:val="28"/>
          <w:szCs w:val="28"/>
        </w:rPr>
        <w:t>FAQ’</w:t>
      </w:r>
      <w:r>
        <w:t>s</w:t>
      </w:r>
      <w:bookmarkEnd w:id="5407"/>
    </w:p>
    <w:p w:rsidR="00D6782B" w:rsidP="00D6782B" w:rsidRDefault="00D6782B" w14:paraId="3E7B8F82" w14:textId="77777777">
      <w:pPr>
        <w:pStyle w:val="Kop4"/>
        <w:rPr>
          <w:rFonts w:asciiTheme="minorHAnsi" w:hAnsiTheme="minorHAnsi" w:cstheme="minorHAnsi"/>
          <w:b/>
          <w:color w:val="auto"/>
          <w:sz w:val="28"/>
          <w:szCs w:val="28"/>
          <w:u w:val="none"/>
        </w:rPr>
      </w:pPr>
      <w:r w:rsidRPr="00646527">
        <w:rPr>
          <w:rFonts w:asciiTheme="minorHAnsi" w:hAnsiTheme="minorHAnsi" w:cstheme="minorHAnsi"/>
          <w:b/>
          <w:color w:val="auto"/>
          <w:sz w:val="28"/>
          <w:szCs w:val="28"/>
          <w:u w:val="none"/>
        </w:rPr>
        <w:t xml:space="preserve">Wat </w:t>
      </w:r>
      <w:r>
        <w:rPr>
          <w:rFonts w:asciiTheme="minorHAnsi" w:hAnsiTheme="minorHAnsi" w:cstheme="minorHAnsi"/>
          <w:b/>
          <w:color w:val="auto"/>
          <w:sz w:val="28"/>
          <w:szCs w:val="28"/>
          <w:u w:val="none"/>
        </w:rPr>
        <w:t>met klein verlet tijdens een vakantieperiode?</w:t>
      </w:r>
    </w:p>
    <w:p w:rsidR="00D6782B" w:rsidP="00D6782B" w:rsidRDefault="00D6782B" w14:paraId="253D41B3" w14:textId="77777777">
      <w:pPr>
        <w:pStyle w:val="Tekst"/>
        <w:rPr>
          <w:rFonts w:asciiTheme="minorHAnsi" w:hAnsiTheme="minorHAnsi" w:cstheme="minorHAnsi"/>
          <w:b/>
          <w:sz w:val="24"/>
          <w:szCs w:val="24"/>
        </w:rPr>
      </w:pPr>
      <w:r w:rsidRPr="00227C21">
        <w:rPr>
          <w:rFonts w:asciiTheme="minorHAnsi" w:hAnsiTheme="minorHAnsi" w:cstheme="minorHAnsi"/>
          <w:sz w:val="24"/>
          <w:szCs w:val="24"/>
        </w:rPr>
        <w:t>Zie</w:t>
      </w:r>
      <w:r w:rsidR="00650F7F">
        <w:rPr>
          <w:rFonts w:asciiTheme="minorHAnsi" w:hAnsiTheme="minorHAnsi" w:cstheme="minorHAnsi"/>
          <w:sz w:val="24"/>
          <w:szCs w:val="24"/>
        </w:rPr>
        <w:t>:</w:t>
      </w:r>
      <w:r w:rsidRPr="00227C21">
        <w:rPr>
          <w:rFonts w:asciiTheme="minorHAnsi" w:hAnsiTheme="minorHAnsi" w:cstheme="minorHAnsi"/>
          <w:sz w:val="24"/>
          <w:szCs w:val="24"/>
        </w:rPr>
        <w:t xml:space="preserve"> </w:t>
      </w:r>
      <w:hyperlink w:history="1" w:anchor="_Wat_met_de_1">
        <w:r w:rsidRPr="00227C21">
          <w:rPr>
            <w:rStyle w:val="Hyperlink"/>
            <w:rFonts w:asciiTheme="minorHAnsi" w:hAnsiTheme="minorHAnsi" w:cstheme="minorHAnsi"/>
            <w:b/>
            <w:sz w:val="24"/>
            <w:szCs w:val="24"/>
          </w:rPr>
          <w:t>Wat met de samenloop van jaarlijkse vakantie en klein verlet. Heeft de werknemer recht op klein verlet tijdens zijn vakantie?</w:t>
        </w:r>
      </w:hyperlink>
    </w:p>
    <w:p w:rsidRPr="00227C21" w:rsidR="00D6782B" w:rsidP="00D6782B" w:rsidRDefault="00D6782B" w14:paraId="3A0E30D7" w14:textId="77777777">
      <w:pPr>
        <w:pStyle w:val="Tekst"/>
        <w:rPr>
          <w:rFonts w:asciiTheme="minorHAnsi" w:hAnsiTheme="minorHAnsi" w:cstheme="minorHAnsi"/>
          <w:sz w:val="24"/>
          <w:szCs w:val="24"/>
        </w:rPr>
      </w:pPr>
    </w:p>
    <w:p w:rsidR="00D6782B" w:rsidP="00D6782B" w:rsidRDefault="00D6782B" w14:paraId="4D748684" w14:textId="77777777">
      <w:pPr>
        <w:pStyle w:val="Kop4"/>
        <w:rPr>
          <w:rFonts w:asciiTheme="minorHAnsi" w:hAnsiTheme="minorHAnsi" w:cstheme="minorHAnsi"/>
          <w:b/>
          <w:color w:val="auto"/>
          <w:sz w:val="28"/>
          <w:szCs w:val="28"/>
          <w:u w:val="none"/>
        </w:rPr>
      </w:pPr>
      <w:bookmarkStart w:name="_Wat_met_weerverlet?" w:id="5408"/>
      <w:bookmarkEnd w:id="5408"/>
      <w:r w:rsidRPr="00646527">
        <w:rPr>
          <w:rFonts w:asciiTheme="minorHAnsi" w:hAnsiTheme="minorHAnsi" w:cstheme="minorHAnsi"/>
          <w:b/>
          <w:color w:val="auto"/>
          <w:sz w:val="28"/>
          <w:szCs w:val="28"/>
          <w:u w:val="none"/>
        </w:rPr>
        <w:t xml:space="preserve">Wat </w:t>
      </w:r>
      <w:r>
        <w:rPr>
          <w:rFonts w:asciiTheme="minorHAnsi" w:hAnsiTheme="minorHAnsi" w:cstheme="minorHAnsi"/>
          <w:b/>
          <w:color w:val="auto"/>
          <w:sz w:val="28"/>
          <w:szCs w:val="28"/>
          <w:u w:val="none"/>
        </w:rPr>
        <w:t>met weerverlet?</w:t>
      </w:r>
    </w:p>
    <w:p w:rsidRPr="00227C21" w:rsidR="00D6782B" w:rsidP="00D6782B" w:rsidRDefault="00D6782B" w14:paraId="0A594AB3" w14:textId="77777777">
      <w:pPr>
        <w:pStyle w:val="Tekst"/>
        <w:rPr>
          <w:rFonts w:asciiTheme="minorHAnsi" w:hAnsiTheme="minorHAnsi" w:cstheme="minorHAnsi"/>
          <w:sz w:val="24"/>
          <w:szCs w:val="24"/>
        </w:rPr>
      </w:pPr>
      <w:r w:rsidRPr="00227C21">
        <w:rPr>
          <w:rFonts w:asciiTheme="minorHAnsi" w:hAnsiTheme="minorHAnsi" w:cstheme="minorHAnsi"/>
          <w:sz w:val="24"/>
          <w:szCs w:val="24"/>
        </w:rPr>
        <w:t xml:space="preserve">Weerverlet is een term die </w:t>
      </w:r>
      <w:r w:rsidRPr="00B35FDF">
        <w:rPr>
          <w:rFonts w:asciiTheme="minorHAnsi" w:hAnsiTheme="minorHAnsi" w:cstheme="minorHAnsi"/>
          <w:b/>
          <w:sz w:val="24"/>
          <w:szCs w:val="24"/>
        </w:rPr>
        <w:t xml:space="preserve">alleen in de bouw wordt gebruikt en dus </w:t>
      </w:r>
      <w:r>
        <w:rPr>
          <w:rFonts w:asciiTheme="minorHAnsi" w:hAnsiTheme="minorHAnsi" w:cstheme="minorHAnsi"/>
          <w:b/>
          <w:sz w:val="24"/>
          <w:szCs w:val="24"/>
        </w:rPr>
        <w:t xml:space="preserve">niet in de scholengroepen </w:t>
      </w:r>
      <w:r w:rsidRPr="00B35FDF">
        <w:rPr>
          <w:rFonts w:asciiTheme="minorHAnsi" w:hAnsiTheme="minorHAnsi" w:cstheme="minorHAnsi"/>
          <w:b/>
          <w:sz w:val="24"/>
          <w:szCs w:val="24"/>
        </w:rPr>
        <w:t>van toepassing is</w:t>
      </w:r>
      <w:r w:rsidR="00650F7F">
        <w:rPr>
          <w:rFonts w:asciiTheme="minorHAnsi" w:hAnsiTheme="minorHAnsi" w:cstheme="minorHAnsi"/>
          <w:sz w:val="24"/>
          <w:szCs w:val="24"/>
        </w:rPr>
        <w:t>:</w:t>
      </w:r>
      <w:r w:rsidRPr="00227C21">
        <w:rPr>
          <w:rFonts w:asciiTheme="minorHAnsi" w:hAnsiTheme="minorHAnsi" w:cstheme="minorHAnsi"/>
          <w:sz w:val="24"/>
          <w:szCs w:val="24"/>
        </w:rPr>
        <w:t xml:space="preserve"> dit zijn de dagen waarop er niet gewerkt kan worden in de bouw, als gevolg van het slechte weer! Dit heeft niets te maken met de weersomstandigheden waarin de werknemers moeten werken maar alles met de problemen die bij het bouwen kunnen ontstaan naar aanleiding van te koude, te vochtige of te warme temperaturen (bv. de te snelle uitdroging van metselwerk bij te warm weer of de bevriezing van het metselwerk bij vrieskou).</w:t>
      </w:r>
    </w:p>
    <w:p w:rsidRPr="00227C21" w:rsidR="00D6782B" w:rsidP="00D6782B" w:rsidRDefault="00D6782B" w14:paraId="1E937937" w14:textId="77777777">
      <w:pPr>
        <w:pStyle w:val="Tekst"/>
        <w:rPr>
          <w:rFonts w:asciiTheme="minorHAnsi" w:hAnsiTheme="minorHAnsi" w:cstheme="minorHAnsi"/>
          <w:sz w:val="24"/>
          <w:szCs w:val="24"/>
        </w:rPr>
      </w:pPr>
    </w:p>
    <w:p w:rsidRPr="00227C21" w:rsidR="00D6782B" w:rsidP="00D6782B" w:rsidRDefault="00D6782B" w14:paraId="1A9DF1B3" w14:textId="77777777">
      <w:pPr>
        <w:pStyle w:val="Tekst"/>
        <w:rPr>
          <w:rFonts w:asciiTheme="minorHAnsi" w:hAnsiTheme="minorHAnsi" w:cstheme="minorHAnsi"/>
          <w:sz w:val="24"/>
          <w:szCs w:val="24"/>
        </w:rPr>
      </w:pPr>
      <w:r w:rsidRPr="00227C21">
        <w:rPr>
          <w:rFonts w:asciiTheme="minorHAnsi" w:hAnsiTheme="minorHAnsi" w:cstheme="minorHAnsi"/>
          <w:sz w:val="24"/>
          <w:szCs w:val="24"/>
        </w:rPr>
        <w:t>Voor het werk in open werklokalen of in open lucht gelden er geen wettelijke minimumtemperaturen.</w:t>
      </w:r>
    </w:p>
    <w:p w:rsidRPr="00227C21" w:rsidR="00D6782B" w:rsidP="00D6782B" w:rsidRDefault="00D6782B" w14:paraId="384E14C7" w14:textId="77777777">
      <w:pPr>
        <w:pStyle w:val="Tekst"/>
        <w:rPr>
          <w:rFonts w:asciiTheme="minorHAnsi" w:hAnsiTheme="minorHAnsi" w:cstheme="minorHAnsi"/>
          <w:sz w:val="24"/>
          <w:szCs w:val="24"/>
        </w:rPr>
      </w:pPr>
    </w:p>
    <w:p w:rsidRPr="00227C21" w:rsidR="00D6782B" w:rsidP="00D6782B" w:rsidRDefault="00D6782B" w14:paraId="267FEB57" w14:textId="77777777">
      <w:pPr>
        <w:pStyle w:val="Tekst"/>
        <w:rPr>
          <w:rFonts w:asciiTheme="minorHAnsi" w:hAnsiTheme="minorHAnsi" w:cstheme="minorHAnsi"/>
          <w:sz w:val="24"/>
          <w:szCs w:val="24"/>
        </w:rPr>
      </w:pPr>
      <w:r w:rsidRPr="00227C21">
        <w:rPr>
          <w:rFonts w:asciiTheme="minorHAnsi" w:hAnsiTheme="minorHAnsi" w:cstheme="minorHAnsi"/>
          <w:sz w:val="24"/>
          <w:szCs w:val="24"/>
        </w:rPr>
        <w:t>Het is wel zo dat de werkgever er steeds moet voor zorgen dat de werknemer zowel bij te koud als te warm weer passende maatregelen zal moeten treffen om het arbeidscomfort van de werknemer te garanderen. Hierover bestaan diverse ri</w:t>
      </w:r>
      <w:r>
        <w:rPr>
          <w:rFonts w:asciiTheme="minorHAnsi" w:hAnsiTheme="minorHAnsi" w:cstheme="minorHAnsi"/>
          <w:sz w:val="24"/>
          <w:szCs w:val="24"/>
        </w:rPr>
        <w:t>chtlijnen (o.a. in het ARAB). De preventieadviseur kan je hie</w:t>
      </w:r>
      <w:r w:rsidRPr="00227C21">
        <w:rPr>
          <w:rFonts w:asciiTheme="minorHAnsi" w:hAnsiTheme="minorHAnsi" w:cstheme="minorHAnsi"/>
          <w:sz w:val="24"/>
          <w:szCs w:val="24"/>
        </w:rPr>
        <w:t>rover de juiste informatie verschaffen.</w:t>
      </w:r>
    </w:p>
    <w:p w:rsidRPr="00227C21" w:rsidR="00D6782B" w:rsidP="00D6782B" w:rsidRDefault="00D6782B" w14:paraId="1474224E" w14:textId="77777777">
      <w:pPr>
        <w:pStyle w:val="Tekst"/>
        <w:rPr>
          <w:rFonts w:asciiTheme="minorHAnsi" w:hAnsiTheme="minorHAnsi" w:cstheme="minorHAnsi"/>
          <w:sz w:val="24"/>
          <w:szCs w:val="24"/>
        </w:rPr>
      </w:pPr>
    </w:p>
    <w:p w:rsidRPr="00227C21" w:rsidR="00D6782B" w:rsidP="00D6782B" w:rsidRDefault="00D6782B" w14:paraId="4654B891" w14:textId="02838321">
      <w:pPr>
        <w:pStyle w:val="Tekst"/>
        <w:rPr>
          <w:rFonts w:asciiTheme="minorHAnsi" w:hAnsiTheme="minorHAnsi" w:cstheme="minorHAnsi"/>
          <w:sz w:val="24"/>
          <w:szCs w:val="24"/>
        </w:rPr>
      </w:pPr>
      <w:r w:rsidRPr="00227C21">
        <w:rPr>
          <w:rFonts w:asciiTheme="minorHAnsi" w:hAnsiTheme="minorHAnsi" w:cstheme="minorHAnsi"/>
          <w:sz w:val="24"/>
          <w:szCs w:val="24"/>
        </w:rPr>
        <w:t xml:space="preserve">Er bestaat </w:t>
      </w:r>
      <w:r w:rsidRPr="00B35FDF">
        <w:rPr>
          <w:rFonts w:asciiTheme="minorHAnsi" w:hAnsiTheme="minorHAnsi" w:cstheme="minorHAnsi"/>
          <w:sz w:val="24"/>
          <w:szCs w:val="24"/>
          <w:u w:val="single"/>
        </w:rPr>
        <w:t>wel “tijdelijke werkloosheid wegens slecht weer”</w:t>
      </w:r>
      <w:r w:rsidRPr="00227C21">
        <w:rPr>
          <w:rFonts w:asciiTheme="minorHAnsi" w:hAnsiTheme="minorHAnsi" w:cstheme="minorHAnsi"/>
          <w:sz w:val="24"/>
          <w:szCs w:val="24"/>
        </w:rPr>
        <w:t>. Wanneer de arbeiders door het slechte weer niet meer kunnen werken, kan de werkgever hen, mits naleving van bepaalde formaliteiten, tijdelijk werkloos stellen wegens slecht weer.</w:t>
      </w:r>
    </w:p>
    <w:p w:rsidRPr="00227C21" w:rsidR="00D6782B" w:rsidP="00D6782B" w:rsidRDefault="00D6782B" w14:paraId="3B396F4A" w14:textId="77777777">
      <w:pPr>
        <w:pStyle w:val="Tekst"/>
        <w:rPr>
          <w:rFonts w:asciiTheme="minorHAnsi" w:hAnsiTheme="minorHAnsi" w:cstheme="minorHAnsi"/>
          <w:sz w:val="24"/>
          <w:szCs w:val="24"/>
        </w:rPr>
      </w:pPr>
    </w:p>
    <w:p w:rsidRPr="00227C21" w:rsidR="00D6782B" w:rsidP="00D6782B" w:rsidRDefault="00D6782B" w14:paraId="256F30D8" w14:textId="77777777">
      <w:pPr>
        <w:pStyle w:val="Tekst"/>
        <w:rPr>
          <w:rFonts w:asciiTheme="minorHAnsi" w:hAnsiTheme="minorHAnsi" w:cstheme="minorHAnsi"/>
          <w:sz w:val="24"/>
          <w:szCs w:val="24"/>
        </w:rPr>
      </w:pPr>
      <w:r w:rsidRPr="00227C21">
        <w:rPr>
          <w:rFonts w:asciiTheme="minorHAnsi" w:hAnsiTheme="minorHAnsi" w:cstheme="minorHAnsi"/>
          <w:sz w:val="24"/>
          <w:szCs w:val="24"/>
        </w:rPr>
        <w:t>Onder slecht weer worden de weersomstandigheden verstaan waarvan de werkgever in een mededeling aan de RVA aantoont dat deze, gezien de aard van het werk, de uitvoering van het werk onmogelijk maken.</w:t>
      </w:r>
    </w:p>
    <w:p w:rsidRPr="00227C21" w:rsidR="00D6782B" w:rsidP="00D6782B" w:rsidRDefault="00D6782B" w14:paraId="35B18278" w14:textId="77777777">
      <w:pPr>
        <w:pStyle w:val="Tekst"/>
        <w:rPr>
          <w:rFonts w:asciiTheme="minorHAnsi" w:hAnsiTheme="minorHAnsi" w:cstheme="minorHAnsi"/>
          <w:sz w:val="24"/>
          <w:szCs w:val="24"/>
        </w:rPr>
      </w:pPr>
    </w:p>
    <w:p w:rsidR="00D6782B" w:rsidP="00D6782B" w:rsidRDefault="00D6782B" w14:paraId="75E711AD" w14:textId="77777777">
      <w:pPr>
        <w:pStyle w:val="Tekst"/>
        <w:rPr>
          <w:rFonts w:asciiTheme="minorHAnsi" w:hAnsiTheme="minorHAnsi" w:cstheme="minorHAnsi"/>
          <w:sz w:val="24"/>
          <w:szCs w:val="24"/>
        </w:rPr>
      </w:pPr>
      <w:r w:rsidRPr="00227C21">
        <w:rPr>
          <w:rFonts w:asciiTheme="minorHAnsi" w:hAnsiTheme="minorHAnsi" w:cstheme="minorHAnsi"/>
          <w:sz w:val="24"/>
          <w:szCs w:val="24"/>
        </w:rPr>
        <w:t>Er moeten een aantal voorwaarden gelijktijdig vervuld zijn. Voor meer info</w:t>
      </w:r>
      <w:r w:rsidR="00650F7F">
        <w:rPr>
          <w:rFonts w:asciiTheme="minorHAnsi" w:hAnsiTheme="minorHAnsi" w:cstheme="minorHAnsi"/>
          <w:sz w:val="24"/>
          <w:szCs w:val="24"/>
        </w:rPr>
        <w:t>:</w:t>
      </w:r>
      <w:r w:rsidRPr="00227C21">
        <w:rPr>
          <w:rFonts w:asciiTheme="minorHAnsi" w:hAnsiTheme="minorHAnsi" w:cstheme="minorHAnsi"/>
          <w:sz w:val="24"/>
          <w:szCs w:val="24"/>
        </w:rPr>
        <w:t xml:space="preserve"> </w:t>
      </w:r>
    </w:p>
    <w:p w:rsidRPr="00B35FDF" w:rsidR="00D6782B" w:rsidP="00D6782B" w:rsidRDefault="00AF09EE" w14:paraId="3C9E231E" w14:textId="77777777">
      <w:pPr>
        <w:pStyle w:val="Tekst"/>
        <w:rPr>
          <w:rFonts w:asciiTheme="minorHAnsi" w:hAnsiTheme="minorHAnsi" w:cstheme="minorHAnsi"/>
          <w:b/>
          <w:color w:val="00B0F0"/>
          <w:sz w:val="24"/>
          <w:szCs w:val="24"/>
        </w:rPr>
      </w:pPr>
      <w:hyperlink w:history="1" r:id="rId138">
        <w:r w:rsidRPr="00B35FDF" w:rsidR="00D6782B">
          <w:rPr>
            <w:rFonts w:asciiTheme="minorHAnsi" w:hAnsiTheme="minorHAnsi" w:cstheme="minorHAnsi"/>
            <w:b/>
            <w:color w:val="00B0F0"/>
            <w:sz w:val="24"/>
            <w:szCs w:val="24"/>
            <w:u w:val="single"/>
          </w:rPr>
          <w:t>http</w:t>
        </w:r>
        <w:r w:rsidR="00650F7F">
          <w:rPr>
            <w:rFonts w:asciiTheme="minorHAnsi" w:hAnsiTheme="minorHAnsi" w:cstheme="minorHAnsi"/>
            <w:b/>
            <w:color w:val="00B0F0"/>
            <w:sz w:val="24"/>
            <w:szCs w:val="24"/>
            <w:u w:val="single"/>
          </w:rPr>
          <w:t>:</w:t>
        </w:r>
        <w:r w:rsidRPr="00B35FDF" w:rsidR="00D6782B">
          <w:rPr>
            <w:rFonts w:asciiTheme="minorHAnsi" w:hAnsiTheme="minorHAnsi" w:cstheme="minorHAnsi"/>
            <w:b/>
            <w:color w:val="00B0F0"/>
            <w:sz w:val="24"/>
            <w:szCs w:val="24"/>
            <w:u w:val="single"/>
          </w:rPr>
          <w:t>//www.rva.be/nl/documentatie/infoblad/e26</w:t>
        </w:r>
      </w:hyperlink>
    </w:p>
    <w:p w:rsidRPr="00227C21" w:rsidR="00D6782B" w:rsidP="00D6782B" w:rsidRDefault="00D6782B" w14:paraId="19B606C0" w14:textId="77777777">
      <w:pPr>
        <w:pStyle w:val="Tekst"/>
        <w:rPr>
          <w:rFonts w:asciiTheme="minorHAnsi" w:hAnsiTheme="minorHAnsi" w:cstheme="minorHAnsi"/>
          <w:sz w:val="24"/>
          <w:szCs w:val="24"/>
        </w:rPr>
      </w:pPr>
    </w:p>
    <w:p w:rsidR="00D6782B" w:rsidP="00D6782B" w:rsidRDefault="00D6782B" w14:paraId="772DA6D9" w14:textId="77777777">
      <w:pPr>
        <w:pStyle w:val="Tekst"/>
        <w:rPr>
          <w:rFonts w:asciiTheme="minorHAnsi" w:hAnsiTheme="minorHAnsi" w:cstheme="minorHAnsi"/>
          <w:sz w:val="24"/>
          <w:szCs w:val="24"/>
        </w:rPr>
      </w:pPr>
      <w:r w:rsidRPr="00227C21">
        <w:rPr>
          <w:rFonts w:asciiTheme="minorHAnsi" w:hAnsiTheme="minorHAnsi" w:cstheme="minorHAnsi"/>
          <w:sz w:val="24"/>
          <w:szCs w:val="24"/>
        </w:rPr>
        <w:t>De definitie van slecht weer is wel zeer strikt</w:t>
      </w:r>
      <w:r w:rsidR="00650F7F">
        <w:rPr>
          <w:rFonts w:asciiTheme="minorHAnsi" w:hAnsiTheme="minorHAnsi" w:cstheme="minorHAnsi"/>
          <w:sz w:val="24"/>
          <w:szCs w:val="24"/>
        </w:rPr>
        <w:t>:</w:t>
      </w:r>
      <w:r w:rsidRPr="00227C21">
        <w:rPr>
          <w:rFonts w:asciiTheme="minorHAnsi" w:hAnsiTheme="minorHAnsi" w:cstheme="minorHAnsi"/>
          <w:sz w:val="24"/>
          <w:szCs w:val="24"/>
        </w:rPr>
        <w:t xml:space="preserve"> slecht weer houdt in dat de weersomstandigheden zo ongunstig zijn dat het werk, als een rechtstreeks gevolg van deze weersomstandigheden, onmogelijk kan worden uitgevoerd.</w:t>
      </w:r>
    </w:p>
    <w:p w:rsidR="00130FD7" w:rsidP="00D6782B" w:rsidRDefault="00130FD7" w14:paraId="2D66CE64" w14:textId="77777777">
      <w:pPr>
        <w:pStyle w:val="Tekst"/>
        <w:rPr>
          <w:rFonts w:asciiTheme="minorHAnsi" w:hAnsiTheme="minorHAnsi" w:cstheme="minorHAnsi"/>
          <w:sz w:val="24"/>
          <w:szCs w:val="24"/>
        </w:rPr>
      </w:pPr>
    </w:p>
    <w:p w:rsidR="00F366BD" w:rsidP="00D6782B" w:rsidRDefault="00F366BD" w14:paraId="5C089A08" w14:textId="77777777">
      <w:pPr>
        <w:pStyle w:val="Tekst"/>
        <w:rPr>
          <w:rFonts w:asciiTheme="minorHAnsi" w:hAnsiTheme="minorHAnsi" w:cstheme="minorHAnsi"/>
          <w:sz w:val="24"/>
          <w:szCs w:val="24"/>
        </w:rPr>
      </w:pPr>
    </w:p>
    <w:p w:rsidR="00130FD7" w:rsidP="00D6782B" w:rsidRDefault="00130FD7" w14:paraId="510A1E97" w14:textId="77777777">
      <w:pPr>
        <w:pStyle w:val="Tekst"/>
        <w:rPr>
          <w:rFonts w:asciiTheme="minorHAnsi" w:hAnsiTheme="minorHAnsi" w:cstheme="minorHAnsi"/>
          <w:sz w:val="24"/>
          <w:szCs w:val="24"/>
        </w:rPr>
      </w:pPr>
    </w:p>
    <w:p w:rsidR="00EB5F95" w:rsidP="00EB5F95" w:rsidRDefault="00AF09EE" w14:paraId="3B1434D1" w14:textId="5014636E">
      <w:pPr>
        <w:pStyle w:val="Tekst"/>
        <w:ind w:left="5812"/>
        <w:rPr>
          <w:rFonts w:asciiTheme="minorHAnsi" w:hAnsiTheme="minorHAnsi" w:cstheme="minorHAnsi"/>
          <w:sz w:val="24"/>
          <w:szCs w:val="24"/>
        </w:rPr>
      </w:pPr>
      <w:hyperlink w:history="1" w:anchor="_Alfabetisch_Trefwoordenregister">
        <w:r w:rsidR="0088666C">
          <w:rPr>
            <w:rStyle w:val="Hyperlink"/>
            <w:rFonts w:asciiTheme="minorHAnsi" w:hAnsiTheme="minorHAnsi" w:cstheme="minorHAnsi"/>
            <w:vanish/>
            <w:sz w:val="24"/>
            <w:szCs w:val="24"/>
          </w:rPr>
          <w:t>Terug naar alfabetisch register</w:t>
        </w:r>
      </w:hyperlink>
      <w:r w:rsidR="00496F75">
        <w:fldChar w:fldCharType="begin"/>
      </w:r>
      <w:r w:rsidR="00496F75">
        <w:rPr>
          <w:vanish/>
        </w:rPr>
        <w:instrText>HYPERLINK "https://gemeenschapsonderwijs.sharepoint.com/sites/TeamAfdBeleidenStrategie/Gedeelde%20documenten/COP%20Handleiding/Handleidingen%20versies/Handleiding%20%20versie%202023-09-01.docx" \l "#_ALFABETISCH__REGISTER_2"</w:instrText>
      </w:r>
      <w:r w:rsidR="00496F75">
        <w:fldChar w:fldCharType="separate"/>
      </w:r>
      <w:r w:rsidR="00EB5F95">
        <w:rPr>
          <w:rStyle w:val="Hyperlink"/>
          <w:rFonts w:asciiTheme="minorHAnsi" w:hAnsiTheme="minorHAnsi" w:cstheme="minorHAnsi"/>
          <w:vanish/>
          <w:sz w:val="24"/>
          <w:szCs w:val="24"/>
        </w:rPr>
        <w:t>Terug naar alfabetisch register</w:t>
      </w:r>
      <w:r w:rsidR="00496F75">
        <w:rPr>
          <w:rStyle w:val="Hyperlink"/>
          <w:rFonts w:asciiTheme="minorHAnsi" w:hAnsiTheme="minorHAnsi" w:cstheme="minorHAnsi"/>
          <w:vanish/>
          <w:sz w:val="24"/>
          <w:szCs w:val="24"/>
        </w:rPr>
        <w:fldChar w:fldCharType="end"/>
      </w:r>
    </w:p>
    <w:p w:rsidRPr="0042206E" w:rsidR="0020407F" w:rsidP="0020407F" w:rsidRDefault="0020407F" w14:paraId="11482312" w14:textId="77777777">
      <w:pPr>
        <w:pStyle w:val="Kop2"/>
        <w:rPr>
          <w:rFonts w:asciiTheme="minorHAnsi" w:hAnsiTheme="minorHAnsi" w:cstheme="minorHAnsi"/>
          <w:sz w:val="32"/>
        </w:rPr>
      </w:pPr>
      <w:bookmarkStart w:name="_Toc392302239" w:id="5409"/>
      <w:bookmarkStart w:name="_Toc426347652" w:id="5410"/>
      <w:bookmarkStart w:name="_Toc426451075" w:id="5411"/>
      <w:bookmarkStart w:name="_Toc426451619" w:id="5412"/>
      <w:bookmarkStart w:name="_Toc426511118" w:id="5413"/>
      <w:bookmarkStart w:name="_Toc426517189" w:id="5414"/>
      <w:bookmarkStart w:name="_Toc426530851" w:id="5415"/>
      <w:bookmarkStart w:name="_Toc426943772" w:id="5416"/>
      <w:bookmarkStart w:name="_Toc426950534" w:id="5417"/>
      <w:bookmarkStart w:name="_Toc450032605" w:id="5418"/>
      <w:bookmarkStart w:name="_Toc450038193" w:id="5419"/>
      <w:bookmarkStart w:name="_Toc450531270" w:id="5420"/>
      <w:bookmarkStart w:name="_Toc450985270" w:id="5421"/>
      <w:bookmarkStart w:name="_Toc451053775" w:id="5422"/>
      <w:bookmarkStart w:name="_Toc451058290" w:id="5423"/>
      <w:bookmarkStart w:name="_Toc451070054" w:id="5424"/>
      <w:bookmarkStart w:name="_Toc452441758" w:id="5425"/>
      <w:bookmarkStart w:name="_Toc462554107" w:id="5426"/>
      <w:bookmarkStart w:name="_Toc473535183" w:id="5427"/>
      <w:bookmarkStart w:name="_Toc473535564" w:id="5428"/>
      <w:bookmarkStart w:name="_Toc473536164" w:id="5429"/>
      <w:bookmarkStart w:name="_Toc473615414" w:id="5430"/>
      <w:bookmarkStart w:name="_Toc473685810" w:id="5431"/>
      <w:bookmarkStart w:name="_Toc474045569" w:id="5432"/>
      <w:bookmarkStart w:name="_Toc495302974" w:id="5433"/>
      <w:bookmarkStart w:name="_Toc276634763" w:id="5434"/>
      <w:bookmarkStart w:name="_Toc276635715" w:id="5435"/>
      <w:bookmarkStart w:name="_Toc280265845" w:id="5436"/>
      <w:bookmarkStart w:name="_Toc307475667" w:id="5437"/>
      <w:bookmarkStart w:name="_Toc307487929" w:id="5438"/>
      <w:bookmarkStart w:name="_Toc158199544" w:id="5439"/>
      <w:r>
        <w:rPr>
          <w:rFonts w:asciiTheme="minorHAnsi" w:hAnsiTheme="minorHAnsi" w:cstheme="minorHAnsi"/>
          <w:sz w:val="32"/>
        </w:rPr>
        <w:t>Verlof zonder wedde = c</w:t>
      </w:r>
      <w:r w:rsidRPr="0042206E">
        <w:rPr>
          <w:rFonts w:asciiTheme="minorHAnsi" w:hAnsiTheme="minorHAnsi" w:cstheme="minorHAnsi"/>
          <w:sz w:val="32"/>
        </w:rPr>
        <w:t>onventionele schorsing</w:t>
      </w:r>
      <w:bookmarkEnd w:id="5409"/>
      <w:bookmarkEnd w:id="5410"/>
      <w:bookmarkEnd w:id="5411"/>
      <w:bookmarkEnd w:id="5412"/>
      <w:bookmarkEnd w:id="5413"/>
      <w:bookmarkEnd w:id="5414"/>
      <w:bookmarkEnd w:id="5415"/>
      <w:bookmarkEnd w:id="5416"/>
      <w:bookmarkEnd w:id="5417"/>
      <w:bookmarkEnd w:id="5418"/>
      <w:bookmarkEnd w:id="5419"/>
      <w:bookmarkEnd w:id="5420"/>
      <w:bookmarkEnd w:id="5421"/>
      <w:bookmarkEnd w:id="5422"/>
      <w:bookmarkEnd w:id="5423"/>
      <w:bookmarkEnd w:id="5424"/>
      <w:bookmarkEnd w:id="5425"/>
      <w:bookmarkEnd w:id="5426"/>
      <w:bookmarkEnd w:id="5427"/>
      <w:bookmarkEnd w:id="5428"/>
      <w:bookmarkEnd w:id="5429"/>
      <w:bookmarkEnd w:id="5430"/>
      <w:bookmarkEnd w:id="5431"/>
      <w:bookmarkEnd w:id="5432"/>
      <w:bookmarkEnd w:id="5433"/>
      <w:bookmarkEnd w:id="5434"/>
      <w:bookmarkEnd w:id="5435"/>
      <w:bookmarkEnd w:id="5436"/>
      <w:bookmarkEnd w:id="5437"/>
      <w:bookmarkEnd w:id="5438"/>
      <w:bookmarkEnd w:id="5439"/>
    </w:p>
    <w:p w:rsidR="0020407F" w:rsidP="0020407F" w:rsidRDefault="0020407F" w14:paraId="17761A9F" w14:textId="77777777">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D</w:t>
      </w:r>
      <w:r w:rsidRPr="009A1FA4">
        <w:rPr>
          <w:rFonts w:asciiTheme="minorHAnsi" w:hAnsiTheme="minorHAnsi" w:cstheme="minorHAnsi"/>
          <w:color w:val="000000"/>
          <w:sz w:val="24"/>
          <w:szCs w:val="24"/>
        </w:rPr>
        <w:t>e werkgever en de werknemer kunnen steeds onderling overeenkomen om de arbeidsovere</w:t>
      </w:r>
      <w:r>
        <w:rPr>
          <w:rFonts w:asciiTheme="minorHAnsi" w:hAnsiTheme="minorHAnsi" w:cstheme="minorHAnsi"/>
          <w:color w:val="000000"/>
          <w:sz w:val="24"/>
          <w:szCs w:val="24"/>
        </w:rPr>
        <w:t>enkomst tijdelijk te schorsen.</w:t>
      </w:r>
    </w:p>
    <w:p w:rsidR="0020407F" w:rsidP="0020407F" w:rsidRDefault="0020407F" w14:paraId="28E7F844" w14:textId="77777777">
      <w:pPr>
        <w:pStyle w:val="Tekst"/>
        <w:rPr>
          <w:rFonts w:asciiTheme="minorHAnsi" w:hAnsiTheme="minorHAnsi" w:cstheme="minorHAnsi"/>
          <w:color w:val="000000"/>
          <w:sz w:val="24"/>
          <w:szCs w:val="24"/>
        </w:rPr>
      </w:pPr>
    </w:p>
    <w:p w:rsidR="0020407F" w:rsidP="0020407F" w:rsidRDefault="0020407F" w14:paraId="662C0C83" w14:textId="77777777">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I</w:t>
      </w:r>
      <w:r w:rsidRPr="009A1FA4">
        <w:rPr>
          <w:rFonts w:asciiTheme="minorHAnsi" w:hAnsiTheme="minorHAnsi" w:cstheme="minorHAnsi"/>
          <w:color w:val="000000"/>
          <w:sz w:val="24"/>
          <w:szCs w:val="24"/>
        </w:rPr>
        <w:t>n dat geval komt het aan de partijen toe alle modaliteiten te bep</w:t>
      </w:r>
      <w:r>
        <w:rPr>
          <w:rFonts w:asciiTheme="minorHAnsi" w:hAnsiTheme="minorHAnsi" w:cstheme="minorHAnsi"/>
          <w:color w:val="000000"/>
          <w:sz w:val="24"/>
          <w:szCs w:val="24"/>
        </w:rPr>
        <w:t>alen waarover zij akkoord zijn en deze schriftelijk in een aparte overeenkomst vast te leggen.</w:t>
      </w:r>
    </w:p>
    <w:p w:rsidR="0020407F" w:rsidP="0020407F" w:rsidRDefault="0020407F" w14:paraId="42E8E631" w14:textId="77777777">
      <w:pPr>
        <w:pStyle w:val="Tekst"/>
        <w:rPr>
          <w:rFonts w:asciiTheme="minorHAnsi" w:hAnsiTheme="minorHAnsi" w:cstheme="minorHAnsi"/>
          <w:color w:val="000000"/>
          <w:sz w:val="24"/>
          <w:szCs w:val="24"/>
        </w:rPr>
      </w:pPr>
    </w:p>
    <w:p w:rsidR="0020407F" w:rsidP="0020407F" w:rsidRDefault="0020407F" w14:paraId="7BD3AF27" w14:textId="77777777">
      <w:pPr>
        <w:pStyle w:val="Tekst"/>
        <w:rPr>
          <w:rFonts w:asciiTheme="minorHAnsi" w:hAnsiTheme="minorHAnsi" w:cstheme="minorHAnsi"/>
          <w:color w:val="000000"/>
          <w:sz w:val="24"/>
          <w:szCs w:val="24"/>
        </w:rPr>
      </w:pPr>
      <w:r w:rsidRPr="003C337F">
        <w:rPr>
          <w:rFonts w:asciiTheme="minorHAnsi" w:hAnsiTheme="minorHAnsi" w:cstheme="minorHAnsi"/>
          <w:b/>
          <w:color w:val="000000"/>
          <w:sz w:val="24"/>
          <w:szCs w:val="24"/>
        </w:rPr>
        <w:t>De werkgever is niet verplicht om het verlof zonder wedde toe te kennen en tijdens de periode van verlof zonder wedde is de werkgever niet verplicht het loon uit te betalen en geniet de werknemer geen enkele vorm van bescherming in geval van ontslag</w:t>
      </w:r>
      <w:r w:rsidRPr="009A1FA4">
        <w:rPr>
          <w:rFonts w:asciiTheme="minorHAnsi" w:hAnsiTheme="minorHAnsi" w:cstheme="minorHAnsi"/>
          <w:color w:val="000000"/>
          <w:sz w:val="24"/>
          <w:szCs w:val="24"/>
        </w:rPr>
        <w:t>.</w:t>
      </w:r>
    </w:p>
    <w:p w:rsidR="0020407F" w:rsidP="0020407F" w:rsidRDefault="0020407F" w14:paraId="02F364B5" w14:textId="77777777">
      <w:pPr>
        <w:pStyle w:val="Tekst"/>
        <w:rPr>
          <w:rFonts w:asciiTheme="minorHAnsi" w:hAnsiTheme="minorHAnsi" w:cstheme="minorHAnsi"/>
          <w:color w:val="000000"/>
          <w:sz w:val="24"/>
          <w:szCs w:val="24"/>
        </w:rPr>
      </w:pPr>
    </w:p>
    <w:p w:rsidR="0020407F" w:rsidP="0020407F" w:rsidRDefault="0020407F" w14:paraId="4E6B18D8" w14:textId="77777777">
      <w:pPr>
        <w:pStyle w:val="Tekst"/>
        <w:rPr>
          <w:rFonts w:asciiTheme="minorHAnsi" w:hAnsiTheme="minorHAnsi" w:cstheme="minorHAnsi"/>
          <w:color w:val="000000"/>
          <w:sz w:val="24"/>
          <w:szCs w:val="24"/>
        </w:rPr>
      </w:pPr>
      <w:r w:rsidRPr="003C337F">
        <w:rPr>
          <w:rFonts w:asciiTheme="minorHAnsi" w:hAnsiTheme="minorHAnsi" w:cstheme="minorHAnsi"/>
          <w:color w:val="000000"/>
          <w:sz w:val="24"/>
          <w:szCs w:val="24"/>
        </w:rPr>
        <w:t>Verlof zonder wedde telt niet mee bij de opbouw van bepaalde rechten. Zo zullen periodes van verlof zonder wedde niet in aanmerking komen om vakantiedagen te berekenen. Dit zal is ook het geval voor de berekening van je eindejaarspremie.</w:t>
      </w:r>
    </w:p>
    <w:p w:rsidR="0020407F" w:rsidP="0020407F" w:rsidRDefault="0020407F" w14:paraId="7DA4ECEF" w14:textId="77777777">
      <w:pPr>
        <w:pStyle w:val="Tekst"/>
        <w:rPr>
          <w:rFonts w:asciiTheme="minorHAnsi" w:hAnsiTheme="minorHAnsi" w:cstheme="minorHAnsi"/>
          <w:color w:val="000000"/>
          <w:sz w:val="24"/>
          <w:szCs w:val="24"/>
        </w:rPr>
      </w:pPr>
      <w:r w:rsidRPr="00F52C96">
        <w:rPr>
          <w:rFonts w:asciiTheme="minorHAnsi" w:hAnsiTheme="minorHAnsi" w:cstheme="minorHAnsi"/>
          <w:color w:val="000000"/>
          <w:sz w:val="24"/>
          <w:szCs w:val="24"/>
        </w:rPr>
        <w:t>Uiteraard doen partijen er goed aan de weerslag van deze conventionele schorsing te onderzoeken op het sociaal zekerheidsstatuut van de betrokken werknemer.</w:t>
      </w:r>
    </w:p>
    <w:p w:rsidR="0020407F" w:rsidP="0020407F" w:rsidRDefault="0020407F" w14:paraId="3B229532" w14:textId="77777777">
      <w:pPr>
        <w:pStyle w:val="Tekst"/>
        <w:rPr>
          <w:rFonts w:asciiTheme="minorHAnsi" w:hAnsiTheme="minorHAnsi" w:cstheme="minorHAnsi"/>
          <w:color w:val="000000"/>
          <w:sz w:val="24"/>
          <w:szCs w:val="24"/>
        </w:rPr>
      </w:pPr>
    </w:p>
    <w:p w:rsidR="0020407F" w:rsidP="0020407F" w:rsidRDefault="0020407F" w14:paraId="38C2691E" w14:textId="77777777">
      <w:pPr>
        <w:pStyle w:val="Tekst"/>
        <w:rPr>
          <w:rFonts w:asciiTheme="minorHAnsi" w:hAnsiTheme="minorHAnsi" w:cstheme="minorHAnsi"/>
          <w:color w:val="000000"/>
          <w:sz w:val="24"/>
          <w:szCs w:val="24"/>
          <w:u w:val="single"/>
        </w:rPr>
      </w:pPr>
      <w:r w:rsidRPr="0042206E">
        <w:rPr>
          <w:rFonts w:asciiTheme="minorHAnsi" w:hAnsiTheme="minorHAnsi" w:cstheme="minorHAnsi"/>
          <w:color w:val="000000"/>
          <w:sz w:val="24"/>
          <w:szCs w:val="24"/>
          <w:u w:val="single"/>
        </w:rPr>
        <w:t xml:space="preserve">Onderstaande </w:t>
      </w:r>
      <w:r>
        <w:rPr>
          <w:rFonts w:asciiTheme="minorHAnsi" w:hAnsiTheme="minorHAnsi" w:cstheme="minorHAnsi"/>
          <w:color w:val="000000"/>
          <w:sz w:val="24"/>
          <w:szCs w:val="24"/>
          <w:u w:val="single"/>
        </w:rPr>
        <w:t xml:space="preserve">niet-limitatieve </w:t>
      </w:r>
      <w:r w:rsidRPr="0042206E">
        <w:rPr>
          <w:rFonts w:asciiTheme="minorHAnsi" w:hAnsiTheme="minorHAnsi" w:cstheme="minorHAnsi"/>
          <w:color w:val="000000"/>
          <w:sz w:val="24"/>
          <w:szCs w:val="24"/>
          <w:u w:val="single"/>
        </w:rPr>
        <w:t xml:space="preserve">lijst van schorsingsvormen, </w:t>
      </w:r>
      <w:r w:rsidRPr="0042206E">
        <w:rPr>
          <w:rFonts w:asciiTheme="minorHAnsi" w:hAnsiTheme="minorHAnsi" w:cstheme="minorHAnsi"/>
          <w:b/>
          <w:color w:val="000000"/>
          <w:sz w:val="24"/>
          <w:szCs w:val="24"/>
          <w:u w:val="single"/>
        </w:rPr>
        <w:t xml:space="preserve">die </w:t>
      </w:r>
      <w:r>
        <w:rPr>
          <w:rFonts w:asciiTheme="minorHAnsi" w:hAnsiTheme="minorHAnsi" w:cstheme="minorHAnsi"/>
          <w:b/>
          <w:color w:val="000000"/>
          <w:sz w:val="24"/>
          <w:szCs w:val="24"/>
          <w:u w:val="single"/>
        </w:rPr>
        <w:t xml:space="preserve">wettelijk </w:t>
      </w:r>
      <w:r w:rsidRPr="0042206E">
        <w:rPr>
          <w:rFonts w:asciiTheme="minorHAnsi" w:hAnsiTheme="minorHAnsi" w:cstheme="minorHAnsi"/>
          <w:b/>
          <w:color w:val="000000"/>
          <w:sz w:val="24"/>
          <w:szCs w:val="24"/>
          <w:u w:val="single"/>
        </w:rPr>
        <w:t>niet van toepassing</w:t>
      </w:r>
      <w:r w:rsidRPr="0042206E">
        <w:rPr>
          <w:rFonts w:asciiTheme="minorHAnsi" w:hAnsiTheme="minorHAnsi" w:cstheme="minorHAnsi"/>
          <w:color w:val="000000"/>
          <w:sz w:val="24"/>
          <w:szCs w:val="24"/>
          <w:u w:val="single"/>
        </w:rPr>
        <w:t xml:space="preserve"> zijn voor contractuelen, kunnen voorbeelden uitmaken van conventionele schorsing van de arbeidsovereenkomst.</w:t>
      </w:r>
    </w:p>
    <w:p w:rsidRPr="0042206E" w:rsidR="0020407F" w:rsidP="0020407F" w:rsidRDefault="0020407F" w14:paraId="15478875" w14:textId="77777777">
      <w:pPr>
        <w:pStyle w:val="Tekst"/>
        <w:rPr>
          <w:rFonts w:asciiTheme="minorHAnsi" w:hAnsiTheme="minorHAnsi" w:cstheme="minorHAnsi"/>
          <w:color w:val="000000"/>
          <w:sz w:val="24"/>
          <w:szCs w:val="24"/>
          <w:u w:val="single"/>
        </w:rPr>
      </w:pPr>
    </w:p>
    <w:p w:rsidRPr="0042206E" w:rsidR="0020407F" w:rsidP="00744F25" w:rsidRDefault="0020407F" w14:paraId="744A9AD6" w14:textId="77777777">
      <w:pPr>
        <w:pStyle w:val="Opsomming"/>
        <w:numPr>
          <w:ilvl w:val="0"/>
          <w:numId w:val="69"/>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w:t>
      </w:r>
      <w:r>
        <w:rPr>
          <w:rFonts w:asciiTheme="minorHAnsi" w:hAnsiTheme="minorHAnsi" w:cstheme="minorHAnsi"/>
          <w:color w:val="000000"/>
          <w:sz w:val="24"/>
          <w:szCs w:val="24"/>
        </w:rPr>
        <w:t>lof voor verminderde prestaties.</w:t>
      </w:r>
    </w:p>
    <w:p w:rsidRPr="0042206E" w:rsidR="0020407F" w:rsidP="00744F25" w:rsidRDefault="0020407F" w14:paraId="6D22F5A1" w14:textId="77777777">
      <w:pPr>
        <w:pStyle w:val="Opsomming"/>
        <w:numPr>
          <w:ilvl w:val="0"/>
          <w:numId w:val="69"/>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om zich kandidaat te stellen voor de parlements- of provincieverkiezingen.</w:t>
      </w:r>
    </w:p>
    <w:p w:rsidRPr="0042206E" w:rsidR="0020407F" w:rsidP="00744F25" w:rsidRDefault="0020407F" w14:paraId="71362549" w14:textId="77777777">
      <w:pPr>
        <w:pStyle w:val="Opsomming"/>
        <w:numPr>
          <w:ilvl w:val="0"/>
          <w:numId w:val="69"/>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om een kabinetsfunctie uit te oefenen.</w:t>
      </w:r>
    </w:p>
    <w:p w:rsidRPr="0042206E" w:rsidR="0020407F" w:rsidP="00744F25" w:rsidRDefault="0020407F" w14:paraId="45414ED7" w14:textId="77777777">
      <w:pPr>
        <w:pStyle w:val="Opsomming"/>
        <w:numPr>
          <w:ilvl w:val="0"/>
          <w:numId w:val="69"/>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voor werkzaamheden bij een in de wetgevende vergadering van de staat, van een gemeenschap of van een gewest erkende politieke groep ofwel bij de voorzitter van één van die groepen.</w:t>
      </w:r>
    </w:p>
    <w:p w:rsidRPr="0042206E" w:rsidR="0020407F" w:rsidP="00744F25" w:rsidRDefault="0020407F" w14:paraId="757A688A" w14:textId="77777777">
      <w:pPr>
        <w:pStyle w:val="Opsomming"/>
        <w:numPr>
          <w:ilvl w:val="0"/>
          <w:numId w:val="69"/>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bij terbeschikkingstelling van de Koning of een Prins of Prinses van België.</w:t>
      </w:r>
    </w:p>
    <w:p w:rsidRPr="0042206E" w:rsidR="0020407F" w:rsidP="00744F25" w:rsidRDefault="0020407F" w14:paraId="74097F8C" w14:textId="77777777">
      <w:pPr>
        <w:pStyle w:val="Opsomming"/>
        <w:numPr>
          <w:ilvl w:val="0"/>
          <w:numId w:val="69"/>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voor opdracht.</w:t>
      </w:r>
    </w:p>
    <w:p w:rsidRPr="0042206E" w:rsidR="0020407F" w:rsidP="00744F25" w:rsidRDefault="0020407F" w14:paraId="2B6F2329" w14:textId="77777777">
      <w:pPr>
        <w:pStyle w:val="Opsomming"/>
        <w:numPr>
          <w:ilvl w:val="0"/>
          <w:numId w:val="69"/>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voor het afstaan van beenmerg.</w:t>
      </w:r>
    </w:p>
    <w:p w:rsidRPr="0042206E" w:rsidR="0020407F" w:rsidP="00744F25" w:rsidRDefault="0020407F" w14:paraId="61A494C3" w14:textId="77777777">
      <w:pPr>
        <w:pStyle w:val="Opsomming"/>
        <w:numPr>
          <w:ilvl w:val="0"/>
          <w:numId w:val="69"/>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voor het afstaan van organen of weefsel.</w:t>
      </w:r>
    </w:p>
    <w:p w:rsidRPr="0042206E" w:rsidR="0020407F" w:rsidP="00744F25" w:rsidRDefault="0020407F" w14:paraId="01EBF7E0" w14:textId="77777777">
      <w:pPr>
        <w:pStyle w:val="Opsomming"/>
        <w:numPr>
          <w:ilvl w:val="0"/>
          <w:numId w:val="69"/>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voor het vergezellen en bijstaan van mindervaliden en zieken.</w:t>
      </w:r>
    </w:p>
    <w:p w:rsidR="0020407F" w:rsidP="00744F25" w:rsidRDefault="0020407F" w14:paraId="54910997" w14:textId="77777777">
      <w:pPr>
        <w:pStyle w:val="Opsomming"/>
        <w:numPr>
          <w:ilvl w:val="0"/>
          <w:numId w:val="69"/>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voor bloed- en plasmadonatie.</w:t>
      </w:r>
    </w:p>
    <w:p w:rsidR="0020407F" w:rsidP="00744F25" w:rsidRDefault="0020407F" w14:paraId="5B29CF0E" w14:textId="77777777">
      <w:pPr>
        <w:pStyle w:val="Opsomming"/>
        <w:numPr>
          <w:ilvl w:val="0"/>
          <w:numId w:val="69"/>
        </w:numPr>
        <w:ind w:left="1134" w:hanging="284"/>
        <w:rPr>
          <w:rFonts w:asciiTheme="minorHAnsi" w:hAnsiTheme="minorHAnsi" w:cstheme="minorHAnsi"/>
          <w:color w:val="000000"/>
          <w:sz w:val="24"/>
          <w:szCs w:val="24"/>
        </w:rPr>
      </w:pPr>
      <w:r>
        <w:rPr>
          <w:rFonts w:asciiTheme="minorHAnsi" w:hAnsiTheme="minorHAnsi" w:cstheme="minorHAnsi"/>
          <w:color w:val="000000"/>
          <w:sz w:val="24"/>
          <w:szCs w:val="24"/>
        </w:rPr>
        <w:t>……….</w:t>
      </w:r>
    </w:p>
    <w:p w:rsidR="006A44A3" w:rsidP="006A44A3" w:rsidRDefault="006A44A3" w14:paraId="6DF93DD3" w14:textId="77777777">
      <w:pPr>
        <w:pStyle w:val="Opsomming"/>
        <w:ind w:firstLine="0"/>
        <w:rPr>
          <w:rFonts w:asciiTheme="minorHAnsi" w:hAnsiTheme="minorHAnsi" w:cstheme="minorHAnsi"/>
          <w:color w:val="000000"/>
          <w:sz w:val="24"/>
          <w:szCs w:val="24"/>
        </w:rPr>
      </w:pPr>
    </w:p>
    <w:p w:rsidR="006A44A3" w:rsidP="006A44A3" w:rsidRDefault="006A44A3" w14:paraId="0DC5BD85" w14:textId="77777777">
      <w:pPr>
        <w:pStyle w:val="Opsomming"/>
        <w:ind w:firstLine="0"/>
        <w:rPr>
          <w:rFonts w:asciiTheme="minorHAnsi" w:hAnsiTheme="minorHAnsi" w:cstheme="minorHAnsi"/>
          <w:color w:val="000000"/>
          <w:sz w:val="24"/>
          <w:szCs w:val="24"/>
        </w:rPr>
      </w:pPr>
    </w:p>
    <w:p w:rsidR="006A44A3" w:rsidP="006A44A3" w:rsidRDefault="006A44A3" w14:paraId="76044026" w14:textId="77777777">
      <w:pPr>
        <w:pStyle w:val="Opsomming"/>
        <w:ind w:firstLine="0"/>
        <w:rPr>
          <w:rFonts w:asciiTheme="minorHAnsi" w:hAnsiTheme="minorHAnsi" w:cstheme="minorHAnsi"/>
          <w:color w:val="000000"/>
          <w:sz w:val="24"/>
          <w:szCs w:val="24"/>
        </w:rPr>
      </w:pPr>
    </w:p>
    <w:p w:rsidR="006A44A3" w:rsidP="006A44A3" w:rsidRDefault="006A44A3" w14:paraId="1C1DF1C9" w14:textId="77777777">
      <w:pPr>
        <w:pStyle w:val="Opsomming"/>
        <w:ind w:firstLine="0"/>
        <w:rPr>
          <w:rFonts w:asciiTheme="minorHAnsi" w:hAnsiTheme="minorHAnsi" w:cstheme="minorHAnsi"/>
          <w:color w:val="000000"/>
          <w:sz w:val="24"/>
          <w:szCs w:val="24"/>
        </w:rPr>
      </w:pPr>
    </w:p>
    <w:p w:rsidR="006A44A3" w:rsidP="006A44A3" w:rsidRDefault="006A44A3" w14:paraId="43D168C9" w14:textId="77777777">
      <w:pPr>
        <w:pStyle w:val="Opsomming"/>
        <w:ind w:firstLine="0"/>
        <w:rPr>
          <w:rFonts w:asciiTheme="minorHAnsi" w:hAnsiTheme="minorHAnsi" w:cstheme="minorHAnsi"/>
          <w:color w:val="000000"/>
          <w:sz w:val="24"/>
          <w:szCs w:val="24"/>
        </w:rPr>
      </w:pPr>
    </w:p>
    <w:p w:rsidR="006A44A3" w:rsidP="006A44A3" w:rsidRDefault="006A44A3" w14:paraId="53ADCCC5" w14:textId="77777777">
      <w:pPr>
        <w:pStyle w:val="Opsomming"/>
        <w:ind w:firstLine="0"/>
        <w:rPr>
          <w:rFonts w:asciiTheme="minorHAnsi" w:hAnsiTheme="minorHAnsi" w:cstheme="minorHAnsi"/>
          <w:color w:val="000000"/>
          <w:sz w:val="24"/>
          <w:szCs w:val="24"/>
        </w:rPr>
      </w:pPr>
    </w:p>
    <w:p w:rsidR="006A44A3" w:rsidP="006A44A3" w:rsidRDefault="006A44A3" w14:paraId="4D959508" w14:textId="77777777">
      <w:pPr>
        <w:pStyle w:val="Opsomming"/>
        <w:ind w:firstLine="0"/>
        <w:rPr>
          <w:rFonts w:asciiTheme="minorHAnsi" w:hAnsiTheme="minorHAnsi" w:cstheme="minorHAnsi"/>
          <w:color w:val="000000"/>
          <w:sz w:val="24"/>
          <w:szCs w:val="24"/>
        </w:rPr>
      </w:pPr>
    </w:p>
    <w:p w:rsidR="006A44A3" w:rsidP="006A44A3" w:rsidRDefault="006A44A3" w14:paraId="7E832A38" w14:textId="77777777">
      <w:pPr>
        <w:pStyle w:val="Opsomming"/>
        <w:ind w:firstLine="0"/>
        <w:rPr>
          <w:rFonts w:asciiTheme="minorHAnsi" w:hAnsiTheme="minorHAnsi" w:cstheme="minorHAnsi"/>
          <w:color w:val="000000"/>
          <w:sz w:val="24"/>
          <w:szCs w:val="24"/>
        </w:rPr>
      </w:pPr>
    </w:p>
    <w:p w:rsidRPr="0042206E" w:rsidR="006A44A3" w:rsidP="006A44A3" w:rsidRDefault="006A44A3" w14:paraId="08F7B024" w14:textId="77777777">
      <w:pPr>
        <w:pStyle w:val="Opsomming"/>
        <w:ind w:firstLine="0"/>
        <w:rPr>
          <w:rFonts w:asciiTheme="minorHAnsi" w:hAnsiTheme="minorHAnsi" w:cstheme="minorHAnsi"/>
          <w:color w:val="000000"/>
          <w:sz w:val="24"/>
          <w:szCs w:val="24"/>
        </w:rPr>
      </w:pPr>
    </w:p>
    <w:bookmarkStart w:name="_Oproeping_onder_de" w:id="5440"/>
    <w:bookmarkEnd w:id="5440"/>
    <w:p w:rsidRPr="00943E44" w:rsidR="0020407F" w:rsidP="0020407F" w:rsidRDefault="0020407F" w14:paraId="212D0A0E" w14:textId="405F85F6">
      <w:pPr>
        <w:pStyle w:val="Tekst"/>
        <w:ind w:left="1134"/>
        <w:jc w:val="right"/>
        <w:rPr>
          <w:rFonts w:asciiTheme="minorHAnsi" w:hAnsiTheme="minorHAnsi" w:cstheme="minorHAnsi"/>
          <w:sz w:val="24"/>
          <w:szCs w:val="24"/>
        </w:rPr>
      </w:pPr>
      <w:r w:rsidRPr="00943E44">
        <w:rPr>
          <w:rFonts w:asciiTheme="minorHAnsi" w:hAnsiTheme="minorHAnsi" w:cstheme="minorHAnsi"/>
          <w:sz w:val="24"/>
          <w:szCs w:val="24"/>
        </w:rPr>
        <w:fldChar w:fldCharType="begin"/>
      </w:r>
      <w:r w:rsidR="0088666C">
        <w:rPr>
          <w:rFonts w:asciiTheme="minorHAnsi" w:hAnsiTheme="minorHAnsi" w:cstheme="minorHAnsi"/>
          <w:sz w:val="24"/>
          <w:szCs w:val="24"/>
        </w:rPr>
        <w:instrText>HYPERLINK  \l "_Alfabetisch_Trefwoordenregister"</w:instrText>
      </w:r>
      <w:r w:rsidRPr="00943E44">
        <w:rPr>
          <w:rFonts w:asciiTheme="minorHAnsi" w:hAnsiTheme="minorHAnsi" w:cstheme="minorHAnsi"/>
          <w:sz w:val="24"/>
          <w:szCs w:val="24"/>
        </w:rPr>
      </w:r>
      <w:r w:rsidRPr="00943E44">
        <w:rPr>
          <w:rFonts w:asciiTheme="minorHAnsi" w:hAnsiTheme="minorHAnsi" w:cstheme="minorHAnsi"/>
          <w:sz w:val="24"/>
          <w:szCs w:val="24"/>
        </w:rPr>
        <w:fldChar w:fldCharType="separate"/>
      </w:r>
      <w:r w:rsidRPr="00943E44">
        <w:rPr>
          <w:rStyle w:val="Hyperlink"/>
          <w:rFonts w:asciiTheme="minorHAnsi" w:hAnsiTheme="minorHAnsi" w:cstheme="minorHAnsi"/>
          <w:vanish/>
          <w:sz w:val="24"/>
          <w:szCs w:val="24"/>
        </w:rPr>
        <w:t>Terug naar alfabetisch register</w:t>
      </w:r>
      <w:r w:rsidRPr="00943E44">
        <w:rPr>
          <w:rFonts w:asciiTheme="minorHAnsi" w:hAnsiTheme="minorHAnsi" w:cstheme="minorHAnsi"/>
          <w:sz w:val="24"/>
          <w:szCs w:val="24"/>
        </w:rPr>
        <w:fldChar w:fldCharType="end"/>
      </w:r>
    </w:p>
    <w:p w:rsidRPr="001C7117" w:rsidR="00A549C2" w:rsidP="00AA77C7" w:rsidRDefault="00A549C2" w14:paraId="57E77EAC" w14:textId="77777777">
      <w:pPr>
        <w:pStyle w:val="Kop2"/>
        <w:rPr>
          <w:rFonts w:asciiTheme="minorHAnsi" w:hAnsiTheme="minorHAnsi" w:cstheme="minorHAnsi"/>
          <w:sz w:val="32"/>
        </w:rPr>
      </w:pPr>
      <w:bookmarkStart w:name="_Toc158199545" w:id="5441"/>
      <w:r w:rsidRPr="001C7117">
        <w:rPr>
          <w:rFonts w:asciiTheme="minorHAnsi" w:hAnsiTheme="minorHAnsi" w:cstheme="minorHAnsi"/>
          <w:sz w:val="32"/>
        </w:rPr>
        <w:t>Feestdagen</w:t>
      </w:r>
      <w:bookmarkEnd w:id="5325"/>
      <w:bookmarkEnd w:id="5326"/>
      <w:bookmarkEnd w:id="5327"/>
      <w:bookmarkEnd w:id="5328"/>
      <w:bookmarkEnd w:id="5329"/>
      <w:bookmarkEnd w:id="5330"/>
      <w:bookmarkEnd w:id="5331"/>
      <w:bookmarkEnd w:id="5332"/>
      <w:bookmarkEnd w:id="5333"/>
      <w:bookmarkEnd w:id="5334"/>
      <w:bookmarkEnd w:id="5335"/>
      <w:bookmarkEnd w:id="5336"/>
      <w:bookmarkEnd w:id="5337"/>
      <w:bookmarkEnd w:id="5338"/>
      <w:bookmarkEnd w:id="5339"/>
      <w:bookmarkEnd w:id="5340"/>
      <w:bookmarkEnd w:id="5341"/>
      <w:bookmarkEnd w:id="5342"/>
      <w:bookmarkEnd w:id="5343"/>
      <w:bookmarkEnd w:id="5344"/>
      <w:bookmarkEnd w:id="5345"/>
      <w:bookmarkEnd w:id="5346"/>
      <w:bookmarkEnd w:id="5347"/>
      <w:bookmarkEnd w:id="5348"/>
      <w:bookmarkEnd w:id="5349"/>
      <w:bookmarkEnd w:id="5350"/>
      <w:bookmarkEnd w:id="5351"/>
      <w:bookmarkEnd w:id="5441"/>
    </w:p>
    <w:p w:rsidRPr="005D38F0" w:rsidR="00A549C2" w:rsidP="007F0D2B" w:rsidRDefault="00AF09EE" w14:paraId="66F3602D" w14:textId="77777777">
      <w:pPr>
        <w:pStyle w:val="Tekst"/>
        <w:rPr>
          <w:rFonts w:asciiTheme="minorHAnsi" w:hAnsiTheme="minorHAnsi" w:cstheme="minorHAnsi"/>
          <w:b/>
          <w:color w:val="000000"/>
          <w:sz w:val="24"/>
          <w:szCs w:val="24"/>
        </w:rPr>
      </w:pPr>
      <w:hyperlink w:history="1" w:anchor="_Feestdagen">
        <w:r w:rsidRPr="005D38F0" w:rsidR="008E0354">
          <w:rPr>
            <w:rStyle w:val="Hyperlink"/>
            <w:rFonts w:asciiTheme="minorHAnsi" w:hAnsiTheme="minorHAnsi" w:cstheme="minorHAnsi"/>
            <w:b/>
            <w:sz w:val="24"/>
            <w:szCs w:val="24"/>
          </w:rPr>
          <w:t xml:space="preserve">Zie hoofdstuk </w:t>
        </w:r>
        <w:r w:rsidRPr="005D38F0" w:rsidR="004C48CF">
          <w:rPr>
            <w:rStyle w:val="Hyperlink"/>
            <w:rFonts w:asciiTheme="minorHAnsi" w:hAnsiTheme="minorHAnsi" w:cstheme="minorHAnsi"/>
            <w:b/>
            <w:sz w:val="24"/>
            <w:szCs w:val="24"/>
          </w:rPr>
          <w:t>5</w:t>
        </w:r>
        <w:r w:rsidRPr="005D38F0" w:rsidR="008E0354">
          <w:rPr>
            <w:rStyle w:val="Hyperlink"/>
            <w:rFonts w:asciiTheme="minorHAnsi" w:hAnsiTheme="minorHAnsi" w:cstheme="minorHAnsi"/>
            <w:b/>
            <w:sz w:val="24"/>
            <w:szCs w:val="24"/>
          </w:rPr>
          <w:t>.</w:t>
        </w:r>
      </w:hyperlink>
    </w:p>
    <w:p w:rsidRPr="00187A9D" w:rsidR="00F13F0C" w:rsidP="00187A9D" w:rsidRDefault="00F13F0C" w14:paraId="21BD9A6E" w14:textId="77777777">
      <w:pPr>
        <w:pStyle w:val="Tekst"/>
        <w:ind w:right="7370"/>
        <w:rPr>
          <w:rFonts w:asciiTheme="minorHAnsi" w:hAnsiTheme="minorHAnsi" w:cstheme="minorHAnsi"/>
          <w:sz w:val="24"/>
          <w:szCs w:val="24"/>
        </w:rPr>
      </w:pPr>
    </w:p>
    <w:p w:rsidRPr="00187A9D" w:rsidR="00F13F0C" w:rsidP="00187A9D" w:rsidRDefault="00F13F0C" w14:paraId="01DA4003" w14:textId="77777777">
      <w:pPr>
        <w:pStyle w:val="Tekst"/>
        <w:ind w:right="7370"/>
        <w:rPr>
          <w:rFonts w:asciiTheme="minorHAnsi" w:hAnsiTheme="minorHAnsi" w:cstheme="minorHAnsi"/>
          <w:sz w:val="24"/>
          <w:szCs w:val="24"/>
        </w:rPr>
      </w:pPr>
    </w:p>
    <w:p w:rsidRPr="00187A9D" w:rsidR="00F13F0C" w:rsidP="00187A9D" w:rsidRDefault="00F13F0C" w14:paraId="2CD66299" w14:textId="77777777">
      <w:pPr>
        <w:pStyle w:val="Tekst"/>
        <w:ind w:right="7370"/>
        <w:rPr>
          <w:rFonts w:asciiTheme="minorHAnsi" w:hAnsiTheme="minorHAnsi" w:cstheme="minorHAnsi"/>
          <w:sz w:val="24"/>
          <w:szCs w:val="24"/>
        </w:rPr>
      </w:pPr>
    </w:p>
    <w:p w:rsidRPr="00187A9D" w:rsidR="00F13F0C" w:rsidP="00187A9D" w:rsidRDefault="00F13F0C" w14:paraId="37914134" w14:textId="77777777">
      <w:pPr>
        <w:pStyle w:val="Tekst"/>
        <w:ind w:right="7370"/>
        <w:rPr>
          <w:rFonts w:asciiTheme="minorHAnsi" w:hAnsiTheme="minorHAnsi" w:cstheme="minorHAnsi"/>
          <w:sz w:val="24"/>
          <w:szCs w:val="24"/>
        </w:rPr>
      </w:pPr>
    </w:p>
    <w:p w:rsidRPr="00187A9D" w:rsidR="00F13F0C" w:rsidP="00187A9D" w:rsidRDefault="00F13F0C" w14:paraId="5A7F4C85" w14:textId="77777777">
      <w:pPr>
        <w:pStyle w:val="Tekst"/>
        <w:ind w:right="7370"/>
        <w:rPr>
          <w:rFonts w:asciiTheme="minorHAnsi" w:hAnsiTheme="minorHAnsi" w:cstheme="minorHAnsi"/>
          <w:sz w:val="24"/>
          <w:szCs w:val="24"/>
        </w:rPr>
      </w:pPr>
    </w:p>
    <w:p w:rsidRPr="00187A9D" w:rsidR="00F13F0C" w:rsidP="00187A9D" w:rsidRDefault="00F13F0C" w14:paraId="60A761FB" w14:textId="77777777">
      <w:pPr>
        <w:pStyle w:val="Tekst"/>
        <w:ind w:right="7370"/>
        <w:rPr>
          <w:rFonts w:asciiTheme="minorHAnsi" w:hAnsiTheme="minorHAnsi" w:cstheme="minorHAnsi"/>
          <w:sz w:val="24"/>
          <w:szCs w:val="24"/>
        </w:rPr>
      </w:pPr>
    </w:p>
    <w:p w:rsidRPr="00187A9D" w:rsidR="00F13F0C" w:rsidP="00187A9D" w:rsidRDefault="00F13F0C" w14:paraId="1066C7F5" w14:textId="77777777">
      <w:pPr>
        <w:pStyle w:val="Tekst"/>
        <w:ind w:right="7370"/>
        <w:rPr>
          <w:rFonts w:asciiTheme="minorHAnsi" w:hAnsiTheme="minorHAnsi" w:cstheme="minorHAnsi"/>
          <w:sz w:val="24"/>
          <w:szCs w:val="24"/>
        </w:rPr>
      </w:pPr>
    </w:p>
    <w:p w:rsidRPr="00187A9D" w:rsidR="00F13F0C" w:rsidP="00187A9D" w:rsidRDefault="00F13F0C" w14:paraId="5211B973" w14:textId="77777777">
      <w:pPr>
        <w:pStyle w:val="Tekst"/>
        <w:ind w:right="7370"/>
        <w:rPr>
          <w:rFonts w:asciiTheme="minorHAnsi" w:hAnsiTheme="minorHAnsi" w:cstheme="minorHAnsi"/>
          <w:sz w:val="24"/>
          <w:szCs w:val="24"/>
        </w:rPr>
      </w:pPr>
    </w:p>
    <w:p w:rsidRPr="00187A9D" w:rsidR="00F13F0C" w:rsidP="00187A9D" w:rsidRDefault="00F13F0C" w14:paraId="0D045A81" w14:textId="77777777">
      <w:pPr>
        <w:pStyle w:val="Tekst"/>
        <w:ind w:right="7370"/>
        <w:rPr>
          <w:rFonts w:asciiTheme="minorHAnsi" w:hAnsiTheme="minorHAnsi" w:cstheme="minorHAnsi"/>
          <w:sz w:val="24"/>
          <w:szCs w:val="24"/>
        </w:rPr>
      </w:pPr>
    </w:p>
    <w:p w:rsidRPr="00187A9D" w:rsidR="00F13F0C" w:rsidP="00187A9D" w:rsidRDefault="00F13F0C" w14:paraId="7B10C5A6" w14:textId="77777777">
      <w:pPr>
        <w:pStyle w:val="Tekst"/>
        <w:ind w:right="7370"/>
        <w:rPr>
          <w:rFonts w:asciiTheme="minorHAnsi" w:hAnsiTheme="minorHAnsi" w:cstheme="minorHAnsi"/>
          <w:sz w:val="24"/>
          <w:szCs w:val="24"/>
        </w:rPr>
      </w:pPr>
    </w:p>
    <w:p w:rsidRPr="00187A9D" w:rsidR="00F13F0C" w:rsidP="00187A9D" w:rsidRDefault="00F13F0C" w14:paraId="4D7B79C0" w14:textId="77777777">
      <w:pPr>
        <w:pStyle w:val="Tekst"/>
        <w:ind w:right="7370"/>
        <w:rPr>
          <w:rFonts w:asciiTheme="minorHAnsi" w:hAnsiTheme="minorHAnsi" w:cstheme="minorHAnsi"/>
          <w:sz w:val="24"/>
          <w:szCs w:val="24"/>
        </w:rPr>
      </w:pPr>
    </w:p>
    <w:p w:rsidRPr="00187A9D" w:rsidR="00F13F0C" w:rsidP="00187A9D" w:rsidRDefault="00F13F0C" w14:paraId="14FA8BC0" w14:textId="77777777">
      <w:pPr>
        <w:pStyle w:val="Tekst"/>
        <w:ind w:right="7370"/>
        <w:rPr>
          <w:rFonts w:asciiTheme="minorHAnsi" w:hAnsiTheme="minorHAnsi" w:cstheme="minorHAnsi"/>
          <w:sz w:val="24"/>
          <w:szCs w:val="24"/>
        </w:rPr>
      </w:pPr>
    </w:p>
    <w:p w:rsidRPr="00187A9D" w:rsidR="00F13F0C" w:rsidP="00187A9D" w:rsidRDefault="00F13F0C" w14:paraId="6AD005C9" w14:textId="77777777">
      <w:pPr>
        <w:pStyle w:val="Tekst"/>
        <w:ind w:right="7370"/>
        <w:rPr>
          <w:rFonts w:asciiTheme="minorHAnsi" w:hAnsiTheme="minorHAnsi" w:cstheme="minorHAnsi"/>
          <w:sz w:val="24"/>
          <w:szCs w:val="24"/>
        </w:rPr>
      </w:pPr>
    </w:p>
    <w:p w:rsidRPr="00187A9D" w:rsidR="00F13F0C" w:rsidP="00187A9D" w:rsidRDefault="00F13F0C" w14:paraId="497AE355" w14:textId="77777777">
      <w:pPr>
        <w:pStyle w:val="Tekst"/>
        <w:ind w:right="7370"/>
        <w:rPr>
          <w:rFonts w:asciiTheme="minorHAnsi" w:hAnsiTheme="minorHAnsi" w:cstheme="minorHAnsi"/>
          <w:sz w:val="24"/>
          <w:szCs w:val="24"/>
        </w:rPr>
      </w:pPr>
    </w:p>
    <w:p w:rsidRPr="00187A9D" w:rsidR="00F13F0C" w:rsidP="00187A9D" w:rsidRDefault="00F13F0C" w14:paraId="0A7022B4" w14:textId="77777777">
      <w:pPr>
        <w:pStyle w:val="Tekst"/>
        <w:ind w:right="7370"/>
        <w:rPr>
          <w:rFonts w:asciiTheme="minorHAnsi" w:hAnsiTheme="minorHAnsi" w:cstheme="minorHAnsi"/>
          <w:sz w:val="24"/>
          <w:szCs w:val="24"/>
        </w:rPr>
      </w:pPr>
    </w:p>
    <w:p w:rsidRPr="00187A9D" w:rsidR="00F13F0C" w:rsidP="00187A9D" w:rsidRDefault="00F13F0C" w14:paraId="0AEFF94F" w14:textId="77777777">
      <w:pPr>
        <w:pStyle w:val="Tekst"/>
        <w:ind w:right="7370"/>
        <w:rPr>
          <w:rFonts w:asciiTheme="minorHAnsi" w:hAnsiTheme="minorHAnsi" w:cstheme="minorHAnsi"/>
          <w:sz w:val="24"/>
          <w:szCs w:val="24"/>
        </w:rPr>
      </w:pPr>
    </w:p>
    <w:p w:rsidRPr="00187A9D" w:rsidR="00F13F0C" w:rsidP="00187A9D" w:rsidRDefault="00F13F0C" w14:paraId="333BFBBB" w14:textId="77777777">
      <w:pPr>
        <w:pStyle w:val="Tekst"/>
        <w:ind w:right="7370"/>
        <w:rPr>
          <w:rFonts w:asciiTheme="minorHAnsi" w:hAnsiTheme="minorHAnsi" w:cstheme="minorHAnsi"/>
          <w:sz w:val="24"/>
          <w:szCs w:val="24"/>
        </w:rPr>
      </w:pPr>
    </w:p>
    <w:p w:rsidRPr="00187A9D" w:rsidR="00F13F0C" w:rsidP="00187A9D" w:rsidRDefault="00F13F0C" w14:paraId="1F34F8F9" w14:textId="77777777">
      <w:pPr>
        <w:pStyle w:val="Tekst"/>
        <w:ind w:right="7370"/>
        <w:rPr>
          <w:rFonts w:asciiTheme="minorHAnsi" w:hAnsiTheme="minorHAnsi" w:cstheme="minorHAnsi"/>
          <w:sz w:val="24"/>
          <w:szCs w:val="24"/>
        </w:rPr>
      </w:pPr>
    </w:p>
    <w:p w:rsidRPr="00187A9D" w:rsidR="00F13F0C" w:rsidP="00187A9D" w:rsidRDefault="00F13F0C" w14:paraId="4E40193C" w14:textId="77777777">
      <w:pPr>
        <w:pStyle w:val="Tekst"/>
        <w:ind w:right="7370"/>
        <w:rPr>
          <w:rFonts w:asciiTheme="minorHAnsi" w:hAnsiTheme="minorHAnsi" w:cstheme="minorHAnsi"/>
          <w:sz w:val="24"/>
          <w:szCs w:val="24"/>
        </w:rPr>
      </w:pPr>
    </w:p>
    <w:p w:rsidRPr="00187A9D" w:rsidR="00F13F0C" w:rsidP="00187A9D" w:rsidRDefault="00F13F0C" w14:paraId="0C14F628" w14:textId="77777777">
      <w:pPr>
        <w:pStyle w:val="Tekst"/>
        <w:ind w:right="7370"/>
        <w:rPr>
          <w:rFonts w:asciiTheme="minorHAnsi" w:hAnsiTheme="minorHAnsi" w:cstheme="minorHAnsi"/>
          <w:sz w:val="24"/>
          <w:szCs w:val="24"/>
        </w:rPr>
      </w:pPr>
    </w:p>
    <w:p w:rsidRPr="00187A9D" w:rsidR="00F13F0C" w:rsidP="00187A9D" w:rsidRDefault="00F13F0C" w14:paraId="1B340A77" w14:textId="77777777">
      <w:pPr>
        <w:pStyle w:val="Tekst"/>
        <w:ind w:right="7370"/>
        <w:rPr>
          <w:rFonts w:asciiTheme="minorHAnsi" w:hAnsiTheme="minorHAnsi" w:cstheme="minorHAnsi"/>
          <w:sz w:val="24"/>
          <w:szCs w:val="24"/>
        </w:rPr>
      </w:pPr>
    </w:p>
    <w:p w:rsidRPr="00187A9D" w:rsidR="00F13F0C" w:rsidP="00187A9D" w:rsidRDefault="00F13F0C" w14:paraId="368237F8" w14:textId="77777777">
      <w:pPr>
        <w:pStyle w:val="Tekst"/>
        <w:ind w:right="7370"/>
        <w:rPr>
          <w:rFonts w:asciiTheme="minorHAnsi" w:hAnsiTheme="minorHAnsi" w:cstheme="minorHAnsi"/>
          <w:sz w:val="24"/>
          <w:szCs w:val="24"/>
        </w:rPr>
      </w:pPr>
    </w:p>
    <w:p w:rsidRPr="00187A9D" w:rsidR="00F13F0C" w:rsidP="00187A9D" w:rsidRDefault="00F13F0C" w14:paraId="3CA9FC89" w14:textId="77777777">
      <w:pPr>
        <w:pStyle w:val="Tekst"/>
        <w:ind w:right="7370"/>
        <w:rPr>
          <w:rFonts w:asciiTheme="minorHAnsi" w:hAnsiTheme="minorHAnsi" w:cstheme="minorHAnsi"/>
          <w:sz w:val="24"/>
          <w:szCs w:val="24"/>
        </w:rPr>
      </w:pPr>
    </w:p>
    <w:p w:rsidRPr="00187A9D" w:rsidR="00F13F0C" w:rsidP="00187A9D" w:rsidRDefault="00F13F0C" w14:paraId="6049ECA2" w14:textId="77777777">
      <w:pPr>
        <w:pStyle w:val="Tekst"/>
        <w:ind w:right="7370"/>
        <w:rPr>
          <w:rFonts w:asciiTheme="minorHAnsi" w:hAnsiTheme="minorHAnsi" w:cstheme="minorHAnsi"/>
          <w:sz w:val="24"/>
          <w:szCs w:val="24"/>
        </w:rPr>
      </w:pPr>
    </w:p>
    <w:p w:rsidRPr="00187A9D" w:rsidR="00F13F0C" w:rsidP="00187A9D" w:rsidRDefault="00F13F0C" w14:paraId="0F07ED07" w14:textId="77777777">
      <w:pPr>
        <w:pStyle w:val="Tekst"/>
        <w:ind w:right="7370"/>
        <w:rPr>
          <w:rFonts w:asciiTheme="minorHAnsi" w:hAnsiTheme="minorHAnsi" w:cstheme="minorHAnsi"/>
          <w:sz w:val="24"/>
          <w:szCs w:val="24"/>
        </w:rPr>
      </w:pPr>
    </w:p>
    <w:p w:rsidRPr="00187A9D" w:rsidR="00F13F0C" w:rsidP="00187A9D" w:rsidRDefault="00F13F0C" w14:paraId="3E1CE7C8" w14:textId="77777777">
      <w:pPr>
        <w:pStyle w:val="Tekst"/>
        <w:ind w:right="7370"/>
        <w:rPr>
          <w:rFonts w:asciiTheme="minorHAnsi" w:hAnsiTheme="minorHAnsi" w:cstheme="minorHAnsi"/>
          <w:sz w:val="24"/>
          <w:szCs w:val="24"/>
        </w:rPr>
      </w:pPr>
    </w:p>
    <w:p w:rsidRPr="00187A9D" w:rsidR="00F13F0C" w:rsidP="00187A9D" w:rsidRDefault="00F13F0C" w14:paraId="75F4AD02" w14:textId="77777777">
      <w:pPr>
        <w:pStyle w:val="Tekst"/>
        <w:ind w:right="7370"/>
        <w:rPr>
          <w:rFonts w:asciiTheme="minorHAnsi" w:hAnsiTheme="minorHAnsi" w:cstheme="minorHAnsi"/>
          <w:sz w:val="24"/>
          <w:szCs w:val="24"/>
        </w:rPr>
      </w:pPr>
    </w:p>
    <w:p w:rsidRPr="00187A9D" w:rsidR="00F13F0C" w:rsidP="00187A9D" w:rsidRDefault="00F13F0C" w14:paraId="469E1F43" w14:textId="77777777">
      <w:pPr>
        <w:pStyle w:val="Tekst"/>
        <w:ind w:right="7370"/>
        <w:rPr>
          <w:rFonts w:asciiTheme="minorHAnsi" w:hAnsiTheme="minorHAnsi" w:cstheme="minorHAnsi"/>
          <w:sz w:val="24"/>
          <w:szCs w:val="24"/>
        </w:rPr>
      </w:pPr>
    </w:p>
    <w:p w:rsidRPr="00187A9D" w:rsidR="00F13F0C" w:rsidP="00187A9D" w:rsidRDefault="00F13F0C" w14:paraId="3B2218CB" w14:textId="77777777">
      <w:pPr>
        <w:pStyle w:val="Tekst"/>
        <w:ind w:right="7370"/>
        <w:rPr>
          <w:rFonts w:asciiTheme="minorHAnsi" w:hAnsiTheme="minorHAnsi" w:cstheme="minorHAnsi"/>
          <w:sz w:val="24"/>
          <w:szCs w:val="24"/>
        </w:rPr>
      </w:pPr>
    </w:p>
    <w:p w:rsidRPr="00187A9D" w:rsidR="00F13F0C" w:rsidP="00187A9D" w:rsidRDefault="00F13F0C" w14:paraId="261DFA37" w14:textId="77777777">
      <w:pPr>
        <w:pStyle w:val="Tekst"/>
        <w:ind w:right="7370"/>
        <w:rPr>
          <w:rFonts w:asciiTheme="minorHAnsi" w:hAnsiTheme="minorHAnsi" w:cstheme="minorHAnsi"/>
          <w:sz w:val="24"/>
          <w:szCs w:val="24"/>
        </w:rPr>
      </w:pPr>
    </w:p>
    <w:p w:rsidRPr="00187A9D" w:rsidR="00F13F0C" w:rsidP="00187A9D" w:rsidRDefault="00F13F0C" w14:paraId="6714DAFB" w14:textId="77777777">
      <w:pPr>
        <w:pStyle w:val="Tekst"/>
        <w:ind w:right="7370"/>
        <w:rPr>
          <w:rFonts w:asciiTheme="minorHAnsi" w:hAnsiTheme="minorHAnsi" w:cstheme="minorHAnsi"/>
          <w:sz w:val="24"/>
          <w:szCs w:val="24"/>
        </w:rPr>
      </w:pPr>
    </w:p>
    <w:p w:rsidRPr="00187A9D" w:rsidR="00F13F0C" w:rsidP="00187A9D" w:rsidRDefault="00F13F0C" w14:paraId="2621C892" w14:textId="77777777">
      <w:pPr>
        <w:pStyle w:val="Tekst"/>
        <w:ind w:right="7370"/>
        <w:rPr>
          <w:rFonts w:asciiTheme="minorHAnsi" w:hAnsiTheme="minorHAnsi" w:cstheme="minorHAnsi"/>
          <w:sz w:val="24"/>
          <w:szCs w:val="24"/>
        </w:rPr>
      </w:pPr>
    </w:p>
    <w:p w:rsidRPr="00187A9D" w:rsidR="00F13F0C" w:rsidP="00187A9D" w:rsidRDefault="00F13F0C" w14:paraId="79184667" w14:textId="77777777">
      <w:pPr>
        <w:pStyle w:val="Tekst"/>
        <w:ind w:right="7370"/>
        <w:rPr>
          <w:rFonts w:asciiTheme="minorHAnsi" w:hAnsiTheme="minorHAnsi" w:cstheme="minorHAnsi"/>
          <w:sz w:val="24"/>
          <w:szCs w:val="24"/>
        </w:rPr>
      </w:pPr>
    </w:p>
    <w:p w:rsidRPr="00187A9D" w:rsidR="00F13F0C" w:rsidP="00187A9D" w:rsidRDefault="00F13F0C" w14:paraId="3351D48E" w14:textId="77777777">
      <w:pPr>
        <w:pStyle w:val="Tekst"/>
        <w:ind w:right="7370"/>
        <w:rPr>
          <w:rFonts w:asciiTheme="minorHAnsi" w:hAnsiTheme="minorHAnsi" w:cstheme="minorHAnsi"/>
          <w:sz w:val="24"/>
          <w:szCs w:val="24"/>
        </w:rPr>
      </w:pPr>
    </w:p>
    <w:p w:rsidRPr="00187A9D" w:rsidR="00F13F0C" w:rsidP="00187A9D" w:rsidRDefault="00F13F0C" w14:paraId="65541E3B" w14:textId="77777777">
      <w:pPr>
        <w:pStyle w:val="Tekst"/>
        <w:ind w:right="7370"/>
        <w:rPr>
          <w:rFonts w:asciiTheme="minorHAnsi" w:hAnsiTheme="minorHAnsi" w:cstheme="minorHAnsi"/>
          <w:sz w:val="24"/>
          <w:szCs w:val="24"/>
        </w:rPr>
      </w:pPr>
    </w:p>
    <w:p w:rsidRPr="00187A9D" w:rsidR="00F13F0C" w:rsidP="00187A9D" w:rsidRDefault="00F13F0C" w14:paraId="6718A4AF" w14:textId="77777777">
      <w:pPr>
        <w:pStyle w:val="Tekst"/>
        <w:ind w:right="7370"/>
        <w:rPr>
          <w:rFonts w:asciiTheme="minorHAnsi" w:hAnsiTheme="minorHAnsi" w:cstheme="minorHAnsi"/>
          <w:sz w:val="24"/>
          <w:szCs w:val="24"/>
        </w:rPr>
      </w:pPr>
    </w:p>
    <w:p w:rsidRPr="00187A9D" w:rsidR="00F13F0C" w:rsidP="00187A9D" w:rsidRDefault="00F13F0C" w14:paraId="3772B2F4" w14:textId="77777777">
      <w:pPr>
        <w:pStyle w:val="Tekst"/>
        <w:ind w:right="7370"/>
        <w:rPr>
          <w:rFonts w:asciiTheme="minorHAnsi" w:hAnsiTheme="minorHAnsi" w:cstheme="minorHAnsi"/>
          <w:sz w:val="24"/>
          <w:szCs w:val="24"/>
        </w:rPr>
      </w:pPr>
    </w:p>
    <w:p w:rsidRPr="00187A9D" w:rsidR="00F13F0C" w:rsidP="00187A9D" w:rsidRDefault="00F13F0C" w14:paraId="46480B43" w14:textId="77777777">
      <w:pPr>
        <w:pStyle w:val="Tekst"/>
        <w:ind w:right="7370"/>
        <w:rPr>
          <w:rFonts w:asciiTheme="minorHAnsi" w:hAnsiTheme="minorHAnsi" w:cstheme="minorHAnsi"/>
          <w:sz w:val="24"/>
          <w:szCs w:val="24"/>
        </w:rPr>
      </w:pPr>
    </w:p>
    <w:p w:rsidRPr="00187A9D" w:rsidR="00F13F0C" w:rsidP="00187A9D" w:rsidRDefault="00F13F0C" w14:paraId="54E4F443" w14:textId="77777777">
      <w:pPr>
        <w:pStyle w:val="Tekst"/>
        <w:ind w:right="7370"/>
        <w:rPr>
          <w:rFonts w:asciiTheme="minorHAnsi" w:hAnsiTheme="minorHAnsi" w:cstheme="minorHAnsi"/>
          <w:sz w:val="24"/>
          <w:szCs w:val="24"/>
        </w:rPr>
      </w:pPr>
    </w:p>
    <w:p w:rsidRPr="00187A9D" w:rsidR="00F13F0C" w:rsidP="00187A9D" w:rsidRDefault="00F13F0C" w14:paraId="6E7B8FE5" w14:textId="77777777">
      <w:pPr>
        <w:pStyle w:val="Tekst"/>
        <w:ind w:right="7370"/>
        <w:rPr>
          <w:rFonts w:asciiTheme="minorHAnsi" w:hAnsiTheme="minorHAnsi" w:cstheme="minorHAnsi"/>
          <w:sz w:val="24"/>
          <w:szCs w:val="24"/>
        </w:rPr>
      </w:pPr>
    </w:p>
    <w:p w:rsidRPr="00187A9D" w:rsidR="00F13F0C" w:rsidP="00187A9D" w:rsidRDefault="00F13F0C" w14:paraId="154C3111" w14:textId="77777777">
      <w:pPr>
        <w:pStyle w:val="Tekst"/>
        <w:ind w:right="7370"/>
        <w:rPr>
          <w:rFonts w:asciiTheme="minorHAnsi" w:hAnsiTheme="minorHAnsi" w:cstheme="minorHAnsi"/>
          <w:sz w:val="24"/>
          <w:szCs w:val="24"/>
        </w:rPr>
      </w:pPr>
    </w:p>
    <w:p w:rsidRPr="00187A9D" w:rsidR="00F13F0C" w:rsidP="00187A9D" w:rsidRDefault="00F13F0C" w14:paraId="270309CE" w14:textId="77777777">
      <w:pPr>
        <w:pStyle w:val="Tekst"/>
        <w:ind w:right="7370"/>
        <w:rPr>
          <w:rFonts w:asciiTheme="minorHAnsi" w:hAnsiTheme="minorHAnsi" w:cstheme="minorHAnsi"/>
          <w:sz w:val="24"/>
          <w:szCs w:val="24"/>
        </w:rPr>
      </w:pPr>
    </w:p>
    <w:p w:rsidRPr="00187A9D" w:rsidR="00F13F0C" w:rsidP="00187A9D" w:rsidRDefault="00F13F0C" w14:paraId="3A9BF941" w14:textId="77777777">
      <w:pPr>
        <w:pStyle w:val="Tekst"/>
        <w:ind w:right="7370"/>
        <w:rPr>
          <w:rFonts w:asciiTheme="minorHAnsi" w:hAnsiTheme="minorHAnsi" w:cstheme="minorHAnsi"/>
          <w:sz w:val="24"/>
          <w:szCs w:val="24"/>
        </w:rPr>
      </w:pPr>
    </w:p>
    <w:bookmarkStart w:name="_Overmacht" w:id="5442"/>
    <w:bookmarkStart w:name="_Toc392302240" w:id="5443"/>
    <w:bookmarkStart w:name="_Toc426347653" w:id="5444"/>
    <w:bookmarkStart w:name="_Toc426451076" w:id="5445"/>
    <w:bookmarkStart w:name="_Toc426451620" w:id="5446"/>
    <w:bookmarkStart w:name="_Toc426511119" w:id="5447"/>
    <w:bookmarkStart w:name="_Toc426517190" w:id="5448"/>
    <w:bookmarkStart w:name="_Toc426530852" w:id="5449"/>
    <w:bookmarkStart w:name="_Toc426943773" w:id="5450"/>
    <w:bookmarkStart w:name="_Toc426950535" w:id="5451"/>
    <w:bookmarkStart w:name="_Toc450985243" w:id="5452"/>
    <w:bookmarkStart w:name="_Toc451053748" w:id="5453"/>
    <w:bookmarkStart w:name="_Toc451058263" w:id="5454"/>
    <w:bookmarkStart w:name="_Toc451070027" w:id="5455"/>
    <w:bookmarkStart w:name="_Toc452441731" w:id="5456"/>
    <w:bookmarkStart w:name="_Toc462554080" w:id="5457"/>
    <w:bookmarkStart w:name="_Toc473535156" w:id="5458"/>
    <w:bookmarkStart w:name="_Toc473535537" w:id="5459"/>
    <w:bookmarkStart w:name="_Toc473536137" w:id="5460"/>
    <w:bookmarkStart w:name="_Toc473615387" w:id="5461"/>
    <w:bookmarkStart w:name="_Toc473685783" w:id="5462"/>
    <w:bookmarkStart w:name="_Toc474045542" w:id="5463"/>
    <w:bookmarkStart w:name="_Toc495302947" w:id="5464"/>
    <w:bookmarkStart w:name="_Toc276634732" w:id="5465"/>
    <w:bookmarkStart w:name="_Toc276635679" w:id="5466"/>
    <w:bookmarkStart w:name="_Toc280265814" w:id="5467"/>
    <w:bookmarkStart w:name="_Toc307475636" w:id="5468"/>
    <w:bookmarkStart w:name="_Toc307487898" w:id="5469"/>
    <w:bookmarkEnd w:id="5442"/>
    <w:p w:rsidRPr="00BF7B1B" w:rsidR="002979C5" w:rsidP="002979C5" w:rsidRDefault="0065280C" w14:paraId="0CB60F27" w14:textId="6A93365D">
      <w:pPr>
        <w:pStyle w:val="Tekst"/>
        <w:ind w:left="1134"/>
        <w:jc w:val="right"/>
        <w:rPr>
          <w:rFonts w:asciiTheme="minorHAnsi" w:hAnsiTheme="minorHAnsi" w:cstheme="minorHAnsi"/>
          <w:sz w:val="24"/>
          <w:szCs w:val="24"/>
        </w:rPr>
      </w:pPr>
      <w:r w:rsidRPr="00BF7B1B">
        <w:rPr>
          <w:rFonts w:asciiTheme="minorHAnsi" w:hAnsiTheme="minorHAnsi" w:cstheme="minorHAnsi"/>
          <w:sz w:val="24"/>
          <w:szCs w:val="24"/>
        </w:rPr>
        <w:fldChar w:fldCharType="begin"/>
      </w:r>
      <w:r w:rsidR="0088666C">
        <w:rPr>
          <w:rFonts w:asciiTheme="minorHAnsi" w:hAnsiTheme="minorHAnsi" w:cstheme="minorHAnsi"/>
          <w:sz w:val="24"/>
          <w:szCs w:val="24"/>
        </w:rPr>
        <w:instrText>HYPERLINK  \l "_Alfabetisch_Trefwoordenregister"</w:instrText>
      </w:r>
      <w:r w:rsidRPr="00BF7B1B">
        <w:rPr>
          <w:rFonts w:asciiTheme="minorHAnsi" w:hAnsiTheme="minorHAnsi" w:cstheme="minorHAnsi"/>
          <w:sz w:val="24"/>
          <w:szCs w:val="24"/>
        </w:rPr>
      </w:r>
      <w:r w:rsidRPr="00BF7B1B">
        <w:rPr>
          <w:rFonts w:asciiTheme="minorHAnsi" w:hAnsiTheme="minorHAnsi" w:cstheme="minorHAnsi"/>
          <w:sz w:val="24"/>
          <w:szCs w:val="24"/>
        </w:rPr>
        <w:fldChar w:fldCharType="separate"/>
      </w:r>
      <w:r w:rsidRPr="00BF7B1B" w:rsidR="002979C5">
        <w:rPr>
          <w:rStyle w:val="Hyperlink"/>
          <w:rFonts w:asciiTheme="minorHAnsi" w:hAnsiTheme="minorHAnsi" w:cstheme="minorHAnsi"/>
          <w:vanish/>
          <w:sz w:val="24"/>
          <w:szCs w:val="24"/>
        </w:rPr>
        <w:t>Terug naar alfabetisch register</w:t>
      </w:r>
      <w:r w:rsidRPr="00BF7B1B">
        <w:rPr>
          <w:rFonts w:asciiTheme="minorHAnsi" w:hAnsiTheme="minorHAnsi" w:cstheme="minorHAnsi"/>
          <w:sz w:val="24"/>
          <w:szCs w:val="24"/>
        </w:rPr>
        <w:fldChar w:fldCharType="end"/>
      </w:r>
    </w:p>
    <w:p w:rsidRPr="00472C21" w:rsidR="00A549C2" w:rsidP="00AA77C7" w:rsidRDefault="00A549C2" w14:paraId="3F700B28" w14:textId="77777777">
      <w:pPr>
        <w:pStyle w:val="Kop2"/>
        <w:rPr>
          <w:rFonts w:asciiTheme="minorHAnsi" w:hAnsiTheme="minorHAnsi" w:cstheme="minorHAnsi"/>
          <w:sz w:val="32"/>
        </w:rPr>
      </w:pPr>
      <w:bookmarkStart w:name="_Overmacht_2" w:id="5470"/>
      <w:bookmarkStart w:name="_Toc158199546" w:id="5471"/>
      <w:bookmarkEnd w:id="5470"/>
      <w:r w:rsidRPr="00472C21">
        <w:rPr>
          <w:rFonts w:asciiTheme="minorHAnsi" w:hAnsiTheme="minorHAnsi" w:cstheme="minorHAnsi"/>
          <w:sz w:val="32"/>
        </w:rPr>
        <w:t>Overmacht</w:t>
      </w:r>
      <w:bookmarkEnd w:id="5443"/>
      <w:bookmarkEnd w:id="5444"/>
      <w:bookmarkEnd w:id="5445"/>
      <w:bookmarkEnd w:id="5446"/>
      <w:bookmarkEnd w:id="5447"/>
      <w:bookmarkEnd w:id="5448"/>
      <w:bookmarkEnd w:id="5449"/>
      <w:bookmarkEnd w:id="5450"/>
      <w:bookmarkEnd w:id="5451"/>
      <w:bookmarkEnd w:id="5452"/>
      <w:bookmarkEnd w:id="5453"/>
      <w:bookmarkEnd w:id="5454"/>
      <w:bookmarkEnd w:id="5455"/>
      <w:bookmarkEnd w:id="5456"/>
      <w:bookmarkEnd w:id="5457"/>
      <w:bookmarkEnd w:id="5458"/>
      <w:bookmarkEnd w:id="5459"/>
      <w:bookmarkEnd w:id="5460"/>
      <w:bookmarkEnd w:id="5461"/>
      <w:bookmarkEnd w:id="5462"/>
      <w:bookmarkEnd w:id="5463"/>
      <w:bookmarkEnd w:id="5464"/>
      <w:bookmarkEnd w:id="5465"/>
      <w:bookmarkEnd w:id="5466"/>
      <w:bookmarkEnd w:id="5467"/>
      <w:bookmarkEnd w:id="5468"/>
      <w:bookmarkEnd w:id="5469"/>
      <w:r w:rsidR="00E96230">
        <w:rPr>
          <w:rFonts w:asciiTheme="minorHAnsi" w:hAnsiTheme="minorHAnsi" w:cstheme="minorHAnsi"/>
          <w:sz w:val="32"/>
        </w:rPr>
        <w:t xml:space="preserve"> (tijdelijk)</w:t>
      </w:r>
      <w:bookmarkEnd w:id="5471"/>
    </w:p>
    <w:p w:rsidR="002D0720" w:rsidP="002D0720" w:rsidRDefault="00AF09EE" w14:paraId="4868DC04" w14:textId="77777777">
      <w:pPr>
        <w:pStyle w:val="Tekst"/>
        <w:jc w:val="both"/>
        <w:rPr>
          <w:rStyle w:val="Hyperlink"/>
          <w:rFonts w:asciiTheme="minorHAnsi" w:hAnsiTheme="minorHAnsi" w:cstheme="minorHAnsi"/>
          <w:b/>
          <w:sz w:val="24"/>
          <w:szCs w:val="24"/>
        </w:rPr>
      </w:pPr>
      <w:hyperlink w:history="1" r:id="rId139">
        <w:r w:rsidRPr="00372E90" w:rsidR="002D0720">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372E90" w:rsidR="002D0720">
          <w:rPr>
            <w:rStyle w:val="Hyperlink"/>
            <w:rFonts w:asciiTheme="minorHAnsi" w:hAnsiTheme="minorHAnsi" w:cstheme="minorHAnsi"/>
            <w:b/>
            <w:sz w:val="24"/>
            <w:szCs w:val="24"/>
          </w:rPr>
          <w:t>//www.rva.be/overmacht</w:t>
        </w:r>
      </w:hyperlink>
    </w:p>
    <w:p w:rsidR="002D0720" w:rsidP="004A46BD" w:rsidRDefault="002D0720" w14:paraId="79CD612A" w14:textId="77777777">
      <w:pPr>
        <w:pStyle w:val="Tekst"/>
        <w:jc w:val="both"/>
        <w:rPr>
          <w:rFonts w:asciiTheme="minorHAnsi" w:hAnsiTheme="minorHAnsi" w:cstheme="minorHAnsi"/>
          <w:color w:val="000000"/>
          <w:sz w:val="24"/>
          <w:szCs w:val="24"/>
        </w:rPr>
      </w:pPr>
    </w:p>
    <w:p w:rsidR="001535BB" w:rsidP="004A46BD" w:rsidRDefault="001535BB" w14:paraId="57156EAF" w14:textId="77777777">
      <w:pPr>
        <w:pStyle w:val="Tekst"/>
        <w:jc w:val="both"/>
        <w:rPr>
          <w:rFonts w:asciiTheme="minorHAnsi" w:hAnsiTheme="minorHAnsi" w:cstheme="minorHAnsi"/>
          <w:sz w:val="24"/>
          <w:szCs w:val="24"/>
        </w:rPr>
      </w:pPr>
      <w:r>
        <w:rPr>
          <w:rFonts w:asciiTheme="minorHAnsi" w:hAnsiTheme="minorHAnsi" w:cstheme="minorHAnsi"/>
          <w:color w:val="000000"/>
          <w:sz w:val="24"/>
          <w:szCs w:val="24"/>
        </w:rPr>
        <w:t xml:space="preserve">Men spreekt van </w:t>
      </w:r>
      <w:r w:rsidRPr="00BC4D79" w:rsidR="00A549C2">
        <w:rPr>
          <w:rFonts w:asciiTheme="minorHAnsi" w:hAnsiTheme="minorHAnsi" w:cstheme="minorHAnsi"/>
          <w:color w:val="000000"/>
          <w:sz w:val="24"/>
          <w:szCs w:val="24"/>
        </w:rPr>
        <w:t xml:space="preserve">overmacht wanneer </w:t>
      </w:r>
      <w:r w:rsidRPr="00BC4D79" w:rsidR="00A549C2">
        <w:rPr>
          <w:rFonts w:asciiTheme="minorHAnsi" w:hAnsiTheme="minorHAnsi" w:cstheme="minorHAnsi"/>
          <w:color w:val="000000"/>
          <w:sz w:val="24"/>
          <w:szCs w:val="24"/>
          <w:u w:val="single"/>
        </w:rPr>
        <w:t xml:space="preserve">een </w:t>
      </w:r>
      <w:r w:rsidRPr="008E09FA" w:rsidR="00A549C2">
        <w:rPr>
          <w:rFonts w:asciiTheme="minorHAnsi" w:hAnsiTheme="minorHAnsi" w:cstheme="minorHAnsi"/>
          <w:b/>
          <w:color w:val="000000"/>
          <w:sz w:val="24"/>
          <w:szCs w:val="24"/>
          <w:u w:val="single"/>
        </w:rPr>
        <w:t>plotse onvoorzienbare gebeurtenis</w:t>
      </w:r>
      <w:r w:rsidRPr="00BC4D79" w:rsidR="00A549C2">
        <w:rPr>
          <w:rFonts w:asciiTheme="minorHAnsi" w:hAnsiTheme="minorHAnsi" w:cstheme="minorHAnsi"/>
          <w:color w:val="000000"/>
          <w:sz w:val="24"/>
          <w:szCs w:val="24"/>
          <w:u w:val="single"/>
        </w:rPr>
        <w:t xml:space="preserve">, volledig </w:t>
      </w:r>
      <w:r w:rsidRPr="008E09FA" w:rsidR="00A549C2">
        <w:rPr>
          <w:rFonts w:asciiTheme="minorHAnsi" w:hAnsiTheme="minorHAnsi" w:cstheme="minorHAnsi"/>
          <w:b/>
          <w:color w:val="000000"/>
          <w:sz w:val="24"/>
          <w:szCs w:val="24"/>
          <w:u w:val="single"/>
        </w:rPr>
        <w:t>onafhankelijk van de wil</w:t>
      </w:r>
      <w:r w:rsidRPr="00BC4D79" w:rsidR="00A549C2">
        <w:rPr>
          <w:rFonts w:asciiTheme="minorHAnsi" w:hAnsiTheme="minorHAnsi" w:cstheme="minorHAnsi"/>
          <w:color w:val="000000"/>
          <w:sz w:val="24"/>
          <w:szCs w:val="24"/>
          <w:u w:val="single"/>
        </w:rPr>
        <w:t xml:space="preserve"> van de partij die er zich op beroept, de uitvoering van de overeenkomst volstrekt onmogelijk maakt</w:t>
      </w:r>
      <w:r w:rsidRPr="00BC4D79" w:rsidR="00A549C2">
        <w:rPr>
          <w:rFonts w:asciiTheme="minorHAnsi" w:hAnsiTheme="minorHAnsi" w:cstheme="minorHAnsi"/>
          <w:color w:val="000000"/>
          <w:sz w:val="24"/>
          <w:szCs w:val="24"/>
        </w:rPr>
        <w:t>.</w:t>
      </w:r>
    </w:p>
    <w:p w:rsidR="00066517" w:rsidP="004A46BD" w:rsidRDefault="00066517" w14:paraId="6C44151A" w14:textId="77777777">
      <w:pPr>
        <w:pStyle w:val="Tekst"/>
        <w:jc w:val="both"/>
        <w:rPr>
          <w:rFonts w:asciiTheme="minorHAnsi" w:hAnsiTheme="minorHAnsi" w:cstheme="minorHAnsi"/>
          <w:color w:val="000000"/>
          <w:sz w:val="24"/>
          <w:szCs w:val="24"/>
        </w:rPr>
      </w:pPr>
    </w:p>
    <w:p w:rsidR="00A549C2" w:rsidP="004A46BD" w:rsidRDefault="001535BB" w14:paraId="0AEA6502" w14:textId="77777777">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Bv. Een brand of een </w:t>
      </w:r>
      <w:proofErr w:type="spellStart"/>
      <w:r w:rsidRPr="00BC4D79" w:rsidR="004F25E0">
        <w:rPr>
          <w:rFonts w:asciiTheme="minorHAnsi" w:hAnsiTheme="minorHAnsi" w:cstheme="minorHAnsi"/>
          <w:color w:val="000000"/>
          <w:sz w:val="24"/>
          <w:szCs w:val="24"/>
        </w:rPr>
        <w:t>electriciteitspanne</w:t>
      </w:r>
      <w:proofErr w:type="spellEnd"/>
      <w:r w:rsidRPr="00BC4D79" w:rsidR="004F25E0">
        <w:rPr>
          <w:rFonts w:asciiTheme="minorHAnsi" w:hAnsiTheme="minorHAnsi" w:cstheme="minorHAnsi"/>
          <w:color w:val="000000"/>
          <w:sz w:val="24"/>
          <w:szCs w:val="24"/>
        </w:rPr>
        <w:t>.</w:t>
      </w:r>
    </w:p>
    <w:p w:rsidRPr="00BC4D79" w:rsidR="001535BB" w:rsidP="004A46BD" w:rsidRDefault="001535BB" w14:paraId="5D31BA31" w14:textId="77777777">
      <w:pPr>
        <w:pStyle w:val="Tekst"/>
        <w:jc w:val="both"/>
        <w:rPr>
          <w:rFonts w:asciiTheme="minorHAnsi" w:hAnsiTheme="minorHAnsi" w:cstheme="minorHAnsi"/>
          <w:color w:val="000000"/>
          <w:sz w:val="24"/>
          <w:szCs w:val="24"/>
        </w:rPr>
      </w:pPr>
    </w:p>
    <w:p w:rsidR="00A549C2" w:rsidP="004A46BD" w:rsidRDefault="00A549C2" w14:paraId="57C0DA0B" w14:textId="77777777">
      <w:pPr>
        <w:pStyle w:val="Tekst"/>
        <w:jc w:val="both"/>
        <w:rPr>
          <w:rFonts w:asciiTheme="minorHAnsi" w:hAnsiTheme="minorHAnsi" w:cstheme="minorHAnsi"/>
          <w:color w:val="000000"/>
          <w:sz w:val="24"/>
          <w:szCs w:val="24"/>
        </w:rPr>
      </w:pPr>
      <w:r w:rsidRPr="00BC4D79">
        <w:rPr>
          <w:rFonts w:asciiTheme="minorHAnsi" w:hAnsiTheme="minorHAnsi" w:cstheme="minorHAnsi"/>
          <w:color w:val="000000"/>
          <w:sz w:val="24"/>
          <w:szCs w:val="24"/>
        </w:rPr>
        <w:t>Dit betekent dat de partij die zich op de overmacht beroept, en dus de bewijslast  heeft, zeker niet mee oorzaak mag zijn van de overmacht. De overmacht moet zich onafhankelijk van haar wil hebben voorgedaan.</w:t>
      </w:r>
    </w:p>
    <w:p w:rsidRPr="003C62CB" w:rsidR="003C62CB" w:rsidP="003C62CB" w:rsidRDefault="003C62CB" w14:paraId="1C79B596" w14:textId="77777777">
      <w:pPr>
        <w:pStyle w:val="Kop4"/>
        <w:rPr>
          <w:rFonts w:asciiTheme="minorHAnsi" w:hAnsiTheme="minorHAnsi" w:cstheme="minorHAnsi"/>
          <w:b/>
          <w:sz w:val="28"/>
          <w:szCs w:val="28"/>
        </w:rPr>
      </w:pPr>
      <w:r w:rsidRPr="003C62CB">
        <w:rPr>
          <w:rFonts w:asciiTheme="minorHAnsi" w:hAnsiTheme="minorHAnsi" w:cstheme="minorHAnsi"/>
          <w:b/>
          <w:sz w:val="28"/>
          <w:szCs w:val="28"/>
        </w:rPr>
        <w:t>TIJDELIJK = schorsing AO</w:t>
      </w:r>
    </w:p>
    <w:p w:rsidR="008E09FA" w:rsidP="00744F25" w:rsidRDefault="00A549C2" w14:paraId="0437E9F4" w14:textId="77777777">
      <w:pPr>
        <w:pStyle w:val="Tekst"/>
        <w:numPr>
          <w:ilvl w:val="0"/>
          <w:numId w:val="113"/>
        </w:numPr>
        <w:ind w:left="851" w:firstLine="0"/>
        <w:jc w:val="both"/>
        <w:rPr>
          <w:rFonts w:asciiTheme="minorHAnsi" w:hAnsiTheme="minorHAnsi" w:cstheme="minorHAnsi"/>
          <w:color w:val="000000"/>
          <w:sz w:val="24"/>
          <w:szCs w:val="24"/>
        </w:rPr>
      </w:pPr>
      <w:r w:rsidRPr="00BC4D79">
        <w:rPr>
          <w:rFonts w:asciiTheme="minorHAnsi" w:hAnsiTheme="minorHAnsi" w:cstheme="minorHAnsi"/>
          <w:color w:val="000000"/>
          <w:sz w:val="24"/>
          <w:szCs w:val="24"/>
        </w:rPr>
        <w:t xml:space="preserve">Wanneer de uitvoering wegens overmacht slechts </w:t>
      </w:r>
      <w:r w:rsidRPr="008E09FA">
        <w:rPr>
          <w:rFonts w:asciiTheme="minorHAnsi" w:hAnsiTheme="minorHAnsi" w:cstheme="minorHAnsi"/>
          <w:b/>
          <w:color w:val="000000"/>
          <w:sz w:val="24"/>
          <w:szCs w:val="24"/>
          <w:u w:val="single"/>
        </w:rPr>
        <w:t>tijdelijk</w:t>
      </w:r>
      <w:r w:rsidRPr="00BC4D79">
        <w:rPr>
          <w:rFonts w:asciiTheme="minorHAnsi" w:hAnsiTheme="minorHAnsi" w:cstheme="minorHAnsi"/>
          <w:color w:val="000000"/>
          <w:sz w:val="24"/>
          <w:szCs w:val="24"/>
        </w:rPr>
        <w:t xml:space="preserve"> onmogelijk wordt gemaakt, wordt de </w:t>
      </w:r>
      <w:r w:rsidRPr="008E09FA">
        <w:rPr>
          <w:rFonts w:asciiTheme="minorHAnsi" w:hAnsiTheme="minorHAnsi" w:cstheme="minorHAnsi"/>
          <w:color w:val="000000"/>
          <w:sz w:val="24"/>
          <w:szCs w:val="24"/>
          <w:u w:val="single"/>
        </w:rPr>
        <w:t>arbeidsovereenkomst niet beëindigd</w:t>
      </w:r>
      <w:r w:rsidRPr="00BC4D79">
        <w:rPr>
          <w:rFonts w:asciiTheme="minorHAnsi" w:hAnsiTheme="minorHAnsi" w:cstheme="minorHAnsi"/>
          <w:color w:val="000000"/>
          <w:sz w:val="24"/>
          <w:szCs w:val="24"/>
        </w:rPr>
        <w:t xml:space="preserve">. Deze kortstondige onmogelijkheid tot uitvoering </w:t>
      </w:r>
      <w:r w:rsidRPr="00BC4D79">
        <w:rPr>
          <w:rFonts w:asciiTheme="minorHAnsi" w:hAnsiTheme="minorHAnsi" w:cstheme="minorHAnsi"/>
          <w:color w:val="000000"/>
          <w:sz w:val="24"/>
          <w:szCs w:val="24"/>
          <w:u w:val="single"/>
        </w:rPr>
        <w:t>schorst</w:t>
      </w:r>
      <w:r w:rsidRPr="00BC4D79">
        <w:rPr>
          <w:rFonts w:asciiTheme="minorHAnsi" w:hAnsiTheme="minorHAnsi" w:cstheme="minorHAnsi"/>
          <w:color w:val="000000"/>
          <w:sz w:val="24"/>
          <w:szCs w:val="24"/>
        </w:rPr>
        <w:t xml:space="preserve"> de uitvoer</w:t>
      </w:r>
      <w:r w:rsidR="008E09FA">
        <w:rPr>
          <w:rFonts w:asciiTheme="minorHAnsi" w:hAnsiTheme="minorHAnsi" w:cstheme="minorHAnsi"/>
          <w:color w:val="000000"/>
          <w:sz w:val="24"/>
          <w:szCs w:val="24"/>
        </w:rPr>
        <w:t>ing van de arbeidsovereenkomst.</w:t>
      </w:r>
    </w:p>
    <w:p w:rsidR="008E09FA" w:rsidP="004A46BD" w:rsidRDefault="008E09FA" w14:paraId="7016DA6E" w14:textId="77777777">
      <w:pPr>
        <w:pStyle w:val="Tekst"/>
        <w:jc w:val="both"/>
        <w:rPr>
          <w:rFonts w:asciiTheme="minorHAnsi" w:hAnsiTheme="minorHAnsi" w:cstheme="minorHAnsi"/>
          <w:color w:val="000000"/>
          <w:sz w:val="24"/>
          <w:szCs w:val="24"/>
        </w:rPr>
      </w:pPr>
    </w:p>
    <w:p w:rsidR="00A549C2" w:rsidP="004A46BD" w:rsidRDefault="00A549C2" w14:paraId="37C68EEB" w14:textId="77777777">
      <w:pPr>
        <w:pStyle w:val="Tekst"/>
        <w:jc w:val="both"/>
        <w:rPr>
          <w:rFonts w:asciiTheme="minorHAnsi" w:hAnsiTheme="minorHAnsi" w:cstheme="minorHAnsi"/>
          <w:color w:val="000000"/>
          <w:sz w:val="24"/>
          <w:szCs w:val="24"/>
          <w:u w:val="single"/>
        </w:rPr>
      </w:pPr>
      <w:r w:rsidRPr="00BC4D79">
        <w:rPr>
          <w:rFonts w:asciiTheme="minorHAnsi" w:hAnsiTheme="minorHAnsi" w:cstheme="minorHAnsi"/>
          <w:color w:val="000000"/>
          <w:sz w:val="24"/>
          <w:szCs w:val="24"/>
        </w:rPr>
        <w:t xml:space="preserve">Bij </w:t>
      </w:r>
      <w:r w:rsidRPr="008E09FA">
        <w:rPr>
          <w:rFonts w:asciiTheme="minorHAnsi" w:hAnsiTheme="minorHAnsi" w:cstheme="minorHAnsi"/>
          <w:color w:val="000000"/>
          <w:sz w:val="24"/>
          <w:szCs w:val="24"/>
          <w:u w:val="single"/>
        </w:rPr>
        <w:t>schorsing</w:t>
      </w:r>
      <w:r w:rsidRPr="00BC4D79">
        <w:rPr>
          <w:rFonts w:asciiTheme="minorHAnsi" w:hAnsiTheme="minorHAnsi" w:cstheme="minorHAnsi"/>
          <w:color w:val="000000"/>
          <w:sz w:val="24"/>
          <w:szCs w:val="24"/>
        </w:rPr>
        <w:t xml:space="preserve"> ten gevolge van overmacht geldt de algemene burgerrechtelijke regel die inhoudt dat wanneer één partij haar hoofdverplichting niet nakomt, de andere partij ook haar teg</w:t>
      </w:r>
      <w:r w:rsidR="008E09FA">
        <w:rPr>
          <w:rFonts w:asciiTheme="minorHAnsi" w:hAnsiTheme="minorHAnsi" w:cstheme="minorHAnsi"/>
          <w:color w:val="000000"/>
          <w:sz w:val="24"/>
          <w:szCs w:val="24"/>
        </w:rPr>
        <w:t xml:space="preserve">enprestatie niet moet leveren. </w:t>
      </w:r>
      <w:r w:rsidRPr="00BC4D79">
        <w:rPr>
          <w:rFonts w:asciiTheme="minorHAnsi" w:hAnsiTheme="minorHAnsi" w:cstheme="minorHAnsi"/>
          <w:color w:val="000000"/>
          <w:sz w:val="24"/>
          <w:szCs w:val="24"/>
        </w:rPr>
        <w:t xml:space="preserve">Dit betekent dat er </w:t>
      </w:r>
      <w:r w:rsidRPr="008E09FA">
        <w:rPr>
          <w:rFonts w:asciiTheme="minorHAnsi" w:hAnsiTheme="minorHAnsi" w:cstheme="minorHAnsi"/>
          <w:b/>
          <w:color w:val="000000"/>
          <w:sz w:val="24"/>
          <w:szCs w:val="24"/>
          <w:u w:val="single"/>
        </w:rPr>
        <w:t>geen</w:t>
      </w:r>
      <w:r w:rsidRPr="00BC4D79">
        <w:rPr>
          <w:rFonts w:asciiTheme="minorHAnsi" w:hAnsiTheme="minorHAnsi" w:cstheme="minorHAnsi"/>
          <w:color w:val="000000"/>
          <w:sz w:val="24"/>
          <w:szCs w:val="24"/>
          <w:u w:val="single"/>
        </w:rPr>
        <w:t xml:space="preserve"> </w:t>
      </w:r>
      <w:r w:rsidRPr="008E09FA">
        <w:rPr>
          <w:rFonts w:asciiTheme="minorHAnsi" w:hAnsiTheme="minorHAnsi" w:cstheme="minorHAnsi"/>
          <w:b/>
          <w:color w:val="000000"/>
          <w:sz w:val="24"/>
          <w:szCs w:val="24"/>
          <w:u w:val="single"/>
        </w:rPr>
        <w:t>loonwaarborg</w:t>
      </w:r>
      <w:r w:rsidRPr="00BC4D79" w:rsidR="00753677">
        <w:rPr>
          <w:rFonts w:asciiTheme="minorHAnsi" w:hAnsiTheme="minorHAnsi" w:cstheme="minorHAnsi"/>
          <w:color w:val="000000"/>
          <w:sz w:val="24"/>
          <w:szCs w:val="24"/>
        </w:rPr>
        <w:t xml:space="preserve"> is </w:t>
      </w:r>
      <w:r w:rsidRPr="00BC4D79" w:rsidR="00753677">
        <w:rPr>
          <w:rFonts w:asciiTheme="minorHAnsi" w:hAnsiTheme="minorHAnsi" w:cstheme="minorHAnsi"/>
          <w:color w:val="000000"/>
          <w:sz w:val="24"/>
          <w:szCs w:val="24"/>
          <w:u w:val="single"/>
        </w:rPr>
        <w:t>tenzij het gewaarborgd dagloon voor de arbeidsdag waarop het geval van overmacht plaatsvond.</w:t>
      </w:r>
    </w:p>
    <w:p w:rsidRPr="00BC4D79" w:rsidR="008E09FA" w:rsidP="004A46BD" w:rsidRDefault="008E09FA" w14:paraId="5765A902" w14:textId="77777777">
      <w:pPr>
        <w:pStyle w:val="Tekst"/>
        <w:jc w:val="both"/>
        <w:rPr>
          <w:rFonts w:asciiTheme="minorHAnsi" w:hAnsiTheme="minorHAnsi" w:cstheme="minorHAnsi"/>
          <w:color w:val="000000"/>
          <w:sz w:val="24"/>
          <w:szCs w:val="24"/>
          <w:u w:val="single"/>
        </w:rPr>
      </w:pPr>
    </w:p>
    <w:p w:rsidR="00A549C2" w:rsidP="004A46BD" w:rsidRDefault="00A549C2" w14:paraId="7211912F" w14:textId="77777777">
      <w:pPr>
        <w:pStyle w:val="Tekst"/>
        <w:jc w:val="both"/>
        <w:rPr>
          <w:rFonts w:asciiTheme="minorHAnsi" w:hAnsiTheme="minorHAnsi" w:cstheme="minorHAnsi"/>
          <w:color w:val="000000"/>
          <w:sz w:val="24"/>
          <w:szCs w:val="24"/>
        </w:rPr>
      </w:pPr>
      <w:r w:rsidRPr="00BC4D79">
        <w:rPr>
          <w:rFonts w:asciiTheme="minorHAnsi" w:hAnsiTheme="minorHAnsi" w:cstheme="minorHAnsi"/>
          <w:color w:val="000000"/>
          <w:sz w:val="24"/>
          <w:szCs w:val="24"/>
        </w:rPr>
        <w:t xml:space="preserve">De </w:t>
      </w:r>
      <w:r w:rsidRPr="008E09FA">
        <w:rPr>
          <w:rFonts w:asciiTheme="minorHAnsi" w:hAnsiTheme="minorHAnsi" w:cstheme="minorHAnsi"/>
          <w:b/>
          <w:color w:val="000000"/>
          <w:sz w:val="24"/>
          <w:szCs w:val="24"/>
          <w:u w:val="single"/>
        </w:rPr>
        <w:t xml:space="preserve">werknemer heeft </w:t>
      </w:r>
      <w:r w:rsidRPr="008E09FA" w:rsidR="008E09FA">
        <w:rPr>
          <w:rFonts w:asciiTheme="minorHAnsi" w:hAnsiTheme="minorHAnsi" w:cstheme="minorHAnsi"/>
          <w:b/>
          <w:color w:val="000000"/>
          <w:sz w:val="24"/>
          <w:szCs w:val="24"/>
          <w:u w:val="single"/>
        </w:rPr>
        <w:t xml:space="preserve">dan </w:t>
      </w:r>
      <w:r w:rsidRPr="008E09FA">
        <w:rPr>
          <w:rFonts w:asciiTheme="minorHAnsi" w:hAnsiTheme="minorHAnsi" w:cstheme="minorHAnsi"/>
          <w:b/>
          <w:color w:val="000000"/>
          <w:sz w:val="24"/>
          <w:szCs w:val="24"/>
          <w:u w:val="single"/>
        </w:rPr>
        <w:t>onmiddellijk recht op werkloosheidsuitkeringen</w:t>
      </w:r>
      <w:r w:rsidR="003C62CB">
        <w:rPr>
          <w:rFonts w:asciiTheme="minorHAnsi" w:hAnsiTheme="minorHAnsi" w:cstheme="minorHAnsi"/>
          <w:color w:val="000000"/>
          <w:sz w:val="24"/>
          <w:szCs w:val="24"/>
        </w:rPr>
        <w:t>.</w:t>
      </w:r>
      <w:r w:rsidR="003C62CB">
        <w:rPr>
          <w:rFonts w:asciiTheme="minorHAnsi" w:hAnsiTheme="minorHAnsi" w:cstheme="minorHAnsi"/>
          <w:color w:val="000000"/>
          <w:sz w:val="24"/>
          <w:szCs w:val="24"/>
        </w:rPr>
        <w:br/>
      </w:r>
      <w:r w:rsidRPr="00BC4D79">
        <w:rPr>
          <w:rFonts w:asciiTheme="minorHAnsi" w:hAnsiTheme="minorHAnsi" w:cstheme="minorHAnsi"/>
          <w:color w:val="000000"/>
          <w:sz w:val="24"/>
          <w:szCs w:val="24"/>
        </w:rPr>
        <w:t>De instelling moet, zodra mogelijk, het bevoegde werkloosheidsbureau in kennis stellen van</w:t>
      </w:r>
      <w:r w:rsidR="00650F7F">
        <w:rPr>
          <w:rFonts w:asciiTheme="minorHAnsi" w:hAnsiTheme="minorHAnsi" w:cstheme="minorHAnsi"/>
          <w:color w:val="000000"/>
          <w:sz w:val="24"/>
          <w:szCs w:val="24"/>
        </w:rPr>
        <w:t>:</w:t>
      </w:r>
    </w:p>
    <w:p w:rsidRPr="00BC4D79" w:rsidR="008E09FA" w:rsidP="004A46BD" w:rsidRDefault="008E09FA" w14:paraId="26FBA1A6" w14:textId="77777777">
      <w:pPr>
        <w:pStyle w:val="Tekst"/>
        <w:jc w:val="both"/>
        <w:rPr>
          <w:rFonts w:asciiTheme="minorHAnsi" w:hAnsiTheme="minorHAnsi" w:cstheme="minorHAnsi"/>
          <w:color w:val="000000"/>
          <w:sz w:val="24"/>
          <w:szCs w:val="24"/>
        </w:rPr>
      </w:pPr>
    </w:p>
    <w:p w:rsidRPr="00BC4D79" w:rsidR="00A549C2" w:rsidP="00744F25" w:rsidRDefault="00A549C2" w14:paraId="1E753499" w14:textId="77777777">
      <w:pPr>
        <w:pStyle w:val="Opsomming"/>
        <w:numPr>
          <w:ilvl w:val="0"/>
          <w:numId w:val="69"/>
        </w:numPr>
        <w:ind w:left="1134" w:hanging="284"/>
        <w:jc w:val="both"/>
        <w:rPr>
          <w:rFonts w:asciiTheme="minorHAnsi" w:hAnsiTheme="minorHAnsi" w:cstheme="minorHAnsi"/>
          <w:color w:val="000000"/>
          <w:sz w:val="24"/>
          <w:szCs w:val="24"/>
        </w:rPr>
      </w:pPr>
      <w:r w:rsidRPr="00BC4D79">
        <w:rPr>
          <w:rFonts w:asciiTheme="minorHAnsi" w:hAnsiTheme="minorHAnsi" w:cstheme="minorHAnsi"/>
          <w:color w:val="000000"/>
          <w:sz w:val="24"/>
          <w:szCs w:val="24"/>
        </w:rPr>
        <w:t>de voorziene duur</w:t>
      </w:r>
      <w:r w:rsidRPr="00BC4D79" w:rsidR="00DB66A8">
        <w:rPr>
          <w:rFonts w:asciiTheme="minorHAnsi" w:hAnsiTheme="minorHAnsi" w:cstheme="minorHAnsi"/>
          <w:color w:val="000000"/>
          <w:sz w:val="24"/>
          <w:szCs w:val="24"/>
        </w:rPr>
        <w:t>;</w:t>
      </w:r>
    </w:p>
    <w:p w:rsidRPr="00BC4D79" w:rsidR="00A549C2" w:rsidP="00744F25" w:rsidRDefault="00A549C2" w14:paraId="116F9C83" w14:textId="77777777">
      <w:pPr>
        <w:pStyle w:val="Opsomming"/>
        <w:numPr>
          <w:ilvl w:val="0"/>
          <w:numId w:val="69"/>
        </w:numPr>
        <w:ind w:left="1134" w:hanging="284"/>
        <w:jc w:val="both"/>
        <w:rPr>
          <w:rFonts w:asciiTheme="minorHAnsi" w:hAnsiTheme="minorHAnsi" w:cstheme="minorHAnsi"/>
          <w:color w:val="000000"/>
          <w:sz w:val="24"/>
          <w:szCs w:val="24"/>
        </w:rPr>
      </w:pPr>
      <w:r w:rsidRPr="00BC4D79">
        <w:rPr>
          <w:rFonts w:asciiTheme="minorHAnsi" w:hAnsiTheme="minorHAnsi" w:cstheme="minorHAnsi"/>
          <w:color w:val="000000"/>
          <w:sz w:val="24"/>
          <w:szCs w:val="24"/>
        </w:rPr>
        <w:t>de identiteit van de werknemer</w:t>
      </w:r>
      <w:r w:rsidRPr="00BC4D79" w:rsidR="00DB66A8">
        <w:rPr>
          <w:rFonts w:asciiTheme="minorHAnsi" w:hAnsiTheme="minorHAnsi" w:cstheme="minorHAnsi"/>
          <w:color w:val="000000"/>
          <w:sz w:val="24"/>
          <w:szCs w:val="24"/>
        </w:rPr>
        <w:t>;</w:t>
      </w:r>
    </w:p>
    <w:p w:rsidRPr="00BC4D79" w:rsidR="00A549C2" w:rsidP="00744F25" w:rsidRDefault="00A549C2" w14:paraId="01D419A5" w14:textId="77777777">
      <w:pPr>
        <w:pStyle w:val="Opsomming"/>
        <w:numPr>
          <w:ilvl w:val="0"/>
          <w:numId w:val="69"/>
        </w:numPr>
        <w:ind w:left="1134" w:hanging="284"/>
        <w:jc w:val="both"/>
        <w:rPr>
          <w:rFonts w:asciiTheme="minorHAnsi" w:hAnsiTheme="minorHAnsi" w:cstheme="minorHAnsi"/>
          <w:color w:val="000000"/>
          <w:sz w:val="24"/>
          <w:szCs w:val="24"/>
        </w:rPr>
      </w:pPr>
      <w:r w:rsidRPr="00BC4D79">
        <w:rPr>
          <w:rFonts w:asciiTheme="minorHAnsi" w:hAnsiTheme="minorHAnsi" w:cstheme="minorHAnsi"/>
          <w:color w:val="000000"/>
          <w:sz w:val="24"/>
          <w:szCs w:val="24"/>
        </w:rPr>
        <w:t>de omstandigheden die de onderbreking hebben veroorzaakt.</w:t>
      </w:r>
    </w:p>
    <w:p w:rsidR="00372E90" w:rsidP="004A46BD" w:rsidRDefault="00372E90" w14:paraId="40E8906E" w14:textId="77777777">
      <w:pPr>
        <w:pStyle w:val="Tekst"/>
        <w:jc w:val="both"/>
        <w:rPr>
          <w:rFonts w:asciiTheme="minorHAnsi" w:hAnsiTheme="minorHAnsi" w:cstheme="minorHAnsi"/>
          <w:color w:val="000000"/>
          <w:sz w:val="24"/>
          <w:szCs w:val="24"/>
        </w:rPr>
      </w:pPr>
    </w:p>
    <w:p w:rsidR="00A549C2" w:rsidP="004A46BD" w:rsidRDefault="00A549C2" w14:paraId="34F99C5D" w14:textId="77777777">
      <w:pPr>
        <w:pStyle w:val="Tekst"/>
        <w:jc w:val="both"/>
        <w:rPr>
          <w:rFonts w:asciiTheme="minorHAnsi" w:hAnsiTheme="minorHAnsi" w:cstheme="minorHAnsi"/>
          <w:color w:val="000000"/>
          <w:sz w:val="24"/>
          <w:szCs w:val="24"/>
        </w:rPr>
      </w:pPr>
      <w:r w:rsidRPr="00BC4D79">
        <w:rPr>
          <w:rFonts w:asciiTheme="minorHAnsi" w:hAnsiTheme="minorHAnsi" w:cstheme="minorHAnsi"/>
          <w:color w:val="000000"/>
          <w:sz w:val="24"/>
          <w:szCs w:val="24"/>
        </w:rPr>
        <w:t xml:space="preserve">De werkgever overhandigt een formulier C 3.2. aan de werknemer, uiterlijk de eerste </w:t>
      </w:r>
      <w:proofErr w:type="spellStart"/>
      <w:r w:rsidRPr="00BC4D79">
        <w:rPr>
          <w:rFonts w:asciiTheme="minorHAnsi" w:hAnsiTheme="minorHAnsi" w:cstheme="minorHAnsi"/>
          <w:color w:val="000000"/>
          <w:sz w:val="24"/>
          <w:szCs w:val="24"/>
        </w:rPr>
        <w:t>werkloosheidsdag</w:t>
      </w:r>
      <w:proofErr w:type="spellEnd"/>
      <w:r w:rsidRPr="00BC4D79">
        <w:rPr>
          <w:rFonts w:asciiTheme="minorHAnsi" w:hAnsiTheme="minorHAnsi" w:cstheme="minorHAnsi"/>
          <w:color w:val="000000"/>
          <w:sz w:val="24"/>
          <w:szCs w:val="24"/>
        </w:rPr>
        <w:t>, met de juiste reden van de</w:t>
      </w:r>
      <w:r w:rsidR="003C62CB">
        <w:rPr>
          <w:rFonts w:asciiTheme="minorHAnsi" w:hAnsiTheme="minorHAnsi" w:cstheme="minorHAnsi"/>
          <w:color w:val="000000"/>
          <w:sz w:val="24"/>
          <w:szCs w:val="24"/>
        </w:rPr>
        <w:t xml:space="preserve"> tijdelijke werkloosheid.</w:t>
      </w:r>
    </w:p>
    <w:p w:rsidR="00372E90" w:rsidP="004A46BD" w:rsidRDefault="00372E90" w14:paraId="66F06271" w14:textId="77777777">
      <w:pPr>
        <w:pStyle w:val="Tekst"/>
        <w:jc w:val="both"/>
        <w:rPr>
          <w:rFonts w:asciiTheme="minorHAnsi" w:hAnsiTheme="minorHAnsi" w:cstheme="minorHAnsi"/>
          <w:color w:val="000000"/>
          <w:sz w:val="24"/>
          <w:szCs w:val="24"/>
        </w:rPr>
      </w:pPr>
    </w:p>
    <w:p w:rsidRPr="003C62CB" w:rsidR="003C62CB" w:rsidP="00E96230" w:rsidRDefault="00AF09EE" w14:paraId="2EFD6DE8" w14:textId="77777777">
      <w:pPr>
        <w:ind w:left="851"/>
        <w:rPr>
          <w:rFonts w:asciiTheme="minorHAnsi" w:hAnsiTheme="minorHAnsi" w:cstheme="minorHAnsi"/>
          <w:color w:val="000000"/>
          <w:sz w:val="24"/>
          <w:szCs w:val="24"/>
          <w:lang w:val="nl-BE"/>
        </w:rPr>
      </w:pPr>
      <w:hyperlink w:history="1" r:id="rId140">
        <w:r w:rsidR="002D0720">
          <w:rPr>
            <w:rStyle w:val="Hyperlink"/>
            <w:rFonts w:asciiTheme="minorHAnsi" w:hAnsiTheme="minorHAnsi" w:cstheme="minorHAnsi"/>
            <w:b/>
            <w:sz w:val="24"/>
            <w:szCs w:val="24"/>
            <w:lang w:val="nl-BE"/>
          </w:rPr>
          <w:t>BIJZONDER GEVAL</w:t>
        </w:r>
        <w:r w:rsidR="00650F7F">
          <w:rPr>
            <w:rStyle w:val="Hyperlink"/>
            <w:rFonts w:asciiTheme="minorHAnsi" w:hAnsiTheme="minorHAnsi" w:cstheme="minorHAnsi"/>
            <w:b/>
            <w:sz w:val="24"/>
            <w:szCs w:val="24"/>
            <w:lang w:val="nl-BE"/>
          </w:rPr>
          <w:t>:</w:t>
        </w:r>
        <w:r w:rsidRPr="002D0720" w:rsidR="003C62CB">
          <w:rPr>
            <w:rStyle w:val="Hyperlink"/>
            <w:rFonts w:asciiTheme="minorHAnsi" w:hAnsiTheme="minorHAnsi" w:cstheme="minorHAnsi"/>
            <w:b/>
            <w:sz w:val="24"/>
            <w:szCs w:val="24"/>
            <w:lang w:val="nl-BE"/>
          </w:rPr>
          <w:t xml:space="preserve"> tijdelijke werkloosheid ingevolge overmacht veroorzaakt door medische redenen</w:t>
        </w:r>
      </w:hyperlink>
      <w:r w:rsidR="00650F7F">
        <w:rPr>
          <w:rFonts w:asciiTheme="minorHAnsi" w:hAnsiTheme="minorHAnsi" w:cstheme="minorHAnsi"/>
          <w:b/>
          <w:sz w:val="24"/>
          <w:szCs w:val="24"/>
          <w:lang w:val="nl-BE"/>
        </w:rPr>
        <w:t>:</w:t>
      </w:r>
      <w:r w:rsidR="00E96230">
        <w:rPr>
          <w:rFonts w:asciiTheme="minorHAnsi" w:hAnsiTheme="minorHAnsi" w:cstheme="minorHAnsi"/>
          <w:b/>
          <w:sz w:val="24"/>
          <w:szCs w:val="24"/>
          <w:lang w:val="nl-BE"/>
        </w:rPr>
        <w:t xml:space="preserve"> i</w:t>
      </w:r>
      <w:r w:rsidR="002D0720">
        <w:rPr>
          <w:rFonts w:asciiTheme="minorHAnsi" w:hAnsiTheme="minorHAnsi" w:cstheme="minorHAnsi"/>
          <w:color w:val="000000"/>
          <w:sz w:val="24"/>
          <w:szCs w:val="24"/>
          <w:lang w:val="nl-BE"/>
        </w:rPr>
        <w:t>n drie</w:t>
      </w:r>
      <w:r w:rsidRPr="002D0720" w:rsidR="002D0720">
        <w:rPr>
          <w:rFonts w:asciiTheme="minorHAnsi" w:hAnsiTheme="minorHAnsi" w:cstheme="minorHAnsi"/>
          <w:color w:val="000000"/>
          <w:sz w:val="24"/>
          <w:szCs w:val="24"/>
          <w:lang w:val="nl-BE"/>
        </w:rPr>
        <w:t xml:space="preserve"> specifieke gevallen kan de werknemer die tijdelijk arbeidsongeschikt is, werkloosheidsuitkeringen van de RVA ontvangen.</w:t>
      </w:r>
    </w:p>
    <w:p w:rsidRPr="002D0720" w:rsidR="003C62CB" w:rsidP="002D0720" w:rsidRDefault="00E96230" w14:paraId="4B6E237D" w14:textId="77777777">
      <w:pPr>
        <w:pStyle w:val="Kop4"/>
        <w:rPr>
          <w:rFonts w:asciiTheme="minorHAnsi" w:hAnsiTheme="minorHAnsi" w:cstheme="minorHAnsi"/>
          <w:b/>
          <w:sz w:val="28"/>
          <w:szCs w:val="28"/>
        </w:rPr>
      </w:pPr>
      <w:r>
        <w:rPr>
          <w:rFonts w:asciiTheme="minorHAnsi" w:hAnsiTheme="minorHAnsi" w:cstheme="minorHAnsi"/>
          <w:b/>
          <w:sz w:val="28"/>
          <w:szCs w:val="28"/>
        </w:rPr>
        <w:t>DEFINITIEF</w:t>
      </w:r>
      <w:r w:rsidRPr="002D0720" w:rsidR="002D0720">
        <w:rPr>
          <w:rFonts w:asciiTheme="minorHAnsi" w:hAnsiTheme="minorHAnsi" w:cstheme="minorHAnsi"/>
          <w:b/>
          <w:sz w:val="28"/>
          <w:szCs w:val="28"/>
        </w:rPr>
        <w:t xml:space="preserve"> = einde AO</w:t>
      </w:r>
    </w:p>
    <w:p w:rsidR="00D61EBD" w:rsidP="00744F25" w:rsidRDefault="00D61EBD" w14:paraId="5B5453D1" w14:textId="77777777">
      <w:pPr>
        <w:pStyle w:val="Tekst"/>
        <w:numPr>
          <w:ilvl w:val="0"/>
          <w:numId w:val="113"/>
        </w:numPr>
        <w:ind w:left="851"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B</w:t>
      </w:r>
      <w:r w:rsidRPr="00BC4D79">
        <w:rPr>
          <w:rFonts w:asciiTheme="minorHAnsi" w:hAnsiTheme="minorHAnsi" w:cstheme="minorHAnsi"/>
          <w:color w:val="000000"/>
          <w:sz w:val="24"/>
          <w:szCs w:val="24"/>
        </w:rPr>
        <w:t xml:space="preserve">ij een </w:t>
      </w:r>
      <w:r w:rsidRPr="00BC4D79">
        <w:rPr>
          <w:rFonts w:asciiTheme="minorHAnsi" w:hAnsiTheme="minorHAnsi" w:cstheme="minorHAnsi"/>
          <w:color w:val="000000"/>
          <w:sz w:val="24"/>
          <w:szCs w:val="24"/>
          <w:u w:val="single"/>
        </w:rPr>
        <w:t>langdurige</w:t>
      </w:r>
      <w:r w:rsidRPr="00BC4D79">
        <w:rPr>
          <w:rFonts w:asciiTheme="minorHAnsi" w:hAnsiTheme="minorHAnsi" w:cstheme="minorHAnsi"/>
          <w:color w:val="000000"/>
          <w:sz w:val="24"/>
          <w:szCs w:val="24"/>
        </w:rPr>
        <w:t xml:space="preserve"> onmogelijkheid tot uitvoering wordt de </w:t>
      </w:r>
      <w:r w:rsidRPr="008E09FA">
        <w:rPr>
          <w:rFonts w:asciiTheme="minorHAnsi" w:hAnsiTheme="minorHAnsi" w:cstheme="minorHAnsi"/>
          <w:color w:val="000000"/>
          <w:sz w:val="24"/>
          <w:szCs w:val="24"/>
          <w:u w:val="single"/>
        </w:rPr>
        <w:t>arbeidsovereenkomst beëindigd</w:t>
      </w:r>
      <w:r w:rsidRPr="00BC4D79">
        <w:rPr>
          <w:rFonts w:asciiTheme="minorHAnsi" w:hAnsiTheme="minorHAnsi" w:cstheme="minorHAnsi"/>
          <w:color w:val="000000"/>
          <w:sz w:val="24"/>
          <w:szCs w:val="24"/>
        </w:rPr>
        <w:t xml:space="preserve"> (</w:t>
      </w:r>
      <w:hyperlink w:history="1" w:anchor="_Overmacht_1">
        <w:r w:rsidRPr="008E09FA">
          <w:rPr>
            <w:rStyle w:val="Hyperlink"/>
            <w:rFonts w:asciiTheme="minorHAnsi" w:hAnsiTheme="minorHAnsi" w:cstheme="minorHAnsi"/>
            <w:b/>
            <w:sz w:val="24"/>
            <w:szCs w:val="24"/>
          </w:rPr>
          <w:t xml:space="preserve">hoofdstuk 8 – </w:t>
        </w:r>
        <w:r>
          <w:rPr>
            <w:rStyle w:val="Hyperlink"/>
            <w:rFonts w:asciiTheme="minorHAnsi" w:hAnsiTheme="minorHAnsi" w:cstheme="minorHAnsi"/>
            <w:b/>
            <w:sz w:val="24"/>
            <w:szCs w:val="24"/>
          </w:rPr>
          <w:t xml:space="preserve">beëindiging wegens langdurige </w:t>
        </w:r>
        <w:r w:rsidRPr="008E09FA">
          <w:rPr>
            <w:rStyle w:val="Hyperlink"/>
            <w:rFonts w:asciiTheme="minorHAnsi" w:hAnsiTheme="minorHAnsi" w:cstheme="minorHAnsi"/>
            <w:b/>
            <w:sz w:val="24"/>
            <w:szCs w:val="24"/>
          </w:rPr>
          <w:t>overmacht</w:t>
        </w:r>
      </w:hyperlink>
      <w:r w:rsidRPr="00BC4D79">
        <w:rPr>
          <w:rFonts w:asciiTheme="minorHAnsi" w:hAnsiTheme="minorHAnsi" w:cstheme="minorHAnsi"/>
          <w:color w:val="000000"/>
          <w:sz w:val="24"/>
          <w:szCs w:val="24"/>
        </w:rPr>
        <w:t>).</w:t>
      </w:r>
    </w:p>
    <w:p w:rsidR="00EB5F95" w:rsidP="00EB5F95" w:rsidRDefault="00EB5F95" w14:paraId="0959C774" w14:textId="77777777">
      <w:pPr>
        <w:pStyle w:val="Tekst"/>
        <w:jc w:val="both"/>
        <w:rPr>
          <w:rFonts w:asciiTheme="minorHAnsi" w:hAnsiTheme="minorHAnsi" w:cstheme="minorHAnsi"/>
          <w:color w:val="000000"/>
          <w:sz w:val="24"/>
          <w:szCs w:val="24"/>
        </w:rPr>
      </w:pPr>
    </w:p>
    <w:p w:rsidR="00EB5F95" w:rsidP="00EB5F95" w:rsidRDefault="00AF09EE" w14:paraId="69834CF1" w14:textId="553333F7">
      <w:pPr>
        <w:pStyle w:val="Tekst"/>
        <w:ind w:left="5812"/>
        <w:rPr>
          <w:rFonts w:asciiTheme="minorHAnsi" w:hAnsiTheme="minorHAnsi" w:cstheme="minorHAnsi"/>
          <w:sz w:val="24"/>
          <w:szCs w:val="24"/>
        </w:rPr>
      </w:pPr>
      <w:hyperlink w:history="1" w:anchor="_Alfabetisch_Trefwoordenregister">
        <w:r w:rsidR="00EB5F95">
          <w:rPr>
            <w:rStyle w:val="Hyperlink"/>
            <w:rFonts w:asciiTheme="minorHAnsi" w:hAnsiTheme="minorHAnsi" w:cstheme="minorHAnsi"/>
            <w:vanish/>
            <w:sz w:val="24"/>
            <w:szCs w:val="24"/>
          </w:rPr>
          <w:t>Terug naar alfabetisch register</w:t>
        </w:r>
      </w:hyperlink>
    </w:p>
    <w:p w:rsidRPr="002D4039" w:rsidR="00A549C2" w:rsidP="00AA77C7" w:rsidRDefault="00A549C2" w14:paraId="20405D55" w14:textId="77777777">
      <w:pPr>
        <w:pStyle w:val="Kop2"/>
        <w:rPr>
          <w:rFonts w:asciiTheme="minorHAnsi" w:hAnsiTheme="minorHAnsi"/>
          <w:sz w:val="32"/>
        </w:rPr>
      </w:pPr>
      <w:bookmarkStart w:name="_Loopbaanonderbreking" w:id="5472"/>
      <w:bookmarkStart w:name="_Toc392302201" w:id="5473"/>
      <w:bookmarkStart w:name="_Toc426347626" w:id="5474"/>
      <w:bookmarkStart w:name="_Toc426451049" w:id="5475"/>
      <w:bookmarkStart w:name="_Toc426451593" w:id="5476"/>
      <w:bookmarkStart w:name="_Toc426511092" w:id="5477"/>
      <w:bookmarkStart w:name="_Toc426517163" w:id="5478"/>
      <w:bookmarkStart w:name="_Toc426530825" w:id="5479"/>
      <w:bookmarkStart w:name="_Toc426943746" w:id="5480"/>
      <w:bookmarkStart w:name="_Toc426950508" w:id="5481"/>
      <w:bookmarkStart w:name="_Toc450032579" w:id="5482"/>
      <w:bookmarkStart w:name="_Toc450038167" w:id="5483"/>
      <w:bookmarkStart w:name="_Toc450531244" w:id="5484"/>
      <w:bookmarkStart w:name="_Toc450985244" w:id="5485"/>
      <w:bookmarkStart w:name="_Toc451053749" w:id="5486"/>
      <w:bookmarkStart w:name="_Toc451058264" w:id="5487"/>
      <w:bookmarkStart w:name="_Toc451070028" w:id="5488"/>
      <w:bookmarkStart w:name="_Toc452441732" w:id="5489"/>
      <w:bookmarkStart w:name="_Toc462554081" w:id="5490"/>
      <w:bookmarkStart w:name="_Toc473535157" w:id="5491"/>
      <w:bookmarkStart w:name="_Toc473535538" w:id="5492"/>
      <w:bookmarkStart w:name="_Toc473536138" w:id="5493"/>
      <w:bookmarkStart w:name="_Toc473615388" w:id="5494"/>
      <w:bookmarkStart w:name="_Toc473685784" w:id="5495"/>
      <w:bookmarkStart w:name="_Toc474045543" w:id="5496"/>
      <w:bookmarkStart w:name="_Toc495302948" w:id="5497"/>
      <w:bookmarkStart w:name="_Toc276634733" w:id="5498"/>
      <w:bookmarkStart w:name="_Toc276635680" w:id="5499"/>
      <w:bookmarkStart w:name="_Toc280265815" w:id="5500"/>
      <w:bookmarkStart w:name="_Toc307475637" w:id="5501"/>
      <w:bookmarkStart w:name="_Toc307487899" w:id="5502"/>
      <w:bookmarkStart w:name="_Toc158199547" w:id="5503"/>
      <w:bookmarkEnd w:id="5472"/>
      <w:r w:rsidRPr="002D4039">
        <w:rPr>
          <w:rFonts w:asciiTheme="minorHAnsi" w:hAnsiTheme="minorHAnsi"/>
          <w:sz w:val="32"/>
        </w:rPr>
        <w:t>Loopbaanonderbreking</w:t>
      </w:r>
      <w:bookmarkEnd w:id="5473"/>
      <w:bookmarkEnd w:id="5474"/>
      <w:bookmarkEnd w:id="5475"/>
      <w:bookmarkEnd w:id="5476"/>
      <w:bookmarkEnd w:id="5477"/>
      <w:bookmarkEnd w:id="5478"/>
      <w:bookmarkEnd w:id="5479"/>
      <w:bookmarkEnd w:id="5480"/>
      <w:bookmarkEnd w:id="5481"/>
      <w:bookmarkEnd w:id="5482"/>
      <w:bookmarkEnd w:id="5483"/>
      <w:bookmarkEnd w:id="5484"/>
      <w:bookmarkEnd w:id="5485"/>
      <w:bookmarkEnd w:id="5486"/>
      <w:bookmarkEnd w:id="5487"/>
      <w:bookmarkEnd w:id="5488"/>
      <w:bookmarkEnd w:id="5489"/>
      <w:bookmarkEnd w:id="5490"/>
      <w:bookmarkEnd w:id="5491"/>
      <w:bookmarkEnd w:id="5492"/>
      <w:bookmarkEnd w:id="5493"/>
      <w:bookmarkEnd w:id="5494"/>
      <w:bookmarkEnd w:id="5495"/>
      <w:bookmarkEnd w:id="5496"/>
      <w:bookmarkEnd w:id="5497"/>
      <w:bookmarkEnd w:id="5498"/>
      <w:bookmarkEnd w:id="5499"/>
      <w:bookmarkEnd w:id="5500"/>
      <w:bookmarkEnd w:id="5501"/>
      <w:bookmarkEnd w:id="5502"/>
      <w:bookmarkEnd w:id="5503"/>
    </w:p>
    <w:p w:rsidRPr="006A1E9E" w:rsidR="00056467" w:rsidP="00056467" w:rsidRDefault="00056467" w14:paraId="6049474A" w14:textId="77777777">
      <w:pPr>
        <w:pBdr>
          <w:top w:val="single" w:color="auto" w:sz="4" w:space="1"/>
          <w:left w:val="single" w:color="auto" w:sz="4" w:space="4"/>
          <w:bottom w:val="single" w:color="auto" w:sz="4" w:space="1"/>
          <w:right w:val="single" w:color="auto" w:sz="4" w:space="4"/>
        </w:pBdr>
        <w:shd w:val="clear" w:color="auto" w:fill="00FFFF"/>
        <w:ind w:left="284"/>
        <w:rPr>
          <w:rFonts w:asciiTheme="minorHAnsi" w:hAnsiTheme="minorHAnsi"/>
          <w:b/>
          <w:color w:val="333333"/>
          <w:szCs w:val="22"/>
          <w:lang w:eastAsia="nl-BE"/>
        </w:rPr>
      </w:pPr>
      <w:r w:rsidRPr="006A1E9E">
        <w:rPr>
          <w:rFonts w:asciiTheme="minorHAnsi" w:hAnsiTheme="minorHAnsi"/>
          <w:b/>
          <w:color w:val="333333"/>
          <w:szCs w:val="22"/>
          <w:lang w:eastAsia="nl-BE"/>
        </w:rPr>
        <w:t xml:space="preserve">De gewone </w:t>
      </w:r>
      <w:proofErr w:type="spellStart"/>
      <w:r w:rsidRPr="006A1E9E">
        <w:rPr>
          <w:rFonts w:asciiTheme="minorHAnsi" w:hAnsiTheme="minorHAnsi"/>
          <w:b/>
          <w:color w:val="333333"/>
          <w:szCs w:val="22"/>
          <w:lang w:eastAsia="nl-BE"/>
        </w:rPr>
        <w:t>loopbaanonderbreking</w:t>
      </w:r>
      <w:r w:rsidR="00E6163F">
        <w:rPr>
          <w:rFonts w:asciiTheme="minorHAnsi" w:hAnsiTheme="minorHAnsi"/>
          <w:b/>
          <w:color w:val="333333"/>
          <w:szCs w:val="22"/>
          <w:lang w:eastAsia="nl-BE"/>
        </w:rPr>
        <w:t>stelsels</w:t>
      </w:r>
      <w:proofErr w:type="spellEnd"/>
      <w:r w:rsidRPr="006A1E9E">
        <w:rPr>
          <w:rFonts w:asciiTheme="minorHAnsi" w:hAnsiTheme="minorHAnsi"/>
          <w:b/>
          <w:color w:val="333333"/>
          <w:szCs w:val="22"/>
          <w:lang w:eastAsia="nl-BE"/>
        </w:rPr>
        <w:t xml:space="preserve"> zoals die voorheen bestond</w:t>
      </w:r>
      <w:r w:rsidR="00E6163F">
        <w:rPr>
          <w:rFonts w:asciiTheme="minorHAnsi" w:hAnsiTheme="minorHAnsi"/>
          <w:b/>
          <w:color w:val="333333"/>
          <w:szCs w:val="22"/>
          <w:lang w:eastAsia="nl-BE"/>
        </w:rPr>
        <w:t>en</w:t>
      </w:r>
      <w:r w:rsidRPr="006A1E9E">
        <w:rPr>
          <w:rFonts w:asciiTheme="minorHAnsi" w:hAnsiTheme="minorHAnsi"/>
          <w:b/>
          <w:color w:val="333333"/>
          <w:szCs w:val="22"/>
          <w:lang w:eastAsia="nl-BE"/>
        </w:rPr>
        <w:t xml:space="preserve"> (‘loopbaanonderbreking algemeen stelsel (zonder motief)’ en de ‘loopbaanonderbr</w:t>
      </w:r>
      <w:r w:rsidR="00E6163F">
        <w:rPr>
          <w:rFonts w:asciiTheme="minorHAnsi" w:hAnsiTheme="minorHAnsi"/>
          <w:b/>
          <w:color w:val="333333"/>
          <w:szCs w:val="22"/>
          <w:lang w:eastAsia="nl-BE"/>
        </w:rPr>
        <w:t>eking eindeloopbaanstelsel’) kunnen sinds</w:t>
      </w:r>
      <w:r w:rsidRPr="006A1E9E">
        <w:rPr>
          <w:rFonts w:asciiTheme="minorHAnsi" w:hAnsiTheme="minorHAnsi"/>
          <w:b/>
          <w:color w:val="333333"/>
          <w:szCs w:val="22"/>
          <w:lang w:eastAsia="nl-BE"/>
        </w:rPr>
        <w:t xml:space="preserve"> 2 september 2016 niet meer worden aangevraagd.</w:t>
      </w:r>
    </w:p>
    <w:p w:rsidRPr="006A1E9E" w:rsidR="00056467" w:rsidP="00056467" w:rsidRDefault="00056467" w14:paraId="7640D1AC" w14:textId="77777777">
      <w:pPr>
        <w:ind w:left="284"/>
        <w:rPr>
          <w:rFonts w:asciiTheme="minorHAnsi" w:hAnsiTheme="minorHAnsi"/>
          <w:b/>
          <w:color w:val="333333"/>
          <w:szCs w:val="22"/>
          <w:lang w:eastAsia="nl-BE"/>
        </w:rPr>
      </w:pPr>
    </w:p>
    <w:p w:rsidR="00056467" w:rsidP="006A1E9E" w:rsidRDefault="00056467" w14:paraId="2FB8B3FD" w14:textId="7B5A5A77">
      <w:pPr>
        <w:ind w:left="284"/>
        <w:rPr>
          <w:rFonts w:asciiTheme="minorHAnsi" w:hAnsiTheme="minorHAnsi"/>
          <w:b/>
          <w:color w:val="333333"/>
          <w:szCs w:val="22"/>
          <w:lang w:eastAsia="nl-BE"/>
        </w:rPr>
      </w:pPr>
      <w:r>
        <w:rPr>
          <w:rFonts w:asciiTheme="minorHAnsi" w:hAnsiTheme="minorHAnsi"/>
          <w:b/>
          <w:color w:val="333333"/>
          <w:szCs w:val="22"/>
          <w:lang w:eastAsia="nl-BE"/>
        </w:rPr>
        <w:t xml:space="preserve">Er zijn wel </w:t>
      </w:r>
      <w:r w:rsidR="008D7FD6">
        <w:rPr>
          <w:rFonts w:asciiTheme="minorHAnsi" w:hAnsiTheme="minorHAnsi"/>
          <w:b/>
          <w:color w:val="333333"/>
          <w:szCs w:val="22"/>
          <w:lang w:eastAsia="nl-BE"/>
        </w:rPr>
        <w:t xml:space="preserve">nog </w:t>
      </w:r>
      <w:r w:rsidRPr="00E6163F">
        <w:rPr>
          <w:rFonts w:asciiTheme="minorHAnsi" w:hAnsiTheme="minorHAnsi"/>
          <w:b/>
          <w:color w:val="333333"/>
          <w:szCs w:val="22"/>
          <w:u w:val="single"/>
          <w:lang w:eastAsia="nl-BE"/>
        </w:rPr>
        <w:t xml:space="preserve">vier </w:t>
      </w:r>
      <w:r w:rsidRPr="00E6163F" w:rsidR="008D7FD6">
        <w:rPr>
          <w:rFonts w:asciiTheme="minorHAnsi" w:hAnsiTheme="minorHAnsi"/>
          <w:b/>
          <w:color w:val="333333"/>
          <w:szCs w:val="22"/>
          <w:u w:val="single"/>
          <w:lang w:eastAsia="nl-BE"/>
        </w:rPr>
        <w:t>feder</w:t>
      </w:r>
      <w:r w:rsidRPr="00E6163F" w:rsidR="003277DC">
        <w:rPr>
          <w:rFonts w:asciiTheme="minorHAnsi" w:hAnsiTheme="minorHAnsi"/>
          <w:b/>
          <w:color w:val="333333"/>
          <w:szCs w:val="22"/>
          <w:u w:val="single"/>
          <w:lang w:eastAsia="nl-BE"/>
        </w:rPr>
        <w:t>ale</w:t>
      </w:r>
      <w:r w:rsidRPr="00E6163F" w:rsidR="008D7FD6">
        <w:rPr>
          <w:rFonts w:asciiTheme="minorHAnsi" w:hAnsiTheme="minorHAnsi"/>
          <w:b/>
          <w:color w:val="333333"/>
          <w:szCs w:val="22"/>
          <w:u w:val="single"/>
          <w:lang w:eastAsia="nl-BE"/>
        </w:rPr>
        <w:t xml:space="preserve"> thematische verloven</w:t>
      </w:r>
      <w:r w:rsidR="00650F7F">
        <w:rPr>
          <w:rFonts w:asciiTheme="minorHAnsi" w:hAnsiTheme="minorHAnsi"/>
          <w:b/>
          <w:color w:val="333333"/>
          <w:szCs w:val="22"/>
          <w:lang w:eastAsia="nl-BE"/>
        </w:rPr>
        <w:t>:</w:t>
      </w:r>
      <w:r w:rsidR="008D7FD6">
        <w:rPr>
          <w:rFonts w:asciiTheme="minorHAnsi" w:hAnsiTheme="minorHAnsi"/>
          <w:b/>
          <w:color w:val="333333"/>
          <w:szCs w:val="22"/>
          <w:lang w:eastAsia="nl-BE"/>
        </w:rPr>
        <w:t xml:space="preserve"> </w:t>
      </w:r>
      <w:r w:rsidRPr="00056467">
        <w:rPr>
          <w:rFonts w:asciiTheme="minorHAnsi" w:hAnsiTheme="minorHAnsi"/>
          <w:b/>
          <w:color w:val="333333"/>
          <w:szCs w:val="22"/>
          <w:lang w:eastAsia="nl-BE"/>
        </w:rPr>
        <w:t>oudersch</w:t>
      </w:r>
      <w:r>
        <w:rPr>
          <w:rFonts w:asciiTheme="minorHAnsi" w:hAnsiTheme="minorHAnsi"/>
          <w:b/>
          <w:color w:val="333333"/>
          <w:szCs w:val="22"/>
          <w:lang w:eastAsia="nl-BE"/>
        </w:rPr>
        <w:t xml:space="preserve">apsverlof, palliatief verlof, </w:t>
      </w:r>
      <w:r w:rsidRPr="00056467">
        <w:rPr>
          <w:rFonts w:asciiTheme="minorHAnsi" w:hAnsiTheme="minorHAnsi"/>
          <w:b/>
          <w:color w:val="333333"/>
          <w:szCs w:val="22"/>
          <w:lang w:eastAsia="nl-BE"/>
        </w:rPr>
        <w:t>verlof voor medische bijstand</w:t>
      </w:r>
      <w:r w:rsidR="008D7FD6">
        <w:rPr>
          <w:rFonts w:asciiTheme="minorHAnsi" w:hAnsiTheme="minorHAnsi"/>
          <w:b/>
          <w:color w:val="333333"/>
          <w:szCs w:val="22"/>
          <w:lang w:eastAsia="nl-BE"/>
        </w:rPr>
        <w:t xml:space="preserve"> en </w:t>
      </w:r>
      <w:r w:rsidR="003277DC">
        <w:rPr>
          <w:rFonts w:asciiTheme="minorHAnsi" w:hAnsiTheme="minorHAnsi"/>
          <w:b/>
          <w:color w:val="333333"/>
          <w:szCs w:val="22"/>
          <w:lang w:eastAsia="nl-BE"/>
        </w:rPr>
        <w:t>mantelzorgverlof (</w:t>
      </w:r>
      <w:r w:rsidR="0008657D">
        <w:rPr>
          <w:rFonts w:asciiTheme="minorHAnsi" w:hAnsiTheme="minorHAnsi"/>
          <w:b/>
          <w:color w:val="333333"/>
          <w:szCs w:val="22"/>
          <w:lang w:eastAsia="nl-BE"/>
        </w:rPr>
        <w:t xml:space="preserve">met </w:t>
      </w:r>
      <w:r w:rsidR="003277DC">
        <w:rPr>
          <w:rFonts w:asciiTheme="minorHAnsi" w:hAnsiTheme="minorHAnsi"/>
          <w:b/>
          <w:color w:val="333333"/>
          <w:szCs w:val="22"/>
          <w:lang w:eastAsia="nl-BE"/>
        </w:rPr>
        <w:t xml:space="preserve">uitkering </w:t>
      </w:r>
      <w:r w:rsidRPr="00056467">
        <w:rPr>
          <w:rFonts w:asciiTheme="minorHAnsi" w:hAnsiTheme="minorHAnsi"/>
          <w:b/>
          <w:color w:val="333333"/>
          <w:szCs w:val="22"/>
          <w:lang w:eastAsia="nl-BE"/>
        </w:rPr>
        <w:t>RVA).</w:t>
      </w:r>
    </w:p>
    <w:p w:rsidR="00056467" w:rsidP="006A1E9E" w:rsidRDefault="00056467" w14:paraId="5BDDB82A" w14:textId="77777777">
      <w:pPr>
        <w:ind w:left="284"/>
        <w:rPr>
          <w:rFonts w:asciiTheme="minorHAnsi" w:hAnsiTheme="minorHAnsi"/>
          <w:b/>
          <w:color w:val="333333"/>
          <w:szCs w:val="22"/>
          <w:lang w:eastAsia="nl-BE"/>
        </w:rPr>
      </w:pPr>
    </w:p>
    <w:p w:rsidRPr="006A1E9E" w:rsidR="00B23EFC" w:rsidP="006A1E9E" w:rsidRDefault="00A544B2" w14:paraId="63EF197E" w14:textId="1519F550">
      <w:pPr>
        <w:ind w:left="284"/>
        <w:rPr>
          <w:rFonts w:asciiTheme="minorHAnsi" w:hAnsiTheme="minorHAnsi"/>
          <w:b/>
          <w:color w:val="333333"/>
          <w:szCs w:val="22"/>
          <w:lang w:eastAsia="nl-BE"/>
        </w:rPr>
      </w:pPr>
      <w:r w:rsidRPr="006A1E9E">
        <w:rPr>
          <w:rFonts w:asciiTheme="minorHAnsi" w:hAnsiTheme="minorHAnsi"/>
          <w:b/>
          <w:color w:val="333333"/>
          <w:szCs w:val="22"/>
          <w:lang w:eastAsia="nl-BE"/>
        </w:rPr>
        <w:t xml:space="preserve">Vanaf 2 september 2016 </w:t>
      </w:r>
      <w:r w:rsidRPr="006A1E9E" w:rsidR="00B23EFC">
        <w:rPr>
          <w:rFonts w:asciiTheme="minorHAnsi" w:hAnsiTheme="minorHAnsi"/>
          <w:b/>
          <w:color w:val="333333"/>
          <w:szCs w:val="22"/>
          <w:lang w:eastAsia="nl-BE"/>
        </w:rPr>
        <w:t>heeft d</w:t>
      </w:r>
      <w:r w:rsidRPr="006A1E9E">
        <w:rPr>
          <w:rFonts w:asciiTheme="minorHAnsi" w:hAnsiTheme="minorHAnsi"/>
          <w:b/>
          <w:color w:val="333333"/>
          <w:szCs w:val="22"/>
          <w:lang w:eastAsia="nl-BE"/>
        </w:rPr>
        <w:t>e Vlaamse overheid de volledige bevoegdheid voor de loopbaanonderbreking in de openbare sector en het onderwijs over</w:t>
      </w:r>
      <w:r w:rsidRPr="006A1E9E" w:rsidR="00B23EFC">
        <w:rPr>
          <w:rFonts w:asciiTheme="minorHAnsi" w:hAnsiTheme="minorHAnsi"/>
          <w:b/>
          <w:color w:val="333333"/>
          <w:szCs w:val="22"/>
          <w:lang w:eastAsia="nl-BE"/>
        </w:rPr>
        <w:t>genomen</w:t>
      </w:r>
      <w:r w:rsidR="003277DC">
        <w:rPr>
          <w:rFonts w:asciiTheme="minorHAnsi" w:hAnsiTheme="minorHAnsi"/>
          <w:b/>
          <w:color w:val="333333"/>
          <w:szCs w:val="22"/>
          <w:lang w:eastAsia="nl-BE"/>
        </w:rPr>
        <w:t xml:space="preserve"> en werd </w:t>
      </w:r>
      <w:r w:rsidR="005B09FB">
        <w:rPr>
          <w:rFonts w:asciiTheme="minorHAnsi" w:hAnsiTheme="minorHAnsi"/>
          <w:b/>
          <w:color w:val="333333"/>
          <w:szCs w:val="22"/>
          <w:lang w:eastAsia="nl-BE"/>
        </w:rPr>
        <w:t xml:space="preserve">daarnaast </w:t>
      </w:r>
      <w:r w:rsidR="003277DC">
        <w:rPr>
          <w:rFonts w:asciiTheme="minorHAnsi" w:hAnsiTheme="minorHAnsi"/>
          <w:b/>
          <w:color w:val="333333"/>
          <w:szCs w:val="22"/>
          <w:lang w:eastAsia="nl-BE"/>
        </w:rPr>
        <w:t>een</w:t>
      </w:r>
      <w:r w:rsidRPr="006A1E9E" w:rsidR="00B23EFC">
        <w:rPr>
          <w:rFonts w:asciiTheme="minorHAnsi" w:hAnsiTheme="minorHAnsi"/>
          <w:b/>
          <w:color w:val="333333"/>
          <w:szCs w:val="22"/>
          <w:lang w:eastAsia="nl-BE"/>
        </w:rPr>
        <w:t xml:space="preserve"> nieuw systeem van loopbaanonderbreking ingevoerd</w:t>
      </w:r>
      <w:r w:rsidR="00650F7F">
        <w:rPr>
          <w:rFonts w:asciiTheme="minorHAnsi" w:hAnsiTheme="minorHAnsi"/>
          <w:b/>
          <w:color w:val="333333"/>
          <w:szCs w:val="22"/>
          <w:lang w:eastAsia="nl-BE"/>
        </w:rPr>
        <w:t>:</w:t>
      </w:r>
      <w:r w:rsidRPr="006A1E9E" w:rsidR="00DB578A">
        <w:rPr>
          <w:rFonts w:asciiTheme="minorHAnsi" w:hAnsiTheme="minorHAnsi"/>
          <w:b/>
          <w:color w:val="333333"/>
          <w:szCs w:val="22"/>
          <w:lang w:eastAsia="nl-BE"/>
        </w:rPr>
        <w:t xml:space="preserve"> het </w:t>
      </w:r>
      <w:r w:rsidRPr="00E6163F" w:rsidR="00DB578A">
        <w:rPr>
          <w:rFonts w:asciiTheme="minorHAnsi" w:hAnsiTheme="minorHAnsi"/>
          <w:b/>
          <w:color w:val="333333"/>
          <w:szCs w:val="22"/>
          <w:u w:val="single"/>
          <w:lang w:eastAsia="nl-BE"/>
        </w:rPr>
        <w:t>Vlaams Zorgkrediet</w:t>
      </w:r>
      <w:r w:rsidR="0008657D">
        <w:rPr>
          <w:rFonts w:asciiTheme="minorHAnsi" w:hAnsiTheme="minorHAnsi"/>
          <w:b/>
          <w:color w:val="333333"/>
          <w:szCs w:val="22"/>
          <w:lang w:eastAsia="nl-BE"/>
        </w:rPr>
        <w:t xml:space="preserve"> (met uitkering)</w:t>
      </w:r>
      <w:r w:rsidRPr="00D361EE" w:rsidR="00DB578A">
        <w:rPr>
          <w:rFonts w:asciiTheme="minorHAnsi" w:hAnsiTheme="minorHAnsi"/>
          <w:b/>
          <w:color w:val="333333"/>
          <w:szCs w:val="22"/>
          <w:lang w:eastAsia="nl-BE"/>
        </w:rPr>
        <w:t>.</w:t>
      </w:r>
    </w:p>
    <w:p w:rsidRPr="006A1E9E" w:rsidR="00DB578A" w:rsidP="006A1E9E" w:rsidRDefault="00DB578A" w14:paraId="66B1E8BD" w14:textId="77777777">
      <w:pPr>
        <w:ind w:left="284"/>
        <w:rPr>
          <w:rFonts w:asciiTheme="minorHAnsi" w:hAnsiTheme="minorHAnsi"/>
          <w:b/>
          <w:color w:val="333333"/>
          <w:szCs w:val="22"/>
          <w:lang w:eastAsia="nl-BE"/>
        </w:rPr>
      </w:pPr>
    </w:p>
    <w:p w:rsidRPr="00E47A96" w:rsidR="004B6CA6" w:rsidP="004B6CA6" w:rsidRDefault="004B6CA6" w14:paraId="523A7F10" w14:textId="77777777">
      <w:pPr>
        <w:spacing w:after="150" w:line="300" w:lineRule="atLeast"/>
        <w:ind w:left="284"/>
        <w:rPr>
          <w:rFonts w:asciiTheme="minorHAnsi" w:hAnsiTheme="minorHAnsi" w:cstheme="minorHAnsi"/>
          <w:color w:val="333333"/>
          <w:sz w:val="24"/>
          <w:szCs w:val="24"/>
          <w:lang w:val="nl-BE" w:eastAsia="nl-BE"/>
        </w:rPr>
      </w:pPr>
      <w:r w:rsidRPr="00E47A96">
        <w:rPr>
          <w:rFonts w:asciiTheme="minorHAnsi" w:hAnsiTheme="minorHAnsi" w:cstheme="minorHAnsi"/>
          <w:color w:val="333333"/>
          <w:sz w:val="24"/>
          <w:szCs w:val="24"/>
          <w:lang w:val="nl-BE" w:eastAsia="nl-BE"/>
        </w:rPr>
        <w:t>In onderstaande tabel vind je de situatie vanaf 2 september 2016</w:t>
      </w:r>
      <w:r w:rsidR="00650F7F">
        <w:rPr>
          <w:rFonts w:asciiTheme="minorHAnsi" w:hAnsiTheme="minorHAnsi" w:cstheme="minorHAnsi"/>
          <w:color w:val="333333"/>
          <w:sz w:val="24"/>
          <w:szCs w:val="24"/>
          <w:lang w:val="nl-BE" w:eastAsia="nl-BE"/>
        </w:rPr>
        <w:t>:</w:t>
      </w:r>
    </w:p>
    <w:tbl>
      <w:tblPr>
        <w:tblW w:w="4750" w:type="pct"/>
        <w:tblCellSpacing w:w="7" w:type="dxa"/>
        <w:tblInd w:w="388" w:type="dxa"/>
        <w:tblBorders>
          <w:top w:val="single" w:color="AAAAAA" w:sz="6" w:space="0"/>
          <w:left w:val="single" w:color="AAAAAA" w:sz="6" w:space="0"/>
          <w:bottom w:val="single" w:color="AAAAAA" w:sz="6" w:space="0"/>
          <w:right w:val="single" w:color="AAAAAA" w:sz="6" w:space="0"/>
        </w:tblBorders>
        <w:tblCellMar>
          <w:top w:w="75" w:type="dxa"/>
          <w:left w:w="75" w:type="dxa"/>
          <w:bottom w:w="75" w:type="dxa"/>
          <w:right w:w="75" w:type="dxa"/>
        </w:tblCellMar>
        <w:tblLook w:val="04A0" w:firstRow="1" w:lastRow="0" w:firstColumn="1" w:lastColumn="0" w:noHBand="0" w:noVBand="1"/>
      </w:tblPr>
      <w:tblGrid>
        <w:gridCol w:w="4301"/>
        <w:gridCol w:w="4301"/>
      </w:tblGrid>
      <w:tr w:rsidRPr="004B6CA6" w:rsidR="004B6CA6" w:rsidTr="004B6CA6" w14:paraId="72DDAEB0" w14:textId="77777777">
        <w:trPr>
          <w:tblHeader/>
          <w:tblCellSpacing w:w="7" w:type="dxa"/>
        </w:trPr>
        <w:tc>
          <w:tcPr>
            <w:tcW w:w="2488" w:type="pct"/>
            <w:tcBorders>
              <w:top w:val="single" w:color="AAAAAA" w:sz="6" w:space="0"/>
              <w:left w:val="single" w:color="AAAAAA" w:sz="6" w:space="0"/>
              <w:bottom w:val="single" w:color="AAAAAA" w:sz="6" w:space="0"/>
              <w:right w:val="single" w:color="AAAAAA" w:sz="6" w:space="0"/>
            </w:tcBorders>
            <w:shd w:val="clear" w:color="auto" w:fill="EEEEEE"/>
            <w:hideMark/>
          </w:tcPr>
          <w:p w:rsidRPr="00242EFC" w:rsidR="004B6CA6" w:rsidP="00287024" w:rsidRDefault="004B6CA6" w14:paraId="292971F0" w14:textId="77777777">
            <w:pPr>
              <w:spacing w:after="84" w:line="300" w:lineRule="atLeast"/>
              <w:jc w:val="center"/>
              <w:rPr>
                <w:rFonts w:cs="Lucida Sans Unicode" w:asciiTheme="minorHAnsi" w:hAnsiTheme="minorHAnsi"/>
                <w:b/>
                <w:bCs/>
                <w:color w:val="333333"/>
                <w:szCs w:val="22"/>
                <w:lang w:val="nl-BE" w:eastAsia="nl-BE"/>
              </w:rPr>
            </w:pPr>
            <w:r w:rsidRPr="00242EFC">
              <w:rPr>
                <w:rFonts w:cs="Lucida Sans Unicode" w:asciiTheme="minorHAnsi" w:hAnsiTheme="minorHAnsi"/>
                <w:b/>
                <w:bCs/>
                <w:color w:val="333333"/>
                <w:szCs w:val="22"/>
                <w:lang w:val="nl-BE" w:eastAsia="nl-BE"/>
              </w:rPr>
              <w:t>Federale overheid RVA</w:t>
            </w:r>
          </w:p>
        </w:tc>
        <w:tc>
          <w:tcPr>
            <w:tcW w:w="2488" w:type="pct"/>
            <w:tcBorders>
              <w:top w:val="single" w:color="AAAAAA" w:sz="6" w:space="0"/>
              <w:left w:val="single" w:color="AAAAAA" w:sz="6" w:space="0"/>
              <w:bottom w:val="single" w:color="AAAAAA" w:sz="6" w:space="0"/>
              <w:right w:val="single" w:color="AAAAAA" w:sz="6" w:space="0"/>
            </w:tcBorders>
            <w:shd w:val="clear" w:color="auto" w:fill="EEEEEE"/>
            <w:hideMark/>
          </w:tcPr>
          <w:p w:rsidRPr="00242EFC" w:rsidR="004B6CA6" w:rsidP="004B6CA6" w:rsidRDefault="004B6CA6" w14:paraId="3604D7F5" w14:textId="77777777">
            <w:pPr>
              <w:spacing w:after="84" w:line="300" w:lineRule="atLeast"/>
              <w:jc w:val="center"/>
              <w:rPr>
                <w:rFonts w:cs="Lucida Sans Unicode" w:asciiTheme="minorHAnsi" w:hAnsiTheme="minorHAnsi"/>
                <w:b/>
                <w:bCs/>
                <w:color w:val="333333"/>
                <w:szCs w:val="22"/>
                <w:lang w:val="nl-BE" w:eastAsia="nl-BE"/>
              </w:rPr>
            </w:pPr>
            <w:r w:rsidRPr="00242EFC">
              <w:rPr>
                <w:rFonts w:cs="Lucida Sans Unicode" w:asciiTheme="minorHAnsi" w:hAnsiTheme="minorHAnsi"/>
                <w:b/>
                <w:bCs/>
                <w:color w:val="333333"/>
                <w:szCs w:val="22"/>
                <w:lang w:val="nl-BE" w:eastAsia="nl-BE"/>
              </w:rPr>
              <w:t>Vlaamse overheid – Departement WSE</w:t>
            </w:r>
          </w:p>
        </w:tc>
      </w:tr>
      <w:tr w:rsidRPr="004B6CA6" w:rsidR="004B6CA6" w:rsidTr="004B6CA6" w14:paraId="031E3E87" w14:textId="77777777">
        <w:trPr>
          <w:tblCellSpacing w:w="7" w:type="dxa"/>
        </w:trPr>
        <w:tc>
          <w:tcPr>
            <w:tcW w:w="0" w:type="auto"/>
            <w:tcBorders>
              <w:top w:val="single" w:color="AAAAAA" w:sz="6" w:space="0"/>
              <w:left w:val="single" w:color="AAAAAA" w:sz="6" w:space="0"/>
              <w:bottom w:val="single" w:color="AAAAAA" w:sz="6" w:space="0"/>
              <w:right w:val="single" w:color="AAAAAA" w:sz="6" w:space="0"/>
            </w:tcBorders>
            <w:hideMark/>
          </w:tcPr>
          <w:p w:rsidRPr="000E015A" w:rsidR="004B6CA6" w:rsidP="004B6CA6" w:rsidRDefault="004B6CA6" w14:paraId="3D838A3A" w14:textId="77777777">
            <w:pPr>
              <w:spacing w:after="84" w:line="300" w:lineRule="atLeast"/>
              <w:jc w:val="center"/>
              <w:rPr>
                <w:rFonts w:cs="Lucida Sans Unicode" w:asciiTheme="minorHAnsi" w:hAnsiTheme="minorHAnsi"/>
                <w:b/>
                <w:color w:val="333333"/>
                <w:szCs w:val="22"/>
                <w:lang w:val="nl-BE" w:eastAsia="nl-BE"/>
              </w:rPr>
            </w:pPr>
            <w:r w:rsidRPr="000E015A">
              <w:rPr>
                <w:rFonts w:cs="Lucida Sans Unicode" w:asciiTheme="minorHAnsi" w:hAnsiTheme="minorHAnsi"/>
                <w:b/>
                <w:color w:val="333333"/>
                <w:szCs w:val="22"/>
                <w:highlight w:val="cyan"/>
                <w:lang w:val="nl-BE" w:eastAsia="nl-BE"/>
              </w:rPr>
              <w:t>Thematische verloven (ouderschapsverlof, medische bijstand, palliatief verlof</w:t>
            </w:r>
            <w:r w:rsidR="00E6163F">
              <w:rPr>
                <w:rFonts w:cs="Lucida Sans Unicode" w:asciiTheme="minorHAnsi" w:hAnsiTheme="minorHAnsi"/>
                <w:b/>
                <w:color w:val="333333"/>
                <w:szCs w:val="22"/>
                <w:highlight w:val="cyan"/>
                <w:lang w:val="nl-BE" w:eastAsia="nl-BE"/>
              </w:rPr>
              <w:t xml:space="preserve"> en mantelzorgverlof</w:t>
            </w:r>
            <w:r w:rsidRPr="000E015A">
              <w:rPr>
                <w:rFonts w:cs="Lucida Sans Unicode" w:asciiTheme="minorHAnsi" w:hAnsiTheme="minorHAnsi"/>
                <w:b/>
                <w:color w:val="333333"/>
                <w:szCs w:val="22"/>
                <w:highlight w:val="cyan"/>
                <w:lang w:val="nl-BE" w:eastAsia="nl-BE"/>
              </w:rPr>
              <w:t>)</w:t>
            </w:r>
            <w:r w:rsidRPr="000E015A" w:rsidR="00287024">
              <w:rPr>
                <w:rFonts w:cs="Lucida Sans Unicode" w:asciiTheme="minorHAnsi" w:hAnsiTheme="minorHAnsi"/>
                <w:b/>
                <w:color w:val="333333"/>
                <w:szCs w:val="22"/>
                <w:highlight w:val="cyan"/>
                <w:lang w:val="nl-BE" w:eastAsia="nl-BE"/>
              </w:rPr>
              <w:t>.</w:t>
            </w:r>
          </w:p>
        </w:tc>
        <w:tc>
          <w:tcPr>
            <w:tcW w:w="0" w:type="auto"/>
            <w:tcBorders>
              <w:top w:val="single" w:color="AAAAAA" w:sz="6" w:space="0"/>
              <w:left w:val="single" w:color="AAAAAA" w:sz="6" w:space="0"/>
              <w:bottom w:val="single" w:color="AAAAAA" w:sz="6" w:space="0"/>
              <w:right w:val="single" w:color="AAAAAA" w:sz="6" w:space="0"/>
            </w:tcBorders>
            <w:hideMark/>
          </w:tcPr>
          <w:p w:rsidRPr="003B7A6D" w:rsidR="004B6CA6" w:rsidP="003B7A6D" w:rsidRDefault="003B7A6D" w14:paraId="7A5AA94F" w14:textId="77777777">
            <w:pPr>
              <w:spacing w:after="84" w:line="300" w:lineRule="atLeast"/>
              <w:jc w:val="center"/>
              <w:rPr>
                <w:rFonts w:cs="Lucida Sans Unicode" w:asciiTheme="minorHAnsi" w:hAnsiTheme="minorHAnsi"/>
                <w:strike/>
                <w:szCs w:val="22"/>
                <w:lang w:val="nl-BE" w:eastAsia="nl-BE"/>
              </w:rPr>
            </w:pPr>
            <w:r w:rsidRPr="003B7A6D">
              <w:rPr>
                <w:rFonts w:cs="Lucida Sans Unicode" w:asciiTheme="minorHAnsi" w:hAnsiTheme="minorHAnsi"/>
                <w:b/>
                <w:szCs w:val="22"/>
                <w:highlight w:val="cyan"/>
                <w:lang w:val="nl-BE" w:eastAsia="nl-BE"/>
              </w:rPr>
              <w:t>Vlaams zorgkrediet</w:t>
            </w:r>
            <w:r w:rsidRPr="003B7A6D">
              <w:rPr>
                <w:rFonts w:cs="Lucida Sans Unicode" w:asciiTheme="minorHAnsi" w:hAnsiTheme="minorHAnsi"/>
                <w:strike/>
                <w:szCs w:val="22"/>
                <w:lang w:val="nl-BE" w:eastAsia="nl-BE"/>
              </w:rPr>
              <w:t xml:space="preserve"> </w:t>
            </w:r>
          </w:p>
        </w:tc>
      </w:tr>
      <w:tr w:rsidRPr="004B6CA6" w:rsidR="004B6CA6" w:rsidTr="004B6CA6" w14:paraId="07F1C0FF" w14:textId="77777777">
        <w:trPr>
          <w:tblCellSpacing w:w="7" w:type="dxa"/>
        </w:trPr>
        <w:tc>
          <w:tcPr>
            <w:tcW w:w="0" w:type="auto"/>
            <w:tcBorders>
              <w:top w:val="single" w:color="AAAAAA" w:sz="6" w:space="0"/>
              <w:left w:val="single" w:color="AAAAAA" w:sz="6" w:space="0"/>
              <w:bottom w:val="single" w:color="AAAAAA" w:sz="6" w:space="0"/>
              <w:right w:val="single" w:color="AAAAAA" w:sz="6" w:space="0"/>
            </w:tcBorders>
            <w:hideMark/>
          </w:tcPr>
          <w:p w:rsidRPr="00242EFC" w:rsidR="004B6CA6" w:rsidP="004B6CA6" w:rsidRDefault="004B6CA6" w14:paraId="3A517A37" w14:textId="77777777">
            <w:pPr>
              <w:spacing w:after="84" w:line="300" w:lineRule="atLeast"/>
              <w:jc w:val="center"/>
              <w:rPr>
                <w:rFonts w:cs="Lucida Sans Unicode" w:asciiTheme="minorHAnsi" w:hAnsiTheme="minorHAnsi"/>
                <w:strike/>
                <w:color w:val="FF0000"/>
                <w:szCs w:val="22"/>
                <w:lang w:val="nl-BE" w:eastAsia="nl-BE"/>
              </w:rPr>
            </w:pPr>
            <w:r w:rsidRPr="00242EFC">
              <w:rPr>
                <w:rFonts w:cs="Lucida Sans Unicode" w:asciiTheme="minorHAnsi" w:hAnsiTheme="minorHAnsi"/>
                <w:strike/>
                <w:color w:val="FF0000"/>
                <w:szCs w:val="22"/>
                <w:lang w:val="nl-BE" w:eastAsia="nl-BE"/>
              </w:rPr>
              <w:t>Loopbaanonderbreking algemeen stelsel (zonder motief)</w:t>
            </w:r>
          </w:p>
        </w:tc>
        <w:tc>
          <w:tcPr>
            <w:tcW w:w="0" w:type="auto"/>
            <w:vMerge w:val="restart"/>
            <w:tcBorders>
              <w:top w:val="single" w:color="AAAAAA" w:sz="6" w:space="0"/>
              <w:left w:val="single" w:color="AAAAAA" w:sz="6" w:space="0"/>
              <w:bottom w:val="single" w:color="AAAAAA" w:sz="6" w:space="0"/>
              <w:right w:val="single" w:color="AAAAAA" w:sz="6" w:space="0"/>
            </w:tcBorders>
            <w:vAlign w:val="center"/>
            <w:hideMark/>
          </w:tcPr>
          <w:p w:rsidRPr="003B7A6D" w:rsidR="004B6CA6" w:rsidP="004B6CA6" w:rsidRDefault="003B7A6D" w14:paraId="62CA5A29" w14:textId="77777777">
            <w:pPr>
              <w:spacing w:after="84" w:line="300" w:lineRule="atLeast"/>
              <w:jc w:val="center"/>
              <w:rPr>
                <w:rFonts w:cs="Lucida Sans Unicode" w:asciiTheme="minorHAnsi" w:hAnsiTheme="minorHAnsi"/>
                <w:b/>
                <w:color w:val="FF0000"/>
                <w:szCs w:val="22"/>
                <w:lang w:val="nl-BE" w:eastAsia="nl-BE"/>
              </w:rPr>
            </w:pPr>
            <w:r w:rsidRPr="003B7A6D">
              <w:rPr>
                <w:rFonts w:cs="Lucida Sans Unicode" w:asciiTheme="minorHAnsi" w:hAnsiTheme="minorHAnsi"/>
                <w:strike/>
                <w:color w:val="FF0000"/>
                <w:szCs w:val="22"/>
                <w:lang w:val="nl-BE" w:eastAsia="nl-BE"/>
              </w:rPr>
              <w:t>Aanmoedigingspremies</w:t>
            </w:r>
          </w:p>
        </w:tc>
      </w:tr>
      <w:tr w:rsidRPr="004B6CA6" w:rsidR="004B6CA6" w:rsidTr="004B6CA6" w14:paraId="169C8B46" w14:textId="77777777">
        <w:trPr>
          <w:tblCellSpacing w:w="7" w:type="dxa"/>
        </w:trPr>
        <w:tc>
          <w:tcPr>
            <w:tcW w:w="0" w:type="auto"/>
            <w:tcBorders>
              <w:top w:val="single" w:color="AAAAAA" w:sz="6" w:space="0"/>
              <w:left w:val="single" w:color="AAAAAA" w:sz="6" w:space="0"/>
              <w:bottom w:val="single" w:color="AAAAAA" w:sz="6" w:space="0"/>
              <w:right w:val="single" w:color="AAAAAA" w:sz="6" w:space="0"/>
            </w:tcBorders>
            <w:hideMark/>
          </w:tcPr>
          <w:p w:rsidRPr="00242EFC" w:rsidR="004B6CA6" w:rsidP="004B6CA6" w:rsidRDefault="004B6CA6" w14:paraId="6085B1E7" w14:textId="77777777">
            <w:pPr>
              <w:spacing w:after="84" w:line="300" w:lineRule="atLeast"/>
              <w:jc w:val="center"/>
              <w:rPr>
                <w:rFonts w:cs="Lucida Sans Unicode" w:asciiTheme="minorHAnsi" w:hAnsiTheme="minorHAnsi"/>
                <w:strike/>
                <w:color w:val="FF0000"/>
                <w:szCs w:val="22"/>
                <w:lang w:val="nl-BE" w:eastAsia="nl-BE"/>
              </w:rPr>
            </w:pPr>
            <w:r w:rsidRPr="00242EFC">
              <w:rPr>
                <w:rFonts w:cs="Lucida Sans Unicode" w:asciiTheme="minorHAnsi" w:hAnsiTheme="minorHAnsi"/>
                <w:strike/>
                <w:color w:val="FF0000"/>
                <w:szCs w:val="22"/>
                <w:lang w:val="nl-BE" w:eastAsia="nl-BE"/>
              </w:rPr>
              <w:t>Loopbaanonderbreking eindeloopbaanstelsel</w:t>
            </w:r>
          </w:p>
        </w:tc>
        <w:tc>
          <w:tcPr>
            <w:tcW w:w="0" w:type="auto"/>
            <w:vMerge/>
            <w:tcBorders>
              <w:top w:val="single" w:color="AAAAAA" w:sz="6" w:space="0"/>
              <w:left w:val="single" w:color="AAAAAA" w:sz="6" w:space="0"/>
              <w:bottom w:val="single" w:color="AAAAAA" w:sz="6" w:space="0"/>
              <w:right w:val="single" w:color="AAAAAA" w:sz="6" w:space="0"/>
            </w:tcBorders>
            <w:vAlign w:val="center"/>
            <w:hideMark/>
          </w:tcPr>
          <w:p w:rsidRPr="004B6CA6" w:rsidR="004B6CA6" w:rsidP="004B6CA6" w:rsidRDefault="004B6CA6" w14:paraId="0406DEC3" w14:textId="77777777">
            <w:pPr>
              <w:rPr>
                <w:rFonts w:ascii="Lucida Sans Unicode" w:hAnsi="Lucida Sans Unicode" w:cs="Lucida Sans Unicode"/>
                <w:color w:val="008000"/>
                <w:sz w:val="20"/>
                <w:lang w:val="nl-BE" w:eastAsia="nl-BE"/>
              </w:rPr>
            </w:pPr>
          </w:p>
        </w:tc>
      </w:tr>
    </w:tbl>
    <w:p w:rsidRPr="004B6CA6" w:rsidR="007974F6" w:rsidP="004B6CA6" w:rsidRDefault="007974F6" w14:paraId="0E97CB42" w14:textId="77777777">
      <w:pPr>
        <w:ind w:left="284"/>
        <w:rPr>
          <w:rFonts w:asciiTheme="minorHAnsi" w:hAnsiTheme="minorHAnsi"/>
          <w:color w:val="333333"/>
          <w:szCs w:val="22"/>
          <w:lang w:eastAsia="nl-BE"/>
        </w:rPr>
      </w:pPr>
    </w:p>
    <w:p w:rsidRPr="004B6CA6" w:rsidR="00A549C2" w:rsidP="00AA77C7" w:rsidRDefault="00E6163F" w14:paraId="705D59BF" w14:textId="77777777">
      <w:pPr>
        <w:pStyle w:val="Kop3"/>
        <w:rPr>
          <w:rFonts w:asciiTheme="minorHAnsi" w:hAnsiTheme="minorHAnsi"/>
          <w:sz w:val="28"/>
          <w:szCs w:val="28"/>
        </w:rPr>
      </w:pPr>
      <w:bookmarkStart w:name="_Principes_1" w:id="5504"/>
      <w:bookmarkStart w:name="_Toc158199548" w:id="5505"/>
      <w:bookmarkStart w:name="_Toc392302202" w:id="5506"/>
      <w:bookmarkEnd w:id="5504"/>
      <w:r>
        <w:rPr>
          <w:rFonts w:asciiTheme="minorHAnsi" w:hAnsiTheme="minorHAnsi"/>
          <w:sz w:val="28"/>
          <w:szCs w:val="28"/>
        </w:rPr>
        <w:t>Principe</w:t>
      </w:r>
      <w:bookmarkEnd w:id="5505"/>
    </w:p>
    <w:p w:rsidR="00BA6EC5" w:rsidP="002D4039" w:rsidRDefault="00A549C2" w14:paraId="4848EC1F" w14:textId="77777777">
      <w:pPr>
        <w:ind w:left="851" w:right="-1"/>
        <w:rPr>
          <w:rFonts w:asciiTheme="minorHAnsi" w:hAnsiTheme="minorHAnsi"/>
          <w:color w:val="000000"/>
          <w:sz w:val="24"/>
          <w:szCs w:val="24"/>
        </w:rPr>
      </w:pPr>
      <w:r w:rsidRPr="00D61426">
        <w:rPr>
          <w:rFonts w:asciiTheme="minorHAnsi" w:hAnsiTheme="minorHAnsi"/>
          <w:color w:val="000000"/>
          <w:sz w:val="24"/>
          <w:szCs w:val="24"/>
        </w:rPr>
        <w:t>Beroepsloopbaanonderbreking is een systeem waarbij de werknemer zijn prestaties tijdelijk kan verminderen of stopzetten zonder dat hierdoor aan het bestaan van de arb</w:t>
      </w:r>
      <w:r w:rsidRPr="00D61426" w:rsidR="00D260B4">
        <w:rPr>
          <w:rFonts w:asciiTheme="minorHAnsi" w:hAnsiTheme="minorHAnsi"/>
          <w:color w:val="000000"/>
          <w:sz w:val="24"/>
          <w:szCs w:val="24"/>
        </w:rPr>
        <w:t>eidsovereenkomst word</w:t>
      </w:r>
      <w:r w:rsidR="00BA6EC5">
        <w:rPr>
          <w:rFonts w:asciiTheme="minorHAnsi" w:hAnsiTheme="minorHAnsi"/>
          <w:color w:val="000000"/>
          <w:sz w:val="24"/>
          <w:szCs w:val="24"/>
        </w:rPr>
        <w:t>t geraakt.</w:t>
      </w:r>
    </w:p>
    <w:p w:rsidR="00BA6EC5" w:rsidP="002D4039" w:rsidRDefault="00BA6EC5" w14:paraId="3097454B" w14:textId="77777777">
      <w:pPr>
        <w:ind w:left="851" w:right="-1"/>
        <w:rPr>
          <w:rFonts w:asciiTheme="minorHAnsi" w:hAnsiTheme="minorHAnsi"/>
          <w:color w:val="000000"/>
          <w:sz w:val="24"/>
          <w:szCs w:val="24"/>
        </w:rPr>
      </w:pPr>
    </w:p>
    <w:p w:rsidR="00A549C2" w:rsidP="002D4039" w:rsidRDefault="00931418" w14:paraId="364A1488" w14:textId="77777777">
      <w:pPr>
        <w:ind w:left="851" w:right="-1"/>
        <w:rPr>
          <w:rFonts w:asciiTheme="minorHAnsi" w:hAnsiTheme="minorHAnsi"/>
          <w:color w:val="000000"/>
          <w:sz w:val="24"/>
          <w:szCs w:val="24"/>
        </w:rPr>
      </w:pPr>
      <w:r w:rsidRPr="00D61426">
        <w:rPr>
          <w:rFonts w:asciiTheme="minorHAnsi" w:hAnsiTheme="minorHAnsi"/>
          <w:color w:val="000000"/>
          <w:sz w:val="24"/>
          <w:szCs w:val="24"/>
        </w:rPr>
        <w:t xml:space="preserve">Er zijn twee soorten </w:t>
      </w:r>
      <w:r w:rsidRPr="00D61426" w:rsidR="006570E8">
        <w:rPr>
          <w:rFonts w:asciiTheme="minorHAnsi" w:hAnsiTheme="minorHAnsi"/>
          <w:color w:val="000000"/>
          <w:sz w:val="24"/>
          <w:szCs w:val="24"/>
        </w:rPr>
        <w:t>loopbaanonderbrekingsmogelijkheden</w:t>
      </w:r>
      <w:r w:rsidR="00650F7F">
        <w:rPr>
          <w:rFonts w:asciiTheme="minorHAnsi" w:hAnsiTheme="minorHAnsi"/>
          <w:color w:val="000000"/>
          <w:sz w:val="24"/>
          <w:szCs w:val="24"/>
        </w:rPr>
        <w:t>:</w:t>
      </w:r>
    </w:p>
    <w:p w:rsidRPr="003E0FF6" w:rsidR="00BA6EC5" w:rsidP="002D4039" w:rsidRDefault="00AF09EE" w14:paraId="5302676B" w14:textId="7F6F47A2">
      <w:pPr>
        <w:ind w:left="851" w:right="-1"/>
        <w:rPr>
          <w:rFonts w:asciiTheme="minorHAnsi" w:hAnsiTheme="minorHAnsi"/>
          <w:b/>
          <w:bCs/>
          <w:color w:val="000000"/>
          <w:sz w:val="24"/>
          <w:szCs w:val="24"/>
        </w:rPr>
      </w:pPr>
      <w:hyperlink w:history="1" r:id="rId141">
        <w:r w:rsidRPr="003E0FF6" w:rsidR="003E0FF6">
          <w:rPr>
            <w:rStyle w:val="Hyperlink"/>
            <w:rFonts w:asciiTheme="minorHAnsi" w:hAnsiTheme="minorHAnsi"/>
            <w:b/>
            <w:bCs/>
            <w:sz w:val="24"/>
            <w:szCs w:val="24"/>
          </w:rPr>
          <w:t>LBO &amp; Zorgkrediet Onderwijs</w:t>
        </w:r>
      </w:hyperlink>
    </w:p>
    <w:p w:rsidRPr="00D61426" w:rsidR="00D260B4" w:rsidP="003257D0" w:rsidRDefault="00931418" w14:paraId="1E464EB0" w14:textId="77777777">
      <w:pPr>
        <w:pStyle w:val="Lijstalinea"/>
        <w:numPr>
          <w:ilvl w:val="2"/>
          <w:numId w:val="35"/>
        </w:numPr>
        <w:ind w:left="1701" w:hanging="567"/>
        <w:rPr>
          <w:rFonts w:cs="Arial" w:asciiTheme="minorHAnsi" w:hAnsiTheme="minorHAnsi"/>
          <w:color w:val="000000"/>
          <w:sz w:val="24"/>
          <w:szCs w:val="24"/>
        </w:rPr>
      </w:pPr>
      <w:r w:rsidRPr="00D61426">
        <w:rPr>
          <w:rFonts w:cs="Arial" w:asciiTheme="minorHAnsi" w:hAnsiTheme="minorHAnsi"/>
          <w:color w:val="000000"/>
          <w:sz w:val="24"/>
          <w:szCs w:val="24"/>
        </w:rPr>
        <w:t>De thematische verloven</w:t>
      </w:r>
      <w:r w:rsidR="000C2769">
        <w:rPr>
          <w:rFonts w:cs="Arial" w:asciiTheme="minorHAnsi" w:hAnsiTheme="minorHAnsi"/>
          <w:color w:val="000000"/>
          <w:sz w:val="24"/>
          <w:szCs w:val="24"/>
        </w:rPr>
        <w:t xml:space="preserve"> (federaal)</w:t>
      </w:r>
    </w:p>
    <w:p w:rsidR="00931418" w:rsidP="003257D0" w:rsidRDefault="00931418" w14:paraId="0A456F1D" w14:textId="77777777">
      <w:pPr>
        <w:pStyle w:val="Lijstalinea"/>
        <w:numPr>
          <w:ilvl w:val="2"/>
          <w:numId w:val="35"/>
        </w:numPr>
        <w:ind w:left="1701" w:hanging="567"/>
        <w:rPr>
          <w:rFonts w:cs="Arial" w:asciiTheme="minorHAnsi" w:hAnsiTheme="minorHAnsi"/>
          <w:color w:val="000000"/>
          <w:sz w:val="24"/>
          <w:szCs w:val="24"/>
        </w:rPr>
      </w:pPr>
      <w:r w:rsidRPr="00D61426">
        <w:rPr>
          <w:rFonts w:cs="Arial" w:asciiTheme="minorHAnsi" w:hAnsiTheme="minorHAnsi"/>
          <w:color w:val="000000"/>
          <w:sz w:val="24"/>
          <w:szCs w:val="24"/>
        </w:rPr>
        <w:t>Het Vlaams zorgkrediet</w:t>
      </w:r>
    </w:p>
    <w:p w:rsidRPr="00B56122" w:rsidR="00AC4DFE" w:rsidP="00F61885" w:rsidRDefault="00AC4DFE" w14:paraId="24C44F5A" w14:textId="77777777">
      <w:pPr>
        <w:ind w:left="426"/>
        <w:rPr>
          <w:rFonts w:cs="Arial" w:asciiTheme="minorHAnsi" w:hAnsiTheme="minorHAnsi"/>
          <w:color w:val="000000"/>
          <w:sz w:val="24"/>
          <w:szCs w:val="24"/>
        </w:rPr>
      </w:pPr>
      <w:r w:rsidRPr="00AC4DFE">
        <w:rPr>
          <w:rFonts w:cs="Arial" w:asciiTheme="minorHAnsi" w:hAnsiTheme="minorHAnsi"/>
          <w:b/>
          <w:color w:val="000000"/>
          <w:sz w:val="24"/>
          <w:szCs w:val="24"/>
        </w:rPr>
        <w:t xml:space="preserve">Het Vlaams zorgkrediet is niet </w:t>
      </w:r>
      <w:proofErr w:type="spellStart"/>
      <w:r w:rsidRPr="00AC4DFE">
        <w:rPr>
          <w:rFonts w:cs="Arial" w:asciiTheme="minorHAnsi" w:hAnsiTheme="minorHAnsi"/>
          <w:b/>
          <w:color w:val="000000"/>
          <w:sz w:val="24"/>
          <w:szCs w:val="24"/>
        </w:rPr>
        <w:t>cumuleerbaar</w:t>
      </w:r>
      <w:proofErr w:type="spellEnd"/>
      <w:r w:rsidRPr="00AC4DFE">
        <w:rPr>
          <w:rFonts w:cs="Arial" w:asciiTheme="minorHAnsi" w:hAnsiTheme="minorHAnsi"/>
          <w:b/>
          <w:color w:val="000000"/>
          <w:sz w:val="24"/>
          <w:szCs w:val="24"/>
        </w:rPr>
        <w:t xml:space="preserve"> met de uitkeringen van de RVA!</w:t>
      </w:r>
      <w:r w:rsidR="005C681A">
        <w:rPr>
          <w:rFonts w:cs="Arial" w:asciiTheme="minorHAnsi" w:hAnsiTheme="minorHAnsi"/>
          <w:b/>
          <w:color w:val="000000"/>
          <w:sz w:val="24"/>
          <w:szCs w:val="24"/>
        </w:rPr>
        <w:t xml:space="preserve"> </w:t>
      </w:r>
      <w:r w:rsidRPr="00AC4DFE">
        <w:rPr>
          <w:rFonts w:cs="Arial" w:asciiTheme="minorHAnsi" w:hAnsiTheme="minorHAnsi"/>
          <w:b/>
          <w:color w:val="000000"/>
          <w:sz w:val="24"/>
          <w:szCs w:val="24"/>
        </w:rPr>
        <w:t>Ofwel vraagt men een ouderschapsverlof, medische bijstand of palliatief verlof aan bij de RVA, ofwel kiest men voor een Vlaams zorgkrediet.</w:t>
      </w:r>
      <w:r w:rsidR="00B56122">
        <w:rPr>
          <w:rFonts w:cs="Arial" w:asciiTheme="minorHAnsi" w:hAnsiTheme="minorHAnsi"/>
          <w:b/>
          <w:color w:val="000000"/>
          <w:sz w:val="24"/>
          <w:szCs w:val="24"/>
        </w:rPr>
        <w:t xml:space="preserve"> Men kan deze thematische verloven wel opeenvolgend uitputten.</w:t>
      </w:r>
    </w:p>
    <w:p w:rsidR="00B56122" w:rsidP="00B56122" w:rsidRDefault="00B56122" w14:paraId="1A2502CB" w14:textId="77777777">
      <w:pPr>
        <w:pStyle w:val="Tekst"/>
        <w:ind w:left="284"/>
        <w:rPr>
          <w:rFonts w:asciiTheme="minorHAnsi" w:hAnsiTheme="minorHAnsi" w:cstheme="minorHAnsi"/>
          <w:vanish/>
          <w:sz w:val="24"/>
          <w:szCs w:val="24"/>
        </w:rPr>
      </w:pPr>
    </w:p>
    <w:p w:rsidR="00B56122" w:rsidP="00B56122" w:rsidRDefault="00B56122" w14:paraId="18E8EA15" w14:textId="77777777">
      <w:pPr>
        <w:pStyle w:val="Tekst"/>
        <w:ind w:left="284"/>
        <w:rPr>
          <w:rFonts w:asciiTheme="minorHAnsi" w:hAnsiTheme="minorHAnsi" w:cstheme="minorHAnsi"/>
          <w:vanish/>
          <w:sz w:val="24"/>
          <w:szCs w:val="24"/>
        </w:rPr>
      </w:pPr>
    </w:p>
    <w:p w:rsidR="00EB5F95" w:rsidP="00B56122" w:rsidRDefault="00EB5F95" w14:paraId="1A38B0E6" w14:textId="77777777">
      <w:pPr>
        <w:pStyle w:val="Tekst"/>
        <w:ind w:left="284"/>
        <w:rPr>
          <w:rFonts w:asciiTheme="minorHAnsi" w:hAnsiTheme="minorHAnsi" w:cstheme="minorHAnsi"/>
          <w:vanish/>
          <w:sz w:val="24"/>
          <w:szCs w:val="24"/>
        </w:rPr>
      </w:pPr>
    </w:p>
    <w:p w:rsidR="00EB5F95" w:rsidP="00EB5F95" w:rsidRDefault="00AF09EE" w14:paraId="4B251B4B" w14:textId="0D81C721">
      <w:pPr>
        <w:pStyle w:val="Tekst"/>
        <w:ind w:left="5812"/>
        <w:rPr>
          <w:rFonts w:asciiTheme="minorHAnsi" w:hAnsiTheme="minorHAnsi" w:cstheme="minorHAnsi"/>
          <w:sz w:val="24"/>
          <w:szCs w:val="24"/>
        </w:rPr>
      </w:pPr>
      <w:hyperlink w:history="1" w:anchor="_Alfabetisch_Trefwoordenregister">
        <w:r w:rsidR="00EB5F95">
          <w:rPr>
            <w:rStyle w:val="Hyperlink"/>
            <w:rFonts w:asciiTheme="minorHAnsi" w:hAnsiTheme="minorHAnsi" w:cstheme="minorHAnsi"/>
            <w:vanish/>
            <w:sz w:val="24"/>
            <w:szCs w:val="24"/>
          </w:rPr>
          <w:t>Terug naar alfabetisch register</w:t>
        </w:r>
      </w:hyperlink>
    </w:p>
    <w:p w:rsidR="00A549C2" w:rsidP="007B5B77" w:rsidRDefault="00E47A96" w14:paraId="587B7F56" w14:textId="77777777">
      <w:pPr>
        <w:pStyle w:val="Kop3"/>
        <w:rPr>
          <w:rFonts w:asciiTheme="minorHAnsi" w:hAnsiTheme="minorHAnsi"/>
          <w:sz w:val="28"/>
          <w:szCs w:val="28"/>
        </w:rPr>
      </w:pPr>
      <w:bookmarkStart w:name="_Federale_thematische_verloven" w:id="5507"/>
      <w:bookmarkStart w:name="_Toc158199549" w:id="5508"/>
      <w:bookmarkEnd w:id="5507"/>
      <w:r w:rsidRPr="00D361EE">
        <w:rPr>
          <w:rFonts w:asciiTheme="minorHAnsi" w:hAnsiTheme="minorHAnsi"/>
          <w:sz w:val="28"/>
          <w:szCs w:val="28"/>
        </w:rPr>
        <w:t>Federale t</w:t>
      </w:r>
      <w:r w:rsidRPr="00D361EE" w:rsidR="00931418">
        <w:rPr>
          <w:rFonts w:asciiTheme="minorHAnsi" w:hAnsiTheme="minorHAnsi"/>
          <w:sz w:val="28"/>
          <w:szCs w:val="28"/>
        </w:rPr>
        <w:t>hematische verloven</w:t>
      </w:r>
      <w:r w:rsidRPr="00D361EE" w:rsidR="00BF1127">
        <w:rPr>
          <w:rFonts w:asciiTheme="minorHAnsi" w:hAnsiTheme="minorHAnsi"/>
          <w:sz w:val="28"/>
          <w:szCs w:val="28"/>
        </w:rPr>
        <w:t xml:space="preserve"> = recht</w:t>
      </w:r>
      <w:bookmarkEnd w:id="5508"/>
    </w:p>
    <w:p w:rsidR="00202F5E" w:rsidP="00202F5E" w:rsidRDefault="00AF09EE" w14:paraId="6869C557" w14:textId="77777777">
      <w:pPr>
        <w:pStyle w:val="Tekst"/>
        <w:rPr>
          <w:rStyle w:val="Hyperlink"/>
          <w:rFonts w:asciiTheme="minorHAnsi" w:hAnsiTheme="minorHAnsi" w:cstheme="minorHAnsi"/>
          <w:b/>
          <w:bCs/>
          <w:sz w:val="24"/>
          <w:szCs w:val="24"/>
        </w:rPr>
      </w:pPr>
      <w:hyperlink w:history="1" r:id="rId142">
        <w:r w:rsidRPr="00202F5E" w:rsidR="00202F5E">
          <w:rPr>
            <w:rStyle w:val="Hyperlink"/>
            <w:rFonts w:asciiTheme="minorHAnsi" w:hAnsiTheme="minorHAnsi" w:cstheme="minorHAnsi"/>
            <w:b/>
            <w:bCs/>
            <w:sz w:val="24"/>
            <w:szCs w:val="24"/>
          </w:rPr>
          <w:t>https://www.rva.be/burgers/loopbaanonderbreking-tijdskrediet-en-thematische-verloven/thematische-verloven-alle-sectoren</w:t>
        </w:r>
      </w:hyperlink>
    </w:p>
    <w:p w:rsidRPr="00202F5E" w:rsidR="00EB2515" w:rsidP="00202F5E" w:rsidRDefault="00AF09EE" w14:paraId="06F8DC14" w14:textId="63A7318A">
      <w:pPr>
        <w:pStyle w:val="Tekst"/>
        <w:rPr>
          <w:rFonts w:asciiTheme="minorHAnsi" w:hAnsiTheme="minorHAnsi" w:cstheme="minorHAnsi"/>
          <w:b/>
          <w:bCs/>
          <w:sz w:val="24"/>
          <w:szCs w:val="24"/>
        </w:rPr>
      </w:pPr>
      <w:hyperlink w:history="1" r:id="rId143">
        <w:r w:rsidRPr="00EB2515" w:rsidR="00EB2515">
          <w:rPr>
            <w:rStyle w:val="Hyperlink"/>
            <w:rFonts w:asciiTheme="minorHAnsi" w:hAnsiTheme="minorHAnsi" w:cstheme="minorHAnsi"/>
            <w:b/>
            <w:bCs/>
            <w:sz w:val="24"/>
            <w:szCs w:val="24"/>
          </w:rPr>
          <w:t>https://onderwijs.vlaanderen.be/nl/onderwijspersoneel-bao-so-clb-dko-vwo-internaten/loopbaanonderbreking-en-zorgkrediet</w:t>
        </w:r>
      </w:hyperlink>
    </w:p>
    <w:p w:rsidRPr="00823319" w:rsidR="007B5B77" w:rsidP="007B5B77" w:rsidRDefault="00A20BD4" w14:paraId="14D0DF43" w14:textId="77777777">
      <w:pPr>
        <w:pStyle w:val="Kop4"/>
        <w:rPr>
          <w:rFonts w:asciiTheme="minorHAnsi" w:hAnsiTheme="minorHAnsi"/>
          <w:b/>
          <w:sz w:val="28"/>
          <w:szCs w:val="28"/>
        </w:rPr>
      </w:pPr>
      <w:bookmarkStart w:name="_1._Ouderschapsverlof_=" w:id="5509"/>
      <w:bookmarkEnd w:id="5509"/>
      <w:r w:rsidRPr="00823319">
        <w:rPr>
          <w:rFonts w:asciiTheme="minorHAnsi" w:hAnsiTheme="minorHAnsi"/>
          <w:b/>
          <w:sz w:val="28"/>
          <w:szCs w:val="28"/>
        </w:rPr>
        <w:t>1</w:t>
      </w:r>
      <w:r w:rsidRPr="00823319" w:rsidR="00312884">
        <w:rPr>
          <w:rFonts w:asciiTheme="minorHAnsi" w:hAnsiTheme="minorHAnsi"/>
          <w:b/>
          <w:sz w:val="28"/>
          <w:szCs w:val="28"/>
        </w:rPr>
        <w:t xml:space="preserve">. </w:t>
      </w:r>
      <w:r w:rsidRPr="00823319" w:rsidR="004207B6">
        <w:rPr>
          <w:rFonts w:asciiTheme="minorHAnsi" w:hAnsiTheme="minorHAnsi"/>
          <w:b/>
          <w:sz w:val="28"/>
          <w:szCs w:val="28"/>
        </w:rPr>
        <w:t>O</w:t>
      </w:r>
      <w:r w:rsidRPr="00823319" w:rsidR="00A549C2">
        <w:rPr>
          <w:rFonts w:asciiTheme="minorHAnsi" w:hAnsiTheme="minorHAnsi"/>
          <w:b/>
          <w:sz w:val="28"/>
          <w:szCs w:val="28"/>
        </w:rPr>
        <w:t xml:space="preserve">uderschapsverlof </w:t>
      </w:r>
      <w:bookmarkStart w:name="_Toc276635684" w:id="5510"/>
      <w:r w:rsidR="00EF0CEA">
        <w:rPr>
          <w:rFonts w:asciiTheme="minorHAnsi" w:hAnsiTheme="minorHAnsi"/>
          <w:b/>
          <w:sz w:val="28"/>
          <w:szCs w:val="28"/>
        </w:rPr>
        <w:t>=</w:t>
      </w:r>
      <w:r w:rsidR="00C55FF7">
        <w:rPr>
          <w:rFonts w:asciiTheme="minorHAnsi" w:hAnsiTheme="minorHAnsi"/>
          <w:b/>
          <w:sz w:val="28"/>
          <w:szCs w:val="28"/>
        </w:rPr>
        <w:t xml:space="preserve"> </w:t>
      </w:r>
      <w:r w:rsidR="00EF0CEA">
        <w:rPr>
          <w:rFonts w:asciiTheme="minorHAnsi" w:hAnsiTheme="minorHAnsi"/>
          <w:b/>
          <w:sz w:val="28"/>
          <w:szCs w:val="28"/>
        </w:rPr>
        <w:t>recht</w:t>
      </w:r>
    </w:p>
    <w:p w:rsidR="00C624B1" w:rsidP="006E67B9" w:rsidRDefault="00C624B1" w14:paraId="2C11B8BA" w14:textId="77777777">
      <w:pPr>
        <w:pStyle w:val="Tekst"/>
        <w:jc w:val="both"/>
        <w:rPr>
          <w:rFonts w:asciiTheme="minorHAnsi" w:hAnsiTheme="minorHAnsi"/>
          <w:sz w:val="24"/>
          <w:szCs w:val="24"/>
        </w:rPr>
      </w:pPr>
      <w:r w:rsidRPr="00D361EE">
        <w:rPr>
          <w:rFonts w:asciiTheme="minorHAnsi" w:hAnsiTheme="minorHAnsi"/>
          <w:sz w:val="24"/>
          <w:szCs w:val="24"/>
        </w:rPr>
        <w:t xml:space="preserve">Dit verlof </w:t>
      </w:r>
      <w:r w:rsidRPr="00D361EE" w:rsidR="009E002F">
        <w:rPr>
          <w:rFonts w:asciiTheme="minorHAnsi" w:hAnsiTheme="minorHAnsi"/>
          <w:sz w:val="24"/>
          <w:szCs w:val="24"/>
        </w:rPr>
        <w:t>biedt</w:t>
      </w:r>
      <w:r w:rsidRPr="00D361EE">
        <w:rPr>
          <w:rFonts w:asciiTheme="minorHAnsi" w:hAnsiTheme="minorHAnsi"/>
          <w:sz w:val="24"/>
          <w:szCs w:val="24"/>
        </w:rPr>
        <w:t xml:space="preserve"> de mogelijkheid </w:t>
      </w:r>
      <w:r w:rsidRPr="00D361EE" w:rsidR="00823319">
        <w:rPr>
          <w:rFonts w:asciiTheme="minorHAnsi" w:hAnsiTheme="minorHAnsi"/>
          <w:sz w:val="24"/>
          <w:szCs w:val="24"/>
        </w:rPr>
        <w:t>de</w:t>
      </w:r>
      <w:r w:rsidRPr="00D361EE">
        <w:rPr>
          <w:rFonts w:asciiTheme="minorHAnsi" w:hAnsiTheme="minorHAnsi"/>
          <w:sz w:val="24"/>
          <w:szCs w:val="24"/>
        </w:rPr>
        <w:t xml:space="preserve"> arbeidsprestaties tijdelijk te schorsen of te</w:t>
      </w:r>
      <w:r w:rsidRPr="00C624B1">
        <w:rPr>
          <w:rFonts w:asciiTheme="minorHAnsi" w:hAnsiTheme="minorHAnsi"/>
          <w:sz w:val="24"/>
          <w:szCs w:val="24"/>
        </w:rPr>
        <w:t xml:space="preserve"> verminderen met het oog op de opvoeding van </w:t>
      </w:r>
      <w:r w:rsidR="00823319">
        <w:rPr>
          <w:rFonts w:asciiTheme="minorHAnsi" w:hAnsiTheme="minorHAnsi"/>
          <w:sz w:val="24"/>
          <w:szCs w:val="24"/>
        </w:rPr>
        <w:t>zijn</w:t>
      </w:r>
      <w:r w:rsidRPr="00C624B1">
        <w:rPr>
          <w:rFonts w:asciiTheme="minorHAnsi" w:hAnsiTheme="minorHAnsi"/>
          <w:sz w:val="24"/>
          <w:szCs w:val="24"/>
        </w:rPr>
        <w:t xml:space="preserve"> jong(e) kind(eren).</w:t>
      </w:r>
    </w:p>
    <w:p w:rsidR="00B56122" w:rsidP="006E67B9" w:rsidRDefault="00B56122" w14:paraId="3EE87191" w14:textId="77777777">
      <w:pPr>
        <w:pStyle w:val="Tekst"/>
        <w:jc w:val="both"/>
        <w:rPr>
          <w:rFonts w:asciiTheme="minorHAnsi" w:hAnsiTheme="minorHAnsi"/>
          <w:sz w:val="24"/>
          <w:szCs w:val="24"/>
        </w:rPr>
      </w:pPr>
    </w:p>
    <w:p w:rsidRPr="002D4039" w:rsidR="002678CC" w:rsidP="006E67B9" w:rsidRDefault="002678CC" w14:paraId="765991C7" w14:textId="77777777">
      <w:pPr>
        <w:pStyle w:val="Tekst"/>
        <w:jc w:val="both"/>
        <w:rPr>
          <w:rFonts w:asciiTheme="minorHAnsi" w:hAnsiTheme="minorHAnsi"/>
          <w:sz w:val="24"/>
          <w:szCs w:val="24"/>
        </w:rPr>
      </w:pPr>
      <w:r w:rsidRPr="002D4039">
        <w:rPr>
          <w:rFonts w:asciiTheme="minorHAnsi" w:hAnsiTheme="minorHAnsi"/>
          <w:sz w:val="24"/>
          <w:szCs w:val="24"/>
        </w:rPr>
        <w:t xml:space="preserve">Om een ouderschapsverlof te kunnen genieten, moet er een </w:t>
      </w:r>
      <w:r w:rsidRPr="002D4039">
        <w:rPr>
          <w:rFonts w:asciiTheme="minorHAnsi" w:hAnsiTheme="minorHAnsi"/>
          <w:b/>
          <w:sz w:val="24"/>
          <w:szCs w:val="24"/>
        </w:rPr>
        <w:t>verwantschapsband zijn met het kind</w:t>
      </w:r>
      <w:r w:rsidRPr="002D4039">
        <w:rPr>
          <w:rFonts w:asciiTheme="minorHAnsi" w:hAnsiTheme="minorHAnsi"/>
          <w:sz w:val="24"/>
          <w:szCs w:val="24"/>
        </w:rPr>
        <w:t xml:space="preserve"> voor wie de onderbreking of de vermindering van de prestaties wordt gevraagd.</w:t>
      </w:r>
    </w:p>
    <w:p w:rsidRPr="002D4039" w:rsidR="002678CC" w:rsidP="006E67B9" w:rsidRDefault="002678CC" w14:paraId="653A71C8" w14:textId="77777777">
      <w:pPr>
        <w:pStyle w:val="Tekst"/>
        <w:jc w:val="both"/>
        <w:rPr>
          <w:rFonts w:asciiTheme="minorHAnsi" w:hAnsiTheme="minorHAnsi"/>
          <w:sz w:val="24"/>
          <w:szCs w:val="24"/>
        </w:rPr>
      </w:pPr>
    </w:p>
    <w:p w:rsidRPr="002D4039" w:rsidR="002678CC" w:rsidP="006E67B9" w:rsidRDefault="002678CC" w14:paraId="0E2BF47B" w14:textId="77777777">
      <w:pPr>
        <w:pStyle w:val="Tekst"/>
        <w:jc w:val="both"/>
        <w:rPr>
          <w:rFonts w:asciiTheme="minorHAnsi" w:hAnsiTheme="minorHAnsi"/>
          <w:sz w:val="24"/>
          <w:szCs w:val="24"/>
        </w:rPr>
      </w:pPr>
      <w:r w:rsidRPr="002D4039">
        <w:rPr>
          <w:rFonts w:asciiTheme="minorHAnsi" w:hAnsiTheme="minorHAnsi"/>
          <w:sz w:val="24"/>
          <w:szCs w:val="24"/>
        </w:rPr>
        <w:t xml:space="preserve">Concreet </w:t>
      </w:r>
      <w:r w:rsidR="00EF0CEA">
        <w:rPr>
          <w:rFonts w:asciiTheme="minorHAnsi" w:hAnsiTheme="minorHAnsi"/>
          <w:sz w:val="24"/>
          <w:szCs w:val="24"/>
        </w:rPr>
        <w:t>kunnen</w:t>
      </w:r>
      <w:r w:rsidRPr="002D4039">
        <w:rPr>
          <w:rFonts w:asciiTheme="minorHAnsi" w:hAnsiTheme="minorHAnsi"/>
          <w:sz w:val="24"/>
          <w:szCs w:val="24"/>
        </w:rPr>
        <w:t xml:space="preserve"> </w:t>
      </w:r>
      <w:r w:rsidRPr="00E91570">
        <w:rPr>
          <w:rFonts w:asciiTheme="minorHAnsi" w:hAnsiTheme="minorHAnsi"/>
          <w:b/>
          <w:sz w:val="24"/>
          <w:szCs w:val="24"/>
        </w:rPr>
        <w:t>volgende werknemers</w:t>
      </w:r>
      <w:r w:rsidRPr="002D4039">
        <w:rPr>
          <w:rFonts w:asciiTheme="minorHAnsi" w:hAnsiTheme="minorHAnsi"/>
          <w:sz w:val="24"/>
          <w:szCs w:val="24"/>
        </w:rPr>
        <w:t xml:space="preserve"> </w:t>
      </w:r>
      <w:r w:rsidR="00EF0CEA">
        <w:rPr>
          <w:rFonts w:asciiTheme="minorHAnsi" w:hAnsiTheme="minorHAnsi"/>
          <w:sz w:val="24"/>
          <w:szCs w:val="24"/>
        </w:rPr>
        <w:t>ouder</w:t>
      </w:r>
      <w:r w:rsidRPr="002D4039">
        <w:rPr>
          <w:rFonts w:asciiTheme="minorHAnsi" w:hAnsiTheme="minorHAnsi"/>
          <w:sz w:val="24"/>
          <w:szCs w:val="24"/>
        </w:rPr>
        <w:t>schapsverlof</w:t>
      </w:r>
      <w:r w:rsidR="00EF0CEA">
        <w:rPr>
          <w:rFonts w:asciiTheme="minorHAnsi" w:hAnsiTheme="minorHAnsi"/>
          <w:sz w:val="24"/>
          <w:szCs w:val="24"/>
        </w:rPr>
        <w:t xml:space="preserve"> nemen</w:t>
      </w:r>
      <w:r w:rsidR="00650F7F">
        <w:rPr>
          <w:rFonts w:asciiTheme="minorHAnsi" w:hAnsiTheme="minorHAnsi"/>
          <w:sz w:val="24"/>
          <w:szCs w:val="24"/>
        </w:rPr>
        <w:t>:</w:t>
      </w:r>
    </w:p>
    <w:p w:rsidRPr="002D4039" w:rsidR="002678CC" w:rsidP="00744F25" w:rsidRDefault="002678CC" w14:paraId="474EB899" w14:textId="77777777">
      <w:pPr>
        <w:pStyle w:val="Tekst"/>
        <w:numPr>
          <w:ilvl w:val="0"/>
          <w:numId w:val="86"/>
        </w:numPr>
        <w:jc w:val="both"/>
        <w:rPr>
          <w:rFonts w:asciiTheme="minorHAnsi" w:hAnsiTheme="minorHAnsi"/>
          <w:sz w:val="24"/>
          <w:szCs w:val="24"/>
        </w:rPr>
      </w:pPr>
      <w:r w:rsidRPr="002D4039">
        <w:rPr>
          <w:rFonts w:asciiTheme="minorHAnsi" w:hAnsiTheme="minorHAnsi"/>
          <w:sz w:val="24"/>
          <w:szCs w:val="24"/>
        </w:rPr>
        <w:t>de biologische moeder, de biologische vader;</w:t>
      </w:r>
    </w:p>
    <w:p w:rsidRPr="002D4039" w:rsidR="002678CC" w:rsidP="00744F25" w:rsidRDefault="002678CC" w14:paraId="320C9BFA" w14:textId="77777777">
      <w:pPr>
        <w:pStyle w:val="Tekst"/>
        <w:numPr>
          <w:ilvl w:val="0"/>
          <w:numId w:val="86"/>
        </w:numPr>
        <w:jc w:val="both"/>
        <w:rPr>
          <w:rFonts w:asciiTheme="minorHAnsi" w:hAnsiTheme="minorHAnsi"/>
          <w:sz w:val="24"/>
          <w:szCs w:val="24"/>
        </w:rPr>
      </w:pPr>
      <w:r w:rsidRPr="002D4039">
        <w:rPr>
          <w:rFonts w:asciiTheme="minorHAnsi" w:hAnsiTheme="minorHAnsi"/>
          <w:sz w:val="24"/>
          <w:szCs w:val="24"/>
        </w:rPr>
        <w:t>de persoon die het kind heeft erkend waardoor de afstamming langs vaderszijde komt vast te staan;</w:t>
      </w:r>
    </w:p>
    <w:p w:rsidRPr="002D4039" w:rsidR="002678CC" w:rsidP="00744F25" w:rsidRDefault="002678CC" w14:paraId="28C889DB" w14:textId="77777777">
      <w:pPr>
        <w:pStyle w:val="Tekst"/>
        <w:numPr>
          <w:ilvl w:val="0"/>
          <w:numId w:val="86"/>
        </w:numPr>
        <w:jc w:val="both"/>
        <w:rPr>
          <w:rFonts w:asciiTheme="minorHAnsi" w:hAnsiTheme="minorHAnsi"/>
          <w:sz w:val="24"/>
          <w:szCs w:val="24"/>
        </w:rPr>
      </w:pPr>
      <w:r w:rsidRPr="002D4039">
        <w:rPr>
          <w:rFonts w:asciiTheme="minorHAnsi" w:hAnsiTheme="minorHAnsi"/>
          <w:sz w:val="24"/>
          <w:szCs w:val="24"/>
        </w:rPr>
        <w:t>de echtgenote of de partner van de biologische moeder van het kind die meemoeder is geworden;</w:t>
      </w:r>
    </w:p>
    <w:p w:rsidRPr="002D4039" w:rsidR="00367B49" w:rsidP="00744F25" w:rsidRDefault="002678CC" w14:paraId="305D6DB4" w14:textId="77777777">
      <w:pPr>
        <w:pStyle w:val="Tekst"/>
        <w:numPr>
          <w:ilvl w:val="0"/>
          <w:numId w:val="86"/>
        </w:numPr>
        <w:jc w:val="both"/>
        <w:rPr>
          <w:rFonts w:asciiTheme="minorHAnsi" w:hAnsiTheme="minorHAnsi"/>
          <w:sz w:val="24"/>
          <w:szCs w:val="24"/>
        </w:rPr>
      </w:pPr>
      <w:r w:rsidRPr="002D4039">
        <w:rPr>
          <w:rFonts w:asciiTheme="minorHAnsi" w:hAnsiTheme="minorHAnsi"/>
          <w:sz w:val="24"/>
          <w:szCs w:val="24"/>
        </w:rPr>
        <w:t>de adoptieouders.</w:t>
      </w:r>
    </w:p>
    <w:p w:rsidRPr="008871F4" w:rsidR="00D1064D" w:rsidP="004B6CA6" w:rsidRDefault="00D1064D" w14:paraId="0B464F63" w14:textId="77777777">
      <w:pPr>
        <w:pStyle w:val="Tekst"/>
        <w:tabs>
          <w:tab w:val="left" w:pos="1134"/>
        </w:tabs>
        <w:ind w:right="7086"/>
        <w:rPr>
          <w:rFonts w:asciiTheme="minorHAnsi" w:hAnsiTheme="minorHAnsi" w:cstheme="minorHAnsi"/>
          <w:sz w:val="24"/>
          <w:szCs w:val="24"/>
        </w:rPr>
      </w:pPr>
    </w:p>
    <w:p w:rsidRPr="002D4039" w:rsidR="002678CC" w:rsidP="002678CC" w:rsidRDefault="002678CC" w14:paraId="236036E6" w14:textId="77777777">
      <w:pPr>
        <w:pStyle w:val="Tekst"/>
        <w:rPr>
          <w:rFonts w:asciiTheme="minorHAnsi" w:hAnsiTheme="minorHAnsi"/>
          <w:sz w:val="24"/>
          <w:szCs w:val="24"/>
        </w:rPr>
      </w:pPr>
      <w:r w:rsidRPr="002D4039">
        <w:rPr>
          <w:rFonts w:asciiTheme="minorHAnsi" w:hAnsiTheme="minorHAnsi"/>
          <w:sz w:val="24"/>
          <w:szCs w:val="24"/>
        </w:rPr>
        <w:t xml:space="preserve">Er zijn </w:t>
      </w:r>
      <w:r w:rsidR="00F7252B">
        <w:rPr>
          <w:rFonts w:asciiTheme="minorHAnsi" w:hAnsiTheme="minorHAnsi"/>
          <w:b/>
          <w:sz w:val="24"/>
          <w:szCs w:val="24"/>
        </w:rPr>
        <w:t>vier</w:t>
      </w:r>
      <w:r w:rsidRPr="002D4039">
        <w:rPr>
          <w:rFonts w:asciiTheme="minorHAnsi" w:hAnsiTheme="minorHAnsi"/>
          <w:b/>
          <w:sz w:val="24"/>
          <w:szCs w:val="24"/>
        </w:rPr>
        <w:t xml:space="preserve"> </w:t>
      </w:r>
      <w:r w:rsidR="00E054C5">
        <w:rPr>
          <w:rFonts w:asciiTheme="minorHAnsi" w:hAnsiTheme="minorHAnsi"/>
          <w:b/>
          <w:sz w:val="24"/>
          <w:szCs w:val="24"/>
        </w:rPr>
        <w:t>mogelijkheden</w:t>
      </w:r>
      <w:r w:rsidR="00650F7F">
        <w:rPr>
          <w:rFonts w:asciiTheme="minorHAnsi" w:hAnsiTheme="minorHAnsi"/>
          <w:b/>
          <w:sz w:val="24"/>
          <w:szCs w:val="24"/>
        </w:rPr>
        <w:t>:</w:t>
      </w:r>
    </w:p>
    <w:p w:rsidRPr="002D4039" w:rsidR="002678CC" w:rsidP="002678CC" w:rsidRDefault="002678CC" w14:paraId="3D26D64B" w14:textId="77777777">
      <w:pPr>
        <w:pStyle w:val="Tekst"/>
        <w:rPr>
          <w:rFonts w:asciiTheme="minorHAnsi" w:hAnsiTheme="minorHAnsi"/>
          <w:sz w:val="24"/>
          <w:szCs w:val="24"/>
        </w:rPr>
      </w:pPr>
    </w:p>
    <w:p w:rsidRPr="002D4039" w:rsidR="002678CC" w:rsidP="00744F25" w:rsidRDefault="00287D16" w14:paraId="15F7D2B1" w14:textId="77777777">
      <w:pPr>
        <w:pStyle w:val="Tekst"/>
        <w:numPr>
          <w:ilvl w:val="0"/>
          <w:numId w:val="83"/>
        </w:numPr>
        <w:ind w:right="-1"/>
        <w:rPr>
          <w:rFonts w:asciiTheme="minorHAnsi" w:hAnsiTheme="minorHAnsi"/>
          <w:sz w:val="24"/>
          <w:szCs w:val="24"/>
        </w:rPr>
      </w:pPr>
      <w:r w:rsidRPr="00050D61">
        <w:rPr>
          <w:rFonts w:asciiTheme="minorHAnsi" w:hAnsiTheme="minorHAnsi"/>
          <w:b/>
          <w:sz w:val="24"/>
          <w:szCs w:val="24"/>
        </w:rPr>
        <w:t>volledige</w:t>
      </w:r>
      <w:r w:rsidRPr="002D4039">
        <w:rPr>
          <w:rFonts w:asciiTheme="minorHAnsi" w:hAnsiTheme="minorHAnsi"/>
          <w:sz w:val="24"/>
          <w:szCs w:val="24"/>
        </w:rPr>
        <w:t xml:space="preserve"> loopbaanonderbreking – ouderschapsverlof</w:t>
      </w:r>
      <w:r w:rsidR="008D05CF">
        <w:rPr>
          <w:rFonts w:asciiTheme="minorHAnsi" w:hAnsiTheme="minorHAnsi"/>
          <w:sz w:val="24"/>
          <w:szCs w:val="24"/>
        </w:rPr>
        <w:t xml:space="preserve"> </w:t>
      </w:r>
      <w:r w:rsidRPr="008D05CF" w:rsidR="008D05CF">
        <w:rPr>
          <w:rFonts w:asciiTheme="minorHAnsi" w:hAnsiTheme="minorHAnsi"/>
          <w:sz w:val="24"/>
          <w:szCs w:val="24"/>
        </w:rPr>
        <w:t>(</w:t>
      </w:r>
      <w:r w:rsidR="00F7252B">
        <w:rPr>
          <w:rFonts w:asciiTheme="minorHAnsi" w:hAnsiTheme="minorHAnsi"/>
          <w:sz w:val="24"/>
          <w:szCs w:val="24"/>
        </w:rPr>
        <w:t xml:space="preserve">max. </w:t>
      </w:r>
      <w:r w:rsidRPr="008D05CF" w:rsidR="008D05CF">
        <w:rPr>
          <w:rFonts w:asciiTheme="minorHAnsi" w:hAnsiTheme="minorHAnsi"/>
          <w:sz w:val="24"/>
          <w:szCs w:val="24"/>
        </w:rPr>
        <w:t>4 maanden)</w:t>
      </w:r>
      <w:r w:rsidR="00650F7F">
        <w:rPr>
          <w:rFonts w:asciiTheme="minorHAnsi" w:hAnsiTheme="minorHAnsi"/>
          <w:sz w:val="24"/>
          <w:szCs w:val="24"/>
        </w:rPr>
        <w:t>:</w:t>
      </w:r>
      <w:r w:rsidR="006066A7">
        <w:rPr>
          <w:rFonts w:asciiTheme="minorHAnsi" w:hAnsiTheme="minorHAnsi"/>
          <w:sz w:val="24"/>
          <w:szCs w:val="24"/>
        </w:rPr>
        <w:t xml:space="preserve"> o</w:t>
      </w:r>
      <w:r w:rsidRPr="006066A7" w:rsidR="006066A7">
        <w:rPr>
          <w:rFonts w:asciiTheme="minorHAnsi" w:hAnsiTheme="minorHAnsi"/>
          <w:sz w:val="24"/>
          <w:szCs w:val="24"/>
        </w:rPr>
        <w:t xml:space="preserve">ngeacht </w:t>
      </w:r>
      <w:r w:rsidR="00C07CBD">
        <w:rPr>
          <w:rFonts w:asciiTheme="minorHAnsi" w:hAnsiTheme="minorHAnsi"/>
          <w:sz w:val="24"/>
          <w:szCs w:val="24"/>
        </w:rPr>
        <w:t>het</w:t>
      </w:r>
      <w:r w:rsidRPr="006066A7" w:rsidR="006066A7">
        <w:rPr>
          <w:rFonts w:asciiTheme="minorHAnsi" w:hAnsiTheme="minorHAnsi"/>
          <w:sz w:val="24"/>
          <w:szCs w:val="24"/>
        </w:rPr>
        <w:t xml:space="preserve"> arbeidsregime</w:t>
      </w:r>
      <w:r w:rsidR="008B1354">
        <w:rPr>
          <w:rFonts w:asciiTheme="minorHAnsi" w:hAnsiTheme="minorHAnsi"/>
          <w:sz w:val="24"/>
          <w:szCs w:val="24"/>
        </w:rPr>
        <w:t>;</w:t>
      </w:r>
    </w:p>
    <w:p w:rsidRPr="00207315" w:rsidR="00287D16" w:rsidP="00287D16" w:rsidRDefault="00AF09EE" w14:paraId="5F5A82CD" w14:textId="77777777">
      <w:pPr>
        <w:pStyle w:val="Tekst"/>
        <w:ind w:left="1211"/>
        <w:rPr>
          <w:rFonts w:asciiTheme="minorHAnsi" w:hAnsiTheme="minorHAnsi"/>
          <w:color w:val="7030A0"/>
          <w:sz w:val="24"/>
          <w:szCs w:val="24"/>
        </w:rPr>
      </w:pPr>
      <w:hyperlink w:history="1" r:id="rId144">
        <w:r w:rsidRPr="00207315" w:rsidR="007C1417">
          <w:rPr>
            <w:rStyle w:val="Hyperlink"/>
            <w:rFonts w:asciiTheme="minorHAnsi" w:hAnsiTheme="minorHAnsi"/>
            <w:b/>
            <w:color w:val="7030A0"/>
            <w:sz w:val="24"/>
            <w:szCs w:val="24"/>
          </w:rPr>
          <w:t>http</w:t>
        </w:r>
        <w:r w:rsidR="00650F7F">
          <w:rPr>
            <w:rStyle w:val="Hyperlink"/>
            <w:rFonts w:asciiTheme="minorHAnsi" w:hAnsiTheme="minorHAnsi"/>
            <w:b/>
            <w:color w:val="7030A0"/>
            <w:sz w:val="24"/>
            <w:szCs w:val="24"/>
          </w:rPr>
          <w:t>:</w:t>
        </w:r>
        <w:r w:rsidRPr="00207315" w:rsidR="007C1417">
          <w:rPr>
            <w:rStyle w:val="Hyperlink"/>
            <w:rFonts w:asciiTheme="minorHAnsi" w:hAnsiTheme="minorHAnsi"/>
            <w:b/>
            <w:color w:val="7030A0"/>
            <w:sz w:val="24"/>
            <w:szCs w:val="24"/>
          </w:rPr>
          <w:t>//onderwijs.vlaanderen.be/nl/volledige-loopbaanonderbreking-ouderschapsverlof</w:t>
        </w:r>
      </w:hyperlink>
    </w:p>
    <w:p w:rsidRPr="002D4039" w:rsidR="00287D16" w:rsidP="00744F25" w:rsidRDefault="00287D16" w14:paraId="2E58DCA6" w14:textId="77777777">
      <w:pPr>
        <w:pStyle w:val="Tekst"/>
        <w:numPr>
          <w:ilvl w:val="0"/>
          <w:numId w:val="83"/>
        </w:numPr>
        <w:spacing w:before="120"/>
        <w:rPr>
          <w:rFonts w:asciiTheme="minorHAnsi" w:hAnsiTheme="minorHAnsi"/>
          <w:sz w:val="24"/>
          <w:szCs w:val="24"/>
        </w:rPr>
      </w:pPr>
      <w:r w:rsidRPr="00050D61">
        <w:rPr>
          <w:rFonts w:asciiTheme="minorHAnsi" w:hAnsiTheme="minorHAnsi"/>
          <w:b/>
          <w:sz w:val="24"/>
          <w:szCs w:val="24"/>
        </w:rPr>
        <w:t xml:space="preserve">½ </w:t>
      </w:r>
      <w:proofErr w:type="spellStart"/>
      <w:r w:rsidRPr="00050D61">
        <w:rPr>
          <w:rFonts w:asciiTheme="minorHAnsi" w:hAnsiTheme="minorHAnsi"/>
          <w:b/>
          <w:sz w:val="24"/>
          <w:szCs w:val="24"/>
        </w:rPr>
        <w:t>tijdse</w:t>
      </w:r>
      <w:proofErr w:type="spellEnd"/>
      <w:r w:rsidRPr="002D4039">
        <w:rPr>
          <w:rFonts w:asciiTheme="minorHAnsi" w:hAnsiTheme="minorHAnsi"/>
          <w:sz w:val="24"/>
          <w:szCs w:val="24"/>
        </w:rPr>
        <w:t xml:space="preserve"> loopbaanonderbreking – ouderschapsverlof</w:t>
      </w:r>
      <w:r w:rsidR="008D05CF">
        <w:rPr>
          <w:rFonts w:asciiTheme="minorHAnsi" w:hAnsiTheme="minorHAnsi"/>
          <w:sz w:val="24"/>
          <w:szCs w:val="24"/>
        </w:rPr>
        <w:t xml:space="preserve"> </w:t>
      </w:r>
      <w:r w:rsidRPr="008D05CF" w:rsidR="008D05CF">
        <w:rPr>
          <w:rFonts w:asciiTheme="minorHAnsi" w:hAnsiTheme="minorHAnsi"/>
          <w:sz w:val="24"/>
          <w:szCs w:val="24"/>
        </w:rPr>
        <w:t>(</w:t>
      </w:r>
      <w:r w:rsidR="00F7252B">
        <w:rPr>
          <w:rFonts w:asciiTheme="minorHAnsi" w:hAnsiTheme="minorHAnsi"/>
          <w:sz w:val="24"/>
          <w:szCs w:val="24"/>
        </w:rPr>
        <w:t>max.</w:t>
      </w:r>
      <w:r w:rsidRPr="008D05CF" w:rsidR="008D05CF">
        <w:rPr>
          <w:rFonts w:asciiTheme="minorHAnsi" w:hAnsiTheme="minorHAnsi"/>
          <w:sz w:val="24"/>
          <w:szCs w:val="24"/>
        </w:rPr>
        <w:t xml:space="preserve"> 8 maanden)</w:t>
      </w:r>
      <w:r w:rsidR="00650F7F">
        <w:rPr>
          <w:rFonts w:asciiTheme="minorHAnsi" w:hAnsiTheme="minorHAnsi"/>
          <w:sz w:val="24"/>
          <w:szCs w:val="24"/>
        </w:rPr>
        <w:t>:</w:t>
      </w:r>
      <w:r w:rsidR="001F2212">
        <w:rPr>
          <w:rFonts w:asciiTheme="minorHAnsi" w:hAnsiTheme="minorHAnsi"/>
          <w:sz w:val="24"/>
          <w:szCs w:val="24"/>
        </w:rPr>
        <w:t xml:space="preserve"> </w:t>
      </w:r>
      <w:r w:rsidRPr="001F2212" w:rsidR="001F2212">
        <w:rPr>
          <w:rFonts w:asciiTheme="minorHAnsi" w:hAnsiTheme="minorHAnsi"/>
          <w:sz w:val="24"/>
          <w:szCs w:val="24"/>
        </w:rPr>
        <w:t xml:space="preserve">men moet belast zijn </w:t>
      </w:r>
      <w:r w:rsidR="00465E05">
        <w:rPr>
          <w:rFonts w:asciiTheme="minorHAnsi" w:hAnsiTheme="minorHAnsi"/>
          <w:sz w:val="24"/>
          <w:szCs w:val="24"/>
        </w:rPr>
        <w:t xml:space="preserve">met minstens de helft </w:t>
      </w:r>
      <w:r w:rsidR="00E37515">
        <w:rPr>
          <w:rFonts w:asciiTheme="minorHAnsi" w:hAnsiTheme="minorHAnsi"/>
          <w:sz w:val="24"/>
          <w:szCs w:val="24"/>
        </w:rPr>
        <w:t xml:space="preserve">+1 </w:t>
      </w:r>
      <w:r w:rsidR="00465E05">
        <w:rPr>
          <w:rFonts w:asciiTheme="minorHAnsi" w:hAnsiTheme="minorHAnsi"/>
          <w:sz w:val="24"/>
          <w:szCs w:val="24"/>
        </w:rPr>
        <w:t xml:space="preserve">van een normale voltijdse </w:t>
      </w:r>
      <w:r w:rsidR="00F7252B">
        <w:rPr>
          <w:rFonts w:asciiTheme="minorHAnsi" w:hAnsiTheme="minorHAnsi"/>
          <w:sz w:val="24"/>
          <w:szCs w:val="24"/>
        </w:rPr>
        <w:t>opdracht</w:t>
      </w:r>
      <w:r w:rsidR="008B1354">
        <w:rPr>
          <w:rFonts w:asciiTheme="minorHAnsi" w:hAnsiTheme="minorHAnsi"/>
          <w:sz w:val="24"/>
          <w:szCs w:val="24"/>
        </w:rPr>
        <w:t>;</w:t>
      </w:r>
    </w:p>
    <w:p w:rsidRPr="00207315" w:rsidR="007C1417" w:rsidP="007C1417" w:rsidRDefault="00AF09EE" w14:paraId="22158E8B" w14:textId="77777777">
      <w:pPr>
        <w:pStyle w:val="Tekst"/>
        <w:ind w:left="1211"/>
        <w:rPr>
          <w:rFonts w:asciiTheme="minorHAnsi" w:hAnsiTheme="minorHAnsi"/>
          <w:color w:val="7030A0"/>
          <w:sz w:val="24"/>
          <w:szCs w:val="24"/>
        </w:rPr>
      </w:pPr>
      <w:hyperlink w:history="1" r:id="rId145">
        <w:r w:rsidRPr="00207315" w:rsidR="007C1417">
          <w:rPr>
            <w:rStyle w:val="Hyperlink"/>
            <w:rFonts w:asciiTheme="minorHAnsi" w:hAnsiTheme="minorHAnsi"/>
            <w:b/>
            <w:color w:val="7030A0"/>
            <w:sz w:val="24"/>
            <w:szCs w:val="24"/>
          </w:rPr>
          <w:t>http</w:t>
        </w:r>
        <w:r w:rsidR="00650F7F">
          <w:rPr>
            <w:rStyle w:val="Hyperlink"/>
            <w:rFonts w:asciiTheme="minorHAnsi" w:hAnsiTheme="minorHAnsi"/>
            <w:b/>
            <w:color w:val="7030A0"/>
            <w:sz w:val="24"/>
            <w:szCs w:val="24"/>
          </w:rPr>
          <w:t>:</w:t>
        </w:r>
        <w:r w:rsidRPr="00207315" w:rsidR="007C1417">
          <w:rPr>
            <w:rStyle w:val="Hyperlink"/>
            <w:rFonts w:asciiTheme="minorHAnsi" w:hAnsiTheme="minorHAnsi"/>
            <w:b/>
            <w:color w:val="7030A0"/>
            <w:sz w:val="24"/>
            <w:szCs w:val="24"/>
          </w:rPr>
          <w:t>//onderwijs.vlaanderen.be/nl/halftijdse-loopbaanonderbreking-ouderschapsverlof</w:t>
        </w:r>
      </w:hyperlink>
    </w:p>
    <w:p w:rsidRPr="002D4039" w:rsidR="00287D16" w:rsidP="00744F25" w:rsidRDefault="00287D16" w14:paraId="300A33DA" w14:textId="77777777">
      <w:pPr>
        <w:pStyle w:val="Tekst"/>
        <w:numPr>
          <w:ilvl w:val="0"/>
          <w:numId w:val="83"/>
        </w:numPr>
        <w:spacing w:before="120"/>
        <w:rPr>
          <w:rFonts w:asciiTheme="minorHAnsi" w:hAnsiTheme="minorHAnsi"/>
          <w:sz w:val="24"/>
          <w:szCs w:val="24"/>
        </w:rPr>
      </w:pPr>
      <w:r w:rsidRPr="00050D61">
        <w:rPr>
          <w:rFonts w:asciiTheme="minorHAnsi" w:hAnsiTheme="minorHAnsi"/>
          <w:b/>
          <w:sz w:val="24"/>
          <w:szCs w:val="24"/>
        </w:rPr>
        <w:t>1/5</w:t>
      </w:r>
      <w:r w:rsidRPr="002D4039">
        <w:rPr>
          <w:rFonts w:asciiTheme="minorHAnsi" w:hAnsiTheme="minorHAnsi"/>
          <w:sz w:val="24"/>
          <w:szCs w:val="24"/>
        </w:rPr>
        <w:t xml:space="preserve"> loopbaanonderbreking </w:t>
      </w:r>
      <w:r w:rsidRPr="002D4039" w:rsidR="007C1417">
        <w:rPr>
          <w:rFonts w:asciiTheme="minorHAnsi" w:hAnsiTheme="minorHAnsi"/>
          <w:sz w:val="24"/>
          <w:szCs w:val="24"/>
        </w:rPr>
        <w:t>–</w:t>
      </w:r>
      <w:r w:rsidRPr="002D4039">
        <w:rPr>
          <w:rFonts w:asciiTheme="minorHAnsi" w:hAnsiTheme="minorHAnsi"/>
          <w:sz w:val="24"/>
          <w:szCs w:val="24"/>
        </w:rPr>
        <w:t xml:space="preserve"> ouderschapsverlof</w:t>
      </w:r>
      <w:r w:rsidR="008D05CF">
        <w:rPr>
          <w:rFonts w:asciiTheme="minorHAnsi" w:hAnsiTheme="minorHAnsi"/>
          <w:sz w:val="24"/>
          <w:szCs w:val="24"/>
        </w:rPr>
        <w:t xml:space="preserve"> </w:t>
      </w:r>
      <w:r w:rsidRPr="008D05CF" w:rsidR="008D05CF">
        <w:rPr>
          <w:rFonts w:asciiTheme="minorHAnsi" w:hAnsiTheme="minorHAnsi"/>
          <w:sz w:val="24"/>
          <w:szCs w:val="24"/>
        </w:rPr>
        <w:t>(</w:t>
      </w:r>
      <w:r w:rsidR="00F7252B">
        <w:rPr>
          <w:rFonts w:asciiTheme="minorHAnsi" w:hAnsiTheme="minorHAnsi"/>
          <w:sz w:val="24"/>
          <w:szCs w:val="24"/>
        </w:rPr>
        <w:t>max.</w:t>
      </w:r>
      <w:r w:rsidRPr="008D05CF" w:rsidR="008D05CF">
        <w:rPr>
          <w:rFonts w:asciiTheme="minorHAnsi" w:hAnsiTheme="minorHAnsi"/>
          <w:sz w:val="24"/>
          <w:szCs w:val="24"/>
        </w:rPr>
        <w:t xml:space="preserve"> periode van 20 maanden)</w:t>
      </w:r>
      <w:r w:rsidR="00650F7F">
        <w:rPr>
          <w:rFonts w:asciiTheme="minorHAnsi" w:hAnsiTheme="minorHAnsi"/>
          <w:sz w:val="24"/>
          <w:szCs w:val="24"/>
        </w:rPr>
        <w:t>:</w:t>
      </w:r>
      <w:r w:rsidRPr="000E0E92" w:rsidR="000E0E92">
        <w:t xml:space="preserve"> </w:t>
      </w:r>
      <w:r w:rsidRPr="000E0E92" w:rsidR="000E0E92">
        <w:rPr>
          <w:rFonts w:asciiTheme="minorHAnsi" w:hAnsiTheme="minorHAnsi"/>
          <w:sz w:val="24"/>
          <w:szCs w:val="24"/>
        </w:rPr>
        <w:t>men moet belast zijn met een voltijdse betrekking</w:t>
      </w:r>
      <w:r w:rsidR="00F7252B">
        <w:rPr>
          <w:rFonts w:asciiTheme="minorHAnsi" w:hAnsiTheme="minorHAnsi"/>
          <w:sz w:val="24"/>
          <w:szCs w:val="24"/>
        </w:rPr>
        <w:t>;</w:t>
      </w:r>
    </w:p>
    <w:p w:rsidR="007C1417" w:rsidP="007C1417" w:rsidRDefault="00AF09EE" w14:paraId="1274055E" w14:textId="77777777">
      <w:pPr>
        <w:pStyle w:val="Tekst"/>
        <w:ind w:left="1211"/>
        <w:rPr>
          <w:rStyle w:val="Hyperlink"/>
          <w:rFonts w:asciiTheme="minorHAnsi" w:hAnsiTheme="minorHAnsi"/>
          <w:b/>
          <w:color w:val="7030A0"/>
          <w:sz w:val="24"/>
          <w:szCs w:val="24"/>
        </w:rPr>
      </w:pPr>
      <w:hyperlink w:history="1" r:id="rId146">
        <w:r w:rsidRPr="00207315" w:rsidR="007C1417">
          <w:rPr>
            <w:rStyle w:val="Hyperlink"/>
            <w:rFonts w:asciiTheme="minorHAnsi" w:hAnsiTheme="minorHAnsi"/>
            <w:b/>
            <w:color w:val="7030A0"/>
            <w:sz w:val="24"/>
            <w:szCs w:val="24"/>
          </w:rPr>
          <w:t>http</w:t>
        </w:r>
        <w:r w:rsidR="00650F7F">
          <w:rPr>
            <w:rStyle w:val="Hyperlink"/>
            <w:rFonts w:asciiTheme="minorHAnsi" w:hAnsiTheme="minorHAnsi"/>
            <w:b/>
            <w:color w:val="7030A0"/>
            <w:sz w:val="24"/>
            <w:szCs w:val="24"/>
          </w:rPr>
          <w:t>:</w:t>
        </w:r>
        <w:r w:rsidRPr="00207315" w:rsidR="007C1417">
          <w:rPr>
            <w:rStyle w:val="Hyperlink"/>
            <w:rFonts w:asciiTheme="minorHAnsi" w:hAnsiTheme="minorHAnsi"/>
            <w:b/>
            <w:color w:val="7030A0"/>
            <w:sz w:val="24"/>
            <w:szCs w:val="24"/>
          </w:rPr>
          <w:t>//onderwijs.vlaanderen.be/nl/loopbaanonderbreking-met-een-vijfde-ouderschapsverlof</w:t>
        </w:r>
      </w:hyperlink>
    </w:p>
    <w:p w:rsidRPr="002D4039" w:rsidR="00F7252B" w:rsidP="00744F25" w:rsidRDefault="00F7252B" w14:paraId="07FEB275" w14:textId="77777777">
      <w:pPr>
        <w:pStyle w:val="Tekst"/>
        <w:numPr>
          <w:ilvl w:val="0"/>
          <w:numId w:val="83"/>
        </w:numPr>
        <w:spacing w:before="120"/>
        <w:rPr>
          <w:rFonts w:asciiTheme="minorHAnsi" w:hAnsiTheme="minorHAnsi"/>
          <w:sz w:val="24"/>
          <w:szCs w:val="24"/>
        </w:rPr>
      </w:pPr>
      <w:r w:rsidRPr="00050D61">
        <w:rPr>
          <w:rFonts w:asciiTheme="minorHAnsi" w:hAnsiTheme="minorHAnsi"/>
          <w:b/>
          <w:sz w:val="24"/>
          <w:szCs w:val="24"/>
        </w:rPr>
        <w:t>1/</w:t>
      </w:r>
      <w:r>
        <w:rPr>
          <w:rFonts w:asciiTheme="minorHAnsi" w:hAnsiTheme="minorHAnsi"/>
          <w:b/>
          <w:sz w:val="24"/>
          <w:szCs w:val="24"/>
        </w:rPr>
        <w:t>10</w:t>
      </w:r>
      <w:r w:rsidRPr="002D4039">
        <w:rPr>
          <w:rFonts w:asciiTheme="minorHAnsi" w:hAnsiTheme="minorHAnsi"/>
          <w:sz w:val="24"/>
          <w:szCs w:val="24"/>
        </w:rPr>
        <w:t xml:space="preserve"> loopbaanonderbreking – ouderschapsverlof</w:t>
      </w:r>
      <w:r>
        <w:rPr>
          <w:rFonts w:asciiTheme="minorHAnsi" w:hAnsiTheme="minorHAnsi"/>
          <w:sz w:val="24"/>
          <w:szCs w:val="24"/>
        </w:rPr>
        <w:t xml:space="preserve"> </w:t>
      </w:r>
      <w:r w:rsidRPr="008D05CF">
        <w:rPr>
          <w:rFonts w:asciiTheme="minorHAnsi" w:hAnsiTheme="minorHAnsi"/>
          <w:sz w:val="24"/>
          <w:szCs w:val="24"/>
        </w:rPr>
        <w:t>(</w:t>
      </w:r>
      <w:r>
        <w:rPr>
          <w:rFonts w:asciiTheme="minorHAnsi" w:hAnsiTheme="minorHAnsi"/>
          <w:sz w:val="24"/>
          <w:szCs w:val="24"/>
        </w:rPr>
        <w:t>max. periode van 4</w:t>
      </w:r>
      <w:r w:rsidRPr="008D05CF">
        <w:rPr>
          <w:rFonts w:asciiTheme="minorHAnsi" w:hAnsiTheme="minorHAnsi"/>
          <w:sz w:val="24"/>
          <w:szCs w:val="24"/>
        </w:rPr>
        <w:t>0 maanden)</w:t>
      </w:r>
      <w:r w:rsidR="00650F7F">
        <w:rPr>
          <w:rFonts w:asciiTheme="minorHAnsi" w:hAnsiTheme="minorHAnsi"/>
          <w:sz w:val="24"/>
          <w:szCs w:val="24"/>
        </w:rPr>
        <w:t>:</w:t>
      </w:r>
      <w:r w:rsidRPr="000E0E92">
        <w:t xml:space="preserve"> </w:t>
      </w:r>
      <w:r w:rsidRPr="000E0E92">
        <w:rPr>
          <w:rFonts w:asciiTheme="minorHAnsi" w:hAnsiTheme="minorHAnsi"/>
          <w:sz w:val="24"/>
          <w:szCs w:val="24"/>
        </w:rPr>
        <w:t>men moet belast zijn met een voltijdse betrekking</w:t>
      </w:r>
      <w:r>
        <w:rPr>
          <w:rFonts w:asciiTheme="minorHAnsi" w:hAnsiTheme="minorHAnsi"/>
          <w:sz w:val="24"/>
          <w:szCs w:val="24"/>
        </w:rPr>
        <w:t>.</w:t>
      </w:r>
    </w:p>
    <w:p w:rsidR="00F7252B" w:rsidP="00F7252B" w:rsidRDefault="00AF09EE" w14:paraId="5110D4AC" w14:textId="77777777">
      <w:pPr>
        <w:pStyle w:val="Tekst"/>
        <w:ind w:left="1211"/>
        <w:rPr>
          <w:rFonts w:asciiTheme="minorHAnsi" w:hAnsiTheme="minorHAnsi"/>
          <w:b/>
          <w:color w:val="000000" w:themeColor="text1"/>
          <w:sz w:val="24"/>
          <w:szCs w:val="24"/>
        </w:rPr>
      </w:pPr>
      <w:hyperlink w:history="1" r:id="rId147">
        <w:r w:rsidRPr="00F7252B" w:rsidR="00F7252B">
          <w:rPr>
            <w:rStyle w:val="Hyperlink"/>
            <w:rFonts w:asciiTheme="minorHAnsi" w:hAnsiTheme="minorHAnsi"/>
            <w:b/>
            <w:sz w:val="24"/>
            <w:szCs w:val="24"/>
          </w:rPr>
          <w:t>https</w:t>
        </w:r>
        <w:r w:rsidR="00650F7F">
          <w:rPr>
            <w:rStyle w:val="Hyperlink"/>
            <w:rFonts w:asciiTheme="minorHAnsi" w:hAnsiTheme="minorHAnsi"/>
            <w:b/>
            <w:sz w:val="24"/>
            <w:szCs w:val="24"/>
          </w:rPr>
          <w:t>:</w:t>
        </w:r>
        <w:r w:rsidRPr="00F7252B" w:rsidR="00F7252B">
          <w:rPr>
            <w:rStyle w:val="Hyperlink"/>
            <w:rFonts w:asciiTheme="minorHAnsi" w:hAnsiTheme="minorHAnsi"/>
            <w:b/>
            <w:sz w:val="24"/>
            <w:szCs w:val="24"/>
          </w:rPr>
          <w:t>//onderwijs.vlaanderen.be/nl/loopbaanonderbreking-met-een-tiende-ouderschapsverlof</w:t>
        </w:r>
      </w:hyperlink>
    </w:p>
    <w:p w:rsidR="00A46E03" w:rsidP="00F7252B" w:rsidRDefault="00A46E03" w14:paraId="0DBB9DBC" w14:textId="77777777">
      <w:pPr>
        <w:pStyle w:val="Tekst"/>
        <w:ind w:left="1211"/>
        <w:rPr>
          <w:rFonts w:asciiTheme="minorHAnsi" w:hAnsiTheme="minorHAnsi"/>
          <w:color w:val="000000" w:themeColor="text1"/>
          <w:sz w:val="24"/>
          <w:szCs w:val="24"/>
        </w:rPr>
      </w:pPr>
    </w:p>
    <w:p w:rsidR="00A46E03" w:rsidP="00F7252B" w:rsidRDefault="00A46E03" w14:paraId="719EE134" w14:textId="77777777">
      <w:pPr>
        <w:pStyle w:val="Tekst"/>
        <w:ind w:left="1211"/>
        <w:rPr>
          <w:rFonts w:asciiTheme="minorHAnsi" w:hAnsiTheme="minorHAnsi"/>
          <w:color w:val="000000" w:themeColor="text1"/>
          <w:sz w:val="24"/>
          <w:szCs w:val="24"/>
        </w:rPr>
      </w:pPr>
    </w:p>
    <w:p w:rsidR="00EB5F95" w:rsidP="00F7252B" w:rsidRDefault="00EB5F95" w14:paraId="5028C6C1" w14:textId="77777777">
      <w:pPr>
        <w:pStyle w:val="Tekst"/>
        <w:ind w:left="1211"/>
        <w:rPr>
          <w:rFonts w:asciiTheme="minorHAnsi" w:hAnsiTheme="minorHAnsi"/>
          <w:color w:val="000000" w:themeColor="text1"/>
          <w:sz w:val="24"/>
          <w:szCs w:val="24"/>
        </w:rPr>
      </w:pPr>
    </w:p>
    <w:p w:rsidR="00EB5F95" w:rsidP="00EB5F95" w:rsidRDefault="00AF09EE" w14:paraId="1A6205AD" w14:textId="560C9A60">
      <w:pPr>
        <w:pStyle w:val="Tekst"/>
        <w:ind w:left="5812"/>
        <w:rPr>
          <w:rFonts w:asciiTheme="minorHAnsi" w:hAnsiTheme="minorHAnsi" w:cstheme="minorHAnsi"/>
          <w:sz w:val="24"/>
          <w:szCs w:val="24"/>
        </w:rPr>
      </w:pPr>
      <w:hyperlink w:history="1" w:anchor="_Alfabetisch_Trefwoordenregister">
        <w:r w:rsidR="00EB5F95">
          <w:rPr>
            <w:rStyle w:val="Hyperlink"/>
            <w:rFonts w:asciiTheme="minorHAnsi" w:hAnsiTheme="minorHAnsi" w:cstheme="minorHAnsi"/>
            <w:vanish/>
            <w:sz w:val="24"/>
            <w:szCs w:val="24"/>
          </w:rPr>
          <w:t>Terug naar alfabetisch register</w:t>
        </w:r>
      </w:hyperlink>
    </w:p>
    <w:p w:rsidRPr="00823319" w:rsidR="00A20BD4" w:rsidP="006E67B9" w:rsidRDefault="00BC2551" w14:paraId="050C926F" w14:textId="77777777">
      <w:pPr>
        <w:pStyle w:val="Kop4"/>
        <w:spacing w:before="360" w:line="276" w:lineRule="auto"/>
        <w:rPr>
          <w:rFonts w:asciiTheme="minorHAnsi" w:hAnsiTheme="minorHAnsi"/>
          <w:b/>
          <w:sz w:val="28"/>
          <w:szCs w:val="28"/>
        </w:rPr>
      </w:pPr>
      <w:bookmarkStart w:name="_2._Verlof_voor" w:id="5511"/>
      <w:bookmarkEnd w:id="5511"/>
      <w:r w:rsidRPr="00823319">
        <w:rPr>
          <w:rFonts w:asciiTheme="minorHAnsi" w:hAnsiTheme="minorHAnsi"/>
          <w:b/>
          <w:sz w:val="28"/>
          <w:szCs w:val="28"/>
        </w:rPr>
        <w:t>2</w:t>
      </w:r>
      <w:r w:rsidRPr="00823319" w:rsidR="00A20BD4">
        <w:rPr>
          <w:rFonts w:asciiTheme="minorHAnsi" w:hAnsiTheme="minorHAnsi"/>
          <w:b/>
          <w:sz w:val="28"/>
          <w:szCs w:val="28"/>
        </w:rPr>
        <w:t xml:space="preserve">. </w:t>
      </w:r>
      <w:r w:rsidRPr="00823319" w:rsidR="00C624B1">
        <w:rPr>
          <w:rFonts w:asciiTheme="minorHAnsi" w:hAnsiTheme="minorHAnsi"/>
          <w:b/>
          <w:sz w:val="28"/>
          <w:szCs w:val="28"/>
        </w:rPr>
        <w:t xml:space="preserve">Verlof voor </w:t>
      </w:r>
      <w:r w:rsidRPr="00823319" w:rsidR="00A20BD4">
        <w:rPr>
          <w:rFonts w:asciiTheme="minorHAnsi" w:hAnsiTheme="minorHAnsi"/>
          <w:b/>
          <w:sz w:val="28"/>
          <w:szCs w:val="28"/>
        </w:rPr>
        <w:t xml:space="preserve">palliatieve </w:t>
      </w:r>
      <w:r w:rsidRPr="00823319" w:rsidR="00C624B1">
        <w:rPr>
          <w:rFonts w:asciiTheme="minorHAnsi" w:hAnsiTheme="minorHAnsi"/>
          <w:b/>
          <w:sz w:val="28"/>
          <w:szCs w:val="28"/>
        </w:rPr>
        <w:t>verzorging</w:t>
      </w:r>
      <w:r w:rsidR="0049511D">
        <w:rPr>
          <w:rFonts w:asciiTheme="minorHAnsi" w:hAnsiTheme="minorHAnsi"/>
          <w:b/>
          <w:sz w:val="28"/>
          <w:szCs w:val="28"/>
        </w:rPr>
        <w:t xml:space="preserve"> = recht</w:t>
      </w:r>
    </w:p>
    <w:p w:rsidRPr="00823319" w:rsidR="00823319" w:rsidP="00D45E34" w:rsidRDefault="00823319" w14:paraId="4E5A4E6B" w14:textId="77777777">
      <w:pPr>
        <w:pStyle w:val="Tekst"/>
        <w:jc w:val="both"/>
        <w:rPr>
          <w:rFonts w:asciiTheme="minorHAnsi" w:hAnsiTheme="minorHAnsi"/>
          <w:sz w:val="24"/>
          <w:szCs w:val="24"/>
        </w:rPr>
      </w:pPr>
      <w:r w:rsidRPr="00823319">
        <w:rPr>
          <w:rFonts w:asciiTheme="minorHAnsi" w:hAnsiTheme="minorHAnsi"/>
          <w:sz w:val="24"/>
          <w:szCs w:val="24"/>
        </w:rPr>
        <w:t xml:space="preserve">Dit verlof biedt de mogelijkheid de arbeidsprestaties tijdelijk te schorsen </w:t>
      </w:r>
      <w:r w:rsidR="009E002F">
        <w:rPr>
          <w:rFonts w:asciiTheme="minorHAnsi" w:hAnsiTheme="minorHAnsi"/>
          <w:sz w:val="24"/>
          <w:szCs w:val="24"/>
        </w:rPr>
        <w:t xml:space="preserve">of te verminderen </w:t>
      </w:r>
      <w:r w:rsidRPr="00823319">
        <w:rPr>
          <w:rFonts w:asciiTheme="minorHAnsi" w:hAnsiTheme="minorHAnsi"/>
          <w:sz w:val="24"/>
          <w:szCs w:val="24"/>
        </w:rPr>
        <w:t>om palliatieve zorgen te verstrekken.</w:t>
      </w:r>
    </w:p>
    <w:p w:rsidRPr="00823319" w:rsidR="00823319" w:rsidP="00D45E34" w:rsidRDefault="00823319" w14:paraId="797F36A4" w14:textId="77777777">
      <w:pPr>
        <w:pStyle w:val="Tekst"/>
        <w:jc w:val="both"/>
        <w:rPr>
          <w:rFonts w:asciiTheme="minorHAnsi" w:hAnsiTheme="minorHAnsi"/>
          <w:sz w:val="24"/>
          <w:szCs w:val="24"/>
        </w:rPr>
      </w:pPr>
    </w:p>
    <w:p w:rsidR="00134933" w:rsidP="000C2769" w:rsidRDefault="00C624B1" w14:paraId="20603561" w14:textId="77777777">
      <w:pPr>
        <w:pStyle w:val="Tekst"/>
        <w:jc w:val="both"/>
        <w:rPr>
          <w:rFonts w:asciiTheme="minorHAnsi" w:hAnsiTheme="minorHAnsi"/>
          <w:sz w:val="24"/>
          <w:szCs w:val="24"/>
        </w:rPr>
      </w:pPr>
      <w:r w:rsidRPr="00823319">
        <w:rPr>
          <w:rFonts w:asciiTheme="minorHAnsi" w:hAnsiTheme="minorHAnsi"/>
          <w:sz w:val="24"/>
          <w:szCs w:val="24"/>
        </w:rPr>
        <w:t xml:space="preserve">Onder </w:t>
      </w:r>
      <w:r w:rsidRPr="00E91570">
        <w:rPr>
          <w:rFonts w:asciiTheme="minorHAnsi" w:hAnsiTheme="minorHAnsi"/>
          <w:b/>
          <w:sz w:val="24"/>
          <w:szCs w:val="24"/>
        </w:rPr>
        <w:t>palliatieve verzorging</w:t>
      </w:r>
      <w:r w:rsidRPr="00823319">
        <w:rPr>
          <w:rFonts w:asciiTheme="minorHAnsi" w:hAnsiTheme="minorHAnsi"/>
          <w:sz w:val="24"/>
          <w:szCs w:val="24"/>
        </w:rPr>
        <w:t xml:space="preserve"> verstaat men elke vorm van bijstand (medische, sociale, administratieve en psychologische) en van verzorging van ongeneeslijk zieke personen die zich in een terminale fase bevinden.</w:t>
      </w:r>
    </w:p>
    <w:p w:rsidR="00134933" w:rsidP="000C2769" w:rsidRDefault="00134933" w14:paraId="25EC9133" w14:textId="77777777">
      <w:pPr>
        <w:pStyle w:val="Tekst"/>
        <w:jc w:val="both"/>
        <w:rPr>
          <w:rFonts w:asciiTheme="minorHAnsi" w:hAnsiTheme="minorHAnsi"/>
          <w:sz w:val="24"/>
          <w:szCs w:val="24"/>
        </w:rPr>
      </w:pPr>
    </w:p>
    <w:p w:rsidR="009E002F" w:rsidP="00526F06" w:rsidRDefault="0049511D" w14:paraId="7F8B0586" w14:textId="77777777">
      <w:pPr>
        <w:pStyle w:val="Tekst"/>
        <w:jc w:val="both"/>
        <w:rPr>
          <w:rFonts w:asciiTheme="minorHAnsi" w:hAnsiTheme="minorHAnsi"/>
          <w:sz w:val="24"/>
          <w:szCs w:val="24"/>
        </w:rPr>
      </w:pPr>
      <w:r>
        <w:rPr>
          <w:rFonts w:asciiTheme="minorHAnsi" w:hAnsiTheme="minorHAnsi"/>
          <w:sz w:val="24"/>
          <w:szCs w:val="24"/>
        </w:rPr>
        <w:t xml:space="preserve">Er zijn </w:t>
      </w:r>
      <w:r w:rsidRPr="00E91570">
        <w:rPr>
          <w:rFonts w:asciiTheme="minorHAnsi" w:hAnsiTheme="minorHAnsi"/>
          <w:b/>
          <w:sz w:val="24"/>
          <w:szCs w:val="24"/>
        </w:rPr>
        <w:t xml:space="preserve">drie </w:t>
      </w:r>
      <w:r w:rsidR="00E054C5">
        <w:rPr>
          <w:rFonts w:asciiTheme="minorHAnsi" w:hAnsiTheme="minorHAnsi"/>
          <w:b/>
          <w:sz w:val="24"/>
          <w:szCs w:val="24"/>
        </w:rPr>
        <w:t>mogelijkheden</w:t>
      </w:r>
      <w:r w:rsidR="00650F7F">
        <w:rPr>
          <w:rFonts w:asciiTheme="minorHAnsi" w:hAnsiTheme="minorHAnsi"/>
          <w:b/>
          <w:sz w:val="24"/>
          <w:szCs w:val="24"/>
        </w:rPr>
        <w:t>:</w:t>
      </w:r>
    </w:p>
    <w:p w:rsidR="0049511D" w:rsidP="00744F25" w:rsidRDefault="0049511D" w14:paraId="135FE822" w14:textId="77777777">
      <w:pPr>
        <w:pStyle w:val="Tekst"/>
        <w:numPr>
          <w:ilvl w:val="0"/>
          <w:numId w:val="84"/>
        </w:numPr>
        <w:spacing w:before="120"/>
        <w:ind w:left="1208" w:hanging="357"/>
        <w:rPr>
          <w:rFonts w:asciiTheme="minorHAnsi" w:hAnsiTheme="minorHAnsi"/>
          <w:sz w:val="24"/>
          <w:szCs w:val="24"/>
        </w:rPr>
      </w:pPr>
      <w:r w:rsidRPr="00050D61">
        <w:rPr>
          <w:rFonts w:asciiTheme="minorHAnsi" w:hAnsiTheme="minorHAnsi"/>
          <w:b/>
          <w:sz w:val="24"/>
          <w:szCs w:val="24"/>
        </w:rPr>
        <w:t>volledige</w:t>
      </w:r>
      <w:r w:rsidRPr="0049511D">
        <w:rPr>
          <w:rFonts w:asciiTheme="minorHAnsi" w:hAnsiTheme="minorHAnsi"/>
          <w:sz w:val="24"/>
          <w:szCs w:val="24"/>
        </w:rPr>
        <w:t xml:space="preserve"> loopbaanonderbreking voor palliatieve zorgen</w:t>
      </w:r>
      <w:r w:rsidR="00650F7F">
        <w:rPr>
          <w:rFonts w:asciiTheme="minorHAnsi" w:hAnsiTheme="minorHAnsi"/>
          <w:sz w:val="24"/>
          <w:szCs w:val="24"/>
        </w:rPr>
        <w:t>:</w:t>
      </w:r>
      <w:r w:rsidR="00C07CBD">
        <w:rPr>
          <w:rFonts w:asciiTheme="minorHAnsi" w:hAnsiTheme="minorHAnsi"/>
          <w:sz w:val="24"/>
          <w:szCs w:val="24"/>
        </w:rPr>
        <w:t xml:space="preserve"> o</w:t>
      </w:r>
      <w:r w:rsidRPr="00C07CBD" w:rsidR="00C07CBD">
        <w:rPr>
          <w:rFonts w:asciiTheme="minorHAnsi" w:hAnsiTheme="minorHAnsi"/>
          <w:sz w:val="24"/>
          <w:szCs w:val="24"/>
        </w:rPr>
        <w:t xml:space="preserve">ngeacht </w:t>
      </w:r>
      <w:r w:rsidR="00C07CBD">
        <w:rPr>
          <w:rFonts w:asciiTheme="minorHAnsi" w:hAnsiTheme="minorHAnsi"/>
          <w:sz w:val="24"/>
          <w:szCs w:val="24"/>
        </w:rPr>
        <w:t>het</w:t>
      </w:r>
      <w:r w:rsidRPr="00C07CBD" w:rsidR="00C07CBD">
        <w:rPr>
          <w:rFonts w:asciiTheme="minorHAnsi" w:hAnsiTheme="minorHAnsi"/>
          <w:sz w:val="24"/>
          <w:szCs w:val="24"/>
        </w:rPr>
        <w:t xml:space="preserve"> arbeidsregime</w:t>
      </w:r>
      <w:r w:rsidR="008B1354">
        <w:rPr>
          <w:rFonts w:asciiTheme="minorHAnsi" w:hAnsiTheme="minorHAnsi"/>
          <w:sz w:val="24"/>
          <w:szCs w:val="24"/>
        </w:rPr>
        <w:t xml:space="preserve"> </w:t>
      </w:r>
      <w:r w:rsidRPr="008B1354" w:rsidR="008B1354">
        <w:rPr>
          <w:rFonts w:asciiTheme="minorHAnsi" w:hAnsiTheme="minorHAnsi"/>
          <w:sz w:val="24"/>
          <w:szCs w:val="24"/>
        </w:rPr>
        <w:t xml:space="preserve">(1 maand, </w:t>
      </w:r>
      <w:r w:rsidR="001E448E">
        <w:rPr>
          <w:rFonts w:asciiTheme="minorHAnsi" w:hAnsiTheme="minorHAnsi"/>
          <w:sz w:val="24"/>
          <w:szCs w:val="24"/>
        </w:rPr>
        <w:t xml:space="preserve">2 x </w:t>
      </w:r>
      <w:r w:rsidRPr="008B1354" w:rsidR="008B1354">
        <w:rPr>
          <w:rFonts w:asciiTheme="minorHAnsi" w:hAnsiTheme="minorHAnsi"/>
          <w:sz w:val="24"/>
          <w:szCs w:val="24"/>
        </w:rPr>
        <w:t>met 1 maand verlengbaar)</w:t>
      </w:r>
      <w:r w:rsidR="008B1354">
        <w:rPr>
          <w:rFonts w:asciiTheme="minorHAnsi" w:hAnsiTheme="minorHAnsi"/>
          <w:sz w:val="24"/>
          <w:szCs w:val="24"/>
        </w:rPr>
        <w:t>;</w:t>
      </w:r>
    </w:p>
    <w:p w:rsidRPr="00207315" w:rsidR="0049511D" w:rsidP="0049511D" w:rsidRDefault="00AF09EE" w14:paraId="61591CF8" w14:textId="77777777">
      <w:pPr>
        <w:pStyle w:val="Tekst"/>
        <w:ind w:left="1211"/>
        <w:jc w:val="both"/>
        <w:rPr>
          <w:rFonts w:asciiTheme="minorHAnsi" w:hAnsiTheme="minorHAnsi"/>
          <w:color w:val="7030A0"/>
          <w:sz w:val="24"/>
          <w:szCs w:val="24"/>
        </w:rPr>
      </w:pPr>
      <w:hyperlink w:history="1" r:id="rId148">
        <w:r w:rsidRPr="003E3EBB" w:rsidR="00526F06">
          <w:rPr>
            <w:rStyle w:val="Hyperlink"/>
            <w:rFonts w:asciiTheme="minorHAnsi" w:hAnsiTheme="minorHAnsi"/>
            <w:b/>
            <w:sz w:val="24"/>
            <w:szCs w:val="24"/>
          </w:rPr>
          <w:t>http</w:t>
        </w:r>
        <w:r w:rsidR="00650F7F">
          <w:rPr>
            <w:rStyle w:val="Hyperlink"/>
            <w:rFonts w:asciiTheme="minorHAnsi" w:hAnsiTheme="minorHAnsi"/>
            <w:b/>
            <w:sz w:val="24"/>
            <w:szCs w:val="24"/>
          </w:rPr>
          <w:t>:</w:t>
        </w:r>
        <w:r w:rsidRPr="003E3EBB" w:rsidR="00526F06">
          <w:rPr>
            <w:rStyle w:val="Hyperlink"/>
            <w:rFonts w:asciiTheme="minorHAnsi" w:hAnsiTheme="minorHAnsi"/>
            <w:b/>
            <w:sz w:val="24"/>
            <w:szCs w:val="24"/>
          </w:rPr>
          <w:t>//onderwijs.vlaanderen.be/nl/volledige-loopbaanonderbreking-voor-palliatieve-zorgen</w:t>
        </w:r>
      </w:hyperlink>
    </w:p>
    <w:p w:rsidR="0049511D" w:rsidP="00744F25" w:rsidRDefault="00B13AE6" w14:paraId="32B92DE9" w14:textId="77777777">
      <w:pPr>
        <w:pStyle w:val="Tekst"/>
        <w:numPr>
          <w:ilvl w:val="0"/>
          <w:numId w:val="84"/>
        </w:numPr>
        <w:spacing w:before="120"/>
        <w:jc w:val="both"/>
        <w:rPr>
          <w:rFonts w:asciiTheme="minorHAnsi" w:hAnsiTheme="minorHAnsi"/>
          <w:sz w:val="24"/>
          <w:szCs w:val="24"/>
        </w:rPr>
      </w:pPr>
      <w:r w:rsidRPr="00050D61">
        <w:rPr>
          <w:rFonts w:asciiTheme="minorHAnsi" w:hAnsiTheme="minorHAnsi"/>
          <w:b/>
          <w:sz w:val="24"/>
          <w:szCs w:val="24"/>
        </w:rPr>
        <w:t xml:space="preserve">½ </w:t>
      </w:r>
      <w:proofErr w:type="spellStart"/>
      <w:r w:rsidRPr="00050D61" w:rsidR="000E3FF4">
        <w:rPr>
          <w:rFonts w:asciiTheme="minorHAnsi" w:hAnsiTheme="minorHAnsi"/>
          <w:b/>
          <w:sz w:val="24"/>
          <w:szCs w:val="24"/>
        </w:rPr>
        <w:t>tijdse</w:t>
      </w:r>
      <w:proofErr w:type="spellEnd"/>
      <w:r w:rsidRPr="000E3FF4" w:rsidR="000E3FF4">
        <w:rPr>
          <w:rFonts w:asciiTheme="minorHAnsi" w:hAnsiTheme="minorHAnsi"/>
          <w:sz w:val="24"/>
          <w:szCs w:val="24"/>
        </w:rPr>
        <w:t xml:space="preserve"> loopbaanonderbreking voor palliatieve zorgen</w:t>
      </w:r>
      <w:r w:rsidR="00650F7F">
        <w:rPr>
          <w:rFonts w:asciiTheme="minorHAnsi" w:hAnsiTheme="minorHAnsi"/>
          <w:sz w:val="24"/>
          <w:szCs w:val="24"/>
        </w:rPr>
        <w:t>:</w:t>
      </w:r>
      <w:r w:rsidR="001F2212">
        <w:rPr>
          <w:rFonts w:asciiTheme="minorHAnsi" w:hAnsiTheme="minorHAnsi"/>
          <w:sz w:val="24"/>
          <w:szCs w:val="24"/>
        </w:rPr>
        <w:t xml:space="preserve"> </w:t>
      </w:r>
      <w:r w:rsidRPr="00754AF5" w:rsidR="00754AF5">
        <w:rPr>
          <w:rFonts w:asciiTheme="minorHAnsi" w:hAnsiTheme="minorHAnsi"/>
          <w:sz w:val="24"/>
          <w:szCs w:val="24"/>
        </w:rPr>
        <w:t xml:space="preserve">men moet belast zijn met minstens de helft </w:t>
      </w:r>
      <w:r w:rsidR="00E37515">
        <w:rPr>
          <w:rFonts w:asciiTheme="minorHAnsi" w:hAnsiTheme="minorHAnsi"/>
          <w:sz w:val="24"/>
          <w:szCs w:val="24"/>
        </w:rPr>
        <w:t xml:space="preserve">+1 </w:t>
      </w:r>
      <w:r w:rsidRPr="00754AF5" w:rsidR="00754AF5">
        <w:rPr>
          <w:rFonts w:asciiTheme="minorHAnsi" w:hAnsiTheme="minorHAnsi"/>
          <w:sz w:val="24"/>
          <w:szCs w:val="24"/>
        </w:rPr>
        <w:t>van een normale voltijdse betrekking</w:t>
      </w:r>
      <w:r w:rsidR="008D05CF">
        <w:rPr>
          <w:rFonts w:asciiTheme="minorHAnsi" w:hAnsiTheme="minorHAnsi"/>
          <w:sz w:val="24"/>
          <w:szCs w:val="24"/>
        </w:rPr>
        <w:t xml:space="preserve"> (</w:t>
      </w:r>
      <w:r w:rsidRPr="008D05CF" w:rsidR="008D05CF">
        <w:rPr>
          <w:rFonts w:asciiTheme="minorHAnsi" w:hAnsiTheme="minorHAnsi"/>
          <w:sz w:val="24"/>
          <w:szCs w:val="24"/>
        </w:rPr>
        <w:t xml:space="preserve">1 maand, </w:t>
      </w:r>
      <w:r w:rsidR="001E448E">
        <w:rPr>
          <w:rFonts w:asciiTheme="minorHAnsi" w:hAnsiTheme="minorHAnsi"/>
          <w:sz w:val="24"/>
          <w:szCs w:val="24"/>
        </w:rPr>
        <w:t xml:space="preserve">2 x </w:t>
      </w:r>
      <w:r w:rsidRPr="008D05CF" w:rsidR="008D05CF">
        <w:rPr>
          <w:rFonts w:asciiTheme="minorHAnsi" w:hAnsiTheme="minorHAnsi"/>
          <w:sz w:val="24"/>
          <w:szCs w:val="24"/>
        </w:rPr>
        <w:t>met 1 maand verlengbaar)</w:t>
      </w:r>
      <w:r w:rsidR="008B1354">
        <w:rPr>
          <w:rFonts w:asciiTheme="minorHAnsi" w:hAnsiTheme="minorHAnsi"/>
          <w:sz w:val="24"/>
          <w:szCs w:val="24"/>
        </w:rPr>
        <w:t>;</w:t>
      </w:r>
    </w:p>
    <w:p w:rsidRPr="00207315" w:rsidR="000E3FF4" w:rsidP="000E3FF4" w:rsidRDefault="00AF09EE" w14:paraId="052318FE" w14:textId="77777777">
      <w:pPr>
        <w:pStyle w:val="Tekst"/>
        <w:ind w:left="1211"/>
        <w:jc w:val="both"/>
        <w:rPr>
          <w:rFonts w:asciiTheme="minorHAnsi" w:hAnsiTheme="minorHAnsi"/>
          <w:color w:val="7030A0"/>
          <w:sz w:val="24"/>
          <w:szCs w:val="24"/>
        </w:rPr>
      </w:pPr>
      <w:hyperlink w:history="1" r:id="rId149">
        <w:r w:rsidRPr="00207315" w:rsidR="000E3FF4">
          <w:rPr>
            <w:rStyle w:val="Hyperlink"/>
            <w:rFonts w:asciiTheme="minorHAnsi" w:hAnsiTheme="minorHAnsi"/>
            <w:b/>
            <w:color w:val="7030A0"/>
            <w:sz w:val="24"/>
            <w:szCs w:val="24"/>
          </w:rPr>
          <w:t>http</w:t>
        </w:r>
        <w:r w:rsidR="00650F7F">
          <w:rPr>
            <w:rStyle w:val="Hyperlink"/>
            <w:rFonts w:asciiTheme="minorHAnsi" w:hAnsiTheme="minorHAnsi"/>
            <w:b/>
            <w:color w:val="7030A0"/>
            <w:sz w:val="24"/>
            <w:szCs w:val="24"/>
          </w:rPr>
          <w:t>:</w:t>
        </w:r>
        <w:r w:rsidRPr="00207315" w:rsidR="000E3FF4">
          <w:rPr>
            <w:rStyle w:val="Hyperlink"/>
            <w:rFonts w:asciiTheme="minorHAnsi" w:hAnsiTheme="minorHAnsi"/>
            <w:b/>
            <w:color w:val="7030A0"/>
            <w:sz w:val="24"/>
            <w:szCs w:val="24"/>
          </w:rPr>
          <w:t>//onderwijs.vlaanderen.be/nl/halftijdse-loopbaanonderbreking-voor-palliatieve-zorgen</w:t>
        </w:r>
      </w:hyperlink>
    </w:p>
    <w:p w:rsidR="000E3FF4" w:rsidP="00744F25" w:rsidRDefault="00B13AE6" w14:paraId="2E82777B" w14:textId="77777777">
      <w:pPr>
        <w:pStyle w:val="Tekst"/>
        <w:numPr>
          <w:ilvl w:val="0"/>
          <w:numId w:val="84"/>
        </w:numPr>
        <w:spacing w:before="120"/>
        <w:jc w:val="both"/>
        <w:rPr>
          <w:rFonts w:asciiTheme="minorHAnsi" w:hAnsiTheme="minorHAnsi"/>
          <w:sz w:val="24"/>
          <w:szCs w:val="24"/>
        </w:rPr>
      </w:pPr>
      <w:r w:rsidRPr="00050D61">
        <w:rPr>
          <w:rFonts w:asciiTheme="minorHAnsi" w:hAnsiTheme="minorHAnsi"/>
          <w:b/>
          <w:sz w:val="24"/>
          <w:szCs w:val="24"/>
        </w:rPr>
        <w:t>1/5</w:t>
      </w:r>
      <w:r>
        <w:rPr>
          <w:rFonts w:asciiTheme="minorHAnsi" w:hAnsiTheme="minorHAnsi"/>
          <w:sz w:val="24"/>
          <w:szCs w:val="24"/>
        </w:rPr>
        <w:t xml:space="preserve"> l</w:t>
      </w:r>
      <w:r w:rsidRPr="000E3FF4" w:rsidR="000E3FF4">
        <w:rPr>
          <w:rFonts w:asciiTheme="minorHAnsi" w:hAnsiTheme="minorHAnsi"/>
          <w:sz w:val="24"/>
          <w:szCs w:val="24"/>
        </w:rPr>
        <w:t>oopbaanonderbreking voor palliatieve zorgen</w:t>
      </w:r>
      <w:r w:rsidR="00650F7F">
        <w:rPr>
          <w:rFonts w:asciiTheme="minorHAnsi" w:hAnsiTheme="minorHAnsi"/>
          <w:sz w:val="24"/>
          <w:szCs w:val="24"/>
        </w:rPr>
        <w:t>:</w:t>
      </w:r>
      <w:r w:rsidR="000E0E92">
        <w:rPr>
          <w:rFonts w:asciiTheme="minorHAnsi" w:hAnsiTheme="minorHAnsi"/>
          <w:sz w:val="24"/>
          <w:szCs w:val="24"/>
        </w:rPr>
        <w:t xml:space="preserve"> </w:t>
      </w:r>
      <w:r w:rsidRPr="000E0E92" w:rsidR="000E0E92">
        <w:rPr>
          <w:rFonts w:asciiTheme="minorHAnsi" w:hAnsiTheme="minorHAnsi"/>
          <w:sz w:val="24"/>
          <w:szCs w:val="24"/>
        </w:rPr>
        <w:t>men moet belast zijn met een voltijdse betrekking</w:t>
      </w:r>
      <w:r w:rsidR="00C57EF0">
        <w:rPr>
          <w:rFonts w:asciiTheme="minorHAnsi" w:hAnsiTheme="minorHAnsi"/>
          <w:sz w:val="24"/>
          <w:szCs w:val="24"/>
        </w:rPr>
        <w:t xml:space="preserve"> (1 maand,</w:t>
      </w:r>
      <w:r w:rsidRPr="00C57EF0" w:rsidR="00C57EF0">
        <w:rPr>
          <w:rFonts w:asciiTheme="minorHAnsi" w:hAnsiTheme="minorHAnsi"/>
          <w:sz w:val="24"/>
          <w:szCs w:val="24"/>
        </w:rPr>
        <w:t xml:space="preserve"> </w:t>
      </w:r>
      <w:r w:rsidR="001E448E">
        <w:rPr>
          <w:rFonts w:asciiTheme="minorHAnsi" w:hAnsiTheme="minorHAnsi"/>
          <w:sz w:val="24"/>
          <w:szCs w:val="24"/>
        </w:rPr>
        <w:t xml:space="preserve">2 x </w:t>
      </w:r>
      <w:r w:rsidR="00C57EF0">
        <w:rPr>
          <w:rFonts w:asciiTheme="minorHAnsi" w:hAnsiTheme="minorHAnsi"/>
          <w:sz w:val="24"/>
          <w:szCs w:val="24"/>
        </w:rPr>
        <w:t>met 1 maand verlengbaar)</w:t>
      </w:r>
      <w:r w:rsidR="008B1354">
        <w:rPr>
          <w:rFonts w:asciiTheme="minorHAnsi" w:hAnsiTheme="minorHAnsi"/>
          <w:sz w:val="24"/>
          <w:szCs w:val="24"/>
        </w:rPr>
        <w:t>.</w:t>
      </w:r>
    </w:p>
    <w:p w:rsidRPr="00207315" w:rsidR="00B13AE6" w:rsidP="00B13AE6" w:rsidRDefault="00AF09EE" w14:paraId="5E2E6DCB" w14:textId="77777777">
      <w:pPr>
        <w:pStyle w:val="Tekst"/>
        <w:ind w:left="1211"/>
        <w:jc w:val="both"/>
        <w:rPr>
          <w:rStyle w:val="Hyperlink"/>
          <w:rFonts w:asciiTheme="minorHAnsi" w:hAnsiTheme="minorHAnsi"/>
          <w:color w:val="7030A0"/>
          <w:sz w:val="24"/>
          <w:szCs w:val="24"/>
        </w:rPr>
      </w:pPr>
      <w:hyperlink w:history="1" r:id="rId150">
        <w:r w:rsidRPr="00207315" w:rsidR="00B13AE6">
          <w:rPr>
            <w:rStyle w:val="Hyperlink"/>
            <w:rFonts w:asciiTheme="minorHAnsi" w:hAnsiTheme="minorHAnsi"/>
            <w:b/>
            <w:color w:val="7030A0"/>
            <w:sz w:val="24"/>
            <w:szCs w:val="24"/>
          </w:rPr>
          <w:t>http</w:t>
        </w:r>
        <w:r w:rsidR="00650F7F">
          <w:rPr>
            <w:rStyle w:val="Hyperlink"/>
            <w:rFonts w:asciiTheme="minorHAnsi" w:hAnsiTheme="minorHAnsi"/>
            <w:b/>
            <w:color w:val="7030A0"/>
            <w:sz w:val="24"/>
            <w:szCs w:val="24"/>
          </w:rPr>
          <w:t>:</w:t>
        </w:r>
        <w:r w:rsidRPr="00207315" w:rsidR="00B13AE6">
          <w:rPr>
            <w:rStyle w:val="Hyperlink"/>
            <w:rFonts w:asciiTheme="minorHAnsi" w:hAnsiTheme="minorHAnsi"/>
            <w:b/>
            <w:color w:val="7030A0"/>
            <w:sz w:val="24"/>
            <w:szCs w:val="24"/>
          </w:rPr>
          <w:t>//onderwijs.vlaanderen.be/nl/loopbaanonderbreking-met-een-vijfde-voor-palliatieve-zorgen</w:t>
        </w:r>
      </w:hyperlink>
    </w:p>
    <w:p w:rsidRPr="007A024C" w:rsidR="007B5B77" w:rsidP="00E032CB" w:rsidRDefault="00B13AE6" w14:paraId="3636E2DB" w14:textId="77777777">
      <w:pPr>
        <w:pStyle w:val="Kop4"/>
        <w:rPr>
          <w:rFonts w:asciiTheme="minorHAnsi" w:hAnsiTheme="minorHAnsi"/>
          <w:b/>
          <w:sz w:val="28"/>
          <w:szCs w:val="28"/>
        </w:rPr>
      </w:pPr>
      <w:r w:rsidRPr="007A024C">
        <w:rPr>
          <w:rFonts w:asciiTheme="minorHAnsi" w:hAnsiTheme="minorHAnsi"/>
          <w:b/>
          <w:sz w:val="28"/>
          <w:szCs w:val="28"/>
        </w:rPr>
        <w:t>3. Verlof voor medische bijstand</w:t>
      </w:r>
      <w:r w:rsidRPr="007A024C" w:rsidR="00FB4676">
        <w:rPr>
          <w:rFonts w:asciiTheme="minorHAnsi" w:hAnsiTheme="minorHAnsi"/>
          <w:b/>
          <w:sz w:val="28"/>
          <w:szCs w:val="28"/>
        </w:rPr>
        <w:t xml:space="preserve"> = recht</w:t>
      </w:r>
    </w:p>
    <w:p w:rsidR="00E91570" w:rsidP="00AE063F" w:rsidRDefault="00E91570" w14:paraId="72A9CACA" w14:textId="77777777">
      <w:pPr>
        <w:pStyle w:val="Tekst"/>
        <w:jc w:val="both"/>
        <w:rPr>
          <w:rFonts w:asciiTheme="minorHAnsi" w:hAnsiTheme="minorHAnsi"/>
          <w:sz w:val="24"/>
          <w:szCs w:val="24"/>
        </w:rPr>
      </w:pPr>
      <w:r w:rsidRPr="00E91570">
        <w:rPr>
          <w:rFonts w:asciiTheme="minorHAnsi" w:hAnsiTheme="minorHAnsi"/>
          <w:sz w:val="24"/>
          <w:szCs w:val="24"/>
        </w:rPr>
        <w:t>Dit verlof biedt de mogelijkheid</w:t>
      </w:r>
      <w:r>
        <w:rPr>
          <w:rFonts w:asciiTheme="minorHAnsi" w:hAnsiTheme="minorHAnsi"/>
          <w:sz w:val="24"/>
          <w:szCs w:val="24"/>
        </w:rPr>
        <w:t xml:space="preserve"> de </w:t>
      </w:r>
      <w:r w:rsidRPr="00E91570">
        <w:rPr>
          <w:rFonts w:asciiTheme="minorHAnsi" w:hAnsiTheme="minorHAnsi"/>
          <w:sz w:val="24"/>
          <w:szCs w:val="24"/>
        </w:rPr>
        <w:t xml:space="preserve">arbeidsprestaties tijdelijk te schorsen </w:t>
      </w:r>
      <w:r w:rsidR="009E11BA">
        <w:rPr>
          <w:rFonts w:asciiTheme="minorHAnsi" w:hAnsiTheme="minorHAnsi"/>
          <w:sz w:val="24"/>
          <w:szCs w:val="24"/>
        </w:rPr>
        <w:t xml:space="preserve">of te verminderen </w:t>
      </w:r>
      <w:r w:rsidRPr="00E91570">
        <w:rPr>
          <w:rFonts w:asciiTheme="minorHAnsi" w:hAnsiTheme="minorHAnsi"/>
          <w:sz w:val="24"/>
          <w:szCs w:val="24"/>
        </w:rPr>
        <w:t xml:space="preserve">om </w:t>
      </w:r>
      <w:r w:rsidRPr="00E054C5">
        <w:rPr>
          <w:rFonts w:asciiTheme="minorHAnsi" w:hAnsiTheme="minorHAnsi"/>
          <w:b/>
          <w:sz w:val="24"/>
          <w:szCs w:val="24"/>
        </w:rPr>
        <w:t>bijstand te verlenen aan een gezinslid of een familielid tot de tweede graad,</w:t>
      </w:r>
      <w:r w:rsidRPr="00E91570">
        <w:rPr>
          <w:rFonts w:asciiTheme="minorHAnsi" w:hAnsiTheme="minorHAnsi"/>
          <w:sz w:val="24"/>
          <w:szCs w:val="24"/>
        </w:rPr>
        <w:t xml:space="preserve"> dat lijdt aan een zware ziekte.</w:t>
      </w:r>
      <w:r w:rsidR="00242370">
        <w:rPr>
          <w:rFonts w:asciiTheme="minorHAnsi" w:hAnsiTheme="minorHAnsi"/>
          <w:sz w:val="24"/>
          <w:szCs w:val="24"/>
        </w:rPr>
        <w:t xml:space="preserve"> </w:t>
      </w:r>
      <w:r w:rsidRPr="00242370" w:rsidR="00242370">
        <w:rPr>
          <w:rFonts w:asciiTheme="minorHAnsi" w:hAnsiTheme="minorHAnsi"/>
          <w:sz w:val="24"/>
          <w:szCs w:val="24"/>
        </w:rPr>
        <w:t>Zowel de bloed- als aanverwanten worden beschouwd als familieleden. Gezinsleden zijn de personen met wie men samenwoont.</w:t>
      </w:r>
      <w:r w:rsidR="00082FD8">
        <w:rPr>
          <w:rFonts w:asciiTheme="minorHAnsi" w:hAnsiTheme="minorHAnsi"/>
          <w:sz w:val="24"/>
          <w:szCs w:val="24"/>
        </w:rPr>
        <w:t xml:space="preserve"> </w:t>
      </w:r>
      <w:r w:rsidRPr="00E91570">
        <w:rPr>
          <w:rFonts w:asciiTheme="minorHAnsi" w:hAnsiTheme="minorHAnsi"/>
          <w:sz w:val="24"/>
          <w:szCs w:val="24"/>
        </w:rPr>
        <w:t xml:space="preserve">Als </w:t>
      </w:r>
      <w:r w:rsidRPr="0058020E">
        <w:rPr>
          <w:rFonts w:asciiTheme="minorHAnsi" w:hAnsiTheme="minorHAnsi"/>
          <w:b/>
          <w:sz w:val="24"/>
          <w:szCs w:val="24"/>
        </w:rPr>
        <w:t>zware ziekte</w:t>
      </w:r>
      <w:r w:rsidRPr="00E91570">
        <w:rPr>
          <w:rFonts w:asciiTheme="minorHAnsi" w:hAnsiTheme="minorHAnsi"/>
          <w:sz w:val="24"/>
          <w:szCs w:val="24"/>
        </w:rPr>
        <w:t xml:space="preserve"> wordt beschouwd, elke ziekte of medische ingreep die de behandelende geneesheer als zodanig beoordeelt en waarvoor hij meent dat elke vorm van sociale, familiale of mentale bijstand noodzakelijk is voor het herstel.</w:t>
      </w:r>
    </w:p>
    <w:p w:rsidR="0058020E" w:rsidP="00AE063F" w:rsidRDefault="0058020E" w14:paraId="76D5A269" w14:textId="77777777">
      <w:pPr>
        <w:pStyle w:val="Tekst"/>
        <w:jc w:val="both"/>
        <w:rPr>
          <w:rFonts w:asciiTheme="minorHAnsi" w:hAnsiTheme="minorHAnsi"/>
          <w:sz w:val="24"/>
          <w:szCs w:val="24"/>
        </w:rPr>
      </w:pPr>
    </w:p>
    <w:p w:rsidR="0072014B" w:rsidP="006B212C" w:rsidRDefault="00050D61" w14:paraId="7CC4A03C" w14:textId="77777777">
      <w:pPr>
        <w:pStyle w:val="Tekst"/>
        <w:rPr>
          <w:rFonts w:asciiTheme="minorHAnsi" w:hAnsiTheme="minorHAnsi"/>
          <w:sz w:val="24"/>
          <w:szCs w:val="24"/>
        </w:rPr>
      </w:pPr>
      <w:r>
        <w:rPr>
          <w:rFonts w:asciiTheme="minorHAnsi" w:hAnsiTheme="minorHAnsi"/>
          <w:sz w:val="24"/>
          <w:szCs w:val="24"/>
        </w:rPr>
        <w:t xml:space="preserve">Er zijn </w:t>
      </w:r>
      <w:r w:rsidRPr="00E054C5">
        <w:rPr>
          <w:rFonts w:asciiTheme="minorHAnsi" w:hAnsiTheme="minorHAnsi"/>
          <w:b/>
          <w:sz w:val="24"/>
          <w:szCs w:val="24"/>
        </w:rPr>
        <w:t xml:space="preserve">drie </w:t>
      </w:r>
      <w:r w:rsidRPr="00E054C5" w:rsidR="00E054C5">
        <w:rPr>
          <w:rFonts w:asciiTheme="minorHAnsi" w:hAnsiTheme="minorHAnsi"/>
          <w:b/>
          <w:sz w:val="24"/>
          <w:szCs w:val="24"/>
        </w:rPr>
        <w:t>mogelijkheden</w:t>
      </w:r>
      <w:r w:rsidR="00650F7F">
        <w:rPr>
          <w:rFonts w:asciiTheme="minorHAnsi" w:hAnsiTheme="minorHAnsi"/>
          <w:sz w:val="24"/>
          <w:szCs w:val="24"/>
        </w:rPr>
        <w:t>:</w:t>
      </w:r>
    </w:p>
    <w:p w:rsidRPr="00A1467C" w:rsidR="00A1467C" w:rsidP="00744F25" w:rsidRDefault="00EE2337" w14:paraId="1E441503" w14:textId="77777777">
      <w:pPr>
        <w:pStyle w:val="Tekst"/>
        <w:numPr>
          <w:ilvl w:val="0"/>
          <w:numId w:val="85"/>
        </w:numPr>
        <w:spacing w:before="120"/>
        <w:ind w:right="-1"/>
        <w:jc w:val="both"/>
        <w:rPr>
          <w:rFonts w:asciiTheme="minorHAnsi" w:hAnsiTheme="minorHAnsi"/>
          <w:sz w:val="24"/>
          <w:szCs w:val="24"/>
          <w:u w:val="single"/>
        </w:rPr>
      </w:pPr>
      <w:r w:rsidRPr="00A1467C">
        <w:rPr>
          <w:rFonts w:asciiTheme="minorHAnsi" w:hAnsiTheme="minorHAnsi"/>
          <w:b/>
          <w:sz w:val="24"/>
          <w:szCs w:val="24"/>
        </w:rPr>
        <w:t>volledige</w:t>
      </w:r>
      <w:r w:rsidRPr="00A1467C">
        <w:rPr>
          <w:rFonts w:asciiTheme="minorHAnsi" w:hAnsiTheme="minorHAnsi"/>
          <w:sz w:val="24"/>
          <w:szCs w:val="24"/>
        </w:rPr>
        <w:t xml:space="preserve"> loopbaanonderbreking voor medische bijstand</w:t>
      </w:r>
      <w:r w:rsidR="00650F7F">
        <w:rPr>
          <w:rFonts w:asciiTheme="minorHAnsi" w:hAnsiTheme="minorHAnsi"/>
          <w:sz w:val="24"/>
          <w:szCs w:val="24"/>
        </w:rPr>
        <w:t>:</w:t>
      </w:r>
      <w:r w:rsidRPr="00A1467C" w:rsidR="00C07CBD">
        <w:rPr>
          <w:rFonts w:asciiTheme="minorHAnsi" w:hAnsiTheme="minorHAnsi"/>
          <w:sz w:val="24"/>
          <w:szCs w:val="24"/>
        </w:rPr>
        <w:t xml:space="preserve"> ongeacht het arbeidsregime</w:t>
      </w:r>
      <w:r w:rsidR="00A1467C">
        <w:rPr>
          <w:rFonts w:asciiTheme="minorHAnsi" w:hAnsiTheme="minorHAnsi"/>
          <w:sz w:val="24"/>
          <w:szCs w:val="24"/>
        </w:rPr>
        <w:t xml:space="preserve"> (</w:t>
      </w:r>
      <w:r w:rsidRPr="00A1467C" w:rsidR="00A1467C">
        <w:rPr>
          <w:rFonts w:asciiTheme="minorHAnsi" w:hAnsiTheme="minorHAnsi"/>
          <w:sz w:val="24"/>
          <w:szCs w:val="24"/>
        </w:rPr>
        <w:t>voor periodes van 1 tot 3 maanden, met een max</w:t>
      </w:r>
      <w:r w:rsidR="00A1467C">
        <w:rPr>
          <w:rFonts w:asciiTheme="minorHAnsi" w:hAnsiTheme="minorHAnsi"/>
          <w:sz w:val="24"/>
          <w:szCs w:val="24"/>
        </w:rPr>
        <w:t>imum van 12 maanden per patiënt)</w:t>
      </w:r>
      <w:r w:rsidRPr="00A1467C" w:rsidR="008B1354">
        <w:rPr>
          <w:rFonts w:asciiTheme="minorHAnsi" w:hAnsiTheme="minorHAnsi"/>
          <w:sz w:val="24"/>
          <w:szCs w:val="24"/>
        </w:rPr>
        <w:t>;</w:t>
      </w:r>
    </w:p>
    <w:p w:rsidRPr="00207315" w:rsidR="00EE2337" w:rsidP="00A1467C" w:rsidRDefault="00AF09EE" w14:paraId="34E6C744" w14:textId="77777777">
      <w:pPr>
        <w:pStyle w:val="Tekst"/>
        <w:ind w:left="1213" w:right="-567"/>
        <w:jc w:val="both"/>
        <w:rPr>
          <w:rStyle w:val="Hyperlink"/>
          <w:rFonts w:asciiTheme="minorHAnsi" w:hAnsiTheme="minorHAnsi"/>
          <w:color w:val="7030A0"/>
          <w:sz w:val="24"/>
          <w:szCs w:val="24"/>
        </w:rPr>
      </w:pPr>
      <w:hyperlink w:history="1" r:id="rId151">
        <w:r w:rsidRPr="00207315" w:rsidR="00EE2337">
          <w:rPr>
            <w:rStyle w:val="Hyperlink"/>
            <w:rFonts w:asciiTheme="minorHAnsi" w:hAnsiTheme="minorHAnsi"/>
            <w:b/>
            <w:color w:val="7030A0"/>
            <w:sz w:val="24"/>
            <w:szCs w:val="24"/>
          </w:rPr>
          <w:t>http</w:t>
        </w:r>
        <w:r w:rsidR="00650F7F">
          <w:rPr>
            <w:rStyle w:val="Hyperlink"/>
            <w:rFonts w:asciiTheme="minorHAnsi" w:hAnsiTheme="minorHAnsi"/>
            <w:b/>
            <w:color w:val="7030A0"/>
            <w:sz w:val="24"/>
            <w:szCs w:val="24"/>
          </w:rPr>
          <w:t>:</w:t>
        </w:r>
        <w:r w:rsidRPr="00207315" w:rsidR="00EE2337">
          <w:rPr>
            <w:rStyle w:val="Hyperlink"/>
            <w:rFonts w:asciiTheme="minorHAnsi" w:hAnsiTheme="minorHAnsi"/>
            <w:b/>
            <w:color w:val="7030A0"/>
            <w:sz w:val="24"/>
            <w:szCs w:val="24"/>
          </w:rPr>
          <w:t>//onderwijs.vlaanderen.be/nl/volledige-loopbaanonderbreking-voor-medische-bijstand</w:t>
        </w:r>
      </w:hyperlink>
    </w:p>
    <w:p w:rsidR="00A40AF5" w:rsidP="00E1775C" w:rsidRDefault="000A3898" w14:paraId="147757DE" w14:textId="77777777">
      <w:pPr>
        <w:pStyle w:val="Tekst"/>
        <w:ind w:left="1213"/>
        <w:jc w:val="both"/>
        <w:rPr>
          <w:rFonts w:asciiTheme="minorHAnsi" w:hAnsiTheme="minorHAnsi"/>
          <w:sz w:val="24"/>
          <w:szCs w:val="24"/>
        </w:rPr>
      </w:pPr>
      <w:r w:rsidRPr="000A3898">
        <w:rPr>
          <w:rFonts w:asciiTheme="minorHAnsi" w:hAnsiTheme="minorHAnsi"/>
          <w:b/>
          <w:i/>
          <w:color w:val="00B0F0"/>
          <w:sz w:val="24"/>
          <w:szCs w:val="24"/>
        </w:rPr>
        <w:t>Specifiek</w:t>
      </w:r>
      <w:r w:rsidRPr="000A3898" w:rsidR="00A40AF5">
        <w:rPr>
          <w:rFonts w:asciiTheme="minorHAnsi" w:hAnsiTheme="minorHAnsi"/>
          <w:b/>
          <w:i/>
          <w:color w:val="00B0F0"/>
          <w:sz w:val="24"/>
          <w:szCs w:val="24"/>
        </w:rPr>
        <w:t xml:space="preserve"> zorgverlof voor medische bijstand bij hospitalisatie van een minderjarig kind.</w:t>
      </w:r>
      <w:r w:rsidRPr="000A3898" w:rsidR="00A40AF5">
        <w:rPr>
          <w:rFonts w:asciiTheme="minorHAnsi" w:hAnsiTheme="minorHAnsi"/>
          <w:color w:val="00B0F0"/>
          <w:sz w:val="24"/>
          <w:szCs w:val="24"/>
        </w:rPr>
        <w:t xml:space="preserve"> </w:t>
      </w:r>
      <w:r w:rsidRPr="00A40AF5" w:rsidR="00A40AF5">
        <w:rPr>
          <w:rFonts w:asciiTheme="minorHAnsi" w:hAnsiTheme="minorHAnsi"/>
          <w:sz w:val="24"/>
          <w:szCs w:val="24"/>
        </w:rPr>
        <w:t xml:space="preserve">Dit verlof biedt de mogelijkheid om de prestaties volledig te schorsen gedurende </w:t>
      </w:r>
      <w:r w:rsidRPr="000A3898" w:rsidR="00A40AF5">
        <w:rPr>
          <w:rFonts w:asciiTheme="minorHAnsi" w:hAnsiTheme="minorHAnsi"/>
          <w:b/>
          <w:i/>
          <w:color w:val="00B0F0"/>
          <w:sz w:val="24"/>
          <w:szCs w:val="24"/>
        </w:rPr>
        <w:t>een week</w:t>
      </w:r>
      <w:r w:rsidRPr="000A3898" w:rsidR="00A40AF5">
        <w:rPr>
          <w:rFonts w:asciiTheme="minorHAnsi" w:hAnsiTheme="minorHAnsi"/>
          <w:color w:val="00B0F0"/>
          <w:sz w:val="24"/>
          <w:szCs w:val="24"/>
        </w:rPr>
        <w:t xml:space="preserve"> </w:t>
      </w:r>
      <w:r w:rsidRPr="00A40AF5" w:rsidR="00A40AF5">
        <w:rPr>
          <w:rFonts w:asciiTheme="minorHAnsi" w:hAnsiTheme="minorHAnsi"/>
          <w:sz w:val="24"/>
          <w:szCs w:val="24"/>
        </w:rPr>
        <w:t>(aansluitend verlengbaar met een bijkomende week) om een minderjarig kind tijdens of net na zijn hospitalisatie wegens een zware ziekte bij te staan of te verzorgen.</w:t>
      </w:r>
    </w:p>
    <w:p w:rsidR="00EB5F95" w:rsidP="00EB5F95" w:rsidRDefault="00AF09EE" w14:paraId="2CE08BAF" w14:textId="7B51107A">
      <w:pPr>
        <w:pStyle w:val="Tekst"/>
        <w:ind w:left="5812"/>
        <w:rPr>
          <w:rFonts w:asciiTheme="minorHAnsi" w:hAnsiTheme="minorHAnsi" w:cstheme="minorHAnsi"/>
          <w:sz w:val="24"/>
          <w:szCs w:val="24"/>
        </w:rPr>
      </w:pPr>
      <w:hyperlink w:history="1" w:anchor="_Alfabetisch_Trefwoordenregister">
        <w:r w:rsidR="0088666C">
          <w:rPr>
            <w:rStyle w:val="Hyperlink"/>
            <w:rFonts w:asciiTheme="minorHAnsi" w:hAnsiTheme="minorHAnsi" w:cstheme="minorHAnsi"/>
            <w:vanish/>
            <w:sz w:val="24"/>
            <w:szCs w:val="24"/>
          </w:rPr>
          <w:t>Terug naar alfabetisch register</w:t>
        </w:r>
      </w:hyperlink>
      <w:r w:rsidR="00EB5F95">
        <w:fldChar w:fldCharType="begin"/>
      </w:r>
      <w:r w:rsidR="00EB5F95">
        <w:rPr>
          <w:vanish/>
        </w:rPr>
        <w:instrText>HYPERLINK "https://gemeenschapsonderwijs.sharepoint.com/sites/TeamAfdBeleidenStrategie/Gedeelde%20documenten/COP%20Handleiding/Handleidingen%20versies/Handleiding%20%20versie%202023-05-01.docx" \l "#_ALFABETISCH__REGISTER_2"</w:instrText>
      </w:r>
      <w:r w:rsidR="00EB5F95">
        <w:fldChar w:fldCharType="separate"/>
      </w:r>
      <w:r w:rsidR="00EB5F95">
        <w:rPr>
          <w:rStyle w:val="Hyperlink"/>
          <w:rFonts w:asciiTheme="minorHAnsi" w:hAnsiTheme="minorHAnsi" w:cstheme="minorHAnsi"/>
          <w:vanish/>
          <w:sz w:val="24"/>
          <w:szCs w:val="24"/>
        </w:rPr>
        <w:t>Terug naar alfabetisch register</w:t>
      </w:r>
      <w:r w:rsidR="00EB5F95">
        <w:rPr>
          <w:rStyle w:val="Hyperlink"/>
          <w:rFonts w:asciiTheme="minorHAnsi" w:hAnsiTheme="minorHAnsi" w:cstheme="minorHAnsi"/>
          <w:vanish/>
          <w:sz w:val="24"/>
          <w:szCs w:val="24"/>
        </w:rPr>
        <w:fldChar w:fldCharType="end"/>
      </w:r>
    </w:p>
    <w:p w:rsidR="00EE2337" w:rsidP="00744F25" w:rsidRDefault="00EE2337" w14:paraId="65EA289E" w14:textId="77777777">
      <w:pPr>
        <w:pStyle w:val="Tekst"/>
        <w:numPr>
          <w:ilvl w:val="0"/>
          <w:numId w:val="85"/>
        </w:numPr>
        <w:jc w:val="both"/>
        <w:rPr>
          <w:rFonts w:asciiTheme="minorHAnsi" w:hAnsiTheme="minorHAnsi"/>
          <w:sz w:val="24"/>
          <w:szCs w:val="24"/>
        </w:rPr>
      </w:pPr>
      <w:r w:rsidRPr="00050D61">
        <w:rPr>
          <w:rFonts w:asciiTheme="minorHAnsi" w:hAnsiTheme="minorHAnsi"/>
          <w:b/>
          <w:sz w:val="24"/>
          <w:szCs w:val="24"/>
        </w:rPr>
        <w:t xml:space="preserve">½ </w:t>
      </w:r>
      <w:proofErr w:type="spellStart"/>
      <w:r w:rsidRPr="00050D61">
        <w:rPr>
          <w:rFonts w:asciiTheme="minorHAnsi" w:hAnsiTheme="minorHAnsi"/>
          <w:b/>
          <w:sz w:val="24"/>
          <w:szCs w:val="24"/>
        </w:rPr>
        <w:t>tijdse</w:t>
      </w:r>
      <w:proofErr w:type="spellEnd"/>
      <w:r w:rsidRPr="000E3FF4">
        <w:rPr>
          <w:rFonts w:asciiTheme="minorHAnsi" w:hAnsiTheme="minorHAnsi"/>
          <w:sz w:val="24"/>
          <w:szCs w:val="24"/>
        </w:rPr>
        <w:t xml:space="preserve"> loopbaanonderbreking voor </w:t>
      </w:r>
      <w:r w:rsidRPr="00EE2337">
        <w:rPr>
          <w:rFonts w:asciiTheme="minorHAnsi" w:hAnsiTheme="minorHAnsi"/>
          <w:sz w:val="24"/>
          <w:szCs w:val="24"/>
        </w:rPr>
        <w:t>medische bijstand</w:t>
      </w:r>
      <w:r w:rsidR="00650F7F">
        <w:rPr>
          <w:rFonts w:asciiTheme="minorHAnsi" w:hAnsiTheme="minorHAnsi"/>
          <w:sz w:val="24"/>
          <w:szCs w:val="24"/>
        </w:rPr>
        <w:t>:</w:t>
      </w:r>
      <w:r w:rsidR="000A4E6A">
        <w:rPr>
          <w:rFonts w:asciiTheme="minorHAnsi" w:hAnsiTheme="minorHAnsi"/>
          <w:sz w:val="24"/>
          <w:szCs w:val="24"/>
        </w:rPr>
        <w:t xml:space="preserve"> </w:t>
      </w:r>
      <w:r w:rsidRPr="00754AF5" w:rsidR="00754AF5">
        <w:rPr>
          <w:rFonts w:asciiTheme="minorHAnsi" w:hAnsiTheme="minorHAnsi"/>
          <w:sz w:val="24"/>
          <w:szCs w:val="24"/>
        </w:rPr>
        <w:t xml:space="preserve">men moet belast zijn met minstens de helft </w:t>
      </w:r>
      <w:r w:rsidR="00E37515">
        <w:rPr>
          <w:rFonts w:asciiTheme="minorHAnsi" w:hAnsiTheme="minorHAnsi"/>
          <w:sz w:val="24"/>
          <w:szCs w:val="24"/>
        </w:rPr>
        <w:t xml:space="preserve">+1 </w:t>
      </w:r>
      <w:r w:rsidRPr="00754AF5" w:rsidR="00754AF5">
        <w:rPr>
          <w:rFonts w:asciiTheme="minorHAnsi" w:hAnsiTheme="minorHAnsi"/>
          <w:sz w:val="24"/>
          <w:szCs w:val="24"/>
        </w:rPr>
        <w:t>van een normale voltijdse betrekking</w:t>
      </w:r>
      <w:r w:rsidR="009021AA">
        <w:rPr>
          <w:rFonts w:asciiTheme="minorHAnsi" w:hAnsiTheme="minorHAnsi"/>
          <w:sz w:val="24"/>
          <w:szCs w:val="24"/>
        </w:rPr>
        <w:t xml:space="preserve"> (voor </w:t>
      </w:r>
      <w:r w:rsidRPr="009021AA" w:rsidR="009021AA">
        <w:rPr>
          <w:rFonts w:asciiTheme="minorHAnsi" w:hAnsiTheme="minorHAnsi"/>
          <w:sz w:val="24"/>
          <w:szCs w:val="24"/>
        </w:rPr>
        <w:t>periodes van 1 tot 3 maanden, met een max</w:t>
      </w:r>
      <w:r w:rsidR="00295181">
        <w:rPr>
          <w:rFonts w:asciiTheme="minorHAnsi" w:hAnsiTheme="minorHAnsi"/>
          <w:sz w:val="24"/>
          <w:szCs w:val="24"/>
        </w:rPr>
        <w:t>imum van 24 maanden per patiënt)</w:t>
      </w:r>
      <w:r w:rsidR="008B1354">
        <w:rPr>
          <w:rFonts w:asciiTheme="minorHAnsi" w:hAnsiTheme="minorHAnsi"/>
          <w:sz w:val="24"/>
          <w:szCs w:val="24"/>
        </w:rPr>
        <w:t>;</w:t>
      </w:r>
    </w:p>
    <w:p w:rsidRPr="00207315" w:rsidR="00EE2337" w:rsidP="00242EFC" w:rsidRDefault="00AF09EE" w14:paraId="63253599" w14:textId="77777777">
      <w:pPr>
        <w:pStyle w:val="Tekst"/>
        <w:ind w:left="1213"/>
        <w:jc w:val="both"/>
        <w:rPr>
          <w:rFonts w:asciiTheme="minorHAnsi" w:hAnsiTheme="minorHAnsi"/>
          <w:color w:val="7030A0"/>
          <w:sz w:val="24"/>
          <w:szCs w:val="24"/>
        </w:rPr>
      </w:pPr>
      <w:hyperlink w:history="1" r:id="rId152">
        <w:r w:rsidRPr="00207315" w:rsidR="00EE2337">
          <w:rPr>
            <w:rStyle w:val="Hyperlink"/>
            <w:rFonts w:asciiTheme="minorHAnsi" w:hAnsiTheme="minorHAnsi"/>
            <w:b/>
            <w:color w:val="7030A0"/>
            <w:sz w:val="24"/>
            <w:szCs w:val="24"/>
          </w:rPr>
          <w:t>http</w:t>
        </w:r>
        <w:r w:rsidR="00650F7F">
          <w:rPr>
            <w:rStyle w:val="Hyperlink"/>
            <w:rFonts w:asciiTheme="minorHAnsi" w:hAnsiTheme="minorHAnsi"/>
            <w:b/>
            <w:color w:val="7030A0"/>
            <w:sz w:val="24"/>
            <w:szCs w:val="24"/>
          </w:rPr>
          <w:t>:</w:t>
        </w:r>
        <w:r w:rsidRPr="00207315" w:rsidR="00EE2337">
          <w:rPr>
            <w:rStyle w:val="Hyperlink"/>
            <w:rFonts w:asciiTheme="minorHAnsi" w:hAnsiTheme="minorHAnsi"/>
            <w:b/>
            <w:color w:val="7030A0"/>
            <w:sz w:val="24"/>
            <w:szCs w:val="24"/>
          </w:rPr>
          <w:t>//onderwijs.vlaanderen.be/nl/halftijdse-loopbaanonderbreking-voor-medische-bijstand</w:t>
        </w:r>
      </w:hyperlink>
    </w:p>
    <w:p w:rsidR="00EE2337" w:rsidP="00744F25" w:rsidRDefault="00EE2337" w14:paraId="2586269E" w14:textId="77777777">
      <w:pPr>
        <w:pStyle w:val="Tekst"/>
        <w:numPr>
          <w:ilvl w:val="0"/>
          <w:numId w:val="85"/>
        </w:numPr>
        <w:ind w:left="1208" w:hanging="357"/>
        <w:jc w:val="both"/>
        <w:rPr>
          <w:rFonts w:asciiTheme="minorHAnsi" w:hAnsiTheme="minorHAnsi"/>
          <w:sz w:val="24"/>
          <w:szCs w:val="24"/>
        </w:rPr>
      </w:pPr>
      <w:r w:rsidRPr="00050D61">
        <w:rPr>
          <w:rFonts w:asciiTheme="minorHAnsi" w:hAnsiTheme="minorHAnsi"/>
          <w:b/>
          <w:sz w:val="24"/>
          <w:szCs w:val="24"/>
        </w:rPr>
        <w:t>1/5</w:t>
      </w:r>
      <w:r>
        <w:rPr>
          <w:rFonts w:asciiTheme="minorHAnsi" w:hAnsiTheme="minorHAnsi"/>
          <w:sz w:val="24"/>
          <w:szCs w:val="24"/>
        </w:rPr>
        <w:t xml:space="preserve"> l</w:t>
      </w:r>
      <w:r w:rsidRPr="000E3FF4">
        <w:rPr>
          <w:rFonts w:asciiTheme="minorHAnsi" w:hAnsiTheme="minorHAnsi"/>
          <w:sz w:val="24"/>
          <w:szCs w:val="24"/>
        </w:rPr>
        <w:t xml:space="preserve">oopbaanonderbreking voor </w:t>
      </w:r>
      <w:r w:rsidRPr="00EE2337">
        <w:rPr>
          <w:rFonts w:asciiTheme="minorHAnsi" w:hAnsiTheme="minorHAnsi"/>
          <w:sz w:val="24"/>
          <w:szCs w:val="24"/>
        </w:rPr>
        <w:t>medische bijstand</w:t>
      </w:r>
      <w:r w:rsidR="00650F7F">
        <w:rPr>
          <w:rFonts w:asciiTheme="minorHAnsi" w:hAnsiTheme="minorHAnsi"/>
          <w:sz w:val="24"/>
          <w:szCs w:val="24"/>
        </w:rPr>
        <w:t>:</w:t>
      </w:r>
      <w:r w:rsidR="001F2212">
        <w:rPr>
          <w:rFonts w:asciiTheme="minorHAnsi" w:hAnsiTheme="minorHAnsi"/>
          <w:sz w:val="24"/>
          <w:szCs w:val="24"/>
        </w:rPr>
        <w:t xml:space="preserve"> </w:t>
      </w:r>
      <w:r w:rsidRPr="001F2212" w:rsidR="001F2212">
        <w:rPr>
          <w:rFonts w:asciiTheme="minorHAnsi" w:hAnsiTheme="minorHAnsi"/>
          <w:sz w:val="24"/>
          <w:szCs w:val="24"/>
        </w:rPr>
        <w:t>men moet belast zijn met een voltijdse betrekking</w:t>
      </w:r>
      <w:r w:rsidR="009021AA">
        <w:rPr>
          <w:rFonts w:asciiTheme="minorHAnsi" w:hAnsiTheme="minorHAnsi"/>
          <w:sz w:val="24"/>
          <w:szCs w:val="24"/>
        </w:rPr>
        <w:t xml:space="preserve"> (</w:t>
      </w:r>
      <w:r w:rsidRPr="009021AA" w:rsidR="009021AA">
        <w:rPr>
          <w:rFonts w:asciiTheme="minorHAnsi" w:hAnsiTheme="minorHAnsi"/>
          <w:sz w:val="24"/>
          <w:szCs w:val="24"/>
        </w:rPr>
        <w:t>voor periodes van 1 tot 3 maanden, met een maximum van 24 m</w:t>
      </w:r>
      <w:r w:rsidR="009021AA">
        <w:rPr>
          <w:rFonts w:asciiTheme="minorHAnsi" w:hAnsiTheme="minorHAnsi"/>
          <w:sz w:val="24"/>
          <w:szCs w:val="24"/>
        </w:rPr>
        <w:t>aanden per patiënt).</w:t>
      </w:r>
    </w:p>
    <w:p w:rsidRPr="005F1988" w:rsidR="00526F06" w:rsidP="00B93F6F" w:rsidRDefault="00AF09EE" w14:paraId="268454CA" w14:textId="77777777">
      <w:pPr>
        <w:pStyle w:val="Tekst"/>
        <w:ind w:left="1213"/>
        <w:jc w:val="both"/>
        <w:rPr>
          <w:rStyle w:val="Hyperlink"/>
          <w:rFonts w:asciiTheme="minorHAnsi" w:hAnsiTheme="minorHAnsi" w:cstheme="minorHAnsi"/>
          <w:vanish/>
          <w:color w:val="000000" w:themeColor="text1"/>
          <w:sz w:val="24"/>
          <w:szCs w:val="24"/>
          <w:u w:val="none"/>
        </w:rPr>
      </w:pPr>
      <w:hyperlink w:history="1" r:id="rId153">
        <w:r w:rsidRPr="00207315" w:rsidR="00EE2337">
          <w:rPr>
            <w:rStyle w:val="Hyperlink"/>
            <w:rFonts w:asciiTheme="minorHAnsi" w:hAnsiTheme="minorHAnsi"/>
            <w:b/>
            <w:color w:val="7030A0"/>
            <w:sz w:val="24"/>
            <w:szCs w:val="24"/>
          </w:rPr>
          <w:t>http</w:t>
        </w:r>
        <w:r w:rsidR="00650F7F">
          <w:rPr>
            <w:rStyle w:val="Hyperlink"/>
            <w:rFonts w:asciiTheme="minorHAnsi" w:hAnsiTheme="minorHAnsi"/>
            <w:b/>
            <w:color w:val="7030A0"/>
            <w:sz w:val="24"/>
            <w:szCs w:val="24"/>
          </w:rPr>
          <w:t>:</w:t>
        </w:r>
        <w:r w:rsidRPr="00207315" w:rsidR="00EE2337">
          <w:rPr>
            <w:rStyle w:val="Hyperlink"/>
            <w:rFonts w:asciiTheme="minorHAnsi" w:hAnsiTheme="minorHAnsi"/>
            <w:b/>
            <w:color w:val="7030A0"/>
            <w:sz w:val="24"/>
            <w:szCs w:val="24"/>
          </w:rPr>
          <w:t>//onderwijs.vlaanderen.be/nl/loopbaanonderbreking-met-een-vijfde-voor-medische-bijstand</w:t>
        </w:r>
      </w:hyperlink>
    </w:p>
    <w:p w:rsidR="00742B20" w:rsidP="00742B20" w:rsidRDefault="00742B20" w14:paraId="3DB5979C" w14:textId="3CB09981">
      <w:pPr>
        <w:pStyle w:val="Kop4"/>
        <w:rPr>
          <w:rStyle w:val="Hyperlink"/>
          <w:rFonts w:asciiTheme="minorHAnsi" w:hAnsiTheme="minorHAnsi"/>
          <w:b/>
          <w:color w:val="00B0F0"/>
          <w:sz w:val="28"/>
          <w:szCs w:val="28"/>
        </w:rPr>
      </w:pPr>
      <w:r w:rsidRPr="00742B20">
        <w:rPr>
          <w:rStyle w:val="Hyperlink"/>
          <w:rFonts w:asciiTheme="minorHAnsi" w:hAnsiTheme="minorHAnsi"/>
          <w:b/>
          <w:color w:val="00B0F0"/>
          <w:sz w:val="28"/>
          <w:szCs w:val="28"/>
        </w:rPr>
        <w:t xml:space="preserve">4. Mantelzorg </w:t>
      </w:r>
      <w:r>
        <w:rPr>
          <w:rStyle w:val="Hyperlink"/>
          <w:rFonts w:asciiTheme="minorHAnsi" w:hAnsiTheme="minorHAnsi"/>
          <w:b/>
          <w:color w:val="00B0F0"/>
          <w:sz w:val="28"/>
          <w:szCs w:val="28"/>
        </w:rPr>
        <w:t>= recht</w:t>
      </w:r>
    </w:p>
    <w:p w:rsidRPr="00202F5E" w:rsidR="00202F5E" w:rsidP="00202F5E" w:rsidRDefault="00202F5E" w14:paraId="2D17C225" w14:textId="0E604F94">
      <w:pPr>
        <w:ind w:left="851"/>
        <w:rPr>
          <w:rFonts w:cs="Calibri" w:asciiTheme="minorHAnsi" w:hAnsiTheme="minorHAnsi" w:eastAsiaTheme="minorHAnsi"/>
          <w:sz w:val="24"/>
          <w:szCs w:val="24"/>
          <w:lang w:val="nl-BE" w:eastAsia="en-US"/>
        </w:rPr>
      </w:pPr>
      <w:r w:rsidRPr="00202F5E">
        <w:rPr>
          <w:rFonts w:cs="Calibri" w:asciiTheme="minorHAnsi" w:hAnsiTheme="minorHAnsi" w:eastAsiaTheme="minorHAnsi"/>
          <w:sz w:val="24"/>
          <w:szCs w:val="24"/>
          <w:lang w:val="nl-BE" w:eastAsia="en-US"/>
        </w:rPr>
        <w:t>Via het verlof voor mantelzorg, kan de werknemer zijn prestaties volledig of gedeeltelijk onderbreken om hulp of bijstand te geven aan een persoon die wegens zijn hoge leeftijd, gezondheidstoestand of zijn handicap kwetsbaar is en zich in een afhankelijkheidssituatie bevindt. Het moet niet noodzakelijk gaan om een familie- of gezinslid.</w:t>
      </w:r>
      <w:r w:rsidR="003E0FF6">
        <w:rPr>
          <w:rFonts w:cs="Calibri" w:asciiTheme="minorHAnsi" w:hAnsiTheme="minorHAnsi" w:eastAsiaTheme="minorHAnsi"/>
          <w:sz w:val="24"/>
          <w:szCs w:val="24"/>
          <w:lang w:val="nl-BE" w:eastAsia="en-US"/>
        </w:rPr>
        <w:t xml:space="preserve"> </w:t>
      </w:r>
      <w:r w:rsidRPr="00202F5E">
        <w:rPr>
          <w:rFonts w:cs="Calibri" w:asciiTheme="minorHAnsi" w:hAnsiTheme="minorHAnsi" w:eastAsiaTheme="minorHAnsi"/>
          <w:sz w:val="24"/>
          <w:szCs w:val="24"/>
          <w:lang w:val="nl-BE" w:eastAsia="en-US"/>
        </w:rPr>
        <w:t>Om een verlof voor mantelzorg te kunnen genieten, moet je erkend zijn als mantelzorger van de persoon voor wie je dit verlof wil opnemen. Je moet een erkenningsaanvraag voor de toekenning van sociale rechten door middel van een verklaring op eer indienen bij uw ziekenfonds die een beslissing hierover zal nemen.</w:t>
      </w:r>
    </w:p>
    <w:p w:rsidRPr="00202F5E" w:rsidR="00202F5E" w:rsidP="00202F5E" w:rsidRDefault="00202F5E" w14:paraId="5A6C4CEC" w14:textId="77777777">
      <w:pPr>
        <w:ind w:left="851"/>
        <w:rPr>
          <w:rFonts w:cs="Calibri" w:asciiTheme="minorHAnsi" w:hAnsiTheme="minorHAnsi" w:eastAsiaTheme="minorHAnsi"/>
          <w:sz w:val="24"/>
          <w:szCs w:val="24"/>
          <w:lang w:val="nl-BE" w:eastAsia="en-US"/>
        </w:rPr>
      </w:pPr>
    </w:p>
    <w:p w:rsidRPr="00202F5E" w:rsidR="00202F5E" w:rsidP="00202F5E" w:rsidRDefault="00202F5E" w14:paraId="07CFEE54" w14:textId="77777777">
      <w:pPr>
        <w:ind w:left="851"/>
        <w:rPr>
          <w:rFonts w:cs="Calibri" w:asciiTheme="minorHAnsi" w:hAnsiTheme="minorHAnsi" w:eastAsiaTheme="minorHAnsi"/>
          <w:sz w:val="24"/>
          <w:szCs w:val="24"/>
          <w:lang w:val="nl-BE" w:eastAsia="en-US"/>
        </w:rPr>
      </w:pPr>
      <w:r w:rsidRPr="00202F5E">
        <w:rPr>
          <w:rFonts w:cs="Calibri" w:asciiTheme="minorHAnsi" w:hAnsiTheme="minorHAnsi" w:eastAsiaTheme="minorHAnsi"/>
          <w:sz w:val="24"/>
          <w:szCs w:val="24"/>
          <w:lang w:val="nl-BE" w:eastAsia="en-US"/>
        </w:rPr>
        <w:t xml:space="preserve">Er zijn </w:t>
      </w:r>
      <w:r w:rsidRPr="00202F5E">
        <w:rPr>
          <w:rFonts w:cs="Calibri" w:asciiTheme="minorHAnsi" w:hAnsiTheme="minorHAnsi" w:eastAsiaTheme="minorHAnsi"/>
          <w:b/>
          <w:sz w:val="24"/>
          <w:szCs w:val="24"/>
          <w:lang w:val="nl-BE" w:eastAsia="en-US"/>
        </w:rPr>
        <w:t>drie mogelijkheden</w:t>
      </w:r>
      <w:r w:rsidRPr="00202F5E">
        <w:rPr>
          <w:rFonts w:cs="Calibri" w:asciiTheme="minorHAnsi" w:hAnsiTheme="minorHAnsi" w:eastAsiaTheme="minorHAnsi"/>
          <w:sz w:val="24"/>
          <w:szCs w:val="24"/>
          <w:lang w:val="nl-BE" w:eastAsia="en-US"/>
        </w:rPr>
        <w:t>:</w:t>
      </w:r>
    </w:p>
    <w:p w:rsidRPr="00202F5E" w:rsidR="00202F5E" w:rsidP="00202F5E" w:rsidRDefault="00202F5E" w14:paraId="4EF6B1E7" w14:textId="77777777">
      <w:pPr>
        <w:ind w:left="851"/>
        <w:rPr>
          <w:rFonts w:cs="Calibri" w:asciiTheme="minorHAnsi" w:hAnsiTheme="minorHAnsi" w:eastAsiaTheme="minorHAnsi"/>
          <w:sz w:val="24"/>
          <w:szCs w:val="24"/>
          <w:lang w:val="nl-BE" w:eastAsia="en-US"/>
        </w:rPr>
      </w:pPr>
    </w:p>
    <w:p w:rsidRPr="00202F5E" w:rsidR="00202F5E" w:rsidP="00202F5E" w:rsidRDefault="00202F5E" w14:paraId="6913DD42" w14:textId="77777777">
      <w:pPr>
        <w:numPr>
          <w:ilvl w:val="0"/>
          <w:numId w:val="150"/>
        </w:numPr>
        <w:spacing w:before="120"/>
        <w:ind w:right="-1"/>
        <w:jc w:val="both"/>
        <w:rPr>
          <w:rFonts w:cs="Calibri" w:asciiTheme="minorHAnsi" w:hAnsiTheme="minorHAnsi" w:eastAsiaTheme="minorHAnsi"/>
          <w:sz w:val="24"/>
          <w:szCs w:val="24"/>
          <w:u w:val="single"/>
          <w:lang w:val="nl-BE" w:eastAsia="en-US"/>
        </w:rPr>
      </w:pPr>
      <w:r w:rsidRPr="00202F5E">
        <w:rPr>
          <w:rFonts w:cs="Calibri" w:asciiTheme="minorHAnsi" w:hAnsiTheme="minorHAnsi" w:eastAsiaTheme="minorHAnsi"/>
          <w:b/>
          <w:sz w:val="24"/>
          <w:szCs w:val="24"/>
          <w:lang w:val="nl-BE" w:eastAsia="en-US"/>
        </w:rPr>
        <w:t>volledige</w:t>
      </w:r>
      <w:r w:rsidRPr="00202F5E">
        <w:rPr>
          <w:rFonts w:cs="Calibri" w:asciiTheme="minorHAnsi" w:hAnsiTheme="minorHAnsi" w:eastAsiaTheme="minorHAnsi"/>
          <w:sz w:val="24"/>
          <w:szCs w:val="24"/>
          <w:lang w:val="nl-BE" w:eastAsia="en-US"/>
        </w:rPr>
        <w:t xml:space="preserve"> loopbaanonderbreking voor mantelzorg:</w:t>
      </w:r>
    </w:p>
    <w:p w:rsidRPr="00202F5E" w:rsidR="00202F5E" w:rsidP="00202F5E" w:rsidRDefault="00AF09EE" w14:paraId="3A1C0DDC" w14:textId="77777777">
      <w:pPr>
        <w:ind w:left="1213" w:right="-567"/>
        <w:jc w:val="both"/>
        <w:rPr>
          <w:rFonts w:cs="Calibri" w:asciiTheme="minorHAnsi" w:hAnsiTheme="minorHAnsi" w:eastAsiaTheme="minorHAnsi"/>
          <w:color w:val="7030A0"/>
          <w:sz w:val="24"/>
          <w:szCs w:val="24"/>
          <w:u w:val="single"/>
          <w:lang w:val="nl-BE" w:eastAsia="en-US"/>
        </w:rPr>
      </w:pPr>
      <w:hyperlink w:history="1" r:id="rId154">
        <w:r w:rsidRPr="00202F5E" w:rsidR="00202F5E">
          <w:rPr>
            <w:rFonts w:cs="Calibri" w:asciiTheme="minorHAnsi" w:hAnsiTheme="minorHAnsi" w:eastAsiaTheme="minorHAnsi"/>
            <w:b/>
            <w:color w:val="7030A0"/>
            <w:sz w:val="24"/>
            <w:szCs w:val="24"/>
            <w:u w:val="single"/>
            <w:lang w:val="nl-BE" w:eastAsia="en-US"/>
          </w:rPr>
          <w:t>https://onderwijs.vlaanderen.be/nl/onderwijspersoneel/loopbaanonderbreking-voor-mantelzorg/volledige-loopbaanonderbreking-voor-mantelzorg</w:t>
        </w:r>
      </w:hyperlink>
    </w:p>
    <w:p w:rsidRPr="00202F5E" w:rsidR="00202F5E" w:rsidP="00202F5E" w:rsidRDefault="00202F5E" w14:paraId="614C8570" w14:textId="77777777">
      <w:pPr>
        <w:numPr>
          <w:ilvl w:val="0"/>
          <w:numId w:val="150"/>
        </w:numPr>
        <w:jc w:val="both"/>
        <w:rPr>
          <w:rFonts w:cs="Calibri" w:asciiTheme="minorHAnsi" w:hAnsiTheme="minorHAnsi" w:eastAsiaTheme="minorHAnsi"/>
          <w:sz w:val="24"/>
          <w:szCs w:val="24"/>
          <w:lang w:val="nl-BE" w:eastAsia="en-US"/>
        </w:rPr>
      </w:pPr>
      <w:r w:rsidRPr="00202F5E">
        <w:rPr>
          <w:rFonts w:cs="Calibri" w:asciiTheme="minorHAnsi" w:hAnsiTheme="minorHAnsi" w:eastAsiaTheme="minorHAnsi"/>
          <w:b/>
          <w:sz w:val="24"/>
          <w:szCs w:val="24"/>
          <w:lang w:val="nl-BE" w:eastAsia="en-US"/>
        </w:rPr>
        <w:t xml:space="preserve">½ </w:t>
      </w:r>
      <w:proofErr w:type="spellStart"/>
      <w:r w:rsidRPr="00202F5E">
        <w:rPr>
          <w:rFonts w:cs="Calibri" w:asciiTheme="minorHAnsi" w:hAnsiTheme="minorHAnsi" w:eastAsiaTheme="minorHAnsi"/>
          <w:b/>
          <w:sz w:val="24"/>
          <w:szCs w:val="24"/>
          <w:lang w:val="nl-BE" w:eastAsia="en-US"/>
        </w:rPr>
        <w:t>tijdse</w:t>
      </w:r>
      <w:proofErr w:type="spellEnd"/>
      <w:r w:rsidRPr="00202F5E">
        <w:rPr>
          <w:rFonts w:cs="Calibri" w:asciiTheme="minorHAnsi" w:hAnsiTheme="minorHAnsi" w:eastAsiaTheme="minorHAnsi"/>
          <w:sz w:val="24"/>
          <w:szCs w:val="24"/>
          <w:lang w:val="nl-BE" w:eastAsia="en-US"/>
        </w:rPr>
        <w:t xml:space="preserve"> loopbaanonderbreking voor mantelzorg: </w:t>
      </w:r>
    </w:p>
    <w:p w:rsidRPr="00202F5E" w:rsidR="00202F5E" w:rsidP="00202F5E" w:rsidRDefault="00AF09EE" w14:paraId="4FA815B1" w14:textId="77777777">
      <w:pPr>
        <w:ind w:left="1213"/>
        <w:jc w:val="both"/>
        <w:rPr>
          <w:rFonts w:cs="Calibri" w:asciiTheme="minorHAnsi" w:hAnsiTheme="minorHAnsi" w:eastAsiaTheme="minorHAnsi"/>
          <w:color w:val="7030A0"/>
          <w:sz w:val="24"/>
          <w:szCs w:val="24"/>
          <w:lang w:val="nl-BE" w:eastAsia="en-US"/>
        </w:rPr>
      </w:pPr>
      <w:hyperlink w:history="1" r:id="rId155">
        <w:r w:rsidRPr="00202F5E" w:rsidR="00202F5E">
          <w:rPr>
            <w:rFonts w:cs="Calibri" w:asciiTheme="minorHAnsi" w:hAnsiTheme="minorHAnsi" w:eastAsiaTheme="minorHAnsi"/>
            <w:b/>
            <w:color w:val="7030A0"/>
            <w:sz w:val="24"/>
            <w:szCs w:val="24"/>
            <w:u w:val="single"/>
            <w:lang w:val="nl-BE" w:eastAsia="en-US"/>
          </w:rPr>
          <w:t>https://onderwijs.vlaanderen.be/nl/onderwijspersoneel/loopbaanonderbreking-voor-mantelzorg/halftijdse-loopbaanonderbreking-voor-mantelzorg</w:t>
        </w:r>
      </w:hyperlink>
    </w:p>
    <w:p w:rsidRPr="00202F5E" w:rsidR="00202F5E" w:rsidP="00202F5E" w:rsidRDefault="00202F5E" w14:paraId="7E5518BD" w14:textId="77777777">
      <w:pPr>
        <w:numPr>
          <w:ilvl w:val="0"/>
          <w:numId w:val="150"/>
        </w:numPr>
        <w:ind w:left="1208" w:hanging="357"/>
        <w:jc w:val="both"/>
        <w:rPr>
          <w:rFonts w:cs="Calibri" w:asciiTheme="minorHAnsi" w:hAnsiTheme="minorHAnsi" w:eastAsiaTheme="minorHAnsi"/>
          <w:sz w:val="24"/>
          <w:szCs w:val="24"/>
          <w:lang w:val="nl-BE" w:eastAsia="en-US"/>
        </w:rPr>
      </w:pPr>
      <w:r w:rsidRPr="00202F5E">
        <w:rPr>
          <w:rFonts w:cs="Calibri" w:asciiTheme="minorHAnsi" w:hAnsiTheme="minorHAnsi" w:eastAsiaTheme="minorHAnsi"/>
          <w:b/>
          <w:sz w:val="24"/>
          <w:szCs w:val="24"/>
          <w:lang w:val="nl-BE" w:eastAsia="en-US"/>
        </w:rPr>
        <w:t>1/5</w:t>
      </w:r>
      <w:r w:rsidRPr="00202F5E">
        <w:rPr>
          <w:rFonts w:cs="Calibri" w:asciiTheme="minorHAnsi" w:hAnsiTheme="minorHAnsi" w:eastAsiaTheme="minorHAnsi"/>
          <w:sz w:val="24"/>
          <w:szCs w:val="24"/>
          <w:lang w:val="nl-BE" w:eastAsia="en-US"/>
        </w:rPr>
        <w:t xml:space="preserve"> loopbaanonderbreking voor medische bijstand: men moet belast zijn met een voltijdse betrekking (voor periodes van 1 tot 3 maanden, met een maximum van 24 maanden per patiënt).</w:t>
      </w:r>
    </w:p>
    <w:p w:rsidRPr="00202F5E" w:rsidR="00202F5E" w:rsidP="00202F5E" w:rsidRDefault="00AF09EE" w14:paraId="21A30B04" w14:textId="77777777">
      <w:pPr>
        <w:ind w:left="1213"/>
        <w:jc w:val="both"/>
        <w:rPr>
          <w:rFonts w:asciiTheme="minorHAnsi" w:hAnsiTheme="minorHAnsi" w:eastAsiaTheme="minorHAnsi" w:cstheme="minorHAnsi"/>
          <w:vanish/>
          <w:color w:val="000000" w:themeColor="text1"/>
          <w:sz w:val="24"/>
          <w:szCs w:val="24"/>
          <w:lang w:val="nl-BE" w:eastAsia="en-US"/>
        </w:rPr>
      </w:pPr>
      <w:hyperlink w:history="1" r:id="rId156">
        <w:r w:rsidRPr="00202F5E" w:rsidR="00202F5E">
          <w:rPr>
            <w:rFonts w:cs="Calibri" w:asciiTheme="minorHAnsi" w:hAnsiTheme="minorHAnsi" w:eastAsiaTheme="minorHAnsi"/>
            <w:b/>
            <w:color w:val="7030A0"/>
            <w:sz w:val="24"/>
            <w:szCs w:val="24"/>
            <w:u w:val="single"/>
            <w:lang w:val="nl-BE" w:eastAsia="en-US"/>
          </w:rPr>
          <w:t>https://onderwijs.vlaanderen.be/nl/onderwijspersoneel/loopbaanonderbreking-voor-mantelzorg/loopbaanonderbreking-met-een-vijfde-voor-mantelzorg</w:t>
        </w:r>
      </w:hyperlink>
    </w:p>
    <w:p w:rsidRPr="00202F5E" w:rsidR="00202F5E" w:rsidP="00202F5E" w:rsidRDefault="00202F5E" w14:paraId="06EA51C7" w14:textId="77777777">
      <w:pPr>
        <w:keepNext/>
        <w:numPr>
          <w:ilvl w:val="0"/>
          <w:numId w:val="37"/>
        </w:numPr>
        <w:spacing w:before="240" w:after="240"/>
        <w:ind w:left="284"/>
        <w:outlineLvl w:val="3"/>
        <w:rPr>
          <w:rFonts w:asciiTheme="minorHAnsi" w:hAnsiTheme="minorHAnsi" w:eastAsiaTheme="minorHAnsi" w:cstheme="minorHAnsi"/>
          <w:i/>
          <w:color w:val="00B0F0"/>
          <w:kern w:val="28"/>
          <w:sz w:val="28"/>
          <w:szCs w:val="28"/>
          <w:u w:val="single"/>
          <w:lang w:val="nl-BE" w:eastAsia="en-US"/>
        </w:rPr>
      </w:pPr>
      <w:r w:rsidRPr="00202F5E">
        <w:rPr>
          <w:rFonts w:asciiTheme="minorHAnsi" w:hAnsiTheme="minorHAnsi" w:eastAsiaTheme="minorHAnsi" w:cstheme="minorHAnsi"/>
          <w:b/>
          <w:i/>
          <w:color w:val="00B0F0"/>
          <w:kern w:val="28"/>
          <w:sz w:val="28"/>
          <w:szCs w:val="28"/>
          <w:u w:val="single"/>
          <w:lang w:val="nl-BE" w:eastAsia="en-US"/>
        </w:rPr>
        <w:t>Gemeenschappelijke bepalingen</w:t>
      </w:r>
    </w:p>
    <w:p w:rsidRPr="00202F5E" w:rsidR="00202F5E" w:rsidP="00202F5E" w:rsidRDefault="00202F5E" w14:paraId="664FF10B" w14:textId="77777777">
      <w:pPr>
        <w:numPr>
          <w:ilvl w:val="0"/>
          <w:numId w:val="88"/>
        </w:numPr>
        <w:ind w:left="1418" w:hanging="567"/>
        <w:jc w:val="both"/>
        <w:rPr>
          <w:rFonts w:asciiTheme="minorHAnsi" w:hAnsiTheme="minorHAnsi"/>
          <w:sz w:val="24"/>
          <w:szCs w:val="24"/>
        </w:rPr>
      </w:pPr>
      <w:r w:rsidRPr="00202F5E">
        <w:rPr>
          <w:rFonts w:asciiTheme="minorHAnsi" w:hAnsiTheme="minorHAnsi"/>
          <w:sz w:val="24"/>
          <w:szCs w:val="24"/>
        </w:rPr>
        <w:t xml:space="preserve">De administratieve stand is </w:t>
      </w:r>
      <w:r w:rsidRPr="00202F5E">
        <w:rPr>
          <w:rFonts w:asciiTheme="minorHAnsi" w:hAnsiTheme="minorHAnsi"/>
          <w:b/>
          <w:sz w:val="24"/>
          <w:szCs w:val="24"/>
        </w:rPr>
        <w:t>dienstactiviteit</w:t>
      </w:r>
      <w:r w:rsidRPr="00202F5E">
        <w:rPr>
          <w:rFonts w:asciiTheme="minorHAnsi" w:hAnsiTheme="minorHAnsi"/>
          <w:sz w:val="24"/>
          <w:szCs w:val="24"/>
        </w:rPr>
        <w:t>.</w:t>
      </w:r>
    </w:p>
    <w:p w:rsidRPr="00202F5E" w:rsidR="00202F5E" w:rsidP="00202F5E" w:rsidRDefault="00202F5E" w14:paraId="23DF2437" w14:textId="77777777">
      <w:pPr>
        <w:numPr>
          <w:ilvl w:val="0"/>
          <w:numId w:val="88"/>
        </w:numPr>
        <w:ind w:left="1418" w:hanging="567"/>
        <w:jc w:val="both"/>
        <w:rPr>
          <w:rFonts w:asciiTheme="minorHAnsi" w:hAnsiTheme="minorHAnsi"/>
          <w:sz w:val="24"/>
          <w:szCs w:val="24"/>
        </w:rPr>
      </w:pPr>
      <w:r w:rsidRPr="00202F5E">
        <w:rPr>
          <w:rFonts w:asciiTheme="minorHAnsi" w:hAnsiTheme="minorHAnsi"/>
          <w:sz w:val="24"/>
          <w:szCs w:val="24"/>
        </w:rPr>
        <w:t xml:space="preserve">Men krijgt enkel een </w:t>
      </w:r>
      <w:proofErr w:type="spellStart"/>
      <w:r w:rsidRPr="00202F5E">
        <w:rPr>
          <w:rFonts w:asciiTheme="minorHAnsi" w:hAnsiTheme="minorHAnsi"/>
          <w:b/>
          <w:sz w:val="24"/>
          <w:szCs w:val="24"/>
        </w:rPr>
        <w:t>bezoldinging</w:t>
      </w:r>
      <w:proofErr w:type="spellEnd"/>
      <w:r w:rsidRPr="00202F5E">
        <w:rPr>
          <w:rFonts w:asciiTheme="minorHAnsi" w:hAnsiTheme="minorHAnsi"/>
          <w:b/>
          <w:sz w:val="24"/>
          <w:szCs w:val="24"/>
        </w:rPr>
        <w:t xml:space="preserve"> voor de uren die men nog blijft presteren</w:t>
      </w:r>
      <w:r w:rsidRPr="00202F5E">
        <w:rPr>
          <w:rFonts w:asciiTheme="minorHAnsi" w:hAnsiTheme="minorHAnsi"/>
          <w:sz w:val="24"/>
          <w:szCs w:val="24"/>
        </w:rPr>
        <w:t>.</w:t>
      </w:r>
    </w:p>
    <w:p w:rsidRPr="00202F5E" w:rsidR="00202F5E" w:rsidP="00202F5E" w:rsidRDefault="00202F5E" w14:paraId="427D1711" w14:textId="7514B2E8">
      <w:pPr>
        <w:numPr>
          <w:ilvl w:val="0"/>
          <w:numId w:val="88"/>
        </w:numPr>
        <w:ind w:left="1418" w:hanging="567"/>
        <w:jc w:val="both"/>
        <w:rPr>
          <w:rFonts w:asciiTheme="minorHAnsi" w:hAnsiTheme="minorHAnsi"/>
          <w:sz w:val="24"/>
          <w:szCs w:val="24"/>
        </w:rPr>
      </w:pPr>
      <w:r w:rsidRPr="00202F5E">
        <w:rPr>
          <w:rFonts w:asciiTheme="minorHAnsi" w:hAnsiTheme="minorHAnsi"/>
          <w:sz w:val="24"/>
          <w:szCs w:val="24"/>
        </w:rPr>
        <w:t xml:space="preserve">Men heeft wel recht op een </w:t>
      </w:r>
      <w:hyperlink w:history="1" r:id="rId157">
        <w:r w:rsidRPr="00202F5E">
          <w:rPr>
            <w:rFonts w:asciiTheme="minorHAnsi" w:hAnsiTheme="minorHAnsi"/>
            <w:b/>
            <w:color w:val="0000FF"/>
            <w:sz w:val="24"/>
            <w:szCs w:val="24"/>
            <w:u w:val="single"/>
          </w:rPr>
          <w:t>onderbrekingsuitkering van de RVA</w:t>
        </w:r>
      </w:hyperlink>
      <w:r w:rsidRPr="00202F5E">
        <w:rPr>
          <w:rFonts w:asciiTheme="minorHAnsi" w:hAnsiTheme="minorHAnsi"/>
          <w:sz w:val="24"/>
          <w:szCs w:val="24"/>
        </w:rPr>
        <w:t>.</w:t>
      </w:r>
    </w:p>
    <w:p w:rsidR="00202F5E" w:rsidP="00202F5E" w:rsidRDefault="00202F5E" w14:paraId="53EAACC9" w14:textId="77777777">
      <w:pPr>
        <w:numPr>
          <w:ilvl w:val="0"/>
          <w:numId w:val="88"/>
        </w:numPr>
        <w:ind w:left="1418" w:hanging="567"/>
        <w:jc w:val="both"/>
        <w:rPr>
          <w:rFonts w:asciiTheme="minorHAnsi" w:hAnsiTheme="minorHAnsi"/>
          <w:sz w:val="24"/>
          <w:szCs w:val="24"/>
        </w:rPr>
      </w:pPr>
      <w:r w:rsidRPr="00202F5E">
        <w:rPr>
          <w:rFonts w:asciiTheme="minorHAnsi" w:hAnsiTheme="minorHAnsi"/>
          <w:sz w:val="24"/>
          <w:szCs w:val="24"/>
        </w:rPr>
        <w:t xml:space="preserve">De loopbaanonderbreking telt steeds mee voor de </w:t>
      </w:r>
      <w:r w:rsidRPr="00202F5E">
        <w:rPr>
          <w:rFonts w:asciiTheme="minorHAnsi" w:hAnsiTheme="minorHAnsi"/>
          <w:b/>
          <w:sz w:val="24"/>
          <w:szCs w:val="24"/>
        </w:rPr>
        <w:t>geldelijke en de dienstanciënniteit</w:t>
      </w:r>
      <w:r w:rsidRPr="00202F5E">
        <w:rPr>
          <w:rFonts w:asciiTheme="minorHAnsi" w:hAnsiTheme="minorHAnsi"/>
          <w:sz w:val="24"/>
          <w:szCs w:val="24"/>
        </w:rPr>
        <w:t>.</w:t>
      </w:r>
    </w:p>
    <w:p w:rsidRPr="00202F5E" w:rsidR="003E0FF6" w:rsidP="00202F5E" w:rsidRDefault="003E0FF6" w14:paraId="36E8E714" w14:textId="5F7F8E09">
      <w:pPr>
        <w:numPr>
          <w:ilvl w:val="0"/>
          <w:numId w:val="88"/>
        </w:numPr>
        <w:ind w:left="1418" w:hanging="567"/>
        <w:jc w:val="both"/>
        <w:rPr>
          <w:rFonts w:asciiTheme="minorHAnsi" w:hAnsiTheme="minorHAnsi"/>
          <w:sz w:val="24"/>
          <w:szCs w:val="24"/>
        </w:rPr>
      </w:pPr>
      <w:r>
        <w:rPr>
          <w:rFonts w:asciiTheme="minorHAnsi" w:hAnsiTheme="minorHAnsi"/>
          <w:sz w:val="24"/>
          <w:szCs w:val="24"/>
        </w:rPr>
        <w:t>B</w:t>
      </w:r>
      <w:r w:rsidRPr="003E0FF6">
        <w:rPr>
          <w:rFonts w:asciiTheme="minorHAnsi" w:hAnsiTheme="minorHAnsi"/>
          <w:sz w:val="24"/>
          <w:szCs w:val="24"/>
        </w:rPr>
        <w:t>ij een ½ LOB blijf men steeds de helft van een voltijdse tewerkstelling presteren!</w:t>
      </w:r>
      <w:r>
        <w:rPr>
          <w:rFonts w:asciiTheme="minorHAnsi" w:hAnsiTheme="minorHAnsi"/>
          <w:sz w:val="24"/>
          <w:szCs w:val="24"/>
        </w:rPr>
        <w:t xml:space="preserve"> </w:t>
      </w:r>
      <w:r w:rsidRPr="003E0FF6">
        <w:rPr>
          <w:rFonts w:asciiTheme="minorHAnsi" w:hAnsiTheme="minorHAnsi"/>
          <w:sz w:val="24"/>
          <w:szCs w:val="24"/>
        </w:rPr>
        <w:t>Bv. een arbeider met een wekelijkse arbeidsduur van 26/38 uur moet dus 19 uur blijven presteren en kan 7 uur LOB nemen</w:t>
      </w:r>
      <w:r>
        <w:rPr>
          <w:rFonts w:asciiTheme="minorHAnsi" w:hAnsiTheme="minorHAnsi"/>
          <w:sz w:val="24"/>
          <w:szCs w:val="24"/>
        </w:rPr>
        <w:t>.</w:t>
      </w:r>
    </w:p>
    <w:p w:rsidRPr="00202F5E" w:rsidR="00202F5E" w:rsidP="00202F5E" w:rsidRDefault="00AF09EE" w14:paraId="6CF36B0A" w14:textId="31A1FB76">
      <w:pPr>
        <w:ind w:left="1134"/>
        <w:jc w:val="right"/>
        <w:rPr>
          <w:rFonts w:asciiTheme="minorHAnsi" w:hAnsiTheme="minorHAnsi" w:eastAsiaTheme="minorHAnsi" w:cstheme="minorHAnsi"/>
          <w:sz w:val="24"/>
          <w:szCs w:val="24"/>
          <w:lang w:val="nl-BE" w:eastAsia="en-US"/>
        </w:rPr>
      </w:pPr>
      <w:hyperlink w:history="1" w:anchor="_Alfabetisch_Trefwoordenregister">
        <w:r w:rsidRPr="00202F5E" w:rsidR="00202F5E">
          <w:rPr>
            <w:rFonts w:asciiTheme="minorHAnsi" w:hAnsiTheme="minorHAnsi" w:eastAsiaTheme="minorHAnsi" w:cstheme="minorHAnsi"/>
            <w:vanish/>
            <w:color w:val="0000FF"/>
            <w:sz w:val="24"/>
            <w:szCs w:val="24"/>
            <w:u w:val="single"/>
            <w:lang w:val="nl-BE" w:eastAsia="en-US"/>
          </w:rPr>
          <w:t>Terug naar alfabetisch register</w:t>
        </w:r>
      </w:hyperlink>
    </w:p>
    <w:p w:rsidR="00BB29C1" w:rsidP="00E032CB" w:rsidRDefault="00BB29C1" w14:paraId="5C550BBF" w14:textId="77777777">
      <w:pPr>
        <w:pStyle w:val="Kop3"/>
        <w:rPr>
          <w:rFonts w:asciiTheme="minorHAnsi" w:hAnsiTheme="minorHAnsi"/>
          <w:sz w:val="28"/>
          <w:szCs w:val="28"/>
        </w:rPr>
      </w:pPr>
      <w:bookmarkStart w:name="_Vlaams_zorgkrediet_=" w:id="5512"/>
      <w:bookmarkStart w:name="_Toc158199550" w:id="5513"/>
      <w:bookmarkEnd w:id="5512"/>
      <w:r w:rsidRPr="00D361EE">
        <w:rPr>
          <w:rFonts w:asciiTheme="minorHAnsi" w:hAnsiTheme="minorHAnsi"/>
          <w:sz w:val="28"/>
          <w:szCs w:val="28"/>
        </w:rPr>
        <w:t>Vlaams zorgkrediet</w:t>
      </w:r>
      <w:r w:rsidRPr="00D361EE" w:rsidR="00863752">
        <w:rPr>
          <w:rFonts w:asciiTheme="minorHAnsi" w:hAnsiTheme="minorHAnsi"/>
          <w:sz w:val="28"/>
          <w:szCs w:val="28"/>
        </w:rPr>
        <w:t xml:space="preserve"> = recht</w:t>
      </w:r>
      <w:bookmarkEnd w:id="5513"/>
    </w:p>
    <w:p w:rsidRPr="00122E56" w:rsidR="00122E56" w:rsidP="00122E56" w:rsidRDefault="00AF09EE" w14:paraId="1A087B33" w14:textId="77777777">
      <w:pPr>
        <w:pStyle w:val="Tekst"/>
        <w:rPr>
          <w:rFonts w:asciiTheme="minorHAnsi" w:hAnsiTheme="minorHAnsi" w:cstheme="minorHAnsi"/>
          <w:b/>
          <w:bCs/>
          <w:sz w:val="24"/>
          <w:szCs w:val="24"/>
        </w:rPr>
      </w:pPr>
      <w:hyperlink w:history="1" r:id="rId158">
        <w:r w:rsidRPr="00122E56" w:rsidR="00122E56">
          <w:rPr>
            <w:rStyle w:val="Hyperlink"/>
            <w:rFonts w:asciiTheme="minorHAnsi" w:hAnsiTheme="minorHAnsi" w:cstheme="minorHAnsi"/>
            <w:b/>
            <w:bCs/>
            <w:sz w:val="24"/>
            <w:szCs w:val="24"/>
          </w:rPr>
          <w:t>https://www.vlaanderen.be/vlaams-zorgkrediet</w:t>
        </w:r>
      </w:hyperlink>
    </w:p>
    <w:p w:rsidRPr="00207315" w:rsidR="00BB29C1" w:rsidP="00BB29C1" w:rsidRDefault="00AF09EE" w14:paraId="45B085B6" w14:textId="3115AC31">
      <w:pPr>
        <w:pStyle w:val="Tekst"/>
        <w:rPr>
          <w:rFonts w:asciiTheme="minorHAnsi" w:hAnsiTheme="minorHAnsi"/>
          <w:b/>
          <w:color w:val="7030A0"/>
          <w:sz w:val="24"/>
          <w:szCs w:val="24"/>
        </w:rPr>
      </w:pPr>
      <w:hyperlink w:history="1" r:id="rId159">
        <w:r w:rsidR="0011674C">
          <w:rPr>
            <w:rStyle w:val="Hyperlink"/>
            <w:rFonts w:asciiTheme="minorHAnsi" w:hAnsiTheme="minorHAnsi"/>
            <w:b/>
            <w:color w:val="7030A0"/>
            <w:sz w:val="24"/>
            <w:szCs w:val="24"/>
          </w:rPr>
          <w:t>https://www.vlaanderen.be/vlaams-zorgkrediet/aanvraag-vlaams-zorgkrediet-en-behandeling-dossier</w:t>
        </w:r>
      </w:hyperlink>
    </w:p>
    <w:p w:rsidRPr="00207315" w:rsidR="002243DA" w:rsidP="00BB29C1" w:rsidRDefault="00AF09EE" w14:paraId="20068377" w14:textId="77777777">
      <w:pPr>
        <w:pStyle w:val="Tekst"/>
        <w:rPr>
          <w:rFonts w:asciiTheme="minorHAnsi" w:hAnsiTheme="minorHAnsi"/>
          <w:b/>
          <w:color w:val="7030A0"/>
          <w:sz w:val="24"/>
          <w:szCs w:val="24"/>
        </w:rPr>
      </w:pPr>
      <w:hyperlink w:history="1" r:id="rId160">
        <w:r w:rsidRPr="00207315" w:rsidR="002D2722">
          <w:rPr>
            <w:rStyle w:val="Hyperlink"/>
            <w:rFonts w:asciiTheme="minorHAnsi" w:hAnsiTheme="minorHAnsi"/>
            <w:b/>
            <w:color w:val="7030A0"/>
            <w:sz w:val="24"/>
            <w:szCs w:val="24"/>
          </w:rPr>
          <w:t>http</w:t>
        </w:r>
        <w:r w:rsidR="00650F7F">
          <w:rPr>
            <w:rStyle w:val="Hyperlink"/>
            <w:rFonts w:asciiTheme="minorHAnsi" w:hAnsiTheme="minorHAnsi"/>
            <w:b/>
            <w:color w:val="7030A0"/>
            <w:sz w:val="24"/>
            <w:szCs w:val="24"/>
          </w:rPr>
          <w:t>:</w:t>
        </w:r>
        <w:r w:rsidRPr="00207315" w:rsidR="002D2722">
          <w:rPr>
            <w:rStyle w:val="Hyperlink"/>
            <w:rFonts w:asciiTheme="minorHAnsi" w:hAnsiTheme="minorHAnsi"/>
            <w:b/>
            <w:color w:val="7030A0"/>
            <w:sz w:val="24"/>
            <w:szCs w:val="24"/>
          </w:rPr>
          <w:t>//onderwijs.vlaanderen.be/nl/zorgkrediet</w:t>
        </w:r>
      </w:hyperlink>
    </w:p>
    <w:p w:rsidR="002D2722" w:rsidP="002243DA" w:rsidRDefault="00AF09EE" w14:paraId="34EE38BC" w14:textId="1850AB8A">
      <w:pPr>
        <w:pStyle w:val="Tekst"/>
        <w:rPr>
          <w:rFonts w:asciiTheme="minorHAnsi" w:hAnsiTheme="minorHAnsi"/>
          <w:b/>
          <w:bCs/>
          <w:sz w:val="24"/>
          <w:szCs w:val="24"/>
        </w:rPr>
      </w:pPr>
      <w:hyperlink w:history="1" r:id="rId161">
        <w:r w:rsidRPr="00EB2515" w:rsidR="00EB2515">
          <w:rPr>
            <w:rStyle w:val="Hyperlink"/>
            <w:rFonts w:asciiTheme="minorHAnsi" w:hAnsiTheme="minorHAnsi"/>
            <w:b/>
            <w:bCs/>
            <w:sz w:val="24"/>
            <w:szCs w:val="24"/>
          </w:rPr>
          <w:t>Omzendbrief zorgkrediet</w:t>
        </w:r>
      </w:hyperlink>
    </w:p>
    <w:p w:rsidRPr="00EB2515" w:rsidR="00EB2515" w:rsidP="002243DA" w:rsidRDefault="00EB2515" w14:paraId="185B82AF" w14:textId="77777777">
      <w:pPr>
        <w:pStyle w:val="Tekst"/>
        <w:rPr>
          <w:rFonts w:asciiTheme="minorHAnsi" w:hAnsiTheme="minorHAnsi"/>
          <w:b/>
          <w:bCs/>
          <w:sz w:val="24"/>
          <w:szCs w:val="24"/>
        </w:rPr>
      </w:pPr>
    </w:p>
    <w:p w:rsidR="002243DA" w:rsidP="00744F25" w:rsidRDefault="002243DA" w14:paraId="3203493B" w14:textId="77777777">
      <w:pPr>
        <w:pStyle w:val="Tekst"/>
        <w:numPr>
          <w:ilvl w:val="0"/>
          <w:numId w:val="89"/>
        </w:numPr>
        <w:ind w:left="1134" w:hanging="283"/>
        <w:jc w:val="both"/>
        <w:rPr>
          <w:rFonts w:asciiTheme="minorHAnsi" w:hAnsiTheme="minorHAnsi"/>
          <w:sz w:val="24"/>
          <w:szCs w:val="24"/>
        </w:rPr>
      </w:pPr>
      <w:r w:rsidRPr="002243DA">
        <w:rPr>
          <w:rFonts w:asciiTheme="minorHAnsi" w:hAnsiTheme="minorHAnsi"/>
          <w:sz w:val="24"/>
          <w:szCs w:val="24"/>
        </w:rPr>
        <w:t xml:space="preserve">Met </w:t>
      </w:r>
      <w:r>
        <w:rPr>
          <w:rFonts w:asciiTheme="minorHAnsi" w:hAnsiTheme="minorHAnsi"/>
          <w:sz w:val="24"/>
          <w:szCs w:val="24"/>
        </w:rPr>
        <w:t xml:space="preserve">het zorgkrediet onderbreekt men zijn </w:t>
      </w:r>
      <w:r w:rsidRPr="002243DA">
        <w:rPr>
          <w:rFonts w:asciiTheme="minorHAnsi" w:hAnsiTheme="minorHAnsi"/>
          <w:sz w:val="24"/>
          <w:szCs w:val="24"/>
        </w:rPr>
        <w:t xml:space="preserve">loopbaan voltijds of deeltijds omwille van </w:t>
      </w:r>
      <w:r w:rsidR="006A1E9E">
        <w:rPr>
          <w:rFonts w:asciiTheme="minorHAnsi" w:hAnsiTheme="minorHAnsi"/>
          <w:sz w:val="24"/>
          <w:szCs w:val="24"/>
        </w:rPr>
        <w:t>éé</w:t>
      </w:r>
      <w:r w:rsidRPr="002243DA">
        <w:rPr>
          <w:rFonts w:asciiTheme="minorHAnsi" w:hAnsiTheme="minorHAnsi"/>
          <w:sz w:val="24"/>
          <w:szCs w:val="24"/>
        </w:rPr>
        <w:t xml:space="preserve">n van de volgende </w:t>
      </w:r>
      <w:r w:rsidRPr="00EB2515" w:rsidR="006A1E9E">
        <w:rPr>
          <w:rFonts w:asciiTheme="minorHAnsi" w:hAnsiTheme="minorHAnsi"/>
          <w:b/>
          <w:bCs/>
          <w:sz w:val="24"/>
          <w:szCs w:val="24"/>
        </w:rPr>
        <w:t>5</w:t>
      </w:r>
      <w:r w:rsidR="006A1E9E">
        <w:rPr>
          <w:rFonts w:asciiTheme="minorHAnsi" w:hAnsiTheme="minorHAnsi"/>
          <w:sz w:val="24"/>
          <w:szCs w:val="24"/>
        </w:rPr>
        <w:t xml:space="preserve"> </w:t>
      </w:r>
      <w:r w:rsidRPr="002243DA">
        <w:rPr>
          <w:rFonts w:asciiTheme="minorHAnsi" w:hAnsiTheme="minorHAnsi"/>
          <w:b/>
          <w:sz w:val="24"/>
          <w:szCs w:val="24"/>
        </w:rPr>
        <w:t>motieven</w:t>
      </w:r>
      <w:r w:rsidR="00650F7F">
        <w:rPr>
          <w:rFonts w:asciiTheme="minorHAnsi" w:hAnsiTheme="minorHAnsi"/>
          <w:sz w:val="24"/>
          <w:szCs w:val="24"/>
        </w:rPr>
        <w:t>:</w:t>
      </w:r>
    </w:p>
    <w:p w:rsidRPr="002243DA" w:rsidR="002243DA" w:rsidP="00FC1494" w:rsidRDefault="002243DA" w14:paraId="431D3A78" w14:textId="77777777">
      <w:pPr>
        <w:pStyle w:val="Tekst"/>
        <w:jc w:val="both"/>
        <w:rPr>
          <w:rFonts w:asciiTheme="minorHAnsi" w:hAnsiTheme="minorHAnsi"/>
          <w:sz w:val="24"/>
          <w:szCs w:val="24"/>
        </w:rPr>
      </w:pPr>
    </w:p>
    <w:p w:rsidRPr="002243DA" w:rsidR="002243DA" w:rsidP="00744F25" w:rsidRDefault="002243DA" w14:paraId="5358E5DC" w14:textId="77777777">
      <w:pPr>
        <w:pStyle w:val="Tekst"/>
        <w:numPr>
          <w:ilvl w:val="0"/>
          <w:numId w:val="102"/>
        </w:numPr>
        <w:jc w:val="both"/>
        <w:rPr>
          <w:rFonts w:asciiTheme="minorHAnsi" w:hAnsiTheme="minorHAnsi"/>
          <w:sz w:val="24"/>
          <w:szCs w:val="24"/>
        </w:rPr>
      </w:pPr>
      <w:r w:rsidRPr="002243DA">
        <w:rPr>
          <w:rFonts w:asciiTheme="minorHAnsi" w:hAnsiTheme="minorHAnsi"/>
          <w:sz w:val="24"/>
          <w:szCs w:val="24"/>
        </w:rPr>
        <w:t>Zorg voor een kind tot en met 12 jaar</w:t>
      </w:r>
    </w:p>
    <w:p w:rsidRPr="002243DA" w:rsidR="002243DA" w:rsidP="00744F25" w:rsidRDefault="002243DA" w14:paraId="147701B7" w14:textId="77777777">
      <w:pPr>
        <w:pStyle w:val="Tekst"/>
        <w:numPr>
          <w:ilvl w:val="0"/>
          <w:numId w:val="102"/>
        </w:numPr>
        <w:jc w:val="both"/>
        <w:rPr>
          <w:rFonts w:asciiTheme="minorHAnsi" w:hAnsiTheme="minorHAnsi"/>
          <w:sz w:val="24"/>
          <w:szCs w:val="24"/>
        </w:rPr>
      </w:pPr>
      <w:r w:rsidRPr="002243DA">
        <w:rPr>
          <w:rFonts w:asciiTheme="minorHAnsi" w:hAnsiTheme="minorHAnsi"/>
          <w:sz w:val="24"/>
          <w:szCs w:val="24"/>
        </w:rPr>
        <w:t>Medische bijstand</w:t>
      </w:r>
    </w:p>
    <w:p w:rsidRPr="002243DA" w:rsidR="002243DA" w:rsidP="00744F25" w:rsidRDefault="002243DA" w14:paraId="34898653" w14:textId="77777777">
      <w:pPr>
        <w:pStyle w:val="Tekst"/>
        <w:numPr>
          <w:ilvl w:val="0"/>
          <w:numId w:val="102"/>
        </w:numPr>
        <w:jc w:val="both"/>
        <w:rPr>
          <w:rFonts w:asciiTheme="minorHAnsi" w:hAnsiTheme="minorHAnsi"/>
          <w:sz w:val="24"/>
          <w:szCs w:val="24"/>
        </w:rPr>
      </w:pPr>
      <w:r w:rsidRPr="002243DA">
        <w:rPr>
          <w:rFonts w:asciiTheme="minorHAnsi" w:hAnsiTheme="minorHAnsi"/>
          <w:sz w:val="24"/>
          <w:szCs w:val="24"/>
        </w:rPr>
        <w:t>Palliatieve zorg</w:t>
      </w:r>
    </w:p>
    <w:p w:rsidRPr="002243DA" w:rsidR="002243DA" w:rsidP="00744F25" w:rsidRDefault="002243DA" w14:paraId="1AF2E483" w14:textId="77777777">
      <w:pPr>
        <w:pStyle w:val="Tekst"/>
        <w:numPr>
          <w:ilvl w:val="0"/>
          <w:numId w:val="102"/>
        </w:numPr>
        <w:jc w:val="both"/>
        <w:rPr>
          <w:rFonts w:asciiTheme="minorHAnsi" w:hAnsiTheme="minorHAnsi"/>
          <w:sz w:val="24"/>
          <w:szCs w:val="24"/>
        </w:rPr>
      </w:pPr>
      <w:r w:rsidRPr="002243DA">
        <w:rPr>
          <w:rFonts w:asciiTheme="minorHAnsi" w:hAnsiTheme="minorHAnsi"/>
          <w:sz w:val="24"/>
          <w:szCs w:val="24"/>
        </w:rPr>
        <w:t>Zorg voor een kind met een handicap</w:t>
      </w:r>
    </w:p>
    <w:p w:rsidR="002243DA" w:rsidP="00744F25" w:rsidRDefault="002243DA" w14:paraId="73353E91" w14:textId="77777777">
      <w:pPr>
        <w:pStyle w:val="Tekst"/>
        <w:numPr>
          <w:ilvl w:val="0"/>
          <w:numId w:val="102"/>
        </w:numPr>
        <w:jc w:val="both"/>
        <w:rPr>
          <w:rFonts w:asciiTheme="minorHAnsi" w:hAnsiTheme="minorHAnsi"/>
          <w:sz w:val="24"/>
          <w:szCs w:val="24"/>
        </w:rPr>
      </w:pPr>
      <w:r w:rsidRPr="002243DA">
        <w:rPr>
          <w:rFonts w:asciiTheme="minorHAnsi" w:hAnsiTheme="minorHAnsi"/>
          <w:sz w:val="24"/>
          <w:szCs w:val="24"/>
        </w:rPr>
        <w:t>Opleiding</w:t>
      </w:r>
    </w:p>
    <w:p w:rsidR="00754DEE" w:rsidP="00FC1494" w:rsidRDefault="00754DEE" w14:paraId="5CAE3DBB" w14:textId="77777777">
      <w:pPr>
        <w:pStyle w:val="Tekst"/>
        <w:jc w:val="both"/>
        <w:rPr>
          <w:rFonts w:asciiTheme="minorHAnsi" w:hAnsiTheme="minorHAnsi"/>
          <w:sz w:val="24"/>
          <w:szCs w:val="24"/>
        </w:rPr>
      </w:pPr>
    </w:p>
    <w:p w:rsidR="00754DEE" w:rsidP="00744F25" w:rsidRDefault="00B45722" w14:paraId="23830EEB" w14:textId="77777777">
      <w:pPr>
        <w:pStyle w:val="Tekst"/>
        <w:numPr>
          <w:ilvl w:val="0"/>
          <w:numId w:val="89"/>
        </w:numPr>
        <w:ind w:left="1134" w:hanging="283"/>
        <w:rPr>
          <w:rFonts w:asciiTheme="minorHAnsi" w:hAnsiTheme="minorHAnsi"/>
          <w:sz w:val="24"/>
          <w:szCs w:val="24"/>
        </w:rPr>
      </w:pPr>
      <w:r>
        <w:rPr>
          <w:rFonts w:asciiTheme="minorHAnsi" w:hAnsiTheme="minorHAnsi"/>
          <w:sz w:val="24"/>
          <w:szCs w:val="24"/>
        </w:rPr>
        <w:t xml:space="preserve">Er zijn </w:t>
      </w:r>
      <w:r w:rsidRPr="000A4E6A">
        <w:rPr>
          <w:rFonts w:asciiTheme="minorHAnsi" w:hAnsiTheme="minorHAnsi"/>
          <w:b/>
          <w:sz w:val="24"/>
          <w:szCs w:val="24"/>
        </w:rPr>
        <w:t>drie mogelijkheden</w:t>
      </w:r>
      <w:r w:rsidR="00650F7F">
        <w:rPr>
          <w:rFonts w:asciiTheme="minorHAnsi" w:hAnsiTheme="minorHAnsi"/>
          <w:sz w:val="24"/>
          <w:szCs w:val="24"/>
        </w:rPr>
        <w:t>:</w:t>
      </w:r>
    </w:p>
    <w:p w:rsidR="00133C89" w:rsidP="00754DEE" w:rsidRDefault="00133C89" w14:paraId="75E01AFE" w14:textId="77777777">
      <w:pPr>
        <w:pStyle w:val="Tekst"/>
        <w:rPr>
          <w:rFonts w:asciiTheme="minorHAnsi" w:hAnsiTheme="minorHAnsi"/>
          <w:sz w:val="24"/>
          <w:szCs w:val="24"/>
        </w:rPr>
      </w:pPr>
    </w:p>
    <w:p w:rsidR="001727A4" w:rsidP="00744F25" w:rsidRDefault="001727A4" w14:paraId="3178895F" w14:textId="77777777">
      <w:pPr>
        <w:pStyle w:val="Tekst"/>
        <w:numPr>
          <w:ilvl w:val="0"/>
          <w:numId w:val="87"/>
        </w:numPr>
        <w:ind w:left="1843" w:hanging="425"/>
        <w:jc w:val="both"/>
        <w:rPr>
          <w:rFonts w:asciiTheme="minorHAnsi" w:hAnsiTheme="minorHAnsi"/>
          <w:sz w:val="24"/>
          <w:szCs w:val="24"/>
        </w:rPr>
      </w:pPr>
      <w:r w:rsidRPr="00EB2515">
        <w:rPr>
          <w:rFonts w:asciiTheme="minorHAnsi" w:hAnsiTheme="minorHAnsi"/>
          <w:sz w:val="24"/>
          <w:szCs w:val="24"/>
          <w:u w:val="single"/>
        </w:rPr>
        <w:t xml:space="preserve">voltijds </w:t>
      </w:r>
      <w:r>
        <w:rPr>
          <w:rFonts w:asciiTheme="minorHAnsi" w:hAnsiTheme="minorHAnsi"/>
          <w:sz w:val="24"/>
          <w:szCs w:val="24"/>
        </w:rPr>
        <w:t>zorgkrediet</w:t>
      </w:r>
      <w:r w:rsidR="00650F7F">
        <w:rPr>
          <w:rFonts w:asciiTheme="minorHAnsi" w:hAnsiTheme="minorHAnsi"/>
          <w:sz w:val="24"/>
          <w:szCs w:val="24"/>
        </w:rPr>
        <w:t>:</w:t>
      </w:r>
      <w:r w:rsidR="00C07CBD">
        <w:rPr>
          <w:rFonts w:asciiTheme="minorHAnsi" w:hAnsiTheme="minorHAnsi"/>
          <w:sz w:val="24"/>
          <w:szCs w:val="24"/>
        </w:rPr>
        <w:t xml:space="preserve"> o</w:t>
      </w:r>
      <w:r w:rsidRPr="00C07CBD" w:rsidR="00C07CBD">
        <w:rPr>
          <w:rFonts w:asciiTheme="minorHAnsi" w:hAnsiTheme="minorHAnsi"/>
          <w:sz w:val="24"/>
          <w:szCs w:val="24"/>
        </w:rPr>
        <w:t xml:space="preserve">ngeacht </w:t>
      </w:r>
      <w:r w:rsidR="00C07CBD">
        <w:rPr>
          <w:rFonts w:asciiTheme="minorHAnsi" w:hAnsiTheme="minorHAnsi"/>
          <w:sz w:val="24"/>
          <w:szCs w:val="24"/>
        </w:rPr>
        <w:t>het</w:t>
      </w:r>
      <w:r w:rsidRPr="00C07CBD" w:rsidR="00C07CBD">
        <w:rPr>
          <w:rFonts w:asciiTheme="minorHAnsi" w:hAnsiTheme="minorHAnsi"/>
          <w:sz w:val="24"/>
          <w:szCs w:val="24"/>
        </w:rPr>
        <w:t xml:space="preserve"> arbeidsregime</w:t>
      </w:r>
      <w:r w:rsidR="00BC3E49">
        <w:rPr>
          <w:rFonts w:asciiTheme="minorHAnsi" w:hAnsiTheme="minorHAnsi"/>
          <w:sz w:val="24"/>
          <w:szCs w:val="24"/>
        </w:rPr>
        <w:t xml:space="preserve"> (18 maanden gedurende de hele loopbaan)</w:t>
      </w:r>
      <w:r w:rsidR="00BD2EB4">
        <w:rPr>
          <w:rFonts w:asciiTheme="minorHAnsi" w:hAnsiTheme="minorHAnsi"/>
          <w:sz w:val="24"/>
          <w:szCs w:val="24"/>
        </w:rPr>
        <w:t>;</w:t>
      </w:r>
    </w:p>
    <w:p w:rsidR="00133C89" w:rsidP="00744F25" w:rsidRDefault="001727A4" w14:paraId="783AC82A" w14:textId="77777777">
      <w:pPr>
        <w:pStyle w:val="Tekst"/>
        <w:numPr>
          <w:ilvl w:val="0"/>
          <w:numId w:val="87"/>
        </w:numPr>
        <w:ind w:left="1843" w:hanging="425"/>
        <w:jc w:val="both"/>
        <w:rPr>
          <w:rFonts w:asciiTheme="minorHAnsi" w:hAnsiTheme="minorHAnsi"/>
          <w:sz w:val="24"/>
          <w:szCs w:val="24"/>
        </w:rPr>
      </w:pPr>
      <w:r w:rsidRPr="00EB2515">
        <w:rPr>
          <w:rFonts w:asciiTheme="minorHAnsi" w:hAnsiTheme="minorHAnsi"/>
          <w:sz w:val="24"/>
          <w:szCs w:val="24"/>
          <w:u w:val="single"/>
        </w:rPr>
        <w:t xml:space="preserve"> ½ tijds</w:t>
      </w:r>
      <w:r>
        <w:rPr>
          <w:rFonts w:asciiTheme="minorHAnsi" w:hAnsiTheme="minorHAnsi"/>
          <w:sz w:val="24"/>
          <w:szCs w:val="24"/>
        </w:rPr>
        <w:t xml:space="preserve"> zorgkrediet</w:t>
      </w:r>
      <w:r w:rsidR="00650F7F">
        <w:rPr>
          <w:rFonts w:asciiTheme="minorHAnsi" w:hAnsiTheme="minorHAnsi"/>
          <w:sz w:val="24"/>
          <w:szCs w:val="24"/>
        </w:rPr>
        <w:t>:</w:t>
      </w:r>
      <w:r>
        <w:rPr>
          <w:rFonts w:asciiTheme="minorHAnsi" w:hAnsiTheme="minorHAnsi"/>
          <w:sz w:val="24"/>
          <w:szCs w:val="24"/>
        </w:rPr>
        <w:t xml:space="preserve"> </w:t>
      </w:r>
      <w:r w:rsidRPr="00754AF5" w:rsidR="00754AF5">
        <w:rPr>
          <w:rFonts w:asciiTheme="minorHAnsi" w:hAnsiTheme="minorHAnsi"/>
          <w:sz w:val="24"/>
          <w:szCs w:val="24"/>
        </w:rPr>
        <w:t>men moet belast zijn met minstens de helft van een normale voltijdse betrekking</w:t>
      </w:r>
      <w:r w:rsidR="00BD2EB4">
        <w:rPr>
          <w:rFonts w:asciiTheme="minorHAnsi" w:hAnsiTheme="minorHAnsi"/>
          <w:sz w:val="24"/>
          <w:szCs w:val="24"/>
        </w:rPr>
        <w:t xml:space="preserve"> (36 maanden gedurende de hele loopbaan);</w:t>
      </w:r>
    </w:p>
    <w:p w:rsidR="00EB2515" w:rsidP="00EB2515" w:rsidRDefault="00EB2515" w14:paraId="2A98F1E4" w14:textId="77777777">
      <w:pPr>
        <w:pStyle w:val="Tekst"/>
        <w:ind w:left="1843"/>
        <w:jc w:val="both"/>
        <w:rPr>
          <w:rFonts w:asciiTheme="minorHAnsi" w:hAnsiTheme="minorHAnsi"/>
          <w:sz w:val="24"/>
          <w:szCs w:val="24"/>
        </w:rPr>
      </w:pPr>
    </w:p>
    <w:p w:rsidR="00EB2515" w:rsidP="00EB2515" w:rsidRDefault="00EB2515" w14:paraId="550F33BB" w14:textId="77777777">
      <w:pPr>
        <w:pStyle w:val="Tekst"/>
        <w:ind w:left="1843"/>
        <w:jc w:val="both"/>
        <w:rPr>
          <w:rFonts w:asciiTheme="minorHAnsi" w:hAnsiTheme="minorHAnsi"/>
          <w:sz w:val="24"/>
          <w:szCs w:val="24"/>
          <w:lang w:val="nl-BE"/>
        </w:rPr>
      </w:pPr>
      <w:bookmarkStart w:name="_Hlk158112684" w:id="5514"/>
      <w:r w:rsidRPr="00EB2515">
        <w:rPr>
          <w:rFonts w:asciiTheme="minorHAnsi" w:hAnsiTheme="minorHAnsi"/>
          <w:sz w:val="24"/>
          <w:szCs w:val="24"/>
          <w:lang w:val="nl-BE"/>
        </w:rPr>
        <w:t xml:space="preserve">Om ½ </w:t>
      </w:r>
      <w:proofErr w:type="spellStart"/>
      <w:r w:rsidRPr="00EB2515">
        <w:rPr>
          <w:rFonts w:asciiTheme="minorHAnsi" w:hAnsiTheme="minorHAnsi"/>
          <w:sz w:val="24"/>
          <w:szCs w:val="24"/>
          <w:lang w:val="nl-BE"/>
        </w:rPr>
        <w:t>tijdse</w:t>
      </w:r>
      <w:proofErr w:type="spellEnd"/>
      <w:r w:rsidRPr="00EB2515">
        <w:rPr>
          <w:rFonts w:asciiTheme="minorHAnsi" w:hAnsiTheme="minorHAnsi"/>
          <w:sz w:val="24"/>
          <w:szCs w:val="24"/>
          <w:lang w:val="nl-BE"/>
        </w:rPr>
        <w:t xml:space="preserve"> LBO te kunnen nemen moet de contractueel overeengekomen wekelijkse arbeidsduur minstens de helft + 1 van een voltijdse tewerkstelling bedragen.</w:t>
      </w:r>
    </w:p>
    <w:p w:rsidR="00EB2515" w:rsidP="00EB2515" w:rsidRDefault="00EB2515" w14:paraId="434060C7" w14:textId="77777777">
      <w:pPr>
        <w:pStyle w:val="Tekst"/>
        <w:ind w:left="1843"/>
        <w:jc w:val="both"/>
        <w:rPr>
          <w:rFonts w:asciiTheme="minorHAnsi" w:hAnsiTheme="minorHAnsi"/>
          <w:sz w:val="24"/>
          <w:szCs w:val="24"/>
          <w:lang w:val="nl-BE"/>
        </w:rPr>
      </w:pPr>
      <w:r w:rsidRPr="00EB2515">
        <w:rPr>
          <w:rFonts w:asciiTheme="minorHAnsi" w:hAnsiTheme="minorHAnsi"/>
          <w:sz w:val="24"/>
          <w:szCs w:val="24"/>
          <w:lang w:val="nl-BE"/>
        </w:rPr>
        <w:t xml:space="preserve">Opgelet: </w:t>
      </w:r>
      <w:bookmarkStart w:name="_Hlk158112767" w:id="5515"/>
      <w:bookmarkStart w:name="_Hlk158112745" w:id="5516"/>
      <w:r w:rsidRPr="00EB2515">
        <w:rPr>
          <w:rFonts w:asciiTheme="minorHAnsi" w:hAnsiTheme="minorHAnsi"/>
          <w:sz w:val="24"/>
          <w:szCs w:val="24"/>
          <w:lang w:val="nl-BE"/>
        </w:rPr>
        <w:t>bij een ½ LOB blijf men bijgevolg steeds de helft van een voltijdse tewerkstelling blijven presteren!</w:t>
      </w:r>
      <w:bookmarkEnd w:id="5515"/>
    </w:p>
    <w:p w:rsidRPr="00EB2515" w:rsidR="00EB2515" w:rsidP="00EB2515" w:rsidRDefault="00EB2515" w14:paraId="17CD95F3" w14:textId="77777777">
      <w:pPr>
        <w:pStyle w:val="Tekst"/>
        <w:ind w:left="1843"/>
        <w:jc w:val="both"/>
        <w:rPr>
          <w:rFonts w:asciiTheme="minorHAnsi" w:hAnsiTheme="minorHAnsi"/>
          <w:sz w:val="24"/>
          <w:szCs w:val="24"/>
          <w:lang w:val="nl-BE"/>
        </w:rPr>
      </w:pPr>
      <w:bookmarkStart w:name="_Hlk158112821" w:id="5517"/>
      <w:r w:rsidRPr="00EB2515">
        <w:rPr>
          <w:rFonts w:asciiTheme="minorHAnsi" w:hAnsiTheme="minorHAnsi"/>
          <w:sz w:val="24"/>
          <w:szCs w:val="24"/>
          <w:lang w:val="nl-BE"/>
        </w:rPr>
        <w:t>Bv. een arbeider met een wekelijkse arbeidsduur van 26/38 uur moet dus 19 uur blijven presteren en kan 7 uur LOB nemen</w:t>
      </w:r>
      <w:bookmarkEnd w:id="5517"/>
      <w:r w:rsidRPr="00EB2515">
        <w:rPr>
          <w:rFonts w:asciiTheme="minorHAnsi" w:hAnsiTheme="minorHAnsi"/>
          <w:sz w:val="24"/>
          <w:szCs w:val="24"/>
          <w:lang w:val="nl-BE"/>
        </w:rPr>
        <w:t>.</w:t>
      </w:r>
    </w:p>
    <w:bookmarkEnd w:id="5514"/>
    <w:bookmarkEnd w:id="5516"/>
    <w:p w:rsidRPr="00133C89" w:rsidR="00EB2515" w:rsidP="00EB2515" w:rsidRDefault="00EB2515" w14:paraId="1E709A53" w14:textId="77777777">
      <w:pPr>
        <w:pStyle w:val="Tekst"/>
        <w:ind w:left="1843"/>
        <w:jc w:val="both"/>
        <w:rPr>
          <w:rFonts w:asciiTheme="minorHAnsi" w:hAnsiTheme="minorHAnsi"/>
          <w:sz w:val="24"/>
          <w:szCs w:val="24"/>
        </w:rPr>
      </w:pPr>
    </w:p>
    <w:p w:rsidR="00133C89" w:rsidP="00744F25" w:rsidRDefault="001727A4" w14:paraId="021DFE7B" w14:textId="77777777">
      <w:pPr>
        <w:pStyle w:val="Tekst"/>
        <w:numPr>
          <w:ilvl w:val="0"/>
          <w:numId w:val="87"/>
        </w:numPr>
        <w:ind w:left="1843" w:hanging="425"/>
        <w:jc w:val="both"/>
        <w:rPr>
          <w:rFonts w:asciiTheme="minorHAnsi" w:hAnsiTheme="minorHAnsi"/>
          <w:sz w:val="24"/>
          <w:szCs w:val="24"/>
        </w:rPr>
      </w:pPr>
      <w:r w:rsidRPr="00EB2515">
        <w:rPr>
          <w:rFonts w:asciiTheme="minorHAnsi" w:hAnsiTheme="minorHAnsi"/>
          <w:sz w:val="24"/>
          <w:szCs w:val="24"/>
          <w:u w:val="single"/>
        </w:rPr>
        <w:t xml:space="preserve">zorgkrediet </w:t>
      </w:r>
      <w:r w:rsidRPr="00EB2515" w:rsidR="000A4E6A">
        <w:rPr>
          <w:rFonts w:asciiTheme="minorHAnsi" w:hAnsiTheme="minorHAnsi"/>
          <w:sz w:val="24"/>
          <w:szCs w:val="24"/>
          <w:u w:val="single"/>
        </w:rPr>
        <w:t xml:space="preserve">met </w:t>
      </w:r>
      <w:r w:rsidRPr="00EB2515">
        <w:rPr>
          <w:rFonts w:asciiTheme="minorHAnsi" w:hAnsiTheme="minorHAnsi"/>
          <w:sz w:val="24"/>
          <w:szCs w:val="24"/>
          <w:u w:val="single"/>
        </w:rPr>
        <w:t>1/5</w:t>
      </w:r>
      <w:r w:rsidR="00650F7F">
        <w:rPr>
          <w:rFonts w:asciiTheme="minorHAnsi" w:hAnsiTheme="minorHAnsi"/>
          <w:sz w:val="24"/>
          <w:szCs w:val="24"/>
        </w:rPr>
        <w:t>:</w:t>
      </w:r>
      <w:r w:rsidR="000A4E6A">
        <w:rPr>
          <w:rFonts w:asciiTheme="minorHAnsi" w:hAnsiTheme="minorHAnsi"/>
          <w:sz w:val="24"/>
          <w:szCs w:val="24"/>
        </w:rPr>
        <w:t xml:space="preserve"> men</w:t>
      </w:r>
      <w:r>
        <w:rPr>
          <w:rFonts w:asciiTheme="minorHAnsi" w:hAnsiTheme="minorHAnsi"/>
          <w:sz w:val="24"/>
          <w:szCs w:val="24"/>
        </w:rPr>
        <w:t xml:space="preserve"> </w:t>
      </w:r>
      <w:r w:rsidRPr="00133C89" w:rsidR="00133C89">
        <w:rPr>
          <w:rFonts w:asciiTheme="minorHAnsi" w:hAnsiTheme="minorHAnsi"/>
          <w:sz w:val="24"/>
          <w:szCs w:val="24"/>
        </w:rPr>
        <w:t>moet belast zijn met een voltijdse betrekking</w:t>
      </w:r>
      <w:r w:rsidR="00BD2EB4">
        <w:rPr>
          <w:rFonts w:asciiTheme="minorHAnsi" w:hAnsiTheme="minorHAnsi"/>
          <w:sz w:val="24"/>
          <w:szCs w:val="24"/>
        </w:rPr>
        <w:t xml:space="preserve"> (90 maanden gedurende de hele loopbaan).</w:t>
      </w:r>
    </w:p>
    <w:p w:rsidR="002D2722" w:rsidP="002D2722" w:rsidRDefault="002D2722" w14:paraId="53B854AD" w14:textId="77777777">
      <w:pPr>
        <w:pStyle w:val="Tekst"/>
        <w:ind w:left="1276"/>
        <w:rPr>
          <w:rFonts w:asciiTheme="minorHAnsi" w:hAnsiTheme="minorHAnsi"/>
          <w:sz w:val="24"/>
          <w:szCs w:val="24"/>
        </w:rPr>
      </w:pPr>
    </w:p>
    <w:p w:rsidRPr="00E20E61" w:rsidR="00E20E61" w:rsidP="00FC1494" w:rsidRDefault="00E20E61" w14:paraId="61956031" w14:textId="77777777">
      <w:pPr>
        <w:pStyle w:val="Tekst"/>
        <w:jc w:val="both"/>
        <w:rPr>
          <w:rFonts w:asciiTheme="minorHAnsi" w:hAnsiTheme="minorHAnsi"/>
          <w:sz w:val="24"/>
          <w:szCs w:val="24"/>
        </w:rPr>
      </w:pPr>
      <w:r w:rsidRPr="00E20E61">
        <w:rPr>
          <w:rFonts w:asciiTheme="minorHAnsi" w:hAnsiTheme="minorHAnsi"/>
          <w:sz w:val="24"/>
          <w:szCs w:val="24"/>
        </w:rPr>
        <w:t>•</w:t>
      </w:r>
      <w:r w:rsidRPr="00E20E61">
        <w:rPr>
          <w:rFonts w:asciiTheme="minorHAnsi" w:hAnsiTheme="minorHAnsi"/>
          <w:sz w:val="24"/>
          <w:szCs w:val="24"/>
        </w:rPr>
        <w:tab/>
      </w:r>
      <w:r w:rsidRPr="00E20E61">
        <w:rPr>
          <w:rFonts w:asciiTheme="minorHAnsi" w:hAnsiTheme="minorHAnsi"/>
          <w:sz w:val="24"/>
          <w:szCs w:val="24"/>
        </w:rPr>
        <w:t xml:space="preserve">De administratieve stand is </w:t>
      </w:r>
      <w:r w:rsidRPr="00E20E61">
        <w:rPr>
          <w:rFonts w:asciiTheme="minorHAnsi" w:hAnsiTheme="minorHAnsi"/>
          <w:b/>
          <w:sz w:val="24"/>
          <w:szCs w:val="24"/>
        </w:rPr>
        <w:t>dienstactiviteit</w:t>
      </w:r>
      <w:r w:rsidRPr="00E20E61">
        <w:rPr>
          <w:rFonts w:asciiTheme="minorHAnsi" w:hAnsiTheme="minorHAnsi"/>
          <w:sz w:val="24"/>
          <w:szCs w:val="24"/>
        </w:rPr>
        <w:t>.</w:t>
      </w:r>
    </w:p>
    <w:p w:rsidRPr="00E20E61" w:rsidR="00E20E61" w:rsidP="00FC1494" w:rsidRDefault="00E20E61" w14:paraId="3A98257F" w14:textId="77777777">
      <w:pPr>
        <w:pStyle w:val="Tekst"/>
        <w:jc w:val="both"/>
        <w:rPr>
          <w:rFonts w:asciiTheme="minorHAnsi" w:hAnsiTheme="minorHAnsi"/>
          <w:sz w:val="24"/>
          <w:szCs w:val="24"/>
        </w:rPr>
      </w:pPr>
    </w:p>
    <w:p w:rsidR="00E20E61" w:rsidP="00FC1494" w:rsidRDefault="00E20E61" w14:paraId="79E34FFA" w14:textId="77777777">
      <w:pPr>
        <w:pStyle w:val="Tekst"/>
        <w:jc w:val="both"/>
        <w:rPr>
          <w:rFonts w:asciiTheme="minorHAnsi" w:hAnsiTheme="minorHAnsi"/>
          <w:sz w:val="24"/>
          <w:szCs w:val="24"/>
        </w:rPr>
      </w:pPr>
      <w:r w:rsidRPr="00E20E61">
        <w:rPr>
          <w:rFonts w:asciiTheme="minorHAnsi" w:hAnsiTheme="minorHAnsi"/>
          <w:sz w:val="24"/>
          <w:szCs w:val="24"/>
        </w:rPr>
        <w:t>•</w:t>
      </w:r>
      <w:r w:rsidRPr="00E20E61">
        <w:rPr>
          <w:rFonts w:asciiTheme="minorHAnsi" w:hAnsiTheme="minorHAnsi"/>
          <w:sz w:val="24"/>
          <w:szCs w:val="24"/>
        </w:rPr>
        <w:tab/>
      </w:r>
      <w:r w:rsidR="00C255AF">
        <w:rPr>
          <w:rFonts w:asciiTheme="minorHAnsi" w:hAnsiTheme="minorHAnsi"/>
          <w:sz w:val="24"/>
          <w:szCs w:val="24"/>
        </w:rPr>
        <w:t xml:space="preserve">Men </w:t>
      </w:r>
      <w:r w:rsidRPr="00C255AF" w:rsidR="00C255AF">
        <w:rPr>
          <w:rFonts w:asciiTheme="minorHAnsi" w:hAnsiTheme="minorHAnsi"/>
          <w:sz w:val="24"/>
          <w:szCs w:val="24"/>
        </w:rPr>
        <w:t xml:space="preserve">ontvangt </w:t>
      </w:r>
      <w:r w:rsidRPr="00C255AF" w:rsidR="00C255AF">
        <w:rPr>
          <w:rFonts w:asciiTheme="minorHAnsi" w:hAnsiTheme="minorHAnsi"/>
          <w:b/>
          <w:sz w:val="24"/>
          <w:szCs w:val="24"/>
        </w:rPr>
        <w:t>geen bezoldiging</w:t>
      </w:r>
      <w:r w:rsidR="00C255AF">
        <w:rPr>
          <w:rFonts w:asciiTheme="minorHAnsi" w:hAnsiTheme="minorHAnsi"/>
          <w:sz w:val="24"/>
          <w:szCs w:val="24"/>
        </w:rPr>
        <w:t xml:space="preserve"> voor het volume waarvoor men</w:t>
      </w:r>
      <w:r w:rsidRPr="00C255AF" w:rsidR="00C255AF">
        <w:rPr>
          <w:rFonts w:asciiTheme="minorHAnsi" w:hAnsiTheme="minorHAnsi"/>
          <w:sz w:val="24"/>
          <w:szCs w:val="24"/>
        </w:rPr>
        <w:t xml:space="preserve"> zorgkrediet opneemt</w:t>
      </w:r>
      <w:r w:rsidR="00C255AF">
        <w:rPr>
          <w:rFonts w:asciiTheme="minorHAnsi" w:hAnsiTheme="minorHAnsi"/>
          <w:sz w:val="24"/>
          <w:szCs w:val="24"/>
        </w:rPr>
        <w:t>.</w:t>
      </w:r>
    </w:p>
    <w:p w:rsidRPr="00E20E61" w:rsidR="00C255AF" w:rsidP="00FC1494" w:rsidRDefault="00C255AF" w14:paraId="208017AB" w14:textId="77777777">
      <w:pPr>
        <w:pStyle w:val="Tekst"/>
        <w:jc w:val="both"/>
        <w:rPr>
          <w:rFonts w:asciiTheme="minorHAnsi" w:hAnsiTheme="minorHAnsi"/>
          <w:sz w:val="24"/>
          <w:szCs w:val="24"/>
        </w:rPr>
      </w:pPr>
    </w:p>
    <w:p w:rsidR="00E20E61" w:rsidP="00FC1494" w:rsidRDefault="00E20E61" w14:paraId="6D18B9AF" w14:textId="77777777">
      <w:pPr>
        <w:pStyle w:val="Tekst"/>
        <w:jc w:val="both"/>
        <w:rPr>
          <w:rFonts w:asciiTheme="minorHAnsi" w:hAnsiTheme="minorHAnsi"/>
          <w:sz w:val="24"/>
          <w:szCs w:val="24"/>
        </w:rPr>
      </w:pPr>
      <w:r w:rsidRPr="00E20E61">
        <w:rPr>
          <w:rFonts w:asciiTheme="minorHAnsi" w:hAnsiTheme="minorHAnsi"/>
          <w:sz w:val="24"/>
          <w:szCs w:val="24"/>
        </w:rPr>
        <w:t>•</w:t>
      </w:r>
      <w:r w:rsidRPr="00E20E61">
        <w:rPr>
          <w:rFonts w:asciiTheme="minorHAnsi" w:hAnsiTheme="minorHAnsi"/>
          <w:sz w:val="24"/>
          <w:szCs w:val="24"/>
        </w:rPr>
        <w:tab/>
      </w:r>
      <w:r w:rsidRPr="00E20E61">
        <w:rPr>
          <w:rFonts w:asciiTheme="minorHAnsi" w:hAnsiTheme="minorHAnsi"/>
          <w:sz w:val="24"/>
          <w:szCs w:val="24"/>
        </w:rPr>
        <w:t xml:space="preserve">Men heeft wel recht op een </w:t>
      </w:r>
      <w:r w:rsidR="00BD2EB4">
        <w:rPr>
          <w:rFonts w:asciiTheme="minorHAnsi" w:hAnsiTheme="minorHAnsi"/>
          <w:sz w:val="24"/>
          <w:szCs w:val="24"/>
        </w:rPr>
        <w:t>(</w:t>
      </w:r>
      <w:r w:rsidRPr="00BD2EB4" w:rsidR="00BD2EB4">
        <w:rPr>
          <w:rFonts w:asciiTheme="minorHAnsi" w:hAnsiTheme="minorHAnsi"/>
          <w:b/>
          <w:sz w:val="24"/>
          <w:szCs w:val="24"/>
        </w:rPr>
        <w:t>Vlaamse</w:t>
      </w:r>
      <w:r w:rsidR="00BD2EB4">
        <w:rPr>
          <w:rFonts w:asciiTheme="minorHAnsi" w:hAnsiTheme="minorHAnsi"/>
          <w:sz w:val="24"/>
          <w:szCs w:val="24"/>
        </w:rPr>
        <w:t xml:space="preserve">) </w:t>
      </w:r>
      <w:r w:rsidRPr="00BC3E49">
        <w:rPr>
          <w:rFonts w:asciiTheme="minorHAnsi" w:hAnsiTheme="minorHAnsi"/>
          <w:b/>
          <w:sz w:val="24"/>
          <w:szCs w:val="24"/>
        </w:rPr>
        <w:t>onderbrekingsuitkering</w:t>
      </w:r>
      <w:r w:rsidRPr="00E20E61">
        <w:rPr>
          <w:rFonts w:asciiTheme="minorHAnsi" w:hAnsiTheme="minorHAnsi"/>
          <w:sz w:val="24"/>
          <w:szCs w:val="24"/>
        </w:rPr>
        <w:t>.</w:t>
      </w:r>
    </w:p>
    <w:p w:rsidRPr="00202F5E" w:rsidR="00202F5E" w:rsidP="00FC1494" w:rsidRDefault="00AF09EE" w14:paraId="2C7A00D9" w14:textId="7DC3B60E">
      <w:pPr>
        <w:pStyle w:val="Tekst"/>
        <w:jc w:val="both"/>
        <w:rPr>
          <w:rFonts w:asciiTheme="minorHAnsi" w:hAnsiTheme="minorHAnsi"/>
          <w:b/>
          <w:bCs/>
          <w:sz w:val="24"/>
          <w:szCs w:val="24"/>
        </w:rPr>
      </w:pPr>
      <w:hyperlink w:history="1" r:id="rId162">
        <w:r w:rsidRPr="00202F5E" w:rsidR="00202F5E">
          <w:rPr>
            <w:rStyle w:val="Hyperlink"/>
            <w:rFonts w:asciiTheme="minorHAnsi" w:hAnsiTheme="minorHAnsi"/>
            <w:b/>
            <w:bCs/>
            <w:sz w:val="24"/>
            <w:szCs w:val="24"/>
          </w:rPr>
          <w:t>https://www.vlaanderen.be/vlaams-zorgkrediet/uitkering-vlaams-zorgkrediet-en-combinatie-met-andere-inkomsten</w:t>
        </w:r>
      </w:hyperlink>
    </w:p>
    <w:p w:rsidRPr="00E20E61" w:rsidR="00E20E61" w:rsidP="00FC1494" w:rsidRDefault="00E20E61" w14:paraId="6898621D" w14:textId="77777777">
      <w:pPr>
        <w:pStyle w:val="Tekst"/>
        <w:jc w:val="both"/>
        <w:rPr>
          <w:rFonts w:asciiTheme="minorHAnsi" w:hAnsiTheme="minorHAnsi"/>
          <w:sz w:val="24"/>
          <w:szCs w:val="24"/>
        </w:rPr>
      </w:pPr>
    </w:p>
    <w:p w:rsidR="002D2722" w:rsidP="00FC1494" w:rsidRDefault="00E20E61" w14:paraId="38F8CFF9" w14:textId="77777777">
      <w:pPr>
        <w:pStyle w:val="Tekst"/>
        <w:jc w:val="both"/>
        <w:rPr>
          <w:rFonts w:asciiTheme="minorHAnsi" w:hAnsiTheme="minorHAnsi"/>
          <w:sz w:val="24"/>
          <w:szCs w:val="24"/>
        </w:rPr>
      </w:pPr>
      <w:r w:rsidRPr="00E20E61">
        <w:rPr>
          <w:rFonts w:asciiTheme="minorHAnsi" w:hAnsiTheme="minorHAnsi"/>
          <w:sz w:val="24"/>
          <w:szCs w:val="24"/>
        </w:rPr>
        <w:t>•</w:t>
      </w:r>
      <w:r w:rsidRPr="00E20E61">
        <w:rPr>
          <w:rFonts w:asciiTheme="minorHAnsi" w:hAnsiTheme="minorHAnsi"/>
          <w:sz w:val="24"/>
          <w:szCs w:val="24"/>
        </w:rPr>
        <w:tab/>
      </w:r>
      <w:r w:rsidRPr="00E20E61">
        <w:rPr>
          <w:rFonts w:asciiTheme="minorHAnsi" w:hAnsiTheme="minorHAnsi"/>
          <w:sz w:val="24"/>
          <w:szCs w:val="24"/>
        </w:rPr>
        <w:t xml:space="preserve">De loopbaanonderbreking telt steeds mee voor de </w:t>
      </w:r>
      <w:r w:rsidRPr="009A460C">
        <w:rPr>
          <w:rFonts w:asciiTheme="minorHAnsi" w:hAnsiTheme="minorHAnsi"/>
          <w:b/>
          <w:sz w:val="24"/>
          <w:szCs w:val="24"/>
        </w:rPr>
        <w:t>geld</w:t>
      </w:r>
      <w:r w:rsidR="009A460C">
        <w:rPr>
          <w:rFonts w:asciiTheme="minorHAnsi" w:hAnsiTheme="minorHAnsi"/>
          <w:b/>
          <w:sz w:val="24"/>
          <w:szCs w:val="24"/>
        </w:rPr>
        <w:t>elijke en de dienstanciënniteit</w:t>
      </w:r>
      <w:r w:rsidR="009A460C">
        <w:rPr>
          <w:rFonts w:asciiTheme="minorHAnsi" w:hAnsiTheme="minorHAnsi"/>
          <w:sz w:val="24"/>
          <w:szCs w:val="24"/>
        </w:rPr>
        <w:t>.</w:t>
      </w:r>
    </w:p>
    <w:p w:rsidR="00EB5F95" w:rsidP="00EB5F95" w:rsidRDefault="00AF09EE" w14:paraId="54F3FCD4" w14:textId="1C17B479">
      <w:pPr>
        <w:pStyle w:val="Tekst"/>
        <w:ind w:left="5812"/>
        <w:rPr>
          <w:rFonts w:asciiTheme="minorHAnsi" w:hAnsiTheme="minorHAnsi" w:cstheme="minorHAnsi"/>
          <w:sz w:val="24"/>
          <w:szCs w:val="24"/>
        </w:rPr>
      </w:pPr>
      <w:hyperlink w:history="1" w:anchor="_Alfabetisch_Trefwoordenregister">
        <w:r w:rsidR="00EB5F95">
          <w:rPr>
            <w:rStyle w:val="Hyperlink"/>
            <w:rFonts w:asciiTheme="minorHAnsi" w:hAnsiTheme="minorHAnsi" w:cstheme="minorHAnsi"/>
            <w:vanish/>
            <w:sz w:val="24"/>
            <w:szCs w:val="24"/>
          </w:rPr>
          <w:t>Terug naar alfabetisch register</w:t>
        </w:r>
      </w:hyperlink>
    </w:p>
    <w:p w:rsidRPr="00C952BA" w:rsidR="00A549C2" w:rsidP="00C952BA" w:rsidRDefault="00A549C2" w14:paraId="29A5E637" w14:textId="77777777">
      <w:pPr>
        <w:pStyle w:val="Kop3"/>
        <w:spacing w:before="480"/>
        <w:rPr>
          <w:rFonts w:asciiTheme="minorHAnsi" w:hAnsiTheme="minorHAnsi"/>
          <w:sz w:val="28"/>
          <w:szCs w:val="28"/>
        </w:rPr>
      </w:pPr>
      <w:bookmarkStart w:name="_Hervatting_van_het" w:id="5518"/>
      <w:bookmarkStart w:name="_Toc450531249" w:id="5519"/>
      <w:bookmarkStart w:name="_Toc450985249" w:id="5520"/>
      <w:bookmarkStart w:name="_Toc451053754" w:id="5521"/>
      <w:bookmarkStart w:name="_Toc451058269" w:id="5522"/>
      <w:bookmarkStart w:name="_Toc451070033" w:id="5523"/>
      <w:bookmarkStart w:name="_Toc452441737" w:id="5524"/>
      <w:bookmarkStart w:name="_Toc462554086" w:id="5525"/>
      <w:bookmarkStart w:name="_Toc473535162" w:id="5526"/>
      <w:bookmarkStart w:name="_Toc473535543" w:id="5527"/>
      <w:bookmarkStart w:name="_Toc473536143" w:id="5528"/>
      <w:bookmarkStart w:name="_Toc473615393" w:id="5529"/>
      <w:bookmarkStart w:name="_Toc473685789" w:id="5530"/>
      <w:bookmarkStart w:name="_Toc474045548" w:id="5531"/>
      <w:bookmarkStart w:name="_Toc495302953" w:id="5532"/>
      <w:bookmarkStart w:name="_Toc276634738" w:id="5533"/>
      <w:bookmarkStart w:name="_Toc276635688" w:id="5534"/>
      <w:bookmarkStart w:name="_Toc280265820" w:id="5535"/>
      <w:bookmarkStart w:name="_Toc307475642" w:id="5536"/>
      <w:bookmarkStart w:name="_Toc307487904" w:id="5537"/>
      <w:bookmarkStart w:name="_Toc158199551" w:id="5538"/>
      <w:bookmarkEnd w:id="5510"/>
      <w:bookmarkEnd w:id="5518"/>
      <w:r w:rsidRPr="00C952BA">
        <w:rPr>
          <w:rFonts w:asciiTheme="minorHAnsi" w:hAnsiTheme="minorHAnsi"/>
          <w:sz w:val="28"/>
          <w:szCs w:val="28"/>
        </w:rPr>
        <w:t>Hervatting van het werk</w:t>
      </w:r>
      <w:bookmarkEnd w:id="5519"/>
      <w:bookmarkEnd w:id="5520"/>
      <w:bookmarkEnd w:id="5521"/>
      <w:bookmarkEnd w:id="5522"/>
      <w:bookmarkEnd w:id="5523"/>
      <w:bookmarkEnd w:id="5524"/>
      <w:bookmarkEnd w:id="5525"/>
      <w:bookmarkEnd w:id="5526"/>
      <w:bookmarkEnd w:id="5527"/>
      <w:bookmarkEnd w:id="5528"/>
      <w:bookmarkEnd w:id="5529"/>
      <w:bookmarkEnd w:id="5530"/>
      <w:bookmarkEnd w:id="5531"/>
      <w:bookmarkEnd w:id="5532"/>
      <w:bookmarkEnd w:id="5533"/>
      <w:bookmarkEnd w:id="5534"/>
      <w:bookmarkEnd w:id="5535"/>
      <w:bookmarkEnd w:id="5536"/>
      <w:bookmarkEnd w:id="5537"/>
      <w:bookmarkEnd w:id="5538"/>
    </w:p>
    <w:p w:rsidRPr="00C952BA" w:rsidR="00A549C2" w:rsidP="00FC1494" w:rsidRDefault="00A549C2" w14:paraId="5C7DA13F" w14:textId="77777777">
      <w:pPr>
        <w:pStyle w:val="Tekst"/>
        <w:jc w:val="both"/>
        <w:rPr>
          <w:rFonts w:asciiTheme="minorHAnsi" w:hAnsiTheme="minorHAnsi"/>
          <w:color w:val="000000"/>
          <w:sz w:val="24"/>
          <w:szCs w:val="24"/>
        </w:rPr>
      </w:pPr>
      <w:r w:rsidRPr="00C952BA">
        <w:rPr>
          <w:rFonts w:asciiTheme="minorHAnsi" w:hAnsiTheme="minorHAnsi"/>
          <w:color w:val="000000"/>
          <w:sz w:val="24"/>
          <w:szCs w:val="24"/>
        </w:rPr>
        <w:t xml:space="preserve">Na afloop van de onderbreking, moet de werkgever de werknemer opnieuw in dienst nemen </w:t>
      </w:r>
      <w:r w:rsidRPr="00D1335D">
        <w:rPr>
          <w:rFonts w:asciiTheme="minorHAnsi" w:hAnsiTheme="minorHAnsi"/>
          <w:b/>
          <w:color w:val="000000"/>
          <w:sz w:val="24"/>
          <w:szCs w:val="24"/>
        </w:rPr>
        <w:t>tegen dezelfde voorwaarden</w:t>
      </w:r>
      <w:r w:rsidRPr="00C952BA">
        <w:rPr>
          <w:rFonts w:asciiTheme="minorHAnsi" w:hAnsiTheme="minorHAnsi"/>
          <w:color w:val="000000"/>
          <w:sz w:val="24"/>
          <w:szCs w:val="24"/>
        </w:rPr>
        <w:t xml:space="preserve"> als diegene die vóór de onderbreking van kracht waren. Dit wil zeggen dat de werknemer in principe opnieuw moet worden tewerkgesteld in de functie die hij/zij voor de onderbreking bekleedde, op basis van hetzelfde loon en tegen dezelfde arbeidsvoorwaarden.</w:t>
      </w:r>
    </w:p>
    <w:p w:rsidRPr="00C952BA" w:rsidR="00A549C2" w:rsidP="00FC1494" w:rsidRDefault="00A549C2" w14:paraId="5A9FE2D9" w14:textId="77777777">
      <w:pPr>
        <w:pStyle w:val="Tekst"/>
        <w:jc w:val="both"/>
        <w:rPr>
          <w:rFonts w:asciiTheme="minorHAnsi" w:hAnsiTheme="minorHAnsi"/>
          <w:color w:val="000000"/>
          <w:sz w:val="24"/>
          <w:szCs w:val="24"/>
        </w:rPr>
      </w:pPr>
      <w:r w:rsidRPr="00C952BA">
        <w:rPr>
          <w:rFonts w:asciiTheme="minorHAnsi" w:hAnsiTheme="minorHAnsi"/>
          <w:color w:val="000000"/>
          <w:sz w:val="24"/>
          <w:szCs w:val="24"/>
        </w:rPr>
        <w:t>De anciënniteit is de anciënniteit vanaf de datum van indiensttreding, met inbegrip van de periode van de eigenlijke onderbreking van de beroepsloopbaan, die beschouwd wordt als een gewone oorzaak voor de tijdelijke schorsing van een overeenkomst.</w:t>
      </w:r>
    </w:p>
    <w:p w:rsidRPr="007A024C" w:rsidR="00A549C2" w:rsidP="00AA77C7" w:rsidRDefault="00A549C2" w14:paraId="42CE8D6D" w14:textId="77777777">
      <w:pPr>
        <w:pStyle w:val="Kop3"/>
        <w:rPr>
          <w:rFonts w:asciiTheme="minorHAnsi" w:hAnsiTheme="minorHAnsi"/>
          <w:sz w:val="28"/>
          <w:szCs w:val="28"/>
        </w:rPr>
      </w:pPr>
      <w:bookmarkStart w:name="_Ontslagbescherming_1" w:id="5539"/>
      <w:bookmarkStart w:name="_Toc450531250" w:id="5540"/>
      <w:bookmarkStart w:name="_Toc450985250" w:id="5541"/>
      <w:bookmarkStart w:name="_Toc451053755" w:id="5542"/>
      <w:bookmarkStart w:name="_Toc451058270" w:id="5543"/>
      <w:bookmarkStart w:name="_Toc451070034" w:id="5544"/>
      <w:bookmarkStart w:name="_Toc452441738" w:id="5545"/>
      <w:bookmarkStart w:name="_Toc462554087" w:id="5546"/>
      <w:bookmarkStart w:name="_Toc473535163" w:id="5547"/>
      <w:bookmarkStart w:name="_Toc473535544" w:id="5548"/>
      <w:bookmarkStart w:name="_Toc473536144" w:id="5549"/>
      <w:bookmarkStart w:name="_Toc473615394" w:id="5550"/>
      <w:bookmarkStart w:name="_Toc473685790" w:id="5551"/>
      <w:bookmarkStart w:name="_Toc474045549" w:id="5552"/>
      <w:bookmarkStart w:name="_Toc495302954" w:id="5553"/>
      <w:bookmarkStart w:name="_Toc276634739" w:id="5554"/>
      <w:bookmarkStart w:name="_Toc276635689" w:id="5555"/>
      <w:bookmarkStart w:name="_Toc280265821" w:id="5556"/>
      <w:bookmarkStart w:name="_Toc307475643" w:id="5557"/>
      <w:bookmarkStart w:name="_Toc307487905" w:id="5558"/>
      <w:bookmarkStart w:name="_Toc158199552" w:id="5559"/>
      <w:bookmarkEnd w:id="5539"/>
      <w:r w:rsidRPr="007A024C">
        <w:rPr>
          <w:rFonts w:asciiTheme="minorHAnsi" w:hAnsiTheme="minorHAnsi"/>
          <w:sz w:val="28"/>
          <w:szCs w:val="28"/>
        </w:rPr>
        <w:t>Ontslagbescherming</w:t>
      </w:r>
      <w:bookmarkEnd w:id="5540"/>
      <w:bookmarkEnd w:id="5541"/>
      <w:bookmarkEnd w:id="5542"/>
      <w:bookmarkEnd w:id="5543"/>
      <w:bookmarkEnd w:id="5544"/>
      <w:bookmarkEnd w:id="5545"/>
      <w:bookmarkEnd w:id="5546"/>
      <w:bookmarkEnd w:id="5547"/>
      <w:bookmarkEnd w:id="5548"/>
      <w:bookmarkEnd w:id="5549"/>
      <w:bookmarkEnd w:id="5550"/>
      <w:bookmarkEnd w:id="5551"/>
      <w:bookmarkEnd w:id="5552"/>
      <w:bookmarkEnd w:id="5553"/>
      <w:bookmarkEnd w:id="5554"/>
      <w:bookmarkEnd w:id="5555"/>
      <w:bookmarkEnd w:id="5556"/>
      <w:bookmarkEnd w:id="5557"/>
      <w:bookmarkEnd w:id="5558"/>
      <w:bookmarkEnd w:id="5559"/>
    </w:p>
    <w:p w:rsidRPr="00417E51" w:rsidR="00412971" w:rsidP="00412971" w:rsidRDefault="00412971" w14:paraId="09146C56" w14:textId="77777777">
      <w:pPr>
        <w:pStyle w:val="Kop4"/>
        <w:rPr>
          <w:rFonts w:asciiTheme="minorHAnsi" w:hAnsiTheme="minorHAnsi" w:cstheme="minorHAnsi"/>
          <w:b/>
          <w:sz w:val="28"/>
          <w:szCs w:val="28"/>
        </w:rPr>
      </w:pPr>
      <w:r w:rsidRPr="00417E51">
        <w:rPr>
          <w:rFonts w:asciiTheme="minorHAnsi" w:hAnsiTheme="minorHAnsi" w:cstheme="minorHAnsi"/>
          <w:b/>
          <w:sz w:val="28"/>
          <w:szCs w:val="28"/>
        </w:rPr>
        <w:t>Aard van de bescherming</w:t>
      </w:r>
    </w:p>
    <w:p w:rsidRPr="00DE32D4" w:rsidR="00DE32D4" w:rsidP="00FC1494" w:rsidRDefault="00DE32D4" w14:paraId="6F8CDBA2" w14:textId="77777777">
      <w:pPr>
        <w:pStyle w:val="Tekst"/>
        <w:jc w:val="both"/>
        <w:rPr>
          <w:rFonts w:asciiTheme="minorHAnsi" w:hAnsiTheme="minorHAnsi" w:cstheme="minorHAnsi"/>
          <w:color w:val="000000"/>
          <w:sz w:val="24"/>
          <w:szCs w:val="24"/>
        </w:rPr>
      </w:pPr>
      <w:r w:rsidRPr="00DE32D4">
        <w:rPr>
          <w:rFonts w:asciiTheme="minorHAnsi" w:hAnsiTheme="minorHAnsi" w:cstheme="minorHAnsi"/>
          <w:color w:val="000000"/>
          <w:sz w:val="24"/>
          <w:szCs w:val="24"/>
        </w:rPr>
        <w:t xml:space="preserve">Om de uitoefening van het recht op </w:t>
      </w:r>
      <w:r>
        <w:rPr>
          <w:rFonts w:asciiTheme="minorHAnsi" w:hAnsiTheme="minorHAnsi" w:cstheme="minorHAnsi"/>
          <w:color w:val="000000"/>
          <w:sz w:val="24"/>
          <w:szCs w:val="24"/>
        </w:rPr>
        <w:t>loopbaanonderbreking</w:t>
      </w:r>
      <w:r w:rsidRPr="00DE32D4">
        <w:rPr>
          <w:rFonts w:asciiTheme="minorHAnsi" w:hAnsiTheme="minorHAnsi" w:cstheme="minorHAnsi"/>
          <w:color w:val="000000"/>
          <w:sz w:val="24"/>
          <w:szCs w:val="24"/>
        </w:rPr>
        <w:t xml:space="preserve"> te waarborgen, hebben de sociale partners </w:t>
      </w:r>
      <w:proofErr w:type="spellStart"/>
      <w:r w:rsidRPr="00DE32D4">
        <w:rPr>
          <w:rFonts w:asciiTheme="minorHAnsi" w:hAnsiTheme="minorHAnsi" w:cstheme="minorHAnsi"/>
          <w:color w:val="000000"/>
          <w:sz w:val="24"/>
          <w:szCs w:val="24"/>
        </w:rPr>
        <w:t>voozien</w:t>
      </w:r>
      <w:proofErr w:type="spellEnd"/>
      <w:r w:rsidRPr="00DE32D4">
        <w:rPr>
          <w:rFonts w:asciiTheme="minorHAnsi" w:hAnsiTheme="minorHAnsi" w:cstheme="minorHAnsi"/>
          <w:color w:val="000000"/>
          <w:sz w:val="24"/>
          <w:szCs w:val="24"/>
        </w:rPr>
        <w:t xml:space="preserve"> in een bescherming tegen ontslag.</w:t>
      </w:r>
    </w:p>
    <w:p w:rsidRPr="000D19CA" w:rsidR="00DE32D4" w:rsidP="00FC1494" w:rsidRDefault="00DE32D4" w14:paraId="09D2BF21" w14:textId="77777777">
      <w:pPr>
        <w:pStyle w:val="Tekst"/>
        <w:jc w:val="both"/>
        <w:rPr>
          <w:rFonts w:asciiTheme="minorHAnsi" w:hAnsiTheme="minorHAnsi" w:cstheme="minorHAnsi"/>
          <w:b/>
          <w:color w:val="000000"/>
          <w:sz w:val="24"/>
          <w:szCs w:val="24"/>
        </w:rPr>
      </w:pPr>
      <w:r w:rsidRPr="000D19CA">
        <w:rPr>
          <w:rFonts w:asciiTheme="minorHAnsi" w:hAnsiTheme="minorHAnsi" w:cstheme="minorHAnsi"/>
          <w:b/>
          <w:color w:val="000000"/>
          <w:sz w:val="24"/>
          <w:szCs w:val="24"/>
        </w:rPr>
        <w:t>Let wel</w:t>
      </w:r>
      <w:r w:rsidR="00650F7F">
        <w:rPr>
          <w:rFonts w:asciiTheme="minorHAnsi" w:hAnsiTheme="minorHAnsi" w:cstheme="minorHAnsi"/>
          <w:b/>
          <w:color w:val="000000"/>
          <w:sz w:val="24"/>
          <w:szCs w:val="24"/>
        </w:rPr>
        <w:t>:</w:t>
      </w:r>
      <w:r w:rsidRPr="000D19CA">
        <w:rPr>
          <w:rFonts w:asciiTheme="minorHAnsi" w:hAnsiTheme="minorHAnsi" w:cstheme="minorHAnsi"/>
          <w:b/>
          <w:color w:val="000000"/>
          <w:sz w:val="24"/>
          <w:szCs w:val="24"/>
        </w:rPr>
        <w:t xml:space="preserve"> het gaat om een ontslagbescherming niet om een </w:t>
      </w:r>
      <w:proofErr w:type="spellStart"/>
      <w:r w:rsidRPr="000D19CA">
        <w:rPr>
          <w:rFonts w:asciiTheme="minorHAnsi" w:hAnsiTheme="minorHAnsi" w:cstheme="minorHAnsi"/>
          <w:b/>
          <w:color w:val="000000"/>
          <w:sz w:val="24"/>
          <w:szCs w:val="24"/>
        </w:rPr>
        <w:t>aboluut</w:t>
      </w:r>
      <w:proofErr w:type="spellEnd"/>
      <w:r w:rsidRPr="000D19CA">
        <w:rPr>
          <w:rFonts w:asciiTheme="minorHAnsi" w:hAnsiTheme="minorHAnsi" w:cstheme="minorHAnsi"/>
          <w:b/>
          <w:color w:val="000000"/>
          <w:sz w:val="24"/>
          <w:szCs w:val="24"/>
        </w:rPr>
        <w:t xml:space="preserve"> ontslagverbod.</w:t>
      </w:r>
    </w:p>
    <w:p w:rsidR="00F10857" w:rsidP="00FC1494" w:rsidRDefault="00412971" w14:paraId="74FB1067" w14:textId="77777777">
      <w:pPr>
        <w:pStyle w:val="Tekst"/>
        <w:jc w:val="both"/>
        <w:rPr>
          <w:rFonts w:asciiTheme="minorHAnsi" w:hAnsiTheme="minorHAnsi" w:cstheme="minorHAnsi"/>
          <w:color w:val="000000"/>
          <w:sz w:val="24"/>
          <w:szCs w:val="24"/>
        </w:rPr>
      </w:pPr>
      <w:r w:rsidRPr="00417E51">
        <w:rPr>
          <w:rFonts w:asciiTheme="minorHAnsi" w:hAnsiTheme="minorHAnsi" w:cstheme="minorHAnsi"/>
          <w:color w:val="000000"/>
          <w:sz w:val="24"/>
          <w:szCs w:val="24"/>
        </w:rPr>
        <w:t xml:space="preserve">Tijdens de periode van de bescherming zal de werkgever </w:t>
      </w:r>
      <w:r w:rsidRPr="001B3B80">
        <w:rPr>
          <w:rFonts w:asciiTheme="minorHAnsi" w:hAnsiTheme="minorHAnsi" w:cstheme="minorHAnsi"/>
          <w:color w:val="000000"/>
          <w:sz w:val="24"/>
          <w:szCs w:val="24"/>
          <w:u w:val="single"/>
        </w:rPr>
        <w:t>in principe geen daad</w:t>
      </w:r>
      <w:r w:rsidRPr="00417E51">
        <w:rPr>
          <w:rFonts w:asciiTheme="minorHAnsi" w:hAnsiTheme="minorHAnsi" w:cstheme="minorHAnsi"/>
          <w:color w:val="000000"/>
          <w:sz w:val="24"/>
          <w:szCs w:val="24"/>
        </w:rPr>
        <w:t xml:space="preserve"> mogen stellen die </w:t>
      </w:r>
      <w:r w:rsidRPr="00417E51">
        <w:rPr>
          <w:rFonts w:asciiTheme="minorHAnsi" w:hAnsiTheme="minorHAnsi" w:cstheme="minorHAnsi"/>
          <w:color w:val="000000"/>
          <w:sz w:val="24"/>
          <w:szCs w:val="24"/>
          <w:u w:val="single"/>
        </w:rPr>
        <w:t>éénzijdig</w:t>
      </w:r>
      <w:r w:rsidRPr="00417E51">
        <w:rPr>
          <w:rFonts w:asciiTheme="minorHAnsi" w:hAnsiTheme="minorHAnsi" w:cstheme="minorHAnsi"/>
          <w:color w:val="000000"/>
          <w:sz w:val="24"/>
          <w:szCs w:val="24"/>
        </w:rPr>
        <w:t xml:space="preserve"> een </w:t>
      </w:r>
      <w:r w:rsidRPr="001B3B80">
        <w:rPr>
          <w:rFonts w:asciiTheme="minorHAnsi" w:hAnsiTheme="minorHAnsi" w:cstheme="minorHAnsi"/>
          <w:color w:val="000000"/>
          <w:sz w:val="24"/>
          <w:szCs w:val="24"/>
          <w:u w:val="single"/>
        </w:rPr>
        <w:t>einde</w:t>
      </w:r>
      <w:r w:rsidRPr="00417E51">
        <w:rPr>
          <w:rFonts w:asciiTheme="minorHAnsi" w:hAnsiTheme="minorHAnsi" w:cstheme="minorHAnsi"/>
          <w:color w:val="000000"/>
          <w:sz w:val="24"/>
          <w:szCs w:val="24"/>
        </w:rPr>
        <w:t xml:space="preserve"> maakt aan de arbeidsovereenkomst</w:t>
      </w:r>
      <w:r w:rsidR="001B3B80">
        <w:rPr>
          <w:rFonts w:asciiTheme="minorHAnsi" w:hAnsiTheme="minorHAnsi" w:cstheme="minorHAnsi"/>
          <w:color w:val="000000"/>
          <w:sz w:val="24"/>
          <w:szCs w:val="24"/>
        </w:rPr>
        <w:t>.</w:t>
      </w:r>
    </w:p>
    <w:p w:rsidRPr="00417E51" w:rsidR="00412971" w:rsidP="00FC1494" w:rsidRDefault="001B3B80" w14:paraId="5EB14131" w14:textId="77777777">
      <w:pPr>
        <w:pStyle w:val="Tekst"/>
        <w:jc w:val="both"/>
        <w:rPr>
          <w:rFonts w:asciiTheme="minorHAnsi" w:hAnsiTheme="minorHAnsi" w:cstheme="minorHAnsi"/>
          <w:color w:val="000000"/>
          <w:sz w:val="24"/>
          <w:szCs w:val="24"/>
        </w:rPr>
      </w:pPr>
      <w:r w:rsidRPr="000D19CA">
        <w:rPr>
          <w:rFonts w:asciiTheme="minorHAnsi" w:hAnsiTheme="minorHAnsi" w:cstheme="minorHAnsi"/>
          <w:b/>
          <w:color w:val="000000"/>
          <w:sz w:val="24"/>
          <w:szCs w:val="24"/>
        </w:rPr>
        <w:t>De werkgever kan echter wel ontslag geven om een dringende r</w:t>
      </w:r>
      <w:r w:rsidRPr="000D19CA" w:rsidR="00DE32D4">
        <w:rPr>
          <w:rFonts w:asciiTheme="minorHAnsi" w:hAnsiTheme="minorHAnsi" w:cstheme="minorHAnsi"/>
          <w:b/>
          <w:color w:val="000000"/>
          <w:sz w:val="24"/>
          <w:szCs w:val="24"/>
        </w:rPr>
        <w:t xml:space="preserve">eden of een reden </w:t>
      </w:r>
      <w:proofErr w:type="spellStart"/>
      <w:r w:rsidRPr="000D19CA" w:rsidR="00F10857">
        <w:rPr>
          <w:rFonts w:asciiTheme="minorHAnsi" w:hAnsiTheme="minorHAnsi" w:cstheme="minorHAnsi"/>
          <w:b/>
          <w:color w:val="000000"/>
          <w:sz w:val="24"/>
          <w:szCs w:val="24"/>
        </w:rPr>
        <w:t>reden</w:t>
      </w:r>
      <w:proofErr w:type="spellEnd"/>
      <w:r w:rsidRPr="000D19CA" w:rsidR="00F10857">
        <w:rPr>
          <w:rFonts w:asciiTheme="minorHAnsi" w:hAnsiTheme="minorHAnsi" w:cstheme="minorHAnsi"/>
          <w:b/>
          <w:color w:val="000000"/>
          <w:sz w:val="24"/>
          <w:szCs w:val="24"/>
        </w:rPr>
        <w:t xml:space="preserve"> waarvan de aard en de oorzaak vreemd zijn aan de loopbaanonderbreking</w:t>
      </w:r>
      <w:r w:rsidRPr="000D19CA">
        <w:rPr>
          <w:rFonts w:asciiTheme="minorHAnsi" w:hAnsiTheme="minorHAnsi" w:cstheme="minorHAnsi"/>
          <w:b/>
          <w:color w:val="000000"/>
          <w:sz w:val="24"/>
          <w:szCs w:val="24"/>
        </w:rPr>
        <w:t xml:space="preserve"> maar </w:t>
      </w:r>
      <w:r w:rsidRPr="000D19CA" w:rsidR="00DE32D4">
        <w:rPr>
          <w:rFonts w:asciiTheme="minorHAnsi" w:hAnsiTheme="minorHAnsi" w:cstheme="minorHAnsi"/>
          <w:b/>
          <w:color w:val="000000"/>
          <w:sz w:val="24"/>
          <w:szCs w:val="24"/>
        </w:rPr>
        <w:t>hij</w:t>
      </w:r>
      <w:r w:rsidRPr="000D19CA">
        <w:rPr>
          <w:rFonts w:asciiTheme="minorHAnsi" w:hAnsiTheme="minorHAnsi" w:cstheme="minorHAnsi"/>
          <w:b/>
          <w:color w:val="000000"/>
          <w:sz w:val="24"/>
          <w:szCs w:val="24"/>
        </w:rPr>
        <w:t xml:space="preserve"> moet deze reden wel kunnen bewijzen</w:t>
      </w:r>
      <w:r w:rsidRPr="001B3B80">
        <w:rPr>
          <w:rFonts w:asciiTheme="minorHAnsi" w:hAnsiTheme="minorHAnsi" w:cstheme="minorHAnsi"/>
          <w:color w:val="000000"/>
          <w:sz w:val="24"/>
          <w:szCs w:val="24"/>
        </w:rPr>
        <w:t>.</w:t>
      </w:r>
    </w:p>
    <w:p w:rsidRPr="00417E51" w:rsidR="00412971" w:rsidP="00FC1494" w:rsidRDefault="00412971" w14:paraId="511EE5B8" w14:textId="77777777">
      <w:pPr>
        <w:pStyle w:val="Tekst"/>
        <w:jc w:val="both"/>
        <w:rPr>
          <w:rFonts w:asciiTheme="minorHAnsi" w:hAnsiTheme="minorHAnsi" w:cstheme="minorHAnsi"/>
          <w:color w:val="000000"/>
          <w:sz w:val="24"/>
          <w:szCs w:val="24"/>
        </w:rPr>
      </w:pPr>
      <w:r w:rsidRPr="00417E51">
        <w:rPr>
          <w:rFonts w:asciiTheme="minorHAnsi" w:hAnsiTheme="minorHAnsi" w:cstheme="minorHAnsi"/>
          <w:color w:val="000000"/>
          <w:sz w:val="24"/>
          <w:szCs w:val="24"/>
        </w:rPr>
        <w:t xml:space="preserve">Een opzegging die door de werkgever werd betekend vóórdat de werknemer zijn aanvraag tot onderbreking indiende, is </w:t>
      </w:r>
      <w:r w:rsidR="00F10857">
        <w:rPr>
          <w:rFonts w:asciiTheme="minorHAnsi" w:hAnsiTheme="minorHAnsi" w:cstheme="minorHAnsi"/>
          <w:color w:val="000000"/>
          <w:sz w:val="24"/>
          <w:szCs w:val="24"/>
        </w:rPr>
        <w:t xml:space="preserve">wel </w:t>
      </w:r>
      <w:r w:rsidRPr="00417E51">
        <w:rPr>
          <w:rFonts w:asciiTheme="minorHAnsi" w:hAnsiTheme="minorHAnsi" w:cstheme="minorHAnsi"/>
          <w:color w:val="000000"/>
          <w:sz w:val="24"/>
          <w:szCs w:val="24"/>
        </w:rPr>
        <w:t>geldig. Maar de opzeggingstermijn zal worden geschorst tijdens de ganse loopbaanonderbreking.</w:t>
      </w:r>
    </w:p>
    <w:p w:rsidRPr="007A024C" w:rsidR="00A549C2" w:rsidP="00AA77C7" w:rsidRDefault="00A549C2" w14:paraId="295F936B" w14:textId="77777777">
      <w:pPr>
        <w:pStyle w:val="Kop4"/>
        <w:rPr>
          <w:rFonts w:asciiTheme="minorHAnsi" w:hAnsiTheme="minorHAnsi"/>
          <w:b/>
          <w:sz w:val="28"/>
          <w:szCs w:val="28"/>
        </w:rPr>
      </w:pPr>
      <w:r w:rsidRPr="007A024C">
        <w:rPr>
          <w:rFonts w:asciiTheme="minorHAnsi" w:hAnsiTheme="minorHAnsi"/>
          <w:b/>
          <w:sz w:val="28"/>
          <w:szCs w:val="28"/>
        </w:rPr>
        <w:t>Begin en duur van de bescherming</w:t>
      </w:r>
    </w:p>
    <w:p w:rsidRPr="007A024C" w:rsidR="00A549C2" w:rsidP="00FC1494" w:rsidRDefault="00A549C2" w14:paraId="52A745F6" w14:textId="77777777">
      <w:pPr>
        <w:pStyle w:val="Tekst"/>
        <w:jc w:val="both"/>
        <w:rPr>
          <w:rFonts w:asciiTheme="minorHAnsi" w:hAnsiTheme="minorHAnsi"/>
          <w:color w:val="000000"/>
          <w:sz w:val="24"/>
          <w:szCs w:val="24"/>
        </w:rPr>
      </w:pPr>
      <w:r w:rsidRPr="007A024C">
        <w:rPr>
          <w:rFonts w:asciiTheme="minorHAnsi" w:hAnsiTheme="minorHAnsi"/>
          <w:color w:val="000000"/>
          <w:sz w:val="24"/>
          <w:szCs w:val="24"/>
        </w:rPr>
        <w:t xml:space="preserve">De bescherming begint </w:t>
      </w:r>
      <w:r w:rsidR="001B3B80">
        <w:rPr>
          <w:rFonts w:asciiTheme="minorHAnsi" w:hAnsiTheme="minorHAnsi"/>
          <w:color w:val="000000"/>
          <w:sz w:val="24"/>
          <w:szCs w:val="24"/>
        </w:rPr>
        <w:t xml:space="preserve">in principe </w:t>
      </w:r>
      <w:r w:rsidRPr="007A024C">
        <w:rPr>
          <w:rFonts w:asciiTheme="minorHAnsi" w:hAnsiTheme="minorHAnsi"/>
          <w:color w:val="000000"/>
          <w:sz w:val="24"/>
          <w:szCs w:val="24"/>
        </w:rPr>
        <w:t xml:space="preserve">vanaf de dag waarop de werkgever zijn </w:t>
      </w:r>
      <w:r w:rsidRPr="007A024C">
        <w:rPr>
          <w:rFonts w:asciiTheme="minorHAnsi" w:hAnsiTheme="minorHAnsi"/>
          <w:color w:val="000000"/>
          <w:sz w:val="24"/>
          <w:szCs w:val="24"/>
          <w:u w:val="single"/>
        </w:rPr>
        <w:t>akkoord</w:t>
      </w:r>
      <w:r w:rsidRPr="007A024C">
        <w:rPr>
          <w:rFonts w:asciiTheme="minorHAnsi" w:hAnsiTheme="minorHAnsi"/>
          <w:color w:val="000000"/>
          <w:sz w:val="24"/>
          <w:szCs w:val="24"/>
        </w:rPr>
        <w:t xml:space="preserve"> geeft over de onderbreking van de overeenkomst.</w:t>
      </w:r>
    </w:p>
    <w:p w:rsidRPr="007A024C" w:rsidR="00A549C2" w:rsidP="00FC1494" w:rsidRDefault="001B3B80" w14:paraId="7633E341" w14:textId="77777777">
      <w:pPr>
        <w:pStyle w:val="Tekst"/>
        <w:jc w:val="both"/>
        <w:rPr>
          <w:rFonts w:asciiTheme="minorHAnsi" w:hAnsiTheme="minorHAnsi"/>
          <w:color w:val="000000"/>
          <w:sz w:val="24"/>
          <w:szCs w:val="24"/>
        </w:rPr>
      </w:pPr>
      <w:r>
        <w:rPr>
          <w:rFonts w:asciiTheme="minorHAnsi" w:hAnsiTheme="minorHAnsi"/>
          <w:color w:val="000000"/>
          <w:sz w:val="24"/>
          <w:szCs w:val="24"/>
        </w:rPr>
        <w:t>In de</w:t>
      </w:r>
      <w:r w:rsidRPr="007A024C" w:rsidR="00A549C2">
        <w:rPr>
          <w:rFonts w:asciiTheme="minorHAnsi" w:hAnsiTheme="minorHAnsi"/>
          <w:color w:val="000000"/>
          <w:sz w:val="24"/>
          <w:szCs w:val="24"/>
        </w:rPr>
        <w:t xml:space="preserve"> gevallen </w:t>
      </w:r>
      <w:r>
        <w:rPr>
          <w:rFonts w:asciiTheme="minorHAnsi" w:hAnsiTheme="minorHAnsi"/>
          <w:color w:val="000000"/>
          <w:sz w:val="24"/>
          <w:szCs w:val="24"/>
        </w:rPr>
        <w:t xml:space="preserve">echter </w:t>
      </w:r>
      <w:r w:rsidRPr="007A024C" w:rsidR="00A549C2">
        <w:rPr>
          <w:rFonts w:asciiTheme="minorHAnsi" w:hAnsiTheme="minorHAnsi"/>
          <w:color w:val="000000"/>
          <w:sz w:val="24"/>
          <w:szCs w:val="24"/>
        </w:rPr>
        <w:t xml:space="preserve">waarin een werknemer een </w:t>
      </w:r>
      <w:r w:rsidRPr="007A024C" w:rsidR="00A549C2">
        <w:rPr>
          <w:rFonts w:asciiTheme="minorHAnsi" w:hAnsiTheme="minorHAnsi"/>
          <w:color w:val="000000"/>
          <w:sz w:val="24"/>
          <w:szCs w:val="24"/>
          <w:u w:val="single"/>
        </w:rPr>
        <w:t>recht</w:t>
      </w:r>
      <w:r w:rsidRPr="007A024C" w:rsidR="00A549C2">
        <w:rPr>
          <w:rFonts w:asciiTheme="minorHAnsi" w:hAnsiTheme="minorHAnsi"/>
          <w:color w:val="000000"/>
          <w:sz w:val="24"/>
          <w:szCs w:val="24"/>
        </w:rPr>
        <w:t xml:space="preserve"> op de onderbreking kan inroepen, begint de bescherming op het moment waarop hij zijn </w:t>
      </w:r>
      <w:r w:rsidRPr="007A024C" w:rsidR="00A549C2">
        <w:rPr>
          <w:rFonts w:asciiTheme="minorHAnsi" w:hAnsiTheme="minorHAnsi"/>
          <w:color w:val="000000"/>
          <w:sz w:val="24"/>
          <w:szCs w:val="24"/>
          <w:u w:val="single"/>
        </w:rPr>
        <w:t>aanvraag</w:t>
      </w:r>
      <w:r w:rsidRPr="007A024C" w:rsidR="00A549C2">
        <w:rPr>
          <w:rFonts w:asciiTheme="minorHAnsi" w:hAnsiTheme="minorHAnsi"/>
          <w:color w:val="000000"/>
          <w:sz w:val="24"/>
          <w:szCs w:val="24"/>
        </w:rPr>
        <w:t xml:space="preserve"> tot loopbaanonderbreking heeft ingediend. De bescherming begint </w:t>
      </w:r>
      <w:r>
        <w:rPr>
          <w:rFonts w:asciiTheme="minorHAnsi" w:hAnsiTheme="minorHAnsi"/>
          <w:color w:val="000000"/>
          <w:sz w:val="24"/>
          <w:szCs w:val="24"/>
        </w:rPr>
        <w:t xml:space="preserve">dan </w:t>
      </w:r>
      <w:r w:rsidRPr="007A024C" w:rsidR="00A549C2">
        <w:rPr>
          <w:rFonts w:asciiTheme="minorHAnsi" w:hAnsiTheme="minorHAnsi"/>
          <w:color w:val="000000"/>
          <w:sz w:val="24"/>
          <w:szCs w:val="24"/>
        </w:rPr>
        <w:t xml:space="preserve">op de datum van de schriftelijke </w:t>
      </w:r>
      <w:r>
        <w:rPr>
          <w:rFonts w:asciiTheme="minorHAnsi" w:hAnsiTheme="minorHAnsi"/>
          <w:color w:val="000000"/>
          <w:sz w:val="24"/>
          <w:szCs w:val="24"/>
        </w:rPr>
        <w:t>kennisgeving door de werknemer.</w:t>
      </w:r>
    </w:p>
    <w:p w:rsidRPr="007A024C" w:rsidR="00A549C2" w:rsidP="00FC1494" w:rsidRDefault="00A549C2" w14:paraId="3FA21C3D" w14:textId="77777777">
      <w:pPr>
        <w:pStyle w:val="Tekst"/>
        <w:jc w:val="both"/>
        <w:rPr>
          <w:rFonts w:asciiTheme="minorHAnsi" w:hAnsiTheme="minorHAnsi"/>
          <w:color w:val="000000"/>
          <w:sz w:val="24"/>
          <w:szCs w:val="24"/>
        </w:rPr>
      </w:pPr>
      <w:r w:rsidRPr="007A024C">
        <w:rPr>
          <w:rFonts w:asciiTheme="minorHAnsi" w:hAnsiTheme="minorHAnsi"/>
          <w:color w:val="000000"/>
          <w:sz w:val="24"/>
          <w:szCs w:val="24"/>
        </w:rPr>
        <w:t>Ze eindigt in ieder geval 3 maanden na het einde van de onderbreking.</w:t>
      </w:r>
    </w:p>
    <w:p w:rsidRPr="00417E51" w:rsidR="00A549C2" w:rsidP="00AA77C7" w:rsidRDefault="00A549C2" w14:paraId="49223217" w14:textId="77777777">
      <w:pPr>
        <w:pStyle w:val="Kop4"/>
        <w:rPr>
          <w:rFonts w:asciiTheme="minorHAnsi" w:hAnsiTheme="minorHAnsi" w:cstheme="minorHAnsi"/>
          <w:b/>
          <w:sz w:val="28"/>
          <w:szCs w:val="28"/>
        </w:rPr>
      </w:pPr>
      <w:r w:rsidRPr="00417E51">
        <w:rPr>
          <w:rFonts w:asciiTheme="minorHAnsi" w:hAnsiTheme="minorHAnsi" w:cstheme="minorHAnsi"/>
          <w:b/>
          <w:sz w:val="28"/>
          <w:szCs w:val="28"/>
        </w:rPr>
        <w:t>Sanctie</w:t>
      </w:r>
    </w:p>
    <w:p w:rsidRPr="00417E51" w:rsidR="009559C1" w:rsidP="000D19CA" w:rsidRDefault="00A549C2" w14:paraId="3FE885B4" w14:textId="4F281677">
      <w:pPr>
        <w:pStyle w:val="Tekst"/>
        <w:tabs>
          <w:tab w:val="left" w:pos="6096"/>
        </w:tabs>
        <w:jc w:val="both"/>
        <w:rPr>
          <w:rFonts w:asciiTheme="minorHAnsi" w:hAnsiTheme="minorHAnsi" w:cstheme="minorHAnsi"/>
          <w:color w:val="000000"/>
          <w:sz w:val="24"/>
          <w:szCs w:val="24"/>
        </w:rPr>
      </w:pPr>
      <w:r w:rsidRPr="00417E51">
        <w:rPr>
          <w:rFonts w:asciiTheme="minorHAnsi" w:hAnsiTheme="minorHAnsi" w:cstheme="minorHAnsi"/>
          <w:color w:val="000000"/>
          <w:sz w:val="24"/>
          <w:szCs w:val="24"/>
        </w:rPr>
        <w:t xml:space="preserve">De werkgever die tijdens de beschermperiode onmiddellijk een einde maakt aan de arbeidsovereenkomst of een opzegging betekent, zonder dat er een dringende reden of een </w:t>
      </w:r>
      <w:r w:rsidRPr="001B4C63" w:rsidR="001B4C63">
        <w:rPr>
          <w:rFonts w:asciiTheme="minorHAnsi" w:hAnsiTheme="minorHAnsi" w:cstheme="minorHAnsi"/>
          <w:color w:val="000000"/>
          <w:sz w:val="24"/>
          <w:szCs w:val="24"/>
        </w:rPr>
        <w:t xml:space="preserve">reden </w:t>
      </w:r>
      <w:proofErr w:type="spellStart"/>
      <w:r w:rsidRPr="001B4C63" w:rsidR="001B4C63">
        <w:rPr>
          <w:rFonts w:asciiTheme="minorHAnsi" w:hAnsiTheme="minorHAnsi" w:cstheme="minorHAnsi"/>
          <w:color w:val="000000"/>
          <w:sz w:val="24"/>
          <w:szCs w:val="24"/>
        </w:rPr>
        <w:t>reden</w:t>
      </w:r>
      <w:proofErr w:type="spellEnd"/>
      <w:r w:rsidRPr="001B4C63" w:rsidR="001B4C63">
        <w:rPr>
          <w:rFonts w:asciiTheme="minorHAnsi" w:hAnsiTheme="minorHAnsi" w:cstheme="minorHAnsi"/>
          <w:color w:val="000000"/>
          <w:sz w:val="24"/>
          <w:szCs w:val="24"/>
        </w:rPr>
        <w:t xml:space="preserve"> waarvan de aard en de oorzaak vreemd zijn aan de loopbaanonderbreking </w:t>
      </w:r>
      <w:r w:rsidRPr="00417E51">
        <w:rPr>
          <w:rFonts w:asciiTheme="minorHAnsi" w:hAnsiTheme="minorHAnsi" w:cstheme="minorHAnsi"/>
          <w:color w:val="000000"/>
          <w:sz w:val="24"/>
          <w:szCs w:val="24"/>
        </w:rPr>
        <w:t xml:space="preserve">kan worden ingeroepen, is een </w:t>
      </w:r>
      <w:r w:rsidRPr="00417E51">
        <w:rPr>
          <w:rFonts w:asciiTheme="minorHAnsi" w:hAnsiTheme="minorHAnsi" w:cstheme="minorHAnsi"/>
          <w:color w:val="000000"/>
          <w:sz w:val="24"/>
          <w:szCs w:val="24"/>
          <w:u w:val="single"/>
        </w:rPr>
        <w:t>forfaitaire schadevergoeding</w:t>
      </w:r>
      <w:r w:rsidRPr="00417E51">
        <w:rPr>
          <w:rFonts w:asciiTheme="minorHAnsi" w:hAnsiTheme="minorHAnsi" w:cstheme="minorHAnsi"/>
          <w:color w:val="000000"/>
          <w:sz w:val="24"/>
          <w:szCs w:val="24"/>
        </w:rPr>
        <w:t xml:space="preserve"> verschuldigd. Die schadevergoeding bedraagt </w:t>
      </w:r>
      <w:r w:rsidRPr="00417E51">
        <w:rPr>
          <w:rFonts w:asciiTheme="minorHAnsi" w:hAnsiTheme="minorHAnsi" w:cstheme="minorHAnsi"/>
          <w:color w:val="000000"/>
          <w:sz w:val="24"/>
          <w:szCs w:val="24"/>
          <w:u w:val="single"/>
        </w:rPr>
        <w:t>6 maanden loon</w:t>
      </w:r>
      <w:r w:rsidRPr="00417E51">
        <w:rPr>
          <w:rFonts w:asciiTheme="minorHAnsi" w:hAnsiTheme="minorHAnsi" w:cstheme="minorHAnsi"/>
          <w:color w:val="000000"/>
          <w:sz w:val="24"/>
          <w:szCs w:val="24"/>
        </w:rPr>
        <w:t xml:space="preserve"> zonder rekening te houden met de uitkering die bij de beëindiging van de overeenkomst altijd verschuldigd is en dit zelfs indien de betekende opzeggingstermijn werd gepresteerd.</w:t>
      </w:r>
      <w:r w:rsidR="001B4C63">
        <w:rPr>
          <w:rFonts w:asciiTheme="minorHAnsi" w:hAnsiTheme="minorHAnsi" w:cstheme="minorHAnsi"/>
          <w:color w:val="000000"/>
          <w:sz w:val="24"/>
          <w:szCs w:val="24"/>
        </w:rPr>
        <w:tab/>
      </w:r>
      <w:hyperlink w:history="1" w:anchor="_Alfabetisch_Trefwoordenregister">
        <w:r w:rsidR="00711E30">
          <w:rPr>
            <w:rStyle w:val="Hyperlink"/>
            <w:rFonts w:asciiTheme="minorHAnsi" w:hAnsiTheme="minorHAnsi" w:cstheme="minorHAnsi"/>
            <w:vanish/>
            <w:sz w:val="24"/>
            <w:szCs w:val="24"/>
          </w:rPr>
          <w:t>Terug naar alfabetisch register</w:t>
        </w:r>
      </w:hyperlink>
      <w:r w:rsidR="00961756">
        <w:fldChar w:fldCharType="begin"/>
      </w:r>
      <w:r w:rsidR="00961756">
        <w:rPr>
          <w:vanish/>
        </w:rPr>
        <w:instrText>HYPERLINK</w:instrText>
      </w:r>
      <w:r w:rsidR="00961756">
        <w:fldChar w:fldCharType="separate"/>
      </w:r>
      <w:r w:rsidRPr="00417E51" w:rsidR="009559C1">
        <w:rPr>
          <w:rStyle w:val="Hyperlink"/>
          <w:rFonts w:asciiTheme="minorHAnsi" w:hAnsiTheme="minorHAnsi" w:cstheme="minorHAnsi"/>
          <w:vanish/>
          <w:sz w:val="24"/>
          <w:szCs w:val="24"/>
        </w:rPr>
        <w:t>Terug naar alfabetisch register</w:t>
      </w:r>
      <w:r w:rsidR="00961756">
        <w:rPr>
          <w:rStyle w:val="Hyperlink"/>
          <w:rFonts w:asciiTheme="minorHAnsi" w:hAnsiTheme="minorHAnsi" w:cstheme="minorHAnsi"/>
          <w:vanish/>
          <w:sz w:val="24"/>
          <w:szCs w:val="24"/>
        </w:rPr>
        <w:fldChar w:fldCharType="end"/>
      </w:r>
    </w:p>
    <w:p w:rsidRPr="00417E51" w:rsidR="002D49C8" w:rsidP="00FC1494" w:rsidRDefault="00A549C2" w14:paraId="565E3310" w14:textId="77777777">
      <w:pPr>
        <w:pStyle w:val="Tekst"/>
        <w:jc w:val="both"/>
        <w:rPr>
          <w:rFonts w:asciiTheme="minorHAnsi" w:hAnsiTheme="minorHAnsi" w:cstheme="minorHAnsi"/>
          <w:color w:val="000000"/>
          <w:sz w:val="24"/>
          <w:szCs w:val="24"/>
        </w:rPr>
      </w:pPr>
      <w:r w:rsidRPr="00417E51">
        <w:rPr>
          <w:rFonts w:asciiTheme="minorHAnsi" w:hAnsiTheme="minorHAnsi" w:cstheme="minorHAnsi"/>
          <w:color w:val="000000"/>
          <w:sz w:val="24"/>
          <w:szCs w:val="24"/>
        </w:rPr>
        <w:t xml:space="preserve">Deze uitkering kan nochtans niet worden gecumuleerd met de vergoeding wegens </w:t>
      </w:r>
    </w:p>
    <w:p w:rsidRPr="00417E51" w:rsidR="00A549C2" w:rsidP="00FC1494" w:rsidRDefault="00A549C2" w14:paraId="76D9E37F" w14:textId="77777777">
      <w:pPr>
        <w:pStyle w:val="Tekst"/>
        <w:jc w:val="both"/>
        <w:rPr>
          <w:rFonts w:asciiTheme="minorHAnsi" w:hAnsiTheme="minorHAnsi" w:cstheme="minorHAnsi"/>
          <w:color w:val="000000"/>
          <w:sz w:val="24"/>
          <w:szCs w:val="24"/>
        </w:rPr>
      </w:pPr>
      <w:r w:rsidRPr="00417E51">
        <w:rPr>
          <w:rFonts w:asciiTheme="minorHAnsi" w:hAnsiTheme="minorHAnsi" w:cstheme="minorHAnsi"/>
          <w:color w:val="000000"/>
          <w:sz w:val="24"/>
          <w:szCs w:val="24"/>
        </w:rPr>
        <w:t>willekeurig ontslag, met de beschermingsvergoeding inzake zwangerschap, met de beschermingsvergoeding voor de vakbondsafvaardiging.</w:t>
      </w:r>
    </w:p>
    <w:p w:rsidRPr="00417E51" w:rsidR="00A549C2" w:rsidP="00FC1494" w:rsidRDefault="00A549C2" w14:paraId="1FF9748D" w14:textId="77777777">
      <w:pPr>
        <w:pStyle w:val="Tekst"/>
        <w:jc w:val="both"/>
        <w:rPr>
          <w:rFonts w:asciiTheme="minorHAnsi" w:hAnsiTheme="minorHAnsi" w:cstheme="minorHAnsi"/>
          <w:color w:val="000000"/>
          <w:sz w:val="24"/>
          <w:szCs w:val="24"/>
        </w:rPr>
      </w:pPr>
      <w:r w:rsidRPr="00417E51">
        <w:rPr>
          <w:rFonts w:asciiTheme="minorHAnsi" w:hAnsiTheme="minorHAnsi" w:cstheme="minorHAnsi"/>
          <w:color w:val="000000"/>
          <w:sz w:val="24"/>
          <w:szCs w:val="24"/>
        </w:rPr>
        <w:t>Voor de werknemer die zijn arbeid vermindert tot een halftijdse baan, zal de opzeggingstermijn vastgesteld worden op basis van het loon dat hij verdiend zou hebben indien hij in zijn vroegere arbeidsregeling was blijven werken. Na het vaststellen van deze termijn (aantal maanden) wordt het bedrag van de aanvullende opzeggingsvergoeding echter berekend op basis van het beperkt loon.</w:t>
      </w:r>
    </w:p>
    <w:p w:rsidRPr="00FC1494" w:rsidR="00A549C2" w:rsidP="00AA77C7" w:rsidRDefault="00A549C2" w14:paraId="3FF910FA" w14:textId="77777777">
      <w:pPr>
        <w:pStyle w:val="Kop3"/>
        <w:rPr>
          <w:rFonts w:asciiTheme="minorHAnsi" w:hAnsiTheme="minorHAnsi" w:cstheme="minorHAnsi"/>
          <w:sz w:val="28"/>
          <w:szCs w:val="28"/>
        </w:rPr>
      </w:pPr>
      <w:bookmarkStart w:name="_Aanmoedigingspremie_van_de" w:id="5560"/>
      <w:bookmarkStart w:name="_Ziekte-_en_invaliditeitsverzekering" w:id="5561"/>
      <w:bookmarkStart w:name="_Toc392302214" w:id="5562"/>
      <w:bookmarkStart w:name="_Toc426347636" w:id="5563"/>
      <w:bookmarkStart w:name="_Toc426451059" w:id="5564"/>
      <w:bookmarkStart w:name="_Toc426451603" w:id="5565"/>
      <w:bookmarkStart w:name="_Toc426511102" w:id="5566"/>
      <w:bookmarkStart w:name="_Toc426517173" w:id="5567"/>
      <w:bookmarkStart w:name="_Toc426530835" w:id="5568"/>
      <w:bookmarkStart w:name="_Toc426943756" w:id="5569"/>
      <w:bookmarkStart w:name="_Toc426950518" w:id="5570"/>
      <w:bookmarkStart w:name="_Toc450032585" w:id="5571"/>
      <w:bookmarkStart w:name="_Toc450038173" w:id="5572"/>
      <w:bookmarkStart w:name="_Toc450531252" w:id="5573"/>
      <w:bookmarkStart w:name="_Toc450985252" w:id="5574"/>
      <w:bookmarkStart w:name="_Toc451053757" w:id="5575"/>
      <w:bookmarkStart w:name="_Toc451058272" w:id="5576"/>
      <w:bookmarkStart w:name="_Toc451070036" w:id="5577"/>
      <w:bookmarkStart w:name="_Toc452441740" w:id="5578"/>
      <w:bookmarkStart w:name="_Toc462554089" w:id="5579"/>
      <w:bookmarkStart w:name="_Toc473535165" w:id="5580"/>
      <w:bookmarkStart w:name="_Toc473535546" w:id="5581"/>
      <w:bookmarkStart w:name="_Toc473536146" w:id="5582"/>
      <w:bookmarkStart w:name="_Toc473615396" w:id="5583"/>
      <w:bookmarkStart w:name="_Toc473685792" w:id="5584"/>
      <w:bookmarkStart w:name="_Toc474045551" w:id="5585"/>
      <w:bookmarkStart w:name="_Toc495302956" w:id="5586"/>
      <w:bookmarkStart w:name="_Toc276634741" w:id="5587"/>
      <w:bookmarkStart w:name="_Toc276635691" w:id="5588"/>
      <w:bookmarkStart w:name="_Toc280265823" w:id="5589"/>
      <w:bookmarkStart w:name="_Toc307475645" w:id="5590"/>
      <w:bookmarkStart w:name="_Toc307487907" w:id="5591"/>
      <w:bookmarkStart w:name="_Toc158199553" w:id="5592"/>
      <w:bookmarkEnd w:id="5506"/>
      <w:bookmarkEnd w:id="5560"/>
      <w:bookmarkEnd w:id="5561"/>
      <w:r w:rsidRPr="00FC1494">
        <w:rPr>
          <w:rFonts w:asciiTheme="minorHAnsi" w:hAnsiTheme="minorHAnsi" w:cstheme="minorHAnsi"/>
          <w:sz w:val="28"/>
          <w:szCs w:val="28"/>
        </w:rPr>
        <w:t>Ziekte- en invaliditeitsverzekering</w:t>
      </w:r>
      <w:bookmarkEnd w:id="5562"/>
      <w:bookmarkEnd w:id="5563"/>
      <w:bookmarkEnd w:id="5564"/>
      <w:bookmarkEnd w:id="5565"/>
      <w:bookmarkEnd w:id="5566"/>
      <w:bookmarkEnd w:id="5567"/>
      <w:bookmarkEnd w:id="5568"/>
      <w:bookmarkEnd w:id="5569"/>
      <w:bookmarkEnd w:id="5570"/>
      <w:bookmarkEnd w:id="5571"/>
      <w:bookmarkEnd w:id="5572"/>
      <w:bookmarkEnd w:id="5573"/>
      <w:bookmarkEnd w:id="5574"/>
      <w:bookmarkEnd w:id="5575"/>
      <w:bookmarkEnd w:id="5576"/>
      <w:bookmarkEnd w:id="5577"/>
      <w:bookmarkEnd w:id="5578"/>
      <w:bookmarkEnd w:id="5579"/>
      <w:bookmarkEnd w:id="5580"/>
      <w:bookmarkEnd w:id="5581"/>
      <w:bookmarkEnd w:id="5582"/>
      <w:bookmarkEnd w:id="5583"/>
      <w:bookmarkEnd w:id="5584"/>
      <w:bookmarkEnd w:id="5585"/>
      <w:bookmarkEnd w:id="5586"/>
      <w:bookmarkEnd w:id="5587"/>
      <w:bookmarkEnd w:id="5588"/>
      <w:bookmarkEnd w:id="5589"/>
      <w:bookmarkEnd w:id="5590"/>
      <w:bookmarkEnd w:id="5591"/>
      <w:bookmarkEnd w:id="5592"/>
    </w:p>
    <w:p w:rsidRPr="00FC1494" w:rsidR="00A549C2" w:rsidP="00AA77C7" w:rsidRDefault="00A549C2" w14:paraId="510D12CC" w14:textId="77777777">
      <w:pPr>
        <w:pStyle w:val="Kop4"/>
        <w:rPr>
          <w:rFonts w:ascii="Calibri" w:hAnsi="Calibri" w:cs="Calibri"/>
          <w:b/>
          <w:sz w:val="28"/>
          <w:szCs w:val="28"/>
        </w:rPr>
      </w:pPr>
      <w:bookmarkStart w:name="_Toc392302215" w:id="5593"/>
      <w:bookmarkStart w:name="_Hlk147999122" w:id="5594"/>
      <w:r w:rsidRPr="00FC1494">
        <w:rPr>
          <w:rFonts w:ascii="Calibri" w:hAnsi="Calibri" w:cs="Calibri"/>
          <w:b/>
          <w:sz w:val="28"/>
          <w:szCs w:val="28"/>
        </w:rPr>
        <w:t>Volledige onderbreking van de beroepsactiviteit</w:t>
      </w:r>
      <w:bookmarkEnd w:id="5593"/>
    </w:p>
    <w:p w:rsidR="002D49C8" w:rsidP="00FC1494" w:rsidRDefault="0002467B" w14:paraId="7D96FCFD" w14:textId="77777777">
      <w:pPr>
        <w:pStyle w:val="Opsomming"/>
        <w:tabs>
          <w:tab w:val="num" w:pos="0"/>
        </w:tabs>
        <w:ind w:left="851" w:hanging="1"/>
        <w:jc w:val="both"/>
        <w:rPr>
          <w:rFonts w:asciiTheme="minorHAnsi" w:hAnsiTheme="minorHAnsi" w:cstheme="minorHAnsi"/>
          <w:color w:val="000000"/>
          <w:sz w:val="24"/>
          <w:szCs w:val="24"/>
        </w:rPr>
      </w:pPr>
      <w:r w:rsidRPr="00FC1494">
        <w:rPr>
          <w:rFonts w:asciiTheme="minorHAnsi" w:hAnsiTheme="minorHAnsi" w:cstheme="minorHAnsi"/>
          <w:color w:val="000000"/>
          <w:sz w:val="24"/>
          <w:szCs w:val="24"/>
        </w:rPr>
        <w:t xml:space="preserve">Een </w:t>
      </w:r>
      <w:r w:rsidRPr="00FC1494" w:rsidR="00A549C2">
        <w:rPr>
          <w:rFonts w:asciiTheme="minorHAnsi" w:hAnsiTheme="minorHAnsi" w:cstheme="minorHAnsi"/>
          <w:color w:val="000000"/>
          <w:sz w:val="24"/>
          <w:szCs w:val="24"/>
        </w:rPr>
        <w:t xml:space="preserve">werknemer die zijn beroepsactiviteit </w:t>
      </w:r>
      <w:r w:rsidRPr="00FC1494" w:rsidR="00A549C2">
        <w:rPr>
          <w:rFonts w:asciiTheme="minorHAnsi" w:hAnsiTheme="minorHAnsi" w:cstheme="minorHAnsi"/>
          <w:color w:val="000000"/>
          <w:sz w:val="24"/>
          <w:szCs w:val="24"/>
          <w:u w:val="single"/>
        </w:rPr>
        <w:t>volledig schorst</w:t>
      </w:r>
      <w:r w:rsidRPr="00FC1494" w:rsidR="00A549C2">
        <w:rPr>
          <w:rFonts w:asciiTheme="minorHAnsi" w:hAnsiTheme="minorHAnsi" w:cstheme="minorHAnsi"/>
          <w:color w:val="000000"/>
          <w:sz w:val="24"/>
          <w:szCs w:val="24"/>
        </w:rPr>
        <w:t xml:space="preserve"> </w:t>
      </w:r>
      <w:r w:rsidRPr="00E677A1" w:rsidR="00A549C2">
        <w:rPr>
          <w:rFonts w:asciiTheme="minorHAnsi" w:hAnsiTheme="minorHAnsi" w:cstheme="minorHAnsi"/>
          <w:color w:val="000000"/>
          <w:sz w:val="24"/>
          <w:szCs w:val="24"/>
          <w:u w:val="single"/>
        </w:rPr>
        <w:t>behoudt</w:t>
      </w:r>
      <w:r w:rsidRPr="00FC1494" w:rsidR="00A549C2">
        <w:rPr>
          <w:rFonts w:asciiTheme="minorHAnsi" w:hAnsiTheme="minorHAnsi" w:cstheme="minorHAnsi"/>
          <w:color w:val="000000"/>
          <w:sz w:val="24"/>
          <w:szCs w:val="24"/>
        </w:rPr>
        <w:t xml:space="preserve"> al zijn </w:t>
      </w:r>
      <w:r w:rsidRPr="00E677A1" w:rsidR="00A549C2">
        <w:rPr>
          <w:rFonts w:asciiTheme="minorHAnsi" w:hAnsiTheme="minorHAnsi" w:cstheme="minorHAnsi"/>
          <w:color w:val="000000"/>
          <w:sz w:val="24"/>
          <w:szCs w:val="24"/>
          <w:u w:val="single"/>
        </w:rPr>
        <w:t>rechten</w:t>
      </w:r>
      <w:r w:rsidRPr="00FC1494" w:rsidR="00A549C2">
        <w:rPr>
          <w:rFonts w:asciiTheme="minorHAnsi" w:hAnsiTheme="minorHAnsi" w:cstheme="minorHAnsi"/>
          <w:color w:val="000000"/>
          <w:sz w:val="24"/>
          <w:szCs w:val="24"/>
        </w:rPr>
        <w:t xml:space="preserve"> in de sector "geneeskundige verzorging"</w:t>
      </w:r>
      <w:r w:rsidRPr="00FC1494">
        <w:rPr>
          <w:rFonts w:asciiTheme="minorHAnsi" w:hAnsiTheme="minorHAnsi" w:cstheme="minorHAnsi"/>
          <w:color w:val="000000"/>
          <w:sz w:val="24"/>
          <w:szCs w:val="24"/>
        </w:rPr>
        <w:t>.</w:t>
      </w:r>
    </w:p>
    <w:p w:rsidRPr="00FC1494" w:rsidR="001B7945" w:rsidP="00FC1494" w:rsidRDefault="001B7945" w14:paraId="247470CB" w14:textId="77777777">
      <w:pPr>
        <w:pStyle w:val="Opsomming"/>
        <w:tabs>
          <w:tab w:val="num" w:pos="0"/>
        </w:tabs>
        <w:ind w:left="851" w:hanging="1"/>
        <w:jc w:val="both"/>
        <w:rPr>
          <w:rFonts w:asciiTheme="minorHAnsi" w:hAnsiTheme="minorHAnsi" w:cstheme="minorHAnsi"/>
          <w:color w:val="000000"/>
          <w:sz w:val="24"/>
          <w:szCs w:val="24"/>
        </w:rPr>
      </w:pPr>
    </w:p>
    <w:p w:rsidR="00A549C2" w:rsidP="00FC1494" w:rsidRDefault="0002467B" w14:paraId="2217F164" w14:textId="77777777">
      <w:pPr>
        <w:pStyle w:val="Opsomming"/>
        <w:tabs>
          <w:tab w:val="num" w:pos="0"/>
        </w:tabs>
        <w:ind w:left="851" w:hanging="1"/>
        <w:jc w:val="both"/>
        <w:rPr>
          <w:rFonts w:asciiTheme="minorHAnsi" w:hAnsiTheme="minorHAnsi" w:cstheme="minorHAnsi"/>
          <w:color w:val="000000"/>
          <w:sz w:val="24"/>
          <w:szCs w:val="24"/>
        </w:rPr>
      </w:pPr>
      <w:r w:rsidRPr="00FC1494">
        <w:rPr>
          <w:rFonts w:asciiTheme="minorHAnsi" w:hAnsiTheme="minorHAnsi" w:cstheme="minorHAnsi"/>
          <w:color w:val="000000"/>
          <w:sz w:val="24"/>
          <w:szCs w:val="24"/>
        </w:rPr>
        <w:t xml:space="preserve">Het </w:t>
      </w:r>
      <w:r w:rsidRPr="00FC1494" w:rsidR="00A549C2">
        <w:rPr>
          <w:rFonts w:asciiTheme="minorHAnsi" w:hAnsiTheme="minorHAnsi" w:cstheme="minorHAnsi"/>
          <w:color w:val="000000"/>
          <w:sz w:val="24"/>
          <w:szCs w:val="24"/>
        </w:rPr>
        <w:t>recht op uitkeringen wegens arbeidsongeschiktheid (</w:t>
      </w:r>
      <w:r w:rsidRPr="00FC1494" w:rsidR="00CD0A51">
        <w:rPr>
          <w:rFonts w:asciiTheme="minorHAnsi" w:hAnsiTheme="minorHAnsi" w:cstheme="minorHAnsi"/>
          <w:color w:val="000000"/>
          <w:sz w:val="24"/>
          <w:szCs w:val="24"/>
        </w:rPr>
        <w:t>ten gevolge</w:t>
      </w:r>
      <w:r w:rsidRPr="00FC1494" w:rsidR="00A549C2">
        <w:rPr>
          <w:rFonts w:asciiTheme="minorHAnsi" w:hAnsiTheme="minorHAnsi" w:cstheme="minorHAnsi"/>
          <w:color w:val="000000"/>
          <w:sz w:val="24"/>
          <w:szCs w:val="24"/>
        </w:rPr>
        <w:t xml:space="preserve"> van ziekte of invaliditeit) daarentegen wordt tijdens de duur van de onderbreking geschorst</w:t>
      </w:r>
      <w:r w:rsidR="001B7945">
        <w:rPr>
          <w:rFonts w:asciiTheme="minorHAnsi" w:hAnsiTheme="minorHAnsi" w:cstheme="minorHAnsi"/>
          <w:color w:val="000000"/>
          <w:sz w:val="24"/>
          <w:szCs w:val="24"/>
        </w:rPr>
        <w:t>.</w:t>
      </w:r>
    </w:p>
    <w:p w:rsidRPr="00FC1494" w:rsidR="00A549C2" w:rsidP="00FC1494" w:rsidRDefault="001B7945" w14:paraId="0B945469" w14:textId="77777777">
      <w:pPr>
        <w:pStyle w:val="Opsomming"/>
        <w:tabs>
          <w:tab w:val="num" w:pos="0"/>
        </w:tabs>
        <w:ind w:left="851" w:hanging="1"/>
        <w:jc w:val="both"/>
        <w:rPr>
          <w:rFonts w:asciiTheme="minorHAnsi" w:hAnsiTheme="minorHAnsi" w:cstheme="minorHAnsi"/>
          <w:color w:val="000000"/>
          <w:sz w:val="24"/>
          <w:szCs w:val="24"/>
        </w:rPr>
      </w:pPr>
      <w:r>
        <w:rPr>
          <w:rFonts w:asciiTheme="minorHAnsi" w:hAnsiTheme="minorHAnsi" w:cstheme="minorHAnsi"/>
          <w:color w:val="000000"/>
          <w:sz w:val="24"/>
          <w:szCs w:val="24"/>
        </w:rPr>
        <w:t>I</w:t>
      </w:r>
      <w:r w:rsidRPr="00FC1494" w:rsidR="00A549C2">
        <w:rPr>
          <w:rFonts w:asciiTheme="minorHAnsi" w:hAnsiTheme="minorHAnsi" w:cstheme="minorHAnsi"/>
          <w:color w:val="000000"/>
          <w:sz w:val="24"/>
          <w:szCs w:val="24"/>
        </w:rPr>
        <w:t>ndien de arbeidsongeschiktheid na de onderbreking echter verder loopt, krijgt de werknemer een ZIV-uitkering vanaf de eerste dag volgend op de onderbrekingsperiode.</w:t>
      </w:r>
    </w:p>
    <w:p w:rsidRPr="00D705F8" w:rsidR="00A549C2" w:rsidP="00AA77C7" w:rsidRDefault="00A549C2" w14:paraId="5476F3C5" w14:textId="77777777">
      <w:pPr>
        <w:pStyle w:val="Kop4"/>
        <w:rPr>
          <w:rFonts w:asciiTheme="minorHAnsi" w:hAnsiTheme="minorHAnsi" w:cstheme="minorHAnsi"/>
          <w:b/>
          <w:sz w:val="28"/>
          <w:szCs w:val="28"/>
        </w:rPr>
      </w:pPr>
      <w:bookmarkStart w:name="_Toc392302216" w:id="5595"/>
      <w:r w:rsidRPr="00D705F8">
        <w:rPr>
          <w:rFonts w:asciiTheme="minorHAnsi" w:hAnsiTheme="minorHAnsi" w:cstheme="minorHAnsi"/>
          <w:b/>
          <w:sz w:val="28"/>
          <w:szCs w:val="28"/>
        </w:rPr>
        <w:t>Overstap naar een halftijdse beroepsactiviteit</w:t>
      </w:r>
      <w:bookmarkEnd w:id="5595"/>
    </w:p>
    <w:p w:rsidR="00A549C2" w:rsidP="001B7945" w:rsidRDefault="00271B7E" w14:paraId="7272AC2C" w14:textId="77777777">
      <w:pPr>
        <w:pStyle w:val="Opsomming"/>
        <w:tabs>
          <w:tab w:val="num" w:pos="0"/>
        </w:tabs>
        <w:ind w:left="851" w:hanging="1"/>
        <w:jc w:val="both"/>
        <w:rPr>
          <w:rFonts w:ascii="Calibri" w:hAnsi="Calibri" w:cs="Calibri"/>
          <w:color w:val="000000"/>
          <w:sz w:val="24"/>
          <w:szCs w:val="24"/>
        </w:rPr>
      </w:pPr>
      <w:r w:rsidRPr="00D705F8">
        <w:rPr>
          <w:rFonts w:ascii="Calibri" w:hAnsi="Calibri" w:cs="Calibri"/>
          <w:color w:val="000000"/>
          <w:sz w:val="24"/>
          <w:szCs w:val="24"/>
        </w:rPr>
        <w:t xml:space="preserve">Een </w:t>
      </w:r>
      <w:r w:rsidRPr="00D705F8" w:rsidR="00A549C2">
        <w:rPr>
          <w:rFonts w:ascii="Calibri" w:hAnsi="Calibri" w:cs="Calibri"/>
          <w:color w:val="000000"/>
          <w:sz w:val="24"/>
          <w:szCs w:val="24"/>
        </w:rPr>
        <w:t xml:space="preserve">werknemer die overstapt naar een halftijdse arbeidstijdregeling </w:t>
      </w:r>
      <w:r w:rsidRPr="00E677A1" w:rsidR="00A549C2">
        <w:rPr>
          <w:rFonts w:ascii="Calibri" w:hAnsi="Calibri" w:cs="Calibri"/>
          <w:color w:val="000000"/>
          <w:sz w:val="24"/>
          <w:szCs w:val="24"/>
          <w:u w:val="single"/>
        </w:rPr>
        <w:t>behoudt</w:t>
      </w:r>
      <w:r w:rsidRPr="00D705F8" w:rsidR="00A549C2">
        <w:rPr>
          <w:rFonts w:ascii="Calibri" w:hAnsi="Calibri" w:cs="Calibri"/>
          <w:color w:val="000000"/>
          <w:sz w:val="24"/>
          <w:szCs w:val="24"/>
        </w:rPr>
        <w:t xml:space="preserve"> al zijn </w:t>
      </w:r>
      <w:r w:rsidRPr="00E677A1" w:rsidR="00A549C2">
        <w:rPr>
          <w:rFonts w:ascii="Calibri" w:hAnsi="Calibri" w:cs="Calibri"/>
          <w:color w:val="000000"/>
          <w:sz w:val="24"/>
          <w:szCs w:val="24"/>
          <w:u w:val="single"/>
        </w:rPr>
        <w:t>rechten</w:t>
      </w:r>
      <w:r w:rsidRPr="00D705F8" w:rsidR="00A549C2">
        <w:rPr>
          <w:rFonts w:ascii="Calibri" w:hAnsi="Calibri" w:cs="Calibri"/>
          <w:color w:val="000000"/>
          <w:sz w:val="24"/>
          <w:szCs w:val="24"/>
        </w:rPr>
        <w:t xml:space="preserve"> in de sector van de </w:t>
      </w:r>
      <w:r w:rsidRPr="001B7945" w:rsidR="001B7945">
        <w:rPr>
          <w:rFonts w:ascii="Calibri" w:hAnsi="Calibri" w:cs="Calibri"/>
          <w:color w:val="000000"/>
          <w:sz w:val="24"/>
          <w:szCs w:val="24"/>
        </w:rPr>
        <w:t>"geneeskundige verzorging"</w:t>
      </w:r>
      <w:r w:rsidRPr="00D705F8">
        <w:rPr>
          <w:rFonts w:ascii="Calibri" w:hAnsi="Calibri" w:cs="Calibri"/>
          <w:color w:val="000000"/>
          <w:sz w:val="24"/>
          <w:szCs w:val="24"/>
        </w:rPr>
        <w:t>.</w:t>
      </w:r>
    </w:p>
    <w:p w:rsidRPr="00D705F8" w:rsidR="00D946E6" w:rsidP="001B7945" w:rsidRDefault="00D946E6" w14:paraId="34440B7F" w14:textId="77777777">
      <w:pPr>
        <w:pStyle w:val="Opsomming"/>
        <w:tabs>
          <w:tab w:val="num" w:pos="0"/>
        </w:tabs>
        <w:ind w:left="851" w:hanging="1"/>
        <w:jc w:val="both"/>
        <w:rPr>
          <w:rFonts w:ascii="Calibri" w:hAnsi="Calibri" w:cs="Calibri"/>
          <w:color w:val="000000"/>
          <w:sz w:val="24"/>
          <w:szCs w:val="24"/>
        </w:rPr>
      </w:pPr>
    </w:p>
    <w:p w:rsidRPr="00D705F8" w:rsidR="00A549C2" w:rsidP="001B7945" w:rsidRDefault="00271B7E" w14:paraId="3179D630" w14:textId="77777777">
      <w:pPr>
        <w:pStyle w:val="Opsomming"/>
        <w:tabs>
          <w:tab w:val="num" w:pos="0"/>
        </w:tabs>
        <w:ind w:left="851" w:hanging="1"/>
        <w:jc w:val="both"/>
        <w:rPr>
          <w:rFonts w:ascii="Calibri" w:hAnsi="Calibri" w:cs="Calibri"/>
          <w:color w:val="000000"/>
          <w:sz w:val="24"/>
          <w:szCs w:val="24"/>
        </w:rPr>
      </w:pPr>
      <w:r w:rsidRPr="00D705F8">
        <w:rPr>
          <w:rFonts w:ascii="Calibri" w:hAnsi="Calibri" w:cs="Calibri"/>
          <w:color w:val="000000"/>
          <w:sz w:val="24"/>
          <w:szCs w:val="24"/>
        </w:rPr>
        <w:t xml:space="preserve">Voor </w:t>
      </w:r>
      <w:r w:rsidRPr="00D705F8" w:rsidR="00A549C2">
        <w:rPr>
          <w:rFonts w:ascii="Calibri" w:hAnsi="Calibri" w:cs="Calibri"/>
          <w:color w:val="000000"/>
          <w:sz w:val="24"/>
          <w:szCs w:val="24"/>
        </w:rPr>
        <w:t>de toe</w:t>
      </w:r>
      <w:r w:rsidR="001B7945">
        <w:rPr>
          <w:rFonts w:ascii="Calibri" w:hAnsi="Calibri" w:cs="Calibri"/>
          <w:color w:val="000000"/>
          <w:sz w:val="24"/>
          <w:szCs w:val="24"/>
        </w:rPr>
        <w:t xml:space="preserve">kenning van uitkeringen wegens </w:t>
      </w:r>
      <w:r w:rsidRPr="00D705F8" w:rsidR="00A549C2">
        <w:rPr>
          <w:rFonts w:ascii="Calibri" w:hAnsi="Calibri" w:cs="Calibri"/>
          <w:color w:val="000000"/>
          <w:sz w:val="24"/>
          <w:szCs w:val="24"/>
        </w:rPr>
        <w:t>arbeidsongeschiktheid (</w:t>
      </w:r>
      <w:r w:rsidRPr="00D705F8" w:rsidR="00CD0A51">
        <w:rPr>
          <w:rFonts w:ascii="Calibri" w:hAnsi="Calibri" w:cs="Calibri"/>
          <w:color w:val="000000"/>
          <w:sz w:val="24"/>
          <w:szCs w:val="24"/>
        </w:rPr>
        <w:t>ten gevolge</w:t>
      </w:r>
      <w:r w:rsidRPr="00D705F8" w:rsidR="00A549C2">
        <w:rPr>
          <w:rFonts w:ascii="Calibri" w:hAnsi="Calibri" w:cs="Calibri"/>
          <w:color w:val="000000"/>
          <w:sz w:val="24"/>
          <w:szCs w:val="24"/>
        </w:rPr>
        <w:t xml:space="preserve"> van ziekte of invaliditeit) wordt hij beschouwd als een halftijdse werknemer</w:t>
      </w:r>
      <w:r w:rsidRPr="00D705F8" w:rsidR="00FD45A8">
        <w:rPr>
          <w:rFonts w:ascii="Calibri" w:hAnsi="Calibri" w:cs="Calibri"/>
          <w:color w:val="000000"/>
          <w:sz w:val="24"/>
          <w:szCs w:val="24"/>
        </w:rPr>
        <w:t>.</w:t>
      </w:r>
    </w:p>
    <w:p w:rsidRPr="00D705F8" w:rsidR="00A549C2" w:rsidP="001B7945" w:rsidRDefault="00FD45A8" w14:paraId="2A1ABB1E" w14:textId="77777777">
      <w:pPr>
        <w:pStyle w:val="Opsomming"/>
        <w:tabs>
          <w:tab w:val="num" w:pos="0"/>
        </w:tabs>
        <w:ind w:left="851" w:hanging="1"/>
        <w:jc w:val="both"/>
        <w:rPr>
          <w:rFonts w:ascii="Calibri" w:hAnsi="Calibri" w:cs="Calibri"/>
          <w:color w:val="000000"/>
          <w:sz w:val="24"/>
          <w:szCs w:val="24"/>
        </w:rPr>
      </w:pPr>
      <w:r w:rsidRPr="00D705F8">
        <w:rPr>
          <w:rFonts w:ascii="Calibri" w:hAnsi="Calibri" w:cs="Calibri"/>
          <w:color w:val="000000"/>
          <w:sz w:val="24"/>
          <w:szCs w:val="24"/>
        </w:rPr>
        <w:t xml:space="preserve">Na </w:t>
      </w:r>
      <w:r w:rsidRPr="00D705F8" w:rsidR="00A549C2">
        <w:rPr>
          <w:rFonts w:ascii="Calibri" w:hAnsi="Calibri" w:cs="Calibri"/>
          <w:color w:val="000000"/>
          <w:sz w:val="24"/>
          <w:szCs w:val="24"/>
        </w:rPr>
        <w:t>afloop van de periode gedurende dewelke de werknemer een onderbrekingsvergoeding geniet, wordt de vergoeding wegens de arbeidsongeschiktheid berekend op basis van de verloren vergoeding vóór de overstap naar de halftijdse beroepsactiviteit.</w:t>
      </w:r>
    </w:p>
    <w:p w:rsidRPr="00D705F8" w:rsidR="00A549C2" w:rsidP="00AA77C7" w:rsidRDefault="00A549C2" w14:paraId="5E8932E8" w14:textId="77777777">
      <w:pPr>
        <w:pStyle w:val="Kop4"/>
        <w:rPr>
          <w:rFonts w:asciiTheme="minorHAnsi" w:hAnsiTheme="minorHAnsi" w:cstheme="minorHAnsi"/>
          <w:b/>
          <w:sz w:val="28"/>
          <w:szCs w:val="28"/>
        </w:rPr>
      </w:pPr>
      <w:bookmarkStart w:name="_Toc392302217" w:id="5596"/>
      <w:r w:rsidRPr="00D705F8">
        <w:rPr>
          <w:rFonts w:asciiTheme="minorHAnsi" w:hAnsiTheme="minorHAnsi" w:cstheme="minorHAnsi"/>
          <w:b/>
          <w:sz w:val="28"/>
          <w:szCs w:val="28"/>
        </w:rPr>
        <w:t>Beëindiging van de beroepsloopbaan via een halftijdse arbeidsregeling</w:t>
      </w:r>
      <w:bookmarkEnd w:id="5596"/>
    </w:p>
    <w:p w:rsidR="00A549C2" w:rsidP="00E677A1" w:rsidRDefault="00FD45A8" w14:paraId="5072D349" w14:textId="77777777">
      <w:pPr>
        <w:pStyle w:val="Opsomming"/>
        <w:tabs>
          <w:tab w:val="num" w:pos="0"/>
        </w:tabs>
        <w:ind w:left="851" w:firstLine="0"/>
        <w:jc w:val="both"/>
        <w:rPr>
          <w:rFonts w:asciiTheme="minorHAnsi" w:hAnsiTheme="minorHAnsi" w:cstheme="minorHAnsi"/>
          <w:color w:val="000000"/>
          <w:sz w:val="24"/>
          <w:szCs w:val="24"/>
        </w:rPr>
      </w:pPr>
      <w:r w:rsidRPr="00D705F8">
        <w:rPr>
          <w:rFonts w:asciiTheme="minorHAnsi" w:hAnsiTheme="minorHAnsi" w:cstheme="minorHAnsi"/>
          <w:color w:val="000000"/>
          <w:sz w:val="24"/>
          <w:szCs w:val="24"/>
        </w:rPr>
        <w:t xml:space="preserve">Een </w:t>
      </w:r>
      <w:r w:rsidRPr="00D705F8" w:rsidR="00A549C2">
        <w:rPr>
          <w:rFonts w:asciiTheme="minorHAnsi" w:hAnsiTheme="minorHAnsi" w:cstheme="minorHAnsi"/>
          <w:color w:val="000000"/>
          <w:sz w:val="24"/>
          <w:szCs w:val="24"/>
        </w:rPr>
        <w:t xml:space="preserve">werknemer van ten minste 50 jaar die overgestapt is van een voltijdse beroepsactiviteit naar een halftijdse arbeidstijdregeling </w:t>
      </w:r>
      <w:r w:rsidRPr="00E677A1" w:rsidR="00A549C2">
        <w:rPr>
          <w:rFonts w:asciiTheme="minorHAnsi" w:hAnsiTheme="minorHAnsi" w:cstheme="minorHAnsi"/>
          <w:color w:val="000000"/>
          <w:sz w:val="24"/>
          <w:szCs w:val="24"/>
          <w:u w:val="single"/>
        </w:rPr>
        <w:t xml:space="preserve">behoudt </w:t>
      </w:r>
      <w:r w:rsidRPr="00D705F8" w:rsidR="00A549C2">
        <w:rPr>
          <w:rFonts w:asciiTheme="minorHAnsi" w:hAnsiTheme="minorHAnsi" w:cstheme="minorHAnsi"/>
          <w:color w:val="000000"/>
          <w:sz w:val="24"/>
          <w:szCs w:val="24"/>
        </w:rPr>
        <w:t xml:space="preserve">al zijn </w:t>
      </w:r>
      <w:r w:rsidRPr="00E677A1" w:rsidR="00A549C2">
        <w:rPr>
          <w:rFonts w:asciiTheme="minorHAnsi" w:hAnsiTheme="minorHAnsi" w:cstheme="minorHAnsi"/>
          <w:color w:val="000000"/>
          <w:sz w:val="24"/>
          <w:szCs w:val="24"/>
          <w:u w:val="single"/>
        </w:rPr>
        <w:t>rechten</w:t>
      </w:r>
      <w:r w:rsidRPr="00D705F8" w:rsidR="00A549C2">
        <w:rPr>
          <w:rFonts w:asciiTheme="minorHAnsi" w:hAnsiTheme="minorHAnsi" w:cstheme="minorHAnsi"/>
          <w:color w:val="000000"/>
          <w:sz w:val="24"/>
          <w:szCs w:val="24"/>
        </w:rPr>
        <w:t xml:space="preserve"> in de sector van de geneeskundi</w:t>
      </w:r>
      <w:r w:rsidRPr="00D705F8">
        <w:rPr>
          <w:rFonts w:asciiTheme="minorHAnsi" w:hAnsiTheme="minorHAnsi" w:cstheme="minorHAnsi"/>
          <w:color w:val="000000"/>
          <w:sz w:val="24"/>
          <w:szCs w:val="24"/>
        </w:rPr>
        <w:t>ge verzorging.</w:t>
      </w:r>
    </w:p>
    <w:p w:rsidRPr="00D705F8" w:rsidR="00E677A1" w:rsidP="00E677A1" w:rsidRDefault="00E677A1" w14:paraId="60206BAA" w14:textId="77777777">
      <w:pPr>
        <w:pStyle w:val="Opsomming"/>
        <w:tabs>
          <w:tab w:val="num" w:pos="0"/>
        </w:tabs>
        <w:ind w:left="851" w:firstLine="0"/>
        <w:jc w:val="both"/>
        <w:rPr>
          <w:rFonts w:asciiTheme="minorHAnsi" w:hAnsiTheme="minorHAnsi" w:cstheme="minorHAnsi"/>
          <w:color w:val="000000"/>
          <w:sz w:val="24"/>
          <w:szCs w:val="24"/>
        </w:rPr>
      </w:pPr>
    </w:p>
    <w:p w:rsidR="00A549C2" w:rsidP="00E677A1" w:rsidRDefault="00FD45A8" w14:paraId="56CF31EC" w14:textId="77777777">
      <w:pPr>
        <w:pStyle w:val="Opsomming"/>
        <w:tabs>
          <w:tab w:val="num" w:pos="0"/>
        </w:tabs>
        <w:ind w:left="851" w:firstLine="0"/>
        <w:jc w:val="both"/>
        <w:rPr>
          <w:rFonts w:asciiTheme="minorHAnsi" w:hAnsiTheme="minorHAnsi" w:cstheme="minorHAnsi"/>
          <w:color w:val="000000"/>
          <w:sz w:val="24"/>
          <w:szCs w:val="24"/>
        </w:rPr>
      </w:pPr>
      <w:r w:rsidRPr="00D705F8">
        <w:rPr>
          <w:rFonts w:asciiTheme="minorHAnsi" w:hAnsiTheme="minorHAnsi" w:cstheme="minorHAnsi"/>
          <w:color w:val="000000"/>
          <w:sz w:val="24"/>
          <w:szCs w:val="24"/>
        </w:rPr>
        <w:t xml:space="preserve">Voor </w:t>
      </w:r>
      <w:r w:rsidRPr="00D705F8" w:rsidR="00A549C2">
        <w:rPr>
          <w:rFonts w:asciiTheme="minorHAnsi" w:hAnsiTheme="minorHAnsi" w:cstheme="minorHAnsi"/>
          <w:color w:val="000000"/>
          <w:sz w:val="24"/>
          <w:szCs w:val="24"/>
        </w:rPr>
        <w:t>de toekenning van vergoedingen wegens arbeidsongeschiktheid (</w:t>
      </w:r>
      <w:r w:rsidRPr="00D705F8" w:rsidR="00CD0A51">
        <w:rPr>
          <w:rFonts w:asciiTheme="minorHAnsi" w:hAnsiTheme="minorHAnsi" w:cstheme="minorHAnsi"/>
          <w:color w:val="000000"/>
          <w:sz w:val="24"/>
          <w:szCs w:val="24"/>
        </w:rPr>
        <w:t>ten gevolge</w:t>
      </w:r>
      <w:r w:rsidRPr="00D705F8" w:rsidR="00A549C2">
        <w:rPr>
          <w:rFonts w:asciiTheme="minorHAnsi" w:hAnsiTheme="minorHAnsi" w:cstheme="minorHAnsi"/>
          <w:color w:val="000000"/>
          <w:sz w:val="24"/>
          <w:szCs w:val="24"/>
        </w:rPr>
        <w:t xml:space="preserve"> van ziekte of invaliditeit) wordt hij beschouwd als een halftijdse werknemer.</w:t>
      </w:r>
    </w:p>
    <w:p w:rsidR="00E677A1" w:rsidP="004141BC" w:rsidRDefault="00E677A1" w14:paraId="65BB0A6A" w14:textId="77777777">
      <w:pPr>
        <w:pStyle w:val="Opsomming"/>
        <w:tabs>
          <w:tab w:val="num" w:pos="0"/>
        </w:tabs>
        <w:ind w:left="851" w:firstLine="0"/>
        <w:rPr>
          <w:rFonts w:asciiTheme="minorHAnsi" w:hAnsiTheme="minorHAnsi" w:cstheme="minorHAnsi"/>
          <w:color w:val="000000"/>
          <w:sz w:val="24"/>
          <w:szCs w:val="24"/>
        </w:rPr>
      </w:pPr>
    </w:p>
    <w:p w:rsidR="00E677A1" w:rsidP="004141BC" w:rsidRDefault="00E677A1" w14:paraId="538B82FC" w14:textId="77777777">
      <w:pPr>
        <w:pStyle w:val="Opsomming"/>
        <w:tabs>
          <w:tab w:val="num" w:pos="0"/>
        </w:tabs>
        <w:ind w:left="851" w:firstLine="0"/>
        <w:rPr>
          <w:rFonts w:asciiTheme="minorHAnsi" w:hAnsiTheme="minorHAnsi" w:cstheme="minorHAnsi"/>
          <w:color w:val="000000"/>
          <w:sz w:val="24"/>
          <w:szCs w:val="24"/>
        </w:rPr>
      </w:pPr>
    </w:p>
    <w:p w:rsidR="00E677A1" w:rsidP="004141BC" w:rsidRDefault="00E677A1" w14:paraId="2A2CEEC4" w14:textId="77777777">
      <w:pPr>
        <w:pStyle w:val="Opsomming"/>
        <w:tabs>
          <w:tab w:val="num" w:pos="0"/>
        </w:tabs>
        <w:ind w:left="851" w:firstLine="0"/>
        <w:rPr>
          <w:rFonts w:asciiTheme="minorHAnsi" w:hAnsiTheme="minorHAnsi" w:cstheme="minorHAnsi"/>
          <w:color w:val="000000"/>
          <w:sz w:val="24"/>
          <w:szCs w:val="24"/>
        </w:rPr>
      </w:pPr>
    </w:p>
    <w:bookmarkEnd w:id="5594"/>
    <w:p w:rsidR="00EB5F95" w:rsidP="00053EBB" w:rsidRDefault="00711E30" w14:paraId="4CE88234" w14:textId="49ED79BD">
      <w:pPr>
        <w:pStyle w:val="Tekst"/>
        <w:rPr>
          <w:rFonts w:asciiTheme="minorHAnsi" w:hAnsiTheme="minorHAnsi" w:cstheme="minorHAnsi"/>
          <w:sz w:val="24"/>
          <w:szCs w:val="24"/>
        </w:rPr>
      </w:pPr>
      <w:r>
        <w:fldChar w:fldCharType="begin"/>
      </w:r>
      <w:r>
        <w:rPr>
          <w:vanish/>
        </w:rPr>
        <w:instrText>HYPERLINK  \l "_Alfabetisch_Trefwoordenregister"</w:instrText>
      </w:r>
      <w:r>
        <w:fldChar w:fldCharType="separate"/>
      </w:r>
      <w:r>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r w:rsidR="00476E50">
        <w:fldChar w:fldCharType="begin"/>
      </w:r>
      <w:r w:rsidR="00476E50">
        <w:rPr>
          <w:vanish/>
        </w:rPr>
        <w:instrText>HYPERLINK "https://gemeenschapsonderwijs.sharepoint.com/sites/TeamAfdBeleidenStrategie/Gedeelde%20documenten/COP%20Handleiding/Handleidingen%20versies/Handleiding%20%20versie%202023-09-01.docx" \l "#_ALFABETISCH__REGISTER_2"</w:instrText>
      </w:r>
      <w:r w:rsidR="00476E50">
        <w:fldChar w:fldCharType="separate"/>
      </w:r>
      <w:r w:rsidR="00EB5F95">
        <w:rPr>
          <w:rStyle w:val="Hyperlink"/>
          <w:rFonts w:asciiTheme="minorHAnsi" w:hAnsiTheme="minorHAnsi" w:cstheme="minorHAnsi"/>
          <w:vanish/>
          <w:sz w:val="24"/>
          <w:szCs w:val="24"/>
        </w:rPr>
        <w:t>Terug naar alfabetisch register</w:t>
      </w:r>
      <w:r w:rsidR="00476E50">
        <w:rPr>
          <w:rStyle w:val="Hyperlink"/>
          <w:rFonts w:asciiTheme="minorHAnsi" w:hAnsiTheme="minorHAnsi" w:cstheme="minorHAnsi"/>
          <w:vanish/>
          <w:sz w:val="24"/>
          <w:szCs w:val="24"/>
        </w:rPr>
        <w:fldChar w:fldCharType="end"/>
      </w:r>
    </w:p>
    <w:p w:rsidRPr="00E677A1" w:rsidR="00A549C2" w:rsidP="00AA77C7" w:rsidRDefault="00A549C2" w14:paraId="60ED87CC" w14:textId="77777777">
      <w:pPr>
        <w:pStyle w:val="Kop3"/>
        <w:rPr>
          <w:rFonts w:asciiTheme="minorHAnsi" w:hAnsiTheme="minorHAnsi" w:cstheme="minorHAnsi"/>
          <w:sz w:val="28"/>
          <w:szCs w:val="28"/>
        </w:rPr>
      </w:pPr>
      <w:bookmarkStart w:name="_Kinderbijslag" w:id="5597"/>
      <w:bookmarkStart w:name="_Toc392302218" w:id="5598"/>
      <w:bookmarkStart w:name="_Toc426347637" w:id="5599"/>
      <w:bookmarkStart w:name="_Toc426451060" w:id="5600"/>
      <w:bookmarkStart w:name="_Toc426451604" w:id="5601"/>
      <w:bookmarkStart w:name="_Toc426511103" w:id="5602"/>
      <w:bookmarkStart w:name="_Toc426517174" w:id="5603"/>
      <w:bookmarkStart w:name="_Toc426530836" w:id="5604"/>
      <w:bookmarkStart w:name="_Toc426943757" w:id="5605"/>
      <w:bookmarkStart w:name="_Toc426950519" w:id="5606"/>
      <w:bookmarkStart w:name="_Toc450032586" w:id="5607"/>
      <w:bookmarkStart w:name="_Toc450038174" w:id="5608"/>
      <w:bookmarkStart w:name="_Toc450531253" w:id="5609"/>
      <w:bookmarkStart w:name="_Toc450985253" w:id="5610"/>
      <w:bookmarkStart w:name="_Toc451053758" w:id="5611"/>
      <w:bookmarkStart w:name="_Toc451058273" w:id="5612"/>
      <w:bookmarkStart w:name="_Toc451070037" w:id="5613"/>
      <w:bookmarkStart w:name="_Toc452441741" w:id="5614"/>
      <w:bookmarkStart w:name="_Toc462554090" w:id="5615"/>
      <w:bookmarkStart w:name="_Toc473535166" w:id="5616"/>
      <w:bookmarkStart w:name="_Toc473535547" w:id="5617"/>
      <w:bookmarkStart w:name="_Toc473536147" w:id="5618"/>
      <w:bookmarkStart w:name="_Toc473615397" w:id="5619"/>
      <w:bookmarkStart w:name="_Toc473685793" w:id="5620"/>
      <w:bookmarkStart w:name="_Toc474045552" w:id="5621"/>
      <w:bookmarkStart w:name="_Toc495302957" w:id="5622"/>
      <w:bookmarkStart w:name="_Toc276634742" w:id="5623"/>
      <w:bookmarkStart w:name="_Toc276635692" w:id="5624"/>
      <w:bookmarkStart w:name="_Toc280265824" w:id="5625"/>
      <w:bookmarkStart w:name="_Toc307475646" w:id="5626"/>
      <w:bookmarkStart w:name="_Toc307487908" w:id="5627"/>
      <w:bookmarkStart w:name="_Toc158199554" w:id="5628"/>
      <w:bookmarkEnd w:id="5597"/>
      <w:r w:rsidRPr="00E677A1">
        <w:rPr>
          <w:rFonts w:asciiTheme="minorHAnsi" w:hAnsiTheme="minorHAnsi" w:cstheme="minorHAnsi"/>
          <w:sz w:val="28"/>
          <w:szCs w:val="28"/>
        </w:rPr>
        <w:t>Kinderbijslag</w:t>
      </w:r>
      <w:bookmarkEnd w:id="5598"/>
      <w:bookmarkEnd w:id="5599"/>
      <w:bookmarkEnd w:id="5600"/>
      <w:bookmarkEnd w:id="5601"/>
      <w:bookmarkEnd w:id="5602"/>
      <w:bookmarkEnd w:id="5603"/>
      <w:bookmarkEnd w:id="5604"/>
      <w:bookmarkEnd w:id="5605"/>
      <w:bookmarkEnd w:id="5606"/>
      <w:bookmarkEnd w:id="5607"/>
      <w:bookmarkEnd w:id="5608"/>
      <w:bookmarkEnd w:id="5609"/>
      <w:bookmarkEnd w:id="5610"/>
      <w:bookmarkEnd w:id="5611"/>
      <w:bookmarkEnd w:id="5612"/>
      <w:bookmarkEnd w:id="5613"/>
      <w:bookmarkEnd w:id="5614"/>
      <w:bookmarkEnd w:id="5615"/>
      <w:bookmarkEnd w:id="5616"/>
      <w:bookmarkEnd w:id="5617"/>
      <w:bookmarkEnd w:id="5618"/>
      <w:bookmarkEnd w:id="5619"/>
      <w:bookmarkEnd w:id="5620"/>
      <w:bookmarkEnd w:id="5621"/>
      <w:bookmarkEnd w:id="5622"/>
      <w:bookmarkEnd w:id="5623"/>
      <w:bookmarkEnd w:id="5624"/>
      <w:bookmarkEnd w:id="5625"/>
      <w:bookmarkEnd w:id="5626"/>
      <w:bookmarkEnd w:id="5627"/>
      <w:bookmarkEnd w:id="5628"/>
    </w:p>
    <w:p w:rsidR="00A549C2" w:rsidP="00EB778E" w:rsidRDefault="00A549C2" w14:paraId="137F76A7" w14:textId="77777777">
      <w:pPr>
        <w:pStyle w:val="Tekst"/>
        <w:jc w:val="both"/>
        <w:rPr>
          <w:rFonts w:asciiTheme="minorHAnsi" w:hAnsiTheme="minorHAnsi" w:cstheme="minorHAnsi"/>
          <w:color w:val="000000"/>
          <w:sz w:val="24"/>
          <w:szCs w:val="24"/>
        </w:rPr>
      </w:pPr>
      <w:r w:rsidRPr="00D705F8">
        <w:rPr>
          <w:rFonts w:asciiTheme="minorHAnsi" w:hAnsiTheme="minorHAnsi" w:cstheme="minorHAnsi"/>
          <w:color w:val="000000"/>
          <w:sz w:val="24"/>
          <w:szCs w:val="24"/>
        </w:rPr>
        <w:t xml:space="preserve">In alle mogelijkheden van loopbaanonderbreking </w:t>
      </w:r>
      <w:r w:rsidRPr="00E677A1">
        <w:rPr>
          <w:rFonts w:asciiTheme="minorHAnsi" w:hAnsiTheme="minorHAnsi" w:cstheme="minorHAnsi"/>
          <w:color w:val="000000"/>
          <w:sz w:val="24"/>
          <w:szCs w:val="24"/>
          <w:u w:val="single"/>
        </w:rPr>
        <w:t>behoudt</w:t>
      </w:r>
      <w:r w:rsidRPr="00D705F8">
        <w:rPr>
          <w:rFonts w:asciiTheme="minorHAnsi" w:hAnsiTheme="minorHAnsi" w:cstheme="minorHAnsi"/>
          <w:color w:val="000000"/>
          <w:sz w:val="24"/>
          <w:szCs w:val="24"/>
        </w:rPr>
        <w:t xml:space="preserve"> de werknemer volledig het recht op kinderbijslag voor zijn</w:t>
      </w:r>
      <w:r w:rsidRPr="00D705F8" w:rsidR="00D954ED">
        <w:rPr>
          <w:rFonts w:asciiTheme="minorHAnsi" w:hAnsiTheme="minorHAnsi" w:cstheme="minorHAnsi"/>
          <w:color w:val="000000"/>
          <w:sz w:val="24"/>
          <w:szCs w:val="24"/>
        </w:rPr>
        <w:t xml:space="preserve"> daartoe rechtgevende kinderen.</w:t>
      </w:r>
    </w:p>
    <w:p w:rsidRPr="00D705F8" w:rsidR="00E677A1" w:rsidP="00EB778E" w:rsidRDefault="00E677A1" w14:paraId="1BF79A78" w14:textId="77777777">
      <w:pPr>
        <w:pStyle w:val="Tekst"/>
        <w:jc w:val="both"/>
        <w:rPr>
          <w:rFonts w:asciiTheme="minorHAnsi" w:hAnsiTheme="minorHAnsi" w:cstheme="minorHAnsi"/>
          <w:color w:val="000000"/>
          <w:sz w:val="24"/>
          <w:szCs w:val="24"/>
        </w:rPr>
      </w:pPr>
    </w:p>
    <w:p w:rsidRPr="00D705F8" w:rsidR="00A549C2" w:rsidP="00EB778E" w:rsidRDefault="00A549C2" w14:paraId="04EDB11C" w14:textId="77777777">
      <w:pPr>
        <w:pStyle w:val="Tekst"/>
        <w:jc w:val="both"/>
        <w:rPr>
          <w:rFonts w:asciiTheme="minorHAnsi" w:hAnsiTheme="minorHAnsi" w:cstheme="minorHAnsi"/>
          <w:color w:val="000000"/>
          <w:sz w:val="24"/>
          <w:szCs w:val="24"/>
        </w:rPr>
      </w:pPr>
      <w:bookmarkStart w:name="_Toc392302219" w:id="5629"/>
      <w:r w:rsidRPr="00D705F8">
        <w:rPr>
          <w:rFonts w:asciiTheme="minorHAnsi" w:hAnsiTheme="minorHAnsi" w:cstheme="minorHAnsi"/>
          <w:color w:val="000000"/>
          <w:sz w:val="24"/>
          <w:szCs w:val="24"/>
        </w:rPr>
        <w:t>De werknemer met loopbaanonderbreking die een zelfstandige activiteit uitoefent, heeft geen recht in het stelsel van de loontrekkende indien hij een recht op kinderbijslag kan verwerven in de regeling van de zelfstandigen.</w:t>
      </w:r>
    </w:p>
    <w:p w:rsidRPr="00AA1182" w:rsidR="00A549C2" w:rsidP="00AA77C7" w:rsidRDefault="00B80D87" w14:paraId="2DB02589" w14:textId="77777777">
      <w:pPr>
        <w:pStyle w:val="Kop3"/>
        <w:rPr>
          <w:rFonts w:asciiTheme="minorHAnsi" w:hAnsiTheme="minorHAnsi" w:cstheme="minorHAnsi"/>
          <w:sz w:val="28"/>
          <w:szCs w:val="28"/>
        </w:rPr>
      </w:pPr>
      <w:bookmarkStart w:name="_Jaarlijkse_vakantie" w:id="5630"/>
      <w:bookmarkStart w:name="_Toc426347638" w:id="5631"/>
      <w:bookmarkStart w:name="_Toc426451061" w:id="5632"/>
      <w:bookmarkStart w:name="_Toc426451605" w:id="5633"/>
      <w:bookmarkStart w:name="_Toc426511104" w:id="5634"/>
      <w:bookmarkStart w:name="_Toc426517175" w:id="5635"/>
      <w:bookmarkStart w:name="_Toc426530837" w:id="5636"/>
      <w:bookmarkStart w:name="_Toc426943758" w:id="5637"/>
      <w:bookmarkStart w:name="_Toc426950520" w:id="5638"/>
      <w:bookmarkStart w:name="_Toc450032587" w:id="5639"/>
      <w:bookmarkStart w:name="_Toc450038175" w:id="5640"/>
      <w:bookmarkStart w:name="_Toc450531254" w:id="5641"/>
      <w:bookmarkStart w:name="_Toc450985254" w:id="5642"/>
      <w:bookmarkStart w:name="_Toc451053759" w:id="5643"/>
      <w:bookmarkStart w:name="_Toc451058274" w:id="5644"/>
      <w:bookmarkStart w:name="_Toc451070038" w:id="5645"/>
      <w:bookmarkStart w:name="_Toc452441742" w:id="5646"/>
      <w:bookmarkStart w:name="_Toc462554091" w:id="5647"/>
      <w:bookmarkStart w:name="_Toc473535167" w:id="5648"/>
      <w:bookmarkStart w:name="_Toc473535548" w:id="5649"/>
      <w:bookmarkStart w:name="_Toc473536148" w:id="5650"/>
      <w:bookmarkStart w:name="_Toc473615398" w:id="5651"/>
      <w:bookmarkStart w:name="_Toc473685794" w:id="5652"/>
      <w:bookmarkStart w:name="_Toc474045553" w:id="5653"/>
      <w:bookmarkStart w:name="_Toc495302958" w:id="5654"/>
      <w:bookmarkStart w:name="_Toc276634743" w:id="5655"/>
      <w:bookmarkStart w:name="_Toc276635693" w:id="5656"/>
      <w:bookmarkStart w:name="_Toc280265825" w:id="5657"/>
      <w:bookmarkStart w:name="_Toc307475647" w:id="5658"/>
      <w:bookmarkStart w:name="_Toc307487909" w:id="5659"/>
      <w:bookmarkStart w:name="_Toc158199555" w:id="5660"/>
      <w:bookmarkEnd w:id="5630"/>
      <w:r>
        <w:rPr>
          <w:rFonts w:asciiTheme="minorHAnsi" w:hAnsiTheme="minorHAnsi" w:cstheme="minorHAnsi"/>
          <w:sz w:val="28"/>
          <w:szCs w:val="28"/>
        </w:rPr>
        <w:t xml:space="preserve">Invloed op de </w:t>
      </w:r>
      <w:r w:rsidRPr="00AA1182" w:rsidR="00A549C2">
        <w:rPr>
          <w:rFonts w:asciiTheme="minorHAnsi" w:hAnsiTheme="minorHAnsi" w:cstheme="minorHAnsi"/>
          <w:sz w:val="28"/>
          <w:szCs w:val="28"/>
        </w:rPr>
        <w:t>vakantie</w:t>
      </w:r>
      <w:bookmarkEnd w:id="5629"/>
      <w:bookmarkEnd w:id="5631"/>
      <w:bookmarkEnd w:id="5632"/>
      <w:bookmarkEnd w:id="5633"/>
      <w:bookmarkEnd w:id="5634"/>
      <w:bookmarkEnd w:id="5635"/>
      <w:bookmarkEnd w:id="5636"/>
      <w:bookmarkEnd w:id="5637"/>
      <w:bookmarkEnd w:id="5638"/>
      <w:bookmarkEnd w:id="5639"/>
      <w:bookmarkEnd w:id="5640"/>
      <w:bookmarkEnd w:id="5641"/>
      <w:bookmarkEnd w:id="5642"/>
      <w:bookmarkEnd w:id="5643"/>
      <w:bookmarkEnd w:id="5644"/>
      <w:bookmarkEnd w:id="5645"/>
      <w:bookmarkEnd w:id="5646"/>
      <w:bookmarkEnd w:id="5647"/>
      <w:bookmarkEnd w:id="5648"/>
      <w:bookmarkEnd w:id="5649"/>
      <w:bookmarkEnd w:id="5650"/>
      <w:bookmarkEnd w:id="5651"/>
      <w:bookmarkEnd w:id="5652"/>
      <w:bookmarkEnd w:id="5653"/>
      <w:bookmarkEnd w:id="5654"/>
      <w:bookmarkEnd w:id="5655"/>
      <w:bookmarkEnd w:id="5656"/>
      <w:bookmarkEnd w:id="5657"/>
      <w:bookmarkEnd w:id="5658"/>
      <w:bookmarkEnd w:id="5659"/>
      <w:r>
        <w:rPr>
          <w:rFonts w:asciiTheme="minorHAnsi" w:hAnsiTheme="minorHAnsi" w:cstheme="minorHAnsi"/>
          <w:sz w:val="28"/>
          <w:szCs w:val="28"/>
        </w:rPr>
        <w:t>regelin</w:t>
      </w:r>
      <w:r w:rsidR="00F67BFE">
        <w:rPr>
          <w:rFonts w:asciiTheme="minorHAnsi" w:hAnsiTheme="minorHAnsi" w:cstheme="minorHAnsi"/>
          <w:sz w:val="28"/>
          <w:szCs w:val="28"/>
        </w:rPr>
        <w:t>g</w:t>
      </w:r>
      <w:bookmarkEnd w:id="5660"/>
    </w:p>
    <w:p w:rsidRPr="00E677A1" w:rsidR="00A549C2" w:rsidP="00AA77C7" w:rsidRDefault="00A549C2" w14:paraId="599CD29B" w14:textId="77777777">
      <w:pPr>
        <w:pStyle w:val="Kop4"/>
        <w:rPr>
          <w:rFonts w:asciiTheme="minorHAnsi" w:hAnsiTheme="minorHAnsi" w:cstheme="minorHAnsi"/>
          <w:b/>
          <w:sz w:val="28"/>
          <w:szCs w:val="28"/>
        </w:rPr>
      </w:pPr>
      <w:bookmarkStart w:name="_Toc392302220" w:id="5661"/>
      <w:r w:rsidRPr="00E677A1">
        <w:rPr>
          <w:rFonts w:asciiTheme="minorHAnsi" w:hAnsiTheme="minorHAnsi" w:cstheme="minorHAnsi"/>
          <w:b/>
          <w:sz w:val="28"/>
          <w:szCs w:val="28"/>
        </w:rPr>
        <w:t>Volledige onderbreking van de beroepsactiviteit</w:t>
      </w:r>
      <w:bookmarkEnd w:id="5661"/>
    </w:p>
    <w:p w:rsidR="00E677A1" w:rsidP="00EB778E" w:rsidRDefault="00FD45A8" w14:paraId="70487C57" w14:textId="77777777">
      <w:pPr>
        <w:pStyle w:val="Opsomming"/>
        <w:tabs>
          <w:tab w:val="num" w:pos="0"/>
        </w:tabs>
        <w:ind w:left="851" w:firstLine="0"/>
        <w:jc w:val="both"/>
        <w:rPr>
          <w:rFonts w:asciiTheme="minorHAnsi" w:hAnsiTheme="minorHAnsi" w:cstheme="minorHAnsi"/>
          <w:color w:val="000000"/>
          <w:sz w:val="24"/>
          <w:szCs w:val="24"/>
        </w:rPr>
      </w:pPr>
      <w:r w:rsidRPr="00E677A1">
        <w:rPr>
          <w:rFonts w:asciiTheme="minorHAnsi" w:hAnsiTheme="minorHAnsi" w:cstheme="minorHAnsi"/>
          <w:color w:val="000000"/>
          <w:sz w:val="24"/>
          <w:szCs w:val="24"/>
        </w:rPr>
        <w:t xml:space="preserve">In </w:t>
      </w:r>
      <w:r w:rsidRPr="00E677A1" w:rsidR="00A549C2">
        <w:rPr>
          <w:rFonts w:asciiTheme="minorHAnsi" w:hAnsiTheme="minorHAnsi" w:cstheme="minorHAnsi"/>
          <w:color w:val="000000"/>
          <w:sz w:val="24"/>
          <w:szCs w:val="24"/>
        </w:rPr>
        <w:t xml:space="preserve">de jaarlijkse vakantieregeling wordt de periode van volledige onderbreking van de beroepsactiviteit </w:t>
      </w:r>
      <w:r w:rsidRPr="00E677A1" w:rsidR="00A549C2">
        <w:rPr>
          <w:rFonts w:asciiTheme="minorHAnsi" w:hAnsiTheme="minorHAnsi" w:cstheme="minorHAnsi"/>
          <w:color w:val="000000"/>
          <w:sz w:val="24"/>
          <w:szCs w:val="24"/>
          <w:u w:val="single"/>
        </w:rPr>
        <w:t>niet met een periode van tewerkstelling gelijkgesteld</w:t>
      </w:r>
      <w:r w:rsidR="00A601F7">
        <w:rPr>
          <w:rFonts w:asciiTheme="minorHAnsi" w:hAnsiTheme="minorHAnsi" w:cstheme="minorHAnsi"/>
          <w:color w:val="000000"/>
          <w:sz w:val="24"/>
          <w:szCs w:val="24"/>
        </w:rPr>
        <w:t>.</w:t>
      </w:r>
    </w:p>
    <w:p w:rsidR="00E677A1" w:rsidP="00EB778E" w:rsidRDefault="00E677A1" w14:paraId="27D7155C" w14:textId="77777777">
      <w:pPr>
        <w:pStyle w:val="Opsomming"/>
        <w:tabs>
          <w:tab w:val="num" w:pos="0"/>
        </w:tabs>
        <w:ind w:left="851" w:firstLine="0"/>
        <w:jc w:val="both"/>
        <w:rPr>
          <w:rFonts w:asciiTheme="minorHAnsi" w:hAnsiTheme="minorHAnsi" w:cstheme="minorHAnsi"/>
          <w:color w:val="000000"/>
          <w:sz w:val="24"/>
          <w:szCs w:val="24"/>
        </w:rPr>
      </w:pPr>
    </w:p>
    <w:p w:rsidR="00A549C2" w:rsidP="00EB778E" w:rsidRDefault="00A549C2" w14:paraId="015B38BA" w14:textId="77777777">
      <w:pPr>
        <w:pStyle w:val="Opsomming"/>
        <w:tabs>
          <w:tab w:val="num" w:pos="0"/>
        </w:tabs>
        <w:ind w:left="851" w:firstLine="0"/>
        <w:jc w:val="both"/>
        <w:rPr>
          <w:rFonts w:asciiTheme="minorHAnsi" w:hAnsiTheme="minorHAnsi" w:cstheme="minorHAnsi"/>
          <w:color w:val="000000"/>
          <w:sz w:val="24"/>
          <w:szCs w:val="24"/>
        </w:rPr>
      </w:pPr>
      <w:r w:rsidRPr="00A601F7">
        <w:rPr>
          <w:rFonts w:asciiTheme="minorHAnsi" w:hAnsiTheme="minorHAnsi" w:cstheme="minorHAnsi"/>
          <w:b/>
          <w:color w:val="000000"/>
          <w:sz w:val="24"/>
          <w:szCs w:val="24"/>
        </w:rPr>
        <w:t xml:space="preserve">De onderbrekingsperiode geeft </w:t>
      </w:r>
      <w:r w:rsidRPr="00F303E3">
        <w:rPr>
          <w:rFonts w:asciiTheme="minorHAnsi" w:hAnsiTheme="minorHAnsi" w:cstheme="minorHAnsi"/>
          <w:b/>
          <w:color w:val="000000"/>
          <w:sz w:val="24"/>
          <w:szCs w:val="24"/>
          <w:u w:val="single"/>
        </w:rPr>
        <w:t>geen recht</w:t>
      </w:r>
      <w:r w:rsidRPr="00A601F7">
        <w:rPr>
          <w:rFonts w:asciiTheme="minorHAnsi" w:hAnsiTheme="minorHAnsi" w:cstheme="minorHAnsi"/>
          <w:b/>
          <w:color w:val="000000"/>
          <w:sz w:val="24"/>
          <w:szCs w:val="24"/>
        </w:rPr>
        <w:t xml:space="preserve"> op </w:t>
      </w:r>
      <w:hyperlink w:history="1" w:anchor="_Vakantiegeld_-_Principes">
        <w:r w:rsidRPr="00A601F7">
          <w:rPr>
            <w:rStyle w:val="Hyperlink"/>
            <w:rFonts w:asciiTheme="minorHAnsi" w:hAnsiTheme="minorHAnsi" w:cstheme="minorHAnsi"/>
            <w:b/>
            <w:sz w:val="24"/>
            <w:szCs w:val="24"/>
          </w:rPr>
          <w:t>vakantiegeld</w:t>
        </w:r>
      </w:hyperlink>
      <w:r w:rsidRPr="00A601F7">
        <w:rPr>
          <w:rFonts w:asciiTheme="minorHAnsi" w:hAnsiTheme="minorHAnsi" w:cstheme="minorHAnsi"/>
          <w:b/>
          <w:color w:val="000000"/>
          <w:sz w:val="24"/>
          <w:szCs w:val="24"/>
        </w:rPr>
        <w:t xml:space="preserve"> of </w:t>
      </w:r>
      <w:hyperlink w:history="1" w:anchor="_Aantal_vakantiedagen">
        <w:r w:rsidRPr="002B06B9">
          <w:rPr>
            <w:rStyle w:val="Hyperlink"/>
            <w:rFonts w:asciiTheme="minorHAnsi" w:hAnsiTheme="minorHAnsi" w:cstheme="minorHAnsi"/>
            <w:b/>
            <w:sz w:val="24"/>
            <w:szCs w:val="24"/>
          </w:rPr>
          <w:t>vakantiedagen</w:t>
        </w:r>
      </w:hyperlink>
      <w:r w:rsidRPr="00E677A1" w:rsidR="00CC3A1D">
        <w:rPr>
          <w:rFonts w:asciiTheme="minorHAnsi" w:hAnsiTheme="minorHAnsi" w:cstheme="minorHAnsi"/>
          <w:color w:val="000000"/>
          <w:sz w:val="24"/>
          <w:szCs w:val="24"/>
        </w:rPr>
        <w:t>.</w:t>
      </w:r>
    </w:p>
    <w:p w:rsidRPr="00E677A1" w:rsidR="00E677A1" w:rsidP="00EB778E" w:rsidRDefault="00E677A1" w14:paraId="239BE3EE" w14:textId="77777777">
      <w:pPr>
        <w:pStyle w:val="Opsomming"/>
        <w:tabs>
          <w:tab w:val="num" w:pos="0"/>
        </w:tabs>
        <w:ind w:left="851" w:firstLine="0"/>
        <w:jc w:val="both"/>
        <w:rPr>
          <w:rFonts w:asciiTheme="minorHAnsi" w:hAnsiTheme="minorHAnsi" w:cstheme="minorHAnsi"/>
          <w:color w:val="000000"/>
          <w:sz w:val="24"/>
          <w:szCs w:val="24"/>
        </w:rPr>
      </w:pPr>
    </w:p>
    <w:p w:rsidRPr="00E677A1" w:rsidR="00A549C2" w:rsidP="00EB778E" w:rsidRDefault="00CC3A1D" w14:paraId="2E83E952" w14:textId="77777777">
      <w:pPr>
        <w:pStyle w:val="Opsomming"/>
        <w:tabs>
          <w:tab w:val="num" w:pos="0"/>
        </w:tabs>
        <w:ind w:left="851" w:firstLine="0"/>
        <w:jc w:val="both"/>
        <w:rPr>
          <w:rFonts w:asciiTheme="minorHAnsi" w:hAnsiTheme="minorHAnsi" w:cstheme="minorHAnsi"/>
          <w:color w:val="000000"/>
          <w:sz w:val="24"/>
          <w:szCs w:val="24"/>
        </w:rPr>
      </w:pPr>
      <w:r w:rsidRPr="00E677A1">
        <w:rPr>
          <w:rFonts w:asciiTheme="minorHAnsi" w:hAnsiTheme="minorHAnsi" w:cstheme="minorHAnsi"/>
          <w:color w:val="000000"/>
          <w:sz w:val="24"/>
          <w:szCs w:val="24"/>
        </w:rPr>
        <w:t xml:space="preserve">Bovendien </w:t>
      </w:r>
      <w:r w:rsidRPr="00E677A1" w:rsidR="00A549C2">
        <w:rPr>
          <w:rFonts w:asciiTheme="minorHAnsi" w:hAnsiTheme="minorHAnsi" w:cstheme="minorHAnsi"/>
          <w:color w:val="000000"/>
          <w:sz w:val="24"/>
          <w:szCs w:val="24"/>
        </w:rPr>
        <w:t>dient bij het ingaan van de onderbrekingsperiode al het op dat ogenblik verschuldigde vakantiegeld te worden uitbetaald</w:t>
      </w:r>
      <w:r w:rsidRPr="00E677A1">
        <w:rPr>
          <w:rFonts w:asciiTheme="minorHAnsi" w:hAnsiTheme="minorHAnsi" w:cstheme="minorHAnsi"/>
          <w:color w:val="000000"/>
          <w:sz w:val="24"/>
          <w:szCs w:val="24"/>
        </w:rPr>
        <w:t>.</w:t>
      </w:r>
    </w:p>
    <w:p w:rsidRPr="00E677A1" w:rsidR="00A549C2" w:rsidP="00EB778E" w:rsidRDefault="00A549C2" w14:paraId="159AB530" w14:textId="77777777">
      <w:pPr>
        <w:pStyle w:val="Kop4"/>
        <w:jc w:val="both"/>
        <w:rPr>
          <w:rFonts w:asciiTheme="minorHAnsi" w:hAnsiTheme="minorHAnsi" w:cstheme="minorHAnsi"/>
          <w:b/>
          <w:sz w:val="28"/>
          <w:szCs w:val="28"/>
        </w:rPr>
      </w:pPr>
      <w:bookmarkStart w:name="_Toc392302221" w:id="5662"/>
      <w:r w:rsidRPr="00E677A1">
        <w:rPr>
          <w:rFonts w:asciiTheme="minorHAnsi" w:hAnsiTheme="minorHAnsi" w:cstheme="minorHAnsi"/>
          <w:b/>
          <w:sz w:val="28"/>
          <w:szCs w:val="28"/>
        </w:rPr>
        <w:t>Overstap naar een halftijdse beroepsactiviteit</w:t>
      </w:r>
      <w:bookmarkEnd w:id="5662"/>
    </w:p>
    <w:p w:rsidRPr="00A601F7" w:rsidR="00A549C2" w:rsidP="00EB778E" w:rsidRDefault="00A549C2" w14:paraId="6B25ABB8" w14:textId="77777777">
      <w:pPr>
        <w:pStyle w:val="Tekst"/>
        <w:jc w:val="both"/>
        <w:rPr>
          <w:rFonts w:asciiTheme="minorHAnsi" w:hAnsiTheme="minorHAnsi" w:cstheme="minorHAnsi"/>
          <w:color w:val="000000"/>
          <w:sz w:val="24"/>
          <w:szCs w:val="24"/>
        </w:rPr>
      </w:pPr>
      <w:r w:rsidRPr="00A601F7">
        <w:rPr>
          <w:rFonts w:asciiTheme="minorHAnsi" w:hAnsiTheme="minorHAnsi" w:cstheme="minorHAnsi"/>
          <w:color w:val="000000"/>
          <w:sz w:val="24"/>
          <w:szCs w:val="24"/>
        </w:rPr>
        <w:t>Een voltijdse (of daarmee gelijkges</w:t>
      </w:r>
      <w:r w:rsidR="00A601F7">
        <w:rPr>
          <w:rFonts w:asciiTheme="minorHAnsi" w:hAnsiTheme="minorHAnsi" w:cstheme="minorHAnsi"/>
          <w:color w:val="000000"/>
          <w:sz w:val="24"/>
          <w:szCs w:val="24"/>
        </w:rPr>
        <w:t xml:space="preserve">telde) werknemer die overstapt </w:t>
      </w:r>
      <w:r w:rsidRPr="00A601F7">
        <w:rPr>
          <w:rFonts w:asciiTheme="minorHAnsi" w:hAnsiTheme="minorHAnsi" w:cstheme="minorHAnsi"/>
          <w:color w:val="000000"/>
          <w:sz w:val="24"/>
          <w:szCs w:val="24"/>
        </w:rPr>
        <w:t>naar een halftijdse arbeidsregeling wordt in de vakantieregeling beschouwd als een halftijdse werknemer.</w:t>
      </w:r>
    </w:p>
    <w:p w:rsidRPr="00E677A1" w:rsidR="00A549C2" w:rsidP="00EB778E" w:rsidRDefault="00A549C2" w14:paraId="1F3999A9" w14:textId="77777777">
      <w:pPr>
        <w:pStyle w:val="Kop4"/>
        <w:jc w:val="both"/>
        <w:rPr>
          <w:rFonts w:asciiTheme="minorHAnsi" w:hAnsiTheme="minorHAnsi" w:cstheme="minorHAnsi"/>
          <w:b/>
          <w:sz w:val="28"/>
          <w:szCs w:val="28"/>
        </w:rPr>
      </w:pPr>
      <w:bookmarkStart w:name="_Toc392302222" w:id="5663"/>
      <w:r w:rsidRPr="00E677A1">
        <w:rPr>
          <w:rFonts w:asciiTheme="minorHAnsi" w:hAnsiTheme="minorHAnsi" w:cstheme="minorHAnsi"/>
          <w:b/>
          <w:sz w:val="28"/>
          <w:szCs w:val="28"/>
        </w:rPr>
        <w:t>Beëindiging van de beroepsloopbaan via een halftijdse arbeidsregeling</w:t>
      </w:r>
      <w:bookmarkEnd w:id="5663"/>
    </w:p>
    <w:p w:rsidRPr="002B06B9" w:rsidR="00A549C2" w:rsidP="00EB778E" w:rsidRDefault="00A549C2" w14:paraId="7FC8A229" w14:textId="77777777">
      <w:pPr>
        <w:pStyle w:val="Tekst"/>
        <w:jc w:val="both"/>
        <w:rPr>
          <w:rFonts w:asciiTheme="minorHAnsi" w:hAnsiTheme="minorHAnsi" w:cstheme="minorHAnsi"/>
          <w:color w:val="000000"/>
          <w:sz w:val="24"/>
          <w:szCs w:val="24"/>
        </w:rPr>
      </w:pPr>
      <w:r w:rsidRPr="00A601F7">
        <w:rPr>
          <w:rFonts w:asciiTheme="minorHAnsi" w:hAnsiTheme="minorHAnsi" w:cstheme="minorHAnsi"/>
          <w:color w:val="000000"/>
          <w:sz w:val="24"/>
          <w:szCs w:val="24"/>
        </w:rPr>
        <w:t>Een werknemer van tenminste 50 jaar die is overgestapt van een voltijdse beroepsactiviteit naar een halftijdse arbeidsregeling wordt in de vakantieregeling beschouwd als een halftijdse werknemer.</w:t>
      </w:r>
    </w:p>
    <w:p w:rsidR="00A045B5" w:rsidP="00DC3140" w:rsidRDefault="00A045B5" w14:paraId="4F0200D2" w14:textId="77777777">
      <w:pPr>
        <w:pStyle w:val="Tekst"/>
        <w:rPr>
          <w:rFonts w:asciiTheme="minorHAnsi" w:hAnsiTheme="minorHAnsi" w:cstheme="minorHAnsi"/>
          <w:sz w:val="24"/>
          <w:szCs w:val="24"/>
        </w:rPr>
      </w:pPr>
      <w:bookmarkStart w:name="_Pensioen" w:id="5664"/>
      <w:bookmarkStart w:name="_Toc276634744" w:id="5665"/>
      <w:bookmarkStart w:name="_Toc276635694" w:id="5666"/>
      <w:bookmarkStart w:name="_Toc280265826" w:id="5667"/>
      <w:bookmarkStart w:name="_Toc307475648" w:id="5668"/>
      <w:bookmarkStart w:name="_Toc307487910" w:id="5669"/>
      <w:bookmarkEnd w:id="5664"/>
    </w:p>
    <w:p w:rsidR="00DC3140" w:rsidP="00DC3140" w:rsidRDefault="00DC3140" w14:paraId="1AE650EF" w14:textId="77777777">
      <w:pPr>
        <w:pStyle w:val="Tekst"/>
        <w:rPr>
          <w:rFonts w:asciiTheme="minorHAnsi" w:hAnsiTheme="minorHAnsi" w:cstheme="minorHAnsi"/>
          <w:sz w:val="24"/>
          <w:szCs w:val="24"/>
        </w:rPr>
      </w:pPr>
    </w:p>
    <w:p w:rsidR="00DC3140" w:rsidP="00DC3140" w:rsidRDefault="00DC3140" w14:paraId="10BB8FBC" w14:textId="77777777">
      <w:pPr>
        <w:pStyle w:val="Tekst"/>
        <w:rPr>
          <w:rFonts w:asciiTheme="minorHAnsi" w:hAnsiTheme="minorHAnsi" w:cstheme="minorHAnsi"/>
          <w:sz w:val="24"/>
          <w:szCs w:val="24"/>
        </w:rPr>
      </w:pPr>
    </w:p>
    <w:p w:rsidR="00DC3140" w:rsidP="00DC3140" w:rsidRDefault="00DC3140" w14:paraId="0685C78A" w14:textId="77777777">
      <w:pPr>
        <w:pStyle w:val="Tekst"/>
        <w:rPr>
          <w:rFonts w:asciiTheme="minorHAnsi" w:hAnsiTheme="minorHAnsi" w:cstheme="minorHAnsi"/>
          <w:sz w:val="24"/>
          <w:szCs w:val="24"/>
        </w:rPr>
      </w:pPr>
    </w:p>
    <w:p w:rsidR="00DC3140" w:rsidP="00DC3140" w:rsidRDefault="00DC3140" w14:paraId="55449B00" w14:textId="77777777">
      <w:pPr>
        <w:pStyle w:val="Tekst"/>
        <w:rPr>
          <w:rFonts w:asciiTheme="minorHAnsi" w:hAnsiTheme="minorHAnsi" w:cstheme="minorHAnsi"/>
          <w:sz w:val="24"/>
          <w:szCs w:val="24"/>
        </w:rPr>
      </w:pPr>
    </w:p>
    <w:p w:rsidR="00DC3140" w:rsidP="00DC3140" w:rsidRDefault="00DC3140" w14:paraId="43FB2CBC" w14:textId="77777777">
      <w:pPr>
        <w:pStyle w:val="Tekst"/>
        <w:rPr>
          <w:rFonts w:asciiTheme="minorHAnsi" w:hAnsiTheme="minorHAnsi" w:cstheme="minorHAnsi"/>
          <w:sz w:val="24"/>
          <w:szCs w:val="24"/>
        </w:rPr>
      </w:pPr>
    </w:p>
    <w:p w:rsidR="00DC3140" w:rsidP="00DC3140" w:rsidRDefault="00DC3140" w14:paraId="15F00B0E" w14:textId="77777777">
      <w:pPr>
        <w:pStyle w:val="Tekst"/>
        <w:rPr>
          <w:rFonts w:asciiTheme="minorHAnsi" w:hAnsiTheme="minorHAnsi" w:cstheme="minorHAnsi"/>
          <w:sz w:val="24"/>
          <w:szCs w:val="24"/>
        </w:rPr>
      </w:pPr>
    </w:p>
    <w:p w:rsidR="00DC3140" w:rsidP="00DC3140" w:rsidRDefault="00DC3140" w14:paraId="34E4DAFF" w14:textId="77777777">
      <w:pPr>
        <w:pStyle w:val="Tekst"/>
        <w:rPr>
          <w:rFonts w:asciiTheme="minorHAnsi" w:hAnsiTheme="minorHAnsi" w:cstheme="minorHAnsi"/>
          <w:sz w:val="24"/>
          <w:szCs w:val="24"/>
        </w:rPr>
      </w:pPr>
    </w:p>
    <w:p w:rsidR="00DC3140" w:rsidP="00DC3140" w:rsidRDefault="00DC3140" w14:paraId="4AB24A58" w14:textId="77777777">
      <w:pPr>
        <w:pStyle w:val="Tekst"/>
        <w:rPr>
          <w:rFonts w:asciiTheme="minorHAnsi" w:hAnsiTheme="minorHAnsi" w:cstheme="minorHAnsi"/>
          <w:sz w:val="24"/>
          <w:szCs w:val="24"/>
        </w:rPr>
      </w:pPr>
    </w:p>
    <w:p w:rsidR="00DC3140" w:rsidP="00DC3140" w:rsidRDefault="00DC3140" w14:paraId="34DAE66A" w14:textId="77777777">
      <w:pPr>
        <w:pStyle w:val="Tekst"/>
        <w:rPr>
          <w:rFonts w:asciiTheme="minorHAnsi" w:hAnsiTheme="minorHAnsi" w:cstheme="minorHAnsi"/>
          <w:sz w:val="24"/>
          <w:szCs w:val="24"/>
        </w:rPr>
      </w:pPr>
    </w:p>
    <w:p w:rsidR="00DC3140" w:rsidP="00DC3140" w:rsidRDefault="00DC3140" w14:paraId="4CC63F2F" w14:textId="77777777">
      <w:pPr>
        <w:pStyle w:val="Tekst"/>
        <w:rPr>
          <w:rFonts w:asciiTheme="minorHAnsi" w:hAnsiTheme="minorHAnsi" w:cstheme="minorHAnsi"/>
          <w:sz w:val="24"/>
          <w:szCs w:val="24"/>
        </w:rPr>
      </w:pPr>
    </w:p>
    <w:p w:rsidR="00DC3140" w:rsidP="00DC3140" w:rsidRDefault="00DC3140" w14:paraId="6C72BD45" w14:textId="77777777">
      <w:pPr>
        <w:pStyle w:val="Tekst"/>
        <w:rPr>
          <w:rFonts w:asciiTheme="minorHAnsi" w:hAnsiTheme="minorHAnsi" w:cstheme="minorHAnsi"/>
          <w:sz w:val="24"/>
          <w:szCs w:val="24"/>
        </w:rPr>
      </w:pPr>
    </w:p>
    <w:p w:rsidR="00DC3140" w:rsidP="00DC3140" w:rsidRDefault="00DC3140" w14:paraId="08D4000C" w14:textId="77777777">
      <w:pPr>
        <w:pStyle w:val="Tekst"/>
        <w:rPr>
          <w:rFonts w:asciiTheme="minorHAnsi" w:hAnsiTheme="minorHAnsi" w:cstheme="minorHAnsi"/>
          <w:sz w:val="24"/>
          <w:szCs w:val="24"/>
        </w:rPr>
      </w:pPr>
    </w:p>
    <w:p w:rsidR="00EB5F95" w:rsidP="00EB5F95" w:rsidRDefault="00AF09EE" w14:paraId="280E08A7" w14:textId="023F774E">
      <w:pPr>
        <w:pStyle w:val="Tekst"/>
        <w:ind w:left="5812"/>
        <w:rPr>
          <w:rFonts w:asciiTheme="minorHAnsi" w:hAnsiTheme="minorHAnsi" w:cstheme="minorHAnsi"/>
          <w:sz w:val="24"/>
          <w:szCs w:val="24"/>
        </w:rPr>
      </w:pPr>
      <w:hyperlink w:history="1" w:anchor="_Alfabetisch_Trefwoordenregister">
        <w:r w:rsidR="00EB5F95">
          <w:rPr>
            <w:rStyle w:val="Hyperlink"/>
            <w:rFonts w:asciiTheme="minorHAnsi" w:hAnsiTheme="minorHAnsi" w:cstheme="minorHAnsi"/>
            <w:vanish/>
            <w:sz w:val="24"/>
            <w:szCs w:val="24"/>
          </w:rPr>
          <w:t>Terug naar alfabetisch register</w:t>
        </w:r>
      </w:hyperlink>
    </w:p>
    <w:p w:rsidRPr="00236A9F" w:rsidR="0020407F" w:rsidP="0020407F" w:rsidRDefault="0020407F" w14:paraId="0D813458" w14:textId="77777777">
      <w:pPr>
        <w:pStyle w:val="Kop2"/>
        <w:rPr>
          <w:rFonts w:asciiTheme="minorHAnsi" w:hAnsiTheme="minorHAnsi" w:cstheme="minorHAnsi"/>
          <w:sz w:val="32"/>
        </w:rPr>
      </w:pPr>
      <w:bookmarkStart w:name="_Toc276634761" w:id="5670"/>
      <w:bookmarkStart w:name="_Toc276635713" w:id="5671"/>
      <w:bookmarkStart w:name="_Toc280265843" w:id="5672"/>
      <w:bookmarkStart w:name="_Toc307475665" w:id="5673"/>
      <w:bookmarkStart w:name="_Toc307487927" w:id="5674"/>
      <w:bookmarkStart w:name="_Toc158199556" w:id="5675"/>
      <w:r w:rsidRPr="00236A9F">
        <w:rPr>
          <w:rFonts w:asciiTheme="minorHAnsi" w:hAnsiTheme="minorHAnsi" w:cstheme="minorHAnsi"/>
          <w:sz w:val="32"/>
        </w:rPr>
        <w:t>Adoptieverlof</w:t>
      </w:r>
      <w:bookmarkEnd w:id="5670"/>
      <w:bookmarkEnd w:id="5671"/>
      <w:bookmarkEnd w:id="5672"/>
      <w:bookmarkEnd w:id="5673"/>
      <w:bookmarkEnd w:id="5674"/>
      <w:bookmarkEnd w:id="5675"/>
    </w:p>
    <w:p w:rsidRPr="006A34CE" w:rsidR="0020407F" w:rsidP="00EB778E" w:rsidRDefault="0020407F" w14:paraId="30C1C3ED" w14:textId="77777777">
      <w:pPr>
        <w:spacing w:after="120"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Het adoptieverlof beloopt</w:t>
      </w:r>
      <w:r w:rsidR="00650F7F">
        <w:rPr>
          <w:rFonts w:asciiTheme="minorHAnsi" w:hAnsiTheme="minorHAnsi" w:cstheme="minorHAnsi"/>
          <w:sz w:val="24"/>
          <w:szCs w:val="24"/>
        </w:rPr>
        <w:t>:</w:t>
      </w:r>
    </w:p>
    <w:p w:rsidRPr="006A34CE" w:rsidR="0020407F" w:rsidP="00744F25" w:rsidRDefault="0020407F" w14:paraId="1486182B" w14:textId="77777777">
      <w:pPr>
        <w:pStyle w:val="Lijstalinea"/>
        <w:numPr>
          <w:ilvl w:val="0"/>
          <w:numId w:val="64"/>
        </w:numPr>
        <w:spacing w:line="240" w:lineRule="atLeast"/>
        <w:jc w:val="both"/>
        <w:rPr>
          <w:rFonts w:asciiTheme="minorHAnsi" w:hAnsiTheme="minorHAnsi" w:cstheme="minorHAnsi"/>
          <w:sz w:val="24"/>
          <w:szCs w:val="24"/>
        </w:rPr>
      </w:pPr>
      <w:r w:rsidRPr="006A34CE">
        <w:rPr>
          <w:rFonts w:asciiTheme="minorHAnsi" w:hAnsiTheme="minorHAnsi" w:cstheme="minorHAnsi"/>
          <w:b/>
          <w:sz w:val="24"/>
          <w:szCs w:val="24"/>
        </w:rPr>
        <w:t>6 weken</w:t>
      </w:r>
    </w:p>
    <w:p w:rsidRPr="006A34CE" w:rsidR="0020407F" w:rsidP="00EB778E" w:rsidRDefault="0020407F" w14:paraId="7759DE84" w14:textId="77777777">
      <w:pPr>
        <w:spacing w:line="240" w:lineRule="atLeast"/>
        <w:ind w:left="851"/>
        <w:jc w:val="both"/>
        <w:rPr>
          <w:rFonts w:asciiTheme="minorHAnsi" w:hAnsiTheme="minorHAnsi" w:cstheme="minorHAnsi"/>
          <w:sz w:val="24"/>
          <w:szCs w:val="24"/>
        </w:rPr>
      </w:pPr>
    </w:p>
    <w:p w:rsidRPr="006A34CE" w:rsidR="0020407F" w:rsidP="00EB778E" w:rsidRDefault="0020407F" w14:paraId="4DBA774C" w14:textId="77777777">
      <w:pPr>
        <w:spacing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Het adoptieverlof van maximum zes weken per adoptieouder wordt als volgt opgetrokken voor de betrokken ouder of voor beide ouders samen</w:t>
      </w:r>
      <w:r w:rsidR="00650F7F">
        <w:rPr>
          <w:rFonts w:asciiTheme="minorHAnsi" w:hAnsiTheme="minorHAnsi" w:cstheme="minorHAnsi"/>
          <w:sz w:val="24"/>
          <w:szCs w:val="24"/>
        </w:rPr>
        <w:t>:</w:t>
      </w:r>
    </w:p>
    <w:p w:rsidRPr="006A34CE" w:rsidR="0020407F" w:rsidP="00EB778E" w:rsidRDefault="0020407F" w14:paraId="057F7681" w14:textId="77777777">
      <w:pPr>
        <w:spacing w:line="240" w:lineRule="atLeast"/>
        <w:ind w:left="851"/>
        <w:jc w:val="both"/>
        <w:rPr>
          <w:rFonts w:asciiTheme="minorHAnsi" w:hAnsiTheme="minorHAnsi" w:cstheme="minorHAnsi"/>
          <w:sz w:val="24"/>
          <w:szCs w:val="24"/>
        </w:rPr>
      </w:pPr>
    </w:p>
    <w:p w:rsidRPr="006A34CE" w:rsidR="0020407F" w:rsidP="00EB778E" w:rsidRDefault="0020407F" w14:paraId="05F1E8D1" w14:textId="77777777">
      <w:pPr>
        <w:spacing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met één week vanaf 1 januari 2019;</w:t>
      </w:r>
    </w:p>
    <w:p w:rsidRPr="006A34CE" w:rsidR="0020407F" w:rsidP="00EB778E" w:rsidRDefault="0020407F" w14:paraId="2C7D4503" w14:textId="77777777">
      <w:pPr>
        <w:spacing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met twee weken vanaf 1 januari 2021;</w:t>
      </w:r>
    </w:p>
    <w:p w:rsidRPr="006A34CE" w:rsidR="0020407F" w:rsidP="00EB778E" w:rsidRDefault="0020407F" w14:paraId="5CCD4893" w14:textId="77777777">
      <w:pPr>
        <w:spacing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met drie weken vanaf 1 januari 2023;</w:t>
      </w:r>
    </w:p>
    <w:p w:rsidRPr="006A34CE" w:rsidR="0020407F" w:rsidP="00EB778E" w:rsidRDefault="0020407F" w14:paraId="4A6609FE" w14:textId="77777777">
      <w:pPr>
        <w:spacing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met vier weken vanaf 1 januari 2025;</w:t>
      </w:r>
    </w:p>
    <w:p w:rsidRPr="006A34CE" w:rsidR="0020407F" w:rsidP="00EB778E" w:rsidRDefault="0020407F" w14:paraId="479A1FE7" w14:textId="77777777">
      <w:pPr>
        <w:spacing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met vijf weken vanaf 1 januari 2027.</w:t>
      </w:r>
    </w:p>
    <w:p w:rsidRPr="006A34CE" w:rsidR="0020407F" w:rsidP="00EB778E" w:rsidRDefault="0020407F" w14:paraId="7EC6B775" w14:textId="77777777">
      <w:pPr>
        <w:spacing w:line="240" w:lineRule="atLeast"/>
        <w:ind w:left="851"/>
        <w:jc w:val="both"/>
        <w:rPr>
          <w:rFonts w:asciiTheme="minorHAnsi" w:hAnsiTheme="minorHAnsi" w:cstheme="minorHAnsi"/>
          <w:sz w:val="24"/>
          <w:szCs w:val="24"/>
        </w:rPr>
      </w:pPr>
    </w:p>
    <w:p w:rsidRPr="006A34CE" w:rsidR="0020407F" w:rsidP="00EB778E" w:rsidRDefault="0020407F" w14:paraId="2878FBD7" w14:textId="77777777">
      <w:pPr>
        <w:spacing w:after="120"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Tijdens de eerste drie kalenderdagen van het adoptieverlof heeft de werknemer recht op het behoud van zijn normaal loon ten laste van de werkgever.</w:t>
      </w:r>
    </w:p>
    <w:p w:rsidRPr="006A34CE" w:rsidR="0020407F" w:rsidP="00EB778E" w:rsidRDefault="0020407F" w14:paraId="44623628" w14:textId="77777777">
      <w:pPr>
        <w:spacing w:after="120"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Tijdens de rest van het adoptieverlof ontvangt de werknemer geen loon, maar wordt hem een uitkering toegekend via de uitbetalingsinstellingen van de verzekering voor geneeskundige verzorging en uitkeringen.</w:t>
      </w:r>
    </w:p>
    <w:p w:rsidRPr="006A34CE" w:rsidR="0020407F" w:rsidP="0020407F" w:rsidRDefault="0020407F" w14:paraId="06C46836" w14:textId="77777777">
      <w:pPr>
        <w:spacing w:after="120" w:line="240" w:lineRule="atLeast"/>
        <w:ind w:left="851"/>
        <w:rPr>
          <w:rFonts w:asciiTheme="minorHAnsi" w:hAnsiTheme="minorHAnsi" w:cstheme="minorHAnsi"/>
          <w:sz w:val="24"/>
          <w:szCs w:val="24"/>
        </w:rPr>
      </w:pPr>
      <w:r w:rsidRPr="006A34CE">
        <w:rPr>
          <w:rFonts w:asciiTheme="minorHAnsi" w:hAnsiTheme="minorHAnsi" w:cstheme="minorHAnsi"/>
          <w:sz w:val="24"/>
          <w:szCs w:val="24"/>
        </w:rPr>
        <w:t>Voor alle modaliteiten zie</w:t>
      </w:r>
      <w:r w:rsidR="00650F7F">
        <w:rPr>
          <w:rFonts w:asciiTheme="minorHAnsi" w:hAnsiTheme="minorHAnsi" w:cstheme="minorHAnsi"/>
          <w:sz w:val="24"/>
          <w:szCs w:val="24"/>
        </w:rPr>
        <w:t>:</w:t>
      </w:r>
    </w:p>
    <w:p w:rsidRPr="006A34CE" w:rsidR="0020407F" w:rsidP="0020407F" w:rsidRDefault="00AF09EE" w14:paraId="37DEA4A1" w14:textId="77777777">
      <w:pPr>
        <w:spacing w:after="120" w:line="240" w:lineRule="atLeast"/>
        <w:ind w:left="851"/>
        <w:rPr>
          <w:rStyle w:val="Hyperlink"/>
          <w:rFonts w:asciiTheme="minorHAnsi" w:hAnsiTheme="minorHAnsi" w:cstheme="minorHAnsi"/>
          <w:b/>
          <w:sz w:val="24"/>
          <w:szCs w:val="24"/>
        </w:rPr>
      </w:pPr>
      <w:hyperlink w:history="1" r:id="rId163">
        <w:r w:rsidRPr="006A34CE" w:rsidR="0020407F">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6A34CE" w:rsidR="0020407F">
          <w:rPr>
            <w:rStyle w:val="Hyperlink"/>
            <w:rFonts w:asciiTheme="minorHAnsi" w:hAnsiTheme="minorHAnsi" w:cstheme="minorHAnsi"/>
            <w:b/>
            <w:sz w:val="24"/>
            <w:szCs w:val="24"/>
          </w:rPr>
          <w:t>//werk.belgie.be/nl/themas/feestdagen-en-verloven/adoptieverlof</w:t>
        </w:r>
      </w:hyperlink>
    </w:p>
    <w:p w:rsidRPr="006A34CE" w:rsidR="0020407F" w:rsidP="00D361EE" w:rsidRDefault="0020407F" w14:paraId="735E7320" w14:textId="77777777">
      <w:pPr>
        <w:spacing w:line="240" w:lineRule="atLeast"/>
        <w:ind w:left="851"/>
        <w:rPr>
          <w:rFonts w:ascii="Calibri" w:hAnsi="Calibri"/>
        </w:rPr>
      </w:pPr>
    </w:p>
    <w:p w:rsidRPr="006A34CE" w:rsidR="0020407F" w:rsidP="00D361EE" w:rsidRDefault="0020407F" w14:paraId="09738D23" w14:textId="77777777">
      <w:pPr>
        <w:spacing w:line="240" w:lineRule="atLeast"/>
        <w:ind w:left="851"/>
        <w:rPr>
          <w:rFonts w:ascii="Calibri" w:hAnsi="Calibri"/>
        </w:rPr>
      </w:pPr>
    </w:p>
    <w:p w:rsidRPr="006A34CE" w:rsidR="0020407F" w:rsidP="00D361EE" w:rsidRDefault="0020407F" w14:paraId="30FA2A98" w14:textId="77777777">
      <w:pPr>
        <w:spacing w:line="240" w:lineRule="atLeast"/>
        <w:ind w:left="851"/>
        <w:rPr>
          <w:rFonts w:ascii="Calibri" w:hAnsi="Calibri"/>
        </w:rPr>
      </w:pPr>
    </w:p>
    <w:p w:rsidRPr="006A34CE" w:rsidR="0020407F" w:rsidP="00D361EE" w:rsidRDefault="0020407F" w14:paraId="0840C983" w14:textId="77777777">
      <w:pPr>
        <w:spacing w:line="240" w:lineRule="atLeast"/>
        <w:ind w:left="851"/>
        <w:rPr>
          <w:rFonts w:ascii="Calibri" w:hAnsi="Calibri"/>
        </w:rPr>
      </w:pPr>
    </w:p>
    <w:p w:rsidRPr="006A34CE" w:rsidR="0020407F" w:rsidP="00D361EE" w:rsidRDefault="0020407F" w14:paraId="387F5439" w14:textId="77777777">
      <w:pPr>
        <w:spacing w:line="240" w:lineRule="atLeast"/>
        <w:ind w:left="851"/>
        <w:rPr>
          <w:rFonts w:ascii="Calibri" w:hAnsi="Calibri"/>
        </w:rPr>
      </w:pPr>
    </w:p>
    <w:p w:rsidRPr="006A34CE" w:rsidR="0020407F" w:rsidP="00D361EE" w:rsidRDefault="0020407F" w14:paraId="07CED9F0" w14:textId="77777777">
      <w:pPr>
        <w:spacing w:line="240" w:lineRule="atLeast"/>
        <w:ind w:left="851"/>
        <w:rPr>
          <w:rFonts w:ascii="Calibri" w:hAnsi="Calibri"/>
        </w:rPr>
      </w:pPr>
    </w:p>
    <w:p w:rsidRPr="006A34CE" w:rsidR="0020407F" w:rsidP="00D361EE" w:rsidRDefault="0020407F" w14:paraId="258B8DC0" w14:textId="77777777">
      <w:pPr>
        <w:spacing w:line="240" w:lineRule="atLeast"/>
        <w:ind w:left="851"/>
        <w:rPr>
          <w:rFonts w:ascii="Calibri" w:hAnsi="Calibri"/>
        </w:rPr>
      </w:pPr>
    </w:p>
    <w:p w:rsidRPr="006A34CE" w:rsidR="0020407F" w:rsidP="00D361EE" w:rsidRDefault="0020407F" w14:paraId="75C9D61D" w14:textId="77777777">
      <w:pPr>
        <w:spacing w:line="240" w:lineRule="atLeast"/>
        <w:ind w:left="851"/>
        <w:rPr>
          <w:rFonts w:ascii="Calibri" w:hAnsi="Calibri"/>
        </w:rPr>
      </w:pPr>
    </w:p>
    <w:p w:rsidRPr="006A34CE" w:rsidR="0020407F" w:rsidP="00D361EE" w:rsidRDefault="0020407F" w14:paraId="5B280ECB" w14:textId="77777777">
      <w:pPr>
        <w:spacing w:line="240" w:lineRule="atLeast"/>
        <w:ind w:left="851"/>
        <w:rPr>
          <w:rFonts w:ascii="Calibri" w:hAnsi="Calibri"/>
        </w:rPr>
      </w:pPr>
    </w:p>
    <w:p w:rsidRPr="006A34CE" w:rsidR="0020407F" w:rsidP="00D361EE" w:rsidRDefault="0020407F" w14:paraId="2ACC701E" w14:textId="77777777">
      <w:pPr>
        <w:spacing w:line="240" w:lineRule="atLeast"/>
        <w:ind w:left="851"/>
        <w:rPr>
          <w:rFonts w:ascii="Calibri" w:hAnsi="Calibri"/>
        </w:rPr>
      </w:pPr>
    </w:p>
    <w:p w:rsidRPr="006A34CE" w:rsidR="0020407F" w:rsidP="00D361EE" w:rsidRDefault="0020407F" w14:paraId="7FF5F7BA" w14:textId="77777777">
      <w:pPr>
        <w:spacing w:line="240" w:lineRule="atLeast"/>
        <w:ind w:left="851"/>
        <w:rPr>
          <w:rFonts w:ascii="Calibri" w:hAnsi="Calibri"/>
        </w:rPr>
      </w:pPr>
    </w:p>
    <w:p w:rsidRPr="006A34CE" w:rsidR="0020407F" w:rsidP="00D361EE" w:rsidRDefault="0020407F" w14:paraId="1A2D89B1" w14:textId="77777777">
      <w:pPr>
        <w:spacing w:line="240" w:lineRule="atLeast"/>
        <w:ind w:left="851"/>
        <w:rPr>
          <w:rFonts w:ascii="Calibri" w:hAnsi="Calibri"/>
        </w:rPr>
      </w:pPr>
    </w:p>
    <w:p w:rsidRPr="006A34CE" w:rsidR="0020407F" w:rsidP="00D361EE" w:rsidRDefault="0020407F" w14:paraId="60080D29" w14:textId="77777777">
      <w:pPr>
        <w:spacing w:line="240" w:lineRule="atLeast"/>
        <w:ind w:left="851"/>
        <w:rPr>
          <w:rFonts w:ascii="Calibri" w:hAnsi="Calibri"/>
        </w:rPr>
      </w:pPr>
    </w:p>
    <w:p w:rsidRPr="006A34CE" w:rsidR="0020407F" w:rsidP="00D361EE" w:rsidRDefault="0020407F" w14:paraId="2FEDD123" w14:textId="77777777">
      <w:pPr>
        <w:spacing w:line="240" w:lineRule="atLeast"/>
        <w:ind w:left="851"/>
        <w:rPr>
          <w:rFonts w:ascii="Calibri" w:hAnsi="Calibri"/>
        </w:rPr>
      </w:pPr>
    </w:p>
    <w:p w:rsidRPr="006A34CE" w:rsidR="0020407F" w:rsidP="00D361EE" w:rsidRDefault="0020407F" w14:paraId="517CED20" w14:textId="77777777">
      <w:pPr>
        <w:spacing w:line="240" w:lineRule="atLeast"/>
        <w:ind w:left="851"/>
        <w:rPr>
          <w:rFonts w:ascii="Calibri" w:hAnsi="Calibri"/>
        </w:rPr>
      </w:pPr>
    </w:p>
    <w:p w:rsidRPr="006A34CE" w:rsidR="0020407F" w:rsidP="00D361EE" w:rsidRDefault="0020407F" w14:paraId="40A1D46B" w14:textId="77777777">
      <w:pPr>
        <w:spacing w:line="240" w:lineRule="atLeast"/>
        <w:ind w:left="851"/>
        <w:rPr>
          <w:rFonts w:ascii="Calibri" w:hAnsi="Calibri"/>
        </w:rPr>
      </w:pPr>
    </w:p>
    <w:p w:rsidR="0020407F" w:rsidP="00D361EE" w:rsidRDefault="0020407F" w14:paraId="1B5EE703" w14:textId="77777777">
      <w:pPr>
        <w:spacing w:line="240" w:lineRule="atLeast"/>
        <w:ind w:left="851"/>
        <w:rPr>
          <w:rFonts w:ascii="Calibri" w:hAnsi="Calibri"/>
        </w:rPr>
      </w:pPr>
    </w:p>
    <w:p w:rsidR="00D361EE" w:rsidP="00D361EE" w:rsidRDefault="00D361EE" w14:paraId="22D12546" w14:textId="77777777">
      <w:pPr>
        <w:spacing w:line="240" w:lineRule="atLeast"/>
        <w:ind w:left="851"/>
        <w:rPr>
          <w:rFonts w:ascii="Calibri" w:hAnsi="Calibri"/>
        </w:rPr>
      </w:pPr>
    </w:p>
    <w:p w:rsidR="00D361EE" w:rsidP="00D361EE" w:rsidRDefault="00D361EE" w14:paraId="4C8FB756" w14:textId="77777777">
      <w:pPr>
        <w:spacing w:line="240" w:lineRule="atLeast"/>
        <w:ind w:left="851"/>
        <w:rPr>
          <w:rFonts w:ascii="Calibri" w:hAnsi="Calibri"/>
        </w:rPr>
      </w:pPr>
    </w:p>
    <w:p w:rsidR="00D361EE" w:rsidP="00D361EE" w:rsidRDefault="00D361EE" w14:paraId="40792DF7" w14:textId="77777777">
      <w:pPr>
        <w:spacing w:line="240" w:lineRule="atLeast"/>
        <w:ind w:left="851"/>
        <w:rPr>
          <w:rFonts w:ascii="Calibri" w:hAnsi="Calibri"/>
        </w:rPr>
      </w:pPr>
    </w:p>
    <w:p w:rsidR="00D361EE" w:rsidP="00D361EE" w:rsidRDefault="00D361EE" w14:paraId="03E540C4" w14:textId="77777777">
      <w:pPr>
        <w:spacing w:line="240" w:lineRule="atLeast"/>
        <w:ind w:left="851"/>
        <w:rPr>
          <w:rFonts w:ascii="Calibri" w:hAnsi="Calibri"/>
        </w:rPr>
      </w:pPr>
    </w:p>
    <w:p w:rsidR="00D361EE" w:rsidP="00D361EE" w:rsidRDefault="00D361EE" w14:paraId="0CF23F20" w14:textId="77777777">
      <w:pPr>
        <w:spacing w:line="240" w:lineRule="atLeast"/>
        <w:ind w:left="851"/>
        <w:rPr>
          <w:rFonts w:ascii="Calibri" w:hAnsi="Calibri"/>
        </w:rPr>
      </w:pPr>
    </w:p>
    <w:p w:rsidR="00D361EE" w:rsidP="00D361EE" w:rsidRDefault="00D361EE" w14:paraId="446C70A3" w14:textId="77777777">
      <w:pPr>
        <w:spacing w:line="240" w:lineRule="atLeast"/>
        <w:ind w:left="851"/>
        <w:rPr>
          <w:rFonts w:ascii="Calibri" w:hAnsi="Calibri"/>
        </w:rPr>
      </w:pPr>
    </w:p>
    <w:p w:rsidR="00EB5F95" w:rsidP="00EB5F95" w:rsidRDefault="00AF09EE" w14:paraId="47ABA284" w14:textId="23F2CCEC">
      <w:pPr>
        <w:pStyle w:val="Tekst"/>
        <w:ind w:left="5812"/>
        <w:rPr>
          <w:rFonts w:asciiTheme="minorHAnsi" w:hAnsiTheme="minorHAnsi" w:cstheme="minorHAnsi"/>
          <w:sz w:val="24"/>
          <w:szCs w:val="24"/>
        </w:rPr>
      </w:pPr>
      <w:hyperlink w:history="1" w:anchor="_Alfabetisch_Trefwoordenregister">
        <w:r w:rsidR="00EB5F95">
          <w:rPr>
            <w:rStyle w:val="Hyperlink"/>
            <w:rFonts w:asciiTheme="minorHAnsi" w:hAnsiTheme="minorHAnsi" w:cstheme="minorHAnsi"/>
            <w:vanish/>
            <w:sz w:val="24"/>
            <w:szCs w:val="24"/>
          </w:rPr>
          <w:t>Terug naar alfabetisch register</w:t>
        </w:r>
      </w:hyperlink>
    </w:p>
    <w:p w:rsidRPr="006A34CE" w:rsidR="0020407F" w:rsidP="0020407F" w:rsidRDefault="0020407F" w14:paraId="6C323D71" w14:textId="77777777">
      <w:pPr>
        <w:pStyle w:val="Kop2"/>
        <w:rPr>
          <w:rFonts w:asciiTheme="minorHAnsi" w:hAnsiTheme="minorHAnsi" w:cstheme="minorHAnsi"/>
          <w:sz w:val="32"/>
        </w:rPr>
      </w:pPr>
      <w:bookmarkStart w:name="_Toc276634762" w:id="5676"/>
      <w:bookmarkStart w:name="_Toc276635714" w:id="5677"/>
      <w:bookmarkStart w:name="_Toc280265844" w:id="5678"/>
      <w:bookmarkStart w:name="_Toc307475666" w:id="5679"/>
      <w:bookmarkStart w:name="_Toc307487928" w:id="5680"/>
      <w:bookmarkStart w:name="_Toc158199557" w:id="5681"/>
      <w:r w:rsidRPr="006A34CE">
        <w:rPr>
          <w:rFonts w:asciiTheme="minorHAnsi" w:hAnsiTheme="minorHAnsi" w:cstheme="minorHAnsi"/>
          <w:sz w:val="32"/>
        </w:rPr>
        <w:t>Verlof voor pleegzorg</w:t>
      </w:r>
      <w:bookmarkEnd w:id="5676"/>
      <w:bookmarkEnd w:id="5677"/>
      <w:bookmarkEnd w:id="5678"/>
      <w:bookmarkEnd w:id="5679"/>
      <w:bookmarkEnd w:id="5680"/>
      <w:bookmarkEnd w:id="5681"/>
    </w:p>
    <w:p w:rsidRPr="008D6A43" w:rsidR="0020407F" w:rsidP="00EB778E" w:rsidRDefault="0020407F" w14:paraId="5E6C1182" w14:textId="77777777">
      <w:pPr>
        <w:pStyle w:val="Tekst"/>
        <w:jc w:val="both"/>
        <w:rPr>
          <w:rFonts w:asciiTheme="minorHAnsi" w:hAnsiTheme="minorHAnsi" w:cstheme="minorHAnsi"/>
          <w:sz w:val="24"/>
          <w:szCs w:val="24"/>
        </w:rPr>
      </w:pPr>
      <w:r>
        <w:rPr>
          <w:rFonts w:asciiTheme="minorHAnsi" w:hAnsiTheme="minorHAnsi" w:cstheme="minorHAnsi"/>
          <w:sz w:val="24"/>
          <w:szCs w:val="24"/>
        </w:rPr>
        <w:t xml:space="preserve">Het verlof voor pleegzorg </w:t>
      </w:r>
      <w:r w:rsidRPr="007B2F91">
        <w:rPr>
          <w:rFonts w:asciiTheme="minorHAnsi" w:hAnsiTheme="minorHAnsi" w:cstheme="minorHAnsi"/>
          <w:b/>
          <w:sz w:val="24"/>
          <w:szCs w:val="24"/>
        </w:rPr>
        <w:t>staat los van het pleegouderverlof</w:t>
      </w:r>
      <w:r>
        <w:rPr>
          <w:rFonts w:asciiTheme="minorHAnsi" w:hAnsiTheme="minorHAnsi" w:cstheme="minorHAnsi"/>
          <w:sz w:val="24"/>
          <w:szCs w:val="24"/>
        </w:rPr>
        <w:t>.</w:t>
      </w:r>
    </w:p>
    <w:p w:rsidRPr="008D6A43" w:rsidR="0020407F" w:rsidP="00EB778E" w:rsidRDefault="0020407F" w14:paraId="72E892FF" w14:textId="77777777">
      <w:pPr>
        <w:pStyle w:val="Tekst"/>
        <w:jc w:val="both"/>
        <w:rPr>
          <w:rFonts w:asciiTheme="minorHAnsi" w:hAnsiTheme="minorHAnsi" w:cstheme="minorHAnsi"/>
          <w:sz w:val="24"/>
          <w:szCs w:val="24"/>
        </w:rPr>
      </w:pPr>
    </w:p>
    <w:p w:rsidRPr="008D6A43" w:rsidR="0020407F" w:rsidP="00EB778E" w:rsidRDefault="0020407F" w14:paraId="5F5C3A9E" w14:textId="77777777">
      <w:pPr>
        <w:pStyle w:val="Tekst"/>
        <w:jc w:val="both"/>
        <w:rPr>
          <w:rFonts w:asciiTheme="minorHAnsi" w:hAnsiTheme="minorHAnsi" w:cstheme="minorHAnsi"/>
          <w:sz w:val="24"/>
          <w:szCs w:val="24"/>
        </w:rPr>
      </w:pPr>
      <w:r w:rsidRPr="008D6A43">
        <w:rPr>
          <w:rFonts w:asciiTheme="minorHAnsi" w:hAnsiTheme="minorHAnsi" w:cstheme="minorHAnsi"/>
          <w:sz w:val="24"/>
          <w:szCs w:val="24"/>
        </w:rPr>
        <w:t>Een</w:t>
      </w:r>
      <w:r>
        <w:rPr>
          <w:rFonts w:asciiTheme="minorHAnsi" w:hAnsiTheme="minorHAnsi" w:cstheme="minorHAnsi"/>
          <w:sz w:val="24"/>
          <w:szCs w:val="24"/>
        </w:rPr>
        <w:t xml:space="preserve"> pleegouder met een arbeidsovereenkomst </w:t>
      </w:r>
      <w:r w:rsidRPr="008D6A43">
        <w:rPr>
          <w:rFonts w:asciiTheme="minorHAnsi" w:hAnsiTheme="minorHAnsi" w:cstheme="minorHAnsi"/>
          <w:sz w:val="24"/>
          <w:szCs w:val="24"/>
        </w:rPr>
        <w:t xml:space="preserve">kan per kalenderjaar </w:t>
      </w:r>
      <w:r w:rsidRPr="006B7210">
        <w:rPr>
          <w:rFonts w:asciiTheme="minorHAnsi" w:hAnsiTheme="minorHAnsi" w:cstheme="minorHAnsi"/>
          <w:b/>
          <w:sz w:val="24"/>
          <w:szCs w:val="24"/>
        </w:rPr>
        <w:t>zes dagen</w:t>
      </w:r>
      <w:r w:rsidRPr="008D6A43">
        <w:rPr>
          <w:rFonts w:asciiTheme="minorHAnsi" w:hAnsiTheme="minorHAnsi" w:cstheme="minorHAnsi"/>
          <w:sz w:val="24"/>
          <w:szCs w:val="24"/>
        </w:rPr>
        <w:t xml:space="preserve"> pleegzorgverlo</w:t>
      </w:r>
      <w:r>
        <w:rPr>
          <w:rFonts w:asciiTheme="minorHAnsi" w:hAnsiTheme="minorHAnsi" w:cstheme="minorHAnsi"/>
          <w:sz w:val="24"/>
          <w:szCs w:val="24"/>
        </w:rPr>
        <w:t xml:space="preserve">f opnemen. Met dat verlof kan </w:t>
      </w:r>
      <w:r w:rsidR="007B22A4">
        <w:rPr>
          <w:rFonts w:asciiTheme="minorHAnsi" w:hAnsiTheme="minorHAnsi" w:cstheme="minorHAnsi"/>
          <w:sz w:val="24"/>
          <w:szCs w:val="24"/>
        </w:rPr>
        <w:t>de werknemer</w:t>
      </w:r>
      <w:r w:rsidRPr="008D6A43">
        <w:rPr>
          <w:rFonts w:asciiTheme="minorHAnsi" w:hAnsiTheme="minorHAnsi" w:cstheme="minorHAnsi"/>
          <w:sz w:val="24"/>
          <w:szCs w:val="24"/>
        </w:rPr>
        <w:t xml:space="preserve"> verplichtingen nakomen en opdrachten vervullen die verba</w:t>
      </w:r>
      <w:r>
        <w:rPr>
          <w:rFonts w:asciiTheme="minorHAnsi" w:hAnsiTheme="minorHAnsi" w:cstheme="minorHAnsi"/>
          <w:sz w:val="24"/>
          <w:szCs w:val="24"/>
        </w:rPr>
        <w:t>nd houden met de plaatsing in zijn</w:t>
      </w:r>
      <w:r w:rsidRPr="008D6A43">
        <w:rPr>
          <w:rFonts w:asciiTheme="minorHAnsi" w:hAnsiTheme="minorHAnsi" w:cstheme="minorHAnsi"/>
          <w:sz w:val="24"/>
          <w:szCs w:val="24"/>
        </w:rPr>
        <w:t xml:space="preserve"> gezin van een minderjarige of een persoon met een handicap.</w:t>
      </w:r>
    </w:p>
    <w:p w:rsidRPr="008D6A43" w:rsidR="0020407F" w:rsidP="00EB778E" w:rsidRDefault="0020407F" w14:paraId="7041B482" w14:textId="77777777">
      <w:pPr>
        <w:pStyle w:val="Tekst"/>
        <w:jc w:val="both"/>
        <w:rPr>
          <w:rFonts w:asciiTheme="minorHAnsi" w:hAnsiTheme="minorHAnsi" w:cstheme="minorHAnsi"/>
          <w:sz w:val="24"/>
          <w:szCs w:val="24"/>
        </w:rPr>
      </w:pPr>
    </w:p>
    <w:p w:rsidRPr="008D6A43" w:rsidR="0020407F" w:rsidP="00EB778E" w:rsidRDefault="0020407F" w14:paraId="23B6DBC2" w14:textId="77777777">
      <w:pPr>
        <w:pStyle w:val="Tekst"/>
        <w:jc w:val="both"/>
        <w:rPr>
          <w:rFonts w:asciiTheme="minorHAnsi" w:hAnsiTheme="minorHAnsi" w:cstheme="minorHAnsi"/>
          <w:sz w:val="24"/>
          <w:szCs w:val="24"/>
        </w:rPr>
      </w:pPr>
      <w:r w:rsidRPr="008D6A43">
        <w:rPr>
          <w:rFonts w:asciiTheme="minorHAnsi" w:hAnsiTheme="minorHAnsi" w:cstheme="minorHAnsi"/>
          <w:sz w:val="24"/>
          <w:szCs w:val="24"/>
        </w:rPr>
        <w:t>Het gaat om zes dagen pleegverlof per pleeggezin. Dus als beide pl</w:t>
      </w:r>
      <w:r>
        <w:rPr>
          <w:rFonts w:asciiTheme="minorHAnsi" w:hAnsiTheme="minorHAnsi" w:cstheme="minorHAnsi"/>
          <w:sz w:val="24"/>
          <w:szCs w:val="24"/>
        </w:rPr>
        <w:t>eegouders werknemer zijn, moeten zij onderling afspreken hoe zij</w:t>
      </w:r>
      <w:r w:rsidRPr="008D6A43">
        <w:rPr>
          <w:rFonts w:asciiTheme="minorHAnsi" w:hAnsiTheme="minorHAnsi" w:cstheme="minorHAnsi"/>
          <w:sz w:val="24"/>
          <w:szCs w:val="24"/>
        </w:rPr>
        <w:t xml:space="preserve"> </w:t>
      </w:r>
      <w:r>
        <w:rPr>
          <w:rFonts w:asciiTheme="minorHAnsi" w:hAnsiTheme="minorHAnsi" w:cstheme="minorHAnsi"/>
          <w:sz w:val="24"/>
          <w:szCs w:val="24"/>
        </w:rPr>
        <w:t>het verlof onder elkaar verdelen</w:t>
      </w:r>
      <w:r w:rsidRPr="008D6A43">
        <w:rPr>
          <w:rFonts w:asciiTheme="minorHAnsi" w:hAnsiTheme="minorHAnsi" w:cstheme="minorHAnsi"/>
          <w:sz w:val="24"/>
          <w:szCs w:val="24"/>
        </w:rPr>
        <w:t>. Het aantal pleegkinderen of pleeggaste</w:t>
      </w:r>
      <w:r>
        <w:rPr>
          <w:rFonts w:asciiTheme="minorHAnsi" w:hAnsiTheme="minorHAnsi" w:cstheme="minorHAnsi"/>
          <w:sz w:val="24"/>
          <w:szCs w:val="24"/>
        </w:rPr>
        <w:t xml:space="preserve">n in het </w:t>
      </w:r>
      <w:r w:rsidRPr="008D6A43">
        <w:rPr>
          <w:rFonts w:asciiTheme="minorHAnsi" w:hAnsiTheme="minorHAnsi" w:cstheme="minorHAnsi"/>
          <w:sz w:val="24"/>
          <w:szCs w:val="24"/>
        </w:rPr>
        <w:t>gezin speelt geen rol.</w:t>
      </w:r>
    </w:p>
    <w:p w:rsidRPr="008D6A43" w:rsidR="0020407F" w:rsidP="00EB778E" w:rsidRDefault="0020407F" w14:paraId="3919771F" w14:textId="77777777">
      <w:pPr>
        <w:pStyle w:val="Tekst"/>
        <w:jc w:val="both"/>
        <w:rPr>
          <w:rFonts w:asciiTheme="minorHAnsi" w:hAnsiTheme="minorHAnsi" w:cstheme="minorHAnsi"/>
          <w:sz w:val="24"/>
          <w:szCs w:val="24"/>
        </w:rPr>
      </w:pPr>
    </w:p>
    <w:p w:rsidRPr="008D6A43" w:rsidR="0020407F" w:rsidP="00EB778E" w:rsidRDefault="007B22A4" w14:paraId="20FBAB58" w14:textId="77777777">
      <w:pPr>
        <w:pStyle w:val="Tekst"/>
        <w:jc w:val="both"/>
        <w:rPr>
          <w:rFonts w:asciiTheme="minorHAnsi" w:hAnsiTheme="minorHAnsi" w:cstheme="minorHAnsi"/>
          <w:sz w:val="24"/>
          <w:szCs w:val="24"/>
        </w:rPr>
      </w:pPr>
      <w:r>
        <w:rPr>
          <w:rFonts w:asciiTheme="minorHAnsi" w:hAnsiTheme="minorHAnsi" w:cstheme="minorHAnsi"/>
          <w:sz w:val="24"/>
          <w:szCs w:val="24"/>
        </w:rPr>
        <w:t>De werknemer</w:t>
      </w:r>
      <w:r w:rsidR="0020407F">
        <w:rPr>
          <w:rFonts w:asciiTheme="minorHAnsi" w:hAnsiTheme="minorHAnsi" w:cstheme="minorHAnsi"/>
          <w:sz w:val="24"/>
          <w:szCs w:val="24"/>
        </w:rPr>
        <w:t xml:space="preserve"> moet</w:t>
      </w:r>
      <w:r w:rsidRPr="008D6A43" w:rsidR="0020407F">
        <w:rPr>
          <w:rFonts w:asciiTheme="minorHAnsi" w:hAnsiTheme="minorHAnsi" w:cstheme="minorHAnsi"/>
          <w:sz w:val="24"/>
          <w:szCs w:val="24"/>
        </w:rPr>
        <w:t xml:space="preserve"> als pleegouder aangesteld zijn door</w:t>
      </w:r>
      <w:r w:rsidR="00650F7F">
        <w:rPr>
          <w:rFonts w:asciiTheme="minorHAnsi" w:hAnsiTheme="minorHAnsi" w:cstheme="minorHAnsi"/>
          <w:sz w:val="24"/>
          <w:szCs w:val="24"/>
        </w:rPr>
        <w:t>:</w:t>
      </w:r>
    </w:p>
    <w:p w:rsidRPr="008D6A43" w:rsidR="0020407F" w:rsidP="00EB778E" w:rsidRDefault="0020407F" w14:paraId="71E90297" w14:textId="77777777">
      <w:pPr>
        <w:pStyle w:val="Tekst"/>
        <w:jc w:val="both"/>
        <w:rPr>
          <w:rFonts w:asciiTheme="minorHAnsi" w:hAnsiTheme="minorHAnsi" w:cstheme="minorHAnsi"/>
          <w:sz w:val="24"/>
          <w:szCs w:val="24"/>
        </w:rPr>
      </w:pPr>
    </w:p>
    <w:p w:rsidRPr="008D6A43" w:rsidR="0020407F" w:rsidP="00744F25" w:rsidRDefault="0020407F" w14:paraId="131560D5" w14:textId="77777777">
      <w:pPr>
        <w:pStyle w:val="Tekst"/>
        <w:numPr>
          <w:ilvl w:val="0"/>
          <w:numId w:val="121"/>
        </w:numPr>
        <w:ind w:left="851" w:firstLine="0"/>
        <w:jc w:val="both"/>
        <w:rPr>
          <w:rFonts w:asciiTheme="minorHAnsi" w:hAnsiTheme="minorHAnsi" w:cstheme="minorHAnsi"/>
          <w:sz w:val="24"/>
          <w:szCs w:val="24"/>
        </w:rPr>
      </w:pPr>
      <w:r w:rsidRPr="008D6A43">
        <w:rPr>
          <w:rFonts w:asciiTheme="minorHAnsi" w:hAnsiTheme="minorHAnsi" w:cstheme="minorHAnsi"/>
          <w:sz w:val="24"/>
          <w:szCs w:val="24"/>
        </w:rPr>
        <w:t>de rechtbank</w:t>
      </w:r>
      <w:r>
        <w:rPr>
          <w:rFonts w:asciiTheme="minorHAnsi" w:hAnsiTheme="minorHAnsi" w:cstheme="minorHAnsi"/>
          <w:sz w:val="24"/>
          <w:szCs w:val="24"/>
        </w:rPr>
        <w:t>;</w:t>
      </w:r>
    </w:p>
    <w:p w:rsidRPr="008D6A43" w:rsidR="0020407F" w:rsidP="00744F25" w:rsidRDefault="0020407F" w14:paraId="3630762A" w14:textId="77777777">
      <w:pPr>
        <w:pStyle w:val="Tekst"/>
        <w:numPr>
          <w:ilvl w:val="0"/>
          <w:numId w:val="121"/>
        </w:numPr>
        <w:ind w:left="851" w:firstLine="0"/>
        <w:jc w:val="both"/>
        <w:rPr>
          <w:rFonts w:asciiTheme="minorHAnsi" w:hAnsiTheme="minorHAnsi" w:cstheme="minorHAnsi"/>
          <w:sz w:val="24"/>
          <w:szCs w:val="24"/>
        </w:rPr>
      </w:pPr>
      <w:r w:rsidRPr="008D6A43">
        <w:rPr>
          <w:rFonts w:asciiTheme="minorHAnsi" w:hAnsiTheme="minorHAnsi" w:cstheme="minorHAnsi"/>
          <w:sz w:val="24"/>
          <w:szCs w:val="24"/>
        </w:rPr>
        <w:t>een door de gemeenschap erkende dienst voor pleegzorg</w:t>
      </w:r>
      <w:r>
        <w:rPr>
          <w:rFonts w:asciiTheme="minorHAnsi" w:hAnsiTheme="minorHAnsi" w:cstheme="minorHAnsi"/>
          <w:sz w:val="24"/>
          <w:szCs w:val="24"/>
        </w:rPr>
        <w:t>;</w:t>
      </w:r>
    </w:p>
    <w:p w:rsidRPr="008D6A43" w:rsidR="0020407F" w:rsidP="00744F25" w:rsidRDefault="0020407F" w14:paraId="7C31F83B" w14:textId="77777777">
      <w:pPr>
        <w:pStyle w:val="Tekst"/>
        <w:numPr>
          <w:ilvl w:val="0"/>
          <w:numId w:val="121"/>
        </w:numPr>
        <w:ind w:left="851" w:firstLine="0"/>
        <w:jc w:val="both"/>
        <w:rPr>
          <w:rFonts w:asciiTheme="minorHAnsi" w:hAnsiTheme="minorHAnsi" w:cstheme="minorHAnsi"/>
          <w:sz w:val="24"/>
          <w:szCs w:val="24"/>
        </w:rPr>
      </w:pPr>
      <w:r w:rsidRPr="008D6A43">
        <w:rPr>
          <w:rFonts w:asciiTheme="minorHAnsi" w:hAnsiTheme="minorHAnsi" w:cstheme="minorHAnsi"/>
          <w:sz w:val="24"/>
          <w:szCs w:val="24"/>
        </w:rPr>
        <w:t>de dienst voor jeugdwerking of het Comité Bijzondere Jeugdbijstand.</w:t>
      </w:r>
    </w:p>
    <w:p w:rsidR="0020407F" w:rsidP="00EB778E" w:rsidRDefault="0020407F" w14:paraId="240CDA82" w14:textId="77777777">
      <w:pPr>
        <w:pStyle w:val="Tekst"/>
        <w:ind w:left="1133"/>
        <w:jc w:val="both"/>
        <w:rPr>
          <w:rFonts w:asciiTheme="minorHAnsi" w:hAnsiTheme="minorHAnsi" w:cstheme="minorHAnsi"/>
          <w:sz w:val="24"/>
          <w:szCs w:val="24"/>
        </w:rPr>
      </w:pPr>
    </w:p>
    <w:p w:rsidR="0020407F" w:rsidP="00EB778E" w:rsidRDefault="0020407F" w14:paraId="1C27766F" w14:textId="77777777">
      <w:pPr>
        <w:pStyle w:val="Tekst"/>
        <w:jc w:val="both"/>
        <w:rPr>
          <w:rFonts w:asciiTheme="minorHAnsi" w:hAnsiTheme="minorHAnsi" w:cstheme="minorHAnsi"/>
          <w:sz w:val="24"/>
          <w:szCs w:val="24"/>
        </w:rPr>
      </w:pPr>
      <w:r>
        <w:rPr>
          <w:rFonts w:asciiTheme="minorHAnsi" w:hAnsiTheme="minorHAnsi" w:cstheme="minorHAnsi"/>
          <w:sz w:val="24"/>
          <w:szCs w:val="24"/>
        </w:rPr>
        <w:t>Het pleezorgverlof kan worden opgenomen voor</w:t>
      </w:r>
      <w:r w:rsidR="00650F7F">
        <w:rPr>
          <w:rFonts w:asciiTheme="minorHAnsi" w:hAnsiTheme="minorHAnsi" w:cstheme="minorHAnsi"/>
          <w:sz w:val="24"/>
          <w:szCs w:val="24"/>
        </w:rPr>
        <w:t>:</w:t>
      </w:r>
    </w:p>
    <w:p w:rsidRPr="008D6A43" w:rsidR="0020407F" w:rsidP="00EB778E" w:rsidRDefault="0020407F" w14:paraId="30F7458F" w14:textId="77777777">
      <w:pPr>
        <w:pStyle w:val="Tekst"/>
        <w:jc w:val="both"/>
        <w:rPr>
          <w:rFonts w:asciiTheme="minorHAnsi" w:hAnsiTheme="minorHAnsi" w:cstheme="minorHAnsi"/>
          <w:sz w:val="24"/>
          <w:szCs w:val="24"/>
        </w:rPr>
      </w:pPr>
    </w:p>
    <w:p w:rsidRPr="008D6A43" w:rsidR="0020407F" w:rsidP="00744F25" w:rsidRDefault="0020407F" w14:paraId="1934527F" w14:textId="77777777">
      <w:pPr>
        <w:pStyle w:val="Tekst"/>
        <w:numPr>
          <w:ilvl w:val="0"/>
          <w:numId w:val="122"/>
        </w:numPr>
        <w:ind w:left="1134" w:hanging="283"/>
        <w:jc w:val="both"/>
        <w:rPr>
          <w:rFonts w:asciiTheme="minorHAnsi" w:hAnsiTheme="minorHAnsi" w:cstheme="minorHAnsi"/>
          <w:sz w:val="24"/>
          <w:szCs w:val="24"/>
        </w:rPr>
      </w:pPr>
      <w:r w:rsidRPr="008D6A43">
        <w:rPr>
          <w:rFonts w:asciiTheme="minorHAnsi" w:hAnsiTheme="minorHAnsi" w:cstheme="minorHAnsi"/>
          <w:sz w:val="24"/>
          <w:szCs w:val="24"/>
        </w:rPr>
        <w:t>alle soorten van zittingen bij gerechtelijke en administratieve autoriteiten die bevoegd zijn voor het pleeggezin</w:t>
      </w:r>
      <w:r>
        <w:rPr>
          <w:rFonts w:asciiTheme="minorHAnsi" w:hAnsiTheme="minorHAnsi" w:cstheme="minorHAnsi"/>
          <w:sz w:val="24"/>
          <w:szCs w:val="24"/>
        </w:rPr>
        <w:t>;</w:t>
      </w:r>
    </w:p>
    <w:p w:rsidRPr="008D6A43" w:rsidR="0020407F" w:rsidP="00744F25" w:rsidRDefault="0020407F" w14:paraId="074D99EC" w14:textId="77777777">
      <w:pPr>
        <w:pStyle w:val="Tekst"/>
        <w:numPr>
          <w:ilvl w:val="0"/>
          <w:numId w:val="122"/>
        </w:numPr>
        <w:ind w:left="1134" w:hanging="283"/>
        <w:jc w:val="both"/>
        <w:rPr>
          <w:rFonts w:asciiTheme="minorHAnsi" w:hAnsiTheme="minorHAnsi" w:cstheme="minorHAnsi"/>
          <w:sz w:val="24"/>
          <w:szCs w:val="24"/>
        </w:rPr>
      </w:pPr>
      <w:r w:rsidRPr="008D6A43">
        <w:rPr>
          <w:rFonts w:asciiTheme="minorHAnsi" w:hAnsiTheme="minorHAnsi" w:cstheme="minorHAnsi"/>
          <w:sz w:val="24"/>
          <w:szCs w:val="24"/>
        </w:rPr>
        <w:t>alle contacten van de pleegouder of het pleeggezin met de ouders of met derden die belangrijk zijn voor het pleegkind en de pleeggast</w:t>
      </w:r>
      <w:r>
        <w:rPr>
          <w:rFonts w:asciiTheme="minorHAnsi" w:hAnsiTheme="minorHAnsi" w:cstheme="minorHAnsi"/>
          <w:sz w:val="24"/>
          <w:szCs w:val="24"/>
        </w:rPr>
        <w:t>;</w:t>
      </w:r>
    </w:p>
    <w:p w:rsidR="0020407F" w:rsidP="00744F25" w:rsidRDefault="0020407F" w14:paraId="4716A6A9" w14:textId="77777777">
      <w:pPr>
        <w:pStyle w:val="Tekst"/>
        <w:numPr>
          <w:ilvl w:val="0"/>
          <w:numId w:val="122"/>
        </w:numPr>
        <w:ind w:left="1134" w:hanging="283"/>
        <w:jc w:val="both"/>
        <w:rPr>
          <w:rFonts w:asciiTheme="minorHAnsi" w:hAnsiTheme="minorHAnsi" w:cstheme="minorHAnsi"/>
          <w:sz w:val="24"/>
          <w:szCs w:val="24"/>
        </w:rPr>
      </w:pPr>
      <w:r w:rsidRPr="008D6A43">
        <w:rPr>
          <w:rFonts w:asciiTheme="minorHAnsi" w:hAnsiTheme="minorHAnsi" w:cstheme="minorHAnsi"/>
          <w:sz w:val="24"/>
          <w:szCs w:val="24"/>
        </w:rPr>
        <w:t>alle contacten met de dienst voor pleegzorg.</w:t>
      </w:r>
    </w:p>
    <w:p w:rsidRPr="008D6A43" w:rsidR="0020407F" w:rsidP="00EB778E" w:rsidRDefault="0020407F" w14:paraId="4B047683" w14:textId="77777777">
      <w:pPr>
        <w:pStyle w:val="Tekst"/>
        <w:ind w:left="1134"/>
        <w:jc w:val="both"/>
        <w:rPr>
          <w:rFonts w:asciiTheme="minorHAnsi" w:hAnsiTheme="minorHAnsi" w:cstheme="minorHAnsi"/>
          <w:sz w:val="24"/>
          <w:szCs w:val="24"/>
        </w:rPr>
      </w:pPr>
    </w:p>
    <w:p w:rsidR="0020407F" w:rsidP="00EB778E" w:rsidRDefault="0020407F" w14:paraId="0543669F" w14:textId="77777777">
      <w:pPr>
        <w:pStyle w:val="Tekst"/>
        <w:jc w:val="both"/>
        <w:rPr>
          <w:rFonts w:asciiTheme="minorHAnsi" w:hAnsiTheme="minorHAnsi" w:cstheme="minorHAnsi"/>
          <w:sz w:val="24"/>
          <w:szCs w:val="24"/>
        </w:rPr>
      </w:pPr>
      <w:r w:rsidRPr="008D6A43">
        <w:rPr>
          <w:rFonts w:asciiTheme="minorHAnsi" w:hAnsiTheme="minorHAnsi" w:cstheme="minorHAnsi"/>
          <w:sz w:val="24"/>
          <w:szCs w:val="24"/>
        </w:rPr>
        <w:t>Procedure</w:t>
      </w:r>
    </w:p>
    <w:p w:rsidRPr="008D6A43" w:rsidR="0020407F" w:rsidP="00EB778E" w:rsidRDefault="0020407F" w14:paraId="05C48BE0" w14:textId="77777777">
      <w:pPr>
        <w:pStyle w:val="Tekst"/>
        <w:jc w:val="both"/>
        <w:rPr>
          <w:rFonts w:asciiTheme="minorHAnsi" w:hAnsiTheme="minorHAnsi" w:cstheme="minorHAnsi"/>
          <w:sz w:val="24"/>
          <w:szCs w:val="24"/>
        </w:rPr>
      </w:pPr>
    </w:p>
    <w:p w:rsidRPr="008D6A43" w:rsidR="0020407F" w:rsidP="00EB778E" w:rsidRDefault="007B22A4" w14:paraId="6036C6FF" w14:textId="77777777">
      <w:pPr>
        <w:pStyle w:val="Tekst"/>
        <w:jc w:val="both"/>
        <w:rPr>
          <w:rFonts w:asciiTheme="minorHAnsi" w:hAnsiTheme="minorHAnsi" w:cstheme="minorHAnsi"/>
          <w:sz w:val="24"/>
          <w:szCs w:val="24"/>
        </w:rPr>
      </w:pPr>
      <w:r>
        <w:rPr>
          <w:rFonts w:asciiTheme="minorHAnsi" w:hAnsiTheme="minorHAnsi" w:cstheme="minorHAnsi"/>
          <w:sz w:val="24"/>
          <w:szCs w:val="24"/>
        </w:rPr>
        <w:t>De werknemer</w:t>
      </w:r>
      <w:r w:rsidR="0020407F">
        <w:rPr>
          <w:rFonts w:asciiTheme="minorHAnsi" w:hAnsiTheme="minorHAnsi" w:cstheme="minorHAnsi"/>
          <w:sz w:val="24"/>
          <w:szCs w:val="24"/>
        </w:rPr>
        <w:t xml:space="preserve"> moet de </w:t>
      </w:r>
      <w:r w:rsidRPr="008D6A43" w:rsidR="0020407F">
        <w:rPr>
          <w:rFonts w:asciiTheme="minorHAnsi" w:hAnsiTheme="minorHAnsi" w:cstheme="minorHAnsi"/>
          <w:sz w:val="24"/>
          <w:szCs w:val="24"/>
        </w:rPr>
        <w:t>werkgever minstens twee weken v</w:t>
      </w:r>
      <w:r w:rsidR="0020407F">
        <w:rPr>
          <w:rFonts w:asciiTheme="minorHAnsi" w:hAnsiTheme="minorHAnsi" w:cstheme="minorHAnsi"/>
          <w:sz w:val="24"/>
          <w:szCs w:val="24"/>
        </w:rPr>
        <w:t>ooraf op de hoogte brengen dat het</w:t>
      </w:r>
      <w:r w:rsidRPr="008D6A43" w:rsidR="0020407F">
        <w:rPr>
          <w:rFonts w:asciiTheme="minorHAnsi" w:hAnsiTheme="minorHAnsi" w:cstheme="minorHAnsi"/>
          <w:sz w:val="24"/>
          <w:szCs w:val="24"/>
        </w:rPr>
        <w:t xml:space="preserve"> van plan </w:t>
      </w:r>
      <w:r w:rsidR="0020407F">
        <w:rPr>
          <w:rFonts w:asciiTheme="minorHAnsi" w:hAnsiTheme="minorHAnsi" w:cstheme="minorHAnsi"/>
          <w:sz w:val="24"/>
          <w:szCs w:val="24"/>
        </w:rPr>
        <w:t>is</w:t>
      </w:r>
      <w:r w:rsidRPr="008D6A43" w:rsidR="0020407F">
        <w:rPr>
          <w:rFonts w:asciiTheme="minorHAnsi" w:hAnsiTheme="minorHAnsi" w:cstheme="minorHAnsi"/>
          <w:sz w:val="24"/>
          <w:szCs w:val="24"/>
        </w:rPr>
        <w:t xml:space="preserve"> afwezig te blijven van </w:t>
      </w:r>
      <w:r w:rsidR="0020407F">
        <w:rPr>
          <w:rFonts w:asciiTheme="minorHAnsi" w:hAnsiTheme="minorHAnsi" w:cstheme="minorHAnsi"/>
          <w:sz w:val="24"/>
          <w:szCs w:val="24"/>
        </w:rPr>
        <w:t>het</w:t>
      </w:r>
      <w:r w:rsidRPr="008D6A43" w:rsidR="0020407F">
        <w:rPr>
          <w:rFonts w:asciiTheme="minorHAnsi" w:hAnsiTheme="minorHAnsi" w:cstheme="minorHAnsi"/>
          <w:sz w:val="24"/>
          <w:szCs w:val="24"/>
        </w:rPr>
        <w:t xml:space="preserve"> werk in het kader van </w:t>
      </w:r>
      <w:r w:rsidR="0020407F">
        <w:rPr>
          <w:rFonts w:asciiTheme="minorHAnsi" w:hAnsiTheme="minorHAnsi" w:cstheme="minorHAnsi"/>
          <w:sz w:val="24"/>
          <w:szCs w:val="24"/>
        </w:rPr>
        <w:t>zijn</w:t>
      </w:r>
      <w:r w:rsidRPr="008D6A43" w:rsidR="0020407F">
        <w:rPr>
          <w:rFonts w:asciiTheme="minorHAnsi" w:hAnsiTheme="minorHAnsi" w:cstheme="minorHAnsi"/>
          <w:sz w:val="24"/>
          <w:szCs w:val="24"/>
        </w:rPr>
        <w:t xml:space="preserve"> pleegzorgverlof. Als dat niet mogelijk is, moet </w:t>
      </w:r>
      <w:r w:rsidR="0020407F">
        <w:rPr>
          <w:rFonts w:asciiTheme="minorHAnsi" w:hAnsiTheme="minorHAnsi" w:cstheme="minorHAnsi"/>
          <w:sz w:val="24"/>
          <w:szCs w:val="24"/>
        </w:rPr>
        <w:t>de werkgever zo snel mogelijk verwittigd worden</w:t>
      </w:r>
      <w:r w:rsidRPr="008D6A43" w:rsidR="0020407F">
        <w:rPr>
          <w:rFonts w:asciiTheme="minorHAnsi" w:hAnsiTheme="minorHAnsi" w:cstheme="minorHAnsi"/>
          <w:sz w:val="24"/>
          <w:szCs w:val="24"/>
        </w:rPr>
        <w:t>.</w:t>
      </w:r>
    </w:p>
    <w:p w:rsidR="0020407F" w:rsidP="00EB778E" w:rsidRDefault="0020407F" w14:paraId="307D0E70" w14:textId="77777777">
      <w:pPr>
        <w:pStyle w:val="Tekst"/>
        <w:jc w:val="both"/>
        <w:rPr>
          <w:rFonts w:asciiTheme="minorHAnsi" w:hAnsiTheme="minorHAnsi" w:cstheme="minorHAnsi"/>
          <w:sz w:val="24"/>
          <w:szCs w:val="24"/>
        </w:rPr>
      </w:pPr>
    </w:p>
    <w:p w:rsidR="0020407F" w:rsidP="0020407F" w:rsidRDefault="0020407F" w14:paraId="489FA472" w14:textId="77777777">
      <w:pPr>
        <w:pStyle w:val="Tekst"/>
        <w:rPr>
          <w:rFonts w:asciiTheme="minorHAnsi" w:hAnsiTheme="minorHAnsi" w:cstheme="minorHAnsi"/>
          <w:sz w:val="24"/>
          <w:szCs w:val="24"/>
        </w:rPr>
      </w:pPr>
      <w:r>
        <w:rPr>
          <w:rFonts w:asciiTheme="minorHAnsi" w:hAnsiTheme="minorHAnsi" w:cstheme="minorHAnsi"/>
          <w:sz w:val="24"/>
          <w:szCs w:val="24"/>
        </w:rPr>
        <w:t>Meer info via</w:t>
      </w:r>
      <w:r w:rsidR="00650F7F">
        <w:rPr>
          <w:rFonts w:asciiTheme="minorHAnsi" w:hAnsiTheme="minorHAnsi" w:cstheme="minorHAnsi"/>
          <w:sz w:val="24"/>
          <w:szCs w:val="24"/>
        </w:rPr>
        <w:t>:</w:t>
      </w:r>
    </w:p>
    <w:p w:rsidR="0020407F" w:rsidP="0020407F" w:rsidRDefault="0020407F" w14:paraId="2F748760" w14:textId="77777777">
      <w:pPr>
        <w:pStyle w:val="Tekst"/>
        <w:rPr>
          <w:rFonts w:asciiTheme="minorHAnsi" w:hAnsiTheme="minorHAnsi" w:cstheme="minorHAnsi"/>
          <w:sz w:val="24"/>
          <w:szCs w:val="24"/>
        </w:rPr>
      </w:pPr>
    </w:p>
    <w:p w:rsidRPr="00EB778E" w:rsidR="00EB778E" w:rsidP="0020407F" w:rsidRDefault="00AF09EE" w14:paraId="247A3F2D" w14:textId="77777777">
      <w:pPr>
        <w:pStyle w:val="Tekst"/>
        <w:rPr>
          <w:rFonts w:asciiTheme="minorHAnsi" w:hAnsiTheme="minorHAnsi" w:cstheme="minorHAnsi"/>
          <w:b/>
          <w:sz w:val="24"/>
          <w:szCs w:val="24"/>
        </w:rPr>
      </w:pPr>
      <w:hyperlink w:history="1" r:id="rId164">
        <w:r w:rsidRPr="00EB778E" w:rsidR="00EB778E">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EB778E" w:rsidR="00EB778E">
          <w:rPr>
            <w:rStyle w:val="Hyperlink"/>
            <w:rFonts w:asciiTheme="minorHAnsi" w:hAnsiTheme="minorHAnsi" w:cstheme="minorHAnsi"/>
            <w:b/>
            <w:sz w:val="24"/>
            <w:szCs w:val="24"/>
          </w:rPr>
          <w:t>//werk.belgie.be/nl/themas/feestdagen-en-verloven/pleegzorgverlof</w:t>
        </w:r>
      </w:hyperlink>
    </w:p>
    <w:p w:rsidRPr="00F42FE9" w:rsidR="0020407F" w:rsidP="0020407F" w:rsidRDefault="00AF09EE" w14:paraId="00D657E6" w14:textId="77777777">
      <w:pPr>
        <w:pStyle w:val="Tekst"/>
        <w:rPr>
          <w:rFonts w:asciiTheme="minorHAnsi" w:hAnsiTheme="minorHAnsi" w:cstheme="minorHAnsi"/>
          <w:b/>
          <w:sz w:val="24"/>
          <w:szCs w:val="24"/>
        </w:rPr>
      </w:pPr>
      <w:hyperlink w:history="1" r:id="rId165">
        <w:r w:rsidRPr="00F42FE9" w:rsidR="0020407F">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F42FE9" w:rsidR="0020407F">
          <w:rPr>
            <w:rStyle w:val="Hyperlink"/>
            <w:rFonts w:asciiTheme="minorHAnsi" w:hAnsiTheme="minorHAnsi" w:cstheme="minorHAnsi"/>
            <w:b/>
            <w:sz w:val="24"/>
            <w:szCs w:val="24"/>
          </w:rPr>
          <w:t>//www.rva.be/nl/documentatie/infoblad/t112</w:t>
        </w:r>
      </w:hyperlink>
    </w:p>
    <w:p w:rsidR="0020407F" w:rsidP="0020407F" w:rsidRDefault="0020407F" w14:paraId="39F6CF06" w14:textId="77777777">
      <w:pPr>
        <w:pStyle w:val="Tekst"/>
        <w:rPr>
          <w:rFonts w:asciiTheme="minorHAnsi" w:hAnsiTheme="minorHAnsi" w:cstheme="minorHAnsi"/>
          <w:sz w:val="24"/>
          <w:szCs w:val="24"/>
        </w:rPr>
      </w:pPr>
    </w:p>
    <w:p w:rsidR="0020407F" w:rsidP="0020407F" w:rsidRDefault="0020407F" w14:paraId="4C70E30F" w14:textId="77777777">
      <w:pPr>
        <w:pStyle w:val="Tekst"/>
        <w:rPr>
          <w:rFonts w:asciiTheme="minorHAnsi" w:hAnsiTheme="minorHAnsi" w:cstheme="minorHAnsi"/>
          <w:sz w:val="24"/>
          <w:szCs w:val="24"/>
        </w:rPr>
      </w:pPr>
    </w:p>
    <w:p w:rsidR="0020407F" w:rsidP="0020407F" w:rsidRDefault="0020407F" w14:paraId="21C39F80" w14:textId="77777777">
      <w:pPr>
        <w:pStyle w:val="Tekst"/>
        <w:rPr>
          <w:rFonts w:asciiTheme="minorHAnsi" w:hAnsiTheme="minorHAnsi" w:cstheme="minorHAnsi"/>
          <w:sz w:val="24"/>
          <w:szCs w:val="24"/>
        </w:rPr>
      </w:pPr>
    </w:p>
    <w:p w:rsidR="0020407F" w:rsidP="0020407F" w:rsidRDefault="0020407F" w14:paraId="68CABE4D" w14:textId="77777777">
      <w:pPr>
        <w:pStyle w:val="Tekst"/>
        <w:rPr>
          <w:rFonts w:asciiTheme="minorHAnsi" w:hAnsiTheme="minorHAnsi" w:cstheme="minorHAnsi"/>
          <w:sz w:val="24"/>
          <w:szCs w:val="24"/>
        </w:rPr>
      </w:pPr>
    </w:p>
    <w:p w:rsidR="0020407F" w:rsidP="0020407F" w:rsidRDefault="0020407F" w14:paraId="44F370C8" w14:textId="77777777">
      <w:pPr>
        <w:pStyle w:val="Tekst"/>
        <w:rPr>
          <w:rFonts w:asciiTheme="minorHAnsi" w:hAnsiTheme="minorHAnsi" w:cstheme="minorHAnsi"/>
          <w:sz w:val="24"/>
          <w:szCs w:val="24"/>
        </w:rPr>
      </w:pPr>
    </w:p>
    <w:p w:rsidR="0020407F" w:rsidP="0020407F" w:rsidRDefault="0020407F" w14:paraId="4A3A7635" w14:textId="77777777">
      <w:pPr>
        <w:pStyle w:val="Tekst"/>
        <w:rPr>
          <w:rFonts w:asciiTheme="minorHAnsi" w:hAnsiTheme="minorHAnsi" w:cstheme="minorHAnsi"/>
          <w:sz w:val="24"/>
          <w:szCs w:val="24"/>
        </w:rPr>
      </w:pPr>
    </w:p>
    <w:p w:rsidR="00EB5F95" w:rsidP="0020407F" w:rsidRDefault="00EB5F95" w14:paraId="24B85A23" w14:textId="77777777">
      <w:pPr>
        <w:pStyle w:val="Tekst"/>
        <w:rPr>
          <w:rFonts w:asciiTheme="minorHAnsi" w:hAnsiTheme="minorHAnsi" w:cstheme="minorHAnsi"/>
          <w:sz w:val="24"/>
          <w:szCs w:val="24"/>
        </w:rPr>
      </w:pPr>
    </w:p>
    <w:p w:rsidR="00EB5F95" w:rsidP="00EB5F95" w:rsidRDefault="00AF09EE" w14:paraId="2CFCF2E0" w14:textId="2D667179">
      <w:pPr>
        <w:pStyle w:val="Tekst"/>
        <w:ind w:left="5812"/>
        <w:rPr>
          <w:rFonts w:asciiTheme="minorHAnsi" w:hAnsiTheme="minorHAnsi" w:cstheme="minorHAnsi"/>
          <w:sz w:val="24"/>
          <w:szCs w:val="24"/>
        </w:rPr>
      </w:pPr>
      <w:hyperlink w:history="1" w:anchor="_Alfabetisch_Trefwoordenregister">
        <w:r w:rsidR="00EB5F95">
          <w:rPr>
            <w:rStyle w:val="Hyperlink"/>
            <w:rFonts w:asciiTheme="minorHAnsi" w:hAnsiTheme="minorHAnsi" w:cstheme="minorHAnsi"/>
            <w:vanish/>
            <w:sz w:val="24"/>
            <w:szCs w:val="24"/>
          </w:rPr>
          <w:t>Terug naar alfabetisch register</w:t>
        </w:r>
      </w:hyperlink>
    </w:p>
    <w:p w:rsidR="0020407F" w:rsidP="0020407F" w:rsidRDefault="0020407F" w14:paraId="650E9ED3" w14:textId="77777777">
      <w:pPr>
        <w:pStyle w:val="Kop2"/>
        <w:rPr>
          <w:rFonts w:asciiTheme="minorHAnsi" w:hAnsiTheme="minorHAnsi" w:cstheme="minorHAnsi"/>
          <w:sz w:val="32"/>
        </w:rPr>
      </w:pPr>
      <w:bookmarkStart w:name="_Conventionele_schorsing" w:id="5682"/>
      <w:bookmarkStart w:name="_Conventionele_schorsing_1" w:id="5683"/>
      <w:bookmarkStart w:name="_Toc158199558" w:id="5684"/>
      <w:bookmarkEnd w:id="5682"/>
      <w:bookmarkEnd w:id="5683"/>
      <w:r w:rsidRPr="0031151C">
        <w:rPr>
          <w:rFonts w:asciiTheme="minorHAnsi" w:hAnsiTheme="minorHAnsi" w:cstheme="minorHAnsi"/>
          <w:sz w:val="32"/>
        </w:rPr>
        <w:t>Pleegouderverlof</w:t>
      </w:r>
      <w:bookmarkEnd w:id="5684"/>
    </w:p>
    <w:p w:rsidRPr="0031151C" w:rsidR="0020407F" w:rsidP="00EB778E" w:rsidRDefault="0020407F" w14:paraId="7CEFF8DD" w14:textId="77777777">
      <w:pPr>
        <w:pStyle w:val="Tekst"/>
        <w:jc w:val="both"/>
        <w:rPr>
          <w:rFonts w:asciiTheme="minorHAnsi" w:hAnsiTheme="minorHAnsi" w:cstheme="minorHAnsi"/>
          <w:sz w:val="24"/>
          <w:szCs w:val="24"/>
        </w:rPr>
      </w:pPr>
      <w:r w:rsidRPr="0031151C">
        <w:rPr>
          <w:rFonts w:asciiTheme="minorHAnsi" w:hAnsiTheme="minorHAnsi" w:cstheme="minorHAnsi"/>
          <w:sz w:val="24"/>
          <w:szCs w:val="24"/>
        </w:rPr>
        <w:t>Het pleegouderverlof vormt een recht voor iedere werknemer die officieel als pleegouder is aangesteld</w:t>
      </w:r>
      <w:r w:rsidR="00650F7F">
        <w:rPr>
          <w:rFonts w:asciiTheme="minorHAnsi" w:hAnsiTheme="minorHAnsi" w:cstheme="minorHAnsi"/>
          <w:sz w:val="24"/>
          <w:szCs w:val="24"/>
        </w:rPr>
        <w:t>:</w:t>
      </w:r>
    </w:p>
    <w:p w:rsidRPr="0031151C" w:rsidR="0020407F" w:rsidP="0020407F" w:rsidRDefault="0020407F" w14:paraId="1D2B42EE" w14:textId="77777777">
      <w:pPr>
        <w:pStyle w:val="Tekst"/>
        <w:rPr>
          <w:rFonts w:asciiTheme="minorHAnsi" w:hAnsiTheme="minorHAnsi" w:cstheme="minorHAnsi"/>
          <w:sz w:val="24"/>
          <w:szCs w:val="24"/>
        </w:rPr>
      </w:pPr>
    </w:p>
    <w:p w:rsidRPr="0031151C" w:rsidR="0020407F" w:rsidP="00744F25" w:rsidRDefault="0020407F" w14:paraId="1FB355B1" w14:textId="77777777">
      <w:pPr>
        <w:pStyle w:val="Tekst"/>
        <w:numPr>
          <w:ilvl w:val="0"/>
          <w:numId w:val="123"/>
        </w:numPr>
        <w:ind w:left="1134" w:hanging="283"/>
        <w:rPr>
          <w:rFonts w:asciiTheme="minorHAnsi" w:hAnsiTheme="minorHAnsi" w:cstheme="minorHAnsi"/>
          <w:sz w:val="24"/>
          <w:szCs w:val="24"/>
        </w:rPr>
      </w:pPr>
      <w:r w:rsidRPr="0031151C">
        <w:rPr>
          <w:rFonts w:asciiTheme="minorHAnsi" w:hAnsiTheme="minorHAnsi" w:cstheme="minorHAnsi"/>
          <w:sz w:val="24"/>
          <w:szCs w:val="24"/>
        </w:rPr>
        <w:t>door de rechtbank;</w:t>
      </w:r>
    </w:p>
    <w:p w:rsidRPr="0031151C" w:rsidR="0020407F" w:rsidP="00744F25" w:rsidRDefault="0020407F" w14:paraId="3DEB27BD" w14:textId="77777777">
      <w:pPr>
        <w:pStyle w:val="Tekst"/>
        <w:numPr>
          <w:ilvl w:val="0"/>
          <w:numId w:val="123"/>
        </w:numPr>
        <w:ind w:left="1134" w:hanging="283"/>
        <w:rPr>
          <w:rFonts w:asciiTheme="minorHAnsi" w:hAnsiTheme="minorHAnsi" w:cstheme="minorHAnsi"/>
          <w:sz w:val="24"/>
          <w:szCs w:val="24"/>
        </w:rPr>
      </w:pPr>
      <w:r w:rsidRPr="0031151C">
        <w:rPr>
          <w:rFonts w:asciiTheme="minorHAnsi" w:hAnsiTheme="minorHAnsi" w:cstheme="minorHAnsi"/>
          <w:sz w:val="24"/>
          <w:szCs w:val="24"/>
        </w:rPr>
        <w:t>door een erkende dienst voor pleegzorg;</w:t>
      </w:r>
    </w:p>
    <w:p w:rsidRPr="0031151C" w:rsidR="0020407F" w:rsidP="00744F25" w:rsidRDefault="0020407F" w14:paraId="01605F98" w14:textId="77777777">
      <w:pPr>
        <w:pStyle w:val="Tekst"/>
        <w:numPr>
          <w:ilvl w:val="0"/>
          <w:numId w:val="123"/>
        </w:numPr>
        <w:ind w:left="1134" w:hanging="283"/>
        <w:rPr>
          <w:rFonts w:asciiTheme="minorHAnsi" w:hAnsiTheme="minorHAnsi" w:cstheme="minorHAnsi"/>
          <w:sz w:val="24"/>
          <w:szCs w:val="24"/>
          <w:lang w:val="fr-BE"/>
        </w:rPr>
      </w:pPr>
      <w:proofErr w:type="spellStart"/>
      <w:r w:rsidRPr="0031151C">
        <w:rPr>
          <w:rFonts w:asciiTheme="minorHAnsi" w:hAnsiTheme="minorHAnsi" w:cstheme="minorHAnsi"/>
          <w:sz w:val="24"/>
          <w:szCs w:val="24"/>
          <w:lang w:val="fr-BE"/>
        </w:rPr>
        <w:t>door</w:t>
      </w:r>
      <w:proofErr w:type="spellEnd"/>
      <w:r w:rsidRPr="0031151C">
        <w:rPr>
          <w:rFonts w:asciiTheme="minorHAnsi" w:hAnsiTheme="minorHAnsi" w:cstheme="minorHAnsi"/>
          <w:sz w:val="24"/>
          <w:szCs w:val="24"/>
          <w:lang w:val="fr-BE"/>
        </w:rPr>
        <w:t xml:space="preserve"> de </w:t>
      </w:r>
      <w:proofErr w:type="spellStart"/>
      <w:r w:rsidRPr="0031151C">
        <w:rPr>
          <w:rFonts w:asciiTheme="minorHAnsi" w:hAnsiTheme="minorHAnsi" w:cstheme="minorHAnsi"/>
          <w:sz w:val="24"/>
          <w:szCs w:val="24"/>
          <w:lang w:val="fr-BE"/>
        </w:rPr>
        <w:t>diensten</w:t>
      </w:r>
      <w:proofErr w:type="spellEnd"/>
      <w:r w:rsidRPr="0031151C">
        <w:rPr>
          <w:rFonts w:asciiTheme="minorHAnsi" w:hAnsiTheme="minorHAnsi" w:cstheme="minorHAnsi"/>
          <w:sz w:val="24"/>
          <w:szCs w:val="24"/>
          <w:lang w:val="fr-BE"/>
        </w:rPr>
        <w:t xml:space="preserve"> van l’Aide à la Jeunesse;</w:t>
      </w:r>
    </w:p>
    <w:p w:rsidR="0020407F" w:rsidP="00744F25" w:rsidRDefault="0020407F" w14:paraId="69400D34" w14:textId="77777777">
      <w:pPr>
        <w:pStyle w:val="Tekst"/>
        <w:numPr>
          <w:ilvl w:val="0"/>
          <w:numId w:val="123"/>
        </w:numPr>
        <w:ind w:left="1134" w:hanging="283"/>
        <w:rPr>
          <w:rFonts w:asciiTheme="minorHAnsi" w:hAnsiTheme="minorHAnsi" w:cstheme="minorHAnsi"/>
          <w:sz w:val="24"/>
          <w:szCs w:val="24"/>
        </w:rPr>
      </w:pPr>
      <w:r w:rsidRPr="0031151C">
        <w:rPr>
          <w:rFonts w:asciiTheme="minorHAnsi" w:hAnsiTheme="minorHAnsi" w:cstheme="minorHAnsi"/>
          <w:sz w:val="24"/>
          <w:szCs w:val="24"/>
        </w:rPr>
        <w:t>of door het Comité Bijzondere Jeugdbijstand.</w:t>
      </w:r>
    </w:p>
    <w:p w:rsidR="0020407F" w:rsidP="0020407F" w:rsidRDefault="0020407F" w14:paraId="59476C91" w14:textId="77777777">
      <w:pPr>
        <w:pStyle w:val="Tekst"/>
        <w:rPr>
          <w:rFonts w:asciiTheme="minorHAnsi" w:hAnsiTheme="minorHAnsi" w:cstheme="minorHAnsi"/>
          <w:sz w:val="24"/>
          <w:szCs w:val="24"/>
        </w:rPr>
      </w:pPr>
    </w:p>
    <w:p w:rsidR="0020407F" w:rsidP="00EB778E" w:rsidRDefault="0020407F" w14:paraId="241CD277" w14:textId="77777777">
      <w:pPr>
        <w:pStyle w:val="Tekst"/>
        <w:jc w:val="both"/>
        <w:rPr>
          <w:rFonts w:asciiTheme="minorHAnsi" w:hAnsiTheme="minorHAnsi" w:cstheme="minorHAnsi"/>
          <w:sz w:val="24"/>
          <w:szCs w:val="24"/>
          <w:lang w:val="nl-BE"/>
        </w:rPr>
      </w:pPr>
      <w:r w:rsidRPr="000A27A8">
        <w:rPr>
          <w:rFonts w:asciiTheme="minorHAnsi" w:hAnsiTheme="minorHAnsi" w:cstheme="minorHAnsi"/>
          <w:sz w:val="24"/>
          <w:szCs w:val="24"/>
          <w:lang w:val="nl-BE"/>
        </w:rPr>
        <w:t>Het recht op pleegouderverlof geldt enkel ten aanzien van de werknemer die, naar aanleiding van een plaatsing in het kader van langdurige pleegzorg, een minderjarig kind in zijn gezin onthaalt met het</w:t>
      </w:r>
      <w:r w:rsidR="00B235F9">
        <w:rPr>
          <w:rFonts w:asciiTheme="minorHAnsi" w:hAnsiTheme="minorHAnsi" w:cstheme="minorHAnsi"/>
          <w:sz w:val="24"/>
          <w:szCs w:val="24"/>
          <w:lang w:val="nl-BE"/>
        </w:rPr>
        <w:t xml:space="preserve"> oog op de zorg voor dit kind. </w:t>
      </w:r>
      <w:r w:rsidRPr="000A27A8">
        <w:rPr>
          <w:rFonts w:asciiTheme="minorHAnsi" w:hAnsiTheme="minorHAnsi" w:cstheme="minorHAnsi"/>
          <w:sz w:val="24"/>
          <w:szCs w:val="24"/>
          <w:lang w:val="nl-BE"/>
        </w:rPr>
        <w:t xml:space="preserve">Dit recht is </w:t>
      </w:r>
      <w:r w:rsidRPr="000A27A8">
        <w:rPr>
          <w:rFonts w:asciiTheme="minorHAnsi" w:hAnsiTheme="minorHAnsi" w:cstheme="minorHAnsi"/>
          <w:b/>
          <w:sz w:val="24"/>
          <w:szCs w:val="24"/>
          <w:lang w:val="nl-BE"/>
        </w:rPr>
        <w:t>eenmalig</w:t>
      </w:r>
      <w:r w:rsidRPr="000A27A8">
        <w:rPr>
          <w:rFonts w:asciiTheme="minorHAnsi" w:hAnsiTheme="minorHAnsi" w:cstheme="minorHAnsi"/>
          <w:sz w:val="24"/>
          <w:szCs w:val="24"/>
          <w:lang w:val="nl-BE"/>
        </w:rPr>
        <w:t xml:space="preserve"> en kan bijgevolg slechts één keer worden uitgeoefend met betrekking tot een welbepaald minderjarig kind.</w:t>
      </w:r>
    </w:p>
    <w:p w:rsidRPr="000A27A8" w:rsidR="0020407F" w:rsidP="00EB778E" w:rsidRDefault="0020407F" w14:paraId="00C2E644" w14:textId="77777777">
      <w:pPr>
        <w:pStyle w:val="Tekst"/>
        <w:jc w:val="both"/>
        <w:rPr>
          <w:rFonts w:asciiTheme="minorHAnsi" w:hAnsiTheme="minorHAnsi" w:cstheme="minorHAnsi"/>
          <w:sz w:val="24"/>
          <w:szCs w:val="24"/>
          <w:lang w:val="nl-BE"/>
        </w:rPr>
      </w:pPr>
    </w:p>
    <w:p w:rsidR="0020407F" w:rsidP="00EB778E" w:rsidRDefault="0020407F" w14:paraId="500879AC" w14:textId="77777777">
      <w:pPr>
        <w:pStyle w:val="Tekst"/>
        <w:jc w:val="both"/>
        <w:rPr>
          <w:rFonts w:asciiTheme="minorHAnsi" w:hAnsiTheme="minorHAnsi" w:cstheme="minorHAnsi"/>
          <w:sz w:val="24"/>
          <w:szCs w:val="24"/>
          <w:lang w:val="nl-BE"/>
        </w:rPr>
      </w:pPr>
      <w:r w:rsidRPr="000A27A8">
        <w:rPr>
          <w:rFonts w:asciiTheme="minorHAnsi" w:hAnsiTheme="minorHAnsi" w:cstheme="minorHAnsi"/>
          <w:sz w:val="24"/>
          <w:szCs w:val="24"/>
          <w:lang w:val="nl-BE"/>
        </w:rPr>
        <w:t>Met langdurige pleegzorg wordt bedoeld pleegzorg waarvan bij aanvang duidelijk is dat het kind voor minstens zes maanden in hetzelfde pleeggezin of bij dezelfde pleegouder of dezelfde pleegouders zal verblijven. De attestering hiervan gebeurt door de bevoegde pleegzorgdiensten binnen de drie gemeenschappen.</w:t>
      </w:r>
    </w:p>
    <w:p w:rsidRPr="000A27A8" w:rsidR="0020407F" w:rsidP="00EB778E" w:rsidRDefault="0020407F" w14:paraId="70309373" w14:textId="77777777">
      <w:pPr>
        <w:pStyle w:val="Tekst"/>
        <w:jc w:val="both"/>
        <w:rPr>
          <w:rFonts w:asciiTheme="minorHAnsi" w:hAnsiTheme="minorHAnsi" w:cstheme="minorHAnsi"/>
          <w:sz w:val="24"/>
          <w:szCs w:val="24"/>
          <w:lang w:val="nl-BE"/>
        </w:rPr>
      </w:pPr>
    </w:p>
    <w:p w:rsidRPr="000A27A8" w:rsidR="0020407F" w:rsidP="00EB778E" w:rsidRDefault="0020407F" w14:paraId="12959186" w14:textId="77777777">
      <w:pPr>
        <w:pStyle w:val="Tekst"/>
        <w:jc w:val="both"/>
        <w:rPr>
          <w:rFonts w:asciiTheme="minorHAnsi" w:hAnsiTheme="minorHAnsi" w:cstheme="minorHAnsi"/>
          <w:sz w:val="24"/>
          <w:szCs w:val="24"/>
          <w:lang w:val="nl-BE"/>
        </w:rPr>
      </w:pPr>
      <w:bookmarkStart w:name="AutoAncher2" w:id="5685"/>
      <w:bookmarkEnd w:id="5685"/>
      <w:r w:rsidRPr="000A27A8">
        <w:rPr>
          <w:rFonts w:asciiTheme="minorHAnsi" w:hAnsiTheme="minorHAnsi" w:cstheme="minorHAnsi"/>
          <w:sz w:val="24"/>
          <w:szCs w:val="24"/>
          <w:lang w:val="nl-BE"/>
        </w:rPr>
        <w:t xml:space="preserve">Een werknemer die een minderjarig kind in zijn gezin onthaalt in het kader van een langdurige plaatsing, heeft </w:t>
      </w:r>
      <w:r w:rsidRPr="000A27A8">
        <w:rPr>
          <w:rFonts w:asciiTheme="minorHAnsi" w:hAnsiTheme="minorHAnsi" w:cstheme="minorHAnsi"/>
          <w:b/>
          <w:sz w:val="24"/>
          <w:szCs w:val="24"/>
          <w:lang w:val="nl-BE"/>
        </w:rPr>
        <w:t>recht op een individueel krediet van maximum zes weken pleegouderverlof</w:t>
      </w:r>
      <w:r w:rsidRPr="000A27A8">
        <w:rPr>
          <w:rFonts w:asciiTheme="minorHAnsi" w:hAnsiTheme="minorHAnsi" w:cstheme="minorHAnsi"/>
          <w:sz w:val="24"/>
          <w:szCs w:val="24"/>
          <w:lang w:val="nl-BE"/>
        </w:rPr>
        <w:t>. Dit wil zeggen dat dit krediet van zes weken pleegouderverlof niet overdraagbaar is naar de andere pleegouder.</w:t>
      </w:r>
    </w:p>
    <w:p w:rsidR="0020407F" w:rsidP="00EB778E" w:rsidRDefault="0020407F" w14:paraId="0EFC8724" w14:textId="77777777">
      <w:pPr>
        <w:pStyle w:val="Tekst"/>
        <w:jc w:val="both"/>
        <w:rPr>
          <w:rFonts w:asciiTheme="minorHAnsi" w:hAnsiTheme="minorHAnsi" w:cstheme="minorHAnsi"/>
          <w:sz w:val="24"/>
          <w:szCs w:val="24"/>
          <w:lang w:val="nl-BE"/>
        </w:rPr>
      </w:pPr>
    </w:p>
    <w:p w:rsidR="0020407F" w:rsidP="00EB778E" w:rsidRDefault="0020407F" w14:paraId="08D9322B" w14:textId="77777777">
      <w:pPr>
        <w:pStyle w:val="Tekst"/>
        <w:jc w:val="both"/>
        <w:rPr>
          <w:rFonts w:asciiTheme="minorHAnsi" w:hAnsiTheme="minorHAnsi" w:cstheme="minorHAnsi"/>
          <w:sz w:val="24"/>
          <w:szCs w:val="24"/>
          <w:lang w:val="nl-BE"/>
        </w:rPr>
      </w:pPr>
      <w:r w:rsidRPr="000A27A8">
        <w:rPr>
          <w:rFonts w:asciiTheme="minorHAnsi" w:hAnsiTheme="minorHAnsi" w:cstheme="minorHAnsi"/>
          <w:sz w:val="24"/>
          <w:szCs w:val="24"/>
          <w:lang w:val="nl-BE"/>
        </w:rPr>
        <w:t>Het pleegouderverlof van maximum zes weken per pleegouder wordt als volgt opgetrokken voor de betrokken ouder of voor beide ouders samen</w:t>
      </w:r>
      <w:r w:rsidR="00650F7F">
        <w:rPr>
          <w:rFonts w:asciiTheme="minorHAnsi" w:hAnsiTheme="minorHAnsi" w:cstheme="minorHAnsi"/>
          <w:sz w:val="24"/>
          <w:szCs w:val="24"/>
          <w:lang w:val="nl-BE"/>
        </w:rPr>
        <w:t>:</w:t>
      </w:r>
    </w:p>
    <w:p w:rsidR="0020407F" w:rsidP="0020407F" w:rsidRDefault="0020407F" w14:paraId="0F66570B" w14:textId="77777777">
      <w:pPr>
        <w:pStyle w:val="Tekst"/>
        <w:rPr>
          <w:rFonts w:asciiTheme="minorHAnsi" w:hAnsiTheme="minorHAnsi" w:cstheme="minorHAnsi"/>
          <w:sz w:val="24"/>
          <w:szCs w:val="24"/>
          <w:lang w:val="nl-BE"/>
        </w:rPr>
      </w:pPr>
    </w:p>
    <w:p w:rsidRPr="000A27A8" w:rsidR="0020407F" w:rsidP="0020407F" w:rsidRDefault="0020407F" w14:paraId="6425F60B" w14:textId="77777777">
      <w:pPr>
        <w:pStyle w:val="Tekst"/>
        <w:rPr>
          <w:rFonts w:asciiTheme="minorHAnsi" w:hAnsiTheme="minorHAnsi" w:cstheme="minorHAnsi"/>
          <w:sz w:val="24"/>
          <w:szCs w:val="24"/>
          <w:lang w:val="nl-BE"/>
        </w:rPr>
      </w:pPr>
      <w:r w:rsidRPr="000A27A8">
        <w:rPr>
          <w:rFonts w:asciiTheme="minorHAnsi" w:hAnsiTheme="minorHAnsi" w:cstheme="minorHAnsi"/>
          <w:sz w:val="24"/>
          <w:szCs w:val="24"/>
          <w:lang w:val="nl-BE"/>
        </w:rPr>
        <w:t>met één week vanaf 1 januari 2019;</w:t>
      </w:r>
    </w:p>
    <w:p w:rsidRPr="000A27A8" w:rsidR="0020407F" w:rsidP="0020407F" w:rsidRDefault="0020407F" w14:paraId="1F5CF4EA" w14:textId="77777777">
      <w:pPr>
        <w:pStyle w:val="Tekst"/>
        <w:rPr>
          <w:rFonts w:asciiTheme="minorHAnsi" w:hAnsiTheme="minorHAnsi" w:cstheme="minorHAnsi"/>
          <w:sz w:val="24"/>
          <w:szCs w:val="24"/>
          <w:lang w:val="nl-BE"/>
        </w:rPr>
      </w:pPr>
      <w:r w:rsidRPr="000A27A8">
        <w:rPr>
          <w:rFonts w:asciiTheme="minorHAnsi" w:hAnsiTheme="minorHAnsi" w:cstheme="minorHAnsi"/>
          <w:sz w:val="24"/>
          <w:szCs w:val="24"/>
          <w:lang w:val="nl-BE"/>
        </w:rPr>
        <w:t>met twee weken vanaf 1 januari 2021;</w:t>
      </w:r>
    </w:p>
    <w:p w:rsidRPr="000A27A8" w:rsidR="0020407F" w:rsidP="0020407F" w:rsidRDefault="0020407F" w14:paraId="4C2C8495" w14:textId="77777777">
      <w:pPr>
        <w:pStyle w:val="Tekst"/>
        <w:rPr>
          <w:rFonts w:asciiTheme="minorHAnsi" w:hAnsiTheme="minorHAnsi" w:cstheme="minorHAnsi"/>
          <w:sz w:val="24"/>
          <w:szCs w:val="24"/>
          <w:lang w:val="nl-BE"/>
        </w:rPr>
      </w:pPr>
      <w:r w:rsidRPr="000A27A8">
        <w:rPr>
          <w:rFonts w:asciiTheme="minorHAnsi" w:hAnsiTheme="minorHAnsi" w:cstheme="minorHAnsi"/>
          <w:sz w:val="24"/>
          <w:szCs w:val="24"/>
          <w:lang w:val="nl-BE"/>
        </w:rPr>
        <w:t>met drie weken vanaf 1 januari 2023;</w:t>
      </w:r>
    </w:p>
    <w:p w:rsidRPr="000A27A8" w:rsidR="0020407F" w:rsidP="0020407F" w:rsidRDefault="0020407F" w14:paraId="62E71E38" w14:textId="77777777">
      <w:pPr>
        <w:pStyle w:val="Tekst"/>
        <w:rPr>
          <w:rFonts w:asciiTheme="minorHAnsi" w:hAnsiTheme="minorHAnsi" w:cstheme="minorHAnsi"/>
          <w:sz w:val="24"/>
          <w:szCs w:val="24"/>
          <w:lang w:val="nl-BE"/>
        </w:rPr>
      </w:pPr>
      <w:r w:rsidRPr="000A27A8">
        <w:rPr>
          <w:rFonts w:asciiTheme="minorHAnsi" w:hAnsiTheme="minorHAnsi" w:cstheme="minorHAnsi"/>
          <w:sz w:val="24"/>
          <w:szCs w:val="24"/>
          <w:lang w:val="nl-BE"/>
        </w:rPr>
        <w:t>met vier weken vanaf 1 januari 2025;</w:t>
      </w:r>
    </w:p>
    <w:p w:rsidRPr="000A27A8" w:rsidR="0020407F" w:rsidP="0020407F" w:rsidRDefault="0020407F" w14:paraId="577F3F3B" w14:textId="77777777">
      <w:pPr>
        <w:pStyle w:val="Tekst"/>
        <w:rPr>
          <w:rFonts w:asciiTheme="minorHAnsi" w:hAnsiTheme="minorHAnsi" w:cstheme="minorHAnsi"/>
          <w:sz w:val="24"/>
          <w:szCs w:val="24"/>
          <w:lang w:val="nl-BE"/>
        </w:rPr>
      </w:pPr>
      <w:r w:rsidRPr="000A27A8">
        <w:rPr>
          <w:rFonts w:asciiTheme="minorHAnsi" w:hAnsiTheme="minorHAnsi" w:cstheme="minorHAnsi"/>
          <w:sz w:val="24"/>
          <w:szCs w:val="24"/>
          <w:lang w:val="nl-BE"/>
        </w:rPr>
        <w:t>met vijf weken vanaf 1 januari 2027.</w:t>
      </w:r>
    </w:p>
    <w:p w:rsidR="0020407F" w:rsidP="0020407F" w:rsidRDefault="0020407F" w14:paraId="47A9A20F" w14:textId="77777777">
      <w:pPr>
        <w:pStyle w:val="Tekst"/>
        <w:rPr>
          <w:rFonts w:asciiTheme="minorHAnsi" w:hAnsiTheme="minorHAnsi" w:cstheme="minorHAnsi"/>
          <w:sz w:val="24"/>
          <w:szCs w:val="24"/>
          <w:lang w:val="nl-BE"/>
        </w:rPr>
      </w:pPr>
    </w:p>
    <w:p w:rsidRPr="003C7428" w:rsidR="003C7428" w:rsidP="003C7428" w:rsidRDefault="003C7428" w14:paraId="51BAFB4E" w14:textId="77777777">
      <w:pPr>
        <w:pStyle w:val="Tekst"/>
        <w:jc w:val="both"/>
        <w:rPr>
          <w:rFonts w:asciiTheme="minorHAnsi" w:hAnsiTheme="minorHAnsi" w:cstheme="minorHAnsi"/>
          <w:sz w:val="24"/>
          <w:szCs w:val="24"/>
          <w:lang w:val="nl-BE"/>
        </w:rPr>
      </w:pPr>
      <w:r w:rsidRPr="003C7428">
        <w:rPr>
          <w:rFonts w:asciiTheme="minorHAnsi" w:hAnsiTheme="minorHAnsi" w:cstheme="minorHAnsi"/>
          <w:sz w:val="24"/>
          <w:szCs w:val="24"/>
          <w:lang w:val="nl-BE"/>
        </w:rPr>
        <w:t>Tijdens de eerste drie kalenderdagen van het pleegouderverlof heeft de werknemer recht op het behoud van zijn normaal loon ten laste van de werkgever.</w:t>
      </w:r>
    </w:p>
    <w:p w:rsidRPr="003C7428" w:rsidR="003C7428" w:rsidP="003C7428" w:rsidRDefault="003C7428" w14:paraId="0D47C1B8" w14:textId="77777777">
      <w:pPr>
        <w:pStyle w:val="Tekst"/>
        <w:jc w:val="both"/>
        <w:rPr>
          <w:rFonts w:asciiTheme="minorHAnsi" w:hAnsiTheme="minorHAnsi" w:cstheme="minorHAnsi"/>
          <w:sz w:val="24"/>
          <w:szCs w:val="24"/>
          <w:lang w:val="nl-BE"/>
        </w:rPr>
      </w:pPr>
    </w:p>
    <w:p w:rsidR="003C7428" w:rsidP="003C7428" w:rsidRDefault="003C7428" w14:paraId="14DF7648" w14:textId="77777777">
      <w:pPr>
        <w:pStyle w:val="Tekst"/>
        <w:jc w:val="both"/>
        <w:rPr>
          <w:rFonts w:asciiTheme="minorHAnsi" w:hAnsiTheme="minorHAnsi" w:cstheme="minorHAnsi"/>
          <w:sz w:val="24"/>
          <w:szCs w:val="24"/>
          <w:lang w:val="nl-BE"/>
        </w:rPr>
      </w:pPr>
      <w:r w:rsidRPr="003C7428">
        <w:rPr>
          <w:rFonts w:asciiTheme="minorHAnsi" w:hAnsiTheme="minorHAnsi" w:cstheme="minorHAnsi"/>
          <w:sz w:val="24"/>
          <w:szCs w:val="24"/>
          <w:lang w:val="nl-BE"/>
        </w:rPr>
        <w:t xml:space="preserve">Tijdens de rest van het pleegouderverlof ontvangt de werknemer geen loon, maar wordt hem een uitkering toegekend via de uitbetalingsinstellingen van de verzekering voor geneeskundige verzorging en uitkeringen (ziekenfondsen). Voor meer informatie omtrent deze uitkering (bedrag, modaliteiten, …) kan men de website van het </w:t>
      </w:r>
      <w:hyperlink w:history="1" r:id="rId166">
        <w:r w:rsidRPr="003C7428">
          <w:rPr>
            <w:rStyle w:val="Hyperlink"/>
            <w:rFonts w:asciiTheme="minorHAnsi" w:hAnsiTheme="minorHAnsi" w:cstheme="minorHAnsi"/>
            <w:sz w:val="24"/>
            <w:szCs w:val="24"/>
            <w:lang w:val="nl-BE"/>
          </w:rPr>
          <w:t>RIZIV</w:t>
        </w:r>
      </w:hyperlink>
      <w:r w:rsidRPr="003C7428">
        <w:rPr>
          <w:rFonts w:asciiTheme="minorHAnsi" w:hAnsiTheme="minorHAnsi" w:cstheme="minorHAnsi"/>
          <w:sz w:val="24"/>
          <w:szCs w:val="24"/>
          <w:lang w:val="nl-BE"/>
        </w:rPr>
        <w:t xml:space="preserve"> raadplegen.</w:t>
      </w:r>
    </w:p>
    <w:p w:rsidR="0020407F" w:rsidP="0020407F" w:rsidRDefault="0020407F" w14:paraId="5BC951BD" w14:textId="77777777">
      <w:pPr>
        <w:pStyle w:val="Tekst"/>
        <w:rPr>
          <w:rFonts w:asciiTheme="minorHAnsi" w:hAnsiTheme="minorHAnsi" w:cstheme="minorHAnsi"/>
          <w:sz w:val="24"/>
          <w:szCs w:val="24"/>
          <w:lang w:val="nl-BE"/>
        </w:rPr>
      </w:pPr>
      <w:r w:rsidRPr="007B2496">
        <w:rPr>
          <w:rFonts w:asciiTheme="minorHAnsi" w:hAnsiTheme="minorHAnsi" w:cstheme="minorHAnsi"/>
          <w:sz w:val="24"/>
          <w:szCs w:val="24"/>
          <w:lang w:val="nl-BE"/>
        </w:rPr>
        <w:t>Meer info via</w:t>
      </w:r>
      <w:r w:rsidR="00650F7F">
        <w:rPr>
          <w:rFonts w:asciiTheme="minorHAnsi" w:hAnsiTheme="minorHAnsi" w:cstheme="minorHAnsi"/>
          <w:sz w:val="24"/>
          <w:szCs w:val="24"/>
          <w:lang w:val="nl-BE"/>
        </w:rPr>
        <w:t>:</w:t>
      </w:r>
    </w:p>
    <w:p w:rsidR="0020407F" w:rsidP="0020407F" w:rsidRDefault="0020407F" w14:paraId="5551B898" w14:textId="77777777">
      <w:pPr>
        <w:pStyle w:val="Tekst"/>
        <w:rPr>
          <w:rFonts w:asciiTheme="minorHAnsi" w:hAnsiTheme="minorHAnsi" w:cstheme="minorHAnsi"/>
          <w:sz w:val="24"/>
          <w:szCs w:val="24"/>
          <w:lang w:val="nl-BE"/>
        </w:rPr>
      </w:pPr>
    </w:p>
    <w:p w:rsidR="0020407F" w:rsidP="0020407F" w:rsidRDefault="00AF09EE" w14:paraId="3B237F81" w14:textId="77777777">
      <w:pPr>
        <w:pStyle w:val="Tekst"/>
        <w:rPr>
          <w:rFonts w:asciiTheme="minorHAnsi" w:hAnsiTheme="minorHAnsi" w:cstheme="minorHAnsi"/>
          <w:b/>
          <w:sz w:val="24"/>
          <w:szCs w:val="24"/>
          <w:lang w:val="nl-BE"/>
        </w:rPr>
      </w:pPr>
      <w:hyperlink w:history="1" r:id="rId167">
        <w:r w:rsidRPr="007B2496" w:rsidR="0020407F">
          <w:rPr>
            <w:rStyle w:val="Hyperlink"/>
            <w:rFonts w:asciiTheme="minorHAnsi" w:hAnsiTheme="minorHAnsi" w:cstheme="minorHAnsi"/>
            <w:b/>
            <w:sz w:val="24"/>
            <w:szCs w:val="24"/>
            <w:lang w:val="nl-BE"/>
          </w:rPr>
          <w:t>https</w:t>
        </w:r>
        <w:r w:rsidR="00650F7F">
          <w:rPr>
            <w:rStyle w:val="Hyperlink"/>
            <w:rFonts w:asciiTheme="minorHAnsi" w:hAnsiTheme="minorHAnsi" w:cstheme="minorHAnsi"/>
            <w:b/>
            <w:sz w:val="24"/>
            <w:szCs w:val="24"/>
            <w:lang w:val="nl-BE"/>
          </w:rPr>
          <w:t>:</w:t>
        </w:r>
        <w:r w:rsidRPr="007B2496" w:rsidR="0020407F">
          <w:rPr>
            <w:rStyle w:val="Hyperlink"/>
            <w:rFonts w:asciiTheme="minorHAnsi" w:hAnsiTheme="minorHAnsi" w:cstheme="minorHAnsi"/>
            <w:b/>
            <w:sz w:val="24"/>
            <w:szCs w:val="24"/>
            <w:lang w:val="nl-BE"/>
          </w:rPr>
          <w:t>//werk.belgie.be/nl/themas/feestdagen-en-verloven/pleegouderverlof</w:t>
        </w:r>
      </w:hyperlink>
    </w:p>
    <w:p w:rsidRPr="00943E44" w:rsidR="0020407F" w:rsidP="0020407F" w:rsidRDefault="00AF09EE" w14:paraId="5BDF3AFF" w14:textId="1F77F988">
      <w:pPr>
        <w:pStyle w:val="Tekst"/>
        <w:ind w:left="1134"/>
        <w:jc w:val="right"/>
        <w:rPr>
          <w:rFonts w:asciiTheme="minorHAnsi" w:hAnsiTheme="minorHAnsi" w:cstheme="minorHAnsi"/>
          <w:sz w:val="24"/>
          <w:szCs w:val="24"/>
        </w:rPr>
      </w:pPr>
      <w:hyperlink w:history="1" w:anchor="_Alfabetisch_Trefwoordenregister">
        <w:r w:rsidR="00711E30">
          <w:rPr>
            <w:rStyle w:val="Hyperlink"/>
            <w:rFonts w:asciiTheme="minorHAnsi" w:hAnsiTheme="minorHAnsi" w:cstheme="minorHAnsi"/>
            <w:vanish/>
            <w:sz w:val="24"/>
            <w:szCs w:val="24"/>
          </w:rPr>
          <w:t>Terug naar alfabetisch register</w:t>
        </w:r>
      </w:hyperlink>
      <w:r w:rsidR="00961756">
        <w:fldChar w:fldCharType="begin"/>
      </w:r>
      <w:r w:rsidR="00961756">
        <w:rPr>
          <w:vanish/>
        </w:rPr>
        <w:instrText>HYPERLINK</w:instrText>
      </w:r>
      <w:r w:rsidR="00961756">
        <w:fldChar w:fldCharType="separate"/>
      </w:r>
      <w:r w:rsidRPr="00943E44" w:rsidR="0020407F">
        <w:rPr>
          <w:rStyle w:val="Hyperlink"/>
          <w:rFonts w:asciiTheme="minorHAnsi" w:hAnsiTheme="minorHAnsi" w:cstheme="minorHAnsi"/>
          <w:vanish/>
          <w:sz w:val="24"/>
          <w:szCs w:val="24"/>
        </w:rPr>
        <w:t>Terug naar alfabetisch register</w:t>
      </w:r>
      <w:r w:rsidR="00961756">
        <w:rPr>
          <w:rStyle w:val="Hyperlink"/>
          <w:rFonts w:asciiTheme="minorHAnsi" w:hAnsiTheme="minorHAnsi" w:cstheme="minorHAnsi"/>
          <w:vanish/>
          <w:sz w:val="24"/>
          <w:szCs w:val="24"/>
        </w:rPr>
        <w:fldChar w:fldCharType="end"/>
      </w:r>
    </w:p>
    <w:p w:rsidRPr="00EB0736" w:rsidR="0020407F" w:rsidP="0020407F" w:rsidRDefault="0020407F" w14:paraId="1DE73F40" w14:textId="77777777">
      <w:pPr>
        <w:pStyle w:val="Kop2"/>
        <w:rPr>
          <w:rFonts w:asciiTheme="minorHAnsi" w:hAnsiTheme="minorHAnsi" w:cstheme="minorHAnsi"/>
          <w:sz w:val="32"/>
        </w:rPr>
      </w:pPr>
      <w:bookmarkStart w:name="_Toc158199559" w:id="5686"/>
      <w:r>
        <w:rPr>
          <w:rFonts w:asciiTheme="minorHAnsi" w:hAnsiTheme="minorHAnsi" w:cstheme="minorHAnsi"/>
          <w:sz w:val="32"/>
        </w:rPr>
        <w:t>Vlaams opleidingsverlof</w:t>
      </w:r>
      <w:r w:rsidRPr="00EB0736">
        <w:rPr>
          <w:rFonts w:asciiTheme="minorHAnsi" w:hAnsiTheme="minorHAnsi" w:cstheme="minorHAnsi"/>
          <w:sz w:val="32"/>
        </w:rPr>
        <w:t xml:space="preserve"> - sociale promotie - scholingsbeding</w:t>
      </w:r>
      <w:bookmarkEnd w:id="5686"/>
    </w:p>
    <w:p w:rsidRPr="002D44C7" w:rsidR="0020407F" w:rsidP="0020407F" w:rsidRDefault="0020407F" w14:paraId="4B724255" w14:textId="77777777">
      <w:pPr>
        <w:pStyle w:val="Kop3"/>
        <w:rPr>
          <w:rFonts w:asciiTheme="minorHAnsi" w:hAnsiTheme="minorHAnsi" w:cstheme="minorHAnsi"/>
          <w:sz w:val="28"/>
          <w:szCs w:val="28"/>
        </w:rPr>
      </w:pPr>
      <w:bookmarkStart w:name="_Educatief_verlof" w:id="5687"/>
      <w:bookmarkStart w:name="_Toc426347644" w:id="5688"/>
      <w:bookmarkStart w:name="_Toc426451067" w:id="5689"/>
      <w:bookmarkStart w:name="_Toc426451611" w:id="5690"/>
      <w:bookmarkStart w:name="_Toc426511110" w:id="5691"/>
      <w:bookmarkStart w:name="_Toc426517181" w:id="5692"/>
      <w:bookmarkStart w:name="_Toc426530843" w:id="5693"/>
      <w:bookmarkStart w:name="_Toc426943764" w:id="5694"/>
      <w:bookmarkStart w:name="_Toc426950526" w:id="5695"/>
      <w:bookmarkStart w:name="_Toc450032593" w:id="5696"/>
      <w:bookmarkStart w:name="_Toc450038181" w:id="5697"/>
      <w:bookmarkStart w:name="_Toc450531258" w:id="5698"/>
      <w:bookmarkStart w:name="_Toc450985258" w:id="5699"/>
      <w:bookmarkStart w:name="_Toc451053763" w:id="5700"/>
      <w:bookmarkStart w:name="_Toc451058278" w:id="5701"/>
      <w:bookmarkStart w:name="_Toc451070042" w:id="5702"/>
      <w:bookmarkStart w:name="_Toc452441746" w:id="5703"/>
      <w:bookmarkStart w:name="_Toc462554095" w:id="5704"/>
      <w:bookmarkStart w:name="_Toc473535171" w:id="5705"/>
      <w:bookmarkStart w:name="_Toc473535552" w:id="5706"/>
      <w:bookmarkStart w:name="_Toc473536152" w:id="5707"/>
      <w:bookmarkStart w:name="_Toc473615402" w:id="5708"/>
      <w:bookmarkStart w:name="_Toc473685798" w:id="5709"/>
      <w:bookmarkStart w:name="_Toc474045557" w:id="5710"/>
      <w:bookmarkStart w:name="_Toc495302962" w:id="5711"/>
      <w:bookmarkStart w:name="_Toc276634748" w:id="5712"/>
      <w:bookmarkStart w:name="_Toc276635698" w:id="5713"/>
      <w:bookmarkStart w:name="_Toc280265830" w:id="5714"/>
      <w:bookmarkStart w:name="_Toc307475652" w:id="5715"/>
      <w:bookmarkStart w:name="_Toc307487914" w:id="5716"/>
      <w:bookmarkStart w:name="_Toc158199560" w:id="5717"/>
      <w:bookmarkEnd w:id="5687"/>
      <w:r>
        <w:rPr>
          <w:rFonts w:asciiTheme="minorHAnsi" w:hAnsiTheme="minorHAnsi" w:cstheme="minorHAnsi"/>
          <w:sz w:val="28"/>
          <w:szCs w:val="28"/>
        </w:rPr>
        <w:t>Vlaams opleidingsverlof</w:t>
      </w:r>
      <w:bookmarkEnd w:id="5688"/>
      <w:bookmarkEnd w:id="5689"/>
      <w:bookmarkEnd w:id="5690"/>
      <w:bookmarkEnd w:id="5691"/>
      <w:bookmarkEnd w:id="5692"/>
      <w:bookmarkEnd w:id="5693"/>
      <w:bookmarkEnd w:id="5694"/>
      <w:bookmarkEnd w:id="5695"/>
      <w:bookmarkEnd w:id="5696"/>
      <w:bookmarkEnd w:id="5697"/>
      <w:bookmarkEnd w:id="5698"/>
      <w:bookmarkEnd w:id="5699"/>
      <w:bookmarkEnd w:id="5700"/>
      <w:bookmarkEnd w:id="5701"/>
      <w:bookmarkEnd w:id="5702"/>
      <w:bookmarkEnd w:id="5703"/>
      <w:bookmarkEnd w:id="5704"/>
      <w:bookmarkEnd w:id="5705"/>
      <w:bookmarkEnd w:id="5706"/>
      <w:bookmarkEnd w:id="5707"/>
      <w:bookmarkEnd w:id="5708"/>
      <w:bookmarkEnd w:id="5709"/>
      <w:bookmarkEnd w:id="5710"/>
      <w:bookmarkEnd w:id="5711"/>
      <w:bookmarkEnd w:id="5712"/>
      <w:bookmarkEnd w:id="5713"/>
      <w:bookmarkEnd w:id="5714"/>
      <w:bookmarkEnd w:id="5715"/>
      <w:bookmarkEnd w:id="5716"/>
      <w:r>
        <w:rPr>
          <w:rFonts w:asciiTheme="minorHAnsi" w:hAnsiTheme="minorHAnsi" w:cstheme="minorHAnsi"/>
          <w:sz w:val="28"/>
          <w:szCs w:val="28"/>
        </w:rPr>
        <w:t xml:space="preserve"> UITGESLOTEN</w:t>
      </w:r>
      <w:r w:rsidRPr="002D44C7">
        <w:rPr>
          <w:rFonts w:asciiTheme="minorHAnsi" w:hAnsiTheme="minorHAnsi" w:cstheme="minorHAnsi"/>
          <w:sz w:val="28"/>
          <w:szCs w:val="28"/>
        </w:rPr>
        <w:t xml:space="preserve"> (enkel voor werknemers privésector)</w:t>
      </w:r>
      <w:bookmarkEnd w:id="5717"/>
    </w:p>
    <w:p w:rsidR="0020407F" w:rsidP="0020407F" w:rsidRDefault="0020407F" w14:paraId="796786AD" w14:textId="77777777">
      <w:pPr>
        <w:pStyle w:val="Tekst"/>
        <w:jc w:val="both"/>
        <w:rPr>
          <w:rFonts w:asciiTheme="minorHAnsi" w:hAnsiTheme="minorHAnsi" w:cstheme="minorHAnsi"/>
          <w:color w:val="000000"/>
          <w:sz w:val="24"/>
          <w:szCs w:val="24"/>
        </w:rPr>
      </w:pPr>
      <w:r w:rsidRPr="004C6CBF">
        <w:rPr>
          <w:rFonts w:asciiTheme="minorHAnsi" w:hAnsiTheme="minorHAnsi" w:cstheme="minorHAnsi"/>
          <w:color w:val="000000"/>
          <w:sz w:val="24"/>
          <w:szCs w:val="24"/>
        </w:rPr>
        <w:t xml:space="preserve">Het betaald Vlaams opleidingsverlof is het recht toegekend aan werknemers uit de </w:t>
      </w:r>
      <w:proofErr w:type="spellStart"/>
      <w:r w:rsidRPr="004C6CBF">
        <w:rPr>
          <w:rFonts w:asciiTheme="minorHAnsi" w:hAnsiTheme="minorHAnsi" w:cstheme="minorHAnsi"/>
          <w:color w:val="000000"/>
          <w:sz w:val="24"/>
          <w:szCs w:val="24"/>
        </w:rPr>
        <w:t>privé-sector</w:t>
      </w:r>
      <w:proofErr w:type="spellEnd"/>
      <w:r w:rsidRPr="004C6CBF">
        <w:rPr>
          <w:rFonts w:asciiTheme="minorHAnsi" w:hAnsiTheme="minorHAnsi" w:cstheme="minorHAnsi"/>
          <w:color w:val="000000"/>
          <w:sz w:val="24"/>
          <w:szCs w:val="24"/>
        </w:rPr>
        <w:t xml:space="preserve"> om, met behoud van een begrensd loon, op het werk afwezig te zijn om een erkende opleiding te volgen. De werkgever krijgt een forfaitaire terugbetaling van de </w:t>
      </w:r>
      <w:bookmarkStart w:name="_Toc426347645" w:id="5718"/>
      <w:bookmarkStart w:name="_Toc426451068" w:id="5719"/>
      <w:bookmarkStart w:name="_Toc426451612" w:id="5720"/>
      <w:bookmarkStart w:name="_Toc426511111" w:id="5721"/>
      <w:bookmarkStart w:name="_Toc426517182" w:id="5722"/>
      <w:bookmarkStart w:name="_Toc426530844" w:id="5723"/>
      <w:bookmarkStart w:name="_Toc426943765" w:id="5724"/>
      <w:bookmarkStart w:name="_Toc426950527" w:id="5725"/>
      <w:r w:rsidRPr="004C6CBF">
        <w:rPr>
          <w:rFonts w:asciiTheme="minorHAnsi" w:hAnsiTheme="minorHAnsi" w:cstheme="minorHAnsi"/>
          <w:color w:val="000000"/>
          <w:sz w:val="24"/>
          <w:szCs w:val="24"/>
        </w:rPr>
        <w:t>loonkost voor de betaalde uren.</w:t>
      </w:r>
    </w:p>
    <w:p w:rsidR="0020407F" w:rsidP="0020407F" w:rsidRDefault="0020407F" w14:paraId="13A685D9" w14:textId="77777777">
      <w:pPr>
        <w:pStyle w:val="Tekst"/>
        <w:jc w:val="both"/>
        <w:rPr>
          <w:rFonts w:asciiTheme="minorHAnsi" w:hAnsiTheme="minorHAnsi" w:cstheme="minorHAnsi"/>
          <w:color w:val="000000"/>
          <w:sz w:val="24"/>
          <w:szCs w:val="24"/>
        </w:rPr>
      </w:pPr>
    </w:p>
    <w:p w:rsidRPr="00192C5A" w:rsidR="0020407F" w:rsidP="0020407F" w:rsidRDefault="0020407F" w14:paraId="766997FE" w14:textId="77777777">
      <w:pPr>
        <w:pStyle w:val="Tekst"/>
        <w:jc w:val="both"/>
        <w:rPr>
          <w:rFonts w:asciiTheme="minorHAnsi" w:hAnsiTheme="minorHAnsi" w:cstheme="minorHAnsi"/>
          <w:color w:val="000000"/>
          <w:sz w:val="24"/>
          <w:szCs w:val="24"/>
        </w:rPr>
      </w:pPr>
      <w:r w:rsidRPr="00CE4A69">
        <w:rPr>
          <w:rFonts w:asciiTheme="minorHAnsi" w:hAnsiTheme="minorHAnsi" w:cstheme="minorHAnsi"/>
          <w:b/>
          <w:color w:val="000000"/>
          <w:sz w:val="24"/>
          <w:szCs w:val="24"/>
        </w:rPr>
        <w:t>Werkgevers in de publieke sector hebben dus in de regel niet te maken met VOV</w:t>
      </w:r>
      <w:r w:rsidRPr="00192C5A">
        <w:rPr>
          <w:rFonts w:asciiTheme="minorHAnsi" w:hAnsiTheme="minorHAnsi" w:cstheme="minorHAnsi"/>
          <w:color w:val="000000"/>
          <w:sz w:val="24"/>
          <w:szCs w:val="24"/>
        </w:rPr>
        <w:t>.</w:t>
      </w:r>
    </w:p>
    <w:p w:rsidRPr="00192C5A" w:rsidR="0020407F" w:rsidP="0020407F" w:rsidRDefault="0020407F" w14:paraId="4BF8D406" w14:textId="77777777">
      <w:pPr>
        <w:pStyle w:val="Tekst"/>
        <w:jc w:val="both"/>
        <w:rPr>
          <w:rFonts w:asciiTheme="minorHAnsi" w:hAnsiTheme="minorHAnsi" w:cstheme="minorHAnsi"/>
          <w:color w:val="000000"/>
          <w:sz w:val="24"/>
          <w:szCs w:val="24"/>
        </w:rPr>
      </w:pPr>
    </w:p>
    <w:p w:rsidRPr="004C6CBF" w:rsidR="0020407F" w:rsidP="0020407F" w:rsidRDefault="0020407F" w14:paraId="23EAC19F" w14:textId="77777777">
      <w:pPr>
        <w:pStyle w:val="Tekst"/>
        <w:jc w:val="both"/>
        <w:rPr>
          <w:rFonts w:asciiTheme="minorHAnsi" w:hAnsiTheme="minorHAnsi" w:cstheme="minorHAnsi"/>
          <w:color w:val="000000"/>
          <w:sz w:val="24"/>
          <w:szCs w:val="24"/>
        </w:rPr>
      </w:pPr>
      <w:r w:rsidRPr="00192C5A">
        <w:rPr>
          <w:rFonts w:asciiTheme="minorHAnsi" w:hAnsiTheme="minorHAnsi" w:cstheme="minorHAnsi"/>
          <w:color w:val="000000"/>
          <w:sz w:val="24"/>
          <w:szCs w:val="24"/>
        </w:rPr>
        <w:t>Enkel contractuele werknemers bij auto</w:t>
      </w:r>
      <w:r w:rsidR="002D78E2">
        <w:rPr>
          <w:rFonts w:asciiTheme="minorHAnsi" w:hAnsiTheme="minorHAnsi" w:cstheme="minorHAnsi"/>
          <w:color w:val="000000"/>
          <w:sz w:val="24"/>
          <w:szCs w:val="24"/>
        </w:rPr>
        <w:t>nom</w:t>
      </w:r>
      <w:r w:rsidRPr="00192C5A">
        <w:rPr>
          <w:rFonts w:asciiTheme="minorHAnsi" w:hAnsiTheme="minorHAnsi" w:cstheme="minorHAnsi"/>
          <w:color w:val="000000"/>
          <w:sz w:val="24"/>
          <w:szCs w:val="24"/>
        </w:rPr>
        <w:t>e overheidsbedrijven ku</w:t>
      </w:r>
      <w:r>
        <w:rPr>
          <w:rFonts w:asciiTheme="minorHAnsi" w:hAnsiTheme="minorHAnsi" w:cstheme="minorHAnsi"/>
          <w:color w:val="000000"/>
          <w:sz w:val="24"/>
          <w:szCs w:val="24"/>
        </w:rPr>
        <w:t>nnen er ook gebruik van maken.</w:t>
      </w:r>
    </w:p>
    <w:p w:rsidR="0020407F" w:rsidP="0020407F" w:rsidRDefault="0020407F" w14:paraId="0012C9A2" w14:textId="77777777">
      <w:pPr>
        <w:pStyle w:val="Kop3"/>
        <w:rPr>
          <w:rFonts w:asciiTheme="minorHAnsi" w:hAnsiTheme="minorHAnsi" w:cstheme="minorHAnsi"/>
          <w:sz w:val="28"/>
          <w:szCs w:val="28"/>
        </w:rPr>
      </w:pPr>
      <w:bookmarkStart w:name="_Sociale_promotie" w:id="5726"/>
      <w:bookmarkStart w:name="_Toc450032594" w:id="5727"/>
      <w:bookmarkStart w:name="_Toc450038182" w:id="5728"/>
      <w:bookmarkStart w:name="_Toc450531259" w:id="5729"/>
      <w:bookmarkStart w:name="_Toc450985259" w:id="5730"/>
      <w:bookmarkStart w:name="_Toc451053764" w:id="5731"/>
      <w:bookmarkStart w:name="_Toc451058279" w:id="5732"/>
      <w:bookmarkStart w:name="_Toc451070043" w:id="5733"/>
      <w:bookmarkStart w:name="_Toc452441747" w:id="5734"/>
      <w:bookmarkStart w:name="_Toc462554096" w:id="5735"/>
      <w:bookmarkStart w:name="_Toc473535172" w:id="5736"/>
      <w:bookmarkStart w:name="_Toc473535553" w:id="5737"/>
      <w:bookmarkStart w:name="_Toc473536153" w:id="5738"/>
      <w:bookmarkStart w:name="_Toc473615403" w:id="5739"/>
      <w:bookmarkStart w:name="_Toc473685799" w:id="5740"/>
      <w:bookmarkStart w:name="_Toc474045558" w:id="5741"/>
      <w:bookmarkStart w:name="_Toc495302963" w:id="5742"/>
      <w:bookmarkStart w:name="_Toc276634749" w:id="5743"/>
      <w:bookmarkStart w:name="_Toc276635699" w:id="5744"/>
      <w:bookmarkStart w:name="_Toc280265831" w:id="5745"/>
      <w:bookmarkStart w:name="_Toc307475653" w:id="5746"/>
      <w:bookmarkStart w:name="_Toc307487915" w:id="5747"/>
      <w:bookmarkStart w:name="_Toc158199561" w:id="5748"/>
      <w:bookmarkEnd w:id="5718"/>
      <w:bookmarkEnd w:id="5719"/>
      <w:bookmarkEnd w:id="5720"/>
      <w:bookmarkEnd w:id="5721"/>
      <w:bookmarkEnd w:id="5722"/>
      <w:bookmarkEnd w:id="5723"/>
      <w:bookmarkEnd w:id="5724"/>
      <w:bookmarkEnd w:id="5725"/>
      <w:bookmarkEnd w:id="5726"/>
      <w:r w:rsidRPr="004C6CBF">
        <w:rPr>
          <w:rFonts w:asciiTheme="minorHAnsi" w:hAnsiTheme="minorHAnsi" w:cstheme="minorHAnsi"/>
          <w:sz w:val="28"/>
          <w:szCs w:val="28"/>
        </w:rPr>
        <w:t>Sociale promotie</w:t>
      </w:r>
      <w:bookmarkEnd w:id="5727"/>
      <w:bookmarkEnd w:id="5728"/>
      <w:bookmarkEnd w:id="5729"/>
      <w:bookmarkEnd w:id="5730"/>
      <w:bookmarkEnd w:id="5731"/>
      <w:bookmarkEnd w:id="5732"/>
      <w:bookmarkEnd w:id="5733"/>
      <w:bookmarkEnd w:id="5734"/>
      <w:bookmarkEnd w:id="5735"/>
      <w:bookmarkEnd w:id="5736"/>
      <w:bookmarkEnd w:id="5737"/>
      <w:bookmarkEnd w:id="5738"/>
      <w:bookmarkEnd w:id="5739"/>
      <w:bookmarkEnd w:id="5740"/>
      <w:bookmarkEnd w:id="5741"/>
      <w:bookmarkEnd w:id="5742"/>
      <w:bookmarkEnd w:id="5743"/>
      <w:bookmarkEnd w:id="5744"/>
      <w:bookmarkEnd w:id="5745"/>
      <w:bookmarkEnd w:id="5746"/>
      <w:bookmarkEnd w:id="5747"/>
      <w:r w:rsidR="00650F7F">
        <w:rPr>
          <w:rFonts w:asciiTheme="minorHAnsi" w:hAnsiTheme="minorHAnsi" w:cstheme="minorHAnsi"/>
          <w:sz w:val="28"/>
          <w:szCs w:val="28"/>
        </w:rPr>
        <w:t>:</w:t>
      </w:r>
      <w:r>
        <w:rPr>
          <w:rFonts w:asciiTheme="minorHAnsi" w:hAnsiTheme="minorHAnsi" w:cstheme="minorHAnsi"/>
          <w:sz w:val="28"/>
          <w:szCs w:val="28"/>
        </w:rPr>
        <w:t xml:space="preserve"> OPGEHEVEN</w:t>
      </w:r>
      <w:bookmarkEnd w:id="5748"/>
    </w:p>
    <w:p w:rsidRPr="00D1341F" w:rsidR="0020407F" w:rsidP="0020407F" w:rsidRDefault="0020407F" w14:paraId="6BCDE94C" w14:textId="77777777">
      <w:pPr>
        <w:pStyle w:val="Tekst"/>
        <w:rPr>
          <w:rFonts w:asciiTheme="minorHAnsi" w:hAnsiTheme="minorHAnsi" w:cstheme="minorHAnsi"/>
          <w:sz w:val="24"/>
          <w:szCs w:val="24"/>
        </w:rPr>
      </w:pPr>
      <w:r w:rsidRPr="00D1341F">
        <w:rPr>
          <w:rFonts w:asciiTheme="minorHAnsi" w:hAnsiTheme="minorHAnsi" w:cstheme="minorHAnsi"/>
          <w:sz w:val="24"/>
          <w:szCs w:val="24"/>
        </w:rPr>
        <w:t>De reglementering inzake een vergoeding voor sociale promotie w</w:t>
      </w:r>
      <w:r>
        <w:rPr>
          <w:rFonts w:asciiTheme="minorHAnsi" w:hAnsiTheme="minorHAnsi" w:cstheme="minorHAnsi"/>
          <w:sz w:val="24"/>
          <w:szCs w:val="24"/>
        </w:rPr>
        <w:t>erd</w:t>
      </w:r>
      <w:r w:rsidRPr="00D1341F">
        <w:rPr>
          <w:rFonts w:asciiTheme="minorHAnsi" w:hAnsiTheme="minorHAnsi" w:cstheme="minorHAnsi"/>
          <w:sz w:val="24"/>
          <w:szCs w:val="24"/>
        </w:rPr>
        <w:t xml:space="preserve"> opgeheven vanaf 1 december 2018. Het gaat om de wet van 1 juli 1963 houdende toekenning van een vergoeding voor sociale promotie.</w:t>
      </w:r>
    </w:p>
    <w:p w:rsidR="0020407F" w:rsidP="0020407F" w:rsidRDefault="0020407F" w14:paraId="557BF136" w14:textId="77777777">
      <w:pPr>
        <w:pStyle w:val="Kop3"/>
      </w:pPr>
      <w:bookmarkStart w:name="_Scholingsbeding" w:id="5749"/>
      <w:bookmarkStart w:name="_Toc276634750" w:id="5750"/>
      <w:bookmarkStart w:name="_Toc276635700" w:id="5751"/>
      <w:bookmarkStart w:name="_Toc280265832" w:id="5752"/>
      <w:bookmarkStart w:name="_Toc307475654" w:id="5753"/>
      <w:bookmarkStart w:name="_Toc307487916" w:id="5754"/>
      <w:bookmarkStart w:name="_Toc158199562" w:id="5755"/>
      <w:bookmarkEnd w:id="5749"/>
      <w:r>
        <w:t>S</w:t>
      </w:r>
      <w:r w:rsidRPr="00313CE0">
        <w:t>cholingsbeding</w:t>
      </w:r>
      <w:bookmarkEnd w:id="5750"/>
      <w:bookmarkEnd w:id="5751"/>
      <w:bookmarkEnd w:id="5752"/>
      <w:bookmarkEnd w:id="5753"/>
      <w:bookmarkEnd w:id="5754"/>
      <w:bookmarkEnd w:id="5755"/>
    </w:p>
    <w:p w:rsidRPr="003274A0" w:rsidR="0020407F" w:rsidP="0020407F" w:rsidRDefault="00AF09EE" w14:paraId="0EE17BC3" w14:textId="77777777">
      <w:pPr>
        <w:pStyle w:val="Tekst"/>
        <w:rPr>
          <w:rFonts w:asciiTheme="minorHAnsi" w:hAnsiTheme="minorHAnsi" w:cstheme="minorHAnsi"/>
          <w:b/>
          <w:sz w:val="24"/>
          <w:szCs w:val="24"/>
        </w:rPr>
      </w:pPr>
      <w:hyperlink w:history="1" r:id="rId168">
        <w:r w:rsidRPr="003274A0" w:rsidR="0020407F">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Pr="003274A0" w:rsidR="0020407F">
          <w:rPr>
            <w:rStyle w:val="Hyperlink"/>
            <w:rFonts w:asciiTheme="minorHAnsi" w:hAnsiTheme="minorHAnsi" w:cstheme="minorHAnsi"/>
            <w:b/>
            <w:sz w:val="24"/>
            <w:szCs w:val="24"/>
          </w:rPr>
          <w:t>//www.werk.belgie.be/scholingsbeding</w:t>
        </w:r>
      </w:hyperlink>
    </w:p>
    <w:p w:rsidR="0020407F" w:rsidP="0020407F" w:rsidRDefault="0020407F" w14:paraId="7B55A4D4" w14:textId="77777777">
      <w:pPr>
        <w:pStyle w:val="Tekst"/>
        <w:rPr>
          <w:rFonts w:asciiTheme="minorHAnsi" w:hAnsiTheme="minorHAnsi" w:cstheme="minorHAnsi"/>
          <w:sz w:val="24"/>
          <w:szCs w:val="24"/>
        </w:rPr>
      </w:pPr>
    </w:p>
    <w:p w:rsidR="0020407F" w:rsidP="00DF122D" w:rsidRDefault="0020407F" w14:paraId="1FA153AD" w14:textId="77777777">
      <w:pPr>
        <w:ind w:left="852"/>
        <w:jc w:val="both"/>
        <w:rPr>
          <w:rFonts w:asciiTheme="minorHAnsi" w:hAnsiTheme="minorHAnsi" w:cstheme="minorHAnsi"/>
          <w:sz w:val="24"/>
          <w:szCs w:val="24"/>
        </w:rPr>
      </w:pPr>
      <w:r w:rsidRPr="003274A0">
        <w:rPr>
          <w:rFonts w:asciiTheme="minorHAnsi" w:hAnsiTheme="minorHAnsi" w:cstheme="minorHAnsi"/>
          <w:sz w:val="24"/>
          <w:szCs w:val="24"/>
        </w:rPr>
        <w:t>Een scholingsbeding is “een beding</w:t>
      </w:r>
      <w:r>
        <w:rPr>
          <w:rFonts w:asciiTheme="minorHAnsi" w:hAnsiTheme="minorHAnsi" w:cstheme="minorHAnsi"/>
          <w:sz w:val="24"/>
          <w:szCs w:val="24"/>
        </w:rPr>
        <w:t>/clausule</w:t>
      </w:r>
      <w:r w:rsidRPr="003274A0">
        <w:rPr>
          <w:rFonts w:asciiTheme="minorHAnsi" w:hAnsiTheme="minorHAnsi" w:cstheme="minorHAnsi"/>
          <w:sz w:val="24"/>
          <w:szCs w:val="24"/>
        </w:rPr>
        <w:t xml:space="preserve"> </w:t>
      </w:r>
      <w:r>
        <w:rPr>
          <w:rFonts w:asciiTheme="minorHAnsi" w:hAnsiTheme="minorHAnsi" w:cstheme="minorHAnsi"/>
          <w:sz w:val="24"/>
          <w:szCs w:val="24"/>
        </w:rPr>
        <w:t xml:space="preserve">(opgenomen in de arbeidsovereenkomst of apart overeengekomen tussen de werkgever en de werknemer) </w:t>
      </w:r>
      <w:r w:rsidRPr="003274A0">
        <w:rPr>
          <w:rFonts w:asciiTheme="minorHAnsi" w:hAnsiTheme="minorHAnsi" w:cstheme="minorHAnsi"/>
          <w:sz w:val="24"/>
          <w:szCs w:val="24"/>
        </w:rPr>
        <w:t xml:space="preserve">waarbij de werknemer, die gedurende de uitvoering van zijn arbeidsovereenkomst een vorming volgt op kosten van de werkgever, zich ertoe verbindt om aan de werkgever een gedeelte van de vormingskosten terug te betalen </w:t>
      </w:r>
      <w:r w:rsidRPr="00DF1107">
        <w:rPr>
          <w:rFonts w:asciiTheme="minorHAnsi" w:hAnsiTheme="minorHAnsi" w:cstheme="minorHAnsi"/>
          <w:sz w:val="24"/>
          <w:szCs w:val="24"/>
        </w:rPr>
        <w:t>indien hij voor het einde van de arbeidsovereenkomst zelf ontslag neemt of ontslagen wordt wegens dringende redenen</w:t>
      </w:r>
      <w:r w:rsidRPr="003274A0">
        <w:rPr>
          <w:rFonts w:asciiTheme="minorHAnsi" w:hAnsiTheme="minorHAnsi" w:cstheme="minorHAnsi"/>
          <w:sz w:val="24"/>
          <w:szCs w:val="24"/>
        </w:rPr>
        <w:t>”.</w:t>
      </w:r>
    </w:p>
    <w:p w:rsidRPr="003274A0" w:rsidR="0020407F" w:rsidP="0020407F" w:rsidRDefault="0020407F" w14:paraId="0B13D4AA" w14:textId="77777777">
      <w:pPr>
        <w:ind w:left="852"/>
        <w:rPr>
          <w:rFonts w:asciiTheme="minorHAnsi" w:hAnsiTheme="minorHAnsi" w:cstheme="minorHAnsi"/>
          <w:sz w:val="24"/>
          <w:szCs w:val="24"/>
        </w:rPr>
      </w:pPr>
    </w:p>
    <w:p w:rsidRPr="003274A0" w:rsidR="0020407F" w:rsidP="00744F25" w:rsidRDefault="0020407F" w14:paraId="12D235CF" w14:textId="77777777">
      <w:pPr>
        <w:pStyle w:val="Tekst"/>
        <w:numPr>
          <w:ilvl w:val="0"/>
          <w:numId w:val="40"/>
        </w:numPr>
        <w:ind w:left="1135" w:hanging="284"/>
        <w:rPr>
          <w:rFonts w:asciiTheme="minorHAnsi" w:hAnsiTheme="minorHAnsi" w:cstheme="minorHAnsi"/>
          <w:sz w:val="24"/>
          <w:szCs w:val="24"/>
        </w:rPr>
      </w:pPr>
      <w:r w:rsidRPr="003274A0">
        <w:rPr>
          <w:rFonts w:asciiTheme="minorHAnsi" w:hAnsiTheme="minorHAnsi" w:cstheme="minorHAnsi"/>
          <w:sz w:val="24"/>
          <w:szCs w:val="24"/>
        </w:rPr>
        <w:t xml:space="preserve">Is alleen van kracht voor </w:t>
      </w:r>
      <w:r w:rsidRPr="003274A0">
        <w:rPr>
          <w:rFonts w:asciiTheme="minorHAnsi" w:hAnsiTheme="minorHAnsi" w:cstheme="minorHAnsi"/>
          <w:sz w:val="24"/>
          <w:szCs w:val="24"/>
          <w:u w:val="single"/>
        </w:rPr>
        <w:t>contracten van onbepaalde duur</w:t>
      </w:r>
      <w:r w:rsidRPr="003274A0">
        <w:rPr>
          <w:rFonts w:asciiTheme="minorHAnsi" w:hAnsiTheme="minorHAnsi" w:cstheme="minorHAnsi"/>
          <w:sz w:val="24"/>
          <w:szCs w:val="24"/>
        </w:rPr>
        <w:t>.</w:t>
      </w:r>
    </w:p>
    <w:p w:rsidRPr="003274A0" w:rsidR="0020407F" w:rsidP="00744F25" w:rsidRDefault="0020407F" w14:paraId="2566F495" w14:textId="77777777">
      <w:pPr>
        <w:pStyle w:val="Tekst"/>
        <w:numPr>
          <w:ilvl w:val="0"/>
          <w:numId w:val="40"/>
        </w:numPr>
        <w:ind w:left="1134" w:right="-285" w:hanging="283"/>
        <w:rPr>
          <w:rFonts w:asciiTheme="minorHAnsi" w:hAnsiTheme="minorHAnsi" w:cstheme="minorHAnsi"/>
          <w:sz w:val="24"/>
          <w:szCs w:val="24"/>
        </w:rPr>
      </w:pPr>
      <w:r w:rsidRPr="003274A0">
        <w:rPr>
          <w:rFonts w:asciiTheme="minorHAnsi" w:hAnsiTheme="minorHAnsi" w:cstheme="minorHAnsi"/>
          <w:sz w:val="24"/>
          <w:szCs w:val="24"/>
        </w:rPr>
        <w:t xml:space="preserve">Het </w:t>
      </w:r>
      <w:r w:rsidRPr="003274A0">
        <w:rPr>
          <w:rFonts w:asciiTheme="minorHAnsi" w:hAnsiTheme="minorHAnsi" w:cstheme="minorHAnsi"/>
          <w:sz w:val="24"/>
          <w:szCs w:val="24"/>
          <w:u w:val="single"/>
        </w:rPr>
        <w:t>jaarloon</w:t>
      </w:r>
      <w:r w:rsidRPr="003274A0">
        <w:rPr>
          <w:rFonts w:asciiTheme="minorHAnsi" w:hAnsiTheme="minorHAnsi" w:cstheme="minorHAnsi"/>
          <w:sz w:val="24"/>
          <w:szCs w:val="24"/>
        </w:rPr>
        <w:t xml:space="preserve"> van de werknemer </w:t>
      </w:r>
      <w:r>
        <w:rPr>
          <w:rFonts w:asciiTheme="minorHAnsi" w:hAnsiTheme="minorHAnsi" w:cstheme="minorHAnsi"/>
          <w:sz w:val="24"/>
          <w:szCs w:val="24"/>
        </w:rPr>
        <w:t xml:space="preserve">moet hoger zijn dan </w:t>
      </w:r>
      <w:r w:rsidRPr="00C34DEA" w:rsidR="00C34DEA">
        <w:rPr>
          <w:rFonts w:asciiTheme="minorHAnsi" w:hAnsiTheme="minorHAnsi" w:cstheme="minorHAnsi"/>
          <w:sz w:val="24"/>
          <w:szCs w:val="24"/>
          <w:u w:val="single"/>
        </w:rPr>
        <w:t>35.761 €</w:t>
      </w:r>
      <w:r w:rsidRPr="00C34DEA" w:rsidR="00C34DEA">
        <w:rPr>
          <w:rFonts w:asciiTheme="minorHAnsi" w:hAnsiTheme="minorHAnsi" w:cstheme="minorHAnsi"/>
          <w:sz w:val="24"/>
          <w:szCs w:val="24"/>
        </w:rPr>
        <w:t xml:space="preserve"> (bedrag</w:t>
      </w:r>
      <w:r w:rsidR="00DF122D">
        <w:rPr>
          <w:rFonts w:asciiTheme="minorHAnsi" w:hAnsiTheme="minorHAnsi" w:cstheme="minorHAnsi"/>
          <w:sz w:val="24"/>
          <w:szCs w:val="24"/>
        </w:rPr>
        <w:t xml:space="preserve"> op 1/1/</w:t>
      </w:r>
      <w:r w:rsidRPr="00C34DEA" w:rsidR="00C34DEA">
        <w:rPr>
          <w:rFonts w:asciiTheme="minorHAnsi" w:hAnsiTheme="minorHAnsi" w:cstheme="minorHAnsi"/>
          <w:sz w:val="24"/>
          <w:szCs w:val="24"/>
        </w:rPr>
        <w:t>2020)</w:t>
      </w:r>
      <w:r w:rsidRPr="003274A0">
        <w:rPr>
          <w:rFonts w:asciiTheme="minorHAnsi" w:hAnsiTheme="minorHAnsi" w:cstheme="minorHAnsi"/>
          <w:sz w:val="24"/>
          <w:szCs w:val="24"/>
        </w:rPr>
        <w:t>.</w:t>
      </w:r>
    </w:p>
    <w:p w:rsidRPr="003274A0" w:rsidR="0020407F" w:rsidP="00744F25" w:rsidRDefault="0020407F" w14:paraId="79C1BC4F" w14:textId="77777777">
      <w:pPr>
        <w:pStyle w:val="Tekst"/>
        <w:numPr>
          <w:ilvl w:val="0"/>
          <w:numId w:val="40"/>
        </w:numPr>
        <w:ind w:left="1135" w:hanging="284"/>
        <w:rPr>
          <w:rFonts w:asciiTheme="minorHAnsi" w:hAnsiTheme="minorHAnsi" w:cstheme="minorHAnsi"/>
          <w:sz w:val="24"/>
          <w:szCs w:val="24"/>
        </w:rPr>
      </w:pPr>
      <w:r w:rsidRPr="003274A0">
        <w:rPr>
          <w:rFonts w:asciiTheme="minorHAnsi" w:hAnsiTheme="minorHAnsi" w:cstheme="minorHAnsi"/>
          <w:sz w:val="24"/>
          <w:szCs w:val="24"/>
        </w:rPr>
        <w:t xml:space="preserve">De vorming moet de werknemer toelaten </w:t>
      </w:r>
      <w:r w:rsidRPr="003274A0">
        <w:rPr>
          <w:rFonts w:asciiTheme="minorHAnsi" w:hAnsiTheme="minorHAnsi" w:cstheme="minorHAnsi"/>
          <w:sz w:val="24"/>
          <w:szCs w:val="24"/>
          <w:u w:val="single"/>
        </w:rPr>
        <w:t>nieuwe professionele vaardigheden</w:t>
      </w:r>
      <w:r w:rsidRPr="003274A0">
        <w:rPr>
          <w:rFonts w:asciiTheme="minorHAnsi" w:hAnsiTheme="minorHAnsi" w:cstheme="minorHAnsi"/>
          <w:sz w:val="24"/>
          <w:szCs w:val="24"/>
        </w:rPr>
        <w:t xml:space="preserve"> op te doen die ook buiten de instelling bruikbaar kunnen zijn. “Op de hoogte blijven is niet van toepassing”.</w:t>
      </w:r>
    </w:p>
    <w:p w:rsidR="0020407F" w:rsidP="00744F25" w:rsidRDefault="00F04BAD" w14:paraId="18622E25" w14:textId="77777777">
      <w:pPr>
        <w:pStyle w:val="Tekst"/>
        <w:numPr>
          <w:ilvl w:val="0"/>
          <w:numId w:val="40"/>
        </w:numPr>
        <w:ind w:left="1134" w:hanging="283"/>
        <w:rPr>
          <w:rFonts w:asciiTheme="minorHAnsi" w:hAnsiTheme="minorHAnsi" w:cstheme="minorHAnsi"/>
          <w:sz w:val="24"/>
          <w:szCs w:val="24"/>
        </w:rPr>
      </w:pPr>
      <w:r>
        <w:rPr>
          <w:rFonts w:asciiTheme="minorHAnsi" w:hAnsiTheme="minorHAnsi" w:cstheme="minorHAnsi"/>
          <w:sz w:val="24"/>
          <w:szCs w:val="24"/>
        </w:rPr>
        <w:t>D</w:t>
      </w:r>
      <w:r w:rsidRPr="00F04BAD">
        <w:rPr>
          <w:rFonts w:asciiTheme="minorHAnsi" w:hAnsiTheme="minorHAnsi" w:cstheme="minorHAnsi"/>
          <w:sz w:val="24"/>
          <w:szCs w:val="24"/>
        </w:rPr>
        <w:t xml:space="preserve">e vorming dient </w:t>
      </w:r>
      <w:r w:rsidRPr="00DF122D">
        <w:rPr>
          <w:rFonts w:asciiTheme="minorHAnsi" w:hAnsiTheme="minorHAnsi" w:cstheme="minorHAnsi"/>
          <w:sz w:val="24"/>
          <w:szCs w:val="24"/>
          <w:u w:val="single"/>
        </w:rPr>
        <w:t>ofwel tenminste 80 uren te bereiken ofwel een waarde hoger dan het dubbel van het gemiddeld minimum maandinkomen</w:t>
      </w:r>
      <w:r w:rsidRPr="00F04BAD">
        <w:rPr>
          <w:rFonts w:asciiTheme="minorHAnsi" w:hAnsiTheme="minorHAnsi" w:cstheme="minorHAnsi"/>
          <w:sz w:val="24"/>
          <w:szCs w:val="24"/>
        </w:rPr>
        <w:t xml:space="preserve"> (zijnde 3.251,44 € op 1 maart 2020).</w:t>
      </w:r>
    </w:p>
    <w:p w:rsidR="00DF122D" w:rsidP="00744F25" w:rsidRDefault="00DF122D" w14:paraId="0990F645" w14:textId="77777777">
      <w:pPr>
        <w:pStyle w:val="Tekst"/>
        <w:numPr>
          <w:ilvl w:val="0"/>
          <w:numId w:val="40"/>
        </w:numPr>
        <w:ind w:left="1134" w:hanging="283"/>
        <w:rPr>
          <w:rFonts w:asciiTheme="minorHAnsi" w:hAnsiTheme="minorHAnsi" w:cstheme="minorHAnsi"/>
          <w:sz w:val="24"/>
          <w:szCs w:val="24"/>
        </w:rPr>
      </w:pPr>
      <w:r>
        <w:rPr>
          <w:rFonts w:asciiTheme="minorHAnsi" w:hAnsiTheme="minorHAnsi" w:cstheme="minorHAnsi"/>
          <w:sz w:val="24"/>
          <w:szCs w:val="24"/>
        </w:rPr>
        <w:t>D</w:t>
      </w:r>
      <w:r w:rsidRPr="00DF122D">
        <w:rPr>
          <w:rFonts w:asciiTheme="minorHAnsi" w:hAnsiTheme="minorHAnsi" w:cstheme="minorHAnsi"/>
          <w:sz w:val="24"/>
          <w:szCs w:val="24"/>
        </w:rPr>
        <w:t>e vorming mag niet voortvloeien uit een wettelijk of reglementaire bepaling om het beroep waarvoor de werknemer werd aangeworven te kunnen uitoefenen. Deze voorwaarde geldt echter niet wanneer het gaat om een vorming voor een beroep dat of een functie die voorkomt op de lijst van knelpuntberoepen of moeilijk in te vullen functies van de Gewesten.</w:t>
      </w:r>
    </w:p>
    <w:p w:rsidR="00EB5F95" w:rsidP="00EB5F95" w:rsidRDefault="00AF09EE" w14:paraId="4E9541F2" w14:textId="6817EAC5">
      <w:pPr>
        <w:pStyle w:val="Tekst"/>
        <w:ind w:left="5812"/>
        <w:rPr>
          <w:rFonts w:asciiTheme="minorHAnsi" w:hAnsiTheme="minorHAnsi" w:cstheme="minorHAnsi"/>
          <w:sz w:val="24"/>
          <w:szCs w:val="24"/>
        </w:rPr>
      </w:pPr>
      <w:hyperlink w:history="1" w:anchor="_Alfabetisch_Trefwoordenregister">
        <w:r w:rsidR="00EB5F95">
          <w:rPr>
            <w:rStyle w:val="Hyperlink"/>
            <w:rFonts w:asciiTheme="minorHAnsi" w:hAnsiTheme="minorHAnsi" w:cstheme="minorHAnsi"/>
            <w:vanish/>
            <w:sz w:val="24"/>
            <w:szCs w:val="24"/>
          </w:rPr>
          <w:t>Terug naar alfabetisch register</w:t>
        </w:r>
      </w:hyperlink>
    </w:p>
    <w:p w:rsidRPr="003274A0" w:rsidR="00DF122D" w:rsidP="00DF122D" w:rsidRDefault="00DF122D" w14:paraId="70BECA6A" w14:textId="77777777">
      <w:pPr>
        <w:pStyle w:val="Tekst"/>
        <w:jc w:val="both"/>
        <w:rPr>
          <w:rFonts w:asciiTheme="minorHAnsi" w:hAnsiTheme="minorHAnsi" w:cstheme="minorHAnsi"/>
          <w:sz w:val="24"/>
          <w:szCs w:val="24"/>
        </w:rPr>
      </w:pPr>
      <w:r w:rsidRPr="00DF122D">
        <w:rPr>
          <w:rFonts w:asciiTheme="minorHAnsi" w:hAnsiTheme="minorHAnsi" w:cstheme="minorHAnsi"/>
          <w:sz w:val="24"/>
          <w:szCs w:val="24"/>
        </w:rPr>
        <w:t>Wanneer de bovenvermelde voorwaarden niet vervuld zijn, wordt het scholingsbeding als onbestaand beschouwd wat betekent dat het geen enkel juridisch gevolg zal hebben. De beoordeling van de geldigheid van het beding gebeurt op het ogenblik waarop één van de partijen om de toepassing van het beding verzoekt.</w:t>
      </w:r>
    </w:p>
    <w:p w:rsidRPr="006C26A9" w:rsidR="0020407F" w:rsidP="0020407F" w:rsidRDefault="0020407F" w14:paraId="62683FD7" w14:textId="77777777">
      <w:pPr>
        <w:pStyle w:val="Tekst"/>
        <w:rPr>
          <w:rFonts w:asciiTheme="minorHAnsi" w:hAnsiTheme="minorHAnsi" w:cstheme="minorHAnsi"/>
          <w:sz w:val="24"/>
          <w:szCs w:val="24"/>
        </w:rPr>
      </w:pPr>
    </w:p>
    <w:p w:rsidR="0020407F" w:rsidP="0020407F" w:rsidRDefault="0020407F" w14:paraId="5465F458" w14:textId="77777777">
      <w:pPr>
        <w:ind w:left="852"/>
        <w:rPr>
          <w:rFonts w:asciiTheme="minorHAnsi" w:hAnsiTheme="minorHAnsi" w:cstheme="minorHAnsi"/>
          <w:sz w:val="24"/>
          <w:szCs w:val="24"/>
        </w:rPr>
      </w:pPr>
      <w:r w:rsidRPr="003274A0">
        <w:rPr>
          <w:rFonts w:asciiTheme="minorHAnsi" w:hAnsiTheme="minorHAnsi" w:cstheme="minorHAnsi"/>
          <w:sz w:val="24"/>
          <w:szCs w:val="24"/>
        </w:rPr>
        <w:t>Een scholingsbeding moet schriftelijk worden vastgelegd ten laatste op het ogenblik waarop de opleiding aanvangt, dit kan zowel bij de indiensttreding als tijdens de uitvoeri</w:t>
      </w:r>
      <w:r>
        <w:rPr>
          <w:rFonts w:asciiTheme="minorHAnsi" w:hAnsiTheme="minorHAnsi" w:cstheme="minorHAnsi"/>
          <w:sz w:val="24"/>
          <w:szCs w:val="24"/>
        </w:rPr>
        <w:t>ng van de arbeidsovereenkomst.</w:t>
      </w:r>
    </w:p>
    <w:p w:rsidRPr="003274A0" w:rsidR="0020407F" w:rsidP="0020407F" w:rsidRDefault="0020407F" w14:paraId="665BBA9E" w14:textId="77777777">
      <w:pPr>
        <w:ind w:left="852"/>
        <w:rPr>
          <w:rFonts w:asciiTheme="minorHAnsi" w:hAnsiTheme="minorHAnsi" w:cstheme="minorHAnsi"/>
          <w:sz w:val="24"/>
          <w:szCs w:val="24"/>
        </w:rPr>
      </w:pPr>
    </w:p>
    <w:p w:rsidR="0020407F" w:rsidP="0020407F" w:rsidRDefault="0020407F" w14:paraId="681339C1" w14:textId="77777777">
      <w:pPr>
        <w:ind w:left="852"/>
        <w:rPr>
          <w:rFonts w:asciiTheme="minorHAnsi" w:hAnsiTheme="minorHAnsi" w:cstheme="minorHAnsi"/>
          <w:sz w:val="24"/>
          <w:szCs w:val="24"/>
        </w:rPr>
      </w:pPr>
      <w:r w:rsidRPr="003274A0">
        <w:rPr>
          <w:rFonts w:asciiTheme="minorHAnsi" w:hAnsiTheme="minorHAnsi" w:cstheme="minorHAnsi"/>
          <w:sz w:val="24"/>
          <w:szCs w:val="24"/>
        </w:rPr>
        <w:t>Elementen die in het geschrift moeten opgenomen worden (verplicht bij wet)</w:t>
      </w:r>
      <w:r w:rsidR="00650F7F">
        <w:rPr>
          <w:rFonts w:asciiTheme="minorHAnsi" w:hAnsiTheme="minorHAnsi" w:cstheme="minorHAnsi"/>
          <w:sz w:val="24"/>
          <w:szCs w:val="24"/>
        </w:rPr>
        <w:t>:</w:t>
      </w:r>
    </w:p>
    <w:p w:rsidRPr="003274A0" w:rsidR="0020407F" w:rsidP="0020407F" w:rsidRDefault="0020407F" w14:paraId="449B92B4" w14:textId="77777777">
      <w:pPr>
        <w:ind w:left="852"/>
        <w:rPr>
          <w:rFonts w:asciiTheme="minorHAnsi" w:hAnsiTheme="minorHAnsi" w:cstheme="minorHAnsi"/>
          <w:sz w:val="24"/>
          <w:szCs w:val="24"/>
        </w:rPr>
      </w:pPr>
    </w:p>
    <w:p w:rsidR="0020407F" w:rsidP="00744F25" w:rsidRDefault="0020407F" w14:paraId="1F57EB52" w14:textId="77777777">
      <w:pPr>
        <w:pStyle w:val="Tekst"/>
        <w:numPr>
          <w:ilvl w:val="0"/>
          <w:numId w:val="40"/>
        </w:numPr>
        <w:ind w:left="1135" w:hanging="284"/>
        <w:rPr>
          <w:rFonts w:asciiTheme="minorHAnsi" w:hAnsiTheme="minorHAnsi" w:cstheme="minorHAnsi"/>
          <w:sz w:val="24"/>
          <w:szCs w:val="24"/>
        </w:rPr>
      </w:pPr>
      <w:r w:rsidRPr="003274A0">
        <w:rPr>
          <w:rFonts w:asciiTheme="minorHAnsi" w:hAnsiTheme="minorHAnsi" w:cstheme="minorHAnsi"/>
          <w:sz w:val="24"/>
          <w:szCs w:val="24"/>
        </w:rPr>
        <w:t>Omschrijving van de vorming, de duur ervan en plaats waar de vorming zal plaatsvinden.</w:t>
      </w:r>
    </w:p>
    <w:p w:rsidRPr="003274A0" w:rsidR="0020407F" w:rsidP="0020407F" w:rsidRDefault="0020407F" w14:paraId="0AEB59CC" w14:textId="77777777">
      <w:pPr>
        <w:pStyle w:val="Tekst"/>
        <w:ind w:left="1134"/>
        <w:rPr>
          <w:rFonts w:asciiTheme="minorHAnsi" w:hAnsiTheme="minorHAnsi" w:cstheme="minorHAnsi"/>
          <w:sz w:val="24"/>
          <w:szCs w:val="24"/>
        </w:rPr>
      </w:pPr>
    </w:p>
    <w:p w:rsidRPr="004178D9" w:rsidR="0020407F" w:rsidP="00744F25" w:rsidRDefault="0020407F" w14:paraId="01E092A6" w14:textId="77777777">
      <w:pPr>
        <w:pStyle w:val="Tekst"/>
        <w:numPr>
          <w:ilvl w:val="0"/>
          <w:numId w:val="40"/>
        </w:numPr>
        <w:ind w:left="1135" w:hanging="284"/>
        <w:rPr>
          <w:rFonts w:asciiTheme="minorHAnsi" w:hAnsiTheme="minorHAnsi" w:cstheme="minorHAnsi"/>
          <w:sz w:val="24"/>
          <w:szCs w:val="24"/>
        </w:rPr>
      </w:pPr>
      <w:r w:rsidRPr="004178D9">
        <w:rPr>
          <w:rFonts w:asciiTheme="minorHAnsi" w:hAnsiTheme="minorHAnsi" w:cstheme="minorHAnsi"/>
          <w:sz w:val="24"/>
          <w:szCs w:val="24"/>
        </w:rPr>
        <w:t>De kost van de vorming.</w:t>
      </w:r>
    </w:p>
    <w:p w:rsidR="0020407F" w:rsidP="0020407F" w:rsidRDefault="0020407F" w14:paraId="1F668BE0" w14:textId="77777777">
      <w:pPr>
        <w:pStyle w:val="Tekst"/>
        <w:ind w:left="1134"/>
        <w:jc w:val="both"/>
        <w:rPr>
          <w:rFonts w:asciiTheme="minorHAnsi" w:hAnsiTheme="minorHAnsi" w:cstheme="minorHAnsi"/>
          <w:sz w:val="24"/>
          <w:szCs w:val="24"/>
        </w:rPr>
      </w:pPr>
    </w:p>
    <w:p w:rsidRPr="003274A0" w:rsidR="0020407F" w:rsidP="00744F25" w:rsidRDefault="0020407F" w14:paraId="3C10D23D" w14:textId="77777777">
      <w:pPr>
        <w:pStyle w:val="Tekst"/>
        <w:numPr>
          <w:ilvl w:val="0"/>
          <w:numId w:val="40"/>
        </w:numPr>
        <w:ind w:left="1134" w:hanging="283"/>
        <w:jc w:val="both"/>
        <w:rPr>
          <w:rFonts w:asciiTheme="minorHAnsi" w:hAnsiTheme="minorHAnsi" w:cstheme="minorHAnsi"/>
          <w:sz w:val="24"/>
          <w:szCs w:val="24"/>
        </w:rPr>
      </w:pPr>
      <w:r w:rsidRPr="003274A0">
        <w:rPr>
          <w:rFonts w:asciiTheme="minorHAnsi" w:hAnsiTheme="minorHAnsi" w:cstheme="minorHAnsi"/>
          <w:sz w:val="24"/>
          <w:szCs w:val="24"/>
        </w:rPr>
        <w:t>De beginduur en de geldigheidsduur van het scholingsbeding (nooit meer dan drie jaar). Indien de vorming aanleiding geeft tot de aflevering van een attest, valt de begindatum van de gelding van het scholingsbeding samen met de aflevering</w:t>
      </w:r>
    </w:p>
    <w:p w:rsidR="0020407F" w:rsidP="0020407F" w:rsidRDefault="0020407F" w14:paraId="6C5E520A" w14:textId="77777777">
      <w:pPr>
        <w:pStyle w:val="Tekst"/>
        <w:ind w:left="852" w:firstLine="281"/>
        <w:rPr>
          <w:rFonts w:asciiTheme="minorHAnsi" w:hAnsiTheme="minorHAnsi" w:cstheme="minorHAnsi"/>
          <w:sz w:val="24"/>
          <w:szCs w:val="24"/>
        </w:rPr>
      </w:pPr>
      <w:r w:rsidRPr="003274A0">
        <w:rPr>
          <w:rFonts w:asciiTheme="minorHAnsi" w:hAnsiTheme="minorHAnsi" w:cstheme="minorHAnsi"/>
          <w:sz w:val="24"/>
          <w:szCs w:val="24"/>
        </w:rPr>
        <w:t>ervan.</w:t>
      </w:r>
    </w:p>
    <w:p w:rsidRPr="003274A0" w:rsidR="0020407F" w:rsidP="0020407F" w:rsidRDefault="0020407F" w14:paraId="797E2857" w14:textId="77777777">
      <w:pPr>
        <w:pStyle w:val="Tekst"/>
        <w:ind w:left="852" w:firstLine="281"/>
        <w:rPr>
          <w:rFonts w:asciiTheme="minorHAnsi" w:hAnsiTheme="minorHAnsi" w:cstheme="minorHAnsi"/>
          <w:sz w:val="24"/>
          <w:szCs w:val="24"/>
        </w:rPr>
      </w:pPr>
    </w:p>
    <w:p w:rsidR="0020407F" w:rsidP="00744F25" w:rsidRDefault="0020407F" w14:paraId="77DE8238" w14:textId="77777777">
      <w:pPr>
        <w:pStyle w:val="Tekst"/>
        <w:numPr>
          <w:ilvl w:val="0"/>
          <w:numId w:val="81"/>
        </w:numPr>
        <w:ind w:left="1134" w:hanging="283"/>
        <w:jc w:val="both"/>
        <w:rPr>
          <w:rFonts w:asciiTheme="minorHAnsi" w:hAnsiTheme="minorHAnsi" w:cstheme="minorHAnsi"/>
          <w:sz w:val="24"/>
          <w:szCs w:val="24"/>
        </w:rPr>
      </w:pPr>
      <w:r w:rsidRPr="004178D9">
        <w:rPr>
          <w:rFonts w:asciiTheme="minorHAnsi" w:hAnsiTheme="minorHAnsi" w:cstheme="minorHAnsi"/>
          <w:sz w:val="24"/>
          <w:szCs w:val="24"/>
        </w:rPr>
        <w:t>Het bedrag van terugbetaling verschuldigd door de werknemer in geval van niet-naleving van zijn verplichting mag niet meer bedragen dan</w:t>
      </w:r>
      <w:r w:rsidR="00650F7F">
        <w:rPr>
          <w:rFonts w:asciiTheme="minorHAnsi" w:hAnsiTheme="minorHAnsi" w:cstheme="minorHAnsi"/>
          <w:sz w:val="24"/>
          <w:szCs w:val="24"/>
        </w:rPr>
        <w:t>:</w:t>
      </w:r>
      <w:r w:rsidRPr="004178D9">
        <w:rPr>
          <w:rFonts w:asciiTheme="minorHAnsi" w:hAnsiTheme="minorHAnsi" w:cstheme="minorHAnsi"/>
          <w:sz w:val="24"/>
          <w:szCs w:val="24"/>
        </w:rPr>
        <w:t>80% van de vormingskost in geval van vertrek van de werknemer voor 1/3 van de overeengekomen periode; 50% van de vormingskost in geval van vertrek van de werknemer tussen 1/3 en 2/3 van de overeengekomen periode; 20% van de vormingskost in geval van vertrek van de werknemer na 2/3 van de overeengekomen periode.</w:t>
      </w:r>
    </w:p>
    <w:p w:rsidRPr="004178D9" w:rsidR="0020407F" w:rsidP="0020407F" w:rsidRDefault="0020407F" w14:paraId="2E369ED9" w14:textId="77777777">
      <w:pPr>
        <w:pStyle w:val="Tekst"/>
        <w:ind w:left="1134"/>
        <w:jc w:val="both"/>
        <w:rPr>
          <w:rFonts w:asciiTheme="minorHAnsi" w:hAnsiTheme="minorHAnsi" w:cstheme="minorHAnsi"/>
          <w:sz w:val="24"/>
          <w:szCs w:val="24"/>
        </w:rPr>
      </w:pPr>
    </w:p>
    <w:p w:rsidRPr="004178D9" w:rsidR="0020407F" w:rsidP="00744F25" w:rsidRDefault="0020407F" w14:paraId="0078B218" w14:textId="77777777">
      <w:pPr>
        <w:pStyle w:val="Tekst"/>
        <w:numPr>
          <w:ilvl w:val="0"/>
          <w:numId w:val="81"/>
        </w:numPr>
        <w:ind w:left="1134" w:hanging="283"/>
        <w:jc w:val="both"/>
        <w:rPr>
          <w:rFonts w:asciiTheme="minorHAnsi" w:hAnsiTheme="minorHAnsi" w:cstheme="minorHAnsi"/>
          <w:sz w:val="24"/>
          <w:szCs w:val="24"/>
        </w:rPr>
      </w:pPr>
      <w:r w:rsidRPr="004178D9">
        <w:rPr>
          <w:rFonts w:asciiTheme="minorHAnsi" w:hAnsiTheme="minorHAnsi" w:cstheme="minorHAnsi"/>
          <w:sz w:val="24"/>
          <w:szCs w:val="24"/>
        </w:rPr>
        <w:t>Opdat het bedrag van de terugbetaling evenwel niet te aanzienlijk zou zijn vergeleken met het loon van de werknemer, mag dit bedrag nooit meer dan 30% van het jaarlijks loon van de werknemer bedragen.</w:t>
      </w:r>
    </w:p>
    <w:p w:rsidR="0020407F" w:rsidP="0020407F" w:rsidRDefault="0020407F" w14:paraId="3154EC3B" w14:textId="77777777">
      <w:pPr>
        <w:pStyle w:val="Tekst"/>
        <w:ind w:left="1134"/>
      </w:pPr>
    </w:p>
    <w:p w:rsidRPr="00F740DD" w:rsidR="0020407F" w:rsidP="0020407F" w:rsidRDefault="0020407F" w14:paraId="21F75F0A" w14:textId="77777777">
      <w:pPr>
        <w:pStyle w:val="Tekst"/>
        <w:ind w:left="1134"/>
        <w:rPr>
          <w:rFonts w:asciiTheme="minorHAnsi" w:hAnsiTheme="minorHAnsi" w:cstheme="minorHAnsi"/>
          <w:sz w:val="24"/>
          <w:szCs w:val="24"/>
        </w:rPr>
      </w:pPr>
    </w:p>
    <w:p w:rsidRPr="00F740DD" w:rsidR="0020407F" w:rsidP="0020407F" w:rsidRDefault="0020407F" w14:paraId="2A05CC2D" w14:textId="77777777">
      <w:pPr>
        <w:pStyle w:val="Tekst"/>
        <w:ind w:left="1134"/>
        <w:rPr>
          <w:rFonts w:asciiTheme="minorHAnsi" w:hAnsiTheme="minorHAnsi" w:cstheme="minorHAnsi"/>
          <w:sz w:val="24"/>
          <w:szCs w:val="24"/>
        </w:rPr>
      </w:pPr>
    </w:p>
    <w:p w:rsidRPr="00F740DD" w:rsidR="0020407F" w:rsidP="0020407F" w:rsidRDefault="0020407F" w14:paraId="3B76ABC2" w14:textId="77777777">
      <w:pPr>
        <w:pStyle w:val="Tekst"/>
        <w:ind w:left="1134"/>
        <w:rPr>
          <w:rFonts w:asciiTheme="minorHAnsi" w:hAnsiTheme="minorHAnsi" w:cstheme="minorHAnsi"/>
          <w:sz w:val="24"/>
          <w:szCs w:val="24"/>
        </w:rPr>
      </w:pPr>
    </w:p>
    <w:p w:rsidRPr="00F740DD" w:rsidR="0020407F" w:rsidP="0020407F" w:rsidRDefault="0020407F" w14:paraId="52A805A8" w14:textId="77777777">
      <w:pPr>
        <w:pStyle w:val="Tekst"/>
        <w:ind w:left="1134"/>
        <w:rPr>
          <w:rFonts w:asciiTheme="minorHAnsi" w:hAnsiTheme="minorHAnsi" w:cstheme="minorHAnsi"/>
          <w:sz w:val="24"/>
          <w:szCs w:val="24"/>
        </w:rPr>
      </w:pPr>
    </w:p>
    <w:p w:rsidRPr="00F740DD" w:rsidR="0020407F" w:rsidP="0020407F" w:rsidRDefault="0020407F" w14:paraId="12EDEDD4" w14:textId="77777777">
      <w:pPr>
        <w:pStyle w:val="Tekst"/>
        <w:ind w:left="1134"/>
        <w:rPr>
          <w:rFonts w:asciiTheme="minorHAnsi" w:hAnsiTheme="minorHAnsi" w:cstheme="minorHAnsi"/>
          <w:sz w:val="24"/>
          <w:szCs w:val="24"/>
        </w:rPr>
      </w:pPr>
    </w:p>
    <w:p w:rsidRPr="00F740DD" w:rsidR="0020407F" w:rsidP="0020407F" w:rsidRDefault="0020407F" w14:paraId="4CC991CA" w14:textId="77777777">
      <w:pPr>
        <w:pStyle w:val="Tekst"/>
        <w:ind w:left="1134"/>
        <w:rPr>
          <w:rFonts w:asciiTheme="minorHAnsi" w:hAnsiTheme="minorHAnsi" w:cstheme="minorHAnsi"/>
          <w:sz w:val="24"/>
          <w:szCs w:val="24"/>
        </w:rPr>
      </w:pPr>
    </w:p>
    <w:p w:rsidRPr="00F740DD" w:rsidR="0020407F" w:rsidP="0020407F" w:rsidRDefault="0020407F" w14:paraId="6BEADFED" w14:textId="77777777">
      <w:pPr>
        <w:pStyle w:val="Tekst"/>
        <w:ind w:left="1134"/>
        <w:rPr>
          <w:rFonts w:asciiTheme="minorHAnsi" w:hAnsiTheme="minorHAnsi" w:cstheme="minorHAnsi"/>
          <w:sz w:val="24"/>
          <w:szCs w:val="24"/>
        </w:rPr>
      </w:pPr>
    </w:p>
    <w:p w:rsidRPr="00F740DD" w:rsidR="0020407F" w:rsidP="0020407F" w:rsidRDefault="0020407F" w14:paraId="2C9D765E" w14:textId="77777777">
      <w:pPr>
        <w:pStyle w:val="Tekst"/>
        <w:ind w:left="1134"/>
        <w:rPr>
          <w:rFonts w:asciiTheme="minorHAnsi" w:hAnsiTheme="minorHAnsi" w:cstheme="minorHAnsi"/>
          <w:sz w:val="24"/>
          <w:szCs w:val="24"/>
        </w:rPr>
      </w:pPr>
    </w:p>
    <w:p w:rsidRPr="00F740DD" w:rsidR="0020407F" w:rsidP="0020407F" w:rsidRDefault="0020407F" w14:paraId="2FD2C3F3" w14:textId="77777777">
      <w:pPr>
        <w:pStyle w:val="Tekst"/>
        <w:ind w:left="1134"/>
        <w:rPr>
          <w:rFonts w:asciiTheme="minorHAnsi" w:hAnsiTheme="minorHAnsi" w:cstheme="minorHAnsi"/>
          <w:sz w:val="24"/>
          <w:szCs w:val="24"/>
        </w:rPr>
      </w:pPr>
    </w:p>
    <w:p w:rsidRPr="00F740DD" w:rsidR="0020407F" w:rsidP="0020407F" w:rsidRDefault="0020407F" w14:paraId="43B405E9" w14:textId="77777777">
      <w:pPr>
        <w:pStyle w:val="Tekst"/>
        <w:ind w:left="1134"/>
        <w:rPr>
          <w:rFonts w:asciiTheme="minorHAnsi" w:hAnsiTheme="minorHAnsi" w:cstheme="minorHAnsi"/>
          <w:sz w:val="24"/>
          <w:szCs w:val="24"/>
        </w:rPr>
      </w:pPr>
    </w:p>
    <w:p w:rsidR="0020407F" w:rsidP="0020407F" w:rsidRDefault="0020407F" w14:paraId="6C53A42B" w14:textId="77777777">
      <w:pPr>
        <w:pStyle w:val="Tekst"/>
        <w:ind w:left="1134"/>
        <w:rPr>
          <w:rFonts w:asciiTheme="minorHAnsi" w:hAnsiTheme="minorHAnsi" w:cstheme="minorHAnsi"/>
          <w:sz w:val="24"/>
          <w:szCs w:val="24"/>
        </w:rPr>
      </w:pPr>
    </w:p>
    <w:p w:rsidRPr="00F740DD" w:rsidR="00EB5F95" w:rsidP="0020407F" w:rsidRDefault="00EB5F95" w14:paraId="73ED65FD" w14:textId="77777777">
      <w:pPr>
        <w:pStyle w:val="Tekst"/>
        <w:ind w:left="1134"/>
        <w:rPr>
          <w:rFonts w:asciiTheme="minorHAnsi" w:hAnsiTheme="minorHAnsi" w:cstheme="minorHAnsi"/>
          <w:sz w:val="24"/>
          <w:szCs w:val="24"/>
        </w:rPr>
      </w:pPr>
    </w:p>
    <w:p w:rsidR="00EB5F95" w:rsidP="00EB5F95" w:rsidRDefault="00AF09EE" w14:paraId="24D77A78" w14:textId="79555587">
      <w:pPr>
        <w:pStyle w:val="Tekst"/>
        <w:ind w:left="5812"/>
        <w:rPr>
          <w:rFonts w:asciiTheme="minorHAnsi" w:hAnsiTheme="minorHAnsi" w:cstheme="minorHAnsi"/>
          <w:sz w:val="24"/>
          <w:szCs w:val="24"/>
        </w:rPr>
      </w:pPr>
      <w:hyperlink w:history="1" w:anchor="_Alfabetisch_Trefwoordenregister">
        <w:r w:rsidR="00EB5F95">
          <w:rPr>
            <w:rStyle w:val="Hyperlink"/>
            <w:rFonts w:asciiTheme="minorHAnsi" w:hAnsiTheme="minorHAnsi" w:cstheme="minorHAnsi"/>
            <w:vanish/>
            <w:sz w:val="24"/>
            <w:szCs w:val="24"/>
          </w:rPr>
          <w:t>Terug naar alfabetisch register</w:t>
        </w:r>
      </w:hyperlink>
    </w:p>
    <w:p w:rsidRPr="002252B2" w:rsidR="0020407F" w:rsidP="0020407F" w:rsidRDefault="0020407F" w14:paraId="4C3F2E81" w14:textId="77777777">
      <w:pPr>
        <w:pStyle w:val="Kop2"/>
        <w:rPr>
          <w:rFonts w:asciiTheme="minorHAnsi" w:hAnsiTheme="minorHAnsi" w:cstheme="minorHAnsi"/>
          <w:sz w:val="32"/>
        </w:rPr>
      </w:pPr>
      <w:bookmarkStart w:name="_Politiek_verlof" w:id="5756"/>
      <w:bookmarkStart w:name="_Toc158199563" w:id="5757"/>
      <w:bookmarkStart w:name="_Toc392302229" w:id="5758"/>
      <w:bookmarkStart w:name="_Toc426347646" w:id="5759"/>
      <w:bookmarkStart w:name="_Toc426451069" w:id="5760"/>
      <w:bookmarkStart w:name="_Toc426451613" w:id="5761"/>
      <w:bookmarkStart w:name="_Toc426511112" w:id="5762"/>
      <w:bookmarkStart w:name="_Toc426517183" w:id="5763"/>
      <w:bookmarkStart w:name="_Toc426530845" w:id="5764"/>
      <w:bookmarkStart w:name="_Toc426943766" w:id="5765"/>
      <w:bookmarkStart w:name="_Toc426950528" w:id="5766"/>
      <w:bookmarkStart w:name="_Toc450032595" w:id="5767"/>
      <w:bookmarkStart w:name="_Toc450038183" w:id="5768"/>
      <w:bookmarkStart w:name="_Toc450531260" w:id="5769"/>
      <w:bookmarkStart w:name="_Toc450985260" w:id="5770"/>
      <w:bookmarkStart w:name="_Toc451053765" w:id="5771"/>
      <w:bookmarkStart w:name="_Toc451058280" w:id="5772"/>
      <w:bookmarkStart w:name="_Toc451070044" w:id="5773"/>
      <w:bookmarkStart w:name="_Toc452441748" w:id="5774"/>
      <w:bookmarkStart w:name="_Toc462554097" w:id="5775"/>
      <w:bookmarkStart w:name="_Toc473535173" w:id="5776"/>
      <w:bookmarkStart w:name="_Toc473535554" w:id="5777"/>
      <w:bookmarkStart w:name="_Toc473536154" w:id="5778"/>
      <w:bookmarkStart w:name="_Toc473615404" w:id="5779"/>
      <w:bookmarkStart w:name="_Toc473685800" w:id="5780"/>
      <w:bookmarkStart w:name="_Toc474045559" w:id="5781"/>
      <w:bookmarkStart w:name="_Toc495302964" w:id="5782"/>
      <w:bookmarkStart w:name="_Toc276634751" w:id="5783"/>
      <w:bookmarkStart w:name="_Toc276635701" w:id="5784"/>
      <w:bookmarkStart w:name="_Toc280265833" w:id="5785"/>
      <w:bookmarkStart w:name="_Toc307475655" w:id="5786"/>
      <w:bookmarkStart w:name="_Toc307487917" w:id="5787"/>
      <w:bookmarkEnd w:id="5756"/>
      <w:r w:rsidRPr="002252B2">
        <w:rPr>
          <w:rFonts w:asciiTheme="minorHAnsi" w:hAnsiTheme="minorHAnsi" w:cstheme="minorHAnsi"/>
          <w:sz w:val="32"/>
        </w:rPr>
        <w:t>Syndicaal verlof</w:t>
      </w:r>
      <w:bookmarkEnd w:id="5757"/>
    </w:p>
    <w:p w:rsidRPr="00205B95" w:rsidR="0020407F" w:rsidP="0020407F" w:rsidRDefault="0020407F" w14:paraId="2EE7F530" w14:textId="77777777">
      <w:pPr>
        <w:pStyle w:val="Kop3"/>
        <w:rPr>
          <w:rFonts w:asciiTheme="minorHAnsi" w:hAnsiTheme="minorHAnsi" w:cstheme="minorHAnsi"/>
          <w:sz w:val="32"/>
          <w:szCs w:val="32"/>
        </w:rPr>
      </w:pPr>
      <w:bookmarkStart w:name="_Omschrijving_1" w:id="5788"/>
      <w:bookmarkStart w:name="_Toc450032600" w:id="5789"/>
      <w:bookmarkStart w:name="_Toc450038188" w:id="5790"/>
      <w:bookmarkStart w:name="_Toc450531265" w:id="5791"/>
      <w:bookmarkStart w:name="_Toc450985265" w:id="5792"/>
      <w:bookmarkStart w:name="_Toc451053770" w:id="5793"/>
      <w:bookmarkStart w:name="_Toc451058285" w:id="5794"/>
      <w:bookmarkStart w:name="_Toc451070049" w:id="5795"/>
      <w:bookmarkStart w:name="_Toc452441753" w:id="5796"/>
      <w:bookmarkStart w:name="_Toc462554102" w:id="5797"/>
      <w:bookmarkStart w:name="_Toc473535178" w:id="5798"/>
      <w:bookmarkStart w:name="_Toc473535559" w:id="5799"/>
      <w:bookmarkStart w:name="_Toc473536159" w:id="5800"/>
      <w:bookmarkStart w:name="_Toc473615409" w:id="5801"/>
      <w:bookmarkStart w:name="_Toc473685805" w:id="5802"/>
      <w:bookmarkStart w:name="_Toc474045564" w:id="5803"/>
      <w:bookmarkStart w:name="_Toc495302969" w:id="5804"/>
      <w:bookmarkStart w:name="_Toc276634756" w:id="5805"/>
      <w:bookmarkStart w:name="_Toc276635706" w:id="5806"/>
      <w:bookmarkStart w:name="_Toc280265838" w:id="5807"/>
      <w:bookmarkStart w:name="_Toc307475660" w:id="5808"/>
      <w:bookmarkStart w:name="_Toc307487922" w:id="5809"/>
      <w:bookmarkStart w:name="_Toc158199564" w:id="5810"/>
      <w:bookmarkEnd w:id="5788"/>
      <w:r w:rsidRPr="00205B95">
        <w:rPr>
          <w:rFonts w:asciiTheme="minorHAnsi" w:hAnsiTheme="minorHAnsi" w:cstheme="minorHAnsi"/>
          <w:sz w:val="32"/>
          <w:szCs w:val="32"/>
        </w:rPr>
        <w:t>Omschrijving</w:t>
      </w:r>
      <w:bookmarkEnd w:id="5789"/>
      <w:bookmarkEnd w:id="5790"/>
      <w:bookmarkEnd w:id="5791"/>
      <w:bookmarkEnd w:id="5792"/>
      <w:bookmarkEnd w:id="5793"/>
      <w:bookmarkEnd w:id="5794"/>
      <w:bookmarkEnd w:id="5795"/>
      <w:bookmarkEnd w:id="5796"/>
      <w:bookmarkEnd w:id="5797"/>
      <w:bookmarkEnd w:id="5798"/>
      <w:bookmarkEnd w:id="5799"/>
      <w:bookmarkEnd w:id="5800"/>
      <w:bookmarkEnd w:id="5801"/>
      <w:bookmarkEnd w:id="5802"/>
      <w:bookmarkEnd w:id="5803"/>
      <w:bookmarkEnd w:id="5804"/>
      <w:bookmarkEnd w:id="5805"/>
      <w:bookmarkEnd w:id="5806"/>
      <w:bookmarkEnd w:id="5807"/>
      <w:bookmarkEnd w:id="5808"/>
      <w:bookmarkEnd w:id="5809"/>
      <w:bookmarkEnd w:id="5810"/>
    </w:p>
    <w:p w:rsidRPr="00205B95" w:rsidR="0020407F" w:rsidP="0020407F" w:rsidRDefault="0020407F" w14:paraId="13B6029D" w14:textId="77777777">
      <w:pPr>
        <w:pStyle w:val="Tekst"/>
        <w:rPr>
          <w:rFonts w:asciiTheme="minorHAnsi" w:hAnsiTheme="minorHAnsi" w:cstheme="minorHAnsi"/>
          <w:color w:val="000000"/>
          <w:sz w:val="24"/>
          <w:szCs w:val="24"/>
        </w:rPr>
      </w:pPr>
      <w:r w:rsidRPr="00205B95">
        <w:rPr>
          <w:rFonts w:asciiTheme="minorHAnsi" w:hAnsiTheme="minorHAnsi" w:cstheme="minorHAnsi"/>
          <w:color w:val="000000"/>
          <w:sz w:val="24"/>
          <w:szCs w:val="24"/>
        </w:rPr>
        <w:t>Een personeelslid kan aangeduid worden om een vakbondsopdracht uit te oefenen.</w:t>
      </w:r>
    </w:p>
    <w:p w:rsidRPr="00EA1835" w:rsidR="0020407F" w:rsidP="0020407F" w:rsidRDefault="0020407F" w14:paraId="488F0226" w14:textId="77777777">
      <w:pPr>
        <w:pStyle w:val="Kop3"/>
        <w:rPr>
          <w:rFonts w:asciiTheme="minorHAnsi" w:hAnsiTheme="minorHAnsi" w:cstheme="minorHAnsi"/>
          <w:sz w:val="32"/>
          <w:szCs w:val="32"/>
        </w:rPr>
      </w:pPr>
      <w:bookmarkStart w:name="_Aanleiding,_duur,_aanvraag" w:id="5811"/>
      <w:bookmarkStart w:name="_Toc450032601" w:id="5812"/>
      <w:bookmarkStart w:name="_Toc450038189" w:id="5813"/>
      <w:bookmarkStart w:name="_Toc450531266" w:id="5814"/>
      <w:bookmarkStart w:name="_Toc450985266" w:id="5815"/>
      <w:bookmarkStart w:name="_Toc451053771" w:id="5816"/>
      <w:bookmarkStart w:name="_Toc451058286" w:id="5817"/>
      <w:bookmarkStart w:name="_Toc451070050" w:id="5818"/>
      <w:bookmarkStart w:name="_Toc452441754" w:id="5819"/>
      <w:bookmarkStart w:name="_Toc462554103" w:id="5820"/>
      <w:bookmarkStart w:name="_Toc473535179" w:id="5821"/>
      <w:bookmarkStart w:name="_Toc473535560" w:id="5822"/>
      <w:bookmarkStart w:name="_Toc473536160" w:id="5823"/>
      <w:bookmarkStart w:name="_Toc473615410" w:id="5824"/>
      <w:bookmarkStart w:name="_Toc473685806" w:id="5825"/>
      <w:bookmarkStart w:name="_Toc474045565" w:id="5826"/>
      <w:bookmarkStart w:name="_Toc495302970" w:id="5827"/>
      <w:bookmarkStart w:name="_Toc276634757" w:id="5828"/>
      <w:bookmarkStart w:name="_Toc276635707" w:id="5829"/>
      <w:bookmarkStart w:name="_Toc280265839" w:id="5830"/>
      <w:bookmarkStart w:name="_Toc307475661" w:id="5831"/>
      <w:bookmarkStart w:name="_Toc307487923" w:id="5832"/>
      <w:bookmarkStart w:name="_Toc158199565" w:id="5833"/>
      <w:bookmarkEnd w:id="5811"/>
      <w:r w:rsidRPr="00EA1835">
        <w:rPr>
          <w:rFonts w:asciiTheme="minorHAnsi" w:hAnsiTheme="minorHAnsi" w:cstheme="minorHAnsi"/>
          <w:sz w:val="32"/>
          <w:szCs w:val="32"/>
        </w:rPr>
        <w:t>Aanleiding, duur, aanvraag en gevolgen</w:t>
      </w:r>
      <w:bookmarkEnd w:id="5812"/>
      <w:bookmarkEnd w:id="5813"/>
      <w:bookmarkEnd w:id="5814"/>
      <w:bookmarkEnd w:id="5815"/>
      <w:bookmarkEnd w:id="5816"/>
      <w:bookmarkEnd w:id="5817"/>
      <w:bookmarkEnd w:id="5818"/>
      <w:bookmarkEnd w:id="5819"/>
      <w:bookmarkEnd w:id="5820"/>
      <w:bookmarkEnd w:id="5821"/>
      <w:bookmarkEnd w:id="5822"/>
      <w:bookmarkEnd w:id="5823"/>
      <w:bookmarkEnd w:id="5824"/>
      <w:bookmarkEnd w:id="5825"/>
      <w:bookmarkEnd w:id="5826"/>
      <w:bookmarkEnd w:id="5827"/>
      <w:bookmarkEnd w:id="5828"/>
      <w:bookmarkEnd w:id="5829"/>
      <w:bookmarkEnd w:id="5830"/>
      <w:bookmarkEnd w:id="5831"/>
      <w:bookmarkEnd w:id="5832"/>
      <w:bookmarkEnd w:id="5833"/>
    </w:p>
    <w:p w:rsidR="0020407F" w:rsidP="0020407F" w:rsidRDefault="0020407F" w14:paraId="31523FBA" w14:textId="77777777">
      <w:pPr>
        <w:pStyle w:val="Tekst"/>
        <w:jc w:val="both"/>
        <w:rPr>
          <w:rFonts w:asciiTheme="minorHAnsi" w:hAnsiTheme="minorHAnsi" w:cstheme="minorHAnsi"/>
          <w:color w:val="000000"/>
          <w:sz w:val="24"/>
          <w:szCs w:val="24"/>
        </w:rPr>
      </w:pPr>
      <w:r w:rsidRPr="00EA1835">
        <w:rPr>
          <w:rFonts w:asciiTheme="minorHAnsi" w:hAnsiTheme="minorHAnsi" w:cstheme="minorHAnsi"/>
          <w:color w:val="000000"/>
          <w:sz w:val="24"/>
          <w:szCs w:val="24"/>
        </w:rPr>
        <w:t xml:space="preserve">Er wordt een onderscheid gemaakt tussen </w:t>
      </w:r>
      <w:r w:rsidRPr="00EA1835">
        <w:rPr>
          <w:rFonts w:asciiTheme="minorHAnsi" w:hAnsiTheme="minorHAnsi" w:cstheme="minorHAnsi"/>
          <w:b/>
          <w:color w:val="000000"/>
          <w:sz w:val="24"/>
          <w:szCs w:val="24"/>
        </w:rPr>
        <w:t>tijdelijk en permanent verlof</w:t>
      </w:r>
      <w:r>
        <w:rPr>
          <w:rFonts w:asciiTheme="minorHAnsi" w:hAnsiTheme="minorHAnsi" w:cstheme="minorHAnsi"/>
          <w:color w:val="000000"/>
          <w:sz w:val="24"/>
          <w:szCs w:val="24"/>
        </w:rPr>
        <w:t xml:space="preserve"> naargelang </w:t>
      </w:r>
      <w:r w:rsidRPr="00EA1835">
        <w:rPr>
          <w:rFonts w:asciiTheme="minorHAnsi" w:hAnsiTheme="minorHAnsi" w:cstheme="minorHAnsi"/>
          <w:color w:val="000000"/>
          <w:sz w:val="24"/>
          <w:szCs w:val="24"/>
        </w:rPr>
        <w:t>het soort vakbondsopdracht / afvaardiging.</w:t>
      </w:r>
    </w:p>
    <w:p w:rsidRPr="00EA1835" w:rsidR="0020407F" w:rsidP="0020407F" w:rsidRDefault="0020407F" w14:paraId="3B6386D5" w14:textId="77777777">
      <w:pPr>
        <w:pStyle w:val="Tekst"/>
        <w:jc w:val="both"/>
        <w:rPr>
          <w:rFonts w:asciiTheme="minorHAnsi" w:hAnsiTheme="minorHAnsi" w:cstheme="minorHAnsi"/>
          <w:color w:val="000000"/>
          <w:sz w:val="24"/>
          <w:szCs w:val="24"/>
        </w:rPr>
      </w:pPr>
    </w:p>
    <w:p w:rsidR="0020407F" w:rsidP="0020407F" w:rsidRDefault="0020407F" w14:paraId="74385F0F" w14:textId="77777777">
      <w:pPr>
        <w:pStyle w:val="Tekst"/>
        <w:jc w:val="both"/>
        <w:rPr>
          <w:rFonts w:asciiTheme="minorHAnsi" w:hAnsiTheme="minorHAnsi" w:cstheme="minorHAnsi"/>
          <w:color w:val="000000"/>
          <w:sz w:val="24"/>
          <w:szCs w:val="24"/>
          <w:u w:val="single"/>
        </w:rPr>
      </w:pPr>
      <w:r w:rsidRPr="00EA1835">
        <w:rPr>
          <w:rFonts w:asciiTheme="minorHAnsi" w:hAnsiTheme="minorHAnsi" w:cstheme="minorHAnsi"/>
          <w:color w:val="000000"/>
          <w:sz w:val="24"/>
          <w:szCs w:val="24"/>
          <w:u w:val="single"/>
        </w:rPr>
        <w:t>Vakbondsafgevaardigden zijn o.a.</w:t>
      </w:r>
      <w:r w:rsidR="00650F7F">
        <w:rPr>
          <w:rFonts w:asciiTheme="minorHAnsi" w:hAnsiTheme="minorHAnsi" w:cstheme="minorHAnsi"/>
          <w:color w:val="000000"/>
          <w:sz w:val="24"/>
          <w:szCs w:val="24"/>
          <w:u w:val="single"/>
        </w:rPr>
        <w:t>:</w:t>
      </w:r>
    </w:p>
    <w:p w:rsidRPr="00EA1835" w:rsidR="0020407F" w:rsidP="0020407F" w:rsidRDefault="0020407F" w14:paraId="31A3BFCE" w14:textId="77777777">
      <w:pPr>
        <w:pStyle w:val="Tekst"/>
        <w:jc w:val="both"/>
        <w:rPr>
          <w:rFonts w:asciiTheme="minorHAnsi" w:hAnsiTheme="minorHAnsi" w:cstheme="minorHAnsi"/>
          <w:color w:val="000000"/>
          <w:sz w:val="24"/>
          <w:szCs w:val="24"/>
          <w:u w:val="single"/>
        </w:rPr>
      </w:pPr>
    </w:p>
    <w:p w:rsidRPr="00EA1835" w:rsidR="0020407F" w:rsidP="00744F25" w:rsidRDefault="0020407F" w14:paraId="72021754" w14:textId="77777777">
      <w:pPr>
        <w:pStyle w:val="Tekst"/>
        <w:numPr>
          <w:ilvl w:val="0"/>
          <w:numId w:val="42"/>
        </w:numPr>
        <w:ind w:left="1135" w:hanging="284"/>
        <w:jc w:val="both"/>
        <w:rPr>
          <w:rFonts w:asciiTheme="minorHAnsi" w:hAnsiTheme="minorHAnsi" w:cstheme="minorHAnsi"/>
          <w:color w:val="000000"/>
          <w:sz w:val="24"/>
          <w:szCs w:val="24"/>
        </w:rPr>
      </w:pPr>
      <w:r w:rsidRPr="00EA1835">
        <w:rPr>
          <w:rFonts w:asciiTheme="minorHAnsi" w:hAnsiTheme="minorHAnsi" w:cstheme="minorHAnsi"/>
          <w:color w:val="000000"/>
          <w:sz w:val="24"/>
          <w:szCs w:val="24"/>
        </w:rPr>
        <w:t>De vaste afgevaardigden</w:t>
      </w:r>
      <w:r w:rsidR="00650F7F">
        <w:rPr>
          <w:rFonts w:asciiTheme="minorHAnsi" w:hAnsiTheme="minorHAnsi" w:cstheme="minorHAnsi"/>
          <w:color w:val="000000"/>
          <w:sz w:val="24"/>
          <w:szCs w:val="24"/>
        </w:rPr>
        <w:t>:</w:t>
      </w:r>
      <w:r w:rsidRPr="00EA1835">
        <w:rPr>
          <w:rFonts w:asciiTheme="minorHAnsi" w:hAnsiTheme="minorHAnsi" w:cstheme="minorHAnsi"/>
          <w:color w:val="000000"/>
          <w:sz w:val="24"/>
          <w:szCs w:val="24"/>
        </w:rPr>
        <w:t xml:space="preserve"> d.w.z. de personen die regelmatig en doorlopend de beroepsbelangen van het personeel behartigen en die als zodanig erkend zijn en met verlof zijn gesteld;</w:t>
      </w:r>
    </w:p>
    <w:p w:rsidRPr="00EA1835" w:rsidR="0020407F" w:rsidP="00744F25" w:rsidRDefault="0020407F" w14:paraId="5545D505" w14:textId="77777777">
      <w:pPr>
        <w:pStyle w:val="Tekst"/>
        <w:numPr>
          <w:ilvl w:val="0"/>
          <w:numId w:val="42"/>
        </w:numPr>
        <w:ind w:left="1135" w:hanging="284"/>
        <w:jc w:val="both"/>
        <w:rPr>
          <w:rFonts w:asciiTheme="minorHAnsi" w:hAnsiTheme="minorHAnsi" w:cstheme="minorHAnsi"/>
          <w:color w:val="000000"/>
          <w:sz w:val="24"/>
          <w:szCs w:val="24"/>
        </w:rPr>
      </w:pPr>
      <w:r w:rsidRPr="00EA1835">
        <w:rPr>
          <w:rFonts w:asciiTheme="minorHAnsi" w:hAnsiTheme="minorHAnsi" w:cstheme="minorHAnsi"/>
          <w:color w:val="000000"/>
          <w:sz w:val="24"/>
          <w:szCs w:val="24"/>
        </w:rPr>
        <w:t xml:space="preserve">De leden van de afvaardiging van een vakorganisatie, die vertegenwoordigd is in een </w:t>
      </w:r>
      <w:proofErr w:type="spellStart"/>
      <w:r w:rsidRPr="00EA1835">
        <w:rPr>
          <w:rFonts w:asciiTheme="minorHAnsi" w:hAnsiTheme="minorHAnsi" w:cstheme="minorHAnsi"/>
          <w:color w:val="000000"/>
          <w:sz w:val="24"/>
          <w:szCs w:val="24"/>
        </w:rPr>
        <w:t>onderhandelings</w:t>
      </w:r>
      <w:proofErr w:type="spellEnd"/>
      <w:r w:rsidRPr="00EA1835">
        <w:rPr>
          <w:rFonts w:asciiTheme="minorHAnsi" w:hAnsiTheme="minorHAnsi" w:cstheme="minorHAnsi"/>
          <w:color w:val="000000"/>
          <w:sz w:val="24"/>
          <w:szCs w:val="24"/>
        </w:rPr>
        <w:t xml:space="preserve"> – of overlegcomité, alsook de technici van die afvaardiging;</w:t>
      </w:r>
    </w:p>
    <w:p w:rsidRPr="00EA1835" w:rsidR="0020407F" w:rsidP="00744F25" w:rsidRDefault="0020407F" w14:paraId="730A030B" w14:textId="77777777">
      <w:pPr>
        <w:pStyle w:val="Tekst"/>
        <w:numPr>
          <w:ilvl w:val="0"/>
          <w:numId w:val="42"/>
        </w:numPr>
        <w:ind w:left="1135" w:hanging="284"/>
        <w:jc w:val="both"/>
        <w:rPr>
          <w:rFonts w:asciiTheme="minorHAnsi" w:hAnsiTheme="minorHAnsi" w:cstheme="minorHAnsi"/>
          <w:color w:val="000000"/>
          <w:sz w:val="24"/>
          <w:szCs w:val="24"/>
        </w:rPr>
      </w:pPr>
      <w:r w:rsidRPr="00EA1835">
        <w:rPr>
          <w:rFonts w:asciiTheme="minorHAnsi" w:hAnsiTheme="minorHAnsi" w:cstheme="minorHAnsi"/>
          <w:color w:val="000000"/>
          <w:sz w:val="24"/>
          <w:szCs w:val="24"/>
        </w:rPr>
        <w:t>De personen door een vakorganisatie aangewezen om in het bijzonder een of meer prerogatieven uit te oefenen welke krachtens de wet aan die organisatie zijn verleend;</w:t>
      </w:r>
    </w:p>
    <w:p w:rsidRPr="00EA1835" w:rsidR="0020407F" w:rsidP="00744F25" w:rsidRDefault="0020407F" w14:paraId="6223C238" w14:textId="77777777">
      <w:pPr>
        <w:pStyle w:val="Tekst"/>
        <w:numPr>
          <w:ilvl w:val="0"/>
          <w:numId w:val="42"/>
        </w:numPr>
        <w:ind w:left="1135" w:hanging="284"/>
        <w:jc w:val="both"/>
        <w:rPr>
          <w:rFonts w:asciiTheme="minorHAnsi" w:hAnsiTheme="minorHAnsi" w:cstheme="minorHAnsi"/>
          <w:color w:val="000000"/>
          <w:sz w:val="24"/>
          <w:szCs w:val="24"/>
        </w:rPr>
      </w:pPr>
      <w:r w:rsidRPr="00EA1835">
        <w:rPr>
          <w:rFonts w:asciiTheme="minorHAnsi" w:hAnsiTheme="minorHAnsi" w:cstheme="minorHAnsi"/>
          <w:color w:val="000000"/>
          <w:sz w:val="24"/>
          <w:szCs w:val="24"/>
        </w:rPr>
        <w:t>De personeelsleden die deelnemen aan de werkzaamheden van de in een vakorganisatie opgerichte algemene commissies en comités;</w:t>
      </w:r>
    </w:p>
    <w:p w:rsidRPr="001101C1" w:rsidR="0020407F" w:rsidP="00744F25" w:rsidRDefault="0020407F" w14:paraId="10DEB6B0" w14:textId="77777777">
      <w:pPr>
        <w:pStyle w:val="Tekst"/>
        <w:numPr>
          <w:ilvl w:val="0"/>
          <w:numId w:val="42"/>
        </w:numPr>
        <w:ind w:left="1135" w:hanging="284"/>
        <w:jc w:val="both"/>
        <w:rPr>
          <w:color w:val="000000"/>
        </w:rPr>
      </w:pPr>
      <w:r w:rsidRPr="00EA1835">
        <w:rPr>
          <w:rFonts w:asciiTheme="minorHAnsi" w:hAnsiTheme="minorHAnsi" w:cstheme="minorHAnsi"/>
          <w:color w:val="000000"/>
          <w:sz w:val="24"/>
          <w:szCs w:val="24"/>
        </w:rPr>
        <w:t>De afgevaardigde van een vakorganisatie bij de Commissie.</w:t>
      </w:r>
    </w:p>
    <w:p w:rsidRPr="00F0538B" w:rsidR="0020407F" w:rsidP="0020407F" w:rsidRDefault="0020407F" w14:paraId="4B133755" w14:textId="77777777">
      <w:pPr>
        <w:pStyle w:val="Kop4"/>
        <w:rPr>
          <w:rFonts w:asciiTheme="minorHAnsi" w:hAnsiTheme="minorHAnsi" w:cstheme="minorHAnsi"/>
          <w:b/>
          <w:sz w:val="28"/>
          <w:szCs w:val="28"/>
        </w:rPr>
      </w:pPr>
      <w:r w:rsidRPr="00F0538B">
        <w:rPr>
          <w:rFonts w:asciiTheme="minorHAnsi" w:hAnsiTheme="minorHAnsi" w:cstheme="minorHAnsi"/>
          <w:b/>
          <w:sz w:val="28"/>
          <w:szCs w:val="28"/>
        </w:rPr>
        <w:t>De vaste afgevaardigden – permanent verlof</w:t>
      </w:r>
    </w:p>
    <w:p w:rsidR="0020407F" w:rsidP="0020407F" w:rsidRDefault="0020407F" w14:paraId="3B3E96F7" w14:textId="77777777">
      <w:pPr>
        <w:pStyle w:val="Tekst"/>
        <w:jc w:val="both"/>
        <w:rPr>
          <w:rFonts w:asciiTheme="minorHAnsi" w:hAnsiTheme="minorHAnsi" w:cstheme="minorHAnsi"/>
          <w:color w:val="000000"/>
          <w:sz w:val="24"/>
          <w:szCs w:val="24"/>
        </w:rPr>
      </w:pPr>
      <w:r w:rsidRPr="00413EC2">
        <w:rPr>
          <w:rFonts w:asciiTheme="minorHAnsi" w:hAnsiTheme="minorHAnsi" w:cstheme="minorHAnsi"/>
          <w:color w:val="000000"/>
          <w:sz w:val="24"/>
          <w:szCs w:val="24"/>
        </w:rPr>
        <w:t xml:space="preserve">Een vaste afgevaardigde van een vakorganisatie, dit wil zeggen een personeelslid dat regelmatig en doorlopend de beroepsbelangen van het personeel behartigt en als zodanig erkend wordt door de overheid, is </w:t>
      </w:r>
      <w:r w:rsidRPr="00413EC2">
        <w:rPr>
          <w:rFonts w:asciiTheme="minorHAnsi" w:hAnsiTheme="minorHAnsi" w:cstheme="minorHAnsi"/>
          <w:b/>
          <w:color w:val="000000"/>
          <w:sz w:val="24"/>
          <w:szCs w:val="24"/>
        </w:rPr>
        <w:t>van rechtswege</w:t>
      </w:r>
      <w:r w:rsidRPr="00413EC2">
        <w:rPr>
          <w:rFonts w:asciiTheme="minorHAnsi" w:hAnsiTheme="minorHAnsi" w:cstheme="minorHAnsi"/>
          <w:color w:val="000000"/>
          <w:sz w:val="24"/>
          <w:szCs w:val="24"/>
        </w:rPr>
        <w:t xml:space="preserve"> – doorlopend – met </w:t>
      </w:r>
      <w:r w:rsidRPr="00413EC2">
        <w:rPr>
          <w:rFonts w:asciiTheme="minorHAnsi" w:hAnsiTheme="minorHAnsi" w:cstheme="minorHAnsi"/>
          <w:b/>
          <w:color w:val="000000"/>
          <w:sz w:val="24"/>
          <w:szCs w:val="24"/>
        </w:rPr>
        <w:t>vakbondsverlof</w:t>
      </w:r>
      <w:r w:rsidRPr="00413EC2">
        <w:rPr>
          <w:rFonts w:asciiTheme="minorHAnsi" w:hAnsiTheme="minorHAnsi" w:cstheme="minorHAnsi"/>
          <w:color w:val="000000"/>
          <w:sz w:val="24"/>
          <w:szCs w:val="24"/>
        </w:rPr>
        <w:t xml:space="preserve"> (artikel 71, 3°, en 77, §1, KB van 28 september 1984).</w:t>
      </w:r>
      <w:r>
        <w:rPr>
          <w:rFonts w:asciiTheme="minorHAnsi" w:hAnsiTheme="minorHAnsi" w:cstheme="minorHAnsi"/>
          <w:color w:val="000000"/>
          <w:sz w:val="24"/>
          <w:szCs w:val="24"/>
        </w:rPr>
        <w:t xml:space="preserve"> </w:t>
      </w:r>
      <w:r w:rsidRPr="00413EC2">
        <w:rPr>
          <w:rFonts w:asciiTheme="minorHAnsi" w:hAnsiTheme="minorHAnsi" w:cstheme="minorHAnsi"/>
          <w:color w:val="000000"/>
          <w:sz w:val="24"/>
          <w:szCs w:val="24"/>
        </w:rPr>
        <w:t>Als zodanig is het niet onderworpen aan het hiërarchisch gezag. Het wordt niettemin geacht in actieve dienst te zijn. Het blijft onderworpen aan de bepalingen die zijn persoonlijke rechten in die stand regelen, inzonderheid zijn recht op wedde en op bevordering tot hogere wedde en tot een hogere graad.</w:t>
      </w:r>
    </w:p>
    <w:p w:rsidR="0020407F" w:rsidP="0020407F" w:rsidRDefault="0020407F" w14:paraId="6B324876" w14:textId="77777777">
      <w:pPr>
        <w:pStyle w:val="Tekst"/>
        <w:jc w:val="both"/>
        <w:rPr>
          <w:rFonts w:asciiTheme="minorHAnsi" w:hAnsiTheme="minorHAnsi" w:cstheme="minorHAnsi"/>
          <w:color w:val="000000"/>
          <w:sz w:val="24"/>
          <w:szCs w:val="24"/>
        </w:rPr>
      </w:pPr>
    </w:p>
    <w:p w:rsidR="0020407F" w:rsidP="0020407F" w:rsidRDefault="0020407F" w14:paraId="0312C2B1" w14:textId="77777777">
      <w:pPr>
        <w:pStyle w:val="Tekst"/>
        <w:jc w:val="both"/>
        <w:rPr>
          <w:rFonts w:asciiTheme="minorHAnsi" w:hAnsiTheme="minorHAnsi" w:cstheme="minorHAnsi"/>
          <w:color w:val="000000"/>
          <w:sz w:val="24"/>
          <w:szCs w:val="24"/>
        </w:rPr>
      </w:pPr>
      <w:r w:rsidRPr="00F0538B">
        <w:rPr>
          <w:rFonts w:asciiTheme="minorHAnsi" w:hAnsiTheme="minorHAnsi" w:cstheme="minorHAnsi"/>
          <w:color w:val="000000"/>
          <w:sz w:val="24"/>
          <w:szCs w:val="24"/>
        </w:rPr>
        <w:t xml:space="preserve">De </w:t>
      </w:r>
      <w:r w:rsidRPr="00F0538B">
        <w:rPr>
          <w:rFonts w:asciiTheme="minorHAnsi" w:hAnsiTheme="minorHAnsi" w:cstheme="minorHAnsi"/>
          <w:b/>
          <w:color w:val="000000"/>
          <w:sz w:val="24"/>
          <w:szCs w:val="24"/>
        </w:rPr>
        <w:t>erkenning v</w:t>
      </w:r>
      <w:r w:rsidRPr="00F0538B">
        <w:rPr>
          <w:rFonts w:asciiTheme="minorHAnsi" w:hAnsiTheme="minorHAnsi" w:cstheme="minorHAnsi"/>
          <w:color w:val="000000"/>
          <w:sz w:val="24"/>
          <w:szCs w:val="24"/>
        </w:rPr>
        <w:t xml:space="preserve">an een personeelslid als vaste afgevaardigde moet </w:t>
      </w:r>
      <w:r w:rsidRPr="00F0538B">
        <w:rPr>
          <w:rFonts w:asciiTheme="minorHAnsi" w:hAnsiTheme="minorHAnsi" w:cstheme="minorHAnsi"/>
          <w:color w:val="000000"/>
          <w:sz w:val="24"/>
          <w:szCs w:val="24"/>
          <w:u w:val="single"/>
        </w:rPr>
        <w:t>door de overheid</w:t>
      </w:r>
      <w:r w:rsidRPr="00F0538B">
        <w:rPr>
          <w:rFonts w:asciiTheme="minorHAnsi" w:hAnsiTheme="minorHAnsi" w:cstheme="minorHAnsi"/>
          <w:color w:val="000000"/>
          <w:sz w:val="24"/>
          <w:szCs w:val="24"/>
        </w:rPr>
        <w:t xml:space="preserve"> waaronder hij ressorteert </w:t>
      </w:r>
      <w:bookmarkStart w:name="_Hlk148001033" w:id="5834"/>
      <w:r w:rsidRPr="00F0538B">
        <w:rPr>
          <w:rFonts w:asciiTheme="minorHAnsi" w:hAnsiTheme="minorHAnsi" w:cstheme="minorHAnsi"/>
          <w:color w:val="000000"/>
          <w:sz w:val="24"/>
          <w:szCs w:val="24"/>
        </w:rPr>
        <w:t>(bestuur van de school en de Vlaamse Minister van Onderwijs)</w:t>
      </w:r>
      <w:bookmarkEnd w:id="5834"/>
      <w:r w:rsidRPr="00F0538B">
        <w:rPr>
          <w:rFonts w:asciiTheme="minorHAnsi" w:hAnsiTheme="minorHAnsi" w:cstheme="minorHAnsi"/>
          <w:color w:val="000000"/>
          <w:sz w:val="24"/>
          <w:szCs w:val="24"/>
        </w:rPr>
        <w:t xml:space="preserve"> op aanvraag van een verantwoordelijke leider van zijn vakorganisatie </w:t>
      </w:r>
      <w:r w:rsidRPr="00F0538B">
        <w:rPr>
          <w:rFonts w:asciiTheme="minorHAnsi" w:hAnsiTheme="minorHAnsi" w:cstheme="minorHAnsi"/>
          <w:color w:val="000000"/>
          <w:sz w:val="24"/>
          <w:szCs w:val="24"/>
          <w:u w:val="single"/>
        </w:rPr>
        <w:t>worden verleend</w:t>
      </w:r>
      <w:r>
        <w:rPr>
          <w:rFonts w:asciiTheme="minorHAnsi" w:hAnsiTheme="minorHAnsi" w:cstheme="minorHAnsi"/>
          <w:color w:val="000000"/>
          <w:sz w:val="24"/>
          <w:szCs w:val="24"/>
        </w:rPr>
        <w:t>.</w:t>
      </w:r>
    </w:p>
    <w:p w:rsidRPr="00F0538B" w:rsidR="0020407F" w:rsidP="0020407F" w:rsidRDefault="0020407F" w14:paraId="01C3C277" w14:textId="77777777">
      <w:pPr>
        <w:pStyle w:val="Tekst"/>
        <w:jc w:val="both"/>
        <w:rPr>
          <w:rFonts w:asciiTheme="minorHAnsi" w:hAnsiTheme="minorHAnsi" w:cstheme="minorHAnsi"/>
          <w:color w:val="000000"/>
          <w:sz w:val="24"/>
          <w:szCs w:val="24"/>
        </w:rPr>
      </w:pPr>
    </w:p>
    <w:p w:rsidR="0020407F" w:rsidP="0020407F" w:rsidRDefault="0020407F" w14:paraId="4E08119E" w14:textId="77777777">
      <w:pPr>
        <w:pStyle w:val="Tekst"/>
        <w:jc w:val="both"/>
        <w:rPr>
          <w:rFonts w:asciiTheme="minorHAnsi" w:hAnsiTheme="minorHAnsi" w:cstheme="minorHAnsi"/>
          <w:color w:val="000000"/>
          <w:sz w:val="24"/>
          <w:szCs w:val="24"/>
        </w:rPr>
      </w:pPr>
      <w:r w:rsidRPr="00F0538B">
        <w:rPr>
          <w:rFonts w:asciiTheme="minorHAnsi" w:hAnsiTheme="minorHAnsi" w:cstheme="minorHAnsi"/>
          <w:color w:val="000000"/>
          <w:sz w:val="24"/>
          <w:szCs w:val="24"/>
        </w:rPr>
        <w:t xml:space="preserve">Wanneer de overheid </w:t>
      </w:r>
      <w:r w:rsidR="007B22A4">
        <w:rPr>
          <w:rFonts w:asciiTheme="minorHAnsi" w:hAnsiTheme="minorHAnsi" w:cstheme="minorHAnsi"/>
          <w:color w:val="000000"/>
          <w:sz w:val="24"/>
          <w:szCs w:val="24"/>
        </w:rPr>
        <w:t>de werknemer</w:t>
      </w:r>
      <w:r w:rsidRPr="00F0538B">
        <w:rPr>
          <w:rFonts w:asciiTheme="minorHAnsi" w:hAnsiTheme="minorHAnsi" w:cstheme="minorHAnsi"/>
          <w:color w:val="000000"/>
          <w:sz w:val="24"/>
          <w:szCs w:val="24"/>
        </w:rPr>
        <w:t xml:space="preserve"> erkent, geeft het hem </w:t>
      </w:r>
      <w:r w:rsidRPr="00F0538B">
        <w:rPr>
          <w:rFonts w:asciiTheme="minorHAnsi" w:hAnsiTheme="minorHAnsi" w:cstheme="minorHAnsi"/>
          <w:color w:val="000000"/>
          <w:sz w:val="24"/>
          <w:szCs w:val="24"/>
          <w:u w:val="single"/>
        </w:rPr>
        <w:t>een legitimatiekaart</w:t>
      </w:r>
      <w:r w:rsidRPr="00F0538B">
        <w:rPr>
          <w:rFonts w:asciiTheme="minorHAnsi" w:hAnsiTheme="minorHAnsi" w:cstheme="minorHAnsi"/>
          <w:color w:val="000000"/>
          <w:sz w:val="24"/>
          <w:szCs w:val="24"/>
        </w:rPr>
        <w:t xml:space="preserve"> af waarmee de vaste afgevaardigde alle aan zijn vakorganisatie toegekend</w:t>
      </w:r>
      <w:r>
        <w:rPr>
          <w:rFonts w:asciiTheme="minorHAnsi" w:hAnsiTheme="minorHAnsi" w:cstheme="minorHAnsi"/>
          <w:color w:val="000000"/>
          <w:sz w:val="24"/>
          <w:szCs w:val="24"/>
        </w:rPr>
        <w:t>e prerogatieven kan uitoefenen.</w:t>
      </w:r>
    </w:p>
    <w:p w:rsidR="007A3994" w:rsidP="0020407F" w:rsidRDefault="007A3994" w14:paraId="0EC71BD8" w14:textId="77777777">
      <w:pPr>
        <w:pStyle w:val="Tekst"/>
        <w:jc w:val="both"/>
        <w:rPr>
          <w:rFonts w:asciiTheme="minorHAnsi" w:hAnsiTheme="minorHAnsi" w:cstheme="minorHAnsi"/>
          <w:color w:val="000000"/>
          <w:sz w:val="24"/>
          <w:szCs w:val="24"/>
        </w:rPr>
      </w:pPr>
    </w:p>
    <w:p w:rsidR="007A3994" w:rsidP="0020407F" w:rsidRDefault="007A3994" w14:paraId="4E080760" w14:textId="77777777">
      <w:pPr>
        <w:pStyle w:val="Tekst"/>
        <w:jc w:val="both"/>
        <w:rPr>
          <w:rFonts w:asciiTheme="minorHAnsi" w:hAnsiTheme="minorHAnsi" w:cstheme="minorHAnsi"/>
          <w:color w:val="000000"/>
          <w:sz w:val="24"/>
          <w:szCs w:val="24"/>
        </w:rPr>
      </w:pPr>
    </w:p>
    <w:p w:rsidRPr="007A3994" w:rsidR="007A3994" w:rsidP="007A3994" w:rsidRDefault="00AF09EE" w14:paraId="64B55722" w14:textId="6929A99B">
      <w:pPr>
        <w:ind w:left="5812"/>
        <w:rPr>
          <w:rFonts w:ascii="Calibri" w:hAnsi="Calibri" w:cs="Calibri"/>
          <w:sz w:val="24"/>
          <w:szCs w:val="24"/>
        </w:rPr>
      </w:pPr>
      <w:hyperlink w:history="1" w:anchor="_Alfabetisch_Trefwoordenregister">
        <w:r w:rsidRPr="007A3994" w:rsidR="007A3994">
          <w:rPr>
            <w:rFonts w:ascii="Calibri" w:hAnsi="Calibri" w:cs="Calibri"/>
            <w:vanish/>
            <w:color w:val="0000FF"/>
            <w:sz w:val="24"/>
            <w:szCs w:val="24"/>
            <w:u w:val="single"/>
          </w:rPr>
          <w:t>Terug naar alfabetisch register</w:t>
        </w:r>
      </w:hyperlink>
    </w:p>
    <w:p w:rsidR="0020407F" w:rsidP="0020407F" w:rsidRDefault="0020407F" w14:paraId="1D801554" w14:textId="77777777">
      <w:pPr>
        <w:pStyle w:val="Tekst"/>
        <w:jc w:val="both"/>
        <w:rPr>
          <w:rFonts w:asciiTheme="minorHAnsi" w:hAnsiTheme="minorHAnsi" w:cstheme="minorHAnsi"/>
          <w:color w:val="000000"/>
          <w:sz w:val="24"/>
          <w:szCs w:val="24"/>
        </w:rPr>
      </w:pPr>
      <w:r w:rsidRPr="00F0538B">
        <w:rPr>
          <w:rFonts w:asciiTheme="minorHAnsi" w:hAnsiTheme="minorHAnsi" w:cstheme="minorHAnsi"/>
          <w:color w:val="000000"/>
          <w:sz w:val="24"/>
          <w:szCs w:val="24"/>
        </w:rPr>
        <w:t xml:space="preserve">Aan het vakbondsverlof van de vaste afgevaardigde wordt een </w:t>
      </w:r>
      <w:r w:rsidRPr="008008F3">
        <w:rPr>
          <w:rFonts w:asciiTheme="minorHAnsi" w:hAnsiTheme="minorHAnsi" w:cstheme="minorHAnsi"/>
          <w:b/>
          <w:color w:val="000000"/>
          <w:sz w:val="24"/>
          <w:szCs w:val="24"/>
        </w:rPr>
        <w:t>einde</w:t>
      </w:r>
      <w:r w:rsidRPr="00F0538B">
        <w:rPr>
          <w:rFonts w:asciiTheme="minorHAnsi" w:hAnsiTheme="minorHAnsi" w:cstheme="minorHAnsi"/>
          <w:color w:val="000000"/>
          <w:sz w:val="24"/>
          <w:szCs w:val="24"/>
        </w:rPr>
        <w:t xml:space="preserve"> gemaakt wanneer hij erom verzoekt, wanneer zijn vakorganisatie daartoe besluit of ook nog wanneer zijn erkenning wordt ingetrokken.</w:t>
      </w:r>
    </w:p>
    <w:p w:rsidR="0020407F" w:rsidP="0020407F" w:rsidRDefault="0020407F" w14:paraId="55BEF747" w14:textId="77777777">
      <w:pPr>
        <w:pStyle w:val="Tekst"/>
        <w:jc w:val="both"/>
        <w:rPr>
          <w:rFonts w:asciiTheme="minorHAnsi" w:hAnsiTheme="minorHAnsi" w:cstheme="minorHAnsi"/>
          <w:color w:val="000000"/>
          <w:sz w:val="24"/>
          <w:szCs w:val="24"/>
        </w:rPr>
      </w:pPr>
    </w:p>
    <w:p w:rsidRPr="00F0538B" w:rsidR="0020407F" w:rsidP="0020407F" w:rsidRDefault="0020407F" w14:paraId="1A214EBD" w14:textId="77777777">
      <w:pPr>
        <w:pStyle w:val="Tekst"/>
        <w:jc w:val="both"/>
        <w:rPr>
          <w:rFonts w:asciiTheme="minorHAnsi" w:hAnsiTheme="minorHAnsi" w:cstheme="minorHAnsi"/>
          <w:color w:val="000000"/>
          <w:sz w:val="24"/>
          <w:szCs w:val="24"/>
        </w:rPr>
      </w:pPr>
      <w:r w:rsidRPr="00F0538B">
        <w:rPr>
          <w:rFonts w:asciiTheme="minorHAnsi" w:hAnsiTheme="minorHAnsi" w:cstheme="minorHAnsi"/>
          <w:color w:val="000000"/>
          <w:sz w:val="24"/>
          <w:szCs w:val="24"/>
        </w:rPr>
        <w:t>Vóór het einde van ieder kwartaal stort de vakorganisatie aan de instelling een som terug die gelijk is aan het totale bedrag van de betalingen die gedurende het vorige kwartaal werden verricht aan de vaste afgevaardigde of aan zijn rechthebbenden op grond van zijn hoedanigheid van personeelslid.</w:t>
      </w:r>
    </w:p>
    <w:p w:rsidRPr="008008F3" w:rsidR="0020407F" w:rsidP="0020407F" w:rsidRDefault="0020407F" w14:paraId="0AD66A60" w14:textId="77777777">
      <w:pPr>
        <w:pStyle w:val="Kop4"/>
        <w:rPr>
          <w:rFonts w:asciiTheme="minorHAnsi" w:hAnsiTheme="minorHAnsi" w:cstheme="minorHAnsi"/>
          <w:b/>
          <w:sz w:val="28"/>
          <w:szCs w:val="28"/>
        </w:rPr>
      </w:pPr>
      <w:r w:rsidRPr="008008F3">
        <w:rPr>
          <w:rFonts w:asciiTheme="minorHAnsi" w:hAnsiTheme="minorHAnsi" w:cstheme="minorHAnsi"/>
          <w:b/>
          <w:sz w:val="28"/>
          <w:szCs w:val="28"/>
        </w:rPr>
        <w:t>De andere vakbondsafgevaardigden – tijdelijk verlof</w:t>
      </w:r>
    </w:p>
    <w:p w:rsidRPr="00D4368C" w:rsidR="0020407F" w:rsidP="0020407F" w:rsidRDefault="0020407F" w14:paraId="5EBBA3D0" w14:textId="77777777">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Hier dient men een onderscheid te maken tussen de vakbondsafvaardiging en het verlof nodig voor het bijwonen van vormingscursussen.</w:t>
      </w:r>
    </w:p>
    <w:p w:rsidRPr="00D4368C" w:rsidR="0020407F" w:rsidP="0020407F" w:rsidRDefault="0020407F" w14:paraId="5F885294" w14:textId="77777777">
      <w:pPr>
        <w:pStyle w:val="Tekst"/>
        <w:jc w:val="both"/>
        <w:rPr>
          <w:rFonts w:asciiTheme="minorHAnsi" w:hAnsiTheme="minorHAnsi" w:cstheme="minorHAnsi"/>
          <w:color w:val="000000"/>
          <w:sz w:val="24"/>
          <w:szCs w:val="24"/>
        </w:rPr>
      </w:pPr>
    </w:p>
    <w:p w:rsidRPr="00D4368C" w:rsidR="0020407F" w:rsidP="0020407F" w:rsidRDefault="0020407F" w14:paraId="0BD4E6D0" w14:textId="77777777">
      <w:pPr>
        <w:pStyle w:val="Tekst"/>
        <w:jc w:val="both"/>
        <w:rPr>
          <w:rFonts w:asciiTheme="minorHAnsi" w:hAnsiTheme="minorHAnsi" w:cstheme="minorHAnsi"/>
          <w:color w:val="000000"/>
          <w:sz w:val="24"/>
          <w:szCs w:val="24"/>
        </w:rPr>
      </w:pPr>
      <w:bookmarkStart w:name="_Toc276635708" w:id="5835"/>
      <w:r w:rsidRPr="00D4368C">
        <w:rPr>
          <w:rFonts w:asciiTheme="minorHAnsi" w:hAnsiTheme="minorHAnsi" w:cstheme="minorHAnsi"/>
          <w:color w:val="000000"/>
          <w:sz w:val="24"/>
          <w:szCs w:val="24"/>
          <w:u w:val="single"/>
        </w:rPr>
        <w:t>Verkrijgen van rechtswege, gedurende de daartoe benodigde tijd, vakbondsverlof</w:t>
      </w:r>
      <w:r w:rsidR="00650F7F">
        <w:rPr>
          <w:rFonts w:asciiTheme="minorHAnsi" w:hAnsiTheme="minorHAnsi" w:cstheme="minorHAnsi"/>
          <w:color w:val="000000"/>
          <w:sz w:val="24"/>
          <w:szCs w:val="24"/>
        </w:rPr>
        <w:t>:</w:t>
      </w:r>
      <w:bookmarkEnd w:id="5835"/>
    </w:p>
    <w:p w:rsidRPr="00D4368C" w:rsidR="0020407F" w:rsidP="00744F25" w:rsidRDefault="0020407F" w14:paraId="01A77463" w14:textId="77777777">
      <w:pPr>
        <w:pStyle w:val="Tekst"/>
        <w:numPr>
          <w:ilvl w:val="0"/>
          <w:numId w:val="43"/>
        </w:numPr>
        <w:ind w:left="1135" w:hanging="284"/>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 xml:space="preserve">De leden van de afvaardiging van een vakorganisatie, die vertegenwoordigd is in een </w:t>
      </w:r>
      <w:proofErr w:type="spellStart"/>
      <w:r w:rsidRPr="00D4368C">
        <w:rPr>
          <w:rFonts w:asciiTheme="minorHAnsi" w:hAnsiTheme="minorHAnsi" w:cstheme="minorHAnsi"/>
          <w:color w:val="000000"/>
          <w:sz w:val="24"/>
          <w:szCs w:val="24"/>
        </w:rPr>
        <w:t>onderhandelings</w:t>
      </w:r>
      <w:proofErr w:type="spellEnd"/>
      <w:r w:rsidRPr="00D4368C">
        <w:rPr>
          <w:rFonts w:asciiTheme="minorHAnsi" w:hAnsiTheme="minorHAnsi" w:cstheme="minorHAnsi"/>
          <w:color w:val="000000"/>
          <w:sz w:val="24"/>
          <w:szCs w:val="24"/>
        </w:rPr>
        <w:t xml:space="preserve"> – of overlegcomité, dat vooraf aan zijn hiërarchische </w:t>
      </w:r>
    </w:p>
    <w:p w:rsidRPr="00D4368C" w:rsidR="0020407F" w:rsidP="0020407F" w:rsidRDefault="0020407F" w14:paraId="10289DA2" w14:textId="77777777">
      <w:pPr>
        <w:pStyle w:val="Tekst"/>
        <w:ind w:left="1135"/>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 xml:space="preserve">meerdere een van een verantwoordelijk leider uitgaande persoonlijke occasionele oproeping of doorlopende opdracht voorlegt om deel te nemen aan de werkzaamheden van de </w:t>
      </w:r>
      <w:proofErr w:type="spellStart"/>
      <w:r w:rsidRPr="00D4368C">
        <w:rPr>
          <w:rFonts w:asciiTheme="minorHAnsi" w:hAnsiTheme="minorHAnsi" w:cstheme="minorHAnsi"/>
          <w:color w:val="000000"/>
          <w:sz w:val="24"/>
          <w:szCs w:val="24"/>
        </w:rPr>
        <w:t>onderhandelings</w:t>
      </w:r>
      <w:proofErr w:type="spellEnd"/>
      <w:r w:rsidRPr="00D4368C">
        <w:rPr>
          <w:rFonts w:asciiTheme="minorHAnsi" w:hAnsiTheme="minorHAnsi" w:cstheme="minorHAnsi"/>
          <w:color w:val="000000"/>
          <w:sz w:val="24"/>
          <w:szCs w:val="24"/>
        </w:rPr>
        <w:t xml:space="preserve"> – en overlegcomités waaronder het ressorteert;</w:t>
      </w:r>
    </w:p>
    <w:p w:rsidRPr="00D4368C" w:rsidR="0020407F" w:rsidP="00744F25" w:rsidRDefault="0020407F" w14:paraId="01341504" w14:textId="77777777">
      <w:pPr>
        <w:pStyle w:val="Tekst"/>
        <w:numPr>
          <w:ilvl w:val="0"/>
          <w:numId w:val="43"/>
        </w:numPr>
        <w:ind w:left="1135" w:hanging="284"/>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De personeelsleden die vooraf hun hiërarchisch meerdere een van een verantwoordelijk leider uitgaande persoonlijke oproeping voorleggen om deel te nemen aan de werkzaamheden van de in de vakorganisatie opgerichte algemene commissies en comités;</w:t>
      </w:r>
    </w:p>
    <w:p w:rsidRPr="00D4368C" w:rsidR="0020407F" w:rsidP="0020407F" w:rsidRDefault="0020407F" w14:paraId="4616EC2B" w14:textId="77777777">
      <w:pPr>
        <w:pStyle w:val="Tekst"/>
        <w:ind w:left="1135"/>
        <w:jc w:val="both"/>
        <w:rPr>
          <w:rFonts w:asciiTheme="minorHAnsi" w:hAnsiTheme="minorHAnsi" w:cstheme="minorHAnsi"/>
          <w:color w:val="000000"/>
          <w:sz w:val="24"/>
          <w:szCs w:val="24"/>
        </w:rPr>
      </w:pPr>
    </w:p>
    <w:p w:rsidRPr="00D4368C" w:rsidR="0020407F" w:rsidP="0020407F" w:rsidRDefault="0020407F" w14:paraId="786F082C" w14:textId="77777777">
      <w:pPr>
        <w:pStyle w:val="Tekst"/>
        <w:rPr>
          <w:rFonts w:asciiTheme="minorHAnsi" w:hAnsiTheme="minorHAnsi" w:cstheme="minorHAnsi"/>
          <w:color w:val="000000"/>
          <w:sz w:val="24"/>
          <w:szCs w:val="24"/>
        </w:rPr>
      </w:pPr>
      <w:bookmarkStart w:name="_Toc276635709" w:id="5836"/>
      <w:r w:rsidRPr="00D4368C">
        <w:rPr>
          <w:rFonts w:asciiTheme="minorHAnsi" w:hAnsiTheme="minorHAnsi" w:cstheme="minorHAnsi"/>
          <w:color w:val="000000"/>
          <w:sz w:val="24"/>
          <w:szCs w:val="24"/>
          <w:u w:val="single"/>
        </w:rPr>
        <w:t>Verkrijgen van rechtswege, gedurende de daartoe benodigde tijd, vrijstelling van dienst</w:t>
      </w:r>
      <w:r w:rsidR="00650F7F">
        <w:rPr>
          <w:rFonts w:asciiTheme="minorHAnsi" w:hAnsiTheme="minorHAnsi" w:cstheme="minorHAnsi"/>
          <w:color w:val="000000"/>
          <w:sz w:val="24"/>
          <w:szCs w:val="24"/>
        </w:rPr>
        <w:t>:</w:t>
      </w:r>
      <w:bookmarkEnd w:id="5836"/>
    </w:p>
    <w:p w:rsidRPr="00D4368C" w:rsidR="0020407F" w:rsidP="0020407F" w:rsidRDefault="0020407F" w14:paraId="569965D0" w14:textId="77777777">
      <w:pPr>
        <w:pStyle w:val="Opsomming"/>
        <w:tabs>
          <w:tab w:val="num" w:pos="0"/>
        </w:tabs>
        <w:ind w:left="851" w:firstLine="0"/>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 xml:space="preserve">Een personeelslid dat vooraf aan zijn hiërarchisch meerdere een van de voorzitter van een </w:t>
      </w:r>
      <w:proofErr w:type="spellStart"/>
      <w:r w:rsidRPr="00D4368C">
        <w:rPr>
          <w:rFonts w:asciiTheme="minorHAnsi" w:hAnsiTheme="minorHAnsi" w:cstheme="minorHAnsi"/>
          <w:color w:val="000000"/>
          <w:sz w:val="24"/>
          <w:szCs w:val="24"/>
        </w:rPr>
        <w:t>onderhandelings</w:t>
      </w:r>
      <w:proofErr w:type="spellEnd"/>
      <w:r w:rsidRPr="00D4368C">
        <w:rPr>
          <w:rFonts w:asciiTheme="minorHAnsi" w:hAnsiTheme="minorHAnsi" w:cstheme="minorHAnsi"/>
          <w:color w:val="000000"/>
          <w:sz w:val="24"/>
          <w:szCs w:val="24"/>
        </w:rPr>
        <w:t xml:space="preserve"> – of overlegcomité uitgaande persoonlijke occasionele oproeping of doorlopende opdracht voorlegt</w:t>
      </w:r>
    </w:p>
    <w:p w:rsidRPr="00D4368C" w:rsidR="0020407F" w:rsidP="0020407F" w:rsidRDefault="0020407F" w14:paraId="55E3B0B5" w14:textId="77777777">
      <w:pPr>
        <w:tabs>
          <w:tab w:val="num" w:pos="1418"/>
        </w:tabs>
        <w:ind w:left="851"/>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om deel te nemen aan de werkzaamheden van dat comité;</w:t>
      </w:r>
    </w:p>
    <w:p w:rsidRPr="00D4368C" w:rsidR="0020407F" w:rsidP="0020407F" w:rsidRDefault="0020407F" w14:paraId="1AFEE8EC" w14:textId="77777777">
      <w:pPr>
        <w:pStyle w:val="Opsomming"/>
        <w:tabs>
          <w:tab w:val="num" w:pos="0"/>
        </w:tabs>
        <w:ind w:left="851" w:firstLine="0"/>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De personeelsleden die vooraf hun hiërarchisch meerdere een van een verantwoordelijk leider uitgaande persoonlijke oproeping of doorlopende opdracht voorleggen</w:t>
      </w:r>
    </w:p>
    <w:p w:rsidRPr="00D4368C" w:rsidR="0020407F" w:rsidP="0020407F" w:rsidRDefault="0020407F" w14:paraId="403A5F0E" w14:textId="77777777">
      <w:pPr>
        <w:tabs>
          <w:tab w:val="num" w:pos="1418"/>
        </w:tabs>
        <w:ind w:left="851"/>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voor het uitoefenen van één van de prerogatieven die toegekend werd bij de wet.</w:t>
      </w:r>
    </w:p>
    <w:p w:rsidRPr="00D4368C" w:rsidR="0020407F" w:rsidP="0020407F" w:rsidRDefault="0020407F" w14:paraId="1A5D7434" w14:textId="77777777">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 xml:space="preserve">In de oproepingen en opdrachten wordt het </w:t>
      </w:r>
      <w:proofErr w:type="spellStart"/>
      <w:r w:rsidRPr="00D4368C">
        <w:rPr>
          <w:rFonts w:asciiTheme="minorHAnsi" w:hAnsiTheme="minorHAnsi" w:cstheme="minorHAnsi"/>
          <w:color w:val="000000"/>
          <w:sz w:val="24"/>
          <w:szCs w:val="24"/>
        </w:rPr>
        <w:t>onderhandelings</w:t>
      </w:r>
      <w:proofErr w:type="spellEnd"/>
      <w:r w:rsidRPr="00D4368C">
        <w:rPr>
          <w:rFonts w:asciiTheme="minorHAnsi" w:hAnsiTheme="minorHAnsi" w:cstheme="minorHAnsi"/>
          <w:color w:val="000000"/>
          <w:sz w:val="24"/>
          <w:szCs w:val="24"/>
        </w:rPr>
        <w:t xml:space="preserve"> – of overlegcomité vermeld aan de werkzaamheden waarvan </w:t>
      </w:r>
      <w:r w:rsidR="007B22A4">
        <w:rPr>
          <w:rFonts w:asciiTheme="minorHAnsi" w:hAnsiTheme="minorHAnsi" w:cstheme="minorHAnsi"/>
          <w:color w:val="000000"/>
          <w:sz w:val="24"/>
          <w:szCs w:val="24"/>
        </w:rPr>
        <w:t>de werknemer</w:t>
      </w:r>
      <w:r w:rsidRPr="00D4368C">
        <w:rPr>
          <w:rFonts w:asciiTheme="minorHAnsi" w:hAnsiTheme="minorHAnsi" w:cstheme="minorHAnsi"/>
          <w:color w:val="000000"/>
          <w:sz w:val="24"/>
          <w:szCs w:val="24"/>
        </w:rPr>
        <w:t xml:space="preserve"> verzocht wordt deel te nemen. </w:t>
      </w:r>
    </w:p>
    <w:p w:rsidRPr="00D4368C" w:rsidR="0020407F" w:rsidP="0020407F" w:rsidRDefault="0020407F" w14:paraId="0E3FB9BF" w14:textId="77777777">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 xml:space="preserve">In de occasionele oproepingen worden bovendien de plaats, de dag en het uur van de vergaderingen vermeld. </w:t>
      </w:r>
    </w:p>
    <w:p w:rsidR="0020407F" w:rsidP="0020407F" w:rsidRDefault="0020407F" w14:paraId="3DC59979" w14:textId="77777777">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De voorzitter deelt de hiërarchisch meerdere de naam mede van de personeelsleden die van de vergadering wegblijven.</w:t>
      </w:r>
    </w:p>
    <w:p w:rsidR="0020407F" w:rsidP="0020407F" w:rsidRDefault="0020407F" w14:paraId="609D7C90" w14:textId="77777777">
      <w:pPr>
        <w:pStyle w:val="Tekst"/>
        <w:jc w:val="both"/>
        <w:rPr>
          <w:rFonts w:asciiTheme="minorHAnsi" w:hAnsiTheme="minorHAnsi" w:cstheme="minorHAnsi"/>
          <w:color w:val="000000"/>
          <w:sz w:val="24"/>
          <w:szCs w:val="24"/>
        </w:rPr>
      </w:pPr>
    </w:p>
    <w:p w:rsidR="0020407F" w:rsidP="0020407F" w:rsidRDefault="0020407F" w14:paraId="14C096B4" w14:textId="77777777">
      <w:pPr>
        <w:pStyle w:val="Tekst"/>
        <w:jc w:val="both"/>
        <w:rPr>
          <w:rFonts w:asciiTheme="minorHAnsi" w:hAnsiTheme="minorHAnsi" w:cstheme="minorHAnsi"/>
          <w:color w:val="000000"/>
          <w:sz w:val="24"/>
          <w:szCs w:val="24"/>
        </w:rPr>
      </w:pPr>
    </w:p>
    <w:p w:rsidR="007A3994" w:rsidP="0020407F" w:rsidRDefault="007A3994" w14:paraId="0F779383" w14:textId="77777777">
      <w:pPr>
        <w:pStyle w:val="Tekst"/>
        <w:jc w:val="both"/>
        <w:rPr>
          <w:rFonts w:asciiTheme="minorHAnsi" w:hAnsiTheme="minorHAnsi" w:cstheme="minorHAnsi"/>
          <w:color w:val="000000"/>
          <w:sz w:val="24"/>
          <w:szCs w:val="24"/>
        </w:rPr>
      </w:pPr>
    </w:p>
    <w:p w:rsidRPr="007A3994" w:rsidR="007A3994" w:rsidP="007A3994" w:rsidRDefault="00AF09EE" w14:paraId="13A5B05A" w14:textId="31BCA0BF">
      <w:pPr>
        <w:ind w:left="5812"/>
        <w:rPr>
          <w:rFonts w:ascii="Calibri" w:hAnsi="Calibri" w:cs="Calibri"/>
          <w:sz w:val="24"/>
          <w:szCs w:val="24"/>
        </w:rPr>
      </w:pPr>
      <w:hyperlink w:history="1" w:anchor="_Alfabetisch_Trefwoordenregister">
        <w:r w:rsidRPr="007A3994" w:rsidR="007A3994">
          <w:rPr>
            <w:rFonts w:ascii="Calibri" w:hAnsi="Calibri" w:cs="Calibri"/>
            <w:vanish/>
            <w:color w:val="0000FF"/>
            <w:sz w:val="24"/>
            <w:szCs w:val="24"/>
            <w:u w:val="single"/>
          </w:rPr>
          <w:t>Terug naar alfabetisch register</w:t>
        </w:r>
      </w:hyperlink>
    </w:p>
    <w:p w:rsidR="0020407F" w:rsidP="0020407F" w:rsidRDefault="0020407F" w14:paraId="0816739F" w14:textId="77777777">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 xml:space="preserve">De personeelsleden verkrijgen </w:t>
      </w:r>
      <w:r w:rsidRPr="00D4368C">
        <w:rPr>
          <w:rFonts w:asciiTheme="minorHAnsi" w:hAnsiTheme="minorHAnsi" w:cstheme="minorHAnsi"/>
          <w:color w:val="000000"/>
          <w:sz w:val="24"/>
          <w:szCs w:val="24"/>
          <w:u w:val="single"/>
        </w:rPr>
        <w:t>op voorafgaand verzoek</w:t>
      </w:r>
      <w:r w:rsidRPr="00D4368C">
        <w:rPr>
          <w:rFonts w:asciiTheme="minorHAnsi" w:hAnsiTheme="minorHAnsi" w:cstheme="minorHAnsi"/>
          <w:color w:val="000000"/>
          <w:sz w:val="24"/>
          <w:szCs w:val="24"/>
        </w:rPr>
        <w:t xml:space="preserve"> aan de bevoegde overheid, behalve bij volstrekte onverenigbaarheid met de behoeften van de dienst, </w:t>
      </w:r>
      <w:r w:rsidRPr="00D4368C">
        <w:rPr>
          <w:rFonts w:asciiTheme="minorHAnsi" w:hAnsiTheme="minorHAnsi" w:cstheme="minorHAnsi"/>
          <w:color w:val="000000"/>
          <w:sz w:val="24"/>
          <w:szCs w:val="24"/>
          <w:u w:val="single"/>
        </w:rPr>
        <w:t>gedurende de daartoe benodigde tijd, vrijstelling van dienst</w:t>
      </w:r>
      <w:r w:rsidRPr="00D4368C">
        <w:rPr>
          <w:rFonts w:asciiTheme="minorHAnsi" w:hAnsiTheme="minorHAnsi" w:cstheme="minorHAnsi"/>
          <w:color w:val="000000"/>
          <w:sz w:val="24"/>
          <w:szCs w:val="24"/>
        </w:rPr>
        <w:t xml:space="preserve"> om deel te nemen aan de vergaderingen (vormingscursussen) die de representatieve vakorganisaties in de lokalen beleggen.</w:t>
      </w:r>
    </w:p>
    <w:p w:rsidRPr="00D4368C" w:rsidR="0020407F" w:rsidP="0020407F" w:rsidRDefault="0020407F" w14:paraId="605E4120" w14:textId="77777777">
      <w:pPr>
        <w:pStyle w:val="Tekst"/>
        <w:jc w:val="both"/>
        <w:rPr>
          <w:rFonts w:asciiTheme="minorHAnsi" w:hAnsiTheme="minorHAnsi" w:cstheme="minorHAnsi"/>
          <w:color w:val="000000"/>
          <w:sz w:val="24"/>
          <w:szCs w:val="24"/>
        </w:rPr>
      </w:pPr>
    </w:p>
    <w:p w:rsidRPr="00D4368C" w:rsidR="0020407F" w:rsidP="0020407F" w:rsidRDefault="0020407F" w14:paraId="1AF54277" w14:textId="77777777">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Die cursussen moeten gericht zijn op de vervolmaking van de economische, sociale en technische kennis in hun functie van werknemersvertegenwoordiger.</w:t>
      </w:r>
    </w:p>
    <w:p w:rsidRPr="00D4368C" w:rsidR="0020407F" w:rsidP="0020407F" w:rsidRDefault="0020407F" w14:paraId="4E03A0E7" w14:textId="77777777">
      <w:pPr>
        <w:pStyle w:val="Kop4"/>
        <w:rPr>
          <w:rFonts w:asciiTheme="minorHAnsi" w:hAnsiTheme="minorHAnsi" w:cstheme="minorHAnsi"/>
          <w:b/>
          <w:sz w:val="28"/>
          <w:szCs w:val="28"/>
        </w:rPr>
      </w:pPr>
      <w:r w:rsidRPr="00D4368C">
        <w:rPr>
          <w:rFonts w:asciiTheme="minorHAnsi" w:hAnsiTheme="minorHAnsi" w:cstheme="minorHAnsi"/>
          <w:b/>
          <w:sz w:val="28"/>
          <w:szCs w:val="28"/>
        </w:rPr>
        <w:t>Alle vakbondsafgevaardigden</w:t>
      </w:r>
    </w:p>
    <w:p w:rsidR="0020407F" w:rsidP="0020407F" w:rsidRDefault="007B22A4" w14:paraId="7C40974E" w14:textId="77777777">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De werknemer</w:t>
      </w:r>
      <w:r w:rsidRPr="00D4368C" w:rsidR="0020407F">
        <w:rPr>
          <w:rFonts w:asciiTheme="minorHAnsi" w:hAnsiTheme="minorHAnsi" w:cstheme="minorHAnsi"/>
          <w:color w:val="000000"/>
          <w:sz w:val="24"/>
          <w:szCs w:val="24"/>
        </w:rPr>
        <w:t xml:space="preserve"> dat vakbondsafgevaardigde is, wordt tijdens de duur van zijn verlof of van zijn vrijstelling van de dienst en met het oog op de uitoefening van zijn vakbondsopdracht, wat de toepassing van de wetgeving inzake de arbeidsongevallen en de ongevallen op weg van en naar het werk betreft, geacht zich te bevinden op de plaats waar het zijn functies uitoefent.</w:t>
      </w:r>
    </w:p>
    <w:p w:rsidRPr="00D4368C" w:rsidR="0020407F" w:rsidP="0020407F" w:rsidRDefault="0020407F" w14:paraId="54F97FEC" w14:textId="77777777">
      <w:pPr>
        <w:pStyle w:val="Tekst"/>
        <w:jc w:val="both"/>
        <w:rPr>
          <w:rFonts w:asciiTheme="minorHAnsi" w:hAnsiTheme="minorHAnsi" w:cstheme="minorHAnsi"/>
          <w:color w:val="000000"/>
          <w:sz w:val="24"/>
          <w:szCs w:val="24"/>
        </w:rPr>
      </w:pPr>
    </w:p>
    <w:p w:rsidR="0020407F" w:rsidP="0020407F" w:rsidRDefault="0020407F" w14:paraId="02AD72DB" w14:textId="77777777">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De bepaling betreffende het ontslag mag niet worden toegepast op de vakbondsafgevaardigden voor de handelingen die zij in die hoedanigheid verrichten en die rechtstreeks verband houden met de door hen uitgeoefende prerogatieven.</w:t>
      </w:r>
    </w:p>
    <w:p w:rsidRPr="00D4368C" w:rsidR="0020407F" w:rsidP="0020407F" w:rsidRDefault="0020407F" w14:paraId="531BE12C" w14:textId="77777777">
      <w:pPr>
        <w:pStyle w:val="Tekst"/>
        <w:jc w:val="both"/>
        <w:rPr>
          <w:rFonts w:asciiTheme="minorHAnsi" w:hAnsiTheme="minorHAnsi" w:cstheme="minorHAnsi"/>
          <w:color w:val="000000"/>
          <w:sz w:val="24"/>
          <w:szCs w:val="24"/>
        </w:rPr>
      </w:pPr>
    </w:p>
    <w:p w:rsidRPr="00D4368C" w:rsidR="0020407F" w:rsidP="0020407F" w:rsidRDefault="0020407F" w14:paraId="6F9A35DE" w14:textId="77777777">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Inzake syndicale vorming hebben de werknemersvertegenwoordigers het recht om met loonbehoud deel te nemen aan vormingscursussen die door de vakorganisaties</w:t>
      </w:r>
    </w:p>
    <w:p w:rsidR="0020407F" w:rsidP="0020407F" w:rsidRDefault="0020407F" w14:paraId="0A11712D" w14:textId="77777777">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georganiseerd worden tijdens de normale arbeidstijd. Die cursussen moeten gericht zijn op de vervolmaking van de economische, sociale en technische kennis in hun functie van werknemersvertegenwoordiger.</w:t>
      </w:r>
    </w:p>
    <w:p w:rsidRPr="00D4368C" w:rsidR="0020407F" w:rsidP="0020407F" w:rsidRDefault="0020407F" w14:paraId="5A2F71A2" w14:textId="77777777">
      <w:pPr>
        <w:pStyle w:val="Tekst"/>
        <w:jc w:val="both"/>
        <w:rPr>
          <w:rFonts w:asciiTheme="minorHAnsi" w:hAnsiTheme="minorHAnsi" w:cstheme="minorHAnsi"/>
          <w:color w:val="000000"/>
          <w:sz w:val="24"/>
          <w:szCs w:val="24"/>
        </w:rPr>
      </w:pPr>
    </w:p>
    <w:p w:rsidR="0020407F" w:rsidP="0020407F" w:rsidRDefault="0020407F" w14:paraId="69274D15" w14:textId="77777777">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Bovendien moet deelneming gebeuren met inachtneming van de organisatorische noodwendigheden van de instelling.</w:t>
      </w:r>
    </w:p>
    <w:p w:rsidRPr="00D4368C" w:rsidR="0020407F" w:rsidP="0020407F" w:rsidRDefault="0020407F" w14:paraId="23C51ACA" w14:textId="77777777">
      <w:pPr>
        <w:pStyle w:val="Tekst"/>
        <w:jc w:val="both"/>
        <w:rPr>
          <w:rFonts w:asciiTheme="minorHAnsi" w:hAnsiTheme="minorHAnsi" w:cstheme="minorHAnsi"/>
          <w:color w:val="000000"/>
          <w:sz w:val="24"/>
          <w:szCs w:val="24"/>
        </w:rPr>
      </w:pPr>
    </w:p>
    <w:p w:rsidR="0020407F" w:rsidP="0020407F" w:rsidRDefault="0020407F" w14:paraId="5BA16A08" w14:textId="77777777">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Er kan ook verlof worden toegestaan om een vakorganisatie op regelmatige wijze en permanent te vertegenwoordigen. Het verlof neemt een einde wanneer de betrokken vakorganisatie daartoe beslist.</w:t>
      </w:r>
    </w:p>
    <w:p w:rsidR="0020407F" w:rsidP="0020407F" w:rsidRDefault="0020407F" w14:paraId="5A6DAD04" w14:textId="77777777">
      <w:pPr>
        <w:pStyle w:val="Tekst"/>
        <w:jc w:val="both"/>
        <w:rPr>
          <w:rFonts w:asciiTheme="minorHAnsi" w:hAnsiTheme="minorHAnsi" w:cstheme="minorHAnsi"/>
          <w:color w:val="000000"/>
          <w:sz w:val="24"/>
          <w:szCs w:val="24"/>
        </w:rPr>
      </w:pPr>
    </w:p>
    <w:p w:rsidR="0020407F" w:rsidP="0020407F" w:rsidRDefault="0020407F" w14:paraId="3C9352D0" w14:textId="77777777">
      <w:pPr>
        <w:pStyle w:val="Tekst"/>
        <w:jc w:val="both"/>
        <w:rPr>
          <w:rFonts w:asciiTheme="minorHAnsi" w:hAnsiTheme="minorHAnsi" w:cstheme="minorHAnsi"/>
          <w:color w:val="000000"/>
          <w:sz w:val="24"/>
          <w:szCs w:val="24"/>
        </w:rPr>
      </w:pPr>
    </w:p>
    <w:p w:rsidR="0020407F" w:rsidP="0020407F" w:rsidRDefault="0020407F" w14:paraId="7ADCBFAA" w14:textId="77777777">
      <w:pPr>
        <w:pStyle w:val="Tekst"/>
        <w:jc w:val="both"/>
        <w:rPr>
          <w:rFonts w:asciiTheme="minorHAnsi" w:hAnsiTheme="minorHAnsi" w:cstheme="minorHAnsi"/>
          <w:color w:val="000000"/>
          <w:sz w:val="24"/>
          <w:szCs w:val="24"/>
        </w:rPr>
      </w:pPr>
    </w:p>
    <w:p w:rsidR="0020407F" w:rsidP="0020407F" w:rsidRDefault="0020407F" w14:paraId="01B1CF41" w14:textId="77777777">
      <w:pPr>
        <w:pStyle w:val="Tekst"/>
        <w:jc w:val="both"/>
        <w:rPr>
          <w:rFonts w:asciiTheme="minorHAnsi" w:hAnsiTheme="minorHAnsi" w:cstheme="minorHAnsi"/>
          <w:color w:val="000000"/>
          <w:sz w:val="24"/>
          <w:szCs w:val="24"/>
        </w:rPr>
      </w:pPr>
    </w:p>
    <w:p w:rsidR="0020407F" w:rsidP="0020407F" w:rsidRDefault="0020407F" w14:paraId="1D6892B5" w14:textId="77777777">
      <w:pPr>
        <w:pStyle w:val="Tekst"/>
        <w:jc w:val="both"/>
        <w:rPr>
          <w:rFonts w:asciiTheme="minorHAnsi" w:hAnsiTheme="minorHAnsi" w:cstheme="minorHAnsi"/>
          <w:color w:val="000000"/>
          <w:sz w:val="24"/>
          <w:szCs w:val="24"/>
        </w:rPr>
      </w:pPr>
    </w:p>
    <w:p w:rsidR="0020407F" w:rsidP="0020407F" w:rsidRDefault="0020407F" w14:paraId="4FD0F608" w14:textId="77777777">
      <w:pPr>
        <w:pStyle w:val="Tekst"/>
        <w:jc w:val="both"/>
        <w:rPr>
          <w:rFonts w:asciiTheme="minorHAnsi" w:hAnsiTheme="minorHAnsi" w:cstheme="minorHAnsi"/>
          <w:color w:val="000000"/>
          <w:sz w:val="24"/>
          <w:szCs w:val="24"/>
        </w:rPr>
      </w:pPr>
    </w:p>
    <w:p w:rsidR="0020407F" w:rsidP="0020407F" w:rsidRDefault="0020407F" w14:paraId="1E7B7E4E" w14:textId="77777777">
      <w:pPr>
        <w:pStyle w:val="Tekst"/>
        <w:jc w:val="both"/>
        <w:rPr>
          <w:rFonts w:asciiTheme="minorHAnsi" w:hAnsiTheme="minorHAnsi" w:cstheme="minorHAnsi"/>
          <w:color w:val="000000"/>
          <w:sz w:val="24"/>
          <w:szCs w:val="24"/>
        </w:rPr>
      </w:pPr>
    </w:p>
    <w:p w:rsidR="0020407F" w:rsidP="0020407F" w:rsidRDefault="0020407F" w14:paraId="02A9314F" w14:textId="77777777">
      <w:pPr>
        <w:pStyle w:val="Tekst"/>
        <w:jc w:val="both"/>
        <w:rPr>
          <w:rFonts w:asciiTheme="minorHAnsi" w:hAnsiTheme="minorHAnsi" w:cstheme="minorHAnsi"/>
          <w:color w:val="000000"/>
          <w:sz w:val="24"/>
          <w:szCs w:val="24"/>
        </w:rPr>
      </w:pPr>
    </w:p>
    <w:p w:rsidR="0020407F" w:rsidP="0020407F" w:rsidRDefault="0020407F" w14:paraId="2FD5554E" w14:textId="77777777">
      <w:pPr>
        <w:pStyle w:val="Tekst"/>
        <w:jc w:val="both"/>
        <w:rPr>
          <w:rFonts w:asciiTheme="minorHAnsi" w:hAnsiTheme="minorHAnsi" w:cstheme="minorHAnsi"/>
          <w:color w:val="000000"/>
          <w:sz w:val="24"/>
          <w:szCs w:val="24"/>
        </w:rPr>
      </w:pPr>
    </w:p>
    <w:p w:rsidR="0020407F" w:rsidP="0020407F" w:rsidRDefault="0020407F" w14:paraId="26364E42" w14:textId="77777777">
      <w:pPr>
        <w:pStyle w:val="Tekst"/>
        <w:jc w:val="both"/>
        <w:rPr>
          <w:rFonts w:asciiTheme="minorHAnsi" w:hAnsiTheme="minorHAnsi" w:cstheme="minorHAnsi"/>
          <w:color w:val="000000"/>
          <w:sz w:val="24"/>
          <w:szCs w:val="24"/>
        </w:rPr>
      </w:pPr>
    </w:p>
    <w:p w:rsidR="0020407F" w:rsidP="0020407F" w:rsidRDefault="0020407F" w14:paraId="0C64F7F2" w14:textId="77777777">
      <w:pPr>
        <w:pStyle w:val="Tekst"/>
        <w:jc w:val="both"/>
        <w:rPr>
          <w:rFonts w:asciiTheme="minorHAnsi" w:hAnsiTheme="minorHAnsi" w:cstheme="minorHAnsi"/>
          <w:color w:val="000000"/>
          <w:sz w:val="24"/>
          <w:szCs w:val="24"/>
        </w:rPr>
      </w:pPr>
    </w:p>
    <w:p w:rsidR="007A3994" w:rsidP="0020407F" w:rsidRDefault="007A3994" w14:paraId="63610C8A" w14:textId="77777777">
      <w:pPr>
        <w:pStyle w:val="Tekst"/>
        <w:jc w:val="both"/>
        <w:rPr>
          <w:rFonts w:asciiTheme="minorHAnsi" w:hAnsiTheme="minorHAnsi" w:cstheme="minorHAnsi"/>
          <w:color w:val="000000"/>
          <w:sz w:val="24"/>
          <w:szCs w:val="24"/>
        </w:rPr>
      </w:pPr>
    </w:p>
    <w:p w:rsidR="007A3994" w:rsidP="0020407F" w:rsidRDefault="007A3994" w14:paraId="62D21241" w14:textId="77777777">
      <w:pPr>
        <w:pStyle w:val="Tekst"/>
        <w:jc w:val="both"/>
        <w:rPr>
          <w:rFonts w:asciiTheme="minorHAnsi" w:hAnsiTheme="minorHAnsi" w:cstheme="minorHAnsi"/>
          <w:color w:val="000000"/>
          <w:sz w:val="24"/>
          <w:szCs w:val="24"/>
        </w:rPr>
      </w:pPr>
    </w:p>
    <w:p w:rsidRPr="007A3994" w:rsidR="007A3994" w:rsidP="007A3994" w:rsidRDefault="00AF09EE" w14:paraId="6F32FD72" w14:textId="471D1528">
      <w:pPr>
        <w:ind w:left="5812"/>
        <w:rPr>
          <w:rFonts w:ascii="Calibri" w:hAnsi="Calibri" w:cs="Calibri"/>
          <w:sz w:val="24"/>
          <w:szCs w:val="24"/>
        </w:rPr>
      </w:pPr>
      <w:hyperlink w:history="1" w:anchor="_Alfabetisch_Trefwoordenregister">
        <w:r w:rsidRPr="007A3994" w:rsidR="007A3994">
          <w:rPr>
            <w:rFonts w:ascii="Calibri" w:hAnsi="Calibri" w:cs="Calibri"/>
            <w:vanish/>
            <w:color w:val="0000FF"/>
            <w:sz w:val="24"/>
            <w:szCs w:val="24"/>
            <w:u w:val="single"/>
          </w:rPr>
          <w:t>Terug naar alfabetisch register</w:t>
        </w:r>
      </w:hyperlink>
    </w:p>
    <w:p w:rsidRPr="00D4368C" w:rsidR="0020407F" w:rsidP="00744F25" w:rsidRDefault="0020407F" w14:paraId="62005B40" w14:textId="77777777">
      <w:pPr>
        <w:pStyle w:val="Opsomming"/>
        <w:keepNext/>
        <w:numPr>
          <w:ilvl w:val="0"/>
          <w:numId w:val="69"/>
        </w:numPr>
        <w:ind w:left="1135" w:hanging="284"/>
        <w:rPr>
          <w:rFonts w:asciiTheme="minorHAnsi" w:hAnsiTheme="minorHAnsi" w:cstheme="minorHAnsi"/>
          <w:color w:val="000000"/>
          <w:sz w:val="24"/>
          <w:szCs w:val="24"/>
          <w:u w:val="single"/>
        </w:rPr>
      </w:pPr>
      <w:r w:rsidRPr="00D4368C">
        <w:rPr>
          <w:rFonts w:asciiTheme="minorHAnsi" w:hAnsiTheme="minorHAnsi" w:cstheme="minorHAnsi"/>
          <w:color w:val="000000"/>
          <w:sz w:val="24"/>
          <w:szCs w:val="24"/>
          <w:u w:val="single"/>
        </w:rPr>
        <w:t>Aanvraag</w:t>
      </w:r>
    </w:p>
    <w:p w:rsidRPr="00D4368C" w:rsidR="0020407F" w:rsidP="0020407F" w:rsidRDefault="0020407F" w14:paraId="42B99E0F" w14:textId="77777777">
      <w:pPr>
        <w:ind w:left="1134"/>
        <w:jc w:val="both"/>
        <w:rPr>
          <w:rFonts w:asciiTheme="minorHAnsi" w:hAnsiTheme="minorHAnsi" w:cstheme="minorHAnsi"/>
          <w:sz w:val="24"/>
          <w:szCs w:val="24"/>
        </w:rPr>
      </w:pPr>
      <w:r w:rsidRPr="00D4368C">
        <w:rPr>
          <w:rFonts w:asciiTheme="minorHAnsi" w:hAnsiTheme="minorHAnsi" w:cstheme="minorHAnsi"/>
          <w:sz w:val="24"/>
          <w:szCs w:val="24"/>
        </w:rPr>
        <w:t>De aanvraag voor tijdelijk verlof gebeurt bij de inrichtende macht.</w:t>
      </w:r>
    </w:p>
    <w:p w:rsidRPr="00D4368C" w:rsidR="0020407F" w:rsidP="0020407F" w:rsidRDefault="0020407F" w14:paraId="65F1904C" w14:textId="77777777">
      <w:pPr>
        <w:ind w:left="1134"/>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De aanvraag is enkel geldig wanneer deze ondertekend is door één der personen van de syndicale organisatie wier naam bekend is bij de Vlaamse Minister van Onderwijs, en eveneens  plaats, dag en uur van de activiteit vermeldt.</w:t>
      </w:r>
    </w:p>
    <w:p w:rsidR="0020407F" w:rsidP="0020407F" w:rsidRDefault="0020407F" w14:paraId="7F398E32" w14:textId="77777777">
      <w:pPr>
        <w:ind w:left="1134"/>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 xml:space="preserve">De aanvraag voor permanent verlof moet door de betrokken vakorganisatie gericht worden aan het bestuur van de school waar </w:t>
      </w:r>
      <w:r w:rsidR="007B22A4">
        <w:rPr>
          <w:rFonts w:asciiTheme="minorHAnsi" w:hAnsiTheme="minorHAnsi" w:cstheme="minorHAnsi"/>
          <w:color w:val="000000"/>
          <w:sz w:val="24"/>
          <w:szCs w:val="24"/>
        </w:rPr>
        <w:t>de werknemer</w:t>
      </w:r>
      <w:r w:rsidRPr="00D4368C">
        <w:rPr>
          <w:rFonts w:asciiTheme="minorHAnsi" w:hAnsiTheme="minorHAnsi" w:cstheme="minorHAnsi"/>
          <w:color w:val="000000"/>
          <w:sz w:val="24"/>
          <w:szCs w:val="24"/>
        </w:rPr>
        <w:t xml:space="preserve"> fungeert.</w:t>
      </w:r>
    </w:p>
    <w:p w:rsidRPr="00D4368C" w:rsidR="0020407F" w:rsidP="0020407F" w:rsidRDefault="0020407F" w14:paraId="5E110528" w14:textId="77777777">
      <w:pPr>
        <w:ind w:left="1134"/>
        <w:jc w:val="both"/>
        <w:rPr>
          <w:rFonts w:asciiTheme="minorHAnsi" w:hAnsiTheme="minorHAnsi" w:cstheme="minorHAnsi"/>
          <w:color w:val="000000"/>
          <w:sz w:val="24"/>
          <w:szCs w:val="24"/>
        </w:rPr>
      </w:pPr>
    </w:p>
    <w:p w:rsidRPr="00D4368C" w:rsidR="0020407F" w:rsidP="00744F25" w:rsidRDefault="0020407F" w14:paraId="4DFFA613" w14:textId="77777777">
      <w:pPr>
        <w:pStyle w:val="Opsomming"/>
        <w:numPr>
          <w:ilvl w:val="0"/>
          <w:numId w:val="69"/>
        </w:numPr>
        <w:ind w:left="1134" w:hanging="284"/>
        <w:jc w:val="both"/>
        <w:rPr>
          <w:rFonts w:asciiTheme="minorHAnsi" w:hAnsiTheme="minorHAnsi" w:cstheme="minorHAnsi"/>
          <w:color w:val="000000"/>
          <w:sz w:val="24"/>
          <w:szCs w:val="24"/>
          <w:u w:val="single"/>
        </w:rPr>
      </w:pPr>
      <w:r w:rsidRPr="00D4368C">
        <w:rPr>
          <w:rFonts w:asciiTheme="minorHAnsi" w:hAnsiTheme="minorHAnsi" w:cstheme="minorHAnsi"/>
          <w:color w:val="000000"/>
          <w:sz w:val="24"/>
          <w:szCs w:val="24"/>
          <w:u w:val="single"/>
        </w:rPr>
        <w:t>Bewijsstukken</w:t>
      </w:r>
    </w:p>
    <w:p w:rsidR="0020407F" w:rsidP="0020407F" w:rsidRDefault="0020407F" w14:paraId="6392F8DF" w14:textId="77777777">
      <w:pPr>
        <w:ind w:left="1134"/>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 xml:space="preserve">De bewijsstukken voor tijdelijk verlof moeten door </w:t>
      </w:r>
      <w:r w:rsidR="007B22A4">
        <w:rPr>
          <w:rFonts w:asciiTheme="minorHAnsi" w:hAnsiTheme="minorHAnsi" w:cstheme="minorHAnsi"/>
          <w:color w:val="000000"/>
          <w:sz w:val="24"/>
          <w:szCs w:val="24"/>
        </w:rPr>
        <w:t>de werknemer</w:t>
      </w:r>
      <w:r w:rsidRPr="00D4368C">
        <w:rPr>
          <w:rFonts w:asciiTheme="minorHAnsi" w:hAnsiTheme="minorHAnsi" w:cstheme="minorHAnsi"/>
          <w:color w:val="000000"/>
          <w:sz w:val="24"/>
          <w:szCs w:val="24"/>
        </w:rPr>
        <w:t xml:space="preserve"> afgegeven worden aan het schoolbestuur.</w:t>
      </w:r>
    </w:p>
    <w:p w:rsidRPr="00D4368C" w:rsidR="0020407F" w:rsidP="0020407F" w:rsidRDefault="0020407F" w14:paraId="18627847" w14:textId="77777777">
      <w:pPr>
        <w:ind w:left="1134"/>
        <w:jc w:val="both"/>
        <w:rPr>
          <w:rFonts w:asciiTheme="minorHAnsi" w:hAnsiTheme="minorHAnsi" w:cstheme="minorHAnsi"/>
          <w:color w:val="000000"/>
          <w:sz w:val="24"/>
          <w:szCs w:val="24"/>
        </w:rPr>
      </w:pPr>
    </w:p>
    <w:p w:rsidRPr="00D4368C" w:rsidR="0020407F" w:rsidP="00744F25" w:rsidRDefault="0020407F" w14:paraId="14ACF989" w14:textId="77777777">
      <w:pPr>
        <w:pStyle w:val="Opsomming"/>
        <w:numPr>
          <w:ilvl w:val="0"/>
          <w:numId w:val="69"/>
        </w:numPr>
        <w:ind w:left="1134" w:hanging="284"/>
        <w:jc w:val="both"/>
        <w:rPr>
          <w:rFonts w:asciiTheme="minorHAnsi" w:hAnsiTheme="minorHAnsi" w:cstheme="minorHAnsi"/>
          <w:color w:val="000000"/>
          <w:sz w:val="24"/>
          <w:szCs w:val="24"/>
          <w:u w:val="single"/>
        </w:rPr>
      </w:pPr>
      <w:r w:rsidRPr="00D4368C">
        <w:rPr>
          <w:rFonts w:asciiTheme="minorHAnsi" w:hAnsiTheme="minorHAnsi" w:cstheme="minorHAnsi"/>
          <w:color w:val="000000"/>
          <w:sz w:val="24"/>
          <w:szCs w:val="24"/>
          <w:u w:val="single"/>
        </w:rPr>
        <w:t>Gevolgen</w:t>
      </w:r>
    </w:p>
    <w:p w:rsidRPr="00D4368C" w:rsidR="0020407F" w:rsidP="0020407F" w:rsidRDefault="0020407F" w14:paraId="4AEDCA05" w14:textId="77777777">
      <w:pPr>
        <w:ind w:left="1134"/>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 xml:space="preserve">Dit verlof wordt bezoldigd en gelijkgesteld met dienstactiviteit. R.S.Z.-bijdragen moeten betaald worden. De dagen waarvoor de werkgever géén loon moet betalen, worden toch met arbeidsdagen gelijkgesteld in de </w:t>
      </w:r>
      <w:proofErr w:type="spellStart"/>
      <w:r w:rsidRPr="00D4368C">
        <w:rPr>
          <w:rFonts w:asciiTheme="minorHAnsi" w:hAnsiTheme="minorHAnsi" w:cstheme="minorHAnsi"/>
          <w:color w:val="000000"/>
          <w:sz w:val="24"/>
          <w:szCs w:val="24"/>
        </w:rPr>
        <w:t>sociale-zekerheidsregelingen</w:t>
      </w:r>
      <w:proofErr w:type="spellEnd"/>
      <w:r w:rsidRPr="00D4368C">
        <w:rPr>
          <w:rFonts w:asciiTheme="minorHAnsi" w:hAnsiTheme="minorHAnsi" w:cstheme="minorHAnsi"/>
          <w:color w:val="000000"/>
          <w:sz w:val="24"/>
          <w:szCs w:val="24"/>
        </w:rPr>
        <w:t xml:space="preserve"> en moeten aan de R.S.Z. aangegeven worden.</w:t>
      </w:r>
    </w:p>
    <w:p w:rsidRPr="00D4368C" w:rsidR="0020407F" w:rsidP="0020407F" w:rsidRDefault="0020407F" w14:paraId="1F6C0613" w14:textId="77777777">
      <w:pPr>
        <w:ind w:left="1134"/>
        <w:jc w:val="both"/>
        <w:rPr>
          <w:rFonts w:asciiTheme="minorHAnsi" w:hAnsiTheme="minorHAnsi" w:cstheme="minorHAnsi"/>
          <w:sz w:val="24"/>
          <w:szCs w:val="24"/>
        </w:rPr>
      </w:pPr>
      <w:r w:rsidRPr="00D4368C">
        <w:rPr>
          <w:rFonts w:asciiTheme="minorHAnsi" w:hAnsiTheme="minorHAnsi" w:cstheme="minorHAnsi"/>
          <w:sz w:val="24"/>
          <w:szCs w:val="24"/>
        </w:rPr>
        <w:t>Een ongeval, overkomen aan een personeelslid tijdens een tijdelijk verlof wordt beschouwd als een arbeidsongeval of als een ongeval op de weg van of naar de school.</w:t>
      </w:r>
    </w:p>
    <w:p w:rsidRPr="00D4368C" w:rsidR="0020407F" w:rsidP="0020407F" w:rsidRDefault="0020407F" w14:paraId="0E31BBBB" w14:textId="77777777">
      <w:pPr>
        <w:ind w:left="1134"/>
        <w:jc w:val="both"/>
        <w:rPr>
          <w:rFonts w:asciiTheme="minorHAnsi" w:hAnsiTheme="minorHAnsi" w:cstheme="minorHAnsi"/>
          <w:sz w:val="24"/>
          <w:szCs w:val="24"/>
        </w:rPr>
      </w:pPr>
      <w:r w:rsidRPr="00D4368C">
        <w:rPr>
          <w:rFonts w:asciiTheme="minorHAnsi" w:hAnsiTheme="minorHAnsi" w:cstheme="minorHAnsi"/>
          <w:sz w:val="24"/>
          <w:szCs w:val="24"/>
        </w:rPr>
        <w:t>De syndicale organisatie betaalt de wedde of weddentoelage terug aan de instelling.</w:t>
      </w:r>
    </w:p>
    <w:p w:rsidRPr="00D4368C" w:rsidR="0020407F" w:rsidP="0020407F" w:rsidRDefault="0020407F" w14:paraId="24FBAA96" w14:textId="77777777">
      <w:pPr>
        <w:pStyle w:val="Tekst"/>
        <w:rPr>
          <w:rFonts w:asciiTheme="minorHAnsi" w:hAnsiTheme="minorHAnsi" w:cstheme="minorHAnsi"/>
          <w:sz w:val="24"/>
          <w:szCs w:val="24"/>
        </w:rPr>
      </w:pPr>
    </w:p>
    <w:p w:rsidRPr="00D4368C" w:rsidR="0020407F" w:rsidP="0020407F" w:rsidRDefault="0020407F" w14:paraId="65CBF210" w14:textId="77777777">
      <w:pPr>
        <w:pStyle w:val="Tekst"/>
        <w:rPr>
          <w:rFonts w:asciiTheme="minorHAnsi" w:hAnsiTheme="minorHAnsi" w:cstheme="minorHAnsi"/>
          <w:sz w:val="24"/>
          <w:szCs w:val="24"/>
        </w:rPr>
      </w:pPr>
    </w:p>
    <w:p w:rsidRPr="00D4368C" w:rsidR="0020407F" w:rsidP="0020407F" w:rsidRDefault="0020407F" w14:paraId="5C124B25" w14:textId="77777777">
      <w:pPr>
        <w:pStyle w:val="Tekst"/>
        <w:rPr>
          <w:rFonts w:asciiTheme="minorHAnsi" w:hAnsiTheme="minorHAnsi" w:cstheme="minorHAnsi"/>
          <w:sz w:val="24"/>
          <w:szCs w:val="24"/>
        </w:rPr>
      </w:pPr>
    </w:p>
    <w:p w:rsidRPr="00D4368C" w:rsidR="0020407F" w:rsidP="0020407F" w:rsidRDefault="0020407F" w14:paraId="44D9A388" w14:textId="77777777">
      <w:pPr>
        <w:pStyle w:val="Tekst"/>
        <w:rPr>
          <w:rFonts w:asciiTheme="minorHAnsi" w:hAnsiTheme="minorHAnsi" w:cstheme="minorHAnsi"/>
          <w:sz w:val="24"/>
          <w:szCs w:val="24"/>
        </w:rPr>
      </w:pPr>
    </w:p>
    <w:p w:rsidRPr="00D4368C" w:rsidR="0020407F" w:rsidP="0020407F" w:rsidRDefault="0020407F" w14:paraId="6C63711E" w14:textId="77777777">
      <w:pPr>
        <w:pStyle w:val="Tekst"/>
        <w:rPr>
          <w:rFonts w:asciiTheme="minorHAnsi" w:hAnsiTheme="minorHAnsi" w:cstheme="minorHAnsi"/>
          <w:sz w:val="24"/>
          <w:szCs w:val="24"/>
        </w:rPr>
      </w:pPr>
    </w:p>
    <w:p w:rsidRPr="00D4368C" w:rsidR="0020407F" w:rsidP="0020407F" w:rsidRDefault="0020407F" w14:paraId="3DF78E80" w14:textId="77777777">
      <w:pPr>
        <w:pStyle w:val="Tekst"/>
        <w:rPr>
          <w:rFonts w:asciiTheme="minorHAnsi" w:hAnsiTheme="minorHAnsi" w:cstheme="minorHAnsi"/>
          <w:sz w:val="24"/>
          <w:szCs w:val="24"/>
        </w:rPr>
      </w:pPr>
    </w:p>
    <w:p w:rsidRPr="00D4368C" w:rsidR="0020407F" w:rsidP="0020407F" w:rsidRDefault="0020407F" w14:paraId="5D228F0D" w14:textId="77777777">
      <w:pPr>
        <w:pStyle w:val="Tekst"/>
        <w:rPr>
          <w:rFonts w:asciiTheme="minorHAnsi" w:hAnsiTheme="minorHAnsi" w:cstheme="minorHAnsi"/>
          <w:sz w:val="24"/>
          <w:szCs w:val="24"/>
        </w:rPr>
      </w:pPr>
    </w:p>
    <w:p w:rsidRPr="00D4368C" w:rsidR="0020407F" w:rsidP="0020407F" w:rsidRDefault="0020407F" w14:paraId="11D6DBAA" w14:textId="77777777">
      <w:pPr>
        <w:pStyle w:val="Tekst"/>
        <w:rPr>
          <w:rFonts w:asciiTheme="minorHAnsi" w:hAnsiTheme="minorHAnsi" w:cstheme="minorHAnsi"/>
          <w:sz w:val="24"/>
          <w:szCs w:val="24"/>
        </w:rPr>
      </w:pPr>
    </w:p>
    <w:p w:rsidRPr="00D4368C" w:rsidR="0020407F" w:rsidP="0020407F" w:rsidRDefault="0020407F" w14:paraId="7AB5B87C" w14:textId="77777777">
      <w:pPr>
        <w:pStyle w:val="Tekst"/>
        <w:rPr>
          <w:rFonts w:asciiTheme="minorHAnsi" w:hAnsiTheme="minorHAnsi" w:cstheme="minorHAnsi"/>
          <w:sz w:val="24"/>
          <w:szCs w:val="24"/>
        </w:rPr>
      </w:pPr>
    </w:p>
    <w:p w:rsidRPr="00D4368C" w:rsidR="0020407F" w:rsidP="0020407F" w:rsidRDefault="0020407F" w14:paraId="287361F0" w14:textId="77777777">
      <w:pPr>
        <w:pStyle w:val="Tekst"/>
        <w:rPr>
          <w:rFonts w:asciiTheme="minorHAnsi" w:hAnsiTheme="minorHAnsi" w:cstheme="minorHAnsi"/>
          <w:sz w:val="24"/>
          <w:szCs w:val="24"/>
        </w:rPr>
      </w:pPr>
    </w:p>
    <w:p w:rsidRPr="00D4368C" w:rsidR="0020407F" w:rsidP="0020407F" w:rsidRDefault="0020407F" w14:paraId="6D80F573" w14:textId="77777777">
      <w:pPr>
        <w:pStyle w:val="Tekst"/>
        <w:rPr>
          <w:rFonts w:asciiTheme="minorHAnsi" w:hAnsiTheme="minorHAnsi" w:cstheme="minorHAnsi"/>
          <w:sz w:val="24"/>
          <w:szCs w:val="24"/>
        </w:rPr>
      </w:pPr>
    </w:p>
    <w:p w:rsidRPr="00D4368C" w:rsidR="0020407F" w:rsidP="0020407F" w:rsidRDefault="0020407F" w14:paraId="07551EA3" w14:textId="77777777">
      <w:pPr>
        <w:pStyle w:val="Tekst"/>
        <w:rPr>
          <w:rFonts w:asciiTheme="minorHAnsi" w:hAnsiTheme="minorHAnsi" w:cstheme="minorHAnsi"/>
          <w:sz w:val="24"/>
          <w:szCs w:val="24"/>
        </w:rPr>
      </w:pPr>
    </w:p>
    <w:p w:rsidR="0020407F" w:rsidP="0020407F" w:rsidRDefault="0020407F" w14:paraId="67850F61" w14:textId="77777777">
      <w:pPr>
        <w:pStyle w:val="Tekst"/>
        <w:rPr>
          <w:rFonts w:asciiTheme="minorHAnsi" w:hAnsiTheme="minorHAnsi" w:cstheme="minorHAnsi"/>
          <w:sz w:val="24"/>
          <w:szCs w:val="24"/>
        </w:rPr>
      </w:pPr>
      <w:bookmarkStart w:name="_Klein_verlet_-" w:id="5837"/>
      <w:bookmarkStart w:name="_Toc392302234" w:id="5838"/>
      <w:bookmarkStart w:name="_Toc426347649" w:id="5839"/>
      <w:bookmarkStart w:name="_Toc426451072" w:id="5840"/>
      <w:bookmarkStart w:name="_Toc426451616" w:id="5841"/>
      <w:bookmarkStart w:name="_Toc426511115" w:id="5842"/>
      <w:bookmarkStart w:name="_Toc426517186" w:id="5843"/>
      <w:bookmarkStart w:name="_Toc426530848" w:id="5844"/>
      <w:bookmarkStart w:name="_Toc426943769" w:id="5845"/>
      <w:bookmarkStart w:name="_Toc426950531" w:id="5846"/>
      <w:bookmarkStart w:name="_Toc450032602" w:id="5847"/>
      <w:bookmarkStart w:name="_Toc450038190" w:id="5848"/>
      <w:bookmarkStart w:name="_Toc450531267" w:id="5849"/>
      <w:bookmarkStart w:name="_Toc450985267" w:id="5850"/>
      <w:bookmarkStart w:name="_Toc451053772" w:id="5851"/>
      <w:bookmarkStart w:name="_Toc451058287" w:id="5852"/>
      <w:bookmarkStart w:name="_Toc451070051" w:id="5853"/>
      <w:bookmarkStart w:name="_Toc452441755" w:id="5854"/>
      <w:bookmarkStart w:name="_Toc462554104" w:id="5855"/>
      <w:bookmarkStart w:name="_Toc473535180" w:id="5856"/>
      <w:bookmarkStart w:name="_Toc473535561" w:id="5857"/>
      <w:bookmarkStart w:name="_Toc473536161" w:id="5858"/>
      <w:bookmarkStart w:name="_Toc473615411" w:id="5859"/>
      <w:bookmarkStart w:name="_Toc473685807" w:id="5860"/>
      <w:bookmarkStart w:name="_Toc474045566" w:id="5861"/>
      <w:bookmarkStart w:name="_Toc495302971" w:id="5862"/>
      <w:bookmarkStart w:name="_Toc276634758" w:id="5863"/>
      <w:bookmarkStart w:name="_Toc276635710" w:id="5864"/>
      <w:bookmarkStart w:name="_Toc280265840" w:id="5865"/>
      <w:bookmarkStart w:name="_Toc307475662" w:id="5866"/>
      <w:bookmarkStart w:name="_Toc307487924" w:id="5867"/>
      <w:bookmarkEnd w:id="5837"/>
    </w:p>
    <w:p w:rsidR="0020407F" w:rsidP="0020407F" w:rsidRDefault="0020407F" w14:paraId="76ABF6F8" w14:textId="77777777">
      <w:pPr>
        <w:pStyle w:val="Tekst"/>
        <w:rPr>
          <w:rFonts w:asciiTheme="minorHAnsi" w:hAnsiTheme="minorHAnsi" w:cstheme="minorHAnsi"/>
          <w:sz w:val="24"/>
          <w:szCs w:val="24"/>
        </w:rPr>
      </w:pPr>
    </w:p>
    <w:p w:rsidR="0020407F" w:rsidP="0020407F" w:rsidRDefault="0020407F" w14:paraId="3E2E762A" w14:textId="77777777">
      <w:pPr>
        <w:pStyle w:val="Tekst"/>
        <w:rPr>
          <w:rFonts w:asciiTheme="minorHAnsi" w:hAnsiTheme="minorHAnsi" w:cstheme="minorHAnsi"/>
          <w:sz w:val="24"/>
          <w:szCs w:val="24"/>
        </w:rPr>
      </w:pPr>
    </w:p>
    <w:p w:rsidR="0020407F" w:rsidP="0020407F" w:rsidRDefault="0020407F" w14:paraId="1777FCA8" w14:textId="77777777">
      <w:pPr>
        <w:pStyle w:val="Tekst"/>
        <w:rPr>
          <w:rFonts w:asciiTheme="minorHAnsi" w:hAnsiTheme="minorHAnsi" w:cstheme="minorHAnsi"/>
          <w:sz w:val="24"/>
          <w:szCs w:val="24"/>
        </w:rPr>
      </w:pPr>
    </w:p>
    <w:p w:rsidR="0020407F" w:rsidP="0020407F" w:rsidRDefault="0020407F" w14:paraId="712472E0" w14:textId="77777777">
      <w:pPr>
        <w:pStyle w:val="Tekst"/>
        <w:rPr>
          <w:rFonts w:asciiTheme="minorHAnsi" w:hAnsiTheme="minorHAnsi" w:cstheme="minorHAnsi"/>
          <w:sz w:val="24"/>
          <w:szCs w:val="24"/>
        </w:rPr>
      </w:pPr>
    </w:p>
    <w:p w:rsidR="0020407F" w:rsidP="0020407F" w:rsidRDefault="0020407F" w14:paraId="1E57DDE8" w14:textId="77777777">
      <w:pPr>
        <w:pStyle w:val="Tekst"/>
        <w:rPr>
          <w:rFonts w:asciiTheme="minorHAnsi" w:hAnsiTheme="minorHAnsi" w:cstheme="minorHAnsi"/>
          <w:sz w:val="24"/>
          <w:szCs w:val="24"/>
        </w:rPr>
      </w:pPr>
    </w:p>
    <w:p w:rsidR="0020407F" w:rsidP="0020407F" w:rsidRDefault="0020407F" w14:paraId="2BE8E1BA" w14:textId="77777777">
      <w:pPr>
        <w:pStyle w:val="Tekst"/>
        <w:rPr>
          <w:rFonts w:asciiTheme="minorHAnsi" w:hAnsiTheme="minorHAnsi" w:cstheme="minorHAnsi"/>
          <w:sz w:val="24"/>
          <w:szCs w:val="24"/>
        </w:rPr>
      </w:pPr>
    </w:p>
    <w:p w:rsidR="0020407F" w:rsidP="0020407F" w:rsidRDefault="0020407F" w14:paraId="20286B3F" w14:textId="77777777">
      <w:pPr>
        <w:pStyle w:val="Tekst"/>
        <w:rPr>
          <w:rFonts w:asciiTheme="minorHAnsi" w:hAnsiTheme="minorHAnsi" w:cstheme="minorHAnsi"/>
          <w:sz w:val="24"/>
          <w:szCs w:val="24"/>
        </w:rPr>
      </w:pPr>
    </w:p>
    <w:p w:rsidR="0020407F" w:rsidP="0020407F" w:rsidRDefault="0020407F" w14:paraId="49A71F16" w14:textId="77777777">
      <w:pPr>
        <w:pStyle w:val="Tekst"/>
        <w:rPr>
          <w:rFonts w:asciiTheme="minorHAnsi" w:hAnsiTheme="minorHAnsi" w:cstheme="minorHAnsi"/>
          <w:sz w:val="24"/>
          <w:szCs w:val="24"/>
        </w:rPr>
      </w:pPr>
    </w:p>
    <w:p w:rsidR="0020407F" w:rsidP="0020407F" w:rsidRDefault="0020407F" w14:paraId="2B60689C" w14:textId="77777777">
      <w:pPr>
        <w:pStyle w:val="Tekst"/>
        <w:rPr>
          <w:rFonts w:asciiTheme="minorHAnsi" w:hAnsiTheme="minorHAnsi" w:cstheme="minorHAnsi"/>
          <w:sz w:val="24"/>
          <w:szCs w:val="24"/>
        </w:rPr>
      </w:pPr>
    </w:p>
    <w:p w:rsidRPr="007A3994" w:rsidR="007A3994" w:rsidP="007A3994" w:rsidRDefault="00AF09EE" w14:paraId="37C7E93B" w14:textId="316C20E0">
      <w:pPr>
        <w:ind w:left="5812"/>
        <w:rPr>
          <w:rFonts w:ascii="Calibri" w:hAnsi="Calibri" w:cs="Calibri"/>
          <w:sz w:val="24"/>
          <w:szCs w:val="24"/>
        </w:rPr>
      </w:pPr>
      <w:hyperlink w:history="1" w:anchor="_Alfabetisch_Trefwoordenregister">
        <w:r w:rsidRPr="007A3994" w:rsidR="007A3994">
          <w:rPr>
            <w:rFonts w:ascii="Calibri" w:hAnsi="Calibri" w:cs="Calibri"/>
            <w:vanish/>
            <w:color w:val="0000FF"/>
            <w:sz w:val="24"/>
            <w:szCs w:val="24"/>
            <w:u w:val="single"/>
          </w:rPr>
          <w:t>Terug naar alfabetisch register</w:t>
        </w:r>
      </w:hyperlink>
    </w:p>
    <w:p w:rsidRPr="007B1BC8" w:rsidR="0020407F" w:rsidP="0020407F" w:rsidRDefault="0020407F" w14:paraId="5A9FBF27" w14:textId="77777777">
      <w:pPr>
        <w:pStyle w:val="Kop2"/>
        <w:rPr>
          <w:rFonts w:asciiTheme="minorHAnsi" w:hAnsiTheme="minorHAnsi" w:cstheme="minorHAnsi"/>
          <w:sz w:val="32"/>
        </w:rPr>
      </w:pPr>
      <w:bookmarkStart w:name="_Toc158199566" w:id="5868"/>
      <w:bookmarkEnd w:id="5838"/>
      <w:bookmarkEnd w:id="5839"/>
      <w:bookmarkEnd w:id="5840"/>
      <w:bookmarkEnd w:id="5841"/>
      <w:bookmarkEnd w:id="5842"/>
      <w:bookmarkEnd w:id="5843"/>
      <w:bookmarkEnd w:id="5844"/>
      <w:bookmarkEnd w:id="5845"/>
      <w:bookmarkEnd w:id="5846"/>
      <w:bookmarkEnd w:id="5847"/>
      <w:bookmarkEnd w:id="5848"/>
      <w:bookmarkEnd w:id="5849"/>
      <w:bookmarkEnd w:id="5850"/>
      <w:bookmarkEnd w:id="5851"/>
      <w:bookmarkEnd w:id="5852"/>
      <w:bookmarkEnd w:id="5853"/>
      <w:bookmarkEnd w:id="5854"/>
      <w:bookmarkEnd w:id="5855"/>
      <w:bookmarkEnd w:id="5856"/>
      <w:bookmarkEnd w:id="5857"/>
      <w:bookmarkEnd w:id="5858"/>
      <w:bookmarkEnd w:id="5859"/>
      <w:bookmarkEnd w:id="5860"/>
      <w:bookmarkEnd w:id="5861"/>
      <w:bookmarkEnd w:id="5862"/>
      <w:bookmarkEnd w:id="5863"/>
      <w:bookmarkEnd w:id="5864"/>
      <w:bookmarkEnd w:id="5865"/>
      <w:bookmarkEnd w:id="5866"/>
      <w:bookmarkEnd w:id="5867"/>
      <w:r w:rsidRPr="007B1BC8">
        <w:rPr>
          <w:rFonts w:asciiTheme="minorHAnsi" w:hAnsiTheme="minorHAnsi" w:cstheme="minorHAnsi"/>
          <w:sz w:val="32"/>
        </w:rPr>
        <w:t>Politiek verlof</w:t>
      </w:r>
      <w:bookmarkEnd w:id="5758"/>
      <w:bookmarkEnd w:id="5759"/>
      <w:bookmarkEnd w:id="5760"/>
      <w:bookmarkEnd w:id="5761"/>
      <w:bookmarkEnd w:id="5762"/>
      <w:bookmarkEnd w:id="5763"/>
      <w:bookmarkEnd w:id="5764"/>
      <w:bookmarkEnd w:id="5765"/>
      <w:bookmarkEnd w:id="5766"/>
      <w:bookmarkEnd w:id="5767"/>
      <w:bookmarkEnd w:id="5768"/>
      <w:bookmarkEnd w:id="5769"/>
      <w:bookmarkEnd w:id="5770"/>
      <w:bookmarkEnd w:id="5771"/>
      <w:bookmarkEnd w:id="5772"/>
      <w:bookmarkEnd w:id="5773"/>
      <w:bookmarkEnd w:id="5774"/>
      <w:bookmarkEnd w:id="5775"/>
      <w:bookmarkEnd w:id="5776"/>
      <w:bookmarkEnd w:id="5777"/>
      <w:bookmarkEnd w:id="5778"/>
      <w:bookmarkEnd w:id="5779"/>
      <w:bookmarkEnd w:id="5780"/>
      <w:bookmarkEnd w:id="5781"/>
      <w:bookmarkEnd w:id="5782"/>
      <w:bookmarkEnd w:id="5783"/>
      <w:bookmarkEnd w:id="5784"/>
      <w:bookmarkEnd w:id="5785"/>
      <w:bookmarkEnd w:id="5786"/>
      <w:bookmarkEnd w:id="5787"/>
      <w:r w:rsidR="00650F7F">
        <w:rPr>
          <w:rFonts w:asciiTheme="minorHAnsi" w:hAnsiTheme="minorHAnsi" w:cstheme="minorHAnsi"/>
          <w:sz w:val="32"/>
        </w:rPr>
        <w:t>:</w:t>
      </w:r>
      <w:r w:rsidRPr="007B1BC8">
        <w:rPr>
          <w:rFonts w:asciiTheme="minorHAnsi" w:hAnsiTheme="minorHAnsi" w:cstheme="minorHAnsi"/>
          <w:sz w:val="32"/>
        </w:rPr>
        <w:t xml:space="preserve"> </w:t>
      </w:r>
      <w:r>
        <w:rPr>
          <w:rFonts w:asciiTheme="minorHAnsi" w:hAnsiTheme="minorHAnsi" w:cstheme="minorHAnsi"/>
          <w:sz w:val="32"/>
        </w:rPr>
        <w:t>UITGESLOTEN</w:t>
      </w:r>
      <w:bookmarkEnd w:id="5868"/>
    </w:p>
    <w:p w:rsidRPr="007B1BC8" w:rsidR="0020407F" w:rsidP="0020407F" w:rsidRDefault="0020407F" w14:paraId="3D75117C" w14:textId="77777777">
      <w:pPr>
        <w:pStyle w:val="Tekst"/>
        <w:jc w:val="both"/>
        <w:rPr>
          <w:rFonts w:asciiTheme="minorHAnsi" w:hAnsiTheme="minorHAnsi" w:cstheme="minorHAnsi"/>
          <w:color w:val="000000"/>
          <w:sz w:val="24"/>
          <w:szCs w:val="24"/>
        </w:rPr>
      </w:pPr>
      <w:r w:rsidRPr="007B1BC8">
        <w:rPr>
          <w:rFonts w:asciiTheme="minorHAnsi" w:hAnsiTheme="minorHAnsi" w:cstheme="minorHAnsi"/>
          <w:color w:val="000000"/>
          <w:sz w:val="24"/>
          <w:szCs w:val="24"/>
        </w:rPr>
        <w:t xml:space="preserve">Art. 1, eerste lid. van de Wet van 19 juli 1976 tot instelling van een verlof voor de uitoefening van een politiek mandaat en de wet van 18 september 1986 tot instelling van het politiek verlof voor de personeelsleden van de overheidsdiensten bepalen dat deze schorsingsvorm van de arbeidsovereenkomst </w:t>
      </w:r>
      <w:r w:rsidRPr="007B1BC8">
        <w:rPr>
          <w:rFonts w:asciiTheme="minorHAnsi" w:hAnsiTheme="minorHAnsi" w:cstheme="minorHAnsi"/>
          <w:b/>
          <w:color w:val="000000"/>
          <w:sz w:val="24"/>
          <w:szCs w:val="24"/>
          <w:u w:val="single"/>
        </w:rPr>
        <w:t>niet van toepassing</w:t>
      </w:r>
      <w:r w:rsidRPr="007B1BC8">
        <w:rPr>
          <w:rFonts w:asciiTheme="minorHAnsi" w:hAnsiTheme="minorHAnsi" w:cstheme="minorHAnsi"/>
          <w:color w:val="000000"/>
          <w:sz w:val="24"/>
          <w:szCs w:val="24"/>
        </w:rPr>
        <w:t xml:space="preserve"> is op contractueel personeel.</w:t>
      </w:r>
    </w:p>
    <w:p w:rsidRPr="007B1BC8" w:rsidR="0020407F" w:rsidP="0020407F" w:rsidRDefault="0020407F" w14:paraId="4F2CA57A" w14:textId="77777777">
      <w:pPr>
        <w:pStyle w:val="Tekst"/>
        <w:rPr>
          <w:rFonts w:asciiTheme="minorHAnsi" w:hAnsiTheme="minorHAnsi" w:cstheme="minorHAnsi"/>
          <w:sz w:val="24"/>
          <w:szCs w:val="24"/>
        </w:rPr>
      </w:pPr>
    </w:p>
    <w:p w:rsidRPr="007B1BC8" w:rsidR="0020407F" w:rsidP="0020407F" w:rsidRDefault="0020407F" w14:paraId="7ED51494" w14:textId="77777777">
      <w:pPr>
        <w:pStyle w:val="Tekst"/>
        <w:rPr>
          <w:rFonts w:asciiTheme="minorHAnsi" w:hAnsiTheme="minorHAnsi" w:cstheme="minorHAnsi"/>
          <w:sz w:val="24"/>
          <w:szCs w:val="24"/>
        </w:rPr>
      </w:pPr>
    </w:p>
    <w:p w:rsidRPr="007B1BC8" w:rsidR="0020407F" w:rsidP="0020407F" w:rsidRDefault="0020407F" w14:paraId="4F837B1C" w14:textId="77777777">
      <w:pPr>
        <w:pStyle w:val="Tekst"/>
        <w:rPr>
          <w:rFonts w:asciiTheme="minorHAnsi" w:hAnsiTheme="minorHAnsi" w:cstheme="minorHAnsi"/>
          <w:sz w:val="24"/>
          <w:szCs w:val="24"/>
        </w:rPr>
      </w:pPr>
    </w:p>
    <w:p w:rsidRPr="007B1BC8" w:rsidR="0020407F" w:rsidP="0020407F" w:rsidRDefault="0020407F" w14:paraId="0216B911" w14:textId="77777777">
      <w:pPr>
        <w:pStyle w:val="Tekst"/>
        <w:rPr>
          <w:rFonts w:asciiTheme="minorHAnsi" w:hAnsiTheme="minorHAnsi" w:cstheme="minorHAnsi"/>
          <w:sz w:val="24"/>
          <w:szCs w:val="24"/>
        </w:rPr>
      </w:pPr>
    </w:p>
    <w:p w:rsidRPr="007B1BC8" w:rsidR="0020407F" w:rsidP="0020407F" w:rsidRDefault="0020407F" w14:paraId="3CC67720" w14:textId="77777777">
      <w:pPr>
        <w:pStyle w:val="Tekst"/>
        <w:rPr>
          <w:rFonts w:asciiTheme="minorHAnsi" w:hAnsiTheme="minorHAnsi" w:cstheme="minorHAnsi"/>
          <w:sz w:val="24"/>
          <w:szCs w:val="24"/>
        </w:rPr>
      </w:pPr>
    </w:p>
    <w:p w:rsidRPr="007B1BC8" w:rsidR="0020407F" w:rsidP="0020407F" w:rsidRDefault="0020407F" w14:paraId="24D4D814" w14:textId="77777777">
      <w:pPr>
        <w:pStyle w:val="Tekst"/>
        <w:rPr>
          <w:rFonts w:asciiTheme="minorHAnsi" w:hAnsiTheme="minorHAnsi" w:cstheme="minorHAnsi"/>
          <w:sz w:val="24"/>
          <w:szCs w:val="24"/>
        </w:rPr>
      </w:pPr>
    </w:p>
    <w:p w:rsidRPr="007B1BC8" w:rsidR="0020407F" w:rsidP="0020407F" w:rsidRDefault="0020407F" w14:paraId="14722C65" w14:textId="77777777">
      <w:pPr>
        <w:pStyle w:val="Tekst"/>
        <w:rPr>
          <w:rFonts w:asciiTheme="minorHAnsi" w:hAnsiTheme="minorHAnsi" w:cstheme="minorHAnsi"/>
          <w:sz w:val="24"/>
          <w:szCs w:val="24"/>
        </w:rPr>
      </w:pPr>
    </w:p>
    <w:p w:rsidRPr="007B1BC8" w:rsidR="0020407F" w:rsidP="0020407F" w:rsidRDefault="0020407F" w14:paraId="7B1DC9D9" w14:textId="77777777">
      <w:pPr>
        <w:pStyle w:val="Tekst"/>
        <w:rPr>
          <w:rFonts w:asciiTheme="minorHAnsi" w:hAnsiTheme="minorHAnsi" w:cstheme="minorHAnsi"/>
          <w:sz w:val="24"/>
          <w:szCs w:val="24"/>
        </w:rPr>
      </w:pPr>
    </w:p>
    <w:p w:rsidRPr="007B1BC8" w:rsidR="0020407F" w:rsidP="0020407F" w:rsidRDefault="0020407F" w14:paraId="40D57BA6" w14:textId="77777777">
      <w:pPr>
        <w:pStyle w:val="Tekst"/>
        <w:rPr>
          <w:rFonts w:asciiTheme="minorHAnsi" w:hAnsiTheme="minorHAnsi" w:cstheme="minorHAnsi"/>
          <w:sz w:val="24"/>
          <w:szCs w:val="24"/>
        </w:rPr>
      </w:pPr>
    </w:p>
    <w:p w:rsidRPr="007B1BC8" w:rsidR="0020407F" w:rsidP="0020407F" w:rsidRDefault="0020407F" w14:paraId="58F565D8" w14:textId="77777777">
      <w:pPr>
        <w:pStyle w:val="Tekst"/>
        <w:rPr>
          <w:rFonts w:asciiTheme="minorHAnsi" w:hAnsiTheme="minorHAnsi" w:cstheme="minorHAnsi"/>
          <w:sz w:val="24"/>
          <w:szCs w:val="24"/>
        </w:rPr>
      </w:pPr>
    </w:p>
    <w:p w:rsidRPr="007B1BC8" w:rsidR="0020407F" w:rsidP="0020407F" w:rsidRDefault="0020407F" w14:paraId="595107CD" w14:textId="77777777">
      <w:pPr>
        <w:pStyle w:val="Tekst"/>
        <w:rPr>
          <w:rFonts w:asciiTheme="minorHAnsi" w:hAnsiTheme="minorHAnsi" w:cstheme="minorHAnsi"/>
          <w:sz w:val="24"/>
          <w:szCs w:val="24"/>
        </w:rPr>
      </w:pPr>
    </w:p>
    <w:p w:rsidRPr="007B1BC8" w:rsidR="0020407F" w:rsidP="0020407F" w:rsidRDefault="0020407F" w14:paraId="14A538BD" w14:textId="77777777">
      <w:pPr>
        <w:pStyle w:val="Tekst"/>
        <w:rPr>
          <w:rFonts w:asciiTheme="minorHAnsi" w:hAnsiTheme="minorHAnsi" w:cstheme="minorHAnsi"/>
          <w:sz w:val="24"/>
          <w:szCs w:val="24"/>
        </w:rPr>
      </w:pPr>
    </w:p>
    <w:p w:rsidRPr="007B1BC8" w:rsidR="0020407F" w:rsidP="0020407F" w:rsidRDefault="0020407F" w14:paraId="217E6867" w14:textId="77777777">
      <w:pPr>
        <w:pStyle w:val="Tekst"/>
        <w:rPr>
          <w:rFonts w:asciiTheme="minorHAnsi" w:hAnsiTheme="minorHAnsi" w:cstheme="minorHAnsi"/>
          <w:sz w:val="24"/>
          <w:szCs w:val="24"/>
        </w:rPr>
      </w:pPr>
    </w:p>
    <w:p w:rsidRPr="007B1BC8" w:rsidR="0020407F" w:rsidP="0020407F" w:rsidRDefault="0020407F" w14:paraId="097804AC" w14:textId="77777777">
      <w:pPr>
        <w:pStyle w:val="Tekst"/>
        <w:rPr>
          <w:rFonts w:asciiTheme="minorHAnsi" w:hAnsiTheme="minorHAnsi" w:cstheme="minorHAnsi"/>
          <w:sz w:val="24"/>
          <w:szCs w:val="24"/>
        </w:rPr>
      </w:pPr>
    </w:p>
    <w:p w:rsidRPr="007B1BC8" w:rsidR="0020407F" w:rsidP="0020407F" w:rsidRDefault="0020407F" w14:paraId="5C57F860" w14:textId="77777777">
      <w:pPr>
        <w:pStyle w:val="Tekst"/>
        <w:rPr>
          <w:rFonts w:asciiTheme="minorHAnsi" w:hAnsiTheme="minorHAnsi" w:cstheme="minorHAnsi"/>
          <w:sz w:val="24"/>
          <w:szCs w:val="24"/>
        </w:rPr>
      </w:pPr>
    </w:p>
    <w:p w:rsidRPr="007B1BC8" w:rsidR="0020407F" w:rsidP="0020407F" w:rsidRDefault="0020407F" w14:paraId="35E05610" w14:textId="77777777">
      <w:pPr>
        <w:pStyle w:val="Tekst"/>
        <w:rPr>
          <w:rFonts w:asciiTheme="minorHAnsi" w:hAnsiTheme="minorHAnsi" w:cstheme="minorHAnsi"/>
          <w:sz w:val="24"/>
          <w:szCs w:val="24"/>
        </w:rPr>
      </w:pPr>
    </w:p>
    <w:p w:rsidRPr="007B1BC8" w:rsidR="0020407F" w:rsidP="0020407F" w:rsidRDefault="0020407F" w14:paraId="7A527FD2" w14:textId="77777777">
      <w:pPr>
        <w:pStyle w:val="Tekst"/>
        <w:rPr>
          <w:rFonts w:asciiTheme="minorHAnsi" w:hAnsiTheme="minorHAnsi" w:cstheme="minorHAnsi"/>
          <w:sz w:val="24"/>
          <w:szCs w:val="24"/>
        </w:rPr>
      </w:pPr>
    </w:p>
    <w:p w:rsidRPr="007B1BC8" w:rsidR="0020407F" w:rsidP="0020407F" w:rsidRDefault="0020407F" w14:paraId="49FE9D97" w14:textId="77777777">
      <w:pPr>
        <w:pStyle w:val="Tekst"/>
        <w:rPr>
          <w:rFonts w:asciiTheme="minorHAnsi" w:hAnsiTheme="minorHAnsi" w:cstheme="minorHAnsi"/>
          <w:sz w:val="24"/>
          <w:szCs w:val="24"/>
        </w:rPr>
      </w:pPr>
    </w:p>
    <w:p w:rsidRPr="007B1BC8" w:rsidR="0020407F" w:rsidP="0020407F" w:rsidRDefault="0020407F" w14:paraId="47F07EE6" w14:textId="77777777">
      <w:pPr>
        <w:pStyle w:val="Tekst"/>
        <w:rPr>
          <w:rFonts w:asciiTheme="minorHAnsi" w:hAnsiTheme="minorHAnsi" w:cstheme="minorHAnsi"/>
          <w:sz w:val="24"/>
          <w:szCs w:val="24"/>
        </w:rPr>
      </w:pPr>
    </w:p>
    <w:p w:rsidRPr="007B1BC8" w:rsidR="0020407F" w:rsidP="0020407F" w:rsidRDefault="0020407F" w14:paraId="70411D9C" w14:textId="77777777">
      <w:pPr>
        <w:pStyle w:val="Tekst"/>
        <w:rPr>
          <w:rFonts w:asciiTheme="minorHAnsi" w:hAnsiTheme="minorHAnsi" w:cstheme="minorHAnsi"/>
          <w:sz w:val="24"/>
          <w:szCs w:val="24"/>
        </w:rPr>
      </w:pPr>
    </w:p>
    <w:p w:rsidRPr="007B1BC8" w:rsidR="0020407F" w:rsidP="0020407F" w:rsidRDefault="0020407F" w14:paraId="0D19E4A2" w14:textId="77777777">
      <w:pPr>
        <w:pStyle w:val="Tekst"/>
        <w:rPr>
          <w:rFonts w:asciiTheme="minorHAnsi" w:hAnsiTheme="minorHAnsi" w:cstheme="minorHAnsi"/>
          <w:sz w:val="24"/>
          <w:szCs w:val="24"/>
        </w:rPr>
      </w:pPr>
    </w:p>
    <w:p w:rsidRPr="007B1BC8" w:rsidR="0020407F" w:rsidP="0020407F" w:rsidRDefault="0020407F" w14:paraId="3564D12D" w14:textId="77777777">
      <w:pPr>
        <w:pStyle w:val="Tekst"/>
        <w:rPr>
          <w:rFonts w:asciiTheme="minorHAnsi" w:hAnsiTheme="minorHAnsi" w:cstheme="minorHAnsi"/>
          <w:sz w:val="24"/>
          <w:szCs w:val="24"/>
        </w:rPr>
      </w:pPr>
    </w:p>
    <w:p w:rsidRPr="007B1BC8" w:rsidR="0020407F" w:rsidP="0020407F" w:rsidRDefault="0020407F" w14:paraId="77B97945" w14:textId="77777777">
      <w:pPr>
        <w:pStyle w:val="Tekst"/>
        <w:rPr>
          <w:rFonts w:asciiTheme="minorHAnsi" w:hAnsiTheme="minorHAnsi" w:cstheme="minorHAnsi"/>
          <w:sz w:val="24"/>
          <w:szCs w:val="24"/>
        </w:rPr>
      </w:pPr>
    </w:p>
    <w:p w:rsidRPr="007B1BC8" w:rsidR="0020407F" w:rsidP="0020407F" w:rsidRDefault="0020407F" w14:paraId="216E48AD" w14:textId="77777777">
      <w:pPr>
        <w:pStyle w:val="Tekst"/>
        <w:rPr>
          <w:rFonts w:asciiTheme="minorHAnsi" w:hAnsiTheme="minorHAnsi" w:cstheme="minorHAnsi"/>
          <w:sz w:val="24"/>
          <w:szCs w:val="24"/>
        </w:rPr>
      </w:pPr>
    </w:p>
    <w:p w:rsidRPr="007B1BC8" w:rsidR="0020407F" w:rsidP="0020407F" w:rsidRDefault="0020407F" w14:paraId="1EE6CB06" w14:textId="77777777">
      <w:pPr>
        <w:pStyle w:val="Tekst"/>
        <w:rPr>
          <w:rFonts w:asciiTheme="minorHAnsi" w:hAnsiTheme="minorHAnsi" w:cstheme="minorHAnsi"/>
          <w:sz w:val="24"/>
          <w:szCs w:val="24"/>
        </w:rPr>
      </w:pPr>
    </w:p>
    <w:p w:rsidRPr="007B1BC8" w:rsidR="0020407F" w:rsidP="0020407F" w:rsidRDefault="0020407F" w14:paraId="1707652C" w14:textId="77777777">
      <w:pPr>
        <w:pStyle w:val="Tekst"/>
        <w:rPr>
          <w:rFonts w:asciiTheme="minorHAnsi" w:hAnsiTheme="minorHAnsi" w:cstheme="minorHAnsi"/>
          <w:sz w:val="24"/>
          <w:szCs w:val="24"/>
        </w:rPr>
      </w:pPr>
    </w:p>
    <w:p w:rsidRPr="007B1BC8" w:rsidR="0020407F" w:rsidP="0020407F" w:rsidRDefault="0020407F" w14:paraId="11C1011C" w14:textId="77777777">
      <w:pPr>
        <w:pStyle w:val="Tekst"/>
        <w:rPr>
          <w:rFonts w:asciiTheme="minorHAnsi" w:hAnsiTheme="minorHAnsi" w:cstheme="minorHAnsi"/>
          <w:sz w:val="24"/>
          <w:szCs w:val="24"/>
        </w:rPr>
      </w:pPr>
    </w:p>
    <w:p w:rsidRPr="007B1BC8" w:rsidR="0020407F" w:rsidP="0020407F" w:rsidRDefault="0020407F" w14:paraId="34544486" w14:textId="77777777">
      <w:pPr>
        <w:pStyle w:val="Tekst"/>
        <w:rPr>
          <w:rFonts w:asciiTheme="minorHAnsi" w:hAnsiTheme="minorHAnsi" w:cstheme="minorHAnsi"/>
          <w:sz w:val="24"/>
          <w:szCs w:val="24"/>
        </w:rPr>
      </w:pPr>
    </w:p>
    <w:p w:rsidRPr="007B1BC8" w:rsidR="0020407F" w:rsidP="0020407F" w:rsidRDefault="0020407F" w14:paraId="1FD588BF" w14:textId="77777777">
      <w:pPr>
        <w:pStyle w:val="Tekst"/>
        <w:rPr>
          <w:rFonts w:asciiTheme="minorHAnsi" w:hAnsiTheme="minorHAnsi" w:cstheme="minorHAnsi"/>
          <w:sz w:val="24"/>
          <w:szCs w:val="24"/>
        </w:rPr>
      </w:pPr>
    </w:p>
    <w:p w:rsidRPr="007B1BC8" w:rsidR="0020407F" w:rsidP="0020407F" w:rsidRDefault="0020407F" w14:paraId="5DEBC67A" w14:textId="77777777">
      <w:pPr>
        <w:pStyle w:val="Tekst"/>
        <w:rPr>
          <w:rFonts w:asciiTheme="minorHAnsi" w:hAnsiTheme="minorHAnsi" w:cstheme="minorHAnsi"/>
          <w:sz w:val="24"/>
          <w:szCs w:val="24"/>
        </w:rPr>
      </w:pPr>
    </w:p>
    <w:p w:rsidRPr="007B1BC8" w:rsidR="0020407F" w:rsidP="0020407F" w:rsidRDefault="0020407F" w14:paraId="392A0DEA" w14:textId="77777777">
      <w:pPr>
        <w:pStyle w:val="Tekst"/>
        <w:rPr>
          <w:rFonts w:asciiTheme="minorHAnsi" w:hAnsiTheme="minorHAnsi" w:cstheme="minorHAnsi"/>
          <w:sz w:val="24"/>
          <w:szCs w:val="24"/>
        </w:rPr>
      </w:pPr>
    </w:p>
    <w:p w:rsidRPr="007B1BC8" w:rsidR="0020407F" w:rsidP="0020407F" w:rsidRDefault="0020407F" w14:paraId="1D648A73" w14:textId="77777777">
      <w:pPr>
        <w:pStyle w:val="Tekst"/>
        <w:rPr>
          <w:rFonts w:asciiTheme="minorHAnsi" w:hAnsiTheme="minorHAnsi" w:cstheme="minorHAnsi"/>
          <w:sz w:val="24"/>
          <w:szCs w:val="24"/>
        </w:rPr>
      </w:pPr>
    </w:p>
    <w:p w:rsidRPr="007B1BC8" w:rsidR="0020407F" w:rsidP="0020407F" w:rsidRDefault="0020407F" w14:paraId="35201959" w14:textId="77777777">
      <w:pPr>
        <w:pStyle w:val="Tekst"/>
        <w:rPr>
          <w:rFonts w:asciiTheme="minorHAnsi" w:hAnsiTheme="minorHAnsi" w:cstheme="minorHAnsi"/>
          <w:sz w:val="24"/>
          <w:szCs w:val="24"/>
        </w:rPr>
      </w:pPr>
    </w:p>
    <w:p w:rsidRPr="007B1BC8" w:rsidR="0020407F" w:rsidP="0020407F" w:rsidRDefault="0020407F" w14:paraId="2B792E52" w14:textId="77777777">
      <w:pPr>
        <w:pStyle w:val="Tekst"/>
        <w:rPr>
          <w:rFonts w:asciiTheme="minorHAnsi" w:hAnsiTheme="minorHAnsi" w:cstheme="minorHAnsi"/>
          <w:sz w:val="24"/>
          <w:szCs w:val="24"/>
        </w:rPr>
      </w:pPr>
    </w:p>
    <w:p w:rsidRPr="007B1BC8" w:rsidR="0020407F" w:rsidP="0020407F" w:rsidRDefault="0020407F" w14:paraId="62F2C219" w14:textId="77777777">
      <w:pPr>
        <w:pStyle w:val="Tekst"/>
        <w:rPr>
          <w:rFonts w:asciiTheme="minorHAnsi" w:hAnsiTheme="minorHAnsi" w:cstheme="minorHAnsi"/>
          <w:sz w:val="24"/>
          <w:szCs w:val="24"/>
        </w:rPr>
      </w:pPr>
    </w:p>
    <w:p w:rsidRPr="007B1BC8" w:rsidR="0020407F" w:rsidP="0020407F" w:rsidRDefault="0020407F" w14:paraId="160D2FC5" w14:textId="77777777">
      <w:pPr>
        <w:pStyle w:val="Tekst"/>
        <w:rPr>
          <w:rFonts w:asciiTheme="minorHAnsi" w:hAnsiTheme="minorHAnsi" w:cstheme="minorHAnsi"/>
          <w:sz w:val="24"/>
          <w:szCs w:val="24"/>
        </w:rPr>
      </w:pPr>
    </w:p>
    <w:p w:rsidRPr="007B1BC8" w:rsidR="0020407F" w:rsidP="0020407F" w:rsidRDefault="0020407F" w14:paraId="12EE679E" w14:textId="77777777">
      <w:pPr>
        <w:pStyle w:val="Tekst"/>
        <w:rPr>
          <w:rFonts w:asciiTheme="minorHAnsi" w:hAnsiTheme="minorHAnsi" w:cstheme="minorHAnsi"/>
          <w:sz w:val="24"/>
          <w:szCs w:val="24"/>
        </w:rPr>
      </w:pPr>
    </w:p>
    <w:p w:rsidRPr="007B1BC8" w:rsidR="0020407F" w:rsidP="0020407F" w:rsidRDefault="0020407F" w14:paraId="5F09E413" w14:textId="77777777">
      <w:pPr>
        <w:pStyle w:val="Tekst"/>
        <w:rPr>
          <w:rFonts w:asciiTheme="minorHAnsi" w:hAnsiTheme="minorHAnsi" w:cstheme="minorHAnsi"/>
          <w:sz w:val="24"/>
          <w:szCs w:val="24"/>
        </w:rPr>
      </w:pPr>
    </w:p>
    <w:p w:rsidRPr="007B1BC8" w:rsidR="0020407F" w:rsidP="0020407F" w:rsidRDefault="0020407F" w14:paraId="197F9847" w14:textId="77777777">
      <w:pPr>
        <w:pStyle w:val="Tekst"/>
        <w:rPr>
          <w:rFonts w:asciiTheme="minorHAnsi" w:hAnsiTheme="minorHAnsi" w:cstheme="minorHAnsi"/>
          <w:sz w:val="24"/>
          <w:szCs w:val="24"/>
        </w:rPr>
      </w:pPr>
    </w:p>
    <w:bookmarkStart w:name="_Staking" w:id="5869"/>
    <w:bookmarkEnd w:id="5869"/>
    <w:p w:rsidRPr="007B1BC8" w:rsidR="0020407F" w:rsidP="0020407F" w:rsidRDefault="0020407F" w14:paraId="4F019A6F" w14:textId="1BEB5204">
      <w:pPr>
        <w:pStyle w:val="Tekst"/>
        <w:ind w:left="1134"/>
        <w:jc w:val="right"/>
        <w:rPr>
          <w:rFonts w:asciiTheme="minorHAnsi" w:hAnsiTheme="minorHAnsi" w:cstheme="minorHAnsi"/>
          <w:sz w:val="24"/>
          <w:szCs w:val="24"/>
        </w:rPr>
      </w:pPr>
      <w:r w:rsidRPr="007B1BC8">
        <w:rPr>
          <w:rFonts w:asciiTheme="minorHAnsi" w:hAnsiTheme="minorHAnsi" w:cstheme="minorHAnsi"/>
          <w:sz w:val="24"/>
          <w:szCs w:val="24"/>
        </w:rPr>
        <w:fldChar w:fldCharType="begin"/>
      </w:r>
      <w:r w:rsidR="00711E30">
        <w:rPr>
          <w:rFonts w:asciiTheme="minorHAnsi" w:hAnsiTheme="minorHAnsi" w:cstheme="minorHAnsi"/>
          <w:sz w:val="24"/>
          <w:szCs w:val="24"/>
        </w:rPr>
        <w:instrText>HYPERLINK  \l "_Alfabetisch_Trefwoordenregister"</w:instrText>
      </w:r>
      <w:r w:rsidRPr="007B1BC8">
        <w:rPr>
          <w:rFonts w:asciiTheme="minorHAnsi" w:hAnsiTheme="minorHAnsi" w:cstheme="minorHAnsi"/>
          <w:sz w:val="24"/>
          <w:szCs w:val="24"/>
        </w:rPr>
      </w:r>
      <w:r w:rsidRPr="007B1BC8">
        <w:rPr>
          <w:rFonts w:asciiTheme="minorHAnsi" w:hAnsiTheme="minorHAnsi" w:cstheme="minorHAnsi"/>
          <w:sz w:val="24"/>
          <w:szCs w:val="24"/>
        </w:rPr>
        <w:fldChar w:fldCharType="separate"/>
      </w:r>
      <w:r w:rsidRPr="007B1BC8">
        <w:rPr>
          <w:rStyle w:val="Hyperlink"/>
          <w:rFonts w:asciiTheme="minorHAnsi" w:hAnsiTheme="minorHAnsi" w:cstheme="minorHAnsi"/>
          <w:vanish/>
          <w:sz w:val="24"/>
          <w:szCs w:val="24"/>
        </w:rPr>
        <w:t>Terug naar alfabetisch register</w:t>
      </w:r>
      <w:r w:rsidRPr="007B1BC8">
        <w:rPr>
          <w:rFonts w:asciiTheme="minorHAnsi" w:hAnsiTheme="minorHAnsi" w:cstheme="minorHAnsi"/>
          <w:sz w:val="24"/>
          <w:szCs w:val="24"/>
        </w:rPr>
        <w:fldChar w:fldCharType="end"/>
      </w:r>
    </w:p>
    <w:p w:rsidRPr="002B06B9" w:rsidR="00A549C2" w:rsidP="00AA77C7" w:rsidRDefault="00146388" w14:paraId="0751FF59" w14:textId="77777777">
      <w:pPr>
        <w:pStyle w:val="Kop2"/>
        <w:rPr>
          <w:rFonts w:asciiTheme="minorHAnsi" w:hAnsiTheme="minorHAnsi" w:cstheme="minorHAnsi"/>
          <w:sz w:val="32"/>
        </w:rPr>
      </w:pPr>
      <w:bookmarkStart w:name="_Toc280265827" w:id="5870"/>
      <w:bookmarkStart w:name="_Toc307475649" w:id="5871"/>
      <w:bookmarkStart w:name="_Toc307487911" w:id="5872"/>
      <w:bookmarkStart w:name="_Toc158199567" w:id="5873"/>
      <w:bookmarkEnd w:id="5665"/>
      <w:bookmarkEnd w:id="5666"/>
      <w:bookmarkEnd w:id="5667"/>
      <w:bookmarkEnd w:id="5668"/>
      <w:bookmarkEnd w:id="5669"/>
      <w:r w:rsidRPr="002B06B9">
        <w:rPr>
          <w:rFonts w:asciiTheme="minorHAnsi" w:hAnsiTheme="minorHAnsi" w:cstheme="minorHAnsi"/>
          <w:sz w:val="32"/>
        </w:rPr>
        <w:t>Gerechtelijke oproepen</w:t>
      </w:r>
      <w:bookmarkEnd w:id="5870"/>
      <w:bookmarkEnd w:id="5871"/>
      <w:bookmarkEnd w:id="5872"/>
      <w:bookmarkEnd w:id="5873"/>
    </w:p>
    <w:p w:rsidRPr="00F667D9" w:rsidR="00F667D9" w:rsidP="00F667D9" w:rsidRDefault="00F667D9" w14:paraId="6FBDB3C6" w14:textId="77777777">
      <w:pPr>
        <w:pStyle w:val="Tekst"/>
        <w:ind w:left="1136"/>
        <w:jc w:val="both"/>
        <w:rPr>
          <w:rFonts w:asciiTheme="minorHAnsi" w:hAnsiTheme="minorHAnsi" w:cstheme="minorHAnsi"/>
          <w:sz w:val="24"/>
          <w:szCs w:val="24"/>
        </w:rPr>
      </w:pPr>
      <w:r>
        <w:rPr>
          <w:rFonts w:asciiTheme="minorHAnsi" w:hAnsiTheme="minorHAnsi" w:cstheme="minorHAnsi"/>
          <w:sz w:val="24"/>
          <w:szCs w:val="24"/>
        </w:rPr>
        <w:t>Zie ook</w:t>
      </w:r>
      <w:r w:rsidR="00650F7F">
        <w:rPr>
          <w:rFonts w:asciiTheme="minorHAnsi" w:hAnsiTheme="minorHAnsi" w:cstheme="minorHAnsi"/>
          <w:sz w:val="24"/>
          <w:szCs w:val="24"/>
        </w:rPr>
        <w:t>:</w:t>
      </w:r>
      <w:r>
        <w:rPr>
          <w:rFonts w:asciiTheme="minorHAnsi" w:hAnsiTheme="minorHAnsi" w:cstheme="minorHAnsi"/>
          <w:sz w:val="24"/>
          <w:szCs w:val="24"/>
        </w:rPr>
        <w:t xml:space="preserve"> </w:t>
      </w:r>
      <w:hyperlink w:history="1" w:anchor="_Klein_verlet">
        <w:r w:rsidRPr="00F667D9">
          <w:rPr>
            <w:rStyle w:val="Hyperlink"/>
            <w:rFonts w:asciiTheme="minorHAnsi" w:hAnsiTheme="minorHAnsi" w:cstheme="minorHAnsi"/>
            <w:b/>
            <w:sz w:val="24"/>
            <w:szCs w:val="24"/>
          </w:rPr>
          <w:t>Klein verlet (omstandigheidsverlof)</w:t>
        </w:r>
      </w:hyperlink>
    </w:p>
    <w:p w:rsidRPr="00F667D9" w:rsidR="00F667D9" w:rsidP="00F667D9" w:rsidRDefault="00F667D9" w14:paraId="5BA6A6D8" w14:textId="77777777">
      <w:pPr>
        <w:pStyle w:val="Tekst"/>
        <w:ind w:left="1136"/>
        <w:jc w:val="both"/>
        <w:rPr>
          <w:rFonts w:asciiTheme="minorHAnsi" w:hAnsiTheme="minorHAnsi" w:cstheme="minorHAnsi"/>
          <w:sz w:val="24"/>
          <w:szCs w:val="24"/>
        </w:rPr>
      </w:pPr>
    </w:p>
    <w:p w:rsidRPr="002B06B9" w:rsidR="00146388" w:rsidP="00744F25" w:rsidRDefault="006951D1" w14:paraId="235B864F" w14:textId="77777777">
      <w:pPr>
        <w:pStyle w:val="Tekst"/>
        <w:numPr>
          <w:ilvl w:val="0"/>
          <w:numId w:val="56"/>
        </w:numPr>
        <w:ind w:left="1136" w:hanging="284"/>
        <w:jc w:val="both"/>
        <w:rPr>
          <w:rFonts w:asciiTheme="minorHAnsi" w:hAnsiTheme="minorHAnsi" w:cstheme="minorHAnsi"/>
          <w:sz w:val="24"/>
          <w:szCs w:val="24"/>
        </w:rPr>
      </w:pPr>
      <w:r w:rsidRPr="002B06B9">
        <w:rPr>
          <w:rFonts w:asciiTheme="minorHAnsi" w:hAnsiTheme="minorHAnsi" w:cstheme="minorHAnsi"/>
          <w:sz w:val="24"/>
          <w:szCs w:val="24"/>
          <w:u w:val="single"/>
        </w:rPr>
        <w:t>Zetelen in een jury voor het assisenhof</w:t>
      </w:r>
    </w:p>
    <w:p w:rsidRPr="002B06B9" w:rsidR="002B06B9" w:rsidP="002B06B9" w:rsidRDefault="002B06B9" w14:paraId="093C5660" w14:textId="77777777">
      <w:pPr>
        <w:pStyle w:val="Tekst"/>
        <w:ind w:left="1136"/>
        <w:jc w:val="both"/>
        <w:rPr>
          <w:rFonts w:asciiTheme="minorHAnsi" w:hAnsiTheme="minorHAnsi" w:cstheme="minorHAnsi"/>
          <w:sz w:val="24"/>
          <w:szCs w:val="24"/>
        </w:rPr>
      </w:pPr>
    </w:p>
    <w:p w:rsidRPr="002B06B9" w:rsidR="006951D1" w:rsidP="00F408E5" w:rsidRDefault="006951D1" w14:paraId="6ACA53E6" w14:textId="77777777">
      <w:pPr>
        <w:pStyle w:val="Tekst"/>
        <w:ind w:left="1136"/>
        <w:jc w:val="both"/>
        <w:rPr>
          <w:rFonts w:asciiTheme="minorHAnsi" w:hAnsiTheme="minorHAnsi" w:cstheme="minorHAnsi"/>
          <w:sz w:val="24"/>
          <w:szCs w:val="24"/>
        </w:rPr>
      </w:pPr>
      <w:r w:rsidRPr="002B06B9">
        <w:rPr>
          <w:rFonts w:asciiTheme="minorHAnsi" w:hAnsiTheme="minorHAnsi" w:cstheme="minorHAnsi"/>
          <w:sz w:val="24"/>
          <w:szCs w:val="24"/>
        </w:rPr>
        <w:t>Voor elke gepresteerde dag als jurylid of als vervangend jurylid na de 5</w:t>
      </w:r>
      <w:r w:rsidRPr="002B06B9">
        <w:rPr>
          <w:rFonts w:asciiTheme="minorHAnsi" w:hAnsiTheme="minorHAnsi" w:cstheme="minorHAnsi"/>
          <w:sz w:val="24"/>
          <w:szCs w:val="24"/>
          <w:vertAlign w:val="superscript"/>
        </w:rPr>
        <w:t>de</w:t>
      </w:r>
      <w:r w:rsidRPr="002B06B9">
        <w:rPr>
          <w:rFonts w:asciiTheme="minorHAnsi" w:hAnsiTheme="minorHAnsi" w:cstheme="minorHAnsi"/>
          <w:sz w:val="24"/>
          <w:szCs w:val="24"/>
        </w:rPr>
        <w:t xml:space="preserve"> dag in een assisenproces, ontvangt de werkgever die voor de werknemer nog steeds het normale loon uitbetaalde, een vergoeding die gelijk is aan het dagelijkse brutoloon verhoogd met de RSZ-werkgeversbijdragen, het vakantiegeld en de eindejaarspremie. Deze vergoeding komt ten laste van het Ministerie van de FOD Justitie.</w:t>
      </w:r>
    </w:p>
    <w:p w:rsidRPr="002B06B9" w:rsidR="006951D1" w:rsidP="00F408E5" w:rsidRDefault="006951D1" w14:paraId="6F019324" w14:textId="77777777">
      <w:pPr>
        <w:pStyle w:val="Tekst"/>
        <w:ind w:left="1136"/>
        <w:jc w:val="both"/>
        <w:rPr>
          <w:rFonts w:asciiTheme="minorHAnsi" w:hAnsiTheme="minorHAnsi" w:cstheme="minorHAnsi"/>
          <w:sz w:val="24"/>
          <w:szCs w:val="24"/>
        </w:rPr>
      </w:pPr>
    </w:p>
    <w:p w:rsidRPr="0032687C" w:rsidR="006951D1" w:rsidP="00744F25" w:rsidRDefault="005C3F22" w14:paraId="2A76BE32" w14:textId="77777777">
      <w:pPr>
        <w:pStyle w:val="Tekst"/>
        <w:numPr>
          <w:ilvl w:val="0"/>
          <w:numId w:val="56"/>
        </w:numPr>
        <w:ind w:left="1136" w:hanging="284"/>
        <w:jc w:val="both"/>
        <w:rPr>
          <w:rFonts w:asciiTheme="minorHAnsi" w:hAnsiTheme="minorHAnsi" w:cstheme="minorHAnsi"/>
          <w:sz w:val="24"/>
          <w:szCs w:val="24"/>
        </w:rPr>
      </w:pPr>
      <w:r w:rsidRPr="002B06B9">
        <w:rPr>
          <w:rFonts w:asciiTheme="minorHAnsi" w:hAnsiTheme="minorHAnsi" w:cstheme="minorHAnsi"/>
          <w:sz w:val="24"/>
          <w:szCs w:val="24"/>
          <w:u w:val="single"/>
        </w:rPr>
        <w:t>Oproep als getuige voor de rechtbanken en hoven</w:t>
      </w:r>
    </w:p>
    <w:p w:rsidRPr="002B06B9" w:rsidR="0032687C" w:rsidP="0032687C" w:rsidRDefault="0032687C" w14:paraId="286B5038" w14:textId="77777777">
      <w:pPr>
        <w:pStyle w:val="Tekst"/>
        <w:ind w:left="1136"/>
        <w:jc w:val="both"/>
        <w:rPr>
          <w:rFonts w:asciiTheme="minorHAnsi" w:hAnsiTheme="minorHAnsi" w:cstheme="minorHAnsi"/>
          <w:sz w:val="24"/>
          <w:szCs w:val="24"/>
        </w:rPr>
      </w:pPr>
    </w:p>
    <w:p w:rsidRPr="002B06B9" w:rsidR="005C3F22" w:rsidP="00F408E5" w:rsidRDefault="005C3F22" w14:paraId="37F135D5" w14:textId="77777777">
      <w:pPr>
        <w:pStyle w:val="Tekst"/>
        <w:ind w:left="1136"/>
        <w:jc w:val="both"/>
        <w:rPr>
          <w:rFonts w:asciiTheme="minorHAnsi" w:hAnsiTheme="minorHAnsi" w:cstheme="minorHAnsi"/>
          <w:sz w:val="24"/>
          <w:szCs w:val="24"/>
        </w:rPr>
      </w:pPr>
      <w:r w:rsidRPr="002B06B9">
        <w:rPr>
          <w:rFonts w:asciiTheme="minorHAnsi" w:hAnsiTheme="minorHAnsi" w:cstheme="minorHAnsi"/>
          <w:sz w:val="24"/>
          <w:szCs w:val="24"/>
        </w:rPr>
        <w:t xml:space="preserve">Voor de oproeping als getuige voor de rechtbank, mag de werknemer de </w:t>
      </w:r>
      <w:r w:rsidRPr="002B06B9" w:rsidR="004F39AB">
        <w:rPr>
          <w:rFonts w:asciiTheme="minorHAnsi" w:hAnsiTheme="minorHAnsi" w:cstheme="minorHAnsi"/>
          <w:sz w:val="24"/>
          <w:szCs w:val="24"/>
        </w:rPr>
        <w:t>vergoedingen die hij hiervoor ontvangt (verschijningsvergoeding en reisonkostenvergoeding)</w:t>
      </w:r>
      <w:r w:rsidRPr="002B06B9">
        <w:rPr>
          <w:rFonts w:asciiTheme="minorHAnsi" w:hAnsiTheme="minorHAnsi" w:cstheme="minorHAnsi"/>
          <w:sz w:val="24"/>
          <w:szCs w:val="24"/>
        </w:rPr>
        <w:t xml:space="preserve"> en het loon ten laste van zijn werkgever cumuleren.</w:t>
      </w:r>
    </w:p>
    <w:p w:rsidRPr="002B06B9" w:rsidR="005C3F22" w:rsidP="00F408E5" w:rsidRDefault="005C3F22" w14:paraId="3BAAFCC7" w14:textId="77777777">
      <w:pPr>
        <w:pStyle w:val="Tekst"/>
        <w:ind w:left="1136"/>
        <w:jc w:val="both"/>
        <w:rPr>
          <w:rFonts w:asciiTheme="minorHAnsi" w:hAnsiTheme="minorHAnsi" w:cstheme="minorHAnsi"/>
          <w:sz w:val="24"/>
          <w:szCs w:val="24"/>
        </w:rPr>
      </w:pPr>
    </w:p>
    <w:p w:rsidR="005C3F22" w:rsidP="00744F25" w:rsidRDefault="005C3F22" w14:paraId="29B03450" w14:textId="77777777">
      <w:pPr>
        <w:pStyle w:val="Tekst"/>
        <w:numPr>
          <w:ilvl w:val="0"/>
          <w:numId w:val="56"/>
        </w:numPr>
        <w:ind w:left="1136" w:hanging="284"/>
        <w:jc w:val="both"/>
        <w:rPr>
          <w:rFonts w:asciiTheme="minorHAnsi" w:hAnsiTheme="minorHAnsi" w:cstheme="minorHAnsi"/>
          <w:sz w:val="24"/>
          <w:szCs w:val="24"/>
          <w:u w:val="single"/>
        </w:rPr>
      </w:pPr>
      <w:r w:rsidRPr="002B06B9">
        <w:rPr>
          <w:rFonts w:asciiTheme="minorHAnsi" w:hAnsiTheme="minorHAnsi" w:cstheme="minorHAnsi"/>
          <w:sz w:val="24"/>
          <w:szCs w:val="24"/>
          <w:u w:val="single"/>
        </w:rPr>
        <w:t>Arbeidsrechtbank</w:t>
      </w:r>
    </w:p>
    <w:p w:rsidRPr="002B06B9" w:rsidR="00F667D9" w:rsidP="00F667D9" w:rsidRDefault="00F667D9" w14:paraId="67D3A89E" w14:textId="77777777">
      <w:pPr>
        <w:pStyle w:val="Tekst"/>
        <w:ind w:left="1136"/>
        <w:jc w:val="both"/>
        <w:rPr>
          <w:rFonts w:asciiTheme="minorHAnsi" w:hAnsiTheme="minorHAnsi" w:cstheme="minorHAnsi"/>
          <w:sz w:val="24"/>
          <w:szCs w:val="24"/>
          <w:u w:val="single"/>
        </w:rPr>
      </w:pPr>
    </w:p>
    <w:p w:rsidRPr="002B06B9" w:rsidR="003D1746" w:rsidP="00F408E5" w:rsidRDefault="003D1746" w14:paraId="3DF8A125" w14:textId="77777777">
      <w:pPr>
        <w:pStyle w:val="Tekst"/>
        <w:ind w:left="1136"/>
        <w:jc w:val="both"/>
        <w:rPr>
          <w:rFonts w:asciiTheme="minorHAnsi" w:hAnsiTheme="minorHAnsi" w:cstheme="minorHAnsi"/>
          <w:sz w:val="24"/>
          <w:szCs w:val="24"/>
        </w:rPr>
      </w:pPr>
      <w:r w:rsidRPr="002B06B9">
        <w:rPr>
          <w:rFonts w:asciiTheme="minorHAnsi" w:hAnsiTheme="minorHAnsi" w:cstheme="minorHAnsi"/>
          <w:sz w:val="24"/>
          <w:szCs w:val="24"/>
        </w:rPr>
        <w:t>Het verschijnen in een andere ho</w:t>
      </w:r>
      <w:r w:rsidRPr="002B06B9" w:rsidR="006043CA">
        <w:rPr>
          <w:rFonts w:asciiTheme="minorHAnsi" w:hAnsiTheme="minorHAnsi" w:cstheme="minorHAnsi"/>
          <w:sz w:val="24"/>
          <w:szCs w:val="24"/>
        </w:rPr>
        <w:t>e</w:t>
      </w:r>
      <w:r w:rsidRPr="002B06B9">
        <w:rPr>
          <w:rFonts w:asciiTheme="minorHAnsi" w:hAnsiTheme="minorHAnsi" w:cstheme="minorHAnsi"/>
          <w:sz w:val="24"/>
          <w:szCs w:val="24"/>
        </w:rPr>
        <w:t>danigheid als die van getuige (hetzij als eisende of verdedigende partij hetzij als beschuldigde) en wanneer men niet persoonlijk voor een arbeidsrechtbank moet verschijnen, geeft geen recht op ‘</w:t>
      </w:r>
      <w:r w:rsidRPr="002B06B9" w:rsidR="00AA26D2">
        <w:rPr>
          <w:rFonts w:asciiTheme="minorHAnsi" w:hAnsiTheme="minorHAnsi" w:cstheme="minorHAnsi"/>
          <w:sz w:val="24"/>
          <w:szCs w:val="24"/>
        </w:rPr>
        <w:t>klein verlet</w:t>
      </w:r>
      <w:r w:rsidRPr="002B06B9">
        <w:rPr>
          <w:rFonts w:asciiTheme="minorHAnsi" w:hAnsiTheme="minorHAnsi" w:cstheme="minorHAnsi"/>
          <w:sz w:val="24"/>
          <w:szCs w:val="24"/>
        </w:rPr>
        <w:t>’.</w:t>
      </w:r>
    </w:p>
    <w:p w:rsidRPr="002B06B9" w:rsidR="003D1746" w:rsidP="00F408E5" w:rsidRDefault="003D1746" w14:paraId="064AE9ED" w14:textId="77777777">
      <w:pPr>
        <w:pStyle w:val="Tekst"/>
        <w:ind w:left="1136"/>
        <w:jc w:val="both"/>
        <w:rPr>
          <w:rFonts w:asciiTheme="minorHAnsi" w:hAnsiTheme="minorHAnsi" w:cstheme="minorHAnsi"/>
          <w:sz w:val="24"/>
          <w:szCs w:val="24"/>
        </w:rPr>
      </w:pPr>
    </w:p>
    <w:p w:rsidR="005C3F22" w:rsidP="00744F25" w:rsidRDefault="004155A9" w14:paraId="02FCE8A4" w14:textId="77777777">
      <w:pPr>
        <w:pStyle w:val="Tekst"/>
        <w:numPr>
          <w:ilvl w:val="0"/>
          <w:numId w:val="56"/>
        </w:numPr>
        <w:ind w:left="1136" w:hanging="284"/>
        <w:jc w:val="both"/>
        <w:rPr>
          <w:rFonts w:asciiTheme="minorHAnsi" w:hAnsiTheme="minorHAnsi" w:cstheme="minorHAnsi"/>
          <w:sz w:val="24"/>
          <w:szCs w:val="24"/>
          <w:u w:val="single"/>
        </w:rPr>
      </w:pPr>
      <w:r w:rsidRPr="002B06B9">
        <w:rPr>
          <w:rFonts w:asciiTheme="minorHAnsi" w:hAnsiTheme="minorHAnsi" w:cstheme="minorHAnsi"/>
          <w:sz w:val="24"/>
          <w:szCs w:val="24"/>
          <w:u w:val="single"/>
        </w:rPr>
        <w:t>Familieraad</w:t>
      </w:r>
    </w:p>
    <w:p w:rsidRPr="002B06B9" w:rsidR="00F667D9" w:rsidP="00F667D9" w:rsidRDefault="00F667D9" w14:paraId="3B759041" w14:textId="77777777">
      <w:pPr>
        <w:pStyle w:val="Tekst"/>
        <w:ind w:left="1136"/>
        <w:jc w:val="both"/>
        <w:rPr>
          <w:rFonts w:asciiTheme="minorHAnsi" w:hAnsiTheme="minorHAnsi" w:cstheme="minorHAnsi"/>
          <w:sz w:val="24"/>
          <w:szCs w:val="24"/>
          <w:u w:val="single"/>
        </w:rPr>
      </w:pPr>
    </w:p>
    <w:p w:rsidRPr="002B06B9" w:rsidR="004155A9" w:rsidP="00F408E5" w:rsidRDefault="004155A9" w14:paraId="282BDBB1" w14:textId="77777777">
      <w:pPr>
        <w:pStyle w:val="Tekst"/>
        <w:ind w:left="1136"/>
        <w:jc w:val="both"/>
        <w:rPr>
          <w:rFonts w:asciiTheme="minorHAnsi" w:hAnsiTheme="minorHAnsi" w:cstheme="minorHAnsi"/>
          <w:sz w:val="24"/>
          <w:szCs w:val="24"/>
        </w:rPr>
      </w:pPr>
      <w:r w:rsidRPr="002B06B9">
        <w:rPr>
          <w:rFonts w:asciiTheme="minorHAnsi" w:hAnsiTheme="minorHAnsi" w:cstheme="minorHAnsi"/>
          <w:sz w:val="24"/>
          <w:szCs w:val="24"/>
        </w:rPr>
        <w:t>Om deel te nemen aan een vergadering van een familieraad die werd bijeengeroepen door de vrederechter, mag de werknemer de nodige tijd afwezig blijven met een maximum van één dag.</w:t>
      </w:r>
    </w:p>
    <w:p w:rsidR="002D49C8" w:rsidP="00DC3140" w:rsidRDefault="002D49C8" w14:paraId="3597EA1F" w14:textId="77777777">
      <w:pPr>
        <w:pStyle w:val="Tekst"/>
      </w:pPr>
    </w:p>
    <w:p w:rsidR="002D49C8" w:rsidP="00DC3140" w:rsidRDefault="002D49C8" w14:paraId="1FFD726B" w14:textId="77777777">
      <w:pPr>
        <w:pStyle w:val="Tekst"/>
      </w:pPr>
    </w:p>
    <w:p w:rsidR="002D49C8" w:rsidP="00DC3140" w:rsidRDefault="002D49C8" w14:paraId="591B2D77" w14:textId="77777777">
      <w:pPr>
        <w:pStyle w:val="Tekst"/>
      </w:pPr>
    </w:p>
    <w:p w:rsidR="002D49C8" w:rsidP="00DC3140" w:rsidRDefault="002D49C8" w14:paraId="02AC09B9" w14:textId="77777777">
      <w:pPr>
        <w:pStyle w:val="Tekst"/>
      </w:pPr>
    </w:p>
    <w:p w:rsidR="002D49C8" w:rsidP="00DC3140" w:rsidRDefault="002D49C8" w14:paraId="1CFDA95E" w14:textId="77777777">
      <w:pPr>
        <w:pStyle w:val="Tekst"/>
      </w:pPr>
    </w:p>
    <w:p w:rsidR="002D49C8" w:rsidP="00DC3140" w:rsidRDefault="002D49C8" w14:paraId="4A57469A" w14:textId="77777777">
      <w:pPr>
        <w:pStyle w:val="Tekst"/>
      </w:pPr>
    </w:p>
    <w:p w:rsidR="002D49C8" w:rsidP="00DC3140" w:rsidRDefault="002D49C8" w14:paraId="113C6F6B" w14:textId="77777777">
      <w:pPr>
        <w:pStyle w:val="Tekst"/>
      </w:pPr>
    </w:p>
    <w:p w:rsidR="002D49C8" w:rsidP="00DC3140" w:rsidRDefault="002D49C8" w14:paraId="568B1DCF" w14:textId="77777777">
      <w:pPr>
        <w:pStyle w:val="Tekst"/>
      </w:pPr>
    </w:p>
    <w:p w:rsidR="002D49C8" w:rsidP="00DC3140" w:rsidRDefault="002D49C8" w14:paraId="3203620C" w14:textId="77777777">
      <w:pPr>
        <w:pStyle w:val="Tekst"/>
      </w:pPr>
    </w:p>
    <w:p w:rsidR="002D49C8" w:rsidP="00DC3140" w:rsidRDefault="002D49C8" w14:paraId="46D523A7" w14:textId="77777777">
      <w:pPr>
        <w:pStyle w:val="Tekst"/>
      </w:pPr>
    </w:p>
    <w:p w:rsidR="002D49C8" w:rsidP="00DC3140" w:rsidRDefault="002D49C8" w14:paraId="79C58778" w14:textId="77777777">
      <w:pPr>
        <w:pStyle w:val="Tekst"/>
      </w:pPr>
    </w:p>
    <w:p w:rsidR="002D49C8" w:rsidP="00DC3140" w:rsidRDefault="002D49C8" w14:paraId="29EB0393" w14:textId="77777777">
      <w:pPr>
        <w:pStyle w:val="Tekst"/>
      </w:pPr>
    </w:p>
    <w:p w:rsidR="002D49C8" w:rsidP="00DC3140" w:rsidRDefault="002D49C8" w14:paraId="37F4F758" w14:textId="77777777">
      <w:pPr>
        <w:pStyle w:val="Tekst"/>
      </w:pPr>
    </w:p>
    <w:p w:rsidR="002D49C8" w:rsidP="00DC3140" w:rsidRDefault="002D49C8" w14:paraId="4BC1B5BF" w14:textId="77777777">
      <w:pPr>
        <w:pStyle w:val="Tekst"/>
      </w:pPr>
    </w:p>
    <w:p w:rsidR="002D49C8" w:rsidP="00DC3140" w:rsidRDefault="002D49C8" w14:paraId="616644DD" w14:textId="77777777">
      <w:pPr>
        <w:pStyle w:val="Tekst"/>
      </w:pPr>
    </w:p>
    <w:p w:rsidR="002D49C8" w:rsidP="00DC3140" w:rsidRDefault="002D49C8" w14:paraId="2B6CC261" w14:textId="77777777">
      <w:pPr>
        <w:pStyle w:val="Tekst"/>
      </w:pPr>
    </w:p>
    <w:p w:rsidR="002D49C8" w:rsidP="00DC3140" w:rsidRDefault="002D49C8" w14:paraId="0669D2E4" w14:textId="77777777">
      <w:pPr>
        <w:pStyle w:val="Tekst"/>
      </w:pPr>
    </w:p>
    <w:p w:rsidR="002D49C8" w:rsidP="00DC3140" w:rsidRDefault="002D49C8" w14:paraId="24CC2B87" w14:textId="77777777">
      <w:pPr>
        <w:pStyle w:val="Tekst"/>
      </w:pPr>
    </w:p>
    <w:p w:rsidR="002D49C8" w:rsidP="00DC3140" w:rsidRDefault="002D49C8" w14:paraId="47AEA472" w14:textId="77777777">
      <w:pPr>
        <w:pStyle w:val="Tekst"/>
      </w:pPr>
    </w:p>
    <w:bookmarkStart w:name="_Voorlopige_hechtenis" w:id="5874"/>
    <w:bookmarkStart w:name="_Toc392302227" w:id="5875"/>
    <w:bookmarkStart w:name="_Toc426347642" w:id="5876"/>
    <w:bookmarkStart w:name="_Toc426451065" w:id="5877"/>
    <w:bookmarkStart w:name="_Toc426451609" w:id="5878"/>
    <w:bookmarkStart w:name="_Toc426511108" w:id="5879"/>
    <w:bookmarkStart w:name="_Toc426517179" w:id="5880"/>
    <w:bookmarkStart w:name="_Toc426530841" w:id="5881"/>
    <w:bookmarkStart w:name="_Toc426943762" w:id="5882"/>
    <w:bookmarkStart w:name="_Toc426950524" w:id="5883"/>
    <w:bookmarkStart w:name="_Toc450032591" w:id="5884"/>
    <w:bookmarkStart w:name="_Toc450038179" w:id="5885"/>
    <w:bookmarkStart w:name="_Toc450531256" w:id="5886"/>
    <w:bookmarkStart w:name="_Toc450985256" w:id="5887"/>
    <w:bookmarkStart w:name="_Toc451053761" w:id="5888"/>
    <w:bookmarkStart w:name="_Toc451058276" w:id="5889"/>
    <w:bookmarkStart w:name="_Toc451070040" w:id="5890"/>
    <w:bookmarkStart w:name="_Toc452441744" w:id="5891"/>
    <w:bookmarkStart w:name="_Toc462554093" w:id="5892"/>
    <w:bookmarkStart w:name="_Toc473535169" w:id="5893"/>
    <w:bookmarkStart w:name="_Toc473535550" w:id="5894"/>
    <w:bookmarkStart w:name="_Toc473536150" w:id="5895"/>
    <w:bookmarkStart w:name="_Toc473615400" w:id="5896"/>
    <w:bookmarkStart w:name="_Toc473685796" w:id="5897"/>
    <w:bookmarkStart w:name="_Toc474045555" w:id="5898"/>
    <w:bookmarkStart w:name="_Toc495302960" w:id="5899"/>
    <w:bookmarkStart w:name="_Toc276634746" w:id="5900"/>
    <w:bookmarkStart w:name="_Toc276635696" w:id="5901"/>
    <w:bookmarkStart w:name="_Toc280265828" w:id="5902"/>
    <w:bookmarkStart w:name="_Toc307475650" w:id="5903"/>
    <w:bookmarkStart w:name="_Toc307487912" w:id="5904"/>
    <w:bookmarkEnd w:id="5874"/>
    <w:p w:rsidRPr="00DC3140" w:rsidR="00A045B5" w:rsidP="00A045B5" w:rsidRDefault="0065280C" w14:paraId="11E7916B" w14:textId="72B173F5">
      <w:pPr>
        <w:pStyle w:val="Tekst"/>
        <w:ind w:left="1134"/>
        <w:jc w:val="right"/>
        <w:rPr>
          <w:rFonts w:asciiTheme="minorHAnsi" w:hAnsiTheme="minorHAnsi" w:cstheme="minorHAnsi"/>
          <w:sz w:val="24"/>
          <w:szCs w:val="24"/>
        </w:rPr>
      </w:pPr>
      <w:r w:rsidRPr="00DC3140">
        <w:rPr>
          <w:rFonts w:asciiTheme="minorHAnsi" w:hAnsiTheme="minorHAnsi" w:cstheme="minorHAnsi"/>
          <w:sz w:val="24"/>
          <w:szCs w:val="24"/>
        </w:rPr>
        <w:fldChar w:fldCharType="begin"/>
      </w:r>
      <w:r w:rsidR="00711E30">
        <w:rPr>
          <w:rFonts w:asciiTheme="minorHAnsi" w:hAnsiTheme="minorHAnsi" w:cstheme="minorHAnsi"/>
          <w:sz w:val="24"/>
          <w:szCs w:val="24"/>
        </w:rPr>
        <w:instrText>HYPERLINK  \l "_Alfabetisch_Trefwoordenregister"</w:instrText>
      </w:r>
      <w:r w:rsidRPr="00DC3140">
        <w:rPr>
          <w:rFonts w:asciiTheme="minorHAnsi" w:hAnsiTheme="minorHAnsi" w:cstheme="minorHAnsi"/>
          <w:sz w:val="24"/>
          <w:szCs w:val="24"/>
        </w:rPr>
      </w:r>
      <w:r w:rsidRPr="00DC3140">
        <w:rPr>
          <w:rFonts w:asciiTheme="minorHAnsi" w:hAnsiTheme="minorHAnsi" w:cstheme="minorHAnsi"/>
          <w:sz w:val="24"/>
          <w:szCs w:val="24"/>
        </w:rPr>
        <w:fldChar w:fldCharType="separate"/>
      </w:r>
      <w:r w:rsidRPr="00DC3140" w:rsidR="00A045B5">
        <w:rPr>
          <w:rStyle w:val="Hyperlink"/>
          <w:rFonts w:asciiTheme="minorHAnsi" w:hAnsiTheme="minorHAnsi" w:cstheme="minorHAnsi"/>
          <w:vanish/>
          <w:sz w:val="24"/>
          <w:szCs w:val="24"/>
        </w:rPr>
        <w:t>Terug naar alfabetisch register</w:t>
      </w:r>
      <w:r w:rsidRPr="00DC3140">
        <w:rPr>
          <w:rFonts w:asciiTheme="minorHAnsi" w:hAnsiTheme="minorHAnsi" w:cstheme="minorHAnsi"/>
          <w:sz w:val="24"/>
          <w:szCs w:val="24"/>
        </w:rPr>
        <w:fldChar w:fldCharType="end"/>
      </w:r>
    </w:p>
    <w:p w:rsidRPr="007B1BC8" w:rsidR="00A549C2" w:rsidP="00AA77C7" w:rsidRDefault="00A549C2" w14:paraId="7BC26DD7" w14:textId="77777777">
      <w:pPr>
        <w:pStyle w:val="Kop2"/>
        <w:rPr>
          <w:rFonts w:asciiTheme="minorHAnsi" w:hAnsiTheme="minorHAnsi" w:cstheme="minorHAnsi"/>
          <w:sz w:val="32"/>
        </w:rPr>
      </w:pPr>
      <w:bookmarkStart w:name="_Voorlopige_hechtenis_1" w:id="5905"/>
      <w:bookmarkStart w:name="_Toc158199568" w:id="5906"/>
      <w:bookmarkEnd w:id="5905"/>
      <w:r w:rsidRPr="007B1BC8">
        <w:rPr>
          <w:rFonts w:asciiTheme="minorHAnsi" w:hAnsiTheme="minorHAnsi" w:cstheme="minorHAnsi"/>
          <w:sz w:val="32"/>
        </w:rPr>
        <w:t>Voorlopige hechtenis</w:t>
      </w:r>
      <w:bookmarkEnd w:id="5875"/>
      <w:bookmarkEnd w:id="5876"/>
      <w:bookmarkEnd w:id="5877"/>
      <w:bookmarkEnd w:id="5878"/>
      <w:bookmarkEnd w:id="5879"/>
      <w:bookmarkEnd w:id="5880"/>
      <w:bookmarkEnd w:id="5881"/>
      <w:bookmarkEnd w:id="5882"/>
      <w:bookmarkEnd w:id="5883"/>
      <w:bookmarkEnd w:id="5884"/>
      <w:bookmarkEnd w:id="5885"/>
      <w:bookmarkEnd w:id="5886"/>
      <w:bookmarkEnd w:id="5887"/>
      <w:bookmarkEnd w:id="5888"/>
      <w:bookmarkEnd w:id="5889"/>
      <w:bookmarkEnd w:id="5890"/>
      <w:bookmarkEnd w:id="5891"/>
      <w:bookmarkEnd w:id="5892"/>
      <w:bookmarkEnd w:id="5893"/>
      <w:bookmarkEnd w:id="5894"/>
      <w:bookmarkEnd w:id="5895"/>
      <w:bookmarkEnd w:id="5896"/>
      <w:bookmarkEnd w:id="5897"/>
      <w:bookmarkEnd w:id="5898"/>
      <w:bookmarkEnd w:id="5899"/>
      <w:bookmarkEnd w:id="5900"/>
      <w:bookmarkEnd w:id="5901"/>
      <w:bookmarkEnd w:id="5902"/>
      <w:bookmarkEnd w:id="5903"/>
      <w:bookmarkEnd w:id="5904"/>
      <w:bookmarkEnd w:id="5906"/>
    </w:p>
    <w:p w:rsidRPr="007B1BC8" w:rsidR="00A549C2" w:rsidP="00744F25" w:rsidRDefault="00A549C2" w14:paraId="6CFCC53E" w14:textId="77777777">
      <w:pPr>
        <w:pStyle w:val="Tekst"/>
        <w:numPr>
          <w:ilvl w:val="0"/>
          <w:numId w:val="119"/>
        </w:numPr>
        <w:tabs>
          <w:tab w:val="left" w:pos="1276"/>
        </w:tabs>
        <w:ind w:left="851" w:firstLine="0"/>
        <w:jc w:val="both"/>
        <w:rPr>
          <w:rFonts w:asciiTheme="minorHAnsi" w:hAnsiTheme="minorHAnsi" w:cstheme="minorHAnsi"/>
          <w:color w:val="000000"/>
          <w:sz w:val="24"/>
          <w:szCs w:val="24"/>
        </w:rPr>
      </w:pPr>
      <w:r w:rsidRPr="007B1BC8">
        <w:rPr>
          <w:rFonts w:asciiTheme="minorHAnsi" w:hAnsiTheme="minorHAnsi" w:cstheme="minorHAnsi"/>
          <w:color w:val="000000"/>
          <w:sz w:val="24"/>
          <w:szCs w:val="24"/>
        </w:rPr>
        <w:t xml:space="preserve">De uitvoering van de arbeidsovereenkomst is </w:t>
      </w:r>
      <w:r w:rsidRPr="00177F6E">
        <w:rPr>
          <w:rFonts w:asciiTheme="minorHAnsi" w:hAnsiTheme="minorHAnsi" w:cstheme="minorHAnsi"/>
          <w:b/>
          <w:color w:val="000000"/>
          <w:sz w:val="24"/>
          <w:szCs w:val="24"/>
        </w:rPr>
        <w:t>geschorst</w:t>
      </w:r>
      <w:r w:rsidRPr="007B1BC8">
        <w:rPr>
          <w:rFonts w:asciiTheme="minorHAnsi" w:hAnsiTheme="minorHAnsi" w:cstheme="minorHAnsi"/>
          <w:color w:val="000000"/>
          <w:sz w:val="24"/>
          <w:szCs w:val="24"/>
        </w:rPr>
        <w:t xml:space="preserve"> de tijd gedurende dewelke de werknemer afwezig is wegens </w:t>
      </w:r>
      <w:r w:rsidRPr="007B1BC8">
        <w:rPr>
          <w:rFonts w:asciiTheme="minorHAnsi" w:hAnsiTheme="minorHAnsi" w:cstheme="minorHAnsi"/>
          <w:color w:val="000000"/>
          <w:sz w:val="24"/>
          <w:szCs w:val="24"/>
          <w:u w:val="single"/>
        </w:rPr>
        <w:t>maatregelen van voorlopige vrijheidsberoving waarvan hij het voorwerp uitmaakt</w:t>
      </w:r>
      <w:r w:rsidR="003D594C">
        <w:rPr>
          <w:rFonts w:asciiTheme="minorHAnsi" w:hAnsiTheme="minorHAnsi" w:cstheme="minorHAnsi"/>
          <w:color w:val="000000"/>
          <w:sz w:val="24"/>
          <w:szCs w:val="24"/>
        </w:rPr>
        <w:t xml:space="preserve"> (o.a. de voorlopige hechtenis).</w:t>
      </w:r>
    </w:p>
    <w:p w:rsidRPr="007B1BC8" w:rsidR="00A11377" w:rsidP="00A11377" w:rsidRDefault="00A11377" w14:paraId="3827CA58" w14:textId="77777777">
      <w:pPr>
        <w:pStyle w:val="Tekst"/>
        <w:jc w:val="both"/>
        <w:rPr>
          <w:rFonts w:asciiTheme="minorHAnsi" w:hAnsiTheme="minorHAnsi" w:cstheme="minorHAnsi"/>
          <w:color w:val="000000"/>
          <w:sz w:val="24"/>
          <w:szCs w:val="24"/>
        </w:rPr>
      </w:pPr>
    </w:p>
    <w:p w:rsidRPr="007B1BC8" w:rsidR="00A549C2" w:rsidP="00A11377" w:rsidRDefault="00A549C2" w14:paraId="698A5E52" w14:textId="77777777">
      <w:pPr>
        <w:pStyle w:val="Tekst"/>
        <w:jc w:val="both"/>
        <w:rPr>
          <w:rFonts w:asciiTheme="minorHAnsi" w:hAnsiTheme="minorHAnsi" w:cstheme="minorHAnsi"/>
          <w:color w:val="000000"/>
          <w:sz w:val="24"/>
          <w:szCs w:val="24"/>
        </w:rPr>
      </w:pPr>
      <w:r w:rsidRPr="007B1BC8">
        <w:rPr>
          <w:rFonts w:asciiTheme="minorHAnsi" w:hAnsiTheme="minorHAnsi" w:cstheme="minorHAnsi"/>
          <w:color w:val="000000"/>
          <w:sz w:val="24"/>
          <w:szCs w:val="24"/>
        </w:rPr>
        <w:t>Het feit van de voorlopige vrijheidsberoving op zich kan niet worden gelijkgesteld met een handeling die overeenstemt met een verbreking van de arbeidsovereenkomst van de kant van de werknemer, noch met een geval van overmacht noch met een ontslag om dringende reden.</w:t>
      </w:r>
    </w:p>
    <w:p w:rsidR="00A11377" w:rsidP="00A11377" w:rsidRDefault="00A11377" w14:paraId="7C514D25" w14:textId="77777777">
      <w:pPr>
        <w:pStyle w:val="Tekst"/>
        <w:jc w:val="both"/>
        <w:rPr>
          <w:rFonts w:asciiTheme="minorHAnsi" w:hAnsiTheme="minorHAnsi" w:cstheme="minorHAnsi"/>
          <w:color w:val="000000"/>
          <w:sz w:val="24"/>
          <w:szCs w:val="24"/>
        </w:rPr>
      </w:pPr>
    </w:p>
    <w:p w:rsidRPr="00C96A55" w:rsidR="00C96A55" w:rsidP="00C96A55" w:rsidRDefault="003D594C" w14:paraId="56099115" w14:textId="77777777">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lang w:val="nl-BE"/>
        </w:rPr>
        <w:t xml:space="preserve">Tijdens de </w:t>
      </w:r>
      <w:proofErr w:type="spellStart"/>
      <w:r>
        <w:rPr>
          <w:rFonts w:asciiTheme="minorHAnsi" w:hAnsiTheme="minorHAnsi" w:cstheme="minorHAnsi"/>
          <w:color w:val="000000"/>
          <w:sz w:val="24"/>
          <w:szCs w:val="24"/>
          <w:lang w:val="nl-BE"/>
        </w:rPr>
        <w:t>voorlop</w:t>
      </w:r>
      <w:r w:rsidRPr="003D594C">
        <w:rPr>
          <w:rFonts w:asciiTheme="minorHAnsi" w:hAnsiTheme="minorHAnsi" w:cstheme="minorHAnsi"/>
          <w:color w:val="000000"/>
          <w:sz w:val="24"/>
          <w:szCs w:val="24"/>
          <w:lang w:val="nl-BE"/>
        </w:rPr>
        <w:t>ge</w:t>
      </w:r>
      <w:proofErr w:type="spellEnd"/>
      <w:r>
        <w:rPr>
          <w:rFonts w:asciiTheme="minorHAnsi" w:hAnsiTheme="minorHAnsi" w:cstheme="minorHAnsi"/>
          <w:color w:val="000000"/>
          <w:sz w:val="24"/>
          <w:szCs w:val="24"/>
          <w:lang w:val="nl-BE"/>
        </w:rPr>
        <w:t xml:space="preserve"> hechtenis (= ge</w:t>
      </w:r>
      <w:r w:rsidRPr="003D594C">
        <w:rPr>
          <w:rFonts w:asciiTheme="minorHAnsi" w:hAnsiTheme="minorHAnsi" w:cstheme="minorHAnsi"/>
          <w:color w:val="000000"/>
          <w:sz w:val="24"/>
          <w:szCs w:val="24"/>
          <w:lang w:val="nl-BE"/>
        </w:rPr>
        <w:t>vangenzetting van een verdachte vóó</w:t>
      </w:r>
      <w:r>
        <w:rPr>
          <w:rFonts w:asciiTheme="minorHAnsi" w:hAnsiTheme="minorHAnsi" w:cstheme="minorHAnsi"/>
          <w:color w:val="000000"/>
          <w:sz w:val="24"/>
          <w:szCs w:val="24"/>
          <w:lang w:val="nl-BE"/>
        </w:rPr>
        <w:t>r een definitieve veroordeling) betaalt d</w:t>
      </w:r>
      <w:r w:rsidRPr="003D594C">
        <w:rPr>
          <w:rFonts w:asciiTheme="minorHAnsi" w:hAnsiTheme="minorHAnsi" w:cstheme="minorHAnsi"/>
          <w:color w:val="000000"/>
          <w:sz w:val="24"/>
          <w:szCs w:val="24"/>
          <w:lang w:val="nl-BE"/>
        </w:rPr>
        <w:t xml:space="preserve">e werkgever </w:t>
      </w:r>
      <w:r w:rsidRPr="00C96A55">
        <w:rPr>
          <w:rFonts w:asciiTheme="minorHAnsi" w:hAnsiTheme="minorHAnsi" w:cstheme="minorHAnsi"/>
          <w:b/>
          <w:color w:val="000000"/>
          <w:sz w:val="24"/>
          <w:szCs w:val="24"/>
          <w:lang w:val="nl-BE"/>
        </w:rPr>
        <w:t>geen loon</w:t>
      </w:r>
      <w:r w:rsidRPr="003D594C">
        <w:rPr>
          <w:rFonts w:asciiTheme="minorHAnsi" w:hAnsiTheme="minorHAnsi" w:cstheme="minorHAnsi"/>
          <w:color w:val="000000"/>
          <w:sz w:val="24"/>
          <w:szCs w:val="24"/>
          <w:lang w:val="nl-BE"/>
        </w:rPr>
        <w:t xml:space="preserve">. </w:t>
      </w:r>
      <w:r w:rsidR="00C96A55">
        <w:rPr>
          <w:rFonts w:asciiTheme="minorHAnsi" w:hAnsiTheme="minorHAnsi" w:cstheme="minorHAnsi"/>
          <w:color w:val="000000"/>
          <w:sz w:val="24"/>
          <w:szCs w:val="24"/>
          <w:lang w:val="nl-BE"/>
        </w:rPr>
        <w:t xml:space="preserve">Er is ook </w:t>
      </w:r>
      <w:r w:rsidRPr="00C96A55" w:rsidR="00C96A55">
        <w:rPr>
          <w:rFonts w:asciiTheme="minorHAnsi" w:hAnsiTheme="minorHAnsi" w:cstheme="minorHAnsi"/>
          <w:b/>
          <w:color w:val="000000"/>
          <w:sz w:val="24"/>
          <w:szCs w:val="24"/>
          <w:lang w:val="nl-BE"/>
        </w:rPr>
        <w:t>geen</w:t>
      </w:r>
      <w:r w:rsidRPr="00C96A55" w:rsidR="00C96A55">
        <w:rPr>
          <w:rFonts w:asciiTheme="minorHAnsi" w:hAnsiTheme="minorHAnsi" w:cstheme="minorHAnsi"/>
          <w:b/>
          <w:color w:val="000000"/>
          <w:sz w:val="24"/>
          <w:szCs w:val="24"/>
        </w:rPr>
        <w:t xml:space="preserve"> weddenanciënniteit</w:t>
      </w:r>
      <w:r w:rsidRPr="00C96A55" w:rsidR="00C96A55">
        <w:rPr>
          <w:rFonts w:asciiTheme="minorHAnsi" w:hAnsiTheme="minorHAnsi" w:cstheme="minorHAnsi"/>
          <w:color w:val="000000"/>
          <w:sz w:val="24"/>
          <w:szCs w:val="24"/>
        </w:rPr>
        <w:t>.</w:t>
      </w:r>
    </w:p>
    <w:p w:rsidR="003D594C" w:rsidP="003D594C" w:rsidRDefault="003D594C" w14:paraId="480FAA38" w14:textId="77777777">
      <w:pPr>
        <w:pStyle w:val="Tekst"/>
        <w:jc w:val="both"/>
        <w:rPr>
          <w:rFonts w:asciiTheme="minorHAnsi" w:hAnsiTheme="minorHAnsi" w:cstheme="minorHAnsi"/>
          <w:color w:val="000000"/>
          <w:sz w:val="24"/>
          <w:szCs w:val="24"/>
        </w:rPr>
      </w:pPr>
    </w:p>
    <w:p w:rsidR="003D0748" w:rsidP="003D594C" w:rsidRDefault="003D0748" w14:paraId="1C020D26" w14:textId="77777777">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Wat met ontslag?</w:t>
      </w:r>
    </w:p>
    <w:p w:rsidR="003D0748" w:rsidP="003D594C" w:rsidRDefault="003D0748" w14:paraId="15BF2660" w14:textId="77777777">
      <w:pPr>
        <w:pStyle w:val="Tekst"/>
        <w:jc w:val="both"/>
        <w:rPr>
          <w:rFonts w:asciiTheme="minorHAnsi" w:hAnsiTheme="minorHAnsi" w:cstheme="minorHAnsi"/>
          <w:color w:val="000000"/>
          <w:sz w:val="24"/>
          <w:szCs w:val="24"/>
        </w:rPr>
      </w:pPr>
    </w:p>
    <w:p w:rsidR="003D0748" w:rsidP="003D594C" w:rsidRDefault="003D0748" w14:paraId="612FF3DC" w14:textId="77777777">
      <w:pPr>
        <w:pStyle w:val="Tekst"/>
        <w:jc w:val="both"/>
        <w:rPr>
          <w:rFonts w:asciiTheme="minorHAnsi" w:hAnsiTheme="minorHAnsi" w:cstheme="minorHAnsi"/>
          <w:color w:val="000000"/>
          <w:sz w:val="24"/>
          <w:szCs w:val="24"/>
        </w:rPr>
      </w:pPr>
      <w:bookmarkStart w:name="_Hlk107325480" w:id="5907"/>
      <w:r w:rsidRPr="003D0748">
        <w:rPr>
          <w:rFonts w:asciiTheme="minorHAnsi" w:hAnsiTheme="minorHAnsi" w:cstheme="minorHAnsi"/>
          <w:color w:val="000000"/>
          <w:sz w:val="24"/>
          <w:szCs w:val="24"/>
        </w:rPr>
        <w:t xml:space="preserve">De </w:t>
      </w:r>
      <w:r w:rsidRPr="000A0BE4">
        <w:rPr>
          <w:rFonts w:asciiTheme="minorHAnsi" w:hAnsiTheme="minorHAnsi" w:cstheme="minorHAnsi"/>
          <w:b/>
          <w:color w:val="000000"/>
          <w:sz w:val="24"/>
          <w:szCs w:val="24"/>
        </w:rPr>
        <w:t>loutere afwezigheid</w:t>
      </w:r>
      <w:r w:rsidRPr="003D0748">
        <w:rPr>
          <w:rFonts w:asciiTheme="minorHAnsi" w:hAnsiTheme="minorHAnsi" w:cstheme="minorHAnsi"/>
          <w:color w:val="000000"/>
          <w:sz w:val="24"/>
          <w:szCs w:val="24"/>
        </w:rPr>
        <w:t xml:space="preserve"> van de werknemer is </w:t>
      </w:r>
      <w:r w:rsidRPr="005D4468">
        <w:rPr>
          <w:rFonts w:asciiTheme="minorHAnsi" w:hAnsiTheme="minorHAnsi" w:cstheme="minorHAnsi"/>
          <w:b/>
          <w:color w:val="000000"/>
          <w:sz w:val="24"/>
          <w:szCs w:val="24"/>
        </w:rPr>
        <w:t>geen reden tot ontslag om dringende reden</w:t>
      </w:r>
      <w:r w:rsidRPr="003D0748">
        <w:rPr>
          <w:rFonts w:asciiTheme="minorHAnsi" w:hAnsiTheme="minorHAnsi" w:cstheme="minorHAnsi"/>
          <w:color w:val="000000"/>
          <w:sz w:val="24"/>
          <w:szCs w:val="24"/>
        </w:rPr>
        <w:t>. Er is immers sprake van een wettige schorsingsgrond en dus een gelegitimeerde afwezigheid!</w:t>
      </w:r>
    </w:p>
    <w:bookmarkEnd w:id="5907"/>
    <w:p w:rsidRPr="00C96A55" w:rsidR="003D0748" w:rsidP="003D594C" w:rsidRDefault="003D0748" w14:paraId="07AB279A" w14:textId="77777777">
      <w:pPr>
        <w:pStyle w:val="Tekst"/>
        <w:jc w:val="both"/>
        <w:rPr>
          <w:rFonts w:asciiTheme="minorHAnsi" w:hAnsiTheme="minorHAnsi" w:cstheme="minorHAnsi"/>
          <w:color w:val="000000"/>
          <w:sz w:val="24"/>
          <w:szCs w:val="24"/>
        </w:rPr>
      </w:pPr>
    </w:p>
    <w:p w:rsidR="00152727" w:rsidP="00A11377" w:rsidRDefault="00A549C2" w14:paraId="4C1AE8E8" w14:textId="77777777">
      <w:pPr>
        <w:pStyle w:val="Tekst"/>
        <w:jc w:val="both"/>
        <w:rPr>
          <w:rFonts w:asciiTheme="minorHAnsi" w:hAnsiTheme="minorHAnsi" w:cstheme="minorHAnsi"/>
          <w:color w:val="000000"/>
          <w:sz w:val="24"/>
          <w:szCs w:val="24"/>
        </w:rPr>
      </w:pPr>
      <w:r w:rsidRPr="007B1BC8">
        <w:rPr>
          <w:rFonts w:asciiTheme="minorHAnsi" w:hAnsiTheme="minorHAnsi" w:cstheme="minorHAnsi"/>
          <w:color w:val="000000"/>
          <w:sz w:val="24"/>
          <w:szCs w:val="24"/>
        </w:rPr>
        <w:t xml:space="preserve">Maatregelen van voorlopige vrijheidsberoving maken op zichzelf geen dringende reden uit, te meer daar </w:t>
      </w:r>
      <w:r w:rsidRPr="007B1BC8">
        <w:rPr>
          <w:rFonts w:asciiTheme="minorHAnsi" w:hAnsiTheme="minorHAnsi" w:cstheme="minorHAnsi"/>
          <w:color w:val="000000"/>
          <w:sz w:val="24"/>
          <w:szCs w:val="24"/>
          <w:u w:val="single"/>
        </w:rPr>
        <w:t>zij sinds</w:t>
      </w:r>
      <w:r w:rsidRPr="007B1BC8">
        <w:rPr>
          <w:rFonts w:asciiTheme="minorHAnsi" w:hAnsiTheme="minorHAnsi" w:cstheme="minorHAnsi"/>
          <w:color w:val="000000"/>
          <w:sz w:val="24"/>
          <w:szCs w:val="24"/>
        </w:rPr>
        <w:t xml:space="preserve"> </w:t>
      </w:r>
      <w:r w:rsidRPr="007B1BC8">
        <w:rPr>
          <w:rFonts w:asciiTheme="minorHAnsi" w:hAnsiTheme="minorHAnsi" w:cstheme="minorHAnsi"/>
          <w:color w:val="000000"/>
          <w:sz w:val="24"/>
          <w:szCs w:val="24"/>
          <w:u w:val="single"/>
        </w:rPr>
        <w:t xml:space="preserve">1983 een </w:t>
      </w:r>
      <w:r w:rsidRPr="00152727">
        <w:rPr>
          <w:rFonts w:asciiTheme="minorHAnsi" w:hAnsiTheme="minorHAnsi" w:cstheme="minorHAnsi"/>
          <w:b/>
          <w:color w:val="000000"/>
          <w:sz w:val="24"/>
          <w:szCs w:val="24"/>
          <w:u w:val="single"/>
        </w:rPr>
        <w:t>wettelijke schorsingsgrond</w:t>
      </w:r>
      <w:r w:rsidRPr="007B1BC8">
        <w:rPr>
          <w:rFonts w:asciiTheme="minorHAnsi" w:hAnsiTheme="minorHAnsi" w:cstheme="minorHAnsi"/>
          <w:color w:val="000000"/>
          <w:sz w:val="24"/>
          <w:szCs w:val="24"/>
        </w:rPr>
        <w:t xml:space="preserve"> vormen. Dit is logisch in die zin dat een voorlopige vrijheidsberoving niet noodzakelijk de schuld is van de werknemer en daarenboven niet ste</w:t>
      </w:r>
      <w:r w:rsidR="00152727">
        <w:rPr>
          <w:rFonts w:asciiTheme="minorHAnsi" w:hAnsiTheme="minorHAnsi" w:cstheme="minorHAnsi"/>
          <w:color w:val="000000"/>
          <w:sz w:val="24"/>
          <w:szCs w:val="24"/>
        </w:rPr>
        <w:t>eds tot een veroordeling leidt.</w:t>
      </w:r>
    </w:p>
    <w:p w:rsidR="00152727" w:rsidP="00A11377" w:rsidRDefault="00152727" w14:paraId="3F65DB55" w14:textId="77777777">
      <w:pPr>
        <w:pStyle w:val="Tekst"/>
        <w:jc w:val="both"/>
        <w:rPr>
          <w:rFonts w:asciiTheme="minorHAnsi" w:hAnsiTheme="minorHAnsi" w:cstheme="minorHAnsi"/>
          <w:color w:val="000000"/>
          <w:sz w:val="24"/>
          <w:szCs w:val="24"/>
        </w:rPr>
      </w:pPr>
    </w:p>
    <w:p w:rsidR="005D4468" w:rsidP="005D4468" w:rsidRDefault="005D4468" w14:paraId="419C178F" w14:textId="77777777">
      <w:pPr>
        <w:pStyle w:val="Tekst"/>
        <w:jc w:val="both"/>
        <w:rPr>
          <w:rFonts w:asciiTheme="minorHAnsi" w:hAnsiTheme="minorHAnsi" w:cstheme="minorHAnsi"/>
          <w:color w:val="000000"/>
          <w:sz w:val="24"/>
          <w:szCs w:val="24"/>
        </w:rPr>
      </w:pPr>
      <w:r w:rsidRPr="004C38FF">
        <w:rPr>
          <w:rFonts w:asciiTheme="minorHAnsi" w:hAnsiTheme="minorHAnsi" w:cstheme="minorHAnsi"/>
          <w:b/>
          <w:color w:val="000000"/>
          <w:sz w:val="24"/>
          <w:szCs w:val="24"/>
          <w:u w:val="single"/>
        </w:rPr>
        <w:t xml:space="preserve">En </w:t>
      </w:r>
      <w:r w:rsidRPr="004C38FF" w:rsidR="006F7E02">
        <w:rPr>
          <w:rFonts w:asciiTheme="minorHAnsi" w:hAnsiTheme="minorHAnsi" w:cstheme="minorHAnsi"/>
          <w:b/>
          <w:color w:val="000000"/>
          <w:sz w:val="24"/>
          <w:szCs w:val="24"/>
          <w:u w:val="single"/>
        </w:rPr>
        <w:t xml:space="preserve">wat met </w:t>
      </w:r>
      <w:r w:rsidRPr="004C38FF">
        <w:rPr>
          <w:rFonts w:asciiTheme="minorHAnsi" w:hAnsiTheme="minorHAnsi" w:cstheme="minorHAnsi"/>
          <w:b/>
          <w:color w:val="000000"/>
          <w:sz w:val="24"/>
          <w:szCs w:val="24"/>
          <w:u w:val="single"/>
        </w:rPr>
        <w:t>een ontslag om dringende reden op grond van de feiten die de voorlopige hechtenis rechtvaardigen?</w:t>
      </w:r>
      <w:r>
        <w:rPr>
          <w:rFonts w:asciiTheme="minorHAnsi" w:hAnsiTheme="minorHAnsi" w:cstheme="minorHAnsi"/>
          <w:color w:val="000000"/>
          <w:sz w:val="24"/>
          <w:szCs w:val="24"/>
        </w:rPr>
        <w:t xml:space="preserve"> </w:t>
      </w:r>
      <w:r w:rsidRPr="005D4468">
        <w:rPr>
          <w:rFonts w:asciiTheme="minorHAnsi" w:hAnsiTheme="minorHAnsi" w:cstheme="minorHAnsi"/>
          <w:color w:val="000000"/>
          <w:sz w:val="24"/>
          <w:szCs w:val="24"/>
        </w:rPr>
        <w:t>Een ontslag om dringende reden is enkel gerechtvaardigd indien de ernstige tekortkoming elke professionele samenwerking onmiddellijk en definitief onmogelijk maakt.</w:t>
      </w:r>
      <w:r w:rsidR="0090758E">
        <w:rPr>
          <w:rFonts w:asciiTheme="minorHAnsi" w:hAnsiTheme="minorHAnsi" w:cstheme="minorHAnsi"/>
          <w:color w:val="000000"/>
          <w:sz w:val="24"/>
          <w:szCs w:val="24"/>
        </w:rPr>
        <w:t xml:space="preserve"> </w:t>
      </w:r>
      <w:r w:rsidRPr="005D4468">
        <w:rPr>
          <w:rFonts w:asciiTheme="minorHAnsi" w:hAnsiTheme="minorHAnsi" w:cstheme="minorHAnsi"/>
          <w:color w:val="000000"/>
          <w:sz w:val="24"/>
          <w:szCs w:val="24"/>
        </w:rPr>
        <w:t xml:space="preserve">Het loutere feit van de voorlopige hechtenis is, zoals </w:t>
      </w:r>
      <w:r>
        <w:rPr>
          <w:rFonts w:asciiTheme="minorHAnsi" w:hAnsiTheme="minorHAnsi" w:cstheme="minorHAnsi"/>
          <w:color w:val="000000"/>
          <w:sz w:val="24"/>
          <w:szCs w:val="24"/>
        </w:rPr>
        <w:t>eerder</w:t>
      </w:r>
      <w:r w:rsidRPr="005D4468">
        <w:rPr>
          <w:rFonts w:asciiTheme="minorHAnsi" w:hAnsiTheme="minorHAnsi" w:cstheme="minorHAnsi"/>
          <w:color w:val="000000"/>
          <w:sz w:val="24"/>
          <w:szCs w:val="24"/>
        </w:rPr>
        <w:t xml:space="preserve"> gezegd, geen reden tot ontslag om dringende reden. </w:t>
      </w:r>
      <w:r w:rsidRPr="000A0BE4">
        <w:rPr>
          <w:rFonts w:asciiTheme="minorHAnsi" w:hAnsiTheme="minorHAnsi" w:cstheme="minorHAnsi"/>
          <w:b/>
          <w:color w:val="000000"/>
          <w:sz w:val="24"/>
          <w:szCs w:val="24"/>
        </w:rPr>
        <w:t>De feiten die aan de basis liggen van de voorlopige hechtenis kunnen daarentegen wel een ontslag om dringende reden rechtvaardigen</w:t>
      </w:r>
      <w:r w:rsidRPr="005D4468">
        <w:rPr>
          <w:rFonts w:asciiTheme="minorHAnsi" w:hAnsiTheme="minorHAnsi" w:cstheme="minorHAnsi"/>
          <w:color w:val="000000"/>
          <w:sz w:val="24"/>
          <w:szCs w:val="24"/>
        </w:rPr>
        <w:t xml:space="preserve">. Deze feiten kunnen het ontslag rechtvaardigen, maar dienen bewezen te worden. </w:t>
      </w:r>
      <w:r w:rsidRPr="006F6E80" w:rsidR="006F6E80">
        <w:rPr>
          <w:rFonts w:asciiTheme="minorHAnsi" w:hAnsiTheme="minorHAnsi" w:cstheme="minorHAnsi"/>
          <w:color w:val="000000"/>
          <w:sz w:val="24"/>
          <w:szCs w:val="24"/>
        </w:rPr>
        <w:t>Volledigheidshalve dient erop te worden gewezen dat omgekeerd een daad die niet resulteerde in strafrechtelijke veroordeling, evengoed een dringende reden kan zijn.</w:t>
      </w:r>
      <w:r w:rsidR="0090758E">
        <w:rPr>
          <w:rFonts w:asciiTheme="minorHAnsi" w:hAnsiTheme="minorHAnsi" w:cstheme="minorHAnsi"/>
          <w:color w:val="000000"/>
          <w:sz w:val="24"/>
          <w:szCs w:val="24"/>
        </w:rPr>
        <w:t xml:space="preserve"> </w:t>
      </w:r>
      <w:r w:rsidRPr="005D4468">
        <w:rPr>
          <w:rFonts w:asciiTheme="minorHAnsi" w:hAnsiTheme="minorHAnsi" w:cstheme="minorHAnsi"/>
          <w:color w:val="000000"/>
          <w:sz w:val="24"/>
          <w:szCs w:val="24"/>
        </w:rPr>
        <w:t xml:space="preserve">De veroordeling of vrijspraak van de werknemer door de strafrechter zal dan ook van invloed zijn op de beoordeling van het ontslag om dringende reden door de arbeidsgerechten. </w:t>
      </w:r>
      <w:r w:rsidRPr="000A0BE4">
        <w:rPr>
          <w:rFonts w:asciiTheme="minorHAnsi" w:hAnsiTheme="minorHAnsi" w:cstheme="minorHAnsi"/>
          <w:b/>
          <w:color w:val="000000"/>
          <w:sz w:val="24"/>
          <w:szCs w:val="24"/>
        </w:rPr>
        <w:t>Een werkgever die een werknemer wenst te ontslaan om dringende reden, dient zich er dus van te vergewissen dat hij de dringende reden zeer goed aantoont en documenteert</w:t>
      </w:r>
      <w:r w:rsidRPr="005D4468">
        <w:rPr>
          <w:rFonts w:asciiTheme="minorHAnsi" w:hAnsiTheme="minorHAnsi" w:cstheme="minorHAnsi"/>
          <w:color w:val="000000"/>
          <w:sz w:val="24"/>
          <w:szCs w:val="24"/>
        </w:rPr>
        <w:t>. De rechter oordeelt immers soeverein over het al dan niet vaststaan, in de feiten, van een ernstige tekortkoming die ervoor heeft gezorgd dat de professionele samenwerking tussen de werknemer en de werkgever definitief en onmiddellijk onmogelijk werd gemaakt.</w:t>
      </w:r>
      <w:r w:rsidRPr="006F6E80" w:rsidR="006F6E80">
        <w:t xml:space="preserve"> </w:t>
      </w:r>
      <w:r w:rsidR="006F6E80">
        <w:t>I</w:t>
      </w:r>
      <w:r w:rsidRPr="006F6E80" w:rsidR="006F6E80">
        <w:rPr>
          <w:rFonts w:asciiTheme="minorHAnsi" w:hAnsiTheme="minorHAnsi" w:cstheme="minorHAnsi"/>
          <w:color w:val="000000"/>
          <w:sz w:val="24"/>
          <w:szCs w:val="24"/>
        </w:rPr>
        <w:t xml:space="preserve">n zijn beoordeling </w:t>
      </w:r>
      <w:r w:rsidR="0090758E">
        <w:rPr>
          <w:rFonts w:asciiTheme="minorHAnsi" w:hAnsiTheme="minorHAnsi" w:cstheme="minorHAnsi"/>
          <w:color w:val="000000"/>
          <w:sz w:val="24"/>
          <w:szCs w:val="24"/>
        </w:rPr>
        <w:t xml:space="preserve">zal hij </w:t>
      </w:r>
      <w:r w:rsidR="006F6E80">
        <w:rPr>
          <w:rFonts w:asciiTheme="minorHAnsi" w:hAnsiTheme="minorHAnsi" w:cstheme="minorHAnsi"/>
          <w:color w:val="000000"/>
          <w:sz w:val="24"/>
          <w:szCs w:val="24"/>
        </w:rPr>
        <w:t xml:space="preserve">evenwel </w:t>
      </w:r>
      <w:r w:rsidRPr="006F6E80" w:rsidR="006F6E80">
        <w:rPr>
          <w:rFonts w:asciiTheme="minorHAnsi" w:hAnsiTheme="minorHAnsi" w:cstheme="minorHAnsi"/>
          <w:color w:val="000000"/>
          <w:sz w:val="24"/>
          <w:szCs w:val="24"/>
        </w:rPr>
        <w:t>rekening houden met “en zich zelfs zal laten leiden door” de uitspraak van de strafrechter</w:t>
      </w:r>
      <w:r w:rsidR="00253027">
        <w:rPr>
          <w:rFonts w:asciiTheme="minorHAnsi" w:hAnsiTheme="minorHAnsi" w:cstheme="minorHAnsi"/>
          <w:color w:val="000000"/>
          <w:sz w:val="24"/>
          <w:szCs w:val="24"/>
        </w:rPr>
        <w:t>.</w:t>
      </w:r>
    </w:p>
    <w:p w:rsidRPr="00DC3140" w:rsidR="00991BDD" w:rsidP="007A3994" w:rsidRDefault="00961756" w14:paraId="1C408DF6" w14:textId="77777777">
      <w:pPr>
        <w:pStyle w:val="Tekst"/>
        <w:rPr>
          <w:rFonts w:asciiTheme="minorHAnsi" w:hAnsiTheme="minorHAnsi" w:cstheme="minorHAnsi"/>
          <w:sz w:val="24"/>
          <w:szCs w:val="24"/>
        </w:rPr>
      </w:pPr>
      <w:r>
        <w:fldChar w:fldCharType="begin"/>
      </w:r>
      <w:r>
        <w:rPr>
          <w:vanish/>
        </w:rPr>
        <w:instrText>HYPERLINK</w:instrText>
      </w:r>
      <w:r>
        <w:fldChar w:fldCharType="separate"/>
      </w:r>
      <w:r w:rsidRPr="00DC3140" w:rsidR="00991BDD">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rsidRPr="007A3994" w:rsidR="007A3994" w:rsidP="007A3994" w:rsidRDefault="00AF09EE" w14:paraId="7B531143" w14:textId="23D35776">
      <w:pPr>
        <w:ind w:left="5812"/>
        <w:rPr>
          <w:rFonts w:ascii="Calibri" w:hAnsi="Calibri" w:cs="Calibri"/>
          <w:sz w:val="24"/>
          <w:szCs w:val="24"/>
        </w:rPr>
      </w:pPr>
      <w:hyperlink w:history="1" w:anchor="_Alfabetisch_Trefwoordenregister">
        <w:r w:rsidRPr="007A3994" w:rsidR="007A3994">
          <w:rPr>
            <w:rFonts w:ascii="Calibri" w:hAnsi="Calibri" w:cs="Calibri"/>
            <w:vanish/>
            <w:color w:val="0000FF"/>
            <w:sz w:val="24"/>
            <w:szCs w:val="24"/>
            <w:u w:val="single"/>
          </w:rPr>
          <w:t>Terug naar alfabetisch register</w:t>
        </w:r>
      </w:hyperlink>
    </w:p>
    <w:p w:rsidR="00A549C2" w:rsidP="00744F25" w:rsidRDefault="00912CB5" w14:paraId="630281DF" w14:textId="77777777">
      <w:pPr>
        <w:pStyle w:val="Tekst"/>
        <w:numPr>
          <w:ilvl w:val="0"/>
          <w:numId w:val="119"/>
        </w:numPr>
        <w:ind w:left="851"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Wanneer een werknemer </w:t>
      </w:r>
      <w:r w:rsidR="008A07CA">
        <w:rPr>
          <w:rFonts w:asciiTheme="minorHAnsi" w:hAnsiTheme="minorHAnsi" w:cstheme="minorHAnsi"/>
          <w:color w:val="000000"/>
          <w:sz w:val="24"/>
          <w:szCs w:val="24"/>
        </w:rPr>
        <w:t xml:space="preserve">afwezig is wegens </w:t>
      </w:r>
      <w:r w:rsidRPr="00253027" w:rsidR="008A07CA">
        <w:rPr>
          <w:rFonts w:asciiTheme="minorHAnsi" w:hAnsiTheme="minorHAnsi" w:cstheme="minorHAnsi"/>
          <w:b/>
          <w:color w:val="000000"/>
          <w:sz w:val="24"/>
          <w:szCs w:val="24"/>
        </w:rPr>
        <w:t>gevangenzetting buiten het kader van voorlopige hechtenis</w:t>
      </w:r>
      <w:r w:rsidR="008A07CA">
        <w:rPr>
          <w:rFonts w:asciiTheme="minorHAnsi" w:hAnsiTheme="minorHAnsi" w:cstheme="minorHAnsi"/>
          <w:color w:val="000000"/>
          <w:sz w:val="24"/>
          <w:szCs w:val="24"/>
        </w:rPr>
        <w:t xml:space="preserve"> dan mag daaruit niet automatisch worden afgeleid dat hij de wil heeft de arbeidsovereenkomst te beëindigen.</w:t>
      </w:r>
      <w:r w:rsidR="003A5463">
        <w:rPr>
          <w:rFonts w:asciiTheme="minorHAnsi" w:hAnsiTheme="minorHAnsi" w:cstheme="minorHAnsi"/>
          <w:color w:val="000000"/>
          <w:sz w:val="24"/>
          <w:szCs w:val="24"/>
        </w:rPr>
        <w:t xml:space="preserve"> </w:t>
      </w:r>
      <w:r w:rsidRPr="003A5463" w:rsidR="003A5463">
        <w:rPr>
          <w:rFonts w:asciiTheme="minorHAnsi" w:hAnsiTheme="minorHAnsi" w:cstheme="minorHAnsi"/>
          <w:color w:val="000000"/>
          <w:sz w:val="24"/>
          <w:szCs w:val="24"/>
        </w:rPr>
        <w:t xml:space="preserve">Dit geldt </w:t>
      </w:r>
      <w:r w:rsidR="00D56F31">
        <w:rPr>
          <w:rFonts w:asciiTheme="minorHAnsi" w:hAnsiTheme="minorHAnsi" w:cstheme="minorHAnsi"/>
          <w:color w:val="000000"/>
          <w:sz w:val="24"/>
          <w:szCs w:val="24"/>
        </w:rPr>
        <w:t>ook</w:t>
      </w:r>
      <w:r w:rsidRPr="003A5463" w:rsidR="003A5463">
        <w:rPr>
          <w:rFonts w:asciiTheme="minorHAnsi" w:hAnsiTheme="minorHAnsi" w:cstheme="minorHAnsi"/>
          <w:color w:val="000000"/>
          <w:sz w:val="24"/>
          <w:szCs w:val="24"/>
        </w:rPr>
        <w:t xml:space="preserve"> als het gaat om een veroordeling van een ernstig feit, waardoor de werkneme</w:t>
      </w:r>
      <w:r w:rsidR="003A5463">
        <w:rPr>
          <w:rFonts w:asciiTheme="minorHAnsi" w:hAnsiTheme="minorHAnsi" w:cstheme="minorHAnsi"/>
          <w:color w:val="000000"/>
          <w:sz w:val="24"/>
          <w:szCs w:val="24"/>
        </w:rPr>
        <w:t>r nog lang gedetineerd blijft.</w:t>
      </w:r>
      <w:r w:rsidR="00D56F31">
        <w:rPr>
          <w:rFonts w:asciiTheme="minorHAnsi" w:hAnsiTheme="minorHAnsi" w:cstheme="minorHAnsi"/>
          <w:color w:val="000000"/>
          <w:sz w:val="24"/>
          <w:szCs w:val="24"/>
        </w:rPr>
        <w:t xml:space="preserve"> I</w:t>
      </w:r>
      <w:r w:rsidRPr="00D56F31" w:rsidR="00D56F31">
        <w:rPr>
          <w:rFonts w:asciiTheme="minorHAnsi" w:hAnsiTheme="minorHAnsi" w:cstheme="minorHAnsi"/>
          <w:color w:val="000000"/>
          <w:sz w:val="24"/>
          <w:szCs w:val="24"/>
        </w:rPr>
        <w:t xml:space="preserve">n geval van </w:t>
      </w:r>
      <w:r w:rsidR="00D56F31">
        <w:rPr>
          <w:rFonts w:asciiTheme="minorHAnsi" w:hAnsiTheme="minorHAnsi" w:cstheme="minorHAnsi"/>
          <w:color w:val="000000"/>
          <w:sz w:val="24"/>
          <w:szCs w:val="24"/>
        </w:rPr>
        <w:t xml:space="preserve">een </w:t>
      </w:r>
      <w:r w:rsidRPr="009851E1" w:rsidR="00D56F31">
        <w:rPr>
          <w:rFonts w:asciiTheme="minorHAnsi" w:hAnsiTheme="minorHAnsi" w:cstheme="minorHAnsi"/>
          <w:b/>
          <w:color w:val="000000"/>
          <w:sz w:val="24"/>
          <w:szCs w:val="24"/>
        </w:rPr>
        <w:t>effectieve gevangenisstraf na definitieve veroordeling</w:t>
      </w:r>
      <w:r w:rsidRPr="00D56F31" w:rsidR="00D56F31">
        <w:rPr>
          <w:rFonts w:asciiTheme="minorHAnsi" w:hAnsiTheme="minorHAnsi" w:cstheme="minorHAnsi"/>
          <w:color w:val="000000"/>
          <w:sz w:val="24"/>
          <w:szCs w:val="24"/>
        </w:rPr>
        <w:t xml:space="preserve">, is er </w:t>
      </w:r>
      <w:r w:rsidR="00D56F31">
        <w:rPr>
          <w:rFonts w:asciiTheme="minorHAnsi" w:hAnsiTheme="minorHAnsi" w:cstheme="minorHAnsi"/>
          <w:color w:val="000000"/>
          <w:sz w:val="24"/>
          <w:szCs w:val="24"/>
        </w:rPr>
        <w:t xml:space="preserve">ook </w:t>
      </w:r>
      <w:r w:rsidRPr="009D091A" w:rsidR="00D56F31">
        <w:rPr>
          <w:rFonts w:asciiTheme="minorHAnsi" w:hAnsiTheme="minorHAnsi" w:cstheme="minorHAnsi"/>
          <w:b/>
          <w:color w:val="000000"/>
          <w:sz w:val="24"/>
          <w:szCs w:val="24"/>
        </w:rPr>
        <w:t>geen</w:t>
      </w:r>
      <w:r w:rsidRPr="00D56F31" w:rsidR="00D56F31">
        <w:rPr>
          <w:rFonts w:asciiTheme="minorHAnsi" w:hAnsiTheme="minorHAnsi" w:cstheme="minorHAnsi"/>
          <w:color w:val="000000"/>
          <w:sz w:val="24"/>
          <w:szCs w:val="24"/>
        </w:rPr>
        <w:t xml:space="preserve"> sprake van </w:t>
      </w:r>
      <w:r w:rsidRPr="009D091A" w:rsidR="00D56F31">
        <w:rPr>
          <w:rFonts w:asciiTheme="minorHAnsi" w:hAnsiTheme="minorHAnsi" w:cstheme="minorHAnsi"/>
          <w:b/>
          <w:color w:val="000000"/>
          <w:sz w:val="24"/>
          <w:szCs w:val="24"/>
        </w:rPr>
        <w:t>schorsing</w:t>
      </w:r>
      <w:r w:rsidRPr="00D56F31" w:rsidR="00D56F31">
        <w:rPr>
          <w:rFonts w:asciiTheme="minorHAnsi" w:hAnsiTheme="minorHAnsi" w:cstheme="minorHAnsi"/>
          <w:color w:val="000000"/>
          <w:sz w:val="24"/>
          <w:szCs w:val="24"/>
        </w:rPr>
        <w:t xml:space="preserve"> van de arbeidsovereenkomst.</w:t>
      </w:r>
    </w:p>
    <w:p w:rsidR="009D091A" w:rsidP="009D091A" w:rsidRDefault="009D091A" w14:paraId="723D2140" w14:textId="77777777">
      <w:pPr>
        <w:pStyle w:val="Tekst"/>
        <w:jc w:val="both"/>
        <w:rPr>
          <w:rFonts w:asciiTheme="minorHAnsi" w:hAnsiTheme="minorHAnsi" w:cstheme="minorHAnsi"/>
          <w:color w:val="000000"/>
          <w:sz w:val="24"/>
          <w:szCs w:val="24"/>
        </w:rPr>
      </w:pPr>
    </w:p>
    <w:p w:rsidRPr="00253646" w:rsidR="009D091A" w:rsidP="006F034C" w:rsidRDefault="00177088" w14:paraId="2E317AE7" w14:textId="77777777">
      <w:pPr>
        <w:pStyle w:val="Tekst"/>
        <w:jc w:val="both"/>
        <w:rPr>
          <w:rFonts w:asciiTheme="minorHAnsi" w:hAnsiTheme="minorHAnsi" w:cstheme="minorHAnsi"/>
          <w:color w:val="000000"/>
          <w:sz w:val="24"/>
          <w:szCs w:val="24"/>
        </w:rPr>
      </w:pPr>
      <w:r w:rsidRPr="00177088">
        <w:rPr>
          <w:rFonts w:asciiTheme="minorHAnsi" w:hAnsiTheme="minorHAnsi" w:cstheme="minorHAnsi"/>
          <w:color w:val="000000"/>
          <w:sz w:val="24"/>
          <w:szCs w:val="24"/>
        </w:rPr>
        <w:t xml:space="preserve">Indien de </w:t>
      </w:r>
      <w:proofErr w:type="spellStart"/>
      <w:r>
        <w:rPr>
          <w:rFonts w:asciiTheme="minorHAnsi" w:hAnsiTheme="minorHAnsi" w:cstheme="minorHAnsi"/>
          <w:color w:val="000000"/>
          <w:sz w:val="24"/>
          <w:szCs w:val="24"/>
        </w:rPr>
        <w:t>voolopige</w:t>
      </w:r>
      <w:proofErr w:type="spellEnd"/>
      <w:r>
        <w:rPr>
          <w:rFonts w:asciiTheme="minorHAnsi" w:hAnsiTheme="minorHAnsi" w:cstheme="minorHAnsi"/>
          <w:color w:val="000000"/>
          <w:sz w:val="24"/>
          <w:szCs w:val="24"/>
        </w:rPr>
        <w:t xml:space="preserve"> </w:t>
      </w:r>
      <w:r w:rsidRPr="00177088">
        <w:rPr>
          <w:rFonts w:asciiTheme="minorHAnsi" w:hAnsiTheme="minorHAnsi" w:cstheme="minorHAnsi"/>
          <w:color w:val="000000"/>
          <w:sz w:val="24"/>
          <w:szCs w:val="24"/>
        </w:rPr>
        <w:t>hechtenis uitloopt op een strafrechtelijke veroordeling, kan ontslag om dringende reden verantwoord zijn.</w:t>
      </w:r>
      <w:r>
        <w:rPr>
          <w:rFonts w:asciiTheme="minorHAnsi" w:hAnsiTheme="minorHAnsi" w:cstheme="minorHAnsi"/>
          <w:color w:val="000000"/>
          <w:sz w:val="24"/>
          <w:szCs w:val="24"/>
        </w:rPr>
        <w:t xml:space="preserve"> </w:t>
      </w:r>
      <w:r w:rsidR="009D091A">
        <w:rPr>
          <w:rFonts w:asciiTheme="minorHAnsi" w:hAnsiTheme="minorHAnsi" w:cstheme="minorHAnsi"/>
          <w:color w:val="000000"/>
          <w:sz w:val="24"/>
          <w:szCs w:val="24"/>
        </w:rPr>
        <w:t>E</w:t>
      </w:r>
      <w:r w:rsidRPr="009D091A" w:rsidR="009D091A">
        <w:rPr>
          <w:rFonts w:asciiTheme="minorHAnsi" w:hAnsiTheme="minorHAnsi" w:cstheme="minorHAnsi"/>
          <w:color w:val="000000"/>
          <w:sz w:val="24"/>
          <w:szCs w:val="24"/>
        </w:rPr>
        <w:t>en strafrechtelijke veroordeling die invloed heeft op de werkrelatie kan wel een ontslag om dringende reden rechtvaardigen.</w:t>
      </w:r>
      <w:r w:rsidR="009D091A">
        <w:rPr>
          <w:rFonts w:asciiTheme="minorHAnsi" w:hAnsiTheme="minorHAnsi" w:cstheme="minorHAnsi"/>
          <w:color w:val="000000"/>
          <w:sz w:val="24"/>
          <w:szCs w:val="24"/>
        </w:rPr>
        <w:t xml:space="preserve"> Doch</w:t>
      </w:r>
      <w:r w:rsidR="00650F7F">
        <w:rPr>
          <w:rFonts w:asciiTheme="minorHAnsi" w:hAnsiTheme="minorHAnsi" w:cstheme="minorHAnsi"/>
          <w:color w:val="000000"/>
          <w:sz w:val="24"/>
          <w:szCs w:val="24"/>
        </w:rPr>
        <w:t>:</w:t>
      </w:r>
      <w:r w:rsidR="009D091A">
        <w:rPr>
          <w:rFonts w:asciiTheme="minorHAnsi" w:hAnsiTheme="minorHAnsi" w:cstheme="minorHAnsi"/>
          <w:color w:val="000000"/>
          <w:sz w:val="24"/>
          <w:szCs w:val="24"/>
        </w:rPr>
        <w:t xml:space="preserve"> het moet gaan om een</w:t>
      </w:r>
      <w:r w:rsidRPr="009D091A" w:rsidR="009D091A">
        <w:rPr>
          <w:rFonts w:asciiTheme="minorHAnsi" w:hAnsiTheme="minorHAnsi" w:cstheme="minorHAnsi"/>
          <w:color w:val="000000"/>
          <w:sz w:val="24"/>
          <w:szCs w:val="24"/>
        </w:rPr>
        <w:t xml:space="preserve"> ernstige tekortkoming </w:t>
      </w:r>
      <w:r w:rsidR="009D091A">
        <w:rPr>
          <w:rFonts w:asciiTheme="minorHAnsi" w:hAnsiTheme="minorHAnsi" w:cstheme="minorHAnsi"/>
          <w:color w:val="000000"/>
          <w:sz w:val="24"/>
          <w:szCs w:val="24"/>
        </w:rPr>
        <w:t xml:space="preserve">die </w:t>
      </w:r>
      <w:r w:rsidRPr="009D091A" w:rsidR="009D091A">
        <w:rPr>
          <w:rFonts w:asciiTheme="minorHAnsi" w:hAnsiTheme="minorHAnsi" w:cstheme="minorHAnsi"/>
          <w:color w:val="000000"/>
          <w:sz w:val="24"/>
          <w:szCs w:val="24"/>
        </w:rPr>
        <w:t>elke professionele samenwerking onmiddellijk en definitief onmogelijk maakt</w:t>
      </w:r>
      <w:r w:rsidR="009D091A">
        <w:rPr>
          <w:rFonts w:asciiTheme="minorHAnsi" w:hAnsiTheme="minorHAnsi" w:cstheme="minorHAnsi"/>
          <w:color w:val="000000"/>
          <w:sz w:val="24"/>
          <w:szCs w:val="24"/>
        </w:rPr>
        <w:t xml:space="preserve">. </w:t>
      </w:r>
      <w:r w:rsidRPr="009D091A" w:rsidR="009D091A">
        <w:rPr>
          <w:rFonts w:asciiTheme="minorHAnsi" w:hAnsiTheme="minorHAnsi" w:cstheme="minorHAnsi"/>
          <w:color w:val="000000"/>
          <w:sz w:val="24"/>
          <w:szCs w:val="24"/>
        </w:rPr>
        <w:t>Een werkgever die een werknemer wenst</w:t>
      </w:r>
      <w:r w:rsidR="009D091A">
        <w:rPr>
          <w:rFonts w:asciiTheme="minorHAnsi" w:hAnsiTheme="minorHAnsi" w:cstheme="minorHAnsi"/>
          <w:color w:val="000000"/>
          <w:sz w:val="24"/>
          <w:szCs w:val="24"/>
        </w:rPr>
        <w:t xml:space="preserve"> te ontslaan om dringende reden moet</w:t>
      </w:r>
      <w:r w:rsidRPr="009D091A" w:rsidR="009D091A">
        <w:rPr>
          <w:rFonts w:asciiTheme="minorHAnsi" w:hAnsiTheme="minorHAnsi" w:cstheme="minorHAnsi"/>
          <w:color w:val="000000"/>
          <w:sz w:val="24"/>
          <w:szCs w:val="24"/>
        </w:rPr>
        <w:t xml:space="preserve"> zich er </w:t>
      </w:r>
      <w:r w:rsidR="009D091A">
        <w:rPr>
          <w:rFonts w:asciiTheme="minorHAnsi" w:hAnsiTheme="minorHAnsi" w:cstheme="minorHAnsi"/>
          <w:color w:val="000000"/>
          <w:sz w:val="24"/>
          <w:szCs w:val="24"/>
        </w:rPr>
        <w:t xml:space="preserve">van </w:t>
      </w:r>
      <w:r w:rsidRPr="009D091A" w:rsidR="009D091A">
        <w:rPr>
          <w:rFonts w:asciiTheme="minorHAnsi" w:hAnsiTheme="minorHAnsi" w:cstheme="minorHAnsi"/>
          <w:color w:val="000000"/>
          <w:sz w:val="24"/>
          <w:szCs w:val="24"/>
        </w:rPr>
        <w:t>vergewissen dat hij de dringende reden zeer goed aantoont en documenteert</w:t>
      </w:r>
      <w:r w:rsidR="009D091A">
        <w:rPr>
          <w:rFonts w:asciiTheme="minorHAnsi" w:hAnsiTheme="minorHAnsi" w:cstheme="minorHAnsi"/>
          <w:color w:val="000000"/>
          <w:sz w:val="24"/>
          <w:szCs w:val="24"/>
        </w:rPr>
        <w:t>.</w:t>
      </w:r>
      <w:r w:rsidR="006F034C">
        <w:rPr>
          <w:rFonts w:asciiTheme="minorHAnsi" w:hAnsiTheme="minorHAnsi" w:cstheme="minorHAnsi"/>
          <w:color w:val="000000"/>
          <w:sz w:val="24"/>
          <w:szCs w:val="24"/>
        </w:rPr>
        <w:t xml:space="preserve"> </w:t>
      </w:r>
      <w:r w:rsidRPr="006F034C" w:rsidR="006F034C">
        <w:rPr>
          <w:rFonts w:asciiTheme="minorHAnsi" w:hAnsiTheme="minorHAnsi" w:cstheme="minorHAnsi"/>
          <w:color w:val="000000"/>
          <w:sz w:val="24"/>
          <w:szCs w:val="24"/>
        </w:rPr>
        <w:t xml:space="preserve">Op basis van </w:t>
      </w:r>
      <w:r w:rsidR="006F034C">
        <w:rPr>
          <w:rFonts w:asciiTheme="minorHAnsi" w:hAnsiTheme="minorHAnsi" w:cstheme="minorHAnsi"/>
          <w:color w:val="000000"/>
          <w:sz w:val="24"/>
          <w:szCs w:val="24"/>
        </w:rPr>
        <w:t>de rechtspraak bl</w:t>
      </w:r>
      <w:r w:rsidRPr="006F034C" w:rsidR="006F034C">
        <w:rPr>
          <w:rFonts w:asciiTheme="minorHAnsi" w:hAnsiTheme="minorHAnsi" w:cstheme="minorHAnsi"/>
          <w:color w:val="000000"/>
          <w:sz w:val="24"/>
          <w:szCs w:val="24"/>
        </w:rPr>
        <w:t>ijkt dat dit geen evidentie is.</w:t>
      </w:r>
    </w:p>
    <w:p w:rsidRPr="00253646" w:rsidR="002D49C8" w:rsidP="00987B32" w:rsidRDefault="002D49C8" w14:paraId="3B44C410" w14:textId="77777777">
      <w:pPr>
        <w:pStyle w:val="Tekst"/>
        <w:jc w:val="both"/>
        <w:rPr>
          <w:rFonts w:asciiTheme="minorHAnsi" w:hAnsiTheme="minorHAnsi" w:cstheme="minorHAnsi"/>
          <w:sz w:val="24"/>
          <w:szCs w:val="24"/>
        </w:rPr>
      </w:pPr>
    </w:p>
    <w:p w:rsidRPr="00253646" w:rsidR="002D49C8" w:rsidP="00DC3140" w:rsidRDefault="002D49C8" w14:paraId="582272FA" w14:textId="77777777">
      <w:pPr>
        <w:pStyle w:val="Tekst"/>
        <w:rPr>
          <w:rFonts w:asciiTheme="minorHAnsi" w:hAnsiTheme="minorHAnsi" w:cstheme="minorHAnsi"/>
          <w:sz w:val="24"/>
          <w:szCs w:val="24"/>
        </w:rPr>
      </w:pPr>
    </w:p>
    <w:p w:rsidRPr="00253646" w:rsidR="002D49C8" w:rsidP="00DC3140" w:rsidRDefault="002D49C8" w14:paraId="3CA1C081" w14:textId="77777777">
      <w:pPr>
        <w:pStyle w:val="Tekst"/>
        <w:rPr>
          <w:rFonts w:asciiTheme="minorHAnsi" w:hAnsiTheme="minorHAnsi" w:cstheme="minorHAnsi"/>
          <w:sz w:val="24"/>
          <w:szCs w:val="24"/>
        </w:rPr>
      </w:pPr>
    </w:p>
    <w:p w:rsidRPr="00253646" w:rsidR="002D49C8" w:rsidP="00DC3140" w:rsidRDefault="002D49C8" w14:paraId="2462ECFB" w14:textId="77777777">
      <w:pPr>
        <w:pStyle w:val="Tekst"/>
        <w:rPr>
          <w:rFonts w:asciiTheme="minorHAnsi" w:hAnsiTheme="minorHAnsi" w:cstheme="minorHAnsi"/>
          <w:sz w:val="24"/>
          <w:szCs w:val="24"/>
        </w:rPr>
      </w:pPr>
    </w:p>
    <w:p w:rsidRPr="00253646" w:rsidR="002D49C8" w:rsidP="00DC3140" w:rsidRDefault="002D49C8" w14:paraId="022A240B" w14:textId="77777777">
      <w:pPr>
        <w:pStyle w:val="Tekst"/>
        <w:rPr>
          <w:rFonts w:asciiTheme="minorHAnsi" w:hAnsiTheme="minorHAnsi" w:cstheme="minorHAnsi"/>
          <w:sz w:val="24"/>
          <w:szCs w:val="24"/>
        </w:rPr>
      </w:pPr>
    </w:p>
    <w:p w:rsidRPr="00253646" w:rsidR="002D49C8" w:rsidP="00DC3140" w:rsidRDefault="002D49C8" w14:paraId="25B558B8" w14:textId="77777777">
      <w:pPr>
        <w:pStyle w:val="Tekst"/>
        <w:rPr>
          <w:rFonts w:asciiTheme="minorHAnsi" w:hAnsiTheme="minorHAnsi" w:cstheme="minorHAnsi"/>
          <w:sz w:val="24"/>
          <w:szCs w:val="24"/>
        </w:rPr>
      </w:pPr>
    </w:p>
    <w:p w:rsidRPr="00253646" w:rsidR="002D49C8" w:rsidP="00DC3140" w:rsidRDefault="002D49C8" w14:paraId="39195075" w14:textId="77777777">
      <w:pPr>
        <w:pStyle w:val="Tekst"/>
        <w:rPr>
          <w:rFonts w:asciiTheme="minorHAnsi" w:hAnsiTheme="minorHAnsi" w:cstheme="minorHAnsi"/>
          <w:sz w:val="24"/>
          <w:szCs w:val="24"/>
        </w:rPr>
      </w:pPr>
    </w:p>
    <w:p w:rsidRPr="00253646" w:rsidR="002D49C8" w:rsidP="00DC3140" w:rsidRDefault="002D49C8" w14:paraId="1B30592B" w14:textId="77777777">
      <w:pPr>
        <w:pStyle w:val="Tekst"/>
        <w:rPr>
          <w:rFonts w:asciiTheme="minorHAnsi" w:hAnsiTheme="minorHAnsi" w:cstheme="minorHAnsi"/>
          <w:sz w:val="24"/>
          <w:szCs w:val="24"/>
        </w:rPr>
      </w:pPr>
    </w:p>
    <w:p w:rsidRPr="00253646" w:rsidR="002D49C8" w:rsidP="00DC3140" w:rsidRDefault="002D49C8" w14:paraId="28D99719" w14:textId="77777777">
      <w:pPr>
        <w:pStyle w:val="Tekst"/>
        <w:rPr>
          <w:rFonts w:asciiTheme="minorHAnsi" w:hAnsiTheme="minorHAnsi" w:cstheme="minorHAnsi"/>
          <w:sz w:val="24"/>
          <w:szCs w:val="24"/>
        </w:rPr>
      </w:pPr>
    </w:p>
    <w:p w:rsidRPr="00253646" w:rsidR="002D49C8" w:rsidP="00DC3140" w:rsidRDefault="002D49C8" w14:paraId="3E8650B5" w14:textId="77777777">
      <w:pPr>
        <w:pStyle w:val="Tekst"/>
        <w:rPr>
          <w:rFonts w:asciiTheme="minorHAnsi" w:hAnsiTheme="minorHAnsi" w:cstheme="minorHAnsi"/>
          <w:sz w:val="24"/>
          <w:szCs w:val="24"/>
        </w:rPr>
      </w:pPr>
    </w:p>
    <w:p w:rsidR="002D49C8" w:rsidP="00DC3140" w:rsidRDefault="002D49C8" w14:paraId="41D2F331" w14:textId="77777777">
      <w:pPr>
        <w:pStyle w:val="Tekst"/>
        <w:rPr>
          <w:rFonts w:asciiTheme="minorHAnsi" w:hAnsiTheme="minorHAnsi" w:cstheme="minorHAnsi"/>
          <w:sz w:val="24"/>
          <w:szCs w:val="24"/>
        </w:rPr>
      </w:pPr>
    </w:p>
    <w:p w:rsidR="00DC3140" w:rsidP="00DC3140" w:rsidRDefault="00DC3140" w14:paraId="54C8648F" w14:textId="77777777">
      <w:pPr>
        <w:pStyle w:val="Tekst"/>
        <w:rPr>
          <w:rFonts w:asciiTheme="minorHAnsi" w:hAnsiTheme="minorHAnsi" w:cstheme="minorHAnsi"/>
          <w:sz w:val="24"/>
          <w:szCs w:val="24"/>
        </w:rPr>
      </w:pPr>
    </w:p>
    <w:p w:rsidR="00DC3140" w:rsidP="00DC3140" w:rsidRDefault="00DC3140" w14:paraId="26C69FE9" w14:textId="77777777">
      <w:pPr>
        <w:pStyle w:val="Tekst"/>
        <w:rPr>
          <w:rFonts w:asciiTheme="minorHAnsi" w:hAnsiTheme="minorHAnsi" w:cstheme="minorHAnsi"/>
          <w:sz w:val="24"/>
          <w:szCs w:val="24"/>
        </w:rPr>
      </w:pPr>
    </w:p>
    <w:p w:rsidR="00DC3140" w:rsidP="00DC3140" w:rsidRDefault="00DC3140" w14:paraId="2CF17EF1" w14:textId="77777777">
      <w:pPr>
        <w:pStyle w:val="Tekst"/>
        <w:rPr>
          <w:rFonts w:asciiTheme="minorHAnsi" w:hAnsiTheme="minorHAnsi" w:cstheme="minorHAnsi"/>
          <w:sz w:val="24"/>
          <w:szCs w:val="24"/>
        </w:rPr>
      </w:pPr>
    </w:p>
    <w:p w:rsidR="00DC3140" w:rsidP="00DC3140" w:rsidRDefault="00DC3140" w14:paraId="479FC076" w14:textId="77777777">
      <w:pPr>
        <w:pStyle w:val="Tekst"/>
        <w:rPr>
          <w:rFonts w:asciiTheme="minorHAnsi" w:hAnsiTheme="minorHAnsi" w:cstheme="minorHAnsi"/>
          <w:sz w:val="24"/>
          <w:szCs w:val="24"/>
        </w:rPr>
      </w:pPr>
    </w:p>
    <w:p w:rsidR="00DC3140" w:rsidP="00DC3140" w:rsidRDefault="00DC3140" w14:paraId="56A751B2" w14:textId="77777777">
      <w:pPr>
        <w:pStyle w:val="Tekst"/>
        <w:rPr>
          <w:rFonts w:asciiTheme="minorHAnsi" w:hAnsiTheme="minorHAnsi" w:cstheme="minorHAnsi"/>
          <w:sz w:val="24"/>
          <w:szCs w:val="24"/>
        </w:rPr>
      </w:pPr>
    </w:p>
    <w:p w:rsidR="00DC3140" w:rsidP="00DC3140" w:rsidRDefault="00DC3140" w14:paraId="6BF609E7" w14:textId="77777777">
      <w:pPr>
        <w:pStyle w:val="Tekst"/>
        <w:rPr>
          <w:rFonts w:asciiTheme="minorHAnsi" w:hAnsiTheme="minorHAnsi" w:cstheme="minorHAnsi"/>
          <w:sz w:val="24"/>
          <w:szCs w:val="24"/>
        </w:rPr>
      </w:pPr>
    </w:p>
    <w:p w:rsidR="00DC3140" w:rsidP="00DC3140" w:rsidRDefault="00DC3140" w14:paraId="58E6E6DE" w14:textId="77777777">
      <w:pPr>
        <w:pStyle w:val="Tekst"/>
        <w:rPr>
          <w:rFonts w:asciiTheme="minorHAnsi" w:hAnsiTheme="minorHAnsi" w:cstheme="minorHAnsi"/>
          <w:sz w:val="24"/>
          <w:szCs w:val="24"/>
        </w:rPr>
      </w:pPr>
    </w:p>
    <w:p w:rsidR="00DC3140" w:rsidP="00DC3140" w:rsidRDefault="00DC3140" w14:paraId="2D33A78B" w14:textId="77777777">
      <w:pPr>
        <w:pStyle w:val="Tekst"/>
        <w:rPr>
          <w:rFonts w:asciiTheme="minorHAnsi" w:hAnsiTheme="minorHAnsi" w:cstheme="minorHAnsi"/>
          <w:sz w:val="24"/>
          <w:szCs w:val="24"/>
        </w:rPr>
      </w:pPr>
    </w:p>
    <w:p w:rsidR="00DC3140" w:rsidP="00DC3140" w:rsidRDefault="00DC3140" w14:paraId="31AF519E" w14:textId="77777777">
      <w:pPr>
        <w:pStyle w:val="Tekst"/>
        <w:rPr>
          <w:rFonts w:asciiTheme="minorHAnsi" w:hAnsiTheme="minorHAnsi" w:cstheme="minorHAnsi"/>
          <w:sz w:val="24"/>
          <w:szCs w:val="24"/>
        </w:rPr>
      </w:pPr>
    </w:p>
    <w:p w:rsidR="00DC3140" w:rsidP="00DC3140" w:rsidRDefault="00DC3140" w14:paraId="2DDAF73C" w14:textId="77777777">
      <w:pPr>
        <w:pStyle w:val="Tekst"/>
        <w:rPr>
          <w:rFonts w:asciiTheme="minorHAnsi" w:hAnsiTheme="minorHAnsi" w:cstheme="minorHAnsi"/>
          <w:sz w:val="24"/>
          <w:szCs w:val="24"/>
        </w:rPr>
      </w:pPr>
    </w:p>
    <w:p w:rsidRPr="00253646" w:rsidR="00DC3140" w:rsidP="00DC3140" w:rsidRDefault="00DC3140" w14:paraId="444B94A9" w14:textId="77777777">
      <w:pPr>
        <w:pStyle w:val="Tekst"/>
        <w:rPr>
          <w:rFonts w:asciiTheme="minorHAnsi" w:hAnsiTheme="minorHAnsi" w:cstheme="minorHAnsi"/>
          <w:sz w:val="24"/>
          <w:szCs w:val="24"/>
        </w:rPr>
      </w:pPr>
    </w:p>
    <w:p w:rsidR="00DC3140" w:rsidP="00DC3140" w:rsidRDefault="00DC3140" w14:paraId="2292E566" w14:textId="77777777">
      <w:pPr>
        <w:pStyle w:val="Tekst"/>
        <w:rPr>
          <w:rFonts w:asciiTheme="minorHAnsi" w:hAnsiTheme="minorHAnsi" w:cstheme="minorHAnsi"/>
          <w:sz w:val="24"/>
          <w:szCs w:val="24"/>
        </w:rPr>
      </w:pPr>
      <w:bookmarkStart w:name="_Toc392302228" w:id="5908"/>
      <w:bookmarkStart w:name="_Toc426347643" w:id="5909"/>
      <w:bookmarkStart w:name="_Toc426451066" w:id="5910"/>
      <w:bookmarkStart w:name="_Toc426451610" w:id="5911"/>
      <w:bookmarkStart w:name="_Toc426511109" w:id="5912"/>
      <w:bookmarkStart w:name="_Toc426517180" w:id="5913"/>
      <w:bookmarkStart w:name="_Toc426530842" w:id="5914"/>
      <w:bookmarkStart w:name="_Toc426943763" w:id="5915"/>
      <w:bookmarkStart w:name="_Toc426950525" w:id="5916"/>
      <w:bookmarkStart w:name="_Toc450032592" w:id="5917"/>
      <w:bookmarkStart w:name="_Toc450038180" w:id="5918"/>
      <w:bookmarkStart w:name="_Toc450531257" w:id="5919"/>
      <w:bookmarkStart w:name="_Toc450985257" w:id="5920"/>
      <w:bookmarkStart w:name="_Toc451053762" w:id="5921"/>
      <w:bookmarkStart w:name="_Toc451058277" w:id="5922"/>
      <w:bookmarkStart w:name="_Toc451070041" w:id="5923"/>
      <w:bookmarkStart w:name="_Toc452441745" w:id="5924"/>
      <w:bookmarkStart w:name="_Toc462554094" w:id="5925"/>
      <w:bookmarkStart w:name="_Toc473535170" w:id="5926"/>
      <w:bookmarkStart w:name="_Toc473535551" w:id="5927"/>
      <w:bookmarkStart w:name="_Toc473536151" w:id="5928"/>
      <w:bookmarkStart w:name="_Toc473615401" w:id="5929"/>
      <w:bookmarkStart w:name="_Toc473685797" w:id="5930"/>
      <w:bookmarkStart w:name="_Toc474045556" w:id="5931"/>
      <w:bookmarkStart w:name="_Toc495302961" w:id="5932"/>
      <w:bookmarkStart w:name="_Toc276634747" w:id="5933"/>
      <w:bookmarkStart w:name="_Toc276635697" w:id="5934"/>
      <w:bookmarkStart w:name="_Toc280265829" w:id="5935"/>
      <w:bookmarkStart w:name="_Toc307475651" w:id="5936"/>
      <w:bookmarkStart w:name="_Toc307487913" w:id="5937"/>
    </w:p>
    <w:p w:rsidR="00DC3140" w:rsidP="00DC3140" w:rsidRDefault="00DC3140" w14:paraId="787730E6" w14:textId="77777777">
      <w:pPr>
        <w:pStyle w:val="Tekst"/>
        <w:rPr>
          <w:rFonts w:asciiTheme="minorHAnsi" w:hAnsiTheme="minorHAnsi" w:cstheme="minorHAnsi"/>
          <w:sz w:val="24"/>
          <w:szCs w:val="24"/>
        </w:rPr>
      </w:pPr>
    </w:p>
    <w:p w:rsidR="00DC3140" w:rsidP="00DC3140" w:rsidRDefault="00DC3140" w14:paraId="0F9BE643" w14:textId="77777777">
      <w:pPr>
        <w:pStyle w:val="Tekst"/>
        <w:rPr>
          <w:rFonts w:asciiTheme="minorHAnsi" w:hAnsiTheme="minorHAnsi" w:cstheme="minorHAnsi"/>
          <w:sz w:val="24"/>
          <w:szCs w:val="24"/>
        </w:rPr>
      </w:pPr>
    </w:p>
    <w:p w:rsidR="00DC3140" w:rsidP="00DC3140" w:rsidRDefault="00DC3140" w14:paraId="6ADD51CF" w14:textId="77777777">
      <w:pPr>
        <w:pStyle w:val="Tekst"/>
        <w:rPr>
          <w:rFonts w:asciiTheme="minorHAnsi" w:hAnsiTheme="minorHAnsi" w:cstheme="minorHAnsi"/>
          <w:sz w:val="24"/>
          <w:szCs w:val="24"/>
        </w:rPr>
      </w:pPr>
    </w:p>
    <w:p w:rsidR="00DC3140" w:rsidP="00DC3140" w:rsidRDefault="00DC3140" w14:paraId="47985840" w14:textId="77777777">
      <w:pPr>
        <w:pStyle w:val="Tekst"/>
        <w:rPr>
          <w:rFonts w:asciiTheme="minorHAnsi" w:hAnsiTheme="minorHAnsi" w:cstheme="minorHAnsi"/>
          <w:sz w:val="24"/>
          <w:szCs w:val="24"/>
        </w:rPr>
      </w:pPr>
    </w:p>
    <w:p w:rsidR="00DC3140" w:rsidP="00DC3140" w:rsidRDefault="00DC3140" w14:paraId="3A7E7860" w14:textId="77777777">
      <w:pPr>
        <w:pStyle w:val="Tekst"/>
        <w:rPr>
          <w:rFonts w:asciiTheme="minorHAnsi" w:hAnsiTheme="minorHAnsi" w:cstheme="minorHAnsi"/>
          <w:sz w:val="24"/>
          <w:szCs w:val="24"/>
        </w:rPr>
      </w:pPr>
    </w:p>
    <w:p w:rsidR="00DC3140" w:rsidP="00DC3140" w:rsidRDefault="00DC3140" w14:paraId="20DCCEA6" w14:textId="77777777">
      <w:pPr>
        <w:pStyle w:val="Tekst"/>
        <w:rPr>
          <w:rFonts w:asciiTheme="minorHAnsi" w:hAnsiTheme="minorHAnsi" w:cstheme="minorHAnsi"/>
          <w:sz w:val="24"/>
          <w:szCs w:val="24"/>
        </w:rPr>
      </w:pPr>
    </w:p>
    <w:p w:rsidR="00DC3140" w:rsidP="00DC3140" w:rsidRDefault="00DC3140" w14:paraId="51F06CA0" w14:textId="77777777">
      <w:pPr>
        <w:pStyle w:val="Tekst"/>
        <w:rPr>
          <w:rFonts w:asciiTheme="minorHAnsi" w:hAnsiTheme="minorHAnsi" w:cstheme="minorHAnsi"/>
          <w:sz w:val="24"/>
          <w:szCs w:val="24"/>
        </w:rPr>
      </w:pPr>
    </w:p>
    <w:p w:rsidRPr="007A3994" w:rsidR="007A3994" w:rsidP="007A3994" w:rsidRDefault="00AF09EE" w14:paraId="79EC0AEE" w14:textId="10FA77D8">
      <w:pPr>
        <w:ind w:left="5812"/>
        <w:rPr>
          <w:rFonts w:ascii="Calibri" w:hAnsi="Calibri" w:cs="Calibri"/>
          <w:sz w:val="24"/>
          <w:szCs w:val="24"/>
        </w:rPr>
      </w:pPr>
      <w:hyperlink w:history="1" w:anchor="_Alfabetisch_Trefwoordenregister">
        <w:r w:rsidRPr="007A3994" w:rsidR="007A3994">
          <w:rPr>
            <w:rFonts w:ascii="Calibri" w:hAnsi="Calibri" w:cs="Calibri"/>
            <w:vanish/>
            <w:color w:val="0000FF"/>
            <w:sz w:val="24"/>
            <w:szCs w:val="24"/>
            <w:u w:val="single"/>
          </w:rPr>
          <w:t>Terug naar alfabetisch register</w:t>
        </w:r>
      </w:hyperlink>
    </w:p>
    <w:p w:rsidRPr="001D6DCE" w:rsidR="00A549C2" w:rsidP="00AA77C7" w:rsidRDefault="00A549C2" w14:paraId="4FAF7436" w14:textId="77777777">
      <w:pPr>
        <w:pStyle w:val="Kop2"/>
        <w:rPr>
          <w:rFonts w:asciiTheme="minorHAnsi" w:hAnsiTheme="minorHAnsi" w:cstheme="minorHAnsi"/>
          <w:sz w:val="32"/>
        </w:rPr>
      </w:pPr>
      <w:bookmarkStart w:name="_Staking_1" w:id="5938"/>
      <w:bookmarkStart w:name="_Toc392302230" w:id="5939"/>
      <w:bookmarkStart w:name="_Toc426347647" w:id="5940"/>
      <w:bookmarkStart w:name="_Toc426451070" w:id="5941"/>
      <w:bookmarkStart w:name="_Toc426451614" w:id="5942"/>
      <w:bookmarkStart w:name="_Toc426511113" w:id="5943"/>
      <w:bookmarkStart w:name="_Toc426517184" w:id="5944"/>
      <w:bookmarkStart w:name="_Toc426530846" w:id="5945"/>
      <w:bookmarkStart w:name="_Toc426943767" w:id="5946"/>
      <w:bookmarkStart w:name="_Toc426950529" w:id="5947"/>
      <w:bookmarkStart w:name="_Toc450032596" w:id="5948"/>
      <w:bookmarkStart w:name="_Toc450038184" w:id="5949"/>
      <w:bookmarkStart w:name="_Toc450531261" w:id="5950"/>
      <w:bookmarkStart w:name="_Toc450985261" w:id="5951"/>
      <w:bookmarkStart w:name="_Toc451053766" w:id="5952"/>
      <w:bookmarkStart w:name="_Toc451058281" w:id="5953"/>
      <w:bookmarkStart w:name="_Toc451070045" w:id="5954"/>
      <w:bookmarkStart w:name="_Toc452441749" w:id="5955"/>
      <w:bookmarkStart w:name="_Toc462554098" w:id="5956"/>
      <w:bookmarkStart w:name="_Toc473535174" w:id="5957"/>
      <w:bookmarkStart w:name="_Toc473535555" w:id="5958"/>
      <w:bookmarkStart w:name="_Toc473536155" w:id="5959"/>
      <w:bookmarkStart w:name="_Toc473615405" w:id="5960"/>
      <w:bookmarkStart w:name="_Toc473685801" w:id="5961"/>
      <w:bookmarkStart w:name="_Toc474045560" w:id="5962"/>
      <w:bookmarkStart w:name="_Toc495302965" w:id="5963"/>
      <w:bookmarkStart w:name="_Toc276634752" w:id="5964"/>
      <w:bookmarkStart w:name="_Toc276635702" w:id="5965"/>
      <w:bookmarkStart w:name="_Toc280265834" w:id="5966"/>
      <w:bookmarkStart w:name="_Toc307475656" w:id="5967"/>
      <w:bookmarkStart w:name="_Toc307487918" w:id="5968"/>
      <w:bookmarkStart w:name="_Toc158199569" w:id="5969"/>
      <w:bookmarkEnd w:id="5908"/>
      <w:bookmarkEnd w:id="5909"/>
      <w:bookmarkEnd w:id="5910"/>
      <w:bookmarkEnd w:id="5911"/>
      <w:bookmarkEnd w:id="5912"/>
      <w:bookmarkEnd w:id="5913"/>
      <w:bookmarkEnd w:id="5914"/>
      <w:bookmarkEnd w:id="5915"/>
      <w:bookmarkEnd w:id="5916"/>
      <w:bookmarkEnd w:id="5917"/>
      <w:bookmarkEnd w:id="5918"/>
      <w:bookmarkEnd w:id="5919"/>
      <w:bookmarkEnd w:id="5920"/>
      <w:bookmarkEnd w:id="5921"/>
      <w:bookmarkEnd w:id="5922"/>
      <w:bookmarkEnd w:id="5923"/>
      <w:bookmarkEnd w:id="5924"/>
      <w:bookmarkEnd w:id="5925"/>
      <w:bookmarkEnd w:id="5926"/>
      <w:bookmarkEnd w:id="5927"/>
      <w:bookmarkEnd w:id="5928"/>
      <w:bookmarkEnd w:id="5929"/>
      <w:bookmarkEnd w:id="5930"/>
      <w:bookmarkEnd w:id="5931"/>
      <w:bookmarkEnd w:id="5932"/>
      <w:bookmarkEnd w:id="5933"/>
      <w:bookmarkEnd w:id="5934"/>
      <w:bookmarkEnd w:id="5935"/>
      <w:bookmarkEnd w:id="5936"/>
      <w:bookmarkEnd w:id="5937"/>
      <w:bookmarkEnd w:id="5938"/>
      <w:r w:rsidRPr="001D6DCE">
        <w:rPr>
          <w:rFonts w:asciiTheme="minorHAnsi" w:hAnsiTheme="minorHAnsi" w:cstheme="minorHAnsi"/>
          <w:sz w:val="32"/>
        </w:rPr>
        <w:t>Staking</w:t>
      </w:r>
      <w:bookmarkEnd w:id="5939"/>
      <w:bookmarkEnd w:id="5940"/>
      <w:bookmarkEnd w:id="5941"/>
      <w:bookmarkEnd w:id="5942"/>
      <w:bookmarkEnd w:id="5943"/>
      <w:bookmarkEnd w:id="5944"/>
      <w:bookmarkEnd w:id="5945"/>
      <w:bookmarkEnd w:id="5946"/>
      <w:bookmarkEnd w:id="5947"/>
      <w:bookmarkEnd w:id="5948"/>
      <w:bookmarkEnd w:id="5949"/>
      <w:bookmarkEnd w:id="5950"/>
      <w:bookmarkEnd w:id="5951"/>
      <w:bookmarkEnd w:id="5952"/>
      <w:bookmarkEnd w:id="5953"/>
      <w:bookmarkEnd w:id="5954"/>
      <w:bookmarkEnd w:id="5955"/>
      <w:bookmarkEnd w:id="5956"/>
      <w:bookmarkEnd w:id="5957"/>
      <w:bookmarkEnd w:id="5958"/>
      <w:bookmarkEnd w:id="5959"/>
      <w:bookmarkEnd w:id="5960"/>
      <w:bookmarkEnd w:id="5961"/>
      <w:bookmarkEnd w:id="5962"/>
      <w:bookmarkEnd w:id="5963"/>
      <w:bookmarkEnd w:id="5964"/>
      <w:bookmarkEnd w:id="5965"/>
      <w:bookmarkEnd w:id="5966"/>
      <w:bookmarkEnd w:id="5967"/>
      <w:bookmarkEnd w:id="5968"/>
      <w:bookmarkEnd w:id="5969"/>
    </w:p>
    <w:p w:rsidRPr="001D6DCE" w:rsidR="00A549C2" w:rsidP="00AA77C7" w:rsidRDefault="00A549C2" w14:paraId="190A1B01" w14:textId="77777777">
      <w:pPr>
        <w:pStyle w:val="Kop3"/>
        <w:rPr>
          <w:rFonts w:asciiTheme="minorHAnsi" w:hAnsiTheme="minorHAnsi" w:cstheme="minorHAnsi"/>
          <w:sz w:val="28"/>
          <w:szCs w:val="28"/>
        </w:rPr>
      </w:pPr>
      <w:bookmarkStart w:name="_Omschrijving" w:id="5970"/>
      <w:bookmarkStart w:name="_Toc450032597" w:id="5971"/>
      <w:bookmarkStart w:name="_Toc450038185" w:id="5972"/>
      <w:bookmarkStart w:name="_Toc450531262" w:id="5973"/>
      <w:bookmarkStart w:name="_Toc450985262" w:id="5974"/>
      <w:bookmarkStart w:name="_Toc451053767" w:id="5975"/>
      <w:bookmarkStart w:name="_Toc451058282" w:id="5976"/>
      <w:bookmarkStart w:name="_Toc451070046" w:id="5977"/>
      <w:bookmarkStart w:name="_Toc452441750" w:id="5978"/>
      <w:bookmarkStart w:name="_Toc462554099" w:id="5979"/>
      <w:bookmarkStart w:name="_Toc473535175" w:id="5980"/>
      <w:bookmarkStart w:name="_Toc473535556" w:id="5981"/>
      <w:bookmarkStart w:name="_Toc473536156" w:id="5982"/>
      <w:bookmarkStart w:name="_Toc473615406" w:id="5983"/>
      <w:bookmarkStart w:name="_Toc473685802" w:id="5984"/>
      <w:bookmarkStart w:name="_Toc474045561" w:id="5985"/>
      <w:bookmarkStart w:name="_Toc495302966" w:id="5986"/>
      <w:bookmarkStart w:name="_Toc276634753" w:id="5987"/>
      <w:bookmarkStart w:name="_Toc276635703" w:id="5988"/>
      <w:bookmarkStart w:name="_Toc280265835" w:id="5989"/>
      <w:bookmarkStart w:name="_Toc307475657" w:id="5990"/>
      <w:bookmarkStart w:name="_Toc307487919" w:id="5991"/>
      <w:bookmarkStart w:name="_Toc158199570" w:id="5992"/>
      <w:bookmarkEnd w:id="5970"/>
      <w:r w:rsidRPr="001D6DCE">
        <w:rPr>
          <w:rFonts w:asciiTheme="minorHAnsi" w:hAnsiTheme="minorHAnsi" w:cstheme="minorHAnsi"/>
          <w:sz w:val="28"/>
          <w:szCs w:val="28"/>
        </w:rPr>
        <w:t>Omschrijving</w:t>
      </w:r>
      <w:bookmarkEnd w:id="5971"/>
      <w:bookmarkEnd w:id="5972"/>
      <w:bookmarkEnd w:id="5973"/>
      <w:bookmarkEnd w:id="5974"/>
      <w:bookmarkEnd w:id="5975"/>
      <w:bookmarkEnd w:id="5976"/>
      <w:bookmarkEnd w:id="5977"/>
      <w:bookmarkEnd w:id="5978"/>
      <w:bookmarkEnd w:id="5979"/>
      <w:bookmarkEnd w:id="5980"/>
      <w:bookmarkEnd w:id="5981"/>
      <w:bookmarkEnd w:id="5982"/>
      <w:bookmarkEnd w:id="5983"/>
      <w:bookmarkEnd w:id="5984"/>
      <w:bookmarkEnd w:id="5985"/>
      <w:bookmarkEnd w:id="5986"/>
      <w:bookmarkEnd w:id="5987"/>
      <w:bookmarkEnd w:id="5988"/>
      <w:bookmarkEnd w:id="5989"/>
      <w:bookmarkEnd w:id="5990"/>
      <w:bookmarkEnd w:id="5991"/>
      <w:bookmarkEnd w:id="5992"/>
    </w:p>
    <w:p w:rsidR="00A549C2" w:rsidP="0087173D" w:rsidRDefault="00A549C2" w14:paraId="33BAB19B" w14:textId="77777777">
      <w:pPr>
        <w:pStyle w:val="Tekst"/>
        <w:jc w:val="both"/>
        <w:rPr>
          <w:rFonts w:asciiTheme="minorHAnsi" w:hAnsiTheme="minorHAnsi" w:cstheme="minorHAnsi"/>
          <w:color w:val="000000"/>
          <w:sz w:val="24"/>
          <w:szCs w:val="24"/>
        </w:rPr>
      </w:pPr>
      <w:r w:rsidRPr="001D6DCE">
        <w:rPr>
          <w:rFonts w:asciiTheme="minorHAnsi" w:hAnsiTheme="minorHAnsi" w:cstheme="minorHAnsi"/>
          <w:color w:val="000000"/>
          <w:sz w:val="24"/>
          <w:szCs w:val="24"/>
        </w:rPr>
        <w:t>Staking is een werkonderbreking meestal ingegeven door sociaal-maatschappelijke motieven en genomen op vrijwillige basis.</w:t>
      </w:r>
    </w:p>
    <w:p w:rsidRPr="001D6DCE" w:rsidR="001D6DCE" w:rsidP="0087173D" w:rsidRDefault="001D6DCE" w14:paraId="1C3C62A6" w14:textId="77777777">
      <w:pPr>
        <w:pStyle w:val="Tekst"/>
        <w:jc w:val="both"/>
        <w:rPr>
          <w:rFonts w:asciiTheme="minorHAnsi" w:hAnsiTheme="minorHAnsi" w:cstheme="minorHAnsi"/>
          <w:color w:val="000000"/>
          <w:sz w:val="24"/>
          <w:szCs w:val="24"/>
        </w:rPr>
      </w:pPr>
    </w:p>
    <w:p w:rsidR="00A549C2" w:rsidP="0087173D" w:rsidRDefault="00A549C2" w14:paraId="53A13DE4" w14:textId="77777777">
      <w:pPr>
        <w:pStyle w:val="Tekst"/>
        <w:jc w:val="both"/>
        <w:rPr>
          <w:rFonts w:asciiTheme="minorHAnsi" w:hAnsiTheme="minorHAnsi" w:cstheme="minorHAnsi"/>
          <w:color w:val="000000"/>
          <w:sz w:val="24"/>
          <w:szCs w:val="24"/>
        </w:rPr>
      </w:pPr>
      <w:r w:rsidRPr="001D6DCE">
        <w:rPr>
          <w:rFonts w:asciiTheme="minorHAnsi" w:hAnsiTheme="minorHAnsi" w:cstheme="minorHAnsi"/>
          <w:color w:val="000000"/>
          <w:sz w:val="24"/>
          <w:szCs w:val="24"/>
        </w:rPr>
        <w:t>Het begrip “werkstaking” wordt als dusdanig niet wettelijk omschreven. In de rechtsleer wordt werkstaking als volgt gedefinieerd</w:t>
      </w:r>
      <w:r w:rsidR="00650F7F">
        <w:rPr>
          <w:rFonts w:asciiTheme="minorHAnsi" w:hAnsiTheme="minorHAnsi" w:cstheme="minorHAnsi"/>
          <w:color w:val="000000"/>
          <w:sz w:val="24"/>
          <w:szCs w:val="24"/>
        </w:rPr>
        <w:t>:</w:t>
      </w:r>
      <w:r w:rsidRPr="001D6DCE">
        <w:rPr>
          <w:rFonts w:asciiTheme="minorHAnsi" w:hAnsiTheme="minorHAnsi" w:cstheme="minorHAnsi"/>
          <w:color w:val="000000"/>
          <w:sz w:val="24"/>
          <w:szCs w:val="24"/>
        </w:rPr>
        <w:t xml:space="preserve"> “het door alle werknemers of een groep van werknemers zonder persoonlijke verhindering opzettelijk, tijdelijk niet verrichten van de bedongen arbeid als dwangmiddel in bereiking van een bepaald doel.”</w:t>
      </w:r>
    </w:p>
    <w:p w:rsidRPr="001D6DCE" w:rsidR="001D6DCE" w:rsidP="0087173D" w:rsidRDefault="001D6DCE" w14:paraId="6BD02785" w14:textId="77777777">
      <w:pPr>
        <w:pStyle w:val="Tekst"/>
        <w:jc w:val="both"/>
        <w:rPr>
          <w:rFonts w:asciiTheme="minorHAnsi" w:hAnsiTheme="minorHAnsi" w:cstheme="minorHAnsi"/>
          <w:color w:val="000000"/>
          <w:sz w:val="24"/>
          <w:szCs w:val="24"/>
        </w:rPr>
      </w:pPr>
    </w:p>
    <w:p w:rsidRPr="001D6DCE" w:rsidR="00A549C2" w:rsidP="0087173D" w:rsidRDefault="00A549C2" w14:paraId="2B891566" w14:textId="77777777">
      <w:pPr>
        <w:pStyle w:val="Tekst"/>
        <w:jc w:val="both"/>
        <w:rPr>
          <w:rFonts w:asciiTheme="minorHAnsi" w:hAnsiTheme="minorHAnsi" w:cstheme="minorHAnsi"/>
          <w:color w:val="000000"/>
          <w:sz w:val="24"/>
          <w:szCs w:val="24"/>
        </w:rPr>
      </w:pPr>
      <w:r w:rsidRPr="001D6DCE">
        <w:rPr>
          <w:rFonts w:asciiTheme="minorHAnsi" w:hAnsiTheme="minorHAnsi" w:cstheme="minorHAnsi"/>
          <w:color w:val="000000"/>
          <w:sz w:val="24"/>
          <w:szCs w:val="24"/>
        </w:rPr>
        <w:t>Uit de rechtspraak kan samenvattend worden besloten</w:t>
      </w:r>
      <w:r w:rsidR="00650F7F">
        <w:rPr>
          <w:rFonts w:asciiTheme="minorHAnsi" w:hAnsiTheme="minorHAnsi" w:cstheme="minorHAnsi"/>
          <w:color w:val="000000"/>
          <w:sz w:val="24"/>
          <w:szCs w:val="24"/>
        </w:rPr>
        <w:t>:</w:t>
      </w:r>
    </w:p>
    <w:p w:rsidRPr="001D6DCE" w:rsidR="00A549C2" w:rsidP="00744F25" w:rsidRDefault="00A549C2" w14:paraId="4506BC1A" w14:textId="77777777">
      <w:pPr>
        <w:pStyle w:val="Tekst"/>
        <w:numPr>
          <w:ilvl w:val="0"/>
          <w:numId w:val="41"/>
        </w:numPr>
        <w:ind w:left="1135" w:hanging="284"/>
        <w:jc w:val="both"/>
        <w:rPr>
          <w:rFonts w:asciiTheme="minorHAnsi" w:hAnsiTheme="minorHAnsi" w:cstheme="minorHAnsi"/>
          <w:color w:val="000000"/>
          <w:sz w:val="24"/>
          <w:szCs w:val="24"/>
        </w:rPr>
      </w:pPr>
      <w:r w:rsidRPr="001D6DCE">
        <w:rPr>
          <w:rFonts w:asciiTheme="minorHAnsi" w:hAnsiTheme="minorHAnsi" w:cstheme="minorHAnsi"/>
          <w:color w:val="000000"/>
          <w:sz w:val="24"/>
          <w:szCs w:val="24"/>
        </w:rPr>
        <w:t xml:space="preserve">de staking is een </w:t>
      </w:r>
      <w:r w:rsidRPr="001D6DCE">
        <w:rPr>
          <w:rFonts w:asciiTheme="minorHAnsi" w:hAnsiTheme="minorHAnsi" w:cstheme="minorHAnsi"/>
          <w:b/>
          <w:color w:val="000000"/>
          <w:sz w:val="24"/>
          <w:szCs w:val="24"/>
        </w:rPr>
        <w:t>wettige schorsingsgrond</w:t>
      </w:r>
      <w:r w:rsidRPr="001D6DCE">
        <w:rPr>
          <w:rFonts w:asciiTheme="minorHAnsi" w:hAnsiTheme="minorHAnsi" w:cstheme="minorHAnsi"/>
          <w:color w:val="000000"/>
          <w:sz w:val="24"/>
          <w:szCs w:val="24"/>
        </w:rPr>
        <w:t>;</w:t>
      </w:r>
    </w:p>
    <w:p w:rsidRPr="001D6DCE" w:rsidR="00A549C2" w:rsidP="00744F25" w:rsidRDefault="00A549C2" w14:paraId="2E6B0751" w14:textId="77777777">
      <w:pPr>
        <w:pStyle w:val="Tekst"/>
        <w:numPr>
          <w:ilvl w:val="0"/>
          <w:numId w:val="41"/>
        </w:numPr>
        <w:ind w:left="1135" w:hanging="284"/>
        <w:jc w:val="both"/>
        <w:rPr>
          <w:rFonts w:asciiTheme="minorHAnsi" w:hAnsiTheme="minorHAnsi" w:cstheme="minorHAnsi"/>
          <w:color w:val="000000"/>
          <w:sz w:val="24"/>
          <w:szCs w:val="24"/>
        </w:rPr>
      </w:pPr>
      <w:r w:rsidRPr="001D6DCE">
        <w:rPr>
          <w:rFonts w:asciiTheme="minorHAnsi" w:hAnsiTheme="minorHAnsi" w:cstheme="minorHAnsi"/>
          <w:color w:val="000000"/>
          <w:sz w:val="24"/>
          <w:szCs w:val="24"/>
        </w:rPr>
        <w:t xml:space="preserve">deelneming aan een staking kan </w:t>
      </w:r>
      <w:r w:rsidRPr="001D6DCE">
        <w:rPr>
          <w:rFonts w:asciiTheme="minorHAnsi" w:hAnsiTheme="minorHAnsi" w:cstheme="minorHAnsi"/>
          <w:color w:val="000000"/>
          <w:sz w:val="24"/>
          <w:szCs w:val="24"/>
          <w:u w:val="single"/>
        </w:rPr>
        <w:t>op zichzelf nooit een dringende reden tot on</w:t>
      </w:r>
      <w:r w:rsidRPr="001D6DCE" w:rsidR="008307B8">
        <w:rPr>
          <w:rFonts w:asciiTheme="minorHAnsi" w:hAnsiTheme="minorHAnsi" w:cstheme="minorHAnsi"/>
          <w:color w:val="000000"/>
          <w:sz w:val="24"/>
          <w:szCs w:val="24"/>
          <w:u w:val="single"/>
        </w:rPr>
        <w:t>t</w:t>
      </w:r>
      <w:r w:rsidRPr="001D6DCE">
        <w:rPr>
          <w:rFonts w:asciiTheme="minorHAnsi" w:hAnsiTheme="minorHAnsi" w:cstheme="minorHAnsi"/>
          <w:color w:val="000000"/>
          <w:sz w:val="24"/>
          <w:szCs w:val="24"/>
          <w:u w:val="single"/>
        </w:rPr>
        <w:t>slag uitmaken</w:t>
      </w:r>
      <w:r w:rsidRPr="001D6DCE">
        <w:rPr>
          <w:rFonts w:asciiTheme="minorHAnsi" w:hAnsiTheme="minorHAnsi" w:cstheme="minorHAnsi"/>
          <w:color w:val="000000"/>
          <w:sz w:val="24"/>
          <w:szCs w:val="24"/>
        </w:rPr>
        <w:t xml:space="preserve"> (de begeleidende omstandigheden, bv. beschadigingen e.d. kunnen er echter wel het karakter van een ernstige tekortkoming aan geven, die het ontslag om dringende reden rechtvaardigen);</w:t>
      </w:r>
    </w:p>
    <w:p w:rsidRPr="001101C1" w:rsidR="00A549C2" w:rsidP="00744F25" w:rsidRDefault="00A549C2" w14:paraId="5B04680B" w14:textId="77777777">
      <w:pPr>
        <w:pStyle w:val="Tekst"/>
        <w:numPr>
          <w:ilvl w:val="0"/>
          <w:numId w:val="41"/>
        </w:numPr>
        <w:ind w:left="1135" w:hanging="284"/>
        <w:jc w:val="both"/>
        <w:rPr>
          <w:color w:val="000000"/>
        </w:rPr>
      </w:pPr>
      <w:r w:rsidRPr="001D6DCE">
        <w:rPr>
          <w:rFonts w:asciiTheme="minorHAnsi" w:hAnsiTheme="minorHAnsi" w:cstheme="minorHAnsi"/>
          <w:color w:val="000000"/>
          <w:sz w:val="24"/>
          <w:szCs w:val="24"/>
        </w:rPr>
        <w:t xml:space="preserve">het deelnemen aan een staking is </w:t>
      </w:r>
      <w:r w:rsidRPr="001D6DCE">
        <w:rPr>
          <w:rFonts w:asciiTheme="minorHAnsi" w:hAnsiTheme="minorHAnsi" w:cstheme="minorHAnsi"/>
          <w:color w:val="000000"/>
          <w:sz w:val="24"/>
          <w:szCs w:val="24"/>
          <w:u w:val="single"/>
        </w:rPr>
        <w:t>een individueel recht</w:t>
      </w:r>
      <w:r w:rsidRPr="001D6DCE" w:rsidR="00CF2CAD">
        <w:rPr>
          <w:rFonts w:asciiTheme="minorHAnsi" w:hAnsiTheme="minorHAnsi" w:cstheme="minorHAnsi"/>
          <w:color w:val="000000"/>
          <w:sz w:val="24"/>
          <w:szCs w:val="24"/>
        </w:rPr>
        <w:t>.</w:t>
      </w:r>
    </w:p>
    <w:p w:rsidRPr="001D6DCE" w:rsidR="00A549C2" w:rsidP="00AA77C7" w:rsidRDefault="00A549C2" w14:paraId="531861FC" w14:textId="77777777">
      <w:pPr>
        <w:pStyle w:val="Kop3"/>
        <w:rPr>
          <w:rFonts w:asciiTheme="minorHAnsi" w:hAnsiTheme="minorHAnsi" w:cstheme="minorHAnsi"/>
          <w:sz w:val="28"/>
          <w:szCs w:val="28"/>
        </w:rPr>
      </w:pPr>
      <w:bookmarkStart w:name="_Gevolgen_1" w:id="5993"/>
      <w:bookmarkStart w:name="_Toc450032598" w:id="5994"/>
      <w:bookmarkStart w:name="_Toc450038186" w:id="5995"/>
      <w:bookmarkStart w:name="_Toc450531263" w:id="5996"/>
      <w:bookmarkStart w:name="_Toc450985263" w:id="5997"/>
      <w:bookmarkStart w:name="_Toc451053768" w:id="5998"/>
      <w:bookmarkStart w:name="_Toc451058283" w:id="5999"/>
      <w:bookmarkStart w:name="_Toc451070047" w:id="6000"/>
      <w:bookmarkStart w:name="_Toc452441751" w:id="6001"/>
      <w:bookmarkStart w:name="_Toc462554100" w:id="6002"/>
      <w:bookmarkStart w:name="_Toc473535176" w:id="6003"/>
      <w:bookmarkStart w:name="_Toc473535557" w:id="6004"/>
      <w:bookmarkStart w:name="_Toc473536157" w:id="6005"/>
      <w:bookmarkStart w:name="_Toc473615407" w:id="6006"/>
      <w:bookmarkStart w:name="_Toc473685803" w:id="6007"/>
      <w:bookmarkStart w:name="_Toc474045562" w:id="6008"/>
      <w:bookmarkStart w:name="_Toc495302967" w:id="6009"/>
      <w:bookmarkStart w:name="_Toc276634754" w:id="6010"/>
      <w:bookmarkStart w:name="_Toc276635704" w:id="6011"/>
      <w:bookmarkStart w:name="_Toc280265836" w:id="6012"/>
      <w:bookmarkStart w:name="_Toc307475658" w:id="6013"/>
      <w:bookmarkStart w:name="_Toc307487920" w:id="6014"/>
      <w:bookmarkStart w:name="_Toc158199571" w:id="6015"/>
      <w:bookmarkEnd w:id="5993"/>
      <w:r w:rsidRPr="001D6DCE">
        <w:rPr>
          <w:rFonts w:asciiTheme="minorHAnsi" w:hAnsiTheme="minorHAnsi" w:cstheme="minorHAnsi"/>
          <w:sz w:val="28"/>
          <w:szCs w:val="28"/>
        </w:rPr>
        <w:t>Gevolgen</w:t>
      </w:r>
      <w:bookmarkEnd w:id="5994"/>
      <w:bookmarkEnd w:id="5995"/>
      <w:bookmarkEnd w:id="5996"/>
      <w:bookmarkEnd w:id="5997"/>
      <w:bookmarkEnd w:id="5998"/>
      <w:bookmarkEnd w:id="5999"/>
      <w:bookmarkEnd w:id="6000"/>
      <w:bookmarkEnd w:id="6001"/>
      <w:bookmarkEnd w:id="6002"/>
      <w:bookmarkEnd w:id="6003"/>
      <w:bookmarkEnd w:id="6004"/>
      <w:bookmarkEnd w:id="6005"/>
      <w:bookmarkEnd w:id="6006"/>
      <w:bookmarkEnd w:id="6007"/>
      <w:bookmarkEnd w:id="6008"/>
      <w:bookmarkEnd w:id="6009"/>
      <w:bookmarkEnd w:id="6010"/>
      <w:bookmarkEnd w:id="6011"/>
      <w:bookmarkEnd w:id="6012"/>
      <w:bookmarkEnd w:id="6013"/>
      <w:bookmarkEnd w:id="6014"/>
      <w:bookmarkEnd w:id="6015"/>
    </w:p>
    <w:p w:rsidR="00A1519C" w:rsidP="00741C6C" w:rsidRDefault="003F59AE" w14:paraId="6973E147" w14:textId="77777777">
      <w:pPr>
        <w:ind w:left="851" w:right="-285"/>
        <w:jc w:val="both"/>
        <w:rPr>
          <w:rFonts w:asciiTheme="minorHAnsi" w:hAnsiTheme="minorHAnsi" w:cstheme="minorHAnsi"/>
          <w:sz w:val="24"/>
          <w:szCs w:val="24"/>
        </w:rPr>
      </w:pPr>
      <w:r w:rsidRPr="00A1519C">
        <w:rPr>
          <w:rFonts w:asciiTheme="minorHAnsi" w:hAnsiTheme="minorHAnsi" w:cstheme="minorHAnsi"/>
          <w:sz w:val="24"/>
          <w:szCs w:val="24"/>
        </w:rPr>
        <w:t>Zie omzendbrief PERS/2013/02</w:t>
      </w:r>
      <w:r w:rsidR="00650F7F">
        <w:rPr>
          <w:rFonts w:asciiTheme="minorHAnsi" w:hAnsiTheme="minorHAnsi" w:cstheme="minorHAnsi"/>
          <w:sz w:val="24"/>
          <w:szCs w:val="24"/>
        </w:rPr>
        <w:t>:</w:t>
      </w:r>
    </w:p>
    <w:p w:rsidRPr="00A1519C" w:rsidR="00295108" w:rsidP="00741C6C" w:rsidRDefault="00AF09EE" w14:paraId="1D964DBE" w14:textId="77777777">
      <w:pPr>
        <w:ind w:left="851" w:right="-285"/>
        <w:jc w:val="both"/>
        <w:rPr>
          <w:rFonts w:asciiTheme="minorHAnsi" w:hAnsiTheme="minorHAnsi" w:cstheme="minorHAnsi"/>
          <w:sz w:val="24"/>
          <w:szCs w:val="24"/>
        </w:rPr>
      </w:pPr>
      <w:hyperlink w:history="1" r:id="rId169">
        <w:r w:rsidR="00A1519C">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00A1519C">
          <w:rPr>
            <w:rStyle w:val="Hyperlink"/>
            <w:rFonts w:asciiTheme="minorHAnsi" w:hAnsiTheme="minorHAnsi" w:cstheme="minorHAnsi"/>
            <w:b/>
            <w:sz w:val="24"/>
            <w:szCs w:val="24"/>
          </w:rPr>
          <w:t>//data-onderwijs.vlaanderen.be/edulex/staking</w:t>
        </w:r>
      </w:hyperlink>
    </w:p>
    <w:p w:rsidR="00A1519C" w:rsidP="00955CC4" w:rsidRDefault="00A1519C" w14:paraId="2A31298C" w14:textId="77777777">
      <w:pPr>
        <w:pStyle w:val="Tekst"/>
        <w:jc w:val="both"/>
        <w:rPr>
          <w:color w:val="000000"/>
        </w:rPr>
      </w:pPr>
    </w:p>
    <w:p w:rsidR="00634B9B" w:rsidP="00955CC4" w:rsidRDefault="00A1034F" w14:paraId="3B13AA30" w14:textId="77777777">
      <w:pPr>
        <w:pStyle w:val="Tekst"/>
        <w:jc w:val="both"/>
        <w:rPr>
          <w:rFonts w:asciiTheme="minorHAnsi" w:hAnsiTheme="minorHAnsi" w:cstheme="minorHAnsi"/>
          <w:color w:val="000000"/>
          <w:sz w:val="24"/>
          <w:szCs w:val="24"/>
        </w:rPr>
      </w:pPr>
      <w:r w:rsidRPr="00A1519C">
        <w:rPr>
          <w:rFonts w:asciiTheme="minorHAnsi" w:hAnsiTheme="minorHAnsi" w:cstheme="minorHAnsi"/>
          <w:color w:val="000000"/>
          <w:sz w:val="24"/>
          <w:szCs w:val="24"/>
        </w:rPr>
        <w:t>H</w:t>
      </w:r>
      <w:r w:rsidRPr="00A1519C" w:rsidR="00A549C2">
        <w:rPr>
          <w:rFonts w:asciiTheme="minorHAnsi" w:hAnsiTheme="minorHAnsi" w:cstheme="minorHAnsi"/>
          <w:color w:val="000000"/>
          <w:sz w:val="24"/>
          <w:szCs w:val="24"/>
        </w:rPr>
        <w:t xml:space="preserve">et enige gevolg van de deelname aan een stakingsactie is </w:t>
      </w:r>
      <w:r w:rsidRPr="00634B9B" w:rsidR="00A549C2">
        <w:rPr>
          <w:rFonts w:asciiTheme="minorHAnsi" w:hAnsiTheme="minorHAnsi" w:cstheme="minorHAnsi"/>
          <w:b/>
          <w:color w:val="000000"/>
          <w:sz w:val="24"/>
          <w:szCs w:val="24"/>
        </w:rPr>
        <w:t>de inhouding van het loon naar rata van de duur</w:t>
      </w:r>
      <w:r w:rsidR="00634B9B">
        <w:rPr>
          <w:rFonts w:asciiTheme="minorHAnsi" w:hAnsiTheme="minorHAnsi" w:cstheme="minorHAnsi"/>
          <w:color w:val="000000"/>
          <w:sz w:val="24"/>
          <w:szCs w:val="24"/>
        </w:rPr>
        <w:t xml:space="preserve"> van de staking.</w:t>
      </w:r>
    </w:p>
    <w:p w:rsidR="00634B9B" w:rsidP="00955CC4" w:rsidRDefault="00634B9B" w14:paraId="7C74D477" w14:textId="77777777">
      <w:pPr>
        <w:pStyle w:val="Tekst"/>
        <w:jc w:val="both"/>
        <w:rPr>
          <w:rFonts w:asciiTheme="minorHAnsi" w:hAnsiTheme="minorHAnsi" w:cstheme="minorHAnsi"/>
          <w:color w:val="000000"/>
          <w:sz w:val="24"/>
          <w:szCs w:val="24"/>
        </w:rPr>
      </w:pPr>
    </w:p>
    <w:p w:rsidR="00634B9B" w:rsidP="00955CC4" w:rsidRDefault="00A549C2" w14:paraId="2907E20D" w14:textId="77777777">
      <w:pPr>
        <w:pStyle w:val="Tekst"/>
        <w:jc w:val="both"/>
        <w:rPr>
          <w:rFonts w:asciiTheme="minorHAnsi" w:hAnsiTheme="minorHAnsi" w:cstheme="minorHAnsi"/>
          <w:color w:val="000000"/>
          <w:sz w:val="24"/>
          <w:szCs w:val="24"/>
        </w:rPr>
      </w:pPr>
      <w:r w:rsidRPr="00A1519C">
        <w:rPr>
          <w:rFonts w:asciiTheme="minorHAnsi" w:hAnsiTheme="minorHAnsi" w:cstheme="minorHAnsi"/>
          <w:color w:val="000000"/>
          <w:sz w:val="24"/>
          <w:szCs w:val="24"/>
        </w:rPr>
        <w:t xml:space="preserve">De afwezigheid wegens staking heeft </w:t>
      </w:r>
      <w:r w:rsidRPr="00634B9B">
        <w:rPr>
          <w:rFonts w:asciiTheme="minorHAnsi" w:hAnsiTheme="minorHAnsi" w:cstheme="minorHAnsi"/>
          <w:b/>
          <w:color w:val="000000"/>
          <w:sz w:val="24"/>
          <w:szCs w:val="24"/>
        </w:rPr>
        <w:t>geen invloed op de wedde</w:t>
      </w:r>
      <w:r w:rsidRPr="00634B9B" w:rsidR="008307B8">
        <w:rPr>
          <w:rFonts w:asciiTheme="minorHAnsi" w:hAnsiTheme="minorHAnsi" w:cstheme="minorHAnsi"/>
          <w:b/>
          <w:color w:val="000000"/>
          <w:sz w:val="24"/>
          <w:szCs w:val="24"/>
        </w:rPr>
        <w:t>n</w:t>
      </w:r>
      <w:r w:rsidRPr="00634B9B">
        <w:rPr>
          <w:rFonts w:asciiTheme="minorHAnsi" w:hAnsiTheme="minorHAnsi" w:cstheme="minorHAnsi"/>
          <w:b/>
          <w:color w:val="000000"/>
          <w:sz w:val="24"/>
          <w:szCs w:val="24"/>
        </w:rPr>
        <w:t>anciënniteit</w:t>
      </w:r>
      <w:r w:rsidRPr="00A1519C">
        <w:rPr>
          <w:rFonts w:asciiTheme="minorHAnsi" w:hAnsiTheme="minorHAnsi" w:cstheme="minorHAnsi"/>
          <w:color w:val="000000"/>
          <w:sz w:val="24"/>
          <w:szCs w:val="24"/>
        </w:rPr>
        <w:t xml:space="preserve">. Voor deze personeelsleden </w:t>
      </w:r>
      <w:r w:rsidRPr="00A1519C" w:rsidR="006B7C18">
        <w:rPr>
          <w:rFonts w:asciiTheme="minorHAnsi" w:hAnsiTheme="minorHAnsi" w:cstheme="minorHAnsi"/>
          <w:color w:val="000000"/>
          <w:sz w:val="24"/>
          <w:szCs w:val="24"/>
        </w:rPr>
        <w:t>wordt</w:t>
      </w:r>
      <w:r w:rsidRPr="00A1519C">
        <w:rPr>
          <w:rFonts w:asciiTheme="minorHAnsi" w:hAnsiTheme="minorHAnsi" w:cstheme="minorHAnsi"/>
          <w:color w:val="000000"/>
          <w:sz w:val="24"/>
          <w:szCs w:val="24"/>
        </w:rPr>
        <w:t xml:space="preserve"> een </w:t>
      </w:r>
      <w:r w:rsidRPr="00A1519C" w:rsidR="004C284A">
        <w:rPr>
          <w:rFonts w:asciiTheme="minorHAnsi" w:hAnsiTheme="minorHAnsi" w:cstheme="minorHAnsi"/>
          <w:color w:val="000000"/>
          <w:sz w:val="24"/>
          <w:szCs w:val="24"/>
        </w:rPr>
        <w:t>modelformulier 16</w:t>
      </w:r>
      <w:r w:rsidR="00650F7F">
        <w:rPr>
          <w:rFonts w:asciiTheme="minorHAnsi" w:hAnsiTheme="minorHAnsi" w:cstheme="minorHAnsi"/>
          <w:color w:val="000000"/>
          <w:sz w:val="24"/>
          <w:szCs w:val="24"/>
        </w:rPr>
        <w:t>:</w:t>
      </w:r>
      <w:r w:rsidRPr="00A1519C" w:rsidR="004C284A">
        <w:rPr>
          <w:rFonts w:asciiTheme="minorHAnsi" w:hAnsiTheme="minorHAnsi" w:cstheme="minorHAnsi"/>
          <w:color w:val="000000"/>
          <w:sz w:val="24"/>
          <w:szCs w:val="24"/>
        </w:rPr>
        <w:t xml:space="preserve"> </w:t>
      </w:r>
      <w:r w:rsidR="00634B9B">
        <w:rPr>
          <w:rFonts w:asciiTheme="minorHAnsi" w:hAnsiTheme="minorHAnsi" w:cstheme="minorHAnsi"/>
          <w:color w:val="000000"/>
          <w:sz w:val="24"/>
          <w:szCs w:val="24"/>
        </w:rPr>
        <w:t>‘</w:t>
      </w:r>
      <w:hyperlink w:history="1" w:anchor="_Model_16._Stakende">
        <w:r w:rsidRPr="00D4368C" w:rsidR="004C284A">
          <w:rPr>
            <w:rStyle w:val="Hyperlink"/>
            <w:rFonts w:asciiTheme="minorHAnsi" w:hAnsiTheme="minorHAnsi" w:cstheme="minorHAnsi"/>
            <w:b/>
            <w:sz w:val="24"/>
            <w:szCs w:val="24"/>
          </w:rPr>
          <w:t>deelname staking</w:t>
        </w:r>
      </w:hyperlink>
      <w:r w:rsidR="00634B9B">
        <w:rPr>
          <w:rFonts w:asciiTheme="minorHAnsi" w:hAnsiTheme="minorHAnsi" w:cstheme="minorHAnsi"/>
          <w:color w:val="000000"/>
          <w:sz w:val="24"/>
          <w:szCs w:val="24"/>
        </w:rPr>
        <w:t>’</w:t>
      </w:r>
      <w:r w:rsidRPr="00A1519C">
        <w:rPr>
          <w:rFonts w:asciiTheme="minorHAnsi" w:hAnsiTheme="minorHAnsi" w:cstheme="minorHAnsi"/>
          <w:color w:val="000000"/>
          <w:sz w:val="24"/>
          <w:szCs w:val="24"/>
        </w:rPr>
        <w:t xml:space="preserve"> ingevuld</w:t>
      </w:r>
      <w:r w:rsidRPr="00A1519C" w:rsidR="006B7C18">
        <w:rPr>
          <w:rFonts w:asciiTheme="minorHAnsi" w:hAnsiTheme="minorHAnsi" w:cstheme="minorHAnsi"/>
          <w:color w:val="000000"/>
          <w:sz w:val="24"/>
          <w:szCs w:val="24"/>
        </w:rPr>
        <w:t xml:space="preserve"> en in </w:t>
      </w:r>
      <w:r w:rsidRPr="00A1519C">
        <w:rPr>
          <w:rFonts w:asciiTheme="minorHAnsi" w:hAnsiTheme="minorHAnsi" w:cstheme="minorHAnsi"/>
          <w:color w:val="000000"/>
          <w:sz w:val="24"/>
          <w:szCs w:val="24"/>
        </w:rPr>
        <w:t>het individueel personeelsdossier bijgehouden.</w:t>
      </w:r>
    </w:p>
    <w:p w:rsidR="00634B9B" w:rsidP="00955CC4" w:rsidRDefault="00634B9B" w14:paraId="2E77DA46" w14:textId="77777777">
      <w:pPr>
        <w:pStyle w:val="Tekst"/>
        <w:jc w:val="both"/>
        <w:rPr>
          <w:rFonts w:asciiTheme="minorHAnsi" w:hAnsiTheme="minorHAnsi" w:cstheme="minorHAnsi"/>
          <w:color w:val="000000"/>
          <w:sz w:val="24"/>
          <w:szCs w:val="24"/>
        </w:rPr>
      </w:pPr>
    </w:p>
    <w:p w:rsidRPr="00A1519C" w:rsidR="00955CC4" w:rsidP="00955CC4" w:rsidRDefault="00955CC4" w14:paraId="46FD8932" w14:textId="77777777">
      <w:pPr>
        <w:pStyle w:val="Tekst"/>
        <w:jc w:val="both"/>
        <w:rPr>
          <w:rFonts w:asciiTheme="minorHAnsi" w:hAnsiTheme="minorHAnsi" w:cstheme="minorHAnsi"/>
          <w:color w:val="000000"/>
          <w:sz w:val="24"/>
          <w:szCs w:val="24"/>
        </w:rPr>
      </w:pPr>
      <w:r w:rsidRPr="00A1519C">
        <w:rPr>
          <w:rFonts w:asciiTheme="minorHAnsi" w:hAnsiTheme="minorHAnsi" w:cstheme="minorHAnsi"/>
          <w:color w:val="000000"/>
          <w:sz w:val="24"/>
          <w:szCs w:val="24"/>
        </w:rPr>
        <w:t xml:space="preserve">De afwezigheid wegens staking heeft </w:t>
      </w:r>
      <w:r w:rsidRPr="00634B9B" w:rsidR="00634B9B">
        <w:rPr>
          <w:rFonts w:asciiTheme="minorHAnsi" w:hAnsiTheme="minorHAnsi" w:cstheme="minorHAnsi"/>
          <w:b/>
          <w:color w:val="000000"/>
          <w:sz w:val="24"/>
          <w:szCs w:val="24"/>
        </w:rPr>
        <w:t xml:space="preserve">geen </w:t>
      </w:r>
      <w:r w:rsidRPr="00634B9B">
        <w:rPr>
          <w:rFonts w:asciiTheme="minorHAnsi" w:hAnsiTheme="minorHAnsi" w:cstheme="minorHAnsi"/>
          <w:b/>
          <w:color w:val="000000"/>
          <w:sz w:val="24"/>
          <w:szCs w:val="24"/>
        </w:rPr>
        <w:t>invloed</w:t>
      </w:r>
      <w:r w:rsidRPr="00A1519C">
        <w:rPr>
          <w:rFonts w:asciiTheme="minorHAnsi" w:hAnsiTheme="minorHAnsi" w:cstheme="minorHAnsi"/>
          <w:color w:val="000000"/>
          <w:sz w:val="24"/>
          <w:szCs w:val="24"/>
        </w:rPr>
        <w:t xml:space="preserve"> op</w:t>
      </w:r>
      <w:r w:rsidR="00650F7F">
        <w:rPr>
          <w:rFonts w:asciiTheme="minorHAnsi" w:hAnsiTheme="minorHAnsi" w:cstheme="minorHAnsi"/>
          <w:color w:val="000000"/>
          <w:sz w:val="24"/>
          <w:szCs w:val="24"/>
        </w:rPr>
        <w:t>:</w:t>
      </w:r>
    </w:p>
    <w:p w:rsidRPr="00A1519C" w:rsidR="00955CC4" w:rsidP="00955CC4" w:rsidRDefault="00955CC4" w14:paraId="07850DDF" w14:textId="77777777">
      <w:pPr>
        <w:pStyle w:val="Tekst"/>
        <w:jc w:val="both"/>
        <w:rPr>
          <w:rFonts w:asciiTheme="minorHAnsi" w:hAnsiTheme="minorHAnsi" w:cstheme="minorHAnsi"/>
          <w:color w:val="000000"/>
          <w:sz w:val="24"/>
          <w:szCs w:val="24"/>
        </w:rPr>
      </w:pPr>
      <w:r w:rsidRPr="00A1519C">
        <w:rPr>
          <w:rFonts w:asciiTheme="minorHAnsi" w:hAnsiTheme="minorHAnsi" w:cstheme="minorHAnsi"/>
          <w:color w:val="000000"/>
          <w:sz w:val="24"/>
          <w:szCs w:val="24"/>
        </w:rPr>
        <w:t xml:space="preserve">- de berekeningswijze van het </w:t>
      </w:r>
      <w:r w:rsidRPr="00634B9B">
        <w:rPr>
          <w:rFonts w:asciiTheme="minorHAnsi" w:hAnsiTheme="minorHAnsi" w:cstheme="minorHAnsi"/>
          <w:b/>
          <w:color w:val="000000"/>
          <w:sz w:val="24"/>
          <w:szCs w:val="24"/>
        </w:rPr>
        <w:t>vakantiegeld</w:t>
      </w:r>
      <w:r w:rsidRPr="00A1519C">
        <w:rPr>
          <w:rFonts w:asciiTheme="minorHAnsi" w:hAnsiTheme="minorHAnsi" w:cstheme="minorHAnsi"/>
          <w:color w:val="000000"/>
          <w:sz w:val="24"/>
          <w:szCs w:val="24"/>
        </w:rPr>
        <w:t>;</w:t>
      </w:r>
    </w:p>
    <w:p w:rsidRPr="00A1519C" w:rsidR="00A549C2" w:rsidP="00955CC4" w:rsidRDefault="00955CC4" w14:paraId="1671DB29" w14:textId="77777777">
      <w:pPr>
        <w:pStyle w:val="Tekst"/>
        <w:jc w:val="both"/>
        <w:rPr>
          <w:rFonts w:asciiTheme="minorHAnsi" w:hAnsiTheme="minorHAnsi" w:cstheme="minorHAnsi"/>
          <w:color w:val="000000"/>
          <w:sz w:val="24"/>
          <w:szCs w:val="24"/>
        </w:rPr>
      </w:pPr>
      <w:r w:rsidRPr="00A1519C">
        <w:rPr>
          <w:rFonts w:asciiTheme="minorHAnsi" w:hAnsiTheme="minorHAnsi" w:cstheme="minorHAnsi"/>
          <w:color w:val="000000"/>
          <w:sz w:val="24"/>
          <w:szCs w:val="24"/>
        </w:rPr>
        <w:t xml:space="preserve">- de berekeningswijze </w:t>
      </w:r>
      <w:r w:rsidR="00634B9B">
        <w:rPr>
          <w:rFonts w:asciiTheme="minorHAnsi" w:hAnsiTheme="minorHAnsi" w:cstheme="minorHAnsi"/>
          <w:color w:val="000000"/>
          <w:sz w:val="24"/>
          <w:szCs w:val="24"/>
        </w:rPr>
        <w:t xml:space="preserve">van de </w:t>
      </w:r>
      <w:proofErr w:type="spellStart"/>
      <w:r w:rsidRPr="00C12F22" w:rsidR="008B7D20">
        <w:rPr>
          <w:rFonts w:asciiTheme="minorHAnsi" w:hAnsiTheme="minorHAnsi" w:cstheme="minorHAnsi"/>
          <w:b/>
          <w:color w:val="000000"/>
          <w:sz w:val="24"/>
          <w:szCs w:val="24"/>
        </w:rPr>
        <w:t>eindejaarstoelage</w:t>
      </w:r>
      <w:proofErr w:type="spellEnd"/>
      <w:r w:rsidR="00C12F22">
        <w:rPr>
          <w:rFonts w:asciiTheme="minorHAnsi" w:hAnsiTheme="minorHAnsi" w:cstheme="minorHAnsi"/>
          <w:color w:val="000000"/>
          <w:sz w:val="24"/>
          <w:szCs w:val="24"/>
        </w:rPr>
        <w:t>.</w:t>
      </w:r>
    </w:p>
    <w:p w:rsidRPr="00C12F22" w:rsidR="002D49C8" w:rsidP="00C12F22" w:rsidRDefault="002D49C8" w14:paraId="28F181BF" w14:textId="77777777">
      <w:pPr>
        <w:pStyle w:val="Tekst"/>
        <w:rPr>
          <w:rFonts w:asciiTheme="minorHAnsi" w:hAnsiTheme="minorHAnsi" w:cstheme="minorHAnsi"/>
          <w:sz w:val="24"/>
          <w:szCs w:val="24"/>
        </w:rPr>
      </w:pPr>
    </w:p>
    <w:p w:rsidR="002D49C8" w:rsidP="002C6A5A" w:rsidRDefault="002C6A5A" w14:paraId="540B4BA9" w14:textId="35AD9311">
      <w:pPr>
        <w:pStyle w:val="Tekst"/>
        <w:rPr>
          <w:rFonts w:asciiTheme="minorHAnsi" w:hAnsiTheme="minorHAnsi" w:cstheme="minorHAnsi"/>
          <w:sz w:val="24"/>
          <w:szCs w:val="24"/>
        </w:rPr>
      </w:pPr>
      <w:r w:rsidRPr="002C6A5A">
        <w:rPr>
          <w:rFonts w:asciiTheme="minorHAnsi" w:hAnsiTheme="minorHAnsi" w:cstheme="minorHAnsi"/>
          <w:sz w:val="24"/>
          <w:szCs w:val="24"/>
        </w:rPr>
        <w:t>Wanneer het schoolbestuur heeft b</w:t>
      </w:r>
      <w:r>
        <w:rPr>
          <w:rFonts w:asciiTheme="minorHAnsi" w:hAnsiTheme="minorHAnsi" w:cstheme="minorHAnsi"/>
          <w:sz w:val="24"/>
          <w:szCs w:val="24"/>
        </w:rPr>
        <w:t xml:space="preserve">eslist om de school te sluiten </w:t>
      </w:r>
      <w:r w:rsidRPr="002C6A5A">
        <w:rPr>
          <w:rFonts w:asciiTheme="minorHAnsi" w:hAnsiTheme="minorHAnsi" w:cstheme="minorHAnsi"/>
          <w:sz w:val="24"/>
          <w:szCs w:val="24"/>
        </w:rPr>
        <w:t xml:space="preserve">hebben niet-stakende </w:t>
      </w:r>
      <w:r>
        <w:rPr>
          <w:rFonts w:asciiTheme="minorHAnsi" w:hAnsiTheme="minorHAnsi" w:cstheme="minorHAnsi"/>
          <w:sz w:val="24"/>
          <w:szCs w:val="24"/>
        </w:rPr>
        <w:t>contractuele personeelsleden</w:t>
      </w:r>
      <w:r w:rsidRPr="002C6A5A">
        <w:rPr>
          <w:rFonts w:asciiTheme="minorHAnsi" w:hAnsiTheme="minorHAnsi" w:cstheme="minorHAnsi"/>
          <w:sz w:val="24"/>
          <w:szCs w:val="24"/>
        </w:rPr>
        <w:t xml:space="preserve"> recht op hun loon.</w:t>
      </w:r>
    </w:p>
    <w:p w:rsidR="00D33177" w:rsidP="002C6A5A" w:rsidRDefault="00D33177" w14:paraId="5EEFBAF5" w14:textId="6D1E12C5">
      <w:pPr>
        <w:pStyle w:val="Tekst"/>
        <w:rPr>
          <w:rFonts w:asciiTheme="minorHAnsi" w:hAnsiTheme="minorHAnsi" w:cstheme="minorHAnsi"/>
          <w:sz w:val="24"/>
          <w:szCs w:val="24"/>
        </w:rPr>
      </w:pPr>
    </w:p>
    <w:p w:rsidR="00D33177" w:rsidP="002C6A5A" w:rsidRDefault="00D33177" w14:paraId="35C306EE" w14:textId="2BC49189">
      <w:pPr>
        <w:pStyle w:val="Tekst"/>
        <w:rPr>
          <w:rFonts w:asciiTheme="minorHAnsi" w:hAnsiTheme="minorHAnsi" w:cstheme="minorHAnsi"/>
          <w:sz w:val="24"/>
          <w:szCs w:val="24"/>
        </w:rPr>
      </w:pPr>
    </w:p>
    <w:p w:rsidR="00D33177" w:rsidP="002C6A5A" w:rsidRDefault="00D33177" w14:paraId="2F1010C8" w14:textId="2CF2BDBC">
      <w:pPr>
        <w:pStyle w:val="Tekst"/>
        <w:rPr>
          <w:rFonts w:asciiTheme="minorHAnsi" w:hAnsiTheme="minorHAnsi" w:cstheme="minorHAnsi"/>
          <w:sz w:val="24"/>
          <w:szCs w:val="24"/>
        </w:rPr>
      </w:pPr>
    </w:p>
    <w:p w:rsidR="00D33177" w:rsidP="002C6A5A" w:rsidRDefault="00D33177" w14:paraId="7765A47E" w14:textId="334A1C59">
      <w:pPr>
        <w:pStyle w:val="Tekst"/>
        <w:rPr>
          <w:rFonts w:asciiTheme="minorHAnsi" w:hAnsiTheme="minorHAnsi" w:cstheme="minorHAnsi"/>
          <w:sz w:val="24"/>
          <w:szCs w:val="24"/>
        </w:rPr>
      </w:pPr>
    </w:p>
    <w:p w:rsidR="00D33177" w:rsidP="002C6A5A" w:rsidRDefault="00D33177" w14:paraId="3D2E5308" w14:textId="7B17A033">
      <w:pPr>
        <w:pStyle w:val="Tekst"/>
        <w:rPr>
          <w:rFonts w:asciiTheme="minorHAnsi" w:hAnsiTheme="minorHAnsi" w:cstheme="minorHAnsi"/>
          <w:sz w:val="24"/>
          <w:szCs w:val="24"/>
        </w:rPr>
      </w:pPr>
    </w:p>
    <w:p w:rsidR="00D33177" w:rsidP="002C6A5A" w:rsidRDefault="00D33177" w14:paraId="5469C4A7" w14:textId="7CD280A1">
      <w:pPr>
        <w:pStyle w:val="Tekst"/>
        <w:rPr>
          <w:rFonts w:asciiTheme="minorHAnsi" w:hAnsiTheme="minorHAnsi" w:cstheme="minorHAnsi"/>
          <w:sz w:val="24"/>
          <w:szCs w:val="24"/>
        </w:rPr>
      </w:pPr>
    </w:p>
    <w:p w:rsidR="00D33177" w:rsidP="002C6A5A" w:rsidRDefault="00D33177" w14:paraId="329DA676" w14:textId="2C0C9E7A">
      <w:pPr>
        <w:pStyle w:val="Tekst"/>
        <w:rPr>
          <w:rFonts w:asciiTheme="minorHAnsi" w:hAnsiTheme="minorHAnsi" w:cstheme="minorHAnsi"/>
          <w:sz w:val="24"/>
          <w:szCs w:val="24"/>
        </w:rPr>
      </w:pPr>
    </w:p>
    <w:bookmarkStart w:name="_Toc392302231" w:id="6016"/>
    <w:bookmarkStart w:name="_Toc426347648" w:id="6017"/>
    <w:bookmarkStart w:name="_Toc426451071" w:id="6018"/>
    <w:bookmarkStart w:name="_Toc426451615" w:id="6019"/>
    <w:bookmarkStart w:name="_Toc426511114" w:id="6020"/>
    <w:bookmarkStart w:name="_Toc426517185" w:id="6021"/>
    <w:bookmarkStart w:name="_Toc426530847" w:id="6022"/>
    <w:bookmarkStart w:name="_Toc426943768" w:id="6023"/>
    <w:bookmarkStart w:name="_Toc426950530" w:id="6024"/>
    <w:bookmarkStart w:name="_Toc450032599" w:id="6025"/>
    <w:bookmarkStart w:name="_Toc450038187" w:id="6026"/>
    <w:bookmarkStart w:name="_Toc450531264" w:id="6027"/>
    <w:bookmarkStart w:name="_Toc450985264" w:id="6028"/>
    <w:bookmarkStart w:name="_Toc451053769" w:id="6029"/>
    <w:bookmarkStart w:name="_Toc451058284" w:id="6030"/>
    <w:bookmarkStart w:name="_Toc451070048" w:id="6031"/>
    <w:bookmarkStart w:name="_Toc452441752" w:id="6032"/>
    <w:bookmarkStart w:name="_Toc462554101" w:id="6033"/>
    <w:bookmarkStart w:name="_Toc473535177" w:id="6034"/>
    <w:bookmarkStart w:name="_Toc473535558" w:id="6035"/>
    <w:bookmarkStart w:name="_Toc473536158" w:id="6036"/>
    <w:bookmarkStart w:name="_Toc473615408" w:id="6037"/>
    <w:bookmarkStart w:name="_Toc473685804" w:id="6038"/>
    <w:bookmarkStart w:name="_Toc474045563" w:id="6039"/>
    <w:bookmarkStart w:name="_Toc495302968" w:id="6040"/>
    <w:bookmarkStart w:name="_Toc276634755" w:id="6041"/>
    <w:bookmarkStart w:name="_Toc276635705" w:id="6042"/>
    <w:bookmarkStart w:name="_Toc280265837" w:id="6043"/>
    <w:bookmarkStart w:name="_Toc307475659" w:id="6044"/>
    <w:bookmarkStart w:name="_Toc307487921" w:id="6045"/>
    <w:p w:rsidRPr="00C12F22" w:rsidR="00D33177" w:rsidP="00D33177" w:rsidRDefault="00D33177" w14:paraId="3138CF06" w14:textId="424CB7C5">
      <w:pPr>
        <w:pStyle w:val="Tekst"/>
        <w:ind w:left="1134"/>
        <w:jc w:val="right"/>
        <w:rPr>
          <w:rFonts w:asciiTheme="minorHAnsi" w:hAnsiTheme="minorHAnsi" w:cstheme="minorHAnsi"/>
          <w:sz w:val="24"/>
          <w:szCs w:val="24"/>
        </w:rPr>
      </w:pPr>
      <w:r w:rsidRPr="00C12F22">
        <w:rPr>
          <w:rFonts w:asciiTheme="minorHAnsi" w:hAnsiTheme="minorHAnsi" w:cstheme="minorHAnsi"/>
          <w:sz w:val="24"/>
          <w:szCs w:val="24"/>
        </w:rPr>
        <w:fldChar w:fldCharType="begin"/>
      </w:r>
      <w:r w:rsidR="00711E30">
        <w:rPr>
          <w:rFonts w:asciiTheme="minorHAnsi" w:hAnsiTheme="minorHAnsi" w:cstheme="minorHAnsi"/>
          <w:sz w:val="24"/>
          <w:szCs w:val="24"/>
        </w:rPr>
        <w:instrText>HYPERLINK  \l "_Alfabetisch_Trefwoordenregister"</w:instrText>
      </w:r>
      <w:r w:rsidRPr="00C12F22">
        <w:rPr>
          <w:rFonts w:asciiTheme="minorHAnsi" w:hAnsiTheme="minorHAnsi" w:cstheme="minorHAnsi"/>
          <w:sz w:val="24"/>
          <w:szCs w:val="24"/>
        </w:rPr>
      </w:r>
      <w:r w:rsidRPr="00C12F22">
        <w:rPr>
          <w:rFonts w:asciiTheme="minorHAnsi" w:hAnsiTheme="minorHAnsi" w:cstheme="minorHAnsi"/>
          <w:sz w:val="24"/>
          <w:szCs w:val="24"/>
        </w:rPr>
        <w:fldChar w:fldCharType="separate"/>
      </w:r>
      <w:r w:rsidRPr="00C12F22">
        <w:rPr>
          <w:rStyle w:val="Hyperlink"/>
          <w:rFonts w:asciiTheme="minorHAnsi" w:hAnsiTheme="minorHAnsi" w:cstheme="minorHAnsi"/>
          <w:vanish/>
          <w:sz w:val="24"/>
          <w:szCs w:val="24"/>
        </w:rPr>
        <w:t>Terug naar alfabetisch register</w:t>
      </w:r>
      <w:r w:rsidRPr="00C12F22">
        <w:rPr>
          <w:rFonts w:asciiTheme="minorHAnsi" w:hAnsiTheme="minorHAnsi" w:cstheme="minorHAnsi"/>
          <w:sz w:val="24"/>
          <w:szCs w:val="24"/>
        </w:rPr>
        <w:fldChar w:fldCharType="end"/>
      </w:r>
    </w:p>
    <w:p w:rsidR="00D33177" w:rsidP="00D33177" w:rsidRDefault="00D33177" w14:paraId="1C4CD43B" w14:textId="5C81467F">
      <w:pPr>
        <w:pStyle w:val="Kop3"/>
      </w:pPr>
      <w:bookmarkStart w:name="_Toc158199572" w:id="6046"/>
      <w:bookmarkEnd w:id="6016"/>
      <w:bookmarkEnd w:id="6017"/>
      <w:bookmarkEnd w:id="6018"/>
      <w:bookmarkEnd w:id="6019"/>
      <w:bookmarkEnd w:id="6020"/>
      <w:bookmarkEnd w:id="6021"/>
      <w:bookmarkEnd w:id="6022"/>
      <w:bookmarkEnd w:id="6023"/>
      <w:bookmarkEnd w:id="6024"/>
      <w:bookmarkEnd w:id="6025"/>
      <w:bookmarkEnd w:id="6026"/>
      <w:bookmarkEnd w:id="6027"/>
      <w:bookmarkEnd w:id="6028"/>
      <w:bookmarkEnd w:id="6029"/>
      <w:bookmarkEnd w:id="6030"/>
      <w:bookmarkEnd w:id="6031"/>
      <w:bookmarkEnd w:id="6032"/>
      <w:bookmarkEnd w:id="6033"/>
      <w:bookmarkEnd w:id="6034"/>
      <w:bookmarkEnd w:id="6035"/>
      <w:bookmarkEnd w:id="6036"/>
      <w:bookmarkEnd w:id="6037"/>
      <w:bookmarkEnd w:id="6038"/>
      <w:bookmarkEnd w:id="6039"/>
      <w:bookmarkEnd w:id="6040"/>
      <w:bookmarkEnd w:id="6041"/>
      <w:bookmarkEnd w:id="6042"/>
      <w:bookmarkEnd w:id="6043"/>
      <w:bookmarkEnd w:id="6044"/>
      <w:bookmarkEnd w:id="6045"/>
      <w:r w:rsidRPr="00D33177">
        <w:t>FAQ’s</w:t>
      </w:r>
      <w:bookmarkEnd w:id="6046"/>
    </w:p>
    <w:p w:rsidRPr="00D33177" w:rsidR="00D33177" w:rsidP="00D33177" w:rsidRDefault="00D33177" w14:paraId="667A5A17" w14:textId="3CE07266">
      <w:pPr>
        <w:pStyle w:val="Kop4"/>
        <w:rPr>
          <w:rFonts w:asciiTheme="minorHAnsi" w:hAnsiTheme="minorHAnsi" w:cstheme="minorHAnsi"/>
          <w:b/>
          <w:color w:val="auto"/>
          <w:sz w:val="28"/>
          <w:szCs w:val="28"/>
          <w:u w:val="none"/>
        </w:rPr>
      </w:pPr>
      <w:bookmarkStart w:name="_Moet_men_zijn" w:id="6047"/>
      <w:bookmarkEnd w:id="6047"/>
      <w:r w:rsidRPr="00D33177">
        <w:rPr>
          <w:rFonts w:asciiTheme="minorHAnsi" w:hAnsiTheme="minorHAnsi" w:cstheme="minorHAnsi"/>
          <w:b/>
          <w:color w:val="auto"/>
          <w:sz w:val="28"/>
          <w:szCs w:val="28"/>
          <w:u w:val="none"/>
        </w:rPr>
        <w:t>Moet men zijn deelname aan een staking voorafgaandelijk melden?</w:t>
      </w:r>
    </w:p>
    <w:p w:rsidR="00D33177" w:rsidP="00D33177" w:rsidRDefault="00D33177" w14:paraId="53D93E17" w14:textId="759E137F">
      <w:pPr>
        <w:pStyle w:val="Tekst"/>
        <w:rPr>
          <w:rFonts w:asciiTheme="minorHAnsi" w:hAnsiTheme="minorHAnsi" w:cstheme="minorHAnsi"/>
          <w:sz w:val="24"/>
          <w:szCs w:val="24"/>
        </w:rPr>
      </w:pPr>
      <w:r w:rsidRPr="00D33177">
        <w:rPr>
          <w:rFonts w:asciiTheme="minorHAnsi" w:hAnsiTheme="minorHAnsi" w:cstheme="minorHAnsi"/>
          <w:sz w:val="24"/>
          <w:szCs w:val="24"/>
        </w:rPr>
        <w:t>In principe is er geen voorafgaandelijke meldingsplicht: men kan immers ook last minute beslissen om aan een syndicale actie deel te nemen!</w:t>
      </w:r>
    </w:p>
    <w:p w:rsidRPr="00D33177" w:rsidR="009447B8" w:rsidP="00D33177" w:rsidRDefault="009447B8" w14:paraId="4C5ED710" w14:textId="77777777">
      <w:pPr>
        <w:pStyle w:val="Tekst"/>
        <w:rPr>
          <w:rFonts w:asciiTheme="minorHAnsi" w:hAnsiTheme="minorHAnsi" w:cstheme="minorHAnsi"/>
          <w:sz w:val="24"/>
          <w:szCs w:val="24"/>
        </w:rPr>
      </w:pPr>
    </w:p>
    <w:p w:rsidR="00D33177" w:rsidP="00D33177" w:rsidRDefault="00D33177" w14:paraId="502FCDFF" w14:textId="7F4E100F">
      <w:pPr>
        <w:pStyle w:val="Tekst"/>
        <w:rPr>
          <w:rFonts w:asciiTheme="minorHAnsi" w:hAnsiTheme="minorHAnsi" w:cstheme="minorHAnsi"/>
          <w:sz w:val="24"/>
          <w:szCs w:val="24"/>
        </w:rPr>
      </w:pPr>
      <w:r w:rsidRPr="00D33177">
        <w:rPr>
          <w:rFonts w:asciiTheme="minorHAnsi" w:hAnsiTheme="minorHAnsi" w:cstheme="minorHAnsi"/>
          <w:sz w:val="24"/>
          <w:szCs w:val="24"/>
        </w:rPr>
        <w:t>Sowieso moet de afwezigheid gemeld worden, bij voorkeur voorafgaand aan de staking.</w:t>
      </w:r>
    </w:p>
    <w:p w:rsidRPr="00D33177" w:rsidR="009447B8" w:rsidP="00D33177" w:rsidRDefault="009447B8" w14:paraId="70CAF965" w14:textId="77777777">
      <w:pPr>
        <w:pStyle w:val="Tekst"/>
        <w:rPr>
          <w:rFonts w:asciiTheme="minorHAnsi" w:hAnsiTheme="minorHAnsi" w:cstheme="minorHAnsi"/>
          <w:sz w:val="24"/>
          <w:szCs w:val="24"/>
        </w:rPr>
      </w:pPr>
    </w:p>
    <w:p w:rsidR="00D33177" w:rsidP="00D33177" w:rsidRDefault="00D33177" w14:paraId="54FEA114" w14:textId="2C2E970A">
      <w:pPr>
        <w:pStyle w:val="Tekst"/>
        <w:rPr>
          <w:rFonts w:asciiTheme="minorHAnsi" w:hAnsiTheme="minorHAnsi" w:cstheme="minorHAnsi"/>
          <w:sz w:val="24"/>
          <w:szCs w:val="24"/>
        </w:rPr>
      </w:pPr>
      <w:r w:rsidRPr="00D33177">
        <w:rPr>
          <w:rFonts w:asciiTheme="minorHAnsi" w:hAnsiTheme="minorHAnsi" w:cstheme="minorHAnsi"/>
          <w:sz w:val="24"/>
          <w:szCs w:val="24"/>
        </w:rPr>
        <w:t>Beslist men op de dag van de staking om alsnog deel te nemen, dan meldt men zijn afwezigheid (via modelformulier 16) zo snel mogelijk, zodat deze kan worden verwerkt.</w:t>
      </w:r>
    </w:p>
    <w:p w:rsidRPr="00D33177" w:rsidR="009447B8" w:rsidP="00D33177" w:rsidRDefault="009447B8" w14:paraId="126535C0" w14:textId="77777777">
      <w:pPr>
        <w:pStyle w:val="Tekst"/>
        <w:rPr>
          <w:rFonts w:asciiTheme="minorHAnsi" w:hAnsiTheme="minorHAnsi" w:cstheme="minorHAnsi"/>
          <w:sz w:val="24"/>
          <w:szCs w:val="24"/>
        </w:rPr>
      </w:pPr>
    </w:p>
    <w:p w:rsidRPr="00D33177" w:rsidR="00D33177" w:rsidP="00D33177" w:rsidRDefault="00D33177" w14:paraId="47765641" w14:textId="77777777">
      <w:pPr>
        <w:pStyle w:val="Tekst"/>
        <w:rPr>
          <w:rFonts w:asciiTheme="minorHAnsi" w:hAnsiTheme="minorHAnsi" w:cstheme="minorHAnsi"/>
          <w:sz w:val="24"/>
          <w:szCs w:val="24"/>
        </w:rPr>
      </w:pPr>
      <w:r w:rsidRPr="00D33177">
        <w:rPr>
          <w:rFonts w:asciiTheme="minorHAnsi" w:hAnsiTheme="minorHAnsi" w:cstheme="minorHAnsi"/>
          <w:sz w:val="24"/>
          <w:szCs w:val="24"/>
        </w:rPr>
        <w:t>In elk geval is het ook zo dat men, om afwezig te zijn met recht op behoud van loon, de werkgever vooraf moet informeren en indien dit niet mogelijk is moet men de werkgever zo spoedig mogelijk in kennis stellen van de reden van afwezigheid (ziekte, jaarlijks verlof, klein verlet……).</w:t>
      </w:r>
    </w:p>
    <w:p w:rsidRPr="00D33177" w:rsidR="00D33177" w:rsidP="00D33177" w:rsidRDefault="00D33177" w14:paraId="1A7CDFFF" w14:textId="77777777">
      <w:pPr>
        <w:pStyle w:val="Tekst"/>
      </w:pPr>
    </w:p>
    <w:p w:rsidR="00C12F22" w:rsidP="00C12F22" w:rsidRDefault="00C12F22" w14:paraId="506272FA" w14:textId="77777777">
      <w:pPr>
        <w:pStyle w:val="Tekst"/>
        <w:rPr>
          <w:rFonts w:asciiTheme="minorHAnsi" w:hAnsiTheme="minorHAnsi" w:cstheme="minorHAnsi"/>
          <w:sz w:val="24"/>
          <w:szCs w:val="24"/>
        </w:rPr>
      </w:pPr>
    </w:p>
    <w:p w:rsidR="002C6A5A" w:rsidP="00C12F22" w:rsidRDefault="002C6A5A" w14:paraId="6BE1BFD4" w14:textId="77777777">
      <w:pPr>
        <w:pStyle w:val="Tekst"/>
        <w:rPr>
          <w:rFonts w:asciiTheme="minorHAnsi" w:hAnsiTheme="minorHAnsi" w:cstheme="minorHAnsi"/>
          <w:sz w:val="24"/>
          <w:szCs w:val="24"/>
        </w:rPr>
      </w:pPr>
    </w:p>
    <w:p w:rsidR="00C12F22" w:rsidP="00C12F22" w:rsidRDefault="00C12F22" w14:paraId="4E890E24" w14:textId="77777777">
      <w:pPr>
        <w:pStyle w:val="Tekst"/>
        <w:rPr>
          <w:rFonts w:asciiTheme="minorHAnsi" w:hAnsiTheme="minorHAnsi" w:cstheme="minorHAnsi"/>
          <w:sz w:val="24"/>
          <w:szCs w:val="24"/>
        </w:rPr>
      </w:pPr>
    </w:p>
    <w:p w:rsidR="00C12F22" w:rsidP="00C12F22" w:rsidRDefault="00C12F22" w14:paraId="7AF06B18" w14:textId="77777777">
      <w:pPr>
        <w:pStyle w:val="Tekst"/>
        <w:rPr>
          <w:rFonts w:asciiTheme="minorHAnsi" w:hAnsiTheme="minorHAnsi" w:cstheme="minorHAnsi"/>
          <w:sz w:val="24"/>
          <w:szCs w:val="24"/>
        </w:rPr>
      </w:pPr>
    </w:p>
    <w:p w:rsidR="00C12F22" w:rsidP="00C12F22" w:rsidRDefault="00C12F22" w14:paraId="744966C2" w14:textId="77777777">
      <w:pPr>
        <w:pStyle w:val="Tekst"/>
        <w:rPr>
          <w:rFonts w:asciiTheme="minorHAnsi" w:hAnsiTheme="minorHAnsi" w:cstheme="minorHAnsi"/>
          <w:sz w:val="24"/>
          <w:szCs w:val="24"/>
        </w:rPr>
      </w:pPr>
    </w:p>
    <w:p w:rsidR="00C12F22" w:rsidP="00C12F22" w:rsidRDefault="00C12F22" w14:paraId="3EF8282C" w14:textId="77777777">
      <w:pPr>
        <w:pStyle w:val="Tekst"/>
        <w:rPr>
          <w:rFonts w:asciiTheme="minorHAnsi" w:hAnsiTheme="minorHAnsi" w:cstheme="minorHAnsi"/>
          <w:sz w:val="24"/>
          <w:szCs w:val="24"/>
        </w:rPr>
      </w:pPr>
    </w:p>
    <w:p w:rsidR="00C12F22" w:rsidP="00C12F22" w:rsidRDefault="00C12F22" w14:paraId="5129F806" w14:textId="317993D8">
      <w:pPr>
        <w:pStyle w:val="Tekst"/>
        <w:rPr>
          <w:rFonts w:asciiTheme="minorHAnsi" w:hAnsiTheme="minorHAnsi" w:cstheme="minorHAnsi"/>
          <w:sz w:val="24"/>
          <w:szCs w:val="24"/>
        </w:rPr>
      </w:pPr>
    </w:p>
    <w:p w:rsidR="009447B8" w:rsidP="00C12F22" w:rsidRDefault="009447B8" w14:paraId="20298709" w14:textId="5E393960">
      <w:pPr>
        <w:pStyle w:val="Tekst"/>
        <w:rPr>
          <w:rFonts w:asciiTheme="minorHAnsi" w:hAnsiTheme="minorHAnsi" w:cstheme="minorHAnsi"/>
          <w:sz w:val="24"/>
          <w:szCs w:val="24"/>
        </w:rPr>
      </w:pPr>
    </w:p>
    <w:p w:rsidR="009447B8" w:rsidP="00C12F22" w:rsidRDefault="009447B8" w14:paraId="545AF768" w14:textId="2C29445C">
      <w:pPr>
        <w:pStyle w:val="Tekst"/>
        <w:rPr>
          <w:rFonts w:asciiTheme="minorHAnsi" w:hAnsiTheme="minorHAnsi" w:cstheme="minorHAnsi"/>
          <w:sz w:val="24"/>
          <w:szCs w:val="24"/>
        </w:rPr>
      </w:pPr>
    </w:p>
    <w:p w:rsidR="009447B8" w:rsidP="00C12F22" w:rsidRDefault="009447B8" w14:paraId="46303997" w14:textId="12C8F705">
      <w:pPr>
        <w:pStyle w:val="Tekst"/>
        <w:rPr>
          <w:rFonts w:asciiTheme="minorHAnsi" w:hAnsiTheme="minorHAnsi" w:cstheme="minorHAnsi"/>
          <w:sz w:val="24"/>
          <w:szCs w:val="24"/>
        </w:rPr>
      </w:pPr>
    </w:p>
    <w:p w:rsidR="009447B8" w:rsidP="00C12F22" w:rsidRDefault="009447B8" w14:paraId="42B93FAD" w14:textId="2DB47E87">
      <w:pPr>
        <w:pStyle w:val="Tekst"/>
        <w:rPr>
          <w:rFonts w:asciiTheme="minorHAnsi" w:hAnsiTheme="minorHAnsi" w:cstheme="minorHAnsi"/>
          <w:sz w:val="24"/>
          <w:szCs w:val="24"/>
        </w:rPr>
      </w:pPr>
    </w:p>
    <w:p w:rsidR="009447B8" w:rsidP="00C12F22" w:rsidRDefault="009447B8" w14:paraId="0066D14C" w14:textId="270B30BC">
      <w:pPr>
        <w:pStyle w:val="Tekst"/>
        <w:rPr>
          <w:rFonts w:asciiTheme="minorHAnsi" w:hAnsiTheme="minorHAnsi" w:cstheme="minorHAnsi"/>
          <w:sz w:val="24"/>
          <w:szCs w:val="24"/>
        </w:rPr>
      </w:pPr>
    </w:p>
    <w:p w:rsidR="009447B8" w:rsidP="00C12F22" w:rsidRDefault="009447B8" w14:paraId="73595FA8" w14:textId="2ED82596">
      <w:pPr>
        <w:pStyle w:val="Tekst"/>
        <w:rPr>
          <w:rFonts w:asciiTheme="minorHAnsi" w:hAnsiTheme="minorHAnsi" w:cstheme="minorHAnsi"/>
          <w:sz w:val="24"/>
          <w:szCs w:val="24"/>
        </w:rPr>
      </w:pPr>
    </w:p>
    <w:p w:rsidR="009447B8" w:rsidP="00C12F22" w:rsidRDefault="009447B8" w14:paraId="3526A6A6" w14:textId="5150FC87">
      <w:pPr>
        <w:pStyle w:val="Tekst"/>
        <w:rPr>
          <w:rFonts w:asciiTheme="minorHAnsi" w:hAnsiTheme="minorHAnsi" w:cstheme="minorHAnsi"/>
          <w:sz w:val="24"/>
          <w:szCs w:val="24"/>
        </w:rPr>
      </w:pPr>
    </w:p>
    <w:p w:rsidR="009447B8" w:rsidP="00C12F22" w:rsidRDefault="009447B8" w14:paraId="2AF4B770" w14:textId="7D14C1D3">
      <w:pPr>
        <w:pStyle w:val="Tekst"/>
        <w:rPr>
          <w:rFonts w:asciiTheme="minorHAnsi" w:hAnsiTheme="minorHAnsi" w:cstheme="minorHAnsi"/>
          <w:sz w:val="24"/>
          <w:szCs w:val="24"/>
        </w:rPr>
      </w:pPr>
    </w:p>
    <w:p w:rsidR="009447B8" w:rsidP="00C12F22" w:rsidRDefault="009447B8" w14:paraId="205CC992" w14:textId="005253F4">
      <w:pPr>
        <w:pStyle w:val="Tekst"/>
        <w:rPr>
          <w:rFonts w:asciiTheme="minorHAnsi" w:hAnsiTheme="minorHAnsi" w:cstheme="minorHAnsi"/>
          <w:sz w:val="24"/>
          <w:szCs w:val="24"/>
        </w:rPr>
      </w:pPr>
    </w:p>
    <w:p w:rsidR="009447B8" w:rsidP="00C12F22" w:rsidRDefault="009447B8" w14:paraId="67C5B544" w14:textId="07C777E4">
      <w:pPr>
        <w:pStyle w:val="Tekst"/>
        <w:rPr>
          <w:rFonts w:asciiTheme="minorHAnsi" w:hAnsiTheme="minorHAnsi" w:cstheme="minorHAnsi"/>
          <w:sz w:val="24"/>
          <w:szCs w:val="24"/>
        </w:rPr>
      </w:pPr>
    </w:p>
    <w:p w:rsidR="009447B8" w:rsidP="00C12F22" w:rsidRDefault="009447B8" w14:paraId="0A4F0959" w14:textId="27C08019">
      <w:pPr>
        <w:pStyle w:val="Tekst"/>
        <w:rPr>
          <w:rFonts w:asciiTheme="minorHAnsi" w:hAnsiTheme="minorHAnsi" w:cstheme="minorHAnsi"/>
          <w:sz w:val="24"/>
          <w:szCs w:val="24"/>
        </w:rPr>
      </w:pPr>
    </w:p>
    <w:p w:rsidR="009447B8" w:rsidP="00C12F22" w:rsidRDefault="009447B8" w14:paraId="1EFF042B" w14:textId="74AFE443">
      <w:pPr>
        <w:pStyle w:val="Tekst"/>
        <w:rPr>
          <w:rFonts w:asciiTheme="minorHAnsi" w:hAnsiTheme="minorHAnsi" w:cstheme="minorHAnsi"/>
          <w:sz w:val="24"/>
          <w:szCs w:val="24"/>
        </w:rPr>
      </w:pPr>
    </w:p>
    <w:p w:rsidR="009447B8" w:rsidP="00C12F22" w:rsidRDefault="009447B8" w14:paraId="1AD4E118" w14:textId="50E9F651">
      <w:pPr>
        <w:pStyle w:val="Tekst"/>
        <w:rPr>
          <w:rFonts w:asciiTheme="minorHAnsi" w:hAnsiTheme="minorHAnsi" w:cstheme="minorHAnsi"/>
          <w:sz w:val="24"/>
          <w:szCs w:val="24"/>
        </w:rPr>
      </w:pPr>
    </w:p>
    <w:p w:rsidR="009447B8" w:rsidP="00C12F22" w:rsidRDefault="009447B8" w14:paraId="3A9B5785" w14:textId="7A08392A">
      <w:pPr>
        <w:pStyle w:val="Tekst"/>
        <w:rPr>
          <w:rFonts w:asciiTheme="minorHAnsi" w:hAnsiTheme="minorHAnsi" w:cstheme="minorHAnsi"/>
          <w:sz w:val="24"/>
          <w:szCs w:val="24"/>
        </w:rPr>
      </w:pPr>
    </w:p>
    <w:p w:rsidR="009447B8" w:rsidP="00C12F22" w:rsidRDefault="009447B8" w14:paraId="28860A47" w14:textId="2F46C337">
      <w:pPr>
        <w:pStyle w:val="Tekst"/>
        <w:rPr>
          <w:rFonts w:asciiTheme="minorHAnsi" w:hAnsiTheme="minorHAnsi" w:cstheme="minorHAnsi"/>
          <w:sz w:val="24"/>
          <w:szCs w:val="24"/>
        </w:rPr>
      </w:pPr>
    </w:p>
    <w:p w:rsidR="009447B8" w:rsidP="00C12F22" w:rsidRDefault="009447B8" w14:paraId="48BBE42E" w14:textId="291FAF63">
      <w:pPr>
        <w:pStyle w:val="Tekst"/>
        <w:rPr>
          <w:rFonts w:asciiTheme="minorHAnsi" w:hAnsiTheme="minorHAnsi" w:cstheme="minorHAnsi"/>
          <w:sz w:val="24"/>
          <w:szCs w:val="24"/>
        </w:rPr>
      </w:pPr>
    </w:p>
    <w:p w:rsidR="009447B8" w:rsidP="00C12F22" w:rsidRDefault="009447B8" w14:paraId="3F9838D7" w14:textId="73CBC020">
      <w:pPr>
        <w:pStyle w:val="Tekst"/>
        <w:rPr>
          <w:rFonts w:asciiTheme="minorHAnsi" w:hAnsiTheme="minorHAnsi" w:cstheme="minorHAnsi"/>
          <w:sz w:val="24"/>
          <w:szCs w:val="24"/>
        </w:rPr>
      </w:pPr>
    </w:p>
    <w:p w:rsidR="009447B8" w:rsidP="00C12F22" w:rsidRDefault="009447B8" w14:paraId="6A9683BC" w14:textId="40073670">
      <w:pPr>
        <w:pStyle w:val="Tekst"/>
        <w:rPr>
          <w:rFonts w:asciiTheme="minorHAnsi" w:hAnsiTheme="minorHAnsi" w:cstheme="minorHAnsi"/>
          <w:sz w:val="24"/>
          <w:szCs w:val="24"/>
        </w:rPr>
      </w:pPr>
    </w:p>
    <w:p w:rsidR="009447B8" w:rsidP="00C12F22" w:rsidRDefault="009447B8" w14:paraId="6FC040D3" w14:textId="1A5AAF05">
      <w:pPr>
        <w:pStyle w:val="Tekst"/>
        <w:rPr>
          <w:rFonts w:asciiTheme="minorHAnsi" w:hAnsiTheme="minorHAnsi" w:cstheme="minorHAnsi"/>
          <w:sz w:val="24"/>
          <w:szCs w:val="24"/>
        </w:rPr>
      </w:pPr>
    </w:p>
    <w:p w:rsidRPr="007A3994" w:rsidR="007A3994" w:rsidP="007A3994" w:rsidRDefault="00AF09EE" w14:paraId="1E6A0677" w14:textId="43003ACF">
      <w:pPr>
        <w:ind w:left="5812"/>
        <w:rPr>
          <w:rFonts w:ascii="Calibri" w:hAnsi="Calibri" w:cs="Calibri"/>
          <w:sz w:val="24"/>
          <w:szCs w:val="24"/>
        </w:rPr>
      </w:pPr>
      <w:hyperlink w:history="1" w:anchor="_Alfabetisch_Trefwoordenregister">
        <w:r w:rsidRPr="007A3994" w:rsidR="007A3994">
          <w:rPr>
            <w:rFonts w:ascii="Calibri" w:hAnsi="Calibri" w:cs="Calibri"/>
            <w:vanish/>
            <w:color w:val="0000FF"/>
            <w:sz w:val="24"/>
            <w:szCs w:val="24"/>
            <w:u w:val="single"/>
          </w:rPr>
          <w:t>Terug naar alfabetisch register</w:t>
        </w:r>
      </w:hyperlink>
    </w:p>
    <w:p w:rsidRPr="00F61885" w:rsidR="00A549C2" w:rsidP="00082F3A" w:rsidRDefault="00A549C2" w14:paraId="3A0D8D2B" w14:textId="77777777">
      <w:pPr>
        <w:pStyle w:val="Kop2"/>
        <w:tabs>
          <w:tab w:val="clear" w:pos="993"/>
          <w:tab w:val="clear" w:pos="1419"/>
          <w:tab w:val="num" w:pos="1418"/>
        </w:tabs>
        <w:rPr>
          <w:rFonts w:asciiTheme="minorHAnsi" w:hAnsiTheme="minorHAnsi" w:cstheme="minorHAnsi"/>
          <w:sz w:val="32"/>
        </w:rPr>
      </w:pPr>
      <w:bookmarkStart w:name="_Syndicaal_verlof" w:id="6048"/>
      <w:bookmarkStart w:name="_Klein_verlet_(omstandigheidsverlof)" w:id="6049"/>
      <w:bookmarkStart w:name="_Verlof_voor_pleegzorg" w:id="6050"/>
      <w:bookmarkStart w:name="_Conventionele_schorsing_2" w:id="6051"/>
      <w:bookmarkStart w:name="_Toc426347623" w:id="6052"/>
      <w:bookmarkStart w:name="_Toc426451046" w:id="6053"/>
      <w:bookmarkStart w:name="_Toc426451590" w:id="6054"/>
      <w:bookmarkStart w:name="_Toc426511089" w:id="6055"/>
      <w:bookmarkStart w:name="_Toc426517160" w:id="6056"/>
      <w:bookmarkStart w:name="_Toc426530822" w:id="6057"/>
      <w:bookmarkStart w:name="_Toc426943743" w:id="6058"/>
      <w:bookmarkStart w:name="_Toc426950505" w:id="6059"/>
      <w:bookmarkStart w:name="_Toc450032606" w:id="6060"/>
      <w:bookmarkStart w:name="_Toc450038194" w:id="6061"/>
      <w:bookmarkStart w:name="_Toc450531271" w:id="6062"/>
      <w:bookmarkStart w:name="_Toc450985271" w:id="6063"/>
      <w:bookmarkStart w:name="_Toc451053776" w:id="6064"/>
      <w:bookmarkStart w:name="_Toc451058291" w:id="6065"/>
      <w:bookmarkStart w:name="_Toc451070055" w:id="6066"/>
      <w:bookmarkStart w:name="_Toc452441759" w:id="6067"/>
      <w:bookmarkStart w:name="_Toc462554108" w:id="6068"/>
      <w:bookmarkStart w:name="_Toc473535184" w:id="6069"/>
      <w:bookmarkStart w:name="_Toc473535565" w:id="6070"/>
      <w:bookmarkStart w:name="_Toc473536165" w:id="6071"/>
      <w:bookmarkStart w:name="_Toc473615415" w:id="6072"/>
      <w:bookmarkStart w:name="_Toc473685811" w:id="6073"/>
      <w:bookmarkStart w:name="_Toc474045570" w:id="6074"/>
      <w:bookmarkStart w:name="_Toc495302975" w:id="6075"/>
      <w:bookmarkStart w:name="_Toc276634764" w:id="6076"/>
      <w:bookmarkStart w:name="_Toc276635717" w:id="6077"/>
      <w:bookmarkStart w:name="_Toc280265846" w:id="6078"/>
      <w:bookmarkStart w:name="_Toc307475668" w:id="6079"/>
      <w:bookmarkStart w:name="_Toc307487930" w:id="6080"/>
      <w:bookmarkStart w:name="_Toc158199573" w:id="6081"/>
      <w:bookmarkEnd w:id="6048"/>
      <w:bookmarkEnd w:id="6049"/>
      <w:bookmarkEnd w:id="6050"/>
      <w:bookmarkEnd w:id="6051"/>
      <w:r w:rsidRPr="00F61885">
        <w:rPr>
          <w:rFonts w:asciiTheme="minorHAnsi" w:hAnsiTheme="minorHAnsi" w:cstheme="minorHAnsi"/>
          <w:sz w:val="32"/>
        </w:rPr>
        <w:t>Oproeping onder de wapens en “aanverwante” afwezigheden</w:t>
      </w:r>
      <w:bookmarkEnd w:id="6052"/>
      <w:bookmarkEnd w:id="6053"/>
      <w:bookmarkEnd w:id="6054"/>
      <w:bookmarkEnd w:id="6055"/>
      <w:bookmarkEnd w:id="6056"/>
      <w:bookmarkEnd w:id="6057"/>
      <w:bookmarkEnd w:id="6058"/>
      <w:bookmarkEnd w:id="6059"/>
      <w:bookmarkEnd w:id="6060"/>
      <w:bookmarkEnd w:id="6061"/>
      <w:bookmarkEnd w:id="6062"/>
      <w:bookmarkEnd w:id="6063"/>
      <w:bookmarkEnd w:id="6064"/>
      <w:bookmarkEnd w:id="6065"/>
      <w:bookmarkEnd w:id="6066"/>
      <w:bookmarkEnd w:id="6067"/>
      <w:bookmarkEnd w:id="6068"/>
      <w:bookmarkEnd w:id="6069"/>
      <w:bookmarkEnd w:id="6070"/>
      <w:bookmarkEnd w:id="6071"/>
      <w:bookmarkEnd w:id="6072"/>
      <w:bookmarkEnd w:id="6073"/>
      <w:bookmarkEnd w:id="6074"/>
      <w:bookmarkEnd w:id="6075"/>
      <w:bookmarkEnd w:id="6076"/>
      <w:bookmarkEnd w:id="6077"/>
      <w:bookmarkEnd w:id="6078"/>
      <w:bookmarkEnd w:id="6079"/>
      <w:bookmarkEnd w:id="6080"/>
      <w:bookmarkEnd w:id="6081"/>
    </w:p>
    <w:p w:rsidR="00A549C2" w:rsidP="00B47FC9" w:rsidRDefault="00A549C2" w14:paraId="34ED6FDB" w14:textId="77777777">
      <w:pPr>
        <w:pStyle w:val="Tekst"/>
        <w:jc w:val="both"/>
        <w:rPr>
          <w:rFonts w:asciiTheme="minorHAnsi" w:hAnsiTheme="minorHAnsi" w:cstheme="minorHAnsi"/>
          <w:color w:val="000000"/>
          <w:sz w:val="24"/>
          <w:szCs w:val="24"/>
        </w:rPr>
      </w:pPr>
      <w:r w:rsidRPr="00F61885">
        <w:rPr>
          <w:rFonts w:asciiTheme="minorHAnsi" w:hAnsiTheme="minorHAnsi" w:cstheme="minorHAnsi"/>
          <w:color w:val="000000"/>
          <w:sz w:val="24"/>
          <w:szCs w:val="24"/>
        </w:rPr>
        <w:t xml:space="preserve">Voor de dienstplichtigen vanaf de lichting 1994 werd de militaire dienstplicht en de vervangende dienst als gewetensbezwaarde </w:t>
      </w:r>
      <w:r w:rsidRPr="00F61885" w:rsidR="000C57E8">
        <w:rPr>
          <w:rFonts w:asciiTheme="minorHAnsi" w:hAnsiTheme="minorHAnsi" w:cstheme="minorHAnsi"/>
          <w:color w:val="000000"/>
          <w:sz w:val="24"/>
          <w:szCs w:val="24"/>
        </w:rPr>
        <w:t>opgeheven.</w:t>
      </w:r>
    </w:p>
    <w:p w:rsidRPr="00F61885" w:rsidR="00F61885" w:rsidP="00B47FC9" w:rsidRDefault="00F61885" w14:paraId="13E8F81B" w14:textId="77777777">
      <w:pPr>
        <w:pStyle w:val="Tekst"/>
        <w:jc w:val="both"/>
        <w:rPr>
          <w:rFonts w:asciiTheme="minorHAnsi" w:hAnsiTheme="minorHAnsi" w:cstheme="minorHAnsi"/>
          <w:color w:val="000000"/>
          <w:sz w:val="24"/>
          <w:szCs w:val="24"/>
        </w:rPr>
      </w:pPr>
    </w:p>
    <w:p w:rsidR="00A549C2" w:rsidP="00B47FC9" w:rsidRDefault="00A549C2" w14:paraId="6B82EB96" w14:textId="77777777">
      <w:pPr>
        <w:pStyle w:val="Tekst"/>
        <w:jc w:val="both"/>
        <w:rPr>
          <w:rFonts w:asciiTheme="minorHAnsi" w:hAnsiTheme="minorHAnsi" w:cstheme="minorHAnsi"/>
          <w:color w:val="000000"/>
          <w:sz w:val="24"/>
          <w:szCs w:val="24"/>
        </w:rPr>
      </w:pPr>
      <w:r w:rsidRPr="00F61885">
        <w:rPr>
          <w:rFonts w:asciiTheme="minorHAnsi" w:hAnsiTheme="minorHAnsi" w:cstheme="minorHAnsi"/>
          <w:color w:val="000000"/>
          <w:sz w:val="24"/>
          <w:szCs w:val="24"/>
        </w:rPr>
        <w:t>Personeelsleden die hun militaire dienstplicht reeds volbrachten en die zich opgaven als reserveofficier kunnen in vredestijd wel nog weder opgeroepen worden om aan vormingskampen deel te nemen die hen toelaten in rang te stijgen. Deze wederoproeping is echter geenszins verplicht; de directeur kan de toelating dan ook weigeren.</w:t>
      </w:r>
    </w:p>
    <w:p w:rsidRPr="00F61885" w:rsidR="00F61885" w:rsidP="00B47FC9" w:rsidRDefault="00F61885" w14:paraId="1894DA26" w14:textId="77777777">
      <w:pPr>
        <w:pStyle w:val="Tekst"/>
        <w:jc w:val="both"/>
        <w:rPr>
          <w:rFonts w:asciiTheme="minorHAnsi" w:hAnsiTheme="minorHAnsi" w:cstheme="minorHAnsi"/>
          <w:color w:val="000000"/>
          <w:sz w:val="24"/>
          <w:szCs w:val="24"/>
        </w:rPr>
      </w:pPr>
    </w:p>
    <w:p w:rsidR="00A549C2" w:rsidP="00B47FC9" w:rsidRDefault="00A549C2" w14:paraId="218192A3" w14:textId="77777777">
      <w:pPr>
        <w:pStyle w:val="Tekst"/>
        <w:jc w:val="both"/>
        <w:rPr>
          <w:rFonts w:asciiTheme="minorHAnsi" w:hAnsiTheme="minorHAnsi" w:cstheme="minorHAnsi"/>
          <w:color w:val="000000"/>
          <w:sz w:val="24"/>
          <w:szCs w:val="24"/>
        </w:rPr>
      </w:pPr>
      <w:r w:rsidRPr="00F61885">
        <w:rPr>
          <w:rFonts w:asciiTheme="minorHAnsi" w:hAnsiTheme="minorHAnsi" w:cstheme="minorHAnsi"/>
          <w:color w:val="000000"/>
          <w:sz w:val="24"/>
          <w:szCs w:val="24"/>
        </w:rPr>
        <w:t>Ook de taken die in vredestijd bij het korps voor civiele bescherming worden uitgevoerd zijn vrijwillig en moeten door het instellingshoofd dus niet worden toegestaan.</w:t>
      </w:r>
    </w:p>
    <w:p w:rsidRPr="00F61885" w:rsidR="00F61885" w:rsidP="00B47FC9" w:rsidRDefault="00F61885" w14:paraId="02E33EDA" w14:textId="77777777">
      <w:pPr>
        <w:pStyle w:val="Tekst"/>
        <w:jc w:val="both"/>
        <w:rPr>
          <w:rFonts w:asciiTheme="minorHAnsi" w:hAnsiTheme="minorHAnsi" w:cstheme="minorHAnsi"/>
          <w:color w:val="000000"/>
          <w:sz w:val="24"/>
          <w:szCs w:val="24"/>
        </w:rPr>
      </w:pPr>
    </w:p>
    <w:p w:rsidR="00A549C2" w:rsidP="00B47FC9" w:rsidRDefault="00A549C2" w14:paraId="62EED72F" w14:textId="77777777">
      <w:pPr>
        <w:pStyle w:val="Tekst"/>
        <w:jc w:val="both"/>
        <w:rPr>
          <w:rFonts w:asciiTheme="minorHAnsi" w:hAnsiTheme="minorHAnsi" w:cstheme="minorHAnsi"/>
          <w:color w:val="000000"/>
          <w:sz w:val="24"/>
          <w:szCs w:val="24"/>
        </w:rPr>
      </w:pPr>
      <w:r w:rsidRPr="00F61885">
        <w:rPr>
          <w:rFonts w:asciiTheme="minorHAnsi" w:hAnsiTheme="minorHAnsi" w:cstheme="minorHAnsi"/>
          <w:color w:val="000000"/>
          <w:sz w:val="24"/>
          <w:szCs w:val="24"/>
        </w:rPr>
        <w:t>Indien de toelating toch gegeven wordt, rekening houdend met de weerslag ervan op de schoolorganisatie, wordt de uitvoering van de arbeidsovereenkomst geschorst gedurende de duur van de oproep of van de cursussen.</w:t>
      </w:r>
    </w:p>
    <w:p w:rsidRPr="00F61885" w:rsidR="00F61885" w:rsidP="00B47FC9" w:rsidRDefault="00F61885" w14:paraId="7FC2036F" w14:textId="77777777">
      <w:pPr>
        <w:pStyle w:val="Tekst"/>
        <w:jc w:val="both"/>
        <w:rPr>
          <w:rFonts w:asciiTheme="minorHAnsi" w:hAnsiTheme="minorHAnsi" w:cstheme="minorHAnsi"/>
          <w:color w:val="000000"/>
          <w:sz w:val="24"/>
          <w:szCs w:val="24"/>
        </w:rPr>
      </w:pPr>
    </w:p>
    <w:p w:rsidRPr="00F61885" w:rsidR="00A549C2" w:rsidP="00B47FC9" w:rsidRDefault="00A549C2" w14:paraId="510AB69B" w14:textId="77777777">
      <w:pPr>
        <w:pStyle w:val="Tekst"/>
        <w:jc w:val="both"/>
        <w:rPr>
          <w:rFonts w:asciiTheme="minorHAnsi" w:hAnsiTheme="minorHAnsi" w:cstheme="minorHAnsi"/>
          <w:color w:val="000000"/>
          <w:sz w:val="24"/>
          <w:szCs w:val="24"/>
        </w:rPr>
      </w:pPr>
      <w:r w:rsidRPr="00F61885">
        <w:rPr>
          <w:rFonts w:asciiTheme="minorHAnsi" w:hAnsiTheme="minorHAnsi" w:cstheme="minorHAnsi"/>
          <w:color w:val="000000"/>
          <w:sz w:val="24"/>
          <w:szCs w:val="24"/>
        </w:rPr>
        <w:t>De periode van afwezigheid wordt dan in aanmerking genomen voor het berekenen van de anciënniteit, maar er wordt geen loon uitbetaald door de instelling. Het leger zal de betrokken personeelsleden wel vergoeden.</w:t>
      </w:r>
    </w:p>
    <w:p w:rsidRPr="00F61885" w:rsidR="002D49C8" w:rsidP="00F61885" w:rsidRDefault="002D49C8" w14:paraId="230C26C3" w14:textId="77777777">
      <w:pPr>
        <w:pStyle w:val="Tekst"/>
        <w:rPr>
          <w:rFonts w:asciiTheme="minorHAnsi" w:hAnsiTheme="minorHAnsi" w:cstheme="minorHAnsi"/>
          <w:sz w:val="24"/>
          <w:szCs w:val="24"/>
        </w:rPr>
      </w:pPr>
    </w:p>
    <w:p w:rsidRPr="00F61885" w:rsidR="002D49C8" w:rsidP="00F61885" w:rsidRDefault="002D49C8" w14:paraId="2437C123" w14:textId="77777777">
      <w:pPr>
        <w:pStyle w:val="Tekst"/>
        <w:rPr>
          <w:rFonts w:asciiTheme="minorHAnsi" w:hAnsiTheme="minorHAnsi" w:cstheme="minorHAnsi"/>
          <w:sz w:val="24"/>
          <w:szCs w:val="24"/>
        </w:rPr>
      </w:pPr>
    </w:p>
    <w:p w:rsidRPr="00F61885" w:rsidR="002D49C8" w:rsidP="00F61885" w:rsidRDefault="002D49C8" w14:paraId="09F91B55" w14:textId="77777777">
      <w:pPr>
        <w:pStyle w:val="Tekst"/>
        <w:rPr>
          <w:rFonts w:asciiTheme="minorHAnsi" w:hAnsiTheme="minorHAnsi" w:cstheme="minorHAnsi"/>
          <w:sz w:val="24"/>
          <w:szCs w:val="24"/>
        </w:rPr>
      </w:pPr>
    </w:p>
    <w:p w:rsidRPr="00F61885" w:rsidR="002D49C8" w:rsidP="00F61885" w:rsidRDefault="002D49C8" w14:paraId="349A4786" w14:textId="77777777">
      <w:pPr>
        <w:pStyle w:val="Tekst"/>
        <w:rPr>
          <w:rFonts w:asciiTheme="minorHAnsi" w:hAnsiTheme="minorHAnsi" w:cstheme="minorHAnsi"/>
          <w:sz w:val="24"/>
          <w:szCs w:val="24"/>
        </w:rPr>
      </w:pPr>
    </w:p>
    <w:p w:rsidRPr="00F61885" w:rsidR="002D49C8" w:rsidP="00F61885" w:rsidRDefault="002D49C8" w14:paraId="1DB6A9A3" w14:textId="77777777">
      <w:pPr>
        <w:pStyle w:val="Tekst"/>
        <w:rPr>
          <w:rFonts w:asciiTheme="minorHAnsi" w:hAnsiTheme="minorHAnsi" w:cstheme="minorHAnsi"/>
          <w:sz w:val="24"/>
          <w:szCs w:val="24"/>
        </w:rPr>
      </w:pPr>
    </w:p>
    <w:p w:rsidRPr="00F61885" w:rsidR="002D49C8" w:rsidP="00F61885" w:rsidRDefault="002D49C8" w14:paraId="03969069" w14:textId="77777777">
      <w:pPr>
        <w:pStyle w:val="Tekst"/>
        <w:rPr>
          <w:rFonts w:asciiTheme="minorHAnsi" w:hAnsiTheme="minorHAnsi" w:cstheme="minorHAnsi"/>
          <w:sz w:val="24"/>
          <w:szCs w:val="24"/>
        </w:rPr>
      </w:pPr>
    </w:p>
    <w:p w:rsidRPr="00F61885" w:rsidR="002D49C8" w:rsidP="00F61885" w:rsidRDefault="002D49C8" w14:paraId="422EB67B" w14:textId="77777777">
      <w:pPr>
        <w:pStyle w:val="Tekst"/>
        <w:rPr>
          <w:rFonts w:asciiTheme="minorHAnsi" w:hAnsiTheme="minorHAnsi" w:cstheme="minorHAnsi"/>
          <w:sz w:val="24"/>
          <w:szCs w:val="24"/>
        </w:rPr>
      </w:pPr>
    </w:p>
    <w:p w:rsidRPr="00F61885" w:rsidR="002D49C8" w:rsidP="00F61885" w:rsidRDefault="002D49C8" w14:paraId="151B5837" w14:textId="77777777">
      <w:pPr>
        <w:pStyle w:val="Tekst"/>
        <w:rPr>
          <w:rFonts w:asciiTheme="minorHAnsi" w:hAnsiTheme="minorHAnsi" w:cstheme="minorHAnsi"/>
          <w:sz w:val="24"/>
          <w:szCs w:val="24"/>
        </w:rPr>
      </w:pPr>
    </w:p>
    <w:p w:rsidRPr="00F61885" w:rsidR="002D49C8" w:rsidP="00F61885" w:rsidRDefault="002D49C8" w14:paraId="5513ED0D" w14:textId="77777777">
      <w:pPr>
        <w:pStyle w:val="Tekst"/>
        <w:rPr>
          <w:rFonts w:asciiTheme="minorHAnsi" w:hAnsiTheme="minorHAnsi" w:cstheme="minorHAnsi"/>
          <w:sz w:val="24"/>
          <w:szCs w:val="24"/>
        </w:rPr>
      </w:pPr>
    </w:p>
    <w:p w:rsidRPr="00F61885" w:rsidR="002D49C8" w:rsidP="00F61885" w:rsidRDefault="002D49C8" w14:paraId="7879F8F7" w14:textId="77777777">
      <w:pPr>
        <w:pStyle w:val="Tekst"/>
        <w:rPr>
          <w:rFonts w:asciiTheme="minorHAnsi" w:hAnsiTheme="minorHAnsi" w:cstheme="minorHAnsi"/>
          <w:sz w:val="24"/>
          <w:szCs w:val="24"/>
        </w:rPr>
      </w:pPr>
    </w:p>
    <w:p w:rsidRPr="00F61885" w:rsidR="002D49C8" w:rsidP="00F61885" w:rsidRDefault="002D49C8" w14:paraId="7A51157C" w14:textId="77777777">
      <w:pPr>
        <w:pStyle w:val="Tekst"/>
        <w:rPr>
          <w:rFonts w:asciiTheme="minorHAnsi" w:hAnsiTheme="minorHAnsi" w:cstheme="minorHAnsi"/>
          <w:sz w:val="24"/>
          <w:szCs w:val="24"/>
        </w:rPr>
      </w:pPr>
    </w:p>
    <w:p w:rsidRPr="00F61885" w:rsidR="002D49C8" w:rsidP="00F61885" w:rsidRDefault="002D49C8" w14:paraId="13B23CB2" w14:textId="77777777">
      <w:pPr>
        <w:pStyle w:val="Tekst"/>
        <w:rPr>
          <w:rFonts w:asciiTheme="minorHAnsi" w:hAnsiTheme="minorHAnsi" w:cstheme="minorHAnsi"/>
          <w:sz w:val="24"/>
          <w:szCs w:val="24"/>
        </w:rPr>
      </w:pPr>
    </w:p>
    <w:p w:rsidRPr="00F61885" w:rsidR="002D49C8" w:rsidP="00F61885" w:rsidRDefault="002D49C8" w14:paraId="37CF3BE0" w14:textId="77777777">
      <w:pPr>
        <w:pStyle w:val="Tekst"/>
        <w:rPr>
          <w:rFonts w:asciiTheme="minorHAnsi" w:hAnsiTheme="minorHAnsi" w:cstheme="minorHAnsi"/>
          <w:sz w:val="24"/>
          <w:szCs w:val="24"/>
        </w:rPr>
      </w:pPr>
    </w:p>
    <w:p w:rsidRPr="00F61885" w:rsidR="002D49C8" w:rsidP="00F61885" w:rsidRDefault="002D49C8" w14:paraId="2438D798" w14:textId="77777777">
      <w:pPr>
        <w:pStyle w:val="Tekst"/>
        <w:rPr>
          <w:rFonts w:asciiTheme="minorHAnsi" w:hAnsiTheme="minorHAnsi" w:cstheme="minorHAnsi"/>
          <w:sz w:val="24"/>
          <w:szCs w:val="24"/>
        </w:rPr>
      </w:pPr>
    </w:p>
    <w:p w:rsidRPr="00F61885" w:rsidR="002D49C8" w:rsidP="00F61885" w:rsidRDefault="002D49C8" w14:paraId="33B3A62E" w14:textId="77777777">
      <w:pPr>
        <w:pStyle w:val="Tekst"/>
        <w:rPr>
          <w:rFonts w:asciiTheme="minorHAnsi" w:hAnsiTheme="minorHAnsi" w:cstheme="minorHAnsi"/>
          <w:sz w:val="24"/>
          <w:szCs w:val="24"/>
        </w:rPr>
      </w:pPr>
    </w:p>
    <w:p w:rsidRPr="00F61885" w:rsidR="002D49C8" w:rsidP="00F61885" w:rsidRDefault="002D49C8" w14:paraId="0DFB02E3" w14:textId="77777777">
      <w:pPr>
        <w:pStyle w:val="Tekst"/>
        <w:rPr>
          <w:rFonts w:asciiTheme="minorHAnsi" w:hAnsiTheme="minorHAnsi" w:cstheme="minorHAnsi"/>
          <w:sz w:val="24"/>
          <w:szCs w:val="24"/>
        </w:rPr>
      </w:pPr>
    </w:p>
    <w:p w:rsidRPr="00F61885" w:rsidR="002D49C8" w:rsidP="00F61885" w:rsidRDefault="002D49C8" w14:paraId="71AA7F93" w14:textId="77777777">
      <w:pPr>
        <w:pStyle w:val="Tekst"/>
        <w:rPr>
          <w:rFonts w:asciiTheme="minorHAnsi" w:hAnsiTheme="minorHAnsi" w:cstheme="minorHAnsi"/>
          <w:sz w:val="24"/>
          <w:szCs w:val="24"/>
        </w:rPr>
      </w:pPr>
    </w:p>
    <w:p w:rsidRPr="00F61885" w:rsidR="002D49C8" w:rsidP="00F61885" w:rsidRDefault="002D49C8" w14:paraId="34ED24B0" w14:textId="77777777">
      <w:pPr>
        <w:pStyle w:val="Tekst"/>
        <w:rPr>
          <w:rFonts w:asciiTheme="minorHAnsi" w:hAnsiTheme="minorHAnsi" w:cstheme="minorHAnsi"/>
          <w:sz w:val="24"/>
          <w:szCs w:val="24"/>
        </w:rPr>
      </w:pPr>
    </w:p>
    <w:p w:rsidRPr="00F61885" w:rsidR="002D49C8" w:rsidP="00F61885" w:rsidRDefault="002D49C8" w14:paraId="08A53833" w14:textId="77777777">
      <w:pPr>
        <w:pStyle w:val="Tekst"/>
        <w:rPr>
          <w:rFonts w:asciiTheme="minorHAnsi" w:hAnsiTheme="minorHAnsi" w:cstheme="minorHAnsi"/>
          <w:sz w:val="24"/>
          <w:szCs w:val="24"/>
        </w:rPr>
      </w:pPr>
    </w:p>
    <w:p w:rsidRPr="00F61885" w:rsidR="002D49C8" w:rsidP="00F61885" w:rsidRDefault="002D49C8" w14:paraId="4569C236" w14:textId="77777777">
      <w:pPr>
        <w:pStyle w:val="Tekst"/>
        <w:rPr>
          <w:rFonts w:asciiTheme="minorHAnsi" w:hAnsiTheme="minorHAnsi" w:cstheme="minorHAnsi"/>
          <w:sz w:val="24"/>
          <w:szCs w:val="24"/>
        </w:rPr>
      </w:pPr>
    </w:p>
    <w:p w:rsidRPr="00F61885" w:rsidR="002D49C8" w:rsidP="00F61885" w:rsidRDefault="002D49C8" w14:paraId="054C689D" w14:textId="77777777">
      <w:pPr>
        <w:pStyle w:val="Tekst"/>
        <w:rPr>
          <w:rFonts w:asciiTheme="minorHAnsi" w:hAnsiTheme="minorHAnsi" w:cstheme="minorHAnsi"/>
          <w:sz w:val="24"/>
          <w:szCs w:val="24"/>
        </w:rPr>
      </w:pPr>
    </w:p>
    <w:p w:rsidRPr="007A3994" w:rsidR="007A3994" w:rsidP="007A3994" w:rsidRDefault="00AF09EE" w14:paraId="0ABC76B3" w14:textId="79D6C824">
      <w:pPr>
        <w:ind w:left="5812"/>
        <w:rPr>
          <w:rFonts w:ascii="Calibri" w:hAnsi="Calibri" w:cs="Calibri"/>
          <w:sz w:val="24"/>
          <w:szCs w:val="24"/>
        </w:rPr>
      </w:pPr>
      <w:hyperlink w:history="1" w:anchor="_Alfabetisch_Trefwoordenregister">
        <w:r w:rsidRPr="007A3994" w:rsidR="007A3994">
          <w:rPr>
            <w:rFonts w:ascii="Calibri" w:hAnsi="Calibri" w:cs="Calibri"/>
            <w:vanish/>
            <w:color w:val="0000FF"/>
            <w:sz w:val="24"/>
            <w:szCs w:val="24"/>
            <w:u w:val="single"/>
          </w:rPr>
          <w:t>Terug naar alfabetisch register</w:t>
        </w:r>
      </w:hyperlink>
    </w:p>
    <w:p w:rsidRPr="008C756A" w:rsidR="00A549C2" w:rsidP="008C756A" w:rsidRDefault="00A549C2" w14:paraId="58342432" w14:textId="77777777">
      <w:pPr>
        <w:pStyle w:val="Kop1"/>
        <w:ind w:right="-427"/>
        <w:rPr>
          <w:rFonts w:asciiTheme="minorHAnsi" w:hAnsiTheme="minorHAnsi" w:cstheme="minorHAnsi"/>
          <w:sz w:val="36"/>
        </w:rPr>
      </w:pPr>
      <w:bookmarkStart w:name="_De_beëindiging_van" w:id="6082"/>
      <w:bookmarkStart w:name="_De_beëindiging_van_1" w:id="6083"/>
      <w:bookmarkStart w:name="_Toc391971644" w:id="6084"/>
      <w:bookmarkStart w:name="_Toc392302241" w:id="6085"/>
      <w:bookmarkStart w:name="_Toc426347654" w:id="6086"/>
      <w:bookmarkStart w:name="_Toc426451077" w:id="6087"/>
      <w:bookmarkStart w:name="_Toc426451621" w:id="6088"/>
      <w:bookmarkStart w:name="_Toc426511120" w:id="6089"/>
      <w:bookmarkStart w:name="_Toc426517191" w:id="6090"/>
      <w:bookmarkStart w:name="_Toc426530853" w:id="6091"/>
      <w:bookmarkStart w:name="_Toc426943774" w:id="6092"/>
      <w:bookmarkStart w:name="_Toc426950536" w:id="6093"/>
      <w:bookmarkStart w:name="_Toc450032609" w:id="6094"/>
      <w:bookmarkStart w:name="_Toc450038195" w:id="6095"/>
      <w:bookmarkStart w:name="_Toc450531272" w:id="6096"/>
      <w:bookmarkStart w:name="_Toc450985272" w:id="6097"/>
      <w:bookmarkStart w:name="_Toc451053777" w:id="6098"/>
      <w:bookmarkStart w:name="_Toc451058292" w:id="6099"/>
      <w:bookmarkStart w:name="_Toc451070056" w:id="6100"/>
      <w:bookmarkStart w:name="_Toc452441760" w:id="6101"/>
      <w:bookmarkStart w:name="_Toc462554109" w:id="6102"/>
      <w:bookmarkStart w:name="_Toc473535185" w:id="6103"/>
      <w:bookmarkStart w:name="_Toc473535566" w:id="6104"/>
      <w:bookmarkStart w:name="_Toc473536166" w:id="6105"/>
      <w:bookmarkStart w:name="_Toc473615416" w:id="6106"/>
      <w:bookmarkStart w:name="_Toc473685812" w:id="6107"/>
      <w:bookmarkStart w:name="_Toc474045571" w:id="6108"/>
      <w:bookmarkStart w:name="_Toc495302976" w:id="6109"/>
      <w:bookmarkStart w:name="_Toc276634765" w:id="6110"/>
      <w:bookmarkStart w:name="_Toc276635718" w:id="6111"/>
      <w:bookmarkStart w:name="_Toc280265847" w:id="6112"/>
      <w:bookmarkStart w:name="_Toc307475669" w:id="6113"/>
      <w:bookmarkStart w:name="_Toc307487931" w:id="6114"/>
      <w:bookmarkStart w:name="_Toc158199574" w:id="6115"/>
      <w:bookmarkEnd w:id="6082"/>
      <w:bookmarkEnd w:id="6083"/>
      <w:r w:rsidRPr="008C756A">
        <w:rPr>
          <w:rFonts w:asciiTheme="minorHAnsi" w:hAnsiTheme="minorHAnsi" w:cstheme="minorHAnsi"/>
          <w:sz w:val="36"/>
        </w:rPr>
        <w:t>De beëindiging van de arbeidsovereenkomst</w:t>
      </w:r>
      <w:bookmarkEnd w:id="6084"/>
      <w:bookmarkEnd w:id="6085"/>
      <w:bookmarkEnd w:id="6086"/>
      <w:bookmarkEnd w:id="6087"/>
      <w:bookmarkEnd w:id="6088"/>
      <w:bookmarkEnd w:id="6089"/>
      <w:bookmarkEnd w:id="6090"/>
      <w:bookmarkEnd w:id="6091"/>
      <w:bookmarkEnd w:id="6092"/>
      <w:bookmarkEnd w:id="6093"/>
      <w:bookmarkEnd w:id="6094"/>
      <w:bookmarkEnd w:id="6095"/>
      <w:bookmarkEnd w:id="6096"/>
      <w:bookmarkEnd w:id="6097"/>
      <w:bookmarkEnd w:id="6098"/>
      <w:bookmarkEnd w:id="6099"/>
      <w:bookmarkEnd w:id="6100"/>
      <w:bookmarkEnd w:id="6101"/>
      <w:bookmarkEnd w:id="6102"/>
      <w:bookmarkEnd w:id="6103"/>
      <w:bookmarkEnd w:id="6104"/>
      <w:bookmarkEnd w:id="6105"/>
      <w:bookmarkEnd w:id="6106"/>
      <w:bookmarkEnd w:id="6107"/>
      <w:bookmarkEnd w:id="6108"/>
      <w:bookmarkEnd w:id="6109"/>
      <w:bookmarkEnd w:id="6110"/>
      <w:bookmarkEnd w:id="6111"/>
      <w:bookmarkEnd w:id="6112"/>
      <w:bookmarkEnd w:id="6113"/>
      <w:bookmarkEnd w:id="6114"/>
      <w:bookmarkEnd w:id="6115"/>
    </w:p>
    <w:p w:rsidR="00A549C2" w:rsidP="007F0D2B" w:rsidRDefault="00A549C2" w14:paraId="635D7960" w14:textId="77777777">
      <w:pPr>
        <w:pStyle w:val="Tekst"/>
        <w:rPr>
          <w:rFonts w:asciiTheme="minorHAnsi" w:hAnsiTheme="minorHAnsi" w:cstheme="minorHAnsi"/>
          <w:color w:val="000000"/>
          <w:sz w:val="24"/>
          <w:szCs w:val="24"/>
        </w:rPr>
      </w:pPr>
      <w:r w:rsidRPr="008C756A">
        <w:rPr>
          <w:rFonts w:asciiTheme="minorHAnsi" w:hAnsiTheme="minorHAnsi" w:cstheme="minorHAnsi"/>
          <w:color w:val="000000"/>
          <w:sz w:val="24"/>
          <w:szCs w:val="24"/>
        </w:rPr>
        <w:t>De arbeidsovereenkomst is een contract dat door beide partijen vrijwillig werd aangegaan, maar strekt er niet toe dat de partijen zich voor het leven aan elkaar zouden verbinden.</w:t>
      </w:r>
    </w:p>
    <w:p w:rsidR="008C756A" w:rsidP="008C756A" w:rsidRDefault="008C756A" w14:paraId="14064CEA" w14:textId="77777777">
      <w:pPr>
        <w:pStyle w:val="Tekst"/>
        <w:rPr>
          <w:rFonts w:asciiTheme="minorHAnsi" w:hAnsiTheme="minorHAnsi" w:cstheme="minorHAnsi"/>
          <w:color w:val="000000"/>
          <w:sz w:val="24"/>
          <w:szCs w:val="24"/>
        </w:rPr>
      </w:pPr>
    </w:p>
    <w:p w:rsidR="00B61E97" w:rsidP="008C756A" w:rsidRDefault="00B61E97" w14:paraId="50C17C35" w14:textId="1CA6F9C0">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 xml:space="preserve">Zowel de </w:t>
      </w:r>
      <w:r w:rsidR="006856BD">
        <w:rPr>
          <w:rFonts w:asciiTheme="minorHAnsi" w:hAnsiTheme="minorHAnsi" w:cstheme="minorHAnsi"/>
          <w:color w:val="000000"/>
          <w:sz w:val="24"/>
          <w:szCs w:val="24"/>
        </w:rPr>
        <w:t>werkgever</w:t>
      </w:r>
      <w:r>
        <w:rPr>
          <w:rFonts w:asciiTheme="minorHAnsi" w:hAnsiTheme="minorHAnsi" w:cstheme="minorHAnsi"/>
          <w:color w:val="000000"/>
          <w:sz w:val="24"/>
          <w:szCs w:val="24"/>
        </w:rPr>
        <w:t xml:space="preserve"> als de werknemer kan </w:t>
      </w:r>
      <w:r w:rsidRPr="00B61E97">
        <w:rPr>
          <w:rFonts w:asciiTheme="minorHAnsi" w:hAnsiTheme="minorHAnsi" w:cstheme="minorHAnsi"/>
          <w:color w:val="000000"/>
          <w:sz w:val="24"/>
          <w:szCs w:val="24"/>
        </w:rPr>
        <w:t>op elk moment beslissen de arbeidsovereenkomst te beëindigen.</w:t>
      </w:r>
    </w:p>
    <w:p w:rsidRPr="008C756A" w:rsidR="00B61E97" w:rsidP="008C756A" w:rsidRDefault="00B61E97" w14:paraId="29C6D6DF" w14:textId="77777777">
      <w:pPr>
        <w:pStyle w:val="Tekst"/>
        <w:rPr>
          <w:rFonts w:asciiTheme="minorHAnsi" w:hAnsiTheme="minorHAnsi" w:cstheme="minorHAnsi"/>
          <w:color w:val="000000"/>
          <w:sz w:val="24"/>
          <w:szCs w:val="24"/>
        </w:rPr>
      </w:pPr>
    </w:p>
    <w:p w:rsidRPr="008C756A" w:rsidR="002D49C8" w:rsidP="008C756A" w:rsidRDefault="002D49C8" w14:paraId="4C2DE5C7" w14:textId="77777777">
      <w:pPr>
        <w:pStyle w:val="Tekst"/>
        <w:rPr>
          <w:rFonts w:asciiTheme="minorHAnsi" w:hAnsiTheme="minorHAnsi" w:cstheme="minorHAnsi"/>
          <w:sz w:val="24"/>
          <w:szCs w:val="24"/>
        </w:rPr>
      </w:pPr>
      <w:bookmarkStart w:name="_Toc391971645" w:id="6116"/>
      <w:bookmarkStart w:name="_Toc392302242" w:id="6117"/>
      <w:bookmarkStart w:name="_Toc426347655" w:id="6118"/>
      <w:bookmarkStart w:name="_Toc426451078" w:id="6119"/>
      <w:bookmarkStart w:name="_Toc426451622" w:id="6120"/>
      <w:bookmarkStart w:name="_Toc426511121" w:id="6121"/>
      <w:bookmarkStart w:name="_Toc426517192" w:id="6122"/>
      <w:bookmarkStart w:name="_Toc426530854" w:id="6123"/>
      <w:bookmarkStart w:name="_Toc426943775" w:id="6124"/>
      <w:bookmarkStart w:name="_Toc426950537" w:id="6125"/>
      <w:bookmarkStart w:name="_Toc450032610" w:id="6126"/>
      <w:bookmarkStart w:name="_Toc450038196" w:id="6127"/>
      <w:bookmarkStart w:name="_Toc450531273" w:id="6128"/>
      <w:bookmarkStart w:name="_Toc450985273" w:id="6129"/>
      <w:bookmarkStart w:name="_Toc451053778" w:id="6130"/>
      <w:bookmarkStart w:name="_Toc451058293" w:id="6131"/>
      <w:bookmarkStart w:name="_Toc451070057" w:id="6132"/>
      <w:bookmarkStart w:name="_Toc452441761" w:id="6133"/>
      <w:bookmarkStart w:name="_Toc462554110" w:id="6134"/>
      <w:bookmarkStart w:name="_Toc473535186" w:id="6135"/>
      <w:bookmarkStart w:name="_Toc473535567" w:id="6136"/>
      <w:bookmarkStart w:name="_Toc473536167" w:id="6137"/>
      <w:bookmarkStart w:name="_Toc473615417" w:id="6138"/>
      <w:bookmarkStart w:name="_Toc473685813" w:id="6139"/>
      <w:bookmarkStart w:name="_Toc474045572" w:id="6140"/>
      <w:bookmarkStart w:name="_Toc495302977" w:id="6141"/>
      <w:bookmarkStart w:name="_Toc276634766" w:id="6142"/>
      <w:bookmarkStart w:name="_Toc276635719" w:id="6143"/>
    </w:p>
    <w:p w:rsidRPr="008C756A" w:rsidR="002D49C8" w:rsidP="008C756A" w:rsidRDefault="002D49C8" w14:paraId="17D4E90C" w14:textId="77777777">
      <w:pPr>
        <w:pStyle w:val="Tekst"/>
        <w:rPr>
          <w:rFonts w:asciiTheme="minorHAnsi" w:hAnsiTheme="minorHAnsi" w:cstheme="minorHAnsi"/>
          <w:sz w:val="24"/>
          <w:szCs w:val="24"/>
        </w:rPr>
      </w:pPr>
    </w:p>
    <w:p w:rsidRPr="008C756A" w:rsidR="002D49C8" w:rsidP="008C756A" w:rsidRDefault="002D49C8" w14:paraId="5DFD3E76" w14:textId="77777777">
      <w:pPr>
        <w:pStyle w:val="Tekst"/>
        <w:rPr>
          <w:rFonts w:asciiTheme="minorHAnsi" w:hAnsiTheme="minorHAnsi" w:cstheme="minorHAnsi"/>
          <w:sz w:val="24"/>
          <w:szCs w:val="24"/>
        </w:rPr>
      </w:pPr>
    </w:p>
    <w:p w:rsidRPr="008C756A" w:rsidR="002D49C8" w:rsidP="008C756A" w:rsidRDefault="002D49C8" w14:paraId="57520B2F" w14:textId="77777777">
      <w:pPr>
        <w:pStyle w:val="Tekst"/>
        <w:rPr>
          <w:rFonts w:asciiTheme="minorHAnsi" w:hAnsiTheme="minorHAnsi" w:cstheme="minorHAnsi"/>
          <w:sz w:val="24"/>
          <w:szCs w:val="24"/>
        </w:rPr>
      </w:pPr>
    </w:p>
    <w:p w:rsidRPr="008C756A" w:rsidR="002D49C8" w:rsidP="008C756A" w:rsidRDefault="002D49C8" w14:paraId="0183ED82" w14:textId="77777777">
      <w:pPr>
        <w:pStyle w:val="Tekst"/>
        <w:rPr>
          <w:rFonts w:asciiTheme="minorHAnsi" w:hAnsiTheme="minorHAnsi" w:cstheme="minorHAnsi"/>
          <w:sz w:val="24"/>
          <w:szCs w:val="24"/>
        </w:rPr>
      </w:pPr>
    </w:p>
    <w:p w:rsidRPr="008C756A" w:rsidR="002D49C8" w:rsidP="008C756A" w:rsidRDefault="002D49C8" w14:paraId="3D3B4920" w14:textId="77777777">
      <w:pPr>
        <w:pStyle w:val="Tekst"/>
        <w:rPr>
          <w:rFonts w:asciiTheme="minorHAnsi" w:hAnsiTheme="minorHAnsi" w:cstheme="minorHAnsi"/>
          <w:sz w:val="24"/>
          <w:szCs w:val="24"/>
        </w:rPr>
      </w:pPr>
    </w:p>
    <w:p w:rsidRPr="008C756A" w:rsidR="002D49C8" w:rsidP="008C756A" w:rsidRDefault="002D49C8" w14:paraId="2671339C" w14:textId="77777777">
      <w:pPr>
        <w:pStyle w:val="Tekst"/>
        <w:rPr>
          <w:rFonts w:asciiTheme="minorHAnsi" w:hAnsiTheme="minorHAnsi" w:cstheme="minorHAnsi"/>
          <w:sz w:val="24"/>
          <w:szCs w:val="24"/>
        </w:rPr>
      </w:pPr>
    </w:p>
    <w:p w:rsidRPr="008C756A" w:rsidR="002D49C8" w:rsidP="008C756A" w:rsidRDefault="002D49C8" w14:paraId="5FD5A496" w14:textId="77777777">
      <w:pPr>
        <w:pStyle w:val="Tekst"/>
        <w:rPr>
          <w:rFonts w:asciiTheme="minorHAnsi" w:hAnsiTheme="minorHAnsi" w:cstheme="minorHAnsi"/>
          <w:sz w:val="24"/>
          <w:szCs w:val="24"/>
        </w:rPr>
      </w:pPr>
    </w:p>
    <w:p w:rsidRPr="008C756A" w:rsidR="002D49C8" w:rsidP="008C756A" w:rsidRDefault="002D49C8" w14:paraId="2218022F" w14:textId="77777777">
      <w:pPr>
        <w:pStyle w:val="Tekst"/>
        <w:rPr>
          <w:rFonts w:asciiTheme="minorHAnsi" w:hAnsiTheme="minorHAnsi" w:cstheme="minorHAnsi"/>
          <w:sz w:val="24"/>
          <w:szCs w:val="24"/>
        </w:rPr>
      </w:pPr>
    </w:p>
    <w:p w:rsidRPr="008C756A" w:rsidR="002D49C8" w:rsidP="008C756A" w:rsidRDefault="002D49C8" w14:paraId="0E1889F0" w14:textId="77777777">
      <w:pPr>
        <w:pStyle w:val="Tekst"/>
        <w:rPr>
          <w:rFonts w:asciiTheme="minorHAnsi" w:hAnsiTheme="minorHAnsi" w:cstheme="minorHAnsi"/>
          <w:sz w:val="24"/>
          <w:szCs w:val="24"/>
        </w:rPr>
      </w:pPr>
    </w:p>
    <w:p w:rsidRPr="008C756A" w:rsidR="002D49C8" w:rsidP="008C756A" w:rsidRDefault="002D49C8" w14:paraId="5E706CE4" w14:textId="77777777">
      <w:pPr>
        <w:pStyle w:val="Tekst"/>
        <w:rPr>
          <w:rFonts w:asciiTheme="minorHAnsi" w:hAnsiTheme="minorHAnsi" w:cstheme="minorHAnsi"/>
          <w:sz w:val="24"/>
          <w:szCs w:val="24"/>
        </w:rPr>
      </w:pPr>
    </w:p>
    <w:p w:rsidRPr="008C756A" w:rsidR="002D49C8" w:rsidP="008C756A" w:rsidRDefault="002D49C8" w14:paraId="1A0E4338" w14:textId="77777777">
      <w:pPr>
        <w:pStyle w:val="Tekst"/>
        <w:rPr>
          <w:rFonts w:asciiTheme="minorHAnsi" w:hAnsiTheme="minorHAnsi" w:cstheme="minorHAnsi"/>
          <w:sz w:val="24"/>
          <w:szCs w:val="24"/>
        </w:rPr>
      </w:pPr>
    </w:p>
    <w:p w:rsidRPr="008C756A" w:rsidR="002D49C8" w:rsidP="008C756A" w:rsidRDefault="002D49C8" w14:paraId="30356D66" w14:textId="77777777">
      <w:pPr>
        <w:pStyle w:val="Tekst"/>
        <w:rPr>
          <w:rFonts w:asciiTheme="minorHAnsi" w:hAnsiTheme="minorHAnsi" w:cstheme="minorHAnsi"/>
          <w:sz w:val="24"/>
          <w:szCs w:val="24"/>
        </w:rPr>
      </w:pPr>
    </w:p>
    <w:p w:rsidRPr="008C756A" w:rsidR="002D49C8" w:rsidP="008C756A" w:rsidRDefault="002D49C8" w14:paraId="0CB2A26C" w14:textId="77777777">
      <w:pPr>
        <w:pStyle w:val="Tekst"/>
        <w:rPr>
          <w:rFonts w:asciiTheme="minorHAnsi" w:hAnsiTheme="minorHAnsi" w:cstheme="minorHAnsi"/>
          <w:sz w:val="24"/>
          <w:szCs w:val="24"/>
        </w:rPr>
      </w:pPr>
    </w:p>
    <w:p w:rsidRPr="008C756A" w:rsidR="002D49C8" w:rsidP="008C756A" w:rsidRDefault="002D49C8" w14:paraId="3C0DBDD6" w14:textId="77777777">
      <w:pPr>
        <w:pStyle w:val="Tekst"/>
        <w:rPr>
          <w:rFonts w:asciiTheme="minorHAnsi" w:hAnsiTheme="minorHAnsi" w:cstheme="minorHAnsi"/>
          <w:sz w:val="24"/>
          <w:szCs w:val="24"/>
        </w:rPr>
      </w:pPr>
    </w:p>
    <w:p w:rsidRPr="008C756A" w:rsidR="002D49C8" w:rsidP="008C756A" w:rsidRDefault="002D49C8" w14:paraId="763881D9" w14:textId="77777777">
      <w:pPr>
        <w:pStyle w:val="Tekst"/>
        <w:rPr>
          <w:rFonts w:asciiTheme="minorHAnsi" w:hAnsiTheme="minorHAnsi" w:cstheme="minorHAnsi"/>
          <w:sz w:val="24"/>
          <w:szCs w:val="24"/>
        </w:rPr>
      </w:pPr>
    </w:p>
    <w:p w:rsidRPr="008C756A" w:rsidR="002D49C8" w:rsidP="008C756A" w:rsidRDefault="002D49C8" w14:paraId="70DA4A21" w14:textId="77777777">
      <w:pPr>
        <w:pStyle w:val="Tekst"/>
        <w:rPr>
          <w:rFonts w:asciiTheme="minorHAnsi" w:hAnsiTheme="minorHAnsi" w:cstheme="minorHAnsi"/>
          <w:sz w:val="24"/>
          <w:szCs w:val="24"/>
        </w:rPr>
      </w:pPr>
    </w:p>
    <w:p w:rsidRPr="008C756A" w:rsidR="002D49C8" w:rsidP="008C756A" w:rsidRDefault="002D49C8" w14:paraId="015ACE33" w14:textId="77777777">
      <w:pPr>
        <w:pStyle w:val="Tekst"/>
        <w:rPr>
          <w:rFonts w:asciiTheme="minorHAnsi" w:hAnsiTheme="minorHAnsi" w:cstheme="minorHAnsi"/>
          <w:sz w:val="24"/>
          <w:szCs w:val="24"/>
        </w:rPr>
      </w:pPr>
    </w:p>
    <w:p w:rsidRPr="008C756A" w:rsidR="002D49C8" w:rsidP="008C756A" w:rsidRDefault="002D49C8" w14:paraId="13A537E6" w14:textId="77777777">
      <w:pPr>
        <w:pStyle w:val="Tekst"/>
        <w:rPr>
          <w:rFonts w:asciiTheme="minorHAnsi" w:hAnsiTheme="minorHAnsi" w:cstheme="minorHAnsi"/>
          <w:sz w:val="24"/>
          <w:szCs w:val="24"/>
        </w:rPr>
      </w:pPr>
    </w:p>
    <w:p w:rsidRPr="008C756A" w:rsidR="002D49C8" w:rsidP="008C756A" w:rsidRDefault="002D49C8" w14:paraId="445E1CF7" w14:textId="77777777">
      <w:pPr>
        <w:pStyle w:val="Tekst"/>
        <w:rPr>
          <w:rFonts w:asciiTheme="minorHAnsi" w:hAnsiTheme="minorHAnsi" w:cstheme="minorHAnsi"/>
          <w:sz w:val="24"/>
          <w:szCs w:val="24"/>
        </w:rPr>
      </w:pPr>
    </w:p>
    <w:p w:rsidRPr="008C756A" w:rsidR="002D49C8" w:rsidP="008C756A" w:rsidRDefault="002D49C8" w14:paraId="698A0DBA" w14:textId="77777777">
      <w:pPr>
        <w:pStyle w:val="Tekst"/>
        <w:rPr>
          <w:rFonts w:asciiTheme="minorHAnsi" w:hAnsiTheme="minorHAnsi" w:cstheme="minorHAnsi"/>
          <w:sz w:val="24"/>
          <w:szCs w:val="24"/>
        </w:rPr>
      </w:pPr>
    </w:p>
    <w:p w:rsidRPr="008C756A" w:rsidR="002D49C8" w:rsidP="008C756A" w:rsidRDefault="002D49C8" w14:paraId="703D8091" w14:textId="77777777">
      <w:pPr>
        <w:pStyle w:val="Tekst"/>
        <w:rPr>
          <w:rFonts w:asciiTheme="minorHAnsi" w:hAnsiTheme="minorHAnsi" w:cstheme="minorHAnsi"/>
          <w:sz w:val="24"/>
          <w:szCs w:val="24"/>
        </w:rPr>
      </w:pPr>
    </w:p>
    <w:p w:rsidRPr="008C756A" w:rsidR="002D49C8" w:rsidP="008C756A" w:rsidRDefault="002D49C8" w14:paraId="027A3F61" w14:textId="77777777">
      <w:pPr>
        <w:pStyle w:val="Tekst"/>
        <w:rPr>
          <w:rFonts w:asciiTheme="minorHAnsi" w:hAnsiTheme="minorHAnsi" w:cstheme="minorHAnsi"/>
          <w:sz w:val="24"/>
          <w:szCs w:val="24"/>
        </w:rPr>
      </w:pPr>
    </w:p>
    <w:p w:rsidRPr="008C756A" w:rsidR="002D49C8" w:rsidP="008C756A" w:rsidRDefault="002D49C8" w14:paraId="26DE13BA" w14:textId="77777777">
      <w:pPr>
        <w:pStyle w:val="Tekst"/>
        <w:rPr>
          <w:rFonts w:asciiTheme="minorHAnsi" w:hAnsiTheme="minorHAnsi" w:cstheme="minorHAnsi"/>
          <w:sz w:val="24"/>
          <w:szCs w:val="24"/>
        </w:rPr>
      </w:pPr>
    </w:p>
    <w:p w:rsidRPr="008C756A" w:rsidR="002D49C8" w:rsidP="008C756A" w:rsidRDefault="002D49C8" w14:paraId="30A795D9" w14:textId="77777777">
      <w:pPr>
        <w:pStyle w:val="Tekst"/>
        <w:rPr>
          <w:rFonts w:asciiTheme="minorHAnsi" w:hAnsiTheme="minorHAnsi" w:cstheme="minorHAnsi"/>
          <w:sz w:val="24"/>
          <w:szCs w:val="24"/>
        </w:rPr>
      </w:pPr>
    </w:p>
    <w:p w:rsidRPr="008C756A" w:rsidR="002D49C8" w:rsidP="008C756A" w:rsidRDefault="002D49C8" w14:paraId="282C770E" w14:textId="77777777">
      <w:pPr>
        <w:pStyle w:val="Tekst"/>
        <w:rPr>
          <w:rFonts w:asciiTheme="minorHAnsi" w:hAnsiTheme="minorHAnsi" w:cstheme="minorHAnsi"/>
          <w:sz w:val="24"/>
          <w:szCs w:val="24"/>
        </w:rPr>
      </w:pPr>
    </w:p>
    <w:p w:rsidRPr="008C756A" w:rsidR="002D49C8" w:rsidP="008C756A" w:rsidRDefault="002D49C8" w14:paraId="4CE02A07" w14:textId="77777777">
      <w:pPr>
        <w:pStyle w:val="Tekst"/>
        <w:rPr>
          <w:rFonts w:asciiTheme="minorHAnsi" w:hAnsiTheme="minorHAnsi" w:cstheme="minorHAnsi"/>
          <w:sz w:val="24"/>
          <w:szCs w:val="24"/>
        </w:rPr>
      </w:pPr>
    </w:p>
    <w:p w:rsidRPr="008C756A" w:rsidR="002D49C8" w:rsidP="008C756A" w:rsidRDefault="002D49C8" w14:paraId="4EB9357E" w14:textId="77777777">
      <w:pPr>
        <w:pStyle w:val="Tekst"/>
        <w:rPr>
          <w:rFonts w:asciiTheme="minorHAnsi" w:hAnsiTheme="minorHAnsi" w:cstheme="minorHAnsi"/>
          <w:sz w:val="24"/>
          <w:szCs w:val="24"/>
        </w:rPr>
      </w:pPr>
    </w:p>
    <w:p w:rsidRPr="008C756A" w:rsidR="002D49C8" w:rsidP="008C756A" w:rsidRDefault="002D49C8" w14:paraId="324612A4" w14:textId="77777777">
      <w:pPr>
        <w:pStyle w:val="Tekst"/>
        <w:rPr>
          <w:rFonts w:asciiTheme="minorHAnsi" w:hAnsiTheme="minorHAnsi" w:cstheme="minorHAnsi"/>
          <w:sz w:val="24"/>
          <w:szCs w:val="24"/>
        </w:rPr>
      </w:pPr>
    </w:p>
    <w:p w:rsidRPr="008C756A" w:rsidR="002D49C8" w:rsidP="008C756A" w:rsidRDefault="002D49C8" w14:paraId="4545FEAF" w14:textId="77777777">
      <w:pPr>
        <w:pStyle w:val="Tekst"/>
        <w:rPr>
          <w:rFonts w:asciiTheme="minorHAnsi" w:hAnsiTheme="minorHAnsi" w:cstheme="minorHAnsi"/>
          <w:sz w:val="24"/>
          <w:szCs w:val="24"/>
        </w:rPr>
      </w:pPr>
    </w:p>
    <w:p w:rsidRPr="008C756A" w:rsidR="002D49C8" w:rsidP="008C756A" w:rsidRDefault="002D49C8" w14:paraId="29486900" w14:textId="77777777">
      <w:pPr>
        <w:pStyle w:val="Tekst"/>
        <w:rPr>
          <w:rFonts w:asciiTheme="minorHAnsi" w:hAnsiTheme="minorHAnsi" w:cstheme="minorHAnsi"/>
          <w:sz w:val="24"/>
          <w:szCs w:val="24"/>
        </w:rPr>
      </w:pPr>
    </w:p>
    <w:p w:rsidRPr="008C756A" w:rsidR="002D49C8" w:rsidP="008C756A" w:rsidRDefault="002D49C8" w14:paraId="59F0EE47" w14:textId="77777777">
      <w:pPr>
        <w:pStyle w:val="Tekst"/>
        <w:rPr>
          <w:rFonts w:asciiTheme="minorHAnsi" w:hAnsiTheme="minorHAnsi" w:cstheme="minorHAnsi"/>
          <w:sz w:val="24"/>
          <w:szCs w:val="24"/>
        </w:rPr>
      </w:pPr>
    </w:p>
    <w:p w:rsidRPr="008C756A" w:rsidR="002D49C8" w:rsidP="008C756A" w:rsidRDefault="002D49C8" w14:paraId="0AF20C5D" w14:textId="77777777">
      <w:pPr>
        <w:pStyle w:val="Tekst"/>
        <w:rPr>
          <w:rFonts w:asciiTheme="minorHAnsi" w:hAnsiTheme="minorHAnsi" w:cstheme="minorHAnsi"/>
          <w:sz w:val="24"/>
          <w:szCs w:val="24"/>
        </w:rPr>
      </w:pPr>
    </w:p>
    <w:bookmarkStart w:name="_De_beëindiging_door" w:id="6144"/>
    <w:bookmarkStart w:name="_Toc280265848" w:id="6145"/>
    <w:bookmarkStart w:name="_Toc307475670" w:id="6146"/>
    <w:bookmarkStart w:name="_Toc307487932" w:id="6147"/>
    <w:bookmarkEnd w:id="6144"/>
    <w:p w:rsidRPr="008C756A" w:rsidR="00A045B5" w:rsidP="00A045B5" w:rsidRDefault="0065280C" w14:paraId="02D0F4DA" w14:textId="109F7BD1">
      <w:pPr>
        <w:pStyle w:val="Tekst"/>
        <w:ind w:left="1134"/>
        <w:jc w:val="right"/>
        <w:rPr>
          <w:rFonts w:asciiTheme="minorHAnsi" w:hAnsiTheme="minorHAnsi" w:cstheme="minorHAnsi"/>
          <w:sz w:val="24"/>
          <w:szCs w:val="24"/>
        </w:rPr>
      </w:pPr>
      <w:r w:rsidRPr="008C756A">
        <w:rPr>
          <w:rFonts w:asciiTheme="minorHAnsi" w:hAnsiTheme="minorHAnsi" w:cstheme="minorHAnsi"/>
          <w:sz w:val="24"/>
          <w:szCs w:val="24"/>
        </w:rPr>
        <w:fldChar w:fldCharType="begin"/>
      </w:r>
      <w:r w:rsidR="00711E30">
        <w:rPr>
          <w:rFonts w:asciiTheme="minorHAnsi" w:hAnsiTheme="minorHAnsi" w:cstheme="minorHAnsi"/>
          <w:sz w:val="24"/>
          <w:szCs w:val="24"/>
        </w:rPr>
        <w:instrText>HYPERLINK  \l "_Alfabetisch_Trefwoordenregister"</w:instrText>
      </w:r>
      <w:r w:rsidRPr="008C756A">
        <w:rPr>
          <w:rFonts w:asciiTheme="minorHAnsi" w:hAnsiTheme="minorHAnsi" w:cstheme="minorHAnsi"/>
          <w:sz w:val="24"/>
          <w:szCs w:val="24"/>
        </w:rPr>
      </w:r>
      <w:r w:rsidRPr="008C756A">
        <w:rPr>
          <w:rFonts w:asciiTheme="minorHAnsi" w:hAnsiTheme="minorHAnsi" w:cstheme="minorHAnsi"/>
          <w:sz w:val="24"/>
          <w:szCs w:val="24"/>
        </w:rPr>
        <w:fldChar w:fldCharType="separate"/>
      </w:r>
      <w:r w:rsidRPr="008C756A" w:rsidR="00A045B5">
        <w:rPr>
          <w:rStyle w:val="Hyperlink"/>
          <w:rFonts w:asciiTheme="minorHAnsi" w:hAnsiTheme="minorHAnsi" w:cstheme="minorHAnsi"/>
          <w:vanish/>
          <w:sz w:val="24"/>
          <w:szCs w:val="24"/>
        </w:rPr>
        <w:t>Terug naar alfabetisch register</w:t>
      </w:r>
      <w:r w:rsidRPr="008C756A">
        <w:rPr>
          <w:rFonts w:asciiTheme="minorHAnsi" w:hAnsiTheme="minorHAnsi" w:cstheme="minorHAnsi"/>
          <w:sz w:val="24"/>
          <w:szCs w:val="24"/>
        </w:rPr>
        <w:fldChar w:fldCharType="end"/>
      </w:r>
    </w:p>
    <w:p w:rsidRPr="008C756A" w:rsidR="00995E66" w:rsidP="00A4338D" w:rsidRDefault="00995E66" w14:paraId="254DF0FD" w14:textId="77777777">
      <w:pPr>
        <w:pStyle w:val="Tekst"/>
        <w:jc w:val="right"/>
        <w:rPr>
          <w:rFonts w:asciiTheme="minorHAnsi" w:hAnsiTheme="minorHAnsi" w:cstheme="minorHAnsi"/>
          <w:vanish/>
        </w:rPr>
        <w:sectPr w:rsidRPr="008C756A" w:rsidR="00995E66" w:rsidSect="00A045B5">
          <w:headerReference w:type="default" r:id="rId170"/>
          <w:footnotePr>
            <w:numRestart w:val="eachPage"/>
          </w:footnotePr>
          <w:type w:val="continuous"/>
          <w:pgSz w:w="11907" w:h="16840" w:orient="portrait" w:code="9"/>
          <w:pgMar w:top="1418" w:right="1418" w:bottom="1418" w:left="1418" w:header="709" w:footer="709" w:gutter="0"/>
          <w:cols w:space="708"/>
          <w:noEndnote/>
        </w:sectPr>
      </w:pPr>
    </w:p>
    <w:p w:rsidRPr="00B61E97" w:rsidR="00A549C2" w:rsidP="00AA77C7" w:rsidRDefault="00A549C2" w14:paraId="3A22F0AE" w14:textId="77777777">
      <w:pPr>
        <w:pStyle w:val="Kop2"/>
        <w:rPr>
          <w:rFonts w:ascii="Calibri" w:hAnsi="Calibri" w:cs="Calibri"/>
          <w:sz w:val="32"/>
        </w:rPr>
      </w:pPr>
      <w:bookmarkStart w:name="_De_beëindiging_in" w:id="6148"/>
      <w:bookmarkStart w:name="_Toc158199575" w:id="6149"/>
      <w:bookmarkEnd w:id="6148"/>
      <w:r w:rsidRPr="00B61E97">
        <w:rPr>
          <w:rFonts w:ascii="Calibri" w:hAnsi="Calibri" w:cs="Calibri"/>
          <w:sz w:val="32"/>
        </w:rPr>
        <w:t xml:space="preserve">De beëindiging </w:t>
      </w:r>
      <w:bookmarkEnd w:id="6116"/>
      <w:bookmarkEnd w:id="6117"/>
      <w:bookmarkEnd w:id="6118"/>
      <w:bookmarkEnd w:id="6119"/>
      <w:bookmarkEnd w:id="6120"/>
      <w:bookmarkEnd w:id="6121"/>
      <w:bookmarkEnd w:id="6122"/>
      <w:bookmarkEnd w:id="6123"/>
      <w:bookmarkEnd w:id="6124"/>
      <w:bookmarkEnd w:id="6125"/>
      <w:bookmarkEnd w:id="6126"/>
      <w:bookmarkEnd w:id="6127"/>
      <w:bookmarkEnd w:id="6128"/>
      <w:bookmarkEnd w:id="6129"/>
      <w:bookmarkEnd w:id="6130"/>
      <w:bookmarkEnd w:id="6131"/>
      <w:bookmarkEnd w:id="6132"/>
      <w:bookmarkEnd w:id="6133"/>
      <w:bookmarkEnd w:id="6134"/>
      <w:bookmarkEnd w:id="6135"/>
      <w:bookmarkEnd w:id="6136"/>
      <w:bookmarkEnd w:id="6137"/>
      <w:bookmarkEnd w:id="6138"/>
      <w:bookmarkEnd w:id="6139"/>
      <w:bookmarkEnd w:id="6140"/>
      <w:bookmarkEnd w:id="6141"/>
      <w:bookmarkEnd w:id="6142"/>
      <w:bookmarkEnd w:id="6143"/>
      <w:bookmarkEnd w:id="6145"/>
      <w:bookmarkEnd w:id="6146"/>
      <w:bookmarkEnd w:id="6147"/>
      <w:r w:rsidR="003810C3">
        <w:rPr>
          <w:rFonts w:ascii="Calibri" w:hAnsi="Calibri" w:cs="Calibri"/>
          <w:sz w:val="32"/>
        </w:rPr>
        <w:t>in onderling akkoord</w:t>
      </w:r>
      <w:bookmarkEnd w:id="6149"/>
    </w:p>
    <w:p w:rsidRPr="00B61E97" w:rsidR="00A549C2" w:rsidP="00AA77C7" w:rsidRDefault="00A549C2" w14:paraId="69781ABA" w14:textId="77777777">
      <w:pPr>
        <w:pStyle w:val="Kop3"/>
        <w:rPr>
          <w:rFonts w:asciiTheme="minorHAnsi" w:hAnsiTheme="minorHAnsi" w:cstheme="minorHAnsi"/>
          <w:sz w:val="28"/>
          <w:szCs w:val="28"/>
        </w:rPr>
      </w:pPr>
      <w:bookmarkStart w:name="_Principes" w:id="6150"/>
      <w:bookmarkStart w:name="_Toc391971646" w:id="6151"/>
      <w:bookmarkStart w:name="_Toc392302243" w:id="6152"/>
      <w:bookmarkStart w:name="_Toc426347656" w:id="6153"/>
      <w:bookmarkStart w:name="_Toc426451079" w:id="6154"/>
      <w:bookmarkStart w:name="_Toc426451623" w:id="6155"/>
      <w:bookmarkStart w:name="_Toc426511122" w:id="6156"/>
      <w:bookmarkStart w:name="_Toc426517193" w:id="6157"/>
      <w:bookmarkStart w:name="_Toc426530855" w:id="6158"/>
      <w:bookmarkStart w:name="_Toc426943776" w:id="6159"/>
      <w:bookmarkStart w:name="_Toc426950538" w:id="6160"/>
      <w:bookmarkStart w:name="_Toc450032611" w:id="6161"/>
      <w:bookmarkStart w:name="_Toc450038197" w:id="6162"/>
      <w:bookmarkStart w:name="_Toc450531274" w:id="6163"/>
      <w:bookmarkStart w:name="_Toc450985274" w:id="6164"/>
      <w:bookmarkStart w:name="_Toc451053779" w:id="6165"/>
      <w:bookmarkStart w:name="_Toc451058294" w:id="6166"/>
      <w:bookmarkStart w:name="_Toc451070058" w:id="6167"/>
      <w:bookmarkStart w:name="_Toc452441762" w:id="6168"/>
      <w:bookmarkStart w:name="_Toc462554111" w:id="6169"/>
      <w:bookmarkStart w:name="_Toc473535187" w:id="6170"/>
      <w:bookmarkStart w:name="_Toc473535568" w:id="6171"/>
      <w:bookmarkStart w:name="_Toc473536168" w:id="6172"/>
      <w:bookmarkStart w:name="_Toc473615418" w:id="6173"/>
      <w:bookmarkStart w:name="_Toc473685814" w:id="6174"/>
      <w:bookmarkStart w:name="_Toc474045573" w:id="6175"/>
      <w:bookmarkStart w:name="_Toc495302978" w:id="6176"/>
      <w:bookmarkStart w:name="_Toc276634767" w:id="6177"/>
      <w:bookmarkStart w:name="_Toc276635720" w:id="6178"/>
      <w:bookmarkStart w:name="_Toc280265849" w:id="6179"/>
      <w:bookmarkStart w:name="_Toc307475671" w:id="6180"/>
      <w:bookmarkStart w:name="_Toc307487933" w:id="6181"/>
      <w:bookmarkStart w:name="_Toc158199576" w:id="6182"/>
      <w:bookmarkEnd w:id="6150"/>
      <w:r w:rsidRPr="00B61E97">
        <w:rPr>
          <w:rFonts w:asciiTheme="minorHAnsi" w:hAnsiTheme="minorHAnsi" w:cstheme="minorHAnsi"/>
          <w:sz w:val="28"/>
          <w:szCs w:val="28"/>
        </w:rPr>
        <w:t>Principes</w:t>
      </w:r>
      <w:bookmarkEnd w:id="6151"/>
      <w:bookmarkEnd w:id="6152"/>
      <w:bookmarkEnd w:id="6153"/>
      <w:bookmarkEnd w:id="6154"/>
      <w:bookmarkEnd w:id="6155"/>
      <w:bookmarkEnd w:id="6156"/>
      <w:bookmarkEnd w:id="6157"/>
      <w:bookmarkEnd w:id="6158"/>
      <w:bookmarkEnd w:id="6159"/>
      <w:bookmarkEnd w:id="6160"/>
      <w:bookmarkEnd w:id="6161"/>
      <w:bookmarkEnd w:id="6162"/>
      <w:bookmarkEnd w:id="6163"/>
      <w:bookmarkEnd w:id="6164"/>
      <w:bookmarkEnd w:id="6165"/>
      <w:bookmarkEnd w:id="6166"/>
      <w:bookmarkEnd w:id="6167"/>
      <w:bookmarkEnd w:id="6168"/>
      <w:bookmarkEnd w:id="6169"/>
      <w:bookmarkEnd w:id="6170"/>
      <w:bookmarkEnd w:id="6171"/>
      <w:bookmarkEnd w:id="6172"/>
      <w:bookmarkEnd w:id="6173"/>
      <w:bookmarkEnd w:id="6174"/>
      <w:bookmarkEnd w:id="6175"/>
      <w:bookmarkEnd w:id="6176"/>
      <w:bookmarkEnd w:id="6177"/>
      <w:bookmarkEnd w:id="6178"/>
      <w:bookmarkEnd w:id="6179"/>
      <w:bookmarkEnd w:id="6180"/>
      <w:bookmarkEnd w:id="6181"/>
      <w:bookmarkEnd w:id="6182"/>
    </w:p>
    <w:p w:rsidR="00A549C2" w:rsidP="005A21C9" w:rsidRDefault="001411BE" w14:paraId="3FA63167" w14:textId="77777777">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Omdat een</w:t>
      </w:r>
      <w:r w:rsidRPr="001411BE" w:rsidR="00A549C2">
        <w:rPr>
          <w:rFonts w:asciiTheme="minorHAnsi" w:hAnsiTheme="minorHAnsi" w:cstheme="minorHAnsi"/>
          <w:color w:val="000000"/>
          <w:sz w:val="24"/>
          <w:szCs w:val="24"/>
        </w:rPr>
        <w:t xml:space="preserve"> arbeidsovereenkomst ontstaat door wederzijdse toestemming, kan zij ook op dezelfde wijze beëindigd worde</w:t>
      </w:r>
      <w:r>
        <w:rPr>
          <w:rFonts w:asciiTheme="minorHAnsi" w:hAnsiTheme="minorHAnsi" w:cstheme="minorHAnsi"/>
          <w:color w:val="000000"/>
          <w:sz w:val="24"/>
          <w:szCs w:val="24"/>
        </w:rPr>
        <w:t>n (art</w:t>
      </w:r>
      <w:r w:rsidR="002B5A03">
        <w:rPr>
          <w:rFonts w:asciiTheme="minorHAnsi" w:hAnsiTheme="minorHAnsi" w:cstheme="minorHAnsi"/>
          <w:color w:val="000000"/>
          <w:sz w:val="24"/>
          <w:szCs w:val="24"/>
        </w:rPr>
        <w:t>.</w:t>
      </w:r>
      <w:r>
        <w:rPr>
          <w:rFonts w:asciiTheme="minorHAnsi" w:hAnsiTheme="minorHAnsi" w:cstheme="minorHAnsi"/>
          <w:color w:val="000000"/>
          <w:sz w:val="24"/>
          <w:szCs w:val="24"/>
        </w:rPr>
        <w:t xml:space="preserve"> 1134 Burgerlijk Wetboek)</w:t>
      </w:r>
      <w:r w:rsidR="00DA6EC6">
        <w:rPr>
          <w:rFonts w:asciiTheme="minorHAnsi" w:hAnsiTheme="minorHAnsi" w:cstheme="minorHAnsi"/>
          <w:color w:val="000000"/>
          <w:sz w:val="24"/>
          <w:szCs w:val="24"/>
        </w:rPr>
        <w:t>.</w:t>
      </w:r>
    </w:p>
    <w:p w:rsidRPr="001411BE" w:rsidR="00DA6EC6" w:rsidP="005A21C9" w:rsidRDefault="00DA6EC6" w14:paraId="65C22278" w14:textId="77777777">
      <w:pPr>
        <w:pStyle w:val="Tekst"/>
        <w:jc w:val="both"/>
        <w:rPr>
          <w:rFonts w:asciiTheme="minorHAnsi" w:hAnsiTheme="minorHAnsi" w:cstheme="minorHAnsi"/>
          <w:color w:val="000000"/>
          <w:sz w:val="24"/>
          <w:szCs w:val="24"/>
        </w:rPr>
      </w:pPr>
    </w:p>
    <w:p w:rsidR="00DA6EC6" w:rsidP="00DA6EC6" w:rsidRDefault="00DA6EC6" w14:paraId="63B13E91" w14:textId="77777777">
      <w:pPr>
        <w:pStyle w:val="Tekst"/>
        <w:jc w:val="both"/>
        <w:rPr>
          <w:rFonts w:asciiTheme="minorHAnsi" w:hAnsiTheme="minorHAnsi" w:cstheme="minorHAnsi"/>
          <w:color w:val="000000"/>
          <w:sz w:val="24"/>
          <w:szCs w:val="24"/>
        </w:rPr>
      </w:pPr>
      <w:r w:rsidRPr="00DA6EC6">
        <w:rPr>
          <w:rFonts w:asciiTheme="minorHAnsi" w:hAnsiTheme="minorHAnsi" w:cstheme="minorHAnsi"/>
          <w:color w:val="000000"/>
          <w:sz w:val="24"/>
          <w:szCs w:val="24"/>
        </w:rPr>
        <w:t xml:space="preserve">De werkgever en de werknemer kunnen </w:t>
      </w:r>
      <w:r>
        <w:rPr>
          <w:rFonts w:asciiTheme="minorHAnsi" w:hAnsiTheme="minorHAnsi" w:cstheme="minorHAnsi"/>
          <w:color w:val="000000"/>
          <w:sz w:val="24"/>
          <w:szCs w:val="24"/>
        </w:rPr>
        <w:t xml:space="preserve">dus </w:t>
      </w:r>
      <w:r w:rsidRPr="00DA6EC6">
        <w:rPr>
          <w:rFonts w:asciiTheme="minorHAnsi" w:hAnsiTheme="minorHAnsi" w:cstheme="minorHAnsi"/>
          <w:color w:val="000000"/>
          <w:sz w:val="24"/>
          <w:szCs w:val="24"/>
        </w:rPr>
        <w:t xml:space="preserve">in </w:t>
      </w:r>
      <w:r w:rsidRPr="00DA6EC6">
        <w:rPr>
          <w:rFonts w:asciiTheme="minorHAnsi" w:hAnsiTheme="minorHAnsi" w:cstheme="minorHAnsi"/>
          <w:b/>
          <w:color w:val="000000"/>
          <w:sz w:val="24"/>
          <w:szCs w:val="24"/>
        </w:rPr>
        <w:t>onderling akkoord</w:t>
      </w:r>
      <w:r w:rsidRPr="00DA6EC6">
        <w:rPr>
          <w:rFonts w:asciiTheme="minorHAnsi" w:hAnsiTheme="minorHAnsi" w:cstheme="minorHAnsi"/>
          <w:color w:val="000000"/>
          <w:sz w:val="24"/>
          <w:szCs w:val="24"/>
        </w:rPr>
        <w:t xml:space="preserve">, vrij en </w:t>
      </w:r>
      <w:r w:rsidRPr="00DA6EC6">
        <w:rPr>
          <w:rFonts w:asciiTheme="minorHAnsi" w:hAnsiTheme="minorHAnsi" w:cstheme="minorHAnsi"/>
          <w:b/>
          <w:color w:val="000000"/>
          <w:sz w:val="24"/>
          <w:szCs w:val="24"/>
        </w:rPr>
        <w:t>op elk ogenblik</w:t>
      </w:r>
      <w:r>
        <w:rPr>
          <w:rFonts w:asciiTheme="minorHAnsi" w:hAnsiTheme="minorHAnsi" w:cstheme="minorHAnsi"/>
          <w:color w:val="000000"/>
          <w:sz w:val="24"/>
          <w:szCs w:val="24"/>
        </w:rPr>
        <w:t>, een einde maken aan elke soort</w:t>
      </w:r>
      <w:r w:rsidRPr="00DA6EC6">
        <w:rPr>
          <w:rFonts w:asciiTheme="minorHAnsi" w:hAnsiTheme="minorHAnsi" w:cstheme="minorHAnsi"/>
          <w:color w:val="000000"/>
          <w:sz w:val="24"/>
          <w:szCs w:val="24"/>
        </w:rPr>
        <w:t xml:space="preserve"> arbeidsovereenkomst, en de voorwaarden van deze beëindiging vastleggen, </w:t>
      </w:r>
      <w:r w:rsidRPr="00DA6EC6">
        <w:rPr>
          <w:rFonts w:asciiTheme="minorHAnsi" w:hAnsiTheme="minorHAnsi" w:cstheme="minorHAnsi"/>
          <w:b/>
          <w:color w:val="000000"/>
          <w:sz w:val="24"/>
          <w:szCs w:val="24"/>
        </w:rPr>
        <w:t>met of zonder vergoeding</w:t>
      </w:r>
      <w:r w:rsidRPr="00DA6EC6">
        <w:rPr>
          <w:rFonts w:asciiTheme="minorHAnsi" w:hAnsiTheme="minorHAnsi" w:cstheme="minorHAnsi"/>
          <w:color w:val="000000"/>
          <w:sz w:val="24"/>
          <w:szCs w:val="24"/>
        </w:rPr>
        <w:t>.</w:t>
      </w:r>
    </w:p>
    <w:p w:rsidRPr="00DA6EC6" w:rsidR="003810C3" w:rsidP="00DA6EC6" w:rsidRDefault="003810C3" w14:paraId="21BA2CE0" w14:textId="77777777">
      <w:pPr>
        <w:pStyle w:val="Tekst"/>
        <w:jc w:val="both"/>
        <w:rPr>
          <w:rFonts w:asciiTheme="minorHAnsi" w:hAnsiTheme="minorHAnsi" w:cstheme="minorHAnsi"/>
          <w:color w:val="000000"/>
          <w:sz w:val="24"/>
          <w:szCs w:val="24"/>
        </w:rPr>
      </w:pPr>
    </w:p>
    <w:p w:rsidRPr="001411BE" w:rsidR="00A549C2" w:rsidP="005A21C9" w:rsidRDefault="00A549C2" w14:paraId="7E584BF0" w14:textId="77777777">
      <w:pPr>
        <w:pStyle w:val="Tekst"/>
        <w:jc w:val="both"/>
        <w:rPr>
          <w:rFonts w:asciiTheme="minorHAnsi" w:hAnsiTheme="minorHAnsi" w:cstheme="minorHAnsi"/>
          <w:color w:val="000000"/>
          <w:sz w:val="24"/>
          <w:szCs w:val="24"/>
        </w:rPr>
      </w:pPr>
      <w:r w:rsidRPr="001411BE">
        <w:rPr>
          <w:rFonts w:asciiTheme="minorHAnsi" w:hAnsiTheme="minorHAnsi" w:cstheme="minorHAnsi"/>
          <w:color w:val="000000"/>
          <w:sz w:val="24"/>
          <w:szCs w:val="24"/>
        </w:rPr>
        <w:t xml:space="preserve">Deze vorm van beëindiging heeft dezelfde uitwerking als zou de werknemer zelf ontslag nemen, d.w.z. dat de </w:t>
      </w:r>
      <w:r w:rsidRPr="007C5A15">
        <w:rPr>
          <w:rFonts w:asciiTheme="minorHAnsi" w:hAnsiTheme="minorHAnsi" w:cstheme="minorHAnsi"/>
          <w:b/>
          <w:color w:val="000000"/>
          <w:sz w:val="24"/>
          <w:szCs w:val="24"/>
        </w:rPr>
        <w:t>werknemer</w:t>
      </w:r>
      <w:r w:rsidRPr="001411BE">
        <w:rPr>
          <w:rFonts w:asciiTheme="minorHAnsi" w:hAnsiTheme="minorHAnsi" w:cstheme="minorHAnsi"/>
          <w:color w:val="000000"/>
          <w:sz w:val="24"/>
          <w:szCs w:val="24"/>
        </w:rPr>
        <w:t xml:space="preserve"> </w:t>
      </w:r>
      <w:r w:rsidRPr="00DA6EC6">
        <w:rPr>
          <w:rFonts w:asciiTheme="minorHAnsi" w:hAnsiTheme="minorHAnsi" w:cstheme="minorHAnsi"/>
          <w:b/>
          <w:color w:val="000000"/>
          <w:sz w:val="24"/>
          <w:szCs w:val="24"/>
        </w:rPr>
        <w:t>geen onmiddellijk recht heeft op werkloosheidsuitkeringen</w:t>
      </w:r>
      <w:r w:rsidRPr="001411BE" w:rsidR="005A21C9">
        <w:rPr>
          <w:rFonts w:asciiTheme="minorHAnsi" w:hAnsiTheme="minorHAnsi" w:cstheme="minorHAnsi"/>
          <w:color w:val="000000"/>
          <w:sz w:val="24"/>
          <w:szCs w:val="24"/>
        </w:rPr>
        <w:t>.</w:t>
      </w:r>
    </w:p>
    <w:p w:rsidRPr="001411BE" w:rsidR="00A549C2" w:rsidP="00AA77C7" w:rsidRDefault="00A549C2" w14:paraId="1C6629BB" w14:textId="77777777">
      <w:pPr>
        <w:pStyle w:val="Kop3"/>
        <w:rPr>
          <w:rFonts w:asciiTheme="minorHAnsi" w:hAnsiTheme="minorHAnsi" w:cstheme="minorHAnsi"/>
          <w:sz w:val="28"/>
          <w:szCs w:val="28"/>
        </w:rPr>
      </w:pPr>
      <w:bookmarkStart w:name="_Modaliteiten_1" w:id="6183"/>
      <w:bookmarkStart w:name="_Toc391971647" w:id="6184"/>
      <w:bookmarkStart w:name="_Toc392302244" w:id="6185"/>
      <w:bookmarkStart w:name="_Toc426347657" w:id="6186"/>
      <w:bookmarkStart w:name="_Toc426451080" w:id="6187"/>
      <w:bookmarkStart w:name="_Toc426451624" w:id="6188"/>
      <w:bookmarkStart w:name="_Toc426511123" w:id="6189"/>
      <w:bookmarkStart w:name="_Toc426517194" w:id="6190"/>
      <w:bookmarkStart w:name="_Toc426530856" w:id="6191"/>
      <w:bookmarkStart w:name="_Toc426943777" w:id="6192"/>
      <w:bookmarkStart w:name="_Toc426950539" w:id="6193"/>
      <w:bookmarkStart w:name="_Toc450032612" w:id="6194"/>
      <w:bookmarkStart w:name="_Toc450038198" w:id="6195"/>
      <w:bookmarkStart w:name="_Toc450531275" w:id="6196"/>
      <w:bookmarkStart w:name="_Toc450985275" w:id="6197"/>
      <w:bookmarkStart w:name="_Toc451053780" w:id="6198"/>
      <w:bookmarkStart w:name="_Toc451058295" w:id="6199"/>
      <w:bookmarkStart w:name="_Toc451070059" w:id="6200"/>
      <w:bookmarkStart w:name="_Toc452441763" w:id="6201"/>
      <w:bookmarkStart w:name="_Toc462554112" w:id="6202"/>
      <w:bookmarkStart w:name="_Toc473535188" w:id="6203"/>
      <w:bookmarkStart w:name="_Toc473535569" w:id="6204"/>
      <w:bookmarkStart w:name="_Toc473536169" w:id="6205"/>
      <w:bookmarkStart w:name="_Toc473615419" w:id="6206"/>
      <w:bookmarkStart w:name="_Toc473685815" w:id="6207"/>
      <w:bookmarkStart w:name="_Toc474045574" w:id="6208"/>
      <w:bookmarkStart w:name="_Toc495302979" w:id="6209"/>
      <w:bookmarkStart w:name="_Toc276634768" w:id="6210"/>
      <w:bookmarkStart w:name="_Toc276635721" w:id="6211"/>
      <w:bookmarkStart w:name="_Toc280265850" w:id="6212"/>
      <w:bookmarkStart w:name="_Toc307475672" w:id="6213"/>
      <w:bookmarkStart w:name="_Toc307487934" w:id="6214"/>
      <w:bookmarkStart w:name="_Toc158199577" w:id="6215"/>
      <w:bookmarkEnd w:id="6183"/>
      <w:r w:rsidRPr="001411BE">
        <w:rPr>
          <w:rFonts w:asciiTheme="minorHAnsi" w:hAnsiTheme="minorHAnsi" w:cstheme="minorHAnsi"/>
          <w:sz w:val="28"/>
          <w:szCs w:val="28"/>
        </w:rPr>
        <w:t>Modaliteiten</w:t>
      </w:r>
      <w:bookmarkEnd w:id="6184"/>
      <w:bookmarkEnd w:id="6185"/>
      <w:bookmarkEnd w:id="6186"/>
      <w:bookmarkEnd w:id="6187"/>
      <w:bookmarkEnd w:id="6188"/>
      <w:bookmarkEnd w:id="6189"/>
      <w:bookmarkEnd w:id="6190"/>
      <w:bookmarkEnd w:id="6191"/>
      <w:bookmarkEnd w:id="6192"/>
      <w:bookmarkEnd w:id="6193"/>
      <w:bookmarkEnd w:id="6194"/>
      <w:bookmarkEnd w:id="6195"/>
      <w:bookmarkEnd w:id="6196"/>
      <w:bookmarkEnd w:id="6197"/>
      <w:bookmarkEnd w:id="6198"/>
      <w:bookmarkEnd w:id="6199"/>
      <w:bookmarkEnd w:id="6200"/>
      <w:bookmarkEnd w:id="6201"/>
      <w:bookmarkEnd w:id="6202"/>
      <w:bookmarkEnd w:id="6203"/>
      <w:bookmarkEnd w:id="6204"/>
      <w:bookmarkEnd w:id="6205"/>
      <w:bookmarkEnd w:id="6206"/>
      <w:bookmarkEnd w:id="6207"/>
      <w:bookmarkEnd w:id="6208"/>
      <w:bookmarkEnd w:id="6209"/>
      <w:bookmarkEnd w:id="6210"/>
      <w:bookmarkEnd w:id="6211"/>
      <w:bookmarkEnd w:id="6212"/>
      <w:bookmarkEnd w:id="6213"/>
      <w:bookmarkEnd w:id="6214"/>
      <w:bookmarkEnd w:id="6215"/>
    </w:p>
    <w:p w:rsidRPr="00161388" w:rsidR="00161388" w:rsidP="00161388" w:rsidRDefault="003810C3" w14:paraId="165BA202" w14:textId="77777777">
      <w:pPr>
        <w:pStyle w:val="Opsomming"/>
        <w:ind w:left="851" w:firstLine="0"/>
        <w:jc w:val="both"/>
        <w:rPr>
          <w:rFonts w:asciiTheme="minorHAnsi" w:hAnsiTheme="minorHAnsi" w:cstheme="minorHAnsi"/>
          <w:sz w:val="24"/>
          <w:szCs w:val="24"/>
        </w:rPr>
      </w:pPr>
      <w:r>
        <w:rPr>
          <w:rFonts w:asciiTheme="minorHAnsi" w:hAnsiTheme="minorHAnsi" w:cstheme="minorHAnsi"/>
          <w:color w:val="000000"/>
          <w:sz w:val="24"/>
          <w:szCs w:val="24"/>
        </w:rPr>
        <w:t xml:space="preserve">De </w:t>
      </w:r>
      <w:r w:rsidRPr="00DA6EC6" w:rsidR="00A549C2">
        <w:rPr>
          <w:rFonts w:asciiTheme="minorHAnsi" w:hAnsiTheme="minorHAnsi" w:cstheme="minorHAnsi"/>
          <w:color w:val="000000"/>
          <w:sz w:val="24"/>
          <w:szCs w:val="24"/>
        </w:rPr>
        <w:t xml:space="preserve">werknemer en </w:t>
      </w:r>
      <w:r>
        <w:rPr>
          <w:rFonts w:asciiTheme="minorHAnsi" w:hAnsiTheme="minorHAnsi" w:cstheme="minorHAnsi"/>
          <w:color w:val="000000"/>
          <w:sz w:val="24"/>
          <w:szCs w:val="24"/>
        </w:rPr>
        <w:t xml:space="preserve">de </w:t>
      </w:r>
      <w:r w:rsidRPr="00DA6EC6" w:rsidR="00A549C2">
        <w:rPr>
          <w:rFonts w:asciiTheme="minorHAnsi" w:hAnsiTheme="minorHAnsi" w:cstheme="minorHAnsi"/>
          <w:color w:val="000000"/>
          <w:sz w:val="24"/>
          <w:szCs w:val="24"/>
        </w:rPr>
        <w:t xml:space="preserve">werkgever </w:t>
      </w:r>
      <w:r>
        <w:rPr>
          <w:rFonts w:asciiTheme="minorHAnsi" w:hAnsiTheme="minorHAnsi" w:cstheme="minorHAnsi"/>
          <w:color w:val="000000"/>
          <w:sz w:val="24"/>
          <w:szCs w:val="24"/>
        </w:rPr>
        <w:t xml:space="preserve">kunnen </w:t>
      </w:r>
      <w:r w:rsidRPr="00DA6EC6" w:rsidR="00A549C2">
        <w:rPr>
          <w:rFonts w:asciiTheme="minorHAnsi" w:hAnsiTheme="minorHAnsi" w:cstheme="minorHAnsi"/>
          <w:color w:val="000000"/>
          <w:sz w:val="24"/>
          <w:szCs w:val="24"/>
        </w:rPr>
        <w:t>overeenkomen</w:t>
      </w:r>
      <w:r>
        <w:rPr>
          <w:rFonts w:asciiTheme="minorHAnsi" w:hAnsiTheme="minorHAnsi" w:cstheme="minorHAnsi"/>
          <w:color w:val="000000"/>
          <w:sz w:val="24"/>
          <w:szCs w:val="24"/>
        </w:rPr>
        <w:t xml:space="preserve"> </w:t>
      </w:r>
      <w:r w:rsidRPr="00DA6EC6" w:rsidR="00A549C2">
        <w:rPr>
          <w:rFonts w:asciiTheme="minorHAnsi" w:hAnsiTheme="minorHAnsi" w:cstheme="minorHAnsi"/>
          <w:color w:val="000000"/>
          <w:sz w:val="24"/>
          <w:szCs w:val="24"/>
        </w:rPr>
        <w:t>dat de arbeidsove</w:t>
      </w:r>
      <w:r>
        <w:rPr>
          <w:rFonts w:asciiTheme="minorHAnsi" w:hAnsiTheme="minorHAnsi" w:cstheme="minorHAnsi"/>
          <w:color w:val="000000"/>
          <w:sz w:val="24"/>
          <w:szCs w:val="24"/>
        </w:rPr>
        <w:t xml:space="preserve">reenkomst onmiddellijk eindigt of </w:t>
      </w:r>
      <w:r w:rsidRPr="00DA6EC6" w:rsidR="00A549C2">
        <w:rPr>
          <w:rFonts w:asciiTheme="minorHAnsi" w:hAnsiTheme="minorHAnsi" w:cstheme="minorHAnsi"/>
          <w:color w:val="000000"/>
          <w:sz w:val="24"/>
          <w:szCs w:val="24"/>
        </w:rPr>
        <w:t>op een bepaalde datum (niet te verwarren met de arbeidsovereenkomst van bepaalde duur)</w:t>
      </w:r>
      <w:r w:rsidR="00161388">
        <w:rPr>
          <w:rFonts w:asciiTheme="minorHAnsi" w:hAnsiTheme="minorHAnsi" w:cstheme="minorHAnsi"/>
          <w:color w:val="000000"/>
          <w:sz w:val="24"/>
          <w:szCs w:val="24"/>
        </w:rPr>
        <w:t>.</w:t>
      </w:r>
    </w:p>
    <w:p w:rsidRPr="00161388" w:rsidR="00161388" w:rsidP="00161388" w:rsidRDefault="00161388" w14:paraId="5462ED9C" w14:textId="77777777">
      <w:pPr>
        <w:pStyle w:val="Opsomming"/>
        <w:ind w:left="851" w:firstLine="0"/>
        <w:jc w:val="both"/>
        <w:rPr>
          <w:rFonts w:asciiTheme="minorHAnsi" w:hAnsiTheme="minorHAnsi" w:cstheme="minorHAnsi"/>
          <w:sz w:val="24"/>
          <w:szCs w:val="24"/>
        </w:rPr>
      </w:pPr>
    </w:p>
    <w:p w:rsidRPr="00161388" w:rsidR="00A549C2" w:rsidP="00161388" w:rsidRDefault="00A549C2" w14:paraId="72424D10" w14:textId="77777777">
      <w:pPr>
        <w:pStyle w:val="Opsomming"/>
        <w:ind w:left="851" w:firstLine="0"/>
        <w:jc w:val="both"/>
        <w:rPr>
          <w:rFonts w:asciiTheme="minorHAnsi" w:hAnsiTheme="minorHAnsi" w:cstheme="minorHAnsi"/>
          <w:sz w:val="24"/>
          <w:szCs w:val="24"/>
        </w:rPr>
      </w:pPr>
      <w:r w:rsidRPr="00161388">
        <w:rPr>
          <w:rFonts w:asciiTheme="minorHAnsi" w:hAnsiTheme="minorHAnsi" w:cstheme="minorHAnsi"/>
          <w:color w:val="000000"/>
          <w:sz w:val="24"/>
          <w:szCs w:val="24"/>
        </w:rPr>
        <w:t>De vergoedingen die de partijen eventueel willen koppelen aan deze beëindigingstechniek kunnen zij vrij opnemen in de overeenkomst.</w:t>
      </w:r>
      <w:r w:rsidR="000F3666">
        <w:rPr>
          <w:rFonts w:asciiTheme="minorHAnsi" w:hAnsiTheme="minorHAnsi" w:cstheme="minorHAnsi"/>
          <w:color w:val="000000"/>
          <w:sz w:val="24"/>
          <w:szCs w:val="24"/>
        </w:rPr>
        <w:br/>
      </w:r>
      <w:r w:rsidRPr="00161388">
        <w:rPr>
          <w:rFonts w:asciiTheme="minorHAnsi" w:hAnsiTheme="minorHAnsi" w:cstheme="minorHAnsi"/>
          <w:color w:val="000000"/>
          <w:sz w:val="24"/>
          <w:szCs w:val="24"/>
        </w:rPr>
        <w:t xml:space="preserve">Een </w:t>
      </w:r>
      <w:r w:rsidRPr="00161388">
        <w:rPr>
          <w:rFonts w:asciiTheme="minorHAnsi" w:hAnsiTheme="minorHAnsi" w:cstheme="minorHAnsi"/>
          <w:sz w:val="24"/>
          <w:szCs w:val="24"/>
        </w:rPr>
        <w:t>vergoeding</w:t>
      </w:r>
      <w:r w:rsidRPr="00161388">
        <w:rPr>
          <w:rFonts w:asciiTheme="minorHAnsi" w:hAnsiTheme="minorHAnsi" w:cstheme="minorHAnsi"/>
          <w:color w:val="000000"/>
          <w:sz w:val="24"/>
          <w:szCs w:val="24"/>
        </w:rPr>
        <w:t xml:space="preserve"> die desgevallend wordt voorzien is geen opzeggingsvergoeding. Sociale zekerheidsbijdragen en bedrijfsvoorheffing blijven verschuldigd.</w:t>
      </w:r>
    </w:p>
    <w:p w:rsidRPr="00161388" w:rsidR="00A549C2" w:rsidP="00AA77C7" w:rsidRDefault="00A549C2" w14:paraId="74936561" w14:textId="77777777">
      <w:pPr>
        <w:pStyle w:val="Kop3"/>
        <w:rPr>
          <w:rFonts w:asciiTheme="minorHAnsi" w:hAnsiTheme="minorHAnsi" w:cstheme="minorHAnsi"/>
          <w:sz w:val="28"/>
          <w:szCs w:val="28"/>
        </w:rPr>
      </w:pPr>
      <w:bookmarkStart w:name="_Vormvoorschriften_en_bewijsmiddelen" w:id="6216"/>
      <w:bookmarkStart w:name="_Toc391971650" w:id="6217"/>
      <w:bookmarkStart w:name="_Toc392302247" w:id="6218"/>
      <w:bookmarkStart w:name="_Toc426347658" w:id="6219"/>
      <w:bookmarkStart w:name="_Toc426451081" w:id="6220"/>
      <w:bookmarkStart w:name="_Toc426451625" w:id="6221"/>
      <w:bookmarkStart w:name="_Toc426511124" w:id="6222"/>
      <w:bookmarkStart w:name="_Toc426517195" w:id="6223"/>
      <w:bookmarkStart w:name="_Toc426530857" w:id="6224"/>
      <w:bookmarkStart w:name="_Toc426943778" w:id="6225"/>
      <w:bookmarkStart w:name="_Toc426950540" w:id="6226"/>
      <w:bookmarkStart w:name="_Toc450032613" w:id="6227"/>
      <w:bookmarkStart w:name="_Toc450038199" w:id="6228"/>
      <w:bookmarkStart w:name="_Toc450531276" w:id="6229"/>
      <w:bookmarkStart w:name="_Toc450985276" w:id="6230"/>
      <w:bookmarkStart w:name="_Toc451053781" w:id="6231"/>
      <w:bookmarkStart w:name="_Toc451058296" w:id="6232"/>
      <w:bookmarkStart w:name="_Toc451070060" w:id="6233"/>
      <w:bookmarkStart w:name="_Toc452441764" w:id="6234"/>
      <w:bookmarkStart w:name="_Toc462554113" w:id="6235"/>
      <w:bookmarkStart w:name="_Toc473535189" w:id="6236"/>
      <w:bookmarkStart w:name="_Toc473535570" w:id="6237"/>
      <w:bookmarkStart w:name="_Toc473536170" w:id="6238"/>
      <w:bookmarkStart w:name="_Toc473615420" w:id="6239"/>
      <w:bookmarkStart w:name="_Toc473685816" w:id="6240"/>
      <w:bookmarkStart w:name="_Toc474045575" w:id="6241"/>
      <w:bookmarkStart w:name="_Toc495302980" w:id="6242"/>
      <w:bookmarkStart w:name="_Toc276634769" w:id="6243"/>
      <w:bookmarkStart w:name="_Toc276635722" w:id="6244"/>
      <w:bookmarkStart w:name="_Toc280265851" w:id="6245"/>
      <w:bookmarkStart w:name="_Toc307475673" w:id="6246"/>
      <w:bookmarkStart w:name="_Toc307487935" w:id="6247"/>
      <w:bookmarkStart w:name="_Toc158199578" w:id="6248"/>
      <w:bookmarkEnd w:id="6216"/>
      <w:r w:rsidRPr="00161388">
        <w:rPr>
          <w:rFonts w:asciiTheme="minorHAnsi" w:hAnsiTheme="minorHAnsi" w:cstheme="minorHAnsi"/>
          <w:sz w:val="28"/>
          <w:szCs w:val="28"/>
        </w:rPr>
        <w:t>Vormvoorschriften en bewijsmiddelen</w:t>
      </w:r>
      <w:bookmarkEnd w:id="6217"/>
      <w:bookmarkEnd w:id="6218"/>
      <w:bookmarkEnd w:id="6219"/>
      <w:bookmarkEnd w:id="6220"/>
      <w:bookmarkEnd w:id="6221"/>
      <w:bookmarkEnd w:id="6222"/>
      <w:bookmarkEnd w:id="6223"/>
      <w:bookmarkEnd w:id="6224"/>
      <w:bookmarkEnd w:id="6225"/>
      <w:bookmarkEnd w:id="6226"/>
      <w:bookmarkEnd w:id="6227"/>
      <w:bookmarkEnd w:id="6228"/>
      <w:bookmarkEnd w:id="6229"/>
      <w:bookmarkEnd w:id="6230"/>
      <w:bookmarkEnd w:id="6231"/>
      <w:bookmarkEnd w:id="6232"/>
      <w:bookmarkEnd w:id="6233"/>
      <w:bookmarkEnd w:id="6234"/>
      <w:bookmarkEnd w:id="6235"/>
      <w:bookmarkEnd w:id="6236"/>
      <w:bookmarkEnd w:id="6237"/>
      <w:bookmarkEnd w:id="6238"/>
      <w:bookmarkEnd w:id="6239"/>
      <w:bookmarkEnd w:id="6240"/>
      <w:bookmarkEnd w:id="6241"/>
      <w:bookmarkEnd w:id="6242"/>
      <w:bookmarkEnd w:id="6243"/>
      <w:bookmarkEnd w:id="6244"/>
      <w:bookmarkEnd w:id="6245"/>
      <w:bookmarkEnd w:id="6246"/>
      <w:bookmarkEnd w:id="6247"/>
      <w:bookmarkEnd w:id="6248"/>
    </w:p>
    <w:p w:rsidRPr="000F3666" w:rsidR="00A549C2" w:rsidP="005A21C9" w:rsidRDefault="000F3666" w14:paraId="55A54322" w14:textId="77777777">
      <w:pPr>
        <w:pStyle w:val="Tekst"/>
        <w:jc w:val="both"/>
        <w:rPr>
          <w:rFonts w:asciiTheme="minorHAnsi" w:hAnsiTheme="minorHAnsi" w:cstheme="minorHAnsi"/>
          <w:color w:val="000000"/>
          <w:sz w:val="24"/>
          <w:szCs w:val="24"/>
        </w:rPr>
      </w:pPr>
      <w:r w:rsidRPr="000F3666">
        <w:rPr>
          <w:rFonts w:asciiTheme="minorHAnsi" w:hAnsiTheme="minorHAnsi" w:cstheme="minorHAnsi"/>
          <w:color w:val="000000"/>
          <w:sz w:val="24"/>
          <w:szCs w:val="24"/>
        </w:rPr>
        <w:t>Deze beëindigingswijze vereist geen bijzondere formaliteiten</w:t>
      </w:r>
      <w:r>
        <w:rPr>
          <w:rFonts w:asciiTheme="minorHAnsi" w:hAnsiTheme="minorHAnsi" w:cstheme="minorHAnsi"/>
          <w:color w:val="000000"/>
          <w:sz w:val="24"/>
          <w:szCs w:val="24"/>
        </w:rPr>
        <w:t xml:space="preserve"> en</w:t>
      </w:r>
      <w:r w:rsidRPr="000F3666">
        <w:rPr>
          <w:rFonts w:asciiTheme="minorHAnsi" w:hAnsiTheme="minorHAnsi" w:cstheme="minorHAnsi"/>
          <w:color w:val="000000"/>
          <w:sz w:val="24"/>
          <w:szCs w:val="24"/>
        </w:rPr>
        <w:t xml:space="preserve"> kan dus eventueel mondeling gebeuren.</w:t>
      </w:r>
      <w:r>
        <w:rPr>
          <w:rFonts w:asciiTheme="minorHAnsi" w:hAnsiTheme="minorHAnsi" w:cstheme="minorHAnsi"/>
          <w:color w:val="000000"/>
          <w:sz w:val="24"/>
          <w:szCs w:val="24"/>
        </w:rPr>
        <w:t xml:space="preserve"> Het is evenwel aangeraden</w:t>
      </w:r>
      <w:r w:rsidRPr="000F3666" w:rsidR="00A549C2">
        <w:rPr>
          <w:rFonts w:asciiTheme="minorHAnsi" w:hAnsiTheme="minorHAnsi" w:cstheme="minorHAnsi"/>
          <w:color w:val="000000"/>
          <w:sz w:val="24"/>
          <w:szCs w:val="24"/>
        </w:rPr>
        <w:t xml:space="preserve"> dergelijke overeenkomsten en de overeengekomen modaliteiten </w:t>
      </w:r>
      <w:r w:rsidRPr="000F3666" w:rsidR="00A549C2">
        <w:rPr>
          <w:rFonts w:asciiTheme="minorHAnsi" w:hAnsiTheme="minorHAnsi" w:cstheme="minorHAnsi"/>
          <w:color w:val="000000"/>
          <w:sz w:val="24"/>
          <w:szCs w:val="24"/>
          <w:u w:val="single"/>
        </w:rPr>
        <w:t>in een geschrift</w:t>
      </w:r>
      <w:r w:rsidRPr="000F3666" w:rsidR="00A549C2">
        <w:rPr>
          <w:rFonts w:asciiTheme="minorHAnsi" w:hAnsiTheme="minorHAnsi" w:cstheme="minorHAnsi"/>
          <w:color w:val="000000"/>
          <w:sz w:val="24"/>
          <w:szCs w:val="24"/>
        </w:rPr>
        <w:t xml:space="preserve"> (in tweevoud) vast te leggen en te laten ondertekenen door werkgever en werknemer met de handgeschreven verm</w:t>
      </w:r>
      <w:r>
        <w:rPr>
          <w:rFonts w:asciiTheme="minorHAnsi" w:hAnsiTheme="minorHAnsi" w:cstheme="minorHAnsi"/>
          <w:color w:val="000000"/>
          <w:sz w:val="24"/>
          <w:szCs w:val="24"/>
        </w:rPr>
        <w:t>elding “Gelezen en goedgekeurd” (</w:t>
      </w:r>
      <w:r w:rsidRPr="000F3666" w:rsidR="00A549C2">
        <w:rPr>
          <w:rFonts w:asciiTheme="minorHAnsi" w:hAnsiTheme="minorHAnsi" w:cstheme="minorHAnsi"/>
          <w:color w:val="000000"/>
          <w:sz w:val="24"/>
          <w:szCs w:val="24"/>
        </w:rPr>
        <w:t>met het oog op de bewijsvoering achteraf indien er problemen zouden ontstaan</w:t>
      </w:r>
      <w:r>
        <w:rPr>
          <w:rFonts w:asciiTheme="minorHAnsi" w:hAnsiTheme="minorHAnsi" w:cstheme="minorHAnsi"/>
          <w:color w:val="000000"/>
          <w:sz w:val="24"/>
          <w:szCs w:val="24"/>
        </w:rPr>
        <w:t>)</w:t>
      </w:r>
      <w:r w:rsidRPr="000F3666" w:rsidR="006B2892">
        <w:rPr>
          <w:rFonts w:asciiTheme="minorHAnsi" w:hAnsiTheme="minorHAnsi" w:cstheme="minorHAnsi"/>
          <w:color w:val="000000"/>
          <w:sz w:val="24"/>
          <w:szCs w:val="24"/>
        </w:rPr>
        <w:t>.</w:t>
      </w:r>
    </w:p>
    <w:p w:rsidR="00A045B5" w:rsidP="002B5A03" w:rsidRDefault="00A045B5" w14:paraId="400D43CC" w14:textId="77777777">
      <w:pPr>
        <w:pStyle w:val="Tekst"/>
        <w:rPr>
          <w:rFonts w:asciiTheme="minorHAnsi" w:hAnsiTheme="minorHAnsi" w:cstheme="minorHAnsi"/>
          <w:sz w:val="24"/>
          <w:szCs w:val="24"/>
        </w:rPr>
      </w:pPr>
    </w:p>
    <w:p w:rsidRPr="000F3666" w:rsidR="002B5A03" w:rsidP="002B5A03" w:rsidRDefault="00AF09EE" w14:paraId="57EEB7C8" w14:textId="77777777">
      <w:pPr>
        <w:pStyle w:val="Tekst"/>
        <w:rPr>
          <w:rFonts w:asciiTheme="minorHAnsi" w:hAnsiTheme="minorHAnsi" w:cstheme="minorHAnsi"/>
          <w:sz w:val="24"/>
          <w:szCs w:val="24"/>
        </w:rPr>
      </w:pPr>
      <w:hyperlink w:history="1" w:anchor="_Model_17._Overeenkomst_2">
        <w:r w:rsidRPr="002B5A03" w:rsidR="002B5A03">
          <w:rPr>
            <w:rStyle w:val="Hyperlink"/>
            <w:rFonts w:asciiTheme="minorHAnsi" w:hAnsiTheme="minorHAnsi" w:cstheme="minorHAnsi"/>
            <w:b/>
            <w:sz w:val="24"/>
            <w:szCs w:val="24"/>
          </w:rPr>
          <w:t>Zie het modelformulier 17</w:t>
        </w:r>
      </w:hyperlink>
      <w:r w:rsidR="002B5A03">
        <w:rPr>
          <w:rFonts w:asciiTheme="minorHAnsi" w:hAnsiTheme="minorHAnsi" w:cstheme="minorHAnsi"/>
          <w:sz w:val="24"/>
          <w:szCs w:val="24"/>
        </w:rPr>
        <w:t>.</w:t>
      </w:r>
    </w:p>
    <w:p w:rsidR="00FF6153" w:rsidP="00FF6153" w:rsidRDefault="00FF6153" w14:paraId="7C0D6937" w14:textId="77777777">
      <w:pPr>
        <w:pStyle w:val="Tekst"/>
        <w:rPr>
          <w:rFonts w:asciiTheme="minorHAnsi" w:hAnsiTheme="minorHAnsi" w:cstheme="minorHAnsi"/>
          <w:vanish/>
          <w:sz w:val="24"/>
          <w:szCs w:val="24"/>
        </w:rPr>
      </w:pPr>
    </w:p>
    <w:p w:rsidR="00FF6153" w:rsidP="00FF6153" w:rsidRDefault="00FF6153" w14:paraId="298A62F6" w14:textId="77777777">
      <w:pPr>
        <w:pStyle w:val="Tekst"/>
        <w:rPr>
          <w:rFonts w:asciiTheme="minorHAnsi" w:hAnsiTheme="minorHAnsi" w:cstheme="minorHAnsi"/>
          <w:vanish/>
          <w:sz w:val="24"/>
          <w:szCs w:val="24"/>
        </w:rPr>
      </w:pPr>
    </w:p>
    <w:p w:rsidR="00FF6153" w:rsidP="00FF6153" w:rsidRDefault="00FF6153" w14:paraId="3D033422" w14:textId="77777777">
      <w:pPr>
        <w:pStyle w:val="Tekst"/>
        <w:rPr>
          <w:rFonts w:asciiTheme="minorHAnsi" w:hAnsiTheme="minorHAnsi" w:cstheme="minorHAnsi"/>
          <w:vanish/>
          <w:sz w:val="24"/>
          <w:szCs w:val="24"/>
        </w:rPr>
      </w:pPr>
    </w:p>
    <w:p w:rsidR="00FF6153" w:rsidP="00FF6153" w:rsidRDefault="00FF6153" w14:paraId="3EF3E21B" w14:textId="77777777">
      <w:pPr>
        <w:pStyle w:val="Tekst"/>
        <w:rPr>
          <w:rFonts w:asciiTheme="minorHAnsi" w:hAnsiTheme="minorHAnsi" w:cstheme="minorHAnsi"/>
          <w:vanish/>
          <w:sz w:val="24"/>
          <w:szCs w:val="24"/>
        </w:rPr>
      </w:pPr>
    </w:p>
    <w:p w:rsidR="00FF6153" w:rsidP="00FF6153" w:rsidRDefault="00FF6153" w14:paraId="2D35F2E9" w14:textId="77777777">
      <w:pPr>
        <w:pStyle w:val="Tekst"/>
        <w:rPr>
          <w:rFonts w:asciiTheme="minorHAnsi" w:hAnsiTheme="minorHAnsi" w:cstheme="minorHAnsi"/>
          <w:vanish/>
          <w:sz w:val="24"/>
          <w:szCs w:val="24"/>
        </w:rPr>
      </w:pPr>
    </w:p>
    <w:p w:rsidR="00FF6153" w:rsidP="00FF6153" w:rsidRDefault="00FF6153" w14:paraId="09B4AAF7" w14:textId="77777777">
      <w:pPr>
        <w:pStyle w:val="Tekst"/>
        <w:rPr>
          <w:rFonts w:asciiTheme="minorHAnsi" w:hAnsiTheme="minorHAnsi" w:cstheme="minorHAnsi"/>
          <w:vanish/>
          <w:sz w:val="24"/>
          <w:szCs w:val="24"/>
        </w:rPr>
      </w:pPr>
    </w:p>
    <w:p w:rsidR="00FF6153" w:rsidP="00FF6153" w:rsidRDefault="00FF6153" w14:paraId="730F82CB" w14:textId="77777777">
      <w:pPr>
        <w:pStyle w:val="Tekst"/>
        <w:rPr>
          <w:rFonts w:asciiTheme="minorHAnsi" w:hAnsiTheme="minorHAnsi" w:cstheme="minorHAnsi"/>
          <w:vanish/>
          <w:sz w:val="24"/>
          <w:szCs w:val="24"/>
        </w:rPr>
      </w:pPr>
    </w:p>
    <w:p w:rsidR="00FF6153" w:rsidP="00FF6153" w:rsidRDefault="00FF6153" w14:paraId="3519A75F" w14:textId="77777777">
      <w:pPr>
        <w:pStyle w:val="Tekst"/>
        <w:rPr>
          <w:rFonts w:asciiTheme="minorHAnsi" w:hAnsiTheme="minorHAnsi" w:cstheme="minorHAnsi"/>
          <w:vanish/>
          <w:sz w:val="24"/>
          <w:szCs w:val="24"/>
        </w:rPr>
      </w:pPr>
    </w:p>
    <w:p w:rsidR="00FF6153" w:rsidP="00FF6153" w:rsidRDefault="00FF6153" w14:paraId="3436CAA5" w14:textId="77777777">
      <w:pPr>
        <w:pStyle w:val="Tekst"/>
        <w:rPr>
          <w:rFonts w:asciiTheme="minorHAnsi" w:hAnsiTheme="minorHAnsi" w:cstheme="minorHAnsi"/>
          <w:vanish/>
          <w:sz w:val="24"/>
          <w:szCs w:val="24"/>
        </w:rPr>
      </w:pPr>
    </w:p>
    <w:p w:rsidRPr="007A3994" w:rsidR="007A3994" w:rsidP="007A3994" w:rsidRDefault="00AF09EE" w14:paraId="5C7FBB7A" w14:textId="75E1EF34">
      <w:pPr>
        <w:ind w:left="5812"/>
        <w:rPr>
          <w:rFonts w:ascii="Calibri" w:hAnsi="Calibri" w:cs="Calibri"/>
          <w:sz w:val="24"/>
          <w:szCs w:val="24"/>
        </w:rPr>
      </w:pPr>
      <w:hyperlink w:history="1" w:anchor="_Alfabetisch_Trefwoordenregister">
        <w:r w:rsidRPr="007A3994" w:rsidR="007A3994">
          <w:rPr>
            <w:rFonts w:ascii="Calibri" w:hAnsi="Calibri" w:cs="Calibri"/>
            <w:vanish/>
            <w:color w:val="0000FF"/>
            <w:sz w:val="24"/>
            <w:szCs w:val="24"/>
            <w:u w:val="single"/>
          </w:rPr>
          <w:t>Terug naar alfabetisch register</w:t>
        </w:r>
      </w:hyperlink>
    </w:p>
    <w:p w:rsidRPr="00F7335A" w:rsidR="002D49C8" w:rsidP="00161388" w:rsidRDefault="00161388" w14:paraId="50722B80" w14:textId="77777777">
      <w:pPr>
        <w:pStyle w:val="Kop2"/>
        <w:rPr>
          <w:rFonts w:asciiTheme="minorHAnsi" w:hAnsiTheme="minorHAnsi" w:cstheme="minorHAnsi"/>
          <w:sz w:val="32"/>
        </w:rPr>
      </w:pPr>
      <w:bookmarkStart w:name="_Toc158199579" w:id="6249"/>
      <w:r w:rsidRPr="00F7335A">
        <w:rPr>
          <w:rFonts w:asciiTheme="minorHAnsi" w:hAnsiTheme="minorHAnsi" w:cstheme="minorHAnsi"/>
          <w:sz w:val="32"/>
        </w:rPr>
        <w:t>De beëindiging ingevolge een ontbindende voorwaarde</w:t>
      </w:r>
      <w:bookmarkEnd w:id="6249"/>
    </w:p>
    <w:p w:rsidRPr="00D83253" w:rsidR="00D83253" w:rsidP="00FF6153" w:rsidRDefault="00D83253" w14:paraId="46FBB0EE" w14:textId="77777777">
      <w:pPr>
        <w:pStyle w:val="Tekst"/>
        <w:jc w:val="both"/>
        <w:rPr>
          <w:rFonts w:asciiTheme="minorHAnsi" w:hAnsiTheme="minorHAnsi" w:cstheme="minorHAnsi"/>
          <w:sz w:val="24"/>
          <w:szCs w:val="24"/>
        </w:rPr>
      </w:pPr>
      <w:r w:rsidRPr="00D83253">
        <w:rPr>
          <w:rFonts w:asciiTheme="minorHAnsi" w:hAnsiTheme="minorHAnsi" w:cstheme="minorHAnsi"/>
          <w:sz w:val="24"/>
          <w:szCs w:val="24"/>
        </w:rPr>
        <w:t xml:space="preserve">De partijen kunnen in hun arbeidsovereenkomst een ontbindende voorwaarde opnemen. Dit is een voorwaarde met betrekking tot een </w:t>
      </w:r>
      <w:r w:rsidRPr="00FF6153">
        <w:rPr>
          <w:rFonts w:asciiTheme="minorHAnsi" w:hAnsiTheme="minorHAnsi" w:cstheme="minorHAnsi"/>
          <w:b/>
          <w:sz w:val="24"/>
          <w:szCs w:val="24"/>
        </w:rPr>
        <w:t>toekomstige maar onzekere gebeurtenis</w:t>
      </w:r>
      <w:r w:rsidRPr="00D83253">
        <w:rPr>
          <w:rFonts w:asciiTheme="minorHAnsi" w:hAnsiTheme="minorHAnsi" w:cstheme="minorHAnsi"/>
          <w:sz w:val="24"/>
          <w:szCs w:val="24"/>
        </w:rPr>
        <w:t xml:space="preserve"> die de verbreking van de contractuele banden tot gevolg heeft. </w:t>
      </w:r>
      <w:r w:rsidRPr="006B4BC0">
        <w:rPr>
          <w:rFonts w:asciiTheme="minorHAnsi" w:hAnsiTheme="minorHAnsi" w:cstheme="minorHAnsi"/>
          <w:b/>
          <w:sz w:val="24"/>
          <w:szCs w:val="24"/>
        </w:rPr>
        <w:t>Wanneer deze gebeurtenis zich voordoet, neemt de overeenkomst automatisch een einde</w:t>
      </w:r>
      <w:r w:rsidRPr="00D83253">
        <w:rPr>
          <w:rFonts w:asciiTheme="minorHAnsi" w:hAnsiTheme="minorHAnsi" w:cstheme="minorHAnsi"/>
          <w:sz w:val="24"/>
          <w:szCs w:val="24"/>
        </w:rPr>
        <w:t>.</w:t>
      </w:r>
    </w:p>
    <w:p w:rsidR="00D83253" w:rsidP="00FF6153" w:rsidRDefault="00D83253" w14:paraId="40BF75B9" w14:textId="77777777">
      <w:pPr>
        <w:pStyle w:val="Tekst"/>
        <w:jc w:val="both"/>
        <w:rPr>
          <w:rFonts w:asciiTheme="minorHAnsi" w:hAnsiTheme="minorHAnsi" w:cstheme="minorHAnsi"/>
          <w:sz w:val="24"/>
          <w:szCs w:val="24"/>
        </w:rPr>
      </w:pPr>
    </w:p>
    <w:p w:rsidR="008B4EFD" w:rsidP="00FF6153" w:rsidRDefault="008B4EFD" w14:paraId="0C141D31" w14:textId="77777777">
      <w:pPr>
        <w:pStyle w:val="Tekst"/>
        <w:jc w:val="both"/>
        <w:rPr>
          <w:rFonts w:asciiTheme="minorHAnsi" w:hAnsiTheme="minorHAnsi" w:cstheme="minorHAnsi"/>
          <w:sz w:val="24"/>
          <w:szCs w:val="24"/>
        </w:rPr>
      </w:pPr>
      <w:r>
        <w:rPr>
          <w:rFonts w:asciiTheme="minorHAnsi" w:hAnsiTheme="minorHAnsi" w:cstheme="minorHAnsi"/>
          <w:sz w:val="24"/>
          <w:szCs w:val="24"/>
        </w:rPr>
        <w:t xml:space="preserve">Zo kan de werkgever </w:t>
      </w:r>
      <w:r w:rsidRPr="00485B19">
        <w:rPr>
          <w:rFonts w:asciiTheme="minorHAnsi" w:hAnsiTheme="minorHAnsi" w:cstheme="minorHAnsi"/>
          <w:sz w:val="24"/>
          <w:szCs w:val="24"/>
          <w:u w:val="single"/>
        </w:rPr>
        <w:t>bv.</w:t>
      </w:r>
      <w:r>
        <w:rPr>
          <w:rFonts w:asciiTheme="minorHAnsi" w:hAnsiTheme="minorHAnsi" w:cstheme="minorHAnsi"/>
          <w:sz w:val="24"/>
          <w:szCs w:val="24"/>
        </w:rPr>
        <w:t xml:space="preserve"> ov</w:t>
      </w:r>
      <w:r w:rsidRPr="008B4EFD">
        <w:rPr>
          <w:rFonts w:asciiTheme="minorHAnsi" w:hAnsiTheme="minorHAnsi" w:cstheme="minorHAnsi"/>
          <w:sz w:val="24"/>
          <w:szCs w:val="24"/>
        </w:rPr>
        <w:t xml:space="preserve">ereenkomen met </w:t>
      </w:r>
      <w:r>
        <w:rPr>
          <w:rFonts w:asciiTheme="minorHAnsi" w:hAnsiTheme="minorHAnsi" w:cstheme="minorHAnsi"/>
          <w:sz w:val="24"/>
          <w:szCs w:val="24"/>
        </w:rPr>
        <w:t>de</w:t>
      </w:r>
      <w:r w:rsidRPr="008B4EFD">
        <w:rPr>
          <w:rFonts w:asciiTheme="minorHAnsi" w:hAnsiTheme="minorHAnsi" w:cstheme="minorHAnsi"/>
          <w:sz w:val="24"/>
          <w:szCs w:val="24"/>
        </w:rPr>
        <w:t xml:space="preserve"> werknemer dat hij wordt aangeworven onder de ontbin</w:t>
      </w:r>
      <w:r>
        <w:rPr>
          <w:rFonts w:asciiTheme="minorHAnsi" w:hAnsiTheme="minorHAnsi" w:cstheme="minorHAnsi"/>
          <w:sz w:val="24"/>
          <w:szCs w:val="24"/>
        </w:rPr>
        <w:t>dende voor</w:t>
      </w:r>
      <w:r w:rsidRPr="008B4EFD">
        <w:rPr>
          <w:rFonts w:asciiTheme="minorHAnsi" w:hAnsiTheme="minorHAnsi" w:cstheme="minorHAnsi"/>
          <w:sz w:val="24"/>
          <w:szCs w:val="24"/>
        </w:rPr>
        <w:t xml:space="preserve">waarde dat hij </w:t>
      </w:r>
      <w:r w:rsidRPr="00485B19">
        <w:rPr>
          <w:rFonts w:asciiTheme="minorHAnsi" w:hAnsiTheme="minorHAnsi" w:cstheme="minorHAnsi"/>
          <w:sz w:val="24"/>
          <w:szCs w:val="24"/>
          <w:u w:val="single"/>
        </w:rPr>
        <w:t>binnen een bepaalde termijn een bepaald diploma zal halen</w:t>
      </w:r>
      <w:r>
        <w:rPr>
          <w:rFonts w:asciiTheme="minorHAnsi" w:hAnsiTheme="minorHAnsi" w:cstheme="minorHAnsi"/>
          <w:sz w:val="24"/>
          <w:szCs w:val="24"/>
        </w:rPr>
        <w:t>. Op voorwaarde natuurlijk dat de werkgever niets te maken heeft met het organise</w:t>
      </w:r>
      <w:r w:rsidRPr="008B4EFD">
        <w:rPr>
          <w:rFonts w:asciiTheme="minorHAnsi" w:hAnsiTheme="minorHAnsi" w:cstheme="minorHAnsi"/>
          <w:sz w:val="24"/>
          <w:szCs w:val="24"/>
        </w:rPr>
        <w:t>ren van het exa</w:t>
      </w:r>
      <w:r>
        <w:rPr>
          <w:rFonts w:asciiTheme="minorHAnsi" w:hAnsiTheme="minorHAnsi" w:cstheme="minorHAnsi"/>
          <w:sz w:val="24"/>
          <w:szCs w:val="24"/>
        </w:rPr>
        <w:t>men voor het behalen van dat diplo</w:t>
      </w:r>
      <w:r w:rsidRPr="008B4EFD">
        <w:rPr>
          <w:rFonts w:asciiTheme="minorHAnsi" w:hAnsiTheme="minorHAnsi" w:cstheme="minorHAnsi"/>
          <w:sz w:val="24"/>
          <w:szCs w:val="24"/>
        </w:rPr>
        <w:t>ma.</w:t>
      </w:r>
    </w:p>
    <w:p w:rsidR="008B4EFD" w:rsidP="00FF6153" w:rsidRDefault="008B4EFD" w14:paraId="7AB09240" w14:textId="77777777">
      <w:pPr>
        <w:pStyle w:val="Tekst"/>
        <w:jc w:val="both"/>
        <w:rPr>
          <w:rFonts w:asciiTheme="minorHAnsi" w:hAnsiTheme="minorHAnsi" w:cstheme="minorHAnsi"/>
          <w:sz w:val="24"/>
          <w:szCs w:val="24"/>
        </w:rPr>
      </w:pPr>
    </w:p>
    <w:p w:rsidR="00FF6153" w:rsidP="00FF6153" w:rsidRDefault="00377903" w14:paraId="62E79CF4" w14:textId="77777777">
      <w:pPr>
        <w:pStyle w:val="Tekst"/>
        <w:jc w:val="both"/>
        <w:rPr>
          <w:rFonts w:asciiTheme="minorHAnsi" w:hAnsiTheme="minorHAnsi" w:cstheme="minorHAnsi"/>
          <w:sz w:val="24"/>
          <w:szCs w:val="24"/>
        </w:rPr>
      </w:pPr>
      <w:r>
        <w:rPr>
          <w:rFonts w:asciiTheme="minorHAnsi" w:hAnsiTheme="minorHAnsi" w:cstheme="minorHAnsi"/>
          <w:sz w:val="24"/>
          <w:szCs w:val="24"/>
        </w:rPr>
        <w:t xml:space="preserve">- </w:t>
      </w:r>
      <w:r w:rsidRPr="00FF0C4B" w:rsidR="00FF0C4B">
        <w:rPr>
          <w:rFonts w:asciiTheme="minorHAnsi" w:hAnsiTheme="minorHAnsi" w:cstheme="minorHAnsi"/>
          <w:sz w:val="24"/>
          <w:szCs w:val="24"/>
        </w:rPr>
        <w:t>In het arbeidsovereenkomstenrecht zijn echter niet alle ontb</w:t>
      </w:r>
      <w:r w:rsidR="00FF6153">
        <w:rPr>
          <w:rFonts w:asciiTheme="minorHAnsi" w:hAnsiTheme="minorHAnsi" w:cstheme="minorHAnsi"/>
          <w:sz w:val="24"/>
          <w:szCs w:val="24"/>
        </w:rPr>
        <w:t>indende voorwaarden toegelaten.</w:t>
      </w:r>
      <w:r>
        <w:rPr>
          <w:rFonts w:asciiTheme="minorHAnsi" w:hAnsiTheme="minorHAnsi" w:cstheme="minorHAnsi"/>
          <w:sz w:val="24"/>
          <w:szCs w:val="24"/>
        </w:rPr>
        <w:t xml:space="preserve"> </w:t>
      </w:r>
      <w:r w:rsidRPr="00485B19">
        <w:rPr>
          <w:rFonts w:asciiTheme="minorHAnsi" w:hAnsiTheme="minorHAnsi" w:cstheme="minorHAnsi"/>
          <w:sz w:val="24"/>
          <w:szCs w:val="24"/>
          <w:u w:val="single"/>
        </w:rPr>
        <w:t>Bepaalde ontbindende voorwaarden zijn bij wet verboden</w:t>
      </w:r>
      <w:r>
        <w:rPr>
          <w:rFonts w:asciiTheme="minorHAnsi" w:hAnsiTheme="minorHAnsi" w:cstheme="minorHAnsi"/>
          <w:sz w:val="24"/>
          <w:szCs w:val="24"/>
        </w:rPr>
        <w:t>!</w:t>
      </w:r>
    </w:p>
    <w:p w:rsidR="00FF6153" w:rsidP="00FF6153" w:rsidRDefault="00FF6153" w14:paraId="6A7D38A5" w14:textId="77777777">
      <w:pPr>
        <w:pStyle w:val="Tekst"/>
        <w:jc w:val="both"/>
        <w:rPr>
          <w:rFonts w:asciiTheme="minorHAnsi" w:hAnsiTheme="minorHAnsi" w:cstheme="minorHAnsi"/>
          <w:sz w:val="24"/>
          <w:szCs w:val="24"/>
        </w:rPr>
      </w:pPr>
    </w:p>
    <w:p w:rsidR="00FF6153" w:rsidP="00FF6153" w:rsidRDefault="00FF0C4B" w14:paraId="60F30362" w14:textId="77777777">
      <w:pPr>
        <w:pStyle w:val="Tekst"/>
        <w:jc w:val="both"/>
        <w:rPr>
          <w:rFonts w:asciiTheme="minorHAnsi" w:hAnsiTheme="minorHAnsi" w:cstheme="minorHAnsi"/>
          <w:sz w:val="24"/>
          <w:szCs w:val="24"/>
        </w:rPr>
      </w:pPr>
      <w:r w:rsidRPr="00FF0C4B">
        <w:rPr>
          <w:rFonts w:asciiTheme="minorHAnsi" w:hAnsiTheme="minorHAnsi" w:cstheme="minorHAnsi"/>
          <w:sz w:val="24"/>
          <w:szCs w:val="24"/>
        </w:rPr>
        <w:t>Zo kan niet geldig worden overeengekomen dat het huwelijk van de werknemer, het moederschap of het bereiken van de wettelijke of conventionele pensioengerechtigde leeftijd een e</w:t>
      </w:r>
      <w:r w:rsidR="00FF6153">
        <w:rPr>
          <w:rFonts w:asciiTheme="minorHAnsi" w:hAnsiTheme="minorHAnsi" w:cstheme="minorHAnsi"/>
          <w:sz w:val="24"/>
          <w:szCs w:val="24"/>
        </w:rPr>
        <w:t>inde maken aan de overeenkomst.</w:t>
      </w:r>
    </w:p>
    <w:p w:rsidR="00FF6153" w:rsidP="00FF6153" w:rsidRDefault="00FF6153" w14:paraId="65D5A097" w14:textId="77777777">
      <w:pPr>
        <w:pStyle w:val="Tekst"/>
        <w:jc w:val="both"/>
        <w:rPr>
          <w:rFonts w:asciiTheme="minorHAnsi" w:hAnsiTheme="minorHAnsi" w:cstheme="minorHAnsi"/>
          <w:sz w:val="24"/>
          <w:szCs w:val="24"/>
        </w:rPr>
      </w:pPr>
    </w:p>
    <w:p w:rsidR="00D83253" w:rsidP="00FF6153" w:rsidRDefault="00FF0C4B" w14:paraId="4F7EA077" w14:textId="77777777">
      <w:pPr>
        <w:pStyle w:val="Tekst"/>
        <w:jc w:val="both"/>
        <w:rPr>
          <w:rFonts w:asciiTheme="minorHAnsi" w:hAnsiTheme="minorHAnsi" w:cstheme="minorHAnsi"/>
          <w:sz w:val="24"/>
          <w:szCs w:val="24"/>
        </w:rPr>
      </w:pPr>
      <w:r w:rsidRPr="00FF0C4B">
        <w:rPr>
          <w:rFonts w:asciiTheme="minorHAnsi" w:hAnsiTheme="minorHAnsi" w:cstheme="minorHAnsi"/>
          <w:sz w:val="24"/>
          <w:szCs w:val="24"/>
        </w:rPr>
        <w:t>Evenmin kan geldig worden overeengekomen dat ingeval van beslag op het loon van de werknemer omdat hij een kredietovereenkomst niet correct naleeft, die werd gesloten in het kader van de Wet op Consumentenkrediet, de werkgever de arbeidsovereenkomst kan beëindigen zonder opzegging of voor het verstrijken van de termijn. Niets belet nochtans dat wanneer deze gebeurtenissen zouden voorgevallen zijn, dus op het ogenblik zelf, de partijen besluiten een einde aan de arbeidsovereenkomst te stellen.</w:t>
      </w:r>
    </w:p>
    <w:p w:rsidRPr="00D83253" w:rsidR="00D83253" w:rsidP="00FF6153" w:rsidRDefault="00D83253" w14:paraId="47DEC661" w14:textId="77777777">
      <w:pPr>
        <w:pStyle w:val="Tekst"/>
        <w:jc w:val="both"/>
        <w:rPr>
          <w:rFonts w:asciiTheme="minorHAnsi" w:hAnsiTheme="minorHAnsi" w:cstheme="minorHAnsi"/>
          <w:sz w:val="24"/>
          <w:szCs w:val="24"/>
        </w:rPr>
      </w:pPr>
    </w:p>
    <w:p w:rsidRPr="00D83253" w:rsidR="00D83253" w:rsidP="00FF6153" w:rsidRDefault="00377903" w14:paraId="486D4636" w14:textId="77777777">
      <w:pPr>
        <w:pStyle w:val="Tekst"/>
        <w:jc w:val="both"/>
        <w:rPr>
          <w:rFonts w:asciiTheme="minorHAnsi" w:hAnsiTheme="minorHAnsi" w:cstheme="minorHAnsi"/>
          <w:sz w:val="24"/>
          <w:szCs w:val="24"/>
        </w:rPr>
      </w:pPr>
      <w:r>
        <w:rPr>
          <w:rFonts w:asciiTheme="minorHAnsi" w:hAnsiTheme="minorHAnsi" w:cstheme="minorHAnsi"/>
          <w:sz w:val="24"/>
          <w:szCs w:val="24"/>
        </w:rPr>
        <w:t xml:space="preserve">- </w:t>
      </w:r>
      <w:r w:rsidR="00FF6153">
        <w:rPr>
          <w:rFonts w:asciiTheme="minorHAnsi" w:hAnsiTheme="minorHAnsi" w:cstheme="minorHAnsi"/>
          <w:sz w:val="24"/>
          <w:szCs w:val="24"/>
        </w:rPr>
        <w:t>D</w:t>
      </w:r>
      <w:r w:rsidRPr="00D83253" w:rsidR="00D83253">
        <w:rPr>
          <w:rFonts w:asciiTheme="minorHAnsi" w:hAnsiTheme="minorHAnsi" w:cstheme="minorHAnsi"/>
          <w:sz w:val="24"/>
          <w:szCs w:val="24"/>
        </w:rPr>
        <w:t xml:space="preserve">e verwezenlijking van de voorwaarde </w:t>
      </w:r>
      <w:r w:rsidR="00FF6153">
        <w:rPr>
          <w:rFonts w:asciiTheme="minorHAnsi" w:hAnsiTheme="minorHAnsi" w:cstheme="minorHAnsi"/>
          <w:sz w:val="24"/>
          <w:szCs w:val="24"/>
        </w:rPr>
        <w:t xml:space="preserve">mag ook </w:t>
      </w:r>
      <w:r w:rsidRPr="00485B19" w:rsidR="00FF6153">
        <w:rPr>
          <w:rFonts w:asciiTheme="minorHAnsi" w:hAnsiTheme="minorHAnsi" w:cstheme="minorHAnsi"/>
          <w:sz w:val="24"/>
          <w:szCs w:val="24"/>
          <w:u w:val="single"/>
        </w:rPr>
        <w:t xml:space="preserve">niet </w:t>
      </w:r>
      <w:r w:rsidRPr="00485B19" w:rsidR="00D83253">
        <w:rPr>
          <w:rFonts w:asciiTheme="minorHAnsi" w:hAnsiTheme="minorHAnsi" w:cstheme="minorHAnsi"/>
          <w:sz w:val="24"/>
          <w:szCs w:val="24"/>
          <w:u w:val="single"/>
        </w:rPr>
        <w:t>enkel afhankelijk zijn van</w:t>
      </w:r>
      <w:r w:rsidRPr="00485B19">
        <w:rPr>
          <w:rFonts w:asciiTheme="minorHAnsi" w:hAnsiTheme="minorHAnsi" w:cstheme="minorHAnsi"/>
          <w:sz w:val="24"/>
          <w:szCs w:val="24"/>
          <w:u w:val="single"/>
        </w:rPr>
        <w:t xml:space="preserve"> de wil van één van de partijen</w:t>
      </w:r>
      <w:r w:rsidR="00650F7F">
        <w:rPr>
          <w:rFonts w:asciiTheme="minorHAnsi" w:hAnsiTheme="minorHAnsi" w:cstheme="minorHAnsi"/>
          <w:sz w:val="24"/>
          <w:szCs w:val="24"/>
        </w:rPr>
        <w:t>:</w:t>
      </w:r>
      <w:r>
        <w:rPr>
          <w:rFonts w:asciiTheme="minorHAnsi" w:hAnsiTheme="minorHAnsi" w:cstheme="minorHAnsi"/>
          <w:sz w:val="24"/>
          <w:szCs w:val="24"/>
        </w:rPr>
        <w:t xml:space="preserve"> </w:t>
      </w:r>
      <w:r w:rsidR="008B4EFD">
        <w:rPr>
          <w:rFonts w:asciiTheme="minorHAnsi" w:hAnsiTheme="minorHAnsi" w:cstheme="minorHAnsi"/>
          <w:sz w:val="24"/>
          <w:szCs w:val="24"/>
        </w:rPr>
        <w:t>b</w:t>
      </w:r>
      <w:r w:rsidRPr="00377903">
        <w:rPr>
          <w:rFonts w:asciiTheme="minorHAnsi" w:hAnsiTheme="minorHAnsi" w:cstheme="minorHAnsi"/>
          <w:sz w:val="24"/>
          <w:szCs w:val="24"/>
        </w:rPr>
        <w:t>v. de arbeidsovereenkomst bevat een clausule dat er een einde komt aan d</w:t>
      </w:r>
      <w:r>
        <w:rPr>
          <w:rFonts w:asciiTheme="minorHAnsi" w:hAnsiTheme="minorHAnsi" w:cstheme="minorHAnsi"/>
          <w:sz w:val="24"/>
          <w:szCs w:val="24"/>
        </w:rPr>
        <w:t>e arbeidsrelatie indien de werk</w:t>
      </w:r>
      <w:r w:rsidRPr="00377903">
        <w:rPr>
          <w:rFonts w:asciiTheme="minorHAnsi" w:hAnsiTheme="minorHAnsi" w:cstheme="minorHAnsi"/>
          <w:sz w:val="24"/>
          <w:szCs w:val="24"/>
        </w:rPr>
        <w:t>nemer nie</w:t>
      </w:r>
      <w:r>
        <w:rPr>
          <w:rFonts w:asciiTheme="minorHAnsi" w:hAnsiTheme="minorHAnsi" w:cstheme="minorHAnsi"/>
          <w:sz w:val="24"/>
          <w:szCs w:val="24"/>
        </w:rPr>
        <w:t>t slaagt in een examen. Indien de werkgever</w:t>
      </w:r>
      <w:r w:rsidRPr="00377903">
        <w:rPr>
          <w:rFonts w:asciiTheme="minorHAnsi" w:hAnsiTheme="minorHAnsi" w:cstheme="minorHAnsi"/>
          <w:sz w:val="24"/>
          <w:szCs w:val="24"/>
        </w:rPr>
        <w:t xml:space="preserve"> zelf het examen organiseert</w:t>
      </w:r>
      <w:r>
        <w:rPr>
          <w:rFonts w:asciiTheme="minorHAnsi" w:hAnsiTheme="minorHAnsi" w:cstheme="minorHAnsi"/>
          <w:sz w:val="24"/>
          <w:szCs w:val="24"/>
        </w:rPr>
        <w:t xml:space="preserve"> ( en u dus een aanzienlijke in</w:t>
      </w:r>
      <w:r w:rsidRPr="00377903">
        <w:rPr>
          <w:rFonts w:asciiTheme="minorHAnsi" w:hAnsiTheme="minorHAnsi" w:cstheme="minorHAnsi"/>
          <w:sz w:val="24"/>
          <w:szCs w:val="24"/>
        </w:rPr>
        <w:t>vloed kan uitoefenen op het al dan niet slagen van uw werknemer) is deze voorwaarde niet geldig.</w:t>
      </w:r>
    </w:p>
    <w:p w:rsidR="002D49C8" w:rsidP="00161388" w:rsidRDefault="002D49C8" w14:paraId="232B70B1" w14:textId="77777777">
      <w:pPr>
        <w:pStyle w:val="Tekst"/>
        <w:rPr>
          <w:rFonts w:asciiTheme="minorHAnsi" w:hAnsiTheme="minorHAnsi" w:cstheme="minorHAnsi"/>
          <w:sz w:val="24"/>
          <w:szCs w:val="24"/>
        </w:rPr>
      </w:pPr>
    </w:p>
    <w:p w:rsidR="00FF6153" w:rsidP="00161388" w:rsidRDefault="00377903" w14:paraId="548EFF6E" w14:textId="77777777">
      <w:pPr>
        <w:pStyle w:val="Tekst"/>
        <w:rPr>
          <w:rFonts w:asciiTheme="minorHAnsi" w:hAnsiTheme="minorHAnsi" w:cstheme="minorHAnsi"/>
          <w:sz w:val="24"/>
          <w:szCs w:val="24"/>
        </w:rPr>
      </w:pPr>
      <w:r>
        <w:rPr>
          <w:rFonts w:asciiTheme="minorHAnsi" w:hAnsiTheme="minorHAnsi" w:cstheme="minorHAnsi"/>
          <w:sz w:val="24"/>
          <w:szCs w:val="24"/>
        </w:rPr>
        <w:t>- D</w:t>
      </w:r>
      <w:r w:rsidRPr="00377903">
        <w:rPr>
          <w:rFonts w:asciiTheme="minorHAnsi" w:hAnsiTheme="minorHAnsi" w:cstheme="minorHAnsi"/>
          <w:sz w:val="24"/>
          <w:szCs w:val="24"/>
        </w:rPr>
        <w:t xml:space="preserve">e voorwaarde </w:t>
      </w:r>
      <w:r w:rsidR="00485B19">
        <w:rPr>
          <w:rFonts w:asciiTheme="minorHAnsi" w:hAnsiTheme="minorHAnsi" w:cstheme="minorHAnsi"/>
          <w:sz w:val="24"/>
          <w:szCs w:val="24"/>
        </w:rPr>
        <w:t xml:space="preserve">mag </w:t>
      </w:r>
      <w:r w:rsidR="00485B19">
        <w:rPr>
          <w:rFonts w:asciiTheme="minorHAnsi" w:hAnsiTheme="minorHAnsi" w:cstheme="minorHAnsi"/>
          <w:sz w:val="24"/>
          <w:szCs w:val="24"/>
          <w:u w:val="single"/>
        </w:rPr>
        <w:t>niet strijdig zijn met de open</w:t>
      </w:r>
      <w:r w:rsidRPr="00485B19">
        <w:rPr>
          <w:rFonts w:asciiTheme="minorHAnsi" w:hAnsiTheme="minorHAnsi" w:cstheme="minorHAnsi"/>
          <w:sz w:val="24"/>
          <w:szCs w:val="24"/>
          <w:u w:val="single"/>
        </w:rPr>
        <w:t>bare orde of goede zeden</w:t>
      </w:r>
      <w:r w:rsidRPr="00377903">
        <w:rPr>
          <w:rFonts w:asciiTheme="minorHAnsi" w:hAnsiTheme="minorHAnsi" w:cstheme="minorHAnsi"/>
          <w:sz w:val="24"/>
          <w:szCs w:val="24"/>
        </w:rPr>
        <w:t>.</w:t>
      </w:r>
    </w:p>
    <w:p w:rsidR="00FF6153" w:rsidP="00161388" w:rsidRDefault="00FF6153" w14:paraId="0CEA0398" w14:textId="77777777">
      <w:pPr>
        <w:pStyle w:val="Tekst"/>
        <w:rPr>
          <w:rFonts w:asciiTheme="minorHAnsi" w:hAnsiTheme="minorHAnsi" w:cstheme="minorHAnsi"/>
          <w:sz w:val="24"/>
          <w:szCs w:val="24"/>
        </w:rPr>
      </w:pPr>
    </w:p>
    <w:p w:rsidR="00FF6153" w:rsidP="00485B19" w:rsidRDefault="00377903" w14:paraId="08988F86" w14:textId="77777777">
      <w:pPr>
        <w:pStyle w:val="Tekst"/>
        <w:jc w:val="both"/>
        <w:rPr>
          <w:rFonts w:asciiTheme="minorHAnsi" w:hAnsiTheme="minorHAnsi" w:cstheme="minorHAnsi"/>
          <w:sz w:val="24"/>
          <w:szCs w:val="24"/>
        </w:rPr>
      </w:pPr>
      <w:r>
        <w:rPr>
          <w:rFonts w:asciiTheme="minorHAnsi" w:hAnsiTheme="minorHAnsi" w:cstheme="minorHAnsi"/>
          <w:sz w:val="24"/>
          <w:szCs w:val="24"/>
        </w:rPr>
        <w:t xml:space="preserve">- </w:t>
      </w:r>
      <w:r w:rsidRPr="00377903">
        <w:rPr>
          <w:rFonts w:asciiTheme="minorHAnsi" w:hAnsiTheme="minorHAnsi" w:cstheme="minorHAnsi"/>
          <w:sz w:val="24"/>
          <w:szCs w:val="24"/>
        </w:rPr>
        <w:t>De voorwaarde moet</w:t>
      </w:r>
      <w:r>
        <w:rPr>
          <w:rFonts w:asciiTheme="minorHAnsi" w:hAnsiTheme="minorHAnsi" w:cstheme="minorHAnsi"/>
          <w:sz w:val="24"/>
          <w:szCs w:val="24"/>
        </w:rPr>
        <w:t xml:space="preserve"> </w:t>
      </w:r>
      <w:r w:rsidRPr="00485B19">
        <w:rPr>
          <w:rFonts w:asciiTheme="minorHAnsi" w:hAnsiTheme="minorHAnsi" w:cstheme="minorHAnsi"/>
          <w:sz w:val="24"/>
          <w:szCs w:val="24"/>
          <w:u w:val="single"/>
        </w:rPr>
        <w:t>duidelijk en ondubbelzinnig omschreven</w:t>
      </w:r>
      <w:r w:rsidRPr="00377903">
        <w:rPr>
          <w:rFonts w:asciiTheme="minorHAnsi" w:hAnsiTheme="minorHAnsi" w:cstheme="minorHAnsi"/>
          <w:sz w:val="24"/>
          <w:szCs w:val="24"/>
        </w:rPr>
        <w:t xml:space="preserve"> zijn in de arbeid</w:t>
      </w:r>
      <w:r>
        <w:rPr>
          <w:rFonts w:asciiTheme="minorHAnsi" w:hAnsiTheme="minorHAnsi" w:cstheme="minorHAnsi"/>
          <w:sz w:val="24"/>
          <w:szCs w:val="24"/>
        </w:rPr>
        <w:t>sovereenkomst.</w:t>
      </w:r>
      <w:r w:rsidRPr="00485B19" w:rsidR="00485B19">
        <w:t xml:space="preserve"> </w:t>
      </w:r>
      <w:r w:rsidRPr="00485B19" w:rsidR="00485B19">
        <w:rPr>
          <w:rFonts w:asciiTheme="minorHAnsi" w:hAnsiTheme="minorHAnsi" w:cstheme="minorHAnsi"/>
          <w:sz w:val="24"/>
          <w:szCs w:val="24"/>
        </w:rPr>
        <w:t>De voorwaarde mag niet voor interpretatie vatbaar zijn</w:t>
      </w:r>
      <w:r w:rsidR="00485B19">
        <w:rPr>
          <w:rFonts w:asciiTheme="minorHAnsi" w:hAnsiTheme="minorHAnsi" w:cstheme="minorHAnsi"/>
          <w:sz w:val="24"/>
          <w:szCs w:val="24"/>
        </w:rPr>
        <w:t>.</w:t>
      </w:r>
      <w:r>
        <w:rPr>
          <w:rFonts w:asciiTheme="minorHAnsi" w:hAnsiTheme="minorHAnsi" w:cstheme="minorHAnsi"/>
          <w:sz w:val="24"/>
          <w:szCs w:val="24"/>
        </w:rPr>
        <w:t xml:space="preserve"> Het is dus</w:t>
      </w:r>
      <w:r w:rsidR="00C077B5">
        <w:rPr>
          <w:rFonts w:asciiTheme="minorHAnsi" w:hAnsiTheme="minorHAnsi" w:cstheme="minorHAnsi"/>
          <w:sz w:val="24"/>
          <w:szCs w:val="24"/>
        </w:rPr>
        <w:t xml:space="preserve"> </w:t>
      </w:r>
      <w:r>
        <w:rPr>
          <w:rFonts w:asciiTheme="minorHAnsi" w:hAnsiTheme="minorHAnsi" w:cstheme="minorHAnsi"/>
          <w:sz w:val="24"/>
          <w:szCs w:val="24"/>
        </w:rPr>
        <w:t>heel belangrijk precies te omschrijven wan</w:t>
      </w:r>
      <w:r w:rsidRPr="00377903">
        <w:rPr>
          <w:rFonts w:asciiTheme="minorHAnsi" w:hAnsiTheme="minorHAnsi" w:cstheme="minorHAnsi"/>
          <w:sz w:val="24"/>
          <w:szCs w:val="24"/>
        </w:rPr>
        <w:t>neer aan d</w:t>
      </w:r>
      <w:r>
        <w:rPr>
          <w:rFonts w:asciiTheme="minorHAnsi" w:hAnsiTheme="minorHAnsi" w:cstheme="minorHAnsi"/>
          <w:sz w:val="24"/>
          <w:szCs w:val="24"/>
        </w:rPr>
        <w:t>e ontbindende voorwaarde is vol</w:t>
      </w:r>
      <w:r w:rsidRPr="00377903">
        <w:rPr>
          <w:rFonts w:asciiTheme="minorHAnsi" w:hAnsiTheme="minorHAnsi" w:cstheme="minorHAnsi"/>
          <w:sz w:val="24"/>
          <w:szCs w:val="24"/>
        </w:rPr>
        <w:t>daan en wanneer dit zal dienen te worden geapprecieerd.</w:t>
      </w:r>
    </w:p>
    <w:p w:rsidRPr="00FF6153" w:rsidR="002D49C8" w:rsidP="00161388" w:rsidRDefault="002D49C8" w14:paraId="5FC6CF16" w14:textId="77777777">
      <w:pPr>
        <w:pStyle w:val="Tekst"/>
        <w:rPr>
          <w:rFonts w:asciiTheme="minorHAnsi" w:hAnsiTheme="minorHAnsi" w:cstheme="minorHAnsi"/>
          <w:sz w:val="24"/>
          <w:szCs w:val="24"/>
        </w:rPr>
      </w:pPr>
    </w:p>
    <w:p w:rsidRPr="00FF6153" w:rsidR="002D49C8" w:rsidP="00161388" w:rsidRDefault="002D49C8" w14:paraId="69035CCD" w14:textId="77777777">
      <w:pPr>
        <w:pStyle w:val="Tekst"/>
        <w:rPr>
          <w:rFonts w:asciiTheme="minorHAnsi" w:hAnsiTheme="minorHAnsi" w:cstheme="minorHAnsi"/>
          <w:sz w:val="24"/>
          <w:szCs w:val="24"/>
        </w:rPr>
      </w:pPr>
    </w:p>
    <w:p w:rsidRPr="00FF6153" w:rsidR="002D49C8" w:rsidP="00161388" w:rsidRDefault="002D49C8" w14:paraId="410C0E32" w14:textId="77777777">
      <w:pPr>
        <w:pStyle w:val="Tekst"/>
        <w:rPr>
          <w:rFonts w:asciiTheme="minorHAnsi" w:hAnsiTheme="minorHAnsi" w:cstheme="minorHAnsi"/>
          <w:sz w:val="24"/>
          <w:szCs w:val="24"/>
        </w:rPr>
      </w:pPr>
    </w:p>
    <w:p w:rsidRPr="00FF6153" w:rsidR="002D49C8" w:rsidP="00161388" w:rsidRDefault="002D49C8" w14:paraId="06897952" w14:textId="77777777">
      <w:pPr>
        <w:pStyle w:val="Tekst"/>
        <w:rPr>
          <w:rFonts w:asciiTheme="minorHAnsi" w:hAnsiTheme="minorHAnsi" w:cstheme="minorHAnsi"/>
          <w:sz w:val="24"/>
          <w:szCs w:val="24"/>
        </w:rPr>
      </w:pPr>
    </w:p>
    <w:p w:rsidRPr="00FF6153" w:rsidR="002D49C8" w:rsidP="00161388" w:rsidRDefault="002D49C8" w14:paraId="62FFFA81" w14:textId="77777777">
      <w:pPr>
        <w:pStyle w:val="Tekst"/>
        <w:rPr>
          <w:rFonts w:asciiTheme="minorHAnsi" w:hAnsiTheme="minorHAnsi" w:cstheme="minorHAnsi"/>
          <w:sz w:val="24"/>
          <w:szCs w:val="24"/>
        </w:rPr>
      </w:pPr>
    </w:p>
    <w:p w:rsidRPr="00FF6153" w:rsidR="002D49C8" w:rsidP="00161388" w:rsidRDefault="002D49C8" w14:paraId="113A1E27" w14:textId="77777777">
      <w:pPr>
        <w:pStyle w:val="Tekst"/>
        <w:rPr>
          <w:rFonts w:asciiTheme="minorHAnsi" w:hAnsiTheme="minorHAnsi" w:cstheme="minorHAnsi"/>
          <w:sz w:val="24"/>
          <w:szCs w:val="24"/>
        </w:rPr>
      </w:pPr>
    </w:p>
    <w:bookmarkStart w:name="_De_beëindiging_door_1" w:id="6250"/>
    <w:bookmarkStart w:name="_Toc391971651" w:id="6251"/>
    <w:bookmarkStart w:name="_Toc392302248" w:id="6252"/>
    <w:bookmarkStart w:name="_Toc426347659" w:id="6253"/>
    <w:bookmarkStart w:name="_Toc426451082" w:id="6254"/>
    <w:bookmarkStart w:name="_Toc426451626" w:id="6255"/>
    <w:bookmarkStart w:name="_Toc426511125" w:id="6256"/>
    <w:bookmarkStart w:name="_Toc426517196" w:id="6257"/>
    <w:bookmarkStart w:name="_Toc426530858" w:id="6258"/>
    <w:bookmarkStart w:name="_Toc426943779" w:id="6259"/>
    <w:bookmarkStart w:name="_Toc426950541" w:id="6260"/>
    <w:bookmarkStart w:name="_Toc450032614" w:id="6261"/>
    <w:bookmarkStart w:name="_Toc450038200" w:id="6262"/>
    <w:bookmarkStart w:name="_Toc450531277" w:id="6263"/>
    <w:bookmarkStart w:name="_Toc450985277" w:id="6264"/>
    <w:bookmarkStart w:name="_Toc451053782" w:id="6265"/>
    <w:bookmarkStart w:name="_Toc451058297" w:id="6266"/>
    <w:bookmarkStart w:name="_Toc451070061" w:id="6267"/>
    <w:bookmarkStart w:name="_Toc452441765" w:id="6268"/>
    <w:bookmarkStart w:name="_Toc462554114" w:id="6269"/>
    <w:bookmarkStart w:name="_Toc473535190" w:id="6270"/>
    <w:bookmarkStart w:name="_Toc473535571" w:id="6271"/>
    <w:bookmarkStart w:name="_Toc473536171" w:id="6272"/>
    <w:bookmarkStart w:name="_Toc473615421" w:id="6273"/>
    <w:bookmarkStart w:name="_Toc473685817" w:id="6274"/>
    <w:bookmarkStart w:name="_Toc474045576" w:id="6275"/>
    <w:bookmarkStart w:name="_Toc495302981" w:id="6276"/>
    <w:bookmarkStart w:name="_Toc276634770" w:id="6277"/>
    <w:bookmarkStart w:name="_Toc276635723" w:id="6278"/>
    <w:bookmarkStart w:name="_Toc280265852" w:id="6279"/>
    <w:bookmarkStart w:name="_Toc307475674" w:id="6280"/>
    <w:bookmarkStart w:name="_Toc307487936" w:id="6281"/>
    <w:bookmarkEnd w:id="6250"/>
    <w:p w:rsidRPr="00FF6153" w:rsidR="00A045B5" w:rsidP="00A045B5" w:rsidRDefault="0065280C" w14:paraId="7DA3783C" w14:textId="3D2F9DFA">
      <w:pPr>
        <w:pStyle w:val="Tekst"/>
        <w:ind w:left="1134"/>
        <w:jc w:val="right"/>
        <w:rPr>
          <w:rFonts w:asciiTheme="minorHAnsi" w:hAnsiTheme="minorHAnsi" w:cstheme="minorHAnsi"/>
          <w:sz w:val="24"/>
          <w:szCs w:val="24"/>
        </w:rPr>
      </w:pPr>
      <w:r w:rsidRPr="00FF6153">
        <w:rPr>
          <w:rFonts w:asciiTheme="minorHAnsi" w:hAnsiTheme="minorHAnsi" w:cstheme="minorHAnsi"/>
          <w:sz w:val="24"/>
          <w:szCs w:val="24"/>
        </w:rPr>
        <w:fldChar w:fldCharType="begin"/>
      </w:r>
      <w:r w:rsidR="00711E30">
        <w:rPr>
          <w:rFonts w:asciiTheme="minorHAnsi" w:hAnsiTheme="minorHAnsi" w:cstheme="minorHAnsi"/>
          <w:sz w:val="24"/>
          <w:szCs w:val="24"/>
        </w:rPr>
        <w:instrText>HYPERLINK  \l "_Alfabetisch_Trefwoordenregister"</w:instrText>
      </w:r>
      <w:r w:rsidRPr="00FF6153">
        <w:rPr>
          <w:rFonts w:asciiTheme="minorHAnsi" w:hAnsiTheme="minorHAnsi" w:cstheme="minorHAnsi"/>
          <w:sz w:val="24"/>
          <w:szCs w:val="24"/>
        </w:rPr>
      </w:r>
      <w:r w:rsidRPr="00FF6153">
        <w:rPr>
          <w:rFonts w:asciiTheme="minorHAnsi" w:hAnsiTheme="minorHAnsi" w:cstheme="minorHAnsi"/>
          <w:sz w:val="24"/>
          <w:szCs w:val="24"/>
        </w:rPr>
        <w:fldChar w:fldCharType="separate"/>
      </w:r>
      <w:r w:rsidRPr="00FF6153" w:rsidR="00A045B5">
        <w:rPr>
          <w:rStyle w:val="Hyperlink"/>
          <w:rFonts w:asciiTheme="minorHAnsi" w:hAnsiTheme="minorHAnsi" w:cstheme="minorHAnsi"/>
          <w:vanish/>
          <w:sz w:val="24"/>
          <w:szCs w:val="24"/>
        </w:rPr>
        <w:t>Terug naar alfabetisch register</w:t>
      </w:r>
      <w:r w:rsidRPr="00FF6153">
        <w:rPr>
          <w:rFonts w:asciiTheme="minorHAnsi" w:hAnsiTheme="minorHAnsi" w:cstheme="minorHAnsi"/>
          <w:sz w:val="24"/>
          <w:szCs w:val="24"/>
        </w:rPr>
        <w:fldChar w:fldCharType="end"/>
      </w:r>
    </w:p>
    <w:p w:rsidRPr="00B45722" w:rsidR="00F7335A" w:rsidP="00F7335A" w:rsidRDefault="00F7335A" w14:paraId="4F729B59" w14:textId="546284F0">
      <w:pPr>
        <w:pStyle w:val="Kop2"/>
        <w:rPr>
          <w:rFonts w:asciiTheme="minorHAnsi" w:hAnsiTheme="minorHAnsi"/>
          <w:sz w:val="32"/>
        </w:rPr>
      </w:pPr>
      <w:bookmarkStart w:name="_Toc158199580" w:id="6282"/>
      <w:r>
        <w:rPr>
          <w:rFonts w:asciiTheme="minorHAnsi" w:hAnsiTheme="minorHAnsi"/>
          <w:sz w:val="32"/>
        </w:rPr>
        <w:t>De beëindiging bij pensionering</w:t>
      </w:r>
      <w:bookmarkEnd w:id="6282"/>
    </w:p>
    <w:p w:rsidR="00F7335A" w:rsidP="00F7335A" w:rsidRDefault="00F7335A" w14:paraId="7ABE7FB1" w14:textId="77777777">
      <w:pPr>
        <w:pStyle w:val="Tekst"/>
        <w:pBdr>
          <w:top w:val="single" w:color="auto" w:sz="4" w:space="1"/>
          <w:left w:val="single" w:color="auto" w:sz="4" w:space="4"/>
          <w:bottom w:val="single" w:color="auto" w:sz="4" w:space="1"/>
          <w:right w:val="single" w:color="auto" w:sz="4" w:space="4"/>
        </w:pBdr>
        <w:shd w:val="clear" w:color="auto" w:fill="00FFFF"/>
        <w:jc w:val="both"/>
        <w:rPr>
          <w:rFonts w:asciiTheme="minorHAnsi" w:hAnsiTheme="minorHAnsi"/>
          <w:b/>
          <w:sz w:val="24"/>
          <w:szCs w:val="24"/>
          <w:highlight w:val="cyan"/>
        </w:rPr>
      </w:pPr>
      <w:r w:rsidRPr="008440FB">
        <w:rPr>
          <w:rFonts w:asciiTheme="minorHAnsi" w:hAnsiTheme="minorHAnsi"/>
          <w:b/>
          <w:sz w:val="24"/>
          <w:szCs w:val="24"/>
          <w:highlight w:val="cyan"/>
        </w:rPr>
        <w:t xml:space="preserve">De personeelsleden van het contractueel AMVD-personeel bouwen pensioenrechten op in het </w:t>
      </w:r>
      <w:r w:rsidRPr="002B06B9">
        <w:rPr>
          <w:rFonts w:asciiTheme="minorHAnsi" w:hAnsiTheme="minorHAnsi"/>
          <w:b/>
          <w:sz w:val="24"/>
          <w:szCs w:val="24"/>
          <w:highlight w:val="cyan"/>
          <w:u w:val="single"/>
        </w:rPr>
        <w:t>stelsel van het contractueel werknemerspensioen</w:t>
      </w:r>
      <w:r>
        <w:rPr>
          <w:rFonts w:asciiTheme="minorHAnsi" w:hAnsiTheme="minorHAnsi"/>
          <w:b/>
          <w:sz w:val="24"/>
          <w:szCs w:val="24"/>
          <w:highlight w:val="cyan"/>
        </w:rPr>
        <w:t>!</w:t>
      </w:r>
    </w:p>
    <w:p w:rsidR="00F7335A" w:rsidP="00F7335A" w:rsidRDefault="00F7335A" w14:paraId="7935ABBF" w14:textId="77777777">
      <w:pPr>
        <w:pStyle w:val="Tekst"/>
        <w:pBdr>
          <w:top w:val="single" w:color="auto" w:sz="4" w:space="1"/>
          <w:left w:val="single" w:color="auto" w:sz="4" w:space="4"/>
          <w:bottom w:val="single" w:color="auto" w:sz="4" w:space="1"/>
          <w:right w:val="single" w:color="auto" w:sz="4" w:space="4"/>
        </w:pBdr>
        <w:shd w:val="clear" w:color="auto" w:fill="00FFFF"/>
        <w:jc w:val="both"/>
        <w:rPr>
          <w:rFonts w:asciiTheme="minorHAnsi" w:hAnsiTheme="minorHAnsi"/>
          <w:b/>
          <w:sz w:val="24"/>
          <w:szCs w:val="24"/>
          <w:highlight w:val="cyan"/>
        </w:rPr>
      </w:pPr>
    </w:p>
    <w:p w:rsidR="00F7335A" w:rsidP="00F7335A" w:rsidRDefault="00F7335A" w14:paraId="1B0AC7BC" w14:textId="77777777">
      <w:pPr>
        <w:pStyle w:val="Tekst"/>
        <w:pBdr>
          <w:top w:val="single" w:color="auto" w:sz="4" w:space="1"/>
          <w:left w:val="single" w:color="auto" w:sz="4" w:space="4"/>
          <w:bottom w:val="single" w:color="auto" w:sz="4" w:space="1"/>
          <w:right w:val="single" w:color="auto" w:sz="4" w:space="4"/>
        </w:pBdr>
        <w:shd w:val="clear" w:color="auto" w:fill="00FFFF"/>
        <w:jc w:val="both"/>
        <w:rPr>
          <w:rFonts w:asciiTheme="minorHAnsi" w:hAnsiTheme="minorHAnsi"/>
          <w:b/>
          <w:sz w:val="24"/>
          <w:szCs w:val="24"/>
        </w:rPr>
      </w:pPr>
      <w:r>
        <w:rPr>
          <w:rFonts w:asciiTheme="minorHAnsi" w:hAnsiTheme="minorHAnsi"/>
          <w:b/>
          <w:sz w:val="24"/>
          <w:szCs w:val="24"/>
          <w:highlight w:val="cyan"/>
        </w:rPr>
        <w:t>Niet in het ambtenarenstelsel!</w:t>
      </w:r>
    </w:p>
    <w:p w:rsidR="00F7335A" w:rsidP="00F7335A" w:rsidRDefault="00F7335A" w14:paraId="079D28D4" w14:textId="77777777">
      <w:pPr>
        <w:pStyle w:val="Tekst"/>
        <w:rPr>
          <w:rFonts w:asciiTheme="minorHAnsi" w:hAnsiTheme="minorHAnsi"/>
          <w:b/>
          <w:sz w:val="24"/>
          <w:szCs w:val="24"/>
        </w:rPr>
      </w:pPr>
    </w:p>
    <w:p w:rsidRPr="008440FB" w:rsidR="00F7335A" w:rsidP="00F7335A" w:rsidRDefault="00AF09EE" w14:paraId="333402F7" w14:textId="77777777">
      <w:pPr>
        <w:pStyle w:val="Tekst"/>
        <w:rPr>
          <w:rFonts w:asciiTheme="minorHAnsi" w:hAnsiTheme="minorHAnsi"/>
          <w:b/>
          <w:sz w:val="24"/>
          <w:szCs w:val="24"/>
        </w:rPr>
      </w:pPr>
      <w:hyperlink w:history="1" r:id="rId171">
        <w:r w:rsidRPr="00D95E2B" w:rsidR="00F7335A">
          <w:rPr>
            <w:rStyle w:val="Hyperlink"/>
            <w:rFonts w:asciiTheme="minorHAnsi" w:hAnsiTheme="minorHAnsi"/>
            <w:b/>
            <w:sz w:val="24"/>
            <w:szCs w:val="24"/>
          </w:rPr>
          <w:t>https</w:t>
        </w:r>
        <w:r w:rsidR="00F7335A">
          <w:rPr>
            <w:rStyle w:val="Hyperlink"/>
            <w:rFonts w:asciiTheme="minorHAnsi" w:hAnsiTheme="minorHAnsi"/>
            <w:b/>
            <w:sz w:val="24"/>
            <w:szCs w:val="24"/>
          </w:rPr>
          <w:t>:</w:t>
        </w:r>
        <w:r w:rsidRPr="00D95E2B" w:rsidR="00F7335A">
          <w:rPr>
            <w:rStyle w:val="Hyperlink"/>
            <w:rFonts w:asciiTheme="minorHAnsi" w:hAnsiTheme="minorHAnsi"/>
            <w:b/>
            <w:sz w:val="24"/>
            <w:szCs w:val="24"/>
          </w:rPr>
          <w:t>//www.sfpd.fgov.be/nl/pensioenbedrag/berekening/verschillende-soorten-pensioenen/werknemers</w:t>
        </w:r>
      </w:hyperlink>
    </w:p>
    <w:p w:rsidRPr="008440FB" w:rsidR="00F7335A" w:rsidP="00F7335A" w:rsidRDefault="00F7335A" w14:paraId="6D628F2D" w14:textId="77777777">
      <w:pPr>
        <w:pStyle w:val="Tekst"/>
        <w:rPr>
          <w:rFonts w:asciiTheme="minorHAnsi" w:hAnsiTheme="minorHAnsi"/>
          <w:sz w:val="24"/>
          <w:szCs w:val="24"/>
        </w:rPr>
      </w:pPr>
    </w:p>
    <w:p w:rsidRPr="00B45722" w:rsidR="00F7335A" w:rsidP="00F7335A" w:rsidRDefault="00F7335A" w14:paraId="791B9C31" w14:textId="77777777">
      <w:pPr>
        <w:pStyle w:val="Tekst"/>
        <w:rPr>
          <w:rFonts w:asciiTheme="minorHAnsi" w:hAnsiTheme="minorHAnsi"/>
          <w:b/>
          <w:bCs/>
          <w:sz w:val="24"/>
          <w:szCs w:val="24"/>
          <w:lang w:val="nl-BE"/>
        </w:rPr>
      </w:pPr>
      <w:r w:rsidRPr="008440FB">
        <w:rPr>
          <w:rFonts w:asciiTheme="minorHAnsi" w:hAnsiTheme="minorHAnsi"/>
          <w:b/>
          <w:sz w:val="24"/>
          <w:szCs w:val="24"/>
        </w:rPr>
        <w:t>Omwille van de techniciteit</w:t>
      </w:r>
      <w:r>
        <w:rPr>
          <w:rFonts w:asciiTheme="minorHAnsi" w:hAnsiTheme="minorHAnsi"/>
          <w:b/>
          <w:sz w:val="24"/>
          <w:szCs w:val="24"/>
        </w:rPr>
        <w:t>,</w:t>
      </w:r>
      <w:r w:rsidRPr="008440FB">
        <w:rPr>
          <w:rFonts w:asciiTheme="minorHAnsi" w:hAnsiTheme="minorHAnsi"/>
          <w:b/>
          <w:sz w:val="24"/>
          <w:szCs w:val="24"/>
        </w:rPr>
        <w:t xml:space="preserve"> </w:t>
      </w:r>
      <w:r>
        <w:rPr>
          <w:rFonts w:asciiTheme="minorHAnsi" w:hAnsiTheme="minorHAnsi"/>
          <w:b/>
          <w:sz w:val="24"/>
          <w:szCs w:val="24"/>
        </w:rPr>
        <w:t>d</w:t>
      </w:r>
      <w:r w:rsidRPr="008440FB">
        <w:rPr>
          <w:rFonts w:asciiTheme="minorHAnsi" w:hAnsiTheme="minorHAnsi"/>
          <w:b/>
          <w:sz w:val="24"/>
          <w:szCs w:val="24"/>
        </w:rPr>
        <w:t xml:space="preserve">e complexiteit </w:t>
      </w:r>
      <w:r>
        <w:rPr>
          <w:rFonts w:asciiTheme="minorHAnsi" w:hAnsiTheme="minorHAnsi"/>
          <w:b/>
          <w:sz w:val="24"/>
          <w:szCs w:val="24"/>
        </w:rPr>
        <w:t xml:space="preserve">en de evolutie </w:t>
      </w:r>
      <w:r w:rsidRPr="008440FB">
        <w:rPr>
          <w:rFonts w:asciiTheme="minorHAnsi" w:hAnsiTheme="minorHAnsi"/>
          <w:b/>
          <w:sz w:val="24"/>
          <w:szCs w:val="24"/>
        </w:rPr>
        <w:t>van de regelgeving wordt deze materie niet in de handleiding behandeld. Voor al je vragen kan je je wenden tot de FP</w:t>
      </w:r>
      <w:r>
        <w:rPr>
          <w:rFonts w:asciiTheme="minorHAnsi" w:hAnsiTheme="minorHAnsi"/>
          <w:b/>
          <w:sz w:val="24"/>
          <w:szCs w:val="24"/>
        </w:rPr>
        <w:t>D</w:t>
      </w:r>
      <w:r w:rsidRPr="008440FB">
        <w:rPr>
          <w:rFonts w:asciiTheme="minorHAnsi" w:hAnsiTheme="minorHAnsi"/>
          <w:b/>
          <w:sz w:val="24"/>
          <w:szCs w:val="24"/>
        </w:rPr>
        <w:t xml:space="preserve">. Sinds 1 april 2016 zijn RVP en PDOS immers samengesmolten tot de Federale Pensioendienst </w:t>
      </w:r>
      <w:r w:rsidRPr="008440FB">
        <w:rPr>
          <w:rFonts w:asciiTheme="minorHAnsi" w:hAnsiTheme="minorHAnsi"/>
          <w:b/>
          <w:bCs/>
          <w:sz w:val="24"/>
          <w:szCs w:val="24"/>
          <w:lang w:val="nl-BE"/>
        </w:rPr>
        <w:t>(FPD)</w:t>
      </w:r>
    </w:p>
    <w:p w:rsidRPr="00B45722" w:rsidR="00F7335A" w:rsidP="00F7335A" w:rsidRDefault="00F7335A" w14:paraId="334404E7" w14:textId="77777777">
      <w:pPr>
        <w:pStyle w:val="Tekst"/>
        <w:ind w:left="709"/>
        <w:rPr>
          <w:rFonts w:asciiTheme="minorHAnsi" w:hAnsiTheme="minorHAnsi"/>
          <w:sz w:val="24"/>
          <w:szCs w:val="24"/>
          <w:lang w:val="nl-BE"/>
        </w:rPr>
      </w:pPr>
      <w:r w:rsidRPr="00B45722">
        <w:rPr>
          <w:rFonts w:asciiTheme="minorHAnsi" w:hAnsiTheme="minorHAnsi"/>
          <w:b/>
          <w:bCs/>
          <w:sz w:val="24"/>
          <w:szCs w:val="24"/>
          <w:lang w:val="nl-BE"/>
        </w:rPr>
        <w:br/>
      </w:r>
    </w:p>
    <w:p w:rsidRPr="00DC3140" w:rsidR="00F7335A" w:rsidP="00F7335A" w:rsidRDefault="00F7335A" w14:paraId="537CEA8F" w14:textId="77777777">
      <w:pPr>
        <w:pStyle w:val="Tekst"/>
        <w:numPr>
          <w:ilvl w:val="0"/>
          <w:numId w:val="89"/>
        </w:numPr>
        <w:ind w:left="851" w:firstLine="0"/>
        <w:rPr>
          <w:rFonts w:asciiTheme="minorHAnsi" w:hAnsiTheme="minorHAnsi"/>
          <w:sz w:val="24"/>
          <w:szCs w:val="24"/>
          <w:lang w:val="nl-BE"/>
        </w:rPr>
      </w:pPr>
      <w:r w:rsidRPr="00B45722">
        <w:rPr>
          <w:rFonts w:asciiTheme="minorHAnsi" w:hAnsiTheme="minorHAnsi"/>
          <w:b/>
          <w:sz w:val="24"/>
          <w:szCs w:val="24"/>
          <w:lang w:val="nl-BE"/>
        </w:rPr>
        <w:t>Website</w:t>
      </w:r>
      <w:r>
        <w:rPr>
          <w:rFonts w:asciiTheme="minorHAnsi" w:hAnsiTheme="minorHAnsi"/>
          <w:b/>
          <w:sz w:val="24"/>
          <w:szCs w:val="24"/>
          <w:lang w:val="nl-BE"/>
        </w:rPr>
        <w:t>:</w:t>
      </w:r>
      <w:r>
        <w:rPr>
          <w:rFonts w:asciiTheme="minorHAnsi" w:hAnsiTheme="minorHAnsi"/>
          <w:sz w:val="24"/>
          <w:szCs w:val="24"/>
          <w:lang w:val="nl-BE"/>
        </w:rPr>
        <w:t xml:space="preserve"> </w:t>
      </w:r>
      <w:hyperlink w:tgtFrame="_blank" w:history="1" r:id="rId172">
        <w:r w:rsidRPr="00DC3140">
          <w:rPr>
            <w:rStyle w:val="Hyperlink"/>
            <w:rFonts w:asciiTheme="minorHAnsi" w:hAnsiTheme="minorHAnsi"/>
            <w:b/>
            <w:sz w:val="24"/>
            <w:szCs w:val="24"/>
            <w:lang w:val="nl-BE"/>
          </w:rPr>
          <w:t>www.pensioendienst.fgov.be.</w:t>
        </w:r>
      </w:hyperlink>
    </w:p>
    <w:p w:rsidRPr="00B45722" w:rsidR="00F7335A" w:rsidP="00F7335A" w:rsidRDefault="00F7335A" w14:paraId="7A3F4537" w14:textId="77777777">
      <w:pPr>
        <w:pStyle w:val="Tekst"/>
        <w:rPr>
          <w:rFonts w:asciiTheme="minorHAnsi" w:hAnsiTheme="minorHAnsi"/>
          <w:sz w:val="24"/>
          <w:szCs w:val="24"/>
          <w:lang w:val="nl-BE"/>
        </w:rPr>
      </w:pPr>
    </w:p>
    <w:p w:rsidRPr="00B45722" w:rsidR="00F7335A" w:rsidP="00F7335A" w:rsidRDefault="00F7335A" w14:paraId="684F43F1" w14:textId="77777777">
      <w:pPr>
        <w:pStyle w:val="Tekst"/>
        <w:numPr>
          <w:ilvl w:val="0"/>
          <w:numId w:val="89"/>
        </w:numPr>
        <w:ind w:left="851" w:firstLine="0"/>
        <w:rPr>
          <w:rFonts w:asciiTheme="minorHAnsi" w:hAnsiTheme="minorHAnsi"/>
          <w:sz w:val="24"/>
          <w:szCs w:val="24"/>
          <w:lang w:val="nl-BE"/>
        </w:rPr>
      </w:pPr>
      <w:r w:rsidRPr="00B45722">
        <w:rPr>
          <w:rFonts w:asciiTheme="minorHAnsi" w:hAnsiTheme="minorHAnsi"/>
          <w:b/>
          <w:sz w:val="24"/>
          <w:szCs w:val="24"/>
          <w:lang w:val="nl-BE"/>
        </w:rPr>
        <w:t>Telefonisch</w:t>
      </w:r>
      <w:r>
        <w:rPr>
          <w:rFonts w:asciiTheme="minorHAnsi" w:hAnsiTheme="minorHAnsi"/>
          <w:b/>
          <w:sz w:val="24"/>
          <w:szCs w:val="24"/>
          <w:lang w:val="nl-BE"/>
        </w:rPr>
        <w:t>:</w:t>
      </w:r>
    </w:p>
    <w:p w:rsidR="00F7335A" w:rsidP="00F7335A" w:rsidRDefault="00F7335A" w14:paraId="43EE6338" w14:textId="77777777">
      <w:pPr>
        <w:pStyle w:val="Tekst"/>
        <w:rPr>
          <w:rFonts w:asciiTheme="minorHAnsi" w:hAnsiTheme="minorHAnsi"/>
          <w:sz w:val="24"/>
          <w:szCs w:val="24"/>
          <w:lang w:val="nl-BE"/>
        </w:rPr>
      </w:pPr>
    </w:p>
    <w:p w:rsidR="00F7335A" w:rsidP="00F7335A" w:rsidRDefault="00F7335A" w14:paraId="2B61400D" w14:textId="77777777">
      <w:pPr>
        <w:pStyle w:val="Tekst"/>
        <w:rPr>
          <w:rFonts w:asciiTheme="minorHAnsi" w:hAnsiTheme="minorHAnsi"/>
          <w:sz w:val="24"/>
          <w:szCs w:val="24"/>
          <w:lang w:val="nl-BE"/>
        </w:rPr>
      </w:pPr>
      <w:r>
        <w:rPr>
          <w:rFonts w:asciiTheme="minorHAnsi" w:hAnsiTheme="minorHAnsi"/>
          <w:sz w:val="24"/>
          <w:szCs w:val="24"/>
          <w:lang w:val="nl-BE"/>
        </w:rPr>
        <w:t>De gratis 1765-Pensioenlijn</w:t>
      </w:r>
    </w:p>
    <w:p w:rsidR="00F7335A" w:rsidP="00F7335A" w:rsidRDefault="00F7335A" w14:paraId="4CE2EAFE" w14:textId="77777777">
      <w:pPr>
        <w:pStyle w:val="Tekst"/>
        <w:ind w:left="1440"/>
        <w:rPr>
          <w:rFonts w:asciiTheme="minorHAnsi" w:hAnsiTheme="minorHAnsi"/>
          <w:sz w:val="24"/>
          <w:szCs w:val="24"/>
          <w:lang w:val="nl-BE"/>
        </w:rPr>
      </w:pPr>
    </w:p>
    <w:p w:rsidRPr="00B45722" w:rsidR="00F7335A" w:rsidP="00F7335A" w:rsidRDefault="00F7335A" w14:paraId="385DFBEC" w14:textId="77777777">
      <w:pPr>
        <w:pStyle w:val="Tekst"/>
        <w:numPr>
          <w:ilvl w:val="0"/>
          <w:numId w:val="119"/>
        </w:numPr>
        <w:ind w:left="851" w:firstLine="0"/>
        <w:rPr>
          <w:rFonts w:asciiTheme="minorHAnsi" w:hAnsiTheme="minorHAnsi"/>
          <w:sz w:val="24"/>
          <w:szCs w:val="24"/>
          <w:lang w:val="nl-BE"/>
        </w:rPr>
      </w:pPr>
      <w:r w:rsidRPr="007B730D">
        <w:rPr>
          <w:rFonts w:asciiTheme="minorHAnsi" w:hAnsiTheme="minorHAnsi"/>
          <w:b/>
          <w:sz w:val="24"/>
          <w:szCs w:val="24"/>
          <w:lang w:val="nl-BE"/>
        </w:rPr>
        <w:t>Overige contactmogelijkheden</w:t>
      </w:r>
      <w:r>
        <w:rPr>
          <w:rFonts w:asciiTheme="minorHAnsi" w:hAnsiTheme="minorHAnsi"/>
          <w:sz w:val="24"/>
          <w:szCs w:val="24"/>
          <w:lang w:val="nl-BE"/>
        </w:rPr>
        <w:t xml:space="preserve">: </w:t>
      </w:r>
      <w:hyperlink w:history="1" r:id="rId173">
        <w:r w:rsidRPr="007B730D">
          <w:rPr>
            <w:rStyle w:val="Hyperlink"/>
            <w:rFonts w:asciiTheme="minorHAnsi" w:hAnsiTheme="minorHAnsi"/>
            <w:b/>
            <w:sz w:val="24"/>
            <w:szCs w:val="24"/>
            <w:lang w:val="nl-BE"/>
          </w:rPr>
          <w:t>https</w:t>
        </w:r>
        <w:r>
          <w:rPr>
            <w:rStyle w:val="Hyperlink"/>
            <w:rFonts w:asciiTheme="minorHAnsi" w:hAnsiTheme="minorHAnsi"/>
            <w:b/>
            <w:sz w:val="24"/>
            <w:szCs w:val="24"/>
            <w:lang w:val="nl-BE"/>
          </w:rPr>
          <w:t>:</w:t>
        </w:r>
        <w:r w:rsidRPr="007B730D">
          <w:rPr>
            <w:rStyle w:val="Hyperlink"/>
            <w:rFonts w:asciiTheme="minorHAnsi" w:hAnsiTheme="minorHAnsi"/>
            <w:b/>
            <w:sz w:val="24"/>
            <w:szCs w:val="24"/>
            <w:lang w:val="nl-BE"/>
          </w:rPr>
          <w:t>//www.sfpd.fgov.be/nl/over-ons/contact</w:t>
        </w:r>
      </w:hyperlink>
    </w:p>
    <w:p w:rsidRPr="00F67BFE" w:rsidR="00F7335A" w:rsidP="00F7335A" w:rsidRDefault="00F7335A" w14:paraId="08966AEC" w14:textId="77777777">
      <w:pPr>
        <w:pStyle w:val="Kop4"/>
        <w:rPr>
          <w:rFonts w:asciiTheme="minorHAnsi" w:hAnsiTheme="minorHAnsi" w:cstheme="minorHAnsi"/>
          <w:b/>
          <w:sz w:val="28"/>
          <w:szCs w:val="28"/>
          <w:lang w:val="nl-BE"/>
        </w:rPr>
      </w:pPr>
      <w:r w:rsidRPr="00F67BFE">
        <w:rPr>
          <w:rFonts w:asciiTheme="minorHAnsi" w:hAnsiTheme="minorHAnsi" w:cstheme="minorHAnsi"/>
          <w:b/>
          <w:sz w:val="28"/>
          <w:szCs w:val="28"/>
          <w:lang w:val="nl-BE"/>
        </w:rPr>
        <w:t>AANDACHT</w:t>
      </w:r>
      <w:r>
        <w:rPr>
          <w:rFonts w:asciiTheme="minorHAnsi" w:hAnsiTheme="minorHAnsi" w:cstheme="minorHAnsi"/>
          <w:b/>
          <w:sz w:val="28"/>
          <w:szCs w:val="28"/>
          <w:lang w:val="nl-BE"/>
        </w:rPr>
        <w:t>:</w:t>
      </w:r>
      <w:r w:rsidRPr="00F67BFE">
        <w:rPr>
          <w:rFonts w:asciiTheme="minorHAnsi" w:hAnsiTheme="minorHAnsi" w:cstheme="minorHAnsi"/>
          <w:b/>
          <w:sz w:val="28"/>
          <w:szCs w:val="28"/>
          <w:lang w:val="nl-BE"/>
        </w:rPr>
        <w:t xml:space="preserve"> de arbeidsovereenkomst moet worden beëindigd!</w:t>
      </w:r>
      <w:r>
        <w:rPr>
          <w:rFonts w:asciiTheme="minorHAnsi" w:hAnsiTheme="minorHAnsi" w:cstheme="minorHAnsi"/>
          <w:b/>
          <w:sz w:val="28"/>
          <w:szCs w:val="28"/>
          <w:lang w:val="nl-BE"/>
        </w:rPr>
        <w:t>!!!!</w:t>
      </w:r>
    </w:p>
    <w:p w:rsidR="00F7335A" w:rsidP="00F7335A" w:rsidRDefault="00F7335A" w14:paraId="0D909F94" w14:textId="77777777">
      <w:pPr>
        <w:pStyle w:val="Tekst"/>
        <w:jc w:val="both"/>
        <w:rPr>
          <w:rFonts w:asciiTheme="minorHAnsi" w:hAnsiTheme="minorHAnsi" w:cstheme="minorHAnsi"/>
          <w:sz w:val="24"/>
          <w:szCs w:val="24"/>
          <w:lang w:val="nl-BE"/>
        </w:rPr>
      </w:pPr>
      <w:r w:rsidRPr="00B80D87">
        <w:rPr>
          <w:rFonts w:asciiTheme="minorHAnsi" w:hAnsiTheme="minorHAnsi" w:cstheme="minorHAnsi"/>
          <w:sz w:val="24"/>
          <w:szCs w:val="24"/>
          <w:lang w:val="nl-BE"/>
        </w:rPr>
        <w:t xml:space="preserve">Het bereiken van de wettelijke pensioenleeftijd </w:t>
      </w:r>
      <w:r>
        <w:rPr>
          <w:rFonts w:asciiTheme="minorHAnsi" w:hAnsiTheme="minorHAnsi" w:cstheme="minorHAnsi"/>
          <w:sz w:val="24"/>
          <w:szCs w:val="24"/>
          <w:lang w:val="nl-BE"/>
        </w:rPr>
        <w:t xml:space="preserve">–momenteel </w:t>
      </w:r>
      <w:r w:rsidRPr="00B80D87">
        <w:rPr>
          <w:rFonts w:asciiTheme="minorHAnsi" w:hAnsiTheme="minorHAnsi" w:cstheme="minorHAnsi"/>
          <w:sz w:val="24"/>
          <w:szCs w:val="24"/>
          <w:lang w:val="nl-BE"/>
        </w:rPr>
        <w:t>65</w:t>
      </w:r>
      <w:r>
        <w:rPr>
          <w:rFonts w:asciiTheme="minorHAnsi" w:hAnsiTheme="minorHAnsi" w:cstheme="minorHAnsi"/>
          <w:sz w:val="24"/>
          <w:szCs w:val="24"/>
          <w:lang w:val="nl-BE"/>
        </w:rPr>
        <w:t>-</w:t>
      </w:r>
      <w:r w:rsidRPr="00B80D87">
        <w:rPr>
          <w:rFonts w:asciiTheme="minorHAnsi" w:hAnsiTheme="minorHAnsi" w:cstheme="minorHAnsi"/>
          <w:sz w:val="24"/>
          <w:szCs w:val="24"/>
          <w:lang w:val="nl-BE"/>
        </w:rPr>
        <w:t xml:space="preserve"> is geen wettelijke wijze van beëindiging</w:t>
      </w:r>
      <w:r>
        <w:rPr>
          <w:rFonts w:asciiTheme="minorHAnsi" w:hAnsiTheme="minorHAnsi" w:cstheme="minorHAnsi"/>
          <w:sz w:val="24"/>
          <w:szCs w:val="24"/>
          <w:lang w:val="nl-BE"/>
        </w:rPr>
        <w:t xml:space="preserve"> van de arbeidsovereenkomst! </w:t>
      </w:r>
      <w:r w:rsidRPr="00B80D87">
        <w:rPr>
          <w:rFonts w:asciiTheme="minorHAnsi" w:hAnsiTheme="minorHAnsi" w:cstheme="minorHAnsi"/>
          <w:sz w:val="24"/>
          <w:szCs w:val="24"/>
          <w:lang w:val="nl-BE"/>
        </w:rPr>
        <w:t xml:space="preserve">De arbeidsovereenkomst wordt bij het bereiken van de </w:t>
      </w:r>
      <w:r>
        <w:rPr>
          <w:rFonts w:asciiTheme="minorHAnsi" w:hAnsiTheme="minorHAnsi" w:cstheme="minorHAnsi"/>
          <w:sz w:val="24"/>
          <w:szCs w:val="24"/>
          <w:lang w:val="nl-BE"/>
        </w:rPr>
        <w:t xml:space="preserve">wettelijke </w:t>
      </w:r>
      <w:r w:rsidRPr="00B80D87">
        <w:rPr>
          <w:rFonts w:asciiTheme="minorHAnsi" w:hAnsiTheme="minorHAnsi" w:cstheme="minorHAnsi"/>
          <w:sz w:val="24"/>
          <w:szCs w:val="24"/>
          <w:lang w:val="nl-BE"/>
        </w:rPr>
        <w:t>pensioengerechtigde leeftijd dus niet automatisch beëindigd.</w:t>
      </w:r>
    </w:p>
    <w:p w:rsidR="00F7335A" w:rsidP="00F7335A" w:rsidRDefault="00F7335A" w14:paraId="00469AF4" w14:textId="77777777">
      <w:pPr>
        <w:pStyle w:val="Tekst"/>
        <w:jc w:val="both"/>
        <w:rPr>
          <w:rFonts w:asciiTheme="minorHAnsi" w:hAnsiTheme="minorHAnsi" w:cstheme="minorHAnsi"/>
          <w:sz w:val="24"/>
          <w:szCs w:val="24"/>
          <w:lang w:val="nl-BE"/>
        </w:rPr>
      </w:pPr>
    </w:p>
    <w:p w:rsidR="00F7335A" w:rsidP="00F7335A" w:rsidRDefault="00F7335A" w14:paraId="2FB3403C" w14:textId="77777777">
      <w:pPr>
        <w:pStyle w:val="Tekst"/>
        <w:jc w:val="both"/>
        <w:rPr>
          <w:rFonts w:asciiTheme="minorHAnsi" w:hAnsiTheme="minorHAnsi" w:cstheme="minorHAnsi"/>
          <w:b/>
          <w:sz w:val="24"/>
          <w:szCs w:val="24"/>
          <w:u w:val="single"/>
          <w:lang w:val="nl-BE"/>
        </w:rPr>
      </w:pPr>
      <w:r w:rsidRPr="006B5E09">
        <w:rPr>
          <w:rFonts w:asciiTheme="minorHAnsi" w:hAnsiTheme="minorHAnsi" w:cstheme="minorHAnsi"/>
          <w:b/>
          <w:sz w:val="24"/>
          <w:szCs w:val="24"/>
          <w:u w:val="single"/>
          <w:lang w:val="nl-BE"/>
        </w:rPr>
        <w:t>Als werkgever moet je bijgevolg de wettelijke pensioenleeftijd van je werknemer opvolgen. Op pensioen gaan is immers niet verplicht</w:t>
      </w:r>
      <w:r>
        <w:rPr>
          <w:rFonts w:asciiTheme="minorHAnsi" w:hAnsiTheme="minorHAnsi" w:cstheme="minorHAnsi"/>
          <w:b/>
          <w:sz w:val="24"/>
          <w:szCs w:val="24"/>
          <w:u w:val="single"/>
          <w:lang w:val="nl-BE"/>
        </w:rPr>
        <w:t>.</w:t>
      </w:r>
    </w:p>
    <w:p w:rsidR="00F7335A" w:rsidP="00F7335A" w:rsidRDefault="00F7335A" w14:paraId="0AB3FD1E" w14:textId="77777777">
      <w:pPr>
        <w:pStyle w:val="Tekst"/>
        <w:jc w:val="both"/>
        <w:rPr>
          <w:rFonts w:asciiTheme="minorHAnsi" w:hAnsiTheme="minorHAnsi" w:cstheme="minorHAnsi"/>
          <w:sz w:val="24"/>
          <w:szCs w:val="24"/>
          <w:lang w:val="nl-BE"/>
        </w:rPr>
      </w:pPr>
    </w:p>
    <w:p w:rsidRPr="00B80D87" w:rsidR="00F7335A" w:rsidP="00F7335A" w:rsidRDefault="00F7335A" w14:paraId="3602160E" w14:textId="77777777">
      <w:pPr>
        <w:pStyle w:val="Tekst"/>
        <w:jc w:val="both"/>
        <w:rPr>
          <w:rFonts w:asciiTheme="minorHAnsi" w:hAnsiTheme="minorHAnsi" w:cstheme="minorHAnsi"/>
          <w:sz w:val="24"/>
          <w:szCs w:val="24"/>
          <w:lang w:val="nl-BE"/>
        </w:rPr>
      </w:pPr>
      <w:r w:rsidRPr="00B80D87">
        <w:rPr>
          <w:rFonts w:asciiTheme="minorHAnsi" w:hAnsiTheme="minorHAnsi" w:cstheme="minorHAnsi"/>
          <w:b/>
          <w:bCs/>
          <w:sz w:val="24"/>
          <w:szCs w:val="24"/>
          <w:lang w:val="nl-BE"/>
        </w:rPr>
        <w:t>De arbeidsovereenkomst moet beëindigd worden door de werkgever</w:t>
      </w:r>
      <w:r w:rsidRPr="00B80D87">
        <w:rPr>
          <w:rFonts w:asciiTheme="minorHAnsi" w:hAnsiTheme="minorHAnsi" w:cstheme="minorHAnsi"/>
          <w:sz w:val="24"/>
          <w:szCs w:val="24"/>
          <w:lang w:val="nl-BE"/>
        </w:rPr>
        <w:t xml:space="preserve"> of de werknemer </w:t>
      </w:r>
      <w:r w:rsidRPr="00B80D87">
        <w:rPr>
          <w:rFonts w:asciiTheme="minorHAnsi" w:hAnsiTheme="minorHAnsi" w:cstheme="minorHAnsi"/>
          <w:b/>
          <w:bCs/>
          <w:sz w:val="24"/>
          <w:szCs w:val="24"/>
          <w:lang w:val="nl-BE"/>
        </w:rPr>
        <w:t>zo niet zal de arbeidsovereenkomst verder uitwerking hebben</w:t>
      </w:r>
      <w:r w:rsidRPr="00B80D87">
        <w:rPr>
          <w:rFonts w:asciiTheme="minorHAnsi" w:hAnsiTheme="minorHAnsi" w:cstheme="minorHAnsi"/>
          <w:sz w:val="24"/>
          <w:szCs w:val="24"/>
          <w:lang w:val="nl-BE"/>
        </w:rPr>
        <w:t>, zelfs na de pensioengerechtigde leeftijd.</w:t>
      </w:r>
      <w:r>
        <w:rPr>
          <w:rFonts w:asciiTheme="minorHAnsi" w:hAnsiTheme="minorHAnsi" w:cstheme="minorHAnsi"/>
          <w:sz w:val="24"/>
          <w:szCs w:val="24"/>
          <w:lang w:val="nl-BE"/>
        </w:rPr>
        <w:t xml:space="preserve"> </w:t>
      </w:r>
      <w:r w:rsidRPr="00B80D87">
        <w:rPr>
          <w:rFonts w:asciiTheme="minorHAnsi" w:hAnsiTheme="minorHAnsi" w:cstheme="minorHAnsi"/>
          <w:sz w:val="24"/>
          <w:szCs w:val="24"/>
          <w:lang w:val="nl-BE"/>
        </w:rPr>
        <w:t xml:space="preserve">De arbeidsovereenkomst blijft dus gewoon lopen zolang ze niet in </w:t>
      </w:r>
      <w:r>
        <w:rPr>
          <w:rFonts w:asciiTheme="minorHAnsi" w:hAnsiTheme="minorHAnsi" w:cstheme="minorHAnsi"/>
          <w:sz w:val="24"/>
          <w:szCs w:val="24"/>
          <w:lang w:val="nl-BE"/>
        </w:rPr>
        <w:t>onderling</w:t>
      </w:r>
      <w:r w:rsidRPr="00B80D87">
        <w:rPr>
          <w:rFonts w:asciiTheme="minorHAnsi" w:hAnsiTheme="minorHAnsi" w:cstheme="minorHAnsi"/>
          <w:sz w:val="24"/>
          <w:szCs w:val="24"/>
          <w:lang w:val="nl-BE"/>
        </w:rPr>
        <w:t xml:space="preserve"> akkoord, door opzeg van de werknemer of door verbreking of </w:t>
      </w:r>
      <w:hyperlink w:history="1" w:anchor="_Opzegging_bij_het">
        <w:r w:rsidRPr="006B5E09">
          <w:rPr>
            <w:rStyle w:val="Hyperlink"/>
            <w:rFonts w:asciiTheme="minorHAnsi" w:hAnsiTheme="minorHAnsi" w:cstheme="minorHAnsi"/>
            <w:b/>
            <w:sz w:val="24"/>
            <w:szCs w:val="24"/>
            <w:lang w:val="nl-BE"/>
          </w:rPr>
          <w:t>opzeg door de werkgever</w:t>
        </w:r>
      </w:hyperlink>
      <w:r w:rsidRPr="00B80D87">
        <w:rPr>
          <w:rFonts w:asciiTheme="minorHAnsi" w:hAnsiTheme="minorHAnsi" w:cstheme="minorHAnsi"/>
          <w:sz w:val="24"/>
          <w:szCs w:val="24"/>
          <w:lang w:val="nl-BE"/>
        </w:rPr>
        <w:t xml:space="preserve"> beëindigd wordt!</w:t>
      </w:r>
    </w:p>
    <w:p w:rsidR="00F7335A" w:rsidP="00F7335A" w:rsidRDefault="00F7335A" w14:paraId="0914ECBC" w14:textId="77777777">
      <w:pPr>
        <w:pStyle w:val="Tekst"/>
        <w:jc w:val="both"/>
        <w:rPr>
          <w:rFonts w:asciiTheme="minorHAnsi" w:hAnsiTheme="minorHAnsi" w:cstheme="minorHAnsi"/>
          <w:sz w:val="24"/>
          <w:szCs w:val="24"/>
          <w:lang w:val="nl-BE"/>
        </w:rPr>
      </w:pPr>
    </w:p>
    <w:p w:rsidR="00F7335A" w:rsidP="00F7335A" w:rsidRDefault="00F7335A" w14:paraId="02CA8D04" w14:textId="77777777">
      <w:pPr>
        <w:pStyle w:val="Tekst"/>
        <w:jc w:val="both"/>
        <w:rPr>
          <w:rFonts w:asciiTheme="minorHAnsi" w:hAnsiTheme="minorHAnsi" w:cstheme="minorHAnsi"/>
          <w:sz w:val="24"/>
          <w:szCs w:val="24"/>
          <w:lang w:val="nl-BE"/>
        </w:rPr>
      </w:pPr>
    </w:p>
    <w:p w:rsidR="00F7335A" w:rsidP="00F7335A" w:rsidRDefault="00F7335A" w14:paraId="2F908614" w14:textId="77777777">
      <w:pPr>
        <w:pStyle w:val="Tekst"/>
        <w:jc w:val="both"/>
        <w:rPr>
          <w:rFonts w:asciiTheme="minorHAnsi" w:hAnsiTheme="minorHAnsi" w:cstheme="minorHAnsi"/>
          <w:sz w:val="24"/>
          <w:szCs w:val="24"/>
          <w:lang w:val="nl-BE"/>
        </w:rPr>
      </w:pPr>
    </w:p>
    <w:p w:rsidR="00F7335A" w:rsidP="00F7335A" w:rsidRDefault="00F7335A" w14:paraId="56748CE0" w14:textId="77777777">
      <w:pPr>
        <w:pStyle w:val="Tekst"/>
        <w:jc w:val="both"/>
        <w:rPr>
          <w:rFonts w:asciiTheme="minorHAnsi" w:hAnsiTheme="minorHAnsi" w:cstheme="minorHAnsi"/>
          <w:sz w:val="24"/>
          <w:szCs w:val="24"/>
          <w:lang w:val="nl-BE"/>
        </w:rPr>
      </w:pPr>
    </w:p>
    <w:p w:rsidR="00F7335A" w:rsidP="00F7335A" w:rsidRDefault="00F7335A" w14:paraId="504D5586" w14:textId="77777777">
      <w:pPr>
        <w:pStyle w:val="Tekst"/>
        <w:jc w:val="both"/>
        <w:rPr>
          <w:rFonts w:asciiTheme="minorHAnsi" w:hAnsiTheme="minorHAnsi" w:cstheme="minorHAnsi"/>
          <w:sz w:val="24"/>
          <w:szCs w:val="24"/>
          <w:lang w:val="nl-BE"/>
        </w:rPr>
      </w:pPr>
    </w:p>
    <w:p w:rsidR="00F7335A" w:rsidP="00F7335A" w:rsidRDefault="00F7335A" w14:paraId="41D6E1F4" w14:textId="77777777">
      <w:pPr>
        <w:pStyle w:val="Tekst"/>
        <w:jc w:val="both"/>
        <w:rPr>
          <w:rFonts w:asciiTheme="minorHAnsi" w:hAnsiTheme="minorHAnsi" w:cstheme="minorHAnsi"/>
          <w:sz w:val="24"/>
          <w:szCs w:val="24"/>
          <w:lang w:val="nl-BE"/>
        </w:rPr>
      </w:pPr>
    </w:p>
    <w:p w:rsidRPr="007A3994" w:rsidR="00F7335A" w:rsidP="00F7335A" w:rsidRDefault="00AF09EE" w14:paraId="6BA7132C" w14:textId="4DF2D275">
      <w:pPr>
        <w:ind w:left="5812"/>
        <w:rPr>
          <w:rFonts w:ascii="Calibri" w:hAnsi="Calibri" w:cs="Calibri"/>
          <w:sz w:val="24"/>
          <w:szCs w:val="24"/>
        </w:rPr>
      </w:pPr>
      <w:hyperlink w:history="1" w:anchor="_Alfabetisch_Trefwoordenregister">
        <w:r w:rsidRPr="007A3994" w:rsidR="00F7335A">
          <w:rPr>
            <w:rFonts w:ascii="Calibri" w:hAnsi="Calibri" w:cs="Calibri"/>
            <w:vanish/>
            <w:color w:val="0000FF"/>
            <w:sz w:val="24"/>
            <w:szCs w:val="24"/>
            <w:u w:val="single"/>
          </w:rPr>
          <w:t>Terug naar alfabetisch register</w:t>
        </w:r>
      </w:hyperlink>
    </w:p>
    <w:p w:rsidRPr="00B80D87" w:rsidR="00F7335A" w:rsidP="00F7335A" w:rsidRDefault="00F7335A" w14:paraId="03976E68" w14:textId="77777777">
      <w:pPr>
        <w:pStyle w:val="Tekst"/>
        <w:jc w:val="both"/>
        <w:rPr>
          <w:rFonts w:asciiTheme="minorHAnsi" w:hAnsiTheme="minorHAnsi" w:cstheme="minorHAnsi"/>
          <w:sz w:val="24"/>
          <w:szCs w:val="24"/>
          <w:lang w:val="nl-BE"/>
        </w:rPr>
      </w:pPr>
      <w:r w:rsidRPr="00B80D87">
        <w:rPr>
          <w:rFonts w:asciiTheme="minorHAnsi" w:hAnsiTheme="minorHAnsi" w:cstheme="minorHAnsi"/>
          <w:sz w:val="24"/>
          <w:szCs w:val="24"/>
          <w:lang w:val="nl-BE"/>
        </w:rPr>
        <w:t xml:space="preserve">Als de arbeidsovereenkomst ten vroegste eindigt op de eerste dag van de maand die volgt op de maand waarin de werknemer de wettelijke pensioenleeftijd bereikt (momenteel 65 jaar), dan moeten de gewone opzegtermijnen worden toegepast, maar met een </w:t>
      </w:r>
      <w:r w:rsidRPr="00B80D87">
        <w:rPr>
          <w:rFonts w:asciiTheme="minorHAnsi" w:hAnsiTheme="minorHAnsi" w:cstheme="minorHAnsi"/>
          <w:b/>
          <w:bCs/>
          <w:sz w:val="24"/>
          <w:szCs w:val="24"/>
          <w:lang w:val="nl-BE"/>
        </w:rPr>
        <w:t>maximum van 26 weken</w:t>
      </w:r>
      <w:r w:rsidRPr="00B80D87">
        <w:rPr>
          <w:rFonts w:asciiTheme="minorHAnsi" w:hAnsiTheme="minorHAnsi" w:cstheme="minorHAnsi"/>
          <w:sz w:val="24"/>
          <w:szCs w:val="24"/>
          <w:lang w:val="nl-BE"/>
        </w:rPr>
        <w:t xml:space="preserve">. Het bereiken van de wettelijke pensioenleeftijd is een geldige reden. </w:t>
      </w:r>
      <w:r w:rsidRPr="006B5E09">
        <w:rPr>
          <w:rFonts w:asciiTheme="minorHAnsi" w:hAnsiTheme="minorHAnsi" w:cstheme="minorHAnsi"/>
          <w:b/>
          <w:sz w:val="24"/>
          <w:szCs w:val="24"/>
          <w:lang w:val="nl-BE"/>
        </w:rPr>
        <w:t>De begrenzing is van toepassing op elke verbreking vanaf 65 jaar of na deze leeftijd</w:t>
      </w:r>
      <w:r w:rsidRPr="00B80D87">
        <w:rPr>
          <w:rFonts w:asciiTheme="minorHAnsi" w:hAnsiTheme="minorHAnsi" w:cstheme="minorHAnsi"/>
          <w:sz w:val="24"/>
          <w:szCs w:val="24"/>
          <w:lang w:val="nl-BE"/>
        </w:rPr>
        <w:t>.</w:t>
      </w:r>
    </w:p>
    <w:p w:rsidR="00F7335A" w:rsidP="00F7335A" w:rsidRDefault="00F7335A" w14:paraId="63734327" w14:textId="77777777">
      <w:pPr>
        <w:pStyle w:val="Tekst"/>
        <w:rPr>
          <w:rFonts w:asciiTheme="minorHAnsi" w:hAnsiTheme="minorHAnsi" w:cstheme="minorHAnsi"/>
          <w:sz w:val="24"/>
          <w:szCs w:val="24"/>
          <w:lang w:val="nl-BE"/>
        </w:rPr>
      </w:pPr>
    </w:p>
    <w:p w:rsidR="00F7335A" w:rsidP="00F7335A" w:rsidRDefault="00F7335A" w14:paraId="57E411EC" w14:textId="77777777">
      <w:pPr>
        <w:pStyle w:val="Tekst"/>
        <w:rPr>
          <w:rFonts w:asciiTheme="minorHAnsi" w:hAnsiTheme="minorHAnsi" w:cstheme="minorHAnsi"/>
          <w:sz w:val="24"/>
          <w:szCs w:val="24"/>
          <w:lang w:val="nl-BE"/>
        </w:rPr>
      </w:pPr>
    </w:p>
    <w:p w:rsidR="00F7335A" w:rsidP="00F7335A" w:rsidRDefault="00F7335A" w14:paraId="63907402" w14:textId="77777777">
      <w:pPr>
        <w:pStyle w:val="Tekst"/>
        <w:rPr>
          <w:rFonts w:asciiTheme="minorHAnsi" w:hAnsiTheme="minorHAnsi" w:cstheme="minorHAnsi"/>
          <w:sz w:val="24"/>
          <w:szCs w:val="24"/>
          <w:lang w:val="nl-BE"/>
        </w:rPr>
      </w:pPr>
    </w:p>
    <w:p w:rsidR="00F7335A" w:rsidP="00F7335A" w:rsidRDefault="00F7335A" w14:paraId="37BF526F" w14:textId="77777777">
      <w:pPr>
        <w:pStyle w:val="Tekst"/>
        <w:rPr>
          <w:rFonts w:asciiTheme="minorHAnsi" w:hAnsiTheme="minorHAnsi" w:cstheme="minorHAnsi"/>
          <w:sz w:val="24"/>
          <w:szCs w:val="24"/>
          <w:lang w:val="nl-BE"/>
        </w:rPr>
      </w:pPr>
    </w:p>
    <w:p w:rsidR="00F7335A" w:rsidP="00F7335A" w:rsidRDefault="00F7335A" w14:paraId="41CA40C5" w14:textId="77777777">
      <w:pPr>
        <w:pStyle w:val="Tekst"/>
        <w:rPr>
          <w:rFonts w:asciiTheme="minorHAnsi" w:hAnsiTheme="minorHAnsi" w:cstheme="minorHAnsi"/>
          <w:sz w:val="24"/>
          <w:szCs w:val="24"/>
          <w:lang w:val="nl-BE"/>
        </w:rPr>
      </w:pPr>
    </w:p>
    <w:p w:rsidR="00F7335A" w:rsidP="00F7335A" w:rsidRDefault="00F7335A" w14:paraId="0723943F" w14:textId="77777777">
      <w:pPr>
        <w:pStyle w:val="Tekst"/>
        <w:rPr>
          <w:rFonts w:asciiTheme="minorHAnsi" w:hAnsiTheme="minorHAnsi" w:cstheme="minorHAnsi"/>
          <w:sz w:val="24"/>
          <w:szCs w:val="24"/>
          <w:lang w:val="nl-BE"/>
        </w:rPr>
      </w:pPr>
    </w:p>
    <w:p w:rsidR="00F7335A" w:rsidP="00F7335A" w:rsidRDefault="00F7335A" w14:paraId="7AFADDB8" w14:textId="77777777">
      <w:pPr>
        <w:pStyle w:val="Tekst"/>
        <w:rPr>
          <w:rFonts w:asciiTheme="minorHAnsi" w:hAnsiTheme="minorHAnsi" w:cstheme="minorHAnsi"/>
          <w:sz w:val="24"/>
          <w:szCs w:val="24"/>
          <w:lang w:val="nl-BE"/>
        </w:rPr>
      </w:pPr>
    </w:p>
    <w:p w:rsidR="00F7335A" w:rsidP="00F7335A" w:rsidRDefault="00F7335A" w14:paraId="0518DBD3" w14:textId="77777777">
      <w:pPr>
        <w:pStyle w:val="Tekst"/>
        <w:rPr>
          <w:rFonts w:asciiTheme="minorHAnsi" w:hAnsiTheme="minorHAnsi" w:cstheme="minorHAnsi"/>
          <w:sz w:val="24"/>
          <w:szCs w:val="24"/>
          <w:lang w:val="nl-BE"/>
        </w:rPr>
      </w:pPr>
    </w:p>
    <w:p w:rsidR="00F7335A" w:rsidP="00F7335A" w:rsidRDefault="00F7335A" w14:paraId="25B5EA6C" w14:textId="77777777">
      <w:pPr>
        <w:pStyle w:val="Tekst"/>
        <w:rPr>
          <w:rFonts w:asciiTheme="minorHAnsi" w:hAnsiTheme="minorHAnsi" w:cstheme="minorHAnsi"/>
          <w:sz w:val="24"/>
          <w:szCs w:val="24"/>
          <w:lang w:val="nl-BE"/>
        </w:rPr>
      </w:pPr>
    </w:p>
    <w:p w:rsidR="00F7335A" w:rsidP="00F7335A" w:rsidRDefault="00F7335A" w14:paraId="4EEEF0A0" w14:textId="77777777">
      <w:pPr>
        <w:pStyle w:val="Tekst"/>
        <w:rPr>
          <w:rFonts w:asciiTheme="minorHAnsi" w:hAnsiTheme="minorHAnsi" w:cstheme="minorHAnsi"/>
          <w:sz w:val="24"/>
          <w:szCs w:val="24"/>
          <w:lang w:val="nl-BE"/>
        </w:rPr>
      </w:pPr>
    </w:p>
    <w:p w:rsidR="00F7335A" w:rsidP="00F7335A" w:rsidRDefault="00F7335A" w14:paraId="3F91F73A" w14:textId="77777777">
      <w:pPr>
        <w:pStyle w:val="Tekst"/>
        <w:rPr>
          <w:rFonts w:asciiTheme="minorHAnsi" w:hAnsiTheme="minorHAnsi" w:cstheme="minorHAnsi"/>
          <w:sz w:val="24"/>
          <w:szCs w:val="24"/>
          <w:lang w:val="nl-BE"/>
        </w:rPr>
      </w:pPr>
    </w:p>
    <w:p w:rsidR="00F7335A" w:rsidP="00F7335A" w:rsidRDefault="00F7335A" w14:paraId="5DC64263" w14:textId="77777777">
      <w:pPr>
        <w:pStyle w:val="Tekst"/>
        <w:rPr>
          <w:rFonts w:asciiTheme="minorHAnsi" w:hAnsiTheme="minorHAnsi" w:cstheme="minorHAnsi"/>
          <w:sz w:val="24"/>
          <w:szCs w:val="24"/>
          <w:lang w:val="nl-BE"/>
        </w:rPr>
      </w:pPr>
    </w:p>
    <w:p w:rsidR="00F7335A" w:rsidP="00F7335A" w:rsidRDefault="00F7335A" w14:paraId="19EDB366" w14:textId="77777777">
      <w:pPr>
        <w:pStyle w:val="Tekst"/>
        <w:rPr>
          <w:rFonts w:asciiTheme="minorHAnsi" w:hAnsiTheme="minorHAnsi" w:cstheme="minorHAnsi"/>
          <w:sz w:val="24"/>
          <w:szCs w:val="24"/>
          <w:lang w:val="nl-BE"/>
        </w:rPr>
      </w:pPr>
    </w:p>
    <w:p w:rsidR="00F7335A" w:rsidP="00F7335A" w:rsidRDefault="00F7335A" w14:paraId="4F0804F4" w14:textId="77777777">
      <w:pPr>
        <w:pStyle w:val="Tekst"/>
        <w:rPr>
          <w:rFonts w:asciiTheme="minorHAnsi" w:hAnsiTheme="minorHAnsi" w:cstheme="minorHAnsi"/>
          <w:sz w:val="24"/>
          <w:szCs w:val="24"/>
          <w:lang w:val="nl-BE"/>
        </w:rPr>
      </w:pPr>
    </w:p>
    <w:p w:rsidR="00F7335A" w:rsidP="00F7335A" w:rsidRDefault="00F7335A" w14:paraId="01B2E7A0" w14:textId="77777777">
      <w:pPr>
        <w:pStyle w:val="Tekst"/>
        <w:rPr>
          <w:rFonts w:asciiTheme="minorHAnsi" w:hAnsiTheme="minorHAnsi" w:cstheme="minorHAnsi"/>
          <w:sz w:val="24"/>
          <w:szCs w:val="24"/>
          <w:lang w:val="nl-BE"/>
        </w:rPr>
      </w:pPr>
    </w:p>
    <w:p w:rsidR="00F7335A" w:rsidP="00F7335A" w:rsidRDefault="00F7335A" w14:paraId="476C9694" w14:textId="77777777">
      <w:pPr>
        <w:pStyle w:val="Tekst"/>
        <w:rPr>
          <w:rFonts w:asciiTheme="minorHAnsi" w:hAnsiTheme="minorHAnsi" w:cstheme="minorHAnsi"/>
          <w:sz w:val="24"/>
          <w:szCs w:val="24"/>
          <w:lang w:val="nl-BE"/>
        </w:rPr>
      </w:pPr>
    </w:p>
    <w:p w:rsidR="00F7335A" w:rsidP="00F7335A" w:rsidRDefault="00F7335A" w14:paraId="2BD9811D" w14:textId="77777777">
      <w:pPr>
        <w:pStyle w:val="Tekst"/>
        <w:rPr>
          <w:rFonts w:asciiTheme="minorHAnsi" w:hAnsiTheme="minorHAnsi" w:cstheme="minorHAnsi"/>
          <w:sz w:val="24"/>
          <w:szCs w:val="24"/>
          <w:lang w:val="nl-BE"/>
        </w:rPr>
      </w:pPr>
    </w:p>
    <w:p w:rsidR="00F7335A" w:rsidP="00F7335A" w:rsidRDefault="00F7335A" w14:paraId="523AFBBE" w14:textId="77777777">
      <w:pPr>
        <w:pStyle w:val="Tekst"/>
        <w:rPr>
          <w:rFonts w:asciiTheme="minorHAnsi" w:hAnsiTheme="minorHAnsi" w:cstheme="minorHAnsi"/>
          <w:sz w:val="24"/>
          <w:szCs w:val="24"/>
          <w:lang w:val="nl-BE"/>
        </w:rPr>
      </w:pPr>
    </w:p>
    <w:p w:rsidR="00F7335A" w:rsidP="00F7335A" w:rsidRDefault="00F7335A" w14:paraId="3BD8896E" w14:textId="77777777">
      <w:pPr>
        <w:pStyle w:val="Tekst"/>
        <w:rPr>
          <w:rFonts w:asciiTheme="minorHAnsi" w:hAnsiTheme="minorHAnsi" w:cstheme="minorHAnsi"/>
          <w:sz w:val="24"/>
          <w:szCs w:val="24"/>
          <w:lang w:val="nl-BE"/>
        </w:rPr>
      </w:pPr>
    </w:p>
    <w:p w:rsidR="00F7335A" w:rsidP="00F7335A" w:rsidRDefault="00F7335A" w14:paraId="7D1D1FE4" w14:textId="77777777">
      <w:pPr>
        <w:pStyle w:val="Tekst"/>
        <w:rPr>
          <w:rFonts w:asciiTheme="minorHAnsi" w:hAnsiTheme="minorHAnsi" w:cstheme="minorHAnsi"/>
          <w:sz w:val="24"/>
          <w:szCs w:val="24"/>
          <w:lang w:val="nl-BE"/>
        </w:rPr>
      </w:pPr>
    </w:p>
    <w:p w:rsidR="00F7335A" w:rsidP="00F7335A" w:rsidRDefault="00F7335A" w14:paraId="615D7359" w14:textId="77777777">
      <w:pPr>
        <w:pStyle w:val="Tekst"/>
        <w:rPr>
          <w:rFonts w:asciiTheme="minorHAnsi" w:hAnsiTheme="minorHAnsi" w:cstheme="minorHAnsi"/>
          <w:sz w:val="24"/>
          <w:szCs w:val="24"/>
          <w:lang w:val="nl-BE"/>
        </w:rPr>
      </w:pPr>
    </w:p>
    <w:p w:rsidR="00F7335A" w:rsidP="00F7335A" w:rsidRDefault="00F7335A" w14:paraId="591F118B" w14:textId="77777777">
      <w:pPr>
        <w:pStyle w:val="Tekst"/>
        <w:rPr>
          <w:rFonts w:asciiTheme="minorHAnsi" w:hAnsiTheme="minorHAnsi" w:cstheme="minorHAnsi"/>
          <w:sz w:val="24"/>
          <w:szCs w:val="24"/>
          <w:lang w:val="nl-BE"/>
        </w:rPr>
      </w:pPr>
    </w:p>
    <w:p w:rsidR="00F7335A" w:rsidP="00F7335A" w:rsidRDefault="00F7335A" w14:paraId="17F0F723" w14:textId="77777777">
      <w:pPr>
        <w:pStyle w:val="Tekst"/>
        <w:rPr>
          <w:rFonts w:asciiTheme="minorHAnsi" w:hAnsiTheme="minorHAnsi" w:cstheme="minorHAnsi"/>
          <w:sz w:val="24"/>
          <w:szCs w:val="24"/>
          <w:lang w:val="nl-BE"/>
        </w:rPr>
      </w:pPr>
    </w:p>
    <w:p w:rsidR="00F7335A" w:rsidP="00F7335A" w:rsidRDefault="00F7335A" w14:paraId="1245B3F0" w14:textId="77777777">
      <w:pPr>
        <w:pStyle w:val="Tekst"/>
        <w:rPr>
          <w:rFonts w:asciiTheme="minorHAnsi" w:hAnsiTheme="minorHAnsi" w:cstheme="minorHAnsi"/>
          <w:sz w:val="24"/>
          <w:szCs w:val="24"/>
          <w:lang w:val="nl-BE"/>
        </w:rPr>
      </w:pPr>
    </w:p>
    <w:p w:rsidR="00F7335A" w:rsidP="00F7335A" w:rsidRDefault="00F7335A" w14:paraId="1714B6D6" w14:textId="77777777">
      <w:pPr>
        <w:pStyle w:val="Tekst"/>
        <w:rPr>
          <w:rFonts w:asciiTheme="minorHAnsi" w:hAnsiTheme="minorHAnsi" w:cstheme="minorHAnsi"/>
          <w:sz w:val="24"/>
          <w:szCs w:val="24"/>
          <w:lang w:val="nl-BE"/>
        </w:rPr>
      </w:pPr>
    </w:p>
    <w:p w:rsidR="00F7335A" w:rsidP="00F7335A" w:rsidRDefault="00F7335A" w14:paraId="10B6EF82" w14:textId="77777777">
      <w:pPr>
        <w:pStyle w:val="Tekst"/>
        <w:rPr>
          <w:rFonts w:asciiTheme="minorHAnsi" w:hAnsiTheme="minorHAnsi" w:cstheme="minorHAnsi"/>
          <w:sz w:val="24"/>
          <w:szCs w:val="24"/>
          <w:lang w:val="nl-BE"/>
        </w:rPr>
      </w:pPr>
    </w:p>
    <w:p w:rsidR="00F7335A" w:rsidP="00F7335A" w:rsidRDefault="00F7335A" w14:paraId="550F17CE" w14:textId="77777777">
      <w:pPr>
        <w:pStyle w:val="Tekst"/>
        <w:rPr>
          <w:rFonts w:asciiTheme="minorHAnsi" w:hAnsiTheme="minorHAnsi" w:cstheme="minorHAnsi"/>
          <w:sz w:val="24"/>
          <w:szCs w:val="24"/>
          <w:lang w:val="nl-BE"/>
        </w:rPr>
      </w:pPr>
    </w:p>
    <w:p w:rsidR="00F7335A" w:rsidP="00F7335A" w:rsidRDefault="00F7335A" w14:paraId="3F1121E9" w14:textId="77777777">
      <w:pPr>
        <w:pStyle w:val="Tekst"/>
        <w:rPr>
          <w:rFonts w:asciiTheme="minorHAnsi" w:hAnsiTheme="minorHAnsi" w:cstheme="minorHAnsi"/>
          <w:sz w:val="24"/>
          <w:szCs w:val="24"/>
          <w:lang w:val="nl-BE"/>
        </w:rPr>
      </w:pPr>
    </w:p>
    <w:p w:rsidR="00F7335A" w:rsidP="00F7335A" w:rsidRDefault="00F7335A" w14:paraId="0F4ECCF3" w14:textId="77777777">
      <w:pPr>
        <w:pStyle w:val="Tekst"/>
        <w:rPr>
          <w:rFonts w:asciiTheme="minorHAnsi" w:hAnsiTheme="minorHAnsi" w:cstheme="minorHAnsi"/>
          <w:sz w:val="24"/>
          <w:szCs w:val="24"/>
          <w:lang w:val="nl-BE"/>
        </w:rPr>
      </w:pPr>
    </w:p>
    <w:p w:rsidR="00F7335A" w:rsidP="00F7335A" w:rsidRDefault="00F7335A" w14:paraId="5D194FEE" w14:textId="77777777">
      <w:pPr>
        <w:pStyle w:val="Tekst"/>
        <w:rPr>
          <w:rFonts w:asciiTheme="minorHAnsi" w:hAnsiTheme="minorHAnsi" w:cstheme="minorHAnsi"/>
          <w:sz w:val="24"/>
          <w:szCs w:val="24"/>
          <w:lang w:val="nl-BE"/>
        </w:rPr>
      </w:pPr>
    </w:p>
    <w:p w:rsidR="00F7335A" w:rsidP="00F7335A" w:rsidRDefault="00F7335A" w14:paraId="2F1C4C82" w14:textId="77777777">
      <w:pPr>
        <w:pStyle w:val="Tekst"/>
        <w:rPr>
          <w:rFonts w:asciiTheme="minorHAnsi" w:hAnsiTheme="minorHAnsi" w:cstheme="minorHAnsi"/>
          <w:sz w:val="24"/>
          <w:szCs w:val="24"/>
          <w:lang w:val="nl-BE"/>
        </w:rPr>
      </w:pPr>
    </w:p>
    <w:p w:rsidR="00F7335A" w:rsidP="00F7335A" w:rsidRDefault="00F7335A" w14:paraId="6BAFD20B" w14:textId="77777777">
      <w:pPr>
        <w:pStyle w:val="Tekst"/>
        <w:rPr>
          <w:rFonts w:asciiTheme="minorHAnsi" w:hAnsiTheme="minorHAnsi" w:cstheme="minorHAnsi"/>
          <w:sz w:val="24"/>
          <w:szCs w:val="24"/>
          <w:lang w:val="nl-BE"/>
        </w:rPr>
      </w:pPr>
    </w:p>
    <w:p w:rsidR="00F7335A" w:rsidP="00F7335A" w:rsidRDefault="00F7335A" w14:paraId="5319E063" w14:textId="77777777">
      <w:pPr>
        <w:pStyle w:val="Tekst"/>
        <w:rPr>
          <w:rFonts w:asciiTheme="minorHAnsi" w:hAnsiTheme="minorHAnsi" w:cstheme="minorHAnsi"/>
          <w:sz w:val="24"/>
          <w:szCs w:val="24"/>
          <w:lang w:val="nl-BE"/>
        </w:rPr>
      </w:pPr>
    </w:p>
    <w:p w:rsidR="00F7335A" w:rsidP="00F7335A" w:rsidRDefault="00F7335A" w14:paraId="22C2217D" w14:textId="77777777">
      <w:pPr>
        <w:pStyle w:val="Tekst"/>
        <w:rPr>
          <w:rFonts w:asciiTheme="minorHAnsi" w:hAnsiTheme="minorHAnsi" w:cstheme="minorHAnsi"/>
          <w:sz w:val="24"/>
          <w:szCs w:val="24"/>
          <w:lang w:val="nl-BE"/>
        </w:rPr>
      </w:pPr>
    </w:p>
    <w:p w:rsidR="00F7335A" w:rsidP="00F7335A" w:rsidRDefault="00F7335A" w14:paraId="0C8B84FE" w14:textId="77777777">
      <w:pPr>
        <w:pStyle w:val="Tekst"/>
        <w:rPr>
          <w:rFonts w:asciiTheme="minorHAnsi" w:hAnsiTheme="minorHAnsi" w:cstheme="minorHAnsi"/>
          <w:sz w:val="24"/>
          <w:szCs w:val="24"/>
          <w:lang w:val="nl-BE"/>
        </w:rPr>
      </w:pPr>
    </w:p>
    <w:p w:rsidR="00F7335A" w:rsidP="00F7335A" w:rsidRDefault="00F7335A" w14:paraId="5F79A9D0" w14:textId="77777777">
      <w:pPr>
        <w:pStyle w:val="Tekst"/>
        <w:rPr>
          <w:rFonts w:asciiTheme="minorHAnsi" w:hAnsiTheme="minorHAnsi" w:cstheme="minorHAnsi"/>
          <w:sz w:val="24"/>
          <w:szCs w:val="24"/>
          <w:lang w:val="nl-BE"/>
        </w:rPr>
      </w:pPr>
    </w:p>
    <w:p w:rsidR="00F7335A" w:rsidP="00F7335A" w:rsidRDefault="00F7335A" w14:paraId="59746A7A" w14:textId="77777777">
      <w:pPr>
        <w:pStyle w:val="Tekst"/>
        <w:rPr>
          <w:rFonts w:asciiTheme="minorHAnsi" w:hAnsiTheme="minorHAnsi" w:cstheme="minorHAnsi"/>
          <w:sz w:val="24"/>
          <w:szCs w:val="24"/>
          <w:lang w:val="nl-BE"/>
        </w:rPr>
      </w:pPr>
    </w:p>
    <w:p w:rsidR="00F7335A" w:rsidP="00F7335A" w:rsidRDefault="00F7335A" w14:paraId="6225A2F5" w14:textId="77777777">
      <w:pPr>
        <w:pStyle w:val="Tekst"/>
        <w:rPr>
          <w:rFonts w:asciiTheme="minorHAnsi" w:hAnsiTheme="minorHAnsi" w:cstheme="minorHAnsi"/>
          <w:sz w:val="24"/>
          <w:szCs w:val="24"/>
          <w:lang w:val="nl-BE"/>
        </w:rPr>
      </w:pPr>
    </w:p>
    <w:p w:rsidR="00F7335A" w:rsidP="00F7335A" w:rsidRDefault="00F7335A" w14:paraId="58E98CA2" w14:textId="77777777">
      <w:pPr>
        <w:pStyle w:val="Tekst"/>
        <w:rPr>
          <w:rFonts w:asciiTheme="minorHAnsi" w:hAnsiTheme="minorHAnsi" w:cstheme="minorHAnsi"/>
          <w:sz w:val="24"/>
          <w:szCs w:val="24"/>
          <w:lang w:val="nl-BE"/>
        </w:rPr>
      </w:pPr>
    </w:p>
    <w:p w:rsidRPr="000B1C69" w:rsidR="00F7335A" w:rsidP="00F7335A" w:rsidRDefault="00F7335A" w14:paraId="12C517D1" w14:textId="77777777">
      <w:pPr>
        <w:pStyle w:val="Tekst"/>
        <w:rPr>
          <w:rFonts w:asciiTheme="minorHAnsi" w:hAnsiTheme="minorHAnsi" w:cstheme="minorHAnsi"/>
          <w:sz w:val="24"/>
          <w:szCs w:val="24"/>
          <w:lang w:val="nl-BE"/>
        </w:rPr>
      </w:pPr>
    </w:p>
    <w:bookmarkStart w:name="_Gerechtelijke_oproepen" w:id="6283"/>
    <w:bookmarkEnd w:id="6283"/>
    <w:p w:rsidRPr="000B1C69" w:rsidR="00F7335A" w:rsidP="00F7335A" w:rsidRDefault="00F7335A" w14:paraId="2E2F7528" w14:textId="6B6FA2DF">
      <w:pPr>
        <w:pStyle w:val="Tekst"/>
        <w:ind w:left="1134"/>
        <w:jc w:val="right"/>
        <w:rPr>
          <w:rStyle w:val="Hyperlink"/>
          <w:rFonts w:asciiTheme="minorHAnsi" w:hAnsiTheme="minorHAnsi" w:cstheme="minorHAnsi"/>
          <w:vanish/>
          <w:sz w:val="24"/>
          <w:szCs w:val="24"/>
        </w:rPr>
      </w:pPr>
      <w:r w:rsidRPr="000B1C69">
        <w:fldChar w:fldCharType="begin"/>
      </w:r>
      <w:r w:rsidR="007C32C7">
        <w:instrText>HYPERLINK  \l "_Alfabetisch_Trefwoordenregister"</w:instrText>
      </w:r>
      <w:r w:rsidRPr="000B1C69">
        <w:fldChar w:fldCharType="separate"/>
      </w:r>
      <w:r w:rsidRPr="000B1C69">
        <w:rPr>
          <w:rStyle w:val="Hyperlink"/>
          <w:rFonts w:asciiTheme="minorHAnsi" w:hAnsiTheme="minorHAnsi" w:cstheme="minorHAnsi"/>
          <w:vanish/>
          <w:sz w:val="24"/>
          <w:szCs w:val="24"/>
        </w:rPr>
        <w:t>Terug naar alfabetisch register</w:t>
      </w:r>
      <w:r w:rsidRPr="000B1C69">
        <w:rPr>
          <w:rStyle w:val="Hyperlink"/>
          <w:rFonts w:asciiTheme="minorHAnsi" w:hAnsiTheme="minorHAnsi" w:cstheme="minorHAnsi"/>
          <w:vanish/>
          <w:sz w:val="24"/>
          <w:szCs w:val="24"/>
        </w:rPr>
        <w:fldChar w:fldCharType="end"/>
      </w:r>
    </w:p>
    <w:p w:rsidRPr="00F7335A" w:rsidR="00A549C2" w:rsidP="00AA77C7" w:rsidRDefault="00A549C2" w14:paraId="03488D3D" w14:textId="77777777">
      <w:pPr>
        <w:pStyle w:val="Kop2"/>
        <w:rPr>
          <w:rFonts w:ascii="Calibri" w:hAnsi="Calibri" w:cs="Calibri"/>
          <w:sz w:val="32"/>
        </w:rPr>
      </w:pPr>
      <w:bookmarkStart w:name="_Toc158199581" w:id="6284"/>
      <w:r w:rsidRPr="00F7335A">
        <w:rPr>
          <w:rFonts w:ascii="Calibri" w:hAnsi="Calibri" w:cs="Calibri"/>
          <w:sz w:val="32"/>
        </w:rPr>
        <w:t>De beëindiging door overlijden van de werknemer</w:t>
      </w:r>
      <w:bookmarkEnd w:id="6251"/>
      <w:bookmarkEnd w:id="6252"/>
      <w:bookmarkEnd w:id="6253"/>
      <w:bookmarkEnd w:id="6254"/>
      <w:bookmarkEnd w:id="6255"/>
      <w:bookmarkEnd w:id="6256"/>
      <w:bookmarkEnd w:id="6257"/>
      <w:bookmarkEnd w:id="6258"/>
      <w:bookmarkEnd w:id="6259"/>
      <w:bookmarkEnd w:id="6260"/>
      <w:bookmarkEnd w:id="6261"/>
      <w:bookmarkEnd w:id="6262"/>
      <w:bookmarkEnd w:id="6263"/>
      <w:bookmarkEnd w:id="6264"/>
      <w:bookmarkEnd w:id="6265"/>
      <w:bookmarkEnd w:id="6266"/>
      <w:bookmarkEnd w:id="6267"/>
      <w:bookmarkEnd w:id="6268"/>
      <w:bookmarkEnd w:id="6269"/>
      <w:bookmarkEnd w:id="6270"/>
      <w:bookmarkEnd w:id="6271"/>
      <w:bookmarkEnd w:id="6272"/>
      <w:bookmarkEnd w:id="6273"/>
      <w:bookmarkEnd w:id="6274"/>
      <w:bookmarkEnd w:id="6275"/>
      <w:bookmarkEnd w:id="6276"/>
      <w:bookmarkEnd w:id="6277"/>
      <w:bookmarkEnd w:id="6278"/>
      <w:bookmarkEnd w:id="6279"/>
      <w:bookmarkEnd w:id="6280"/>
      <w:bookmarkEnd w:id="6281"/>
      <w:bookmarkEnd w:id="6284"/>
    </w:p>
    <w:p w:rsidR="00A549C2" w:rsidP="005A21C9" w:rsidRDefault="00A549C2" w14:paraId="115EFEF5" w14:textId="77777777">
      <w:pPr>
        <w:pStyle w:val="Tekst"/>
        <w:jc w:val="both"/>
        <w:rPr>
          <w:rFonts w:asciiTheme="minorHAnsi" w:hAnsiTheme="minorHAnsi" w:cstheme="minorHAnsi"/>
          <w:color w:val="000000"/>
          <w:sz w:val="24"/>
        </w:rPr>
      </w:pPr>
      <w:r w:rsidRPr="00410863">
        <w:rPr>
          <w:rFonts w:asciiTheme="minorHAnsi" w:hAnsiTheme="minorHAnsi" w:cstheme="minorHAnsi"/>
          <w:color w:val="000000"/>
          <w:sz w:val="24"/>
        </w:rPr>
        <w:t xml:space="preserve">Het overlijden van de </w:t>
      </w:r>
      <w:r w:rsidRPr="00410863">
        <w:rPr>
          <w:rFonts w:asciiTheme="minorHAnsi" w:hAnsiTheme="minorHAnsi" w:cstheme="minorHAnsi"/>
          <w:b/>
          <w:color w:val="000000"/>
          <w:sz w:val="24"/>
        </w:rPr>
        <w:t>werknemer</w:t>
      </w:r>
      <w:r w:rsidRPr="00410863">
        <w:rPr>
          <w:rFonts w:asciiTheme="minorHAnsi" w:hAnsiTheme="minorHAnsi" w:cstheme="minorHAnsi"/>
          <w:color w:val="000000"/>
          <w:sz w:val="24"/>
        </w:rPr>
        <w:t xml:space="preserve"> beëindigt </w:t>
      </w:r>
      <w:r w:rsidRPr="00410863">
        <w:rPr>
          <w:rFonts w:asciiTheme="minorHAnsi" w:hAnsiTheme="minorHAnsi" w:cstheme="minorHAnsi"/>
          <w:b/>
          <w:color w:val="000000"/>
          <w:sz w:val="24"/>
        </w:rPr>
        <w:t>automatisch</w:t>
      </w:r>
      <w:r w:rsidRPr="00410863">
        <w:rPr>
          <w:rFonts w:asciiTheme="minorHAnsi" w:hAnsiTheme="minorHAnsi" w:cstheme="minorHAnsi"/>
          <w:color w:val="000000"/>
          <w:sz w:val="24"/>
        </w:rPr>
        <w:t xml:space="preserve"> de arbeidsovereenkomst.</w:t>
      </w:r>
    </w:p>
    <w:p w:rsidRPr="00410863" w:rsidR="00410863" w:rsidP="005A21C9" w:rsidRDefault="00410863" w14:paraId="0467AD6A" w14:textId="77777777">
      <w:pPr>
        <w:pStyle w:val="Tekst"/>
        <w:jc w:val="both"/>
        <w:rPr>
          <w:rFonts w:asciiTheme="minorHAnsi" w:hAnsiTheme="minorHAnsi" w:cstheme="minorHAnsi"/>
          <w:color w:val="000000"/>
          <w:sz w:val="24"/>
        </w:rPr>
      </w:pPr>
    </w:p>
    <w:p w:rsidRPr="00410863" w:rsidR="00A549C2" w:rsidP="005A21C9" w:rsidRDefault="00A549C2" w14:paraId="18746CAA" w14:textId="77777777">
      <w:pPr>
        <w:pStyle w:val="Tekst"/>
        <w:jc w:val="both"/>
        <w:rPr>
          <w:rFonts w:asciiTheme="minorHAnsi" w:hAnsiTheme="minorHAnsi" w:cstheme="minorHAnsi"/>
          <w:color w:val="000000"/>
          <w:sz w:val="24"/>
        </w:rPr>
      </w:pPr>
      <w:r w:rsidRPr="00410863">
        <w:rPr>
          <w:rFonts w:asciiTheme="minorHAnsi" w:hAnsiTheme="minorHAnsi" w:cstheme="minorHAnsi"/>
          <w:color w:val="000000"/>
          <w:sz w:val="24"/>
        </w:rPr>
        <w:t>Het overlijden van de werkgever daarentegen zal de overeenkomst niet automatisch beëindigen. Als uitzondering op deze regel geldt dat de overeenkomst wel kan worden beëindigd als zij de persoonlijke samenwerking tot voorwerp had (“</w:t>
      </w:r>
      <w:proofErr w:type="spellStart"/>
      <w:r w:rsidRPr="00410863">
        <w:rPr>
          <w:rFonts w:asciiTheme="minorHAnsi" w:hAnsiTheme="minorHAnsi" w:cstheme="minorHAnsi"/>
          <w:color w:val="000000"/>
          <w:sz w:val="24"/>
        </w:rPr>
        <w:t>intuitu</w:t>
      </w:r>
      <w:proofErr w:type="spellEnd"/>
      <w:r w:rsidRPr="00410863">
        <w:rPr>
          <w:rFonts w:asciiTheme="minorHAnsi" w:hAnsiTheme="minorHAnsi" w:cstheme="minorHAnsi"/>
          <w:color w:val="000000"/>
          <w:sz w:val="24"/>
        </w:rPr>
        <w:t xml:space="preserve"> personae”) of indien de activiteit als gevolg van dat overlijden wordt beëindigd.</w:t>
      </w:r>
    </w:p>
    <w:p w:rsidRPr="00410863" w:rsidR="00A549C2" w:rsidP="007F7227" w:rsidRDefault="00A549C2" w14:paraId="45796F3A" w14:textId="77777777">
      <w:pPr>
        <w:pStyle w:val="Kop3"/>
      </w:pPr>
      <w:bookmarkStart w:name="_In_de_loop" w:id="6285"/>
      <w:bookmarkStart w:name="_Toc391971652" w:id="6286"/>
      <w:bookmarkStart w:name="_Toc392302249" w:id="6287"/>
      <w:bookmarkStart w:name="_Toc426347660" w:id="6288"/>
      <w:bookmarkStart w:name="_Toc426451083" w:id="6289"/>
      <w:bookmarkStart w:name="_Toc426451627" w:id="6290"/>
      <w:bookmarkStart w:name="_Toc426511126" w:id="6291"/>
      <w:bookmarkStart w:name="_Toc426517197" w:id="6292"/>
      <w:bookmarkStart w:name="_Toc426530859" w:id="6293"/>
      <w:bookmarkStart w:name="_Toc426943780" w:id="6294"/>
      <w:bookmarkStart w:name="_Toc426950542" w:id="6295"/>
      <w:bookmarkStart w:name="_Toc450032615" w:id="6296"/>
      <w:bookmarkStart w:name="_Toc450038201" w:id="6297"/>
      <w:bookmarkStart w:name="_Toc450531278" w:id="6298"/>
      <w:bookmarkStart w:name="_Toc450985278" w:id="6299"/>
      <w:bookmarkStart w:name="_Toc451053783" w:id="6300"/>
      <w:bookmarkStart w:name="_Toc451058298" w:id="6301"/>
      <w:bookmarkStart w:name="_Toc451070062" w:id="6302"/>
      <w:bookmarkStart w:name="_Toc452441766" w:id="6303"/>
      <w:bookmarkStart w:name="_Toc462554115" w:id="6304"/>
      <w:bookmarkStart w:name="_Toc473535191" w:id="6305"/>
      <w:bookmarkStart w:name="_Toc473535572" w:id="6306"/>
      <w:bookmarkStart w:name="_Toc473536172" w:id="6307"/>
      <w:bookmarkStart w:name="_Toc473615422" w:id="6308"/>
      <w:bookmarkStart w:name="_Toc473685818" w:id="6309"/>
      <w:bookmarkStart w:name="_Toc474045577" w:id="6310"/>
      <w:bookmarkStart w:name="_Toc495302982" w:id="6311"/>
      <w:bookmarkStart w:name="_Toc276634771" w:id="6312"/>
      <w:bookmarkStart w:name="_Toc276635724" w:id="6313"/>
      <w:bookmarkStart w:name="_Toc280265853" w:id="6314"/>
      <w:bookmarkStart w:name="_Toc307475675" w:id="6315"/>
      <w:bookmarkStart w:name="_Toc307487937" w:id="6316"/>
      <w:bookmarkStart w:name="_Toc158199582" w:id="6317"/>
      <w:bookmarkEnd w:id="6285"/>
      <w:r w:rsidRPr="00410863">
        <w:t>In de loop van de overeenkomst</w:t>
      </w:r>
      <w:bookmarkEnd w:id="6286"/>
      <w:bookmarkEnd w:id="6287"/>
      <w:bookmarkEnd w:id="6288"/>
      <w:bookmarkEnd w:id="6289"/>
      <w:bookmarkEnd w:id="6290"/>
      <w:bookmarkEnd w:id="6291"/>
      <w:bookmarkEnd w:id="6292"/>
      <w:bookmarkEnd w:id="6293"/>
      <w:bookmarkEnd w:id="6294"/>
      <w:bookmarkEnd w:id="6295"/>
      <w:bookmarkEnd w:id="6296"/>
      <w:bookmarkEnd w:id="6297"/>
      <w:bookmarkEnd w:id="6298"/>
      <w:bookmarkEnd w:id="6299"/>
      <w:bookmarkEnd w:id="6300"/>
      <w:bookmarkEnd w:id="6301"/>
      <w:bookmarkEnd w:id="6302"/>
      <w:bookmarkEnd w:id="6303"/>
      <w:bookmarkEnd w:id="6304"/>
      <w:bookmarkEnd w:id="6305"/>
      <w:bookmarkEnd w:id="6306"/>
      <w:bookmarkEnd w:id="6307"/>
      <w:bookmarkEnd w:id="6308"/>
      <w:bookmarkEnd w:id="6309"/>
      <w:bookmarkEnd w:id="6310"/>
      <w:bookmarkEnd w:id="6311"/>
      <w:bookmarkEnd w:id="6312"/>
      <w:bookmarkEnd w:id="6313"/>
      <w:bookmarkEnd w:id="6314"/>
      <w:bookmarkEnd w:id="6315"/>
      <w:bookmarkEnd w:id="6316"/>
      <w:bookmarkEnd w:id="6317"/>
    </w:p>
    <w:p w:rsidRPr="00410863" w:rsidR="00A549C2" w:rsidP="006E39AF" w:rsidRDefault="00A549C2" w14:paraId="5EACEA1F" w14:textId="77777777">
      <w:pPr>
        <w:pStyle w:val="Tekst"/>
        <w:rPr>
          <w:rFonts w:asciiTheme="minorHAnsi" w:hAnsiTheme="minorHAnsi" w:cstheme="minorHAnsi"/>
          <w:color w:val="000000"/>
          <w:sz w:val="24"/>
          <w:szCs w:val="24"/>
        </w:rPr>
      </w:pPr>
      <w:r w:rsidRPr="00410863">
        <w:rPr>
          <w:rFonts w:asciiTheme="minorHAnsi" w:hAnsiTheme="minorHAnsi" w:cstheme="minorHAnsi"/>
          <w:color w:val="000000"/>
          <w:sz w:val="24"/>
          <w:szCs w:val="24"/>
        </w:rPr>
        <w:t xml:space="preserve">Het overlijden van de werknemer beëindigt de arbeidsovereenkomst, </w:t>
      </w:r>
      <w:r w:rsidRPr="00410863">
        <w:rPr>
          <w:rFonts w:asciiTheme="minorHAnsi" w:hAnsiTheme="minorHAnsi" w:cstheme="minorHAnsi"/>
          <w:b/>
          <w:color w:val="000000"/>
          <w:sz w:val="24"/>
          <w:szCs w:val="24"/>
        </w:rPr>
        <w:t>zonder dat een vergoeding verschuldigd is</w:t>
      </w:r>
      <w:r w:rsidRPr="00410863">
        <w:rPr>
          <w:rFonts w:asciiTheme="minorHAnsi" w:hAnsiTheme="minorHAnsi" w:cstheme="minorHAnsi"/>
          <w:color w:val="000000"/>
          <w:sz w:val="24"/>
          <w:szCs w:val="24"/>
        </w:rPr>
        <w:t>.</w:t>
      </w:r>
    </w:p>
    <w:p w:rsidR="005A21C9" w:rsidP="006E39AF" w:rsidRDefault="005A21C9" w14:paraId="2A9E903D" w14:textId="77777777">
      <w:pPr>
        <w:pStyle w:val="Tekst"/>
        <w:rPr>
          <w:rFonts w:asciiTheme="minorHAnsi" w:hAnsiTheme="minorHAnsi" w:cstheme="minorHAnsi"/>
          <w:color w:val="000000"/>
          <w:sz w:val="24"/>
          <w:szCs w:val="24"/>
        </w:rPr>
      </w:pPr>
    </w:p>
    <w:p w:rsidRPr="00F215C2" w:rsidR="00F215C2" w:rsidP="007F7227" w:rsidRDefault="00F215C2" w14:paraId="201039FF" w14:textId="77777777">
      <w:pPr>
        <w:pStyle w:val="Kop3"/>
      </w:pPr>
      <w:bookmarkStart w:name="_Toc158199583" w:id="6318"/>
      <w:r w:rsidRPr="00F215C2">
        <w:t>In geval van on</w:t>
      </w:r>
      <w:r w:rsidR="00336232">
        <w:t>ts</w:t>
      </w:r>
      <w:r w:rsidRPr="00F215C2">
        <w:t>lag</w:t>
      </w:r>
      <w:r w:rsidR="00650F7F">
        <w:t>:</w:t>
      </w:r>
      <w:bookmarkEnd w:id="6318"/>
    </w:p>
    <w:p w:rsidRPr="00410863" w:rsidR="00A549C2" w:rsidP="003257D0" w:rsidRDefault="00A549C2" w14:paraId="298DAA34" w14:textId="77777777">
      <w:pPr>
        <w:pStyle w:val="Tekst"/>
        <w:numPr>
          <w:ilvl w:val="0"/>
          <w:numId w:val="27"/>
        </w:numPr>
        <w:ind w:left="1135" w:hanging="284"/>
        <w:jc w:val="both"/>
        <w:rPr>
          <w:rFonts w:asciiTheme="minorHAnsi" w:hAnsiTheme="minorHAnsi" w:cstheme="minorHAnsi"/>
          <w:color w:val="000000"/>
          <w:sz w:val="24"/>
          <w:szCs w:val="24"/>
          <w:u w:val="single"/>
        </w:rPr>
      </w:pPr>
      <w:bookmarkStart w:name="_Toc391971654" w:id="6319"/>
      <w:bookmarkStart w:name="_Toc392302251" w:id="6320"/>
      <w:r w:rsidRPr="00410863">
        <w:rPr>
          <w:rFonts w:asciiTheme="minorHAnsi" w:hAnsiTheme="minorHAnsi" w:cstheme="minorHAnsi"/>
          <w:color w:val="000000"/>
          <w:sz w:val="24"/>
          <w:szCs w:val="24"/>
          <w:u w:val="single"/>
        </w:rPr>
        <w:t xml:space="preserve">Vóór </w:t>
      </w:r>
      <w:bookmarkEnd w:id="6319"/>
      <w:bookmarkEnd w:id="6320"/>
      <w:r w:rsidR="00F215C2">
        <w:rPr>
          <w:rFonts w:asciiTheme="minorHAnsi" w:hAnsiTheme="minorHAnsi" w:cstheme="minorHAnsi"/>
          <w:color w:val="000000"/>
          <w:sz w:val="24"/>
          <w:szCs w:val="24"/>
          <w:u w:val="single"/>
        </w:rPr>
        <w:t>de inwerkingtreding van de opzeggingstermijn</w:t>
      </w:r>
      <w:r w:rsidR="00650F7F">
        <w:rPr>
          <w:rFonts w:asciiTheme="minorHAnsi" w:hAnsiTheme="minorHAnsi" w:cstheme="minorHAnsi"/>
          <w:color w:val="000000"/>
          <w:sz w:val="24"/>
          <w:szCs w:val="24"/>
          <w:u w:val="single"/>
        </w:rPr>
        <w:t>:</w:t>
      </w:r>
    </w:p>
    <w:p w:rsidR="00A549C2" w:rsidP="00EB1749" w:rsidRDefault="00A549C2" w14:paraId="3AC75A11" w14:textId="77777777">
      <w:pPr>
        <w:pStyle w:val="Tekst"/>
        <w:ind w:left="1135"/>
        <w:jc w:val="both"/>
        <w:rPr>
          <w:rFonts w:asciiTheme="minorHAnsi" w:hAnsiTheme="minorHAnsi" w:cstheme="minorHAnsi"/>
          <w:color w:val="000000"/>
          <w:sz w:val="24"/>
          <w:szCs w:val="24"/>
        </w:rPr>
      </w:pPr>
      <w:r w:rsidRPr="00410863">
        <w:rPr>
          <w:rFonts w:asciiTheme="minorHAnsi" w:hAnsiTheme="minorHAnsi" w:cstheme="minorHAnsi"/>
          <w:color w:val="000000"/>
          <w:sz w:val="24"/>
          <w:szCs w:val="24"/>
        </w:rPr>
        <w:t>Er is geen vergoeding verschuldigd, indien de werknemer tussen de betekening van de opzegging en het ogenblik waarop de opzegging zal uitwerking hebben, overlijdt.</w:t>
      </w:r>
    </w:p>
    <w:p w:rsidRPr="00410863" w:rsidR="00410863" w:rsidP="00EB1749" w:rsidRDefault="00410863" w14:paraId="0CD71B77" w14:textId="77777777">
      <w:pPr>
        <w:pStyle w:val="Tekst"/>
        <w:ind w:left="1135"/>
        <w:jc w:val="both"/>
        <w:rPr>
          <w:rFonts w:asciiTheme="minorHAnsi" w:hAnsiTheme="minorHAnsi" w:cstheme="minorHAnsi"/>
          <w:color w:val="000000"/>
          <w:sz w:val="24"/>
          <w:szCs w:val="24"/>
        </w:rPr>
      </w:pPr>
    </w:p>
    <w:p w:rsidRPr="00410863" w:rsidR="00A549C2" w:rsidP="003257D0" w:rsidRDefault="00A549C2" w14:paraId="33455D2D" w14:textId="77777777">
      <w:pPr>
        <w:pStyle w:val="Tekst"/>
        <w:numPr>
          <w:ilvl w:val="0"/>
          <w:numId w:val="27"/>
        </w:numPr>
        <w:ind w:left="1135" w:hanging="284"/>
        <w:jc w:val="both"/>
        <w:rPr>
          <w:rFonts w:asciiTheme="minorHAnsi" w:hAnsiTheme="minorHAnsi" w:cstheme="minorHAnsi"/>
          <w:color w:val="000000"/>
          <w:sz w:val="24"/>
          <w:szCs w:val="24"/>
          <w:u w:val="single"/>
        </w:rPr>
      </w:pPr>
      <w:bookmarkStart w:name="_Toc391971655" w:id="6321"/>
      <w:bookmarkStart w:name="_Toc392302252" w:id="6322"/>
      <w:r w:rsidRPr="00410863">
        <w:rPr>
          <w:rFonts w:asciiTheme="minorHAnsi" w:hAnsiTheme="minorHAnsi" w:cstheme="minorHAnsi"/>
          <w:color w:val="000000"/>
          <w:sz w:val="24"/>
          <w:szCs w:val="24"/>
          <w:u w:val="single"/>
        </w:rPr>
        <w:t>Tijdens het presteren van de opzeggingstermijn</w:t>
      </w:r>
      <w:bookmarkEnd w:id="6321"/>
      <w:bookmarkEnd w:id="6322"/>
      <w:r w:rsidR="00650F7F">
        <w:rPr>
          <w:rFonts w:asciiTheme="minorHAnsi" w:hAnsiTheme="minorHAnsi" w:cstheme="minorHAnsi"/>
          <w:color w:val="000000"/>
          <w:sz w:val="24"/>
          <w:szCs w:val="24"/>
          <w:u w:val="single"/>
        </w:rPr>
        <w:t>:</w:t>
      </w:r>
    </w:p>
    <w:p w:rsidR="00A549C2" w:rsidP="00EB1749" w:rsidRDefault="00A549C2" w14:paraId="071462FD" w14:textId="77777777">
      <w:pPr>
        <w:pStyle w:val="Tekst"/>
        <w:ind w:left="1135"/>
        <w:jc w:val="both"/>
        <w:rPr>
          <w:rFonts w:asciiTheme="minorHAnsi" w:hAnsiTheme="minorHAnsi" w:cstheme="minorHAnsi"/>
          <w:color w:val="000000"/>
          <w:sz w:val="24"/>
          <w:szCs w:val="24"/>
        </w:rPr>
      </w:pPr>
      <w:r w:rsidRPr="00410863">
        <w:rPr>
          <w:rFonts w:asciiTheme="minorHAnsi" w:hAnsiTheme="minorHAnsi" w:cstheme="minorHAnsi"/>
          <w:color w:val="000000"/>
          <w:sz w:val="24"/>
          <w:szCs w:val="24"/>
        </w:rPr>
        <w:t>In dit geval is de arbeidsovereenkomst eveneens beëindigd zonder vergoeding, zoals dat voor niet-opgezegde werknemers het geval is. De overleden werknemer heeft geen recht op vergoeding voor de niet-gepresteerde opzeggingstermijn.</w:t>
      </w:r>
    </w:p>
    <w:p w:rsidRPr="00410863" w:rsidR="00F215C2" w:rsidP="00EB1749" w:rsidRDefault="00F215C2" w14:paraId="34263D02" w14:textId="77777777">
      <w:pPr>
        <w:pStyle w:val="Tekst"/>
        <w:ind w:left="1135"/>
        <w:jc w:val="both"/>
        <w:rPr>
          <w:rFonts w:asciiTheme="minorHAnsi" w:hAnsiTheme="minorHAnsi" w:cstheme="minorHAnsi"/>
          <w:color w:val="000000"/>
          <w:sz w:val="24"/>
          <w:szCs w:val="24"/>
        </w:rPr>
      </w:pPr>
    </w:p>
    <w:p w:rsidR="00A549C2" w:rsidP="007F7227" w:rsidRDefault="00A549C2" w14:paraId="39FF38F0" w14:textId="77777777">
      <w:pPr>
        <w:pStyle w:val="Tekst"/>
        <w:numPr>
          <w:ilvl w:val="0"/>
          <w:numId w:val="27"/>
        </w:numPr>
        <w:ind w:left="1135" w:hanging="284"/>
        <w:rPr>
          <w:rFonts w:asciiTheme="minorHAnsi" w:hAnsiTheme="minorHAnsi" w:cstheme="minorHAnsi"/>
          <w:color w:val="000000"/>
          <w:sz w:val="24"/>
          <w:szCs w:val="24"/>
        </w:rPr>
      </w:pPr>
      <w:r w:rsidRPr="00410863">
        <w:rPr>
          <w:rFonts w:asciiTheme="minorHAnsi" w:hAnsiTheme="minorHAnsi" w:cstheme="minorHAnsi"/>
          <w:color w:val="000000"/>
          <w:sz w:val="24"/>
          <w:szCs w:val="24"/>
        </w:rPr>
        <w:t xml:space="preserve">Indien de arbeidsovereenkomst </w:t>
      </w:r>
      <w:r w:rsidRPr="00410863">
        <w:rPr>
          <w:rFonts w:asciiTheme="minorHAnsi" w:hAnsiTheme="minorHAnsi" w:cstheme="minorHAnsi"/>
          <w:color w:val="000000"/>
          <w:sz w:val="24"/>
          <w:szCs w:val="24"/>
          <w:u w:val="single"/>
        </w:rPr>
        <w:t>onmiddellijk mits betaling van een opzeggingsvergoeding</w:t>
      </w:r>
      <w:r w:rsidRPr="00410863">
        <w:rPr>
          <w:rFonts w:asciiTheme="minorHAnsi" w:hAnsiTheme="minorHAnsi" w:cstheme="minorHAnsi"/>
          <w:color w:val="000000"/>
          <w:sz w:val="24"/>
          <w:szCs w:val="24"/>
        </w:rPr>
        <w:t xml:space="preserve"> wordt beëindigd, is de vergoeding vanaf het ogenblik van de verbreking verschuldigd ook al overlijdt de werknemer vóór de effectieve uitbetaling van d</w:t>
      </w:r>
      <w:r w:rsidR="00F215C2">
        <w:rPr>
          <w:rFonts w:asciiTheme="minorHAnsi" w:hAnsiTheme="minorHAnsi" w:cstheme="minorHAnsi"/>
          <w:color w:val="000000"/>
          <w:sz w:val="24"/>
          <w:szCs w:val="24"/>
        </w:rPr>
        <w:t>e vergoeding!</w:t>
      </w:r>
    </w:p>
    <w:p w:rsidRPr="00410863" w:rsidR="00F215C2" w:rsidP="00F215C2" w:rsidRDefault="00F215C2" w14:paraId="0F382668" w14:textId="77777777">
      <w:pPr>
        <w:pStyle w:val="Tekst"/>
        <w:ind w:left="1135"/>
        <w:jc w:val="both"/>
        <w:rPr>
          <w:rFonts w:asciiTheme="minorHAnsi" w:hAnsiTheme="minorHAnsi" w:cstheme="minorHAnsi"/>
          <w:color w:val="000000"/>
          <w:sz w:val="24"/>
          <w:szCs w:val="24"/>
        </w:rPr>
      </w:pPr>
    </w:p>
    <w:p w:rsidRPr="00410863" w:rsidR="00A549C2" w:rsidP="003257D0" w:rsidRDefault="00A549C2" w14:paraId="782627BD" w14:textId="77777777">
      <w:pPr>
        <w:pStyle w:val="Tekst"/>
        <w:numPr>
          <w:ilvl w:val="0"/>
          <w:numId w:val="27"/>
        </w:numPr>
        <w:ind w:left="1135" w:hanging="284"/>
        <w:jc w:val="both"/>
        <w:rPr>
          <w:rFonts w:asciiTheme="minorHAnsi" w:hAnsiTheme="minorHAnsi" w:cstheme="minorHAnsi"/>
          <w:color w:val="000000"/>
          <w:sz w:val="24"/>
          <w:szCs w:val="24"/>
          <w:u w:val="single"/>
        </w:rPr>
      </w:pPr>
      <w:bookmarkStart w:name="_Toc391971657" w:id="6323"/>
      <w:bookmarkStart w:name="_Toc392302254" w:id="6324"/>
      <w:r w:rsidRPr="00410863">
        <w:rPr>
          <w:rFonts w:asciiTheme="minorHAnsi" w:hAnsiTheme="minorHAnsi" w:cstheme="minorHAnsi"/>
          <w:color w:val="000000"/>
          <w:sz w:val="24"/>
          <w:szCs w:val="24"/>
          <w:u w:val="single"/>
        </w:rPr>
        <w:t>Overlijden na onregelmatige of onvoldoende opzegging</w:t>
      </w:r>
      <w:bookmarkEnd w:id="6323"/>
      <w:bookmarkEnd w:id="6324"/>
      <w:r w:rsidR="00650F7F">
        <w:rPr>
          <w:rFonts w:asciiTheme="minorHAnsi" w:hAnsiTheme="minorHAnsi" w:cstheme="minorHAnsi"/>
          <w:color w:val="000000"/>
          <w:sz w:val="24"/>
          <w:szCs w:val="24"/>
          <w:u w:val="single"/>
        </w:rPr>
        <w:t>:</w:t>
      </w:r>
    </w:p>
    <w:p w:rsidR="00A549C2" w:rsidP="00EB1749" w:rsidRDefault="00A549C2" w14:paraId="6ACF7432" w14:textId="77777777">
      <w:pPr>
        <w:pStyle w:val="Tekst"/>
        <w:ind w:left="1135"/>
        <w:jc w:val="both"/>
        <w:rPr>
          <w:rFonts w:asciiTheme="minorHAnsi" w:hAnsiTheme="minorHAnsi" w:cstheme="minorHAnsi"/>
          <w:color w:val="000000"/>
          <w:sz w:val="24"/>
          <w:szCs w:val="24"/>
        </w:rPr>
      </w:pPr>
      <w:r w:rsidRPr="00410863">
        <w:rPr>
          <w:rFonts w:asciiTheme="minorHAnsi" w:hAnsiTheme="minorHAnsi" w:cstheme="minorHAnsi"/>
          <w:color w:val="000000"/>
          <w:sz w:val="24"/>
          <w:szCs w:val="24"/>
        </w:rPr>
        <w:t>Als de opzegging die werd betekend onregelmatig of ontoereikend is, is de opzeggingsvergoeding of aanvullende opzeggingsvergoeding enkel verschuldigd op het tijdstip dat de ontoereikende of onregelmatige opzegging werd betekend. Dit recht gaat niet teniet door het overlijden van de werknemer. De werkgever kan dus nog altijd worden veroordeeld tot het betalen van de opzeggingsvergoeding bij onregelmatige opzegging of van de aanvullende opzeggingsvergoeding</w:t>
      </w:r>
      <w:r w:rsidRPr="00410863" w:rsidR="005A21C9">
        <w:rPr>
          <w:rFonts w:asciiTheme="minorHAnsi" w:hAnsiTheme="minorHAnsi" w:cstheme="minorHAnsi"/>
          <w:color w:val="000000"/>
          <w:sz w:val="24"/>
          <w:szCs w:val="24"/>
        </w:rPr>
        <w:t xml:space="preserve"> bij ontoereikende opzegging.</w:t>
      </w:r>
    </w:p>
    <w:p w:rsidR="00F215C2" w:rsidP="00EB1749" w:rsidRDefault="00F215C2" w14:paraId="33A989CA" w14:textId="77777777">
      <w:pPr>
        <w:pStyle w:val="Tekst"/>
        <w:ind w:left="1135"/>
        <w:jc w:val="both"/>
        <w:rPr>
          <w:rFonts w:asciiTheme="minorHAnsi" w:hAnsiTheme="minorHAnsi" w:cstheme="minorHAnsi"/>
          <w:color w:val="000000"/>
          <w:sz w:val="24"/>
          <w:szCs w:val="24"/>
        </w:rPr>
      </w:pPr>
    </w:p>
    <w:p w:rsidR="00F215C2" w:rsidP="00EB1749" w:rsidRDefault="00F215C2" w14:paraId="0A17EC51" w14:textId="77777777">
      <w:pPr>
        <w:pStyle w:val="Tekst"/>
        <w:ind w:left="1135"/>
        <w:jc w:val="both"/>
        <w:rPr>
          <w:rFonts w:asciiTheme="minorHAnsi" w:hAnsiTheme="minorHAnsi" w:cstheme="minorHAnsi"/>
          <w:color w:val="000000"/>
          <w:sz w:val="24"/>
          <w:szCs w:val="24"/>
        </w:rPr>
      </w:pPr>
    </w:p>
    <w:p w:rsidR="00F215C2" w:rsidP="00EB1749" w:rsidRDefault="00F215C2" w14:paraId="52D1A269" w14:textId="77777777">
      <w:pPr>
        <w:pStyle w:val="Tekst"/>
        <w:ind w:left="1135"/>
        <w:jc w:val="both"/>
        <w:rPr>
          <w:rFonts w:asciiTheme="minorHAnsi" w:hAnsiTheme="minorHAnsi" w:cstheme="minorHAnsi"/>
          <w:color w:val="000000"/>
          <w:sz w:val="24"/>
          <w:szCs w:val="24"/>
        </w:rPr>
      </w:pPr>
    </w:p>
    <w:p w:rsidR="00F215C2" w:rsidP="00EB1749" w:rsidRDefault="00F215C2" w14:paraId="4F507ED2" w14:textId="77777777">
      <w:pPr>
        <w:pStyle w:val="Tekst"/>
        <w:ind w:left="1135"/>
        <w:jc w:val="both"/>
        <w:rPr>
          <w:rFonts w:asciiTheme="minorHAnsi" w:hAnsiTheme="minorHAnsi" w:cstheme="minorHAnsi"/>
          <w:color w:val="000000"/>
          <w:sz w:val="24"/>
          <w:szCs w:val="24"/>
        </w:rPr>
      </w:pPr>
    </w:p>
    <w:p w:rsidR="00F215C2" w:rsidP="00EB1749" w:rsidRDefault="00F215C2" w14:paraId="5E1E0E9C" w14:textId="77777777">
      <w:pPr>
        <w:pStyle w:val="Tekst"/>
        <w:ind w:left="1135"/>
        <w:jc w:val="both"/>
        <w:rPr>
          <w:rFonts w:asciiTheme="minorHAnsi" w:hAnsiTheme="minorHAnsi" w:cstheme="minorHAnsi"/>
          <w:color w:val="000000"/>
          <w:sz w:val="24"/>
          <w:szCs w:val="24"/>
        </w:rPr>
      </w:pPr>
    </w:p>
    <w:p w:rsidR="007F7227" w:rsidP="00EB1749" w:rsidRDefault="007F7227" w14:paraId="714D9764" w14:textId="77777777">
      <w:pPr>
        <w:pStyle w:val="Tekst"/>
        <w:ind w:left="1135"/>
        <w:jc w:val="both"/>
        <w:rPr>
          <w:rFonts w:asciiTheme="minorHAnsi" w:hAnsiTheme="minorHAnsi" w:cstheme="minorHAnsi"/>
          <w:color w:val="000000"/>
          <w:sz w:val="24"/>
          <w:szCs w:val="24"/>
        </w:rPr>
      </w:pPr>
    </w:p>
    <w:p w:rsidR="007F7227" w:rsidP="00EB1749" w:rsidRDefault="007F7227" w14:paraId="2A28FD4C" w14:textId="77777777">
      <w:pPr>
        <w:pStyle w:val="Tekst"/>
        <w:ind w:left="1135"/>
        <w:jc w:val="both"/>
        <w:rPr>
          <w:rFonts w:asciiTheme="minorHAnsi" w:hAnsiTheme="minorHAnsi" w:cstheme="minorHAnsi"/>
          <w:color w:val="000000"/>
          <w:sz w:val="24"/>
          <w:szCs w:val="24"/>
        </w:rPr>
      </w:pPr>
    </w:p>
    <w:p w:rsidRPr="007F7227" w:rsidR="007F7227" w:rsidP="007F7227" w:rsidRDefault="00AF09EE" w14:paraId="0B102D61" w14:textId="4516D91C">
      <w:pPr>
        <w:ind w:left="5812"/>
        <w:rPr>
          <w:rFonts w:ascii="Calibri" w:hAnsi="Calibri" w:cs="Calibri"/>
          <w:sz w:val="24"/>
          <w:szCs w:val="24"/>
        </w:rPr>
      </w:pPr>
      <w:hyperlink w:history="1" w:anchor="_Alfabetisch_Trefwoordenregister">
        <w:r w:rsidRPr="007F7227" w:rsidR="007F7227">
          <w:rPr>
            <w:rFonts w:ascii="Calibri" w:hAnsi="Calibri" w:cs="Calibri"/>
            <w:vanish/>
            <w:color w:val="0000FF"/>
            <w:sz w:val="24"/>
            <w:szCs w:val="24"/>
            <w:u w:val="single"/>
          </w:rPr>
          <w:t>Terug naar alfabetisch register</w:t>
        </w:r>
      </w:hyperlink>
    </w:p>
    <w:p w:rsidRPr="00336232" w:rsidR="00A549C2" w:rsidP="00AA77C7" w:rsidRDefault="00A549C2" w14:paraId="7BF4B27D" w14:textId="77777777">
      <w:pPr>
        <w:pStyle w:val="Kop3"/>
        <w:rPr>
          <w:rFonts w:asciiTheme="minorHAnsi" w:hAnsiTheme="minorHAnsi" w:cstheme="minorHAnsi"/>
          <w:sz w:val="28"/>
          <w:szCs w:val="28"/>
        </w:rPr>
      </w:pPr>
      <w:bookmarkStart w:name="_Andere_vergoedingen" w:id="6325"/>
      <w:bookmarkStart w:name="_Toc391971658" w:id="6326"/>
      <w:bookmarkStart w:name="_Toc392302255" w:id="6327"/>
      <w:bookmarkStart w:name="_Toc426347662" w:id="6328"/>
      <w:bookmarkStart w:name="_Toc426451085" w:id="6329"/>
      <w:bookmarkStart w:name="_Toc426451629" w:id="6330"/>
      <w:bookmarkStart w:name="_Toc426511128" w:id="6331"/>
      <w:bookmarkStart w:name="_Toc426517199" w:id="6332"/>
      <w:bookmarkStart w:name="_Toc426530861" w:id="6333"/>
      <w:bookmarkStart w:name="_Toc426943782" w:id="6334"/>
      <w:bookmarkStart w:name="_Toc426950544" w:id="6335"/>
      <w:bookmarkStart w:name="_Toc450032617" w:id="6336"/>
      <w:bookmarkStart w:name="_Toc450038203" w:id="6337"/>
      <w:bookmarkStart w:name="_Toc450531280" w:id="6338"/>
      <w:bookmarkStart w:name="_Toc450985280" w:id="6339"/>
      <w:bookmarkStart w:name="_Toc451053785" w:id="6340"/>
      <w:bookmarkStart w:name="_Toc451058300" w:id="6341"/>
      <w:bookmarkStart w:name="_Toc451070064" w:id="6342"/>
      <w:bookmarkStart w:name="_Toc452441768" w:id="6343"/>
      <w:bookmarkStart w:name="_Toc462554117" w:id="6344"/>
      <w:bookmarkStart w:name="_Toc473535193" w:id="6345"/>
      <w:bookmarkStart w:name="_Toc473535574" w:id="6346"/>
      <w:bookmarkStart w:name="_Toc473536174" w:id="6347"/>
      <w:bookmarkStart w:name="_Toc473615424" w:id="6348"/>
      <w:bookmarkStart w:name="_Toc473685820" w:id="6349"/>
      <w:bookmarkStart w:name="_Toc474045579" w:id="6350"/>
      <w:bookmarkStart w:name="_Toc495302984" w:id="6351"/>
      <w:bookmarkStart w:name="_Toc276634772" w:id="6352"/>
      <w:bookmarkStart w:name="_Toc276635725" w:id="6353"/>
      <w:bookmarkStart w:name="_Toc280265854" w:id="6354"/>
      <w:bookmarkStart w:name="_Toc307475676" w:id="6355"/>
      <w:bookmarkStart w:name="_Toc307487938" w:id="6356"/>
      <w:bookmarkStart w:name="_Toc158199584" w:id="6357"/>
      <w:bookmarkEnd w:id="6325"/>
      <w:r w:rsidRPr="00336232">
        <w:rPr>
          <w:rFonts w:asciiTheme="minorHAnsi" w:hAnsiTheme="minorHAnsi" w:cstheme="minorHAnsi"/>
          <w:sz w:val="28"/>
          <w:szCs w:val="28"/>
        </w:rPr>
        <w:t>Andere vergoedingen</w:t>
      </w:r>
      <w:bookmarkEnd w:id="6326"/>
      <w:bookmarkEnd w:id="6327"/>
      <w:bookmarkEnd w:id="6328"/>
      <w:bookmarkEnd w:id="6329"/>
      <w:bookmarkEnd w:id="6330"/>
      <w:bookmarkEnd w:id="6331"/>
      <w:bookmarkEnd w:id="6332"/>
      <w:bookmarkEnd w:id="6333"/>
      <w:bookmarkEnd w:id="6334"/>
      <w:bookmarkEnd w:id="6335"/>
      <w:bookmarkEnd w:id="6336"/>
      <w:bookmarkEnd w:id="6337"/>
      <w:bookmarkEnd w:id="6338"/>
      <w:bookmarkEnd w:id="6339"/>
      <w:bookmarkEnd w:id="6340"/>
      <w:bookmarkEnd w:id="6341"/>
      <w:bookmarkEnd w:id="6342"/>
      <w:bookmarkEnd w:id="6343"/>
      <w:bookmarkEnd w:id="6344"/>
      <w:bookmarkEnd w:id="6345"/>
      <w:bookmarkEnd w:id="6346"/>
      <w:bookmarkEnd w:id="6347"/>
      <w:bookmarkEnd w:id="6348"/>
      <w:bookmarkEnd w:id="6349"/>
      <w:bookmarkEnd w:id="6350"/>
      <w:bookmarkEnd w:id="6351"/>
      <w:bookmarkEnd w:id="6352"/>
      <w:bookmarkEnd w:id="6353"/>
      <w:bookmarkEnd w:id="6354"/>
      <w:bookmarkEnd w:id="6355"/>
      <w:bookmarkEnd w:id="6356"/>
      <w:bookmarkEnd w:id="6357"/>
    </w:p>
    <w:p w:rsidR="00A549C2" w:rsidP="00744F25" w:rsidRDefault="00A549C2" w14:paraId="757070C6" w14:textId="77777777">
      <w:pPr>
        <w:pStyle w:val="Opsomming"/>
        <w:numPr>
          <w:ilvl w:val="0"/>
          <w:numId w:val="69"/>
        </w:numPr>
        <w:ind w:left="1134" w:hanging="284"/>
        <w:jc w:val="both"/>
        <w:rPr>
          <w:rFonts w:asciiTheme="minorHAnsi" w:hAnsiTheme="minorHAnsi" w:cstheme="minorHAnsi"/>
          <w:color w:val="000000"/>
          <w:sz w:val="24"/>
          <w:szCs w:val="24"/>
        </w:rPr>
      </w:pPr>
      <w:r w:rsidRPr="00336232">
        <w:rPr>
          <w:rFonts w:asciiTheme="minorHAnsi" w:hAnsiTheme="minorHAnsi" w:cstheme="minorHAnsi"/>
          <w:color w:val="000000"/>
          <w:sz w:val="24"/>
          <w:szCs w:val="24"/>
        </w:rPr>
        <w:t xml:space="preserve">De erfgenamen hebben recht op vergoedingen </w:t>
      </w:r>
      <w:r w:rsidRPr="006B4BC0">
        <w:rPr>
          <w:rFonts w:asciiTheme="minorHAnsi" w:hAnsiTheme="minorHAnsi" w:cstheme="minorHAnsi"/>
          <w:color w:val="000000"/>
          <w:sz w:val="24"/>
          <w:szCs w:val="24"/>
          <w:u w:val="single"/>
        </w:rPr>
        <w:t>indien deze op het ogenblik van het overlijden vaststaan of openbaar zijn</w:t>
      </w:r>
      <w:r w:rsidRPr="00336232">
        <w:rPr>
          <w:rFonts w:asciiTheme="minorHAnsi" w:hAnsiTheme="minorHAnsi" w:cstheme="minorHAnsi"/>
          <w:color w:val="000000"/>
          <w:sz w:val="24"/>
          <w:szCs w:val="24"/>
        </w:rPr>
        <w:t>.</w:t>
      </w:r>
    </w:p>
    <w:p w:rsidRPr="00336232" w:rsidR="00FD6977" w:rsidP="00FD6977" w:rsidRDefault="00FD6977" w14:paraId="75A3566F" w14:textId="77777777">
      <w:pPr>
        <w:pStyle w:val="Opsomming"/>
        <w:ind w:firstLine="0"/>
        <w:jc w:val="both"/>
        <w:rPr>
          <w:rFonts w:asciiTheme="minorHAnsi" w:hAnsiTheme="minorHAnsi" w:cstheme="minorHAnsi"/>
          <w:color w:val="000000"/>
          <w:sz w:val="24"/>
          <w:szCs w:val="24"/>
        </w:rPr>
      </w:pPr>
    </w:p>
    <w:p w:rsidR="00A549C2" w:rsidP="005A21C9" w:rsidRDefault="00A549C2" w14:paraId="1637DFEE" w14:textId="77777777">
      <w:pPr>
        <w:ind w:left="1134"/>
        <w:jc w:val="both"/>
        <w:rPr>
          <w:rFonts w:asciiTheme="minorHAnsi" w:hAnsiTheme="minorHAnsi" w:cstheme="minorHAnsi"/>
          <w:color w:val="000000"/>
          <w:sz w:val="24"/>
          <w:szCs w:val="24"/>
        </w:rPr>
      </w:pPr>
      <w:r w:rsidRPr="00336232">
        <w:rPr>
          <w:rFonts w:asciiTheme="minorHAnsi" w:hAnsiTheme="minorHAnsi" w:cstheme="minorHAnsi"/>
          <w:color w:val="000000"/>
          <w:sz w:val="24"/>
          <w:szCs w:val="24"/>
        </w:rPr>
        <w:t>Met name tot op de dag van het overlijden</w:t>
      </w:r>
      <w:r w:rsidR="00650F7F">
        <w:rPr>
          <w:rFonts w:asciiTheme="minorHAnsi" w:hAnsiTheme="minorHAnsi" w:cstheme="minorHAnsi"/>
          <w:color w:val="000000"/>
          <w:sz w:val="24"/>
          <w:szCs w:val="24"/>
        </w:rPr>
        <w:t>:</w:t>
      </w:r>
    </w:p>
    <w:p w:rsidRPr="00336232" w:rsidR="00FD6977" w:rsidP="005A21C9" w:rsidRDefault="00FD6977" w14:paraId="78966DD2" w14:textId="77777777">
      <w:pPr>
        <w:ind w:left="1134"/>
        <w:jc w:val="both"/>
        <w:rPr>
          <w:rFonts w:asciiTheme="minorHAnsi" w:hAnsiTheme="minorHAnsi" w:cstheme="minorHAnsi"/>
          <w:color w:val="000000"/>
          <w:sz w:val="24"/>
          <w:szCs w:val="24"/>
        </w:rPr>
      </w:pPr>
    </w:p>
    <w:p w:rsidRPr="00336232" w:rsidR="00A549C2" w:rsidP="00744F25" w:rsidRDefault="005A21C9" w14:paraId="3E00129E" w14:textId="77777777">
      <w:pPr>
        <w:pStyle w:val="Opsomming2"/>
        <w:numPr>
          <w:ilvl w:val="0"/>
          <w:numId w:val="96"/>
        </w:numPr>
        <w:ind w:left="1418" w:hanging="284"/>
        <w:jc w:val="both"/>
        <w:rPr>
          <w:rFonts w:asciiTheme="minorHAnsi" w:hAnsiTheme="minorHAnsi" w:cstheme="minorHAnsi"/>
          <w:color w:val="000000"/>
          <w:sz w:val="24"/>
          <w:szCs w:val="24"/>
        </w:rPr>
      </w:pPr>
      <w:r w:rsidRPr="00336232">
        <w:rPr>
          <w:rFonts w:asciiTheme="minorHAnsi" w:hAnsiTheme="minorHAnsi" w:cstheme="minorHAnsi"/>
          <w:color w:val="000000"/>
          <w:sz w:val="24"/>
          <w:szCs w:val="24"/>
        </w:rPr>
        <w:t xml:space="preserve">het </w:t>
      </w:r>
      <w:r w:rsidRPr="00336232" w:rsidR="00A549C2">
        <w:rPr>
          <w:rFonts w:asciiTheme="minorHAnsi" w:hAnsiTheme="minorHAnsi" w:cstheme="minorHAnsi"/>
          <w:color w:val="000000"/>
          <w:sz w:val="24"/>
          <w:szCs w:val="24"/>
        </w:rPr>
        <w:t>nog te betalen loon vanaf de laatste uitbetaling tot op de dag van het overlijden;</w:t>
      </w:r>
    </w:p>
    <w:p w:rsidRPr="00336232" w:rsidR="00A549C2" w:rsidP="00744F25" w:rsidRDefault="00A549C2" w14:paraId="23D6FEA8" w14:textId="77777777">
      <w:pPr>
        <w:pStyle w:val="Opsomming2"/>
        <w:numPr>
          <w:ilvl w:val="0"/>
          <w:numId w:val="96"/>
        </w:numPr>
        <w:ind w:left="1418" w:hanging="284"/>
        <w:jc w:val="both"/>
        <w:rPr>
          <w:rFonts w:asciiTheme="minorHAnsi" w:hAnsiTheme="minorHAnsi" w:cstheme="minorHAnsi"/>
          <w:color w:val="000000"/>
          <w:sz w:val="24"/>
          <w:szCs w:val="24"/>
        </w:rPr>
      </w:pPr>
      <w:proofErr w:type="spellStart"/>
      <w:r w:rsidRPr="00336232">
        <w:rPr>
          <w:rFonts w:asciiTheme="minorHAnsi" w:hAnsiTheme="minorHAnsi" w:cstheme="minorHAnsi"/>
          <w:color w:val="000000"/>
          <w:sz w:val="24"/>
          <w:szCs w:val="24"/>
        </w:rPr>
        <w:t>eindejaarstoelage</w:t>
      </w:r>
      <w:proofErr w:type="spellEnd"/>
      <w:r w:rsidRPr="00336232">
        <w:rPr>
          <w:rFonts w:asciiTheme="minorHAnsi" w:hAnsiTheme="minorHAnsi" w:cstheme="minorHAnsi"/>
          <w:color w:val="000000"/>
          <w:sz w:val="24"/>
          <w:szCs w:val="24"/>
        </w:rPr>
        <w:t xml:space="preserve"> (tot op de dag van het overlijden);</w:t>
      </w:r>
    </w:p>
    <w:p w:rsidR="00A549C2" w:rsidP="00744F25" w:rsidRDefault="00A549C2" w14:paraId="09F442E9" w14:textId="77777777">
      <w:pPr>
        <w:pStyle w:val="Opsomming2"/>
        <w:numPr>
          <w:ilvl w:val="0"/>
          <w:numId w:val="96"/>
        </w:numPr>
        <w:ind w:left="1418" w:hanging="284"/>
        <w:jc w:val="both"/>
        <w:rPr>
          <w:rFonts w:asciiTheme="minorHAnsi" w:hAnsiTheme="minorHAnsi" w:cstheme="minorHAnsi"/>
          <w:color w:val="000000"/>
          <w:sz w:val="24"/>
          <w:szCs w:val="24"/>
        </w:rPr>
      </w:pPr>
      <w:r w:rsidRPr="00336232">
        <w:rPr>
          <w:rFonts w:asciiTheme="minorHAnsi" w:hAnsiTheme="minorHAnsi" w:cstheme="minorHAnsi"/>
          <w:color w:val="000000"/>
          <w:sz w:val="24"/>
          <w:szCs w:val="24"/>
        </w:rPr>
        <w:t>(vervroegd) vakantiegeld (tot op de dag van het overli</w:t>
      </w:r>
      <w:r w:rsidRPr="00336232" w:rsidR="00AC243B">
        <w:rPr>
          <w:rFonts w:asciiTheme="minorHAnsi" w:hAnsiTheme="minorHAnsi" w:cstheme="minorHAnsi"/>
          <w:color w:val="000000"/>
          <w:sz w:val="24"/>
          <w:szCs w:val="24"/>
        </w:rPr>
        <w:t>jden).</w:t>
      </w:r>
    </w:p>
    <w:p w:rsidRPr="00336232" w:rsidR="00FD6977" w:rsidP="00FD6977" w:rsidRDefault="00FD6977" w14:paraId="7AB789E1" w14:textId="77777777">
      <w:pPr>
        <w:pStyle w:val="Opsomming2"/>
        <w:ind w:firstLine="0"/>
        <w:jc w:val="both"/>
        <w:rPr>
          <w:rFonts w:asciiTheme="minorHAnsi" w:hAnsiTheme="minorHAnsi" w:cstheme="minorHAnsi"/>
          <w:color w:val="000000"/>
          <w:sz w:val="24"/>
          <w:szCs w:val="24"/>
        </w:rPr>
      </w:pPr>
    </w:p>
    <w:p w:rsidRPr="00336232" w:rsidR="00A549C2" w:rsidP="00744F25" w:rsidRDefault="00182046" w14:paraId="6E318781" w14:textId="77777777">
      <w:pPr>
        <w:pStyle w:val="Opsomming"/>
        <w:numPr>
          <w:ilvl w:val="0"/>
          <w:numId w:val="69"/>
        </w:numPr>
        <w:ind w:left="1134" w:hanging="284"/>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Er is </w:t>
      </w:r>
      <w:r w:rsidRPr="00182046">
        <w:rPr>
          <w:rFonts w:asciiTheme="minorHAnsi" w:hAnsiTheme="minorHAnsi" w:cstheme="minorHAnsi"/>
          <w:b/>
          <w:color w:val="000000"/>
          <w:sz w:val="24"/>
          <w:szCs w:val="24"/>
        </w:rPr>
        <w:t>geen t</w:t>
      </w:r>
      <w:r w:rsidRPr="00182046" w:rsidR="00A549C2">
        <w:rPr>
          <w:rFonts w:asciiTheme="minorHAnsi" w:hAnsiTheme="minorHAnsi" w:cstheme="minorHAnsi"/>
          <w:b/>
          <w:color w:val="000000"/>
          <w:sz w:val="24"/>
          <w:szCs w:val="24"/>
        </w:rPr>
        <w:t>ussenkomst in de begrafeniskosten</w:t>
      </w:r>
      <w:r>
        <w:rPr>
          <w:rFonts w:asciiTheme="minorHAnsi" w:hAnsiTheme="minorHAnsi" w:cstheme="minorHAnsi"/>
          <w:b/>
          <w:color w:val="000000"/>
          <w:sz w:val="24"/>
          <w:szCs w:val="24"/>
        </w:rPr>
        <w:t xml:space="preserve">. </w:t>
      </w:r>
      <w:r w:rsidRPr="00182046">
        <w:rPr>
          <w:rFonts w:asciiTheme="minorHAnsi" w:hAnsiTheme="minorHAnsi" w:cstheme="minorHAnsi"/>
          <w:color w:val="000000"/>
          <w:sz w:val="24"/>
          <w:szCs w:val="24"/>
        </w:rPr>
        <w:t>Dit</w:t>
      </w:r>
      <w:r w:rsidRPr="006B4BC0" w:rsidR="00A549C2">
        <w:rPr>
          <w:rFonts w:asciiTheme="minorHAnsi" w:hAnsiTheme="minorHAnsi" w:cstheme="minorHAnsi"/>
          <w:color w:val="000000"/>
          <w:sz w:val="24"/>
          <w:szCs w:val="24"/>
        </w:rPr>
        <w:t xml:space="preserve"> is voor contractuelen </w:t>
      </w:r>
      <w:r w:rsidRPr="00182046" w:rsidR="00A549C2">
        <w:rPr>
          <w:rFonts w:asciiTheme="minorHAnsi" w:hAnsiTheme="minorHAnsi" w:cstheme="minorHAnsi"/>
          <w:b/>
          <w:color w:val="000000"/>
          <w:sz w:val="24"/>
          <w:szCs w:val="24"/>
        </w:rPr>
        <w:t>niet</w:t>
      </w:r>
      <w:r w:rsidRPr="006B4BC0" w:rsidR="00A549C2">
        <w:rPr>
          <w:rFonts w:asciiTheme="minorHAnsi" w:hAnsiTheme="minorHAnsi" w:cstheme="minorHAnsi"/>
          <w:color w:val="000000"/>
          <w:sz w:val="24"/>
          <w:szCs w:val="24"/>
        </w:rPr>
        <w:t xml:space="preserve"> onderworpen aan een bepaalde reglementering</w:t>
      </w:r>
      <w:r w:rsidR="00650F7F">
        <w:rPr>
          <w:rFonts w:asciiTheme="minorHAnsi" w:hAnsiTheme="minorHAnsi" w:cstheme="minorHAnsi"/>
          <w:color w:val="000000"/>
          <w:sz w:val="24"/>
          <w:szCs w:val="24"/>
        </w:rPr>
        <w:t>:</w:t>
      </w:r>
      <w:r w:rsidR="006B4BC0">
        <w:rPr>
          <w:rFonts w:asciiTheme="minorHAnsi" w:hAnsiTheme="minorHAnsi" w:cstheme="minorHAnsi"/>
          <w:color w:val="000000"/>
          <w:sz w:val="24"/>
          <w:szCs w:val="24"/>
        </w:rPr>
        <w:t xml:space="preserve"> er is </w:t>
      </w:r>
      <w:r w:rsidRPr="006B4BC0" w:rsidR="006B4BC0">
        <w:rPr>
          <w:rFonts w:asciiTheme="minorHAnsi" w:hAnsiTheme="minorHAnsi" w:cstheme="minorHAnsi"/>
          <w:color w:val="000000"/>
          <w:sz w:val="24"/>
          <w:szCs w:val="24"/>
          <w:u w:val="single"/>
        </w:rPr>
        <w:t>geen verplichting om in deze kosten tussen te komen</w:t>
      </w:r>
      <w:r w:rsidRPr="00336232" w:rsidR="00A549C2">
        <w:rPr>
          <w:rFonts w:asciiTheme="minorHAnsi" w:hAnsiTheme="minorHAnsi" w:cstheme="minorHAnsi"/>
          <w:color w:val="000000"/>
          <w:sz w:val="24"/>
          <w:szCs w:val="24"/>
        </w:rPr>
        <w:t>. Niets sluit uit dat de raad van bestuur zelf instaat voor een zekere tegemoetkoming (weliswaar zonder enige wettelijke verplichting). De erfgenamen kunnen zich richten tot de ziekenkas van de overledene, die een dergelijke tegemoetkoming eventueel wel kan verstrekken.</w:t>
      </w:r>
    </w:p>
    <w:p w:rsidRPr="003067C1" w:rsidR="002D49C8" w:rsidP="003067C1" w:rsidRDefault="002D49C8" w14:paraId="7D2848FC" w14:textId="77777777">
      <w:pPr>
        <w:pStyle w:val="Tekst"/>
        <w:ind w:left="1133" w:hanging="140"/>
        <w:rPr>
          <w:rFonts w:asciiTheme="minorHAnsi" w:hAnsiTheme="minorHAnsi" w:cstheme="minorHAnsi"/>
          <w:sz w:val="24"/>
          <w:szCs w:val="24"/>
        </w:rPr>
      </w:pPr>
    </w:p>
    <w:p w:rsidRPr="003067C1" w:rsidR="002D49C8" w:rsidP="003067C1" w:rsidRDefault="002D49C8" w14:paraId="0D84E5C2" w14:textId="77777777">
      <w:pPr>
        <w:pStyle w:val="Tekst"/>
        <w:ind w:left="1133" w:hanging="140"/>
        <w:rPr>
          <w:rFonts w:asciiTheme="minorHAnsi" w:hAnsiTheme="minorHAnsi" w:cstheme="minorHAnsi"/>
          <w:sz w:val="24"/>
          <w:szCs w:val="24"/>
        </w:rPr>
      </w:pPr>
    </w:p>
    <w:p w:rsidR="00A045B5" w:rsidP="003067C1" w:rsidRDefault="00A045B5" w14:paraId="3E6F00D8" w14:textId="77777777">
      <w:pPr>
        <w:pStyle w:val="Tekst"/>
        <w:ind w:left="1133" w:hanging="140"/>
        <w:rPr>
          <w:rFonts w:asciiTheme="minorHAnsi" w:hAnsiTheme="minorHAnsi" w:cstheme="minorHAnsi"/>
          <w:sz w:val="24"/>
          <w:szCs w:val="24"/>
        </w:rPr>
      </w:pPr>
      <w:bookmarkStart w:name="_Toc391971659" w:id="6358"/>
      <w:bookmarkStart w:name="_Toc392302256" w:id="6359"/>
      <w:bookmarkStart w:name="_Toc426347663" w:id="6360"/>
      <w:bookmarkStart w:name="_Toc426451086" w:id="6361"/>
      <w:bookmarkStart w:name="_Toc426451630" w:id="6362"/>
      <w:bookmarkStart w:name="_Toc426511129" w:id="6363"/>
      <w:bookmarkStart w:name="_Toc426517200" w:id="6364"/>
      <w:bookmarkStart w:name="_Toc426530862" w:id="6365"/>
      <w:bookmarkStart w:name="_Toc426943783" w:id="6366"/>
      <w:bookmarkStart w:name="_Toc426950545" w:id="6367"/>
      <w:bookmarkStart w:name="_Toc450032618" w:id="6368"/>
      <w:bookmarkStart w:name="_Toc450038204" w:id="6369"/>
      <w:bookmarkStart w:name="_Toc450531281" w:id="6370"/>
      <w:bookmarkStart w:name="_Toc450985281" w:id="6371"/>
      <w:bookmarkStart w:name="_Toc451053786" w:id="6372"/>
      <w:bookmarkStart w:name="_Toc451058301" w:id="6373"/>
      <w:bookmarkStart w:name="_Toc451070065" w:id="6374"/>
      <w:bookmarkStart w:name="_Toc452441769" w:id="6375"/>
      <w:bookmarkStart w:name="_Toc462554118" w:id="6376"/>
      <w:bookmarkStart w:name="_Toc473535194" w:id="6377"/>
      <w:bookmarkStart w:name="_Toc473535575" w:id="6378"/>
      <w:bookmarkStart w:name="_Toc473536175" w:id="6379"/>
      <w:bookmarkStart w:name="_Toc473615425" w:id="6380"/>
      <w:bookmarkStart w:name="_Toc473685821" w:id="6381"/>
      <w:bookmarkStart w:name="_Toc474045580" w:id="6382"/>
      <w:bookmarkStart w:name="_Toc495302985" w:id="6383"/>
      <w:bookmarkStart w:name="_Toc276634773" w:id="6384"/>
      <w:bookmarkStart w:name="_Toc276635726" w:id="6385"/>
      <w:bookmarkStart w:name="_Toc280265855" w:id="6386"/>
      <w:bookmarkStart w:name="_Toc307475677" w:id="6387"/>
      <w:bookmarkStart w:name="_Toc307487939" w:id="6388"/>
    </w:p>
    <w:p w:rsidR="003067C1" w:rsidP="003067C1" w:rsidRDefault="003067C1" w14:paraId="43802F3E" w14:textId="77777777">
      <w:pPr>
        <w:pStyle w:val="Tekst"/>
        <w:ind w:left="1133" w:hanging="140"/>
        <w:rPr>
          <w:rFonts w:asciiTheme="minorHAnsi" w:hAnsiTheme="minorHAnsi" w:cstheme="minorHAnsi"/>
          <w:sz w:val="24"/>
          <w:szCs w:val="24"/>
        </w:rPr>
      </w:pPr>
    </w:p>
    <w:p w:rsidR="003067C1" w:rsidP="003067C1" w:rsidRDefault="003067C1" w14:paraId="27A13005" w14:textId="77777777">
      <w:pPr>
        <w:pStyle w:val="Tekst"/>
        <w:ind w:left="1133" w:hanging="140"/>
        <w:rPr>
          <w:rFonts w:asciiTheme="minorHAnsi" w:hAnsiTheme="minorHAnsi" w:cstheme="minorHAnsi"/>
          <w:sz w:val="24"/>
          <w:szCs w:val="24"/>
        </w:rPr>
      </w:pPr>
    </w:p>
    <w:p w:rsidR="003067C1" w:rsidP="003067C1" w:rsidRDefault="003067C1" w14:paraId="6DBC0921" w14:textId="77777777">
      <w:pPr>
        <w:pStyle w:val="Tekst"/>
        <w:ind w:left="1133" w:hanging="140"/>
        <w:rPr>
          <w:rFonts w:asciiTheme="minorHAnsi" w:hAnsiTheme="minorHAnsi" w:cstheme="minorHAnsi"/>
          <w:sz w:val="24"/>
          <w:szCs w:val="24"/>
        </w:rPr>
      </w:pPr>
    </w:p>
    <w:p w:rsidR="003067C1" w:rsidP="003067C1" w:rsidRDefault="003067C1" w14:paraId="61B7249B" w14:textId="77777777">
      <w:pPr>
        <w:pStyle w:val="Tekst"/>
        <w:ind w:left="1133" w:hanging="140"/>
        <w:rPr>
          <w:rFonts w:asciiTheme="minorHAnsi" w:hAnsiTheme="minorHAnsi" w:cstheme="minorHAnsi"/>
          <w:sz w:val="24"/>
          <w:szCs w:val="24"/>
        </w:rPr>
      </w:pPr>
    </w:p>
    <w:p w:rsidR="003067C1" w:rsidP="003067C1" w:rsidRDefault="003067C1" w14:paraId="4A04449F" w14:textId="77777777">
      <w:pPr>
        <w:pStyle w:val="Tekst"/>
        <w:ind w:left="1133" w:hanging="140"/>
        <w:rPr>
          <w:rFonts w:asciiTheme="minorHAnsi" w:hAnsiTheme="minorHAnsi" w:cstheme="minorHAnsi"/>
          <w:sz w:val="24"/>
          <w:szCs w:val="24"/>
        </w:rPr>
      </w:pPr>
    </w:p>
    <w:p w:rsidR="003067C1" w:rsidP="003067C1" w:rsidRDefault="003067C1" w14:paraId="20C95A56" w14:textId="77777777">
      <w:pPr>
        <w:pStyle w:val="Tekst"/>
        <w:ind w:left="1133" w:hanging="140"/>
        <w:rPr>
          <w:rFonts w:asciiTheme="minorHAnsi" w:hAnsiTheme="minorHAnsi" w:cstheme="minorHAnsi"/>
          <w:sz w:val="24"/>
          <w:szCs w:val="24"/>
        </w:rPr>
      </w:pPr>
    </w:p>
    <w:p w:rsidR="003067C1" w:rsidP="003067C1" w:rsidRDefault="003067C1" w14:paraId="679B4F29" w14:textId="77777777">
      <w:pPr>
        <w:pStyle w:val="Tekst"/>
        <w:ind w:left="1133" w:hanging="140"/>
        <w:rPr>
          <w:rFonts w:asciiTheme="minorHAnsi" w:hAnsiTheme="minorHAnsi" w:cstheme="minorHAnsi"/>
          <w:sz w:val="24"/>
          <w:szCs w:val="24"/>
        </w:rPr>
      </w:pPr>
    </w:p>
    <w:p w:rsidR="003067C1" w:rsidP="003067C1" w:rsidRDefault="003067C1" w14:paraId="4C38C165" w14:textId="77777777">
      <w:pPr>
        <w:pStyle w:val="Tekst"/>
        <w:ind w:left="1133" w:hanging="140"/>
        <w:rPr>
          <w:rFonts w:asciiTheme="minorHAnsi" w:hAnsiTheme="minorHAnsi" w:cstheme="minorHAnsi"/>
          <w:sz w:val="24"/>
          <w:szCs w:val="24"/>
        </w:rPr>
      </w:pPr>
    </w:p>
    <w:p w:rsidR="003067C1" w:rsidP="003067C1" w:rsidRDefault="003067C1" w14:paraId="38600FF1" w14:textId="77777777">
      <w:pPr>
        <w:pStyle w:val="Tekst"/>
        <w:ind w:left="1133" w:hanging="140"/>
        <w:rPr>
          <w:rFonts w:asciiTheme="minorHAnsi" w:hAnsiTheme="minorHAnsi" w:cstheme="minorHAnsi"/>
          <w:sz w:val="24"/>
          <w:szCs w:val="24"/>
        </w:rPr>
      </w:pPr>
    </w:p>
    <w:p w:rsidR="003067C1" w:rsidP="003067C1" w:rsidRDefault="003067C1" w14:paraId="585058A1" w14:textId="77777777">
      <w:pPr>
        <w:pStyle w:val="Tekst"/>
        <w:ind w:left="1133" w:hanging="140"/>
        <w:rPr>
          <w:rFonts w:asciiTheme="minorHAnsi" w:hAnsiTheme="minorHAnsi" w:cstheme="minorHAnsi"/>
          <w:sz w:val="24"/>
          <w:szCs w:val="24"/>
        </w:rPr>
      </w:pPr>
    </w:p>
    <w:p w:rsidR="003067C1" w:rsidP="003067C1" w:rsidRDefault="003067C1" w14:paraId="1D650EA7" w14:textId="77777777">
      <w:pPr>
        <w:pStyle w:val="Tekst"/>
        <w:ind w:left="1133" w:hanging="140"/>
        <w:rPr>
          <w:rFonts w:asciiTheme="minorHAnsi" w:hAnsiTheme="minorHAnsi" w:cstheme="minorHAnsi"/>
          <w:sz w:val="24"/>
          <w:szCs w:val="24"/>
        </w:rPr>
      </w:pPr>
    </w:p>
    <w:p w:rsidR="003067C1" w:rsidP="003067C1" w:rsidRDefault="003067C1" w14:paraId="48EFE14D" w14:textId="77777777">
      <w:pPr>
        <w:pStyle w:val="Tekst"/>
        <w:ind w:left="1133" w:hanging="140"/>
        <w:rPr>
          <w:rFonts w:asciiTheme="minorHAnsi" w:hAnsiTheme="minorHAnsi" w:cstheme="minorHAnsi"/>
          <w:sz w:val="24"/>
          <w:szCs w:val="24"/>
        </w:rPr>
      </w:pPr>
    </w:p>
    <w:p w:rsidR="003067C1" w:rsidP="003067C1" w:rsidRDefault="003067C1" w14:paraId="35A32F80" w14:textId="77777777">
      <w:pPr>
        <w:pStyle w:val="Tekst"/>
        <w:ind w:left="1133" w:hanging="140"/>
        <w:rPr>
          <w:rFonts w:asciiTheme="minorHAnsi" w:hAnsiTheme="minorHAnsi" w:cstheme="minorHAnsi"/>
          <w:sz w:val="24"/>
          <w:szCs w:val="24"/>
        </w:rPr>
      </w:pPr>
    </w:p>
    <w:p w:rsidR="003067C1" w:rsidP="003067C1" w:rsidRDefault="003067C1" w14:paraId="506203E3" w14:textId="77777777">
      <w:pPr>
        <w:pStyle w:val="Tekst"/>
        <w:ind w:left="1133" w:hanging="140"/>
        <w:rPr>
          <w:rFonts w:asciiTheme="minorHAnsi" w:hAnsiTheme="minorHAnsi" w:cstheme="minorHAnsi"/>
          <w:sz w:val="24"/>
          <w:szCs w:val="24"/>
        </w:rPr>
      </w:pPr>
    </w:p>
    <w:p w:rsidR="003067C1" w:rsidP="003067C1" w:rsidRDefault="003067C1" w14:paraId="5B3BF2C1" w14:textId="77777777">
      <w:pPr>
        <w:pStyle w:val="Tekst"/>
        <w:ind w:left="1133" w:hanging="140"/>
        <w:rPr>
          <w:rFonts w:asciiTheme="minorHAnsi" w:hAnsiTheme="minorHAnsi" w:cstheme="minorHAnsi"/>
          <w:sz w:val="24"/>
          <w:szCs w:val="24"/>
        </w:rPr>
      </w:pPr>
    </w:p>
    <w:p w:rsidR="003067C1" w:rsidP="003067C1" w:rsidRDefault="003067C1" w14:paraId="25DCC768" w14:textId="77777777">
      <w:pPr>
        <w:pStyle w:val="Tekst"/>
        <w:ind w:left="1133" w:hanging="140"/>
        <w:rPr>
          <w:rFonts w:asciiTheme="minorHAnsi" w:hAnsiTheme="minorHAnsi" w:cstheme="minorHAnsi"/>
          <w:sz w:val="24"/>
          <w:szCs w:val="24"/>
        </w:rPr>
      </w:pPr>
    </w:p>
    <w:p w:rsidR="003067C1" w:rsidP="003067C1" w:rsidRDefault="003067C1" w14:paraId="21DAACD6" w14:textId="77777777">
      <w:pPr>
        <w:pStyle w:val="Tekst"/>
        <w:ind w:left="1133" w:hanging="140"/>
        <w:rPr>
          <w:rFonts w:asciiTheme="minorHAnsi" w:hAnsiTheme="minorHAnsi" w:cstheme="minorHAnsi"/>
          <w:sz w:val="24"/>
          <w:szCs w:val="24"/>
        </w:rPr>
      </w:pPr>
    </w:p>
    <w:p w:rsidR="003067C1" w:rsidP="003067C1" w:rsidRDefault="003067C1" w14:paraId="5D254F3A" w14:textId="77777777">
      <w:pPr>
        <w:pStyle w:val="Tekst"/>
        <w:ind w:left="1133" w:hanging="140"/>
        <w:rPr>
          <w:rFonts w:asciiTheme="minorHAnsi" w:hAnsiTheme="minorHAnsi" w:cstheme="minorHAnsi"/>
          <w:sz w:val="24"/>
          <w:szCs w:val="24"/>
        </w:rPr>
      </w:pPr>
    </w:p>
    <w:p w:rsidR="003067C1" w:rsidP="003067C1" w:rsidRDefault="003067C1" w14:paraId="7B5D5AD4" w14:textId="77777777">
      <w:pPr>
        <w:pStyle w:val="Tekst"/>
        <w:ind w:left="1133" w:hanging="140"/>
        <w:rPr>
          <w:rFonts w:asciiTheme="minorHAnsi" w:hAnsiTheme="minorHAnsi" w:cstheme="minorHAnsi"/>
          <w:sz w:val="24"/>
          <w:szCs w:val="24"/>
        </w:rPr>
      </w:pPr>
    </w:p>
    <w:p w:rsidR="003067C1" w:rsidP="003067C1" w:rsidRDefault="003067C1" w14:paraId="47727365" w14:textId="77777777">
      <w:pPr>
        <w:pStyle w:val="Tekst"/>
        <w:ind w:left="1133" w:hanging="140"/>
        <w:rPr>
          <w:rFonts w:asciiTheme="minorHAnsi" w:hAnsiTheme="minorHAnsi" w:cstheme="minorHAnsi"/>
          <w:sz w:val="24"/>
          <w:szCs w:val="24"/>
        </w:rPr>
      </w:pPr>
    </w:p>
    <w:p w:rsidR="003067C1" w:rsidP="003067C1" w:rsidRDefault="003067C1" w14:paraId="0CC1D79D" w14:textId="77777777">
      <w:pPr>
        <w:pStyle w:val="Tekst"/>
        <w:ind w:left="1133" w:hanging="140"/>
        <w:rPr>
          <w:rFonts w:asciiTheme="minorHAnsi" w:hAnsiTheme="minorHAnsi" w:cstheme="minorHAnsi"/>
          <w:sz w:val="24"/>
          <w:szCs w:val="24"/>
        </w:rPr>
      </w:pPr>
    </w:p>
    <w:p w:rsidR="003067C1" w:rsidP="003067C1" w:rsidRDefault="003067C1" w14:paraId="0379676C" w14:textId="77777777">
      <w:pPr>
        <w:pStyle w:val="Tekst"/>
        <w:ind w:left="1133" w:hanging="140"/>
        <w:rPr>
          <w:rFonts w:asciiTheme="minorHAnsi" w:hAnsiTheme="minorHAnsi" w:cstheme="minorHAnsi"/>
          <w:sz w:val="24"/>
          <w:szCs w:val="24"/>
        </w:rPr>
      </w:pPr>
    </w:p>
    <w:p w:rsidR="003067C1" w:rsidP="003067C1" w:rsidRDefault="003067C1" w14:paraId="6381555A" w14:textId="77777777">
      <w:pPr>
        <w:pStyle w:val="Tekst"/>
        <w:ind w:left="1133" w:hanging="140"/>
        <w:rPr>
          <w:rFonts w:asciiTheme="minorHAnsi" w:hAnsiTheme="minorHAnsi" w:cstheme="minorHAnsi"/>
          <w:sz w:val="24"/>
          <w:szCs w:val="24"/>
        </w:rPr>
      </w:pPr>
    </w:p>
    <w:p w:rsidR="003067C1" w:rsidP="003067C1" w:rsidRDefault="003067C1" w14:paraId="73B44398" w14:textId="77777777">
      <w:pPr>
        <w:pStyle w:val="Tekst"/>
        <w:ind w:left="1133" w:hanging="140"/>
        <w:rPr>
          <w:rFonts w:asciiTheme="minorHAnsi" w:hAnsiTheme="minorHAnsi" w:cstheme="minorHAnsi"/>
          <w:sz w:val="24"/>
          <w:szCs w:val="24"/>
        </w:rPr>
      </w:pPr>
    </w:p>
    <w:p w:rsidRPr="007F7227" w:rsidR="007F7227" w:rsidP="007F7227" w:rsidRDefault="00AF09EE" w14:paraId="240242B3" w14:textId="62F815D2">
      <w:pPr>
        <w:ind w:left="5812"/>
        <w:rPr>
          <w:rFonts w:ascii="Calibri" w:hAnsi="Calibri" w:cs="Calibri"/>
          <w:sz w:val="24"/>
          <w:szCs w:val="24"/>
        </w:rPr>
      </w:pPr>
      <w:hyperlink w:history="1" w:anchor="_Alfabetisch_Trefwoordenregister">
        <w:r w:rsidRPr="007F7227" w:rsidR="007F7227">
          <w:rPr>
            <w:rFonts w:ascii="Calibri" w:hAnsi="Calibri" w:cs="Calibri"/>
            <w:vanish/>
            <w:color w:val="0000FF"/>
            <w:sz w:val="24"/>
            <w:szCs w:val="24"/>
            <w:u w:val="single"/>
          </w:rPr>
          <w:t>Terug naar alfabetisch register</w:t>
        </w:r>
      </w:hyperlink>
    </w:p>
    <w:p w:rsidRPr="006B4BC0" w:rsidR="00A549C2" w:rsidP="00AA77C7" w:rsidRDefault="00B712D3" w14:paraId="2901A9CB" w14:textId="07CD33E9">
      <w:pPr>
        <w:pStyle w:val="Kop2"/>
        <w:rPr>
          <w:rFonts w:asciiTheme="minorHAnsi" w:hAnsiTheme="minorHAnsi" w:cstheme="minorHAnsi"/>
          <w:sz w:val="32"/>
        </w:rPr>
      </w:pPr>
      <w:bookmarkStart w:name="_Overmacht_1" w:id="6389"/>
      <w:bookmarkStart w:name="_De_beëindiging_wegens" w:id="6390"/>
      <w:bookmarkStart w:name="_Toc158199585" w:id="6391"/>
      <w:bookmarkEnd w:id="6389"/>
      <w:bookmarkEnd w:id="6390"/>
      <w:r>
        <w:rPr>
          <w:rFonts w:asciiTheme="minorHAnsi" w:hAnsiTheme="minorHAnsi" w:cstheme="minorHAnsi"/>
          <w:sz w:val="32"/>
        </w:rPr>
        <w:t xml:space="preserve">De beëindiging wegens </w:t>
      </w:r>
      <w:r w:rsidR="007F7227">
        <w:rPr>
          <w:rFonts w:asciiTheme="minorHAnsi" w:hAnsiTheme="minorHAnsi" w:cstheme="minorHAnsi"/>
          <w:sz w:val="32"/>
        </w:rPr>
        <w:t xml:space="preserve">definitieve </w:t>
      </w:r>
      <w:r>
        <w:rPr>
          <w:rFonts w:asciiTheme="minorHAnsi" w:hAnsiTheme="minorHAnsi" w:cstheme="minorHAnsi"/>
          <w:sz w:val="32"/>
        </w:rPr>
        <w:t>o</w:t>
      </w:r>
      <w:r w:rsidRPr="006B4BC0" w:rsidR="00A549C2">
        <w:rPr>
          <w:rFonts w:asciiTheme="minorHAnsi" w:hAnsiTheme="minorHAnsi" w:cstheme="minorHAnsi"/>
          <w:sz w:val="32"/>
        </w:rPr>
        <w:t>vermacht</w:t>
      </w:r>
      <w:bookmarkEnd w:id="6358"/>
      <w:bookmarkEnd w:id="6359"/>
      <w:bookmarkEnd w:id="6360"/>
      <w:bookmarkEnd w:id="6361"/>
      <w:bookmarkEnd w:id="6362"/>
      <w:bookmarkEnd w:id="6363"/>
      <w:bookmarkEnd w:id="6364"/>
      <w:bookmarkEnd w:id="6365"/>
      <w:bookmarkEnd w:id="6366"/>
      <w:bookmarkEnd w:id="6367"/>
      <w:bookmarkEnd w:id="6368"/>
      <w:bookmarkEnd w:id="6369"/>
      <w:bookmarkEnd w:id="6370"/>
      <w:bookmarkEnd w:id="6371"/>
      <w:bookmarkEnd w:id="6372"/>
      <w:bookmarkEnd w:id="6373"/>
      <w:bookmarkEnd w:id="6374"/>
      <w:bookmarkEnd w:id="6375"/>
      <w:bookmarkEnd w:id="6376"/>
      <w:bookmarkEnd w:id="6377"/>
      <w:bookmarkEnd w:id="6378"/>
      <w:bookmarkEnd w:id="6379"/>
      <w:bookmarkEnd w:id="6380"/>
      <w:bookmarkEnd w:id="6381"/>
      <w:bookmarkEnd w:id="6382"/>
      <w:bookmarkEnd w:id="6383"/>
      <w:bookmarkEnd w:id="6384"/>
      <w:bookmarkEnd w:id="6385"/>
      <w:bookmarkEnd w:id="6386"/>
      <w:bookmarkEnd w:id="6387"/>
      <w:bookmarkEnd w:id="6388"/>
      <w:bookmarkEnd w:id="6391"/>
    </w:p>
    <w:p w:rsidRPr="006B4BC0" w:rsidR="00A549C2" w:rsidP="00AA77C7" w:rsidRDefault="00A549C2" w14:paraId="3FDBA0D8" w14:textId="77777777">
      <w:pPr>
        <w:pStyle w:val="Kop3"/>
        <w:rPr>
          <w:rFonts w:asciiTheme="minorHAnsi" w:hAnsiTheme="minorHAnsi" w:cstheme="minorHAnsi"/>
          <w:sz w:val="28"/>
          <w:szCs w:val="28"/>
        </w:rPr>
      </w:pPr>
      <w:bookmarkStart w:name="_Principe" w:id="6392"/>
      <w:bookmarkStart w:name="_Toc391971660" w:id="6393"/>
      <w:bookmarkStart w:name="_Toc392302257" w:id="6394"/>
      <w:bookmarkStart w:name="_Toc426347664" w:id="6395"/>
      <w:bookmarkStart w:name="_Toc426451087" w:id="6396"/>
      <w:bookmarkStart w:name="_Toc426451631" w:id="6397"/>
      <w:bookmarkStart w:name="_Toc426511130" w:id="6398"/>
      <w:bookmarkStart w:name="_Toc426517201" w:id="6399"/>
      <w:bookmarkStart w:name="_Toc426530863" w:id="6400"/>
      <w:bookmarkStart w:name="_Toc426943784" w:id="6401"/>
      <w:bookmarkStart w:name="_Toc426950546" w:id="6402"/>
      <w:bookmarkStart w:name="_Toc450032619" w:id="6403"/>
      <w:bookmarkStart w:name="_Toc450038205" w:id="6404"/>
      <w:bookmarkStart w:name="_Toc450531282" w:id="6405"/>
      <w:bookmarkStart w:name="_Toc450985282" w:id="6406"/>
      <w:bookmarkStart w:name="_Toc451053787" w:id="6407"/>
      <w:bookmarkStart w:name="_Toc451058302" w:id="6408"/>
      <w:bookmarkStart w:name="_Toc451070066" w:id="6409"/>
      <w:bookmarkStart w:name="_Toc452441770" w:id="6410"/>
      <w:bookmarkStart w:name="_Toc462554119" w:id="6411"/>
      <w:bookmarkStart w:name="_Toc473535195" w:id="6412"/>
      <w:bookmarkStart w:name="_Toc473535576" w:id="6413"/>
      <w:bookmarkStart w:name="_Toc473536176" w:id="6414"/>
      <w:bookmarkStart w:name="_Toc473615426" w:id="6415"/>
      <w:bookmarkStart w:name="_Toc473685822" w:id="6416"/>
      <w:bookmarkStart w:name="_Toc474045581" w:id="6417"/>
      <w:bookmarkStart w:name="_Toc495302986" w:id="6418"/>
      <w:bookmarkStart w:name="_Toc276634774" w:id="6419"/>
      <w:bookmarkStart w:name="_Toc276635727" w:id="6420"/>
      <w:bookmarkStart w:name="_Toc280265856" w:id="6421"/>
      <w:bookmarkStart w:name="_Toc307475678" w:id="6422"/>
      <w:bookmarkStart w:name="_Toc307487940" w:id="6423"/>
      <w:bookmarkStart w:name="_Toc158199586" w:id="6424"/>
      <w:bookmarkEnd w:id="6392"/>
      <w:r w:rsidRPr="006B4BC0">
        <w:rPr>
          <w:rFonts w:asciiTheme="minorHAnsi" w:hAnsiTheme="minorHAnsi" w:cstheme="minorHAnsi"/>
          <w:sz w:val="28"/>
          <w:szCs w:val="28"/>
        </w:rPr>
        <w:t>Principe</w:t>
      </w:r>
      <w:bookmarkEnd w:id="6393"/>
      <w:bookmarkEnd w:id="6394"/>
      <w:bookmarkEnd w:id="6395"/>
      <w:bookmarkEnd w:id="6396"/>
      <w:bookmarkEnd w:id="6397"/>
      <w:bookmarkEnd w:id="6398"/>
      <w:bookmarkEnd w:id="6399"/>
      <w:bookmarkEnd w:id="6400"/>
      <w:bookmarkEnd w:id="6401"/>
      <w:bookmarkEnd w:id="6402"/>
      <w:bookmarkEnd w:id="6403"/>
      <w:bookmarkEnd w:id="6404"/>
      <w:bookmarkEnd w:id="6405"/>
      <w:bookmarkEnd w:id="6406"/>
      <w:bookmarkEnd w:id="6407"/>
      <w:bookmarkEnd w:id="6408"/>
      <w:bookmarkEnd w:id="6409"/>
      <w:bookmarkEnd w:id="6410"/>
      <w:bookmarkEnd w:id="6411"/>
      <w:bookmarkEnd w:id="6412"/>
      <w:bookmarkEnd w:id="6413"/>
      <w:bookmarkEnd w:id="6414"/>
      <w:bookmarkEnd w:id="6415"/>
      <w:bookmarkEnd w:id="6416"/>
      <w:bookmarkEnd w:id="6417"/>
      <w:bookmarkEnd w:id="6418"/>
      <w:bookmarkEnd w:id="6419"/>
      <w:bookmarkEnd w:id="6420"/>
      <w:bookmarkEnd w:id="6421"/>
      <w:bookmarkEnd w:id="6422"/>
      <w:bookmarkEnd w:id="6423"/>
      <w:bookmarkEnd w:id="6424"/>
    </w:p>
    <w:p w:rsidR="00BE138D" w:rsidP="005A21C9" w:rsidRDefault="00A549C2" w14:paraId="67B65EF9" w14:textId="77777777">
      <w:pPr>
        <w:pStyle w:val="Tekst"/>
        <w:jc w:val="both"/>
        <w:rPr>
          <w:rFonts w:asciiTheme="minorHAnsi" w:hAnsiTheme="minorHAnsi" w:cstheme="minorHAnsi"/>
          <w:color w:val="000000"/>
          <w:sz w:val="24"/>
          <w:szCs w:val="24"/>
        </w:rPr>
      </w:pPr>
      <w:r w:rsidRPr="006B4BC0">
        <w:rPr>
          <w:rFonts w:asciiTheme="minorHAnsi" w:hAnsiTheme="minorHAnsi" w:cstheme="minorHAnsi"/>
          <w:color w:val="000000"/>
          <w:sz w:val="24"/>
          <w:szCs w:val="24"/>
        </w:rPr>
        <w:t>O</w:t>
      </w:r>
      <w:r w:rsidR="00BE138D">
        <w:rPr>
          <w:rFonts w:asciiTheme="minorHAnsi" w:hAnsiTheme="minorHAnsi" w:cstheme="minorHAnsi"/>
          <w:color w:val="000000"/>
          <w:sz w:val="24"/>
          <w:szCs w:val="24"/>
        </w:rPr>
        <w:t>vermacht wordt gedefinieerd als</w:t>
      </w:r>
      <w:r w:rsidR="00650F7F">
        <w:rPr>
          <w:rFonts w:asciiTheme="minorHAnsi" w:hAnsiTheme="minorHAnsi" w:cstheme="minorHAnsi"/>
          <w:color w:val="000000"/>
          <w:sz w:val="24"/>
          <w:szCs w:val="24"/>
        </w:rPr>
        <w:t>:</w:t>
      </w:r>
    </w:p>
    <w:p w:rsidR="00BE138D" w:rsidP="003257D0" w:rsidRDefault="00A549C2" w14:paraId="5A6674DC" w14:textId="77777777">
      <w:pPr>
        <w:pStyle w:val="Tekst"/>
        <w:numPr>
          <w:ilvl w:val="0"/>
          <w:numId w:val="28"/>
        </w:numPr>
        <w:ind w:left="1418" w:hanging="567"/>
        <w:jc w:val="both"/>
        <w:rPr>
          <w:rFonts w:asciiTheme="minorHAnsi" w:hAnsiTheme="minorHAnsi" w:cstheme="minorHAnsi"/>
          <w:color w:val="000000"/>
          <w:sz w:val="24"/>
          <w:szCs w:val="24"/>
        </w:rPr>
      </w:pPr>
      <w:r w:rsidRPr="006B4BC0">
        <w:rPr>
          <w:rFonts w:asciiTheme="minorHAnsi" w:hAnsiTheme="minorHAnsi" w:cstheme="minorHAnsi"/>
          <w:color w:val="000000"/>
          <w:sz w:val="24"/>
          <w:szCs w:val="24"/>
        </w:rPr>
        <w:t xml:space="preserve">een </w:t>
      </w:r>
      <w:r w:rsidRPr="006B4BC0">
        <w:rPr>
          <w:rFonts w:asciiTheme="minorHAnsi" w:hAnsiTheme="minorHAnsi" w:cstheme="minorHAnsi"/>
          <w:b/>
          <w:color w:val="000000"/>
          <w:sz w:val="24"/>
          <w:szCs w:val="24"/>
        </w:rPr>
        <w:t>plotse en onvoorzienbare gebeurtenis</w:t>
      </w:r>
      <w:r w:rsidR="00C4125C">
        <w:rPr>
          <w:rFonts w:asciiTheme="minorHAnsi" w:hAnsiTheme="minorHAnsi" w:cstheme="minorHAnsi"/>
          <w:b/>
          <w:color w:val="000000"/>
          <w:sz w:val="24"/>
          <w:szCs w:val="24"/>
        </w:rPr>
        <w:t xml:space="preserve"> </w:t>
      </w:r>
      <w:r w:rsidR="00C4125C">
        <w:rPr>
          <w:rFonts w:asciiTheme="minorHAnsi" w:hAnsiTheme="minorHAnsi" w:cstheme="minorHAnsi"/>
          <w:color w:val="000000"/>
          <w:sz w:val="24"/>
          <w:szCs w:val="24"/>
        </w:rPr>
        <w:t>(die buiten de normale verwachtingen valt)</w:t>
      </w:r>
      <w:r w:rsidR="00BE138D">
        <w:rPr>
          <w:rFonts w:asciiTheme="minorHAnsi" w:hAnsiTheme="minorHAnsi" w:cstheme="minorHAnsi"/>
          <w:color w:val="000000"/>
          <w:sz w:val="24"/>
          <w:szCs w:val="24"/>
        </w:rPr>
        <w:t>,</w:t>
      </w:r>
    </w:p>
    <w:p w:rsidR="00BE138D" w:rsidP="003257D0" w:rsidRDefault="00A549C2" w14:paraId="279E062C" w14:textId="77777777">
      <w:pPr>
        <w:pStyle w:val="Tekst"/>
        <w:numPr>
          <w:ilvl w:val="0"/>
          <w:numId w:val="28"/>
        </w:numPr>
        <w:ind w:left="1418" w:hanging="567"/>
        <w:jc w:val="both"/>
        <w:rPr>
          <w:rFonts w:asciiTheme="minorHAnsi" w:hAnsiTheme="minorHAnsi" w:cstheme="minorHAnsi"/>
          <w:color w:val="000000"/>
          <w:sz w:val="24"/>
          <w:szCs w:val="24"/>
        </w:rPr>
      </w:pPr>
      <w:r w:rsidRPr="006B4BC0">
        <w:rPr>
          <w:rFonts w:asciiTheme="minorHAnsi" w:hAnsiTheme="minorHAnsi" w:cstheme="minorHAnsi"/>
          <w:color w:val="000000"/>
          <w:sz w:val="24"/>
          <w:szCs w:val="24"/>
        </w:rPr>
        <w:t xml:space="preserve">volledig </w:t>
      </w:r>
      <w:r w:rsidRPr="006B4BC0">
        <w:rPr>
          <w:rFonts w:asciiTheme="minorHAnsi" w:hAnsiTheme="minorHAnsi" w:cstheme="minorHAnsi"/>
          <w:b/>
          <w:color w:val="000000"/>
          <w:sz w:val="24"/>
          <w:szCs w:val="24"/>
        </w:rPr>
        <w:t>onafhankelijk van de partij</w:t>
      </w:r>
      <w:r w:rsidR="00BE138D">
        <w:rPr>
          <w:rFonts w:asciiTheme="minorHAnsi" w:hAnsiTheme="minorHAnsi" w:cstheme="minorHAnsi"/>
          <w:color w:val="000000"/>
          <w:sz w:val="24"/>
          <w:szCs w:val="24"/>
        </w:rPr>
        <w:t xml:space="preserve"> die er zich op beroept</w:t>
      </w:r>
      <w:r w:rsidR="00C4125C">
        <w:rPr>
          <w:rFonts w:asciiTheme="minorHAnsi" w:hAnsiTheme="minorHAnsi" w:cstheme="minorHAnsi"/>
          <w:color w:val="000000"/>
          <w:sz w:val="24"/>
          <w:szCs w:val="24"/>
        </w:rPr>
        <w:t xml:space="preserve"> (er </w:t>
      </w:r>
      <w:r w:rsidR="0027313F">
        <w:rPr>
          <w:rFonts w:asciiTheme="minorHAnsi" w:hAnsiTheme="minorHAnsi" w:cstheme="minorHAnsi"/>
          <w:color w:val="000000"/>
          <w:sz w:val="24"/>
          <w:szCs w:val="24"/>
        </w:rPr>
        <w:t xml:space="preserve">mag </w:t>
      </w:r>
      <w:r w:rsidR="00C4125C">
        <w:rPr>
          <w:rFonts w:asciiTheme="minorHAnsi" w:hAnsiTheme="minorHAnsi" w:cstheme="minorHAnsi"/>
          <w:color w:val="000000"/>
          <w:sz w:val="24"/>
          <w:szCs w:val="24"/>
        </w:rPr>
        <w:t>geen fout in hoofde van deze partij</w:t>
      </w:r>
      <w:r w:rsidR="0027313F">
        <w:rPr>
          <w:rFonts w:asciiTheme="minorHAnsi" w:hAnsiTheme="minorHAnsi" w:cstheme="minorHAnsi"/>
          <w:color w:val="000000"/>
          <w:sz w:val="24"/>
          <w:szCs w:val="24"/>
        </w:rPr>
        <w:t xml:space="preserve"> bestaan</w:t>
      </w:r>
      <w:r w:rsidR="00C4125C">
        <w:rPr>
          <w:rFonts w:asciiTheme="minorHAnsi" w:hAnsiTheme="minorHAnsi" w:cstheme="minorHAnsi"/>
          <w:color w:val="000000"/>
          <w:sz w:val="24"/>
          <w:szCs w:val="24"/>
        </w:rPr>
        <w:t>)</w:t>
      </w:r>
      <w:r w:rsidR="00BE138D">
        <w:rPr>
          <w:rFonts w:asciiTheme="minorHAnsi" w:hAnsiTheme="minorHAnsi" w:cstheme="minorHAnsi"/>
          <w:color w:val="000000"/>
          <w:sz w:val="24"/>
          <w:szCs w:val="24"/>
        </w:rPr>
        <w:t>,</w:t>
      </w:r>
    </w:p>
    <w:p w:rsidR="006B4BC0" w:rsidP="003257D0" w:rsidRDefault="00A549C2" w14:paraId="745F8F30" w14:textId="77777777">
      <w:pPr>
        <w:pStyle w:val="Tekst"/>
        <w:numPr>
          <w:ilvl w:val="0"/>
          <w:numId w:val="28"/>
        </w:numPr>
        <w:ind w:left="1418" w:hanging="567"/>
        <w:jc w:val="both"/>
        <w:rPr>
          <w:rFonts w:asciiTheme="minorHAnsi" w:hAnsiTheme="minorHAnsi" w:cstheme="minorHAnsi"/>
          <w:color w:val="000000"/>
          <w:sz w:val="24"/>
          <w:szCs w:val="24"/>
        </w:rPr>
      </w:pPr>
      <w:r w:rsidRPr="006B4BC0">
        <w:rPr>
          <w:rFonts w:asciiTheme="minorHAnsi" w:hAnsiTheme="minorHAnsi" w:cstheme="minorHAnsi"/>
          <w:color w:val="000000"/>
          <w:sz w:val="24"/>
          <w:szCs w:val="24"/>
        </w:rPr>
        <w:t xml:space="preserve">die de </w:t>
      </w:r>
      <w:r w:rsidRPr="006B4BC0" w:rsidR="006B4BC0">
        <w:rPr>
          <w:rFonts w:asciiTheme="minorHAnsi" w:hAnsiTheme="minorHAnsi" w:cstheme="minorHAnsi"/>
          <w:b/>
          <w:color w:val="000000"/>
          <w:sz w:val="24"/>
          <w:szCs w:val="24"/>
        </w:rPr>
        <w:t>uitvoering</w:t>
      </w:r>
      <w:r w:rsidR="006B4BC0">
        <w:rPr>
          <w:rFonts w:asciiTheme="minorHAnsi" w:hAnsiTheme="minorHAnsi" w:cstheme="minorHAnsi"/>
          <w:color w:val="000000"/>
          <w:sz w:val="24"/>
          <w:szCs w:val="24"/>
        </w:rPr>
        <w:t xml:space="preserve"> van de </w:t>
      </w:r>
      <w:r w:rsidRPr="006B4BC0" w:rsidR="006B4BC0">
        <w:rPr>
          <w:rFonts w:asciiTheme="minorHAnsi" w:hAnsiTheme="minorHAnsi" w:cstheme="minorHAnsi"/>
          <w:b/>
          <w:color w:val="000000"/>
          <w:sz w:val="24"/>
          <w:szCs w:val="24"/>
        </w:rPr>
        <w:t xml:space="preserve">overeenkomst </w:t>
      </w:r>
      <w:r w:rsidRPr="006B4BC0">
        <w:rPr>
          <w:rFonts w:asciiTheme="minorHAnsi" w:hAnsiTheme="minorHAnsi" w:cstheme="minorHAnsi"/>
          <w:b/>
          <w:color w:val="000000"/>
          <w:sz w:val="24"/>
          <w:szCs w:val="24"/>
        </w:rPr>
        <w:t>volstrekt en definitief</w:t>
      </w:r>
      <w:r w:rsidRPr="006B4BC0">
        <w:rPr>
          <w:rFonts w:asciiTheme="minorHAnsi" w:hAnsiTheme="minorHAnsi" w:cstheme="minorHAnsi"/>
          <w:color w:val="000000"/>
          <w:sz w:val="24"/>
          <w:szCs w:val="24"/>
        </w:rPr>
        <w:t xml:space="preserve"> (of gedurende lange tijd) </w:t>
      </w:r>
      <w:r w:rsidRPr="006B4BC0">
        <w:rPr>
          <w:rFonts w:asciiTheme="minorHAnsi" w:hAnsiTheme="minorHAnsi" w:cstheme="minorHAnsi"/>
          <w:b/>
          <w:color w:val="000000"/>
          <w:sz w:val="24"/>
          <w:szCs w:val="24"/>
        </w:rPr>
        <w:t>onmogelijk</w:t>
      </w:r>
      <w:r w:rsidR="00C4125C">
        <w:rPr>
          <w:rFonts w:asciiTheme="minorHAnsi" w:hAnsiTheme="minorHAnsi" w:cstheme="minorHAnsi"/>
          <w:color w:val="000000"/>
          <w:sz w:val="24"/>
          <w:szCs w:val="24"/>
        </w:rPr>
        <w:t xml:space="preserve"> maakt (onoverkomelijke hindernis voor de werkgever en de werknemer).</w:t>
      </w:r>
      <w:r w:rsidR="00066517">
        <w:rPr>
          <w:rFonts w:asciiTheme="minorHAnsi" w:hAnsiTheme="minorHAnsi" w:cstheme="minorHAnsi"/>
          <w:color w:val="000000"/>
          <w:sz w:val="24"/>
          <w:szCs w:val="24"/>
        </w:rPr>
        <w:t xml:space="preserve"> </w:t>
      </w:r>
      <w:r w:rsidRPr="00066517" w:rsidR="00066517">
        <w:rPr>
          <w:rFonts w:asciiTheme="minorHAnsi" w:hAnsiTheme="minorHAnsi" w:cstheme="minorHAnsi"/>
          <w:color w:val="000000"/>
          <w:sz w:val="24"/>
          <w:szCs w:val="24"/>
        </w:rPr>
        <w:t>Het is dus niet voldoende dat de uitvoering ervan enkel bemoe</w:t>
      </w:r>
      <w:r w:rsidR="00066517">
        <w:rPr>
          <w:rFonts w:asciiTheme="minorHAnsi" w:hAnsiTheme="minorHAnsi" w:cstheme="minorHAnsi"/>
          <w:color w:val="000000"/>
          <w:sz w:val="24"/>
          <w:szCs w:val="24"/>
        </w:rPr>
        <w:t>ilijkt wordt of duurder uitvalt.</w:t>
      </w:r>
    </w:p>
    <w:p w:rsidR="006B4BC0" w:rsidP="005A21C9" w:rsidRDefault="006B4BC0" w14:paraId="1105100A" w14:textId="77777777">
      <w:pPr>
        <w:pStyle w:val="Tekst"/>
        <w:jc w:val="both"/>
        <w:rPr>
          <w:rFonts w:asciiTheme="minorHAnsi" w:hAnsiTheme="minorHAnsi" w:cstheme="minorHAnsi"/>
          <w:color w:val="000000"/>
          <w:sz w:val="24"/>
          <w:szCs w:val="24"/>
        </w:rPr>
      </w:pPr>
    </w:p>
    <w:p w:rsidR="00A549C2" w:rsidP="005A21C9" w:rsidRDefault="00A549C2" w14:paraId="0A44FCD1" w14:textId="77777777">
      <w:pPr>
        <w:pStyle w:val="Tekst"/>
        <w:jc w:val="both"/>
        <w:rPr>
          <w:rFonts w:asciiTheme="minorHAnsi" w:hAnsiTheme="minorHAnsi" w:cstheme="minorHAnsi"/>
          <w:color w:val="000000"/>
          <w:sz w:val="24"/>
          <w:szCs w:val="24"/>
        </w:rPr>
      </w:pPr>
      <w:r w:rsidRPr="006B4BC0">
        <w:rPr>
          <w:rFonts w:asciiTheme="minorHAnsi" w:hAnsiTheme="minorHAnsi" w:cstheme="minorHAnsi"/>
          <w:color w:val="000000"/>
          <w:sz w:val="24"/>
          <w:szCs w:val="24"/>
        </w:rPr>
        <w:t xml:space="preserve">Overmacht doet de arbeidsovereenkomst </w:t>
      </w:r>
      <w:r w:rsidRPr="006B4BC0">
        <w:rPr>
          <w:rFonts w:asciiTheme="minorHAnsi" w:hAnsiTheme="minorHAnsi" w:cstheme="minorHAnsi"/>
          <w:b/>
          <w:color w:val="000000"/>
          <w:sz w:val="24"/>
          <w:szCs w:val="24"/>
        </w:rPr>
        <w:t>zonder enige formaliteit of vergoeding</w:t>
      </w:r>
      <w:r w:rsidRPr="006B4BC0">
        <w:rPr>
          <w:rFonts w:asciiTheme="minorHAnsi" w:hAnsiTheme="minorHAnsi" w:cstheme="minorHAnsi"/>
          <w:color w:val="000000"/>
          <w:sz w:val="24"/>
          <w:szCs w:val="24"/>
        </w:rPr>
        <w:t xml:space="preserve"> eindigen indien de </w:t>
      </w:r>
      <w:proofErr w:type="spellStart"/>
      <w:r w:rsidRPr="006B4BC0">
        <w:rPr>
          <w:rFonts w:asciiTheme="minorHAnsi" w:hAnsiTheme="minorHAnsi" w:cstheme="minorHAnsi"/>
          <w:color w:val="000000"/>
          <w:sz w:val="24"/>
          <w:szCs w:val="24"/>
        </w:rPr>
        <w:t>overmachtsituatie</w:t>
      </w:r>
      <w:proofErr w:type="spellEnd"/>
      <w:r w:rsidRPr="006B4BC0">
        <w:rPr>
          <w:rFonts w:asciiTheme="minorHAnsi" w:hAnsiTheme="minorHAnsi" w:cstheme="minorHAnsi"/>
          <w:color w:val="000000"/>
          <w:sz w:val="24"/>
          <w:szCs w:val="24"/>
        </w:rPr>
        <w:t xml:space="preserve"> niet tij</w:t>
      </w:r>
      <w:r w:rsidRPr="006B4BC0" w:rsidR="00AC243B">
        <w:rPr>
          <w:rFonts w:asciiTheme="minorHAnsi" w:hAnsiTheme="minorHAnsi" w:cstheme="minorHAnsi"/>
          <w:color w:val="000000"/>
          <w:sz w:val="24"/>
          <w:szCs w:val="24"/>
        </w:rPr>
        <w:t>delijk is.</w:t>
      </w:r>
      <w:r w:rsidR="00C4125C">
        <w:rPr>
          <w:rFonts w:asciiTheme="minorHAnsi" w:hAnsiTheme="minorHAnsi" w:cstheme="minorHAnsi"/>
          <w:color w:val="000000"/>
          <w:sz w:val="24"/>
          <w:szCs w:val="24"/>
        </w:rPr>
        <w:t xml:space="preserve"> Ontslag zonder </w:t>
      </w:r>
      <w:proofErr w:type="spellStart"/>
      <w:r w:rsidR="00C4125C">
        <w:rPr>
          <w:rFonts w:asciiTheme="minorHAnsi" w:hAnsiTheme="minorHAnsi" w:cstheme="minorHAnsi"/>
          <w:color w:val="000000"/>
          <w:sz w:val="24"/>
          <w:szCs w:val="24"/>
        </w:rPr>
        <w:t>opzeggingsterijm</w:t>
      </w:r>
      <w:proofErr w:type="spellEnd"/>
      <w:r w:rsidR="00C4125C">
        <w:rPr>
          <w:rFonts w:asciiTheme="minorHAnsi" w:hAnsiTheme="minorHAnsi" w:cstheme="minorHAnsi"/>
          <w:color w:val="000000"/>
          <w:sz w:val="24"/>
          <w:szCs w:val="24"/>
        </w:rPr>
        <w:t xml:space="preserve"> of-vergoeding</w:t>
      </w:r>
      <w:r w:rsidR="0047194C">
        <w:rPr>
          <w:rFonts w:asciiTheme="minorHAnsi" w:hAnsiTheme="minorHAnsi" w:cstheme="minorHAnsi"/>
          <w:color w:val="000000"/>
          <w:sz w:val="24"/>
          <w:szCs w:val="24"/>
        </w:rPr>
        <w:t xml:space="preserve"> is dus mogelijk</w:t>
      </w:r>
      <w:r w:rsidR="00C4125C">
        <w:rPr>
          <w:rFonts w:asciiTheme="minorHAnsi" w:hAnsiTheme="minorHAnsi" w:cstheme="minorHAnsi"/>
          <w:color w:val="000000"/>
          <w:sz w:val="24"/>
          <w:szCs w:val="24"/>
        </w:rPr>
        <w:t>.</w:t>
      </w:r>
    </w:p>
    <w:p w:rsidR="0047194C" w:rsidP="005A21C9" w:rsidRDefault="0047194C" w14:paraId="13A3A5B6" w14:textId="77777777">
      <w:pPr>
        <w:pStyle w:val="Tekst"/>
        <w:jc w:val="both"/>
        <w:rPr>
          <w:rFonts w:asciiTheme="minorHAnsi" w:hAnsiTheme="minorHAnsi" w:cstheme="minorHAnsi"/>
          <w:color w:val="000000"/>
          <w:sz w:val="24"/>
          <w:szCs w:val="24"/>
        </w:rPr>
      </w:pPr>
    </w:p>
    <w:p w:rsidRPr="0047194C" w:rsidR="0047194C" w:rsidP="0047194C" w:rsidRDefault="0047194C" w14:paraId="0818EB0C" w14:textId="77777777">
      <w:pPr>
        <w:pStyle w:val="Tekst"/>
        <w:jc w:val="both"/>
        <w:rPr>
          <w:rFonts w:asciiTheme="minorHAnsi" w:hAnsiTheme="minorHAnsi" w:cstheme="minorHAnsi"/>
          <w:color w:val="000000"/>
          <w:sz w:val="24"/>
          <w:szCs w:val="24"/>
        </w:rPr>
      </w:pPr>
      <w:r w:rsidRPr="0047194C">
        <w:rPr>
          <w:rFonts w:asciiTheme="minorHAnsi" w:hAnsiTheme="minorHAnsi" w:cstheme="minorHAnsi"/>
          <w:color w:val="000000"/>
          <w:sz w:val="24"/>
          <w:szCs w:val="24"/>
        </w:rPr>
        <w:t>Overmacht leidt niet automatisch tot de beëindiging van de overeenkomst</w:t>
      </w:r>
      <w:r w:rsidR="00650F7F">
        <w:rPr>
          <w:rFonts w:asciiTheme="minorHAnsi" w:hAnsiTheme="minorHAnsi" w:cstheme="minorHAnsi"/>
          <w:color w:val="000000"/>
          <w:sz w:val="24"/>
          <w:szCs w:val="24"/>
        </w:rPr>
        <w:t>:</w:t>
      </w:r>
      <w:r w:rsidRPr="0047194C">
        <w:rPr>
          <w:rFonts w:asciiTheme="minorHAnsi" w:hAnsiTheme="minorHAnsi" w:cstheme="minorHAnsi"/>
          <w:color w:val="000000"/>
          <w:sz w:val="24"/>
          <w:szCs w:val="24"/>
        </w:rPr>
        <w:t xml:space="preserve"> ze </w:t>
      </w:r>
      <w:r w:rsidRPr="0047194C">
        <w:rPr>
          <w:rFonts w:asciiTheme="minorHAnsi" w:hAnsiTheme="minorHAnsi" w:cstheme="minorHAnsi"/>
          <w:b/>
          <w:color w:val="000000"/>
          <w:sz w:val="24"/>
          <w:szCs w:val="24"/>
        </w:rPr>
        <w:t>moet door één van de partijen worden ingeroepen</w:t>
      </w:r>
      <w:r w:rsidRPr="0047194C">
        <w:rPr>
          <w:rFonts w:asciiTheme="minorHAnsi" w:hAnsiTheme="minorHAnsi" w:cstheme="minorHAnsi"/>
          <w:color w:val="000000"/>
          <w:sz w:val="24"/>
          <w:szCs w:val="24"/>
        </w:rPr>
        <w:t xml:space="preserve">. Deze partij zal de ingeroepen overmacht moet bewijzen. </w:t>
      </w:r>
    </w:p>
    <w:p w:rsidRPr="0047194C" w:rsidR="0047194C" w:rsidP="0047194C" w:rsidRDefault="0047194C" w14:paraId="3EFDDA1D" w14:textId="77777777">
      <w:pPr>
        <w:pStyle w:val="Tekst"/>
        <w:jc w:val="both"/>
        <w:rPr>
          <w:rFonts w:asciiTheme="minorHAnsi" w:hAnsiTheme="minorHAnsi" w:cstheme="minorHAnsi"/>
          <w:color w:val="000000"/>
          <w:sz w:val="24"/>
          <w:szCs w:val="24"/>
        </w:rPr>
      </w:pPr>
    </w:p>
    <w:p w:rsidRPr="006B4BC0" w:rsidR="0047194C" w:rsidP="0047194C" w:rsidRDefault="0027313F" w14:paraId="2BA57190" w14:textId="77777777">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Opgelet! </w:t>
      </w:r>
      <w:r w:rsidRPr="0047194C" w:rsidR="0047194C">
        <w:rPr>
          <w:rFonts w:asciiTheme="minorHAnsi" w:hAnsiTheme="minorHAnsi" w:cstheme="minorHAnsi"/>
          <w:color w:val="000000"/>
          <w:sz w:val="24"/>
          <w:szCs w:val="24"/>
        </w:rPr>
        <w:t xml:space="preserve">Indien een werkgever </w:t>
      </w:r>
      <w:r>
        <w:rPr>
          <w:rFonts w:asciiTheme="minorHAnsi" w:hAnsiTheme="minorHAnsi" w:cstheme="minorHAnsi"/>
          <w:color w:val="000000"/>
          <w:sz w:val="24"/>
          <w:szCs w:val="24"/>
        </w:rPr>
        <w:t xml:space="preserve">zich onterecht </w:t>
      </w:r>
      <w:r w:rsidRPr="0047194C" w:rsidR="0047194C">
        <w:rPr>
          <w:rFonts w:asciiTheme="minorHAnsi" w:hAnsiTheme="minorHAnsi" w:cstheme="minorHAnsi"/>
          <w:color w:val="000000"/>
          <w:sz w:val="24"/>
          <w:szCs w:val="24"/>
        </w:rPr>
        <w:t>op overmacht</w:t>
      </w:r>
      <w:r>
        <w:rPr>
          <w:rFonts w:asciiTheme="minorHAnsi" w:hAnsiTheme="minorHAnsi" w:cstheme="minorHAnsi"/>
          <w:color w:val="000000"/>
          <w:sz w:val="24"/>
          <w:szCs w:val="24"/>
        </w:rPr>
        <w:t xml:space="preserve"> beroept</w:t>
      </w:r>
      <w:r w:rsidRPr="0047194C" w:rsidR="0047194C">
        <w:rPr>
          <w:rFonts w:asciiTheme="minorHAnsi" w:hAnsiTheme="minorHAnsi" w:cstheme="minorHAnsi"/>
          <w:color w:val="000000"/>
          <w:sz w:val="24"/>
          <w:szCs w:val="24"/>
        </w:rPr>
        <w:t>, zal de werknemer op zijn beurt de eenzijdige onregelmatige beëindiging van de arbeidsovereenkomst door de werkgever kunnen inroepen. Het is dus belangrijk na te gaan of de reden w</w:t>
      </w:r>
      <w:r>
        <w:rPr>
          <w:rFonts w:asciiTheme="minorHAnsi" w:hAnsiTheme="minorHAnsi" w:cstheme="minorHAnsi"/>
          <w:color w:val="000000"/>
          <w:sz w:val="24"/>
          <w:szCs w:val="24"/>
        </w:rPr>
        <w:t xml:space="preserve">aarop men </w:t>
      </w:r>
      <w:r w:rsidRPr="0047194C" w:rsidR="0047194C">
        <w:rPr>
          <w:rFonts w:asciiTheme="minorHAnsi" w:hAnsiTheme="minorHAnsi" w:cstheme="minorHAnsi"/>
          <w:color w:val="000000"/>
          <w:sz w:val="24"/>
          <w:szCs w:val="24"/>
        </w:rPr>
        <w:t>zich beroept wel degelijk een geval van overmacht uitmaakt.</w:t>
      </w:r>
    </w:p>
    <w:p w:rsidR="00A549C2" w:rsidP="00AA77C7" w:rsidRDefault="00A549C2" w14:paraId="050271CA" w14:textId="77777777">
      <w:pPr>
        <w:pStyle w:val="Kop3"/>
      </w:pPr>
      <w:bookmarkStart w:name="_Mogelijke_gevallen" w:id="6425"/>
      <w:bookmarkStart w:name="_Toc391971661" w:id="6426"/>
      <w:bookmarkStart w:name="_Toc392302258" w:id="6427"/>
      <w:bookmarkStart w:name="_Toc426347665" w:id="6428"/>
      <w:bookmarkStart w:name="_Toc426451088" w:id="6429"/>
      <w:bookmarkStart w:name="_Toc426451632" w:id="6430"/>
      <w:bookmarkStart w:name="_Toc426511131" w:id="6431"/>
      <w:bookmarkStart w:name="_Toc426517202" w:id="6432"/>
      <w:bookmarkStart w:name="_Toc426530864" w:id="6433"/>
      <w:bookmarkStart w:name="_Toc426943785" w:id="6434"/>
      <w:bookmarkStart w:name="_Toc426950547" w:id="6435"/>
      <w:bookmarkStart w:name="_Toc450032620" w:id="6436"/>
      <w:bookmarkStart w:name="_Toc450038206" w:id="6437"/>
      <w:bookmarkStart w:name="_Toc450531283" w:id="6438"/>
      <w:bookmarkStart w:name="_Toc450985283" w:id="6439"/>
      <w:bookmarkStart w:name="_Toc451053788" w:id="6440"/>
      <w:bookmarkStart w:name="_Toc451058303" w:id="6441"/>
      <w:bookmarkStart w:name="_Toc451070067" w:id="6442"/>
      <w:bookmarkStart w:name="_Toc452441771" w:id="6443"/>
      <w:bookmarkStart w:name="_Toc462554120" w:id="6444"/>
      <w:bookmarkStart w:name="_Toc473535196" w:id="6445"/>
      <w:bookmarkStart w:name="_Toc473535577" w:id="6446"/>
      <w:bookmarkStart w:name="_Toc473536177" w:id="6447"/>
      <w:bookmarkStart w:name="_Toc473615427" w:id="6448"/>
      <w:bookmarkStart w:name="_Toc473685823" w:id="6449"/>
      <w:bookmarkStart w:name="_Toc474045582" w:id="6450"/>
      <w:bookmarkStart w:name="_Toc495302987" w:id="6451"/>
      <w:bookmarkStart w:name="_Toc276634775" w:id="6452"/>
      <w:bookmarkStart w:name="_Toc276635728" w:id="6453"/>
      <w:bookmarkStart w:name="_Toc280265857" w:id="6454"/>
      <w:bookmarkStart w:name="_Toc307475679" w:id="6455"/>
      <w:bookmarkStart w:name="_Toc307487941" w:id="6456"/>
      <w:bookmarkStart w:name="_Toc158199587" w:id="6457"/>
      <w:bookmarkEnd w:id="6425"/>
      <w:r w:rsidRPr="001101C1">
        <w:t>Mogelijke gevallen</w:t>
      </w:r>
      <w:bookmarkEnd w:id="6426"/>
      <w:bookmarkEnd w:id="6427"/>
      <w:bookmarkEnd w:id="6428"/>
      <w:bookmarkEnd w:id="6429"/>
      <w:bookmarkEnd w:id="6430"/>
      <w:bookmarkEnd w:id="6431"/>
      <w:bookmarkEnd w:id="6432"/>
      <w:bookmarkEnd w:id="6433"/>
      <w:bookmarkEnd w:id="6434"/>
      <w:bookmarkEnd w:id="6435"/>
      <w:bookmarkEnd w:id="6436"/>
      <w:bookmarkEnd w:id="6437"/>
      <w:bookmarkEnd w:id="6438"/>
      <w:bookmarkEnd w:id="6439"/>
      <w:bookmarkEnd w:id="6440"/>
      <w:bookmarkEnd w:id="6441"/>
      <w:bookmarkEnd w:id="6442"/>
      <w:bookmarkEnd w:id="6443"/>
      <w:bookmarkEnd w:id="6444"/>
      <w:bookmarkEnd w:id="6445"/>
      <w:bookmarkEnd w:id="6446"/>
      <w:bookmarkEnd w:id="6447"/>
      <w:bookmarkEnd w:id="6448"/>
      <w:bookmarkEnd w:id="6449"/>
      <w:bookmarkEnd w:id="6450"/>
      <w:bookmarkEnd w:id="6451"/>
      <w:bookmarkEnd w:id="6452"/>
      <w:bookmarkEnd w:id="6453"/>
      <w:bookmarkEnd w:id="6454"/>
      <w:bookmarkEnd w:id="6455"/>
      <w:bookmarkEnd w:id="6456"/>
      <w:bookmarkEnd w:id="6457"/>
    </w:p>
    <w:p w:rsidR="00894EC7" w:rsidP="00894EC7" w:rsidRDefault="00894EC7" w14:paraId="49D40901" w14:textId="77777777">
      <w:pPr>
        <w:pStyle w:val="Tekst"/>
        <w:rPr>
          <w:rFonts w:asciiTheme="minorHAnsi" w:hAnsiTheme="minorHAnsi" w:cstheme="minorHAnsi"/>
          <w:sz w:val="24"/>
          <w:szCs w:val="24"/>
        </w:rPr>
      </w:pPr>
      <w:r w:rsidRPr="00894EC7">
        <w:rPr>
          <w:rFonts w:asciiTheme="minorHAnsi" w:hAnsiTheme="minorHAnsi" w:cstheme="minorHAnsi"/>
          <w:sz w:val="24"/>
          <w:szCs w:val="24"/>
        </w:rPr>
        <w:t xml:space="preserve">De vraag welke gebeurtenis een geval van definitieve overmacht is dat de beëindiging van de arbeidsovereenkomst tot gevolg heeft, is een </w:t>
      </w:r>
      <w:r w:rsidRPr="0027313F">
        <w:rPr>
          <w:rFonts w:asciiTheme="minorHAnsi" w:hAnsiTheme="minorHAnsi" w:cstheme="minorHAnsi"/>
          <w:b/>
          <w:sz w:val="24"/>
          <w:szCs w:val="24"/>
          <w:u w:val="single"/>
        </w:rPr>
        <w:t>feitenkwestie</w:t>
      </w:r>
      <w:r w:rsidRPr="00894EC7">
        <w:rPr>
          <w:rFonts w:asciiTheme="minorHAnsi" w:hAnsiTheme="minorHAnsi" w:cstheme="minorHAnsi"/>
          <w:sz w:val="24"/>
          <w:szCs w:val="24"/>
        </w:rPr>
        <w:t>.</w:t>
      </w:r>
    </w:p>
    <w:p w:rsidRPr="00894EC7" w:rsidR="00B64098" w:rsidP="00894EC7" w:rsidRDefault="00B64098" w14:paraId="666A5529" w14:textId="77777777">
      <w:pPr>
        <w:pStyle w:val="Tekst"/>
        <w:rPr>
          <w:rFonts w:asciiTheme="minorHAnsi" w:hAnsiTheme="minorHAnsi" w:cstheme="minorHAnsi"/>
          <w:sz w:val="24"/>
          <w:szCs w:val="24"/>
        </w:rPr>
      </w:pPr>
    </w:p>
    <w:p w:rsidR="00B64098" w:rsidP="00744F25" w:rsidRDefault="00B64098" w14:paraId="1851F205" w14:textId="77777777">
      <w:pPr>
        <w:pStyle w:val="Opsomming"/>
        <w:numPr>
          <w:ilvl w:val="0"/>
          <w:numId w:val="69"/>
        </w:numPr>
        <w:ind w:left="1134" w:hanging="284"/>
        <w:jc w:val="both"/>
        <w:rPr>
          <w:rFonts w:asciiTheme="minorHAnsi" w:hAnsiTheme="minorHAnsi" w:cstheme="minorHAnsi"/>
          <w:color w:val="000000"/>
          <w:sz w:val="24"/>
          <w:szCs w:val="24"/>
        </w:rPr>
      </w:pPr>
      <w:r w:rsidRPr="00046BF7">
        <w:rPr>
          <w:rFonts w:asciiTheme="minorHAnsi" w:hAnsiTheme="minorHAnsi" w:cstheme="minorHAnsi"/>
          <w:color w:val="000000"/>
          <w:sz w:val="24"/>
          <w:szCs w:val="24"/>
          <w:u w:val="single"/>
        </w:rPr>
        <w:t>Brand</w:t>
      </w:r>
      <w:r w:rsidRPr="00046BF7">
        <w:rPr>
          <w:rFonts w:asciiTheme="minorHAnsi" w:hAnsiTheme="minorHAnsi" w:cstheme="minorHAnsi"/>
          <w:color w:val="000000"/>
          <w:sz w:val="24"/>
          <w:szCs w:val="24"/>
        </w:rPr>
        <w:t xml:space="preserve"> kan het verder zetten van de uitvoering van de arbeidsovereenkomst definitief onmogelijk maken.</w:t>
      </w:r>
    </w:p>
    <w:p w:rsidR="00B64098" w:rsidP="00B64098" w:rsidRDefault="00B64098" w14:paraId="1ABE616A" w14:textId="77777777">
      <w:pPr>
        <w:pStyle w:val="Opsomming"/>
        <w:ind w:left="851" w:firstLine="0"/>
        <w:jc w:val="both"/>
        <w:rPr>
          <w:rFonts w:asciiTheme="minorHAnsi" w:hAnsiTheme="minorHAnsi" w:cstheme="minorHAnsi"/>
          <w:color w:val="000000"/>
          <w:sz w:val="24"/>
          <w:szCs w:val="24"/>
        </w:rPr>
      </w:pPr>
    </w:p>
    <w:p w:rsidRPr="00046BF7" w:rsidR="00B64098" w:rsidP="00744F25" w:rsidRDefault="00B64098" w14:paraId="14ABF0CF" w14:textId="77777777">
      <w:pPr>
        <w:pStyle w:val="Opsomming"/>
        <w:numPr>
          <w:ilvl w:val="0"/>
          <w:numId w:val="69"/>
        </w:numPr>
        <w:ind w:left="1134" w:hanging="283"/>
        <w:jc w:val="both"/>
        <w:rPr>
          <w:rFonts w:asciiTheme="minorHAnsi" w:hAnsiTheme="minorHAnsi" w:cstheme="minorHAnsi"/>
          <w:color w:val="000000"/>
          <w:sz w:val="24"/>
          <w:szCs w:val="24"/>
        </w:rPr>
      </w:pPr>
      <w:r>
        <w:rPr>
          <w:rFonts w:asciiTheme="minorHAnsi" w:hAnsiTheme="minorHAnsi" w:cstheme="minorHAnsi"/>
          <w:color w:val="000000"/>
          <w:sz w:val="24"/>
          <w:szCs w:val="24"/>
        </w:rPr>
        <w:t>H</w:t>
      </w:r>
      <w:r w:rsidRPr="0038797A">
        <w:rPr>
          <w:rFonts w:asciiTheme="minorHAnsi" w:hAnsiTheme="minorHAnsi" w:cstheme="minorHAnsi"/>
          <w:color w:val="000000"/>
          <w:sz w:val="24"/>
          <w:szCs w:val="24"/>
        </w:rPr>
        <w:t xml:space="preserve">et </w:t>
      </w:r>
      <w:r w:rsidRPr="0038797A">
        <w:rPr>
          <w:rFonts w:asciiTheme="minorHAnsi" w:hAnsiTheme="minorHAnsi" w:cstheme="minorHAnsi"/>
          <w:color w:val="000000"/>
          <w:sz w:val="24"/>
          <w:szCs w:val="24"/>
          <w:u w:val="single"/>
        </w:rPr>
        <w:t>verval of de intrekking van een vergunning</w:t>
      </w:r>
      <w:r w:rsidRPr="0038797A">
        <w:rPr>
          <w:rFonts w:asciiTheme="minorHAnsi" w:hAnsiTheme="minorHAnsi" w:cstheme="minorHAnsi"/>
          <w:color w:val="000000"/>
          <w:sz w:val="24"/>
          <w:szCs w:val="24"/>
        </w:rPr>
        <w:t xml:space="preserve"> die noodzakelijk is voor de voortzetting van de uitvoering van de arbeidsovereenkomst.</w:t>
      </w:r>
      <w:r>
        <w:rPr>
          <w:rFonts w:asciiTheme="minorHAnsi" w:hAnsiTheme="minorHAnsi" w:cstheme="minorHAnsi"/>
          <w:color w:val="000000"/>
          <w:sz w:val="24"/>
          <w:szCs w:val="24"/>
        </w:rPr>
        <w:t xml:space="preserve"> Zo kan </w:t>
      </w:r>
      <w:r w:rsidRPr="00B64098">
        <w:rPr>
          <w:rFonts w:asciiTheme="minorHAnsi" w:hAnsiTheme="minorHAnsi" w:cstheme="minorHAnsi"/>
          <w:color w:val="000000"/>
          <w:sz w:val="24"/>
          <w:szCs w:val="24"/>
        </w:rPr>
        <w:t>de definitieve intrekking van het rijbewijs van een buschauffeur beschouwd worden als een geval van definitieve overmacht in hoofde van de werknemer, dat de ontbinding van de arbeidsovereenkomst tot gevolg heeft.</w:t>
      </w:r>
    </w:p>
    <w:p w:rsidRPr="00046BF7" w:rsidR="006B4BC0" w:rsidP="00FD6F6D" w:rsidRDefault="006B4BC0" w14:paraId="2341EBC0" w14:textId="77777777">
      <w:pPr>
        <w:pStyle w:val="Opsomming"/>
        <w:ind w:left="851" w:firstLine="0"/>
        <w:jc w:val="both"/>
        <w:rPr>
          <w:rFonts w:asciiTheme="minorHAnsi" w:hAnsiTheme="minorHAnsi" w:cstheme="minorHAnsi"/>
          <w:color w:val="000000"/>
          <w:sz w:val="24"/>
          <w:szCs w:val="24"/>
        </w:rPr>
      </w:pPr>
    </w:p>
    <w:p w:rsidR="00FD6F6D" w:rsidP="00744F25" w:rsidRDefault="00A549C2" w14:paraId="32FDE138" w14:textId="77777777">
      <w:pPr>
        <w:pStyle w:val="Opsomming"/>
        <w:numPr>
          <w:ilvl w:val="0"/>
          <w:numId w:val="69"/>
        </w:numPr>
        <w:ind w:left="1134" w:hanging="283"/>
        <w:jc w:val="both"/>
        <w:rPr>
          <w:rFonts w:asciiTheme="minorHAnsi" w:hAnsiTheme="minorHAnsi" w:cstheme="minorHAnsi"/>
          <w:color w:val="000000"/>
          <w:sz w:val="24"/>
          <w:szCs w:val="24"/>
        </w:rPr>
      </w:pPr>
      <w:r w:rsidRPr="007B357F">
        <w:rPr>
          <w:rFonts w:asciiTheme="minorHAnsi" w:hAnsiTheme="minorHAnsi" w:cstheme="minorHAnsi"/>
          <w:color w:val="000000"/>
          <w:sz w:val="24"/>
          <w:szCs w:val="24"/>
        </w:rPr>
        <w:t xml:space="preserve">Indien een </w:t>
      </w:r>
      <w:r w:rsidRPr="00BE138D">
        <w:rPr>
          <w:rFonts w:asciiTheme="minorHAnsi" w:hAnsiTheme="minorHAnsi" w:cstheme="minorHAnsi"/>
          <w:color w:val="000000"/>
          <w:sz w:val="24"/>
          <w:szCs w:val="24"/>
          <w:u w:val="single"/>
        </w:rPr>
        <w:t>volledige of beperkte arbeidsongeschiktheid</w:t>
      </w:r>
      <w:r w:rsidRPr="00BE138D">
        <w:rPr>
          <w:rFonts w:asciiTheme="minorHAnsi" w:hAnsiTheme="minorHAnsi" w:cstheme="minorHAnsi"/>
          <w:color w:val="000000"/>
          <w:sz w:val="24"/>
          <w:szCs w:val="24"/>
        </w:rPr>
        <w:t xml:space="preserve"> een </w:t>
      </w:r>
      <w:r w:rsidRPr="00BE138D">
        <w:rPr>
          <w:rFonts w:asciiTheme="minorHAnsi" w:hAnsiTheme="minorHAnsi" w:cstheme="minorHAnsi"/>
          <w:color w:val="000000"/>
          <w:sz w:val="24"/>
          <w:szCs w:val="24"/>
          <w:u w:val="single"/>
        </w:rPr>
        <w:t>permanent karakter</w:t>
      </w:r>
      <w:r w:rsidRPr="007B357F">
        <w:rPr>
          <w:rFonts w:asciiTheme="minorHAnsi" w:hAnsiTheme="minorHAnsi" w:cstheme="minorHAnsi"/>
          <w:color w:val="000000"/>
          <w:sz w:val="24"/>
          <w:szCs w:val="24"/>
        </w:rPr>
        <w:t xml:space="preserve"> heeft en de werknemer definitief verhinderd is de overeengekomen arbeid uit te oefenen</w:t>
      </w:r>
      <w:r w:rsidR="00066517">
        <w:rPr>
          <w:rFonts w:asciiTheme="minorHAnsi" w:hAnsiTheme="minorHAnsi" w:cstheme="minorHAnsi"/>
          <w:color w:val="000000"/>
          <w:sz w:val="24"/>
          <w:szCs w:val="24"/>
        </w:rPr>
        <w:t xml:space="preserve"> (zie verder onder medische overmacht)</w:t>
      </w:r>
      <w:r w:rsidRPr="007B357F" w:rsidR="00FD6F6D">
        <w:rPr>
          <w:rFonts w:asciiTheme="minorHAnsi" w:hAnsiTheme="minorHAnsi" w:cstheme="minorHAnsi"/>
          <w:color w:val="000000"/>
          <w:sz w:val="24"/>
          <w:szCs w:val="24"/>
        </w:rPr>
        <w:t>.</w:t>
      </w:r>
    </w:p>
    <w:p w:rsidR="004535EB" w:rsidP="00744F25" w:rsidRDefault="004535EB" w14:paraId="50B5EB39" w14:textId="77777777">
      <w:pPr>
        <w:pStyle w:val="Opsomming"/>
        <w:numPr>
          <w:ilvl w:val="0"/>
          <w:numId w:val="69"/>
        </w:numPr>
        <w:ind w:left="1134" w:hanging="283"/>
        <w:jc w:val="both"/>
        <w:rPr>
          <w:rFonts w:asciiTheme="minorHAnsi" w:hAnsiTheme="minorHAnsi" w:cstheme="minorHAnsi"/>
          <w:color w:val="000000"/>
          <w:sz w:val="24"/>
          <w:szCs w:val="24"/>
        </w:rPr>
      </w:pPr>
      <w:r>
        <w:rPr>
          <w:rFonts w:asciiTheme="minorHAnsi" w:hAnsiTheme="minorHAnsi" w:cstheme="minorHAnsi"/>
          <w:color w:val="000000"/>
          <w:sz w:val="24"/>
          <w:szCs w:val="24"/>
        </w:rPr>
        <w:t>……….</w:t>
      </w:r>
    </w:p>
    <w:p w:rsidR="00E43A8E" w:rsidP="00E43A8E" w:rsidRDefault="00AF09EE" w14:paraId="45343322" w14:textId="5B378DAF">
      <w:pPr>
        <w:pStyle w:val="Tekst"/>
        <w:ind w:left="5812"/>
        <w:rPr>
          <w:rFonts w:asciiTheme="minorHAnsi" w:hAnsiTheme="minorHAnsi" w:cstheme="minorHAnsi"/>
          <w:sz w:val="24"/>
          <w:szCs w:val="24"/>
        </w:rPr>
      </w:pPr>
      <w:hyperlink w:history="1" w:anchor="_Alfabetisch_Trefwoordenregister">
        <w:r w:rsidR="00E43A8E">
          <w:rPr>
            <w:rStyle w:val="Hyperlink"/>
            <w:rFonts w:asciiTheme="minorHAnsi" w:hAnsiTheme="minorHAnsi" w:cstheme="minorHAnsi"/>
            <w:vanish/>
            <w:sz w:val="24"/>
            <w:szCs w:val="24"/>
          </w:rPr>
          <w:t>Terug naar alfabetisch register</w:t>
        </w:r>
      </w:hyperlink>
    </w:p>
    <w:p w:rsidRPr="008546C3" w:rsidR="00A549C2" w:rsidP="00B6159A" w:rsidRDefault="00B6159A" w14:paraId="0DD59F68" w14:textId="77777777">
      <w:pPr>
        <w:pStyle w:val="Kop3"/>
        <w:rPr>
          <w:rFonts w:asciiTheme="minorHAnsi" w:hAnsiTheme="minorHAnsi" w:cstheme="minorHAnsi"/>
          <w:sz w:val="28"/>
          <w:szCs w:val="28"/>
        </w:rPr>
      </w:pPr>
      <w:bookmarkStart w:name="_Definitieve_arbeidsongeschiktheid" w:id="6458"/>
      <w:bookmarkStart w:name="_Medische_overmacht_=" w:id="6459"/>
      <w:bookmarkStart w:name="_Toc280265859" w:id="6460"/>
      <w:bookmarkStart w:name="_Toc307475681" w:id="6461"/>
      <w:bookmarkStart w:name="_Toc307487943" w:id="6462"/>
      <w:bookmarkStart w:name="_Toc158199588" w:id="6463"/>
      <w:bookmarkStart w:name="_Toc391971663" w:id="6464"/>
      <w:bookmarkStart w:name="_Toc392302260" w:id="6465"/>
      <w:bookmarkEnd w:id="6458"/>
      <w:bookmarkEnd w:id="6459"/>
      <w:r w:rsidRPr="008546C3">
        <w:rPr>
          <w:rFonts w:asciiTheme="minorHAnsi" w:hAnsiTheme="minorHAnsi" w:cstheme="minorHAnsi"/>
          <w:sz w:val="28"/>
          <w:szCs w:val="28"/>
        </w:rPr>
        <w:t xml:space="preserve">Geen </w:t>
      </w:r>
      <w:r w:rsidR="008546C3">
        <w:rPr>
          <w:rFonts w:asciiTheme="minorHAnsi" w:hAnsiTheme="minorHAnsi" w:cstheme="minorHAnsi"/>
          <w:sz w:val="28"/>
          <w:szCs w:val="28"/>
        </w:rPr>
        <w:t xml:space="preserve">sprake van </w:t>
      </w:r>
      <w:r w:rsidRPr="008546C3" w:rsidR="00A549C2">
        <w:rPr>
          <w:rFonts w:asciiTheme="minorHAnsi" w:hAnsiTheme="minorHAnsi" w:cstheme="minorHAnsi"/>
          <w:sz w:val="28"/>
          <w:szCs w:val="28"/>
        </w:rPr>
        <w:t xml:space="preserve">overmacht </w:t>
      </w:r>
      <w:r w:rsidRPr="008546C3">
        <w:rPr>
          <w:rFonts w:asciiTheme="minorHAnsi" w:hAnsiTheme="minorHAnsi" w:cstheme="minorHAnsi"/>
          <w:sz w:val="28"/>
          <w:szCs w:val="28"/>
        </w:rPr>
        <w:t>bij</w:t>
      </w:r>
      <w:bookmarkEnd w:id="6460"/>
      <w:bookmarkEnd w:id="6461"/>
      <w:bookmarkEnd w:id="6462"/>
      <w:bookmarkEnd w:id="6463"/>
    </w:p>
    <w:p w:rsidR="00A549C2" w:rsidP="00B578A8" w:rsidRDefault="00A549C2" w14:paraId="5751001E" w14:textId="77777777">
      <w:pPr>
        <w:pStyle w:val="Opsomming2"/>
        <w:numPr>
          <w:ilvl w:val="0"/>
          <w:numId w:val="96"/>
        </w:numPr>
        <w:spacing w:line="276" w:lineRule="auto"/>
        <w:ind w:left="1136" w:hanging="285"/>
        <w:rPr>
          <w:rFonts w:asciiTheme="minorHAnsi" w:hAnsiTheme="minorHAnsi" w:cstheme="minorHAnsi"/>
          <w:color w:val="000000"/>
          <w:sz w:val="24"/>
          <w:szCs w:val="24"/>
        </w:rPr>
      </w:pPr>
      <w:r w:rsidRPr="008546C3">
        <w:rPr>
          <w:rFonts w:asciiTheme="minorHAnsi" w:hAnsiTheme="minorHAnsi" w:cstheme="minorHAnsi"/>
          <w:color w:val="000000"/>
          <w:sz w:val="24"/>
          <w:szCs w:val="24"/>
        </w:rPr>
        <w:t>overheidsdaad</w:t>
      </w:r>
      <w:r w:rsidR="00650F7F">
        <w:rPr>
          <w:rFonts w:asciiTheme="minorHAnsi" w:hAnsiTheme="minorHAnsi" w:cstheme="minorHAnsi"/>
          <w:color w:val="000000"/>
          <w:sz w:val="24"/>
          <w:szCs w:val="24"/>
        </w:rPr>
        <w:t>:</w:t>
      </w:r>
      <w:r w:rsidRPr="008546C3">
        <w:rPr>
          <w:rFonts w:asciiTheme="minorHAnsi" w:hAnsiTheme="minorHAnsi" w:cstheme="minorHAnsi"/>
          <w:color w:val="000000"/>
          <w:sz w:val="24"/>
          <w:szCs w:val="24"/>
        </w:rPr>
        <w:t xml:space="preserve"> administratieve en budgettaire moeilijkheden van een instelling ingevolge beslissingen van de Overheid;</w:t>
      </w:r>
    </w:p>
    <w:p w:rsidR="00A549C2" w:rsidP="00B578A8" w:rsidRDefault="00A549C2" w14:paraId="597E6699" w14:textId="77777777">
      <w:pPr>
        <w:pStyle w:val="Opsomming2"/>
        <w:numPr>
          <w:ilvl w:val="0"/>
          <w:numId w:val="96"/>
        </w:numPr>
        <w:spacing w:line="276" w:lineRule="auto"/>
        <w:ind w:left="1136" w:hanging="285"/>
        <w:contextualSpacing/>
        <w:rPr>
          <w:rFonts w:asciiTheme="minorHAnsi" w:hAnsiTheme="minorHAnsi" w:cstheme="minorHAnsi"/>
          <w:color w:val="000000"/>
          <w:sz w:val="24"/>
          <w:szCs w:val="24"/>
        </w:rPr>
      </w:pPr>
      <w:r w:rsidRPr="008546C3">
        <w:rPr>
          <w:rFonts w:asciiTheme="minorHAnsi" w:hAnsiTheme="minorHAnsi" w:cstheme="minorHAnsi"/>
          <w:color w:val="000000"/>
          <w:sz w:val="24"/>
          <w:szCs w:val="24"/>
        </w:rPr>
        <w:t>zwangerschap;</w:t>
      </w:r>
    </w:p>
    <w:p w:rsidR="00A549C2" w:rsidP="00B578A8" w:rsidRDefault="00A549C2" w14:paraId="6132E468" w14:textId="77777777">
      <w:pPr>
        <w:pStyle w:val="Opsomming2"/>
        <w:numPr>
          <w:ilvl w:val="0"/>
          <w:numId w:val="96"/>
        </w:numPr>
        <w:spacing w:line="276" w:lineRule="auto"/>
        <w:ind w:left="1136" w:hanging="285"/>
        <w:contextualSpacing/>
        <w:rPr>
          <w:rFonts w:asciiTheme="minorHAnsi" w:hAnsiTheme="minorHAnsi" w:cstheme="minorHAnsi"/>
          <w:color w:val="000000"/>
          <w:sz w:val="24"/>
          <w:szCs w:val="24"/>
        </w:rPr>
      </w:pPr>
      <w:r w:rsidRPr="008546C3">
        <w:rPr>
          <w:rFonts w:asciiTheme="minorHAnsi" w:hAnsiTheme="minorHAnsi" w:cstheme="minorHAnsi"/>
          <w:color w:val="000000"/>
          <w:sz w:val="24"/>
          <w:szCs w:val="24"/>
        </w:rPr>
        <w:t>sluiting van de instelling wegens toepassing van de wetgeving op de milieuhinder;</w:t>
      </w:r>
    </w:p>
    <w:p w:rsidR="00A549C2" w:rsidP="00B578A8" w:rsidRDefault="00A549C2" w14:paraId="7871480A" w14:textId="77777777">
      <w:pPr>
        <w:pStyle w:val="Opsomming2"/>
        <w:numPr>
          <w:ilvl w:val="0"/>
          <w:numId w:val="96"/>
        </w:numPr>
        <w:spacing w:line="276" w:lineRule="auto"/>
        <w:ind w:left="1136" w:hanging="285"/>
        <w:contextualSpacing/>
        <w:rPr>
          <w:rFonts w:asciiTheme="minorHAnsi" w:hAnsiTheme="minorHAnsi" w:cstheme="minorHAnsi"/>
          <w:color w:val="000000"/>
          <w:sz w:val="24"/>
          <w:szCs w:val="24"/>
        </w:rPr>
      </w:pPr>
      <w:r w:rsidRPr="008546C3">
        <w:rPr>
          <w:rFonts w:asciiTheme="minorHAnsi" w:hAnsiTheme="minorHAnsi" w:cstheme="minorHAnsi"/>
          <w:color w:val="000000"/>
          <w:sz w:val="24"/>
          <w:szCs w:val="24"/>
        </w:rPr>
        <w:t>sluiting van de instelling wegens toepassing van de wetgeving op fiscale verplichtingen;</w:t>
      </w:r>
    </w:p>
    <w:p w:rsidR="00A549C2" w:rsidP="00B578A8" w:rsidRDefault="00A549C2" w14:paraId="2CE594CE" w14:textId="77777777">
      <w:pPr>
        <w:pStyle w:val="Opsomming2"/>
        <w:numPr>
          <w:ilvl w:val="0"/>
          <w:numId w:val="96"/>
        </w:numPr>
        <w:spacing w:line="276" w:lineRule="auto"/>
        <w:ind w:left="1136" w:hanging="285"/>
        <w:contextualSpacing/>
        <w:rPr>
          <w:rFonts w:asciiTheme="minorHAnsi" w:hAnsiTheme="minorHAnsi" w:cstheme="minorHAnsi"/>
          <w:color w:val="000000"/>
          <w:sz w:val="24"/>
          <w:szCs w:val="24"/>
        </w:rPr>
      </w:pPr>
      <w:r w:rsidRPr="008546C3">
        <w:rPr>
          <w:rFonts w:asciiTheme="minorHAnsi" w:hAnsiTheme="minorHAnsi" w:cstheme="minorHAnsi"/>
          <w:color w:val="000000"/>
          <w:sz w:val="24"/>
          <w:szCs w:val="24"/>
        </w:rPr>
        <w:t>gevangenschap;</w:t>
      </w:r>
    </w:p>
    <w:p w:rsidR="004770E4" w:rsidP="00B578A8" w:rsidRDefault="003A0DA5" w14:paraId="7E8A6F56" w14:textId="77777777">
      <w:pPr>
        <w:pStyle w:val="Opsomming2"/>
        <w:numPr>
          <w:ilvl w:val="0"/>
          <w:numId w:val="96"/>
        </w:numPr>
        <w:spacing w:line="276" w:lineRule="auto"/>
        <w:ind w:left="1135" w:hanging="285"/>
        <w:contextualSpacing/>
        <w:rPr>
          <w:rFonts w:asciiTheme="minorHAnsi" w:hAnsiTheme="minorHAnsi" w:cstheme="minorHAnsi"/>
          <w:color w:val="000000"/>
          <w:sz w:val="24"/>
          <w:szCs w:val="24"/>
        </w:rPr>
      </w:pPr>
      <w:r w:rsidRPr="006168EA">
        <w:rPr>
          <w:rFonts w:asciiTheme="minorHAnsi" w:hAnsiTheme="minorHAnsi" w:cstheme="minorHAnsi"/>
          <w:color w:val="000000"/>
          <w:sz w:val="24"/>
          <w:szCs w:val="24"/>
        </w:rPr>
        <w:t>staking.</w:t>
      </w:r>
      <w:bookmarkStart w:name="_Afloop_van_de" w:id="6466"/>
      <w:bookmarkStart w:name="_Toc426347667" w:id="6467"/>
      <w:bookmarkStart w:name="_Toc426451090" w:id="6468"/>
      <w:bookmarkStart w:name="_Toc426451634" w:id="6469"/>
      <w:bookmarkStart w:name="_Toc426511133" w:id="6470"/>
      <w:bookmarkStart w:name="_Toc426517204" w:id="6471"/>
      <w:bookmarkStart w:name="_Toc426530866" w:id="6472"/>
      <w:bookmarkStart w:name="_Toc426943787" w:id="6473"/>
      <w:bookmarkStart w:name="_Toc426950549" w:id="6474"/>
      <w:bookmarkStart w:name="_Toc450032622" w:id="6475"/>
      <w:bookmarkStart w:name="_Toc450038208" w:id="6476"/>
      <w:bookmarkStart w:name="_Toc450531285" w:id="6477"/>
      <w:bookmarkStart w:name="_Toc450985285" w:id="6478"/>
      <w:bookmarkStart w:name="_Toc451053790" w:id="6479"/>
      <w:bookmarkStart w:name="_Toc451058305" w:id="6480"/>
      <w:bookmarkStart w:name="_Toc451070069" w:id="6481"/>
      <w:bookmarkStart w:name="_Toc452441773" w:id="6482"/>
      <w:bookmarkStart w:name="_Toc462554122" w:id="6483"/>
      <w:bookmarkStart w:name="_Toc473535198" w:id="6484"/>
      <w:bookmarkStart w:name="_Toc473535579" w:id="6485"/>
      <w:bookmarkStart w:name="_Toc473536179" w:id="6486"/>
      <w:bookmarkStart w:name="_Toc473615429" w:id="6487"/>
      <w:bookmarkStart w:name="_Toc473685825" w:id="6488"/>
      <w:bookmarkStart w:name="_Toc474045584" w:id="6489"/>
      <w:bookmarkStart w:name="_Toc495302989" w:id="6490"/>
      <w:bookmarkStart w:name="_Toc276634777" w:id="6491"/>
      <w:bookmarkStart w:name="_Toc276635730" w:id="6492"/>
      <w:bookmarkStart w:name="_Toc280265860" w:id="6493"/>
      <w:bookmarkStart w:name="_Toc307475682" w:id="6494"/>
      <w:bookmarkStart w:name="_Toc307487944" w:id="6495"/>
      <w:bookmarkEnd w:id="6466"/>
    </w:p>
    <w:p w:rsidR="00E43A8E" w:rsidP="002B5333" w:rsidRDefault="00E43A8E" w14:paraId="68CCF0AE" w14:textId="77777777">
      <w:pPr>
        <w:pStyle w:val="Opsomming2"/>
        <w:ind w:left="1135" w:firstLine="0"/>
        <w:contextualSpacing/>
        <w:rPr>
          <w:rFonts w:asciiTheme="minorHAnsi" w:hAnsiTheme="minorHAnsi" w:cstheme="minorHAnsi"/>
          <w:color w:val="000000"/>
          <w:sz w:val="24"/>
          <w:szCs w:val="24"/>
        </w:rPr>
      </w:pPr>
    </w:p>
    <w:p w:rsidR="00E43A8E" w:rsidP="002B5333" w:rsidRDefault="00E43A8E" w14:paraId="056ED0AA" w14:textId="77777777">
      <w:pPr>
        <w:pStyle w:val="Opsomming2"/>
        <w:ind w:left="1135" w:firstLine="0"/>
        <w:contextualSpacing/>
        <w:rPr>
          <w:rFonts w:asciiTheme="minorHAnsi" w:hAnsiTheme="minorHAnsi" w:cstheme="minorHAnsi"/>
          <w:color w:val="000000"/>
          <w:sz w:val="24"/>
          <w:szCs w:val="24"/>
        </w:rPr>
      </w:pPr>
    </w:p>
    <w:p w:rsidR="00E43A8E" w:rsidP="002B5333" w:rsidRDefault="00E43A8E" w14:paraId="09BCA772" w14:textId="77777777">
      <w:pPr>
        <w:pStyle w:val="Opsomming2"/>
        <w:ind w:left="1135" w:firstLine="0"/>
        <w:contextualSpacing/>
        <w:rPr>
          <w:rFonts w:asciiTheme="minorHAnsi" w:hAnsiTheme="minorHAnsi" w:cstheme="minorHAnsi"/>
          <w:color w:val="000000"/>
          <w:sz w:val="24"/>
          <w:szCs w:val="24"/>
        </w:rPr>
      </w:pPr>
    </w:p>
    <w:p w:rsidR="00E43A8E" w:rsidP="002B5333" w:rsidRDefault="00E43A8E" w14:paraId="482EBC0F" w14:textId="77777777">
      <w:pPr>
        <w:pStyle w:val="Opsomming2"/>
        <w:ind w:left="1135" w:firstLine="0"/>
        <w:contextualSpacing/>
        <w:rPr>
          <w:rFonts w:asciiTheme="minorHAnsi" w:hAnsiTheme="minorHAnsi" w:cstheme="minorHAnsi"/>
          <w:color w:val="000000"/>
          <w:sz w:val="24"/>
          <w:szCs w:val="24"/>
        </w:rPr>
      </w:pPr>
    </w:p>
    <w:p w:rsidR="00E43A8E" w:rsidP="002B5333" w:rsidRDefault="00E43A8E" w14:paraId="762DF038" w14:textId="77777777">
      <w:pPr>
        <w:pStyle w:val="Opsomming2"/>
        <w:ind w:left="1135" w:firstLine="0"/>
        <w:contextualSpacing/>
        <w:rPr>
          <w:rFonts w:asciiTheme="minorHAnsi" w:hAnsiTheme="minorHAnsi" w:cstheme="minorHAnsi"/>
          <w:color w:val="000000"/>
          <w:sz w:val="24"/>
          <w:szCs w:val="24"/>
        </w:rPr>
      </w:pPr>
    </w:p>
    <w:p w:rsidR="00E43A8E" w:rsidP="002B5333" w:rsidRDefault="00E43A8E" w14:paraId="341AED78" w14:textId="77777777">
      <w:pPr>
        <w:pStyle w:val="Opsomming2"/>
        <w:ind w:left="1135" w:firstLine="0"/>
        <w:contextualSpacing/>
        <w:rPr>
          <w:rFonts w:asciiTheme="minorHAnsi" w:hAnsiTheme="minorHAnsi" w:cstheme="minorHAnsi"/>
          <w:color w:val="000000"/>
          <w:sz w:val="24"/>
          <w:szCs w:val="24"/>
        </w:rPr>
      </w:pPr>
    </w:p>
    <w:p w:rsidR="00E43A8E" w:rsidP="002B5333" w:rsidRDefault="00E43A8E" w14:paraId="6161191D" w14:textId="77777777">
      <w:pPr>
        <w:pStyle w:val="Opsomming2"/>
        <w:ind w:left="1135" w:firstLine="0"/>
        <w:contextualSpacing/>
        <w:rPr>
          <w:rFonts w:asciiTheme="minorHAnsi" w:hAnsiTheme="minorHAnsi" w:cstheme="minorHAnsi"/>
          <w:color w:val="000000"/>
          <w:sz w:val="24"/>
          <w:szCs w:val="24"/>
        </w:rPr>
      </w:pPr>
    </w:p>
    <w:p w:rsidR="00E43A8E" w:rsidP="002B5333" w:rsidRDefault="00E43A8E" w14:paraId="1CACD005" w14:textId="77777777">
      <w:pPr>
        <w:pStyle w:val="Opsomming2"/>
        <w:ind w:left="1135" w:firstLine="0"/>
        <w:contextualSpacing/>
        <w:rPr>
          <w:rFonts w:asciiTheme="minorHAnsi" w:hAnsiTheme="minorHAnsi" w:cstheme="minorHAnsi"/>
          <w:color w:val="000000"/>
          <w:sz w:val="24"/>
          <w:szCs w:val="24"/>
        </w:rPr>
      </w:pPr>
    </w:p>
    <w:p w:rsidR="00E43A8E" w:rsidP="002B5333" w:rsidRDefault="00E43A8E" w14:paraId="49790F1E" w14:textId="77777777">
      <w:pPr>
        <w:pStyle w:val="Opsomming2"/>
        <w:ind w:left="1135" w:firstLine="0"/>
        <w:contextualSpacing/>
        <w:rPr>
          <w:rFonts w:asciiTheme="minorHAnsi" w:hAnsiTheme="minorHAnsi" w:cstheme="minorHAnsi"/>
          <w:color w:val="000000"/>
          <w:sz w:val="24"/>
          <w:szCs w:val="24"/>
        </w:rPr>
      </w:pPr>
    </w:p>
    <w:p w:rsidR="00E43A8E" w:rsidP="002B5333" w:rsidRDefault="00E43A8E" w14:paraId="4DC00431" w14:textId="77777777">
      <w:pPr>
        <w:pStyle w:val="Opsomming2"/>
        <w:ind w:left="1135" w:firstLine="0"/>
        <w:contextualSpacing/>
        <w:rPr>
          <w:rFonts w:asciiTheme="minorHAnsi" w:hAnsiTheme="minorHAnsi" w:cstheme="minorHAnsi"/>
          <w:color w:val="000000"/>
          <w:sz w:val="24"/>
          <w:szCs w:val="24"/>
        </w:rPr>
      </w:pPr>
    </w:p>
    <w:p w:rsidR="00E43A8E" w:rsidP="002B5333" w:rsidRDefault="00E43A8E" w14:paraId="391693D3" w14:textId="77777777">
      <w:pPr>
        <w:pStyle w:val="Opsomming2"/>
        <w:ind w:left="1135" w:firstLine="0"/>
        <w:contextualSpacing/>
        <w:rPr>
          <w:rFonts w:asciiTheme="minorHAnsi" w:hAnsiTheme="minorHAnsi" w:cstheme="minorHAnsi"/>
          <w:color w:val="000000"/>
          <w:sz w:val="24"/>
          <w:szCs w:val="24"/>
        </w:rPr>
      </w:pPr>
    </w:p>
    <w:p w:rsidR="00E43A8E" w:rsidP="002B5333" w:rsidRDefault="00E43A8E" w14:paraId="3A5AB048" w14:textId="77777777">
      <w:pPr>
        <w:pStyle w:val="Opsomming2"/>
        <w:ind w:left="1135" w:firstLine="0"/>
        <w:contextualSpacing/>
        <w:rPr>
          <w:rFonts w:asciiTheme="minorHAnsi" w:hAnsiTheme="minorHAnsi" w:cstheme="minorHAnsi"/>
          <w:color w:val="000000"/>
          <w:sz w:val="24"/>
          <w:szCs w:val="24"/>
        </w:rPr>
      </w:pPr>
    </w:p>
    <w:p w:rsidR="00E43A8E" w:rsidP="002B5333" w:rsidRDefault="00E43A8E" w14:paraId="382E6799" w14:textId="77777777">
      <w:pPr>
        <w:pStyle w:val="Opsomming2"/>
        <w:ind w:left="1135" w:firstLine="0"/>
        <w:contextualSpacing/>
        <w:rPr>
          <w:rFonts w:asciiTheme="minorHAnsi" w:hAnsiTheme="minorHAnsi" w:cstheme="minorHAnsi"/>
          <w:color w:val="000000"/>
          <w:sz w:val="24"/>
          <w:szCs w:val="24"/>
        </w:rPr>
      </w:pPr>
    </w:p>
    <w:p w:rsidR="00E43A8E" w:rsidP="002B5333" w:rsidRDefault="00E43A8E" w14:paraId="5334805C" w14:textId="77777777">
      <w:pPr>
        <w:pStyle w:val="Opsomming2"/>
        <w:ind w:left="1135" w:firstLine="0"/>
        <w:contextualSpacing/>
        <w:rPr>
          <w:rFonts w:asciiTheme="minorHAnsi" w:hAnsiTheme="minorHAnsi" w:cstheme="minorHAnsi"/>
          <w:color w:val="000000"/>
          <w:sz w:val="24"/>
          <w:szCs w:val="24"/>
        </w:rPr>
      </w:pPr>
    </w:p>
    <w:p w:rsidR="00E43A8E" w:rsidP="002B5333" w:rsidRDefault="00E43A8E" w14:paraId="5EEE5603" w14:textId="77777777">
      <w:pPr>
        <w:pStyle w:val="Opsomming2"/>
        <w:ind w:left="1135" w:firstLine="0"/>
        <w:contextualSpacing/>
        <w:rPr>
          <w:rFonts w:asciiTheme="minorHAnsi" w:hAnsiTheme="minorHAnsi" w:cstheme="minorHAnsi"/>
          <w:color w:val="000000"/>
          <w:sz w:val="24"/>
          <w:szCs w:val="24"/>
        </w:rPr>
      </w:pPr>
    </w:p>
    <w:p w:rsidR="00E43A8E" w:rsidP="002B5333" w:rsidRDefault="00E43A8E" w14:paraId="1FD1D84A" w14:textId="77777777">
      <w:pPr>
        <w:pStyle w:val="Opsomming2"/>
        <w:ind w:left="1135" w:firstLine="0"/>
        <w:contextualSpacing/>
        <w:rPr>
          <w:rFonts w:asciiTheme="minorHAnsi" w:hAnsiTheme="minorHAnsi" w:cstheme="minorHAnsi"/>
          <w:color w:val="000000"/>
          <w:sz w:val="24"/>
          <w:szCs w:val="24"/>
        </w:rPr>
      </w:pPr>
    </w:p>
    <w:p w:rsidR="00E43A8E" w:rsidP="002B5333" w:rsidRDefault="00E43A8E" w14:paraId="446296DF" w14:textId="77777777">
      <w:pPr>
        <w:pStyle w:val="Opsomming2"/>
        <w:ind w:left="1135" w:firstLine="0"/>
        <w:contextualSpacing/>
        <w:rPr>
          <w:rFonts w:asciiTheme="minorHAnsi" w:hAnsiTheme="minorHAnsi" w:cstheme="minorHAnsi"/>
          <w:color w:val="000000"/>
          <w:sz w:val="24"/>
          <w:szCs w:val="24"/>
        </w:rPr>
      </w:pPr>
    </w:p>
    <w:p w:rsidR="00E43A8E" w:rsidP="002B5333" w:rsidRDefault="00E43A8E" w14:paraId="24A94C85" w14:textId="77777777">
      <w:pPr>
        <w:pStyle w:val="Opsomming2"/>
        <w:ind w:left="1135" w:firstLine="0"/>
        <w:contextualSpacing/>
        <w:rPr>
          <w:rFonts w:asciiTheme="minorHAnsi" w:hAnsiTheme="minorHAnsi" w:cstheme="minorHAnsi"/>
          <w:color w:val="000000"/>
          <w:sz w:val="24"/>
          <w:szCs w:val="24"/>
        </w:rPr>
      </w:pPr>
    </w:p>
    <w:p w:rsidR="00E43A8E" w:rsidP="002B5333" w:rsidRDefault="00E43A8E" w14:paraId="61615351" w14:textId="77777777">
      <w:pPr>
        <w:pStyle w:val="Opsomming2"/>
        <w:ind w:left="1135" w:firstLine="0"/>
        <w:contextualSpacing/>
        <w:rPr>
          <w:rFonts w:asciiTheme="minorHAnsi" w:hAnsiTheme="minorHAnsi" w:cstheme="minorHAnsi"/>
          <w:color w:val="000000"/>
          <w:sz w:val="24"/>
          <w:szCs w:val="24"/>
        </w:rPr>
      </w:pPr>
    </w:p>
    <w:p w:rsidR="002B5333" w:rsidP="002B5333" w:rsidRDefault="002B5333" w14:paraId="461FEA6C" w14:textId="77777777">
      <w:pPr>
        <w:pStyle w:val="Opsomming2"/>
        <w:ind w:left="1135" w:firstLine="0"/>
        <w:contextualSpacing/>
        <w:rPr>
          <w:rFonts w:asciiTheme="minorHAnsi" w:hAnsiTheme="minorHAnsi" w:cstheme="minorHAnsi"/>
          <w:color w:val="000000"/>
          <w:sz w:val="24"/>
          <w:szCs w:val="24"/>
        </w:rPr>
      </w:pPr>
    </w:p>
    <w:p w:rsidR="002B5333" w:rsidP="002B5333" w:rsidRDefault="002B5333" w14:paraId="551626A3" w14:textId="77777777">
      <w:pPr>
        <w:pStyle w:val="Opsomming2"/>
        <w:ind w:left="1135" w:firstLine="0"/>
        <w:contextualSpacing/>
        <w:rPr>
          <w:rFonts w:asciiTheme="minorHAnsi" w:hAnsiTheme="minorHAnsi" w:cstheme="minorHAnsi"/>
          <w:color w:val="000000"/>
          <w:sz w:val="24"/>
          <w:szCs w:val="24"/>
        </w:rPr>
      </w:pPr>
    </w:p>
    <w:p w:rsidR="002B5333" w:rsidP="002B5333" w:rsidRDefault="002B5333" w14:paraId="18FF3F59" w14:textId="77777777">
      <w:pPr>
        <w:pStyle w:val="Opsomming2"/>
        <w:ind w:left="1135" w:firstLine="0"/>
        <w:contextualSpacing/>
        <w:rPr>
          <w:rFonts w:asciiTheme="minorHAnsi" w:hAnsiTheme="minorHAnsi" w:cstheme="minorHAnsi"/>
          <w:color w:val="000000"/>
          <w:sz w:val="24"/>
          <w:szCs w:val="24"/>
        </w:rPr>
      </w:pPr>
    </w:p>
    <w:p w:rsidR="002B5333" w:rsidP="002B5333" w:rsidRDefault="002B5333" w14:paraId="7457E587" w14:textId="77777777">
      <w:pPr>
        <w:pStyle w:val="Opsomming2"/>
        <w:ind w:left="1135" w:firstLine="0"/>
        <w:contextualSpacing/>
        <w:rPr>
          <w:rFonts w:asciiTheme="minorHAnsi" w:hAnsiTheme="minorHAnsi" w:cstheme="minorHAnsi"/>
          <w:color w:val="000000"/>
          <w:sz w:val="24"/>
          <w:szCs w:val="24"/>
        </w:rPr>
      </w:pPr>
    </w:p>
    <w:p w:rsidR="002B5333" w:rsidP="002B5333" w:rsidRDefault="002B5333" w14:paraId="13DA5561" w14:textId="77777777">
      <w:pPr>
        <w:pStyle w:val="Opsomming2"/>
        <w:ind w:left="1135" w:firstLine="0"/>
        <w:contextualSpacing/>
        <w:rPr>
          <w:rFonts w:asciiTheme="minorHAnsi" w:hAnsiTheme="minorHAnsi" w:cstheme="minorHAnsi"/>
          <w:color w:val="000000"/>
          <w:sz w:val="24"/>
          <w:szCs w:val="24"/>
        </w:rPr>
      </w:pPr>
    </w:p>
    <w:p w:rsidR="002B5333" w:rsidP="002B5333" w:rsidRDefault="002B5333" w14:paraId="1BCB7682" w14:textId="77777777">
      <w:pPr>
        <w:pStyle w:val="Opsomming2"/>
        <w:ind w:left="1135" w:firstLine="0"/>
        <w:contextualSpacing/>
        <w:rPr>
          <w:rFonts w:asciiTheme="minorHAnsi" w:hAnsiTheme="minorHAnsi" w:cstheme="minorHAnsi"/>
          <w:color w:val="000000"/>
          <w:sz w:val="24"/>
          <w:szCs w:val="24"/>
        </w:rPr>
      </w:pPr>
    </w:p>
    <w:p w:rsidR="002B5333" w:rsidP="002B5333" w:rsidRDefault="002B5333" w14:paraId="7DA34D5E" w14:textId="77777777">
      <w:pPr>
        <w:pStyle w:val="Opsomming2"/>
        <w:ind w:left="1135" w:firstLine="0"/>
        <w:contextualSpacing/>
        <w:rPr>
          <w:rFonts w:asciiTheme="minorHAnsi" w:hAnsiTheme="minorHAnsi" w:cstheme="minorHAnsi"/>
          <w:color w:val="000000"/>
          <w:sz w:val="24"/>
          <w:szCs w:val="24"/>
        </w:rPr>
      </w:pPr>
    </w:p>
    <w:p w:rsidR="002B5333" w:rsidP="002B5333" w:rsidRDefault="002B5333" w14:paraId="11832FCE" w14:textId="77777777">
      <w:pPr>
        <w:pStyle w:val="Opsomming2"/>
        <w:ind w:left="1135" w:firstLine="0"/>
        <w:contextualSpacing/>
        <w:rPr>
          <w:rFonts w:asciiTheme="minorHAnsi" w:hAnsiTheme="minorHAnsi" w:cstheme="minorHAnsi"/>
          <w:color w:val="000000"/>
          <w:sz w:val="24"/>
          <w:szCs w:val="24"/>
        </w:rPr>
      </w:pPr>
    </w:p>
    <w:p w:rsidR="002B5333" w:rsidP="002B5333" w:rsidRDefault="002B5333" w14:paraId="69B13D9F" w14:textId="77777777">
      <w:pPr>
        <w:pStyle w:val="Opsomming2"/>
        <w:ind w:left="1135" w:firstLine="0"/>
        <w:contextualSpacing/>
        <w:rPr>
          <w:rFonts w:asciiTheme="minorHAnsi" w:hAnsiTheme="minorHAnsi" w:cstheme="minorHAnsi"/>
          <w:color w:val="000000"/>
          <w:sz w:val="24"/>
          <w:szCs w:val="24"/>
        </w:rPr>
      </w:pPr>
    </w:p>
    <w:p w:rsidR="002B5333" w:rsidP="002B5333" w:rsidRDefault="002B5333" w14:paraId="26E084E0" w14:textId="77777777">
      <w:pPr>
        <w:pStyle w:val="Opsomming2"/>
        <w:ind w:left="1135" w:firstLine="0"/>
        <w:contextualSpacing/>
        <w:rPr>
          <w:rFonts w:asciiTheme="minorHAnsi" w:hAnsiTheme="minorHAnsi" w:cstheme="minorHAnsi"/>
          <w:color w:val="000000"/>
          <w:sz w:val="24"/>
          <w:szCs w:val="24"/>
        </w:rPr>
      </w:pPr>
    </w:p>
    <w:p w:rsidR="002B5333" w:rsidP="002B5333" w:rsidRDefault="002B5333" w14:paraId="7AC14390" w14:textId="77777777">
      <w:pPr>
        <w:pStyle w:val="Opsomming2"/>
        <w:ind w:left="1135" w:firstLine="0"/>
        <w:contextualSpacing/>
        <w:rPr>
          <w:rFonts w:asciiTheme="minorHAnsi" w:hAnsiTheme="minorHAnsi" w:cstheme="minorHAnsi"/>
          <w:color w:val="000000"/>
          <w:sz w:val="24"/>
          <w:szCs w:val="24"/>
        </w:rPr>
      </w:pPr>
    </w:p>
    <w:p w:rsidRPr="006168EA" w:rsidR="002B5333" w:rsidP="002B5333" w:rsidRDefault="002B5333" w14:paraId="4037D1D2" w14:textId="77777777">
      <w:pPr>
        <w:pStyle w:val="Opsomming2"/>
        <w:ind w:left="1135" w:firstLine="0"/>
        <w:contextualSpacing/>
        <w:rPr>
          <w:rFonts w:asciiTheme="minorHAnsi" w:hAnsiTheme="minorHAnsi" w:cstheme="minorHAnsi"/>
          <w:color w:val="000000"/>
          <w:sz w:val="24"/>
          <w:szCs w:val="24"/>
        </w:rPr>
      </w:pPr>
    </w:p>
    <w:p w:rsidR="00E43A8E" w:rsidP="00E43A8E" w:rsidRDefault="00AF09EE" w14:paraId="293A1A00" w14:textId="36990A20">
      <w:pPr>
        <w:pStyle w:val="Tekst"/>
        <w:ind w:left="5812"/>
        <w:rPr>
          <w:rFonts w:asciiTheme="minorHAnsi" w:hAnsiTheme="minorHAnsi" w:cstheme="minorHAnsi"/>
          <w:sz w:val="24"/>
          <w:szCs w:val="24"/>
        </w:rPr>
      </w:pPr>
      <w:hyperlink w:history="1" w:anchor="_Alfabetisch_Trefwoordenregister">
        <w:r w:rsidR="00E43A8E">
          <w:rPr>
            <w:rStyle w:val="Hyperlink"/>
            <w:rFonts w:asciiTheme="minorHAnsi" w:hAnsiTheme="minorHAnsi" w:cstheme="minorHAnsi"/>
            <w:vanish/>
            <w:sz w:val="24"/>
            <w:szCs w:val="24"/>
          </w:rPr>
          <w:t>Terug naar alfabetisch register</w:t>
        </w:r>
      </w:hyperlink>
    </w:p>
    <w:p w:rsidRPr="00E43A8E" w:rsidR="00E43A8E" w:rsidP="002B5333" w:rsidRDefault="002B5333" w14:paraId="643BB1D4" w14:textId="63FC7F9C">
      <w:pPr>
        <w:pStyle w:val="Kop2"/>
        <w:tabs>
          <w:tab w:val="clear" w:pos="993"/>
          <w:tab w:val="clear" w:pos="1134"/>
          <w:tab w:val="num" w:pos="851"/>
          <w:tab w:val="left" w:pos="1276"/>
        </w:tabs>
        <w:ind w:left="851" w:hanging="568"/>
        <w:rPr>
          <w:rFonts w:asciiTheme="minorHAnsi" w:hAnsiTheme="minorHAnsi" w:cstheme="minorHAnsi"/>
          <w:sz w:val="32"/>
        </w:rPr>
      </w:pPr>
      <w:bookmarkStart w:name="_Afloop_van_de_1" w:id="6496"/>
      <w:bookmarkStart w:name="_Toc450032621" w:id="6497"/>
      <w:bookmarkStart w:name="_Toc450038207" w:id="6498"/>
      <w:bookmarkStart w:name="_Toc450531284" w:id="6499"/>
      <w:bookmarkStart w:name="_Toc450985284" w:id="6500"/>
      <w:bookmarkStart w:name="_Toc451053789" w:id="6501"/>
      <w:bookmarkStart w:name="_Toc451058304" w:id="6502"/>
      <w:bookmarkStart w:name="_Toc451070068" w:id="6503"/>
      <w:bookmarkStart w:name="_Toc452441772" w:id="6504"/>
      <w:bookmarkStart w:name="_Toc462554121" w:id="6505"/>
      <w:bookmarkStart w:name="_Toc473535197" w:id="6506"/>
      <w:bookmarkStart w:name="_Toc473535578" w:id="6507"/>
      <w:bookmarkStart w:name="_Toc473536178" w:id="6508"/>
      <w:bookmarkStart w:name="_Toc473615428" w:id="6509"/>
      <w:bookmarkStart w:name="_Toc473685824" w:id="6510"/>
      <w:bookmarkStart w:name="_Toc474045583" w:id="6511"/>
      <w:bookmarkStart w:name="_Toc495302988" w:id="6512"/>
      <w:bookmarkStart w:name="_Toc276634776" w:id="6513"/>
      <w:bookmarkStart w:name="_Toc276635729" w:id="6514"/>
      <w:bookmarkStart w:name="_Toc280265858" w:id="6515"/>
      <w:bookmarkStart w:name="_Toc307475680" w:id="6516"/>
      <w:bookmarkStart w:name="_Toc307487942" w:id="6517"/>
      <w:bookmarkStart w:name="_Toc158199589" w:id="6518"/>
      <w:bookmarkStart w:name="_Toc426347666" w:id="6519"/>
      <w:bookmarkStart w:name="_Toc426451089" w:id="6520"/>
      <w:bookmarkStart w:name="_Toc426451633" w:id="6521"/>
      <w:bookmarkStart w:name="_Toc426511132" w:id="6522"/>
      <w:bookmarkStart w:name="_Toc426517203" w:id="6523"/>
      <w:bookmarkStart w:name="_Toc426530865" w:id="6524"/>
      <w:bookmarkStart w:name="_Toc426943786" w:id="6525"/>
      <w:bookmarkStart w:name="_Toc426950548" w:id="6526"/>
      <w:bookmarkEnd w:id="6496"/>
      <w:r>
        <w:rPr>
          <w:rFonts w:asciiTheme="minorHAnsi" w:hAnsiTheme="minorHAnsi" w:cstheme="minorHAnsi"/>
          <w:sz w:val="32"/>
        </w:rPr>
        <w:t>De beëindiging wegens m</w:t>
      </w:r>
      <w:r w:rsidRPr="00E43A8E" w:rsidR="00E43A8E">
        <w:rPr>
          <w:rFonts w:asciiTheme="minorHAnsi" w:hAnsiTheme="minorHAnsi" w:cstheme="minorHAnsi"/>
          <w:sz w:val="32"/>
        </w:rPr>
        <w:t xml:space="preserve">edische overmacht </w:t>
      </w:r>
      <w:r>
        <w:rPr>
          <w:rFonts w:asciiTheme="minorHAnsi" w:hAnsiTheme="minorHAnsi" w:cstheme="minorHAnsi"/>
          <w:sz w:val="32"/>
        </w:rPr>
        <w:t>(</w:t>
      </w:r>
      <w:r w:rsidRPr="00E43A8E" w:rsidR="00E43A8E">
        <w:rPr>
          <w:rFonts w:asciiTheme="minorHAnsi" w:hAnsiTheme="minorHAnsi" w:cstheme="minorHAnsi"/>
          <w:sz w:val="32"/>
        </w:rPr>
        <w:t>definitieve arbeidsongeschiktheid</w:t>
      </w:r>
      <w:bookmarkEnd w:id="6497"/>
      <w:bookmarkEnd w:id="6498"/>
      <w:bookmarkEnd w:id="6499"/>
      <w:bookmarkEnd w:id="6500"/>
      <w:bookmarkEnd w:id="6501"/>
      <w:bookmarkEnd w:id="6502"/>
      <w:bookmarkEnd w:id="6503"/>
      <w:bookmarkEnd w:id="6504"/>
      <w:bookmarkEnd w:id="6505"/>
      <w:bookmarkEnd w:id="6506"/>
      <w:bookmarkEnd w:id="6507"/>
      <w:bookmarkEnd w:id="6508"/>
      <w:bookmarkEnd w:id="6509"/>
      <w:bookmarkEnd w:id="6510"/>
      <w:bookmarkEnd w:id="6511"/>
      <w:bookmarkEnd w:id="6512"/>
      <w:bookmarkEnd w:id="6513"/>
      <w:bookmarkEnd w:id="6514"/>
      <w:bookmarkEnd w:id="6515"/>
      <w:bookmarkEnd w:id="6516"/>
      <w:bookmarkEnd w:id="6517"/>
      <w:r>
        <w:rPr>
          <w:rFonts w:asciiTheme="minorHAnsi" w:hAnsiTheme="minorHAnsi" w:cstheme="minorHAnsi"/>
          <w:sz w:val="32"/>
        </w:rPr>
        <w:t>)</w:t>
      </w:r>
      <w:bookmarkEnd w:id="6518"/>
    </w:p>
    <w:bookmarkStart w:name="_Hlk147825564" w:id="6527"/>
    <w:p w:rsidRPr="002361A2" w:rsidR="00E43A8E" w:rsidP="00E43A8E" w:rsidRDefault="001B7CC4" w14:paraId="6121F3DF" w14:textId="516CD714">
      <w:pPr>
        <w:pStyle w:val="Tekst"/>
        <w:rPr>
          <w:rFonts w:asciiTheme="minorHAnsi" w:hAnsiTheme="minorHAnsi" w:cstheme="minorHAnsi"/>
          <w:b/>
          <w:sz w:val="24"/>
          <w:szCs w:val="24"/>
        </w:rPr>
      </w:pPr>
      <w:r>
        <w:fldChar w:fldCharType="begin"/>
      </w:r>
      <w:r>
        <w:instrText>HYPERLINK "https://werk.belgie.be/nl/themas/welzijn-op-het-werk/het-gezondheidstoezicht-op-de-werknemers/bijzondere-procedure-medische"</w:instrText>
      </w:r>
      <w:r>
        <w:fldChar w:fldCharType="separate"/>
      </w:r>
      <w:r w:rsidRPr="00CB624A" w:rsidR="001B7F13">
        <w:rPr>
          <w:rStyle w:val="Hyperlink"/>
          <w:rFonts w:asciiTheme="minorHAnsi" w:hAnsiTheme="minorHAnsi" w:cstheme="minorHAnsi"/>
          <w:b/>
          <w:sz w:val="24"/>
          <w:szCs w:val="24"/>
        </w:rPr>
        <w:t>https://werk.belgie.be/nl/themas/welzijn-op-het-werk/het-gezondheidstoezicht-op-de-werknemers/bijzondere-procedure-medische</w:t>
      </w:r>
      <w:r>
        <w:rPr>
          <w:rStyle w:val="Hyperlink"/>
          <w:rFonts w:asciiTheme="minorHAnsi" w:hAnsiTheme="minorHAnsi" w:cstheme="minorHAnsi"/>
          <w:b/>
          <w:sz w:val="24"/>
          <w:szCs w:val="24"/>
        </w:rPr>
        <w:fldChar w:fldCharType="end"/>
      </w:r>
    </w:p>
    <w:p w:rsidRPr="0038797A" w:rsidR="00E43A8E" w:rsidP="00B578A8" w:rsidRDefault="00E43A8E" w14:paraId="6E95AB65" w14:textId="77777777">
      <w:pPr>
        <w:pStyle w:val="Kop3"/>
      </w:pPr>
      <w:r w:rsidRPr="0038797A">
        <w:t>Principe</w:t>
      </w:r>
    </w:p>
    <w:p w:rsidRPr="00AB730B" w:rsidR="00E43A8E" w:rsidP="00E43A8E" w:rsidRDefault="00E43A8E" w14:paraId="7EDD256B" w14:textId="77777777">
      <w:pPr>
        <w:pStyle w:val="Tekst"/>
        <w:jc w:val="both"/>
        <w:rPr>
          <w:rFonts w:asciiTheme="minorHAnsi" w:hAnsiTheme="minorHAnsi" w:cstheme="minorHAnsi"/>
          <w:b/>
          <w:color w:val="000000"/>
          <w:sz w:val="24"/>
          <w:szCs w:val="24"/>
        </w:rPr>
      </w:pPr>
      <w:r>
        <w:rPr>
          <w:rFonts w:asciiTheme="minorHAnsi" w:hAnsiTheme="minorHAnsi" w:cstheme="minorHAnsi"/>
          <w:color w:val="000000"/>
          <w:sz w:val="24"/>
          <w:szCs w:val="24"/>
        </w:rPr>
        <w:t>H</w:t>
      </w:r>
      <w:r w:rsidRPr="005D5F85">
        <w:rPr>
          <w:rFonts w:asciiTheme="minorHAnsi" w:hAnsiTheme="minorHAnsi" w:cstheme="minorHAnsi"/>
          <w:color w:val="000000"/>
          <w:sz w:val="24"/>
          <w:szCs w:val="24"/>
        </w:rPr>
        <w:t xml:space="preserve">et einde van een arbeidsovereenkomst wegens medische overmacht is </w:t>
      </w:r>
      <w:r>
        <w:rPr>
          <w:rFonts w:asciiTheme="minorHAnsi" w:hAnsiTheme="minorHAnsi" w:cstheme="minorHAnsi"/>
          <w:color w:val="000000"/>
          <w:sz w:val="24"/>
          <w:szCs w:val="24"/>
        </w:rPr>
        <w:t xml:space="preserve">op zich </w:t>
      </w:r>
      <w:r w:rsidRPr="005D5F85">
        <w:rPr>
          <w:rFonts w:asciiTheme="minorHAnsi" w:hAnsiTheme="minorHAnsi" w:cstheme="minorHAnsi"/>
          <w:color w:val="000000"/>
          <w:sz w:val="24"/>
          <w:szCs w:val="24"/>
        </w:rPr>
        <w:t xml:space="preserve">geen ontslag. Het is het gevolg van de </w:t>
      </w:r>
      <w:r>
        <w:rPr>
          <w:rFonts w:asciiTheme="minorHAnsi" w:hAnsiTheme="minorHAnsi" w:cstheme="minorHAnsi"/>
          <w:color w:val="000000"/>
          <w:sz w:val="24"/>
          <w:szCs w:val="24"/>
        </w:rPr>
        <w:t xml:space="preserve">loutere </w:t>
      </w:r>
      <w:r w:rsidRPr="00AB730B">
        <w:rPr>
          <w:rFonts w:asciiTheme="minorHAnsi" w:hAnsiTheme="minorHAnsi" w:cstheme="minorHAnsi"/>
          <w:b/>
          <w:color w:val="000000"/>
          <w:sz w:val="24"/>
          <w:szCs w:val="24"/>
        </w:rPr>
        <w:t>vaststelling</w:t>
      </w:r>
      <w:r w:rsidRPr="005D5F85">
        <w:rPr>
          <w:rFonts w:asciiTheme="minorHAnsi" w:hAnsiTheme="minorHAnsi" w:cstheme="minorHAnsi"/>
          <w:color w:val="000000"/>
          <w:sz w:val="24"/>
          <w:szCs w:val="24"/>
        </w:rPr>
        <w:t xml:space="preserve"> dat de </w:t>
      </w:r>
      <w:r w:rsidRPr="00AB730B">
        <w:rPr>
          <w:rFonts w:asciiTheme="minorHAnsi" w:hAnsiTheme="minorHAnsi" w:cstheme="minorHAnsi"/>
          <w:b/>
          <w:color w:val="000000"/>
          <w:sz w:val="24"/>
          <w:szCs w:val="24"/>
        </w:rPr>
        <w:t>uitvoering van de arbeidsovereenkomst als gevolg de gezondheidstoestand van de werknemer van onmogelijk is geworden.</w:t>
      </w:r>
    </w:p>
    <w:p w:rsidR="00E43A8E" w:rsidP="00E43A8E" w:rsidRDefault="00E43A8E" w14:paraId="04F17116" w14:textId="77777777">
      <w:pPr>
        <w:pStyle w:val="Tekst"/>
        <w:jc w:val="both"/>
        <w:rPr>
          <w:rFonts w:asciiTheme="minorHAnsi" w:hAnsiTheme="minorHAnsi" w:cstheme="minorHAnsi"/>
          <w:color w:val="000000"/>
          <w:sz w:val="24"/>
          <w:szCs w:val="24"/>
        </w:rPr>
      </w:pPr>
    </w:p>
    <w:p w:rsidRPr="0038797A" w:rsidR="00E43A8E" w:rsidP="00E43A8E" w:rsidRDefault="00E43A8E" w14:paraId="3D8C0C2B" w14:textId="77777777">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D</w:t>
      </w:r>
      <w:r w:rsidRPr="0038797A">
        <w:rPr>
          <w:rFonts w:asciiTheme="minorHAnsi" w:hAnsiTheme="minorHAnsi" w:cstheme="minorHAnsi"/>
          <w:color w:val="000000"/>
          <w:sz w:val="24"/>
          <w:szCs w:val="24"/>
        </w:rPr>
        <w:t xml:space="preserve">it </w:t>
      </w:r>
      <w:r>
        <w:rPr>
          <w:rFonts w:asciiTheme="minorHAnsi" w:hAnsiTheme="minorHAnsi" w:cstheme="minorHAnsi"/>
          <w:color w:val="000000"/>
          <w:sz w:val="24"/>
          <w:szCs w:val="24"/>
        </w:rPr>
        <w:t xml:space="preserve">is </w:t>
      </w:r>
      <w:r w:rsidRPr="0038797A">
        <w:rPr>
          <w:rFonts w:asciiTheme="minorHAnsi" w:hAnsiTheme="minorHAnsi" w:cstheme="minorHAnsi"/>
          <w:color w:val="000000"/>
          <w:sz w:val="24"/>
          <w:szCs w:val="24"/>
        </w:rPr>
        <w:t xml:space="preserve">zo wanneer de </w:t>
      </w:r>
      <w:r w:rsidRPr="005D5F85">
        <w:rPr>
          <w:rFonts w:asciiTheme="minorHAnsi" w:hAnsiTheme="minorHAnsi" w:cstheme="minorHAnsi"/>
          <w:b/>
          <w:color w:val="000000"/>
          <w:sz w:val="24"/>
          <w:szCs w:val="24"/>
        </w:rPr>
        <w:t xml:space="preserve">arbeidsongeschiktheid </w:t>
      </w:r>
      <w:r w:rsidRPr="005D5F85">
        <w:rPr>
          <w:rFonts w:asciiTheme="minorHAnsi" w:hAnsiTheme="minorHAnsi" w:cstheme="minorHAnsi"/>
          <w:b/>
          <w:color w:val="000000"/>
          <w:sz w:val="24"/>
          <w:szCs w:val="24"/>
          <w:u w:val="single"/>
        </w:rPr>
        <w:t>permanent</w:t>
      </w:r>
      <w:r w:rsidRPr="0038797A">
        <w:rPr>
          <w:rFonts w:asciiTheme="minorHAnsi" w:hAnsiTheme="minorHAnsi" w:cstheme="minorHAnsi"/>
          <w:color w:val="000000"/>
          <w:sz w:val="24"/>
          <w:szCs w:val="24"/>
        </w:rPr>
        <w:t xml:space="preserve"> wordt en de werknemer aldus </w:t>
      </w:r>
      <w:r w:rsidRPr="005D5F85">
        <w:rPr>
          <w:rFonts w:asciiTheme="minorHAnsi" w:hAnsiTheme="minorHAnsi" w:cstheme="minorHAnsi"/>
          <w:b/>
          <w:color w:val="000000"/>
          <w:sz w:val="24"/>
          <w:szCs w:val="24"/>
          <w:u w:val="single"/>
        </w:rPr>
        <w:t xml:space="preserve">definitief </w:t>
      </w:r>
      <w:r w:rsidRPr="005D5F85">
        <w:rPr>
          <w:rFonts w:asciiTheme="minorHAnsi" w:hAnsiTheme="minorHAnsi" w:cstheme="minorHAnsi"/>
          <w:b/>
          <w:color w:val="000000"/>
          <w:sz w:val="24"/>
          <w:szCs w:val="24"/>
        </w:rPr>
        <w:t>verhinderd</w:t>
      </w:r>
      <w:r w:rsidRPr="0038797A">
        <w:rPr>
          <w:rFonts w:asciiTheme="minorHAnsi" w:hAnsiTheme="minorHAnsi" w:cstheme="minorHAnsi"/>
          <w:color w:val="000000"/>
          <w:sz w:val="24"/>
          <w:szCs w:val="24"/>
        </w:rPr>
        <w:t xml:space="preserve"> is de overeengekomen arbeid te hervatten.</w:t>
      </w:r>
    </w:p>
    <w:p w:rsidR="00E43A8E" w:rsidP="00B578A8" w:rsidRDefault="00E43A8E" w14:paraId="40BBA9C8" w14:textId="77777777">
      <w:pPr>
        <w:pStyle w:val="Kop3"/>
      </w:pPr>
      <w:r>
        <w:t>Loskoppeling re-integratietraject!</w:t>
      </w:r>
    </w:p>
    <w:p w:rsidR="00E43A8E" w:rsidP="00B4343A" w:rsidRDefault="00E43A8E" w14:paraId="7A6D4787" w14:textId="336D3F96">
      <w:pPr>
        <w:pStyle w:val="Tekst"/>
        <w:jc w:val="both"/>
        <w:rPr>
          <w:rFonts w:asciiTheme="minorHAnsi" w:hAnsiTheme="minorHAnsi" w:cstheme="minorHAnsi"/>
          <w:sz w:val="24"/>
          <w:szCs w:val="24"/>
        </w:rPr>
      </w:pPr>
      <w:bookmarkStart w:name="_Hlk146614796" w:id="6528"/>
      <w:r>
        <w:rPr>
          <w:rFonts w:asciiTheme="minorHAnsi" w:hAnsiTheme="minorHAnsi" w:cstheme="minorHAnsi"/>
          <w:sz w:val="24"/>
          <w:szCs w:val="24"/>
        </w:rPr>
        <w:t xml:space="preserve">Sinds 28 november 2022 is </w:t>
      </w:r>
      <w:r w:rsidR="001B7F13">
        <w:rPr>
          <w:rFonts w:asciiTheme="minorHAnsi" w:hAnsiTheme="minorHAnsi" w:cstheme="minorHAnsi"/>
          <w:sz w:val="24"/>
          <w:szCs w:val="24"/>
        </w:rPr>
        <w:t>de beëindiging van de arbeidsovereenkomst</w:t>
      </w:r>
      <w:r w:rsidRPr="00C9461F">
        <w:rPr>
          <w:rFonts w:asciiTheme="minorHAnsi" w:hAnsiTheme="minorHAnsi" w:cstheme="minorHAnsi"/>
          <w:sz w:val="24"/>
          <w:szCs w:val="24"/>
        </w:rPr>
        <w:t xml:space="preserve"> om medische redenen (‘medische overmacht’) los</w:t>
      </w:r>
      <w:r>
        <w:rPr>
          <w:rFonts w:asciiTheme="minorHAnsi" w:hAnsiTheme="minorHAnsi" w:cstheme="minorHAnsi"/>
          <w:sz w:val="24"/>
          <w:szCs w:val="24"/>
        </w:rPr>
        <w:t>gekoppeld</w:t>
      </w:r>
      <w:r w:rsidRPr="00C9461F">
        <w:rPr>
          <w:rFonts w:asciiTheme="minorHAnsi" w:hAnsiTheme="minorHAnsi" w:cstheme="minorHAnsi"/>
          <w:sz w:val="24"/>
          <w:szCs w:val="24"/>
        </w:rPr>
        <w:t xml:space="preserve"> van </w:t>
      </w:r>
      <w:hyperlink w:history="1" w:anchor="_Re-integratie_van_een">
        <w:r w:rsidRPr="00E43A8E">
          <w:rPr>
            <w:rStyle w:val="Hyperlink"/>
            <w:rFonts w:asciiTheme="minorHAnsi" w:hAnsiTheme="minorHAnsi" w:cstheme="minorHAnsi"/>
            <w:b/>
            <w:bCs/>
            <w:sz w:val="24"/>
            <w:szCs w:val="24"/>
          </w:rPr>
          <w:t>re-integratie</w:t>
        </w:r>
      </w:hyperlink>
      <w:r w:rsidRPr="00C9461F">
        <w:rPr>
          <w:rFonts w:asciiTheme="minorHAnsi" w:hAnsiTheme="minorHAnsi" w:cstheme="minorHAnsi"/>
          <w:sz w:val="24"/>
          <w:szCs w:val="24"/>
        </w:rPr>
        <w:t xml:space="preserve"> en </w:t>
      </w:r>
      <w:r>
        <w:rPr>
          <w:rFonts w:asciiTheme="minorHAnsi" w:hAnsiTheme="minorHAnsi" w:cstheme="minorHAnsi"/>
          <w:sz w:val="24"/>
          <w:szCs w:val="24"/>
        </w:rPr>
        <w:t>is</w:t>
      </w:r>
      <w:r w:rsidRPr="00C9461F">
        <w:rPr>
          <w:rFonts w:asciiTheme="minorHAnsi" w:hAnsiTheme="minorHAnsi" w:cstheme="minorHAnsi"/>
          <w:sz w:val="24"/>
          <w:szCs w:val="24"/>
        </w:rPr>
        <w:t xml:space="preserve"> een nieuwe procedure </w:t>
      </w:r>
      <w:r>
        <w:rPr>
          <w:rFonts w:asciiTheme="minorHAnsi" w:hAnsiTheme="minorHAnsi" w:cstheme="minorHAnsi"/>
          <w:sz w:val="24"/>
          <w:szCs w:val="24"/>
        </w:rPr>
        <w:t>van toepassing</w:t>
      </w:r>
      <w:r w:rsidRPr="00C9461F">
        <w:rPr>
          <w:rFonts w:asciiTheme="minorHAnsi" w:hAnsiTheme="minorHAnsi" w:cstheme="minorHAnsi"/>
          <w:sz w:val="24"/>
          <w:szCs w:val="24"/>
        </w:rPr>
        <w:t>.</w:t>
      </w:r>
    </w:p>
    <w:bookmarkEnd w:id="6528"/>
    <w:p w:rsidRPr="00894EC7" w:rsidR="00E43A8E" w:rsidP="00B578A8" w:rsidRDefault="00E43A8E" w14:paraId="4D5DF922" w14:textId="17D2E3E8">
      <w:pPr>
        <w:pStyle w:val="Kop3"/>
        <w:rPr>
          <w:lang w:val="nl-BE"/>
        </w:rPr>
      </w:pPr>
      <w:r w:rsidRPr="00894EC7">
        <w:rPr>
          <w:lang w:val="nl-BE"/>
        </w:rPr>
        <w:t>Wie kan initiatief nemen</w:t>
      </w:r>
    </w:p>
    <w:p w:rsidR="004B591F" w:rsidP="00B4343A" w:rsidRDefault="004B591F" w14:paraId="203EE37D" w14:textId="77777777">
      <w:pPr>
        <w:pStyle w:val="Tekst"/>
        <w:jc w:val="both"/>
        <w:rPr>
          <w:rFonts w:asciiTheme="minorHAnsi" w:hAnsiTheme="minorHAnsi" w:cstheme="minorHAnsi"/>
          <w:sz w:val="24"/>
          <w:szCs w:val="24"/>
          <w:lang w:val="nl-BE"/>
        </w:rPr>
      </w:pPr>
      <w:r w:rsidRPr="004B591F">
        <w:rPr>
          <w:rFonts w:asciiTheme="minorHAnsi" w:hAnsiTheme="minorHAnsi" w:cstheme="minorHAnsi"/>
          <w:sz w:val="24"/>
          <w:szCs w:val="24"/>
          <w:lang w:val="nl-BE"/>
        </w:rPr>
        <w:t xml:space="preserve">Zowel de </w:t>
      </w:r>
      <w:r w:rsidRPr="004B591F">
        <w:rPr>
          <w:rFonts w:asciiTheme="minorHAnsi" w:hAnsiTheme="minorHAnsi" w:cstheme="minorHAnsi"/>
          <w:b/>
          <w:bCs/>
          <w:sz w:val="24"/>
          <w:szCs w:val="24"/>
          <w:lang w:val="nl-BE"/>
        </w:rPr>
        <w:t>werknemer als de werkgever</w:t>
      </w:r>
      <w:r w:rsidRPr="004B591F">
        <w:rPr>
          <w:rFonts w:asciiTheme="minorHAnsi" w:hAnsiTheme="minorHAnsi" w:cstheme="minorHAnsi"/>
          <w:sz w:val="24"/>
          <w:szCs w:val="24"/>
          <w:lang w:val="nl-BE"/>
        </w:rPr>
        <w:t xml:space="preserve"> kunnen de bijzondere procedure opstarten op </w:t>
      </w:r>
      <w:r w:rsidRPr="004B591F">
        <w:rPr>
          <w:rFonts w:asciiTheme="minorHAnsi" w:hAnsiTheme="minorHAnsi" w:cstheme="minorHAnsi"/>
          <w:b/>
          <w:bCs/>
          <w:sz w:val="24"/>
          <w:szCs w:val="24"/>
          <w:lang w:val="nl-BE"/>
        </w:rPr>
        <w:t>voorwaarde</w:t>
      </w:r>
      <w:r w:rsidRPr="004B591F">
        <w:rPr>
          <w:rFonts w:asciiTheme="minorHAnsi" w:hAnsiTheme="minorHAnsi" w:cstheme="minorHAnsi"/>
          <w:sz w:val="24"/>
          <w:szCs w:val="24"/>
          <w:lang w:val="nl-BE"/>
        </w:rPr>
        <w:t xml:space="preserve"> dat:</w:t>
      </w:r>
    </w:p>
    <w:p w:rsidRPr="004B591F" w:rsidR="004B591F" w:rsidP="00B4343A" w:rsidRDefault="004B591F" w14:paraId="61AEF729" w14:textId="77777777">
      <w:pPr>
        <w:pStyle w:val="Tekst"/>
        <w:jc w:val="both"/>
        <w:rPr>
          <w:rFonts w:asciiTheme="minorHAnsi" w:hAnsiTheme="minorHAnsi" w:cstheme="minorHAnsi"/>
          <w:sz w:val="24"/>
          <w:szCs w:val="24"/>
          <w:lang w:val="nl-BE"/>
        </w:rPr>
      </w:pPr>
    </w:p>
    <w:p w:rsidR="004B591F" w:rsidP="00744F25" w:rsidRDefault="001B7F13" w14:paraId="27A9FBB1" w14:textId="0C46DF0D">
      <w:pPr>
        <w:pStyle w:val="Tekst"/>
        <w:numPr>
          <w:ilvl w:val="0"/>
          <w:numId w:val="147"/>
        </w:numPr>
        <w:tabs>
          <w:tab w:val="clear" w:pos="720"/>
          <w:tab w:val="num" w:pos="1276"/>
        </w:tabs>
        <w:ind w:firstLine="131"/>
        <w:jc w:val="both"/>
        <w:rPr>
          <w:rFonts w:asciiTheme="minorHAnsi" w:hAnsiTheme="minorHAnsi" w:cstheme="minorHAnsi"/>
          <w:sz w:val="24"/>
          <w:szCs w:val="24"/>
          <w:lang w:val="nl-BE"/>
        </w:rPr>
      </w:pPr>
      <w:r>
        <w:rPr>
          <w:rFonts w:asciiTheme="minorHAnsi" w:hAnsiTheme="minorHAnsi" w:cstheme="minorHAnsi"/>
          <w:sz w:val="24"/>
          <w:szCs w:val="24"/>
          <w:lang w:val="nl-BE"/>
        </w:rPr>
        <w:t>e</w:t>
      </w:r>
      <w:r w:rsidRPr="004B591F" w:rsidR="004B591F">
        <w:rPr>
          <w:rFonts w:asciiTheme="minorHAnsi" w:hAnsiTheme="minorHAnsi" w:cstheme="minorHAnsi"/>
          <w:sz w:val="24"/>
          <w:szCs w:val="24"/>
          <w:lang w:val="nl-BE"/>
        </w:rPr>
        <w:t xml:space="preserve">r op dat moment in de onderneming </w:t>
      </w:r>
      <w:r w:rsidRPr="00B9425A" w:rsidR="004B591F">
        <w:rPr>
          <w:rFonts w:asciiTheme="minorHAnsi" w:hAnsiTheme="minorHAnsi" w:cstheme="minorHAnsi"/>
          <w:sz w:val="24"/>
          <w:szCs w:val="24"/>
          <w:u w:val="single"/>
          <w:lang w:val="nl-BE"/>
        </w:rPr>
        <w:t>geen re-integratietraject lopende</w:t>
      </w:r>
      <w:r w:rsidRPr="004B591F" w:rsidR="004B591F">
        <w:rPr>
          <w:rFonts w:asciiTheme="minorHAnsi" w:hAnsiTheme="minorHAnsi" w:cstheme="minorHAnsi"/>
          <w:sz w:val="24"/>
          <w:szCs w:val="24"/>
          <w:lang w:val="nl-BE"/>
        </w:rPr>
        <w:t xml:space="preserve"> is voor de arbeidsongeschikte werknemer;</w:t>
      </w:r>
    </w:p>
    <w:p w:rsidRPr="004B591F" w:rsidR="004B591F" w:rsidP="00744F25" w:rsidRDefault="001B7F13" w14:paraId="3F298181" w14:textId="63583316">
      <w:pPr>
        <w:pStyle w:val="Tekst"/>
        <w:numPr>
          <w:ilvl w:val="0"/>
          <w:numId w:val="147"/>
        </w:numPr>
        <w:tabs>
          <w:tab w:val="clear" w:pos="720"/>
          <w:tab w:val="num" w:pos="1276"/>
        </w:tabs>
        <w:ind w:firstLine="131"/>
        <w:jc w:val="both"/>
        <w:rPr>
          <w:rFonts w:asciiTheme="minorHAnsi" w:hAnsiTheme="minorHAnsi" w:cstheme="minorHAnsi"/>
          <w:sz w:val="24"/>
          <w:szCs w:val="24"/>
          <w:lang w:val="nl-BE"/>
        </w:rPr>
      </w:pPr>
      <w:r>
        <w:rPr>
          <w:rFonts w:asciiTheme="minorHAnsi" w:hAnsiTheme="minorHAnsi" w:cstheme="minorHAnsi"/>
          <w:sz w:val="24"/>
          <w:szCs w:val="24"/>
          <w:lang w:val="nl-BE"/>
        </w:rPr>
        <w:t>d</w:t>
      </w:r>
      <w:r w:rsidRPr="004B591F" w:rsidR="004B591F">
        <w:rPr>
          <w:rFonts w:asciiTheme="minorHAnsi" w:hAnsiTheme="minorHAnsi" w:cstheme="minorHAnsi"/>
          <w:sz w:val="24"/>
          <w:szCs w:val="24"/>
          <w:lang w:val="nl-BE"/>
        </w:rPr>
        <w:t xml:space="preserve">e werknemer </w:t>
      </w:r>
      <w:r w:rsidRPr="00B9425A" w:rsidR="004B591F">
        <w:rPr>
          <w:rFonts w:asciiTheme="minorHAnsi" w:hAnsiTheme="minorHAnsi" w:cstheme="minorHAnsi"/>
          <w:sz w:val="24"/>
          <w:szCs w:val="24"/>
          <w:u w:val="single"/>
          <w:lang w:val="nl-BE"/>
        </w:rPr>
        <w:t>minstens negen maanden ononderbroken arbeidsongeschikt</w:t>
      </w:r>
      <w:r w:rsidRPr="004B591F" w:rsidR="004B591F">
        <w:rPr>
          <w:rFonts w:asciiTheme="minorHAnsi" w:hAnsiTheme="minorHAnsi" w:cstheme="minorHAnsi"/>
          <w:sz w:val="24"/>
          <w:szCs w:val="24"/>
          <w:lang w:val="nl-BE"/>
        </w:rPr>
        <w:t xml:space="preserve"> is.</w:t>
      </w:r>
    </w:p>
    <w:p w:rsidR="004B591F" w:rsidP="00B4343A" w:rsidRDefault="004B591F" w14:paraId="365A014A" w14:textId="77777777">
      <w:pPr>
        <w:pStyle w:val="Tekst"/>
        <w:tabs>
          <w:tab w:val="num" w:pos="1276"/>
        </w:tabs>
        <w:ind w:firstLine="131"/>
        <w:jc w:val="both"/>
        <w:rPr>
          <w:rFonts w:asciiTheme="minorHAnsi" w:hAnsiTheme="minorHAnsi" w:cstheme="minorHAnsi"/>
          <w:sz w:val="24"/>
          <w:szCs w:val="24"/>
          <w:lang w:val="nl-BE"/>
        </w:rPr>
      </w:pPr>
      <w:r w:rsidRPr="004B591F">
        <w:rPr>
          <w:rFonts w:asciiTheme="minorHAnsi" w:hAnsiTheme="minorHAnsi" w:cstheme="minorHAnsi"/>
          <w:sz w:val="24"/>
          <w:szCs w:val="24"/>
          <w:lang w:val="nl-BE"/>
        </w:rPr>
        <w:t>LET OP: Een werkhervatting (volledig of gedeeltelijk) van minder dan 14 dagen zal de periode van arbeidsongeschiktheid niet onderbreken.</w:t>
      </w:r>
    </w:p>
    <w:p w:rsidRPr="004B591F" w:rsidR="004B591F" w:rsidP="00B4343A" w:rsidRDefault="004B591F" w14:paraId="4C01BD72" w14:textId="77777777">
      <w:pPr>
        <w:pStyle w:val="Tekst"/>
        <w:tabs>
          <w:tab w:val="num" w:pos="1276"/>
        </w:tabs>
        <w:ind w:firstLine="131"/>
        <w:jc w:val="both"/>
        <w:rPr>
          <w:rFonts w:asciiTheme="minorHAnsi" w:hAnsiTheme="minorHAnsi" w:cstheme="minorHAnsi"/>
          <w:sz w:val="24"/>
          <w:szCs w:val="24"/>
          <w:lang w:val="nl-BE"/>
        </w:rPr>
      </w:pPr>
    </w:p>
    <w:p w:rsidR="004B591F" w:rsidP="00B4343A" w:rsidRDefault="004B591F" w14:paraId="35F03C0A" w14:textId="77777777">
      <w:pPr>
        <w:pStyle w:val="Tekst"/>
        <w:tabs>
          <w:tab w:val="num" w:pos="1276"/>
        </w:tabs>
        <w:jc w:val="both"/>
        <w:rPr>
          <w:rFonts w:asciiTheme="minorHAnsi" w:hAnsiTheme="minorHAnsi" w:cstheme="minorHAnsi"/>
          <w:sz w:val="24"/>
          <w:szCs w:val="24"/>
          <w:lang w:val="nl-BE"/>
        </w:rPr>
      </w:pPr>
      <w:r w:rsidRPr="004B591F">
        <w:rPr>
          <w:rFonts w:asciiTheme="minorHAnsi" w:hAnsiTheme="minorHAnsi" w:cstheme="minorHAnsi"/>
          <w:sz w:val="24"/>
          <w:szCs w:val="24"/>
          <w:lang w:val="nl-BE"/>
        </w:rPr>
        <w:t xml:space="preserve">De partij die de bijzondere procedure wenst op te starten, stuurt een </w:t>
      </w:r>
      <w:r w:rsidRPr="004B591F">
        <w:rPr>
          <w:rFonts w:asciiTheme="minorHAnsi" w:hAnsiTheme="minorHAnsi" w:cstheme="minorHAnsi"/>
          <w:b/>
          <w:bCs/>
          <w:sz w:val="24"/>
          <w:szCs w:val="24"/>
          <w:lang w:val="nl-BE"/>
        </w:rPr>
        <w:t>kennisgeving via aangetekende zending</w:t>
      </w:r>
      <w:r w:rsidRPr="004B591F">
        <w:rPr>
          <w:rFonts w:asciiTheme="minorHAnsi" w:hAnsiTheme="minorHAnsi" w:cstheme="minorHAnsi"/>
          <w:sz w:val="24"/>
          <w:szCs w:val="24"/>
          <w:lang w:val="nl-BE"/>
        </w:rPr>
        <w:t xml:space="preserve"> aan de andere partij, evenals aan de preventieadviseur-arbeidsarts van de onderneming. Deze kennisgeving bevat de intentie om na te gaan of het voor de werknemer definitief onmogelijk is om het overeengekomen werk uit te oefenen.</w:t>
      </w:r>
    </w:p>
    <w:p w:rsidRPr="004B591F" w:rsidR="004B591F" w:rsidP="00B4343A" w:rsidRDefault="004B591F" w14:paraId="29A2811F" w14:textId="77777777">
      <w:pPr>
        <w:pStyle w:val="Tekst"/>
        <w:tabs>
          <w:tab w:val="num" w:pos="1276"/>
        </w:tabs>
        <w:jc w:val="both"/>
        <w:rPr>
          <w:rFonts w:asciiTheme="minorHAnsi" w:hAnsiTheme="minorHAnsi" w:cstheme="minorHAnsi"/>
          <w:sz w:val="24"/>
          <w:szCs w:val="24"/>
          <w:lang w:val="nl-BE"/>
        </w:rPr>
      </w:pPr>
    </w:p>
    <w:p w:rsidR="004B591F" w:rsidP="00B4343A" w:rsidRDefault="004B591F" w14:paraId="5C3C2266" w14:textId="77777777">
      <w:pPr>
        <w:pStyle w:val="Tekst"/>
        <w:tabs>
          <w:tab w:val="num" w:pos="1276"/>
        </w:tabs>
        <w:jc w:val="both"/>
        <w:rPr>
          <w:rFonts w:asciiTheme="minorHAnsi" w:hAnsiTheme="minorHAnsi" w:cstheme="minorHAnsi"/>
          <w:sz w:val="24"/>
          <w:szCs w:val="24"/>
          <w:lang w:val="nl-BE"/>
        </w:rPr>
      </w:pPr>
      <w:r w:rsidRPr="004B591F">
        <w:rPr>
          <w:rFonts w:asciiTheme="minorHAnsi" w:hAnsiTheme="minorHAnsi" w:cstheme="minorHAnsi"/>
          <w:sz w:val="24"/>
          <w:szCs w:val="24"/>
          <w:lang w:val="nl-BE"/>
        </w:rPr>
        <w:t>De kennisgeving die uitgaat van de werkgever dient eveneens melding te maken van:</w:t>
      </w:r>
    </w:p>
    <w:p w:rsidRPr="004B591F" w:rsidR="004B591F" w:rsidP="00B4343A" w:rsidRDefault="004B591F" w14:paraId="5100C377" w14:textId="77777777">
      <w:pPr>
        <w:pStyle w:val="Tekst"/>
        <w:tabs>
          <w:tab w:val="num" w:pos="1276"/>
        </w:tabs>
        <w:jc w:val="both"/>
        <w:rPr>
          <w:rFonts w:asciiTheme="minorHAnsi" w:hAnsiTheme="minorHAnsi" w:cstheme="minorHAnsi"/>
          <w:sz w:val="24"/>
          <w:szCs w:val="24"/>
          <w:lang w:val="nl-BE"/>
        </w:rPr>
      </w:pPr>
    </w:p>
    <w:p w:rsidRPr="004B591F" w:rsidR="004B591F" w:rsidP="00744F25" w:rsidRDefault="001B7F13" w14:paraId="0A0089EF" w14:textId="3742595A">
      <w:pPr>
        <w:pStyle w:val="Tekst"/>
        <w:numPr>
          <w:ilvl w:val="0"/>
          <w:numId w:val="148"/>
        </w:numPr>
        <w:tabs>
          <w:tab w:val="clear" w:pos="720"/>
          <w:tab w:val="num" w:pos="1276"/>
        </w:tabs>
        <w:ind w:firstLine="131"/>
        <w:jc w:val="both"/>
        <w:rPr>
          <w:rFonts w:asciiTheme="minorHAnsi" w:hAnsiTheme="minorHAnsi" w:cstheme="minorHAnsi"/>
          <w:sz w:val="24"/>
          <w:szCs w:val="24"/>
          <w:lang w:val="nl-BE"/>
        </w:rPr>
      </w:pPr>
      <w:r>
        <w:rPr>
          <w:rFonts w:asciiTheme="minorHAnsi" w:hAnsiTheme="minorHAnsi" w:cstheme="minorHAnsi"/>
          <w:sz w:val="24"/>
          <w:szCs w:val="24"/>
          <w:lang w:val="nl-BE"/>
        </w:rPr>
        <w:t>h</w:t>
      </w:r>
      <w:r w:rsidRPr="004B591F" w:rsidR="004B591F">
        <w:rPr>
          <w:rFonts w:asciiTheme="minorHAnsi" w:hAnsiTheme="minorHAnsi" w:cstheme="minorHAnsi"/>
          <w:sz w:val="24"/>
          <w:szCs w:val="24"/>
          <w:lang w:val="nl-BE"/>
        </w:rPr>
        <w:t>et recht van de werknemer om te vragen aan de preventieadviseur-arbeidsarts dat mogelijkheden voor aangepast of ander werk onderzocht worden, indien wordt vastgesteld dat de werknemer het overeengekomen werk niet meer kan verrichten;</w:t>
      </w:r>
    </w:p>
    <w:p w:rsidRPr="004B591F" w:rsidR="004B591F" w:rsidP="00744F25" w:rsidRDefault="001B7F13" w14:paraId="51B8585C" w14:textId="58C7D45F">
      <w:pPr>
        <w:pStyle w:val="Tekst"/>
        <w:numPr>
          <w:ilvl w:val="0"/>
          <w:numId w:val="148"/>
        </w:numPr>
        <w:tabs>
          <w:tab w:val="clear" w:pos="720"/>
          <w:tab w:val="num" w:pos="1276"/>
        </w:tabs>
        <w:ind w:firstLine="131"/>
        <w:jc w:val="both"/>
        <w:rPr>
          <w:rFonts w:asciiTheme="minorHAnsi" w:hAnsiTheme="minorHAnsi" w:cstheme="minorHAnsi"/>
          <w:sz w:val="24"/>
          <w:szCs w:val="24"/>
          <w:lang w:val="nl-BE"/>
        </w:rPr>
      </w:pPr>
      <w:r>
        <w:rPr>
          <w:rFonts w:asciiTheme="minorHAnsi" w:hAnsiTheme="minorHAnsi" w:cstheme="minorHAnsi"/>
          <w:sz w:val="24"/>
          <w:szCs w:val="24"/>
          <w:lang w:val="nl-BE"/>
        </w:rPr>
        <w:t>h</w:t>
      </w:r>
      <w:r w:rsidRPr="004B591F" w:rsidR="004B591F">
        <w:rPr>
          <w:rFonts w:asciiTheme="minorHAnsi" w:hAnsiTheme="minorHAnsi" w:cstheme="minorHAnsi"/>
          <w:sz w:val="24"/>
          <w:szCs w:val="24"/>
          <w:lang w:val="nl-BE"/>
        </w:rPr>
        <w:t>et recht van de werknemer om zich tijdens deze procedure te laten bijstaan door de vakbondsafvaardiging van de onderneming.</w:t>
      </w:r>
    </w:p>
    <w:bookmarkStart w:name="_Hlk143595130" w:id="6529"/>
    <w:p w:rsidRPr="00E43A8E" w:rsidR="00E43A8E" w:rsidP="00E43A8E" w:rsidRDefault="00496F75" w14:paraId="3DBF4EF8" w14:textId="3A325F89">
      <w:pPr>
        <w:ind w:left="5812"/>
        <w:rPr>
          <w:rFonts w:ascii="Calibri" w:hAnsi="Calibri" w:cs="Calibri"/>
          <w:sz w:val="24"/>
          <w:szCs w:val="24"/>
        </w:rPr>
      </w:pPr>
      <w:r>
        <w:rPr>
          <w:vanish/>
        </w:rPr>
        <w:fldChar w:fldCharType="begin"/>
      </w:r>
      <w:r w:rsidR="007C32C7">
        <w:rPr>
          <w:vanish/>
        </w:rPr>
        <w:instrText>HYPERLINK  \l "_Alfabetisch_Trefwoordenregister"</w:instrText>
      </w:r>
      <w:r>
        <w:rPr>
          <w:vanish/>
        </w:rPr>
      </w:r>
      <w:r>
        <w:rPr>
          <w:vanish/>
        </w:rPr>
        <w:fldChar w:fldCharType="separate"/>
      </w:r>
      <w:r w:rsidRPr="00E43A8E" w:rsidR="00E43A8E">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bookmarkEnd w:id="6529"/>
    <w:p w:rsidR="00E43A8E" w:rsidP="00B578A8" w:rsidRDefault="004B591F" w14:paraId="448C2FDF" w14:textId="001B4CFF">
      <w:pPr>
        <w:pStyle w:val="Kop3"/>
        <w:rPr>
          <w:lang w:val="nl-BE"/>
        </w:rPr>
      </w:pPr>
      <w:r>
        <w:t xml:space="preserve">Het </w:t>
      </w:r>
      <w:r w:rsidRPr="004B591F">
        <w:rPr>
          <w:lang w:val="nl-BE"/>
        </w:rPr>
        <w:t>onderzoek tot vaststelling van de definitieve ongeschiktheid</w:t>
      </w:r>
      <w:r w:rsidR="00E43A8E">
        <w:rPr>
          <w:lang w:val="nl-BE"/>
        </w:rPr>
        <w:t xml:space="preserve"> door </w:t>
      </w:r>
      <w:r w:rsidRPr="002361A2" w:rsidR="00E43A8E">
        <w:rPr>
          <w:lang w:val="nl-BE"/>
        </w:rPr>
        <w:t>preventieadviseur-arbeidsgeneesheer</w:t>
      </w:r>
    </w:p>
    <w:p w:rsidRPr="00712330" w:rsidR="001B7F13" w:rsidP="00B4343A" w:rsidRDefault="004B591F" w14:paraId="183CE9C3" w14:textId="60AC2B1A">
      <w:pPr>
        <w:pStyle w:val="Geenafstand"/>
        <w:ind w:left="851"/>
        <w:jc w:val="both"/>
        <w:rPr>
          <w:rFonts w:asciiTheme="minorHAnsi" w:hAnsiTheme="minorHAnsi" w:cstheme="minorHAnsi"/>
        </w:rPr>
      </w:pPr>
      <w:r w:rsidRPr="003B04A7">
        <w:rPr>
          <w:rFonts w:asciiTheme="minorHAnsi" w:hAnsiTheme="minorHAnsi" w:cstheme="minorHAnsi"/>
          <w:sz w:val="24"/>
          <w:szCs w:val="24"/>
        </w:rPr>
        <w:t xml:space="preserve">Wanneer de preventieadviseur-arbeidsarts de kennisgeving ontvangt, nodigt hij de werknemer uit voor een onderzoek. In deze uitnodiging moet de werknemer </w:t>
      </w:r>
      <w:r w:rsidR="00712330">
        <w:rPr>
          <w:rFonts w:asciiTheme="minorHAnsi" w:hAnsiTheme="minorHAnsi" w:cstheme="minorHAnsi"/>
          <w:sz w:val="24"/>
          <w:szCs w:val="24"/>
        </w:rPr>
        <w:t xml:space="preserve">terug </w:t>
      </w:r>
      <w:r w:rsidRPr="003B04A7">
        <w:rPr>
          <w:rFonts w:asciiTheme="minorHAnsi" w:hAnsiTheme="minorHAnsi" w:cstheme="minorHAnsi"/>
          <w:sz w:val="24"/>
          <w:szCs w:val="24"/>
        </w:rPr>
        <w:t>geïnformeerd worden over het recht om zich tijdens de bijzondere procedure te laten bijstaan door een vakbondsafgevaardigde van de onderneming</w:t>
      </w:r>
      <w:r w:rsidRPr="004B591F">
        <w:t>.</w:t>
      </w:r>
    </w:p>
    <w:p w:rsidRPr="00712330" w:rsidR="001B7F13" w:rsidP="00B4343A" w:rsidRDefault="001B7F13" w14:paraId="12C2D0C3" w14:textId="77777777">
      <w:pPr>
        <w:pStyle w:val="Geenafstand"/>
        <w:ind w:left="851"/>
        <w:jc w:val="both"/>
        <w:rPr>
          <w:rFonts w:asciiTheme="minorHAnsi" w:hAnsiTheme="minorHAnsi" w:cstheme="minorHAnsi"/>
          <w:sz w:val="24"/>
          <w:szCs w:val="24"/>
        </w:rPr>
      </w:pPr>
    </w:p>
    <w:p w:rsidR="001B7F13" w:rsidP="00B4343A" w:rsidRDefault="001B7F13" w14:paraId="724E8BAB" w14:textId="77777777">
      <w:pPr>
        <w:pStyle w:val="Geenafstand"/>
        <w:ind w:left="851"/>
        <w:jc w:val="both"/>
        <w:rPr>
          <w:rFonts w:asciiTheme="minorHAnsi" w:hAnsiTheme="minorHAnsi" w:cstheme="minorHAnsi"/>
          <w:color w:val="343A40"/>
          <w:sz w:val="24"/>
          <w:szCs w:val="24"/>
          <w:shd w:val="clear" w:color="auto" w:fill="FFFFFF"/>
        </w:rPr>
      </w:pPr>
      <w:r w:rsidRPr="001B7F13">
        <w:rPr>
          <w:rFonts w:asciiTheme="minorHAnsi" w:hAnsiTheme="minorHAnsi" w:cstheme="minorHAnsi"/>
          <w:color w:val="343A40"/>
          <w:sz w:val="24"/>
          <w:szCs w:val="24"/>
          <w:shd w:val="clear" w:color="auto" w:fill="FFFFFF"/>
        </w:rPr>
        <w:t xml:space="preserve">Het onderzoek van de werknemer kan </w:t>
      </w:r>
      <w:r w:rsidRPr="00CE2BDD">
        <w:rPr>
          <w:rFonts w:asciiTheme="minorHAnsi" w:hAnsiTheme="minorHAnsi" w:cstheme="minorHAnsi"/>
          <w:b/>
          <w:bCs/>
          <w:color w:val="343A40"/>
          <w:sz w:val="24"/>
          <w:szCs w:val="24"/>
          <w:shd w:val="clear" w:color="auto" w:fill="FFFFFF"/>
        </w:rPr>
        <w:t>ten vroegste 10 kalenderdagen na de kennisgeving</w:t>
      </w:r>
      <w:r w:rsidRPr="001B7F13">
        <w:rPr>
          <w:rFonts w:asciiTheme="minorHAnsi" w:hAnsiTheme="minorHAnsi" w:cstheme="minorHAnsi"/>
          <w:color w:val="343A40"/>
          <w:sz w:val="24"/>
          <w:szCs w:val="24"/>
          <w:shd w:val="clear" w:color="auto" w:fill="FFFFFF"/>
        </w:rPr>
        <w:t xml:space="preserve"> plaatsvinden.</w:t>
      </w:r>
    </w:p>
    <w:p w:rsidR="001B7F13" w:rsidP="00B4343A" w:rsidRDefault="001B7F13" w14:paraId="1E4DE3AE" w14:textId="77777777">
      <w:pPr>
        <w:pStyle w:val="Geenafstand"/>
        <w:ind w:left="851"/>
        <w:jc w:val="both"/>
        <w:rPr>
          <w:rFonts w:asciiTheme="minorHAnsi" w:hAnsiTheme="minorHAnsi" w:cstheme="minorHAnsi"/>
          <w:color w:val="343A40"/>
          <w:sz w:val="24"/>
          <w:szCs w:val="24"/>
          <w:shd w:val="clear" w:color="auto" w:fill="FFFFFF"/>
        </w:rPr>
      </w:pPr>
    </w:p>
    <w:p w:rsidRPr="001B7F13" w:rsidR="001B7F13" w:rsidP="00B578A8" w:rsidRDefault="001B7F13" w14:paraId="020679FA" w14:textId="42FAD721">
      <w:pPr>
        <w:pStyle w:val="Kop3"/>
        <w:rPr>
          <w:shd w:val="clear" w:color="auto" w:fill="FFFFFF"/>
          <w:lang w:val="nl-BE"/>
        </w:rPr>
      </w:pPr>
      <w:r w:rsidRPr="001B7F13">
        <w:rPr>
          <w:shd w:val="clear" w:color="auto" w:fill="FFFFFF"/>
          <w:lang w:val="nl-BE"/>
        </w:rPr>
        <w:t>De vaststelling van de preventieadviseur-arbeidsarts</w:t>
      </w:r>
    </w:p>
    <w:p w:rsidR="00712330" w:rsidP="00B4343A" w:rsidRDefault="00712330" w14:paraId="57881F6C" w14:textId="11196310">
      <w:pPr>
        <w:pStyle w:val="Geenafstand"/>
        <w:ind w:left="851"/>
        <w:jc w:val="both"/>
        <w:rPr>
          <w:rFonts w:asciiTheme="minorHAnsi" w:hAnsiTheme="minorHAnsi" w:cstheme="minorHAnsi"/>
          <w:sz w:val="24"/>
          <w:szCs w:val="24"/>
        </w:rPr>
      </w:pPr>
      <w:r w:rsidRPr="00712330">
        <w:rPr>
          <w:rFonts w:asciiTheme="minorHAnsi" w:hAnsiTheme="minorHAnsi" w:cstheme="minorHAnsi"/>
          <w:sz w:val="24"/>
          <w:szCs w:val="24"/>
        </w:rPr>
        <w:t>Op basis van het onderzoek van de werknemer, en eventueel van de werkpost, en het overleg met de werknemer en de andere actoren neemt de preventieadviseur-arbeidsarts een beslissing over de definitieve ongeschiktheid voor het overeengekomen werk. Hij noteert deze beslissing op een</w:t>
      </w:r>
      <w:r>
        <w:rPr>
          <w:rFonts w:asciiTheme="minorHAnsi" w:hAnsiTheme="minorHAnsi" w:cstheme="minorHAnsi"/>
          <w:sz w:val="24"/>
          <w:szCs w:val="24"/>
        </w:rPr>
        <w:t xml:space="preserve"> </w:t>
      </w:r>
      <w:r w:rsidRPr="00C30E1A">
        <w:rPr>
          <w:rFonts w:asciiTheme="minorHAnsi" w:hAnsiTheme="minorHAnsi" w:cstheme="minorHAnsi"/>
          <w:b/>
          <w:bCs/>
          <w:sz w:val="24"/>
          <w:szCs w:val="24"/>
        </w:rPr>
        <w:t>formulier tot vaststelling van de definitieve ongeschiktheid</w:t>
      </w:r>
      <w:r>
        <w:rPr>
          <w:rFonts w:asciiTheme="minorHAnsi" w:hAnsiTheme="minorHAnsi" w:cstheme="minorHAnsi"/>
          <w:sz w:val="24"/>
          <w:szCs w:val="24"/>
        </w:rPr>
        <w:t>. Hij bezorgt dit formulier</w:t>
      </w:r>
      <w:r w:rsidRPr="00712330">
        <w:rPr>
          <w:rFonts w:asciiTheme="minorHAnsi" w:hAnsiTheme="minorHAnsi" w:cstheme="minorHAnsi"/>
          <w:sz w:val="24"/>
          <w:szCs w:val="24"/>
        </w:rPr>
        <w:t xml:space="preserve"> aangetekend aan de werknemer en de werkgever. De werknemer en de werkgever moeten deze vaststelling ten laatste drie maanden na de ontvangst van de kennisgeving ontvangen.</w:t>
      </w:r>
    </w:p>
    <w:p w:rsidR="00B4343A" w:rsidP="00B578A8" w:rsidRDefault="00B4343A" w14:paraId="07479006" w14:textId="77777777">
      <w:pPr>
        <w:pStyle w:val="Kop3"/>
        <w:rPr>
          <w:lang w:val="nl-BE"/>
        </w:rPr>
      </w:pPr>
      <w:r w:rsidRPr="00B4343A">
        <w:rPr>
          <w:lang w:val="nl-BE"/>
        </w:rPr>
        <w:t>Mogelijkheid tot beroep aan het einde van het onderzoek</w:t>
      </w:r>
    </w:p>
    <w:p w:rsidRPr="00B4343A" w:rsidR="00B4343A" w:rsidP="00B4343A" w:rsidRDefault="00B4343A" w14:paraId="4FF1CE03" w14:textId="34425E39">
      <w:pPr>
        <w:pStyle w:val="Tekst"/>
        <w:jc w:val="both"/>
        <w:rPr>
          <w:rFonts w:asciiTheme="minorHAnsi" w:hAnsiTheme="minorHAnsi" w:cstheme="minorHAnsi"/>
          <w:sz w:val="24"/>
          <w:szCs w:val="24"/>
          <w:lang w:val="nl-BE"/>
        </w:rPr>
      </w:pPr>
      <w:r>
        <w:rPr>
          <w:rFonts w:asciiTheme="minorHAnsi" w:hAnsiTheme="minorHAnsi" w:cstheme="minorHAnsi"/>
          <w:sz w:val="24"/>
          <w:szCs w:val="24"/>
        </w:rPr>
        <w:t>I</w:t>
      </w:r>
      <w:r w:rsidRPr="00B4343A">
        <w:rPr>
          <w:rFonts w:asciiTheme="minorHAnsi" w:hAnsiTheme="minorHAnsi" w:cstheme="minorHAnsi"/>
          <w:sz w:val="24"/>
          <w:szCs w:val="24"/>
        </w:rPr>
        <w:t xml:space="preserve">ndien de werknemer het niet eens is met de vaststelling van definitieve ongeschiktheid om het overeengekomen werk uit te voeren, is een </w:t>
      </w:r>
      <w:r w:rsidRPr="00B4343A">
        <w:rPr>
          <w:rFonts w:asciiTheme="minorHAnsi" w:hAnsiTheme="minorHAnsi" w:cstheme="minorHAnsi"/>
          <w:b/>
          <w:bCs/>
          <w:sz w:val="24"/>
          <w:szCs w:val="24"/>
        </w:rPr>
        <w:t>beroepsprocedure</w:t>
      </w:r>
      <w:r w:rsidRPr="00B4343A">
        <w:rPr>
          <w:rFonts w:asciiTheme="minorHAnsi" w:hAnsiTheme="minorHAnsi" w:cstheme="minorHAnsi"/>
          <w:sz w:val="24"/>
          <w:szCs w:val="24"/>
        </w:rPr>
        <w:t xml:space="preserve"> voorzien. Daartoe beschikt de werknemer over een </w:t>
      </w:r>
      <w:r w:rsidRPr="00B4343A">
        <w:rPr>
          <w:rFonts w:asciiTheme="minorHAnsi" w:hAnsiTheme="minorHAnsi" w:cstheme="minorHAnsi"/>
          <w:b/>
          <w:bCs/>
          <w:sz w:val="24"/>
          <w:szCs w:val="24"/>
        </w:rPr>
        <w:t>termijn van 21 kalenderdagen</w:t>
      </w:r>
      <w:r w:rsidRPr="00B4343A">
        <w:rPr>
          <w:rFonts w:asciiTheme="minorHAnsi" w:hAnsiTheme="minorHAnsi" w:cstheme="minorHAnsi"/>
          <w:sz w:val="24"/>
          <w:szCs w:val="24"/>
        </w:rPr>
        <w:t>, die ingaat op de dag volgend op de dag waarop de werknemer de vaststelling heeft ontvangen. De werknemer moet per aangetekend schrijven in beroep gaan bij de sociale inspectie en bij de werkgever.</w:t>
      </w:r>
    </w:p>
    <w:p w:rsidR="00712330" w:rsidP="00B578A8" w:rsidRDefault="006B5D25" w14:paraId="21AC3E18" w14:textId="0EE0EE83">
      <w:pPr>
        <w:pStyle w:val="Kop3"/>
      </w:pPr>
      <w:r w:rsidRPr="006B5D25">
        <w:t xml:space="preserve">Wanneer is de </w:t>
      </w:r>
      <w:proofErr w:type="spellStart"/>
      <w:r w:rsidRPr="006B5D25">
        <w:t>beëinding</w:t>
      </w:r>
      <w:proofErr w:type="spellEnd"/>
      <w:r w:rsidRPr="006B5D25">
        <w:t xml:space="preserve"> wegens medische overmacht mogelijk?</w:t>
      </w:r>
    </w:p>
    <w:p w:rsidR="007B1309" w:rsidP="007B1309" w:rsidRDefault="007B1309" w14:paraId="488332AD" w14:textId="620B7CD7">
      <w:pPr>
        <w:pStyle w:val="Normaalweb"/>
        <w:shd w:val="clear" w:color="auto" w:fill="FFFFFF"/>
        <w:ind w:left="851"/>
        <w:rPr>
          <w:rFonts w:asciiTheme="minorHAnsi" w:hAnsiTheme="minorHAnsi" w:cstheme="minorHAnsi"/>
          <w:color w:val="343A40"/>
          <w:sz w:val="24"/>
          <w:szCs w:val="24"/>
          <w:lang w:eastAsia="nl-BE"/>
        </w:rPr>
      </w:pPr>
      <w:r w:rsidRPr="007B1309">
        <w:rPr>
          <w:rFonts w:asciiTheme="minorHAnsi" w:hAnsiTheme="minorHAnsi" w:cstheme="minorHAnsi"/>
          <w:color w:val="343A40"/>
          <w:sz w:val="24"/>
          <w:szCs w:val="24"/>
          <w:lang w:eastAsia="nl-BE"/>
        </w:rPr>
        <w:t xml:space="preserve">De </w:t>
      </w:r>
      <w:r>
        <w:rPr>
          <w:rFonts w:asciiTheme="minorHAnsi" w:hAnsiTheme="minorHAnsi" w:cstheme="minorHAnsi"/>
          <w:color w:val="343A40"/>
          <w:sz w:val="24"/>
          <w:szCs w:val="24"/>
          <w:lang w:eastAsia="nl-BE"/>
        </w:rPr>
        <w:t>arbeids</w:t>
      </w:r>
      <w:r w:rsidRPr="007B1309">
        <w:rPr>
          <w:rFonts w:asciiTheme="minorHAnsi" w:hAnsiTheme="minorHAnsi" w:cstheme="minorHAnsi"/>
          <w:color w:val="343A40"/>
          <w:sz w:val="24"/>
          <w:szCs w:val="24"/>
          <w:lang w:eastAsia="nl-BE"/>
        </w:rPr>
        <w:t>overeenkomst kan enkel om</w:t>
      </w:r>
      <w:r>
        <w:rPr>
          <w:rFonts w:asciiTheme="minorHAnsi" w:hAnsiTheme="minorHAnsi" w:cstheme="minorHAnsi"/>
          <w:color w:val="343A40"/>
          <w:sz w:val="24"/>
          <w:szCs w:val="24"/>
          <w:lang w:eastAsia="nl-BE"/>
        </w:rPr>
        <w:t xml:space="preserve">wille van </w:t>
      </w:r>
      <w:r w:rsidRPr="007B1309">
        <w:rPr>
          <w:rFonts w:asciiTheme="minorHAnsi" w:hAnsiTheme="minorHAnsi" w:cstheme="minorHAnsi"/>
          <w:color w:val="343A40"/>
          <w:sz w:val="24"/>
          <w:szCs w:val="24"/>
          <w:lang w:eastAsia="nl-BE"/>
        </w:rPr>
        <w:t xml:space="preserve">medische overmacht worden beëindigd als de </w:t>
      </w:r>
      <w:r w:rsidRPr="00B4343A">
        <w:rPr>
          <w:rFonts w:asciiTheme="minorHAnsi" w:hAnsiTheme="minorHAnsi" w:cstheme="minorHAnsi"/>
          <w:b/>
          <w:bCs/>
          <w:color w:val="343A40"/>
          <w:sz w:val="24"/>
          <w:szCs w:val="24"/>
          <w:lang w:eastAsia="nl-BE"/>
        </w:rPr>
        <w:t>arbeidsarts</w:t>
      </w:r>
      <w:r w:rsidRPr="007B1309">
        <w:rPr>
          <w:rFonts w:asciiTheme="minorHAnsi" w:hAnsiTheme="minorHAnsi" w:cstheme="minorHAnsi"/>
          <w:color w:val="343A40"/>
          <w:sz w:val="24"/>
          <w:szCs w:val="24"/>
          <w:lang w:eastAsia="nl-BE"/>
        </w:rPr>
        <w:t xml:space="preserve"> </w:t>
      </w:r>
      <w:r>
        <w:rPr>
          <w:rFonts w:asciiTheme="minorHAnsi" w:hAnsiTheme="minorHAnsi" w:cstheme="minorHAnsi"/>
          <w:color w:val="343A40"/>
          <w:sz w:val="24"/>
          <w:szCs w:val="24"/>
          <w:lang w:eastAsia="nl-BE"/>
        </w:rPr>
        <w:t xml:space="preserve">de </w:t>
      </w:r>
      <w:r w:rsidRPr="007B1309">
        <w:rPr>
          <w:rFonts w:asciiTheme="minorHAnsi" w:hAnsiTheme="minorHAnsi" w:cstheme="minorHAnsi"/>
          <w:b/>
          <w:bCs/>
          <w:color w:val="343A40"/>
          <w:sz w:val="24"/>
          <w:szCs w:val="24"/>
          <w:lang w:eastAsia="nl-BE"/>
        </w:rPr>
        <w:t>definitieve ongeschiktheid</w:t>
      </w:r>
      <w:r>
        <w:rPr>
          <w:rFonts w:asciiTheme="minorHAnsi" w:hAnsiTheme="minorHAnsi" w:cstheme="minorHAnsi"/>
          <w:color w:val="343A40"/>
          <w:sz w:val="24"/>
          <w:szCs w:val="24"/>
          <w:lang w:eastAsia="nl-BE"/>
        </w:rPr>
        <w:t xml:space="preserve"> </w:t>
      </w:r>
      <w:r w:rsidRPr="007B1309">
        <w:rPr>
          <w:rFonts w:asciiTheme="minorHAnsi" w:hAnsiTheme="minorHAnsi" w:cstheme="minorHAnsi"/>
          <w:color w:val="343A40"/>
          <w:sz w:val="24"/>
          <w:szCs w:val="24"/>
          <w:lang w:eastAsia="nl-BE"/>
        </w:rPr>
        <w:t xml:space="preserve">heeft vastgesteld en </w:t>
      </w:r>
      <w:r w:rsidRPr="00B4343A">
        <w:rPr>
          <w:rFonts w:asciiTheme="minorHAnsi" w:hAnsiTheme="minorHAnsi" w:cstheme="minorHAnsi"/>
          <w:b/>
          <w:bCs/>
          <w:color w:val="343A40"/>
          <w:sz w:val="24"/>
          <w:szCs w:val="24"/>
          <w:lang w:eastAsia="nl-BE"/>
        </w:rPr>
        <w:t>geen beroep</w:t>
      </w:r>
      <w:r w:rsidRPr="007B1309">
        <w:rPr>
          <w:rFonts w:asciiTheme="minorHAnsi" w:hAnsiTheme="minorHAnsi" w:cstheme="minorHAnsi"/>
          <w:color w:val="343A40"/>
          <w:sz w:val="24"/>
          <w:szCs w:val="24"/>
          <w:lang w:eastAsia="nl-BE"/>
        </w:rPr>
        <w:t xml:space="preserve"> meer kan worden ingesteld tegen zijn beslissing, of wanneer de procedure in beroep tot de vaststelling van de definitieve ongeschiktheid heeft geleid.</w:t>
      </w:r>
    </w:p>
    <w:p w:rsidRPr="007B1309" w:rsidR="007B1309" w:rsidP="007B1309" w:rsidRDefault="007B1309" w14:paraId="4711CECF" w14:textId="15AE1318">
      <w:pPr>
        <w:pStyle w:val="Normaalweb"/>
        <w:shd w:val="clear" w:color="auto" w:fill="FFFFFF"/>
        <w:spacing w:before="0" w:beforeAutospacing="0"/>
        <w:ind w:left="851"/>
        <w:rPr>
          <w:rFonts w:asciiTheme="minorHAnsi" w:hAnsiTheme="minorHAnsi" w:cstheme="minorHAnsi"/>
          <w:color w:val="343A40"/>
          <w:sz w:val="24"/>
          <w:szCs w:val="24"/>
          <w:lang w:eastAsia="nl-BE"/>
        </w:rPr>
      </w:pPr>
      <w:r>
        <w:rPr>
          <w:rFonts w:asciiTheme="minorHAnsi" w:hAnsiTheme="minorHAnsi" w:cstheme="minorHAnsi"/>
          <w:color w:val="343A40"/>
          <w:sz w:val="24"/>
          <w:szCs w:val="24"/>
          <w:lang w:eastAsia="nl-BE"/>
        </w:rPr>
        <w:t xml:space="preserve">Er moet bovendien </w:t>
      </w:r>
      <w:r w:rsidRPr="00CE2BDD">
        <w:rPr>
          <w:rFonts w:asciiTheme="minorHAnsi" w:hAnsiTheme="minorHAnsi" w:cstheme="minorHAnsi"/>
          <w:b/>
          <w:bCs/>
          <w:color w:val="343A40"/>
          <w:sz w:val="24"/>
          <w:szCs w:val="24"/>
          <w:lang w:eastAsia="nl-BE"/>
        </w:rPr>
        <w:t>ook aan één van de volgende voorwaarden</w:t>
      </w:r>
      <w:r>
        <w:rPr>
          <w:rFonts w:asciiTheme="minorHAnsi" w:hAnsiTheme="minorHAnsi" w:cstheme="minorHAnsi"/>
          <w:color w:val="343A40"/>
          <w:sz w:val="24"/>
          <w:szCs w:val="24"/>
          <w:lang w:eastAsia="nl-BE"/>
        </w:rPr>
        <w:t xml:space="preserve"> worden voldaan:</w:t>
      </w:r>
    </w:p>
    <w:p w:rsidRPr="006B5D25" w:rsidR="006B5D25" w:rsidP="00744F25" w:rsidRDefault="006B5D25" w14:paraId="44CB1539" w14:textId="1650E4D4">
      <w:pPr>
        <w:numPr>
          <w:ilvl w:val="0"/>
          <w:numId w:val="149"/>
        </w:numPr>
        <w:tabs>
          <w:tab w:val="clear" w:pos="720"/>
          <w:tab w:val="num" w:pos="993"/>
        </w:tabs>
        <w:spacing w:before="60"/>
        <w:ind w:left="1135" w:hanging="284"/>
        <w:rPr>
          <w:rFonts w:asciiTheme="minorHAnsi" w:hAnsiTheme="minorHAnsi" w:cstheme="minorHAnsi"/>
          <w:color w:val="343A40"/>
          <w:sz w:val="24"/>
          <w:szCs w:val="24"/>
        </w:rPr>
      </w:pPr>
      <w:r w:rsidRPr="006B5D25">
        <w:rPr>
          <w:rFonts w:asciiTheme="minorHAnsi" w:hAnsiTheme="minorHAnsi" w:cstheme="minorHAnsi"/>
          <w:color w:val="343A40"/>
          <w:sz w:val="24"/>
          <w:szCs w:val="24"/>
        </w:rPr>
        <w:t xml:space="preserve">de werknemer </w:t>
      </w:r>
      <w:r w:rsidR="007B1309">
        <w:rPr>
          <w:rFonts w:asciiTheme="minorHAnsi" w:hAnsiTheme="minorHAnsi" w:cstheme="minorHAnsi"/>
          <w:color w:val="343A40"/>
          <w:sz w:val="24"/>
          <w:szCs w:val="24"/>
        </w:rPr>
        <w:t xml:space="preserve">heeft </w:t>
      </w:r>
      <w:r w:rsidRPr="006B5D25">
        <w:rPr>
          <w:rFonts w:asciiTheme="minorHAnsi" w:hAnsiTheme="minorHAnsi" w:cstheme="minorHAnsi"/>
          <w:color w:val="343A40"/>
          <w:sz w:val="24"/>
          <w:szCs w:val="24"/>
        </w:rPr>
        <w:t xml:space="preserve">niet gevraagd </w:t>
      </w:r>
      <w:r w:rsidR="007B1309">
        <w:rPr>
          <w:rFonts w:asciiTheme="minorHAnsi" w:hAnsiTheme="minorHAnsi" w:cstheme="minorHAnsi"/>
          <w:color w:val="343A40"/>
          <w:sz w:val="24"/>
          <w:szCs w:val="24"/>
        </w:rPr>
        <w:t xml:space="preserve">de mogelijkheid tot </w:t>
      </w:r>
      <w:r w:rsidRPr="006B5D25">
        <w:rPr>
          <w:rFonts w:asciiTheme="minorHAnsi" w:hAnsiTheme="minorHAnsi" w:cstheme="minorHAnsi"/>
          <w:color w:val="343A40"/>
          <w:sz w:val="24"/>
          <w:szCs w:val="24"/>
        </w:rPr>
        <w:t xml:space="preserve">aangepast </w:t>
      </w:r>
      <w:r w:rsidR="007B1309">
        <w:rPr>
          <w:rFonts w:asciiTheme="minorHAnsi" w:hAnsiTheme="minorHAnsi" w:cstheme="minorHAnsi"/>
          <w:color w:val="343A40"/>
          <w:sz w:val="24"/>
          <w:szCs w:val="24"/>
        </w:rPr>
        <w:t xml:space="preserve">of ander </w:t>
      </w:r>
      <w:r w:rsidRPr="006B5D25">
        <w:rPr>
          <w:rFonts w:asciiTheme="minorHAnsi" w:hAnsiTheme="minorHAnsi" w:cstheme="minorHAnsi"/>
          <w:color w:val="343A40"/>
          <w:sz w:val="24"/>
          <w:szCs w:val="24"/>
        </w:rPr>
        <w:t>werk te onderzoeken</w:t>
      </w:r>
      <w:r w:rsidR="007B1309">
        <w:rPr>
          <w:rFonts w:asciiTheme="minorHAnsi" w:hAnsiTheme="minorHAnsi" w:cstheme="minorHAnsi"/>
          <w:color w:val="343A40"/>
          <w:sz w:val="24"/>
          <w:szCs w:val="24"/>
        </w:rPr>
        <w:t xml:space="preserve">; </w:t>
      </w:r>
      <w:r w:rsidRPr="006B5D25">
        <w:rPr>
          <w:rFonts w:asciiTheme="minorHAnsi" w:hAnsiTheme="minorHAnsi" w:cstheme="minorHAnsi"/>
          <w:color w:val="343A40"/>
          <w:sz w:val="24"/>
          <w:szCs w:val="24"/>
        </w:rPr>
        <w:t>of</w:t>
      </w:r>
    </w:p>
    <w:p w:rsidRPr="006B5D25" w:rsidR="006B5D25" w:rsidP="00744F25" w:rsidRDefault="006B5D25" w14:paraId="3DF9FD74" w14:textId="7F828710">
      <w:pPr>
        <w:numPr>
          <w:ilvl w:val="0"/>
          <w:numId w:val="149"/>
        </w:numPr>
        <w:tabs>
          <w:tab w:val="clear" w:pos="720"/>
          <w:tab w:val="num" w:pos="993"/>
        </w:tabs>
        <w:spacing w:before="60"/>
        <w:ind w:left="1135" w:hanging="284"/>
        <w:rPr>
          <w:rFonts w:asciiTheme="minorHAnsi" w:hAnsiTheme="minorHAnsi" w:cstheme="minorHAnsi"/>
          <w:color w:val="343A40"/>
          <w:sz w:val="24"/>
          <w:szCs w:val="24"/>
        </w:rPr>
      </w:pPr>
      <w:r w:rsidRPr="006B5D25">
        <w:rPr>
          <w:rFonts w:asciiTheme="minorHAnsi" w:hAnsiTheme="minorHAnsi" w:cstheme="minorHAnsi"/>
          <w:color w:val="343A40"/>
          <w:sz w:val="24"/>
          <w:szCs w:val="24"/>
        </w:rPr>
        <w:t xml:space="preserve">de werknemer </w:t>
      </w:r>
      <w:r w:rsidR="007B1309">
        <w:rPr>
          <w:rFonts w:asciiTheme="minorHAnsi" w:hAnsiTheme="minorHAnsi" w:cstheme="minorHAnsi"/>
          <w:color w:val="343A40"/>
          <w:sz w:val="24"/>
          <w:szCs w:val="24"/>
        </w:rPr>
        <w:t xml:space="preserve">heeft </w:t>
      </w:r>
      <w:r w:rsidRPr="006B5D25">
        <w:rPr>
          <w:rFonts w:asciiTheme="minorHAnsi" w:hAnsiTheme="minorHAnsi" w:cstheme="minorHAnsi"/>
          <w:color w:val="343A40"/>
          <w:sz w:val="24"/>
          <w:szCs w:val="24"/>
        </w:rPr>
        <w:t xml:space="preserve">wel gevraagd aangepast </w:t>
      </w:r>
      <w:r w:rsidR="007B1309">
        <w:rPr>
          <w:rFonts w:asciiTheme="minorHAnsi" w:hAnsiTheme="minorHAnsi" w:cstheme="minorHAnsi"/>
          <w:color w:val="343A40"/>
          <w:sz w:val="24"/>
          <w:szCs w:val="24"/>
        </w:rPr>
        <w:t xml:space="preserve">of ander </w:t>
      </w:r>
      <w:r w:rsidRPr="006B5D25">
        <w:rPr>
          <w:rFonts w:asciiTheme="minorHAnsi" w:hAnsiTheme="minorHAnsi" w:cstheme="minorHAnsi"/>
          <w:color w:val="343A40"/>
          <w:sz w:val="24"/>
          <w:szCs w:val="24"/>
        </w:rPr>
        <w:t xml:space="preserve">werk te onderzoeken maar de werkgever </w:t>
      </w:r>
      <w:r w:rsidR="007B1309">
        <w:rPr>
          <w:rFonts w:asciiTheme="minorHAnsi" w:hAnsiTheme="minorHAnsi" w:cstheme="minorHAnsi"/>
          <w:color w:val="343A40"/>
          <w:sz w:val="24"/>
          <w:szCs w:val="24"/>
        </w:rPr>
        <w:t xml:space="preserve">heeft </w:t>
      </w:r>
      <w:r w:rsidRPr="006B5D25">
        <w:rPr>
          <w:rFonts w:asciiTheme="minorHAnsi" w:hAnsiTheme="minorHAnsi" w:cstheme="minorHAnsi"/>
          <w:color w:val="343A40"/>
          <w:sz w:val="24"/>
          <w:szCs w:val="24"/>
        </w:rPr>
        <w:t xml:space="preserve">in een verslag gemotiveerd waarom er geen aangepast </w:t>
      </w:r>
      <w:r w:rsidR="007B1309">
        <w:rPr>
          <w:rFonts w:asciiTheme="minorHAnsi" w:hAnsiTheme="minorHAnsi" w:cstheme="minorHAnsi"/>
          <w:color w:val="343A40"/>
          <w:sz w:val="24"/>
          <w:szCs w:val="24"/>
        </w:rPr>
        <w:t xml:space="preserve">of ander </w:t>
      </w:r>
      <w:r w:rsidRPr="006B5D25">
        <w:rPr>
          <w:rFonts w:asciiTheme="minorHAnsi" w:hAnsiTheme="minorHAnsi" w:cstheme="minorHAnsi"/>
          <w:color w:val="343A40"/>
          <w:sz w:val="24"/>
          <w:szCs w:val="24"/>
        </w:rPr>
        <w:t>werk kan worden aangeboden</w:t>
      </w:r>
      <w:r w:rsidR="00B4343A">
        <w:rPr>
          <w:rFonts w:asciiTheme="minorHAnsi" w:hAnsiTheme="minorHAnsi" w:cstheme="minorHAnsi"/>
          <w:color w:val="343A40"/>
          <w:sz w:val="24"/>
          <w:szCs w:val="24"/>
        </w:rPr>
        <w:t xml:space="preserve"> </w:t>
      </w:r>
      <w:r w:rsidRPr="006B5D25">
        <w:rPr>
          <w:rFonts w:asciiTheme="minorHAnsi" w:hAnsiTheme="minorHAnsi" w:cstheme="minorHAnsi"/>
          <w:color w:val="343A40"/>
          <w:sz w:val="24"/>
          <w:szCs w:val="24"/>
        </w:rPr>
        <w:t xml:space="preserve">en </w:t>
      </w:r>
      <w:r w:rsidR="00B4343A">
        <w:rPr>
          <w:rFonts w:asciiTheme="minorHAnsi" w:hAnsiTheme="minorHAnsi" w:cstheme="minorHAnsi"/>
          <w:color w:val="343A40"/>
          <w:sz w:val="24"/>
          <w:szCs w:val="24"/>
        </w:rPr>
        <w:t xml:space="preserve">heeft </w:t>
      </w:r>
      <w:r w:rsidRPr="006B5D25">
        <w:rPr>
          <w:rFonts w:asciiTheme="minorHAnsi" w:hAnsiTheme="minorHAnsi" w:cstheme="minorHAnsi"/>
          <w:color w:val="343A40"/>
          <w:sz w:val="24"/>
          <w:szCs w:val="24"/>
        </w:rPr>
        <w:t xml:space="preserve">dit verslag </w:t>
      </w:r>
      <w:r w:rsidR="00B4343A">
        <w:rPr>
          <w:rFonts w:asciiTheme="minorHAnsi" w:hAnsiTheme="minorHAnsi" w:cstheme="minorHAnsi"/>
          <w:color w:val="343A40"/>
          <w:sz w:val="24"/>
          <w:szCs w:val="24"/>
        </w:rPr>
        <w:t>b</w:t>
      </w:r>
      <w:r w:rsidRPr="006B5D25">
        <w:rPr>
          <w:rFonts w:asciiTheme="minorHAnsi" w:hAnsiTheme="minorHAnsi" w:cstheme="minorHAnsi"/>
          <w:color w:val="343A40"/>
          <w:sz w:val="24"/>
          <w:szCs w:val="24"/>
        </w:rPr>
        <w:t>ezorgd aan de werknemer en de preventieadviseur-arbeidsarts</w:t>
      </w:r>
      <w:r w:rsidR="007B1309">
        <w:rPr>
          <w:rFonts w:asciiTheme="minorHAnsi" w:hAnsiTheme="minorHAnsi" w:cstheme="minorHAnsi"/>
          <w:color w:val="343A40"/>
          <w:sz w:val="24"/>
          <w:szCs w:val="24"/>
        </w:rPr>
        <w:t xml:space="preserve">; </w:t>
      </w:r>
      <w:r w:rsidRPr="006B5D25">
        <w:rPr>
          <w:rFonts w:asciiTheme="minorHAnsi" w:hAnsiTheme="minorHAnsi" w:cstheme="minorHAnsi"/>
          <w:color w:val="343A40"/>
          <w:sz w:val="24"/>
          <w:szCs w:val="24"/>
        </w:rPr>
        <w:t>of</w:t>
      </w:r>
    </w:p>
    <w:p w:rsidRPr="006B5D25" w:rsidR="006B5D25" w:rsidP="00744F25" w:rsidRDefault="006B5D25" w14:paraId="3A7D2B80" w14:textId="2E994444">
      <w:pPr>
        <w:numPr>
          <w:ilvl w:val="0"/>
          <w:numId w:val="149"/>
        </w:numPr>
        <w:tabs>
          <w:tab w:val="clear" w:pos="720"/>
          <w:tab w:val="num" w:pos="993"/>
        </w:tabs>
        <w:spacing w:before="60"/>
        <w:ind w:left="1135" w:hanging="284"/>
        <w:rPr>
          <w:rFonts w:asciiTheme="minorHAnsi" w:hAnsiTheme="minorHAnsi" w:cstheme="minorHAnsi"/>
          <w:color w:val="343A40"/>
          <w:sz w:val="24"/>
          <w:szCs w:val="24"/>
        </w:rPr>
      </w:pPr>
      <w:r w:rsidRPr="006B5D25">
        <w:rPr>
          <w:rFonts w:asciiTheme="minorHAnsi" w:hAnsiTheme="minorHAnsi" w:cstheme="minorHAnsi"/>
          <w:color w:val="343A40"/>
          <w:sz w:val="24"/>
          <w:szCs w:val="24"/>
        </w:rPr>
        <w:t xml:space="preserve">de werknemer </w:t>
      </w:r>
      <w:r w:rsidR="007B1309">
        <w:rPr>
          <w:rFonts w:asciiTheme="minorHAnsi" w:hAnsiTheme="minorHAnsi" w:cstheme="minorHAnsi"/>
          <w:color w:val="343A40"/>
          <w:sz w:val="24"/>
          <w:szCs w:val="24"/>
        </w:rPr>
        <w:t xml:space="preserve">heeft </w:t>
      </w:r>
      <w:r w:rsidRPr="006B5D25">
        <w:rPr>
          <w:rFonts w:asciiTheme="minorHAnsi" w:hAnsiTheme="minorHAnsi" w:cstheme="minorHAnsi"/>
          <w:color w:val="343A40"/>
          <w:sz w:val="24"/>
          <w:szCs w:val="24"/>
        </w:rPr>
        <w:t xml:space="preserve">wel gevraagd aangepast </w:t>
      </w:r>
      <w:r w:rsidR="007B1309">
        <w:rPr>
          <w:rFonts w:asciiTheme="minorHAnsi" w:hAnsiTheme="minorHAnsi" w:cstheme="minorHAnsi"/>
          <w:color w:val="343A40"/>
          <w:sz w:val="24"/>
          <w:szCs w:val="24"/>
        </w:rPr>
        <w:t xml:space="preserve">of ander </w:t>
      </w:r>
      <w:r w:rsidRPr="006B5D25">
        <w:rPr>
          <w:rFonts w:asciiTheme="minorHAnsi" w:hAnsiTheme="minorHAnsi" w:cstheme="minorHAnsi"/>
          <w:color w:val="343A40"/>
          <w:sz w:val="24"/>
          <w:szCs w:val="24"/>
        </w:rPr>
        <w:t>werk te onderzoeken, maar hij</w:t>
      </w:r>
      <w:r w:rsidR="007B1309">
        <w:rPr>
          <w:rFonts w:asciiTheme="minorHAnsi" w:hAnsiTheme="minorHAnsi" w:cstheme="minorHAnsi"/>
          <w:color w:val="343A40"/>
          <w:sz w:val="24"/>
          <w:szCs w:val="24"/>
        </w:rPr>
        <w:t xml:space="preserve"> heeft</w:t>
      </w:r>
      <w:r w:rsidRPr="006B5D25">
        <w:rPr>
          <w:rFonts w:asciiTheme="minorHAnsi" w:hAnsiTheme="minorHAnsi" w:cstheme="minorHAnsi"/>
          <w:color w:val="343A40"/>
          <w:sz w:val="24"/>
          <w:szCs w:val="24"/>
        </w:rPr>
        <w:t xml:space="preserve"> het aangeboden plan geweigerd</w:t>
      </w:r>
      <w:r w:rsidR="00B4343A">
        <w:rPr>
          <w:rFonts w:asciiTheme="minorHAnsi" w:hAnsiTheme="minorHAnsi" w:cstheme="minorHAnsi"/>
          <w:color w:val="343A40"/>
          <w:sz w:val="24"/>
          <w:szCs w:val="24"/>
        </w:rPr>
        <w:t xml:space="preserve"> dat de werkgever</w:t>
      </w:r>
      <w:r w:rsidR="007B1309">
        <w:rPr>
          <w:rFonts w:asciiTheme="minorHAnsi" w:hAnsiTheme="minorHAnsi" w:cstheme="minorHAnsi"/>
          <w:color w:val="343A40"/>
          <w:sz w:val="24"/>
          <w:szCs w:val="24"/>
        </w:rPr>
        <w:t xml:space="preserve"> </w:t>
      </w:r>
      <w:r w:rsidRPr="006B5D25">
        <w:rPr>
          <w:rFonts w:asciiTheme="minorHAnsi" w:hAnsiTheme="minorHAnsi" w:cstheme="minorHAnsi"/>
          <w:color w:val="343A40"/>
          <w:sz w:val="24"/>
          <w:szCs w:val="24"/>
        </w:rPr>
        <w:t xml:space="preserve">aan </w:t>
      </w:r>
      <w:r w:rsidR="00B4343A">
        <w:rPr>
          <w:rFonts w:asciiTheme="minorHAnsi" w:hAnsiTheme="minorHAnsi" w:cstheme="minorHAnsi"/>
          <w:color w:val="343A40"/>
          <w:sz w:val="24"/>
          <w:szCs w:val="24"/>
        </w:rPr>
        <w:t>hem</w:t>
      </w:r>
      <w:r w:rsidRPr="006B5D25">
        <w:rPr>
          <w:rFonts w:asciiTheme="minorHAnsi" w:hAnsiTheme="minorHAnsi" w:cstheme="minorHAnsi"/>
          <w:color w:val="343A40"/>
          <w:sz w:val="24"/>
          <w:szCs w:val="24"/>
        </w:rPr>
        <w:t xml:space="preserve"> en aan de preventieadviseur-arbeidsarts</w:t>
      </w:r>
      <w:r w:rsidR="00B4343A">
        <w:rPr>
          <w:rFonts w:asciiTheme="minorHAnsi" w:hAnsiTheme="minorHAnsi" w:cstheme="minorHAnsi"/>
          <w:color w:val="343A40"/>
          <w:sz w:val="24"/>
          <w:szCs w:val="24"/>
        </w:rPr>
        <w:t xml:space="preserve"> heeft bezorgd</w:t>
      </w:r>
      <w:r w:rsidRPr="006B5D25">
        <w:rPr>
          <w:rFonts w:asciiTheme="minorHAnsi" w:hAnsiTheme="minorHAnsi" w:cstheme="minorHAnsi"/>
          <w:color w:val="343A40"/>
          <w:sz w:val="24"/>
          <w:szCs w:val="24"/>
        </w:rPr>
        <w:t>.</w:t>
      </w:r>
    </w:p>
    <w:p w:rsidRPr="00E43A8E" w:rsidR="006B5D25" w:rsidP="006B5D25" w:rsidRDefault="00AF09EE" w14:paraId="2E0E2832" w14:textId="6DFB2B0A">
      <w:pPr>
        <w:ind w:left="5812"/>
        <w:rPr>
          <w:rFonts w:ascii="Calibri" w:hAnsi="Calibri" w:cs="Calibri"/>
          <w:sz w:val="24"/>
          <w:szCs w:val="24"/>
        </w:rPr>
      </w:pPr>
      <w:hyperlink w:history="1" w:anchor="_Alfabetisch_Trefwoordenregister">
        <w:r w:rsidRPr="00E43A8E" w:rsidR="006B5D25">
          <w:rPr>
            <w:rFonts w:ascii="Calibri" w:hAnsi="Calibri" w:cs="Calibri"/>
            <w:vanish/>
            <w:color w:val="0000FF"/>
            <w:sz w:val="24"/>
            <w:szCs w:val="24"/>
            <w:u w:val="single"/>
          </w:rPr>
          <w:t>Terug naar alfabetisch register</w:t>
        </w:r>
      </w:hyperlink>
    </w:p>
    <w:p w:rsidR="00E43A8E" w:rsidP="00B578A8" w:rsidRDefault="00E43A8E" w14:paraId="13DFDB62" w14:textId="77777777">
      <w:pPr>
        <w:pStyle w:val="Kop3"/>
      </w:pPr>
      <w:r>
        <w:t>G</w:t>
      </w:r>
      <w:r w:rsidRPr="000233E5">
        <w:t>evolgen van de beëindiging van de arbeidsovereenkomst wegens medische overmacht?</w:t>
      </w:r>
    </w:p>
    <w:p w:rsidR="00E43A8E" w:rsidP="00E43A8E" w:rsidRDefault="00E43A8E" w14:paraId="0DF0033D" w14:textId="21ADA10C">
      <w:pPr>
        <w:pStyle w:val="Tekst"/>
        <w:jc w:val="both"/>
        <w:rPr>
          <w:rFonts w:asciiTheme="minorHAnsi" w:hAnsiTheme="minorHAnsi" w:cstheme="minorHAnsi"/>
          <w:sz w:val="24"/>
          <w:szCs w:val="24"/>
        </w:rPr>
      </w:pPr>
      <w:r>
        <w:rPr>
          <w:rFonts w:asciiTheme="minorHAnsi" w:hAnsiTheme="minorHAnsi" w:cstheme="minorHAnsi"/>
          <w:sz w:val="24"/>
          <w:szCs w:val="24"/>
        </w:rPr>
        <w:t xml:space="preserve">De normale </w:t>
      </w:r>
      <w:r w:rsidRPr="007D7C9B">
        <w:rPr>
          <w:rFonts w:asciiTheme="minorHAnsi" w:hAnsiTheme="minorHAnsi" w:cstheme="minorHAnsi"/>
          <w:b/>
          <w:sz w:val="24"/>
          <w:szCs w:val="24"/>
        </w:rPr>
        <w:t>gevolgen</w:t>
      </w:r>
      <w:r>
        <w:rPr>
          <w:rFonts w:asciiTheme="minorHAnsi" w:hAnsiTheme="minorHAnsi" w:cstheme="minorHAnsi"/>
          <w:sz w:val="24"/>
          <w:szCs w:val="24"/>
        </w:rPr>
        <w:t xml:space="preserve"> van </w:t>
      </w:r>
      <w:r w:rsidRPr="007E7E22">
        <w:rPr>
          <w:rFonts w:asciiTheme="minorHAnsi" w:hAnsiTheme="minorHAnsi" w:cstheme="minorHAnsi"/>
          <w:sz w:val="24"/>
          <w:szCs w:val="24"/>
        </w:rPr>
        <w:t xml:space="preserve">een </w:t>
      </w:r>
      <w:r w:rsidRPr="007D7C9B">
        <w:rPr>
          <w:rFonts w:asciiTheme="minorHAnsi" w:hAnsiTheme="minorHAnsi" w:cstheme="minorHAnsi"/>
          <w:b/>
          <w:sz w:val="24"/>
          <w:szCs w:val="24"/>
        </w:rPr>
        <w:t>ontslag</w:t>
      </w:r>
      <w:r>
        <w:rPr>
          <w:rFonts w:asciiTheme="minorHAnsi" w:hAnsiTheme="minorHAnsi" w:cstheme="minorHAnsi"/>
          <w:sz w:val="24"/>
          <w:szCs w:val="24"/>
        </w:rPr>
        <w:t xml:space="preserve"> </w:t>
      </w:r>
      <w:r w:rsidRPr="007E7E22">
        <w:rPr>
          <w:rFonts w:asciiTheme="minorHAnsi" w:hAnsiTheme="minorHAnsi" w:cstheme="minorHAnsi"/>
          <w:sz w:val="24"/>
          <w:szCs w:val="24"/>
        </w:rPr>
        <w:t xml:space="preserve">zijn </w:t>
      </w:r>
      <w:r w:rsidRPr="007D7C9B">
        <w:rPr>
          <w:rFonts w:asciiTheme="minorHAnsi" w:hAnsiTheme="minorHAnsi" w:cstheme="minorHAnsi"/>
          <w:b/>
          <w:sz w:val="24"/>
          <w:szCs w:val="24"/>
        </w:rPr>
        <w:t>niet van toepassing</w:t>
      </w:r>
      <w:r w:rsidRPr="007E7E22">
        <w:rPr>
          <w:rFonts w:asciiTheme="minorHAnsi" w:hAnsiTheme="minorHAnsi" w:cstheme="minorHAnsi"/>
          <w:sz w:val="24"/>
          <w:szCs w:val="24"/>
        </w:rPr>
        <w:t xml:space="preserve"> bij </w:t>
      </w:r>
      <w:r>
        <w:rPr>
          <w:rFonts w:asciiTheme="minorHAnsi" w:hAnsiTheme="minorHAnsi" w:cstheme="minorHAnsi"/>
          <w:sz w:val="24"/>
          <w:szCs w:val="24"/>
        </w:rPr>
        <w:t xml:space="preserve">de </w:t>
      </w:r>
      <w:r w:rsidRPr="007E7E22">
        <w:rPr>
          <w:rFonts w:asciiTheme="minorHAnsi" w:hAnsiTheme="minorHAnsi" w:cstheme="minorHAnsi"/>
          <w:sz w:val="24"/>
          <w:szCs w:val="24"/>
        </w:rPr>
        <w:t>beëindiging van de arbeidsovereenkomst weg</w:t>
      </w:r>
      <w:r>
        <w:rPr>
          <w:rFonts w:asciiTheme="minorHAnsi" w:hAnsiTheme="minorHAnsi" w:cstheme="minorHAnsi"/>
          <w:sz w:val="24"/>
          <w:szCs w:val="24"/>
        </w:rPr>
        <w:t>ens medische overmacht</w:t>
      </w:r>
      <w:r w:rsidR="001B7F13">
        <w:rPr>
          <w:rFonts w:asciiTheme="minorHAnsi" w:hAnsiTheme="minorHAnsi" w:cstheme="minorHAnsi"/>
          <w:sz w:val="24"/>
          <w:szCs w:val="24"/>
        </w:rPr>
        <w:t>.</w:t>
      </w:r>
      <w:r>
        <w:rPr>
          <w:rFonts w:asciiTheme="minorHAnsi" w:hAnsiTheme="minorHAnsi" w:cstheme="minorHAnsi"/>
          <w:sz w:val="24"/>
          <w:szCs w:val="24"/>
        </w:rPr>
        <w:t xml:space="preserve"> De werknemer zal dus ook geen recht hebben op een verbr</w:t>
      </w:r>
      <w:r w:rsidR="001B7F13">
        <w:rPr>
          <w:rFonts w:asciiTheme="minorHAnsi" w:hAnsiTheme="minorHAnsi" w:cstheme="minorHAnsi"/>
          <w:sz w:val="24"/>
          <w:szCs w:val="24"/>
        </w:rPr>
        <w:t>e</w:t>
      </w:r>
      <w:r>
        <w:rPr>
          <w:rFonts w:asciiTheme="minorHAnsi" w:hAnsiTheme="minorHAnsi" w:cstheme="minorHAnsi"/>
          <w:sz w:val="24"/>
          <w:szCs w:val="24"/>
        </w:rPr>
        <w:t>kingsvergoeding</w:t>
      </w:r>
      <w:r w:rsidR="001B7F13">
        <w:rPr>
          <w:rFonts w:asciiTheme="minorHAnsi" w:hAnsiTheme="minorHAnsi" w:cstheme="minorHAnsi"/>
          <w:sz w:val="24"/>
          <w:szCs w:val="24"/>
        </w:rPr>
        <w:t>!</w:t>
      </w:r>
    </w:p>
    <w:p w:rsidRPr="007E7E22" w:rsidR="00E43A8E" w:rsidP="00E43A8E" w:rsidRDefault="00E43A8E" w14:paraId="4BB8FD52" w14:textId="77777777">
      <w:pPr>
        <w:pStyle w:val="Tekst"/>
        <w:jc w:val="both"/>
        <w:rPr>
          <w:rFonts w:asciiTheme="minorHAnsi" w:hAnsiTheme="minorHAnsi" w:cstheme="minorHAnsi"/>
          <w:sz w:val="24"/>
          <w:szCs w:val="24"/>
        </w:rPr>
      </w:pPr>
      <w:r>
        <w:rPr>
          <w:rFonts w:asciiTheme="minorHAnsi" w:hAnsiTheme="minorHAnsi" w:cstheme="minorHAnsi"/>
          <w:sz w:val="24"/>
          <w:szCs w:val="24"/>
        </w:rPr>
        <w:t xml:space="preserve">Ook de </w:t>
      </w:r>
      <w:r w:rsidRPr="007E7E22">
        <w:rPr>
          <w:rFonts w:asciiTheme="minorHAnsi" w:hAnsiTheme="minorHAnsi" w:cstheme="minorHAnsi"/>
          <w:sz w:val="24"/>
          <w:szCs w:val="24"/>
        </w:rPr>
        <w:t xml:space="preserve">ontslagbeschermingsregels </w:t>
      </w:r>
      <w:r>
        <w:rPr>
          <w:rFonts w:asciiTheme="minorHAnsi" w:hAnsiTheme="minorHAnsi" w:cstheme="minorHAnsi"/>
          <w:sz w:val="24"/>
          <w:szCs w:val="24"/>
        </w:rPr>
        <w:t>zijn niet van toepassing.</w:t>
      </w:r>
    </w:p>
    <w:p w:rsidR="00E43A8E" w:rsidP="00E43A8E" w:rsidRDefault="00E43A8E" w14:paraId="12DB1B8B" w14:textId="77777777">
      <w:pPr>
        <w:pStyle w:val="Tekst"/>
        <w:jc w:val="both"/>
        <w:rPr>
          <w:rFonts w:asciiTheme="minorHAnsi" w:hAnsiTheme="minorHAnsi" w:cstheme="minorHAnsi"/>
          <w:sz w:val="24"/>
          <w:szCs w:val="24"/>
        </w:rPr>
      </w:pPr>
    </w:p>
    <w:p w:rsidR="00E43A8E" w:rsidP="00E43A8E" w:rsidRDefault="00E43A8E" w14:paraId="7ABC546C" w14:textId="77777777">
      <w:pPr>
        <w:pStyle w:val="Tekst"/>
        <w:jc w:val="both"/>
        <w:rPr>
          <w:rFonts w:asciiTheme="minorHAnsi" w:hAnsiTheme="minorHAnsi" w:cstheme="minorHAnsi"/>
          <w:sz w:val="24"/>
          <w:szCs w:val="24"/>
        </w:rPr>
      </w:pPr>
      <w:r w:rsidRPr="007E7E22">
        <w:rPr>
          <w:rFonts w:asciiTheme="minorHAnsi" w:hAnsiTheme="minorHAnsi" w:cstheme="minorHAnsi"/>
          <w:sz w:val="24"/>
          <w:szCs w:val="24"/>
        </w:rPr>
        <w:t xml:space="preserve">Bij een medische overmacht ingeroepen door de werkgever, heeft de </w:t>
      </w:r>
      <w:r w:rsidRPr="007D7C9B">
        <w:rPr>
          <w:rFonts w:asciiTheme="minorHAnsi" w:hAnsiTheme="minorHAnsi" w:cstheme="minorHAnsi"/>
          <w:b/>
          <w:sz w:val="24"/>
          <w:szCs w:val="24"/>
          <w:u w:val="single"/>
        </w:rPr>
        <w:t>werknemer recht op een outplacementprocedure</w:t>
      </w:r>
      <w:r>
        <w:rPr>
          <w:rFonts w:asciiTheme="minorHAnsi" w:hAnsiTheme="minorHAnsi" w:cstheme="minorHAnsi"/>
          <w:sz w:val="24"/>
          <w:szCs w:val="24"/>
        </w:rPr>
        <w:t>! Zie:</w:t>
      </w:r>
    </w:p>
    <w:p w:rsidR="00E43A8E" w:rsidP="00E43A8E" w:rsidRDefault="00E43A8E" w14:paraId="25FFA487" w14:textId="77777777">
      <w:pPr>
        <w:pStyle w:val="Tekst"/>
        <w:jc w:val="both"/>
        <w:rPr>
          <w:rFonts w:asciiTheme="minorHAnsi" w:hAnsiTheme="minorHAnsi" w:cstheme="minorHAnsi"/>
          <w:sz w:val="24"/>
          <w:szCs w:val="24"/>
        </w:rPr>
      </w:pPr>
    </w:p>
    <w:p w:rsidRPr="009A3BEA" w:rsidR="00E43A8E" w:rsidP="00E43A8E" w:rsidRDefault="00AF09EE" w14:paraId="5B579B18" w14:textId="77777777">
      <w:pPr>
        <w:pStyle w:val="Tekst"/>
        <w:jc w:val="both"/>
        <w:rPr>
          <w:rFonts w:asciiTheme="minorHAnsi" w:hAnsiTheme="minorHAnsi" w:cstheme="minorHAnsi"/>
          <w:b/>
          <w:sz w:val="24"/>
          <w:szCs w:val="24"/>
        </w:rPr>
      </w:pPr>
      <w:hyperlink w:history="1" r:id="rId174">
        <w:r w:rsidRPr="009A3BEA" w:rsidR="00E43A8E">
          <w:rPr>
            <w:rStyle w:val="Hyperlink"/>
            <w:rFonts w:asciiTheme="minorHAnsi" w:hAnsiTheme="minorHAnsi" w:cstheme="minorHAnsi"/>
            <w:b/>
            <w:sz w:val="24"/>
            <w:szCs w:val="24"/>
          </w:rPr>
          <w:t>https</w:t>
        </w:r>
        <w:r w:rsidR="00E43A8E">
          <w:rPr>
            <w:rStyle w:val="Hyperlink"/>
            <w:rFonts w:asciiTheme="minorHAnsi" w:hAnsiTheme="minorHAnsi" w:cstheme="minorHAnsi"/>
            <w:b/>
            <w:sz w:val="24"/>
            <w:szCs w:val="24"/>
          </w:rPr>
          <w:t>:</w:t>
        </w:r>
        <w:r w:rsidRPr="009A3BEA" w:rsidR="00E43A8E">
          <w:rPr>
            <w:rStyle w:val="Hyperlink"/>
            <w:rFonts w:asciiTheme="minorHAnsi" w:hAnsiTheme="minorHAnsi" w:cstheme="minorHAnsi"/>
            <w:b/>
            <w:sz w:val="24"/>
            <w:szCs w:val="24"/>
          </w:rPr>
          <w:t>//werk.belgie.be/outplacement-specifieke-regeling-bij-medische-overmacht</w:t>
        </w:r>
      </w:hyperlink>
    </w:p>
    <w:p w:rsidR="00E43A8E" w:rsidP="00E43A8E" w:rsidRDefault="00E43A8E" w14:paraId="4AE5CF92" w14:textId="77777777">
      <w:pPr>
        <w:pStyle w:val="Tekst"/>
        <w:jc w:val="both"/>
        <w:rPr>
          <w:rFonts w:asciiTheme="minorHAnsi" w:hAnsiTheme="minorHAnsi" w:cstheme="minorHAnsi"/>
          <w:b/>
          <w:sz w:val="24"/>
          <w:szCs w:val="24"/>
        </w:rPr>
      </w:pPr>
    </w:p>
    <w:p w:rsidR="00E43A8E" w:rsidP="00E43A8E" w:rsidRDefault="00CE2BDD" w14:paraId="717D514F" w14:textId="131EDB89">
      <w:pPr>
        <w:pStyle w:val="Tekst"/>
        <w:jc w:val="both"/>
        <w:rPr>
          <w:rFonts w:asciiTheme="minorHAnsi" w:hAnsiTheme="minorHAnsi" w:cstheme="minorHAnsi"/>
          <w:sz w:val="24"/>
          <w:szCs w:val="24"/>
        </w:rPr>
      </w:pPr>
      <w:r w:rsidRPr="00CE2BDD">
        <w:rPr>
          <w:rFonts w:asciiTheme="minorHAnsi" w:hAnsiTheme="minorHAnsi" w:cstheme="minorHAnsi"/>
          <w:sz w:val="24"/>
          <w:szCs w:val="24"/>
        </w:rPr>
        <w:t xml:space="preserve">Wanneer een werknemer erkend wordt als arbeidsongeschikt door medische overmacht, valt deze </w:t>
      </w:r>
      <w:r w:rsidRPr="00CE2BDD">
        <w:rPr>
          <w:rFonts w:asciiTheme="minorHAnsi" w:hAnsiTheme="minorHAnsi" w:cstheme="minorHAnsi"/>
          <w:b/>
          <w:bCs/>
          <w:sz w:val="24"/>
          <w:szCs w:val="24"/>
        </w:rPr>
        <w:t>in eerste instantie</w:t>
      </w:r>
      <w:r w:rsidRPr="00CE2BDD">
        <w:rPr>
          <w:rFonts w:asciiTheme="minorHAnsi" w:hAnsiTheme="minorHAnsi" w:cstheme="minorHAnsi"/>
          <w:sz w:val="24"/>
          <w:szCs w:val="24"/>
        </w:rPr>
        <w:t xml:space="preserve"> onder de</w:t>
      </w:r>
      <w:r>
        <w:rPr>
          <w:rFonts w:asciiTheme="minorHAnsi" w:hAnsiTheme="minorHAnsi" w:cstheme="minorHAnsi"/>
          <w:sz w:val="24"/>
          <w:szCs w:val="24"/>
        </w:rPr>
        <w:t xml:space="preserve"> </w:t>
      </w:r>
      <w:r w:rsidRPr="00CE2BDD">
        <w:rPr>
          <w:rFonts w:asciiTheme="minorHAnsi" w:hAnsiTheme="minorHAnsi" w:cstheme="minorHAnsi"/>
          <w:b/>
          <w:bCs/>
          <w:sz w:val="24"/>
          <w:szCs w:val="24"/>
        </w:rPr>
        <w:t>ziekteverzekering (mutualiteit)</w:t>
      </w:r>
      <w:r w:rsidRPr="00CE2BDD">
        <w:rPr>
          <w:rFonts w:asciiTheme="minorHAnsi" w:hAnsiTheme="minorHAnsi" w:cstheme="minorHAnsi"/>
          <w:sz w:val="24"/>
          <w:szCs w:val="24"/>
        </w:rPr>
        <w:t>. Als de adviserende arts van de mutualiteit beslist dat de ex-werknemer niet langer arbeidsongeschikt is voor de algemene arbeidsmarkt, kan die alsnog een werkloosheidsuitkering krijgen via de RVA.</w:t>
      </w:r>
    </w:p>
    <w:p w:rsidR="00E43A8E" w:rsidP="00B578A8" w:rsidRDefault="00E43A8E" w14:paraId="6FA52F72" w14:textId="77777777">
      <w:pPr>
        <w:pStyle w:val="Kop3"/>
        <w:rPr>
          <w:lang w:val="nl-BE"/>
        </w:rPr>
      </w:pPr>
      <w:r>
        <w:rPr>
          <w:lang w:val="nl-BE"/>
        </w:rPr>
        <w:t>Er is u</w:t>
      </w:r>
      <w:r w:rsidRPr="006168EA">
        <w:rPr>
          <w:lang w:val="nl-BE"/>
        </w:rPr>
        <w:t>itdrukkelijke kennisgeving vereist</w:t>
      </w:r>
    </w:p>
    <w:p w:rsidR="00E43A8E" w:rsidP="00E43A8E" w:rsidRDefault="00E43A8E" w14:paraId="45073369" w14:textId="77777777">
      <w:pPr>
        <w:pStyle w:val="Tekst"/>
        <w:rPr>
          <w:rFonts w:asciiTheme="minorHAnsi" w:hAnsiTheme="minorHAnsi" w:cstheme="minorHAnsi"/>
          <w:sz w:val="24"/>
          <w:szCs w:val="24"/>
          <w:lang w:val="nl-BE"/>
        </w:rPr>
      </w:pPr>
      <w:r>
        <w:rPr>
          <w:rFonts w:asciiTheme="minorHAnsi" w:hAnsiTheme="minorHAnsi" w:cstheme="minorHAnsi"/>
          <w:sz w:val="24"/>
          <w:szCs w:val="24"/>
          <w:lang w:val="nl-BE"/>
        </w:rPr>
        <w:t>De</w:t>
      </w:r>
      <w:r w:rsidRPr="006168EA">
        <w:rPr>
          <w:rFonts w:asciiTheme="minorHAnsi" w:hAnsiTheme="minorHAnsi" w:cstheme="minorHAnsi"/>
          <w:sz w:val="24"/>
          <w:szCs w:val="24"/>
          <w:lang w:val="nl-BE"/>
        </w:rPr>
        <w:t xml:space="preserve"> partij die de beëindiging van de arbeidsovereenkomst inroept </w:t>
      </w:r>
      <w:r>
        <w:rPr>
          <w:rFonts w:asciiTheme="minorHAnsi" w:hAnsiTheme="minorHAnsi" w:cstheme="minorHAnsi"/>
          <w:sz w:val="24"/>
          <w:szCs w:val="24"/>
          <w:lang w:val="nl-BE"/>
        </w:rPr>
        <w:t xml:space="preserve">moet dit officieel doen door de </w:t>
      </w:r>
      <w:r w:rsidRPr="006168EA">
        <w:rPr>
          <w:rFonts w:asciiTheme="minorHAnsi" w:hAnsiTheme="minorHAnsi" w:cstheme="minorHAnsi"/>
          <w:sz w:val="24"/>
          <w:szCs w:val="24"/>
          <w:lang w:val="nl-BE"/>
        </w:rPr>
        <w:t xml:space="preserve">uitdrukkelijke </w:t>
      </w:r>
      <w:r>
        <w:rPr>
          <w:rFonts w:asciiTheme="minorHAnsi" w:hAnsiTheme="minorHAnsi" w:cstheme="minorHAnsi"/>
          <w:sz w:val="24"/>
          <w:szCs w:val="24"/>
          <w:lang w:val="nl-BE"/>
        </w:rPr>
        <w:t xml:space="preserve">formele </w:t>
      </w:r>
      <w:r w:rsidRPr="006168EA">
        <w:rPr>
          <w:rFonts w:asciiTheme="minorHAnsi" w:hAnsiTheme="minorHAnsi" w:cstheme="minorHAnsi"/>
          <w:sz w:val="24"/>
          <w:szCs w:val="24"/>
          <w:lang w:val="nl-BE"/>
        </w:rPr>
        <w:t>kennisgeving van de verbreking!</w:t>
      </w:r>
    </w:p>
    <w:p w:rsidR="00E43A8E" w:rsidP="00E43A8E" w:rsidRDefault="00E43A8E" w14:paraId="404C0DD9" w14:textId="77777777">
      <w:pPr>
        <w:pStyle w:val="Tekst"/>
        <w:rPr>
          <w:rFonts w:asciiTheme="minorHAnsi" w:hAnsiTheme="minorHAnsi" w:cstheme="minorHAnsi"/>
          <w:sz w:val="24"/>
          <w:szCs w:val="24"/>
          <w:lang w:val="nl-BE"/>
        </w:rPr>
      </w:pPr>
    </w:p>
    <w:p w:rsidR="00E43A8E" w:rsidP="00E43A8E" w:rsidRDefault="00E43A8E" w14:paraId="40BC1B58" w14:textId="77777777">
      <w:pPr>
        <w:pStyle w:val="Tekst"/>
        <w:rPr>
          <w:rStyle w:val="Hyperlink"/>
          <w:rFonts w:asciiTheme="minorHAnsi" w:hAnsiTheme="minorHAnsi" w:cstheme="minorHAnsi"/>
          <w:b/>
          <w:sz w:val="24"/>
          <w:szCs w:val="24"/>
          <w:lang w:val="nl-BE"/>
        </w:rPr>
      </w:pPr>
      <w:r>
        <w:rPr>
          <w:rFonts w:asciiTheme="minorHAnsi" w:hAnsiTheme="minorHAnsi" w:cstheme="minorHAnsi"/>
          <w:sz w:val="24"/>
          <w:szCs w:val="24"/>
          <w:lang w:val="nl-BE"/>
        </w:rPr>
        <w:t xml:space="preserve">Gebruik hiervoor: </w:t>
      </w:r>
      <w:hyperlink w:history="1" w:anchor="_Model_30._Beëindiging">
        <w:r w:rsidRPr="006168EA">
          <w:rPr>
            <w:rStyle w:val="Hyperlink"/>
            <w:rFonts w:asciiTheme="minorHAnsi" w:hAnsiTheme="minorHAnsi" w:cstheme="minorHAnsi"/>
            <w:b/>
            <w:sz w:val="24"/>
            <w:szCs w:val="24"/>
            <w:lang w:val="nl-BE"/>
          </w:rPr>
          <w:t>Model 30. Beëindiging van de arbeidsovereenkomst wegens definitieve arbeidsongeschiktheid</w:t>
        </w:r>
      </w:hyperlink>
      <w:bookmarkEnd w:id="6527"/>
    </w:p>
    <w:p w:rsidR="003851BD" w:rsidP="00E43A8E" w:rsidRDefault="003851BD" w14:paraId="7B8825FD" w14:textId="77777777">
      <w:pPr>
        <w:pStyle w:val="Tekst"/>
        <w:rPr>
          <w:rFonts w:asciiTheme="minorHAnsi" w:hAnsiTheme="minorHAnsi" w:cstheme="minorHAnsi"/>
          <w:bCs/>
          <w:sz w:val="24"/>
          <w:szCs w:val="24"/>
          <w:lang w:val="nl-BE"/>
        </w:rPr>
      </w:pPr>
    </w:p>
    <w:p w:rsidR="003851BD" w:rsidP="00E43A8E" w:rsidRDefault="003851BD" w14:paraId="2093753F" w14:textId="77777777">
      <w:pPr>
        <w:pStyle w:val="Tekst"/>
        <w:rPr>
          <w:rFonts w:asciiTheme="minorHAnsi" w:hAnsiTheme="minorHAnsi" w:cstheme="minorHAnsi"/>
          <w:bCs/>
          <w:sz w:val="24"/>
          <w:szCs w:val="24"/>
          <w:lang w:val="nl-BE"/>
        </w:rPr>
      </w:pPr>
    </w:p>
    <w:p w:rsidR="003851BD" w:rsidP="00E43A8E" w:rsidRDefault="003851BD" w14:paraId="4A3FA055" w14:textId="77777777">
      <w:pPr>
        <w:pStyle w:val="Tekst"/>
        <w:rPr>
          <w:rFonts w:asciiTheme="minorHAnsi" w:hAnsiTheme="minorHAnsi" w:cstheme="minorHAnsi"/>
          <w:bCs/>
          <w:sz w:val="24"/>
          <w:szCs w:val="24"/>
          <w:lang w:val="nl-BE"/>
        </w:rPr>
      </w:pPr>
    </w:p>
    <w:p w:rsidR="003851BD" w:rsidP="00E43A8E" w:rsidRDefault="003851BD" w14:paraId="70A83F22" w14:textId="77777777">
      <w:pPr>
        <w:pStyle w:val="Tekst"/>
        <w:rPr>
          <w:rFonts w:asciiTheme="minorHAnsi" w:hAnsiTheme="minorHAnsi" w:cstheme="minorHAnsi"/>
          <w:bCs/>
          <w:sz w:val="24"/>
          <w:szCs w:val="24"/>
          <w:lang w:val="nl-BE"/>
        </w:rPr>
      </w:pPr>
    </w:p>
    <w:p w:rsidR="003851BD" w:rsidP="00E43A8E" w:rsidRDefault="003851BD" w14:paraId="04EB9768" w14:textId="77777777">
      <w:pPr>
        <w:pStyle w:val="Tekst"/>
        <w:rPr>
          <w:rFonts w:asciiTheme="minorHAnsi" w:hAnsiTheme="minorHAnsi" w:cstheme="minorHAnsi"/>
          <w:bCs/>
          <w:sz w:val="24"/>
          <w:szCs w:val="24"/>
          <w:lang w:val="nl-BE"/>
        </w:rPr>
      </w:pPr>
    </w:p>
    <w:p w:rsidR="003851BD" w:rsidP="00E43A8E" w:rsidRDefault="003851BD" w14:paraId="19BE20D1" w14:textId="77777777">
      <w:pPr>
        <w:pStyle w:val="Tekst"/>
        <w:rPr>
          <w:rFonts w:asciiTheme="minorHAnsi" w:hAnsiTheme="minorHAnsi" w:cstheme="minorHAnsi"/>
          <w:bCs/>
          <w:sz w:val="24"/>
          <w:szCs w:val="24"/>
          <w:lang w:val="nl-BE"/>
        </w:rPr>
      </w:pPr>
    </w:p>
    <w:p w:rsidR="003851BD" w:rsidP="00E43A8E" w:rsidRDefault="003851BD" w14:paraId="4C4C7AF3" w14:textId="77777777">
      <w:pPr>
        <w:pStyle w:val="Tekst"/>
        <w:rPr>
          <w:rFonts w:asciiTheme="minorHAnsi" w:hAnsiTheme="minorHAnsi" w:cstheme="minorHAnsi"/>
          <w:bCs/>
          <w:sz w:val="24"/>
          <w:szCs w:val="24"/>
          <w:lang w:val="nl-BE"/>
        </w:rPr>
      </w:pPr>
    </w:p>
    <w:p w:rsidR="003851BD" w:rsidP="00E43A8E" w:rsidRDefault="003851BD" w14:paraId="63C56884" w14:textId="77777777">
      <w:pPr>
        <w:pStyle w:val="Tekst"/>
        <w:rPr>
          <w:rFonts w:asciiTheme="minorHAnsi" w:hAnsiTheme="minorHAnsi" w:cstheme="minorHAnsi"/>
          <w:bCs/>
          <w:sz w:val="24"/>
          <w:szCs w:val="24"/>
          <w:lang w:val="nl-BE"/>
        </w:rPr>
      </w:pPr>
    </w:p>
    <w:p w:rsidR="003851BD" w:rsidP="00E43A8E" w:rsidRDefault="003851BD" w14:paraId="2915A01F" w14:textId="77777777">
      <w:pPr>
        <w:pStyle w:val="Tekst"/>
        <w:rPr>
          <w:rFonts w:asciiTheme="minorHAnsi" w:hAnsiTheme="minorHAnsi" w:cstheme="minorHAnsi"/>
          <w:bCs/>
          <w:sz w:val="24"/>
          <w:szCs w:val="24"/>
          <w:lang w:val="nl-BE"/>
        </w:rPr>
      </w:pPr>
    </w:p>
    <w:p w:rsidR="003851BD" w:rsidP="00E43A8E" w:rsidRDefault="003851BD" w14:paraId="79AC1120" w14:textId="77777777">
      <w:pPr>
        <w:pStyle w:val="Tekst"/>
        <w:rPr>
          <w:rFonts w:asciiTheme="minorHAnsi" w:hAnsiTheme="minorHAnsi" w:cstheme="minorHAnsi"/>
          <w:bCs/>
          <w:sz w:val="24"/>
          <w:szCs w:val="24"/>
          <w:lang w:val="nl-BE"/>
        </w:rPr>
      </w:pPr>
    </w:p>
    <w:p w:rsidR="003851BD" w:rsidP="00E43A8E" w:rsidRDefault="003851BD" w14:paraId="53057C5F" w14:textId="77777777">
      <w:pPr>
        <w:pStyle w:val="Tekst"/>
        <w:rPr>
          <w:rFonts w:asciiTheme="minorHAnsi" w:hAnsiTheme="minorHAnsi" w:cstheme="minorHAnsi"/>
          <w:bCs/>
          <w:sz w:val="24"/>
          <w:szCs w:val="24"/>
          <w:lang w:val="nl-BE"/>
        </w:rPr>
      </w:pPr>
    </w:p>
    <w:p w:rsidR="003851BD" w:rsidP="00E43A8E" w:rsidRDefault="003851BD" w14:paraId="102573C5" w14:textId="77777777">
      <w:pPr>
        <w:pStyle w:val="Tekst"/>
        <w:rPr>
          <w:rFonts w:asciiTheme="minorHAnsi" w:hAnsiTheme="minorHAnsi" w:cstheme="minorHAnsi"/>
          <w:bCs/>
          <w:sz w:val="24"/>
          <w:szCs w:val="24"/>
          <w:lang w:val="nl-BE"/>
        </w:rPr>
      </w:pPr>
    </w:p>
    <w:p w:rsidR="003851BD" w:rsidP="00E43A8E" w:rsidRDefault="003851BD" w14:paraId="67734872" w14:textId="77777777">
      <w:pPr>
        <w:pStyle w:val="Tekst"/>
        <w:rPr>
          <w:rFonts w:asciiTheme="minorHAnsi" w:hAnsiTheme="minorHAnsi" w:cstheme="minorHAnsi"/>
          <w:bCs/>
          <w:sz w:val="24"/>
          <w:szCs w:val="24"/>
          <w:lang w:val="nl-BE"/>
        </w:rPr>
      </w:pPr>
    </w:p>
    <w:p w:rsidR="003851BD" w:rsidP="00E43A8E" w:rsidRDefault="003851BD" w14:paraId="4AF81BD4" w14:textId="77777777">
      <w:pPr>
        <w:pStyle w:val="Tekst"/>
        <w:rPr>
          <w:rFonts w:asciiTheme="minorHAnsi" w:hAnsiTheme="minorHAnsi" w:cstheme="minorHAnsi"/>
          <w:bCs/>
          <w:sz w:val="24"/>
          <w:szCs w:val="24"/>
          <w:lang w:val="nl-BE"/>
        </w:rPr>
      </w:pPr>
    </w:p>
    <w:p w:rsidR="003851BD" w:rsidP="00E43A8E" w:rsidRDefault="003851BD" w14:paraId="77EACFC7" w14:textId="77777777">
      <w:pPr>
        <w:pStyle w:val="Tekst"/>
        <w:rPr>
          <w:rFonts w:asciiTheme="minorHAnsi" w:hAnsiTheme="minorHAnsi" w:cstheme="minorHAnsi"/>
          <w:bCs/>
          <w:sz w:val="24"/>
          <w:szCs w:val="24"/>
          <w:lang w:val="nl-BE"/>
        </w:rPr>
      </w:pPr>
    </w:p>
    <w:p w:rsidR="003851BD" w:rsidP="00E43A8E" w:rsidRDefault="003851BD" w14:paraId="1F28D6CB" w14:textId="77777777">
      <w:pPr>
        <w:pStyle w:val="Tekst"/>
        <w:rPr>
          <w:rFonts w:asciiTheme="minorHAnsi" w:hAnsiTheme="minorHAnsi" w:cstheme="minorHAnsi"/>
          <w:bCs/>
          <w:sz w:val="24"/>
          <w:szCs w:val="24"/>
          <w:lang w:val="nl-BE"/>
        </w:rPr>
      </w:pPr>
    </w:p>
    <w:p w:rsidR="003851BD" w:rsidP="00E43A8E" w:rsidRDefault="003851BD" w14:paraId="763E35BC" w14:textId="77777777">
      <w:pPr>
        <w:pStyle w:val="Tekst"/>
        <w:rPr>
          <w:rFonts w:asciiTheme="minorHAnsi" w:hAnsiTheme="minorHAnsi" w:cstheme="minorHAnsi"/>
          <w:bCs/>
          <w:sz w:val="24"/>
          <w:szCs w:val="24"/>
          <w:lang w:val="nl-BE"/>
        </w:rPr>
      </w:pPr>
    </w:p>
    <w:p w:rsidR="003851BD" w:rsidP="00E43A8E" w:rsidRDefault="003851BD" w14:paraId="6D7DEB20" w14:textId="77777777">
      <w:pPr>
        <w:pStyle w:val="Tekst"/>
        <w:rPr>
          <w:rFonts w:asciiTheme="minorHAnsi" w:hAnsiTheme="minorHAnsi" w:cstheme="minorHAnsi"/>
          <w:bCs/>
          <w:sz w:val="24"/>
          <w:szCs w:val="24"/>
          <w:lang w:val="nl-BE"/>
        </w:rPr>
      </w:pPr>
    </w:p>
    <w:p w:rsidR="003851BD" w:rsidP="00E43A8E" w:rsidRDefault="003851BD" w14:paraId="0630D53A" w14:textId="77777777">
      <w:pPr>
        <w:pStyle w:val="Tekst"/>
        <w:rPr>
          <w:rFonts w:asciiTheme="minorHAnsi" w:hAnsiTheme="minorHAnsi" w:cstheme="minorHAnsi"/>
          <w:bCs/>
          <w:sz w:val="24"/>
          <w:szCs w:val="24"/>
          <w:lang w:val="nl-BE"/>
        </w:rPr>
      </w:pPr>
    </w:p>
    <w:p w:rsidRPr="00E43A8E" w:rsidR="003851BD" w:rsidP="003851BD" w:rsidRDefault="00AF09EE" w14:paraId="796EAC98" w14:textId="4890F4DC">
      <w:pPr>
        <w:ind w:left="5812"/>
        <w:rPr>
          <w:rFonts w:ascii="Calibri" w:hAnsi="Calibri" w:cs="Calibri"/>
          <w:sz w:val="24"/>
          <w:szCs w:val="24"/>
        </w:rPr>
      </w:pPr>
      <w:hyperlink w:history="1" w:anchor="_Alfabetisch_Trefwoordenregister">
        <w:r w:rsidRPr="00E43A8E" w:rsidR="003851BD">
          <w:rPr>
            <w:rFonts w:ascii="Calibri" w:hAnsi="Calibri" w:cs="Calibri"/>
            <w:vanish/>
            <w:color w:val="0000FF"/>
            <w:sz w:val="24"/>
            <w:szCs w:val="24"/>
            <w:u w:val="single"/>
          </w:rPr>
          <w:t>Terug naar alfabetisch register</w:t>
        </w:r>
      </w:hyperlink>
    </w:p>
    <w:p w:rsidR="00A549C2" w:rsidP="00B712D3" w:rsidRDefault="008B4C7B" w14:paraId="27B9892B" w14:textId="354DC403">
      <w:pPr>
        <w:pStyle w:val="Kop2"/>
        <w:tabs>
          <w:tab w:val="clear" w:pos="993"/>
          <w:tab w:val="clear" w:pos="1134"/>
          <w:tab w:val="num" w:pos="851"/>
        </w:tabs>
        <w:ind w:left="851" w:hanging="568"/>
        <w:rPr>
          <w:rFonts w:asciiTheme="minorHAnsi" w:hAnsiTheme="minorHAnsi" w:cstheme="minorHAnsi"/>
          <w:sz w:val="32"/>
        </w:rPr>
      </w:pPr>
      <w:bookmarkStart w:name="_Toc158199590" w:id="6530"/>
      <w:bookmarkEnd w:id="6519"/>
      <w:bookmarkEnd w:id="6520"/>
      <w:bookmarkEnd w:id="6521"/>
      <w:bookmarkEnd w:id="6522"/>
      <w:bookmarkEnd w:id="6523"/>
      <w:bookmarkEnd w:id="6524"/>
      <w:bookmarkEnd w:id="6525"/>
      <w:bookmarkEnd w:id="6526"/>
      <w:r>
        <w:rPr>
          <w:rFonts w:asciiTheme="minorHAnsi" w:hAnsiTheme="minorHAnsi" w:cstheme="minorHAnsi"/>
          <w:sz w:val="32"/>
        </w:rPr>
        <w:t>B</w:t>
      </w:r>
      <w:r w:rsidR="0024193A">
        <w:rPr>
          <w:rFonts w:asciiTheme="minorHAnsi" w:hAnsiTheme="minorHAnsi" w:cstheme="minorHAnsi"/>
          <w:sz w:val="32"/>
        </w:rPr>
        <w:t>eëindiging a</w:t>
      </w:r>
      <w:r w:rsidR="00B712D3">
        <w:rPr>
          <w:rFonts w:asciiTheme="minorHAnsi" w:hAnsiTheme="minorHAnsi" w:cstheme="minorHAnsi"/>
          <w:sz w:val="32"/>
        </w:rPr>
        <w:t>rbeidsovereenkomst voor bepaalde tijd</w:t>
      </w:r>
      <w:bookmarkEnd w:id="6464"/>
      <w:bookmarkEnd w:id="6465"/>
      <w:bookmarkEnd w:id="6467"/>
      <w:bookmarkEnd w:id="6468"/>
      <w:bookmarkEnd w:id="6469"/>
      <w:bookmarkEnd w:id="6470"/>
      <w:bookmarkEnd w:id="6471"/>
      <w:bookmarkEnd w:id="6472"/>
      <w:bookmarkEnd w:id="6473"/>
      <w:bookmarkEnd w:id="6474"/>
      <w:bookmarkEnd w:id="6475"/>
      <w:bookmarkEnd w:id="6476"/>
      <w:bookmarkEnd w:id="6477"/>
      <w:bookmarkEnd w:id="6478"/>
      <w:bookmarkEnd w:id="6479"/>
      <w:bookmarkEnd w:id="6480"/>
      <w:bookmarkEnd w:id="6481"/>
      <w:bookmarkEnd w:id="6482"/>
      <w:bookmarkEnd w:id="6483"/>
      <w:bookmarkEnd w:id="6484"/>
      <w:bookmarkEnd w:id="6485"/>
      <w:bookmarkEnd w:id="6486"/>
      <w:bookmarkEnd w:id="6487"/>
      <w:bookmarkEnd w:id="6488"/>
      <w:bookmarkEnd w:id="6489"/>
      <w:bookmarkEnd w:id="6490"/>
      <w:bookmarkEnd w:id="6491"/>
      <w:bookmarkEnd w:id="6492"/>
      <w:bookmarkEnd w:id="6493"/>
      <w:bookmarkEnd w:id="6494"/>
      <w:bookmarkEnd w:id="6495"/>
      <w:r w:rsidR="0024193A">
        <w:rPr>
          <w:rFonts w:asciiTheme="minorHAnsi" w:hAnsiTheme="minorHAnsi" w:cstheme="minorHAnsi"/>
          <w:sz w:val="32"/>
        </w:rPr>
        <w:t xml:space="preserve"> of voor een duidelijk omschreven werk</w:t>
      </w:r>
      <w:bookmarkEnd w:id="6530"/>
    </w:p>
    <w:p w:rsidRPr="0024193A" w:rsidR="0024193A" w:rsidP="0024193A" w:rsidRDefault="00AF09EE" w14:paraId="13D00EE4" w14:textId="77777777">
      <w:pPr>
        <w:pStyle w:val="Tekst"/>
        <w:rPr>
          <w:rFonts w:asciiTheme="minorHAnsi" w:hAnsiTheme="minorHAnsi" w:cstheme="minorHAnsi"/>
          <w:b/>
          <w:sz w:val="24"/>
          <w:szCs w:val="24"/>
        </w:rPr>
      </w:pPr>
      <w:hyperlink w:history="1" r:id="rId175">
        <w:r w:rsidR="00C072CF">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00C072CF">
          <w:rPr>
            <w:rStyle w:val="Hyperlink"/>
            <w:rFonts w:asciiTheme="minorHAnsi" w:hAnsiTheme="minorHAnsi" w:cstheme="minorHAnsi"/>
            <w:b/>
            <w:sz w:val="24"/>
            <w:szCs w:val="24"/>
          </w:rPr>
          <w:t>//werk.belgie.be/eenzijdige-beeindiging-van-de-AO bepaald werk</w:t>
        </w:r>
      </w:hyperlink>
    </w:p>
    <w:p w:rsidRPr="003C3929" w:rsidR="00A549C2" w:rsidP="00AA77C7" w:rsidRDefault="00A549C2" w14:paraId="2FD7F342" w14:textId="77777777">
      <w:pPr>
        <w:pStyle w:val="Kop3"/>
        <w:rPr>
          <w:rFonts w:asciiTheme="minorHAnsi" w:hAnsiTheme="minorHAnsi" w:cstheme="minorHAnsi"/>
          <w:sz w:val="28"/>
          <w:szCs w:val="28"/>
        </w:rPr>
      </w:pPr>
      <w:bookmarkStart w:name="_Toc426347668" w:id="6531"/>
      <w:bookmarkStart w:name="_Toc426451091" w:id="6532"/>
      <w:bookmarkStart w:name="_Toc426451635" w:id="6533"/>
      <w:bookmarkStart w:name="_Toc426511134" w:id="6534"/>
      <w:bookmarkStart w:name="_Toc426517205" w:id="6535"/>
      <w:bookmarkStart w:name="_Toc426530867" w:id="6536"/>
      <w:bookmarkStart w:name="_Toc426943788" w:id="6537"/>
      <w:bookmarkStart w:name="_Toc426950550" w:id="6538"/>
      <w:bookmarkStart w:name="_Toc450032623" w:id="6539"/>
      <w:bookmarkStart w:name="_Toc450038209" w:id="6540"/>
      <w:bookmarkStart w:name="_Toc450531286" w:id="6541"/>
      <w:bookmarkStart w:name="_Toc450985286" w:id="6542"/>
      <w:bookmarkStart w:name="_Toc451053791" w:id="6543"/>
      <w:bookmarkStart w:name="_Toc451058306" w:id="6544"/>
      <w:bookmarkStart w:name="_Toc451070070" w:id="6545"/>
      <w:bookmarkStart w:name="_Toc452441774" w:id="6546"/>
      <w:bookmarkStart w:name="_Toc462554123" w:id="6547"/>
      <w:bookmarkStart w:name="_Toc473535199" w:id="6548"/>
      <w:bookmarkStart w:name="_Toc473535580" w:id="6549"/>
      <w:bookmarkStart w:name="_Toc473536180" w:id="6550"/>
      <w:bookmarkStart w:name="_Toc473615430" w:id="6551"/>
      <w:bookmarkStart w:name="_Toc473685826" w:id="6552"/>
      <w:bookmarkStart w:name="_Toc474045585" w:id="6553"/>
      <w:bookmarkStart w:name="_Toc495302990" w:id="6554"/>
      <w:bookmarkStart w:name="_Toc276634778" w:id="6555"/>
      <w:bookmarkStart w:name="_Toc276635731" w:id="6556"/>
      <w:bookmarkStart w:name="_Toc280265861" w:id="6557"/>
      <w:bookmarkStart w:name="_Toc307475683" w:id="6558"/>
      <w:bookmarkStart w:name="_Toc307487945" w:id="6559"/>
      <w:bookmarkStart w:name="_Toc158199591" w:id="6560"/>
      <w:r w:rsidRPr="003C3929">
        <w:rPr>
          <w:rFonts w:asciiTheme="minorHAnsi" w:hAnsiTheme="minorHAnsi" w:cstheme="minorHAnsi"/>
          <w:sz w:val="28"/>
          <w:szCs w:val="28"/>
        </w:rPr>
        <w:t>Principe</w:t>
      </w:r>
      <w:bookmarkEnd w:id="6531"/>
      <w:bookmarkEnd w:id="6532"/>
      <w:bookmarkEnd w:id="6533"/>
      <w:bookmarkEnd w:id="6534"/>
      <w:bookmarkEnd w:id="6535"/>
      <w:bookmarkEnd w:id="6536"/>
      <w:bookmarkEnd w:id="6537"/>
      <w:bookmarkEnd w:id="6538"/>
      <w:bookmarkEnd w:id="6539"/>
      <w:bookmarkEnd w:id="6540"/>
      <w:bookmarkEnd w:id="6541"/>
      <w:bookmarkEnd w:id="6542"/>
      <w:bookmarkEnd w:id="6543"/>
      <w:bookmarkEnd w:id="6544"/>
      <w:bookmarkEnd w:id="6545"/>
      <w:bookmarkEnd w:id="6546"/>
      <w:bookmarkEnd w:id="6547"/>
      <w:bookmarkEnd w:id="6548"/>
      <w:bookmarkEnd w:id="6549"/>
      <w:bookmarkEnd w:id="6550"/>
      <w:bookmarkEnd w:id="6551"/>
      <w:bookmarkEnd w:id="6552"/>
      <w:bookmarkEnd w:id="6553"/>
      <w:bookmarkEnd w:id="6554"/>
      <w:bookmarkEnd w:id="6555"/>
      <w:bookmarkEnd w:id="6556"/>
      <w:bookmarkEnd w:id="6557"/>
      <w:bookmarkEnd w:id="6558"/>
      <w:bookmarkEnd w:id="6559"/>
      <w:r w:rsidR="00650F7F">
        <w:rPr>
          <w:rFonts w:asciiTheme="minorHAnsi" w:hAnsiTheme="minorHAnsi" w:cstheme="minorHAnsi"/>
          <w:sz w:val="28"/>
          <w:szCs w:val="28"/>
        </w:rPr>
        <w:t>:</w:t>
      </w:r>
      <w:r w:rsidR="005F0A09">
        <w:rPr>
          <w:rFonts w:asciiTheme="minorHAnsi" w:hAnsiTheme="minorHAnsi" w:cstheme="minorHAnsi"/>
          <w:sz w:val="28"/>
          <w:szCs w:val="28"/>
        </w:rPr>
        <w:t xml:space="preserve"> eindigt automatisch</w:t>
      </w:r>
      <w:bookmarkEnd w:id="6560"/>
    </w:p>
    <w:p w:rsidR="00BA6115" w:rsidP="007D7EEB" w:rsidRDefault="00A549C2" w14:paraId="0A9BE7D2" w14:textId="77777777">
      <w:pPr>
        <w:pStyle w:val="Tekst"/>
        <w:jc w:val="both"/>
        <w:rPr>
          <w:rFonts w:asciiTheme="minorHAnsi" w:hAnsiTheme="minorHAnsi" w:cstheme="minorHAnsi"/>
          <w:color w:val="000000"/>
          <w:sz w:val="24"/>
          <w:szCs w:val="24"/>
        </w:rPr>
      </w:pPr>
      <w:r w:rsidRPr="003C3929">
        <w:rPr>
          <w:rFonts w:asciiTheme="minorHAnsi" w:hAnsiTheme="minorHAnsi" w:cstheme="minorHAnsi"/>
          <w:color w:val="000000"/>
          <w:sz w:val="24"/>
          <w:szCs w:val="24"/>
        </w:rPr>
        <w:t xml:space="preserve">Een </w:t>
      </w:r>
      <w:r w:rsidR="009B51B7">
        <w:rPr>
          <w:rFonts w:asciiTheme="minorHAnsi" w:hAnsiTheme="minorHAnsi" w:cstheme="minorHAnsi"/>
          <w:color w:val="000000"/>
          <w:sz w:val="24"/>
          <w:szCs w:val="24"/>
        </w:rPr>
        <w:t xml:space="preserve">arbeidsovereenkomst voor </w:t>
      </w:r>
      <w:r w:rsidRPr="003C3929">
        <w:rPr>
          <w:rFonts w:asciiTheme="minorHAnsi" w:hAnsiTheme="minorHAnsi" w:cstheme="minorHAnsi"/>
          <w:color w:val="000000"/>
          <w:sz w:val="24"/>
          <w:szCs w:val="24"/>
        </w:rPr>
        <w:t xml:space="preserve">bepaalde tijd </w:t>
      </w:r>
      <w:r w:rsidRPr="009B51B7" w:rsidR="009B51B7">
        <w:rPr>
          <w:rFonts w:asciiTheme="minorHAnsi" w:hAnsiTheme="minorHAnsi" w:cstheme="minorHAnsi"/>
          <w:color w:val="000000"/>
          <w:sz w:val="24"/>
          <w:szCs w:val="24"/>
        </w:rPr>
        <w:t>moet in principe worden uitgevoerd tot het overeengekomen einde</w:t>
      </w:r>
      <w:r w:rsidR="009B51B7">
        <w:rPr>
          <w:rFonts w:asciiTheme="minorHAnsi" w:hAnsiTheme="minorHAnsi" w:cstheme="minorHAnsi"/>
          <w:color w:val="000000"/>
          <w:sz w:val="24"/>
          <w:szCs w:val="24"/>
        </w:rPr>
        <w:t xml:space="preserve"> en </w:t>
      </w:r>
      <w:r w:rsidRPr="00BA6115">
        <w:rPr>
          <w:rFonts w:asciiTheme="minorHAnsi" w:hAnsiTheme="minorHAnsi" w:cstheme="minorHAnsi"/>
          <w:b/>
          <w:color w:val="000000"/>
          <w:sz w:val="24"/>
          <w:szCs w:val="24"/>
        </w:rPr>
        <w:t>eindigt automatisch</w:t>
      </w:r>
      <w:r w:rsidRPr="003C3929">
        <w:rPr>
          <w:rFonts w:asciiTheme="minorHAnsi" w:hAnsiTheme="minorHAnsi" w:cstheme="minorHAnsi"/>
          <w:color w:val="000000"/>
          <w:sz w:val="24"/>
          <w:szCs w:val="24"/>
        </w:rPr>
        <w:t xml:space="preserve"> wanneer die termijn verstrijkt. Hiervoor is dus geen ingreep van éé</w:t>
      </w:r>
      <w:r w:rsidR="00557410">
        <w:rPr>
          <w:rFonts w:asciiTheme="minorHAnsi" w:hAnsiTheme="minorHAnsi" w:cstheme="minorHAnsi"/>
          <w:color w:val="000000"/>
          <w:sz w:val="24"/>
          <w:szCs w:val="24"/>
        </w:rPr>
        <w:t>n van de partijen meer vereist.</w:t>
      </w:r>
    </w:p>
    <w:p w:rsidR="00BA6115" w:rsidP="007D7EEB" w:rsidRDefault="00BA6115" w14:paraId="1A1929A6" w14:textId="77777777">
      <w:pPr>
        <w:pStyle w:val="Tekst"/>
        <w:jc w:val="both"/>
        <w:rPr>
          <w:rFonts w:asciiTheme="minorHAnsi" w:hAnsiTheme="minorHAnsi" w:cstheme="minorHAnsi"/>
          <w:color w:val="000000"/>
          <w:sz w:val="24"/>
          <w:szCs w:val="24"/>
        </w:rPr>
      </w:pPr>
    </w:p>
    <w:p w:rsidRPr="003C3929" w:rsidR="00A549C2" w:rsidP="007D7EEB" w:rsidRDefault="00A549C2" w14:paraId="525F8E49" w14:textId="77777777">
      <w:pPr>
        <w:pStyle w:val="Tekst"/>
        <w:jc w:val="both"/>
        <w:rPr>
          <w:rFonts w:asciiTheme="minorHAnsi" w:hAnsiTheme="minorHAnsi" w:cstheme="minorHAnsi"/>
          <w:color w:val="000000"/>
          <w:sz w:val="24"/>
          <w:szCs w:val="24"/>
        </w:rPr>
      </w:pPr>
      <w:r w:rsidRPr="003C3929">
        <w:rPr>
          <w:rFonts w:asciiTheme="minorHAnsi" w:hAnsiTheme="minorHAnsi" w:cstheme="minorHAnsi"/>
          <w:color w:val="000000"/>
          <w:sz w:val="24"/>
          <w:szCs w:val="24"/>
        </w:rPr>
        <w:t>Hetzelfde gebeurt met een arbeidsovereenkomst voor een duidelijk omschreven werk. Hier eindigt het contract automatisch indien het werk waarvoor de werknemer werd aangeworven, voltooid is.</w:t>
      </w:r>
    </w:p>
    <w:p w:rsidRPr="003C3929" w:rsidR="00A549C2" w:rsidP="00AA77C7" w:rsidRDefault="00A549C2" w14:paraId="36E25D36" w14:textId="77777777">
      <w:pPr>
        <w:pStyle w:val="Kop3"/>
        <w:rPr>
          <w:rFonts w:asciiTheme="minorHAnsi" w:hAnsiTheme="minorHAnsi" w:cstheme="minorHAnsi"/>
          <w:sz w:val="28"/>
          <w:szCs w:val="28"/>
        </w:rPr>
      </w:pPr>
      <w:bookmarkStart w:name="_Voortijdige_beëindiging" w:id="6561"/>
      <w:bookmarkStart w:name="_Toc426347669" w:id="6562"/>
      <w:bookmarkStart w:name="_Toc426451092" w:id="6563"/>
      <w:bookmarkStart w:name="_Toc426451636" w:id="6564"/>
      <w:bookmarkStart w:name="_Toc426511135" w:id="6565"/>
      <w:bookmarkStart w:name="_Toc426517206" w:id="6566"/>
      <w:bookmarkStart w:name="_Toc426530868" w:id="6567"/>
      <w:bookmarkStart w:name="_Toc426943789" w:id="6568"/>
      <w:bookmarkStart w:name="_Toc426950551" w:id="6569"/>
      <w:bookmarkStart w:name="_Toc450032624" w:id="6570"/>
      <w:bookmarkStart w:name="_Toc450038210" w:id="6571"/>
      <w:bookmarkStart w:name="_Toc450531287" w:id="6572"/>
      <w:bookmarkStart w:name="_Toc450985287" w:id="6573"/>
      <w:bookmarkStart w:name="_Toc451053792" w:id="6574"/>
      <w:bookmarkStart w:name="_Toc451058307" w:id="6575"/>
      <w:bookmarkStart w:name="_Toc451070071" w:id="6576"/>
      <w:bookmarkStart w:name="_Toc452441775" w:id="6577"/>
      <w:bookmarkStart w:name="_Toc462554124" w:id="6578"/>
      <w:bookmarkStart w:name="_Toc473535200" w:id="6579"/>
      <w:bookmarkStart w:name="_Toc473535581" w:id="6580"/>
      <w:bookmarkStart w:name="_Toc473536181" w:id="6581"/>
      <w:bookmarkStart w:name="_Toc473615431" w:id="6582"/>
      <w:bookmarkStart w:name="_Toc473685827" w:id="6583"/>
      <w:bookmarkStart w:name="_Toc474045586" w:id="6584"/>
      <w:bookmarkStart w:name="_Toc495302991" w:id="6585"/>
      <w:bookmarkStart w:name="_Toc276634779" w:id="6586"/>
      <w:bookmarkStart w:name="_Toc276635732" w:id="6587"/>
      <w:bookmarkStart w:name="_Toc280265862" w:id="6588"/>
      <w:bookmarkStart w:name="_Toc307475684" w:id="6589"/>
      <w:bookmarkStart w:name="_Toc307487946" w:id="6590"/>
      <w:bookmarkStart w:name="_Toc158199592" w:id="6591"/>
      <w:bookmarkEnd w:id="6561"/>
      <w:r w:rsidRPr="003C3929">
        <w:rPr>
          <w:rFonts w:asciiTheme="minorHAnsi" w:hAnsiTheme="minorHAnsi" w:cstheme="minorHAnsi"/>
          <w:sz w:val="28"/>
          <w:szCs w:val="28"/>
        </w:rPr>
        <w:t>Voortijdige beëindiging</w:t>
      </w:r>
      <w:bookmarkEnd w:id="6562"/>
      <w:bookmarkEnd w:id="6563"/>
      <w:bookmarkEnd w:id="6564"/>
      <w:bookmarkEnd w:id="6565"/>
      <w:bookmarkEnd w:id="6566"/>
      <w:bookmarkEnd w:id="6567"/>
      <w:bookmarkEnd w:id="6568"/>
      <w:bookmarkEnd w:id="6569"/>
      <w:bookmarkEnd w:id="6570"/>
      <w:bookmarkEnd w:id="6571"/>
      <w:bookmarkEnd w:id="6572"/>
      <w:bookmarkEnd w:id="6573"/>
      <w:bookmarkEnd w:id="6574"/>
      <w:bookmarkEnd w:id="6575"/>
      <w:bookmarkEnd w:id="6576"/>
      <w:bookmarkEnd w:id="6577"/>
      <w:bookmarkEnd w:id="6578"/>
      <w:bookmarkEnd w:id="6579"/>
      <w:bookmarkEnd w:id="6580"/>
      <w:bookmarkEnd w:id="6581"/>
      <w:bookmarkEnd w:id="6582"/>
      <w:bookmarkEnd w:id="6583"/>
      <w:bookmarkEnd w:id="6584"/>
      <w:bookmarkEnd w:id="6585"/>
      <w:bookmarkEnd w:id="6586"/>
      <w:bookmarkEnd w:id="6587"/>
      <w:bookmarkEnd w:id="6588"/>
      <w:bookmarkEnd w:id="6589"/>
      <w:bookmarkEnd w:id="6590"/>
      <w:bookmarkEnd w:id="6591"/>
    </w:p>
    <w:p w:rsidRPr="00BA6115" w:rsidR="00A549C2" w:rsidP="00744F25" w:rsidRDefault="00A549C2" w14:paraId="251EC087" w14:textId="77777777">
      <w:pPr>
        <w:pStyle w:val="Opsomming"/>
        <w:numPr>
          <w:ilvl w:val="0"/>
          <w:numId w:val="69"/>
        </w:numPr>
        <w:ind w:left="1134" w:hanging="284"/>
        <w:jc w:val="both"/>
        <w:rPr>
          <w:rFonts w:asciiTheme="minorHAnsi" w:hAnsiTheme="minorHAnsi" w:cstheme="minorHAnsi"/>
          <w:color w:val="000000"/>
          <w:sz w:val="24"/>
          <w:szCs w:val="24"/>
        </w:rPr>
      </w:pPr>
      <w:r w:rsidRPr="00BA6115">
        <w:rPr>
          <w:rFonts w:asciiTheme="minorHAnsi" w:hAnsiTheme="minorHAnsi" w:cstheme="minorHAnsi"/>
          <w:color w:val="000000"/>
          <w:sz w:val="24"/>
          <w:szCs w:val="24"/>
        </w:rPr>
        <w:t xml:space="preserve">Voortijdig kunnen deze overeenkomsten slechts </w:t>
      </w:r>
      <w:r w:rsidRPr="009B51B7">
        <w:rPr>
          <w:rFonts w:asciiTheme="minorHAnsi" w:hAnsiTheme="minorHAnsi" w:cstheme="minorHAnsi"/>
          <w:color w:val="000000"/>
          <w:sz w:val="24"/>
          <w:szCs w:val="24"/>
          <w:u w:val="single"/>
        </w:rPr>
        <w:t>rechtmatig</w:t>
      </w:r>
      <w:r w:rsidRPr="00BA6115">
        <w:rPr>
          <w:rFonts w:asciiTheme="minorHAnsi" w:hAnsiTheme="minorHAnsi" w:cstheme="minorHAnsi"/>
          <w:color w:val="000000"/>
          <w:sz w:val="24"/>
          <w:szCs w:val="24"/>
        </w:rPr>
        <w:t xml:space="preserve"> worden beëindigd ingeval van wederzijds akkoord, overlijden werknemer, overmacht en dringende reden.</w:t>
      </w:r>
    </w:p>
    <w:p w:rsidRPr="00BA6115" w:rsidR="00533091" w:rsidP="00533091" w:rsidRDefault="00533091" w14:paraId="27CCC1B4" w14:textId="77777777">
      <w:pPr>
        <w:pStyle w:val="Opsomming"/>
        <w:ind w:firstLine="0"/>
        <w:jc w:val="both"/>
        <w:rPr>
          <w:rFonts w:asciiTheme="minorHAnsi" w:hAnsiTheme="minorHAnsi" w:cstheme="minorHAnsi"/>
          <w:color w:val="000000"/>
          <w:sz w:val="24"/>
          <w:szCs w:val="24"/>
        </w:rPr>
      </w:pPr>
    </w:p>
    <w:p w:rsidR="00A549C2" w:rsidP="00744F25" w:rsidRDefault="00A549C2" w14:paraId="752FD4E1" w14:textId="77777777">
      <w:pPr>
        <w:pStyle w:val="Opsomming"/>
        <w:numPr>
          <w:ilvl w:val="0"/>
          <w:numId w:val="69"/>
        </w:numPr>
        <w:ind w:left="1134" w:hanging="284"/>
        <w:jc w:val="both"/>
        <w:rPr>
          <w:rFonts w:asciiTheme="minorHAnsi" w:hAnsiTheme="minorHAnsi" w:cstheme="minorHAnsi"/>
          <w:color w:val="000000"/>
          <w:sz w:val="24"/>
          <w:szCs w:val="24"/>
        </w:rPr>
      </w:pPr>
      <w:r w:rsidRPr="009B51B7">
        <w:rPr>
          <w:rFonts w:asciiTheme="minorHAnsi" w:hAnsiTheme="minorHAnsi" w:cstheme="minorHAnsi"/>
          <w:color w:val="000000"/>
          <w:sz w:val="24"/>
          <w:szCs w:val="24"/>
        </w:rPr>
        <w:t>Indien een arbeidsovereenkomst van bepaalde duur of een duidelijk omschreven werk vóór het verstrijken van de termijn</w:t>
      </w:r>
      <w:r w:rsidRPr="00BA6115">
        <w:rPr>
          <w:rFonts w:asciiTheme="minorHAnsi" w:hAnsiTheme="minorHAnsi" w:cstheme="minorHAnsi"/>
          <w:color w:val="000000"/>
          <w:sz w:val="24"/>
          <w:szCs w:val="24"/>
        </w:rPr>
        <w:t xml:space="preserve"> of de voltooiing van het werk </w:t>
      </w:r>
      <w:r w:rsidRPr="00777977" w:rsidR="009B51B7">
        <w:rPr>
          <w:rFonts w:asciiTheme="minorHAnsi" w:hAnsiTheme="minorHAnsi" w:cstheme="minorHAnsi"/>
          <w:color w:val="000000"/>
          <w:sz w:val="24"/>
          <w:szCs w:val="24"/>
          <w:u w:val="single"/>
        </w:rPr>
        <w:t>éénzijdig</w:t>
      </w:r>
      <w:r w:rsidR="009B51B7">
        <w:rPr>
          <w:rFonts w:asciiTheme="minorHAnsi" w:hAnsiTheme="minorHAnsi" w:cstheme="minorHAnsi"/>
          <w:color w:val="000000"/>
          <w:sz w:val="24"/>
          <w:szCs w:val="24"/>
        </w:rPr>
        <w:t xml:space="preserve"> </w:t>
      </w:r>
      <w:r w:rsidRPr="00BA6115">
        <w:rPr>
          <w:rFonts w:asciiTheme="minorHAnsi" w:hAnsiTheme="minorHAnsi" w:cstheme="minorHAnsi"/>
          <w:color w:val="000000"/>
          <w:sz w:val="24"/>
          <w:szCs w:val="24"/>
        </w:rPr>
        <w:t xml:space="preserve">wordt beëindigd, in andere gevallen dan die hiervoor beschreven (dus </w:t>
      </w:r>
      <w:r w:rsidRPr="009B51B7">
        <w:rPr>
          <w:rFonts w:asciiTheme="minorHAnsi" w:hAnsiTheme="minorHAnsi" w:cstheme="minorHAnsi"/>
          <w:color w:val="000000"/>
          <w:sz w:val="24"/>
          <w:szCs w:val="24"/>
          <w:u w:val="single"/>
        </w:rPr>
        <w:t>onrechtmatig</w:t>
      </w:r>
      <w:r w:rsidRPr="00BA6115">
        <w:rPr>
          <w:rFonts w:asciiTheme="minorHAnsi" w:hAnsiTheme="minorHAnsi" w:cstheme="minorHAnsi"/>
          <w:color w:val="000000"/>
          <w:sz w:val="24"/>
          <w:szCs w:val="24"/>
        </w:rPr>
        <w:t>)</w:t>
      </w:r>
      <w:r w:rsidR="00777977">
        <w:rPr>
          <w:rFonts w:asciiTheme="minorHAnsi" w:hAnsiTheme="minorHAnsi" w:cstheme="minorHAnsi"/>
          <w:color w:val="000000"/>
          <w:sz w:val="24"/>
          <w:szCs w:val="24"/>
        </w:rPr>
        <w:t>,</w:t>
      </w:r>
      <w:r w:rsidRPr="00BA6115">
        <w:rPr>
          <w:rFonts w:asciiTheme="minorHAnsi" w:hAnsiTheme="minorHAnsi" w:cstheme="minorHAnsi"/>
          <w:color w:val="000000"/>
          <w:sz w:val="24"/>
          <w:szCs w:val="24"/>
        </w:rPr>
        <w:t xml:space="preserve"> </w:t>
      </w:r>
      <w:r w:rsidRPr="005F0A09">
        <w:rPr>
          <w:rFonts w:asciiTheme="minorHAnsi" w:hAnsiTheme="minorHAnsi" w:cstheme="minorHAnsi"/>
          <w:b/>
          <w:color w:val="000000"/>
          <w:sz w:val="24"/>
          <w:szCs w:val="24"/>
        </w:rPr>
        <w:t>moet een vergoeding worden betaald</w:t>
      </w:r>
      <w:r w:rsidRPr="00BA6115">
        <w:rPr>
          <w:rFonts w:asciiTheme="minorHAnsi" w:hAnsiTheme="minorHAnsi" w:cstheme="minorHAnsi"/>
          <w:color w:val="000000"/>
          <w:sz w:val="24"/>
          <w:szCs w:val="24"/>
        </w:rPr>
        <w:t>.</w:t>
      </w:r>
    </w:p>
    <w:p w:rsidRPr="00BA6115" w:rsidR="005F0A09" w:rsidP="005F0A09" w:rsidRDefault="005F0A09" w14:paraId="4706A84F" w14:textId="77777777">
      <w:pPr>
        <w:pStyle w:val="Opsomming"/>
        <w:ind w:firstLine="0"/>
        <w:jc w:val="both"/>
        <w:rPr>
          <w:rFonts w:asciiTheme="minorHAnsi" w:hAnsiTheme="minorHAnsi" w:cstheme="minorHAnsi"/>
          <w:color w:val="000000"/>
          <w:sz w:val="24"/>
          <w:szCs w:val="24"/>
        </w:rPr>
      </w:pPr>
    </w:p>
    <w:p w:rsidRPr="005F0A09" w:rsidR="00A549C2" w:rsidP="008E7AB2" w:rsidRDefault="00A549C2" w14:paraId="6573C02E" w14:textId="77777777">
      <w:pPr>
        <w:ind w:left="1134"/>
        <w:jc w:val="both"/>
        <w:rPr>
          <w:rFonts w:asciiTheme="minorHAnsi" w:hAnsiTheme="minorHAnsi" w:cstheme="minorHAnsi"/>
          <w:b/>
          <w:color w:val="000000"/>
          <w:sz w:val="24"/>
          <w:szCs w:val="24"/>
        </w:rPr>
      </w:pPr>
      <w:r w:rsidRPr="005F0A09">
        <w:rPr>
          <w:rFonts w:asciiTheme="minorHAnsi" w:hAnsiTheme="minorHAnsi" w:cstheme="minorHAnsi"/>
          <w:b/>
          <w:color w:val="000000"/>
          <w:sz w:val="24"/>
          <w:szCs w:val="24"/>
        </w:rPr>
        <w:t xml:space="preserve">Deze vergoeding is gelijk aan het loon dat verschuldigd zou zijn geweest tot op het einde van de termijn die werd bedongen, met evenwel als </w:t>
      </w:r>
      <w:r w:rsidRPr="005F0A09">
        <w:rPr>
          <w:rFonts w:asciiTheme="minorHAnsi" w:hAnsiTheme="minorHAnsi" w:cstheme="minorHAnsi"/>
          <w:b/>
          <w:color w:val="000000"/>
          <w:sz w:val="24"/>
          <w:szCs w:val="24"/>
          <w:u w:val="single"/>
        </w:rPr>
        <w:t>maximum</w:t>
      </w:r>
      <w:r w:rsidRPr="005F0A09">
        <w:rPr>
          <w:rFonts w:asciiTheme="minorHAnsi" w:hAnsiTheme="minorHAnsi" w:cstheme="minorHAnsi"/>
          <w:b/>
          <w:color w:val="000000"/>
          <w:sz w:val="24"/>
          <w:szCs w:val="24"/>
        </w:rPr>
        <w:t xml:space="preserve"> het </w:t>
      </w:r>
      <w:r w:rsidRPr="005F0A09">
        <w:rPr>
          <w:rFonts w:asciiTheme="minorHAnsi" w:hAnsiTheme="minorHAnsi" w:cstheme="minorHAnsi"/>
          <w:b/>
          <w:color w:val="000000"/>
          <w:sz w:val="24"/>
          <w:szCs w:val="24"/>
          <w:u w:val="single"/>
        </w:rPr>
        <w:t>dubbel</w:t>
      </w:r>
      <w:r w:rsidRPr="005F0A09">
        <w:rPr>
          <w:rFonts w:asciiTheme="minorHAnsi" w:hAnsiTheme="minorHAnsi" w:cstheme="minorHAnsi"/>
          <w:b/>
          <w:color w:val="000000"/>
          <w:sz w:val="24"/>
          <w:szCs w:val="24"/>
        </w:rPr>
        <w:t xml:space="preserve"> van het </w:t>
      </w:r>
      <w:r w:rsidRPr="005F0A09">
        <w:rPr>
          <w:rFonts w:asciiTheme="minorHAnsi" w:hAnsiTheme="minorHAnsi" w:cstheme="minorHAnsi"/>
          <w:b/>
          <w:color w:val="000000"/>
          <w:sz w:val="24"/>
          <w:szCs w:val="24"/>
          <w:u w:val="single"/>
        </w:rPr>
        <w:t>loon</w:t>
      </w:r>
      <w:r w:rsidRPr="005F0A09">
        <w:rPr>
          <w:rFonts w:asciiTheme="minorHAnsi" w:hAnsiTheme="minorHAnsi" w:cstheme="minorHAnsi"/>
          <w:b/>
          <w:color w:val="000000"/>
          <w:sz w:val="24"/>
          <w:szCs w:val="24"/>
        </w:rPr>
        <w:t xml:space="preserve"> dat overeenstemt met de </w:t>
      </w:r>
      <w:r w:rsidRPr="005F0A09">
        <w:rPr>
          <w:rFonts w:asciiTheme="minorHAnsi" w:hAnsiTheme="minorHAnsi" w:cstheme="minorHAnsi"/>
          <w:b/>
          <w:color w:val="000000"/>
          <w:sz w:val="24"/>
          <w:szCs w:val="24"/>
          <w:u w:val="single"/>
        </w:rPr>
        <w:t>opzeggingstermijn</w:t>
      </w:r>
      <w:r w:rsidRPr="005F0A09">
        <w:rPr>
          <w:rFonts w:asciiTheme="minorHAnsi" w:hAnsiTheme="minorHAnsi" w:cstheme="minorHAnsi"/>
          <w:b/>
          <w:color w:val="000000"/>
          <w:sz w:val="24"/>
          <w:szCs w:val="24"/>
        </w:rPr>
        <w:t xml:space="preserve"> die in </w:t>
      </w:r>
      <w:r w:rsidRPr="005F0A09">
        <w:rPr>
          <w:rFonts w:asciiTheme="minorHAnsi" w:hAnsiTheme="minorHAnsi" w:cstheme="minorHAnsi"/>
          <w:b/>
          <w:color w:val="000000"/>
          <w:sz w:val="24"/>
          <w:szCs w:val="24"/>
          <w:u w:val="single"/>
        </w:rPr>
        <w:t>acht had moeten worden genomen</w:t>
      </w:r>
      <w:r w:rsidRPr="005F0A09">
        <w:rPr>
          <w:rFonts w:asciiTheme="minorHAnsi" w:hAnsiTheme="minorHAnsi" w:cstheme="minorHAnsi"/>
          <w:b/>
          <w:color w:val="000000"/>
          <w:sz w:val="24"/>
          <w:szCs w:val="24"/>
        </w:rPr>
        <w:t xml:space="preserve"> indien de overeenkomst zo</w:t>
      </w:r>
      <w:r w:rsidRPr="005F0A09" w:rsidR="005F0A09">
        <w:rPr>
          <w:rFonts w:asciiTheme="minorHAnsi" w:hAnsiTheme="minorHAnsi" w:cstheme="minorHAnsi"/>
          <w:b/>
          <w:color w:val="000000"/>
          <w:sz w:val="24"/>
          <w:szCs w:val="24"/>
        </w:rPr>
        <w:t>nder tijdsbepaling was gesloten!</w:t>
      </w:r>
    </w:p>
    <w:p w:rsidRPr="00BA6115" w:rsidR="005F0A09" w:rsidP="008E7AB2" w:rsidRDefault="005F0A09" w14:paraId="24A08A9E" w14:textId="77777777">
      <w:pPr>
        <w:ind w:left="1134"/>
        <w:jc w:val="both"/>
        <w:rPr>
          <w:rFonts w:asciiTheme="minorHAnsi" w:hAnsiTheme="minorHAnsi" w:cstheme="minorHAnsi"/>
          <w:color w:val="000000"/>
          <w:sz w:val="24"/>
          <w:szCs w:val="24"/>
        </w:rPr>
      </w:pPr>
    </w:p>
    <w:p w:rsidRPr="00BA6115" w:rsidR="00A549C2" w:rsidP="008E7AB2" w:rsidRDefault="005C2E17" w14:paraId="3DF28413" w14:textId="77777777">
      <w:pPr>
        <w:pStyle w:val="Tekst"/>
        <w:ind w:left="1134"/>
        <w:jc w:val="both"/>
        <w:rPr>
          <w:rFonts w:asciiTheme="minorHAnsi" w:hAnsiTheme="minorHAnsi" w:cstheme="minorHAnsi"/>
          <w:color w:val="000000"/>
          <w:sz w:val="24"/>
          <w:szCs w:val="24"/>
        </w:rPr>
      </w:pPr>
      <w:bookmarkStart w:name="_Toc391971664" w:id="6592"/>
      <w:bookmarkStart w:name="_Toc392302261" w:id="6593"/>
      <w:bookmarkStart w:name="_Toc426347670" w:id="6594"/>
      <w:bookmarkStart w:name="_Toc426451093" w:id="6595"/>
      <w:bookmarkStart w:name="_Toc426451637" w:id="6596"/>
      <w:bookmarkStart w:name="_Toc426511136" w:id="6597"/>
      <w:bookmarkStart w:name="_Toc426517207" w:id="6598"/>
      <w:bookmarkStart w:name="_Toc426530869" w:id="6599"/>
      <w:bookmarkStart w:name="_Toc426943790" w:id="6600"/>
      <w:bookmarkStart w:name="_Toc426950552" w:id="6601"/>
      <w:bookmarkStart w:name="_Toc450032625" w:id="6602"/>
      <w:bookmarkStart w:name="_Toc450038211" w:id="6603"/>
      <w:bookmarkStart w:name="_Toc450531288" w:id="6604"/>
      <w:bookmarkStart w:name="_Toc450985288" w:id="6605"/>
      <w:bookmarkStart w:name="_Toc451053793" w:id="6606"/>
      <w:bookmarkStart w:name="_Toc451058308" w:id="6607"/>
      <w:bookmarkStart w:name="_Toc451070072" w:id="6608"/>
      <w:bookmarkStart w:name="_Toc452441776" w:id="6609"/>
      <w:bookmarkStart w:name="_Toc462554125" w:id="6610"/>
      <w:r>
        <w:rPr>
          <w:rFonts w:asciiTheme="minorHAnsi" w:hAnsiTheme="minorHAnsi" w:cstheme="minorHAnsi"/>
          <w:color w:val="000000"/>
          <w:sz w:val="24"/>
          <w:szCs w:val="24"/>
        </w:rPr>
        <w:t>Voorbeeld</w:t>
      </w:r>
      <w:r w:rsidRPr="00BA6115" w:rsidR="00A549C2">
        <w:rPr>
          <w:rFonts w:asciiTheme="minorHAnsi" w:hAnsiTheme="minorHAnsi" w:cstheme="minorHAnsi"/>
          <w:color w:val="000000"/>
          <w:sz w:val="24"/>
          <w:szCs w:val="24"/>
        </w:rPr>
        <w:t xml:space="preserve"> een </w:t>
      </w:r>
      <w:r w:rsidRPr="00BA6115" w:rsidR="00BE62DB">
        <w:rPr>
          <w:rFonts w:asciiTheme="minorHAnsi" w:hAnsiTheme="minorHAnsi" w:cstheme="minorHAnsi"/>
          <w:color w:val="000000"/>
          <w:sz w:val="24"/>
          <w:szCs w:val="24"/>
        </w:rPr>
        <w:t>arbeider</w:t>
      </w:r>
      <w:r w:rsidRPr="00BA6115" w:rsidR="00A549C2">
        <w:rPr>
          <w:rFonts w:asciiTheme="minorHAnsi" w:hAnsiTheme="minorHAnsi" w:cstheme="minorHAnsi"/>
          <w:color w:val="000000"/>
          <w:sz w:val="24"/>
          <w:szCs w:val="24"/>
        </w:rPr>
        <w:t xml:space="preserve"> werd </w:t>
      </w:r>
      <w:r w:rsidRPr="00BA6115" w:rsidR="00BE62DB">
        <w:rPr>
          <w:rFonts w:asciiTheme="minorHAnsi" w:hAnsiTheme="minorHAnsi" w:cstheme="minorHAnsi"/>
          <w:color w:val="000000"/>
          <w:sz w:val="24"/>
          <w:szCs w:val="24"/>
        </w:rPr>
        <w:t>op 1 januari 20</w:t>
      </w:r>
      <w:r w:rsidR="005F0A09">
        <w:rPr>
          <w:rFonts w:asciiTheme="minorHAnsi" w:hAnsiTheme="minorHAnsi" w:cstheme="minorHAnsi"/>
          <w:color w:val="000000"/>
          <w:sz w:val="24"/>
          <w:szCs w:val="24"/>
        </w:rPr>
        <w:t>20</w:t>
      </w:r>
      <w:r w:rsidRPr="00BA6115" w:rsidR="00BE62DB">
        <w:rPr>
          <w:rFonts w:asciiTheme="minorHAnsi" w:hAnsiTheme="minorHAnsi" w:cstheme="minorHAnsi"/>
          <w:color w:val="000000"/>
          <w:sz w:val="24"/>
          <w:szCs w:val="24"/>
        </w:rPr>
        <w:t xml:space="preserve"> </w:t>
      </w:r>
      <w:r w:rsidRPr="00BA6115" w:rsidR="00A549C2">
        <w:rPr>
          <w:rFonts w:asciiTheme="minorHAnsi" w:hAnsiTheme="minorHAnsi" w:cstheme="minorHAnsi"/>
          <w:color w:val="000000"/>
          <w:sz w:val="24"/>
          <w:szCs w:val="24"/>
        </w:rPr>
        <w:t>aangeworven voor 1 jaar. De werkgever beëindigt de overeenkomst na verloop van de 4</w:t>
      </w:r>
      <w:r w:rsidRPr="00BA6115" w:rsidR="00A549C2">
        <w:rPr>
          <w:rFonts w:asciiTheme="minorHAnsi" w:hAnsiTheme="minorHAnsi" w:cstheme="minorHAnsi"/>
          <w:color w:val="000000"/>
          <w:sz w:val="24"/>
          <w:szCs w:val="24"/>
          <w:vertAlign w:val="superscript"/>
        </w:rPr>
        <w:t>e</w:t>
      </w:r>
      <w:r w:rsidRPr="00BA6115" w:rsidR="00A549C2">
        <w:rPr>
          <w:rFonts w:asciiTheme="minorHAnsi" w:hAnsiTheme="minorHAnsi" w:cstheme="minorHAnsi"/>
          <w:color w:val="000000"/>
          <w:sz w:val="24"/>
          <w:szCs w:val="24"/>
        </w:rPr>
        <w:t xml:space="preserve"> maand. De werkgever zou dus een vergoeding verschuldigd zijn van 8 maanden loon. Deze vergoeding zal nochtans beperkt worden tot </w:t>
      </w:r>
      <w:r w:rsidRPr="00BA6115" w:rsidR="00BE62DB">
        <w:rPr>
          <w:rFonts w:asciiTheme="minorHAnsi" w:hAnsiTheme="minorHAnsi" w:cstheme="minorHAnsi"/>
          <w:color w:val="000000"/>
          <w:sz w:val="24"/>
          <w:szCs w:val="24"/>
        </w:rPr>
        <w:t>8</w:t>
      </w:r>
      <w:r w:rsidRPr="00BA6115" w:rsidR="00A549C2">
        <w:rPr>
          <w:rFonts w:asciiTheme="minorHAnsi" w:hAnsiTheme="minorHAnsi" w:cstheme="minorHAnsi"/>
          <w:color w:val="000000"/>
          <w:sz w:val="24"/>
          <w:szCs w:val="24"/>
        </w:rPr>
        <w:t xml:space="preserve"> </w:t>
      </w:r>
      <w:r w:rsidRPr="00BA6115" w:rsidR="00BE62DB">
        <w:rPr>
          <w:rFonts w:asciiTheme="minorHAnsi" w:hAnsiTheme="minorHAnsi" w:cstheme="minorHAnsi"/>
          <w:color w:val="000000"/>
          <w:sz w:val="24"/>
          <w:szCs w:val="24"/>
        </w:rPr>
        <w:t>wek</w:t>
      </w:r>
      <w:r w:rsidRPr="00BA6115" w:rsidR="00A549C2">
        <w:rPr>
          <w:rFonts w:asciiTheme="minorHAnsi" w:hAnsiTheme="minorHAnsi" w:cstheme="minorHAnsi"/>
          <w:color w:val="000000"/>
          <w:sz w:val="24"/>
          <w:szCs w:val="24"/>
        </w:rPr>
        <w:t>en, met name het dubbel van wat verschuldigd zou zijn voor een over</w:t>
      </w:r>
      <w:r w:rsidRPr="00BA6115" w:rsidR="00483602">
        <w:rPr>
          <w:rFonts w:asciiTheme="minorHAnsi" w:hAnsiTheme="minorHAnsi" w:cstheme="minorHAnsi"/>
          <w:color w:val="000000"/>
          <w:sz w:val="24"/>
          <w:szCs w:val="24"/>
        </w:rPr>
        <w:t>eenkomst van onbepaalde duur (</w:t>
      </w:r>
      <w:r w:rsidR="005F0A09">
        <w:rPr>
          <w:rFonts w:asciiTheme="minorHAnsi" w:hAnsiTheme="minorHAnsi" w:cstheme="minorHAnsi"/>
          <w:color w:val="000000"/>
          <w:sz w:val="24"/>
          <w:szCs w:val="24"/>
        </w:rPr>
        <w:t>4 weken voor minder dan 5</w:t>
      </w:r>
      <w:r w:rsidRPr="00BA6115" w:rsidR="00BE62DB">
        <w:rPr>
          <w:rFonts w:asciiTheme="minorHAnsi" w:hAnsiTheme="minorHAnsi" w:cstheme="minorHAnsi"/>
          <w:color w:val="000000"/>
          <w:sz w:val="24"/>
          <w:szCs w:val="24"/>
        </w:rPr>
        <w:t xml:space="preserve"> maanden anciënniteit, te vermenigvuldigen met 2</w:t>
      </w:r>
      <w:r w:rsidRPr="00BA6115" w:rsidR="00A549C2">
        <w:rPr>
          <w:rFonts w:asciiTheme="minorHAnsi" w:hAnsiTheme="minorHAnsi" w:cstheme="minorHAnsi"/>
          <w:color w:val="000000"/>
          <w:sz w:val="24"/>
          <w:szCs w:val="24"/>
        </w:rPr>
        <w:t>).</w:t>
      </w:r>
    </w:p>
    <w:p w:rsidRPr="00BA6115" w:rsidR="00533091" w:rsidP="008E7AB2" w:rsidRDefault="00533091" w14:paraId="1BC19AFB" w14:textId="77777777">
      <w:pPr>
        <w:pStyle w:val="Tekst"/>
        <w:ind w:left="1134"/>
        <w:jc w:val="both"/>
        <w:rPr>
          <w:rFonts w:asciiTheme="minorHAnsi" w:hAnsiTheme="minorHAnsi" w:cstheme="minorHAnsi"/>
          <w:color w:val="000000"/>
          <w:sz w:val="24"/>
          <w:szCs w:val="24"/>
        </w:rPr>
      </w:pPr>
    </w:p>
    <w:p w:rsidRPr="00BA6115" w:rsidR="00533091" w:rsidP="00744F25" w:rsidRDefault="00557410" w14:paraId="6D634CFF" w14:textId="05ED2931">
      <w:pPr>
        <w:pStyle w:val="Tekst"/>
        <w:numPr>
          <w:ilvl w:val="0"/>
          <w:numId w:val="69"/>
        </w:numPr>
        <w:ind w:left="1134" w:hanging="283"/>
        <w:jc w:val="both"/>
        <w:rPr>
          <w:rFonts w:asciiTheme="minorHAnsi" w:hAnsiTheme="minorHAnsi" w:cstheme="minorHAnsi"/>
          <w:color w:val="000000"/>
          <w:sz w:val="24"/>
          <w:szCs w:val="24"/>
        </w:rPr>
      </w:pPr>
      <w:r w:rsidRPr="000B4A03">
        <w:rPr>
          <w:rFonts w:asciiTheme="minorHAnsi" w:hAnsiTheme="minorHAnsi" w:cstheme="minorHAnsi"/>
          <w:b/>
          <w:color w:val="000000"/>
          <w:sz w:val="24"/>
          <w:szCs w:val="24"/>
          <w:u w:val="single"/>
        </w:rPr>
        <w:t>Opzegging</w:t>
      </w:r>
      <w:r w:rsidR="00650F7F">
        <w:rPr>
          <w:rFonts w:asciiTheme="minorHAnsi" w:hAnsiTheme="minorHAnsi" w:cstheme="minorHAnsi"/>
          <w:color w:val="000000"/>
          <w:sz w:val="24"/>
          <w:szCs w:val="24"/>
        </w:rPr>
        <w:t>:</w:t>
      </w:r>
      <w:r w:rsidR="00523770">
        <w:rPr>
          <w:rFonts w:asciiTheme="minorHAnsi" w:hAnsiTheme="minorHAnsi" w:cstheme="minorHAnsi"/>
          <w:color w:val="000000"/>
          <w:sz w:val="24"/>
          <w:szCs w:val="24"/>
        </w:rPr>
        <w:t xml:space="preserve"> </w:t>
      </w:r>
      <w:r w:rsidRPr="00BA6115" w:rsidR="00533091">
        <w:rPr>
          <w:rFonts w:asciiTheme="minorHAnsi" w:hAnsiTheme="minorHAnsi" w:cstheme="minorHAnsi"/>
          <w:color w:val="000000"/>
          <w:sz w:val="24"/>
          <w:szCs w:val="24"/>
        </w:rPr>
        <w:t xml:space="preserve">elke partij </w:t>
      </w:r>
      <w:r w:rsidR="00523770">
        <w:rPr>
          <w:rFonts w:asciiTheme="minorHAnsi" w:hAnsiTheme="minorHAnsi" w:cstheme="minorHAnsi"/>
          <w:color w:val="000000"/>
          <w:sz w:val="24"/>
          <w:szCs w:val="24"/>
        </w:rPr>
        <w:t xml:space="preserve">kan </w:t>
      </w:r>
      <w:r w:rsidRPr="00BA6115" w:rsidR="00533091">
        <w:rPr>
          <w:rFonts w:asciiTheme="minorHAnsi" w:hAnsiTheme="minorHAnsi" w:cstheme="minorHAnsi"/>
          <w:color w:val="000000"/>
          <w:sz w:val="24"/>
          <w:szCs w:val="24"/>
        </w:rPr>
        <w:t xml:space="preserve">de overeenkomst die voor een bepaalde tijd of voor een duidelijk omschreven werk is aangegaan vóór het verstrijken van de termijn zonder dringende reden beëindigen </w:t>
      </w:r>
      <w:r w:rsidRPr="00523770" w:rsidR="00533091">
        <w:rPr>
          <w:rFonts w:asciiTheme="minorHAnsi" w:hAnsiTheme="minorHAnsi" w:cstheme="minorHAnsi"/>
          <w:b/>
          <w:color w:val="000000"/>
          <w:sz w:val="24"/>
          <w:szCs w:val="24"/>
        </w:rPr>
        <w:t>tijdens de eerste helft van de overeengekomen duurtijd</w:t>
      </w:r>
      <w:r w:rsidRPr="00BA6115" w:rsidR="00533091">
        <w:rPr>
          <w:rFonts w:asciiTheme="minorHAnsi" w:hAnsiTheme="minorHAnsi" w:cstheme="minorHAnsi"/>
          <w:color w:val="000000"/>
          <w:sz w:val="24"/>
          <w:szCs w:val="24"/>
        </w:rPr>
        <w:t xml:space="preserve"> </w:t>
      </w:r>
      <w:r w:rsidR="00523770">
        <w:rPr>
          <w:rFonts w:asciiTheme="minorHAnsi" w:hAnsiTheme="minorHAnsi" w:cstheme="minorHAnsi"/>
          <w:color w:val="000000"/>
          <w:sz w:val="24"/>
          <w:szCs w:val="24"/>
        </w:rPr>
        <w:t xml:space="preserve">–met een </w:t>
      </w:r>
      <w:r w:rsidRPr="00523770" w:rsidR="00523770">
        <w:rPr>
          <w:rFonts w:asciiTheme="minorHAnsi" w:hAnsiTheme="minorHAnsi" w:cstheme="minorHAnsi"/>
          <w:b/>
          <w:color w:val="000000"/>
          <w:sz w:val="24"/>
          <w:szCs w:val="24"/>
        </w:rPr>
        <w:t>maximum van zes maanden- en</w:t>
      </w:r>
      <w:r w:rsidRPr="00523770" w:rsidR="009466D6">
        <w:rPr>
          <w:rFonts w:asciiTheme="minorHAnsi" w:hAnsiTheme="minorHAnsi" w:cstheme="minorHAnsi"/>
          <w:b/>
          <w:color w:val="000000"/>
          <w:sz w:val="24"/>
          <w:szCs w:val="24"/>
        </w:rPr>
        <w:t xml:space="preserve"> </w:t>
      </w:r>
      <w:r w:rsidRPr="00523770" w:rsidR="00533091">
        <w:rPr>
          <w:rFonts w:asciiTheme="minorHAnsi" w:hAnsiTheme="minorHAnsi" w:cstheme="minorHAnsi"/>
          <w:b/>
          <w:color w:val="000000"/>
          <w:sz w:val="24"/>
          <w:szCs w:val="24"/>
        </w:rPr>
        <w:t>mits naleving van de opzeggingstermijnen</w:t>
      </w:r>
      <w:r w:rsidRPr="00523770" w:rsidR="009466D6">
        <w:rPr>
          <w:rFonts w:asciiTheme="minorHAnsi" w:hAnsiTheme="minorHAnsi" w:cstheme="minorHAnsi"/>
          <w:b/>
          <w:color w:val="000000"/>
          <w:sz w:val="24"/>
          <w:szCs w:val="24"/>
        </w:rPr>
        <w:t xml:space="preserve"> </w:t>
      </w:r>
      <w:r w:rsidRPr="00BA6115" w:rsidR="009466D6">
        <w:rPr>
          <w:rFonts w:asciiTheme="minorHAnsi" w:hAnsiTheme="minorHAnsi" w:cstheme="minorHAnsi"/>
          <w:color w:val="000000"/>
          <w:sz w:val="24"/>
          <w:szCs w:val="24"/>
        </w:rPr>
        <w:t>(</w:t>
      </w:r>
      <w:hyperlink w:history="1" w:anchor="_Opzegging_contracten_bepaalde">
        <w:r w:rsidR="003851BD">
          <w:rPr>
            <w:rStyle w:val="Hyperlink"/>
            <w:rFonts w:asciiTheme="minorHAnsi" w:hAnsiTheme="minorHAnsi" w:cstheme="minorHAnsi"/>
            <w:b/>
            <w:sz w:val="24"/>
            <w:szCs w:val="24"/>
          </w:rPr>
          <w:t>zie 8.7.</w:t>
        </w:r>
      </w:hyperlink>
      <w:r w:rsidR="005442B9">
        <w:rPr>
          <w:rStyle w:val="Hyperlink"/>
          <w:rFonts w:asciiTheme="minorHAnsi" w:hAnsiTheme="minorHAnsi" w:cstheme="minorHAnsi"/>
          <w:b/>
          <w:sz w:val="24"/>
          <w:szCs w:val="24"/>
        </w:rPr>
        <w:t>16</w:t>
      </w:r>
      <w:r w:rsidRPr="00BA6115" w:rsidR="009466D6">
        <w:rPr>
          <w:rFonts w:asciiTheme="minorHAnsi" w:hAnsiTheme="minorHAnsi" w:cstheme="minorHAnsi"/>
          <w:color w:val="000000"/>
          <w:sz w:val="24"/>
          <w:szCs w:val="24"/>
        </w:rPr>
        <w:t>).</w:t>
      </w:r>
    </w:p>
    <w:p w:rsidRPr="00BA6115" w:rsidR="00301F06" w:rsidP="00301F06" w:rsidRDefault="00301F06" w14:paraId="158DCD39" w14:textId="77777777">
      <w:pPr>
        <w:pStyle w:val="Tekst"/>
        <w:ind w:left="1134"/>
        <w:jc w:val="both"/>
        <w:rPr>
          <w:rFonts w:asciiTheme="minorHAnsi" w:hAnsiTheme="minorHAnsi" w:cstheme="minorHAnsi"/>
          <w:color w:val="000000"/>
          <w:sz w:val="24"/>
          <w:szCs w:val="24"/>
          <w:highlight w:val="yellow"/>
        </w:rPr>
      </w:pPr>
    </w:p>
    <w:p w:rsidR="00533091" w:rsidP="00744F25" w:rsidRDefault="00180B92" w14:paraId="7C06BD79" w14:textId="6CFE9DBD">
      <w:pPr>
        <w:pStyle w:val="Tekst"/>
        <w:numPr>
          <w:ilvl w:val="0"/>
          <w:numId w:val="69"/>
        </w:numPr>
        <w:ind w:left="1134" w:hanging="283"/>
        <w:jc w:val="both"/>
        <w:rPr>
          <w:color w:val="000000"/>
        </w:rPr>
      </w:pPr>
      <w:r w:rsidRPr="00BA6115">
        <w:rPr>
          <w:rFonts w:asciiTheme="minorHAnsi" w:hAnsiTheme="minorHAnsi" w:cstheme="minorHAnsi"/>
          <w:color w:val="000000"/>
          <w:sz w:val="24"/>
          <w:szCs w:val="24"/>
        </w:rPr>
        <w:t xml:space="preserve">Daarnaast zijn er ook </w:t>
      </w:r>
      <w:r w:rsidRPr="00BA6115">
        <w:rPr>
          <w:rFonts w:asciiTheme="minorHAnsi" w:hAnsiTheme="minorHAnsi" w:cstheme="minorHAnsi"/>
          <w:color w:val="000000"/>
          <w:sz w:val="24"/>
          <w:szCs w:val="24"/>
          <w:u w:val="single"/>
        </w:rPr>
        <w:t xml:space="preserve">bijzondere regels </w:t>
      </w:r>
      <w:proofErr w:type="spellStart"/>
      <w:r w:rsidRPr="00BA6115">
        <w:rPr>
          <w:rFonts w:asciiTheme="minorHAnsi" w:hAnsiTheme="minorHAnsi" w:cstheme="minorHAnsi"/>
          <w:color w:val="000000"/>
          <w:sz w:val="24"/>
          <w:szCs w:val="24"/>
          <w:u w:val="single"/>
        </w:rPr>
        <w:t>i.g.v</w:t>
      </w:r>
      <w:proofErr w:type="spellEnd"/>
      <w:r w:rsidRPr="00BA6115">
        <w:rPr>
          <w:rFonts w:asciiTheme="minorHAnsi" w:hAnsiTheme="minorHAnsi" w:cstheme="minorHAnsi"/>
          <w:color w:val="000000"/>
          <w:sz w:val="24"/>
          <w:szCs w:val="24"/>
          <w:u w:val="single"/>
        </w:rPr>
        <w:t>. ziekte of ongeval</w:t>
      </w:r>
      <w:r w:rsidR="0024193A">
        <w:rPr>
          <w:rFonts w:asciiTheme="minorHAnsi" w:hAnsiTheme="minorHAnsi" w:cstheme="minorHAnsi"/>
          <w:color w:val="000000"/>
          <w:sz w:val="24"/>
          <w:szCs w:val="24"/>
        </w:rPr>
        <w:t>. (</w:t>
      </w:r>
      <w:hyperlink w:history="1" w:anchor="_Opzegging_contracten_bepaalde_1">
        <w:r w:rsidR="003851BD">
          <w:rPr>
            <w:rStyle w:val="Hyperlink"/>
            <w:rFonts w:asciiTheme="minorHAnsi" w:hAnsiTheme="minorHAnsi" w:cstheme="minorHAnsi"/>
            <w:b/>
            <w:sz w:val="24"/>
            <w:szCs w:val="24"/>
          </w:rPr>
          <w:t>zie 8.7.1</w:t>
        </w:r>
      </w:hyperlink>
      <w:r w:rsidR="005442B9">
        <w:rPr>
          <w:rStyle w:val="Hyperlink"/>
          <w:rFonts w:asciiTheme="minorHAnsi" w:hAnsiTheme="minorHAnsi" w:cstheme="minorHAnsi"/>
          <w:b/>
          <w:sz w:val="24"/>
          <w:szCs w:val="24"/>
        </w:rPr>
        <w:t>7</w:t>
      </w:r>
      <w:r w:rsidRPr="00BA6115">
        <w:rPr>
          <w:rFonts w:asciiTheme="minorHAnsi" w:hAnsiTheme="minorHAnsi" w:cstheme="minorHAnsi"/>
          <w:color w:val="000000"/>
          <w:sz w:val="24"/>
          <w:szCs w:val="24"/>
        </w:rPr>
        <w:t>)</w:t>
      </w:r>
    </w:p>
    <w:bookmarkStart w:name="_Toc473535201" w:id="6611"/>
    <w:bookmarkStart w:name="_Toc473535582" w:id="6612"/>
    <w:bookmarkStart w:name="_Toc473536182" w:id="6613"/>
    <w:bookmarkStart w:name="_Toc473615432" w:id="6614"/>
    <w:bookmarkStart w:name="_Toc473685828" w:id="6615"/>
    <w:bookmarkStart w:name="_Toc474045587" w:id="6616"/>
    <w:bookmarkStart w:name="_Toc495302992" w:id="6617"/>
    <w:bookmarkStart w:name="_Toc276634780" w:id="6618"/>
    <w:bookmarkStart w:name="_Toc276635733" w:id="6619"/>
    <w:bookmarkStart w:name="_Toc280265863" w:id="6620"/>
    <w:bookmarkStart w:name="_Toc307475685" w:id="6621"/>
    <w:bookmarkStart w:name="_Toc307487947" w:id="6622"/>
    <w:p w:rsidRPr="00E43A8E" w:rsidR="003851BD" w:rsidP="003851BD" w:rsidRDefault="003851BD" w14:paraId="6B4C51D7" w14:textId="08BE722A">
      <w:pPr>
        <w:ind w:left="5812"/>
        <w:rPr>
          <w:rFonts w:ascii="Calibri" w:hAnsi="Calibri" w:cs="Calibri"/>
          <w:sz w:val="24"/>
          <w:szCs w:val="24"/>
        </w:rPr>
      </w:pPr>
      <w:r>
        <w:rPr>
          <w:vanish/>
        </w:rPr>
        <w:fldChar w:fldCharType="begin"/>
      </w:r>
      <w:r w:rsidR="007C32C7">
        <w:rPr>
          <w:vanish/>
        </w:rPr>
        <w:instrText>HYPERLINK  \l "_Alfabetisch_Trefwoordenregister"</w:instrText>
      </w:r>
      <w:r>
        <w:rPr>
          <w:vanish/>
        </w:rPr>
      </w:r>
      <w:r>
        <w:rPr>
          <w:vanish/>
        </w:rPr>
        <w:fldChar w:fldCharType="separate"/>
      </w:r>
      <w:r w:rsidRPr="00E43A8E">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rsidRPr="0024193A" w:rsidR="00A045B5" w:rsidP="00A045B5" w:rsidRDefault="004512BF" w14:paraId="299FCCE2" w14:textId="77777777">
      <w:pPr>
        <w:pStyle w:val="Tekst"/>
        <w:ind w:left="1134"/>
        <w:jc w:val="right"/>
        <w:rPr>
          <w:rFonts w:asciiTheme="minorHAnsi" w:hAnsiTheme="minorHAnsi" w:cstheme="minorHAnsi"/>
          <w:sz w:val="24"/>
          <w:szCs w:val="24"/>
        </w:rPr>
      </w:pPr>
      <w:r w:rsidRPr="0024193A">
        <w:fldChar w:fldCharType="begin"/>
      </w:r>
      <w:r w:rsidRPr="0024193A">
        <w:rPr>
          <w:rFonts w:asciiTheme="minorHAnsi" w:hAnsiTheme="minorHAnsi" w:cstheme="minorHAnsi"/>
          <w:vanish/>
          <w:sz w:val="24"/>
          <w:szCs w:val="24"/>
        </w:rPr>
        <w:instrText xml:space="preserve"> HYPERLINK \l "_ALFABETISCH__REGISTER_2" </w:instrText>
      </w:r>
      <w:r w:rsidRPr="0024193A">
        <w:fldChar w:fldCharType="separate"/>
      </w:r>
      <w:r w:rsidRPr="0024193A" w:rsidR="00A045B5">
        <w:rPr>
          <w:rStyle w:val="Hyperlink"/>
          <w:rFonts w:asciiTheme="minorHAnsi" w:hAnsiTheme="minorHAnsi" w:cstheme="minorHAnsi"/>
          <w:vanish/>
          <w:sz w:val="24"/>
          <w:szCs w:val="24"/>
        </w:rPr>
        <w:t>Terug naar alfabetisch register</w:t>
      </w:r>
      <w:r w:rsidRPr="0024193A">
        <w:rPr>
          <w:rStyle w:val="Hyperlink"/>
          <w:rFonts w:asciiTheme="minorHAnsi" w:hAnsiTheme="minorHAnsi" w:cstheme="minorHAnsi"/>
          <w:vanish/>
          <w:sz w:val="24"/>
          <w:szCs w:val="24"/>
        </w:rPr>
        <w:fldChar w:fldCharType="end"/>
      </w:r>
    </w:p>
    <w:p w:rsidRPr="003540E3" w:rsidR="00A549C2" w:rsidP="00AA77C7" w:rsidRDefault="00A549C2" w14:paraId="7283D2BD" w14:textId="77777777">
      <w:pPr>
        <w:pStyle w:val="Kop2"/>
        <w:rPr>
          <w:rFonts w:asciiTheme="minorHAnsi" w:hAnsiTheme="minorHAnsi" w:cstheme="minorHAnsi"/>
          <w:sz w:val="32"/>
        </w:rPr>
      </w:pPr>
      <w:bookmarkStart w:name="_De_opzegging" w:id="6623"/>
      <w:bookmarkStart w:name="_De_beëindiging_met" w:id="6624"/>
      <w:bookmarkStart w:name="_Toc158199593" w:id="6625"/>
      <w:bookmarkEnd w:id="6623"/>
      <w:bookmarkEnd w:id="6624"/>
      <w:r w:rsidRPr="003540E3">
        <w:rPr>
          <w:rFonts w:asciiTheme="minorHAnsi" w:hAnsiTheme="minorHAnsi" w:cstheme="minorHAnsi"/>
          <w:sz w:val="32"/>
        </w:rPr>
        <w:t>De</w:t>
      </w:r>
      <w:bookmarkEnd w:id="6592"/>
      <w:bookmarkEnd w:id="6593"/>
      <w:bookmarkEnd w:id="6594"/>
      <w:bookmarkEnd w:id="6595"/>
      <w:bookmarkEnd w:id="6596"/>
      <w:bookmarkEnd w:id="6597"/>
      <w:bookmarkEnd w:id="6598"/>
      <w:bookmarkEnd w:id="6599"/>
      <w:bookmarkEnd w:id="6600"/>
      <w:bookmarkEnd w:id="6601"/>
      <w:bookmarkEnd w:id="6602"/>
      <w:bookmarkEnd w:id="6603"/>
      <w:bookmarkEnd w:id="6604"/>
      <w:bookmarkEnd w:id="6605"/>
      <w:bookmarkEnd w:id="6606"/>
      <w:bookmarkEnd w:id="6607"/>
      <w:bookmarkEnd w:id="6608"/>
      <w:bookmarkEnd w:id="6609"/>
      <w:bookmarkEnd w:id="6610"/>
      <w:bookmarkEnd w:id="6611"/>
      <w:bookmarkEnd w:id="6612"/>
      <w:bookmarkEnd w:id="6613"/>
      <w:bookmarkEnd w:id="6614"/>
      <w:bookmarkEnd w:id="6615"/>
      <w:bookmarkEnd w:id="6616"/>
      <w:bookmarkEnd w:id="6617"/>
      <w:bookmarkEnd w:id="6618"/>
      <w:bookmarkEnd w:id="6619"/>
      <w:bookmarkEnd w:id="6620"/>
      <w:bookmarkEnd w:id="6621"/>
      <w:bookmarkEnd w:id="6622"/>
      <w:r w:rsidRPr="003540E3" w:rsidR="004328DE">
        <w:rPr>
          <w:rFonts w:asciiTheme="minorHAnsi" w:hAnsiTheme="minorHAnsi" w:cstheme="minorHAnsi"/>
          <w:sz w:val="32"/>
        </w:rPr>
        <w:t xml:space="preserve"> </w:t>
      </w:r>
      <w:r w:rsidRPr="003540E3" w:rsidR="00A9017F">
        <w:rPr>
          <w:rFonts w:asciiTheme="minorHAnsi" w:hAnsiTheme="minorHAnsi" w:cstheme="minorHAnsi"/>
          <w:sz w:val="32"/>
        </w:rPr>
        <w:t>beëindiging met</w:t>
      </w:r>
      <w:r w:rsidRPr="003540E3" w:rsidR="00100FD6">
        <w:rPr>
          <w:rFonts w:asciiTheme="minorHAnsi" w:hAnsiTheme="minorHAnsi" w:cstheme="minorHAnsi"/>
          <w:sz w:val="32"/>
        </w:rPr>
        <w:t xml:space="preserve"> </w:t>
      </w:r>
      <w:r w:rsidRPr="003540E3" w:rsidR="004328DE">
        <w:rPr>
          <w:rFonts w:asciiTheme="minorHAnsi" w:hAnsiTheme="minorHAnsi" w:cstheme="minorHAnsi"/>
          <w:sz w:val="32"/>
        </w:rPr>
        <w:t>opzeggingstermijn</w:t>
      </w:r>
      <w:bookmarkEnd w:id="6625"/>
    </w:p>
    <w:p w:rsidRPr="00542192" w:rsidR="00A549C2" w:rsidP="008E7AB2" w:rsidRDefault="00A549C2" w14:paraId="4638984B" w14:textId="77777777">
      <w:pPr>
        <w:pStyle w:val="Tekst"/>
        <w:jc w:val="both"/>
        <w:rPr>
          <w:rFonts w:asciiTheme="minorHAnsi" w:hAnsiTheme="minorHAnsi" w:cstheme="minorHAnsi"/>
          <w:color w:val="000000"/>
          <w:sz w:val="24"/>
          <w:szCs w:val="24"/>
        </w:rPr>
      </w:pPr>
      <w:r w:rsidRPr="00542192">
        <w:rPr>
          <w:rFonts w:asciiTheme="minorHAnsi" w:hAnsiTheme="minorHAnsi" w:cstheme="minorHAnsi"/>
          <w:color w:val="000000"/>
          <w:sz w:val="24"/>
          <w:szCs w:val="24"/>
        </w:rPr>
        <w:t>Men spreekt van opzegging wanneer één partij eenzijdig haar wil geeft te kennen aan de andere partij, dat zij zich na verloop van een bepaalde termijn niet meer gehouden acht door de bestaande arbeidsovereenkomst.</w:t>
      </w:r>
    </w:p>
    <w:p w:rsidRPr="00A9017F" w:rsidR="00A549C2" w:rsidP="00AA77C7" w:rsidRDefault="00A549C2" w14:paraId="04374400" w14:textId="77777777">
      <w:pPr>
        <w:pStyle w:val="Kop3"/>
        <w:rPr>
          <w:rFonts w:asciiTheme="minorHAnsi" w:hAnsiTheme="minorHAnsi" w:cstheme="minorHAnsi"/>
          <w:sz w:val="28"/>
          <w:szCs w:val="28"/>
        </w:rPr>
      </w:pPr>
      <w:bookmarkStart w:name="_Vormvereisten_2" w:id="6626"/>
      <w:bookmarkStart w:name="_Toc391971665" w:id="6627"/>
      <w:bookmarkStart w:name="_Toc392302262" w:id="6628"/>
      <w:bookmarkStart w:name="_Toc426347671" w:id="6629"/>
      <w:bookmarkStart w:name="_Toc426451094" w:id="6630"/>
      <w:bookmarkStart w:name="_Toc426451638" w:id="6631"/>
      <w:bookmarkStart w:name="_Toc426511137" w:id="6632"/>
      <w:bookmarkStart w:name="_Toc426517208" w:id="6633"/>
      <w:bookmarkStart w:name="_Toc426530870" w:id="6634"/>
      <w:bookmarkStart w:name="_Toc426943791" w:id="6635"/>
      <w:bookmarkStart w:name="_Toc426950553" w:id="6636"/>
      <w:bookmarkStart w:name="_Toc450032626" w:id="6637"/>
      <w:bookmarkStart w:name="_Toc450038212" w:id="6638"/>
      <w:bookmarkStart w:name="_Toc450531289" w:id="6639"/>
      <w:bookmarkStart w:name="_Toc450985289" w:id="6640"/>
      <w:bookmarkStart w:name="_Toc451053794" w:id="6641"/>
      <w:bookmarkStart w:name="_Toc451058309" w:id="6642"/>
      <w:bookmarkStart w:name="_Toc451070073" w:id="6643"/>
      <w:bookmarkStart w:name="_Toc452441777" w:id="6644"/>
      <w:bookmarkStart w:name="_Toc462554126" w:id="6645"/>
      <w:bookmarkStart w:name="_Toc473535202" w:id="6646"/>
      <w:bookmarkStart w:name="_Toc473535583" w:id="6647"/>
      <w:bookmarkStart w:name="_Toc473536183" w:id="6648"/>
      <w:bookmarkStart w:name="_Toc473615433" w:id="6649"/>
      <w:bookmarkStart w:name="_Toc473685829" w:id="6650"/>
      <w:bookmarkStart w:name="_Toc474045588" w:id="6651"/>
      <w:bookmarkStart w:name="_Toc495302993" w:id="6652"/>
      <w:bookmarkStart w:name="_Toc276634781" w:id="6653"/>
      <w:bookmarkStart w:name="_Toc276635734" w:id="6654"/>
      <w:bookmarkStart w:name="_Toc280265864" w:id="6655"/>
      <w:bookmarkStart w:name="_Toc307475686" w:id="6656"/>
      <w:bookmarkStart w:name="_Toc307487948" w:id="6657"/>
      <w:bookmarkStart w:name="_Toc158199594" w:id="6658"/>
      <w:bookmarkEnd w:id="6626"/>
      <w:r w:rsidRPr="00A9017F">
        <w:rPr>
          <w:rFonts w:asciiTheme="minorHAnsi" w:hAnsiTheme="minorHAnsi" w:cstheme="minorHAnsi"/>
          <w:sz w:val="28"/>
          <w:szCs w:val="28"/>
        </w:rPr>
        <w:t>Vormvereisten</w:t>
      </w:r>
      <w:bookmarkEnd w:id="6627"/>
      <w:bookmarkEnd w:id="6628"/>
      <w:bookmarkEnd w:id="6629"/>
      <w:bookmarkEnd w:id="6630"/>
      <w:bookmarkEnd w:id="6631"/>
      <w:bookmarkEnd w:id="6632"/>
      <w:bookmarkEnd w:id="6633"/>
      <w:bookmarkEnd w:id="6634"/>
      <w:bookmarkEnd w:id="6635"/>
      <w:bookmarkEnd w:id="6636"/>
      <w:bookmarkEnd w:id="6637"/>
      <w:bookmarkEnd w:id="6638"/>
      <w:bookmarkEnd w:id="6639"/>
      <w:bookmarkEnd w:id="6640"/>
      <w:bookmarkEnd w:id="6641"/>
      <w:bookmarkEnd w:id="6642"/>
      <w:bookmarkEnd w:id="6643"/>
      <w:bookmarkEnd w:id="6644"/>
      <w:bookmarkEnd w:id="6645"/>
      <w:bookmarkEnd w:id="6646"/>
      <w:bookmarkEnd w:id="6647"/>
      <w:bookmarkEnd w:id="6648"/>
      <w:bookmarkEnd w:id="6649"/>
      <w:bookmarkEnd w:id="6650"/>
      <w:bookmarkEnd w:id="6651"/>
      <w:bookmarkEnd w:id="6652"/>
      <w:bookmarkEnd w:id="6653"/>
      <w:bookmarkEnd w:id="6654"/>
      <w:bookmarkEnd w:id="6655"/>
      <w:bookmarkEnd w:id="6656"/>
      <w:bookmarkEnd w:id="6657"/>
      <w:bookmarkEnd w:id="6658"/>
    </w:p>
    <w:p w:rsidRPr="007C6BA4" w:rsidR="00A549C2" w:rsidP="00AA77C7" w:rsidRDefault="00A549C2" w14:paraId="573863CE" w14:textId="77777777">
      <w:pPr>
        <w:pStyle w:val="Kop4"/>
        <w:rPr>
          <w:rFonts w:asciiTheme="minorHAnsi" w:hAnsiTheme="minorHAnsi" w:cstheme="minorHAnsi"/>
          <w:b/>
          <w:sz w:val="28"/>
          <w:szCs w:val="28"/>
        </w:rPr>
      </w:pPr>
      <w:bookmarkStart w:name="_Geschrift" w:id="6659"/>
      <w:bookmarkStart w:name="_Toc391971666" w:id="6660"/>
      <w:bookmarkStart w:name="_Toc392302263" w:id="6661"/>
      <w:bookmarkEnd w:id="6659"/>
      <w:r w:rsidRPr="007C6BA4">
        <w:rPr>
          <w:rFonts w:asciiTheme="minorHAnsi" w:hAnsiTheme="minorHAnsi" w:cstheme="minorHAnsi"/>
          <w:b/>
          <w:sz w:val="28"/>
          <w:szCs w:val="28"/>
        </w:rPr>
        <w:t>Geschrift</w:t>
      </w:r>
      <w:bookmarkEnd w:id="6660"/>
      <w:bookmarkEnd w:id="6661"/>
    </w:p>
    <w:p w:rsidRPr="00A9017F" w:rsidR="00A549C2" w:rsidP="008E7AB2" w:rsidRDefault="007C6BA4" w14:paraId="2959AB55" w14:textId="77777777">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De opzegging </w:t>
      </w:r>
      <w:r w:rsidRPr="004328DE">
        <w:rPr>
          <w:rFonts w:asciiTheme="minorHAnsi" w:hAnsiTheme="minorHAnsi" w:cstheme="minorHAnsi"/>
          <w:b/>
          <w:color w:val="000000"/>
          <w:sz w:val="24"/>
          <w:szCs w:val="24"/>
        </w:rPr>
        <w:t>moet</w:t>
      </w:r>
      <w:r>
        <w:rPr>
          <w:rFonts w:asciiTheme="minorHAnsi" w:hAnsiTheme="minorHAnsi" w:cstheme="minorHAnsi"/>
          <w:color w:val="000000"/>
          <w:sz w:val="24"/>
          <w:szCs w:val="24"/>
        </w:rPr>
        <w:t xml:space="preserve">, </w:t>
      </w:r>
      <w:r w:rsidRPr="00A9017F" w:rsidR="00A549C2">
        <w:rPr>
          <w:rFonts w:asciiTheme="minorHAnsi" w:hAnsiTheme="minorHAnsi" w:cstheme="minorHAnsi"/>
          <w:color w:val="000000"/>
          <w:sz w:val="24"/>
          <w:szCs w:val="24"/>
        </w:rPr>
        <w:t xml:space="preserve">op straffe van nietigheid, </w:t>
      </w:r>
      <w:r w:rsidRPr="00E54E6A" w:rsidR="00A549C2">
        <w:rPr>
          <w:rFonts w:asciiTheme="minorHAnsi" w:hAnsiTheme="minorHAnsi" w:cstheme="minorHAnsi"/>
          <w:b/>
          <w:color w:val="000000"/>
          <w:sz w:val="24"/>
          <w:szCs w:val="24"/>
          <w:u w:val="single"/>
        </w:rPr>
        <w:t>individueel en schriftelijk</w:t>
      </w:r>
      <w:r w:rsidR="00E54E6A">
        <w:rPr>
          <w:rFonts w:asciiTheme="minorHAnsi" w:hAnsiTheme="minorHAnsi" w:cstheme="minorHAnsi"/>
          <w:color w:val="000000"/>
          <w:sz w:val="24"/>
          <w:szCs w:val="24"/>
        </w:rPr>
        <w:t xml:space="preserve"> </w:t>
      </w:r>
      <w:r w:rsidRPr="00A9017F" w:rsidR="00A549C2">
        <w:rPr>
          <w:rFonts w:asciiTheme="minorHAnsi" w:hAnsiTheme="minorHAnsi" w:cstheme="minorHAnsi"/>
          <w:color w:val="000000"/>
          <w:sz w:val="24"/>
          <w:szCs w:val="24"/>
        </w:rPr>
        <w:t xml:space="preserve">gebeuren. Een opzegging kan dus noch mondeling gebeuren, noch collectief (zie </w:t>
      </w:r>
      <w:hyperlink w:history="1" w:anchor="_Model_18._Opzeggingsbrief_1">
        <w:r w:rsidRPr="00E54E6A" w:rsidR="00A549C2">
          <w:rPr>
            <w:rStyle w:val="Hyperlink"/>
            <w:rFonts w:asciiTheme="minorHAnsi" w:hAnsiTheme="minorHAnsi" w:cstheme="minorHAnsi"/>
            <w:b/>
            <w:sz w:val="24"/>
            <w:szCs w:val="24"/>
          </w:rPr>
          <w:t>model</w:t>
        </w:r>
        <w:r w:rsidRPr="00E54E6A" w:rsidR="00D0214A">
          <w:rPr>
            <w:rStyle w:val="Hyperlink"/>
            <w:rFonts w:asciiTheme="minorHAnsi" w:hAnsiTheme="minorHAnsi" w:cstheme="minorHAnsi"/>
            <w:b/>
            <w:sz w:val="24"/>
            <w:szCs w:val="24"/>
          </w:rPr>
          <w:t>formulier</w:t>
        </w:r>
        <w:r w:rsidRPr="00E54E6A" w:rsidR="00205DF4">
          <w:rPr>
            <w:rStyle w:val="Hyperlink"/>
            <w:rFonts w:asciiTheme="minorHAnsi" w:hAnsiTheme="minorHAnsi" w:cstheme="minorHAnsi"/>
            <w:b/>
            <w:sz w:val="24"/>
            <w:szCs w:val="24"/>
          </w:rPr>
          <w:t xml:space="preserve"> 18</w:t>
        </w:r>
      </w:hyperlink>
      <w:r w:rsidRPr="00A9017F" w:rsidR="00A549C2">
        <w:rPr>
          <w:rFonts w:asciiTheme="minorHAnsi" w:hAnsiTheme="minorHAnsi" w:cstheme="minorHAnsi"/>
          <w:color w:val="000000"/>
          <w:sz w:val="24"/>
          <w:szCs w:val="24"/>
        </w:rPr>
        <w:t>).</w:t>
      </w:r>
    </w:p>
    <w:p w:rsidRPr="007C6BA4" w:rsidR="00A549C2" w:rsidP="00AA77C7" w:rsidRDefault="00A549C2" w14:paraId="700E9905" w14:textId="77777777">
      <w:pPr>
        <w:pStyle w:val="Kop4"/>
        <w:rPr>
          <w:rFonts w:asciiTheme="minorHAnsi" w:hAnsiTheme="minorHAnsi" w:cstheme="minorHAnsi"/>
          <w:b/>
          <w:sz w:val="28"/>
          <w:szCs w:val="28"/>
        </w:rPr>
      </w:pPr>
      <w:bookmarkStart w:name="_Betekening_van_de" w:id="6662"/>
      <w:bookmarkStart w:name="_Toc391971667" w:id="6663"/>
      <w:bookmarkStart w:name="_Toc392302264" w:id="6664"/>
      <w:bookmarkEnd w:id="6662"/>
      <w:r w:rsidRPr="007C6BA4">
        <w:rPr>
          <w:rFonts w:asciiTheme="minorHAnsi" w:hAnsiTheme="minorHAnsi" w:cstheme="minorHAnsi"/>
          <w:b/>
          <w:sz w:val="28"/>
          <w:szCs w:val="28"/>
        </w:rPr>
        <w:t>Betekening</w:t>
      </w:r>
      <w:bookmarkEnd w:id="6663"/>
      <w:bookmarkEnd w:id="6664"/>
      <w:r w:rsidRPr="007C6BA4">
        <w:rPr>
          <w:rFonts w:asciiTheme="minorHAnsi" w:hAnsiTheme="minorHAnsi" w:cstheme="minorHAnsi"/>
          <w:b/>
          <w:sz w:val="28"/>
          <w:szCs w:val="28"/>
        </w:rPr>
        <w:t xml:space="preserve"> van de opzeggingsbrief</w:t>
      </w:r>
    </w:p>
    <w:p w:rsidR="00A549C2" w:rsidP="008E7AB2" w:rsidRDefault="00A549C2" w14:paraId="7B11370B" w14:textId="77777777">
      <w:pPr>
        <w:pStyle w:val="Tekst"/>
        <w:keepNext/>
        <w:jc w:val="both"/>
        <w:rPr>
          <w:rFonts w:asciiTheme="minorHAnsi" w:hAnsiTheme="minorHAnsi" w:cstheme="minorHAnsi"/>
          <w:color w:val="000000"/>
          <w:sz w:val="24"/>
          <w:szCs w:val="24"/>
        </w:rPr>
      </w:pPr>
      <w:r w:rsidRPr="00A9017F">
        <w:rPr>
          <w:rFonts w:asciiTheme="minorHAnsi" w:hAnsiTheme="minorHAnsi" w:cstheme="minorHAnsi"/>
          <w:color w:val="000000"/>
          <w:sz w:val="24"/>
          <w:szCs w:val="24"/>
        </w:rPr>
        <w:t xml:space="preserve">De opzegging </w:t>
      </w:r>
      <w:r w:rsidRPr="00A9017F">
        <w:rPr>
          <w:rFonts w:asciiTheme="minorHAnsi" w:hAnsiTheme="minorHAnsi" w:cstheme="minorHAnsi"/>
          <w:color w:val="000000"/>
          <w:sz w:val="24"/>
          <w:szCs w:val="24"/>
          <w:u w:val="single"/>
        </w:rPr>
        <w:t>moet</w:t>
      </w:r>
      <w:r w:rsidRPr="00A9017F">
        <w:rPr>
          <w:rFonts w:asciiTheme="minorHAnsi" w:hAnsiTheme="minorHAnsi" w:cstheme="minorHAnsi"/>
          <w:color w:val="000000"/>
          <w:sz w:val="24"/>
          <w:szCs w:val="24"/>
        </w:rPr>
        <w:t xml:space="preserve"> aan de andere partij worden betekend en dit op één van de volgende manieren</w:t>
      </w:r>
      <w:r w:rsidR="00650F7F">
        <w:rPr>
          <w:rFonts w:asciiTheme="minorHAnsi" w:hAnsiTheme="minorHAnsi" w:cstheme="minorHAnsi"/>
          <w:color w:val="000000"/>
          <w:sz w:val="24"/>
          <w:szCs w:val="24"/>
        </w:rPr>
        <w:t>:</w:t>
      </w:r>
    </w:p>
    <w:p w:rsidRPr="00A9017F" w:rsidR="00E54E6A" w:rsidP="008E7AB2" w:rsidRDefault="00E54E6A" w14:paraId="5E79A64B" w14:textId="77777777">
      <w:pPr>
        <w:pStyle w:val="Tekst"/>
        <w:keepNext/>
        <w:jc w:val="both"/>
        <w:rPr>
          <w:rFonts w:asciiTheme="minorHAnsi" w:hAnsiTheme="minorHAnsi" w:cstheme="minorHAnsi"/>
          <w:color w:val="000000"/>
          <w:sz w:val="24"/>
          <w:szCs w:val="24"/>
        </w:rPr>
      </w:pPr>
    </w:p>
    <w:p w:rsidR="00A549C2" w:rsidP="00744F25" w:rsidRDefault="00E54E6A" w14:paraId="7BED6A7A" w14:textId="77777777">
      <w:pPr>
        <w:pStyle w:val="Opsomming"/>
        <w:numPr>
          <w:ilvl w:val="0"/>
          <w:numId w:val="69"/>
        </w:numPr>
        <w:ind w:left="1134" w:hanging="283"/>
        <w:rPr>
          <w:rFonts w:asciiTheme="minorHAnsi" w:hAnsiTheme="minorHAnsi" w:cstheme="minorHAnsi"/>
          <w:color w:val="000000"/>
          <w:sz w:val="24"/>
          <w:szCs w:val="24"/>
        </w:rPr>
      </w:pPr>
      <w:r>
        <w:rPr>
          <w:rFonts w:asciiTheme="minorHAnsi" w:hAnsiTheme="minorHAnsi" w:cstheme="minorHAnsi"/>
          <w:color w:val="000000"/>
          <w:sz w:val="24"/>
          <w:szCs w:val="24"/>
        </w:rPr>
        <w:t xml:space="preserve">Of met een </w:t>
      </w:r>
      <w:r w:rsidRPr="000C447B" w:rsidR="0020270A">
        <w:rPr>
          <w:rFonts w:asciiTheme="minorHAnsi" w:hAnsiTheme="minorHAnsi" w:cstheme="minorHAnsi"/>
          <w:b/>
          <w:color w:val="000000"/>
          <w:sz w:val="24"/>
          <w:szCs w:val="24"/>
          <w:u w:val="single"/>
        </w:rPr>
        <w:t>aangetekend schrijven</w:t>
      </w:r>
      <w:r>
        <w:rPr>
          <w:rFonts w:asciiTheme="minorHAnsi" w:hAnsiTheme="minorHAnsi" w:cstheme="minorHAnsi"/>
          <w:b/>
          <w:color w:val="000000"/>
          <w:sz w:val="24"/>
          <w:szCs w:val="24"/>
        </w:rPr>
        <w:t xml:space="preserve"> </w:t>
      </w:r>
      <w:r w:rsidR="004D7F95">
        <w:rPr>
          <w:rFonts w:asciiTheme="minorHAnsi" w:hAnsiTheme="minorHAnsi" w:cstheme="minorHAnsi"/>
          <w:color w:val="000000"/>
          <w:sz w:val="24"/>
          <w:szCs w:val="24"/>
        </w:rPr>
        <w:t xml:space="preserve">via de post </w:t>
      </w:r>
      <w:r w:rsidRPr="004D7F95" w:rsidR="004D7F95">
        <w:rPr>
          <w:rFonts w:asciiTheme="minorHAnsi" w:hAnsiTheme="minorHAnsi" w:cstheme="minorHAnsi"/>
          <w:color w:val="000000"/>
          <w:sz w:val="24"/>
          <w:szCs w:val="24"/>
        </w:rPr>
        <w:t xml:space="preserve">(een mogelijkheid die openstaat voor </w:t>
      </w:r>
      <w:r w:rsidR="00C71ECC">
        <w:rPr>
          <w:rFonts w:asciiTheme="minorHAnsi" w:hAnsiTheme="minorHAnsi" w:cstheme="minorHAnsi"/>
          <w:color w:val="000000"/>
          <w:sz w:val="24"/>
          <w:szCs w:val="24"/>
        </w:rPr>
        <w:t xml:space="preserve">zowel </w:t>
      </w:r>
      <w:r w:rsidRPr="004D7F95" w:rsidR="004D7F95">
        <w:rPr>
          <w:rFonts w:asciiTheme="minorHAnsi" w:hAnsiTheme="minorHAnsi" w:cstheme="minorHAnsi"/>
          <w:color w:val="000000"/>
          <w:sz w:val="24"/>
          <w:szCs w:val="24"/>
        </w:rPr>
        <w:t xml:space="preserve">werknemer </w:t>
      </w:r>
      <w:r w:rsidR="00C71ECC">
        <w:rPr>
          <w:rFonts w:asciiTheme="minorHAnsi" w:hAnsiTheme="minorHAnsi" w:cstheme="minorHAnsi"/>
          <w:color w:val="000000"/>
          <w:sz w:val="24"/>
          <w:szCs w:val="24"/>
        </w:rPr>
        <w:t xml:space="preserve">als </w:t>
      </w:r>
      <w:r w:rsidRPr="004D7F95" w:rsidR="004D7F95">
        <w:rPr>
          <w:rFonts w:asciiTheme="minorHAnsi" w:hAnsiTheme="minorHAnsi" w:cstheme="minorHAnsi"/>
          <w:color w:val="000000"/>
          <w:sz w:val="24"/>
          <w:szCs w:val="24"/>
        </w:rPr>
        <w:t>werkgever)</w:t>
      </w:r>
      <w:r w:rsidR="000C447B">
        <w:rPr>
          <w:rFonts w:asciiTheme="minorHAnsi" w:hAnsiTheme="minorHAnsi" w:cstheme="minorHAnsi"/>
          <w:color w:val="000000"/>
          <w:sz w:val="24"/>
          <w:szCs w:val="24"/>
        </w:rPr>
        <w:t>.</w:t>
      </w:r>
    </w:p>
    <w:p w:rsidRPr="00A9017F" w:rsidR="000C447B" w:rsidP="000C447B" w:rsidRDefault="000C447B" w14:paraId="5E1AC55A" w14:textId="77777777">
      <w:pPr>
        <w:pStyle w:val="Opsomming"/>
        <w:ind w:firstLine="0"/>
        <w:rPr>
          <w:rFonts w:asciiTheme="minorHAnsi" w:hAnsiTheme="minorHAnsi" w:cstheme="minorHAnsi"/>
          <w:color w:val="000000"/>
          <w:sz w:val="24"/>
          <w:szCs w:val="24"/>
        </w:rPr>
      </w:pPr>
    </w:p>
    <w:p w:rsidRPr="00A9017F" w:rsidR="00A549C2" w:rsidP="00744F25" w:rsidRDefault="00A549C2" w14:paraId="4411F16D" w14:textId="0BA97B02">
      <w:pPr>
        <w:pStyle w:val="Opsomming2"/>
        <w:numPr>
          <w:ilvl w:val="0"/>
          <w:numId w:val="96"/>
        </w:numPr>
        <w:ind w:left="1276" w:hanging="283"/>
        <w:jc w:val="both"/>
        <w:rPr>
          <w:rFonts w:asciiTheme="minorHAnsi" w:hAnsiTheme="minorHAnsi" w:cstheme="minorHAnsi"/>
          <w:color w:val="000000"/>
          <w:sz w:val="24"/>
          <w:szCs w:val="24"/>
        </w:rPr>
      </w:pPr>
      <w:r w:rsidRPr="00A9017F">
        <w:rPr>
          <w:rFonts w:asciiTheme="minorHAnsi" w:hAnsiTheme="minorHAnsi" w:cstheme="minorHAnsi"/>
          <w:color w:val="000000"/>
          <w:sz w:val="24"/>
          <w:szCs w:val="24"/>
        </w:rPr>
        <w:t xml:space="preserve">Wanneer de opzegging per aangetekend schrijven is gebeurd, heeft de opzegging </w:t>
      </w:r>
      <w:r w:rsidRPr="00E54E6A">
        <w:rPr>
          <w:rFonts w:asciiTheme="minorHAnsi" w:hAnsiTheme="minorHAnsi" w:cstheme="minorHAnsi"/>
          <w:b/>
          <w:color w:val="000000"/>
          <w:sz w:val="24"/>
          <w:szCs w:val="24"/>
          <w:u w:val="single"/>
        </w:rPr>
        <w:t>uitwerking</w:t>
      </w:r>
      <w:r w:rsidRPr="00E54E6A">
        <w:rPr>
          <w:rFonts w:asciiTheme="minorHAnsi" w:hAnsiTheme="minorHAnsi" w:cstheme="minorHAnsi"/>
          <w:color w:val="000000"/>
          <w:sz w:val="24"/>
          <w:szCs w:val="24"/>
          <w:u w:val="single"/>
        </w:rPr>
        <w:t xml:space="preserve"> de </w:t>
      </w:r>
      <w:hyperlink w:history="1" w:anchor="_Aanvang_van_de">
        <w:r w:rsidRPr="00F7335A">
          <w:rPr>
            <w:rStyle w:val="Hyperlink"/>
            <w:rFonts w:asciiTheme="minorHAnsi" w:hAnsiTheme="minorHAnsi" w:cstheme="minorHAnsi"/>
            <w:b/>
            <w:sz w:val="24"/>
            <w:szCs w:val="24"/>
          </w:rPr>
          <w:t>derde werkdag na</w:t>
        </w:r>
        <w:r w:rsidRPr="00F7335A">
          <w:rPr>
            <w:rStyle w:val="Hyperlink"/>
            <w:rFonts w:asciiTheme="minorHAnsi" w:hAnsiTheme="minorHAnsi" w:cstheme="minorHAnsi"/>
            <w:sz w:val="24"/>
            <w:szCs w:val="24"/>
          </w:rPr>
          <w:t xml:space="preserve"> de datum van </w:t>
        </w:r>
        <w:r w:rsidRPr="00F7335A">
          <w:rPr>
            <w:rStyle w:val="Hyperlink"/>
            <w:rFonts w:asciiTheme="minorHAnsi" w:hAnsiTheme="minorHAnsi" w:cstheme="minorHAnsi"/>
            <w:b/>
            <w:sz w:val="24"/>
            <w:szCs w:val="24"/>
          </w:rPr>
          <w:t>verzending</w:t>
        </w:r>
      </w:hyperlink>
      <w:r w:rsidRPr="00A9017F">
        <w:rPr>
          <w:rFonts w:asciiTheme="minorHAnsi" w:hAnsiTheme="minorHAnsi" w:cstheme="minorHAnsi"/>
          <w:color w:val="000000"/>
          <w:sz w:val="24"/>
          <w:szCs w:val="24"/>
        </w:rPr>
        <w:t>.</w:t>
      </w:r>
      <w:r w:rsidR="00E54E6A">
        <w:rPr>
          <w:rFonts w:asciiTheme="minorHAnsi" w:hAnsiTheme="minorHAnsi" w:cstheme="minorHAnsi"/>
          <w:color w:val="000000"/>
          <w:sz w:val="24"/>
          <w:szCs w:val="24"/>
        </w:rPr>
        <w:t xml:space="preserve"> </w:t>
      </w:r>
      <w:r w:rsidRPr="00A9017F">
        <w:rPr>
          <w:rFonts w:asciiTheme="minorHAnsi" w:hAnsiTheme="minorHAnsi" w:cstheme="minorHAnsi"/>
          <w:color w:val="000000"/>
          <w:sz w:val="24"/>
          <w:szCs w:val="24"/>
        </w:rPr>
        <w:t>Het ontvangstbewijs van de post volstaat om het bestaan van de kennisgeving te bewijzen.</w:t>
      </w:r>
    </w:p>
    <w:p w:rsidRPr="00A9017F" w:rsidR="00A549C2" w:rsidP="00744F25" w:rsidRDefault="00A549C2" w14:paraId="7F67B35E" w14:textId="77777777">
      <w:pPr>
        <w:pStyle w:val="Opsomming2"/>
        <w:numPr>
          <w:ilvl w:val="0"/>
          <w:numId w:val="96"/>
        </w:numPr>
        <w:ind w:left="1276" w:hanging="283"/>
        <w:jc w:val="both"/>
        <w:rPr>
          <w:rFonts w:asciiTheme="minorHAnsi" w:hAnsiTheme="minorHAnsi" w:cstheme="minorHAnsi"/>
          <w:color w:val="000000"/>
          <w:sz w:val="24"/>
          <w:szCs w:val="24"/>
        </w:rPr>
      </w:pPr>
      <w:r w:rsidRPr="00A9017F">
        <w:rPr>
          <w:rFonts w:asciiTheme="minorHAnsi" w:hAnsiTheme="minorHAnsi" w:cstheme="minorHAnsi"/>
          <w:color w:val="000000"/>
          <w:sz w:val="24"/>
          <w:szCs w:val="24"/>
          <w:u w:val="single"/>
        </w:rPr>
        <w:t xml:space="preserve">De werkdag is </w:t>
      </w:r>
      <w:r w:rsidRPr="004D7F95">
        <w:rPr>
          <w:rFonts w:asciiTheme="minorHAnsi" w:hAnsiTheme="minorHAnsi" w:cstheme="minorHAnsi"/>
          <w:b/>
          <w:color w:val="000000"/>
          <w:sz w:val="24"/>
          <w:szCs w:val="24"/>
          <w:u w:val="single"/>
        </w:rPr>
        <w:t>elke dag van de week behalve de zondag en feestdagen</w:t>
      </w:r>
      <w:r w:rsidRPr="00A9017F">
        <w:rPr>
          <w:rFonts w:asciiTheme="minorHAnsi" w:hAnsiTheme="minorHAnsi" w:cstheme="minorHAnsi"/>
          <w:color w:val="000000"/>
          <w:sz w:val="24"/>
          <w:szCs w:val="24"/>
        </w:rPr>
        <w:t>.</w:t>
      </w:r>
    </w:p>
    <w:p w:rsidRPr="00A9017F" w:rsidR="00A549C2" w:rsidP="00744F25" w:rsidRDefault="00A549C2" w14:paraId="48591602" w14:textId="77777777">
      <w:pPr>
        <w:pStyle w:val="Opsomming2"/>
        <w:numPr>
          <w:ilvl w:val="0"/>
          <w:numId w:val="96"/>
        </w:numPr>
        <w:ind w:left="1276" w:hanging="283"/>
        <w:jc w:val="both"/>
        <w:rPr>
          <w:rFonts w:asciiTheme="minorHAnsi" w:hAnsiTheme="minorHAnsi" w:cstheme="minorHAnsi"/>
          <w:color w:val="000000"/>
          <w:sz w:val="24"/>
          <w:szCs w:val="24"/>
        </w:rPr>
      </w:pPr>
      <w:r w:rsidRPr="00A9017F">
        <w:rPr>
          <w:rFonts w:asciiTheme="minorHAnsi" w:hAnsiTheme="minorHAnsi" w:cstheme="minorHAnsi"/>
          <w:color w:val="000000"/>
          <w:sz w:val="24"/>
          <w:szCs w:val="24"/>
        </w:rPr>
        <w:t>Is de bestemmeling afwezig of weigert hij de ontvangst, dan zal de opzegging toch uitwerking vinden op de derde werkdag na de verzending.</w:t>
      </w:r>
    </w:p>
    <w:p w:rsidR="00A549C2" w:rsidP="00744F25" w:rsidRDefault="00A549C2" w14:paraId="1CAE241E" w14:textId="77777777">
      <w:pPr>
        <w:pStyle w:val="Opsomming2"/>
        <w:numPr>
          <w:ilvl w:val="0"/>
          <w:numId w:val="96"/>
        </w:numPr>
        <w:ind w:left="1276" w:hanging="283"/>
        <w:jc w:val="both"/>
        <w:rPr>
          <w:rFonts w:asciiTheme="minorHAnsi" w:hAnsiTheme="minorHAnsi" w:cstheme="minorHAnsi"/>
          <w:color w:val="000000"/>
          <w:sz w:val="24"/>
          <w:szCs w:val="24"/>
        </w:rPr>
      </w:pPr>
      <w:r w:rsidRPr="00A9017F">
        <w:rPr>
          <w:rFonts w:asciiTheme="minorHAnsi" w:hAnsiTheme="minorHAnsi" w:cstheme="minorHAnsi"/>
          <w:color w:val="000000"/>
          <w:sz w:val="24"/>
          <w:szCs w:val="24"/>
        </w:rPr>
        <w:t>Indien de opzegging aan</w:t>
      </w:r>
      <w:r w:rsidR="00E54E6A">
        <w:rPr>
          <w:rFonts w:asciiTheme="minorHAnsi" w:hAnsiTheme="minorHAnsi" w:cstheme="minorHAnsi"/>
          <w:color w:val="000000"/>
          <w:sz w:val="24"/>
          <w:szCs w:val="24"/>
        </w:rPr>
        <w:t xml:space="preserve"> een verkeerd adres is gebeurd dan wordt de betekening geacht </w:t>
      </w:r>
      <w:r w:rsidRPr="00A9017F">
        <w:rPr>
          <w:rFonts w:asciiTheme="minorHAnsi" w:hAnsiTheme="minorHAnsi" w:cstheme="minorHAnsi"/>
          <w:color w:val="000000"/>
          <w:sz w:val="24"/>
          <w:szCs w:val="24"/>
        </w:rPr>
        <w:t>niet te zijn gebeurd. In dat geval moet nogmaals een betekening aan het juiste adres gebeuren.</w:t>
      </w:r>
      <w:r w:rsidRPr="00A9017F" w:rsidR="001756D5">
        <w:rPr>
          <w:rFonts w:asciiTheme="minorHAnsi" w:hAnsiTheme="minorHAnsi" w:cstheme="minorHAnsi"/>
          <w:color w:val="000000"/>
          <w:sz w:val="24"/>
          <w:szCs w:val="24"/>
        </w:rPr>
        <w:t xml:space="preserve"> </w:t>
      </w:r>
      <w:r w:rsidRPr="00A9017F">
        <w:rPr>
          <w:rFonts w:asciiTheme="minorHAnsi" w:hAnsiTheme="minorHAnsi" w:cstheme="minorHAnsi"/>
          <w:color w:val="000000"/>
          <w:sz w:val="24"/>
          <w:szCs w:val="24"/>
        </w:rPr>
        <w:t>Indien echter de werknemer nagelaten heeft zijn werkgever op de hoogte te stellen van zijn adreswijziging of dat hij een fout adres opgegeven heeft blijft de kennisgeving van opzegging geldig met uitwerking de derde werkdag na de verzending.</w:t>
      </w:r>
    </w:p>
    <w:p w:rsidRPr="00A9017F" w:rsidR="000C447B" w:rsidP="000C447B" w:rsidRDefault="000C447B" w14:paraId="5FAC611F" w14:textId="77777777">
      <w:pPr>
        <w:pStyle w:val="Opsomming2"/>
        <w:ind w:left="1276" w:firstLine="0"/>
        <w:jc w:val="both"/>
        <w:rPr>
          <w:rFonts w:asciiTheme="minorHAnsi" w:hAnsiTheme="minorHAnsi" w:cstheme="minorHAnsi"/>
          <w:color w:val="000000"/>
          <w:sz w:val="24"/>
          <w:szCs w:val="24"/>
        </w:rPr>
      </w:pPr>
    </w:p>
    <w:p w:rsidR="00A549C2" w:rsidP="00744F25" w:rsidRDefault="004D7F95" w14:paraId="7316D460" w14:textId="77777777">
      <w:pPr>
        <w:pStyle w:val="Opsomming"/>
        <w:numPr>
          <w:ilvl w:val="0"/>
          <w:numId w:val="69"/>
        </w:numPr>
        <w:jc w:val="both"/>
        <w:rPr>
          <w:rFonts w:asciiTheme="minorHAnsi" w:hAnsiTheme="minorHAnsi" w:cstheme="minorHAnsi"/>
          <w:color w:val="000000"/>
          <w:sz w:val="24"/>
          <w:szCs w:val="24"/>
          <w:u w:val="single"/>
        </w:rPr>
      </w:pPr>
      <w:r>
        <w:rPr>
          <w:rFonts w:asciiTheme="minorHAnsi" w:hAnsiTheme="minorHAnsi" w:cstheme="minorHAnsi"/>
          <w:color w:val="000000"/>
          <w:sz w:val="24"/>
          <w:szCs w:val="24"/>
          <w:u w:val="single"/>
        </w:rPr>
        <w:t>Of via een d</w:t>
      </w:r>
      <w:r w:rsidRPr="00A9017F" w:rsidR="0020270A">
        <w:rPr>
          <w:rFonts w:asciiTheme="minorHAnsi" w:hAnsiTheme="minorHAnsi" w:cstheme="minorHAnsi"/>
          <w:color w:val="000000"/>
          <w:sz w:val="24"/>
          <w:szCs w:val="24"/>
          <w:u w:val="single"/>
        </w:rPr>
        <w:t>eurwaardersexploot</w:t>
      </w:r>
      <w:r w:rsidR="00C71ECC">
        <w:rPr>
          <w:rFonts w:asciiTheme="minorHAnsi" w:hAnsiTheme="minorHAnsi" w:cstheme="minorHAnsi"/>
          <w:color w:val="000000"/>
          <w:sz w:val="24"/>
          <w:szCs w:val="24"/>
          <w:u w:val="single"/>
        </w:rPr>
        <w:t xml:space="preserve"> </w:t>
      </w:r>
      <w:r w:rsidRPr="00C71ECC" w:rsidR="00C71ECC">
        <w:rPr>
          <w:rFonts w:asciiTheme="minorHAnsi" w:hAnsiTheme="minorHAnsi" w:cstheme="minorHAnsi"/>
          <w:color w:val="000000"/>
          <w:sz w:val="24"/>
          <w:szCs w:val="24"/>
        </w:rPr>
        <w:t>(een mogelijkheid die openstaat voor zowel werknemer als werkgever)</w:t>
      </w:r>
      <w:r w:rsidR="00C71ECC">
        <w:rPr>
          <w:rFonts w:asciiTheme="minorHAnsi" w:hAnsiTheme="minorHAnsi" w:cstheme="minorHAnsi"/>
          <w:color w:val="000000"/>
          <w:sz w:val="24"/>
          <w:szCs w:val="24"/>
        </w:rPr>
        <w:t>.</w:t>
      </w:r>
    </w:p>
    <w:p w:rsidRPr="00A9017F" w:rsidR="000C447B" w:rsidP="000C447B" w:rsidRDefault="000C447B" w14:paraId="4DDE5937" w14:textId="77777777">
      <w:pPr>
        <w:pStyle w:val="Opsomming"/>
        <w:ind w:firstLine="0"/>
        <w:jc w:val="both"/>
        <w:rPr>
          <w:rFonts w:asciiTheme="minorHAnsi" w:hAnsiTheme="minorHAnsi" w:cstheme="minorHAnsi"/>
          <w:color w:val="000000"/>
          <w:sz w:val="24"/>
          <w:szCs w:val="24"/>
          <w:u w:val="single"/>
        </w:rPr>
      </w:pPr>
    </w:p>
    <w:p w:rsidR="003851BD" w:rsidP="00744F25" w:rsidRDefault="00A549C2" w14:paraId="0220AFF9" w14:textId="77777777">
      <w:pPr>
        <w:pStyle w:val="Opsomming2"/>
        <w:numPr>
          <w:ilvl w:val="0"/>
          <w:numId w:val="96"/>
        </w:numPr>
        <w:ind w:left="1276" w:hanging="283"/>
        <w:rPr>
          <w:rFonts w:asciiTheme="minorHAnsi" w:hAnsiTheme="minorHAnsi" w:cstheme="minorHAnsi"/>
          <w:color w:val="000000"/>
          <w:sz w:val="24"/>
          <w:szCs w:val="24"/>
        </w:rPr>
      </w:pPr>
      <w:r w:rsidRPr="00A9017F">
        <w:rPr>
          <w:rFonts w:asciiTheme="minorHAnsi" w:hAnsiTheme="minorHAnsi" w:cstheme="minorHAnsi"/>
          <w:color w:val="000000"/>
          <w:sz w:val="24"/>
          <w:szCs w:val="24"/>
        </w:rPr>
        <w:t xml:space="preserve">Wanneer de opzegging gebeurt bij gerechtsdeurwaardersexploot, dan wordt de opzegging geacht ontvangen te zijn </w:t>
      </w:r>
      <w:r w:rsidRPr="00A9017F">
        <w:rPr>
          <w:rFonts w:asciiTheme="minorHAnsi" w:hAnsiTheme="minorHAnsi" w:cstheme="minorHAnsi"/>
          <w:color w:val="000000"/>
          <w:sz w:val="24"/>
          <w:szCs w:val="24"/>
          <w:u w:val="single"/>
        </w:rPr>
        <w:t>de dag zelf van de betekening</w:t>
      </w:r>
      <w:r w:rsidRPr="00A9017F" w:rsidR="003F21B6">
        <w:rPr>
          <w:rFonts w:asciiTheme="minorHAnsi" w:hAnsiTheme="minorHAnsi" w:cstheme="minorHAnsi"/>
          <w:color w:val="000000"/>
          <w:sz w:val="24"/>
          <w:szCs w:val="24"/>
          <w:u w:val="single"/>
        </w:rPr>
        <w:t>, dit exploot heeft een onmiddellijke uitwerking.</w:t>
      </w:r>
      <w:r w:rsidRPr="00A9017F" w:rsidR="001756D5">
        <w:rPr>
          <w:rFonts w:asciiTheme="minorHAnsi" w:hAnsiTheme="minorHAnsi" w:cstheme="minorHAnsi"/>
          <w:color w:val="000000"/>
          <w:sz w:val="24"/>
          <w:szCs w:val="24"/>
        </w:rPr>
        <w:t xml:space="preserve"> </w:t>
      </w:r>
      <w:r w:rsidRPr="00A9017F" w:rsidR="003F21B6">
        <w:rPr>
          <w:rFonts w:asciiTheme="minorHAnsi" w:hAnsiTheme="minorHAnsi" w:cstheme="minorHAnsi"/>
          <w:color w:val="000000"/>
          <w:sz w:val="24"/>
          <w:szCs w:val="24"/>
        </w:rPr>
        <w:t>De werkgever die de opzeggingsbrief per aangetekend schrijven niet tijdig kan versturen om de opzeggingstermijn tijdig te laten aanvangen (</w:t>
      </w:r>
      <w:r w:rsidRPr="00A9017F" w:rsidR="00A35944">
        <w:rPr>
          <w:rFonts w:asciiTheme="minorHAnsi" w:hAnsiTheme="minorHAnsi" w:cstheme="minorHAnsi"/>
          <w:color w:val="000000"/>
          <w:sz w:val="24"/>
          <w:szCs w:val="24"/>
        </w:rPr>
        <w:t>een aangetekend schrijven heeft slechts uitwerking na drie werkdagen), zal (indien nodig) de opzeggingsbrief per gerechtsdeurwaardersexp</w:t>
      </w:r>
      <w:r w:rsidRPr="00A9017F" w:rsidR="00CD0A51">
        <w:rPr>
          <w:rFonts w:asciiTheme="minorHAnsi" w:hAnsiTheme="minorHAnsi" w:cstheme="minorHAnsi"/>
          <w:color w:val="000000"/>
          <w:sz w:val="24"/>
          <w:szCs w:val="24"/>
        </w:rPr>
        <w:t>l</w:t>
      </w:r>
      <w:r w:rsidRPr="00A9017F" w:rsidR="00A35944">
        <w:rPr>
          <w:rFonts w:asciiTheme="minorHAnsi" w:hAnsiTheme="minorHAnsi" w:cstheme="minorHAnsi"/>
          <w:color w:val="000000"/>
          <w:sz w:val="24"/>
          <w:szCs w:val="24"/>
        </w:rPr>
        <w:t>oot aan de werknemer laten betekenen. Dit heeft tot gevolg dat het exploot onmiddellijk uitwerking heeft en de opzeggingstermi</w:t>
      </w:r>
      <w:r w:rsidRPr="00A9017F" w:rsidR="008E7AB2">
        <w:rPr>
          <w:rFonts w:asciiTheme="minorHAnsi" w:hAnsiTheme="minorHAnsi" w:cstheme="minorHAnsi"/>
          <w:color w:val="000000"/>
          <w:sz w:val="24"/>
          <w:szCs w:val="24"/>
        </w:rPr>
        <w:t>jn onmiddellijk doet aanvangen.</w:t>
      </w:r>
    </w:p>
    <w:p w:rsidRPr="00E43A8E" w:rsidR="003851BD" w:rsidP="003851BD" w:rsidRDefault="00AF09EE" w14:paraId="23EA5470" w14:textId="0B250A9A">
      <w:pPr>
        <w:ind w:left="5812"/>
        <w:rPr>
          <w:rFonts w:ascii="Calibri" w:hAnsi="Calibri" w:cs="Calibri"/>
          <w:sz w:val="24"/>
          <w:szCs w:val="24"/>
        </w:rPr>
      </w:pPr>
      <w:hyperlink w:history="1" w:anchor="_Alfabetisch_Trefwoordenregister">
        <w:r w:rsidRPr="00E43A8E" w:rsidR="003851BD">
          <w:rPr>
            <w:rFonts w:ascii="Calibri" w:hAnsi="Calibri" w:cs="Calibri"/>
            <w:vanish/>
            <w:color w:val="0000FF"/>
            <w:sz w:val="24"/>
            <w:szCs w:val="24"/>
            <w:u w:val="single"/>
          </w:rPr>
          <w:t>Terug naar alfabetisch register</w:t>
        </w:r>
      </w:hyperlink>
    </w:p>
    <w:p w:rsidRPr="000C447B" w:rsidR="00A045B5" w:rsidP="00744F25" w:rsidRDefault="00A549C2" w14:paraId="469C798C" w14:textId="77777777">
      <w:pPr>
        <w:pStyle w:val="Opsomming2"/>
        <w:numPr>
          <w:ilvl w:val="0"/>
          <w:numId w:val="96"/>
        </w:numPr>
        <w:ind w:left="1276" w:hanging="283"/>
        <w:jc w:val="both"/>
        <w:rPr>
          <w:rFonts w:asciiTheme="minorHAnsi" w:hAnsiTheme="minorHAnsi" w:cstheme="minorHAnsi"/>
          <w:sz w:val="24"/>
          <w:szCs w:val="24"/>
        </w:rPr>
      </w:pPr>
      <w:r w:rsidRPr="00A9017F">
        <w:rPr>
          <w:rFonts w:asciiTheme="minorHAnsi" w:hAnsiTheme="minorHAnsi" w:cstheme="minorHAnsi"/>
          <w:color w:val="000000"/>
          <w:sz w:val="24"/>
          <w:szCs w:val="24"/>
        </w:rPr>
        <w:t>De afwezigheid of de weigering van de werknemer heeft geen invloed op de uitwerking van de opzegging.</w:t>
      </w:r>
      <w:r w:rsidRPr="00A9017F" w:rsidR="001756D5">
        <w:rPr>
          <w:rFonts w:asciiTheme="minorHAnsi" w:hAnsiTheme="minorHAnsi" w:cstheme="minorHAnsi"/>
          <w:color w:val="000000"/>
          <w:sz w:val="24"/>
          <w:szCs w:val="24"/>
        </w:rPr>
        <w:t xml:space="preserve"> </w:t>
      </w:r>
      <w:r w:rsidRPr="00A9017F">
        <w:rPr>
          <w:rFonts w:asciiTheme="minorHAnsi" w:hAnsiTheme="minorHAnsi" w:cstheme="minorHAnsi"/>
          <w:color w:val="000000"/>
          <w:sz w:val="24"/>
          <w:szCs w:val="24"/>
        </w:rPr>
        <w:t>Is de bestemmeling niet aanwezig, dan laat de gerechtsdeurwaarder een kopie van het exploot in de brievenbus en verzendt het origineel per aangetekend schrijven. Weigert de werknemer de ontvangst, dan wordt de opzegging geacht toch uitwerking te krijgen de dag van de betekening zelf.</w:t>
      </w:r>
    </w:p>
    <w:p w:rsidRPr="000C447B" w:rsidR="000C447B" w:rsidP="00744F25" w:rsidRDefault="00A549C2" w14:paraId="7BEFBD42" w14:textId="77777777">
      <w:pPr>
        <w:pStyle w:val="Opsomming2"/>
        <w:numPr>
          <w:ilvl w:val="0"/>
          <w:numId w:val="96"/>
        </w:numPr>
        <w:ind w:left="1276" w:hanging="283"/>
        <w:jc w:val="both"/>
        <w:rPr>
          <w:rFonts w:asciiTheme="minorHAnsi" w:hAnsiTheme="minorHAnsi" w:cstheme="minorHAnsi"/>
          <w:sz w:val="24"/>
          <w:szCs w:val="24"/>
        </w:rPr>
      </w:pPr>
      <w:r w:rsidRPr="00A9017F">
        <w:rPr>
          <w:rFonts w:asciiTheme="minorHAnsi" w:hAnsiTheme="minorHAnsi" w:cstheme="minorHAnsi"/>
          <w:color w:val="000000"/>
          <w:sz w:val="24"/>
          <w:szCs w:val="24"/>
        </w:rPr>
        <w:t>Wat het adres van de werknemer betreft, zal de gerechtsdeurwaarder zelf de woonplaats van de geadresseerde controleren.</w:t>
      </w:r>
    </w:p>
    <w:p w:rsidRPr="00A9017F" w:rsidR="00A549C2" w:rsidP="001756D5" w:rsidRDefault="00A549C2" w14:paraId="373C7F2B" w14:textId="77777777">
      <w:pPr>
        <w:pStyle w:val="Opsomming2"/>
        <w:ind w:firstLine="0"/>
        <w:rPr>
          <w:rFonts w:asciiTheme="minorHAnsi" w:hAnsiTheme="minorHAnsi" w:cstheme="minorHAnsi"/>
          <w:color w:val="000000"/>
          <w:sz w:val="24"/>
          <w:szCs w:val="24"/>
        </w:rPr>
      </w:pPr>
    </w:p>
    <w:p w:rsidRPr="00A9017F" w:rsidR="00A549C2" w:rsidP="00744F25" w:rsidRDefault="00A549C2" w14:paraId="26E76792" w14:textId="77777777">
      <w:pPr>
        <w:pStyle w:val="Opsomming"/>
        <w:numPr>
          <w:ilvl w:val="0"/>
          <w:numId w:val="69"/>
        </w:numPr>
        <w:ind w:left="1134" w:hanging="284"/>
        <w:jc w:val="both"/>
        <w:rPr>
          <w:rFonts w:asciiTheme="minorHAnsi" w:hAnsiTheme="minorHAnsi" w:cstheme="minorHAnsi"/>
          <w:sz w:val="24"/>
          <w:szCs w:val="24"/>
        </w:rPr>
      </w:pPr>
      <w:bookmarkStart w:name="_Toc391971668" w:id="6665"/>
      <w:bookmarkStart w:name="_Toc392302265" w:id="6666"/>
      <w:r w:rsidRPr="00A9017F">
        <w:rPr>
          <w:rFonts w:asciiTheme="minorHAnsi" w:hAnsiTheme="minorHAnsi" w:cstheme="minorHAnsi"/>
          <w:sz w:val="24"/>
          <w:szCs w:val="24"/>
          <w:u w:val="single"/>
        </w:rPr>
        <w:t xml:space="preserve">Betekening van </w:t>
      </w:r>
      <w:r w:rsidRPr="000C447B">
        <w:rPr>
          <w:rFonts w:asciiTheme="minorHAnsi" w:hAnsiTheme="minorHAnsi" w:cstheme="minorHAnsi"/>
          <w:b/>
          <w:sz w:val="24"/>
          <w:szCs w:val="24"/>
          <w:u w:val="single"/>
        </w:rPr>
        <w:t>hand tot hand</w:t>
      </w:r>
    </w:p>
    <w:p w:rsidRPr="00A9017F" w:rsidR="00C30CF4" w:rsidP="00C30CF4" w:rsidRDefault="00C30CF4" w14:paraId="167D0271" w14:textId="77777777">
      <w:pPr>
        <w:pStyle w:val="Opsomming"/>
        <w:ind w:firstLine="0"/>
        <w:jc w:val="both"/>
        <w:rPr>
          <w:rFonts w:asciiTheme="minorHAnsi" w:hAnsiTheme="minorHAnsi" w:cstheme="minorHAnsi"/>
          <w:sz w:val="24"/>
          <w:szCs w:val="24"/>
        </w:rPr>
      </w:pPr>
    </w:p>
    <w:p w:rsidRPr="00A9017F" w:rsidR="00A549C2" w:rsidP="008E7AB2" w:rsidRDefault="00A549C2" w14:paraId="54D35795" w14:textId="77777777">
      <w:pPr>
        <w:ind w:left="1134"/>
        <w:jc w:val="both"/>
        <w:rPr>
          <w:rFonts w:asciiTheme="minorHAnsi" w:hAnsiTheme="minorHAnsi" w:cstheme="minorHAnsi"/>
          <w:color w:val="000000"/>
          <w:sz w:val="24"/>
          <w:szCs w:val="24"/>
        </w:rPr>
      </w:pPr>
      <w:r w:rsidRPr="00A9017F">
        <w:rPr>
          <w:rFonts w:asciiTheme="minorHAnsi" w:hAnsiTheme="minorHAnsi" w:cstheme="minorHAnsi"/>
          <w:color w:val="000000"/>
          <w:sz w:val="24"/>
          <w:szCs w:val="24"/>
        </w:rPr>
        <w:t xml:space="preserve">Deze mogelijkheid staat </w:t>
      </w:r>
      <w:r w:rsidRPr="000C447B">
        <w:rPr>
          <w:rFonts w:asciiTheme="minorHAnsi" w:hAnsiTheme="minorHAnsi" w:cstheme="minorHAnsi"/>
          <w:b/>
          <w:color w:val="000000"/>
          <w:sz w:val="24"/>
          <w:szCs w:val="24"/>
          <w:u w:val="single"/>
        </w:rPr>
        <w:t>alleen open voor de werknemer</w:t>
      </w:r>
      <w:r w:rsidRPr="00A9017F">
        <w:rPr>
          <w:rFonts w:asciiTheme="minorHAnsi" w:hAnsiTheme="minorHAnsi" w:cstheme="minorHAnsi"/>
          <w:color w:val="000000"/>
          <w:sz w:val="24"/>
          <w:szCs w:val="24"/>
        </w:rPr>
        <w:t xml:space="preserve"> en bestaat in de overhandiging van een brief aan de werkgever waarin de werknemer uitdrukking geeft aan zijn besluit om eenzijdig een einde te maken aan de overeenkomst.</w:t>
      </w:r>
    </w:p>
    <w:p w:rsidRPr="00A9017F" w:rsidR="00A549C2" w:rsidP="008E7AB2" w:rsidRDefault="00A549C2" w14:paraId="4AD3C140" w14:textId="77777777">
      <w:pPr>
        <w:ind w:left="1134"/>
        <w:jc w:val="both"/>
        <w:rPr>
          <w:rFonts w:asciiTheme="minorHAnsi" w:hAnsiTheme="minorHAnsi" w:cstheme="minorHAnsi"/>
          <w:color w:val="000000"/>
          <w:sz w:val="24"/>
          <w:szCs w:val="24"/>
        </w:rPr>
      </w:pPr>
      <w:r w:rsidRPr="00A9017F">
        <w:rPr>
          <w:rFonts w:asciiTheme="minorHAnsi" w:hAnsiTheme="minorHAnsi" w:cstheme="minorHAnsi"/>
          <w:color w:val="000000"/>
          <w:sz w:val="24"/>
          <w:szCs w:val="24"/>
        </w:rPr>
        <w:t>Een kopie van dit schrijven dient door de werkgever te worden ondertekend. De aanvaarding van de opzeggingstermijn is slechts voltrokken mits vermelding van de clausules "voor akkoord" of "gelezen en goedgekeurd".</w:t>
      </w:r>
      <w:r w:rsidRPr="00A9017F" w:rsidR="00521633">
        <w:rPr>
          <w:rFonts w:asciiTheme="minorHAnsi" w:hAnsiTheme="minorHAnsi" w:cstheme="minorHAnsi"/>
          <w:color w:val="000000"/>
          <w:sz w:val="24"/>
          <w:szCs w:val="24"/>
        </w:rPr>
        <w:t xml:space="preserve"> Het geschrift heeft de dag zelf uitwerking. De opzeggingstermijn kan ten vroegste de maandag nadien aanvangen.</w:t>
      </w:r>
    </w:p>
    <w:p w:rsidRPr="00A9017F" w:rsidR="00521633" w:rsidP="008E7AB2" w:rsidRDefault="00521633" w14:paraId="38A99116" w14:textId="77777777">
      <w:pPr>
        <w:pStyle w:val="Tekst"/>
        <w:ind w:left="1134" w:firstLine="17"/>
        <w:jc w:val="both"/>
        <w:rPr>
          <w:rFonts w:asciiTheme="minorHAnsi" w:hAnsiTheme="minorHAnsi" w:cstheme="minorHAnsi"/>
          <w:color w:val="000000"/>
          <w:sz w:val="24"/>
          <w:szCs w:val="24"/>
        </w:rPr>
      </w:pPr>
    </w:p>
    <w:p w:rsidRPr="00A9017F" w:rsidR="00A549C2" w:rsidP="008E7AB2" w:rsidRDefault="00A549C2" w14:paraId="5C2FD4DA" w14:textId="77777777">
      <w:pPr>
        <w:pStyle w:val="Tekst"/>
        <w:ind w:left="1134" w:firstLine="17"/>
        <w:jc w:val="both"/>
        <w:rPr>
          <w:rFonts w:asciiTheme="minorHAnsi" w:hAnsiTheme="minorHAnsi" w:cstheme="minorHAnsi"/>
          <w:color w:val="000000"/>
          <w:sz w:val="24"/>
          <w:szCs w:val="24"/>
        </w:rPr>
      </w:pPr>
      <w:r w:rsidRPr="00A9017F">
        <w:rPr>
          <w:rFonts w:asciiTheme="minorHAnsi" w:hAnsiTheme="minorHAnsi" w:cstheme="minorHAnsi"/>
          <w:color w:val="000000"/>
          <w:sz w:val="24"/>
          <w:szCs w:val="24"/>
        </w:rPr>
        <w:t>Indien de werkgever weigert te tekenen zal de werknemer zich tot één van de andere betekeningsmodaliteiten moeten richten</w:t>
      </w:r>
      <w:r w:rsidRPr="00A9017F" w:rsidR="008E7AB2">
        <w:rPr>
          <w:rFonts w:asciiTheme="minorHAnsi" w:hAnsiTheme="minorHAnsi" w:cstheme="minorHAnsi"/>
          <w:color w:val="000000"/>
          <w:sz w:val="24"/>
          <w:szCs w:val="24"/>
        </w:rPr>
        <w:t>.</w:t>
      </w:r>
    </w:p>
    <w:p w:rsidRPr="00372961" w:rsidR="00A549C2" w:rsidP="00AA77C7" w:rsidRDefault="00A549C2" w14:paraId="3205A38F" w14:textId="77777777">
      <w:pPr>
        <w:pStyle w:val="Kop4"/>
        <w:rPr>
          <w:rFonts w:asciiTheme="minorHAnsi" w:hAnsiTheme="minorHAnsi" w:cstheme="minorHAnsi"/>
          <w:b/>
          <w:sz w:val="28"/>
          <w:szCs w:val="28"/>
        </w:rPr>
      </w:pPr>
      <w:r w:rsidRPr="00372961">
        <w:rPr>
          <w:rFonts w:asciiTheme="minorHAnsi" w:hAnsiTheme="minorHAnsi" w:cstheme="minorHAnsi"/>
          <w:b/>
          <w:sz w:val="28"/>
          <w:szCs w:val="28"/>
        </w:rPr>
        <w:t>Taalvereiste</w:t>
      </w:r>
      <w:bookmarkEnd w:id="6665"/>
      <w:bookmarkEnd w:id="6666"/>
    </w:p>
    <w:p w:rsidRPr="00A9017F" w:rsidR="00A549C2" w:rsidP="007F0D2B" w:rsidRDefault="00A549C2" w14:paraId="1D60822A" w14:textId="77777777">
      <w:pPr>
        <w:pStyle w:val="Tekst"/>
        <w:rPr>
          <w:rFonts w:asciiTheme="minorHAnsi" w:hAnsiTheme="minorHAnsi" w:cstheme="minorHAnsi"/>
          <w:color w:val="000000"/>
          <w:sz w:val="24"/>
          <w:szCs w:val="24"/>
        </w:rPr>
      </w:pPr>
      <w:r w:rsidRPr="00A9017F">
        <w:rPr>
          <w:rFonts w:asciiTheme="minorHAnsi" w:hAnsiTheme="minorHAnsi" w:cstheme="minorHAnsi"/>
          <w:color w:val="000000"/>
          <w:sz w:val="24"/>
          <w:szCs w:val="24"/>
        </w:rPr>
        <w:t>De opzeggingsbrief moet in het Nederlands worden opgesteld.</w:t>
      </w:r>
    </w:p>
    <w:p w:rsidR="00A549C2" w:rsidP="00AA77C7" w:rsidRDefault="00A549C2" w14:paraId="1A6E373D" w14:textId="77777777">
      <w:pPr>
        <w:pStyle w:val="Kop3"/>
        <w:rPr>
          <w:rFonts w:asciiTheme="minorHAnsi" w:hAnsiTheme="minorHAnsi" w:cstheme="minorHAnsi"/>
          <w:sz w:val="28"/>
          <w:szCs w:val="28"/>
        </w:rPr>
      </w:pPr>
      <w:bookmarkStart w:name="_Inhoudelijke_vereisten" w:id="6667"/>
      <w:bookmarkStart w:name="_Toc391971669" w:id="6668"/>
      <w:bookmarkStart w:name="_Toc392302266" w:id="6669"/>
      <w:bookmarkStart w:name="_Toc426347672" w:id="6670"/>
      <w:bookmarkStart w:name="_Toc426451095" w:id="6671"/>
      <w:bookmarkStart w:name="_Toc426451639" w:id="6672"/>
      <w:bookmarkStart w:name="_Toc426511138" w:id="6673"/>
      <w:bookmarkStart w:name="_Toc426517209" w:id="6674"/>
      <w:bookmarkStart w:name="_Toc426530871" w:id="6675"/>
      <w:bookmarkStart w:name="_Toc426943792" w:id="6676"/>
      <w:bookmarkStart w:name="_Toc426950554" w:id="6677"/>
      <w:bookmarkStart w:name="_Toc450032627" w:id="6678"/>
      <w:bookmarkStart w:name="_Toc450038213" w:id="6679"/>
      <w:bookmarkStart w:name="_Toc450531290" w:id="6680"/>
      <w:bookmarkStart w:name="_Toc450985290" w:id="6681"/>
      <w:bookmarkStart w:name="_Toc451053795" w:id="6682"/>
      <w:bookmarkStart w:name="_Toc451058310" w:id="6683"/>
      <w:bookmarkStart w:name="_Toc451070074" w:id="6684"/>
      <w:bookmarkStart w:name="_Toc452441778" w:id="6685"/>
      <w:bookmarkStart w:name="_Toc462554127" w:id="6686"/>
      <w:bookmarkStart w:name="_Toc473535203" w:id="6687"/>
      <w:bookmarkStart w:name="_Toc473535584" w:id="6688"/>
      <w:bookmarkStart w:name="_Toc473536184" w:id="6689"/>
      <w:bookmarkStart w:name="_Toc473615434" w:id="6690"/>
      <w:bookmarkStart w:name="_Toc473685830" w:id="6691"/>
      <w:bookmarkStart w:name="_Toc474045589" w:id="6692"/>
      <w:bookmarkStart w:name="_Toc495302994" w:id="6693"/>
      <w:bookmarkStart w:name="_Toc276634782" w:id="6694"/>
      <w:bookmarkStart w:name="_Toc276635735" w:id="6695"/>
      <w:bookmarkStart w:name="_Toc280265865" w:id="6696"/>
      <w:bookmarkStart w:name="_Toc307475687" w:id="6697"/>
      <w:bookmarkStart w:name="_Toc307487949" w:id="6698"/>
      <w:bookmarkStart w:name="_Toc158199595" w:id="6699"/>
      <w:bookmarkEnd w:id="6667"/>
      <w:r w:rsidRPr="00372961">
        <w:rPr>
          <w:rFonts w:asciiTheme="minorHAnsi" w:hAnsiTheme="minorHAnsi" w:cstheme="minorHAnsi"/>
          <w:sz w:val="28"/>
          <w:szCs w:val="28"/>
        </w:rPr>
        <w:t>Inhoudelijke vereisten</w:t>
      </w:r>
      <w:bookmarkEnd w:id="6668"/>
      <w:bookmarkEnd w:id="6669"/>
      <w:bookmarkEnd w:id="6670"/>
      <w:bookmarkEnd w:id="6671"/>
      <w:bookmarkEnd w:id="6672"/>
      <w:bookmarkEnd w:id="6673"/>
      <w:bookmarkEnd w:id="6674"/>
      <w:bookmarkEnd w:id="6675"/>
      <w:bookmarkEnd w:id="6676"/>
      <w:bookmarkEnd w:id="6677"/>
      <w:bookmarkEnd w:id="6678"/>
      <w:bookmarkEnd w:id="6679"/>
      <w:bookmarkEnd w:id="6680"/>
      <w:bookmarkEnd w:id="6681"/>
      <w:bookmarkEnd w:id="6682"/>
      <w:bookmarkEnd w:id="6683"/>
      <w:bookmarkEnd w:id="6684"/>
      <w:bookmarkEnd w:id="6685"/>
      <w:bookmarkEnd w:id="6686"/>
      <w:bookmarkEnd w:id="6687"/>
      <w:bookmarkEnd w:id="6688"/>
      <w:bookmarkEnd w:id="6689"/>
      <w:bookmarkEnd w:id="6690"/>
      <w:bookmarkEnd w:id="6691"/>
      <w:bookmarkEnd w:id="6692"/>
      <w:bookmarkEnd w:id="6693"/>
      <w:bookmarkEnd w:id="6694"/>
      <w:bookmarkEnd w:id="6695"/>
      <w:bookmarkEnd w:id="6696"/>
      <w:bookmarkEnd w:id="6697"/>
      <w:bookmarkEnd w:id="6698"/>
      <w:bookmarkEnd w:id="6699"/>
    </w:p>
    <w:p w:rsidRPr="00E04075" w:rsidR="00E04075" w:rsidP="00E04075" w:rsidRDefault="00E04075" w14:paraId="1149D88F" w14:textId="77777777">
      <w:pPr>
        <w:pStyle w:val="Kop4"/>
        <w:rPr>
          <w:rFonts w:ascii="Calibri" w:hAnsi="Calibri" w:cs="Calibri"/>
          <w:b/>
          <w:sz w:val="28"/>
          <w:szCs w:val="28"/>
        </w:rPr>
      </w:pPr>
      <w:r w:rsidRPr="00E04075">
        <w:rPr>
          <w:rFonts w:ascii="Calibri" w:hAnsi="Calibri" w:cs="Calibri"/>
          <w:b/>
          <w:sz w:val="28"/>
          <w:szCs w:val="28"/>
        </w:rPr>
        <w:t>Begin en duur</w:t>
      </w:r>
    </w:p>
    <w:p w:rsidRPr="00372961" w:rsidR="00A549C2" w:rsidP="00E04075" w:rsidRDefault="00A549C2" w14:paraId="59059EAB" w14:textId="77777777">
      <w:pPr>
        <w:pStyle w:val="Opsomming"/>
        <w:ind w:left="851" w:firstLine="0"/>
        <w:jc w:val="both"/>
        <w:rPr>
          <w:rFonts w:asciiTheme="minorHAnsi" w:hAnsiTheme="minorHAnsi" w:cstheme="minorHAnsi"/>
          <w:color w:val="000000"/>
          <w:sz w:val="24"/>
          <w:szCs w:val="24"/>
        </w:rPr>
      </w:pPr>
      <w:r w:rsidRPr="00372961">
        <w:rPr>
          <w:rFonts w:asciiTheme="minorHAnsi" w:hAnsiTheme="minorHAnsi" w:cstheme="minorHAnsi"/>
          <w:color w:val="000000"/>
          <w:sz w:val="24"/>
          <w:szCs w:val="24"/>
        </w:rPr>
        <w:t xml:space="preserve">De opzeggingsbrief moet het </w:t>
      </w:r>
      <w:r w:rsidRPr="00E04075">
        <w:rPr>
          <w:rStyle w:val="Kop4Char"/>
          <w:rFonts w:asciiTheme="minorHAnsi" w:hAnsiTheme="minorHAnsi" w:cstheme="minorHAnsi"/>
          <w:i w:val="0"/>
          <w:color w:val="auto"/>
          <w:u w:val="none"/>
        </w:rPr>
        <w:t>begin en de duur</w:t>
      </w:r>
      <w:r w:rsidRPr="00E04075">
        <w:rPr>
          <w:rFonts w:asciiTheme="minorHAnsi" w:hAnsiTheme="minorHAnsi" w:cstheme="minorHAnsi"/>
          <w:sz w:val="24"/>
          <w:szCs w:val="24"/>
        </w:rPr>
        <w:t xml:space="preserve"> </w:t>
      </w:r>
      <w:r w:rsidRPr="00372961">
        <w:rPr>
          <w:rFonts w:asciiTheme="minorHAnsi" w:hAnsiTheme="minorHAnsi" w:cstheme="minorHAnsi"/>
          <w:color w:val="000000"/>
          <w:sz w:val="24"/>
          <w:szCs w:val="24"/>
        </w:rPr>
        <w:t xml:space="preserve">van de opzegging vermelden en </w:t>
      </w:r>
      <w:r w:rsidRPr="00372961">
        <w:rPr>
          <w:rFonts w:asciiTheme="minorHAnsi" w:hAnsiTheme="minorHAnsi" w:cstheme="minorHAnsi"/>
          <w:color w:val="000000"/>
          <w:sz w:val="24"/>
          <w:szCs w:val="24"/>
          <w:u w:val="single"/>
        </w:rPr>
        <w:t>dit op straffe van nietigheid</w:t>
      </w:r>
      <w:r w:rsidRPr="00372961">
        <w:rPr>
          <w:rFonts w:asciiTheme="minorHAnsi" w:hAnsiTheme="minorHAnsi" w:cstheme="minorHAnsi"/>
          <w:color w:val="000000"/>
          <w:sz w:val="24"/>
          <w:szCs w:val="24"/>
        </w:rPr>
        <w:t xml:space="preserve">. De opzeggingsbrief mag de einddatum van de opzeggingstermijn niet vermelden. Men moet er </w:t>
      </w:r>
      <w:r w:rsidR="00372961">
        <w:rPr>
          <w:rFonts w:asciiTheme="minorHAnsi" w:hAnsiTheme="minorHAnsi" w:cstheme="minorHAnsi"/>
          <w:color w:val="000000"/>
          <w:sz w:val="24"/>
          <w:szCs w:val="24"/>
        </w:rPr>
        <w:t xml:space="preserve">immers rekening mee houden dat </w:t>
      </w:r>
      <w:r w:rsidRPr="00372961">
        <w:rPr>
          <w:rFonts w:asciiTheme="minorHAnsi" w:hAnsiTheme="minorHAnsi" w:cstheme="minorHAnsi"/>
          <w:color w:val="000000"/>
          <w:sz w:val="24"/>
          <w:szCs w:val="24"/>
        </w:rPr>
        <w:t>bepaal</w:t>
      </w:r>
      <w:r w:rsidR="00372961">
        <w:rPr>
          <w:rFonts w:asciiTheme="minorHAnsi" w:hAnsiTheme="minorHAnsi" w:cstheme="minorHAnsi"/>
          <w:color w:val="000000"/>
          <w:sz w:val="24"/>
          <w:szCs w:val="24"/>
        </w:rPr>
        <w:t>de afwezigheden, zoals ziekte en j</w:t>
      </w:r>
      <w:r w:rsidRPr="00372961">
        <w:rPr>
          <w:rFonts w:asciiTheme="minorHAnsi" w:hAnsiTheme="minorHAnsi" w:cstheme="minorHAnsi"/>
          <w:color w:val="000000"/>
          <w:sz w:val="24"/>
          <w:szCs w:val="24"/>
        </w:rPr>
        <w:t>aarlijkse vakantie een schorsend effect hebben waardoor de einddatum immers niet met zekerheid kan worden bepaald.</w:t>
      </w:r>
    </w:p>
    <w:p w:rsidR="00C30CF4" w:rsidP="00C30CF4" w:rsidRDefault="00C30CF4" w14:paraId="47A4F337" w14:textId="77777777">
      <w:pPr>
        <w:pStyle w:val="Opsomming"/>
        <w:ind w:firstLine="0"/>
        <w:jc w:val="both"/>
        <w:rPr>
          <w:rFonts w:asciiTheme="minorHAnsi" w:hAnsiTheme="minorHAnsi" w:cstheme="minorHAnsi"/>
          <w:color w:val="000000"/>
          <w:sz w:val="24"/>
          <w:szCs w:val="24"/>
        </w:rPr>
      </w:pPr>
    </w:p>
    <w:p w:rsidRPr="00E04075" w:rsidR="00E04075" w:rsidP="00E04075" w:rsidRDefault="00E04075" w14:paraId="1E1370CE" w14:textId="77777777">
      <w:pPr>
        <w:pStyle w:val="Kop4"/>
        <w:rPr>
          <w:rFonts w:asciiTheme="minorHAnsi" w:hAnsiTheme="minorHAnsi" w:cstheme="minorHAnsi"/>
          <w:b/>
          <w:sz w:val="28"/>
          <w:szCs w:val="28"/>
        </w:rPr>
      </w:pPr>
      <w:r>
        <w:rPr>
          <w:rFonts w:asciiTheme="minorHAnsi" w:hAnsiTheme="minorHAnsi" w:cstheme="minorHAnsi"/>
          <w:b/>
          <w:sz w:val="28"/>
          <w:szCs w:val="28"/>
        </w:rPr>
        <w:t>G</w:t>
      </w:r>
      <w:r w:rsidRPr="00E04075">
        <w:rPr>
          <w:rFonts w:asciiTheme="minorHAnsi" w:hAnsiTheme="minorHAnsi" w:cstheme="minorHAnsi"/>
          <w:b/>
          <w:sz w:val="28"/>
          <w:szCs w:val="28"/>
        </w:rPr>
        <w:t>edateerd en ondertekend</w:t>
      </w:r>
    </w:p>
    <w:p w:rsidR="00A549C2" w:rsidP="00E04075" w:rsidRDefault="00A549C2" w14:paraId="6ADB50EC" w14:textId="77777777">
      <w:pPr>
        <w:pStyle w:val="Opsomming"/>
        <w:ind w:left="851" w:hanging="1"/>
        <w:jc w:val="both"/>
        <w:rPr>
          <w:rFonts w:asciiTheme="minorHAnsi" w:hAnsiTheme="minorHAnsi" w:cstheme="minorHAnsi"/>
          <w:color w:val="000000"/>
          <w:sz w:val="24"/>
          <w:szCs w:val="24"/>
        </w:rPr>
      </w:pPr>
      <w:r w:rsidRPr="00372961">
        <w:rPr>
          <w:rFonts w:asciiTheme="minorHAnsi" w:hAnsiTheme="minorHAnsi" w:cstheme="minorHAnsi"/>
          <w:color w:val="000000"/>
          <w:sz w:val="24"/>
          <w:szCs w:val="24"/>
        </w:rPr>
        <w:t xml:space="preserve">De opzeggingsbrief moet worden </w:t>
      </w:r>
      <w:r w:rsidRPr="00372961">
        <w:rPr>
          <w:rFonts w:asciiTheme="minorHAnsi" w:hAnsiTheme="minorHAnsi" w:cstheme="minorHAnsi"/>
          <w:b/>
          <w:color w:val="000000"/>
          <w:sz w:val="24"/>
          <w:szCs w:val="24"/>
          <w:u w:val="single"/>
        </w:rPr>
        <w:t>gedateerd en ondertekend</w:t>
      </w:r>
      <w:r w:rsidRPr="00372961">
        <w:rPr>
          <w:rFonts w:asciiTheme="minorHAnsi" w:hAnsiTheme="minorHAnsi" w:cstheme="minorHAnsi"/>
          <w:color w:val="000000"/>
          <w:sz w:val="24"/>
          <w:szCs w:val="24"/>
        </w:rPr>
        <w:t xml:space="preserve"> door de persoon van wie de opzegging uitgaat en die hiertoe bevoegd is, hetzij de werknemer, hetzij de werkgever of zijn afgevaardigde.</w:t>
      </w:r>
    </w:p>
    <w:p w:rsidR="00372961" w:rsidP="00C30CF4" w:rsidRDefault="00372961" w14:paraId="7ABC4F83" w14:textId="77777777">
      <w:pPr>
        <w:pStyle w:val="Opsomming"/>
        <w:ind w:firstLine="0"/>
        <w:jc w:val="both"/>
        <w:rPr>
          <w:rFonts w:asciiTheme="minorHAnsi" w:hAnsiTheme="minorHAnsi" w:cstheme="minorHAnsi"/>
          <w:color w:val="000000"/>
          <w:sz w:val="24"/>
          <w:szCs w:val="24"/>
        </w:rPr>
      </w:pPr>
    </w:p>
    <w:p w:rsidR="00372961" w:rsidP="00C30CF4" w:rsidRDefault="00372961" w14:paraId="25435671" w14:textId="77777777">
      <w:pPr>
        <w:pStyle w:val="Opsomming"/>
        <w:ind w:firstLine="0"/>
        <w:jc w:val="both"/>
        <w:rPr>
          <w:rFonts w:asciiTheme="minorHAnsi" w:hAnsiTheme="minorHAnsi" w:cstheme="minorHAnsi"/>
          <w:color w:val="000000"/>
          <w:sz w:val="24"/>
          <w:szCs w:val="24"/>
        </w:rPr>
      </w:pPr>
    </w:p>
    <w:p w:rsidR="00372961" w:rsidP="00C30CF4" w:rsidRDefault="00372961" w14:paraId="2357FEA6" w14:textId="77777777">
      <w:pPr>
        <w:pStyle w:val="Opsomming"/>
        <w:ind w:firstLine="0"/>
        <w:jc w:val="both"/>
        <w:rPr>
          <w:rFonts w:asciiTheme="minorHAnsi" w:hAnsiTheme="minorHAnsi" w:cstheme="minorHAnsi"/>
          <w:color w:val="000000"/>
          <w:sz w:val="24"/>
          <w:szCs w:val="24"/>
        </w:rPr>
      </w:pPr>
    </w:p>
    <w:p w:rsidR="003851BD" w:rsidP="00C30CF4" w:rsidRDefault="003851BD" w14:paraId="160A4073" w14:textId="77777777">
      <w:pPr>
        <w:pStyle w:val="Opsomming"/>
        <w:ind w:firstLine="0"/>
        <w:jc w:val="both"/>
        <w:rPr>
          <w:rFonts w:asciiTheme="minorHAnsi" w:hAnsiTheme="minorHAnsi" w:cstheme="minorHAnsi"/>
          <w:color w:val="000000"/>
          <w:sz w:val="24"/>
          <w:szCs w:val="24"/>
        </w:rPr>
      </w:pPr>
    </w:p>
    <w:p w:rsidRPr="00E43A8E" w:rsidR="003851BD" w:rsidP="003851BD" w:rsidRDefault="00AF09EE" w14:paraId="7FB42A21" w14:textId="559F3247">
      <w:pPr>
        <w:ind w:left="5812"/>
        <w:rPr>
          <w:rFonts w:ascii="Calibri" w:hAnsi="Calibri" w:cs="Calibri"/>
          <w:sz w:val="24"/>
          <w:szCs w:val="24"/>
        </w:rPr>
      </w:pPr>
      <w:hyperlink w:history="1" w:anchor="_Alfabetisch_Trefwoordenregister">
        <w:r w:rsidRPr="00E43A8E" w:rsidR="003851BD">
          <w:rPr>
            <w:rFonts w:ascii="Calibri" w:hAnsi="Calibri" w:cs="Calibri"/>
            <w:vanish/>
            <w:color w:val="0000FF"/>
            <w:sz w:val="24"/>
            <w:szCs w:val="24"/>
            <w:u w:val="single"/>
          </w:rPr>
          <w:t>Terug naar alfabetisch register</w:t>
        </w:r>
      </w:hyperlink>
    </w:p>
    <w:p w:rsidRPr="00F27AC7" w:rsidR="00F27AC7" w:rsidP="00F27AC7" w:rsidRDefault="00F27AC7" w14:paraId="3F6907C0" w14:textId="77777777">
      <w:pPr>
        <w:pStyle w:val="Kop4"/>
        <w:numPr>
          <w:ilvl w:val="0"/>
          <w:numId w:val="0"/>
        </w:numPr>
        <w:ind w:left="851"/>
        <w:rPr>
          <w:rFonts w:asciiTheme="minorHAnsi" w:hAnsiTheme="minorHAnsi" w:cstheme="minorHAnsi"/>
          <w:b/>
          <w:sz w:val="28"/>
          <w:szCs w:val="28"/>
        </w:rPr>
      </w:pPr>
      <w:r w:rsidRPr="00F27AC7">
        <w:rPr>
          <w:rFonts w:asciiTheme="minorHAnsi" w:hAnsiTheme="minorHAnsi" w:cstheme="minorHAnsi"/>
          <w:b/>
          <w:sz w:val="28"/>
          <w:szCs w:val="28"/>
        </w:rPr>
        <w:t>Formele motivering</w:t>
      </w:r>
    </w:p>
    <w:p w:rsidRPr="00100295" w:rsidR="00100295" w:rsidP="00F27AC7" w:rsidRDefault="00F364E3" w14:paraId="3B5B3741" w14:textId="77777777">
      <w:pPr>
        <w:pStyle w:val="Opsomming"/>
        <w:ind w:left="850" w:firstLine="0"/>
        <w:jc w:val="both"/>
        <w:rPr>
          <w:rFonts w:asciiTheme="minorHAnsi" w:hAnsiTheme="minorHAnsi" w:cstheme="minorHAnsi"/>
          <w:sz w:val="24"/>
          <w:szCs w:val="24"/>
        </w:rPr>
      </w:pPr>
      <w:r w:rsidRPr="00F364E3">
        <w:rPr>
          <w:rFonts w:asciiTheme="minorHAnsi" w:hAnsiTheme="minorHAnsi" w:cstheme="minorHAnsi"/>
          <w:color w:val="000000"/>
          <w:sz w:val="24"/>
          <w:szCs w:val="24"/>
        </w:rPr>
        <w:t xml:space="preserve">Sinds </w:t>
      </w:r>
      <w:r>
        <w:rPr>
          <w:rFonts w:asciiTheme="minorHAnsi" w:hAnsiTheme="minorHAnsi" w:cstheme="minorHAnsi"/>
          <w:color w:val="000000"/>
          <w:sz w:val="24"/>
          <w:szCs w:val="24"/>
        </w:rPr>
        <w:t xml:space="preserve">1 </w:t>
      </w:r>
      <w:r w:rsidRPr="00F364E3">
        <w:rPr>
          <w:rFonts w:asciiTheme="minorHAnsi" w:hAnsiTheme="minorHAnsi" w:cstheme="minorHAnsi"/>
          <w:color w:val="000000"/>
          <w:sz w:val="24"/>
          <w:szCs w:val="24"/>
        </w:rPr>
        <w:t xml:space="preserve">april 2014 heeft een </w:t>
      </w:r>
      <w:r w:rsidRPr="006F00EC">
        <w:rPr>
          <w:rFonts w:asciiTheme="minorHAnsi" w:hAnsiTheme="minorHAnsi" w:cstheme="minorHAnsi"/>
          <w:b/>
          <w:color w:val="000000"/>
          <w:sz w:val="24"/>
          <w:szCs w:val="24"/>
        </w:rPr>
        <w:t>werknemer</w:t>
      </w:r>
      <w:r w:rsidRPr="00F364E3">
        <w:rPr>
          <w:rFonts w:asciiTheme="minorHAnsi" w:hAnsiTheme="minorHAnsi" w:cstheme="minorHAnsi"/>
          <w:color w:val="000000"/>
          <w:sz w:val="24"/>
          <w:szCs w:val="24"/>
        </w:rPr>
        <w:t xml:space="preserve"> principieel het </w:t>
      </w:r>
      <w:r w:rsidRPr="006F00EC">
        <w:rPr>
          <w:rFonts w:asciiTheme="minorHAnsi" w:hAnsiTheme="minorHAnsi" w:cstheme="minorHAnsi"/>
          <w:b/>
          <w:color w:val="000000"/>
          <w:sz w:val="24"/>
          <w:szCs w:val="24"/>
        </w:rPr>
        <w:t>recht om de redenen voor het ontslag te kennen</w:t>
      </w:r>
      <w:r>
        <w:rPr>
          <w:rFonts w:asciiTheme="minorHAnsi" w:hAnsiTheme="minorHAnsi" w:cstheme="minorHAnsi"/>
          <w:color w:val="000000"/>
          <w:sz w:val="24"/>
          <w:szCs w:val="24"/>
        </w:rPr>
        <w:t xml:space="preserve">. </w:t>
      </w:r>
      <w:r w:rsidR="00395C71">
        <w:rPr>
          <w:rFonts w:asciiTheme="minorHAnsi" w:hAnsiTheme="minorHAnsi" w:cstheme="minorHAnsi"/>
          <w:color w:val="000000"/>
          <w:sz w:val="24"/>
          <w:szCs w:val="24"/>
        </w:rPr>
        <w:t>In de private sector is d</w:t>
      </w:r>
      <w:r w:rsidRPr="00395C71" w:rsidR="00395C71">
        <w:rPr>
          <w:rFonts w:asciiTheme="minorHAnsi" w:hAnsiTheme="minorHAnsi" w:cstheme="minorHAnsi"/>
          <w:color w:val="000000"/>
          <w:sz w:val="24"/>
          <w:szCs w:val="24"/>
        </w:rPr>
        <w:t xml:space="preserve">e werkgever </w:t>
      </w:r>
      <w:r w:rsidR="00395C71">
        <w:rPr>
          <w:rFonts w:asciiTheme="minorHAnsi" w:hAnsiTheme="minorHAnsi" w:cstheme="minorHAnsi"/>
          <w:color w:val="000000"/>
          <w:sz w:val="24"/>
          <w:szCs w:val="24"/>
        </w:rPr>
        <w:t xml:space="preserve">echter </w:t>
      </w:r>
      <w:r w:rsidRPr="00395C71" w:rsidR="00395C71">
        <w:rPr>
          <w:rFonts w:asciiTheme="minorHAnsi" w:hAnsiTheme="minorHAnsi" w:cstheme="minorHAnsi"/>
          <w:color w:val="000000"/>
          <w:sz w:val="24"/>
          <w:szCs w:val="24"/>
        </w:rPr>
        <w:t xml:space="preserve">niet verplicht om uit eigen beweging </w:t>
      </w:r>
      <w:r w:rsidR="00395C71">
        <w:rPr>
          <w:rFonts w:asciiTheme="minorHAnsi" w:hAnsiTheme="minorHAnsi" w:cstheme="minorHAnsi"/>
          <w:color w:val="000000"/>
          <w:sz w:val="24"/>
          <w:szCs w:val="24"/>
        </w:rPr>
        <w:t>de ontslagredenen mee te delen</w:t>
      </w:r>
      <w:r w:rsidR="00650F7F">
        <w:rPr>
          <w:rFonts w:asciiTheme="minorHAnsi" w:hAnsiTheme="minorHAnsi" w:cstheme="minorHAnsi"/>
          <w:color w:val="000000"/>
          <w:sz w:val="24"/>
          <w:szCs w:val="24"/>
        </w:rPr>
        <w:t>:</w:t>
      </w:r>
      <w:r w:rsidR="00395C71">
        <w:rPr>
          <w:rFonts w:asciiTheme="minorHAnsi" w:hAnsiTheme="minorHAnsi" w:cstheme="minorHAnsi"/>
          <w:color w:val="000000"/>
          <w:sz w:val="24"/>
          <w:szCs w:val="24"/>
        </w:rPr>
        <w:t xml:space="preserve"> </w:t>
      </w:r>
      <w:r w:rsidRPr="00395C71" w:rsidR="00395C71">
        <w:rPr>
          <w:rFonts w:asciiTheme="minorHAnsi" w:hAnsiTheme="minorHAnsi" w:cstheme="minorHAnsi"/>
          <w:color w:val="000000"/>
          <w:sz w:val="24"/>
          <w:szCs w:val="24"/>
        </w:rPr>
        <w:t>de werknem</w:t>
      </w:r>
      <w:r w:rsidR="00395C71">
        <w:rPr>
          <w:rFonts w:asciiTheme="minorHAnsi" w:hAnsiTheme="minorHAnsi" w:cstheme="minorHAnsi"/>
          <w:color w:val="000000"/>
          <w:sz w:val="24"/>
          <w:szCs w:val="24"/>
        </w:rPr>
        <w:t xml:space="preserve">er die deze redenen wil kennen moet hiertoe een verzoek </w:t>
      </w:r>
      <w:r w:rsidRPr="00395C71" w:rsidR="00395C71">
        <w:rPr>
          <w:rFonts w:asciiTheme="minorHAnsi" w:hAnsiTheme="minorHAnsi" w:cstheme="minorHAnsi"/>
          <w:color w:val="000000"/>
          <w:sz w:val="24"/>
          <w:szCs w:val="24"/>
        </w:rPr>
        <w:t xml:space="preserve">richten tot zijn werkgever door middel van een aangetekend schrijven. </w:t>
      </w:r>
      <w:r w:rsidR="00395C71">
        <w:rPr>
          <w:rFonts w:asciiTheme="minorHAnsi" w:hAnsiTheme="minorHAnsi" w:cstheme="minorHAnsi"/>
          <w:color w:val="000000"/>
          <w:sz w:val="24"/>
          <w:szCs w:val="24"/>
        </w:rPr>
        <w:t xml:space="preserve">De omkaderingsregels werden vastgelegd in CAO 109 die </w:t>
      </w:r>
      <w:r w:rsidR="009E6510">
        <w:rPr>
          <w:rFonts w:asciiTheme="minorHAnsi" w:hAnsiTheme="minorHAnsi" w:cstheme="minorHAnsi"/>
          <w:color w:val="000000"/>
          <w:sz w:val="24"/>
          <w:szCs w:val="24"/>
        </w:rPr>
        <w:t xml:space="preserve">echter </w:t>
      </w:r>
      <w:r w:rsidR="00395C71">
        <w:rPr>
          <w:rFonts w:asciiTheme="minorHAnsi" w:hAnsiTheme="minorHAnsi" w:cstheme="minorHAnsi"/>
          <w:color w:val="000000"/>
          <w:sz w:val="24"/>
          <w:szCs w:val="24"/>
        </w:rPr>
        <w:t xml:space="preserve">niet van toepassing is op de publieke sector. Toch kan de </w:t>
      </w:r>
      <w:r w:rsidRPr="00395C71" w:rsidR="00395C71">
        <w:rPr>
          <w:rFonts w:asciiTheme="minorHAnsi" w:hAnsiTheme="minorHAnsi" w:cstheme="minorHAnsi"/>
          <w:color w:val="000000"/>
          <w:sz w:val="24"/>
          <w:szCs w:val="24"/>
        </w:rPr>
        <w:t xml:space="preserve">werkgever de concrete redenen die tot zijn ontslag hebben geleid </w:t>
      </w:r>
      <w:r w:rsidR="00395C71">
        <w:rPr>
          <w:rFonts w:asciiTheme="minorHAnsi" w:hAnsiTheme="minorHAnsi" w:cstheme="minorHAnsi"/>
          <w:color w:val="000000"/>
          <w:sz w:val="24"/>
          <w:szCs w:val="24"/>
        </w:rPr>
        <w:t xml:space="preserve">reeds </w:t>
      </w:r>
      <w:r w:rsidRPr="002C08B0" w:rsidR="006F00EC">
        <w:rPr>
          <w:rFonts w:asciiTheme="minorHAnsi" w:hAnsiTheme="minorHAnsi" w:cstheme="minorHAnsi"/>
          <w:color w:val="000000"/>
          <w:sz w:val="24"/>
          <w:szCs w:val="24"/>
          <w:u w:val="single"/>
        </w:rPr>
        <w:t xml:space="preserve">spontaan schriftelijk </w:t>
      </w:r>
      <w:r w:rsidRPr="002C08B0" w:rsidR="00395C71">
        <w:rPr>
          <w:rFonts w:asciiTheme="minorHAnsi" w:hAnsiTheme="minorHAnsi" w:cstheme="minorHAnsi"/>
          <w:color w:val="000000"/>
          <w:sz w:val="24"/>
          <w:szCs w:val="24"/>
          <w:u w:val="single"/>
        </w:rPr>
        <w:t>meedelen</w:t>
      </w:r>
      <w:r w:rsidR="00395C71">
        <w:rPr>
          <w:rFonts w:asciiTheme="minorHAnsi" w:hAnsiTheme="minorHAnsi" w:cstheme="minorHAnsi"/>
          <w:color w:val="000000"/>
          <w:sz w:val="24"/>
          <w:szCs w:val="24"/>
        </w:rPr>
        <w:t xml:space="preserve"> </w:t>
      </w:r>
      <w:r w:rsidR="006F00EC">
        <w:rPr>
          <w:rFonts w:asciiTheme="minorHAnsi" w:hAnsiTheme="minorHAnsi" w:cstheme="minorHAnsi"/>
          <w:color w:val="000000"/>
          <w:sz w:val="24"/>
          <w:szCs w:val="24"/>
        </w:rPr>
        <w:t xml:space="preserve">. </w:t>
      </w:r>
      <w:r w:rsidRPr="00395C71" w:rsidR="00395C71">
        <w:rPr>
          <w:rFonts w:asciiTheme="minorHAnsi" w:hAnsiTheme="minorHAnsi" w:cstheme="minorHAnsi"/>
          <w:color w:val="000000"/>
          <w:sz w:val="24"/>
          <w:szCs w:val="24"/>
        </w:rPr>
        <w:t>In deze situatie is de werkgever niet verplicht om op een later verzoek tot motivering van de werknemer te antwoorden</w:t>
      </w:r>
      <w:r w:rsidR="009E6510">
        <w:rPr>
          <w:rFonts w:asciiTheme="minorHAnsi" w:hAnsiTheme="minorHAnsi" w:cstheme="minorHAnsi"/>
          <w:color w:val="000000"/>
          <w:sz w:val="24"/>
          <w:szCs w:val="24"/>
        </w:rPr>
        <w:t xml:space="preserve">. </w:t>
      </w:r>
      <w:r w:rsidR="00310D9E">
        <w:rPr>
          <w:rFonts w:asciiTheme="minorHAnsi" w:hAnsiTheme="minorHAnsi" w:cstheme="minorHAnsi"/>
          <w:color w:val="000000"/>
          <w:sz w:val="24"/>
          <w:szCs w:val="24"/>
        </w:rPr>
        <w:t xml:space="preserve">Alhoewel er </w:t>
      </w:r>
      <w:r w:rsidR="007B33EB">
        <w:rPr>
          <w:rFonts w:asciiTheme="minorHAnsi" w:hAnsiTheme="minorHAnsi" w:cstheme="minorHAnsi"/>
          <w:color w:val="000000"/>
          <w:sz w:val="24"/>
          <w:szCs w:val="24"/>
        </w:rPr>
        <w:t xml:space="preserve">voor de publieke sector </w:t>
      </w:r>
      <w:r w:rsidR="00310D9E">
        <w:rPr>
          <w:rFonts w:asciiTheme="minorHAnsi" w:hAnsiTheme="minorHAnsi" w:cstheme="minorHAnsi"/>
          <w:color w:val="000000"/>
          <w:sz w:val="24"/>
          <w:szCs w:val="24"/>
        </w:rPr>
        <w:t xml:space="preserve">nog steeds </w:t>
      </w:r>
      <w:r w:rsidR="007B33EB">
        <w:rPr>
          <w:rFonts w:asciiTheme="minorHAnsi" w:hAnsiTheme="minorHAnsi" w:cstheme="minorHAnsi"/>
          <w:color w:val="000000"/>
          <w:sz w:val="24"/>
          <w:szCs w:val="24"/>
        </w:rPr>
        <w:t xml:space="preserve">definitieve wettelijke regeling is </w:t>
      </w:r>
      <w:r w:rsidR="00310D9E">
        <w:rPr>
          <w:rFonts w:asciiTheme="minorHAnsi" w:hAnsiTheme="minorHAnsi" w:cstheme="minorHAnsi"/>
          <w:color w:val="000000"/>
          <w:sz w:val="24"/>
          <w:szCs w:val="24"/>
        </w:rPr>
        <w:t xml:space="preserve">over </w:t>
      </w:r>
      <w:r w:rsidRPr="009E6510" w:rsidR="00310D9E">
        <w:rPr>
          <w:rFonts w:asciiTheme="minorHAnsi" w:hAnsiTheme="minorHAnsi" w:cstheme="minorHAnsi"/>
          <w:color w:val="000000"/>
          <w:sz w:val="24"/>
          <w:szCs w:val="24"/>
        </w:rPr>
        <w:t xml:space="preserve">de </w:t>
      </w:r>
      <w:r w:rsidRPr="009E6510" w:rsidR="00CA24F8">
        <w:rPr>
          <w:rFonts w:asciiTheme="minorHAnsi" w:hAnsiTheme="minorHAnsi" w:cstheme="minorHAnsi"/>
          <w:color w:val="000000"/>
          <w:sz w:val="24"/>
          <w:szCs w:val="24"/>
        </w:rPr>
        <w:t xml:space="preserve">over de </w:t>
      </w:r>
      <w:r w:rsidRPr="009E6510" w:rsidR="003C6395">
        <w:rPr>
          <w:rFonts w:asciiTheme="minorHAnsi" w:hAnsiTheme="minorHAnsi" w:cstheme="minorHAnsi"/>
          <w:color w:val="000000"/>
          <w:sz w:val="24"/>
          <w:szCs w:val="24"/>
        </w:rPr>
        <w:t xml:space="preserve">nieuwe </w:t>
      </w:r>
      <w:r w:rsidRPr="009E6510" w:rsidR="003F40C7">
        <w:rPr>
          <w:rFonts w:asciiTheme="minorHAnsi" w:hAnsiTheme="minorHAnsi" w:cstheme="minorHAnsi"/>
          <w:color w:val="000000"/>
          <w:sz w:val="24"/>
          <w:szCs w:val="24"/>
        </w:rPr>
        <w:t>omkaderings</w:t>
      </w:r>
      <w:r w:rsidRPr="009E6510" w:rsidR="003C6395">
        <w:rPr>
          <w:rFonts w:asciiTheme="minorHAnsi" w:hAnsiTheme="minorHAnsi" w:cstheme="minorHAnsi"/>
          <w:color w:val="000000"/>
          <w:sz w:val="24"/>
          <w:szCs w:val="24"/>
        </w:rPr>
        <w:t xml:space="preserve">regels inzake de </w:t>
      </w:r>
      <w:r w:rsidRPr="009E6510" w:rsidR="00CA24F8">
        <w:rPr>
          <w:rFonts w:asciiTheme="minorHAnsi" w:hAnsiTheme="minorHAnsi" w:cstheme="minorHAnsi"/>
          <w:color w:val="000000"/>
          <w:sz w:val="24"/>
          <w:szCs w:val="24"/>
        </w:rPr>
        <w:t xml:space="preserve">motivering van het ontslag voor contractueel overheidspersoneel </w:t>
      </w:r>
      <w:r w:rsidRPr="009E6510" w:rsidR="007B33EB">
        <w:rPr>
          <w:rFonts w:asciiTheme="minorHAnsi" w:hAnsiTheme="minorHAnsi" w:cstheme="minorHAnsi"/>
          <w:color w:val="000000"/>
          <w:sz w:val="24"/>
          <w:szCs w:val="24"/>
        </w:rPr>
        <w:t xml:space="preserve">is het aangewezen dat </w:t>
      </w:r>
      <w:r w:rsidRPr="009E6510" w:rsidR="006F00EC">
        <w:rPr>
          <w:rFonts w:asciiTheme="minorHAnsi" w:hAnsiTheme="minorHAnsi" w:cstheme="minorHAnsi"/>
          <w:color w:val="000000"/>
          <w:sz w:val="24"/>
          <w:szCs w:val="24"/>
        </w:rPr>
        <w:t>we ons als publieke werkgever laten leiden door de regeling voor de private sector, zelfs meer</w:t>
      </w:r>
      <w:r w:rsidR="00650F7F">
        <w:rPr>
          <w:rFonts w:asciiTheme="minorHAnsi" w:hAnsiTheme="minorHAnsi" w:cstheme="minorHAnsi"/>
          <w:color w:val="000000"/>
          <w:sz w:val="24"/>
          <w:szCs w:val="24"/>
        </w:rPr>
        <w:t>:</w:t>
      </w:r>
      <w:r w:rsidRPr="009E6510" w:rsidR="006F00EC">
        <w:rPr>
          <w:rFonts w:asciiTheme="minorHAnsi" w:hAnsiTheme="minorHAnsi" w:cstheme="minorHAnsi"/>
          <w:color w:val="000000"/>
          <w:sz w:val="24"/>
          <w:szCs w:val="24"/>
        </w:rPr>
        <w:t xml:space="preserve"> </w:t>
      </w:r>
      <w:r w:rsidRPr="009E6510" w:rsidR="006F00EC">
        <w:rPr>
          <w:rFonts w:asciiTheme="minorHAnsi" w:hAnsiTheme="minorHAnsi" w:cstheme="minorHAnsi"/>
          <w:b/>
          <w:color w:val="000000"/>
          <w:sz w:val="24"/>
          <w:szCs w:val="24"/>
        </w:rPr>
        <w:t xml:space="preserve">het is aangewezen dat de concrete redenen spontaan bij het </w:t>
      </w:r>
      <w:proofErr w:type="spellStart"/>
      <w:r w:rsidRPr="009E6510" w:rsidR="006F00EC">
        <w:rPr>
          <w:rFonts w:asciiTheme="minorHAnsi" w:hAnsiTheme="minorHAnsi" w:cstheme="minorHAnsi"/>
          <w:b/>
          <w:color w:val="000000"/>
          <w:sz w:val="24"/>
          <w:szCs w:val="24"/>
        </w:rPr>
        <w:t>onstlag</w:t>
      </w:r>
      <w:proofErr w:type="spellEnd"/>
      <w:r w:rsidRPr="009E6510" w:rsidR="006F00EC">
        <w:rPr>
          <w:rFonts w:asciiTheme="minorHAnsi" w:hAnsiTheme="minorHAnsi" w:cstheme="minorHAnsi"/>
          <w:b/>
          <w:color w:val="000000"/>
          <w:sz w:val="24"/>
          <w:szCs w:val="24"/>
        </w:rPr>
        <w:t xml:space="preserve"> schriftelijk worden</w:t>
      </w:r>
      <w:r w:rsidR="009E6510">
        <w:rPr>
          <w:rFonts w:asciiTheme="minorHAnsi" w:hAnsiTheme="minorHAnsi" w:cstheme="minorHAnsi"/>
          <w:b/>
          <w:color w:val="000000"/>
          <w:sz w:val="24"/>
          <w:szCs w:val="24"/>
        </w:rPr>
        <w:t xml:space="preserve"> meegedeeld en</w:t>
      </w:r>
      <w:r w:rsidRPr="009E6510" w:rsidR="006F00EC">
        <w:rPr>
          <w:rFonts w:asciiTheme="minorHAnsi" w:hAnsiTheme="minorHAnsi" w:cstheme="minorHAnsi"/>
          <w:b/>
          <w:color w:val="000000"/>
          <w:sz w:val="24"/>
          <w:szCs w:val="24"/>
        </w:rPr>
        <w:t xml:space="preserve"> dat de reden</w:t>
      </w:r>
      <w:r w:rsidR="009E6510">
        <w:rPr>
          <w:rFonts w:asciiTheme="minorHAnsi" w:hAnsiTheme="minorHAnsi" w:cstheme="minorHAnsi"/>
          <w:b/>
          <w:color w:val="000000"/>
          <w:sz w:val="24"/>
          <w:szCs w:val="24"/>
        </w:rPr>
        <w:t xml:space="preserve">en die vermeld worden in het C4 in </w:t>
      </w:r>
      <w:proofErr w:type="spellStart"/>
      <w:r w:rsidR="009E6510">
        <w:rPr>
          <w:rFonts w:asciiTheme="minorHAnsi" w:hAnsiTheme="minorHAnsi" w:cstheme="minorHAnsi"/>
          <w:b/>
          <w:color w:val="000000"/>
          <w:sz w:val="24"/>
          <w:szCs w:val="24"/>
        </w:rPr>
        <w:t>overenstemming</w:t>
      </w:r>
      <w:proofErr w:type="spellEnd"/>
      <w:r w:rsidR="009E6510">
        <w:rPr>
          <w:rFonts w:asciiTheme="minorHAnsi" w:hAnsiTheme="minorHAnsi" w:cstheme="minorHAnsi"/>
          <w:b/>
          <w:color w:val="000000"/>
          <w:sz w:val="24"/>
          <w:szCs w:val="24"/>
        </w:rPr>
        <w:t xml:space="preserve"> zijn</w:t>
      </w:r>
      <w:r w:rsidRPr="009E6510" w:rsidR="006F00EC">
        <w:rPr>
          <w:rFonts w:asciiTheme="minorHAnsi" w:hAnsiTheme="minorHAnsi" w:cstheme="minorHAnsi"/>
          <w:b/>
          <w:color w:val="000000"/>
          <w:sz w:val="24"/>
          <w:szCs w:val="24"/>
        </w:rPr>
        <w:t xml:space="preserve"> met de werkelijke reden</w:t>
      </w:r>
      <w:r w:rsidR="009E6510">
        <w:rPr>
          <w:rFonts w:asciiTheme="minorHAnsi" w:hAnsiTheme="minorHAnsi" w:cstheme="minorHAnsi"/>
          <w:b/>
          <w:color w:val="000000"/>
          <w:sz w:val="24"/>
          <w:szCs w:val="24"/>
        </w:rPr>
        <w:t>en</w:t>
      </w:r>
      <w:r w:rsidRPr="009E6510" w:rsidR="006F00EC">
        <w:rPr>
          <w:rFonts w:asciiTheme="minorHAnsi" w:hAnsiTheme="minorHAnsi" w:cstheme="minorHAnsi"/>
          <w:b/>
          <w:color w:val="000000"/>
          <w:sz w:val="24"/>
          <w:szCs w:val="24"/>
        </w:rPr>
        <w:t xml:space="preserve"> die </w:t>
      </w:r>
      <w:r w:rsidR="009E6510">
        <w:rPr>
          <w:rFonts w:asciiTheme="minorHAnsi" w:hAnsiTheme="minorHAnsi" w:cstheme="minorHAnsi"/>
          <w:b/>
          <w:color w:val="000000"/>
          <w:sz w:val="24"/>
          <w:szCs w:val="24"/>
        </w:rPr>
        <w:t>aan de ontslagen werknemer worden</w:t>
      </w:r>
      <w:r w:rsidRPr="009E6510" w:rsidR="006F00EC">
        <w:rPr>
          <w:rFonts w:asciiTheme="minorHAnsi" w:hAnsiTheme="minorHAnsi" w:cstheme="minorHAnsi"/>
          <w:b/>
          <w:color w:val="000000"/>
          <w:sz w:val="24"/>
          <w:szCs w:val="24"/>
        </w:rPr>
        <w:t xml:space="preserve"> meegedeeld.</w:t>
      </w:r>
    </w:p>
    <w:p w:rsidRPr="00100295" w:rsidR="00100295" w:rsidP="00100295" w:rsidRDefault="00AF09EE" w14:paraId="35637EAC" w14:textId="77777777">
      <w:pPr>
        <w:pStyle w:val="Opsomming"/>
        <w:ind w:firstLine="0"/>
        <w:rPr>
          <w:rFonts w:asciiTheme="minorHAnsi" w:hAnsiTheme="minorHAnsi" w:cstheme="minorHAnsi"/>
          <w:b/>
          <w:color w:val="0000FF"/>
          <w:sz w:val="24"/>
          <w:szCs w:val="24"/>
        </w:rPr>
      </w:pPr>
      <w:hyperlink w:history="1" r:id="rId176">
        <w:r w:rsidRPr="00100295" w:rsidR="00100295">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Pr="00100295" w:rsidR="00100295">
          <w:rPr>
            <w:rStyle w:val="Hyperlink"/>
            <w:rFonts w:asciiTheme="minorHAnsi" w:hAnsiTheme="minorHAnsi" w:cstheme="minorHAnsi"/>
            <w:b/>
            <w:sz w:val="24"/>
            <w:szCs w:val="24"/>
          </w:rPr>
          <w:t>//www.werk.belgie.be/defaultTab.aspx?id=42146</w:t>
        </w:r>
      </w:hyperlink>
    </w:p>
    <w:p w:rsidRPr="00372961" w:rsidR="00C63E4D" w:rsidP="00100295" w:rsidRDefault="00AF09EE" w14:paraId="44FF5FF4" w14:textId="77777777">
      <w:pPr>
        <w:pStyle w:val="Opsomming"/>
        <w:ind w:firstLine="0"/>
        <w:rPr>
          <w:rStyle w:val="Hyperlink"/>
          <w:rFonts w:asciiTheme="minorHAnsi" w:hAnsiTheme="minorHAnsi" w:cstheme="minorHAnsi"/>
          <w:b/>
          <w:sz w:val="24"/>
          <w:szCs w:val="24"/>
          <w:u w:val="none"/>
        </w:rPr>
      </w:pPr>
      <w:hyperlink w:history="1" r:id="rId177">
        <w:r w:rsidRPr="00372961" w:rsidR="00887E34">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Pr="00372961" w:rsidR="00887E34">
          <w:rPr>
            <w:rStyle w:val="Hyperlink"/>
            <w:rFonts w:asciiTheme="minorHAnsi" w:hAnsiTheme="minorHAnsi" w:cstheme="minorHAnsi"/>
            <w:b/>
            <w:sz w:val="24"/>
            <w:szCs w:val="24"/>
          </w:rPr>
          <w:t>//www.werk.belgie.be/defaultTab.aspx?id=42148</w:t>
        </w:r>
      </w:hyperlink>
    </w:p>
    <w:p w:rsidRPr="00372961" w:rsidR="00C30CF4" w:rsidP="00C30CF4" w:rsidRDefault="00C30CF4" w14:paraId="1410FAD2" w14:textId="77777777">
      <w:pPr>
        <w:pStyle w:val="Opsomming"/>
        <w:ind w:firstLine="0"/>
        <w:jc w:val="both"/>
        <w:rPr>
          <w:rFonts w:asciiTheme="minorHAnsi" w:hAnsiTheme="minorHAnsi" w:cstheme="minorHAnsi"/>
          <w:color w:val="000000"/>
          <w:sz w:val="24"/>
          <w:szCs w:val="24"/>
        </w:rPr>
      </w:pPr>
    </w:p>
    <w:p w:rsidR="00A549C2" w:rsidP="00B52C72" w:rsidRDefault="00A549C2" w14:paraId="6A730255" w14:textId="77777777">
      <w:pPr>
        <w:pStyle w:val="Opsomming"/>
        <w:ind w:left="851" w:hanging="1"/>
        <w:jc w:val="both"/>
        <w:rPr>
          <w:rFonts w:asciiTheme="minorHAnsi" w:hAnsiTheme="minorHAnsi" w:cstheme="minorHAnsi"/>
          <w:color w:val="000000"/>
          <w:sz w:val="24"/>
          <w:szCs w:val="24"/>
        </w:rPr>
      </w:pPr>
      <w:r w:rsidRPr="00372961">
        <w:rPr>
          <w:rFonts w:asciiTheme="minorHAnsi" w:hAnsiTheme="minorHAnsi" w:cstheme="minorHAnsi"/>
          <w:color w:val="000000"/>
          <w:sz w:val="24"/>
          <w:szCs w:val="24"/>
        </w:rPr>
        <w:t xml:space="preserve">De opzegging moet bovendien </w:t>
      </w:r>
      <w:r w:rsidRPr="00372961">
        <w:rPr>
          <w:rFonts w:asciiTheme="minorHAnsi" w:hAnsiTheme="minorHAnsi" w:cstheme="minorHAnsi"/>
          <w:color w:val="000000"/>
          <w:sz w:val="24"/>
          <w:szCs w:val="24"/>
          <w:u w:val="single"/>
        </w:rPr>
        <w:t>onvoorwaardelijk</w:t>
      </w:r>
      <w:r w:rsidRPr="002C08B0">
        <w:rPr>
          <w:rFonts w:asciiTheme="minorHAnsi" w:hAnsiTheme="minorHAnsi" w:cstheme="minorHAnsi"/>
          <w:color w:val="000000"/>
          <w:sz w:val="24"/>
          <w:szCs w:val="24"/>
        </w:rPr>
        <w:t xml:space="preserve"> </w:t>
      </w:r>
      <w:r w:rsidRPr="00372961">
        <w:rPr>
          <w:rFonts w:asciiTheme="minorHAnsi" w:hAnsiTheme="minorHAnsi" w:cstheme="minorHAnsi"/>
          <w:color w:val="000000"/>
          <w:sz w:val="24"/>
          <w:szCs w:val="24"/>
        </w:rPr>
        <w:t>zijn</w:t>
      </w:r>
      <w:r w:rsidRPr="00372961" w:rsidR="00DB66A8">
        <w:rPr>
          <w:rFonts w:asciiTheme="minorHAnsi" w:hAnsiTheme="minorHAnsi" w:cstheme="minorHAnsi"/>
          <w:color w:val="000000"/>
          <w:sz w:val="24"/>
          <w:szCs w:val="24"/>
        </w:rPr>
        <w:t>;</w:t>
      </w:r>
      <w:r w:rsidRPr="00372961">
        <w:rPr>
          <w:rFonts w:asciiTheme="minorHAnsi" w:hAnsiTheme="minorHAnsi" w:cstheme="minorHAnsi"/>
          <w:color w:val="000000"/>
          <w:sz w:val="24"/>
          <w:szCs w:val="24"/>
        </w:rPr>
        <w:t xml:space="preserve"> de bestemmeling moet daaruit met zekerheid kunnen afleiden dat de opzeggende partij de bedoeling heeft de overeenkomst te doen eindigen.</w:t>
      </w:r>
    </w:p>
    <w:p w:rsidRPr="00372961" w:rsidR="00F27AC7" w:rsidP="00B52C72" w:rsidRDefault="00F27AC7" w14:paraId="592D71FC" w14:textId="77777777">
      <w:pPr>
        <w:pStyle w:val="Opsomming"/>
        <w:ind w:left="851" w:hanging="1"/>
        <w:jc w:val="both"/>
        <w:rPr>
          <w:rFonts w:asciiTheme="minorHAnsi" w:hAnsiTheme="minorHAnsi" w:cstheme="minorHAnsi"/>
          <w:color w:val="000000"/>
          <w:sz w:val="24"/>
          <w:szCs w:val="24"/>
        </w:rPr>
      </w:pPr>
    </w:p>
    <w:p w:rsidRPr="00372961" w:rsidR="00A549C2" w:rsidP="00B52C72" w:rsidRDefault="00A549C2" w14:paraId="3F7ABB18" w14:textId="77777777">
      <w:pPr>
        <w:pStyle w:val="Opsomming"/>
        <w:ind w:left="851" w:hanging="1"/>
        <w:jc w:val="both"/>
        <w:rPr>
          <w:rFonts w:asciiTheme="minorHAnsi" w:hAnsiTheme="minorHAnsi" w:cstheme="minorHAnsi"/>
          <w:color w:val="000000"/>
          <w:sz w:val="24"/>
          <w:szCs w:val="24"/>
        </w:rPr>
      </w:pPr>
      <w:r w:rsidRPr="00372961">
        <w:rPr>
          <w:rFonts w:asciiTheme="minorHAnsi" w:hAnsiTheme="minorHAnsi" w:cstheme="minorHAnsi"/>
          <w:color w:val="000000"/>
          <w:sz w:val="24"/>
          <w:szCs w:val="24"/>
        </w:rPr>
        <w:t xml:space="preserve">De opzegging heeft een </w:t>
      </w:r>
      <w:r w:rsidRPr="00372961">
        <w:rPr>
          <w:rFonts w:asciiTheme="minorHAnsi" w:hAnsiTheme="minorHAnsi" w:cstheme="minorHAnsi"/>
          <w:color w:val="000000"/>
          <w:sz w:val="24"/>
          <w:szCs w:val="24"/>
          <w:u w:val="single"/>
        </w:rPr>
        <w:t>definitief en onherroepelijk karakter.</w:t>
      </w:r>
      <w:r w:rsidRPr="00372961">
        <w:rPr>
          <w:rFonts w:asciiTheme="minorHAnsi" w:hAnsiTheme="minorHAnsi" w:cstheme="minorHAnsi"/>
          <w:color w:val="000000"/>
          <w:sz w:val="24"/>
          <w:szCs w:val="24"/>
        </w:rPr>
        <w:t xml:space="preserve"> Eénmaal de opzegging gegeven kan de partij wie de opzegging </w:t>
      </w:r>
      <w:r w:rsidRPr="00372961" w:rsidR="00A35944">
        <w:rPr>
          <w:rFonts w:asciiTheme="minorHAnsi" w:hAnsiTheme="minorHAnsi" w:cstheme="minorHAnsi"/>
          <w:color w:val="000000"/>
          <w:sz w:val="24"/>
          <w:szCs w:val="24"/>
        </w:rPr>
        <w:t>betekend heeft</w:t>
      </w:r>
      <w:r w:rsidRPr="00372961">
        <w:rPr>
          <w:rFonts w:asciiTheme="minorHAnsi" w:hAnsiTheme="minorHAnsi" w:cstheme="minorHAnsi"/>
          <w:color w:val="000000"/>
          <w:sz w:val="24"/>
          <w:szCs w:val="24"/>
        </w:rPr>
        <w:t>, er niet meer éénzijdig op terugkomen.</w:t>
      </w:r>
      <w:r w:rsidRPr="00372961" w:rsidR="00A35944">
        <w:rPr>
          <w:rFonts w:asciiTheme="minorHAnsi" w:hAnsiTheme="minorHAnsi" w:cstheme="minorHAnsi"/>
          <w:color w:val="000000"/>
          <w:sz w:val="24"/>
          <w:szCs w:val="24"/>
        </w:rPr>
        <w:t xml:space="preserve"> M.a.w. de </w:t>
      </w:r>
      <w:r w:rsidRPr="00372961" w:rsidR="00CD0A51">
        <w:rPr>
          <w:rFonts w:asciiTheme="minorHAnsi" w:hAnsiTheme="minorHAnsi" w:cstheme="minorHAnsi"/>
          <w:color w:val="000000"/>
          <w:sz w:val="24"/>
          <w:szCs w:val="24"/>
        </w:rPr>
        <w:t>werkgever</w:t>
      </w:r>
      <w:r w:rsidRPr="00372961" w:rsidR="00A35944">
        <w:rPr>
          <w:rFonts w:asciiTheme="minorHAnsi" w:hAnsiTheme="minorHAnsi" w:cstheme="minorHAnsi"/>
          <w:color w:val="000000"/>
          <w:sz w:val="24"/>
          <w:szCs w:val="24"/>
        </w:rPr>
        <w:t xml:space="preserve"> kan nadien niet beslissen dat hij aan de opzegging verzaakt. Om de opzegging ongedaan te maken is het uitdrukkelijk akkoord van de werknemer nodig. Beide partijen kunnen de opzeggingstermijn verlengen of inkorten, doch dit kan niet eenzijdig, een overeenkomst tussen de werkgever en de werknemer is noodzakelijk.</w:t>
      </w:r>
    </w:p>
    <w:p w:rsidR="002C08B0" w:rsidP="00C30CF4" w:rsidRDefault="002C08B0" w14:paraId="62686CCC" w14:textId="77777777">
      <w:pPr>
        <w:pStyle w:val="Opsomming"/>
        <w:jc w:val="both"/>
        <w:rPr>
          <w:rFonts w:asciiTheme="minorHAnsi" w:hAnsiTheme="minorHAnsi" w:cstheme="minorHAnsi"/>
          <w:color w:val="000000"/>
          <w:sz w:val="24"/>
          <w:szCs w:val="24"/>
        </w:rPr>
      </w:pPr>
    </w:p>
    <w:p w:rsidR="002C08B0" w:rsidP="00C30CF4" w:rsidRDefault="002C08B0" w14:paraId="5B22A939" w14:textId="77777777">
      <w:pPr>
        <w:pStyle w:val="Opsomming"/>
        <w:jc w:val="both"/>
        <w:rPr>
          <w:rFonts w:asciiTheme="minorHAnsi" w:hAnsiTheme="minorHAnsi" w:cstheme="minorHAnsi"/>
          <w:color w:val="000000"/>
          <w:sz w:val="24"/>
          <w:szCs w:val="24"/>
        </w:rPr>
      </w:pPr>
    </w:p>
    <w:p w:rsidR="002C08B0" w:rsidP="00C30CF4" w:rsidRDefault="002C08B0" w14:paraId="5BC2C4C0" w14:textId="77777777">
      <w:pPr>
        <w:pStyle w:val="Opsomming"/>
        <w:jc w:val="both"/>
        <w:rPr>
          <w:rFonts w:asciiTheme="minorHAnsi" w:hAnsiTheme="minorHAnsi" w:cstheme="minorHAnsi"/>
          <w:color w:val="000000"/>
          <w:sz w:val="24"/>
          <w:szCs w:val="24"/>
        </w:rPr>
      </w:pPr>
    </w:p>
    <w:p w:rsidR="002C08B0" w:rsidP="00C30CF4" w:rsidRDefault="002C08B0" w14:paraId="5A02D9CF" w14:textId="77777777">
      <w:pPr>
        <w:pStyle w:val="Opsomming"/>
        <w:jc w:val="both"/>
        <w:rPr>
          <w:rFonts w:asciiTheme="minorHAnsi" w:hAnsiTheme="minorHAnsi" w:cstheme="minorHAnsi"/>
          <w:color w:val="000000"/>
          <w:sz w:val="24"/>
          <w:szCs w:val="24"/>
        </w:rPr>
      </w:pPr>
    </w:p>
    <w:p w:rsidR="002C08B0" w:rsidP="00C30CF4" w:rsidRDefault="002C08B0" w14:paraId="3A6AAECB" w14:textId="77777777">
      <w:pPr>
        <w:pStyle w:val="Opsomming"/>
        <w:jc w:val="both"/>
        <w:rPr>
          <w:rFonts w:asciiTheme="minorHAnsi" w:hAnsiTheme="minorHAnsi" w:cstheme="minorHAnsi"/>
          <w:color w:val="000000"/>
          <w:sz w:val="24"/>
          <w:szCs w:val="24"/>
        </w:rPr>
      </w:pPr>
    </w:p>
    <w:p w:rsidR="002C08B0" w:rsidP="00C30CF4" w:rsidRDefault="002C08B0" w14:paraId="29C07E5C" w14:textId="77777777">
      <w:pPr>
        <w:pStyle w:val="Opsomming"/>
        <w:jc w:val="both"/>
        <w:rPr>
          <w:rFonts w:asciiTheme="minorHAnsi" w:hAnsiTheme="minorHAnsi" w:cstheme="minorHAnsi"/>
          <w:color w:val="000000"/>
          <w:sz w:val="24"/>
          <w:szCs w:val="24"/>
        </w:rPr>
      </w:pPr>
    </w:p>
    <w:p w:rsidR="002C08B0" w:rsidP="00C30CF4" w:rsidRDefault="002C08B0" w14:paraId="58BC5661" w14:textId="77777777">
      <w:pPr>
        <w:pStyle w:val="Opsomming"/>
        <w:jc w:val="both"/>
        <w:rPr>
          <w:rFonts w:asciiTheme="minorHAnsi" w:hAnsiTheme="minorHAnsi" w:cstheme="minorHAnsi"/>
          <w:color w:val="000000"/>
          <w:sz w:val="24"/>
          <w:szCs w:val="24"/>
        </w:rPr>
      </w:pPr>
    </w:p>
    <w:p w:rsidR="002C08B0" w:rsidP="00C30CF4" w:rsidRDefault="002C08B0" w14:paraId="4C4AA19A" w14:textId="77777777">
      <w:pPr>
        <w:pStyle w:val="Opsomming"/>
        <w:jc w:val="both"/>
        <w:rPr>
          <w:rFonts w:asciiTheme="minorHAnsi" w:hAnsiTheme="minorHAnsi" w:cstheme="minorHAnsi"/>
          <w:color w:val="000000"/>
          <w:sz w:val="24"/>
          <w:szCs w:val="24"/>
        </w:rPr>
      </w:pPr>
    </w:p>
    <w:p w:rsidR="002C08B0" w:rsidP="00C30CF4" w:rsidRDefault="002C08B0" w14:paraId="66266D08" w14:textId="77777777">
      <w:pPr>
        <w:pStyle w:val="Opsomming"/>
        <w:jc w:val="both"/>
        <w:rPr>
          <w:rFonts w:asciiTheme="minorHAnsi" w:hAnsiTheme="minorHAnsi" w:cstheme="minorHAnsi"/>
          <w:color w:val="000000"/>
          <w:sz w:val="24"/>
          <w:szCs w:val="24"/>
        </w:rPr>
      </w:pPr>
    </w:p>
    <w:p w:rsidR="002C08B0" w:rsidP="00C30CF4" w:rsidRDefault="002C08B0" w14:paraId="6B31AECF" w14:textId="77777777">
      <w:pPr>
        <w:pStyle w:val="Opsomming"/>
        <w:jc w:val="both"/>
        <w:rPr>
          <w:rFonts w:asciiTheme="minorHAnsi" w:hAnsiTheme="minorHAnsi" w:cstheme="minorHAnsi"/>
          <w:color w:val="000000"/>
          <w:sz w:val="24"/>
          <w:szCs w:val="24"/>
        </w:rPr>
      </w:pPr>
    </w:p>
    <w:p w:rsidR="002C08B0" w:rsidP="00C30CF4" w:rsidRDefault="002C08B0" w14:paraId="6C0C3268" w14:textId="77777777">
      <w:pPr>
        <w:pStyle w:val="Opsomming"/>
        <w:jc w:val="both"/>
        <w:rPr>
          <w:rFonts w:asciiTheme="minorHAnsi" w:hAnsiTheme="minorHAnsi" w:cstheme="minorHAnsi"/>
          <w:color w:val="000000"/>
          <w:sz w:val="24"/>
          <w:szCs w:val="24"/>
        </w:rPr>
      </w:pPr>
    </w:p>
    <w:p w:rsidR="002C08B0" w:rsidP="00C30CF4" w:rsidRDefault="002C08B0" w14:paraId="2AF6BFAF" w14:textId="77777777">
      <w:pPr>
        <w:pStyle w:val="Opsomming"/>
        <w:jc w:val="both"/>
        <w:rPr>
          <w:rFonts w:asciiTheme="minorHAnsi" w:hAnsiTheme="minorHAnsi" w:cstheme="minorHAnsi"/>
          <w:color w:val="000000"/>
          <w:sz w:val="24"/>
          <w:szCs w:val="24"/>
        </w:rPr>
      </w:pPr>
    </w:p>
    <w:p w:rsidR="002C08B0" w:rsidP="00C30CF4" w:rsidRDefault="002C08B0" w14:paraId="572478CF" w14:textId="77777777">
      <w:pPr>
        <w:pStyle w:val="Opsomming"/>
        <w:jc w:val="both"/>
        <w:rPr>
          <w:rFonts w:asciiTheme="minorHAnsi" w:hAnsiTheme="minorHAnsi" w:cstheme="minorHAnsi"/>
          <w:color w:val="000000"/>
          <w:sz w:val="24"/>
          <w:szCs w:val="24"/>
        </w:rPr>
      </w:pPr>
    </w:p>
    <w:p w:rsidRPr="00E43A8E" w:rsidR="003851BD" w:rsidP="003851BD" w:rsidRDefault="00AF09EE" w14:paraId="3019DC8A" w14:textId="1B575BE0">
      <w:pPr>
        <w:ind w:left="5812"/>
        <w:rPr>
          <w:rFonts w:ascii="Calibri" w:hAnsi="Calibri" w:cs="Calibri"/>
          <w:sz w:val="24"/>
          <w:szCs w:val="24"/>
        </w:rPr>
      </w:pPr>
      <w:hyperlink w:history="1" w:anchor="_Alfabetisch_Trefwoordenregister">
        <w:r w:rsidRPr="00E43A8E" w:rsidR="003851BD">
          <w:rPr>
            <w:rFonts w:ascii="Calibri" w:hAnsi="Calibri" w:cs="Calibri"/>
            <w:vanish/>
            <w:color w:val="0000FF"/>
            <w:sz w:val="24"/>
            <w:szCs w:val="24"/>
            <w:u w:val="single"/>
          </w:rPr>
          <w:t>Terug naar alfabetisch register</w:t>
        </w:r>
      </w:hyperlink>
    </w:p>
    <w:p w:rsidRPr="006B5FFD" w:rsidR="00E63ACE" w:rsidP="00E63ACE" w:rsidRDefault="00187FAA" w14:paraId="014E622A" w14:textId="77777777">
      <w:pPr>
        <w:pStyle w:val="Kop3"/>
        <w:rPr>
          <w:rFonts w:asciiTheme="minorHAnsi" w:hAnsiTheme="minorHAnsi" w:cstheme="minorHAnsi"/>
          <w:sz w:val="28"/>
          <w:szCs w:val="28"/>
        </w:rPr>
      </w:pPr>
      <w:bookmarkStart w:name="_Toc158199596" w:id="6700"/>
      <w:r>
        <w:rPr>
          <w:rFonts w:asciiTheme="minorHAnsi" w:hAnsiTheme="minorHAnsi" w:cstheme="minorHAnsi"/>
          <w:sz w:val="28"/>
          <w:szCs w:val="28"/>
        </w:rPr>
        <w:t>De opzeggingstermijnen</w:t>
      </w:r>
      <w:r w:rsidR="00650F7F">
        <w:rPr>
          <w:rFonts w:asciiTheme="minorHAnsi" w:hAnsiTheme="minorHAnsi" w:cstheme="minorHAnsi"/>
          <w:sz w:val="28"/>
          <w:szCs w:val="28"/>
        </w:rPr>
        <w:t>:</w:t>
      </w:r>
      <w:r>
        <w:rPr>
          <w:rFonts w:asciiTheme="minorHAnsi" w:hAnsiTheme="minorHAnsi" w:cstheme="minorHAnsi"/>
          <w:sz w:val="28"/>
          <w:szCs w:val="28"/>
        </w:rPr>
        <w:t xml:space="preserve"> g</w:t>
      </w:r>
      <w:r w:rsidRPr="006B5FFD" w:rsidR="0084342E">
        <w:rPr>
          <w:rFonts w:asciiTheme="minorHAnsi" w:hAnsiTheme="minorHAnsi" w:cstheme="minorHAnsi"/>
          <w:sz w:val="28"/>
          <w:szCs w:val="28"/>
        </w:rPr>
        <w:t>emeenschappelijke bepalingen voor arbeiders en bedienden vanaf 01/01/2014</w:t>
      </w:r>
      <w:bookmarkEnd w:id="6700"/>
    </w:p>
    <w:p w:rsidRPr="00C71ECC" w:rsidR="00C71ECC" w:rsidP="00C71ECC" w:rsidRDefault="00C71ECC" w14:paraId="37188D0C" w14:textId="77777777">
      <w:pPr>
        <w:pStyle w:val="Kop4"/>
        <w:rPr>
          <w:rFonts w:asciiTheme="minorHAnsi" w:hAnsiTheme="minorHAnsi" w:cstheme="minorHAnsi"/>
          <w:b/>
          <w:sz w:val="28"/>
          <w:szCs w:val="28"/>
        </w:rPr>
      </w:pPr>
      <w:r w:rsidRPr="00C71ECC">
        <w:rPr>
          <w:rFonts w:asciiTheme="minorHAnsi" w:hAnsiTheme="minorHAnsi" w:cstheme="minorHAnsi"/>
          <w:b/>
          <w:sz w:val="28"/>
          <w:szCs w:val="28"/>
        </w:rPr>
        <w:t>Berekening = kliksysteem</w:t>
      </w:r>
    </w:p>
    <w:p w:rsidRPr="00C71ECC" w:rsidR="00C71ECC" w:rsidP="00C71ECC" w:rsidRDefault="00C71ECC" w14:paraId="43E7CA25" w14:textId="77777777">
      <w:pPr>
        <w:pStyle w:val="Tekst"/>
        <w:rPr>
          <w:rFonts w:asciiTheme="minorHAnsi" w:hAnsiTheme="minorHAnsi" w:cstheme="minorHAnsi"/>
          <w:b/>
          <w:sz w:val="24"/>
          <w:szCs w:val="24"/>
        </w:rPr>
      </w:pPr>
      <w:r w:rsidRPr="00DC6C69">
        <w:rPr>
          <w:rFonts w:asciiTheme="minorHAnsi" w:hAnsiTheme="minorHAnsi" w:cstheme="minorHAnsi"/>
          <w:sz w:val="24"/>
          <w:szCs w:val="24"/>
        </w:rPr>
        <w:t>De algemene regeling is gebaseerd op een</w:t>
      </w:r>
      <w:r>
        <w:rPr>
          <w:rFonts w:asciiTheme="minorHAnsi" w:hAnsiTheme="minorHAnsi" w:cstheme="minorHAnsi"/>
          <w:b/>
          <w:sz w:val="24"/>
          <w:szCs w:val="24"/>
        </w:rPr>
        <w:t xml:space="preserve"> </w:t>
      </w:r>
      <w:r w:rsidRPr="00C71ECC">
        <w:rPr>
          <w:rFonts w:asciiTheme="minorHAnsi" w:hAnsiTheme="minorHAnsi" w:cstheme="minorHAnsi"/>
          <w:b/>
          <w:sz w:val="24"/>
          <w:szCs w:val="24"/>
          <w:u w:val="single"/>
        </w:rPr>
        <w:t>kliksysteem</w:t>
      </w:r>
      <w:r>
        <w:rPr>
          <w:rFonts w:asciiTheme="minorHAnsi" w:hAnsiTheme="minorHAnsi" w:cstheme="minorHAnsi"/>
          <w:b/>
          <w:sz w:val="24"/>
          <w:szCs w:val="24"/>
        </w:rPr>
        <w:t>!</w:t>
      </w:r>
    </w:p>
    <w:p w:rsidRPr="00C71ECC" w:rsidR="00C71ECC" w:rsidP="00C71ECC" w:rsidRDefault="00C71ECC" w14:paraId="2E42C901" w14:textId="77777777">
      <w:pPr>
        <w:pStyle w:val="Tekst"/>
        <w:rPr>
          <w:rFonts w:asciiTheme="minorHAnsi" w:hAnsiTheme="minorHAnsi" w:cstheme="minorHAnsi"/>
          <w:b/>
          <w:sz w:val="24"/>
          <w:szCs w:val="24"/>
        </w:rPr>
      </w:pPr>
    </w:p>
    <w:p w:rsidRPr="00187FAA" w:rsidR="0084342E" w:rsidP="00C71ECC" w:rsidRDefault="00C71ECC" w14:paraId="532603DA" w14:textId="77777777">
      <w:pPr>
        <w:pStyle w:val="Tekst"/>
        <w:rPr>
          <w:rFonts w:asciiTheme="minorHAnsi" w:hAnsiTheme="minorHAnsi" w:cstheme="minorHAnsi"/>
          <w:b/>
          <w:sz w:val="24"/>
          <w:szCs w:val="24"/>
        </w:rPr>
      </w:pPr>
      <w:r w:rsidRPr="00C71ECC">
        <w:rPr>
          <w:rFonts w:asciiTheme="minorHAnsi" w:hAnsiTheme="minorHAnsi" w:cstheme="minorHAnsi"/>
          <w:b/>
          <w:sz w:val="24"/>
          <w:szCs w:val="24"/>
        </w:rPr>
        <w:t xml:space="preserve">Bij een </w:t>
      </w:r>
      <w:r w:rsidRPr="00892EE2">
        <w:rPr>
          <w:rFonts w:asciiTheme="minorHAnsi" w:hAnsiTheme="minorHAnsi" w:cstheme="minorHAnsi"/>
          <w:b/>
          <w:sz w:val="24"/>
          <w:szCs w:val="24"/>
          <w:u w:val="single"/>
        </w:rPr>
        <w:t>arbeidsovereenkomst</w:t>
      </w:r>
      <w:r w:rsidRPr="00C71ECC">
        <w:rPr>
          <w:rFonts w:asciiTheme="minorHAnsi" w:hAnsiTheme="minorHAnsi" w:cstheme="minorHAnsi"/>
          <w:b/>
          <w:sz w:val="24"/>
          <w:szCs w:val="24"/>
        </w:rPr>
        <w:t xml:space="preserve"> die is </w:t>
      </w:r>
      <w:r w:rsidRPr="00DC6C69">
        <w:rPr>
          <w:rFonts w:asciiTheme="minorHAnsi" w:hAnsiTheme="minorHAnsi" w:cstheme="minorHAnsi"/>
          <w:b/>
          <w:sz w:val="24"/>
          <w:szCs w:val="24"/>
          <w:u w:val="single"/>
        </w:rPr>
        <w:t>aangevangen v</w:t>
      </w:r>
      <w:r w:rsidR="00DC6C69">
        <w:rPr>
          <w:rFonts w:asciiTheme="minorHAnsi" w:hAnsiTheme="minorHAnsi" w:cstheme="minorHAnsi"/>
          <w:b/>
          <w:sz w:val="24"/>
          <w:szCs w:val="24"/>
          <w:u w:val="single"/>
        </w:rPr>
        <w:t>óó</w:t>
      </w:r>
      <w:r w:rsidRPr="00DC6C69">
        <w:rPr>
          <w:rFonts w:asciiTheme="minorHAnsi" w:hAnsiTheme="minorHAnsi" w:cstheme="minorHAnsi"/>
          <w:b/>
          <w:sz w:val="24"/>
          <w:szCs w:val="24"/>
          <w:u w:val="single"/>
        </w:rPr>
        <w:t>r 1 januari 2014</w:t>
      </w:r>
      <w:r w:rsidRPr="00C71ECC">
        <w:rPr>
          <w:rFonts w:asciiTheme="minorHAnsi" w:hAnsiTheme="minorHAnsi" w:cstheme="minorHAnsi"/>
          <w:b/>
          <w:sz w:val="24"/>
          <w:szCs w:val="24"/>
        </w:rPr>
        <w:t xml:space="preserve"> </w:t>
      </w:r>
      <w:r w:rsidR="0021239C">
        <w:rPr>
          <w:rFonts w:asciiTheme="minorHAnsi" w:hAnsiTheme="minorHAnsi" w:cstheme="minorHAnsi"/>
          <w:b/>
          <w:sz w:val="24"/>
          <w:szCs w:val="24"/>
        </w:rPr>
        <w:t>(</w:t>
      </w:r>
      <w:r w:rsidRPr="0021239C" w:rsidR="0021239C">
        <w:rPr>
          <w:rFonts w:asciiTheme="minorHAnsi" w:hAnsiTheme="minorHAnsi" w:cstheme="minorHAnsi"/>
          <w:b/>
          <w:sz w:val="24"/>
          <w:szCs w:val="24"/>
        </w:rPr>
        <w:t>Voor werknemers die op 1 jan</w:t>
      </w:r>
      <w:r w:rsidR="0021239C">
        <w:rPr>
          <w:rFonts w:asciiTheme="minorHAnsi" w:hAnsiTheme="minorHAnsi" w:cstheme="minorHAnsi"/>
          <w:b/>
          <w:sz w:val="24"/>
          <w:szCs w:val="24"/>
        </w:rPr>
        <w:t>u</w:t>
      </w:r>
      <w:r w:rsidR="00CD0F2B">
        <w:rPr>
          <w:rFonts w:asciiTheme="minorHAnsi" w:hAnsiTheme="minorHAnsi" w:cstheme="minorHAnsi"/>
          <w:b/>
          <w:sz w:val="24"/>
          <w:szCs w:val="24"/>
        </w:rPr>
        <w:t xml:space="preserve">ari 2014 reeds in dienst waren) </w:t>
      </w:r>
      <w:r w:rsidRPr="00C71ECC">
        <w:rPr>
          <w:rFonts w:asciiTheme="minorHAnsi" w:hAnsiTheme="minorHAnsi" w:cstheme="minorHAnsi"/>
          <w:b/>
          <w:sz w:val="24"/>
          <w:szCs w:val="24"/>
        </w:rPr>
        <w:t>wordt de toepasselijke opzeggingstermijn bepaald door twee resultaten op te tellen</w:t>
      </w:r>
      <w:r w:rsidR="00650F7F">
        <w:rPr>
          <w:rFonts w:asciiTheme="minorHAnsi" w:hAnsiTheme="minorHAnsi" w:cstheme="minorHAnsi"/>
          <w:b/>
          <w:sz w:val="24"/>
          <w:szCs w:val="24"/>
        </w:rPr>
        <w:t>:</w:t>
      </w:r>
      <w:r w:rsidRPr="00C71ECC">
        <w:rPr>
          <w:rFonts w:asciiTheme="minorHAnsi" w:hAnsiTheme="minorHAnsi" w:cstheme="minorHAnsi"/>
          <w:b/>
          <w:sz w:val="24"/>
          <w:szCs w:val="24"/>
        </w:rPr>
        <w:t xml:space="preserve"> deel I + deel II.</w:t>
      </w:r>
    </w:p>
    <w:p w:rsidR="0084342E" w:rsidP="0084342E" w:rsidRDefault="0084342E" w14:paraId="746EAFE3" w14:textId="77777777">
      <w:pPr>
        <w:pStyle w:val="Tekst"/>
        <w:rPr>
          <w:rFonts w:asciiTheme="minorHAnsi" w:hAnsiTheme="minorHAnsi" w:cstheme="minorHAnsi"/>
          <w:sz w:val="24"/>
          <w:szCs w:val="24"/>
        </w:rPr>
      </w:pPr>
    </w:p>
    <w:p w:rsidRPr="00DC6C69" w:rsidR="00DC6C69" w:rsidP="00744F25" w:rsidRDefault="00DC6C69" w14:paraId="555E94AB" w14:textId="77777777">
      <w:pPr>
        <w:pStyle w:val="Tekst"/>
        <w:numPr>
          <w:ilvl w:val="0"/>
          <w:numId w:val="130"/>
        </w:numPr>
        <w:tabs>
          <w:tab w:val="clear" w:pos="720"/>
          <w:tab w:val="num" w:pos="993"/>
        </w:tabs>
        <w:ind w:left="1134" w:hanging="283"/>
        <w:rPr>
          <w:rFonts w:asciiTheme="minorHAnsi" w:hAnsiTheme="minorHAnsi" w:cstheme="minorHAnsi"/>
          <w:sz w:val="24"/>
          <w:szCs w:val="24"/>
          <w:lang w:val="nl-BE"/>
        </w:rPr>
      </w:pPr>
      <w:r w:rsidRPr="00DC6C69">
        <w:rPr>
          <w:rFonts w:asciiTheme="minorHAnsi" w:hAnsiTheme="minorHAnsi" w:cstheme="minorHAnsi"/>
          <w:sz w:val="24"/>
          <w:szCs w:val="24"/>
          <w:lang w:val="nl-BE"/>
        </w:rPr>
        <w:t>Stap 1</w:t>
      </w:r>
      <w:r w:rsidR="00650F7F">
        <w:rPr>
          <w:rFonts w:asciiTheme="minorHAnsi" w:hAnsiTheme="minorHAnsi" w:cstheme="minorHAnsi"/>
          <w:sz w:val="24"/>
          <w:szCs w:val="24"/>
          <w:lang w:val="nl-BE"/>
        </w:rPr>
        <w:t>:</w:t>
      </w:r>
      <w:r w:rsidRPr="00DC6C69">
        <w:rPr>
          <w:rFonts w:asciiTheme="minorHAnsi" w:hAnsiTheme="minorHAnsi" w:cstheme="minorHAnsi"/>
          <w:sz w:val="24"/>
          <w:szCs w:val="24"/>
          <w:lang w:val="nl-BE"/>
        </w:rPr>
        <w:t xml:space="preserve"> </w:t>
      </w:r>
      <w:hyperlink w:history="1" w:anchor="_Opzeggingstermijnen_arbeiders_vóór">
        <w:r w:rsidRPr="00892EE2">
          <w:rPr>
            <w:rStyle w:val="Hyperlink"/>
            <w:rFonts w:asciiTheme="minorHAnsi" w:hAnsiTheme="minorHAnsi" w:cstheme="minorHAnsi"/>
            <w:b/>
            <w:sz w:val="24"/>
            <w:szCs w:val="24"/>
            <w:lang w:val="nl-BE"/>
          </w:rPr>
          <w:t>bepaal de termijn op basis van de anciënniteit op 31 decembe</w:t>
        </w:r>
        <w:r w:rsidR="00CD0F2B">
          <w:rPr>
            <w:rStyle w:val="Hyperlink"/>
            <w:rFonts w:asciiTheme="minorHAnsi" w:hAnsiTheme="minorHAnsi" w:cstheme="minorHAnsi"/>
            <w:b/>
            <w:sz w:val="24"/>
            <w:szCs w:val="24"/>
            <w:lang w:val="nl-BE"/>
          </w:rPr>
          <w:t>r 2013 volgens de regels van vóó</w:t>
        </w:r>
        <w:r w:rsidRPr="00892EE2">
          <w:rPr>
            <w:rStyle w:val="Hyperlink"/>
            <w:rFonts w:asciiTheme="minorHAnsi" w:hAnsiTheme="minorHAnsi" w:cstheme="minorHAnsi"/>
            <w:b/>
            <w:sz w:val="24"/>
            <w:szCs w:val="24"/>
            <w:lang w:val="nl-BE"/>
          </w:rPr>
          <w:t>r het eenheidsstatuut (</w:t>
        </w:r>
        <w:r w:rsidR="0021239C">
          <w:rPr>
            <w:rStyle w:val="Hyperlink"/>
            <w:rFonts w:asciiTheme="minorHAnsi" w:hAnsiTheme="minorHAnsi" w:cstheme="minorHAnsi"/>
            <w:b/>
            <w:sz w:val="24"/>
            <w:szCs w:val="24"/>
            <w:lang w:val="nl-BE"/>
          </w:rPr>
          <w:t xml:space="preserve">oude regels </w:t>
        </w:r>
        <w:r w:rsidR="006D4B90">
          <w:rPr>
            <w:rStyle w:val="Hyperlink"/>
            <w:rFonts w:asciiTheme="minorHAnsi" w:hAnsiTheme="minorHAnsi" w:cstheme="minorHAnsi"/>
            <w:b/>
            <w:sz w:val="24"/>
            <w:szCs w:val="24"/>
            <w:lang w:val="nl-BE"/>
          </w:rPr>
          <w:t>= deel 1</w:t>
        </w:r>
        <w:r w:rsidRPr="00892EE2">
          <w:rPr>
            <w:rStyle w:val="Hyperlink"/>
            <w:rFonts w:asciiTheme="minorHAnsi" w:hAnsiTheme="minorHAnsi" w:cstheme="minorHAnsi"/>
            <w:b/>
            <w:sz w:val="24"/>
            <w:szCs w:val="24"/>
            <w:lang w:val="nl-BE"/>
          </w:rPr>
          <w:t>)</w:t>
        </w:r>
      </w:hyperlink>
    </w:p>
    <w:p w:rsidRPr="00DC6C69" w:rsidR="00DC6C69" w:rsidP="00744F25" w:rsidRDefault="00DC6C69" w14:paraId="287A520B" w14:textId="77777777">
      <w:pPr>
        <w:pStyle w:val="Tekst"/>
        <w:numPr>
          <w:ilvl w:val="0"/>
          <w:numId w:val="130"/>
        </w:numPr>
        <w:tabs>
          <w:tab w:val="clear" w:pos="720"/>
          <w:tab w:val="num" w:pos="993"/>
        </w:tabs>
        <w:ind w:left="1134" w:hanging="283"/>
        <w:rPr>
          <w:rFonts w:asciiTheme="minorHAnsi" w:hAnsiTheme="minorHAnsi" w:cstheme="minorHAnsi"/>
          <w:sz w:val="24"/>
          <w:szCs w:val="24"/>
          <w:lang w:val="nl-BE"/>
        </w:rPr>
      </w:pPr>
      <w:r w:rsidRPr="00DC6C69">
        <w:rPr>
          <w:rFonts w:asciiTheme="minorHAnsi" w:hAnsiTheme="minorHAnsi" w:cstheme="minorHAnsi"/>
          <w:sz w:val="24"/>
          <w:szCs w:val="24"/>
          <w:lang w:val="nl-BE"/>
        </w:rPr>
        <w:t>Stap 2</w:t>
      </w:r>
      <w:r w:rsidR="00650F7F">
        <w:rPr>
          <w:rFonts w:asciiTheme="minorHAnsi" w:hAnsiTheme="minorHAnsi" w:cstheme="minorHAnsi"/>
          <w:sz w:val="24"/>
          <w:szCs w:val="24"/>
          <w:lang w:val="nl-BE"/>
        </w:rPr>
        <w:t>:</w:t>
      </w:r>
      <w:r w:rsidRPr="00DC6C69">
        <w:rPr>
          <w:rFonts w:asciiTheme="minorHAnsi" w:hAnsiTheme="minorHAnsi" w:cstheme="minorHAnsi"/>
          <w:sz w:val="24"/>
          <w:szCs w:val="24"/>
          <w:lang w:val="nl-BE"/>
        </w:rPr>
        <w:t xml:space="preserve"> </w:t>
      </w:r>
      <w:hyperlink w:history="1" w:anchor="_Nieuwe_opzeggingstermijnen_arbeider">
        <w:r w:rsidRPr="00892EE2">
          <w:rPr>
            <w:rStyle w:val="Hyperlink"/>
            <w:rFonts w:asciiTheme="minorHAnsi" w:hAnsiTheme="minorHAnsi" w:cstheme="minorHAnsi"/>
            <w:b/>
            <w:sz w:val="24"/>
            <w:szCs w:val="24"/>
            <w:lang w:val="nl-BE"/>
          </w:rPr>
          <w:t xml:space="preserve">bepaal de termijn op basis van de anciënniteit vanaf 1 januari 2014 volgens de nieuwe regels </w:t>
        </w:r>
        <w:r w:rsidR="006D4B90">
          <w:rPr>
            <w:rStyle w:val="Hyperlink"/>
            <w:rFonts w:asciiTheme="minorHAnsi" w:hAnsiTheme="minorHAnsi" w:cstheme="minorHAnsi"/>
            <w:b/>
            <w:sz w:val="24"/>
            <w:szCs w:val="24"/>
            <w:lang w:val="nl-BE"/>
          </w:rPr>
          <w:t>(= deel 2</w:t>
        </w:r>
        <w:r w:rsidRPr="00892EE2">
          <w:rPr>
            <w:rStyle w:val="Hyperlink"/>
            <w:rFonts w:asciiTheme="minorHAnsi" w:hAnsiTheme="minorHAnsi" w:cstheme="minorHAnsi"/>
            <w:b/>
            <w:sz w:val="24"/>
            <w:szCs w:val="24"/>
            <w:lang w:val="nl-BE"/>
          </w:rPr>
          <w:t>)</w:t>
        </w:r>
      </w:hyperlink>
    </w:p>
    <w:p w:rsidRPr="00DC6C69" w:rsidR="00DC6C69" w:rsidP="00744F25" w:rsidRDefault="00DC6C69" w14:paraId="77AA3560" w14:textId="77777777">
      <w:pPr>
        <w:pStyle w:val="Tekst"/>
        <w:numPr>
          <w:ilvl w:val="0"/>
          <w:numId w:val="130"/>
        </w:numPr>
        <w:tabs>
          <w:tab w:val="clear" w:pos="720"/>
          <w:tab w:val="num" w:pos="993"/>
        </w:tabs>
        <w:ind w:left="1134" w:hanging="283"/>
        <w:rPr>
          <w:rFonts w:asciiTheme="minorHAnsi" w:hAnsiTheme="minorHAnsi" w:cstheme="minorHAnsi"/>
          <w:sz w:val="24"/>
          <w:szCs w:val="24"/>
          <w:lang w:val="nl-BE"/>
        </w:rPr>
      </w:pPr>
      <w:r w:rsidRPr="00DC6C69">
        <w:rPr>
          <w:rFonts w:asciiTheme="minorHAnsi" w:hAnsiTheme="minorHAnsi" w:cstheme="minorHAnsi"/>
          <w:sz w:val="24"/>
          <w:szCs w:val="24"/>
          <w:lang w:val="nl-BE"/>
        </w:rPr>
        <w:t>Stap 3</w:t>
      </w:r>
      <w:r w:rsidR="00650F7F">
        <w:rPr>
          <w:rFonts w:asciiTheme="minorHAnsi" w:hAnsiTheme="minorHAnsi" w:cstheme="minorHAnsi"/>
          <w:sz w:val="24"/>
          <w:szCs w:val="24"/>
          <w:lang w:val="nl-BE"/>
        </w:rPr>
        <w:t>:</w:t>
      </w:r>
      <w:r w:rsidRPr="00DC6C69">
        <w:rPr>
          <w:rFonts w:asciiTheme="minorHAnsi" w:hAnsiTheme="minorHAnsi" w:cstheme="minorHAnsi"/>
          <w:sz w:val="24"/>
          <w:szCs w:val="24"/>
          <w:lang w:val="nl-BE"/>
        </w:rPr>
        <w:t xml:space="preserve"> tel beide termijnen op.</w:t>
      </w:r>
    </w:p>
    <w:p w:rsidR="00DC6C69" w:rsidP="0084342E" w:rsidRDefault="00DC6C69" w14:paraId="57CEABB8" w14:textId="77777777">
      <w:pPr>
        <w:pStyle w:val="Tekst"/>
        <w:rPr>
          <w:rFonts w:asciiTheme="minorHAnsi" w:hAnsiTheme="minorHAnsi" w:cstheme="minorHAnsi"/>
          <w:sz w:val="24"/>
          <w:szCs w:val="24"/>
          <w:lang w:val="nl-BE"/>
        </w:rPr>
      </w:pPr>
    </w:p>
    <w:p w:rsidRPr="0021239C" w:rsidR="0021239C" w:rsidP="0021239C" w:rsidRDefault="0021239C" w14:paraId="2E9E97D3" w14:textId="77777777">
      <w:pPr>
        <w:pStyle w:val="Tekst"/>
        <w:rPr>
          <w:rFonts w:asciiTheme="minorHAnsi" w:hAnsiTheme="minorHAnsi" w:cstheme="minorHAnsi"/>
          <w:sz w:val="24"/>
          <w:szCs w:val="24"/>
        </w:rPr>
      </w:pPr>
      <w:r w:rsidRPr="0021239C">
        <w:rPr>
          <w:rFonts w:asciiTheme="minorHAnsi" w:hAnsiTheme="minorHAnsi" w:cstheme="minorHAnsi"/>
          <w:b/>
          <w:sz w:val="24"/>
          <w:szCs w:val="24"/>
        </w:rPr>
        <w:t xml:space="preserve">Voor diegenen die </w:t>
      </w:r>
      <w:r w:rsidRPr="0021239C">
        <w:rPr>
          <w:rFonts w:asciiTheme="minorHAnsi" w:hAnsiTheme="minorHAnsi" w:cstheme="minorHAnsi"/>
          <w:b/>
          <w:sz w:val="24"/>
          <w:szCs w:val="24"/>
          <w:u w:val="single"/>
        </w:rPr>
        <w:t>pas in dienst zijn gekomen op 1 januari 2014</w:t>
      </w:r>
      <w:r w:rsidRPr="0021239C">
        <w:rPr>
          <w:rFonts w:asciiTheme="minorHAnsi" w:hAnsiTheme="minorHAnsi" w:cstheme="minorHAnsi"/>
          <w:b/>
          <w:sz w:val="24"/>
          <w:szCs w:val="24"/>
        </w:rPr>
        <w:t xml:space="preserve"> of later telt enkel de berekening op basis van de nieuwe regels (= Deel 2).</w:t>
      </w:r>
    </w:p>
    <w:p w:rsidRPr="00187FAA" w:rsidR="00A549C2" w:rsidP="00AA77C7" w:rsidRDefault="00892EE2" w14:paraId="1533354C" w14:textId="77777777">
      <w:pPr>
        <w:pStyle w:val="Kop4"/>
        <w:rPr>
          <w:rFonts w:asciiTheme="minorHAnsi" w:hAnsiTheme="minorHAnsi" w:cstheme="minorHAnsi"/>
          <w:b/>
          <w:sz w:val="28"/>
          <w:szCs w:val="28"/>
        </w:rPr>
      </w:pPr>
      <w:bookmarkStart w:name="_Opzeggingstermijn_arbeiders" w:id="6701"/>
      <w:bookmarkStart w:name="_Aanvang_van_de" w:id="6702"/>
      <w:bookmarkEnd w:id="6701"/>
      <w:bookmarkEnd w:id="6702"/>
      <w:r>
        <w:rPr>
          <w:rFonts w:asciiTheme="minorHAnsi" w:hAnsiTheme="minorHAnsi" w:cstheme="minorHAnsi"/>
          <w:b/>
          <w:sz w:val="28"/>
          <w:szCs w:val="28"/>
        </w:rPr>
        <w:t>Aanvang van de termijn</w:t>
      </w:r>
    </w:p>
    <w:p w:rsidR="00A549C2" w:rsidP="00CD5C3F" w:rsidRDefault="00A549C2" w14:paraId="68906E90" w14:textId="77777777">
      <w:pPr>
        <w:pStyle w:val="Tekst"/>
        <w:jc w:val="both"/>
        <w:rPr>
          <w:rFonts w:asciiTheme="minorHAnsi" w:hAnsiTheme="minorHAnsi" w:cstheme="minorHAnsi"/>
          <w:color w:val="000000"/>
          <w:sz w:val="24"/>
          <w:szCs w:val="24"/>
        </w:rPr>
      </w:pPr>
      <w:r w:rsidRPr="00187FAA">
        <w:rPr>
          <w:rFonts w:asciiTheme="minorHAnsi" w:hAnsiTheme="minorHAnsi" w:cstheme="minorHAnsi"/>
          <w:color w:val="000000"/>
          <w:sz w:val="24"/>
          <w:szCs w:val="24"/>
        </w:rPr>
        <w:t xml:space="preserve">De </w:t>
      </w:r>
      <w:r w:rsidRPr="00187FAA">
        <w:rPr>
          <w:rFonts w:asciiTheme="minorHAnsi" w:hAnsiTheme="minorHAnsi" w:cstheme="minorHAnsi"/>
          <w:b/>
          <w:color w:val="000000"/>
          <w:sz w:val="24"/>
          <w:szCs w:val="24"/>
        </w:rPr>
        <w:t>opzegging</w:t>
      </w:r>
      <w:r w:rsidRPr="00187FAA" w:rsidR="009B7313">
        <w:rPr>
          <w:rFonts w:asciiTheme="minorHAnsi" w:hAnsiTheme="minorHAnsi" w:cstheme="minorHAnsi"/>
          <w:b/>
          <w:color w:val="000000"/>
          <w:sz w:val="24"/>
          <w:szCs w:val="24"/>
        </w:rPr>
        <w:t>(</w:t>
      </w:r>
      <w:r w:rsidRPr="00187FAA">
        <w:rPr>
          <w:rFonts w:asciiTheme="minorHAnsi" w:hAnsiTheme="minorHAnsi" w:cstheme="minorHAnsi"/>
          <w:b/>
          <w:color w:val="000000"/>
          <w:sz w:val="24"/>
          <w:szCs w:val="24"/>
        </w:rPr>
        <w:t>stermijn</w:t>
      </w:r>
      <w:r w:rsidRPr="00187FAA" w:rsidR="009B7313">
        <w:rPr>
          <w:rFonts w:asciiTheme="minorHAnsi" w:hAnsiTheme="minorHAnsi" w:cstheme="minorHAnsi"/>
          <w:b/>
          <w:color w:val="000000"/>
          <w:sz w:val="24"/>
          <w:szCs w:val="24"/>
        </w:rPr>
        <w:t xml:space="preserve">) </w:t>
      </w:r>
      <w:r w:rsidRPr="009B27E3" w:rsidR="009B7313">
        <w:rPr>
          <w:rFonts w:asciiTheme="minorHAnsi" w:hAnsiTheme="minorHAnsi" w:cstheme="minorHAnsi"/>
          <w:color w:val="000000"/>
          <w:sz w:val="24"/>
          <w:szCs w:val="24"/>
        </w:rPr>
        <w:t xml:space="preserve">aan een </w:t>
      </w:r>
      <w:r w:rsidRPr="009B27E3" w:rsidR="00D567C8">
        <w:rPr>
          <w:rFonts w:asciiTheme="minorHAnsi" w:hAnsiTheme="minorHAnsi" w:cstheme="minorHAnsi"/>
          <w:color w:val="000000"/>
          <w:sz w:val="24"/>
          <w:szCs w:val="24"/>
        </w:rPr>
        <w:t>werknemer</w:t>
      </w:r>
      <w:r w:rsidRPr="00187FAA">
        <w:rPr>
          <w:rFonts w:asciiTheme="minorHAnsi" w:hAnsiTheme="minorHAnsi" w:cstheme="minorHAnsi"/>
          <w:color w:val="000000"/>
          <w:sz w:val="24"/>
          <w:szCs w:val="24"/>
        </w:rPr>
        <w:t xml:space="preserve"> </w:t>
      </w:r>
      <w:r w:rsidRPr="009B27E3">
        <w:rPr>
          <w:rFonts w:asciiTheme="minorHAnsi" w:hAnsiTheme="minorHAnsi" w:cstheme="minorHAnsi"/>
          <w:b/>
          <w:color w:val="000000"/>
          <w:sz w:val="24"/>
          <w:szCs w:val="24"/>
        </w:rPr>
        <w:t>gaat in</w:t>
      </w:r>
      <w:r w:rsidRPr="00187FAA">
        <w:rPr>
          <w:rFonts w:asciiTheme="minorHAnsi" w:hAnsiTheme="minorHAnsi" w:cstheme="minorHAnsi"/>
          <w:color w:val="000000"/>
          <w:sz w:val="24"/>
          <w:szCs w:val="24"/>
        </w:rPr>
        <w:t xml:space="preserve"> de </w:t>
      </w:r>
      <w:r w:rsidRPr="00187FAA">
        <w:rPr>
          <w:rFonts w:asciiTheme="minorHAnsi" w:hAnsiTheme="minorHAnsi" w:cstheme="minorHAnsi"/>
          <w:b/>
          <w:color w:val="000000"/>
          <w:sz w:val="24"/>
          <w:szCs w:val="24"/>
          <w:u w:val="single"/>
        </w:rPr>
        <w:t>maandag</w:t>
      </w:r>
      <w:r w:rsidRPr="00187FAA">
        <w:rPr>
          <w:rFonts w:asciiTheme="minorHAnsi" w:hAnsiTheme="minorHAnsi" w:cstheme="minorHAnsi"/>
          <w:color w:val="000000"/>
          <w:sz w:val="24"/>
          <w:szCs w:val="24"/>
          <w:u w:val="single"/>
        </w:rPr>
        <w:t xml:space="preserve"> volgend op de week</w:t>
      </w:r>
      <w:r w:rsidRPr="00187FAA">
        <w:rPr>
          <w:rFonts w:asciiTheme="minorHAnsi" w:hAnsiTheme="minorHAnsi" w:cstheme="minorHAnsi"/>
          <w:color w:val="000000"/>
          <w:sz w:val="24"/>
          <w:szCs w:val="24"/>
        </w:rPr>
        <w:t xml:space="preserve"> waarin de opzegging betekend werd.</w:t>
      </w:r>
      <w:r w:rsidRPr="00187FAA" w:rsidR="00ED36B0">
        <w:rPr>
          <w:rFonts w:asciiTheme="minorHAnsi" w:hAnsiTheme="minorHAnsi" w:cstheme="minorHAnsi"/>
          <w:color w:val="000000"/>
          <w:sz w:val="24"/>
          <w:szCs w:val="24"/>
        </w:rPr>
        <w:t xml:space="preserve"> Het speelt hierbij geen rol of deze maandag een feestdag is!</w:t>
      </w:r>
    </w:p>
    <w:p w:rsidR="003723BE" w:rsidP="00CD5C3F" w:rsidRDefault="003723BE" w14:paraId="07EE6EDF" w14:textId="77777777">
      <w:pPr>
        <w:pStyle w:val="Tekst"/>
        <w:jc w:val="both"/>
        <w:rPr>
          <w:rFonts w:asciiTheme="minorHAnsi" w:hAnsiTheme="minorHAnsi" w:cstheme="minorHAnsi"/>
          <w:color w:val="000000"/>
          <w:sz w:val="24"/>
          <w:szCs w:val="24"/>
        </w:rPr>
      </w:pPr>
    </w:p>
    <w:p w:rsidRPr="003723BE" w:rsidR="003723BE" w:rsidP="003723BE" w:rsidRDefault="003723BE" w14:paraId="61200B58" w14:textId="77777777">
      <w:pPr>
        <w:pStyle w:val="Tekst"/>
        <w:rPr>
          <w:rFonts w:asciiTheme="minorHAnsi" w:hAnsiTheme="minorHAnsi" w:cstheme="minorHAnsi"/>
          <w:color w:val="000000"/>
          <w:sz w:val="24"/>
          <w:szCs w:val="24"/>
        </w:rPr>
      </w:pPr>
      <w:r w:rsidRPr="003723BE">
        <w:rPr>
          <w:rFonts w:asciiTheme="minorHAnsi" w:hAnsiTheme="minorHAnsi" w:cstheme="minorHAnsi"/>
          <w:color w:val="000000"/>
          <w:sz w:val="24"/>
          <w:szCs w:val="24"/>
        </w:rPr>
        <w:t xml:space="preserve">Wanneer de opzegging gebeurt per </w:t>
      </w:r>
      <w:r w:rsidRPr="003723BE">
        <w:rPr>
          <w:rFonts w:asciiTheme="minorHAnsi" w:hAnsiTheme="minorHAnsi" w:cstheme="minorHAnsi"/>
          <w:color w:val="000000"/>
          <w:sz w:val="24"/>
          <w:szCs w:val="24"/>
          <w:u w:val="single"/>
        </w:rPr>
        <w:t>aangetekende brief</w:t>
      </w:r>
      <w:r w:rsidRPr="003723BE">
        <w:rPr>
          <w:rFonts w:asciiTheme="minorHAnsi" w:hAnsiTheme="minorHAnsi" w:cstheme="minorHAnsi"/>
          <w:color w:val="000000"/>
          <w:sz w:val="24"/>
          <w:szCs w:val="24"/>
        </w:rPr>
        <w:t xml:space="preserve">, heeft deze volgens de wet slechts </w:t>
      </w:r>
      <w:r w:rsidRPr="003723BE">
        <w:rPr>
          <w:rFonts w:asciiTheme="minorHAnsi" w:hAnsiTheme="minorHAnsi" w:cstheme="minorHAnsi"/>
          <w:color w:val="000000"/>
          <w:sz w:val="24"/>
          <w:szCs w:val="24"/>
          <w:u w:val="single"/>
        </w:rPr>
        <w:t>uitwerking</w:t>
      </w:r>
      <w:r w:rsidRPr="003723BE">
        <w:rPr>
          <w:rFonts w:asciiTheme="minorHAnsi" w:hAnsiTheme="minorHAnsi" w:cstheme="minorHAnsi"/>
          <w:color w:val="000000"/>
          <w:sz w:val="24"/>
          <w:szCs w:val="24"/>
        </w:rPr>
        <w:t xml:space="preserve"> de </w:t>
      </w:r>
      <w:r w:rsidRPr="003723BE">
        <w:rPr>
          <w:rFonts w:asciiTheme="minorHAnsi" w:hAnsiTheme="minorHAnsi" w:cstheme="minorHAnsi"/>
          <w:color w:val="000000"/>
          <w:sz w:val="24"/>
          <w:szCs w:val="24"/>
          <w:u w:val="single"/>
        </w:rPr>
        <w:t>derde werkdag</w:t>
      </w:r>
      <w:r w:rsidRPr="003723BE">
        <w:rPr>
          <w:rFonts w:asciiTheme="minorHAnsi" w:hAnsiTheme="minorHAnsi" w:cstheme="minorHAnsi"/>
          <w:color w:val="000000"/>
          <w:sz w:val="24"/>
          <w:szCs w:val="24"/>
        </w:rPr>
        <w:t xml:space="preserve"> na de datum heeft van de verzending</w:t>
      </w:r>
      <w:r w:rsidR="00650F7F">
        <w:rPr>
          <w:rFonts w:asciiTheme="minorHAnsi" w:hAnsiTheme="minorHAnsi" w:cstheme="minorHAnsi"/>
          <w:color w:val="000000"/>
          <w:sz w:val="24"/>
          <w:szCs w:val="24"/>
        </w:rPr>
        <w:t>:</w:t>
      </w:r>
      <w:r w:rsidRPr="003723BE">
        <w:rPr>
          <w:rFonts w:asciiTheme="minorHAnsi" w:hAnsiTheme="minorHAnsi" w:cstheme="minorHAnsi"/>
          <w:color w:val="000000"/>
          <w:sz w:val="24"/>
          <w:szCs w:val="24"/>
        </w:rPr>
        <w:t xml:space="preserve"> een </w:t>
      </w:r>
    </w:p>
    <w:p w:rsidRPr="003723BE" w:rsidR="003723BE" w:rsidP="003723BE" w:rsidRDefault="003723BE" w14:paraId="256020DD" w14:textId="77777777">
      <w:pPr>
        <w:pStyle w:val="Tekst"/>
        <w:rPr>
          <w:rFonts w:asciiTheme="minorHAnsi" w:hAnsiTheme="minorHAnsi" w:cstheme="minorHAnsi"/>
          <w:color w:val="000000"/>
          <w:sz w:val="24"/>
          <w:szCs w:val="24"/>
        </w:rPr>
      </w:pPr>
      <w:r w:rsidRPr="003723BE">
        <w:rPr>
          <w:rFonts w:asciiTheme="minorHAnsi" w:hAnsiTheme="minorHAnsi" w:cstheme="minorHAnsi"/>
          <w:color w:val="000000"/>
          <w:sz w:val="24"/>
          <w:szCs w:val="24"/>
        </w:rPr>
        <w:t xml:space="preserve">opzeggingsbrief verstuurd bij aangetekend schrijven op een donderdag heeft dus geen uitwerking de eerstvolgende maandag doch slechts de maandag van de daaropvolgende week! De termijn van drie werkdagen begint immers te lopen vanaf vrijdag, zodanig dat de derde werkdag, waarop de opzegging uitwerking heeft, de maandag is, met als gevolg dat de opzeggingstermijn slechts de maandag van de daaropvolgende week een aanvang neemt. Voor toepassing van deze regel dient beklemtoond te worden dat ook </w:t>
      </w:r>
      <w:r w:rsidRPr="003723BE">
        <w:rPr>
          <w:rFonts w:asciiTheme="minorHAnsi" w:hAnsiTheme="minorHAnsi" w:cstheme="minorHAnsi"/>
          <w:color w:val="000000"/>
          <w:sz w:val="24"/>
          <w:szCs w:val="24"/>
          <w:u w:val="single"/>
        </w:rPr>
        <w:t>zaterdagen werkdagen</w:t>
      </w:r>
      <w:r w:rsidRPr="003723BE">
        <w:rPr>
          <w:rFonts w:asciiTheme="minorHAnsi" w:hAnsiTheme="minorHAnsi" w:cstheme="minorHAnsi"/>
          <w:color w:val="000000"/>
          <w:sz w:val="24"/>
          <w:szCs w:val="24"/>
        </w:rPr>
        <w:t xml:space="preserve"> zijn, zelfs indien op zaterdag gewoonlijk niet gewerkt wordt.</w:t>
      </w:r>
    </w:p>
    <w:p w:rsidRPr="003723BE" w:rsidR="003723BE" w:rsidP="003723BE" w:rsidRDefault="003723BE" w14:paraId="73D9755B" w14:textId="77777777">
      <w:pPr>
        <w:pStyle w:val="Tekst"/>
        <w:rPr>
          <w:rFonts w:asciiTheme="minorHAnsi" w:hAnsiTheme="minorHAnsi" w:cstheme="minorHAnsi"/>
          <w:color w:val="000000"/>
          <w:sz w:val="24"/>
          <w:szCs w:val="24"/>
        </w:rPr>
      </w:pPr>
    </w:p>
    <w:p w:rsidRPr="003723BE" w:rsidR="003723BE" w:rsidP="003723BE" w:rsidRDefault="003723BE" w14:paraId="7878114D" w14:textId="77777777">
      <w:pPr>
        <w:pStyle w:val="Tekst"/>
        <w:rPr>
          <w:rFonts w:asciiTheme="minorHAnsi" w:hAnsiTheme="minorHAnsi" w:cstheme="minorHAnsi"/>
          <w:color w:val="000000"/>
          <w:sz w:val="24"/>
          <w:szCs w:val="24"/>
        </w:rPr>
      </w:pPr>
      <w:r w:rsidRPr="003723BE">
        <w:rPr>
          <w:rFonts w:asciiTheme="minorHAnsi" w:hAnsiTheme="minorHAnsi" w:cstheme="minorHAnsi"/>
          <w:b/>
          <w:color w:val="000000"/>
          <w:sz w:val="24"/>
          <w:szCs w:val="24"/>
        </w:rPr>
        <w:t xml:space="preserve">De opzeggingsbrief moet in de praktijk dus </w:t>
      </w:r>
      <w:r w:rsidRPr="003723BE">
        <w:rPr>
          <w:rFonts w:asciiTheme="minorHAnsi" w:hAnsiTheme="minorHAnsi" w:cstheme="minorHAnsi"/>
          <w:b/>
          <w:color w:val="000000"/>
          <w:sz w:val="24"/>
          <w:szCs w:val="24"/>
          <w:u w:val="single"/>
        </w:rPr>
        <w:t>uiterlijk op woensdag aangetekend verstuurd</w:t>
      </w:r>
      <w:r w:rsidRPr="003723BE">
        <w:rPr>
          <w:rFonts w:asciiTheme="minorHAnsi" w:hAnsiTheme="minorHAnsi" w:cstheme="minorHAnsi"/>
          <w:b/>
          <w:color w:val="000000"/>
          <w:sz w:val="24"/>
          <w:szCs w:val="24"/>
        </w:rPr>
        <w:t xml:space="preserve"> worden om de opzeggingstermijn de daaropvolgende maandag een aanvang te doen nemen</w:t>
      </w:r>
      <w:r w:rsidRPr="003723BE">
        <w:rPr>
          <w:rFonts w:asciiTheme="minorHAnsi" w:hAnsiTheme="minorHAnsi" w:cstheme="minorHAnsi"/>
          <w:color w:val="000000"/>
          <w:sz w:val="24"/>
          <w:szCs w:val="24"/>
        </w:rPr>
        <w:t>, behoudens wanneer de dagen na de woensdag een feestdag bevatten; in dat geval zal de opzeggingsbrief nog eerder moeten verzonden worden.</w:t>
      </w:r>
    </w:p>
    <w:p w:rsidRPr="00187FAA" w:rsidR="003723BE" w:rsidP="00CD5C3F" w:rsidRDefault="003723BE" w14:paraId="313CB0E2" w14:textId="77777777">
      <w:pPr>
        <w:pStyle w:val="Tekst"/>
        <w:jc w:val="both"/>
        <w:rPr>
          <w:rFonts w:asciiTheme="minorHAnsi" w:hAnsiTheme="minorHAnsi" w:cstheme="minorHAnsi"/>
          <w:color w:val="000000"/>
          <w:sz w:val="24"/>
          <w:szCs w:val="24"/>
        </w:rPr>
      </w:pPr>
    </w:p>
    <w:p w:rsidR="00A549C2" w:rsidP="00CD5C3F" w:rsidRDefault="00A549C2" w14:paraId="005A95F6" w14:textId="77777777">
      <w:pPr>
        <w:pStyle w:val="Tekst"/>
        <w:jc w:val="both"/>
        <w:rPr>
          <w:rFonts w:asciiTheme="minorHAnsi" w:hAnsiTheme="minorHAnsi" w:cstheme="minorHAnsi"/>
          <w:color w:val="000000"/>
          <w:sz w:val="24"/>
          <w:szCs w:val="24"/>
        </w:rPr>
      </w:pPr>
      <w:r w:rsidRPr="00187FAA">
        <w:rPr>
          <w:rFonts w:asciiTheme="minorHAnsi" w:hAnsiTheme="minorHAnsi" w:cstheme="minorHAnsi"/>
          <w:color w:val="000000"/>
          <w:sz w:val="24"/>
          <w:szCs w:val="24"/>
        </w:rPr>
        <w:t xml:space="preserve">Indien de opzegging betekend wordt bij </w:t>
      </w:r>
      <w:r w:rsidRPr="00187FAA">
        <w:rPr>
          <w:rFonts w:asciiTheme="minorHAnsi" w:hAnsiTheme="minorHAnsi" w:cstheme="minorHAnsi"/>
          <w:color w:val="000000"/>
          <w:sz w:val="24"/>
          <w:szCs w:val="24"/>
          <w:u w:val="single"/>
        </w:rPr>
        <w:t>deurwaardersexploot</w:t>
      </w:r>
      <w:r w:rsidRPr="00187FAA">
        <w:rPr>
          <w:rFonts w:asciiTheme="minorHAnsi" w:hAnsiTheme="minorHAnsi" w:cstheme="minorHAnsi"/>
          <w:color w:val="000000"/>
          <w:sz w:val="24"/>
          <w:szCs w:val="24"/>
        </w:rPr>
        <w:t>, zal de opzeggingstermijn bijgevolg aanvangen de maandag volgend op de week waarin het deurwaardersexploot werd betekend.</w:t>
      </w:r>
    </w:p>
    <w:p w:rsidRPr="00E43A8E" w:rsidR="003851BD" w:rsidP="003851BD" w:rsidRDefault="00AF09EE" w14:paraId="2F9E8674" w14:textId="73377237">
      <w:pPr>
        <w:ind w:left="5812"/>
        <w:rPr>
          <w:rFonts w:ascii="Calibri" w:hAnsi="Calibri" w:cs="Calibri"/>
          <w:sz w:val="24"/>
          <w:szCs w:val="24"/>
        </w:rPr>
      </w:pPr>
      <w:hyperlink w:history="1" w:anchor="_Alfabetisch_Trefwoordenregister">
        <w:r w:rsidRPr="00E43A8E" w:rsidR="003851BD">
          <w:rPr>
            <w:rFonts w:ascii="Calibri" w:hAnsi="Calibri" w:cs="Calibri"/>
            <w:vanish/>
            <w:color w:val="0000FF"/>
            <w:sz w:val="24"/>
            <w:szCs w:val="24"/>
            <w:u w:val="single"/>
          </w:rPr>
          <w:t>Terug naar alfabetisch register</w:t>
        </w:r>
      </w:hyperlink>
    </w:p>
    <w:p w:rsidRPr="00187FAA" w:rsidR="004C50A3" w:rsidP="00CD5C3F" w:rsidRDefault="00A549C2" w14:paraId="2ACB1057" w14:textId="77777777">
      <w:pPr>
        <w:pStyle w:val="Tekst"/>
        <w:jc w:val="both"/>
        <w:rPr>
          <w:rFonts w:asciiTheme="minorHAnsi" w:hAnsiTheme="minorHAnsi" w:cstheme="minorHAnsi"/>
          <w:color w:val="000000"/>
          <w:sz w:val="24"/>
          <w:szCs w:val="24"/>
        </w:rPr>
      </w:pPr>
      <w:r w:rsidRPr="00187FAA">
        <w:rPr>
          <w:rFonts w:asciiTheme="minorHAnsi" w:hAnsiTheme="minorHAnsi" w:cstheme="minorHAnsi"/>
          <w:color w:val="000000"/>
          <w:sz w:val="24"/>
          <w:szCs w:val="24"/>
        </w:rPr>
        <w:t xml:space="preserve">Een </w:t>
      </w:r>
      <w:r w:rsidRPr="00187FAA">
        <w:rPr>
          <w:rFonts w:asciiTheme="minorHAnsi" w:hAnsiTheme="minorHAnsi" w:cstheme="minorHAnsi"/>
          <w:color w:val="000000"/>
          <w:sz w:val="24"/>
          <w:szCs w:val="24"/>
          <w:u w:val="single"/>
        </w:rPr>
        <w:t>vergissing in de opzeggingsbrief met betrekking tot de aanvangsdatum</w:t>
      </w:r>
      <w:r w:rsidRPr="00187FAA">
        <w:rPr>
          <w:rFonts w:asciiTheme="minorHAnsi" w:hAnsiTheme="minorHAnsi" w:cstheme="minorHAnsi"/>
          <w:color w:val="000000"/>
          <w:sz w:val="24"/>
          <w:szCs w:val="24"/>
        </w:rPr>
        <w:t xml:space="preserve"> van de opzegging ingevolge de laattijdige versturing van de brief, heeft niet tot gevolg dat de opzegging nietig is, doch wel dat deze slechts ingaat op de maandag van de daaropvolgende week, waardoor één week verloren gaat.</w:t>
      </w:r>
    </w:p>
    <w:p w:rsidRPr="00187FAA" w:rsidR="004C50A3" w:rsidP="00CD5C3F" w:rsidRDefault="004C50A3" w14:paraId="4B3EA907" w14:textId="77777777">
      <w:pPr>
        <w:pStyle w:val="Tekst"/>
        <w:jc w:val="both"/>
        <w:rPr>
          <w:rFonts w:asciiTheme="minorHAnsi" w:hAnsiTheme="minorHAnsi" w:cstheme="minorHAnsi"/>
          <w:color w:val="000000"/>
          <w:sz w:val="24"/>
          <w:szCs w:val="24"/>
        </w:rPr>
      </w:pPr>
    </w:p>
    <w:p w:rsidRPr="00A76AC0" w:rsidR="00A549C2" w:rsidP="00CD5C3F" w:rsidRDefault="004C50A3" w14:paraId="3DE76010" w14:textId="77777777">
      <w:pPr>
        <w:pStyle w:val="Tekst"/>
        <w:jc w:val="both"/>
        <w:rPr>
          <w:rFonts w:asciiTheme="minorHAnsi" w:hAnsiTheme="minorHAnsi" w:cstheme="minorHAnsi"/>
          <w:color w:val="000000"/>
          <w:sz w:val="24"/>
          <w:szCs w:val="24"/>
        </w:rPr>
      </w:pPr>
      <w:r w:rsidRPr="00A76AC0">
        <w:rPr>
          <w:rFonts w:asciiTheme="minorHAnsi" w:hAnsiTheme="minorHAnsi" w:cstheme="minorHAnsi"/>
          <w:color w:val="000000"/>
          <w:sz w:val="24"/>
          <w:szCs w:val="24"/>
        </w:rPr>
        <w:t xml:space="preserve">In geval van </w:t>
      </w:r>
      <w:r w:rsidRPr="00A76AC0">
        <w:rPr>
          <w:rFonts w:asciiTheme="minorHAnsi" w:hAnsiTheme="minorHAnsi" w:cstheme="minorHAnsi"/>
          <w:b/>
          <w:color w:val="000000"/>
          <w:sz w:val="24"/>
          <w:szCs w:val="24"/>
        </w:rPr>
        <w:t>ontslag door de werknemer</w:t>
      </w:r>
      <w:r w:rsidRPr="00A76AC0">
        <w:rPr>
          <w:rFonts w:asciiTheme="minorHAnsi" w:hAnsiTheme="minorHAnsi" w:cstheme="minorHAnsi"/>
          <w:color w:val="000000"/>
          <w:sz w:val="24"/>
          <w:szCs w:val="24"/>
        </w:rPr>
        <w:t xml:space="preserve"> </w:t>
      </w:r>
      <w:r w:rsidRPr="00A76AC0" w:rsidR="00046B53">
        <w:rPr>
          <w:rFonts w:asciiTheme="minorHAnsi" w:hAnsiTheme="minorHAnsi" w:cstheme="minorHAnsi"/>
          <w:color w:val="000000"/>
          <w:sz w:val="24"/>
          <w:szCs w:val="24"/>
        </w:rPr>
        <w:t xml:space="preserve">vangt de opzegtermijn eveneens aan </w:t>
      </w:r>
      <w:r w:rsidRPr="00A76AC0">
        <w:rPr>
          <w:rFonts w:asciiTheme="minorHAnsi" w:hAnsiTheme="minorHAnsi" w:cstheme="minorHAnsi"/>
          <w:color w:val="000000"/>
          <w:sz w:val="24"/>
          <w:szCs w:val="24"/>
        </w:rPr>
        <w:t>de maandag volgend op de week waarin de opzeg betekend werd</w:t>
      </w:r>
      <w:r w:rsidRPr="00A76AC0" w:rsidR="00046B53">
        <w:rPr>
          <w:rFonts w:asciiTheme="minorHAnsi" w:hAnsiTheme="minorHAnsi" w:cstheme="minorHAnsi"/>
          <w:color w:val="000000"/>
          <w:sz w:val="24"/>
          <w:szCs w:val="24"/>
        </w:rPr>
        <w:t>.</w:t>
      </w:r>
    </w:p>
    <w:p w:rsidRPr="00A76AC0" w:rsidR="00A549C2" w:rsidP="00AA77C7" w:rsidRDefault="00A76AC0" w14:paraId="705D1C94" w14:textId="77777777">
      <w:pPr>
        <w:pStyle w:val="Kop4"/>
        <w:rPr>
          <w:rFonts w:asciiTheme="minorHAnsi" w:hAnsiTheme="minorHAnsi" w:cstheme="minorHAnsi"/>
          <w:b/>
          <w:sz w:val="28"/>
          <w:szCs w:val="28"/>
        </w:rPr>
      </w:pPr>
      <w:r>
        <w:rPr>
          <w:rFonts w:asciiTheme="minorHAnsi" w:hAnsiTheme="minorHAnsi" w:cstheme="minorHAnsi"/>
          <w:b/>
          <w:sz w:val="28"/>
          <w:szCs w:val="28"/>
        </w:rPr>
        <w:t>Berekening a</w:t>
      </w:r>
      <w:r w:rsidRPr="00A76AC0" w:rsidR="0097584F">
        <w:rPr>
          <w:rFonts w:asciiTheme="minorHAnsi" w:hAnsiTheme="minorHAnsi" w:cstheme="minorHAnsi"/>
          <w:b/>
          <w:sz w:val="28"/>
          <w:szCs w:val="28"/>
        </w:rPr>
        <w:t>nciënniteit en duur opzeg</w:t>
      </w:r>
    </w:p>
    <w:p w:rsidRPr="009B27E3" w:rsidR="009B27E3" w:rsidP="008612E1" w:rsidRDefault="009B27E3" w14:paraId="3F1E40A4" w14:textId="77777777">
      <w:pPr>
        <w:pStyle w:val="Tekst"/>
        <w:jc w:val="both"/>
        <w:rPr>
          <w:rFonts w:asciiTheme="minorHAnsi" w:hAnsiTheme="minorHAnsi" w:cstheme="minorHAnsi"/>
          <w:color w:val="000000"/>
          <w:sz w:val="24"/>
          <w:szCs w:val="24"/>
        </w:rPr>
      </w:pPr>
      <w:r w:rsidRPr="009B27E3">
        <w:rPr>
          <w:rFonts w:asciiTheme="minorHAnsi" w:hAnsiTheme="minorHAnsi" w:cstheme="minorHAnsi"/>
          <w:color w:val="000000"/>
          <w:sz w:val="24"/>
          <w:szCs w:val="24"/>
        </w:rPr>
        <w:t>De duur van de opzeggingstermijn is afhankelijk van de anciënniteit van de werknemer en van de partij die aan de oorsprong van het ontslag ligt (de werkgever of de werknemer).</w:t>
      </w:r>
    </w:p>
    <w:p w:rsidR="009B27E3" w:rsidP="008612E1" w:rsidRDefault="009B27E3" w14:paraId="06A2BC8E" w14:textId="77777777">
      <w:pPr>
        <w:pStyle w:val="Tekst"/>
        <w:jc w:val="both"/>
        <w:rPr>
          <w:color w:val="000000"/>
        </w:rPr>
      </w:pPr>
    </w:p>
    <w:p w:rsidRPr="0021239C" w:rsidR="00A549C2" w:rsidP="008612E1" w:rsidRDefault="00A549C2" w14:paraId="2C28596C" w14:textId="77777777">
      <w:pPr>
        <w:pStyle w:val="Tekst"/>
        <w:jc w:val="both"/>
        <w:rPr>
          <w:rFonts w:asciiTheme="minorHAnsi" w:hAnsiTheme="minorHAnsi" w:cstheme="minorHAnsi"/>
          <w:color w:val="000000"/>
          <w:sz w:val="24"/>
          <w:szCs w:val="24"/>
        </w:rPr>
      </w:pPr>
      <w:r w:rsidRPr="0021239C">
        <w:rPr>
          <w:rFonts w:asciiTheme="minorHAnsi" w:hAnsiTheme="minorHAnsi" w:cstheme="minorHAnsi"/>
          <w:color w:val="000000"/>
          <w:sz w:val="24"/>
          <w:szCs w:val="24"/>
        </w:rPr>
        <w:t xml:space="preserve">Voor het bepalen van de duur van de opzeggingstermijn wordt de </w:t>
      </w:r>
      <w:r w:rsidRPr="007330C3">
        <w:rPr>
          <w:rFonts w:asciiTheme="minorHAnsi" w:hAnsiTheme="minorHAnsi" w:cstheme="minorHAnsi"/>
          <w:color w:val="000000"/>
          <w:sz w:val="24"/>
          <w:szCs w:val="24"/>
        </w:rPr>
        <w:t>anciënniteit berekend van datum tot datum</w:t>
      </w:r>
      <w:r w:rsidRPr="0021239C">
        <w:rPr>
          <w:rFonts w:asciiTheme="minorHAnsi" w:hAnsiTheme="minorHAnsi" w:cstheme="minorHAnsi"/>
          <w:color w:val="000000"/>
          <w:sz w:val="24"/>
          <w:szCs w:val="24"/>
        </w:rPr>
        <w:t xml:space="preserve">. </w:t>
      </w:r>
      <w:r w:rsidRPr="007330C3">
        <w:rPr>
          <w:rFonts w:asciiTheme="minorHAnsi" w:hAnsiTheme="minorHAnsi" w:cstheme="minorHAnsi"/>
          <w:b/>
          <w:color w:val="000000"/>
          <w:sz w:val="24"/>
          <w:szCs w:val="24"/>
        </w:rPr>
        <w:t>Als einddatum geldt hierbij de dag vo</w:t>
      </w:r>
      <w:r w:rsidRPr="007330C3" w:rsidR="00CD3C12">
        <w:rPr>
          <w:rFonts w:asciiTheme="minorHAnsi" w:hAnsiTheme="minorHAnsi" w:cstheme="minorHAnsi"/>
          <w:b/>
          <w:color w:val="000000"/>
          <w:sz w:val="24"/>
          <w:szCs w:val="24"/>
        </w:rPr>
        <w:t xml:space="preserve">or de opzeggingstermijn </w:t>
      </w:r>
      <w:r w:rsidRPr="007330C3" w:rsidR="008603A5">
        <w:rPr>
          <w:rFonts w:asciiTheme="minorHAnsi" w:hAnsiTheme="minorHAnsi" w:cstheme="minorHAnsi"/>
          <w:b/>
          <w:color w:val="000000"/>
          <w:sz w:val="24"/>
          <w:szCs w:val="24"/>
        </w:rPr>
        <w:t>aanvangt</w:t>
      </w:r>
      <w:r w:rsidRPr="0021239C" w:rsidR="00CD3C12">
        <w:rPr>
          <w:rFonts w:asciiTheme="minorHAnsi" w:hAnsiTheme="minorHAnsi" w:cstheme="minorHAnsi"/>
          <w:color w:val="000000"/>
          <w:sz w:val="24"/>
          <w:szCs w:val="24"/>
        </w:rPr>
        <w:t>.</w:t>
      </w:r>
      <w:r w:rsidRPr="0021239C" w:rsidR="008612E1">
        <w:rPr>
          <w:rFonts w:asciiTheme="minorHAnsi" w:hAnsiTheme="minorHAnsi" w:cstheme="minorHAnsi"/>
          <w:sz w:val="24"/>
          <w:szCs w:val="24"/>
        </w:rPr>
        <w:t xml:space="preserve"> Met </w:t>
      </w:r>
      <w:r w:rsidRPr="0021239C" w:rsidR="008612E1">
        <w:rPr>
          <w:rFonts w:asciiTheme="minorHAnsi" w:hAnsiTheme="minorHAnsi" w:cstheme="minorHAnsi"/>
          <w:color w:val="000000"/>
          <w:sz w:val="24"/>
          <w:szCs w:val="24"/>
        </w:rPr>
        <w:t xml:space="preserve">‘anciënniteit’ bedoelt men ‘periodes van </w:t>
      </w:r>
      <w:r w:rsidRPr="00F10C0D" w:rsidR="008612E1">
        <w:rPr>
          <w:rFonts w:asciiTheme="minorHAnsi" w:hAnsiTheme="minorHAnsi" w:cstheme="minorHAnsi"/>
          <w:b/>
          <w:color w:val="000000"/>
          <w:sz w:val="24"/>
          <w:szCs w:val="24"/>
        </w:rPr>
        <w:t>ononderbroken dienst</w:t>
      </w:r>
      <w:r w:rsidRPr="0021239C" w:rsidR="008612E1">
        <w:rPr>
          <w:rFonts w:asciiTheme="minorHAnsi" w:hAnsiTheme="minorHAnsi" w:cstheme="minorHAnsi"/>
          <w:color w:val="000000"/>
          <w:sz w:val="24"/>
          <w:szCs w:val="24"/>
        </w:rPr>
        <w:t xml:space="preserve"> in dezelfde ondern</w:t>
      </w:r>
      <w:r w:rsidR="00F10C0D">
        <w:rPr>
          <w:rFonts w:asciiTheme="minorHAnsi" w:hAnsiTheme="minorHAnsi" w:cstheme="minorHAnsi"/>
          <w:color w:val="000000"/>
          <w:sz w:val="24"/>
          <w:szCs w:val="24"/>
        </w:rPr>
        <w:t xml:space="preserve">eming’ (lees raad van bestuur). </w:t>
      </w:r>
      <w:r w:rsidRPr="00F10C0D" w:rsidR="00F10C0D">
        <w:rPr>
          <w:rFonts w:asciiTheme="minorHAnsi" w:hAnsiTheme="minorHAnsi" w:cstheme="minorHAnsi"/>
          <w:color w:val="000000"/>
          <w:sz w:val="24"/>
          <w:szCs w:val="24"/>
        </w:rPr>
        <w:t>Zelfs indien een eerste arbeidsovereenkomst correct beëindigd wordt, zal de anciënniteit blijven doorlopen indien onmiddellijk na de eerste overeenkomst een nieuwe arbeidsovereenkomst gesloten wordt.</w:t>
      </w:r>
    </w:p>
    <w:p w:rsidR="00566AAB" w:rsidP="00E43681" w:rsidRDefault="00E43681" w14:paraId="22FB42CD" w14:textId="77777777">
      <w:pPr>
        <w:pStyle w:val="Kop3"/>
        <w:rPr>
          <w:rFonts w:asciiTheme="minorHAnsi" w:hAnsiTheme="minorHAnsi" w:cstheme="minorHAnsi"/>
          <w:sz w:val="28"/>
          <w:szCs w:val="28"/>
        </w:rPr>
      </w:pPr>
      <w:bookmarkStart w:name="_De_werknemer_neemt" w:id="6703"/>
      <w:bookmarkStart w:name="_Toc158199597" w:id="6704"/>
      <w:bookmarkEnd w:id="6703"/>
      <w:r w:rsidRPr="00E43681">
        <w:rPr>
          <w:rFonts w:asciiTheme="minorHAnsi" w:hAnsiTheme="minorHAnsi" w:cstheme="minorHAnsi"/>
          <w:sz w:val="28"/>
          <w:szCs w:val="28"/>
        </w:rPr>
        <w:t>De werknemer neemt zelf ontslag</w:t>
      </w:r>
      <w:bookmarkEnd w:id="6704"/>
    </w:p>
    <w:p w:rsidRPr="00D96F24" w:rsidR="00D96F24" w:rsidP="00D96F24" w:rsidRDefault="00AF09EE" w14:paraId="530653A7" w14:textId="4A59DB6A">
      <w:pPr>
        <w:pStyle w:val="Tekst"/>
        <w:rPr>
          <w:rFonts w:asciiTheme="minorHAnsi" w:hAnsiTheme="minorHAnsi" w:cstheme="minorHAnsi"/>
          <w:b/>
          <w:bCs/>
          <w:sz w:val="24"/>
          <w:szCs w:val="24"/>
        </w:rPr>
      </w:pPr>
      <w:hyperlink w:history="1" r:id="rId178">
        <w:r w:rsidRPr="00D96F24" w:rsidR="00D96F24">
          <w:rPr>
            <w:rStyle w:val="Hyperlink"/>
            <w:rFonts w:asciiTheme="minorHAnsi" w:hAnsiTheme="minorHAnsi" w:cstheme="minorHAnsi"/>
            <w:b/>
            <w:bCs/>
            <w:sz w:val="24"/>
            <w:szCs w:val="24"/>
          </w:rPr>
          <w:t>https://werk.belgi</w:t>
        </w:r>
        <w:r w:rsidRPr="00D96F24" w:rsidR="00D96F24">
          <w:rPr>
            <w:rStyle w:val="Hyperlink"/>
            <w:rFonts w:asciiTheme="minorHAnsi" w:hAnsiTheme="minorHAnsi" w:cstheme="minorHAnsi"/>
            <w:b/>
            <w:bCs/>
            <w:sz w:val="24"/>
            <w:szCs w:val="24"/>
          </w:rPr>
          <w:t>e</w:t>
        </w:r>
        <w:r w:rsidRPr="00D96F24" w:rsidR="00D96F24">
          <w:rPr>
            <w:rStyle w:val="Hyperlink"/>
            <w:rFonts w:asciiTheme="minorHAnsi" w:hAnsiTheme="minorHAnsi" w:cstheme="minorHAnsi"/>
            <w:b/>
            <w:bCs/>
            <w:sz w:val="24"/>
            <w:szCs w:val="24"/>
          </w:rPr>
          <w:t>.be/ont</w:t>
        </w:r>
        <w:r w:rsidRPr="00D96F24" w:rsidR="00D96F24">
          <w:rPr>
            <w:rStyle w:val="Hyperlink"/>
            <w:rFonts w:asciiTheme="minorHAnsi" w:hAnsiTheme="minorHAnsi" w:cstheme="minorHAnsi"/>
            <w:b/>
            <w:bCs/>
            <w:sz w:val="24"/>
            <w:szCs w:val="24"/>
          </w:rPr>
          <w:t>s</w:t>
        </w:r>
        <w:r w:rsidRPr="00D96F24" w:rsidR="00D96F24">
          <w:rPr>
            <w:rStyle w:val="Hyperlink"/>
            <w:rFonts w:asciiTheme="minorHAnsi" w:hAnsiTheme="minorHAnsi" w:cstheme="minorHAnsi"/>
            <w:b/>
            <w:bCs/>
            <w:sz w:val="24"/>
            <w:szCs w:val="24"/>
          </w:rPr>
          <w:t>lag door werknemer</w:t>
        </w:r>
      </w:hyperlink>
    </w:p>
    <w:p w:rsidRPr="001246D1" w:rsidR="00194F8F" w:rsidP="00D96F24" w:rsidRDefault="00194F8F" w14:paraId="37951293" w14:textId="77777777">
      <w:pPr>
        <w:shd w:val="clear" w:color="auto" w:fill="FFFFFF"/>
        <w:spacing w:after="100" w:afterAutospacing="1"/>
        <w:ind w:left="851"/>
        <w:rPr>
          <w:rFonts w:asciiTheme="minorHAnsi" w:hAnsiTheme="minorHAnsi" w:cstheme="minorHAnsi"/>
          <w:color w:val="343A40"/>
          <w:sz w:val="24"/>
          <w:szCs w:val="24"/>
          <w:lang w:eastAsia="nl-BE"/>
        </w:rPr>
      </w:pPr>
      <w:r w:rsidRPr="001246D1">
        <w:rPr>
          <w:rFonts w:asciiTheme="minorHAnsi" w:hAnsiTheme="minorHAnsi" w:cstheme="minorHAnsi"/>
          <w:color w:val="343A40"/>
          <w:sz w:val="24"/>
          <w:szCs w:val="24"/>
          <w:lang w:eastAsia="nl-BE"/>
        </w:rPr>
        <w:t>De werknemer die zijn ontslag wil geven</w:t>
      </w:r>
      <w:r w:rsidRPr="00194F8F">
        <w:rPr>
          <w:rFonts w:cstheme="minorHAnsi"/>
          <w:color w:val="343A40"/>
          <w:sz w:val="24"/>
          <w:szCs w:val="24"/>
          <w:lang w:eastAsia="nl-BE"/>
        </w:rPr>
        <w:t xml:space="preserve"> </w:t>
      </w:r>
      <w:r w:rsidRPr="001246D1">
        <w:rPr>
          <w:rFonts w:asciiTheme="minorHAnsi" w:hAnsiTheme="minorHAnsi" w:cstheme="minorHAnsi"/>
          <w:color w:val="343A40"/>
          <w:sz w:val="24"/>
          <w:szCs w:val="24"/>
          <w:lang w:eastAsia="nl-BE"/>
        </w:rPr>
        <w:t>moet de opzeggingstermijn naleven die vermeld wordt in onderstaande tabel. Deze opzeggingstermijnen worden uitgedrukt in weken en worden bepaald op basis van de anciënniteit die de werknemer in de onderneming heeft verworven.</w:t>
      </w:r>
      <w:r w:rsidRPr="00194F8F">
        <w:rPr>
          <w:rFonts w:cstheme="minorHAnsi"/>
          <w:color w:val="343A40"/>
          <w:sz w:val="24"/>
          <w:szCs w:val="24"/>
          <w:lang w:eastAsia="nl-BE"/>
        </w:rPr>
        <w:br/>
      </w:r>
      <w:r w:rsidRPr="001246D1">
        <w:rPr>
          <w:rFonts w:asciiTheme="minorHAnsi" w:hAnsiTheme="minorHAnsi" w:cstheme="minorHAnsi"/>
          <w:b/>
          <w:bCs/>
          <w:color w:val="343A40"/>
          <w:sz w:val="24"/>
          <w:szCs w:val="24"/>
          <w:lang w:eastAsia="nl-BE"/>
        </w:rPr>
        <w:t>De opzeggingstermijn bedraagt maximaal 13 weken.</w:t>
      </w:r>
      <w:r w:rsidRPr="001246D1">
        <w:rPr>
          <w:rFonts w:asciiTheme="minorHAnsi" w:hAnsiTheme="minorHAnsi" w:cstheme="minorHAnsi"/>
          <w:color w:val="343A40"/>
          <w:sz w:val="24"/>
          <w:szCs w:val="24"/>
          <w:lang w:eastAsia="nl-BE"/>
        </w:rPr>
        <w:br/>
      </w:r>
      <w:r w:rsidRPr="001246D1">
        <w:rPr>
          <w:rFonts w:asciiTheme="minorHAnsi" w:hAnsiTheme="minorHAnsi" w:cstheme="minorHAnsi"/>
          <w:color w:val="343A40"/>
          <w:sz w:val="24"/>
          <w:szCs w:val="24"/>
          <w:lang w:eastAsia="nl-BE"/>
        </w:rPr>
        <w:t xml:space="preserve">Deze regeling is van toepassing op </w:t>
      </w:r>
      <w:r w:rsidRPr="001246D1">
        <w:rPr>
          <w:rFonts w:asciiTheme="minorHAnsi" w:hAnsiTheme="minorHAnsi" w:cstheme="minorHAnsi"/>
          <w:b/>
          <w:bCs/>
          <w:color w:val="343A40"/>
          <w:sz w:val="24"/>
          <w:szCs w:val="24"/>
          <w:lang w:eastAsia="nl-BE"/>
        </w:rPr>
        <w:t>zowel arbeiders als bedienden</w:t>
      </w:r>
      <w:r w:rsidRPr="001246D1">
        <w:rPr>
          <w:rFonts w:asciiTheme="minorHAnsi" w:hAnsiTheme="minorHAnsi" w:cstheme="minorHAnsi"/>
          <w:color w:val="343A40"/>
          <w:sz w:val="24"/>
          <w:szCs w:val="24"/>
          <w:lang w:eastAsia="nl-BE"/>
        </w:rPr>
        <w:t xml:space="preserve"> en dit ongeacht de datum waarop de arbeidsovereenkomst is aangevangen.</w:t>
      </w:r>
    </w:p>
    <w:tbl>
      <w:tblPr>
        <w:tblStyle w:val="Rastertabel6kleurrijk"/>
        <w:tblW w:w="8359" w:type="dxa"/>
        <w:tblInd w:w="846" w:type="dxa"/>
        <w:tblLook w:val="04A0" w:firstRow="1" w:lastRow="0" w:firstColumn="1" w:lastColumn="0" w:noHBand="0" w:noVBand="1"/>
      </w:tblPr>
      <w:tblGrid>
        <w:gridCol w:w="4961"/>
        <w:gridCol w:w="3398"/>
      </w:tblGrid>
      <w:tr w:rsidRPr="001246D1" w:rsidR="00EB00C8" w:rsidTr="00F54553" w14:paraId="1A05CB86"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61" w:type="dxa"/>
            <w:hideMark/>
          </w:tcPr>
          <w:p w:rsidRPr="001246D1" w:rsidR="00EB00C8" w:rsidP="00F54553" w:rsidRDefault="00EB00C8" w14:paraId="319CE280" w14:textId="77777777">
            <w:pPr>
              <w:spacing w:line="360" w:lineRule="auto"/>
              <w:contextualSpacing/>
              <w:rPr>
                <w:rFonts w:asciiTheme="minorHAnsi" w:hAnsiTheme="minorHAnsi" w:cstheme="minorHAnsi"/>
                <w:sz w:val="18"/>
                <w:szCs w:val="18"/>
                <w:lang w:eastAsia="nl-BE"/>
              </w:rPr>
            </w:pPr>
            <w:r w:rsidRPr="001246D1">
              <w:rPr>
                <w:rFonts w:asciiTheme="minorHAnsi" w:hAnsiTheme="minorHAnsi" w:cstheme="minorHAnsi"/>
                <w:sz w:val="18"/>
                <w:szCs w:val="18"/>
                <w:lang w:eastAsia="nl-BE"/>
              </w:rPr>
              <w:t>Anciënniteit</w:t>
            </w:r>
          </w:p>
        </w:tc>
        <w:tc>
          <w:tcPr>
            <w:tcW w:w="3398" w:type="dxa"/>
            <w:hideMark/>
          </w:tcPr>
          <w:p w:rsidRPr="001246D1" w:rsidR="00EB00C8" w:rsidP="00F54553" w:rsidRDefault="00EB00C8" w14:paraId="6AAA1573" w14:textId="77777777">
            <w:pPr>
              <w:spacing w:line="360" w:lineRule="auto"/>
              <w:contextualSpacing/>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nl-BE"/>
              </w:rPr>
            </w:pPr>
            <w:r w:rsidRPr="001246D1">
              <w:rPr>
                <w:rFonts w:asciiTheme="minorHAnsi" w:hAnsiTheme="minorHAnsi" w:cstheme="minorHAnsi"/>
                <w:sz w:val="18"/>
                <w:szCs w:val="18"/>
                <w:lang w:eastAsia="nl-BE"/>
              </w:rPr>
              <w:t>Opzegging door de werknemer (in weken)</w:t>
            </w:r>
          </w:p>
        </w:tc>
      </w:tr>
      <w:tr w:rsidRPr="001246D1" w:rsidR="00EB00C8" w:rsidTr="00F54553" w14:paraId="535AA54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61" w:type="dxa"/>
            <w:hideMark/>
          </w:tcPr>
          <w:p w:rsidRPr="001246D1" w:rsidR="00EB00C8" w:rsidP="00F54553" w:rsidRDefault="00EB00C8" w14:paraId="6B5D98FC" w14:textId="77777777">
            <w:pPr>
              <w:spacing w:line="360" w:lineRule="auto"/>
              <w:contextualSpacing/>
              <w:rPr>
                <w:rFonts w:asciiTheme="minorHAnsi" w:hAnsiTheme="minorHAnsi" w:cstheme="minorHAnsi"/>
                <w:sz w:val="18"/>
                <w:szCs w:val="18"/>
                <w:lang w:eastAsia="nl-BE"/>
              </w:rPr>
            </w:pPr>
            <w:r w:rsidRPr="001246D1">
              <w:rPr>
                <w:rFonts w:asciiTheme="minorHAnsi" w:hAnsiTheme="minorHAnsi" w:cstheme="minorHAnsi"/>
                <w:sz w:val="18"/>
                <w:szCs w:val="18"/>
                <w:lang w:eastAsia="nl-BE"/>
              </w:rPr>
              <w:t>Van 0 tot minder dan drie maanden</w:t>
            </w:r>
          </w:p>
        </w:tc>
        <w:tc>
          <w:tcPr>
            <w:tcW w:w="3398" w:type="dxa"/>
            <w:hideMark/>
          </w:tcPr>
          <w:p w:rsidRPr="001246D1" w:rsidR="00EB00C8" w:rsidP="00F54553" w:rsidRDefault="00EB00C8" w14:paraId="00C2FC6D" w14:textId="77777777">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nl-BE"/>
              </w:rPr>
            </w:pPr>
            <w:r w:rsidRPr="001246D1">
              <w:rPr>
                <w:rFonts w:asciiTheme="minorHAnsi" w:hAnsiTheme="minorHAnsi" w:cstheme="minorHAnsi"/>
                <w:sz w:val="18"/>
                <w:szCs w:val="18"/>
                <w:lang w:eastAsia="nl-BE"/>
              </w:rPr>
              <w:t>1</w:t>
            </w:r>
          </w:p>
        </w:tc>
      </w:tr>
      <w:tr w:rsidRPr="001246D1" w:rsidR="00EB00C8" w:rsidTr="00F54553" w14:paraId="482D74FB" w14:textId="77777777">
        <w:tc>
          <w:tcPr>
            <w:cnfStyle w:val="001000000000" w:firstRow="0" w:lastRow="0" w:firstColumn="1" w:lastColumn="0" w:oddVBand="0" w:evenVBand="0" w:oddHBand="0" w:evenHBand="0" w:firstRowFirstColumn="0" w:firstRowLastColumn="0" w:lastRowFirstColumn="0" w:lastRowLastColumn="0"/>
            <w:tcW w:w="4961" w:type="dxa"/>
            <w:hideMark/>
          </w:tcPr>
          <w:p w:rsidRPr="001246D1" w:rsidR="00EB00C8" w:rsidP="00F54553" w:rsidRDefault="00EB00C8" w14:paraId="5782AFA4" w14:textId="77777777">
            <w:pPr>
              <w:spacing w:line="360" w:lineRule="auto"/>
              <w:contextualSpacing/>
              <w:rPr>
                <w:rFonts w:asciiTheme="minorHAnsi" w:hAnsiTheme="minorHAnsi" w:cstheme="minorHAnsi"/>
                <w:sz w:val="18"/>
                <w:szCs w:val="18"/>
                <w:lang w:eastAsia="nl-BE"/>
              </w:rPr>
            </w:pPr>
            <w:r w:rsidRPr="001246D1">
              <w:rPr>
                <w:rFonts w:asciiTheme="minorHAnsi" w:hAnsiTheme="minorHAnsi" w:cstheme="minorHAnsi"/>
                <w:sz w:val="18"/>
                <w:szCs w:val="18"/>
                <w:lang w:eastAsia="nl-BE"/>
              </w:rPr>
              <w:t>Van drie maanden tot minder dan zes maanden</w:t>
            </w:r>
          </w:p>
        </w:tc>
        <w:tc>
          <w:tcPr>
            <w:tcW w:w="3398" w:type="dxa"/>
            <w:hideMark/>
          </w:tcPr>
          <w:p w:rsidRPr="001246D1" w:rsidR="00EB00C8" w:rsidP="00F54553" w:rsidRDefault="00EB00C8" w14:paraId="4B9903A4" w14:textId="77777777">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nl-BE"/>
              </w:rPr>
            </w:pPr>
            <w:r w:rsidRPr="001246D1">
              <w:rPr>
                <w:rFonts w:asciiTheme="minorHAnsi" w:hAnsiTheme="minorHAnsi" w:cstheme="minorHAnsi"/>
                <w:sz w:val="18"/>
                <w:szCs w:val="18"/>
                <w:lang w:eastAsia="nl-BE"/>
              </w:rPr>
              <w:t>2</w:t>
            </w:r>
          </w:p>
        </w:tc>
      </w:tr>
      <w:tr w:rsidRPr="001246D1" w:rsidR="00EB00C8" w:rsidTr="00F54553" w14:paraId="4F4CDFE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61" w:type="dxa"/>
            <w:hideMark/>
          </w:tcPr>
          <w:p w:rsidRPr="001246D1" w:rsidR="00EB00C8" w:rsidP="00F54553" w:rsidRDefault="00EB00C8" w14:paraId="12EDA930" w14:textId="77777777">
            <w:pPr>
              <w:spacing w:line="360" w:lineRule="auto"/>
              <w:contextualSpacing/>
              <w:rPr>
                <w:rFonts w:asciiTheme="minorHAnsi" w:hAnsiTheme="minorHAnsi" w:cstheme="minorHAnsi"/>
                <w:sz w:val="18"/>
                <w:szCs w:val="18"/>
                <w:lang w:eastAsia="nl-BE"/>
              </w:rPr>
            </w:pPr>
            <w:r w:rsidRPr="001246D1">
              <w:rPr>
                <w:rFonts w:asciiTheme="minorHAnsi" w:hAnsiTheme="minorHAnsi" w:cstheme="minorHAnsi"/>
                <w:sz w:val="18"/>
                <w:szCs w:val="18"/>
                <w:lang w:eastAsia="nl-BE"/>
              </w:rPr>
              <w:t>Van zes maanden tot minder dan twaalf maanden</w:t>
            </w:r>
          </w:p>
        </w:tc>
        <w:tc>
          <w:tcPr>
            <w:tcW w:w="3398" w:type="dxa"/>
            <w:hideMark/>
          </w:tcPr>
          <w:p w:rsidRPr="001246D1" w:rsidR="00EB00C8" w:rsidP="00F54553" w:rsidRDefault="00EB00C8" w14:paraId="42804E69" w14:textId="77777777">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nl-BE"/>
              </w:rPr>
            </w:pPr>
            <w:r w:rsidRPr="001246D1">
              <w:rPr>
                <w:rFonts w:asciiTheme="minorHAnsi" w:hAnsiTheme="minorHAnsi" w:cstheme="minorHAnsi"/>
                <w:sz w:val="18"/>
                <w:szCs w:val="18"/>
                <w:lang w:eastAsia="nl-BE"/>
              </w:rPr>
              <w:t>3</w:t>
            </w:r>
          </w:p>
        </w:tc>
      </w:tr>
      <w:tr w:rsidRPr="001246D1" w:rsidR="00EB00C8" w:rsidTr="00F54553" w14:paraId="38C046E1" w14:textId="77777777">
        <w:tc>
          <w:tcPr>
            <w:cnfStyle w:val="001000000000" w:firstRow="0" w:lastRow="0" w:firstColumn="1" w:lastColumn="0" w:oddVBand="0" w:evenVBand="0" w:oddHBand="0" w:evenHBand="0" w:firstRowFirstColumn="0" w:firstRowLastColumn="0" w:lastRowFirstColumn="0" w:lastRowLastColumn="0"/>
            <w:tcW w:w="4961" w:type="dxa"/>
            <w:hideMark/>
          </w:tcPr>
          <w:p w:rsidRPr="001246D1" w:rsidR="00EB00C8" w:rsidP="00F54553" w:rsidRDefault="00EB00C8" w14:paraId="5337290A" w14:textId="77777777">
            <w:pPr>
              <w:spacing w:line="360" w:lineRule="auto"/>
              <w:contextualSpacing/>
              <w:rPr>
                <w:rFonts w:asciiTheme="minorHAnsi" w:hAnsiTheme="minorHAnsi" w:cstheme="minorHAnsi"/>
                <w:sz w:val="18"/>
                <w:szCs w:val="18"/>
                <w:lang w:eastAsia="nl-BE"/>
              </w:rPr>
            </w:pPr>
            <w:r w:rsidRPr="001246D1">
              <w:rPr>
                <w:rFonts w:asciiTheme="minorHAnsi" w:hAnsiTheme="minorHAnsi" w:cstheme="minorHAnsi"/>
                <w:sz w:val="18"/>
                <w:szCs w:val="18"/>
                <w:lang w:eastAsia="nl-BE"/>
              </w:rPr>
              <w:t>Van twaalf maanden tot minder dan 18 maanden</w:t>
            </w:r>
          </w:p>
        </w:tc>
        <w:tc>
          <w:tcPr>
            <w:tcW w:w="3398" w:type="dxa"/>
            <w:hideMark/>
          </w:tcPr>
          <w:p w:rsidRPr="001246D1" w:rsidR="00EB00C8" w:rsidP="00F54553" w:rsidRDefault="00EB00C8" w14:paraId="062E4957" w14:textId="77777777">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nl-BE"/>
              </w:rPr>
            </w:pPr>
            <w:r w:rsidRPr="001246D1">
              <w:rPr>
                <w:rFonts w:asciiTheme="minorHAnsi" w:hAnsiTheme="minorHAnsi" w:cstheme="minorHAnsi"/>
                <w:sz w:val="18"/>
                <w:szCs w:val="18"/>
                <w:lang w:eastAsia="nl-BE"/>
              </w:rPr>
              <w:t>4</w:t>
            </w:r>
          </w:p>
        </w:tc>
      </w:tr>
      <w:tr w:rsidRPr="001246D1" w:rsidR="00EB00C8" w:rsidTr="00F54553" w14:paraId="6BF1FAF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61" w:type="dxa"/>
            <w:hideMark/>
          </w:tcPr>
          <w:p w:rsidRPr="001246D1" w:rsidR="00EB00C8" w:rsidP="00F54553" w:rsidRDefault="00EB00C8" w14:paraId="436BE906" w14:textId="77777777">
            <w:pPr>
              <w:spacing w:line="360" w:lineRule="auto"/>
              <w:contextualSpacing/>
              <w:rPr>
                <w:rFonts w:asciiTheme="minorHAnsi" w:hAnsiTheme="minorHAnsi" w:cstheme="minorHAnsi"/>
                <w:sz w:val="18"/>
                <w:szCs w:val="18"/>
                <w:lang w:eastAsia="nl-BE"/>
              </w:rPr>
            </w:pPr>
            <w:r w:rsidRPr="001246D1">
              <w:rPr>
                <w:rFonts w:asciiTheme="minorHAnsi" w:hAnsiTheme="minorHAnsi" w:cstheme="minorHAnsi"/>
                <w:sz w:val="18"/>
                <w:szCs w:val="18"/>
                <w:lang w:eastAsia="nl-BE"/>
              </w:rPr>
              <w:t>Van 18 maanden tot minder dan 24 maanden</w:t>
            </w:r>
          </w:p>
        </w:tc>
        <w:tc>
          <w:tcPr>
            <w:tcW w:w="3398" w:type="dxa"/>
            <w:hideMark/>
          </w:tcPr>
          <w:p w:rsidRPr="001246D1" w:rsidR="00EB00C8" w:rsidP="00F54553" w:rsidRDefault="00EB00C8" w14:paraId="1DD7695E" w14:textId="77777777">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nl-BE"/>
              </w:rPr>
            </w:pPr>
            <w:r w:rsidRPr="001246D1">
              <w:rPr>
                <w:rFonts w:asciiTheme="minorHAnsi" w:hAnsiTheme="minorHAnsi" w:cstheme="minorHAnsi"/>
                <w:sz w:val="18"/>
                <w:szCs w:val="18"/>
                <w:lang w:eastAsia="nl-BE"/>
              </w:rPr>
              <w:t>5</w:t>
            </w:r>
          </w:p>
        </w:tc>
      </w:tr>
      <w:tr w:rsidRPr="001246D1" w:rsidR="00EB00C8" w:rsidTr="00F54553" w14:paraId="4266760D" w14:textId="77777777">
        <w:tc>
          <w:tcPr>
            <w:cnfStyle w:val="001000000000" w:firstRow="0" w:lastRow="0" w:firstColumn="1" w:lastColumn="0" w:oddVBand="0" w:evenVBand="0" w:oddHBand="0" w:evenHBand="0" w:firstRowFirstColumn="0" w:firstRowLastColumn="0" w:lastRowFirstColumn="0" w:lastRowLastColumn="0"/>
            <w:tcW w:w="4961" w:type="dxa"/>
            <w:hideMark/>
          </w:tcPr>
          <w:p w:rsidRPr="001246D1" w:rsidR="00EB00C8" w:rsidP="00F54553" w:rsidRDefault="00EB00C8" w14:paraId="3D368C75" w14:textId="77777777">
            <w:pPr>
              <w:spacing w:line="360" w:lineRule="auto"/>
              <w:contextualSpacing/>
              <w:rPr>
                <w:rFonts w:asciiTheme="minorHAnsi" w:hAnsiTheme="minorHAnsi" w:cstheme="minorHAnsi"/>
                <w:sz w:val="18"/>
                <w:szCs w:val="18"/>
                <w:lang w:eastAsia="nl-BE"/>
              </w:rPr>
            </w:pPr>
            <w:r w:rsidRPr="001246D1">
              <w:rPr>
                <w:rFonts w:asciiTheme="minorHAnsi" w:hAnsiTheme="minorHAnsi" w:cstheme="minorHAnsi"/>
                <w:sz w:val="18"/>
                <w:szCs w:val="18"/>
                <w:lang w:eastAsia="nl-BE"/>
              </w:rPr>
              <w:t>Van 2 jaar tot minder dan 4 jaar</w:t>
            </w:r>
          </w:p>
        </w:tc>
        <w:tc>
          <w:tcPr>
            <w:tcW w:w="3398" w:type="dxa"/>
            <w:hideMark/>
          </w:tcPr>
          <w:p w:rsidRPr="001246D1" w:rsidR="00EB00C8" w:rsidP="00F54553" w:rsidRDefault="00EB00C8" w14:paraId="70B74888" w14:textId="77777777">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nl-BE"/>
              </w:rPr>
            </w:pPr>
            <w:r w:rsidRPr="001246D1">
              <w:rPr>
                <w:rFonts w:asciiTheme="minorHAnsi" w:hAnsiTheme="minorHAnsi" w:cstheme="minorHAnsi"/>
                <w:sz w:val="18"/>
                <w:szCs w:val="18"/>
                <w:lang w:eastAsia="nl-BE"/>
              </w:rPr>
              <w:t>6</w:t>
            </w:r>
          </w:p>
        </w:tc>
      </w:tr>
      <w:tr w:rsidRPr="001246D1" w:rsidR="00EB00C8" w:rsidTr="00F54553" w14:paraId="7902DAA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61" w:type="dxa"/>
            <w:hideMark/>
          </w:tcPr>
          <w:p w:rsidRPr="001246D1" w:rsidR="00EB00C8" w:rsidP="00F54553" w:rsidRDefault="00EB00C8" w14:paraId="6FCBB93F" w14:textId="77777777">
            <w:pPr>
              <w:spacing w:line="360" w:lineRule="auto"/>
              <w:contextualSpacing/>
              <w:rPr>
                <w:rFonts w:asciiTheme="minorHAnsi" w:hAnsiTheme="minorHAnsi" w:cstheme="minorHAnsi"/>
                <w:sz w:val="18"/>
                <w:szCs w:val="18"/>
                <w:lang w:eastAsia="nl-BE"/>
              </w:rPr>
            </w:pPr>
            <w:r w:rsidRPr="001246D1">
              <w:rPr>
                <w:rFonts w:asciiTheme="minorHAnsi" w:hAnsiTheme="minorHAnsi" w:cstheme="minorHAnsi"/>
                <w:sz w:val="18"/>
                <w:szCs w:val="18"/>
                <w:lang w:eastAsia="nl-BE"/>
              </w:rPr>
              <w:t>Van 4 jaar tot minder dan 5 jaar</w:t>
            </w:r>
          </w:p>
        </w:tc>
        <w:tc>
          <w:tcPr>
            <w:tcW w:w="3398" w:type="dxa"/>
            <w:hideMark/>
          </w:tcPr>
          <w:p w:rsidRPr="001246D1" w:rsidR="00EB00C8" w:rsidP="00F54553" w:rsidRDefault="00EB00C8" w14:paraId="758E8EA2" w14:textId="77777777">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nl-BE"/>
              </w:rPr>
            </w:pPr>
            <w:r w:rsidRPr="001246D1">
              <w:rPr>
                <w:rFonts w:asciiTheme="minorHAnsi" w:hAnsiTheme="minorHAnsi" w:cstheme="minorHAnsi"/>
                <w:sz w:val="18"/>
                <w:szCs w:val="18"/>
                <w:lang w:eastAsia="nl-BE"/>
              </w:rPr>
              <w:t>7</w:t>
            </w:r>
          </w:p>
        </w:tc>
      </w:tr>
      <w:tr w:rsidRPr="001246D1" w:rsidR="00EB00C8" w:rsidTr="00F54553" w14:paraId="4F37C039" w14:textId="77777777">
        <w:tc>
          <w:tcPr>
            <w:cnfStyle w:val="001000000000" w:firstRow="0" w:lastRow="0" w:firstColumn="1" w:lastColumn="0" w:oddVBand="0" w:evenVBand="0" w:oddHBand="0" w:evenHBand="0" w:firstRowFirstColumn="0" w:firstRowLastColumn="0" w:lastRowFirstColumn="0" w:lastRowLastColumn="0"/>
            <w:tcW w:w="4961" w:type="dxa"/>
            <w:hideMark/>
          </w:tcPr>
          <w:p w:rsidRPr="001246D1" w:rsidR="00EB00C8" w:rsidP="00F54553" w:rsidRDefault="00EB00C8" w14:paraId="7D8B37F8" w14:textId="77777777">
            <w:pPr>
              <w:spacing w:line="360" w:lineRule="auto"/>
              <w:contextualSpacing/>
              <w:rPr>
                <w:rFonts w:asciiTheme="minorHAnsi" w:hAnsiTheme="minorHAnsi" w:cstheme="minorHAnsi"/>
                <w:sz w:val="18"/>
                <w:szCs w:val="18"/>
                <w:lang w:eastAsia="nl-BE"/>
              </w:rPr>
            </w:pPr>
            <w:r w:rsidRPr="001246D1">
              <w:rPr>
                <w:rFonts w:asciiTheme="minorHAnsi" w:hAnsiTheme="minorHAnsi" w:cstheme="minorHAnsi"/>
                <w:sz w:val="18"/>
                <w:szCs w:val="18"/>
                <w:lang w:eastAsia="nl-BE"/>
              </w:rPr>
              <w:t>Van 5 jaar tot minder dan 6 jaar</w:t>
            </w:r>
          </w:p>
        </w:tc>
        <w:tc>
          <w:tcPr>
            <w:tcW w:w="3398" w:type="dxa"/>
            <w:hideMark/>
          </w:tcPr>
          <w:p w:rsidRPr="001246D1" w:rsidR="00EB00C8" w:rsidP="00F54553" w:rsidRDefault="00EB00C8" w14:paraId="60EF164F" w14:textId="77777777">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nl-BE"/>
              </w:rPr>
            </w:pPr>
            <w:r w:rsidRPr="001246D1">
              <w:rPr>
                <w:rFonts w:asciiTheme="minorHAnsi" w:hAnsiTheme="minorHAnsi" w:cstheme="minorHAnsi"/>
                <w:sz w:val="18"/>
                <w:szCs w:val="18"/>
                <w:lang w:eastAsia="nl-BE"/>
              </w:rPr>
              <w:t>9</w:t>
            </w:r>
          </w:p>
        </w:tc>
      </w:tr>
      <w:tr w:rsidRPr="001246D1" w:rsidR="00EB00C8" w:rsidTr="00F54553" w14:paraId="40B7642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61" w:type="dxa"/>
            <w:hideMark/>
          </w:tcPr>
          <w:p w:rsidRPr="001246D1" w:rsidR="00EB00C8" w:rsidP="00F54553" w:rsidRDefault="00EB00C8" w14:paraId="28D61749" w14:textId="77777777">
            <w:pPr>
              <w:spacing w:line="360" w:lineRule="auto"/>
              <w:contextualSpacing/>
              <w:rPr>
                <w:rFonts w:asciiTheme="minorHAnsi" w:hAnsiTheme="minorHAnsi" w:cstheme="minorHAnsi"/>
                <w:sz w:val="18"/>
                <w:szCs w:val="18"/>
                <w:lang w:eastAsia="nl-BE"/>
              </w:rPr>
            </w:pPr>
            <w:r w:rsidRPr="001246D1">
              <w:rPr>
                <w:rFonts w:asciiTheme="minorHAnsi" w:hAnsiTheme="minorHAnsi" w:cstheme="minorHAnsi"/>
                <w:sz w:val="18"/>
                <w:szCs w:val="18"/>
                <w:lang w:eastAsia="nl-BE"/>
              </w:rPr>
              <w:t>Van 6 jaar tot minder dan 7 jaar</w:t>
            </w:r>
          </w:p>
        </w:tc>
        <w:tc>
          <w:tcPr>
            <w:tcW w:w="3398" w:type="dxa"/>
            <w:hideMark/>
          </w:tcPr>
          <w:p w:rsidRPr="001246D1" w:rsidR="00EB00C8" w:rsidP="00F54553" w:rsidRDefault="00EB00C8" w14:paraId="3848176C" w14:textId="77777777">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nl-BE"/>
              </w:rPr>
            </w:pPr>
            <w:r w:rsidRPr="001246D1">
              <w:rPr>
                <w:rFonts w:asciiTheme="minorHAnsi" w:hAnsiTheme="minorHAnsi" w:cstheme="minorHAnsi"/>
                <w:sz w:val="18"/>
                <w:szCs w:val="18"/>
                <w:lang w:eastAsia="nl-BE"/>
              </w:rPr>
              <w:t>10</w:t>
            </w:r>
          </w:p>
        </w:tc>
      </w:tr>
      <w:tr w:rsidRPr="001246D1" w:rsidR="00EB00C8" w:rsidTr="00F54553" w14:paraId="42E6582D" w14:textId="77777777">
        <w:tc>
          <w:tcPr>
            <w:cnfStyle w:val="001000000000" w:firstRow="0" w:lastRow="0" w:firstColumn="1" w:lastColumn="0" w:oddVBand="0" w:evenVBand="0" w:oddHBand="0" w:evenHBand="0" w:firstRowFirstColumn="0" w:firstRowLastColumn="0" w:lastRowFirstColumn="0" w:lastRowLastColumn="0"/>
            <w:tcW w:w="4961" w:type="dxa"/>
            <w:hideMark/>
          </w:tcPr>
          <w:p w:rsidRPr="001246D1" w:rsidR="00EB00C8" w:rsidP="00F54553" w:rsidRDefault="00EB00C8" w14:paraId="5689DE72" w14:textId="77777777">
            <w:pPr>
              <w:spacing w:line="360" w:lineRule="auto"/>
              <w:contextualSpacing/>
              <w:rPr>
                <w:rFonts w:asciiTheme="minorHAnsi" w:hAnsiTheme="minorHAnsi" w:cstheme="minorHAnsi"/>
                <w:sz w:val="18"/>
                <w:szCs w:val="18"/>
                <w:lang w:eastAsia="nl-BE"/>
              </w:rPr>
            </w:pPr>
            <w:r w:rsidRPr="001246D1">
              <w:rPr>
                <w:rFonts w:asciiTheme="minorHAnsi" w:hAnsiTheme="minorHAnsi" w:cstheme="minorHAnsi"/>
                <w:sz w:val="18"/>
                <w:szCs w:val="18"/>
                <w:lang w:eastAsia="nl-BE"/>
              </w:rPr>
              <w:t>Van 7 jaar tot minder dan 8 jaar</w:t>
            </w:r>
          </w:p>
        </w:tc>
        <w:tc>
          <w:tcPr>
            <w:tcW w:w="3398" w:type="dxa"/>
            <w:hideMark/>
          </w:tcPr>
          <w:p w:rsidRPr="001246D1" w:rsidR="00EB00C8" w:rsidP="00F54553" w:rsidRDefault="00EB00C8" w14:paraId="022790B0" w14:textId="77777777">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nl-BE"/>
              </w:rPr>
            </w:pPr>
            <w:r w:rsidRPr="001246D1">
              <w:rPr>
                <w:rFonts w:asciiTheme="minorHAnsi" w:hAnsiTheme="minorHAnsi" w:cstheme="minorHAnsi"/>
                <w:sz w:val="18"/>
                <w:szCs w:val="18"/>
                <w:lang w:eastAsia="nl-BE"/>
              </w:rPr>
              <w:t>12</w:t>
            </w:r>
          </w:p>
        </w:tc>
      </w:tr>
      <w:tr w:rsidRPr="001246D1" w:rsidR="00F54553" w:rsidTr="00F54553" w14:paraId="1F71768E" w14:textId="77777777">
        <w:trPr>
          <w:cnfStyle w:val="000000100000" w:firstRow="0" w:lastRow="0" w:firstColumn="0" w:lastColumn="0" w:oddVBand="0" w:evenVBand="0" w:oddHBand="1" w:evenHBand="0" w:firstRowFirstColumn="0" w:firstRowLastColumn="0" w:lastRowFirstColumn="0" w:lastRowLastColumn="0"/>
          <w:trHeight w:val="47"/>
        </w:trPr>
        <w:tc>
          <w:tcPr>
            <w:cnfStyle w:val="001000000000" w:firstRow="0" w:lastRow="0" w:firstColumn="1" w:lastColumn="0" w:oddVBand="0" w:evenVBand="0" w:oddHBand="0" w:evenHBand="0" w:firstRowFirstColumn="0" w:firstRowLastColumn="0" w:lastRowFirstColumn="0" w:lastRowLastColumn="0"/>
            <w:tcW w:w="4961" w:type="dxa"/>
            <w:hideMark/>
          </w:tcPr>
          <w:p w:rsidRPr="001246D1" w:rsidR="00EB00C8" w:rsidP="00F54553" w:rsidRDefault="00EB00C8" w14:paraId="19D17E95" w14:textId="77777777">
            <w:pPr>
              <w:spacing w:line="360" w:lineRule="auto"/>
              <w:contextualSpacing/>
              <w:rPr>
                <w:rFonts w:asciiTheme="minorHAnsi" w:hAnsiTheme="minorHAnsi" w:cstheme="minorHAnsi"/>
                <w:sz w:val="18"/>
                <w:szCs w:val="18"/>
                <w:lang w:eastAsia="nl-BE"/>
              </w:rPr>
            </w:pPr>
            <w:r w:rsidRPr="001246D1">
              <w:rPr>
                <w:rFonts w:asciiTheme="minorHAnsi" w:hAnsiTheme="minorHAnsi" w:cstheme="minorHAnsi"/>
                <w:sz w:val="18"/>
                <w:szCs w:val="18"/>
                <w:lang w:eastAsia="nl-BE"/>
              </w:rPr>
              <w:t>Vanaf 8 jaar</w:t>
            </w:r>
          </w:p>
        </w:tc>
        <w:tc>
          <w:tcPr>
            <w:tcW w:w="3398" w:type="dxa"/>
            <w:hideMark/>
          </w:tcPr>
          <w:p w:rsidRPr="001246D1" w:rsidR="00EB00C8" w:rsidP="00F54553" w:rsidRDefault="00EB00C8" w14:paraId="14F1E882" w14:textId="77777777">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nl-BE"/>
              </w:rPr>
            </w:pPr>
            <w:r w:rsidRPr="001246D1">
              <w:rPr>
                <w:rFonts w:asciiTheme="minorHAnsi" w:hAnsiTheme="minorHAnsi" w:cstheme="minorHAnsi"/>
                <w:sz w:val="18"/>
                <w:szCs w:val="18"/>
                <w:lang w:eastAsia="nl-BE"/>
              </w:rPr>
              <w:t>13</w:t>
            </w:r>
          </w:p>
        </w:tc>
      </w:tr>
    </w:tbl>
    <w:p w:rsidRPr="00E43A8E" w:rsidR="00963029" w:rsidP="00963029" w:rsidRDefault="00AF09EE" w14:paraId="2A8798EB" w14:textId="199E5FB8">
      <w:pPr>
        <w:ind w:left="5812"/>
        <w:rPr>
          <w:rFonts w:ascii="Calibri" w:hAnsi="Calibri" w:cs="Calibri"/>
          <w:sz w:val="24"/>
          <w:szCs w:val="24"/>
        </w:rPr>
      </w:pPr>
      <w:hyperlink w:history="1" w:anchor="_Alfabetisch_Trefwoordenregister">
        <w:r w:rsidRPr="00E43A8E" w:rsidR="00963029">
          <w:rPr>
            <w:rFonts w:ascii="Calibri" w:hAnsi="Calibri" w:cs="Calibri"/>
            <w:vanish/>
            <w:color w:val="0000FF"/>
            <w:sz w:val="24"/>
            <w:szCs w:val="24"/>
            <w:u w:val="single"/>
          </w:rPr>
          <w:t>Terug naar alfabetisch register</w:t>
        </w:r>
      </w:hyperlink>
    </w:p>
    <w:p w:rsidR="0023048D" w:rsidP="006D4B90" w:rsidRDefault="006D4B90" w14:paraId="30BAAF24" w14:textId="60041B62">
      <w:pPr>
        <w:pStyle w:val="Kop3"/>
        <w:rPr>
          <w:rFonts w:eastAsia="Calibri"/>
        </w:rPr>
      </w:pPr>
      <w:bookmarkStart w:name="_Nieuwe_opzeggingstermijnen_arbeider" w:id="6705"/>
      <w:bookmarkStart w:name="_Toc158199598" w:id="6706"/>
      <w:bookmarkEnd w:id="6705"/>
      <w:r>
        <w:rPr>
          <w:rFonts w:eastAsia="Calibri"/>
        </w:rPr>
        <w:t>O</w:t>
      </w:r>
      <w:r w:rsidR="00963029">
        <w:rPr>
          <w:rFonts w:eastAsia="Calibri"/>
        </w:rPr>
        <w:t>p</w:t>
      </w:r>
      <w:r w:rsidR="00D567C8">
        <w:rPr>
          <w:rFonts w:eastAsia="Calibri"/>
        </w:rPr>
        <w:t>zeggingstermijnen arbeiders en bedienden</w:t>
      </w:r>
      <w:r>
        <w:rPr>
          <w:rFonts w:eastAsia="Calibri"/>
        </w:rPr>
        <w:t xml:space="preserve"> vanaf 01/01/2014 (=deel 2)</w:t>
      </w:r>
      <w:bookmarkEnd w:id="6706"/>
    </w:p>
    <w:p w:rsidRPr="006D4B90" w:rsidR="0097584F" w:rsidP="0097584F" w:rsidRDefault="002D3D38" w14:paraId="04DDCC4D" w14:textId="3940BA1F">
      <w:pPr>
        <w:pStyle w:val="Tekst"/>
        <w:rPr>
          <w:rFonts w:asciiTheme="minorHAnsi" w:hAnsiTheme="minorHAnsi" w:cstheme="minorHAnsi"/>
          <w:b/>
          <w:color w:val="000000"/>
          <w:szCs w:val="22"/>
        </w:rPr>
      </w:pPr>
      <w:r>
        <w:rPr>
          <w:rFonts w:asciiTheme="minorHAnsi" w:hAnsiTheme="minorHAnsi" w:cstheme="minorHAnsi"/>
          <w:b/>
          <w:color w:val="000000"/>
          <w:szCs w:val="22"/>
        </w:rPr>
        <w:t>O</w:t>
      </w:r>
      <w:r w:rsidRPr="006D4B90" w:rsidR="0097584F">
        <w:rPr>
          <w:rFonts w:asciiTheme="minorHAnsi" w:hAnsiTheme="minorHAnsi" w:cstheme="minorHAnsi"/>
          <w:b/>
          <w:color w:val="000000"/>
          <w:szCs w:val="22"/>
        </w:rPr>
        <w:t>pzegtermijnen vanaf 01.01.2014 (arbeiders en bedienden)</w:t>
      </w:r>
      <w:r w:rsidRPr="006D4B90" w:rsidR="00737F1A">
        <w:rPr>
          <w:rFonts w:asciiTheme="minorHAnsi" w:hAnsiTheme="minorHAnsi" w:cstheme="minorHAnsi"/>
          <w:b/>
          <w:color w:val="000000"/>
          <w:szCs w:val="22"/>
        </w:rPr>
        <w:t>(=deel 2)</w:t>
      </w:r>
    </w:p>
    <w:p w:rsidRPr="006D4B90" w:rsidR="0097584F" w:rsidP="0097584F" w:rsidRDefault="0097584F" w14:paraId="4BF35FBE" w14:textId="77777777">
      <w:pPr>
        <w:pStyle w:val="Tekst"/>
        <w:ind w:left="1571"/>
        <w:rPr>
          <w:rFonts w:asciiTheme="minorHAnsi" w:hAnsiTheme="minorHAnsi" w:cstheme="minorHAnsi"/>
          <w:color w:val="000000"/>
          <w:szCs w:val="22"/>
        </w:rPr>
      </w:pPr>
    </w:p>
    <w:tbl>
      <w:tblPr>
        <w:tblStyle w:val="Rastertabel5donker-Accent5"/>
        <w:tblW w:w="0" w:type="auto"/>
        <w:tblInd w:w="846" w:type="dxa"/>
        <w:tblLayout w:type="fixed"/>
        <w:tblLook w:val="0400" w:firstRow="0" w:lastRow="0" w:firstColumn="0" w:lastColumn="0" w:noHBand="0" w:noVBand="1"/>
      </w:tblPr>
      <w:tblGrid>
        <w:gridCol w:w="2694"/>
        <w:gridCol w:w="2835"/>
        <w:gridCol w:w="2595"/>
      </w:tblGrid>
      <w:tr w:rsidRPr="006D4B90" w:rsidR="00A0390A" w:rsidTr="008760D7" w14:paraId="67A44594" w14:textId="77777777">
        <w:trPr>
          <w:cnfStyle w:val="000000100000" w:firstRow="0" w:lastRow="0" w:firstColumn="0" w:lastColumn="0" w:oddVBand="0" w:evenVBand="0" w:oddHBand="1" w:evenHBand="0" w:firstRowFirstColumn="0" w:firstRowLastColumn="0" w:lastRowFirstColumn="0" w:lastRowLastColumn="0"/>
          <w:trHeight w:val="752" w:hRule="exact"/>
        </w:trPr>
        <w:tc>
          <w:tcPr>
            <w:tcW w:w="2694" w:type="dxa"/>
            <w:shd w:val="clear" w:color="auto" w:fill="92CDDC" w:themeFill="accent5" w:themeFillTint="99"/>
          </w:tcPr>
          <w:p w:rsidRPr="006D4B90" w:rsidR="00A0390A" w:rsidP="00A0390A" w:rsidRDefault="00A0390A" w14:paraId="52ACD796" w14:textId="77777777">
            <w:pPr>
              <w:pStyle w:val="Default"/>
              <w:contextualSpacing/>
              <w:rPr>
                <w:rFonts w:asciiTheme="minorHAnsi" w:hAnsiTheme="minorHAnsi" w:cstheme="minorHAnsi"/>
                <w:b/>
                <w:sz w:val="22"/>
                <w:szCs w:val="22"/>
              </w:rPr>
            </w:pPr>
            <w:r w:rsidRPr="006D4B90">
              <w:rPr>
                <w:rFonts w:asciiTheme="minorHAnsi" w:hAnsiTheme="minorHAnsi" w:cstheme="minorHAnsi"/>
                <w:b/>
                <w:sz w:val="22"/>
                <w:szCs w:val="22"/>
              </w:rPr>
              <w:t xml:space="preserve">Anciënniteit bij ingang opzegtermijn </w:t>
            </w:r>
          </w:p>
        </w:tc>
        <w:tc>
          <w:tcPr>
            <w:tcW w:w="2835" w:type="dxa"/>
            <w:shd w:val="clear" w:color="auto" w:fill="92CDDC" w:themeFill="accent5" w:themeFillTint="99"/>
          </w:tcPr>
          <w:p w:rsidRPr="006D4B90" w:rsidR="00A0390A" w:rsidP="00A0390A" w:rsidRDefault="00A0390A" w14:paraId="4BD76DFB" w14:textId="77777777">
            <w:pPr>
              <w:pStyle w:val="Default"/>
              <w:contextualSpacing/>
              <w:rPr>
                <w:rFonts w:asciiTheme="minorHAnsi" w:hAnsiTheme="minorHAnsi" w:cstheme="minorHAnsi"/>
                <w:b/>
                <w:sz w:val="22"/>
                <w:szCs w:val="22"/>
              </w:rPr>
            </w:pPr>
            <w:r w:rsidRPr="006D4B90">
              <w:rPr>
                <w:rFonts w:asciiTheme="minorHAnsi" w:hAnsiTheme="minorHAnsi" w:cstheme="minorHAnsi"/>
                <w:b/>
                <w:sz w:val="22"/>
                <w:szCs w:val="22"/>
              </w:rPr>
              <w:t xml:space="preserve">Opzegging door de werkgever </w:t>
            </w:r>
          </w:p>
        </w:tc>
        <w:tc>
          <w:tcPr>
            <w:tcW w:w="2595" w:type="dxa"/>
            <w:shd w:val="clear" w:color="auto" w:fill="92CDDC" w:themeFill="accent5" w:themeFillTint="99"/>
          </w:tcPr>
          <w:p w:rsidRPr="006D4B90" w:rsidR="00A0390A" w:rsidP="00A0390A" w:rsidRDefault="00A0390A" w14:paraId="22A323E1" w14:textId="77777777">
            <w:pPr>
              <w:pStyle w:val="Default"/>
              <w:contextualSpacing/>
              <w:rPr>
                <w:rFonts w:asciiTheme="minorHAnsi" w:hAnsiTheme="minorHAnsi" w:cstheme="minorHAnsi"/>
                <w:b/>
                <w:sz w:val="22"/>
                <w:szCs w:val="22"/>
              </w:rPr>
            </w:pPr>
            <w:r w:rsidRPr="006D4B90">
              <w:rPr>
                <w:rFonts w:asciiTheme="minorHAnsi" w:hAnsiTheme="minorHAnsi" w:cstheme="minorHAnsi"/>
                <w:b/>
                <w:sz w:val="22"/>
                <w:szCs w:val="22"/>
              </w:rPr>
              <w:t xml:space="preserve">Opzegging door de werknemer </w:t>
            </w:r>
          </w:p>
        </w:tc>
      </w:tr>
      <w:tr w:rsidRPr="006D4B90" w:rsidR="00A0390A" w:rsidTr="008760D7" w14:paraId="0A0574C5" w14:textId="77777777">
        <w:trPr>
          <w:trHeight w:val="340" w:hRule="exact"/>
        </w:trPr>
        <w:tc>
          <w:tcPr>
            <w:tcW w:w="2694" w:type="dxa"/>
          </w:tcPr>
          <w:p w:rsidRPr="006D4B90" w:rsidR="00A0390A" w:rsidP="00A0390A" w:rsidRDefault="00A0390A" w14:paraId="240E2C9D"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&lt; 3 maanden </w:t>
            </w:r>
          </w:p>
        </w:tc>
        <w:tc>
          <w:tcPr>
            <w:tcW w:w="2835" w:type="dxa"/>
          </w:tcPr>
          <w:p w:rsidRPr="006D4B90" w:rsidR="00A0390A" w:rsidP="00A0390A" w:rsidRDefault="00A0390A" w14:paraId="4ED24173"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 week </w:t>
            </w:r>
          </w:p>
        </w:tc>
        <w:tc>
          <w:tcPr>
            <w:tcW w:w="2595" w:type="dxa"/>
          </w:tcPr>
          <w:p w:rsidRPr="006D4B90" w:rsidR="00A0390A" w:rsidP="00A0390A" w:rsidRDefault="00A0390A" w14:paraId="7325BE61"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 week </w:t>
            </w:r>
          </w:p>
        </w:tc>
      </w:tr>
      <w:tr w:rsidRPr="006D4B90" w:rsidR="00A0390A" w:rsidTr="008760D7" w14:paraId="15D5B1CC" w14:textId="77777777">
        <w:trPr>
          <w:cnfStyle w:val="000000100000" w:firstRow="0" w:lastRow="0" w:firstColumn="0" w:lastColumn="0" w:oddVBand="0" w:evenVBand="0" w:oddHBand="1" w:evenHBand="0" w:firstRowFirstColumn="0" w:firstRowLastColumn="0" w:lastRowFirstColumn="0" w:lastRowLastColumn="0"/>
          <w:trHeight w:val="340" w:hRule="exact"/>
        </w:trPr>
        <w:tc>
          <w:tcPr>
            <w:tcW w:w="2694" w:type="dxa"/>
          </w:tcPr>
          <w:p w:rsidRPr="006D4B90" w:rsidR="00A0390A" w:rsidP="00A0390A" w:rsidRDefault="00A0390A" w14:paraId="0E5D61D7"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3 tot &lt; 4 maanden </w:t>
            </w:r>
          </w:p>
        </w:tc>
        <w:tc>
          <w:tcPr>
            <w:tcW w:w="2835" w:type="dxa"/>
          </w:tcPr>
          <w:p w:rsidRPr="006D4B90" w:rsidR="00A0390A" w:rsidP="00A0390A" w:rsidRDefault="00A0390A" w14:paraId="2F7F3864"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3 weken </w:t>
            </w:r>
          </w:p>
        </w:tc>
        <w:tc>
          <w:tcPr>
            <w:tcW w:w="2595" w:type="dxa"/>
          </w:tcPr>
          <w:p w:rsidRPr="006D4B90" w:rsidR="00A0390A" w:rsidP="00A0390A" w:rsidRDefault="00A0390A" w14:paraId="3EA33283"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 weken </w:t>
            </w:r>
          </w:p>
        </w:tc>
      </w:tr>
      <w:tr w:rsidRPr="006D4B90" w:rsidR="00A0390A" w:rsidTr="008760D7" w14:paraId="63BA6F63" w14:textId="77777777">
        <w:trPr>
          <w:trHeight w:val="340" w:hRule="exact"/>
        </w:trPr>
        <w:tc>
          <w:tcPr>
            <w:tcW w:w="2694" w:type="dxa"/>
          </w:tcPr>
          <w:p w:rsidRPr="006D4B90" w:rsidR="00A0390A" w:rsidP="00A0390A" w:rsidRDefault="00A0390A" w14:paraId="4212894B"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4 tot &lt; 5 maanden </w:t>
            </w:r>
          </w:p>
        </w:tc>
        <w:tc>
          <w:tcPr>
            <w:tcW w:w="2835" w:type="dxa"/>
          </w:tcPr>
          <w:p w:rsidRPr="006D4B90" w:rsidR="00A0390A" w:rsidP="00A0390A" w:rsidRDefault="00A0390A" w14:paraId="5C29E633"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4 weken </w:t>
            </w:r>
          </w:p>
        </w:tc>
        <w:tc>
          <w:tcPr>
            <w:tcW w:w="2595" w:type="dxa"/>
          </w:tcPr>
          <w:p w:rsidRPr="006D4B90" w:rsidR="00A0390A" w:rsidP="00A0390A" w:rsidRDefault="00A0390A" w14:paraId="4E711834"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 weken </w:t>
            </w:r>
          </w:p>
        </w:tc>
      </w:tr>
      <w:tr w:rsidRPr="006D4B90" w:rsidR="00A0390A" w:rsidTr="008760D7" w14:paraId="761AD23F" w14:textId="77777777">
        <w:trPr>
          <w:cnfStyle w:val="000000100000" w:firstRow="0" w:lastRow="0" w:firstColumn="0" w:lastColumn="0" w:oddVBand="0" w:evenVBand="0" w:oddHBand="1" w:evenHBand="0" w:firstRowFirstColumn="0" w:firstRowLastColumn="0" w:lastRowFirstColumn="0" w:lastRowLastColumn="0"/>
          <w:trHeight w:val="340" w:hRule="exact"/>
        </w:trPr>
        <w:tc>
          <w:tcPr>
            <w:tcW w:w="2694" w:type="dxa"/>
          </w:tcPr>
          <w:p w:rsidRPr="006D4B90" w:rsidR="00A0390A" w:rsidP="00A0390A" w:rsidRDefault="00A0390A" w14:paraId="02500368"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5 tot &lt; 6 maanden </w:t>
            </w:r>
          </w:p>
        </w:tc>
        <w:tc>
          <w:tcPr>
            <w:tcW w:w="2835" w:type="dxa"/>
          </w:tcPr>
          <w:p w:rsidRPr="006D4B90" w:rsidR="00A0390A" w:rsidP="00A0390A" w:rsidRDefault="00A0390A" w14:paraId="529F6979"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5 weken </w:t>
            </w:r>
          </w:p>
        </w:tc>
        <w:tc>
          <w:tcPr>
            <w:tcW w:w="2595" w:type="dxa"/>
          </w:tcPr>
          <w:p w:rsidRPr="006D4B90" w:rsidR="00A0390A" w:rsidP="00A0390A" w:rsidRDefault="00A0390A" w14:paraId="489E25BE"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 weken </w:t>
            </w:r>
          </w:p>
        </w:tc>
      </w:tr>
      <w:tr w:rsidRPr="006D4B90" w:rsidR="00A0390A" w:rsidTr="008760D7" w14:paraId="484D5BB3" w14:textId="77777777">
        <w:trPr>
          <w:trHeight w:val="340" w:hRule="exact"/>
        </w:trPr>
        <w:tc>
          <w:tcPr>
            <w:tcW w:w="2694" w:type="dxa"/>
          </w:tcPr>
          <w:p w:rsidRPr="006D4B90" w:rsidR="00A0390A" w:rsidP="00A0390A" w:rsidRDefault="00A0390A" w14:paraId="7E00AE1F"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6 tot &lt; 9 maanden </w:t>
            </w:r>
          </w:p>
        </w:tc>
        <w:tc>
          <w:tcPr>
            <w:tcW w:w="2835" w:type="dxa"/>
          </w:tcPr>
          <w:p w:rsidRPr="006D4B90" w:rsidR="00A0390A" w:rsidP="00A0390A" w:rsidRDefault="00A0390A" w14:paraId="7B24E98C"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6 weken </w:t>
            </w:r>
          </w:p>
        </w:tc>
        <w:tc>
          <w:tcPr>
            <w:tcW w:w="2595" w:type="dxa"/>
          </w:tcPr>
          <w:p w:rsidRPr="006D4B90" w:rsidR="00A0390A" w:rsidP="00A0390A" w:rsidRDefault="00A0390A" w14:paraId="52209DAA"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3 weken </w:t>
            </w:r>
          </w:p>
        </w:tc>
      </w:tr>
      <w:tr w:rsidRPr="006D4B90" w:rsidR="00A0390A" w:rsidTr="008760D7" w14:paraId="2FD45E2E" w14:textId="77777777">
        <w:trPr>
          <w:cnfStyle w:val="000000100000" w:firstRow="0" w:lastRow="0" w:firstColumn="0" w:lastColumn="0" w:oddVBand="0" w:evenVBand="0" w:oddHBand="1" w:evenHBand="0" w:firstRowFirstColumn="0" w:firstRowLastColumn="0" w:lastRowFirstColumn="0" w:lastRowLastColumn="0"/>
          <w:trHeight w:val="340" w:hRule="exact"/>
        </w:trPr>
        <w:tc>
          <w:tcPr>
            <w:tcW w:w="2694" w:type="dxa"/>
          </w:tcPr>
          <w:p w:rsidRPr="006D4B90" w:rsidR="00A0390A" w:rsidP="00A0390A" w:rsidRDefault="00A0390A" w14:paraId="5AC3ACCE"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9 tot &lt; 12 maanden </w:t>
            </w:r>
          </w:p>
        </w:tc>
        <w:tc>
          <w:tcPr>
            <w:tcW w:w="2835" w:type="dxa"/>
          </w:tcPr>
          <w:p w:rsidRPr="006D4B90" w:rsidR="00A0390A" w:rsidP="00A0390A" w:rsidRDefault="00A0390A" w14:paraId="1FC93F51"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7 weken </w:t>
            </w:r>
          </w:p>
        </w:tc>
        <w:tc>
          <w:tcPr>
            <w:tcW w:w="2595" w:type="dxa"/>
          </w:tcPr>
          <w:p w:rsidRPr="006D4B90" w:rsidR="00A0390A" w:rsidP="00A0390A" w:rsidRDefault="00A0390A" w14:paraId="068ED029"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3 weken </w:t>
            </w:r>
          </w:p>
        </w:tc>
      </w:tr>
      <w:tr w:rsidRPr="006D4B90" w:rsidR="00A0390A" w:rsidTr="008760D7" w14:paraId="40A95E8A" w14:textId="77777777">
        <w:trPr>
          <w:trHeight w:val="340" w:hRule="exact"/>
        </w:trPr>
        <w:tc>
          <w:tcPr>
            <w:tcW w:w="2694" w:type="dxa"/>
          </w:tcPr>
          <w:p w:rsidRPr="006D4B90" w:rsidR="00A0390A" w:rsidP="00A0390A" w:rsidRDefault="00A0390A" w14:paraId="012DE7C7"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12 tot &lt; 15 maanden </w:t>
            </w:r>
          </w:p>
        </w:tc>
        <w:tc>
          <w:tcPr>
            <w:tcW w:w="2835" w:type="dxa"/>
          </w:tcPr>
          <w:p w:rsidRPr="006D4B90" w:rsidR="00A0390A" w:rsidP="00A0390A" w:rsidRDefault="00A0390A" w14:paraId="59216155"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8 weken </w:t>
            </w:r>
          </w:p>
        </w:tc>
        <w:tc>
          <w:tcPr>
            <w:tcW w:w="2595" w:type="dxa"/>
          </w:tcPr>
          <w:p w:rsidRPr="006D4B90" w:rsidR="00A0390A" w:rsidP="00A0390A" w:rsidRDefault="00A0390A" w14:paraId="709FE1E1"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4 weken </w:t>
            </w:r>
          </w:p>
        </w:tc>
      </w:tr>
      <w:tr w:rsidRPr="006D4B90" w:rsidR="00A0390A" w:rsidTr="008760D7" w14:paraId="097E3320" w14:textId="77777777">
        <w:trPr>
          <w:cnfStyle w:val="000000100000" w:firstRow="0" w:lastRow="0" w:firstColumn="0" w:lastColumn="0" w:oddVBand="0" w:evenVBand="0" w:oddHBand="1" w:evenHBand="0" w:firstRowFirstColumn="0" w:firstRowLastColumn="0" w:lastRowFirstColumn="0" w:lastRowLastColumn="0"/>
          <w:trHeight w:val="340" w:hRule="exact"/>
        </w:trPr>
        <w:tc>
          <w:tcPr>
            <w:tcW w:w="2694" w:type="dxa"/>
          </w:tcPr>
          <w:p w:rsidRPr="006D4B90" w:rsidR="00A0390A" w:rsidP="00A0390A" w:rsidRDefault="00A0390A" w14:paraId="3C9C99E4"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15 tot &lt; 18 maanden </w:t>
            </w:r>
          </w:p>
        </w:tc>
        <w:tc>
          <w:tcPr>
            <w:tcW w:w="2835" w:type="dxa"/>
          </w:tcPr>
          <w:p w:rsidRPr="006D4B90" w:rsidR="00A0390A" w:rsidP="00A0390A" w:rsidRDefault="00A0390A" w14:paraId="5EC89DC9"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9 weken </w:t>
            </w:r>
          </w:p>
        </w:tc>
        <w:tc>
          <w:tcPr>
            <w:tcW w:w="2595" w:type="dxa"/>
          </w:tcPr>
          <w:p w:rsidRPr="006D4B90" w:rsidR="00A0390A" w:rsidP="00A0390A" w:rsidRDefault="00A0390A" w14:paraId="515A1FAE"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4 weken </w:t>
            </w:r>
          </w:p>
        </w:tc>
      </w:tr>
      <w:tr w:rsidRPr="006D4B90" w:rsidR="00A0390A" w:rsidTr="008760D7" w14:paraId="75914270" w14:textId="77777777">
        <w:trPr>
          <w:trHeight w:val="340" w:hRule="exact"/>
        </w:trPr>
        <w:tc>
          <w:tcPr>
            <w:tcW w:w="2694" w:type="dxa"/>
          </w:tcPr>
          <w:p w:rsidRPr="006D4B90" w:rsidR="00A0390A" w:rsidP="00A0390A" w:rsidRDefault="00A0390A" w14:paraId="497C0F18"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18 tot &lt; 21 maanden </w:t>
            </w:r>
          </w:p>
        </w:tc>
        <w:tc>
          <w:tcPr>
            <w:tcW w:w="2835" w:type="dxa"/>
          </w:tcPr>
          <w:p w:rsidRPr="006D4B90" w:rsidR="00A0390A" w:rsidP="00A0390A" w:rsidRDefault="00A0390A" w14:paraId="375BD599"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10 weken </w:t>
            </w:r>
          </w:p>
        </w:tc>
        <w:tc>
          <w:tcPr>
            <w:tcW w:w="2595" w:type="dxa"/>
          </w:tcPr>
          <w:p w:rsidRPr="006D4B90" w:rsidR="00A0390A" w:rsidP="00A0390A" w:rsidRDefault="00A0390A" w14:paraId="591E2C2B"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5 weken </w:t>
            </w:r>
          </w:p>
        </w:tc>
      </w:tr>
      <w:tr w:rsidRPr="006D4B90" w:rsidR="00A0390A" w:rsidTr="008760D7" w14:paraId="7B9E2C33" w14:textId="77777777">
        <w:trPr>
          <w:cnfStyle w:val="000000100000" w:firstRow="0" w:lastRow="0" w:firstColumn="0" w:lastColumn="0" w:oddVBand="0" w:evenVBand="0" w:oddHBand="1" w:evenHBand="0" w:firstRowFirstColumn="0" w:firstRowLastColumn="0" w:lastRowFirstColumn="0" w:lastRowLastColumn="0"/>
          <w:trHeight w:val="340" w:hRule="exact"/>
        </w:trPr>
        <w:tc>
          <w:tcPr>
            <w:tcW w:w="2694" w:type="dxa"/>
          </w:tcPr>
          <w:p w:rsidRPr="006D4B90" w:rsidR="00A0390A" w:rsidP="00A0390A" w:rsidRDefault="00A0390A" w14:paraId="60AEB434"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21 tot &lt; 24 maanden </w:t>
            </w:r>
          </w:p>
        </w:tc>
        <w:tc>
          <w:tcPr>
            <w:tcW w:w="2835" w:type="dxa"/>
          </w:tcPr>
          <w:p w:rsidRPr="006D4B90" w:rsidR="00A0390A" w:rsidP="00A0390A" w:rsidRDefault="00A0390A" w14:paraId="29440FED"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11 weken </w:t>
            </w:r>
          </w:p>
        </w:tc>
        <w:tc>
          <w:tcPr>
            <w:tcW w:w="2595" w:type="dxa"/>
          </w:tcPr>
          <w:p w:rsidRPr="006D4B90" w:rsidR="00A0390A" w:rsidP="00A0390A" w:rsidRDefault="00A0390A" w14:paraId="3323B331"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5 weken </w:t>
            </w:r>
          </w:p>
        </w:tc>
      </w:tr>
      <w:tr w:rsidRPr="006D4B90" w:rsidR="00A0390A" w:rsidTr="008760D7" w14:paraId="2F81C135" w14:textId="77777777">
        <w:trPr>
          <w:trHeight w:val="340" w:hRule="exact"/>
        </w:trPr>
        <w:tc>
          <w:tcPr>
            <w:tcW w:w="2694" w:type="dxa"/>
          </w:tcPr>
          <w:p w:rsidRPr="006D4B90" w:rsidR="00A0390A" w:rsidP="00A0390A" w:rsidRDefault="00A0390A" w14:paraId="7E1292B7"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 tot &lt; 3 jaar </w:t>
            </w:r>
          </w:p>
        </w:tc>
        <w:tc>
          <w:tcPr>
            <w:tcW w:w="2835" w:type="dxa"/>
          </w:tcPr>
          <w:p w:rsidRPr="006D4B90" w:rsidR="00A0390A" w:rsidP="00A0390A" w:rsidRDefault="00A0390A" w14:paraId="29936FCB"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12 weken </w:t>
            </w:r>
          </w:p>
        </w:tc>
        <w:tc>
          <w:tcPr>
            <w:tcW w:w="2595" w:type="dxa"/>
          </w:tcPr>
          <w:p w:rsidRPr="006D4B90" w:rsidR="00A0390A" w:rsidP="00A0390A" w:rsidRDefault="00A0390A" w14:paraId="18347539"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6 weken </w:t>
            </w:r>
          </w:p>
        </w:tc>
      </w:tr>
      <w:tr w:rsidRPr="006D4B90" w:rsidR="00A0390A" w:rsidTr="008760D7" w14:paraId="35840408" w14:textId="77777777">
        <w:trPr>
          <w:cnfStyle w:val="000000100000" w:firstRow="0" w:lastRow="0" w:firstColumn="0" w:lastColumn="0" w:oddVBand="0" w:evenVBand="0" w:oddHBand="1" w:evenHBand="0" w:firstRowFirstColumn="0" w:firstRowLastColumn="0" w:lastRowFirstColumn="0" w:lastRowLastColumn="0"/>
          <w:trHeight w:val="340" w:hRule="exact"/>
        </w:trPr>
        <w:tc>
          <w:tcPr>
            <w:tcW w:w="2694" w:type="dxa"/>
          </w:tcPr>
          <w:p w:rsidRPr="006D4B90" w:rsidR="00A0390A" w:rsidP="00A0390A" w:rsidRDefault="00A0390A" w14:paraId="1FDDDC42"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3 tot &lt; 4 jaar </w:t>
            </w:r>
          </w:p>
        </w:tc>
        <w:tc>
          <w:tcPr>
            <w:tcW w:w="2835" w:type="dxa"/>
          </w:tcPr>
          <w:p w:rsidRPr="006D4B90" w:rsidR="00A0390A" w:rsidP="00A0390A" w:rsidRDefault="00A0390A" w14:paraId="1D5786D4"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c>
          <w:tcPr>
            <w:tcW w:w="2595" w:type="dxa"/>
          </w:tcPr>
          <w:p w:rsidRPr="006D4B90" w:rsidR="00A0390A" w:rsidP="00A0390A" w:rsidRDefault="00A0390A" w14:paraId="41DC24FE"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6 weken </w:t>
            </w:r>
          </w:p>
        </w:tc>
      </w:tr>
      <w:tr w:rsidRPr="006D4B90" w:rsidR="00A0390A" w:rsidTr="008760D7" w14:paraId="0216E59A" w14:textId="77777777">
        <w:trPr>
          <w:trHeight w:val="340" w:hRule="exact"/>
        </w:trPr>
        <w:tc>
          <w:tcPr>
            <w:tcW w:w="2694" w:type="dxa"/>
          </w:tcPr>
          <w:p w:rsidRPr="006D4B90" w:rsidR="00A0390A" w:rsidP="00A0390A" w:rsidRDefault="00A0390A" w14:paraId="249B85FE"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4 tot &lt; 5 jaar </w:t>
            </w:r>
          </w:p>
        </w:tc>
        <w:tc>
          <w:tcPr>
            <w:tcW w:w="2835" w:type="dxa"/>
          </w:tcPr>
          <w:p w:rsidRPr="006D4B90" w:rsidR="00A0390A" w:rsidP="00A0390A" w:rsidRDefault="00A0390A" w14:paraId="7D702801"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15 weken </w:t>
            </w:r>
          </w:p>
        </w:tc>
        <w:tc>
          <w:tcPr>
            <w:tcW w:w="2595" w:type="dxa"/>
          </w:tcPr>
          <w:p w:rsidRPr="006D4B90" w:rsidR="00A0390A" w:rsidP="00A0390A" w:rsidRDefault="00A0390A" w14:paraId="52BB9A2F"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7 weken </w:t>
            </w:r>
          </w:p>
        </w:tc>
      </w:tr>
      <w:tr w:rsidRPr="006D4B90" w:rsidR="00A0390A" w:rsidTr="008760D7" w14:paraId="5E49465B" w14:textId="77777777">
        <w:trPr>
          <w:cnfStyle w:val="000000100000" w:firstRow="0" w:lastRow="0" w:firstColumn="0" w:lastColumn="0" w:oddVBand="0" w:evenVBand="0" w:oddHBand="1" w:evenHBand="0" w:firstRowFirstColumn="0" w:firstRowLastColumn="0" w:lastRowFirstColumn="0" w:lastRowLastColumn="0"/>
          <w:trHeight w:val="340" w:hRule="exact"/>
        </w:trPr>
        <w:tc>
          <w:tcPr>
            <w:tcW w:w="2694" w:type="dxa"/>
          </w:tcPr>
          <w:p w:rsidRPr="006D4B90" w:rsidR="00A0390A" w:rsidP="00A0390A" w:rsidRDefault="00A0390A" w14:paraId="43730755"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5 tot &lt; 6 jaar </w:t>
            </w:r>
          </w:p>
        </w:tc>
        <w:tc>
          <w:tcPr>
            <w:tcW w:w="2835" w:type="dxa"/>
          </w:tcPr>
          <w:p w:rsidRPr="006D4B90" w:rsidR="00A0390A" w:rsidP="00A0390A" w:rsidRDefault="00A0390A" w14:paraId="2EED1F2D"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18 weken </w:t>
            </w:r>
          </w:p>
        </w:tc>
        <w:tc>
          <w:tcPr>
            <w:tcW w:w="2595" w:type="dxa"/>
          </w:tcPr>
          <w:p w:rsidRPr="006D4B90" w:rsidR="00A0390A" w:rsidP="00A0390A" w:rsidRDefault="00A0390A" w14:paraId="59D1BCEA"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9 weken </w:t>
            </w:r>
          </w:p>
        </w:tc>
      </w:tr>
      <w:tr w:rsidRPr="006D4B90" w:rsidR="00A0390A" w:rsidTr="008760D7" w14:paraId="0AD98A3E" w14:textId="77777777">
        <w:trPr>
          <w:trHeight w:val="340" w:hRule="exact"/>
        </w:trPr>
        <w:tc>
          <w:tcPr>
            <w:tcW w:w="2694" w:type="dxa"/>
          </w:tcPr>
          <w:p w:rsidRPr="006D4B90" w:rsidR="00A0390A" w:rsidP="00A0390A" w:rsidRDefault="00A0390A" w14:paraId="3C1CF9BC"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6 tot &lt; 7 jaar </w:t>
            </w:r>
          </w:p>
        </w:tc>
        <w:tc>
          <w:tcPr>
            <w:tcW w:w="2835" w:type="dxa"/>
          </w:tcPr>
          <w:p w:rsidRPr="006D4B90" w:rsidR="00A0390A" w:rsidP="00A0390A" w:rsidRDefault="00A0390A" w14:paraId="3EA5719F"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21 weken </w:t>
            </w:r>
          </w:p>
        </w:tc>
        <w:tc>
          <w:tcPr>
            <w:tcW w:w="2595" w:type="dxa"/>
          </w:tcPr>
          <w:p w:rsidRPr="006D4B90" w:rsidR="00A0390A" w:rsidP="00A0390A" w:rsidRDefault="00A0390A" w14:paraId="6C04AFCF"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10 weken </w:t>
            </w:r>
          </w:p>
        </w:tc>
      </w:tr>
      <w:tr w:rsidRPr="006D4B90" w:rsidR="00A0390A" w:rsidTr="008760D7" w14:paraId="1284CB75" w14:textId="77777777">
        <w:trPr>
          <w:cnfStyle w:val="000000100000" w:firstRow="0" w:lastRow="0" w:firstColumn="0" w:lastColumn="0" w:oddVBand="0" w:evenVBand="0" w:oddHBand="1" w:evenHBand="0" w:firstRowFirstColumn="0" w:firstRowLastColumn="0" w:lastRowFirstColumn="0" w:lastRowLastColumn="0"/>
          <w:trHeight w:val="340" w:hRule="exact"/>
        </w:trPr>
        <w:tc>
          <w:tcPr>
            <w:tcW w:w="2694" w:type="dxa"/>
          </w:tcPr>
          <w:p w:rsidRPr="006D4B90" w:rsidR="00A0390A" w:rsidP="00A0390A" w:rsidRDefault="00A0390A" w14:paraId="569931AE"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7 tot &lt; 8 jaar </w:t>
            </w:r>
          </w:p>
        </w:tc>
        <w:tc>
          <w:tcPr>
            <w:tcW w:w="2835" w:type="dxa"/>
          </w:tcPr>
          <w:p w:rsidRPr="006D4B90" w:rsidR="00A0390A" w:rsidP="00A0390A" w:rsidRDefault="00A0390A" w14:paraId="4E13D327"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24 weken </w:t>
            </w:r>
          </w:p>
        </w:tc>
        <w:tc>
          <w:tcPr>
            <w:tcW w:w="2595" w:type="dxa"/>
          </w:tcPr>
          <w:p w:rsidRPr="006D4B90" w:rsidR="00A0390A" w:rsidP="00A0390A" w:rsidRDefault="00A0390A" w14:paraId="69984B11"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12 weken </w:t>
            </w:r>
          </w:p>
        </w:tc>
      </w:tr>
      <w:tr w:rsidRPr="006D4B90" w:rsidR="00A0390A" w:rsidTr="008760D7" w14:paraId="67D33755" w14:textId="77777777">
        <w:trPr>
          <w:trHeight w:val="340" w:hRule="exact"/>
        </w:trPr>
        <w:tc>
          <w:tcPr>
            <w:tcW w:w="2694" w:type="dxa"/>
          </w:tcPr>
          <w:p w:rsidRPr="006D4B90" w:rsidR="00A0390A" w:rsidP="00A0390A" w:rsidRDefault="00A0390A" w14:paraId="0B7DF9C9"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8 tot &lt; 9 jaar </w:t>
            </w:r>
          </w:p>
        </w:tc>
        <w:tc>
          <w:tcPr>
            <w:tcW w:w="2835" w:type="dxa"/>
          </w:tcPr>
          <w:p w:rsidRPr="006D4B90" w:rsidR="00A0390A" w:rsidP="00A0390A" w:rsidRDefault="00A0390A" w14:paraId="7AE442EC"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27 weken </w:t>
            </w:r>
          </w:p>
        </w:tc>
        <w:tc>
          <w:tcPr>
            <w:tcW w:w="2595" w:type="dxa"/>
          </w:tcPr>
          <w:p w:rsidRPr="006D4B90" w:rsidR="00A0390A" w:rsidP="00A0390A" w:rsidRDefault="00A0390A" w14:paraId="21E84CB3"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Pr="006D4B90" w:rsidR="00A0390A" w:rsidTr="008760D7" w14:paraId="31DF4199" w14:textId="77777777">
        <w:trPr>
          <w:cnfStyle w:val="000000100000" w:firstRow="0" w:lastRow="0" w:firstColumn="0" w:lastColumn="0" w:oddVBand="0" w:evenVBand="0" w:oddHBand="1" w:evenHBand="0" w:firstRowFirstColumn="0" w:firstRowLastColumn="0" w:lastRowFirstColumn="0" w:lastRowLastColumn="0"/>
          <w:trHeight w:val="340" w:hRule="exact"/>
        </w:trPr>
        <w:tc>
          <w:tcPr>
            <w:tcW w:w="2694" w:type="dxa"/>
          </w:tcPr>
          <w:p w:rsidRPr="006D4B90" w:rsidR="00A0390A" w:rsidP="00A0390A" w:rsidRDefault="00A0390A" w14:paraId="2CFE9C96"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9 tot &lt; 10 jaar </w:t>
            </w:r>
          </w:p>
        </w:tc>
        <w:tc>
          <w:tcPr>
            <w:tcW w:w="2835" w:type="dxa"/>
          </w:tcPr>
          <w:p w:rsidRPr="006D4B90" w:rsidR="00A0390A" w:rsidP="00A0390A" w:rsidRDefault="00A0390A" w14:paraId="3EC9DEC4"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30 weken </w:t>
            </w:r>
          </w:p>
        </w:tc>
        <w:tc>
          <w:tcPr>
            <w:tcW w:w="2595" w:type="dxa"/>
          </w:tcPr>
          <w:p w:rsidRPr="006D4B90" w:rsidR="00A0390A" w:rsidP="00A0390A" w:rsidRDefault="00A0390A" w14:paraId="6173C87D"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Pr="006D4B90" w:rsidR="00A0390A" w:rsidTr="008760D7" w14:paraId="71AADB59" w14:textId="77777777">
        <w:trPr>
          <w:trHeight w:val="340" w:hRule="exact"/>
        </w:trPr>
        <w:tc>
          <w:tcPr>
            <w:tcW w:w="2694" w:type="dxa"/>
          </w:tcPr>
          <w:p w:rsidRPr="006D4B90" w:rsidR="00A0390A" w:rsidP="00A0390A" w:rsidRDefault="00A0390A" w14:paraId="5CE44A6B"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10 tot &lt; 11 jaar </w:t>
            </w:r>
          </w:p>
        </w:tc>
        <w:tc>
          <w:tcPr>
            <w:tcW w:w="2835" w:type="dxa"/>
          </w:tcPr>
          <w:p w:rsidRPr="006D4B90" w:rsidR="00A0390A" w:rsidP="00A0390A" w:rsidRDefault="00A0390A" w14:paraId="3D07E1C8"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33 weken </w:t>
            </w:r>
          </w:p>
        </w:tc>
        <w:tc>
          <w:tcPr>
            <w:tcW w:w="2595" w:type="dxa"/>
          </w:tcPr>
          <w:p w:rsidRPr="006D4B90" w:rsidR="00A0390A" w:rsidP="00A0390A" w:rsidRDefault="00A0390A" w14:paraId="726D999C"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Pr="006D4B90" w:rsidR="00A0390A" w:rsidTr="008760D7" w14:paraId="28FD140B" w14:textId="77777777">
        <w:trPr>
          <w:cnfStyle w:val="000000100000" w:firstRow="0" w:lastRow="0" w:firstColumn="0" w:lastColumn="0" w:oddVBand="0" w:evenVBand="0" w:oddHBand="1" w:evenHBand="0" w:firstRowFirstColumn="0" w:firstRowLastColumn="0" w:lastRowFirstColumn="0" w:lastRowLastColumn="0"/>
          <w:trHeight w:val="340" w:hRule="exact"/>
        </w:trPr>
        <w:tc>
          <w:tcPr>
            <w:tcW w:w="2694" w:type="dxa"/>
          </w:tcPr>
          <w:p w:rsidRPr="006D4B90" w:rsidR="00A0390A" w:rsidP="00A0390A" w:rsidRDefault="00A0390A" w14:paraId="42ADD1E7"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11 tot &lt; 12 jaar </w:t>
            </w:r>
          </w:p>
        </w:tc>
        <w:tc>
          <w:tcPr>
            <w:tcW w:w="2835" w:type="dxa"/>
          </w:tcPr>
          <w:p w:rsidRPr="006D4B90" w:rsidR="00A0390A" w:rsidP="00A0390A" w:rsidRDefault="00A0390A" w14:paraId="215A6C67"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36 weken </w:t>
            </w:r>
          </w:p>
        </w:tc>
        <w:tc>
          <w:tcPr>
            <w:tcW w:w="2595" w:type="dxa"/>
          </w:tcPr>
          <w:p w:rsidRPr="006D4B90" w:rsidR="00A0390A" w:rsidP="00A0390A" w:rsidRDefault="00A0390A" w14:paraId="24FD6AF6"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Pr="006D4B90" w:rsidR="00A0390A" w:rsidTr="008760D7" w14:paraId="5A930EF2" w14:textId="77777777">
        <w:trPr>
          <w:trHeight w:val="340" w:hRule="exact"/>
        </w:trPr>
        <w:tc>
          <w:tcPr>
            <w:tcW w:w="2694" w:type="dxa"/>
          </w:tcPr>
          <w:p w:rsidRPr="006D4B90" w:rsidR="00A0390A" w:rsidP="00A0390A" w:rsidRDefault="00A0390A" w14:paraId="0FF6B813"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12 tot &lt; 13 jaar </w:t>
            </w:r>
          </w:p>
        </w:tc>
        <w:tc>
          <w:tcPr>
            <w:tcW w:w="2835" w:type="dxa"/>
          </w:tcPr>
          <w:p w:rsidRPr="006D4B90" w:rsidR="00A0390A" w:rsidP="00A0390A" w:rsidRDefault="00A0390A" w14:paraId="07006EB9"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39 weken </w:t>
            </w:r>
          </w:p>
        </w:tc>
        <w:tc>
          <w:tcPr>
            <w:tcW w:w="2595" w:type="dxa"/>
          </w:tcPr>
          <w:p w:rsidRPr="006D4B90" w:rsidR="00A0390A" w:rsidP="00A0390A" w:rsidRDefault="00A0390A" w14:paraId="36A45D10"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Pr="006D4B90" w:rsidR="00A0390A" w:rsidTr="008760D7" w14:paraId="78003B08" w14:textId="77777777">
        <w:trPr>
          <w:cnfStyle w:val="000000100000" w:firstRow="0" w:lastRow="0" w:firstColumn="0" w:lastColumn="0" w:oddVBand="0" w:evenVBand="0" w:oddHBand="1" w:evenHBand="0" w:firstRowFirstColumn="0" w:firstRowLastColumn="0" w:lastRowFirstColumn="0" w:lastRowLastColumn="0"/>
          <w:trHeight w:val="340" w:hRule="exact"/>
        </w:trPr>
        <w:tc>
          <w:tcPr>
            <w:tcW w:w="2694" w:type="dxa"/>
          </w:tcPr>
          <w:p w:rsidRPr="006D4B90" w:rsidR="00A0390A" w:rsidP="00A0390A" w:rsidRDefault="00A0390A" w14:paraId="56B1357A"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tot &lt; 14 jaar </w:t>
            </w:r>
          </w:p>
        </w:tc>
        <w:tc>
          <w:tcPr>
            <w:tcW w:w="2835" w:type="dxa"/>
          </w:tcPr>
          <w:p w:rsidRPr="006D4B90" w:rsidR="00A0390A" w:rsidP="00A0390A" w:rsidRDefault="00A0390A" w14:paraId="675D61CF"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42 weken </w:t>
            </w:r>
          </w:p>
        </w:tc>
        <w:tc>
          <w:tcPr>
            <w:tcW w:w="2595" w:type="dxa"/>
          </w:tcPr>
          <w:p w:rsidRPr="006D4B90" w:rsidR="00A0390A" w:rsidP="00A0390A" w:rsidRDefault="00A0390A" w14:paraId="047E2FE6"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Pr="006D4B90" w:rsidR="00A0390A" w:rsidTr="008760D7" w14:paraId="09E75867" w14:textId="77777777">
        <w:trPr>
          <w:trHeight w:val="340" w:hRule="exact"/>
        </w:trPr>
        <w:tc>
          <w:tcPr>
            <w:tcW w:w="2694" w:type="dxa"/>
          </w:tcPr>
          <w:p w:rsidRPr="006D4B90" w:rsidR="00A0390A" w:rsidP="00A0390A" w:rsidRDefault="00A0390A" w14:paraId="3BE58FC0"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14 tot &lt; 15 jaar </w:t>
            </w:r>
          </w:p>
        </w:tc>
        <w:tc>
          <w:tcPr>
            <w:tcW w:w="2835" w:type="dxa"/>
          </w:tcPr>
          <w:p w:rsidRPr="006D4B90" w:rsidR="00A0390A" w:rsidP="00A0390A" w:rsidRDefault="00A0390A" w14:paraId="70C89DAD"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45 weken </w:t>
            </w:r>
          </w:p>
        </w:tc>
        <w:tc>
          <w:tcPr>
            <w:tcW w:w="2595" w:type="dxa"/>
          </w:tcPr>
          <w:p w:rsidRPr="006D4B90" w:rsidR="00A0390A" w:rsidP="00A0390A" w:rsidRDefault="00A0390A" w14:paraId="5B55E963"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Pr="006D4B90" w:rsidR="00A0390A" w:rsidTr="008760D7" w14:paraId="5837CE97" w14:textId="77777777">
        <w:trPr>
          <w:cnfStyle w:val="000000100000" w:firstRow="0" w:lastRow="0" w:firstColumn="0" w:lastColumn="0" w:oddVBand="0" w:evenVBand="0" w:oddHBand="1" w:evenHBand="0" w:firstRowFirstColumn="0" w:firstRowLastColumn="0" w:lastRowFirstColumn="0" w:lastRowLastColumn="0"/>
          <w:trHeight w:val="340" w:hRule="exact"/>
        </w:trPr>
        <w:tc>
          <w:tcPr>
            <w:tcW w:w="2694" w:type="dxa"/>
          </w:tcPr>
          <w:p w:rsidRPr="006D4B90" w:rsidR="00A0390A" w:rsidP="00A0390A" w:rsidRDefault="00A0390A" w14:paraId="0B372E4E"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15 tot &lt; 16 jaar </w:t>
            </w:r>
          </w:p>
        </w:tc>
        <w:tc>
          <w:tcPr>
            <w:tcW w:w="2835" w:type="dxa"/>
          </w:tcPr>
          <w:p w:rsidRPr="006D4B90" w:rsidR="00A0390A" w:rsidP="00A0390A" w:rsidRDefault="00A0390A" w14:paraId="5EF8135E"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48 weken </w:t>
            </w:r>
          </w:p>
        </w:tc>
        <w:tc>
          <w:tcPr>
            <w:tcW w:w="2595" w:type="dxa"/>
          </w:tcPr>
          <w:p w:rsidRPr="006D4B90" w:rsidR="00A0390A" w:rsidP="00A0390A" w:rsidRDefault="00A0390A" w14:paraId="6E0BDD5B"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Pr="006D4B90" w:rsidR="00A0390A" w:rsidTr="008760D7" w14:paraId="5A701038" w14:textId="77777777">
        <w:trPr>
          <w:trHeight w:val="340" w:hRule="exact"/>
        </w:trPr>
        <w:tc>
          <w:tcPr>
            <w:tcW w:w="2694" w:type="dxa"/>
          </w:tcPr>
          <w:p w:rsidRPr="006D4B90" w:rsidR="00A0390A" w:rsidP="00A0390A" w:rsidRDefault="00A0390A" w14:paraId="6FFD4B4C"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16 tot &lt; 17 jaar </w:t>
            </w:r>
          </w:p>
        </w:tc>
        <w:tc>
          <w:tcPr>
            <w:tcW w:w="2835" w:type="dxa"/>
          </w:tcPr>
          <w:p w:rsidRPr="006D4B90" w:rsidR="00A0390A" w:rsidP="00A0390A" w:rsidRDefault="00A0390A" w14:paraId="633E97A5"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51 weken </w:t>
            </w:r>
          </w:p>
        </w:tc>
        <w:tc>
          <w:tcPr>
            <w:tcW w:w="2595" w:type="dxa"/>
          </w:tcPr>
          <w:p w:rsidRPr="006D4B90" w:rsidR="00A0390A" w:rsidP="00A0390A" w:rsidRDefault="00A0390A" w14:paraId="734C8AA7"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Pr="006D4B90" w:rsidR="00A0390A" w:rsidTr="008760D7" w14:paraId="0B9B3DC4" w14:textId="77777777">
        <w:trPr>
          <w:cnfStyle w:val="000000100000" w:firstRow="0" w:lastRow="0" w:firstColumn="0" w:lastColumn="0" w:oddVBand="0" w:evenVBand="0" w:oddHBand="1" w:evenHBand="0" w:firstRowFirstColumn="0" w:firstRowLastColumn="0" w:lastRowFirstColumn="0" w:lastRowLastColumn="0"/>
          <w:trHeight w:val="340" w:hRule="exact"/>
        </w:trPr>
        <w:tc>
          <w:tcPr>
            <w:tcW w:w="2694" w:type="dxa"/>
          </w:tcPr>
          <w:p w:rsidRPr="006D4B90" w:rsidR="00A0390A" w:rsidP="00A0390A" w:rsidRDefault="00A0390A" w14:paraId="182B0F62"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17 tot &lt; 18 jaar </w:t>
            </w:r>
          </w:p>
        </w:tc>
        <w:tc>
          <w:tcPr>
            <w:tcW w:w="2835" w:type="dxa"/>
          </w:tcPr>
          <w:p w:rsidRPr="006D4B90" w:rsidR="00A0390A" w:rsidP="00A0390A" w:rsidRDefault="00A0390A" w14:paraId="46F9F0AD"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54 weken </w:t>
            </w:r>
          </w:p>
        </w:tc>
        <w:tc>
          <w:tcPr>
            <w:tcW w:w="2595" w:type="dxa"/>
          </w:tcPr>
          <w:p w:rsidRPr="006D4B90" w:rsidR="00A0390A" w:rsidP="00A0390A" w:rsidRDefault="00A0390A" w14:paraId="7D930106"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Pr="006D4B90" w:rsidR="00A0390A" w:rsidTr="008760D7" w14:paraId="6E53A71A" w14:textId="77777777">
        <w:trPr>
          <w:trHeight w:val="340" w:hRule="exact"/>
        </w:trPr>
        <w:tc>
          <w:tcPr>
            <w:tcW w:w="2694" w:type="dxa"/>
          </w:tcPr>
          <w:p w:rsidRPr="006D4B90" w:rsidR="00A0390A" w:rsidP="00A0390A" w:rsidRDefault="00A0390A" w14:paraId="5D9D41F9"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18 tot &lt; 19 jaar </w:t>
            </w:r>
          </w:p>
        </w:tc>
        <w:tc>
          <w:tcPr>
            <w:tcW w:w="2835" w:type="dxa"/>
          </w:tcPr>
          <w:p w:rsidRPr="006D4B90" w:rsidR="00A0390A" w:rsidP="00A0390A" w:rsidRDefault="00A0390A" w14:paraId="74F8C904"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57 weken </w:t>
            </w:r>
          </w:p>
        </w:tc>
        <w:tc>
          <w:tcPr>
            <w:tcW w:w="2595" w:type="dxa"/>
          </w:tcPr>
          <w:p w:rsidRPr="006D4B90" w:rsidR="00A0390A" w:rsidP="00A0390A" w:rsidRDefault="00A0390A" w14:paraId="07449D4F"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Pr="006D4B90" w:rsidR="00A0390A" w:rsidTr="008760D7" w14:paraId="6A0659BD" w14:textId="77777777">
        <w:trPr>
          <w:cnfStyle w:val="000000100000" w:firstRow="0" w:lastRow="0" w:firstColumn="0" w:lastColumn="0" w:oddVBand="0" w:evenVBand="0" w:oddHBand="1" w:evenHBand="0" w:firstRowFirstColumn="0" w:firstRowLastColumn="0" w:lastRowFirstColumn="0" w:lastRowLastColumn="0"/>
          <w:trHeight w:val="340" w:hRule="exact"/>
        </w:trPr>
        <w:tc>
          <w:tcPr>
            <w:tcW w:w="2694" w:type="dxa"/>
          </w:tcPr>
          <w:p w:rsidRPr="006D4B90" w:rsidR="00A0390A" w:rsidP="00A0390A" w:rsidRDefault="00A0390A" w14:paraId="1A3E949F"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19 tot &lt; 20 jaar </w:t>
            </w:r>
          </w:p>
        </w:tc>
        <w:tc>
          <w:tcPr>
            <w:tcW w:w="2835" w:type="dxa"/>
          </w:tcPr>
          <w:p w:rsidRPr="006D4B90" w:rsidR="00A0390A" w:rsidP="00A0390A" w:rsidRDefault="00A0390A" w14:paraId="6DD85B1F"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60 weken </w:t>
            </w:r>
          </w:p>
        </w:tc>
        <w:tc>
          <w:tcPr>
            <w:tcW w:w="2595" w:type="dxa"/>
          </w:tcPr>
          <w:p w:rsidRPr="006D4B90" w:rsidR="00A0390A" w:rsidP="00A0390A" w:rsidRDefault="00A0390A" w14:paraId="202C996B"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Pr="006D4B90" w:rsidR="00A0390A" w:rsidTr="008760D7" w14:paraId="5035C0AF" w14:textId="77777777">
        <w:trPr>
          <w:trHeight w:val="340" w:hRule="exact"/>
        </w:trPr>
        <w:tc>
          <w:tcPr>
            <w:tcW w:w="2694" w:type="dxa"/>
          </w:tcPr>
          <w:p w:rsidRPr="006D4B90" w:rsidR="00A0390A" w:rsidP="00A0390A" w:rsidRDefault="00A0390A" w14:paraId="10AD8686"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20 tot &lt; 21 jaar </w:t>
            </w:r>
          </w:p>
        </w:tc>
        <w:tc>
          <w:tcPr>
            <w:tcW w:w="2835" w:type="dxa"/>
          </w:tcPr>
          <w:p w:rsidRPr="006D4B90" w:rsidR="00A0390A" w:rsidP="00A0390A" w:rsidRDefault="00A0390A" w14:paraId="6C0E7481"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62 weken </w:t>
            </w:r>
          </w:p>
        </w:tc>
        <w:tc>
          <w:tcPr>
            <w:tcW w:w="2595" w:type="dxa"/>
          </w:tcPr>
          <w:p w:rsidRPr="006D4B90" w:rsidR="00A0390A" w:rsidP="00A0390A" w:rsidRDefault="00A0390A" w14:paraId="0198710D"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Pr="006D4B90" w:rsidR="00A0390A" w:rsidTr="008760D7" w14:paraId="1051D807" w14:textId="77777777">
        <w:trPr>
          <w:cnfStyle w:val="000000100000" w:firstRow="0" w:lastRow="0" w:firstColumn="0" w:lastColumn="0" w:oddVBand="0" w:evenVBand="0" w:oddHBand="1" w:evenHBand="0" w:firstRowFirstColumn="0" w:firstRowLastColumn="0" w:lastRowFirstColumn="0" w:lastRowLastColumn="0"/>
          <w:trHeight w:val="340" w:hRule="exact"/>
        </w:trPr>
        <w:tc>
          <w:tcPr>
            <w:tcW w:w="2694" w:type="dxa"/>
          </w:tcPr>
          <w:p w:rsidRPr="006D4B90" w:rsidR="00A0390A" w:rsidP="00A0390A" w:rsidRDefault="00A0390A" w14:paraId="392DE5EC"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21 tot &lt; 22 jaar </w:t>
            </w:r>
          </w:p>
        </w:tc>
        <w:tc>
          <w:tcPr>
            <w:tcW w:w="2835" w:type="dxa"/>
          </w:tcPr>
          <w:p w:rsidRPr="006D4B90" w:rsidR="00A0390A" w:rsidP="00A0390A" w:rsidRDefault="00A0390A" w14:paraId="30DA66B4"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63 weken </w:t>
            </w:r>
          </w:p>
        </w:tc>
        <w:tc>
          <w:tcPr>
            <w:tcW w:w="2595" w:type="dxa"/>
          </w:tcPr>
          <w:p w:rsidRPr="006D4B90" w:rsidR="00A0390A" w:rsidP="00A0390A" w:rsidRDefault="00A0390A" w14:paraId="45A2C44F"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Pr="006D4B90" w:rsidR="00A0390A" w:rsidTr="008760D7" w14:paraId="5976EABD" w14:textId="77777777">
        <w:trPr>
          <w:trHeight w:val="831" w:hRule="exact"/>
        </w:trPr>
        <w:tc>
          <w:tcPr>
            <w:tcW w:w="2694" w:type="dxa"/>
          </w:tcPr>
          <w:p w:rsidRPr="006D4B90" w:rsidR="00A0390A" w:rsidP="00A0390A" w:rsidRDefault="00A0390A" w14:paraId="2ED94967"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Vanaf 22 jaar </w:t>
            </w:r>
          </w:p>
        </w:tc>
        <w:tc>
          <w:tcPr>
            <w:tcW w:w="2835" w:type="dxa"/>
          </w:tcPr>
          <w:p w:rsidRPr="006D4B90" w:rsidR="00A0390A" w:rsidP="00A0390A" w:rsidRDefault="00A0390A" w14:paraId="60E1CB7C"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Verdere opbouw met 1 week per begonnen jaar anciënniteit </w:t>
            </w:r>
          </w:p>
        </w:tc>
        <w:tc>
          <w:tcPr>
            <w:tcW w:w="2595" w:type="dxa"/>
          </w:tcPr>
          <w:p w:rsidRPr="006D4B90" w:rsidR="00A0390A" w:rsidP="00A0390A" w:rsidRDefault="00A0390A" w14:paraId="5148306F" w14:textId="77777777">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bl>
    <w:p w:rsidRPr="006D4B90" w:rsidR="00307F13" w:rsidP="003603E0" w:rsidRDefault="003603E0" w14:paraId="36AB1FEE" w14:textId="77777777">
      <w:pPr>
        <w:pStyle w:val="Kop3"/>
        <w:rPr>
          <w:rFonts w:asciiTheme="minorHAnsi" w:hAnsiTheme="minorHAnsi" w:cstheme="minorHAnsi"/>
          <w:sz w:val="28"/>
          <w:szCs w:val="28"/>
        </w:rPr>
      </w:pPr>
      <w:bookmarkStart w:name="_Opzeggingstermijnen_arbeiders_vóór" w:id="6707"/>
      <w:bookmarkStart w:name="_Toc158199599" w:id="6708"/>
      <w:bookmarkEnd w:id="6707"/>
      <w:r w:rsidRPr="006D4B90">
        <w:rPr>
          <w:rFonts w:asciiTheme="minorHAnsi" w:hAnsiTheme="minorHAnsi" w:cstheme="minorHAnsi"/>
          <w:sz w:val="28"/>
          <w:szCs w:val="28"/>
        </w:rPr>
        <w:t>Opzeggingstermijnen arbeiders v</w:t>
      </w:r>
      <w:r w:rsidRPr="006D4B90" w:rsidR="00942A78">
        <w:rPr>
          <w:rFonts w:asciiTheme="minorHAnsi" w:hAnsiTheme="minorHAnsi" w:cstheme="minorHAnsi"/>
          <w:sz w:val="28"/>
          <w:szCs w:val="28"/>
        </w:rPr>
        <w:t>óó</w:t>
      </w:r>
      <w:r w:rsidRPr="006D4B90">
        <w:rPr>
          <w:rFonts w:asciiTheme="minorHAnsi" w:hAnsiTheme="minorHAnsi" w:cstheme="minorHAnsi"/>
          <w:sz w:val="28"/>
          <w:szCs w:val="28"/>
        </w:rPr>
        <w:t>r 01/01/2014</w:t>
      </w:r>
      <w:r w:rsidRPr="006D4B90" w:rsidR="00737F1A">
        <w:rPr>
          <w:rFonts w:asciiTheme="minorHAnsi" w:hAnsiTheme="minorHAnsi" w:cstheme="minorHAnsi"/>
          <w:sz w:val="28"/>
          <w:szCs w:val="28"/>
        </w:rPr>
        <w:t xml:space="preserve"> (= deel 1)</w:t>
      </w:r>
      <w:bookmarkEnd w:id="6708"/>
    </w:p>
    <w:p w:rsidR="00F0437C" w:rsidP="00353559" w:rsidRDefault="00353559" w14:paraId="5DF4B491" w14:textId="77777777">
      <w:pPr>
        <w:ind w:left="851"/>
        <w:rPr>
          <w:rFonts w:asciiTheme="minorHAnsi" w:hAnsiTheme="minorHAnsi" w:cstheme="minorHAnsi"/>
          <w:b/>
          <w:i/>
          <w:color w:val="00B0F0"/>
          <w:sz w:val="28"/>
          <w:szCs w:val="28"/>
          <w:u w:val="single"/>
        </w:rPr>
      </w:pPr>
      <w:r w:rsidRPr="00353559">
        <w:rPr>
          <w:rFonts w:asciiTheme="minorHAnsi" w:hAnsiTheme="minorHAnsi" w:cstheme="minorHAnsi"/>
          <w:b/>
          <w:i/>
          <w:color w:val="00B0F0"/>
          <w:sz w:val="28"/>
          <w:szCs w:val="28"/>
          <w:u w:val="single"/>
        </w:rPr>
        <w:t>Opzeg</w:t>
      </w:r>
      <w:r w:rsidRPr="00353559" w:rsidR="00E25AD5">
        <w:rPr>
          <w:rFonts w:asciiTheme="minorHAnsi" w:hAnsiTheme="minorHAnsi" w:cstheme="minorHAnsi"/>
          <w:b/>
          <w:i/>
          <w:color w:val="00B0F0"/>
          <w:sz w:val="28"/>
          <w:szCs w:val="28"/>
          <w:u w:val="single"/>
        </w:rPr>
        <w:t xml:space="preserve">gingstermijnen arbeiders </w:t>
      </w:r>
      <w:r w:rsidR="00504B12">
        <w:rPr>
          <w:rFonts w:asciiTheme="minorHAnsi" w:hAnsiTheme="minorHAnsi" w:cstheme="minorHAnsi"/>
          <w:b/>
          <w:i/>
          <w:color w:val="00B0F0"/>
          <w:sz w:val="28"/>
          <w:szCs w:val="28"/>
          <w:u w:val="single"/>
        </w:rPr>
        <w:t>voor</w:t>
      </w:r>
      <w:r w:rsidRPr="00353559" w:rsidR="00E25AD5">
        <w:rPr>
          <w:rFonts w:asciiTheme="minorHAnsi" w:hAnsiTheme="minorHAnsi" w:cstheme="minorHAnsi"/>
          <w:b/>
          <w:i/>
          <w:color w:val="00B0F0"/>
          <w:sz w:val="28"/>
          <w:szCs w:val="28"/>
          <w:u w:val="single"/>
        </w:rPr>
        <w:t xml:space="preserve"> </w:t>
      </w:r>
      <w:r w:rsidRPr="00353559" w:rsidR="00504B12">
        <w:rPr>
          <w:rFonts w:asciiTheme="minorHAnsi" w:hAnsiTheme="minorHAnsi" w:cstheme="minorHAnsi"/>
          <w:b/>
          <w:i/>
          <w:color w:val="00B0F0"/>
          <w:sz w:val="28"/>
          <w:szCs w:val="28"/>
          <w:u w:val="single"/>
        </w:rPr>
        <w:t xml:space="preserve">CONTRACTEN </w:t>
      </w:r>
      <w:r w:rsidRPr="00353559" w:rsidR="00ED27CA">
        <w:rPr>
          <w:rFonts w:asciiTheme="minorHAnsi" w:hAnsiTheme="minorHAnsi" w:cstheme="minorHAnsi"/>
          <w:b/>
          <w:i/>
          <w:color w:val="00B0F0"/>
          <w:sz w:val="28"/>
          <w:szCs w:val="28"/>
          <w:u w:val="single"/>
        </w:rPr>
        <w:t>V</w:t>
      </w:r>
      <w:r w:rsidR="00504B12">
        <w:rPr>
          <w:rFonts w:asciiTheme="minorHAnsi" w:hAnsiTheme="minorHAnsi" w:cstheme="minorHAnsi"/>
          <w:b/>
          <w:i/>
          <w:color w:val="00B0F0"/>
          <w:sz w:val="28"/>
          <w:szCs w:val="28"/>
          <w:u w:val="single"/>
        </w:rPr>
        <w:t>ÓÓ</w:t>
      </w:r>
      <w:r w:rsidRPr="00353559" w:rsidR="00ED27CA">
        <w:rPr>
          <w:rFonts w:asciiTheme="minorHAnsi" w:hAnsiTheme="minorHAnsi" w:cstheme="minorHAnsi"/>
          <w:b/>
          <w:i/>
          <w:color w:val="00B0F0"/>
          <w:sz w:val="28"/>
          <w:szCs w:val="28"/>
          <w:u w:val="single"/>
        </w:rPr>
        <w:t>R</w:t>
      </w:r>
      <w:r w:rsidRPr="00353559" w:rsidR="00E25AD5">
        <w:rPr>
          <w:rFonts w:asciiTheme="minorHAnsi" w:hAnsiTheme="minorHAnsi" w:cstheme="minorHAnsi"/>
          <w:b/>
          <w:i/>
          <w:color w:val="00B0F0"/>
          <w:sz w:val="28"/>
          <w:szCs w:val="28"/>
          <w:u w:val="single"/>
        </w:rPr>
        <w:t xml:space="preserve"> 01/01/2012</w:t>
      </w:r>
    </w:p>
    <w:p w:rsidRPr="00B52C72" w:rsidR="00353559" w:rsidP="00353559" w:rsidRDefault="00353559" w14:paraId="0FC006FB" w14:textId="77777777">
      <w:pPr>
        <w:ind w:left="851"/>
        <w:rPr>
          <w:rFonts w:asciiTheme="minorHAnsi" w:hAnsiTheme="minorHAnsi"/>
          <w:color w:val="000000"/>
          <w:sz w:val="24"/>
          <w:szCs w:val="24"/>
        </w:rPr>
      </w:pPr>
    </w:p>
    <w:tbl>
      <w:tblPr>
        <w:tblStyle w:val="Rastertabel5donker-Accent5"/>
        <w:tblW w:w="8182" w:type="dxa"/>
        <w:tblInd w:w="875" w:type="dxa"/>
        <w:tblLayout w:type="fixed"/>
        <w:tblLook w:val="0000" w:firstRow="0" w:lastRow="0" w:firstColumn="0" w:lastColumn="0" w:noHBand="0" w:noVBand="0"/>
      </w:tblPr>
      <w:tblGrid>
        <w:gridCol w:w="1094"/>
        <w:gridCol w:w="2237"/>
        <w:gridCol w:w="2299"/>
        <w:gridCol w:w="2552"/>
      </w:tblGrid>
      <w:tr w:rsidRPr="001101C1" w:rsidR="00433973" w:rsidTr="002C2222" w14:paraId="46B66B05" w14:textId="7777777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094" w:type="dxa"/>
          </w:tcPr>
          <w:p w:rsidRPr="00353559" w:rsidR="00433973" w:rsidP="00F86E77" w:rsidRDefault="00433973" w14:paraId="54D878AA" w14:textId="77777777">
            <w:pPr>
              <w:jc w:val="center"/>
              <w:rPr>
                <w:rFonts w:asciiTheme="minorHAnsi" w:hAnsiTheme="minorHAnsi" w:cstheme="minorHAnsi"/>
                <w:b/>
                <w:color w:val="000000"/>
                <w:sz w:val="24"/>
                <w:szCs w:val="24"/>
              </w:rPr>
            </w:pPr>
          </w:p>
        </w:tc>
        <w:tc>
          <w:tcPr>
            <w:tcW w:w="2237" w:type="dxa"/>
          </w:tcPr>
          <w:p w:rsidRPr="00353559" w:rsidR="00433973" w:rsidP="00F86E77" w:rsidRDefault="00433973" w14:paraId="0F99F56A" w14:textId="77777777">
            <w:pPr>
              <w:pStyle w:val="Tekst"/>
              <w:ind w:left="8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sz w:val="24"/>
                <w:szCs w:val="24"/>
              </w:rPr>
            </w:pPr>
            <w:r w:rsidRPr="00353559">
              <w:rPr>
                <w:rFonts w:asciiTheme="minorHAnsi" w:hAnsiTheme="minorHAnsi" w:cstheme="minorHAnsi"/>
                <w:b/>
                <w:color w:val="000000"/>
                <w:sz w:val="24"/>
                <w:szCs w:val="24"/>
              </w:rPr>
              <w:t>Anciënniteit</w:t>
            </w:r>
          </w:p>
        </w:tc>
        <w:tc>
          <w:tcPr>
            <w:cnfStyle w:val="000010000000" w:firstRow="0" w:lastRow="0" w:firstColumn="0" w:lastColumn="0" w:oddVBand="1" w:evenVBand="0" w:oddHBand="0" w:evenHBand="0" w:firstRowFirstColumn="0" w:firstRowLastColumn="0" w:lastRowFirstColumn="0" w:lastRowLastColumn="0"/>
            <w:tcW w:w="2299" w:type="dxa"/>
          </w:tcPr>
          <w:p w:rsidRPr="00353559" w:rsidR="00433973" w:rsidP="00F86E77" w:rsidRDefault="00433973" w14:paraId="2068AD50" w14:textId="77777777">
            <w:pPr>
              <w:pStyle w:val="Tekst"/>
              <w:ind w:left="0"/>
              <w:rPr>
                <w:rFonts w:asciiTheme="minorHAnsi" w:hAnsiTheme="minorHAnsi" w:cstheme="minorHAnsi"/>
                <w:b/>
                <w:color w:val="000000"/>
                <w:sz w:val="24"/>
                <w:szCs w:val="24"/>
              </w:rPr>
            </w:pPr>
            <w:r w:rsidRPr="00353559">
              <w:rPr>
                <w:rFonts w:asciiTheme="minorHAnsi" w:hAnsiTheme="minorHAnsi" w:cstheme="minorHAnsi"/>
                <w:b/>
                <w:color w:val="000000"/>
                <w:sz w:val="24"/>
                <w:szCs w:val="24"/>
              </w:rPr>
              <w:t>Opzegging door</w:t>
            </w:r>
          </w:p>
          <w:p w:rsidRPr="00353559" w:rsidR="00433973" w:rsidP="00F86E77" w:rsidRDefault="00433973" w14:paraId="6ACDACAD" w14:textId="77777777">
            <w:pPr>
              <w:pStyle w:val="Tekst"/>
              <w:ind w:left="0"/>
              <w:rPr>
                <w:rFonts w:asciiTheme="minorHAnsi" w:hAnsiTheme="minorHAnsi" w:cstheme="minorHAnsi"/>
                <w:b/>
                <w:color w:val="000000"/>
                <w:sz w:val="24"/>
                <w:szCs w:val="24"/>
              </w:rPr>
            </w:pPr>
            <w:r w:rsidRPr="00353559">
              <w:rPr>
                <w:rFonts w:asciiTheme="minorHAnsi" w:hAnsiTheme="minorHAnsi" w:cstheme="minorHAnsi"/>
                <w:b/>
                <w:color w:val="000000"/>
                <w:sz w:val="24"/>
                <w:szCs w:val="24"/>
              </w:rPr>
              <w:t xml:space="preserve">de werkgever </w:t>
            </w:r>
          </w:p>
        </w:tc>
        <w:tc>
          <w:tcPr>
            <w:tcW w:w="2552" w:type="dxa"/>
          </w:tcPr>
          <w:p w:rsidRPr="00353559" w:rsidR="00433973" w:rsidP="00F86E77" w:rsidRDefault="00433973" w14:paraId="6F666826" w14:textId="77777777">
            <w:pPr>
              <w:pStyle w:val="Tekst"/>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sz w:val="24"/>
                <w:szCs w:val="24"/>
              </w:rPr>
            </w:pPr>
            <w:r w:rsidRPr="00353559">
              <w:rPr>
                <w:rFonts w:asciiTheme="minorHAnsi" w:hAnsiTheme="minorHAnsi" w:cstheme="minorHAnsi"/>
                <w:b/>
                <w:color w:val="000000"/>
                <w:sz w:val="24"/>
                <w:szCs w:val="24"/>
              </w:rPr>
              <w:t>Opzegging door de werknemer</w:t>
            </w:r>
          </w:p>
        </w:tc>
      </w:tr>
      <w:tr w:rsidRPr="001101C1" w:rsidR="00433973" w:rsidTr="002C2222" w14:paraId="2E3466D2" w14:textId="77777777">
        <w:tc>
          <w:tcPr>
            <w:cnfStyle w:val="000010000000" w:firstRow="0" w:lastRow="0" w:firstColumn="0" w:lastColumn="0" w:oddVBand="1" w:evenVBand="0" w:oddHBand="0" w:evenHBand="0" w:firstRowFirstColumn="0" w:firstRowLastColumn="0" w:lastRowFirstColumn="0" w:lastRowLastColumn="0"/>
            <w:tcW w:w="1094" w:type="dxa"/>
          </w:tcPr>
          <w:p w:rsidRPr="00353559" w:rsidR="00433973" w:rsidP="00F86E77" w:rsidRDefault="00433973" w14:paraId="5F348A56" w14:textId="77777777">
            <w:pPr>
              <w:spacing w:after="134"/>
              <w:rPr>
                <w:rFonts w:asciiTheme="minorHAnsi" w:hAnsiTheme="minorHAnsi" w:cstheme="minorHAnsi"/>
                <w:b/>
                <w:color w:val="000000"/>
                <w:sz w:val="24"/>
                <w:szCs w:val="24"/>
                <w:u w:val="single"/>
              </w:rPr>
            </w:pPr>
            <w:r w:rsidRPr="00353559">
              <w:rPr>
                <w:rFonts w:asciiTheme="minorHAnsi" w:hAnsiTheme="minorHAnsi" w:cstheme="minorHAnsi"/>
                <w:b/>
                <w:color w:val="000000"/>
                <w:sz w:val="24"/>
                <w:szCs w:val="24"/>
                <w:u w:val="single"/>
              </w:rPr>
              <w:t>Arbeider</w:t>
            </w:r>
          </w:p>
        </w:tc>
        <w:tc>
          <w:tcPr>
            <w:tcW w:w="2237" w:type="dxa"/>
          </w:tcPr>
          <w:p w:rsidRPr="000E0DEA" w:rsidR="00433973" w:rsidP="00F86E77" w:rsidRDefault="002C2222" w14:paraId="7DABF82E" w14:textId="777777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Pr>
                <w:rFonts w:asciiTheme="minorHAnsi" w:hAnsiTheme="minorHAnsi" w:cstheme="minorHAnsi"/>
                <w:b/>
                <w:color w:val="000000"/>
                <w:sz w:val="24"/>
                <w:szCs w:val="24"/>
              </w:rPr>
              <w:t xml:space="preserve">min </w:t>
            </w:r>
            <w:r w:rsidRPr="000E0DEA" w:rsidR="00433973">
              <w:rPr>
                <w:rFonts w:asciiTheme="minorHAnsi" w:hAnsiTheme="minorHAnsi" w:cstheme="minorHAnsi"/>
                <w:b/>
                <w:color w:val="000000"/>
                <w:sz w:val="24"/>
                <w:szCs w:val="24"/>
              </w:rPr>
              <w:t xml:space="preserve">6 maand </w:t>
            </w:r>
          </w:p>
          <w:p w:rsidRPr="000E0DEA" w:rsidR="00433973" w:rsidP="00F86E77" w:rsidRDefault="00433973" w14:paraId="495CEEFA" w14:textId="777777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sidRPr="000E0DEA">
              <w:rPr>
                <w:rFonts w:asciiTheme="minorHAnsi" w:hAnsiTheme="minorHAnsi" w:cstheme="minorHAnsi"/>
                <w:b/>
                <w:color w:val="000000"/>
                <w:sz w:val="24"/>
                <w:szCs w:val="24"/>
              </w:rPr>
              <w:t>6 maand tot 5 jaar</w:t>
            </w:r>
          </w:p>
          <w:p w:rsidRPr="000E0DEA" w:rsidR="00433973" w:rsidP="00F86E77" w:rsidRDefault="00433973" w14:paraId="0D48C6D0" w14:textId="777777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sidRPr="000E0DEA">
              <w:rPr>
                <w:rFonts w:asciiTheme="minorHAnsi" w:hAnsiTheme="minorHAnsi" w:cstheme="minorHAnsi"/>
                <w:b/>
                <w:color w:val="000000"/>
                <w:sz w:val="24"/>
                <w:szCs w:val="24"/>
              </w:rPr>
              <w:t>5 jaar tot 10 jaar</w:t>
            </w:r>
          </w:p>
          <w:p w:rsidRPr="000E0DEA" w:rsidR="00433973" w:rsidP="00F86E77" w:rsidRDefault="00433973" w14:paraId="3BFFD2CF" w14:textId="777777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sidRPr="000E0DEA">
              <w:rPr>
                <w:rFonts w:asciiTheme="minorHAnsi" w:hAnsiTheme="minorHAnsi" w:cstheme="minorHAnsi"/>
                <w:b/>
                <w:color w:val="000000"/>
                <w:sz w:val="24"/>
                <w:szCs w:val="24"/>
              </w:rPr>
              <w:t>10 jaar tot 15 jaar</w:t>
            </w:r>
          </w:p>
          <w:p w:rsidRPr="000E0DEA" w:rsidR="00433973" w:rsidP="00F86E77" w:rsidRDefault="00433973" w14:paraId="60472058" w14:textId="777777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sidRPr="000E0DEA">
              <w:rPr>
                <w:rFonts w:asciiTheme="minorHAnsi" w:hAnsiTheme="minorHAnsi" w:cstheme="minorHAnsi"/>
                <w:b/>
                <w:color w:val="000000"/>
                <w:sz w:val="24"/>
                <w:szCs w:val="24"/>
              </w:rPr>
              <w:t>15 jaar tot 20 jaar</w:t>
            </w:r>
          </w:p>
          <w:p w:rsidRPr="00353559" w:rsidR="00433973" w:rsidP="00F86E77" w:rsidRDefault="00433973" w14:paraId="23B0C54F" w14:textId="777777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0E0DEA">
              <w:rPr>
                <w:rFonts w:asciiTheme="minorHAnsi" w:hAnsiTheme="minorHAnsi" w:cstheme="minorHAnsi"/>
                <w:b/>
                <w:color w:val="000000"/>
                <w:sz w:val="24"/>
                <w:szCs w:val="24"/>
              </w:rPr>
              <w:t>20 jaar en meer</w:t>
            </w:r>
            <w:r w:rsidRPr="00353559">
              <w:rPr>
                <w:rFonts w:asciiTheme="minorHAnsi" w:hAnsiTheme="minorHAnsi" w:cstheme="minorHAnsi"/>
                <w:color w:val="000000"/>
                <w:sz w:val="24"/>
                <w:szCs w:val="24"/>
              </w:rPr>
              <w:t xml:space="preserve"> </w:t>
            </w:r>
          </w:p>
        </w:tc>
        <w:tc>
          <w:tcPr>
            <w:cnfStyle w:val="000010000000" w:firstRow="0" w:lastRow="0" w:firstColumn="0" w:lastColumn="0" w:oddVBand="1" w:evenVBand="0" w:oddHBand="0" w:evenHBand="0" w:firstRowFirstColumn="0" w:firstRowLastColumn="0" w:lastRowFirstColumn="0" w:lastRowLastColumn="0"/>
            <w:tcW w:w="2299" w:type="dxa"/>
            <w:shd w:val="clear" w:color="auto" w:fill="DAEEF3" w:themeFill="accent5" w:themeFillTint="33"/>
          </w:tcPr>
          <w:p w:rsidRPr="00353559" w:rsidR="00433973" w:rsidP="00F86E77" w:rsidRDefault="00433973" w14:paraId="4F8E2C68" w14:textId="77777777">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28 kal. dagen</w:t>
            </w:r>
          </w:p>
          <w:p w:rsidRPr="00353559" w:rsidR="00433973" w:rsidP="00F86E77" w:rsidRDefault="00433973" w14:paraId="1C4A8147" w14:textId="77777777">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35 kal. dagen</w:t>
            </w:r>
          </w:p>
          <w:p w:rsidRPr="00353559" w:rsidR="00433973" w:rsidP="00F86E77" w:rsidRDefault="00433973" w14:paraId="714E3F0E" w14:textId="77777777">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42 kal. dagen</w:t>
            </w:r>
          </w:p>
          <w:p w:rsidRPr="00353559" w:rsidR="00433973" w:rsidP="00F86E77" w:rsidRDefault="00433973" w14:paraId="61D5FA1D" w14:textId="77777777">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56 kal. dagen</w:t>
            </w:r>
          </w:p>
          <w:p w:rsidRPr="00353559" w:rsidR="00433973" w:rsidP="00F86E77" w:rsidRDefault="00433973" w14:paraId="68E91874" w14:textId="77777777">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84 kal. dagen</w:t>
            </w:r>
          </w:p>
          <w:p w:rsidRPr="00353559" w:rsidR="00433973" w:rsidP="00F86E77" w:rsidRDefault="00433973" w14:paraId="515C05E3" w14:textId="77777777">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112 kal. dagen</w:t>
            </w:r>
          </w:p>
        </w:tc>
        <w:tc>
          <w:tcPr>
            <w:tcW w:w="2552" w:type="dxa"/>
          </w:tcPr>
          <w:p w:rsidRPr="00353559" w:rsidR="00433973" w:rsidP="00F86E77" w:rsidRDefault="00433973" w14:paraId="525AB6F2" w14:textId="777777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53559">
              <w:rPr>
                <w:rFonts w:asciiTheme="minorHAnsi" w:hAnsiTheme="minorHAnsi" w:cstheme="minorHAnsi"/>
                <w:color w:val="000000"/>
                <w:sz w:val="24"/>
                <w:szCs w:val="24"/>
              </w:rPr>
              <w:t>14 kal. dagen</w:t>
            </w:r>
          </w:p>
          <w:p w:rsidRPr="00353559" w:rsidR="00433973" w:rsidP="00F86E77" w:rsidRDefault="00433973" w14:paraId="7D2947D0" w14:textId="777777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53559">
              <w:rPr>
                <w:rFonts w:asciiTheme="minorHAnsi" w:hAnsiTheme="minorHAnsi" w:cstheme="minorHAnsi"/>
                <w:color w:val="000000"/>
                <w:sz w:val="24"/>
                <w:szCs w:val="24"/>
              </w:rPr>
              <w:t>14 kal. dagen</w:t>
            </w:r>
          </w:p>
          <w:p w:rsidRPr="00353559" w:rsidR="00433973" w:rsidP="00F86E77" w:rsidRDefault="00433973" w14:paraId="33B4F7F7" w14:textId="777777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53559">
              <w:rPr>
                <w:rFonts w:asciiTheme="minorHAnsi" w:hAnsiTheme="minorHAnsi" w:cstheme="minorHAnsi"/>
                <w:color w:val="000000"/>
                <w:sz w:val="24"/>
                <w:szCs w:val="24"/>
              </w:rPr>
              <w:t>14 kal. dagen</w:t>
            </w:r>
          </w:p>
          <w:p w:rsidRPr="00353559" w:rsidR="00433973" w:rsidP="00F86E77" w:rsidRDefault="00433973" w14:paraId="40998CE2" w14:textId="777777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53559">
              <w:rPr>
                <w:rFonts w:asciiTheme="minorHAnsi" w:hAnsiTheme="minorHAnsi" w:cstheme="minorHAnsi"/>
                <w:color w:val="000000"/>
                <w:sz w:val="24"/>
                <w:szCs w:val="24"/>
              </w:rPr>
              <w:t>14 kal. dagen</w:t>
            </w:r>
          </w:p>
          <w:p w:rsidRPr="00353559" w:rsidR="00433973" w:rsidP="00F86E77" w:rsidRDefault="00433973" w14:paraId="5DBE7EE2" w14:textId="777777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53559">
              <w:rPr>
                <w:rFonts w:asciiTheme="minorHAnsi" w:hAnsiTheme="minorHAnsi" w:cstheme="minorHAnsi"/>
                <w:color w:val="000000"/>
                <w:sz w:val="24"/>
                <w:szCs w:val="24"/>
              </w:rPr>
              <w:t>14 kal. dagen</w:t>
            </w:r>
          </w:p>
          <w:p w:rsidRPr="00353559" w:rsidR="00433973" w:rsidP="00F86E77" w:rsidRDefault="00353559" w14:paraId="70169A90" w14:textId="777777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Pr>
                <w:rFonts w:asciiTheme="minorHAnsi" w:hAnsiTheme="minorHAnsi" w:cstheme="minorHAnsi"/>
                <w:color w:val="000000"/>
                <w:sz w:val="24"/>
                <w:szCs w:val="24"/>
              </w:rPr>
              <w:t>28 kal. dagen</w:t>
            </w:r>
          </w:p>
        </w:tc>
      </w:tr>
    </w:tbl>
    <w:p w:rsidR="005F62C4" w:rsidP="00E25AD5" w:rsidRDefault="005F62C4" w14:paraId="2B595E55" w14:textId="77777777">
      <w:pPr>
        <w:ind w:left="851"/>
        <w:rPr>
          <w:i/>
          <w:color w:val="00B0F0"/>
          <w:sz w:val="24"/>
          <w:szCs w:val="24"/>
          <w:u w:val="single"/>
        </w:rPr>
      </w:pPr>
    </w:p>
    <w:p w:rsidRPr="00353559" w:rsidR="00E25AD5" w:rsidP="00297EE4" w:rsidRDefault="00353559" w14:paraId="1E84A6C4" w14:textId="77777777">
      <w:pPr>
        <w:ind w:left="851" w:right="-143"/>
        <w:rPr>
          <w:rFonts w:asciiTheme="minorHAnsi" w:hAnsiTheme="minorHAnsi" w:cstheme="minorHAnsi"/>
          <w:b/>
          <w:i/>
          <w:color w:val="00B0F0"/>
          <w:sz w:val="28"/>
          <w:szCs w:val="28"/>
          <w:u w:val="single"/>
        </w:rPr>
      </w:pPr>
      <w:r>
        <w:rPr>
          <w:rFonts w:asciiTheme="minorHAnsi" w:hAnsiTheme="minorHAnsi" w:cstheme="minorHAnsi"/>
          <w:b/>
          <w:i/>
          <w:color w:val="00B0F0"/>
          <w:sz w:val="28"/>
          <w:szCs w:val="28"/>
          <w:u w:val="single"/>
        </w:rPr>
        <w:t>O</w:t>
      </w:r>
      <w:r w:rsidRPr="00353559" w:rsidR="00E25AD5">
        <w:rPr>
          <w:rFonts w:asciiTheme="minorHAnsi" w:hAnsiTheme="minorHAnsi" w:cstheme="minorHAnsi"/>
          <w:b/>
          <w:i/>
          <w:color w:val="00B0F0"/>
          <w:sz w:val="28"/>
          <w:szCs w:val="28"/>
          <w:u w:val="single"/>
        </w:rPr>
        <w:t>pzeggingstermijnen arbeid</w:t>
      </w:r>
      <w:r w:rsidRPr="00353559" w:rsidR="00297EE4">
        <w:rPr>
          <w:rFonts w:asciiTheme="minorHAnsi" w:hAnsiTheme="minorHAnsi" w:cstheme="minorHAnsi"/>
          <w:b/>
          <w:i/>
          <w:color w:val="00B0F0"/>
          <w:sz w:val="28"/>
          <w:szCs w:val="28"/>
          <w:u w:val="single"/>
        </w:rPr>
        <w:t xml:space="preserve">ers </w:t>
      </w:r>
      <w:r w:rsidRPr="00353559" w:rsidR="00E25AD5">
        <w:rPr>
          <w:rFonts w:asciiTheme="minorHAnsi" w:hAnsiTheme="minorHAnsi" w:cstheme="minorHAnsi"/>
          <w:b/>
          <w:i/>
          <w:color w:val="00B0F0"/>
          <w:sz w:val="28"/>
          <w:szCs w:val="28"/>
          <w:u w:val="single"/>
        </w:rPr>
        <w:t xml:space="preserve">voor </w:t>
      </w:r>
      <w:r w:rsidRPr="00353559" w:rsidR="00504B12">
        <w:rPr>
          <w:rFonts w:asciiTheme="minorHAnsi" w:hAnsiTheme="minorHAnsi" w:cstheme="minorHAnsi"/>
          <w:b/>
          <w:i/>
          <w:color w:val="00B0F0"/>
          <w:sz w:val="28"/>
          <w:szCs w:val="28"/>
          <w:u w:val="single"/>
        </w:rPr>
        <w:t>CONTRACTEN</w:t>
      </w:r>
      <w:r w:rsidRPr="00353559" w:rsidR="00E25AD5">
        <w:rPr>
          <w:rFonts w:asciiTheme="minorHAnsi" w:hAnsiTheme="minorHAnsi" w:cstheme="minorHAnsi"/>
          <w:b/>
          <w:i/>
          <w:color w:val="00B0F0"/>
          <w:sz w:val="28"/>
          <w:szCs w:val="28"/>
          <w:u w:val="single"/>
        </w:rPr>
        <w:t xml:space="preserve"> </w:t>
      </w:r>
      <w:r w:rsidRPr="00353559" w:rsidR="00242021">
        <w:rPr>
          <w:rFonts w:asciiTheme="minorHAnsi" w:hAnsiTheme="minorHAnsi" w:cstheme="minorHAnsi"/>
          <w:b/>
          <w:i/>
          <w:color w:val="00B0F0"/>
          <w:sz w:val="28"/>
          <w:szCs w:val="28"/>
          <w:u w:val="single"/>
        </w:rPr>
        <w:t>VANAF</w:t>
      </w:r>
      <w:r w:rsidRPr="00353559" w:rsidR="00E25AD5">
        <w:rPr>
          <w:rFonts w:asciiTheme="minorHAnsi" w:hAnsiTheme="minorHAnsi" w:cstheme="minorHAnsi"/>
          <w:b/>
          <w:i/>
          <w:color w:val="00B0F0"/>
          <w:sz w:val="28"/>
          <w:szCs w:val="28"/>
          <w:u w:val="single"/>
        </w:rPr>
        <w:t xml:space="preserve"> 01/01/2012 </w:t>
      </w:r>
    </w:p>
    <w:p w:rsidRPr="00B52C72" w:rsidR="00F0437C" w:rsidP="007F0D2B" w:rsidRDefault="00F0437C" w14:paraId="61FE7668" w14:textId="77777777">
      <w:pPr>
        <w:pStyle w:val="Tekst"/>
        <w:rPr>
          <w:rFonts w:asciiTheme="minorHAnsi" w:hAnsiTheme="minorHAnsi"/>
          <w:b/>
          <w:color w:val="000000"/>
          <w:sz w:val="24"/>
          <w:szCs w:val="24"/>
          <w:u w:val="single"/>
        </w:rPr>
      </w:pPr>
    </w:p>
    <w:tbl>
      <w:tblPr>
        <w:tblStyle w:val="Rastertabel5donker-Accent5"/>
        <w:tblW w:w="8079" w:type="dxa"/>
        <w:tblInd w:w="980" w:type="dxa"/>
        <w:tblLayout w:type="fixed"/>
        <w:tblLook w:val="0000" w:firstRow="0" w:lastRow="0" w:firstColumn="0" w:lastColumn="0" w:noHBand="0" w:noVBand="0"/>
      </w:tblPr>
      <w:tblGrid>
        <w:gridCol w:w="1094"/>
        <w:gridCol w:w="2237"/>
        <w:gridCol w:w="2299"/>
        <w:gridCol w:w="2449"/>
      </w:tblGrid>
      <w:tr w:rsidRPr="001101C1" w:rsidR="00433973" w:rsidTr="004B63DB" w14:paraId="3F6BD63C" w14:textId="7777777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094" w:type="dxa"/>
          </w:tcPr>
          <w:p w:rsidRPr="001101C1" w:rsidR="00433973" w:rsidRDefault="00433973" w14:paraId="7A115F60" w14:textId="77777777">
            <w:pPr>
              <w:jc w:val="center"/>
              <w:rPr>
                <w:b/>
                <w:color w:val="000000"/>
              </w:rPr>
            </w:pPr>
          </w:p>
        </w:tc>
        <w:tc>
          <w:tcPr>
            <w:tcW w:w="2237" w:type="dxa"/>
          </w:tcPr>
          <w:p w:rsidRPr="00353559" w:rsidR="00433973" w:rsidP="007F0D2B" w:rsidRDefault="00433973" w14:paraId="0784DFC9" w14:textId="77777777">
            <w:pPr>
              <w:pStyle w:val="Tekst"/>
              <w:ind w:left="8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sz w:val="24"/>
                <w:szCs w:val="24"/>
              </w:rPr>
            </w:pPr>
            <w:r w:rsidRPr="00353559">
              <w:rPr>
                <w:rFonts w:asciiTheme="minorHAnsi" w:hAnsiTheme="minorHAnsi" w:cstheme="minorHAnsi"/>
                <w:b/>
                <w:color w:val="000000"/>
                <w:sz w:val="24"/>
                <w:szCs w:val="24"/>
              </w:rPr>
              <w:t>Anciënniteit</w:t>
            </w:r>
          </w:p>
        </w:tc>
        <w:tc>
          <w:tcPr>
            <w:cnfStyle w:val="000010000000" w:firstRow="0" w:lastRow="0" w:firstColumn="0" w:lastColumn="0" w:oddVBand="1" w:evenVBand="0" w:oddHBand="0" w:evenHBand="0" w:firstRowFirstColumn="0" w:firstRowLastColumn="0" w:lastRowFirstColumn="0" w:lastRowLastColumn="0"/>
            <w:tcW w:w="2299" w:type="dxa"/>
          </w:tcPr>
          <w:p w:rsidRPr="00353559" w:rsidR="00433973" w:rsidP="007F0D2B" w:rsidRDefault="00433973" w14:paraId="0F89E9E1" w14:textId="77777777">
            <w:pPr>
              <w:pStyle w:val="Tekst"/>
              <w:ind w:left="0"/>
              <w:rPr>
                <w:rFonts w:asciiTheme="minorHAnsi" w:hAnsiTheme="minorHAnsi" w:cstheme="minorHAnsi"/>
                <w:b/>
                <w:color w:val="000000"/>
                <w:sz w:val="24"/>
                <w:szCs w:val="24"/>
              </w:rPr>
            </w:pPr>
            <w:r w:rsidRPr="00353559">
              <w:rPr>
                <w:rFonts w:asciiTheme="minorHAnsi" w:hAnsiTheme="minorHAnsi" w:cstheme="minorHAnsi"/>
                <w:b/>
                <w:color w:val="000000"/>
                <w:sz w:val="24"/>
                <w:szCs w:val="24"/>
              </w:rPr>
              <w:t>Opzegging door</w:t>
            </w:r>
          </w:p>
          <w:p w:rsidRPr="00353559" w:rsidR="00433973" w:rsidP="007F0D2B" w:rsidRDefault="00433973" w14:paraId="38DE17A2" w14:textId="77777777">
            <w:pPr>
              <w:pStyle w:val="Tekst"/>
              <w:ind w:left="0"/>
              <w:rPr>
                <w:rFonts w:asciiTheme="minorHAnsi" w:hAnsiTheme="minorHAnsi" w:cstheme="minorHAnsi"/>
                <w:b/>
                <w:color w:val="000000"/>
                <w:sz w:val="24"/>
                <w:szCs w:val="24"/>
              </w:rPr>
            </w:pPr>
            <w:r w:rsidRPr="00353559">
              <w:rPr>
                <w:rFonts w:asciiTheme="minorHAnsi" w:hAnsiTheme="minorHAnsi" w:cstheme="minorHAnsi"/>
                <w:b/>
                <w:color w:val="000000"/>
                <w:sz w:val="24"/>
                <w:szCs w:val="24"/>
              </w:rPr>
              <w:t xml:space="preserve">de werkgever </w:t>
            </w:r>
          </w:p>
        </w:tc>
        <w:tc>
          <w:tcPr>
            <w:tcW w:w="2449" w:type="dxa"/>
          </w:tcPr>
          <w:p w:rsidRPr="00353559" w:rsidR="00433973" w:rsidP="007F0D2B" w:rsidRDefault="00433973" w14:paraId="3B3D72DA" w14:textId="77777777">
            <w:pPr>
              <w:pStyle w:val="Tekst"/>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sz w:val="24"/>
                <w:szCs w:val="24"/>
              </w:rPr>
            </w:pPr>
            <w:r w:rsidRPr="00353559">
              <w:rPr>
                <w:rFonts w:asciiTheme="minorHAnsi" w:hAnsiTheme="minorHAnsi" w:cstheme="minorHAnsi"/>
                <w:b/>
                <w:color w:val="000000"/>
                <w:sz w:val="24"/>
                <w:szCs w:val="24"/>
              </w:rPr>
              <w:t>Opzegging door de werknemer</w:t>
            </w:r>
          </w:p>
        </w:tc>
      </w:tr>
      <w:tr w:rsidRPr="001101C1" w:rsidR="00433973" w:rsidTr="002C2222" w14:paraId="3F3D9809" w14:textId="77777777">
        <w:tc>
          <w:tcPr>
            <w:cnfStyle w:val="000010000000" w:firstRow="0" w:lastRow="0" w:firstColumn="0" w:lastColumn="0" w:oddVBand="1" w:evenVBand="0" w:oddHBand="0" w:evenHBand="0" w:firstRowFirstColumn="0" w:firstRowLastColumn="0" w:lastRowFirstColumn="0" w:lastRowLastColumn="0"/>
            <w:tcW w:w="1094" w:type="dxa"/>
          </w:tcPr>
          <w:p w:rsidRPr="00353559" w:rsidR="00433973" w:rsidP="00A5066C" w:rsidRDefault="00433973" w14:paraId="270688C0" w14:textId="77777777">
            <w:pPr>
              <w:spacing w:after="134"/>
              <w:rPr>
                <w:rFonts w:asciiTheme="minorHAnsi" w:hAnsiTheme="minorHAnsi" w:cstheme="minorHAnsi"/>
                <w:b/>
                <w:color w:val="000000"/>
                <w:sz w:val="24"/>
                <w:szCs w:val="24"/>
                <w:u w:val="single"/>
              </w:rPr>
            </w:pPr>
            <w:r w:rsidRPr="00353559">
              <w:rPr>
                <w:rFonts w:asciiTheme="minorHAnsi" w:hAnsiTheme="minorHAnsi" w:cstheme="minorHAnsi"/>
                <w:b/>
                <w:color w:val="000000"/>
                <w:sz w:val="24"/>
                <w:szCs w:val="24"/>
                <w:u w:val="single"/>
              </w:rPr>
              <w:t>Arbeider</w:t>
            </w:r>
          </w:p>
        </w:tc>
        <w:tc>
          <w:tcPr>
            <w:tcW w:w="2237" w:type="dxa"/>
          </w:tcPr>
          <w:p w:rsidRPr="000E0DEA" w:rsidR="00433973" w:rsidP="00A5066C" w:rsidRDefault="002C2222" w14:paraId="40B8F622" w14:textId="777777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Pr>
                <w:rFonts w:asciiTheme="minorHAnsi" w:hAnsiTheme="minorHAnsi" w:cstheme="minorHAnsi"/>
                <w:b/>
                <w:color w:val="000000"/>
                <w:sz w:val="24"/>
                <w:szCs w:val="24"/>
              </w:rPr>
              <w:t xml:space="preserve">min </w:t>
            </w:r>
            <w:r w:rsidRPr="000E0DEA" w:rsidR="00433973">
              <w:rPr>
                <w:rFonts w:asciiTheme="minorHAnsi" w:hAnsiTheme="minorHAnsi" w:cstheme="minorHAnsi"/>
                <w:b/>
                <w:color w:val="000000"/>
                <w:sz w:val="24"/>
                <w:szCs w:val="24"/>
              </w:rPr>
              <w:t xml:space="preserve">6 maand </w:t>
            </w:r>
          </w:p>
          <w:p w:rsidRPr="000E0DEA" w:rsidR="00433973" w:rsidP="00A5066C" w:rsidRDefault="00433973" w14:paraId="12C73BAA" w14:textId="777777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sidRPr="000E0DEA">
              <w:rPr>
                <w:rFonts w:asciiTheme="minorHAnsi" w:hAnsiTheme="minorHAnsi" w:cstheme="minorHAnsi"/>
                <w:b/>
                <w:color w:val="000000"/>
                <w:sz w:val="24"/>
                <w:szCs w:val="24"/>
              </w:rPr>
              <w:t>6 maand tot 5 jaar</w:t>
            </w:r>
          </w:p>
          <w:p w:rsidRPr="000E0DEA" w:rsidR="00433973" w:rsidP="00A5066C" w:rsidRDefault="00433973" w14:paraId="00489CEA" w14:textId="777777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sidRPr="000E0DEA">
              <w:rPr>
                <w:rFonts w:asciiTheme="minorHAnsi" w:hAnsiTheme="minorHAnsi" w:cstheme="minorHAnsi"/>
                <w:b/>
                <w:color w:val="000000"/>
                <w:sz w:val="24"/>
                <w:szCs w:val="24"/>
              </w:rPr>
              <w:t>5 jaar tot 10  jaar</w:t>
            </w:r>
          </w:p>
          <w:p w:rsidRPr="000E0DEA" w:rsidR="00433973" w:rsidP="00A5066C" w:rsidRDefault="00433973" w14:paraId="7CB85A4D" w14:textId="777777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sidRPr="000E0DEA">
              <w:rPr>
                <w:rFonts w:asciiTheme="minorHAnsi" w:hAnsiTheme="minorHAnsi" w:cstheme="minorHAnsi"/>
                <w:b/>
                <w:color w:val="000000"/>
                <w:sz w:val="24"/>
                <w:szCs w:val="24"/>
              </w:rPr>
              <w:t>10 jaar tot 15 jaar</w:t>
            </w:r>
          </w:p>
          <w:p w:rsidRPr="000E0DEA" w:rsidR="00433973" w:rsidP="00A5066C" w:rsidRDefault="00433973" w14:paraId="476D3D00" w14:textId="777777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sidRPr="000E0DEA">
              <w:rPr>
                <w:rFonts w:asciiTheme="minorHAnsi" w:hAnsiTheme="minorHAnsi" w:cstheme="minorHAnsi"/>
                <w:b/>
                <w:color w:val="000000"/>
                <w:sz w:val="24"/>
                <w:szCs w:val="24"/>
              </w:rPr>
              <w:t>15 jaar tot 20 jaar</w:t>
            </w:r>
          </w:p>
          <w:p w:rsidRPr="00353559" w:rsidR="00433973" w:rsidP="00A5066C" w:rsidRDefault="00433973" w14:paraId="44CA08FC" w14:textId="777777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0E0DEA">
              <w:rPr>
                <w:rFonts w:asciiTheme="minorHAnsi" w:hAnsiTheme="minorHAnsi" w:cstheme="minorHAnsi"/>
                <w:b/>
                <w:color w:val="000000"/>
                <w:sz w:val="24"/>
                <w:szCs w:val="24"/>
              </w:rPr>
              <w:t>20 jaar en meer</w:t>
            </w:r>
            <w:r w:rsidRPr="00353559">
              <w:rPr>
                <w:rFonts w:asciiTheme="minorHAnsi" w:hAnsiTheme="minorHAnsi" w:cstheme="minorHAnsi"/>
                <w:color w:val="000000"/>
                <w:sz w:val="24"/>
                <w:szCs w:val="24"/>
              </w:rPr>
              <w:t xml:space="preserve"> </w:t>
            </w:r>
          </w:p>
        </w:tc>
        <w:tc>
          <w:tcPr>
            <w:cnfStyle w:val="000010000000" w:firstRow="0" w:lastRow="0" w:firstColumn="0" w:lastColumn="0" w:oddVBand="1" w:evenVBand="0" w:oddHBand="0" w:evenHBand="0" w:firstRowFirstColumn="0" w:firstRowLastColumn="0" w:lastRowFirstColumn="0" w:lastRowLastColumn="0"/>
            <w:tcW w:w="2299" w:type="dxa"/>
            <w:shd w:val="clear" w:color="auto" w:fill="DAEEF3" w:themeFill="accent5" w:themeFillTint="33"/>
          </w:tcPr>
          <w:p w:rsidRPr="00353559" w:rsidR="00433973" w:rsidP="00A5066C" w:rsidRDefault="00433973" w14:paraId="15C7792D" w14:textId="77777777">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28 kal. dagen</w:t>
            </w:r>
          </w:p>
          <w:p w:rsidRPr="00353559" w:rsidR="00433973" w:rsidP="00A5066C" w:rsidRDefault="00433973" w14:paraId="20806DB8" w14:textId="77777777">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40 kal. dagen</w:t>
            </w:r>
          </w:p>
          <w:p w:rsidRPr="00353559" w:rsidR="00433973" w:rsidP="00A5066C" w:rsidRDefault="00433973" w14:paraId="79FDF26C" w14:textId="77777777">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48 kal. dagen</w:t>
            </w:r>
          </w:p>
          <w:p w:rsidRPr="00353559" w:rsidR="00433973" w:rsidP="00A5066C" w:rsidRDefault="00433973" w14:paraId="1E4A1D7C" w14:textId="77777777">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64 kal. dagen</w:t>
            </w:r>
          </w:p>
          <w:p w:rsidRPr="00353559" w:rsidR="00433973" w:rsidP="00A5066C" w:rsidRDefault="00433973" w14:paraId="1C59E874" w14:textId="77777777">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97 kal. dagen</w:t>
            </w:r>
          </w:p>
          <w:p w:rsidRPr="00353559" w:rsidR="00433973" w:rsidP="00A5066C" w:rsidRDefault="00433973" w14:paraId="40376BC7" w14:textId="77777777">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129 kal. dagen</w:t>
            </w:r>
          </w:p>
        </w:tc>
        <w:tc>
          <w:tcPr>
            <w:tcW w:w="2449" w:type="dxa"/>
          </w:tcPr>
          <w:p w:rsidRPr="00353559" w:rsidR="00433973" w:rsidP="00A5066C" w:rsidRDefault="00433973" w14:paraId="292E8FA1" w14:textId="777777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53559">
              <w:rPr>
                <w:rFonts w:asciiTheme="minorHAnsi" w:hAnsiTheme="minorHAnsi" w:cstheme="minorHAnsi"/>
                <w:color w:val="000000"/>
                <w:sz w:val="24"/>
                <w:szCs w:val="24"/>
              </w:rPr>
              <w:t>14 kal. dagen</w:t>
            </w:r>
          </w:p>
          <w:p w:rsidRPr="00353559" w:rsidR="00433973" w:rsidP="00A5066C" w:rsidRDefault="00433973" w14:paraId="7A48E143" w14:textId="777777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53559">
              <w:rPr>
                <w:rFonts w:asciiTheme="minorHAnsi" w:hAnsiTheme="minorHAnsi" w:cstheme="minorHAnsi"/>
                <w:color w:val="000000"/>
                <w:sz w:val="24"/>
                <w:szCs w:val="24"/>
              </w:rPr>
              <w:t>14 kal. dagen</w:t>
            </w:r>
          </w:p>
          <w:p w:rsidRPr="00353559" w:rsidR="00433973" w:rsidP="00A5066C" w:rsidRDefault="00433973" w14:paraId="58F6B602" w14:textId="777777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53559">
              <w:rPr>
                <w:rFonts w:asciiTheme="minorHAnsi" w:hAnsiTheme="minorHAnsi" w:cstheme="minorHAnsi"/>
                <w:color w:val="000000"/>
                <w:sz w:val="24"/>
                <w:szCs w:val="24"/>
              </w:rPr>
              <w:t>14 kal. dagen</w:t>
            </w:r>
          </w:p>
          <w:p w:rsidRPr="00353559" w:rsidR="00433973" w:rsidP="00A5066C" w:rsidRDefault="00433973" w14:paraId="0BB14F82" w14:textId="777777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53559">
              <w:rPr>
                <w:rFonts w:asciiTheme="minorHAnsi" w:hAnsiTheme="minorHAnsi" w:cstheme="minorHAnsi"/>
                <w:color w:val="000000"/>
                <w:sz w:val="24"/>
                <w:szCs w:val="24"/>
              </w:rPr>
              <w:t>14 kal. dagen</w:t>
            </w:r>
          </w:p>
          <w:p w:rsidRPr="00353559" w:rsidR="00433973" w:rsidP="00A5066C" w:rsidRDefault="00433973" w14:paraId="2C43ED78" w14:textId="777777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53559">
              <w:rPr>
                <w:rFonts w:asciiTheme="minorHAnsi" w:hAnsiTheme="minorHAnsi" w:cstheme="minorHAnsi"/>
                <w:color w:val="000000"/>
                <w:sz w:val="24"/>
                <w:szCs w:val="24"/>
              </w:rPr>
              <w:t>14 kal. dagen</w:t>
            </w:r>
          </w:p>
          <w:p w:rsidRPr="00353559" w:rsidR="00433973" w:rsidP="00A5066C" w:rsidRDefault="00353559" w14:paraId="44F9D3C2" w14:textId="777777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Pr>
                <w:rFonts w:asciiTheme="minorHAnsi" w:hAnsiTheme="minorHAnsi" w:cstheme="minorHAnsi"/>
                <w:color w:val="000000"/>
                <w:sz w:val="24"/>
                <w:szCs w:val="24"/>
              </w:rPr>
              <w:t>28 kal. dagen</w:t>
            </w:r>
          </w:p>
        </w:tc>
      </w:tr>
    </w:tbl>
    <w:p w:rsidR="00353559" w:rsidP="007F0D2B" w:rsidRDefault="00353559" w14:paraId="38FE73F3" w14:textId="77777777">
      <w:pPr>
        <w:pStyle w:val="Tekst"/>
        <w:rPr>
          <w:rFonts w:asciiTheme="minorHAnsi" w:hAnsiTheme="minorHAnsi" w:cstheme="minorHAnsi"/>
          <w:color w:val="000000"/>
          <w:sz w:val="24"/>
          <w:szCs w:val="24"/>
        </w:rPr>
      </w:pPr>
    </w:p>
    <w:p w:rsidR="00353559" w:rsidP="007F0D2B" w:rsidRDefault="00353559" w14:paraId="14B31396" w14:textId="77777777">
      <w:pPr>
        <w:pStyle w:val="Tekst"/>
        <w:rPr>
          <w:rFonts w:asciiTheme="minorHAnsi" w:hAnsiTheme="minorHAnsi" w:cstheme="minorHAnsi"/>
          <w:color w:val="000000"/>
          <w:sz w:val="24"/>
          <w:szCs w:val="24"/>
        </w:rPr>
      </w:pPr>
    </w:p>
    <w:p w:rsidR="00353559" w:rsidP="007F0D2B" w:rsidRDefault="00353559" w14:paraId="350320F5" w14:textId="77777777">
      <w:pPr>
        <w:pStyle w:val="Tekst"/>
        <w:rPr>
          <w:rFonts w:asciiTheme="minorHAnsi" w:hAnsiTheme="minorHAnsi" w:cstheme="minorHAnsi"/>
          <w:color w:val="000000"/>
          <w:sz w:val="24"/>
          <w:szCs w:val="24"/>
        </w:rPr>
      </w:pPr>
    </w:p>
    <w:p w:rsidR="00353559" w:rsidP="007F0D2B" w:rsidRDefault="00353559" w14:paraId="54142B13" w14:textId="77777777">
      <w:pPr>
        <w:pStyle w:val="Tekst"/>
        <w:rPr>
          <w:rFonts w:asciiTheme="minorHAnsi" w:hAnsiTheme="minorHAnsi" w:cstheme="minorHAnsi"/>
          <w:color w:val="000000"/>
          <w:sz w:val="24"/>
          <w:szCs w:val="24"/>
        </w:rPr>
      </w:pPr>
    </w:p>
    <w:p w:rsidR="00353559" w:rsidP="007F0D2B" w:rsidRDefault="00353559" w14:paraId="24C54A1A" w14:textId="77777777">
      <w:pPr>
        <w:pStyle w:val="Tekst"/>
        <w:rPr>
          <w:rFonts w:asciiTheme="minorHAnsi" w:hAnsiTheme="minorHAnsi" w:cstheme="minorHAnsi"/>
          <w:color w:val="000000"/>
          <w:sz w:val="24"/>
          <w:szCs w:val="24"/>
        </w:rPr>
      </w:pPr>
    </w:p>
    <w:p w:rsidR="00353559" w:rsidP="007F0D2B" w:rsidRDefault="00353559" w14:paraId="3FB884E3" w14:textId="77777777">
      <w:pPr>
        <w:pStyle w:val="Tekst"/>
        <w:rPr>
          <w:rFonts w:asciiTheme="minorHAnsi" w:hAnsiTheme="minorHAnsi" w:cstheme="minorHAnsi"/>
          <w:color w:val="000000"/>
          <w:sz w:val="24"/>
          <w:szCs w:val="24"/>
        </w:rPr>
      </w:pPr>
    </w:p>
    <w:p w:rsidR="00353559" w:rsidP="007F0D2B" w:rsidRDefault="00353559" w14:paraId="24CED035" w14:textId="77777777">
      <w:pPr>
        <w:pStyle w:val="Tekst"/>
        <w:rPr>
          <w:rFonts w:asciiTheme="minorHAnsi" w:hAnsiTheme="minorHAnsi" w:cstheme="minorHAnsi"/>
          <w:color w:val="000000"/>
          <w:sz w:val="24"/>
          <w:szCs w:val="24"/>
        </w:rPr>
      </w:pPr>
    </w:p>
    <w:p w:rsidR="00353559" w:rsidP="007F0D2B" w:rsidRDefault="00353559" w14:paraId="2D164FA1" w14:textId="77777777">
      <w:pPr>
        <w:pStyle w:val="Tekst"/>
        <w:rPr>
          <w:rFonts w:asciiTheme="minorHAnsi" w:hAnsiTheme="minorHAnsi" w:cstheme="minorHAnsi"/>
          <w:color w:val="000000"/>
          <w:sz w:val="24"/>
          <w:szCs w:val="24"/>
        </w:rPr>
      </w:pPr>
    </w:p>
    <w:p w:rsidR="00353559" w:rsidP="007F0D2B" w:rsidRDefault="00353559" w14:paraId="4BF9AD2D" w14:textId="77777777">
      <w:pPr>
        <w:pStyle w:val="Tekst"/>
        <w:rPr>
          <w:rFonts w:asciiTheme="minorHAnsi" w:hAnsiTheme="minorHAnsi" w:cstheme="minorHAnsi"/>
          <w:color w:val="000000"/>
          <w:sz w:val="24"/>
          <w:szCs w:val="24"/>
        </w:rPr>
      </w:pPr>
    </w:p>
    <w:p w:rsidR="00353559" w:rsidP="007F0D2B" w:rsidRDefault="00353559" w14:paraId="44758172" w14:textId="77777777">
      <w:pPr>
        <w:pStyle w:val="Tekst"/>
        <w:rPr>
          <w:rFonts w:asciiTheme="minorHAnsi" w:hAnsiTheme="minorHAnsi" w:cstheme="minorHAnsi"/>
          <w:color w:val="000000"/>
          <w:sz w:val="24"/>
          <w:szCs w:val="24"/>
        </w:rPr>
      </w:pPr>
    </w:p>
    <w:p w:rsidR="00353559" w:rsidP="007F0D2B" w:rsidRDefault="00353559" w14:paraId="6AF3D40B" w14:textId="77777777">
      <w:pPr>
        <w:pStyle w:val="Tekst"/>
        <w:rPr>
          <w:rFonts w:asciiTheme="minorHAnsi" w:hAnsiTheme="minorHAnsi" w:cstheme="minorHAnsi"/>
          <w:color w:val="000000"/>
          <w:sz w:val="24"/>
          <w:szCs w:val="24"/>
        </w:rPr>
      </w:pPr>
    </w:p>
    <w:p w:rsidR="003F569D" w:rsidP="007F0D2B" w:rsidRDefault="003F569D" w14:paraId="271A9DD6" w14:textId="77777777">
      <w:pPr>
        <w:pStyle w:val="Tekst"/>
        <w:rPr>
          <w:rFonts w:asciiTheme="minorHAnsi" w:hAnsiTheme="minorHAnsi" w:cstheme="minorHAnsi"/>
          <w:color w:val="000000"/>
          <w:sz w:val="24"/>
          <w:szCs w:val="24"/>
        </w:rPr>
      </w:pPr>
    </w:p>
    <w:p w:rsidR="003F569D" w:rsidP="007F0D2B" w:rsidRDefault="003F569D" w14:paraId="4325EDB0" w14:textId="77777777">
      <w:pPr>
        <w:pStyle w:val="Tekst"/>
        <w:rPr>
          <w:rFonts w:asciiTheme="minorHAnsi" w:hAnsiTheme="minorHAnsi" w:cstheme="minorHAnsi"/>
          <w:color w:val="000000"/>
          <w:sz w:val="24"/>
          <w:szCs w:val="24"/>
        </w:rPr>
      </w:pPr>
    </w:p>
    <w:p w:rsidR="003F569D" w:rsidP="007F0D2B" w:rsidRDefault="003F569D" w14:paraId="211C55B3" w14:textId="77777777">
      <w:pPr>
        <w:pStyle w:val="Tekst"/>
        <w:rPr>
          <w:rFonts w:asciiTheme="minorHAnsi" w:hAnsiTheme="minorHAnsi" w:cstheme="minorHAnsi"/>
          <w:color w:val="000000"/>
          <w:sz w:val="24"/>
          <w:szCs w:val="24"/>
        </w:rPr>
      </w:pPr>
    </w:p>
    <w:p w:rsidR="00963029" w:rsidP="007F0D2B" w:rsidRDefault="00963029" w14:paraId="26CFBBD0" w14:textId="77777777">
      <w:pPr>
        <w:pStyle w:val="Tekst"/>
        <w:rPr>
          <w:rFonts w:asciiTheme="minorHAnsi" w:hAnsiTheme="minorHAnsi" w:cstheme="minorHAnsi"/>
          <w:color w:val="000000"/>
          <w:sz w:val="24"/>
          <w:szCs w:val="24"/>
        </w:rPr>
      </w:pPr>
    </w:p>
    <w:p w:rsidR="00963029" w:rsidP="007F0D2B" w:rsidRDefault="00963029" w14:paraId="5B608EA5" w14:textId="77777777">
      <w:pPr>
        <w:pStyle w:val="Tekst"/>
        <w:rPr>
          <w:rFonts w:asciiTheme="minorHAnsi" w:hAnsiTheme="minorHAnsi" w:cstheme="minorHAnsi"/>
          <w:color w:val="000000"/>
          <w:sz w:val="24"/>
          <w:szCs w:val="24"/>
        </w:rPr>
      </w:pPr>
    </w:p>
    <w:p w:rsidRPr="00E43A8E" w:rsidR="00963029" w:rsidP="00963029" w:rsidRDefault="00AF09EE" w14:paraId="335404A6" w14:textId="614FE8DE">
      <w:pPr>
        <w:ind w:left="5812"/>
        <w:rPr>
          <w:rFonts w:ascii="Calibri" w:hAnsi="Calibri" w:cs="Calibri"/>
          <w:sz w:val="24"/>
          <w:szCs w:val="24"/>
        </w:rPr>
      </w:pPr>
      <w:hyperlink w:history="1" w:anchor="_Alfabetisch_Trefwoordenregister">
        <w:r w:rsidRPr="00E43A8E" w:rsidR="00963029">
          <w:rPr>
            <w:rFonts w:ascii="Calibri" w:hAnsi="Calibri" w:cs="Calibri"/>
            <w:vanish/>
            <w:color w:val="0000FF"/>
            <w:sz w:val="24"/>
            <w:szCs w:val="24"/>
            <w:u w:val="single"/>
          </w:rPr>
          <w:t>Terug naar alfabetisch register</w:t>
        </w:r>
      </w:hyperlink>
    </w:p>
    <w:p w:rsidRPr="00B52C72" w:rsidR="006447BC" w:rsidP="00942A78" w:rsidRDefault="00942A78" w14:paraId="2B0B8965" w14:textId="77777777">
      <w:pPr>
        <w:pStyle w:val="Kop3"/>
        <w:rPr>
          <w:rFonts w:asciiTheme="minorHAnsi" w:hAnsiTheme="minorHAnsi"/>
          <w:sz w:val="28"/>
          <w:szCs w:val="28"/>
        </w:rPr>
      </w:pPr>
      <w:bookmarkStart w:name="_Toc158199600" w:id="6709"/>
      <w:bookmarkStart w:name="_Toc426347674" w:id="6710"/>
      <w:bookmarkStart w:name="_Toc426451097" w:id="6711"/>
      <w:bookmarkStart w:name="_Toc426451641" w:id="6712"/>
      <w:bookmarkStart w:name="_Toc426511140" w:id="6713"/>
      <w:bookmarkStart w:name="_Toc426517211" w:id="6714"/>
      <w:bookmarkStart w:name="_Toc426530873" w:id="6715"/>
      <w:bookmarkStart w:name="_Toc426943794" w:id="6716"/>
      <w:bookmarkStart w:name="_Toc426950556" w:id="6717"/>
      <w:bookmarkStart w:name="_Toc450032629" w:id="6718"/>
      <w:bookmarkStart w:name="_Toc450038215" w:id="6719"/>
      <w:bookmarkStart w:name="_Toc450531292" w:id="6720"/>
      <w:bookmarkStart w:name="_Toc450985292" w:id="6721"/>
      <w:bookmarkStart w:name="_Toc451053797" w:id="6722"/>
      <w:bookmarkStart w:name="_Toc451058312" w:id="6723"/>
      <w:bookmarkStart w:name="_Toc451070076" w:id="6724"/>
      <w:bookmarkStart w:name="_Toc452441780" w:id="6725"/>
      <w:bookmarkStart w:name="_Toc462554129" w:id="6726"/>
      <w:bookmarkStart w:name="_Toc391971672" w:id="6727"/>
      <w:bookmarkStart w:name="_Toc392302269" w:id="6728"/>
      <w:r w:rsidRPr="00B52C72">
        <w:rPr>
          <w:rFonts w:asciiTheme="minorHAnsi" w:hAnsiTheme="minorHAnsi"/>
          <w:sz w:val="28"/>
          <w:szCs w:val="28"/>
        </w:rPr>
        <w:t>Opzeggingstermijnen bedienden v</w:t>
      </w:r>
      <w:r w:rsidRPr="00B52C72">
        <w:rPr>
          <w:rFonts w:cs="Arial" w:asciiTheme="minorHAnsi" w:hAnsiTheme="minorHAnsi"/>
          <w:sz w:val="28"/>
          <w:szCs w:val="28"/>
        </w:rPr>
        <w:t>óó</w:t>
      </w:r>
      <w:r w:rsidRPr="00B52C72">
        <w:rPr>
          <w:rFonts w:asciiTheme="minorHAnsi" w:hAnsiTheme="minorHAnsi"/>
          <w:sz w:val="28"/>
          <w:szCs w:val="28"/>
        </w:rPr>
        <w:t>r 01/01/2014</w:t>
      </w:r>
      <w:r w:rsidRPr="00B52C72" w:rsidR="00ED7A94">
        <w:rPr>
          <w:rFonts w:asciiTheme="minorHAnsi" w:hAnsiTheme="minorHAnsi"/>
          <w:sz w:val="28"/>
          <w:szCs w:val="28"/>
        </w:rPr>
        <w:t xml:space="preserve"> (= deel 1)</w:t>
      </w:r>
      <w:bookmarkEnd w:id="6709"/>
    </w:p>
    <w:p w:rsidRPr="005367F4" w:rsidR="006447BC" w:rsidP="003D4C64" w:rsidRDefault="00C42BC2" w14:paraId="74A2C38D" w14:textId="77777777">
      <w:pPr>
        <w:pStyle w:val="Opsomming"/>
        <w:tabs>
          <w:tab w:val="left" w:pos="1134"/>
        </w:tabs>
        <w:ind w:left="851" w:firstLine="0"/>
        <w:jc w:val="both"/>
        <w:rPr>
          <w:rFonts w:asciiTheme="minorHAnsi" w:hAnsiTheme="minorHAnsi" w:cstheme="minorHAnsi"/>
          <w:b/>
          <w:bCs/>
          <w:color w:val="000000"/>
          <w:sz w:val="28"/>
          <w:szCs w:val="28"/>
        </w:rPr>
      </w:pPr>
      <w:r w:rsidRPr="005367F4">
        <w:rPr>
          <w:rFonts w:asciiTheme="minorHAnsi" w:hAnsiTheme="minorHAnsi" w:cstheme="minorHAnsi"/>
          <w:b/>
          <w:bCs/>
          <w:color w:val="000000"/>
          <w:sz w:val="28"/>
          <w:szCs w:val="28"/>
          <w:u w:val="single"/>
        </w:rPr>
        <w:t>Lagere b</w:t>
      </w:r>
      <w:r w:rsidRPr="005367F4" w:rsidR="006447BC">
        <w:rPr>
          <w:rFonts w:asciiTheme="minorHAnsi" w:hAnsiTheme="minorHAnsi" w:cstheme="minorHAnsi"/>
          <w:b/>
          <w:bCs/>
          <w:color w:val="000000"/>
          <w:sz w:val="28"/>
          <w:szCs w:val="28"/>
          <w:u w:val="single"/>
        </w:rPr>
        <w:t>edienden</w:t>
      </w:r>
      <w:r w:rsidRPr="005367F4" w:rsidR="006447BC">
        <w:rPr>
          <w:rFonts w:asciiTheme="minorHAnsi" w:hAnsiTheme="minorHAnsi" w:cstheme="minorHAnsi"/>
          <w:b/>
          <w:bCs/>
          <w:color w:val="000000"/>
          <w:sz w:val="28"/>
          <w:szCs w:val="28"/>
        </w:rPr>
        <w:t xml:space="preserve"> met een </w:t>
      </w:r>
      <w:r w:rsidRPr="005367F4" w:rsidR="006447BC">
        <w:rPr>
          <w:rFonts w:asciiTheme="minorHAnsi" w:hAnsiTheme="minorHAnsi" w:cstheme="minorHAnsi"/>
          <w:b/>
          <w:bCs/>
          <w:color w:val="000000"/>
          <w:sz w:val="28"/>
          <w:szCs w:val="28"/>
          <w:u w:val="single"/>
        </w:rPr>
        <w:t>bruto-jaarloon</w:t>
      </w:r>
      <w:r w:rsidRPr="005367F4" w:rsidR="006447BC">
        <w:rPr>
          <w:rFonts w:asciiTheme="minorHAnsi" w:hAnsiTheme="minorHAnsi" w:cstheme="minorHAnsi"/>
          <w:b/>
          <w:bCs/>
          <w:color w:val="000000"/>
          <w:sz w:val="28"/>
          <w:szCs w:val="28"/>
        </w:rPr>
        <w:t xml:space="preserve"> </w:t>
      </w:r>
      <w:r w:rsidRPr="005367F4" w:rsidR="006447BC">
        <w:rPr>
          <w:rFonts w:asciiTheme="minorHAnsi" w:hAnsiTheme="minorHAnsi" w:cstheme="minorHAnsi"/>
          <w:b/>
          <w:bCs/>
          <w:color w:val="000000"/>
          <w:sz w:val="28"/>
          <w:szCs w:val="28"/>
          <w:u w:val="single"/>
        </w:rPr>
        <w:t>niet hoger</w:t>
      </w:r>
      <w:r w:rsidRPr="005367F4" w:rsidR="006447BC">
        <w:rPr>
          <w:rFonts w:asciiTheme="minorHAnsi" w:hAnsiTheme="minorHAnsi" w:cstheme="minorHAnsi"/>
          <w:b/>
          <w:bCs/>
          <w:color w:val="000000"/>
          <w:sz w:val="28"/>
          <w:szCs w:val="28"/>
        </w:rPr>
        <w:t xml:space="preserve"> dan </w:t>
      </w:r>
      <w:r w:rsidRPr="005367F4" w:rsidR="006447BC">
        <w:rPr>
          <w:rFonts w:asciiTheme="minorHAnsi" w:hAnsiTheme="minorHAnsi" w:cstheme="minorHAnsi"/>
          <w:b/>
          <w:bCs/>
          <w:color w:val="000000"/>
          <w:sz w:val="28"/>
          <w:szCs w:val="28"/>
          <w:u w:val="single"/>
        </w:rPr>
        <w:t>32.254 €</w:t>
      </w:r>
      <w:r w:rsidRPr="005367F4" w:rsidR="006447BC">
        <w:rPr>
          <w:rFonts w:asciiTheme="minorHAnsi" w:hAnsiTheme="minorHAnsi" w:cstheme="minorHAnsi"/>
          <w:b/>
          <w:bCs/>
          <w:color w:val="000000"/>
          <w:sz w:val="28"/>
          <w:szCs w:val="28"/>
        </w:rPr>
        <w:t xml:space="preserve"> (bedrag op </w:t>
      </w:r>
      <w:r w:rsidRPr="005367F4" w:rsidR="003D4C64">
        <w:rPr>
          <w:rFonts w:asciiTheme="minorHAnsi" w:hAnsiTheme="minorHAnsi" w:cstheme="minorHAnsi"/>
          <w:b/>
          <w:bCs/>
          <w:color w:val="000000"/>
          <w:sz w:val="28"/>
          <w:szCs w:val="28"/>
        </w:rPr>
        <w:t>31 december</w:t>
      </w:r>
      <w:r w:rsidRPr="005367F4" w:rsidR="006447BC">
        <w:rPr>
          <w:rFonts w:asciiTheme="minorHAnsi" w:hAnsiTheme="minorHAnsi" w:cstheme="minorHAnsi"/>
          <w:b/>
          <w:bCs/>
          <w:color w:val="000000"/>
          <w:sz w:val="28"/>
          <w:szCs w:val="28"/>
        </w:rPr>
        <w:t xml:space="preserve"> 2013)</w:t>
      </w:r>
      <w:r w:rsidRPr="005367F4" w:rsidR="003D4C64">
        <w:rPr>
          <w:rFonts w:asciiTheme="minorHAnsi" w:hAnsiTheme="minorHAnsi" w:cstheme="minorHAnsi"/>
          <w:b/>
          <w:bCs/>
          <w:color w:val="000000"/>
          <w:sz w:val="28"/>
          <w:szCs w:val="28"/>
        </w:rPr>
        <w:t>.</w:t>
      </w:r>
    </w:p>
    <w:p w:rsidRPr="003540E3" w:rsidR="003D4C64" w:rsidP="003D4C64" w:rsidRDefault="003D4C64" w14:paraId="2334EC97" w14:textId="77777777">
      <w:pPr>
        <w:pStyle w:val="Opsomming"/>
        <w:tabs>
          <w:tab w:val="left" w:pos="1134"/>
        </w:tabs>
        <w:ind w:left="851" w:firstLine="0"/>
        <w:jc w:val="both"/>
        <w:rPr>
          <w:rFonts w:asciiTheme="minorHAnsi" w:hAnsiTheme="minorHAnsi" w:cstheme="minorHAnsi"/>
          <w:b/>
          <w:bCs/>
          <w:color w:val="000000"/>
          <w:sz w:val="24"/>
          <w:szCs w:val="24"/>
        </w:rPr>
      </w:pPr>
    </w:p>
    <w:p w:rsidRPr="003540E3" w:rsidR="005B7A81" w:rsidP="003D4C64" w:rsidRDefault="006447BC" w14:paraId="406513C7" w14:textId="77777777">
      <w:pPr>
        <w:pStyle w:val="Opsomming"/>
        <w:tabs>
          <w:tab w:val="left" w:pos="1134"/>
        </w:tabs>
        <w:ind w:left="851" w:firstLine="0"/>
        <w:jc w:val="both"/>
        <w:rPr>
          <w:rFonts w:asciiTheme="minorHAnsi" w:hAnsiTheme="minorHAnsi" w:cstheme="minorHAnsi"/>
          <w:color w:val="000000"/>
          <w:sz w:val="24"/>
          <w:szCs w:val="24"/>
        </w:rPr>
      </w:pPr>
      <w:r w:rsidRPr="003540E3">
        <w:rPr>
          <w:rFonts w:asciiTheme="minorHAnsi" w:hAnsiTheme="minorHAnsi" w:cstheme="minorHAnsi"/>
          <w:color w:val="000000"/>
          <w:sz w:val="24"/>
          <w:szCs w:val="24"/>
        </w:rPr>
        <w:t>Voor de bedienden met een bruto-jaarloon (met inbegrip van o.a. het dubbel vakantieg</w:t>
      </w:r>
      <w:r w:rsidRPr="003540E3" w:rsidR="003D4C64">
        <w:rPr>
          <w:rFonts w:asciiTheme="minorHAnsi" w:hAnsiTheme="minorHAnsi" w:cstheme="minorHAnsi"/>
          <w:color w:val="000000"/>
          <w:sz w:val="24"/>
          <w:szCs w:val="24"/>
        </w:rPr>
        <w:t xml:space="preserve">eld en de eindejaarspremie) tot </w:t>
      </w:r>
      <w:r w:rsidRPr="003540E3">
        <w:rPr>
          <w:rFonts w:asciiTheme="minorHAnsi" w:hAnsiTheme="minorHAnsi" w:cstheme="minorHAnsi"/>
          <w:color w:val="000000"/>
          <w:sz w:val="24"/>
          <w:szCs w:val="24"/>
        </w:rPr>
        <w:t xml:space="preserve">32.254 €, bedraagt de </w:t>
      </w:r>
      <w:r w:rsidRPr="003540E3">
        <w:rPr>
          <w:rFonts w:asciiTheme="minorHAnsi" w:hAnsiTheme="minorHAnsi" w:cstheme="minorHAnsi"/>
          <w:color w:val="000000"/>
          <w:sz w:val="24"/>
          <w:szCs w:val="24"/>
          <w:u w:val="single"/>
        </w:rPr>
        <w:t>opzeggingstermijn die de werkgever in acht moet nemen</w:t>
      </w:r>
      <w:r w:rsidRPr="003540E3">
        <w:rPr>
          <w:rFonts w:asciiTheme="minorHAnsi" w:hAnsiTheme="minorHAnsi" w:cstheme="minorHAnsi"/>
          <w:color w:val="000000"/>
          <w:sz w:val="24"/>
          <w:szCs w:val="24"/>
        </w:rPr>
        <w:t xml:space="preserve"> ten minste drie maanden voor een bediende die minder dan 5 jaar in dienst is. Deze periode wordt met drie maanden verlengd bij het begin van elke periode van 5 jaar</w:t>
      </w:r>
      <w:r w:rsidRPr="003540E3" w:rsidR="005B7A81">
        <w:rPr>
          <w:rFonts w:asciiTheme="minorHAnsi" w:hAnsiTheme="minorHAnsi" w:cstheme="minorHAnsi"/>
          <w:color w:val="000000"/>
          <w:sz w:val="24"/>
          <w:szCs w:val="24"/>
        </w:rPr>
        <w:t xml:space="preserve"> dienst bij dezelfde werkgever.</w:t>
      </w:r>
    </w:p>
    <w:p w:rsidRPr="003540E3" w:rsidR="005B7A81" w:rsidP="003D4C64" w:rsidRDefault="005B7A81" w14:paraId="00B4989B" w14:textId="77777777">
      <w:pPr>
        <w:pStyle w:val="Opsomming"/>
        <w:tabs>
          <w:tab w:val="left" w:pos="1134"/>
        </w:tabs>
        <w:ind w:left="851" w:firstLine="0"/>
        <w:jc w:val="both"/>
        <w:rPr>
          <w:rFonts w:asciiTheme="minorHAnsi" w:hAnsiTheme="minorHAnsi" w:cstheme="minorHAnsi"/>
          <w:color w:val="000000"/>
          <w:sz w:val="24"/>
          <w:szCs w:val="24"/>
        </w:rPr>
      </w:pPr>
    </w:p>
    <w:p w:rsidRPr="003540E3" w:rsidR="00E9177D" w:rsidP="00A47A12" w:rsidRDefault="00BE336B" w14:paraId="2B4F2796" w14:textId="77777777">
      <w:pPr>
        <w:pStyle w:val="Opsomming"/>
        <w:tabs>
          <w:tab w:val="left" w:pos="851"/>
        </w:tabs>
        <w:ind w:left="851" w:hanging="1"/>
        <w:jc w:val="both"/>
        <w:rPr>
          <w:rFonts w:asciiTheme="minorHAnsi" w:hAnsiTheme="minorHAnsi" w:cstheme="minorHAnsi"/>
          <w:color w:val="000000"/>
          <w:sz w:val="24"/>
          <w:szCs w:val="24"/>
        </w:rPr>
      </w:pPr>
      <w:r w:rsidRPr="003540E3">
        <w:rPr>
          <w:rFonts w:asciiTheme="minorHAnsi" w:hAnsiTheme="minorHAnsi" w:cstheme="minorHAnsi"/>
          <w:color w:val="000000"/>
          <w:sz w:val="24"/>
          <w:szCs w:val="24"/>
        </w:rPr>
        <w:t>Om na te gaan of bepaalde loongrenzen worden bereikt, kijkt men naar het bruto jaarloon van de werknemer. Het bruto jaarloon is het bruto maandloon vermenigvuldigd met 12 en vermeerderd met de eindejaarspremie, het variabel loon, het vakantiegeld en de overige voordelen die in de overeenkomst zijn vastgelegd.</w:t>
      </w:r>
    </w:p>
    <w:p w:rsidR="00E9177D" w:rsidP="00A47A12" w:rsidRDefault="00E9177D" w14:paraId="16AE5E97" w14:textId="77777777">
      <w:pPr>
        <w:pStyle w:val="Opsomming"/>
        <w:tabs>
          <w:tab w:val="left" w:pos="851"/>
        </w:tabs>
        <w:ind w:left="851" w:hanging="1"/>
        <w:jc w:val="both"/>
        <w:rPr>
          <w:color w:val="000000"/>
        </w:rPr>
      </w:pPr>
    </w:p>
    <w:p w:rsidRPr="003F569D" w:rsidR="00A549C2" w:rsidP="00913ED5" w:rsidRDefault="001C6235" w14:paraId="3A6F9591" w14:textId="77777777">
      <w:pPr>
        <w:ind w:left="851"/>
        <w:rPr>
          <w:rFonts w:asciiTheme="minorHAnsi" w:hAnsiTheme="minorHAnsi" w:cstheme="minorHAnsi"/>
          <w:b/>
          <w:i/>
          <w:color w:val="00B0F0"/>
          <w:sz w:val="28"/>
          <w:szCs w:val="28"/>
          <w:u w:val="single"/>
        </w:rPr>
      </w:pPr>
      <w:bookmarkStart w:name="_Toc276635738" w:id="6729"/>
      <w:r w:rsidRPr="003F569D">
        <w:rPr>
          <w:rFonts w:asciiTheme="minorHAnsi" w:hAnsiTheme="minorHAnsi" w:cstheme="minorHAnsi"/>
          <w:b/>
          <w:i/>
          <w:color w:val="00B0F0"/>
          <w:sz w:val="28"/>
          <w:szCs w:val="28"/>
          <w:u w:val="single"/>
        </w:rPr>
        <w:t xml:space="preserve">Tabel opzeggingstermijnen </w:t>
      </w:r>
      <w:r w:rsidRPr="003F569D" w:rsidR="00A549C2">
        <w:rPr>
          <w:rFonts w:asciiTheme="minorHAnsi" w:hAnsiTheme="minorHAnsi" w:cstheme="minorHAnsi"/>
          <w:b/>
          <w:i/>
          <w:color w:val="00B0F0"/>
          <w:sz w:val="28"/>
          <w:szCs w:val="28"/>
          <w:u w:val="single"/>
        </w:rPr>
        <w:t>bedienden</w:t>
      </w:r>
      <w:bookmarkEnd w:id="6729"/>
      <w:r w:rsidRPr="003F569D" w:rsidR="00E25AD5">
        <w:rPr>
          <w:rFonts w:asciiTheme="minorHAnsi" w:hAnsiTheme="minorHAnsi" w:cstheme="minorHAnsi"/>
          <w:b/>
          <w:i/>
          <w:color w:val="00B0F0"/>
          <w:sz w:val="28"/>
          <w:szCs w:val="28"/>
          <w:u w:val="single"/>
        </w:rPr>
        <w:t xml:space="preserve"> -  voor contracten afgesloten </w:t>
      </w:r>
      <w:r w:rsidRPr="003F569D" w:rsidR="00ED27CA">
        <w:rPr>
          <w:rFonts w:asciiTheme="minorHAnsi" w:hAnsiTheme="minorHAnsi" w:cstheme="minorHAnsi"/>
          <w:b/>
          <w:i/>
          <w:color w:val="00B0F0"/>
          <w:sz w:val="28"/>
          <w:szCs w:val="28"/>
          <w:u w:val="single"/>
        </w:rPr>
        <w:t xml:space="preserve">VOOR </w:t>
      </w:r>
      <w:r w:rsidRPr="003F569D" w:rsidR="00B91D3A">
        <w:rPr>
          <w:rFonts w:asciiTheme="minorHAnsi" w:hAnsiTheme="minorHAnsi" w:cstheme="minorHAnsi"/>
          <w:b/>
          <w:i/>
          <w:color w:val="00B0F0"/>
          <w:sz w:val="28"/>
          <w:szCs w:val="28"/>
          <w:u w:val="single"/>
        </w:rPr>
        <w:t>01</w:t>
      </w:r>
      <w:r w:rsidRPr="003F569D" w:rsidR="00E25AD5">
        <w:rPr>
          <w:rFonts w:asciiTheme="minorHAnsi" w:hAnsiTheme="minorHAnsi" w:cstheme="minorHAnsi"/>
          <w:b/>
          <w:i/>
          <w:color w:val="00B0F0"/>
          <w:sz w:val="28"/>
          <w:szCs w:val="28"/>
          <w:u w:val="single"/>
        </w:rPr>
        <w:t>/</w:t>
      </w:r>
      <w:r w:rsidRPr="003F569D" w:rsidR="00B91D3A">
        <w:rPr>
          <w:rFonts w:asciiTheme="minorHAnsi" w:hAnsiTheme="minorHAnsi" w:cstheme="minorHAnsi"/>
          <w:b/>
          <w:i/>
          <w:color w:val="00B0F0"/>
          <w:sz w:val="28"/>
          <w:szCs w:val="28"/>
          <w:u w:val="single"/>
        </w:rPr>
        <w:t>01</w:t>
      </w:r>
      <w:r w:rsidRPr="003F569D" w:rsidR="00E25AD5">
        <w:rPr>
          <w:rFonts w:asciiTheme="minorHAnsi" w:hAnsiTheme="minorHAnsi" w:cstheme="minorHAnsi"/>
          <w:b/>
          <w:i/>
          <w:color w:val="00B0F0"/>
          <w:sz w:val="28"/>
          <w:szCs w:val="28"/>
          <w:u w:val="single"/>
        </w:rPr>
        <w:t>/20</w:t>
      </w:r>
      <w:r w:rsidRPr="003F569D" w:rsidR="00B91D3A">
        <w:rPr>
          <w:rFonts w:asciiTheme="minorHAnsi" w:hAnsiTheme="minorHAnsi" w:cstheme="minorHAnsi"/>
          <w:b/>
          <w:i/>
          <w:color w:val="00B0F0"/>
          <w:sz w:val="28"/>
          <w:szCs w:val="28"/>
          <w:u w:val="single"/>
        </w:rPr>
        <w:t>14</w:t>
      </w:r>
      <w:r w:rsidRPr="003F569D" w:rsidR="00E25AD5">
        <w:rPr>
          <w:rFonts w:asciiTheme="minorHAnsi" w:hAnsiTheme="minorHAnsi" w:cstheme="minorHAnsi"/>
          <w:b/>
          <w:i/>
          <w:color w:val="00B0F0"/>
          <w:sz w:val="28"/>
          <w:szCs w:val="28"/>
          <w:u w:val="single"/>
        </w:rPr>
        <w:t xml:space="preserve"> - </w:t>
      </w:r>
      <w:r w:rsidRPr="003F569D" w:rsidR="00F0437C">
        <w:rPr>
          <w:rFonts w:asciiTheme="minorHAnsi" w:hAnsiTheme="minorHAnsi" w:cstheme="minorHAnsi"/>
          <w:b/>
          <w:i/>
          <w:color w:val="00B0F0"/>
          <w:sz w:val="28"/>
          <w:szCs w:val="28"/>
          <w:u w:val="single"/>
        </w:rPr>
        <w:t xml:space="preserve"> </w:t>
      </w:r>
      <w:r w:rsidRPr="003F569D" w:rsidR="005E6946">
        <w:rPr>
          <w:rFonts w:asciiTheme="minorHAnsi" w:hAnsiTheme="minorHAnsi" w:cstheme="minorHAnsi"/>
          <w:b/>
          <w:i/>
          <w:color w:val="00B0F0"/>
          <w:sz w:val="28"/>
          <w:szCs w:val="28"/>
          <w:u w:val="single"/>
        </w:rPr>
        <w:t xml:space="preserve">met </w:t>
      </w:r>
      <w:r w:rsidRPr="003F569D" w:rsidR="00913ED5">
        <w:rPr>
          <w:rFonts w:asciiTheme="minorHAnsi" w:hAnsiTheme="minorHAnsi" w:cstheme="minorHAnsi"/>
          <w:b/>
          <w:i/>
          <w:color w:val="00B0F0"/>
          <w:sz w:val="28"/>
          <w:szCs w:val="28"/>
          <w:u w:val="single"/>
        </w:rPr>
        <w:t xml:space="preserve">een </w:t>
      </w:r>
      <w:r w:rsidRPr="003F569D" w:rsidR="005E6946">
        <w:rPr>
          <w:rFonts w:asciiTheme="minorHAnsi" w:hAnsiTheme="minorHAnsi" w:cstheme="minorHAnsi"/>
          <w:b/>
          <w:i/>
          <w:color w:val="00B0F0"/>
          <w:sz w:val="28"/>
          <w:szCs w:val="28"/>
          <w:u w:val="single"/>
        </w:rPr>
        <w:t>loon minder dan 3</w:t>
      </w:r>
      <w:r w:rsidRPr="003F569D" w:rsidR="00611EA5">
        <w:rPr>
          <w:rFonts w:asciiTheme="minorHAnsi" w:hAnsiTheme="minorHAnsi" w:cstheme="minorHAnsi"/>
          <w:b/>
          <w:i/>
          <w:color w:val="00B0F0"/>
          <w:sz w:val="28"/>
          <w:szCs w:val="28"/>
          <w:u w:val="single"/>
        </w:rPr>
        <w:t>2</w:t>
      </w:r>
      <w:r w:rsidRPr="003F569D" w:rsidR="005E6946">
        <w:rPr>
          <w:rFonts w:asciiTheme="minorHAnsi" w:hAnsiTheme="minorHAnsi" w:cstheme="minorHAnsi"/>
          <w:b/>
          <w:i/>
          <w:color w:val="00B0F0"/>
          <w:sz w:val="28"/>
          <w:szCs w:val="28"/>
          <w:u w:val="single"/>
        </w:rPr>
        <w:t>.</w:t>
      </w:r>
      <w:r w:rsidRPr="003F569D" w:rsidR="000B7CE3">
        <w:rPr>
          <w:rFonts w:asciiTheme="minorHAnsi" w:hAnsiTheme="minorHAnsi" w:cstheme="minorHAnsi"/>
          <w:b/>
          <w:i/>
          <w:color w:val="00B0F0"/>
          <w:sz w:val="28"/>
          <w:szCs w:val="28"/>
          <w:u w:val="single"/>
        </w:rPr>
        <w:t>254</w:t>
      </w:r>
      <w:r w:rsidRPr="003F569D" w:rsidR="005E6946">
        <w:rPr>
          <w:rFonts w:asciiTheme="minorHAnsi" w:hAnsiTheme="minorHAnsi" w:cstheme="minorHAnsi"/>
          <w:b/>
          <w:i/>
          <w:color w:val="00B0F0"/>
          <w:sz w:val="28"/>
          <w:szCs w:val="28"/>
          <w:u w:val="single"/>
        </w:rPr>
        <w:t>€</w:t>
      </w:r>
    </w:p>
    <w:p w:rsidR="00DE04DE" w:rsidP="00913ED5" w:rsidRDefault="00DE04DE" w14:paraId="65C9C18A" w14:textId="77777777">
      <w:pPr>
        <w:ind w:left="851"/>
        <w:rPr>
          <w:i/>
          <w:color w:val="00B0F0"/>
          <w:sz w:val="24"/>
          <w:szCs w:val="24"/>
          <w:u w:val="single"/>
        </w:rPr>
      </w:pPr>
    </w:p>
    <w:tbl>
      <w:tblPr>
        <w:tblStyle w:val="Rastertabel7kleurrijk-Accent5"/>
        <w:tblW w:w="8142" w:type="dxa"/>
        <w:tblInd w:w="846" w:type="dxa"/>
        <w:tblLayout w:type="fixed"/>
        <w:tblLook w:val="0000" w:firstRow="0" w:lastRow="0" w:firstColumn="0" w:lastColumn="0" w:noHBand="0" w:noVBand="0"/>
      </w:tblPr>
      <w:tblGrid>
        <w:gridCol w:w="1701"/>
        <w:gridCol w:w="2126"/>
        <w:gridCol w:w="1418"/>
        <w:gridCol w:w="1275"/>
        <w:gridCol w:w="1622"/>
      </w:tblGrid>
      <w:tr w:rsidRPr="0058481A" w:rsidR="00ED27CA" w:rsidTr="0058481A" w14:paraId="7EEA7701" w14:textId="7777777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01" w:type="dxa"/>
            <w:shd w:val="clear" w:color="auto" w:fill="92CDDC" w:themeFill="accent5" w:themeFillTint="99"/>
          </w:tcPr>
          <w:p w:rsidRPr="0058481A" w:rsidR="00ED27CA" w:rsidP="0058481A" w:rsidRDefault="00ED27CA" w14:paraId="0812B5D6" w14:textId="77777777">
            <w:pPr>
              <w:pStyle w:val="Tekst"/>
              <w:ind w:left="-476"/>
              <w:jc w:val="center"/>
              <w:rPr>
                <w:rFonts w:asciiTheme="minorHAnsi" w:hAnsiTheme="minorHAnsi" w:cstheme="minorHAnsi"/>
                <w:b/>
                <w:color w:val="000000"/>
                <w:sz w:val="24"/>
                <w:szCs w:val="24"/>
              </w:rPr>
            </w:pPr>
            <w:r w:rsidRPr="0058481A">
              <w:rPr>
                <w:rFonts w:asciiTheme="minorHAnsi" w:hAnsiTheme="minorHAnsi" w:cstheme="minorHAnsi"/>
                <w:b/>
                <w:color w:val="000000"/>
                <w:sz w:val="24"/>
                <w:szCs w:val="24"/>
              </w:rPr>
              <w:t>Jaarloon</w:t>
            </w:r>
          </w:p>
        </w:tc>
        <w:tc>
          <w:tcPr>
            <w:tcW w:w="2126" w:type="dxa"/>
            <w:shd w:val="clear" w:color="auto" w:fill="92CDDC" w:themeFill="accent5" w:themeFillTint="99"/>
          </w:tcPr>
          <w:p w:rsidRPr="0058481A" w:rsidR="00ED27CA" w:rsidP="00DA1EAB" w:rsidRDefault="00ED27CA" w14:paraId="50D67908" w14:textId="77777777">
            <w:pPr>
              <w:pStyle w:val="Tekst"/>
              <w:ind w:left="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sz w:val="24"/>
                <w:szCs w:val="24"/>
              </w:rPr>
            </w:pPr>
            <w:r w:rsidRPr="0058481A">
              <w:rPr>
                <w:rFonts w:asciiTheme="minorHAnsi" w:hAnsiTheme="minorHAnsi" w:cstheme="minorHAnsi"/>
                <w:b/>
                <w:color w:val="000000"/>
                <w:sz w:val="24"/>
                <w:szCs w:val="24"/>
              </w:rPr>
              <w:t>Anciënniteit</w:t>
            </w:r>
          </w:p>
        </w:tc>
        <w:tc>
          <w:tcPr>
            <w:cnfStyle w:val="000010000000" w:firstRow="0" w:lastRow="0" w:firstColumn="0" w:lastColumn="0" w:oddVBand="1" w:evenVBand="0" w:oddHBand="0" w:evenHBand="0" w:firstRowFirstColumn="0" w:firstRowLastColumn="0" w:lastRowFirstColumn="0" w:lastRowLastColumn="0"/>
            <w:tcW w:w="2693" w:type="dxa"/>
            <w:gridSpan w:val="2"/>
            <w:shd w:val="clear" w:color="auto" w:fill="92CDDC" w:themeFill="accent5" w:themeFillTint="99"/>
          </w:tcPr>
          <w:p w:rsidRPr="0058481A" w:rsidR="00ED27CA" w:rsidP="00DA1EAB" w:rsidRDefault="00ED27CA" w14:paraId="4EEDFAC7" w14:textId="77777777">
            <w:pPr>
              <w:pStyle w:val="Tekst"/>
              <w:ind w:left="0"/>
              <w:jc w:val="center"/>
              <w:rPr>
                <w:rFonts w:asciiTheme="minorHAnsi" w:hAnsiTheme="minorHAnsi" w:cstheme="minorHAnsi"/>
                <w:b/>
                <w:color w:val="000000"/>
                <w:sz w:val="24"/>
                <w:szCs w:val="24"/>
              </w:rPr>
            </w:pPr>
            <w:r w:rsidRPr="0058481A">
              <w:rPr>
                <w:rFonts w:asciiTheme="minorHAnsi" w:hAnsiTheme="minorHAnsi" w:cstheme="minorHAnsi"/>
                <w:b/>
                <w:color w:val="000000"/>
                <w:sz w:val="24"/>
                <w:szCs w:val="24"/>
              </w:rPr>
              <w:t>Duur van de opzeggingstermijnen door</w:t>
            </w:r>
          </w:p>
        </w:tc>
        <w:tc>
          <w:tcPr>
            <w:tcW w:w="1622" w:type="dxa"/>
            <w:shd w:val="clear" w:color="auto" w:fill="92CDDC" w:themeFill="accent5" w:themeFillTint="99"/>
          </w:tcPr>
          <w:p w:rsidRPr="0058481A" w:rsidR="00ED27CA" w:rsidP="00DA1EAB" w:rsidRDefault="00ED27CA" w14:paraId="1ABA7A17" w14:textId="77777777">
            <w:pPr>
              <w:pStyle w:val="Tekst"/>
              <w:ind w:left="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sz w:val="24"/>
                <w:szCs w:val="24"/>
              </w:rPr>
            </w:pPr>
            <w:r w:rsidRPr="0058481A">
              <w:rPr>
                <w:rFonts w:asciiTheme="minorHAnsi" w:hAnsiTheme="minorHAnsi" w:cstheme="minorHAnsi"/>
                <w:b/>
                <w:color w:val="000000"/>
                <w:sz w:val="24"/>
                <w:szCs w:val="24"/>
              </w:rPr>
              <w:t>Aanvang</w:t>
            </w:r>
          </w:p>
        </w:tc>
      </w:tr>
      <w:tr w:rsidRPr="00C9139C" w:rsidR="00ED27CA" w:rsidTr="0058481A" w14:paraId="4C7B61B7" w14:textId="77777777">
        <w:tc>
          <w:tcPr>
            <w:cnfStyle w:val="000010000000" w:firstRow="0" w:lastRow="0" w:firstColumn="0" w:lastColumn="0" w:oddVBand="1" w:evenVBand="0" w:oddHBand="0" w:evenHBand="0" w:firstRowFirstColumn="0" w:firstRowLastColumn="0" w:lastRowFirstColumn="0" w:lastRowLastColumn="0"/>
            <w:tcW w:w="1701" w:type="dxa"/>
          </w:tcPr>
          <w:p w:rsidRPr="003F569D" w:rsidR="00ED27CA" w:rsidP="00DA1EAB" w:rsidRDefault="00ED27CA" w14:paraId="03E4597A" w14:textId="77777777">
            <w:pPr>
              <w:pStyle w:val="Tekst"/>
              <w:ind w:left="0"/>
              <w:jc w:val="center"/>
              <w:rPr>
                <w:rFonts w:asciiTheme="minorHAnsi" w:hAnsiTheme="minorHAnsi" w:cstheme="minorHAnsi"/>
                <w:color w:val="000000"/>
                <w:sz w:val="24"/>
                <w:szCs w:val="24"/>
              </w:rPr>
            </w:pPr>
          </w:p>
        </w:tc>
        <w:tc>
          <w:tcPr>
            <w:tcW w:w="2126" w:type="dxa"/>
            <w:shd w:val="clear" w:color="auto" w:fill="auto"/>
          </w:tcPr>
          <w:p w:rsidRPr="003F569D" w:rsidR="00ED27CA" w:rsidP="00DA1EAB" w:rsidRDefault="00ED27CA" w14:paraId="6A495763" w14:textId="77777777">
            <w:pPr>
              <w:pStyle w:val="Tekst"/>
              <w:ind w:left="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1418" w:type="dxa"/>
          </w:tcPr>
          <w:p w:rsidRPr="0058481A" w:rsidR="00ED27CA" w:rsidP="00DA1EAB" w:rsidRDefault="00ED27CA" w14:paraId="1AAA6867" w14:textId="77777777">
            <w:pPr>
              <w:pStyle w:val="Tekst"/>
              <w:ind w:left="0"/>
              <w:jc w:val="center"/>
              <w:rPr>
                <w:rFonts w:asciiTheme="minorHAnsi" w:hAnsiTheme="minorHAnsi" w:cstheme="minorHAnsi"/>
                <w:b/>
                <w:color w:val="000000"/>
                <w:sz w:val="24"/>
                <w:szCs w:val="24"/>
              </w:rPr>
            </w:pPr>
            <w:r w:rsidRPr="0058481A">
              <w:rPr>
                <w:rFonts w:asciiTheme="minorHAnsi" w:hAnsiTheme="minorHAnsi" w:cstheme="minorHAnsi"/>
                <w:b/>
                <w:color w:val="000000"/>
                <w:sz w:val="24"/>
                <w:szCs w:val="24"/>
              </w:rPr>
              <w:t>Werkgever</w:t>
            </w:r>
          </w:p>
        </w:tc>
        <w:tc>
          <w:tcPr>
            <w:tcW w:w="1275" w:type="dxa"/>
            <w:shd w:val="clear" w:color="auto" w:fill="auto"/>
          </w:tcPr>
          <w:p w:rsidRPr="0058481A" w:rsidR="00ED27CA" w:rsidP="00DA1EAB" w:rsidRDefault="00ED27CA" w14:paraId="1673FF6D" w14:textId="77777777">
            <w:pPr>
              <w:pStyle w:val="Tekst"/>
              <w:ind w:left="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sidRPr="0058481A">
              <w:rPr>
                <w:rFonts w:asciiTheme="minorHAnsi" w:hAnsiTheme="minorHAnsi" w:cstheme="minorHAnsi"/>
                <w:b/>
                <w:color w:val="000000"/>
                <w:sz w:val="24"/>
                <w:szCs w:val="24"/>
              </w:rPr>
              <w:t>Bediende</w:t>
            </w:r>
          </w:p>
        </w:tc>
        <w:tc>
          <w:tcPr>
            <w:cnfStyle w:val="000010000000" w:firstRow="0" w:lastRow="0" w:firstColumn="0" w:lastColumn="0" w:oddVBand="1" w:evenVBand="0" w:oddHBand="0" w:evenHBand="0" w:firstRowFirstColumn="0" w:firstRowLastColumn="0" w:lastRowFirstColumn="0" w:lastRowLastColumn="0"/>
            <w:tcW w:w="1622" w:type="dxa"/>
          </w:tcPr>
          <w:p w:rsidRPr="003F569D" w:rsidR="00ED27CA" w:rsidP="00DA1EAB" w:rsidRDefault="00ED27CA" w14:paraId="7B1AC16D" w14:textId="77777777">
            <w:pPr>
              <w:pStyle w:val="Tekst"/>
              <w:ind w:left="0"/>
              <w:jc w:val="center"/>
              <w:rPr>
                <w:rFonts w:asciiTheme="minorHAnsi" w:hAnsiTheme="minorHAnsi" w:cstheme="minorHAnsi"/>
                <w:color w:val="000000"/>
                <w:sz w:val="24"/>
                <w:szCs w:val="24"/>
              </w:rPr>
            </w:pPr>
          </w:p>
        </w:tc>
      </w:tr>
      <w:tr w:rsidRPr="001101C1" w:rsidR="00ED27CA" w:rsidTr="0058481A" w14:paraId="09DD37B8" w14:textId="7777777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01" w:type="dxa"/>
            <w:vMerge w:val="restart"/>
          </w:tcPr>
          <w:p w:rsidRPr="0058481A" w:rsidR="00ED27CA" w:rsidP="000B7CE3" w:rsidRDefault="00ED27CA" w14:paraId="346091B5" w14:textId="77777777">
            <w:pPr>
              <w:pStyle w:val="Tekst"/>
              <w:ind w:left="0"/>
              <w:rPr>
                <w:rFonts w:asciiTheme="minorHAnsi" w:hAnsiTheme="minorHAnsi" w:cstheme="minorHAnsi"/>
                <w:b/>
                <w:color w:val="000000"/>
                <w:sz w:val="24"/>
                <w:szCs w:val="24"/>
                <w:u w:val="single"/>
              </w:rPr>
            </w:pPr>
            <w:r w:rsidRPr="0058481A">
              <w:rPr>
                <w:rFonts w:asciiTheme="minorHAnsi" w:hAnsiTheme="minorHAnsi" w:cstheme="minorHAnsi"/>
                <w:b/>
                <w:color w:val="000000"/>
                <w:sz w:val="24"/>
                <w:szCs w:val="24"/>
                <w:u w:val="single"/>
              </w:rPr>
              <w:t>Bediende met een loon van minder dan 3</w:t>
            </w:r>
            <w:r w:rsidRPr="0058481A" w:rsidR="007B15A8">
              <w:rPr>
                <w:rFonts w:asciiTheme="minorHAnsi" w:hAnsiTheme="minorHAnsi" w:cstheme="minorHAnsi"/>
                <w:b/>
                <w:color w:val="000000"/>
                <w:sz w:val="24"/>
                <w:szCs w:val="24"/>
                <w:u w:val="single"/>
              </w:rPr>
              <w:t>2</w:t>
            </w:r>
            <w:r w:rsidRPr="0058481A" w:rsidR="00080CD7">
              <w:rPr>
                <w:rFonts w:asciiTheme="minorHAnsi" w:hAnsiTheme="minorHAnsi" w:cstheme="minorHAnsi"/>
                <w:b/>
                <w:color w:val="000000"/>
                <w:sz w:val="24"/>
                <w:szCs w:val="24"/>
                <w:u w:val="single"/>
              </w:rPr>
              <w:t>.</w:t>
            </w:r>
            <w:r w:rsidRPr="0058481A" w:rsidR="000B7CE3">
              <w:rPr>
                <w:rFonts w:asciiTheme="minorHAnsi" w:hAnsiTheme="minorHAnsi" w:cstheme="minorHAnsi"/>
                <w:b/>
                <w:color w:val="000000"/>
                <w:sz w:val="24"/>
                <w:szCs w:val="24"/>
                <w:u w:val="single"/>
              </w:rPr>
              <w:t>254</w:t>
            </w:r>
            <w:r w:rsidRPr="0058481A">
              <w:rPr>
                <w:rFonts w:asciiTheme="minorHAnsi" w:hAnsiTheme="minorHAnsi" w:cstheme="minorHAnsi"/>
                <w:b/>
                <w:color w:val="000000"/>
                <w:sz w:val="24"/>
                <w:szCs w:val="24"/>
                <w:u w:val="single"/>
              </w:rPr>
              <w:t xml:space="preserve"> € </w:t>
            </w:r>
          </w:p>
        </w:tc>
        <w:tc>
          <w:tcPr>
            <w:tcW w:w="2126" w:type="dxa"/>
            <w:shd w:val="clear" w:color="auto" w:fill="auto"/>
          </w:tcPr>
          <w:p w:rsidRPr="003F569D" w:rsidR="00ED27CA" w:rsidP="00DA1EAB" w:rsidRDefault="00ED27CA" w14:paraId="77C299A1" w14:textId="77777777">
            <w:pPr>
              <w:pStyle w:val="Tekst"/>
              <w:ind w:left="4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minder dan 5 jaar</w:t>
            </w:r>
          </w:p>
        </w:tc>
        <w:tc>
          <w:tcPr>
            <w:cnfStyle w:val="000010000000" w:firstRow="0" w:lastRow="0" w:firstColumn="0" w:lastColumn="0" w:oddVBand="1" w:evenVBand="0" w:oddHBand="0" w:evenHBand="0" w:firstRowFirstColumn="0" w:firstRowLastColumn="0" w:lastRowFirstColumn="0" w:lastRowLastColumn="0"/>
            <w:tcW w:w="1418" w:type="dxa"/>
          </w:tcPr>
          <w:p w:rsidRPr="003F569D" w:rsidR="00ED27CA" w:rsidP="00DA1EAB" w:rsidRDefault="00ED27CA" w14:paraId="7F8C9D43" w14:textId="77777777">
            <w:pPr>
              <w:pStyle w:val="Tekst"/>
              <w:ind w:left="40"/>
              <w:rPr>
                <w:rFonts w:asciiTheme="minorHAnsi" w:hAnsiTheme="minorHAnsi" w:cstheme="minorHAnsi"/>
                <w:color w:val="000000"/>
                <w:sz w:val="24"/>
                <w:szCs w:val="24"/>
              </w:rPr>
            </w:pPr>
            <w:r w:rsidRPr="003F569D">
              <w:rPr>
                <w:rFonts w:asciiTheme="minorHAnsi" w:hAnsiTheme="minorHAnsi" w:cstheme="minorHAnsi"/>
                <w:color w:val="000000"/>
                <w:sz w:val="24"/>
                <w:szCs w:val="24"/>
              </w:rPr>
              <w:t>3 maand</w:t>
            </w:r>
          </w:p>
        </w:tc>
        <w:tc>
          <w:tcPr>
            <w:tcW w:w="1275" w:type="dxa"/>
            <w:shd w:val="clear" w:color="auto" w:fill="auto"/>
          </w:tcPr>
          <w:p w:rsidRPr="003F569D" w:rsidR="00ED27CA" w:rsidP="00DA1EAB" w:rsidRDefault="00ED27CA" w14:paraId="507A0335" w14:textId="77777777">
            <w:pPr>
              <w:pStyle w:val="Tekst"/>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1,5 maand</w:t>
            </w:r>
          </w:p>
        </w:tc>
        <w:tc>
          <w:tcPr>
            <w:cnfStyle w:val="000010000000" w:firstRow="0" w:lastRow="0" w:firstColumn="0" w:lastColumn="0" w:oddVBand="1" w:evenVBand="0" w:oddHBand="0" w:evenHBand="0" w:firstRowFirstColumn="0" w:firstRowLastColumn="0" w:lastRowFirstColumn="0" w:lastRowLastColumn="0"/>
            <w:tcW w:w="1622" w:type="dxa"/>
          </w:tcPr>
          <w:p w:rsidRPr="003F569D" w:rsidR="00ED27CA" w:rsidP="00151631" w:rsidRDefault="00ED27CA" w14:paraId="73D9E96F" w14:textId="77777777">
            <w:pPr>
              <w:pStyle w:val="Tekst"/>
              <w:ind w:left="0"/>
              <w:rPr>
                <w:rFonts w:asciiTheme="minorHAnsi" w:hAnsiTheme="minorHAnsi" w:cstheme="minorHAnsi"/>
                <w:color w:val="000000"/>
                <w:sz w:val="24"/>
                <w:szCs w:val="24"/>
              </w:rPr>
            </w:pPr>
            <w:r w:rsidRPr="003F569D">
              <w:rPr>
                <w:rFonts w:asciiTheme="minorHAnsi" w:hAnsiTheme="minorHAnsi" w:cstheme="minorHAnsi"/>
                <w:color w:val="000000"/>
                <w:sz w:val="24"/>
                <w:szCs w:val="24"/>
              </w:rPr>
              <w:t xml:space="preserve">1° </w:t>
            </w:r>
            <w:r w:rsidRPr="003F569D" w:rsidR="00151631">
              <w:rPr>
                <w:rFonts w:asciiTheme="minorHAnsi" w:hAnsiTheme="minorHAnsi" w:cstheme="minorHAnsi"/>
                <w:color w:val="000000"/>
                <w:sz w:val="24"/>
                <w:szCs w:val="24"/>
              </w:rPr>
              <w:t>maandag</w:t>
            </w:r>
            <w:r w:rsidRPr="003F569D">
              <w:rPr>
                <w:rFonts w:asciiTheme="minorHAnsi" w:hAnsiTheme="minorHAnsi" w:cstheme="minorHAnsi"/>
                <w:color w:val="000000"/>
                <w:sz w:val="24"/>
                <w:szCs w:val="24"/>
              </w:rPr>
              <w:t xml:space="preserve"> </w:t>
            </w:r>
          </w:p>
        </w:tc>
      </w:tr>
      <w:tr w:rsidRPr="001101C1" w:rsidR="00ED27CA" w:rsidTr="0058481A" w14:paraId="379553D7" w14:textId="77777777">
        <w:tc>
          <w:tcPr>
            <w:cnfStyle w:val="000010000000" w:firstRow="0" w:lastRow="0" w:firstColumn="0" w:lastColumn="0" w:oddVBand="1" w:evenVBand="0" w:oddHBand="0" w:evenHBand="0" w:firstRowFirstColumn="0" w:firstRowLastColumn="0" w:lastRowFirstColumn="0" w:lastRowLastColumn="0"/>
            <w:tcW w:w="1701" w:type="dxa"/>
            <w:vMerge/>
          </w:tcPr>
          <w:p w:rsidRPr="003F569D" w:rsidR="00ED27CA" w:rsidP="00DA1EAB" w:rsidRDefault="00ED27CA" w14:paraId="06AF5302" w14:textId="77777777">
            <w:pPr>
              <w:pStyle w:val="Tekst"/>
              <w:ind w:left="0"/>
              <w:rPr>
                <w:rFonts w:asciiTheme="minorHAnsi" w:hAnsiTheme="minorHAnsi" w:cstheme="minorHAnsi"/>
                <w:color w:val="000000"/>
                <w:sz w:val="24"/>
                <w:szCs w:val="24"/>
              </w:rPr>
            </w:pPr>
          </w:p>
        </w:tc>
        <w:tc>
          <w:tcPr>
            <w:tcW w:w="2126" w:type="dxa"/>
            <w:shd w:val="clear" w:color="auto" w:fill="auto"/>
          </w:tcPr>
          <w:p w:rsidRPr="003F569D" w:rsidR="00ED27CA" w:rsidP="00DA1EAB" w:rsidRDefault="00ED27CA" w14:paraId="0F1019F1" w14:textId="77777777">
            <w:pPr>
              <w:pStyle w:val="Tekst"/>
              <w:ind w:left="4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Van 5 – tot minder dan 10 jaar</w:t>
            </w:r>
          </w:p>
        </w:tc>
        <w:tc>
          <w:tcPr>
            <w:cnfStyle w:val="000010000000" w:firstRow="0" w:lastRow="0" w:firstColumn="0" w:lastColumn="0" w:oddVBand="1" w:evenVBand="0" w:oddHBand="0" w:evenHBand="0" w:firstRowFirstColumn="0" w:firstRowLastColumn="0" w:lastRowFirstColumn="0" w:lastRowLastColumn="0"/>
            <w:tcW w:w="1418" w:type="dxa"/>
          </w:tcPr>
          <w:p w:rsidRPr="003F569D" w:rsidR="00ED27CA" w:rsidP="00DA1EAB" w:rsidRDefault="00ED27CA" w14:paraId="77BFFE73" w14:textId="77777777">
            <w:pPr>
              <w:pStyle w:val="Tekst"/>
              <w:ind w:left="40"/>
              <w:rPr>
                <w:rFonts w:asciiTheme="minorHAnsi" w:hAnsiTheme="minorHAnsi" w:cstheme="minorHAnsi"/>
                <w:color w:val="000000"/>
                <w:sz w:val="24"/>
                <w:szCs w:val="24"/>
              </w:rPr>
            </w:pPr>
            <w:r w:rsidRPr="003F569D">
              <w:rPr>
                <w:rFonts w:asciiTheme="minorHAnsi" w:hAnsiTheme="minorHAnsi" w:cstheme="minorHAnsi"/>
                <w:color w:val="000000"/>
                <w:sz w:val="24"/>
                <w:szCs w:val="24"/>
              </w:rPr>
              <w:t xml:space="preserve">6 maand </w:t>
            </w:r>
          </w:p>
        </w:tc>
        <w:tc>
          <w:tcPr>
            <w:tcW w:w="1275" w:type="dxa"/>
            <w:shd w:val="clear" w:color="auto" w:fill="auto"/>
          </w:tcPr>
          <w:p w:rsidRPr="003F569D" w:rsidR="00ED27CA" w:rsidP="00DA1EAB" w:rsidRDefault="00ED27CA" w14:paraId="1B91820F" w14:textId="77777777">
            <w:pPr>
              <w:pStyle w:val="Tekst"/>
              <w:ind w:left="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 xml:space="preserve">3 maand </w:t>
            </w:r>
          </w:p>
        </w:tc>
        <w:tc>
          <w:tcPr>
            <w:cnfStyle w:val="000010000000" w:firstRow="0" w:lastRow="0" w:firstColumn="0" w:lastColumn="0" w:oddVBand="1" w:evenVBand="0" w:oddHBand="0" w:evenHBand="0" w:firstRowFirstColumn="0" w:firstRowLastColumn="0" w:lastRowFirstColumn="0" w:lastRowLastColumn="0"/>
            <w:tcW w:w="1622" w:type="dxa"/>
          </w:tcPr>
          <w:p w:rsidRPr="003F569D" w:rsidR="00ED27CA" w:rsidP="00DA1EAB" w:rsidRDefault="00151631" w14:paraId="38372BBA" w14:textId="77777777">
            <w:pPr>
              <w:pStyle w:val="Tekst"/>
              <w:ind w:left="0"/>
              <w:rPr>
                <w:rFonts w:asciiTheme="minorHAnsi" w:hAnsiTheme="minorHAnsi" w:cstheme="minorHAnsi"/>
                <w:color w:val="000000"/>
                <w:sz w:val="24"/>
                <w:szCs w:val="24"/>
              </w:rPr>
            </w:pPr>
            <w:r w:rsidRPr="003F569D">
              <w:rPr>
                <w:rFonts w:asciiTheme="minorHAnsi" w:hAnsiTheme="minorHAnsi" w:cstheme="minorHAnsi"/>
                <w:color w:val="000000"/>
                <w:sz w:val="24"/>
                <w:szCs w:val="24"/>
              </w:rPr>
              <w:t>1° maandag</w:t>
            </w:r>
          </w:p>
        </w:tc>
      </w:tr>
      <w:tr w:rsidRPr="001101C1" w:rsidR="00ED27CA" w:rsidTr="0058481A" w14:paraId="261F9AF8" w14:textId="7777777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01" w:type="dxa"/>
            <w:vMerge/>
          </w:tcPr>
          <w:p w:rsidRPr="003F569D" w:rsidR="00ED27CA" w:rsidP="00DA1EAB" w:rsidRDefault="00ED27CA" w14:paraId="76BE2DB4" w14:textId="77777777">
            <w:pPr>
              <w:pStyle w:val="Tekst"/>
              <w:ind w:left="0"/>
              <w:rPr>
                <w:rFonts w:asciiTheme="minorHAnsi" w:hAnsiTheme="minorHAnsi" w:cstheme="minorHAnsi"/>
                <w:color w:val="000000"/>
                <w:sz w:val="24"/>
                <w:szCs w:val="24"/>
              </w:rPr>
            </w:pPr>
          </w:p>
        </w:tc>
        <w:tc>
          <w:tcPr>
            <w:tcW w:w="2126" w:type="dxa"/>
            <w:shd w:val="clear" w:color="auto" w:fill="auto"/>
          </w:tcPr>
          <w:p w:rsidRPr="003F569D" w:rsidR="00ED27CA" w:rsidP="00DA1EAB" w:rsidRDefault="00ED27CA" w14:paraId="78EC40FB" w14:textId="77777777">
            <w:pPr>
              <w:pStyle w:val="Tekst"/>
              <w:ind w:left="4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Van 10 – tot minder dan 15 jaar</w:t>
            </w:r>
          </w:p>
        </w:tc>
        <w:tc>
          <w:tcPr>
            <w:cnfStyle w:val="000010000000" w:firstRow="0" w:lastRow="0" w:firstColumn="0" w:lastColumn="0" w:oddVBand="1" w:evenVBand="0" w:oddHBand="0" w:evenHBand="0" w:firstRowFirstColumn="0" w:firstRowLastColumn="0" w:lastRowFirstColumn="0" w:lastRowLastColumn="0"/>
            <w:tcW w:w="1418" w:type="dxa"/>
          </w:tcPr>
          <w:p w:rsidRPr="003F569D" w:rsidR="00ED27CA" w:rsidP="00DA1EAB" w:rsidRDefault="00ED27CA" w14:paraId="1A85E149" w14:textId="77777777">
            <w:pPr>
              <w:pStyle w:val="Tekst"/>
              <w:ind w:left="40"/>
              <w:rPr>
                <w:rFonts w:asciiTheme="minorHAnsi" w:hAnsiTheme="minorHAnsi" w:cstheme="minorHAnsi"/>
                <w:color w:val="000000"/>
                <w:sz w:val="24"/>
                <w:szCs w:val="24"/>
              </w:rPr>
            </w:pPr>
            <w:r w:rsidRPr="003F569D">
              <w:rPr>
                <w:rFonts w:asciiTheme="minorHAnsi" w:hAnsiTheme="minorHAnsi" w:cstheme="minorHAnsi"/>
                <w:color w:val="000000"/>
                <w:sz w:val="24"/>
                <w:szCs w:val="24"/>
              </w:rPr>
              <w:t xml:space="preserve">9 maand </w:t>
            </w:r>
          </w:p>
        </w:tc>
        <w:tc>
          <w:tcPr>
            <w:tcW w:w="1275" w:type="dxa"/>
            <w:shd w:val="clear" w:color="auto" w:fill="auto"/>
          </w:tcPr>
          <w:p w:rsidRPr="003F569D" w:rsidR="00ED27CA" w:rsidP="00DA1EAB" w:rsidRDefault="00ED27CA" w14:paraId="1D2069FD" w14:textId="77777777">
            <w:pPr>
              <w:pStyle w:val="Tekst"/>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 xml:space="preserve">3 maand </w:t>
            </w:r>
          </w:p>
        </w:tc>
        <w:tc>
          <w:tcPr>
            <w:cnfStyle w:val="000010000000" w:firstRow="0" w:lastRow="0" w:firstColumn="0" w:lastColumn="0" w:oddVBand="1" w:evenVBand="0" w:oddHBand="0" w:evenHBand="0" w:firstRowFirstColumn="0" w:firstRowLastColumn="0" w:lastRowFirstColumn="0" w:lastRowLastColumn="0"/>
            <w:tcW w:w="1622" w:type="dxa"/>
          </w:tcPr>
          <w:p w:rsidRPr="003F569D" w:rsidR="00ED27CA" w:rsidP="00DA1EAB" w:rsidRDefault="00151631" w14:paraId="7F8ED8C9" w14:textId="77777777">
            <w:pPr>
              <w:pStyle w:val="Tekst"/>
              <w:ind w:left="0"/>
              <w:rPr>
                <w:rFonts w:asciiTheme="minorHAnsi" w:hAnsiTheme="minorHAnsi" w:cstheme="minorHAnsi"/>
                <w:color w:val="000000"/>
                <w:sz w:val="24"/>
                <w:szCs w:val="24"/>
              </w:rPr>
            </w:pPr>
            <w:r w:rsidRPr="003F569D">
              <w:rPr>
                <w:rFonts w:asciiTheme="minorHAnsi" w:hAnsiTheme="minorHAnsi" w:cstheme="minorHAnsi"/>
                <w:color w:val="000000"/>
                <w:sz w:val="24"/>
                <w:szCs w:val="24"/>
              </w:rPr>
              <w:t>1° maandag</w:t>
            </w:r>
          </w:p>
        </w:tc>
      </w:tr>
      <w:tr w:rsidRPr="001101C1" w:rsidR="00ED27CA" w:rsidTr="0058481A" w14:paraId="5ED7E771" w14:textId="77777777">
        <w:tc>
          <w:tcPr>
            <w:cnfStyle w:val="000010000000" w:firstRow="0" w:lastRow="0" w:firstColumn="0" w:lastColumn="0" w:oddVBand="1" w:evenVBand="0" w:oddHBand="0" w:evenHBand="0" w:firstRowFirstColumn="0" w:firstRowLastColumn="0" w:lastRowFirstColumn="0" w:lastRowLastColumn="0"/>
            <w:tcW w:w="1701" w:type="dxa"/>
            <w:vMerge/>
          </w:tcPr>
          <w:p w:rsidRPr="003F569D" w:rsidR="00ED27CA" w:rsidP="00DA1EAB" w:rsidRDefault="00ED27CA" w14:paraId="2588F0FD" w14:textId="77777777">
            <w:pPr>
              <w:pStyle w:val="Tekst"/>
              <w:ind w:left="0"/>
              <w:rPr>
                <w:rFonts w:asciiTheme="minorHAnsi" w:hAnsiTheme="minorHAnsi" w:cstheme="minorHAnsi"/>
                <w:color w:val="000000"/>
                <w:sz w:val="24"/>
                <w:szCs w:val="24"/>
              </w:rPr>
            </w:pPr>
          </w:p>
        </w:tc>
        <w:tc>
          <w:tcPr>
            <w:tcW w:w="2126" w:type="dxa"/>
            <w:shd w:val="clear" w:color="auto" w:fill="auto"/>
          </w:tcPr>
          <w:p w:rsidRPr="003F569D" w:rsidR="00ED27CA" w:rsidP="00DA1EAB" w:rsidRDefault="00ED27CA" w14:paraId="1191EC09" w14:textId="77777777">
            <w:pPr>
              <w:pStyle w:val="Tekst"/>
              <w:ind w:left="4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Van 15 – tot minder dan  20 jaar</w:t>
            </w:r>
          </w:p>
        </w:tc>
        <w:tc>
          <w:tcPr>
            <w:cnfStyle w:val="000010000000" w:firstRow="0" w:lastRow="0" w:firstColumn="0" w:lastColumn="0" w:oddVBand="1" w:evenVBand="0" w:oddHBand="0" w:evenHBand="0" w:firstRowFirstColumn="0" w:firstRowLastColumn="0" w:lastRowFirstColumn="0" w:lastRowLastColumn="0"/>
            <w:tcW w:w="1418" w:type="dxa"/>
          </w:tcPr>
          <w:p w:rsidRPr="003F569D" w:rsidR="00ED27CA" w:rsidP="00DA1EAB" w:rsidRDefault="00ED27CA" w14:paraId="2618CBBF" w14:textId="77777777">
            <w:pPr>
              <w:pStyle w:val="Tekst"/>
              <w:ind w:left="40"/>
              <w:rPr>
                <w:rFonts w:asciiTheme="minorHAnsi" w:hAnsiTheme="minorHAnsi" w:cstheme="minorHAnsi"/>
                <w:color w:val="000000"/>
                <w:sz w:val="24"/>
                <w:szCs w:val="24"/>
              </w:rPr>
            </w:pPr>
            <w:r w:rsidRPr="003F569D">
              <w:rPr>
                <w:rFonts w:asciiTheme="minorHAnsi" w:hAnsiTheme="minorHAnsi" w:cstheme="minorHAnsi"/>
                <w:color w:val="000000"/>
                <w:sz w:val="24"/>
                <w:szCs w:val="24"/>
              </w:rPr>
              <w:t xml:space="preserve">12 maand </w:t>
            </w:r>
          </w:p>
        </w:tc>
        <w:tc>
          <w:tcPr>
            <w:tcW w:w="1275" w:type="dxa"/>
            <w:shd w:val="clear" w:color="auto" w:fill="auto"/>
          </w:tcPr>
          <w:p w:rsidRPr="003F569D" w:rsidR="00ED27CA" w:rsidP="00DA1EAB" w:rsidRDefault="00ED27CA" w14:paraId="204D13E3" w14:textId="77777777">
            <w:pPr>
              <w:pStyle w:val="Tekst"/>
              <w:ind w:left="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 xml:space="preserve">3 maand </w:t>
            </w:r>
          </w:p>
        </w:tc>
        <w:tc>
          <w:tcPr>
            <w:cnfStyle w:val="000010000000" w:firstRow="0" w:lastRow="0" w:firstColumn="0" w:lastColumn="0" w:oddVBand="1" w:evenVBand="0" w:oddHBand="0" w:evenHBand="0" w:firstRowFirstColumn="0" w:firstRowLastColumn="0" w:lastRowFirstColumn="0" w:lastRowLastColumn="0"/>
            <w:tcW w:w="1622" w:type="dxa"/>
          </w:tcPr>
          <w:p w:rsidRPr="003F569D" w:rsidR="00ED27CA" w:rsidP="00DA1EAB" w:rsidRDefault="00151631" w14:paraId="4800B977" w14:textId="77777777">
            <w:pPr>
              <w:pStyle w:val="Tekst"/>
              <w:ind w:left="0"/>
              <w:rPr>
                <w:rFonts w:asciiTheme="minorHAnsi" w:hAnsiTheme="minorHAnsi" w:cstheme="minorHAnsi"/>
                <w:color w:val="000000"/>
                <w:sz w:val="24"/>
                <w:szCs w:val="24"/>
              </w:rPr>
            </w:pPr>
            <w:r w:rsidRPr="003F569D">
              <w:rPr>
                <w:rFonts w:asciiTheme="minorHAnsi" w:hAnsiTheme="minorHAnsi" w:cstheme="minorHAnsi"/>
                <w:color w:val="000000"/>
                <w:sz w:val="24"/>
                <w:szCs w:val="24"/>
              </w:rPr>
              <w:t>1° maandag</w:t>
            </w:r>
          </w:p>
        </w:tc>
      </w:tr>
      <w:tr w:rsidRPr="001101C1" w:rsidR="00ED27CA" w:rsidTr="0058481A" w14:paraId="56DC52DB" w14:textId="7777777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01" w:type="dxa"/>
            <w:vMerge/>
          </w:tcPr>
          <w:p w:rsidRPr="003F569D" w:rsidR="00ED27CA" w:rsidP="00DA1EAB" w:rsidRDefault="00ED27CA" w14:paraId="1BD6B265" w14:textId="77777777">
            <w:pPr>
              <w:pStyle w:val="Tekst"/>
              <w:ind w:left="0"/>
              <w:rPr>
                <w:rFonts w:asciiTheme="minorHAnsi" w:hAnsiTheme="minorHAnsi" w:cstheme="minorHAnsi"/>
                <w:color w:val="000000"/>
                <w:sz w:val="24"/>
                <w:szCs w:val="24"/>
              </w:rPr>
            </w:pPr>
          </w:p>
        </w:tc>
        <w:tc>
          <w:tcPr>
            <w:tcW w:w="2126" w:type="dxa"/>
            <w:shd w:val="clear" w:color="auto" w:fill="auto"/>
          </w:tcPr>
          <w:p w:rsidRPr="003F569D" w:rsidR="00ED27CA" w:rsidP="00DA1EAB" w:rsidRDefault="00ED27CA" w14:paraId="16868617" w14:textId="77777777">
            <w:pPr>
              <w:pStyle w:val="Tekst"/>
              <w:ind w:left="4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Van 20 – tot minder dan 25</w:t>
            </w:r>
          </w:p>
          <w:p w:rsidRPr="003F569D" w:rsidR="00ED27CA" w:rsidP="00DA1EAB" w:rsidRDefault="00ED27CA" w14:paraId="41D2D914" w14:textId="77777777">
            <w:pPr>
              <w:pStyle w:val="Tekst"/>
              <w:ind w:left="4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Enz.</w:t>
            </w:r>
          </w:p>
        </w:tc>
        <w:tc>
          <w:tcPr>
            <w:cnfStyle w:val="000010000000" w:firstRow="0" w:lastRow="0" w:firstColumn="0" w:lastColumn="0" w:oddVBand="1" w:evenVBand="0" w:oddHBand="0" w:evenHBand="0" w:firstRowFirstColumn="0" w:firstRowLastColumn="0" w:lastRowFirstColumn="0" w:lastRowLastColumn="0"/>
            <w:tcW w:w="1418" w:type="dxa"/>
          </w:tcPr>
          <w:p w:rsidRPr="003F569D" w:rsidR="00ED27CA" w:rsidP="00DA1EAB" w:rsidRDefault="00ED27CA" w14:paraId="50DE9AFF" w14:textId="77777777">
            <w:pPr>
              <w:pStyle w:val="Tekst"/>
              <w:ind w:left="40"/>
              <w:rPr>
                <w:rFonts w:asciiTheme="minorHAnsi" w:hAnsiTheme="minorHAnsi" w:cstheme="minorHAnsi"/>
                <w:color w:val="000000"/>
                <w:sz w:val="24"/>
                <w:szCs w:val="24"/>
              </w:rPr>
            </w:pPr>
            <w:r w:rsidRPr="003F569D">
              <w:rPr>
                <w:rFonts w:asciiTheme="minorHAnsi" w:hAnsiTheme="minorHAnsi" w:cstheme="minorHAnsi"/>
                <w:color w:val="000000"/>
                <w:sz w:val="24"/>
                <w:szCs w:val="24"/>
              </w:rPr>
              <w:t xml:space="preserve">15 maand </w:t>
            </w:r>
          </w:p>
          <w:p w:rsidRPr="003F569D" w:rsidR="00ED27CA" w:rsidP="00DA1EAB" w:rsidRDefault="00ED27CA" w14:paraId="06ED1476" w14:textId="77777777">
            <w:pPr>
              <w:pStyle w:val="Tekst"/>
              <w:ind w:left="40"/>
              <w:rPr>
                <w:rFonts w:asciiTheme="minorHAnsi" w:hAnsiTheme="minorHAnsi" w:cstheme="minorHAnsi"/>
                <w:color w:val="000000"/>
                <w:sz w:val="24"/>
                <w:szCs w:val="24"/>
              </w:rPr>
            </w:pPr>
          </w:p>
          <w:p w:rsidRPr="003F569D" w:rsidR="00ED27CA" w:rsidP="00DA1EAB" w:rsidRDefault="00ED27CA" w14:paraId="5036B4F4" w14:textId="77777777">
            <w:pPr>
              <w:pStyle w:val="Tekst"/>
              <w:ind w:left="40"/>
              <w:rPr>
                <w:rFonts w:asciiTheme="minorHAnsi" w:hAnsiTheme="minorHAnsi" w:cstheme="minorHAnsi"/>
                <w:color w:val="000000"/>
                <w:sz w:val="24"/>
                <w:szCs w:val="24"/>
              </w:rPr>
            </w:pPr>
            <w:r w:rsidRPr="003F569D">
              <w:rPr>
                <w:rFonts w:asciiTheme="minorHAnsi" w:hAnsiTheme="minorHAnsi" w:cstheme="minorHAnsi"/>
                <w:color w:val="000000"/>
                <w:sz w:val="24"/>
                <w:szCs w:val="24"/>
              </w:rPr>
              <w:t xml:space="preserve">+ 3 maand  per schijf van 5 jaar anciënniteit  </w:t>
            </w:r>
          </w:p>
        </w:tc>
        <w:tc>
          <w:tcPr>
            <w:tcW w:w="1275" w:type="dxa"/>
            <w:shd w:val="clear" w:color="auto" w:fill="auto"/>
          </w:tcPr>
          <w:p w:rsidRPr="003F569D" w:rsidR="00ED27CA" w:rsidP="00DA1EAB" w:rsidRDefault="00ED27CA" w14:paraId="5DC8D66C" w14:textId="77777777">
            <w:pPr>
              <w:pStyle w:val="Tekst"/>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 xml:space="preserve">Blijft 3 maand </w:t>
            </w:r>
          </w:p>
        </w:tc>
        <w:tc>
          <w:tcPr>
            <w:cnfStyle w:val="000010000000" w:firstRow="0" w:lastRow="0" w:firstColumn="0" w:lastColumn="0" w:oddVBand="1" w:evenVBand="0" w:oddHBand="0" w:evenHBand="0" w:firstRowFirstColumn="0" w:firstRowLastColumn="0" w:lastRowFirstColumn="0" w:lastRowLastColumn="0"/>
            <w:tcW w:w="1622" w:type="dxa"/>
          </w:tcPr>
          <w:p w:rsidRPr="003F569D" w:rsidR="00ED27CA" w:rsidP="00DA1EAB" w:rsidRDefault="00151631" w14:paraId="7CD6C8A5" w14:textId="77777777">
            <w:pPr>
              <w:pStyle w:val="Tekst"/>
              <w:ind w:left="0"/>
              <w:rPr>
                <w:rFonts w:asciiTheme="minorHAnsi" w:hAnsiTheme="minorHAnsi" w:cstheme="minorHAnsi"/>
                <w:color w:val="000000"/>
                <w:sz w:val="24"/>
                <w:szCs w:val="24"/>
              </w:rPr>
            </w:pPr>
            <w:r w:rsidRPr="003F569D">
              <w:rPr>
                <w:rFonts w:asciiTheme="minorHAnsi" w:hAnsiTheme="minorHAnsi" w:cstheme="minorHAnsi"/>
                <w:color w:val="000000"/>
                <w:sz w:val="24"/>
                <w:szCs w:val="24"/>
              </w:rPr>
              <w:t>1° maandag</w:t>
            </w:r>
          </w:p>
        </w:tc>
      </w:tr>
    </w:tbl>
    <w:p w:rsidRPr="00B20DA5" w:rsidR="00ED27CA" w:rsidP="00F0437C" w:rsidRDefault="00ED27CA" w14:paraId="5D639192" w14:textId="77777777">
      <w:pPr>
        <w:pStyle w:val="Tekst"/>
        <w:rPr>
          <w:rFonts w:asciiTheme="minorHAnsi" w:hAnsiTheme="minorHAnsi" w:cstheme="minorHAnsi"/>
          <w:color w:val="000000"/>
          <w:sz w:val="24"/>
          <w:szCs w:val="24"/>
        </w:rPr>
      </w:pPr>
    </w:p>
    <w:p w:rsidRPr="00B20DA5" w:rsidR="00B20DA5" w:rsidP="00F0437C" w:rsidRDefault="00B20DA5" w14:paraId="4FD46B19" w14:textId="77777777">
      <w:pPr>
        <w:pStyle w:val="Tekst"/>
        <w:rPr>
          <w:rFonts w:asciiTheme="minorHAnsi" w:hAnsiTheme="minorHAnsi" w:cstheme="minorHAnsi"/>
          <w:color w:val="000000"/>
          <w:sz w:val="24"/>
          <w:szCs w:val="24"/>
        </w:rPr>
      </w:pPr>
    </w:p>
    <w:p w:rsidRPr="00B20DA5" w:rsidR="00B20DA5" w:rsidP="00F0437C" w:rsidRDefault="00B20DA5" w14:paraId="231D8EDA" w14:textId="77777777">
      <w:pPr>
        <w:pStyle w:val="Tekst"/>
        <w:rPr>
          <w:rFonts w:asciiTheme="minorHAnsi" w:hAnsiTheme="minorHAnsi" w:cstheme="minorHAnsi"/>
          <w:color w:val="000000"/>
          <w:sz w:val="24"/>
          <w:szCs w:val="24"/>
        </w:rPr>
      </w:pPr>
    </w:p>
    <w:p w:rsidRPr="00B20DA5" w:rsidR="00B20DA5" w:rsidP="00F0437C" w:rsidRDefault="00B20DA5" w14:paraId="3FFE02D5" w14:textId="77777777">
      <w:pPr>
        <w:pStyle w:val="Tekst"/>
        <w:rPr>
          <w:rFonts w:asciiTheme="minorHAnsi" w:hAnsiTheme="minorHAnsi" w:cstheme="minorHAnsi"/>
          <w:color w:val="000000"/>
          <w:sz w:val="24"/>
          <w:szCs w:val="24"/>
        </w:rPr>
      </w:pPr>
    </w:p>
    <w:p w:rsidRPr="00B20DA5" w:rsidR="00B20DA5" w:rsidP="00F0437C" w:rsidRDefault="00B20DA5" w14:paraId="0EBF83B8" w14:textId="77777777">
      <w:pPr>
        <w:pStyle w:val="Tekst"/>
        <w:rPr>
          <w:rFonts w:asciiTheme="minorHAnsi" w:hAnsiTheme="minorHAnsi" w:cstheme="minorHAnsi"/>
          <w:color w:val="000000"/>
          <w:sz w:val="24"/>
          <w:szCs w:val="24"/>
        </w:rPr>
      </w:pPr>
    </w:p>
    <w:p w:rsidRPr="00B20DA5" w:rsidR="00B20DA5" w:rsidP="00F0437C" w:rsidRDefault="00B20DA5" w14:paraId="642CD141" w14:textId="77777777">
      <w:pPr>
        <w:pStyle w:val="Tekst"/>
        <w:rPr>
          <w:rFonts w:asciiTheme="minorHAnsi" w:hAnsiTheme="minorHAnsi" w:cstheme="minorHAnsi"/>
          <w:color w:val="000000"/>
          <w:sz w:val="24"/>
          <w:szCs w:val="24"/>
        </w:rPr>
      </w:pPr>
    </w:p>
    <w:p w:rsidR="00B20DA5" w:rsidP="00F0437C" w:rsidRDefault="00B20DA5" w14:paraId="26649949" w14:textId="77777777">
      <w:pPr>
        <w:pStyle w:val="Tekst"/>
        <w:rPr>
          <w:rFonts w:asciiTheme="minorHAnsi" w:hAnsiTheme="minorHAnsi" w:cstheme="minorHAnsi"/>
          <w:color w:val="000000"/>
          <w:sz w:val="24"/>
          <w:szCs w:val="24"/>
        </w:rPr>
      </w:pPr>
    </w:p>
    <w:p w:rsidR="00963029" w:rsidP="00F0437C" w:rsidRDefault="00963029" w14:paraId="5D954F1B" w14:textId="77777777">
      <w:pPr>
        <w:pStyle w:val="Tekst"/>
        <w:rPr>
          <w:rFonts w:asciiTheme="minorHAnsi" w:hAnsiTheme="minorHAnsi" w:cstheme="minorHAnsi"/>
          <w:color w:val="000000"/>
          <w:sz w:val="24"/>
          <w:szCs w:val="24"/>
        </w:rPr>
      </w:pPr>
    </w:p>
    <w:p w:rsidRPr="00B20DA5" w:rsidR="00963029" w:rsidP="00F0437C" w:rsidRDefault="00963029" w14:paraId="07731C70" w14:textId="77777777">
      <w:pPr>
        <w:pStyle w:val="Tekst"/>
        <w:rPr>
          <w:rFonts w:asciiTheme="minorHAnsi" w:hAnsiTheme="minorHAnsi" w:cstheme="minorHAnsi"/>
          <w:color w:val="000000"/>
          <w:sz w:val="24"/>
          <w:szCs w:val="24"/>
        </w:rPr>
      </w:pPr>
    </w:p>
    <w:p w:rsidRPr="00E43A8E" w:rsidR="00963029" w:rsidP="00963029" w:rsidRDefault="00AF09EE" w14:paraId="1FC7CA0C" w14:textId="305A3EA3">
      <w:pPr>
        <w:ind w:left="5812"/>
        <w:rPr>
          <w:rFonts w:ascii="Calibri" w:hAnsi="Calibri" w:cs="Calibri"/>
          <w:sz w:val="24"/>
          <w:szCs w:val="24"/>
        </w:rPr>
      </w:pPr>
      <w:hyperlink w:history="1" w:anchor="_Alfabetisch_Trefwoordenregister">
        <w:r w:rsidRPr="00E43A8E" w:rsidR="00963029">
          <w:rPr>
            <w:rFonts w:ascii="Calibri" w:hAnsi="Calibri" w:cs="Calibri"/>
            <w:vanish/>
            <w:color w:val="0000FF"/>
            <w:sz w:val="24"/>
            <w:szCs w:val="24"/>
            <w:u w:val="single"/>
          </w:rPr>
          <w:t>Terug naar alfabetisch register</w:t>
        </w:r>
      </w:hyperlink>
    </w:p>
    <w:p w:rsidR="005367F4" w:rsidP="001C6235" w:rsidRDefault="001C6235" w14:paraId="4E198A4F" w14:textId="77777777">
      <w:pPr>
        <w:pStyle w:val="Tekst"/>
        <w:rPr>
          <w:rFonts w:asciiTheme="minorHAnsi" w:hAnsiTheme="minorHAnsi" w:cstheme="minorHAnsi"/>
          <w:color w:val="000000"/>
          <w:sz w:val="24"/>
          <w:szCs w:val="24"/>
        </w:rPr>
      </w:pPr>
      <w:r w:rsidRPr="005367F4">
        <w:rPr>
          <w:rFonts w:asciiTheme="minorHAnsi" w:hAnsiTheme="minorHAnsi" w:cstheme="minorHAnsi"/>
          <w:b/>
          <w:color w:val="000000"/>
          <w:sz w:val="28"/>
          <w:szCs w:val="28"/>
        </w:rPr>
        <w:t xml:space="preserve">Voor de </w:t>
      </w:r>
      <w:r w:rsidRPr="005367F4" w:rsidR="00C42BC2">
        <w:rPr>
          <w:rFonts w:asciiTheme="minorHAnsi" w:hAnsiTheme="minorHAnsi" w:cstheme="minorHAnsi"/>
          <w:b/>
          <w:color w:val="000000"/>
          <w:sz w:val="28"/>
          <w:szCs w:val="28"/>
          <w:u w:val="single"/>
        </w:rPr>
        <w:t xml:space="preserve">(hogere) </w:t>
      </w:r>
      <w:r w:rsidRPr="005367F4">
        <w:rPr>
          <w:rFonts w:asciiTheme="minorHAnsi" w:hAnsiTheme="minorHAnsi" w:cstheme="minorHAnsi"/>
          <w:b/>
          <w:color w:val="000000"/>
          <w:sz w:val="28"/>
          <w:szCs w:val="28"/>
          <w:u w:val="single"/>
        </w:rPr>
        <w:t>bedienden</w:t>
      </w:r>
      <w:r w:rsidRPr="005367F4">
        <w:rPr>
          <w:rFonts w:asciiTheme="minorHAnsi" w:hAnsiTheme="minorHAnsi" w:cstheme="minorHAnsi"/>
          <w:b/>
          <w:color w:val="000000"/>
          <w:sz w:val="28"/>
          <w:szCs w:val="28"/>
        </w:rPr>
        <w:t xml:space="preserve"> van wie het </w:t>
      </w:r>
      <w:r w:rsidRPr="005367F4" w:rsidR="00724B86">
        <w:rPr>
          <w:rFonts w:asciiTheme="minorHAnsi" w:hAnsiTheme="minorHAnsi" w:cstheme="minorHAnsi"/>
          <w:b/>
          <w:color w:val="000000"/>
          <w:sz w:val="28"/>
          <w:szCs w:val="28"/>
          <w:u w:val="single"/>
        </w:rPr>
        <w:t>bruto</w:t>
      </w:r>
      <w:r w:rsidRPr="005367F4">
        <w:rPr>
          <w:rFonts w:asciiTheme="minorHAnsi" w:hAnsiTheme="minorHAnsi" w:cstheme="minorHAnsi"/>
          <w:b/>
          <w:color w:val="000000"/>
          <w:sz w:val="28"/>
          <w:szCs w:val="28"/>
          <w:u w:val="single"/>
        </w:rPr>
        <w:t xml:space="preserve"> </w:t>
      </w:r>
      <w:r w:rsidRPr="005367F4" w:rsidR="00724B86">
        <w:rPr>
          <w:rFonts w:asciiTheme="minorHAnsi" w:hAnsiTheme="minorHAnsi" w:cstheme="minorHAnsi"/>
          <w:b/>
          <w:color w:val="000000"/>
          <w:sz w:val="28"/>
          <w:szCs w:val="28"/>
          <w:u w:val="single"/>
        </w:rPr>
        <w:t>jaar</w:t>
      </w:r>
      <w:r w:rsidRPr="005367F4">
        <w:rPr>
          <w:rFonts w:asciiTheme="minorHAnsi" w:hAnsiTheme="minorHAnsi" w:cstheme="minorHAnsi"/>
          <w:b/>
          <w:color w:val="000000"/>
          <w:sz w:val="28"/>
          <w:szCs w:val="28"/>
          <w:u w:val="single"/>
        </w:rPr>
        <w:t>loon</w:t>
      </w:r>
      <w:r w:rsidRPr="005367F4">
        <w:rPr>
          <w:rFonts w:asciiTheme="minorHAnsi" w:hAnsiTheme="minorHAnsi" w:cstheme="minorHAnsi"/>
          <w:b/>
          <w:color w:val="000000"/>
          <w:sz w:val="28"/>
          <w:szCs w:val="28"/>
        </w:rPr>
        <w:t xml:space="preserve"> op 31 december 2013 </w:t>
      </w:r>
      <w:r w:rsidRPr="005367F4">
        <w:rPr>
          <w:rFonts w:asciiTheme="minorHAnsi" w:hAnsiTheme="minorHAnsi" w:cstheme="minorHAnsi"/>
          <w:b/>
          <w:color w:val="000000"/>
          <w:sz w:val="28"/>
          <w:szCs w:val="28"/>
          <w:u w:val="single"/>
        </w:rPr>
        <w:t>hoger</w:t>
      </w:r>
      <w:r w:rsidRPr="005367F4">
        <w:rPr>
          <w:rFonts w:asciiTheme="minorHAnsi" w:hAnsiTheme="minorHAnsi" w:cstheme="minorHAnsi"/>
          <w:b/>
          <w:color w:val="000000"/>
          <w:sz w:val="28"/>
          <w:szCs w:val="28"/>
        </w:rPr>
        <w:t xml:space="preserve"> was dan </w:t>
      </w:r>
      <w:r w:rsidRPr="005367F4">
        <w:rPr>
          <w:rFonts w:asciiTheme="minorHAnsi" w:hAnsiTheme="minorHAnsi" w:cstheme="minorHAnsi"/>
          <w:b/>
          <w:color w:val="000000"/>
          <w:sz w:val="28"/>
          <w:szCs w:val="28"/>
          <w:u w:val="single"/>
        </w:rPr>
        <w:t>32.254 euro</w:t>
      </w:r>
      <w:r w:rsidRPr="005367F4">
        <w:rPr>
          <w:rFonts w:asciiTheme="minorHAnsi" w:hAnsiTheme="minorHAnsi" w:cstheme="minorHAnsi"/>
          <w:b/>
          <w:color w:val="000000"/>
          <w:sz w:val="28"/>
          <w:szCs w:val="28"/>
        </w:rPr>
        <w:t>, is volgende afwijking voorzien</w:t>
      </w:r>
      <w:r w:rsidR="00650F7F">
        <w:rPr>
          <w:rFonts w:asciiTheme="minorHAnsi" w:hAnsiTheme="minorHAnsi" w:cstheme="minorHAnsi"/>
          <w:color w:val="000000"/>
          <w:sz w:val="24"/>
          <w:szCs w:val="24"/>
        </w:rPr>
        <w:t>:</w:t>
      </w:r>
    </w:p>
    <w:p w:rsidR="005367F4" w:rsidP="001C6235" w:rsidRDefault="005367F4" w14:paraId="44DBDDDA" w14:textId="77777777">
      <w:pPr>
        <w:pStyle w:val="Tekst"/>
        <w:rPr>
          <w:rFonts w:asciiTheme="minorHAnsi" w:hAnsiTheme="minorHAnsi" w:cstheme="minorHAnsi"/>
          <w:color w:val="000000"/>
          <w:sz w:val="24"/>
          <w:szCs w:val="24"/>
        </w:rPr>
      </w:pPr>
    </w:p>
    <w:p w:rsidRPr="005367F4" w:rsidR="001C6235" w:rsidP="001C6235" w:rsidRDefault="001C6235" w14:paraId="41DAD647" w14:textId="77777777">
      <w:pPr>
        <w:pStyle w:val="Tekst"/>
        <w:rPr>
          <w:rFonts w:asciiTheme="minorHAnsi" w:hAnsiTheme="minorHAnsi" w:cstheme="minorHAnsi"/>
          <w:color w:val="000000"/>
          <w:sz w:val="24"/>
          <w:szCs w:val="24"/>
        </w:rPr>
      </w:pPr>
      <w:r w:rsidRPr="005367F4">
        <w:rPr>
          <w:rFonts w:asciiTheme="minorHAnsi" w:hAnsiTheme="minorHAnsi" w:cstheme="minorHAnsi"/>
          <w:color w:val="000000"/>
          <w:sz w:val="24"/>
          <w:szCs w:val="24"/>
        </w:rPr>
        <w:t>Het eerste deel van de opzeggingstermijn moet niet worden overeengekomen, maar wordt op vaste wijze als volgt bepaald</w:t>
      </w:r>
      <w:r w:rsidR="00650F7F">
        <w:rPr>
          <w:rFonts w:asciiTheme="minorHAnsi" w:hAnsiTheme="minorHAnsi" w:cstheme="minorHAnsi"/>
          <w:color w:val="000000"/>
          <w:sz w:val="24"/>
          <w:szCs w:val="24"/>
        </w:rPr>
        <w:t>:</w:t>
      </w:r>
    </w:p>
    <w:p w:rsidRPr="005367F4" w:rsidR="001C6235" w:rsidP="001C6235" w:rsidRDefault="001C6235" w14:paraId="035B32B8" w14:textId="77777777">
      <w:pPr>
        <w:pStyle w:val="Tekst"/>
        <w:rPr>
          <w:rFonts w:asciiTheme="minorHAnsi" w:hAnsiTheme="minorHAnsi" w:cstheme="minorHAnsi"/>
          <w:color w:val="000000"/>
          <w:sz w:val="24"/>
          <w:szCs w:val="24"/>
        </w:rPr>
      </w:pPr>
    </w:p>
    <w:p w:rsidRPr="005367F4" w:rsidR="001C6235" w:rsidP="00744F25" w:rsidRDefault="001C6235" w14:paraId="5CB576E9" w14:textId="77777777">
      <w:pPr>
        <w:pStyle w:val="Tekst"/>
        <w:numPr>
          <w:ilvl w:val="3"/>
          <w:numId w:val="44"/>
        </w:numPr>
        <w:ind w:left="1134" w:hanging="283"/>
        <w:jc w:val="both"/>
        <w:rPr>
          <w:rFonts w:asciiTheme="minorHAnsi" w:hAnsiTheme="minorHAnsi" w:cstheme="minorHAnsi"/>
          <w:color w:val="000000"/>
          <w:sz w:val="24"/>
          <w:szCs w:val="24"/>
        </w:rPr>
      </w:pPr>
      <w:r w:rsidRPr="005367F4">
        <w:rPr>
          <w:rFonts w:asciiTheme="minorHAnsi" w:hAnsiTheme="minorHAnsi" w:cstheme="minorHAnsi"/>
          <w:color w:val="000000"/>
          <w:sz w:val="24"/>
          <w:szCs w:val="24"/>
          <w:u w:val="single"/>
        </w:rPr>
        <w:t>Bij opzegging door de werkgever</w:t>
      </w:r>
      <w:r w:rsidRPr="005367F4">
        <w:rPr>
          <w:rFonts w:asciiTheme="minorHAnsi" w:hAnsiTheme="minorHAnsi" w:cstheme="minorHAnsi"/>
          <w:color w:val="000000"/>
          <w:sz w:val="24"/>
          <w:szCs w:val="24"/>
        </w:rPr>
        <w:t xml:space="preserve">, wordt het eerste deel van de toepasselijke opzeggingstermijn vastgesteld op een maand per </w:t>
      </w:r>
      <w:r w:rsidRPr="00952BE3">
        <w:rPr>
          <w:rFonts w:asciiTheme="minorHAnsi" w:hAnsiTheme="minorHAnsi" w:cstheme="minorHAnsi"/>
          <w:b/>
          <w:bCs/>
          <w:color w:val="000000"/>
          <w:sz w:val="24"/>
          <w:szCs w:val="24"/>
        </w:rPr>
        <w:t>begonnen</w:t>
      </w:r>
      <w:r w:rsidRPr="005367F4">
        <w:rPr>
          <w:rFonts w:asciiTheme="minorHAnsi" w:hAnsiTheme="minorHAnsi" w:cstheme="minorHAnsi"/>
          <w:color w:val="000000"/>
          <w:sz w:val="24"/>
          <w:szCs w:val="24"/>
        </w:rPr>
        <w:t xml:space="preserve"> jaar anciënniteit, met een minimum van drie maanden.</w:t>
      </w:r>
    </w:p>
    <w:p w:rsidRPr="005367F4" w:rsidR="001C6235" w:rsidP="001549BB" w:rsidRDefault="001C6235" w14:paraId="389FC015" w14:textId="77777777">
      <w:pPr>
        <w:pStyle w:val="Tekst"/>
        <w:ind w:left="0"/>
        <w:jc w:val="both"/>
        <w:rPr>
          <w:rFonts w:asciiTheme="minorHAnsi" w:hAnsiTheme="minorHAnsi" w:cstheme="minorHAnsi"/>
          <w:color w:val="000000"/>
          <w:sz w:val="24"/>
          <w:szCs w:val="24"/>
        </w:rPr>
      </w:pPr>
    </w:p>
    <w:p w:rsidRPr="005367F4" w:rsidR="001C6235" w:rsidP="00744F25" w:rsidRDefault="001C6235" w14:paraId="6398ADA2" w14:textId="77777777">
      <w:pPr>
        <w:pStyle w:val="Tekst"/>
        <w:numPr>
          <w:ilvl w:val="3"/>
          <w:numId w:val="44"/>
        </w:numPr>
        <w:ind w:left="1134" w:hanging="283"/>
        <w:jc w:val="both"/>
        <w:rPr>
          <w:rFonts w:asciiTheme="minorHAnsi" w:hAnsiTheme="minorHAnsi" w:cstheme="minorHAnsi"/>
          <w:color w:val="000000"/>
          <w:sz w:val="24"/>
          <w:szCs w:val="24"/>
        </w:rPr>
      </w:pPr>
      <w:r w:rsidRPr="005367F4">
        <w:rPr>
          <w:rFonts w:asciiTheme="minorHAnsi" w:hAnsiTheme="minorHAnsi" w:cstheme="minorHAnsi"/>
          <w:color w:val="000000"/>
          <w:sz w:val="24"/>
          <w:szCs w:val="24"/>
          <w:u w:val="single"/>
        </w:rPr>
        <w:t>Bij opzegging door de bediende</w:t>
      </w:r>
      <w:r w:rsidRPr="005367F4">
        <w:rPr>
          <w:rFonts w:asciiTheme="minorHAnsi" w:hAnsiTheme="minorHAnsi" w:cstheme="minorHAnsi"/>
          <w:color w:val="000000"/>
          <w:sz w:val="24"/>
          <w:szCs w:val="24"/>
        </w:rPr>
        <w:t>, wordt het eerste deel van de toepasselijke opzeggingstermijn vastgesteld op anderhalve maand per begonnen periode van vijf jaar anciënniteit, met een maximum van</w:t>
      </w:r>
      <w:r w:rsidR="00650F7F">
        <w:rPr>
          <w:rFonts w:asciiTheme="minorHAnsi" w:hAnsiTheme="minorHAnsi" w:cstheme="minorHAnsi"/>
          <w:color w:val="000000"/>
          <w:sz w:val="24"/>
          <w:szCs w:val="24"/>
        </w:rPr>
        <w:t>:</w:t>
      </w:r>
      <w:r w:rsidRPr="005367F4">
        <w:rPr>
          <w:rFonts w:asciiTheme="minorHAnsi" w:hAnsiTheme="minorHAnsi" w:cstheme="minorHAnsi"/>
          <w:color w:val="000000"/>
          <w:sz w:val="24"/>
          <w:szCs w:val="24"/>
        </w:rPr>
        <w:t xml:space="preserve"> </w:t>
      </w:r>
    </w:p>
    <w:p w:rsidRPr="005367F4" w:rsidR="001C6235" w:rsidP="003257D0" w:rsidRDefault="001C6235" w14:paraId="734A0F0B" w14:textId="77777777">
      <w:pPr>
        <w:pStyle w:val="Tekst"/>
        <w:numPr>
          <w:ilvl w:val="0"/>
          <w:numId w:val="28"/>
        </w:numPr>
        <w:ind w:left="1560" w:hanging="426"/>
        <w:jc w:val="both"/>
        <w:rPr>
          <w:rFonts w:asciiTheme="minorHAnsi" w:hAnsiTheme="minorHAnsi" w:cstheme="minorHAnsi"/>
          <w:color w:val="000000"/>
          <w:sz w:val="24"/>
          <w:szCs w:val="24"/>
        </w:rPr>
      </w:pPr>
      <w:r w:rsidRPr="005367F4">
        <w:rPr>
          <w:rFonts w:asciiTheme="minorHAnsi" w:hAnsiTheme="minorHAnsi" w:cstheme="minorHAnsi"/>
          <w:color w:val="000000"/>
          <w:sz w:val="24"/>
          <w:szCs w:val="24"/>
        </w:rPr>
        <w:t xml:space="preserve">4,5 maanden als zijn jaarlijks loon op 31 december 2013 64.508 euro niet overschrijdt; </w:t>
      </w:r>
    </w:p>
    <w:p w:rsidRPr="005367F4" w:rsidR="00EB05D6" w:rsidP="003257D0" w:rsidRDefault="001C6235" w14:paraId="7B30081D" w14:textId="77777777">
      <w:pPr>
        <w:pStyle w:val="Tekst"/>
        <w:numPr>
          <w:ilvl w:val="0"/>
          <w:numId w:val="28"/>
        </w:numPr>
        <w:ind w:left="1560" w:hanging="426"/>
        <w:jc w:val="both"/>
        <w:rPr>
          <w:rFonts w:asciiTheme="minorHAnsi" w:hAnsiTheme="minorHAnsi" w:cstheme="minorHAnsi"/>
          <w:color w:val="000000"/>
          <w:sz w:val="24"/>
          <w:szCs w:val="24"/>
        </w:rPr>
      </w:pPr>
      <w:r w:rsidRPr="005367F4">
        <w:rPr>
          <w:rFonts w:asciiTheme="minorHAnsi" w:hAnsiTheme="minorHAnsi" w:cstheme="minorHAnsi"/>
          <w:color w:val="000000"/>
          <w:sz w:val="24"/>
          <w:szCs w:val="24"/>
        </w:rPr>
        <w:t>6 maanden als zijn jaarlijks loon op 31 december 2013 64.508 euro overschrijdt</w:t>
      </w:r>
      <w:r w:rsidRPr="005367F4" w:rsidR="00EB05D6">
        <w:rPr>
          <w:rFonts w:asciiTheme="minorHAnsi" w:hAnsiTheme="minorHAnsi" w:cstheme="minorHAnsi"/>
          <w:color w:val="000000"/>
          <w:sz w:val="24"/>
          <w:szCs w:val="24"/>
        </w:rPr>
        <w:t>.</w:t>
      </w:r>
    </w:p>
    <w:p w:rsidRPr="005367F4" w:rsidR="00EB05D6" w:rsidP="00EB05D6" w:rsidRDefault="00EB05D6" w14:paraId="7CB428C2" w14:textId="77777777">
      <w:pPr>
        <w:pStyle w:val="Tekst"/>
        <w:ind w:left="1560"/>
        <w:rPr>
          <w:rFonts w:asciiTheme="minorHAnsi" w:hAnsiTheme="minorHAnsi" w:cstheme="minorHAnsi"/>
          <w:color w:val="000000"/>
          <w:sz w:val="24"/>
          <w:szCs w:val="24"/>
        </w:rPr>
      </w:pPr>
    </w:p>
    <w:p w:rsidRPr="005367F4" w:rsidR="00891568" w:rsidP="00EB05D6" w:rsidRDefault="00CD59B8" w14:paraId="268C8DCB" w14:textId="77777777">
      <w:pPr>
        <w:pStyle w:val="Tekst"/>
        <w:rPr>
          <w:rFonts w:asciiTheme="minorHAnsi" w:hAnsiTheme="minorHAnsi" w:cstheme="minorHAnsi"/>
          <w:b/>
          <w:color w:val="000000"/>
          <w:sz w:val="24"/>
          <w:szCs w:val="24"/>
        </w:rPr>
      </w:pPr>
      <w:r w:rsidRPr="005367F4">
        <w:rPr>
          <w:rFonts w:asciiTheme="minorHAnsi" w:hAnsiTheme="minorHAnsi" w:cstheme="minorHAnsi"/>
          <w:b/>
          <w:color w:val="000000"/>
          <w:sz w:val="24"/>
          <w:szCs w:val="24"/>
        </w:rPr>
        <w:t>De formule Claeys is bijgevolg niet langer relevant. Ook met de regels zoals voorzien door de IPA-wet (van toepassing op arbeidsovereenkomsten vanaf 01/01/12) wordt niet langer rekening gehouden</w:t>
      </w:r>
      <w:r w:rsidRPr="005367F4" w:rsidR="00075B09">
        <w:rPr>
          <w:rFonts w:asciiTheme="minorHAnsi" w:hAnsiTheme="minorHAnsi" w:cstheme="minorHAnsi"/>
          <w:b/>
          <w:color w:val="000000"/>
          <w:sz w:val="24"/>
          <w:szCs w:val="24"/>
        </w:rPr>
        <w:t>.</w:t>
      </w:r>
    </w:p>
    <w:p w:rsidRPr="008413C5" w:rsidR="00A549C2" w:rsidP="00FF6F83" w:rsidRDefault="00A549C2" w14:paraId="79286D33" w14:textId="77777777">
      <w:pPr>
        <w:pStyle w:val="Kop3"/>
        <w:rPr>
          <w:rFonts w:asciiTheme="minorHAnsi" w:hAnsiTheme="minorHAnsi" w:cstheme="minorHAnsi"/>
          <w:sz w:val="28"/>
          <w:szCs w:val="28"/>
        </w:rPr>
      </w:pPr>
      <w:bookmarkStart w:name="_Tegenopzegging" w:id="6730"/>
      <w:bookmarkStart w:name="_Toc158199601" w:id="6731"/>
      <w:bookmarkEnd w:id="6730"/>
      <w:r w:rsidRPr="008413C5">
        <w:rPr>
          <w:rFonts w:asciiTheme="minorHAnsi" w:hAnsiTheme="minorHAnsi" w:cstheme="minorHAnsi"/>
          <w:sz w:val="28"/>
          <w:szCs w:val="28"/>
        </w:rPr>
        <w:t xml:space="preserve">Tegenopzegging </w:t>
      </w:r>
      <w:r w:rsidRPr="008413C5" w:rsidR="00F25D5B">
        <w:rPr>
          <w:rFonts w:asciiTheme="minorHAnsi" w:hAnsiTheme="minorHAnsi" w:cstheme="minorHAnsi"/>
          <w:sz w:val="28"/>
          <w:szCs w:val="28"/>
        </w:rPr>
        <w:t>door de werknemer</w:t>
      </w:r>
      <w:bookmarkEnd w:id="6731"/>
    </w:p>
    <w:p w:rsidRPr="00FF6F83" w:rsidR="00F25D5B" w:rsidP="00F25D5B" w:rsidRDefault="00F25D5B" w14:paraId="1EF2302C" w14:textId="77777777">
      <w:pPr>
        <w:pStyle w:val="Tekst"/>
        <w:rPr>
          <w:rFonts w:asciiTheme="minorHAnsi" w:hAnsiTheme="minorHAnsi" w:cstheme="minorHAnsi"/>
          <w:sz w:val="24"/>
          <w:szCs w:val="24"/>
        </w:rPr>
      </w:pPr>
      <w:r w:rsidRPr="00FF6F83">
        <w:rPr>
          <w:rFonts w:asciiTheme="minorHAnsi" w:hAnsiTheme="minorHAnsi" w:cstheme="minorHAnsi"/>
          <w:sz w:val="24"/>
          <w:szCs w:val="24"/>
        </w:rPr>
        <w:t xml:space="preserve">Wanneer de arbeidsovereenkomst werd opgezegd door de werkgever, kan de werknemer op zijn beurt de overeenkomst </w:t>
      </w:r>
      <w:proofErr w:type="spellStart"/>
      <w:r w:rsidRPr="00FF6F83">
        <w:rPr>
          <w:rFonts w:asciiTheme="minorHAnsi" w:hAnsiTheme="minorHAnsi" w:cstheme="minorHAnsi"/>
          <w:sz w:val="24"/>
          <w:szCs w:val="24"/>
        </w:rPr>
        <w:t>tegenopzeggen</w:t>
      </w:r>
      <w:proofErr w:type="spellEnd"/>
      <w:r w:rsidRPr="00FF6F83">
        <w:rPr>
          <w:rFonts w:asciiTheme="minorHAnsi" w:hAnsiTheme="minorHAnsi" w:cstheme="minorHAnsi"/>
          <w:sz w:val="24"/>
          <w:szCs w:val="24"/>
        </w:rPr>
        <w:t xml:space="preserve"> met een verkorte opzeggingstermijn als hij ander werk heeft gevonden.</w:t>
      </w:r>
    </w:p>
    <w:p w:rsidRPr="00FF6F83" w:rsidR="00F25D5B" w:rsidP="00F25D5B" w:rsidRDefault="00F25D5B" w14:paraId="4C2EB82A" w14:textId="77777777">
      <w:pPr>
        <w:pStyle w:val="Tekst"/>
        <w:rPr>
          <w:rFonts w:asciiTheme="minorHAnsi" w:hAnsiTheme="minorHAnsi" w:cstheme="minorHAnsi"/>
          <w:sz w:val="24"/>
          <w:szCs w:val="24"/>
        </w:rPr>
      </w:pPr>
    </w:p>
    <w:p w:rsidRPr="00FF6F83" w:rsidR="00F25D5B" w:rsidP="00F25D5B" w:rsidRDefault="00F25D5B" w14:paraId="375BF53B" w14:textId="77777777">
      <w:pPr>
        <w:pStyle w:val="Tekst"/>
        <w:rPr>
          <w:rFonts w:asciiTheme="minorHAnsi" w:hAnsiTheme="minorHAnsi" w:cstheme="minorHAnsi"/>
          <w:sz w:val="24"/>
          <w:szCs w:val="24"/>
        </w:rPr>
      </w:pPr>
      <w:r w:rsidRPr="00FF6F83">
        <w:rPr>
          <w:rFonts w:asciiTheme="minorHAnsi" w:hAnsiTheme="minorHAnsi" w:cstheme="minorHAnsi"/>
          <w:sz w:val="24"/>
          <w:szCs w:val="24"/>
        </w:rPr>
        <w:t xml:space="preserve">De </w:t>
      </w:r>
      <w:proofErr w:type="spellStart"/>
      <w:r w:rsidRPr="00FF6F83">
        <w:rPr>
          <w:rFonts w:asciiTheme="minorHAnsi" w:hAnsiTheme="minorHAnsi" w:cstheme="minorHAnsi"/>
          <w:sz w:val="24"/>
          <w:szCs w:val="24"/>
        </w:rPr>
        <w:t>tegenopzeg</w:t>
      </w:r>
      <w:proofErr w:type="spellEnd"/>
      <w:r w:rsidRPr="00FF6F83">
        <w:rPr>
          <w:rFonts w:asciiTheme="minorHAnsi" w:hAnsiTheme="minorHAnsi" w:cstheme="minorHAnsi"/>
          <w:sz w:val="24"/>
          <w:szCs w:val="24"/>
        </w:rPr>
        <w:t xml:space="preserve"> wordt gegeven op dezelfde wij</w:t>
      </w:r>
      <w:r w:rsidRPr="00FF6F83" w:rsidR="00FF6F83">
        <w:rPr>
          <w:rFonts w:asciiTheme="minorHAnsi" w:hAnsiTheme="minorHAnsi" w:cstheme="minorHAnsi"/>
          <w:sz w:val="24"/>
          <w:szCs w:val="24"/>
        </w:rPr>
        <w:t>ze als deze waarin de werknemer</w:t>
      </w:r>
      <w:r w:rsidRPr="00FF6F83">
        <w:rPr>
          <w:rFonts w:asciiTheme="minorHAnsi" w:hAnsiTheme="minorHAnsi" w:cstheme="minorHAnsi"/>
          <w:sz w:val="24"/>
          <w:szCs w:val="24"/>
        </w:rPr>
        <w:t xml:space="preserve"> een gewone opzeg zou geven.</w:t>
      </w:r>
    </w:p>
    <w:p w:rsidRPr="00FF6F83" w:rsidR="00F25D5B" w:rsidP="00F25D5B" w:rsidRDefault="00F25D5B" w14:paraId="5DDBA755" w14:textId="77777777">
      <w:pPr>
        <w:pStyle w:val="Tekst"/>
        <w:rPr>
          <w:rFonts w:asciiTheme="minorHAnsi" w:hAnsiTheme="minorHAnsi" w:cstheme="minorHAnsi"/>
          <w:sz w:val="24"/>
          <w:szCs w:val="24"/>
        </w:rPr>
      </w:pPr>
    </w:p>
    <w:p w:rsidRPr="00FF6F83" w:rsidR="00F25D5B" w:rsidP="00FF6F83" w:rsidRDefault="00FF6F83" w14:paraId="4EAF4BFC" w14:textId="77777777">
      <w:pPr>
        <w:pStyle w:val="Tekst"/>
        <w:rPr>
          <w:rFonts w:asciiTheme="minorHAnsi" w:hAnsiTheme="minorHAnsi" w:cstheme="minorHAnsi"/>
          <w:sz w:val="24"/>
          <w:szCs w:val="24"/>
        </w:rPr>
      </w:pPr>
      <w:r>
        <w:rPr>
          <w:rFonts w:asciiTheme="minorHAnsi" w:hAnsiTheme="minorHAnsi" w:cstheme="minorHAnsi"/>
          <w:sz w:val="24"/>
          <w:szCs w:val="24"/>
        </w:rPr>
        <w:t xml:space="preserve">De werknemer moet </w:t>
      </w:r>
      <w:r w:rsidRPr="00FF6F83" w:rsidR="00F25D5B">
        <w:rPr>
          <w:rFonts w:asciiTheme="minorHAnsi" w:hAnsiTheme="minorHAnsi" w:cstheme="minorHAnsi"/>
          <w:sz w:val="24"/>
          <w:szCs w:val="24"/>
        </w:rPr>
        <w:t>volgende termijnen naleven</w:t>
      </w:r>
      <w:r w:rsidR="00650F7F">
        <w:rPr>
          <w:rFonts w:asciiTheme="minorHAnsi" w:hAnsiTheme="minorHAnsi" w:cstheme="minorHAnsi"/>
          <w:sz w:val="24"/>
          <w:szCs w:val="24"/>
        </w:rPr>
        <w:t>:</w:t>
      </w:r>
    </w:p>
    <w:p w:rsidRPr="00FF6F83" w:rsidR="00F25D5B" w:rsidP="00F25D5B" w:rsidRDefault="00F25D5B" w14:paraId="3602CFCD" w14:textId="77777777">
      <w:pPr>
        <w:pStyle w:val="Tekst"/>
        <w:rPr>
          <w:rFonts w:asciiTheme="minorHAnsi" w:hAnsiTheme="minorHAnsi" w:cstheme="minorHAnsi"/>
          <w:sz w:val="24"/>
          <w:szCs w:val="24"/>
        </w:rPr>
      </w:pPr>
    </w:p>
    <w:tbl>
      <w:tblPr>
        <w:tblStyle w:val="Rastertabel4-Accent5"/>
        <w:tblW w:w="0" w:type="auto"/>
        <w:tblInd w:w="846" w:type="dxa"/>
        <w:tblLook w:val="04A0" w:firstRow="1" w:lastRow="0" w:firstColumn="1" w:lastColumn="0" w:noHBand="0" w:noVBand="1"/>
      </w:tblPr>
      <w:tblGrid>
        <w:gridCol w:w="3682"/>
        <w:gridCol w:w="4533"/>
      </w:tblGrid>
      <w:tr w:rsidRPr="00FF6F83" w:rsidR="00F25D5B" w:rsidTr="004B63DB" w14:paraId="3FED3F78"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2" w:type="dxa"/>
          </w:tcPr>
          <w:p w:rsidRPr="00FF6F83" w:rsidR="00F25D5B" w:rsidP="00F23D2C" w:rsidRDefault="00F25D5B" w14:paraId="24EAA95E" w14:textId="77777777">
            <w:pPr>
              <w:pStyle w:val="Tekst"/>
              <w:keepNext/>
              <w:spacing w:before="33"/>
              <w:ind w:left="0"/>
              <w:rPr>
                <w:rFonts w:asciiTheme="minorHAnsi" w:hAnsiTheme="minorHAnsi" w:cstheme="minorHAnsi"/>
                <w:color w:val="000000"/>
                <w:sz w:val="24"/>
                <w:szCs w:val="24"/>
              </w:rPr>
            </w:pPr>
            <w:r w:rsidRPr="00FF6F83">
              <w:rPr>
                <w:rFonts w:asciiTheme="minorHAnsi" w:hAnsiTheme="minorHAnsi" w:cstheme="minorHAnsi"/>
                <w:color w:val="000000"/>
                <w:sz w:val="24"/>
                <w:szCs w:val="24"/>
              </w:rPr>
              <w:t>Anciënniteit</w:t>
            </w:r>
          </w:p>
        </w:tc>
        <w:tc>
          <w:tcPr>
            <w:tcW w:w="4533" w:type="dxa"/>
          </w:tcPr>
          <w:p w:rsidRPr="00FF6F83" w:rsidR="00F25D5B" w:rsidP="00F23D2C" w:rsidRDefault="00F25D5B" w14:paraId="59702FF9" w14:textId="77777777">
            <w:pPr>
              <w:pStyle w:val="Tekst"/>
              <w:keepNext/>
              <w:spacing w:before="33"/>
              <w:ind w:left="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FF6F83">
              <w:rPr>
                <w:rFonts w:asciiTheme="minorHAnsi" w:hAnsiTheme="minorHAnsi" w:cstheme="minorHAnsi"/>
                <w:color w:val="000000"/>
                <w:sz w:val="24"/>
                <w:szCs w:val="24"/>
              </w:rPr>
              <w:t>Opzegtermijn</w:t>
            </w:r>
          </w:p>
        </w:tc>
      </w:tr>
      <w:tr w:rsidRPr="00FF6F83" w:rsidR="00F25D5B" w:rsidTr="004B63DB" w14:paraId="62FBE3F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2" w:type="dxa"/>
          </w:tcPr>
          <w:p w:rsidRPr="004B63DB" w:rsidR="00F25D5B" w:rsidP="00F23D2C" w:rsidRDefault="00F25D5B" w14:paraId="0BA8BA89" w14:textId="77777777">
            <w:pPr>
              <w:pStyle w:val="Tekst"/>
              <w:keepNext/>
              <w:spacing w:before="33"/>
              <w:ind w:left="0"/>
              <w:rPr>
                <w:rFonts w:asciiTheme="minorHAnsi" w:hAnsiTheme="minorHAnsi" w:cstheme="minorHAnsi"/>
                <w:b w:val="0"/>
                <w:color w:val="000000"/>
                <w:sz w:val="24"/>
                <w:szCs w:val="24"/>
              </w:rPr>
            </w:pPr>
            <w:r w:rsidRPr="004B63DB">
              <w:rPr>
                <w:rFonts w:asciiTheme="minorHAnsi" w:hAnsiTheme="minorHAnsi" w:cstheme="minorHAnsi"/>
                <w:b w:val="0"/>
                <w:color w:val="000000"/>
                <w:sz w:val="24"/>
                <w:szCs w:val="24"/>
              </w:rPr>
              <w:t>Minder dan 3 maanden</w:t>
            </w:r>
          </w:p>
        </w:tc>
        <w:tc>
          <w:tcPr>
            <w:tcW w:w="4533" w:type="dxa"/>
          </w:tcPr>
          <w:p w:rsidRPr="00FF6F83" w:rsidR="00F25D5B" w:rsidP="00F23D2C" w:rsidRDefault="00F25D5B" w14:paraId="6308C860" w14:textId="77777777">
            <w:pPr>
              <w:pStyle w:val="Tekst"/>
              <w:keepNext/>
              <w:spacing w:before="33"/>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r w:rsidRPr="00FF6F83">
              <w:rPr>
                <w:rFonts w:asciiTheme="minorHAnsi" w:hAnsiTheme="minorHAnsi" w:cstheme="minorHAnsi"/>
                <w:color w:val="000000"/>
                <w:sz w:val="24"/>
                <w:szCs w:val="24"/>
              </w:rPr>
              <w:t>1week</w:t>
            </w:r>
          </w:p>
        </w:tc>
      </w:tr>
      <w:tr w:rsidRPr="00FF6F83" w:rsidR="00F25D5B" w:rsidTr="004B63DB" w14:paraId="05A1893A" w14:textId="77777777">
        <w:tc>
          <w:tcPr>
            <w:cnfStyle w:val="001000000000" w:firstRow="0" w:lastRow="0" w:firstColumn="1" w:lastColumn="0" w:oddVBand="0" w:evenVBand="0" w:oddHBand="0" w:evenHBand="0" w:firstRowFirstColumn="0" w:firstRowLastColumn="0" w:lastRowFirstColumn="0" w:lastRowLastColumn="0"/>
            <w:tcW w:w="3682" w:type="dxa"/>
          </w:tcPr>
          <w:p w:rsidRPr="004B63DB" w:rsidR="00F25D5B" w:rsidP="00F23D2C" w:rsidRDefault="00F25D5B" w14:paraId="74655371" w14:textId="77777777">
            <w:pPr>
              <w:pStyle w:val="Tekst"/>
              <w:keepNext/>
              <w:spacing w:before="33"/>
              <w:ind w:left="0"/>
              <w:rPr>
                <w:rFonts w:asciiTheme="minorHAnsi" w:hAnsiTheme="minorHAnsi" w:cstheme="minorHAnsi"/>
                <w:b w:val="0"/>
                <w:color w:val="000000"/>
                <w:sz w:val="24"/>
                <w:szCs w:val="24"/>
              </w:rPr>
            </w:pPr>
            <w:r w:rsidRPr="004B63DB">
              <w:rPr>
                <w:rFonts w:asciiTheme="minorHAnsi" w:hAnsiTheme="minorHAnsi" w:cstheme="minorHAnsi"/>
                <w:b w:val="0"/>
                <w:color w:val="000000"/>
                <w:sz w:val="24"/>
                <w:szCs w:val="24"/>
              </w:rPr>
              <w:t>Tussen 3 en 6 maand</w:t>
            </w:r>
          </w:p>
        </w:tc>
        <w:tc>
          <w:tcPr>
            <w:tcW w:w="4533" w:type="dxa"/>
          </w:tcPr>
          <w:p w:rsidRPr="00FF6F83" w:rsidR="00F25D5B" w:rsidP="00F23D2C" w:rsidRDefault="00F25D5B" w14:paraId="6E3F18A6" w14:textId="77777777">
            <w:pPr>
              <w:pStyle w:val="Tekst"/>
              <w:keepNext/>
              <w:spacing w:before="33"/>
              <w:ind w:left="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FF6F83">
              <w:rPr>
                <w:rFonts w:asciiTheme="minorHAnsi" w:hAnsiTheme="minorHAnsi" w:cstheme="minorHAnsi"/>
                <w:color w:val="000000"/>
                <w:sz w:val="24"/>
                <w:szCs w:val="24"/>
              </w:rPr>
              <w:t>2 weken</w:t>
            </w:r>
          </w:p>
        </w:tc>
      </w:tr>
      <w:tr w:rsidRPr="00FF6F83" w:rsidR="00F25D5B" w:rsidTr="004B63DB" w14:paraId="4A1746A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2" w:type="dxa"/>
          </w:tcPr>
          <w:p w:rsidRPr="004B63DB" w:rsidR="00F25D5B" w:rsidP="00F23D2C" w:rsidRDefault="00F25D5B" w14:paraId="211A1F5C" w14:textId="77777777">
            <w:pPr>
              <w:pStyle w:val="Tekst"/>
              <w:keepNext/>
              <w:spacing w:before="33"/>
              <w:ind w:left="0"/>
              <w:rPr>
                <w:rFonts w:asciiTheme="minorHAnsi" w:hAnsiTheme="minorHAnsi" w:cstheme="minorHAnsi"/>
                <w:b w:val="0"/>
                <w:color w:val="000000"/>
                <w:sz w:val="24"/>
                <w:szCs w:val="24"/>
              </w:rPr>
            </w:pPr>
            <w:r w:rsidRPr="004B63DB">
              <w:rPr>
                <w:rFonts w:asciiTheme="minorHAnsi" w:hAnsiTheme="minorHAnsi" w:cstheme="minorHAnsi"/>
                <w:b w:val="0"/>
                <w:color w:val="000000"/>
                <w:sz w:val="24"/>
                <w:szCs w:val="24"/>
              </w:rPr>
              <w:t>Tussen 6 maand en 1 jaar</w:t>
            </w:r>
          </w:p>
        </w:tc>
        <w:tc>
          <w:tcPr>
            <w:tcW w:w="4533" w:type="dxa"/>
          </w:tcPr>
          <w:p w:rsidRPr="00FF6F83" w:rsidR="00F25D5B" w:rsidP="00F23D2C" w:rsidRDefault="00F25D5B" w14:paraId="0231C320" w14:textId="77777777">
            <w:pPr>
              <w:pStyle w:val="Tekst"/>
              <w:keepNext/>
              <w:spacing w:before="33"/>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r w:rsidRPr="00FF6F83">
              <w:rPr>
                <w:rFonts w:asciiTheme="minorHAnsi" w:hAnsiTheme="minorHAnsi" w:cstheme="minorHAnsi"/>
                <w:color w:val="000000"/>
                <w:sz w:val="24"/>
                <w:szCs w:val="24"/>
              </w:rPr>
              <w:t>3 weken</w:t>
            </w:r>
          </w:p>
        </w:tc>
      </w:tr>
      <w:tr w:rsidRPr="00FF6F83" w:rsidR="00F25D5B" w:rsidTr="004B63DB" w14:paraId="0F5E28CA" w14:textId="77777777">
        <w:tc>
          <w:tcPr>
            <w:cnfStyle w:val="001000000000" w:firstRow="0" w:lastRow="0" w:firstColumn="1" w:lastColumn="0" w:oddVBand="0" w:evenVBand="0" w:oddHBand="0" w:evenHBand="0" w:firstRowFirstColumn="0" w:firstRowLastColumn="0" w:lastRowFirstColumn="0" w:lastRowLastColumn="0"/>
            <w:tcW w:w="3682" w:type="dxa"/>
          </w:tcPr>
          <w:p w:rsidRPr="004B63DB" w:rsidR="00F25D5B" w:rsidP="00F23D2C" w:rsidRDefault="00F25D5B" w14:paraId="79FECFC2" w14:textId="77777777">
            <w:pPr>
              <w:pStyle w:val="Tekst"/>
              <w:keepNext/>
              <w:spacing w:before="33"/>
              <w:ind w:left="0"/>
              <w:rPr>
                <w:rFonts w:asciiTheme="minorHAnsi" w:hAnsiTheme="minorHAnsi" w:cstheme="minorHAnsi"/>
                <w:b w:val="0"/>
                <w:color w:val="000000"/>
                <w:sz w:val="24"/>
                <w:szCs w:val="24"/>
              </w:rPr>
            </w:pPr>
            <w:r w:rsidRPr="004B63DB">
              <w:rPr>
                <w:rFonts w:asciiTheme="minorHAnsi" w:hAnsiTheme="minorHAnsi" w:cstheme="minorHAnsi"/>
                <w:b w:val="0"/>
                <w:color w:val="000000"/>
                <w:sz w:val="24"/>
                <w:szCs w:val="24"/>
              </w:rPr>
              <w:t>Vanaf 1 jaar</w:t>
            </w:r>
          </w:p>
        </w:tc>
        <w:tc>
          <w:tcPr>
            <w:tcW w:w="4533" w:type="dxa"/>
          </w:tcPr>
          <w:p w:rsidRPr="00FF6F83" w:rsidR="00F25D5B" w:rsidP="00F23D2C" w:rsidRDefault="00F25D5B" w14:paraId="3F753AD1" w14:textId="77777777">
            <w:pPr>
              <w:pStyle w:val="Tekst"/>
              <w:keepNext/>
              <w:spacing w:before="33"/>
              <w:ind w:left="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FF6F83">
              <w:rPr>
                <w:rFonts w:asciiTheme="minorHAnsi" w:hAnsiTheme="minorHAnsi" w:cstheme="minorHAnsi"/>
                <w:color w:val="000000"/>
                <w:sz w:val="24"/>
                <w:szCs w:val="24"/>
              </w:rPr>
              <w:t>4 weken</w:t>
            </w:r>
          </w:p>
        </w:tc>
      </w:tr>
    </w:tbl>
    <w:p w:rsidRPr="00FF6F83" w:rsidR="00F25D5B" w:rsidP="00F25D5B" w:rsidRDefault="00F25D5B" w14:paraId="2A4F7E16" w14:textId="77777777">
      <w:pPr>
        <w:pStyle w:val="Tekst"/>
        <w:rPr>
          <w:rFonts w:asciiTheme="minorHAnsi" w:hAnsiTheme="minorHAnsi" w:cstheme="minorHAnsi"/>
          <w:sz w:val="24"/>
          <w:szCs w:val="24"/>
        </w:rPr>
      </w:pPr>
    </w:p>
    <w:p w:rsidRPr="00FF6F83" w:rsidR="00F25D5B" w:rsidP="00F25D5B" w:rsidRDefault="00F25D5B" w14:paraId="46A4EE61" w14:textId="77777777">
      <w:pPr>
        <w:pStyle w:val="Tekst"/>
        <w:rPr>
          <w:rFonts w:asciiTheme="minorHAnsi" w:hAnsiTheme="minorHAnsi" w:cstheme="minorHAnsi"/>
          <w:sz w:val="24"/>
          <w:szCs w:val="24"/>
        </w:rPr>
      </w:pPr>
      <w:r w:rsidRPr="00FF6F83">
        <w:rPr>
          <w:rFonts w:asciiTheme="minorHAnsi" w:hAnsiTheme="minorHAnsi" w:cstheme="minorHAnsi"/>
          <w:sz w:val="24"/>
          <w:szCs w:val="24"/>
        </w:rPr>
        <w:t>De werkgever heeft geen mogelijkheid tot tegenopzegging.</w:t>
      </w:r>
    </w:p>
    <w:p w:rsidRPr="00FF6F83" w:rsidR="00F25D5B" w:rsidP="00F25D5B" w:rsidRDefault="00F25D5B" w14:paraId="4059D7A7" w14:textId="77777777">
      <w:pPr>
        <w:pStyle w:val="Tekst"/>
        <w:rPr>
          <w:rFonts w:asciiTheme="minorHAnsi" w:hAnsiTheme="minorHAnsi" w:cstheme="minorHAnsi"/>
          <w:sz w:val="24"/>
          <w:szCs w:val="24"/>
        </w:rPr>
      </w:pPr>
    </w:p>
    <w:p w:rsidR="00F25D5B" w:rsidP="00F25D5B" w:rsidRDefault="00F25D5B" w14:paraId="51B30865" w14:textId="77777777">
      <w:pPr>
        <w:pStyle w:val="Tekst"/>
        <w:rPr>
          <w:rFonts w:asciiTheme="minorHAnsi" w:hAnsiTheme="minorHAnsi" w:cstheme="minorHAnsi"/>
          <w:sz w:val="24"/>
          <w:szCs w:val="24"/>
        </w:rPr>
      </w:pPr>
      <w:r w:rsidRPr="00FF6F83">
        <w:rPr>
          <w:rFonts w:asciiTheme="minorHAnsi" w:hAnsiTheme="minorHAnsi" w:cstheme="minorHAnsi"/>
          <w:sz w:val="24"/>
          <w:szCs w:val="24"/>
        </w:rPr>
        <w:t>Wanneer de werknemer een tegenopzegging geeft, zullen eventuele schorsingen van de uitvoering van de arbeidsovereenkomst niet meer leiden tot een schorsing van de opzeggingstermijn.</w:t>
      </w:r>
    </w:p>
    <w:p w:rsidRPr="00E43A8E" w:rsidR="00963029" w:rsidP="00963029" w:rsidRDefault="00AF09EE" w14:paraId="29DB564E" w14:textId="183CD1D3">
      <w:pPr>
        <w:ind w:left="5812"/>
        <w:rPr>
          <w:rFonts w:ascii="Calibri" w:hAnsi="Calibri" w:cs="Calibri"/>
          <w:sz w:val="24"/>
          <w:szCs w:val="24"/>
        </w:rPr>
      </w:pPr>
      <w:hyperlink w:history="1" w:anchor="_Alfabetisch_Trefwoordenregister">
        <w:r w:rsidRPr="00E43A8E" w:rsidR="00963029">
          <w:rPr>
            <w:rFonts w:ascii="Calibri" w:hAnsi="Calibri" w:cs="Calibri"/>
            <w:vanish/>
            <w:color w:val="0000FF"/>
            <w:sz w:val="24"/>
            <w:szCs w:val="24"/>
            <w:u w:val="single"/>
          </w:rPr>
          <w:t>Terug naar alfabetisch register</w:t>
        </w:r>
      </w:hyperlink>
    </w:p>
    <w:p w:rsidRPr="008413C5" w:rsidR="00A549C2" w:rsidP="00ED3876" w:rsidRDefault="00A549C2" w14:paraId="66582523" w14:textId="77777777">
      <w:pPr>
        <w:pStyle w:val="Kop3"/>
        <w:ind w:right="-285"/>
        <w:rPr>
          <w:rFonts w:asciiTheme="minorHAnsi" w:hAnsiTheme="minorHAnsi" w:cstheme="minorHAnsi"/>
          <w:sz w:val="28"/>
          <w:szCs w:val="28"/>
        </w:rPr>
      </w:pPr>
      <w:bookmarkStart w:name="_Schorsing_van_de_1" w:id="6732"/>
      <w:bookmarkStart w:name="_Toc473535206" w:id="6733"/>
      <w:bookmarkStart w:name="_Toc473535587" w:id="6734"/>
      <w:bookmarkStart w:name="_Toc473536187" w:id="6735"/>
      <w:bookmarkStart w:name="_Toc473615437" w:id="6736"/>
      <w:bookmarkStart w:name="_Toc473685833" w:id="6737"/>
      <w:bookmarkStart w:name="_Toc474045592" w:id="6738"/>
      <w:bookmarkStart w:name="_Toc495302997" w:id="6739"/>
      <w:bookmarkStart w:name="_Toc276634785" w:id="6740"/>
      <w:bookmarkStart w:name="_Toc276635740" w:id="6741"/>
      <w:bookmarkStart w:name="_Toc280265868" w:id="6742"/>
      <w:bookmarkStart w:name="_Toc307475690" w:id="6743"/>
      <w:bookmarkStart w:name="_Toc307487952" w:id="6744"/>
      <w:bookmarkStart w:name="_Toc158199602" w:id="6745"/>
      <w:bookmarkEnd w:id="6732"/>
      <w:r w:rsidRPr="008413C5">
        <w:rPr>
          <w:rFonts w:asciiTheme="minorHAnsi" w:hAnsiTheme="minorHAnsi" w:cstheme="minorHAnsi"/>
          <w:sz w:val="28"/>
          <w:szCs w:val="28"/>
        </w:rPr>
        <w:t>Schorsing van de opzeggingstermijn</w:t>
      </w:r>
      <w:r w:rsidR="00ED3876">
        <w:rPr>
          <w:rFonts w:asciiTheme="minorHAnsi" w:hAnsiTheme="minorHAnsi" w:cstheme="minorHAnsi"/>
          <w:sz w:val="28"/>
          <w:szCs w:val="28"/>
        </w:rPr>
        <w:t xml:space="preserve"> =</w:t>
      </w:r>
      <w:r w:rsidRPr="008413C5">
        <w:rPr>
          <w:rFonts w:asciiTheme="minorHAnsi" w:hAnsiTheme="minorHAnsi" w:cstheme="minorHAnsi"/>
          <w:sz w:val="28"/>
          <w:szCs w:val="28"/>
        </w:rPr>
        <w:t xml:space="preserve"> </w:t>
      </w:r>
      <w:r w:rsidR="00ED3876">
        <w:rPr>
          <w:rFonts w:asciiTheme="minorHAnsi" w:hAnsiTheme="minorHAnsi" w:cstheme="minorHAnsi"/>
          <w:sz w:val="28"/>
          <w:szCs w:val="28"/>
        </w:rPr>
        <w:t xml:space="preserve">verschuiving </w:t>
      </w:r>
      <w:r w:rsidRPr="008413C5">
        <w:rPr>
          <w:rFonts w:asciiTheme="minorHAnsi" w:hAnsiTheme="minorHAnsi" w:cstheme="minorHAnsi"/>
          <w:sz w:val="28"/>
          <w:szCs w:val="28"/>
        </w:rPr>
        <w:t>einddatum opzegging</w:t>
      </w:r>
      <w:bookmarkEnd w:id="6710"/>
      <w:bookmarkEnd w:id="6711"/>
      <w:bookmarkEnd w:id="6712"/>
      <w:bookmarkEnd w:id="6713"/>
      <w:bookmarkEnd w:id="6714"/>
      <w:bookmarkEnd w:id="6715"/>
      <w:bookmarkEnd w:id="6716"/>
      <w:bookmarkEnd w:id="6717"/>
      <w:bookmarkEnd w:id="6718"/>
      <w:bookmarkEnd w:id="6719"/>
      <w:bookmarkEnd w:id="6720"/>
      <w:bookmarkEnd w:id="6721"/>
      <w:bookmarkEnd w:id="6722"/>
      <w:bookmarkEnd w:id="6723"/>
      <w:bookmarkEnd w:id="6724"/>
      <w:bookmarkEnd w:id="6725"/>
      <w:bookmarkEnd w:id="6726"/>
      <w:bookmarkEnd w:id="6733"/>
      <w:bookmarkEnd w:id="6734"/>
      <w:bookmarkEnd w:id="6735"/>
      <w:bookmarkEnd w:id="6736"/>
      <w:bookmarkEnd w:id="6737"/>
      <w:bookmarkEnd w:id="6738"/>
      <w:bookmarkEnd w:id="6739"/>
      <w:bookmarkEnd w:id="6740"/>
      <w:bookmarkEnd w:id="6741"/>
      <w:bookmarkEnd w:id="6742"/>
      <w:bookmarkEnd w:id="6743"/>
      <w:bookmarkEnd w:id="6744"/>
      <w:bookmarkEnd w:id="6745"/>
    </w:p>
    <w:p w:rsidRPr="008413C5" w:rsidR="00A549C2" w:rsidP="00AA77C7" w:rsidRDefault="00A549C2" w14:paraId="5E959803" w14:textId="77777777">
      <w:pPr>
        <w:pStyle w:val="Kop4"/>
        <w:rPr>
          <w:rFonts w:asciiTheme="minorHAnsi" w:hAnsiTheme="minorHAnsi" w:cstheme="minorHAnsi"/>
          <w:b/>
          <w:sz w:val="28"/>
          <w:szCs w:val="28"/>
        </w:rPr>
      </w:pPr>
      <w:bookmarkStart w:name="_Toc391971673" w:id="6746"/>
      <w:bookmarkStart w:name="_Toc392302270" w:id="6747"/>
      <w:bookmarkEnd w:id="6727"/>
      <w:bookmarkEnd w:id="6728"/>
      <w:r w:rsidRPr="008413C5">
        <w:rPr>
          <w:rFonts w:asciiTheme="minorHAnsi" w:hAnsiTheme="minorHAnsi" w:cstheme="minorHAnsi"/>
          <w:b/>
          <w:sz w:val="28"/>
          <w:szCs w:val="28"/>
        </w:rPr>
        <w:t>Opzegging van de overeenkomst door de werknemer</w:t>
      </w:r>
      <w:bookmarkEnd w:id="6746"/>
      <w:bookmarkEnd w:id="6747"/>
    </w:p>
    <w:p w:rsidRPr="008413C5" w:rsidR="00A549C2" w:rsidP="007237E4" w:rsidRDefault="008413C5" w14:paraId="2BF5A54D" w14:textId="77777777">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Wanneer</w:t>
      </w:r>
      <w:r w:rsidRPr="008413C5" w:rsidR="00A549C2">
        <w:rPr>
          <w:rFonts w:asciiTheme="minorHAnsi" w:hAnsiTheme="minorHAnsi" w:cstheme="minorHAnsi"/>
          <w:color w:val="000000"/>
          <w:sz w:val="24"/>
          <w:szCs w:val="24"/>
        </w:rPr>
        <w:t xml:space="preserve"> de </w:t>
      </w:r>
      <w:r w:rsidRPr="00E71280" w:rsidR="00A549C2">
        <w:rPr>
          <w:rFonts w:asciiTheme="minorHAnsi" w:hAnsiTheme="minorHAnsi" w:cstheme="minorHAnsi"/>
          <w:b/>
          <w:color w:val="000000"/>
          <w:sz w:val="24"/>
          <w:szCs w:val="24"/>
        </w:rPr>
        <w:t>werknemer</w:t>
      </w:r>
      <w:r w:rsidRPr="008413C5" w:rsidR="00A549C2">
        <w:rPr>
          <w:rFonts w:asciiTheme="minorHAnsi" w:hAnsiTheme="minorHAnsi" w:cstheme="minorHAnsi"/>
          <w:color w:val="000000"/>
          <w:sz w:val="24"/>
          <w:szCs w:val="24"/>
        </w:rPr>
        <w:t xml:space="preserve"> de overeenkomst opzegt heeft de schorsing van de uitvoering van de arbeidsovereenkomst </w:t>
      </w:r>
      <w:r w:rsidRPr="008413C5" w:rsidR="00A549C2">
        <w:rPr>
          <w:rFonts w:asciiTheme="minorHAnsi" w:hAnsiTheme="minorHAnsi" w:cstheme="minorHAnsi"/>
          <w:b/>
          <w:color w:val="000000"/>
          <w:sz w:val="24"/>
          <w:szCs w:val="24"/>
        </w:rPr>
        <w:t>geen invloed</w:t>
      </w:r>
      <w:r w:rsidRPr="008413C5" w:rsidR="00A549C2">
        <w:rPr>
          <w:rFonts w:asciiTheme="minorHAnsi" w:hAnsiTheme="minorHAnsi" w:cstheme="minorHAnsi"/>
          <w:color w:val="000000"/>
          <w:sz w:val="24"/>
          <w:szCs w:val="24"/>
        </w:rPr>
        <w:t xml:space="preserve"> op de aanvang noch op het verloop van de opzeggingstermijn. De opzegging neemt een aanvang op het normale tijdstip en de opzegging loopt verder tijdens de schorsing.</w:t>
      </w:r>
    </w:p>
    <w:p w:rsidRPr="008413C5" w:rsidR="00A549C2" w:rsidP="00AA77C7" w:rsidRDefault="00A549C2" w14:paraId="09D33845" w14:textId="77777777">
      <w:pPr>
        <w:pStyle w:val="Kop4"/>
        <w:rPr>
          <w:rFonts w:asciiTheme="minorHAnsi" w:hAnsiTheme="minorHAnsi" w:cstheme="minorHAnsi"/>
          <w:b/>
          <w:sz w:val="28"/>
          <w:szCs w:val="28"/>
        </w:rPr>
      </w:pPr>
      <w:bookmarkStart w:name="_Opzegging_van_de_1" w:id="6748"/>
      <w:bookmarkStart w:name="_Toc391971674" w:id="6749"/>
      <w:bookmarkStart w:name="_Toc392302271" w:id="6750"/>
      <w:bookmarkEnd w:id="6748"/>
      <w:r w:rsidRPr="008413C5">
        <w:rPr>
          <w:rFonts w:asciiTheme="minorHAnsi" w:hAnsiTheme="minorHAnsi" w:cstheme="minorHAnsi"/>
          <w:b/>
          <w:sz w:val="28"/>
          <w:szCs w:val="28"/>
        </w:rPr>
        <w:t>Opzegging van de overeenkomst door de werkgever</w:t>
      </w:r>
      <w:bookmarkEnd w:id="6749"/>
      <w:bookmarkEnd w:id="6750"/>
    </w:p>
    <w:p w:rsidR="00A549C2" w:rsidP="007237E4" w:rsidRDefault="008413C5" w14:paraId="07225283" w14:textId="77777777">
      <w:pPr>
        <w:pStyle w:val="Opsomming"/>
        <w:ind w:left="851" w:firstLine="0"/>
        <w:jc w:val="both"/>
        <w:rPr>
          <w:rFonts w:asciiTheme="minorHAnsi" w:hAnsiTheme="minorHAnsi" w:cstheme="minorHAnsi"/>
          <w:color w:val="000000"/>
          <w:sz w:val="24"/>
          <w:szCs w:val="24"/>
        </w:rPr>
      </w:pPr>
      <w:r w:rsidRPr="008413C5">
        <w:rPr>
          <w:rFonts w:asciiTheme="minorHAnsi" w:hAnsiTheme="minorHAnsi" w:cstheme="minorHAnsi"/>
          <w:color w:val="000000"/>
          <w:sz w:val="24"/>
          <w:szCs w:val="24"/>
        </w:rPr>
        <w:t>Wanneer</w:t>
      </w:r>
      <w:r w:rsidRPr="008413C5" w:rsidR="00A549C2">
        <w:rPr>
          <w:rFonts w:asciiTheme="minorHAnsi" w:hAnsiTheme="minorHAnsi" w:cstheme="minorHAnsi"/>
          <w:color w:val="000000"/>
          <w:sz w:val="24"/>
          <w:szCs w:val="24"/>
        </w:rPr>
        <w:t xml:space="preserve"> de </w:t>
      </w:r>
      <w:r w:rsidRPr="00E71280" w:rsidR="00A549C2">
        <w:rPr>
          <w:rFonts w:asciiTheme="minorHAnsi" w:hAnsiTheme="minorHAnsi" w:cstheme="minorHAnsi"/>
          <w:b/>
          <w:color w:val="000000"/>
          <w:sz w:val="24"/>
          <w:szCs w:val="24"/>
        </w:rPr>
        <w:t>werkgever</w:t>
      </w:r>
      <w:r w:rsidRPr="008413C5" w:rsidR="00A549C2">
        <w:rPr>
          <w:rFonts w:asciiTheme="minorHAnsi" w:hAnsiTheme="minorHAnsi" w:cstheme="minorHAnsi"/>
          <w:color w:val="000000"/>
          <w:sz w:val="24"/>
          <w:szCs w:val="24"/>
        </w:rPr>
        <w:t xml:space="preserve"> de overeenkomst opzegt hebben bepaalde schorsingen van de uitvoering van de arbeidsovereenkomst </w:t>
      </w:r>
      <w:r w:rsidRPr="008413C5" w:rsidR="00CE51C9">
        <w:rPr>
          <w:rFonts w:asciiTheme="minorHAnsi" w:hAnsiTheme="minorHAnsi" w:cstheme="minorHAnsi"/>
          <w:b/>
          <w:color w:val="000000"/>
          <w:sz w:val="24"/>
          <w:szCs w:val="24"/>
        </w:rPr>
        <w:t xml:space="preserve">wel </w:t>
      </w:r>
      <w:r w:rsidRPr="008413C5" w:rsidR="00A549C2">
        <w:rPr>
          <w:rFonts w:asciiTheme="minorHAnsi" w:hAnsiTheme="minorHAnsi" w:cstheme="minorHAnsi"/>
          <w:b/>
          <w:color w:val="000000"/>
          <w:sz w:val="24"/>
          <w:szCs w:val="24"/>
        </w:rPr>
        <w:t>invloed</w:t>
      </w:r>
      <w:r w:rsidRPr="008413C5" w:rsidR="00A549C2">
        <w:rPr>
          <w:rFonts w:asciiTheme="minorHAnsi" w:hAnsiTheme="minorHAnsi" w:cstheme="minorHAnsi"/>
          <w:color w:val="000000"/>
          <w:sz w:val="24"/>
          <w:szCs w:val="24"/>
        </w:rPr>
        <w:t xml:space="preserve"> op de aanvang en het verloop van de opzeggingstermijn.</w:t>
      </w:r>
    </w:p>
    <w:p w:rsidR="008413C5" w:rsidP="007237E4" w:rsidRDefault="008413C5" w14:paraId="4AC41BD8" w14:textId="77777777">
      <w:pPr>
        <w:pStyle w:val="Opsomming"/>
        <w:ind w:left="851" w:firstLine="0"/>
        <w:jc w:val="both"/>
        <w:rPr>
          <w:rFonts w:asciiTheme="minorHAnsi" w:hAnsiTheme="minorHAnsi" w:cstheme="minorHAnsi"/>
          <w:color w:val="000000"/>
          <w:sz w:val="24"/>
          <w:szCs w:val="24"/>
        </w:rPr>
      </w:pPr>
    </w:p>
    <w:p w:rsidRPr="00ED3876" w:rsidR="00ED3876" w:rsidP="00ED3876" w:rsidRDefault="00ED3876" w14:paraId="606D0668" w14:textId="77777777">
      <w:pPr>
        <w:pStyle w:val="Opsomming"/>
        <w:ind w:left="851" w:firstLine="0"/>
        <w:jc w:val="both"/>
        <w:rPr>
          <w:rFonts w:asciiTheme="minorHAnsi" w:hAnsiTheme="minorHAnsi" w:cstheme="minorHAnsi"/>
          <w:color w:val="000000"/>
          <w:sz w:val="24"/>
          <w:szCs w:val="24"/>
        </w:rPr>
      </w:pPr>
      <w:r w:rsidRPr="00ED3876">
        <w:rPr>
          <w:rFonts w:asciiTheme="minorHAnsi" w:hAnsiTheme="minorHAnsi" w:cstheme="minorHAnsi"/>
          <w:color w:val="000000"/>
          <w:sz w:val="24"/>
          <w:szCs w:val="24"/>
        </w:rPr>
        <w:t>De opzeggingstermijn loopt niet verder gedurende de schorsing van de uitvoering van de arbeidsovereenkomst. Na deze schorsing loopt de opzeggingstermijn verder. Wanneer de werkgever de opzegging betekent tijdens de periode van schorsing van de uitvoering van de arbeidsovereenkomst, begint de opzeggingstermijn pas te lopen na het einde van die schorsingsperiode.</w:t>
      </w:r>
    </w:p>
    <w:p w:rsidRPr="00ED3876" w:rsidR="00ED3876" w:rsidP="00ED3876" w:rsidRDefault="00ED3876" w14:paraId="519BB4EC" w14:textId="77777777">
      <w:pPr>
        <w:pStyle w:val="Opsomming"/>
        <w:ind w:left="851"/>
        <w:jc w:val="both"/>
        <w:rPr>
          <w:rFonts w:asciiTheme="minorHAnsi" w:hAnsiTheme="minorHAnsi" w:cstheme="minorHAnsi"/>
          <w:color w:val="000000"/>
          <w:sz w:val="24"/>
          <w:szCs w:val="24"/>
        </w:rPr>
      </w:pPr>
    </w:p>
    <w:p w:rsidRPr="008413C5" w:rsidR="00ED3876" w:rsidP="00ED3876" w:rsidRDefault="00ED3876" w14:paraId="5D78A636" w14:textId="77777777">
      <w:pPr>
        <w:pStyle w:val="Opsomming"/>
        <w:ind w:left="851" w:firstLine="0"/>
        <w:jc w:val="both"/>
        <w:rPr>
          <w:rFonts w:asciiTheme="minorHAnsi" w:hAnsiTheme="minorHAnsi" w:cstheme="minorHAnsi"/>
          <w:color w:val="000000"/>
          <w:sz w:val="24"/>
          <w:szCs w:val="24"/>
        </w:rPr>
      </w:pPr>
      <w:r w:rsidRPr="00ED3876">
        <w:rPr>
          <w:rFonts w:asciiTheme="minorHAnsi" w:hAnsiTheme="minorHAnsi" w:cstheme="minorHAnsi"/>
          <w:color w:val="000000"/>
          <w:sz w:val="24"/>
          <w:szCs w:val="24"/>
        </w:rPr>
        <w:t>Zowel de opzeggingstermijn zelf als de periodes van schorsing ervan worden berekend in kalenderdagen. De schorsing van de uitvoering van de arbeidsovereenkomst wordt in dit kader berekend vanaf de effectieve begin- tot einddatum, waarbij niet alleen de werkdagen maar ook de gewone inactiviteitsdagen, zondagen en feestdagen die ingesloten liggen in de schorsingsperiode, worden meegeteld. De gewone inactiviteitsdagen, zondagen en feestdagen die zich situeren aan het begin of einde van de schorsingsperiode, worden daarentegen niet in aanmerking genomen.</w:t>
      </w:r>
    </w:p>
    <w:p w:rsidRPr="004A4D21" w:rsidR="003D3CDC" w:rsidP="00FA2265" w:rsidRDefault="00E23EDE" w14:paraId="788D55B5" w14:textId="77777777">
      <w:pPr>
        <w:pStyle w:val="Kop4"/>
        <w:rPr>
          <w:rFonts w:asciiTheme="minorHAnsi" w:hAnsiTheme="minorHAnsi" w:cstheme="minorHAnsi"/>
          <w:b/>
          <w:sz w:val="28"/>
          <w:szCs w:val="28"/>
        </w:rPr>
      </w:pPr>
      <w:bookmarkStart w:name="_Schorsingsoorzaken_en_invloed" w:id="6751"/>
      <w:bookmarkEnd w:id="6751"/>
      <w:r>
        <w:rPr>
          <w:rFonts w:asciiTheme="minorHAnsi" w:hAnsiTheme="minorHAnsi" w:cstheme="minorHAnsi"/>
          <w:b/>
          <w:sz w:val="28"/>
          <w:szCs w:val="28"/>
        </w:rPr>
        <w:t>S</w:t>
      </w:r>
      <w:r w:rsidRPr="004A4D21" w:rsidR="003D3CDC">
        <w:rPr>
          <w:rFonts w:asciiTheme="minorHAnsi" w:hAnsiTheme="minorHAnsi" w:cstheme="minorHAnsi"/>
          <w:b/>
          <w:sz w:val="28"/>
          <w:szCs w:val="28"/>
        </w:rPr>
        <w:t>chorsingsoorzaken</w:t>
      </w:r>
    </w:p>
    <w:tbl>
      <w:tblPr>
        <w:tblStyle w:val="Tabelraster1"/>
        <w:tblW w:w="8373" w:type="dxa"/>
        <w:tblInd w:w="836"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ook w:val="04A0" w:firstRow="1" w:lastRow="0" w:firstColumn="1" w:lastColumn="0" w:noHBand="0" w:noVBand="1"/>
      </w:tblPr>
      <w:tblGrid>
        <w:gridCol w:w="8373"/>
      </w:tblGrid>
      <w:tr w:rsidRPr="00E9026D" w:rsidR="00E9026D" w:rsidTr="00E47732" w14:paraId="55909A57" w14:textId="77777777">
        <w:tc>
          <w:tcPr>
            <w:tcW w:w="8373" w:type="dxa"/>
            <w:hideMark/>
          </w:tcPr>
          <w:p w:rsidRPr="004F3D53" w:rsidR="00E9026D" w:rsidP="00744F25" w:rsidRDefault="00E9026D" w14:paraId="611DF6C4" w14:textId="77777777">
            <w:pPr>
              <w:pStyle w:val="Tekst"/>
              <w:numPr>
                <w:ilvl w:val="0"/>
                <w:numId w:val="132"/>
              </w:numPr>
              <w:ind w:left="615" w:hanging="426"/>
              <w:rPr>
                <w:rFonts w:asciiTheme="minorHAnsi" w:hAnsiTheme="minorHAnsi" w:cstheme="minorHAnsi"/>
                <w:color w:val="000000"/>
                <w:sz w:val="24"/>
                <w:szCs w:val="24"/>
                <w:lang w:val="nl-BE"/>
              </w:rPr>
            </w:pPr>
            <w:r w:rsidRPr="00646763">
              <w:rPr>
                <w:rFonts w:asciiTheme="minorHAnsi" w:hAnsiTheme="minorHAnsi" w:cstheme="minorHAnsi"/>
                <w:b/>
                <w:color w:val="000000"/>
                <w:sz w:val="24"/>
                <w:szCs w:val="24"/>
                <w:lang w:val="nl-BE"/>
              </w:rPr>
              <w:t>ziekte of ongeval</w:t>
            </w:r>
            <w:r w:rsidRPr="004F3D53">
              <w:rPr>
                <w:rFonts w:asciiTheme="minorHAnsi" w:hAnsiTheme="minorHAnsi" w:cstheme="minorHAnsi"/>
                <w:color w:val="000000"/>
                <w:sz w:val="24"/>
                <w:szCs w:val="24"/>
                <w:lang w:val="nl-BE"/>
              </w:rPr>
              <w:t xml:space="preserve">, met uitzondering van een gedeeltelijke ongeschiktheid met deeltijdse werkhervatting </w:t>
            </w:r>
            <w:r w:rsidR="004F3D53">
              <w:rPr>
                <w:rFonts w:asciiTheme="minorHAnsi" w:hAnsiTheme="minorHAnsi" w:cstheme="minorHAnsi"/>
                <w:color w:val="000000"/>
                <w:sz w:val="24"/>
                <w:szCs w:val="24"/>
                <w:lang w:val="nl-BE"/>
              </w:rPr>
              <w:t xml:space="preserve">mits </w:t>
            </w:r>
            <w:r w:rsidRPr="004F3D53">
              <w:rPr>
                <w:rFonts w:asciiTheme="minorHAnsi" w:hAnsiTheme="minorHAnsi" w:cstheme="minorHAnsi"/>
                <w:color w:val="000000"/>
                <w:sz w:val="24"/>
                <w:szCs w:val="24"/>
                <w:lang w:val="nl-BE"/>
              </w:rPr>
              <w:t>toelating van de raadgevend geneesheer van het ziekenfonds</w:t>
            </w:r>
            <w:r w:rsidR="004A4D21">
              <w:rPr>
                <w:rFonts w:asciiTheme="minorHAnsi" w:hAnsiTheme="minorHAnsi" w:cstheme="minorHAnsi"/>
                <w:color w:val="000000"/>
                <w:sz w:val="24"/>
                <w:szCs w:val="24"/>
                <w:lang w:val="nl-BE"/>
              </w:rPr>
              <w:t>;</w:t>
            </w:r>
          </w:p>
        </w:tc>
      </w:tr>
      <w:tr w:rsidRPr="00E9026D" w:rsidR="00E9026D" w:rsidTr="00E47732" w14:paraId="202D76B4" w14:textId="77777777">
        <w:tc>
          <w:tcPr>
            <w:tcW w:w="8373" w:type="dxa"/>
            <w:hideMark/>
          </w:tcPr>
          <w:p w:rsidRPr="004F3D53" w:rsidR="00E9026D" w:rsidP="00744F25" w:rsidRDefault="004F3D53" w14:paraId="277DCCFB" w14:textId="77777777">
            <w:pPr>
              <w:pStyle w:val="Tekst"/>
              <w:numPr>
                <w:ilvl w:val="0"/>
                <w:numId w:val="132"/>
              </w:numPr>
              <w:ind w:left="615" w:hanging="426"/>
              <w:rPr>
                <w:rFonts w:asciiTheme="minorHAnsi" w:hAnsiTheme="minorHAnsi" w:cstheme="minorHAnsi"/>
                <w:color w:val="000000"/>
                <w:sz w:val="24"/>
                <w:szCs w:val="24"/>
                <w:lang w:val="nl-BE"/>
              </w:rPr>
            </w:pPr>
            <w:r w:rsidRPr="008C5950">
              <w:rPr>
                <w:rFonts w:asciiTheme="minorHAnsi" w:hAnsiTheme="minorHAnsi" w:cstheme="minorHAnsi"/>
                <w:b/>
                <w:color w:val="000000"/>
                <w:sz w:val="24"/>
                <w:szCs w:val="24"/>
                <w:lang w:val="nl-BE"/>
              </w:rPr>
              <w:t>bevallingsrust</w:t>
            </w:r>
            <w:r>
              <w:rPr>
                <w:rFonts w:asciiTheme="minorHAnsi" w:hAnsiTheme="minorHAnsi" w:cstheme="minorHAnsi"/>
                <w:color w:val="000000"/>
                <w:sz w:val="24"/>
                <w:szCs w:val="24"/>
                <w:lang w:val="nl-BE"/>
              </w:rPr>
              <w:t>, werk</w:t>
            </w:r>
            <w:r w:rsidRPr="004F3D53" w:rsidR="00E9026D">
              <w:rPr>
                <w:rFonts w:asciiTheme="minorHAnsi" w:hAnsiTheme="minorHAnsi" w:cstheme="minorHAnsi"/>
                <w:color w:val="000000"/>
                <w:sz w:val="24"/>
                <w:szCs w:val="24"/>
                <w:lang w:val="nl-BE"/>
              </w:rPr>
              <w:t>verw</w:t>
            </w:r>
            <w:r w:rsidR="00562CED">
              <w:rPr>
                <w:rFonts w:asciiTheme="minorHAnsi" w:hAnsiTheme="minorHAnsi" w:cstheme="minorHAnsi"/>
                <w:color w:val="000000"/>
                <w:sz w:val="24"/>
                <w:szCs w:val="24"/>
                <w:lang w:val="nl-BE"/>
              </w:rPr>
              <w:t>ijdering van de zwangere vrouw en profylactisch</w:t>
            </w:r>
            <w:r>
              <w:rPr>
                <w:rFonts w:asciiTheme="minorHAnsi" w:hAnsiTheme="minorHAnsi" w:cstheme="minorHAnsi"/>
                <w:color w:val="000000"/>
                <w:sz w:val="24"/>
                <w:szCs w:val="24"/>
                <w:lang w:val="nl-BE"/>
              </w:rPr>
              <w:t xml:space="preserve"> borstvoedingsverlof</w:t>
            </w:r>
            <w:r w:rsidRPr="004F3D53" w:rsidR="00E9026D">
              <w:rPr>
                <w:rFonts w:asciiTheme="minorHAnsi" w:hAnsiTheme="minorHAnsi" w:cstheme="minorHAnsi"/>
                <w:color w:val="000000"/>
                <w:sz w:val="24"/>
                <w:szCs w:val="24"/>
                <w:lang w:val="nl-BE"/>
              </w:rPr>
              <w:t>;</w:t>
            </w:r>
          </w:p>
        </w:tc>
      </w:tr>
      <w:tr w:rsidRPr="00E9026D" w:rsidR="00E9026D" w:rsidTr="00E47732" w14:paraId="3AAA0FEA" w14:textId="77777777">
        <w:tc>
          <w:tcPr>
            <w:tcW w:w="8373" w:type="dxa"/>
            <w:hideMark/>
          </w:tcPr>
          <w:p w:rsidRPr="004F3D53" w:rsidR="00E9026D" w:rsidP="00744F25" w:rsidRDefault="009A61A0" w14:paraId="0B2F8FBE" w14:textId="0A1F3908">
            <w:pPr>
              <w:pStyle w:val="Tekst"/>
              <w:numPr>
                <w:ilvl w:val="0"/>
                <w:numId w:val="132"/>
              </w:numPr>
              <w:ind w:left="615" w:hanging="426"/>
              <w:rPr>
                <w:rFonts w:asciiTheme="minorHAnsi" w:hAnsiTheme="minorHAnsi" w:cstheme="minorHAnsi"/>
                <w:color w:val="000000"/>
                <w:sz w:val="24"/>
                <w:szCs w:val="24"/>
                <w:lang w:val="nl-BE"/>
              </w:rPr>
            </w:pPr>
            <w:r w:rsidRPr="009A61A0">
              <w:rPr>
                <w:rFonts w:asciiTheme="minorHAnsi" w:hAnsiTheme="minorHAnsi" w:cstheme="minorHAnsi"/>
                <w:b/>
                <w:bCs/>
                <w:color w:val="000000"/>
                <w:sz w:val="24"/>
                <w:szCs w:val="24"/>
                <w:lang w:val="nl-BE"/>
              </w:rPr>
              <w:t>volledige</w:t>
            </w:r>
            <w:r w:rsidRPr="009A61A0">
              <w:rPr>
                <w:rFonts w:asciiTheme="minorHAnsi" w:hAnsiTheme="minorHAnsi" w:cstheme="minorHAnsi"/>
                <w:color w:val="000000"/>
                <w:sz w:val="24"/>
                <w:szCs w:val="24"/>
                <w:lang w:val="nl-BE"/>
              </w:rPr>
              <w:t xml:space="preserve"> beroepsloopbaan</w:t>
            </w:r>
            <w:r w:rsidRPr="009A61A0">
              <w:rPr>
                <w:rFonts w:asciiTheme="minorHAnsi" w:hAnsiTheme="minorHAnsi" w:cstheme="minorHAnsi"/>
                <w:b/>
                <w:bCs/>
                <w:color w:val="000000"/>
                <w:sz w:val="24"/>
                <w:szCs w:val="24"/>
                <w:lang w:val="nl-BE"/>
              </w:rPr>
              <w:t>onderbreking</w:t>
            </w:r>
            <w:r w:rsidRPr="009A61A0">
              <w:rPr>
                <w:rFonts w:asciiTheme="minorHAnsi" w:hAnsiTheme="minorHAnsi" w:cstheme="minorHAnsi"/>
                <w:color w:val="000000"/>
                <w:sz w:val="24"/>
                <w:szCs w:val="24"/>
                <w:lang w:val="nl-BE"/>
              </w:rPr>
              <w:t xml:space="preserve"> of volledige schorsing in het kader van een thematisch verlof</w:t>
            </w:r>
            <w:r>
              <w:rPr>
                <w:rFonts w:asciiTheme="minorHAnsi" w:hAnsiTheme="minorHAnsi" w:cstheme="minorHAnsi"/>
                <w:color w:val="000000"/>
                <w:sz w:val="24"/>
                <w:szCs w:val="24"/>
                <w:lang w:val="nl-BE"/>
              </w:rPr>
              <w:t xml:space="preserve">: </w:t>
            </w:r>
            <w:r w:rsidRPr="004F3D53" w:rsidR="00E9026D">
              <w:rPr>
                <w:rFonts w:asciiTheme="minorHAnsi" w:hAnsiTheme="minorHAnsi" w:cstheme="minorHAnsi"/>
                <w:color w:val="000000"/>
                <w:sz w:val="24"/>
                <w:szCs w:val="24"/>
                <w:lang w:val="nl-BE"/>
              </w:rPr>
              <w:t xml:space="preserve">ouderschapsverlof, verzorging </w:t>
            </w:r>
            <w:r w:rsidR="008C5950">
              <w:rPr>
                <w:rFonts w:asciiTheme="minorHAnsi" w:hAnsiTheme="minorHAnsi" w:cstheme="minorHAnsi"/>
                <w:color w:val="000000"/>
                <w:sz w:val="24"/>
                <w:szCs w:val="24"/>
                <w:lang w:val="nl-BE"/>
              </w:rPr>
              <w:t xml:space="preserve">van een </w:t>
            </w:r>
            <w:r w:rsidRPr="004F3D53" w:rsidR="00E9026D">
              <w:rPr>
                <w:rFonts w:asciiTheme="minorHAnsi" w:hAnsiTheme="minorHAnsi" w:cstheme="minorHAnsi"/>
                <w:color w:val="000000"/>
                <w:sz w:val="24"/>
                <w:szCs w:val="24"/>
                <w:lang w:val="nl-BE"/>
              </w:rPr>
              <w:t>ernstig ziek gezins- of familielid</w:t>
            </w:r>
            <w:r>
              <w:rPr>
                <w:rFonts w:asciiTheme="minorHAnsi" w:hAnsiTheme="minorHAnsi" w:cstheme="minorHAnsi"/>
                <w:color w:val="000000"/>
                <w:sz w:val="24"/>
                <w:szCs w:val="24"/>
                <w:lang w:val="nl-BE"/>
              </w:rPr>
              <w:t xml:space="preserve">, </w:t>
            </w:r>
            <w:r w:rsidRPr="004F3D53" w:rsidR="00E9026D">
              <w:rPr>
                <w:rFonts w:asciiTheme="minorHAnsi" w:hAnsiTheme="minorHAnsi" w:cstheme="minorHAnsi"/>
                <w:color w:val="000000"/>
                <w:sz w:val="24"/>
                <w:szCs w:val="24"/>
                <w:lang w:val="nl-BE"/>
              </w:rPr>
              <w:t>palliatieve zorgen</w:t>
            </w:r>
            <w:r>
              <w:rPr>
                <w:rFonts w:asciiTheme="minorHAnsi" w:hAnsiTheme="minorHAnsi" w:cstheme="minorHAnsi"/>
                <w:color w:val="000000"/>
                <w:sz w:val="24"/>
                <w:szCs w:val="24"/>
                <w:lang w:val="nl-BE"/>
              </w:rPr>
              <w:t>, mantelzorg;</w:t>
            </w:r>
          </w:p>
        </w:tc>
      </w:tr>
      <w:tr w:rsidRPr="00E9026D" w:rsidR="00E9026D" w:rsidTr="00E47732" w14:paraId="65F2BF1D" w14:textId="77777777">
        <w:tc>
          <w:tcPr>
            <w:tcW w:w="8373" w:type="dxa"/>
            <w:hideMark/>
          </w:tcPr>
          <w:p w:rsidRPr="004F3D53" w:rsidR="00E9026D" w:rsidP="00744F25" w:rsidRDefault="00E9026D" w14:paraId="29315E13" w14:textId="77777777">
            <w:pPr>
              <w:pStyle w:val="Tekst"/>
              <w:numPr>
                <w:ilvl w:val="0"/>
                <w:numId w:val="132"/>
              </w:numPr>
              <w:ind w:left="615" w:hanging="426"/>
              <w:rPr>
                <w:rFonts w:asciiTheme="minorHAnsi" w:hAnsiTheme="minorHAnsi" w:cstheme="minorHAnsi"/>
                <w:color w:val="000000"/>
                <w:sz w:val="24"/>
                <w:szCs w:val="24"/>
                <w:lang w:val="nl-BE"/>
              </w:rPr>
            </w:pPr>
            <w:r w:rsidRPr="008C5950">
              <w:rPr>
                <w:rFonts w:asciiTheme="minorHAnsi" w:hAnsiTheme="minorHAnsi" w:cstheme="minorHAnsi"/>
                <w:b/>
                <w:color w:val="000000"/>
                <w:sz w:val="24"/>
                <w:szCs w:val="24"/>
                <w:lang w:val="nl-BE"/>
              </w:rPr>
              <w:t>jaarlijkse vakantie</w:t>
            </w:r>
            <w:r w:rsidR="004A4D21">
              <w:rPr>
                <w:rFonts w:asciiTheme="minorHAnsi" w:hAnsiTheme="minorHAnsi" w:cstheme="minorHAnsi"/>
                <w:b/>
                <w:color w:val="000000"/>
                <w:sz w:val="24"/>
                <w:szCs w:val="24"/>
                <w:lang w:val="nl-BE"/>
              </w:rPr>
              <w:t>;</w:t>
            </w:r>
          </w:p>
        </w:tc>
      </w:tr>
      <w:tr w:rsidRPr="00E9026D" w:rsidR="00E9026D" w:rsidTr="00E47732" w14:paraId="45358972" w14:textId="77777777">
        <w:tc>
          <w:tcPr>
            <w:tcW w:w="8373" w:type="dxa"/>
            <w:hideMark/>
          </w:tcPr>
          <w:p w:rsidRPr="004F3D53" w:rsidR="00E9026D" w:rsidP="00744F25" w:rsidRDefault="00E9026D" w14:paraId="2C9AAEED" w14:textId="77777777">
            <w:pPr>
              <w:pStyle w:val="Tekst"/>
              <w:numPr>
                <w:ilvl w:val="0"/>
                <w:numId w:val="132"/>
              </w:numPr>
              <w:ind w:left="615" w:hanging="426"/>
              <w:rPr>
                <w:rFonts w:asciiTheme="minorHAnsi" w:hAnsiTheme="minorHAnsi" w:cstheme="minorHAnsi"/>
                <w:color w:val="000000"/>
                <w:sz w:val="24"/>
                <w:szCs w:val="24"/>
                <w:lang w:val="nl-BE"/>
              </w:rPr>
            </w:pPr>
            <w:r w:rsidRPr="004A4D21">
              <w:rPr>
                <w:rFonts w:asciiTheme="minorHAnsi" w:hAnsiTheme="minorHAnsi" w:cstheme="minorHAnsi"/>
                <w:b/>
                <w:color w:val="000000"/>
                <w:sz w:val="24"/>
                <w:szCs w:val="24"/>
                <w:lang w:val="nl-BE"/>
              </w:rPr>
              <w:t>voorlopige hechtenis</w:t>
            </w:r>
            <w:r w:rsidR="004A4D21">
              <w:rPr>
                <w:rFonts w:asciiTheme="minorHAnsi" w:hAnsiTheme="minorHAnsi" w:cstheme="minorHAnsi"/>
                <w:b/>
                <w:color w:val="000000"/>
                <w:sz w:val="24"/>
                <w:szCs w:val="24"/>
                <w:lang w:val="nl-BE"/>
              </w:rPr>
              <w:t>;</w:t>
            </w:r>
          </w:p>
        </w:tc>
      </w:tr>
      <w:tr w:rsidRPr="00E9026D" w:rsidR="00703DEA" w:rsidTr="00E47732" w14:paraId="15C5A705" w14:textId="77777777">
        <w:tc>
          <w:tcPr>
            <w:tcW w:w="8373" w:type="dxa"/>
          </w:tcPr>
          <w:p w:rsidRPr="009A61A0" w:rsidR="00703DEA" w:rsidP="00744F25" w:rsidRDefault="00703DEA" w14:paraId="1A10E8F4" w14:textId="32497F3D">
            <w:pPr>
              <w:pStyle w:val="Tekst"/>
              <w:numPr>
                <w:ilvl w:val="0"/>
                <w:numId w:val="132"/>
              </w:numPr>
              <w:ind w:left="615" w:hanging="426"/>
              <w:rPr>
                <w:rFonts w:asciiTheme="minorHAnsi" w:hAnsiTheme="minorHAnsi" w:cstheme="minorHAnsi"/>
                <w:b/>
                <w:color w:val="000000"/>
                <w:sz w:val="24"/>
                <w:szCs w:val="24"/>
                <w:lang w:val="nl-BE"/>
              </w:rPr>
            </w:pPr>
            <w:r w:rsidRPr="009A61A0">
              <w:rPr>
                <w:rFonts w:asciiTheme="minorHAnsi" w:hAnsiTheme="minorHAnsi" w:cstheme="minorHAnsi"/>
                <w:b/>
                <w:color w:val="000000"/>
                <w:sz w:val="24"/>
                <w:szCs w:val="24"/>
                <w:lang w:val="nl-BE"/>
              </w:rPr>
              <w:t>geboorteverlof</w:t>
            </w:r>
          </w:p>
        </w:tc>
      </w:tr>
      <w:tr w:rsidRPr="00E9026D" w:rsidR="00703DEA" w:rsidTr="00E47732" w14:paraId="5CCD206A" w14:textId="77777777">
        <w:tc>
          <w:tcPr>
            <w:tcW w:w="8373" w:type="dxa"/>
          </w:tcPr>
          <w:p w:rsidRPr="009A61A0" w:rsidR="00703DEA" w:rsidP="00744F25" w:rsidRDefault="00703DEA" w14:paraId="508D6E4B" w14:textId="00268B8C">
            <w:pPr>
              <w:pStyle w:val="Tekst"/>
              <w:numPr>
                <w:ilvl w:val="0"/>
                <w:numId w:val="132"/>
              </w:numPr>
              <w:ind w:left="615" w:hanging="426"/>
              <w:rPr>
                <w:rFonts w:asciiTheme="minorHAnsi" w:hAnsiTheme="minorHAnsi" w:cstheme="minorHAnsi"/>
                <w:b/>
                <w:color w:val="000000"/>
                <w:sz w:val="24"/>
                <w:szCs w:val="24"/>
                <w:lang w:val="nl-BE"/>
              </w:rPr>
            </w:pPr>
            <w:r w:rsidRPr="009A61A0">
              <w:rPr>
                <w:rFonts w:asciiTheme="minorHAnsi" w:hAnsiTheme="minorHAnsi" w:cstheme="minorHAnsi"/>
                <w:b/>
                <w:color w:val="000000"/>
                <w:sz w:val="24"/>
                <w:szCs w:val="24"/>
                <w:lang w:val="nl-BE"/>
              </w:rPr>
              <w:t>verlof wegens dwingende redenen</w:t>
            </w:r>
          </w:p>
        </w:tc>
      </w:tr>
      <w:tr w:rsidRPr="00E9026D" w:rsidR="00703DEA" w:rsidTr="00E47732" w14:paraId="2ABBC8DF" w14:textId="77777777">
        <w:tc>
          <w:tcPr>
            <w:tcW w:w="8373" w:type="dxa"/>
          </w:tcPr>
          <w:p w:rsidRPr="009A61A0" w:rsidR="00703DEA" w:rsidP="00744F25" w:rsidRDefault="00703DEA" w14:paraId="29688B7B" w14:textId="6080DB93">
            <w:pPr>
              <w:pStyle w:val="Tekst"/>
              <w:numPr>
                <w:ilvl w:val="0"/>
                <w:numId w:val="132"/>
              </w:numPr>
              <w:ind w:left="615" w:hanging="426"/>
              <w:rPr>
                <w:rFonts w:asciiTheme="minorHAnsi" w:hAnsiTheme="minorHAnsi" w:cstheme="minorHAnsi"/>
                <w:b/>
                <w:color w:val="000000"/>
                <w:sz w:val="24"/>
                <w:szCs w:val="24"/>
                <w:lang w:val="nl-BE"/>
              </w:rPr>
            </w:pPr>
            <w:r w:rsidRPr="009A61A0">
              <w:rPr>
                <w:rFonts w:asciiTheme="minorHAnsi" w:hAnsiTheme="minorHAnsi" w:cstheme="minorHAnsi"/>
                <w:b/>
                <w:color w:val="000000"/>
                <w:sz w:val="24"/>
                <w:szCs w:val="24"/>
                <w:lang w:val="nl-BE"/>
              </w:rPr>
              <w:t>zorgverlof</w:t>
            </w:r>
            <w:r w:rsidRPr="009A61A0" w:rsidR="00806891">
              <w:rPr>
                <w:rFonts w:asciiTheme="minorHAnsi" w:hAnsiTheme="minorHAnsi" w:cstheme="minorHAnsi"/>
                <w:b/>
                <w:color w:val="000000"/>
                <w:sz w:val="24"/>
                <w:szCs w:val="24"/>
                <w:lang w:val="nl-BE"/>
              </w:rPr>
              <w:t xml:space="preserve"> (in het kader van verlof om dwingende reden)</w:t>
            </w:r>
          </w:p>
        </w:tc>
      </w:tr>
      <w:tr w:rsidRPr="00E9026D" w:rsidR="00703DEA" w:rsidTr="00E47732" w14:paraId="4B32E578" w14:textId="77777777">
        <w:tc>
          <w:tcPr>
            <w:tcW w:w="8373" w:type="dxa"/>
          </w:tcPr>
          <w:p w:rsidRPr="009A61A0" w:rsidR="00703DEA" w:rsidP="00744F25" w:rsidRDefault="00703DEA" w14:paraId="6FB9EFD6" w14:textId="6242DF21">
            <w:pPr>
              <w:pStyle w:val="Tekst"/>
              <w:numPr>
                <w:ilvl w:val="0"/>
                <w:numId w:val="132"/>
              </w:numPr>
              <w:ind w:left="615" w:hanging="426"/>
              <w:rPr>
                <w:rFonts w:asciiTheme="minorHAnsi" w:hAnsiTheme="minorHAnsi" w:cstheme="minorHAnsi"/>
                <w:b/>
                <w:color w:val="000000"/>
                <w:sz w:val="24"/>
                <w:szCs w:val="24"/>
                <w:lang w:val="nl-BE"/>
              </w:rPr>
            </w:pPr>
            <w:r w:rsidRPr="009A61A0">
              <w:rPr>
                <w:rFonts w:asciiTheme="minorHAnsi" w:hAnsiTheme="minorHAnsi" w:cstheme="minorHAnsi"/>
                <w:b/>
                <w:color w:val="000000"/>
                <w:sz w:val="24"/>
                <w:szCs w:val="24"/>
                <w:lang w:val="nl-BE"/>
              </w:rPr>
              <w:t>adoptieverlof</w:t>
            </w:r>
          </w:p>
        </w:tc>
      </w:tr>
    </w:tbl>
    <w:p w:rsidR="00A81550" w:rsidP="008343CE" w:rsidRDefault="00A81550" w14:paraId="05A1DDFB" w14:textId="7E090285">
      <w:pPr>
        <w:rPr>
          <w:rFonts w:asciiTheme="minorHAnsi" w:hAnsiTheme="minorHAnsi" w:cstheme="minorHAnsi"/>
          <w:sz w:val="24"/>
          <w:szCs w:val="24"/>
        </w:rPr>
      </w:pPr>
    </w:p>
    <w:p w:rsidR="00963029" w:rsidP="008343CE" w:rsidRDefault="00963029" w14:paraId="0C8D526B" w14:textId="77777777">
      <w:pPr>
        <w:rPr>
          <w:rFonts w:asciiTheme="minorHAnsi" w:hAnsiTheme="minorHAnsi" w:cstheme="minorHAnsi"/>
          <w:sz w:val="24"/>
          <w:szCs w:val="24"/>
        </w:rPr>
      </w:pPr>
    </w:p>
    <w:bookmarkStart w:name="_Hlk143611826" w:id="6752"/>
    <w:p w:rsidRPr="00E43A8E" w:rsidR="00963029" w:rsidP="00963029" w:rsidRDefault="00963029" w14:paraId="6FFE5EA5" w14:textId="2674700F">
      <w:pPr>
        <w:ind w:left="5812"/>
        <w:rPr>
          <w:rFonts w:ascii="Calibri" w:hAnsi="Calibri" w:cs="Calibri"/>
          <w:sz w:val="24"/>
          <w:szCs w:val="24"/>
        </w:rPr>
      </w:pPr>
      <w:r>
        <w:rPr>
          <w:vanish/>
        </w:rPr>
        <w:fldChar w:fldCharType="begin"/>
      </w:r>
      <w:r w:rsidR="007C32C7">
        <w:rPr>
          <w:vanish/>
        </w:rPr>
        <w:instrText>HYPERLINK  \l "_Alfabetisch_Trefwoordenregister"</w:instrText>
      </w:r>
      <w:r>
        <w:rPr>
          <w:vanish/>
        </w:rPr>
      </w:r>
      <w:r>
        <w:rPr>
          <w:vanish/>
        </w:rPr>
        <w:fldChar w:fldCharType="separate"/>
      </w:r>
      <w:r w:rsidRPr="00E43A8E">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bookmarkEnd w:id="6752"/>
    <w:p w:rsidRPr="00E23EDE" w:rsidR="00E23EDE" w:rsidP="00E23EDE" w:rsidRDefault="00E23EDE" w14:paraId="59B038C0" w14:textId="77777777">
      <w:pPr>
        <w:pStyle w:val="Kop4"/>
        <w:rPr>
          <w:rFonts w:asciiTheme="minorHAnsi" w:hAnsiTheme="minorHAnsi" w:cstheme="minorHAnsi"/>
          <w:b/>
          <w:bCs/>
          <w:sz w:val="28"/>
          <w:szCs w:val="28"/>
          <w:lang w:val="nl-BE"/>
        </w:rPr>
      </w:pPr>
      <w:r w:rsidRPr="00E23EDE">
        <w:rPr>
          <w:rFonts w:asciiTheme="minorHAnsi" w:hAnsiTheme="minorHAnsi" w:cstheme="minorHAnsi"/>
          <w:b/>
          <w:bCs/>
          <w:sz w:val="28"/>
          <w:szCs w:val="28"/>
          <w:lang w:val="nl-BE"/>
        </w:rPr>
        <w:t>Geen weerslag op de opzeg</w:t>
      </w:r>
      <w:r w:rsidR="00A81550">
        <w:rPr>
          <w:rFonts w:asciiTheme="minorHAnsi" w:hAnsiTheme="minorHAnsi" w:cstheme="minorHAnsi"/>
          <w:b/>
          <w:bCs/>
          <w:sz w:val="28"/>
          <w:szCs w:val="28"/>
          <w:lang w:val="nl-BE"/>
        </w:rPr>
        <w:t>gingstermijn</w:t>
      </w:r>
    </w:p>
    <w:tbl>
      <w:tblPr>
        <w:tblStyle w:val="Tabelraster1"/>
        <w:tblW w:w="0" w:type="auto"/>
        <w:tblInd w:w="839" w:type="dxa"/>
        <w:tblLook w:val="04A0" w:firstRow="1" w:lastRow="0" w:firstColumn="1" w:lastColumn="0" w:noHBand="0" w:noVBand="1"/>
      </w:tblPr>
      <w:tblGrid>
        <w:gridCol w:w="8210"/>
      </w:tblGrid>
      <w:tr w:rsidRPr="008343CE" w:rsidR="00BB7427" w:rsidTr="00A81550" w14:paraId="72DB15AC" w14:textId="77777777">
        <w:trPr>
          <w:trHeight w:val="20"/>
        </w:trPr>
        <w:tc>
          <w:tcPr>
            <w:tcW w:w="8210" w:type="dxa"/>
          </w:tcPr>
          <w:p w:rsidRPr="008343CE" w:rsidR="00BB7427" w:rsidP="00744F25" w:rsidRDefault="00BB7427" w14:paraId="587DF2DE" w14:textId="77777777">
            <w:pPr>
              <w:pStyle w:val="Lijstalinea"/>
              <w:numPr>
                <w:ilvl w:val="0"/>
                <w:numId w:val="133"/>
              </w:numPr>
              <w:spacing w:after="0" w:line="240" w:lineRule="auto"/>
              <w:ind w:left="612" w:hanging="425"/>
              <w:contextualSpacing w:val="0"/>
              <w:rPr>
                <w:rFonts w:asciiTheme="minorHAnsi" w:hAnsiTheme="minorHAnsi" w:cstheme="minorHAnsi"/>
                <w:color w:val="000000"/>
                <w:sz w:val="24"/>
                <w:szCs w:val="24"/>
              </w:rPr>
            </w:pPr>
            <w:r w:rsidRPr="00BB7427">
              <w:rPr>
                <w:rFonts w:eastAsia="Times New Roman" w:asciiTheme="minorHAnsi" w:hAnsiTheme="minorHAnsi" w:cstheme="minorHAnsi"/>
                <w:color w:val="000000"/>
                <w:sz w:val="24"/>
                <w:szCs w:val="24"/>
                <w:lang w:eastAsia="nl-NL"/>
              </w:rPr>
              <w:t xml:space="preserve">de </w:t>
            </w:r>
            <w:r w:rsidRPr="00E47732">
              <w:rPr>
                <w:rFonts w:eastAsia="Times New Roman" w:asciiTheme="minorHAnsi" w:hAnsiTheme="minorHAnsi" w:cstheme="minorHAnsi"/>
                <w:b/>
                <w:color w:val="000000"/>
                <w:sz w:val="24"/>
                <w:szCs w:val="24"/>
                <w:lang w:eastAsia="nl-NL"/>
              </w:rPr>
              <w:t>gedeeltelijke ongeschiktheid</w:t>
            </w:r>
            <w:r w:rsidRPr="00BB7427">
              <w:rPr>
                <w:rFonts w:eastAsia="Times New Roman" w:asciiTheme="minorHAnsi" w:hAnsiTheme="minorHAnsi" w:cstheme="minorHAnsi"/>
                <w:color w:val="000000"/>
                <w:sz w:val="24"/>
                <w:szCs w:val="24"/>
                <w:lang w:eastAsia="nl-NL"/>
              </w:rPr>
              <w:t xml:space="preserve"> met werkhervatting van een aangepast/ander werk met toelating van de raadgevend geneesheer van het ziekenfonds;</w:t>
            </w:r>
          </w:p>
        </w:tc>
      </w:tr>
      <w:tr w:rsidRPr="008343CE" w:rsidR="00E47732" w:rsidTr="00A81550" w14:paraId="4FBE4CED" w14:textId="77777777">
        <w:trPr>
          <w:trHeight w:val="20"/>
        </w:trPr>
        <w:tc>
          <w:tcPr>
            <w:tcW w:w="8210" w:type="dxa"/>
            <w:hideMark/>
          </w:tcPr>
          <w:p w:rsidRPr="008343CE" w:rsidR="00E47732" w:rsidP="00744F25" w:rsidRDefault="00E47732" w14:paraId="59DB5E52" w14:textId="77777777">
            <w:pPr>
              <w:pStyle w:val="Tekst"/>
              <w:numPr>
                <w:ilvl w:val="0"/>
                <w:numId w:val="133"/>
              </w:numPr>
              <w:ind w:left="612" w:hanging="425"/>
              <w:rPr>
                <w:rFonts w:asciiTheme="minorHAnsi" w:hAnsiTheme="minorHAnsi" w:cstheme="minorHAnsi"/>
                <w:color w:val="000000"/>
                <w:sz w:val="24"/>
                <w:szCs w:val="24"/>
                <w:lang w:val="nl-BE"/>
              </w:rPr>
            </w:pPr>
            <w:r w:rsidRPr="008343CE">
              <w:rPr>
                <w:rFonts w:asciiTheme="minorHAnsi" w:hAnsiTheme="minorHAnsi" w:cstheme="minorHAnsi"/>
                <w:color w:val="000000"/>
                <w:sz w:val="24"/>
                <w:szCs w:val="24"/>
                <w:lang w:val="nl-BE"/>
              </w:rPr>
              <w:t xml:space="preserve">de </w:t>
            </w:r>
            <w:r w:rsidRPr="00E47732">
              <w:rPr>
                <w:rFonts w:asciiTheme="minorHAnsi" w:hAnsiTheme="minorHAnsi" w:cstheme="minorHAnsi"/>
                <w:b/>
                <w:color w:val="000000"/>
                <w:sz w:val="24"/>
                <w:szCs w:val="24"/>
                <w:lang w:val="nl-BE"/>
              </w:rPr>
              <w:t>gedeeltelijke vermindering</w:t>
            </w:r>
            <w:r w:rsidRPr="008343CE">
              <w:rPr>
                <w:rFonts w:asciiTheme="minorHAnsi" w:hAnsiTheme="minorHAnsi" w:cstheme="minorHAnsi"/>
                <w:color w:val="000000"/>
                <w:sz w:val="24"/>
                <w:szCs w:val="24"/>
                <w:lang w:val="nl-BE"/>
              </w:rPr>
              <w:t xml:space="preserve"> van prestaties in het kader van loopbaanonderbreking, tijdskrediet en ouderschapsverlof, verzorging ernstig ziek gezins- of familielid en palliatieve zorgen;</w:t>
            </w:r>
          </w:p>
        </w:tc>
      </w:tr>
      <w:tr w:rsidRPr="008343CE" w:rsidR="00E47732" w:rsidTr="00A81550" w14:paraId="76D16C78" w14:textId="77777777">
        <w:trPr>
          <w:trHeight w:val="20"/>
        </w:trPr>
        <w:tc>
          <w:tcPr>
            <w:tcW w:w="8210" w:type="dxa"/>
            <w:hideMark/>
          </w:tcPr>
          <w:p w:rsidRPr="008343CE" w:rsidR="00E47732" w:rsidP="00744F25" w:rsidRDefault="00E47732" w14:paraId="5299F178" w14:textId="77777777">
            <w:pPr>
              <w:pStyle w:val="Tekst"/>
              <w:numPr>
                <w:ilvl w:val="0"/>
                <w:numId w:val="133"/>
              </w:numPr>
              <w:ind w:left="612" w:hanging="425"/>
              <w:rPr>
                <w:rFonts w:asciiTheme="minorHAnsi" w:hAnsiTheme="minorHAnsi" w:cstheme="minorHAnsi"/>
                <w:color w:val="000000"/>
                <w:sz w:val="24"/>
                <w:szCs w:val="24"/>
                <w:lang w:val="nl-BE"/>
              </w:rPr>
            </w:pPr>
            <w:r w:rsidRPr="00E47732">
              <w:rPr>
                <w:rFonts w:asciiTheme="minorHAnsi" w:hAnsiTheme="minorHAnsi" w:cstheme="minorHAnsi"/>
                <w:b/>
                <w:color w:val="000000"/>
                <w:sz w:val="24"/>
                <w:szCs w:val="24"/>
                <w:lang w:val="nl-BE"/>
              </w:rPr>
              <w:t>klein verlet</w:t>
            </w:r>
            <w:r w:rsidRPr="008343CE">
              <w:rPr>
                <w:rFonts w:asciiTheme="minorHAnsi" w:hAnsiTheme="minorHAnsi" w:cstheme="minorHAnsi"/>
                <w:color w:val="000000"/>
                <w:sz w:val="24"/>
                <w:szCs w:val="24"/>
                <w:lang w:val="nl-BE"/>
              </w:rPr>
              <w:t>;</w:t>
            </w:r>
          </w:p>
        </w:tc>
      </w:tr>
      <w:tr w:rsidRPr="00A81550" w:rsidR="008343CE" w:rsidTr="00A81550" w14:paraId="45710FC4" w14:textId="77777777">
        <w:trPr>
          <w:trHeight w:val="20"/>
        </w:trPr>
        <w:tc>
          <w:tcPr>
            <w:tcW w:w="8210" w:type="dxa"/>
            <w:hideMark/>
          </w:tcPr>
          <w:p w:rsidRPr="00A81550" w:rsidR="008343CE" w:rsidP="00744F25" w:rsidRDefault="008343CE" w14:paraId="4C99DAF0" w14:textId="77777777">
            <w:pPr>
              <w:pStyle w:val="Tekst"/>
              <w:numPr>
                <w:ilvl w:val="0"/>
                <w:numId w:val="133"/>
              </w:numPr>
              <w:ind w:left="612" w:hanging="425"/>
              <w:rPr>
                <w:rFonts w:asciiTheme="minorHAnsi" w:hAnsiTheme="minorHAnsi" w:cstheme="minorHAnsi"/>
                <w:color w:val="000000"/>
                <w:sz w:val="24"/>
                <w:szCs w:val="24"/>
                <w:lang w:val="nl-BE"/>
              </w:rPr>
            </w:pPr>
            <w:r w:rsidRPr="00A81550">
              <w:rPr>
                <w:rFonts w:asciiTheme="minorHAnsi" w:hAnsiTheme="minorHAnsi" w:cstheme="minorHAnsi"/>
                <w:b/>
                <w:color w:val="000000"/>
                <w:sz w:val="24"/>
                <w:szCs w:val="24"/>
                <w:lang w:val="nl-BE"/>
              </w:rPr>
              <w:t>onbetaald verlof</w:t>
            </w:r>
            <w:r w:rsidRPr="00A81550" w:rsidR="00A81550">
              <w:rPr>
                <w:rFonts w:asciiTheme="minorHAnsi" w:hAnsiTheme="minorHAnsi" w:cstheme="minorHAnsi"/>
                <w:color w:val="000000"/>
                <w:sz w:val="24"/>
                <w:szCs w:val="24"/>
                <w:lang w:val="nl-BE"/>
              </w:rPr>
              <w:t>;</w:t>
            </w:r>
          </w:p>
        </w:tc>
      </w:tr>
      <w:tr w:rsidRPr="008343CE" w:rsidR="008343CE" w:rsidTr="00806891" w14:paraId="6AC769C8" w14:textId="77777777">
        <w:trPr>
          <w:trHeight w:val="227"/>
        </w:trPr>
        <w:tc>
          <w:tcPr>
            <w:tcW w:w="8210" w:type="dxa"/>
            <w:hideMark/>
          </w:tcPr>
          <w:p w:rsidRPr="008343CE" w:rsidR="008343CE" w:rsidP="00744F25" w:rsidRDefault="008343CE" w14:paraId="1D769F3B" w14:textId="77777777">
            <w:pPr>
              <w:pStyle w:val="Tekst"/>
              <w:numPr>
                <w:ilvl w:val="0"/>
                <w:numId w:val="133"/>
              </w:numPr>
              <w:ind w:left="612" w:hanging="425"/>
              <w:rPr>
                <w:rFonts w:asciiTheme="minorHAnsi" w:hAnsiTheme="minorHAnsi" w:cstheme="minorHAnsi"/>
                <w:color w:val="000000"/>
                <w:sz w:val="24"/>
                <w:szCs w:val="24"/>
                <w:lang w:val="nl-BE"/>
              </w:rPr>
            </w:pPr>
            <w:r w:rsidRPr="00E47732">
              <w:rPr>
                <w:rFonts w:asciiTheme="minorHAnsi" w:hAnsiTheme="minorHAnsi" w:cstheme="minorHAnsi"/>
                <w:b/>
                <w:color w:val="000000"/>
                <w:sz w:val="24"/>
                <w:szCs w:val="24"/>
                <w:lang w:val="nl-BE"/>
              </w:rPr>
              <w:t>ongerechtvaardigde afwezigheid</w:t>
            </w:r>
            <w:r w:rsidRPr="008343CE">
              <w:rPr>
                <w:rFonts w:asciiTheme="minorHAnsi" w:hAnsiTheme="minorHAnsi" w:cstheme="minorHAnsi"/>
                <w:color w:val="000000"/>
                <w:sz w:val="24"/>
                <w:szCs w:val="24"/>
                <w:lang w:val="nl-BE"/>
              </w:rPr>
              <w:t>;</w:t>
            </w:r>
          </w:p>
        </w:tc>
      </w:tr>
      <w:tr w:rsidRPr="008343CE" w:rsidR="008343CE" w:rsidTr="00A81550" w14:paraId="3CFE9D4B" w14:textId="77777777">
        <w:trPr>
          <w:trHeight w:val="20"/>
        </w:trPr>
        <w:tc>
          <w:tcPr>
            <w:tcW w:w="8210" w:type="dxa"/>
            <w:hideMark/>
          </w:tcPr>
          <w:p w:rsidRPr="008343CE" w:rsidR="008343CE" w:rsidP="00744F25" w:rsidRDefault="008343CE" w14:paraId="7F320534" w14:textId="77777777">
            <w:pPr>
              <w:pStyle w:val="Tekst"/>
              <w:numPr>
                <w:ilvl w:val="0"/>
                <w:numId w:val="133"/>
              </w:numPr>
              <w:ind w:left="612" w:hanging="425"/>
              <w:rPr>
                <w:rFonts w:asciiTheme="minorHAnsi" w:hAnsiTheme="minorHAnsi" w:cstheme="minorHAnsi"/>
                <w:color w:val="000000"/>
                <w:sz w:val="24"/>
                <w:szCs w:val="24"/>
                <w:lang w:val="nl-BE"/>
              </w:rPr>
            </w:pPr>
            <w:r w:rsidRPr="00E47732">
              <w:rPr>
                <w:rFonts w:asciiTheme="minorHAnsi" w:hAnsiTheme="minorHAnsi" w:cstheme="minorHAnsi"/>
                <w:b/>
                <w:color w:val="000000"/>
                <w:sz w:val="24"/>
                <w:szCs w:val="24"/>
                <w:lang w:val="nl-BE"/>
              </w:rPr>
              <w:t>feestdagen</w:t>
            </w:r>
            <w:r>
              <w:rPr>
                <w:rFonts w:asciiTheme="minorHAnsi" w:hAnsiTheme="minorHAnsi" w:cstheme="minorHAnsi"/>
                <w:color w:val="000000"/>
                <w:sz w:val="24"/>
                <w:szCs w:val="24"/>
                <w:lang w:val="nl-BE"/>
              </w:rPr>
              <w:t xml:space="preserve"> alsook</w:t>
            </w:r>
            <w:r w:rsidRPr="008343CE">
              <w:rPr>
                <w:rFonts w:asciiTheme="minorHAnsi" w:hAnsiTheme="minorHAnsi" w:cstheme="minorHAnsi"/>
                <w:color w:val="000000"/>
                <w:sz w:val="24"/>
                <w:szCs w:val="24"/>
                <w:lang w:val="nl-BE"/>
              </w:rPr>
              <w:t xml:space="preserve"> de vervangingsdagen</w:t>
            </w:r>
            <w:r w:rsidR="00A81550">
              <w:rPr>
                <w:rFonts w:asciiTheme="minorHAnsi" w:hAnsiTheme="minorHAnsi" w:cstheme="minorHAnsi"/>
                <w:color w:val="000000"/>
                <w:sz w:val="24"/>
                <w:szCs w:val="24"/>
                <w:lang w:val="nl-BE"/>
              </w:rPr>
              <w:t>;</w:t>
            </w:r>
          </w:p>
        </w:tc>
      </w:tr>
      <w:tr w:rsidRPr="008343CE" w:rsidR="008343CE" w:rsidTr="00A81550" w14:paraId="19592C67" w14:textId="77777777">
        <w:trPr>
          <w:trHeight w:val="20"/>
        </w:trPr>
        <w:tc>
          <w:tcPr>
            <w:tcW w:w="8210" w:type="dxa"/>
            <w:hideMark/>
          </w:tcPr>
          <w:p w:rsidRPr="008343CE" w:rsidR="008343CE" w:rsidP="00744F25" w:rsidRDefault="008343CE" w14:paraId="5BEC7534" w14:textId="77777777">
            <w:pPr>
              <w:pStyle w:val="Tekst"/>
              <w:numPr>
                <w:ilvl w:val="0"/>
                <w:numId w:val="133"/>
              </w:numPr>
              <w:ind w:left="612" w:hanging="425"/>
              <w:rPr>
                <w:rFonts w:asciiTheme="minorHAnsi" w:hAnsiTheme="minorHAnsi" w:cstheme="minorHAnsi"/>
                <w:color w:val="000000"/>
                <w:sz w:val="24"/>
                <w:szCs w:val="24"/>
                <w:lang w:val="nl-BE"/>
              </w:rPr>
            </w:pPr>
            <w:r w:rsidRPr="00E47732">
              <w:rPr>
                <w:rFonts w:asciiTheme="minorHAnsi" w:hAnsiTheme="minorHAnsi" w:cstheme="minorHAnsi"/>
                <w:b/>
                <w:color w:val="000000"/>
                <w:sz w:val="24"/>
                <w:szCs w:val="24"/>
                <w:lang w:val="nl-BE"/>
              </w:rPr>
              <w:t>pleegzorgverlof</w:t>
            </w:r>
            <w:r w:rsidRPr="008343CE">
              <w:rPr>
                <w:rFonts w:asciiTheme="minorHAnsi" w:hAnsiTheme="minorHAnsi" w:cstheme="minorHAnsi"/>
                <w:color w:val="000000"/>
                <w:sz w:val="24"/>
                <w:szCs w:val="24"/>
                <w:lang w:val="nl-BE"/>
              </w:rPr>
              <w:t>;</w:t>
            </w:r>
          </w:p>
        </w:tc>
      </w:tr>
      <w:tr w:rsidRPr="008343CE" w:rsidR="008343CE" w:rsidTr="00A81550" w14:paraId="31AE0BF8" w14:textId="77777777">
        <w:trPr>
          <w:trHeight w:val="20"/>
        </w:trPr>
        <w:tc>
          <w:tcPr>
            <w:tcW w:w="8210" w:type="dxa"/>
            <w:hideMark/>
          </w:tcPr>
          <w:p w:rsidRPr="008343CE" w:rsidR="008343CE" w:rsidP="00744F25" w:rsidRDefault="008343CE" w14:paraId="0D091D19" w14:textId="77777777">
            <w:pPr>
              <w:pStyle w:val="Tekst"/>
              <w:numPr>
                <w:ilvl w:val="0"/>
                <w:numId w:val="133"/>
              </w:numPr>
              <w:ind w:left="612" w:hanging="425"/>
              <w:rPr>
                <w:rFonts w:asciiTheme="minorHAnsi" w:hAnsiTheme="minorHAnsi" w:cstheme="minorHAnsi"/>
                <w:color w:val="000000"/>
                <w:sz w:val="24"/>
                <w:szCs w:val="24"/>
                <w:lang w:val="nl-BE"/>
              </w:rPr>
            </w:pPr>
            <w:r w:rsidRPr="008343CE">
              <w:rPr>
                <w:rFonts w:asciiTheme="minorHAnsi" w:hAnsiTheme="minorHAnsi" w:cstheme="minorHAnsi"/>
                <w:color w:val="000000"/>
                <w:sz w:val="24"/>
                <w:szCs w:val="24"/>
                <w:lang w:val="nl-BE"/>
              </w:rPr>
              <w:t xml:space="preserve">verlof voor </w:t>
            </w:r>
            <w:r w:rsidRPr="00E47732">
              <w:rPr>
                <w:rFonts w:asciiTheme="minorHAnsi" w:hAnsiTheme="minorHAnsi" w:cstheme="minorHAnsi"/>
                <w:b/>
                <w:color w:val="000000"/>
                <w:sz w:val="24"/>
                <w:szCs w:val="24"/>
                <w:lang w:val="nl-BE"/>
              </w:rPr>
              <w:t>syndicale vorming</w:t>
            </w:r>
            <w:r w:rsidRPr="008343CE">
              <w:rPr>
                <w:rFonts w:asciiTheme="minorHAnsi" w:hAnsiTheme="minorHAnsi" w:cstheme="minorHAnsi"/>
                <w:color w:val="000000"/>
                <w:sz w:val="24"/>
                <w:szCs w:val="24"/>
                <w:lang w:val="nl-BE"/>
              </w:rPr>
              <w:t>;</w:t>
            </w:r>
          </w:p>
        </w:tc>
      </w:tr>
      <w:tr w:rsidRPr="008343CE" w:rsidR="008343CE" w:rsidTr="00A81550" w14:paraId="1B153935" w14:textId="77777777">
        <w:trPr>
          <w:trHeight w:val="20"/>
        </w:trPr>
        <w:tc>
          <w:tcPr>
            <w:tcW w:w="8210" w:type="dxa"/>
            <w:hideMark/>
          </w:tcPr>
          <w:p w:rsidRPr="008343CE" w:rsidR="008343CE" w:rsidP="00744F25" w:rsidRDefault="008343CE" w14:paraId="7D0DF24C" w14:textId="77777777">
            <w:pPr>
              <w:pStyle w:val="Tekst"/>
              <w:numPr>
                <w:ilvl w:val="0"/>
                <w:numId w:val="133"/>
              </w:numPr>
              <w:ind w:left="612" w:hanging="425"/>
              <w:rPr>
                <w:rFonts w:asciiTheme="minorHAnsi" w:hAnsiTheme="minorHAnsi" w:cstheme="minorHAnsi"/>
                <w:color w:val="000000"/>
                <w:sz w:val="24"/>
                <w:szCs w:val="24"/>
                <w:lang w:val="nl-BE"/>
              </w:rPr>
            </w:pPr>
            <w:r w:rsidRPr="00E47732">
              <w:rPr>
                <w:rFonts w:asciiTheme="minorHAnsi" w:hAnsiTheme="minorHAnsi" w:cstheme="minorHAnsi"/>
                <w:b/>
                <w:color w:val="000000"/>
                <w:sz w:val="24"/>
                <w:szCs w:val="24"/>
                <w:lang w:val="nl-BE"/>
              </w:rPr>
              <w:t>staking</w:t>
            </w:r>
            <w:r w:rsidRPr="008343CE">
              <w:rPr>
                <w:rFonts w:asciiTheme="minorHAnsi" w:hAnsiTheme="minorHAnsi" w:cstheme="minorHAnsi"/>
                <w:color w:val="000000"/>
                <w:sz w:val="24"/>
                <w:szCs w:val="24"/>
                <w:lang w:val="nl-BE"/>
              </w:rPr>
              <w:t>.</w:t>
            </w:r>
          </w:p>
        </w:tc>
      </w:tr>
    </w:tbl>
    <w:p w:rsidRPr="004A4D21" w:rsidR="004A4D21" w:rsidP="007F0D2B" w:rsidRDefault="004A4D21" w14:paraId="184079CD" w14:textId="77777777">
      <w:pPr>
        <w:pStyle w:val="Tekst"/>
        <w:ind w:left="1134"/>
        <w:rPr>
          <w:rFonts w:asciiTheme="minorHAnsi" w:hAnsiTheme="minorHAnsi" w:cstheme="minorHAnsi"/>
          <w:color w:val="000000"/>
          <w:sz w:val="24"/>
          <w:szCs w:val="24"/>
        </w:rPr>
      </w:pPr>
    </w:p>
    <w:p w:rsidRPr="00A81550" w:rsidR="003D3CDC" w:rsidP="003D3CDC" w:rsidRDefault="00A549C2" w14:paraId="7C8D7540" w14:textId="77777777">
      <w:pPr>
        <w:pStyle w:val="Kop3"/>
        <w:rPr>
          <w:rFonts w:asciiTheme="minorHAnsi" w:hAnsiTheme="minorHAnsi" w:cstheme="minorHAnsi"/>
          <w:sz w:val="28"/>
          <w:szCs w:val="28"/>
        </w:rPr>
      </w:pPr>
      <w:bookmarkStart w:name="_Rechten_en_plichten" w:id="6753"/>
      <w:bookmarkStart w:name="_Toc391971675" w:id="6754"/>
      <w:bookmarkStart w:name="_Toc392302272" w:id="6755"/>
      <w:bookmarkStart w:name="_Toc426347675" w:id="6756"/>
      <w:bookmarkStart w:name="_Toc426451098" w:id="6757"/>
      <w:bookmarkStart w:name="_Toc426451642" w:id="6758"/>
      <w:bookmarkStart w:name="_Toc426511141" w:id="6759"/>
      <w:bookmarkStart w:name="_Toc426517212" w:id="6760"/>
      <w:bookmarkStart w:name="_Toc426530874" w:id="6761"/>
      <w:bookmarkStart w:name="_Toc426943795" w:id="6762"/>
      <w:bookmarkStart w:name="_Toc426950557" w:id="6763"/>
      <w:bookmarkStart w:name="_Toc450032630" w:id="6764"/>
      <w:bookmarkStart w:name="_Toc450038216" w:id="6765"/>
      <w:bookmarkStart w:name="_Toc450531293" w:id="6766"/>
      <w:bookmarkStart w:name="_Toc450985293" w:id="6767"/>
      <w:bookmarkStart w:name="_Toc451053798" w:id="6768"/>
      <w:bookmarkStart w:name="_Toc451058313" w:id="6769"/>
      <w:bookmarkStart w:name="_Toc451070077" w:id="6770"/>
      <w:bookmarkStart w:name="_Toc452441781" w:id="6771"/>
      <w:bookmarkStart w:name="_Toc462554130" w:id="6772"/>
      <w:bookmarkStart w:name="_Toc473535207" w:id="6773"/>
      <w:bookmarkStart w:name="_Toc473535588" w:id="6774"/>
      <w:bookmarkStart w:name="_Toc473536188" w:id="6775"/>
      <w:bookmarkStart w:name="_Toc473615438" w:id="6776"/>
      <w:bookmarkStart w:name="_Toc473685834" w:id="6777"/>
      <w:bookmarkStart w:name="_Toc474045593" w:id="6778"/>
      <w:bookmarkStart w:name="_Toc495302998" w:id="6779"/>
      <w:bookmarkStart w:name="_Toc276634786" w:id="6780"/>
      <w:bookmarkStart w:name="_Toc276635741" w:id="6781"/>
      <w:bookmarkStart w:name="_Toc280265869" w:id="6782"/>
      <w:bookmarkStart w:name="_Toc307475691" w:id="6783"/>
      <w:bookmarkStart w:name="_Toc307487953" w:id="6784"/>
      <w:bookmarkStart w:name="_Toc158199603" w:id="6785"/>
      <w:bookmarkEnd w:id="6753"/>
      <w:r w:rsidRPr="00A81550">
        <w:rPr>
          <w:rFonts w:asciiTheme="minorHAnsi" w:hAnsiTheme="minorHAnsi" w:cstheme="minorHAnsi"/>
          <w:sz w:val="28"/>
          <w:szCs w:val="28"/>
        </w:rPr>
        <w:t>Rechten en plichten van de partijen tijdens de opzeggingsperiode</w:t>
      </w:r>
      <w:bookmarkEnd w:id="6754"/>
      <w:bookmarkEnd w:id="6755"/>
      <w:bookmarkEnd w:id="6756"/>
      <w:bookmarkEnd w:id="6757"/>
      <w:bookmarkEnd w:id="6758"/>
      <w:bookmarkEnd w:id="6759"/>
      <w:bookmarkEnd w:id="6760"/>
      <w:bookmarkEnd w:id="6761"/>
      <w:bookmarkEnd w:id="6762"/>
      <w:bookmarkEnd w:id="6763"/>
      <w:bookmarkEnd w:id="6764"/>
      <w:bookmarkEnd w:id="6765"/>
      <w:bookmarkEnd w:id="6766"/>
      <w:bookmarkEnd w:id="6767"/>
      <w:bookmarkEnd w:id="6768"/>
      <w:bookmarkEnd w:id="6769"/>
      <w:bookmarkEnd w:id="6770"/>
      <w:bookmarkEnd w:id="6771"/>
      <w:bookmarkEnd w:id="6772"/>
      <w:bookmarkEnd w:id="6773"/>
      <w:bookmarkEnd w:id="6774"/>
      <w:bookmarkEnd w:id="6775"/>
      <w:bookmarkEnd w:id="6776"/>
      <w:bookmarkEnd w:id="6777"/>
      <w:bookmarkEnd w:id="6778"/>
      <w:bookmarkEnd w:id="6779"/>
      <w:bookmarkEnd w:id="6780"/>
      <w:bookmarkEnd w:id="6781"/>
      <w:bookmarkEnd w:id="6782"/>
      <w:bookmarkEnd w:id="6783"/>
      <w:bookmarkEnd w:id="6784"/>
      <w:bookmarkEnd w:id="6785"/>
    </w:p>
    <w:p w:rsidR="00A549C2" w:rsidP="006E4B66" w:rsidRDefault="00A549C2" w14:paraId="59D818E7" w14:textId="77777777">
      <w:pPr>
        <w:pStyle w:val="Tekst"/>
        <w:keepNext/>
        <w:jc w:val="both"/>
        <w:rPr>
          <w:rFonts w:asciiTheme="minorHAnsi" w:hAnsiTheme="minorHAnsi" w:cstheme="minorHAnsi"/>
          <w:color w:val="000000"/>
          <w:sz w:val="24"/>
          <w:szCs w:val="24"/>
        </w:rPr>
      </w:pPr>
      <w:r w:rsidRPr="00BF64A0">
        <w:rPr>
          <w:rFonts w:asciiTheme="minorHAnsi" w:hAnsiTheme="minorHAnsi" w:cstheme="minorHAnsi"/>
          <w:color w:val="000000"/>
          <w:sz w:val="24"/>
          <w:szCs w:val="24"/>
        </w:rPr>
        <w:t xml:space="preserve">Tijdens de opzeggingstermijn blijft de arbeidsovereenkomst bestaan. Bijgevolg blijven ook alle daarmee samenhangende </w:t>
      </w:r>
      <w:r w:rsidRPr="00BF64A0" w:rsidR="00D14BDC">
        <w:rPr>
          <w:rFonts w:asciiTheme="minorHAnsi" w:hAnsiTheme="minorHAnsi" w:cstheme="minorHAnsi"/>
          <w:color w:val="000000"/>
          <w:sz w:val="24"/>
          <w:szCs w:val="24"/>
        </w:rPr>
        <w:t>rechten en plichten van kracht.</w:t>
      </w:r>
    </w:p>
    <w:p w:rsidRPr="00BF64A0" w:rsidR="00BF64A0" w:rsidP="006E4B66" w:rsidRDefault="00BF64A0" w14:paraId="52402B1C" w14:textId="77777777">
      <w:pPr>
        <w:pStyle w:val="Tekst"/>
        <w:keepNext/>
        <w:jc w:val="both"/>
        <w:rPr>
          <w:rFonts w:asciiTheme="minorHAnsi" w:hAnsiTheme="minorHAnsi" w:cstheme="minorHAnsi"/>
          <w:color w:val="000000"/>
          <w:sz w:val="24"/>
          <w:szCs w:val="24"/>
        </w:rPr>
      </w:pPr>
    </w:p>
    <w:p w:rsidRPr="00BF64A0" w:rsidR="00A549C2" w:rsidP="002C4F88" w:rsidRDefault="00A549C2" w14:paraId="02C2BF2C" w14:textId="77777777">
      <w:pPr>
        <w:pStyle w:val="Opsomming"/>
        <w:ind w:left="851" w:hanging="1"/>
        <w:jc w:val="both"/>
        <w:rPr>
          <w:rFonts w:asciiTheme="minorHAnsi" w:hAnsiTheme="minorHAnsi" w:cstheme="minorHAnsi"/>
          <w:color w:val="000000"/>
          <w:sz w:val="24"/>
          <w:szCs w:val="24"/>
        </w:rPr>
      </w:pPr>
      <w:r w:rsidRPr="00BF64A0">
        <w:rPr>
          <w:rFonts w:asciiTheme="minorHAnsi" w:hAnsiTheme="minorHAnsi" w:cstheme="minorHAnsi"/>
          <w:color w:val="000000"/>
          <w:sz w:val="24"/>
          <w:szCs w:val="24"/>
        </w:rPr>
        <w:t>Dit betekent dat de werknemer verder normaal zijn werk moet blijven doen en dat de werkgever de werknemer verder normaal moet blijven tewerkstellen in dezelfde functie tegen de geldende loon- en arbeidsvoorwaarden. De werkgever kan de werknemer niet vrijstellen van arbeidsprestaties en moet het loon verder op gebruikelijke tijdstippen blijven uitbetalen, tenzij mits schriftelijk akkoord van de werknemer.</w:t>
      </w:r>
    </w:p>
    <w:p w:rsidRPr="00F86C54" w:rsidR="00CC6A15" w:rsidP="002C4F88" w:rsidRDefault="002C4F88" w14:paraId="042CA0FA" w14:textId="77777777">
      <w:pPr>
        <w:pStyle w:val="Kop4"/>
        <w:rPr>
          <w:rFonts w:asciiTheme="minorHAnsi" w:hAnsiTheme="minorHAnsi" w:cstheme="minorHAnsi"/>
          <w:b/>
          <w:sz w:val="28"/>
          <w:szCs w:val="28"/>
        </w:rPr>
      </w:pPr>
      <w:r w:rsidRPr="00F86C54">
        <w:rPr>
          <w:rFonts w:asciiTheme="minorHAnsi" w:hAnsiTheme="minorHAnsi" w:cstheme="minorHAnsi"/>
          <w:b/>
          <w:sz w:val="28"/>
          <w:szCs w:val="28"/>
        </w:rPr>
        <w:t>Sollicitatieverlof</w:t>
      </w:r>
    </w:p>
    <w:p w:rsidR="00CB35C1" w:rsidP="002C4F88" w:rsidRDefault="00D675BE" w14:paraId="3F284DD2" w14:textId="77777777">
      <w:pPr>
        <w:pStyle w:val="Opsomming"/>
        <w:ind w:left="851"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T</w:t>
      </w:r>
      <w:r w:rsidRPr="00BF64A0" w:rsidR="00A549C2">
        <w:rPr>
          <w:rFonts w:asciiTheme="minorHAnsi" w:hAnsiTheme="minorHAnsi" w:cstheme="minorHAnsi"/>
          <w:color w:val="000000"/>
          <w:sz w:val="24"/>
          <w:szCs w:val="24"/>
        </w:rPr>
        <w:t xml:space="preserve">ijdens de opzeggingstermijn mag de werknemer onder bepaalde voorwaarden, met behoud van loon van het werk wegblijven om een </w:t>
      </w:r>
      <w:r w:rsidRPr="00F23D2C" w:rsidR="00A549C2">
        <w:rPr>
          <w:rFonts w:asciiTheme="minorHAnsi" w:hAnsiTheme="minorHAnsi" w:cstheme="minorHAnsi"/>
          <w:b/>
          <w:color w:val="000000"/>
          <w:sz w:val="24"/>
          <w:szCs w:val="24"/>
          <w:u w:val="single"/>
        </w:rPr>
        <w:t>nieuwe dienstbetrekking</w:t>
      </w:r>
      <w:r w:rsidRPr="00BF64A0" w:rsidR="00A549C2">
        <w:rPr>
          <w:rFonts w:asciiTheme="minorHAnsi" w:hAnsiTheme="minorHAnsi" w:cstheme="minorHAnsi"/>
          <w:color w:val="000000"/>
          <w:sz w:val="24"/>
          <w:szCs w:val="24"/>
          <w:u w:val="single"/>
        </w:rPr>
        <w:t xml:space="preserve"> </w:t>
      </w:r>
      <w:r w:rsidRPr="00BF64A0" w:rsidR="00A549C2">
        <w:rPr>
          <w:rFonts w:asciiTheme="minorHAnsi" w:hAnsiTheme="minorHAnsi" w:cstheme="minorHAnsi"/>
          <w:color w:val="000000"/>
          <w:sz w:val="24"/>
          <w:szCs w:val="24"/>
        </w:rPr>
        <w:t xml:space="preserve">te zoeken. </w:t>
      </w:r>
      <w:r w:rsidRPr="00640E62" w:rsidR="00640E62">
        <w:rPr>
          <w:rFonts w:asciiTheme="minorHAnsi" w:hAnsiTheme="minorHAnsi" w:cstheme="minorHAnsi"/>
          <w:color w:val="000000"/>
          <w:sz w:val="24"/>
          <w:szCs w:val="24"/>
        </w:rPr>
        <w:t>Als werkgever mag je vragen om te bewijzen dat het sollicitatieverlof effectief wordt gebruikt om te solliciteren, m</w:t>
      </w:r>
      <w:r w:rsidR="00640E62">
        <w:rPr>
          <w:rFonts w:asciiTheme="minorHAnsi" w:hAnsiTheme="minorHAnsi" w:cstheme="minorHAnsi"/>
          <w:color w:val="000000"/>
          <w:sz w:val="24"/>
          <w:szCs w:val="24"/>
        </w:rPr>
        <w:t>aar de werknemer</w:t>
      </w:r>
      <w:r w:rsidRPr="00640E62" w:rsidR="00640E62">
        <w:rPr>
          <w:rFonts w:asciiTheme="minorHAnsi" w:hAnsiTheme="minorHAnsi" w:cstheme="minorHAnsi"/>
          <w:color w:val="000000"/>
          <w:sz w:val="24"/>
          <w:szCs w:val="24"/>
        </w:rPr>
        <w:t xml:space="preserve"> is echter niet verplicht zijn afwezigheid te rechtvaardigen. Bij eventueel misbruik, moet de werkgever het zelf kunnen aantonen.</w:t>
      </w:r>
    </w:p>
    <w:p w:rsidR="00640E62" w:rsidP="002C4F88" w:rsidRDefault="00640E62" w14:paraId="083E4833" w14:textId="77777777">
      <w:pPr>
        <w:pStyle w:val="Opsomming"/>
        <w:ind w:left="851" w:firstLine="0"/>
        <w:jc w:val="both"/>
        <w:rPr>
          <w:rFonts w:asciiTheme="minorHAnsi" w:hAnsiTheme="minorHAnsi" w:cstheme="minorHAnsi"/>
          <w:color w:val="000000"/>
          <w:sz w:val="24"/>
          <w:szCs w:val="24"/>
        </w:rPr>
      </w:pPr>
    </w:p>
    <w:p w:rsidR="00FB0843" w:rsidP="00D30C72" w:rsidRDefault="00CB35C1" w14:paraId="58648BB1" w14:textId="77777777">
      <w:pPr>
        <w:pStyle w:val="Lijstalinea"/>
        <w:spacing w:after="0" w:line="240" w:lineRule="auto"/>
        <w:ind w:left="851"/>
        <w:jc w:val="both"/>
        <w:rPr>
          <w:rFonts w:asciiTheme="minorHAnsi" w:hAnsiTheme="minorHAnsi" w:cstheme="minorHAnsi"/>
          <w:color w:val="000000"/>
          <w:sz w:val="24"/>
          <w:szCs w:val="24"/>
          <w:lang w:val="nl-NL"/>
        </w:rPr>
      </w:pPr>
      <w:r w:rsidRPr="00CB35C1">
        <w:rPr>
          <w:rFonts w:asciiTheme="minorHAnsi" w:hAnsiTheme="minorHAnsi" w:cstheme="minorHAnsi"/>
          <w:color w:val="000000"/>
          <w:sz w:val="24"/>
          <w:szCs w:val="24"/>
          <w:lang w:val="nl-NL"/>
        </w:rPr>
        <w:t xml:space="preserve">Dit recht geldt </w:t>
      </w:r>
      <w:r w:rsidRPr="00390DAC">
        <w:rPr>
          <w:rFonts w:asciiTheme="minorHAnsi" w:hAnsiTheme="minorHAnsi" w:cstheme="minorHAnsi"/>
          <w:b/>
          <w:color w:val="000000"/>
          <w:sz w:val="24"/>
          <w:szCs w:val="24"/>
          <w:lang w:val="nl-NL"/>
        </w:rPr>
        <w:t>zowel bij opzegging door de werkgever als</w:t>
      </w:r>
      <w:r w:rsidRPr="00CB35C1">
        <w:rPr>
          <w:rFonts w:asciiTheme="minorHAnsi" w:hAnsiTheme="minorHAnsi" w:cstheme="minorHAnsi"/>
          <w:color w:val="000000"/>
          <w:sz w:val="24"/>
          <w:szCs w:val="24"/>
          <w:lang w:val="nl-NL"/>
        </w:rPr>
        <w:t xml:space="preserve"> bij opzegging door de </w:t>
      </w:r>
      <w:r w:rsidRPr="00390DAC">
        <w:rPr>
          <w:rFonts w:asciiTheme="minorHAnsi" w:hAnsiTheme="minorHAnsi" w:cstheme="minorHAnsi"/>
          <w:b/>
          <w:color w:val="000000"/>
          <w:sz w:val="24"/>
          <w:szCs w:val="24"/>
          <w:lang w:val="nl-NL"/>
        </w:rPr>
        <w:t>werknemer</w:t>
      </w:r>
      <w:r w:rsidRPr="00CB35C1">
        <w:rPr>
          <w:rFonts w:asciiTheme="minorHAnsi" w:hAnsiTheme="minorHAnsi" w:cstheme="minorHAnsi"/>
          <w:color w:val="000000"/>
          <w:sz w:val="24"/>
          <w:szCs w:val="24"/>
          <w:lang w:val="nl-NL"/>
        </w:rPr>
        <w:t>.</w:t>
      </w:r>
    </w:p>
    <w:p w:rsidR="00CB35C1" w:rsidP="00D30C72" w:rsidRDefault="00CB35C1" w14:paraId="244FE3DD" w14:textId="77777777">
      <w:pPr>
        <w:pStyle w:val="Lijstalinea"/>
        <w:spacing w:after="0" w:line="240" w:lineRule="auto"/>
        <w:ind w:left="851"/>
        <w:jc w:val="both"/>
        <w:rPr>
          <w:rFonts w:asciiTheme="minorHAnsi" w:hAnsiTheme="minorHAnsi" w:cstheme="minorHAnsi"/>
          <w:color w:val="000000"/>
          <w:sz w:val="24"/>
          <w:szCs w:val="24"/>
        </w:rPr>
      </w:pPr>
    </w:p>
    <w:p w:rsidR="00CB35C1" w:rsidP="00D30C72" w:rsidRDefault="00CB35C1" w14:paraId="27E5519B" w14:textId="77777777">
      <w:pPr>
        <w:pStyle w:val="Opsomming"/>
        <w:ind w:left="851" w:firstLine="0"/>
        <w:jc w:val="both"/>
        <w:rPr>
          <w:rFonts w:asciiTheme="minorHAnsi" w:hAnsiTheme="minorHAnsi" w:cstheme="minorHAnsi"/>
          <w:color w:val="000000"/>
          <w:sz w:val="24"/>
          <w:szCs w:val="24"/>
        </w:rPr>
      </w:pPr>
      <w:r w:rsidRPr="00CB35C1">
        <w:rPr>
          <w:rFonts w:asciiTheme="minorHAnsi" w:hAnsiTheme="minorHAnsi" w:cstheme="minorHAnsi"/>
          <w:color w:val="000000"/>
          <w:sz w:val="24"/>
          <w:szCs w:val="24"/>
        </w:rPr>
        <w:t xml:space="preserve">De </w:t>
      </w:r>
      <w:r w:rsidRPr="00F23D2C">
        <w:rPr>
          <w:rFonts w:asciiTheme="minorHAnsi" w:hAnsiTheme="minorHAnsi" w:cstheme="minorHAnsi"/>
          <w:b/>
          <w:color w:val="000000"/>
          <w:sz w:val="24"/>
          <w:szCs w:val="24"/>
        </w:rPr>
        <w:t>deeltijdse werknemer</w:t>
      </w:r>
      <w:r w:rsidRPr="00CB35C1">
        <w:rPr>
          <w:rFonts w:asciiTheme="minorHAnsi" w:hAnsiTheme="minorHAnsi" w:cstheme="minorHAnsi"/>
          <w:color w:val="000000"/>
          <w:sz w:val="24"/>
          <w:szCs w:val="24"/>
        </w:rPr>
        <w:t xml:space="preserve"> heeft recht op sollicitatieverlof </w:t>
      </w:r>
      <w:r w:rsidRPr="00F23D2C">
        <w:rPr>
          <w:rFonts w:asciiTheme="minorHAnsi" w:hAnsiTheme="minorHAnsi" w:cstheme="minorHAnsi"/>
          <w:b/>
          <w:color w:val="000000"/>
          <w:sz w:val="24"/>
          <w:szCs w:val="24"/>
        </w:rPr>
        <w:t>in verhouding</w:t>
      </w:r>
      <w:r w:rsidRPr="00CB35C1">
        <w:rPr>
          <w:rFonts w:asciiTheme="minorHAnsi" w:hAnsiTheme="minorHAnsi" w:cstheme="minorHAnsi"/>
          <w:color w:val="000000"/>
          <w:sz w:val="24"/>
          <w:szCs w:val="24"/>
        </w:rPr>
        <w:t xml:space="preserve"> tot zijn arbeidsduur.</w:t>
      </w:r>
    </w:p>
    <w:p w:rsidR="00CB35C1" w:rsidP="00D675BE" w:rsidRDefault="00CB35C1" w14:paraId="23786341" w14:textId="77777777">
      <w:pPr>
        <w:pStyle w:val="Opsomming"/>
        <w:ind w:left="851" w:firstLine="0"/>
        <w:rPr>
          <w:rFonts w:asciiTheme="minorHAnsi" w:hAnsiTheme="minorHAnsi" w:cstheme="minorHAnsi"/>
          <w:color w:val="000000"/>
          <w:sz w:val="24"/>
          <w:szCs w:val="24"/>
        </w:rPr>
      </w:pPr>
    </w:p>
    <w:p w:rsidR="00AE2807" w:rsidP="00D675BE" w:rsidRDefault="00AE2807" w14:paraId="243B6230" w14:textId="77777777">
      <w:pPr>
        <w:pStyle w:val="Opsomming"/>
        <w:ind w:left="851" w:firstLine="0"/>
        <w:rPr>
          <w:rFonts w:asciiTheme="minorHAnsi" w:hAnsiTheme="minorHAnsi" w:cstheme="minorHAnsi"/>
          <w:color w:val="000000"/>
          <w:sz w:val="24"/>
          <w:szCs w:val="24"/>
        </w:rPr>
      </w:pPr>
    </w:p>
    <w:p w:rsidRPr="00E43A8E" w:rsidR="00AE2807" w:rsidP="00AE2807" w:rsidRDefault="00AF09EE" w14:paraId="40B983D3" w14:textId="21995F35">
      <w:pPr>
        <w:ind w:left="5812"/>
        <w:rPr>
          <w:rFonts w:ascii="Calibri" w:hAnsi="Calibri" w:cs="Calibri"/>
          <w:sz w:val="24"/>
          <w:szCs w:val="24"/>
        </w:rPr>
      </w:pPr>
      <w:hyperlink w:history="1" w:anchor="_Alfabetisch_Trefwoordenregister">
        <w:r w:rsidRPr="00E43A8E" w:rsidR="00AE2807">
          <w:rPr>
            <w:rFonts w:ascii="Calibri" w:hAnsi="Calibri" w:cs="Calibri"/>
            <w:vanish/>
            <w:color w:val="0000FF"/>
            <w:sz w:val="24"/>
            <w:szCs w:val="24"/>
            <w:u w:val="single"/>
          </w:rPr>
          <w:t>Terug naar alfabetisch register</w:t>
        </w:r>
      </w:hyperlink>
    </w:p>
    <w:p w:rsidRPr="009C5341" w:rsidR="009C5341" w:rsidP="00D30C72" w:rsidRDefault="009C5341" w14:paraId="6065F755" w14:textId="77777777">
      <w:pPr>
        <w:spacing w:after="240"/>
        <w:ind w:left="1134"/>
        <w:jc w:val="both"/>
        <w:rPr>
          <w:rFonts w:asciiTheme="minorHAnsi" w:hAnsiTheme="minorHAnsi" w:cstheme="minorHAnsi"/>
          <w:sz w:val="24"/>
          <w:szCs w:val="24"/>
          <w:lang w:val="nl-BE" w:eastAsia="nl-BE"/>
        </w:rPr>
      </w:pPr>
      <w:r>
        <w:rPr>
          <w:rFonts w:asciiTheme="minorHAnsi" w:hAnsiTheme="minorHAnsi" w:cstheme="minorHAnsi"/>
          <w:sz w:val="24"/>
          <w:szCs w:val="24"/>
          <w:lang w:val="nl-BE" w:eastAsia="nl-BE"/>
        </w:rPr>
        <w:t>Hoeveel sollicitatieverlof de werknemer precies mag nemen tijdens de</w:t>
      </w:r>
      <w:r w:rsidRPr="009C5341">
        <w:rPr>
          <w:rFonts w:asciiTheme="minorHAnsi" w:hAnsiTheme="minorHAnsi" w:cstheme="minorHAnsi"/>
          <w:sz w:val="24"/>
          <w:szCs w:val="24"/>
          <w:lang w:val="nl-BE" w:eastAsia="nl-BE"/>
        </w:rPr>
        <w:t xml:space="preserve"> opzeg</w:t>
      </w:r>
      <w:r>
        <w:rPr>
          <w:rFonts w:asciiTheme="minorHAnsi" w:hAnsiTheme="minorHAnsi" w:cstheme="minorHAnsi"/>
          <w:sz w:val="24"/>
          <w:szCs w:val="24"/>
          <w:lang w:val="nl-BE" w:eastAsia="nl-BE"/>
        </w:rPr>
        <w:t>termijn, hangt af het feit of hij al dan niet</w:t>
      </w:r>
      <w:r w:rsidRPr="009C5341">
        <w:rPr>
          <w:rFonts w:asciiTheme="minorHAnsi" w:hAnsiTheme="minorHAnsi" w:cstheme="minorHAnsi"/>
          <w:sz w:val="24"/>
          <w:szCs w:val="24"/>
          <w:lang w:val="nl-BE" w:eastAsia="nl-BE"/>
        </w:rPr>
        <w:t xml:space="preserve"> outplacementbegeleiding volgt.</w:t>
      </w:r>
      <w:r>
        <w:rPr>
          <w:rFonts w:asciiTheme="minorHAnsi" w:hAnsiTheme="minorHAnsi" w:cstheme="minorHAnsi"/>
          <w:sz w:val="24"/>
          <w:szCs w:val="24"/>
          <w:lang w:val="nl-BE" w:eastAsia="nl-BE"/>
        </w:rPr>
        <w:t xml:space="preserve"> </w:t>
      </w:r>
      <w:r w:rsidRPr="009C5341">
        <w:rPr>
          <w:rFonts w:asciiTheme="minorHAnsi" w:hAnsiTheme="minorHAnsi" w:cstheme="minorHAnsi"/>
          <w:sz w:val="24"/>
          <w:szCs w:val="24"/>
          <w:lang w:val="nl-BE" w:eastAsia="nl-BE"/>
        </w:rPr>
        <w:t xml:space="preserve">Voor alle werknemers gelden de </w:t>
      </w:r>
      <w:r>
        <w:rPr>
          <w:rFonts w:asciiTheme="minorHAnsi" w:hAnsiTheme="minorHAnsi" w:cstheme="minorHAnsi"/>
          <w:sz w:val="24"/>
          <w:szCs w:val="24"/>
          <w:lang w:val="nl-BE" w:eastAsia="nl-BE"/>
        </w:rPr>
        <w:t xml:space="preserve">dezelfde regels, </w:t>
      </w:r>
      <w:r w:rsidRPr="009C5341">
        <w:rPr>
          <w:rFonts w:asciiTheme="minorHAnsi" w:hAnsiTheme="minorHAnsi" w:cstheme="minorHAnsi"/>
          <w:sz w:val="24"/>
          <w:szCs w:val="24"/>
          <w:lang w:val="nl-BE" w:eastAsia="nl-BE"/>
        </w:rPr>
        <w:t>ongeacht hun sta</w:t>
      </w:r>
      <w:r>
        <w:rPr>
          <w:rFonts w:asciiTheme="minorHAnsi" w:hAnsiTheme="minorHAnsi" w:cstheme="minorHAnsi"/>
          <w:sz w:val="24"/>
          <w:szCs w:val="24"/>
          <w:lang w:val="nl-BE" w:eastAsia="nl-BE"/>
        </w:rPr>
        <w:t>tuut en de hoogte van hun loon</w:t>
      </w:r>
      <w:r w:rsidRPr="009C5341">
        <w:rPr>
          <w:rFonts w:asciiTheme="minorHAnsi" w:hAnsiTheme="minorHAnsi" w:cstheme="minorHAnsi"/>
          <w:sz w:val="24"/>
          <w:szCs w:val="24"/>
          <w:lang w:val="nl-BE" w:eastAsia="nl-BE"/>
        </w:rPr>
        <w:t>.</w:t>
      </w:r>
    </w:p>
    <w:p w:rsidR="009C5341" w:rsidP="00D30C72" w:rsidRDefault="009C5341" w14:paraId="42CE7070" w14:textId="77777777">
      <w:pPr>
        <w:spacing w:after="240"/>
        <w:ind w:left="1134"/>
        <w:jc w:val="both"/>
        <w:rPr>
          <w:rFonts w:asciiTheme="minorHAnsi" w:hAnsiTheme="minorHAnsi" w:cstheme="minorHAnsi"/>
          <w:sz w:val="24"/>
          <w:szCs w:val="24"/>
          <w:lang w:eastAsia="nl-BE"/>
        </w:rPr>
      </w:pPr>
      <w:r>
        <w:rPr>
          <w:rFonts w:asciiTheme="minorHAnsi" w:hAnsiTheme="minorHAnsi" w:cstheme="minorHAnsi"/>
          <w:sz w:val="24"/>
          <w:szCs w:val="24"/>
          <w:lang w:val="nl-BE" w:eastAsia="nl-BE"/>
        </w:rPr>
        <w:t xml:space="preserve">1. De WN </w:t>
      </w:r>
      <w:r w:rsidRPr="009C5341">
        <w:rPr>
          <w:rFonts w:asciiTheme="minorHAnsi" w:hAnsiTheme="minorHAnsi" w:cstheme="minorHAnsi"/>
          <w:sz w:val="24"/>
          <w:szCs w:val="24"/>
          <w:lang w:eastAsia="nl-BE"/>
        </w:rPr>
        <w:t>volgt geen</w:t>
      </w:r>
      <w:r>
        <w:rPr>
          <w:rFonts w:asciiTheme="minorHAnsi" w:hAnsiTheme="minorHAnsi" w:cstheme="minorHAnsi"/>
          <w:sz w:val="24"/>
          <w:szCs w:val="24"/>
          <w:lang w:eastAsia="nl-BE"/>
        </w:rPr>
        <w:t xml:space="preserve"> outplacementbegeleiding en heeft</w:t>
      </w:r>
      <w:r w:rsidRPr="009C5341">
        <w:rPr>
          <w:rFonts w:asciiTheme="minorHAnsi" w:hAnsiTheme="minorHAnsi" w:cstheme="minorHAnsi"/>
          <w:sz w:val="24"/>
          <w:szCs w:val="24"/>
          <w:lang w:eastAsia="nl-BE"/>
        </w:rPr>
        <w:t xml:space="preserve"> een opzegtermijn van 26</w:t>
      </w:r>
      <w:r>
        <w:rPr>
          <w:rFonts w:asciiTheme="minorHAnsi" w:hAnsiTheme="minorHAnsi" w:cstheme="minorHAnsi"/>
          <w:sz w:val="24"/>
          <w:szCs w:val="24"/>
          <w:lang w:eastAsia="nl-BE"/>
        </w:rPr>
        <w:t xml:space="preserve"> weken, of minder</w:t>
      </w:r>
      <w:r w:rsidR="00650F7F">
        <w:rPr>
          <w:rFonts w:asciiTheme="minorHAnsi" w:hAnsiTheme="minorHAnsi" w:cstheme="minorHAnsi"/>
          <w:sz w:val="24"/>
          <w:szCs w:val="24"/>
          <w:lang w:eastAsia="nl-BE"/>
        </w:rPr>
        <w:t>:</w:t>
      </w:r>
    </w:p>
    <w:p w:rsidR="009C5341" w:rsidP="00D30C72" w:rsidRDefault="009C5341" w14:paraId="04BC5C7F" w14:textId="77777777">
      <w:pPr>
        <w:spacing w:after="240"/>
        <w:ind w:left="1134"/>
        <w:jc w:val="both"/>
        <w:rPr>
          <w:rFonts w:asciiTheme="minorHAnsi" w:hAnsiTheme="minorHAnsi" w:cstheme="minorHAnsi"/>
          <w:sz w:val="24"/>
          <w:szCs w:val="24"/>
          <w:lang w:eastAsia="nl-BE"/>
        </w:rPr>
      </w:pPr>
      <w:r>
        <w:rPr>
          <w:rFonts w:asciiTheme="minorHAnsi" w:hAnsiTheme="minorHAnsi" w:cstheme="minorHAnsi"/>
          <w:sz w:val="24"/>
          <w:szCs w:val="24"/>
          <w:lang w:eastAsia="nl-BE"/>
        </w:rPr>
        <w:t xml:space="preserve">Hij heeft recht op </w:t>
      </w:r>
      <w:r w:rsidRPr="009C5341">
        <w:rPr>
          <w:rFonts w:asciiTheme="minorHAnsi" w:hAnsiTheme="minorHAnsi" w:cstheme="minorHAnsi"/>
          <w:sz w:val="24"/>
          <w:szCs w:val="24"/>
          <w:lang w:eastAsia="nl-BE"/>
        </w:rPr>
        <w:t>één dag (of twee halve dag</w:t>
      </w:r>
      <w:r>
        <w:rPr>
          <w:rFonts w:asciiTheme="minorHAnsi" w:hAnsiTheme="minorHAnsi" w:cstheme="minorHAnsi"/>
          <w:sz w:val="24"/>
          <w:szCs w:val="24"/>
          <w:lang w:eastAsia="nl-BE"/>
        </w:rPr>
        <w:t>en) sollicitatieverlof per week gedurende heel de</w:t>
      </w:r>
      <w:r w:rsidRPr="009C5341">
        <w:rPr>
          <w:rFonts w:asciiTheme="minorHAnsi" w:hAnsiTheme="minorHAnsi" w:cstheme="minorHAnsi"/>
          <w:sz w:val="24"/>
          <w:szCs w:val="24"/>
          <w:lang w:eastAsia="nl-BE"/>
        </w:rPr>
        <w:t xml:space="preserve"> opzegtermijn.</w:t>
      </w:r>
    </w:p>
    <w:p w:rsidR="009C5341" w:rsidP="00D30C72" w:rsidRDefault="009C5341" w14:paraId="49352584" w14:textId="77777777">
      <w:pPr>
        <w:spacing w:after="240"/>
        <w:ind w:left="1134"/>
        <w:jc w:val="both"/>
        <w:rPr>
          <w:rFonts w:asciiTheme="minorHAnsi" w:hAnsiTheme="minorHAnsi" w:cstheme="minorHAnsi"/>
          <w:sz w:val="24"/>
          <w:szCs w:val="24"/>
          <w:lang w:eastAsia="nl-BE"/>
        </w:rPr>
      </w:pPr>
      <w:r>
        <w:rPr>
          <w:rFonts w:asciiTheme="minorHAnsi" w:hAnsiTheme="minorHAnsi" w:cstheme="minorHAnsi"/>
          <w:sz w:val="24"/>
          <w:szCs w:val="24"/>
          <w:lang w:eastAsia="nl-BE"/>
        </w:rPr>
        <w:t>2. De WN v</w:t>
      </w:r>
      <w:r w:rsidRPr="009C5341">
        <w:rPr>
          <w:rFonts w:asciiTheme="minorHAnsi" w:hAnsiTheme="minorHAnsi" w:cstheme="minorHAnsi"/>
          <w:sz w:val="24"/>
          <w:szCs w:val="24"/>
          <w:lang w:eastAsia="nl-BE"/>
        </w:rPr>
        <w:t>olgt geen</w:t>
      </w:r>
      <w:r>
        <w:rPr>
          <w:rFonts w:asciiTheme="minorHAnsi" w:hAnsiTheme="minorHAnsi" w:cstheme="minorHAnsi"/>
          <w:sz w:val="24"/>
          <w:szCs w:val="24"/>
          <w:lang w:eastAsia="nl-BE"/>
        </w:rPr>
        <w:t xml:space="preserve"> outplacementbegeleiding en heeft</w:t>
      </w:r>
      <w:r w:rsidRPr="009C5341">
        <w:rPr>
          <w:rFonts w:asciiTheme="minorHAnsi" w:hAnsiTheme="minorHAnsi" w:cstheme="minorHAnsi"/>
          <w:sz w:val="24"/>
          <w:szCs w:val="24"/>
          <w:lang w:eastAsia="nl-BE"/>
        </w:rPr>
        <w:t xml:space="preserve"> een opzegtermijn van meer dan 26 weken.</w:t>
      </w:r>
    </w:p>
    <w:p w:rsidR="009C5341" w:rsidP="00D30C72" w:rsidRDefault="009663A1" w14:paraId="16ED0755" w14:textId="77777777">
      <w:pPr>
        <w:spacing w:after="240"/>
        <w:ind w:left="1134"/>
        <w:jc w:val="both"/>
        <w:rPr>
          <w:rFonts w:asciiTheme="minorHAnsi" w:hAnsiTheme="minorHAnsi" w:cstheme="minorHAnsi"/>
          <w:sz w:val="24"/>
          <w:szCs w:val="24"/>
          <w:lang w:eastAsia="nl-BE"/>
        </w:rPr>
      </w:pPr>
      <w:r>
        <w:rPr>
          <w:rFonts w:asciiTheme="minorHAnsi" w:hAnsiTheme="minorHAnsi" w:cstheme="minorHAnsi"/>
          <w:sz w:val="24"/>
          <w:szCs w:val="24"/>
          <w:lang w:eastAsia="nl-BE"/>
        </w:rPr>
        <w:t xml:space="preserve">Hij heeft tijdens de eerste </w:t>
      </w:r>
      <w:r w:rsidR="00F23D2C">
        <w:rPr>
          <w:rFonts w:asciiTheme="minorHAnsi" w:hAnsiTheme="minorHAnsi" w:cstheme="minorHAnsi"/>
          <w:sz w:val="24"/>
          <w:szCs w:val="24"/>
          <w:lang w:eastAsia="nl-BE"/>
        </w:rPr>
        <w:t xml:space="preserve">26 </w:t>
      </w:r>
      <w:r>
        <w:rPr>
          <w:rFonts w:asciiTheme="minorHAnsi" w:hAnsiTheme="minorHAnsi" w:cstheme="minorHAnsi"/>
          <w:sz w:val="24"/>
          <w:szCs w:val="24"/>
          <w:lang w:eastAsia="nl-BE"/>
        </w:rPr>
        <w:t>weken van de</w:t>
      </w:r>
      <w:r w:rsidRPr="009C5341" w:rsidR="009C5341">
        <w:rPr>
          <w:rFonts w:asciiTheme="minorHAnsi" w:hAnsiTheme="minorHAnsi" w:cstheme="minorHAnsi"/>
          <w:sz w:val="24"/>
          <w:szCs w:val="24"/>
          <w:lang w:eastAsia="nl-BE"/>
        </w:rPr>
        <w:t xml:space="preserve"> opzegtermijn een halve dag sollicitatieverlof per wee</w:t>
      </w:r>
      <w:r>
        <w:rPr>
          <w:rFonts w:asciiTheme="minorHAnsi" w:hAnsiTheme="minorHAnsi" w:cstheme="minorHAnsi"/>
          <w:sz w:val="24"/>
          <w:szCs w:val="24"/>
          <w:lang w:eastAsia="nl-BE"/>
        </w:rPr>
        <w:t>k. Vanaf de laatste 26 weken heeft hij</w:t>
      </w:r>
      <w:r w:rsidRPr="009C5341" w:rsidR="009C5341">
        <w:rPr>
          <w:rFonts w:asciiTheme="minorHAnsi" w:hAnsiTheme="minorHAnsi" w:cstheme="minorHAnsi"/>
          <w:sz w:val="24"/>
          <w:szCs w:val="24"/>
          <w:lang w:eastAsia="nl-BE"/>
        </w:rPr>
        <w:t xml:space="preserve"> recht op één dag (of twee halve dagen) per week.</w:t>
      </w:r>
    </w:p>
    <w:p w:rsidRPr="00D30C72" w:rsidR="00D30C72" w:rsidP="00D30C72" w:rsidRDefault="00D30C72" w14:paraId="1E3EFB35" w14:textId="77777777">
      <w:pPr>
        <w:spacing w:after="240"/>
        <w:ind w:left="1134"/>
        <w:jc w:val="both"/>
        <w:rPr>
          <w:rFonts w:asciiTheme="minorHAnsi" w:hAnsiTheme="minorHAnsi" w:cstheme="minorHAnsi"/>
          <w:sz w:val="24"/>
          <w:szCs w:val="24"/>
          <w:lang w:eastAsia="nl-BE"/>
        </w:rPr>
      </w:pPr>
      <w:r>
        <w:rPr>
          <w:rFonts w:asciiTheme="minorHAnsi" w:hAnsiTheme="minorHAnsi" w:cstheme="minorHAnsi"/>
          <w:sz w:val="24"/>
          <w:szCs w:val="24"/>
          <w:lang w:eastAsia="nl-BE"/>
        </w:rPr>
        <w:t>3. De WN v</w:t>
      </w:r>
      <w:r w:rsidRPr="00D30C72">
        <w:rPr>
          <w:rFonts w:asciiTheme="minorHAnsi" w:hAnsiTheme="minorHAnsi" w:cstheme="minorHAnsi"/>
          <w:sz w:val="24"/>
          <w:szCs w:val="24"/>
          <w:lang w:eastAsia="nl-BE"/>
        </w:rPr>
        <w:t>olgt outplacementbegeleiding.</w:t>
      </w:r>
    </w:p>
    <w:tbl>
      <w:tblPr>
        <w:tblStyle w:val="Lijsttabel4-Accent5"/>
        <w:tblpPr w:leftFromText="141" w:rightFromText="141" w:vertAnchor="text" w:horzAnchor="margin" w:tblpXSpec="right" w:tblpY="992"/>
        <w:tblW w:w="80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534"/>
        <w:gridCol w:w="2606"/>
        <w:gridCol w:w="2930"/>
      </w:tblGrid>
      <w:tr w:rsidRPr="00977278" w:rsidR="00613BD0" w:rsidTr="008760D7" w14:paraId="3C825220" w14:textId="77777777">
        <w:trPr>
          <w:cnfStyle w:val="100000000000" w:firstRow="1" w:lastRow="0" w:firstColumn="0" w:lastColumn="0" w:oddVBand="0" w:evenVBand="0" w:oddHBand="0" w:evenHBand="0" w:firstRowFirstColumn="0" w:firstRowLastColumn="0" w:lastRowFirstColumn="0" w:lastRowLastColumn="0"/>
          <w:trHeight w:val="684"/>
        </w:trPr>
        <w:tc>
          <w:tcPr>
            <w:cnfStyle w:val="001000000000" w:firstRow="0" w:lastRow="0" w:firstColumn="1" w:lastColumn="0" w:oddVBand="0" w:evenVBand="0" w:oddHBand="0" w:evenHBand="0" w:firstRowFirstColumn="0" w:firstRowLastColumn="0" w:lastRowFirstColumn="0" w:lastRowLastColumn="0"/>
            <w:tcW w:w="2409" w:type="dxa"/>
            <w:tcBorders>
              <w:top w:val="none" w:color="auto" w:sz="0" w:space="0"/>
              <w:left w:val="none" w:color="auto" w:sz="0" w:space="0"/>
              <w:bottom w:val="none" w:color="auto" w:sz="0" w:space="0"/>
            </w:tcBorders>
            <w:hideMark/>
          </w:tcPr>
          <w:p w:rsidRPr="008760D7" w:rsidR="00613BD0" w:rsidP="00613BD0" w:rsidRDefault="00613BD0" w14:paraId="7137E3FD" w14:textId="77777777">
            <w:pPr>
              <w:spacing w:before="201" w:after="201"/>
              <w:jc w:val="center"/>
              <w:rPr>
                <w:rFonts w:ascii="Calibri" w:hAnsi="Calibri" w:cs="Calibri"/>
                <w:color w:val="auto"/>
                <w:szCs w:val="22"/>
                <w:lang w:val="nl-BE" w:eastAsia="nl-BE"/>
              </w:rPr>
            </w:pPr>
            <w:r w:rsidRPr="008760D7">
              <w:rPr>
                <w:rFonts w:ascii="Calibri" w:hAnsi="Calibri" w:cs="Calibri"/>
                <w:b w:val="0"/>
                <w:bCs w:val="0"/>
                <w:color w:val="auto"/>
                <w:szCs w:val="22"/>
                <w:lang w:val="nl-BE" w:eastAsia="nl-BE"/>
              </w:rPr>
              <w:t>Outplacementbegeleiding tijdens opzeggingstermijn</w:t>
            </w:r>
          </w:p>
        </w:tc>
        <w:tc>
          <w:tcPr>
            <w:tcW w:w="2656" w:type="dxa"/>
            <w:tcBorders>
              <w:top w:val="none" w:color="auto" w:sz="0" w:space="0"/>
              <w:bottom w:val="none" w:color="auto" w:sz="0" w:space="0"/>
            </w:tcBorders>
            <w:hideMark/>
          </w:tcPr>
          <w:p w:rsidRPr="008760D7" w:rsidR="00613BD0" w:rsidP="00613BD0" w:rsidRDefault="00613BD0" w14:paraId="0832428C" w14:textId="77777777">
            <w:pPr>
              <w:spacing w:before="201" w:after="201"/>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auto"/>
                <w:szCs w:val="22"/>
                <w:lang w:val="nl-BE" w:eastAsia="nl-BE"/>
              </w:rPr>
            </w:pPr>
            <w:r w:rsidRPr="008760D7">
              <w:rPr>
                <w:rFonts w:ascii="Calibri" w:hAnsi="Calibri" w:cs="Calibri"/>
                <w:b w:val="0"/>
                <w:bCs w:val="0"/>
                <w:color w:val="auto"/>
                <w:szCs w:val="22"/>
                <w:lang w:val="nl-BE" w:eastAsia="nl-BE"/>
              </w:rPr>
              <w:t>Opzeggingstermijn</w:t>
            </w:r>
          </w:p>
        </w:tc>
        <w:tc>
          <w:tcPr>
            <w:tcW w:w="3005" w:type="dxa"/>
            <w:tcBorders>
              <w:top w:val="none" w:color="auto" w:sz="0" w:space="0"/>
              <w:bottom w:val="none" w:color="auto" w:sz="0" w:space="0"/>
              <w:right w:val="none" w:color="auto" w:sz="0" w:space="0"/>
            </w:tcBorders>
            <w:hideMark/>
          </w:tcPr>
          <w:p w:rsidRPr="008760D7" w:rsidR="00613BD0" w:rsidP="00613BD0" w:rsidRDefault="00613BD0" w14:paraId="0B2F9C0D" w14:textId="77777777">
            <w:pPr>
              <w:spacing w:before="201" w:after="201"/>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auto"/>
                <w:szCs w:val="22"/>
                <w:lang w:val="nl-BE" w:eastAsia="nl-BE"/>
              </w:rPr>
            </w:pPr>
            <w:r w:rsidRPr="008760D7">
              <w:rPr>
                <w:rFonts w:ascii="Calibri" w:hAnsi="Calibri" w:cs="Calibri"/>
                <w:b w:val="0"/>
                <w:bCs w:val="0"/>
                <w:color w:val="auto"/>
                <w:szCs w:val="22"/>
                <w:lang w:val="nl-BE" w:eastAsia="nl-BE"/>
              </w:rPr>
              <w:t>Sollicitatieverlof</w:t>
            </w:r>
          </w:p>
        </w:tc>
      </w:tr>
      <w:tr w:rsidRPr="00977278" w:rsidR="00613BD0" w:rsidTr="008760D7" w14:paraId="170B180B" w14:textId="77777777">
        <w:trPr>
          <w:cnfStyle w:val="000000100000" w:firstRow="0" w:lastRow="0" w:firstColumn="0" w:lastColumn="0" w:oddVBand="0" w:evenVBand="0" w:oddHBand="1" w:evenHBand="0" w:firstRowFirstColumn="0" w:firstRowLastColumn="0" w:lastRowFirstColumn="0" w:lastRowLastColumn="0"/>
          <w:trHeight w:val="681"/>
        </w:trPr>
        <w:tc>
          <w:tcPr>
            <w:cnfStyle w:val="001000000000" w:firstRow="0" w:lastRow="0" w:firstColumn="1" w:lastColumn="0" w:oddVBand="0" w:evenVBand="0" w:oddHBand="0" w:evenHBand="0" w:firstRowFirstColumn="0" w:firstRowLastColumn="0" w:lastRowFirstColumn="0" w:lastRowLastColumn="0"/>
            <w:tcW w:w="2409" w:type="dxa"/>
            <w:hideMark/>
          </w:tcPr>
          <w:p w:rsidRPr="008760D7" w:rsidR="00613BD0" w:rsidP="00613BD0" w:rsidRDefault="00613BD0" w14:paraId="6E956053" w14:textId="77777777">
            <w:pPr>
              <w:spacing w:before="201" w:after="201"/>
              <w:jc w:val="center"/>
              <w:rPr>
                <w:rFonts w:ascii="Calibri" w:hAnsi="Calibri" w:cs="Calibri"/>
                <w:szCs w:val="22"/>
                <w:lang w:val="nl-BE" w:eastAsia="nl-BE"/>
              </w:rPr>
            </w:pPr>
            <w:r w:rsidRPr="008760D7">
              <w:rPr>
                <w:rFonts w:ascii="Calibri" w:hAnsi="Calibri" w:cs="Calibri"/>
                <w:szCs w:val="22"/>
                <w:lang w:val="nl-BE" w:eastAsia="nl-BE"/>
              </w:rPr>
              <w:t>neen</w:t>
            </w:r>
          </w:p>
        </w:tc>
        <w:tc>
          <w:tcPr>
            <w:tcW w:w="2656" w:type="dxa"/>
            <w:hideMark/>
          </w:tcPr>
          <w:p w:rsidRPr="008760D7" w:rsidR="00613BD0" w:rsidP="00613BD0" w:rsidRDefault="00613BD0" w14:paraId="739D5406" w14:textId="77777777">
            <w:pPr>
              <w:spacing w:before="201" w:after="201"/>
              <w:jc w:val="center"/>
              <w:cnfStyle w:val="000000100000" w:firstRow="0" w:lastRow="0" w:firstColumn="0" w:lastColumn="0" w:oddVBand="0" w:evenVBand="0" w:oddHBand="1" w:evenHBand="0" w:firstRowFirstColumn="0" w:firstRowLastColumn="0" w:lastRowFirstColumn="0" w:lastRowLastColumn="0"/>
              <w:rPr>
                <w:rFonts w:ascii="Calibri" w:hAnsi="Calibri" w:cs="Calibri"/>
                <w:szCs w:val="22"/>
                <w:lang w:val="nl-BE" w:eastAsia="nl-BE"/>
              </w:rPr>
            </w:pPr>
            <w:r w:rsidRPr="008760D7">
              <w:rPr>
                <w:rFonts w:ascii="Calibri" w:hAnsi="Calibri" w:cs="Calibri"/>
                <w:szCs w:val="22"/>
                <w:lang w:val="nl-BE" w:eastAsia="nl-BE"/>
              </w:rPr>
              <w:t>is 26 weken of minder</w:t>
            </w:r>
          </w:p>
        </w:tc>
        <w:tc>
          <w:tcPr>
            <w:tcW w:w="3005" w:type="dxa"/>
            <w:hideMark/>
          </w:tcPr>
          <w:p w:rsidRPr="008760D7" w:rsidR="00613BD0" w:rsidP="00613BD0" w:rsidRDefault="00613BD0" w14:paraId="75AD5E64" w14:textId="77777777">
            <w:pPr>
              <w:spacing w:before="201" w:after="201"/>
              <w:jc w:val="center"/>
              <w:cnfStyle w:val="000000100000" w:firstRow="0" w:lastRow="0" w:firstColumn="0" w:lastColumn="0" w:oddVBand="0" w:evenVBand="0" w:oddHBand="1" w:evenHBand="0" w:firstRowFirstColumn="0" w:firstRowLastColumn="0" w:lastRowFirstColumn="0" w:lastRowLastColumn="0"/>
              <w:rPr>
                <w:rFonts w:ascii="Calibri" w:hAnsi="Calibri" w:cs="Calibri"/>
                <w:szCs w:val="22"/>
                <w:lang w:val="nl-BE" w:eastAsia="nl-BE"/>
              </w:rPr>
            </w:pPr>
            <w:r w:rsidRPr="008760D7">
              <w:rPr>
                <w:rFonts w:ascii="Calibri" w:hAnsi="Calibri" w:cs="Calibri"/>
                <w:szCs w:val="22"/>
                <w:lang w:val="nl-BE" w:eastAsia="nl-BE"/>
              </w:rPr>
              <w:t>1 dag of 2 halve dagen per week gedurende de hele opzeggingstermijn</w:t>
            </w:r>
          </w:p>
        </w:tc>
      </w:tr>
      <w:tr w:rsidRPr="00977278" w:rsidR="00613BD0" w:rsidTr="008760D7" w14:paraId="23A6C046" w14:textId="77777777">
        <w:trPr>
          <w:trHeight w:val="1247"/>
        </w:trPr>
        <w:tc>
          <w:tcPr>
            <w:cnfStyle w:val="001000000000" w:firstRow="0" w:lastRow="0" w:firstColumn="1" w:lastColumn="0" w:oddVBand="0" w:evenVBand="0" w:oddHBand="0" w:evenHBand="0" w:firstRowFirstColumn="0" w:firstRowLastColumn="0" w:lastRowFirstColumn="0" w:lastRowLastColumn="0"/>
            <w:tcW w:w="2409" w:type="dxa"/>
            <w:hideMark/>
          </w:tcPr>
          <w:p w:rsidRPr="008760D7" w:rsidR="00613BD0" w:rsidP="00613BD0" w:rsidRDefault="00613BD0" w14:paraId="1FA61F43" w14:textId="77777777">
            <w:pPr>
              <w:spacing w:before="201" w:after="201"/>
              <w:jc w:val="center"/>
              <w:rPr>
                <w:rFonts w:ascii="Calibri" w:hAnsi="Calibri" w:cs="Calibri"/>
                <w:szCs w:val="22"/>
                <w:lang w:val="nl-BE" w:eastAsia="nl-BE"/>
              </w:rPr>
            </w:pPr>
            <w:r w:rsidRPr="008760D7">
              <w:rPr>
                <w:rFonts w:ascii="Calibri" w:hAnsi="Calibri" w:cs="Calibri"/>
                <w:szCs w:val="22"/>
                <w:lang w:val="nl-BE" w:eastAsia="nl-BE"/>
              </w:rPr>
              <w:t>neen</w:t>
            </w:r>
          </w:p>
        </w:tc>
        <w:tc>
          <w:tcPr>
            <w:tcW w:w="2656" w:type="dxa"/>
            <w:hideMark/>
          </w:tcPr>
          <w:p w:rsidRPr="008760D7" w:rsidR="00613BD0" w:rsidP="00613BD0" w:rsidRDefault="00613BD0" w14:paraId="430A08D5" w14:textId="77777777">
            <w:pPr>
              <w:spacing w:before="201" w:after="201"/>
              <w:jc w:val="center"/>
              <w:cnfStyle w:val="000000000000" w:firstRow="0" w:lastRow="0" w:firstColumn="0" w:lastColumn="0" w:oddVBand="0" w:evenVBand="0" w:oddHBand="0" w:evenHBand="0" w:firstRowFirstColumn="0" w:firstRowLastColumn="0" w:lastRowFirstColumn="0" w:lastRowLastColumn="0"/>
              <w:rPr>
                <w:rFonts w:ascii="Calibri" w:hAnsi="Calibri" w:cs="Calibri"/>
                <w:szCs w:val="22"/>
                <w:lang w:val="nl-BE" w:eastAsia="nl-BE"/>
              </w:rPr>
            </w:pPr>
            <w:r w:rsidRPr="008760D7">
              <w:rPr>
                <w:rFonts w:ascii="Calibri" w:hAnsi="Calibri" w:cs="Calibri"/>
                <w:szCs w:val="22"/>
                <w:lang w:val="nl-BE" w:eastAsia="nl-BE"/>
              </w:rPr>
              <w:t>is meer dan 26 weken</w:t>
            </w:r>
          </w:p>
        </w:tc>
        <w:tc>
          <w:tcPr>
            <w:tcW w:w="3005" w:type="dxa"/>
            <w:hideMark/>
          </w:tcPr>
          <w:p w:rsidRPr="008760D7" w:rsidR="00613BD0" w:rsidP="00613BD0" w:rsidRDefault="00613BD0" w14:paraId="7301B5C2" w14:textId="77777777">
            <w:pPr>
              <w:spacing w:before="201" w:after="201"/>
              <w:jc w:val="center"/>
              <w:cnfStyle w:val="000000000000" w:firstRow="0" w:lastRow="0" w:firstColumn="0" w:lastColumn="0" w:oddVBand="0" w:evenVBand="0" w:oddHBand="0" w:evenHBand="0" w:firstRowFirstColumn="0" w:firstRowLastColumn="0" w:lastRowFirstColumn="0" w:lastRowLastColumn="0"/>
              <w:rPr>
                <w:rFonts w:ascii="Calibri" w:hAnsi="Calibri" w:cs="Calibri"/>
                <w:szCs w:val="22"/>
                <w:lang w:val="nl-BE" w:eastAsia="nl-BE"/>
              </w:rPr>
            </w:pPr>
            <w:r w:rsidRPr="008760D7">
              <w:rPr>
                <w:rFonts w:ascii="Calibri" w:hAnsi="Calibri" w:cs="Calibri"/>
                <w:szCs w:val="22"/>
                <w:lang w:val="nl-BE" w:eastAsia="nl-BE"/>
              </w:rPr>
              <w:t>de weken voorafgaand aan de laatste 26 weken</w:t>
            </w:r>
            <w:r w:rsidR="00650F7F">
              <w:rPr>
                <w:rFonts w:ascii="Calibri" w:hAnsi="Calibri" w:cs="Calibri"/>
                <w:szCs w:val="22"/>
                <w:lang w:val="nl-BE" w:eastAsia="nl-BE"/>
              </w:rPr>
              <w:t>:</w:t>
            </w:r>
            <w:r w:rsidRPr="008760D7">
              <w:rPr>
                <w:rFonts w:ascii="Calibri" w:hAnsi="Calibri" w:cs="Calibri"/>
                <w:szCs w:val="22"/>
                <w:lang w:val="nl-BE" w:eastAsia="nl-BE"/>
              </w:rPr>
              <w:t xml:space="preserve"> 1 halve dag per week; daarna 1 dag of 2 halve dagen per week gedurende de laatste 26 weken</w:t>
            </w:r>
          </w:p>
        </w:tc>
      </w:tr>
      <w:tr w:rsidRPr="00977278" w:rsidR="00613BD0" w:rsidTr="008760D7" w14:paraId="42B83D2F" w14:textId="77777777">
        <w:trPr>
          <w:cnfStyle w:val="000000100000" w:firstRow="0" w:lastRow="0" w:firstColumn="0" w:lastColumn="0" w:oddVBand="0" w:evenVBand="0" w:oddHBand="1" w:evenHBand="0" w:firstRowFirstColumn="0" w:firstRowLastColumn="0" w:lastRowFirstColumn="0" w:lastRowLastColumn="0"/>
          <w:trHeight w:val="797"/>
        </w:trPr>
        <w:tc>
          <w:tcPr>
            <w:cnfStyle w:val="001000000000" w:firstRow="0" w:lastRow="0" w:firstColumn="1" w:lastColumn="0" w:oddVBand="0" w:evenVBand="0" w:oddHBand="0" w:evenHBand="0" w:firstRowFirstColumn="0" w:firstRowLastColumn="0" w:lastRowFirstColumn="0" w:lastRowLastColumn="0"/>
            <w:tcW w:w="2409" w:type="dxa"/>
            <w:hideMark/>
          </w:tcPr>
          <w:p w:rsidRPr="008760D7" w:rsidR="00613BD0" w:rsidP="00613BD0" w:rsidRDefault="00613BD0" w14:paraId="4F2B0D61" w14:textId="77777777">
            <w:pPr>
              <w:spacing w:before="201" w:after="201"/>
              <w:jc w:val="center"/>
              <w:rPr>
                <w:rFonts w:ascii="Calibri" w:hAnsi="Calibri" w:cs="Calibri"/>
                <w:szCs w:val="22"/>
                <w:lang w:val="nl-BE" w:eastAsia="nl-BE"/>
              </w:rPr>
            </w:pPr>
            <w:r w:rsidRPr="008760D7">
              <w:rPr>
                <w:rFonts w:ascii="Calibri" w:hAnsi="Calibri" w:cs="Calibri"/>
                <w:szCs w:val="22"/>
                <w:lang w:val="nl-BE" w:eastAsia="nl-BE"/>
              </w:rPr>
              <w:t>ja</w:t>
            </w:r>
          </w:p>
        </w:tc>
        <w:tc>
          <w:tcPr>
            <w:tcW w:w="2656" w:type="dxa"/>
            <w:hideMark/>
          </w:tcPr>
          <w:p w:rsidRPr="008760D7" w:rsidR="00613BD0" w:rsidP="00613BD0" w:rsidRDefault="00613BD0" w14:paraId="41AD14CF" w14:textId="77777777">
            <w:pPr>
              <w:spacing w:before="201" w:after="201"/>
              <w:jc w:val="center"/>
              <w:cnfStyle w:val="000000100000" w:firstRow="0" w:lastRow="0" w:firstColumn="0" w:lastColumn="0" w:oddVBand="0" w:evenVBand="0" w:oddHBand="1" w:evenHBand="0" w:firstRowFirstColumn="0" w:firstRowLastColumn="0" w:lastRowFirstColumn="0" w:lastRowLastColumn="0"/>
              <w:rPr>
                <w:rFonts w:ascii="Calibri" w:hAnsi="Calibri" w:cs="Calibri"/>
                <w:szCs w:val="22"/>
                <w:lang w:val="nl-BE" w:eastAsia="nl-BE"/>
              </w:rPr>
            </w:pPr>
            <w:r w:rsidRPr="008760D7">
              <w:rPr>
                <w:rFonts w:ascii="Calibri" w:hAnsi="Calibri" w:cs="Calibri"/>
                <w:szCs w:val="22"/>
                <w:lang w:val="nl-BE" w:eastAsia="nl-BE"/>
              </w:rPr>
              <w:t>onbepaald</w:t>
            </w:r>
          </w:p>
        </w:tc>
        <w:tc>
          <w:tcPr>
            <w:tcW w:w="3005" w:type="dxa"/>
            <w:hideMark/>
          </w:tcPr>
          <w:p w:rsidRPr="008760D7" w:rsidR="00613BD0" w:rsidP="00613BD0" w:rsidRDefault="00613BD0" w14:paraId="2804297C" w14:textId="77777777">
            <w:pPr>
              <w:spacing w:before="201" w:after="201"/>
              <w:jc w:val="center"/>
              <w:cnfStyle w:val="000000100000" w:firstRow="0" w:lastRow="0" w:firstColumn="0" w:lastColumn="0" w:oddVBand="0" w:evenVBand="0" w:oddHBand="1" w:evenHBand="0" w:firstRowFirstColumn="0" w:firstRowLastColumn="0" w:lastRowFirstColumn="0" w:lastRowLastColumn="0"/>
              <w:rPr>
                <w:rFonts w:ascii="Calibri" w:hAnsi="Calibri" w:cs="Calibri"/>
                <w:szCs w:val="22"/>
                <w:lang w:val="nl-BE" w:eastAsia="nl-BE"/>
              </w:rPr>
            </w:pPr>
            <w:r w:rsidRPr="008760D7">
              <w:rPr>
                <w:rFonts w:ascii="Calibri" w:hAnsi="Calibri" w:cs="Calibri"/>
                <w:szCs w:val="22"/>
                <w:lang w:val="nl-BE" w:eastAsia="nl-BE"/>
              </w:rPr>
              <w:t>1 dag of 2 halve dagen gedurende de volledige opzeggingstermijn</w:t>
            </w:r>
          </w:p>
        </w:tc>
      </w:tr>
    </w:tbl>
    <w:p w:rsidR="00D30C72" w:rsidP="00D30C72" w:rsidRDefault="00D30C72" w14:paraId="31100453" w14:textId="77777777">
      <w:pPr>
        <w:spacing w:after="240"/>
        <w:ind w:left="1134"/>
        <w:jc w:val="both"/>
        <w:rPr>
          <w:rFonts w:asciiTheme="minorHAnsi" w:hAnsiTheme="minorHAnsi" w:cstheme="minorHAnsi"/>
          <w:sz w:val="24"/>
          <w:szCs w:val="24"/>
          <w:lang w:eastAsia="nl-BE"/>
        </w:rPr>
      </w:pPr>
      <w:r>
        <w:rPr>
          <w:rFonts w:asciiTheme="minorHAnsi" w:hAnsiTheme="minorHAnsi" w:cstheme="minorHAnsi"/>
          <w:sz w:val="24"/>
          <w:szCs w:val="24"/>
          <w:lang w:eastAsia="nl-BE"/>
        </w:rPr>
        <w:t xml:space="preserve">Hij heeft </w:t>
      </w:r>
      <w:r w:rsidRPr="00D30C72">
        <w:rPr>
          <w:rFonts w:asciiTheme="minorHAnsi" w:hAnsiTheme="minorHAnsi" w:cstheme="minorHAnsi"/>
          <w:sz w:val="24"/>
          <w:szCs w:val="24"/>
          <w:lang w:eastAsia="nl-BE"/>
        </w:rPr>
        <w:t>ged</w:t>
      </w:r>
      <w:r>
        <w:rPr>
          <w:rFonts w:asciiTheme="minorHAnsi" w:hAnsiTheme="minorHAnsi" w:cstheme="minorHAnsi"/>
          <w:sz w:val="24"/>
          <w:szCs w:val="24"/>
          <w:lang w:eastAsia="nl-BE"/>
        </w:rPr>
        <w:t xml:space="preserve">urende de volledige duur van de </w:t>
      </w:r>
      <w:r w:rsidRPr="00D30C72">
        <w:rPr>
          <w:rFonts w:asciiTheme="minorHAnsi" w:hAnsiTheme="minorHAnsi" w:cstheme="minorHAnsi"/>
          <w:sz w:val="24"/>
          <w:szCs w:val="24"/>
          <w:lang w:eastAsia="nl-BE"/>
        </w:rPr>
        <w:t xml:space="preserve">opzeg één dag (of twee halve dagen) per week </w:t>
      </w:r>
      <w:r>
        <w:rPr>
          <w:rFonts w:asciiTheme="minorHAnsi" w:hAnsiTheme="minorHAnsi" w:cstheme="minorHAnsi"/>
          <w:sz w:val="24"/>
          <w:szCs w:val="24"/>
          <w:lang w:eastAsia="nl-BE"/>
        </w:rPr>
        <w:t>sollicitatieverlof. Opgelet</w:t>
      </w:r>
      <w:r w:rsidR="00650F7F">
        <w:rPr>
          <w:rFonts w:asciiTheme="minorHAnsi" w:hAnsiTheme="minorHAnsi" w:cstheme="minorHAnsi"/>
          <w:sz w:val="24"/>
          <w:szCs w:val="24"/>
          <w:lang w:eastAsia="nl-BE"/>
        </w:rPr>
        <w:t>:</w:t>
      </w:r>
      <w:r>
        <w:rPr>
          <w:rFonts w:asciiTheme="minorHAnsi" w:hAnsiTheme="minorHAnsi" w:cstheme="minorHAnsi"/>
          <w:sz w:val="24"/>
          <w:szCs w:val="24"/>
          <w:lang w:eastAsia="nl-BE"/>
        </w:rPr>
        <w:t xml:space="preserve"> de WN </w:t>
      </w:r>
      <w:r w:rsidRPr="00D30C72">
        <w:rPr>
          <w:rFonts w:asciiTheme="minorHAnsi" w:hAnsiTheme="minorHAnsi" w:cstheme="minorHAnsi"/>
          <w:sz w:val="24"/>
          <w:szCs w:val="24"/>
          <w:lang w:eastAsia="nl-BE"/>
        </w:rPr>
        <w:t>moet de outplac</w:t>
      </w:r>
      <w:r>
        <w:rPr>
          <w:rFonts w:asciiTheme="minorHAnsi" w:hAnsiTheme="minorHAnsi" w:cstheme="minorHAnsi"/>
          <w:sz w:val="24"/>
          <w:szCs w:val="24"/>
          <w:lang w:eastAsia="nl-BE"/>
        </w:rPr>
        <w:t xml:space="preserve">ementbegeleiding wel tijdens het </w:t>
      </w:r>
      <w:r w:rsidRPr="00D30C72">
        <w:rPr>
          <w:rFonts w:asciiTheme="minorHAnsi" w:hAnsiTheme="minorHAnsi" w:cstheme="minorHAnsi"/>
          <w:sz w:val="24"/>
          <w:szCs w:val="24"/>
          <w:lang w:eastAsia="nl-BE"/>
        </w:rPr>
        <w:t>sollicitatieverlof volgen. Ze komt er dus niet bovenop.</w:t>
      </w:r>
    </w:p>
    <w:p w:rsidR="00082167" w:rsidP="00082167" w:rsidRDefault="00082167" w14:paraId="4E82AC3C" w14:textId="77777777">
      <w:pPr>
        <w:ind w:left="1134"/>
        <w:jc w:val="both"/>
        <w:rPr>
          <w:rFonts w:asciiTheme="minorHAnsi" w:hAnsiTheme="minorHAnsi" w:cstheme="minorHAnsi"/>
          <w:sz w:val="24"/>
          <w:szCs w:val="24"/>
          <w:lang w:eastAsia="nl-BE"/>
        </w:rPr>
      </w:pPr>
    </w:p>
    <w:p w:rsidR="00082167" w:rsidP="00082167" w:rsidRDefault="00082167" w14:paraId="06164999" w14:textId="77777777">
      <w:pPr>
        <w:ind w:left="1134"/>
        <w:jc w:val="both"/>
        <w:rPr>
          <w:rFonts w:asciiTheme="minorHAnsi" w:hAnsiTheme="minorHAnsi" w:cstheme="minorHAnsi"/>
          <w:sz w:val="24"/>
          <w:szCs w:val="24"/>
          <w:lang w:eastAsia="nl-BE"/>
        </w:rPr>
      </w:pPr>
    </w:p>
    <w:p w:rsidR="00082167" w:rsidP="00082167" w:rsidRDefault="00082167" w14:paraId="20123738" w14:textId="77777777">
      <w:pPr>
        <w:ind w:left="1134"/>
        <w:jc w:val="both"/>
        <w:rPr>
          <w:rFonts w:asciiTheme="minorHAnsi" w:hAnsiTheme="minorHAnsi" w:cstheme="minorHAnsi"/>
          <w:sz w:val="24"/>
          <w:szCs w:val="24"/>
          <w:lang w:eastAsia="nl-BE"/>
        </w:rPr>
      </w:pPr>
    </w:p>
    <w:p w:rsidR="00082167" w:rsidP="00082167" w:rsidRDefault="00082167" w14:paraId="75DD2181" w14:textId="77777777">
      <w:pPr>
        <w:ind w:left="1134"/>
        <w:jc w:val="both"/>
        <w:rPr>
          <w:rFonts w:asciiTheme="minorHAnsi" w:hAnsiTheme="minorHAnsi" w:cstheme="minorHAnsi"/>
          <w:sz w:val="24"/>
          <w:szCs w:val="24"/>
          <w:lang w:eastAsia="nl-BE"/>
        </w:rPr>
      </w:pPr>
    </w:p>
    <w:p w:rsidR="00082167" w:rsidP="00082167" w:rsidRDefault="00082167" w14:paraId="3F5B3A9D" w14:textId="77777777">
      <w:pPr>
        <w:ind w:left="1134"/>
        <w:jc w:val="both"/>
        <w:rPr>
          <w:rFonts w:asciiTheme="minorHAnsi" w:hAnsiTheme="minorHAnsi" w:cstheme="minorHAnsi"/>
          <w:sz w:val="24"/>
          <w:szCs w:val="24"/>
          <w:lang w:eastAsia="nl-BE"/>
        </w:rPr>
      </w:pPr>
    </w:p>
    <w:p w:rsidRPr="00E43A8E" w:rsidR="00AE2807" w:rsidP="00AE2807" w:rsidRDefault="00AF09EE" w14:paraId="7A01C756" w14:textId="5D7C3736">
      <w:pPr>
        <w:ind w:left="5812"/>
        <w:rPr>
          <w:rFonts w:ascii="Calibri" w:hAnsi="Calibri" w:cs="Calibri"/>
          <w:sz w:val="24"/>
          <w:szCs w:val="24"/>
        </w:rPr>
      </w:pPr>
      <w:hyperlink w:history="1" w:anchor="_Alfabetisch_Trefwoordenregister">
        <w:r w:rsidRPr="00E43A8E" w:rsidR="00AE2807">
          <w:rPr>
            <w:rFonts w:ascii="Calibri" w:hAnsi="Calibri" w:cs="Calibri"/>
            <w:vanish/>
            <w:color w:val="0000FF"/>
            <w:sz w:val="24"/>
            <w:szCs w:val="24"/>
            <w:u w:val="single"/>
          </w:rPr>
          <w:t>Terug naar alfabetisch register</w:t>
        </w:r>
      </w:hyperlink>
    </w:p>
    <w:p w:rsidRPr="00F86C54" w:rsidR="00A549C2" w:rsidP="00CE2A9E" w:rsidRDefault="001059F5" w14:paraId="2F54E240" w14:textId="77777777">
      <w:pPr>
        <w:pStyle w:val="Kop3"/>
        <w:rPr>
          <w:rFonts w:asciiTheme="minorHAnsi" w:hAnsiTheme="minorHAnsi" w:cstheme="minorHAnsi"/>
          <w:sz w:val="28"/>
          <w:szCs w:val="28"/>
        </w:rPr>
      </w:pPr>
      <w:bookmarkStart w:name="_Opzegging_bij_het" w:id="6786"/>
      <w:bookmarkStart w:name="_Toc391971682" w:id="6787"/>
      <w:bookmarkStart w:name="_Toc392302279" w:id="6788"/>
      <w:bookmarkStart w:name="_Toc426347676" w:id="6789"/>
      <w:bookmarkStart w:name="_Toc426451099" w:id="6790"/>
      <w:bookmarkStart w:name="_Toc426451643" w:id="6791"/>
      <w:bookmarkStart w:name="_Toc426511142" w:id="6792"/>
      <w:bookmarkStart w:name="_Toc426517213" w:id="6793"/>
      <w:bookmarkStart w:name="_Toc426530875" w:id="6794"/>
      <w:bookmarkStart w:name="_Toc426943796" w:id="6795"/>
      <w:bookmarkStart w:name="_Toc426950558" w:id="6796"/>
      <w:bookmarkStart w:name="_Toc450032631" w:id="6797"/>
      <w:bookmarkStart w:name="_Toc450038217" w:id="6798"/>
      <w:bookmarkStart w:name="_Toc450531294" w:id="6799"/>
      <w:bookmarkStart w:name="_Toc450985294" w:id="6800"/>
      <w:bookmarkStart w:name="_Toc451053799" w:id="6801"/>
      <w:bookmarkStart w:name="_Toc451058314" w:id="6802"/>
      <w:bookmarkStart w:name="_Toc451070078" w:id="6803"/>
      <w:bookmarkStart w:name="_Toc452441782" w:id="6804"/>
      <w:bookmarkStart w:name="_Toc462554131" w:id="6805"/>
      <w:bookmarkStart w:name="_Toc473535208" w:id="6806"/>
      <w:bookmarkStart w:name="_Toc473535589" w:id="6807"/>
      <w:bookmarkStart w:name="_Toc473536189" w:id="6808"/>
      <w:bookmarkStart w:name="_Toc473615439" w:id="6809"/>
      <w:bookmarkStart w:name="_Toc473685835" w:id="6810"/>
      <w:bookmarkStart w:name="_Toc474045594" w:id="6811"/>
      <w:bookmarkStart w:name="_Toc495302999" w:id="6812"/>
      <w:bookmarkStart w:name="_Toc276634787" w:id="6813"/>
      <w:bookmarkStart w:name="_Toc276635742" w:id="6814"/>
      <w:bookmarkStart w:name="_Toc280265870" w:id="6815"/>
      <w:bookmarkStart w:name="_Toc307475692" w:id="6816"/>
      <w:bookmarkStart w:name="_Toc307487954" w:id="6817"/>
      <w:bookmarkStart w:name="_Toc158199604" w:id="6818"/>
      <w:bookmarkEnd w:id="6786"/>
      <w:r w:rsidRPr="00F86C54">
        <w:rPr>
          <w:rFonts w:asciiTheme="minorHAnsi" w:hAnsiTheme="minorHAnsi" w:cstheme="minorHAnsi"/>
          <w:sz w:val="28"/>
          <w:szCs w:val="28"/>
        </w:rPr>
        <w:t>O</w:t>
      </w:r>
      <w:r w:rsidRPr="00F86C54" w:rsidR="00A549C2">
        <w:rPr>
          <w:rFonts w:asciiTheme="minorHAnsi" w:hAnsiTheme="minorHAnsi" w:cstheme="minorHAnsi"/>
          <w:sz w:val="28"/>
          <w:szCs w:val="28"/>
        </w:rPr>
        <w:t xml:space="preserve">pzegging bij </w:t>
      </w:r>
      <w:bookmarkEnd w:id="6787"/>
      <w:bookmarkEnd w:id="6788"/>
      <w:bookmarkEnd w:id="6789"/>
      <w:bookmarkEnd w:id="6790"/>
      <w:bookmarkEnd w:id="6791"/>
      <w:bookmarkEnd w:id="6792"/>
      <w:bookmarkEnd w:id="6793"/>
      <w:bookmarkEnd w:id="6794"/>
      <w:bookmarkEnd w:id="6795"/>
      <w:bookmarkEnd w:id="6796"/>
      <w:bookmarkEnd w:id="6797"/>
      <w:bookmarkEnd w:id="6798"/>
      <w:bookmarkEnd w:id="6799"/>
      <w:bookmarkEnd w:id="6800"/>
      <w:bookmarkEnd w:id="6801"/>
      <w:bookmarkEnd w:id="6802"/>
      <w:bookmarkEnd w:id="6803"/>
      <w:bookmarkEnd w:id="6804"/>
      <w:bookmarkEnd w:id="6805"/>
      <w:r w:rsidRPr="00F86C54" w:rsidR="00A549C2">
        <w:rPr>
          <w:rFonts w:asciiTheme="minorHAnsi" w:hAnsiTheme="minorHAnsi" w:cstheme="minorHAnsi"/>
          <w:sz w:val="28"/>
          <w:szCs w:val="28"/>
        </w:rPr>
        <w:t>het bereiken van de pensioengerechtigde leeftijd</w:t>
      </w:r>
      <w:bookmarkEnd w:id="6806"/>
      <w:bookmarkEnd w:id="6807"/>
      <w:bookmarkEnd w:id="6808"/>
      <w:bookmarkEnd w:id="6809"/>
      <w:bookmarkEnd w:id="6810"/>
      <w:bookmarkEnd w:id="6811"/>
      <w:bookmarkEnd w:id="6812"/>
      <w:bookmarkEnd w:id="6813"/>
      <w:bookmarkEnd w:id="6814"/>
      <w:bookmarkEnd w:id="6815"/>
      <w:bookmarkEnd w:id="6816"/>
      <w:bookmarkEnd w:id="6817"/>
      <w:bookmarkEnd w:id="6818"/>
    </w:p>
    <w:p w:rsidRPr="00F86C54" w:rsidR="00A549C2" w:rsidP="00AA77C7" w:rsidRDefault="00C31AB1" w14:paraId="6678737C" w14:textId="77777777">
      <w:pPr>
        <w:pStyle w:val="Kop4"/>
        <w:rPr>
          <w:rFonts w:asciiTheme="minorHAnsi" w:hAnsiTheme="minorHAnsi" w:cstheme="minorHAnsi"/>
          <w:b/>
          <w:sz w:val="28"/>
          <w:szCs w:val="28"/>
        </w:rPr>
      </w:pPr>
      <w:r w:rsidRPr="00F86C54">
        <w:rPr>
          <w:rFonts w:asciiTheme="minorHAnsi" w:hAnsiTheme="minorHAnsi" w:cstheme="minorHAnsi"/>
          <w:b/>
          <w:sz w:val="28"/>
          <w:szCs w:val="28"/>
        </w:rPr>
        <w:t>Algemeen principe</w:t>
      </w:r>
    </w:p>
    <w:p w:rsidRPr="00F86C54" w:rsidR="00F845B1" w:rsidP="00073188" w:rsidRDefault="00A549C2" w14:paraId="35F34BC4" w14:textId="77777777">
      <w:pPr>
        <w:pStyle w:val="Tekst"/>
        <w:jc w:val="both"/>
        <w:rPr>
          <w:rFonts w:asciiTheme="minorHAnsi" w:hAnsiTheme="minorHAnsi" w:cstheme="minorHAnsi"/>
          <w:color w:val="000000"/>
          <w:sz w:val="24"/>
          <w:szCs w:val="24"/>
        </w:rPr>
      </w:pPr>
      <w:r w:rsidRPr="00F86C54">
        <w:rPr>
          <w:rFonts w:asciiTheme="minorHAnsi" w:hAnsiTheme="minorHAnsi" w:cstheme="minorHAnsi"/>
          <w:color w:val="000000"/>
          <w:sz w:val="24"/>
          <w:szCs w:val="24"/>
        </w:rPr>
        <w:t xml:space="preserve">De arbeidsovereenkomst wordt bij het bereiken van de pensioengerechtigde leeftijd </w:t>
      </w:r>
      <w:r w:rsidRPr="00F86C54">
        <w:rPr>
          <w:rFonts w:asciiTheme="minorHAnsi" w:hAnsiTheme="minorHAnsi" w:cstheme="minorHAnsi"/>
          <w:color w:val="000000"/>
          <w:sz w:val="24"/>
          <w:szCs w:val="24"/>
          <w:u w:val="single"/>
        </w:rPr>
        <w:t>niet automatisch beëindigd</w:t>
      </w:r>
      <w:r w:rsidRPr="00F86C54">
        <w:rPr>
          <w:rFonts w:asciiTheme="minorHAnsi" w:hAnsiTheme="minorHAnsi" w:cstheme="minorHAnsi"/>
          <w:color w:val="000000"/>
          <w:sz w:val="24"/>
          <w:szCs w:val="24"/>
        </w:rPr>
        <w:t>.</w:t>
      </w:r>
      <w:r w:rsidRPr="00F86C54" w:rsidR="00A975C9">
        <w:rPr>
          <w:rFonts w:asciiTheme="minorHAnsi" w:hAnsiTheme="minorHAnsi" w:cstheme="minorHAnsi"/>
          <w:color w:val="000000"/>
          <w:sz w:val="24"/>
          <w:szCs w:val="24"/>
        </w:rPr>
        <w:t xml:space="preserve"> </w:t>
      </w:r>
      <w:r w:rsidRPr="00F86C54" w:rsidR="009E6E46">
        <w:rPr>
          <w:rFonts w:asciiTheme="minorHAnsi" w:hAnsiTheme="minorHAnsi" w:cstheme="minorHAnsi"/>
          <w:color w:val="000000"/>
          <w:sz w:val="24"/>
          <w:szCs w:val="24"/>
        </w:rPr>
        <w:t xml:space="preserve">De arbeidsovereenkomst moet beëindigd worden door de werkgever of de werknemer met </w:t>
      </w:r>
      <w:proofErr w:type="spellStart"/>
      <w:r w:rsidRPr="00F86C54" w:rsidR="009E6E46">
        <w:rPr>
          <w:rFonts w:asciiTheme="minorHAnsi" w:hAnsiTheme="minorHAnsi" w:cstheme="minorHAnsi"/>
          <w:color w:val="000000"/>
          <w:sz w:val="24"/>
          <w:szCs w:val="24"/>
        </w:rPr>
        <w:t>inachtname</w:t>
      </w:r>
      <w:proofErr w:type="spellEnd"/>
      <w:r w:rsidRPr="00F86C54" w:rsidR="009E6E46">
        <w:rPr>
          <w:rFonts w:asciiTheme="minorHAnsi" w:hAnsiTheme="minorHAnsi" w:cstheme="minorHAnsi"/>
          <w:color w:val="000000"/>
          <w:sz w:val="24"/>
          <w:szCs w:val="24"/>
        </w:rPr>
        <w:t xml:space="preserve"> van een opzeggingstermijn</w:t>
      </w:r>
      <w:r w:rsidRPr="00F86C54" w:rsidR="00A975C9">
        <w:rPr>
          <w:rFonts w:asciiTheme="minorHAnsi" w:hAnsiTheme="minorHAnsi" w:cstheme="minorHAnsi"/>
          <w:color w:val="000000"/>
          <w:sz w:val="24"/>
          <w:szCs w:val="24"/>
        </w:rPr>
        <w:t xml:space="preserve"> </w:t>
      </w:r>
      <w:r w:rsidRPr="00F86C54">
        <w:rPr>
          <w:rFonts w:asciiTheme="minorHAnsi" w:hAnsiTheme="minorHAnsi" w:cstheme="minorHAnsi"/>
          <w:color w:val="000000"/>
          <w:sz w:val="24"/>
          <w:szCs w:val="24"/>
        </w:rPr>
        <w:t>zo</w:t>
      </w:r>
      <w:r w:rsidRPr="00F86C54" w:rsidR="00065815">
        <w:rPr>
          <w:rFonts w:asciiTheme="minorHAnsi" w:hAnsiTheme="minorHAnsi" w:cstheme="minorHAnsi"/>
          <w:color w:val="000000"/>
          <w:sz w:val="24"/>
          <w:szCs w:val="24"/>
        </w:rPr>
        <w:t xml:space="preserve"> </w:t>
      </w:r>
      <w:r w:rsidRPr="00F86C54">
        <w:rPr>
          <w:rFonts w:asciiTheme="minorHAnsi" w:hAnsiTheme="minorHAnsi" w:cstheme="minorHAnsi"/>
          <w:color w:val="000000"/>
          <w:sz w:val="24"/>
          <w:szCs w:val="24"/>
        </w:rPr>
        <w:t>niet zal de arbeidsovereenkomst verder uitwerking hebben</w:t>
      </w:r>
      <w:r w:rsidRPr="00F86C54" w:rsidR="00262E88">
        <w:rPr>
          <w:rFonts w:asciiTheme="minorHAnsi" w:hAnsiTheme="minorHAnsi" w:cstheme="minorHAnsi"/>
          <w:color w:val="000000"/>
          <w:sz w:val="24"/>
          <w:szCs w:val="24"/>
        </w:rPr>
        <w:t>,</w:t>
      </w:r>
      <w:r w:rsidRPr="00F86C54">
        <w:rPr>
          <w:rFonts w:asciiTheme="minorHAnsi" w:hAnsiTheme="minorHAnsi" w:cstheme="minorHAnsi"/>
          <w:color w:val="000000"/>
          <w:sz w:val="24"/>
          <w:szCs w:val="24"/>
        </w:rPr>
        <w:t xml:space="preserve"> zelfs na de pensioengerechtigde leeftijd.</w:t>
      </w:r>
      <w:r w:rsidRPr="00F86C54" w:rsidR="00F845B1">
        <w:rPr>
          <w:rFonts w:asciiTheme="minorHAnsi" w:hAnsiTheme="minorHAnsi" w:cstheme="minorHAnsi"/>
          <w:sz w:val="24"/>
          <w:szCs w:val="24"/>
        </w:rPr>
        <w:t xml:space="preserve"> </w:t>
      </w:r>
      <w:r w:rsidRPr="00F86C54" w:rsidR="00100123">
        <w:rPr>
          <w:rFonts w:asciiTheme="minorHAnsi" w:hAnsiTheme="minorHAnsi" w:cstheme="minorHAnsi"/>
          <w:b/>
          <w:sz w:val="24"/>
          <w:szCs w:val="24"/>
        </w:rPr>
        <w:t>Opgelet</w:t>
      </w:r>
      <w:r w:rsidRPr="00F86C54" w:rsidR="00650F7F">
        <w:rPr>
          <w:rFonts w:asciiTheme="minorHAnsi" w:hAnsiTheme="minorHAnsi" w:cstheme="minorHAnsi"/>
          <w:b/>
          <w:sz w:val="24"/>
          <w:szCs w:val="24"/>
        </w:rPr>
        <w:t>:</w:t>
      </w:r>
      <w:r w:rsidRPr="00F86C54" w:rsidR="00100123">
        <w:rPr>
          <w:rFonts w:asciiTheme="minorHAnsi" w:hAnsiTheme="minorHAnsi" w:cstheme="minorHAnsi"/>
          <w:b/>
          <w:sz w:val="24"/>
          <w:szCs w:val="24"/>
        </w:rPr>
        <w:t xml:space="preserve"> het staat de partijen uiteraard steeds vrij om de arbeidsovereenkomst van de werknemer die met pensioen wenst te gaan, in onderling akkoord te beëindigen.</w:t>
      </w:r>
    </w:p>
    <w:p w:rsidRPr="00F86C54" w:rsidR="00A549C2" w:rsidP="00AA77C7" w:rsidRDefault="00A549C2" w14:paraId="51AE715F" w14:textId="77777777">
      <w:pPr>
        <w:pStyle w:val="Kop4"/>
        <w:rPr>
          <w:rFonts w:asciiTheme="minorHAnsi" w:hAnsiTheme="minorHAnsi" w:cstheme="minorHAnsi"/>
          <w:b/>
          <w:sz w:val="28"/>
          <w:szCs w:val="28"/>
        </w:rPr>
      </w:pPr>
      <w:bookmarkStart w:name="_Toc391971684" w:id="6819"/>
      <w:bookmarkStart w:name="_Toc392302281" w:id="6820"/>
      <w:r w:rsidRPr="00F86C54">
        <w:rPr>
          <w:rFonts w:asciiTheme="minorHAnsi" w:hAnsiTheme="minorHAnsi" w:cstheme="minorHAnsi"/>
          <w:b/>
          <w:sz w:val="28"/>
          <w:szCs w:val="28"/>
        </w:rPr>
        <w:t>De opzeggingstermijn</w:t>
      </w:r>
      <w:bookmarkEnd w:id="6819"/>
      <w:bookmarkEnd w:id="6820"/>
      <w:r w:rsidRPr="00F86C54" w:rsidR="00A647DF">
        <w:rPr>
          <w:rFonts w:asciiTheme="minorHAnsi" w:hAnsiTheme="minorHAnsi" w:cstheme="minorHAnsi"/>
          <w:b/>
          <w:sz w:val="28"/>
          <w:szCs w:val="28"/>
        </w:rPr>
        <w:t>en</w:t>
      </w:r>
    </w:p>
    <w:p w:rsidRPr="000B7FDE" w:rsidR="00A647DF" w:rsidP="00744F25" w:rsidRDefault="00A647DF" w14:paraId="2C403B2E" w14:textId="77777777">
      <w:pPr>
        <w:pStyle w:val="Opsomming"/>
        <w:numPr>
          <w:ilvl w:val="0"/>
          <w:numId w:val="69"/>
        </w:numPr>
        <w:spacing w:after="240"/>
        <w:ind w:left="993" w:hanging="77"/>
        <w:rPr>
          <w:rFonts w:asciiTheme="minorHAnsi" w:hAnsiTheme="minorHAnsi" w:cstheme="minorHAnsi"/>
          <w:color w:val="000000"/>
          <w:sz w:val="24"/>
          <w:szCs w:val="24"/>
          <w:u w:val="single"/>
        </w:rPr>
      </w:pPr>
      <w:r w:rsidRPr="000B7FDE">
        <w:rPr>
          <w:rFonts w:asciiTheme="minorHAnsi" w:hAnsiTheme="minorHAnsi" w:cstheme="minorHAnsi"/>
          <w:color w:val="000000"/>
          <w:sz w:val="24"/>
          <w:szCs w:val="24"/>
          <w:u w:val="single"/>
        </w:rPr>
        <w:t xml:space="preserve">Opzeg als het ontslag uitgaat van de </w:t>
      </w:r>
      <w:r w:rsidRPr="000B7FDE">
        <w:rPr>
          <w:rFonts w:asciiTheme="minorHAnsi" w:hAnsiTheme="minorHAnsi" w:cstheme="minorHAnsi"/>
          <w:b/>
          <w:color w:val="000000"/>
          <w:sz w:val="24"/>
          <w:szCs w:val="24"/>
          <w:u w:val="single"/>
        </w:rPr>
        <w:t>werkgever</w:t>
      </w:r>
      <w:r w:rsidRPr="000B7FDE" w:rsidR="00650F7F">
        <w:rPr>
          <w:rFonts w:asciiTheme="minorHAnsi" w:hAnsiTheme="minorHAnsi" w:cstheme="minorHAnsi"/>
          <w:color w:val="000000"/>
          <w:sz w:val="24"/>
          <w:szCs w:val="24"/>
          <w:u w:val="single"/>
        </w:rPr>
        <w:t>:</w:t>
      </w:r>
    </w:p>
    <w:p w:rsidRPr="000B7FDE" w:rsidR="0032435B" w:rsidP="0032435B" w:rsidRDefault="00A647DF" w14:paraId="372B1C3E" w14:textId="77777777">
      <w:pPr>
        <w:pStyle w:val="Opsomming"/>
        <w:spacing w:after="240"/>
        <w:ind w:left="928" w:firstLine="0"/>
        <w:jc w:val="both"/>
        <w:rPr>
          <w:rFonts w:asciiTheme="minorHAnsi" w:hAnsiTheme="minorHAnsi" w:cstheme="minorHAnsi"/>
          <w:b/>
          <w:color w:val="000000"/>
          <w:sz w:val="24"/>
          <w:szCs w:val="24"/>
        </w:rPr>
      </w:pPr>
      <w:r w:rsidRPr="000B7FDE">
        <w:rPr>
          <w:rFonts w:asciiTheme="minorHAnsi" w:hAnsiTheme="minorHAnsi" w:cstheme="minorHAnsi"/>
          <w:color w:val="000000"/>
          <w:sz w:val="24"/>
          <w:szCs w:val="24"/>
        </w:rPr>
        <w:t xml:space="preserve">Als de arbeidsovereenkomst ten vroegste eindigt op de eerste dag van de maand die volgt op de maand waarin de werknemer de wettelijke pensioenleeftijd bereikt (momenteel 65 jaar), dan moeten de </w:t>
      </w:r>
      <w:r w:rsidRPr="000B7FDE">
        <w:rPr>
          <w:rFonts w:asciiTheme="minorHAnsi" w:hAnsiTheme="minorHAnsi" w:cstheme="minorHAnsi"/>
          <w:b/>
          <w:color w:val="000000"/>
          <w:sz w:val="24"/>
          <w:szCs w:val="24"/>
        </w:rPr>
        <w:t>gewone opzegtermijnen worden toegepast, maa</w:t>
      </w:r>
      <w:r w:rsidRPr="000B7FDE" w:rsidR="006E4B66">
        <w:rPr>
          <w:rFonts w:asciiTheme="minorHAnsi" w:hAnsiTheme="minorHAnsi" w:cstheme="minorHAnsi"/>
          <w:b/>
          <w:color w:val="000000"/>
          <w:sz w:val="24"/>
          <w:szCs w:val="24"/>
        </w:rPr>
        <w:t>r met een maximum van 26 weken.</w:t>
      </w:r>
    </w:p>
    <w:p w:rsidRPr="000B7FDE" w:rsidR="0032435B" w:rsidP="0032435B" w:rsidRDefault="0032435B" w14:paraId="0BE749C6" w14:textId="77777777">
      <w:pPr>
        <w:pStyle w:val="Opsomming"/>
        <w:spacing w:after="240"/>
        <w:ind w:left="928" w:firstLine="0"/>
        <w:jc w:val="both"/>
        <w:rPr>
          <w:rFonts w:asciiTheme="minorHAnsi" w:hAnsiTheme="minorHAnsi" w:cstheme="minorHAnsi"/>
          <w:color w:val="000000"/>
          <w:sz w:val="24"/>
          <w:szCs w:val="24"/>
        </w:rPr>
      </w:pPr>
      <w:r w:rsidRPr="000B7FDE">
        <w:rPr>
          <w:rFonts w:asciiTheme="minorHAnsi" w:hAnsiTheme="minorHAnsi" w:cstheme="minorHAnsi"/>
          <w:color w:val="000000"/>
          <w:sz w:val="24"/>
          <w:szCs w:val="24"/>
        </w:rPr>
        <w:t>De begrenzing op 26 weken geldt enkel indien het contract ten vroegste eindigt op de eerste dag van de maand die volgt op de maand waarin de werknemer 65 jaar wordt (ongeacht of er gewerkt wordt met een opzegtermijn of een verbrekingsvergoeding). Indien het contract te vroeg beëindigd wordt, zal de partij die de overeenkomst verbroken heeft, een vergoeding moeten be</w:t>
      </w:r>
      <w:r w:rsidR="00F93712">
        <w:rPr>
          <w:rFonts w:asciiTheme="minorHAnsi" w:hAnsiTheme="minorHAnsi" w:cstheme="minorHAnsi"/>
          <w:color w:val="000000"/>
          <w:sz w:val="24"/>
          <w:szCs w:val="24"/>
        </w:rPr>
        <w:t>talen volgens de normale regels.</w:t>
      </w:r>
    </w:p>
    <w:p w:rsidRPr="000B7FDE" w:rsidR="0032435B" w:rsidP="0032435B" w:rsidRDefault="0032435B" w14:paraId="4305DCD6" w14:textId="77777777">
      <w:pPr>
        <w:pStyle w:val="Opsomming"/>
        <w:spacing w:after="240"/>
        <w:ind w:left="928" w:firstLine="0"/>
        <w:jc w:val="both"/>
        <w:rPr>
          <w:rFonts w:asciiTheme="minorHAnsi" w:hAnsiTheme="minorHAnsi" w:cstheme="minorHAnsi"/>
          <w:color w:val="000000"/>
          <w:sz w:val="24"/>
          <w:szCs w:val="24"/>
        </w:rPr>
      </w:pPr>
      <w:r w:rsidRPr="000B7FDE">
        <w:rPr>
          <w:rFonts w:asciiTheme="minorHAnsi" w:hAnsiTheme="minorHAnsi" w:cstheme="minorHAnsi"/>
          <w:b/>
          <w:color w:val="000000"/>
          <w:sz w:val="24"/>
          <w:szCs w:val="24"/>
        </w:rPr>
        <w:t xml:space="preserve">De begrenzing is van toepassing op elke verbreking vanaf 65 jaar </w:t>
      </w:r>
      <w:r w:rsidRPr="00961756">
        <w:rPr>
          <w:rFonts w:asciiTheme="minorHAnsi" w:hAnsiTheme="minorHAnsi" w:cstheme="minorHAnsi"/>
          <w:b/>
          <w:color w:val="000000"/>
          <w:sz w:val="24"/>
          <w:szCs w:val="24"/>
          <w:u w:val="single"/>
        </w:rPr>
        <w:t>of na deze leeftijd</w:t>
      </w:r>
      <w:r w:rsidRPr="000B7FDE">
        <w:rPr>
          <w:rFonts w:asciiTheme="minorHAnsi" w:hAnsiTheme="minorHAnsi" w:cstheme="minorHAnsi"/>
          <w:color w:val="000000"/>
          <w:sz w:val="24"/>
          <w:szCs w:val="24"/>
        </w:rPr>
        <w:t>. Ze wordt dus ook gebruikt in het kader van de toegelaten activiteiten v</w:t>
      </w:r>
      <w:r w:rsidR="00F93712">
        <w:rPr>
          <w:rFonts w:asciiTheme="minorHAnsi" w:hAnsiTheme="minorHAnsi" w:cstheme="minorHAnsi"/>
          <w:color w:val="000000"/>
          <w:sz w:val="24"/>
          <w:szCs w:val="24"/>
        </w:rPr>
        <w:t>an de gepensioneerde werknemers.</w:t>
      </w:r>
    </w:p>
    <w:p w:rsidRPr="000B7FDE" w:rsidR="00A647DF" w:rsidP="00744F25" w:rsidRDefault="00A647DF" w14:paraId="52F5E884" w14:textId="77777777">
      <w:pPr>
        <w:pStyle w:val="Opsomming"/>
        <w:numPr>
          <w:ilvl w:val="0"/>
          <w:numId w:val="69"/>
        </w:numPr>
        <w:spacing w:after="240"/>
        <w:ind w:left="993" w:hanging="77"/>
        <w:rPr>
          <w:rFonts w:asciiTheme="minorHAnsi" w:hAnsiTheme="minorHAnsi" w:cstheme="minorHAnsi"/>
          <w:color w:val="000000"/>
          <w:sz w:val="24"/>
          <w:szCs w:val="24"/>
          <w:u w:val="single"/>
        </w:rPr>
      </w:pPr>
      <w:r w:rsidRPr="000B7FDE">
        <w:rPr>
          <w:rFonts w:asciiTheme="minorHAnsi" w:hAnsiTheme="minorHAnsi" w:cstheme="minorHAnsi"/>
          <w:color w:val="000000"/>
          <w:sz w:val="24"/>
          <w:szCs w:val="24"/>
          <w:u w:val="single"/>
        </w:rPr>
        <w:t>Opzeg als het o</w:t>
      </w:r>
      <w:r w:rsidRPr="000B7FDE" w:rsidR="00F0406F">
        <w:rPr>
          <w:rFonts w:asciiTheme="minorHAnsi" w:hAnsiTheme="minorHAnsi" w:cstheme="minorHAnsi"/>
          <w:color w:val="000000"/>
          <w:sz w:val="24"/>
          <w:szCs w:val="24"/>
          <w:u w:val="single"/>
        </w:rPr>
        <w:t xml:space="preserve">ntslag uitgaat van de </w:t>
      </w:r>
      <w:r w:rsidRPr="000B7FDE" w:rsidR="00F0406F">
        <w:rPr>
          <w:rFonts w:asciiTheme="minorHAnsi" w:hAnsiTheme="minorHAnsi" w:cstheme="minorHAnsi"/>
          <w:b/>
          <w:color w:val="000000"/>
          <w:sz w:val="24"/>
          <w:szCs w:val="24"/>
          <w:u w:val="single"/>
        </w:rPr>
        <w:t>werknemer</w:t>
      </w:r>
      <w:r w:rsidRPr="000B7FDE" w:rsidR="00650F7F">
        <w:rPr>
          <w:rFonts w:asciiTheme="minorHAnsi" w:hAnsiTheme="minorHAnsi" w:cstheme="minorHAnsi"/>
          <w:color w:val="000000"/>
          <w:sz w:val="24"/>
          <w:szCs w:val="24"/>
          <w:u w:val="single"/>
        </w:rPr>
        <w:t>:</w:t>
      </w:r>
    </w:p>
    <w:p w:rsidR="0032435B" w:rsidP="0032435B" w:rsidRDefault="00F0406F" w14:paraId="3EE5E393" w14:textId="77777777">
      <w:pPr>
        <w:pStyle w:val="Opsomming"/>
        <w:spacing w:after="240"/>
        <w:ind w:left="928" w:firstLine="0"/>
        <w:rPr>
          <w:rFonts w:asciiTheme="minorHAnsi" w:hAnsiTheme="minorHAnsi" w:cstheme="minorHAnsi"/>
          <w:color w:val="000000"/>
          <w:sz w:val="24"/>
          <w:szCs w:val="24"/>
        </w:rPr>
      </w:pPr>
      <w:r w:rsidRPr="000B7FDE">
        <w:rPr>
          <w:rFonts w:asciiTheme="minorHAnsi" w:hAnsiTheme="minorHAnsi" w:cstheme="minorHAnsi"/>
          <w:color w:val="000000"/>
          <w:sz w:val="24"/>
          <w:szCs w:val="24"/>
        </w:rPr>
        <w:t>D</w:t>
      </w:r>
      <w:r w:rsidRPr="000B7FDE" w:rsidR="00A647DF">
        <w:rPr>
          <w:rFonts w:asciiTheme="minorHAnsi" w:hAnsiTheme="minorHAnsi" w:cstheme="minorHAnsi"/>
          <w:color w:val="000000"/>
          <w:sz w:val="24"/>
          <w:szCs w:val="24"/>
        </w:rPr>
        <w:t>e gewone opzegtermijnen zijn altijd van toepassing. Als het ontslag van de werknemer uitgaat, is een verkorte opzegtermijn dus niet langer mogelijk.</w:t>
      </w:r>
    </w:p>
    <w:p w:rsidR="000B7FDE" w:rsidP="00600FBA" w:rsidRDefault="000B7FDE" w14:paraId="14584D28" w14:textId="77777777">
      <w:pPr>
        <w:pStyle w:val="Opsomming"/>
        <w:ind w:left="930" w:firstLine="0"/>
        <w:rPr>
          <w:rFonts w:asciiTheme="minorHAnsi" w:hAnsiTheme="minorHAnsi" w:cstheme="minorHAnsi"/>
          <w:color w:val="000000"/>
          <w:sz w:val="24"/>
          <w:szCs w:val="24"/>
        </w:rPr>
      </w:pPr>
    </w:p>
    <w:p w:rsidR="000B7FDE" w:rsidP="00600FBA" w:rsidRDefault="000B7FDE" w14:paraId="1A94A757" w14:textId="77777777">
      <w:pPr>
        <w:pStyle w:val="Opsomming"/>
        <w:ind w:left="930" w:firstLine="0"/>
        <w:rPr>
          <w:rFonts w:asciiTheme="minorHAnsi" w:hAnsiTheme="minorHAnsi" w:cstheme="minorHAnsi"/>
          <w:color w:val="000000"/>
          <w:sz w:val="24"/>
          <w:szCs w:val="24"/>
        </w:rPr>
      </w:pPr>
    </w:p>
    <w:p w:rsidR="000B7FDE" w:rsidP="00600FBA" w:rsidRDefault="000B7FDE" w14:paraId="53E463BC" w14:textId="77777777">
      <w:pPr>
        <w:pStyle w:val="Opsomming"/>
        <w:ind w:left="930" w:firstLine="0"/>
        <w:rPr>
          <w:rFonts w:asciiTheme="minorHAnsi" w:hAnsiTheme="minorHAnsi" w:cstheme="minorHAnsi"/>
          <w:color w:val="000000"/>
          <w:sz w:val="24"/>
          <w:szCs w:val="24"/>
        </w:rPr>
      </w:pPr>
    </w:p>
    <w:p w:rsidR="000B7FDE" w:rsidP="00600FBA" w:rsidRDefault="000B7FDE" w14:paraId="7BD306CC" w14:textId="77777777">
      <w:pPr>
        <w:pStyle w:val="Opsomming"/>
        <w:ind w:left="930" w:firstLine="0"/>
        <w:rPr>
          <w:rFonts w:asciiTheme="minorHAnsi" w:hAnsiTheme="minorHAnsi" w:cstheme="minorHAnsi"/>
          <w:color w:val="000000"/>
          <w:sz w:val="24"/>
          <w:szCs w:val="24"/>
        </w:rPr>
      </w:pPr>
    </w:p>
    <w:p w:rsidR="000B7FDE" w:rsidP="00600FBA" w:rsidRDefault="000B7FDE" w14:paraId="69B8C8B4" w14:textId="77777777">
      <w:pPr>
        <w:pStyle w:val="Opsomming"/>
        <w:ind w:left="930" w:firstLine="0"/>
        <w:rPr>
          <w:rFonts w:asciiTheme="minorHAnsi" w:hAnsiTheme="minorHAnsi" w:cstheme="minorHAnsi"/>
          <w:color w:val="000000"/>
          <w:sz w:val="24"/>
          <w:szCs w:val="24"/>
        </w:rPr>
      </w:pPr>
    </w:p>
    <w:p w:rsidR="000B7FDE" w:rsidP="00600FBA" w:rsidRDefault="000B7FDE" w14:paraId="70F88052" w14:textId="77777777">
      <w:pPr>
        <w:pStyle w:val="Opsomming"/>
        <w:ind w:left="930" w:firstLine="0"/>
        <w:rPr>
          <w:rFonts w:asciiTheme="minorHAnsi" w:hAnsiTheme="minorHAnsi" w:cstheme="minorHAnsi"/>
          <w:color w:val="000000"/>
          <w:sz w:val="24"/>
          <w:szCs w:val="24"/>
        </w:rPr>
      </w:pPr>
    </w:p>
    <w:p w:rsidR="000B7FDE" w:rsidP="00600FBA" w:rsidRDefault="000B7FDE" w14:paraId="085FCF51" w14:textId="77777777">
      <w:pPr>
        <w:pStyle w:val="Opsomming"/>
        <w:ind w:left="930" w:firstLine="0"/>
        <w:rPr>
          <w:rFonts w:asciiTheme="minorHAnsi" w:hAnsiTheme="minorHAnsi" w:cstheme="minorHAnsi"/>
          <w:color w:val="000000"/>
          <w:sz w:val="24"/>
          <w:szCs w:val="24"/>
        </w:rPr>
      </w:pPr>
    </w:p>
    <w:p w:rsidR="000B7FDE" w:rsidP="00600FBA" w:rsidRDefault="000B7FDE" w14:paraId="5EA0FDE9" w14:textId="77777777">
      <w:pPr>
        <w:pStyle w:val="Opsomming"/>
        <w:ind w:left="930" w:firstLine="0"/>
        <w:rPr>
          <w:rFonts w:asciiTheme="minorHAnsi" w:hAnsiTheme="minorHAnsi" w:cstheme="minorHAnsi"/>
          <w:color w:val="000000"/>
          <w:sz w:val="24"/>
          <w:szCs w:val="24"/>
        </w:rPr>
      </w:pPr>
    </w:p>
    <w:p w:rsidR="00600FBA" w:rsidP="00600FBA" w:rsidRDefault="00600FBA" w14:paraId="6139C948" w14:textId="77777777">
      <w:pPr>
        <w:pStyle w:val="Opsomming"/>
        <w:ind w:left="930" w:firstLine="0"/>
        <w:rPr>
          <w:rFonts w:asciiTheme="minorHAnsi" w:hAnsiTheme="minorHAnsi" w:cstheme="minorHAnsi"/>
          <w:color w:val="000000"/>
          <w:sz w:val="24"/>
          <w:szCs w:val="24"/>
        </w:rPr>
      </w:pPr>
    </w:p>
    <w:p w:rsidR="00600FBA" w:rsidP="00600FBA" w:rsidRDefault="00600FBA" w14:paraId="00EBAFBE" w14:textId="77777777">
      <w:pPr>
        <w:pStyle w:val="Opsomming"/>
        <w:ind w:left="930" w:firstLine="0"/>
        <w:rPr>
          <w:rFonts w:asciiTheme="minorHAnsi" w:hAnsiTheme="minorHAnsi" w:cstheme="minorHAnsi"/>
          <w:color w:val="000000"/>
          <w:sz w:val="24"/>
          <w:szCs w:val="24"/>
        </w:rPr>
      </w:pPr>
    </w:p>
    <w:p w:rsidR="00AE2807" w:rsidP="00600FBA" w:rsidRDefault="00AE2807" w14:paraId="518B7405" w14:textId="77777777">
      <w:pPr>
        <w:pStyle w:val="Opsomming"/>
        <w:ind w:left="930" w:firstLine="0"/>
        <w:rPr>
          <w:rFonts w:asciiTheme="minorHAnsi" w:hAnsiTheme="minorHAnsi" w:cstheme="minorHAnsi"/>
          <w:color w:val="000000"/>
          <w:sz w:val="24"/>
          <w:szCs w:val="24"/>
        </w:rPr>
      </w:pPr>
    </w:p>
    <w:p w:rsidRPr="00E43A8E" w:rsidR="00AE2807" w:rsidP="00AE2807" w:rsidRDefault="00AF09EE" w14:paraId="4DE90817" w14:textId="5D1173EB">
      <w:pPr>
        <w:ind w:left="5812"/>
        <w:rPr>
          <w:rFonts w:ascii="Calibri" w:hAnsi="Calibri" w:cs="Calibri"/>
          <w:sz w:val="24"/>
          <w:szCs w:val="24"/>
        </w:rPr>
      </w:pPr>
      <w:hyperlink w:history="1" w:anchor="_Alfabetisch_Trefwoordenregister">
        <w:r w:rsidRPr="00E43A8E" w:rsidR="00AE2807">
          <w:rPr>
            <w:rFonts w:ascii="Calibri" w:hAnsi="Calibri" w:cs="Calibri"/>
            <w:vanish/>
            <w:color w:val="0000FF"/>
            <w:sz w:val="24"/>
            <w:szCs w:val="24"/>
            <w:u w:val="single"/>
          </w:rPr>
          <w:t>Terug naar alfabetisch register</w:t>
        </w:r>
      </w:hyperlink>
    </w:p>
    <w:p w:rsidRPr="000B7FDE" w:rsidR="00F0406F" w:rsidP="0032435B" w:rsidRDefault="00F0406F" w14:paraId="5DCFFE71" w14:textId="77777777">
      <w:pPr>
        <w:pStyle w:val="Opsomming"/>
        <w:spacing w:after="240"/>
        <w:ind w:left="928" w:firstLine="0"/>
        <w:rPr>
          <w:rFonts w:asciiTheme="minorHAnsi" w:hAnsiTheme="minorHAnsi" w:cstheme="minorHAnsi"/>
          <w:b/>
          <w:color w:val="000000"/>
          <w:sz w:val="24"/>
          <w:szCs w:val="24"/>
          <w:lang w:val="nl-BE"/>
        </w:rPr>
      </w:pPr>
      <w:r w:rsidRPr="000B7FDE">
        <w:rPr>
          <w:rFonts w:asciiTheme="minorHAnsi" w:hAnsiTheme="minorHAnsi" w:cstheme="minorHAnsi"/>
          <w:b/>
          <w:color w:val="000000"/>
          <w:sz w:val="24"/>
          <w:szCs w:val="24"/>
          <w:lang w:val="nl-BE"/>
        </w:rPr>
        <w:t>Voor elk ontslag waarvan vanaf 1 januari 2014 wordt kennis gegeven in het kader van een pensionering, gelden dus de volgende regels</w:t>
      </w:r>
      <w:r w:rsidRPr="000B7FDE" w:rsidR="00650F7F">
        <w:rPr>
          <w:rFonts w:asciiTheme="minorHAnsi" w:hAnsiTheme="minorHAnsi" w:cstheme="minorHAnsi"/>
          <w:b/>
          <w:color w:val="000000"/>
          <w:sz w:val="24"/>
          <w:szCs w:val="24"/>
          <w:lang w:val="nl-BE"/>
        </w:rPr>
        <w:t>:</w:t>
      </w:r>
    </w:p>
    <w:tbl>
      <w:tblPr>
        <w:tblW w:w="8940" w:type="dxa"/>
        <w:tblCellSpacing w:w="0" w:type="dxa"/>
        <w:tblInd w:w="649" w:type="dxa"/>
        <w:tblBorders>
          <w:top w:val="outset" w:color="auto" w:sz="6" w:space="0"/>
          <w:left w:val="outset" w:color="auto" w:sz="6" w:space="0"/>
          <w:bottom w:val="outset" w:color="auto" w:sz="6" w:space="0"/>
          <w:right w:val="outset" w:color="auto" w:sz="6" w:space="0"/>
        </w:tblBorders>
        <w:tblCellMar>
          <w:top w:w="45" w:type="dxa"/>
          <w:left w:w="45" w:type="dxa"/>
          <w:bottom w:w="45" w:type="dxa"/>
          <w:right w:w="45" w:type="dxa"/>
        </w:tblCellMar>
        <w:tblLook w:val="04A0" w:firstRow="1" w:lastRow="0" w:firstColumn="1" w:lastColumn="0" w:noHBand="0" w:noVBand="1"/>
      </w:tblPr>
      <w:tblGrid>
        <w:gridCol w:w="2415"/>
        <w:gridCol w:w="2265"/>
        <w:gridCol w:w="2130"/>
        <w:gridCol w:w="2130"/>
      </w:tblGrid>
      <w:tr w:rsidRPr="00F0406F" w:rsidR="00F0406F" w:rsidTr="000D2600" w14:paraId="63D0EC98" w14:textId="77777777">
        <w:trPr>
          <w:tblCellSpacing w:w="0" w:type="dxa"/>
        </w:trPr>
        <w:tc>
          <w:tcPr>
            <w:tcW w:w="2415" w:type="dxa"/>
            <w:vMerge w:val="restart"/>
            <w:tcBorders>
              <w:top w:val="outset" w:color="auto" w:sz="6" w:space="0"/>
              <w:left w:val="outset" w:color="auto" w:sz="6" w:space="0"/>
              <w:bottom w:val="outset" w:color="auto" w:sz="6" w:space="0"/>
              <w:right w:val="outset" w:color="auto" w:sz="6" w:space="0"/>
            </w:tcBorders>
            <w:vAlign w:val="center"/>
            <w:hideMark/>
          </w:tcPr>
          <w:p w:rsidRPr="000B7FDE" w:rsidR="00F0406F" w:rsidP="00F0406F" w:rsidRDefault="00F0406F" w14:paraId="0F61230C" w14:textId="77777777">
            <w:pPr>
              <w:pStyle w:val="Opsomming"/>
              <w:spacing w:after="134"/>
              <w:ind w:left="79" w:firstLine="0"/>
              <w:rPr>
                <w:rFonts w:asciiTheme="minorHAnsi" w:hAnsiTheme="minorHAnsi" w:cstheme="minorHAnsi"/>
                <w:b/>
                <w:bCs/>
                <w:color w:val="000000"/>
                <w:szCs w:val="22"/>
                <w:lang w:val="nl-BE"/>
              </w:rPr>
            </w:pPr>
            <w:r w:rsidRPr="000B7FDE">
              <w:rPr>
                <w:rFonts w:asciiTheme="minorHAnsi" w:hAnsiTheme="minorHAnsi" w:cstheme="minorHAnsi"/>
                <w:b/>
                <w:bCs/>
                <w:color w:val="000000"/>
                <w:szCs w:val="22"/>
                <w:lang w:val="nl-BE"/>
              </w:rPr>
              <w:t>Arbeidsovereenkomst voor onbepaalde tijd</w:t>
            </w:r>
          </w:p>
        </w:tc>
        <w:tc>
          <w:tcPr>
            <w:tcW w:w="4395" w:type="dxa"/>
            <w:gridSpan w:val="2"/>
            <w:tcBorders>
              <w:top w:val="outset" w:color="auto" w:sz="6" w:space="0"/>
              <w:left w:val="outset" w:color="auto" w:sz="6" w:space="0"/>
              <w:bottom w:val="outset" w:color="auto" w:sz="6" w:space="0"/>
              <w:right w:val="outset" w:color="auto" w:sz="6" w:space="0"/>
            </w:tcBorders>
            <w:vAlign w:val="center"/>
            <w:hideMark/>
          </w:tcPr>
          <w:p w:rsidRPr="000B7FDE" w:rsidR="00F0406F" w:rsidP="00F0406F" w:rsidRDefault="00F0406F" w14:paraId="1C8A4FB7" w14:textId="77777777">
            <w:pPr>
              <w:pStyle w:val="Opsomming"/>
              <w:spacing w:after="134"/>
              <w:ind w:left="519" w:hanging="159"/>
              <w:rPr>
                <w:rFonts w:asciiTheme="minorHAnsi" w:hAnsiTheme="minorHAnsi" w:cstheme="minorHAnsi"/>
                <w:b/>
                <w:bCs/>
                <w:color w:val="000000"/>
                <w:szCs w:val="22"/>
                <w:lang w:val="nl-BE"/>
              </w:rPr>
            </w:pPr>
            <w:r w:rsidRPr="000B7FDE">
              <w:rPr>
                <w:rFonts w:asciiTheme="minorHAnsi" w:hAnsiTheme="minorHAnsi" w:cstheme="minorHAnsi"/>
                <w:b/>
                <w:bCs/>
                <w:color w:val="000000"/>
                <w:szCs w:val="22"/>
                <w:lang w:val="nl-BE"/>
              </w:rPr>
              <w:t>Opzegtermijn na te leven door</w:t>
            </w:r>
          </w:p>
        </w:tc>
        <w:tc>
          <w:tcPr>
            <w:tcW w:w="2130" w:type="dxa"/>
            <w:vMerge w:val="restart"/>
            <w:tcBorders>
              <w:top w:val="outset" w:color="auto" w:sz="6" w:space="0"/>
              <w:left w:val="outset" w:color="auto" w:sz="6" w:space="0"/>
              <w:bottom w:val="outset" w:color="auto" w:sz="6" w:space="0"/>
              <w:right w:val="outset" w:color="auto" w:sz="6" w:space="0"/>
            </w:tcBorders>
            <w:vAlign w:val="center"/>
            <w:hideMark/>
          </w:tcPr>
          <w:p w:rsidRPr="000B7FDE" w:rsidR="00F0406F" w:rsidP="00F0406F" w:rsidRDefault="00F0406F" w14:paraId="0120D67B" w14:textId="77777777">
            <w:pPr>
              <w:pStyle w:val="Opsomming"/>
              <w:spacing w:after="134"/>
              <w:ind w:left="519" w:hanging="159"/>
              <w:rPr>
                <w:rFonts w:asciiTheme="minorHAnsi" w:hAnsiTheme="minorHAnsi" w:cstheme="minorHAnsi"/>
                <w:b/>
                <w:bCs/>
                <w:color w:val="000000"/>
                <w:szCs w:val="22"/>
                <w:lang w:val="nl-BE"/>
              </w:rPr>
            </w:pPr>
            <w:r w:rsidRPr="000B7FDE">
              <w:rPr>
                <w:rFonts w:asciiTheme="minorHAnsi" w:hAnsiTheme="minorHAnsi" w:cstheme="minorHAnsi"/>
                <w:b/>
                <w:bCs/>
                <w:color w:val="000000"/>
                <w:szCs w:val="22"/>
                <w:lang w:val="nl-BE"/>
              </w:rPr>
              <w:t>Aanvang</w:t>
            </w:r>
          </w:p>
        </w:tc>
      </w:tr>
      <w:tr w:rsidRPr="00F0406F" w:rsidR="00F0406F" w:rsidTr="000D2600" w14:paraId="5A25C853" w14:textId="77777777">
        <w:trPr>
          <w:tblCellSpacing w:w="0" w:type="dxa"/>
        </w:trPr>
        <w:tc>
          <w:tcPr>
            <w:tcW w:w="0" w:type="auto"/>
            <w:vMerge/>
            <w:tcBorders>
              <w:top w:val="outset" w:color="auto" w:sz="6" w:space="0"/>
              <w:left w:val="outset" w:color="auto" w:sz="6" w:space="0"/>
              <w:bottom w:val="outset" w:color="auto" w:sz="6" w:space="0"/>
              <w:right w:val="outset" w:color="auto" w:sz="6" w:space="0"/>
            </w:tcBorders>
            <w:vAlign w:val="center"/>
            <w:hideMark/>
          </w:tcPr>
          <w:p w:rsidRPr="000B7FDE" w:rsidR="00F0406F" w:rsidP="00F0406F" w:rsidRDefault="00F0406F" w14:paraId="61118119" w14:textId="77777777">
            <w:pPr>
              <w:pStyle w:val="Opsomming"/>
              <w:spacing w:after="134"/>
              <w:ind w:left="519" w:hanging="159"/>
              <w:rPr>
                <w:rFonts w:asciiTheme="minorHAnsi" w:hAnsiTheme="minorHAnsi" w:cstheme="minorHAnsi"/>
                <w:b/>
                <w:bCs/>
                <w:color w:val="000000"/>
                <w:szCs w:val="22"/>
                <w:lang w:val="nl-BE"/>
              </w:rPr>
            </w:pPr>
          </w:p>
        </w:tc>
        <w:tc>
          <w:tcPr>
            <w:tcW w:w="2265" w:type="dxa"/>
            <w:tcBorders>
              <w:top w:val="outset" w:color="auto" w:sz="6" w:space="0"/>
              <w:left w:val="outset" w:color="auto" w:sz="6" w:space="0"/>
              <w:bottom w:val="outset" w:color="auto" w:sz="6" w:space="0"/>
              <w:right w:val="outset" w:color="auto" w:sz="6" w:space="0"/>
            </w:tcBorders>
            <w:vAlign w:val="center"/>
            <w:hideMark/>
          </w:tcPr>
          <w:p w:rsidRPr="000B7FDE" w:rsidR="00F0406F" w:rsidP="00F0406F" w:rsidRDefault="00F0406F" w14:paraId="77928760" w14:textId="77777777">
            <w:pPr>
              <w:pStyle w:val="Opsomming"/>
              <w:spacing w:after="134"/>
              <w:ind w:left="519" w:hanging="442"/>
              <w:rPr>
                <w:rFonts w:asciiTheme="minorHAnsi" w:hAnsiTheme="minorHAnsi" w:cstheme="minorHAnsi"/>
                <w:b/>
                <w:bCs/>
                <w:color w:val="000000"/>
                <w:szCs w:val="22"/>
                <w:lang w:val="nl-BE"/>
              </w:rPr>
            </w:pPr>
            <w:r w:rsidRPr="000B7FDE">
              <w:rPr>
                <w:rFonts w:asciiTheme="minorHAnsi" w:hAnsiTheme="minorHAnsi" w:cstheme="minorHAnsi"/>
                <w:b/>
                <w:bCs/>
                <w:color w:val="000000"/>
                <w:szCs w:val="22"/>
                <w:lang w:val="nl-BE"/>
              </w:rPr>
              <w:t>de werkgever</w:t>
            </w:r>
          </w:p>
        </w:tc>
        <w:tc>
          <w:tcPr>
            <w:tcW w:w="2130" w:type="dxa"/>
            <w:tcBorders>
              <w:top w:val="outset" w:color="auto" w:sz="6" w:space="0"/>
              <w:left w:val="outset" w:color="auto" w:sz="6" w:space="0"/>
              <w:bottom w:val="outset" w:color="auto" w:sz="6" w:space="0"/>
              <w:right w:val="outset" w:color="auto" w:sz="6" w:space="0"/>
            </w:tcBorders>
            <w:vAlign w:val="center"/>
            <w:hideMark/>
          </w:tcPr>
          <w:p w:rsidRPr="000B7FDE" w:rsidR="00F0406F" w:rsidP="00F0406F" w:rsidRDefault="00F0406F" w14:paraId="4B607246" w14:textId="77777777">
            <w:pPr>
              <w:pStyle w:val="Opsomming"/>
              <w:spacing w:after="134"/>
              <w:ind w:left="519" w:hanging="441"/>
              <w:rPr>
                <w:rFonts w:asciiTheme="minorHAnsi" w:hAnsiTheme="minorHAnsi" w:cstheme="minorHAnsi"/>
                <w:b/>
                <w:bCs/>
                <w:color w:val="000000"/>
                <w:szCs w:val="22"/>
                <w:lang w:val="nl-BE"/>
              </w:rPr>
            </w:pPr>
            <w:r w:rsidRPr="000B7FDE">
              <w:rPr>
                <w:rFonts w:asciiTheme="minorHAnsi" w:hAnsiTheme="minorHAnsi" w:cstheme="minorHAnsi"/>
                <w:b/>
                <w:bCs/>
                <w:color w:val="000000"/>
                <w:szCs w:val="22"/>
                <w:lang w:val="nl-BE"/>
              </w:rPr>
              <w:t>de werknemer</w:t>
            </w:r>
          </w:p>
        </w:tc>
        <w:tc>
          <w:tcPr>
            <w:tcW w:w="0" w:type="auto"/>
            <w:vMerge/>
            <w:tcBorders>
              <w:top w:val="outset" w:color="auto" w:sz="6" w:space="0"/>
              <w:left w:val="outset" w:color="auto" w:sz="6" w:space="0"/>
              <w:bottom w:val="outset" w:color="auto" w:sz="6" w:space="0"/>
              <w:right w:val="outset" w:color="auto" w:sz="6" w:space="0"/>
            </w:tcBorders>
            <w:vAlign w:val="center"/>
            <w:hideMark/>
          </w:tcPr>
          <w:p w:rsidRPr="000B7FDE" w:rsidR="00F0406F" w:rsidP="00F0406F" w:rsidRDefault="00F0406F" w14:paraId="4E0CBFC5" w14:textId="77777777">
            <w:pPr>
              <w:pStyle w:val="Opsomming"/>
              <w:spacing w:after="134"/>
              <w:ind w:left="519" w:hanging="159"/>
              <w:rPr>
                <w:rFonts w:asciiTheme="minorHAnsi" w:hAnsiTheme="minorHAnsi" w:cstheme="minorHAnsi"/>
                <w:b/>
                <w:bCs/>
                <w:color w:val="000000"/>
                <w:szCs w:val="22"/>
                <w:lang w:val="nl-BE"/>
              </w:rPr>
            </w:pPr>
          </w:p>
        </w:tc>
      </w:tr>
      <w:tr w:rsidRPr="00F0406F" w:rsidR="00F0406F" w:rsidTr="000D2600" w14:paraId="6F53F4E4" w14:textId="77777777">
        <w:trPr>
          <w:tblCellSpacing w:w="0" w:type="dxa"/>
        </w:trPr>
        <w:tc>
          <w:tcPr>
            <w:tcW w:w="2415" w:type="dxa"/>
            <w:tcBorders>
              <w:top w:val="outset" w:color="auto" w:sz="6" w:space="0"/>
              <w:left w:val="outset" w:color="auto" w:sz="6" w:space="0"/>
              <w:bottom w:val="outset" w:color="auto" w:sz="6" w:space="0"/>
              <w:right w:val="outset" w:color="auto" w:sz="6" w:space="0"/>
            </w:tcBorders>
            <w:vAlign w:val="center"/>
            <w:hideMark/>
          </w:tcPr>
          <w:p w:rsidRPr="000B7FDE" w:rsidR="00F0406F" w:rsidP="00F0406F" w:rsidRDefault="00F0406F" w14:paraId="7682F73C" w14:textId="77777777">
            <w:pPr>
              <w:pStyle w:val="Opsomming"/>
              <w:spacing w:after="134"/>
              <w:ind w:left="79" w:firstLine="0"/>
              <w:rPr>
                <w:rFonts w:asciiTheme="minorHAnsi" w:hAnsiTheme="minorHAnsi" w:cstheme="minorHAnsi"/>
                <w:color w:val="000000"/>
                <w:szCs w:val="22"/>
                <w:lang w:val="nl-BE"/>
              </w:rPr>
            </w:pPr>
            <w:r w:rsidRPr="000B7FDE">
              <w:rPr>
                <w:rFonts w:asciiTheme="minorHAnsi" w:hAnsiTheme="minorHAnsi" w:cstheme="minorHAnsi"/>
                <w:color w:val="000000"/>
                <w:szCs w:val="22"/>
                <w:lang w:val="nl-BE"/>
              </w:rPr>
              <w:t xml:space="preserve">Einde van de overeenkomst op de wettelijke pensioenleeftijd (momenteel 65 jaar) </w:t>
            </w:r>
          </w:p>
        </w:tc>
        <w:tc>
          <w:tcPr>
            <w:tcW w:w="2265" w:type="dxa"/>
            <w:tcBorders>
              <w:top w:val="outset" w:color="auto" w:sz="6" w:space="0"/>
              <w:left w:val="outset" w:color="auto" w:sz="6" w:space="0"/>
              <w:bottom w:val="outset" w:color="auto" w:sz="6" w:space="0"/>
              <w:right w:val="outset" w:color="auto" w:sz="6" w:space="0"/>
            </w:tcBorders>
            <w:vAlign w:val="center"/>
            <w:hideMark/>
          </w:tcPr>
          <w:p w:rsidRPr="000B7FDE" w:rsidR="00F0406F" w:rsidP="00F0406F" w:rsidRDefault="00F0406F" w14:paraId="1953A5E5" w14:textId="77777777">
            <w:pPr>
              <w:pStyle w:val="Opsomming"/>
              <w:spacing w:after="134"/>
              <w:ind w:left="76" w:firstLine="0"/>
              <w:rPr>
                <w:rFonts w:asciiTheme="minorHAnsi" w:hAnsiTheme="minorHAnsi" w:cstheme="minorHAnsi"/>
                <w:color w:val="000000"/>
                <w:szCs w:val="22"/>
                <w:lang w:val="nl-BE"/>
              </w:rPr>
            </w:pPr>
            <w:r w:rsidRPr="000B7FDE">
              <w:rPr>
                <w:rFonts w:asciiTheme="minorHAnsi" w:hAnsiTheme="minorHAnsi" w:cstheme="minorHAnsi"/>
                <w:color w:val="000000"/>
                <w:szCs w:val="22"/>
                <w:lang w:val="nl-BE"/>
              </w:rPr>
              <w:t xml:space="preserve">Zie gewone opzegtermijnen </w:t>
            </w:r>
            <w:r w:rsidRPr="000B7FDE">
              <w:rPr>
                <w:rFonts w:asciiTheme="minorHAnsi" w:hAnsiTheme="minorHAnsi" w:cstheme="minorHAnsi"/>
                <w:b/>
                <w:bCs/>
                <w:color w:val="000000"/>
                <w:szCs w:val="22"/>
                <w:lang w:val="nl-BE"/>
              </w:rPr>
              <w:t>met een maximum van 26 weken</w:t>
            </w:r>
          </w:p>
        </w:tc>
        <w:tc>
          <w:tcPr>
            <w:tcW w:w="2130" w:type="dxa"/>
            <w:tcBorders>
              <w:top w:val="outset" w:color="auto" w:sz="6" w:space="0"/>
              <w:left w:val="outset" w:color="auto" w:sz="6" w:space="0"/>
              <w:bottom w:val="outset" w:color="auto" w:sz="6" w:space="0"/>
              <w:right w:val="outset" w:color="auto" w:sz="6" w:space="0"/>
            </w:tcBorders>
            <w:vAlign w:val="center"/>
            <w:hideMark/>
          </w:tcPr>
          <w:p w:rsidRPr="000B7FDE" w:rsidR="00F0406F" w:rsidP="00F0406F" w:rsidRDefault="00F0406F" w14:paraId="391007A7" w14:textId="77777777">
            <w:pPr>
              <w:pStyle w:val="Opsomming"/>
              <w:spacing w:after="134"/>
              <w:ind w:left="78" w:firstLine="0"/>
              <w:rPr>
                <w:rFonts w:asciiTheme="minorHAnsi" w:hAnsiTheme="minorHAnsi" w:cstheme="minorHAnsi"/>
                <w:color w:val="000000"/>
                <w:szCs w:val="22"/>
                <w:lang w:val="nl-BE"/>
              </w:rPr>
            </w:pPr>
            <w:r w:rsidRPr="000B7FDE">
              <w:rPr>
                <w:rFonts w:asciiTheme="minorHAnsi" w:hAnsiTheme="minorHAnsi" w:cstheme="minorHAnsi"/>
                <w:color w:val="000000"/>
                <w:szCs w:val="22"/>
                <w:lang w:val="nl-BE"/>
              </w:rPr>
              <w:t xml:space="preserve">Zie gewone opzegtermijnen </w:t>
            </w:r>
          </w:p>
        </w:tc>
        <w:tc>
          <w:tcPr>
            <w:tcW w:w="2130" w:type="dxa"/>
            <w:tcBorders>
              <w:top w:val="outset" w:color="auto" w:sz="6" w:space="0"/>
              <w:left w:val="outset" w:color="auto" w:sz="6" w:space="0"/>
              <w:bottom w:val="outset" w:color="auto" w:sz="6" w:space="0"/>
              <w:right w:val="outset" w:color="auto" w:sz="6" w:space="0"/>
            </w:tcBorders>
            <w:vAlign w:val="center"/>
            <w:hideMark/>
          </w:tcPr>
          <w:p w:rsidRPr="000B7FDE" w:rsidR="00F0406F" w:rsidP="00F0406F" w:rsidRDefault="00F0406F" w14:paraId="370253C1" w14:textId="77777777">
            <w:pPr>
              <w:pStyle w:val="Opsomming"/>
              <w:spacing w:after="134"/>
              <w:ind w:left="75" w:firstLine="0"/>
              <w:rPr>
                <w:rFonts w:asciiTheme="minorHAnsi" w:hAnsiTheme="minorHAnsi" w:cstheme="minorHAnsi"/>
                <w:color w:val="000000"/>
                <w:szCs w:val="22"/>
                <w:lang w:val="nl-BE"/>
              </w:rPr>
            </w:pPr>
            <w:r w:rsidRPr="000B7FDE">
              <w:rPr>
                <w:rFonts w:asciiTheme="minorHAnsi" w:hAnsiTheme="minorHAnsi" w:cstheme="minorHAnsi"/>
                <w:color w:val="000000"/>
                <w:szCs w:val="22"/>
                <w:lang w:val="nl-BE"/>
              </w:rPr>
              <w:t xml:space="preserve">maandag die volgt op de kennisgeving </w:t>
            </w:r>
          </w:p>
        </w:tc>
      </w:tr>
      <w:tr w:rsidRPr="00F0406F" w:rsidR="00F0406F" w:rsidTr="000D2600" w14:paraId="0FB68F26" w14:textId="77777777">
        <w:trPr>
          <w:tblCellSpacing w:w="0" w:type="dxa"/>
        </w:trPr>
        <w:tc>
          <w:tcPr>
            <w:tcW w:w="2415" w:type="dxa"/>
            <w:tcBorders>
              <w:top w:val="outset" w:color="auto" w:sz="6" w:space="0"/>
              <w:left w:val="outset" w:color="auto" w:sz="6" w:space="0"/>
              <w:bottom w:val="outset" w:color="auto" w:sz="6" w:space="0"/>
              <w:right w:val="outset" w:color="auto" w:sz="6" w:space="0"/>
            </w:tcBorders>
            <w:vAlign w:val="center"/>
            <w:hideMark/>
          </w:tcPr>
          <w:p w:rsidRPr="000B7FDE" w:rsidR="00F0406F" w:rsidP="00F0406F" w:rsidRDefault="00F0406F" w14:paraId="02E6D09C" w14:textId="77777777">
            <w:pPr>
              <w:pStyle w:val="Opsomming"/>
              <w:spacing w:after="134"/>
              <w:ind w:left="79" w:firstLine="0"/>
              <w:rPr>
                <w:rFonts w:asciiTheme="minorHAnsi" w:hAnsiTheme="minorHAnsi" w:cstheme="minorHAnsi"/>
                <w:color w:val="000000"/>
                <w:szCs w:val="22"/>
                <w:lang w:val="nl-BE"/>
              </w:rPr>
            </w:pPr>
            <w:r w:rsidRPr="000B7FDE">
              <w:rPr>
                <w:rFonts w:asciiTheme="minorHAnsi" w:hAnsiTheme="minorHAnsi" w:cstheme="minorHAnsi"/>
                <w:color w:val="000000"/>
                <w:szCs w:val="22"/>
                <w:lang w:val="nl-BE"/>
              </w:rPr>
              <w:t xml:space="preserve">Beëindiging van de overeenkomst vóór de wettelijke pensioenleeftijd </w:t>
            </w:r>
          </w:p>
        </w:tc>
        <w:tc>
          <w:tcPr>
            <w:tcW w:w="2265" w:type="dxa"/>
            <w:tcBorders>
              <w:top w:val="outset" w:color="auto" w:sz="6" w:space="0"/>
              <w:left w:val="outset" w:color="auto" w:sz="6" w:space="0"/>
              <w:bottom w:val="outset" w:color="auto" w:sz="6" w:space="0"/>
              <w:right w:val="outset" w:color="auto" w:sz="6" w:space="0"/>
            </w:tcBorders>
            <w:vAlign w:val="center"/>
            <w:hideMark/>
          </w:tcPr>
          <w:p w:rsidRPr="000B7FDE" w:rsidR="00F0406F" w:rsidP="000D2600" w:rsidRDefault="00F0406F" w14:paraId="6BDD94DC" w14:textId="77777777">
            <w:pPr>
              <w:pStyle w:val="Opsomming"/>
              <w:spacing w:after="134"/>
              <w:ind w:left="76" w:firstLine="0"/>
              <w:rPr>
                <w:rFonts w:asciiTheme="minorHAnsi" w:hAnsiTheme="minorHAnsi" w:cstheme="minorHAnsi"/>
                <w:color w:val="000000"/>
                <w:szCs w:val="22"/>
                <w:lang w:val="nl-BE"/>
              </w:rPr>
            </w:pPr>
            <w:r w:rsidRPr="000B7FDE">
              <w:rPr>
                <w:rFonts w:asciiTheme="minorHAnsi" w:hAnsiTheme="minorHAnsi" w:cstheme="minorHAnsi"/>
                <w:color w:val="000000"/>
                <w:szCs w:val="22"/>
                <w:lang w:val="nl-BE"/>
              </w:rPr>
              <w:t xml:space="preserve">Zie gewone opzegtermijnen </w:t>
            </w:r>
          </w:p>
        </w:tc>
        <w:tc>
          <w:tcPr>
            <w:tcW w:w="2130" w:type="dxa"/>
            <w:tcBorders>
              <w:top w:val="outset" w:color="auto" w:sz="6" w:space="0"/>
              <w:left w:val="outset" w:color="auto" w:sz="6" w:space="0"/>
              <w:bottom w:val="outset" w:color="auto" w:sz="6" w:space="0"/>
              <w:right w:val="outset" w:color="auto" w:sz="6" w:space="0"/>
            </w:tcBorders>
            <w:vAlign w:val="center"/>
            <w:hideMark/>
          </w:tcPr>
          <w:p w:rsidRPr="000B7FDE" w:rsidR="00F0406F" w:rsidP="000D2600" w:rsidRDefault="00F0406F" w14:paraId="2EA4B1DD" w14:textId="77777777">
            <w:pPr>
              <w:pStyle w:val="Opsomming"/>
              <w:spacing w:after="134"/>
              <w:ind w:left="78" w:firstLine="0"/>
              <w:rPr>
                <w:rFonts w:asciiTheme="minorHAnsi" w:hAnsiTheme="minorHAnsi" w:cstheme="minorHAnsi"/>
                <w:color w:val="000000"/>
                <w:szCs w:val="22"/>
                <w:lang w:val="nl-BE"/>
              </w:rPr>
            </w:pPr>
            <w:r w:rsidRPr="000B7FDE">
              <w:rPr>
                <w:rFonts w:asciiTheme="minorHAnsi" w:hAnsiTheme="minorHAnsi" w:cstheme="minorHAnsi"/>
                <w:color w:val="000000"/>
                <w:szCs w:val="22"/>
                <w:lang w:val="nl-BE"/>
              </w:rPr>
              <w:t xml:space="preserve">Zie gewone opzegtermijnen </w:t>
            </w:r>
          </w:p>
        </w:tc>
        <w:tc>
          <w:tcPr>
            <w:tcW w:w="2130" w:type="dxa"/>
            <w:tcBorders>
              <w:top w:val="outset" w:color="auto" w:sz="6" w:space="0"/>
              <w:left w:val="outset" w:color="auto" w:sz="6" w:space="0"/>
              <w:bottom w:val="outset" w:color="auto" w:sz="6" w:space="0"/>
              <w:right w:val="outset" w:color="auto" w:sz="6" w:space="0"/>
            </w:tcBorders>
            <w:vAlign w:val="center"/>
            <w:hideMark/>
          </w:tcPr>
          <w:p w:rsidRPr="000B7FDE" w:rsidR="00F0406F" w:rsidP="000D2600" w:rsidRDefault="00F0406F" w14:paraId="7F483217" w14:textId="77777777">
            <w:pPr>
              <w:pStyle w:val="Opsomming"/>
              <w:spacing w:after="134"/>
              <w:ind w:left="76" w:firstLine="0"/>
              <w:rPr>
                <w:rFonts w:asciiTheme="minorHAnsi" w:hAnsiTheme="minorHAnsi" w:cstheme="minorHAnsi"/>
                <w:color w:val="000000"/>
                <w:szCs w:val="22"/>
                <w:lang w:val="nl-BE"/>
              </w:rPr>
            </w:pPr>
            <w:r w:rsidRPr="000B7FDE">
              <w:rPr>
                <w:rFonts w:asciiTheme="minorHAnsi" w:hAnsiTheme="minorHAnsi" w:cstheme="minorHAnsi"/>
                <w:color w:val="000000"/>
                <w:szCs w:val="22"/>
                <w:lang w:val="nl-BE"/>
              </w:rPr>
              <w:t xml:space="preserve">maandag die volgt op de kennisgeving </w:t>
            </w:r>
          </w:p>
        </w:tc>
      </w:tr>
    </w:tbl>
    <w:p w:rsidRPr="000B7FDE" w:rsidR="000D2600" w:rsidP="000D2600" w:rsidRDefault="000D2600" w14:paraId="699E62C5" w14:textId="77777777">
      <w:pPr>
        <w:pStyle w:val="Kop4"/>
        <w:rPr>
          <w:rFonts w:asciiTheme="minorHAnsi" w:hAnsiTheme="minorHAnsi" w:cstheme="minorHAnsi"/>
          <w:b/>
          <w:sz w:val="28"/>
          <w:szCs w:val="28"/>
        </w:rPr>
      </w:pPr>
      <w:r w:rsidRPr="000B7FDE">
        <w:rPr>
          <w:rFonts w:asciiTheme="minorHAnsi" w:hAnsiTheme="minorHAnsi" w:cstheme="minorHAnsi"/>
          <w:b/>
          <w:sz w:val="28"/>
          <w:szCs w:val="28"/>
        </w:rPr>
        <w:t>Sollicitatieverlof</w:t>
      </w:r>
    </w:p>
    <w:p w:rsidRPr="000B7FDE" w:rsidR="000D2600" w:rsidP="00A86209" w:rsidRDefault="000D2600" w14:paraId="7C4001B8" w14:textId="77777777">
      <w:pPr>
        <w:pStyle w:val="Tekst"/>
        <w:jc w:val="both"/>
        <w:rPr>
          <w:rFonts w:asciiTheme="minorHAnsi" w:hAnsiTheme="minorHAnsi" w:cstheme="minorHAnsi"/>
          <w:sz w:val="24"/>
          <w:szCs w:val="24"/>
        </w:rPr>
      </w:pPr>
      <w:r w:rsidRPr="000B7FDE">
        <w:rPr>
          <w:rFonts w:asciiTheme="minorHAnsi" w:hAnsiTheme="minorHAnsi" w:cstheme="minorHAnsi"/>
          <w:sz w:val="24"/>
          <w:szCs w:val="24"/>
        </w:rPr>
        <w:t>Afwezigheid om een nieuwe baan te zoeken</w:t>
      </w:r>
      <w:r w:rsidRPr="000B7FDE" w:rsidR="00650F7F">
        <w:rPr>
          <w:rFonts w:asciiTheme="minorHAnsi" w:hAnsiTheme="minorHAnsi" w:cstheme="minorHAnsi"/>
          <w:sz w:val="24"/>
          <w:szCs w:val="24"/>
        </w:rPr>
        <w:t>:</w:t>
      </w:r>
    </w:p>
    <w:p w:rsidRPr="000B7FDE" w:rsidR="000D2600" w:rsidP="00A86209" w:rsidRDefault="000D2600" w14:paraId="3E8EEE19" w14:textId="77777777">
      <w:pPr>
        <w:pStyle w:val="Tekst"/>
        <w:jc w:val="both"/>
        <w:rPr>
          <w:rFonts w:asciiTheme="minorHAnsi" w:hAnsiTheme="minorHAnsi" w:cstheme="minorHAnsi"/>
          <w:sz w:val="24"/>
          <w:szCs w:val="24"/>
        </w:rPr>
      </w:pPr>
    </w:p>
    <w:p w:rsidRPr="000B7FDE" w:rsidR="000D2600" w:rsidP="00A86209" w:rsidRDefault="000D2600" w14:paraId="0C511179" w14:textId="77777777">
      <w:pPr>
        <w:pStyle w:val="Tekst"/>
        <w:jc w:val="both"/>
        <w:rPr>
          <w:rFonts w:asciiTheme="minorHAnsi" w:hAnsiTheme="minorHAnsi" w:cstheme="minorHAnsi"/>
          <w:sz w:val="24"/>
          <w:szCs w:val="24"/>
        </w:rPr>
      </w:pPr>
      <w:r w:rsidRPr="000B7FDE">
        <w:rPr>
          <w:rFonts w:asciiTheme="minorHAnsi" w:hAnsiTheme="minorHAnsi" w:cstheme="minorHAnsi"/>
          <w:sz w:val="24"/>
          <w:szCs w:val="24"/>
        </w:rPr>
        <w:t>Een werknemer die werd ontslagen met het oog op zijn pensioen, heeft recht op sollicitatieverlof! Wanneer de werknemer zelf ontslag neemt in het kader van zijn pensionering bestaat deze mogelijkheid niet langer.</w:t>
      </w:r>
    </w:p>
    <w:p w:rsidRPr="00BC0E5B" w:rsidR="00D67084" w:rsidP="00D67084" w:rsidRDefault="00D67084" w14:paraId="1D180103" w14:textId="77777777">
      <w:pPr>
        <w:pStyle w:val="Kop4"/>
        <w:rPr>
          <w:rFonts w:asciiTheme="minorHAnsi" w:hAnsiTheme="minorHAnsi" w:cstheme="minorHAnsi"/>
          <w:b/>
          <w:sz w:val="28"/>
          <w:szCs w:val="28"/>
        </w:rPr>
      </w:pPr>
      <w:r w:rsidRPr="00BC0E5B">
        <w:rPr>
          <w:rFonts w:asciiTheme="minorHAnsi" w:hAnsiTheme="minorHAnsi" w:cstheme="minorHAnsi"/>
          <w:b/>
          <w:sz w:val="28"/>
          <w:szCs w:val="28"/>
        </w:rPr>
        <w:t>Pensioen</w:t>
      </w:r>
      <w:r w:rsidRPr="00BC0E5B" w:rsidR="00A86209">
        <w:rPr>
          <w:rFonts w:asciiTheme="minorHAnsi" w:hAnsiTheme="minorHAnsi" w:cstheme="minorHAnsi"/>
          <w:b/>
          <w:sz w:val="28"/>
          <w:szCs w:val="28"/>
        </w:rPr>
        <w:t>stelsel</w:t>
      </w:r>
    </w:p>
    <w:p w:rsidRPr="00BC0E5B" w:rsidR="00623C82" w:rsidP="00A86209" w:rsidRDefault="00623C82" w14:paraId="3CEB9074" w14:textId="77777777">
      <w:pPr>
        <w:pStyle w:val="Tekst"/>
        <w:keepLines/>
        <w:jc w:val="both"/>
        <w:rPr>
          <w:rFonts w:asciiTheme="minorHAnsi" w:hAnsiTheme="minorHAnsi" w:cstheme="minorHAnsi"/>
          <w:color w:val="000000"/>
          <w:sz w:val="24"/>
          <w:szCs w:val="24"/>
        </w:rPr>
      </w:pPr>
      <w:r w:rsidRPr="00BC0E5B">
        <w:rPr>
          <w:rFonts w:asciiTheme="minorHAnsi" w:hAnsiTheme="minorHAnsi" w:cstheme="minorHAnsi"/>
          <w:color w:val="000000"/>
          <w:sz w:val="24"/>
          <w:szCs w:val="24"/>
        </w:rPr>
        <w:t>De contractuele personeelsleden vallen onder het pensioenstelsel van de werknemers.</w:t>
      </w:r>
      <w:r w:rsidRPr="00BC0E5B" w:rsidR="00A86209">
        <w:rPr>
          <w:rFonts w:asciiTheme="minorHAnsi" w:hAnsiTheme="minorHAnsi" w:cstheme="minorHAnsi"/>
          <w:color w:val="000000"/>
          <w:sz w:val="24"/>
          <w:szCs w:val="24"/>
        </w:rPr>
        <w:t xml:space="preserve"> </w:t>
      </w:r>
      <w:r w:rsidRPr="00BC0E5B">
        <w:rPr>
          <w:rFonts w:asciiTheme="minorHAnsi" w:hAnsiTheme="minorHAnsi" w:cstheme="minorHAnsi"/>
          <w:color w:val="000000"/>
          <w:sz w:val="24"/>
          <w:szCs w:val="24"/>
        </w:rPr>
        <w:t>Voor meer informatie kunnen zij zich richten tot de Rijksdienst voor Pensioenen</w:t>
      </w:r>
      <w:r w:rsidRPr="00BC0E5B" w:rsidR="00A86209">
        <w:rPr>
          <w:rFonts w:asciiTheme="minorHAnsi" w:hAnsiTheme="minorHAnsi" w:cstheme="minorHAnsi"/>
          <w:color w:val="000000"/>
          <w:sz w:val="24"/>
          <w:szCs w:val="24"/>
        </w:rPr>
        <w:t xml:space="preserve"> </w:t>
      </w:r>
      <w:r w:rsidRPr="00BC0E5B">
        <w:rPr>
          <w:rFonts w:asciiTheme="minorHAnsi" w:hAnsiTheme="minorHAnsi" w:cstheme="minorHAnsi"/>
          <w:color w:val="000000"/>
          <w:sz w:val="24"/>
          <w:szCs w:val="24"/>
        </w:rPr>
        <w:t>(RVP).</w:t>
      </w:r>
    </w:p>
    <w:p w:rsidRPr="00BC0E5B" w:rsidR="00B95D9E" w:rsidP="00A86209" w:rsidRDefault="00B95D9E" w14:paraId="34118D1B" w14:textId="77777777">
      <w:pPr>
        <w:pStyle w:val="Tekst"/>
        <w:keepLines/>
        <w:jc w:val="both"/>
        <w:rPr>
          <w:rStyle w:val="Hyperlink"/>
          <w:rFonts w:asciiTheme="minorHAnsi" w:hAnsiTheme="minorHAnsi" w:cstheme="minorHAnsi"/>
          <w:color w:val="auto"/>
          <w:sz w:val="24"/>
          <w:szCs w:val="24"/>
        </w:rPr>
      </w:pPr>
    </w:p>
    <w:p w:rsidRPr="00B42287" w:rsidR="00D97D8B" w:rsidP="00A86209" w:rsidRDefault="00AF09EE" w14:paraId="205F0BEB" w14:textId="77777777">
      <w:pPr>
        <w:pStyle w:val="Tekst"/>
        <w:keepLines/>
        <w:jc w:val="both"/>
        <w:rPr>
          <w:rStyle w:val="Hyperlink"/>
          <w:color w:val="auto"/>
        </w:rPr>
      </w:pPr>
      <w:hyperlink w:tgtFrame="_blank" w:history="1" r:id="rId179">
        <w:r w:rsidRPr="00DC3140" w:rsidR="00B35FDF">
          <w:rPr>
            <w:rStyle w:val="Hyperlink"/>
            <w:rFonts w:asciiTheme="minorHAnsi" w:hAnsiTheme="minorHAnsi"/>
            <w:b/>
            <w:sz w:val="24"/>
            <w:szCs w:val="24"/>
            <w:lang w:val="nl-BE"/>
          </w:rPr>
          <w:t>www.pensioendienst.fgov.be.</w:t>
        </w:r>
      </w:hyperlink>
    </w:p>
    <w:p w:rsidRPr="00BC0E5B" w:rsidR="00A549C2" w:rsidP="00AA77C7" w:rsidRDefault="00A549C2" w14:paraId="7958F84E" w14:textId="77777777">
      <w:pPr>
        <w:pStyle w:val="Kop3"/>
        <w:rPr>
          <w:rFonts w:asciiTheme="minorHAnsi" w:hAnsiTheme="minorHAnsi" w:cstheme="minorHAnsi"/>
          <w:sz w:val="28"/>
          <w:szCs w:val="28"/>
        </w:rPr>
      </w:pPr>
      <w:bookmarkStart w:name="_Opzegging_bij_het_1" w:id="6821"/>
      <w:bookmarkStart w:name="_Toc391971687" w:id="6822"/>
      <w:bookmarkStart w:name="_Toc392302284" w:id="6823"/>
      <w:bookmarkStart w:name="_Toc426347677" w:id="6824"/>
      <w:bookmarkStart w:name="_Toc426451100" w:id="6825"/>
      <w:bookmarkStart w:name="_Toc426451644" w:id="6826"/>
      <w:bookmarkStart w:name="_Toc426511143" w:id="6827"/>
      <w:bookmarkStart w:name="_Toc426517214" w:id="6828"/>
      <w:bookmarkStart w:name="_Toc426530876" w:id="6829"/>
      <w:bookmarkStart w:name="_Toc426943797" w:id="6830"/>
      <w:bookmarkStart w:name="_Toc426950559" w:id="6831"/>
      <w:bookmarkStart w:name="_Toc450032632" w:id="6832"/>
      <w:bookmarkStart w:name="_Toc450038218" w:id="6833"/>
      <w:bookmarkStart w:name="_Toc450531295" w:id="6834"/>
      <w:bookmarkStart w:name="_Toc450985295" w:id="6835"/>
      <w:bookmarkStart w:name="_Toc451053800" w:id="6836"/>
      <w:bookmarkStart w:name="_Toc451058315" w:id="6837"/>
      <w:bookmarkStart w:name="_Toc451070079" w:id="6838"/>
      <w:bookmarkStart w:name="_Toc452441783" w:id="6839"/>
      <w:bookmarkStart w:name="_Toc462554132" w:id="6840"/>
      <w:bookmarkStart w:name="_Toc473535210" w:id="6841"/>
      <w:bookmarkStart w:name="_Toc473535591" w:id="6842"/>
      <w:bookmarkStart w:name="_Toc473536191" w:id="6843"/>
      <w:bookmarkStart w:name="_Toc473615441" w:id="6844"/>
      <w:bookmarkStart w:name="_Toc473685837" w:id="6845"/>
      <w:bookmarkStart w:name="_Toc474045596" w:id="6846"/>
      <w:bookmarkStart w:name="_Toc495303001" w:id="6847"/>
      <w:bookmarkStart w:name="_Toc276634789" w:id="6848"/>
      <w:bookmarkStart w:name="_Toc276635745" w:id="6849"/>
      <w:bookmarkStart w:name="_Toc280265872" w:id="6850"/>
      <w:bookmarkStart w:name="_Toc307475694" w:id="6851"/>
      <w:bookmarkStart w:name="_Toc307487956" w:id="6852"/>
      <w:bookmarkStart w:name="_Toc158199605" w:id="6853"/>
      <w:bookmarkEnd w:id="6821"/>
      <w:r w:rsidRPr="00BC0E5B">
        <w:rPr>
          <w:rFonts w:asciiTheme="minorHAnsi" w:hAnsiTheme="minorHAnsi" w:cstheme="minorHAnsi"/>
          <w:sz w:val="28"/>
          <w:szCs w:val="28"/>
        </w:rPr>
        <w:t>Opzegging van de arbeidsovereenkomst tijdens de proefperiode</w:t>
      </w:r>
      <w:bookmarkEnd w:id="6822"/>
      <w:bookmarkEnd w:id="6823"/>
      <w:bookmarkEnd w:id="6824"/>
      <w:bookmarkEnd w:id="6825"/>
      <w:bookmarkEnd w:id="6826"/>
      <w:bookmarkEnd w:id="6827"/>
      <w:bookmarkEnd w:id="6828"/>
      <w:bookmarkEnd w:id="6829"/>
      <w:bookmarkEnd w:id="6830"/>
      <w:bookmarkEnd w:id="6831"/>
      <w:bookmarkEnd w:id="6832"/>
      <w:bookmarkEnd w:id="6833"/>
      <w:bookmarkEnd w:id="6834"/>
      <w:bookmarkEnd w:id="6835"/>
      <w:bookmarkEnd w:id="6836"/>
      <w:bookmarkEnd w:id="6837"/>
      <w:bookmarkEnd w:id="6838"/>
      <w:bookmarkEnd w:id="6839"/>
      <w:bookmarkEnd w:id="6840"/>
      <w:bookmarkEnd w:id="6841"/>
      <w:bookmarkEnd w:id="6842"/>
      <w:bookmarkEnd w:id="6843"/>
      <w:bookmarkEnd w:id="6844"/>
      <w:bookmarkEnd w:id="6845"/>
      <w:bookmarkEnd w:id="6846"/>
      <w:bookmarkEnd w:id="6847"/>
      <w:bookmarkEnd w:id="6848"/>
      <w:bookmarkEnd w:id="6849"/>
      <w:bookmarkEnd w:id="6850"/>
      <w:bookmarkEnd w:id="6851"/>
      <w:bookmarkEnd w:id="6852"/>
      <w:r w:rsidRPr="00BC0E5B" w:rsidR="00650F7F">
        <w:rPr>
          <w:rFonts w:asciiTheme="minorHAnsi" w:hAnsiTheme="minorHAnsi" w:cstheme="minorHAnsi"/>
          <w:sz w:val="28"/>
          <w:szCs w:val="28"/>
        </w:rPr>
        <w:t>:</w:t>
      </w:r>
      <w:r w:rsidRPr="00BC0E5B" w:rsidR="008E78A7">
        <w:rPr>
          <w:rFonts w:asciiTheme="minorHAnsi" w:hAnsiTheme="minorHAnsi" w:cstheme="minorHAnsi"/>
          <w:sz w:val="28"/>
          <w:szCs w:val="28"/>
        </w:rPr>
        <w:t xml:space="preserve"> </w:t>
      </w:r>
      <w:r w:rsidR="00BC0E5B">
        <w:rPr>
          <w:rFonts w:asciiTheme="minorHAnsi" w:hAnsiTheme="minorHAnsi" w:cstheme="minorHAnsi"/>
          <w:color w:val="FF0000"/>
          <w:sz w:val="28"/>
          <w:szCs w:val="28"/>
        </w:rPr>
        <w:t>OPGEHEVEN</w:t>
      </w:r>
      <w:bookmarkEnd w:id="6853"/>
    </w:p>
    <w:p w:rsidRPr="007D4EFA" w:rsidR="00437909" w:rsidP="00C1511C" w:rsidRDefault="000C428D" w14:paraId="653AC28B" w14:textId="77777777">
      <w:pPr>
        <w:pStyle w:val="Tekst"/>
        <w:rPr>
          <w:b/>
          <w:color w:val="000000"/>
          <w:u w:val="single"/>
        </w:rPr>
      </w:pPr>
      <w:r w:rsidRPr="007D4EFA">
        <w:rPr>
          <w:b/>
        </w:rPr>
        <w:t>Niet meer van toepassing vanaf 1 januari 2014</w:t>
      </w:r>
    </w:p>
    <w:p w:rsidRPr="00BC0E5B" w:rsidR="00A549C2" w:rsidP="00AA77C7" w:rsidRDefault="00A549C2" w14:paraId="1A46323A" w14:textId="77777777">
      <w:pPr>
        <w:pStyle w:val="Kop3"/>
        <w:rPr>
          <w:rFonts w:asciiTheme="minorHAnsi" w:hAnsiTheme="minorHAnsi" w:cstheme="minorHAnsi"/>
          <w:sz w:val="28"/>
          <w:szCs w:val="28"/>
        </w:rPr>
      </w:pPr>
      <w:bookmarkStart w:name="_Opzegging_bij_vervangingsovereenkom" w:id="6854"/>
      <w:bookmarkStart w:name="_Toc391971688" w:id="6855"/>
      <w:bookmarkStart w:name="_Toc392302285" w:id="6856"/>
      <w:bookmarkStart w:name="_Toc426347678" w:id="6857"/>
      <w:bookmarkStart w:name="_Toc426451101" w:id="6858"/>
      <w:bookmarkStart w:name="_Toc426451645" w:id="6859"/>
      <w:bookmarkStart w:name="_Toc426511144" w:id="6860"/>
      <w:bookmarkStart w:name="_Toc426517215" w:id="6861"/>
      <w:bookmarkStart w:name="_Toc426530877" w:id="6862"/>
      <w:bookmarkStart w:name="_Toc426943798" w:id="6863"/>
      <w:bookmarkStart w:name="_Toc426950560" w:id="6864"/>
      <w:bookmarkStart w:name="_Toc450032633" w:id="6865"/>
      <w:bookmarkStart w:name="_Toc450038219" w:id="6866"/>
      <w:bookmarkStart w:name="_Toc450531296" w:id="6867"/>
      <w:bookmarkStart w:name="_Toc450985296" w:id="6868"/>
      <w:bookmarkStart w:name="_Toc451053801" w:id="6869"/>
      <w:bookmarkStart w:name="_Toc451058316" w:id="6870"/>
      <w:bookmarkStart w:name="_Toc451070080" w:id="6871"/>
      <w:bookmarkStart w:name="_Toc452441784" w:id="6872"/>
      <w:bookmarkStart w:name="_Toc462554133" w:id="6873"/>
      <w:bookmarkStart w:name="_Toc473535211" w:id="6874"/>
      <w:bookmarkStart w:name="_Toc473535592" w:id="6875"/>
      <w:bookmarkStart w:name="_Toc473536192" w:id="6876"/>
      <w:bookmarkStart w:name="_Toc473615442" w:id="6877"/>
      <w:bookmarkStart w:name="_Toc473685838" w:id="6878"/>
      <w:bookmarkStart w:name="_Toc474045597" w:id="6879"/>
      <w:bookmarkStart w:name="_Toc495303002" w:id="6880"/>
      <w:bookmarkStart w:name="_Toc276634790" w:id="6881"/>
      <w:bookmarkStart w:name="_Toc276635746" w:id="6882"/>
      <w:bookmarkStart w:name="_Toc280265873" w:id="6883"/>
      <w:bookmarkStart w:name="_Toc307475695" w:id="6884"/>
      <w:bookmarkStart w:name="_Toc307487957" w:id="6885"/>
      <w:bookmarkStart w:name="_Toc158199606" w:id="6886"/>
      <w:bookmarkEnd w:id="6854"/>
      <w:r w:rsidRPr="00BC0E5B">
        <w:rPr>
          <w:rFonts w:asciiTheme="minorHAnsi" w:hAnsiTheme="minorHAnsi" w:cstheme="minorHAnsi"/>
          <w:sz w:val="28"/>
          <w:szCs w:val="28"/>
        </w:rPr>
        <w:t>Opzegging bij vervangingsovereenkomst</w:t>
      </w:r>
      <w:bookmarkEnd w:id="6855"/>
      <w:bookmarkEnd w:id="6856"/>
      <w:bookmarkEnd w:id="6857"/>
      <w:bookmarkEnd w:id="6858"/>
      <w:bookmarkEnd w:id="6859"/>
      <w:bookmarkEnd w:id="6860"/>
      <w:bookmarkEnd w:id="6861"/>
      <w:bookmarkEnd w:id="6862"/>
      <w:bookmarkEnd w:id="6863"/>
      <w:bookmarkEnd w:id="6864"/>
      <w:bookmarkEnd w:id="6865"/>
      <w:bookmarkEnd w:id="6866"/>
      <w:bookmarkEnd w:id="6867"/>
      <w:bookmarkEnd w:id="6868"/>
      <w:bookmarkEnd w:id="6869"/>
      <w:bookmarkEnd w:id="6870"/>
      <w:bookmarkEnd w:id="6871"/>
      <w:bookmarkEnd w:id="6872"/>
      <w:bookmarkEnd w:id="6873"/>
      <w:bookmarkEnd w:id="6874"/>
      <w:bookmarkEnd w:id="6875"/>
      <w:bookmarkEnd w:id="6876"/>
      <w:bookmarkEnd w:id="6877"/>
      <w:bookmarkEnd w:id="6878"/>
      <w:bookmarkEnd w:id="6879"/>
      <w:bookmarkEnd w:id="6880"/>
      <w:bookmarkEnd w:id="6881"/>
      <w:bookmarkEnd w:id="6882"/>
      <w:bookmarkEnd w:id="6883"/>
      <w:bookmarkEnd w:id="6884"/>
      <w:bookmarkEnd w:id="6885"/>
      <w:bookmarkEnd w:id="6886"/>
    </w:p>
    <w:p w:rsidRPr="0047204D" w:rsidR="00DE04DE" w:rsidP="007F0D2B" w:rsidRDefault="00AF09EE" w14:paraId="1201ABD9" w14:textId="77777777">
      <w:pPr>
        <w:pStyle w:val="Tekst"/>
        <w:rPr>
          <w:rStyle w:val="Hyperlink"/>
          <w:rFonts w:asciiTheme="minorHAnsi" w:hAnsiTheme="minorHAnsi" w:cstheme="minorHAnsi"/>
          <w:b/>
          <w:sz w:val="24"/>
          <w:szCs w:val="24"/>
        </w:rPr>
      </w:pPr>
      <w:hyperlink w:history="1" w:anchor="_Vervangingsovereenkomst_voor_onbepa">
        <w:r w:rsidRPr="0047204D" w:rsidR="00A549C2">
          <w:rPr>
            <w:rStyle w:val="Hyperlink"/>
            <w:rFonts w:asciiTheme="minorHAnsi" w:hAnsiTheme="minorHAnsi" w:cstheme="minorHAnsi"/>
            <w:b/>
            <w:sz w:val="24"/>
            <w:szCs w:val="24"/>
          </w:rPr>
          <w:t xml:space="preserve">Zie </w:t>
        </w:r>
        <w:r w:rsidRPr="0047204D" w:rsidR="0010782F">
          <w:rPr>
            <w:rStyle w:val="Hyperlink"/>
            <w:rFonts w:asciiTheme="minorHAnsi" w:hAnsiTheme="minorHAnsi" w:cstheme="minorHAnsi"/>
            <w:b/>
            <w:sz w:val="24"/>
            <w:szCs w:val="24"/>
          </w:rPr>
          <w:t>hoofdstuk 3</w:t>
        </w:r>
        <w:r w:rsidRPr="0047204D" w:rsidR="00A549C2">
          <w:rPr>
            <w:rStyle w:val="Hyperlink"/>
            <w:rFonts w:asciiTheme="minorHAnsi" w:hAnsiTheme="minorHAnsi" w:cstheme="minorHAnsi"/>
            <w:b/>
            <w:sz w:val="24"/>
            <w:szCs w:val="24"/>
          </w:rPr>
          <w:t>.</w:t>
        </w:r>
      </w:hyperlink>
    </w:p>
    <w:p w:rsidR="00BC0E5B" w:rsidP="007F0D2B" w:rsidRDefault="00BC0E5B" w14:paraId="652A4FF6" w14:textId="77777777">
      <w:pPr>
        <w:pStyle w:val="Tekst"/>
        <w:rPr>
          <w:rStyle w:val="Hyperlink"/>
          <w:rFonts w:asciiTheme="minorHAnsi" w:hAnsiTheme="minorHAnsi" w:cstheme="minorHAnsi"/>
          <w:color w:val="auto"/>
          <w:sz w:val="24"/>
          <w:szCs w:val="24"/>
        </w:rPr>
      </w:pPr>
    </w:p>
    <w:p w:rsidR="00BC0E5B" w:rsidP="007F0D2B" w:rsidRDefault="00BC0E5B" w14:paraId="234A900C" w14:textId="77777777">
      <w:pPr>
        <w:pStyle w:val="Tekst"/>
        <w:rPr>
          <w:rStyle w:val="Hyperlink"/>
          <w:rFonts w:asciiTheme="minorHAnsi" w:hAnsiTheme="minorHAnsi" w:cstheme="minorHAnsi"/>
          <w:color w:val="auto"/>
          <w:sz w:val="24"/>
          <w:szCs w:val="24"/>
        </w:rPr>
      </w:pPr>
    </w:p>
    <w:p w:rsidR="00BC0E5B" w:rsidP="007F0D2B" w:rsidRDefault="00BC0E5B" w14:paraId="7E84E39D" w14:textId="77777777">
      <w:pPr>
        <w:pStyle w:val="Tekst"/>
        <w:rPr>
          <w:rStyle w:val="Hyperlink"/>
          <w:rFonts w:asciiTheme="minorHAnsi" w:hAnsiTheme="minorHAnsi" w:cstheme="minorHAnsi"/>
          <w:color w:val="auto"/>
          <w:sz w:val="24"/>
          <w:szCs w:val="24"/>
        </w:rPr>
      </w:pPr>
    </w:p>
    <w:p w:rsidR="00BC0E5B" w:rsidP="007F0D2B" w:rsidRDefault="00BC0E5B" w14:paraId="4B1CF446" w14:textId="77777777">
      <w:pPr>
        <w:pStyle w:val="Tekst"/>
        <w:rPr>
          <w:rStyle w:val="Hyperlink"/>
          <w:rFonts w:asciiTheme="minorHAnsi" w:hAnsiTheme="minorHAnsi" w:cstheme="minorHAnsi"/>
          <w:color w:val="auto"/>
          <w:sz w:val="24"/>
          <w:szCs w:val="24"/>
        </w:rPr>
      </w:pPr>
    </w:p>
    <w:p w:rsidR="00BC0E5B" w:rsidP="007F0D2B" w:rsidRDefault="00BC0E5B" w14:paraId="30D3ED2F" w14:textId="77777777">
      <w:pPr>
        <w:pStyle w:val="Tekst"/>
        <w:rPr>
          <w:rStyle w:val="Hyperlink"/>
          <w:rFonts w:asciiTheme="minorHAnsi" w:hAnsiTheme="minorHAnsi" w:cstheme="minorHAnsi"/>
          <w:color w:val="auto"/>
          <w:sz w:val="24"/>
          <w:szCs w:val="24"/>
        </w:rPr>
      </w:pPr>
    </w:p>
    <w:p w:rsidR="00BC0E5B" w:rsidP="007F0D2B" w:rsidRDefault="00BC0E5B" w14:paraId="4D3EF00D" w14:textId="77777777">
      <w:pPr>
        <w:pStyle w:val="Tekst"/>
        <w:rPr>
          <w:rStyle w:val="Hyperlink"/>
          <w:rFonts w:asciiTheme="minorHAnsi" w:hAnsiTheme="minorHAnsi" w:cstheme="minorHAnsi"/>
          <w:color w:val="auto"/>
          <w:sz w:val="24"/>
          <w:szCs w:val="24"/>
        </w:rPr>
      </w:pPr>
    </w:p>
    <w:p w:rsidRPr="00E43A8E" w:rsidR="00AE2807" w:rsidP="00AE2807" w:rsidRDefault="00AF09EE" w14:paraId="27859A04" w14:textId="6E790C7B">
      <w:pPr>
        <w:ind w:left="5812"/>
        <w:rPr>
          <w:rFonts w:ascii="Calibri" w:hAnsi="Calibri" w:cs="Calibri"/>
          <w:sz w:val="24"/>
          <w:szCs w:val="24"/>
        </w:rPr>
      </w:pPr>
      <w:hyperlink w:history="1" w:anchor="_Alfabetisch_Trefwoordenregister">
        <w:r w:rsidRPr="00E43A8E" w:rsidR="00AE2807">
          <w:rPr>
            <w:rFonts w:ascii="Calibri" w:hAnsi="Calibri" w:cs="Calibri"/>
            <w:vanish/>
            <w:color w:val="0000FF"/>
            <w:sz w:val="24"/>
            <w:szCs w:val="24"/>
            <w:u w:val="single"/>
          </w:rPr>
          <w:t>Terug naar alfabetisch register</w:t>
        </w:r>
      </w:hyperlink>
    </w:p>
    <w:p w:rsidRPr="00BC0E5B" w:rsidR="00A549C2" w:rsidP="00AA77C7" w:rsidRDefault="00A549C2" w14:paraId="6C7F0BA9" w14:textId="77777777">
      <w:pPr>
        <w:pStyle w:val="Kop3"/>
        <w:rPr>
          <w:rFonts w:asciiTheme="minorHAnsi" w:hAnsiTheme="minorHAnsi" w:cstheme="minorHAnsi"/>
          <w:sz w:val="28"/>
          <w:szCs w:val="28"/>
        </w:rPr>
      </w:pPr>
      <w:bookmarkStart w:name="_Opzegging_bij_studentenovereenkomst" w:id="6887"/>
      <w:bookmarkStart w:name="_Toc391971689" w:id="6888"/>
      <w:bookmarkStart w:name="_Toc392302286" w:id="6889"/>
      <w:bookmarkStart w:name="_Toc426347679" w:id="6890"/>
      <w:bookmarkStart w:name="_Toc426451102" w:id="6891"/>
      <w:bookmarkStart w:name="_Toc426451646" w:id="6892"/>
      <w:bookmarkStart w:name="_Toc426511145" w:id="6893"/>
      <w:bookmarkStart w:name="_Toc426517216" w:id="6894"/>
      <w:bookmarkStart w:name="_Toc426530878" w:id="6895"/>
      <w:bookmarkStart w:name="_Toc426943799" w:id="6896"/>
      <w:bookmarkStart w:name="_Toc426950561" w:id="6897"/>
      <w:bookmarkStart w:name="_Toc450032634" w:id="6898"/>
      <w:bookmarkStart w:name="_Toc450038220" w:id="6899"/>
      <w:bookmarkStart w:name="_Toc450531297" w:id="6900"/>
      <w:bookmarkStart w:name="_Toc450985297" w:id="6901"/>
      <w:bookmarkStart w:name="_Toc451053802" w:id="6902"/>
      <w:bookmarkStart w:name="_Toc451058317" w:id="6903"/>
      <w:bookmarkStart w:name="_Toc451070081" w:id="6904"/>
      <w:bookmarkStart w:name="_Toc452441785" w:id="6905"/>
      <w:bookmarkStart w:name="_Toc462554134" w:id="6906"/>
      <w:bookmarkStart w:name="_Toc473535212" w:id="6907"/>
      <w:bookmarkStart w:name="_Toc473535593" w:id="6908"/>
      <w:bookmarkStart w:name="_Toc473536193" w:id="6909"/>
      <w:bookmarkStart w:name="_Toc473615443" w:id="6910"/>
      <w:bookmarkStart w:name="_Toc473685839" w:id="6911"/>
      <w:bookmarkStart w:name="_Toc474045598" w:id="6912"/>
      <w:bookmarkStart w:name="_Toc495303003" w:id="6913"/>
      <w:bookmarkStart w:name="_Toc276634791" w:id="6914"/>
      <w:bookmarkStart w:name="_Toc276635747" w:id="6915"/>
      <w:bookmarkStart w:name="_Toc280265874" w:id="6916"/>
      <w:bookmarkStart w:name="_Toc307475696" w:id="6917"/>
      <w:bookmarkStart w:name="_Toc307487958" w:id="6918"/>
      <w:bookmarkStart w:name="_Toc158199607" w:id="6919"/>
      <w:bookmarkEnd w:id="6887"/>
      <w:r w:rsidRPr="00BC0E5B">
        <w:rPr>
          <w:rFonts w:asciiTheme="minorHAnsi" w:hAnsiTheme="minorHAnsi" w:cstheme="minorHAnsi"/>
          <w:sz w:val="28"/>
          <w:szCs w:val="28"/>
        </w:rPr>
        <w:t>Opzegging bij studentenovereenkomsten</w:t>
      </w:r>
      <w:bookmarkEnd w:id="6888"/>
      <w:bookmarkEnd w:id="6889"/>
      <w:bookmarkEnd w:id="6890"/>
      <w:bookmarkEnd w:id="6891"/>
      <w:bookmarkEnd w:id="6892"/>
      <w:bookmarkEnd w:id="6893"/>
      <w:bookmarkEnd w:id="6894"/>
      <w:bookmarkEnd w:id="6895"/>
      <w:bookmarkEnd w:id="6896"/>
      <w:bookmarkEnd w:id="6897"/>
      <w:bookmarkEnd w:id="6898"/>
      <w:bookmarkEnd w:id="6899"/>
      <w:bookmarkEnd w:id="6900"/>
      <w:bookmarkEnd w:id="6901"/>
      <w:bookmarkEnd w:id="6902"/>
      <w:bookmarkEnd w:id="6903"/>
      <w:bookmarkEnd w:id="6904"/>
      <w:bookmarkEnd w:id="6905"/>
      <w:bookmarkEnd w:id="6906"/>
      <w:bookmarkEnd w:id="6907"/>
      <w:bookmarkEnd w:id="6908"/>
      <w:bookmarkEnd w:id="6909"/>
      <w:bookmarkEnd w:id="6910"/>
      <w:bookmarkEnd w:id="6911"/>
      <w:bookmarkEnd w:id="6912"/>
      <w:bookmarkEnd w:id="6913"/>
      <w:bookmarkEnd w:id="6914"/>
      <w:bookmarkEnd w:id="6915"/>
      <w:bookmarkEnd w:id="6916"/>
      <w:bookmarkEnd w:id="6917"/>
      <w:bookmarkEnd w:id="6918"/>
      <w:bookmarkEnd w:id="6919"/>
    </w:p>
    <w:p w:rsidR="008E58BD" w:rsidP="00D654C3" w:rsidRDefault="008E58BD" w14:paraId="22C4DA40" w14:textId="69314D59">
      <w:pPr>
        <w:pStyle w:val="Tekst"/>
        <w:jc w:val="both"/>
        <w:rPr>
          <w:rFonts w:ascii="Calibri" w:hAnsi="Calibri" w:cs="Calibri"/>
          <w:sz w:val="24"/>
          <w:szCs w:val="24"/>
        </w:rPr>
      </w:pPr>
      <w:r>
        <w:rPr>
          <w:rFonts w:ascii="Calibri" w:hAnsi="Calibri" w:cs="Calibri"/>
          <w:sz w:val="24"/>
          <w:szCs w:val="24"/>
        </w:rPr>
        <w:t xml:space="preserve">Zie ook </w:t>
      </w:r>
      <w:hyperlink w:history="1" w:anchor="_Alternatieve_tewerkstelling">
        <w:r w:rsidRPr="008E58BD">
          <w:rPr>
            <w:rStyle w:val="Hyperlink"/>
            <w:rFonts w:ascii="Calibri" w:hAnsi="Calibri" w:cs="Calibri"/>
            <w:b/>
            <w:sz w:val="24"/>
            <w:szCs w:val="24"/>
          </w:rPr>
          <w:t>Alternatieve (contractuele) vormen van tewerkstelling</w:t>
        </w:r>
      </w:hyperlink>
    </w:p>
    <w:p w:rsidR="00A34019" w:rsidP="00D654C3" w:rsidRDefault="007167D1" w14:paraId="60EF3479" w14:textId="4A831B8D">
      <w:pPr>
        <w:pStyle w:val="Tekst"/>
        <w:jc w:val="both"/>
        <w:rPr>
          <w:rFonts w:ascii="Calibri" w:hAnsi="Calibri" w:cs="Calibri"/>
          <w:sz w:val="24"/>
          <w:szCs w:val="24"/>
        </w:rPr>
      </w:pPr>
      <w:r w:rsidRPr="00BC0E5B">
        <w:rPr>
          <w:rFonts w:ascii="Calibri" w:hAnsi="Calibri" w:cs="Calibri"/>
          <w:sz w:val="24"/>
          <w:szCs w:val="24"/>
        </w:rPr>
        <w:t>De studentenovereenkomst moet steeds de begin-</w:t>
      </w:r>
      <w:r w:rsidR="006C1CD1">
        <w:rPr>
          <w:rFonts w:ascii="Calibri" w:hAnsi="Calibri" w:cs="Calibri"/>
          <w:sz w:val="24"/>
          <w:szCs w:val="24"/>
        </w:rPr>
        <w:t xml:space="preserve"> en einddatum vermelden.</w:t>
      </w:r>
      <w:r w:rsidR="006C1CD1">
        <w:rPr>
          <w:rFonts w:ascii="Calibri" w:hAnsi="Calibri" w:cs="Calibri"/>
          <w:sz w:val="24"/>
          <w:szCs w:val="24"/>
        </w:rPr>
        <w:br/>
      </w:r>
      <w:r w:rsidRPr="00BC0E5B">
        <w:rPr>
          <w:rFonts w:ascii="Calibri" w:hAnsi="Calibri" w:cs="Calibri"/>
          <w:sz w:val="24"/>
          <w:szCs w:val="24"/>
        </w:rPr>
        <w:t xml:space="preserve">De overeenkomst neemt automatisch een einde bij het verstrijken </w:t>
      </w:r>
      <w:r w:rsidR="00A34019">
        <w:rPr>
          <w:rFonts w:ascii="Calibri" w:hAnsi="Calibri" w:cs="Calibri"/>
          <w:sz w:val="24"/>
          <w:szCs w:val="24"/>
        </w:rPr>
        <w:t>van deze termijn.</w:t>
      </w:r>
    </w:p>
    <w:p w:rsidRPr="00BC0E5B" w:rsidR="007167D1" w:rsidP="00D654C3" w:rsidRDefault="00A34019" w14:paraId="53BCFD51" w14:textId="77777777">
      <w:pPr>
        <w:pStyle w:val="Tekst"/>
        <w:jc w:val="both"/>
        <w:rPr>
          <w:rFonts w:ascii="Calibri" w:hAnsi="Calibri" w:cs="Calibri"/>
          <w:sz w:val="24"/>
          <w:szCs w:val="24"/>
        </w:rPr>
      </w:pPr>
      <w:r>
        <w:rPr>
          <w:rFonts w:ascii="Calibri" w:hAnsi="Calibri" w:cs="Calibri"/>
          <w:sz w:val="24"/>
          <w:szCs w:val="24"/>
        </w:rPr>
        <w:t>D</w:t>
      </w:r>
      <w:r w:rsidRPr="00BC0E5B" w:rsidR="007167D1">
        <w:rPr>
          <w:rFonts w:ascii="Calibri" w:hAnsi="Calibri" w:cs="Calibri"/>
          <w:sz w:val="24"/>
          <w:szCs w:val="24"/>
        </w:rPr>
        <w:t>e studentenovereenkomst kan ook in de loop van de overeenkomst beëindigd worden.</w:t>
      </w:r>
    </w:p>
    <w:p w:rsidRPr="00872014" w:rsidR="007167D1" w:rsidP="00872014" w:rsidRDefault="007167D1" w14:paraId="144EF3D4" w14:textId="77777777">
      <w:pPr>
        <w:pStyle w:val="Kop4"/>
        <w:rPr>
          <w:rFonts w:asciiTheme="minorHAnsi" w:hAnsiTheme="minorHAnsi" w:cstheme="minorHAnsi"/>
          <w:b/>
          <w:sz w:val="28"/>
          <w:szCs w:val="28"/>
        </w:rPr>
      </w:pPr>
      <w:r w:rsidRPr="00872014">
        <w:rPr>
          <w:rFonts w:asciiTheme="minorHAnsi" w:hAnsiTheme="minorHAnsi" w:cstheme="minorHAnsi"/>
          <w:b/>
          <w:sz w:val="28"/>
          <w:szCs w:val="28"/>
        </w:rPr>
        <w:t>Tijdens de proefperiode</w:t>
      </w:r>
    </w:p>
    <w:p w:rsidRPr="008C3CA6" w:rsidR="008C3CA6" w:rsidP="008C3CA6" w:rsidRDefault="008C3CA6" w14:paraId="33ECD8F8" w14:textId="77777777">
      <w:pPr>
        <w:pStyle w:val="Tekst"/>
        <w:jc w:val="both"/>
        <w:rPr>
          <w:rFonts w:ascii="Calibri" w:hAnsi="Calibri" w:cs="Calibri"/>
          <w:sz w:val="24"/>
          <w:szCs w:val="24"/>
        </w:rPr>
      </w:pPr>
      <w:r w:rsidRPr="008C3CA6">
        <w:rPr>
          <w:rFonts w:ascii="Calibri" w:hAnsi="Calibri" w:cs="Calibri"/>
          <w:sz w:val="24"/>
          <w:szCs w:val="24"/>
        </w:rPr>
        <w:t>De eerste 3 arbeidsdagen van de studentenovereenkomst worden automatis</w:t>
      </w:r>
      <w:r>
        <w:rPr>
          <w:rFonts w:ascii="Calibri" w:hAnsi="Calibri" w:cs="Calibri"/>
          <w:sz w:val="24"/>
          <w:szCs w:val="24"/>
        </w:rPr>
        <w:t xml:space="preserve">ch als proefperiode beschouwd. </w:t>
      </w:r>
      <w:r w:rsidRPr="008C3CA6">
        <w:rPr>
          <w:rFonts w:ascii="Calibri" w:hAnsi="Calibri" w:cs="Calibri"/>
          <w:sz w:val="24"/>
          <w:szCs w:val="24"/>
        </w:rPr>
        <w:t>Het is niet vereist om deze proefperiode van drie dagen schriftelijk op te nemen in de studentenovereenkomst, aangezien d</w:t>
      </w:r>
      <w:r>
        <w:rPr>
          <w:rFonts w:ascii="Calibri" w:hAnsi="Calibri" w:cs="Calibri"/>
          <w:sz w:val="24"/>
          <w:szCs w:val="24"/>
        </w:rPr>
        <w:t>eze al voortvloeit uit de wet.</w:t>
      </w:r>
    </w:p>
    <w:p w:rsidRPr="008C3CA6" w:rsidR="008C3CA6" w:rsidP="008C3CA6" w:rsidRDefault="008C3CA6" w14:paraId="204C6A7A" w14:textId="77777777">
      <w:pPr>
        <w:pStyle w:val="Tekst"/>
        <w:jc w:val="both"/>
        <w:rPr>
          <w:rFonts w:ascii="Calibri" w:hAnsi="Calibri" w:cs="Calibri"/>
          <w:sz w:val="24"/>
          <w:szCs w:val="24"/>
        </w:rPr>
      </w:pPr>
    </w:p>
    <w:p w:rsidR="008C3CA6" w:rsidP="008C3CA6" w:rsidRDefault="008C3CA6" w14:paraId="2E9D8FA1" w14:textId="77777777">
      <w:pPr>
        <w:pStyle w:val="Tekst"/>
        <w:jc w:val="both"/>
        <w:rPr>
          <w:rFonts w:ascii="Calibri" w:hAnsi="Calibri" w:cs="Calibri"/>
          <w:sz w:val="24"/>
          <w:szCs w:val="24"/>
        </w:rPr>
      </w:pPr>
      <w:r w:rsidRPr="008C3CA6">
        <w:rPr>
          <w:rFonts w:ascii="Calibri" w:hAnsi="Calibri" w:cs="Calibri"/>
          <w:sz w:val="24"/>
          <w:szCs w:val="24"/>
        </w:rPr>
        <w:t xml:space="preserve">Het zijn de eerste drie effectieve werkdagen die als proeftijd beschouwd moeten worden. Als een student dus </w:t>
      </w:r>
      <w:r>
        <w:rPr>
          <w:rFonts w:ascii="Calibri" w:hAnsi="Calibri" w:cs="Calibri"/>
          <w:sz w:val="24"/>
          <w:szCs w:val="24"/>
        </w:rPr>
        <w:t xml:space="preserve">bv. </w:t>
      </w:r>
      <w:r w:rsidRPr="008C3CA6">
        <w:rPr>
          <w:rFonts w:ascii="Calibri" w:hAnsi="Calibri" w:cs="Calibri"/>
          <w:sz w:val="24"/>
          <w:szCs w:val="24"/>
        </w:rPr>
        <w:t>alleen op zaterdag werkt, moeten de eerste drie zaterdagen als proeftijd in aanmerking worden genomen.</w:t>
      </w:r>
    </w:p>
    <w:p w:rsidR="008C3CA6" w:rsidP="008C3CA6" w:rsidRDefault="008C3CA6" w14:paraId="6D9BEE00" w14:textId="77777777">
      <w:pPr>
        <w:pStyle w:val="Tekst"/>
        <w:jc w:val="both"/>
        <w:rPr>
          <w:rFonts w:ascii="Calibri" w:hAnsi="Calibri" w:cs="Calibri"/>
          <w:sz w:val="24"/>
          <w:szCs w:val="24"/>
        </w:rPr>
      </w:pPr>
    </w:p>
    <w:p w:rsidRPr="00BC0E5B" w:rsidR="008C3CA6" w:rsidP="00D654C3" w:rsidRDefault="008C3CA6" w14:paraId="12066007" w14:textId="77777777">
      <w:pPr>
        <w:pStyle w:val="Tekst"/>
        <w:jc w:val="both"/>
        <w:rPr>
          <w:rFonts w:ascii="Calibri" w:hAnsi="Calibri" w:cs="Calibri"/>
          <w:sz w:val="24"/>
          <w:szCs w:val="24"/>
        </w:rPr>
      </w:pPr>
      <w:r w:rsidRPr="008C3CA6">
        <w:rPr>
          <w:rFonts w:ascii="Calibri" w:hAnsi="Calibri" w:cs="Calibri"/>
          <w:sz w:val="24"/>
          <w:szCs w:val="24"/>
        </w:rPr>
        <w:t>Tijdens de proefperiode kan de overeenkomst zowel door de werkgever als door de student zonder opzeg of vergoeding beëindigd worden.</w:t>
      </w:r>
    </w:p>
    <w:p w:rsidRPr="000551CD" w:rsidR="007167D1" w:rsidP="000551CD" w:rsidRDefault="007167D1" w14:paraId="199EA0EC" w14:textId="77777777">
      <w:pPr>
        <w:pStyle w:val="Kop4"/>
        <w:rPr>
          <w:rFonts w:asciiTheme="minorHAnsi" w:hAnsiTheme="minorHAnsi" w:cstheme="minorHAnsi"/>
          <w:b/>
          <w:sz w:val="28"/>
          <w:szCs w:val="28"/>
        </w:rPr>
      </w:pPr>
      <w:r w:rsidRPr="000551CD">
        <w:rPr>
          <w:rFonts w:asciiTheme="minorHAnsi" w:hAnsiTheme="minorHAnsi" w:cstheme="minorHAnsi"/>
          <w:b/>
          <w:sz w:val="28"/>
          <w:szCs w:val="28"/>
        </w:rPr>
        <w:t>Na de proefperiode</w:t>
      </w:r>
    </w:p>
    <w:p w:rsidRPr="00BC0E5B" w:rsidR="008639CC" w:rsidP="00D654C3" w:rsidRDefault="008639CC" w14:paraId="75902FEF" w14:textId="77777777">
      <w:pPr>
        <w:pStyle w:val="Tekst"/>
        <w:jc w:val="both"/>
        <w:rPr>
          <w:rFonts w:ascii="Calibri" w:hAnsi="Calibri" w:cs="Calibri"/>
          <w:sz w:val="24"/>
          <w:szCs w:val="24"/>
        </w:rPr>
      </w:pPr>
      <w:r w:rsidRPr="008639CC">
        <w:rPr>
          <w:rFonts w:ascii="Calibri" w:hAnsi="Calibri" w:cs="Calibri"/>
          <w:sz w:val="24"/>
          <w:szCs w:val="24"/>
        </w:rPr>
        <w:t>Aangezien een studentenovereenkomst steeds voor een bepaalde duur gesloten wordt (maximum 12 maanden), eindigt deze automa</w:t>
      </w:r>
      <w:r>
        <w:rPr>
          <w:rFonts w:ascii="Calibri" w:hAnsi="Calibri" w:cs="Calibri"/>
          <w:sz w:val="24"/>
          <w:szCs w:val="24"/>
        </w:rPr>
        <w:t>tisch op de voorziene einddatum.</w:t>
      </w:r>
    </w:p>
    <w:p w:rsidR="008639CC" w:rsidP="00D654C3" w:rsidRDefault="008639CC" w14:paraId="378BD87D" w14:textId="77777777">
      <w:pPr>
        <w:pStyle w:val="Tekst"/>
        <w:jc w:val="both"/>
        <w:rPr>
          <w:rFonts w:ascii="Calibri" w:hAnsi="Calibri" w:cs="Calibri"/>
          <w:sz w:val="24"/>
          <w:szCs w:val="24"/>
        </w:rPr>
      </w:pPr>
    </w:p>
    <w:p w:rsidRPr="00BC0E5B" w:rsidR="007167D1" w:rsidP="00D654C3" w:rsidRDefault="008639CC" w14:paraId="0AFD0636" w14:textId="77777777">
      <w:pPr>
        <w:pStyle w:val="Tekst"/>
        <w:jc w:val="both"/>
        <w:rPr>
          <w:rFonts w:ascii="Calibri" w:hAnsi="Calibri" w:cs="Calibri"/>
          <w:sz w:val="24"/>
          <w:szCs w:val="24"/>
        </w:rPr>
      </w:pPr>
      <w:r w:rsidRPr="008639CC">
        <w:rPr>
          <w:rFonts w:ascii="Calibri" w:hAnsi="Calibri" w:cs="Calibri"/>
          <w:sz w:val="24"/>
          <w:szCs w:val="24"/>
        </w:rPr>
        <w:t>De bijzondere regelgeving voorziet echter ook in de mogelijkheid om de studentenovereenkomst voortijdig op te zeggen door het betekenen van een verkorte opzeggingstermijn in functie van de duur van de verbintenis van de student in zijn functie:</w:t>
      </w:r>
    </w:p>
    <w:p w:rsidRPr="00B72995" w:rsidR="00B72995" w:rsidP="00B72995" w:rsidRDefault="00B72995" w14:paraId="27E3EE15" w14:textId="77777777">
      <w:pPr>
        <w:pStyle w:val="Tekst"/>
      </w:pPr>
    </w:p>
    <w:tbl>
      <w:tblPr>
        <w:tblW w:w="8505" w:type="dxa"/>
        <w:tblInd w:w="7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Look w:val="04A0" w:firstRow="1" w:lastRow="0" w:firstColumn="1" w:lastColumn="0" w:noHBand="0" w:noVBand="1"/>
      </w:tblPr>
      <w:tblGrid>
        <w:gridCol w:w="2768"/>
        <w:gridCol w:w="2902"/>
        <w:gridCol w:w="2835"/>
      </w:tblGrid>
      <w:tr w:rsidRPr="00B72995" w:rsidR="00B72995" w:rsidTr="008639CC" w14:paraId="0B5567DE" w14:textId="77777777">
        <w:tc>
          <w:tcPr>
            <w:tcW w:w="2768" w:type="dxa"/>
            <w:vAlign w:val="center"/>
            <w:hideMark/>
          </w:tcPr>
          <w:p w:rsidRPr="008639CC" w:rsidR="00B72995" w:rsidP="002A0281" w:rsidRDefault="00B72995" w14:paraId="6E315266" w14:textId="77777777">
            <w:pPr>
              <w:pStyle w:val="Tekst"/>
              <w:ind w:left="0"/>
              <w:jc w:val="center"/>
              <w:rPr>
                <w:rFonts w:asciiTheme="minorHAnsi" w:hAnsiTheme="minorHAnsi" w:cstheme="minorHAnsi"/>
                <w:sz w:val="24"/>
                <w:szCs w:val="24"/>
                <w:lang w:val="nl-BE"/>
              </w:rPr>
            </w:pPr>
            <w:r w:rsidRPr="008639CC">
              <w:rPr>
                <w:rFonts w:asciiTheme="minorHAnsi" w:hAnsiTheme="minorHAnsi" w:cstheme="minorHAnsi"/>
                <w:b/>
                <w:bCs/>
                <w:sz w:val="24"/>
                <w:szCs w:val="24"/>
                <w:lang w:val="nl-BE"/>
              </w:rPr>
              <w:t>duur van de overeenkomst</w:t>
            </w:r>
          </w:p>
        </w:tc>
        <w:tc>
          <w:tcPr>
            <w:tcW w:w="2902" w:type="dxa"/>
            <w:vAlign w:val="center"/>
            <w:hideMark/>
          </w:tcPr>
          <w:p w:rsidRPr="008639CC" w:rsidR="00B72995" w:rsidP="002A0281" w:rsidRDefault="00B72995" w14:paraId="75330ACA" w14:textId="77777777">
            <w:pPr>
              <w:pStyle w:val="Tekst"/>
              <w:ind w:left="0"/>
              <w:jc w:val="center"/>
              <w:rPr>
                <w:rFonts w:asciiTheme="minorHAnsi" w:hAnsiTheme="minorHAnsi" w:cstheme="minorHAnsi"/>
                <w:sz w:val="24"/>
                <w:szCs w:val="24"/>
                <w:lang w:val="nl-BE"/>
              </w:rPr>
            </w:pPr>
            <w:r w:rsidRPr="008639CC">
              <w:rPr>
                <w:rFonts w:asciiTheme="minorHAnsi" w:hAnsiTheme="minorHAnsi" w:cstheme="minorHAnsi"/>
                <w:b/>
                <w:bCs/>
                <w:sz w:val="24"/>
                <w:szCs w:val="24"/>
                <w:lang w:val="nl-BE"/>
              </w:rPr>
              <w:t>opzegging door de werkgever</w:t>
            </w:r>
          </w:p>
        </w:tc>
        <w:tc>
          <w:tcPr>
            <w:tcW w:w="2835" w:type="dxa"/>
            <w:vAlign w:val="center"/>
            <w:hideMark/>
          </w:tcPr>
          <w:p w:rsidRPr="008639CC" w:rsidR="00B72995" w:rsidP="002A0281" w:rsidRDefault="00B72995" w14:paraId="4231CB6A" w14:textId="77777777">
            <w:pPr>
              <w:pStyle w:val="Tekst"/>
              <w:ind w:left="0"/>
              <w:jc w:val="center"/>
              <w:rPr>
                <w:rFonts w:asciiTheme="minorHAnsi" w:hAnsiTheme="minorHAnsi" w:cstheme="minorHAnsi"/>
                <w:sz w:val="24"/>
                <w:szCs w:val="24"/>
                <w:lang w:val="nl-BE"/>
              </w:rPr>
            </w:pPr>
            <w:r w:rsidRPr="008639CC">
              <w:rPr>
                <w:rFonts w:asciiTheme="minorHAnsi" w:hAnsiTheme="minorHAnsi" w:cstheme="minorHAnsi"/>
                <w:b/>
                <w:bCs/>
                <w:sz w:val="24"/>
                <w:szCs w:val="24"/>
                <w:lang w:val="nl-BE"/>
              </w:rPr>
              <w:t>opzegging door de student</w:t>
            </w:r>
          </w:p>
        </w:tc>
      </w:tr>
      <w:tr w:rsidRPr="00B72995" w:rsidR="00B72995" w:rsidTr="008639CC" w14:paraId="7A04156A" w14:textId="77777777">
        <w:tc>
          <w:tcPr>
            <w:tcW w:w="2768" w:type="dxa"/>
            <w:vAlign w:val="center"/>
            <w:hideMark/>
          </w:tcPr>
          <w:p w:rsidRPr="008639CC" w:rsidR="00B72995" w:rsidP="002A0281" w:rsidRDefault="00B72995" w14:paraId="667E78A0" w14:textId="77777777">
            <w:pPr>
              <w:pStyle w:val="Tekst"/>
              <w:ind w:left="0"/>
              <w:jc w:val="center"/>
              <w:rPr>
                <w:rFonts w:asciiTheme="minorHAnsi" w:hAnsiTheme="minorHAnsi" w:cstheme="minorHAnsi"/>
                <w:sz w:val="24"/>
                <w:szCs w:val="24"/>
                <w:lang w:val="nl-BE"/>
              </w:rPr>
            </w:pPr>
            <w:r w:rsidRPr="008639CC">
              <w:rPr>
                <w:rFonts w:asciiTheme="minorHAnsi" w:hAnsiTheme="minorHAnsi" w:cstheme="minorHAnsi"/>
                <w:sz w:val="24"/>
                <w:szCs w:val="24"/>
                <w:lang w:val="nl-BE"/>
              </w:rPr>
              <w:t>tot 1 maand</w:t>
            </w:r>
          </w:p>
        </w:tc>
        <w:tc>
          <w:tcPr>
            <w:tcW w:w="2902" w:type="dxa"/>
            <w:vAlign w:val="center"/>
            <w:hideMark/>
          </w:tcPr>
          <w:p w:rsidRPr="008639CC" w:rsidR="00B72995" w:rsidP="002A0281" w:rsidRDefault="00B72995" w14:paraId="1CE68F2F" w14:textId="77777777">
            <w:pPr>
              <w:pStyle w:val="Tekst"/>
              <w:ind w:left="0"/>
              <w:jc w:val="center"/>
              <w:rPr>
                <w:rFonts w:asciiTheme="minorHAnsi" w:hAnsiTheme="minorHAnsi" w:cstheme="minorHAnsi"/>
                <w:sz w:val="24"/>
                <w:szCs w:val="24"/>
                <w:lang w:val="nl-BE"/>
              </w:rPr>
            </w:pPr>
            <w:r w:rsidRPr="008639CC">
              <w:rPr>
                <w:rFonts w:asciiTheme="minorHAnsi" w:hAnsiTheme="minorHAnsi" w:cstheme="minorHAnsi"/>
                <w:sz w:val="24"/>
                <w:szCs w:val="24"/>
                <w:lang w:val="nl-BE"/>
              </w:rPr>
              <w:t>3 dagen</w:t>
            </w:r>
          </w:p>
        </w:tc>
        <w:tc>
          <w:tcPr>
            <w:tcW w:w="2835" w:type="dxa"/>
            <w:vAlign w:val="center"/>
            <w:hideMark/>
          </w:tcPr>
          <w:p w:rsidRPr="008639CC" w:rsidR="00B72995" w:rsidP="002A0281" w:rsidRDefault="00B72995" w14:paraId="540FB79E" w14:textId="77777777">
            <w:pPr>
              <w:pStyle w:val="Tekst"/>
              <w:ind w:left="0"/>
              <w:jc w:val="center"/>
              <w:rPr>
                <w:rFonts w:asciiTheme="minorHAnsi" w:hAnsiTheme="minorHAnsi" w:cstheme="minorHAnsi"/>
                <w:sz w:val="24"/>
                <w:szCs w:val="24"/>
                <w:lang w:val="nl-BE"/>
              </w:rPr>
            </w:pPr>
            <w:r w:rsidRPr="008639CC">
              <w:rPr>
                <w:rFonts w:asciiTheme="minorHAnsi" w:hAnsiTheme="minorHAnsi" w:cstheme="minorHAnsi"/>
                <w:sz w:val="24"/>
                <w:szCs w:val="24"/>
                <w:lang w:val="nl-BE"/>
              </w:rPr>
              <w:t>1 dag</w:t>
            </w:r>
          </w:p>
        </w:tc>
      </w:tr>
      <w:tr w:rsidRPr="00B72995" w:rsidR="00B72995" w:rsidTr="008639CC" w14:paraId="7604DFBD" w14:textId="77777777">
        <w:tc>
          <w:tcPr>
            <w:tcW w:w="2768" w:type="dxa"/>
            <w:vAlign w:val="center"/>
            <w:hideMark/>
          </w:tcPr>
          <w:p w:rsidRPr="008639CC" w:rsidR="00B72995" w:rsidP="002A0281" w:rsidRDefault="00B72995" w14:paraId="09B68EBA" w14:textId="77777777">
            <w:pPr>
              <w:pStyle w:val="Tekst"/>
              <w:ind w:left="0"/>
              <w:jc w:val="center"/>
              <w:rPr>
                <w:rFonts w:asciiTheme="minorHAnsi" w:hAnsiTheme="minorHAnsi" w:cstheme="minorHAnsi"/>
                <w:sz w:val="24"/>
                <w:szCs w:val="24"/>
                <w:lang w:val="nl-BE"/>
              </w:rPr>
            </w:pPr>
            <w:r w:rsidRPr="008639CC">
              <w:rPr>
                <w:rFonts w:asciiTheme="minorHAnsi" w:hAnsiTheme="minorHAnsi" w:cstheme="minorHAnsi"/>
                <w:sz w:val="24"/>
                <w:szCs w:val="24"/>
                <w:lang w:val="nl-BE"/>
              </w:rPr>
              <w:t>meer dan 1 maand</w:t>
            </w:r>
          </w:p>
        </w:tc>
        <w:tc>
          <w:tcPr>
            <w:tcW w:w="2902" w:type="dxa"/>
            <w:vAlign w:val="center"/>
            <w:hideMark/>
          </w:tcPr>
          <w:p w:rsidRPr="008639CC" w:rsidR="00B72995" w:rsidP="002A0281" w:rsidRDefault="00B72995" w14:paraId="3B8E3BEE" w14:textId="77777777">
            <w:pPr>
              <w:pStyle w:val="Tekst"/>
              <w:ind w:left="0"/>
              <w:jc w:val="center"/>
              <w:rPr>
                <w:rFonts w:asciiTheme="minorHAnsi" w:hAnsiTheme="minorHAnsi" w:cstheme="minorHAnsi"/>
                <w:sz w:val="24"/>
                <w:szCs w:val="24"/>
                <w:lang w:val="nl-BE"/>
              </w:rPr>
            </w:pPr>
            <w:r w:rsidRPr="008639CC">
              <w:rPr>
                <w:rFonts w:asciiTheme="minorHAnsi" w:hAnsiTheme="minorHAnsi" w:cstheme="minorHAnsi"/>
                <w:sz w:val="24"/>
                <w:szCs w:val="24"/>
                <w:lang w:val="nl-BE"/>
              </w:rPr>
              <w:t>7 dagen</w:t>
            </w:r>
          </w:p>
        </w:tc>
        <w:tc>
          <w:tcPr>
            <w:tcW w:w="2835" w:type="dxa"/>
            <w:vAlign w:val="center"/>
            <w:hideMark/>
          </w:tcPr>
          <w:p w:rsidRPr="008639CC" w:rsidR="00B72995" w:rsidP="002A0281" w:rsidRDefault="00B72995" w14:paraId="5A9DE271" w14:textId="77777777">
            <w:pPr>
              <w:pStyle w:val="Tekst"/>
              <w:ind w:left="0"/>
              <w:jc w:val="center"/>
              <w:rPr>
                <w:rFonts w:asciiTheme="minorHAnsi" w:hAnsiTheme="minorHAnsi" w:cstheme="minorHAnsi"/>
                <w:sz w:val="24"/>
                <w:szCs w:val="24"/>
                <w:lang w:val="nl-BE"/>
              </w:rPr>
            </w:pPr>
            <w:r w:rsidRPr="008639CC">
              <w:rPr>
                <w:rFonts w:asciiTheme="minorHAnsi" w:hAnsiTheme="minorHAnsi" w:cstheme="minorHAnsi"/>
                <w:sz w:val="24"/>
                <w:szCs w:val="24"/>
                <w:lang w:val="nl-BE"/>
              </w:rPr>
              <w:t>3 dagen</w:t>
            </w:r>
          </w:p>
        </w:tc>
      </w:tr>
    </w:tbl>
    <w:p w:rsidRPr="000551CD" w:rsidR="007167D1" w:rsidP="000551CD" w:rsidRDefault="00BF071F" w14:paraId="34085BEF" w14:textId="77777777">
      <w:pPr>
        <w:pStyle w:val="Kop4"/>
        <w:rPr>
          <w:rFonts w:asciiTheme="minorHAnsi" w:hAnsiTheme="minorHAnsi" w:cstheme="minorHAnsi"/>
          <w:b/>
          <w:sz w:val="28"/>
          <w:szCs w:val="28"/>
        </w:rPr>
      </w:pPr>
      <w:r w:rsidRPr="000551CD">
        <w:rPr>
          <w:rFonts w:asciiTheme="minorHAnsi" w:hAnsiTheme="minorHAnsi" w:cstheme="minorHAnsi"/>
          <w:b/>
          <w:sz w:val="28"/>
          <w:szCs w:val="28"/>
        </w:rPr>
        <w:t>De opzegging</w:t>
      </w:r>
    </w:p>
    <w:p w:rsidRPr="008639CC" w:rsidR="007167D1" w:rsidP="00D654C3" w:rsidRDefault="007167D1" w14:paraId="3FBBA67B" w14:textId="77777777">
      <w:pPr>
        <w:pStyle w:val="Tekst"/>
        <w:jc w:val="both"/>
        <w:rPr>
          <w:rFonts w:asciiTheme="minorHAnsi" w:hAnsiTheme="minorHAnsi" w:cstheme="minorHAnsi"/>
          <w:sz w:val="24"/>
          <w:szCs w:val="24"/>
        </w:rPr>
      </w:pPr>
      <w:r w:rsidRPr="008639CC">
        <w:rPr>
          <w:rFonts w:asciiTheme="minorHAnsi" w:hAnsiTheme="minorHAnsi" w:cstheme="minorHAnsi"/>
          <w:sz w:val="24"/>
          <w:szCs w:val="24"/>
        </w:rPr>
        <w:t>De opzegging moet schriftel</w:t>
      </w:r>
      <w:r w:rsidR="008639CC">
        <w:rPr>
          <w:rFonts w:asciiTheme="minorHAnsi" w:hAnsiTheme="minorHAnsi" w:cstheme="minorHAnsi"/>
          <w:sz w:val="24"/>
          <w:szCs w:val="24"/>
        </w:rPr>
        <w:t>ijk gebeuren. De werkgever moet</w:t>
      </w:r>
      <w:r w:rsidRPr="008639CC">
        <w:rPr>
          <w:rFonts w:asciiTheme="minorHAnsi" w:hAnsiTheme="minorHAnsi" w:cstheme="minorHAnsi"/>
          <w:sz w:val="24"/>
          <w:szCs w:val="24"/>
        </w:rPr>
        <w:t xml:space="preserve"> de opzeggingstermijn betekenen met een aangetekend schrijven of met een deurwaardersexploot. De student kan de opzeggingsbrief ook overhandigen aan de werkgever.</w:t>
      </w:r>
    </w:p>
    <w:p w:rsidRPr="008639CC" w:rsidR="007167D1" w:rsidP="00D654C3" w:rsidRDefault="007167D1" w14:paraId="1CEEA18A" w14:textId="77777777">
      <w:pPr>
        <w:pStyle w:val="Tekst"/>
        <w:jc w:val="both"/>
        <w:rPr>
          <w:rFonts w:asciiTheme="minorHAnsi" w:hAnsiTheme="minorHAnsi" w:cstheme="minorHAnsi"/>
          <w:sz w:val="24"/>
          <w:szCs w:val="24"/>
        </w:rPr>
      </w:pPr>
    </w:p>
    <w:p w:rsidR="007167D1" w:rsidP="00D654C3" w:rsidRDefault="007167D1" w14:paraId="70B27802" w14:textId="4E383903">
      <w:pPr>
        <w:pStyle w:val="Tekst"/>
        <w:jc w:val="both"/>
        <w:rPr>
          <w:rFonts w:asciiTheme="minorHAnsi" w:hAnsiTheme="minorHAnsi" w:cstheme="minorHAnsi"/>
          <w:sz w:val="24"/>
          <w:szCs w:val="24"/>
        </w:rPr>
      </w:pPr>
      <w:r w:rsidRPr="008639CC">
        <w:rPr>
          <w:rFonts w:asciiTheme="minorHAnsi" w:hAnsiTheme="minorHAnsi" w:cstheme="minorHAnsi"/>
          <w:sz w:val="24"/>
          <w:szCs w:val="24"/>
        </w:rPr>
        <w:t xml:space="preserve">Een aangetekende brief heeft slechts uitwerking de derde werkdag na datum van verzending. De opzeggingsbrief </w:t>
      </w:r>
      <w:r w:rsidR="00DC0A07">
        <w:rPr>
          <w:rFonts w:asciiTheme="minorHAnsi" w:hAnsiTheme="minorHAnsi" w:cstheme="minorHAnsi"/>
          <w:sz w:val="24"/>
          <w:szCs w:val="24"/>
        </w:rPr>
        <w:t>moet</w:t>
      </w:r>
      <w:r w:rsidRPr="008639CC">
        <w:rPr>
          <w:rFonts w:asciiTheme="minorHAnsi" w:hAnsiTheme="minorHAnsi" w:cstheme="minorHAnsi"/>
          <w:sz w:val="24"/>
          <w:szCs w:val="24"/>
        </w:rPr>
        <w:t xml:space="preserve"> steeds de ingangsdatum en de duur van de opzeggingstermijn vermelden.</w:t>
      </w:r>
      <w:r w:rsidR="008E58BD">
        <w:rPr>
          <w:rFonts w:asciiTheme="minorHAnsi" w:hAnsiTheme="minorHAnsi" w:cstheme="minorHAnsi"/>
          <w:sz w:val="24"/>
          <w:szCs w:val="24"/>
        </w:rPr>
        <w:t xml:space="preserve"> </w:t>
      </w:r>
      <w:r w:rsidRPr="008639CC">
        <w:rPr>
          <w:rFonts w:asciiTheme="minorHAnsi" w:hAnsiTheme="minorHAnsi" w:cstheme="minorHAnsi"/>
          <w:sz w:val="24"/>
          <w:szCs w:val="24"/>
        </w:rPr>
        <w:t>De opzeggingstermijn begint te lopen op de maandag volgend op de week waarin de opzeggingstermijn werd betekend</w:t>
      </w:r>
      <w:r w:rsidR="00DC0A07">
        <w:rPr>
          <w:rFonts w:asciiTheme="minorHAnsi" w:hAnsiTheme="minorHAnsi" w:cstheme="minorHAnsi"/>
          <w:sz w:val="24"/>
          <w:szCs w:val="24"/>
        </w:rPr>
        <w:t>.</w:t>
      </w:r>
    </w:p>
    <w:p w:rsidRPr="00E43A8E" w:rsidR="00AE2807" w:rsidP="00AE2807" w:rsidRDefault="00AF09EE" w14:paraId="1875CD17" w14:textId="33D104CA">
      <w:pPr>
        <w:ind w:left="5812"/>
        <w:rPr>
          <w:rFonts w:ascii="Calibri" w:hAnsi="Calibri" w:cs="Calibri"/>
          <w:sz w:val="24"/>
          <w:szCs w:val="24"/>
        </w:rPr>
      </w:pPr>
      <w:hyperlink w:history="1" w:anchor="_Alfabetisch_Trefwoordenregister">
        <w:r w:rsidRPr="00E43A8E" w:rsidR="00AE2807">
          <w:rPr>
            <w:rFonts w:ascii="Calibri" w:hAnsi="Calibri" w:cs="Calibri"/>
            <w:vanish/>
            <w:color w:val="0000FF"/>
            <w:sz w:val="24"/>
            <w:szCs w:val="24"/>
            <w:u w:val="single"/>
          </w:rPr>
          <w:t>Terug naar alfabetisch register</w:t>
        </w:r>
      </w:hyperlink>
    </w:p>
    <w:p w:rsidRPr="000551CD" w:rsidR="007167D1" w:rsidP="000551CD" w:rsidRDefault="007167D1" w14:paraId="2FC8C76A" w14:textId="77777777">
      <w:pPr>
        <w:pStyle w:val="Kop4"/>
        <w:rPr>
          <w:rFonts w:asciiTheme="minorHAnsi" w:hAnsiTheme="minorHAnsi" w:cstheme="minorHAnsi"/>
          <w:b/>
          <w:sz w:val="28"/>
          <w:szCs w:val="28"/>
        </w:rPr>
      </w:pPr>
      <w:r w:rsidRPr="000551CD">
        <w:rPr>
          <w:rFonts w:asciiTheme="minorHAnsi" w:hAnsiTheme="minorHAnsi" w:cstheme="minorHAnsi"/>
          <w:b/>
          <w:sz w:val="28"/>
          <w:szCs w:val="28"/>
        </w:rPr>
        <w:t>Andere redenen voor het verbreken van een studentenovereenkomst</w:t>
      </w:r>
    </w:p>
    <w:p w:rsidRPr="000551CD" w:rsidR="007167D1" w:rsidP="00744F25" w:rsidRDefault="007167D1" w14:paraId="4497022D" w14:textId="77777777">
      <w:pPr>
        <w:pStyle w:val="Tekst"/>
        <w:numPr>
          <w:ilvl w:val="0"/>
          <w:numId w:val="137"/>
        </w:numPr>
        <w:ind w:left="1134" w:hanging="283"/>
        <w:rPr>
          <w:rFonts w:asciiTheme="minorHAnsi" w:hAnsiTheme="minorHAnsi" w:cstheme="minorHAnsi"/>
          <w:sz w:val="24"/>
          <w:szCs w:val="24"/>
          <w:u w:val="single"/>
        </w:rPr>
      </w:pPr>
      <w:r w:rsidRPr="000551CD">
        <w:rPr>
          <w:rFonts w:asciiTheme="minorHAnsi" w:hAnsiTheme="minorHAnsi" w:cstheme="minorHAnsi"/>
          <w:sz w:val="24"/>
          <w:szCs w:val="24"/>
          <w:u w:val="single"/>
        </w:rPr>
        <w:t>Beëindiging in geval van ziekte of ongeval</w:t>
      </w:r>
      <w:r w:rsidR="00600FBA">
        <w:rPr>
          <w:rFonts w:asciiTheme="minorHAnsi" w:hAnsiTheme="minorHAnsi" w:cstheme="minorHAnsi"/>
          <w:sz w:val="24"/>
          <w:szCs w:val="24"/>
          <w:u w:val="single"/>
        </w:rPr>
        <w:t>:</w:t>
      </w:r>
    </w:p>
    <w:p w:rsidR="007167D1" w:rsidP="00D654C3" w:rsidRDefault="007167D1" w14:paraId="703B5BED" w14:textId="77777777">
      <w:pPr>
        <w:pStyle w:val="Tekst"/>
        <w:jc w:val="both"/>
        <w:rPr>
          <w:rFonts w:asciiTheme="minorHAnsi" w:hAnsiTheme="minorHAnsi" w:cstheme="minorHAnsi"/>
          <w:sz w:val="24"/>
          <w:szCs w:val="24"/>
        </w:rPr>
      </w:pPr>
    </w:p>
    <w:p w:rsidRPr="00DC0A07" w:rsidR="00872014" w:rsidP="00872014" w:rsidRDefault="000551CD" w14:paraId="30427C4C" w14:textId="77777777">
      <w:pPr>
        <w:ind w:left="851"/>
        <w:rPr>
          <w:rFonts w:asciiTheme="minorHAnsi" w:hAnsiTheme="minorHAnsi" w:cstheme="minorHAnsi"/>
          <w:sz w:val="24"/>
          <w:szCs w:val="24"/>
        </w:rPr>
      </w:pPr>
      <w:r>
        <w:rPr>
          <w:rFonts w:asciiTheme="minorHAnsi" w:hAnsiTheme="minorHAnsi" w:cstheme="minorHAnsi"/>
          <w:sz w:val="24"/>
          <w:szCs w:val="24"/>
        </w:rPr>
        <w:t xml:space="preserve">Wanneer </w:t>
      </w:r>
      <w:r w:rsidR="00872014">
        <w:rPr>
          <w:rFonts w:asciiTheme="minorHAnsi" w:hAnsiTheme="minorHAnsi" w:cstheme="minorHAnsi"/>
          <w:sz w:val="24"/>
          <w:szCs w:val="24"/>
        </w:rPr>
        <w:t xml:space="preserve">de student langer dan 7 </w:t>
      </w:r>
      <w:r w:rsidRPr="00872014" w:rsidR="00872014">
        <w:rPr>
          <w:rFonts w:asciiTheme="minorHAnsi" w:hAnsiTheme="minorHAnsi" w:cstheme="minorHAnsi"/>
          <w:sz w:val="24"/>
          <w:szCs w:val="24"/>
        </w:rPr>
        <w:t>ononderbroken kalenderdagen arbeidsongesch</w:t>
      </w:r>
      <w:r w:rsidR="00872014">
        <w:rPr>
          <w:rFonts w:asciiTheme="minorHAnsi" w:hAnsiTheme="minorHAnsi" w:cstheme="minorHAnsi"/>
          <w:sz w:val="24"/>
          <w:szCs w:val="24"/>
        </w:rPr>
        <w:t>ikt is wegens ziekte of ongeval</w:t>
      </w:r>
      <w:r w:rsidRPr="00872014" w:rsidR="00872014">
        <w:rPr>
          <w:rFonts w:asciiTheme="minorHAnsi" w:hAnsiTheme="minorHAnsi" w:cstheme="minorHAnsi"/>
          <w:sz w:val="24"/>
          <w:szCs w:val="24"/>
        </w:rPr>
        <w:t>, dan kan de werkgever de o</w:t>
      </w:r>
      <w:r>
        <w:rPr>
          <w:rFonts w:asciiTheme="minorHAnsi" w:hAnsiTheme="minorHAnsi" w:cstheme="minorHAnsi"/>
          <w:sz w:val="24"/>
          <w:szCs w:val="24"/>
        </w:rPr>
        <w:t>vereenkomst beëindigen na de 7</w:t>
      </w:r>
      <w:r w:rsidRPr="000551CD">
        <w:rPr>
          <w:rFonts w:asciiTheme="minorHAnsi" w:hAnsiTheme="minorHAnsi" w:cstheme="minorHAnsi"/>
          <w:sz w:val="24"/>
          <w:szCs w:val="24"/>
          <w:vertAlign w:val="superscript"/>
        </w:rPr>
        <w:t>e</w:t>
      </w:r>
      <w:r>
        <w:rPr>
          <w:rFonts w:asciiTheme="minorHAnsi" w:hAnsiTheme="minorHAnsi" w:cstheme="minorHAnsi"/>
          <w:sz w:val="24"/>
          <w:szCs w:val="24"/>
        </w:rPr>
        <w:t xml:space="preserve"> </w:t>
      </w:r>
      <w:r w:rsidRPr="00872014" w:rsidR="00872014">
        <w:rPr>
          <w:rFonts w:asciiTheme="minorHAnsi" w:hAnsiTheme="minorHAnsi" w:cstheme="minorHAnsi"/>
          <w:sz w:val="24"/>
          <w:szCs w:val="24"/>
        </w:rPr>
        <w:t>dag ziekte. Hij moet dan wel een vergoeding betalen die gelijk is aan het loon van de opzeggingsperiode of aan het deel van de termijn die nog gepresteerd moet worden.</w:t>
      </w:r>
    </w:p>
    <w:p w:rsidR="007167D1" w:rsidP="00D654C3" w:rsidRDefault="007167D1" w14:paraId="01A74A5A" w14:textId="77777777">
      <w:pPr>
        <w:pStyle w:val="Tekst"/>
        <w:jc w:val="both"/>
      </w:pPr>
    </w:p>
    <w:p w:rsidRPr="00600FBA" w:rsidR="007167D1" w:rsidP="00744F25" w:rsidRDefault="007167D1" w14:paraId="09DC10E7" w14:textId="77777777">
      <w:pPr>
        <w:pStyle w:val="Tekst"/>
        <w:numPr>
          <w:ilvl w:val="0"/>
          <w:numId w:val="137"/>
        </w:numPr>
        <w:ind w:left="1134" w:hanging="283"/>
        <w:jc w:val="both"/>
        <w:rPr>
          <w:rFonts w:asciiTheme="minorHAnsi" w:hAnsiTheme="minorHAnsi" w:cstheme="minorHAnsi"/>
          <w:sz w:val="24"/>
          <w:szCs w:val="24"/>
          <w:u w:val="single"/>
        </w:rPr>
      </w:pPr>
      <w:r w:rsidRPr="00600FBA">
        <w:rPr>
          <w:rFonts w:asciiTheme="minorHAnsi" w:hAnsiTheme="minorHAnsi" w:cstheme="minorHAnsi"/>
          <w:sz w:val="24"/>
          <w:szCs w:val="24"/>
          <w:u w:val="single"/>
        </w:rPr>
        <w:t>Beëindiging als sanctie van het niet vervullen van formaliteiten</w:t>
      </w:r>
      <w:r w:rsidR="00600FBA">
        <w:rPr>
          <w:rFonts w:asciiTheme="minorHAnsi" w:hAnsiTheme="minorHAnsi" w:cstheme="minorHAnsi"/>
          <w:sz w:val="24"/>
          <w:szCs w:val="24"/>
          <w:u w:val="single"/>
        </w:rPr>
        <w:t>:</w:t>
      </w:r>
    </w:p>
    <w:p w:rsidRPr="00600FBA" w:rsidR="007167D1" w:rsidP="00D654C3" w:rsidRDefault="007167D1" w14:paraId="5A8115DB" w14:textId="77777777">
      <w:pPr>
        <w:pStyle w:val="Tekst"/>
        <w:jc w:val="both"/>
        <w:rPr>
          <w:rFonts w:asciiTheme="minorHAnsi" w:hAnsiTheme="minorHAnsi" w:cstheme="minorHAnsi"/>
          <w:sz w:val="24"/>
          <w:szCs w:val="24"/>
        </w:rPr>
      </w:pPr>
    </w:p>
    <w:p w:rsidRPr="00600FBA" w:rsidR="007167D1" w:rsidP="00D654C3" w:rsidRDefault="007167D1" w14:paraId="253050C8" w14:textId="77777777">
      <w:pPr>
        <w:pStyle w:val="Tekst"/>
        <w:jc w:val="both"/>
        <w:rPr>
          <w:rFonts w:asciiTheme="minorHAnsi" w:hAnsiTheme="minorHAnsi" w:cstheme="minorHAnsi"/>
          <w:sz w:val="24"/>
          <w:szCs w:val="24"/>
        </w:rPr>
      </w:pPr>
      <w:r w:rsidRPr="00600FBA">
        <w:rPr>
          <w:rFonts w:asciiTheme="minorHAnsi" w:hAnsiTheme="minorHAnsi" w:cstheme="minorHAnsi"/>
          <w:sz w:val="24"/>
          <w:szCs w:val="24"/>
        </w:rPr>
        <w:t>Als er geen schriftelijke overeenkomst werd opgemaakt of deze niet alle verplichte vermeldingen bevat of ingeval de DIMONA-verplichting niet werd nageleefd, kan de student steeds de overeenkomst zonder opzegging en zonder vergoeding beëindigen.</w:t>
      </w:r>
    </w:p>
    <w:p w:rsidRPr="00600FBA" w:rsidR="007167D1" w:rsidP="00D654C3" w:rsidRDefault="007167D1" w14:paraId="4997DF20" w14:textId="77777777">
      <w:pPr>
        <w:pStyle w:val="Tekst"/>
        <w:jc w:val="both"/>
        <w:rPr>
          <w:rFonts w:asciiTheme="minorHAnsi" w:hAnsiTheme="minorHAnsi" w:cstheme="minorHAnsi"/>
          <w:sz w:val="24"/>
          <w:szCs w:val="24"/>
        </w:rPr>
      </w:pPr>
    </w:p>
    <w:p w:rsidRPr="00600FBA" w:rsidR="007167D1" w:rsidP="00D654C3" w:rsidRDefault="007167D1" w14:paraId="625799A0" w14:textId="77777777">
      <w:pPr>
        <w:pStyle w:val="Tekst"/>
        <w:jc w:val="both"/>
        <w:rPr>
          <w:rFonts w:asciiTheme="minorHAnsi" w:hAnsiTheme="minorHAnsi" w:cstheme="minorHAnsi"/>
          <w:sz w:val="24"/>
          <w:szCs w:val="24"/>
        </w:rPr>
      </w:pPr>
      <w:r w:rsidRPr="00600FBA">
        <w:rPr>
          <w:rFonts w:asciiTheme="minorHAnsi" w:hAnsiTheme="minorHAnsi" w:cstheme="minorHAnsi"/>
          <w:sz w:val="24"/>
          <w:szCs w:val="24"/>
        </w:rPr>
        <w:t>De werkgever moet, indien voorgaande formaliteiten niet werden vervuld, de gewone opzeggingstermijnen voor een contract van onbepaalde duur naleven</w:t>
      </w:r>
      <w:r w:rsidR="00600FBA">
        <w:rPr>
          <w:rFonts w:asciiTheme="minorHAnsi" w:hAnsiTheme="minorHAnsi" w:cstheme="minorHAnsi"/>
          <w:sz w:val="24"/>
          <w:szCs w:val="24"/>
        </w:rPr>
        <w:t>.</w:t>
      </w:r>
    </w:p>
    <w:p w:rsidRPr="00C75420" w:rsidR="00434FE7" w:rsidP="007C6345" w:rsidRDefault="007C6345" w14:paraId="55AD8882" w14:textId="77777777">
      <w:pPr>
        <w:pStyle w:val="Kop3"/>
        <w:rPr>
          <w:rFonts w:asciiTheme="minorHAnsi" w:hAnsiTheme="minorHAnsi" w:cstheme="minorHAnsi"/>
          <w:sz w:val="28"/>
          <w:szCs w:val="28"/>
        </w:rPr>
      </w:pPr>
      <w:bookmarkStart w:name="_Outplacement" w:id="6920"/>
      <w:bookmarkStart w:name="_Toc158199608" w:id="6921"/>
      <w:bookmarkStart w:name="_Toc426347680" w:id="6922"/>
      <w:bookmarkStart w:name="_Toc426451103" w:id="6923"/>
      <w:bookmarkStart w:name="_Toc426451647" w:id="6924"/>
      <w:bookmarkStart w:name="_Toc426511146" w:id="6925"/>
      <w:bookmarkStart w:name="_Toc426517217" w:id="6926"/>
      <w:bookmarkStart w:name="_Toc426530879" w:id="6927"/>
      <w:bookmarkStart w:name="_Toc426943800" w:id="6928"/>
      <w:bookmarkStart w:name="_Toc426950562" w:id="6929"/>
      <w:bookmarkStart w:name="_Toc450032635" w:id="6930"/>
      <w:bookmarkStart w:name="_Toc450038221" w:id="6931"/>
      <w:bookmarkStart w:name="_Toc450531298" w:id="6932"/>
      <w:bookmarkStart w:name="_Toc450985298" w:id="6933"/>
      <w:bookmarkStart w:name="_Toc451053803" w:id="6934"/>
      <w:bookmarkStart w:name="_Toc451058318" w:id="6935"/>
      <w:bookmarkStart w:name="_Toc451070082" w:id="6936"/>
      <w:bookmarkStart w:name="_Toc452441786" w:id="6937"/>
      <w:bookmarkStart w:name="_Toc462554135" w:id="6938"/>
      <w:bookmarkStart w:name="_Toc473535213" w:id="6939"/>
      <w:bookmarkStart w:name="_Toc473535594" w:id="6940"/>
      <w:bookmarkStart w:name="_Toc473536194" w:id="6941"/>
      <w:bookmarkStart w:name="_Toc473615444" w:id="6942"/>
      <w:bookmarkStart w:name="_Toc473685840" w:id="6943"/>
      <w:bookmarkStart w:name="_Toc474045599" w:id="6944"/>
      <w:bookmarkStart w:name="_Toc495303004" w:id="6945"/>
      <w:bookmarkStart w:name="_Toc276634792" w:id="6946"/>
      <w:bookmarkStart w:name="_Toc276635748" w:id="6947"/>
      <w:bookmarkStart w:name="_Toc280265875" w:id="6948"/>
      <w:bookmarkStart w:name="_Toc307475697" w:id="6949"/>
      <w:bookmarkStart w:name="_Toc307487959" w:id="6950"/>
      <w:bookmarkStart w:name="_Toc391971690" w:id="6951"/>
      <w:bookmarkStart w:name="_Toc392302287" w:id="6952"/>
      <w:bookmarkEnd w:id="6920"/>
      <w:r w:rsidRPr="00C75420">
        <w:rPr>
          <w:rFonts w:asciiTheme="minorHAnsi" w:hAnsiTheme="minorHAnsi" w:cstheme="minorHAnsi"/>
          <w:sz w:val="28"/>
          <w:szCs w:val="28"/>
        </w:rPr>
        <w:t>Outplacemen</w:t>
      </w:r>
      <w:r w:rsidRPr="00C75420" w:rsidR="00E020BE">
        <w:rPr>
          <w:rFonts w:asciiTheme="minorHAnsi" w:hAnsiTheme="minorHAnsi" w:cstheme="minorHAnsi"/>
          <w:sz w:val="28"/>
          <w:szCs w:val="28"/>
        </w:rPr>
        <w:t>t</w:t>
      </w:r>
      <w:bookmarkEnd w:id="6921"/>
    </w:p>
    <w:p w:rsidRPr="00C75420" w:rsidR="00AD63B4" w:rsidP="00760377" w:rsidRDefault="00760377" w14:paraId="7D5AC6F4" w14:textId="77777777">
      <w:pPr>
        <w:shd w:val="clear" w:color="auto" w:fill="FFFFFF"/>
        <w:ind w:left="851"/>
        <w:rPr>
          <w:rFonts w:asciiTheme="minorHAnsi" w:hAnsiTheme="minorHAnsi" w:cstheme="minorHAnsi"/>
          <w:sz w:val="24"/>
          <w:szCs w:val="24"/>
          <w:lang w:eastAsia="nl-BE"/>
        </w:rPr>
      </w:pPr>
      <w:r w:rsidRPr="00C75420">
        <w:rPr>
          <w:rFonts w:asciiTheme="minorHAnsi" w:hAnsiTheme="minorHAnsi" w:cstheme="minorHAnsi"/>
          <w:sz w:val="24"/>
          <w:szCs w:val="24"/>
          <w:lang w:eastAsia="nl-BE"/>
        </w:rPr>
        <w:t xml:space="preserve">Vanaf 1 januari 2014 </w:t>
      </w:r>
      <w:r w:rsidR="00E3076A">
        <w:rPr>
          <w:rFonts w:asciiTheme="minorHAnsi" w:hAnsiTheme="minorHAnsi" w:cstheme="minorHAnsi"/>
          <w:sz w:val="24"/>
          <w:szCs w:val="24"/>
          <w:lang w:eastAsia="nl-BE"/>
        </w:rPr>
        <w:t>kwam</w:t>
      </w:r>
      <w:r w:rsidRPr="00C75420">
        <w:rPr>
          <w:rFonts w:asciiTheme="minorHAnsi" w:hAnsiTheme="minorHAnsi" w:cstheme="minorHAnsi"/>
          <w:sz w:val="24"/>
          <w:szCs w:val="24"/>
          <w:lang w:eastAsia="nl-BE"/>
        </w:rPr>
        <w:t xml:space="preserve"> de bestaande outplacementregeling (die niet van toepassing was op de publieke sector) op de tweede plaats en w</w:t>
      </w:r>
      <w:r w:rsidR="00E3076A">
        <w:rPr>
          <w:rFonts w:asciiTheme="minorHAnsi" w:hAnsiTheme="minorHAnsi" w:cstheme="minorHAnsi"/>
          <w:sz w:val="24"/>
          <w:szCs w:val="24"/>
          <w:lang w:eastAsia="nl-BE"/>
        </w:rPr>
        <w:t>erd</w:t>
      </w:r>
      <w:r w:rsidRPr="00C75420">
        <w:rPr>
          <w:rFonts w:asciiTheme="minorHAnsi" w:hAnsiTheme="minorHAnsi" w:cstheme="minorHAnsi"/>
          <w:sz w:val="24"/>
          <w:szCs w:val="24"/>
          <w:lang w:eastAsia="nl-BE"/>
        </w:rPr>
        <w:t xml:space="preserve"> ze beschouwd als een bijzondere vorm van outplacement. Ze w</w:t>
      </w:r>
      <w:r w:rsidR="004F05AD">
        <w:rPr>
          <w:rFonts w:asciiTheme="minorHAnsi" w:hAnsiTheme="minorHAnsi" w:cstheme="minorHAnsi"/>
          <w:sz w:val="24"/>
          <w:szCs w:val="24"/>
          <w:lang w:eastAsia="nl-BE"/>
        </w:rPr>
        <w:t>o</w:t>
      </w:r>
      <w:r w:rsidR="00E3076A">
        <w:rPr>
          <w:rFonts w:asciiTheme="minorHAnsi" w:hAnsiTheme="minorHAnsi" w:cstheme="minorHAnsi"/>
          <w:sz w:val="24"/>
          <w:szCs w:val="24"/>
          <w:lang w:eastAsia="nl-BE"/>
        </w:rPr>
        <w:t>rd</w:t>
      </w:r>
      <w:r w:rsidR="004F05AD">
        <w:rPr>
          <w:rFonts w:asciiTheme="minorHAnsi" w:hAnsiTheme="minorHAnsi" w:cstheme="minorHAnsi"/>
          <w:sz w:val="24"/>
          <w:szCs w:val="24"/>
          <w:lang w:eastAsia="nl-BE"/>
        </w:rPr>
        <w:t>t</w:t>
      </w:r>
      <w:r w:rsidR="00E3076A">
        <w:rPr>
          <w:rFonts w:asciiTheme="minorHAnsi" w:hAnsiTheme="minorHAnsi" w:cstheme="minorHAnsi"/>
          <w:sz w:val="24"/>
          <w:szCs w:val="24"/>
          <w:lang w:eastAsia="nl-BE"/>
        </w:rPr>
        <w:t xml:space="preserve"> voortaan</w:t>
      </w:r>
      <w:r w:rsidRPr="00C75420">
        <w:rPr>
          <w:rFonts w:asciiTheme="minorHAnsi" w:hAnsiTheme="minorHAnsi" w:cstheme="minorHAnsi"/>
          <w:sz w:val="24"/>
          <w:szCs w:val="24"/>
          <w:lang w:eastAsia="nl-BE"/>
        </w:rPr>
        <w:t xml:space="preserve"> voorafgegaan door een nieuwe alg</w:t>
      </w:r>
      <w:r w:rsidRPr="00C75420" w:rsidR="00AD63B4">
        <w:rPr>
          <w:rFonts w:asciiTheme="minorHAnsi" w:hAnsiTheme="minorHAnsi" w:cstheme="minorHAnsi"/>
          <w:sz w:val="24"/>
          <w:szCs w:val="24"/>
          <w:lang w:eastAsia="nl-BE"/>
        </w:rPr>
        <w:t>emene outplacementverplichting.</w:t>
      </w:r>
    </w:p>
    <w:p w:rsidRPr="00C75420" w:rsidR="00AD63B4" w:rsidP="00760377" w:rsidRDefault="00AD63B4" w14:paraId="1E8F75C7" w14:textId="77777777">
      <w:pPr>
        <w:shd w:val="clear" w:color="auto" w:fill="FFFFFF"/>
        <w:ind w:left="851"/>
        <w:rPr>
          <w:rFonts w:asciiTheme="minorHAnsi" w:hAnsiTheme="minorHAnsi" w:cstheme="minorHAnsi"/>
          <w:sz w:val="24"/>
          <w:szCs w:val="24"/>
          <w:lang w:eastAsia="nl-BE"/>
        </w:rPr>
      </w:pPr>
    </w:p>
    <w:p w:rsidRPr="00C75420" w:rsidR="00760377" w:rsidP="00760377" w:rsidRDefault="00760377" w14:paraId="00A625F1" w14:textId="77777777">
      <w:pPr>
        <w:shd w:val="clear" w:color="auto" w:fill="FFFFFF"/>
        <w:ind w:left="851"/>
        <w:rPr>
          <w:rFonts w:asciiTheme="minorHAnsi" w:hAnsiTheme="minorHAnsi" w:cstheme="minorHAnsi"/>
          <w:b/>
          <w:sz w:val="24"/>
          <w:szCs w:val="24"/>
          <w:lang w:eastAsia="nl-BE"/>
        </w:rPr>
      </w:pPr>
      <w:r w:rsidRPr="00C75420">
        <w:rPr>
          <w:rFonts w:asciiTheme="minorHAnsi" w:hAnsiTheme="minorHAnsi" w:cstheme="minorHAnsi"/>
          <w:b/>
          <w:sz w:val="24"/>
          <w:szCs w:val="24"/>
          <w:lang w:eastAsia="nl-BE"/>
        </w:rPr>
        <w:t>De</w:t>
      </w:r>
      <w:r w:rsidR="00E3076A">
        <w:rPr>
          <w:rFonts w:asciiTheme="minorHAnsi" w:hAnsiTheme="minorHAnsi" w:cstheme="minorHAnsi"/>
          <w:b/>
          <w:sz w:val="24"/>
          <w:szCs w:val="24"/>
          <w:lang w:eastAsia="nl-BE"/>
        </w:rPr>
        <w:t>ze</w:t>
      </w:r>
      <w:r w:rsidRPr="00C75420">
        <w:rPr>
          <w:rFonts w:asciiTheme="minorHAnsi" w:hAnsiTheme="minorHAnsi" w:cstheme="minorHAnsi"/>
          <w:sz w:val="24"/>
          <w:szCs w:val="24"/>
          <w:lang w:eastAsia="nl-BE"/>
        </w:rPr>
        <w:t xml:space="preserve"> </w:t>
      </w:r>
      <w:r w:rsidRPr="00E3076A">
        <w:rPr>
          <w:rFonts w:asciiTheme="minorHAnsi" w:hAnsiTheme="minorHAnsi" w:cstheme="minorHAnsi"/>
          <w:b/>
          <w:sz w:val="24"/>
          <w:szCs w:val="24"/>
          <w:lang w:eastAsia="nl-BE"/>
        </w:rPr>
        <w:t>nieuwe algemene outplacementverplichting</w:t>
      </w:r>
      <w:r w:rsidRPr="00C75420">
        <w:rPr>
          <w:rFonts w:asciiTheme="minorHAnsi" w:hAnsiTheme="minorHAnsi" w:cstheme="minorHAnsi"/>
          <w:b/>
          <w:sz w:val="24"/>
          <w:szCs w:val="24"/>
          <w:lang w:eastAsia="nl-BE"/>
        </w:rPr>
        <w:t xml:space="preserve"> is van toepassing </w:t>
      </w:r>
      <w:r w:rsidRPr="00E3076A">
        <w:rPr>
          <w:rFonts w:asciiTheme="minorHAnsi" w:hAnsiTheme="minorHAnsi" w:cstheme="minorHAnsi"/>
          <w:b/>
          <w:sz w:val="24"/>
          <w:szCs w:val="24"/>
          <w:u w:val="single"/>
          <w:lang w:eastAsia="nl-BE"/>
        </w:rPr>
        <w:t xml:space="preserve">op alle werknemers </w:t>
      </w:r>
      <w:r w:rsidRPr="00C75420">
        <w:rPr>
          <w:rFonts w:asciiTheme="minorHAnsi" w:hAnsiTheme="minorHAnsi" w:cstheme="minorHAnsi"/>
          <w:b/>
          <w:sz w:val="24"/>
          <w:szCs w:val="24"/>
          <w:lang w:eastAsia="nl-BE"/>
        </w:rPr>
        <w:t>met een arbeidsovereenkomst met een opzeggingstermijn of opzeggingsvergoeding van 30 weken, ongeacht of de werkgever valt onder het toepassingsgebied van de CAO-wet of niet.</w:t>
      </w:r>
      <w:r w:rsidRPr="00C75420" w:rsidR="00AD63B4">
        <w:rPr>
          <w:rFonts w:asciiTheme="minorHAnsi" w:hAnsiTheme="minorHAnsi" w:cstheme="minorHAnsi"/>
          <w:b/>
          <w:sz w:val="24"/>
          <w:szCs w:val="24"/>
          <w:lang w:eastAsia="nl-BE"/>
        </w:rPr>
        <w:t xml:space="preserve"> Dus ook op de werkgevers van de publieke sector.</w:t>
      </w:r>
    </w:p>
    <w:p w:rsidRPr="00C75420" w:rsidR="00760377" w:rsidP="00760377" w:rsidRDefault="00760377" w14:paraId="010A4F71" w14:textId="77777777">
      <w:pPr>
        <w:shd w:val="clear" w:color="auto" w:fill="FFFFFF"/>
        <w:ind w:left="851"/>
        <w:rPr>
          <w:rFonts w:asciiTheme="minorHAnsi" w:hAnsiTheme="minorHAnsi" w:cstheme="minorHAnsi"/>
          <w:sz w:val="24"/>
          <w:szCs w:val="24"/>
          <w:lang w:eastAsia="nl-BE"/>
        </w:rPr>
      </w:pPr>
    </w:p>
    <w:p w:rsidRPr="00C75420" w:rsidR="00AD63B4" w:rsidP="00760377" w:rsidRDefault="00AD63B4" w14:paraId="03966112" w14:textId="77777777">
      <w:pPr>
        <w:shd w:val="clear" w:color="auto" w:fill="FFFFFF"/>
        <w:ind w:left="851"/>
        <w:rPr>
          <w:rFonts w:asciiTheme="minorHAnsi" w:hAnsiTheme="minorHAnsi" w:cstheme="minorHAnsi"/>
          <w:sz w:val="24"/>
          <w:szCs w:val="24"/>
          <w:lang w:eastAsia="nl-BE"/>
        </w:rPr>
      </w:pPr>
      <w:r w:rsidRPr="00C75420">
        <w:rPr>
          <w:rFonts w:asciiTheme="minorHAnsi" w:hAnsiTheme="minorHAnsi" w:cstheme="minorHAnsi"/>
          <w:sz w:val="24"/>
          <w:szCs w:val="24"/>
          <w:lang w:eastAsia="nl-BE"/>
        </w:rPr>
        <w:t>De verplich</w:t>
      </w:r>
      <w:r w:rsidRPr="00C75420" w:rsidR="005741AD">
        <w:rPr>
          <w:rFonts w:asciiTheme="minorHAnsi" w:hAnsiTheme="minorHAnsi" w:cstheme="minorHAnsi"/>
          <w:sz w:val="24"/>
          <w:szCs w:val="24"/>
          <w:lang w:eastAsia="nl-BE"/>
        </w:rPr>
        <w:t xml:space="preserve">ting geldt </w:t>
      </w:r>
      <w:r w:rsidRPr="00E3076A" w:rsidR="005741AD">
        <w:rPr>
          <w:rFonts w:asciiTheme="minorHAnsi" w:hAnsiTheme="minorHAnsi" w:cstheme="minorHAnsi"/>
          <w:sz w:val="24"/>
          <w:szCs w:val="24"/>
          <w:u w:val="single"/>
          <w:lang w:eastAsia="nl-BE"/>
        </w:rPr>
        <w:t>niet in geval van on</w:t>
      </w:r>
      <w:r w:rsidRPr="00E3076A">
        <w:rPr>
          <w:rFonts w:asciiTheme="minorHAnsi" w:hAnsiTheme="minorHAnsi" w:cstheme="minorHAnsi"/>
          <w:sz w:val="24"/>
          <w:szCs w:val="24"/>
          <w:u w:val="single"/>
          <w:lang w:eastAsia="nl-BE"/>
        </w:rPr>
        <w:t>tslag om dringende reden</w:t>
      </w:r>
      <w:r w:rsidRPr="00C75420">
        <w:rPr>
          <w:rFonts w:asciiTheme="minorHAnsi" w:hAnsiTheme="minorHAnsi" w:cstheme="minorHAnsi"/>
          <w:sz w:val="24"/>
          <w:szCs w:val="24"/>
          <w:lang w:eastAsia="nl-BE"/>
        </w:rPr>
        <w:t>.</w:t>
      </w:r>
    </w:p>
    <w:p w:rsidRPr="00C75420" w:rsidR="00AD63B4" w:rsidP="00760377" w:rsidRDefault="00AD63B4" w14:paraId="3B16A54C" w14:textId="77777777">
      <w:pPr>
        <w:shd w:val="clear" w:color="auto" w:fill="FFFFFF"/>
        <w:ind w:left="851"/>
        <w:rPr>
          <w:rFonts w:asciiTheme="minorHAnsi" w:hAnsiTheme="minorHAnsi" w:cstheme="minorHAnsi"/>
          <w:sz w:val="24"/>
          <w:szCs w:val="24"/>
          <w:lang w:eastAsia="nl-BE"/>
        </w:rPr>
      </w:pPr>
    </w:p>
    <w:p w:rsidRPr="00C75420" w:rsidR="00AD63B4" w:rsidP="00760377" w:rsidRDefault="00AD63B4" w14:paraId="6ED0372F" w14:textId="77777777">
      <w:pPr>
        <w:shd w:val="clear" w:color="auto" w:fill="FFFFFF"/>
        <w:ind w:left="851"/>
        <w:rPr>
          <w:rFonts w:asciiTheme="minorHAnsi" w:hAnsiTheme="minorHAnsi" w:cstheme="minorHAnsi"/>
          <w:sz w:val="24"/>
          <w:szCs w:val="24"/>
          <w:lang w:eastAsia="nl-BE"/>
        </w:rPr>
      </w:pPr>
      <w:r w:rsidRPr="00C75420">
        <w:rPr>
          <w:rFonts w:asciiTheme="minorHAnsi" w:hAnsiTheme="minorHAnsi" w:cstheme="minorHAnsi"/>
          <w:sz w:val="24"/>
          <w:szCs w:val="24"/>
          <w:lang w:eastAsia="nl-BE"/>
        </w:rPr>
        <w:t>De leeftijd van de werknemer speelt geen rol.</w:t>
      </w:r>
    </w:p>
    <w:p w:rsidRPr="00C75420" w:rsidR="00AD63B4" w:rsidP="00760377" w:rsidRDefault="00AD63B4" w14:paraId="44E2005B" w14:textId="77777777">
      <w:pPr>
        <w:shd w:val="clear" w:color="auto" w:fill="FFFFFF"/>
        <w:ind w:left="851"/>
        <w:rPr>
          <w:rFonts w:asciiTheme="minorHAnsi" w:hAnsiTheme="minorHAnsi" w:cstheme="minorHAnsi"/>
          <w:sz w:val="24"/>
          <w:szCs w:val="24"/>
          <w:lang w:eastAsia="nl-BE"/>
        </w:rPr>
      </w:pPr>
    </w:p>
    <w:p w:rsidRPr="00C75420" w:rsidR="00760377" w:rsidP="00760377" w:rsidRDefault="00760377" w14:paraId="2D348DAF" w14:textId="77777777">
      <w:pPr>
        <w:shd w:val="clear" w:color="auto" w:fill="FFFFFF"/>
        <w:ind w:left="851"/>
        <w:rPr>
          <w:rFonts w:asciiTheme="minorHAnsi" w:hAnsiTheme="minorHAnsi" w:cstheme="minorHAnsi"/>
          <w:sz w:val="24"/>
          <w:szCs w:val="24"/>
          <w:lang w:eastAsia="nl-BE"/>
        </w:rPr>
      </w:pPr>
      <w:r w:rsidRPr="00C75420">
        <w:rPr>
          <w:rFonts w:asciiTheme="minorHAnsi" w:hAnsiTheme="minorHAnsi" w:cstheme="minorHAnsi"/>
          <w:sz w:val="24"/>
          <w:szCs w:val="24"/>
          <w:lang w:eastAsia="nl-BE"/>
        </w:rPr>
        <w:t>De termijn waarbinnen de overheid-werkgever het outplacement aan de ontslagen werknemer moet aanbieden is kort</w:t>
      </w:r>
      <w:r w:rsidRPr="00C75420" w:rsidR="00650F7F">
        <w:rPr>
          <w:rFonts w:asciiTheme="minorHAnsi" w:hAnsiTheme="minorHAnsi" w:cstheme="minorHAnsi"/>
          <w:sz w:val="24"/>
          <w:szCs w:val="24"/>
          <w:lang w:eastAsia="nl-BE"/>
        </w:rPr>
        <w:t>:</w:t>
      </w:r>
      <w:r w:rsidRPr="00C75420">
        <w:rPr>
          <w:rFonts w:asciiTheme="minorHAnsi" w:hAnsiTheme="minorHAnsi" w:cstheme="minorHAnsi"/>
          <w:sz w:val="24"/>
          <w:szCs w:val="24"/>
          <w:lang w:eastAsia="nl-BE"/>
        </w:rPr>
        <w:t xml:space="preserve"> 4 weken voor wie een opzegtermijn moet presteren en 15 dagen bij een verbreking van de arbeidsovereenkomst.</w:t>
      </w:r>
    </w:p>
    <w:p w:rsidRPr="00C75420" w:rsidR="00B00A9C" w:rsidP="00760377" w:rsidRDefault="00B00A9C" w14:paraId="542C3842" w14:textId="77777777">
      <w:pPr>
        <w:shd w:val="clear" w:color="auto" w:fill="FFFFFF"/>
        <w:ind w:left="851"/>
        <w:rPr>
          <w:rFonts w:asciiTheme="minorHAnsi" w:hAnsiTheme="minorHAnsi" w:cstheme="minorHAnsi"/>
          <w:sz w:val="24"/>
          <w:szCs w:val="24"/>
          <w:lang w:eastAsia="nl-BE"/>
        </w:rPr>
      </w:pPr>
    </w:p>
    <w:p w:rsidRPr="00C75420" w:rsidR="00B00A9C" w:rsidP="00760377" w:rsidRDefault="00B00A9C" w14:paraId="3F7712F8" w14:textId="77777777">
      <w:pPr>
        <w:shd w:val="clear" w:color="auto" w:fill="FFFFFF"/>
        <w:ind w:left="851"/>
        <w:rPr>
          <w:rFonts w:asciiTheme="minorHAnsi" w:hAnsiTheme="minorHAnsi" w:cstheme="minorHAnsi"/>
          <w:sz w:val="24"/>
          <w:szCs w:val="24"/>
          <w:lang w:eastAsia="nl-BE"/>
        </w:rPr>
      </w:pPr>
      <w:r w:rsidRPr="00C75420">
        <w:rPr>
          <w:rFonts w:asciiTheme="minorHAnsi" w:hAnsiTheme="minorHAnsi" w:cstheme="minorHAnsi"/>
          <w:sz w:val="24"/>
          <w:szCs w:val="24"/>
          <w:lang w:eastAsia="nl-BE"/>
        </w:rPr>
        <w:t>Over de basisvoorwaarden, de inhoud, het verloop en de gevolgen van de outplacementverplichting</w:t>
      </w:r>
      <w:r w:rsidRPr="00C75420" w:rsidR="00650F7F">
        <w:rPr>
          <w:rFonts w:asciiTheme="minorHAnsi" w:hAnsiTheme="minorHAnsi" w:cstheme="minorHAnsi"/>
          <w:sz w:val="24"/>
          <w:szCs w:val="24"/>
          <w:lang w:eastAsia="nl-BE"/>
        </w:rPr>
        <w:t>:</w:t>
      </w:r>
    </w:p>
    <w:p w:rsidRPr="00C75420" w:rsidR="00B00A9C" w:rsidP="00760377" w:rsidRDefault="00B00A9C" w14:paraId="561F8983" w14:textId="77777777">
      <w:pPr>
        <w:shd w:val="clear" w:color="auto" w:fill="FFFFFF"/>
        <w:ind w:left="851"/>
        <w:rPr>
          <w:rFonts w:asciiTheme="minorHAnsi" w:hAnsiTheme="minorHAnsi" w:cstheme="minorHAnsi"/>
          <w:sz w:val="24"/>
          <w:szCs w:val="24"/>
          <w:lang w:eastAsia="nl-BE"/>
        </w:rPr>
      </w:pPr>
    </w:p>
    <w:p w:rsidR="00B00A9C" w:rsidP="00760377" w:rsidRDefault="00AF09EE" w14:paraId="12EB4321" w14:textId="77777777">
      <w:pPr>
        <w:shd w:val="clear" w:color="auto" w:fill="FFFFFF"/>
        <w:ind w:left="851"/>
        <w:rPr>
          <w:rStyle w:val="Hyperlink"/>
          <w:rFonts w:asciiTheme="minorHAnsi" w:hAnsiTheme="minorHAnsi" w:cstheme="minorHAnsi"/>
          <w:b/>
          <w:sz w:val="24"/>
          <w:szCs w:val="24"/>
          <w:lang w:eastAsia="nl-BE"/>
        </w:rPr>
      </w:pPr>
      <w:hyperlink w:history="1" r:id="rId180">
        <w:r w:rsidRPr="00C75420" w:rsidR="00B00A9C">
          <w:rPr>
            <w:rStyle w:val="Hyperlink"/>
            <w:rFonts w:asciiTheme="minorHAnsi" w:hAnsiTheme="minorHAnsi" w:cstheme="minorHAnsi"/>
            <w:b/>
            <w:sz w:val="24"/>
            <w:szCs w:val="24"/>
            <w:lang w:eastAsia="nl-BE"/>
          </w:rPr>
          <w:t>http</w:t>
        </w:r>
        <w:r w:rsidRPr="00C75420" w:rsidR="00650F7F">
          <w:rPr>
            <w:rStyle w:val="Hyperlink"/>
            <w:rFonts w:asciiTheme="minorHAnsi" w:hAnsiTheme="minorHAnsi" w:cstheme="minorHAnsi"/>
            <w:b/>
            <w:sz w:val="24"/>
            <w:szCs w:val="24"/>
            <w:lang w:eastAsia="nl-BE"/>
          </w:rPr>
          <w:t>:</w:t>
        </w:r>
        <w:r w:rsidRPr="00C75420" w:rsidR="00B00A9C">
          <w:rPr>
            <w:rStyle w:val="Hyperlink"/>
            <w:rFonts w:asciiTheme="minorHAnsi" w:hAnsiTheme="minorHAnsi" w:cstheme="minorHAnsi"/>
            <w:b/>
            <w:sz w:val="24"/>
            <w:szCs w:val="24"/>
            <w:lang w:eastAsia="nl-BE"/>
          </w:rPr>
          <w:t>//www.werk.belgie.be/outplacement</w:t>
        </w:r>
      </w:hyperlink>
    </w:p>
    <w:p w:rsidRPr="00C75420" w:rsidR="00C75420" w:rsidP="00760377" w:rsidRDefault="00C75420" w14:paraId="667B08FA" w14:textId="77777777">
      <w:pPr>
        <w:shd w:val="clear" w:color="auto" w:fill="FFFFFF"/>
        <w:ind w:left="851"/>
        <w:rPr>
          <w:rStyle w:val="Hyperlink"/>
          <w:rFonts w:asciiTheme="minorHAnsi" w:hAnsiTheme="minorHAnsi" w:cstheme="minorHAnsi"/>
          <w:color w:val="auto"/>
          <w:sz w:val="24"/>
          <w:szCs w:val="24"/>
          <w:lang w:eastAsia="nl-BE"/>
        </w:rPr>
      </w:pPr>
    </w:p>
    <w:p w:rsidR="00C75420" w:rsidP="00760377" w:rsidRDefault="00C75420" w14:paraId="19143D4F" w14:textId="77777777">
      <w:pPr>
        <w:shd w:val="clear" w:color="auto" w:fill="FFFFFF"/>
        <w:ind w:left="851"/>
        <w:rPr>
          <w:rStyle w:val="Hyperlink"/>
          <w:rFonts w:asciiTheme="minorHAnsi" w:hAnsiTheme="minorHAnsi" w:cstheme="minorHAnsi"/>
          <w:color w:val="auto"/>
          <w:sz w:val="24"/>
          <w:szCs w:val="24"/>
          <w:lang w:eastAsia="nl-BE"/>
        </w:rPr>
      </w:pPr>
    </w:p>
    <w:p w:rsidR="00AE2807" w:rsidP="00760377" w:rsidRDefault="00AE2807" w14:paraId="16AE426C" w14:textId="77777777">
      <w:pPr>
        <w:shd w:val="clear" w:color="auto" w:fill="FFFFFF"/>
        <w:ind w:left="851"/>
        <w:rPr>
          <w:rStyle w:val="Hyperlink"/>
          <w:rFonts w:asciiTheme="minorHAnsi" w:hAnsiTheme="minorHAnsi" w:cstheme="minorHAnsi"/>
          <w:color w:val="auto"/>
          <w:sz w:val="24"/>
          <w:szCs w:val="24"/>
          <w:lang w:eastAsia="nl-BE"/>
        </w:rPr>
      </w:pPr>
    </w:p>
    <w:p w:rsidRPr="00E43A8E" w:rsidR="00AE2807" w:rsidP="00AE2807" w:rsidRDefault="00AF09EE" w14:paraId="5CA8D1AD" w14:textId="55362B73">
      <w:pPr>
        <w:ind w:left="5812"/>
        <w:rPr>
          <w:rFonts w:ascii="Calibri" w:hAnsi="Calibri" w:cs="Calibri"/>
          <w:sz w:val="24"/>
          <w:szCs w:val="24"/>
        </w:rPr>
      </w:pPr>
      <w:hyperlink w:history="1" w:anchor="_Alfabetisch_Trefwoordenregister">
        <w:r w:rsidRPr="00E43A8E" w:rsidR="00AE2807">
          <w:rPr>
            <w:rFonts w:ascii="Calibri" w:hAnsi="Calibri" w:cs="Calibri"/>
            <w:vanish/>
            <w:color w:val="0000FF"/>
            <w:sz w:val="24"/>
            <w:szCs w:val="24"/>
            <w:u w:val="single"/>
          </w:rPr>
          <w:t>Terug naar alfabetisch register</w:t>
        </w:r>
      </w:hyperlink>
    </w:p>
    <w:p w:rsidRPr="00E3076A" w:rsidR="00434FE7" w:rsidP="00672263" w:rsidRDefault="00376BBF" w14:paraId="0B9CCB7A" w14:textId="77777777">
      <w:pPr>
        <w:pStyle w:val="Kop3"/>
        <w:rPr>
          <w:rFonts w:asciiTheme="minorHAnsi" w:hAnsiTheme="minorHAnsi" w:cstheme="minorHAnsi"/>
          <w:sz w:val="28"/>
          <w:szCs w:val="28"/>
        </w:rPr>
      </w:pPr>
      <w:bookmarkStart w:name="_Opzegging_contracten_bepaalde" w:id="6953"/>
      <w:bookmarkStart w:name="_Toc158199609" w:id="6954"/>
      <w:bookmarkEnd w:id="6953"/>
      <w:r w:rsidRPr="00E3076A">
        <w:rPr>
          <w:rFonts w:asciiTheme="minorHAnsi" w:hAnsiTheme="minorHAnsi" w:cstheme="minorHAnsi"/>
          <w:sz w:val="28"/>
          <w:szCs w:val="28"/>
        </w:rPr>
        <w:t>Opzegging contracten bepaalde duur – eenzijdige opzegging</w:t>
      </w:r>
      <w:bookmarkEnd w:id="6954"/>
    </w:p>
    <w:p w:rsidR="00D905CF" w:rsidP="0041393D" w:rsidRDefault="00D905CF" w14:paraId="1936B88D" w14:textId="77777777">
      <w:pPr>
        <w:pStyle w:val="Tekst"/>
        <w:jc w:val="both"/>
        <w:rPr>
          <w:rFonts w:asciiTheme="minorHAnsi" w:hAnsiTheme="minorHAnsi" w:cstheme="minorHAnsi"/>
          <w:sz w:val="24"/>
          <w:szCs w:val="24"/>
          <w:u w:val="single"/>
        </w:rPr>
      </w:pPr>
      <w:r w:rsidRPr="00E3076A">
        <w:rPr>
          <w:rFonts w:asciiTheme="minorHAnsi" w:hAnsiTheme="minorHAnsi" w:cstheme="minorHAnsi"/>
          <w:sz w:val="24"/>
          <w:szCs w:val="24"/>
        </w:rPr>
        <w:t>Van de mogelijkheid tot eenzijdige beëindiging van een arbeidsovereenkomst voor een bepaalde tijd of voor een duidelijk</w:t>
      </w:r>
      <w:r w:rsidR="000D7D1D">
        <w:rPr>
          <w:rFonts w:asciiTheme="minorHAnsi" w:hAnsiTheme="minorHAnsi" w:cstheme="minorHAnsi"/>
          <w:sz w:val="24"/>
          <w:szCs w:val="24"/>
        </w:rPr>
        <w:t xml:space="preserve"> </w:t>
      </w:r>
      <w:r w:rsidRPr="00E3076A">
        <w:rPr>
          <w:rFonts w:asciiTheme="minorHAnsi" w:hAnsiTheme="minorHAnsi" w:cstheme="minorHAnsi"/>
          <w:sz w:val="24"/>
          <w:szCs w:val="24"/>
        </w:rPr>
        <w:t xml:space="preserve">omschreven werk, kan </w:t>
      </w:r>
      <w:r w:rsidRPr="008B4AE1" w:rsidR="008B4AE1">
        <w:rPr>
          <w:rFonts w:asciiTheme="minorHAnsi" w:hAnsiTheme="minorHAnsi" w:cstheme="minorHAnsi"/>
          <w:b/>
          <w:sz w:val="24"/>
          <w:szCs w:val="24"/>
          <w:u w:val="single"/>
        </w:rPr>
        <w:t>enkel</w:t>
      </w:r>
      <w:r w:rsidRPr="008B4AE1">
        <w:rPr>
          <w:rFonts w:asciiTheme="minorHAnsi" w:hAnsiTheme="minorHAnsi" w:cstheme="minorHAnsi"/>
          <w:sz w:val="24"/>
          <w:szCs w:val="24"/>
          <w:u w:val="single"/>
        </w:rPr>
        <w:t xml:space="preserve"> gebruik worden gemaakt tijdens de </w:t>
      </w:r>
      <w:r w:rsidRPr="008B4AE1">
        <w:rPr>
          <w:rFonts w:asciiTheme="minorHAnsi" w:hAnsiTheme="minorHAnsi" w:cstheme="minorHAnsi"/>
          <w:b/>
          <w:sz w:val="24"/>
          <w:szCs w:val="24"/>
          <w:u w:val="single"/>
        </w:rPr>
        <w:t xml:space="preserve">eerste helft van de </w:t>
      </w:r>
      <w:r w:rsidRPr="008B4AE1" w:rsidR="00E8132D">
        <w:rPr>
          <w:rFonts w:asciiTheme="minorHAnsi" w:hAnsiTheme="minorHAnsi" w:cstheme="minorHAnsi"/>
          <w:b/>
          <w:sz w:val="24"/>
          <w:szCs w:val="24"/>
          <w:u w:val="single"/>
        </w:rPr>
        <w:t>overeengekomen</w:t>
      </w:r>
      <w:r w:rsidRPr="008B4AE1">
        <w:rPr>
          <w:rFonts w:asciiTheme="minorHAnsi" w:hAnsiTheme="minorHAnsi" w:cstheme="minorHAnsi"/>
          <w:b/>
          <w:sz w:val="24"/>
          <w:szCs w:val="24"/>
          <w:u w:val="single"/>
        </w:rPr>
        <w:t xml:space="preserve"> duur van het contract, met een maximum van zes maanden</w:t>
      </w:r>
      <w:r w:rsidRPr="008B4AE1">
        <w:rPr>
          <w:rFonts w:asciiTheme="minorHAnsi" w:hAnsiTheme="minorHAnsi" w:cstheme="minorHAnsi"/>
          <w:sz w:val="24"/>
          <w:szCs w:val="24"/>
          <w:u w:val="single"/>
        </w:rPr>
        <w:t>.</w:t>
      </w:r>
    </w:p>
    <w:p w:rsidR="000D7D1D" w:rsidP="0041393D" w:rsidRDefault="000D7D1D" w14:paraId="6352B9A9" w14:textId="77777777">
      <w:pPr>
        <w:pStyle w:val="Tekst"/>
        <w:jc w:val="both"/>
        <w:rPr>
          <w:rFonts w:asciiTheme="minorHAnsi" w:hAnsiTheme="minorHAnsi" w:cstheme="minorHAnsi"/>
          <w:sz w:val="24"/>
          <w:szCs w:val="24"/>
        </w:rPr>
      </w:pPr>
    </w:p>
    <w:p w:rsidR="00E8132D" w:rsidP="0041393D" w:rsidRDefault="000B4A03" w14:paraId="77A96A53" w14:textId="40152417">
      <w:pPr>
        <w:pStyle w:val="Tekst"/>
        <w:jc w:val="both"/>
        <w:rPr>
          <w:rFonts w:asciiTheme="minorHAnsi" w:hAnsiTheme="minorHAnsi" w:cstheme="minorHAnsi"/>
          <w:sz w:val="24"/>
          <w:szCs w:val="24"/>
        </w:rPr>
      </w:pPr>
      <w:r>
        <w:rPr>
          <w:rFonts w:asciiTheme="minorHAnsi" w:hAnsiTheme="minorHAnsi" w:cstheme="minorHAnsi"/>
          <w:sz w:val="24"/>
          <w:szCs w:val="24"/>
        </w:rPr>
        <w:t xml:space="preserve">Voorbeeld: voor een arbeidsovereenkomst voor bepaalde duur van </w:t>
      </w:r>
      <w:r w:rsidR="00CA174A">
        <w:rPr>
          <w:rFonts w:asciiTheme="minorHAnsi" w:hAnsiTheme="minorHAnsi" w:cstheme="minorHAnsi"/>
          <w:sz w:val="24"/>
          <w:szCs w:val="24"/>
        </w:rPr>
        <w:t>3</w:t>
      </w:r>
      <w:r>
        <w:rPr>
          <w:rFonts w:asciiTheme="minorHAnsi" w:hAnsiTheme="minorHAnsi" w:cstheme="minorHAnsi"/>
          <w:sz w:val="24"/>
          <w:szCs w:val="24"/>
        </w:rPr>
        <w:t xml:space="preserve"> maanden geldt een opzegginsperiode van anderhalve maand. Voor een </w:t>
      </w:r>
      <w:r w:rsidRPr="00CA174A" w:rsidR="00CA174A">
        <w:rPr>
          <w:rFonts w:asciiTheme="minorHAnsi" w:hAnsiTheme="minorHAnsi" w:cstheme="minorHAnsi"/>
          <w:sz w:val="24"/>
          <w:szCs w:val="24"/>
        </w:rPr>
        <w:t>arbeidsovereenkomst voor bepaalde duur van</w:t>
      </w:r>
      <w:r w:rsidR="00CA174A">
        <w:rPr>
          <w:rFonts w:asciiTheme="minorHAnsi" w:hAnsiTheme="minorHAnsi" w:cstheme="minorHAnsi"/>
          <w:sz w:val="24"/>
          <w:szCs w:val="24"/>
        </w:rPr>
        <w:t xml:space="preserve"> 18 maanden geldt het maximum van 6 maanden op</w:t>
      </w:r>
      <w:r w:rsidR="007E41A1">
        <w:rPr>
          <w:rFonts w:asciiTheme="minorHAnsi" w:hAnsiTheme="minorHAnsi" w:cstheme="minorHAnsi"/>
          <w:sz w:val="24"/>
          <w:szCs w:val="24"/>
        </w:rPr>
        <w:t>z</w:t>
      </w:r>
      <w:r w:rsidR="00CA174A">
        <w:rPr>
          <w:rFonts w:asciiTheme="minorHAnsi" w:hAnsiTheme="minorHAnsi" w:cstheme="minorHAnsi"/>
          <w:sz w:val="24"/>
          <w:szCs w:val="24"/>
        </w:rPr>
        <w:t>eg.</w:t>
      </w:r>
    </w:p>
    <w:p w:rsidR="000B4A03" w:rsidP="0041393D" w:rsidRDefault="000B4A03" w14:paraId="3960DB81" w14:textId="77777777">
      <w:pPr>
        <w:pStyle w:val="Tekst"/>
        <w:jc w:val="both"/>
        <w:rPr>
          <w:rFonts w:asciiTheme="minorHAnsi" w:hAnsiTheme="minorHAnsi" w:cstheme="minorHAnsi"/>
          <w:sz w:val="24"/>
          <w:szCs w:val="24"/>
        </w:rPr>
      </w:pPr>
    </w:p>
    <w:p w:rsidRPr="000D7D1D" w:rsidR="000D7D1D" w:rsidP="000D7D1D" w:rsidRDefault="000D7D1D" w14:paraId="53D1A653" w14:textId="77777777">
      <w:pPr>
        <w:pStyle w:val="Tekst"/>
        <w:rPr>
          <w:rFonts w:asciiTheme="minorHAnsi" w:hAnsiTheme="minorHAnsi" w:cstheme="minorHAnsi"/>
          <w:sz w:val="24"/>
          <w:szCs w:val="24"/>
        </w:rPr>
      </w:pPr>
      <w:r w:rsidRPr="000D7D1D">
        <w:rPr>
          <w:rFonts w:asciiTheme="minorHAnsi" w:hAnsiTheme="minorHAnsi" w:cstheme="minorHAnsi"/>
          <w:sz w:val="24"/>
          <w:szCs w:val="24"/>
        </w:rPr>
        <w:t xml:space="preserve">In geval van een toegelaten </w:t>
      </w:r>
      <w:r w:rsidRPr="000D7D1D">
        <w:rPr>
          <w:rFonts w:asciiTheme="minorHAnsi" w:hAnsiTheme="minorHAnsi" w:cstheme="minorHAnsi"/>
          <w:b/>
          <w:sz w:val="24"/>
          <w:szCs w:val="24"/>
        </w:rPr>
        <w:t>opeenvolging van arbeidsovereenkomsten voor een bepaalde tijd</w:t>
      </w:r>
      <w:r w:rsidRPr="000D7D1D">
        <w:rPr>
          <w:rFonts w:asciiTheme="minorHAnsi" w:hAnsiTheme="minorHAnsi" w:cstheme="minorHAnsi"/>
          <w:sz w:val="24"/>
          <w:szCs w:val="24"/>
        </w:rPr>
        <w:t xml:space="preserve"> of een duidelijk omschreven werk geldt de mogelijkheid tot eenzijdige beëindiging </w:t>
      </w:r>
      <w:r w:rsidRPr="007E41A1">
        <w:rPr>
          <w:rFonts w:asciiTheme="minorHAnsi" w:hAnsiTheme="minorHAnsi" w:cstheme="minorHAnsi"/>
          <w:b/>
          <w:sz w:val="24"/>
          <w:szCs w:val="24"/>
          <w:u w:val="single"/>
        </w:rPr>
        <w:t>slecht voor de eerste overeenkomst in de reeks contracten</w:t>
      </w:r>
      <w:r w:rsidRPr="000D7D1D">
        <w:rPr>
          <w:rFonts w:asciiTheme="minorHAnsi" w:hAnsiTheme="minorHAnsi" w:cstheme="minorHAnsi"/>
          <w:sz w:val="24"/>
          <w:szCs w:val="24"/>
        </w:rPr>
        <w:t>.</w:t>
      </w:r>
    </w:p>
    <w:p w:rsidR="000D7D1D" w:rsidP="0041393D" w:rsidRDefault="000D7D1D" w14:paraId="2CE69C6A" w14:textId="77777777">
      <w:pPr>
        <w:pStyle w:val="Tekst"/>
        <w:jc w:val="both"/>
        <w:rPr>
          <w:rFonts w:asciiTheme="minorHAnsi" w:hAnsiTheme="minorHAnsi" w:cstheme="minorHAnsi"/>
          <w:sz w:val="24"/>
          <w:szCs w:val="24"/>
        </w:rPr>
      </w:pPr>
    </w:p>
    <w:p w:rsidR="00D905CF" w:rsidP="0041393D" w:rsidRDefault="00D905CF" w14:paraId="260B5551" w14:textId="77777777">
      <w:pPr>
        <w:pStyle w:val="Tekst"/>
        <w:jc w:val="both"/>
        <w:rPr>
          <w:rFonts w:asciiTheme="minorHAnsi" w:hAnsiTheme="minorHAnsi" w:cstheme="minorHAnsi"/>
          <w:b/>
          <w:sz w:val="24"/>
          <w:szCs w:val="24"/>
        </w:rPr>
      </w:pPr>
      <w:r w:rsidRPr="00E3076A">
        <w:rPr>
          <w:rFonts w:asciiTheme="minorHAnsi" w:hAnsiTheme="minorHAnsi" w:cstheme="minorHAnsi"/>
          <w:sz w:val="24"/>
          <w:szCs w:val="24"/>
        </w:rPr>
        <w:t>De termijn gedurende dewelke een eenzijdige beëindiging mogelijk is, begint te lopen vanaf de door de partijen overeengekomen datum van uitvoering van de arbeidsovereenkomst en neemt een einde bij het verstrijken van de ee</w:t>
      </w:r>
      <w:r w:rsidR="00CA174A">
        <w:rPr>
          <w:rFonts w:asciiTheme="minorHAnsi" w:hAnsiTheme="minorHAnsi" w:cstheme="minorHAnsi"/>
          <w:sz w:val="24"/>
          <w:szCs w:val="24"/>
        </w:rPr>
        <w:t>rste helft van de overeenkomst (</w:t>
      </w:r>
      <w:r w:rsidRPr="00E3076A">
        <w:rPr>
          <w:rFonts w:asciiTheme="minorHAnsi" w:hAnsiTheme="minorHAnsi" w:cstheme="minorHAnsi"/>
          <w:sz w:val="24"/>
          <w:szCs w:val="24"/>
        </w:rPr>
        <w:t>met een maximum van zes maanden</w:t>
      </w:r>
      <w:r w:rsidR="00CA174A">
        <w:rPr>
          <w:rFonts w:asciiTheme="minorHAnsi" w:hAnsiTheme="minorHAnsi" w:cstheme="minorHAnsi"/>
          <w:sz w:val="24"/>
          <w:szCs w:val="24"/>
        </w:rPr>
        <w:t>)</w:t>
      </w:r>
      <w:r w:rsidRPr="00E3076A">
        <w:rPr>
          <w:rFonts w:asciiTheme="minorHAnsi" w:hAnsiTheme="minorHAnsi" w:cstheme="minorHAnsi"/>
          <w:sz w:val="24"/>
          <w:szCs w:val="24"/>
        </w:rPr>
        <w:t xml:space="preserve">. Het gaat om een vaste termijn. </w:t>
      </w:r>
      <w:r w:rsidRPr="008B4AE1">
        <w:rPr>
          <w:rFonts w:asciiTheme="minorHAnsi" w:hAnsiTheme="minorHAnsi" w:cstheme="minorHAnsi"/>
          <w:b/>
          <w:sz w:val="24"/>
          <w:szCs w:val="24"/>
        </w:rPr>
        <w:t>De oorzaken van schorsing van de uitvoering van de arbeidsovereenkomst (</w:t>
      </w:r>
      <w:r w:rsidRPr="008B4AE1" w:rsidR="00E8132D">
        <w:rPr>
          <w:rFonts w:asciiTheme="minorHAnsi" w:hAnsiTheme="minorHAnsi" w:cstheme="minorHAnsi"/>
          <w:b/>
          <w:sz w:val="24"/>
          <w:szCs w:val="24"/>
        </w:rPr>
        <w:t>bijvoorbeeld</w:t>
      </w:r>
      <w:r w:rsidRPr="008B4AE1">
        <w:rPr>
          <w:rFonts w:asciiTheme="minorHAnsi" w:hAnsiTheme="minorHAnsi" w:cstheme="minorHAnsi"/>
          <w:b/>
          <w:sz w:val="24"/>
          <w:szCs w:val="24"/>
        </w:rPr>
        <w:t xml:space="preserve"> ziekte of jaarlijkse vakantie,…) hebben er geen invloed op.</w:t>
      </w:r>
    </w:p>
    <w:p w:rsidRPr="00E3076A" w:rsidR="008B4AE1" w:rsidP="0041393D" w:rsidRDefault="008B4AE1" w14:paraId="1BD4D0DB" w14:textId="77777777">
      <w:pPr>
        <w:pStyle w:val="Tekst"/>
        <w:jc w:val="both"/>
        <w:rPr>
          <w:rFonts w:asciiTheme="minorHAnsi" w:hAnsiTheme="minorHAnsi" w:cstheme="minorHAnsi"/>
          <w:sz w:val="24"/>
          <w:szCs w:val="24"/>
        </w:rPr>
      </w:pPr>
    </w:p>
    <w:p w:rsidRPr="00E3076A" w:rsidR="0042682B" w:rsidP="0041393D" w:rsidRDefault="0042682B" w14:paraId="4E5D1F86" w14:textId="0ABAD820">
      <w:pPr>
        <w:pStyle w:val="Tekst"/>
        <w:jc w:val="both"/>
        <w:rPr>
          <w:rFonts w:asciiTheme="minorHAnsi" w:hAnsiTheme="minorHAnsi" w:cstheme="minorHAnsi"/>
          <w:sz w:val="24"/>
          <w:szCs w:val="24"/>
        </w:rPr>
      </w:pPr>
      <w:r w:rsidRPr="00E3076A">
        <w:rPr>
          <w:rFonts w:asciiTheme="minorHAnsi" w:hAnsiTheme="minorHAnsi" w:cstheme="minorHAnsi"/>
          <w:sz w:val="24"/>
          <w:szCs w:val="24"/>
        </w:rPr>
        <w:t xml:space="preserve">Als de werknemer of de werkgever gebruik wil maken van de mogelijkheid tot eenzijdige beëindiging, dan moet hij een opzegging geven. Daarbij moeten de </w:t>
      </w:r>
      <w:r w:rsidRPr="007E41A1">
        <w:rPr>
          <w:rFonts w:asciiTheme="minorHAnsi" w:hAnsiTheme="minorHAnsi" w:cstheme="minorHAnsi"/>
          <w:b/>
          <w:bCs/>
          <w:sz w:val="24"/>
          <w:szCs w:val="24"/>
        </w:rPr>
        <w:t>opzeggingstermijnen vastgesteld door de bepalingen over de arbeidsovereenkomsten voor onbepaalde tijd worden nageleefd</w:t>
      </w:r>
      <w:r w:rsidRPr="00E3076A">
        <w:rPr>
          <w:rFonts w:asciiTheme="minorHAnsi" w:hAnsiTheme="minorHAnsi" w:cstheme="minorHAnsi"/>
          <w:sz w:val="24"/>
          <w:szCs w:val="24"/>
        </w:rPr>
        <w:t>. De opzeggingstermijn neemt</w:t>
      </w:r>
      <w:r w:rsidRPr="00E3076A" w:rsidR="007668F6">
        <w:rPr>
          <w:rFonts w:asciiTheme="minorHAnsi" w:hAnsiTheme="minorHAnsi" w:cstheme="minorHAnsi"/>
          <w:sz w:val="24"/>
          <w:szCs w:val="24"/>
        </w:rPr>
        <w:t xml:space="preserve"> </w:t>
      </w:r>
      <w:r w:rsidRPr="00E3076A">
        <w:rPr>
          <w:rFonts w:asciiTheme="minorHAnsi" w:hAnsiTheme="minorHAnsi" w:cstheme="minorHAnsi"/>
          <w:sz w:val="24"/>
          <w:szCs w:val="24"/>
        </w:rPr>
        <w:t>een aanvang op de maandag volgend op zijn kennisgeving.</w:t>
      </w:r>
    </w:p>
    <w:p w:rsidRPr="00E3076A" w:rsidR="00E8132D" w:rsidP="0041393D" w:rsidRDefault="00E8132D" w14:paraId="658F39D5" w14:textId="77777777">
      <w:pPr>
        <w:pStyle w:val="Tekst"/>
        <w:jc w:val="both"/>
        <w:rPr>
          <w:rFonts w:asciiTheme="minorHAnsi" w:hAnsiTheme="minorHAnsi" w:cstheme="minorHAnsi"/>
          <w:sz w:val="24"/>
          <w:szCs w:val="24"/>
        </w:rPr>
      </w:pPr>
    </w:p>
    <w:p w:rsidR="0042682B" w:rsidP="0041393D" w:rsidRDefault="0042682B" w14:paraId="42AA9EA2" w14:textId="77777777">
      <w:pPr>
        <w:pStyle w:val="Tekst"/>
        <w:jc w:val="both"/>
        <w:rPr>
          <w:rFonts w:asciiTheme="minorHAnsi" w:hAnsiTheme="minorHAnsi" w:cstheme="minorHAnsi"/>
          <w:sz w:val="24"/>
          <w:szCs w:val="24"/>
        </w:rPr>
      </w:pPr>
      <w:r w:rsidRPr="00E3076A">
        <w:rPr>
          <w:rFonts w:asciiTheme="minorHAnsi" w:hAnsiTheme="minorHAnsi" w:cstheme="minorHAnsi"/>
          <w:sz w:val="24"/>
          <w:szCs w:val="24"/>
        </w:rPr>
        <w:t xml:space="preserve">Als de partij die de arbeidsovereenkomst </w:t>
      </w:r>
      <w:r w:rsidRPr="00E3076A" w:rsidR="00E8132D">
        <w:rPr>
          <w:rFonts w:asciiTheme="minorHAnsi" w:hAnsiTheme="minorHAnsi" w:cstheme="minorHAnsi"/>
          <w:sz w:val="24"/>
          <w:szCs w:val="24"/>
        </w:rPr>
        <w:t>beëindigt</w:t>
      </w:r>
      <w:r w:rsidRPr="00E3076A">
        <w:rPr>
          <w:rFonts w:asciiTheme="minorHAnsi" w:hAnsiTheme="minorHAnsi" w:cstheme="minorHAnsi"/>
          <w:sz w:val="24"/>
          <w:szCs w:val="24"/>
        </w:rPr>
        <w:t>, deze opzeggingstermijn niet naleeft, moet hij aan de andere partij een vergoeding betalen.</w:t>
      </w:r>
    </w:p>
    <w:p w:rsidR="008B4AE1" w:rsidP="0041393D" w:rsidRDefault="008B4AE1" w14:paraId="2694892A" w14:textId="77777777">
      <w:pPr>
        <w:pStyle w:val="Tekst"/>
        <w:jc w:val="both"/>
        <w:rPr>
          <w:rFonts w:asciiTheme="minorHAnsi" w:hAnsiTheme="minorHAnsi" w:cstheme="minorHAnsi"/>
          <w:sz w:val="24"/>
          <w:szCs w:val="24"/>
        </w:rPr>
      </w:pPr>
    </w:p>
    <w:p w:rsidR="000B4A03" w:rsidP="000B4A03" w:rsidRDefault="000B4A03" w14:paraId="2B5EE1B5" w14:textId="77777777">
      <w:pPr>
        <w:pStyle w:val="Tekst"/>
        <w:jc w:val="both"/>
        <w:rPr>
          <w:rFonts w:asciiTheme="minorHAnsi" w:hAnsiTheme="minorHAnsi" w:cstheme="minorHAnsi"/>
          <w:sz w:val="24"/>
          <w:szCs w:val="24"/>
          <w:lang w:val="nl-BE"/>
        </w:rPr>
      </w:pPr>
      <w:r>
        <w:rPr>
          <w:rFonts w:asciiTheme="minorHAnsi" w:hAnsiTheme="minorHAnsi" w:cstheme="minorHAnsi"/>
          <w:b/>
          <w:bCs/>
          <w:sz w:val="24"/>
          <w:szCs w:val="24"/>
          <w:lang w:val="nl-BE"/>
        </w:rPr>
        <w:t>Opgelet</w:t>
      </w:r>
      <w:r w:rsidRPr="000B4A03">
        <w:rPr>
          <w:rFonts w:asciiTheme="minorHAnsi" w:hAnsiTheme="minorHAnsi" w:cstheme="minorHAnsi"/>
          <w:b/>
          <w:bCs/>
          <w:sz w:val="24"/>
          <w:szCs w:val="24"/>
          <w:lang w:val="nl-BE"/>
        </w:rPr>
        <w:t>!</w:t>
      </w:r>
      <w:r>
        <w:rPr>
          <w:rFonts w:asciiTheme="minorHAnsi" w:hAnsiTheme="minorHAnsi" w:cstheme="minorHAnsi"/>
          <w:b/>
          <w:bCs/>
          <w:sz w:val="24"/>
          <w:szCs w:val="24"/>
          <w:lang w:val="nl-BE"/>
        </w:rPr>
        <w:t xml:space="preserve"> </w:t>
      </w:r>
      <w:r w:rsidRPr="000B4A03">
        <w:rPr>
          <w:rFonts w:asciiTheme="minorHAnsi" w:hAnsiTheme="minorHAnsi" w:cstheme="minorHAnsi"/>
          <w:b/>
          <w:bCs/>
          <w:sz w:val="24"/>
          <w:szCs w:val="24"/>
          <w:lang w:val="nl-BE"/>
        </w:rPr>
        <w:t xml:space="preserve">Het einde van de opzegtermijn moet </w:t>
      </w:r>
      <w:r w:rsidR="00CA174A">
        <w:rPr>
          <w:rFonts w:asciiTheme="minorHAnsi" w:hAnsiTheme="minorHAnsi" w:cstheme="minorHAnsi"/>
          <w:b/>
          <w:bCs/>
          <w:sz w:val="24"/>
          <w:szCs w:val="24"/>
          <w:lang w:val="nl-BE"/>
        </w:rPr>
        <w:t xml:space="preserve">vallen binnen de periode waarin </w:t>
      </w:r>
      <w:r w:rsidRPr="000B4A03">
        <w:rPr>
          <w:rFonts w:asciiTheme="minorHAnsi" w:hAnsiTheme="minorHAnsi" w:cstheme="minorHAnsi"/>
          <w:b/>
          <w:bCs/>
          <w:sz w:val="24"/>
          <w:szCs w:val="24"/>
          <w:lang w:val="nl-BE"/>
        </w:rPr>
        <w:t xml:space="preserve">het mogelijk is om </w:t>
      </w:r>
      <w:r w:rsidR="00E71280">
        <w:rPr>
          <w:rFonts w:asciiTheme="minorHAnsi" w:hAnsiTheme="minorHAnsi" w:cstheme="minorHAnsi"/>
          <w:b/>
          <w:bCs/>
          <w:sz w:val="24"/>
          <w:szCs w:val="24"/>
          <w:lang w:val="nl-BE"/>
        </w:rPr>
        <w:t>de overeenkomst</w:t>
      </w:r>
      <w:r w:rsidRPr="000B4A03">
        <w:rPr>
          <w:rFonts w:asciiTheme="minorHAnsi" w:hAnsiTheme="minorHAnsi" w:cstheme="minorHAnsi"/>
          <w:b/>
          <w:bCs/>
          <w:sz w:val="24"/>
          <w:szCs w:val="24"/>
          <w:lang w:val="nl-BE"/>
        </w:rPr>
        <w:t xml:space="preserve"> op te zeggen</w:t>
      </w:r>
      <w:r>
        <w:rPr>
          <w:rFonts w:asciiTheme="minorHAnsi" w:hAnsiTheme="minorHAnsi" w:cstheme="minorHAnsi"/>
          <w:sz w:val="24"/>
          <w:szCs w:val="24"/>
          <w:lang w:val="nl-BE"/>
        </w:rPr>
        <w:t xml:space="preserve">. </w:t>
      </w:r>
      <w:r w:rsidRPr="000B4A03">
        <w:rPr>
          <w:rFonts w:asciiTheme="minorHAnsi" w:hAnsiTheme="minorHAnsi" w:cstheme="minorHAnsi"/>
          <w:sz w:val="24"/>
          <w:szCs w:val="24"/>
          <w:lang w:val="nl-BE"/>
        </w:rPr>
        <w:t xml:space="preserve">De </w:t>
      </w:r>
      <w:r w:rsidR="00A844FF">
        <w:rPr>
          <w:rFonts w:asciiTheme="minorHAnsi" w:hAnsiTheme="minorHAnsi" w:cstheme="minorHAnsi"/>
          <w:sz w:val="24"/>
          <w:szCs w:val="24"/>
          <w:lang w:val="nl-BE"/>
        </w:rPr>
        <w:t>eindda</w:t>
      </w:r>
      <w:r w:rsidRPr="000B4A03">
        <w:rPr>
          <w:rFonts w:asciiTheme="minorHAnsi" w:hAnsiTheme="minorHAnsi" w:cstheme="minorHAnsi"/>
          <w:sz w:val="24"/>
          <w:szCs w:val="24"/>
          <w:lang w:val="nl-BE"/>
        </w:rPr>
        <w:t>tum van de arbeidsovereenkomst moet dus binnen deze termijn vallen, ook als de</w:t>
      </w:r>
      <w:r>
        <w:rPr>
          <w:rFonts w:asciiTheme="minorHAnsi" w:hAnsiTheme="minorHAnsi" w:cstheme="minorHAnsi"/>
          <w:sz w:val="24"/>
          <w:szCs w:val="24"/>
          <w:lang w:val="nl-BE"/>
        </w:rPr>
        <w:t xml:space="preserve"> opzegtermijn wordt opgeschort. </w:t>
      </w:r>
      <w:r w:rsidRPr="000B4A03">
        <w:rPr>
          <w:rFonts w:asciiTheme="minorHAnsi" w:hAnsiTheme="minorHAnsi" w:cstheme="minorHAnsi"/>
          <w:sz w:val="24"/>
          <w:szCs w:val="24"/>
          <w:lang w:val="nl-BE"/>
        </w:rPr>
        <w:t xml:space="preserve">Valt ook maar één dag buiten deze periode, dan geldt de algemene regel </w:t>
      </w:r>
      <w:r w:rsidR="00A844FF">
        <w:rPr>
          <w:rFonts w:asciiTheme="minorHAnsi" w:hAnsiTheme="minorHAnsi" w:cstheme="minorHAnsi"/>
          <w:sz w:val="24"/>
          <w:szCs w:val="24"/>
          <w:lang w:val="nl-BE"/>
        </w:rPr>
        <w:t xml:space="preserve">en moet de </w:t>
      </w:r>
      <w:r w:rsidRPr="00A844FF" w:rsidR="00A844FF">
        <w:rPr>
          <w:rFonts w:asciiTheme="minorHAnsi" w:hAnsiTheme="minorHAnsi" w:cstheme="minorHAnsi"/>
          <w:sz w:val="24"/>
          <w:szCs w:val="24"/>
          <w:lang w:val="nl-BE"/>
        </w:rPr>
        <w:t xml:space="preserve">partij die het contract opzegt </w:t>
      </w:r>
      <w:r w:rsidR="00A844FF">
        <w:rPr>
          <w:rFonts w:asciiTheme="minorHAnsi" w:hAnsiTheme="minorHAnsi" w:cstheme="minorHAnsi"/>
          <w:sz w:val="24"/>
          <w:szCs w:val="24"/>
          <w:lang w:val="nl-BE"/>
        </w:rPr>
        <w:t xml:space="preserve">aan </w:t>
      </w:r>
      <w:r w:rsidRPr="00A844FF" w:rsidR="00A844FF">
        <w:rPr>
          <w:rFonts w:asciiTheme="minorHAnsi" w:hAnsiTheme="minorHAnsi" w:cstheme="minorHAnsi"/>
          <w:sz w:val="24"/>
          <w:szCs w:val="24"/>
          <w:lang w:val="nl-BE"/>
        </w:rPr>
        <w:t>de andere partij een vergoeding betalen die overeenkomt met de verschuldigde vergoeding tot het verstrijken van de overeengekomen termijn</w:t>
      </w:r>
      <w:r w:rsidRPr="000B4A03">
        <w:rPr>
          <w:rFonts w:asciiTheme="minorHAnsi" w:hAnsiTheme="minorHAnsi" w:cstheme="minorHAnsi"/>
          <w:sz w:val="24"/>
          <w:szCs w:val="24"/>
          <w:lang w:val="nl-BE"/>
        </w:rPr>
        <w:t>.</w:t>
      </w:r>
    </w:p>
    <w:p w:rsidRPr="000B4A03" w:rsidR="000B4A03" w:rsidP="000B4A03" w:rsidRDefault="000B4A03" w14:paraId="7205A13C" w14:textId="77777777">
      <w:pPr>
        <w:pStyle w:val="Tekst"/>
        <w:jc w:val="both"/>
        <w:rPr>
          <w:rFonts w:asciiTheme="minorHAnsi" w:hAnsiTheme="minorHAnsi" w:cstheme="minorHAnsi"/>
          <w:sz w:val="24"/>
          <w:szCs w:val="24"/>
          <w:lang w:val="nl-BE"/>
        </w:rPr>
      </w:pPr>
    </w:p>
    <w:p w:rsidR="000B4A03" w:rsidP="000B4A03" w:rsidRDefault="000B4A03" w14:paraId="5D077BBF" w14:textId="77777777">
      <w:pPr>
        <w:pStyle w:val="Tekst"/>
        <w:jc w:val="both"/>
        <w:rPr>
          <w:rFonts w:asciiTheme="minorHAnsi" w:hAnsiTheme="minorHAnsi" w:cstheme="minorHAnsi"/>
          <w:sz w:val="24"/>
          <w:szCs w:val="24"/>
          <w:lang w:val="nl-BE"/>
        </w:rPr>
      </w:pPr>
      <w:r w:rsidRPr="00CA174A">
        <w:rPr>
          <w:rFonts w:asciiTheme="minorHAnsi" w:hAnsiTheme="minorHAnsi" w:cstheme="minorHAnsi"/>
          <w:bCs/>
          <w:sz w:val="24"/>
          <w:szCs w:val="24"/>
          <w:lang w:val="nl-BE"/>
        </w:rPr>
        <w:t>Voorbeeld:</w:t>
      </w:r>
      <w:r w:rsidR="00A844FF">
        <w:rPr>
          <w:rFonts w:asciiTheme="minorHAnsi" w:hAnsiTheme="minorHAnsi" w:cstheme="minorHAnsi"/>
          <w:sz w:val="24"/>
          <w:szCs w:val="24"/>
          <w:lang w:val="nl-BE"/>
        </w:rPr>
        <w:t xml:space="preserve"> een arbeidsovereenkomst </w:t>
      </w:r>
      <w:r w:rsidRPr="000B4A03">
        <w:rPr>
          <w:rFonts w:asciiTheme="minorHAnsi" w:hAnsiTheme="minorHAnsi" w:cstheme="minorHAnsi"/>
          <w:sz w:val="24"/>
          <w:szCs w:val="24"/>
          <w:lang w:val="nl-BE"/>
        </w:rPr>
        <w:t xml:space="preserve">voor bepaalde tijd van </w:t>
      </w:r>
      <w:r w:rsidR="00A844FF">
        <w:rPr>
          <w:rFonts w:asciiTheme="minorHAnsi" w:hAnsiTheme="minorHAnsi" w:cstheme="minorHAnsi"/>
          <w:sz w:val="24"/>
          <w:szCs w:val="24"/>
          <w:lang w:val="nl-BE"/>
        </w:rPr>
        <w:t>14 maanden</w:t>
      </w:r>
      <w:r w:rsidRPr="000B4A03">
        <w:rPr>
          <w:rFonts w:asciiTheme="minorHAnsi" w:hAnsiTheme="minorHAnsi" w:cstheme="minorHAnsi"/>
          <w:sz w:val="24"/>
          <w:szCs w:val="24"/>
          <w:lang w:val="nl-BE"/>
        </w:rPr>
        <w:t xml:space="preserve"> afgesloten op 1 januari 20</w:t>
      </w:r>
      <w:r w:rsidR="00A844FF">
        <w:rPr>
          <w:rFonts w:asciiTheme="minorHAnsi" w:hAnsiTheme="minorHAnsi" w:cstheme="minorHAnsi"/>
          <w:sz w:val="24"/>
          <w:szCs w:val="24"/>
          <w:lang w:val="nl-BE"/>
        </w:rPr>
        <w:t>2</w:t>
      </w:r>
      <w:r w:rsidR="006E22D3">
        <w:rPr>
          <w:rFonts w:asciiTheme="minorHAnsi" w:hAnsiTheme="minorHAnsi" w:cstheme="minorHAnsi"/>
          <w:sz w:val="24"/>
          <w:szCs w:val="24"/>
          <w:lang w:val="nl-BE"/>
        </w:rPr>
        <w:t>1</w:t>
      </w:r>
      <w:r w:rsidRPr="000B4A03">
        <w:rPr>
          <w:rFonts w:asciiTheme="minorHAnsi" w:hAnsiTheme="minorHAnsi" w:cstheme="minorHAnsi"/>
          <w:sz w:val="24"/>
          <w:szCs w:val="24"/>
          <w:lang w:val="nl-BE"/>
        </w:rPr>
        <w:t>. De periode waarin het contract kan worden</w:t>
      </w:r>
      <w:r w:rsidR="00A844FF">
        <w:rPr>
          <w:rFonts w:asciiTheme="minorHAnsi" w:hAnsiTheme="minorHAnsi" w:cstheme="minorHAnsi"/>
          <w:sz w:val="24"/>
          <w:szCs w:val="24"/>
          <w:lang w:val="nl-BE"/>
        </w:rPr>
        <w:t xml:space="preserve"> opgezegd eindigt op 30 juni 202</w:t>
      </w:r>
      <w:r w:rsidR="006E22D3">
        <w:rPr>
          <w:rFonts w:asciiTheme="minorHAnsi" w:hAnsiTheme="minorHAnsi" w:cstheme="minorHAnsi"/>
          <w:sz w:val="24"/>
          <w:szCs w:val="24"/>
          <w:lang w:val="nl-BE"/>
        </w:rPr>
        <w:t>1</w:t>
      </w:r>
      <w:r w:rsidRPr="000B4A03">
        <w:rPr>
          <w:rFonts w:asciiTheme="minorHAnsi" w:hAnsiTheme="minorHAnsi" w:cstheme="minorHAnsi"/>
          <w:sz w:val="24"/>
          <w:szCs w:val="24"/>
          <w:lang w:val="nl-BE"/>
        </w:rPr>
        <w:t xml:space="preserve">. </w:t>
      </w:r>
      <w:r w:rsidR="00174F34">
        <w:rPr>
          <w:rFonts w:asciiTheme="minorHAnsi" w:hAnsiTheme="minorHAnsi" w:cstheme="minorHAnsi"/>
          <w:sz w:val="24"/>
          <w:szCs w:val="24"/>
          <w:lang w:val="nl-BE"/>
        </w:rPr>
        <w:t>Eind</w:t>
      </w:r>
      <w:r w:rsidRPr="000B4A03">
        <w:rPr>
          <w:rFonts w:asciiTheme="minorHAnsi" w:hAnsiTheme="minorHAnsi" w:cstheme="minorHAnsi"/>
          <w:sz w:val="24"/>
          <w:szCs w:val="24"/>
          <w:lang w:val="nl-BE"/>
        </w:rPr>
        <w:t xml:space="preserve"> </w:t>
      </w:r>
      <w:r w:rsidR="00174F34">
        <w:rPr>
          <w:rFonts w:asciiTheme="minorHAnsi" w:hAnsiTheme="minorHAnsi" w:cstheme="minorHAnsi"/>
          <w:sz w:val="24"/>
          <w:szCs w:val="24"/>
          <w:lang w:val="nl-BE"/>
        </w:rPr>
        <w:t>mei</w:t>
      </w:r>
      <w:r w:rsidRPr="000B4A03">
        <w:rPr>
          <w:rFonts w:asciiTheme="minorHAnsi" w:hAnsiTheme="minorHAnsi" w:cstheme="minorHAnsi"/>
          <w:sz w:val="24"/>
          <w:szCs w:val="24"/>
          <w:lang w:val="nl-BE"/>
        </w:rPr>
        <w:t xml:space="preserve"> beëindigt de werkgever </w:t>
      </w:r>
      <w:r w:rsidR="006E22D3">
        <w:rPr>
          <w:rFonts w:asciiTheme="minorHAnsi" w:hAnsiTheme="minorHAnsi" w:cstheme="minorHAnsi"/>
          <w:sz w:val="24"/>
          <w:szCs w:val="24"/>
          <w:lang w:val="nl-BE"/>
        </w:rPr>
        <w:t>de overeenkomst</w:t>
      </w:r>
      <w:r w:rsidRPr="000B4A03">
        <w:rPr>
          <w:rFonts w:asciiTheme="minorHAnsi" w:hAnsiTheme="minorHAnsi" w:cstheme="minorHAnsi"/>
          <w:sz w:val="24"/>
          <w:szCs w:val="24"/>
          <w:lang w:val="nl-BE"/>
        </w:rPr>
        <w:t xml:space="preserve"> </w:t>
      </w:r>
      <w:r w:rsidR="006E22D3">
        <w:rPr>
          <w:rFonts w:asciiTheme="minorHAnsi" w:hAnsiTheme="minorHAnsi" w:cstheme="minorHAnsi"/>
          <w:sz w:val="24"/>
          <w:szCs w:val="24"/>
          <w:lang w:val="nl-BE"/>
        </w:rPr>
        <w:t>met een opzeggingstermijn</w:t>
      </w:r>
      <w:r w:rsidRPr="000B4A03">
        <w:rPr>
          <w:rFonts w:asciiTheme="minorHAnsi" w:hAnsiTheme="minorHAnsi" w:cstheme="minorHAnsi"/>
          <w:sz w:val="24"/>
          <w:szCs w:val="24"/>
          <w:lang w:val="nl-BE"/>
        </w:rPr>
        <w:t xml:space="preserve"> van </w:t>
      </w:r>
      <w:r w:rsidR="00174F34">
        <w:rPr>
          <w:rFonts w:asciiTheme="minorHAnsi" w:hAnsiTheme="minorHAnsi" w:cstheme="minorHAnsi"/>
          <w:sz w:val="24"/>
          <w:szCs w:val="24"/>
          <w:lang w:val="nl-BE"/>
        </w:rPr>
        <w:t>4</w:t>
      </w:r>
      <w:r w:rsidR="006E22D3">
        <w:rPr>
          <w:rFonts w:asciiTheme="minorHAnsi" w:hAnsiTheme="minorHAnsi" w:cstheme="minorHAnsi"/>
          <w:sz w:val="24"/>
          <w:szCs w:val="24"/>
          <w:lang w:val="nl-BE"/>
        </w:rPr>
        <w:t xml:space="preserve"> weken (</w:t>
      </w:r>
      <w:r w:rsidR="00174F34">
        <w:rPr>
          <w:rFonts w:asciiTheme="minorHAnsi" w:hAnsiTheme="minorHAnsi" w:cstheme="minorHAnsi"/>
          <w:sz w:val="24"/>
          <w:szCs w:val="24"/>
          <w:lang w:val="nl-BE"/>
        </w:rPr>
        <w:t>4</w:t>
      </w:r>
      <w:r w:rsidRPr="000B4A03">
        <w:rPr>
          <w:rFonts w:asciiTheme="minorHAnsi" w:hAnsiTheme="minorHAnsi" w:cstheme="minorHAnsi"/>
          <w:sz w:val="24"/>
          <w:szCs w:val="24"/>
          <w:lang w:val="nl-BE"/>
        </w:rPr>
        <w:t xml:space="preserve"> tot </w:t>
      </w:r>
      <w:r w:rsidR="00D921BD">
        <w:rPr>
          <w:rFonts w:asciiTheme="minorHAnsi" w:hAnsiTheme="minorHAnsi" w:cstheme="minorHAnsi"/>
          <w:sz w:val="24"/>
          <w:szCs w:val="24"/>
          <w:lang w:val="nl-BE"/>
        </w:rPr>
        <w:t>&lt;</w:t>
      </w:r>
      <w:r w:rsidR="00174F34">
        <w:rPr>
          <w:rFonts w:asciiTheme="minorHAnsi" w:hAnsiTheme="minorHAnsi" w:cstheme="minorHAnsi"/>
          <w:sz w:val="24"/>
          <w:szCs w:val="24"/>
          <w:lang w:val="nl-BE"/>
        </w:rPr>
        <w:t>5</w:t>
      </w:r>
      <w:r w:rsidRPr="000B4A03">
        <w:rPr>
          <w:rFonts w:asciiTheme="minorHAnsi" w:hAnsiTheme="minorHAnsi" w:cstheme="minorHAnsi"/>
          <w:sz w:val="24"/>
          <w:szCs w:val="24"/>
          <w:lang w:val="nl-BE"/>
        </w:rPr>
        <w:t xml:space="preserve"> maanden anciënniteit), ingaande op maandag </w:t>
      </w:r>
      <w:r w:rsidR="00174F34">
        <w:rPr>
          <w:rFonts w:asciiTheme="minorHAnsi" w:hAnsiTheme="minorHAnsi" w:cstheme="minorHAnsi"/>
          <w:sz w:val="24"/>
          <w:szCs w:val="24"/>
          <w:lang w:val="nl-BE"/>
        </w:rPr>
        <w:t>31</w:t>
      </w:r>
      <w:r w:rsidR="006E22D3">
        <w:rPr>
          <w:rFonts w:asciiTheme="minorHAnsi" w:hAnsiTheme="minorHAnsi" w:cstheme="minorHAnsi"/>
          <w:sz w:val="24"/>
          <w:szCs w:val="24"/>
          <w:lang w:val="nl-BE"/>
        </w:rPr>
        <w:t xml:space="preserve"> </w:t>
      </w:r>
      <w:r w:rsidR="00174F34">
        <w:rPr>
          <w:rFonts w:asciiTheme="minorHAnsi" w:hAnsiTheme="minorHAnsi" w:cstheme="minorHAnsi"/>
          <w:sz w:val="24"/>
          <w:szCs w:val="24"/>
          <w:lang w:val="nl-BE"/>
        </w:rPr>
        <w:t>mei</w:t>
      </w:r>
      <w:r w:rsidR="006E22D3">
        <w:rPr>
          <w:rFonts w:asciiTheme="minorHAnsi" w:hAnsiTheme="minorHAnsi" w:cstheme="minorHAnsi"/>
          <w:sz w:val="24"/>
          <w:szCs w:val="24"/>
          <w:lang w:val="nl-BE"/>
        </w:rPr>
        <w:t xml:space="preserve"> 2021</w:t>
      </w:r>
      <w:r w:rsidRPr="000B4A03">
        <w:rPr>
          <w:rFonts w:asciiTheme="minorHAnsi" w:hAnsiTheme="minorHAnsi" w:cstheme="minorHAnsi"/>
          <w:sz w:val="24"/>
          <w:szCs w:val="24"/>
          <w:lang w:val="nl-BE"/>
        </w:rPr>
        <w:t xml:space="preserve">. De einddatum is voorzien op </w:t>
      </w:r>
      <w:r w:rsidR="00174F34">
        <w:rPr>
          <w:rFonts w:asciiTheme="minorHAnsi" w:hAnsiTheme="minorHAnsi" w:cstheme="minorHAnsi"/>
          <w:sz w:val="24"/>
          <w:szCs w:val="24"/>
          <w:lang w:val="nl-BE"/>
        </w:rPr>
        <w:t>27</w:t>
      </w:r>
      <w:r w:rsidR="007330C3">
        <w:rPr>
          <w:rFonts w:asciiTheme="minorHAnsi" w:hAnsiTheme="minorHAnsi" w:cstheme="minorHAnsi"/>
          <w:sz w:val="24"/>
          <w:szCs w:val="24"/>
          <w:lang w:val="nl-BE"/>
        </w:rPr>
        <w:t xml:space="preserve"> </w:t>
      </w:r>
      <w:r w:rsidR="00A824A9">
        <w:rPr>
          <w:rFonts w:asciiTheme="minorHAnsi" w:hAnsiTheme="minorHAnsi" w:cstheme="minorHAnsi"/>
          <w:sz w:val="24"/>
          <w:szCs w:val="24"/>
          <w:lang w:val="nl-BE"/>
        </w:rPr>
        <w:t>ju</w:t>
      </w:r>
      <w:r w:rsidR="002E3287">
        <w:rPr>
          <w:rFonts w:asciiTheme="minorHAnsi" w:hAnsiTheme="minorHAnsi" w:cstheme="minorHAnsi"/>
          <w:sz w:val="24"/>
          <w:szCs w:val="24"/>
          <w:lang w:val="nl-BE"/>
        </w:rPr>
        <w:t>ni</w:t>
      </w:r>
      <w:r w:rsidR="00A272D1">
        <w:rPr>
          <w:rFonts w:asciiTheme="minorHAnsi" w:hAnsiTheme="minorHAnsi" w:cstheme="minorHAnsi"/>
          <w:sz w:val="24"/>
          <w:szCs w:val="24"/>
          <w:lang w:val="nl-BE"/>
        </w:rPr>
        <w:t xml:space="preserve"> 2021</w:t>
      </w:r>
      <w:r w:rsidRPr="000B4A03">
        <w:rPr>
          <w:rFonts w:asciiTheme="minorHAnsi" w:hAnsiTheme="minorHAnsi" w:cstheme="minorHAnsi"/>
          <w:sz w:val="24"/>
          <w:szCs w:val="24"/>
          <w:lang w:val="nl-BE"/>
        </w:rPr>
        <w:t>, dus tijdens de eerste helft van de arbeidsovereenkomst.</w:t>
      </w:r>
    </w:p>
    <w:p w:rsidRPr="00E43A8E" w:rsidR="00AE2807" w:rsidP="00AE2807" w:rsidRDefault="00AF09EE" w14:paraId="051371AC" w14:textId="409C963D">
      <w:pPr>
        <w:ind w:left="5812"/>
        <w:rPr>
          <w:rFonts w:ascii="Calibri" w:hAnsi="Calibri" w:cs="Calibri"/>
          <w:sz w:val="24"/>
          <w:szCs w:val="24"/>
        </w:rPr>
      </w:pPr>
      <w:hyperlink w:history="1" w:anchor="_Alfabetisch_Trefwoordenregister">
        <w:r w:rsidRPr="00E43A8E" w:rsidR="00AE2807">
          <w:rPr>
            <w:rFonts w:ascii="Calibri" w:hAnsi="Calibri" w:cs="Calibri"/>
            <w:vanish/>
            <w:color w:val="0000FF"/>
            <w:sz w:val="24"/>
            <w:szCs w:val="24"/>
            <w:u w:val="single"/>
          </w:rPr>
          <w:t>Terug naar alfabetisch register</w:t>
        </w:r>
      </w:hyperlink>
    </w:p>
    <w:p w:rsidR="00E71280" w:rsidP="0041393D" w:rsidRDefault="00E71280" w14:paraId="6FAC2E85" w14:textId="77777777">
      <w:pPr>
        <w:pStyle w:val="Tekst"/>
        <w:jc w:val="both"/>
        <w:rPr>
          <w:rFonts w:asciiTheme="minorHAnsi" w:hAnsiTheme="minorHAnsi" w:cstheme="minorHAnsi"/>
          <w:sz w:val="24"/>
          <w:szCs w:val="24"/>
        </w:rPr>
      </w:pPr>
      <w:r w:rsidRPr="00E71280">
        <w:rPr>
          <w:rFonts w:asciiTheme="minorHAnsi" w:hAnsiTheme="minorHAnsi" w:cstheme="minorHAnsi"/>
          <w:sz w:val="24"/>
          <w:szCs w:val="24"/>
        </w:rPr>
        <w:t xml:space="preserve">De werknemer </w:t>
      </w:r>
      <w:r>
        <w:rPr>
          <w:rFonts w:asciiTheme="minorHAnsi" w:hAnsiTheme="minorHAnsi" w:cstheme="minorHAnsi"/>
          <w:sz w:val="24"/>
          <w:szCs w:val="24"/>
        </w:rPr>
        <w:t>was</w:t>
      </w:r>
      <w:r w:rsidRPr="00E71280">
        <w:rPr>
          <w:rFonts w:asciiTheme="minorHAnsi" w:hAnsiTheme="minorHAnsi" w:cstheme="minorHAnsi"/>
          <w:sz w:val="24"/>
          <w:szCs w:val="24"/>
        </w:rPr>
        <w:t xml:space="preserve"> echter arbeidsongeschikt van </w:t>
      </w:r>
      <w:r w:rsidR="002E3287">
        <w:rPr>
          <w:rFonts w:asciiTheme="minorHAnsi" w:hAnsiTheme="minorHAnsi" w:cstheme="minorHAnsi"/>
          <w:sz w:val="24"/>
          <w:szCs w:val="24"/>
        </w:rPr>
        <w:t>donderd</w:t>
      </w:r>
      <w:r w:rsidR="00590535">
        <w:rPr>
          <w:rFonts w:asciiTheme="minorHAnsi" w:hAnsiTheme="minorHAnsi" w:cstheme="minorHAnsi"/>
          <w:sz w:val="24"/>
          <w:szCs w:val="24"/>
        </w:rPr>
        <w:t xml:space="preserve">ag </w:t>
      </w:r>
      <w:r w:rsidR="002E3287">
        <w:rPr>
          <w:rFonts w:asciiTheme="minorHAnsi" w:hAnsiTheme="minorHAnsi" w:cstheme="minorHAnsi"/>
          <w:sz w:val="24"/>
          <w:szCs w:val="24"/>
        </w:rPr>
        <w:t>10</w:t>
      </w:r>
      <w:r w:rsidRPr="00E71280">
        <w:rPr>
          <w:rFonts w:asciiTheme="minorHAnsi" w:hAnsiTheme="minorHAnsi" w:cstheme="minorHAnsi"/>
          <w:sz w:val="24"/>
          <w:szCs w:val="24"/>
        </w:rPr>
        <w:t xml:space="preserve"> </w:t>
      </w:r>
      <w:r w:rsidR="002E3287">
        <w:rPr>
          <w:rFonts w:asciiTheme="minorHAnsi" w:hAnsiTheme="minorHAnsi" w:cstheme="minorHAnsi"/>
          <w:sz w:val="24"/>
          <w:szCs w:val="24"/>
        </w:rPr>
        <w:t>juni</w:t>
      </w:r>
      <w:r w:rsidRPr="00E71280">
        <w:rPr>
          <w:rFonts w:asciiTheme="minorHAnsi" w:hAnsiTheme="minorHAnsi" w:cstheme="minorHAnsi"/>
          <w:sz w:val="24"/>
          <w:szCs w:val="24"/>
        </w:rPr>
        <w:t xml:space="preserve"> tot en met </w:t>
      </w:r>
      <w:r w:rsidR="00590535">
        <w:rPr>
          <w:rFonts w:asciiTheme="minorHAnsi" w:hAnsiTheme="minorHAnsi" w:cstheme="minorHAnsi"/>
          <w:sz w:val="24"/>
          <w:szCs w:val="24"/>
        </w:rPr>
        <w:t>vrijdag</w:t>
      </w:r>
      <w:r w:rsidRPr="00E71280">
        <w:rPr>
          <w:rFonts w:asciiTheme="minorHAnsi" w:hAnsiTheme="minorHAnsi" w:cstheme="minorHAnsi"/>
          <w:sz w:val="24"/>
          <w:szCs w:val="24"/>
        </w:rPr>
        <w:t xml:space="preserve"> </w:t>
      </w:r>
      <w:r w:rsidR="002E3287">
        <w:rPr>
          <w:rFonts w:asciiTheme="minorHAnsi" w:hAnsiTheme="minorHAnsi" w:cstheme="minorHAnsi"/>
          <w:sz w:val="24"/>
          <w:szCs w:val="24"/>
        </w:rPr>
        <w:t>18</w:t>
      </w:r>
      <w:r w:rsidRPr="00E71280">
        <w:rPr>
          <w:rFonts w:asciiTheme="minorHAnsi" w:hAnsiTheme="minorHAnsi" w:cstheme="minorHAnsi"/>
          <w:sz w:val="24"/>
          <w:szCs w:val="24"/>
        </w:rPr>
        <w:t xml:space="preserve"> ju</w:t>
      </w:r>
      <w:r w:rsidR="002E3287">
        <w:rPr>
          <w:rFonts w:asciiTheme="minorHAnsi" w:hAnsiTheme="minorHAnsi" w:cstheme="minorHAnsi"/>
          <w:sz w:val="24"/>
          <w:szCs w:val="24"/>
        </w:rPr>
        <w:t>ni</w:t>
      </w:r>
      <w:r w:rsidR="00590535">
        <w:rPr>
          <w:rFonts w:asciiTheme="minorHAnsi" w:hAnsiTheme="minorHAnsi" w:cstheme="minorHAnsi"/>
          <w:sz w:val="24"/>
          <w:szCs w:val="24"/>
        </w:rPr>
        <w:t xml:space="preserve"> 2021</w:t>
      </w:r>
      <w:r w:rsidRPr="00E71280">
        <w:rPr>
          <w:rFonts w:asciiTheme="minorHAnsi" w:hAnsiTheme="minorHAnsi" w:cstheme="minorHAnsi"/>
          <w:sz w:val="24"/>
          <w:szCs w:val="24"/>
        </w:rPr>
        <w:t xml:space="preserve">. De opzegtermijn wordt dus met </w:t>
      </w:r>
      <w:r w:rsidR="002E3287">
        <w:rPr>
          <w:rFonts w:asciiTheme="minorHAnsi" w:hAnsiTheme="minorHAnsi" w:cstheme="minorHAnsi"/>
          <w:sz w:val="24"/>
          <w:szCs w:val="24"/>
        </w:rPr>
        <w:t>9 dagen verlengd, namelijk tot 5</w:t>
      </w:r>
      <w:r w:rsidRPr="00E71280">
        <w:rPr>
          <w:rFonts w:asciiTheme="minorHAnsi" w:hAnsiTheme="minorHAnsi" w:cstheme="minorHAnsi"/>
          <w:sz w:val="24"/>
          <w:szCs w:val="24"/>
        </w:rPr>
        <w:t xml:space="preserve"> juli 20</w:t>
      </w:r>
      <w:r w:rsidR="002E3287">
        <w:rPr>
          <w:rFonts w:asciiTheme="minorHAnsi" w:hAnsiTheme="minorHAnsi" w:cstheme="minorHAnsi"/>
          <w:sz w:val="24"/>
          <w:szCs w:val="24"/>
        </w:rPr>
        <w:t>21</w:t>
      </w:r>
      <w:r w:rsidRPr="00E71280">
        <w:rPr>
          <w:rFonts w:asciiTheme="minorHAnsi" w:hAnsiTheme="minorHAnsi" w:cstheme="minorHAnsi"/>
          <w:sz w:val="24"/>
          <w:szCs w:val="24"/>
        </w:rPr>
        <w:t>. Deze datum valt later dan de opzegtermijn.</w:t>
      </w:r>
      <w:r w:rsidR="002E3287">
        <w:rPr>
          <w:rFonts w:asciiTheme="minorHAnsi" w:hAnsiTheme="minorHAnsi" w:cstheme="minorHAnsi"/>
          <w:sz w:val="24"/>
          <w:szCs w:val="24"/>
        </w:rPr>
        <w:t xml:space="preserve"> </w:t>
      </w:r>
      <w:r w:rsidRPr="00E71280">
        <w:rPr>
          <w:rFonts w:asciiTheme="minorHAnsi" w:hAnsiTheme="minorHAnsi" w:cstheme="minorHAnsi"/>
          <w:sz w:val="24"/>
          <w:szCs w:val="24"/>
        </w:rPr>
        <w:t>De algemene regel is dus van toepassing, namelijk dat bij een onregelmatige opzegging de werkgever een schadevergoeding verschuldigd is die gelijk is aan het dubbele van wat van toepassing zou zijn geweest bij een arbeidsovereenkomst voor onbepa</w:t>
      </w:r>
      <w:r w:rsidR="002E3287">
        <w:rPr>
          <w:rFonts w:asciiTheme="minorHAnsi" w:hAnsiTheme="minorHAnsi" w:cstheme="minorHAnsi"/>
          <w:sz w:val="24"/>
          <w:szCs w:val="24"/>
        </w:rPr>
        <w:t>alde tijd.</w:t>
      </w:r>
    </w:p>
    <w:p w:rsidR="002E3287" w:rsidP="0041393D" w:rsidRDefault="002E3287" w14:paraId="3B818A98" w14:textId="77777777">
      <w:pPr>
        <w:pStyle w:val="Tekst"/>
        <w:jc w:val="both"/>
        <w:rPr>
          <w:rFonts w:asciiTheme="minorHAnsi" w:hAnsiTheme="minorHAnsi" w:cstheme="minorHAnsi"/>
          <w:sz w:val="24"/>
          <w:szCs w:val="24"/>
        </w:rPr>
      </w:pPr>
    </w:p>
    <w:p w:rsidR="002E3287" w:rsidP="0041393D" w:rsidRDefault="002E3287" w14:paraId="73AEC0CF" w14:textId="77777777">
      <w:pPr>
        <w:pStyle w:val="Tekst"/>
        <w:jc w:val="both"/>
        <w:rPr>
          <w:rFonts w:asciiTheme="minorHAnsi" w:hAnsiTheme="minorHAnsi" w:cstheme="minorHAnsi"/>
          <w:sz w:val="24"/>
          <w:szCs w:val="24"/>
        </w:rPr>
      </w:pPr>
      <w:r>
        <w:rPr>
          <w:rFonts w:asciiTheme="minorHAnsi" w:hAnsiTheme="minorHAnsi" w:cstheme="minorHAnsi"/>
          <w:sz w:val="24"/>
          <w:szCs w:val="24"/>
        </w:rPr>
        <w:t xml:space="preserve">Om deze situatie te vermijden is het aangewezen </w:t>
      </w:r>
      <w:r w:rsidR="009A3C89">
        <w:rPr>
          <w:rFonts w:asciiTheme="minorHAnsi" w:hAnsiTheme="minorHAnsi" w:cstheme="minorHAnsi"/>
          <w:sz w:val="24"/>
          <w:szCs w:val="24"/>
        </w:rPr>
        <w:t xml:space="preserve">dat de werkgever </w:t>
      </w:r>
      <w:r w:rsidRPr="009A3C89" w:rsidR="009A3C89">
        <w:rPr>
          <w:rFonts w:asciiTheme="minorHAnsi" w:hAnsiTheme="minorHAnsi" w:cstheme="minorHAnsi"/>
          <w:sz w:val="24"/>
          <w:szCs w:val="24"/>
        </w:rPr>
        <w:t xml:space="preserve">het saldo van de opzegtermijn </w:t>
      </w:r>
      <w:r w:rsidR="009A3C89">
        <w:rPr>
          <w:rFonts w:asciiTheme="minorHAnsi" w:hAnsiTheme="minorHAnsi" w:cstheme="minorHAnsi"/>
          <w:sz w:val="24"/>
          <w:szCs w:val="24"/>
        </w:rPr>
        <w:t>uitbetaalt</w:t>
      </w:r>
      <w:r w:rsidRPr="009A3C89" w:rsidR="009A3C89">
        <w:rPr>
          <w:rFonts w:asciiTheme="minorHAnsi" w:hAnsiTheme="minorHAnsi" w:cstheme="minorHAnsi"/>
          <w:sz w:val="24"/>
          <w:szCs w:val="24"/>
        </w:rPr>
        <w:t xml:space="preserve"> zodra de periode waarin het contract kan worden opgezegd, dreigt te worden overschreden door </w:t>
      </w:r>
      <w:r w:rsidR="009A3C89">
        <w:rPr>
          <w:rFonts w:asciiTheme="minorHAnsi" w:hAnsiTheme="minorHAnsi" w:cstheme="minorHAnsi"/>
          <w:sz w:val="24"/>
          <w:szCs w:val="24"/>
        </w:rPr>
        <w:t>een opschorting van de termijn.</w:t>
      </w:r>
    </w:p>
    <w:p w:rsidR="009A3C89" w:rsidP="0041393D" w:rsidRDefault="009A3C89" w14:paraId="1227AC01" w14:textId="77777777">
      <w:pPr>
        <w:pStyle w:val="Tekst"/>
        <w:jc w:val="both"/>
        <w:rPr>
          <w:rFonts w:asciiTheme="minorHAnsi" w:hAnsiTheme="minorHAnsi" w:cstheme="minorHAnsi"/>
          <w:sz w:val="24"/>
          <w:szCs w:val="24"/>
        </w:rPr>
      </w:pPr>
    </w:p>
    <w:p w:rsidRPr="000D7D1D" w:rsidR="00B82288" w:rsidP="00B82288" w:rsidRDefault="00B82288" w14:paraId="16FE5DEF" w14:textId="77777777">
      <w:pPr>
        <w:pStyle w:val="Kop3"/>
        <w:rPr>
          <w:rFonts w:asciiTheme="minorHAnsi" w:hAnsiTheme="minorHAnsi" w:cstheme="minorHAnsi"/>
          <w:sz w:val="28"/>
          <w:szCs w:val="28"/>
        </w:rPr>
      </w:pPr>
      <w:bookmarkStart w:name="_Opzegging_contracten_bepaalde_1" w:id="6955"/>
      <w:bookmarkStart w:name="_Toc158199610" w:id="6956"/>
      <w:bookmarkEnd w:id="6955"/>
      <w:r w:rsidRPr="000D7D1D">
        <w:rPr>
          <w:rFonts w:asciiTheme="minorHAnsi" w:hAnsiTheme="minorHAnsi" w:cstheme="minorHAnsi"/>
          <w:sz w:val="28"/>
          <w:szCs w:val="28"/>
        </w:rPr>
        <w:t xml:space="preserve">Opzegging contracten bepaalde duur – bijzondere regels in </w:t>
      </w:r>
      <w:r w:rsidRPr="000D7D1D" w:rsidR="00E8132D">
        <w:rPr>
          <w:rFonts w:asciiTheme="minorHAnsi" w:hAnsiTheme="minorHAnsi" w:cstheme="minorHAnsi"/>
          <w:sz w:val="28"/>
          <w:szCs w:val="28"/>
        </w:rPr>
        <w:t>geval</w:t>
      </w:r>
      <w:r w:rsidRPr="000D7D1D">
        <w:rPr>
          <w:rFonts w:asciiTheme="minorHAnsi" w:hAnsiTheme="minorHAnsi" w:cstheme="minorHAnsi"/>
          <w:sz w:val="28"/>
          <w:szCs w:val="28"/>
        </w:rPr>
        <w:t xml:space="preserve"> van ziekte of ongeval</w:t>
      </w:r>
      <w:bookmarkEnd w:id="6956"/>
    </w:p>
    <w:p w:rsidRPr="000D7D1D" w:rsidR="0042682B" w:rsidP="00434CF3" w:rsidRDefault="000D7D1D" w14:paraId="37665CD0" w14:textId="77777777">
      <w:pPr>
        <w:pStyle w:val="Tekst"/>
        <w:jc w:val="both"/>
        <w:rPr>
          <w:rFonts w:asciiTheme="minorHAnsi" w:hAnsiTheme="minorHAnsi" w:cstheme="minorHAnsi"/>
          <w:sz w:val="24"/>
          <w:szCs w:val="24"/>
        </w:rPr>
      </w:pPr>
      <w:r>
        <w:rPr>
          <w:rFonts w:asciiTheme="minorHAnsi" w:hAnsiTheme="minorHAnsi" w:cstheme="minorHAnsi"/>
          <w:sz w:val="24"/>
          <w:szCs w:val="24"/>
        </w:rPr>
        <w:t>Er zijn</w:t>
      </w:r>
      <w:r w:rsidRPr="000D7D1D" w:rsidR="0042682B">
        <w:rPr>
          <w:rFonts w:asciiTheme="minorHAnsi" w:hAnsiTheme="minorHAnsi" w:cstheme="minorHAnsi"/>
          <w:sz w:val="24"/>
          <w:szCs w:val="24"/>
        </w:rPr>
        <w:t xml:space="preserve"> ook twee bijzondere regels met betrekking tot de beë</w:t>
      </w:r>
      <w:r w:rsidRPr="000D7D1D" w:rsidR="009A2C06">
        <w:rPr>
          <w:rFonts w:asciiTheme="minorHAnsi" w:hAnsiTheme="minorHAnsi" w:cstheme="minorHAnsi"/>
          <w:sz w:val="24"/>
          <w:szCs w:val="24"/>
        </w:rPr>
        <w:t>in</w:t>
      </w:r>
      <w:r w:rsidRPr="000D7D1D" w:rsidR="0042682B">
        <w:rPr>
          <w:rFonts w:asciiTheme="minorHAnsi" w:hAnsiTheme="minorHAnsi" w:cstheme="minorHAnsi"/>
          <w:sz w:val="24"/>
          <w:szCs w:val="24"/>
        </w:rPr>
        <w:t xml:space="preserve">diging van een arbeidsovereenkomst voor een bepaalde tijd of een duidelijk </w:t>
      </w:r>
      <w:r w:rsidRPr="000D7D1D" w:rsidR="00E8132D">
        <w:rPr>
          <w:rFonts w:asciiTheme="minorHAnsi" w:hAnsiTheme="minorHAnsi" w:cstheme="minorHAnsi"/>
          <w:sz w:val="24"/>
          <w:szCs w:val="24"/>
        </w:rPr>
        <w:t>omschreven</w:t>
      </w:r>
      <w:r w:rsidRPr="000D7D1D" w:rsidR="0042682B">
        <w:rPr>
          <w:rFonts w:asciiTheme="minorHAnsi" w:hAnsiTheme="minorHAnsi" w:cstheme="minorHAnsi"/>
          <w:sz w:val="24"/>
          <w:szCs w:val="24"/>
        </w:rPr>
        <w:t xml:space="preserve"> werk in geval van ziekte of ongeval.</w:t>
      </w:r>
    </w:p>
    <w:p w:rsidRPr="000D7D1D" w:rsidR="00C36402" w:rsidP="00434CF3" w:rsidRDefault="00C36402" w14:paraId="6D0359DF" w14:textId="77777777">
      <w:pPr>
        <w:pStyle w:val="Tekst"/>
        <w:jc w:val="both"/>
        <w:rPr>
          <w:rFonts w:asciiTheme="minorHAnsi" w:hAnsiTheme="minorHAnsi" w:cstheme="minorHAnsi"/>
          <w:sz w:val="24"/>
          <w:szCs w:val="24"/>
        </w:rPr>
      </w:pPr>
    </w:p>
    <w:p w:rsidR="00C36402" w:rsidP="00744F25" w:rsidRDefault="00C36402" w14:paraId="349BB6B3" w14:textId="77777777">
      <w:pPr>
        <w:pStyle w:val="Tekst"/>
        <w:numPr>
          <w:ilvl w:val="0"/>
          <w:numId w:val="137"/>
        </w:numPr>
        <w:ind w:left="1134" w:hanging="283"/>
        <w:jc w:val="both"/>
        <w:rPr>
          <w:rFonts w:asciiTheme="minorHAnsi" w:hAnsiTheme="minorHAnsi" w:cstheme="minorHAnsi"/>
          <w:sz w:val="24"/>
          <w:szCs w:val="24"/>
        </w:rPr>
      </w:pPr>
      <w:r w:rsidRPr="000D7D1D">
        <w:rPr>
          <w:rFonts w:asciiTheme="minorHAnsi" w:hAnsiTheme="minorHAnsi" w:cstheme="minorHAnsi"/>
          <w:sz w:val="24"/>
          <w:szCs w:val="24"/>
          <w:u w:val="single"/>
        </w:rPr>
        <w:t xml:space="preserve">Bijzondere regel voor de arbeidsovereenkomst voor een bepaalde tijd of een duidelijk omschreven werk van </w:t>
      </w:r>
      <w:r w:rsidRPr="000D7D1D">
        <w:rPr>
          <w:rFonts w:asciiTheme="minorHAnsi" w:hAnsiTheme="minorHAnsi" w:cstheme="minorHAnsi"/>
          <w:b/>
          <w:sz w:val="24"/>
          <w:szCs w:val="24"/>
          <w:u w:val="single"/>
        </w:rPr>
        <w:t>minder van drie maanden</w:t>
      </w:r>
      <w:r w:rsidRPr="000D7D1D" w:rsidR="00650F7F">
        <w:rPr>
          <w:rFonts w:asciiTheme="minorHAnsi" w:hAnsiTheme="minorHAnsi" w:cstheme="minorHAnsi"/>
          <w:sz w:val="24"/>
          <w:szCs w:val="24"/>
        </w:rPr>
        <w:t>:</w:t>
      </w:r>
    </w:p>
    <w:p w:rsidRPr="000D7D1D" w:rsidR="000D7D1D" w:rsidP="00434CF3" w:rsidRDefault="000D7D1D" w14:paraId="54BCC013" w14:textId="77777777">
      <w:pPr>
        <w:pStyle w:val="Tekst"/>
        <w:jc w:val="both"/>
        <w:rPr>
          <w:rFonts w:asciiTheme="minorHAnsi" w:hAnsiTheme="minorHAnsi" w:cstheme="minorHAnsi"/>
          <w:sz w:val="24"/>
          <w:szCs w:val="24"/>
        </w:rPr>
      </w:pPr>
    </w:p>
    <w:p w:rsidR="00C36402" w:rsidP="00434CF3" w:rsidRDefault="00F26E98" w14:paraId="68218AF1" w14:textId="77777777">
      <w:pPr>
        <w:pStyle w:val="Tekst"/>
        <w:jc w:val="both"/>
        <w:rPr>
          <w:rFonts w:asciiTheme="minorHAnsi" w:hAnsiTheme="minorHAnsi" w:cstheme="minorHAnsi"/>
          <w:sz w:val="24"/>
          <w:szCs w:val="24"/>
        </w:rPr>
      </w:pPr>
      <w:r>
        <w:rPr>
          <w:rFonts w:asciiTheme="minorHAnsi" w:hAnsiTheme="minorHAnsi" w:cstheme="minorHAnsi"/>
          <w:sz w:val="24"/>
          <w:szCs w:val="24"/>
        </w:rPr>
        <w:t>w</w:t>
      </w:r>
      <w:r w:rsidRPr="000D7D1D" w:rsidR="00C36402">
        <w:rPr>
          <w:rFonts w:asciiTheme="minorHAnsi" w:hAnsiTheme="minorHAnsi" w:cstheme="minorHAnsi"/>
          <w:sz w:val="24"/>
          <w:szCs w:val="24"/>
        </w:rPr>
        <w:t xml:space="preserve">anneer de werknemer arbeidsongeschikt is wegens </w:t>
      </w:r>
      <w:r w:rsidRPr="000D7D1D" w:rsidR="00C36402">
        <w:rPr>
          <w:rFonts w:asciiTheme="minorHAnsi" w:hAnsiTheme="minorHAnsi" w:cstheme="minorHAnsi"/>
          <w:sz w:val="24"/>
          <w:szCs w:val="24"/>
          <w:u w:val="single"/>
        </w:rPr>
        <w:t>ziekte of ongeval</w:t>
      </w:r>
      <w:r w:rsidRPr="000D7D1D" w:rsidR="00C36402">
        <w:rPr>
          <w:rFonts w:asciiTheme="minorHAnsi" w:hAnsiTheme="minorHAnsi" w:cstheme="minorHAnsi"/>
          <w:sz w:val="24"/>
          <w:szCs w:val="24"/>
        </w:rPr>
        <w:t xml:space="preserve"> en deze arbeidsongeschiktheid </w:t>
      </w:r>
      <w:r w:rsidRPr="000D7D1D" w:rsidR="00C36402">
        <w:rPr>
          <w:rFonts w:asciiTheme="minorHAnsi" w:hAnsiTheme="minorHAnsi" w:cstheme="minorHAnsi"/>
          <w:sz w:val="24"/>
          <w:szCs w:val="24"/>
          <w:u w:val="single"/>
        </w:rPr>
        <w:t>meer dan zeven</w:t>
      </w:r>
      <w:r w:rsidRPr="000D7D1D" w:rsidR="00C36402">
        <w:rPr>
          <w:rFonts w:asciiTheme="minorHAnsi" w:hAnsiTheme="minorHAnsi" w:cstheme="minorHAnsi"/>
          <w:sz w:val="24"/>
          <w:szCs w:val="24"/>
        </w:rPr>
        <w:t xml:space="preserve"> dagen duurt, kan</w:t>
      </w:r>
      <w:r w:rsidRPr="000D7D1D" w:rsidR="00755587">
        <w:rPr>
          <w:rFonts w:asciiTheme="minorHAnsi" w:hAnsiTheme="minorHAnsi" w:cstheme="minorHAnsi"/>
          <w:sz w:val="24"/>
          <w:szCs w:val="24"/>
        </w:rPr>
        <w:t xml:space="preserve"> de werkgever de arbeidsovereenk</w:t>
      </w:r>
      <w:r w:rsidRPr="000D7D1D" w:rsidR="00C36402">
        <w:rPr>
          <w:rFonts w:asciiTheme="minorHAnsi" w:hAnsiTheme="minorHAnsi" w:cstheme="minorHAnsi"/>
          <w:sz w:val="24"/>
          <w:szCs w:val="24"/>
        </w:rPr>
        <w:t>omst verbreken zonder vergoeding, voor zover de periode gedurende dewelke een opzegging wordt toegelaten, is verstreken.</w:t>
      </w:r>
    </w:p>
    <w:p w:rsidRPr="000D7D1D" w:rsidR="00F26E98" w:rsidP="00434CF3" w:rsidRDefault="00F26E98" w14:paraId="69DC2AEC" w14:textId="77777777">
      <w:pPr>
        <w:pStyle w:val="Tekst"/>
        <w:jc w:val="both"/>
        <w:rPr>
          <w:rFonts w:asciiTheme="minorHAnsi" w:hAnsiTheme="minorHAnsi" w:cstheme="minorHAnsi"/>
          <w:sz w:val="24"/>
          <w:szCs w:val="24"/>
        </w:rPr>
      </w:pPr>
    </w:p>
    <w:p w:rsidRPr="000D7D1D" w:rsidR="006C6542" w:rsidP="00434CF3" w:rsidRDefault="006C6542" w14:paraId="3E6784BD" w14:textId="77777777">
      <w:pPr>
        <w:pStyle w:val="Tekst"/>
        <w:jc w:val="both"/>
        <w:rPr>
          <w:rFonts w:asciiTheme="minorHAnsi" w:hAnsiTheme="minorHAnsi" w:cstheme="minorHAnsi"/>
          <w:sz w:val="24"/>
          <w:szCs w:val="24"/>
        </w:rPr>
      </w:pPr>
      <w:r w:rsidRPr="000D7D1D">
        <w:rPr>
          <w:rFonts w:asciiTheme="minorHAnsi" w:hAnsiTheme="minorHAnsi" w:cstheme="minorHAnsi"/>
          <w:sz w:val="24"/>
          <w:szCs w:val="24"/>
        </w:rPr>
        <w:t>Tijdens de periode gedurende dewelke een opzegging wordt toegelaten kan het contract ee</w:t>
      </w:r>
      <w:r w:rsidRPr="000D7D1D" w:rsidR="00D8427B">
        <w:rPr>
          <w:rFonts w:asciiTheme="minorHAnsi" w:hAnsiTheme="minorHAnsi" w:cstheme="minorHAnsi"/>
          <w:sz w:val="24"/>
          <w:szCs w:val="24"/>
        </w:rPr>
        <w:t xml:space="preserve">nzijdig </w:t>
      </w:r>
      <w:r w:rsidRPr="000D7D1D" w:rsidR="00CD0A51">
        <w:rPr>
          <w:rFonts w:asciiTheme="minorHAnsi" w:hAnsiTheme="minorHAnsi" w:cstheme="minorHAnsi"/>
          <w:sz w:val="24"/>
          <w:szCs w:val="24"/>
        </w:rPr>
        <w:t>beëindigd</w:t>
      </w:r>
      <w:r w:rsidRPr="000D7D1D" w:rsidR="00D8427B">
        <w:rPr>
          <w:rFonts w:asciiTheme="minorHAnsi" w:hAnsiTheme="minorHAnsi" w:cstheme="minorHAnsi"/>
          <w:sz w:val="24"/>
          <w:szCs w:val="24"/>
        </w:rPr>
        <w:t xml:space="preserve"> worden mits een opzeggingstermijn of een vergoeding die daarmee overeenstemt.</w:t>
      </w:r>
    </w:p>
    <w:p w:rsidRPr="000D7D1D" w:rsidR="00755587" w:rsidP="00434CF3" w:rsidRDefault="00755587" w14:paraId="245C1ACF" w14:textId="77777777">
      <w:pPr>
        <w:pStyle w:val="Tekst"/>
        <w:jc w:val="both"/>
        <w:rPr>
          <w:rFonts w:asciiTheme="minorHAnsi" w:hAnsiTheme="minorHAnsi" w:cstheme="minorHAnsi"/>
          <w:sz w:val="24"/>
          <w:szCs w:val="24"/>
        </w:rPr>
      </w:pPr>
    </w:p>
    <w:p w:rsidR="00F26E98" w:rsidP="00744F25" w:rsidRDefault="00755587" w14:paraId="7C7D29FF" w14:textId="77777777">
      <w:pPr>
        <w:pStyle w:val="Tekst"/>
        <w:numPr>
          <w:ilvl w:val="0"/>
          <w:numId w:val="137"/>
        </w:numPr>
        <w:ind w:left="1134" w:hanging="283"/>
        <w:jc w:val="both"/>
        <w:rPr>
          <w:rFonts w:asciiTheme="minorHAnsi" w:hAnsiTheme="minorHAnsi" w:cstheme="minorHAnsi"/>
          <w:sz w:val="24"/>
          <w:szCs w:val="24"/>
        </w:rPr>
      </w:pPr>
      <w:r w:rsidRPr="00F26E98">
        <w:rPr>
          <w:rFonts w:asciiTheme="minorHAnsi" w:hAnsiTheme="minorHAnsi" w:cstheme="minorHAnsi"/>
          <w:sz w:val="24"/>
          <w:szCs w:val="24"/>
          <w:u w:val="single"/>
        </w:rPr>
        <w:t xml:space="preserve">Bijzondere regel voor de </w:t>
      </w:r>
      <w:r w:rsidRPr="00F26E98" w:rsidR="00E8132D">
        <w:rPr>
          <w:rFonts w:asciiTheme="minorHAnsi" w:hAnsiTheme="minorHAnsi" w:cstheme="minorHAnsi"/>
          <w:sz w:val="24"/>
          <w:szCs w:val="24"/>
          <w:u w:val="single"/>
        </w:rPr>
        <w:t>arbeidsovereenkomst</w:t>
      </w:r>
      <w:r w:rsidRPr="00F26E98">
        <w:rPr>
          <w:rFonts w:asciiTheme="minorHAnsi" w:hAnsiTheme="minorHAnsi" w:cstheme="minorHAnsi"/>
          <w:sz w:val="24"/>
          <w:szCs w:val="24"/>
          <w:u w:val="single"/>
        </w:rPr>
        <w:t xml:space="preserve"> voor een bepaalde tijd of een duidelijk omschreven werk van </w:t>
      </w:r>
      <w:r w:rsidRPr="00F26E98">
        <w:rPr>
          <w:rFonts w:asciiTheme="minorHAnsi" w:hAnsiTheme="minorHAnsi" w:cstheme="minorHAnsi"/>
          <w:b/>
          <w:sz w:val="24"/>
          <w:szCs w:val="24"/>
          <w:u w:val="single"/>
        </w:rPr>
        <w:t>minstens drie maanden</w:t>
      </w:r>
      <w:r w:rsidRPr="000D7D1D" w:rsidR="00650F7F">
        <w:rPr>
          <w:rFonts w:asciiTheme="minorHAnsi" w:hAnsiTheme="minorHAnsi" w:cstheme="minorHAnsi"/>
          <w:sz w:val="24"/>
          <w:szCs w:val="24"/>
        </w:rPr>
        <w:t>:</w:t>
      </w:r>
    </w:p>
    <w:p w:rsidR="00F26E98" w:rsidP="00F26E98" w:rsidRDefault="00F26E98" w14:paraId="68C121AE" w14:textId="77777777">
      <w:pPr>
        <w:pStyle w:val="Tekst"/>
        <w:ind w:left="1571"/>
        <w:jc w:val="both"/>
        <w:rPr>
          <w:rFonts w:asciiTheme="minorHAnsi" w:hAnsiTheme="minorHAnsi" w:cstheme="minorHAnsi"/>
          <w:sz w:val="24"/>
          <w:szCs w:val="24"/>
        </w:rPr>
      </w:pPr>
    </w:p>
    <w:p w:rsidR="00F26E98" w:rsidP="00F26E98" w:rsidRDefault="00434CF3" w14:paraId="54360EC4" w14:textId="77777777">
      <w:pPr>
        <w:pStyle w:val="Tekst"/>
        <w:jc w:val="both"/>
        <w:rPr>
          <w:rFonts w:asciiTheme="minorHAnsi" w:hAnsiTheme="minorHAnsi" w:cstheme="minorHAnsi"/>
          <w:sz w:val="24"/>
          <w:szCs w:val="24"/>
        </w:rPr>
      </w:pPr>
      <w:r w:rsidRPr="000D7D1D">
        <w:rPr>
          <w:rFonts w:asciiTheme="minorHAnsi" w:hAnsiTheme="minorHAnsi" w:cstheme="minorHAnsi"/>
          <w:sz w:val="24"/>
          <w:szCs w:val="24"/>
        </w:rPr>
        <w:t>d</w:t>
      </w:r>
      <w:r w:rsidRPr="000D7D1D" w:rsidR="00755587">
        <w:rPr>
          <w:rFonts w:asciiTheme="minorHAnsi" w:hAnsiTheme="minorHAnsi" w:cstheme="minorHAnsi"/>
          <w:sz w:val="24"/>
          <w:szCs w:val="24"/>
        </w:rPr>
        <w:t xml:space="preserve">e werkgever kan deze overeenkomst verbreken mits een vergoeding wanneer de werknemer gedurende </w:t>
      </w:r>
      <w:r w:rsidRPr="000D7D1D" w:rsidR="00755587">
        <w:rPr>
          <w:rFonts w:asciiTheme="minorHAnsi" w:hAnsiTheme="minorHAnsi" w:cstheme="minorHAnsi"/>
          <w:sz w:val="24"/>
          <w:szCs w:val="24"/>
          <w:u w:val="single"/>
        </w:rPr>
        <w:t>meer dan zes maanden</w:t>
      </w:r>
      <w:r w:rsidRPr="000D7D1D" w:rsidR="00755587">
        <w:rPr>
          <w:rFonts w:asciiTheme="minorHAnsi" w:hAnsiTheme="minorHAnsi" w:cstheme="minorHAnsi"/>
          <w:sz w:val="24"/>
          <w:szCs w:val="24"/>
        </w:rPr>
        <w:t xml:space="preserve"> arbeidsongeschikt is ten gevolge van ziekte of ongeval, voor zover de termijn die door de partijen in het contract werd vastgesteld niet is </w:t>
      </w:r>
      <w:r w:rsidRPr="000D7D1D" w:rsidR="00E8132D">
        <w:rPr>
          <w:rFonts w:asciiTheme="minorHAnsi" w:hAnsiTheme="minorHAnsi" w:cstheme="minorHAnsi"/>
          <w:sz w:val="24"/>
          <w:szCs w:val="24"/>
        </w:rPr>
        <w:t>verstreken</w:t>
      </w:r>
      <w:r w:rsidRPr="000D7D1D" w:rsidR="00755587">
        <w:rPr>
          <w:rFonts w:asciiTheme="minorHAnsi" w:hAnsiTheme="minorHAnsi" w:cstheme="minorHAnsi"/>
          <w:sz w:val="24"/>
          <w:szCs w:val="24"/>
        </w:rPr>
        <w:t xml:space="preserve"> of het werk dat het voorwerp uitmaakt van de overee</w:t>
      </w:r>
      <w:r w:rsidR="00F26E98">
        <w:rPr>
          <w:rFonts w:asciiTheme="minorHAnsi" w:hAnsiTheme="minorHAnsi" w:cstheme="minorHAnsi"/>
          <w:sz w:val="24"/>
          <w:szCs w:val="24"/>
        </w:rPr>
        <w:t>nkomst niet werd verwezenlijkt.</w:t>
      </w:r>
    </w:p>
    <w:p w:rsidR="00F26E98" w:rsidP="00F26E98" w:rsidRDefault="00F26E98" w14:paraId="38E14707" w14:textId="77777777">
      <w:pPr>
        <w:pStyle w:val="Tekst"/>
        <w:jc w:val="both"/>
        <w:rPr>
          <w:rFonts w:asciiTheme="minorHAnsi" w:hAnsiTheme="minorHAnsi" w:cstheme="minorHAnsi"/>
          <w:sz w:val="24"/>
          <w:szCs w:val="24"/>
        </w:rPr>
      </w:pPr>
    </w:p>
    <w:p w:rsidR="00755587" w:rsidP="00F26E98" w:rsidRDefault="00755587" w14:paraId="356E9882" w14:textId="77777777">
      <w:pPr>
        <w:pStyle w:val="Tekst"/>
        <w:jc w:val="both"/>
        <w:rPr>
          <w:rFonts w:asciiTheme="minorHAnsi" w:hAnsiTheme="minorHAnsi" w:cstheme="minorHAnsi"/>
          <w:sz w:val="24"/>
          <w:szCs w:val="24"/>
        </w:rPr>
      </w:pPr>
      <w:r w:rsidRPr="000D7D1D">
        <w:rPr>
          <w:rFonts w:asciiTheme="minorHAnsi" w:hAnsiTheme="minorHAnsi" w:cstheme="minorHAnsi"/>
          <w:sz w:val="24"/>
          <w:szCs w:val="24"/>
        </w:rPr>
        <w:t>De vergoeding is gelijk aan het loon dat verschuldigd is tot het bereiken van de overeengekomen termijn, begrensd tot drie maanden loon. De werkgever mag van dit bedrag het gewaarborgd loon aftrekken dat omwille van de arbeidsongeschiktheid werd betaald.</w:t>
      </w:r>
    </w:p>
    <w:p w:rsidR="00AE2807" w:rsidP="00F26E98" w:rsidRDefault="00AE2807" w14:paraId="7DCDF3D8" w14:textId="77777777">
      <w:pPr>
        <w:pStyle w:val="Tekst"/>
        <w:jc w:val="both"/>
        <w:rPr>
          <w:rFonts w:asciiTheme="minorHAnsi" w:hAnsiTheme="minorHAnsi" w:cstheme="minorHAnsi"/>
          <w:sz w:val="24"/>
          <w:szCs w:val="24"/>
        </w:rPr>
      </w:pPr>
    </w:p>
    <w:p w:rsidRPr="00E43A8E" w:rsidR="00AE2807" w:rsidP="00AE2807" w:rsidRDefault="00AF09EE" w14:paraId="40A4E573" w14:textId="5B01A496">
      <w:pPr>
        <w:ind w:left="5812"/>
        <w:rPr>
          <w:rFonts w:ascii="Calibri" w:hAnsi="Calibri" w:cs="Calibri"/>
          <w:sz w:val="24"/>
          <w:szCs w:val="24"/>
        </w:rPr>
      </w:pPr>
      <w:hyperlink w:history="1" w:anchor="_Alfabetisch_Trefwoordenregister">
        <w:r w:rsidRPr="00E43A8E" w:rsidR="00AE2807">
          <w:rPr>
            <w:rFonts w:ascii="Calibri" w:hAnsi="Calibri" w:cs="Calibri"/>
            <w:vanish/>
            <w:color w:val="0000FF"/>
            <w:sz w:val="24"/>
            <w:szCs w:val="24"/>
            <w:u w:val="single"/>
          </w:rPr>
          <w:t>Terug naar alfabetisch register</w:t>
        </w:r>
      </w:hyperlink>
    </w:p>
    <w:p w:rsidRPr="003540E3" w:rsidR="00A549C2" w:rsidP="003540E3" w:rsidRDefault="004328DE" w14:paraId="417FD91F" w14:textId="77777777">
      <w:pPr>
        <w:pStyle w:val="Kop2"/>
        <w:ind w:right="-285"/>
        <w:rPr>
          <w:rFonts w:asciiTheme="minorHAnsi" w:hAnsiTheme="minorHAnsi" w:cstheme="minorHAnsi"/>
          <w:sz w:val="32"/>
        </w:rPr>
      </w:pPr>
      <w:bookmarkStart w:name="_Opzeggingsvergoeding" w:id="6957"/>
      <w:bookmarkStart w:name="_Toc158199611" w:id="6958"/>
      <w:bookmarkEnd w:id="6957"/>
      <w:r w:rsidRPr="003540E3">
        <w:rPr>
          <w:rFonts w:asciiTheme="minorHAnsi" w:hAnsiTheme="minorHAnsi" w:cstheme="minorHAnsi"/>
          <w:sz w:val="32"/>
        </w:rPr>
        <w:t>De beëindiging met uitbetaling van een o</w:t>
      </w:r>
      <w:r w:rsidRPr="003540E3" w:rsidR="00A549C2">
        <w:rPr>
          <w:rFonts w:asciiTheme="minorHAnsi" w:hAnsiTheme="minorHAnsi" w:cstheme="minorHAnsi"/>
          <w:sz w:val="32"/>
        </w:rPr>
        <w:t>pzeggingsvergoeding</w:t>
      </w:r>
      <w:bookmarkEnd w:id="6922"/>
      <w:bookmarkEnd w:id="6923"/>
      <w:bookmarkEnd w:id="6924"/>
      <w:bookmarkEnd w:id="6925"/>
      <w:bookmarkEnd w:id="6926"/>
      <w:bookmarkEnd w:id="6927"/>
      <w:bookmarkEnd w:id="6928"/>
      <w:bookmarkEnd w:id="6929"/>
      <w:bookmarkEnd w:id="6930"/>
      <w:bookmarkEnd w:id="6931"/>
      <w:bookmarkEnd w:id="6932"/>
      <w:bookmarkEnd w:id="6933"/>
      <w:bookmarkEnd w:id="6934"/>
      <w:bookmarkEnd w:id="6935"/>
      <w:bookmarkEnd w:id="6936"/>
      <w:bookmarkEnd w:id="6937"/>
      <w:bookmarkEnd w:id="6938"/>
      <w:bookmarkEnd w:id="6939"/>
      <w:bookmarkEnd w:id="6940"/>
      <w:bookmarkEnd w:id="6941"/>
      <w:bookmarkEnd w:id="6942"/>
      <w:bookmarkEnd w:id="6943"/>
      <w:bookmarkEnd w:id="6944"/>
      <w:bookmarkEnd w:id="6945"/>
      <w:bookmarkEnd w:id="6946"/>
      <w:bookmarkEnd w:id="6947"/>
      <w:bookmarkEnd w:id="6948"/>
      <w:bookmarkEnd w:id="6949"/>
      <w:bookmarkEnd w:id="6950"/>
      <w:bookmarkEnd w:id="6958"/>
    </w:p>
    <w:p w:rsidRPr="00F26E98" w:rsidR="00A549C2" w:rsidP="00AA77C7" w:rsidRDefault="00A549C2" w14:paraId="60B93F45" w14:textId="77777777">
      <w:pPr>
        <w:pStyle w:val="Kop3"/>
        <w:rPr>
          <w:rFonts w:asciiTheme="minorHAnsi" w:hAnsiTheme="minorHAnsi" w:cstheme="minorHAnsi"/>
          <w:sz w:val="28"/>
          <w:szCs w:val="28"/>
        </w:rPr>
      </w:pPr>
      <w:bookmarkStart w:name="_Toc426347681" w:id="6959"/>
      <w:bookmarkStart w:name="_Toc426451104" w:id="6960"/>
      <w:bookmarkStart w:name="_Toc426451648" w:id="6961"/>
      <w:bookmarkStart w:name="_Toc426511147" w:id="6962"/>
      <w:bookmarkStart w:name="_Toc426517218" w:id="6963"/>
      <w:bookmarkStart w:name="_Toc426530880" w:id="6964"/>
      <w:bookmarkStart w:name="_Toc426943801" w:id="6965"/>
      <w:bookmarkStart w:name="_Toc426950563" w:id="6966"/>
      <w:bookmarkStart w:name="_Toc450032636" w:id="6967"/>
      <w:bookmarkStart w:name="_Toc450038222" w:id="6968"/>
      <w:bookmarkStart w:name="_Toc450531299" w:id="6969"/>
      <w:bookmarkStart w:name="_Toc450985299" w:id="6970"/>
      <w:bookmarkStart w:name="_Toc451053804" w:id="6971"/>
      <w:bookmarkStart w:name="_Toc451058319" w:id="6972"/>
      <w:bookmarkStart w:name="_Toc451070083" w:id="6973"/>
      <w:bookmarkStart w:name="_Toc452441787" w:id="6974"/>
      <w:bookmarkStart w:name="_Toc462554136" w:id="6975"/>
      <w:bookmarkStart w:name="_Toc473535214" w:id="6976"/>
      <w:bookmarkStart w:name="_Toc473535595" w:id="6977"/>
      <w:bookmarkStart w:name="_Toc473536195" w:id="6978"/>
      <w:bookmarkStart w:name="_Toc473615445" w:id="6979"/>
      <w:bookmarkStart w:name="_Toc473685841" w:id="6980"/>
      <w:bookmarkStart w:name="_Toc474045600" w:id="6981"/>
      <w:bookmarkStart w:name="_Toc495303005" w:id="6982"/>
      <w:bookmarkStart w:name="_Toc276634793" w:id="6983"/>
      <w:bookmarkStart w:name="_Toc276635749" w:id="6984"/>
      <w:bookmarkStart w:name="_Toc280265876" w:id="6985"/>
      <w:bookmarkStart w:name="_Toc307475698" w:id="6986"/>
      <w:bookmarkStart w:name="_Toc307487960" w:id="6987"/>
      <w:bookmarkStart w:name="_Toc158199612" w:id="6988"/>
      <w:r w:rsidRPr="00F26E98">
        <w:rPr>
          <w:rFonts w:asciiTheme="minorHAnsi" w:hAnsiTheme="minorHAnsi" w:cstheme="minorHAnsi"/>
          <w:sz w:val="28"/>
          <w:szCs w:val="28"/>
        </w:rPr>
        <w:t>De algemene regel</w:t>
      </w:r>
      <w:bookmarkEnd w:id="6959"/>
      <w:bookmarkEnd w:id="6960"/>
      <w:bookmarkEnd w:id="6961"/>
      <w:bookmarkEnd w:id="6962"/>
      <w:bookmarkEnd w:id="6963"/>
      <w:bookmarkEnd w:id="6964"/>
      <w:bookmarkEnd w:id="6965"/>
      <w:bookmarkEnd w:id="6966"/>
      <w:bookmarkEnd w:id="6967"/>
      <w:bookmarkEnd w:id="6968"/>
      <w:bookmarkEnd w:id="6969"/>
      <w:bookmarkEnd w:id="6970"/>
      <w:bookmarkEnd w:id="6971"/>
      <w:bookmarkEnd w:id="6972"/>
      <w:bookmarkEnd w:id="6973"/>
      <w:bookmarkEnd w:id="6974"/>
      <w:bookmarkEnd w:id="6975"/>
      <w:bookmarkEnd w:id="6976"/>
      <w:bookmarkEnd w:id="6977"/>
      <w:bookmarkEnd w:id="6978"/>
      <w:bookmarkEnd w:id="6979"/>
      <w:bookmarkEnd w:id="6980"/>
      <w:bookmarkEnd w:id="6981"/>
      <w:bookmarkEnd w:id="6982"/>
      <w:bookmarkEnd w:id="6983"/>
      <w:bookmarkEnd w:id="6984"/>
      <w:bookmarkEnd w:id="6985"/>
      <w:bookmarkEnd w:id="6986"/>
      <w:bookmarkEnd w:id="6987"/>
      <w:bookmarkEnd w:id="6988"/>
    </w:p>
    <w:p w:rsidR="00A549C2" w:rsidP="00744F25" w:rsidRDefault="00A549C2" w14:paraId="3DBD1F12" w14:textId="77777777">
      <w:pPr>
        <w:pStyle w:val="Opsomming"/>
        <w:numPr>
          <w:ilvl w:val="0"/>
          <w:numId w:val="69"/>
        </w:numPr>
        <w:ind w:left="1134" w:hanging="284"/>
        <w:jc w:val="both"/>
        <w:rPr>
          <w:rFonts w:asciiTheme="minorHAnsi" w:hAnsiTheme="minorHAnsi" w:cstheme="minorHAnsi"/>
          <w:color w:val="000000"/>
          <w:sz w:val="24"/>
          <w:szCs w:val="24"/>
        </w:rPr>
      </w:pPr>
      <w:r w:rsidRPr="00F26E98">
        <w:rPr>
          <w:rFonts w:asciiTheme="minorHAnsi" w:hAnsiTheme="minorHAnsi" w:cstheme="minorHAnsi"/>
          <w:color w:val="000000"/>
          <w:sz w:val="24"/>
          <w:szCs w:val="24"/>
        </w:rPr>
        <w:t>De wet op de arbeidsovereenkomsten stelt uitdrukkelijk dat een vergoeding moet betaald worden bij de beëindiging van de arbeidsovereenkomst, zonder dringende reden of zonder inachtneming van de normale opzeggingstermijn.</w:t>
      </w:r>
    </w:p>
    <w:p w:rsidRPr="00F26E98" w:rsidR="00392EE7" w:rsidP="00392EE7" w:rsidRDefault="00392EE7" w14:paraId="1B5DC9B0" w14:textId="77777777">
      <w:pPr>
        <w:pStyle w:val="Opsomming"/>
        <w:ind w:firstLine="0"/>
        <w:jc w:val="both"/>
        <w:rPr>
          <w:rFonts w:asciiTheme="minorHAnsi" w:hAnsiTheme="minorHAnsi" w:cstheme="minorHAnsi"/>
          <w:color w:val="000000"/>
          <w:sz w:val="24"/>
          <w:szCs w:val="24"/>
        </w:rPr>
      </w:pPr>
    </w:p>
    <w:p w:rsidRPr="00F26E98" w:rsidR="00A549C2" w:rsidP="002F1949" w:rsidRDefault="00A549C2" w14:paraId="780F17BC" w14:textId="77777777">
      <w:pPr>
        <w:ind w:left="1134"/>
        <w:jc w:val="both"/>
        <w:rPr>
          <w:rFonts w:asciiTheme="minorHAnsi" w:hAnsiTheme="minorHAnsi" w:cstheme="minorHAnsi"/>
          <w:color w:val="000000"/>
          <w:sz w:val="24"/>
          <w:szCs w:val="24"/>
        </w:rPr>
      </w:pPr>
      <w:r w:rsidRPr="00F26E98">
        <w:rPr>
          <w:rFonts w:asciiTheme="minorHAnsi" w:hAnsiTheme="minorHAnsi" w:cstheme="minorHAnsi"/>
          <w:color w:val="000000"/>
          <w:sz w:val="24"/>
          <w:szCs w:val="24"/>
        </w:rPr>
        <w:t xml:space="preserve">Er </w:t>
      </w:r>
      <w:r w:rsidR="00392EE7">
        <w:rPr>
          <w:rFonts w:asciiTheme="minorHAnsi" w:hAnsiTheme="minorHAnsi" w:cstheme="minorHAnsi"/>
          <w:color w:val="000000"/>
          <w:sz w:val="24"/>
          <w:szCs w:val="24"/>
        </w:rPr>
        <w:t>is dus</w:t>
      </w:r>
      <w:r w:rsidRPr="00F26E98">
        <w:rPr>
          <w:rFonts w:asciiTheme="minorHAnsi" w:hAnsiTheme="minorHAnsi" w:cstheme="minorHAnsi"/>
          <w:color w:val="000000"/>
          <w:sz w:val="24"/>
          <w:szCs w:val="24"/>
        </w:rPr>
        <w:t xml:space="preserve"> een </w:t>
      </w:r>
      <w:r w:rsidRPr="00F26E98">
        <w:rPr>
          <w:rFonts w:asciiTheme="minorHAnsi" w:hAnsiTheme="minorHAnsi" w:cstheme="minorHAnsi"/>
          <w:color w:val="000000"/>
          <w:sz w:val="24"/>
          <w:szCs w:val="24"/>
          <w:u w:val="single"/>
        </w:rPr>
        <w:t>opzeggingsvergoeding</w:t>
      </w:r>
      <w:r w:rsidRPr="00F26E98">
        <w:rPr>
          <w:rFonts w:asciiTheme="minorHAnsi" w:hAnsiTheme="minorHAnsi" w:cstheme="minorHAnsi"/>
          <w:color w:val="000000"/>
          <w:sz w:val="24"/>
          <w:szCs w:val="24"/>
        </w:rPr>
        <w:t xml:space="preserve"> verschuldigd als de arbeidsovereenkomst wordt beëindigd</w:t>
      </w:r>
      <w:r w:rsidRPr="00F26E98" w:rsidR="00650F7F">
        <w:rPr>
          <w:rFonts w:asciiTheme="minorHAnsi" w:hAnsiTheme="minorHAnsi" w:cstheme="minorHAnsi"/>
          <w:color w:val="000000"/>
          <w:sz w:val="24"/>
          <w:szCs w:val="24"/>
        </w:rPr>
        <w:t>:</w:t>
      </w:r>
    </w:p>
    <w:p w:rsidRPr="00F26E98" w:rsidR="00A549C2" w:rsidP="00744F25" w:rsidRDefault="00A549C2" w14:paraId="760E8D57" w14:textId="77777777">
      <w:pPr>
        <w:pStyle w:val="Tekst"/>
        <w:numPr>
          <w:ilvl w:val="0"/>
          <w:numId w:val="45"/>
        </w:numPr>
        <w:ind w:left="1418" w:hanging="284"/>
        <w:jc w:val="both"/>
        <w:rPr>
          <w:rFonts w:asciiTheme="minorHAnsi" w:hAnsiTheme="minorHAnsi" w:cstheme="minorHAnsi"/>
          <w:color w:val="000000"/>
          <w:sz w:val="24"/>
          <w:szCs w:val="24"/>
        </w:rPr>
      </w:pPr>
      <w:r w:rsidRPr="00F26E98">
        <w:rPr>
          <w:rFonts w:asciiTheme="minorHAnsi" w:hAnsiTheme="minorHAnsi" w:cstheme="minorHAnsi"/>
          <w:color w:val="000000"/>
          <w:sz w:val="24"/>
          <w:szCs w:val="24"/>
        </w:rPr>
        <w:t>met onmiddellijke ingang, zonder zich op de dringende reden te beroepen;</w:t>
      </w:r>
    </w:p>
    <w:p w:rsidRPr="00F26E98" w:rsidR="00A549C2" w:rsidP="00744F25" w:rsidRDefault="00A549C2" w14:paraId="27514129" w14:textId="77777777">
      <w:pPr>
        <w:pStyle w:val="Tekst"/>
        <w:numPr>
          <w:ilvl w:val="0"/>
          <w:numId w:val="45"/>
        </w:numPr>
        <w:ind w:left="1418" w:hanging="284"/>
        <w:jc w:val="both"/>
        <w:rPr>
          <w:rFonts w:asciiTheme="minorHAnsi" w:hAnsiTheme="minorHAnsi" w:cstheme="minorHAnsi"/>
          <w:color w:val="000000"/>
          <w:sz w:val="24"/>
          <w:szCs w:val="24"/>
        </w:rPr>
      </w:pPr>
      <w:r w:rsidRPr="00F26E98">
        <w:rPr>
          <w:rFonts w:asciiTheme="minorHAnsi" w:hAnsiTheme="minorHAnsi" w:cstheme="minorHAnsi"/>
          <w:color w:val="000000"/>
          <w:sz w:val="24"/>
          <w:szCs w:val="24"/>
        </w:rPr>
        <w:t>om een dringende reden die nadien niet door de rechter wordt erkend;</w:t>
      </w:r>
    </w:p>
    <w:p w:rsidRPr="00F26E98" w:rsidR="00A549C2" w:rsidP="00744F25" w:rsidRDefault="00A549C2" w14:paraId="733D93CA" w14:textId="77777777">
      <w:pPr>
        <w:pStyle w:val="Tekst"/>
        <w:numPr>
          <w:ilvl w:val="0"/>
          <w:numId w:val="45"/>
        </w:numPr>
        <w:ind w:left="1418" w:hanging="284"/>
        <w:jc w:val="both"/>
        <w:rPr>
          <w:rFonts w:asciiTheme="minorHAnsi" w:hAnsiTheme="minorHAnsi" w:cstheme="minorHAnsi"/>
          <w:color w:val="000000"/>
          <w:sz w:val="24"/>
          <w:szCs w:val="24"/>
        </w:rPr>
      </w:pPr>
      <w:r w:rsidRPr="00F26E98">
        <w:rPr>
          <w:rFonts w:asciiTheme="minorHAnsi" w:hAnsiTheme="minorHAnsi" w:cstheme="minorHAnsi"/>
          <w:color w:val="000000"/>
          <w:sz w:val="24"/>
          <w:szCs w:val="24"/>
        </w:rPr>
        <w:t>indien een te korte opzeggingstermijn wordt gegeven. In dit geval ontstaat er voor de ontslagene een recht op een aanvullende compenserende opzeggingsvergoeding, overeenstemmend met het loon van het gedeelte van de termijn die had moeten gerespec</w:t>
      </w:r>
      <w:r w:rsidRPr="00F26E98" w:rsidR="00F07D04">
        <w:rPr>
          <w:rFonts w:asciiTheme="minorHAnsi" w:hAnsiTheme="minorHAnsi" w:cstheme="minorHAnsi"/>
          <w:color w:val="000000"/>
          <w:sz w:val="24"/>
          <w:szCs w:val="24"/>
        </w:rPr>
        <w:t>teerd worden, maar het niet is.</w:t>
      </w:r>
    </w:p>
    <w:p w:rsidRPr="00F26E98" w:rsidR="006C1470" w:rsidP="006C1470" w:rsidRDefault="006C1470" w14:paraId="1C5B9AAE" w14:textId="77777777">
      <w:pPr>
        <w:pStyle w:val="Tekst"/>
        <w:ind w:left="1418"/>
        <w:jc w:val="both"/>
        <w:rPr>
          <w:rFonts w:asciiTheme="minorHAnsi" w:hAnsiTheme="minorHAnsi" w:cstheme="minorHAnsi"/>
          <w:color w:val="000000"/>
          <w:sz w:val="24"/>
          <w:szCs w:val="24"/>
        </w:rPr>
      </w:pPr>
    </w:p>
    <w:p w:rsidR="00392EE7" w:rsidP="00744F25" w:rsidRDefault="00A549C2" w14:paraId="0149C714" w14:textId="77777777">
      <w:pPr>
        <w:pStyle w:val="Opsomming"/>
        <w:numPr>
          <w:ilvl w:val="0"/>
          <w:numId w:val="69"/>
        </w:numPr>
        <w:ind w:left="1134" w:hanging="284"/>
        <w:jc w:val="both"/>
        <w:rPr>
          <w:rFonts w:asciiTheme="minorHAnsi" w:hAnsiTheme="minorHAnsi" w:cstheme="minorHAnsi"/>
          <w:color w:val="000000"/>
          <w:sz w:val="24"/>
          <w:szCs w:val="24"/>
        </w:rPr>
      </w:pPr>
      <w:r w:rsidRPr="00F26E98">
        <w:rPr>
          <w:rFonts w:asciiTheme="minorHAnsi" w:hAnsiTheme="minorHAnsi" w:cstheme="minorHAnsi"/>
          <w:color w:val="000000"/>
          <w:sz w:val="24"/>
          <w:szCs w:val="24"/>
        </w:rPr>
        <w:t xml:space="preserve">De beëindiging van de arbeidsovereenkomst, d.m.v. de betaling van een opzeggingsvergoeding is, ingevolge de wet op de arbeidsovereenkomsten, </w:t>
      </w:r>
      <w:r w:rsidRPr="00392EE7">
        <w:rPr>
          <w:rFonts w:asciiTheme="minorHAnsi" w:hAnsiTheme="minorHAnsi" w:cstheme="minorHAnsi"/>
          <w:b/>
          <w:color w:val="000000"/>
          <w:sz w:val="24"/>
          <w:szCs w:val="24"/>
          <w:u w:val="single"/>
        </w:rPr>
        <w:t>niet onderworpen aan enige formaliteit</w:t>
      </w:r>
      <w:r w:rsidRPr="00F26E98">
        <w:rPr>
          <w:rFonts w:asciiTheme="minorHAnsi" w:hAnsiTheme="minorHAnsi" w:cstheme="minorHAnsi"/>
          <w:color w:val="000000"/>
          <w:sz w:val="24"/>
          <w:szCs w:val="24"/>
        </w:rPr>
        <w:t xml:space="preserve">. M.a.w. de verplichting dat de opzegging slechts ingaat de maandag volgend op de week waarin de </w:t>
      </w:r>
      <w:r w:rsidR="00392EE7">
        <w:rPr>
          <w:rFonts w:asciiTheme="minorHAnsi" w:hAnsiTheme="minorHAnsi" w:cstheme="minorHAnsi"/>
          <w:color w:val="000000"/>
          <w:sz w:val="24"/>
          <w:szCs w:val="24"/>
        </w:rPr>
        <w:t>opzegging werd betekend, alsook</w:t>
      </w:r>
      <w:r w:rsidRPr="00F26E98">
        <w:rPr>
          <w:rFonts w:asciiTheme="minorHAnsi" w:hAnsiTheme="minorHAnsi" w:cstheme="minorHAnsi"/>
          <w:color w:val="000000"/>
          <w:sz w:val="24"/>
          <w:szCs w:val="24"/>
        </w:rPr>
        <w:t xml:space="preserve"> de verplichte 3-dagen regeling van kennisgeving van de opzegging per aangetekend schrijven zijn hier niet </w:t>
      </w:r>
      <w:r w:rsidR="00392EE7">
        <w:rPr>
          <w:rFonts w:asciiTheme="minorHAnsi" w:hAnsiTheme="minorHAnsi" w:cstheme="minorHAnsi"/>
          <w:color w:val="000000"/>
          <w:sz w:val="24"/>
          <w:szCs w:val="24"/>
        </w:rPr>
        <w:t>van kracht!</w:t>
      </w:r>
    </w:p>
    <w:p w:rsidR="00392EE7" w:rsidP="00392EE7" w:rsidRDefault="00392EE7" w14:paraId="0666F0C8" w14:textId="77777777">
      <w:pPr>
        <w:pStyle w:val="Opsomming"/>
        <w:ind w:firstLine="0"/>
        <w:jc w:val="both"/>
        <w:rPr>
          <w:rFonts w:asciiTheme="minorHAnsi" w:hAnsiTheme="minorHAnsi" w:cstheme="minorHAnsi"/>
          <w:color w:val="000000"/>
          <w:sz w:val="24"/>
          <w:szCs w:val="24"/>
        </w:rPr>
      </w:pPr>
    </w:p>
    <w:p w:rsidRPr="00F26E98" w:rsidR="00A549C2" w:rsidP="00744F25" w:rsidRDefault="00392EE7" w14:paraId="362FEA12" w14:textId="77777777">
      <w:pPr>
        <w:pStyle w:val="Opsomming"/>
        <w:numPr>
          <w:ilvl w:val="0"/>
          <w:numId w:val="69"/>
        </w:numPr>
        <w:ind w:left="1134" w:hanging="284"/>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Deze vorm van beëindiging </w:t>
      </w:r>
      <w:r w:rsidRPr="00392EE7" w:rsidR="00A549C2">
        <w:rPr>
          <w:rFonts w:asciiTheme="minorHAnsi" w:hAnsiTheme="minorHAnsi" w:cstheme="minorHAnsi"/>
          <w:b/>
          <w:color w:val="000000"/>
          <w:sz w:val="24"/>
          <w:szCs w:val="24"/>
        </w:rPr>
        <w:t>kan dus ook mondeling gebeuren</w:t>
      </w:r>
      <w:r w:rsidRPr="00F26E98" w:rsidR="00A549C2">
        <w:rPr>
          <w:rFonts w:asciiTheme="minorHAnsi" w:hAnsiTheme="minorHAnsi" w:cstheme="minorHAnsi"/>
          <w:color w:val="000000"/>
          <w:sz w:val="24"/>
          <w:szCs w:val="24"/>
        </w:rPr>
        <w:t xml:space="preserve">, wat echter de bewijslast ervan, in hoofde van de </w:t>
      </w:r>
      <w:proofErr w:type="spellStart"/>
      <w:r w:rsidRPr="00F26E98" w:rsidR="00A549C2">
        <w:rPr>
          <w:rFonts w:asciiTheme="minorHAnsi" w:hAnsiTheme="minorHAnsi" w:cstheme="minorHAnsi"/>
          <w:color w:val="000000"/>
          <w:sz w:val="24"/>
          <w:szCs w:val="24"/>
        </w:rPr>
        <w:t>ontslaggevende</w:t>
      </w:r>
      <w:proofErr w:type="spellEnd"/>
      <w:r w:rsidRPr="00F26E98" w:rsidR="00A549C2">
        <w:rPr>
          <w:rFonts w:asciiTheme="minorHAnsi" w:hAnsiTheme="minorHAnsi" w:cstheme="minorHAnsi"/>
          <w:color w:val="000000"/>
          <w:sz w:val="24"/>
          <w:szCs w:val="24"/>
        </w:rPr>
        <w:t xml:space="preserve"> partij, vergroot.</w:t>
      </w:r>
    </w:p>
    <w:p w:rsidRPr="00392EE7" w:rsidR="007658CB" w:rsidP="006C1470" w:rsidRDefault="00A549C2" w14:paraId="67338977" w14:textId="77777777">
      <w:pPr>
        <w:pStyle w:val="Tekst"/>
        <w:ind w:left="1134"/>
        <w:rPr>
          <w:rFonts w:asciiTheme="minorHAnsi" w:hAnsiTheme="minorHAnsi" w:cstheme="minorHAnsi"/>
          <w:b/>
          <w:sz w:val="24"/>
          <w:szCs w:val="24"/>
          <w:u w:val="single"/>
        </w:rPr>
      </w:pPr>
      <w:r w:rsidRPr="00392EE7">
        <w:rPr>
          <w:rFonts w:asciiTheme="minorHAnsi" w:hAnsiTheme="minorHAnsi" w:cstheme="minorHAnsi"/>
          <w:b/>
          <w:sz w:val="24"/>
          <w:szCs w:val="24"/>
          <w:u w:val="single"/>
        </w:rPr>
        <w:t>De beëin</w:t>
      </w:r>
      <w:r w:rsidRPr="00392EE7" w:rsidR="006C1470">
        <w:rPr>
          <w:rFonts w:asciiTheme="minorHAnsi" w:hAnsiTheme="minorHAnsi" w:cstheme="minorHAnsi"/>
          <w:b/>
          <w:sz w:val="24"/>
          <w:szCs w:val="24"/>
          <w:u w:val="single"/>
        </w:rPr>
        <w:t xml:space="preserve">diging met opzeggingsvergoeding wordt dus best </w:t>
      </w:r>
      <w:r w:rsidRPr="00392EE7">
        <w:rPr>
          <w:rFonts w:asciiTheme="minorHAnsi" w:hAnsiTheme="minorHAnsi" w:cstheme="minorHAnsi"/>
          <w:b/>
          <w:sz w:val="24"/>
          <w:szCs w:val="24"/>
          <w:u w:val="single"/>
        </w:rPr>
        <w:t>schriftelijk</w:t>
      </w:r>
      <w:r w:rsidRPr="00392EE7" w:rsidR="002F1949">
        <w:rPr>
          <w:rFonts w:asciiTheme="minorHAnsi" w:hAnsiTheme="minorHAnsi" w:cstheme="minorHAnsi"/>
          <w:b/>
          <w:sz w:val="24"/>
          <w:szCs w:val="24"/>
          <w:u w:val="single"/>
        </w:rPr>
        <w:t xml:space="preserve"> </w:t>
      </w:r>
      <w:r w:rsidRPr="00392EE7" w:rsidR="006C1470">
        <w:rPr>
          <w:rFonts w:asciiTheme="minorHAnsi" w:hAnsiTheme="minorHAnsi" w:cstheme="minorHAnsi"/>
          <w:b/>
          <w:sz w:val="24"/>
          <w:szCs w:val="24"/>
          <w:u w:val="single"/>
        </w:rPr>
        <w:t>b</w:t>
      </w:r>
      <w:r w:rsidRPr="00392EE7">
        <w:rPr>
          <w:rFonts w:asciiTheme="minorHAnsi" w:hAnsiTheme="minorHAnsi" w:cstheme="minorHAnsi"/>
          <w:b/>
          <w:sz w:val="24"/>
          <w:szCs w:val="24"/>
          <w:u w:val="single"/>
        </w:rPr>
        <w:t xml:space="preserve">evestigd (zie </w:t>
      </w:r>
      <w:hyperlink w:history="1" w:anchor="_Model_20._Opzeggingsbrief_1">
        <w:r w:rsidRPr="00392EE7">
          <w:rPr>
            <w:rStyle w:val="Hyperlink"/>
            <w:rFonts w:asciiTheme="minorHAnsi" w:hAnsiTheme="minorHAnsi" w:cstheme="minorHAnsi"/>
            <w:b/>
            <w:sz w:val="24"/>
            <w:szCs w:val="24"/>
          </w:rPr>
          <w:t>model</w:t>
        </w:r>
        <w:r w:rsidRPr="00392EE7" w:rsidR="00615EA7">
          <w:rPr>
            <w:rStyle w:val="Hyperlink"/>
            <w:rFonts w:asciiTheme="minorHAnsi" w:hAnsiTheme="minorHAnsi" w:cstheme="minorHAnsi"/>
            <w:b/>
            <w:sz w:val="24"/>
            <w:szCs w:val="24"/>
          </w:rPr>
          <w:t>formulier</w:t>
        </w:r>
        <w:r w:rsidRPr="00392EE7" w:rsidR="002F1949">
          <w:rPr>
            <w:rStyle w:val="Hyperlink"/>
            <w:rFonts w:asciiTheme="minorHAnsi" w:hAnsiTheme="minorHAnsi" w:cstheme="minorHAnsi"/>
            <w:b/>
            <w:sz w:val="24"/>
            <w:szCs w:val="24"/>
          </w:rPr>
          <w:t xml:space="preserve"> </w:t>
        </w:r>
        <w:r w:rsidRPr="00392EE7" w:rsidR="000608EF">
          <w:rPr>
            <w:rStyle w:val="Hyperlink"/>
            <w:rFonts w:asciiTheme="minorHAnsi" w:hAnsiTheme="minorHAnsi" w:cstheme="minorHAnsi"/>
            <w:b/>
            <w:sz w:val="24"/>
            <w:szCs w:val="24"/>
          </w:rPr>
          <w:t>20</w:t>
        </w:r>
      </w:hyperlink>
      <w:r w:rsidRPr="00392EE7">
        <w:rPr>
          <w:rFonts w:asciiTheme="minorHAnsi" w:hAnsiTheme="minorHAnsi" w:cstheme="minorHAnsi"/>
          <w:b/>
          <w:sz w:val="24"/>
          <w:szCs w:val="24"/>
          <w:u w:val="single"/>
        </w:rPr>
        <w:t>).</w:t>
      </w:r>
      <w:bookmarkStart w:name="_Toepassingen" w:id="6989"/>
      <w:bookmarkStart w:name="_Toc426347682" w:id="6990"/>
      <w:bookmarkStart w:name="_Toc426451105" w:id="6991"/>
      <w:bookmarkStart w:name="_Toc426451649" w:id="6992"/>
      <w:bookmarkStart w:name="_Toc426511148" w:id="6993"/>
      <w:bookmarkStart w:name="_Toc426517219" w:id="6994"/>
      <w:bookmarkStart w:name="_Toc426530881" w:id="6995"/>
      <w:bookmarkStart w:name="_Toc426943802" w:id="6996"/>
      <w:bookmarkStart w:name="_Toc426950564" w:id="6997"/>
      <w:bookmarkStart w:name="_Toc450032637" w:id="6998"/>
      <w:bookmarkStart w:name="_Toc450038223" w:id="6999"/>
      <w:bookmarkStart w:name="_Toc450531300" w:id="7000"/>
      <w:bookmarkStart w:name="_Toc450985300" w:id="7001"/>
      <w:bookmarkStart w:name="_Toc451053805" w:id="7002"/>
      <w:bookmarkStart w:name="_Toc451058320" w:id="7003"/>
      <w:bookmarkStart w:name="_Toc451070084" w:id="7004"/>
      <w:bookmarkStart w:name="_Toc452441788" w:id="7005"/>
      <w:bookmarkStart w:name="_Toc462554137" w:id="7006"/>
      <w:bookmarkStart w:name="_Toc473535215" w:id="7007"/>
      <w:bookmarkStart w:name="_Toc473535596" w:id="7008"/>
      <w:bookmarkStart w:name="_Toc473536196" w:id="7009"/>
      <w:bookmarkStart w:name="_Toc473615446" w:id="7010"/>
      <w:bookmarkStart w:name="_Toc473685842" w:id="7011"/>
      <w:bookmarkStart w:name="_Toc474045601" w:id="7012"/>
      <w:bookmarkStart w:name="_Toc495303006" w:id="7013"/>
      <w:bookmarkStart w:name="_Toc276634794" w:id="7014"/>
      <w:bookmarkStart w:name="_Toc276635750" w:id="7015"/>
      <w:bookmarkStart w:name="_Toc280265877" w:id="7016"/>
      <w:bookmarkStart w:name="_Toc307475699" w:id="7017"/>
      <w:bookmarkStart w:name="_Toc307487961" w:id="7018"/>
      <w:bookmarkEnd w:id="6989"/>
    </w:p>
    <w:p w:rsidRPr="00F26E98" w:rsidR="007658CB" w:rsidP="007658CB" w:rsidRDefault="007658CB" w14:paraId="3F2D7B6A" w14:textId="77777777">
      <w:pPr>
        <w:pStyle w:val="Tekst"/>
        <w:rPr>
          <w:rFonts w:asciiTheme="minorHAnsi" w:hAnsiTheme="minorHAnsi" w:cstheme="minorHAnsi"/>
          <w:sz w:val="24"/>
          <w:szCs w:val="24"/>
          <w:u w:val="single"/>
        </w:rPr>
      </w:pPr>
    </w:p>
    <w:p w:rsidR="00A549C2" w:rsidP="007658CB" w:rsidRDefault="00A549C2" w14:paraId="4EE45B89" w14:textId="77777777">
      <w:pPr>
        <w:pStyle w:val="Tekst"/>
        <w:rPr>
          <w:rFonts w:asciiTheme="minorHAnsi" w:hAnsiTheme="minorHAnsi" w:cstheme="minorHAnsi"/>
          <w:sz w:val="24"/>
          <w:szCs w:val="24"/>
        </w:rPr>
      </w:pPr>
      <w:r w:rsidRPr="00F26E98">
        <w:rPr>
          <w:rFonts w:asciiTheme="minorHAnsi" w:hAnsiTheme="minorHAnsi" w:cstheme="minorHAnsi"/>
          <w:sz w:val="24"/>
          <w:szCs w:val="24"/>
        </w:rPr>
        <w:t>Toepassingen</w:t>
      </w:r>
      <w:bookmarkEnd w:id="6990"/>
      <w:bookmarkEnd w:id="6991"/>
      <w:bookmarkEnd w:id="6992"/>
      <w:bookmarkEnd w:id="6993"/>
      <w:bookmarkEnd w:id="6994"/>
      <w:bookmarkEnd w:id="6995"/>
      <w:bookmarkEnd w:id="6996"/>
      <w:bookmarkEnd w:id="6997"/>
      <w:bookmarkEnd w:id="6998"/>
      <w:bookmarkEnd w:id="6999"/>
      <w:bookmarkEnd w:id="7000"/>
      <w:bookmarkEnd w:id="7001"/>
      <w:bookmarkEnd w:id="7002"/>
      <w:bookmarkEnd w:id="7003"/>
      <w:bookmarkEnd w:id="7004"/>
      <w:bookmarkEnd w:id="7005"/>
      <w:bookmarkEnd w:id="7006"/>
      <w:bookmarkEnd w:id="7007"/>
      <w:bookmarkEnd w:id="7008"/>
      <w:bookmarkEnd w:id="7009"/>
      <w:bookmarkEnd w:id="7010"/>
      <w:bookmarkEnd w:id="7011"/>
      <w:bookmarkEnd w:id="7012"/>
      <w:bookmarkEnd w:id="7013"/>
      <w:bookmarkEnd w:id="7014"/>
      <w:bookmarkEnd w:id="7015"/>
      <w:bookmarkEnd w:id="7016"/>
      <w:bookmarkEnd w:id="7017"/>
      <w:bookmarkEnd w:id="7018"/>
    </w:p>
    <w:p w:rsidRPr="00F26E98" w:rsidR="00392EE7" w:rsidP="007658CB" w:rsidRDefault="00392EE7" w14:paraId="2998824B" w14:textId="77777777">
      <w:pPr>
        <w:pStyle w:val="Tekst"/>
        <w:rPr>
          <w:rFonts w:asciiTheme="minorHAnsi" w:hAnsiTheme="minorHAnsi" w:cstheme="minorHAnsi"/>
          <w:sz w:val="24"/>
          <w:szCs w:val="24"/>
        </w:rPr>
      </w:pPr>
    </w:p>
    <w:p w:rsidR="00A549C2" w:rsidP="00744F25" w:rsidRDefault="00A549C2" w14:paraId="5ACB43D2" w14:textId="77777777">
      <w:pPr>
        <w:pStyle w:val="Opsomming"/>
        <w:numPr>
          <w:ilvl w:val="0"/>
          <w:numId w:val="69"/>
        </w:numPr>
        <w:ind w:left="1134" w:hanging="284"/>
        <w:jc w:val="both"/>
        <w:rPr>
          <w:rFonts w:asciiTheme="minorHAnsi" w:hAnsiTheme="minorHAnsi" w:cstheme="minorHAnsi"/>
          <w:color w:val="000000"/>
          <w:sz w:val="24"/>
          <w:szCs w:val="24"/>
        </w:rPr>
      </w:pPr>
      <w:r w:rsidRPr="00F26E98">
        <w:rPr>
          <w:rFonts w:asciiTheme="minorHAnsi" w:hAnsiTheme="minorHAnsi" w:cstheme="minorHAnsi"/>
          <w:color w:val="000000"/>
          <w:sz w:val="24"/>
          <w:szCs w:val="24"/>
        </w:rPr>
        <w:t xml:space="preserve">Bij een </w:t>
      </w:r>
      <w:r w:rsidRPr="00F26E98">
        <w:rPr>
          <w:rFonts w:asciiTheme="minorHAnsi" w:hAnsiTheme="minorHAnsi" w:cstheme="minorHAnsi"/>
          <w:color w:val="000000"/>
          <w:sz w:val="24"/>
          <w:szCs w:val="24"/>
          <w:u w:val="single"/>
        </w:rPr>
        <w:t>overeenkomst van onbepaalde duur</w:t>
      </w:r>
      <w:r w:rsidRPr="00F26E98">
        <w:rPr>
          <w:rFonts w:asciiTheme="minorHAnsi" w:hAnsiTheme="minorHAnsi" w:cstheme="minorHAnsi"/>
          <w:color w:val="000000"/>
          <w:sz w:val="24"/>
          <w:szCs w:val="24"/>
        </w:rPr>
        <w:t xml:space="preserve"> moet de partij die de overeenkomst beëindigt zonder opzeggingstermijn (of een te korte opzeggingstermijn) of zonder dringende reden aan de andere partij een vergoeding betalen, gelijk aan het lopende loon dat overeenstemt met hetzij de duur van de normale opzeggingstermijn, hetzij met het resterend gedeelte ervan.</w:t>
      </w:r>
    </w:p>
    <w:p w:rsidRPr="00F26E98" w:rsidR="00392EE7" w:rsidP="00392EE7" w:rsidRDefault="00392EE7" w14:paraId="42F5C18E" w14:textId="77777777">
      <w:pPr>
        <w:pStyle w:val="Opsomming"/>
        <w:ind w:firstLine="0"/>
        <w:jc w:val="both"/>
        <w:rPr>
          <w:rFonts w:asciiTheme="minorHAnsi" w:hAnsiTheme="minorHAnsi" w:cstheme="minorHAnsi"/>
          <w:color w:val="000000"/>
          <w:sz w:val="24"/>
          <w:szCs w:val="24"/>
        </w:rPr>
      </w:pPr>
    </w:p>
    <w:p w:rsidRPr="005442B9" w:rsidR="002141C2" w:rsidP="00744F25" w:rsidRDefault="002141C2" w14:paraId="690F3E7F" w14:textId="4869D7D0">
      <w:pPr>
        <w:pStyle w:val="Opsomming"/>
        <w:numPr>
          <w:ilvl w:val="0"/>
          <w:numId w:val="69"/>
        </w:numPr>
        <w:ind w:left="1134" w:hanging="283"/>
        <w:jc w:val="both"/>
        <w:rPr>
          <w:rFonts w:asciiTheme="minorHAnsi" w:hAnsiTheme="minorHAnsi" w:cstheme="minorHAnsi"/>
          <w:color w:val="000000"/>
          <w:sz w:val="24"/>
          <w:szCs w:val="24"/>
        </w:rPr>
      </w:pPr>
      <w:r w:rsidRPr="00F26E98">
        <w:rPr>
          <w:rFonts w:asciiTheme="minorHAnsi" w:hAnsiTheme="minorHAnsi" w:cstheme="minorHAnsi"/>
          <w:color w:val="000000"/>
          <w:sz w:val="24"/>
          <w:szCs w:val="24"/>
        </w:rPr>
        <w:t xml:space="preserve">Bij een arbeidsovereenkomst van </w:t>
      </w:r>
      <w:r w:rsidRPr="00F26E98">
        <w:rPr>
          <w:rFonts w:asciiTheme="minorHAnsi" w:hAnsiTheme="minorHAnsi" w:cstheme="minorHAnsi"/>
          <w:color w:val="000000"/>
          <w:sz w:val="24"/>
          <w:szCs w:val="24"/>
          <w:u w:val="single"/>
        </w:rPr>
        <w:t>bepaalde duur of een duidelijk omschreven werk</w:t>
      </w:r>
      <w:r w:rsidRPr="00F26E98" w:rsidR="00650F7F">
        <w:rPr>
          <w:rFonts w:asciiTheme="minorHAnsi" w:hAnsiTheme="minorHAnsi" w:cstheme="minorHAnsi"/>
          <w:color w:val="000000"/>
          <w:sz w:val="24"/>
          <w:szCs w:val="24"/>
        </w:rPr>
        <w:t>:</w:t>
      </w:r>
      <w:r w:rsidRPr="00F26E98">
        <w:rPr>
          <w:rFonts w:asciiTheme="minorHAnsi" w:hAnsiTheme="minorHAnsi" w:cstheme="minorHAnsi"/>
          <w:color w:val="000000"/>
          <w:sz w:val="24"/>
          <w:szCs w:val="24"/>
        </w:rPr>
        <w:t xml:space="preserve"> zie </w:t>
      </w:r>
      <w:hyperlink w:history="1" w:anchor="_Voortijdige_beëindiging">
        <w:r w:rsidR="001F2349">
          <w:rPr>
            <w:rStyle w:val="Hyperlink"/>
            <w:rFonts w:asciiTheme="minorHAnsi" w:hAnsiTheme="minorHAnsi" w:cstheme="minorHAnsi"/>
            <w:b/>
            <w:sz w:val="24"/>
            <w:szCs w:val="24"/>
          </w:rPr>
          <w:t>8.6.2</w:t>
        </w:r>
      </w:hyperlink>
    </w:p>
    <w:p w:rsidR="005442B9" w:rsidP="005442B9" w:rsidRDefault="005442B9" w14:paraId="08DD8D25" w14:textId="77777777">
      <w:pPr>
        <w:pStyle w:val="Opsomming"/>
        <w:ind w:firstLine="0"/>
        <w:jc w:val="both"/>
        <w:rPr>
          <w:rFonts w:asciiTheme="minorHAnsi" w:hAnsiTheme="minorHAnsi" w:cstheme="minorHAnsi"/>
          <w:color w:val="000000"/>
          <w:sz w:val="24"/>
          <w:szCs w:val="24"/>
        </w:rPr>
      </w:pPr>
    </w:p>
    <w:p w:rsidR="005442B9" w:rsidP="005442B9" w:rsidRDefault="005442B9" w14:paraId="367C7359" w14:textId="77777777">
      <w:pPr>
        <w:pStyle w:val="Opsomming"/>
        <w:ind w:firstLine="0"/>
        <w:jc w:val="both"/>
        <w:rPr>
          <w:rFonts w:asciiTheme="minorHAnsi" w:hAnsiTheme="minorHAnsi" w:cstheme="minorHAnsi"/>
          <w:color w:val="000000"/>
          <w:sz w:val="24"/>
          <w:szCs w:val="24"/>
        </w:rPr>
      </w:pPr>
    </w:p>
    <w:p w:rsidR="005442B9" w:rsidP="005442B9" w:rsidRDefault="005442B9" w14:paraId="5F61EBEE" w14:textId="77777777">
      <w:pPr>
        <w:pStyle w:val="Opsomming"/>
        <w:ind w:firstLine="0"/>
        <w:jc w:val="both"/>
        <w:rPr>
          <w:rFonts w:asciiTheme="minorHAnsi" w:hAnsiTheme="minorHAnsi" w:cstheme="minorHAnsi"/>
          <w:color w:val="000000"/>
          <w:sz w:val="24"/>
          <w:szCs w:val="24"/>
        </w:rPr>
      </w:pPr>
    </w:p>
    <w:p w:rsidR="005442B9" w:rsidP="005442B9" w:rsidRDefault="005442B9" w14:paraId="4AA4F80E" w14:textId="77777777">
      <w:pPr>
        <w:pStyle w:val="Opsomming"/>
        <w:ind w:firstLine="0"/>
        <w:jc w:val="both"/>
        <w:rPr>
          <w:rFonts w:asciiTheme="minorHAnsi" w:hAnsiTheme="minorHAnsi" w:cstheme="minorHAnsi"/>
          <w:color w:val="000000"/>
          <w:sz w:val="24"/>
          <w:szCs w:val="24"/>
        </w:rPr>
      </w:pPr>
    </w:p>
    <w:p w:rsidR="00AE2807" w:rsidP="005442B9" w:rsidRDefault="00AE2807" w14:paraId="373B3848" w14:textId="77777777">
      <w:pPr>
        <w:pStyle w:val="Opsomming"/>
        <w:ind w:firstLine="0"/>
        <w:jc w:val="both"/>
        <w:rPr>
          <w:rFonts w:asciiTheme="minorHAnsi" w:hAnsiTheme="minorHAnsi" w:cstheme="minorHAnsi"/>
          <w:color w:val="000000"/>
          <w:sz w:val="24"/>
          <w:szCs w:val="24"/>
        </w:rPr>
      </w:pPr>
    </w:p>
    <w:p w:rsidRPr="00E43A8E" w:rsidR="00AE2807" w:rsidP="00AE2807" w:rsidRDefault="00AF09EE" w14:paraId="58E0D531" w14:textId="1A877FFA">
      <w:pPr>
        <w:ind w:left="5812"/>
        <w:rPr>
          <w:rFonts w:ascii="Calibri" w:hAnsi="Calibri" w:cs="Calibri"/>
          <w:sz w:val="24"/>
          <w:szCs w:val="24"/>
        </w:rPr>
      </w:pPr>
      <w:hyperlink w:history="1" w:anchor="_Alfabetisch_Trefwoordenregister">
        <w:r w:rsidRPr="00E43A8E" w:rsidR="00AE2807">
          <w:rPr>
            <w:rFonts w:ascii="Calibri" w:hAnsi="Calibri" w:cs="Calibri"/>
            <w:vanish/>
            <w:color w:val="0000FF"/>
            <w:sz w:val="24"/>
            <w:szCs w:val="24"/>
            <w:u w:val="single"/>
          </w:rPr>
          <w:t>Terug naar alfabetisch register</w:t>
        </w:r>
      </w:hyperlink>
    </w:p>
    <w:p w:rsidRPr="00F26E98" w:rsidR="00A549C2" w:rsidP="00AA77C7" w:rsidRDefault="00A549C2" w14:paraId="23039C46" w14:textId="77777777">
      <w:pPr>
        <w:pStyle w:val="Kop3"/>
        <w:rPr>
          <w:rFonts w:asciiTheme="minorHAnsi" w:hAnsiTheme="minorHAnsi" w:cstheme="minorHAnsi"/>
          <w:sz w:val="28"/>
          <w:szCs w:val="28"/>
        </w:rPr>
      </w:pPr>
      <w:bookmarkStart w:name="_De_berekening_van" w:id="7019"/>
      <w:bookmarkStart w:name="_Toc426347683" w:id="7020"/>
      <w:bookmarkStart w:name="_Toc426451106" w:id="7021"/>
      <w:bookmarkStart w:name="_Toc426451650" w:id="7022"/>
      <w:bookmarkStart w:name="_Toc426511149" w:id="7023"/>
      <w:bookmarkStart w:name="_Toc426517220" w:id="7024"/>
      <w:bookmarkStart w:name="_Toc426530882" w:id="7025"/>
      <w:bookmarkStart w:name="_Toc426943803" w:id="7026"/>
      <w:bookmarkStart w:name="_Toc426950565" w:id="7027"/>
      <w:bookmarkStart w:name="_Toc450032638" w:id="7028"/>
      <w:bookmarkStart w:name="_Toc450038224" w:id="7029"/>
      <w:bookmarkStart w:name="_Toc450531301" w:id="7030"/>
      <w:bookmarkStart w:name="_Toc450985301" w:id="7031"/>
      <w:bookmarkStart w:name="_Toc451053806" w:id="7032"/>
      <w:bookmarkStart w:name="_Toc451058321" w:id="7033"/>
      <w:bookmarkStart w:name="_Toc451070085" w:id="7034"/>
      <w:bookmarkStart w:name="_Toc452441789" w:id="7035"/>
      <w:bookmarkStart w:name="_Toc462554138" w:id="7036"/>
      <w:bookmarkStart w:name="_Toc473535216" w:id="7037"/>
      <w:bookmarkStart w:name="_Toc473535597" w:id="7038"/>
      <w:bookmarkStart w:name="_Toc473536197" w:id="7039"/>
      <w:bookmarkStart w:name="_Toc473615447" w:id="7040"/>
      <w:bookmarkStart w:name="_Toc473685843" w:id="7041"/>
      <w:bookmarkStart w:name="_Toc474045602" w:id="7042"/>
      <w:bookmarkStart w:name="_Toc495303007" w:id="7043"/>
      <w:bookmarkStart w:name="_Toc276634795" w:id="7044"/>
      <w:bookmarkStart w:name="_Toc276635751" w:id="7045"/>
      <w:bookmarkStart w:name="_Toc280265878" w:id="7046"/>
      <w:bookmarkStart w:name="_Toc307475700" w:id="7047"/>
      <w:bookmarkStart w:name="_Toc307487962" w:id="7048"/>
      <w:bookmarkStart w:name="_Toc158199613" w:id="7049"/>
      <w:bookmarkEnd w:id="7019"/>
      <w:r w:rsidRPr="00F26E98">
        <w:rPr>
          <w:rFonts w:asciiTheme="minorHAnsi" w:hAnsiTheme="minorHAnsi" w:cstheme="minorHAnsi"/>
          <w:sz w:val="28"/>
          <w:szCs w:val="28"/>
        </w:rPr>
        <w:t>De berekening van de opzeggingsvergoeding</w:t>
      </w:r>
      <w:bookmarkEnd w:id="7020"/>
      <w:bookmarkEnd w:id="7021"/>
      <w:bookmarkEnd w:id="7022"/>
      <w:bookmarkEnd w:id="7023"/>
      <w:bookmarkEnd w:id="7024"/>
      <w:bookmarkEnd w:id="7025"/>
      <w:bookmarkEnd w:id="7026"/>
      <w:bookmarkEnd w:id="7027"/>
      <w:bookmarkEnd w:id="7028"/>
      <w:bookmarkEnd w:id="7029"/>
      <w:bookmarkEnd w:id="7030"/>
      <w:bookmarkEnd w:id="7031"/>
      <w:bookmarkEnd w:id="7032"/>
      <w:bookmarkEnd w:id="7033"/>
      <w:bookmarkEnd w:id="7034"/>
      <w:bookmarkEnd w:id="7035"/>
      <w:bookmarkEnd w:id="7036"/>
      <w:bookmarkEnd w:id="7037"/>
      <w:bookmarkEnd w:id="7038"/>
      <w:bookmarkEnd w:id="7039"/>
      <w:bookmarkEnd w:id="7040"/>
      <w:bookmarkEnd w:id="7041"/>
      <w:bookmarkEnd w:id="7042"/>
      <w:bookmarkEnd w:id="7043"/>
      <w:bookmarkEnd w:id="7044"/>
      <w:bookmarkEnd w:id="7045"/>
      <w:bookmarkEnd w:id="7046"/>
      <w:bookmarkEnd w:id="7047"/>
      <w:bookmarkEnd w:id="7048"/>
      <w:bookmarkEnd w:id="7049"/>
    </w:p>
    <w:p w:rsidRPr="005442B9" w:rsidR="00A549C2" w:rsidP="00F845B1" w:rsidRDefault="00A549C2" w14:paraId="5C8EE4C5" w14:textId="77777777">
      <w:pPr>
        <w:pStyle w:val="Tekst"/>
        <w:jc w:val="both"/>
        <w:rPr>
          <w:rFonts w:asciiTheme="minorHAnsi" w:hAnsiTheme="minorHAnsi" w:cstheme="minorHAnsi"/>
          <w:color w:val="000000"/>
          <w:sz w:val="24"/>
          <w:szCs w:val="24"/>
        </w:rPr>
      </w:pPr>
      <w:r w:rsidRPr="005442B9">
        <w:rPr>
          <w:rFonts w:asciiTheme="minorHAnsi" w:hAnsiTheme="minorHAnsi" w:cstheme="minorHAnsi"/>
          <w:color w:val="000000"/>
          <w:sz w:val="24"/>
          <w:szCs w:val="24"/>
        </w:rPr>
        <w:t>De wet op de arbeidsovereenkomsten omschrijft de opzeggingsvergoeding als het lopend loon dat overeenstemt met de opzeggingstermijn of met het resterende gedeelte</w:t>
      </w:r>
      <w:r w:rsidRPr="005442B9" w:rsidR="00EA57FF">
        <w:rPr>
          <w:rFonts w:asciiTheme="minorHAnsi" w:hAnsiTheme="minorHAnsi" w:cstheme="minorHAnsi"/>
          <w:color w:val="000000"/>
          <w:sz w:val="24"/>
          <w:szCs w:val="24"/>
        </w:rPr>
        <w:t xml:space="preserve"> </w:t>
      </w:r>
      <w:r w:rsidRPr="005442B9">
        <w:rPr>
          <w:rFonts w:asciiTheme="minorHAnsi" w:hAnsiTheme="minorHAnsi" w:cstheme="minorHAnsi"/>
          <w:color w:val="000000"/>
          <w:sz w:val="24"/>
          <w:szCs w:val="24"/>
        </w:rPr>
        <w:t>ervan. Het vermeldt verder uitdrukkelijk dat het niet enkel het lopend loon, maar ook de voordelen verworven krachtens overeenkomst omvat.</w:t>
      </w:r>
    </w:p>
    <w:p w:rsidRPr="00F26E98" w:rsidR="00A549C2" w:rsidP="00F845B1" w:rsidRDefault="00A549C2" w14:paraId="70EB545F" w14:textId="77777777">
      <w:pPr>
        <w:pStyle w:val="Kop4"/>
        <w:jc w:val="both"/>
        <w:rPr>
          <w:rFonts w:asciiTheme="minorHAnsi" w:hAnsiTheme="minorHAnsi" w:cstheme="minorHAnsi"/>
          <w:b/>
          <w:sz w:val="28"/>
          <w:szCs w:val="28"/>
        </w:rPr>
      </w:pPr>
      <w:r w:rsidRPr="00F26E98">
        <w:rPr>
          <w:rFonts w:asciiTheme="minorHAnsi" w:hAnsiTheme="minorHAnsi" w:cstheme="minorHAnsi"/>
          <w:b/>
          <w:sz w:val="28"/>
          <w:szCs w:val="28"/>
        </w:rPr>
        <w:t>Het lopend loon</w:t>
      </w:r>
    </w:p>
    <w:p w:rsidRPr="005442B9" w:rsidR="00AA235A" w:rsidP="00F845B1" w:rsidRDefault="00A549C2" w14:paraId="0F10B58E" w14:textId="77777777">
      <w:pPr>
        <w:pStyle w:val="Tekst"/>
        <w:jc w:val="both"/>
        <w:rPr>
          <w:rFonts w:asciiTheme="minorHAnsi" w:hAnsiTheme="minorHAnsi" w:cstheme="minorHAnsi"/>
          <w:color w:val="000000"/>
          <w:sz w:val="24"/>
          <w:szCs w:val="24"/>
        </w:rPr>
      </w:pPr>
      <w:r w:rsidRPr="005442B9">
        <w:rPr>
          <w:rFonts w:asciiTheme="minorHAnsi" w:hAnsiTheme="minorHAnsi" w:cstheme="minorHAnsi"/>
          <w:color w:val="000000"/>
          <w:sz w:val="24"/>
          <w:szCs w:val="24"/>
        </w:rPr>
        <w:t>Het hier bedoelde loon is het</w:t>
      </w:r>
      <w:r w:rsidRPr="005442B9" w:rsidR="000408CF">
        <w:rPr>
          <w:rFonts w:asciiTheme="minorHAnsi" w:hAnsiTheme="minorHAnsi" w:cstheme="minorHAnsi"/>
          <w:color w:val="000000"/>
          <w:sz w:val="24"/>
          <w:szCs w:val="24"/>
        </w:rPr>
        <w:t xml:space="preserve"> </w:t>
      </w:r>
      <w:r w:rsidRPr="005442B9">
        <w:rPr>
          <w:rFonts w:asciiTheme="minorHAnsi" w:hAnsiTheme="minorHAnsi" w:cstheme="minorHAnsi"/>
          <w:color w:val="000000"/>
          <w:sz w:val="24"/>
          <w:szCs w:val="24"/>
        </w:rPr>
        <w:t>nettoloon van de werknemer + de bedrijfsvoorheffing en de sociale zekerheidsbedragen van de werknemer</w:t>
      </w:r>
      <w:r w:rsidRPr="005442B9" w:rsidR="000408CF">
        <w:rPr>
          <w:rFonts w:asciiTheme="minorHAnsi" w:hAnsiTheme="minorHAnsi" w:cstheme="minorHAnsi"/>
          <w:color w:val="000000"/>
          <w:sz w:val="24"/>
          <w:szCs w:val="24"/>
        </w:rPr>
        <w:t>,</w:t>
      </w:r>
      <w:r w:rsidRPr="005442B9">
        <w:rPr>
          <w:rFonts w:asciiTheme="minorHAnsi" w:hAnsiTheme="minorHAnsi" w:cstheme="minorHAnsi"/>
          <w:color w:val="000000"/>
          <w:sz w:val="24"/>
          <w:szCs w:val="24"/>
        </w:rPr>
        <w:t xml:space="preserve"> dat werd uitbetaald in de maand voorafgaand aan de beëindiging</w:t>
      </w:r>
      <w:r w:rsidRPr="005442B9" w:rsidR="00AA235A">
        <w:rPr>
          <w:rFonts w:asciiTheme="minorHAnsi" w:hAnsiTheme="minorHAnsi" w:cstheme="minorHAnsi"/>
          <w:color w:val="000000"/>
          <w:sz w:val="24"/>
          <w:szCs w:val="24"/>
        </w:rPr>
        <w:t>. Het</w:t>
      </w:r>
      <w:r w:rsidRPr="005442B9">
        <w:rPr>
          <w:rFonts w:asciiTheme="minorHAnsi" w:hAnsiTheme="minorHAnsi" w:cstheme="minorHAnsi"/>
          <w:color w:val="000000"/>
          <w:sz w:val="24"/>
          <w:szCs w:val="24"/>
        </w:rPr>
        <w:t xml:space="preserve"> is niet onderworpen aan loon- en indexverhogingen die na het beëindigen van de overeenkomst plaatsvinden (die hij zou genoten hebben indien hij was blijven werken tijdens de opzeggingstermijn). In dit “lopend loon” zijn </w:t>
      </w:r>
      <w:r w:rsidR="0057423D">
        <w:rPr>
          <w:rFonts w:asciiTheme="minorHAnsi" w:hAnsiTheme="minorHAnsi" w:cstheme="minorHAnsi"/>
          <w:color w:val="000000"/>
          <w:sz w:val="24"/>
          <w:szCs w:val="24"/>
        </w:rPr>
        <w:t>ook</w:t>
      </w:r>
      <w:r w:rsidRPr="005442B9">
        <w:rPr>
          <w:rFonts w:asciiTheme="minorHAnsi" w:hAnsiTheme="minorHAnsi" w:cstheme="minorHAnsi"/>
          <w:color w:val="000000"/>
          <w:sz w:val="24"/>
          <w:szCs w:val="24"/>
        </w:rPr>
        <w:t xml:space="preserve"> de haard- en standplaatstoelage inbegrepen.</w:t>
      </w:r>
    </w:p>
    <w:p w:rsidRPr="0057423D" w:rsidR="00A549C2" w:rsidP="00AA77C7" w:rsidRDefault="00A549C2" w14:paraId="0F11B193" w14:textId="77777777">
      <w:pPr>
        <w:pStyle w:val="Kop4"/>
        <w:rPr>
          <w:rFonts w:asciiTheme="minorHAnsi" w:hAnsiTheme="minorHAnsi" w:cstheme="minorHAnsi"/>
          <w:b/>
          <w:sz w:val="28"/>
          <w:szCs w:val="28"/>
        </w:rPr>
      </w:pPr>
      <w:bookmarkStart w:name="_Voordelen_verworven_krachtens" w:id="7050"/>
      <w:bookmarkEnd w:id="7050"/>
      <w:r w:rsidRPr="0057423D">
        <w:rPr>
          <w:rFonts w:asciiTheme="minorHAnsi" w:hAnsiTheme="minorHAnsi" w:cstheme="minorHAnsi"/>
          <w:b/>
          <w:sz w:val="28"/>
          <w:szCs w:val="28"/>
        </w:rPr>
        <w:t>Voordelen verworven krachtens overeenkomst</w:t>
      </w:r>
    </w:p>
    <w:p w:rsidR="00A549C2" w:rsidP="00AA235A" w:rsidRDefault="00A549C2" w14:paraId="34D61597" w14:textId="77777777">
      <w:pPr>
        <w:pStyle w:val="Tekst"/>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 xml:space="preserve">Het </w:t>
      </w:r>
      <w:r w:rsidR="0057423D">
        <w:rPr>
          <w:rFonts w:asciiTheme="minorHAnsi" w:hAnsiTheme="minorHAnsi" w:cstheme="minorHAnsi"/>
          <w:color w:val="000000"/>
          <w:sz w:val="24"/>
          <w:szCs w:val="24"/>
        </w:rPr>
        <w:t>lopend loon moet worden</w:t>
      </w:r>
      <w:r w:rsidRPr="0057423D">
        <w:rPr>
          <w:rFonts w:asciiTheme="minorHAnsi" w:hAnsiTheme="minorHAnsi" w:cstheme="minorHAnsi"/>
          <w:color w:val="000000"/>
          <w:sz w:val="24"/>
          <w:szCs w:val="24"/>
        </w:rPr>
        <w:t xml:space="preserve"> verhoogd met bepaalde voordelen ve</w:t>
      </w:r>
      <w:r w:rsidR="0057423D">
        <w:rPr>
          <w:rFonts w:asciiTheme="minorHAnsi" w:hAnsiTheme="minorHAnsi" w:cstheme="minorHAnsi"/>
          <w:color w:val="000000"/>
          <w:sz w:val="24"/>
          <w:szCs w:val="24"/>
        </w:rPr>
        <w:t>rworven krachtens overeenkomst. H</w:t>
      </w:r>
      <w:r w:rsidRPr="0057423D">
        <w:rPr>
          <w:rFonts w:asciiTheme="minorHAnsi" w:hAnsiTheme="minorHAnsi" w:cstheme="minorHAnsi"/>
          <w:color w:val="000000"/>
          <w:sz w:val="24"/>
          <w:szCs w:val="24"/>
        </w:rPr>
        <w:t>et is niet vereist dat deze voordelen uitdrukkelijk in de arbeidsovereenkomst werden overeengekomen. De verplichting deze voordelen toe te kennen kan evenzeer voortkomen uit de wet.</w:t>
      </w:r>
    </w:p>
    <w:p w:rsidRPr="0057423D" w:rsidR="0057423D" w:rsidP="00AA235A" w:rsidRDefault="0057423D" w14:paraId="14071CBF" w14:textId="77777777">
      <w:pPr>
        <w:pStyle w:val="Tekst"/>
        <w:jc w:val="both"/>
        <w:rPr>
          <w:rFonts w:asciiTheme="minorHAnsi" w:hAnsiTheme="minorHAnsi" w:cstheme="minorHAnsi"/>
          <w:color w:val="000000"/>
          <w:sz w:val="24"/>
          <w:szCs w:val="24"/>
        </w:rPr>
      </w:pPr>
    </w:p>
    <w:p w:rsidRPr="0057423D" w:rsidR="00A549C2" w:rsidP="00AA235A" w:rsidRDefault="00A549C2" w14:paraId="6FE68B86" w14:textId="77777777">
      <w:pPr>
        <w:pStyle w:val="Tekst"/>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Deze voordelen zijn</w:t>
      </w:r>
      <w:r w:rsidRPr="0057423D" w:rsidR="00650F7F">
        <w:rPr>
          <w:rFonts w:asciiTheme="minorHAnsi" w:hAnsiTheme="minorHAnsi" w:cstheme="minorHAnsi"/>
          <w:color w:val="000000"/>
          <w:sz w:val="24"/>
          <w:szCs w:val="24"/>
        </w:rPr>
        <w:t>:</w:t>
      </w:r>
    </w:p>
    <w:p w:rsidRPr="0057423D" w:rsidR="00A549C2" w:rsidP="00744F25" w:rsidRDefault="00A549C2" w14:paraId="7A838019" w14:textId="77777777">
      <w:pPr>
        <w:numPr>
          <w:ilvl w:val="0"/>
          <w:numId w:val="46"/>
        </w:numPr>
        <w:ind w:left="1135" w:hanging="284"/>
        <w:jc w:val="both"/>
        <w:rPr>
          <w:rFonts w:asciiTheme="minorHAnsi" w:hAnsiTheme="minorHAnsi" w:cstheme="minorHAnsi"/>
          <w:sz w:val="24"/>
          <w:szCs w:val="24"/>
        </w:rPr>
      </w:pPr>
      <w:r w:rsidRPr="0057423D">
        <w:rPr>
          <w:rFonts w:asciiTheme="minorHAnsi" w:hAnsiTheme="minorHAnsi" w:cstheme="minorHAnsi"/>
          <w:sz w:val="24"/>
          <w:szCs w:val="24"/>
          <w:u w:val="single"/>
        </w:rPr>
        <w:t>overuren</w:t>
      </w:r>
      <w:r w:rsidRPr="0057423D" w:rsidR="00650F7F">
        <w:rPr>
          <w:rFonts w:asciiTheme="minorHAnsi" w:hAnsiTheme="minorHAnsi" w:cstheme="minorHAnsi"/>
          <w:sz w:val="24"/>
          <w:szCs w:val="24"/>
        </w:rPr>
        <w:t>:</w:t>
      </w:r>
      <w:r w:rsidR="0057423D">
        <w:rPr>
          <w:rFonts w:asciiTheme="minorHAnsi" w:hAnsiTheme="minorHAnsi" w:cstheme="minorHAnsi"/>
          <w:sz w:val="24"/>
          <w:szCs w:val="24"/>
        </w:rPr>
        <w:t xml:space="preserve"> </w:t>
      </w:r>
      <w:r w:rsidRPr="0057423D">
        <w:rPr>
          <w:rFonts w:asciiTheme="minorHAnsi" w:hAnsiTheme="minorHAnsi" w:cstheme="minorHAnsi"/>
          <w:sz w:val="24"/>
          <w:szCs w:val="24"/>
        </w:rPr>
        <w:t>het loon voor het resterend aantal overuren waarop de werknemer nog recht heeft en die hij in ”tijd” niet heeft kunnen opnemen;</w:t>
      </w:r>
    </w:p>
    <w:p w:rsidRPr="0057423D" w:rsidR="00A549C2" w:rsidP="00744F25" w:rsidRDefault="00A549C2" w14:paraId="21D638FE" w14:textId="77777777">
      <w:pPr>
        <w:numPr>
          <w:ilvl w:val="0"/>
          <w:numId w:val="46"/>
        </w:numPr>
        <w:ind w:left="1135" w:hanging="284"/>
        <w:jc w:val="both"/>
        <w:rPr>
          <w:rFonts w:asciiTheme="minorHAnsi" w:hAnsiTheme="minorHAnsi" w:cstheme="minorHAnsi"/>
          <w:sz w:val="24"/>
          <w:szCs w:val="24"/>
        </w:rPr>
      </w:pPr>
      <w:r w:rsidRPr="0057423D">
        <w:rPr>
          <w:rFonts w:asciiTheme="minorHAnsi" w:hAnsiTheme="minorHAnsi" w:cstheme="minorHAnsi"/>
          <w:sz w:val="24"/>
          <w:szCs w:val="24"/>
          <w:u w:val="single"/>
        </w:rPr>
        <w:t>eindejaarspremie</w:t>
      </w:r>
      <w:r w:rsidRPr="0057423D" w:rsidR="00650F7F">
        <w:rPr>
          <w:rFonts w:asciiTheme="minorHAnsi" w:hAnsiTheme="minorHAnsi" w:cstheme="minorHAnsi"/>
          <w:sz w:val="24"/>
          <w:szCs w:val="24"/>
        </w:rPr>
        <w:t>:</w:t>
      </w:r>
      <w:r w:rsidRPr="0057423D">
        <w:rPr>
          <w:rFonts w:asciiTheme="minorHAnsi" w:hAnsiTheme="minorHAnsi" w:cstheme="minorHAnsi"/>
          <w:sz w:val="24"/>
          <w:szCs w:val="24"/>
        </w:rPr>
        <w:t xml:space="preserve"> voor de periode van tewerkstelling in het lopende dienstjaar</w:t>
      </w:r>
      <w:r w:rsidRPr="0057423D" w:rsidR="009B3723">
        <w:rPr>
          <w:rFonts w:asciiTheme="minorHAnsi" w:hAnsiTheme="minorHAnsi" w:cstheme="minorHAnsi"/>
          <w:sz w:val="24"/>
          <w:szCs w:val="24"/>
        </w:rPr>
        <w:t xml:space="preserve"> </w:t>
      </w:r>
      <w:r w:rsidRPr="0057423D">
        <w:rPr>
          <w:rFonts w:asciiTheme="minorHAnsi" w:hAnsiTheme="minorHAnsi" w:cstheme="minorHAnsi"/>
          <w:sz w:val="24"/>
          <w:szCs w:val="24"/>
        </w:rPr>
        <w:t>(periode van vergoede opzeggingstermijn inbegrepen);</w:t>
      </w:r>
    </w:p>
    <w:p w:rsidRPr="0057423D" w:rsidR="00A549C2" w:rsidP="00744F25" w:rsidRDefault="00A549C2" w14:paraId="32553021" w14:textId="77777777">
      <w:pPr>
        <w:numPr>
          <w:ilvl w:val="0"/>
          <w:numId w:val="46"/>
        </w:numPr>
        <w:ind w:left="1135" w:hanging="284"/>
        <w:jc w:val="both"/>
        <w:rPr>
          <w:rFonts w:asciiTheme="minorHAnsi" w:hAnsiTheme="minorHAnsi" w:cstheme="minorHAnsi"/>
          <w:sz w:val="24"/>
          <w:szCs w:val="24"/>
        </w:rPr>
      </w:pPr>
      <w:r w:rsidRPr="0057423D">
        <w:rPr>
          <w:rFonts w:asciiTheme="minorHAnsi" w:hAnsiTheme="minorHAnsi" w:cstheme="minorHAnsi"/>
          <w:sz w:val="24"/>
          <w:szCs w:val="24"/>
          <w:u w:val="single"/>
        </w:rPr>
        <w:t>vakantiegeld</w:t>
      </w:r>
      <w:r w:rsidRPr="0057423D" w:rsidR="00650F7F">
        <w:rPr>
          <w:rFonts w:asciiTheme="minorHAnsi" w:hAnsiTheme="minorHAnsi" w:cstheme="minorHAnsi"/>
          <w:sz w:val="24"/>
          <w:szCs w:val="24"/>
        </w:rPr>
        <w:t>:</w:t>
      </w:r>
      <w:r w:rsidRPr="0057423D">
        <w:rPr>
          <w:rFonts w:asciiTheme="minorHAnsi" w:hAnsiTheme="minorHAnsi" w:cstheme="minorHAnsi"/>
          <w:sz w:val="24"/>
          <w:szCs w:val="24"/>
        </w:rPr>
        <w:t xml:space="preserve"> voor de periode van tewerkstelling in het lopende dienstjaar</w:t>
      </w:r>
      <w:r w:rsidRPr="0057423D" w:rsidR="009B3723">
        <w:rPr>
          <w:rFonts w:asciiTheme="minorHAnsi" w:hAnsiTheme="minorHAnsi" w:cstheme="minorHAnsi"/>
          <w:sz w:val="24"/>
          <w:szCs w:val="24"/>
        </w:rPr>
        <w:t xml:space="preserve"> </w:t>
      </w:r>
      <w:r w:rsidRPr="0057423D">
        <w:rPr>
          <w:rFonts w:asciiTheme="minorHAnsi" w:hAnsiTheme="minorHAnsi" w:cstheme="minorHAnsi"/>
          <w:sz w:val="24"/>
          <w:szCs w:val="24"/>
        </w:rPr>
        <w:t>(periode van vergoede opzeggingstermijn inbegrepen);</w:t>
      </w:r>
    </w:p>
    <w:p w:rsidRPr="0057423D" w:rsidR="00A549C2" w:rsidP="00744F25" w:rsidRDefault="00A549C2" w14:paraId="09244340" w14:textId="77777777">
      <w:pPr>
        <w:numPr>
          <w:ilvl w:val="0"/>
          <w:numId w:val="46"/>
        </w:numPr>
        <w:ind w:left="1135" w:hanging="284"/>
        <w:jc w:val="both"/>
        <w:rPr>
          <w:rFonts w:asciiTheme="minorHAnsi" w:hAnsiTheme="minorHAnsi" w:cstheme="minorHAnsi"/>
          <w:sz w:val="24"/>
          <w:szCs w:val="24"/>
        </w:rPr>
      </w:pPr>
      <w:r w:rsidRPr="0057423D">
        <w:rPr>
          <w:rFonts w:asciiTheme="minorHAnsi" w:hAnsiTheme="minorHAnsi" w:cstheme="minorHAnsi"/>
          <w:sz w:val="24"/>
          <w:szCs w:val="24"/>
          <w:u w:val="single"/>
        </w:rPr>
        <w:t>vakantiedagen</w:t>
      </w:r>
      <w:r w:rsidRPr="0057423D" w:rsidR="00650F7F">
        <w:rPr>
          <w:rFonts w:asciiTheme="minorHAnsi" w:hAnsiTheme="minorHAnsi" w:cstheme="minorHAnsi"/>
          <w:sz w:val="24"/>
          <w:szCs w:val="24"/>
        </w:rPr>
        <w:t>:</w:t>
      </w:r>
      <w:r w:rsidRPr="0057423D">
        <w:rPr>
          <w:rFonts w:asciiTheme="minorHAnsi" w:hAnsiTheme="minorHAnsi" w:cstheme="minorHAnsi"/>
          <w:sz w:val="24"/>
          <w:szCs w:val="24"/>
        </w:rPr>
        <w:t xml:space="preserve"> het loon voor het resterende aantal vakantiedagen waarop de werknemer nog recht heeft (in verhouding tot zijn prestaties in het kalenderjaar) en die hij niet heeft kunnen opnemen.</w:t>
      </w:r>
    </w:p>
    <w:p w:rsidRPr="0057423D" w:rsidR="00A549C2" w:rsidP="00AA77C7" w:rsidRDefault="00A549C2" w14:paraId="4F3498E2" w14:textId="77777777">
      <w:pPr>
        <w:pStyle w:val="Kop4"/>
        <w:rPr>
          <w:rFonts w:asciiTheme="minorHAnsi" w:hAnsiTheme="minorHAnsi" w:cstheme="minorHAnsi"/>
          <w:b/>
          <w:sz w:val="28"/>
          <w:szCs w:val="28"/>
        </w:rPr>
      </w:pPr>
      <w:r w:rsidRPr="0057423D">
        <w:rPr>
          <w:rFonts w:asciiTheme="minorHAnsi" w:hAnsiTheme="minorHAnsi" w:cstheme="minorHAnsi"/>
          <w:b/>
          <w:sz w:val="28"/>
          <w:szCs w:val="28"/>
        </w:rPr>
        <w:t>Inhoudingen</w:t>
      </w:r>
    </w:p>
    <w:p w:rsidR="00A34B09" w:rsidP="00AA235A" w:rsidRDefault="005D0244" w14:paraId="2FD9FD81" w14:textId="77777777">
      <w:pPr>
        <w:pStyle w:val="Tekst"/>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Vrijstelling van het loon uitbetaald gedurende de opzegtermijn en van de opzegvergoedingen</w:t>
      </w:r>
      <w:r w:rsidRPr="0057423D" w:rsidR="00650F7F">
        <w:rPr>
          <w:rFonts w:asciiTheme="minorHAnsi" w:hAnsiTheme="minorHAnsi" w:cstheme="minorHAnsi"/>
          <w:color w:val="000000"/>
          <w:sz w:val="24"/>
          <w:szCs w:val="24"/>
        </w:rPr>
        <w:t>:</w:t>
      </w:r>
      <w:r w:rsidRPr="0057423D">
        <w:rPr>
          <w:rFonts w:asciiTheme="minorHAnsi" w:hAnsiTheme="minorHAnsi" w:cstheme="minorHAnsi"/>
          <w:color w:val="000000"/>
          <w:sz w:val="24"/>
          <w:szCs w:val="24"/>
        </w:rPr>
        <w:t xml:space="preserve"> de gedeeltelijke vrijstelling toegekend aan werknemers die belastbare bezoldigingen ontvangen in het kader van de beëindiging van hun arbeidsovereenkomst is vanaf 1 januari 2014 </w:t>
      </w:r>
      <w:r w:rsidRPr="0057423D" w:rsidR="00145568">
        <w:rPr>
          <w:rFonts w:asciiTheme="minorHAnsi" w:hAnsiTheme="minorHAnsi" w:cstheme="minorHAnsi"/>
          <w:color w:val="000000"/>
          <w:sz w:val="24"/>
          <w:szCs w:val="24"/>
        </w:rPr>
        <w:t>opgeheven</w:t>
      </w:r>
      <w:r w:rsidRPr="0057423D">
        <w:rPr>
          <w:rFonts w:asciiTheme="minorHAnsi" w:hAnsiTheme="minorHAnsi" w:cstheme="minorHAnsi"/>
          <w:color w:val="000000"/>
          <w:sz w:val="24"/>
          <w:szCs w:val="24"/>
        </w:rPr>
        <w:t>.</w:t>
      </w:r>
    </w:p>
    <w:p w:rsidRPr="0057423D" w:rsidR="0057423D" w:rsidP="00AA235A" w:rsidRDefault="0057423D" w14:paraId="58DF0AD0" w14:textId="77777777">
      <w:pPr>
        <w:pStyle w:val="Tekst"/>
        <w:jc w:val="both"/>
        <w:rPr>
          <w:rFonts w:asciiTheme="minorHAnsi" w:hAnsiTheme="minorHAnsi" w:cstheme="minorHAnsi"/>
          <w:color w:val="000000"/>
          <w:sz w:val="24"/>
          <w:szCs w:val="24"/>
        </w:rPr>
      </w:pPr>
    </w:p>
    <w:p w:rsidR="00A34B09" w:rsidP="00AA235A" w:rsidRDefault="002909F2" w14:paraId="7FAEBC4E" w14:textId="77777777">
      <w:pPr>
        <w:pStyle w:val="Tekst"/>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De bedrijfsvoorheffing wordt bepaald op basis van de referentiebezoldiging of de bezoldiging waarop de vergoeding is gebaseerd</w:t>
      </w:r>
    </w:p>
    <w:p w:rsidR="0057423D" w:rsidP="00AA235A" w:rsidRDefault="0057423D" w14:paraId="6D7AE801" w14:textId="77777777">
      <w:pPr>
        <w:pStyle w:val="Tekst"/>
        <w:jc w:val="both"/>
        <w:rPr>
          <w:rFonts w:asciiTheme="minorHAnsi" w:hAnsiTheme="minorHAnsi" w:cstheme="minorHAnsi"/>
          <w:color w:val="000000"/>
          <w:sz w:val="24"/>
          <w:szCs w:val="24"/>
        </w:rPr>
      </w:pPr>
    </w:p>
    <w:p w:rsidR="0057423D" w:rsidP="00AA235A" w:rsidRDefault="0057423D" w14:paraId="1F236F51" w14:textId="77777777">
      <w:pPr>
        <w:pStyle w:val="Tekst"/>
        <w:jc w:val="both"/>
        <w:rPr>
          <w:rFonts w:asciiTheme="minorHAnsi" w:hAnsiTheme="minorHAnsi" w:cstheme="minorHAnsi"/>
          <w:color w:val="000000"/>
          <w:sz w:val="24"/>
          <w:szCs w:val="24"/>
        </w:rPr>
      </w:pPr>
    </w:p>
    <w:p w:rsidR="0057423D" w:rsidP="00AA235A" w:rsidRDefault="0057423D" w14:paraId="2D724121" w14:textId="77777777">
      <w:pPr>
        <w:pStyle w:val="Tekst"/>
        <w:jc w:val="both"/>
        <w:rPr>
          <w:rFonts w:asciiTheme="minorHAnsi" w:hAnsiTheme="minorHAnsi" w:cstheme="minorHAnsi"/>
          <w:color w:val="000000"/>
          <w:sz w:val="24"/>
          <w:szCs w:val="24"/>
        </w:rPr>
      </w:pPr>
    </w:p>
    <w:p w:rsidR="00AE2807" w:rsidP="00AA235A" w:rsidRDefault="00AE2807" w14:paraId="62C6468A" w14:textId="77777777">
      <w:pPr>
        <w:pStyle w:val="Tekst"/>
        <w:jc w:val="both"/>
        <w:rPr>
          <w:rFonts w:asciiTheme="minorHAnsi" w:hAnsiTheme="minorHAnsi" w:cstheme="minorHAnsi"/>
          <w:color w:val="000000"/>
          <w:sz w:val="24"/>
          <w:szCs w:val="24"/>
        </w:rPr>
      </w:pPr>
    </w:p>
    <w:p w:rsidRPr="00E43A8E" w:rsidR="00AE2807" w:rsidP="00AE2807" w:rsidRDefault="00AF09EE" w14:paraId="76324E3C" w14:textId="484F5672">
      <w:pPr>
        <w:ind w:left="5812"/>
        <w:rPr>
          <w:rFonts w:ascii="Calibri" w:hAnsi="Calibri" w:cs="Calibri"/>
          <w:sz w:val="24"/>
          <w:szCs w:val="24"/>
        </w:rPr>
      </w:pPr>
      <w:hyperlink w:history="1" w:anchor="_Alfabetisch_Trefwoordenregister">
        <w:r w:rsidRPr="00E43A8E" w:rsidR="00AE2807">
          <w:rPr>
            <w:rFonts w:ascii="Calibri" w:hAnsi="Calibri" w:cs="Calibri"/>
            <w:vanish/>
            <w:color w:val="0000FF"/>
            <w:sz w:val="24"/>
            <w:szCs w:val="24"/>
            <w:u w:val="single"/>
          </w:rPr>
          <w:t>Terug naar alfabetisch register</w:t>
        </w:r>
      </w:hyperlink>
    </w:p>
    <w:p w:rsidR="00A549C2" w:rsidP="00AA77C7" w:rsidRDefault="00A549C2" w14:paraId="45F2A3F8" w14:textId="77777777">
      <w:pPr>
        <w:pStyle w:val="Kop3"/>
      </w:pPr>
      <w:bookmarkStart w:name="_De_betaling_van" w:id="7051"/>
      <w:bookmarkStart w:name="_Toc426347684" w:id="7052"/>
      <w:bookmarkStart w:name="_Toc426451107" w:id="7053"/>
      <w:bookmarkStart w:name="_Toc426451651" w:id="7054"/>
      <w:bookmarkStart w:name="_Toc426511150" w:id="7055"/>
      <w:bookmarkStart w:name="_Toc426517221" w:id="7056"/>
      <w:bookmarkStart w:name="_Toc426530883" w:id="7057"/>
      <w:bookmarkStart w:name="_Toc426943804" w:id="7058"/>
      <w:bookmarkStart w:name="_Toc426950566" w:id="7059"/>
      <w:bookmarkStart w:name="_Toc450032639" w:id="7060"/>
      <w:bookmarkStart w:name="_Toc450038225" w:id="7061"/>
      <w:bookmarkStart w:name="_Toc450531302" w:id="7062"/>
      <w:bookmarkStart w:name="_Toc450985302" w:id="7063"/>
      <w:bookmarkStart w:name="_Toc451053807" w:id="7064"/>
      <w:bookmarkStart w:name="_Toc451058322" w:id="7065"/>
      <w:bookmarkStart w:name="_Toc451070086" w:id="7066"/>
      <w:bookmarkStart w:name="_Toc452441790" w:id="7067"/>
      <w:bookmarkStart w:name="_Toc462554139" w:id="7068"/>
      <w:bookmarkStart w:name="_Toc473535217" w:id="7069"/>
      <w:bookmarkStart w:name="_Toc473535598" w:id="7070"/>
      <w:bookmarkStart w:name="_Toc473536198" w:id="7071"/>
      <w:bookmarkStart w:name="_Toc473615448" w:id="7072"/>
      <w:bookmarkStart w:name="_Toc473685844" w:id="7073"/>
      <w:bookmarkStart w:name="_Toc474045603" w:id="7074"/>
      <w:bookmarkStart w:name="_Toc495303008" w:id="7075"/>
      <w:bookmarkStart w:name="_Toc276634796" w:id="7076"/>
      <w:bookmarkStart w:name="_Toc276635752" w:id="7077"/>
      <w:bookmarkStart w:name="_Toc280265879" w:id="7078"/>
      <w:bookmarkStart w:name="_Toc307475701" w:id="7079"/>
      <w:bookmarkStart w:name="_Toc307487963" w:id="7080"/>
      <w:bookmarkStart w:name="_Toc158199614" w:id="7081"/>
      <w:bookmarkEnd w:id="7051"/>
      <w:r w:rsidRPr="001101C1">
        <w:t>De betaling van de opzeggingsvergoeding</w:t>
      </w:r>
      <w:bookmarkEnd w:id="7052"/>
      <w:bookmarkEnd w:id="7053"/>
      <w:bookmarkEnd w:id="7054"/>
      <w:bookmarkEnd w:id="7055"/>
      <w:bookmarkEnd w:id="7056"/>
      <w:bookmarkEnd w:id="7057"/>
      <w:bookmarkEnd w:id="7058"/>
      <w:bookmarkEnd w:id="7059"/>
      <w:bookmarkEnd w:id="7060"/>
      <w:bookmarkEnd w:id="7061"/>
      <w:bookmarkEnd w:id="7062"/>
      <w:bookmarkEnd w:id="7063"/>
      <w:bookmarkEnd w:id="7064"/>
      <w:bookmarkEnd w:id="7065"/>
      <w:bookmarkEnd w:id="7066"/>
      <w:bookmarkEnd w:id="7067"/>
      <w:bookmarkEnd w:id="7068"/>
      <w:bookmarkEnd w:id="7069"/>
      <w:bookmarkEnd w:id="7070"/>
      <w:bookmarkEnd w:id="7071"/>
      <w:bookmarkEnd w:id="7072"/>
      <w:bookmarkEnd w:id="7073"/>
      <w:bookmarkEnd w:id="7074"/>
      <w:bookmarkEnd w:id="7075"/>
      <w:bookmarkEnd w:id="7076"/>
      <w:bookmarkEnd w:id="7077"/>
      <w:bookmarkEnd w:id="7078"/>
      <w:bookmarkEnd w:id="7079"/>
      <w:bookmarkEnd w:id="7080"/>
      <w:bookmarkEnd w:id="7081"/>
    </w:p>
    <w:p w:rsidR="0057423D" w:rsidP="003E4D94" w:rsidRDefault="003E4D94" w14:paraId="088941AE" w14:textId="77777777">
      <w:pPr>
        <w:pStyle w:val="Tekst"/>
        <w:rPr>
          <w:rFonts w:asciiTheme="minorHAnsi" w:hAnsiTheme="minorHAnsi" w:cstheme="minorHAnsi"/>
          <w:sz w:val="24"/>
          <w:szCs w:val="24"/>
        </w:rPr>
      </w:pPr>
      <w:r w:rsidRPr="003E4D94">
        <w:rPr>
          <w:rFonts w:asciiTheme="minorHAnsi" w:hAnsiTheme="minorHAnsi" w:cstheme="minorHAnsi"/>
          <w:sz w:val="24"/>
          <w:szCs w:val="24"/>
        </w:rPr>
        <w:t xml:space="preserve">In tegenstelling tot de andere betalingen die verschuldigd zijn bij afloop van de overeenkomst en die uiterlijk op de eerste normale betaaldag na de beëindiging van de overeenkomst moeten worden uitgevoerd, is de opzegvergoeding verschuldigd </w:t>
      </w:r>
      <w:r w:rsidRPr="003E4D94">
        <w:rPr>
          <w:rFonts w:asciiTheme="minorHAnsi" w:hAnsiTheme="minorHAnsi" w:cstheme="minorHAnsi"/>
          <w:b/>
          <w:bCs/>
          <w:sz w:val="24"/>
          <w:szCs w:val="24"/>
        </w:rPr>
        <w:t>op het tijdstip dat de arbeidsovereenkomst wordt beëindigd (ook indien de werknemer de overeenkomst beëindigd)</w:t>
      </w:r>
      <w:r w:rsidR="0057423D">
        <w:rPr>
          <w:rFonts w:asciiTheme="minorHAnsi" w:hAnsiTheme="minorHAnsi" w:cstheme="minorHAnsi"/>
          <w:sz w:val="24"/>
          <w:szCs w:val="24"/>
        </w:rPr>
        <w:t>.</w:t>
      </w:r>
    </w:p>
    <w:p w:rsidR="0057423D" w:rsidP="003E4D94" w:rsidRDefault="0057423D" w14:paraId="14A968DC" w14:textId="77777777">
      <w:pPr>
        <w:pStyle w:val="Tekst"/>
        <w:rPr>
          <w:rFonts w:asciiTheme="minorHAnsi" w:hAnsiTheme="minorHAnsi" w:cstheme="minorHAnsi"/>
          <w:sz w:val="24"/>
          <w:szCs w:val="24"/>
        </w:rPr>
      </w:pPr>
    </w:p>
    <w:p w:rsidRPr="003E4D94" w:rsidR="003E4D94" w:rsidP="003E4D94" w:rsidRDefault="003E4D94" w14:paraId="42287FB0" w14:textId="77777777">
      <w:pPr>
        <w:pStyle w:val="Tekst"/>
        <w:rPr>
          <w:rFonts w:asciiTheme="minorHAnsi" w:hAnsiTheme="minorHAnsi" w:cstheme="minorHAnsi"/>
          <w:sz w:val="24"/>
          <w:szCs w:val="24"/>
        </w:rPr>
      </w:pPr>
      <w:r w:rsidRPr="003E4D94">
        <w:rPr>
          <w:rFonts w:asciiTheme="minorHAnsi" w:hAnsiTheme="minorHAnsi" w:cstheme="minorHAnsi"/>
          <w:sz w:val="24"/>
          <w:szCs w:val="24"/>
        </w:rPr>
        <w:t>Ze is dus onmiddellijk verschuldigd en brengt wettelijke interest op vanaf deze datum</w:t>
      </w:r>
    </w:p>
    <w:p w:rsidRPr="003E4D94" w:rsidR="003E4D94" w:rsidP="003E4D94" w:rsidRDefault="003E4D94" w14:paraId="26B74C85" w14:textId="77777777">
      <w:pPr>
        <w:pStyle w:val="Tekst"/>
      </w:pPr>
    </w:p>
    <w:p w:rsidRPr="0057423D" w:rsidR="00A549C2" w:rsidP="00744F25" w:rsidRDefault="00A549C2" w14:paraId="60FF4C07" w14:textId="77777777">
      <w:pPr>
        <w:pStyle w:val="Opsomming"/>
        <w:numPr>
          <w:ilvl w:val="0"/>
          <w:numId w:val="69"/>
        </w:numPr>
        <w:spacing w:before="120"/>
        <w:ind w:left="1135" w:hanging="284"/>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De opzeggingsvergoeding moet in zijn geheel worden betaald op het ogenblik van het vertrek van de werknemer of ten laatste op de eerste normale betaaldag die daarop volgt.</w:t>
      </w:r>
    </w:p>
    <w:p w:rsidRPr="0057423D" w:rsidR="00A549C2" w:rsidP="00744F25" w:rsidRDefault="00A549C2" w14:paraId="3D148DD9" w14:textId="77777777">
      <w:pPr>
        <w:pStyle w:val="Opsomming"/>
        <w:numPr>
          <w:ilvl w:val="0"/>
          <w:numId w:val="69"/>
        </w:numPr>
        <w:spacing w:before="120"/>
        <w:ind w:left="1135" w:hanging="284"/>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De betaalwijze is deze zoals voor het normale loon.</w:t>
      </w:r>
    </w:p>
    <w:p w:rsidRPr="0057423D" w:rsidR="00A549C2" w:rsidP="00744F25" w:rsidRDefault="00A549C2" w14:paraId="5892877C" w14:textId="77777777">
      <w:pPr>
        <w:pStyle w:val="Opsomming"/>
        <w:numPr>
          <w:ilvl w:val="0"/>
          <w:numId w:val="69"/>
        </w:numPr>
        <w:spacing w:before="120"/>
        <w:ind w:left="1135" w:hanging="284"/>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De opzeggingsvergoeding is vatbaar voor beslag of overdracht binnen dezelfde perken als het loon.</w:t>
      </w:r>
    </w:p>
    <w:p w:rsidRPr="0057423D" w:rsidR="00A549C2" w:rsidP="00744F25" w:rsidRDefault="00A549C2" w14:paraId="08648F18" w14:textId="77777777">
      <w:pPr>
        <w:pStyle w:val="Opsomming"/>
        <w:numPr>
          <w:ilvl w:val="0"/>
          <w:numId w:val="69"/>
        </w:numPr>
        <w:spacing w:before="120"/>
        <w:ind w:left="1135" w:hanging="284"/>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Het recht om een opzeggingsvergoeding te eisen, verjaart één jaar na het beëindigen van de arbeidsovereenkomst.</w:t>
      </w:r>
    </w:p>
    <w:p w:rsidRPr="0057423D" w:rsidR="00AF1938" w:rsidP="00744F25" w:rsidRDefault="00AF1938" w14:paraId="14D2468A" w14:textId="77777777">
      <w:pPr>
        <w:pStyle w:val="Opsomming"/>
        <w:numPr>
          <w:ilvl w:val="0"/>
          <w:numId w:val="69"/>
        </w:numPr>
        <w:spacing w:before="120"/>
        <w:ind w:left="1135" w:hanging="284"/>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De opzeggingsvergoeding brengt interest op vanaf het ogenblik waarop ze verschuldigd is.</w:t>
      </w:r>
    </w:p>
    <w:p w:rsidR="003E4D94" w:rsidP="00744F25" w:rsidRDefault="003E4D94" w14:paraId="61E8E629" w14:textId="77777777">
      <w:pPr>
        <w:pStyle w:val="Opsomming"/>
        <w:numPr>
          <w:ilvl w:val="0"/>
          <w:numId w:val="69"/>
        </w:numPr>
        <w:spacing w:before="120"/>
        <w:ind w:left="1135" w:hanging="284"/>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 xml:space="preserve">De door de werkgever verschuldigde opzegvergoeding (en niet deze die door de werknemer zou verschuldigd zijn wanneer hij de arbeidsovereenkomst beëindigt zonder een opzegtermijn in acht te nemen) is onderworpen aan de </w:t>
      </w:r>
      <w:proofErr w:type="spellStart"/>
      <w:r w:rsidRPr="0057423D">
        <w:rPr>
          <w:rFonts w:asciiTheme="minorHAnsi" w:hAnsiTheme="minorHAnsi" w:cstheme="minorHAnsi"/>
          <w:b/>
          <w:bCs/>
          <w:color w:val="000000"/>
          <w:sz w:val="24"/>
          <w:szCs w:val="24"/>
        </w:rPr>
        <w:t>socialezekerheidsbijdragen</w:t>
      </w:r>
      <w:proofErr w:type="spellEnd"/>
      <w:r w:rsidRPr="0057423D">
        <w:rPr>
          <w:rFonts w:asciiTheme="minorHAnsi" w:hAnsiTheme="minorHAnsi" w:cstheme="minorHAnsi"/>
          <w:color w:val="000000"/>
          <w:sz w:val="24"/>
          <w:szCs w:val="24"/>
        </w:rPr>
        <w:t>.</w:t>
      </w:r>
    </w:p>
    <w:p w:rsidR="00AE2807" w:rsidP="00AE2807" w:rsidRDefault="00AE2807" w14:paraId="6FD5135D" w14:textId="77777777">
      <w:pPr>
        <w:pStyle w:val="Opsomming"/>
        <w:ind w:firstLine="0"/>
        <w:jc w:val="both"/>
        <w:rPr>
          <w:rFonts w:asciiTheme="minorHAnsi" w:hAnsiTheme="minorHAnsi" w:cstheme="minorHAnsi"/>
          <w:color w:val="000000"/>
          <w:sz w:val="24"/>
          <w:szCs w:val="24"/>
        </w:rPr>
      </w:pPr>
    </w:p>
    <w:p w:rsidR="00AE2807" w:rsidP="00AE2807" w:rsidRDefault="00AE2807" w14:paraId="510B8D28" w14:textId="77777777">
      <w:pPr>
        <w:pStyle w:val="Opsomming"/>
        <w:ind w:firstLine="0"/>
        <w:jc w:val="both"/>
        <w:rPr>
          <w:rFonts w:asciiTheme="minorHAnsi" w:hAnsiTheme="minorHAnsi" w:cstheme="minorHAnsi"/>
          <w:color w:val="000000"/>
          <w:sz w:val="24"/>
          <w:szCs w:val="24"/>
        </w:rPr>
      </w:pPr>
    </w:p>
    <w:p w:rsidR="00AE2807" w:rsidP="00AE2807" w:rsidRDefault="00AE2807" w14:paraId="0E1FC75E" w14:textId="77777777">
      <w:pPr>
        <w:pStyle w:val="Opsomming"/>
        <w:ind w:firstLine="0"/>
        <w:jc w:val="both"/>
        <w:rPr>
          <w:rFonts w:asciiTheme="minorHAnsi" w:hAnsiTheme="minorHAnsi" w:cstheme="minorHAnsi"/>
          <w:color w:val="000000"/>
          <w:sz w:val="24"/>
          <w:szCs w:val="24"/>
        </w:rPr>
      </w:pPr>
    </w:p>
    <w:p w:rsidR="00AE2807" w:rsidP="00AE2807" w:rsidRDefault="00AE2807" w14:paraId="51F748BA" w14:textId="77777777">
      <w:pPr>
        <w:pStyle w:val="Opsomming"/>
        <w:ind w:firstLine="0"/>
        <w:jc w:val="both"/>
        <w:rPr>
          <w:rFonts w:asciiTheme="minorHAnsi" w:hAnsiTheme="minorHAnsi" w:cstheme="minorHAnsi"/>
          <w:color w:val="000000"/>
          <w:sz w:val="24"/>
          <w:szCs w:val="24"/>
        </w:rPr>
      </w:pPr>
    </w:p>
    <w:p w:rsidR="00AE2807" w:rsidP="00AE2807" w:rsidRDefault="00AE2807" w14:paraId="6020EFA1" w14:textId="77777777">
      <w:pPr>
        <w:pStyle w:val="Opsomming"/>
        <w:ind w:firstLine="0"/>
        <w:jc w:val="both"/>
        <w:rPr>
          <w:rFonts w:asciiTheme="minorHAnsi" w:hAnsiTheme="minorHAnsi" w:cstheme="minorHAnsi"/>
          <w:color w:val="000000"/>
          <w:sz w:val="24"/>
          <w:szCs w:val="24"/>
        </w:rPr>
      </w:pPr>
    </w:p>
    <w:p w:rsidR="00AE2807" w:rsidP="00AE2807" w:rsidRDefault="00AE2807" w14:paraId="13099E77" w14:textId="77777777">
      <w:pPr>
        <w:pStyle w:val="Opsomming"/>
        <w:ind w:firstLine="0"/>
        <w:jc w:val="both"/>
        <w:rPr>
          <w:rFonts w:asciiTheme="minorHAnsi" w:hAnsiTheme="minorHAnsi" w:cstheme="minorHAnsi"/>
          <w:color w:val="000000"/>
          <w:sz w:val="24"/>
          <w:szCs w:val="24"/>
        </w:rPr>
      </w:pPr>
    </w:p>
    <w:p w:rsidR="00AE2807" w:rsidP="00AE2807" w:rsidRDefault="00AE2807" w14:paraId="60F966F4" w14:textId="77777777">
      <w:pPr>
        <w:pStyle w:val="Opsomming"/>
        <w:ind w:firstLine="0"/>
        <w:jc w:val="both"/>
        <w:rPr>
          <w:rFonts w:asciiTheme="minorHAnsi" w:hAnsiTheme="minorHAnsi" w:cstheme="minorHAnsi"/>
          <w:color w:val="000000"/>
          <w:sz w:val="24"/>
          <w:szCs w:val="24"/>
        </w:rPr>
      </w:pPr>
    </w:p>
    <w:p w:rsidR="00AE2807" w:rsidP="00AE2807" w:rsidRDefault="00AE2807" w14:paraId="73DE845F" w14:textId="77777777">
      <w:pPr>
        <w:pStyle w:val="Opsomming"/>
        <w:ind w:firstLine="0"/>
        <w:jc w:val="both"/>
        <w:rPr>
          <w:rFonts w:asciiTheme="minorHAnsi" w:hAnsiTheme="minorHAnsi" w:cstheme="minorHAnsi"/>
          <w:color w:val="000000"/>
          <w:sz w:val="24"/>
          <w:szCs w:val="24"/>
        </w:rPr>
      </w:pPr>
    </w:p>
    <w:p w:rsidR="00AE2807" w:rsidP="00AE2807" w:rsidRDefault="00AE2807" w14:paraId="1395BA3F" w14:textId="77777777">
      <w:pPr>
        <w:pStyle w:val="Opsomming"/>
        <w:ind w:firstLine="0"/>
        <w:jc w:val="both"/>
        <w:rPr>
          <w:rFonts w:asciiTheme="minorHAnsi" w:hAnsiTheme="minorHAnsi" w:cstheme="minorHAnsi"/>
          <w:color w:val="000000"/>
          <w:sz w:val="24"/>
          <w:szCs w:val="24"/>
        </w:rPr>
      </w:pPr>
    </w:p>
    <w:p w:rsidR="00AE2807" w:rsidP="00AE2807" w:rsidRDefault="00AE2807" w14:paraId="34B0049E" w14:textId="77777777">
      <w:pPr>
        <w:pStyle w:val="Opsomming"/>
        <w:ind w:firstLine="0"/>
        <w:jc w:val="both"/>
        <w:rPr>
          <w:rFonts w:asciiTheme="minorHAnsi" w:hAnsiTheme="minorHAnsi" w:cstheme="minorHAnsi"/>
          <w:color w:val="000000"/>
          <w:sz w:val="24"/>
          <w:szCs w:val="24"/>
        </w:rPr>
      </w:pPr>
    </w:p>
    <w:p w:rsidR="00AE2807" w:rsidP="00AE2807" w:rsidRDefault="00AE2807" w14:paraId="4241FB83" w14:textId="77777777">
      <w:pPr>
        <w:pStyle w:val="Opsomming"/>
        <w:ind w:firstLine="0"/>
        <w:jc w:val="both"/>
        <w:rPr>
          <w:rFonts w:asciiTheme="minorHAnsi" w:hAnsiTheme="minorHAnsi" w:cstheme="minorHAnsi"/>
          <w:color w:val="000000"/>
          <w:sz w:val="24"/>
          <w:szCs w:val="24"/>
        </w:rPr>
      </w:pPr>
    </w:p>
    <w:p w:rsidR="00AE2807" w:rsidP="00AE2807" w:rsidRDefault="00AE2807" w14:paraId="718E7D4D" w14:textId="77777777">
      <w:pPr>
        <w:pStyle w:val="Opsomming"/>
        <w:ind w:firstLine="0"/>
        <w:jc w:val="both"/>
        <w:rPr>
          <w:rFonts w:asciiTheme="minorHAnsi" w:hAnsiTheme="minorHAnsi" w:cstheme="minorHAnsi"/>
          <w:color w:val="000000"/>
          <w:sz w:val="24"/>
          <w:szCs w:val="24"/>
        </w:rPr>
      </w:pPr>
    </w:p>
    <w:p w:rsidR="00AE2807" w:rsidP="00AE2807" w:rsidRDefault="00AE2807" w14:paraId="4FA9A7FF" w14:textId="77777777">
      <w:pPr>
        <w:pStyle w:val="Opsomming"/>
        <w:ind w:firstLine="0"/>
        <w:jc w:val="both"/>
        <w:rPr>
          <w:rFonts w:asciiTheme="minorHAnsi" w:hAnsiTheme="minorHAnsi" w:cstheme="minorHAnsi"/>
          <w:color w:val="000000"/>
          <w:sz w:val="24"/>
          <w:szCs w:val="24"/>
        </w:rPr>
      </w:pPr>
    </w:p>
    <w:p w:rsidR="00AE2807" w:rsidP="00AE2807" w:rsidRDefault="00AE2807" w14:paraId="022C77E5" w14:textId="77777777">
      <w:pPr>
        <w:pStyle w:val="Opsomming"/>
        <w:ind w:firstLine="0"/>
        <w:jc w:val="both"/>
        <w:rPr>
          <w:rFonts w:asciiTheme="minorHAnsi" w:hAnsiTheme="minorHAnsi" w:cstheme="minorHAnsi"/>
          <w:color w:val="000000"/>
          <w:sz w:val="24"/>
          <w:szCs w:val="24"/>
        </w:rPr>
      </w:pPr>
    </w:p>
    <w:p w:rsidR="00AE2807" w:rsidP="00AE2807" w:rsidRDefault="00AE2807" w14:paraId="1D1984E6" w14:textId="77777777">
      <w:pPr>
        <w:pStyle w:val="Opsomming"/>
        <w:ind w:firstLine="0"/>
        <w:jc w:val="both"/>
        <w:rPr>
          <w:rFonts w:asciiTheme="minorHAnsi" w:hAnsiTheme="minorHAnsi" w:cstheme="minorHAnsi"/>
          <w:color w:val="000000"/>
          <w:sz w:val="24"/>
          <w:szCs w:val="24"/>
        </w:rPr>
      </w:pPr>
    </w:p>
    <w:p w:rsidR="00AE2807" w:rsidP="00AE2807" w:rsidRDefault="00AE2807" w14:paraId="60309684" w14:textId="77777777">
      <w:pPr>
        <w:pStyle w:val="Opsomming"/>
        <w:ind w:firstLine="0"/>
        <w:jc w:val="both"/>
        <w:rPr>
          <w:rFonts w:asciiTheme="minorHAnsi" w:hAnsiTheme="minorHAnsi" w:cstheme="minorHAnsi"/>
          <w:color w:val="000000"/>
          <w:sz w:val="24"/>
          <w:szCs w:val="24"/>
        </w:rPr>
      </w:pPr>
    </w:p>
    <w:p w:rsidR="00AE2807" w:rsidP="00AE2807" w:rsidRDefault="00AE2807" w14:paraId="59432090" w14:textId="77777777">
      <w:pPr>
        <w:pStyle w:val="Opsomming"/>
        <w:ind w:firstLine="0"/>
        <w:jc w:val="both"/>
        <w:rPr>
          <w:rFonts w:asciiTheme="minorHAnsi" w:hAnsiTheme="minorHAnsi" w:cstheme="minorHAnsi"/>
          <w:color w:val="000000"/>
          <w:sz w:val="24"/>
          <w:szCs w:val="24"/>
        </w:rPr>
      </w:pPr>
    </w:p>
    <w:p w:rsidRPr="00E43A8E" w:rsidR="00AE2807" w:rsidP="00AE2807" w:rsidRDefault="00AF09EE" w14:paraId="11090974" w14:textId="38444750">
      <w:pPr>
        <w:ind w:left="5812"/>
        <w:rPr>
          <w:rFonts w:ascii="Calibri" w:hAnsi="Calibri" w:cs="Calibri"/>
          <w:sz w:val="24"/>
          <w:szCs w:val="24"/>
        </w:rPr>
      </w:pPr>
      <w:hyperlink w:history="1" w:anchor="_Alfabetisch_Trefwoordenregister">
        <w:r w:rsidRPr="00E43A8E" w:rsidR="00AE2807">
          <w:rPr>
            <w:rFonts w:ascii="Calibri" w:hAnsi="Calibri" w:cs="Calibri"/>
            <w:vanish/>
            <w:color w:val="0000FF"/>
            <w:sz w:val="24"/>
            <w:szCs w:val="24"/>
            <w:u w:val="single"/>
          </w:rPr>
          <w:t>Terug naar alfabetisch register</w:t>
        </w:r>
      </w:hyperlink>
    </w:p>
    <w:p w:rsidRPr="00315F72" w:rsidR="00A549C2" w:rsidP="009854A7" w:rsidRDefault="009854A7" w14:paraId="703976AD" w14:textId="1A9EB945">
      <w:pPr>
        <w:pStyle w:val="Kop2"/>
        <w:tabs>
          <w:tab w:val="clear" w:pos="1134"/>
          <w:tab w:val="num" w:pos="851"/>
        </w:tabs>
        <w:ind w:left="851" w:hanging="568"/>
        <w:rPr>
          <w:rFonts w:asciiTheme="minorHAnsi" w:hAnsiTheme="minorHAnsi" w:cstheme="minorHAnsi"/>
          <w:sz w:val="32"/>
        </w:rPr>
      </w:pPr>
      <w:bookmarkStart w:name="_Opzegging_van_de" w:id="7082"/>
      <w:bookmarkStart w:name="_Toc450038226" w:id="7083"/>
      <w:bookmarkStart w:name="_Toc450531303" w:id="7084"/>
      <w:bookmarkStart w:name="_Toc450985303" w:id="7085"/>
      <w:bookmarkStart w:name="_Toc451053808" w:id="7086"/>
      <w:bookmarkStart w:name="_Toc451058323" w:id="7087"/>
      <w:bookmarkStart w:name="_Toc451070087" w:id="7088"/>
      <w:bookmarkStart w:name="_Toc452441791" w:id="7089"/>
      <w:bookmarkStart w:name="_Toc426347685" w:id="7090"/>
      <w:bookmarkStart w:name="_Toc426451108" w:id="7091"/>
      <w:bookmarkStart w:name="_Toc426451652" w:id="7092"/>
      <w:bookmarkStart w:name="_Toc426511151" w:id="7093"/>
      <w:bookmarkStart w:name="_Toc426517222" w:id="7094"/>
      <w:bookmarkStart w:name="_Toc426530884" w:id="7095"/>
      <w:bookmarkStart w:name="_Toc426943805" w:id="7096"/>
      <w:bookmarkStart w:name="_Toc426950567" w:id="7097"/>
      <w:bookmarkStart w:name="_Toc450032640" w:id="7098"/>
      <w:bookmarkStart w:name="_Toc462554140" w:id="7099"/>
      <w:bookmarkStart w:name="_Toc473535218" w:id="7100"/>
      <w:bookmarkStart w:name="_Toc473535599" w:id="7101"/>
      <w:bookmarkStart w:name="_Toc473536199" w:id="7102"/>
      <w:bookmarkStart w:name="_Toc473615449" w:id="7103"/>
      <w:bookmarkStart w:name="_Toc473685845" w:id="7104"/>
      <w:bookmarkStart w:name="_Toc474045604" w:id="7105"/>
      <w:bookmarkStart w:name="_Toc495303009" w:id="7106"/>
      <w:bookmarkStart w:name="_Toc500212647" w:id="7107"/>
      <w:bookmarkStart w:name="_Toc276634797" w:id="7108"/>
      <w:bookmarkStart w:name="_Toc276635753" w:id="7109"/>
      <w:bookmarkStart w:name="_Toc280265880" w:id="7110"/>
      <w:bookmarkStart w:name="_Toc307475702" w:id="7111"/>
      <w:bookmarkStart w:name="_Toc307487964" w:id="7112"/>
      <w:bookmarkStart w:name="_Toc158199615" w:id="7113"/>
      <w:bookmarkEnd w:id="6951"/>
      <w:bookmarkEnd w:id="6952"/>
      <w:bookmarkEnd w:id="7082"/>
      <w:r w:rsidRPr="00315F72">
        <w:rPr>
          <w:rFonts w:asciiTheme="minorHAnsi" w:hAnsiTheme="minorHAnsi" w:cstheme="minorHAnsi"/>
          <w:sz w:val="32"/>
        </w:rPr>
        <w:t>Beë</w:t>
      </w:r>
      <w:r w:rsidRPr="00315F72" w:rsidR="006C4079">
        <w:rPr>
          <w:rFonts w:asciiTheme="minorHAnsi" w:hAnsiTheme="minorHAnsi" w:cstheme="minorHAnsi"/>
          <w:sz w:val="32"/>
        </w:rPr>
        <w:t>i</w:t>
      </w:r>
      <w:r w:rsidRPr="00315F72">
        <w:rPr>
          <w:rFonts w:asciiTheme="minorHAnsi" w:hAnsiTheme="minorHAnsi" w:cstheme="minorHAnsi"/>
          <w:sz w:val="32"/>
        </w:rPr>
        <w:t>ndiging</w:t>
      </w:r>
      <w:r w:rsidRPr="00315F72" w:rsidR="00A549C2">
        <w:rPr>
          <w:rFonts w:asciiTheme="minorHAnsi" w:hAnsiTheme="minorHAnsi" w:cstheme="minorHAnsi"/>
          <w:sz w:val="32"/>
        </w:rPr>
        <w:t xml:space="preserve"> van de arbeidsovereenkomst v</w:t>
      </w:r>
      <w:r w:rsidR="003469AA">
        <w:rPr>
          <w:rFonts w:asciiTheme="minorHAnsi" w:hAnsiTheme="minorHAnsi" w:cstheme="minorHAnsi"/>
          <w:sz w:val="32"/>
        </w:rPr>
        <w:t>óó</w:t>
      </w:r>
      <w:r w:rsidRPr="00315F72" w:rsidR="00A549C2">
        <w:rPr>
          <w:rFonts w:asciiTheme="minorHAnsi" w:hAnsiTheme="minorHAnsi" w:cstheme="minorHAnsi"/>
          <w:sz w:val="32"/>
        </w:rPr>
        <w:t>r elk begin van uitvoering van de arbeidsovereenkomst</w:t>
      </w:r>
      <w:bookmarkEnd w:id="7083"/>
      <w:bookmarkEnd w:id="7084"/>
      <w:bookmarkEnd w:id="7085"/>
      <w:bookmarkEnd w:id="7086"/>
      <w:bookmarkEnd w:id="7087"/>
      <w:bookmarkEnd w:id="7088"/>
      <w:bookmarkEnd w:id="7089"/>
      <w:bookmarkEnd w:id="7090"/>
      <w:bookmarkEnd w:id="7091"/>
      <w:bookmarkEnd w:id="7092"/>
      <w:bookmarkEnd w:id="7093"/>
      <w:bookmarkEnd w:id="7094"/>
      <w:bookmarkEnd w:id="7095"/>
      <w:bookmarkEnd w:id="7096"/>
      <w:bookmarkEnd w:id="7097"/>
      <w:bookmarkEnd w:id="7098"/>
      <w:bookmarkEnd w:id="7099"/>
      <w:bookmarkEnd w:id="7100"/>
      <w:bookmarkEnd w:id="7101"/>
      <w:bookmarkEnd w:id="7102"/>
      <w:bookmarkEnd w:id="7103"/>
      <w:bookmarkEnd w:id="7104"/>
      <w:bookmarkEnd w:id="7105"/>
      <w:bookmarkEnd w:id="7106"/>
      <w:bookmarkEnd w:id="7107"/>
      <w:bookmarkEnd w:id="7108"/>
      <w:bookmarkEnd w:id="7109"/>
      <w:bookmarkEnd w:id="7110"/>
      <w:bookmarkEnd w:id="7111"/>
      <w:bookmarkEnd w:id="7112"/>
      <w:bookmarkEnd w:id="7113"/>
    </w:p>
    <w:p w:rsidRPr="00315F72" w:rsidR="006D775F" w:rsidP="007F0D2B" w:rsidRDefault="006D775F" w14:paraId="678ACB1F" w14:textId="77777777">
      <w:pPr>
        <w:pStyle w:val="Tekst"/>
        <w:rPr>
          <w:rFonts w:asciiTheme="minorHAnsi" w:hAnsiTheme="minorHAnsi" w:cstheme="minorHAnsi"/>
          <w:color w:val="000000"/>
          <w:sz w:val="24"/>
          <w:szCs w:val="24"/>
        </w:rPr>
      </w:pPr>
    </w:p>
    <w:p w:rsidRPr="00315F72" w:rsidR="00A549C2" w:rsidP="00D3070B" w:rsidRDefault="00A549C2" w14:paraId="529F6344" w14:textId="77777777">
      <w:pPr>
        <w:pStyle w:val="Tekst"/>
        <w:rPr>
          <w:rFonts w:asciiTheme="minorHAnsi" w:hAnsiTheme="minorHAnsi" w:cstheme="minorHAnsi"/>
          <w:color w:val="000000"/>
          <w:sz w:val="24"/>
          <w:szCs w:val="24"/>
        </w:rPr>
      </w:pPr>
      <w:r w:rsidRPr="00315F72">
        <w:rPr>
          <w:rFonts w:asciiTheme="minorHAnsi" w:hAnsiTheme="minorHAnsi" w:cstheme="minorHAnsi"/>
          <w:color w:val="000000"/>
          <w:sz w:val="24"/>
          <w:szCs w:val="24"/>
        </w:rPr>
        <w:t>Een arbeidsovereenkomst wordt afgesloten en getekend. Voor de aanvang van de uitvoering van de arbeidsovereenkomst (aanvangsdatum zoals bepaal</w:t>
      </w:r>
      <w:r w:rsidRPr="00315F72" w:rsidR="00F845B1">
        <w:rPr>
          <w:rFonts w:asciiTheme="minorHAnsi" w:hAnsiTheme="minorHAnsi" w:cstheme="minorHAnsi"/>
          <w:color w:val="000000"/>
          <w:sz w:val="24"/>
          <w:szCs w:val="24"/>
        </w:rPr>
        <w:t>d</w:t>
      </w:r>
      <w:r w:rsidRPr="00315F72">
        <w:rPr>
          <w:rFonts w:asciiTheme="minorHAnsi" w:hAnsiTheme="minorHAnsi" w:cstheme="minorHAnsi"/>
          <w:color w:val="000000"/>
          <w:sz w:val="24"/>
          <w:szCs w:val="24"/>
        </w:rPr>
        <w:t xml:space="preserve"> in de arbeidsovereenkomst) laat één van de partijen weten dat zij aan het contract verzaakt en de prestaties niet zullen aanvatten.</w:t>
      </w:r>
    </w:p>
    <w:p w:rsidRPr="00315F72" w:rsidR="00165976" w:rsidP="00D3070B" w:rsidRDefault="00165976" w14:paraId="47AFFCF9" w14:textId="77777777">
      <w:pPr>
        <w:pStyle w:val="Tekst"/>
        <w:rPr>
          <w:rFonts w:asciiTheme="minorHAnsi" w:hAnsiTheme="minorHAnsi" w:cstheme="minorHAnsi"/>
          <w:color w:val="000000"/>
          <w:sz w:val="24"/>
          <w:szCs w:val="24"/>
        </w:rPr>
      </w:pPr>
    </w:p>
    <w:p w:rsidRPr="00315F72" w:rsidR="00864720" w:rsidP="00D3070B" w:rsidRDefault="00864720" w14:paraId="4588AB0F" w14:textId="77777777">
      <w:pPr>
        <w:pStyle w:val="Tekst"/>
        <w:rPr>
          <w:rFonts w:asciiTheme="minorHAnsi" w:hAnsiTheme="minorHAnsi" w:cstheme="minorHAnsi"/>
          <w:b/>
          <w:color w:val="000000"/>
          <w:sz w:val="24"/>
          <w:szCs w:val="24"/>
        </w:rPr>
      </w:pPr>
      <w:r w:rsidRPr="00315F72">
        <w:rPr>
          <w:rFonts w:asciiTheme="minorHAnsi" w:hAnsiTheme="minorHAnsi" w:cstheme="minorHAnsi"/>
          <w:b/>
          <w:color w:val="000000"/>
          <w:sz w:val="24"/>
          <w:szCs w:val="24"/>
        </w:rPr>
        <w:t>Tracht eerst de zaak in der minne te regelen door een wederzijds akkoord</w:t>
      </w:r>
      <w:r w:rsidRPr="00315F72" w:rsidR="003E424E">
        <w:rPr>
          <w:rFonts w:asciiTheme="minorHAnsi" w:hAnsiTheme="minorHAnsi" w:cstheme="minorHAnsi"/>
          <w:b/>
          <w:color w:val="000000"/>
          <w:sz w:val="24"/>
          <w:szCs w:val="24"/>
        </w:rPr>
        <w:t>.</w:t>
      </w:r>
    </w:p>
    <w:p w:rsidRPr="00315F72" w:rsidR="00864720" w:rsidP="00D3070B" w:rsidRDefault="00864720" w14:paraId="271726AF" w14:textId="77777777">
      <w:pPr>
        <w:pStyle w:val="Tekst"/>
        <w:rPr>
          <w:rFonts w:asciiTheme="minorHAnsi" w:hAnsiTheme="minorHAnsi" w:cstheme="minorHAnsi"/>
          <w:color w:val="000000"/>
          <w:sz w:val="24"/>
          <w:szCs w:val="24"/>
        </w:rPr>
      </w:pPr>
    </w:p>
    <w:p w:rsidRPr="00315F72" w:rsidR="00864720" w:rsidP="00D3070B" w:rsidRDefault="003E424E" w14:paraId="3E33BEF2" w14:textId="77777777">
      <w:pPr>
        <w:pStyle w:val="Tekst"/>
        <w:rPr>
          <w:rFonts w:asciiTheme="minorHAnsi" w:hAnsiTheme="minorHAnsi" w:cstheme="minorHAnsi"/>
          <w:color w:val="000000"/>
          <w:sz w:val="24"/>
          <w:szCs w:val="24"/>
        </w:rPr>
      </w:pPr>
      <w:r w:rsidRPr="00315F72">
        <w:rPr>
          <w:rFonts w:asciiTheme="minorHAnsi" w:hAnsiTheme="minorHAnsi" w:cstheme="minorHAnsi"/>
          <w:color w:val="000000"/>
          <w:sz w:val="24"/>
          <w:szCs w:val="24"/>
        </w:rPr>
        <w:t>Kan er geen overeenkomst worden bereikt dan heeft do</w:t>
      </w:r>
      <w:r w:rsidRPr="00315F72" w:rsidR="00864720">
        <w:rPr>
          <w:rFonts w:asciiTheme="minorHAnsi" w:hAnsiTheme="minorHAnsi" w:cstheme="minorHAnsi"/>
          <w:color w:val="000000"/>
          <w:sz w:val="24"/>
          <w:szCs w:val="24"/>
        </w:rPr>
        <w:t>or het stilzwijgen van de wetgever de rechtspraak moeten vaststellen op welke uitkering het slachtoffer van zo’n beëindiging recht heeft, en op welke manier deze uitkering moet worden berekend.</w:t>
      </w:r>
    </w:p>
    <w:p w:rsidRPr="00315F72" w:rsidR="003E424E" w:rsidP="00D3070B" w:rsidRDefault="003E424E" w14:paraId="62312CAB" w14:textId="77777777">
      <w:pPr>
        <w:pStyle w:val="Tekst"/>
        <w:rPr>
          <w:rFonts w:asciiTheme="minorHAnsi" w:hAnsiTheme="minorHAnsi" w:cstheme="minorHAnsi"/>
          <w:color w:val="000000"/>
          <w:sz w:val="24"/>
          <w:szCs w:val="24"/>
        </w:rPr>
      </w:pPr>
    </w:p>
    <w:p w:rsidRPr="00315F72" w:rsidR="003E424E" w:rsidP="00D3070B" w:rsidRDefault="003E424E" w14:paraId="138B8566" w14:textId="77777777">
      <w:pPr>
        <w:pStyle w:val="Tekst"/>
        <w:rPr>
          <w:rFonts w:asciiTheme="minorHAnsi" w:hAnsiTheme="minorHAnsi" w:cstheme="minorHAnsi"/>
          <w:color w:val="000000"/>
          <w:sz w:val="24"/>
          <w:szCs w:val="24"/>
        </w:rPr>
      </w:pPr>
      <w:r w:rsidRPr="00315F72">
        <w:rPr>
          <w:rFonts w:asciiTheme="minorHAnsi" w:hAnsiTheme="minorHAnsi" w:cstheme="minorHAnsi"/>
          <w:color w:val="000000"/>
          <w:sz w:val="24"/>
          <w:szCs w:val="24"/>
        </w:rPr>
        <w:t>De meerderheid van de rechtspraak verdedigt het standpunt dat verdedigd wordt door het Hof van Cassatie</w:t>
      </w:r>
      <w:r w:rsidRPr="00315F72" w:rsidR="00650F7F">
        <w:rPr>
          <w:rFonts w:asciiTheme="minorHAnsi" w:hAnsiTheme="minorHAnsi" w:cstheme="minorHAnsi"/>
          <w:color w:val="000000"/>
          <w:sz w:val="24"/>
          <w:szCs w:val="24"/>
        </w:rPr>
        <w:t>:</w:t>
      </w:r>
      <w:r w:rsidRPr="00315F72">
        <w:rPr>
          <w:rFonts w:asciiTheme="minorHAnsi" w:hAnsiTheme="minorHAnsi" w:cstheme="minorHAnsi"/>
          <w:color w:val="000000"/>
          <w:sz w:val="24"/>
          <w:szCs w:val="24"/>
        </w:rPr>
        <w:t xml:space="preserve"> het slachtoffer van een </w:t>
      </w:r>
      <w:r w:rsidRPr="00315F72" w:rsidR="0007781A">
        <w:rPr>
          <w:rFonts w:asciiTheme="minorHAnsi" w:hAnsiTheme="minorHAnsi" w:cstheme="minorHAnsi"/>
          <w:color w:val="000000"/>
          <w:sz w:val="24"/>
          <w:szCs w:val="24"/>
        </w:rPr>
        <w:t>beëindiging</w:t>
      </w:r>
      <w:r w:rsidRPr="00315F72" w:rsidR="00C75764">
        <w:rPr>
          <w:rFonts w:asciiTheme="minorHAnsi" w:hAnsiTheme="minorHAnsi" w:cstheme="minorHAnsi"/>
          <w:color w:val="000000"/>
          <w:sz w:val="24"/>
          <w:szCs w:val="24"/>
        </w:rPr>
        <w:t xml:space="preserve"> voor elk </w:t>
      </w:r>
      <w:r w:rsidRPr="00315F72" w:rsidR="0007781A">
        <w:rPr>
          <w:rFonts w:asciiTheme="minorHAnsi" w:hAnsiTheme="minorHAnsi" w:cstheme="minorHAnsi"/>
          <w:color w:val="000000"/>
          <w:sz w:val="24"/>
          <w:szCs w:val="24"/>
        </w:rPr>
        <w:t>begin</w:t>
      </w:r>
      <w:r w:rsidRPr="00315F72" w:rsidR="00C75764">
        <w:rPr>
          <w:rFonts w:asciiTheme="minorHAnsi" w:hAnsiTheme="minorHAnsi" w:cstheme="minorHAnsi"/>
          <w:color w:val="000000"/>
          <w:sz w:val="24"/>
          <w:szCs w:val="24"/>
        </w:rPr>
        <w:t xml:space="preserve"> van </w:t>
      </w:r>
      <w:r w:rsidRPr="00315F72" w:rsidR="0007781A">
        <w:rPr>
          <w:rFonts w:asciiTheme="minorHAnsi" w:hAnsiTheme="minorHAnsi" w:cstheme="minorHAnsi"/>
          <w:color w:val="000000"/>
          <w:sz w:val="24"/>
          <w:szCs w:val="24"/>
        </w:rPr>
        <w:t>uitvoering</w:t>
      </w:r>
      <w:r w:rsidRPr="00315F72" w:rsidR="00C75764">
        <w:rPr>
          <w:rFonts w:asciiTheme="minorHAnsi" w:hAnsiTheme="minorHAnsi" w:cstheme="minorHAnsi"/>
          <w:color w:val="000000"/>
          <w:sz w:val="24"/>
          <w:szCs w:val="24"/>
        </w:rPr>
        <w:t xml:space="preserve"> heeft recht op een forfaitaire vergoeding die wordt berekend alsof de overeenkomst werd beëindigd op het ogenblik dat ze werd uitgevoerd.</w:t>
      </w:r>
    </w:p>
    <w:p w:rsidRPr="00315F72" w:rsidR="00C75764" w:rsidP="00D3070B" w:rsidRDefault="00C75764" w14:paraId="6A895565" w14:textId="77777777">
      <w:pPr>
        <w:pStyle w:val="Tekst"/>
        <w:rPr>
          <w:rFonts w:asciiTheme="minorHAnsi" w:hAnsiTheme="minorHAnsi" w:cstheme="minorHAnsi"/>
          <w:color w:val="000000"/>
          <w:sz w:val="24"/>
          <w:szCs w:val="24"/>
        </w:rPr>
      </w:pPr>
    </w:p>
    <w:p w:rsidRPr="00315F72" w:rsidR="009854A7" w:rsidP="00D3070B" w:rsidRDefault="00C75764" w14:paraId="319DFE80" w14:textId="77777777">
      <w:pPr>
        <w:pStyle w:val="Tekst"/>
        <w:rPr>
          <w:rFonts w:asciiTheme="minorHAnsi" w:hAnsiTheme="minorHAnsi" w:cstheme="minorHAnsi"/>
          <w:color w:val="000000"/>
          <w:sz w:val="24"/>
          <w:szCs w:val="24"/>
        </w:rPr>
      </w:pPr>
      <w:r w:rsidRPr="00315F72">
        <w:rPr>
          <w:rFonts w:asciiTheme="minorHAnsi" w:hAnsiTheme="minorHAnsi" w:cstheme="minorHAnsi"/>
          <w:color w:val="000000"/>
          <w:sz w:val="24"/>
          <w:szCs w:val="24"/>
        </w:rPr>
        <w:t xml:space="preserve">De vergoeding die is verschuldigd door de </w:t>
      </w:r>
      <w:r w:rsidRPr="00315F72">
        <w:rPr>
          <w:rFonts w:asciiTheme="minorHAnsi" w:hAnsiTheme="minorHAnsi" w:cstheme="minorHAnsi"/>
          <w:b/>
          <w:color w:val="000000"/>
          <w:sz w:val="24"/>
          <w:szCs w:val="24"/>
        </w:rPr>
        <w:t>werknemer</w:t>
      </w:r>
      <w:r w:rsidRPr="00315F72">
        <w:rPr>
          <w:rFonts w:asciiTheme="minorHAnsi" w:hAnsiTheme="minorHAnsi" w:cstheme="minorHAnsi"/>
          <w:color w:val="000000"/>
          <w:sz w:val="24"/>
          <w:szCs w:val="24"/>
        </w:rPr>
        <w:t xml:space="preserve"> aangeworven in het kader van aan overeenkomst voor onbepaald </w:t>
      </w:r>
      <w:r w:rsidRPr="00315F72" w:rsidR="0007781A">
        <w:rPr>
          <w:rFonts w:asciiTheme="minorHAnsi" w:hAnsiTheme="minorHAnsi" w:cstheme="minorHAnsi"/>
          <w:color w:val="000000"/>
          <w:sz w:val="24"/>
          <w:szCs w:val="24"/>
        </w:rPr>
        <w:t>tijd</w:t>
      </w:r>
      <w:r w:rsidRPr="00315F72" w:rsidR="009854A7">
        <w:rPr>
          <w:rFonts w:asciiTheme="minorHAnsi" w:hAnsiTheme="minorHAnsi" w:cstheme="minorHAnsi"/>
          <w:color w:val="000000"/>
          <w:sz w:val="24"/>
          <w:szCs w:val="24"/>
        </w:rPr>
        <w:t xml:space="preserve"> is in principe gelijk aan een opzegging van een week.</w:t>
      </w:r>
    </w:p>
    <w:p w:rsidRPr="00315F72" w:rsidR="009854A7" w:rsidP="00D3070B" w:rsidRDefault="009854A7" w14:paraId="1539432D" w14:textId="77777777">
      <w:pPr>
        <w:pStyle w:val="Tekst"/>
        <w:rPr>
          <w:rFonts w:asciiTheme="minorHAnsi" w:hAnsiTheme="minorHAnsi" w:cstheme="minorHAnsi"/>
          <w:color w:val="000000"/>
          <w:sz w:val="24"/>
          <w:szCs w:val="24"/>
        </w:rPr>
      </w:pPr>
    </w:p>
    <w:p w:rsidRPr="00315F72" w:rsidR="009854A7" w:rsidP="00D3070B" w:rsidRDefault="009854A7" w14:paraId="50D2E48C" w14:textId="77777777">
      <w:pPr>
        <w:pStyle w:val="Tekst"/>
        <w:rPr>
          <w:rFonts w:asciiTheme="minorHAnsi" w:hAnsiTheme="minorHAnsi" w:cstheme="minorHAnsi"/>
          <w:color w:val="000000"/>
          <w:sz w:val="24"/>
          <w:szCs w:val="24"/>
        </w:rPr>
      </w:pPr>
      <w:r w:rsidRPr="00315F72">
        <w:rPr>
          <w:rFonts w:asciiTheme="minorHAnsi" w:hAnsiTheme="minorHAnsi" w:cstheme="minorHAnsi"/>
          <w:color w:val="000000"/>
          <w:sz w:val="24"/>
          <w:szCs w:val="24"/>
        </w:rPr>
        <w:t xml:space="preserve">Indien de vervroegde beëindiging daarentegen van de </w:t>
      </w:r>
      <w:r w:rsidRPr="00315F72">
        <w:rPr>
          <w:rFonts w:asciiTheme="minorHAnsi" w:hAnsiTheme="minorHAnsi" w:cstheme="minorHAnsi"/>
          <w:b/>
          <w:color w:val="000000"/>
          <w:sz w:val="24"/>
          <w:szCs w:val="24"/>
        </w:rPr>
        <w:t>werkgever</w:t>
      </w:r>
      <w:r w:rsidRPr="00315F72">
        <w:rPr>
          <w:rFonts w:asciiTheme="minorHAnsi" w:hAnsiTheme="minorHAnsi" w:cstheme="minorHAnsi"/>
          <w:color w:val="000000"/>
          <w:sz w:val="24"/>
          <w:szCs w:val="24"/>
        </w:rPr>
        <w:t xml:space="preserve"> uitgaat, zou hij een vergoeding verschuldigd zijn aan een opzegging van twee weken.</w:t>
      </w:r>
    </w:p>
    <w:p w:rsidRPr="00315F72" w:rsidR="009854A7" w:rsidP="00D3070B" w:rsidRDefault="009854A7" w14:paraId="4596A879" w14:textId="77777777">
      <w:pPr>
        <w:pStyle w:val="Tekst"/>
        <w:rPr>
          <w:rFonts w:asciiTheme="minorHAnsi" w:hAnsiTheme="minorHAnsi" w:cstheme="minorHAnsi"/>
          <w:color w:val="000000"/>
          <w:sz w:val="24"/>
          <w:szCs w:val="24"/>
        </w:rPr>
      </w:pPr>
    </w:p>
    <w:p w:rsidRPr="00315F72" w:rsidR="009854A7" w:rsidP="00D3070B" w:rsidRDefault="0007781A" w14:paraId="3FCA0D16" w14:textId="77777777">
      <w:pPr>
        <w:pStyle w:val="Tekst"/>
        <w:rPr>
          <w:rFonts w:asciiTheme="minorHAnsi" w:hAnsiTheme="minorHAnsi" w:cstheme="minorHAnsi"/>
          <w:color w:val="000000"/>
          <w:sz w:val="24"/>
          <w:szCs w:val="24"/>
        </w:rPr>
      </w:pPr>
      <w:r w:rsidRPr="00315F72">
        <w:rPr>
          <w:rFonts w:asciiTheme="minorHAnsi" w:hAnsiTheme="minorHAnsi" w:cstheme="minorHAnsi"/>
          <w:color w:val="000000"/>
          <w:sz w:val="24"/>
          <w:szCs w:val="24"/>
        </w:rPr>
        <w:t>In ieder geval heeft men er steeds belang bij om een opzeggingstermijn te betekenen volgens</w:t>
      </w:r>
      <w:r w:rsidRPr="00315F72" w:rsidR="00BC3222">
        <w:rPr>
          <w:rFonts w:asciiTheme="minorHAnsi" w:hAnsiTheme="minorHAnsi" w:cstheme="minorHAnsi"/>
          <w:color w:val="000000"/>
          <w:sz w:val="24"/>
          <w:szCs w:val="24"/>
        </w:rPr>
        <w:t xml:space="preserve"> de wettelijke vereiste vorm</w:t>
      </w:r>
      <w:r w:rsidRPr="00315F72">
        <w:rPr>
          <w:rFonts w:asciiTheme="minorHAnsi" w:hAnsiTheme="minorHAnsi" w:cstheme="minorHAnsi"/>
          <w:color w:val="000000"/>
          <w:sz w:val="24"/>
          <w:szCs w:val="24"/>
        </w:rPr>
        <w:t>, zelfs voor de voorziene aanvangsdatum van de contractuele betrekkingen. Dit zou tot gevolg hebben dat het bedrag van de compenserende opzeggingsvergoeding die verschuldigd is door de partij die de overeenkomst beëindigd, vermindert indien deze partij het eventuele saldo van de opzeggingstermijn niet wenst te presteren.</w:t>
      </w:r>
    </w:p>
    <w:p w:rsidRPr="00315F72" w:rsidR="0039006C" w:rsidP="00315F72" w:rsidRDefault="0039006C" w14:paraId="4564EABF" w14:textId="77777777">
      <w:pPr>
        <w:pStyle w:val="Tekst"/>
        <w:ind w:right="7513"/>
        <w:rPr>
          <w:rFonts w:asciiTheme="minorHAnsi" w:hAnsiTheme="minorHAnsi" w:cstheme="minorHAnsi"/>
          <w:sz w:val="24"/>
          <w:szCs w:val="24"/>
        </w:rPr>
      </w:pPr>
      <w:bookmarkStart w:name="_Arbeiders" w:id="7114"/>
      <w:bookmarkEnd w:id="7114"/>
    </w:p>
    <w:p w:rsidRPr="00315F72" w:rsidR="0039006C" w:rsidP="00315F72" w:rsidRDefault="0039006C" w14:paraId="4B8E6E7D" w14:textId="77777777">
      <w:pPr>
        <w:pStyle w:val="Tekst"/>
        <w:ind w:right="7513"/>
        <w:rPr>
          <w:rFonts w:asciiTheme="minorHAnsi" w:hAnsiTheme="minorHAnsi" w:cstheme="minorHAnsi"/>
          <w:sz w:val="24"/>
          <w:szCs w:val="24"/>
        </w:rPr>
      </w:pPr>
    </w:p>
    <w:p w:rsidRPr="00315F72" w:rsidR="0039006C" w:rsidP="00315F72" w:rsidRDefault="0039006C" w14:paraId="323187BB" w14:textId="77777777">
      <w:pPr>
        <w:pStyle w:val="Tekst"/>
        <w:ind w:right="7513"/>
        <w:rPr>
          <w:rFonts w:asciiTheme="minorHAnsi" w:hAnsiTheme="minorHAnsi" w:cstheme="minorHAnsi"/>
          <w:sz w:val="24"/>
          <w:szCs w:val="24"/>
        </w:rPr>
      </w:pPr>
    </w:p>
    <w:p w:rsidRPr="00315F72" w:rsidR="0039006C" w:rsidP="00315F72" w:rsidRDefault="0039006C" w14:paraId="3130CE00" w14:textId="77777777">
      <w:pPr>
        <w:pStyle w:val="Tekst"/>
        <w:ind w:right="7513"/>
        <w:rPr>
          <w:rFonts w:asciiTheme="minorHAnsi" w:hAnsiTheme="minorHAnsi" w:cstheme="minorHAnsi"/>
          <w:sz w:val="24"/>
          <w:szCs w:val="24"/>
        </w:rPr>
      </w:pPr>
    </w:p>
    <w:p w:rsidRPr="00315F72" w:rsidR="0039006C" w:rsidP="00315F72" w:rsidRDefault="0039006C" w14:paraId="385BB143" w14:textId="77777777">
      <w:pPr>
        <w:pStyle w:val="Tekst"/>
        <w:ind w:right="7513"/>
        <w:rPr>
          <w:rFonts w:asciiTheme="minorHAnsi" w:hAnsiTheme="minorHAnsi" w:cstheme="minorHAnsi"/>
          <w:sz w:val="24"/>
          <w:szCs w:val="24"/>
        </w:rPr>
      </w:pPr>
    </w:p>
    <w:p w:rsidRPr="00315F72" w:rsidR="0039006C" w:rsidP="00315F72" w:rsidRDefault="0039006C" w14:paraId="30AC3A52" w14:textId="77777777">
      <w:pPr>
        <w:pStyle w:val="Tekst"/>
        <w:ind w:right="7513"/>
        <w:rPr>
          <w:rFonts w:asciiTheme="minorHAnsi" w:hAnsiTheme="minorHAnsi" w:cstheme="minorHAnsi"/>
          <w:sz w:val="24"/>
          <w:szCs w:val="24"/>
        </w:rPr>
      </w:pPr>
    </w:p>
    <w:p w:rsidRPr="00315F72" w:rsidR="0039006C" w:rsidP="00315F72" w:rsidRDefault="0039006C" w14:paraId="5A46339B" w14:textId="77777777">
      <w:pPr>
        <w:pStyle w:val="Tekst"/>
        <w:ind w:right="7513"/>
        <w:rPr>
          <w:rFonts w:asciiTheme="minorHAnsi" w:hAnsiTheme="minorHAnsi" w:cstheme="minorHAnsi"/>
          <w:sz w:val="24"/>
          <w:szCs w:val="24"/>
        </w:rPr>
      </w:pPr>
    </w:p>
    <w:p w:rsidRPr="00315F72" w:rsidR="0039006C" w:rsidP="00315F72" w:rsidRDefault="0039006C" w14:paraId="523696A7" w14:textId="77777777">
      <w:pPr>
        <w:pStyle w:val="Tekst"/>
        <w:ind w:right="7513"/>
        <w:rPr>
          <w:rFonts w:asciiTheme="minorHAnsi" w:hAnsiTheme="minorHAnsi" w:cstheme="minorHAnsi"/>
          <w:sz w:val="24"/>
          <w:szCs w:val="24"/>
        </w:rPr>
      </w:pPr>
    </w:p>
    <w:p w:rsidRPr="00315F72" w:rsidR="0039006C" w:rsidP="00315F72" w:rsidRDefault="0039006C" w14:paraId="133E5A3D" w14:textId="77777777">
      <w:pPr>
        <w:pStyle w:val="Tekst"/>
        <w:ind w:right="7513"/>
        <w:rPr>
          <w:rFonts w:asciiTheme="minorHAnsi" w:hAnsiTheme="minorHAnsi" w:cstheme="minorHAnsi"/>
          <w:sz w:val="24"/>
          <w:szCs w:val="24"/>
        </w:rPr>
      </w:pPr>
    </w:p>
    <w:p w:rsidRPr="00315F72" w:rsidR="0039006C" w:rsidP="00315F72" w:rsidRDefault="0039006C" w14:paraId="5A189A45" w14:textId="77777777">
      <w:pPr>
        <w:pStyle w:val="Tekst"/>
        <w:ind w:right="7513"/>
        <w:rPr>
          <w:rFonts w:asciiTheme="minorHAnsi" w:hAnsiTheme="minorHAnsi" w:cstheme="minorHAnsi"/>
          <w:sz w:val="24"/>
          <w:szCs w:val="24"/>
        </w:rPr>
      </w:pPr>
    </w:p>
    <w:p w:rsidRPr="00315F72" w:rsidR="0039006C" w:rsidP="00315F72" w:rsidRDefault="0039006C" w14:paraId="7CE3272C" w14:textId="77777777">
      <w:pPr>
        <w:pStyle w:val="Tekst"/>
        <w:ind w:right="7513"/>
        <w:rPr>
          <w:rFonts w:asciiTheme="minorHAnsi" w:hAnsiTheme="minorHAnsi" w:cstheme="minorHAnsi"/>
          <w:sz w:val="24"/>
          <w:szCs w:val="24"/>
        </w:rPr>
      </w:pPr>
    </w:p>
    <w:bookmarkStart w:name="_Toc426347688" w:id="7115"/>
    <w:bookmarkStart w:name="_Toc426451111" w:id="7116"/>
    <w:bookmarkStart w:name="_Toc426451655" w:id="7117"/>
    <w:bookmarkStart w:name="_Toc426511154" w:id="7118"/>
    <w:bookmarkStart w:name="_Toc426517225" w:id="7119"/>
    <w:bookmarkStart w:name="_Toc426530887" w:id="7120"/>
    <w:bookmarkStart w:name="_Toc426943808" w:id="7121"/>
    <w:bookmarkStart w:name="_Toc426950570" w:id="7122"/>
    <w:bookmarkStart w:name="_Toc450032643" w:id="7123"/>
    <w:bookmarkStart w:name="_Toc450038229" w:id="7124"/>
    <w:bookmarkStart w:name="_Toc450531306" w:id="7125"/>
    <w:bookmarkStart w:name="_Toc450985306" w:id="7126"/>
    <w:bookmarkStart w:name="_Toc451053811" w:id="7127"/>
    <w:bookmarkStart w:name="_Toc451058326" w:id="7128"/>
    <w:bookmarkStart w:name="_Toc451070090" w:id="7129"/>
    <w:bookmarkStart w:name="_Toc452441794" w:id="7130"/>
    <w:bookmarkStart w:name="_Toc462554143" w:id="7131"/>
    <w:bookmarkStart w:name="_Toc473535221" w:id="7132"/>
    <w:bookmarkStart w:name="_Toc473535602" w:id="7133"/>
    <w:bookmarkStart w:name="_Toc473536202" w:id="7134"/>
    <w:bookmarkStart w:name="_Toc473615452" w:id="7135"/>
    <w:bookmarkStart w:name="_Toc473685848" w:id="7136"/>
    <w:bookmarkStart w:name="_Toc474045607" w:id="7137"/>
    <w:bookmarkStart w:name="_Toc495303012" w:id="7138"/>
    <w:bookmarkStart w:name="_Toc276634800" w:id="7139"/>
    <w:bookmarkStart w:name="_Toc276635756" w:id="7140"/>
    <w:bookmarkStart w:name="_Toc280265883" w:id="7141"/>
    <w:bookmarkStart w:name="_Toc307475705" w:id="7142"/>
    <w:bookmarkStart w:name="_Toc307487967" w:id="7143"/>
    <w:p w:rsidRPr="00E43A8E" w:rsidR="00AE2807" w:rsidP="00AE2807" w:rsidRDefault="00AE2807" w14:paraId="73339AC6" w14:textId="3F1EC585">
      <w:pPr>
        <w:ind w:left="5812"/>
        <w:rPr>
          <w:rFonts w:ascii="Calibri" w:hAnsi="Calibri" w:cs="Calibri"/>
          <w:sz w:val="24"/>
          <w:szCs w:val="24"/>
        </w:rPr>
      </w:pPr>
      <w:r>
        <w:rPr>
          <w:vanish/>
        </w:rPr>
        <w:fldChar w:fldCharType="begin"/>
      </w:r>
      <w:r w:rsidR="00951664">
        <w:rPr>
          <w:vanish/>
        </w:rPr>
        <w:instrText>HYPERLINK  \l "_Alfabetisch_Trefwoordenregister"</w:instrText>
      </w:r>
      <w:r>
        <w:rPr>
          <w:vanish/>
        </w:rPr>
      </w:r>
      <w:r>
        <w:rPr>
          <w:vanish/>
        </w:rPr>
        <w:fldChar w:fldCharType="separate"/>
      </w:r>
      <w:r w:rsidRPr="00E43A8E">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rsidRPr="00BA4AE0" w:rsidR="00A549C2" w:rsidP="00AA77C7" w:rsidRDefault="00A549C2" w14:paraId="1B1AE590" w14:textId="77777777">
      <w:pPr>
        <w:pStyle w:val="Kop2"/>
        <w:rPr>
          <w:rFonts w:asciiTheme="minorHAnsi" w:hAnsiTheme="minorHAnsi" w:cstheme="minorHAnsi"/>
          <w:sz w:val="32"/>
        </w:rPr>
      </w:pPr>
      <w:bookmarkStart w:name="_Ontslag_om_dringende" w:id="7144"/>
      <w:bookmarkStart w:name="_Toc158199616" w:id="7145"/>
      <w:bookmarkEnd w:id="7144"/>
      <w:r w:rsidRPr="00BA4AE0">
        <w:rPr>
          <w:rFonts w:asciiTheme="minorHAnsi" w:hAnsiTheme="minorHAnsi" w:cstheme="minorHAnsi"/>
          <w:sz w:val="32"/>
        </w:rPr>
        <w:t>Ontslag om dringende redenen</w:t>
      </w:r>
      <w:bookmarkEnd w:id="7115"/>
      <w:bookmarkEnd w:id="7116"/>
      <w:bookmarkEnd w:id="7117"/>
      <w:bookmarkEnd w:id="7118"/>
      <w:bookmarkEnd w:id="7119"/>
      <w:bookmarkEnd w:id="7120"/>
      <w:bookmarkEnd w:id="7121"/>
      <w:bookmarkEnd w:id="7122"/>
      <w:bookmarkEnd w:id="7123"/>
      <w:bookmarkEnd w:id="7124"/>
      <w:bookmarkEnd w:id="7125"/>
      <w:bookmarkEnd w:id="7126"/>
      <w:bookmarkEnd w:id="7127"/>
      <w:bookmarkEnd w:id="7128"/>
      <w:bookmarkEnd w:id="7129"/>
      <w:bookmarkEnd w:id="7130"/>
      <w:bookmarkEnd w:id="7131"/>
      <w:bookmarkEnd w:id="7132"/>
      <w:bookmarkEnd w:id="7133"/>
      <w:bookmarkEnd w:id="7134"/>
      <w:bookmarkEnd w:id="7135"/>
      <w:bookmarkEnd w:id="7136"/>
      <w:bookmarkEnd w:id="7137"/>
      <w:bookmarkEnd w:id="7138"/>
      <w:bookmarkEnd w:id="7139"/>
      <w:bookmarkEnd w:id="7140"/>
      <w:bookmarkEnd w:id="7141"/>
      <w:bookmarkEnd w:id="7142"/>
      <w:bookmarkEnd w:id="7143"/>
      <w:bookmarkEnd w:id="7145"/>
    </w:p>
    <w:p w:rsidR="00A549C2" w:rsidP="00744F25" w:rsidRDefault="00A549C2" w14:paraId="71E58406" w14:textId="7C84652B">
      <w:pPr>
        <w:pStyle w:val="Opsomming"/>
        <w:numPr>
          <w:ilvl w:val="0"/>
          <w:numId w:val="69"/>
        </w:numPr>
        <w:ind w:left="1134" w:hanging="284"/>
        <w:jc w:val="both"/>
        <w:rPr>
          <w:rFonts w:asciiTheme="minorHAnsi" w:hAnsiTheme="minorHAnsi" w:cstheme="minorHAnsi"/>
          <w:color w:val="000000"/>
          <w:sz w:val="24"/>
          <w:szCs w:val="24"/>
        </w:rPr>
      </w:pPr>
      <w:r w:rsidRPr="00BA4AE0">
        <w:rPr>
          <w:rFonts w:asciiTheme="minorHAnsi" w:hAnsiTheme="minorHAnsi" w:cstheme="minorHAnsi"/>
          <w:color w:val="000000"/>
          <w:sz w:val="24"/>
          <w:szCs w:val="24"/>
        </w:rPr>
        <w:t xml:space="preserve">Aan elk type arbeidsovereenkomst en in elk stadium van de uitvoering ervan kan zowel door de werkgever als door de werknemer </w:t>
      </w:r>
      <w:r w:rsidR="00BA4AE0">
        <w:rPr>
          <w:rFonts w:asciiTheme="minorHAnsi" w:hAnsiTheme="minorHAnsi" w:cstheme="minorHAnsi"/>
          <w:color w:val="000000"/>
          <w:sz w:val="24"/>
          <w:szCs w:val="24"/>
        </w:rPr>
        <w:t xml:space="preserve">onmiddellijk een einde worden </w:t>
      </w:r>
      <w:r w:rsidRPr="00BA4AE0">
        <w:rPr>
          <w:rFonts w:asciiTheme="minorHAnsi" w:hAnsiTheme="minorHAnsi" w:cstheme="minorHAnsi"/>
          <w:color w:val="000000"/>
          <w:sz w:val="24"/>
          <w:szCs w:val="24"/>
        </w:rPr>
        <w:t xml:space="preserve">gemaakt </w:t>
      </w:r>
      <w:r w:rsidRPr="00BA4AE0">
        <w:rPr>
          <w:rFonts w:asciiTheme="minorHAnsi" w:hAnsiTheme="minorHAnsi" w:cstheme="minorHAnsi"/>
          <w:b/>
          <w:color w:val="000000"/>
          <w:sz w:val="24"/>
          <w:szCs w:val="24"/>
        </w:rPr>
        <w:t>zonder dat een opzeggingstermijn moet worden nageleefd of een opzeggingsvergoeding verschuldigd is</w:t>
      </w:r>
      <w:r w:rsidRPr="00BA4AE0">
        <w:rPr>
          <w:rFonts w:asciiTheme="minorHAnsi" w:hAnsiTheme="minorHAnsi" w:cstheme="minorHAnsi"/>
          <w:color w:val="000000"/>
          <w:sz w:val="24"/>
          <w:szCs w:val="24"/>
        </w:rPr>
        <w:t>, op voorwaarde dat aan volgende vereiste is voldaan</w:t>
      </w:r>
      <w:r w:rsidRPr="00BA4AE0" w:rsidR="00650F7F">
        <w:rPr>
          <w:rFonts w:asciiTheme="minorHAnsi" w:hAnsiTheme="minorHAnsi" w:cstheme="minorHAnsi"/>
          <w:color w:val="000000"/>
          <w:sz w:val="24"/>
          <w:szCs w:val="24"/>
        </w:rPr>
        <w:t>:</w:t>
      </w:r>
    </w:p>
    <w:p w:rsidRPr="00BA4AE0" w:rsidR="00E2020D" w:rsidP="00E2020D" w:rsidRDefault="00E2020D" w14:paraId="37555781" w14:textId="77777777">
      <w:pPr>
        <w:pStyle w:val="Opsomming"/>
        <w:ind w:firstLine="0"/>
        <w:jc w:val="both"/>
        <w:rPr>
          <w:rFonts w:asciiTheme="minorHAnsi" w:hAnsiTheme="minorHAnsi" w:cstheme="minorHAnsi"/>
          <w:color w:val="000000"/>
          <w:sz w:val="24"/>
          <w:szCs w:val="24"/>
        </w:rPr>
      </w:pPr>
    </w:p>
    <w:p w:rsidRPr="00BA4AE0" w:rsidR="007F558D" w:rsidP="005F20F8" w:rsidRDefault="003812AB" w14:paraId="0D06DBA9" w14:textId="77777777">
      <w:pPr>
        <w:ind w:left="1134"/>
        <w:jc w:val="both"/>
        <w:rPr>
          <w:rFonts w:asciiTheme="minorHAnsi" w:hAnsiTheme="minorHAnsi" w:cstheme="minorHAnsi"/>
          <w:color w:val="000000"/>
          <w:sz w:val="24"/>
          <w:szCs w:val="24"/>
        </w:rPr>
      </w:pPr>
      <w:r w:rsidRPr="00BA4AE0">
        <w:rPr>
          <w:rFonts w:asciiTheme="minorHAnsi" w:hAnsiTheme="minorHAnsi" w:cstheme="minorHAnsi"/>
          <w:sz w:val="24"/>
          <w:szCs w:val="24"/>
        </w:rPr>
        <w:t>“</w:t>
      </w:r>
      <w:r w:rsidRPr="00BA4AE0" w:rsidR="00A549C2">
        <w:rPr>
          <w:rFonts w:asciiTheme="minorHAnsi" w:hAnsiTheme="minorHAnsi" w:cstheme="minorHAnsi"/>
          <w:color w:val="000000"/>
          <w:sz w:val="24"/>
          <w:szCs w:val="24"/>
          <w:u w:val="single"/>
        </w:rPr>
        <w:t>de ernstige tekortkomingen die elke professionele samenwerking tussen de werkgever en de werknemer onmiddellijk en definitief onmogelijk maakt</w:t>
      </w:r>
      <w:r w:rsidRPr="00BA4AE0" w:rsidR="00A549C2">
        <w:rPr>
          <w:rFonts w:asciiTheme="minorHAnsi" w:hAnsiTheme="minorHAnsi" w:cstheme="minorHAnsi"/>
          <w:color w:val="000000"/>
          <w:sz w:val="24"/>
          <w:szCs w:val="24"/>
        </w:rPr>
        <w:t>".</w:t>
      </w:r>
    </w:p>
    <w:p w:rsidRPr="00BA4AE0" w:rsidR="007F558D" w:rsidP="000E2F51" w:rsidRDefault="007F558D" w14:paraId="5B259113" w14:textId="77777777">
      <w:pPr>
        <w:ind w:left="1134"/>
        <w:rPr>
          <w:rFonts w:asciiTheme="minorHAnsi" w:hAnsiTheme="minorHAnsi" w:cstheme="minorHAnsi"/>
          <w:color w:val="000000"/>
          <w:sz w:val="24"/>
          <w:szCs w:val="24"/>
        </w:rPr>
      </w:pPr>
    </w:p>
    <w:p w:rsidRPr="00BA4AE0" w:rsidR="00A549C2" w:rsidP="00744F25" w:rsidRDefault="00A549C2" w14:paraId="4B3B65F6" w14:textId="77777777">
      <w:pPr>
        <w:pStyle w:val="Opsomming"/>
        <w:numPr>
          <w:ilvl w:val="0"/>
          <w:numId w:val="69"/>
        </w:numPr>
        <w:ind w:left="1134" w:hanging="284"/>
        <w:jc w:val="both"/>
        <w:rPr>
          <w:rFonts w:asciiTheme="minorHAnsi" w:hAnsiTheme="minorHAnsi" w:cstheme="minorHAnsi"/>
          <w:color w:val="000000"/>
          <w:sz w:val="24"/>
          <w:szCs w:val="24"/>
        </w:rPr>
      </w:pPr>
      <w:r w:rsidRPr="00BA4AE0">
        <w:rPr>
          <w:rFonts w:asciiTheme="minorHAnsi" w:hAnsiTheme="minorHAnsi" w:cstheme="minorHAnsi"/>
          <w:color w:val="000000"/>
          <w:sz w:val="24"/>
          <w:szCs w:val="24"/>
        </w:rPr>
        <w:t xml:space="preserve">De </w:t>
      </w:r>
      <w:r w:rsidRPr="00AC5CE3">
        <w:rPr>
          <w:rFonts w:asciiTheme="minorHAnsi" w:hAnsiTheme="minorHAnsi" w:cstheme="minorHAnsi"/>
          <w:b/>
          <w:color w:val="000000"/>
          <w:sz w:val="24"/>
          <w:szCs w:val="24"/>
        </w:rPr>
        <w:t>fout moet effectief</w:t>
      </w:r>
      <w:r w:rsidRPr="00BA4AE0">
        <w:rPr>
          <w:rFonts w:asciiTheme="minorHAnsi" w:hAnsiTheme="minorHAnsi" w:cstheme="minorHAnsi"/>
          <w:color w:val="000000"/>
          <w:sz w:val="24"/>
          <w:szCs w:val="24"/>
        </w:rPr>
        <w:t xml:space="preserve"> gemaakt zijn. De loutere intentie, zelfs wanneer deze werd geuit, volstaat niet.</w:t>
      </w:r>
    </w:p>
    <w:p w:rsidRPr="00BA4AE0" w:rsidR="007F558D" w:rsidP="007F558D" w:rsidRDefault="007F558D" w14:paraId="40C362F6" w14:textId="77777777">
      <w:pPr>
        <w:pStyle w:val="Opsomming"/>
        <w:ind w:firstLine="0"/>
        <w:rPr>
          <w:rFonts w:asciiTheme="minorHAnsi" w:hAnsiTheme="minorHAnsi" w:cstheme="minorHAnsi"/>
          <w:color w:val="000000"/>
          <w:sz w:val="24"/>
          <w:szCs w:val="24"/>
        </w:rPr>
      </w:pPr>
    </w:p>
    <w:p w:rsidRPr="00BA4AE0" w:rsidR="00A549C2" w:rsidP="00744F25" w:rsidRDefault="000E2F51" w14:paraId="22B853FB" w14:textId="5271051F">
      <w:pPr>
        <w:pStyle w:val="Opsomming"/>
        <w:numPr>
          <w:ilvl w:val="0"/>
          <w:numId w:val="69"/>
        </w:numPr>
        <w:ind w:left="1134" w:hanging="284"/>
        <w:rPr>
          <w:rFonts w:asciiTheme="minorHAnsi" w:hAnsiTheme="minorHAnsi" w:cstheme="minorHAnsi"/>
          <w:color w:val="000000"/>
          <w:sz w:val="24"/>
          <w:szCs w:val="24"/>
        </w:rPr>
      </w:pPr>
      <w:r w:rsidRPr="00BA4AE0">
        <w:rPr>
          <w:rFonts w:asciiTheme="minorHAnsi" w:hAnsiTheme="minorHAnsi" w:cstheme="minorHAnsi"/>
          <w:color w:val="000000"/>
          <w:sz w:val="24"/>
          <w:szCs w:val="24"/>
        </w:rPr>
        <w:t xml:space="preserve">Een </w:t>
      </w:r>
      <w:r w:rsidRPr="00AC5CE3">
        <w:rPr>
          <w:rFonts w:asciiTheme="minorHAnsi" w:hAnsiTheme="minorHAnsi" w:cstheme="minorHAnsi"/>
          <w:b/>
          <w:color w:val="000000"/>
          <w:sz w:val="24"/>
          <w:szCs w:val="24"/>
        </w:rPr>
        <w:t>dringende reden is</w:t>
      </w:r>
      <w:r w:rsidR="00BA4AE0">
        <w:rPr>
          <w:rFonts w:asciiTheme="minorHAnsi" w:hAnsiTheme="minorHAnsi" w:cstheme="minorHAnsi"/>
          <w:color w:val="000000"/>
          <w:sz w:val="24"/>
          <w:szCs w:val="24"/>
        </w:rPr>
        <w:t>:</w:t>
      </w:r>
      <w:r w:rsidR="008D29E7">
        <w:rPr>
          <w:rFonts w:asciiTheme="minorHAnsi" w:hAnsiTheme="minorHAnsi" w:cstheme="minorHAnsi"/>
          <w:color w:val="000000"/>
          <w:sz w:val="24"/>
          <w:szCs w:val="24"/>
        </w:rPr>
        <w:br/>
      </w:r>
    </w:p>
    <w:p w:rsidRPr="00BA4AE0" w:rsidR="00A549C2" w:rsidP="00744F25" w:rsidRDefault="00A549C2" w14:paraId="147A8B25" w14:textId="3F53D08D">
      <w:pPr>
        <w:pStyle w:val="Opsomming2"/>
        <w:numPr>
          <w:ilvl w:val="0"/>
          <w:numId w:val="96"/>
        </w:numPr>
        <w:ind w:left="1560"/>
        <w:rPr>
          <w:rFonts w:asciiTheme="minorHAnsi" w:hAnsiTheme="minorHAnsi" w:cstheme="minorHAnsi"/>
          <w:color w:val="000000"/>
          <w:sz w:val="24"/>
          <w:szCs w:val="24"/>
        </w:rPr>
      </w:pPr>
      <w:r w:rsidRPr="00BA4AE0">
        <w:rPr>
          <w:rFonts w:asciiTheme="minorHAnsi" w:hAnsiTheme="minorHAnsi" w:cstheme="minorHAnsi"/>
          <w:color w:val="000000"/>
          <w:sz w:val="24"/>
          <w:szCs w:val="24"/>
        </w:rPr>
        <w:t>een tekortkoming</w:t>
      </w:r>
      <w:r w:rsidR="00BA4AE0">
        <w:rPr>
          <w:rFonts w:asciiTheme="minorHAnsi" w:hAnsiTheme="minorHAnsi" w:cstheme="minorHAnsi"/>
          <w:color w:val="000000"/>
          <w:sz w:val="24"/>
          <w:szCs w:val="24"/>
        </w:rPr>
        <w:t>;</w:t>
      </w:r>
    </w:p>
    <w:p w:rsidRPr="00BA4AE0" w:rsidR="00A549C2" w:rsidP="00744F25" w:rsidRDefault="00A549C2" w14:paraId="3C38BE71" w14:textId="52B71B5B">
      <w:pPr>
        <w:pStyle w:val="Opsomming2"/>
        <w:numPr>
          <w:ilvl w:val="0"/>
          <w:numId w:val="96"/>
        </w:numPr>
        <w:ind w:left="1560"/>
        <w:rPr>
          <w:rFonts w:asciiTheme="minorHAnsi" w:hAnsiTheme="minorHAnsi" w:cstheme="minorHAnsi"/>
          <w:color w:val="000000"/>
          <w:sz w:val="24"/>
          <w:szCs w:val="24"/>
        </w:rPr>
      </w:pPr>
      <w:r w:rsidRPr="00BA4AE0">
        <w:rPr>
          <w:rFonts w:asciiTheme="minorHAnsi" w:hAnsiTheme="minorHAnsi" w:cstheme="minorHAnsi"/>
          <w:color w:val="000000"/>
          <w:sz w:val="24"/>
          <w:szCs w:val="24"/>
        </w:rPr>
        <w:t>die ernstig is</w:t>
      </w:r>
      <w:r w:rsidR="00BA4AE0">
        <w:rPr>
          <w:rFonts w:asciiTheme="minorHAnsi" w:hAnsiTheme="minorHAnsi" w:cstheme="minorHAnsi"/>
          <w:color w:val="000000"/>
          <w:sz w:val="24"/>
          <w:szCs w:val="24"/>
        </w:rPr>
        <w:t>;</w:t>
      </w:r>
    </w:p>
    <w:p w:rsidRPr="00BA4AE0" w:rsidR="00A549C2" w:rsidP="00744F25" w:rsidRDefault="00A549C2" w14:paraId="67EED123" w14:textId="157F8817">
      <w:pPr>
        <w:pStyle w:val="Opsomming2"/>
        <w:numPr>
          <w:ilvl w:val="0"/>
          <w:numId w:val="96"/>
        </w:numPr>
        <w:ind w:left="1560"/>
        <w:rPr>
          <w:rFonts w:asciiTheme="minorHAnsi" w:hAnsiTheme="minorHAnsi" w:cstheme="minorHAnsi"/>
          <w:color w:val="000000"/>
          <w:sz w:val="24"/>
          <w:szCs w:val="24"/>
        </w:rPr>
      </w:pPr>
      <w:r w:rsidRPr="00BA4AE0">
        <w:rPr>
          <w:rFonts w:asciiTheme="minorHAnsi" w:hAnsiTheme="minorHAnsi" w:cstheme="minorHAnsi"/>
          <w:color w:val="000000"/>
          <w:sz w:val="24"/>
          <w:szCs w:val="24"/>
        </w:rPr>
        <w:t>en die elke professionele samenwerking</w:t>
      </w:r>
      <w:r w:rsidR="00BA4AE0">
        <w:rPr>
          <w:rFonts w:asciiTheme="minorHAnsi" w:hAnsiTheme="minorHAnsi" w:cstheme="minorHAnsi"/>
          <w:color w:val="000000"/>
          <w:sz w:val="24"/>
          <w:szCs w:val="24"/>
        </w:rPr>
        <w:t>;</w:t>
      </w:r>
    </w:p>
    <w:p w:rsidRPr="00BA4AE0" w:rsidR="00A549C2" w:rsidP="00744F25" w:rsidRDefault="00A549C2" w14:paraId="4FDA0E9F" w14:textId="15FCDFE4">
      <w:pPr>
        <w:pStyle w:val="Opsomming2"/>
        <w:numPr>
          <w:ilvl w:val="0"/>
          <w:numId w:val="96"/>
        </w:numPr>
        <w:ind w:left="1560"/>
        <w:rPr>
          <w:rFonts w:asciiTheme="minorHAnsi" w:hAnsiTheme="minorHAnsi" w:cstheme="minorHAnsi"/>
          <w:color w:val="000000"/>
          <w:sz w:val="24"/>
          <w:szCs w:val="24"/>
        </w:rPr>
      </w:pPr>
      <w:r w:rsidRPr="00BA4AE0">
        <w:rPr>
          <w:rFonts w:asciiTheme="minorHAnsi" w:hAnsiTheme="minorHAnsi" w:cstheme="minorHAnsi"/>
          <w:color w:val="000000"/>
          <w:sz w:val="24"/>
          <w:szCs w:val="24"/>
        </w:rPr>
        <w:t>onmiddellijk</w:t>
      </w:r>
      <w:r w:rsidR="00BA4AE0">
        <w:rPr>
          <w:rFonts w:asciiTheme="minorHAnsi" w:hAnsiTheme="minorHAnsi" w:cstheme="minorHAnsi"/>
          <w:color w:val="000000"/>
          <w:sz w:val="24"/>
          <w:szCs w:val="24"/>
        </w:rPr>
        <w:t>;</w:t>
      </w:r>
    </w:p>
    <w:p w:rsidRPr="00BA4AE0" w:rsidR="00A549C2" w:rsidP="00744F25" w:rsidRDefault="00A549C2" w14:paraId="7B6FBA9B" w14:textId="3ADAF1A7">
      <w:pPr>
        <w:pStyle w:val="Opsomming2"/>
        <w:numPr>
          <w:ilvl w:val="0"/>
          <w:numId w:val="96"/>
        </w:numPr>
        <w:ind w:left="1560"/>
        <w:rPr>
          <w:rFonts w:asciiTheme="minorHAnsi" w:hAnsiTheme="minorHAnsi" w:cstheme="minorHAnsi"/>
          <w:color w:val="000000"/>
          <w:sz w:val="24"/>
          <w:szCs w:val="24"/>
        </w:rPr>
      </w:pPr>
      <w:r w:rsidRPr="00BA4AE0">
        <w:rPr>
          <w:rFonts w:asciiTheme="minorHAnsi" w:hAnsiTheme="minorHAnsi" w:cstheme="minorHAnsi"/>
          <w:color w:val="000000"/>
          <w:sz w:val="24"/>
          <w:szCs w:val="24"/>
        </w:rPr>
        <w:t>en definitief</w:t>
      </w:r>
      <w:r w:rsidR="00BA4AE0">
        <w:rPr>
          <w:rFonts w:asciiTheme="minorHAnsi" w:hAnsiTheme="minorHAnsi" w:cstheme="minorHAnsi"/>
          <w:color w:val="000000"/>
          <w:sz w:val="24"/>
          <w:szCs w:val="24"/>
        </w:rPr>
        <w:t>;</w:t>
      </w:r>
    </w:p>
    <w:p w:rsidRPr="00BA4AE0" w:rsidR="00A549C2" w:rsidP="00744F25" w:rsidRDefault="00A549C2" w14:paraId="0856CC24" w14:textId="77777777">
      <w:pPr>
        <w:pStyle w:val="Opsomming2"/>
        <w:numPr>
          <w:ilvl w:val="0"/>
          <w:numId w:val="96"/>
        </w:numPr>
        <w:ind w:left="1560"/>
        <w:rPr>
          <w:rFonts w:asciiTheme="minorHAnsi" w:hAnsiTheme="minorHAnsi" w:cstheme="minorHAnsi"/>
          <w:color w:val="000000"/>
          <w:sz w:val="24"/>
          <w:szCs w:val="24"/>
        </w:rPr>
      </w:pPr>
      <w:r w:rsidRPr="00BA4AE0">
        <w:rPr>
          <w:rFonts w:asciiTheme="minorHAnsi" w:hAnsiTheme="minorHAnsi" w:cstheme="minorHAnsi"/>
          <w:color w:val="000000"/>
          <w:sz w:val="24"/>
          <w:szCs w:val="24"/>
        </w:rPr>
        <w:t>onmogelijk maakt.</w:t>
      </w:r>
    </w:p>
    <w:p w:rsidRPr="00BA4AE0" w:rsidR="007F558D" w:rsidP="007F558D" w:rsidRDefault="007F558D" w14:paraId="04E23010" w14:textId="77777777">
      <w:pPr>
        <w:pStyle w:val="Opsomming2"/>
        <w:ind w:firstLine="0"/>
        <w:rPr>
          <w:rFonts w:asciiTheme="minorHAnsi" w:hAnsiTheme="minorHAnsi" w:cstheme="minorHAnsi"/>
          <w:color w:val="000000"/>
          <w:sz w:val="24"/>
          <w:szCs w:val="24"/>
        </w:rPr>
      </w:pPr>
    </w:p>
    <w:p w:rsidR="00A549C2" w:rsidP="00744F25" w:rsidRDefault="00A549C2" w14:paraId="745A8504" w14:textId="69F79AB5">
      <w:pPr>
        <w:pStyle w:val="Opsomming"/>
        <w:numPr>
          <w:ilvl w:val="0"/>
          <w:numId w:val="69"/>
        </w:numPr>
        <w:ind w:left="1134" w:hanging="284"/>
        <w:jc w:val="both"/>
        <w:rPr>
          <w:rFonts w:asciiTheme="minorHAnsi" w:hAnsiTheme="minorHAnsi" w:cstheme="minorHAnsi"/>
          <w:color w:val="000000"/>
          <w:sz w:val="24"/>
          <w:szCs w:val="24"/>
        </w:rPr>
      </w:pPr>
      <w:r w:rsidRPr="00BA4AE0">
        <w:rPr>
          <w:rFonts w:asciiTheme="minorHAnsi" w:hAnsiTheme="minorHAnsi" w:cstheme="minorHAnsi"/>
          <w:color w:val="000000"/>
          <w:sz w:val="24"/>
          <w:szCs w:val="24"/>
        </w:rPr>
        <w:t xml:space="preserve">Het is </w:t>
      </w:r>
      <w:r w:rsidRPr="00D16314">
        <w:rPr>
          <w:rFonts w:asciiTheme="minorHAnsi" w:hAnsiTheme="minorHAnsi" w:cstheme="minorHAnsi"/>
          <w:b/>
          <w:color w:val="000000"/>
          <w:sz w:val="24"/>
          <w:szCs w:val="24"/>
          <w:u w:val="single"/>
        </w:rPr>
        <w:t>niet eenvoudig de grenzen aan te geven van de dringende reden</w:t>
      </w:r>
      <w:r w:rsidRPr="00BA4AE0">
        <w:rPr>
          <w:rFonts w:asciiTheme="minorHAnsi" w:hAnsiTheme="minorHAnsi" w:cstheme="minorHAnsi"/>
          <w:color w:val="000000"/>
          <w:sz w:val="24"/>
          <w:szCs w:val="24"/>
        </w:rPr>
        <w:t xml:space="preserve">. Men zal een bepaald geval steeds moet </w:t>
      </w:r>
      <w:r w:rsidRPr="00BA4AE0">
        <w:rPr>
          <w:rFonts w:asciiTheme="minorHAnsi" w:hAnsiTheme="minorHAnsi" w:cstheme="minorHAnsi"/>
          <w:color w:val="000000"/>
          <w:sz w:val="24"/>
          <w:szCs w:val="24"/>
          <w:u w:val="single"/>
        </w:rPr>
        <w:t>beoordelen</w:t>
      </w:r>
      <w:r w:rsidRPr="00BA4AE0">
        <w:rPr>
          <w:rFonts w:asciiTheme="minorHAnsi" w:hAnsiTheme="minorHAnsi" w:cstheme="minorHAnsi"/>
          <w:color w:val="000000"/>
          <w:sz w:val="24"/>
          <w:szCs w:val="24"/>
        </w:rPr>
        <w:t xml:space="preserve">, rekening houdend met de concrete en bijzondere omstandigheden. Sommige aspecten zullen nu eens als een verzachtende omstandigheid, dan weer als een verzwarende omstandigheid worden aangezien, </w:t>
      </w:r>
      <w:r w:rsidRPr="00D16314">
        <w:rPr>
          <w:rFonts w:asciiTheme="minorHAnsi" w:hAnsiTheme="minorHAnsi" w:cstheme="minorHAnsi"/>
          <w:b/>
          <w:color w:val="000000"/>
          <w:sz w:val="24"/>
          <w:szCs w:val="24"/>
          <w:u w:val="single"/>
        </w:rPr>
        <w:t>dit maakt dat er vrijwel geen identieke gevallen bestaan</w:t>
      </w:r>
      <w:r w:rsidR="00D06C3A">
        <w:rPr>
          <w:rFonts w:asciiTheme="minorHAnsi" w:hAnsiTheme="minorHAnsi" w:cstheme="minorHAnsi"/>
          <w:color w:val="000000"/>
          <w:sz w:val="24"/>
          <w:szCs w:val="24"/>
        </w:rPr>
        <w:t>.</w:t>
      </w:r>
    </w:p>
    <w:p w:rsidR="00A678C5" w:rsidP="00A678C5" w:rsidRDefault="00A678C5" w14:paraId="42D3737C" w14:textId="77777777">
      <w:pPr>
        <w:pStyle w:val="Opsomming"/>
        <w:ind w:firstLine="0"/>
        <w:jc w:val="both"/>
        <w:rPr>
          <w:rFonts w:asciiTheme="minorHAnsi" w:hAnsiTheme="minorHAnsi" w:cstheme="minorHAnsi"/>
          <w:color w:val="000000"/>
          <w:sz w:val="24"/>
          <w:szCs w:val="24"/>
        </w:rPr>
      </w:pPr>
    </w:p>
    <w:p w:rsidR="000672DA" w:rsidP="000672DA" w:rsidRDefault="000672DA" w14:paraId="7A0BF815" w14:textId="46D826CD">
      <w:pPr>
        <w:pStyle w:val="Opsomming"/>
        <w:ind w:firstLine="0"/>
        <w:jc w:val="both"/>
        <w:rPr>
          <w:rFonts w:asciiTheme="minorHAnsi" w:hAnsiTheme="minorHAnsi" w:cstheme="minorHAnsi"/>
          <w:color w:val="000000"/>
          <w:sz w:val="24"/>
          <w:szCs w:val="24"/>
        </w:rPr>
      </w:pPr>
      <w:r w:rsidRPr="000672DA">
        <w:rPr>
          <w:rFonts w:asciiTheme="minorHAnsi" w:hAnsiTheme="minorHAnsi" w:cstheme="minorHAnsi"/>
          <w:color w:val="000000"/>
          <w:sz w:val="24"/>
          <w:szCs w:val="24"/>
        </w:rPr>
        <w:t xml:space="preserve">Het begrip “dringende reden” is </w:t>
      </w:r>
      <w:r w:rsidR="00D06C3A">
        <w:rPr>
          <w:rFonts w:asciiTheme="minorHAnsi" w:hAnsiTheme="minorHAnsi" w:cstheme="minorHAnsi"/>
          <w:color w:val="000000"/>
          <w:sz w:val="24"/>
          <w:szCs w:val="24"/>
        </w:rPr>
        <w:t xml:space="preserve">dus </w:t>
      </w:r>
      <w:r w:rsidRPr="00A678C5">
        <w:rPr>
          <w:rFonts w:asciiTheme="minorHAnsi" w:hAnsiTheme="minorHAnsi" w:cstheme="minorHAnsi"/>
          <w:b/>
          <w:color w:val="000000"/>
          <w:sz w:val="24"/>
          <w:szCs w:val="24"/>
        </w:rPr>
        <w:t>geen absoluut, maar wel een relatief en subjectief begrip</w:t>
      </w:r>
      <w:r w:rsidRPr="000672DA">
        <w:rPr>
          <w:rFonts w:asciiTheme="minorHAnsi" w:hAnsiTheme="minorHAnsi" w:cstheme="minorHAnsi"/>
          <w:color w:val="000000"/>
          <w:sz w:val="24"/>
          <w:szCs w:val="24"/>
        </w:rPr>
        <w:t>. Niet iedere beroepsfout is een dringende reden. Bij de beoordeling moeten telkens de concrete omstandigheden mee in acht genomen worden</w:t>
      </w:r>
      <w:r w:rsidR="00D06C3A">
        <w:rPr>
          <w:rFonts w:asciiTheme="minorHAnsi" w:hAnsiTheme="minorHAnsi" w:cstheme="minorHAnsi"/>
          <w:color w:val="000000"/>
          <w:sz w:val="24"/>
          <w:szCs w:val="24"/>
        </w:rPr>
        <w:t xml:space="preserve">: </w:t>
      </w:r>
      <w:r w:rsidRPr="00D06C3A" w:rsidR="00D06C3A">
        <w:rPr>
          <w:rFonts w:asciiTheme="minorHAnsi" w:hAnsiTheme="minorHAnsi" w:cstheme="minorHAnsi"/>
          <w:color w:val="000000"/>
          <w:sz w:val="24"/>
          <w:szCs w:val="24"/>
        </w:rPr>
        <w:t>het is dus steeds een feitenkwestie</w:t>
      </w:r>
      <w:r w:rsidR="00D06C3A">
        <w:rPr>
          <w:rFonts w:asciiTheme="minorHAnsi" w:hAnsiTheme="minorHAnsi" w:cstheme="minorHAnsi"/>
          <w:color w:val="000000"/>
          <w:sz w:val="24"/>
          <w:szCs w:val="24"/>
        </w:rPr>
        <w:t>!</w:t>
      </w:r>
    </w:p>
    <w:p w:rsidRPr="00BA4AE0" w:rsidR="000C3AF8" w:rsidP="000672DA" w:rsidRDefault="000C3AF8" w14:paraId="7F02F927" w14:textId="77777777">
      <w:pPr>
        <w:pStyle w:val="Opsomming"/>
        <w:ind w:firstLine="0"/>
        <w:jc w:val="both"/>
        <w:rPr>
          <w:rFonts w:asciiTheme="minorHAnsi" w:hAnsiTheme="minorHAnsi" w:cstheme="minorHAnsi"/>
          <w:color w:val="000000"/>
          <w:sz w:val="24"/>
          <w:szCs w:val="24"/>
        </w:rPr>
      </w:pPr>
    </w:p>
    <w:p w:rsidR="00A549C2" w:rsidP="00061A8F" w:rsidRDefault="00A549C2" w14:paraId="4FADD4ED" w14:textId="61E8FE0B">
      <w:pPr>
        <w:pStyle w:val="Tekst"/>
        <w:ind w:left="1134"/>
        <w:jc w:val="both"/>
        <w:rPr>
          <w:rFonts w:asciiTheme="minorHAnsi" w:hAnsiTheme="minorHAnsi" w:cstheme="minorHAnsi"/>
          <w:color w:val="000000"/>
          <w:sz w:val="24"/>
          <w:szCs w:val="24"/>
        </w:rPr>
      </w:pPr>
      <w:r w:rsidRPr="00BA4AE0">
        <w:rPr>
          <w:rFonts w:asciiTheme="minorHAnsi" w:hAnsiTheme="minorHAnsi" w:cstheme="minorHAnsi"/>
          <w:color w:val="000000"/>
          <w:sz w:val="24"/>
          <w:szCs w:val="24"/>
        </w:rPr>
        <w:t xml:space="preserve">Zijn eventueel </w:t>
      </w:r>
      <w:r w:rsidRPr="00BA4AE0">
        <w:rPr>
          <w:rFonts w:asciiTheme="minorHAnsi" w:hAnsiTheme="minorHAnsi" w:cstheme="minorHAnsi"/>
          <w:color w:val="000000"/>
          <w:sz w:val="24"/>
          <w:szCs w:val="24"/>
          <w:u w:val="single"/>
        </w:rPr>
        <w:t>verzachtende omstandigheden</w:t>
      </w:r>
      <w:r w:rsidRPr="00BA4AE0" w:rsidR="00650F7F">
        <w:rPr>
          <w:rFonts w:asciiTheme="minorHAnsi" w:hAnsiTheme="minorHAnsi" w:cstheme="minorHAnsi"/>
          <w:color w:val="000000"/>
          <w:sz w:val="24"/>
          <w:szCs w:val="24"/>
        </w:rPr>
        <w:t>:</w:t>
      </w:r>
      <w:r w:rsidRPr="00BA4AE0">
        <w:rPr>
          <w:rFonts w:asciiTheme="minorHAnsi" w:hAnsiTheme="minorHAnsi" w:cstheme="minorHAnsi"/>
          <w:color w:val="000000"/>
          <w:sz w:val="24"/>
          <w:szCs w:val="24"/>
        </w:rPr>
        <w:t xml:space="preserve"> het ontbreken van de bedoeling schade te berokkenen, de leeftijd van de werknemer, de houding van de werkgever of zijn afgevaardigde, het éénmalige karakter, ...</w:t>
      </w:r>
    </w:p>
    <w:p w:rsidRPr="00BA4AE0" w:rsidR="000C3AF8" w:rsidP="00061A8F" w:rsidRDefault="000C3AF8" w14:paraId="4266CDED" w14:textId="77777777">
      <w:pPr>
        <w:pStyle w:val="Tekst"/>
        <w:ind w:left="1134"/>
        <w:jc w:val="both"/>
        <w:rPr>
          <w:rFonts w:asciiTheme="minorHAnsi" w:hAnsiTheme="minorHAnsi" w:cstheme="minorHAnsi"/>
          <w:color w:val="000000"/>
          <w:sz w:val="24"/>
          <w:szCs w:val="24"/>
        </w:rPr>
      </w:pPr>
    </w:p>
    <w:p w:rsidRPr="00BA4AE0" w:rsidR="00A549C2" w:rsidP="00061A8F" w:rsidRDefault="00A549C2" w14:paraId="5ACE6648" w14:textId="7D51229A">
      <w:pPr>
        <w:pStyle w:val="Tekst"/>
        <w:ind w:left="1134"/>
        <w:jc w:val="both"/>
        <w:rPr>
          <w:rFonts w:asciiTheme="minorHAnsi" w:hAnsiTheme="minorHAnsi" w:cstheme="minorHAnsi"/>
          <w:color w:val="000000"/>
          <w:sz w:val="24"/>
          <w:szCs w:val="24"/>
        </w:rPr>
      </w:pPr>
      <w:r w:rsidRPr="00BA4AE0">
        <w:rPr>
          <w:rFonts w:asciiTheme="minorHAnsi" w:hAnsiTheme="minorHAnsi" w:cstheme="minorHAnsi"/>
          <w:color w:val="000000"/>
          <w:sz w:val="24"/>
          <w:szCs w:val="24"/>
        </w:rPr>
        <w:t xml:space="preserve">Vormen mogelijke </w:t>
      </w:r>
      <w:r w:rsidRPr="00BA4AE0">
        <w:rPr>
          <w:rFonts w:asciiTheme="minorHAnsi" w:hAnsiTheme="minorHAnsi" w:cstheme="minorHAnsi"/>
          <w:color w:val="000000"/>
          <w:sz w:val="24"/>
          <w:szCs w:val="24"/>
          <w:u w:val="single"/>
        </w:rPr>
        <w:t>verzwarende omstandigheden</w:t>
      </w:r>
      <w:r w:rsidRPr="00BA4AE0" w:rsidR="00650F7F">
        <w:rPr>
          <w:rFonts w:asciiTheme="minorHAnsi" w:hAnsiTheme="minorHAnsi" w:cstheme="minorHAnsi"/>
          <w:color w:val="000000"/>
          <w:sz w:val="24"/>
          <w:szCs w:val="24"/>
        </w:rPr>
        <w:t>:</w:t>
      </w:r>
      <w:r w:rsidRPr="00BA4AE0">
        <w:rPr>
          <w:rFonts w:asciiTheme="minorHAnsi" w:hAnsiTheme="minorHAnsi" w:cstheme="minorHAnsi"/>
          <w:color w:val="000000"/>
          <w:sz w:val="24"/>
          <w:szCs w:val="24"/>
        </w:rPr>
        <w:t xml:space="preserve"> voorafgaande verwittigingen, de intentie om schade toe te brengen, het repetitieve karakter van de fout, </w:t>
      </w:r>
      <w:r w:rsidR="000C3AF8">
        <w:rPr>
          <w:rFonts w:asciiTheme="minorHAnsi" w:hAnsiTheme="minorHAnsi" w:cstheme="minorHAnsi"/>
          <w:color w:val="000000"/>
          <w:sz w:val="24"/>
          <w:szCs w:val="24"/>
        </w:rPr>
        <w:t>het uitoefenen van een vertrouwensfunctie en/of verantwoordelijke functie</w:t>
      </w:r>
      <w:r w:rsidRPr="00BA4AE0">
        <w:rPr>
          <w:rFonts w:asciiTheme="minorHAnsi" w:hAnsiTheme="minorHAnsi" w:cstheme="minorHAnsi"/>
          <w:color w:val="000000"/>
          <w:sz w:val="24"/>
          <w:szCs w:val="24"/>
        </w:rPr>
        <w:t>...</w:t>
      </w:r>
    </w:p>
    <w:p w:rsidRPr="00BA4AE0" w:rsidR="007F558D" w:rsidP="00061A8F" w:rsidRDefault="007F558D" w14:paraId="3B36BE5C" w14:textId="77777777">
      <w:pPr>
        <w:pStyle w:val="Tekst"/>
        <w:ind w:left="1134"/>
        <w:jc w:val="both"/>
        <w:rPr>
          <w:rFonts w:asciiTheme="minorHAnsi" w:hAnsiTheme="minorHAnsi" w:cstheme="minorHAnsi"/>
          <w:color w:val="000000"/>
          <w:sz w:val="24"/>
          <w:szCs w:val="24"/>
        </w:rPr>
      </w:pPr>
    </w:p>
    <w:p w:rsidRPr="00E2020D" w:rsidR="00AC5CE3" w:rsidP="00744F25" w:rsidRDefault="00A549C2" w14:paraId="5B887048" w14:textId="58463EBE">
      <w:pPr>
        <w:pStyle w:val="Opsomming"/>
        <w:numPr>
          <w:ilvl w:val="0"/>
          <w:numId w:val="69"/>
        </w:numPr>
        <w:ind w:left="1134" w:firstLine="0"/>
        <w:jc w:val="both"/>
        <w:rPr>
          <w:rFonts w:asciiTheme="minorHAnsi" w:hAnsiTheme="minorHAnsi" w:cstheme="minorHAnsi"/>
          <w:color w:val="000000"/>
          <w:sz w:val="24"/>
          <w:szCs w:val="24"/>
        </w:rPr>
      </w:pPr>
      <w:r w:rsidRPr="00E2020D">
        <w:rPr>
          <w:rFonts w:asciiTheme="minorHAnsi" w:hAnsiTheme="minorHAnsi" w:cstheme="minorHAnsi"/>
          <w:color w:val="000000"/>
          <w:sz w:val="24"/>
          <w:szCs w:val="24"/>
        </w:rPr>
        <w:t xml:space="preserve">Indien een partij meent dat ze ten onrechte om een dringende reden ontslagen werd kan hij aan de rechter de beoordeling van de feiten vragen. Het is de </w:t>
      </w:r>
      <w:r w:rsidRPr="00594F6C">
        <w:rPr>
          <w:rFonts w:asciiTheme="minorHAnsi" w:hAnsiTheme="minorHAnsi" w:cstheme="minorHAnsi"/>
          <w:b/>
          <w:bCs/>
          <w:color w:val="000000"/>
          <w:sz w:val="24"/>
          <w:szCs w:val="24"/>
        </w:rPr>
        <w:t>rechter</w:t>
      </w:r>
      <w:r w:rsidRPr="00E2020D">
        <w:rPr>
          <w:rFonts w:asciiTheme="minorHAnsi" w:hAnsiTheme="minorHAnsi" w:cstheme="minorHAnsi"/>
          <w:color w:val="000000"/>
          <w:sz w:val="24"/>
          <w:szCs w:val="24"/>
        </w:rPr>
        <w:t xml:space="preserve"> die aan de hand van die feiten </w:t>
      </w:r>
      <w:r w:rsidRPr="00E2020D">
        <w:rPr>
          <w:rFonts w:asciiTheme="minorHAnsi" w:hAnsiTheme="minorHAnsi" w:cstheme="minorHAnsi"/>
          <w:b/>
          <w:color w:val="000000"/>
          <w:sz w:val="24"/>
          <w:szCs w:val="24"/>
        </w:rPr>
        <w:t>soeverein</w:t>
      </w:r>
      <w:r w:rsidRPr="00E2020D">
        <w:rPr>
          <w:rFonts w:asciiTheme="minorHAnsi" w:hAnsiTheme="minorHAnsi" w:cstheme="minorHAnsi"/>
          <w:color w:val="000000"/>
          <w:sz w:val="24"/>
          <w:szCs w:val="24"/>
        </w:rPr>
        <w:t xml:space="preserve"> over de </w:t>
      </w:r>
      <w:r w:rsidRPr="00594F6C">
        <w:rPr>
          <w:rFonts w:asciiTheme="minorHAnsi" w:hAnsiTheme="minorHAnsi" w:cstheme="minorHAnsi"/>
          <w:b/>
          <w:bCs/>
          <w:color w:val="000000"/>
          <w:sz w:val="24"/>
          <w:szCs w:val="24"/>
        </w:rPr>
        <w:t>kwalificatie “dringende reden”</w:t>
      </w:r>
      <w:r w:rsidRPr="00E2020D">
        <w:rPr>
          <w:rFonts w:asciiTheme="minorHAnsi" w:hAnsiTheme="minorHAnsi" w:cstheme="minorHAnsi"/>
          <w:color w:val="000000"/>
          <w:sz w:val="24"/>
          <w:szCs w:val="24"/>
        </w:rPr>
        <w:t xml:space="preserve"> zal beslissen.</w:t>
      </w:r>
    </w:p>
    <w:p w:rsidRPr="00E43A8E" w:rsidR="00AE2807" w:rsidP="00AE2807" w:rsidRDefault="00AF09EE" w14:paraId="7587DDAF" w14:textId="1A11FC8A">
      <w:pPr>
        <w:ind w:left="5812"/>
        <w:rPr>
          <w:rFonts w:ascii="Calibri" w:hAnsi="Calibri" w:cs="Calibri"/>
          <w:sz w:val="24"/>
          <w:szCs w:val="24"/>
        </w:rPr>
      </w:pPr>
      <w:hyperlink w:history="1" w:anchor="_Alfabetisch_Trefwoordenregister">
        <w:r w:rsidRPr="00E43A8E" w:rsidR="00AE2807">
          <w:rPr>
            <w:rFonts w:ascii="Calibri" w:hAnsi="Calibri" w:cs="Calibri"/>
            <w:vanish/>
            <w:color w:val="0000FF"/>
            <w:sz w:val="24"/>
            <w:szCs w:val="24"/>
            <w:u w:val="single"/>
          </w:rPr>
          <w:t>Terug naar alfabetisch register</w:t>
        </w:r>
      </w:hyperlink>
    </w:p>
    <w:p w:rsidRPr="00AC5CE3" w:rsidR="00A549C2" w:rsidP="00AA77C7" w:rsidRDefault="00A549C2" w14:paraId="10D2D10D" w14:textId="77777777">
      <w:pPr>
        <w:pStyle w:val="Kop3"/>
        <w:rPr>
          <w:rFonts w:asciiTheme="minorHAnsi" w:hAnsiTheme="minorHAnsi" w:cstheme="minorHAnsi"/>
          <w:sz w:val="28"/>
          <w:szCs w:val="28"/>
        </w:rPr>
      </w:pPr>
      <w:bookmarkStart w:name="_Voorbeelden_uit_de" w:id="7146"/>
      <w:bookmarkStart w:name="_Toc473535222" w:id="7147"/>
      <w:bookmarkStart w:name="_Toc473535603" w:id="7148"/>
      <w:bookmarkStart w:name="_Toc473536203" w:id="7149"/>
      <w:bookmarkStart w:name="_Toc473615453" w:id="7150"/>
      <w:bookmarkStart w:name="_Toc473685849" w:id="7151"/>
      <w:bookmarkStart w:name="_Toc474045608" w:id="7152"/>
      <w:bookmarkStart w:name="_Toc495303013" w:id="7153"/>
      <w:bookmarkStart w:name="_Toc276634801" w:id="7154"/>
      <w:bookmarkStart w:name="_Toc276635757" w:id="7155"/>
      <w:bookmarkStart w:name="_Toc280265884" w:id="7156"/>
      <w:bookmarkStart w:name="_Toc307475706" w:id="7157"/>
      <w:bookmarkStart w:name="_Toc307487968" w:id="7158"/>
      <w:bookmarkStart w:name="_Toc158199617" w:id="7159"/>
      <w:bookmarkEnd w:id="7146"/>
      <w:r w:rsidRPr="00AC5CE3">
        <w:rPr>
          <w:rFonts w:asciiTheme="minorHAnsi" w:hAnsiTheme="minorHAnsi" w:cstheme="minorHAnsi"/>
          <w:sz w:val="28"/>
          <w:szCs w:val="28"/>
        </w:rPr>
        <w:t>Voorbeelden uit de rechtspraak</w:t>
      </w:r>
      <w:bookmarkEnd w:id="7147"/>
      <w:bookmarkEnd w:id="7148"/>
      <w:bookmarkEnd w:id="7149"/>
      <w:bookmarkEnd w:id="7150"/>
      <w:bookmarkEnd w:id="7151"/>
      <w:bookmarkEnd w:id="7152"/>
      <w:bookmarkEnd w:id="7153"/>
      <w:bookmarkEnd w:id="7154"/>
      <w:bookmarkEnd w:id="7155"/>
      <w:bookmarkEnd w:id="7156"/>
      <w:bookmarkEnd w:id="7157"/>
      <w:bookmarkEnd w:id="7158"/>
      <w:bookmarkEnd w:id="7159"/>
    </w:p>
    <w:p w:rsidRPr="00AC5CE3" w:rsidR="00A549C2" w:rsidP="00AA77C7" w:rsidRDefault="00A549C2" w14:paraId="02AA9F0B" w14:textId="77777777">
      <w:pPr>
        <w:pStyle w:val="Kop4"/>
        <w:rPr>
          <w:rFonts w:asciiTheme="minorHAnsi" w:hAnsiTheme="minorHAnsi" w:cstheme="minorHAnsi"/>
          <w:b/>
          <w:sz w:val="28"/>
          <w:szCs w:val="28"/>
        </w:rPr>
      </w:pPr>
      <w:r w:rsidRPr="00AC5CE3">
        <w:rPr>
          <w:rFonts w:asciiTheme="minorHAnsi" w:hAnsiTheme="minorHAnsi" w:cstheme="minorHAnsi"/>
          <w:b/>
          <w:sz w:val="28"/>
          <w:szCs w:val="28"/>
        </w:rPr>
        <w:t>Door de rechter in bepaalde gevallen gekwali</w:t>
      </w:r>
      <w:r w:rsidRPr="00AC5CE3" w:rsidR="00D21AC3">
        <w:rPr>
          <w:rFonts w:asciiTheme="minorHAnsi" w:hAnsiTheme="minorHAnsi" w:cstheme="minorHAnsi"/>
          <w:b/>
          <w:sz w:val="28"/>
          <w:szCs w:val="28"/>
        </w:rPr>
        <w:t>ficeerd als een dringende reden</w:t>
      </w:r>
    </w:p>
    <w:p w:rsidR="00A549C2" w:rsidP="00744F25" w:rsidRDefault="006C3753" w14:paraId="66A408C3" w14:textId="18398BB2">
      <w:pPr>
        <w:pStyle w:val="Opsomming"/>
        <w:numPr>
          <w:ilvl w:val="0"/>
          <w:numId w:val="69"/>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Diefstal</w:t>
      </w:r>
      <w:r w:rsidRPr="00AC5CE3" w:rsidR="00A549C2">
        <w:rPr>
          <w:rFonts w:asciiTheme="minorHAnsi" w:hAnsiTheme="minorHAnsi" w:cstheme="minorHAnsi"/>
          <w:color w:val="000000"/>
          <w:sz w:val="24"/>
          <w:szCs w:val="24"/>
        </w:rPr>
        <w:t>, ongeacht de waa</w:t>
      </w:r>
      <w:r w:rsidRPr="00AC5CE3">
        <w:rPr>
          <w:rFonts w:asciiTheme="minorHAnsi" w:hAnsiTheme="minorHAnsi" w:cstheme="minorHAnsi"/>
          <w:color w:val="000000"/>
          <w:sz w:val="24"/>
          <w:szCs w:val="24"/>
        </w:rPr>
        <w:t>rde, zij het niet noodzakelijk.</w:t>
      </w:r>
    </w:p>
    <w:p w:rsidRPr="00AC5CE3" w:rsidR="003E4EA4" w:rsidP="00744F25" w:rsidRDefault="003E4EA4" w14:paraId="72B0D94B" w14:textId="5342A38F">
      <w:pPr>
        <w:pStyle w:val="Opsomming"/>
        <w:numPr>
          <w:ilvl w:val="0"/>
          <w:numId w:val="69"/>
        </w:numPr>
        <w:spacing w:after="80"/>
        <w:ind w:left="1134" w:right="-284" w:hanging="283"/>
        <w:rPr>
          <w:rFonts w:asciiTheme="minorHAnsi" w:hAnsiTheme="minorHAnsi" w:cstheme="minorHAnsi"/>
          <w:color w:val="000000"/>
          <w:sz w:val="24"/>
          <w:szCs w:val="24"/>
        </w:rPr>
      </w:pPr>
      <w:r w:rsidRPr="003E4EA4">
        <w:rPr>
          <w:rFonts w:asciiTheme="minorHAnsi" w:hAnsiTheme="minorHAnsi" w:cstheme="minorHAnsi"/>
          <w:color w:val="000000"/>
          <w:sz w:val="24"/>
          <w:szCs w:val="24"/>
        </w:rPr>
        <w:t>Het indienen van bedrieglijke kostenstaten, zelfs in geval van buitenvervolgingstelling op strafrechtelijk gebied.</w:t>
      </w:r>
    </w:p>
    <w:p w:rsidRPr="00AC5CE3" w:rsidR="00A549C2" w:rsidP="00744F25" w:rsidRDefault="006C3753" w14:paraId="3DF121A5" w14:textId="77777777">
      <w:pPr>
        <w:pStyle w:val="Opsomming"/>
        <w:numPr>
          <w:ilvl w:val="0"/>
          <w:numId w:val="69"/>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 xml:space="preserve">Vervalsing </w:t>
      </w:r>
      <w:r w:rsidRPr="00AC5CE3" w:rsidR="00A549C2">
        <w:rPr>
          <w:rFonts w:asciiTheme="minorHAnsi" w:hAnsiTheme="minorHAnsi" w:cstheme="minorHAnsi"/>
          <w:color w:val="000000"/>
          <w:sz w:val="24"/>
          <w:szCs w:val="24"/>
        </w:rPr>
        <w:t>van medische</w:t>
      </w:r>
      <w:r w:rsidRPr="00AC5CE3">
        <w:rPr>
          <w:rFonts w:asciiTheme="minorHAnsi" w:hAnsiTheme="minorHAnsi" w:cstheme="minorHAnsi"/>
          <w:color w:val="000000"/>
          <w:sz w:val="24"/>
          <w:szCs w:val="24"/>
        </w:rPr>
        <w:t xml:space="preserve"> getuigschriften en prikkaarten.</w:t>
      </w:r>
    </w:p>
    <w:p w:rsidRPr="00AC5CE3" w:rsidR="00A549C2" w:rsidP="00744F25" w:rsidRDefault="006C3753" w14:paraId="66A48AA2" w14:textId="77777777">
      <w:pPr>
        <w:pStyle w:val="Opsomming"/>
        <w:numPr>
          <w:ilvl w:val="0"/>
          <w:numId w:val="69"/>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 xml:space="preserve">Blijvende </w:t>
      </w:r>
      <w:r w:rsidRPr="00AC5CE3" w:rsidR="00A549C2">
        <w:rPr>
          <w:rFonts w:asciiTheme="minorHAnsi" w:hAnsiTheme="minorHAnsi" w:cstheme="minorHAnsi"/>
          <w:color w:val="000000"/>
          <w:sz w:val="24"/>
          <w:szCs w:val="24"/>
        </w:rPr>
        <w:t>weigering om zich aan een genees</w:t>
      </w:r>
      <w:r w:rsidRPr="00AC5CE3">
        <w:rPr>
          <w:rFonts w:asciiTheme="minorHAnsi" w:hAnsiTheme="minorHAnsi" w:cstheme="minorHAnsi"/>
          <w:color w:val="000000"/>
          <w:sz w:val="24"/>
          <w:szCs w:val="24"/>
        </w:rPr>
        <w:t>kundig onderzoek te onderwerpen.</w:t>
      </w:r>
    </w:p>
    <w:p w:rsidR="00A549C2" w:rsidP="00744F25" w:rsidRDefault="006C3753" w14:paraId="516764EF" w14:textId="6FF7E9A3">
      <w:pPr>
        <w:pStyle w:val="Opsomming"/>
        <w:numPr>
          <w:ilvl w:val="0"/>
          <w:numId w:val="69"/>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 xml:space="preserve">Het </w:t>
      </w:r>
      <w:r w:rsidRPr="00AC5CE3" w:rsidR="00A549C2">
        <w:rPr>
          <w:rFonts w:asciiTheme="minorHAnsi" w:hAnsiTheme="minorHAnsi" w:cstheme="minorHAnsi"/>
          <w:color w:val="000000"/>
          <w:sz w:val="24"/>
          <w:szCs w:val="24"/>
        </w:rPr>
        <w:t>uitvoeren van een werk gedurende een ongeschiktheidsperiode gestaa</w:t>
      </w:r>
      <w:r w:rsidRPr="00AC5CE3">
        <w:rPr>
          <w:rFonts w:asciiTheme="minorHAnsi" w:hAnsiTheme="minorHAnsi" w:cstheme="minorHAnsi"/>
          <w:color w:val="000000"/>
          <w:sz w:val="24"/>
          <w:szCs w:val="24"/>
        </w:rPr>
        <w:t>fd door een geneeskundig attest.</w:t>
      </w:r>
    </w:p>
    <w:p w:rsidRPr="00AC5CE3" w:rsidR="00C524EF" w:rsidP="00744F25" w:rsidRDefault="00C524EF" w14:paraId="14CAFC2B" w14:textId="1B5CC15B">
      <w:pPr>
        <w:pStyle w:val="Opsomming"/>
        <w:numPr>
          <w:ilvl w:val="0"/>
          <w:numId w:val="69"/>
        </w:numPr>
        <w:spacing w:after="80"/>
        <w:ind w:left="1134" w:hanging="283"/>
        <w:rPr>
          <w:rFonts w:asciiTheme="minorHAnsi" w:hAnsiTheme="minorHAnsi" w:cstheme="minorHAnsi"/>
          <w:color w:val="000000"/>
          <w:sz w:val="24"/>
          <w:szCs w:val="24"/>
        </w:rPr>
      </w:pPr>
      <w:r w:rsidRPr="00C524EF">
        <w:rPr>
          <w:rFonts w:asciiTheme="minorHAnsi" w:hAnsiTheme="minorHAnsi" w:cstheme="minorHAnsi"/>
          <w:color w:val="000000"/>
          <w:sz w:val="24"/>
          <w:szCs w:val="24"/>
        </w:rPr>
        <w:t>Het feit dat een werknemer, onder inroeping van valse redenen, daadwerkelijk met vakantie gaat vanaf een bepaalde datum die door de werkgever werd geweigerd</w:t>
      </w:r>
      <w:r>
        <w:rPr>
          <w:rFonts w:asciiTheme="minorHAnsi" w:hAnsiTheme="minorHAnsi" w:cstheme="minorHAnsi"/>
          <w:color w:val="000000"/>
          <w:sz w:val="24"/>
          <w:szCs w:val="24"/>
        </w:rPr>
        <w:t>.</w:t>
      </w:r>
    </w:p>
    <w:p w:rsidRPr="00AC5CE3" w:rsidR="00114C42" w:rsidP="00744F25" w:rsidRDefault="006C3753" w14:paraId="0697F6E0" w14:textId="77777777">
      <w:pPr>
        <w:pStyle w:val="Opsomming"/>
        <w:numPr>
          <w:ilvl w:val="0"/>
          <w:numId w:val="69"/>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Insubordinatie</w:t>
      </w:r>
      <w:r w:rsidRPr="00AC5CE3" w:rsidR="00114C42">
        <w:rPr>
          <w:rFonts w:asciiTheme="minorHAnsi" w:hAnsiTheme="minorHAnsi" w:cstheme="minorHAnsi"/>
          <w:color w:val="000000"/>
          <w:sz w:val="24"/>
          <w:szCs w:val="24"/>
        </w:rPr>
        <w:t>, d.w.z. wanneer de werknemer weigert het overeengekomen werk uit te voeren en de bevelen die ermee verbonden zijn, of  een fout herhaalt die dermate ernstig is dat zij onmiddellijk en definitief de voortzetting van d</w:t>
      </w:r>
      <w:r w:rsidRPr="00AC5CE3">
        <w:rPr>
          <w:rFonts w:asciiTheme="minorHAnsi" w:hAnsiTheme="minorHAnsi" w:cstheme="minorHAnsi"/>
          <w:color w:val="000000"/>
          <w:sz w:val="24"/>
          <w:szCs w:val="24"/>
        </w:rPr>
        <w:t>e samenwerking onmogelijk maakt.</w:t>
      </w:r>
    </w:p>
    <w:p w:rsidRPr="00AC5CE3" w:rsidR="00114C42" w:rsidP="00744F25" w:rsidRDefault="006C3753" w14:paraId="0EE69EE2" w14:textId="77777777">
      <w:pPr>
        <w:pStyle w:val="Opsomming"/>
        <w:numPr>
          <w:ilvl w:val="0"/>
          <w:numId w:val="69"/>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 xml:space="preserve">Het </w:t>
      </w:r>
      <w:r w:rsidRPr="00AC5CE3" w:rsidR="00114C42">
        <w:rPr>
          <w:rFonts w:asciiTheme="minorHAnsi" w:hAnsiTheme="minorHAnsi" w:cstheme="minorHAnsi"/>
          <w:color w:val="000000"/>
          <w:sz w:val="24"/>
          <w:szCs w:val="24"/>
        </w:rPr>
        <w:t>feit dat een werknemer de indruk gaf een universitair diploma te hebben, terwijl dit niet het geva</w:t>
      </w:r>
      <w:r w:rsidRPr="00AC5CE3">
        <w:rPr>
          <w:rFonts w:asciiTheme="minorHAnsi" w:hAnsiTheme="minorHAnsi" w:cstheme="minorHAnsi"/>
          <w:color w:val="000000"/>
          <w:sz w:val="24"/>
          <w:szCs w:val="24"/>
        </w:rPr>
        <w:t>l bleek te zijn.</w:t>
      </w:r>
    </w:p>
    <w:p w:rsidRPr="00AC5CE3" w:rsidR="00A549C2" w:rsidP="00744F25" w:rsidRDefault="006C3753" w14:paraId="6F18621D" w14:textId="77777777">
      <w:pPr>
        <w:pStyle w:val="Opsomming"/>
        <w:numPr>
          <w:ilvl w:val="0"/>
          <w:numId w:val="69"/>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 xml:space="preserve">Ondanks </w:t>
      </w:r>
      <w:r w:rsidRPr="00AC5CE3" w:rsidR="00A549C2">
        <w:rPr>
          <w:rFonts w:asciiTheme="minorHAnsi" w:hAnsiTheme="minorHAnsi" w:cstheme="minorHAnsi"/>
          <w:color w:val="000000"/>
          <w:sz w:val="24"/>
          <w:szCs w:val="24"/>
        </w:rPr>
        <w:t xml:space="preserve">een verbod, toch </w:t>
      </w:r>
      <w:r w:rsidRPr="00AC5CE3">
        <w:rPr>
          <w:rFonts w:asciiTheme="minorHAnsi" w:hAnsiTheme="minorHAnsi" w:cstheme="minorHAnsi"/>
          <w:color w:val="000000"/>
          <w:sz w:val="24"/>
          <w:szCs w:val="24"/>
        </w:rPr>
        <w:t>roken op een gevaarlijke plaats.</w:t>
      </w:r>
    </w:p>
    <w:p w:rsidRPr="00AC5CE3" w:rsidR="00A549C2" w:rsidP="00744F25" w:rsidRDefault="006C3753" w14:paraId="1578F6C9" w14:textId="77777777">
      <w:pPr>
        <w:pStyle w:val="Opsomming"/>
        <w:numPr>
          <w:ilvl w:val="0"/>
          <w:numId w:val="69"/>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 xml:space="preserve">Ernstige </w:t>
      </w:r>
      <w:r w:rsidRPr="00AC5CE3" w:rsidR="00A549C2">
        <w:rPr>
          <w:rFonts w:asciiTheme="minorHAnsi" w:hAnsiTheme="minorHAnsi" w:cstheme="minorHAnsi"/>
          <w:color w:val="000000"/>
          <w:sz w:val="24"/>
          <w:szCs w:val="24"/>
        </w:rPr>
        <w:t>en beledigende verwijten of geweldpleging ten overstaan van de werkgever, die zijn gezag ondermijnen</w:t>
      </w:r>
      <w:r w:rsidRPr="00AC5CE3">
        <w:rPr>
          <w:rFonts w:asciiTheme="minorHAnsi" w:hAnsiTheme="minorHAnsi" w:cstheme="minorHAnsi"/>
          <w:color w:val="000000"/>
          <w:sz w:val="24"/>
          <w:szCs w:val="24"/>
        </w:rPr>
        <w:t>.</w:t>
      </w:r>
    </w:p>
    <w:p w:rsidRPr="00AC5CE3" w:rsidR="00A549C2" w:rsidP="00744F25" w:rsidRDefault="006C3753" w14:paraId="5CA0476C" w14:textId="77777777">
      <w:pPr>
        <w:pStyle w:val="Opsomming"/>
        <w:numPr>
          <w:ilvl w:val="0"/>
          <w:numId w:val="69"/>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Gewelddaden</w:t>
      </w:r>
      <w:r w:rsidRPr="00AC5CE3" w:rsidR="00A549C2">
        <w:rPr>
          <w:rFonts w:asciiTheme="minorHAnsi" w:hAnsiTheme="minorHAnsi" w:cstheme="minorHAnsi"/>
          <w:color w:val="000000"/>
          <w:sz w:val="24"/>
          <w:szCs w:val="24"/>
        </w:rPr>
        <w:t xml:space="preserve">, </w:t>
      </w:r>
      <w:r w:rsidRPr="00AC5CE3" w:rsidR="00403597">
        <w:rPr>
          <w:rFonts w:asciiTheme="minorHAnsi" w:hAnsiTheme="minorHAnsi" w:cstheme="minorHAnsi"/>
          <w:color w:val="000000"/>
          <w:sz w:val="24"/>
          <w:szCs w:val="24"/>
        </w:rPr>
        <w:t>ze</w:t>
      </w:r>
      <w:r w:rsidRPr="00AC5CE3">
        <w:rPr>
          <w:rFonts w:asciiTheme="minorHAnsi" w:hAnsiTheme="minorHAnsi" w:cstheme="minorHAnsi"/>
          <w:color w:val="000000"/>
          <w:sz w:val="24"/>
          <w:szCs w:val="24"/>
        </w:rPr>
        <w:t>lfs in het geval van uitlokking.</w:t>
      </w:r>
    </w:p>
    <w:p w:rsidRPr="00AC5CE3" w:rsidR="00A549C2" w:rsidP="00744F25" w:rsidRDefault="006C3753" w14:paraId="0BE0E23D" w14:textId="77777777">
      <w:pPr>
        <w:pStyle w:val="Opsomming"/>
        <w:numPr>
          <w:ilvl w:val="0"/>
          <w:numId w:val="69"/>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Zware en vrijwillige nalatigheid.</w:t>
      </w:r>
    </w:p>
    <w:p w:rsidRPr="00AC5CE3" w:rsidR="00A549C2" w:rsidP="00744F25" w:rsidRDefault="00170EEC" w14:paraId="4D53F622" w14:textId="1AEDEAC0">
      <w:pPr>
        <w:pStyle w:val="Opsomming"/>
        <w:numPr>
          <w:ilvl w:val="0"/>
          <w:numId w:val="69"/>
        </w:numPr>
        <w:spacing w:after="80"/>
        <w:ind w:left="1135" w:hanging="284"/>
        <w:rPr>
          <w:rFonts w:asciiTheme="minorHAnsi" w:hAnsiTheme="minorHAnsi" w:cstheme="minorHAnsi"/>
          <w:color w:val="000000"/>
          <w:sz w:val="24"/>
          <w:szCs w:val="24"/>
        </w:rPr>
      </w:pPr>
      <w:r w:rsidRPr="00170EEC">
        <w:rPr>
          <w:rFonts w:asciiTheme="minorHAnsi" w:hAnsiTheme="minorHAnsi" w:cstheme="minorHAnsi"/>
          <w:color w:val="000000"/>
          <w:sz w:val="24"/>
          <w:szCs w:val="24"/>
        </w:rPr>
        <w:t>Alcohol- en/of drugsintoxicatie op de arbeidsplaats</w:t>
      </w:r>
      <w:r w:rsidRPr="00AC5CE3" w:rsidR="00114C42">
        <w:rPr>
          <w:rFonts w:asciiTheme="minorHAnsi" w:hAnsiTheme="minorHAnsi" w:cstheme="minorHAnsi"/>
          <w:color w:val="000000"/>
          <w:sz w:val="24"/>
          <w:szCs w:val="24"/>
        </w:rPr>
        <w:t>, wanneer deze het werk van de werknemer en de ploeg verstoort en wanneer deze zich voordoet niettegenstaande herhaalde verwittigingen</w:t>
      </w:r>
      <w:r w:rsidRPr="00AC5CE3" w:rsidR="006C3753">
        <w:rPr>
          <w:rFonts w:asciiTheme="minorHAnsi" w:hAnsiTheme="minorHAnsi" w:cstheme="minorHAnsi"/>
          <w:color w:val="000000"/>
          <w:sz w:val="24"/>
          <w:szCs w:val="24"/>
        </w:rPr>
        <w:t>.</w:t>
      </w:r>
    </w:p>
    <w:p w:rsidRPr="00AC5CE3" w:rsidR="00A549C2" w:rsidP="00744F25" w:rsidRDefault="006C3753" w14:paraId="29164421" w14:textId="77777777">
      <w:pPr>
        <w:pStyle w:val="Opsomming"/>
        <w:numPr>
          <w:ilvl w:val="0"/>
          <w:numId w:val="69"/>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 xml:space="preserve">Het </w:t>
      </w:r>
      <w:r w:rsidRPr="00AC5CE3" w:rsidR="00A549C2">
        <w:rPr>
          <w:rFonts w:asciiTheme="minorHAnsi" w:hAnsiTheme="minorHAnsi" w:cstheme="minorHAnsi"/>
          <w:color w:val="000000"/>
          <w:sz w:val="24"/>
          <w:szCs w:val="24"/>
        </w:rPr>
        <w:t>overmaken van valse rapporten of de weigering verslagen door te sturen</w:t>
      </w:r>
      <w:r w:rsidRPr="00AC5CE3">
        <w:rPr>
          <w:rFonts w:asciiTheme="minorHAnsi" w:hAnsiTheme="minorHAnsi" w:cstheme="minorHAnsi"/>
          <w:color w:val="000000"/>
          <w:sz w:val="24"/>
          <w:szCs w:val="24"/>
        </w:rPr>
        <w:t>.</w:t>
      </w:r>
    </w:p>
    <w:p w:rsidRPr="00AC5CE3" w:rsidR="00403597" w:rsidP="00744F25" w:rsidRDefault="006C3753" w14:paraId="56406E4B" w14:textId="77777777">
      <w:pPr>
        <w:pStyle w:val="Opsomming"/>
        <w:numPr>
          <w:ilvl w:val="0"/>
          <w:numId w:val="69"/>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 xml:space="preserve">Feiten </w:t>
      </w:r>
      <w:r w:rsidRPr="00AC5CE3" w:rsidR="00403597">
        <w:rPr>
          <w:rFonts w:asciiTheme="minorHAnsi" w:hAnsiTheme="minorHAnsi" w:cstheme="minorHAnsi"/>
          <w:color w:val="000000"/>
          <w:sz w:val="24"/>
          <w:szCs w:val="24"/>
        </w:rPr>
        <w:t>uit het privéleven, wanneer de feiten een nefaste invloed hebben op het werk van de betrokkene, als zij direct of indirect zorgen voor ernstige verstoringen in de onderneming of als zij alle vertrouwen van de werkgever in de perso</w:t>
      </w:r>
      <w:r w:rsidRPr="00AC5CE3">
        <w:rPr>
          <w:rFonts w:asciiTheme="minorHAnsi" w:hAnsiTheme="minorHAnsi" w:cstheme="minorHAnsi"/>
          <w:color w:val="000000"/>
          <w:sz w:val="24"/>
          <w:szCs w:val="24"/>
        </w:rPr>
        <w:t>on van de werknemer vernietigen.</w:t>
      </w:r>
    </w:p>
    <w:p w:rsidR="00AC5CE3" w:rsidP="00744F25" w:rsidRDefault="006C3753" w14:paraId="30F811AF" w14:textId="68077CD0">
      <w:pPr>
        <w:pStyle w:val="Opsomming"/>
        <w:numPr>
          <w:ilvl w:val="0"/>
          <w:numId w:val="69"/>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 xml:space="preserve">Het </w:t>
      </w:r>
      <w:r w:rsidRPr="00AC5CE3" w:rsidR="00403597">
        <w:rPr>
          <w:rFonts w:asciiTheme="minorHAnsi" w:hAnsiTheme="minorHAnsi" w:cstheme="minorHAnsi"/>
          <w:color w:val="000000"/>
          <w:sz w:val="24"/>
          <w:szCs w:val="24"/>
        </w:rPr>
        <w:t>feit dat het merendeel van de arbeidstijd wordt besteed aan het surfen naar internetsites die volkomen vreemd zijn aan de beroepsactiviteit.</w:t>
      </w:r>
    </w:p>
    <w:p w:rsidR="00AC5CE3" w:rsidP="00744F25" w:rsidRDefault="000A74E1" w14:paraId="60C03A8B" w14:textId="49B4537B">
      <w:pPr>
        <w:pStyle w:val="Opsomming"/>
        <w:numPr>
          <w:ilvl w:val="0"/>
          <w:numId w:val="69"/>
        </w:numPr>
        <w:spacing w:after="80"/>
        <w:ind w:left="1135" w:hanging="284"/>
        <w:rPr>
          <w:rFonts w:asciiTheme="minorHAnsi" w:hAnsiTheme="minorHAnsi" w:cstheme="minorHAnsi"/>
          <w:color w:val="000000"/>
          <w:sz w:val="24"/>
          <w:szCs w:val="24"/>
        </w:rPr>
      </w:pPr>
      <w:r w:rsidRPr="00C524EF">
        <w:rPr>
          <w:rFonts w:asciiTheme="minorHAnsi" w:hAnsiTheme="minorHAnsi" w:cstheme="minorHAnsi"/>
          <w:color w:val="000000"/>
          <w:sz w:val="24"/>
          <w:szCs w:val="24"/>
        </w:rPr>
        <w:t>……….</w:t>
      </w:r>
    </w:p>
    <w:p w:rsidR="00AE2807" w:rsidP="00AE2807" w:rsidRDefault="00170EEC" w14:paraId="505022E8" w14:textId="13EBCBA6">
      <w:pPr>
        <w:pStyle w:val="Opsomming"/>
        <w:spacing w:after="80"/>
        <w:ind w:left="1135" w:firstLine="0"/>
        <w:rPr>
          <w:rFonts w:asciiTheme="minorHAnsi" w:hAnsiTheme="minorHAnsi" w:cstheme="minorHAnsi"/>
          <w:color w:val="000000"/>
          <w:sz w:val="24"/>
          <w:szCs w:val="24"/>
        </w:rPr>
      </w:pPr>
      <w:r w:rsidRPr="00170EEC">
        <w:rPr>
          <w:rFonts w:asciiTheme="minorHAnsi" w:hAnsiTheme="minorHAnsi" w:cstheme="minorHAnsi"/>
          <w:color w:val="000000"/>
          <w:sz w:val="24"/>
          <w:szCs w:val="24"/>
        </w:rPr>
        <w:t>Deze lijst dient als voorbeeld en is niet volledig.</w:t>
      </w:r>
    </w:p>
    <w:p w:rsidRPr="00E43A8E" w:rsidR="00AE2807" w:rsidP="00AE2807" w:rsidRDefault="00AF09EE" w14:paraId="1B9ED399" w14:textId="13C80212">
      <w:pPr>
        <w:ind w:left="5812"/>
        <w:rPr>
          <w:rFonts w:ascii="Calibri" w:hAnsi="Calibri" w:cs="Calibri"/>
          <w:sz w:val="24"/>
          <w:szCs w:val="24"/>
        </w:rPr>
      </w:pPr>
      <w:hyperlink w:history="1" w:anchor="_Alfabetisch_Trefwoordenregister">
        <w:r w:rsidRPr="00E43A8E" w:rsidR="00AE2807">
          <w:rPr>
            <w:rFonts w:ascii="Calibri" w:hAnsi="Calibri" w:cs="Calibri"/>
            <w:vanish/>
            <w:color w:val="0000FF"/>
            <w:sz w:val="24"/>
            <w:szCs w:val="24"/>
            <w:u w:val="single"/>
          </w:rPr>
          <w:t>Terug naar alfabetisch register</w:t>
        </w:r>
      </w:hyperlink>
    </w:p>
    <w:p w:rsidRPr="00AC5CE3" w:rsidR="00A549C2" w:rsidP="00AA77C7" w:rsidRDefault="00A549C2" w14:paraId="63A7A3E9" w14:textId="77777777">
      <w:pPr>
        <w:pStyle w:val="Kop4"/>
        <w:rPr>
          <w:rFonts w:asciiTheme="minorHAnsi" w:hAnsiTheme="minorHAnsi" w:cstheme="minorHAnsi"/>
          <w:b/>
          <w:sz w:val="28"/>
          <w:szCs w:val="28"/>
        </w:rPr>
      </w:pPr>
      <w:bookmarkStart w:name="_Toc391971695" w:id="7160"/>
      <w:bookmarkStart w:name="_Toc392302292" w:id="7161"/>
      <w:r w:rsidRPr="00AC5CE3">
        <w:rPr>
          <w:rFonts w:asciiTheme="minorHAnsi" w:hAnsiTheme="minorHAnsi" w:cstheme="minorHAnsi"/>
          <w:b/>
          <w:sz w:val="28"/>
          <w:szCs w:val="28"/>
        </w:rPr>
        <w:t>In de rechtspraak niet als dringende reden gekwalificeerd</w:t>
      </w:r>
      <w:bookmarkEnd w:id="7160"/>
      <w:bookmarkEnd w:id="7161"/>
    </w:p>
    <w:p w:rsidRPr="000A74E1" w:rsidR="00A549C2" w:rsidP="00744F25" w:rsidRDefault="001F248E" w14:paraId="33E625E5" w14:textId="77777777">
      <w:pPr>
        <w:pStyle w:val="Opsomming"/>
        <w:numPr>
          <w:ilvl w:val="0"/>
          <w:numId w:val="69"/>
        </w:numPr>
        <w:spacing w:after="60"/>
        <w:ind w:left="1134" w:hanging="284"/>
        <w:rPr>
          <w:rFonts w:asciiTheme="minorHAnsi" w:hAnsiTheme="minorHAnsi" w:cstheme="minorHAnsi"/>
          <w:color w:val="000000"/>
          <w:sz w:val="24"/>
          <w:szCs w:val="24"/>
        </w:rPr>
      </w:pPr>
      <w:r w:rsidRPr="000A74E1">
        <w:rPr>
          <w:rFonts w:asciiTheme="minorHAnsi" w:hAnsiTheme="minorHAnsi" w:cstheme="minorHAnsi"/>
          <w:color w:val="000000"/>
          <w:sz w:val="24"/>
          <w:szCs w:val="24"/>
        </w:rPr>
        <w:t xml:space="preserve">Het </w:t>
      </w:r>
      <w:r w:rsidRPr="000A74E1" w:rsidR="00A549C2">
        <w:rPr>
          <w:rFonts w:asciiTheme="minorHAnsi" w:hAnsiTheme="minorHAnsi" w:cstheme="minorHAnsi"/>
          <w:color w:val="000000"/>
          <w:sz w:val="24"/>
          <w:szCs w:val="24"/>
        </w:rPr>
        <w:t>niet of laattijdig verantwoorden van een arbeidson</w:t>
      </w:r>
      <w:r w:rsidRPr="000A74E1">
        <w:rPr>
          <w:rFonts w:asciiTheme="minorHAnsi" w:hAnsiTheme="minorHAnsi" w:cstheme="minorHAnsi"/>
          <w:color w:val="000000"/>
          <w:sz w:val="24"/>
          <w:szCs w:val="24"/>
        </w:rPr>
        <w:t>geschiktheid.</w:t>
      </w:r>
    </w:p>
    <w:p w:rsidR="00D06C3A" w:rsidP="00744F25" w:rsidRDefault="00D06C3A" w14:paraId="36EA96F0" w14:textId="79CC9108">
      <w:pPr>
        <w:pStyle w:val="Opsomming"/>
        <w:numPr>
          <w:ilvl w:val="0"/>
          <w:numId w:val="69"/>
        </w:numPr>
        <w:spacing w:after="60"/>
        <w:ind w:left="1134" w:hanging="284"/>
        <w:rPr>
          <w:rFonts w:asciiTheme="minorHAnsi" w:hAnsiTheme="minorHAnsi" w:cstheme="minorHAnsi"/>
          <w:color w:val="000000"/>
          <w:sz w:val="24"/>
          <w:szCs w:val="24"/>
        </w:rPr>
      </w:pPr>
      <w:r w:rsidRPr="00D06C3A">
        <w:rPr>
          <w:rFonts w:asciiTheme="minorHAnsi" w:hAnsiTheme="minorHAnsi" w:cstheme="minorHAnsi"/>
          <w:color w:val="000000"/>
          <w:sz w:val="24"/>
          <w:szCs w:val="24"/>
        </w:rPr>
        <w:t xml:space="preserve">Het feit dat een werknemer geweigerd heeft het werk te hervatten nadat de adviserende geneesheer van het ziekenfonds de werknemer geschikt verklaarde, aangezien hij door zijn behandelende arts nog steeds </w:t>
      </w:r>
      <w:r>
        <w:rPr>
          <w:rFonts w:asciiTheme="minorHAnsi" w:hAnsiTheme="minorHAnsi" w:cstheme="minorHAnsi"/>
          <w:color w:val="000000"/>
          <w:sz w:val="24"/>
          <w:szCs w:val="24"/>
        </w:rPr>
        <w:t>als ongeschikt werd bestempeld.</w:t>
      </w:r>
    </w:p>
    <w:p w:rsidRPr="00D06C3A" w:rsidR="00A549C2" w:rsidP="00744F25" w:rsidRDefault="001F248E" w14:paraId="403D6914" w14:textId="1DED628E">
      <w:pPr>
        <w:pStyle w:val="Opsomming"/>
        <w:numPr>
          <w:ilvl w:val="0"/>
          <w:numId w:val="69"/>
        </w:numPr>
        <w:spacing w:after="60"/>
        <w:ind w:left="1134" w:hanging="284"/>
        <w:rPr>
          <w:rFonts w:asciiTheme="minorHAnsi" w:hAnsiTheme="minorHAnsi" w:cstheme="minorHAnsi"/>
          <w:color w:val="000000"/>
          <w:sz w:val="24"/>
          <w:szCs w:val="24"/>
        </w:rPr>
      </w:pPr>
      <w:r w:rsidRPr="00D06C3A">
        <w:rPr>
          <w:rFonts w:asciiTheme="minorHAnsi" w:hAnsiTheme="minorHAnsi" w:cstheme="minorHAnsi"/>
          <w:color w:val="000000"/>
          <w:sz w:val="24"/>
          <w:szCs w:val="24"/>
        </w:rPr>
        <w:t xml:space="preserve">Het </w:t>
      </w:r>
      <w:r w:rsidRPr="00D06C3A" w:rsidR="00A549C2">
        <w:rPr>
          <w:rFonts w:asciiTheme="minorHAnsi" w:hAnsiTheme="minorHAnsi" w:cstheme="minorHAnsi"/>
          <w:color w:val="000000"/>
          <w:sz w:val="24"/>
          <w:szCs w:val="24"/>
        </w:rPr>
        <w:t>verzwijgen van bepaalde gegevens bij de aanwerving, tenzij de werkgever bewijst dat hij de persoon in kwestie niet zou hebben aangeworven indien hij op voorhand over die ver</w:t>
      </w:r>
      <w:r w:rsidRPr="00D06C3A">
        <w:rPr>
          <w:rFonts w:asciiTheme="minorHAnsi" w:hAnsiTheme="minorHAnsi" w:cstheme="minorHAnsi"/>
          <w:color w:val="000000"/>
          <w:sz w:val="24"/>
          <w:szCs w:val="24"/>
        </w:rPr>
        <w:t>zwegen informatie had beschikt.</w:t>
      </w:r>
    </w:p>
    <w:p w:rsidRPr="000A74E1" w:rsidR="00A549C2" w:rsidP="00744F25" w:rsidRDefault="001F248E" w14:paraId="0EF4F4D1" w14:textId="77777777">
      <w:pPr>
        <w:pStyle w:val="Opsomming"/>
        <w:numPr>
          <w:ilvl w:val="0"/>
          <w:numId w:val="69"/>
        </w:numPr>
        <w:spacing w:after="60"/>
        <w:ind w:left="1134" w:hanging="284"/>
        <w:rPr>
          <w:rFonts w:asciiTheme="minorHAnsi" w:hAnsiTheme="minorHAnsi" w:cstheme="minorHAnsi"/>
          <w:color w:val="000000"/>
          <w:sz w:val="24"/>
          <w:szCs w:val="24"/>
        </w:rPr>
      </w:pPr>
      <w:r w:rsidRPr="000A74E1">
        <w:rPr>
          <w:rFonts w:asciiTheme="minorHAnsi" w:hAnsiTheme="minorHAnsi" w:cstheme="minorHAnsi"/>
          <w:color w:val="000000"/>
          <w:sz w:val="24"/>
          <w:szCs w:val="24"/>
        </w:rPr>
        <w:t xml:space="preserve">Kwaadwillige </w:t>
      </w:r>
      <w:r w:rsidRPr="000A74E1" w:rsidR="00A549C2">
        <w:rPr>
          <w:rFonts w:asciiTheme="minorHAnsi" w:hAnsiTheme="minorHAnsi" w:cstheme="minorHAnsi"/>
          <w:color w:val="000000"/>
          <w:sz w:val="24"/>
          <w:szCs w:val="24"/>
        </w:rPr>
        <w:t>uitingen ten aanzien van de werkgever m</w:t>
      </w:r>
      <w:r w:rsidRPr="000A74E1">
        <w:rPr>
          <w:rFonts w:asciiTheme="minorHAnsi" w:hAnsiTheme="minorHAnsi" w:cstheme="minorHAnsi"/>
          <w:color w:val="000000"/>
          <w:sz w:val="24"/>
          <w:szCs w:val="24"/>
        </w:rPr>
        <w:t>aar door deze laatste uitgelokt.</w:t>
      </w:r>
    </w:p>
    <w:p w:rsidRPr="000A74E1" w:rsidR="00A549C2" w:rsidP="00744F25" w:rsidRDefault="0029767C" w14:paraId="6660B384" w14:textId="77777777">
      <w:pPr>
        <w:pStyle w:val="Opsomming"/>
        <w:numPr>
          <w:ilvl w:val="0"/>
          <w:numId w:val="69"/>
        </w:numPr>
        <w:spacing w:after="60"/>
        <w:ind w:left="1134" w:hanging="284"/>
        <w:rPr>
          <w:rFonts w:asciiTheme="minorHAnsi" w:hAnsiTheme="minorHAnsi" w:cstheme="minorHAnsi"/>
          <w:color w:val="000000"/>
          <w:sz w:val="24"/>
          <w:szCs w:val="24"/>
        </w:rPr>
      </w:pPr>
      <w:r w:rsidRPr="000A74E1">
        <w:rPr>
          <w:rFonts w:asciiTheme="minorHAnsi" w:hAnsiTheme="minorHAnsi" w:cstheme="minorHAnsi"/>
          <w:color w:val="000000"/>
          <w:sz w:val="24"/>
          <w:szCs w:val="24"/>
        </w:rPr>
        <w:t xml:space="preserve">Weigering </w:t>
      </w:r>
      <w:r w:rsidRPr="000A74E1" w:rsidR="00A549C2">
        <w:rPr>
          <w:rFonts w:asciiTheme="minorHAnsi" w:hAnsiTheme="minorHAnsi" w:cstheme="minorHAnsi"/>
          <w:color w:val="000000"/>
          <w:sz w:val="24"/>
          <w:szCs w:val="24"/>
        </w:rPr>
        <w:t xml:space="preserve">om een werk uit te voeren dat beneden de beroepskwalificatie van de </w:t>
      </w:r>
    </w:p>
    <w:p w:rsidRPr="000A74E1" w:rsidR="00A549C2" w:rsidP="00C02D6A" w:rsidRDefault="00A549C2" w14:paraId="26D3B4A2" w14:textId="77777777">
      <w:pPr>
        <w:pStyle w:val="Opsomming"/>
        <w:spacing w:after="60"/>
        <w:ind w:firstLine="0"/>
        <w:rPr>
          <w:rFonts w:asciiTheme="minorHAnsi" w:hAnsiTheme="minorHAnsi" w:cstheme="minorHAnsi"/>
          <w:color w:val="000000"/>
          <w:sz w:val="24"/>
          <w:szCs w:val="24"/>
        </w:rPr>
      </w:pPr>
      <w:r w:rsidRPr="000A74E1">
        <w:rPr>
          <w:rFonts w:asciiTheme="minorHAnsi" w:hAnsiTheme="minorHAnsi" w:cstheme="minorHAnsi"/>
          <w:color w:val="000000"/>
          <w:sz w:val="24"/>
          <w:szCs w:val="24"/>
        </w:rPr>
        <w:t>werknemer ligt of gevaarlijk is en dat niet in de arb</w:t>
      </w:r>
      <w:r w:rsidRPr="000A74E1" w:rsidR="0029767C">
        <w:rPr>
          <w:rFonts w:asciiTheme="minorHAnsi" w:hAnsiTheme="minorHAnsi" w:cstheme="minorHAnsi"/>
          <w:color w:val="000000"/>
          <w:sz w:val="24"/>
          <w:szCs w:val="24"/>
        </w:rPr>
        <w:t>eidsovereenkomst was voorzien.</w:t>
      </w:r>
    </w:p>
    <w:p w:rsidRPr="000A74E1" w:rsidR="00A549C2" w:rsidP="00744F25" w:rsidRDefault="001F248E" w14:paraId="22C570FD" w14:textId="77777777">
      <w:pPr>
        <w:pStyle w:val="Opsomming"/>
        <w:numPr>
          <w:ilvl w:val="0"/>
          <w:numId w:val="69"/>
        </w:numPr>
        <w:spacing w:after="60"/>
        <w:ind w:left="1134" w:hanging="284"/>
        <w:rPr>
          <w:rFonts w:asciiTheme="minorHAnsi" w:hAnsiTheme="minorHAnsi" w:cstheme="minorHAnsi"/>
          <w:color w:val="000000"/>
          <w:sz w:val="24"/>
          <w:szCs w:val="24"/>
        </w:rPr>
      </w:pPr>
      <w:r w:rsidRPr="000A74E1">
        <w:rPr>
          <w:rFonts w:asciiTheme="minorHAnsi" w:hAnsiTheme="minorHAnsi" w:cstheme="minorHAnsi"/>
          <w:color w:val="000000"/>
          <w:sz w:val="24"/>
          <w:szCs w:val="24"/>
        </w:rPr>
        <w:t xml:space="preserve">Gebrek </w:t>
      </w:r>
      <w:r w:rsidRPr="000A74E1" w:rsidR="00A549C2">
        <w:rPr>
          <w:rFonts w:asciiTheme="minorHAnsi" w:hAnsiTheme="minorHAnsi" w:cstheme="minorHAnsi"/>
          <w:color w:val="000000"/>
          <w:sz w:val="24"/>
          <w:szCs w:val="24"/>
        </w:rPr>
        <w:t>van rendement of beroepsbekwaamheid, tenz</w:t>
      </w:r>
      <w:r w:rsidRPr="000A74E1" w:rsidR="0029767C">
        <w:rPr>
          <w:rFonts w:asciiTheme="minorHAnsi" w:hAnsiTheme="minorHAnsi" w:cstheme="minorHAnsi"/>
          <w:color w:val="000000"/>
          <w:sz w:val="24"/>
          <w:szCs w:val="24"/>
        </w:rPr>
        <w:t>ij bij kwaadwilligheid of opzet.</w:t>
      </w:r>
    </w:p>
    <w:p w:rsidR="00A549C2" w:rsidP="00744F25" w:rsidRDefault="001F248E" w14:paraId="0B8C4DFD" w14:textId="66D030D8">
      <w:pPr>
        <w:pStyle w:val="Opsomming"/>
        <w:numPr>
          <w:ilvl w:val="0"/>
          <w:numId w:val="69"/>
        </w:numPr>
        <w:spacing w:after="60"/>
        <w:ind w:left="1134" w:hanging="284"/>
        <w:rPr>
          <w:rFonts w:asciiTheme="minorHAnsi" w:hAnsiTheme="minorHAnsi" w:cstheme="minorHAnsi"/>
          <w:color w:val="000000"/>
          <w:sz w:val="24"/>
          <w:szCs w:val="24"/>
        </w:rPr>
      </w:pPr>
      <w:r w:rsidRPr="000A74E1">
        <w:rPr>
          <w:rFonts w:asciiTheme="minorHAnsi" w:hAnsiTheme="minorHAnsi" w:cstheme="minorHAnsi"/>
          <w:color w:val="000000"/>
          <w:sz w:val="24"/>
          <w:szCs w:val="24"/>
        </w:rPr>
        <w:t xml:space="preserve">Geïsoleerde </w:t>
      </w:r>
      <w:r w:rsidRPr="000A74E1" w:rsidR="00A549C2">
        <w:rPr>
          <w:rFonts w:asciiTheme="minorHAnsi" w:hAnsiTheme="minorHAnsi" w:cstheme="minorHAnsi"/>
          <w:color w:val="000000"/>
          <w:sz w:val="24"/>
          <w:szCs w:val="24"/>
        </w:rPr>
        <w:t>of lichte dronkenschap.</w:t>
      </w:r>
    </w:p>
    <w:p w:rsidR="00C524EF" w:rsidP="00744F25" w:rsidRDefault="00C524EF" w14:paraId="5BEEB9B1" w14:textId="40B1F038">
      <w:pPr>
        <w:pStyle w:val="Opsomming"/>
        <w:numPr>
          <w:ilvl w:val="0"/>
          <w:numId w:val="69"/>
        </w:numPr>
        <w:spacing w:after="60"/>
        <w:ind w:left="1134" w:hanging="283"/>
        <w:rPr>
          <w:rFonts w:asciiTheme="minorHAnsi" w:hAnsiTheme="minorHAnsi" w:cstheme="minorHAnsi"/>
          <w:color w:val="000000"/>
          <w:sz w:val="24"/>
          <w:szCs w:val="24"/>
        </w:rPr>
      </w:pPr>
      <w:r w:rsidRPr="00C524EF">
        <w:rPr>
          <w:rFonts w:asciiTheme="minorHAnsi" w:hAnsiTheme="minorHAnsi" w:cstheme="minorHAnsi"/>
          <w:color w:val="000000"/>
          <w:sz w:val="24"/>
          <w:szCs w:val="24"/>
        </w:rPr>
        <w:t>Het zich schuldig maken aan "ongewenst seksueel gedrag" ten aanzien van een collega, wanneer de werkgever enkel het "ongewenst seksueel gedrag" als reden opgeeft, zonder een meer duidelijke en specifieke omschrijving te geven van de feiten die door werknemer (zouden) zijn gepleegd</w:t>
      </w:r>
      <w:r>
        <w:rPr>
          <w:rFonts w:asciiTheme="minorHAnsi" w:hAnsiTheme="minorHAnsi" w:cstheme="minorHAnsi"/>
          <w:color w:val="000000"/>
          <w:sz w:val="24"/>
          <w:szCs w:val="24"/>
        </w:rPr>
        <w:t>.</w:t>
      </w:r>
    </w:p>
    <w:p w:rsidRPr="000A74E1" w:rsidR="000A74E1" w:rsidP="00744F25" w:rsidRDefault="000A74E1" w14:paraId="12780C6A" w14:textId="10322E93">
      <w:pPr>
        <w:pStyle w:val="Opsomming"/>
        <w:numPr>
          <w:ilvl w:val="0"/>
          <w:numId w:val="69"/>
        </w:numPr>
        <w:spacing w:after="120"/>
        <w:ind w:left="1134" w:hanging="284"/>
        <w:rPr>
          <w:rFonts w:asciiTheme="minorHAnsi" w:hAnsiTheme="minorHAnsi" w:cstheme="minorHAnsi"/>
          <w:color w:val="000000"/>
          <w:sz w:val="24"/>
          <w:szCs w:val="24"/>
        </w:rPr>
      </w:pPr>
      <w:r>
        <w:rPr>
          <w:rFonts w:asciiTheme="minorHAnsi" w:hAnsiTheme="minorHAnsi" w:cstheme="minorHAnsi"/>
          <w:color w:val="000000"/>
          <w:sz w:val="24"/>
          <w:szCs w:val="24"/>
        </w:rPr>
        <w:t>………..</w:t>
      </w:r>
    </w:p>
    <w:p w:rsidRPr="000A74E1" w:rsidR="00A549C2" w:rsidP="00AA77C7" w:rsidRDefault="00A549C2" w14:paraId="20989F9B" w14:textId="77777777">
      <w:pPr>
        <w:pStyle w:val="Kop3"/>
        <w:rPr>
          <w:rFonts w:asciiTheme="minorHAnsi" w:hAnsiTheme="minorHAnsi" w:cstheme="minorHAnsi"/>
          <w:sz w:val="28"/>
          <w:szCs w:val="28"/>
        </w:rPr>
      </w:pPr>
      <w:bookmarkStart w:name="_Bijzondere_gevallen" w:id="7162"/>
      <w:bookmarkStart w:name="_Toc473535223" w:id="7163"/>
      <w:bookmarkStart w:name="_Toc473535604" w:id="7164"/>
      <w:bookmarkStart w:name="_Toc473536204" w:id="7165"/>
      <w:bookmarkStart w:name="_Toc473615454" w:id="7166"/>
      <w:bookmarkStart w:name="_Toc473685850" w:id="7167"/>
      <w:bookmarkStart w:name="_Toc474045609" w:id="7168"/>
      <w:bookmarkStart w:name="_Toc495303014" w:id="7169"/>
      <w:bookmarkStart w:name="_Toc276634802" w:id="7170"/>
      <w:bookmarkStart w:name="_Toc276635758" w:id="7171"/>
      <w:bookmarkStart w:name="_Toc280265885" w:id="7172"/>
      <w:bookmarkStart w:name="_Toc307475707" w:id="7173"/>
      <w:bookmarkStart w:name="_Toc307487969" w:id="7174"/>
      <w:bookmarkStart w:name="_Toc158199618" w:id="7175"/>
      <w:bookmarkEnd w:id="7162"/>
      <w:r w:rsidRPr="000A74E1">
        <w:rPr>
          <w:rFonts w:asciiTheme="minorHAnsi" w:hAnsiTheme="minorHAnsi" w:cstheme="minorHAnsi"/>
          <w:sz w:val="28"/>
          <w:szCs w:val="28"/>
        </w:rPr>
        <w:t>Bijzondere gevallen</w:t>
      </w:r>
      <w:bookmarkEnd w:id="7163"/>
      <w:bookmarkEnd w:id="7164"/>
      <w:bookmarkEnd w:id="7165"/>
      <w:bookmarkEnd w:id="7166"/>
      <w:bookmarkEnd w:id="7167"/>
      <w:bookmarkEnd w:id="7168"/>
      <w:bookmarkEnd w:id="7169"/>
      <w:bookmarkEnd w:id="7170"/>
      <w:bookmarkEnd w:id="7171"/>
      <w:bookmarkEnd w:id="7172"/>
      <w:bookmarkEnd w:id="7173"/>
      <w:bookmarkEnd w:id="7174"/>
      <w:bookmarkEnd w:id="7175"/>
    </w:p>
    <w:p w:rsidRPr="000A74E1" w:rsidR="00A549C2" w:rsidP="000A74E1" w:rsidRDefault="00A549C2" w14:paraId="1A2FB5BB" w14:textId="77777777">
      <w:pPr>
        <w:pStyle w:val="Kop4"/>
        <w:rPr>
          <w:rFonts w:asciiTheme="minorHAnsi" w:hAnsiTheme="minorHAnsi" w:cstheme="minorHAnsi"/>
          <w:b/>
          <w:sz w:val="28"/>
          <w:szCs w:val="28"/>
        </w:rPr>
      </w:pPr>
      <w:r w:rsidRPr="000A74E1">
        <w:rPr>
          <w:rFonts w:asciiTheme="minorHAnsi" w:hAnsiTheme="minorHAnsi" w:cstheme="minorHAnsi"/>
          <w:b/>
          <w:sz w:val="28"/>
          <w:szCs w:val="28"/>
        </w:rPr>
        <w:t>Ongerechtvaardigde afwezigheid</w:t>
      </w:r>
    </w:p>
    <w:p w:rsidR="00A549C2" w:rsidP="00744F25" w:rsidRDefault="00A549C2" w14:paraId="5BE90C79" w14:textId="7A10E330">
      <w:pPr>
        <w:pStyle w:val="Opsomming2"/>
        <w:numPr>
          <w:ilvl w:val="0"/>
          <w:numId w:val="96"/>
        </w:numPr>
        <w:ind w:firstLine="131"/>
        <w:jc w:val="both"/>
        <w:rPr>
          <w:rFonts w:asciiTheme="minorHAnsi" w:hAnsiTheme="minorHAnsi" w:cstheme="minorHAnsi"/>
          <w:color w:val="000000"/>
          <w:sz w:val="24"/>
          <w:szCs w:val="24"/>
        </w:rPr>
      </w:pPr>
      <w:r w:rsidRPr="000A74E1">
        <w:rPr>
          <w:rFonts w:asciiTheme="minorHAnsi" w:hAnsiTheme="minorHAnsi" w:cstheme="minorHAnsi"/>
          <w:color w:val="000000"/>
          <w:sz w:val="24"/>
          <w:szCs w:val="24"/>
        </w:rPr>
        <w:t>Wat ?</w:t>
      </w:r>
    </w:p>
    <w:p w:rsidRPr="000A74E1" w:rsidR="003E04D9" w:rsidP="003E04D9" w:rsidRDefault="003E04D9" w14:paraId="74E8AE7C" w14:textId="77777777">
      <w:pPr>
        <w:pStyle w:val="Opsomming2"/>
        <w:ind w:left="851" w:firstLine="0"/>
        <w:jc w:val="both"/>
        <w:rPr>
          <w:rFonts w:asciiTheme="minorHAnsi" w:hAnsiTheme="minorHAnsi" w:cstheme="minorHAnsi"/>
          <w:color w:val="000000"/>
          <w:sz w:val="24"/>
          <w:szCs w:val="24"/>
        </w:rPr>
      </w:pPr>
    </w:p>
    <w:p w:rsidR="00A549C2" w:rsidP="00D07D77" w:rsidRDefault="00A549C2" w14:paraId="169064E9" w14:textId="1BE25F57">
      <w:pPr>
        <w:pStyle w:val="Tekst"/>
        <w:ind w:left="1134"/>
        <w:jc w:val="both"/>
        <w:rPr>
          <w:rFonts w:asciiTheme="minorHAnsi" w:hAnsiTheme="minorHAnsi" w:cstheme="minorHAnsi"/>
          <w:color w:val="000000"/>
          <w:sz w:val="24"/>
          <w:szCs w:val="24"/>
        </w:rPr>
      </w:pPr>
      <w:r w:rsidRPr="000A74E1">
        <w:rPr>
          <w:rFonts w:asciiTheme="minorHAnsi" w:hAnsiTheme="minorHAnsi" w:cstheme="minorHAnsi"/>
          <w:color w:val="000000"/>
          <w:sz w:val="24"/>
          <w:szCs w:val="24"/>
        </w:rPr>
        <w:t>Er is sprake van ongerechtvaardigde of ongewettigde afwezigheid van het werk, indien de afwezigheid niet gestaafd wordt door één of ander bewijsstuk, zoals bijvoorbeeld een geneeskundig attest en de werkgever volledig onwetend is omtrent de motieven voor de afwezigheid.</w:t>
      </w:r>
    </w:p>
    <w:p w:rsidRPr="000A74E1" w:rsidR="00A8040D" w:rsidP="00D07D77" w:rsidRDefault="00A8040D" w14:paraId="5670452D" w14:textId="77777777">
      <w:pPr>
        <w:pStyle w:val="Tekst"/>
        <w:ind w:left="1134"/>
        <w:jc w:val="both"/>
        <w:rPr>
          <w:rFonts w:asciiTheme="minorHAnsi" w:hAnsiTheme="minorHAnsi" w:cstheme="minorHAnsi"/>
          <w:color w:val="000000"/>
          <w:sz w:val="24"/>
          <w:szCs w:val="24"/>
        </w:rPr>
      </w:pPr>
    </w:p>
    <w:p w:rsidR="00A549C2" w:rsidP="00D07D77" w:rsidRDefault="00A549C2" w14:paraId="3C7C0826" w14:textId="08565622">
      <w:pPr>
        <w:pStyle w:val="Tekst"/>
        <w:ind w:left="1134"/>
        <w:jc w:val="both"/>
        <w:rPr>
          <w:rFonts w:asciiTheme="minorHAnsi" w:hAnsiTheme="minorHAnsi" w:cstheme="minorHAnsi"/>
          <w:color w:val="000000"/>
          <w:sz w:val="24"/>
          <w:szCs w:val="24"/>
        </w:rPr>
      </w:pPr>
      <w:r w:rsidRPr="000A74E1">
        <w:rPr>
          <w:rFonts w:asciiTheme="minorHAnsi" w:hAnsiTheme="minorHAnsi" w:cstheme="minorHAnsi"/>
          <w:color w:val="000000"/>
          <w:sz w:val="24"/>
          <w:szCs w:val="24"/>
        </w:rPr>
        <w:t>Een werknemer die ongewettigd afwezig is van het werk, begaat een zware tekortkoming op het vlak van één van zijn meest essentiële contractuele plichten, namelijk de verplichting om arbeid te presteren.</w:t>
      </w:r>
    </w:p>
    <w:p w:rsidR="00C02D6A" w:rsidP="00D07D77" w:rsidRDefault="00C02D6A" w14:paraId="73330C86" w14:textId="3AF68E29">
      <w:pPr>
        <w:pStyle w:val="Tekst"/>
        <w:ind w:left="1134"/>
        <w:jc w:val="both"/>
        <w:rPr>
          <w:rFonts w:asciiTheme="minorHAnsi" w:hAnsiTheme="minorHAnsi" w:cstheme="minorHAnsi"/>
          <w:color w:val="000000"/>
          <w:sz w:val="24"/>
          <w:szCs w:val="24"/>
        </w:rPr>
      </w:pPr>
    </w:p>
    <w:p w:rsidR="00A8040D" w:rsidP="00D07D77" w:rsidRDefault="00A8040D" w14:paraId="1FB89A35" w14:textId="47EF9F8C">
      <w:pPr>
        <w:pStyle w:val="Tekst"/>
        <w:ind w:left="1134"/>
        <w:jc w:val="both"/>
        <w:rPr>
          <w:rFonts w:asciiTheme="minorHAnsi" w:hAnsiTheme="minorHAnsi" w:cstheme="minorHAnsi"/>
          <w:color w:val="000000"/>
          <w:sz w:val="24"/>
          <w:szCs w:val="24"/>
        </w:rPr>
      </w:pPr>
    </w:p>
    <w:p w:rsidR="00A8040D" w:rsidP="00D07D77" w:rsidRDefault="00A8040D" w14:paraId="4EC89C58" w14:textId="2B04B4EF">
      <w:pPr>
        <w:pStyle w:val="Tekst"/>
        <w:ind w:left="1134"/>
        <w:jc w:val="both"/>
        <w:rPr>
          <w:rFonts w:asciiTheme="minorHAnsi" w:hAnsiTheme="minorHAnsi" w:cstheme="minorHAnsi"/>
          <w:color w:val="000000"/>
          <w:sz w:val="24"/>
          <w:szCs w:val="24"/>
        </w:rPr>
      </w:pPr>
    </w:p>
    <w:p w:rsidR="00A8040D" w:rsidP="00D07D77" w:rsidRDefault="00A8040D" w14:paraId="6E9E0FA3" w14:textId="4D34A88B">
      <w:pPr>
        <w:pStyle w:val="Tekst"/>
        <w:ind w:left="1134"/>
        <w:jc w:val="both"/>
        <w:rPr>
          <w:rFonts w:asciiTheme="minorHAnsi" w:hAnsiTheme="minorHAnsi" w:cstheme="minorHAnsi"/>
          <w:color w:val="000000"/>
          <w:sz w:val="24"/>
          <w:szCs w:val="24"/>
        </w:rPr>
      </w:pPr>
    </w:p>
    <w:p w:rsidR="00A8040D" w:rsidP="00D07D77" w:rsidRDefault="00A8040D" w14:paraId="7832B2A9" w14:textId="152613B6">
      <w:pPr>
        <w:pStyle w:val="Tekst"/>
        <w:ind w:left="1134"/>
        <w:jc w:val="both"/>
        <w:rPr>
          <w:rFonts w:asciiTheme="minorHAnsi" w:hAnsiTheme="minorHAnsi" w:cstheme="minorHAnsi"/>
          <w:color w:val="000000"/>
          <w:sz w:val="24"/>
          <w:szCs w:val="24"/>
        </w:rPr>
      </w:pPr>
    </w:p>
    <w:p w:rsidRPr="00E43A8E" w:rsidR="00AE2807" w:rsidP="00AE2807" w:rsidRDefault="00AF09EE" w14:paraId="0A9883ED" w14:textId="117E94FE">
      <w:pPr>
        <w:ind w:left="5812"/>
        <w:rPr>
          <w:rFonts w:ascii="Calibri" w:hAnsi="Calibri" w:cs="Calibri"/>
          <w:sz w:val="24"/>
          <w:szCs w:val="24"/>
        </w:rPr>
      </w:pPr>
      <w:hyperlink w:history="1" w:anchor="_Alfabetisch_Trefwoordenregister">
        <w:r w:rsidRPr="00E43A8E" w:rsidR="00AE2807">
          <w:rPr>
            <w:rFonts w:ascii="Calibri" w:hAnsi="Calibri" w:cs="Calibri"/>
            <w:vanish/>
            <w:color w:val="0000FF"/>
            <w:sz w:val="24"/>
            <w:szCs w:val="24"/>
            <w:u w:val="single"/>
          </w:rPr>
          <w:t>Terug naar alfabetisch register</w:t>
        </w:r>
      </w:hyperlink>
    </w:p>
    <w:p w:rsidRPr="000A74E1" w:rsidR="00A549C2" w:rsidP="00744F25" w:rsidRDefault="00A549C2" w14:paraId="23E2DAE3" w14:textId="77777777">
      <w:pPr>
        <w:pStyle w:val="Opsomming2"/>
        <w:keepNext/>
        <w:numPr>
          <w:ilvl w:val="0"/>
          <w:numId w:val="96"/>
        </w:numPr>
        <w:ind w:firstLine="131"/>
        <w:rPr>
          <w:rFonts w:asciiTheme="minorHAnsi" w:hAnsiTheme="minorHAnsi" w:cstheme="minorHAnsi"/>
          <w:color w:val="000000"/>
          <w:sz w:val="24"/>
          <w:szCs w:val="24"/>
        </w:rPr>
      </w:pPr>
      <w:r w:rsidRPr="000A74E1">
        <w:rPr>
          <w:rFonts w:asciiTheme="minorHAnsi" w:hAnsiTheme="minorHAnsi" w:cstheme="minorHAnsi"/>
          <w:color w:val="000000"/>
          <w:sz w:val="24"/>
          <w:szCs w:val="24"/>
        </w:rPr>
        <w:t>Mogelijkheden</w:t>
      </w:r>
      <w:r w:rsidRPr="000A74E1" w:rsidR="00650F7F">
        <w:rPr>
          <w:rFonts w:asciiTheme="minorHAnsi" w:hAnsiTheme="minorHAnsi" w:cstheme="minorHAnsi"/>
          <w:color w:val="000000"/>
          <w:sz w:val="24"/>
          <w:szCs w:val="24"/>
        </w:rPr>
        <w:t>:</w:t>
      </w:r>
    </w:p>
    <w:p w:rsidRPr="000A74E1" w:rsidR="00136911" w:rsidP="00136911" w:rsidRDefault="00136911" w14:paraId="50F409B6" w14:textId="77777777">
      <w:pPr>
        <w:pStyle w:val="Opsomming2"/>
        <w:keepNext/>
        <w:ind w:firstLine="0"/>
        <w:rPr>
          <w:rFonts w:asciiTheme="minorHAnsi" w:hAnsiTheme="minorHAnsi" w:cstheme="minorHAnsi"/>
          <w:color w:val="000000"/>
          <w:sz w:val="24"/>
          <w:szCs w:val="24"/>
        </w:rPr>
      </w:pPr>
    </w:p>
    <w:p w:rsidR="00A549C2" w:rsidP="003257D0" w:rsidRDefault="00A549C2" w14:paraId="3D255D64" w14:textId="265D55BE">
      <w:pPr>
        <w:pStyle w:val="Tekst"/>
        <w:keepNext/>
        <w:numPr>
          <w:ilvl w:val="0"/>
          <w:numId w:val="38"/>
        </w:numPr>
        <w:ind w:left="1418" w:hanging="284"/>
        <w:jc w:val="both"/>
        <w:rPr>
          <w:rFonts w:asciiTheme="minorHAnsi" w:hAnsiTheme="minorHAnsi" w:cstheme="minorHAnsi"/>
          <w:b/>
          <w:color w:val="000000"/>
          <w:sz w:val="24"/>
          <w:szCs w:val="24"/>
        </w:rPr>
      </w:pPr>
      <w:r w:rsidRPr="00C02D6A">
        <w:rPr>
          <w:rFonts w:asciiTheme="minorHAnsi" w:hAnsiTheme="minorHAnsi" w:cstheme="minorHAnsi"/>
          <w:b/>
          <w:color w:val="000000"/>
          <w:sz w:val="24"/>
          <w:szCs w:val="24"/>
        </w:rPr>
        <w:t>Dringende reden</w:t>
      </w:r>
      <w:r w:rsidR="00C02D6A">
        <w:rPr>
          <w:rFonts w:asciiTheme="minorHAnsi" w:hAnsiTheme="minorHAnsi" w:cstheme="minorHAnsi"/>
          <w:b/>
          <w:color w:val="000000"/>
          <w:sz w:val="24"/>
          <w:szCs w:val="24"/>
        </w:rPr>
        <w:t>?</w:t>
      </w:r>
    </w:p>
    <w:p w:rsidRPr="00C02D6A" w:rsidR="00C02D6A" w:rsidP="00C02D6A" w:rsidRDefault="00C02D6A" w14:paraId="65AF2506" w14:textId="77777777">
      <w:pPr>
        <w:pStyle w:val="Tekst"/>
        <w:keepNext/>
        <w:ind w:left="1702"/>
        <w:jc w:val="both"/>
        <w:rPr>
          <w:rFonts w:asciiTheme="minorHAnsi" w:hAnsiTheme="minorHAnsi" w:cstheme="minorHAnsi"/>
          <w:b/>
          <w:color w:val="000000"/>
          <w:sz w:val="24"/>
          <w:szCs w:val="24"/>
        </w:rPr>
      </w:pPr>
    </w:p>
    <w:p w:rsidR="00A549C2" w:rsidP="00C37A3C" w:rsidRDefault="00A549C2" w14:paraId="5D7C89BC" w14:textId="0E4AFCE1">
      <w:pPr>
        <w:pStyle w:val="Tekst"/>
        <w:ind w:left="1418"/>
        <w:jc w:val="both"/>
        <w:rPr>
          <w:rFonts w:asciiTheme="minorHAnsi" w:hAnsiTheme="minorHAnsi" w:cstheme="minorHAnsi"/>
          <w:color w:val="000000"/>
          <w:sz w:val="24"/>
          <w:szCs w:val="24"/>
        </w:rPr>
      </w:pPr>
      <w:r w:rsidRPr="000A74E1">
        <w:rPr>
          <w:rFonts w:asciiTheme="minorHAnsi" w:hAnsiTheme="minorHAnsi" w:cstheme="minorHAnsi"/>
          <w:color w:val="000000"/>
          <w:sz w:val="24"/>
          <w:szCs w:val="24"/>
        </w:rPr>
        <w:t>De ongerechtvaardigde afwezigheid van één dag of zelfs van enkele dagen maakt, op zichzelf beschouwd, doorgaans geen dringende reden uit. Anders is het bij herhaalde ongerechtvaardigde afwezigheden, zeker als de werknemer werd verwittigd.</w:t>
      </w:r>
    </w:p>
    <w:p w:rsidRPr="000A74E1" w:rsidR="00A8040D" w:rsidP="00C37A3C" w:rsidRDefault="00A8040D" w14:paraId="6DD40632" w14:textId="77777777">
      <w:pPr>
        <w:pStyle w:val="Tekst"/>
        <w:ind w:left="1418"/>
        <w:jc w:val="both"/>
        <w:rPr>
          <w:rFonts w:asciiTheme="minorHAnsi" w:hAnsiTheme="minorHAnsi" w:cstheme="minorHAnsi"/>
          <w:color w:val="000000"/>
          <w:sz w:val="24"/>
          <w:szCs w:val="24"/>
        </w:rPr>
      </w:pPr>
    </w:p>
    <w:p w:rsidR="00A549C2" w:rsidP="00C37A3C" w:rsidRDefault="00A549C2" w14:paraId="0DBCEB49" w14:textId="1C8FC6B1">
      <w:pPr>
        <w:pStyle w:val="Tekst"/>
        <w:tabs>
          <w:tab w:val="left" w:pos="1134"/>
        </w:tabs>
        <w:ind w:left="1418"/>
        <w:jc w:val="both"/>
        <w:rPr>
          <w:rFonts w:asciiTheme="minorHAnsi" w:hAnsiTheme="minorHAnsi" w:cstheme="minorHAnsi"/>
          <w:color w:val="000000"/>
          <w:sz w:val="24"/>
          <w:szCs w:val="24"/>
        </w:rPr>
      </w:pPr>
      <w:r w:rsidRPr="000A74E1">
        <w:rPr>
          <w:rFonts w:asciiTheme="minorHAnsi" w:hAnsiTheme="minorHAnsi" w:cstheme="minorHAnsi"/>
          <w:color w:val="000000"/>
          <w:sz w:val="24"/>
          <w:szCs w:val="24"/>
        </w:rPr>
        <w:t>De werkgever moet de werknemer schriftelijk uitnodigen om een verklaring te geven van zijn afwezigheid. Indien die verklaring niet wordt gegeven of niet gestaafd wordt door één of ander bewijsstuk kan worden overgegaan tot ontslag om dringende reden.</w:t>
      </w:r>
    </w:p>
    <w:p w:rsidRPr="000A74E1" w:rsidR="00C02D6A" w:rsidP="00061A8F" w:rsidRDefault="00C02D6A" w14:paraId="52C62BAC" w14:textId="77777777">
      <w:pPr>
        <w:pStyle w:val="Tekst"/>
        <w:tabs>
          <w:tab w:val="left" w:pos="1134"/>
        </w:tabs>
        <w:ind w:left="1701"/>
        <w:jc w:val="both"/>
        <w:rPr>
          <w:rFonts w:asciiTheme="minorHAnsi" w:hAnsiTheme="minorHAnsi" w:cstheme="minorHAnsi"/>
          <w:color w:val="000000"/>
          <w:sz w:val="24"/>
          <w:szCs w:val="24"/>
        </w:rPr>
      </w:pPr>
    </w:p>
    <w:p w:rsidR="00A549C2" w:rsidP="003257D0" w:rsidRDefault="00A549C2" w14:paraId="0B255574" w14:textId="5888A9DF">
      <w:pPr>
        <w:pStyle w:val="Tekst"/>
        <w:numPr>
          <w:ilvl w:val="0"/>
          <w:numId w:val="38"/>
        </w:numPr>
        <w:ind w:left="1418" w:hanging="284"/>
        <w:jc w:val="both"/>
        <w:rPr>
          <w:rFonts w:asciiTheme="minorHAnsi" w:hAnsiTheme="minorHAnsi" w:cstheme="minorHAnsi"/>
          <w:b/>
          <w:color w:val="000000"/>
          <w:sz w:val="24"/>
          <w:szCs w:val="24"/>
        </w:rPr>
      </w:pPr>
      <w:r w:rsidRPr="00C02D6A">
        <w:rPr>
          <w:rFonts w:asciiTheme="minorHAnsi" w:hAnsiTheme="minorHAnsi" w:cstheme="minorHAnsi"/>
          <w:b/>
          <w:color w:val="000000"/>
          <w:sz w:val="24"/>
          <w:szCs w:val="24"/>
        </w:rPr>
        <w:t>Vermoedelijke wil tot beëindiging van de arbeidsovereenkomst</w:t>
      </w:r>
      <w:r w:rsidR="003E04D9">
        <w:rPr>
          <w:rFonts w:asciiTheme="minorHAnsi" w:hAnsiTheme="minorHAnsi" w:cstheme="minorHAnsi"/>
          <w:b/>
          <w:color w:val="000000"/>
          <w:sz w:val="24"/>
          <w:szCs w:val="24"/>
        </w:rPr>
        <w:t>?</w:t>
      </w:r>
    </w:p>
    <w:p w:rsidRPr="00C02D6A" w:rsidR="00C02D6A" w:rsidP="00C02D6A" w:rsidRDefault="00C02D6A" w14:paraId="726DBB65" w14:textId="77777777">
      <w:pPr>
        <w:pStyle w:val="Tekst"/>
        <w:ind w:left="1702"/>
        <w:jc w:val="both"/>
        <w:rPr>
          <w:rFonts w:asciiTheme="minorHAnsi" w:hAnsiTheme="minorHAnsi" w:cstheme="minorHAnsi"/>
          <w:b/>
          <w:color w:val="000000"/>
          <w:sz w:val="24"/>
          <w:szCs w:val="24"/>
        </w:rPr>
      </w:pPr>
    </w:p>
    <w:p w:rsidR="00A549C2" w:rsidP="00C37A3C" w:rsidRDefault="00A549C2" w14:paraId="324BF246" w14:textId="4A4F0753">
      <w:pPr>
        <w:ind w:left="1418"/>
        <w:jc w:val="both"/>
        <w:rPr>
          <w:rFonts w:asciiTheme="minorHAnsi" w:hAnsiTheme="minorHAnsi" w:cstheme="minorHAnsi"/>
          <w:sz w:val="24"/>
          <w:szCs w:val="24"/>
        </w:rPr>
      </w:pPr>
      <w:r w:rsidRPr="000A74E1">
        <w:rPr>
          <w:rFonts w:asciiTheme="minorHAnsi" w:hAnsiTheme="minorHAnsi" w:cstheme="minorHAnsi"/>
          <w:sz w:val="24"/>
          <w:szCs w:val="24"/>
        </w:rPr>
        <w:t xml:space="preserve">Een dergelijke handelwijze vanwege de werknemer zou de indruk kunnen wekken dat hij de bedoeling heeft de arbeidsovereenkomst te beëindigen. Vooraleer te besluiten tot een beëindiging van de arbeidsovereenkomst wegens </w:t>
      </w:r>
      <w:r w:rsidRPr="000A74E1">
        <w:rPr>
          <w:rFonts w:asciiTheme="minorHAnsi" w:hAnsiTheme="minorHAnsi" w:cstheme="minorHAnsi"/>
          <w:sz w:val="24"/>
          <w:szCs w:val="24"/>
          <w:u w:val="single"/>
        </w:rPr>
        <w:t>werkverlating,</w:t>
      </w:r>
      <w:r w:rsidRPr="000A74E1">
        <w:rPr>
          <w:rFonts w:asciiTheme="minorHAnsi" w:hAnsiTheme="minorHAnsi" w:cstheme="minorHAnsi"/>
          <w:sz w:val="24"/>
          <w:szCs w:val="24"/>
        </w:rPr>
        <w:t xml:space="preserve"> dient de nodige omzichtigheid aan de dag te worden gelegd.</w:t>
      </w:r>
    </w:p>
    <w:p w:rsidRPr="000A74E1" w:rsidR="00D63F01" w:rsidP="00C37A3C" w:rsidRDefault="00D63F01" w14:paraId="54D8CED9" w14:textId="77777777">
      <w:pPr>
        <w:ind w:left="1418"/>
        <w:jc w:val="both"/>
        <w:rPr>
          <w:rFonts w:asciiTheme="minorHAnsi" w:hAnsiTheme="minorHAnsi" w:cstheme="minorHAnsi"/>
          <w:sz w:val="24"/>
          <w:szCs w:val="24"/>
        </w:rPr>
      </w:pPr>
    </w:p>
    <w:p w:rsidR="00A549C2" w:rsidP="00C37A3C" w:rsidRDefault="00A549C2" w14:paraId="269A2493" w14:textId="23FC645F">
      <w:pPr>
        <w:ind w:left="1418"/>
        <w:jc w:val="both"/>
        <w:rPr>
          <w:rFonts w:asciiTheme="minorHAnsi" w:hAnsiTheme="minorHAnsi" w:cstheme="minorHAnsi"/>
          <w:sz w:val="24"/>
          <w:szCs w:val="24"/>
        </w:rPr>
      </w:pPr>
      <w:r w:rsidRPr="000A74E1">
        <w:rPr>
          <w:rFonts w:asciiTheme="minorHAnsi" w:hAnsiTheme="minorHAnsi" w:cstheme="minorHAnsi"/>
          <w:sz w:val="24"/>
          <w:szCs w:val="24"/>
        </w:rPr>
        <w:t xml:space="preserve">In voorkomend geval komt het aan de werkgever toe in de mate van het mogelijke </w:t>
      </w:r>
      <w:r w:rsidRPr="000A74E1">
        <w:rPr>
          <w:rFonts w:asciiTheme="minorHAnsi" w:hAnsiTheme="minorHAnsi" w:cstheme="minorHAnsi"/>
          <w:sz w:val="24"/>
          <w:szCs w:val="24"/>
          <w:u w:val="single"/>
        </w:rPr>
        <w:t>de impliciete wil tot verbreking</w:t>
      </w:r>
      <w:r w:rsidRPr="000A74E1">
        <w:rPr>
          <w:rFonts w:asciiTheme="minorHAnsi" w:hAnsiTheme="minorHAnsi" w:cstheme="minorHAnsi"/>
          <w:sz w:val="24"/>
          <w:szCs w:val="24"/>
        </w:rPr>
        <w:t xml:space="preserve"> vanwege de werknemer vast te stellen.</w:t>
      </w:r>
    </w:p>
    <w:p w:rsidR="00D63F01" w:rsidP="00C37A3C" w:rsidRDefault="00D63F01" w14:paraId="24A34C75" w14:textId="7A7FF080">
      <w:pPr>
        <w:ind w:left="1418"/>
        <w:jc w:val="both"/>
        <w:rPr>
          <w:rFonts w:asciiTheme="minorHAnsi" w:hAnsiTheme="minorHAnsi" w:cstheme="minorHAnsi"/>
          <w:sz w:val="24"/>
          <w:szCs w:val="24"/>
        </w:rPr>
      </w:pPr>
    </w:p>
    <w:p w:rsidRPr="00D63F01" w:rsidR="00D63F01" w:rsidP="00C37A3C" w:rsidRDefault="00D63F01" w14:paraId="193A5B2F" w14:textId="0CA498D5">
      <w:pPr>
        <w:ind w:left="1418"/>
        <w:jc w:val="both"/>
        <w:rPr>
          <w:rFonts w:asciiTheme="minorHAnsi" w:hAnsiTheme="minorHAnsi" w:cstheme="minorHAnsi"/>
          <w:b/>
          <w:sz w:val="24"/>
          <w:szCs w:val="24"/>
        </w:rPr>
      </w:pPr>
      <w:r>
        <w:rPr>
          <w:rFonts w:asciiTheme="minorHAnsi" w:hAnsiTheme="minorHAnsi" w:cstheme="minorHAnsi"/>
          <w:sz w:val="24"/>
          <w:szCs w:val="24"/>
        </w:rPr>
        <w:t xml:space="preserve">Voor de procedure tot vaststelling van werkverlating: zie </w:t>
      </w:r>
      <w:hyperlink w:history="1" w:anchor="_Mag_de_werkgever">
        <w:r w:rsidRPr="00D63F01">
          <w:rPr>
            <w:rStyle w:val="Hyperlink"/>
            <w:rFonts w:asciiTheme="minorHAnsi" w:hAnsiTheme="minorHAnsi" w:cstheme="minorHAnsi"/>
            <w:b/>
            <w:sz w:val="24"/>
            <w:szCs w:val="24"/>
          </w:rPr>
          <w:t>Mag de werkgever bij ongewettigde afwezigheid van een werknemer ervan uitgaan dat het gaat om werkverlating?</w:t>
        </w:r>
      </w:hyperlink>
    </w:p>
    <w:p w:rsidR="00D63F01" w:rsidP="00C37A3C" w:rsidRDefault="00D63F01" w14:paraId="44448DFC" w14:textId="77777777">
      <w:pPr>
        <w:ind w:left="1418"/>
        <w:jc w:val="both"/>
        <w:rPr>
          <w:rFonts w:asciiTheme="minorHAnsi" w:hAnsiTheme="minorHAnsi" w:cstheme="minorHAnsi"/>
          <w:sz w:val="24"/>
          <w:szCs w:val="24"/>
        </w:rPr>
      </w:pPr>
    </w:p>
    <w:p w:rsidRPr="000A74E1" w:rsidR="00A549C2" w:rsidP="00C37A3C" w:rsidRDefault="00D63F01" w14:paraId="32E16C4B" w14:textId="58380078">
      <w:pPr>
        <w:ind w:left="1418"/>
        <w:jc w:val="both"/>
        <w:rPr>
          <w:rFonts w:asciiTheme="minorHAnsi" w:hAnsiTheme="minorHAnsi" w:cstheme="minorHAnsi"/>
          <w:sz w:val="24"/>
          <w:szCs w:val="24"/>
        </w:rPr>
      </w:pPr>
      <w:r>
        <w:rPr>
          <w:rFonts w:asciiTheme="minorHAnsi" w:hAnsiTheme="minorHAnsi" w:cstheme="minorHAnsi"/>
          <w:sz w:val="24"/>
          <w:szCs w:val="24"/>
        </w:rPr>
        <w:t xml:space="preserve">Bij </w:t>
      </w:r>
      <w:r w:rsidR="00F653A3">
        <w:rPr>
          <w:rFonts w:asciiTheme="minorHAnsi" w:hAnsiTheme="minorHAnsi" w:cstheme="minorHAnsi"/>
          <w:sz w:val="24"/>
          <w:szCs w:val="24"/>
        </w:rPr>
        <w:t>werkverlating</w:t>
      </w:r>
      <w:r w:rsidRPr="000A74E1" w:rsidR="00A549C2">
        <w:rPr>
          <w:rFonts w:asciiTheme="minorHAnsi" w:hAnsiTheme="minorHAnsi" w:cstheme="minorHAnsi"/>
          <w:sz w:val="24"/>
          <w:szCs w:val="24"/>
        </w:rPr>
        <w:t xml:space="preserve"> dient </w:t>
      </w:r>
      <w:r w:rsidRPr="000A74E1" w:rsidR="00A549C2">
        <w:rPr>
          <w:rFonts w:asciiTheme="minorHAnsi" w:hAnsiTheme="minorHAnsi" w:cstheme="minorHAnsi"/>
          <w:sz w:val="24"/>
          <w:szCs w:val="24"/>
          <w:u w:val="single"/>
        </w:rPr>
        <w:t>noch een opzeggingstermijn, noch</w:t>
      </w:r>
      <w:r w:rsidRPr="000A74E1" w:rsidR="00A549C2">
        <w:rPr>
          <w:rFonts w:asciiTheme="minorHAnsi" w:hAnsiTheme="minorHAnsi" w:cstheme="minorHAnsi"/>
          <w:sz w:val="24"/>
          <w:szCs w:val="24"/>
        </w:rPr>
        <w:t xml:space="preserve"> </w:t>
      </w:r>
      <w:r w:rsidRPr="000A74E1" w:rsidR="00A549C2">
        <w:rPr>
          <w:rFonts w:asciiTheme="minorHAnsi" w:hAnsiTheme="minorHAnsi" w:cstheme="minorHAnsi"/>
          <w:sz w:val="24"/>
          <w:szCs w:val="24"/>
          <w:u w:val="single"/>
        </w:rPr>
        <w:t>een opzeggingsvergoeding</w:t>
      </w:r>
      <w:r w:rsidRPr="000A74E1" w:rsidR="00A549C2">
        <w:rPr>
          <w:rFonts w:asciiTheme="minorHAnsi" w:hAnsiTheme="minorHAnsi" w:cstheme="minorHAnsi"/>
          <w:sz w:val="24"/>
          <w:szCs w:val="24"/>
        </w:rPr>
        <w:t xml:space="preserve"> te worden toegestaan. Integendeel kan de werkgever van de betrokken werknemer een vergoeding eisen die overeenstemt met het loon voor de opzeggingstermijn die door de werknemer had moeten worden nageleefd in geval de opzegging van zijn kant was uitgegaan.</w:t>
      </w:r>
    </w:p>
    <w:p w:rsidRPr="000A74E1" w:rsidR="00E522FE" w:rsidP="00C37A3C" w:rsidRDefault="00E522FE" w14:paraId="0D043BB6" w14:textId="0AE0066F">
      <w:pPr>
        <w:ind w:left="1418"/>
        <w:rPr>
          <w:rFonts w:asciiTheme="minorHAnsi" w:hAnsiTheme="minorHAnsi" w:cstheme="minorHAnsi"/>
          <w:sz w:val="24"/>
          <w:szCs w:val="24"/>
        </w:rPr>
      </w:pPr>
      <w:r w:rsidRPr="000A74E1">
        <w:rPr>
          <w:rFonts w:asciiTheme="minorHAnsi" w:hAnsiTheme="minorHAnsi" w:cstheme="minorHAnsi"/>
          <w:sz w:val="24"/>
          <w:szCs w:val="24"/>
        </w:rPr>
        <w:t>(</w:t>
      </w:r>
      <w:hyperlink w:history="1" w:anchor="_Model_22._Ongerechtvaardigde">
        <w:r w:rsidRPr="009F1966">
          <w:rPr>
            <w:rStyle w:val="Hyperlink"/>
            <w:rFonts w:asciiTheme="minorHAnsi" w:hAnsiTheme="minorHAnsi" w:cstheme="minorHAnsi"/>
            <w:b/>
            <w:bCs/>
            <w:sz w:val="24"/>
            <w:szCs w:val="24"/>
          </w:rPr>
          <w:t>zie modelformulier 22</w:t>
        </w:r>
      </w:hyperlink>
      <w:r w:rsidRPr="000A74E1">
        <w:rPr>
          <w:rFonts w:asciiTheme="minorHAnsi" w:hAnsiTheme="minorHAnsi" w:cstheme="minorHAnsi"/>
          <w:sz w:val="24"/>
          <w:szCs w:val="24"/>
        </w:rPr>
        <w:t>)</w:t>
      </w:r>
    </w:p>
    <w:p w:rsidR="00B61F81" w:rsidP="00C37A3C" w:rsidRDefault="00B61F81" w14:paraId="76736D03" w14:textId="69814604">
      <w:pPr>
        <w:ind w:left="1418"/>
        <w:rPr>
          <w:rFonts w:asciiTheme="minorHAnsi" w:hAnsiTheme="minorHAnsi" w:cstheme="minorHAnsi"/>
          <w:sz w:val="24"/>
          <w:szCs w:val="24"/>
        </w:rPr>
      </w:pPr>
    </w:p>
    <w:p w:rsidR="003E04D9" w:rsidP="00C37A3C" w:rsidRDefault="003E04D9" w14:paraId="1F67F4ED" w14:textId="16C29E96">
      <w:pPr>
        <w:ind w:left="1418"/>
        <w:rPr>
          <w:rFonts w:asciiTheme="minorHAnsi" w:hAnsiTheme="minorHAnsi" w:cstheme="minorHAnsi"/>
          <w:sz w:val="24"/>
          <w:szCs w:val="24"/>
        </w:rPr>
      </w:pPr>
    </w:p>
    <w:p w:rsidR="003E04D9" w:rsidP="00C37A3C" w:rsidRDefault="003E04D9" w14:paraId="434A9D7C" w14:textId="56B6D3FC">
      <w:pPr>
        <w:ind w:left="1418"/>
        <w:rPr>
          <w:rFonts w:asciiTheme="minorHAnsi" w:hAnsiTheme="minorHAnsi" w:cstheme="minorHAnsi"/>
          <w:sz w:val="24"/>
          <w:szCs w:val="24"/>
        </w:rPr>
      </w:pPr>
    </w:p>
    <w:p w:rsidR="003E04D9" w:rsidP="00C37A3C" w:rsidRDefault="003E04D9" w14:paraId="3EEF3E2B" w14:textId="594E7D46">
      <w:pPr>
        <w:ind w:left="1418"/>
        <w:rPr>
          <w:rFonts w:asciiTheme="minorHAnsi" w:hAnsiTheme="minorHAnsi" w:cstheme="minorHAnsi"/>
          <w:sz w:val="24"/>
          <w:szCs w:val="24"/>
        </w:rPr>
      </w:pPr>
    </w:p>
    <w:p w:rsidR="003E04D9" w:rsidP="00C37A3C" w:rsidRDefault="003E04D9" w14:paraId="3328DAF2" w14:textId="31D60770">
      <w:pPr>
        <w:ind w:left="1418"/>
        <w:rPr>
          <w:rFonts w:asciiTheme="minorHAnsi" w:hAnsiTheme="minorHAnsi" w:cstheme="minorHAnsi"/>
          <w:sz w:val="24"/>
          <w:szCs w:val="24"/>
        </w:rPr>
      </w:pPr>
    </w:p>
    <w:p w:rsidR="003E04D9" w:rsidP="00C37A3C" w:rsidRDefault="003E04D9" w14:paraId="7AE817CB" w14:textId="6D6F26F7">
      <w:pPr>
        <w:ind w:left="1418"/>
        <w:rPr>
          <w:rFonts w:asciiTheme="minorHAnsi" w:hAnsiTheme="minorHAnsi" w:cstheme="minorHAnsi"/>
          <w:sz w:val="24"/>
          <w:szCs w:val="24"/>
        </w:rPr>
      </w:pPr>
    </w:p>
    <w:p w:rsidR="003E04D9" w:rsidP="00C37A3C" w:rsidRDefault="003E04D9" w14:paraId="5C36B5AF" w14:textId="000F9F48">
      <w:pPr>
        <w:ind w:left="1418"/>
        <w:rPr>
          <w:rFonts w:asciiTheme="minorHAnsi" w:hAnsiTheme="minorHAnsi" w:cstheme="minorHAnsi"/>
          <w:sz w:val="24"/>
          <w:szCs w:val="24"/>
        </w:rPr>
      </w:pPr>
    </w:p>
    <w:p w:rsidR="003E04D9" w:rsidP="00C37A3C" w:rsidRDefault="003E04D9" w14:paraId="725E504A" w14:textId="7E5A5081">
      <w:pPr>
        <w:ind w:left="1418"/>
        <w:rPr>
          <w:rFonts w:asciiTheme="minorHAnsi" w:hAnsiTheme="minorHAnsi" w:cstheme="minorHAnsi"/>
          <w:sz w:val="24"/>
          <w:szCs w:val="24"/>
        </w:rPr>
      </w:pPr>
    </w:p>
    <w:p w:rsidR="003E04D9" w:rsidP="00C37A3C" w:rsidRDefault="003E04D9" w14:paraId="69CF4DE9" w14:textId="171EA632">
      <w:pPr>
        <w:ind w:left="1418"/>
        <w:rPr>
          <w:rFonts w:asciiTheme="minorHAnsi" w:hAnsiTheme="minorHAnsi" w:cstheme="minorHAnsi"/>
          <w:sz w:val="24"/>
          <w:szCs w:val="24"/>
        </w:rPr>
      </w:pPr>
    </w:p>
    <w:p w:rsidR="00AE2807" w:rsidP="00C37A3C" w:rsidRDefault="00AE2807" w14:paraId="1C3D7088" w14:textId="77777777">
      <w:pPr>
        <w:ind w:left="1418"/>
        <w:rPr>
          <w:rFonts w:asciiTheme="minorHAnsi" w:hAnsiTheme="minorHAnsi" w:cstheme="minorHAnsi"/>
          <w:sz w:val="24"/>
          <w:szCs w:val="24"/>
        </w:rPr>
      </w:pPr>
    </w:p>
    <w:p w:rsidR="00AE2807" w:rsidP="00C37A3C" w:rsidRDefault="00AE2807" w14:paraId="21EEBCD8" w14:textId="77777777">
      <w:pPr>
        <w:ind w:left="1418"/>
        <w:rPr>
          <w:rFonts w:asciiTheme="minorHAnsi" w:hAnsiTheme="minorHAnsi" w:cstheme="minorHAnsi"/>
          <w:sz w:val="24"/>
          <w:szCs w:val="24"/>
        </w:rPr>
      </w:pPr>
    </w:p>
    <w:p w:rsidRPr="00E43A8E" w:rsidR="00AE2807" w:rsidP="00AE2807" w:rsidRDefault="00AF09EE" w14:paraId="09885D6F" w14:textId="4D78C8DF">
      <w:pPr>
        <w:ind w:left="5812"/>
        <w:rPr>
          <w:rFonts w:ascii="Calibri" w:hAnsi="Calibri" w:cs="Calibri"/>
          <w:sz w:val="24"/>
          <w:szCs w:val="24"/>
        </w:rPr>
      </w:pPr>
      <w:hyperlink w:history="1" w:anchor="_Alfabetisch_Trefwoordenregister">
        <w:r w:rsidRPr="00E43A8E" w:rsidR="00AE2807">
          <w:rPr>
            <w:rFonts w:ascii="Calibri" w:hAnsi="Calibri" w:cs="Calibri"/>
            <w:vanish/>
            <w:color w:val="0000FF"/>
            <w:sz w:val="24"/>
            <w:szCs w:val="24"/>
            <w:u w:val="single"/>
          </w:rPr>
          <w:t>Terug naar alfabetisch register</w:t>
        </w:r>
      </w:hyperlink>
    </w:p>
    <w:p w:rsidRPr="00F653A3" w:rsidR="00A549C2" w:rsidP="00F653A3" w:rsidRDefault="00A549C2" w14:paraId="4529F943" w14:textId="1AD27C98">
      <w:pPr>
        <w:pStyle w:val="Kop4"/>
        <w:rPr>
          <w:rFonts w:asciiTheme="minorHAnsi" w:hAnsiTheme="minorHAnsi" w:cstheme="minorHAnsi"/>
          <w:b/>
          <w:sz w:val="28"/>
          <w:szCs w:val="28"/>
        </w:rPr>
      </w:pPr>
      <w:bookmarkStart w:name="_Toc391971697" w:id="7176"/>
      <w:bookmarkStart w:name="_Toc392302294" w:id="7177"/>
      <w:r w:rsidRPr="00F653A3">
        <w:rPr>
          <w:rFonts w:asciiTheme="minorHAnsi" w:hAnsiTheme="minorHAnsi" w:cstheme="minorHAnsi"/>
          <w:b/>
          <w:sz w:val="28"/>
          <w:szCs w:val="28"/>
        </w:rPr>
        <w:t xml:space="preserve">Voorlopige </w:t>
      </w:r>
      <w:bookmarkEnd w:id="7176"/>
      <w:bookmarkEnd w:id="7177"/>
      <w:r w:rsidR="000672DA">
        <w:rPr>
          <w:rFonts w:asciiTheme="minorHAnsi" w:hAnsiTheme="minorHAnsi" w:cstheme="minorHAnsi"/>
          <w:b/>
          <w:sz w:val="28"/>
          <w:szCs w:val="28"/>
        </w:rPr>
        <w:t>hechtenis</w:t>
      </w:r>
    </w:p>
    <w:p w:rsidR="00A549C2" w:rsidP="00061A8F" w:rsidRDefault="00A549C2" w14:paraId="764C4BD7" w14:textId="55C1E9F5">
      <w:pPr>
        <w:pStyle w:val="Opsomming"/>
        <w:ind w:firstLine="0"/>
        <w:jc w:val="both"/>
        <w:rPr>
          <w:rFonts w:asciiTheme="minorHAnsi" w:hAnsiTheme="minorHAnsi" w:cstheme="minorHAnsi"/>
          <w:color w:val="000000"/>
          <w:sz w:val="24"/>
          <w:szCs w:val="24"/>
        </w:rPr>
      </w:pPr>
      <w:r w:rsidRPr="000A74E1">
        <w:rPr>
          <w:rFonts w:asciiTheme="minorHAnsi" w:hAnsiTheme="minorHAnsi" w:cstheme="minorHAnsi"/>
          <w:color w:val="000000"/>
          <w:sz w:val="24"/>
          <w:szCs w:val="24"/>
        </w:rPr>
        <w:t>Maatregelen van voorlopige vrijheidsberoving maken op zichzelf geen dr</w:t>
      </w:r>
      <w:r w:rsidR="00F653A3">
        <w:rPr>
          <w:rFonts w:asciiTheme="minorHAnsi" w:hAnsiTheme="minorHAnsi" w:cstheme="minorHAnsi"/>
          <w:color w:val="000000"/>
          <w:sz w:val="24"/>
          <w:szCs w:val="24"/>
        </w:rPr>
        <w:t xml:space="preserve">ingende reden uit, te meer omdat </w:t>
      </w:r>
      <w:r w:rsidRPr="000A74E1">
        <w:rPr>
          <w:rFonts w:asciiTheme="minorHAnsi" w:hAnsiTheme="minorHAnsi" w:cstheme="minorHAnsi"/>
          <w:color w:val="000000"/>
          <w:sz w:val="24"/>
          <w:szCs w:val="24"/>
        </w:rPr>
        <w:t>zij sinds 1983 een wettelijke schorsingsgrond vormen. Dit is logisch in die zin dat een voorlopige vrijheidsberoving niet noodzakelijk de schuld is van de werknemer en daarenboven niet steeds tot een veroordeling leidt.</w:t>
      </w:r>
    </w:p>
    <w:p w:rsidR="00693797" w:rsidP="00061A8F" w:rsidRDefault="00693797" w14:paraId="1B4968AF" w14:textId="4C1C0A79">
      <w:pPr>
        <w:pStyle w:val="Opsomming"/>
        <w:ind w:firstLine="0"/>
        <w:jc w:val="both"/>
        <w:rPr>
          <w:rFonts w:asciiTheme="minorHAnsi" w:hAnsiTheme="minorHAnsi" w:cstheme="minorHAnsi"/>
          <w:color w:val="000000"/>
          <w:sz w:val="24"/>
          <w:szCs w:val="24"/>
        </w:rPr>
      </w:pPr>
      <w:r w:rsidRPr="00693797">
        <w:rPr>
          <w:rFonts w:asciiTheme="minorHAnsi" w:hAnsiTheme="minorHAnsi" w:cstheme="minorHAnsi"/>
          <w:color w:val="000000"/>
          <w:sz w:val="24"/>
          <w:szCs w:val="24"/>
        </w:rPr>
        <w:t>De loutere afwezigheid van de werknemer is geen reden tot ontslag om dringende reden. Er is immers sprake van een wettige schorsingsgrond en dus een gelegitimeerde afwezigheid!</w:t>
      </w:r>
    </w:p>
    <w:p w:rsidRPr="000A74E1" w:rsidR="00F653A3" w:rsidP="00061A8F" w:rsidRDefault="00F653A3" w14:paraId="0B394FB2" w14:textId="77777777">
      <w:pPr>
        <w:pStyle w:val="Opsomming"/>
        <w:ind w:firstLine="0"/>
        <w:jc w:val="both"/>
        <w:rPr>
          <w:rFonts w:asciiTheme="minorHAnsi" w:hAnsiTheme="minorHAnsi" w:cstheme="minorHAnsi"/>
          <w:color w:val="000000"/>
          <w:sz w:val="24"/>
          <w:szCs w:val="24"/>
        </w:rPr>
      </w:pPr>
    </w:p>
    <w:p w:rsidR="00A549C2" w:rsidP="00061A8F" w:rsidRDefault="00A549C2" w14:paraId="68066267" w14:textId="4A19E4FC">
      <w:pPr>
        <w:pStyle w:val="Opsomming"/>
        <w:ind w:firstLine="0"/>
        <w:jc w:val="both"/>
        <w:rPr>
          <w:rFonts w:asciiTheme="minorHAnsi" w:hAnsiTheme="minorHAnsi" w:cstheme="minorHAnsi"/>
          <w:color w:val="000000"/>
          <w:sz w:val="24"/>
          <w:szCs w:val="24"/>
        </w:rPr>
      </w:pPr>
      <w:r w:rsidRPr="000A74E1">
        <w:rPr>
          <w:rFonts w:asciiTheme="minorHAnsi" w:hAnsiTheme="minorHAnsi" w:cstheme="minorHAnsi"/>
          <w:color w:val="000000"/>
          <w:sz w:val="24"/>
          <w:szCs w:val="24"/>
        </w:rPr>
        <w:t>Indien de hechtenis uitloopt op een strafrechtelijke veroordeling, kan ontslag om dringende reden verantwoord zijn. Dit neemt niet weg dat in het algemeen een strafrechtelijke veroordeling niet noodzakelijk en in alle geval</w:t>
      </w:r>
      <w:r w:rsidR="00F653A3">
        <w:rPr>
          <w:rFonts w:asciiTheme="minorHAnsi" w:hAnsiTheme="minorHAnsi" w:cstheme="minorHAnsi"/>
          <w:color w:val="000000"/>
          <w:sz w:val="24"/>
          <w:szCs w:val="24"/>
        </w:rPr>
        <w:t>len een dringende reden vormt.</w:t>
      </w:r>
    </w:p>
    <w:p w:rsidRPr="000A74E1" w:rsidR="00F653A3" w:rsidP="00061A8F" w:rsidRDefault="00F653A3" w14:paraId="5E726B64" w14:textId="77777777">
      <w:pPr>
        <w:pStyle w:val="Opsomming"/>
        <w:ind w:firstLine="0"/>
        <w:jc w:val="both"/>
        <w:rPr>
          <w:rFonts w:asciiTheme="minorHAnsi" w:hAnsiTheme="minorHAnsi" w:cstheme="minorHAnsi"/>
          <w:color w:val="000000"/>
          <w:sz w:val="24"/>
          <w:szCs w:val="24"/>
        </w:rPr>
      </w:pPr>
    </w:p>
    <w:p w:rsidR="002C7E9E" w:rsidP="00061A8F" w:rsidRDefault="00A549C2" w14:paraId="57F9E774" w14:textId="5B382712">
      <w:pPr>
        <w:pStyle w:val="Opsomming"/>
        <w:ind w:firstLine="0"/>
        <w:jc w:val="both"/>
        <w:rPr>
          <w:rFonts w:asciiTheme="minorHAnsi" w:hAnsiTheme="minorHAnsi" w:cstheme="minorHAnsi"/>
          <w:color w:val="000000"/>
          <w:sz w:val="24"/>
          <w:szCs w:val="24"/>
        </w:rPr>
      </w:pPr>
      <w:r w:rsidRPr="000A74E1">
        <w:rPr>
          <w:rFonts w:asciiTheme="minorHAnsi" w:hAnsiTheme="minorHAnsi" w:cstheme="minorHAnsi"/>
          <w:color w:val="000000"/>
          <w:sz w:val="24"/>
          <w:szCs w:val="24"/>
        </w:rPr>
        <w:t xml:space="preserve">Volledigheidshalve dient erop te worden gewezen dat omgekeerd een daad die niet resulteerde in strafrechtelijke veroordeling, evengoed een dringende reden kan zijn. Evenwel dient gelet te worden op het feit dat de rechter die moet oordelen over de dringende reden in zijn beoordeling rekening zal houden met “en zich zelfs zal laten leiden door” de </w:t>
      </w:r>
      <w:r w:rsidRPr="000A74E1" w:rsidR="00B61F81">
        <w:rPr>
          <w:rFonts w:asciiTheme="minorHAnsi" w:hAnsiTheme="minorHAnsi" w:cstheme="minorHAnsi"/>
          <w:color w:val="000000"/>
          <w:sz w:val="24"/>
          <w:szCs w:val="24"/>
        </w:rPr>
        <w:t>uitspraak van de strafrechter.</w:t>
      </w:r>
    </w:p>
    <w:p w:rsidR="000672DA" w:rsidP="00061A8F" w:rsidRDefault="000672DA" w14:paraId="143FB4E9" w14:textId="650CE1EF">
      <w:pPr>
        <w:pStyle w:val="Opsomming"/>
        <w:ind w:firstLine="0"/>
        <w:jc w:val="both"/>
        <w:rPr>
          <w:rFonts w:asciiTheme="minorHAnsi" w:hAnsiTheme="minorHAnsi" w:cstheme="minorHAnsi"/>
          <w:color w:val="000000"/>
          <w:sz w:val="24"/>
          <w:szCs w:val="24"/>
        </w:rPr>
      </w:pPr>
    </w:p>
    <w:p w:rsidRPr="000A74E1" w:rsidR="000672DA" w:rsidP="00061A8F" w:rsidRDefault="000672DA" w14:paraId="3A446D49" w14:textId="15C8251A">
      <w:pPr>
        <w:pStyle w:val="Opsomming"/>
        <w:ind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Zie ook: </w:t>
      </w:r>
      <w:hyperlink w:history="1" w:anchor="_Voorlopige_hechtenis_1">
        <w:r w:rsidRPr="000672DA">
          <w:rPr>
            <w:rStyle w:val="Hyperlink"/>
            <w:rFonts w:asciiTheme="minorHAnsi" w:hAnsiTheme="minorHAnsi" w:cstheme="minorHAnsi"/>
            <w:b/>
            <w:sz w:val="24"/>
            <w:szCs w:val="24"/>
          </w:rPr>
          <w:t>Voorlopige hechtenis</w:t>
        </w:r>
      </w:hyperlink>
    </w:p>
    <w:p w:rsidRPr="002A7193" w:rsidR="002A7193" w:rsidP="002A7193" w:rsidRDefault="002A7193" w14:paraId="3C238BFC" w14:textId="77777777">
      <w:pPr>
        <w:pStyle w:val="Kop4"/>
        <w:rPr>
          <w:rFonts w:asciiTheme="minorHAnsi" w:hAnsiTheme="minorHAnsi" w:cstheme="minorHAnsi"/>
          <w:b/>
          <w:sz w:val="28"/>
          <w:szCs w:val="28"/>
          <w:lang w:val="nl-BE"/>
        </w:rPr>
      </w:pPr>
      <w:r w:rsidRPr="002A7193">
        <w:rPr>
          <w:rFonts w:asciiTheme="minorHAnsi" w:hAnsiTheme="minorHAnsi" w:cstheme="minorHAnsi"/>
          <w:b/>
          <w:sz w:val="28"/>
          <w:szCs w:val="28"/>
          <w:lang w:val="nl-BE"/>
        </w:rPr>
        <w:t>Alcoholgebruik op de werkvloer</w:t>
      </w:r>
    </w:p>
    <w:p w:rsidR="00E7377A" w:rsidP="00750BF7" w:rsidRDefault="005D756A" w14:paraId="349998D4" w14:textId="77777777">
      <w:pPr>
        <w:pStyle w:val="Opsomming"/>
        <w:ind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Vooreerst het volgende. </w:t>
      </w:r>
      <w:r w:rsidRPr="00750BF7">
        <w:rPr>
          <w:rFonts w:asciiTheme="minorHAnsi" w:hAnsiTheme="minorHAnsi" w:cstheme="minorHAnsi"/>
          <w:b/>
          <w:color w:val="000000"/>
          <w:sz w:val="24"/>
          <w:szCs w:val="24"/>
        </w:rPr>
        <w:t>Alcoholintoxicatie en dronkenschap zijn niet hetzelfde</w:t>
      </w:r>
      <w:r w:rsidRPr="005D756A">
        <w:rPr>
          <w:rFonts w:asciiTheme="minorHAnsi" w:hAnsiTheme="minorHAnsi" w:cstheme="minorHAnsi"/>
          <w:color w:val="000000"/>
          <w:sz w:val="24"/>
          <w:szCs w:val="24"/>
        </w:rPr>
        <w:t>.</w:t>
      </w:r>
    </w:p>
    <w:p w:rsidR="00E7377A" w:rsidP="00750BF7" w:rsidRDefault="00E7377A" w14:paraId="4A5D8139" w14:textId="77777777">
      <w:pPr>
        <w:pStyle w:val="Opsomming"/>
        <w:ind w:firstLine="0"/>
        <w:jc w:val="both"/>
        <w:rPr>
          <w:rFonts w:asciiTheme="minorHAnsi" w:hAnsiTheme="minorHAnsi" w:cstheme="minorHAnsi"/>
          <w:color w:val="000000"/>
          <w:sz w:val="24"/>
          <w:szCs w:val="24"/>
        </w:rPr>
      </w:pPr>
    </w:p>
    <w:p w:rsidR="005D756A" w:rsidP="00750BF7" w:rsidRDefault="005D756A" w14:paraId="6B2FF197" w14:textId="7010AA2D">
      <w:pPr>
        <w:pStyle w:val="Opsomming"/>
        <w:ind w:firstLine="0"/>
        <w:jc w:val="both"/>
        <w:rPr>
          <w:rFonts w:asciiTheme="minorHAnsi" w:hAnsiTheme="minorHAnsi" w:cstheme="minorHAnsi"/>
          <w:color w:val="000000"/>
          <w:sz w:val="24"/>
          <w:szCs w:val="24"/>
        </w:rPr>
      </w:pPr>
      <w:r w:rsidRPr="00E7377A">
        <w:rPr>
          <w:rFonts w:asciiTheme="minorHAnsi" w:hAnsiTheme="minorHAnsi" w:cstheme="minorHAnsi"/>
          <w:color w:val="000000"/>
          <w:sz w:val="24"/>
          <w:szCs w:val="24"/>
          <w:u w:val="single"/>
        </w:rPr>
        <w:t>Alcoholintoxicatie</w:t>
      </w:r>
      <w:r w:rsidRPr="005D756A">
        <w:rPr>
          <w:rFonts w:asciiTheme="minorHAnsi" w:hAnsiTheme="minorHAnsi" w:cstheme="minorHAnsi"/>
          <w:color w:val="000000"/>
          <w:sz w:val="24"/>
          <w:szCs w:val="24"/>
        </w:rPr>
        <w:t xml:space="preserve"> is een objectief</w:t>
      </w:r>
      <w:r>
        <w:rPr>
          <w:rFonts w:asciiTheme="minorHAnsi" w:hAnsiTheme="minorHAnsi" w:cstheme="minorHAnsi"/>
          <w:color w:val="000000"/>
          <w:sz w:val="24"/>
          <w:szCs w:val="24"/>
        </w:rPr>
        <w:t xml:space="preserve"> </w:t>
      </w:r>
      <w:r w:rsidRPr="005D756A">
        <w:rPr>
          <w:rFonts w:asciiTheme="minorHAnsi" w:hAnsiTheme="minorHAnsi" w:cstheme="minorHAnsi"/>
          <w:color w:val="000000"/>
          <w:sz w:val="24"/>
          <w:szCs w:val="24"/>
        </w:rPr>
        <w:t>gegeven. Het heeft betrekking op een welbepaald percentage alcohol in het bloed en kan via een bloedproef</w:t>
      </w:r>
      <w:r>
        <w:rPr>
          <w:rFonts w:asciiTheme="minorHAnsi" w:hAnsiTheme="minorHAnsi" w:cstheme="minorHAnsi"/>
          <w:color w:val="000000"/>
          <w:sz w:val="24"/>
          <w:szCs w:val="24"/>
        </w:rPr>
        <w:t xml:space="preserve"> </w:t>
      </w:r>
      <w:r w:rsidRPr="005D756A">
        <w:rPr>
          <w:rFonts w:asciiTheme="minorHAnsi" w:hAnsiTheme="minorHAnsi" w:cstheme="minorHAnsi"/>
          <w:color w:val="000000"/>
          <w:sz w:val="24"/>
          <w:szCs w:val="24"/>
        </w:rPr>
        <w:t>worden vastgesteld.</w:t>
      </w:r>
    </w:p>
    <w:p w:rsidR="00750BF7" w:rsidP="00750BF7" w:rsidRDefault="00750BF7" w14:paraId="4A094D1D" w14:textId="290E58C8">
      <w:pPr>
        <w:pStyle w:val="Opsomming"/>
        <w:ind w:firstLine="0"/>
        <w:jc w:val="both"/>
        <w:rPr>
          <w:rFonts w:asciiTheme="minorHAnsi" w:hAnsiTheme="minorHAnsi" w:cstheme="minorHAnsi"/>
          <w:color w:val="000000"/>
          <w:sz w:val="24"/>
          <w:szCs w:val="24"/>
          <w:lang w:val="nl-BE"/>
        </w:rPr>
      </w:pPr>
      <w:r w:rsidRPr="00750BF7">
        <w:rPr>
          <w:rFonts w:asciiTheme="minorHAnsi" w:hAnsiTheme="minorHAnsi" w:cstheme="minorHAnsi"/>
          <w:color w:val="000000"/>
          <w:sz w:val="24"/>
          <w:szCs w:val="24"/>
          <w:lang w:val="nl-BE"/>
        </w:rPr>
        <w:t>Dat betekent echter niet dat iemand die een (strafbaar</w:t>
      </w:r>
      <w:r>
        <w:rPr>
          <w:rFonts w:asciiTheme="minorHAnsi" w:hAnsiTheme="minorHAnsi" w:cstheme="minorHAnsi"/>
          <w:color w:val="000000"/>
          <w:sz w:val="24"/>
          <w:szCs w:val="24"/>
          <w:lang w:val="nl-BE"/>
        </w:rPr>
        <w:t>-volgens de verkeerswetgeving</w:t>
      </w:r>
      <w:r w:rsidRPr="00750BF7">
        <w:rPr>
          <w:rFonts w:asciiTheme="minorHAnsi" w:hAnsiTheme="minorHAnsi" w:cstheme="minorHAnsi"/>
          <w:color w:val="000000"/>
          <w:sz w:val="24"/>
          <w:szCs w:val="24"/>
          <w:lang w:val="nl-BE"/>
        </w:rPr>
        <w:t>) promille gehalte in het</w:t>
      </w:r>
      <w:r>
        <w:rPr>
          <w:rFonts w:asciiTheme="minorHAnsi" w:hAnsiTheme="minorHAnsi" w:cstheme="minorHAnsi"/>
          <w:color w:val="000000"/>
          <w:sz w:val="24"/>
          <w:szCs w:val="24"/>
          <w:lang w:val="nl-BE"/>
        </w:rPr>
        <w:t xml:space="preserve"> </w:t>
      </w:r>
      <w:r w:rsidRPr="00750BF7">
        <w:rPr>
          <w:rFonts w:asciiTheme="minorHAnsi" w:hAnsiTheme="minorHAnsi" w:cstheme="minorHAnsi"/>
          <w:color w:val="000000"/>
          <w:sz w:val="24"/>
          <w:szCs w:val="24"/>
          <w:lang w:val="nl-BE"/>
        </w:rPr>
        <w:t>bloed heeft, meteen dronken is. Omgekeerd is het ook best mogelijk dat iemand dronken is, zonder reeds aan dat</w:t>
      </w:r>
      <w:r>
        <w:rPr>
          <w:rFonts w:asciiTheme="minorHAnsi" w:hAnsiTheme="minorHAnsi" w:cstheme="minorHAnsi"/>
          <w:color w:val="000000"/>
          <w:sz w:val="24"/>
          <w:szCs w:val="24"/>
          <w:lang w:val="nl-BE"/>
        </w:rPr>
        <w:t xml:space="preserve"> </w:t>
      </w:r>
      <w:r w:rsidRPr="00750BF7">
        <w:rPr>
          <w:rFonts w:asciiTheme="minorHAnsi" w:hAnsiTheme="minorHAnsi" w:cstheme="minorHAnsi"/>
          <w:color w:val="000000"/>
          <w:sz w:val="24"/>
          <w:szCs w:val="24"/>
          <w:lang w:val="nl-BE"/>
        </w:rPr>
        <w:t xml:space="preserve">strafbare gehalte te reiken. </w:t>
      </w:r>
      <w:r w:rsidRPr="00E7377A">
        <w:rPr>
          <w:rFonts w:asciiTheme="minorHAnsi" w:hAnsiTheme="minorHAnsi" w:cstheme="minorHAnsi"/>
          <w:color w:val="000000"/>
          <w:sz w:val="24"/>
          <w:szCs w:val="24"/>
          <w:u w:val="single"/>
          <w:lang w:val="nl-BE"/>
        </w:rPr>
        <w:t>Dronkenschap</w:t>
      </w:r>
      <w:r w:rsidRPr="00750BF7">
        <w:rPr>
          <w:rFonts w:asciiTheme="minorHAnsi" w:hAnsiTheme="minorHAnsi" w:cstheme="minorHAnsi"/>
          <w:color w:val="000000"/>
          <w:sz w:val="24"/>
          <w:szCs w:val="24"/>
          <w:lang w:val="nl-BE"/>
        </w:rPr>
        <w:t xml:space="preserve"> is </w:t>
      </w:r>
      <w:r>
        <w:rPr>
          <w:rFonts w:asciiTheme="minorHAnsi" w:hAnsiTheme="minorHAnsi" w:cstheme="minorHAnsi"/>
          <w:color w:val="000000"/>
          <w:sz w:val="24"/>
          <w:szCs w:val="24"/>
          <w:lang w:val="nl-BE"/>
        </w:rPr>
        <w:t>dan ook een subjectief gegeven.</w:t>
      </w:r>
    </w:p>
    <w:p w:rsidR="00750BF7" w:rsidP="00750BF7" w:rsidRDefault="00750BF7" w14:paraId="07BDFB6B" w14:textId="77777777">
      <w:pPr>
        <w:pStyle w:val="Opsomming"/>
        <w:ind w:firstLine="0"/>
        <w:jc w:val="both"/>
        <w:rPr>
          <w:rFonts w:asciiTheme="minorHAnsi" w:hAnsiTheme="minorHAnsi" w:cstheme="minorHAnsi"/>
          <w:color w:val="000000"/>
          <w:sz w:val="24"/>
          <w:szCs w:val="24"/>
          <w:lang w:val="nl-BE"/>
        </w:rPr>
      </w:pPr>
    </w:p>
    <w:p w:rsidR="00750BF7" w:rsidP="00750BF7" w:rsidRDefault="00750BF7" w14:paraId="3267231D" w14:textId="77777777">
      <w:pPr>
        <w:pStyle w:val="Opsomming"/>
        <w:ind w:firstLine="0"/>
        <w:jc w:val="both"/>
        <w:rPr>
          <w:rFonts w:asciiTheme="minorHAnsi" w:hAnsiTheme="minorHAnsi" w:cstheme="minorHAnsi"/>
          <w:color w:val="000000"/>
          <w:sz w:val="24"/>
          <w:szCs w:val="24"/>
          <w:lang w:val="nl-BE"/>
        </w:rPr>
      </w:pPr>
      <w:r w:rsidRPr="00750BF7">
        <w:rPr>
          <w:rFonts w:asciiTheme="minorHAnsi" w:hAnsiTheme="minorHAnsi" w:cstheme="minorHAnsi"/>
          <w:color w:val="000000"/>
          <w:sz w:val="24"/>
          <w:szCs w:val="24"/>
          <w:lang w:val="nl-BE"/>
        </w:rPr>
        <w:t>Volgens het Hof van Cassatie is een</w:t>
      </w:r>
      <w:r>
        <w:rPr>
          <w:rFonts w:asciiTheme="minorHAnsi" w:hAnsiTheme="minorHAnsi" w:cstheme="minorHAnsi"/>
          <w:color w:val="000000"/>
          <w:sz w:val="24"/>
          <w:szCs w:val="24"/>
          <w:lang w:val="nl-BE"/>
        </w:rPr>
        <w:t xml:space="preserve"> </w:t>
      </w:r>
      <w:r w:rsidRPr="00552BAE">
        <w:rPr>
          <w:rFonts w:asciiTheme="minorHAnsi" w:hAnsiTheme="minorHAnsi" w:cstheme="minorHAnsi"/>
          <w:b/>
          <w:color w:val="000000"/>
          <w:sz w:val="24"/>
          <w:szCs w:val="24"/>
          <w:lang w:val="nl-BE"/>
        </w:rPr>
        <w:t>dronken persoon</w:t>
      </w:r>
      <w:r w:rsidRPr="00750BF7">
        <w:rPr>
          <w:rFonts w:asciiTheme="minorHAnsi" w:hAnsiTheme="minorHAnsi" w:cstheme="minorHAnsi"/>
          <w:color w:val="000000"/>
          <w:sz w:val="24"/>
          <w:szCs w:val="24"/>
          <w:lang w:val="nl-BE"/>
        </w:rPr>
        <w:t xml:space="preserve"> iemand die "</w:t>
      </w:r>
      <w:r w:rsidRPr="00750BF7">
        <w:rPr>
          <w:rFonts w:asciiTheme="minorHAnsi" w:hAnsiTheme="minorHAnsi" w:cstheme="minorHAnsi"/>
          <w:i/>
          <w:iCs/>
          <w:color w:val="000000"/>
          <w:sz w:val="24"/>
          <w:szCs w:val="24"/>
          <w:lang w:val="nl-BE"/>
        </w:rPr>
        <w:t>uiterlijke kentekenen of symptomen vertoont die erop wijzen dat hij zich derwijze</w:t>
      </w:r>
      <w:r>
        <w:rPr>
          <w:rFonts w:asciiTheme="minorHAnsi" w:hAnsiTheme="minorHAnsi" w:cstheme="minorHAnsi"/>
          <w:i/>
          <w:iCs/>
          <w:color w:val="000000"/>
          <w:sz w:val="24"/>
          <w:szCs w:val="24"/>
          <w:lang w:val="nl-BE"/>
        </w:rPr>
        <w:t xml:space="preserve"> </w:t>
      </w:r>
      <w:r w:rsidRPr="00750BF7">
        <w:rPr>
          <w:rFonts w:asciiTheme="minorHAnsi" w:hAnsiTheme="minorHAnsi" w:cstheme="minorHAnsi"/>
          <w:i/>
          <w:iCs/>
          <w:color w:val="000000"/>
          <w:sz w:val="24"/>
          <w:szCs w:val="24"/>
          <w:lang w:val="nl-BE"/>
        </w:rPr>
        <w:t>onder de invloed van drank bevindt dat hij over de aanhoudende beheersing van zijn daden niet meer beschikt</w:t>
      </w:r>
      <w:r>
        <w:rPr>
          <w:rFonts w:asciiTheme="minorHAnsi" w:hAnsiTheme="minorHAnsi" w:cstheme="minorHAnsi"/>
          <w:i/>
          <w:iCs/>
          <w:color w:val="000000"/>
          <w:sz w:val="24"/>
          <w:szCs w:val="24"/>
          <w:lang w:val="nl-BE"/>
        </w:rPr>
        <w:t xml:space="preserve"> </w:t>
      </w:r>
      <w:r w:rsidRPr="00750BF7">
        <w:rPr>
          <w:rFonts w:asciiTheme="minorHAnsi" w:hAnsiTheme="minorHAnsi" w:cstheme="minorHAnsi"/>
          <w:i/>
          <w:iCs/>
          <w:color w:val="000000"/>
          <w:sz w:val="24"/>
          <w:szCs w:val="24"/>
          <w:lang w:val="nl-BE"/>
        </w:rPr>
        <w:t>zonder daarom nochtans noodzakelijk het bewustzijn ervan verloren te hebben</w:t>
      </w:r>
      <w:r w:rsidRPr="00750BF7">
        <w:rPr>
          <w:rFonts w:asciiTheme="minorHAnsi" w:hAnsiTheme="minorHAnsi" w:cstheme="minorHAnsi"/>
          <w:color w:val="000000"/>
          <w:sz w:val="24"/>
          <w:szCs w:val="24"/>
          <w:lang w:val="nl-BE"/>
        </w:rPr>
        <w:t>"</w:t>
      </w:r>
      <w:r>
        <w:rPr>
          <w:rFonts w:asciiTheme="minorHAnsi" w:hAnsiTheme="minorHAnsi" w:cstheme="minorHAnsi"/>
          <w:color w:val="000000"/>
          <w:sz w:val="24"/>
          <w:szCs w:val="24"/>
          <w:lang w:val="nl-BE"/>
        </w:rPr>
        <w:t>.</w:t>
      </w:r>
    </w:p>
    <w:p w:rsidR="00750BF7" w:rsidP="00750BF7" w:rsidRDefault="00750BF7" w14:paraId="37558DCD" w14:textId="77777777">
      <w:pPr>
        <w:pStyle w:val="Opsomming"/>
        <w:ind w:firstLine="0"/>
        <w:jc w:val="both"/>
        <w:rPr>
          <w:rFonts w:asciiTheme="minorHAnsi" w:hAnsiTheme="minorHAnsi" w:cstheme="minorHAnsi"/>
          <w:color w:val="000000"/>
          <w:sz w:val="24"/>
          <w:szCs w:val="24"/>
          <w:lang w:val="nl-BE"/>
        </w:rPr>
      </w:pPr>
    </w:p>
    <w:p w:rsidR="00750BF7" w:rsidP="00750BF7" w:rsidRDefault="00750BF7" w14:paraId="204DFC4E" w14:textId="0A03A312">
      <w:pPr>
        <w:pStyle w:val="Opsomming"/>
        <w:ind w:firstLine="0"/>
        <w:jc w:val="both"/>
        <w:rPr>
          <w:rFonts w:asciiTheme="minorHAnsi" w:hAnsiTheme="minorHAnsi" w:cstheme="minorHAnsi"/>
          <w:color w:val="000000"/>
          <w:sz w:val="24"/>
          <w:szCs w:val="24"/>
          <w:lang w:val="nl-BE"/>
        </w:rPr>
      </w:pPr>
      <w:r w:rsidRPr="00750BF7">
        <w:rPr>
          <w:rFonts w:asciiTheme="minorHAnsi" w:hAnsiTheme="minorHAnsi" w:cstheme="minorHAnsi"/>
          <w:color w:val="000000"/>
          <w:sz w:val="24"/>
          <w:szCs w:val="24"/>
          <w:lang w:val="nl-BE"/>
        </w:rPr>
        <w:t>Het kan dus best zijn dat</w:t>
      </w:r>
      <w:r>
        <w:rPr>
          <w:rFonts w:asciiTheme="minorHAnsi" w:hAnsiTheme="minorHAnsi" w:cstheme="minorHAnsi"/>
          <w:color w:val="000000"/>
          <w:sz w:val="24"/>
          <w:szCs w:val="24"/>
          <w:lang w:val="nl-BE"/>
        </w:rPr>
        <w:t xml:space="preserve"> </w:t>
      </w:r>
      <w:r w:rsidRPr="00750BF7">
        <w:rPr>
          <w:rFonts w:asciiTheme="minorHAnsi" w:hAnsiTheme="minorHAnsi" w:cstheme="minorHAnsi"/>
          <w:color w:val="000000"/>
          <w:sz w:val="24"/>
          <w:szCs w:val="24"/>
          <w:lang w:val="nl-BE"/>
        </w:rPr>
        <w:t xml:space="preserve">iemand </w:t>
      </w:r>
      <w:proofErr w:type="spellStart"/>
      <w:r w:rsidRPr="00750BF7">
        <w:rPr>
          <w:rFonts w:asciiTheme="minorHAnsi" w:hAnsiTheme="minorHAnsi" w:cstheme="minorHAnsi"/>
          <w:color w:val="000000"/>
          <w:sz w:val="24"/>
          <w:szCs w:val="24"/>
          <w:lang w:val="nl-BE"/>
        </w:rPr>
        <w:t>geïntoxiceerd</w:t>
      </w:r>
      <w:proofErr w:type="spellEnd"/>
      <w:r w:rsidRPr="00750BF7">
        <w:rPr>
          <w:rFonts w:asciiTheme="minorHAnsi" w:hAnsiTheme="minorHAnsi" w:cstheme="minorHAnsi"/>
          <w:color w:val="000000"/>
          <w:sz w:val="24"/>
          <w:szCs w:val="24"/>
          <w:lang w:val="nl-BE"/>
        </w:rPr>
        <w:t xml:space="preserve"> is zonder dat de werkgever daar veel van merkt. Het bewijs daarvan is veel moeilijker te</w:t>
      </w:r>
      <w:r w:rsidR="00552BAE">
        <w:rPr>
          <w:rFonts w:asciiTheme="minorHAnsi" w:hAnsiTheme="minorHAnsi" w:cstheme="minorHAnsi"/>
          <w:color w:val="000000"/>
          <w:sz w:val="24"/>
          <w:szCs w:val="24"/>
          <w:lang w:val="nl-BE"/>
        </w:rPr>
        <w:t xml:space="preserve"> </w:t>
      </w:r>
      <w:r w:rsidRPr="00750BF7">
        <w:rPr>
          <w:rFonts w:asciiTheme="minorHAnsi" w:hAnsiTheme="minorHAnsi" w:cstheme="minorHAnsi"/>
          <w:color w:val="000000"/>
          <w:sz w:val="24"/>
          <w:szCs w:val="24"/>
          <w:lang w:val="nl-BE"/>
        </w:rPr>
        <w:t>leveren dan van de dronkenschap. Bij dronkenschap gaat het immers om uiterl</w:t>
      </w:r>
      <w:r w:rsidR="00552BAE">
        <w:rPr>
          <w:rFonts w:asciiTheme="minorHAnsi" w:hAnsiTheme="minorHAnsi" w:cstheme="minorHAnsi"/>
          <w:color w:val="000000"/>
          <w:sz w:val="24"/>
          <w:szCs w:val="24"/>
          <w:lang w:val="nl-BE"/>
        </w:rPr>
        <w:t xml:space="preserve">ijk waarneembare gedragingen. Het bewijs </w:t>
      </w:r>
      <w:r w:rsidRPr="00750BF7">
        <w:rPr>
          <w:rFonts w:asciiTheme="minorHAnsi" w:hAnsiTheme="minorHAnsi" w:cstheme="minorHAnsi"/>
          <w:color w:val="000000"/>
          <w:sz w:val="24"/>
          <w:szCs w:val="24"/>
          <w:lang w:val="nl-BE"/>
        </w:rPr>
        <w:t>mag door alle middelen van recht worden bewezen, dus ook door getuigen. Intoxicatie daarentegen kan moeilijk</w:t>
      </w:r>
      <w:r w:rsidR="00552BAE">
        <w:rPr>
          <w:rFonts w:asciiTheme="minorHAnsi" w:hAnsiTheme="minorHAnsi" w:cstheme="minorHAnsi"/>
          <w:color w:val="000000"/>
          <w:sz w:val="24"/>
          <w:szCs w:val="24"/>
          <w:lang w:val="nl-BE"/>
        </w:rPr>
        <w:t xml:space="preserve"> </w:t>
      </w:r>
      <w:r w:rsidRPr="00750BF7">
        <w:rPr>
          <w:rFonts w:asciiTheme="minorHAnsi" w:hAnsiTheme="minorHAnsi" w:cstheme="minorHAnsi"/>
          <w:color w:val="000000"/>
          <w:sz w:val="24"/>
          <w:szCs w:val="24"/>
          <w:lang w:val="nl-BE"/>
        </w:rPr>
        <w:t>door getuigen worden bepaald, daar het om een medisch begrip gaat over de precieze waarden van alcohol in het</w:t>
      </w:r>
      <w:r w:rsidR="00552BAE">
        <w:rPr>
          <w:rFonts w:asciiTheme="minorHAnsi" w:hAnsiTheme="minorHAnsi" w:cstheme="minorHAnsi"/>
          <w:color w:val="000000"/>
          <w:sz w:val="24"/>
          <w:szCs w:val="24"/>
          <w:lang w:val="nl-BE"/>
        </w:rPr>
        <w:t xml:space="preserve"> bloed.</w:t>
      </w:r>
    </w:p>
    <w:p w:rsidRPr="00E43A8E" w:rsidR="00AE2807" w:rsidP="00AE2807" w:rsidRDefault="00AF09EE" w14:paraId="286291FC" w14:textId="654569CD">
      <w:pPr>
        <w:ind w:left="5812"/>
        <w:rPr>
          <w:rFonts w:ascii="Calibri" w:hAnsi="Calibri" w:cs="Calibri"/>
          <w:sz w:val="24"/>
          <w:szCs w:val="24"/>
        </w:rPr>
      </w:pPr>
      <w:hyperlink w:history="1" w:anchor="_Alfabetisch_Trefwoordenregister">
        <w:r w:rsidRPr="00E43A8E" w:rsidR="00AE2807">
          <w:rPr>
            <w:rFonts w:ascii="Calibri" w:hAnsi="Calibri" w:cs="Calibri"/>
            <w:vanish/>
            <w:color w:val="0000FF"/>
            <w:sz w:val="24"/>
            <w:szCs w:val="24"/>
            <w:u w:val="single"/>
          </w:rPr>
          <w:t>Terug naar alfabetisch register</w:t>
        </w:r>
      </w:hyperlink>
    </w:p>
    <w:p w:rsidR="00EC2E5F" w:rsidP="00061A8F" w:rsidRDefault="004915C1" w14:paraId="697428C0" w14:textId="77777777">
      <w:pPr>
        <w:pStyle w:val="Opsomming"/>
        <w:ind w:firstLine="0"/>
        <w:jc w:val="both"/>
        <w:rPr>
          <w:rFonts w:asciiTheme="minorHAnsi" w:hAnsiTheme="minorHAnsi" w:cstheme="minorHAnsi"/>
          <w:color w:val="000000"/>
          <w:sz w:val="24"/>
          <w:szCs w:val="24"/>
        </w:rPr>
      </w:pPr>
      <w:r w:rsidRPr="004915C1">
        <w:rPr>
          <w:rFonts w:asciiTheme="minorHAnsi" w:hAnsiTheme="minorHAnsi" w:cstheme="minorHAnsi"/>
          <w:color w:val="000000"/>
          <w:sz w:val="24"/>
          <w:szCs w:val="24"/>
        </w:rPr>
        <w:t>Het is de dronken toestand samen met de omstandigheden waarin dit zich heeft voorgedaan die geëvalueerd wordt door de rechter.</w:t>
      </w:r>
    </w:p>
    <w:p w:rsidR="00EC2E5F" w:rsidP="00061A8F" w:rsidRDefault="00EC2E5F" w14:paraId="41F7DDFC" w14:textId="77777777">
      <w:pPr>
        <w:pStyle w:val="Opsomming"/>
        <w:ind w:firstLine="0"/>
        <w:jc w:val="both"/>
        <w:rPr>
          <w:rFonts w:asciiTheme="minorHAnsi" w:hAnsiTheme="minorHAnsi" w:cstheme="minorHAnsi"/>
          <w:color w:val="000000"/>
          <w:sz w:val="24"/>
          <w:szCs w:val="24"/>
        </w:rPr>
      </w:pPr>
    </w:p>
    <w:p w:rsidR="004915C1" w:rsidP="00061A8F" w:rsidRDefault="001E0889" w14:paraId="0AEB8C0A" w14:textId="523A2CD4">
      <w:pPr>
        <w:pStyle w:val="Opsomming"/>
        <w:ind w:firstLine="0"/>
        <w:jc w:val="both"/>
        <w:rPr>
          <w:rFonts w:asciiTheme="minorHAnsi" w:hAnsiTheme="minorHAnsi" w:cstheme="minorHAnsi"/>
          <w:color w:val="000000"/>
          <w:sz w:val="24"/>
          <w:szCs w:val="24"/>
        </w:rPr>
      </w:pPr>
      <w:r w:rsidRPr="00A74CAA">
        <w:rPr>
          <w:rFonts w:asciiTheme="minorHAnsi" w:hAnsiTheme="minorHAnsi" w:cstheme="minorHAnsi"/>
          <w:b/>
          <w:bCs/>
          <w:color w:val="000000"/>
          <w:sz w:val="24"/>
          <w:szCs w:val="24"/>
        </w:rPr>
        <w:t xml:space="preserve">Alcoholgebruik op de werkvloer leidt </w:t>
      </w:r>
      <w:r w:rsidRPr="00A74CAA" w:rsidR="00B16D97">
        <w:rPr>
          <w:rFonts w:asciiTheme="minorHAnsi" w:hAnsiTheme="minorHAnsi" w:cstheme="minorHAnsi"/>
          <w:b/>
          <w:bCs/>
          <w:color w:val="000000"/>
          <w:sz w:val="24"/>
          <w:szCs w:val="24"/>
        </w:rPr>
        <w:t xml:space="preserve">dus </w:t>
      </w:r>
      <w:r w:rsidRPr="00A74CAA">
        <w:rPr>
          <w:rFonts w:asciiTheme="minorHAnsi" w:hAnsiTheme="minorHAnsi" w:cstheme="minorHAnsi"/>
          <w:b/>
          <w:bCs/>
          <w:color w:val="000000"/>
          <w:sz w:val="24"/>
          <w:szCs w:val="24"/>
        </w:rPr>
        <w:t>niet noodzakelijk tot een ontslag om dringende reden</w:t>
      </w:r>
      <w:r>
        <w:rPr>
          <w:rFonts w:asciiTheme="minorHAnsi" w:hAnsiTheme="minorHAnsi" w:cstheme="minorHAnsi"/>
          <w:color w:val="000000"/>
          <w:sz w:val="24"/>
          <w:szCs w:val="24"/>
        </w:rPr>
        <w:t>.</w:t>
      </w:r>
    </w:p>
    <w:p w:rsidR="00EC2E5F" w:rsidP="00061A8F" w:rsidRDefault="00EC2E5F" w14:paraId="4443C81C" w14:textId="77777777">
      <w:pPr>
        <w:pStyle w:val="Opsomming"/>
        <w:ind w:firstLine="0"/>
        <w:jc w:val="both"/>
        <w:rPr>
          <w:rFonts w:asciiTheme="minorHAnsi" w:hAnsiTheme="minorHAnsi" w:cstheme="minorHAnsi"/>
          <w:color w:val="000000"/>
          <w:sz w:val="24"/>
          <w:szCs w:val="24"/>
        </w:rPr>
      </w:pPr>
    </w:p>
    <w:p w:rsidR="005936F0" w:rsidP="00061A8F" w:rsidRDefault="005936F0" w14:paraId="7C701781" w14:textId="6D814F42">
      <w:pPr>
        <w:pStyle w:val="Opsomming"/>
        <w:ind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Het is als werkgever belangrijk dat na een eenmalige en geïsoleerde dronkenschap de werknemer wordt gewaarschuwd!</w:t>
      </w:r>
    </w:p>
    <w:p w:rsidR="00EC2E5F" w:rsidP="00061A8F" w:rsidRDefault="00EC2E5F" w14:paraId="14CA89B2" w14:textId="77777777">
      <w:pPr>
        <w:pStyle w:val="Opsomming"/>
        <w:ind w:firstLine="0"/>
        <w:jc w:val="both"/>
        <w:rPr>
          <w:rFonts w:asciiTheme="minorHAnsi" w:hAnsiTheme="minorHAnsi" w:cstheme="minorHAnsi"/>
          <w:color w:val="000000"/>
          <w:sz w:val="24"/>
          <w:szCs w:val="24"/>
        </w:rPr>
      </w:pPr>
    </w:p>
    <w:p w:rsidRPr="00A74CAA" w:rsidR="005936F0" w:rsidP="00061A8F" w:rsidRDefault="005936F0" w14:paraId="49E3B3A6" w14:textId="6DA38116">
      <w:pPr>
        <w:pStyle w:val="Opsomming"/>
        <w:ind w:firstLine="0"/>
        <w:jc w:val="both"/>
        <w:rPr>
          <w:rFonts w:asciiTheme="minorHAnsi" w:hAnsiTheme="minorHAnsi" w:cstheme="minorHAnsi"/>
          <w:b/>
          <w:bCs/>
          <w:color w:val="000000"/>
          <w:sz w:val="24"/>
          <w:szCs w:val="24"/>
        </w:rPr>
      </w:pPr>
      <w:r w:rsidRPr="00A74CAA">
        <w:rPr>
          <w:rFonts w:asciiTheme="minorHAnsi" w:hAnsiTheme="minorHAnsi" w:cstheme="minorHAnsi"/>
          <w:b/>
          <w:bCs/>
          <w:color w:val="000000"/>
          <w:sz w:val="24"/>
          <w:szCs w:val="24"/>
        </w:rPr>
        <w:t>Vooraleer een ontslag om dr</w:t>
      </w:r>
      <w:r w:rsidRPr="00A74CAA" w:rsidR="00DB7DE5">
        <w:rPr>
          <w:rFonts w:asciiTheme="minorHAnsi" w:hAnsiTheme="minorHAnsi" w:cstheme="minorHAnsi"/>
          <w:b/>
          <w:bCs/>
          <w:color w:val="000000"/>
          <w:sz w:val="24"/>
          <w:szCs w:val="24"/>
        </w:rPr>
        <w:t xml:space="preserve">ingende reden te overwegen is het aangewezen dat </w:t>
      </w:r>
      <w:r w:rsidRPr="00A74CAA">
        <w:rPr>
          <w:rFonts w:asciiTheme="minorHAnsi" w:hAnsiTheme="minorHAnsi" w:cstheme="minorHAnsi"/>
          <w:b/>
          <w:bCs/>
          <w:color w:val="000000"/>
          <w:sz w:val="24"/>
          <w:szCs w:val="24"/>
        </w:rPr>
        <w:t xml:space="preserve">de werkgever </w:t>
      </w:r>
      <w:r w:rsidRPr="00A74CAA" w:rsidR="00DB7DE5">
        <w:rPr>
          <w:rFonts w:asciiTheme="minorHAnsi" w:hAnsiTheme="minorHAnsi" w:cstheme="minorHAnsi"/>
          <w:b/>
          <w:bCs/>
          <w:color w:val="000000"/>
          <w:sz w:val="24"/>
          <w:szCs w:val="24"/>
        </w:rPr>
        <w:t>alle omstandigheden van het geval in onderlinge samenhang bekijkt:</w:t>
      </w:r>
    </w:p>
    <w:p w:rsidRPr="00A74CAA" w:rsidR="00B16D97" w:rsidP="00061A8F" w:rsidRDefault="00B16D97" w14:paraId="349C2BE5" w14:textId="77777777">
      <w:pPr>
        <w:pStyle w:val="Opsomming"/>
        <w:ind w:firstLine="0"/>
        <w:jc w:val="both"/>
        <w:rPr>
          <w:rFonts w:asciiTheme="minorHAnsi" w:hAnsiTheme="minorHAnsi" w:cstheme="minorHAnsi"/>
          <w:b/>
          <w:bCs/>
          <w:color w:val="000000"/>
          <w:sz w:val="24"/>
          <w:szCs w:val="24"/>
        </w:rPr>
      </w:pPr>
    </w:p>
    <w:p w:rsidRPr="00A74CAA" w:rsidR="00DB7DE5" w:rsidP="00744F25" w:rsidRDefault="00DB7DE5" w14:paraId="04F94CCF" w14:textId="38C90F20">
      <w:pPr>
        <w:pStyle w:val="Opsomming"/>
        <w:numPr>
          <w:ilvl w:val="0"/>
          <w:numId w:val="138"/>
        </w:numPr>
        <w:ind w:firstLine="414"/>
        <w:jc w:val="both"/>
        <w:rPr>
          <w:rFonts w:asciiTheme="minorHAnsi" w:hAnsiTheme="minorHAnsi" w:cstheme="minorHAnsi"/>
          <w:b/>
          <w:bCs/>
          <w:color w:val="000000"/>
          <w:sz w:val="24"/>
          <w:szCs w:val="24"/>
          <w:lang w:val="nl-BE"/>
        </w:rPr>
      </w:pPr>
      <w:r w:rsidRPr="00A74CAA">
        <w:rPr>
          <w:rFonts w:asciiTheme="minorHAnsi" w:hAnsiTheme="minorHAnsi" w:cstheme="minorHAnsi"/>
          <w:b/>
          <w:bCs/>
          <w:color w:val="000000"/>
          <w:sz w:val="24"/>
          <w:szCs w:val="24"/>
          <w:lang w:val="nl-BE"/>
        </w:rPr>
        <w:t>de aard van de werkzaamheden van de werknemer;</w:t>
      </w:r>
    </w:p>
    <w:p w:rsidRPr="00A74CAA" w:rsidR="00DB7DE5" w:rsidP="00744F25" w:rsidRDefault="00DB7DE5" w14:paraId="6B045858" w14:textId="6166A5C5">
      <w:pPr>
        <w:pStyle w:val="Opsomming"/>
        <w:numPr>
          <w:ilvl w:val="0"/>
          <w:numId w:val="138"/>
        </w:numPr>
        <w:ind w:firstLine="414"/>
        <w:jc w:val="both"/>
        <w:rPr>
          <w:rFonts w:asciiTheme="minorHAnsi" w:hAnsiTheme="minorHAnsi" w:cstheme="minorHAnsi"/>
          <w:b/>
          <w:bCs/>
          <w:color w:val="000000"/>
          <w:sz w:val="24"/>
          <w:szCs w:val="24"/>
          <w:lang w:val="nl-BE"/>
        </w:rPr>
      </w:pPr>
      <w:r w:rsidRPr="00A74CAA">
        <w:rPr>
          <w:rFonts w:asciiTheme="minorHAnsi" w:hAnsiTheme="minorHAnsi" w:cstheme="minorHAnsi"/>
          <w:b/>
          <w:bCs/>
          <w:color w:val="000000"/>
          <w:sz w:val="24"/>
          <w:szCs w:val="24"/>
          <w:lang w:val="nl-BE"/>
        </w:rPr>
        <w:t>het als werknemer al dan niet hebben van een voorbeeldfunctie;</w:t>
      </w:r>
    </w:p>
    <w:p w:rsidRPr="00A74CAA" w:rsidR="00DB7DE5" w:rsidP="00744F25" w:rsidRDefault="00DB7DE5" w14:paraId="20BE1C2F" w14:textId="0653E325">
      <w:pPr>
        <w:pStyle w:val="Opsomming"/>
        <w:numPr>
          <w:ilvl w:val="0"/>
          <w:numId w:val="138"/>
        </w:numPr>
        <w:ind w:firstLine="414"/>
        <w:jc w:val="both"/>
        <w:rPr>
          <w:rFonts w:asciiTheme="minorHAnsi" w:hAnsiTheme="minorHAnsi" w:cstheme="minorHAnsi"/>
          <w:b/>
          <w:bCs/>
          <w:color w:val="000000"/>
          <w:sz w:val="24"/>
          <w:szCs w:val="24"/>
          <w:lang w:val="nl-BE"/>
        </w:rPr>
      </w:pPr>
      <w:r w:rsidRPr="00A74CAA">
        <w:rPr>
          <w:rFonts w:asciiTheme="minorHAnsi" w:hAnsiTheme="minorHAnsi" w:cstheme="minorHAnsi"/>
          <w:b/>
          <w:bCs/>
          <w:color w:val="000000"/>
          <w:sz w:val="24"/>
          <w:szCs w:val="24"/>
          <w:lang w:val="nl-BE"/>
        </w:rPr>
        <w:t>de reden van het alcohol gebruik / de dronkenschap;</w:t>
      </w:r>
    </w:p>
    <w:p w:rsidRPr="00DB7DE5" w:rsidR="00DB7DE5" w:rsidP="00744F25" w:rsidRDefault="00DB7DE5" w14:paraId="384C066D" w14:textId="5031EE6F">
      <w:pPr>
        <w:pStyle w:val="Opsomming"/>
        <w:numPr>
          <w:ilvl w:val="0"/>
          <w:numId w:val="138"/>
        </w:numPr>
        <w:ind w:firstLine="414"/>
        <w:jc w:val="both"/>
        <w:rPr>
          <w:rFonts w:asciiTheme="minorHAnsi" w:hAnsiTheme="minorHAnsi" w:cstheme="minorHAnsi"/>
          <w:color w:val="000000"/>
          <w:sz w:val="24"/>
          <w:szCs w:val="24"/>
          <w:lang w:val="nl-BE"/>
        </w:rPr>
      </w:pPr>
      <w:r w:rsidRPr="00A74CAA">
        <w:rPr>
          <w:rFonts w:asciiTheme="minorHAnsi" w:hAnsiTheme="minorHAnsi" w:cstheme="minorHAnsi"/>
          <w:b/>
          <w:bCs/>
          <w:color w:val="000000"/>
          <w:sz w:val="24"/>
          <w:szCs w:val="24"/>
          <w:lang w:val="nl-BE"/>
        </w:rPr>
        <w:t>de vraag of er een voor de werknemers bekend en helder alcoholbeleid is</w:t>
      </w:r>
      <w:r w:rsidRPr="00DB7DE5">
        <w:rPr>
          <w:rFonts w:asciiTheme="minorHAnsi" w:hAnsiTheme="minorHAnsi" w:cstheme="minorHAnsi"/>
          <w:color w:val="000000"/>
          <w:sz w:val="24"/>
          <w:szCs w:val="24"/>
          <w:lang w:val="nl-BE"/>
        </w:rPr>
        <w:t>.</w:t>
      </w:r>
    </w:p>
    <w:p w:rsidRPr="00DB7DE5" w:rsidR="00DB7DE5" w:rsidP="00061A8F" w:rsidRDefault="00DB7DE5" w14:paraId="2A01A651" w14:textId="77777777">
      <w:pPr>
        <w:pStyle w:val="Opsomming"/>
        <w:ind w:firstLine="0"/>
        <w:jc w:val="both"/>
        <w:rPr>
          <w:rFonts w:asciiTheme="minorHAnsi" w:hAnsiTheme="minorHAnsi" w:cstheme="minorHAnsi"/>
          <w:color w:val="000000"/>
          <w:sz w:val="24"/>
          <w:szCs w:val="24"/>
          <w:lang w:val="nl-BE"/>
        </w:rPr>
      </w:pPr>
    </w:p>
    <w:p w:rsidRPr="000A74E1" w:rsidR="002C7E9E" w:rsidP="00061A8F" w:rsidRDefault="00192F83" w14:paraId="2A35823F" w14:textId="4CC8CDBA">
      <w:pPr>
        <w:pStyle w:val="Opsomming"/>
        <w:ind w:firstLine="0"/>
        <w:jc w:val="both"/>
        <w:rPr>
          <w:rFonts w:asciiTheme="minorHAnsi" w:hAnsiTheme="minorHAnsi" w:cstheme="minorHAnsi"/>
          <w:color w:val="000000"/>
          <w:sz w:val="24"/>
          <w:szCs w:val="24"/>
        </w:rPr>
      </w:pPr>
      <w:r w:rsidRPr="000A74E1">
        <w:rPr>
          <w:rFonts w:asciiTheme="minorHAnsi" w:hAnsiTheme="minorHAnsi" w:cstheme="minorHAnsi"/>
          <w:color w:val="000000"/>
          <w:sz w:val="24"/>
          <w:szCs w:val="24"/>
        </w:rPr>
        <w:t>De rechtspraak is geneigd iemand met een drankprobleem eerder ziek dan fout te beschouwen. Belangrijk hierbij is natuurlijk de soort van functie van de werknemer.</w:t>
      </w:r>
      <w:r w:rsidRPr="000A74E1" w:rsidR="00684777">
        <w:rPr>
          <w:rFonts w:asciiTheme="minorHAnsi" w:hAnsiTheme="minorHAnsi" w:cstheme="minorHAnsi"/>
          <w:color w:val="000000"/>
          <w:sz w:val="24"/>
          <w:szCs w:val="24"/>
        </w:rPr>
        <w:t xml:space="preserve"> </w:t>
      </w:r>
      <w:r w:rsidRPr="000A74E1">
        <w:rPr>
          <w:rFonts w:asciiTheme="minorHAnsi" w:hAnsiTheme="minorHAnsi" w:cstheme="minorHAnsi"/>
          <w:color w:val="000000"/>
          <w:sz w:val="24"/>
          <w:szCs w:val="24"/>
        </w:rPr>
        <w:t>Verzwarende omstandigheden</w:t>
      </w:r>
      <w:r w:rsidRPr="000A74E1" w:rsidR="002361B9">
        <w:rPr>
          <w:rFonts w:asciiTheme="minorHAnsi" w:hAnsiTheme="minorHAnsi" w:cstheme="minorHAnsi"/>
          <w:color w:val="000000"/>
          <w:sz w:val="24"/>
          <w:szCs w:val="24"/>
        </w:rPr>
        <w:t xml:space="preserve"> hierbij kunnen zijn</w:t>
      </w:r>
      <w:r w:rsidRPr="000A74E1" w:rsidR="00650F7F">
        <w:rPr>
          <w:rFonts w:asciiTheme="minorHAnsi" w:hAnsiTheme="minorHAnsi" w:cstheme="minorHAnsi"/>
          <w:color w:val="000000"/>
          <w:sz w:val="24"/>
          <w:szCs w:val="24"/>
        </w:rPr>
        <w:t>:</w:t>
      </w:r>
      <w:r w:rsidRPr="000A74E1" w:rsidR="002361B9">
        <w:rPr>
          <w:rFonts w:asciiTheme="minorHAnsi" w:hAnsiTheme="minorHAnsi" w:cstheme="minorHAnsi"/>
          <w:color w:val="000000"/>
          <w:sz w:val="24"/>
          <w:szCs w:val="24"/>
        </w:rPr>
        <w:t xml:space="preserve"> directe contacten met directie en ouders binnen de instelling of het bedienen van voertuigen.</w:t>
      </w:r>
    </w:p>
    <w:p w:rsidRPr="008D29E7" w:rsidR="00A549C2" w:rsidP="00AA77C7" w:rsidRDefault="006D0459" w14:paraId="61D273DD" w14:textId="5F858721">
      <w:pPr>
        <w:pStyle w:val="Kop3"/>
        <w:rPr>
          <w:rFonts w:asciiTheme="minorHAnsi" w:hAnsiTheme="minorHAnsi" w:cstheme="minorHAnsi"/>
          <w:sz w:val="28"/>
          <w:szCs w:val="28"/>
        </w:rPr>
      </w:pPr>
      <w:bookmarkStart w:name="_Vormvereisten_3" w:id="7178"/>
      <w:bookmarkStart w:name="_Toc158199619" w:id="7179"/>
      <w:bookmarkEnd w:id="7178"/>
      <w:r>
        <w:rPr>
          <w:rFonts w:asciiTheme="minorHAnsi" w:hAnsiTheme="minorHAnsi" w:cstheme="minorHAnsi"/>
          <w:sz w:val="28"/>
          <w:szCs w:val="28"/>
        </w:rPr>
        <w:t>Procedure</w:t>
      </w:r>
      <w:bookmarkEnd w:id="7179"/>
    </w:p>
    <w:p w:rsidR="00A549C2" w:rsidP="00363277" w:rsidRDefault="00A549C2" w14:paraId="61B3E257" w14:textId="01E85333">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 xml:space="preserve">Zelfs indien een bepaalde tekortkoming als een dringende reden in aanmerking komt, dan nog moet diegene die zich op die tekortkoming beroept </w:t>
      </w:r>
      <w:r w:rsidRPr="006D0459">
        <w:rPr>
          <w:rFonts w:asciiTheme="minorHAnsi" w:hAnsiTheme="minorHAnsi" w:cstheme="minorHAnsi"/>
          <w:color w:val="000000"/>
          <w:sz w:val="24"/>
          <w:szCs w:val="24"/>
          <w:u w:val="single"/>
        </w:rPr>
        <w:t>bepaalde vormen en termijnen</w:t>
      </w:r>
      <w:r w:rsidRPr="006D0459">
        <w:rPr>
          <w:rFonts w:asciiTheme="minorHAnsi" w:hAnsiTheme="minorHAnsi" w:cstheme="minorHAnsi"/>
          <w:color w:val="000000"/>
          <w:sz w:val="24"/>
          <w:szCs w:val="24"/>
        </w:rPr>
        <w:t xml:space="preserve"> respecteren om het ontslag op rechtsgeldige wijze doorgang te laten vinden. Zo</w:t>
      </w:r>
      <w:r w:rsidRPr="006D0459" w:rsidR="00684777">
        <w:rPr>
          <w:rFonts w:asciiTheme="minorHAnsi" w:hAnsiTheme="minorHAnsi" w:cstheme="minorHAnsi"/>
          <w:color w:val="000000"/>
          <w:sz w:val="24"/>
          <w:szCs w:val="24"/>
        </w:rPr>
        <w:t xml:space="preserve"> </w:t>
      </w:r>
      <w:r w:rsidRPr="006D0459">
        <w:rPr>
          <w:rFonts w:asciiTheme="minorHAnsi" w:hAnsiTheme="minorHAnsi" w:cstheme="minorHAnsi"/>
          <w:color w:val="000000"/>
          <w:sz w:val="24"/>
          <w:szCs w:val="24"/>
        </w:rPr>
        <w:t>niet beëindigt hij zelf de arbeidsovereenkomst onrechtmatig.</w:t>
      </w:r>
    </w:p>
    <w:p w:rsidRPr="006D0459" w:rsidR="006D0459" w:rsidP="00363277" w:rsidRDefault="006D0459" w14:paraId="48CC8CA4" w14:textId="77777777">
      <w:pPr>
        <w:pStyle w:val="Tekst"/>
        <w:jc w:val="both"/>
        <w:rPr>
          <w:rFonts w:asciiTheme="minorHAnsi" w:hAnsiTheme="minorHAnsi" w:cstheme="minorHAnsi"/>
          <w:color w:val="000000"/>
          <w:sz w:val="24"/>
          <w:szCs w:val="24"/>
        </w:rPr>
      </w:pPr>
    </w:p>
    <w:p w:rsidR="00A549C2" w:rsidP="00363277" w:rsidRDefault="00A549C2" w14:paraId="4CFF0383" w14:textId="2E84FF63">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 xml:space="preserve">In grote lijnen verloopt het ontslag in </w:t>
      </w:r>
      <w:r w:rsidRPr="001E45BC">
        <w:rPr>
          <w:rFonts w:asciiTheme="minorHAnsi" w:hAnsiTheme="minorHAnsi" w:cstheme="minorHAnsi"/>
          <w:b/>
          <w:bCs/>
          <w:color w:val="000000"/>
          <w:sz w:val="24"/>
          <w:szCs w:val="24"/>
          <w:u w:val="single"/>
        </w:rPr>
        <w:t xml:space="preserve">2 </w:t>
      </w:r>
      <w:r w:rsidR="00F620B7">
        <w:rPr>
          <w:rFonts w:asciiTheme="minorHAnsi" w:hAnsiTheme="minorHAnsi" w:cstheme="minorHAnsi"/>
          <w:b/>
          <w:bCs/>
          <w:color w:val="000000"/>
          <w:sz w:val="24"/>
          <w:szCs w:val="24"/>
          <w:u w:val="single"/>
        </w:rPr>
        <w:t>stappen</w:t>
      </w:r>
      <w:r w:rsidRPr="006D0459">
        <w:rPr>
          <w:rFonts w:asciiTheme="minorHAnsi" w:hAnsiTheme="minorHAnsi" w:cstheme="minorHAnsi"/>
          <w:color w:val="000000"/>
          <w:sz w:val="24"/>
          <w:szCs w:val="24"/>
        </w:rPr>
        <w:t xml:space="preserve">, waarbij </w:t>
      </w:r>
      <w:r w:rsidR="006D0459">
        <w:rPr>
          <w:rFonts w:asciiTheme="minorHAnsi" w:hAnsiTheme="minorHAnsi" w:cstheme="minorHAnsi"/>
          <w:color w:val="000000"/>
          <w:sz w:val="24"/>
          <w:szCs w:val="24"/>
          <w:u w:val="single"/>
        </w:rPr>
        <w:t xml:space="preserve">telkens een termijn van 3 </w:t>
      </w:r>
      <w:r w:rsidRPr="006D0459">
        <w:rPr>
          <w:rFonts w:asciiTheme="minorHAnsi" w:hAnsiTheme="minorHAnsi" w:cstheme="minorHAnsi"/>
          <w:color w:val="000000"/>
          <w:sz w:val="24"/>
          <w:szCs w:val="24"/>
          <w:u w:val="single"/>
        </w:rPr>
        <w:t>werkdagen</w:t>
      </w:r>
      <w:r w:rsidRPr="006D0459">
        <w:rPr>
          <w:rFonts w:asciiTheme="minorHAnsi" w:hAnsiTheme="minorHAnsi" w:cstheme="minorHAnsi"/>
          <w:color w:val="000000"/>
          <w:sz w:val="24"/>
          <w:szCs w:val="24"/>
        </w:rPr>
        <w:t xml:space="preserve"> moet worden gerespecteerd.</w:t>
      </w:r>
    </w:p>
    <w:p w:rsidRPr="006D0459" w:rsidR="006D0459" w:rsidP="00363277" w:rsidRDefault="006D0459" w14:paraId="3B4B3CC0" w14:textId="77777777">
      <w:pPr>
        <w:pStyle w:val="Tekst"/>
        <w:jc w:val="both"/>
        <w:rPr>
          <w:rFonts w:asciiTheme="minorHAnsi" w:hAnsiTheme="minorHAnsi" w:cstheme="minorHAnsi"/>
          <w:color w:val="000000"/>
          <w:sz w:val="24"/>
          <w:szCs w:val="24"/>
        </w:rPr>
      </w:pPr>
    </w:p>
    <w:p w:rsidRPr="006D0459" w:rsidR="00A549C2" w:rsidP="00363277" w:rsidRDefault="00A549C2" w14:paraId="6E36A59C" w14:textId="77777777">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 xml:space="preserve">Het </w:t>
      </w:r>
      <w:r w:rsidRPr="006D0459">
        <w:rPr>
          <w:rFonts w:asciiTheme="minorHAnsi" w:hAnsiTheme="minorHAnsi" w:cstheme="minorHAnsi"/>
          <w:color w:val="000000"/>
          <w:sz w:val="24"/>
          <w:szCs w:val="24"/>
          <w:u w:val="single"/>
        </w:rPr>
        <w:t>eerste stadium</w:t>
      </w:r>
      <w:r w:rsidRPr="006D0459">
        <w:rPr>
          <w:rFonts w:asciiTheme="minorHAnsi" w:hAnsiTheme="minorHAnsi" w:cstheme="minorHAnsi"/>
          <w:color w:val="000000"/>
          <w:sz w:val="24"/>
          <w:szCs w:val="24"/>
        </w:rPr>
        <w:t xml:space="preserve"> is de feitelijke beëindiging van de arbeidsovereenkomst (ontslag).</w:t>
      </w:r>
    </w:p>
    <w:p w:rsidR="00A549C2" w:rsidP="00363277" w:rsidRDefault="00A549C2" w14:paraId="417C3687" w14:textId="77777777">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 xml:space="preserve">Dit wordt </w:t>
      </w:r>
      <w:r w:rsidRPr="006D0459">
        <w:rPr>
          <w:rFonts w:asciiTheme="minorHAnsi" w:hAnsiTheme="minorHAnsi" w:cstheme="minorHAnsi"/>
          <w:color w:val="000000"/>
          <w:sz w:val="24"/>
          <w:szCs w:val="24"/>
          <w:u w:val="single"/>
        </w:rPr>
        <w:t>gevolgd</w:t>
      </w:r>
      <w:r w:rsidRPr="006D0459">
        <w:rPr>
          <w:rFonts w:asciiTheme="minorHAnsi" w:hAnsiTheme="minorHAnsi" w:cstheme="minorHAnsi"/>
          <w:color w:val="000000"/>
          <w:sz w:val="24"/>
          <w:szCs w:val="24"/>
        </w:rPr>
        <w:t xml:space="preserve"> door bevestiging met opgave van redenen voor beëindiging.</w:t>
      </w:r>
    </w:p>
    <w:p w:rsidR="00A044D7" w:rsidP="00363277" w:rsidRDefault="00A044D7" w14:paraId="64DD3068" w14:textId="68D55AB4">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Opmerking: het ont</w:t>
      </w:r>
      <w:r w:rsidR="00EC024D">
        <w:rPr>
          <w:rFonts w:asciiTheme="minorHAnsi" w:hAnsiTheme="minorHAnsi" w:cstheme="minorHAnsi"/>
          <w:color w:val="000000"/>
          <w:sz w:val="24"/>
          <w:szCs w:val="24"/>
        </w:rPr>
        <w:t xml:space="preserve">slag en de motivatie kan ook in één beweging maar dan wel </w:t>
      </w:r>
      <w:r w:rsidRPr="005D046F" w:rsidR="005D046F">
        <w:rPr>
          <w:rFonts w:asciiTheme="minorHAnsi" w:hAnsiTheme="minorHAnsi" w:cstheme="minorHAnsi"/>
          <w:color w:val="000000"/>
          <w:sz w:val="24"/>
          <w:szCs w:val="24"/>
        </w:rPr>
        <w:t>binnen een termijn van 3 werkdagen nadat men kennis heeft gekregen van de feiten</w:t>
      </w:r>
      <w:r w:rsidR="005D046F">
        <w:rPr>
          <w:rFonts w:asciiTheme="minorHAnsi" w:hAnsiTheme="minorHAnsi" w:cstheme="minorHAnsi"/>
          <w:color w:val="000000"/>
          <w:sz w:val="24"/>
          <w:szCs w:val="24"/>
        </w:rPr>
        <w:t xml:space="preserve"> (zie verder).</w:t>
      </w:r>
    </w:p>
    <w:p w:rsidR="00893230" w:rsidP="00363277" w:rsidRDefault="00893230" w14:paraId="75801238" w14:textId="77777777">
      <w:pPr>
        <w:pStyle w:val="Tekst"/>
        <w:jc w:val="both"/>
        <w:rPr>
          <w:rFonts w:asciiTheme="minorHAnsi" w:hAnsiTheme="minorHAnsi" w:cstheme="minorHAnsi"/>
          <w:color w:val="000000"/>
          <w:sz w:val="24"/>
          <w:szCs w:val="24"/>
        </w:rPr>
      </w:pPr>
    </w:p>
    <w:p w:rsidR="00893230" w:rsidP="00363277" w:rsidRDefault="00893230" w14:paraId="2565418B" w14:textId="77777777">
      <w:pPr>
        <w:pStyle w:val="Tekst"/>
        <w:jc w:val="both"/>
        <w:rPr>
          <w:rFonts w:asciiTheme="minorHAnsi" w:hAnsiTheme="minorHAnsi" w:cstheme="minorHAnsi"/>
          <w:color w:val="000000"/>
          <w:sz w:val="24"/>
          <w:szCs w:val="24"/>
        </w:rPr>
      </w:pPr>
    </w:p>
    <w:p w:rsidR="00893230" w:rsidP="00363277" w:rsidRDefault="00893230" w14:paraId="76EBCA45" w14:textId="77777777">
      <w:pPr>
        <w:pStyle w:val="Tekst"/>
        <w:jc w:val="both"/>
        <w:rPr>
          <w:rFonts w:asciiTheme="minorHAnsi" w:hAnsiTheme="minorHAnsi" w:cstheme="minorHAnsi"/>
          <w:color w:val="000000"/>
          <w:sz w:val="24"/>
          <w:szCs w:val="24"/>
        </w:rPr>
      </w:pPr>
    </w:p>
    <w:p w:rsidR="00893230" w:rsidP="00363277" w:rsidRDefault="00893230" w14:paraId="1A1A4247" w14:textId="77777777">
      <w:pPr>
        <w:pStyle w:val="Tekst"/>
        <w:jc w:val="both"/>
        <w:rPr>
          <w:rFonts w:asciiTheme="minorHAnsi" w:hAnsiTheme="minorHAnsi" w:cstheme="minorHAnsi"/>
          <w:color w:val="000000"/>
          <w:sz w:val="24"/>
          <w:szCs w:val="24"/>
        </w:rPr>
      </w:pPr>
    </w:p>
    <w:p w:rsidR="00893230" w:rsidP="00363277" w:rsidRDefault="00893230" w14:paraId="42594E57" w14:textId="77777777">
      <w:pPr>
        <w:pStyle w:val="Tekst"/>
        <w:jc w:val="both"/>
        <w:rPr>
          <w:rFonts w:asciiTheme="minorHAnsi" w:hAnsiTheme="minorHAnsi" w:cstheme="minorHAnsi"/>
          <w:color w:val="000000"/>
          <w:sz w:val="24"/>
          <w:szCs w:val="24"/>
        </w:rPr>
      </w:pPr>
    </w:p>
    <w:p w:rsidRPr="00E43A8E" w:rsidR="00AE2807" w:rsidP="00AE2807" w:rsidRDefault="00AF09EE" w14:paraId="53CE5B1A" w14:textId="262AB7D7">
      <w:pPr>
        <w:ind w:left="5812"/>
        <w:rPr>
          <w:rFonts w:ascii="Calibri" w:hAnsi="Calibri" w:cs="Calibri"/>
          <w:sz w:val="24"/>
          <w:szCs w:val="24"/>
        </w:rPr>
      </w:pPr>
      <w:hyperlink w:history="1" w:anchor="_Alfabetisch_Trefwoordenregister">
        <w:r w:rsidRPr="00E43A8E" w:rsidR="00AE2807">
          <w:rPr>
            <w:rFonts w:ascii="Calibri" w:hAnsi="Calibri" w:cs="Calibri"/>
            <w:vanish/>
            <w:color w:val="0000FF"/>
            <w:sz w:val="24"/>
            <w:szCs w:val="24"/>
            <w:u w:val="single"/>
          </w:rPr>
          <w:t>Terug naar alfabetisch register</w:t>
        </w:r>
      </w:hyperlink>
    </w:p>
    <w:p w:rsidRPr="006D0459" w:rsidR="00A549C2" w:rsidP="00AA77C7" w:rsidRDefault="00E44884" w14:paraId="55449F66" w14:textId="71554354">
      <w:pPr>
        <w:pStyle w:val="Kop4"/>
        <w:rPr>
          <w:rFonts w:asciiTheme="minorHAnsi" w:hAnsiTheme="minorHAnsi" w:cstheme="minorHAnsi"/>
          <w:b/>
          <w:sz w:val="28"/>
          <w:szCs w:val="28"/>
        </w:rPr>
      </w:pPr>
      <w:bookmarkStart w:name="_Toc391971699" w:id="7180"/>
      <w:bookmarkStart w:name="_Toc392302296" w:id="7181"/>
      <w:r>
        <w:rPr>
          <w:rFonts w:asciiTheme="minorHAnsi" w:hAnsiTheme="minorHAnsi" w:cstheme="minorHAnsi"/>
          <w:b/>
          <w:sz w:val="28"/>
          <w:szCs w:val="28"/>
        </w:rPr>
        <w:t>Stap 1: h</w:t>
      </w:r>
      <w:r w:rsidRPr="006D0459" w:rsidR="00A549C2">
        <w:rPr>
          <w:rFonts w:asciiTheme="minorHAnsi" w:hAnsiTheme="minorHAnsi" w:cstheme="minorHAnsi"/>
          <w:b/>
          <w:sz w:val="28"/>
          <w:szCs w:val="28"/>
        </w:rPr>
        <w:t>et geven van het ontslag</w:t>
      </w:r>
      <w:bookmarkEnd w:id="7180"/>
      <w:bookmarkEnd w:id="7181"/>
    </w:p>
    <w:p w:rsidR="00A549C2" w:rsidP="00367566" w:rsidRDefault="00A549C2" w14:paraId="44A3FB66" w14:textId="202FA505">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De partij die de dringende reden inroept, moet binnen een bepaalde termijn nadat hij kennis kreeg van de feiten die de zware tekortkoming uitmaken, de arbeidsovereenkomst beëindigen. Dit ontslag is aan geen enkele vormvereiste onderworpen</w:t>
      </w:r>
      <w:r w:rsidR="001B0998">
        <w:rPr>
          <w:rFonts w:asciiTheme="minorHAnsi" w:hAnsiTheme="minorHAnsi" w:cstheme="minorHAnsi"/>
          <w:color w:val="000000"/>
          <w:sz w:val="24"/>
          <w:szCs w:val="24"/>
        </w:rPr>
        <w:t xml:space="preserve"> en </w:t>
      </w:r>
      <w:r w:rsidRPr="006D0459">
        <w:rPr>
          <w:rFonts w:asciiTheme="minorHAnsi" w:hAnsiTheme="minorHAnsi" w:cstheme="minorHAnsi"/>
          <w:color w:val="000000"/>
          <w:sz w:val="24"/>
          <w:szCs w:val="24"/>
        </w:rPr>
        <w:t>kan dus ook mondeling geschieden</w:t>
      </w:r>
      <w:r w:rsidR="001710AE">
        <w:rPr>
          <w:rFonts w:asciiTheme="minorHAnsi" w:hAnsiTheme="minorHAnsi" w:cstheme="minorHAnsi"/>
          <w:color w:val="000000"/>
          <w:sz w:val="24"/>
          <w:szCs w:val="24"/>
        </w:rPr>
        <w:t>,</w:t>
      </w:r>
      <w:r w:rsidR="001B0998">
        <w:rPr>
          <w:rFonts w:asciiTheme="minorHAnsi" w:hAnsiTheme="minorHAnsi" w:cstheme="minorHAnsi"/>
          <w:color w:val="000000"/>
          <w:sz w:val="24"/>
          <w:szCs w:val="24"/>
        </w:rPr>
        <w:t xml:space="preserve"> maar het</w:t>
      </w:r>
      <w:r w:rsidRPr="006D0459">
        <w:rPr>
          <w:rFonts w:asciiTheme="minorHAnsi" w:hAnsiTheme="minorHAnsi" w:cstheme="minorHAnsi"/>
          <w:color w:val="000000"/>
          <w:sz w:val="24"/>
          <w:szCs w:val="24"/>
        </w:rPr>
        <w:t xml:space="preserve"> is aangeraden het ontslag </w:t>
      </w:r>
      <w:r w:rsidRPr="0045527B">
        <w:rPr>
          <w:rFonts w:asciiTheme="minorHAnsi" w:hAnsiTheme="minorHAnsi" w:cstheme="minorHAnsi"/>
          <w:b/>
          <w:color w:val="000000"/>
          <w:sz w:val="24"/>
          <w:szCs w:val="24"/>
        </w:rPr>
        <w:t>schriftelijk</w:t>
      </w:r>
      <w:r w:rsidR="0045527B">
        <w:rPr>
          <w:rFonts w:asciiTheme="minorHAnsi" w:hAnsiTheme="minorHAnsi" w:cstheme="minorHAnsi"/>
          <w:color w:val="000000"/>
          <w:sz w:val="24"/>
          <w:szCs w:val="24"/>
        </w:rPr>
        <w:t xml:space="preserve"> (aangetekend tegen ontvangstbewijs)</w:t>
      </w:r>
      <w:r w:rsidRPr="006D0459">
        <w:rPr>
          <w:rFonts w:asciiTheme="minorHAnsi" w:hAnsiTheme="minorHAnsi" w:cstheme="minorHAnsi"/>
          <w:color w:val="000000"/>
          <w:sz w:val="24"/>
          <w:szCs w:val="24"/>
        </w:rPr>
        <w:t xml:space="preserve"> te geven </w:t>
      </w:r>
      <w:r w:rsidR="00C145DF">
        <w:rPr>
          <w:rFonts w:asciiTheme="minorHAnsi" w:hAnsiTheme="minorHAnsi" w:cstheme="minorHAnsi"/>
          <w:color w:val="000000"/>
          <w:sz w:val="24"/>
          <w:szCs w:val="24"/>
        </w:rPr>
        <w:t>(</w:t>
      </w:r>
      <w:r w:rsidRPr="006D0459">
        <w:rPr>
          <w:rFonts w:asciiTheme="minorHAnsi" w:hAnsiTheme="minorHAnsi" w:cstheme="minorHAnsi"/>
          <w:color w:val="000000"/>
          <w:sz w:val="24"/>
          <w:szCs w:val="24"/>
        </w:rPr>
        <w:t>bewijs</w:t>
      </w:r>
      <w:r w:rsidR="00C145DF">
        <w:rPr>
          <w:rFonts w:asciiTheme="minorHAnsi" w:hAnsiTheme="minorHAnsi" w:cstheme="minorHAnsi"/>
          <w:color w:val="000000"/>
          <w:sz w:val="24"/>
          <w:szCs w:val="24"/>
        </w:rPr>
        <w:t>)</w:t>
      </w:r>
      <w:r w:rsidRPr="006D0459">
        <w:rPr>
          <w:rFonts w:asciiTheme="minorHAnsi" w:hAnsiTheme="minorHAnsi" w:cstheme="minorHAnsi"/>
          <w:color w:val="000000"/>
          <w:sz w:val="24"/>
          <w:szCs w:val="24"/>
        </w:rPr>
        <w:t>.</w:t>
      </w:r>
    </w:p>
    <w:p w:rsidRPr="006D0459" w:rsidR="00367566" w:rsidP="00367566" w:rsidRDefault="00367566" w14:paraId="4F6B89CB" w14:textId="77777777">
      <w:pPr>
        <w:pStyle w:val="Tekst"/>
        <w:jc w:val="both"/>
        <w:rPr>
          <w:rFonts w:asciiTheme="minorHAnsi" w:hAnsiTheme="minorHAnsi" w:cstheme="minorHAnsi"/>
          <w:color w:val="000000"/>
          <w:sz w:val="24"/>
          <w:szCs w:val="24"/>
        </w:rPr>
      </w:pPr>
    </w:p>
    <w:p w:rsidR="00A549C2" w:rsidP="00363277" w:rsidRDefault="00A549C2" w14:paraId="23488B45" w14:textId="31B8F3B6">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 xml:space="preserve">Het ontslag moet worden gegeven </w:t>
      </w:r>
      <w:r w:rsidRPr="006D0459">
        <w:rPr>
          <w:rFonts w:asciiTheme="minorHAnsi" w:hAnsiTheme="minorHAnsi" w:cstheme="minorHAnsi"/>
          <w:color w:val="000000"/>
          <w:sz w:val="24"/>
          <w:szCs w:val="24"/>
          <w:u w:val="single"/>
        </w:rPr>
        <w:t xml:space="preserve">binnen een </w:t>
      </w:r>
      <w:r w:rsidRPr="0092175D">
        <w:rPr>
          <w:rFonts w:asciiTheme="minorHAnsi" w:hAnsiTheme="minorHAnsi" w:cstheme="minorHAnsi"/>
          <w:b/>
          <w:color w:val="000000"/>
          <w:sz w:val="24"/>
          <w:szCs w:val="24"/>
          <w:u w:val="single"/>
        </w:rPr>
        <w:t>termijn van 3 werkdagen</w:t>
      </w:r>
      <w:r w:rsidRPr="006D0459">
        <w:rPr>
          <w:rFonts w:asciiTheme="minorHAnsi" w:hAnsiTheme="minorHAnsi" w:cstheme="minorHAnsi"/>
          <w:color w:val="000000"/>
          <w:sz w:val="24"/>
          <w:szCs w:val="24"/>
        </w:rPr>
        <w:t xml:space="preserve"> </w:t>
      </w:r>
      <w:r w:rsidRPr="00852001" w:rsidR="00B22383">
        <w:rPr>
          <w:rFonts w:asciiTheme="minorHAnsi" w:hAnsiTheme="minorHAnsi" w:cstheme="minorHAnsi"/>
          <w:b/>
          <w:bCs/>
          <w:color w:val="000000"/>
          <w:sz w:val="24"/>
          <w:szCs w:val="24"/>
          <w:u w:val="single"/>
        </w:rPr>
        <w:t xml:space="preserve">die ingaat </w:t>
      </w:r>
      <w:r w:rsidRPr="00852001">
        <w:rPr>
          <w:rFonts w:asciiTheme="minorHAnsi" w:hAnsiTheme="minorHAnsi" w:cstheme="minorHAnsi"/>
          <w:b/>
          <w:bCs/>
          <w:color w:val="000000"/>
          <w:sz w:val="24"/>
          <w:szCs w:val="24"/>
          <w:u w:val="single"/>
        </w:rPr>
        <w:t>na</w:t>
      </w:r>
      <w:r w:rsidRPr="00852001" w:rsidR="00212ECD">
        <w:rPr>
          <w:rFonts w:asciiTheme="minorHAnsi" w:hAnsiTheme="minorHAnsi" w:cstheme="minorHAnsi"/>
          <w:b/>
          <w:bCs/>
          <w:color w:val="000000"/>
          <w:sz w:val="24"/>
          <w:szCs w:val="24"/>
          <w:u w:val="single"/>
        </w:rPr>
        <w:t xml:space="preserve"> de dag waarop de </w:t>
      </w:r>
      <w:r w:rsidRPr="00852001" w:rsidR="00D42D4B">
        <w:rPr>
          <w:rFonts w:asciiTheme="minorHAnsi" w:hAnsiTheme="minorHAnsi" w:cstheme="minorHAnsi"/>
          <w:b/>
          <w:bCs/>
          <w:color w:val="000000"/>
          <w:sz w:val="24"/>
          <w:szCs w:val="24"/>
          <w:u w:val="single"/>
        </w:rPr>
        <w:t>gepleegde feiten bekend zijn</w:t>
      </w:r>
      <w:r w:rsidRPr="006D0459">
        <w:rPr>
          <w:rFonts w:asciiTheme="minorHAnsi" w:hAnsiTheme="minorHAnsi" w:cstheme="minorHAnsi"/>
          <w:color w:val="000000"/>
          <w:sz w:val="24"/>
          <w:szCs w:val="24"/>
        </w:rPr>
        <w:t>.</w:t>
      </w:r>
      <w:r w:rsidR="0045527B">
        <w:rPr>
          <w:rFonts w:asciiTheme="minorHAnsi" w:hAnsiTheme="minorHAnsi" w:cstheme="minorHAnsi"/>
          <w:color w:val="000000"/>
          <w:sz w:val="24"/>
          <w:szCs w:val="24"/>
        </w:rPr>
        <w:t xml:space="preserve"> </w:t>
      </w:r>
      <w:r w:rsidRPr="0045527B" w:rsidR="0045527B">
        <w:rPr>
          <w:rFonts w:asciiTheme="minorHAnsi" w:hAnsiTheme="minorHAnsi" w:cstheme="minorHAnsi"/>
          <w:color w:val="000000"/>
          <w:sz w:val="24"/>
          <w:szCs w:val="24"/>
        </w:rPr>
        <w:t xml:space="preserve">De rechtspraak gaat ervan uit dat deze kennis is verworven wanneer de ontslag gevende partij over alle elementen beschikt om hem te overtuigen van het bestaan van het feit en van de omstandigheden die dat feit het karakter van dringende reden verlenen. Het gaat dus om het tijdstip waarop de werkgever </w:t>
      </w:r>
      <w:r w:rsidRPr="00951F78" w:rsidR="00951F78">
        <w:rPr>
          <w:rFonts w:asciiTheme="minorHAnsi" w:hAnsiTheme="minorHAnsi" w:cstheme="minorHAnsi"/>
          <w:color w:val="000000"/>
          <w:sz w:val="24"/>
          <w:szCs w:val="24"/>
        </w:rPr>
        <w:t xml:space="preserve">voldoende zekerheid heeft gekregen omtrent de ingeroepen feiten </w:t>
      </w:r>
      <w:r w:rsidR="00951F78">
        <w:rPr>
          <w:rFonts w:asciiTheme="minorHAnsi" w:hAnsiTheme="minorHAnsi" w:cstheme="minorHAnsi"/>
          <w:color w:val="000000"/>
          <w:sz w:val="24"/>
          <w:szCs w:val="24"/>
        </w:rPr>
        <w:t xml:space="preserve">en hij dus </w:t>
      </w:r>
      <w:r w:rsidRPr="0045527B" w:rsidR="0045527B">
        <w:rPr>
          <w:rFonts w:asciiTheme="minorHAnsi" w:hAnsiTheme="minorHAnsi" w:cstheme="minorHAnsi"/>
          <w:color w:val="000000"/>
          <w:sz w:val="24"/>
          <w:szCs w:val="24"/>
        </w:rPr>
        <w:t>met kennis van zaken een beslissing kan nemen</w:t>
      </w:r>
      <w:r w:rsidR="0045527B">
        <w:rPr>
          <w:rFonts w:asciiTheme="minorHAnsi" w:hAnsiTheme="minorHAnsi" w:cstheme="minorHAnsi"/>
          <w:color w:val="000000"/>
          <w:sz w:val="24"/>
          <w:szCs w:val="24"/>
        </w:rPr>
        <w:t>.</w:t>
      </w:r>
      <w:r w:rsidR="002A179F">
        <w:rPr>
          <w:rFonts w:asciiTheme="minorHAnsi" w:hAnsiTheme="minorHAnsi" w:cstheme="minorHAnsi"/>
          <w:color w:val="000000"/>
          <w:sz w:val="24"/>
          <w:szCs w:val="24"/>
        </w:rPr>
        <w:t xml:space="preserve"> </w:t>
      </w:r>
      <w:r w:rsidRPr="002A179F">
        <w:rPr>
          <w:rFonts w:asciiTheme="minorHAnsi" w:hAnsiTheme="minorHAnsi" w:cstheme="minorHAnsi"/>
          <w:b/>
          <w:bCs/>
          <w:color w:val="000000"/>
          <w:sz w:val="24"/>
          <w:szCs w:val="24"/>
        </w:rPr>
        <w:t>Werkdagen zijn alle dagen waarop kan worden gewerkt</w:t>
      </w:r>
      <w:r w:rsidRPr="002A179F" w:rsidR="00B81813">
        <w:rPr>
          <w:rFonts w:asciiTheme="minorHAnsi" w:hAnsiTheme="minorHAnsi" w:cstheme="minorHAnsi"/>
          <w:b/>
          <w:bCs/>
          <w:color w:val="000000"/>
          <w:sz w:val="24"/>
          <w:szCs w:val="24"/>
        </w:rPr>
        <w:t xml:space="preserve"> </w:t>
      </w:r>
      <w:r w:rsidR="00B81813">
        <w:rPr>
          <w:rFonts w:asciiTheme="minorHAnsi" w:hAnsiTheme="minorHAnsi" w:cstheme="minorHAnsi"/>
          <w:color w:val="000000"/>
          <w:sz w:val="24"/>
          <w:szCs w:val="24"/>
        </w:rPr>
        <w:t>(dus ook zaterdag)</w:t>
      </w:r>
      <w:r w:rsidRPr="006D0459">
        <w:rPr>
          <w:rFonts w:asciiTheme="minorHAnsi" w:hAnsiTheme="minorHAnsi" w:cstheme="minorHAnsi"/>
          <w:color w:val="000000"/>
          <w:sz w:val="24"/>
          <w:szCs w:val="24"/>
        </w:rPr>
        <w:t>, behalve de zondagen en wettelijke feestdagen.</w:t>
      </w:r>
    </w:p>
    <w:p w:rsidRPr="006D0459" w:rsidR="0045527B" w:rsidP="00363277" w:rsidRDefault="0045527B" w14:paraId="479A12A0" w14:textId="77777777">
      <w:pPr>
        <w:pStyle w:val="Tekst"/>
        <w:jc w:val="both"/>
        <w:rPr>
          <w:rFonts w:asciiTheme="minorHAnsi" w:hAnsiTheme="minorHAnsi" w:cstheme="minorHAnsi"/>
          <w:color w:val="000000"/>
          <w:sz w:val="24"/>
          <w:szCs w:val="24"/>
        </w:rPr>
      </w:pPr>
    </w:p>
    <w:p w:rsidR="00A549C2" w:rsidP="00363277" w:rsidRDefault="00A549C2" w14:paraId="5736F828" w14:textId="7A33E2CA">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 xml:space="preserve">In geval van </w:t>
      </w:r>
      <w:r w:rsidR="00B338C1">
        <w:rPr>
          <w:rFonts w:asciiTheme="minorHAnsi" w:hAnsiTheme="minorHAnsi" w:cstheme="minorHAnsi"/>
          <w:color w:val="000000"/>
          <w:sz w:val="24"/>
          <w:szCs w:val="24"/>
        </w:rPr>
        <w:t xml:space="preserve">een </w:t>
      </w:r>
      <w:r w:rsidRPr="006D0459">
        <w:rPr>
          <w:rFonts w:asciiTheme="minorHAnsi" w:hAnsiTheme="minorHAnsi" w:cstheme="minorHAnsi"/>
          <w:color w:val="000000"/>
          <w:sz w:val="24"/>
          <w:szCs w:val="24"/>
          <w:u w:val="single"/>
        </w:rPr>
        <w:t>herhaalde</w:t>
      </w:r>
      <w:r w:rsidRPr="006D0459">
        <w:rPr>
          <w:rFonts w:asciiTheme="minorHAnsi" w:hAnsiTheme="minorHAnsi" w:cstheme="minorHAnsi"/>
          <w:color w:val="000000"/>
          <w:sz w:val="24"/>
          <w:szCs w:val="24"/>
        </w:rPr>
        <w:t xml:space="preserve"> tekortkoming</w:t>
      </w:r>
      <w:r w:rsidR="00B338C1">
        <w:rPr>
          <w:rFonts w:asciiTheme="minorHAnsi" w:hAnsiTheme="minorHAnsi" w:cstheme="minorHAnsi"/>
          <w:color w:val="000000"/>
          <w:sz w:val="24"/>
          <w:szCs w:val="24"/>
        </w:rPr>
        <w:t xml:space="preserve"> </w:t>
      </w:r>
      <w:r w:rsidRPr="00B338C1" w:rsidR="00B338C1">
        <w:rPr>
          <w:rFonts w:asciiTheme="minorHAnsi" w:hAnsiTheme="minorHAnsi" w:cstheme="minorHAnsi"/>
          <w:color w:val="000000"/>
          <w:sz w:val="24"/>
          <w:szCs w:val="24"/>
        </w:rPr>
        <w:t>(veelvuldige ongewettigde afwezigheden, herhaaldelijke insubordinatie)</w:t>
      </w:r>
      <w:r w:rsidRPr="006D0459">
        <w:rPr>
          <w:rFonts w:asciiTheme="minorHAnsi" w:hAnsiTheme="minorHAnsi" w:cstheme="minorHAnsi"/>
          <w:color w:val="000000"/>
          <w:sz w:val="24"/>
          <w:szCs w:val="24"/>
        </w:rPr>
        <w:t xml:space="preserve"> </w:t>
      </w:r>
      <w:r w:rsidRPr="00B338C1" w:rsidR="00B338C1">
        <w:rPr>
          <w:rFonts w:asciiTheme="minorHAnsi" w:hAnsiTheme="minorHAnsi" w:cstheme="minorHAnsi"/>
          <w:color w:val="000000"/>
          <w:sz w:val="24"/>
          <w:szCs w:val="24"/>
        </w:rPr>
        <w:t>bepaalt de werkgever zelf het tijdstip waarop die tekortkoming voldoende ernstig wordt om elke professionele samenwerking definitief en onmiddellijk onmogelijk te maken</w:t>
      </w:r>
      <w:r w:rsidR="00B338C1">
        <w:rPr>
          <w:rFonts w:asciiTheme="minorHAnsi" w:hAnsiTheme="minorHAnsi" w:cstheme="minorHAnsi"/>
          <w:color w:val="000000"/>
          <w:sz w:val="24"/>
          <w:szCs w:val="24"/>
        </w:rPr>
        <w:t xml:space="preserve"> en </w:t>
      </w:r>
      <w:r w:rsidRPr="00B338C1" w:rsidR="00B338C1">
        <w:rPr>
          <w:rFonts w:asciiTheme="minorHAnsi" w:hAnsiTheme="minorHAnsi" w:cstheme="minorHAnsi"/>
          <w:color w:val="000000"/>
          <w:sz w:val="24"/>
          <w:szCs w:val="24"/>
        </w:rPr>
        <w:t xml:space="preserve">neemt de termijn van 3 werkdagen een aanvang ten laatste de dag na het laatste feit. </w:t>
      </w:r>
      <w:r w:rsidR="00B338C1">
        <w:rPr>
          <w:rFonts w:asciiTheme="minorHAnsi" w:hAnsiTheme="minorHAnsi" w:cstheme="minorHAnsi"/>
          <w:color w:val="000000"/>
          <w:sz w:val="24"/>
          <w:szCs w:val="24"/>
        </w:rPr>
        <w:t>Hij</w:t>
      </w:r>
      <w:r w:rsidRPr="00B338C1" w:rsidR="00B338C1">
        <w:rPr>
          <w:rFonts w:asciiTheme="minorHAnsi" w:hAnsiTheme="minorHAnsi" w:cstheme="minorHAnsi"/>
          <w:color w:val="000000"/>
          <w:sz w:val="24"/>
          <w:szCs w:val="24"/>
        </w:rPr>
        <w:t xml:space="preserve"> moet echter wel opletten dat zijn stilzwijgen niet uitgelegd kan worden als een impliciete aanvaarding van het gedrag van de werknemer. Het is dan ook aan te raden de werknemer meermaals te wijzen op het feit dat</w:t>
      </w:r>
      <w:r w:rsidR="00B338C1">
        <w:rPr>
          <w:rFonts w:asciiTheme="minorHAnsi" w:hAnsiTheme="minorHAnsi" w:cstheme="minorHAnsi"/>
          <w:color w:val="000000"/>
          <w:sz w:val="24"/>
          <w:szCs w:val="24"/>
        </w:rPr>
        <w:t xml:space="preserve"> zijn gedrag onaanvaardbaar is.</w:t>
      </w:r>
    </w:p>
    <w:p w:rsidRPr="006D0459" w:rsidR="0045527B" w:rsidP="00363277" w:rsidRDefault="0045527B" w14:paraId="1ACC0902" w14:textId="77777777">
      <w:pPr>
        <w:pStyle w:val="Tekst"/>
        <w:jc w:val="both"/>
        <w:rPr>
          <w:rFonts w:asciiTheme="minorHAnsi" w:hAnsiTheme="minorHAnsi" w:cstheme="minorHAnsi"/>
          <w:color w:val="000000"/>
          <w:sz w:val="24"/>
          <w:szCs w:val="24"/>
        </w:rPr>
      </w:pPr>
    </w:p>
    <w:p w:rsidR="00A549C2" w:rsidP="00363277" w:rsidRDefault="00A549C2" w14:paraId="72DAF7EF" w14:textId="242658F0">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 xml:space="preserve">In geval van </w:t>
      </w:r>
      <w:r w:rsidRPr="006D0459">
        <w:rPr>
          <w:rFonts w:asciiTheme="minorHAnsi" w:hAnsiTheme="minorHAnsi" w:cstheme="minorHAnsi"/>
          <w:color w:val="000000"/>
          <w:sz w:val="24"/>
          <w:szCs w:val="24"/>
          <w:u w:val="single"/>
        </w:rPr>
        <w:t>voortdurende</w:t>
      </w:r>
      <w:r w:rsidRPr="006D0459">
        <w:rPr>
          <w:rFonts w:asciiTheme="minorHAnsi" w:hAnsiTheme="minorHAnsi" w:cstheme="minorHAnsi"/>
          <w:color w:val="000000"/>
          <w:sz w:val="24"/>
          <w:szCs w:val="24"/>
        </w:rPr>
        <w:t xml:space="preserve"> tekortkomingen </w:t>
      </w:r>
      <w:r w:rsidR="001A399C">
        <w:rPr>
          <w:rFonts w:asciiTheme="minorHAnsi" w:hAnsiTheme="minorHAnsi" w:cstheme="minorHAnsi"/>
          <w:color w:val="000000"/>
          <w:sz w:val="24"/>
          <w:szCs w:val="24"/>
        </w:rPr>
        <w:t xml:space="preserve">(de </w:t>
      </w:r>
      <w:r w:rsidRPr="001A399C" w:rsidR="001A399C">
        <w:rPr>
          <w:rFonts w:asciiTheme="minorHAnsi" w:hAnsiTheme="minorHAnsi" w:cstheme="minorHAnsi"/>
          <w:color w:val="000000"/>
          <w:sz w:val="24"/>
          <w:szCs w:val="24"/>
        </w:rPr>
        <w:t>opeenstapeling van kleine, herhaalde fouten</w:t>
      </w:r>
      <w:r w:rsidR="001A399C">
        <w:rPr>
          <w:rFonts w:asciiTheme="minorHAnsi" w:hAnsiTheme="minorHAnsi" w:cstheme="minorHAnsi"/>
          <w:color w:val="000000"/>
          <w:sz w:val="24"/>
          <w:szCs w:val="24"/>
        </w:rPr>
        <w:t>)</w:t>
      </w:r>
      <w:r w:rsidRPr="001A399C" w:rsidR="001A399C">
        <w:rPr>
          <w:rFonts w:asciiTheme="minorHAnsi" w:hAnsiTheme="minorHAnsi" w:cstheme="minorHAnsi"/>
          <w:color w:val="000000"/>
          <w:sz w:val="24"/>
          <w:szCs w:val="24"/>
        </w:rPr>
        <w:t xml:space="preserve"> </w:t>
      </w:r>
      <w:r w:rsidRPr="006D0459">
        <w:rPr>
          <w:rFonts w:asciiTheme="minorHAnsi" w:hAnsiTheme="minorHAnsi" w:cstheme="minorHAnsi"/>
          <w:color w:val="000000"/>
          <w:sz w:val="24"/>
          <w:szCs w:val="24"/>
        </w:rPr>
        <w:t>neemt de termijn van 3 werkdagen een aanvang ten laatste de dag na het ophouden van de tekortkoming die wordt ingeroepen.</w:t>
      </w:r>
      <w:r w:rsidR="001A399C">
        <w:rPr>
          <w:rFonts w:asciiTheme="minorHAnsi" w:hAnsiTheme="minorHAnsi" w:cstheme="minorHAnsi"/>
          <w:color w:val="000000"/>
          <w:sz w:val="24"/>
          <w:szCs w:val="24"/>
        </w:rPr>
        <w:t xml:space="preserve"> Wanneer</w:t>
      </w:r>
      <w:r w:rsidRPr="001A399C" w:rsidR="001A399C">
        <w:rPr>
          <w:rFonts w:asciiTheme="minorHAnsi" w:hAnsiTheme="minorHAnsi" w:cstheme="minorHAnsi"/>
          <w:color w:val="000000"/>
          <w:sz w:val="24"/>
          <w:szCs w:val="24"/>
        </w:rPr>
        <w:t xml:space="preserve"> een werknemer in het verleden al fouten </w:t>
      </w:r>
      <w:r w:rsidR="001A399C">
        <w:rPr>
          <w:rFonts w:asciiTheme="minorHAnsi" w:hAnsiTheme="minorHAnsi" w:cstheme="minorHAnsi"/>
          <w:color w:val="000000"/>
          <w:sz w:val="24"/>
          <w:szCs w:val="24"/>
        </w:rPr>
        <w:t xml:space="preserve">heeft </w:t>
      </w:r>
      <w:r w:rsidRPr="001A399C" w:rsidR="001A399C">
        <w:rPr>
          <w:rFonts w:asciiTheme="minorHAnsi" w:hAnsiTheme="minorHAnsi" w:cstheme="minorHAnsi"/>
          <w:color w:val="000000"/>
          <w:sz w:val="24"/>
          <w:szCs w:val="24"/>
        </w:rPr>
        <w:t xml:space="preserve">gemaakt die vergelijkbaar zijn met de fout die </w:t>
      </w:r>
      <w:r w:rsidR="001A399C">
        <w:rPr>
          <w:rFonts w:asciiTheme="minorHAnsi" w:hAnsiTheme="minorHAnsi" w:cstheme="minorHAnsi"/>
          <w:color w:val="000000"/>
          <w:sz w:val="24"/>
          <w:szCs w:val="24"/>
        </w:rPr>
        <w:t xml:space="preserve">de werkgever op een bepaald ogenblik inroept, dan is het aan te raden </w:t>
      </w:r>
      <w:r w:rsidRPr="001A399C" w:rsidR="001A399C">
        <w:rPr>
          <w:rFonts w:asciiTheme="minorHAnsi" w:hAnsiTheme="minorHAnsi" w:cstheme="minorHAnsi"/>
          <w:color w:val="000000"/>
          <w:sz w:val="24"/>
          <w:szCs w:val="24"/>
        </w:rPr>
        <w:t>deze zeker mee vermelden in de motivatie</w:t>
      </w:r>
      <w:r w:rsidR="001A399C">
        <w:rPr>
          <w:rFonts w:asciiTheme="minorHAnsi" w:hAnsiTheme="minorHAnsi" w:cstheme="minorHAnsi"/>
          <w:color w:val="000000"/>
          <w:sz w:val="24"/>
          <w:szCs w:val="24"/>
        </w:rPr>
        <w:t>(</w:t>
      </w:r>
      <w:r w:rsidRPr="001A399C" w:rsidR="001A399C">
        <w:rPr>
          <w:rFonts w:asciiTheme="minorHAnsi" w:hAnsiTheme="minorHAnsi" w:cstheme="minorHAnsi"/>
          <w:color w:val="000000"/>
          <w:sz w:val="24"/>
          <w:szCs w:val="24"/>
        </w:rPr>
        <w:t>brief</w:t>
      </w:r>
      <w:r w:rsidR="001A399C">
        <w:rPr>
          <w:rFonts w:asciiTheme="minorHAnsi" w:hAnsiTheme="minorHAnsi" w:cstheme="minorHAnsi"/>
          <w:color w:val="000000"/>
          <w:sz w:val="24"/>
          <w:szCs w:val="24"/>
        </w:rPr>
        <w:t>)</w:t>
      </w:r>
      <w:r w:rsidRPr="001A399C" w:rsidR="001A399C">
        <w:rPr>
          <w:rFonts w:asciiTheme="minorHAnsi" w:hAnsiTheme="minorHAnsi" w:cstheme="minorHAnsi"/>
          <w:color w:val="000000"/>
          <w:sz w:val="24"/>
          <w:szCs w:val="24"/>
        </w:rPr>
        <w:t>. Deze fouten kunnen dan nl. een verzwarende omstandigheid vormen die de laatste fout(en) het karakte</w:t>
      </w:r>
      <w:r w:rsidR="001A399C">
        <w:rPr>
          <w:rFonts w:asciiTheme="minorHAnsi" w:hAnsiTheme="minorHAnsi" w:cstheme="minorHAnsi"/>
          <w:color w:val="000000"/>
          <w:sz w:val="24"/>
          <w:szCs w:val="24"/>
        </w:rPr>
        <w:t xml:space="preserve">r van een dringende reden geven! </w:t>
      </w:r>
      <w:r w:rsidRPr="00F04792" w:rsidR="00F04792">
        <w:rPr>
          <w:rFonts w:asciiTheme="minorHAnsi" w:hAnsiTheme="minorHAnsi" w:cstheme="minorHAnsi"/>
          <w:color w:val="000000"/>
          <w:sz w:val="24"/>
          <w:szCs w:val="24"/>
        </w:rPr>
        <w:t>Volgens het Hof van Cassatie verhindert de zgn. driedagentermijn niet dat feiten uit het verleden een verzwarende omstandigheid van de laatste, uiteindelijke fout kunnen uitmaken. De optelsom van alle feiten samen kan dan het ontslag rechtvaardigen, voor zover uiteraard al die feiten ook bew</w:t>
      </w:r>
      <w:r w:rsidR="00F04792">
        <w:rPr>
          <w:rFonts w:asciiTheme="minorHAnsi" w:hAnsiTheme="minorHAnsi" w:cstheme="minorHAnsi"/>
          <w:color w:val="000000"/>
          <w:sz w:val="24"/>
          <w:szCs w:val="24"/>
        </w:rPr>
        <w:t>e</w:t>
      </w:r>
      <w:r w:rsidRPr="00F04792" w:rsidR="00F04792">
        <w:rPr>
          <w:rFonts w:asciiTheme="minorHAnsi" w:hAnsiTheme="minorHAnsi" w:cstheme="minorHAnsi"/>
          <w:color w:val="000000"/>
          <w:sz w:val="24"/>
          <w:szCs w:val="24"/>
        </w:rPr>
        <w:t>zen</w:t>
      </w:r>
      <w:r w:rsidR="00F04792">
        <w:rPr>
          <w:rFonts w:asciiTheme="minorHAnsi" w:hAnsiTheme="minorHAnsi" w:cstheme="minorHAnsi"/>
          <w:color w:val="000000"/>
          <w:sz w:val="24"/>
          <w:szCs w:val="24"/>
        </w:rPr>
        <w:t xml:space="preserve"> kunnen worden</w:t>
      </w:r>
      <w:r w:rsidRPr="00F04792" w:rsidR="00F04792">
        <w:rPr>
          <w:rFonts w:asciiTheme="minorHAnsi" w:hAnsiTheme="minorHAnsi" w:cstheme="minorHAnsi"/>
          <w:color w:val="000000"/>
          <w:sz w:val="24"/>
          <w:szCs w:val="24"/>
        </w:rPr>
        <w:t>.</w:t>
      </w:r>
    </w:p>
    <w:p w:rsidRPr="006D0459" w:rsidR="0092175D" w:rsidP="00363277" w:rsidRDefault="0092175D" w14:paraId="423EC7F5" w14:textId="77777777">
      <w:pPr>
        <w:pStyle w:val="Tekst"/>
        <w:jc w:val="both"/>
        <w:rPr>
          <w:rFonts w:asciiTheme="minorHAnsi" w:hAnsiTheme="minorHAnsi" w:cstheme="minorHAnsi"/>
          <w:color w:val="000000"/>
          <w:sz w:val="24"/>
          <w:szCs w:val="24"/>
        </w:rPr>
      </w:pPr>
    </w:p>
    <w:p w:rsidR="00A549C2" w:rsidP="00363277" w:rsidRDefault="00A549C2" w14:paraId="5566911F" w14:textId="71D315B0">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 xml:space="preserve">Het ontslag moet </w:t>
      </w:r>
      <w:r w:rsidRPr="004A52F5">
        <w:rPr>
          <w:rFonts w:asciiTheme="minorHAnsi" w:hAnsiTheme="minorHAnsi" w:cstheme="minorHAnsi"/>
          <w:b/>
          <w:color w:val="000000"/>
          <w:sz w:val="24"/>
          <w:szCs w:val="24"/>
          <w:u w:val="single"/>
        </w:rPr>
        <w:t>uitgaan van de werkgever of zijn afgevaardigde</w:t>
      </w:r>
      <w:r w:rsidRPr="006D0459">
        <w:rPr>
          <w:rFonts w:asciiTheme="minorHAnsi" w:hAnsiTheme="minorHAnsi" w:cstheme="minorHAnsi"/>
          <w:color w:val="000000"/>
          <w:sz w:val="24"/>
          <w:szCs w:val="24"/>
          <w:u w:val="single"/>
        </w:rPr>
        <w:t>.</w:t>
      </w:r>
      <w:r w:rsidRPr="006D0459">
        <w:rPr>
          <w:rFonts w:asciiTheme="minorHAnsi" w:hAnsiTheme="minorHAnsi" w:cstheme="minorHAnsi"/>
          <w:color w:val="000000"/>
          <w:sz w:val="24"/>
          <w:szCs w:val="24"/>
        </w:rPr>
        <w:t xml:space="preserve"> Ingevolge uitzonderlijke omstandigheden kan een onbevoegde persoon optreden, doch dan moet het ontslag binnen een termijn van 3 werkdagen worden bevestigd door de bevoegde persoon.</w:t>
      </w:r>
    </w:p>
    <w:p w:rsidRPr="006D0459" w:rsidR="0092175D" w:rsidP="00363277" w:rsidRDefault="0092175D" w14:paraId="49F3EB8F" w14:textId="77777777">
      <w:pPr>
        <w:pStyle w:val="Tekst"/>
        <w:jc w:val="both"/>
        <w:rPr>
          <w:rFonts w:asciiTheme="minorHAnsi" w:hAnsiTheme="minorHAnsi" w:cstheme="minorHAnsi"/>
          <w:color w:val="000000"/>
          <w:sz w:val="24"/>
          <w:szCs w:val="24"/>
        </w:rPr>
      </w:pPr>
    </w:p>
    <w:p w:rsidR="00277C17" w:rsidP="00363277" w:rsidRDefault="00A549C2" w14:paraId="24E00597" w14:textId="7B951E5A">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 xml:space="preserve">Vanaf het ontslag houdt de arbeidsrelatie op te bestaan </w:t>
      </w:r>
      <w:r w:rsidRPr="006D0459" w:rsidR="00267586">
        <w:rPr>
          <w:rFonts w:asciiTheme="minorHAnsi" w:hAnsiTheme="minorHAnsi" w:cstheme="minorHAnsi"/>
          <w:color w:val="000000"/>
          <w:sz w:val="24"/>
          <w:szCs w:val="24"/>
        </w:rPr>
        <w:t xml:space="preserve">(zie </w:t>
      </w:r>
      <w:hyperlink w:history="1" w:anchor="_Model_21._Ontslag">
        <w:r w:rsidRPr="004A52F5" w:rsidR="00267586">
          <w:rPr>
            <w:rStyle w:val="Hyperlink"/>
            <w:rFonts w:asciiTheme="minorHAnsi" w:hAnsiTheme="minorHAnsi" w:cstheme="minorHAnsi"/>
            <w:b/>
            <w:sz w:val="24"/>
            <w:szCs w:val="24"/>
          </w:rPr>
          <w:t>model</w:t>
        </w:r>
        <w:r w:rsidRPr="004A52F5" w:rsidR="00C85F45">
          <w:rPr>
            <w:rStyle w:val="Hyperlink"/>
            <w:rFonts w:asciiTheme="minorHAnsi" w:hAnsiTheme="minorHAnsi" w:cstheme="minorHAnsi"/>
            <w:b/>
            <w:sz w:val="24"/>
            <w:szCs w:val="24"/>
          </w:rPr>
          <w:t>formulier</w:t>
        </w:r>
        <w:r w:rsidRPr="004A52F5" w:rsidR="00386707">
          <w:rPr>
            <w:rStyle w:val="Hyperlink"/>
            <w:rFonts w:asciiTheme="minorHAnsi" w:hAnsiTheme="minorHAnsi" w:cstheme="minorHAnsi"/>
            <w:b/>
            <w:sz w:val="24"/>
            <w:szCs w:val="24"/>
          </w:rPr>
          <w:t xml:space="preserve"> 21</w:t>
        </w:r>
      </w:hyperlink>
      <w:r w:rsidRPr="004A52F5" w:rsidR="00F13A6E">
        <w:rPr>
          <w:rFonts w:asciiTheme="minorHAnsi" w:hAnsiTheme="minorHAnsi" w:cstheme="minorHAnsi"/>
          <w:b/>
          <w:color w:val="0F02BE"/>
          <w:sz w:val="24"/>
          <w:szCs w:val="24"/>
          <w:u w:val="single"/>
        </w:rPr>
        <w:t>A</w:t>
      </w:r>
      <w:r w:rsidRPr="006D0459">
        <w:rPr>
          <w:rFonts w:asciiTheme="minorHAnsi" w:hAnsiTheme="minorHAnsi" w:cstheme="minorHAnsi"/>
          <w:color w:val="000000"/>
          <w:sz w:val="24"/>
          <w:szCs w:val="24"/>
        </w:rPr>
        <w:t>)</w:t>
      </w:r>
      <w:r w:rsidRPr="006D0459" w:rsidR="00267586">
        <w:rPr>
          <w:rFonts w:asciiTheme="minorHAnsi" w:hAnsiTheme="minorHAnsi" w:cstheme="minorHAnsi"/>
          <w:color w:val="000000"/>
          <w:sz w:val="24"/>
          <w:szCs w:val="24"/>
        </w:rPr>
        <w:t>.</w:t>
      </w:r>
      <w:r w:rsidRPr="006D0459">
        <w:rPr>
          <w:rFonts w:asciiTheme="minorHAnsi" w:hAnsiTheme="minorHAnsi" w:cstheme="minorHAnsi"/>
          <w:color w:val="000000"/>
          <w:sz w:val="24"/>
          <w:szCs w:val="24"/>
        </w:rPr>
        <w:t xml:space="preserve"> Er mogen </w:t>
      </w:r>
      <w:r w:rsidRPr="0092175D">
        <w:rPr>
          <w:rFonts w:asciiTheme="minorHAnsi" w:hAnsiTheme="minorHAnsi" w:cstheme="minorHAnsi"/>
          <w:color w:val="000000"/>
          <w:sz w:val="24"/>
          <w:szCs w:val="24"/>
          <w:u w:val="single"/>
        </w:rPr>
        <w:t xml:space="preserve">vanaf dan ook </w:t>
      </w:r>
      <w:r w:rsidRPr="004A52F5">
        <w:rPr>
          <w:rFonts w:asciiTheme="minorHAnsi" w:hAnsiTheme="minorHAnsi" w:cstheme="minorHAnsi"/>
          <w:b/>
          <w:color w:val="000000"/>
          <w:sz w:val="24"/>
          <w:szCs w:val="24"/>
          <w:u w:val="single"/>
        </w:rPr>
        <w:t>geen arbeidsprestaties meer</w:t>
      </w:r>
      <w:r w:rsidRPr="0092175D">
        <w:rPr>
          <w:rFonts w:asciiTheme="minorHAnsi" w:hAnsiTheme="minorHAnsi" w:cstheme="minorHAnsi"/>
          <w:color w:val="000000"/>
          <w:sz w:val="24"/>
          <w:szCs w:val="24"/>
          <w:u w:val="single"/>
        </w:rPr>
        <w:t xml:space="preserve"> geleverd worden</w:t>
      </w:r>
      <w:r w:rsidRPr="006D0459">
        <w:rPr>
          <w:rFonts w:asciiTheme="minorHAnsi" w:hAnsiTheme="minorHAnsi" w:cstheme="minorHAnsi"/>
          <w:color w:val="000000"/>
          <w:sz w:val="24"/>
          <w:szCs w:val="24"/>
        </w:rPr>
        <w:t>.</w:t>
      </w:r>
    </w:p>
    <w:p w:rsidRPr="00E43A8E" w:rsidR="00AE2807" w:rsidP="00AE2807" w:rsidRDefault="00AF09EE" w14:paraId="12CEDE92" w14:textId="30FF1A23">
      <w:pPr>
        <w:ind w:left="5812"/>
        <w:rPr>
          <w:rFonts w:ascii="Calibri" w:hAnsi="Calibri" w:cs="Calibri"/>
          <w:sz w:val="24"/>
          <w:szCs w:val="24"/>
        </w:rPr>
      </w:pPr>
      <w:hyperlink w:history="1" w:anchor="_Alfabetisch_Trefwoordenregister">
        <w:r w:rsidRPr="00E43A8E" w:rsidR="00AE2807">
          <w:rPr>
            <w:rFonts w:ascii="Calibri" w:hAnsi="Calibri" w:cs="Calibri"/>
            <w:vanish/>
            <w:color w:val="0000FF"/>
            <w:sz w:val="24"/>
            <w:szCs w:val="24"/>
            <w:u w:val="single"/>
          </w:rPr>
          <w:t>Terug naar alfabetisch register</w:t>
        </w:r>
      </w:hyperlink>
    </w:p>
    <w:p w:rsidRPr="004A52F5" w:rsidR="00A549C2" w:rsidP="00AA77C7" w:rsidRDefault="00E44884" w14:paraId="106F1C3C" w14:textId="54414D7C">
      <w:pPr>
        <w:pStyle w:val="Kop4"/>
        <w:rPr>
          <w:rFonts w:asciiTheme="minorHAnsi" w:hAnsiTheme="minorHAnsi" w:cstheme="minorHAnsi"/>
          <w:b/>
          <w:sz w:val="28"/>
          <w:szCs w:val="28"/>
        </w:rPr>
      </w:pPr>
      <w:bookmarkStart w:name="_Toc391971700" w:id="7182"/>
      <w:bookmarkStart w:name="_Toc392302297" w:id="7183"/>
      <w:r>
        <w:rPr>
          <w:rFonts w:asciiTheme="minorHAnsi" w:hAnsiTheme="minorHAnsi" w:cstheme="minorHAnsi"/>
          <w:b/>
          <w:sz w:val="28"/>
          <w:szCs w:val="28"/>
        </w:rPr>
        <w:t>Stap 2: de k</w:t>
      </w:r>
      <w:r w:rsidRPr="004A52F5" w:rsidR="00A549C2">
        <w:rPr>
          <w:rFonts w:asciiTheme="minorHAnsi" w:hAnsiTheme="minorHAnsi" w:cstheme="minorHAnsi"/>
          <w:b/>
          <w:sz w:val="28"/>
          <w:szCs w:val="28"/>
        </w:rPr>
        <w:t>ennisgeving van de dringende reden</w:t>
      </w:r>
      <w:bookmarkEnd w:id="7182"/>
      <w:bookmarkEnd w:id="7183"/>
    </w:p>
    <w:p w:rsidR="00A549C2" w:rsidP="00363277" w:rsidRDefault="00A549C2" w14:paraId="119AD230" w14:textId="07A95467">
      <w:pPr>
        <w:pStyle w:val="Tekst"/>
        <w:keepNext/>
        <w:jc w:val="both"/>
        <w:rPr>
          <w:rFonts w:asciiTheme="minorHAnsi" w:hAnsiTheme="minorHAnsi" w:cstheme="minorHAnsi"/>
          <w:color w:val="000000"/>
          <w:sz w:val="24"/>
          <w:szCs w:val="24"/>
        </w:rPr>
      </w:pPr>
      <w:bookmarkStart w:name="_Toc276635760" w:id="7184"/>
      <w:r w:rsidRPr="004A52F5">
        <w:rPr>
          <w:rFonts w:asciiTheme="minorHAnsi" w:hAnsiTheme="minorHAnsi" w:cstheme="minorHAnsi"/>
          <w:color w:val="000000"/>
          <w:sz w:val="24"/>
          <w:szCs w:val="24"/>
        </w:rPr>
        <w:t xml:space="preserve">Zie </w:t>
      </w:r>
      <w:hyperlink w:history="1" w:anchor="_Model_21B._Kennisgeving">
        <w:r w:rsidRPr="004A52F5" w:rsidR="00F13A6E">
          <w:rPr>
            <w:rStyle w:val="Hyperlink"/>
            <w:rFonts w:asciiTheme="minorHAnsi" w:hAnsiTheme="minorHAnsi" w:cstheme="minorHAnsi"/>
            <w:b/>
            <w:sz w:val="24"/>
            <w:szCs w:val="24"/>
          </w:rPr>
          <w:t>modelformulier 21B</w:t>
        </w:r>
      </w:hyperlink>
      <w:r w:rsidRPr="004A52F5">
        <w:rPr>
          <w:rFonts w:asciiTheme="minorHAnsi" w:hAnsiTheme="minorHAnsi" w:cstheme="minorHAnsi"/>
          <w:color w:val="000000"/>
          <w:sz w:val="24"/>
          <w:szCs w:val="24"/>
        </w:rPr>
        <w:t xml:space="preserve"> – Kennisgeving van de dringende reden</w:t>
      </w:r>
      <w:bookmarkEnd w:id="7184"/>
      <w:r w:rsidR="004A52F5">
        <w:rPr>
          <w:rFonts w:asciiTheme="minorHAnsi" w:hAnsiTheme="minorHAnsi" w:cstheme="minorHAnsi"/>
          <w:color w:val="000000"/>
          <w:sz w:val="24"/>
          <w:szCs w:val="24"/>
        </w:rPr>
        <w:t>.</w:t>
      </w:r>
    </w:p>
    <w:p w:rsidRPr="004A52F5" w:rsidR="004A52F5" w:rsidP="00363277" w:rsidRDefault="004A52F5" w14:paraId="0617B103" w14:textId="77777777">
      <w:pPr>
        <w:pStyle w:val="Tekst"/>
        <w:keepNext/>
        <w:jc w:val="both"/>
        <w:rPr>
          <w:rFonts w:asciiTheme="minorHAnsi" w:hAnsiTheme="minorHAnsi" w:cstheme="minorHAnsi"/>
          <w:color w:val="000000"/>
          <w:sz w:val="24"/>
          <w:szCs w:val="24"/>
        </w:rPr>
      </w:pPr>
    </w:p>
    <w:p w:rsidRPr="004A52F5" w:rsidR="004A52F5" w:rsidP="00363277" w:rsidRDefault="00A549C2" w14:paraId="03C0F880" w14:textId="59E7FF84">
      <w:pPr>
        <w:pStyle w:val="Tekst"/>
        <w:jc w:val="both"/>
        <w:rPr>
          <w:rFonts w:asciiTheme="minorHAnsi" w:hAnsiTheme="minorHAnsi" w:cstheme="minorHAnsi"/>
          <w:color w:val="000000"/>
          <w:sz w:val="24"/>
          <w:szCs w:val="24"/>
        </w:rPr>
      </w:pPr>
      <w:r w:rsidRPr="004A52F5">
        <w:rPr>
          <w:rFonts w:asciiTheme="minorHAnsi" w:hAnsiTheme="minorHAnsi" w:cstheme="minorHAnsi"/>
          <w:color w:val="000000"/>
          <w:sz w:val="24"/>
          <w:szCs w:val="24"/>
        </w:rPr>
        <w:t xml:space="preserve">Eénmaal het ontslag gegeven is, beschikt de </w:t>
      </w:r>
      <w:proofErr w:type="spellStart"/>
      <w:r w:rsidRPr="004A52F5">
        <w:rPr>
          <w:rFonts w:asciiTheme="minorHAnsi" w:hAnsiTheme="minorHAnsi" w:cstheme="minorHAnsi"/>
          <w:color w:val="000000"/>
          <w:sz w:val="24"/>
          <w:szCs w:val="24"/>
        </w:rPr>
        <w:t>ontslaggevende</w:t>
      </w:r>
      <w:proofErr w:type="spellEnd"/>
      <w:r w:rsidRPr="004A52F5">
        <w:rPr>
          <w:rFonts w:asciiTheme="minorHAnsi" w:hAnsiTheme="minorHAnsi" w:cstheme="minorHAnsi"/>
          <w:color w:val="000000"/>
          <w:sz w:val="24"/>
          <w:szCs w:val="24"/>
        </w:rPr>
        <w:t xml:space="preserve"> partij over een nieuwe termijn van 3 werkdagen volgend op die waarop het ontslag werd gegeven om aan de andere partij kennis te geven van de zware tekortkoming.</w:t>
      </w:r>
    </w:p>
    <w:p w:rsidR="00A549C2" w:rsidP="00363277" w:rsidRDefault="00A549C2" w14:paraId="324DBF05" w14:textId="5D812DD9">
      <w:pPr>
        <w:pStyle w:val="Tekst"/>
        <w:jc w:val="both"/>
        <w:rPr>
          <w:rFonts w:asciiTheme="minorHAnsi" w:hAnsiTheme="minorHAnsi" w:cstheme="minorHAnsi"/>
          <w:color w:val="000000"/>
          <w:sz w:val="24"/>
          <w:szCs w:val="24"/>
        </w:rPr>
      </w:pPr>
      <w:r w:rsidRPr="004A52F5">
        <w:rPr>
          <w:rFonts w:asciiTheme="minorHAnsi" w:hAnsiTheme="minorHAnsi" w:cstheme="minorHAnsi"/>
          <w:color w:val="000000"/>
          <w:sz w:val="24"/>
          <w:szCs w:val="24"/>
        </w:rPr>
        <w:t xml:space="preserve">De motieven die aanleiding hebben gegeven tot het ontslag om dringende reden, dienen op straffe van nietigheid </w:t>
      </w:r>
      <w:r w:rsidRPr="004A52F5">
        <w:rPr>
          <w:rFonts w:asciiTheme="minorHAnsi" w:hAnsiTheme="minorHAnsi" w:cstheme="minorHAnsi"/>
          <w:color w:val="000000"/>
          <w:sz w:val="24"/>
          <w:szCs w:val="24"/>
          <w:u w:val="single"/>
        </w:rPr>
        <w:t>schriftelijk op een van de 3 volgende manieren</w:t>
      </w:r>
      <w:r w:rsidRPr="004A52F5">
        <w:rPr>
          <w:rFonts w:asciiTheme="minorHAnsi" w:hAnsiTheme="minorHAnsi" w:cstheme="minorHAnsi"/>
          <w:color w:val="000000"/>
          <w:sz w:val="24"/>
          <w:szCs w:val="24"/>
        </w:rPr>
        <w:t xml:space="preserve"> ter kennis gebracht van de ontslagen persoon</w:t>
      </w:r>
      <w:r w:rsidRPr="004A52F5" w:rsidR="00650F7F">
        <w:rPr>
          <w:rFonts w:asciiTheme="minorHAnsi" w:hAnsiTheme="minorHAnsi" w:cstheme="minorHAnsi"/>
          <w:color w:val="000000"/>
          <w:sz w:val="24"/>
          <w:szCs w:val="24"/>
        </w:rPr>
        <w:t>:</w:t>
      </w:r>
    </w:p>
    <w:p w:rsidRPr="004A52F5" w:rsidR="004A52F5" w:rsidP="00363277" w:rsidRDefault="004A52F5" w14:paraId="3FC8D7E4" w14:textId="77777777">
      <w:pPr>
        <w:pStyle w:val="Tekst"/>
        <w:jc w:val="both"/>
        <w:rPr>
          <w:rFonts w:asciiTheme="minorHAnsi" w:hAnsiTheme="minorHAnsi" w:cstheme="minorHAnsi"/>
          <w:color w:val="000000"/>
          <w:sz w:val="24"/>
          <w:szCs w:val="24"/>
        </w:rPr>
      </w:pPr>
    </w:p>
    <w:p w:rsidR="00A549C2" w:rsidP="00744F25" w:rsidRDefault="00A549C2" w14:paraId="6BA5E008" w14:textId="77777777">
      <w:pPr>
        <w:pStyle w:val="Opsomming"/>
        <w:numPr>
          <w:ilvl w:val="0"/>
          <w:numId w:val="69"/>
        </w:numPr>
        <w:ind w:left="1134" w:hanging="284"/>
        <w:jc w:val="both"/>
        <w:rPr>
          <w:rFonts w:asciiTheme="minorHAnsi" w:hAnsiTheme="minorHAnsi" w:cstheme="minorHAnsi"/>
          <w:color w:val="000000"/>
          <w:sz w:val="24"/>
          <w:szCs w:val="24"/>
        </w:rPr>
      </w:pPr>
      <w:r w:rsidRPr="004A52F5">
        <w:rPr>
          <w:rFonts w:asciiTheme="minorHAnsi" w:hAnsiTheme="minorHAnsi" w:cstheme="minorHAnsi"/>
          <w:color w:val="000000"/>
          <w:sz w:val="24"/>
          <w:szCs w:val="24"/>
        </w:rPr>
        <w:t xml:space="preserve">een </w:t>
      </w:r>
      <w:r w:rsidRPr="004A52F5">
        <w:rPr>
          <w:rFonts w:asciiTheme="minorHAnsi" w:hAnsiTheme="minorHAnsi" w:cstheme="minorHAnsi"/>
          <w:color w:val="000000"/>
          <w:sz w:val="24"/>
          <w:szCs w:val="24"/>
          <w:u w:val="single"/>
        </w:rPr>
        <w:t>aangetekend schrijven,</w:t>
      </w:r>
      <w:r w:rsidRPr="004A52F5">
        <w:rPr>
          <w:rFonts w:asciiTheme="minorHAnsi" w:hAnsiTheme="minorHAnsi" w:cstheme="minorHAnsi"/>
          <w:color w:val="000000"/>
          <w:sz w:val="24"/>
          <w:szCs w:val="24"/>
        </w:rPr>
        <w:t xml:space="preserve"> waarbij de poststempel bepalend is om na te gaan of de kennisgeving tijdig gebeurde;</w:t>
      </w:r>
    </w:p>
    <w:p w:rsidRPr="004A52F5" w:rsidR="001A0EFE" w:rsidP="001A0EFE" w:rsidRDefault="001A0EFE" w14:paraId="3192E1EB" w14:textId="77777777">
      <w:pPr>
        <w:pStyle w:val="Opsomming"/>
        <w:ind w:firstLine="0"/>
        <w:jc w:val="both"/>
        <w:rPr>
          <w:rFonts w:asciiTheme="minorHAnsi" w:hAnsiTheme="minorHAnsi" w:cstheme="minorHAnsi"/>
          <w:color w:val="000000"/>
          <w:sz w:val="24"/>
          <w:szCs w:val="24"/>
        </w:rPr>
      </w:pPr>
    </w:p>
    <w:p w:rsidR="00A549C2" w:rsidP="00744F25" w:rsidRDefault="00A549C2" w14:paraId="55907C1B" w14:textId="77777777">
      <w:pPr>
        <w:pStyle w:val="Opsomming"/>
        <w:numPr>
          <w:ilvl w:val="0"/>
          <w:numId w:val="69"/>
        </w:numPr>
        <w:ind w:left="1134" w:hanging="284"/>
        <w:jc w:val="both"/>
        <w:rPr>
          <w:rFonts w:asciiTheme="minorHAnsi" w:hAnsiTheme="minorHAnsi" w:cstheme="minorHAnsi"/>
          <w:color w:val="000000"/>
          <w:sz w:val="24"/>
          <w:szCs w:val="24"/>
        </w:rPr>
      </w:pPr>
      <w:r w:rsidRPr="004A52F5">
        <w:rPr>
          <w:rFonts w:asciiTheme="minorHAnsi" w:hAnsiTheme="minorHAnsi" w:cstheme="minorHAnsi"/>
          <w:color w:val="000000"/>
          <w:sz w:val="24"/>
          <w:szCs w:val="24"/>
        </w:rPr>
        <w:t xml:space="preserve">bij wijze van een </w:t>
      </w:r>
      <w:r w:rsidRPr="004A52F5">
        <w:rPr>
          <w:rFonts w:asciiTheme="minorHAnsi" w:hAnsiTheme="minorHAnsi" w:cstheme="minorHAnsi"/>
          <w:color w:val="000000"/>
          <w:sz w:val="24"/>
          <w:szCs w:val="24"/>
          <w:u w:val="single"/>
        </w:rPr>
        <w:t>deurwaardersexploot</w:t>
      </w:r>
      <w:r w:rsidRPr="004A52F5">
        <w:rPr>
          <w:rFonts w:asciiTheme="minorHAnsi" w:hAnsiTheme="minorHAnsi" w:cstheme="minorHAnsi"/>
          <w:color w:val="000000"/>
          <w:sz w:val="24"/>
          <w:szCs w:val="24"/>
        </w:rPr>
        <w:t>;</w:t>
      </w:r>
    </w:p>
    <w:p w:rsidRPr="004A52F5" w:rsidR="001A0EFE" w:rsidP="001A0EFE" w:rsidRDefault="001A0EFE" w14:paraId="3D3275B4" w14:textId="77777777">
      <w:pPr>
        <w:pStyle w:val="Opsomming"/>
        <w:ind w:firstLine="0"/>
        <w:jc w:val="both"/>
        <w:rPr>
          <w:rFonts w:asciiTheme="minorHAnsi" w:hAnsiTheme="minorHAnsi" w:cstheme="minorHAnsi"/>
          <w:color w:val="000000"/>
          <w:sz w:val="24"/>
          <w:szCs w:val="24"/>
        </w:rPr>
      </w:pPr>
    </w:p>
    <w:p w:rsidR="00A549C2" w:rsidP="00744F25" w:rsidRDefault="00A549C2" w14:paraId="22F5F28D" w14:textId="743AB516">
      <w:pPr>
        <w:pStyle w:val="Opsomming"/>
        <w:numPr>
          <w:ilvl w:val="0"/>
          <w:numId w:val="69"/>
        </w:numPr>
        <w:ind w:left="1134" w:hanging="284"/>
        <w:jc w:val="both"/>
        <w:rPr>
          <w:rFonts w:asciiTheme="minorHAnsi" w:hAnsiTheme="minorHAnsi" w:cstheme="minorHAnsi"/>
          <w:color w:val="000000"/>
          <w:sz w:val="24"/>
          <w:szCs w:val="24"/>
        </w:rPr>
      </w:pPr>
      <w:r w:rsidRPr="004A52F5">
        <w:rPr>
          <w:rFonts w:asciiTheme="minorHAnsi" w:hAnsiTheme="minorHAnsi" w:cstheme="minorHAnsi"/>
          <w:color w:val="000000"/>
          <w:sz w:val="24"/>
          <w:szCs w:val="24"/>
        </w:rPr>
        <w:t xml:space="preserve">door de </w:t>
      </w:r>
      <w:r w:rsidRPr="004A52F5">
        <w:rPr>
          <w:rFonts w:asciiTheme="minorHAnsi" w:hAnsiTheme="minorHAnsi" w:cstheme="minorHAnsi"/>
          <w:color w:val="000000"/>
          <w:sz w:val="24"/>
          <w:szCs w:val="24"/>
          <w:u w:val="single"/>
        </w:rPr>
        <w:t>overhandiging van een gedagtekend geschrift</w:t>
      </w:r>
      <w:r w:rsidRPr="004A52F5">
        <w:rPr>
          <w:rFonts w:asciiTheme="minorHAnsi" w:hAnsiTheme="minorHAnsi" w:cstheme="minorHAnsi"/>
          <w:color w:val="000000"/>
          <w:sz w:val="24"/>
          <w:szCs w:val="24"/>
        </w:rPr>
        <w:t xml:space="preserve"> van hand tot hand, de handtekening met de vermelding “Gelezen en goedgekeurd” van de bestemmeling op het duplicaat van het geschrift geldt als ontvangstbericht. Bij weigering van ondertekening dient men gebruik te maken van de twee bovenstaande mogelijkheden.</w:t>
      </w:r>
    </w:p>
    <w:p w:rsidRPr="004A52F5" w:rsidR="0054574A" w:rsidP="0054574A" w:rsidRDefault="0054574A" w14:paraId="0B41FAEA" w14:textId="77777777">
      <w:pPr>
        <w:pStyle w:val="Opsomming"/>
        <w:ind w:firstLine="0"/>
        <w:jc w:val="both"/>
        <w:rPr>
          <w:rFonts w:asciiTheme="minorHAnsi" w:hAnsiTheme="minorHAnsi" w:cstheme="minorHAnsi"/>
          <w:color w:val="000000"/>
          <w:sz w:val="24"/>
          <w:szCs w:val="24"/>
        </w:rPr>
      </w:pPr>
    </w:p>
    <w:p w:rsidR="00A549C2" w:rsidP="00363277" w:rsidRDefault="00A549C2" w14:paraId="5066BD6D" w14:textId="04C6D7E5">
      <w:pPr>
        <w:pStyle w:val="Tekst"/>
        <w:jc w:val="both"/>
        <w:rPr>
          <w:rFonts w:asciiTheme="minorHAnsi" w:hAnsiTheme="minorHAnsi" w:cstheme="minorHAnsi"/>
          <w:b/>
          <w:bCs/>
          <w:color w:val="000000"/>
          <w:sz w:val="24"/>
          <w:szCs w:val="24"/>
        </w:rPr>
      </w:pPr>
      <w:r w:rsidRPr="00A5464C">
        <w:rPr>
          <w:rFonts w:asciiTheme="minorHAnsi" w:hAnsiTheme="minorHAnsi" w:cstheme="minorHAnsi"/>
          <w:b/>
          <w:bCs/>
          <w:color w:val="000000"/>
          <w:sz w:val="24"/>
          <w:szCs w:val="24"/>
        </w:rPr>
        <w:t>Uit de inhoud van de brief moet de ontslagen persoon kunnen opmaken welke feiten hem worden ve</w:t>
      </w:r>
      <w:r w:rsidRPr="00A5464C" w:rsidR="0054574A">
        <w:rPr>
          <w:rFonts w:asciiTheme="minorHAnsi" w:hAnsiTheme="minorHAnsi" w:cstheme="minorHAnsi"/>
          <w:b/>
          <w:bCs/>
          <w:color w:val="000000"/>
          <w:sz w:val="24"/>
          <w:szCs w:val="24"/>
        </w:rPr>
        <w:t xml:space="preserve">rweten. Deze feiten dienen ook </w:t>
      </w:r>
      <w:r w:rsidRPr="00A5464C">
        <w:rPr>
          <w:rFonts w:asciiTheme="minorHAnsi" w:hAnsiTheme="minorHAnsi" w:cstheme="minorHAnsi"/>
          <w:b/>
          <w:bCs/>
          <w:color w:val="000000"/>
          <w:sz w:val="24"/>
          <w:szCs w:val="24"/>
        </w:rPr>
        <w:t xml:space="preserve">zo concreet en omstandig mogelijk in de brief opgesomd </w:t>
      </w:r>
      <w:r w:rsidR="002A1063">
        <w:rPr>
          <w:rFonts w:asciiTheme="minorHAnsi" w:hAnsiTheme="minorHAnsi" w:cstheme="minorHAnsi"/>
          <w:b/>
          <w:bCs/>
          <w:color w:val="000000"/>
          <w:sz w:val="24"/>
          <w:szCs w:val="24"/>
        </w:rPr>
        <w:t>en/</w:t>
      </w:r>
      <w:r w:rsidRPr="00A5464C">
        <w:rPr>
          <w:rFonts w:asciiTheme="minorHAnsi" w:hAnsiTheme="minorHAnsi" w:cstheme="minorHAnsi"/>
          <w:b/>
          <w:bCs/>
          <w:color w:val="000000"/>
          <w:sz w:val="24"/>
          <w:szCs w:val="24"/>
        </w:rPr>
        <w:t>of uiteengezet te worden, want de rechter zal bij de kwalificatie van de tekortkoming enkel rekening houden met de tekortkoming(en) vermeldt in deze brief.</w:t>
      </w:r>
      <w:r w:rsidR="00131AF6">
        <w:rPr>
          <w:rFonts w:asciiTheme="minorHAnsi" w:hAnsiTheme="minorHAnsi" w:cstheme="minorHAnsi"/>
          <w:b/>
          <w:bCs/>
          <w:color w:val="000000"/>
          <w:sz w:val="24"/>
          <w:szCs w:val="24"/>
        </w:rPr>
        <w:t xml:space="preserve"> E</w:t>
      </w:r>
      <w:r w:rsidRPr="00131AF6" w:rsidR="00131AF6">
        <w:rPr>
          <w:rFonts w:asciiTheme="minorHAnsi" w:hAnsiTheme="minorHAnsi" w:cstheme="minorHAnsi"/>
          <w:b/>
          <w:bCs/>
          <w:color w:val="000000"/>
          <w:sz w:val="24"/>
          <w:szCs w:val="24"/>
        </w:rPr>
        <w:t>en onnauwkeurige uiteenzetting van de ten laste gelegde feiten heeft als gevolg dat het ontslag om dringende reden onregelmatig wordt verklaard en er dus een opzeggingsvergoeding dient te worden betaald, ook al waren de ten laste gelegde feiten wel degelijk gegrond.</w:t>
      </w:r>
    </w:p>
    <w:p w:rsidR="003E4AF0" w:rsidP="00363277" w:rsidRDefault="003E4AF0" w14:paraId="6E434AD7" w14:textId="77777777">
      <w:pPr>
        <w:pStyle w:val="Tekst"/>
        <w:jc w:val="both"/>
        <w:rPr>
          <w:rFonts w:asciiTheme="minorHAnsi" w:hAnsiTheme="minorHAnsi" w:cstheme="minorHAnsi"/>
          <w:b/>
          <w:bCs/>
          <w:color w:val="000000"/>
          <w:sz w:val="24"/>
          <w:szCs w:val="24"/>
        </w:rPr>
      </w:pPr>
    </w:p>
    <w:p w:rsidR="003E4AF0" w:rsidP="00363277" w:rsidRDefault="008F2C0E" w14:paraId="58C4FA01" w14:textId="54F30BE3">
      <w:pPr>
        <w:pStyle w:val="Tekst"/>
        <w:jc w:val="both"/>
        <w:rPr>
          <w:rFonts w:asciiTheme="minorHAnsi" w:hAnsiTheme="minorHAnsi" w:cstheme="minorHAnsi"/>
          <w:b/>
          <w:bCs/>
          <w:color w:val="000000"/>
          <w:sz w:val="24"/>
          <w:szCs w:val="24"/>
        </w:rPr>
      </w:pPr>
      <w:r>
        <w:rPr>
          <w:rFonts w:asciiTheme="minorHAnsi" w:hAnsiTheme="minorHAnsi" w:cstheme="minorHAnsi"/>
          <w:b/>
          <w:bCs/>
          <w:color w:val="000000"/>
          <w:sz w:val="24"/>
          <w:szCs w:val="24"/>
        </w:rPr>
        <w:t>Vermeld dus steeds:</w:t>
      </w:r>
    </w:p>
    <w:p w:rsidR="00727AFE" w:rsidP="00744F25" w:rsidRDefault="00653ED4" w14:paraId="0D37001C" w14:textId="3FA6446F">
      <w:pPr>
        <w:pStyle w:val="Opsomming"/>
        <w:numPr>
          <w:ilvl w:val="0"/>
          <w:numId w:val="69"/>
        </w:numPr>
        <w:ind w:left="1134" w:hanging="284"/>
        <w:jc w:val="both"/>
        <w:rPr>
          <w:rFonts w:asciiTheme="minorHAnsi" w:hAnsiTheme="minorHAnsi" w:cstheme="minorHAnsi"/>
          <w:color w:val="000000"/>
          <w:sz w:val="24"/>
          <w:szCs w:val="24"/>
        </w:rPr>
      </w:pPr>
      <w:r>
        <w:rPr>
          <w:rFonts w:asciiTheme="minorHAnsi" w:hAnsiTheme="minorHAnsi" w:cstheme="minorHAnsi"/>
          <w:color w:val="000000"/>
          <w:sz w:val="24"/>
          <w:szCs w:val="24"/>
        </w:rPr>
        <w:t>het</w:t>
      </w:r>
      <w:r w:rsidR="00727AFE">
        <w:rPr>
          <w:rFonts w:asciiTheme="minorHAnsi" w:hAnsiTheme="minorHAnsi" w:cstheme="minorHAnsi"/>
          <w:color w:val="000000"/>
          <w:sz w:val="24"/>
          <w:szCs w:val="24"/>
        </w:rPr>
        <w:t xml:space="preserve"> omstandi</w:t>
      </w:r>
      <w:r w:rsidR="00514ECC">
        <w:rPr>
          <w:rFonts w:asciiTheme="minorHAnsi" w:hAnsiTheme="minorHAnsi" w:cstheme="minorHAnsi"/>
          <w:color w:val="000000"/>
          <w:sz w:val="24"/>
          <w:szCs w:val="24"/>
        </w:rPr>
        <w:t>g feitenrelaas;</w:t>
      </w:r>
    </w:p>
    <w:p w:rsidRPr="004A52F5" w:rsidR="00A549C2" w:rsidP="00744F25" w:rsidRDefault="00A549C2" w14:paraId="107DCCE7" w14:textId="6AA313AF">
      <w:pPr>
        <w:pStyle w:val="Opsomming"/>
        <w:numPr>
          <w:ilvl w:val="0"/>
          <w:numId w:val="69"/>
        </w:numPr>
        <w:ind w:left="1134" w:hanging="284"/>
        <w:jc w:val="both"/>
        <w:rPr>
          <w:rFonts w:asciiTheme="minorHAnsi" w:hAnsiTheme="minorHAnsi" w:cstheme="minorHAnsi"/>
          <w:color w:val="000000"/>
          <w:sz w:val="24"/>
          <w:szCs w:val="24"/>
        </w:rPr>
      </w:pPr>
      <w:r w:rsidRPr="004A52F5">
        <w:rPr>
          <w:rFonts w:asciiTheme="minorHAnsi" w:hAnsiTheme="minorHAnsi" w:cstheme="minorHAnsi"/>
          <w:color w:val="000000"/>
          <w:sz w:val="24"/>
          <w:szCs w:val="24"/>
        </w:rPr>
        <w:t>plaats van het gebeuren;</w:t>
      </w:r>
    </w:p>
    <w:p w:rsidRPr="004A52F5" w:rsidR="00A549C2" w:rsidP="00744F25" w:rsidRDefault="00A549C2" w14:paraId="452A6647" w14:textId="77777777">
      <w:pPr>
        <w:pStyle w:val="Opsomming"/>
        <w:numPr>
          <w:ilvl w:val="0"/>
          <w:numId w:val="69"/>
        </w:numPr>
        <w:ind w:left="1134" w:hanging="284"/>
        <w:jc w:val="both"/>
        <w:rPr>
          <w:rFonts w:asciiTheme="minorHAnsi" w:hAnsiTheme="minorHAnsi" w:cstheme="minorHAnsi"/>
          <w:color w:val="000000"/>
          <w:sz w:val="24"/>
          <w:szCs w:val="24"/>
        </w:rPr>
      </w:pPr>
      <w:r w:rsidRPr="004A52F5">
        <w:rPr>
          <w:rFonts w:asciiTheme="minorHAnsi" w:hAnsiTheme="minorHAnsi" w:cstheme="minorHAnsi"/>
          <w:color w:val="000000"/>
          <w:sz w:val="24"/>
          <w:szCs w:val="24"/>
        </w:rPr>
        <w:t>tijdstip en datum waarop de feiten plaatsvonden;</w:t>
      </w:r>
    </w:p>
    <w:p w:rsidRPr="004A52F5" w:rsidR="00A549C2" w:rsidP="00744F25" w:rsidRDefault="00A549C2" w14:paraId="06A279A7" w14:textId="77777777">
      <w:pPr>
        <w:pStyle w:val="Opsomming"/>
        <w:numPr>
          <w:ilvl w:val="0"/>
          <w:numId w:val="69"/>
        </w:numPr>
        <w:ind w:left="1134" w:hanging="284"/>
        <w:jc w:val="both"/>
        <w:rPr>
          <w:rFonts w:asciiTheme="minorHAnsi" w:hAnsiTheme="minorHAnsi" w:cstheme="minorHAnsi"/>
          <w:color w:val="000000"/>
          <w:sz w:val="24"/>
          <w:szCs w:val="24"/>
        </w:rPr>
      </w:pPr>
      <w:r w:rsidRPr="004A52F5">
        <w:rPr>
          <w:rFonts w:asciiTheme="minorHAnsi" w:hAnsiTheme="minorHAnsi" w:cstheme="minorHAnsi"/>
          <w:color w:val="000000"/>
          <w:sz w:val="24"/>
          <w:szCs w:val="24"/>
        </w:rPr>
        <w:t>voorafgaande verwittigingen (+ datum);</w:t>
      </w:r>
    </w:p>
    <w:p w:rsidR="00A549C2" w:rsidP="00744F25" w:rsidRDefault="00514ECC" w14:paraId="2221B690" w14:textId="41F37699">
      <w:pPr>
        <w:pStyle w:val="Opsomming"/>
        <w:numPr>
          <w:ilvl w:val="0"/>
          <w:numId w:val="69"/>
        </w:numPr>
        <w:ind w:left="1134" w:hanging="284"/>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eventuele </w:t>
      </w:r>
      <w:r w:rsidRPr="004A52F5" w:rsidR="00A549C2">
        <w:rPr>
          <w:rFonts w:asciiTheme="minorHAnsi" w:hAnsiTheme="minorHAnsi" w:cstheme="minorHAnsi"/>
          <w:color w:val="000000"/>
          <w:sz w:val="24"/>
          <w:szCs w:val="24"/>
        </w:rPr>
        <w:t>verzwarende omstandigheden.</w:t>
      </w:r>
    </w:p>
    <w:p w:rsidRPr="004A52F5" w:rsidR="00E44884" w:rsidP="00E44884" w:rsidRDefault="00E44884" w14:paraId="1F92CD39" w14:textId="77777777">
      <w:pPr>
        <w:pStyle w:val="Opsomming"/>
        <w:ind w:firstLine="0"/>
        <w:jc w:val="both"/>
        <w:rPr>
          <w:rFonts w:asciiTheme="minorHAnsi" w:hAnsiTheme="minorHAnsi" w:cstheme="minorHAnsi"/>
          <w:color w:val="000000"/>
          <w:sz w:val="24"/>
          <w:szCs w:val="24"/>
        </w:rPr>
      </w:pPr>
    </w:p>
    <w:p w:rsidRPr="00573C89" w:rsidR="00684BD1" w:rsidP="00363277" w:rsidRDefault="00E44884" w14:paraId="56520B92" w14:textId="0F5F8F86">
      <w:pPr>
        <w:pStyle w:val="Opsomming"/>
        <w:ind w:left="850" w:firstLine="0"/>
        <w:jc w:val="both"/>
        <w:rPr>
          <w:rFonts w:asciiTheme="minorHAnsi" w:hAnsiTheme="minorHAnsi" w:cstheme="minorHAnsi"/>
          <w:b/>
          <w:bCs/>
          <w:i/>
          <w:iCs/>
          <w:color w:val="00B0F0"/>
          <w:sz w:val="28"/>
          <w:szCs w:val="28"/>
        </w:rPr>
      </w:pPr>
      <w:r w:rsidRPr="00573C89">
        <w:rPr>
          <w:rFonts w:asciiTheme="minorHAnsi" w:hAnsiTheme="minorHAnsi" w:cstheme="minorHAnsi"/>
          <w:b/>
          <w:bCs/>
          <w:i/>
          <w:iCs/>
          <w:color w:val="00B0F0"/>
          <w:sz w:val="28"/>
          <w:szCs w:val="28"/>
        </w:rPr>
        <w:t>Twee stappen in één: de kennisgeving van het ontslag en de dringende reden in één enkele brief</w:t>
      </w:r>
    </w:p>
    <w:p w:rsidR="00A549C2" w:rsidP="006B0069" w:rsidRDefault="00A549C2" w14:paraId="02658350" w14:textId="4A237581">
      <w:pPr>
        <w:pStyle w:val="Opsomming"/>
        <w:pBdr>
          <w:top w:val="single" w:color="auto" w:sz="4" w:space="1"/>
          <w:left w:val="single" w:color="auto" w:sz="4" w:space="4"/>
          <w:bottom w:val="single" w:color="auto" w:sz="4" w:space="1"/>
          <w:right w:val="single" w:color="auto" w:sz="4" w:space="4"/>
        </w:pBdr>
        <w:ind w:left="850" w:firstLine="0"/>
        <w:jc w:val="both"/>
        <w:rPr>
          <w:rFonts w:asciiTheme="minorHAnsi" w:hAnsiTheme="minorHAnsi" w:cstheme="minorHAnsi"/>
          <w:color w:val="000000"/>
          <w:sz w:val="24"/>
          <w:szCs w:val="24"/>
        </w:rPr>
      </w:pPr>
      <w:r w:rsidRPr="00163734">
        <w:rPr>
          <w:rFonts w:asciiTheme="minorHAnsi" w:hAnsiTheme="minorHAnsi" w:cstheme="minorHAnsi"/>
          <w:b/>
          <w:bCs/>
          <w:color w:val="000000"/>
          <w:sz w:val="24"/>
          <w:szCs w:val="24"/>
        </w:rPr>
        <w:t xml:space="preserve">De </w:t>
      </w:r>
      <w:r w:rsidR="002C1213">
        <w:rPr>
          <w:rFonts w:asciiTheme="minorHAnsi" w:hAnsiTheme="minorHAnsi" w:cstheme="minorHAnsi"/>
          <w:b/>
          <w:bCs/>
          <w:color w:val="000000"/>
          <w:sz w:val="24"/>
          <w:szCs w:val="24"/>
        </w:rPr>
        <w:t xml:space="preserve">kennisgeving van de </w:t>
      </w:r>
      <w:r w:rsidRPr="00163734">
        <w:rPr>
          <w:rFonts w:asciiTheme="minorHAnsi" w:hAnsiTheme="minorHAnsi" w:cstheme="minorHAnsi"/>
          <w:b/>
          <w:bCs/>
          <w:color w:val="000000"/>
          <w:sz w:val="24"/>
          <w:szCs w:val="24"/>
        </w:rPr>
        <w:t>zware tekortkoming</w:t>
      </w:r>
      <w:r w:rsidR="002C1213">
        <w:rPr>
          <w:rFonts w:asciiTheme="minorHAnsi" w:hAnsiTheme="minorHAnsi" w:cstheme="minorHAnsi"/>
          <w:b/>
          <w:bCs/>
          <w:color w:val="000000"/>
          <w:sz w:val="24"/>
          <w:szCs w:val="24"/>
        </w:rPr>
        <w:t xml:space="preserve"> </w:t>
      </w:r>
      <w:r w:rsidRPr="00163734">
        <w:rPr>
          <w:rFonts w:asciiTheme="minorHAnsi" w:hAnsiTheme="minorHAnsi" w:cstheme="minorHAnsi"/>
          <w:b/>
          <w:bCs/>
          <w:color w:val="000000"/>
          <w:sz w:val="24"/>
          <w:szCs w:val="24"/>
        </w:rPr>
        <w:t xml:space="preserve">kan </w:t>
      </w:r>
      <w:r w:rsidR="002C1213">
        <w:rPr>
          <w:rFonts w:asciiTheme="minorHAnsi" w:hAnsiTheme="minorHAnsi" w:cstheme="minorHAnsi"/>
          <w:b/>
          <w:bCs/>
          <w:color w:val="000000"/>
          <w:sz w:val="24"/>
          <w:szCs w:val="24"/>
        </w:rPr>
        <w:t>ook reeds</w:t>
      </w:r>
      <w:r w:rsidRPr="00163734">
        <w:rPr>
          <w:rFonts w:asciiTheme="minorHAnsi" w:hAnsiTheme="minorHAnsi" w:cstheme="minorHAnsi"/>
          <w:b/>
          <w:bCs/>
          <w:color w:val="000000"/>
          <w:sz w:val="24"/>
          <w:szCs w:val="24"/>
        </w:rPr>
        <w:t xml:space="preserve"> in de ontslagbrief zelf </w:t>
      </w:r>
      <w:r w:rsidRPr="00600937" w:rsidR="00600937">
        <w:rPr>
          <w:rFonts w:asciiTheme="minorHAnsi" w:hAnsiTheme="minorHAnsi" w:cstheme="minorHAnsi"/>
          <w:b/>
          <w:bCs/>
          <w:color w:val="000000"/>
          <w:sz w:val="24"/>
          <w:szCs w:val="24"/>
        </w:rPr>
        <w:t xml:space="preserve">(eerste termijn van drie werkdagen) </w:t>
      </w:r>
      <w:r w:rsidR="00600937">
        <w:rPr>
          <w:rFonts w:asciiTheme="minorHAnsi" w:hAnsiTheme="minorHAnsi" w:cstheme="minorHAnsi"/>
          <w:b/>
          <w:bCs/>
          <w:color w:val="000000"/>
          <w:sz w:val="24"/>
          <w:szCs w:val="24"/>
        </w:rPr>
        <w:t>t</w:t>
      </w:r>
      <w:r w:rsidRPr="00163734">
        <w:rPr>
          <w:rFonts w:asciiTheme="minorHAnsi" w:hAnsiTheme="minorHAnsi" w:cstheme="minorHAnsi"/>
          <w:b/>
          <w:bCs/>
          <w:color w:val="000000"/>
          <w:sz w:val="24"/>
          <w:szCs w:val="24"/>
        </w:rPr>
        <w:t>er kennis gebracht worden</w:t>
      </w:r>
      <w:r w:rsidRPr="004A52F5">
        <w:rPr>
          <w:rFonts w:asciiTheme="minorHAnsi" w:hAnsiTheme="minorHAnsi" w:cstheme="minorHAnsi"/>
          <w:color w:val="000000"/>
          <w:sz w:val="24"/>
          <w:szCs w:val="24"/>
        </w:rPr>
        <w:t>.</w:t>
      </w:r>
      <w:r w:rsidR="00B12331">
        <w:rPr>
          <w:rFonts w:asciiTheme="minorHAnsi" w:hAnsiTheme="minorHAnsi" w:cstheme="minorHAnsi"/>
          <w:color w:val="000000"/>
          <w:sz w:val="24"/>
          <w:szCs w:val="24"/>
        </w:rPr>
        <w:t xml:space="preserve"> </w:t>
      </w:r>
      <w:r w:rsidRPr="00B12331" w:rsidR="00B12331">
        <w:rPr>
          <w:rFonts w:asciiTheme="minorHAnsi" w:hAnsiTheme="minorHAnsi" w:cstheme="minorHAnsi"/>
          <w:color w:val="000000"/>
          <w:sz w:val="24"/>
          <w:szCs w:val="24"/>
        </w:rPr>
        <w:t xml:space="preserve">De keuze voor deze snellere procedure </w:t>
      </w:r>
      <w:r w:rsidR="00B12331">
        <w:rPr>
          <w:rFonts w:asciiTheme="minorHAnsi" w:hAnsiTheme="minorHAnsi" w:cstheme="minorHAnsi"/>
          <w:color w:val="000000"/>
          <w:sz w:val="24"/>
          <w:szCs w:val="24"/>
        </w:rPr>
        <w:t>ligt voor de hand</w:t>
      </w:r>
      <w:r w:rsidRPr="00B12331" w:rsidR="00B12331">
        <w:rPr>
          <w:rFonts w:asciiTheme="minorHAnsi" w:hAnsiTheme="minorHAnsi" w:cstheme="minorHAnsi"/>
          <w:color w:val="000000"/>
          <w:sz w:val="24"/>
          <w:szCs w:val="24"/>
        </w:rPr>
        <w:t xml:space="preserve"> wanneer de feiten </w:t>
      </w:r>
      <w:r w:rsidR="00A6214E">
        <w:rPr>
          <w:rFonts w:asciiTheme="minorHAnsi" w:hAnsiTheme="minorHAnsi" w:cstheme="minorHAnsi"/>
          <w:color w:val="000000"/>
          <w:sz w:val="24"/>
          <w:szCs w:val="24"/>
        </w:rPr>
        <w:t xml:space="preserve">meteen heel </w:t>
      </w:r>
      <w:r w:rsidRPr="00B12331" w:rsidR="00B12331">
        <w:rPr>
          <w:rFonts w:asciiTheme="minorHAnsi" w:hAnsiTheme="minorHAnsi" w:cstheme="minorHAnsi"/>
          <w:color w:val="000000"/>
          <w:sz w:val="24"/>
          <w:szCs w:val="24"/>
        </w:rPr>
        <w:t>duidelijk zijn en er dus geen reflectieperiode nodig is om de dringende reden(en) gedetailleerd neer te schrijven.</w:t>
      </w:r>
    </w:p>
    <w:p w:rsidRPr="00053EBB" w:rsidR="00DB7A7C" w:rsidP="00DB7A7C" w:rsidRDefault="00DB7A7C" w14:paraId="6B6C81A3" w14:textId="054BB7A4">
      <w:pPr>
        <w:pStyle w:val="Kop4"/>
        <w:rPr>
          <w:rFonts w:asciiTheme="minorHAnsi" w:hAnsiTheme="minorHAnsi" w:cstheme="minorHAnsi"/>
          <w:b/>
          <w:bCs/>
          <w:sz w:val="28"/>
          <w:szCs w:val="28"/>
        </w:rPr>
      </w:pPr>
      <w:proofErr w:type="spellStart"/>
      <w:r w:rsidRPr="00053EBB">
        <w:rPr>
          <w:rFonts w:asciiTheme="minorHAnsi" w:hAnsiTheme="minorHAnsi" w:cstheme="minorHAnsi"/>
          <w:b/>
          <w:bCs/>
          <w:sz w:val="28"/>
          <w:szCs w:val="28"/>
        </w:rPr>
        <w:t>Hoorplicht</w:t>
      </w:r>
      <w:proofErr w:type="spellEnd"/>
      <w:r w:rsidRPr="00053EBB" w:rsidR="00B11E51">
        <w:rPr>
          <w:rFonts w:asciiTheme="minorHAnsi" w:hAnsiTheme="minorHAnsi" w:cstheme="minorHAnsi"/>
          <w:b/>
          <w:bCs/>
          <w:sz w:val="28"/>
          <w:szCs w:val="28"/>
        </w:rPr>
        <w:t>!</w:t>
      </w:r>
    </w:p>
    <w:p w:rsidR="001E08D5" w:rsidP="008B6B52" w:rsidRDefault="00C9638F" w14:paraId="1B12CD01" w14:textId="465240F1">
      <w:pPr>
        <w:pStyle w:val="Tekst"/>
        <w:jc w:val="both"/>
        <w:rPr>
          <w:rFonts w:asciiTheme="minorHAnsi" w:hAnsiTheme="minorHAnsi" w:cstheme="minorHAnsi"/>
          <w:sz w:val="24"/>
          <w:szCs w:val="24"/>
        </w:rPr>
      </w:pPr>
      <w:r w:rsidRPr="00C9638F">
        <w:rPr>
          <w:rFonts w:asciiTheme="minorHAnsi" w:hAnsiTheme="minorHAnsi" w:cstheme="minorHAnsi"/>
          <w:sz w:val="24"/>
          <w:szCs w:val="24"/>
        </w:rPr>
        <w:t xml:space="preserve">Het Grondwettelijk Hof </w:t>
      </w:r>
      <w:r w:rsidR="00E10FA7">
        <w:rPr>
          <w:rFonts w:asciiTheme="minorHAnsi" w:hAnsiTheme="minorHAnsi" w:cstheme="minorHAnsi"/>
          <w:sz w:val="24"/>
          <w:szCs w:val="24"/>
        </w:rPr>
        <w:t xml:space="preserve">heeft </w:t>
      </w:r>
      <w:r>
        <w:rPr>
          <w:rFonts w:asciiTheme="minorHAnsi" w:hAnsiTheme="minorHAnsi" w:cstheme="minorHAnsi"/>
          <w:sz w:val="24"/>
          <w:szCs w:val="24"/>
        </w:rPr>
        <w:t xml:space="preserve">in </w:t>
      </w:r>
      <w:r w:rsidR="00E10FA7">
        <w:rPr>
          <w:rFonts w:asciiTheme="minorHAnsi" w:hAnsiTheme="minorHAnsi" w:cstheme="minorHAnsi"/>
          <w:sz w:val="24"/>
          <w:szCs w:val="24"/>
        </w:rPr>
        <w:t xml:space="preserve">zijn </w:t>
      </w:r>
      <w:r w:rsidR="00AB7EA2">
        <w:rPr>
          <w:rFonts w:asciiTheme="minorHAnsi" w:hAnsiTheme="minorHAnsi" w:cstheme="minorHAnsi"/>
          <w:sz w:val="24"/>
          <w:szCs w:val="24"/>
        </w:rPr>
        <w:t xml:space="preserve">arrest </w:t>
      </w:r>
      <w:r w:rsidRPr="005F7413" w:rsidR="005F7413">
        <w:rPr>
          <w:rFonts w:asciiTheme="minorHAnsi" w:hAnsiTheme="minorHAnsi" w:cstheme="minorHAnsi"/>
          <w:sz w:val="24"/>
          <w:szCs w:val="24"/>
        </w:rPr>
        <w:t xml:space="preserve">van 22 februari 2018 </w:t>
      </w:r>
      <w:r w:rsidR="00EF39B8">
        <w:rPr>
          <w:rFonts w:asciiTheme="minorHAnsi" w:hAnsiTheme="minorHAnsi" w:cstheme="minorHAnsi"/>
          <w:sz w:val="24"/>
          <w:szCs w:val="24"/>
        </w:rPr>
        <w:t>geoordeeld</w:t>
      </w:r>
      <w:r w:rsidR="00E10FA7">
        <w:rPr>
          <w:rFonts w:asciiTheme="minorHAnsi" w:hAnsiTheme="minorHAnsi" w:cstheme="minorHAnsi"/>
          <w:sz w:val="24"/>
          <w:szCs w:val="24"/>
        </w:rPr>
        <w:t xml:space="preserve"> </w:t>
      </w:r>
      <w:r w:rsidRPr="00C9638F">
        <w:rPr>
          <w:rFonts w:asciiTheme="minorHAnsi" w:hAnsiTheme="minorHAnsi" w:cstheme="minorHAnsi"/>
          <w:sz w:val="24"/>
          <w:szCs w:val="24"/>
        </w:rPr>
        <w:t xml:space="preserve">dat </w:t>
      </w:r>
      <w:r w:rsidR="00B11E51">
        <w:rPr>
          <w:rFonts w:asciiTheme="minorHAnsi" w:hAnsiTheme="minorHAnsi" w:cstheme="minorHAnsi"/>
          <w:sz w:val="24"/>
          <w:szCs w:val="24"/>
        </w:rPr>
        <w:t xml:space="preserve">ook </w:t>
      </w:r>
      <w:r w:rsidRPr="00C9638F">
        <w:rPr>
          <w:rFonts w:asciiTheme="minorHAnsi" w:hAnsiTheme="minorHAnsi" w:cstheme="minorHAnsi"/>
          <w:sz w:val="24"/>
          <w:szCs w:val="24"/>
        </w:rPr>
        <w:t xml:space="preserve">contractuele personeelsleden </w:t>
      </w:r>
      <w:r w:rsidR="00C3307E">
        <w:rPr>
          <w:rFonts w:asciiTheme="minorHAnsi" w:hAnsiTheme="minorHAnsi" w:cstheme="minorHAnsi"/>
          <w:sz w:val="24"/>
          <w:szCs w:val="24"/>
        </w:rPr>
        <w:t xml:space="preserve">in de publieke sector </w:t>
      </w:r>
      <w:r w:rsidRPr="00C9638F">
        <w:rPr>
          <w:rFonts w:asciiTheme="minorHAnsi" w:hAnsiTheme="minorHAnsi" w:cstheme="minorHAnsi"/>
          <w:sz w:val="24"/>
          <w:szCs w:val="24"/>
        </w:rPr>
        <w:t>net zoals statutaire ambtenaren het recht hebben om vóór hun ontslag om dringende reden te worden gehoord.</w:t>
      </w:r>
    </w:p>
    <w:p w:rsidR="00B11E51" w:rsidP="008B6B52" w:rsidRDefault="00B11E51" w14:paraId="4B55447D" w14:textId="77777777">
      <w:pPr>
        <w:pStyle w:val="Tekst"/>
        <w:jc w:val="both"/>
        <w:rPr>
          <w:rFonts w:asciiTheme="minorHAnsi" w:hAnsiTheme="minorHAnsi" w:cstheme="minorHAnsi"/>
          <w:sz w:val="24"/>
          <w:szCs w:val="24"/>
        </w:rPr>
      </w:pPr>
    </w:p>
    <w:p w:rsidRPr="00B34A35" w:rsidR="00B34A35" w:rsidP="007A2025" w:rsidRDefault="00B34A35" w14:paraId="6EAC0BF4" w14:textId="77777777">
      <w:pPr>
        <w:ind w:left="851"/>
        <w:rPr>
          <w:rFonts w:asciiTheme="minorHAnsi" w:hAnsiTheme="minorHAnsi" w:cstheme="minorHAnsi"/>
          <w:sz w:val="24"/>
          <w:szCs w:val="24"/>
        </w:rPr>
      </w:pPr>
      <w:r w:rsidRPr="00B34A35">
        <w:rPr>
          <w:rFonts w:asciiTheme="minorHAnsi" w:hAnsiTheme="minorHAnsi" w:cstheme="minorHAnsi"/>
          <w:sz w:val="24"/>
          <w:szCs w:val="24"/>
        </w:rPr>
        <w:t>Niet het ogenblik waarop de feiten werden begaan, maar wel het ogenblik waarop de werkgever (d.w.z. de persoon die bevoegd is om tot ontslag over te gaan) kennis neemt van deze feiten, is cruciaal voor de beoordeling van de tijdigheid van het ontslag!</w:t>
      </w:r>
    </w:p>
    <w:p w:rsidR="00B34A35" w:rsidP="008B6B52" w:rsidRDefault="00B34A35" w14:paraId="51FA3283" w14:textId="77777777">
      <w:pPr>
        <w:pStyle w:val="Tekst"/>
        <w:jc w:val="both"/>
        <w:rPr>
          <w:rFonts w:asciiTheme="minorHAnsi" w:hAnsiTheme="minorHAnsi" w:cstheme="minorHAnsi"/>
          <w:sz w:val="24"/>
          <w:szCs w:val="24"/>
        </w:rPr>
      </w:pPr>
    </w:p>
    <w:p w:rsidR="00501A3F" w:rsidP="008B6B52" w:rsidRDefault="006904F5" w14:paraId="36BFFFA0" w14:textId="3CF4CEE7">
      <w:pPr>
        <w:pStyle w:val="Tekst"/>
        <w:jc w:val="both"/>
        <w:rPr>
          <w:rFonts w:asciiTheme="minorHAnsi" w:hAnsiTheme="minorHAnsi" w:cstheme="minorHAnsi"/>
          <w:sz w:val="24"/>
          <w:szCs w:val="24"/>
        </w:rPr>
      </w:pPr>
      <w:r w:rsidRPr="006904F5">
        <w:rPr>
          <w:rFonts w:asciiTheme="minorHAnsi" w:hAnsiTheme="minorHAnsi" w:cstheme="minorHAnsi"/>
          <w:sz w:val="24"/>
          <w:szCs w:val="24"/>
        </w:rPr>
        <w:t xml:space="preserve">De termijn van drie werkdagen voor het geven van het ontslag </w:t>
      </w:r>
      <w:r>
        <w:rPr>
          <w:rFonts w:asciiTheme="minorHAnsi" w:hAnsiTheme="minorHAnsi" w:cstheme="minorHAnsi"/>
          <w:sz w:val="24"/>
          <w:szCs w:val="24"/>
        </w:rPr>
        <w:t xml:space="preserve">zelf </w:t>
      </w:r>
      <w:r w:rsidRPr="006904F5">
        <w:rPr>
          <w:rFonts w:asciiTheme="minorHAnsi" w:hAnsiTheme="minorHAnsi" w:cstheme="minorHAnsi"/>
          <w:sz w:val="24"/>
          <w:szCs w:val="24"/>
        </w:rPr>
        <w:t xml:space="preserve">zal </w:t>
      </w:r>
      <w:r w:rsidR="004D7A8F">
        <w:rPr>
          <w:rFonts w:asciiTheme="minorHAnsi" w:hAnsiTheme="minorHAnsi" w:cstheme="minorHAnsi"/>
          <w:sz w:val="24"/>
          <w:szCs w:val="24"/>
        </w:rPr>
        <w:t xml:space="preserve">bijgevolg </w:t>
      </w:r>
      <w:r w:rsidRPr="006904F5">
        <w:rPr>
          <w:rFonts w:asciiTheme="minorHAnsi" w:hAnsiTheme="minorHAnsi" w:cstheme="minorHAnsi"/>
          <w:sz w:val="24"/>
          <w:szCs w:val="24"/>
        </w:rPr>
        <w:t>pas een aanvang nemen op het ogenblik dat de algemeen directeur kennis heeft genomen van het volledige dossie</w:t>
      </w:r>
      <w:r w:rsidR="004D1485">
        <w:rPr>
          <w:rFonts w:asciiTheme="minorHAnsi" w:hAnsiTheme="minorHAnsi" w:cstheme="minorHAnsi"/>
          <w:sz w:val="24"/>
          <w:szCs w:val="24"/>
        </w:rPr>
        <w:t>r</w:t>
      </w:r>
      <w:r w:rsidR="004D7A8F">
        <w:rPr>
          <w:rFonts w:asciiTheme="minorHAnsi" w:hAnsiTheme="minorHAnsi" w:cstheme="minorHAnsi"/>
          <w:sz w:val="24"/>
          <w:szCs w:val="24"/>
        </w:rPr>
        <w:t xml:space="preserve">: </w:t>
      </w:r>
      <w:r w:rsidRPr="006904F5">
        <w:rPr>
          <w:rFonts w:asciiTheme="minorHAnsi" w:hAnsiTheme="minorHAnsi" w:cstheme="minorHAnsi"/>
          <w:sz w:val="24"/>
          <w:szCs w:val="24"/>
        </w:rPr>
        <w:t>zowel van de feiten als van het standpunt van het betrokken personeelslid ingevolge het voorafgaandelijke verhoor.</w:t>
      </w:r>
      <w:r w:rsidR="00244C34">
        <w:rPr>
          <w:rFonts w:asciiTheme="minorHAnsi" w:hAnsiTheme="minorHAnsi" w:cstheme="minorHAnsi"/>
          <w:sz w:val="24"/>
          <w:szCs w:val="24"/>
        </w:rPr>
        <w:t xml:space="preserve"> Er </w:t>
      </w:r>
      <w:r w:rsidRPr="00501A3F" w:rsidR="00501A3F">
        <w:rPr>
          <w:rFonts w:asciiTheme="minorHAnsi" w:hAnsiTheme="minorHAnsi" w:cstheme="minorHAnsi"/>
          <w:sz w:val="24"/>
          <w:szCs w:val="24"/>
        </w:rPr>
        <w:t xml:space="preserve">wordt </w:t>
      </w:r>
      <w:r w:rsidR="00A36CEB">
        <w:rPr>
          <w:rFonts w:asciiTheme="minorHAnsi" w:hAnsiTheme="minorHAnsi" w:cstheme="minorHAnsi"/>
          <w:sz w:val="24"/>
          <w:szCs w:val="24"/>
        </w:rPr>
        <w:t>echter</w:t>
      </w:r>
      <w:r w:rsidR="00244C34">
        <w:rPr>
          <w:rFonts w:asciiTheme="minorHAnsi" w:hAnsiTheme="minorHAnsi" w:cstheme="minorHAnsi"/>
          <w:sz w:val="24"/>
          <w:szCs w:val="24"/>
        </w:rPr>
        <w:t xml:space="preserve"> niet </w:t>
      </w:r>
      <w:r w:rsidRPr="00501A3F" w:rsidR="00501A3F">
        <w:rPr>
          <w:rFonts w:asciiTheme="minorHAnsi" w:hAnsiTheme="minorHAnsi" w:cstheme="minorHAnsi"/>
          <w:sz w:val="24"/>
          <w:szCs w:val="24"/>
        </w:rPr>
        <w:t xml:space="preserve">vereist dat het personeelslid persoonlijk wordt gehoord door de persoon die de ontslagbeslissing neemt </w:t>
      </w:r>
      <w:r w:rsidR="00E83FA1">
        <w:rPr>
          <w:rFonts w:asciiTheme="minorHAnsi" w:hAnsiTheme="minorHAnsi" w:cstheme="minorHAnsi"/>
          <w:sz w:val="24"/>
          <w:szCs w:val="24"/>
        </w:rPr>
        <w:t>(</w:t>
      </w:r>
      <w:r w:rsidR="002920B8">
        <w:rPr>
          <w:rFonts w:asciiTheme="minorHAnsi" w:hAnsiTheme="minorHAnsi" w:cstheme="minorHAnsi"/>
          <w:sz w:val="24"/>
          <w:szCs w:val="24"/>
        </w:rPr>
        <w:t xml:space="preserve">de </w:t>
      </w:r>
      <w:r w:rsidR="00E83FA1">
        <w:rPr>
          <w:rFonts w:asciiTheme="minorHAnsi" w:hAnsiTheme="minorHAnsi" w:cstheme="minorHAnsi"/>
          <w:sz w:val="24"/>
          <w:szCs w:val="24"/>
        </w:rPr>
        <w:t>algemeen directeur</w:t>
      </w:r>
      <w:r w:rsidR="00B84AB3">
        <w:rPr>
          <w:rFonts w:asciiTheme="minorHAnsi" w:hAnsiTheme="minorHAnsi" w:cstheme="minorHAnsi"/>
          <w:sz w:val="24"/>
          <w:szCs w:val="24"/>
        </w:rPr>
        <w:t>)</w:t>
      </w:r>
      <w:r w:rsidR="00244C34">
        <w:rPr>
          <w:rFonts w:asciiTheme="minorHAnsi" w:hAnsiTheme="minorHAnsi" w:cstheme="minorHAnsi"/>
          <w:sz w:val="24"/>
          <w:szCs w:val="24"/>
        </w:rPr>
        <w:t xml:space="preserve">. Daarom </w:t>
      </w:r>
      <w:r w:rsidRPr="00501A3F" w:rsidR="00501A3F">
        <w:rPr>
          <w:rFonts w:asciiTheme="minorHAnsi" w:hAnsiTheme="minorHAnsi" w:cstheme="minorHAnsi"/>
          <w:sz w:val="24"/>
          <w:szCs w:val="24"/>
        </w:rPr>
        <w:t xml:space="preserve">is het mogelijk dat </w:t>
      </w:r>
      <w:r w:rsidR="00E83FA1">
        <w:rPr>
          <w:rFonts w:asciiTheme="minorHAnsi" w:hAnsiTheme="minorHAnsi" w:cstheme="minorHAnsi"/>
          <w:sz w:val="24"/>
          <w:szCs w:val="24"/>
        </w:rPr>
        <w:t xml:space="preserve">er </w:t>
      </w:r>
      <w:r w:rsidRPr="00501A3F" w:rsidR="00501A3F">
        <w:rPr>
          <w:rFonts w:asciiTheme="minorHAnsi" w:hAnsiTheme="minorHAnsi" w:cstheme="minorHAnsi"/>
          <w:sz w:val="24"/>
          <w:szCs w:val="24"/>
        </w:rPr>
        <w:t xml:space="preserve">een zekere tijdspanne verloopt tussen het horen </w:t>
      </w:r>
      <w:r w:rsidR="00B84AB3">
        <w:rPr>
          <w:rFonts w:asciiTheme="minorHAnsi" w:hAnsiTheme="minorHAnsi" w:cstheme="minorHAnsi"/>
          <w:sz w:val="24"/>
          <w:szCs w:val="24"/>
        </w:rPr>
        <w:t xml:space="preserve">(door </w:t>
      </w:r>
      <w:r w:rsidR="00282A53">
        <w:rPr>
          <w:rFonts w:asciiTheme="minorHAnsi" w:hAnsiTheme="minorHAnsi" w:cstheme="minorHAnsi"/>
          <w:sz w:val="24"/>
          <w:szCs w:val="24"/>
        </w:rPr>
        <w:t xml:space="preserve">bv. de schooldirectie) </w:t>
      </w:r>
      <w:r w:rsidRPr="00501A3F" w:rsidR="00501A3F">
        <w:rPr>
          <w:rFonts w:asciiTheme="minorHAnsi" w:hAnsiTheme="minorHAnsi" w:cstheme="minorHAnsi"/>
          <w:sz w:val="24"/>
          <w:szCs w:val="24"/>
        </w:rPr>
        <w:t xml:space="preserve">en het ogenblik waarop de </w:t>
      </w:r>
      <w:proofErr w:type="spellStart"/>
      <w:r w:rsidR="002920B8">
        <w:rPr>
          <w:rFonts w:asciiTheme="minorHAnsi" w:hAnsiTheme="minorHAnsi" w:cstheme="minorHAnsi"/>
          <w:sz w:val="24"/>
          <w:szCs w:val="24"/>
        </w:rPr>
        <w:t>de</w:t>
      </w:r>
      <w:proofErr w:type="spellEnd"/>
      <w:r w:rsidR="002920B8">
        <w:rPr>
          <w:rFonts w:asciiTheme="minorHAnsi" w:hAnsiTheme="minorHAnsi" w:cstheme="minorHAnsi"/>
          <w:sz w:val="24"/>
          <w:szCs w:val="24"/>
        </w:rPr>
        <w:t xml:space="preserve"> </w:t>
      </w:r>
      <w:r w:rsidR="00713488">
        <w:rPr>
          <w:rFonts w:asciiTheme="minorHAnsi" w:hAnsiTheme="minorHAnsi" w:cstheme="minorHAnsi"/>
          <w:sz w:val="24"/>
          <w:szCs w:val="24"/>
        </w:rPr>
        <w:t xml:space="preserve">algemeen </w:t>
      </w:r>
      <w:proofErr w:type="spellStart"/>
      <w:r w:rsidR="00713488">
        <w:rPr>
          <w:rFonts w:asciiTheme="minorHAnsi" w:hAnsiTheme="minorHAnsi" w:cstheme="minorHAnsi"/>
          <w:sz w:val="24"/>
          <w:szCs w:val="24"/>
        </w:rPr>
        <w:t>dirceteur</w:t>
      </w:r>
      <w:proofErr w:type="spellEnd"/>
      <w:r w:rsidR="00713488">
        <w:rPr>
          <w:rFonts w:asciiTheme="minorHAnsi" w:hAnsiTheme="minorHAnsi" w:cstheme="minorHAnsi"/>
          <w:sz w:val="24"/>
          <w:szCs w:val="24"/>
        </w:rPr>
        <w:t xml:space="preserve"> </w:t>
      </w:r>
      <w:r w:rsidRPr="00501A3F" w:rsidR="00501A3F">
        <w:rPr>
          <w:rFonts w:asciiTheme="minorHAnsi" w:hAnsiTheme="minorHAnsi" w:cstheme="minorHAnsi"/>
          <w:sz w:val="24"/>
          <w:szCs w:val="24"/>
        </w:rPr>
        <w:t>kennisneemt van de feiten en de inhoud van het verhoor.</w:t>
      </w:r>
    </w:p>
    <w:p w:rsidR="00096407" w:rsidP="008B6B52" w:rsidRDefault="00096407" w14:paraId="1E14F838" w14:textId="77777777">
      <w:pPr>
        <w:pStyle w:val="Tekst"/>
        <w:jc w:val="both"/>
        <w:rPr>
          <w:rFonts w:asciiTheme="minorHAnsi" w:hAnsiTheme="minorHAnsi" w:cstheme="minorHAnsi"/>
          <w:sz w:val="24"/>
          <w:szCs w:val="24"/>
        </w:rPr>
      </w:pPr>
    </w:p>
    <w:p w:rsidR="0074311F" w:rsidP="008B6B52" w:rsidRDefault="0094158A" w14:paraId="72CA50F0" w14:textId="7C2125DC">
      <w:pPr>
        <w:pStyle w:val="Tekst"/>
        <w:jc w:val="both"/>
        <w:rPr>
          <w:rFonts w:asciiTheme="minorHAnsi" w:hAnsiTheme="minorHAnsi" w:cstheme="minorHAnsi"/>
          <w:sz w:val="24"/>
          <w:szCs w:val="24"/>
        </w:rPr>
      </w:pPr>
      <w:r>
        <w:rPr>
          <w:rFonts w:asciiTheme="minorHAnsi" w:hAnsiTheme="minorHAnsi" w:cstheme="minorHAnsi"/>
          <w:sz w:val="24"/>
          <w:szCs w:val="24"/>
        </w:rPr>
        <w:t xml:space="preserve">Wanneer er echter </w:t>
      </w:r>
      <w:r w:rsidR="00F554A1">
        <w:rPr>
          <w:rFonts w:asciiTheme="minorHAnsi" w:hAnsiTheme="minorHAnsi" w:cstheme="minorHAnsi"/>
          <w:sz w:val="24"/>
          <w:szCs w:val="24"/>
        </w:rPr>
        <w:t xml:space="preserve">nog </w:t>
      </w:r>
      <w:r>
        <w:rPr>
          <w:rFonts w:asciiTheme="minorHAnsi" w:hAnsiTheme="minorHAnsi" w:cstheme="minorHAnsi"/>
          <w:sz w:val="24"/>
          <w:szCs w:val="24"/>
        </w:rPr>
        <w:t xml:space="preserve">geen voorafgaandelijk verhoor </w:t>
      </w:r>
      <w:r w:rsidR="005C2B42">
        <w:rPr>
          <w:rFonts w:asciiTheme="minorHAnsi" w:hAnsiTheme="minorHAnsi" w:cstheme="minorHAnsi"/>
          <w:sz w:val="24"/>
          <w:szCs w:val="24"/>
        </w:rPr>
        <w:t xml:space="preserve">heeft plaatsgevonden dan zal </w:t>
      </w:r>
      <w:r w:rsidR="00335CAB">
        <w:rPr>
          <w:rFonts w:asciiTheme="minorHAnsi" w:hAnsiTheme="minorHAnsi" w:cstheme="minorHAnsi"/>
          <w:sz w:val="24"/>
          <w:szCs w:val="24"/>
        </w:rPr>
        <w:t xml:space="preserve">het personeelslid door de algemeen directeur </w:t>
      </w:r>
      <w:r w:rsidR="00F554A1">
        <w:rPr>
          <w:rFonts w:asciiTheme="minorHAnsi" w:hAnsiTheme="minorHAnsi" w:cstheme="minorHAnsi"/>
          <w:sz w:val="24"/>
          <w:szCs w:val="24"/>
        </w:rPr>
        <w:t xml:space="preserve">zelf </w:t>
      </w:r>
      <w:r w:rsidR="00335CAB">
        <w:rPr>
          <w:rFonts w:asciiTheme="minorHAnsi" w:hAnsiTheme="minorHAnsi" w:cstheme="minorHAnsi"/>
          <w:sz w:val="24"/>
          <w:szCs w:val="24"/>
        </w:rPr>
        <w:t xml:space="preserve">nog moeten worden gehoord </w:t>
      </w:r>
      <w:r w:rsidR="00804AA3">
        <w:rPr>
          <w:rFonts w:asciiTheme="minorHAnsi" w:hAnsiTheme="minorHAnsi" w:cstheme="minorHAnsi"/>
          <w:sz w:val="24"/>
          <w:szCs w:val="24"/>
        </w:rPr>
        <w:t xml:space="preserve">en dit </w:t>
      </w:r>
      <w:r w:rsidR="00883E31">
        <w:rPr>
          <w:rFonts w:asciiTheme="minorHAnsi" w:hAnsiTheme="minorHAnsi" w:cstheme="minorHAnsi"/>
          <w:sz w:val="24"/>
          <w:szCs w:val="24"/>
        </w:rPr>
        <w:t xml:space="preserve">dus </w:t>
      </w:r>
      <w:r w:rsidR="00804AA3">
        <w:rPr>
          <w:rFonts w:asciiTheme="minorHAnsi" w:hAnsiTheme="minorHAnsi" w:cstheme="minorHAnsi"/>
          <w:sz w:val="24"/>
          <w:szCs w:val="24"/>
        </w:rPr>
        <w:t xml:space="preserve">binnen de voormelde termijn van drie werkdagen </w:t>
      </w:r>
      <w:r w:rsidRPr="00DC425A" w:rsidR="00DC425A">
        <w:rPr>
          <w:rFonts w:asciiTheme="minorHAnsi" w:hAnsiTheme="minorHAnsi" w:cstheme="minorHAnsi"/>
          <w:sz w:val="24"/>
          <w:szCs w:val="24"/>
        </w:rPr>
        <w:t>na de dag waarop de gepleegde feiten bekend zijn</w:t>
      </w:r>
      <w:r w:rsidR="00B41D5A">
        <w:rPr>
          <w:rFonts w:asciiTheme="minorHAnsi" w:hAnsiTheme="minorHAnsi" w:cstheme="minorHAnsi"/>
          <w:sz w:val="24"/>
          <w:szCs w:val="24"/>
        </w:rPr>
        <w:t>.</w:t>
      </w:r>
      <w:r w:rsidR="004E65DB">
        <w:rPr>
          <w:rFonts w:asciiTheme="minorHAnsi" w:hAnsiTheme="minorHAnsi" w:cstheme="minorHAnsi"/>
          <w:sz w:val="24"/>
          <w:szCs w:val="24"/>
        </w:rPr>
        <w:t xml:space="preserve"> </w:t>
      </w:r>
      <w:r w:rsidR="00807509">
        <w:rPr>
          <w:rFonts w:asciiTheme="minorHAnsi" w:hAnsiTheme="minorHAnsi" w:cstheme="minorHAnsi"/>
          <w:sz w:val="24"/>
          <w:szCs w:val="24"/>
        </w:rPr>
        <w:t>D</w:t>
      </w:r>
      <w:r w:rsidR="001379B2">
        <w:rPr>
          <w:rFonts w:asciiTheme="minorHAnsi" w:hAnsiTheme="minorHAnsi" w:cstheme="minorHAnsi"/>
          <w:sz w:val="24"/>
          <w:szCs w:val="24"/>
        </w:rPr>
        <w:t xml:space="preserve">it is </w:t>
      </w:r>
      <w:r w:rsidR="00806AAA">
        <w:rPr>
          <w:rFonts w:asciiTheme="minorHAnsi" w:hAnsiTheme="minorHAnsi" w:cstheme="minorHAnsi"/>
          <w:sz w:val="24"/>
          <w:szCs w:val="24"/>
        </w:rPr>
        <w:t>enkel</w:t>
      </w:r>
      <w:r w:rsidR="001379B2">
        <w:rPr>
          <w:rFonts w:asciiTheme="minorHAnsi" w:hAnsiTheme="minorHAnsi" w:cstheme="minorHAnsi"/>
          <w:sz w:val="24"/>
          <w:szCs w:val="24"/>
        </w:rPr>
        <w:t xml:space="preserve"> het geval wanneer </w:t>
      </w:r>
      <w:r w:rsidR="00AA7921">
        <w:rPr>
          <w:rFonts w:asciiTheme="minorHAnsi" w:hAnsiTheme="minorHAnsi" w:cstheme="minorHAnsi"/>
          <w:sz w:val="24"/>
          <w:szCs w:val="24"/>
        </w:rPr>
        <w:t xml:space="preserve">de feiten </w:t>
      </w:r>
      <w:r w:rsidR="008E498A">
        <w:rPr>
          <w:rFonts w:asciiTheme="minorHAnsi" w:hAnsiTheme="minorHAnsi" w:cstheme="minorHAnsi"/>
          <w:sz w:val="24"/>
          <w:szCs w:val="24"/>
        </w:rPr>
        <w:t xml:space="preserve">flagrant </w:t>
      </w:r>
      <w:r w:rsidR="00AA7921">
        <w:rPr>
          <w:rFonts w:asciiTheme="minorHAnsi" w:hAnsiTheme="minorHAnsi" w:cstheme="minorHAnsi"/>
          <w:sz w:val="24"/>
          <w:szCs w:val="24"/>
        </w:rPr>
        <w:t xml:space="preserve">en de omstandigheden meteen </w:t>
      </w:r>
      <w:r w:rsidR="00C16B06">
        <w:rPr>
          <w:rFonts w:asciiTheme="minorHAnsi" w:hAnsiTheme="minorHAnsi" w:cstheme="minorHAnsi"/>
          <w:sz w:val="24"/>
          <w:szCs w:val="24"/>
        </w:rPr>
        <w:t xml:space="preserve">zeer duidelijk zijn </w:t>
      </w:r>
      <w:r w:rsidR="00653F3B">
        <w:rPr>
          <w:rFonts w:asciiTheme="minorHAnsi" w:hAnsiTheme="minorHAnsi" w:cstheme="minorHAnsi"/>
          <w:sz w:val="24"/>
          <w:szCs w:val="24"/>
        </w:rPr>
        <w:t>zodat de zware tekortkoming</w:t>
      </w:r>
      <w:r w:rsidR="00C16B06">
        <w:rPr>
          <w:rFonts w:asciiTheme="minorHAnsi" w:hAnsiTheme="minorHAnsi" w:cstheme="minorHAnsi"/>
          <w:sz w:val="24"/>
          <w:szCs w:val="24"/>
        </w:rPr>
        <w:t xml:space="preserve"> </w:t>
      </w:r>
      <w:r w:rsidR="00AB5C50">
        <w:rPr>
          <w:rFonts w:asciiTheme="minorHAnsi" w:hAnsiTheme="minorHAnsi" w:cstheme="minorHAnsi"/>
          <w:sz w:val="24"/>
          <w:szCs w:val="24"/>
        </w:rPr>
        <w:t xml:space="preserve">onmiddellijk </w:t>
      </w:r>
      <w:r w:rsidR="00C16B06">
        <w:rPr>
          <w:rFonts w:asciiTheme="minorHAnsi" w:hAnsiTheme="minorHAnsi" w:cstheme="minorHAnsi"/>
          <w:sz w:val="24"/>
          <w:szCs w:val="24"/>
        </w:rPr>
        <w:t xml:space="preserve">met voldoende zekerheid </w:t>
      </w:r>
      <w:r w:rsidR="00AB5C50">
        <w:rPr>
          <w:rFonts w:asciiTheme="minorHAnsi" w:hAnsiTheme="minorHAnsi" w:cstheme="minorHAnsi"/>
          <w:sz w:val="24"/>
          <w:szCs w:val="24"/>
        </w:rPr>
        <w:t xml:space="preserve">kan </w:t>
      </w:r>
      <w:r w:rsidR="00C16B06">
        <w:rPr>
          <w:rFonts w:asciiTheme="minorHAnsi" w:hAnsiTheme="minorHAnsi" w:cstheme="minorHAnsi"/>
          <w:sz w:val="24"/>
          <w:szCs w:val="24"/>
        </w:rPr>
        <w:t>worden vastge</w:t>
      </w:r>
      <w:r w:rsidR="008934A3">
        <w:rPr>
          <w:rFonts w:asciiTheme="minorHAnsi" w:hAnsiTheme="minorHAnsi" w:cstheme="minorHAnsi"/>
          <w:sz w:val="24"/>
          <w:szCs w:val="24"/>
        </w:rPr>
        <w:t>steld</w:t>
      </w:r>
      <w:r w:rsidR="00807509">
        <w:rPr>
          <w:rFonts w:asciiTheme="minorHAnsi" w:hAnsiTheme="minorHAnsi" w:cstheme="minorHAnsi"/>
          <w:sz w:val="24"/>
          <w:szCs w:val="24"/>
        </w:rPr>
        <w:t>.</w:t>
      </w:r>
      <w:r w:rsidR="009E4C46">
        <w:rPr>
          <w:rFonts w:asciiTheme="minorHAnsi" w:hAnsiTheme="minorHAnsi" w:cstheme="minorHAnsi"/>
          <w:sz w:val="24"/>
          <w:szCs w:val="24"/>
        </w:rPr>
        <w:t xml:space="preserve"> </w:t>
      </w:r>
      <w:r w:rsidRPr="009E4C46" w:rsidR="009E4C46">
        <w:rPr>
          <w:rFonts w:asciiTheme="minorHAnsi" w:hAnsiTheme="minorHAnsi" w:cstheme="minorHAnsi"/>
          <w:sz w:val="24"/>
          <w:szCs w:val="24"/>
        </w:rPr>
        <w:t>Dit betekent</w:t>
      </w:r>
      <w:r w:rsidR="009E4C46">
        <w:rPr>
          <w:rFonts w:asciiTheme="minorHAnsi" w:hAnsiTheme="minorHAnsi" w:cstheme="minorHAnsi"/>
          <w:sz w:val="24"/>
          <w:szCs w:val="24"/>
        </w:rPr>
        <w:t xml:space="preserve"> </w:t>
      </w:r>
      <w:r w:rsidRPr="009E4C46" w:rsidR="009E4C46">
        <w:rPr>
          <w:rFonts w:asciiTheme="minorHAnsi" w:hAnsiTheme="minorHAnsi" w:cstheme="minorHAnsi"/>
          <w:sz w:val="24"/>
          <w:szCs w:val="24"/>
        </w:rPr>
        <w:t xml:space="preserve">dat </w:t>
      </w:r>
      <w:r w:rsidR="004447A3">
        <w:rPr>
          <w:rFonts w:asciiTheme="minorHAnsi" w:hAnsiTheme="minorHAnsi" w:cstheme="minorHAnsi"/>
          <w:sz w:val="24"/>
          <w:szCs w:val="24"/>
        </w:rPr>
        <w:t xml:space="preserve">men als werkgever </w:t>
      </w:r>
      <w:r w:rsidR="008E498A">
        <w:rPr>
          <w:rFonts w:asciiTheme="minorHAnsi" w:hAnsiTheme="minorHAnsi" w:cstheme="minorHAnsi"/>
          <w:sz w:val="24"/>
          <w:szCs w:val="24"/>
        </w:rPr>
        <w:t xml:space="preserve">vervolgens </w:t>
      </w:r>
      <w:r w:rsidRPr="009E4C46" w:rsidR="009E4C46">
        <w:rPr>
          <w:rFonts w:asciiTheme="minorHAnsi" w:hAnsiTheme="minorHAnsi" w:cstheme="minorHAnsi"/>
          <w:sz w:val="24"/>
          <w:szCs w:val="24"/>
        </w:rPr>
        <w:t>zeer snel te werk zal moeten gaan en</w:t>
      </w:r>
      <w:r w:rsidR="00E71100">
        <w:rPr>
          <w:rFonts w:asciiTheme="minorHAnsi" w:hAnsiTheme="minorHAnsi" w:cstheme="minorHAnsi"/>
          <w:sz w:val="24"/>
          <w:szCs w:val="24"/>
        </w:rPr>
        <w:t xml:space="preserve"> </w:t>
      </w:r>
      <w:r w:rsidRPr="009E4C46" w:rsidR="009E4C46">
        <w:rPr>
          <w:rFonts w:asciiTheme="minorHAnsi" w:hAnsiTheme="minorHAnsi" w:cstheme="minorHAnsi"/>
          <w:sz w:val="24"/>
          <w:szCs w:val="24"/>
        </w:rPr>
        <w:t>dus ook de termijn voor het personeelslid om zijn</w:t>
      </w:r>
      <w:r w:rsidR="00E71100">
        <w:rPr>
          <w:rFonts w:asciiTheme="minorHAnsi" w:hAnsiTheme="minorHAnsi" w:cstheme="minorHAnsi"/>
          <w:sz w:val="24"/>
          <w:szCs w:val="24"/>
        </w:rPr>
        <w:t xml:space="preserve"> </w:t>
      </w:r>
      <w:r w:rsidRPr="009E4C46" w:rsidR="009E4C46">
        <w:rPr>
          <w:rFonts w:asciiTheme="minorHAnsi" w:hAnsiTheme="minorHAnsi" w:cstheme="minorHAnsi"/>
          <w:sz w:val="24"/>
          <w:szCs w:val="24"/>
        </w:rPr>
        <w:t>verweer te organiseren navenant wordt beperkt.</w:t>
      </w:r>
      <w:r w:rsidR="00161028">
        <w:rPr>
          <w:rFonts w:asciiTheme="minorHAnsi" w:hAnsiTheme="minorHAnsi" w:cstheme="minorHAnsi"/>
          <w:sz w:val="24"/>
          <w:szCs w:val="24"/>
        </w:rPr>
        <w:t xml:space="preserve"> </w:t>
      </w:r>
      <w:r w:rsidRPr="00161028" w:rsidR="00161028">
        <w:rPr>
          <w:rFonts w:asciiTheme="minorHAnsi" w:hAnsiTheme="minorHAnsi" w:cstheme="minorHAnsi"/>
          <w:sz w:val="24"/>
          <w:szCs w:val="24"/>
        </w:rPr>
        <w:t>Als het</w:t>
      </w:r>
      <w:r w:rsidR="00161028">
        <w:rPr>
          <w:rFonts w:asciiTheme="minorHAnsi" w:hAnsiTheme="minorHAnsi" w:cstheme="minorHAnsi"/>
          <w:sz w:val="24"/>
          <w:szCs w:val="24"/>
        </w:rPr>
        <w:t xml:space="preserve"> dus </w:t>
      </w:r>
      <w:r w:rsidRPr="00161028" w:rsidR="00161028">
        <w:rPr>
          <w:rFonts w:asciiTheme="minorHAnsi" w:hAnsiTheme="minorHAnsi" w:cstheme="minorHAnsi"/>
          <w:sz w:val="24"/>
          <w:szCs w:val="24"/>
        </w:rPr>
        <w:t>om flagrante feiten gaat</w:t>
      </w:r>
      <w:r w:rsidR="004E3FB1">
        <w:rPr>
          <w:rFonts w:asciiTheme="minorHAnsi" w:hAnsiTheme="minorHAnsi" w:cstheme="minorHAnsi"/>
          <w:sz w:val="24"/>
          <w:szCs w:val="24"/>
        </w:rPr>
        <w:t xml:space="preserve"> en de</w:t>
      </w:r>
      <w:r w:rsidRPr="00161028" w:rsidR="00161028">
        <w:rPr>
          <w:rFonts w:asciiTheme="minorHAnsi" w:hAnsiTheme="minorHAnsi" w:cstheme="minorHAnsi"/>
          <w:sz w:val="24"/>
          <w:szCs w:val="24"/>
        </w:rPr>
        <w:t xml:space="preserve"> bevoegde</w:t>
      </w:r>
      <w:r w:rsidR="00161028">
        <w:rPr>
          <w:rFonts w:asciiTheme="minorHAnsi" w:hAnsiTheme="minorHAnsi" w:cstheme="minorHAnsi"/>
          <w:sz w:val="24"/>
          <w:szCs w:val="24"/>
        </w:rPr>
        <w:t xml:space="preserve"> </w:t>
      </w:r>
      <w:r w:rsidRPr="00161028" w:rsidR="00161028">
        <w:rPr>
          <w:rFonts w:asciiTheme="minorHAnsi" w:hAnsiTheme="minorHAnsi" w:cstheme="minorHAnsi"/>
          <w:sz w:val="24"/>
          <w:szCs w:val="24"/>
        </w:rPr>
        <w:t xml:space="preserve">overheid onweerlegbaar kennis van de feiten heeft genomen kan </w:t>
      </w:r>
      <w:r w:rsidR="004E3FB1">
        <w:rPr>
          <w:rFonts w:asciiTheme="minorHAnsi" w:hAnsiTheme="minorHAnsi" w:cstheme="minorHAnsi"/>
          <w:sz w:val="24"/>
          <w:szCs w:val="24"/>
        </w:rPr>
        <w:t xml:space="preserve">dit </w:t>
      </w:r>
      <w:r w:rsidRPr="00161028" w:rsidR="00161028">
        <w:rPr>
          <w:rFonts w:asciiTheme="minorHAnsi" w:hAnsiTheme="minorHAnsi" w:cstheme="minorHAnsi"/>
          <w:sz w:val="24"/>
          <w:szCs w:val="24"/>
        </w:rPr>
        <w:t>een dringende oproeping</w:t>
      </w:r>
      <w:r w:rsidR="004E3FB1">
        <w:rPr>
          <w:rFonts w:asciiTheme="minorHAnsi" w:hAnsiTheme="minorHAnsi" w:cstheme="minorHAnsi"/>
          <w:sz w:val="24"/>
          <w:szCs w:val="24"/>
        </w:rPr>
        <w:t xml:space="preserve"> </w:t>
      </w:r>
      <w:r w:rsidR="001C1F0E">
        <w:rPr>
          <w:rFonts w:asciiTheme="minorHAnsi" w:hAnsiTheme="minorHAnsi" w:cstheme="minorHAnsi"/>
          <w:sz w:val="24"/>
          <w:szCs w:val="24"/>
        </w:rPr>
        <w:t xml:space="preserve">(binnen 24 uur) </w:t>
      </w:r>
      <w:r w:rsidR="004E3FB1">
        <w:rPr>
          <w:rFonts w:asciiTheme="minorHAnsi" w:hAnsiTheme="minorHAnsi" w:cstheme="minorHAnsi"/>
          <w:sz w:val="24"/>
          <w:szCs w:val="24"/>
        </w:rPr>
        <w:t>van de betrokkene</w:t>
      </w:r>
      <w:r w:rsidR="001C1F0E">
        <w:rPr>
          <w:rFonts w:asciiTheme="minorHAnsi" w:hAnsiTheme="minorHAnsi" w:cstheme="minorHAnsi"/>
          <w:sz w:val="24"/>
          <w:szCs w:val="24"/>
        </w:rPr>
        <w:t xml:space="preserve"> </w:t>
      </w:r>
      <w:r w:rsidRPr="00161028" w:rsidR="00161028">
        <w:rPr>
          <w:rFonts w:asciiTheme="minorHAnsi" w:hAnsiTheme="minorHAnsi" w:cstheme="minorHAnsi"/>
          <w:sz w:val="24"/>
          <w:szCs w:val="24"/>
        </w:rPr>
        <w:t>verantwoorden</w:t>
      </w:r>
      <w:r w:rsidR="00161028">
        <w:rPr>
          <w:rFonts w:asciiTheme="minorHAnsi" w:hAnsiTheme="minorHAnsi" w:cstheme="minorHAnsi"/>
          <w:sz w:val="24"/>
          <w:szCs w:val="24"/>
        </w:rPr>
        <w:t>.</w:t>
      </w:r>
      <w:r w:rsidR="00946E0F">
        <w:rPr>
          <w:rFonts w:asciiTheme="minorHAnsi" w:hAnsiTheme="minorHAnsi" w:cstheme="minorHAnsi"/>
          <w:sz w:val="24"/>
          <w:szCs w:val="24"/>
        </w:rPr>
        <w:t xml:space="preserve"> Als </w:t>
      </w:r>
      <w:r w:rsidR="006F24E3">
        <w:rPr>
          <w:rFonts w:asciiTheme="minorHAnsi" w:hAnsiTheme="minorHAnsi" w:cstheme="minorHAnsi"/>
          <w:sz w:val="24"/>
          <w:szCs w:val="24"/>
        </w:rPr>
        <w:t xml:space="preserve">de feiten </w:t>
      </w:r>
      <w:r w:rsidR="00650845">
        <w:rPr>
          <w:rFonts w:asciiTheme="minorHAnsi" w:hAnsiTheme="minorHAnsi" w:cstheme="minorHAnsi"/>
          <w:sz w:val="24"/>
          <w:szCs w:val="24"/>
        </w:rPr>
        <w:t xml:space="preserve">en de omstandigheden echter niet van die aard zijn dat ze </w:t>
      </w:r>
      <w:r w:rsidR="00367A9D">
        <w:rPr>
          <w:rFonts w:asciiTheme="minorHAnsi" w:hAnsiTheme="minorHAnsi" w:cstheme="minorHAnsi"/>
          <w:sz w:val="24"/>
          <w:szCs w:val="24"/>
        </w:rPr>
        <w:t>meteen</w:t>
      </w:r>
      <w:r w:rsidR="0032286A">
        <w:rPr>
          <w:rFonts w:asciiTheme="minorHAnsi" w:hAnsiTheme="minorHAnsi" w:cstheme="minorHAnsi"/>
          <w:sz w:val="24"/>
          <w:szCs w:val="24"/>
        </w:rPr>
        <w:t xml:space="preserve"> zeer duidelijk zijn </w:t>
      </w:r>
      <w:r w:rsidR="00367A9D">
        <w:rPr>
          <w:rFonts w:asciiTheme="minorHAnsi" w:hAnsiTheme="minorHAnsi" w:cstheme="minorHAnsi"/>
          <w:sz w:val="24"/>
          <w:szCs w:val="24"/>
        </w:rPr>
        <w:t xml:space="preserve">zodat ze niet onmiddellijk met voldoende zekerheid kunnen worden vastgesteld </w:t>
      </w:r>
      <w:r w:rsidR="0063308C">
        <w:rPr>
          <w:rFonts w:asciiTheme="minorHAnsi" w:hAnsiTheme="minorHAnsi" w:cstheme="minorHAnsi"/>
          <w:sz w:val="24"/>
          <w:szCs w:val="24"/>
        </w:rPr>
        <w:t>gaat de termijn voor de</w:t>
      </w:r>
      <w:r w:rsidR="00363AFC">
        <w:rPr>
          <w:rFonts w:asciiTheme="minorHAnsi" w:hAnsiTheme="minorHAnsi" w:cstheme="minorHAnsi"/>
          <w:sz w:val="24"/>
          <w:szCs w:val="24"/>
        </w:rPr>
        <w:t xml:space="preserve"> </w:t>
      </w:r>
      <w:r w:rsidR="0063308C">
        <w:rPr>
          <w:rFonts w:asciiTheme="minorHAnsi" w:hAnsiTheme="minorHAnsi" w:cstheme="minorHAnsi"/>
          <w:sz w:val="24"/>
          <w:szCs w:val="24"/>
        </w:rPr>
        <w:t>kennisgeving van het ontslag maar in</w:t>
      </w:r>
      <w:r w:rsidR="00771B98">
        <w:rPr>
          <w:rFonts w:asciiTheme="minorHAnsi" w:hAnsiTheme="minorHAnsi" w:cstheme="minorHAnsi"/>
          <w:sz w:val="24"/>
          <w:szCs w:val="24"/>
        </w:rPr>
        <w:t xml:space="preserve"> de dag nadat het personeelslid werd gehoord.</w:t>
      </w:r>
    </w:p>
    <w:p w:rsidR="00771B98" w:rsidP="008B6B52" w:rsidRDefault="00771B98" w14:paraId="04985289" w14:textId="77777777">
      <w:pPr>
        <w:pStyle w:val="Tekst"/>
        <w:jc w:val="both"/>
        <w:rPr>
          <w:rFonts w:asciiTheme="minorHAnsi" w:hAnsiTheme="minorHAnsi" w:cstheme="minorHAnsi"/>
          <w:sz w:val="24"/>
          <w:szCs w:val="24"/>
        </w:rPr>
      </w:pPr>
    </w:p>
    <w:p w:rsidRPr="00DD7E2A" w:rsidR="00B11E51" w:rsidP="008B6B52" w:rsidRDefault="00363C88" w14:paraId="45F8FF1A" w14:textId="21BA330F">
      <w:pPr>
        <w:pStyle w:val="Tekst"/>
        <w:jc w:val="both"/>
        <w:rPr>
          <w:rFonts w:asciiTheme="minorHAnsi" w:hAnsiTheme="minorHAnsi" w:cstheme="minorHAnsi"/>
          <w:b/>
          <w:bCs/>
          <w:sz w:val="24"/>
          <w:szCs w:val="24"/>
        </w:rPr>
      </w:pPr>
      <w:r w:rsidRPr="00DD7E2A">
        <w:rPr>
          <w:rFonts w:asciiTheme="minorHAnsi" w:hAnsiTheme="minorHAnsi" w:cstheme="minorHAnsi"/>
          <w:b/>
          <w:bCs/>
          <w:sz w:val="24"/>
          <w:szCs w:val="24"/>
        </w:rPr>
        <w:t xml:space="preserve">Er </w:t>
      </w:r>
      <w:r w:rsidRPr="00DD7E2A" w:rsidR="00DB3F1D">
        <w:rPr>
          <w:rFonts w:asciiTheme="minorHAnsi" w:hAnsiTheme="minorHAnsi" w:cstheme="minorHAnsi"/>
          <w:b/>
          <w:bCs/>
          <w:sz w:val="24"/>
          <w:szCs w:val="24"/>
        </w:rPr>
        <w:t>wordt geadviseerd om in</w:t>
      </w:r>
      <w:r w:rsidRPr="00DD7E2A" w:rsidR="00374458">
        <w:rPr>
          <w:rFonts w:asciiTheme="minorHAnsi" w:hAnsiTheme="minorHAnsi" w:cstheme="minorHAnsi"/>
          <w:b/>
          <w:bCs/>
          <w:sz w:val="24"/>
          <w:szCs w:val="24"/>
        </w:rPr>
        <w:t xml:space="preserve"> </w:t>
      </w:r>
      <w:r w:rsidRPr="00DD7E2A" w:rsidR="00DB3F1D">
        <w:rPr>
          <w:rFonts w:asciiTheme="minorHAnsi" w:hAnsiTheme="minorHAnsi" w:cstheme="minorHAnsi"/>
          <w:b/>
          <w:bCs/>
          <w:sz w:val="24"/>
          <w:szCs w:val="24"/>
        </w:rPr>
        <w:t xml:space="preserve">geval </w:t>
      </w:r>
      <w:r w:rsidRPr="00DD7E2A" w:rsidR="00374458">
        <w:rPr>
          <w:rFonts w:asciiTheme="minorHAnsi" w:hAnsiTheme="minorHAnsi" w:cstheme="minorHAnsi"/>
          <w:b/>
          <w:bCs/>
          <w:sz w:val="24"/>
          <w:szCs w:val="24"/>
        </w:rPr>
        <w:t xml:space="preserve">van een </w:t>
      </w:r>
      <w:r w:rsidRPr="00DD7E2A" w:rsidR="00771B98">
        <w:rPr>
          <w:rFonts w:asciiTheme="minorHAnsi" w:hAnsiTheme="minorHAnsi" w:cstheme="minorHAnsi"/>
          <w:b/>
          <w:bCs/>
          <w:sz w:val="24"/>
          <w:szCs w:val="24"/>
        </w:rPr>
        <w:t xml:space="preserve">mogelijk </w:t>
      </w:r>
      <w:r w:rsidRPr="00DD7E2A" w:rsidR="00374458">
        <w:rPr>
          <w:rFonts w:asciiTheme="minorHAnsi" w:hAnsiTheme="minorHAnsi" w:cstheme="minorHAnsi"/>
          <w:b/>
          <w:bCs/>
          <w:sz w:val="24"/>
          <w:szCs w:val="24"/>
        </w:rPr>
        <w:t xml:space="preserve">ontslag om dringende reden </w:t>
      </w:r>
      <w:r w:rsidRPr="00DD7E2A" w:rsidR="00DB3F1D">
        <w:rPr>
          <w:rFonts w:asciiTheme="minorHAnsi" w:hAnsiTheme="minorHAnsi" w:cstheme="minorHAnsi"/>
          <w:b/>
          <w:bCs/>
          <w:sz w:val="24"/>
          <w:szCs w:val="24"/>
        </w:rPr>
        <w:t xml:space="preserve">eerst de feiten nauwgezet te onderzoeken </w:t>
      </w:r>
      <w:r w:rsidRPr="00DD7E2A" w:rsidR="00F36082">
        <w:rPr>
          <w:rFonts w:asciiTheme="minorHAnsi" w:hAnsiTheme="minorHAnsi" w:cstheme="minorHAnsi"/>
          <w:b/>
          <w:bCs/>
          <w:sz w:val="24"/>
          <w:szCs w:val="24"/>
        </w:rPr>
        <w:t xml:space="preserve">en in te schatten </w:t>
      </w:r>
      <w:r w:rsidRPr="00DD7E2A" w:rsidR="00DB3F1D">
        <w:rPr>
          <w:rFonts w:asciiTheme="minorHAnsi" w:hAnsiTheme="minorHAnsi" w:cstheme="minorHAnsi"/>
          <w:b/>
          <w:bCs/>
          <w:sz w:val="24"/>
          <w:szCs w:val="24"/>
        </w:rPr>
        <w:t>alvorens zo’n ontslag in overweging te nemen. Indien men toch wenst over te gaan tot dit ontslag dan is het aangewezen dat er een strikt ‘kader’ wordt gevolgd en dat er voorafgaandelijk wordt gehoord.</w:t>
      </w:r>
    </w:p>
    <w:p w:rsidR="00EF29AD" w:rsidP="008B6B52" w:rsidRDefault="00EF29AD" w14:paraId="459BD333" w14:textId="77777777">
      <w:pPr>
        <w:pStyle w:val="Tekst"/>
        <w:jc w:val="both"/>
        <w:rPr>
          <w:rFonts w:asciiTheme="minorHAnsi" w:hAnsiTheme="minorHAnsi" w:cstheme="minorHAnsi"/>
          <w:sz w:val="24"/>
          <w:szCs w:val="24"/>
        </w:rPr>
      </w:pPr>
    </w:p>
    <w:p w:rsidR="00EF29AD" w:rsidP="008B6B52" w:rsidRDefault="00EF29AD" w14:paraId="6EB8D733" w14:textId="77777777">
      <w:pPr>
        <w:pStyle w:val="Tekst"/>
        <w:jc w:val="both"/>
        <w:rPr>
          <w:rFonts w:asciiTheme="minorHAnsi" w:hAnsiTheme="minorHAnsi" w:cstheme="minorHAnsi"/>
          <w:sz w:val="24"/>
          <w:szCs w:val="24"/>
        </w:rPr>
      </w:pPr>
    </w:p>
    <w:p w:rsidR="00EF29AD" w:rsidP="008B6B52" w:rsidRDefault="00EF29AD" w14:paraId="0D4D7DB3" w14:textId="77777777">
      <w:pPr>
        <w:pStyle w:val="Tekst"/>
        <w:jc w:val="both"/>
        <w:rPr>
          <w:rFonts w:asciiTheme="minorHAnsi" w:hAnsiTheme="minorHAnsi" w:cstheme="minorHAnsi"/>
          <w:sz w:val="24"/>
          <w:szCs w:val="24"/>
        </w:rPr>
      </w:pPr>
    </w:p>
    <w:p w:rsidR="00EF29AD" w:rsidP="008B6B52" w:rsidRDefault="00EF29AD" w14:paraId="245D0783" w14:textId="77777777">
      <w:pPr>
        <w:pStyle w:val="Tekst"/>
        <w:jc w:val="both"/>
        <w:rPr>
          <w:rFonts w:asciiTheme="minorHAnsi" w:hAnsiTheme="minorHAnsi" w:cstheme="minorHAnsi"/>
          <w:sz w:val="24"/>
          <w:szCs w:val="24"/>
        </w:rPr>
      </w:pPr>
    </w:p>
    <w:p w:rsidR="00AE2807" w:rsidP="008B6B52" w:rsidRDefault="00AE2807" w14:paraId="7F2550D8" w14:textId="77777777">
      <w:pPr>
        <w:pStyle w:val="Tekst"/>
        <w:jc w:val="both"/>
        <w:rPr>
          <w:rFonts w:asciiTheme="minorHAnsi" w:hAnsiTheme="minorHAnsi" w:cstheme="minorHAnsi"/>
          <w:sz w:val="24"/>
          <w:szCs w:val="24"/>
        </w:rPr>
      </w:pPr>
    </w:p>
    <w:p w:rsidR="00AE2807" w:rsidP="008B6B52" w:rsidRDefault="00AE2807" w14:paraId="255F0118" w14:textId="77777777">
      <w:pPr>
        <w:pStyle w:val="Tekst"/>
        <w:jc w:val="both"/>
        <w:rPr>
          <w:rFonts w:asciiTheme="minorHAnsi" w:hAnsiTheme="minorHAnsi" w:cstheme="minorHAnsi"/>
          <w:sz w:val="24"/>
          <w:szCs w:val="24"/>
        </w:rPr>
      </w:pPr>
    </w:p>
    <w:p w:rsidRPr="00E43A8E" w:rsidR="00AE2807" w:rsidP="00AE2807" w:rsidRDefault="00AF09EE" w14:paraId="0E4CBC40" w14:textId="45F8BB72">
      <w:pPr>
        <w:ind w:left="5812"/>
        <w:rPr>
          <w:rFonts w:ascii="Calibri" w:hAnsi="Calibri" w:cs="Calibri"/>
          <w:sz w:val="24"/>
          <w:szCs w:val="24"/>
        </w:rPr>
      </w:pPr>
      <w:hyperlink w:history="1" w:anchor="_Alfabetisch_Trefwoordenregister">
        <w:r w:rsidRPr="00E43A8E" w:rsidR="00AE2807">
          <w:rPr>
            <w:rFonts w:ascii="Calibri" w:hAnsi="Calibri" w:cs="Calibri"/>
            <w:vanish/>
            <w:color w:val="0000FF"/>
            <w:sz w:val="24"/>
            <w:szCs w:val="24"/>
            <w:u w:val="single"/>
          </w:rPr>
          <w:t>Terug naar alfabetisch register</w:t>
        </w:r>
      </w:hyperlink>
    </w:p>
    <w:p w:rsidRPr="00970BFB" w:rsidR="00A549C2" w:rsidP="00476E50" w:rsidRDefault="00A549C2" w14:paraId="0B6B551B" w14:textId="77777777">
      <w:pPr>
        <w:pStyle w:val="Kop3"/>
        <w:rPr>
          <w:rFonts w:asciiTheme="minorHAnsi" w:hAnsiTheme="minorHAnsi" w:cstheme="minorHAnsi"/>
          <w:sz w:val="28"/>
          <w:szCs w:val="28"/>
        </w:rPr>
      </w:pPr>
      <w:bookmarkStart w:name="_Gevolgen" w:id="7185"/>
      <w:bookmarkStart w:name="_Toc391971701" w:id="7186"/>
      <w:bookmarkStart w:name="_Toc392302298" w:id="7187"/>
      <w:bookmarkStart w:name="_Toc426347691" w:id="7188"/>
      <w:bookmarkStart w:name="_Toc426451114" w:id="7189"/>
      <w:bookmarkStart w:name="_Toc426451658" w:id="7190"/>
      <w:bookmarkStart w:name="_Toc426511157" w:id="7191"/>
      <w:bookmarkStart w:name="_Toc426517228" w:id="7192"/>
      <w:bookmarkStart w:name="_Toc426530890" w:id="7193"/>
      <w:bookmarkStart w:name="_Toc426943811" w:id="7194"/>
      <w:bookmarkStart w:name="_Toc426950573" w:id="7195"/>
      <w:bookmarkStart w:name="_Toc450032646" w:id="7196"/>
      <w:bookmarkStart w:name="_Toc450038232" w:id="7197"/>
      <w:bookmarkStart w:name="_Toc450531309" w:id="7198"/>
      <w:bookmarkStart w:name="_Toc450985309" w:id="7199"/>
      <w:bookmarkStart w:name="_Toc451053814" w:id="7200"/>
      <w:bookmarkStart w:name="_Toc451058329" w:id="7201"/>
      <w:bookmarkStart w:name="_Toc451070093" w:id="7202"/>
      <w:bookmarkStart w:name="_Toc452441797" w:id="7203"/>
      <w:bookmarkStart w:name="_Toc462554146" w:id="7204"/>
      <w:bookmarkStart w:name="_Toc473535225" w:id="7205"/>
      <w:bookmarkStart w:name="_Toc473535606" w:id="7206"/>
      <w:bookmarkStart w:name="_Toc473536206" w:id="7207"/>
      <w:bookmarkStart w:name="_Toc473615456" w:id="7208"/>
      <w:bookmarkStart w:name="_Toc473685852" w:id="7209"/>
      <w:bookmarkStart w:name="_Toc474045611" w:id="7210"/>
      <w:bookmarkStart w:name="_Toc495303016" w:id="7211"/>
      <w:bookmarkStart w:name="_Toc276634804" w:id="7212"/>
      <w:bookmarkStart w:name="_Toc276635761" w:id="7213"/>
      <w:bookmarkStart w:name="_Toc280265887" w:id="7214"/>
      <w:bookmarkStart w:name="_Toc307475709" w:id="7215"/>
      <w:bookmarkStart w:name="_Toc307487971" w:id="7216"/>
      <w:bookmarkStart w:name="_Toc158199620" w:id="7217"/>
      <w:bookmarkEnd w:id="7185"/>
      <w:r w:rsidRPr="00970BFB">
        <w:rPr>
          <w:rFonts w:asciiTheme="minorHAnsi" w:hAnsiTheme="minorHAnsi" w:cstheme="minorHAnsi"/>
          <w:sz w:val="28"/>
          <w:szCs w:val="28"/>
        </w:rPr>
        <w:t>Gevolgen</w:t>
      </w:r>
      <w:bookmarkEnd w:id="7186"/>
      <w:bookmarkEnd w:id="7187"/>
      <w:bookmarkEnd w:id="7188"/>
      <w:bookmarkEnd w:id="7189"/>
      <w:bookmarkEnd w:id="7190"/>
      <w:bookmarkEnd w:id="7191"/>
      <w:bookmarkEnd w:id="7192"/>
      <w:bookmarkEnd w:id="7193"/>
      <w:bookmarkEnd w:id="7194"/>
      <w:bookmarkEnd w:id="7195"/>
      <w:bookmarkEnd w:id="7196"/>
      <w:bookmarkEnd w:id="7197"/>
      <w:bookmarkEnd w:id="7198"/>
      <w:bookmarkEnd w:id="7199"/>
      <w:bookmarkEnd w:id="7200"/>
      <w:bookmarkEnd w:id="7201"/>
      <w:bookmarkEnd w:id="7202"/>
      <w:bookmarkEnd w:id="7203"/>
      <w:bookmarkEnd w:id="7204"/>
      <w:bookmarkEnd w:id="7205"/>
      <w:bookmarkEnd w:id="7206"/>
      <w:bookmarkEnd w:id="7207"/>
      <w:bookmarkEnd w:id="7208"/>
      <w:bookmarkEnd w:id="7209"/>
      <w:bookmarkEnd w:id="7210"/>
      <w:bookmarkEnd w:id="7211"/>
      <w:bookmarkEnd w:id="7212"/>
      <w:bookmarkEnd w:id="7213"/>
      <w:bookmarkEnd w:id="7214"/>
      <w:bookmarkEnd w:id="7215"/>
      <w:bookmarkEnd w:id="7216"/>
      <w:bookmarkEnd w:id="7217"/>
    </w:p>
    <w:p w:rsidRPr="00970BFB" w:rsidR="00A549C2" w:rsidP="00AA77C7" w:rsidRDefault="00A549C2" w14:paraId="2FAC9366" w14:textId="77777777">
      <w:pPr>
        <w:pStyle w:val="Kop4"/>
        <w:rPr>
          <w:rFonts w:asciiTheme="minorHAnsi" w:hAnsiTheme="minorHAnsi" w:cstheme="minorHAnsi"/>
          <w:b/>
          <w:bCs/>
          <w:sz w:val="28"/>
          <w:szCs w:val="28"/>
        </w:rPr>
      </w:pPr>
      <w:r w:rsidRPr="00970BFB">
        <w:rPr>
          <w:rFonts w:asciiTheme="minorHAnsi" w:hAnsiTheme="minorHAnsi" w:cstheme="minorHAnsi"/>
          <w:b/>
          <w:bCs/>
          <w:sz w:val="28"/>
          <w:szCs w:val="28"/>
        </w:rPr>
        <w:t>De gerechtvaardigde verbreking</w:t>
      </w:r>
    </w:p>
    <w:p w:rsidR="00743AFA" w:rsidP="00363277" w:rsidRDefault="00A549C2" w14:paraId="0A9F8F6F" w14:textId="4303456E">
      <w:pPr>
        <w:ind w:left="851"/>
        <w:jc w:val="both"/>
        <w:rPr>
          <w:rFonts w:asciiTheme="minorHAnsi" w:hAnsiTheme="minorHAnsi" w:cstheme="minorHAnsi"/>
          <w:sz w:val="24"/>
          <w:szCs w:val="24"/>
        </w:rPr>
      </w:pPr>
      <w:r w:rsidRPr="00970BFB">
        <w:rPr>
          <w:rFonts w:asciiTheme="minorHAnsi" w:hAnsiTheme="minorHAnsi" w:cstheme="minorHAnsi"/>
          <w:sz w:val="24"/>
          <w:szCs w:val="24"/>
        </w:rPr>
        <w:t xml:space="preserve">Indien de werknemer het ontslag wegens dringende redenen niet betwist of indien het arbeidsgerecht het ontslag om dringende reden als rechtmatig oordeelt, is de werkgever </w:t>
      </w:r>
      <w:r w:rsidRPr="00970BFB">
        <w:rPr>
          <w:rFonts w:asciiTheme="minorHAnsi" w:hAnsiTheme="minorHAnsi" w:cstheme="minorHAnsi"/>
          <w:b/>
          <w:bCs/>
          <w:sz w:val="24"/>
          <w:szCs w:val="24"/>
        </w:rPr>
        <w:t>geen forfaitaire verbrekingsvergoeding</w:t>
      </w:r>
      <w:r w:rsidRPr="00970BFB" w:rsidR="002361B9">
        <w:rPr>
          <w:rFonts w:asciiTheme="minorHAnsi" w:hAnsiTheme="minorHAnsi" w:cstheme="minorHAnsi"/>
          <w:b/>
          <w:bCs/>
          <w:sz w:val="24"/>
          <w:szCs w:val="24"/>
        </w:rPr>
        <w:t xml:space="preserve"> noch eindejaarspremie</w:t>
      </w:r>
      <w:r w:rsidRPr="00970BFB">
        <w:rPr>
          <w:rFonts w:asciiTheme="minorHAnsi" w:hAnsiTheme="minorHAnsi" w:cstheme="minorHAnsi"/>
          <w:b/>
          <w:bCs/>
          <w:sz w:val="24"/>
          <w:szCs w:val="24"/>
        </w:rPr>
        <w:t xml:space="preserve"> </w:t>
      </w:r>
      <w:r w:rsidRPr="00970BFB" w:rsidR="00743AFA">
        <w:rPr>
          <w:rFonts w:asciiTheme="minorHAnsi" w:hAnsiTheme="minorHAnsi" w:cstheme="minorHAnsi"/>
          <w:b/>
          <w:bCs/>
          <w:sz w:val="24"/>
          <w:szCs w:val="24"/>
        </w:rPr>
        <w:t>noch uit uitbetaling van de eventuele wettelijke feestdagen binnen 30 dagen na beëindiging van de overeenkomst verschuldigd</w:t>
      </w:r>
      <w:r w:rsidRPr="00970BFB" w:rsidR="00743AFA">
        <w:rPr>
          <w:rFonts w:asciiTheme="minorHAnsi" w:hAnsiTheme="minorHAnsi" w:cstheme="minorHAnsi"/>
          <w:sz w:val="24"/>
          <w:szCs w:val="24"/>
        </w:rPr>
        <w:t>.</w:t>
      </w:r>
      <w:r w:rsidRPr="00B61CEF" w:rsidR="00B61CEF">
        <w:t xml:space="preserve"> </w:t>
      </w:r>
      <w:r w:rsidRPr="00B61CEF" w:rsidR="00B61CEF">
        <w:rPr>
          <w:rFonts w:asciiTheme="minorHAnsi" w:hAnsiTheme="minorHAnsi" w:cstheme="minorHAnsi"/>
          <w:sz w:val="24"/>
          <w:szCs w:val="24"/>
        </w:rPr>
        <w:t>Afrekening van het eventueel resterende gedeelte vakantiegeld is wel verschuldigd.</w:t>
      </w:r>
    </w:p>
    <w:p w:rsidRPr="00970BFB" w:rsidR="00970BFB" w:rsidP="00363277" w:rsidRDefault="00970BFB" w14:paraId="60FF1909" w14:textId="77777777">
      <w:pPr>
        <w:ind w:left="851"/>
        <w:jc w:val="both"/>
        <w:rPr>
          <w:rFonts w:asciiTheme="minorHAnsi" w:hAnsiTheme="minorHAnsi" w:cstheme="minorHAnsi"/>
          <w:sz w:val="24"/>
          <w:szCs w:val="24"/>
        </w:rPr>
      </w:pPr>
    </w:p>
    <w:p w:rsidR="00743AFA" w:rsidP="00363277" w:rsidRDefault="00743AFA" w14:paraId="264E4252" w14:textId="26EA6C03">
      <w:pPr>
        <w:ind w:left="851"/>
        <w:jc w:val="both"/>
        <w:rPr>
          <w:rFonts w:asciiTheme="minorHAnsi" w:hAnsiTheme="minorHAnsi" w:cstheme="minorHAnsi"/>
          <w:sz w:val="24"/>
          <w:szCs w:val="24"/>
        </w:rPr>
      </w:pPr>
      <w:r w:rsidRPr="00970BFB">
        <w:rPr>
          <w:rFonts w:asciiTheme="minorHAnsi" w:hAnsiTheme="minorHAnsi" w:cstheme="minorHAnsi"/>
          <w:sz w:val="24"/>
          <w:szCs w:val="24"/>
        </w:rPr>
        <w:t xml:space="preserve">De werknemer kan </w:t>
      </w:r>
      <w:r w:rsidR="00B453BE">
        <w:rPr>
          <w:rFonts w:asciiTheme="minorHAnsi" w:hAnsiTheme="minorHAnsi" w:cstheme="minorHAnsi"/>
          <w:sz w:val="24"/>
          <w:szCs w:val="24"/>
        </w:rPr>
        <w:t xml:space="preserve">gedurende </w:t>
      </w:r>
      <w:r w:rsidRPr="00970BFB">
        <w:rPr>
          <w:rFonts w:asciiTheme="minorHAnsi" w:hAnsiTheme="minorHAnsi" w:cstheme="minorHAnsi"/>
          <w:sz w:val="24"/>
          <w:szCs w:val="24"/>
        </w:rPr>
        <w:t xml:space="preserve">een </w:t>
      </w:r>
      <w:r w:rsidR="00B453BE">
        <w:rPr>
          <w:rFonts w:asciiTheme="minorHAnsi" w:hAnsiTheme="minorHAnsi" w:cstheme="minorHAnsi"/>
          <w:sz w:val="24"/>
          <w:szCs w:val="24"/>
        </w:rPr>
        <w:t xml:space="preserve">bepaalde </w:t>
      </w:r>
      <w:r w:rsidRPr="00970BFB">
        <w:rPr>
          <w:rFonts w:asciiTheme="minorHAnsi" w:hAnsiTheme="minorHAnsi" w:cstheme="minorHAnsi"/>
          <w:sz w:val="24"/>
          <w:szCs w:val="24"/>
        </w:rPr>
        <w:t>periode weken uitgesloten worden op het recht op een werkloosheidsuitkering.</w:t>
      </w:r>
    </w:p>
    <w:p w:rsidRPr="00970BFB" w:rsidR="00970BFB" w:rsidP="00363277" w:rsidRDefault="00970BFB" w14:paraId="4419DCBB" w14:textId="77777777">
      <w:pPr>
        <w:ind w:left="851"/>
        <w:jc w:val="both"/>
        <w:rPr>
          <w:rFonts w:asciiTheme="minorHAnsi" w:hAnsiTheme="minorHAnsi" w:cstheme="minorHAnsi"/>
          <w:sz w:val="24"/>
          <w:szCs w:val="24"/>
        </w:rPr>
      </w:pPr>
    </w:p>
    <w:p w:rsidRPr="00970BFB" w:rsidR="00A549C2" w:rsidP="00363277" w:rsidRDefault="00A549C2" w14:paraId="4433474A" w14:textId="77777777">
      <w:pPr>
        <w:ind w:left="851"/>
        <w:jc w:val="both"/>
        <w:rPr>
          <w:rFonts w:asciiTheme="minorHAnsi" w:hAnsiTheme="minorHAnsi" w:cstheme="minorHAnsi"/>
          <w:sz w:val="24"/>
          <w:szCs w:val="24"/>
        </w:rPr>
      </w:pPr>
      <w:r w:rsidRPr="00970BFB">
        <w:rPr>
          <w:rFonts w:asciiTheme="minorHAnsi" w:hAnsiTheme="minorHAnsi" w:cstheme="minorHAnsi"/>
          <w:sz w:val="24"/>
          <w:szCs w:val="24"/>
          <w:u w:val="single"/>
        </w:rPr>
        <w:t>De werkgever</w:t>
      </w:r>
      <w:r w:rsidRPr="00970BFB">
        <w:rPr>
          <w:rFonts w:asciiTheme="minorHAnsi" w:hAnsiTheme="minorHAnsi" w:cstheme="minorHAnsi"/>
          <w:sz w:val="24"/>
          <w:szCs w:val="24"/>
        </w:rPr>
        <w:t xml:space="preserve"> die de dringende reden inroept om het onmiddellijk ontslag te rechtvaardigen kan evenwel geen forfaitaire verbrekingsvergoeding opeisen van de werknemer zelf, wiens foutieve handelwijze aanleiding heeft gegeven tot de verbreking van de arbeidsovereenkomst. Wel kan hij </w:t>
      </w:r>
      <w:r w:rsidRPr="00970BFB">
        <w:rPr>
          <w:rFonts w:asciiTheme="minorHAnsi" w:hAnsiTheme="minorHAnsi" w:cstheme="minorHAnsi"/>
          <w:sz w:val="24"/>
          <w:szCs w:val="24"/>
          <w:u w:val="single"/>
        </w:rPr>
        <w:t>schadeloosstelling</w:t>
      </w:r>
      <w:r w:rsidRPr="00970BFB">
        <w:rPr>
          <w:rFonts w:asciiTheme="minorHAnsi" w:hAnsiTheme="minorHAnsi" w:cstheme="minorHAnsi"/>
          <w:sz w:val="24"/>
          <w:szCs w:val="24"/>
        </w:rPr>
        <w:t xml:space="preserve"> eisen. Deze schadeloosstelling beoogt de vergoeding van de schade veroorzaakt door de contractuele fout van de werknemer, die als dringende reden werd ingeroepen en niet de vergoeding van de schade die volgt uit de verbreking zelf. Indien de werkgever zulke vergoeding eist, komt enkel de schade in aanmerking die de werknemer bij de uitvoering van zijn overeenkomst aan de werkgever of derden heeft berokkend ingevolge zijn bedrog, zijn zware schuld of de gewoonlijke lichte schuld.</w:t>
      </w:r>
    </w:p>
    <w:p w:rsidRPr="00E962DE" w:rsidR="00A549C2" w:rsidP="00AA77C7" w:rsidRDefault="00A549C2" w14:paraId="6312DB72" w14:textId="77777777">
      <w:pPr>
        <w:pStyle w:val="Kop4"/>
        <w:rPr>
          <w:rFonts w:asciiTheme="minorHAnsi" w:hAnsiTheme="minorHAnsi" w:cstheme="minorHAnsi"/>
          <w:b/>
          <w:bCs/>
          <w:sz w:val="28"/>
          <w:szCs w:val="28"/>
        </w:rPr>
      </w:pPr>
      <w:r w:rsidRPr="00E962DE">
        <w:rPr>
          <w:rFonts w:asciiTheme="minorHAnsi" w:hAnsiTheme="minorHAnsi" w:cstheme="minorHAnsi"/>
          <w:b/>
          <w:bCs/>
          <w:sz w:val="28"/>
          <w:szCs w:val="28"/>
        </w:rPr>
        <w:t>De niet-gerechtvaardigde verbreking</w:t>
      </w:r>
    </w:p>
    <w:p w:rsidR="00A549C2" w:rsidP="00744F25" w:rsidRDefault="00A549C2" w14:paraId="657991F5" w14:textId="7DDF87CE">
      <w:pPr>
        <w:pStyle w:val="Opsomming"/>
        <w:keepNext/>
        <w:numPr>
          <w:ilvl w:val="0"/>
          <w:numId w:val="69"/>
        </w:numPr>
        <w:ind w:left="1135" w:hanging="284"/>
        <w:jc w:val="both"/>
        <w:rPr>
          <w:rFonts w:asciiTheme="minorHAnsi" w:hAnsiTheme="minorHAnsi" w:cstheme="minorHAnsi"/>
          <w:color w:val="000000"/>
          <w:sz w:val="24"/>
          <w:szCs w:val="24"/>
          <w:u w:val="single"/>
        </w:rPr>
      </w:pPr>
      <w:r w:rsidRPr="00970BFB">
        <w:rPr>
          <w:rFonts w:asciiTheme="minorHAnsi" w:hAnsiTheme="minorHAnsi" w:cstheme="minorHAnsi"/>
          <w:color w:val="000000"/>
          <w:sz w:val="24"/>
          <w:szCs w:val="24"/>
          <w:u w:val="single"/>
        </w:rPr>
        <w:t>Forfaitair</w:t>
      </w:r>
    </w:p>
    <w:p w:rsidRPr="00970BFB" w:rsidR="00A549C2" w:rsidP="00363277" w:rsidRDefault="00A549C2" w14:paraId="03E15347" w14:textId="568DD175">
      <w:pPr>
        <w:ind w:left="1134"/>
        <w:jc w:val="both"/>
        <w:rPr>
          <w:rFonts w:asciiTheme="minorHAnsi" w:hAnsiTheme="minorHAnsi" w:cstheme="minorHAnsi"/>
          <w:color w:val="000000"/>
          <w:sz w:val="24"/>
          <w:szCs w:val="24"/>
        </w:rPr>
      </w:pPr>
      <w:r w:rsidRPr="00970BFB">
        <w:rPr>
          <w:rFonts w:asciiTheme="minorHAnsi" w:hAnsiTheme="minorHAnsi" w:cstheme="minorHAnsi"/>
          <w:color w:val="000000"/>
          <w:sz w:val="24"/>
          <w:szCs w:val="24"/>
        </w:rPr>
        <w:t xml:space="preserve">Indien de zware tekortkoming </w:t>
      </w:r>
      <w:r w:rsidR="00AE34CF">
        <w:rPr>
          <w:rFonts w:asciiTheme="minorHAnsi" w:hAnsiTheme="minorHAnsi" w:cstheme="minorHAnsi"/>
          <w:color w:val="000000"/>
          <w:sz w:val="24"/>
          <w:szCs w:val="24"/>
        </w:rPr>
        <w:t xml:space="preserve">niet </w:t>
      </w:r>
      <w:r w:rsidRPr="00970BFB">
        <w:rPr>
          <w:rFonts w:asciiTheme="minorHAnsi" w:hAnsiTheme="minorHAnsi" w:cstheme="minorHAnsi"/>
          <w:color w:val="000000"/>
          <w:sz w:val="24"/>
          <w:szCs w:val="24"/>
        </w:rPr>
        <w:t xml:space="preserve">wordt aanvaard door de rechter of een procedurefout werd begaan, brengt dit met zich mee dat de arbeidsovereenkomst onregelmatig werd beëindigd, hetgeen een forfaitaire vergoeding verschuldigd maakt. De vergoeding is gelijk aan het loon, inbegrepen de voordelen verworven krachtens de arbeidsovereenkomst, overeenstemmend met de duur van de opzeggingstermijn die de werkgever bij normale opzegging in acht </w:t>
      </w:r>
      <w:r w:rsidR="000B0AF4">
        <w:rPr>
          <w:rFonts w:asciiTheme="minorHAnsi" w:hAnsiTheme="minorHAnsi" w:cstheme="minorHAnsi"/>
          <w:color w:val="000000"/>
          <w:sz w:val="24"/>
          <w:szCs w:val="24"/>
        </w:rPr>
        <w:t>moet</w:t>
      </w:r>
      <w:r w:rsidRPr="00970BFB">
        <w:rPr>
          <w:rFonts w:asciiTheme="minorHAnsi" w:hAnsiTheme="minorHAnsi" w:cstheme="minorHAnsi"/>
          <w:color w:val="000000"/>
          <w:sz w:val="24"/>
          <w:szCs w:val="24"/>
        </w:rPr>
        <w:t xml:space="preserve"> nemen.</w:t>
      </w:r>
    </w:p>
    <w:p w:rsidRPr="00970BFB" w:rsidR="004C598D" w:rsidP="00970BFB" w:rsidRDefault="004C598D" w14:paraId="76447427" w14:textId="77777777">
      <w:pPr>
        <w:pStyle w:val="Tekst"/>
        <w:ind w:left="1134"/>
        <w:jc w:val="both"/>
        <w:rPr>
          <w:rFonts w:asciiTheme="minorHAnsi" w:hAnsiTheme="minorHAnsi" w:cstheme="minorHAnsi"/>
          <w:color w:val="000000"/>
          <w:sz w:val="24"/>
          <w:szCs w:val="24"/>
        </w:rPr>
      </w:pPr>
    </w:p>
    <w:p w:rsidR="00A549C2" w:rsidP="00744F25" w:rsidRDefault="00A549C2" w14:paraId="3B28E033" w14:textId="405E5ACD">
      <w:pPr>
        <w:pStyle w:val="Opsomming"/>
        <w:numPr>
          <w:ilvl w:val="0"/>
          <w:numId w:val="69"/>
        </w:numPr>
        <w:ind w:left="1134" w:hanging="284"/>
        <w:jc w:val="both"/>
        <w:rPr>
          <w:rFonts w:asciiTheme="minorHAnsi" w:hAnsiTheme="minorHAnsi" w:cstheme="minorHAnsi"/>
          <w:color w:val="000000"/>
          <w:sz w:val="24"/>
          <w:szCs w:val="24"/>
          <w:u w:val="single"/>
        </w:rPr>
      </w:pPr>
      <w:r w:rsidRPr="00970BFB">
        <w:rPr>
          <w:rFonts w:asciiTheme="minorHAnsi" w:hAnsiTheme="minorHAnsi" w:cstheme="minorHAnsi"/>
          <w:color w:val="000000"/>
          <w:sz w:val="24"/>
          <w:szCs w:val="24"/>
          <w:u w:val="single"/>
        </w:rPr>
        <w:t>Schadeloosstelling door de werkgever</w:t>
      </w:r>
    </w:p>
    <w:p w:rsidRPr="00970BFB" w:rsidR="004C598D" w:rsidP="00363277" w:rsidRDefault="00A549C2" w14:paraId="2A2DCAE3" w14:textId="77777777">
      <w:pPr>
        <w:ind w:left="1134"/>
        <w:jc w:val="both"/>
        <w:rPr>
          <w:rFonts w:asciiTheme="minorHAnsi" w:hAnsiTheme="minorHAnsi" w:cstheme="minorHAnsi"/>
          <w:color w:val="000000"/>
          <w:sz w:val="24"/>
          <w:szCs w:val="24"/>
        </w:rPr>
      </w:pPr>
      <w:r w:rsidRPr="00970BFB">
        <w:rPr>
          <w:rFonts w:asciiTheme="minorHAnsi" w:hAnsiTheme="minorHAnsi" w:cstheme="minorHAnsi"/>
          <w:color w:val="000000"/>
          <w:sz w:val="24"/>
          <w:szCs w:val="24"/>
        </w:rPr>
        <w:t>Ook hier kan de werkgever een schadeloosstelling van de werknemer eisen, niettegenstaande de werkgever een verbrekingsvergoeding verschuldigd is.</w:t>
      </w:r>
    </w:p>
    <w:p w:rsidRPr="00970BFB" w:rsidR="004C598D" w:rsidP="00363277" w:rsidRDefault="004C598D" w14:paraId="39CD2F72" w14:textId="77777777">
      <w:pPr>
        <w:ind w:left="1134"/>
        <w:jc w:val="both"/>
        <w:rPr>
          <w:rFonts w:asciiTheme="minorHAnsi" w:hAnsiTheme="minorHAnsi" w:cstheme="minorHAnsi"/>
          <w:color w:val="000000"/>
          <w:sz w:val="24"/>
          <w:szCs w:val="24"/>
        </w:rPr>
      </w:pPr>
    </w:p>
    <w:p w:rsidR="00A549C2" w:rsidP="00744F25" w:rsidRDefault="00A549C2" w14:paraId="0FA1FF1C" w14:textId="36A39E8D">
      <w:pPr>
        <w:pStyle w:val="Opsomming"/>
        <w:numPr>
          <w:ilvl w:val="0"/>
          <w:numId w:val="69"/>
        </w:numPr>
        <w:ind w:left="1134" w:hanging="284"/>
        <w:jc w:val="both"/>
        <w:rPr>
          <w:rFonts w:asciiTheme="minorHAnsi" w:hAnsiTheme="minorHAnsi" w:cstheme="minorHAnsi"/>
          <w:color w:val="000000"/>
          <w:sz w:val="24"/>
          <w:szCs w:val="24"/>
        </w:rPr>
      </w:pPr>
      <w:r w:rsidRPr="00970BFB">
        <w:rPr>
          <w:rFonts w:asciiTheme="minorHAnsi" w:hAnsiTheme="minorHAnsi" w:cstheme="minorHAnsi"/>
          <w:color w:val="000000"/>
          <w:sz w:val="24"/>
          <w:szCs w:val="24"/>
          <w:u w:val="single"/>
        </w:rPr>
        <w:t>De werknemer kan eventueel, in geval van afwijzing van het ontslag om dringende redenen door de arbeidsrechtbank, een vergoeding wegens rechtsmisbruik in hoofde van de werkgever opeisen.</w:t>
      </w:r>
      <w:r w:rsidRPr="00970BFB">
        <w:rPr>
          <w:rFonts w:asciiTheme="minorHAnsi" w:hAnsiTheme="minorHAnsi" w:cstheme="minorHAnsi"/>
          <w:color w:val="000000"/>
          <w:sz w:val="24"/>
          <w:szCs w:val="24"/>
        </w:rPr>
        <w:t xml:space="preserve"> Wanneer de arbeidsrechtbank het ontslag wegens dringende redenen niet aanneemt, duidt deze afwijzing op zich niet aan dat de werkgever zijn ontslagrecht heeft misbruikt. De werknemer zal het bewijs moeten leveren dat de werkgever bij deze afdanking het hem toekomende ontslagrecht heeft misbruikt (zie ook </w:t>
      </w:r>
      <w:hyperlink w:history="1" w:anchor="_Willekeurig_ontslag_of_1">
        <w:r w:rsidRPr="00AE31F9">
          <w:rPr>
            <w:rStyle w:val="Hyperlink"/>
            <w:rFonts w:asciiTheme="minorHAnsi" w:hAnsiTheme="minorHAnsi" w:cstheme="minorHAnsi"/>
            <w:b/>
            <w:bCs/>
            <w:sz w:val="24"/>
            <w:szCs w:val="24"/>
          </w:rPr>
          <w:t>willekeurig ontslag</w:t>
        </w:r>
      </w:hyperlink>
      <w:r w:rsidRPr="00970BFB">
        <w:rPr>
          <w:rFonts w:asciiTheme="minorHAnsi" w:hAnsiTheme="minorHAnsi" w:cstheme="minorHAnsi"/>
          <w:color w:val="000000"/>
          <w:sz w:val="24"/>
          <w:szCs w:val="24"/>
        </w:rPr>
        <w:t>).</w:t>
      </w:r>
    </w:p>
    <w:p w:rsidRPr="00E43A8E" w:rsidR="00F27196" w:rsidP="00F27196" w:rsidRDefault="00AF09EE" w14:paraId="182A5742" w14:textId="4D28A753">
      <w:pPr>
        <w:ind w:left="5812"/>
        <w:rPr>
          <w:rFonts w:ascii="Calibri" w:hAnsi="Calibri" w:cs="Calibri"/>
          <w:sz w:val="24"/>
          <w:szCs w:val="24"/>
        </w:rPr>
      </w:pPr>
      <w:hyperlink w:history="1" w:anchor="_Alfabetisch_Trefwoordenregister">
        <w:r w:rsidRPr="00E43A8E" w:rsidR="00F27196">
          <w:rPr>
            <w:rFonts w:ascii="Calibri" w:hAnsi="Calibri" w:cs="Calibri"/>
            <w:vanish/>
            <w:color w:val="0000FF"/>
            <w:sz w:val="24"/>
            <w:szCs w:val="24"/>
            <w:u w:val="single"/>
          </w:rPr>
          <w:t>Terug naar alfabetisch register</w:t>
        </w:r>
      </w:hyperlink>
    </w:p>
    <w:p w:rsidRPr="00F27196" w:rsidR="00A549C2" w:rsidP="00AA77C7" w:rsidRDefault="00A549C2" w14:paraId="7F26CEB8" w14:textId="78EC0EE8">
      <w:pPr>
        <w:pStyle w:val="Kop2"/>
        <w:rPr>
          <w:rFonts w:asciiTheme="minorHAnsi" w:hAnsiTheme="minorHAnsi" w:cstheme="minorHAnsi"/>
          <w:sz w:val="32"/>
        </w:rPr>
      </w:pPr>
      <w:bookmarkStart w:name="_Willekeurig_ontslag_of" w:id="7218"/>
      <w:bookmarkStart w:name="_Willekeurig_ontslag_of_1" w:id="7219"/>
      <w:bookmarkStart w:name="_Toc391971703" w:id="7220"/>
      <w:bookmarkStart w:name="_Toc392302300" w:id="7221"/>
      <w:bookmarkStart w:name="_Toc426347692" w:id="7222"/>
      <w:bookmarkStart w:name="_Toc426451115" w:id="7223"/>
      <w:bookmarkStart w:name="_Toc426451659" w:id="7224"/>
      <w:bookmarkStart w:name="_Toc426511158" w:id="7225"/>
      <w:bookmarkStart w:name="_Toc426517229" w:id="7226"/>
      <w:bookmarkStart w:name="_Toc426530891" w:id="7227"/>
      <w:bookmarkStart w:name="_Toc426943812" w:id="7228"/>
      <w:bookmarkStart w:name="_Toc426950574" w:id="7229"/>
      <w:bookmarkStart w:name="_Toc450032647" w:id="7230"/>
      <w:bookmarkStart w:name="_Toc450038233" w:id="7231"/>
      <w:bookmarkStart w:name="_Toc450531310" w:id="7232"/>
      <w:bookmarkStart w:name="_Toc450985310" w:id="7233"/>
      <w:bookmarkStart w:name="_Toc451053815" w:id="7234"/>
      <w:bookmarkStart w:name="_Toc451058330" w:id="7235"/>
      <w:bookmarkStart w:name="_Toc451070094" w:id="7236"/>
      <w:bookmarkStart w:name="_Toc452441798" w:id="7237"/>
      <w:bookmarkStart w:name="_Toc462554147" w:id="7238"/>
      <w:bookmarkStart w:name="_Toc473535226" w:id="7239"/>
      <w:bookmarkStart w:name="_Toc473535607" w:id="7240"/>
      <w:bookmarkStart w:name="_Toc473536207" w:id="7241"/>
      <w:bookmarkStart w:name="_Toc473615457" w:id="7242"/>
      <w:bookmarkStart w:name="_Toc473685853" w:id="7243"/>
      <w:bookmarkStart w:name="_Toc474045612" w:id="7244"/>
      <w:bookmarkStart w:name="_Toc495303017" w:id="7245"/>
      <w:bookmarkStart w:name="_Toc276634805" w:id="7246"/>
      <w:bookmarkStart w:name="_Toc276635762" w:id="7247"/>
      <w:bookmarkStart w:name="_Toc280265888" w:id="7248"/>
      <w:bookmarkStart w:name="_Toc307475710" w:id="7249"/>
      <w:bookmarkStart w:name="_Toc307487972" w:id="7250"/>
      <w:bookmarkStart w:name="_Toc158199621" w:id="7251"/>
      <w:bookmarkEnd w:id="7218"/>
      <w:bookmarkEnd w:id="7219"/>
      <w:r w:rsidRPr="00F27196">
        <w:rPr>
          <w:rFonts w:asciiTheme="minorHAnsi" w:hAnsiTheme="minorHAnsi" w:cstheme="minorHAnsi"/>
          <w:sz w:val="32"/>
        </w:rPr>
        <w:t>Willekeurig ontslag of willekeurige afdanking</w:t>
      </w:r>
      <w:bookmarkEnd w:id="7220"/>
      <w:bookmarkEnd w:id="7221"/>
      <w:bookmarkEnd w:id="7222"/>
      <w:bookmarkEnd w:id="7223"/>
      <w:bookmarkEnd w:id="7224"/>
      <w:bookmarkEnd w:id="7225"/>
      <w:bookmarkEnd w:id="7226"/>
      <w:bookmarkEnd w:id="7227"/>
      <w:bookmarkEnd w:id="7228"/>
      <w:bookmarkEnd w:id="7229"/>
      <w:bookmarkEnd w:id="7230"/>
      <w:bookmarkEnd w:id="7231"/>
      <w:bookmarkEnd w:id="7232"/>
      <w:bookmarkEnd w:id="7233"/>
      <w:bookmarkEnd w:id="7234"/>
      <w:bookmarkEnd w:id="7235"/>
      <w:bookmarkEnd w:id="7236"/>
      <w:bookmarkEnd w:id="7237"/>
      <w:bookmarkEnd w:id="7238"/>
      <w:bookmarkEnd w:id="7239"/>
      <w:bookmarkEnd w:id="7240"/>
      <w:bookmarkEnd w:id="7241"/>
      <w:bookmarkEnd w:id="7242"/>
      <w:bookmarkEnd w:id="7243"/>
      <w:bookmarkEnd w:id="7244"/>
      <w:bookmarkEnd w:id="7245"/>
      <w:bookmarkEnd w:id="7246"/>
      <w:bookmarkEnd w:id="7247"/>
      <w:bookmarkEnd w:id="7248"/>
      <w:bookmarkEnd w:id="7249"/>
      <w:bookmarkEnd w:id="7250"/>
      <w:bookmarkEnd w:id="7251"/>
    </w:p>
    <w:p w:rsidRPr="00F27196" w:rsidR="00E604D1" w:rsidP="00B80DC7" w:rsidRDefault="00E604D1" w14:paraId="0ED576C3" w14:textId="77777777">
      <w:pPr>
        <w:pStyle w:val="Tekst"/>
        <w:jc w:val="both"/>
        <w:rPr>
          <w:rFonts w:asciiTheme="minorHAnsi" w:hAnsiTheme="minorHAnsi" w:cstheme="minorHAnsi"/>
          <w:i/>
          <w:sz w:val="24"/>
          <w:szCs w:val="24"/>
          <w:highlight w:val="cyan"/>
          <w:u w:val="single"/>
        </w:rPr>
      </w:pPr>
      <w:bookmarkStart w:name="_Toc391971704" w:id="7252"/>
      <w:bookmarkStart w:name="_Toc392302301" w:id="7253"/>
      <w:bookmarkStart w:name="_Toc426347693" w:id="7254"/>
      <w:bookmarkStart w:name="_Toc426451116" w:id="7255"/>
      <w:bookmarkStart w:name="_Toc426451660" w:id="7256"/>
      <w:bookmarkStart w:name="_Toc426511159" w:id="7257"/>
      <w:bookmarkStart w:name="_Toc426517230" w:id="7258"/>
      <w:bookmarkStart w:name="_Toc426530892" w:id="7259"/>
      <w:bookmarkStart w:name="_Toc426943813" w:id="7260"/>
      <w:bookmarkStart w:name="_Toc426950575" w:id="7261"/>
      <w:bookmarkStart w:name="_Toc450032648" w:id="7262"/>
      <w:bookmarkStart w:name="_Toc450038234" w:id="7263"/>
      <w:bookmarkStart w:name="_Toc450531311" w:id="7264"/>
      <w:bookmarkStart w:name="_Toc450985311" w:id="7265"/>
      <w:bookmarkStart w:name="_Toc451053816" w:id="7266"/>
      <w:bookmarkStart w:name="_Toc451058331" w:id="7267"/>
      <w:bookmarkStart w:name="_Toc451070095" w:id="7268"/>
      <w:bookmarkStart w:name="_Toc452441799" w:id="7269"/>
      <w:bookmarkStart w:name="_Toc462554148" w:id="7270"/>
      <w:bookmarkStart w:name="_Toc473535227" w:id="7271"/>
      <w:bookmarkStart w:name="_Toc473535608" w:id="7272"/>
      <w:bookmarkStart w:name="_Toc473536208" w:id="7273"/>
      <w:bookmarkStart w:name="_Toc473615458" w:id="7274"/>
      <w:bookmarkStart w:name="_Toc473685854" w:id="7275"/>
      <w:bookmarkStart w:name="_Toc474045613" w:id="7276"/>
      <w:bookmarkStart w:name="_Toc495303018" w:id="7277"/>
      <w:bookmarkStart w:name="_Toc276634806" w:id="7278"/>
      <w:bookmarkStart w:name="_Toc276635763" w:id="7279"/>
      <w:bookmarkStart w:name="_Toc280265889" w:id="7280"/>
      <w:bookmarkStart w:name="_Toc307475711" w:id="7281"/>
      <w:bookmarkStart w:name="_Toc307487973" w:id="7282"/>
      <w:r w:rsidRPr="00F27196">
        <w:rPr>
          <w:rFonts w:asciiTheme="minorHAnsi" w:hAnsiTheme="minorHAnsi" w:cstheme="minorHAnsi"/>
          <w:i/>
          <w:sz w:val="24"/>
          <w:szCs w:val="24"/>
          <w:u w:val="single"/>
        </w:rPr>
        <w:t xml:space="preserve">In tegenstelling tot de </w:t>
      </w:r>
      <w:r w:rsidRPr="00F27196" w:rsidR="00CD0A51">
        <w:rPr>
          <w:rFonts w:asciiTheme="minorHAnsi" w:hAnsiTheme="minorHAnsi" w:cstheme="minorHAnsi"/>
          <w:i/>
          <w:sz w:val="24"/>
          <w:szCs w:val="24"/>
          <w:u w:val="single"/>
        </w:rPr>
        <w:t>privésector</w:t>
      </w:r>
      <w:r w:rsidRPr="00F27196">
        <w:rPr>
          <w:rFonts w:asciiTheme="minorHAnsi" w:hAnsiTheme="minorHAnsi" w:cstheme="minorHAnsi"/>
          <w:i/>
          <w:sz w:val="24"/>
          <w:szCs w:val="24"/>
          <w:u w:val="single"/>
        </w:rPr>
        <w:t xml:space="preserve"> bestaat er voor de contractuele personeelsleden uit de publieke sector nog geen eengemaakte wettelijke regeling met betrekking tot de motivering van het ontslag. In afwachting van dergelijke regeling blijven de oude regels op dit vlak nog van toepassing. De toepassing van die oude regels houdt een verschillende behandeling in tussen enerzijds contractuelen met een arbeidersstatuut en anderzijds contract</w:t>
      </w:r>
      <w:r w:rsidRPr="00F27196" w:rsidR="00B80DC7">
        <w:rPr>
          <w:rFonts w:asciiTheme="minorHAnsi" w:hAnsiTheme="minorHAnsi" w:cstheme="minorHAnsi"/>
          <w:i/>
          <w:sz w:val="24"/>
          <w:szCs w:val="24"/>
          <w:u w:val="single"/>
        </w:rPr>
        <w:t xml:space="preserve">uelen met een bediendenstatuut. </w:t>
      </w:r>
      <w:r w:rsidRPr="00F27196">
        <w:rPr>
          <w:rFonts w:asciiTheme="minorHAnsi" w:hAnsiTheme="minorHAnsi" w:cstheme="minorHAnsi"/>
          <w:i/>
          <w:sz w:val="24"/>
          <w:szCs w:val="24"/>
          <w:u w:val="single"/>
        </w:rPr>
        <w:t>Contractuelen met een arbeidersstatuut vallen onder de specifieke wettelijke regeling van het willekeurig ontslag terwijl voor contractuele bedienden, bij gebreke aan een specifieke regeling, toepassing wordt gemaakt van de strengere en minder voordelige algemene theorie rond rechtsmisbruik.</w:t>
      </w:r>
    </w:p>
    <w:p w:rsidR="00E604D1" w:rsidP="000B141C" w:rsidRDefault="00E604D1" w14:paraId="2E39CB84" w14:textId="77777777">
      <w:pPr>
        <w:pStyle w:val="Tekst"/>
        <w:rPr>
          <w:i/>
          <w:szCs w:val="22"/>
          <w:highlight w:val="cyan"/>
          <w:u w:val="single"/>
        </w:rPr>
      </w:pPr>
    </w:p>
    <w:p w:rsidRPr="001D0A5A" w:rsidR="000B141C" w:rsidP="000B141C" w:rsidRDefault="00AF09EE" w14:paraId="7A415506" w14:textId="77777777">
      <w:pPr>
        <w:pStyle w:val="Tekst"/>
        <w:rPr>
          <w:rStyle w:val="Hyperlink"/>
          <w:b/>
          <w:i/>
          <w:szCs w:val="22"/>
        </w:rPr>
      </w:pPr>
      <w:hyperlink w:history="1" r:id="rId181">
        <w:r w:rsidRPr="001D0A5A" w:rsidR="002E3319">
          <w:rPr>
            <w:rStyle w:val="Hyperlink"/>
            <w:b/>
            <w:i/>
            <w:szCs w:val="22"/>
          </w:rPr>
          <w:t>http</w:t>
        </w:r>
        <w:r w:rsidRPr="001D0A5A" w:rsidR="00650F7F">
          <w:rPr>
            <w:rStyle w:val="Hyperlink"/>
            <w:b/>
            <w:i/>
            <w:szCs w:val="22"/>
          </w:rPr>
          <w:t>:</w:t>
        </w:r>
        <w:r w:rsidRPr="001D0A5A" w:rsidR="002E3319">
          <w:rPr>
            <w:rStyle w:val="Hyperlink"/>
            <w:b/>
            <w:i/>
            <w:szCs w:val="22"/>
          </w:rPr>
          <w:t>//www.werk.belgie.be/defaultTab.aspx?id=42148</w:t>
        </w:r>
      </w:hyperlink>
    </w:p>
    <w:p w:rsidRPr="001D0A5A" w:rsidR="00E960E6" w:rsidP="000B141C" w:rsidRDefault="00AF09EE" w14:paraId="3767D1B9" w14:textId="77777777">
      <w:pPr>
        <w:pStyle w:val="Tekst"/>
        <w:rPr>
          <w:i/>
          <w:color w:val="0000FF"/>
          <w:szCs w:val="22"/>
          <w:u w:val="single"/>
        </w:rPr>
      </w:pPr>
      <w:hyperlink w:history="1" r:id="rId182">
        <w:r w:rsidRPr="001D0A5A" w:rsidR="00E960E6">
          <w:rPr>
            <w:rStyle w:val="Hyperlink"/>
            <w:b/>
            <w:i/>
            <w:szCs w:val="22"/>
          </w:rPr>
          <w:t>http</w:t>
        </w:r>
        <w:r w:rsidRPr="001D0A5A" w:rsidR="00650F7F">
          <w:rPr>
            <w:rStyle w:val="Hyperlink"/>
            <w:b/>
            <w:i/>
            <w:szCs w:val="22"/>
          </w:rPr>
          <w:t>:</w:t>
        </w:r>
        <w:r w:rsidRPr="001D0A5A" w:rsidR="00E960E6">
          <w:rPr>
            <w:rStyle w:val="Hyperlink"/>
            <w:b/>
            <w:i/>
            <w:szCs w:val="22"/>
          </w:rPr>
          <w:t>//www.werk.belgie.be/defaultTab.aspx?id=42146</w:t>
        </w:r>
      </w:hyperlink>
    </w:p>
    <w:p w:rsidRPr="00AB6799" w:rsidR="000B141C" w:rsidP="000B141C" w:rsidRDefault="000B141C" w14:paraId="24E57A81" w14:textId="77777777">
      <w:pPr>
        <w:pStyle w:val="Tekst"/>
        <w:rPr>
          <w:b/>
          <w:i/>
          <w:color w:val="00B050"/>
          <w:sz w:val="24"/>
          <w:szCs w:val="24"/>
          <w:u w:val="single"/>
        </w:rPr>
      </w:pPr>
    </w:p>
    <w:p w:rsidRPr="00F27196" w:rsidR="00A549C2" w:rsidP="00AA77C7" w:rsidRDefault="00A549C2" w14:paraId="1299679B" w14:textId="77777777">
      <w:pPr>
        <w:pStyle w:val="Kop3"/>
        <w:rPr>
          <w:rFonts w:asciiTheme="minorHAnsi" w:hAnsiTheme="minorHAnsi" w:cstheme="minorHAnsi"/>
          <w:sz w:val="28"/>
          <w:szCs w:val="28"/>
        </w:rPr>
      </w:pPr>
      <w:bookmarkStart w:name="_Toc158199622" w:id="7283"/>
      <w:r w:rsidRPr="00F27196">
        <w:rPr>
          <w:rFonts w:asciiTheme="minorHAnsi" w:hAnsiTheme="minorHAnsi" w:cstheme="minorHAnsi"/>
          <w:sz w:val="28"/>
          <w:szCs w:val="28"/>
        </w:rPr>
        <w:t>Begrip</w:t>
      </w:r>
      <w:bookmarkEnd w:id="7252"/>
      <w:bookmarkEnd w:id="7253"/>
      <w:bookmarkEnd w:id="7254"/>
      <w:bookmarkEnd w:id="7255"/>
      <w:bookmarkEnd w:id="7256"/>
      <w:bookmarkEnd w:id="7257"/>
      <w:bookmarkEnd w:id="7258"/>
      <w:bookmarkEnd w:id="7259"/>
      <w:bookmarkEnd w:id="7260"/>
      <w:bookmarkEnd w:id="7261"/>
      <w:bookmarkEnd w:id="7262"/>
      <w:bookmarkEnd w:id="7263"/>
      <w:bookmarkEnd w:id="7264"/>
      <w:bookmarkEnd w:id="7265"/>
      <w:bookmarkEnd w:id="7266"/>
      <w:bookmarkEnd w:id="7267"/>
      <w:bookmarkEnd w:id="7268"/>
      <w:bookmarkEnd w:id="7269"/>
      <w:bookmarkEnd w:id="7270"/>
      <w:bookmarkEnd w:id="7271"/>
      <w:bookmarkEnd w:id="7272"/>
      <w:bookmarkEnd w:id="7273"/>
      <w:bookmarkEnd w:id="7274"/>
      <w:bookmarkEnd w:id="7275"/>
      <w:bookmarkEnd w:id="7276"/>
      <w:bookmarkEnd w:id="7277"/>
      <w:bookmarkEnd w:id="7278"/>
      <w:bookmarkEnd w:id="7279"/>
      <w:bookmarkEnd w:id="7280"/>
      <w:bookmarkEnd w:id="7281"/>
      <w:bookmarkEnd w:id="7282"/>
      <w:bookmarkEnd w:id="7283"/>
    </w:p>
    <w:p w:rsidRPr="00F27196" w:rsidR="00A549C2" w:rsidP="002E3319" w:rsidRDefault="00A549C2" w14:paraId="22285664" w14:textId="4ED09CFF">
      <w:pPr>
        <w:pStyle w:val="Tekst"/>
        <w:jc w:val="both"/>
        <w:rPr>
          <w:rFonts w:asciiTheme="minorHAnsi" w:hAnsiTheme="minorHAnsi" w:cstheme="minorHAnsi"/>
          <w:color w:val="000000"/>
          <w:sz w:val="24"/>
          <w:szCs w:val="24"/>
        </w:rPr>
      </w:pPr>
      <w:r w:rsidRPr="00F27196">
        <w:rPr>
          <w:rFonts w:asciiTheme="minorHAnsi" w:hAnsiTheme="minorHAnsi" w:cstheme="minorHAnsi"/>
          <w:color w:val="000000"/>
          <w:sz w:val="24"/>
          <w:szCs w:val="24"/>
        </w:rPr>
        <w:t xml:space="preserve">Er bestaat een algemeen beginsel in het recht volgens hetwelk men ertoe gehouden is zijn rechten op zorgvuldige wijze uit te oefenen. Een inbreuk op dit beginsel heet rechtsmisbruik. Rechtsmisbruik bewijzen is moeilijk </w:t>
      </w:r>
      <w:r w:rsidRPr="00F27196" w:rsidR="00590194">
        <w:rPr>
          <w:rFonts w:asciiTheme="minorHAnsi" w:hAnsiTheme="minorHAnsi" w:cstheme="minorHAnsi"/>
          <w:color w:val="000000"/>
          <w:sz w:val="24"/>
          <w:szCs w:val="24"/>
        </w:rPr>
        <w:t xml:space="preserve">en </w:t>
      </w:r>
      <w:r w:rsidRPr="00F27196">
        <w:rPr>
          <w:rFonts w:asciiTheme="minorHAnsi" w:hAnsiTheme="minorHAnsi" w:cstheme="minorHAnsi"/>
          <w:color w:val="000000"/>
          <w:sz w:val="24"/>
          <w:szCs w:val="24"/>
        </w:rPr>
        <w:t xml:space="preserve">de geleden schade </w:t>
      </w:r>
      <w:r w:rsidRPr="00F27196" w:rsidR="00590194">
        <w:rPr>
          <w:rFonts w:asciiTheme="minorHAnsi" w:hAnsiTheme="minorHAnsi" w:cstheme="minorHAnsi"/>
          <w:color w:val="000000"/>
          <w:sz w:val="24"/>
          <w:szCs w:val="24"/>
        </w:rPr>
        <w:t>moet</w:t>
      </w:r>
      <w:r w:rsidRPr="00F27196">
        <w:rPr>
          <w:rFonts w:asciiTheme="minorHAnsi" w:hAnsiTheme="minorHAnsi" w:cstheme="minorHAnsi"/>
          <w:color w:val="000000"/>
          <w:sz w:val="24"/>
          <w:szCs w:val="24"/>
        </w:rPr>
        <w:t xml:space="preserve"> worden bewezen door diegene die het slachtoffer beweert te zijn van rechtsmisbruik.</w:t>
      </w:r>
    </w:p>
    <w:p w:rsidR="00A549C2" w:rsidP="002E3319" w:rsidRDefault="00A549C2" w14:paraId="0086ECD6" w14:textId="77777777">
      <w:pPr>
        <w:pStyle w:val="Tekst"/>
        <w:jc w:val="both"/>
        <w:rPr>
          <w:rFonts w:asciiTheme="minorHAnsi" w:hAnsiTheme="minorHAnsi" w:cstheme="minorHAnsi"/>
          <w:color w:val="000000"/>
          <w:sz w:val="24"/>
          <w:szCs w:val="24"/>
        </w:rPr>
      </w:pPr>
      <w:r w:rsidRPr="00F27196">
        <w:rPr>
          <w:rFonts w:asciiTheme="minorHAnsi" w:hAnsiTheme="minorHAnsi" w:cstheme="minorHAnsi"/>
          <w:color w:val="000000"/>
          <w:sz w:val="24"/>
          <w:szCs w:val="24"/>
        </w:rPr>
        <w:t xml:space="preserve">In het kader van de arbeidsovereenkomstenwet is hiervoor een specifieke regeling uitgewerkt rond het willekeurig ontslag van de arbeider en waarvoor de wet zelf een sanctie, in de vorm van een </w:t>
      </w:r>
      <w:r w:rsidRPr="00F27196">
        <w:rPr>
          <w:rFonts w:asciiTheme="minorHAnsi" w:hAnsiTheme="minorHAnsi" w:cstheme="minorHAnsi"/>
          <w:color w:val="000000"/>
          <w:sz w:val="24"/>
          <w:szCs w:val="24"/>
          <w:u w:val="single"/>
        </w:rPr>
        <w:t>schadevergoeding</w:t>
      </w:r>
      <w:r w:rsidRPr="00F27196">
        <w:rPr>
          <w:rFonts w:asciiTheme="minorHAnsi" w:hAnsiTheme="minorHAnsi" w:cstheme="minorHAnsi"/>
          <w:color w:val="000000"/>
          <w:sz w:val="24"/>
          <w:szCs w:val="24"/>
        </w:rPr>
        <w:t xml:space="preserve"> voorziet.</w:t>
      </w:r>
    </w:p>
    <w:p w:rsidRPr="00F27196" w:rsidR="00F27196" w:rsidP="002E3319" w:rsidRDefault="00F27196" w14:paraId="29AEED2C" w14:textId="77777777">
      <w:pPr>
        <w:pStyle w:val="Tekst"/>
        <w:jc w:val="both"/>
        <w:rPr>
          <w:rFonts w:asciiTheme="minorHAnsi" w:hAnsiTheme="minorHAnsi" w:cstheme="minorHAnsi"/>
          <w:color w:val="000000"/>
          <w:sz w:val="24"/>
          <w:szCs w:val="24"/>
        </w:rPr>
      </w:pPr>
    </w:p>
    <w:p w:rsidR="00A549C2" w:rsidP="002E3319" w:rsidRDefault="00A549C2" w14:paraId="53386B30" w14:textId="77777777">
      <w:pPr>
        <w:pStyle w:val="Tekst"/>
        <w:jc w:val="both"/>
        <w:rPr>
          <w:rFonts w:asciiTheme="minorHAnsi" w:hAnsiTheme="minorHAnsi" w:cstheme="minorHAnsi"/>
          <w:color w:val="000000"/>
          <w:sz w:val="24"/>
          <w:szCs w:val="24"/>
        </w:rPr>
      </w:pPr>
      <w:r w:rsidRPr="00F27196">
        <w:rPr>
          <w:rFonts w:asciiTheme="minorHAnsi" w:hAnsiTheme="minorHAnsi" w:cstheme="minorHAnsi"/>
          <w:color w:val="000000"/>
          <w:sz w:val="24"/>
          <w:szCs w:val="24"/>
        </w:rPr>
        <w:t xml:space="preserve">Art. 63 van de Arbeidsovereenkomstenwet omschrijft willekeurige afdanking als het ontslag van een arbeider die is aangeworven voor </w:t>
      </w:r>
      <w:r w:rsidRPr="00F27196">
        <w:rPr>
          <w:rFonts w:asciiTheme="minorHAnsi" w:hAnsiTheme="minorHAnsi" w:cstheme="minorHAnsi"/>
          <w:color w:val="000000"/>
          <w:sz w:val="24"/>
          <w:szCs w:val="24"/>
          <w:u w:val="single"/>
        </w:rPr>
        <w:t>een onbepaalde tijd</w:t>
      </w:r>
      <w:r w:rsidRPr="00F27196">
        <w:rPr>
          <w:rFonts w:asciiTheme="minorHAnsi" w:hAnsiTheme="minorHAnsi" w:cstheme="minorHAnsi"/>
          <w:color w:val="000000"/>
          <w:sz w:val="24"/>
          <w:szCs w:val="24"/>
        </w:rPr>
        <w:t>, om redenen die geen verband houden met de geschiktheid of het gedrag van de werkman of die niet berusten op de noodwendigheden inzake de werking van de onderneming, de instelling of de dienst.</w:t>
      </w:r>
    </w:p>
    <w:p w:rsidRPr="00F27196" w:rsidR="00F27196" w:rsidP="002E3319" w:rsidRDefault="00F27196" w14:paraId="7C0A2EB4" w14:textId="77777777">
      <w:pPr>
        <w:pStyle w:val="Tekst"/>
        <w:jc w:val="both"/>
        <w:rPr>
          <w:rFonts w:asciiTheme="minorHAnsi" w:hAnsiTheme="minorHAnsi" w:cstheme="minorHAnsi"/>
          <w:color w:val="000000"/>
          <w:sz w:val="24"/>
          <w:szCs w:val="24"/>
        </w:rPr>
      </w:pPr>
    </w:p>
    <w:p w:rsidR="00A549C2" w:rsidP="002E3319" w:rsidRDefault="00A549C2" w14:paraId="3674F90A" w14:textId="77777777">
      <w:pPr>
        <w:pStyle w:val="Tekst"/>
        <w:jc w:val="both"/>
        <w:rPr>
          <w:rFonts w:asciiTheme="minorHAnsi" w:hAnsiTheme="minorHAnsi" w:cstheme="minorHAnsi"/>
          <w:color w:val="000000"/>
          <w:sz w:val="24"/>
          <w:szCs w:val="24"/>
        </w:rPr>
      </w:pPr>
      <w:r w:rsidRPr="00F27196">
        <w:rPr>
          <w:rFonts w:asciiTheme="minorHAnsi" w:hAnsiTheme="minorHAnsi" w:cstheme="minorHAnsi"/>
          <w:color w:val="000000"/>
          <w:sz w:val="24"/>
          <w:szCs w:val="24"/>
        </w:rPr>
        <w:t xml:space="preserve">Bij betwisting behoort het aan </w:t>
      </w:r>
      <w:r w:rsidRPr="00F27196">
        <w:rPr>
          <w:rFonts w:asciiTheme="minorHAnsi" w:hAnsiTheme="minorHAnsi" w:cstheme="minorHAnsi"/>
          <w:color w:val="000000"/>
          <w:sz w:val="24"/>
          <w:szCs w:val="24"/>
          <w:u w:val="single"/>
        </w:rPr>
        <w:t>de werkgever</w:t>
      </w:r>
      <w:r w:rsidRPr="00F27196">
        <w:rPr>
          <w:rFonts w:asciiTheme="minorHAnsi" w:hAnsiTheme="minorHAnsi" w:cstheme="minorHAnsi"/>
          <w:color w:val="000000"/>
          <w:sz w:val="24"/>
          <w:szCs w:val="24"/>
        </w:rPr>
        <w:t xml:space="preserve"> het bewijs te leveren van de voor het ontslag ingeroepen redenen.</w:t>
      </w:r>
    </w:p>
    <w:p w:rsidRPr="00F27196" w:rsidR="00F27196" w:rsidP="002E3319" w:rsidRDefault="00F27196" w14:paraId="2736C39F" w14:textId="77777777">
      <w:pPr>
        <w:pStyle w:val="Tekst"/>
        <w:jc w:val="both"/>
        <w:rPr>
          <w:rFonts w:asciiTheme="minorHAnsi" w:hAnsiTheme="minorHAnsi" w:cstheme="minorHAnsi"/>
          <w:color w:val="000000"/>
          <w:sz w:val="24"/>
          <w:szCs w:val="24"/>
        </w:rPr>
      </w:pPr>
    </w:p>
    <w:p w:rsidR="00A549C2" w:rsidP="002E3319" w:rsidRDefault="00A549C2" w14:paraId="4082C974" w14:textId="77777777">
      <w:pPr>
        <w:pStyle w:val="Tekst"/>
        <w:jc w:val="both"/>
        <w:rPr>
          <w:rFonts w:asciiTheme="minorHAnsi" w:hAnsiTheme="minorHAnsi" w:cstheme="minorHAnsi"/>
          <w:color w:val="000000"/>
          <w:sz w:val="24"/>
          <w:szCs w:val="24"/>
        </w:rPr>
      </w:pPr>
      <w:r w:rsidRPr="00F27196">
        <w:rPr>
          <w:rFonts w:asciiTheme="minorHAnsi" w:hAnsiTheme="minorHAnsi" w:cstheme="minorHAnsi"/>
          <w:color w:val="000000"/>
          <w:sz w:val="24"/>
          <w:szCs w:val="24"/>
        </w:rPr>
        <w:t>In dit opzicht is het dan ook aangewezen elke vorm van ontslag te motiveren.</w:t>
      </w:r>
    </w:p>
    <w:p w:rsidR="00F27196" w:rsidP="002E3319" w:rsidRDefault="00F27196" w14:paraId="5BAF19C6" w14:textId="77777777">
      <w:pPr>
        <w:pStyle w:val="Tekst"/>
        <w:jc w:val="both"/>
        <w:rPr>
          <w:rFonts w:asciiTheme="minorHAnsi" w:hAnsiTheme="minorHAnsi" w:cstheme="minorHAnsi"/>
          <w:color w:val="000000"/>
          <w:sz w:val="24"/>
          <w:szCs w:val="24"/>
        </w:rPr>
      </w:pPr>
    </w:p>
    <w:p w:rsidR="00F27196" w:rsidP="002E3319" w:rsidRDefault="00F27196" w14:paraId="5986DCA4" w14:textId="77777777">
      <w:pPr>
        <w:pStyle w:val="Tekst"/>
        <w:jc w:val="both"/>
        <w:rPr>
          <w:rFonts w:asciiTheme="minorHAnsi" w:hAnsiTheme="minorHAnsi" w:cstheme="minorHAnsi"/>
          <w:color w:val="000000"/>
          <w:sz w:val="24"/>
          <w:szCs w:val="24"/>
        </w:rPr>
      </w:pPr>
    </w:p>
    <w:p w:rsidR="00F27196" w:rsidP="002E3319" w:rsidRDefault="00F27196" w14:paraId="36658BEF" w14:textId="77777777">
      <w:pPr>
        <w:pStyle w:val="Tekst"/>
        <w:jc w:val="both"/>
        <w:rPr>
          <w:rFonts w:asciiTheme="minorHAnsi" w:hAnsiTheme="minorHAnsi" w:cstheme="minorHAnsi"/>
          <w:color w:val="000000"/>
          <w:sz w:val="24"/>
          <w:szCs w:val="24"/>
        </w:rPr>
      </w:pPr>
    </w:p>
    <w:p w:rsidR="00F27196" w:rsidP="002E3319" w:rsidRDefault="00F27196" w14:paraId="4D92B63F" w14:textId="77777777">
      <w:pPr>
        <w:pStyle w:val="Tekst"/>
        <w:jc w:val="both"/>
        <w:rPr>
          <w:rFonts w:asciiTheme="minorHAnsi" w:hAnsiTheme="minorHAnsi" w:cstheme="minorHAnsi"/>
          <w:color w:val="000000"/>
          <w:sz w:val="24"/>
          <w:szCs w:val="24"/>
        </w:rPr>
      </w:pPr>
    </w:p>
    <w:p w:rsidR="00F27196" w:rsidP="002E3319" w:rsidRDefault="00F27196" w14:paraId="21DC03A4" w14:textId="77777777">
      <w:pPr>
        <w:pStyle w:val="Tekst"/>
        <w:jc w:val="both"/>
        <w:rPr>
          <w:rFonts w:asciiTheme="minorHAnsi" w:hAnsiTheme="minorHAnsi" w:cstheme="minorHAnsi"/>
          <w:color w:val="000000"/>
          <w:sz w:val="24"/>
          <w:szCs w:val="24"/>
        </w:rPr>
      </w:pPr>
    </w:p>
    <w:p w:rsidR="00F27196" w:rsidP="002E3319" w:rsidRDefault="00F27196" w14:paraId="6B529BB2" w14:textId="77777777">
      <w:pPr>
        <w:pStyle w:val="Tekst"/>
        <w:jc w:val="both"/>
        <w:rPr>
          <w:rFonts w:asciiTheme="minorHAnsi" w:hAnsiTheme="minorHAnsi" w:cstheme="minorHAnsi"/>
          <w:color w:val="000000"/>
          <w:sz w:val="24"/>
          <w:szCs w:val="24"/>
        </w:rPr>
      </w:pPr>
    </w:p>
    <w:p w:rsidR="00F27196" w:rsidP="002E3319" w:rsidRDefault="00F27196" w14:paraId="1B3878F3" w14:textId="77777777">
      <w:pPr>
        <w:pStyle w:val="Tekst"/>
        <w:jc w:val="both"/>
        <w:rPr>
          <w:rFonts w:asciiTheme="minorHAnsi" w:hAnsiTheme="minorHAnsi" w:cstheme="minorHAnsi"/>
          <w:color w:val="000000"/>
          <w:sz w:val="24"/>
          <w:szCs w:val="24"/>
        </w:rPr>
      </w:pPr>
    </w:p>
    <w:p w:rsidRPr="00E43A8E" w:rsidR="00F27196" w:rsidP="00F27196" w:rsidRDefault="00AF09EE" w14:paraId="7053FB10" w14:textId="33237052">
      <w:pPr>
        <w:ind w:left="5812"/>
        <w:rPr>
          <w:rFonts w:ascii="Calibri" w:hAnsi="Calibri" w:cs="Calibri"/>
          <w:sz w:val="24"/>
          <w:szCs w:val="24"/>
        </w:rPr>
      </w:pPr>
      <w:hyperlink w:history="1" w:anchor="_Alfabetisch_Trefwoordenregister">
        <w:r w:rsidRPr="00E43A8E" w:rsidR="00F27196">
          <w:rPr>
            <w:rFonts w:ascii="Calibri" w:hAnsi="Calibri" w:cs="Calibri"/>
            <w:vanish/>
            <w:color w:val="0000FF"/>
            <w:sz w:val="24"/>
            <w:szCs w:val="24"/>
            <w:u w:val="single"/>
          </w:rPr>
          <w:t>Terug naar alfabetisch register</w:t>
        </w:r>
      </w:hyperlink>
    </w:p>
    <w:p w:rsidRPr="00F27196" w:rsidR="00A549C2" w:rsidP="00AA77C7" w:rsidRDefault="00A549C2" w14:paraId="7477324A" w14:textId="77777777">
      <w:pPr>
        <w:pStyle w:val="Kop3"/>
        <w:rPr>
          <w:rFonts w:asciiTheme="minorHAnsi" w:hAnsiTheme="minorHAnsi" w:cstheme="minorHAnsi"/>
          <w:sz w:val="28"/>
          <w:szCs w:val="28"/>
        </w:rPr>
      </w:pPr>
      <w:bookmarkStart w:name="_Toc391971705" w:id="7284"/>
      <w:bookmarkStart w:name="_Toc392302302" w:id="7285"/>
      <w:bookmarkStart w:name="_Toc426347694" w:id="7286"/>
      <w:bookmarkStart w:name="_Toc426451117" w:id="7287"/>
      <w:bookmarkStart w:name="_Toc426451661" w:id="7288"/>
      <w:bookmarkStart w:name="_Toc426511160" w:id="7289"/>
      <w:bookmarkStart w:name="_Toc426517231" w:id="7290"/>
      <w:bookmarkStart w:name="_Toc426530893" w:id="7291"/>
      <w:bookmarkStart w:name="_Toc426943814" w:id="7292"/>
      <w:bookmarkStart w:name="_Toc426950576" w:id="7293"/>
      <w:bookmarkStart w:name="_Toc450032649" w:id="7294"/>
      <w:bookmarkStart w:name="_Toc450038235" w:id="7295"/>
      <w:bookmarkStart w:name="_Toc450531312" w:id="7296"/>
      <w:bookmarkStart w:name="_Toc450985312" w:id="7297"/>
      <w:bookmarkStart w:name="_Toc451053817" w:id="7298"/>
      <w:bookmarkStart w:name="_Toc451058332" w:id="7299"/>
      <w:bookmarkStart w:name="_Toc451070096" w:id="7300"/>
      <w:bookmarkStart w:name="_Toc452441800" w:id="7301"/>
      <w:bookmarkStart w:name="_Toc462554149" w:id="7302"/>
      <w:bookmarkStart w:name="_Toc473535228" w:id="7303"/>
      <w:bookmarkStart w:name="_Toc473535609" w:id="7304"/>
      <w:bookmarkStart w:name="_Toc473536209" w:id="7305"/>
      <w:bookmarkStart w:name="_Toc473615459" w:id="7306"/>
      <w:bookmarkStart w:name="_Toc473685855" w:id="7307"/>
      <w:bookmarkStart w:name="_Toc474045614" w:id="7308"/>
      <w:bookmarkStart w:name="_Toc495303019" w:id="7309"/>
      <w:bookmarkStart w:name="_Toc276634807" w:id="7310"/>
      <w:bookmarkStart w:name="_Toc276635764" w:id="7311"/>
      <w:bookmarkStart w:name="_Toc280265890" w:id="7312"/>
      <w:bookmarkStart w:name="_Toc307475712" w:id="7313"/>
      <w:bookmarkStart w:name="_Toc307487974" w:id="7314"/>
      <w:bookmarkStart w:name="_Toc158199623" w:id="7315"/>
      <w:r w:rsidRPr="00F27196">
        <w:rPr>
          <w:rFonts w:asciiTheme="minorHAnsi" w:hAnsiTheme="minorHAnsi" w:cstheme="minorHAnsi"/>
          <w:sz w:val="28"/>
          <w:szCs w:val="28"/>
        </w:rPr>
        <w:t>Constitutieve elementen</w:t>
      </w:r>
      <w:bookmarkEnd w:id="7284"/>
      <w:bookmarkEnd w:id="7285"/>
      <w:bookmarkEnd w:id="7286"/>
      <w:bookmarkEnd w:id="7287"/>
      <w:bookmarkEnd w:id="7288"/>
      <w:bookmarkEnd w:id="7289"/>
      <w:bookmarkEnd w:id="7290"/>
      <w:bookmarkEnd w:id="7291"/>
      <w:bookmarkEnd w:id="7292"/>
      <w:bookmarkEnd w:id="7293"/>
      <w:bookmarkEnd w:id="7294"/>
      <w:bookmarkEnd w:id="7295"/>
      <w:bookmarkEnd w:id="7296"/>
      <w:bookmarkEnd w:id="7297"/>
      <w:bookmarkEnd w:id="7298"/>
      <w:bookmarkEnd w:id="7299"/>
      <w:bookmarkEnd w:id="7300"/>
      <w:bookmarkEnd w:id="7301"/>
      <w:bookmarkEnd w:id="7302"/>
      <w:bookmarkEnd w:id="7303"/>
      <w:bookmarkEnd w:id="7304"/>
      <w:bookmarkEnd w:id="7305"/>
      <w:bookmarkEnd w:id="7306"/>
      <w:bookmarkEnd w:id="7307"/>
      <w:bookmarkEnd w:id="7308"/>
      <w:bookmarkEnd w:id="7309"/>
      <w:bookmarkEnd w:id="7310"/>
      <w:bookmarkEnd w:id="7311"/>
      <w:bookmarkEnd w:id="7312"/>
      <w:bookmarkEnd w:id="7313"/>
      <w:bookmarkEnd w:id="7314"/>
      <w:bookmarkEnd w:id="7315"/>
    </w:p>
    <w:p w:rsidR="00A549C2" w:rsidP="002E3319" w:rsidRDefault="00A549C2" w14:paraId="1BD14835" w14:textId="0664357D">
      <w:pPr>
        <w:pStyle w:val="Tekst"/>
        <w:jc w:val="both"/>
        <w:rPr>
          <w:rFonts w:asciiTheme="minorHAnsi" w:hAnsiTheme="minorHAnsi" w:cstheme="minorHAnsi"/>
          <w:color w:val="000000"/>
          <w:sz w:val="24"/>
          <w:szCs w:val="24"/>
        </w:rPr>
      </w:pPr>
      <w:bookmarkStart w:name="_Toc276635765" w:id="7316"/>
      <w:r w:rsidRPr="00F27196">
        <w:rPr>
          <w:rFonts w:asciiTheme="minorHAnsi" w:hAnsiTheme="minorHAnsi" w:cstheme="minorHAnsi"/>
          <w:color w:val="000000"/>
          <w:sz w:val="24"/>
          <w:szCs w:val="24"/>
        </w:rPr>
        <w:t>Wanneer kunnen we spreken van willekeurig ontslag?</w:t>
      </w:r>
      <w:bookmarkEnd w:id="7316"/>
    </w:p>
    <w:p w:rsidRPr="00F27196" w:rsidR="00F27196" w:rsidP="002E3319" w:rsidRDefault="00F27196" w14:paraId="4FF7D5C7" w14:textId="77777777">
      <w:pPr>
        <w:pStyle w:val="Tekst"/>
        <w:jc w:val="both"/>
        <w:rPr>
          <w:rFonts w:asciiTheme="minorHAnsi" w:hAnsiTheme="minorHAnsi" w:cstheme="minorHAnsi"/>
          <w:color w:val="000000"/>
          <w:sz w:val="24"/>
          <w:szCs w:val="24"/>
        </w:rPr>
      </w:pPr>
    </w:p>
    <w:p w:rsidRPr="001D0A5A" w:rsidR="00A549C2" w:rsidP="002E3319" w:rsidRDefault="00A549C2" w14:paraId="46CBCE87" w14:textId="751F8C21">
      <w:pPr>
        <w:pStyle w:val="Opsomming"/>
        <w:tabs>
          <w:tab w:val="num" w:pos="0"/>
        </w:tabs>
        <w:ind w:left="851" w:hanging="1"/>
        <w:jc w:val="both"/>
        <w:rPr>
          <w:rFonts w:asciiTheme="minorHAnsi" w:hAnsiTheme="minorHAnsi" w:cstheme="minorHAnsi"/>
          <w:b/>
          <w:bCs/>
          <w:color w:val="000000"/>
          <w:sz w:val="24"/>
          <w:szCs w:val="24"/>
        </w:rPr>
      </w:pPr>
      <w:r w:rsidRPr="001D0A5A">
        <w:rPr>
          <w:rFonts w:asciiTheme="minorHAnsi" w:hAnsiTheme="minorHAnsi" w:cstheme="minorHAnsi"/>
          <w:b/>
          <w:bCs/>
          <w:color w:val="000000"/>
          <w:sz w:val="24"/>
          <w:szCs w:val="24"/>
          <w:u w:val="single"/>
        </w:rPr>
        <w:t>Enkel een werkman (arbeider)</w:t>
      </w:r>
      <w:r w:rsidRPr="001D0A5A">
        <w:rPr>
          <w:rFonts w:asciiTheme="minorHAnsi" w:hAnsiTheme="minorHAnsi" w:cstheme="minorHAnsi"/>
          <w:b/>
          <w:bCs/>
          <w:color w:val="000000"/>
          <w:sz w:val="24"/>
          <w:szCs w:val="24"/>
        </w:rPr>
        <w:t xml:space="preserve"> kan zich beroepen op de regeling betreffende het willekeurig ontslag.</w:t>
      </w:r>
    </w:p>
    <w:p w:rsidRPr="00F27196" w:rsidR="00F27196" w:rsidP="002E3319" w:rsidRDefault="00F27196" w14:paraId="350D4B02" w14:textId="77777777">
      <w:pPr>
        <w:pStyle w:val="Opsomming"/>
        <w:tabs>
          <w:tab w:val="num" w:pos="0"/>
        </w:tabs>
        <w:ind w:left="851" w:hanging="1"/>
        <w:jc w:val="both"/>
        <w:rPr>
          <w:rFonts w:asciiTheme="minorHAnsi" w:hAnsiTheme="minorHAnsi" w:cstheme="minorHAnsi"/>
          <w:color w:val="000000"/>
          <w:sz w:val="24"/>
          <w:szCs w:val="24"/>
        </w:rPr>
      </w:pPr>
    </w:p>
    <w:p w:rsidRPr="00F27196" w:rsidR="00A549C2" w:rsidP="002E3319" w:rsidRDefault="00A549C2" w14:paraId="13BEF081" w14:textId="77777777">
      <w:pPr>
        <w:pStyle w:val="Opsomming"/>
        <w:tabs>
          <w:tab w:val="num" w:pos="0"/>
        </w:tabs>
        <w:ind w:left="851" w:hanging="1"/>
        <w:jc w:val="both"/>
        <w:rPr>
          <w:rFonts w:asciiTheme="minorHAnsi" w:hAnsiTheme="minorHAnsi" w:cstheme="minorHAnsi"/>
          <w:color w:val="000000"/>
          <w:sz w:val="24"/>
          <w:szCs w:val="24"/>
        </w:rPr>
      </w:pPr>
      <w:r w:rsidRPr="00F27196">
        <w:rPr>
          <w:rFonts w:asciiTheme="minorHAnsi" w:hAnsiTheme="minorHAnsi" w:cstheme="minorHAnsi"/>
          <w:color w:val="000000"/>
          <w:sz w:val="24"/>
          <w:szCs w:val="24"/>
        </w:rPr>
        <w:t xml:space="preserve">De arbeider moet bovendien </w:t>
      </w:r>
      <w:r w:rsidRPr="00F27196">
        <w:rPr>
          <w:rFonts w:asciiTheme="minorHAnsi" w:hAnsiTheme="minorHAnsi" w:cstheme="minorHAnsi"/>
          <w:color w:val="000000"/>
          <w:sz w:val="24"/>
          <w:szCs w:val="24"/>
          <w:u w:val="single"/>
        </w:rPr>
        <w:t>een arbeidsovereenkomst voor onbepaalde tijd</w:t>
      </w:r>
      <w:r w:rsidRPr="00F27196">
        <w:rPr>
          <w:rFonts w:asciiTheme="minorHAnsi" w:hAnsiTheme="minorHAnsi" w:cstheme="minorHAnsi"/>
          <w:color w:val="000000"/>
          <w:sz w:val="24"/>
          <w:szCs w:val="24"/>
        </w:rPr>
        <w:t xml:space="preserve"> hebben (gehad). Deze tegemoetkoming aan de werklieden was bedoeld als compensatie voor de korte opzeggingstermijnen waarvan ze genieten bij ontslag door de werkgever.</w:t>
      </w:r>
    </w:p>
    <w:p w:rsidR="00A549C2" w:rsidP="002E3319" w:rsidRDefault="00A549C2" w14:paraId="1F1D4814" w14:textId="77777777">
      <w:pPr>
        <w:pStyle w:val="Opsomming"/>
        <w:tabs>
          <w:tab w:val="num" w:pos="0"/>
        </w:tabs>
        <w:ind w:left="851" w:hanging="1"/>
        <w:jc w:val="both"/>
        <w:rPr>
          <w:rFonts w:asciiTheme="minorHAnsi" w:hAnsiTheme="minorHAnsi" w:cstheme="minorHAnsi"/>
          <w:color w:val="000000"/>
          <w:sz w:val="24"/>
          <w:szCs w:val="24"/>
        </w:rPr>
      </w:pPr>
      <w:r w:rsidRPr="00F27196">
        <w:rPr>
          <w:rFonts w:asciiTheme="minorHAnsi" w:hAnsiTheme="minorHAnsi" w:cstheme="minorHAnsi"/>
          <w:color w:val="000000"/>
          <w:sz w:val="24"/>
          <w:szCs w:val="24"/>
        </w:rPr>
        <w:t xml:space="preserve">Deze constructie vindt enkel uitwerking in geval van ontslag. Er kan bijgevolg geen sprake zijn van willekeurig ontslag bij beëindiging met wederzijdse toestemming, door overmacht, </w:t>
      </w:r>
      <w:proofErr w:type="spellStart"/>
      <w:r w:rsidRPr="00F27196">
        <w:rPr>
          <w:rFonts w:asciiTheme="minorHAnsi" w:hAnsiTheme="minorHAnsi" w:cstheme="minorHAnsi"/>
          <w:color w:val="000000"/>
          <w:sz w:val="24"/>
          <w:szCs w:val="24"/>
        </w:rPr>
        <w:t>enz</w:t>
      </w:r>
      <w:proofErr w:type="spellEnd"/>
      <w:r w:rsidRPr="00F27196">
        <w:rPr>
          <w:rFonts w:asciiTheme="minorHAnsi" w:hAnsiTheme="minorHAnsi" w:cstheme="minorHAnsi"/>
          <w:color w:val="000000"/>
          <w:sz w:val="24"/>
          <w:szCs w:val="24"/>
        </w:rPr>
        <w:t>…</w:t>
      </w:r>
    </w:p>
    <w:p w:rsidRPr="00F27196" w:rsidR="00F27196" w:rsidP="002E3319" w:rsidRDefault="00F27196" w14:paraId="327E7D76" w14:textId="77777777">
      <w:pPr>
        <w:pStyle w:val="Opsomming"/>
        <w:tabs>
          <w:tab w:val="num" w:pos="0"/>
        </w:tabs>
        <w:ind w:left="851" w:hanging="1"/>
        <w:jc w:val="both"/>
        <w:rPr>
          <w:rFonts w:asciiTheme="minorHAnsi" w:hAnsiTheme="minorHAnsi" w:cstheme="minorHAnsi"/>
          <w:color w:val="000000"/>
          <w:sz w:val="24"/>
          <w:szCs w:val="24"/>
        </w:rPr>
      </w:pPr>
    </w:p>
    <w:p w:rsidRPr="00F27196" w:rsidR="00A549C2" w:rsidP="002E3319" w:rsidRDefault="00A549C2" w14:paraId="4162D81E" w14:textId="77777777">
      <w:pPr>
        <w:pStyle w:val="Opsomming"/>
        <w:tabs>
          <w:tab w:val="num" w:pos="0"/>
        </w:tabs>
        <w:ind w:left="851" w:hanging="1"/>
        <w:jc w:val="both"/>
        <w:rPr>
          <w:rFonts w:asciiTheme="minorHAnsi" w:hAnsiTheme="minorHAnsi" w:cstheme="minorHAnsi"/>
          <w:color w:val="000000"/>
          <w:sz w:val="24"/>
          <w:szCs w:val="24"/>
        </w:rPr>
      </w:pPr>
      <w:r w:rsidRPr="00F27196">
        <w:rPr>
          <w:rFonts w:asciiTheme="minorHAnsi" w:hAnsiTheme="minorHAnsi" w:cstheme="minorHAnsi"/>
          <w:color w:val="000000"/>
          <w:sz w:val="24"/>
          <w:szCs w:val="24"/>
        </w:rPr>
        <w:t>De afwezigheid van een geldige reden maakt de essentie uit van het willekeurig ontslag. Uit art. 63 van de Arbeidsovereenkomstenwet kan men afleiden op welke gronden een gemotiveerd ontslag tot stand kan komen. Het betreft de geschiktheid of het gedrag van de arbeider en de noodwendigheden inzake de werking van de onderneming.</w:t>
      </w:r>
    </w:p>
    <w:p w:rsidRPr="00F27196" w:rsidR="00A549C2" w:rsidP="00AA77C7" w:rsidRDefault="00A549C2" w14:paraId="7E1217E0" w14:textId="77777777">
      <w:pPr>
        <w:pStyle w:val="Kop3"/>
        <w:rPr>
          <w:rFonts w:asciiTheme="minorHAnsi" w:hAnsiTheme="minorHAnsi" w:cstheme="minorHAnsi"/>
          <w:sz w:val="28"/>
          <w:szCs w:val="28"/>
        </w:rPr>
      </w:pPr>
      <w:bookmarkStart w:name="_Toc391971706" w:id="7317"/>
      <w:bookmarkStart w:name="_Toc392302303" w:id="7318"/>
      <w:bookmarkStart w:name="_Toc426347695" w:id="7319"/>
      <w:bookmarkStart w:name="_Toc426451118" w:id="7320"/>
      <w:bookmarkStart w:name="_Toc426451662" w:id="7321"/>
      <w:bookmarkStart w:name="_Toc426511161" w:id="7322"/>
      <w:bookmarkStart w:name="_Toc426517232" w:id="7323"/>
      <w:bookmarkStart w:name="_Toc426530894" w:id="7324"/>
      <w:bookmarkStart w:name="_Toc426943815" w:id="7325"/>
      <w:bookmarkStart w:name="_Toc426950577" w:id="7326"/>
      <w:bookmarkStart w:name="_Toc450032650" w:id="7327"/>
      <w:bookmarkStart w:name="_Toc450038236" w:id="7328"/>
      <w:bookmarkStart w:name="_Toc450531313" w:id="7329"/>
      <w:bookmarkStart w:name="_Toc450985313" w:id="7330"/>
      <w:bookmarkStart w:name="_Toc451053818" w:id="7331"/>
      <w:bookmarkStart w:name="_Toc451058333" w:id="7332"/>
      <w:bookmarkStart w:name="_Toc451070097" w:id="7333"/>
      <w:bookmarkStart w:name="_Toc452441801" w:id="7334"/>
      <w:bookmarkStart w:name="_Toc462554150" w:id="7335"/>
      <w:bookmarkStart w:name="_Toc473535229" w:id="7336"/>
      <w:bookmarkStart w:name="_Toc473535610" w:id="7337"/>
      <w:bookmarkStart w:name="_Toc473536210" w:id="7338"/>
      <w:bookmarkStart w:name="_Toc473615460" w:id="7339"/>
      <w:bookmarkStart w:name="_Toc473685856" w:id="7340"/>
      <w:bookmarkStart w:name="_Toc474045615" w:id="7341"/>
      <w:bookmarkStart w:name="_Toc495303020" w:id="7342"/>
      <w:bookmarkStart w:name="_Toc276634808" w:id="7343"/>
      <w:bookmarkStart w:name="_Toc276635766" w:id="7344"/>
      <w:bookmarkStart w:name="_Toc280265891" w:id="7345"/>
      <w:bookmarkStart w:name="_Toc307475713" w:id="7346"/>
      <w:bookmarkStart w:name="_Toc307487975" w:id="7347"/>
      <w:bookmarkStart w:name="_Toc158199624" w:id="7348"/>
      <w:r w:rsidRPr="00F27196">
        <w:rPr>
          <w:rFonts w:asciiTheme="minorHAnsi" w:hAnsiTheme="minorHAnsi" w:cstheme="minorHAnsi"/>
          <w:sz w:val="28"/>
          <w:szCs w:val="28"/>
        </w:rPr>
        <w:t>Bewijslast</w:t>
      </w:r>
      <w:bookmarkEnd w:id="7317"/>
      <w:bookmarkEnd w:id="7318"/>
      <w:bookmarkEnd w:id="7319"/>
      <w:bookmarkEnd w:id="7320"/>
      <w:bookmarkEnd w:id="7321"/>
      <w:bookmarkEnd w:id="7322"/>
      <w:bookmarkEnd w:id="7323"/>
      <w:bookmarkEnd w:id="7324"/>
      <w:bookmarkEnd w:id="7325"/>
      <w:bookmarkEnd w:id="7326"/>
      <w:bookmarkEnd w:id="7327"/>
      <w:bookmarkEnd w:id="7328"/>
      <w:bookmarkEnd w:id="7329"/>
      <w:bookmarkEnd w:id="7330"/>
      <w:bookmarkEnd w:id="7331"/>
      <w:bookmarkEnd w:id="7332"/>
      <w:bookmarkEnd w:id="7333"/>
      <w:bookmarkEnd w:id="7334"/>
      <w:bookmarkEnd w:id="7335"/>
      <w:bookmarkEnd w:id="7336"/>
      <w:bookmarkEnd w:id="7337"/>
      <w:bookmarkEnd w:id="7338"/>
      <w:bookmarkEnd w:id="7339"/>
      <w:bookmarkEnd w:id="7340"/>
      <w:bookmarkEnd w:id="7341"/>
      <w:bookmarkEnd w:id="7342"/>
      <w:bookmarkEnd w:id="7343"/>
      <w:bookmarkEnd w:id="7344"/>
      <w:bookmarkEnd w:id="7345"/>
      <w:bookmarkEnd w:id="7346"/>
      <w:bookmarkEnd w:id="7347"/>
      <w:bookmarkEnd w:id="7348"/>
    </w:p>
    <w:p w:rsidR="00A549C2" w:rsidP="002E3319" w:rsidRDefault="00A549C2" w14:paraId="172AFA38" w14:textId="77777777">
      <w:pPr>
        <w:pStyle w:val="Tekst"/>
        <w:jc w:val="both"/>
        <w:rPr>
          <w:rFonts w:asciiTheme="minorHAnsi" w:hAnsiTheme="minorHAnsi" w:cstheme="minorHAnsi"/>
          <w:color w:val="000000"/>
          <w:sz w:val="24"/>
          <w:szCs w:val="24"/>
        </w:rPr>
      </w:pPr>
      <w:r w:rsidRPr="00F27196">
        <w:rPr>
          <w:rFonts w:asciiTheme="minorHAnsi" w:hAnsiTheme="minorHAnsi" w:cstheme="minorHAnsi"/>
          <w:color w:val="000000"/>
          <w:sz w:val="24"/>
          <w:szCs w:val="24"/>
        </w:rPr>
        <w:t>De bewijslast rust op de werkgever.</w:t>
      </w:r>
    </w:p>
    <w:p w:rsidRPr="00F27196" w:rsidR="00F27196" w:rsidP="002E3319" w:rsidRDefault="00F27196" w14:paraId="14D3945B" w14:textId="77777777">
      <w:pPr>
        <w:pStyle w:val="Tekst"/>
        <w:jc w:val="both"/>
        <w:rPr>
          <w:rFonts w:asciiTheme="minorHAnsi" w:hAnsiTheme="minorHAnsi" w:cstheme="minorHAnsi"/>
          <w:color w:val="000000"/>
          <w:sz w:val="24"/>
          <w:szCs w:val="24"/>
        </w:rPr>
      </w:pPr>
    </w:p>
    <w:p w:rsidR="00A549C2" w:rsidP="00744F25" w:rsidRDefault="00A549C2" w14:paraId="66CDE3F9" w14:textId="77777777">
      <w:pPr>
        <w:pStyle w:val="Opsomming"/>
        <w:numPr>
          <w:ilvl w:val="0"/>
          <w:numId w:val="69"/>
        </w:numPr>
        <w:ind w:left="1134" w:hanging="284"/>
        <w:jc w:val="both"/>
        <w:rPr>
          <w:rFonts w:asciiTheme="minorHAnsi" w:hAnsiTheme="minorHAnsi" w:cstheme="minorHAnsi"/>
          <w:color w:val="000000"/>
          <w:sz w:val="24"/>
          <w:szCs w:val="24"/>
        </w:rPr>
      </w:pPr>
      <w:r w:rsidRPr="00F27196">
        <w:rPr>
          <w:rFonts w:asciiTheme="minorHAnsi" w:hAnsiTheme="minorHAnsi" w:cstheme="minorHAnsi"/>
          <w:color w:val="000000"/>
          <w:sz w:val="24"/>
          <w:szCs w:val="24"/>
        </w:rPr>
        <w:t xml:space="preserve">De </w:t>
      </w:r>
      <w:r w:rsidRPr="00F27196">
        <w:rPr>
          <w:rFonts w:asciiTheme="minorHAnsi" w:hAnsiTheme="minorHAnsi" w:cstheme="minorHAnsi"/>
          <w:color w:val="000000"/>
          <w:sz w:val="24"/>
          <w:szCs w:val="24"/>
          <w:u w:val="single"/>
        </w:rPr>
        <w:t>afwezigheid van een geldende reden</w:t>
      </w:r>
      <w:r w:rsidRPr="00F27196">
        <w:rPr>
          <w:rFonts w:asciiTheme="minorHAnsi" w:hAnsiTheme="minorHAnsi" w:cstheme="minorHAnsi"/>
          <w:color w:val="000000"/>
          <w:sz w:val="24"/>
          <w:szCs w:val="24"/>
        </w:rPr>
        <w:t xml:space="preserve"> in hoofde van de werkgever maakt de essentie uit van een willekeurig ontslag. Tegenover de rechter gaat de werkgever moeten aantonen dat hij wel degelijk een reden (die verband houdt met de geschiktheid of het gedrag van de arbeider of berust op de noodwendigheden inzake de werking van de instelling of de dienst)  bezat om tot het ontslag van de werkman over te gaan.</w:t>
      </w:r>
    </w:p>
    <w:p w:rsidRPr="00F27196" w:rsidR="00F27196" w:rsidP="00F27196" w:rsidRDefault="00F27196" w14:paraId="723C6C8C" w14:textId="77777777">
      <w:pPr>
        <w:pStyle w:val="Opsomming"/>
        <w:ind w:firstLine="0"/>
        <w:jc w:val="both"/>
        <w:rPr>
          <w:rFonts w:asciiTheme="minorHAnsi" w:hAnsiTheme="minorHAnsi" w:cstheme="minorHAnsi"/>
          <w:color w:val="000000"/>
          <w:sz w:val="24"/>
          <w:szCs w:val="24"/>
        </w:rPr>
      </w:pPr>
    </w:p>
    <w:p w:rsidRPr="00F27196" w:rsidR="00A549C2" w:rsidP="00744F25" w:rsidRDefault="00A549C2" w14:paraId="03AFB90D" w14:textId="77777777">
      <w:pPr>
        <w:pStyle w:val="Opsomming"/>
        <w:numPr>
          <w:ilvl w:val="0"/>
          <w:numId w:val="69"/>
        </w:numPr>
        <w:ind w:left="1134" w:hanging="284"/>
        <w:jc w:val="both"/>
        <w:rPr>
          <w:rFonts w:asciiTheme="minorHAnsi" w:hAnsiTheme="minorHAnsi" w:cstheme="minorHAnsi"/>
          <w:color w:val="000000"/>
          <w:sz w:val="24"/>
          <w:szCs w:val="24"/>
        </w:rPr>
      </w:pPr>
      <w:r w:rsidRPr="00F27196">
        <w:rPr>
          <w:rFonts w:asciiTheme="minorHAnsi" w:hAnsiTheme="minorHAnsi" w:cstheme="minorHAnsi"/>
          <w:color w:val="000000"/>
          <w:sz w:val="24"/>
          <w:szCs w:val="24"/>
        </w:rPr>
        <w:t xml:space="preserve">De rechter kan evenwel ook rekening houden met </w:t>
      </w:r>
      <w:r w:rsidRPr="00F27196">
        <w:rPr>
          <w:rFonts w:asciiTheme="minorHAnsi" w:hAnsiTheme="minorHAnsi" w:cstheme="minorHAnsi"/>
          <w:color w:val="000000"/>
          <w:sz w:val="24"/>
          <w:szCs w:val="24"/>
          <w:u w:val="single"/>
        </w:rPr>
        <w:t>redenen die</w:t>
      </w:r>
      <w:r w:rsidRPr="00F27196">
        <w:rPr>
          <w:rFonts w:asciiTheme="minorHAnsi" w:hAnsiTheme="minorHAnsi" w:cstheme="minorHAnsi"/>
          <w:color w:val="000000"/>
          <w:sz w:val="24"/>
          <w:szCs w:val="24"/>
        </w:rPr>
        <w:t xml:space="preserve"> door de werkgever </w:t>
      </w:r>
      <w:r w:rsidRPr="00F27196">
        <w:rPr>
          <w:rFonts w:asciiTheme="minorHAnsi" w:hAnsiTheme="minorHAnsi" w:cstheme="minorHAnsi"/>
          <w:color w:val="000000"/>
          <w:sz w:val="24"/>
          <w:szCs w:val="24"/>
          <w:u w:val="single"/>
        </w:rPr>
        <w:t>niet werden ingeroepen</w:t>
      </w:r>
      <w:r w:rsidRPr="00F27196">
        <w:rPr>
          <w:rFonts w:asciiTheme="minorHAnsi" w:hAnsiTheme="minorHAnsi" w:cstheme="minorHAnsi"/>
          <w:color w:val="000000"/>
          <w:sz w:val="24"/>
          <w:szCs w:val="24"/>
        </w:rPr>
        <w:t xml:space="preserve"> maar die volgens de rechter hebben bijgedragen tot het ontslag.</w:t>
      </w:r>
    </w:p>
    <w:p w:rsidRPr="00F27196" w:rsidR="00A549C2" w:rsidP="002E3319" w:rsidRDefault="00A549C2" w14:paraId="075AE94A" w14:textId="77777777">
      <w:pPr>
        <w:ind w:left="1134"/>
        <w:jc w:val="both"/>
        <w:rPr>
          <w:rFonts w:asciiTheme="minorHAnsi" w:hAnsiTheme="minorHAnsi" w:cstheme="minorHAnsi"/>
          <w:color w:val="000000"/>
          <w:sz w:val="24"/>
          <w:szCs w:val="24"/>
        </w:rPr>
      </w:pPr>
      <w:r w:rsidRPr="00F27196">
        <w:rPr>
          <w:rFonts w:asciiTheme="minorHAnsi" w:hAnsiTheme="minorHAnsi" w:cstheme="minorHAnsi"/>
          <w:color w:val="000000"/>
          <w:sz w:val="24"/>
          <w:szCs w:val="24"/>
        </w:rPr>
        <w:t xml:space="preserve">De appreciatie van de door de arbeider ingeroepen </w:t>
      </w:r>
      <w:r w:rsidRPr="00F27196" w:rsidR="000F6FA5">
        <w:rPr>
          <w:rFonts w:asciiTheme="minorHAnsi" w:hAnsiTheme="minorHAnsi" w:cstheme="minorHAnsi"/>
          <w:color w:val="000000"/>
          <w:sz w:val="24"/>
          <w:szCs w:val="24"/>
        </w:rPr>
        <w:t xml:space="preserve">willekeurigheid is niet beperkt </w:t>
      </w:r>
      <w:r w:rsidRPr="00F27196">
        <w:rPr>
          <w:rFonts w:asciiTheme="minorHAnsi" w:hAnsiTheme="minorHAnsi" w:cstheme="minorHAnsi"/>
          <w:color w:val="000000"/>
          <w:sz w:val="24"/>
          <w:szCs w:val="24"/>
        </w:rPr>
        <w:t>tot de motieven van het ontslag zoals formeel vermeld in de ontslagbrief. Er moet rekening gehouden worden met de reële motieven, zelfs indien deze door de werkgever voor het eerst worden uitgedrukt wanneer hij, geconfronteerd met een vordering tot vergoeding wegens willekeurige afdanking, ertoe geroepen wordt de motieven van het gebruik van zijn afdankingsrecht bekend te maken.</w:t>
      </w:r>
    </w:p>
    <w:p w:rsidR="00A549C2" w:rsidP="002E3319" w:rsidRDefault="00A549C2" w14:paraId="45B46CE3" w14:textId="77777777">
      <w:pPr>
        <w:ind w:left="1134"/>
        <w:jc w:val="both"/>
        <w:rPr>
          <w:rFonts w:asciiTheme="minorHAnsi" w:hAnsiTheme="minorHAnsi" w:cstheme="minorHAnsi"/>
          <w:color w:val="000000"/>
          <w:sz w:val="24"/>
          <w:szCs w:val="24"/>
        </w:rPr>
      </w:pPr>
      <w:r w:rsidRPr="00F27196">
        <w:rPr>
          <w:rFonts w:asciiTheme="minorHAnsi" w:hAnsiTheme="minorHAnsi" w:cstheme="minorHAnsi"/>
          <w:color w:val="000000"/>
          <w:sz w:val="24"/>
          <w:szCs w:val="24"/>
        </w:rPr>
        <w:t>De verplichting de afdanking te motiveren geldt slechts wanneer de werknemer de afdanking als abusief bestempelt. Het feit voor de werkgever in de afdankingsbrief motieven van persoonlijke aard te hebben aangevoerd, belet hem niet naderhand het bewijs te leveren van de fouten die de grondslag uitmaken van zijn beslissing.</w:t>
      </w:r>
    </w:p>
    <w:p w:rsidR="00F27196" w:rsidP="002E3319" w:rsidRDefault="00F27196" w14:paraId="4E2D9DF9" w14:textId="77777777">
      <w:pPr>
        <w:ind w:left="1134"/>
        <w:jc w:val="both"/>
        <w:rPr>
          <w:rFonts w:asciiTheme="minorHAnsi" w:hAnsiTheme="minorHAnsi" w:cstheme="minorHAnsi"/>
          <w:color w:val="000000"/>
          <w:sz w:val="24"/>
          <w:szCs w:val="24"/>
        </w:rPr>
      </w:pPr>
    </w:p>
    <w:bookmarkStart w:name="_Hlk144899385" w:id="7349"/>
    <w:p w:rsidRPr="00E43A8E" w:rsidR="00F27196" w:rsidP="00F27196" w:rsidRDefault="00A427A8" w14:paraId="6F40CE47" w14:textId="6077A22A">
      <w:pPr>
        <w:ind w:left="5812"/>
        <w:rPr>
          <w:rFonts w:ascii="Calibri" w:hAnsi="Calibri" w:cs="Calibri"/>
          <w:sz w:val="24"/>
          <w:szCs w:val="24"/>
        </w:rPr>
      </w:pPr>
      <w:r>
        <w:rPr>
          <w:vanish/>
        </w:rPr>
        <w:fldChar w:fldCharType="begin"/>
      </w:r>
      <w:r w:rsidR="006C5070">
        <w:rPr>
          <w:vanish/>
        </w:rPr>
        <w:instrText>HYPERLINK  \l "_Alfabetisch_Trefwoordenregister"</w:instrText>
      </w:r>
      <w:r>
        <w:rPr>
          <w:vanish/>
        </w:rPr>
      </w:r>
      <w:r>
        <w:rPr>
          <w:vanish/>
        </w:rPr>
        <w:fldChar w:fldCharType="separate"/>
      </w:r>
      <w:r w:rsidRPr="00E43A8E" w:rsidR="00F27196">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rsidRPr="00F27196" w:rsidR="00E645BC" w:rsidP="00AA77C7" w:rsidRDefault="00E645BC" w14:paraId="35C2125D" w14:textId="77777777">
      <w:pPr>
        <w:pStyle w:val="Kop3"/>
        <w:rPr>
          <w:rFonts w:asciiTheme="minorHAnsi" w:hAnsiTheme="minorHAnsi" w:cstheme="minorHAnsi"/>
          <w:sz w:val="28"/>
          <w:szCs w:val="28"/>
        </w:rPr>
      </w:pPr>
      <w:bookmarkStart w:name="_Motivering_van_het" w:id="7350"/>
      <w:bookmarkStart w:name="_Toc158199625" w:id="7351"/>
      <w:bookmarkStart w:name="_Toc391971707" w:id="7352"/>
      <w:bookmarkStart w:name="_Toc392302304" w:id="7353"/>
      <w:bookmarkStart w:name="_Toc426347696" w:id="7354"/>
      <w:bookmarkStart w:name="_Toc426451119" w:id="7355"/>
      <w:bookmarkStart w:name="_Toc426451663" w:id="7356"/>
      <w:bookmarkStart w:name="_Toc426511162" w:id="7357"/>
      <w:bookmarkStart w:name="_Toc426517233" w:id="7358"/>
      <w:bookmarkStart w:name="_Toc426530895" w:id="7359"/>
      <w:bookmarkStart w:name="_Toc426943816" w:id="7360"/>
      <w:bookmarkStart w:name="_Toc426950578" w:id="7361"/>
      <w:bookmarkStart w:name="_Toc450032651" w:id="7362"/>
      <w:bookmarkStart w:name="_Toc450038237" w:id="7363"/>
      <w:bookmarkStart w:name="_Toc450531314" w:id="7364"/>
      <w:bookmarkStart w:name="_Toc450985314" w:id="7365"/>
      <w:bookmarkStart w:name="_Toc451053819" w:id="7366"/>
      <w:bookmarkStart w:name="_Toc451058334" w:id="7367"/>
      <w:bookmarkStart w:name="_Toc451070098" w:id="7368"/>
      <w:bookmarkStart w:name="_Toc452441802" w:id="7369"/>
      <w:bookmarkStart w:name="_Toc462554151" w:id="7370"/>
      <w:bookmarkStart w:name="_Toc473535230" w:id="7371"/>
      <w:bookmarkStart w:name="_Toc473535611" w:id="7372"/>
      <w:bookmarkStart w:name="_Toc473536211" w:id="7373"/>
      <w:bookmarkStart w:name="_Toc473615461" w:id="7374"/>
      <w:bookmarkStart w:name="_Toc473685857" w:id="7375"/>
      <w:bookmarkStart w:name="_Toc474045616" w:id="7376"/>
      <w:bookmarkStart w:name="_Toc495303021" w:id="7377"/>
      <w:bookmarkStart w:name="_Toc276634809" w:id="7378"/>
      <w:bookmarkStart w:name="_Toc276635767" w:id="7379"/>
      <w:bookmarkStart w:name="_Toc280265892" w:id="7380"/>
      <w:bookmarkStart w:name="_Toc307475714" w:id="7381"/>
      <w:bookmarkStart w:name="_Toc307487976" w:id="7382"/>
      <w:bookmarkEnd w:id="7349"/>
      <w:bookmarkEnd w:id="7350"/>
      <w:r w:rsidRPr="00F27196">
        <w:rPr>
          <w:rFonts w:asciiTheme="minorHAnsi" w:hAnsiTheme="minorHAnsi" w:cstheme="minorHAnsi"/>
          <w:sz w:val="28"/>
          <w:szCs w:val="28"/>
        </w:rPr>
        <w:t>Enkele gerechtelijke beslissingen</w:t>
      </w:r>
      <w:bookmarkEnd w:id="7351"/>
    </w:p>
    <w:p w:rsidRPr="00F27196" w:rsidR="00E645BC" w:rsidP="003257D0" w:rsidRDefault="00DE1815" w14:paraId="714741B7" w14:textId="77777777">
      <w:pPr>
        <w:pStyle w:val="Tekst"/>
        <w:numPr>
          <w:ilvl w:val="0"/>
          <w:numId w:val="24"/>
        </w:numPr>
        <w:rPr>
          <w:rFonts w:asciiTheme="minorHAnsi" w:hAnsiTheme="minorHAnsi" w:cstheme="minorHAnsi"/>
          <w:sz w:val="24"/>
          <w:szCs w:val="24"/>
        </w:rPr>
      </w:pPr>
      <w:r w:rsidRPr="00F27196">
        <w:rPr>
          <w:rFonts w:asciiTheme="minorHAnsi" w:hAnsiTheme="minorHAnsi" w:cstheme="minorHAnsi"/>
          <w:sz w:val="24"/>
          <w:szCs w:val="24"/>
        </w:rPr>
        <w:t>d</w:t>
      </w:r>
      <w:r w:rsidRPr="00F27196" w:rsidR="00E645BC">
        <w:rPr>
          <w:rFonts w:asciiTheme="minorHAnsi" w:hAnsiTheme="minorHAnsi" w:cstheme="minorHAnsi"/>
          <w:sz w:val="24"/>
          <w:szCs w:val="24"/>
        </w:rPr>
        <w:t>e weigering van een buschauffeur om met een voertuig te rijden dat niet meer voldoet aan de veiligheidsnormen;</w:t>
      </w:r>
    </w:p>
    <w:p w:rsidRPr="00F27196" w:rsidR="00E645BC" w:rsidP="003257D0" w:rsidRDefault="00E645BC" w14:paraId="55B0F1B4" w14:textId="77777777">
      <w:pPr>
        <w:pStyle w:val="Tekst"/>
        <w:numPr>
          <w:ilvl w:val="0"/>
          <w:numId w:val="24"/>
        </w:numPr>
        <w:rPr>
          <w:rFonts w:asciiTheme="minorHAnsi" w:hAnsiTheme="minorHAnsi" w:cstheme="minorHAnsi"/>
          <w:sz w:val="24"/>
          <w:szCs w:val="24"/>
        </w:rPr>
      </w:pPr>
      <w:r w:rsidRPr="00F27196">
        <w:rPr>
          <w:rFonts w:asciiTheme="minorHAnsi" w:hAnsiTheme="minorHAnsi" w:cstheme="minorHAnsi"/>
          <w:sz w:val="24"/>
          <w:szCs w:val="24"/>
        </w:rPr>
        <w:t>de niet-gerechtvaardigde vraag tot loonsverhoging van de werknemer;</w:t>
      </w:r>
    </w:p>
    <w:p w:rsidRPr="00F27196" w:rsidR="00E645BC" w:rsidP="003257D0" w:rsidRDefault="00E645BC" w14:paraId="1E8ADD23" w14:textId="77777777">
      <w:pPr>
        <w:pStyle w:val="Tekst"/>
        <w:numPr>
          <w:ilvl w:val="0"/>
          <w:numId w:val="24"/>
        </w:numPr>
        <w:rPr>
          <w:rFonts w:asciiTheme="minorHAnsi" w:hAnsiTheme="minorHAnsi" w:cstheme="minorHAnsi"/>
          <w:sz w:val="24"/>
          <w:szCs w:val="24"/>
        </w:rPr>
      </w:pPr>
      <w:r w:rsidRPr="00F27196">
        <w:rPr>
          <w:rFonts w:asciiTheme="minorHAnsi" w:hAnsiTheme="minorHAnsi" w:cstheme="minorHAnsi"/>
          <w:sz w:val="24"/>
          <w:szCs w:val="24"/>
        </w:rPr>
        <w:t>de weigering van de werknemer om een foutieve verklaring af te leggen wanneer de werkgever hem dit verzoekt, overuren te presteren die niet verplicht zijn, op een feestdag te werken;</w:t>
      </w:r>
    </w:p>
    <w:p w:rsidRPr="00F27196" w:rsidR="00E645BC" w:rsidP="003257D0" w:rsidRDefault="00E645BC" w14:paraId="50524D06" w14:textId="77777777">
      <w:pPr>
        <w:pStyle w:val="Tekst"/>
        <w:numPr>
          <w:ilvl w:val="0"/>
          <w:numId w:val="24"/>
        </w:numPr>
        <w:rPr>
          <w:rFonts w:asciiTheme="minorHAnsi" w:hAnsiTheme="minorHAnsi" w:cstheme="minorHAnsi"/>
          <w:sz w:val="24"/>
          <w:szCs w:val="24"/>
        </w:rPr>
      </w:pPr>
      <w:r w:rsidRPr="00F27196">
        <w:rPr>
          <w:rFonts w:asciiTheme="minorHAnsi" w:hAnsiTheme="minorHAnsi" w:cstheme="minorHAnsi"/>
          <w:sz w:val="24"/>
          <w:szCs w:val="24"/>
        </w:rPr>
        <w:t>de ongeschiktheid van de werknemer, wanneer deze niet wordt betwist;</w:t>
      </w:r>
    </w:p>
    <w:p w:rsidRPr="00F27196" w:rsidR="00E645BC" w:rsidP="003257D0" w:rsidRDefault="00E645BC" w14:paraId="0061C815" w14:textId="77777777">
      <w:pPr>
        <w:pStyle w:val="Tekst"/>
        <w:numPr>
          <w:ilvl w:val="0"/>
          <w:numId w:val="24"/>
        </w:numPr>
        <w:rPr>
          <w:rFonts w:asciiTheme="minorHAnsi" w:hAnsiTheme="minorHAnsi" w:cstheme="minorHAnsi"/>
          <w:sz w:val="24"/>
          <w:szCs w:val="24"/>
        </w:rPr>
      </w:pPr>
      <w:r w:rsidRPr="00F27196">
        <w:rPr>
          <w:rFonts w:asciiTheme="minorHAnsi" w:hAnsiTheme="minorHAnsi" w:cstheme="minorHAnsi"/>
          <w:sz w:val="24"/>
          <w:szCs w:val="24"/>
        </w:rPr>
        <w:t>de weigering van een werknemer om zijn steun te geven aan een onregelmatige activiteit;</w:t>
      </w:r>
    </w:p>
    <w:p w:rsidRPr="00F27196" w:rsidR="00E645BC" w:rsidP="003257D0" w:rsidRDefault="00E645BC" w14:paraId="012BA6D4" w14:textId="77777777">
      <w:pPr>
        <w:pStyle w:val="Tekst"/>
        <w:numPr>
          <w:ilvl w:val="0"/>
          <w:numId w:val="24"/>
        </w:numPr>
        <w:rPr>
          <w:rFonts w:asciiTheme="minorHAnsi" w:hAnsiTheme="minorHAnsi" w:cstheme="minorHAnsi"/>
          <w:sz w:val="24"/>
          <w:szCs w:val="24"/>
        </w:rPr>
      </w:pPr>
      <w:r w:rsidRPr="00F27196">
        <w:rPr>
          <w:rFonts w:asciiTheme="minorHAnsi" w:hAnsiTheme="minorHAnsi" w:cstheme="minorHAnsi"/>
          <w:sz w:val="24"/>
          <w:szCs w:val="24"/>
        </w:rPr>
        <w:t>een dringende reden die “lichtzinnig” werd beoordeeld door de werkgever;</w:t>
      </w:r>
    </w:p>
    <w:p w:rsidRPr="00F27196" w:rsidR="00E645BC" w:rsidP="003257D0" w:rsidRDefault="00E645BC" w14:paraId="02ABC7D8" w14:textId="77777777">
      <w:pPr>
        <w:pStyle w:val="Tekst"/>
        <w:numPr>
          <w:ilvl w:val="0"/>
          <w:numId w:val="24"/>
        </w:numPr>
        <w:rPr>
          <w:rFonts w:asciiTheme="minorHAnsi" w:hAnsiTheme="minorHAnsi" w:cstheme="minorHAnsi"/>
          <w:sz w:val="24"/>
          <w:szCs w:val="24"/>
        </w:rPr>
      </w:pPr>
      <w:r w:rsidRPr="00F27196">
        <w:rPr>
          <w:rFonts w:asciiTheme="minorHAnsi" w:hAnsiTheme="minorHAnsi" w:cstheme="minorHAnsi"/>
          <w:sz w:val="24"/>
          <w:szCs w:val="24"/>
        </w:rPr>
        <w:t>vandalisme door een werknemer, wanneer dit niet met zekerheid aan hem kan worden toegeschreven;</w:t>
      </w:r>
    </w:p>
    <w:p w:rsidRPr="00F27196" w:rsidR="00E645BC" w:rsidP="003257D0" w:rsidRDefault="00E645BC" w14:paraId="131E5F1F" w14:textId="77777777">
      <w:pPr>
        <w:pStyle w:val="Tekst"/>
        <w:numPr>
          <w:ilvl w:val="0"/>
          <w:numId w:val="24"/>
        </w:numPr>
        <w:rPr>
          <w:rFonts w:asciiTheme="minorHAnsi" w:hAnsiTheme="minorHAnsi" w:cstheme="minorHAnsi"/>
          <w:sz w:val="24"/>
          <w:szCs w:val="24"/>
        </w:rPr>
      </w:pPr>
      <w:r w:rsidRPr="00F27196">
        <w:rPr>
          <w:rFonts w:asciiTheme="minorHAnsi" w:hAnsiTheme="minorHAnsi" w:cstheme="minorHAnsi"/>
          <w:sz w:val="24"/>
          <w:szCs w:val="24"/>
        </w:rPr>
        <w:t>het lidmaatschap van een werknemer bij een vakbond;</w:t>
      </w:r>
    </w:p>
    <w:p w:rsidRPr="00F27196" w:rsidR="00E645BC" w:rsidP="003257D0" w:rsidRDefault="00E645BC" w14:paraId="0F33E957" w14:textId="77777777">
      <w:pPr>
        <w:pStyle w:val="Tekst"/>
        <w:numPr>
          <w:ilvl w:val="0"/>
          <w:numId w:val="24"/>
        </w:numPr>
        <w:rPr>
          <w:rFonts w:asciiTheme="minorHAnsi" w:hAnsiTheme="minorHAnsi" w:cstheme="minorHAnsi"/>
          <w:sz w:val="24"/>
          <w:szCs w:val="24"/>
        </w:rPr>
      </w:pPr>
      <w:r w:rsidRPr="00F27196">
        <w:rPr>
          <w:rFonts w:asciiTheme="minorHAnsi" w:hAnsiTheme="minorHAnsi" w:cstheme="minorHAnsi"/>
          <w:sz w:val="24"/>
          <w:szCs w:val="24"/>
        </w:rPr>
        <w:t>de bedoeling van de werkgever andere werknemers aan te werven tegen voordeliger voorwaarden.</w:t>
      </w:r>
    </w:p>
    <w:p w:rsidRPr="00F27196" w:rsidR="00A549C2" w:rsidP="00AA77C7" w:rsidRDefault="00A549C2" w14:paraId="558B54DB" w14:textId="77777777">
      <w:pPr>
        <w:pStyle w:val="Kop3"/>
        <w:rPr>
          <w:rFonts w:asciiTheme="minorHAnsi" w:hAnsiTheme="minorHAnsi" w:cstheme="minorHAnsi"/>
          <w:sz w:val="28"/>
          <w:szCs w:val="28"/>
        </w:rPr>
      </w:pPr>
      <w:bookmarkStart w:name="_Motivering_van_het_1" w:id="7383"/>
      <w:bookmarkStart w:name="_Toc158199626" w:id="7384"/>
      <w:bookmarkEnd w:id="7383"/>
      <w:r w:rsidRPr="00F27196">
        <w:rPr>
          <w:rFonts w:asciiTheme="minorHAnsi" w:hAnsiTheme="minorHAnsi" w:cstheme="minorHAnsi"/>
          <w:sz w:val="28"/>
          <w:szCs w:val="28"/>
        </w:rPr>
        <w:t>Motivering van het ontslag op het document C4</w:t>
      </w:r>
      <w:bookmarkEnd w:id="7352"/>
      <w:bookmarkEnd w:id="7353"/>
      <w:bookmarkEnd w:id="7354"/>
      <w:bookmarkEnd w:id="7355"/>
      <w:bookmarkEnd w:id="7356"/>
      <w:bookmarkEnd w:id="7357"/>
      <w:bookmarkEnd w:id="7358"/>
      <w:bookmarkEnd w:id="7359"/>
      <w:bookmarkEnd w:id="7360"/>
      <w:bookmarkEnd w:id="7361"/>
      <w:bookmarkEnd w:id="7362"/>
      <w:bookmarkEnd w:id="7363"/>
      <w:bookmarkEnd w:id="7364"/>
      <w:bookmarkEnd w:id="7365"/>
      <w:bookmarkEnd w:id="7366"/>
      <w:bookmarkEnd w:id="7367"/>
      <w:bookmarkEnd w:id="7368"/>
      <w:bookmarkEnd w:id="7369"/>
      <w:bookmarkEnd w:id="7370"/>
      <w:bookmarkEnd w:id="7371"/>
      <w:bookmarkEnd w:id="7372"/>
      <w:bookmarkEnd w:id="7373"/>
      <w:bookmarkEnd w:id="7374"/>
      <w:bookmarkEnd w:id="7375"/>
      <w:bookmarkEnd w:id="7376"/>
      <w:bookmarkEnd w:id="7377"/>
      <w:bookmarkEnd w:id="7378"/>
      <w:bookmarkEnd w:id="7379"/>
      <w:bookmarkEnd w:id="7380"/>
      <w:bookmarkEnd w:id="7381"/>
      <w:bookmarkEnd w:id="7382"/>
      <w:bookmarkEnd w:id="7384"/>
    </w:p>
    <w:p w:rsidRPr="001D0A5A" w:rsidR="000F6FA5" w:rsidP="002E3319" w:rsidRDefault="00A549C2" w14:paraId="33B6D24A" w14:textId="467FC3D7">
      <w:pPr>
        <w:pStyle w:val="Tekst"/>
        <w:jc w:val="both"/>
        <w:rPr>
          <w:rStyle w:val="Hyperlink"/>
          <w:rFonts w:asciiTheme="minorHAnsi" w:hAnsiTheme="minorHAnsi" w:cstheme="minorHAnsi"/>
          <w:vanish/>
          <w:color w:val="auto"/>
          <w:sz w:val="24"/>
          <w:szCs w:val="24"/>
        </w:rPr>
      </w:pPr>
      <w:r w:rsidRPr="00F27196">
        <w:rPr>
          <w:rFonts w:asciiTheme="minorHAnsi" w:hAnsiTheme="minorHAnsi" w:cstheme="minorHAnsi"/>
          <w:color w:val="000000"/>
          <w:sz w:val="24"/>
          <w:szCs w:val="24"/>
        </w:rPr>
        <w:t xml:space="preserve">Op het document C4 (document inzake werkloosheid), dat de werkgever bij de beëindiging van de arbeidsovereenkomst dient af te leveren, dient eveneens de ontslagreden ingeschreven te worden. Hier dient ook </w:t>
      </w:r>
      <w:r w:rsidRPr="00F27196">
        <w:rPr>
          <w:rFonts w:asciiTheme="minorHAnsi" w:hAnsiTheme="minorHAnsi" w:cstheme="minorHAnsi"/>
          <w:color w:val="000000"/>
          <w:sz w:val="24"/>
          <w:szCs w:val="24"/>
          <w:u w:val="single"/>
        </w:rPr>
        <w:t>de juiste ontslagreden</w:t>
      </w:r>
      <w:r w:rsidRPr="00F27196">
        <w:rPr>
          <w:rFonts w:asciiTheme="minorHAnsi" w:hAnsiTheme="minorHAnsi" w:cstheme="minorHAnsi"/>
          <w:color w:val="000000"/>
          <w:sz w:val="24"/>
          <w:szCs w:val="24"/>
        </w:rPr>
        <w:t xml:space="preserve"> vermeld te worden, op gevaar af geconfronteerd te worden met een vordering vanwege de arbeider tot het bekomen van een vergoeding gelijk aan 6 maanden loon wegens willekeurige afdanking.</w:t>
      </w:r>
      <w:r w:rsidRPr="001D0A5A" w:rsidR="00961756">
        <w:rPr>
          <w:color w:val="000000"/>
        </w:rPr>
        <w:fldChar w:fldCharType="begin"/>
      </w:r>
      <w:r w:rsidRPr="001D0A5A" w:rsidR="00961756">
        <w:rPr>
          <w:rFonts w:asciiTheme="minorHAnsi" w:hAnsiTheme="minorHAnsi" w:cstheme="minorHAnsi"/>
          <w:vanish/>
          <w:sz w:val="24"/>
          <w:szCs w:val="24"/>
        </w:rPr>
        <w:instrText>HYPERLINK</w:instrText>
      </w:r>
      <w:r w:rsidRPr="001D0A5A" w:rsidR="00961756">
        <w:rPr>
          <w:color w:val="000000"/>
        </w:rPr>
        <w:fldChar w:fldCharType="separate"/>
      </w:r>
      <w:r w:rsidRPr="001D0A5A" w:rsidR="000F6FA5">
        <w:rPr>
          <w:rStyle w:val="Hyperlink"/>
          <w:rFonts w:asciiTheme="minorHAnsi" w:hAnsiTheme="minorHAnsi" w:cstheme="minorHAnsi"/>
          <w:vanish/>
          <w:color w:val="auto"/>
          <w:sz w:val="24"/>
          <w:szCs w:val="24"/>
        </w:rPr>
        <w:t>Terug naar alfabetisch register</w:t>
      </w:r>
      <w:r w:rsidRPr="001D0A5A" w:rsidR="00961756">
        <w:rPr>
          <w:rStyle w:val="Hyperlink"/>
          <w:rFonts w:asciiTheme="minorHAnsi" w:hAnsiTheme="minorHAnsi" w:cstheme="minorHAnsi"/>
          <w:vanish/>
          <w:color w:val="auto"/>
          <w:sz w:val="24"/>
          <w:szCs w:val="24"/>
        </w:rPr>
        <w:fldChar w:fldCharType="end"/>
      </w:r>
    </w:p>
    <w:p w:rsidRPr="00F27196" w:rsidR="00F27196" w:rsidP="002E3319" w:rsidRDefault="00F27196" w14:paraId="1E386982" w14:textId="77777777">
      <w:pPr>
        <w:pStyle w:val="Tekst"/>
        <w:jc w:val="both"/>
        <w:rPr>
          <w:rFonts w:asciiTheme="minorHAnsi" w:hAnsiTheme="minorHAnsi" w:cstheme="minorHAnsi"/>
          <w:color w:val="000000"/>
          <w:sz w:val="24"/>
          <w:szCs w:val="24"/>
        </w:rPr>
      </w:pPr>
    </w:p>
    <w:p w:rsidRPr="00F27196" w:rsidR="00A549C2" w:rsidP="002E3319" w:rsidRDefault="00A549C2" w14:paraId="07AE2359" w14:textId="77777777">
      <w:pPr>
        <w:pStyle w:val="Tekst"/>
        <w:rPr>
          <w:rFonts w:asciiTheme="minorHAnsi" w:hAnsiTheme="minorHAnsi" w:cstheme="minorHAnsi"/>
          <w:color w:val="000000"/>
          <w:sz w:val="24"/>
          <w:szCs w:val="24"/>
        </w:rPr>
      </w:pPr>
      <w:r w:rsidRPr="00F27196">
        <w:rPr>
          <w:rFonts w:asciiTheme="minorHAnsi" w:hAnsiTheme="minorHAnsi" w:cstheme="minorHAnsi"/>
          <w:color w:val="000000"/>
          <w:sz w:val="24"/>
          <w:szCs w:val="24"/>
        </w:rPr>
        <w:t>Het gebeurt dat sommige werkgevers op verzoek van de arbeider of in zijn belang op de C4 een vage, onduidelijke of niet volledig met de werkelijkheid overeenstemmende ontslagreden inschrijven; wij denken b.v. aan de vermelding "economische redenen", wanneer het ontslag te wijten is aan het gedrag van de arbeider; wanneer de arbeider nadien wordt vervangen is het evident dat het werkelijk ontslagmotief niet "economische redenen" was; in dat geval loopt de werkgever het risico het voorwerp te worden van een vordering tot vergoeding wegens willekeurige afdanking.</w:t>
      </w:r>
    </w:p>
    <w:p w:rsidRPr="00F27196" w:rsidR="00A549C2" w:rsidP="00AA77C7" w:rsidRDefault="00A549C2" w14:paraId="06312F3F" w14:textId="77777777">
      <w:pPr>
        <w:pStyle w:val="Kop3"/>
        <w:rPr>
          <w:rFonts w:asciiTheme="minorHAnsi" w:hAnsiTheme="minorHAnsi" w:cstheme="minorHAnsi"/>
          <w:sz w:val="28"/>
          <w:szCs w:val="28"/>
        </w:rPr>
      </w:pPr>
      <w:bookmarkStart w:name="_Schadevergoeding" w:id="7385"/>
      <w:bookmarkStart w:name="_Toc391971708" w:id="7386"/>
      <w:bookmarkStart w:name="_Toc392302305" w:id="7387"/>
      <w:bookmarkStart w:name="_Toc426347697" w:id="7388"/>
      <w:bookmarkStart w:name="_Toc426451120" w:id="7389"/>
      <w:bookmarkStart w:name="_Toc426451664" w:id="7390"/>
      <w:bookmarkStart w:name="_Toc426511163" w:id="7391"/>
      <w:bookmarkStart w:name="_Toc426517234" w:id="7392"/>
      <w:bookmarkStart w:name="_Toc426530896" w:id="7393"/>
      <w:bookmarkStart w:name="_Toc426943817" w:id="7394"/>
      <w:bookmarkStart w:name="_Toc426950579" w:id="7395"/>
      <w:bookmarkStart w:name="_Toc450032652" w:id="7396"/>
      <w:bookmarkStart w:name="_Toc450038238" w:id="7397"/>
      <w:bookmarkStart w:name="_Toc450531315" w:id="7398"/>
      <w:bookmarkStart w:name="_Toc450985315" w:id="7399"/>
      <w:bookmarkStart w:name="_Toc451053820" w:id="7400"/>
      <w:bookmarkStart w:name="_Toc451058335" w:id="7401"/>
      <w:bookmarkStart w:name="_Toc451070099" w:id="7402"/>
      <w:bookmarkStart w:name="_Toc452441803" w:id="7403"/>
      <w:bookmarkStart w:name="_Toc462554152" w:id="7404"/>
      <w:bookmarkStart w:name="_Toc473535231" w:id="7405"/>
      <w:bookmarkStart w:name="_Toc473535612" w:id="7406"/>
      <w:bookmarkStart w:name="_Toc473536212" w:id="7407"/>
      <w:bookmarkStart w:name="_Toc473615462" w:id="7408"/>
      <w:bookmarkStart w:name="_Toc473685858" w:id="7409"/>
      <w:bookmarkStart w:name="_Toc474045617" w:id="7410"/>
      <w:bookmarkStart w:name="_Toc495303022" w:id="7411"/>
      <w:bookmarkStart w:name="_Toc276634810" w:id="7412"/>
      <w:bookmarkStart w:name="_Toc276635768" w:id="7413"/>
      <w:bookmarkStart w:name="_Toc280265893" w:id="7414"/>
      <w:bookmarkStart w:name="_Toc307475715" w:id="7415"/>
      <w:bookmarkStart w:name="_Toc307487977" w:id="7416"/>
      <w:bookmarkStart w:name="_Toc158199627" w:id="7417"/>
      <w:bookmarkEnd w:id="7385"/>
      <w:r w:rsidRPr="00F27196">
        <w:rPr>
          <w:rFonts w:asciiTheme="minorHAnsi" w:hAnsiTheme="minorHAnsi" w:cstheme="minorHAnsi"/>
          <w:sz w:val="28"/>
          <w:szCs w:val="28"/>
        </w:rPr>
        <w:t>Schadevergoeding</w:t>
      </w:r>
      <w:bookmarkEnd w:id="7386"/>
      <w:bookmarkEnd w:id="7387"/>
      <w:bookmarkEnd w:id="7388"/>
      <w:bookmarkEnd w:id="7389"/>
      <w:bookmarkEnd w:id="7390"/>
      <w:bookmarkEnd w:id="7391"/>
      <w:bookmarkEnd w:id="7392"/>
      <w:bookmarkEnd w:id="7393"/>
      <w:bookmarkEnd w:id="7394"/>
      <w:bookmarkEnd w:id="7395"/>
      <w:bookmarkEnd w:id="7396"/>
      <w:bookmarkEnd w:id="7397"/>
      <w:bookmarkEnd w:id="7398"/>
      <w:bookmarkEnd w:id="7399"/>
      <w:bookmarkEnd w:id="7400"/>
      <w:bookmarkEnd w:id="7401"/>
      <w:bookmarkEnd w:id="7402"/>
      <w:bookmarkEnd w:id="7403"/>
      <w:bookmarkEnd w:id="7404"/>
      <w:bookmarkEnd w:id="7405"/>
      <w:bookmarkEnd w:id="7406"/>
      <w:bookmarkEnd w:id="7407"/>
      <w:bookmarkEnd w:id="7408"/>
      <w:bookmarkEnd w:id="7409"/>
      <w:bookmarkEnd w:id="7410"/>
      <w:bookmarkEnd w:id="7411"/>
      <w:bookmarkEnd w:id="7412"/>
      <w:bookmarkEnd w:id="7413"/>
      <w:bookmarkEnd w:id="7414"/>
      <w:bookmarkEnd w:id="7415"/>
      <w:bookmarkEnd w:id="7416"/>
      <w:bookmarkEnd w:id="7417"/>
    </w:p>
    <w:p w:rsidRPr="00496F75" w:rsidR="00A549C2" w:rsidP="002E3319" w:rsidRDefault="00A549C2" w14:paraId="27EE29F4" w14:textId="77777777">
      <w:pPr>
        <w:pStyle w:val="Tekst"/>
        <w:jc w:val="both"/>
        <w:rPr>
          <w:rFonts w:asciiTheme="minorHAnsi" w:hAnsiTheme="minorHAnsi" w:cstheme="minorHAnsi"/>
          <w:color w:val="000000"/>
          <w:sz w:val="24"/>
          <w:szCs w:val="24"/>
        </w:rPr>
      </w:pPr>
      <w:r w:rsidRPr="00496F75">
        <w:rPr>
          <w:rFonts w:asciiTheme="minorHAnsi" w:hAnsiTheme="minorHAnsi" w:cstheme="minorHAnsi"/>
          <w:color w:val="000000"/>
          <w:sz w:val="24"/>
          <w:szCs w:val="24"/>
        </w:rPr>
        <w:t xml:space="preserve">Indien de rechter oordeelt dat de willekeurigheid van de afdanking bewezen is, dan is de werkgever </w:t>
      </w:r>
      <w:r w:rsidRPr="00496F75">
        <w:rPr>
          <w:rFonts w:asciiTheme="minorHAnsi" w:hAnsiTheme="minorHAnsi" w:cstheme="minorHAnsi"/>
          <w:color w:val="000000"/>
          <w:sz w:val="24"/>
          <w:szCs w:val="24"/>
          <w:u w:val="single"/>
        </w:rPr>
        <w:t>een forfaitaire vergoeding van 6 maanden loon</w:t>
      </w:r>
      <w:r w:rsidRPr="00496F75">
        <w:rPr>
          <w:rFonts w:asciiTheme="minorHAnsi" w:hAnsiTheme="minorHAnsi" w:cstheme="minorHAnsi"/>
          <w:color w:val="000000"/>
          <w:sz w:val="24"/>
          <w:szCs w:val="24"/>
        </w:rPr>
        <w:t xml:space="preserve"> verschuldigd aan de werkman. De vergoeding wegens willekeurig ontslag is geen loon, bijgevolg zijn geen sociale bijdragen verschuldigd.</w:t>
      </w:r>
    </w:p>
    <w:p w:rsidRPr="00496F75" w:rsidR="00A549C2" w:rsidP="002E3319" w:rsidRDefault="00A549C2" w14:paraId="76CC339A" w14:textId="77777777">
      <w:pPr>
        <w:pStyle w:val="Tekst"/>
        <w:jc w:val="both"/>
        <w:rPr>
          <w:rFonts w:asciiTheme="minorHAnsi" w:hAnsiTheme="minorHAnsi" w:cstheme="minorHAnsi"/>
          <w:color w:val="000000"/>
          <w:sz w:val="24"/>
          <w:szCs w:val="24"/>
        </w:rPr>
      </w:pPr>
      <w:r w:rsidRPr="00496F75">
        <w:rPr>
          <w:rFonts w:asciiTheme="minorHAnsi" w:hAnsiTheme="minorHAnsi" w:cstheme="minorHAnsi"/>
          <w:color w:val="000000"/>
          <w:sz w:val="24"/>
          <w:szCs w:val="24"/>
        </w:rPr>
        <w:t>Deze vergoeding kan samen met de normale opzeggingsvergoeding genoten worden.</w:t>
      </w:r>
    </w:p>
    <w:p w:rsidR="00496F75" w:rsidP="00496F75" w:rsidRDefault="00A549C2" w14:paraId="4FE896E3" w14:textId="77777777">
      <w:pPr>
        <w:pStyle w:val="Tekst"/>
        <w:jc w:val="both"/>
        <w:rPr>
          <w:rFonts w:asciiTheme="minorHAnsi" w:hAnsiTheme="minorHAnsi" w:cstheme="minorHAnsi"/>
          <w:color w:val="000000"/>
          <w:sz w:val="24"/>
          <w:szCs w:val="24"/>
        </w:rPr>
      </w:pPr>
      <w:r w:rsidRPr="00496F75">
        <w:rPr>
          <w:rFonts w:asciiTheme="minorHAnsi" w:hAnsiTheme="minorHAnsi" w:cstheme="minorHAnsi"/>
          <w:color w:val="000000"/>
          <w:sz w:val="24"/>
          <w:szCs w:val="24"/>
        </w:rPr>
        <w:t>Zij kan niet worden samengevoegd met de vergoedingen in geval van ontslag gedurende de beschermingsperioden zijnde de duur van de oproeping onder de wapens en de duur van de zwangerschaps- en bevallingsrust. De werknemer heeft de keuze tussen de voor hem</w:t>
      </w:r>
      <w:r w:rsidRPr="00496F75" w:rsidR="002E3319">
        <w:rPr>
          <w:rFonts w:asciiTheme="minorHAnsi" w:hAnsiTheme="minorHAnsi" w:cstheme="minorHAnsi"/>
          <w:color w:val="000000"/>
          <w:sz w:val="24"/>
          <w:szCs w:val="24"/>
        </w:rPr>
        <w:t xml:space="preserve"> meest voordelige mogelijkheid.</w:t>
      </w:r>
    </w:p>
    <w:p w:rsidRPr="001D0A5A" w:rsidR="00A549C2" w:rsidP="001D0A5A" w:rsidRDefault="00A549C2" w14:paraId="1B6839DE" w14:textId="77777777">
      <w:pPr>
        <w:pStyle w:val="Kop2"/>
        <w:tabs>
          <w:tab w:val="clear" w:pos="993"/>
        </w:tabs>
        <w:rPr>
          <w:rFonts w:asciiTheme="minorHAnsi" w:hAnsiTheme="minorHAnsi" w:cstheme="minorHAnsi"/>
          <w:sz w:val="32"/>
        </w:rPr>
      </w:pPr>
      <w:bookmarkStart w:name="_Eénzijdige_wijziging_van" w:id="7418"/>
      <w:bookmarkStart w:name="_Toc391971709" w:id="7419"/>
      <w:bookmarkStart w:name="_Toc392302306" w:id="7420"/>
      <w:bookmarkStart w:name="_Toc426347698" w:id="7421"/>
      <w:bookmarkStart w:name="_Toc426451121" w:id="7422"/>
      <w:bookmarkStart w:name="_Toc426451665" w:id="7423"/>
      <w:bookmarkStart w:name="_Toc426511164" w:id="7424"/>
      <w:bookmarkStart w:name="_Toc426517235" w:id="7425"/>
      <w:bookmarkStart w:name="_Toc426530897" w:id="7426"/>
      <w:bookmarkStart w:name="_Toc426943818" w:id="7427"/>
      <w:bookmarkStart w:name="_Toc426950580" w:id="7428"/>
      <w:bookmarkStart w:name="_Toc450032653" w:id="7429"/>
      <w:bookmarkStart w:name="_Toc450038239" w:id="7430"/>
      <w:bookmarkStart w:name="_Toc450531316" w:id="7431"/>
      <w:bookmarkStart w:name="_Toc450985316" w:id="7432"/>
      <w:bookmarkStart w:name="_Toc451053821" w:id="7433"/>
      <w:bookmarkStart w:name="_Toc451058336" w:id="7434"/>
      <w:bookmarkStart w:name="_Toc451070100" w:id="7435"/>
      <w:bookmarkStart w:name="_Toc452441804" w:id="7436"/>
      <w:bookmarkStart w:name="_Toc462554153" w:id="7437"/>
      <w:bookmarkStart w:name="_Toc473535232" w:id="7438"/>
      <w:bookmarkStart w:name="_Toc473535613" w:id="7439"/>
      <w:bookmarkStart w:name="_Toc473536213" w:id="7440"/>
      <w:bookmarkStart w:name="_Toc473615463" w:id="7441"/>
      <w:bookmarkStart w:name="_Toc473685859" w:id="7442"/>
      <w:bookmarkStart w:name="_Toc474045618" w:id="7443"/>
      <w:bookmarkStart w:name="_Toc495303023" w:id="7444"/>
      <w:bookmarkStart w:name="_Toc276634811" w:id="7445"/>
      <w:bookmarkStart w:name="_Toc276635769" w:id="7446"/>
      <w:bookmarkStart w:name="_Toc280265894" w:id="7447"/>
      <w:bookmarkStart w:name="_Toc307475716" w:id="7448"/>
      <w:bookmarkStart w:name="_Toc307487978" w:id="7449"/>
      <w:bookmarkStart w:name="_Toc158199628" w:id="7450"/>
      <w:bookmarkEnd w:id="7418"/>
      <w:r w:rsidRPr="001D0A5A">
        <w:rPr>
          <w:rFonts w:asciiTheme="minorHAnsi" w:hAnsiTheme="minorHAnsi" w:cstheme="minorHAnsi"/>
          <w:sz w:val="32"/>
        </w:rPr>
        <w:t>Eénzijdige wijziging van essentiële arbeidsvoorwaarden ook genaamd eenzijdige verbreking van het arbeidscontract</w:t>
      </w:r>
      <w:bookmarkEnd w:id="7419"/>
      <w:bookmarkEnd w:id="7420"/>
      <w:bookmarkEnd w:id="7421"/>
      <w:bookmarkEnd w:id="7422"/>
      <w:bookmarkEnd w:id="7423"/>
      <w:bookmarkEnd w:id="7424"/>
      <w:bookmarkEnd w:id="7425"/>
      <w:bookmarkEnd w:id="7426"/>
      <w:bookmarkEnd w:id="7427"/>
      <w:bookmarkEnd w:id="7428"/>
      <w:bookmarkEnd w:id="7429"/>
      <w:bookmarkEnd w:id="7430"/>
      <w:bookmarkEnd w:id="7431"/>
      <w:bookmarkEnd w:id="7432"/>
      <w:bookmarkEnd w:id="7433"/>
      <w:bookmarkEnd w:id="7434"/>
      <w:bookmarkEnd w:id="7435"/>
      <w:bookmarkEnd w:id="7436"/>
      <w:bookmarkEnd w:id="7437"/>
      <w:bookmarkEnd w:id="7438"/>
      <w:bookmarkEnd w:id="7439"/>
      <w:bookmarkEnd w:id="7440"/>
      <w:bookmarkEnd w:id="7441"/>
      <w:bookmarkEnd w:id="7442"/>
      <w:bookmarkEnd w:id="7443"/>
      <w:bookmarkEnd w:id="7444"/>
      <w:bookmarkEnd w:id="7445"/>
      <w:bookmarkEnd w:id="7446"/>
      <w:bookmarkEnd w:id="7447"/>
      <w:bookmarkEnd w:id="7448"/>
      <w:bookmarkEnd w:id="7449"/>
      <w:bookmarkEnd w:id="7450"/>
    </w:p>
    <w:p w:rsidRPr="001D0A5A" w:rsidR="00A549C2" w:rsidP="00AA77C7" w:rsidRDefault="00A549C2" w14:paraId="0880A9C2" w14:textId="77777777">
      <w:pPr>
        <w:pStyle w:val="Kop3"/>
        <w:rPr>
          <w:rFonts w:asciiTheme="minorHAnsi" w:hAnsiTheme="minorHAnsi" w:cstheme="minorHAnsi"/>
          <w:sz w:val="28"/>
          <w:szCs w:val="28"/>
        </w:rPr>
      </w:pPr>
      <w:bookmarkStart w:name="_Begrip" w:id="7451"/>
      <w:bookmarkStart w:name="_Toc391971710" w:id="7452"/>
      <w:bookmarkStart w:name="_Toc392302307" w:id="7453"/>
      <w:bookmarkStart w:name="_Toc426347699" w:id="7454"/>
      <w:bookmarkStart w:name="_Toc426451122" w:id="7455"/>
      <w:bookmarkStart w:name="_Toc426451666" w:id="7456"/>
      <w:bookmarkStart w:name="_Toc426511165" w:id="7457"/>
      <w:bookmarkStart w:name="_Toc426517236" w:id="7458"/>
      <w:bookmarkStart w:name="_Toc426530898" w:id="7459"/>
      <w:bookmarkStart w:name="_Toc426943819" w:id="7460"/>
      <w:bookmarkStart w:name="_Toc426950581" w:id="7461"/>
      <w:bookmarkStart w:name="_Toc450032654" w:id="7462"/>
      <w:bookmarkStart w:name="_Toc450038240" w:id="7463"/>
      <w:bookmarkStart w:name="_Toc450531317" w:id="7464"/>
      <w:bookmarkStart w:name="_Toc450985317" w:id="7465"/>
      <w:bookmarkStart w:name="_Toc451053822" w:id="7466"/>
      <w:bookmarkStart w:name="_Toc451058337" w:id="7467"/>
      <w:bookmarkStart w:name="_Toc451070101" w:id="7468"/>
      <w:bookmarkStart w:name="_Toc452441805" w:id="7469"/>
      <w:bookmarkStart w:name="_Toc462554154" w:id="7470"/>
      <w:bookmarkStart w:name="_Toc473535233" w:id="7471"/>
      <w:bookmarkStart w:name="_Toc473535614" w:id="7472"/>
      <w:bookmarkStart w:name="_Toc473536214" w:id="7473"/>
      <w:bookmarkStart w:name="_Toc473615464" w:id="7474"/>
      <w:bookmarkStart w:name="_Toc473685860" w:id="7475"/>
      <w:bookmarkStart w:name="_Toc474045619" w:id="7476"/>
      <w:bookmarkStart w:name="_Toc495303024" w:id="7477"/>
      <w:bookmarkStart w:name="_Toc276634812" w:id="7478"/>
      <w:bookmarkStart w:name="_Toc276635770" w:id="7479"/>
      <w:bookmarkStart w:name="_Toc280265895" w:id="7480"/>
      <w:bookmarkStart w:name="_Toc307475717" w:id="7481"/>
      <w:bookmarkStart w:name="_Toc307487979" w:id="7482"/>
      <w:bookmarkStart w:name="_Toc158199629" w:id="7483"/>
      <w:bookmarkEnd w:id="7451"/>
      <w:r w:rsidRPr="001D0A5A">
        <w:rPr>
          <w:rFonts w:asciiTheme="minorHAnsi" w:hAnsiTheme="minorHAnsi" w:cstheme="minorHAnsi"/>
          <w:sz w:val="28"/>
          <w:szCs w:val="28"/>
        </w:rPr>
        <w:t>Begrip</w:t>
      </w:r>
      <w:bookmarkEnd w:id="7452"/>
      <w:bookmarkEnd w:id="7453"/>
      <w:bookmarkEnd w:id="7454"/>
      <w:bookmarkEnd w:id="7455"/>
      <w:bookmarkEnd w:id="7456"/>
      <w:bookmarkEnd w:id="7457"/>
      <w:bookmarkEnd w:id="7458"/>
      <w:bookmarkEnd w:id="7459"/>
      <w:bookmarkEnd w:id="7460"/>
      <w:bookmarkEnd w:id="7461"/>
      <w:bookmarkEnd w:id="7462"/>
      <w:bookmarkEnd w:id="7463"/>
      <w:bookmarkEnd w:id="7464"/>
      <w:bookmarkEnd w:id="7465"/>
      <w:bookmarkEnd w:id="7466"/>
      <w:bookmarkEnd w:id="7467"/>
      <w:bookmarkEnd w:id="7468"/>
      <w:bookmarkEnd w:id="7469"/>
      <w:bookmarkEnd w:id="7470"/>
      <w:bookmarkEnd w:id="7471"/>
      <w:bookmarkEnd w:id="7472"/>
      <w:bookmarkEnd w:id="7473"/>
      <w:bookmarkEnd w:id="7474"/>
      <w:bookmarkEnd w:id="7475"/>
      <w:bookmarkEnd w:id="7476"/>
      <w:bookmarkEnd w:id="7477"/>
      <w:bookmarkEnd w:id="7478"/>
      <w:bookmarkEnd w:id="7479"/>
      <w:bookmarkEnd w:id="7480"/>
      <w:bookmarkEnd w:id="7481"/>
      <w:bookmarkEnd w:id="7482"/>
      <w:bookmarkEnd w:id="7483"/>
    </w:p>
    <w:p w:rsidRPr="001D0A5A" w:rsidR="00A549C2" w:rsidP="00A47944" w:rsidRDefault="00A549C2" w14:paraId="4AFD1C1E" w14:textId="77777777">
      <w:pPr>
        <w:pStyle w:val="Tekst"/>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 xml:space="preserve">Zoals we reeds gezien hebben kunnen de arbeidsvoorwaarden van de overeenkomst slechts gewijzigd worden mits toestemming van beide partijen. Een </w:t>
      </w:r>
      <w:r w:rsidRPr="001D0A5A">
        <w:rPr>
          <w:rFonts w:asciiTheme="minorHAnsi" w:hAnsiTheme="minorHAnsi" w:cstheme="minorHAnsi"/>
          <w:color w:val="000000"/>
          <w:sz w:val="24"/>
          <w:szCs w:val="24"/>
          <w:u w:val="single"/>
        </w:rPr>
        <w:t>éénzijdige belangrijke</w:t>
      </w:r>
      <w:r w:rsidRPr="001D0A5A">
        <w:rPr>
          <w:rFonts w:asciiTheme="minorHAnsi" w:hAnsiTheme="minorHAnsi" w:cstheme="minorHAnsi"/>
          <w:color w:val="000000"/>
          <w:sz w:val="24"/>
          <w:szCs w:val="24"/>
        </w:rPr>
        <w:t xml:space="preserve"> wijziging van de </w:t>
      </w:r>
      <w:r w:rsidRPr="001D0A5A">
        <w:rPr>
          <w:rFonts w:asciiTheme="minorHAnsi" w:hAnsiTheme="minorHAnsi" w:cstheme="minorHAnsi"/>
          <w:color w:val="000000"/>
          <w:sz w:val="24"/>
          <w:szCs w:val="24"/>
          <w:u w:val="single"/>
        </w:rPr>
        <w:t>essentiële arbeidsvoorwaarden</w:t>
      </w:r>
      <w:r w:rsidRPr="001D0A5A">
        <w:rPr>
          <w:rFonts w:asciiTheme="minorHAnsi" w:hAnsiTheme="minorHAnsi" w:cstheme="minorHAnsi"/>
          <w:color w:val="000000"/>
          <w:sz w:val="24"/>
          <w:szCs w:val="24"/>
        </w:rPr>
        <w:t xml:space="preserve"> door de werkgever wordt door de rechtspraak beschouwd als </w:t>
      </w:r>
      <w:r w:rsidRPr="001D0A5A">
        <w:rPr>
          <w:rFonts w:asciiTheme="minorHAnsi" w:hAnsiTheme="minorHAnsi" w:cstheme="minorHAnsi"/>
          <w:color w:val="000000"/>
          <w:sz w:val="24"/>
          <w:szCs w:val="24"/>
          <w:u w:val="single"/>
        </w:rPr>
        <w:t>een onrechtmatige verbreking</w:t>
      </w:r>
      <w:r w:rsidRPr="001D0A5A">
        <w:rPr>
          <w:rFonts w:asciiTheme="minorHAnsi" w:hAnsiTheme="minorHAnsi" w:cstheme="minorHAnsi"/>
          <w:color w:val="000000"/>
          <w:sz w:val="24"/>
          <w:szCs w:val="24"/>
        </w:rPr>
        <w:t xml:space="preserve"> (is een uiting van de vermoedelijke wil van de werkgever tot beëindiging van de arbeidsovereenkomst). Zo de werkgever éénzijdig het loon vermindert of een bediende op plaats van een arbeider tewerk stelt, spreekt het voor zich dat hij eenzijdig een belangrijke arbeidsvoorwaarde wijzigt. Door dergelijke wijzigingen door te voeren stelt de werkgever zelf onrechtmatig een einde aan de overeenkomst.</w:t>
      </w:r>
    </w:p>
    <w:p w:rsidRPr="001D0A5A" w:rsidR="00A549C2" w:rsidP="00AA77C7" w:rsidRDefault="00A549C2" w14:paraId="6B2C7DEB" w14:textId="77777777">
      <w:pPr>
        <w:pStyle w:val="Kop3"/>
        <w:rPr>
          <w:rFonts w:asciiTheme="minorHAnsi" w:hAnsiTheme="minorHAnsi" w:cstheme="minorHAnsi"/>
          <w:sz w:val="28"/>
          <w:szCs w:val="28"/>
        </w:rPr>
      </w:pPr>
      <w:bookmarkStart w:name="_Constitutieve_elementen" w:id="7484"/>
      <w:bookmarkStart w:name="_Toc391971711" w:id="7485"/>
      <w:bookmarkStart w:name="_Toc392302308" w:id="7486"/>
      <w:bookmarkStart w:name="_Toc426347700" w:id="7487"/>
      <w:bookmarkStart w:name="_Toc426451123" w:id="7488"/>
      <w:bookmarkStart w:name="_Toc426451667" w:id="7489"/>
      <w:bookmarkStart w:name="_Toc426511166" w:id="7490"/>
      <w:bookmarkStart w:name="_Toc426517237" w:id="7491"/>
      <w:bookmarkStart w:name="_Toc426530899" w:id="7492"/>
      <w:bookmarkStart w:name="_Toc426943820" w:id="7493"/>
      <w:bookmarkStart w:name="_Toc426950582" w:id="7494"/>
      <w:bookmarkStart w:name="_Toc450032655" w:id="7495"/>
      <w:bookmarkStart w:name="_Toc450038241" w:id="7496"/>
      <w:bookmarkStart w:name="_Toc450531318" w:id="7497"/>
      <w:bookmarkStart w:name="_Toc450985318" w:id="7498"/>
      <w:bookmarkStart w:name="_Toc451053823" w:id="7499"/>
      <w:bookmarkStart w:name="_Toc451058338" w:id="7500"/>
      <w:bookmarkStart w:name="_Toc451070102" w:id="7501"/>
      <w:bookmarkStart w:name="_Toc452441806" w:id="7502"/>
      <w:bookmarkStart w:name="_Toc462554155" w:id="7503"/>
      <w:bookmarkStart w:name="_Toc473535234" w:id="7504"/>
      <w:bookmarkStart w:name="_Toc473535615" w:id="7505"/>
      <w:bookmarkStart w:name="_Toc473536215" w:id="7506"/>
      <w:bookmarkStart w:name="_Toc473615465" w:id="7507"/>
      <w:bookmarkStart w:name="_Toc473685861" w:id="7508"/>
      <w:bookmarkStart w:name="_Toc474045620" w:id="7509"/>
      <w:bookmarkStart w:name="_Toc495303025" w:id="7510"/>
      <w:bookmarkStart w:name="_Toc276634813" w:id="7511"/>
      <w:bookmarkStart w:name="_Toc276635771" w:id="7512"/>
      <w:bookmarkStart w:name="_Toc280265896" w:id="7513"/>
      <w:bookmarkStart w:name="_Toc307475718" w:id="7514"/>
      <w:bookmarkStart w:name="_Toc307487980" w:id="7515"/>
      <w:bookmarkStart w:name="_Toc158199630" w:id="7516"/>
      <w:bookmarkEnd w:id="7484"/>
      <w:r w:rsidRPr="001D0A5A">
        <w:rPr>
          <w:rFonts w:asciiTheme="minorHAnsi" w:hAnsiTheme="minorHAnsi" w:cstheme="minorHAnsi"/>
          <w:sz w:val="28"/>
          <w:szCs w:val="28"/>
        </w:rPr>
        <w:t>Constitutieve elementen</w:t>
      </w:r>
      <w:bookmarkEnd w:id="7485"/>
      <w:bookmarkEnd w:id="7486"/>
      <w:bookmarkEnd w:id="7487"/>
      <w:bookmarkEnd w:id="7488"/>
      <w:bookmarkEnd w:id="7489"/>
      <w:bookmarkEnd w:id="7490"/>
      <w:bookmarkEnd w:id="7491"/>
      <w:bookmarkEnd w:id="7492"/>
      <w:bookmarkEnd w:id="7493"/>
      <w:bookmarkEnd w:id="7494"/>
      <w:bookmarkEnd w:id="7495"/>
      <w:bookmarkEnd w:id="7496"/>
      <w:bookmarkEnd w:id="7497"/>
      <w:bookmarkEnd w:id="7498"/>
      <w:bookmarkEnd w:id="7499"/>
      <w:bookmarkEnd w:id="7500"/>
      <w:bookmarkEnd w:id="7501"/>
      <w:bookmarkEnd w:id="7502"/>
      <w:bookmarkEnd w:id="7503"/>
      <w:bookmarkEnd w:id="7504"/>
      <w:bookmarkEnd w:id="7505"/>
      <w:bookmarkEnd w:id="7506"/>
      <w:bookmarkEnd w:id="7507"/>
      <w:bookmarkEnd w:id="7508"/>
      <w:bookmarkEnd w:id="7509"/>
      <w:bookmarkEnd w:id="7510"/>
      <w:bookmarkEnd w:id="7511"/>
      <w:bookmarkEnd w:id="7512"/>
      <w:bookmarkEnd w:id="7513"/>
      <w:bookmarkEnd w:id="7514"/>
      <w:bookmarkEnd w:id="7515"/>
      <w:bookmarkEnd w:id="7516"/>
    </w:p>
    <w:p w:rsidR="00A549C2" w:rsidP="00744F25" w:rsidRDefault="00A549C2" w14:paraId="24E7841A" w14:textId="77777777">
      <w:pPr>
        <w:pStyle w:val="Opsomming"/>
        <w:numPr>
          <w:ilvl w:val="0"/>
          <w:numId w:val="69"/>
        </w:numPr>
        <w:ind w:left="1134" w:hanging="28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u w:val="single"/>
        </w:rPr>
        <w:t>Eénzijdig</w:t>
      </w:r>
      <w:r w:rsidRPr="001D0A5A" w:rsidR="00650F7F">
        <w:rPr>
          <w:rFonts w:asciiTheme="minorHAnsi" w:hAnsiTheme="minorHAnsi" w:cstheme="minorHAnsi"/>
          <w:color w:val="000000"/>
          <w:sz w:val="24"/>
          <w:szCs w:val="24"/>
        </w:rPr>
        <w:t>:</w:t>
      </w:r>
    </w:p>
    <w:p w:rsidRPr="001D0A5A" w:rsidR="001D0A5A" w:rsidP="001D0A5A" w:rsidRDefault="001D0A5A" w14:paraId="5F55A344" w14:textId="77777777">
      <w:pPr>
        <w:pStyle w:val="Opsomming"/>
        <w:ind w:firstLine="0"/>
        <w:jc w:val="both"/>
        <w:rPr>
          <w:rFonts w:asciiTheme="minorHAnsi" w:hAnsiTheme="minorHAnsi" w:cstheme="minorHAnsi"/>
          <w:color w:val="000000"/>
          <w:sz w:val="24"/>
          <w:szCs w:val="24"/>
        </w:rPr>
      </w:pPr>
    </w:p>
    <w:p w:rsidR="00A549C2" w:rsidP="00A12D72" w:rsidRDefault="00A549C2" w14:paraId="60C3AA4B" w14:textId="77777777">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De wijziging moet éénzijdig zijn. Dit betekent dat de werknemer haar niet geldig heeft aanvaard.</w:t>
      </w:r>
    </w:p>
    <w:p w:rsidRPr="001D0A5A" w:rsidR="001D0A5A" w:rsidP="00A12D72" w:rsidRDefault="001D0A5A" w14:paraId="67DD3D0D" w14:textId="77777777">
      <w:pPr>
        <w:ind w:left="1134"/>
        <w:jc w:val="both"/>
        <w:rPr>
          <w:rFonts w:asciiTheme="minorHAnsi" w:hAnsiTheme="minorHAnsi" w:cstheme="minorHAnsi"/>
          <w:color w:val="000000"/>
          <w:sz w:val="24"/>
          <w:szCs w:val="24"/>
        </w:rPr>
      </w:pPr>
    </w:p>
    <w:p w:rsidR="00A549C2" w:rsidP="00A12D72" w:rsidRDefault="00A549C2" w14:paraId="4D68D8B6" w14:textId="77777777">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Een eerste vraag is of de clausule waarbij de werkgever zich het recht voorbehoudt om in de toekomst zekere arbeidsvoorwaarden (werkplaats, functie,...) te wijzigen, geldig is.</w:t>
      </w:r>
    </w:p>
    <w:p w:rsidRPr="001D0A5A" w:rsidR="001D0A5A" w:rsidP="00A12D72" w:rsidRDefault="001D0A5A" w14:paraId="36F84E80" w14:textId="77777777">
      <w:pPr>
        <w:ind w:left="1134"/>
        <w:jc w:val="both"/>
        <w:rPr>
          <w:rFonts w:asciiTheme="minorHAnsi" w:hAnsiTheme="minorHAnsi" w:cstheme="minorHAnsi"/>
          <w:color w:val="000000"/>
          <w:sz w:val="24"/>
          <w:szCs w:val="24"/>
        </w:rPr>
      </w:pPr>
    </w:p>
    <w:p w:rsidR="00A549C2" w:rsidP="00A12D72" w:rsidRDefault="00A549C2" w14:paraId="4A4E934F" w14:textId="77777777">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 xml:space="preserve">Art. 25 van de Arbeidsovereenkomstenwet heeft hier duidelijk komaf mee gemaakt. De bedingen zijn allemaal </w:t>
      </w:r>
      <w:r w:rsidRPr="00A47944">
        <w:rPr>
          <w:rFonts w:asciiTheme="minorHAnsi" w:hAnsiTheme="minorHAnsi" w:cstheme="minorHAnsi"/>
          <w:color w:val="000000"/>
          <w:sz w:val="24"/>
          <w:szCs w:val="24"/>
          <w:u w:val="single"/>
        </w:rPr>
        <w:t>nietig</w:t>
      </w:r>
      <w:r w:rsidRPr="001D0A5A">
        <w:rPr>
          <w:rFonts w:asciiTheme="minorHAnsi" w:hAnsiTheme="minorHAnsi" w:cstheme="minorHAnsi"/>
          <w:color w:val="000000"/>
          <w:sz w:val="24"/>
          <w:szCs w:val="24"/>
        </w:rPr>
        <w:t>, of ze nu in de individuele geschreven arbeidsovereenkomst zijn ingelast of in het arbeidsreglement. Zij zijn zelfs nietig indien ze niet-essentiële voorwaarden betreffen. Dit betekent dat men een desgevallend éénzijdig doorgevoerde wijziging moet beoordelen alsof die clausule niet bestond.</w:t>
      </w:r>
    </w:p>
    <w:p w:rsidRPr="001D0A5A" w:rsidR="001D0A5A" w:rsidP="00A12D72" w:rsidRDefault="001D0A5A" w14:paraId="1B5FAC9C" w14:textId="77777777">
      <w:pPr>
        <w:ind w:left="1134"/>
        <w:jc w:val="both"/>
        <w:rPr>
          <w:rFonts w:asciiTheme="minorHAnsi" w:hAnsiTheme="minorHAnsi" w:cstheme="minorHAnsi"/>
          <w:color w:val="000000"/>
          <w:sz w:val="24"/>
          <w:szCs w:val="24"/>
        </w:rPr>
      </w:pPr>
    </w:p>
    <w:p w:rsidRPr="001D0A5A" w:rsidR="004F68B1" w:rsidP="00A12D72" w:rsidRDefault="00A549C2" w14:paraId="43762BB2" w14:textId="77777777">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De nietigheid van art. 25 van de Arbeidsovereenkomstenwet betreft daarentegen niet de clausule in een overeenkomst waarin de werknemer uitdrukkelijk aanvaardt zijn prestaties op één of andere werkplaats te leveren.</w:t>
      </w:r>
    </w:p>
    <w:p w:rsidRPr="001101C1" w:rsidR="004F68B1" w:rsidP="00831CA5" w:rsidRDefault="004F68B1" w14:paraId="27771805" w14:textId="77777777">
      <w:pPr>
        <w:ind w:left="1134"/>
        <w:rPr>
          <w:color w:val="000000"/>
        </w:rPr>
      </w:pPr>
    </w:p>
    <w:p w:rsidR="00A549C2" w:rsidP="00744F25" w:rsidRDefault="00A549C2" w14:paraId="1EE12ED1" w14:textId="77777777">
      <w:pPr>
        <w:pStyle w:val="Opsomming"/>
        <w:numPr>
          <w:ilvl w:val="0"/>
          <w:numId w:val="69"/>
        </w:numPr>
        <w:ind w:left="1134" w:hanging="28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u w:val="single"/>
        </w:rPr>
        <w:t>Essentiële arbeidsvoorwaarde</w:t>
      </w:r>
      <w:r w:rsidRPr="001D0A5A" w:rsidR="00650F7F">
        <w:rPr>
          <w:rFonts w:asciiTheme="minorHAnsi" w:hAnsiTheme="minorHAnsi" w:cstheme="minorHAnsi"/>
          <w:color w:val="000000"/>
          <w:sz w:val="24"/>
          <w:szCs w:val="24"/>
        </w:rPr>
        <w:t>:</w:t>
      </w:r>
    </w:p>
    <w:p w:rsidRPr="001D0A5A" w:rsidR="001D0A5A" w:rsidP="001D0A5A" w:rsidRDefault="001D0A5A" w14:paraId="0D04F9E7" w14:textId="77777777">
      <w:pPr>
        <w:pStyle w:val="Opsomming"/>
        <w:ind w:firstLine="0"/>
        <w:jc w:val="both"/>
        <w:rPr>
          <w:rFonts w:asciiTheme="minorHAnsi" w:hAnsiTheme="minorHAnsi" w:cstheme="minorHAnsi"/>
          <w:color w:val="000000"/>
          <w:sz w:val="24"/>
          <w:szCs w:val="24"/>
        </w:rPr>
      </w:pPr>
    </w:p>
    <w:p w:rsidR="00A549C2" w:rsidP="00A12D72" w:rsidRDefault="00A549C2" w14:paraId="3FCDC7D7" w14:textId="77777777">
      <w:pPr>
        <w:pStyle w:val="Opsomming"/>
        <w:ind w:firstLine="0"/>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Worden doorgaans als essentiële arbeidsvoorwaarden aangezien</w:t>
      </w:r>
      <w:r w:rsidRPr="001D0A5A" w:rsidR="00650F7F">
        <w:rPr>
          <w:rFonts w:asciiTheme="minorHAnsi" w:hAnsiTheme="minorHAnsi" w:cstheme="minorHAnsi"/>
          <w:color w:val="000000"/>
          <w:sz w:val="24"/>
          <w:szCs w:val="24"/>
        </w:rPr>
        <w:t>:</w:t>
      </w:r>
      <w:r w:rsidRPr="001D0A5A">
        <w:rPr>
          <w:rFonts w:asciiTheme="minorHAnsi" w:hAnsiTheme="minorHAnsi" w:cstheme="minorHAnsi"/>
          <w:color w:val="000000"/>
          <w:sz w:val="24"/>
          <w:szCs w:val="24"/>
        </w:rPr>
        <w:t xml:space="preserve"> de arbeidsduur, de plaats van tewerkstelling, het loon, </w:t>
      </w:r>
      <w:proofErr w:type="spellStart"/>
      <w:r w:rsidRPr="001D0A5A">
        <w:rPr>
          <w:rFonts w:asciiTheme="minorHAnsi" w:hAnsiTheme="minorHAnsi" w:cstheme="minorHAnsi"/>
          <w:color w:val="000000"/>
          <w:sz w:val="24"/>
          <w:szCs w:val="24"/>
        </w:rPr>
        <w:t>enz</w:t>
      </w:r>
      <w:proofErr w:type="spellEnd"/>
      <w:r w:rsidRPr="001D0A5A">
        <w:rPr>
          <w:rFonts w:asciiTheme="minorHAnsi" w:hAnsiTheme="minorHAnsi" w:cstheme="minorHAnsi"/>
          <w:color w:val="000000"/>
          <w:sz w:val="24"/>
          <w:szCs w:val="24"/>
        </w:rPr>
        <w:t>…</w:t>
      </w:r>
    </w:p>
    <w:p w:rsidRPr="001D0A5A" w:rsidR="001D0A5A" w:rsidP="00A12D72" w:rsidRDefault="001D0A5A" w14:paraId="7AC2E341" w14:textId="77777777">
      <w:pPr>
        <w:pStyle w:val="Opsomming"/>
        <w:ind w:firstLine="0"/>
        <w:jc w:val="both"/>
        <w:rPr>
          <w:rFonts w:asciiTheme="minorHAnsi" w:hAnsiTheme="minorHAnsi" w:cstheme="minorHAnsi"/>
          <w:color w:val="000000"/>
          <w:sz w:val="24"/>
          <w:szCs w:val="24"/>
        </w:rPr>
      </w:pPr>
    </w:p>
    <w:p w:rsidR="00A549C2" w:rsidP="00A12D72" w:rsidRDefault="00A549C2" w14:paraId="54785A9F" w14:textId="77777777">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Om de essentiële van de niet-essentiële arbeidsvoorwaarden te onderscheiden, werden door rechtspraak en rechtsleer tot op heden een drietal criteria ontwikkeld.</w:t>
      </w:r>
    </w:p>
    <w:p w:rsidR="00A47944" w:rsidP="00A12D72" w:rsidRDefault="00A47944" w14:paraId="6533CF8D" w14:textId="77777777">
      <w:pPr>
        <w:ind w:left="1134"/>
        <w:jc w:val="both"/>
        <w:rPr>
          <w:rFonts w:asciiTheme="minorHAnsi" w:hAnsiTheme="minorHAnsi" w:cstheme="minorHAnsi"/>
          <w:color w:val="000000"/>
          <w:sz w:val="24"/>
          <w:szCs w:val="24"/>
        </w:rPr>
      </w:pPr>
    </w:p>
    <w:p w:rsidR="00A47944" w:rsidP="00A12D72" w:rsidRDefault="00A47944" w14:paraId="6292FB4C" w14:textId="77777777">
      <w:pPr>
        <w:ind w:left="1134"/>
        <w:jc w:val="both"/>
        <w:rPr>
          <w:rFonts w:asciiTheme="minorHAnsi" w:hAnsiTheme="minorHAnsi" w:cstheme="minorHAnsi"/>
          <w:color w:val="000000"/>
          <w:sz w:val="24"/>
          <w:szCs w:val="24"/>
        </w:rPr>
      </w:pPr>
    </w:p>
    <w:p w:rsidRPr="00E43A8E" w:rsidR="00A47944" w:rsidP="00A47944" w:rsidRDefault="00AF09EE" w14:paraId="02F061FB" w14:textId="0AF04418">
      <w:pPr>
        <w:ind w:left="5812"/>
        <w:rPr>
          <w:rFonts w:ascii="Calibri" w:hAnsi="Calibri" w:cs="Calibri"/>
          <w:sz w:val="24"/>
          <w:szCs w:val="24"/>
        </w:rPr>
      </w:pPr>
      <w:hyperlink w:history="1" w:anchor="_Alfabetisch_Trefwoordenregister">
        <w:r w:rsidRPr="00E43A8E" w:rsidR="00A47944">
          <w:rPr>
            <w:rFonts w:ascii="Calibri" w:hAnsi="Calibri" w:cs="Calibri"/>
            <w:vanish/>
            <w:color w:val="0000FF"/>
            <w:sz w:val="24"/>
            <w:szCs w:val="24"/>
            <w:u w:val="single"/>
          </w:rPr>
          <w:t>Terug naar alfabetisch register</w:t>
        </w:r>
      </w:hyperlink>
    </w:p>
    <w:p w:rsidR="00A549C2" w:rsidP="00A12D72" w:rsidRDefault="00A549C2" w14:paraId="28396599" w14:textId="77777777">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 xml:space="preserve">Volgens een </w:t>
      </w:r>
      <w:r w:rsidRPr="00A47944">
        <w:rPr>
          <w:rFonts w:asciiTheme="minorHAnsi" w:hAnsiTheme="minorHAnsi" w:cstheme="minorHAnsi"/>
          <w:color w:val="000000"/>
          <w:sz w:val="24"/>
          <w:szCs w:val="24"/>
          <w:u w:val="single"/>
        </w:rPr>
        <w:t>eerste criterium</w:t>
      </w:r>
      <w:r w:rsidRPr="001D0A5A">
        <w:rPr>
          <w:rFonts w:asciiTheme="minorHAnsi" w:hAnsiTheme="minorHAnsi" w:cstheme="minorHAnsi"/>
          <w:color w:val="000000"/>
          <w:sz w:val="24"/>
          <w:szCs w:val="24"/>
        </w:rPr>
        <w:t xml:space="preserve"> moet een arbeidsvoorwaarde als essentieel worden aanzien, wanneer die in haar gewijzigde vorm de werknemer ervan zou weerhouden hebben te contracteren.</w:t>
      </w:r>
    </w:p>
    <w:p w:rsidR="00A47944" w:rsidP="00A12D72" w:rsidRDefault="00A47944" w14:paraId="01EEECEE" w14:textId="77777777">
      <w:pPr>
        <w:ind w:left="1134"/>
        <w:jc w:val="both"/>
        <w:rPr>
          <w:rFonts w:asciiTheme="minorHAnsi" w:hAnsiTheme="minorHAnsi" w:cstheme="minorHAnsi"/>
          <w:color w:val="000000"/>
          <w:sz w:val="24"/>
          <w:szCs w:val="24"/>
        </w:rPr>
      </w:pPr>
    </w:p>
    <w:p w:rsidR="00A549C2" w:rsidP="00A12D72" w:rsidRDefault="00A549C2" w14:paraId="3CFB5E46" w14:textId="77777777">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 xml:space="preserve">Een </w:t>
      </w:r>
      <w:r w:rsidRPr="00A47944">
        <w:rPr>
          <w:rFonts w:asciiTheme="minorHAnsi" w:hAnsiTheme="minorHAnsi" w:cstheme="minorHAnsi"/>
          <w:color w:val="000000"/>
          <w:sz w:val="24"/>
          <w:szCs w:val="24"/>
          <w:u w:val="single"/>
        </w:rPr>
        <w:t>tweede criterium</w:t>
      </w:r>
      <w:r w:rsidRPr="001D0A5A">
        <w:rPr>
          <w:rFonts w:asciiTheme="minorHAnsi" w:hAnsiTheme="minorHAnsi" w:cstheme="minorHAnsi"/>
          <w:color w:val="000000"/>
          <w:sz w:val="24"/>
          <w:szCs w:val="24"/>
        </w:rPr>
        <w:t xml:space="preserve"> verwijst naar het element "schade" en stelt dat essentieel is, de arbeidsvoorwaarde waarvan de wijziging de werknemer schade berokkent, hetzij materieel, hetzij moreel.</w:t>
      </w:r>
    </w:p>
    <w:p w:rsidRPr="001D0A5A" w:rsidR="001D0A5A" w:rsidP="00A12D72" w:rsidRDefault="001D0A5A" w14:paraId="0C4993DD" w14:textId="77777777">
      <w:pPr>
        <w:ind w:left="1134"/>
        <w:jc w:val="both"/>
        <w:rPr>
          <w:rFonts w:asciiTheme="minorHAnsi" w:hAnsiTheme="minorHAnsi" w:cstheme="minorHAnsi"/>
          <w:color w:val="000000"/>
          <w:sz w:val="24"/>
          <w:szCs w:val="24"/>
        </w:rPr>
      </w:pPr>
    </w:p>
    <w:p w:rsidR="00A549C2" w:rsidP="00A12D72" w:rsidRDefault="00A549C2" w14:paraId="125C660B" w14:textId="77777777">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 xml:space="preserve">Een </w:t>
      </w:r>
      <w:r w:rsidRPr="00A47944">
        <w:rPr>
          <w:rFonts w:asciiTheme="minorHAnsi" w:hAnsiTheme="minorHAnsi" w:cstheme="minorHAnsi"/>
          <w:color w:val="000000"/>
          <w:sz w:val="24"/>
          <w:szCs w:val="24"/>
          <w:u w:val="single"/>
        </w:rPr>
        <w:t>derde en laatste criterium</w:t>
      </w:r>
      <w:r w:rsidRPr="001D0A5A">
        <w:rPr>
          <w:rFonts w:asciiTheme="minorHAnsi" w:hAnsiTheme="minorHAnsi" w:cstheme="minorHAnsi"/>
          <w:color w:val="000000"/>
          <w:sz w:val="24"/>
          <w:szCs w:val="24"/>
        </w:rPr>
        <w:t xml:space="preserve"> houdt voor dat de rechter twee elementen tegen elkaar moet afwegen</w:t>
      </w:r>
      <w:r w:rsidRPr="001D0A5A" w:rsidR="00650F7F">
        <w:rPr>
          <w:rFonts w:asciiTheme="minorHAnsi" w:hAnsiTheme="minorHAnsi" w:cstheme="minorHAnsi"/>
          <w:color w:val="000000"/>
          <w:sz w:val="24"/>
          <w:szCs w:val="24"/>
        </w:rPr>
        <w:t>:</w:t>
      </w:r>
      <w:r w:rsidRPr="001D0A5A">
        <w:rPr>
          <w:rFonts w:asciiTheme="minorHAnsi" w:hAnsiTheme="minorHAnsi" w:cstheme="minorHAnsi"/>
          <w:color w:val="000000"/>
          <w:sz w:val="24"/>
          <w:szCs w:val="24"/>
        </w:rPr>
        <w:t xml:space="preserve"> het belang van de instelling enerzijds, dat soms een aanpassing van de arbeidsorganisatie en dus van de arbeidsvoorwaarden vereist en het verwachtingspatroon van de werknemer anderzijds.</w:t>
      </w:r>
    </w:p>
    <w:p w:rsidRPr="001D0A5A" w:rsidR="001D0A5A" w:rsidP="00A12D72" w:rsidRDefault="001D0A5A" w14:paraId="19D83833" w14:textId="77777777">
      <w:pPr>
        <w:ind w:left="1134"/>
        <w:jc w:val="both"/>
        <w:rPr>
          <w:rFonts w:asciiTheme="minorHAnsi" w:hAnsiTheme="minorHAnsi" w:cstheme="minorHAnsi"/>
          <w:color w:val="000000"/>
          <w:sz w:val="24"/>
          <w:szCs w:val="24"/>
        </w:rPr>
      </w:pPr>
    </w:p>
    <w:p w:rsidR="00A549C2" w:rsidP="00744F25" w:rsidRDefault="00A549C2" w14:paraId="3551FEEE" w14:textId="77777777">
      <w:pPr>
        <w:pStyle w:val="Opsomming"/>
        <w:keepNext/>
        <w:numPr>
          <w:ilvl w:val="0"/>
          <w:numId w:val="69"/>
        </w:numPr>
        <w:ind w:left="1135" w:hanging="28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u w:val="single"/>
        </w:rPr>
        <w:t>Een belangrijke wijziging</w:t>
      </w:r>
      <w:r w:rsidRPr="001D0A5A" w:rsidR="00650F7F">
        <w:rPr>
          <w:rFonts w:asciiTheme="minorHAnsi" w:hAnsiTheme="minorHAnsi" w:cstheme="minorHAnsi"/>
          <w:color w:val="000000"/>
          <w:sz w:val="24"/>
          <w:szCs w:val="24"/>
        </w:rPr>
        <w:t>:</w:t>
      </w:r>
    </w:p>
    <w:p w:rsidRPr="001D0A5A" w:rsidR="001D0A5A" w:rsidP="001D0A5A" w:rsidRDefault="001D0A5A" w14:paraId="65D4DFF0" w14:textId="77777777">
      <w:pPr>
        <w:pStyle w:val="Opsomming"/>
        <w:keepNext/>
        <w:ind w:left="1135" w:firstLine="0"/>
        <w:jc w:val="both"/>
        <w:rPr>
          <w:rFonts w:asciiTheme="minorHAnsi" w:hAnsiTheme="minorHAnsi" w:cstheme="minorHAnsi"/>
          <w:color w:val="000000"/>
          <w:sz w:val="24"/>
          <w:szCs w:val="24"/>
        </w:rPr>
      </w:pPr>
    </w:p>
    <w:p w:rsidR="00A549C2" w:rsidP="00A12D72" w:rsidRDefault="00A549C2" w14:paraId="25ADB40C" w14:textId="77777777">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Niet elke eenzijdige wijziging van essentiële arbeidsvoorwaarden is een verbreking. Het moet immers gaan om een belangrijke wijziging ervan.</w:t>
      </w:r>
    </w:p>
    <w:p w:rsidRPr="001D0A5A" w:rsidR="00A47944" w:rsidP="00A12D72" w:rsidRDefault="00A47944" w14:paraId="3F051B08" w14:textId="77777777">
      <w:pPr>
        <w:ind w:left="1134"/>
        <w:jc w:val="both"/>
        <w:rPr>
          <w:rFonts w:asciiTheme="minorHAnsi" w:hAnsiTheme="minorHAnsi" w:cstheme="minorHAnsi"/>
          <w:color w:val="000000"/>
          <w:sz w:val="24"/>
          <w:szCs w:val="24"/>
        </w:rPr>
      </w:pPr>
    </w:p>
    <w:p w:rsidR="00A549C2" w:rsidP="00A12D72" w:rsidRDefault="00A549C2" w14:paraId="13E1040F" w14:textId="24846654">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Ook hier berust de beoordelingsmacht bij de rechter, die de feiten autonoom zal appreciëren. Daarom overlopen we even de rechtspraak.</w:t>
      </w:r>
    </w:p>
    <w:p w:rsidRPr="001D0A5A" w:rsidR="00A47944" w:rsidP="00A12D72" w:rsidRDefault="00A47944" w14:paraId="58719A79" w14:textId="77777777">
      <w:pPr>
        <w:ind w:left="1134"/>
        <w:jc w:val="both"/>
        <w:rPr>
          <w:rFonts w:asciiTheme="minorHAnsi" w:hAnsiTheme="minorHAnsi" w:cstheme="minorHAnsi"/>
          <w:color w:val="000000"/>
          <w:sz w:val="24"/>
          <w:szCs w:val="24"/>
        </w:rPr>
      </w:pPr>
    </w:p>
    <w:p w:rsidRPr="001D0A5A" w:rsidR="00A549C2" w:rsidP="00A12D72" w:rsidRDefault="00A549C2" w14:paraId="3A6562CE" w14:textId="4634DB77">
      <w:pPr>
        <w:pStyle w:val="Tekst"/>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u w:val="single"/>
        </w:rPr>
        <w:t xml:space="preserve">Werden </w:t>
      </w:r>
      <w:r w:rsidR="00A47944">
        <w:rPr>
          <w:rFonts w:asciiTheme="minorHAnsi" w:hAnsiTheme="minorHAnsi" w:cstheme="minorHAnsi"/>
          <w:color w:val="000000"/>
          <w:sz w:val="24"/>
          <w:szCs w:val="24"/>
          <w:u w:val="single"/>
        </w:rPr>
        <w:t xml:space="preserve">bv. </w:t>
      </w:r>
      <w:r w:rsidRPr="001D0A5A">
        <w:rPr>
          <w:rFonts w:asciiTheme="minorHAnsi" w:hAnsiTheme="minorHAnsi" w:cstheme="minorHAnsi"/>
          <w:color w:val="000000"/>
          <w:sz w:val="24"/>
          <w:szCs w:val="24"/>
          <w:u w:val="single"/>
        </w:rPr>
        <w:t xml:space="preserve">aanvaard </w:t>
      </w:r>
      <w:r w:rsidRPr="00A47944">
        <w:rPr>
          <w:rFonts w:asciiTheme="minorHAnsi" w:hAnsiTheme="minorHAnsi" w:cstheme="minorHAnsi"/>
          <w:color w:val="000000"/>
          <w:sz w:val="24"/>
          <w:szCs w:val="24"/>
        </w:rPr>
        <w:t>als wijzigingen die</w:t>
      </w:r>
      <w:r w:rsidRPr="001D0A5A">
        <w:rPr>
          <w:rFonts w:asciiTheme="minorHAnsi" w:hAnsiTheme="minorHAnsi" w:cstheme="minorHAnsi"/>
          <w:color w:val="000000"/>
          <w:sz w:val="24"/>
          <w:szCs w:val="24"/>
        </w:rPr>
        <w:t xml:space="preserve"> de verbreking veroorzaken bv</w:t>
      </w:r>
      <w:r w:rsidRPr="001D0A5A" w:rsidR="00650F7F">
        <w:rPr>
          <w:rFonts w:asciiTheme="minorHAnsi" w:hAnsiTheme="minorHAnsi" w:cstheme="minorHAnsi"/>
          <w:color w:val="000000"/>
          <w:sz w:val="24"/>
          <w:szCs w:val="24"/>
        </w:rPr>
        <w:t>:</w:t>
      </w:r>
      <w:r w:rsidRPr="001D0A5A">
        <w:rPr>
          <w:rFonts w:asciiTheme="minorHAnsi" w:hAnsiTheme="minorHAnsi" w:cstheme="minorHAnsi"/>
          <w:color w:val="000000"/>
          <w:sz w:val="24"/>
          <w:szCs w:val="24"/>
        </w:rPr>
        <w:t xml:space="preserve"> </w:t>
      </w:r>
    </w:p>
    <w:p w:rsidRPr="001D0A5A" w:rsidR="00A549C2" w:rsidP="00744F25" w:rsidRDefault="00A549C2" w14:paraId="5E8C4AE2" w14:textId="77777777">
      <w:pPr>
        <w:pStyle w:val="Opsomming"/>
        <w:numPr>
          <w:ilvl w:val="0"/>
          <w:numId w:val="47"/>
        </w:numPr>
        <w:ind w:left="1418" w:hanging="28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een éénzijdig belangrijke wijziging in de overeengekomen arbeidstijd;</w:t>
      </w:r>
    </w:p>
    <w:p w:rsidRPr="001D0A5A" w:rsidR="00A549C2" w:rsidP="00744F25" w:rsidRDefault="00A549C2" w14:paraId="472195F8" w14:textId="77777777">
      <w:pPr>
        <w:pStyle w:val="Opsomming"/>
        <w:numPr>
          <w:ilvl w:val="0"/>
          <w:numId w:val="47"/>
        </w:numPr>
        <w:ind w:left="1418" w:hanging="28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degradatie met wijziging van arbeidsplaats;</w:t>
      </w:r>
    </w:p>
    <w:p w:rsidRPr="001D0A5A" w:rsidR="00A549C2" w:rsidP="00744F25" w:rsidRDefault="00A549C2" w14:paraId="6E832B13" w14:textId="77777777">
      <w:pPr>
        <w:pStyle w:val="Opsomming"/>
        <w:numPr>
          <w:ilvl w:val="0"/>
          <w:numId w:val="47"/>
        </w:numPr>
        <w:ind w:left="1418" w:hanging="28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de volgehouden niet-betaling van voldoende loon;</w:t>
      </w:r>
    </w:p>
    <w:p w:rsidRPr="001D0A5A" w:rsidR="00A549C2" w:rsidP="00744F25" w:rsidRDefault="00A549C2" w14:paraId="39186BE4" w14:textId="77777777">
      <w:pPr>
        <w:pStyle w:val="Opsomming"/>
        <w:numPr>
          <w:ilvl w:val="0"/>
          <w:numId w:val="47"/>
        </w:numPr>
        <w:ind w:left="1418" w:hanging="28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de afschaffing van een overeengekomen autovergoeding;</w:t>
      </w:r>
    </w:p>
    <w:p w:rsidRPr="001D0A5A" w:rsidR="00A549C2" w:rsidP="00744F25" w:rsidRDefault="00A549C2" w14:paraId="78EFEA8F" w14:textId="77777777">
      <w:pPr>
        <w:pStyle w:val="Opsomming"/>
        <w:numPr>
          <w:ilvl w:val="0"/>
          <w:numId w:val="47"/>
        </w:numPr>
        <w:ind w:left="1418" w:hanging="28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het verleggen over 100 km van de werkplaats;</w:t>
      </w:r>
    </w:p>
    <w:p w:rsidRPr="001D0A5A" w:rsidR="00A549C2" w:rsidP="00744F25" w:rsidRDefault="00A549C2" w14:paraId="27065CE6" w14:textId="0246F4F1">
      <w:pPr>
        <w:pStyle w:val="Opsomming"/>
        <w:numPr>
          <w:ilvl w:val="0"/>
          <w:numId w:val="47"/>
        </w:numPr>
        <w:ind w:left="1418" w:hanging="28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éénzijdige vrijstelling van prestaties tijdens de opzeggingstermijn</w:t>
      </w:r>
      <w:r w:rsidR="00A47944">
        <w:rPr>
          <w:rFonts w:asciiTheme="minorHAnsi" w:hAnsiTheme="minorHAnsi" w:cstheme="minorHAnsi"/>
          <w:color w:val="000000"/>
          <w:sz w:val="24"/>
          <w:szCs w:val="24"/>
        </w:rPr>
        <w:t>.</w:t>
      </w:r>
    </w:p>
    <w:p w:rsidRPr="001D0A5A" w:rsidR="00A50AF3" w:rsidP="00A12D72" w:rsidRDefault="00A50AF3" w14:paraId="3A269B3A" w14:textId="77777777">
      <w:pPr>
        <w:pStyle w:val="Opsomming"/>
        <w:ind w:left="1418" w:firstLine="0"/>
        <w:jc w:val="both"/>
        <w:rPr>
          <w:rFonts w:asciiTheme="minorHAnsi" w:hAnsiTheme="minorHAnsi" w:cstheme="minorHAnsi"/>
          <w:color w:val="000000"/>
          <w:sz w:val="24"/>
          <w:szCs w:val="24"/>
        </w:rPr>
      </w:pPr>
    </w:p>
    <w:p w:rsidR="00A549C2" w:rsidP="00744F25" w:rsidRDefault="00A549C2" w14:paraId="761DD855" w14:textId="77777777">
      <w:pPr>
        <w:pStyle w:val="Opsomming"/>
        <w:numPr>
          <w:ilvl w:val="0"/>
          <w:numId w:val="69"/>
        </w:num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 xml:space="preserve">Moet de wijziging </w:t>
      </w:r>
      <w:r w:rsidRPr="001D0A5A">
        <w:rPr>
          <w:rFonts w:asciiTheme="minorHAnsi" w:hAnsiTheme="minorHAnsi" w:cstheme="minorHAnsi"/>
          <w:color w:val="000000"/>
          <w:sz w:val="24"/>
          <w:szCs w:val="24"/>
          <w:u w:val="single"/>
        </w:rPr>
        <w:t>definitief</w:t>
      </w:r>
      <w:r w:rsidRPr="001D0A5A">
        <w:rPr>
          <w:rFonts w:asciiTheme="minorHAnsi" w:hAnsiTheme="minorHAnsi" w:cstheme="minorHAnsi"/>
          <w:color w:val="000000"/>
          <w:sz w:val="24"/>
          <w:szCs w:val="24"/>
        </w:rPr>
        <w:t xml:space="preserve"> zijn?</w:t>
      </w:r>
    </w:p>
    <w:p w:rsidRPr="001D0A5A" w:rsidR="00A47944" w:rsidP="00A47944" w:rsidRDefault="00A47944" w14:paraId="2A0A749A" w14:textId="77777777">
      <w:pPr>
        <w:pStyle w:val="Opsomming"/>
        <w:ind w:firstLine="0"/>
        <w:jc w:val="both"/>
        <w:rPr>
          <w:rFonts w:asciiTheme="minorHAnsi" w:hAnsiTheme="minorHAnsi" w:cstheme="minorHAnsi"/>
          <w:color w:val="000000"/>
          <w:sz w:val="24"/>
          <w:szCs w:val="24"/>
        </w:rPr>
      </w:pPr>
    </w:p>
    <w:p w:rsidR="00A549C2" w:rsidP="00A12D72" w:rsidRDefault="00A549C2" w14:paraId="72013408" w14:textId="77777777">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De éénzijdige wijziging moet duidelijk en effectief zijn. Dit betekent dat de eenvoudige bekendmaking van een inzicht om wijzigingen aan te brengen niet volstaat. Het is minstens vereist dat de werkgever reeds een vaststaande beslissing heeft genomen.</w:t>
      </w:r>
    </w:p>
    <w:p w:rsidRPr="001D0A5A" w:rsidR="00A47944" w:rsidP="00A12D72" w:rsidRDefault="00A47944" w14:paraId="3DF041CC" w14:textId="77777777">
      <w:pPr>
        <w:ind w:left="1134"/>
        <w:jc w:val="both"/>
        <w:rPr>
          <w:rFonts w:asciiTheme="minorHAnsi" w:hAnsiTheme="minorHAnsi" w:cstheme="minorHAnsi"/>
          <w:color w:val="000000"/>
          <w:sz w:val="24"/>
          <w:szCs w:val="24"/>
        </w:rPr>
      </w:pPr>
    </w:p>
    <w:p w:rsidR="00A549C2" w:rsidP="00A12D72" w:rsidRDefault="00A549C2" w14:paraId="3335FA30" w14:textId="77777777">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Bepaalde rechtspraak oordeelde eveneens dat de verbreking niet kan worden afgeleid uit een wijziging met een voorlopig of tijdelijk karakter. Ook hiertegen heeft het Hof van Cassatie zich afgezet in een arrest van 17 maart 1986. Het oordeelde daarin dat de partij die éénzijdig één der essentiële bestanddelen van de overeenkomst wijzigt, onmiddellijk op onwettige wijze een einde stelt aan de overeenkomst, zelfs al is het een tijdelijke wijziging.</w:t>
      </w:r>
    </w:p>
    <w:p w:rsidR="00A47944" w:rsidP="00A12D72" w:rsidRDefault="00A47944" w14:paraId="2D6C52FA" w14:textId="77777777">
      <w:pPr>
        <w:ind w:left="1134"/>
        <w:jc w:val="both"/>
        <w:rPr>
          <w:rFonts w:asciiTheme="minorHAnsi" w:hAnsiTheme="minorHAnsi" w:cstheme="minorHAnsi"/>
          <w:color w:val="000000"/>
          <w:sz w:val="24"/>
          <w:szCs w:val="24"/>
        </w:rPr>
      </w:pPr>
    </w:p>
    <w:p w:rsidR="00A47944" w:rsidP="00A12D72" w:rsidRDefault="00A47944" w14:paraId="16A06E59" w14:textId="77777777">
      <w:pPr>
        <w:ind w:left="1134"/>
        <w:jc w:val="both"/>
        <w:rPr>
          <w:rFonts w:asciiTheme="minorHAnsi" w:hAnsiTheme="minorHAnsi" w:cstheme="minorHAnsi"/>
          <w:color w:val="000000"/>
          <w:sz w:val="24"/>
          <w:szCs w:val="24"/>
        </w:rPr>
      </w:pPr>
    </w:p>
    <w:p w:rsidR="00A47944" w:rsidP="00A12D72" w:rsidRDefault="00A47944" w14:paraId="09736388" w14:textId="77777777">
      <w:pPr>
        <w:ind w:left="1134"/>
        <w:jc w:val="both"/>
        <w:rPr>
          <w:rFonts w:asciiTheme="minorHAnsi" w:hAnsiTheme="minorHAnsi" w:cstheme="minorHAnsi"/>
          <w:color w:val="000000"/>
          <w:sz w:val="24"/>
          <w:szCs w:val="24"/>
        </w:rPr>
      </w:pPr>
    </w:p>
    <w:p w:rsidR="00A47944" w:rsidP="00A12D72" w:rsidRDefault="00A47944" w14:paraId="52DDD6EC" w14:textId="77777777">
      <w:pPr>
        <w:ind w:left="1134"/>
        <w:jc w:val="both"/>
        <w:rPr>
          <w:rFonts w:asciiTheme="minorHAnsi" w:hAnsiTheme="minorHAnsi" w:cstheme="minorHAnsi"/>
          <w:color w:val="000000"/>
          <w:sz w:val="24"/>
          <w:szCs w:val="24"/>
        </w:rPr>
      </w:pPr>
    </w:p>
    <w:p w:rsidRPr="00E43A8E" w:rsidR="00A47944" w:rsidP="00A47944" w:rsidRDefault="00AF09EE" w14:paraId="74F3EF87" w14:textId="73BE23D7">
      <w:pPr>
        <w:ind w:left="5812"/>
        <w:rPr>
          <w:rFonts w:ascii="Calibri" w:hAnsi="Calibri" w:cs="Calibri"/>
          <w:sz w:val="24"/>
          <w:szCs w:val="24"/>
        </w:rPr>
      </w:pPr>
      <w:hyperlink w:history="1" w:anchor="_Alfabetisch_Trefwoordenregister">
        <w:r w:rsidRPr="00E43A8E" w:rsidR="00A47944">
          <w:rPr>
            <w:rFonts w:ascii="Calibri" w:hAnsi="Calibri" w:cs="Calibri"/>
            <w:vanish/>
            <w:color w:val="0000FF"/>
            <w:sz w:val="24"/>
            <w:szCs w:val="24"/>
            <w:u w:val="single"/>
          </w:rPr>
          <w:t>Terug naar alfabetisch register</w:t>
        </w:r>
      </w:hyperlink>
    </w:p>
    <w:p w:rsidRPr="00A47944" w:rsidR="00A549C2" w:rsidP="00AA77C7" w:rsidRDefault="00A549C2" w14:paraId="38CBD0D7" w14:textId="77777777">
      <w:pPr>
        <w:pStyle w:val="Kop3"/>
        <w:rPr>
          <w:rFonts w:asciiTheme="minorHAnsi" w:hAnsiTheme="minorHAnsi" w:cstheme="minorHAnsi"/>
          <w:sz w:val="28"/>
          <w:szCs w:val="28"/>
        </w:rPr>
      </w:pPr>
      <w:bookmarkStart w:name="_Mogelijke_stappen_te" w:id="7517"/>
      <w:bookmarkStart w:name="_Toc391971713" w:id="7518"/>
      <w:bookmarkStart w:name="_Toc392302310" w:id="7519"/>
      <w:bookmarkStart w:name="_Toc426347702" w:id="7520"/>
      <w:bookmarkStart w:name="_Toc426451125" w:id="7521"/>
      <w:bookmarkStart w:name="_Toc426451669" w:id="7522"/>
      <w:bookmarkStart w:name="_Toc426511168" w:id="7523"/>
      <w:bookmarkStart w:name="_Toc426517239" w:id="7524"/>
      <w:bookmarkStart w:name="_Toc426530901" w:id="7525"/>
      <w:bookmarkStart w:name="_Toc426943822" w:id="7526"/>
      <w:bookmarkStart w:name="_Toc426950584" w:id="7527"/>
      <w:bookmarkStart w:name="_Toc450032656" w:id="7528"/>
      <w:bookmarkStart w:name="_Toc450038242" w:id="7529"/>
      <w:bookmarkStart w:name="_Toc450531319" w:id="7530"/>
      <w:bookmarkStart w:name="_Toc450985319" w:id="7531"/>
      <w:bookmarkStart w:name="_Toc451053824" w:id="7532"/>
      <w:bookmarkStart w:name="_Toc451058339" w:id="7533"/>
      <w:bookmarkStart w:name="_Toc451070103" w:id="7534"/>
      <w:bookmarkStart w:name="_Toc452441807" w:id="7535"/>
      <w:bookmarkStart w:name="_Toc462554156" w:id="7536"/>
      <w:bookmarkStart w:name="_Toc473535235" w:id="7537"/>
      <w:bookmarkStart w:name="_Toc473535616" w:id="7538"/>
      <w:bookmarkStart w:name="_Toc473536216" w:id="7539"/>
      <w:bookmarkStart w:name="_Toc473615466" w:id="7540"/>
      <w:bookmarkStart w:name="_Toc473685862" w:id="7541"/>
      <w:bookmarkStart w:name="_Toc474045621" w:id="7542"/>
      <w:bookmarkStart w:name="_Toc495303026" w:id="7543"/>
      <w:bookmarkStart w:name="_Toc276634814" w:id="7544"/>
      <w:bookmarkStart w:name="_Toc276635772" w:id="7545"/>
      <w:bookmarkStart w:name="_Toc280265897" w:id="7546"/>
      <w:bookmarkStart w:name="_Toc307475719" w:id="7547"/>
      <w:bookmarkStart w:name="_Toc307487981" w:id="7548"/>
      <w:bookmarkStart w:name="_Toc158199631" w:id="7549"/>
      <w:bookmarkEnd w:id="7517"/>
      <w:r w:rsidRPr="00A47944">
        <w:rPr>
          <w:rFonts w:asciiTheme="minorHAnsi" w:hAnsiTheme="minorHAnsi" w:cstheme="minorHAnsi"/>
          <w:sz w:val="28"/>
          <w:szCs w:val="28"/>
        </w:rPr>
        <w:t>Mogelijke stappen te ondernemen door de werknemer</w:t>
      </w:r>
      <w:bookmarkEnd w:id="7518"/>
      <w:bookmarkEnd w:id="7519"/>
      <w:bookmarkEnd w:id="7520"/>
      <w:bookmarkEnd w:id="7521"/>
      <w:bookmarkEnd w:id="7522"/>
      <w:bookmarkEnd w:id="7523"/>
      <w:bookmarkEnd w:id="7524"/>
      <w:bookmarkEnd w:id="7525"/>
      <w:bookmarkEnd w:id="7526"/>
      <w:bookmarkEnd w:id="7527"/>
      <w:bookmarkEnd w:id="7528"/>
      <w:bookmarkEnd w:id="7529"/>
      <w:bookmarkEnd w:id="7530"/>
      <w:bookmarkEnd w:id="7531"/>
      <w:bookmarkEnd w:id="7532"/>
      <w:bookmarkEnd w:id="7533"/>
      <w:bookmarkEnd w:id="7534"/>
      <w:bookmarkEnd w:id="7535"/>
      <w:bookmarkEnd w:id="7536"/>
      <w:bookmarkEnd w:id="7537"/>
      <w:bookmarkEnd w:id="7538"/>
      <w:bookmarkEnd w:id="7539"/>
      <w:bookmarkEnd w:id="7540"/>
      <w:bookmarkEnd w:id="7541"/>
      <w:bookmarkEnd w:id="7542"/>
      <w:bookmarkEnd w:id="7543"/>
      <w:bookmarkEnd w:id="7544"/>
      <w:bookmarkEnd w:id="7545"/>
      <w:bookmarkEnd w:id="7546"/>
      <w:bookmarkEnd w:id="7547"/>
      <w:bookmarkEnd w:id="7548"/>
      <w:bookmarkEnd w:id="7549"/>
    </w:p>
    <w:p w:rsidR="00A549C2" w:rsidP="00A12D72" w:rsidRDefault="00A549C2" w14:paraId="7E1793EE" w14:textId="77777777">
      <w:pPr>
        <w:pStyle w:val="Tekst"/>
        <w:jc w:val="both"/>
        <w:rPr>
          <w:rFonts w:asciiTheme="minorHAnsi" w:hAnsiTheme="minorHAnsi" w:cstheme="minorHAnsi"/>
          <w:color w:val="000000"/>
          <w:sz w:val="24"/>
          <w:szCs w:val="24"/>
        </w:rPr>
      </w:pPr>
      <w:r w:rsidRPr="00A47944">
        <w:rPr>
          <w:rFonts w:asciiTheme="minorHAnsi" w:hAnsiTheme="minorHAnsi" w:cstheme="minorHAnsi"/>
          <w:color w:val="000000"/>
          <w:sz w:val="24"/>
          <w:szCs w:val="24"/>
        </w:rPr>
        <w:t>De werknemer oordeelt dat een voor hem essentiële arbeidsvoorwaarde op substantiële wijze en éénzijdig door de werkgever werd gewijzigd, kan op drie wijzen reageren.</w:t>
      </w:r>
    </w:p>
    <w:p w:rsidRPr="00A47944" w:rsidR="00A47944" w:rsidP="00A12D72" w:rsidRDefault="00A47944" w14:paraId="195C6917" w14:textId="77777777">
      <w:pPr>
        <w:pStyle w:val="Tekst"/>
        <w:jc w:val="both"/>
        <w:rPr>
          <w:rFonts w:asciiTheme="minorHAnsi" w:hAnsiTheme="minorHAnsi" w:cstheme="minorHAnsi"/>
          <w:color w:val="000000"/>
          <w:sz w:val="24"/>
          <w:szCs w:val="24"/>
        </w:rPr>
      </w:pPr>
    </w:p>
    <w:p w:rsidRPr="00A47944" w:rsidR="00A549C2" w:rsidP="00A12D72" w:rsidRDefault="00A549C2" w14:paraId="69930AC5" w14:textId="77777777">
      <w:pPr>
        <w:pStyle w:val="Tekst"/>
        <w:jc w:val="both"/>
        <w:rPr>
          <w:rFonts w:asciiTheme="minorHAnsi" w:hAnsiTheme="minorHAnsi" w:cstheme="minorHAnsi"/>
          <w:color w:val="000000"/>
          <w:sz w:val="24"/>
          <w:szCs w:val="24"/>
        </w:rPr>
      </w:pPr>
      <w:r w:rsidRPr="00A47944">
        <w:rPr>
          <w:rFonts w:asciiTheme="minorHAnsi" w:hAnsiTheme="minorHAnsi" w:cstheme="minorHAnsi"/>
          <w:color w:val="000000"/>
          <w:sz w:val="24"/>
          <w:szCs w:val="24"/>
        </w:rPr>
        <w:t>Vooreerst is het hem mogelijk om ontslag te nemen om dringende reden. Deze handelwijze houdt het grote nadeel in dat de werknemer niet enkel zijn betrekking verliest, maar ook dat hij op generlei wijze enige vergoeding kan bekomen.</w:t>
      </w:r>
    </w:p>
    <w:p w:rsidR="00A549C2" w:rsidP="00A12D72" w:rsidRDefault="00A549C2" w14:paraId="49110467" w14:textId="77777777">
      <w:pPr>
        <w:pStyle w:val="Tekst"/>
        <w:jc w:val="both"/>
        <w:rPr>
          <w:rFonts w:asciiTheme="minorHAnsi" w:hAnsiTheme="minorHAnsi" w:cstheme="minorHAnsi"/>
          <w:color w:val="000000"/>
          <w:sz w:val="24"/>
          <w:szCs w:val="24"/>
        </w:rPr>
      </w:pPr>
      <w:r w:rsidRPr="00A47944">
        <w:rPr>
          <w:rFonts w:asciiTheme="minorHAnsi" w:hAnsiTheme="minorHAnsi" w:cstheme="minorHAnsi"/>
          <w:color w:val="000000"/>
          <w:sz w:val="24"/>
          <w:szCs w:val="24"/>
        </w:rPr>
        <w:t>Een tweede mogelijkheid bestaat erin aan de rechter de gerechtelijke ontbinding van de overeenkomst te vragen.</w:t>
      </w:r>
    </w:p>
    <w:p w:rsidRPr="00A47944" w:rsidR="00A47944" w:rsidP="00A12D72" w:rsidRDefault="00A47944" w14:paraId="3A500A55" w14:textId="77777777">
      <w:pPr>
        <w:pStyle w:val="Tekst"/>
        <w:jc w:val="both"/>
        <w:rPr>
          <w:rFonts w:asciiTheme="minorHAnsi" w:hAnsiTheme="minorHAnsi" w:cstheme="minorHAnsi"/>
          <w:color w:val="000000"/>
          <w:sz w:val="24"/>
          <w:szCs w:val="24"/>
        </w:rPr>
      </w:pPr>
    </w:p>
    <w:p w:rsidR="00A549C2" w:rsidP="00A12D72" w:rsidRDefault="00A549C2" w14:paraId="2CE2BF48" w14:textId="77777777">
      <w:pPr>
        <w:pStyle w:val="Tekst"/>
        <w:jc w:val="both"/>
        <w:rPr>
          <w:rFonts w:asciiTheme="minorHAnsi" w:hAnsiTheme="minorHAnsi" w:cstheme="minorHAnsi"/>
          <w:color w:val="000000"/>
          <w:sz w:val="24"/>
          <w:szCs w:val="24"/>
        </w:rPr>
      </w:pPr>
      <w:r w:rsidRPr="00A47944">
        <w:rPr>
          <w:rFonts w:asciiTheme="minorHAnsi" w:hAnsiTheme="minorHAnsi" w:cstheme="minorHAnsi"/>
          <w:color w:val="000000"/>
          <w:sz w:val="24"/>
          <w:szCs w:val="24"/>
        </w:rPr>
        <w:t>Deze oplossing heeft als voordeel dat de arbeidsovereenkomst blijft bestaan, zolang de procedure aanhangig is en er geen ontbinding is uitgesproken. Ook zal, zo de tekortkoming van de werkgever niet ernstig genoeg is om te ontbinden, eventueel een schadevergoeding kunnen worden toegekend. Nadeel is wel dat de oplossing moeilijk in te passen is in de context van een arbeidsovereenkomst.</w:t>
      </w:r>
    </w:p>
    <w:p w:rsidRPr="00A47944" w:rsidR="00A47944" w:rsidP="00A12D72" w:rsidRDefault="00A47944" w14:paraId="3B295E5C" w14:textId="77777777">
      <w:pPr>
        <w:pStyle w:val="Tekst"/>
        <w:jc w:val="both"/>
        <w:rPr>
          <w:rFonts w:asciiTheme="minorHAnsi" w:hAnsiTheme="minorHAnsi" w:cstheme="minorHAnsi"/>
          <w:color w:val="000000"/>
          <w:sz w:val="24"/>
          <w:szCs w:val="24"/>
        </w:rPr>
      </w:pPr>
    </w:p>
    <w:p w:rsidR="00A549C2" w:rsidP="00A12D72" w:rsidRDefault="00A549C2" w14:paraId="11D0FB29" w14:textId="77777777">
      <w:pPr>
        <w:pStyle w:val="Tekst"/>
        <w:jc w:val="both"/>
        <w:rPr>
          <w:rFonts w:asciiTheme="minorHAnsi" w:hAnsiTheme="minorHAnsi" w:cstheme="minorHAnsi"/>
          <w:color w:val="000000"/>
          <w:sz w:val="24"/>
          <w:szCs w:val="24"/>
        </w:rPr>
      </w:pPr>
      <w:r w:rsidRPr="00A47944">
        <w:rPr>
          <w:rFonts w:asciiTheme="minorHAnsi" w:hAnsiTheme="minorHAnsi" w:cstheme="minorHAnsi"/>
          <w:color w:val="000000"/>
          <w:sz w:val="24"/>
          <w:szCs w:val="24"/>
        </w:rPr>
        <w:t>De derde en meest gevolgde weg is deze van de éénzijdige verbreking door de werkgever. De werknemer beschouwt de éénzijdige wijziging van een essentiële arbeidsvoorwaarde door de werkgever als diens wilsuitdrukking om de overeenkomst te beëindigen. De werknemer heeft dan recht op een forfaitaire opzeggingsvergoeding.</w:t>
      </w:r>
    </w:p>
    <w:p w:rsidRPr="00A47944" w:rsidR="00A47944" w:rsidP="00A12D72" w:rsidRDefault="00A47944" w14:paraId="09845DEC" w14:textId="77777777">
      <w:pPr>
        <w:pStyle w:val="Tekst"/>
        <w:jc w:val="both"/>
        <w:rPr>
          <w:rFonts w:asciiTheme="minorHAnsi" w:hAnsiTheme="minorHAnsi" w:cstheme="minorHAnsi"/>
          <w:color w:val="000000"/>
          <w:sz w:val="24"/>
          <w:szCs w:val="24"/>
        </w:rPr>
      </w:pPr>
    </w:p>
    <w:p w:rsidR="00A549C2" w:rsidP="00A12D72" w:rsidRDefault="00A549C2" w14:paraId="19400ABF" w14:textId="77777777">
      <w:pPr>
        <w:pStyle w:val="Tekst"/>
        <w:jc w:val="both"/>
        <w:rPr>
          <w:rFonts w:asciiTheme="minorHAnsi" w:hAnsiTheme="minorHAnsi" w:cstheme="minorHAnsi"/>
          <w:color w:val="000000"/>
          <w:sz w:val="24"/>
          <w:szCs w:val="24"/>
        </w:rPr>
      </w:pPr>
      <w:r w:rsidRPr="00A47944">
        <w:rPr>
          <w:rFonts w:asciiTheme="minorHAnsi" w:hAnsiTheme="minorHAnsi" w:cstheme="minorHAnsi"/>
          <w:color w:val="000000"/>
          <w:sz w:val="24"/>
          <w:szCs w:val="24"/>
        </w:rPr>
        <w:t>De werknemer die de verbreking in hoofde van de werkgever vaststelt, zal zelf het werk niet verder zetten. Indien hij bijgevolg onterecht de verbreking inriep, bijvoorbeeld omdat de aangevoerde wijziging niet voldoende belangrijk was volgens de rechtbank, dan is het de werknemer zelf die onrechtmatig de overeenkomst verbroken heeft door het werk niet langer uit te voeren!</w:t>
      </w:r>
    </w:p>
    <w:p w:rsidR="00A47944" w:rsidP="00A12D72" w:rsidRDefault="00A47944" w14:paraId="7988A781" w14:textId="77777777">
      <w:pPr>
        <w:pStyle w:val="Tekst"/>
        <w:jc w:val="both"/>
        <w:rPr>
          <w:rFonts w:asciiTheme="minorHAnsi" w:hAnsiTheme="minorHAnsi" w:cstheme="minorHAnsi"/>
          <w:color w:val="000000"/>
          <w:sz w:val="24"/>
          <w:szCs w:val="24"/>
        </w:rPr>
      </w:pPr>
    </w:p>
    <w:p w:rsidR="00A47944" w:rsidP="00A12D72" w:rsidRDefault="00A47944" w14:paraId="329BCDD1" w14:textId="77777777">
      <w:pPr>
        <w:pStyle w:val="Tekst"/>
        <w:jc w:val="both"/>
        <w:rPr>
          <w:rFonts w:asciiTheme="minorHAnsi" w:hAnsiTheme="minorHAnsi" w:cstheme="minorHAnsi"/>
          <w:color w:val="000000"/>
          <w:sz w:val="24"/>
          <w:szCs w:val="24"/>
        </w:rPr>
      </w:pPr>
    </w:p>
    <w:p w:rsidR="00A47944" w:rsidP="00A12D72" w:rsidRDefault="00A47944" w14:paraId="26BEADAA" w14:textId="77777777">
      <w:pPr>
        <w:pStyle w:val="Tekst"/>
        <w:jc w:val="both"/>
        <w:rPr>
          <w:rFonts w:asciiTheme="minorHAnsi" w:hAnsiTheme="minorHAnsi" w:cstheme="minorHAnsi"/>
          <w:color w:val="000000"/>
          <w:sz w:val="24"/>
          <w:szCs w:val="24"/>
        </w:rPr>
      </w:pPr>
    </w:p>
    <w:p w:rsidR="00A47944" w:rsidP="00A12D72" w:rsidRDefault="00A47944" w14:paraId="495F8FCB" w14:textId="77777777">
      <w:pPr>
        <w:pStyle w:val="Tekst"/>
        <w:jc w:val="both"/>
        <w:rPr>
          <w:rFonts w:asciiTheme="minorHAnsi" w:hAnsiTheme="minorHAnsi" w:cstheme="minorHAnsi"/>
          <w:color w:val="000000"/>
          <w:sz w:val="24"/>
          <w:szCs w:val="24"/>
        </w:rPr>
      </w:pPr>
    </w:p>
    <w:p w:rsidR="00A47944" w:rsidP="00A12D72" w:rsidRDefault="00A47944" w14:paraId="0662FBF8" w14:textId="77777777">
      <w:pPr>
        <w:pStyle w:val="Tekst"/>
        <w:jc w:val="both"/>
        <w:rPr>
          <w:rFonts w:asciiTheme="minorHAnsi" w:hAnsiTheme="minorHAnsi" w:cstheme="minorHAnsi"/>
          <w:color w:val="000000"/>
          <w:sz w:val="24"/>
          <w:szCs w:val="24"/>
        </w:rPr>
      </w:pPr>
    </w:p>
    <w:p w:rsidR="00A47944" w:rsidP="00A12D72" w:rsidRDefault="00A47944" w14:paraId="6C62B2FB" w14:textId="77777777">
      <w:pPr>
        <w:pStyle w:val="Tekst"/>
        <w:jc w:val="both"/>
        <w:rPr>
          <w:rFonts w:asciiTheme="minorHAnsi" w:hAnsiTheme="minorHAnsi" w:cstheme="minorHAnsi"/>
          <w:color w:val="000000"/>
          <w:sz w:val="24"/>
          <w:szCs w:val="24"/>
        </w:rPr>
      </w:pPr>
    </w:p>
    <w:p w:rsidR="00A47944" w:rsidP="00A12D72" w:rsidRDefault="00A47944" w14:paraId="630D425A" w14:textId="77777777">
      <w:pPr>
        <w:pStyle w:val="Tekst"/>
        <w:jc w:val="both"/>
        <w:rPr>
          <w:rFonts w:asciiTheme="minorHAnsi" w:hAnsiTheme="minorHAnsi" w:cstheme="minorHAnsi"/>
          <w:color w:val="000000"/>
          <w:sz w:val="24"/>
          <w:szCs w:val="24"/>
        </w:rPr>
      </w:pPr>
    </w:p>
    <w:p w:rsidR="00A47944" w:rsidP="00A12D72" w:rsidRDefault="00A47944" w14:paraId="15E19615" w14:textId="77777777">
      <w:pPr>
        <w:pStyle w:val="Tekst"/>
        <w:jc w:val="both"/>
        <w:rPr>
          <w:rFonts w:asciiTheme="minorHAnsi" w:hAnsiTheme="minorHAnsi" w:cstheme="minorHAnsi"/>
          <w:color w:val="000000"/>
          <w:sz w:val="24"/>
          <w:szCs w:val="24"/>
        </w:rPr>
      </w:pPr>
    </w:p>
    <w:p w:rsidR="00A47944" w:rsidP="00A12D72" w:rsidRDefault="00A47944" w14:paraId="2321556A" w14:textId="77777777">
      <w:pPr>
        <w:pStyle w:val="Tekst"/>
        <w:jc w:val="both"/>
        <w:rPr>
          <w:rFonts w:asciiTheme="minorHAnsi" w:hAnsiTheme="minorHAnsi" w:cstheme="minorHAnsi"/>
          <w:color w:val="000000"/>
          <w:sz w:val="24"/>
          <w:szCs w:val="24"/>
        </w:rPr>
      </w:pPr>
    </w:p>
    <w:p w:rsidR="00A47944" w:rsidP="00A12D72" w:rsidRDefault="00A47944" w14:paraId="57F3E8BE" w14:textId="77777777">
      <w:pPr>
        <w:pStyle w:val="Tekst"/>
        <w:jc w:val="both"/>
        <w:rPr>
          <w:rFonts w:asciiTheme="minorHAnsi" w:hAnsiTheme="minorHAnsi" w:cstheme="minorHAnsi"/>
          <w:color w:val="000000"/>
          <w:sz w:val="24"/>
          <w:szCs w:val="24"/>
        </w:rPr>
      </w:pPr>
    </w:p>
    <w:p w:rsidR="00A47944" w:rsidP="00A12D72" w:rsidRDefault="00A47944" w14:paraId="64EDAC3F" w14:textId="77777777">
      <w:pPr>
        <w:pStyle w:val="Tekst"/>
        <w:jc w:val="both"/>
        <w:rPr>
          <w:rFonts w:asciiTheme="minorHAnsi" w:hAnsiTheme="minorHAnsi" w:cstheme="minorHAnsi"/>
          <w:color w:val="000000"/>
          <w:sz w:val="24"/>
          <w:szCs w:val="24"/>
        </w:rPr>
      </w:pPr>
    </w:p>
    <w:p w:rsidR="00A47944" w:rsidP="00A12D72" w:rsidRDefault="00A47944" w14:paraId="4550574C" w14:textId="77777777">
      <w:pPr>
        <w:pStyle w:val="Tekst"/>
        <w:jc w:val="both"/>
        <w:rPr>
          <w:rFonts w:asciiTheme="minorHAnsi" w:hAnsiTheme="minorHAnsi" w:cstheme="minorHAnsi"/>
          <w:color w:val="000000"/>
          <w:sz w:val="24"/>
          <w:szCs w:val="24"/>
        </w:rPr>
      </w:pPr>
    </w:p>
    <w:p w:rsidR="00A47944" w:rsidP="00A12D72" w:rsidRDefault="00A47944" w14:paraId="4C29C1A3" w14:textId="77777777">
      <w:pPr>
        <w:pStyle w:val="Tekst"/>
        <w:jc w:val="both"/>
        <w:rPr>
          <w:rFonts w:asciiTheme="minorHAnsi" w:hAnsiTheme="minorHAnsi" w:cstheme="minorHAnsi"/>
          <w:color w:val="000000"/>
          <w:sz w:val="24"/>
          <w:szCs w:val="24"/>
        </w:rPr>
      </w:pPr>
    </w:p>
    <w:p w:rsidR="00A47944" w:rsidP="00A12D72" w:rsidRDefault="00A47944" w14:paraId="121A3EFC" w14:textId="77777777">
      <w:pPr>
        <w:pStyle w:val="Tekst"/>
        <w:jc w:val="both"/>
        <w:rPr>
          <w:rFonts w:asciiTheme="minorHAnsi" w:hAnsiTheme="minorHAnsi" w:cstheme="minorHAnsi"/>
          <w:color w:val="000000"/>
          <w:sz w:val="24"/>
          <w:szCs w:val="24"/>
        </w:rPr>
      </w:pPr>
    </w:p>
    <w:p w:rsidR="00A47944" w:rsidP="00A12D72" w:rsidRDefault="00A47944" w14:paraId="381FFA31" w14:textId="77777777">
      <w:pPr>
        <w:pStyle w:val="Tekst"/>
        <w:jc w:val="both"/>
        <w:rPr>
          <w:rFonts w:asciiTheme="minorHAnsi" w:hAnsiTheme="minorHAnsi" w:cstheme="minorHAnsi"/>
          <w:color w:val="000000"/>
          <w:sz w:val="24"/>
          <w:szCs w:val="24"/>
        </w:rPr>
      </w:pPr>
    </w:p>
    <w:p w:rsidRPr="00A47944" w:rsidR="00A47944" w:rsidP="00A12D72" w:rsidRDefault="00A47944" w14:paraId="5FAD4020" w14:textId="77777777">
      <w:pPr>
        <w:pStyle w:val="Tekst"/>
        <w:jc w:val="both"/>
        <w:rPr>
          <w:rFonts w:asciiTheme="minorHAnsi" w:hAnsiTheme="minorHAnsi" w:cstheme="minorHAnsi"/>
          <w:color w:val="000000"/>
          <w:sz w:val="24"/>
          <w:szCs w:val="24"/>
        </w:rPr>
      </w:pPr>
    </w:p>
    <w:bookmarkStart w:name="_Toc391971714" w:id="7550"/>
    <w:bookmarkStart w:name="_Toc392302311" w:id="7551"/>
    <w:bookmarkStart w:name="_Toc426347703" w:id="7552"/>
    <w:bookmarkStart w:name="_Toc426451126" w:id="7553"/>
    <w:bookmarkStart w:name="_Toc426451670" w:id="7554"/>
    <w:bookmarkStart w:name="_Toc426511169" w:id="7555"/>
    <w:bookmarkStart w:name="_Toc426517240" w:id="7556"/>
    <w:bookmarkStart w:name="_Toc426530902" w:id="7557"/>
    <w:bookmarkStart w:name="_Toc426943823" w:id="7558"/>
    <w:bookmarkStart w:name="_Toc426950585" w:id="7559"/>
    <w:bookmarkStart w:name="_Toc450032657" w:id="7560"/>
    <w:bookmarkStart w:name="_Toc450038243" w:id="7561"/>
    <w:bookmarkStart w:name="_Toc450531320" w:id="7562"/>
    <w:bookmarkStart w:name="_Toc450985320" w:id="7563"/>
    <w:bookmarkStart w:name="_Toc451053825" w:id="7564"/>
    <w:bookmarkStart w:name="_Toc451058340" w:id="7565"/>
    <w:bookmarkStart w:name="_Toc451070104" w:id="7566"/>
    <w:bookmarkStart w:name="_Toc452441808" w:id="7567"/>
    <w:bookmarkStart w:name="_Toc462554157" w:id="7568"/>
    <w:bookmarkStart w:name="_Toc473535236" w:id="7569"/>
    <w:bookmarkStart w:name="_Toc473535617" w:id="7570"/>
    <w:bookmarkStart w:name="_Toc473536217" w:id="7571"/>
    <w:bookmarkStart w:name="_Toc473615467" w:id="7572"/>
    <w:bookmarkStart w:name="_Toc473685863" w:id="7573"/>
    <w:bookmarkStart w:name="_Toc474045622" w:id="7574"/>
    <w:bookmarkStart w:name="_Toc495303027" w:id="7575"/>
    <w:bookmarkStart w:name="_Toc500212665" w:id="7576"/>
    <w:bookmarkStart w:name="_Toc276634815" w:id="7577"/>
    <w:bookmarkStart w:name="_Toc276635773" w:id="7578"/>
    <w:bookmarkStart w:name="_Toc280265898" w:id="7579"/>
    <w:bookmarkStart w:name="_Toc307475720" w:id="7580"/>
    <w:bookmarkStart w:name="_Toc307487982" w:id="7581"/>
    <w:p w:rsidRPr="00A47944" w:rsidR="00A045B5" w:rsidP="00A045B5" w:rsidRDefault="0065280C" w14:paraId="2E3767DD" w14:textId="294A167A">
      <w:pPr>
        <w:pStyle w:val="Tekst"/>
        <w:ind w:left="1134"/>
        <w:jc w:val="right"/>
        <w:rPr>
          <w:rFonts w:asciiTheme="minorHAnsi" w:hAnsiTheme="minorHAnsi" w:cstheme="minorHAnsi"/>
          <w:sz w:val="24"/>
          <w:szCs w:val="24"/>
        </w:rPr>
      </w:pPr>
      <w:r w:rsidRPr="00A47944">
        <w:rPr>
          <w:rFonts w:asciiTheme="minorHAnsi" w:hAnsiTheme="minorHAnsi" w:cstheme="minorHAnsi"/>
          <w:sz w:val="24"/>
          <w:szCs w:val="24"/>
        </w:rPr>
        <w:fldChar w:fldCharType="begin"/>
      </w:r>
      <w:r w:rsidR="006C5070">
        <w:rPr>
          <w:rFonts w:asciiTheme="minorHAnsi" w:hAnsiTheme="minorHAnsi" w:cstheme="minorHAnsi"/>
          <w:sz w:val="24"/>
          <w:szCs w:val="24"/>
        </w:rPr>
        <w:instrText>HYPERLINK  \l "_Alfabetisch_Trefwoordenregister"</w:instrText>
      </w:r>
      <w:r w:rsidRPr="00A47944">
        <w:rPr>
          <w:rFonts w:asciiTheme="minorHAnsi" w:hAnsiTheme="minorHAnsi" w:cstheme="minorHAnsi"/>
          <w:sz w:val="24"/>
          <w:szCs w:val="24"/>
        </w:rPr>
      </w:r>
      <w:r w:rsidRPr="00A47944">
        <w:rPr>
          <w:rFonts w:asciiTheme="minorHAnsi" w:hAnsiTheme="minorHAnsi" w:cstheme="minorHAnsi"/>
          <w:sz w:val="24"/>
          <w:szCs w:val="24"/>
        </w:rPr>
        <w:fldChar w:fldCharType="separate"/>
      </w:r>
      <w:r w:rsidRPr="00A47944" w:rsidR="00A045B5">
        <w:rPr>
          <w:rStyle w:val="Hyperlink"/>
          <w:rFonts w:asciiTheme="minorHAnsi" w:hAnsiTheme="minorHAnsi" w:cstheme="minorHAnsi"/>
          <w:vanish/>
          <w:sz w:val="24"/>
          <w:szCs w:val="24"/>
        </w:rPr>
        <w:t>Terug naar alfabetisch register</w:t>
      </w:r>
      <w:r w:rsidRPr="00A47944">
        <w:rPr>
          <w:rFonts w:asciiTheme="minorHAnsi" w:hAnsiTheme="minorHAnsi" w:cstheme="minorHAnsi"/>
          <w:sz w:val="24"/>
          <w:szCs w:val="24"/>
        </w:rPr>
        <w:fldChar w:fldCharType="end"/>
      </w:r>
    </w:p>
    <w:p w:rsidRPr="00796BB6" w:rsidR="00A549C2" w:rsidP="00385555" w:rsidRDefault="00A549C2" w14:paraId="1E984EBF" w14:textId="77777777">
      <w:pPr>
        <w:pStyle w:val="Kop2"/>
        <w:tabs>
          <w:tab w:val="clear" w:pos="851"/>
          <w:tab w:val="clear" w:pos="5246"/>
        </w:tabs>
        <w:rPr>
          <w:rFonts w:asciiTheme="minorHAnsi" w:hAnsiTheme="minorHAnsi" w:cstheme="minorHAnsi"/>
          <w:sz w:val="32"/>
        </w:rPr>
      </w:pPr>
      <w:bookmarkStart w:name="_Ontslag_door_de" w:id="7582"/>
      <w:bookmarkStart w:name="_Toc158199632" w:id="7583"/>
      <w:bookmarkEnd w:id="7582"/>
      <w:r w:rsidRPr="00796BB6">
        <w:rPr>
          <w:rFonts w:asciiTheme="minorHAnsi" w:hAnsiTheme="minorHAnsi" w:cstheme="minorHAnsi"/>
          <w:sz w:val="32"/>
        </w:rPr>
        <w:t>Ontslag door de werkgever uitgevoerd tijdens een arbeidsongeschiktheid wegens ziekte of ongeval</w:t>
      </w:r>
      <w:bookmarkStart w:name="_Toc391971715" w:id="7584"/>
      <w:bookmarkStart w:name="_Toc392302312" w:id="7585"/>
      <w:bookmarkStart w:name="_Toc426347704" w:id="7586"/>
      <w:bookmarkStart w:name="_Toc426451127" w:id="7587"/>
      <w:bookmarkStart w:name="_Toc426451671" w:id="7588"/>
      <w:bookmarkStart w:name="_Toc426511170" w:id="7589"/>
      <w:bookmarkStart w:name="_Toc426517241" w:id="7590"/>
      <w:bookmarkStart w:name="_Toc426530903" w:id="7591"/>
      <w:bookmarkStart w:name="_Toc426943824" w:id="7592"/>
      <w:bookmarkStart w:name="_Toc426950586" w:id="7593"/>
      <w:bookmarkStart w:name="_Toc450032658" w:id="7594"/>
      <w:bookmarkStart w:name="_Toc450038244" w:id="7595"/>
      <w:bookmarkStart w:name="_Toc450531321" w:id="7596"/>
      <w:bookmarkStart w:name="_Toc450985321" w:id="7597"/>
      <w:bookmarkStart w:name="_Toc451053826" w:id="7598"/>
      <w:bookmarkStart w:name="_Toc451058341" w:id="7599"/>
      <w:bookmarkStart w:name="_Toc451070105" w:id="7600"/>
      <w:bookmarkStart w:name="_Toc452441809" w:id="7601"/>
      <w:bookmarkStart w:name="_Toc462554158" w:id="7602"/>
      <w:bookmarkEnd w:id="7550"/>
      <w:bookmarkEnd w:id="7551"/>
      <w:bookmarkEnd w:id="7552"/>
      <w:bookmarkEnd w:id="7553"/>
      <w:bookmarkEnd w:id="7554"/>
      <w:bookmarkEnd w:id="7555"/>
      <w:bookmarkEnd w:id="7556"/>
      <w:bookmarkEnd w:id="7557"/>
      <w:bookmarkEnd w:id="7558"/>
      <w:bookmarkEnd w:id="7559"/>
      <w:bookmarkEnd w:id="7560"/>
      <w:bookmarkEnd w:id="7561"/>
      <w:bookmarkEnd w:id="7562"/>
      <w:bookmarkEnd w:id="7563"/>
      <w:bookmarkEnd w:id="7564"/>
      <w:bookmarkEnd w:id="7565"/>
      <w:bookmarkEnd w:id="7566"/>
      <w:bookmarkEnd w:id="7567"/>
      <w:bookmarkEnd w:id="7568"/>
      <w:bookmarkEnd w:id="7569"/>
      <w:bookmarkEnd w:id="7570"/>
      <w:bookmarkEnd w:id="7571"/>
      <w:bookmarkEnd w:id="7572"/>
      <w:bookmarkEnd w:id="7573"/>
      <w:bookmarkEnd w:id="7574"/>
      <w:bookmarkEnd w:id="7575"/>
      <w:bookmarkEnd w:id="7576"/>
      <w:bookmarkEnd w:id="7577"/>
      <w:bookmarkEnd w:id="7578"/>
      <w:bookmarkEnd w:id="7579"/>
      <w:bookmarkEnd w:id="7580"/>
      <w:bookmarkEnd w:id="7581"/>
      <w:bookmarkEnd w:id="7583"/>
    </w:p>
    <w:p w:rsidRPr="00053EBB" w:rsidR="00A549C2" w:rsidP="00E16A5E" w:rsidRDefault="00A549C2" w14:paraId="5411B779" w14:textId="77777777">
      <w:pPr>
        <w:pStyle w:val="Kop3"/>
        <w:rPr>
          <w:rFonts w:asciiTheme="minorHAnsi" w:hAnsiTheme="minorHAnsi" w:cstheme="minorHAnsi"/>
          <w:sz w:val="28"/>
          <w:szCs w:val="28"/>
        </w:rPr>
      </w:pPr>
      <w:bookmarkStart w:name="_Arbeidsovereenkomst_voor_onbepaalde" w:id="7603"/>
      <w:bookmarkStart w:name="_Toc158199633" w:id="7604"/>
      <w:bookmarkEnd w:id="7603"/>
      <w:r w:rsidRPr="00E16A5E">
        <w:rPr>
          <w:rFonts w:asciiTheme="minorHAnsi" w:hAnsiTheme="minorHAnsi" w:cstheme="minorHAnsi"/>
          <w:sz w:val="28"/>
          <w:szCs w:val="28"/>
        </w:rPr>
        <w:t>Ontslag na meer dan zes maanden arbeidsongeschiktheid</w:t>
      </w:r>
      <w:r w:rsidRPr="00E16A5E" w:rsidR="00776791">
        <w:rPr>
          <w:rFonts w:asciiTheme="minorHAnsi" w:hAnsiTheme="minorHAnsi" w:cstheme="minorHAnsi"/>
          <w:sz w:val="28"/>
          <w:szCs w:val="28"/>
        </w:rPr>
        <w:t>/ziekte</w:t>
      </w:r>
      <w:r w:rsidR="00650F7F">
        <w:rPr>
          <w:rFonts w:asciiTheme="minorHAnsi" w:hAnsiTheme="minorHAnsi" w:cstheme="minorHAnsi"/>
          <w:sz w:val="28"/>
          <w:szCs w:val="28"/>
        </w:rPr>
        <w:t>:</w:t>
      </w:r>
      <w:r w:rsidRPr="00E16A5E" w:rsidR="004C2736">
        <w:rPr>
          <w:rFonts w:asciiTheme="minorHAnsi" w:hAnsiTheme="minorHAnsi" w:cstheme="minorHAnsi"/>
          <w:sz w:val="28"/>
          <w:szCs w:val="28"/>
        </w:rPr>
        <w:t xml:space="preserve"> </w:t>
      </w:r>
      <w:r w:rsidRPr="00053EBB" w:rsidR="00145568">
        <w:rPr>
          <w:rFonts w:asciiTheme="minorHAnsi" w:hAnsiTheme="minorHAnsi" w:cstheme="minorHAnsi"/>
          <w:color w:val="FF0000"/>
          <w:sz w:val="28"/>
          <w:szCs w:val="28"/>
        </w:rPr>
        <w:t>OPGEHEVEN</w:t>
      </w:r>
      <w:bookmarkEnd w:id="7604"/>
    </w:p>
    <w:p w:rsidRPr="00385555" w:rsidR="00A549C2" w:rsidP="006F486F" w:rsidRDefault="00776791" w14:paraId="46B87EBD" w14:textId="77777777">
      <w:pPr>
        <w:pStyle w:val="Tekst"/>
        <w:rPr>
          <w:rFonts w:asciiTheme="minorHAnsi" w:hAnsiTheme="minorHAnsi" w:cstheme="minorHAnsi"/>
          <w:b/>
          <w:color w:val="000000"/>
          <w:sz w:val="24"/>
          <w:szCs w:val="24"/>
        </w:rPr>
      </w:pPr>
      <w:r w:rsidRPr="00385555">
        <w:rPr>
          <w:rFonts w:asciiTheme="minorHAnsi" w:hAnsiTheme="minorHAnsi" w:cstheme="minorHAnsi"/>
          <w:b/>
          <w:color w:val="000000"/>
          <w:sz w:val="24"/>
          <w:szCs w:val="24"/>
        </w:rPr>
        <w:t xml:space="preserve">De verbreking van de arbeidsovereenkomst wegens meer dan 6 maanden ziekte is </w:t>
      </w:r>
      <w:r w:rsidRPr="00385555">
        <w:rPr>
          <w:rFonts w:asciiTheme="minorHAnsi" w:hAnsiTheme="minorHAnsi" w:cstheme="minorHAnsi"/>
          <w:b/>
          <w:color w:val="000000"/>
          <w:sz w:val="24"/>
          <w:szCs w:val="24"/>
          <w:u w:val="single"/>
        </w:rPr>
        <w:t xml:space="preserve">niet meer </w:t>
      </w:r>
      <w:r w:rsidRPr="00385555" w:rsidR="00401BB5">
        <w:rPr>
          <w:rFonts w:asciiTheme="minorHAnsi" w:hAnsiTheme="minorHAnsi" w:cstheme="minorHAnsi"/>
          <w:b/>
          <w:color w:val="000000"/>
          <w:sz w:val="24"/>
          <w:szCs w:val="24"/>
          <w:u w:val="single"/>
        </w:rPr>
        <w:t>van toepassing vanaf 01/01/2014!</w:t>
      </w:r>
    </w:p>
    <w:p w:rsidRPr="00E16A5E" w:rsidR="00A549C2" w:rsidP="00E16A5E" w:rsidRDefault="00A549C2" w14:paraId="2EE2F413" w14:textId="77777777">
      <w:pPr>
        <w:pStyle w:val="Kop3"/>
        <w:rPr>
          <w:rFonts w:asciiTheme="minorHAnsi" w:hAnsiTheme="minorHAnsi" w:cstheme="minorHAnsi"/>
          <w:sz w:val="28"/>
          <w:szCs w:val="28"/>
        </w:rPr>
      </w:pPr>
      <w:bookmarkStart w:name="_Toc158199634" w:id="7605"/>
      <w:r w:rsidRPr="00E16A5E">
        <w:rPr>
          <w:rFonts w:asciiTheme="minorHAnsi" w:hAnsiTheme="minorHAnsi" w:cstheme="minorHAnsi"/>
          <w:sz w:val="28"/>
          <w:szCs w:val="28"/>
        </w:rPr>
        <w:t xml:space="preserve">Ontslag </w:t>
      </w:r>
      <w:r w:rsidRPr="00E16A5E" w:rsidR="00385555">
        <w:rPr>
          <w:rFonts w:asciiTheme="minorHAnsi" w:hAnsiTheme="minorHAnsi" w:cstheme="minorHAnsi"/>
          <w:sz w:val="28"/>
          <w:szCs w:val="28"/>
        </w:rPr>
        <w:t>tijdens</w:t>
      </w:r>
      <w:r w:rsidRPr="00E16A5E">
        <w:rPr>
          <w:rFonts w:asciiTheme="minorHAnsi" w:hAnsiTheme="minorHAnsi" w:cstheme="minorHAnsi"/>
          <w:sz w:val="28"/>
          <w:szCs w:val="28"/>
        </w:rPr>
        <w:t xml:space="preserve"> de arbeidsongeschiktheid</w:t>
      </w:r>
      <w:r w:rsidRPr="00E16A5E" w:rsidR="00776791">
        <w:rPr>
          <w:rFonts w:asciiTheme="minorHAnsi" w:hAnsiTheme="minorHAnsi" w:cstheme="minorHAnsi"/>
          <w:sz w:val="28"/>
          <w:szCs w:val="28"/>
        </w:rPr>
        <w:t>/ziekte</w:t>
      </w:r>
      <w:bookmarkEnd w:id="7605"/>
    </w:p>
    <w:p w:rsidRPr="00796BB6" w:rsidR="00A549C2" w:rsidP="00495C08" w:rsidRDefault="00A549C2" w14:paraId="53BA4775" w14:textId="77777777">
      <w:pPr>
        <w:pStyle w:val="Tekst"/>
        <w:jc w:val="both"/>
        <w:rPr>
          <w:rFonts w:asciiTheme="minorHAnsi" w:hAnsiTheme="minorHAnsi" w:cstheme="minorHAnsi"/>
          <w:color w:val="000000"/>
          <w:sz w:val="24"/>
          <w:szCs w:val="24"/>
        </w:rPr>
      </w:pPr>
      <w:r w:rsidRPr="00796BB6">
        <w:rPr>
          <w:rFonts w:asciiTheme="minorHAnsi" w:hAnsiTheme="minorHAnsi" w:cstheme="minorHAnsi"/>
          <w:color w:val="000000"/>
          <w:sz w:val="24"/>
          <w:szCs w:val="24"/>
        </w:rPr>
        <w:t xml:space="preserve">De beëindiging van de arbeidsovereenkomst kan door de werkgever niet rechtmatig geschieden tijdens de arbeidsongeschiktheid </w:t>
      </w:r>
      <w:r w:rsidRPr="00796BB6" w:rsidR="00301A10">
        <w:rPr>
          <w:rFonts w:asciiTheme="minorHAnsi" w:hAnsiTheme="minorHAnsi" w:cstheme="minorHAnsi"/>
          <w:color w:val="000000"/>
          <w:sz w:val="24"/>
          <w:szCs w:val="24"/>
        </w:rPr>
        <w:t xml:space="preserve">omwille van </w:t>
      </w:r>
      <w:r w:rsidRPr="00796BB6" w:rsidR="00A22BB0">
        <w:rPr>
          <w:rFonts w:asciiTheme="minorHAnsi" w:hAnsiTheme="minorHAnsi" w:cstheme="minorHAnsi"/>
          <w:color w:val="000000"/>
          <w:sz w:val="24"/>
          <w:szCs w:val="24"/>
        </w:rPr>
        <w:t xml:space="preserve">een </w:t>
      </w:r>
      <w:r w:rsidRPr="00796BB6">
        <w:rPr>
          <w:rFonts w:asciiTheme="minorHAnsi" w:hAnsiTheme="minorHAnsi" w:cstheme="minorHAnsi"/>
          <w:color w:val="000000"/>
          <w:sz w:val="24"/>
          <w:szCs w:val="24"/>
        </w:rPr>
        <w:t xml:space="preserve">ziekte of </w:t>
      </w:r>
      <w:r w:rsidRPr="00796BB6" w:rsidR="00853DD3">
        <w:rPr>
          <w:rFonts w:asciiTheme="minorHAnsi" w:hAnsiTheme="minorHAnsi" w:cstheme="minorHAnsi"/>
          <w:color w:val="000000"/>
          <w:sz w:val="24"/>
          <w:szCs w:val="24"/>
        </w:rPr>
        <w:t xml:space="preserve">een </w:t>
      </w:r>
      <w:r w:rsidRPr="00796BB6">
        <w:rPr>
          <w:rFonts w:asciiTheme="minorHAnsi" w:hAnsiTheme="minorHAnsi" w:cstheme="minorHAnsi"/>
          <w:color w:val="000000"/>
          <w:sz w:val="24"/>
          <w:szCs w:val="24"/>
        </w:rPr>
        <w:t>ongeval</w:t>
      </w:r>
      <w:r w:rsidRPr="00796BB6" w:rsidR="002B52BA">
        <w:rPr>
          <w:rFonts w:asciiTheme="minorHAnsi" w:hAnsiTheme="minorHAnsi" w:cstheme="minorHAnsi"/>
          <w:color w:val="000000"/>
          <w:sz w:val="24"/>
          <w:szCs w:val="24"/>
        </w:rPr>
        <w:t xml:space="preserve"> zelf</w:t>
      </w:r>
      <w:r w:rsidRPr="00796BB6">
        <w:rPr>
          <w:rFonts w:asciiTheme="minorHAnsi" w:hAnsiTheme="minorHAnsi" w:cstheme="minorHAnsi"/>
          <w:color w:val="000000"/>
          <w:sz w:val="24"/>
          <w:szCs w:val="24"/>
        </w:rPr>
        <w:t>.</w:t>
      </w:r>
      <w:r w:rsidRPr="00796BB6" w:rsidR="00853DD3">
        <w:rPr>
          <w:rFonts w:asciiTheme="minorHAnsi" w:hAnsiTheme="minorHAnsi" w:cstheme="minorHAnsi"/>
          <w:color w:val="000000"/>
          <w:sz w:val="24"/>
          <w:szCs w:val="24"/>
        </w:rPr>
        <w:t xml:space="preserve"> </w:t>
      </w:r>
      <w:proofErr w:type="spellStart"/>
      <w:r w:rsidRPr="00796BB6" w:rsidR="00853DD3">
        <w:rPr>
          <w:rFonts w:asciiTheme="minorHAnsi" w:hAnsiTheme="minorHAnsi" w:cstheme="minorHAnsi"/>
          <w:color w:val="000000"/>
          <w:sz w:val="24"/>
          <w:szCs w:val="24"/>
        </w:rPr>
        <w:t>M.a.w</w:t>
      </w:r>
      <w:proofErr w:type="spellEnd"/>
      <w:r w:rsidR="00650F7F">
        <w:rPr>
          <w:rFonts w:asciiTheme="minorHAnsi" w:hAnsiTheme="minorHAnsi" w:cstheme="minorHAnsi"/>
          <w:color w:val="000000"/>
          <w:sz w:val="24"/>
          <w:szCs w:val="24"/>
        </w:rPr>
        <w:t>:</w:t>
      </w:r>
      <w:r w:rsidRPr="00796BB6" w:rsidR="00853DD3">
        <w:rPr>
          <w:rFonts w:asciiTheme="minorHAnsi" w:hAnsiTheme="minorHAnsi" w:cstheme="minorHAnsi"/>
          <w:color w:val="000000"/>
          <w:sz w:val="24"/>
          <w:szCs w:val="24"/>
        </w:rPr>
        <w:t xml:space="preserve"> ziekte of ongeval kunnen nooit een wettige reden zijn om iemand te ontslaan tijdens zijn arbeidsongeschiktheid.</w:t>
      </w:r>
    </w:p>
    <w:p w:rsidRPr="00796BB6" w:rsidR="00A549C2" w:rsidP="00495C08" w:rsidRDefault="00A549C2" w14:paraId="2C542314" w14:textId="77777777">
      <w:pPr>
        <w:pStyle w:val="Tekst"/>
        <w:jc w:val="both"/>
        <w:rPr>
          <w:rFonts w:asciiTheme="minorHAnsi" w:hAnsiTheme="minorHAnsi" w:cstheme="minorHAnsi"/>
          <w:color w:val="000000"/>
          <w:sz w:val="24"/>
          <w:szCs w:val="24"/>
        </w:rPr>
      </w:pPr>
    </w:p>
    <w:p w:rsidRPr="00796BB6" w:rsidR="00A549C2" w:rsidP="00495C08" w:rsidRDefault="0085458D" w14:paraId="32D28C5C" w14:textId="77777777">
      <w:pPr>
        <w:pStyle w:val="Tekst"/>
        <w:jc w:val="both"/>
        <w:rPr>
          <w:rFonts w:asciiTheme="minorHAnsi" w:hAnsiTheme="minorHAnsi" w:cstheme="minorHAnsi"/>
          <w:color w:val="000000"/>
          <w:sz w:val="24"/>
          <w:szCs w:val="24"/>
        </w:rPr>
      </w:pPr>
      <w:r w:rsidRPr="00796BB6">
        <w:rPr>
          <w:rFonts w:asciiTheme="minorHAnsi" w:hAnsiTheme="minorHAnsi" w:cstheme="minorHAnsi"/>
          <w:color w:val="000000"/>
          <w:sz w:val="24"/>
          <w:szCs w:val="24"/>
        </w:rPr>
        <w:t>De werkgever kan</w:t>
      </w:r>
      <w:r w:rsidRPr="00796BB6" w:rsidR="00C53A27">
        <w:rPr>
          <w:rFonts w:asciiTheme="minorHAnsi" w:hAnsiTheme="minorHAnsi" w:cstheme="minorHAnsi"/>
          <w:color w:val="000000"/>
          <w:sz w:val="24"/>
          <w:szCs w:val="24"/>
        </w:rPr>
        <w:t xml:space="preserve"> </w:t>
      </w:r>
      <w:r w:rsidRPr="00796BB6">
        <w:rPr>
          <w:rFonts w:asciiTheme="minorHAnsi" w:hAnsiTheme="minorHAnsi" w:cstheme="minorHAnsi"/>
          <w:color w:val="000000"/>
          <w:sz w:val="24"/>
          <w:szCs w:val="24"/>
        </w:rPr>
        <w:t xml:space="preserve">de </w:t>
      </w:r>
      <w:r w:rsidRPr="00796BB6" w:rsidR="00A549C2">
        <w:rPr>
          <w:rFonts w:asciiTheme="minorHAnsi" w:hAnsiTheme="minorHAnsi" w:cstheme="minorHAnsi"/>
          <w:color w:val="000000"/>
          <w:sz w:val="24"/>
          <w:szCs w:val="24"/>
        </w:rPr>
        <w:t xml:space="preserve">overeenkomst tijdens de schorsing </w:t>
      </w:r>
      <w:r w:rsidRPr="00385555" w:rsidR="002B52BA">
        <w:rPr>
          <w:rFonts w:asciiTheme="minorHAnsi" w:hAnsiTheme="minorHAnsi" w:cstheme="minorHAnsi"/>
          <w:b/>
          <w:color w:val="000000"/>
          <w:sz w:val="24"/>
          <w:szCs w:val="24"/>
        </w:rPr>
        <w:t xml:space="preserve">wel </w:t>
      </w:r>
      <w:r w:rsidRPr="00385555" w:rsidR="00A549C2">
        <w:rPr>
          <w:rFonts w:asciiTheme="minorHAnsi" w:hAnsiTheme="minorHAnsi" w:cstheme="minorHAnsi"/>
          <w:b/>
          <w:color w:val="000000"/>
          <w:sz w:val="24"/>
          <w:szCs w:val="24"/>
        </w:rPr>
        <w:t xml:space="preserve">beëindigen doch </w:t>
      </w:r>
      <w:r w:rsidRPr="008826A6" w:rsidR="00B54A52">
        <w:rPr>
          <w:rFonts w:asciiTheme="minorHAnsi" w:hAnsiTheme="minorHAnsi" w:cstheme="minorHAnsi"/>
          <w:b/>
          <w:color w:val="000000"/>
          <w:sz w:val="24"/>
          <w:szCs w:val="24"/>
          <w:u w:val="single"/>
        </w:rPr>
        <w:t>enkel</w:t>
      </w:r>
      <w:r w:rsidRPr="008826A6" w:rsidR="00A549C2">
        <w:rPr>
          <w:rFonts w:asciiTheme="minorHAnsi" w:hAnsiTheme="minorHAnsi" w:cstheme="minorHAnsi"/>
          <w:b/>
          <w:color w:val="000000"/>
          <w:sz w:val="24"/>
          <w:szCs w:val="24"/>
          <w:u w:val="single"/>
        </w:rPr>
        <w:t xml:space="preserve"> omwille </w:t>
      </w:r>
      <w:r w:rsidRPr="008826A6">
        <w:rPr>
          <w:rFonts w:asciiTheme="minorHAnsi" w:hAnsiTheme="minorHAnsi" w:cstheme="minorHAnsi"/>
          <w:b/>
          <w:color w:val="000000"/>
          <w:sz w:val="24"/>
          <w:szCs w:val="24"/>
          <w:u w:val="single"/>
        </w:rPr>
        <w:t>van een andere wettige reden</w:t>
      </w:r>
      <w:r w:rsidR="00650F7F">
        <w:rPr>
          <w:rFonts w:asciiTheme="minorHAnsi" w:hAnsiTheme="minorHAnsi" w:cstheme="minorHAnsi"/>
          <w:b/>
          <w:color w:val="000000"/>
          <w:sz w:val="24"/>
          <w:szCs w:val="24"/>
        </w:rPr>
        <w:t>:</w:t>
      </w:r>
      <w:r w:rsidRPr="00796BB6" w:rsidR="00B54A52">
        <w:rPr>
          <w:rFonts w:asciiTheme="minorHAnsi" w:hAnsiTheme="minorHAnsi" w:cstheme="minorHAnsi"/>
          <w:color w:val="000000"/>
          <w:sz w:val="24"/>
          <w:szCs w:val="24"/>
        </w:rPr>
        <w:t xml:space="preserve"> om redenen die verband houden met zijn gedrag en/of geschiktheid of die te maken hebben met de economische noodwendigheden van het bedrijf en waartoe elke normale en redelijke werkgever zou overgaan</w:t>
      </w:r>
      <w:r w:rsidRPr="00796BB6" w:rsidR="00796BB6">
        <w:rPr>
          <w:rFonts w:asciiTheme="minorHAnsi" w:hAnsiTheme="minorHAnsi" w:cstheme="minorHAnsi"/>
          <w:color w:val="000000"/>
          <w:sz w:val="24"/>
          <w:szCs w:val="24"/>
        </w:rPr>
        <w:t>.</w:t>
      </w:r>
    </w:p>
    <w:p w:rsidRPr="00796BB6" w:rsidR="00A22BB0" w:rsidP="00495C08" w:rsidRDefault="00A22BB0" w14:paraId="525F73F2" w14:textId="77777777">
      <w:pPr>
        <w:pStyle w:val="Tekst"/>
        <w:jc w:val="both"/>
        <w:rPr>
          <w:rFonts w:asciiTheme="minorHAnsi" w:hAnsiTheme="minorHAnsi" w:cstheme="minorHAnsi"/>
          <w:color w:val="000000"/>
          <w:sz w:val="24"/>
          <w:szCs w:val="24"/>
        </w:rPr>
      </w:pPr>
    </w:p>
    <w:p w:rsidRPr="00796BB6" w:rsidR="00A22BB0" w:rsidP="00495C08" w:rsidRDefault="00A22BB0" w14:paraId="32EFF28A" w14:textId="77777777">
      <w:pPr>
        <w:pStyle w:val="Tekst"/>
        <w:jc w:val="both"/>
        <w:rPr>
          <w:rFonts w:asciiTheme="minorHAnsi" w:hAnsiTheme="minorHAnsi" w:cstheme="minorHAnsi"/>
          <w:color w:val="000000"/>
          <w:sz w:val="24"/>
          <w:szCs w:val="24"/>
        </w:rPr>
      </w:pPr>
      <w:r w:rsidRPr="00796BB6">
        <w:rPr>
          <w:rFonts w:asciiTheme="minorHAnsi" w:hAnsiTheme="minorHAnsi" w:cstheme="minorHAnsi"/>
          <w:color w:val="000000"/>
          <w:sz w:val="24"/>
          <w:szCs w:val="24"/>
        </w:rPr>
        <w:t>Let wel, indien de rechter van oordeel is dat het ontslag tijdens een periode van arbeidsongeschiktheid misbruik van ontslagrecht uitmaakt zal boven op de normale verbrekingsvergoeding een extra schadevergoeding betaald moet worden</w:t>
      </w:r>
    </w:p>
    <w:p w:rsidRPr="00796BB6" w:rsidR="002B52BA" w:rsidP="00495C08" w:rsidRDefault="002B52BA" w14:paraId="3A3879FD" w14:textId="77777777">
      <w:pPr>
        <w:pStyle w:val="Tekst"/>
        <w:jc w:val="both"/>
        <w:rPr>
          <w:rFonts w:asciiTheme="minorHAnsi" w:hAnsiTheme="minorHAnsi" w:cstheme="minorHAnsi"/>
          <w:color w:val="000000"/>
          <w:sz w:val="24"/>
          <w:szCs w:val="24"/>
        </w:rPr>
      </w:pPr>
    </w:p>
    <w:p w:rsidRPr="00E16A5E" w:rsidR="002B52BA" w:rsidP="00E16A5E" w:rsidRDefault="002B52BA" w14:paraId="23ACC14B" w14:textId="77777777">
      <w:pPr>
        <w:pStyle w:val="Kop3"/>
        <w:rPr>
          <w:rFonts w:asciiTheme="minorHAnsi" w:hAnsiTheme="minorHAnsi" w:cstheme="minorHAnsi"/>
          <w:sz w:val="28"/>
          <w:szCs w:val="28"/>
        </w:rPr>
      </w:pPr>
      <w:bookmarkStart w:name="_Toc158199635" w:id="7606"/>
      <w:r w:rsidRPr="00E16A5E">
        <w:rPr>
          <w:rFonts w:asciiTheme="minorHAnsi" w:hAnsiTheme="minorHAnsi" w:cstheme="minorHAnsi"/>
          <w:sz w:val="28"/>
          <w:szCs w:val="28"/>
        </w:rPr>
        <w:t>Arbeidsongeschiktheid na kennisgeving van het ontslag (met opzeggingstermijn).</w:t>
      </w:r>
      <w:bookmarkEnd w:id="7606"/>
    </w:p>
    <w:p w:rsidRPr="00796BB6" w:rsidR="002B52BA" w:rsidP="00495C08" w:rsidRDefault="002B52BA" w14:paraId="358020AE" w14:textId="77777777">
      <w:pPr>
        <w:pStyle w:val="Tekst"/>
        <w:jc w:val="both"/>
        <w:rPr>
          <w:rFonts w:asciiTheme="minorHAnsi" w:hAnsiTheme="minorHAnsi" w:cstheme="minorHAnsi"/>
          <w:color w:val="000000"/>
          <w:sz w:val="24"/>
          <w:szCs w:val="24"/>
        </w:rPr>
      </w:pPr>
      <w:r w:rsidRPr="00796BB6">
        <w:rPr>
          <w:rFonts w:asciiTheme="minorHAnsi" w:hAnsiTheme="minorHAnsi" w:cstheme="minorHAnsi"/>
          <w:color w:val="000000"/>
          <w:sz w:val="24"/>
          <w:szCs w:val="24"/>
        </w:rPr>
        <w:t xml:space="preserve">Als een werknemer ontslagen wordt en een opzeggingstermijn moet presteren, kan hij </w:t>
      </w:r>
      <w:r w:rsidRPr="008826A6">
        <w:rPr>
          <w:rFonts w:asciiTheme="minorHAnsi" w:hAnsiTheme="minorHAnsi" w:cstheme="minorHAnsi"/>
          <w:b/>
          <w:color w:val="000000"/>
          <w:sz w:val="24"/>
          <w:szCs w:val="24"/>
        </w:rPr>
        <w:t>in de periode na de kennisgeving van dit ontslag arbeidsongeschikt geraken</w:t>
      </w:r>
      <w:r w:rsidRPr="00796BB6">
        <w:rPr>
          <w:rFonts w:asciiTheme="minorHAnsi" w:hAnsiTheme="minorHAnsi" w:cstheme="minorHAnsi"/>
          <w:color w:val="000000"/>
          <w:sz w:val="24"/>
          <w:szCs w:val="24"/>
        </w:rPr>
        <w:t xml:space="preserve"> (als gevolg van een ziekte of een ongeval). Wanneer de werkgever tijdens deze periode van arbeidsongeschiktheid beslist om de afwezige werknemer te verbreken, moet hij hem een ve</w:t>
      </w:r>
      <w:r w:rsidRPr="00796BB6" w:rsidR="004C2736">
        <w:rPr>
          <w:rFonts w:asciiTheme="minorHAnsi" w:hAnsiTheme="minorHAnsi" w:cstheme="minorHAnsi"/>
          <w:color w:val="000000"/>
          <w:sz w:val="24"/>
          <w:szCs w:val="24"/>
        </w:rPr>
        <w:t>rbrekingsvergoeding uitbetalen.</w:t>
      </w:r>
    </w:p>
    <w:p w:rsidRPr="00796BB6" w:rsidR="002B52BA" w:rsidP="00495C08" w:rsidRDefault="002B52BA" w14:paraId="0F72832A" w14:textId="77777777">
      <w:pPr>
        <w:pStyle w:val="Tekst"/>
        <w:jc w:val="both"/>
        <w:rPr>
          <w:rFonts w:asciiTheme="minorHAnsi" w:hAnsiTheme="minorHAnsi" w:cstheme="minorHAnsi"/>
          <w:color w:val="000000"/>
          <w:sz w:val="24"/>
          <w:szCs w:val="24"/>
        </w:rPr>
      </w:pPr>
    </w:p>
    <w:p w:rsidRPr="00796BB6" w:rsidR="002B52BA" w:rsidP="00495C08" w:rsidRDefault="002B52BA" w14:paraId="371E8E77" w14:textId="77777777">
      <w:pPr>
        <w:pStyle w:val="Tekst"/>
        <w:jc w:val="both"/>
        <w:rPr>
          <w:rFonts w:asciiTheme="minorHAnsi" w:hAnsiTheme="minorHAnsi" w:cstheme="minorHAnsi"/>
          <w:color w:val="000000"/>
          <w:sz w:val="24"/>
          <w:szCs w:val="24"/>
        </w:rPr>
      </w:pPr>
      <w:r w:rsidRPr="00796BB6">
        <w:rPr>
          <w:rFonts w:asciiTheme="minorHAnsi" w:hAnsiTheme="minorHAnsi" w:cstheme="minorHAnsi"/>
          <w:color w:val="000000"/>
          <w:sz w:val="24"/>
          <w:szCs w:val="24"/>
        </w:rPr>
        <w:t>Deze verbrekingsvergoeding wordt voortaan als volgt berekend</w:t>
      </w:r>
      <w:r w:rsidR="00650F7F">
        <w:rPr>
          <w:rFonts w:asciiTheme="minorHAnsi" w:hAnsiTheme="minorHAnsi" w:cstheme="minorHAnsi"/>
          <w:color w:val="000000"/>
          <w:sz w:val="24"/>
          <w:szCs w:val="24"/>
        </w:rPr>
        <w:t>:</w:t>
      </w:r>
    </w:p>
    <w:p w:rsidRPr="00796BB6" w:rsidR="002B52BA" w:rsidP="00495C08" w:rsidRDefault="002B52BA" w14:paraId="2A4C4B84" w14:textId="77777777">
      <w:pPr>
        <w:pStyle w:val="Tekst"/>
        <w:jc w:val="both"/>
        <w:rPr>
          <w:rFonts w:asciiTheme="minorHAnsi" w:hAnsiTheme="minorHAnsi" w:cstheme="minorHAnsi"/>
          <w:color w:val="000000"/>
          <w:sz w:val="24"/>
          <w:szCs w:val="24"/>
        </w:rPr>
      </w:pPr>
      <w:r w:rsidRPr="00796BB6">
        <w:rPr>
          <w:rFonts w:asciiTheme="minorHAnsi" w:hAnsiTheme="minorHAnsi" w:cstheme="minorHAnsi"/>
          <w:color w:val="000000"/>
          <w:sz w:val="24"/>
          <w:szCs w:val="24"/>
        </w:rPr>
        <w:t xml:space="preserve">[resterende periode opzeggingstermijn - periode gedekt door gewaarborgd loon, zoals geregeld door de Arbeidsovereenkomstenwet] </w:t>
      </w:r>
    </w:p>
    <w:p w:rsidRPr="00796BB6" w:rsidR="002B52BA" w:rsidP="00495C08" w:rsidRDefault="002B52BA" w14:paraId="4BF9CA17" w14:textId="77777777">
      <w:pPr>
        <w:pStyle w:val="Tekst"/>
        <w:jc w:val="both"/>
        <w:rPr>
          <w:rFonts w:asciiTheme="minorHAnsi" w:hAnsiTheme="minorHAnsi" w:cstheme="minorHAnsi"/>
          <w:color w:val="000000"/>
          <w:sz w:val="24"/>
          <w:szCs w:val="24"/>
        </w:rPr>
      </w:pPr>
    </w:p>
    <w:p w:rsidR="004526A7" w:rsidP="00385555" w:rsidRDefault="002B52BA" w14:paraId="72C559AF" w14:textId="77777777">
      <w:pPr>
        <w:pStyle w:val="Tekst"/>
        <w:jc w:val="both"/>
        <w:rPr>
          <w:rFonts w:asciiTheme="minorHAnsi" w:hAnsiTheme="minorHAnsi" w:cstheme="minorHAnsi"/>
          <w:color w:val="000000"/>
          <w:sz w:val="24"/>
          <w:szCs w:val="24"/>
        </w:rPr>
      </w:pPr>
      <w:r w:rsidRPr="00796BB6">
        <w:rPr>
          <w:rFonts w:asciiTheme="minorHAnsi" w:hAnsiTheme="minorHAnsi" w:cstheme="minorHAnsi"/>
          <w:color w:val="000000"/>
          <w:sz w:val="24"/>
          <w:szCs w:val="24"/>
        </w:rPr>
        <w:t>Enkel de periode van gewaarborgd loon van de ziekteperiode waarin de verbreking plaatsvindt, komt in aanmerking voor de aanrekening. Andere periodes van gewaarborgd loon wegens ziekte/ongeval die zich al hebben voorgedaan tijdens de opzeggingstermijn komen niet in aanmerking.</w:t>
      </w:r>
    </w:p>
    <w:p w:rsidR="004526A7" w:rsidP="00385555" w:rsidRDefault="004526A7" w14:paraId="2991FEC8" w14:textId="77777777">
      <w:pPr>
        <w:pStyle w:val="Tekst"/>
        <w:jc w:val="both"/>
        <w:rPr>
          <w:rFonts w:asciiTheme="minorHAnsi" w:hAnsiTheme="minorHAnsi" w:cstheme="minorHAnsi"/>
          <w:color w:val="000000"/>
          <w:sz w:val="24"/>
          <w:szCs w:val="24"/>
        </w:rPr>
      </w:pPr>
    </w:p>
    <w:p w:rsidR="004526A7" w:rsidP="00385555" w:rsidRDefault="004526A7" w14:paraId="69880C6C" w14:textId="77777777">
      <w:pPr>
        <w:pStyle w:val="Tekst"/>
        <w:jc w:val="both"/>
        <w:rPr>
          <w:rFonts w:asciiTheme="minorHAnsi" w:hAnsiTheme="minorHAnsi" w:cstheme="minorHAnsi"/>
          <w:color w:val="000000"/>
          <w:sz w:val="24"/>
          <w:szCs w:val="24"/>
        </w:rPr>
      </w:pPr>
    </w:p>
    <w:p w:rsidRPr="00E43A8E" w:rsidR="004526A7" w:rsidP="004526A7" w:rsidRDefault="00AF09EE" w14:paraId="579F3405" w14:textId="33B5C903">
      <w:pPr>
        <w:ind w:left="5812"/>
        <w:rPr>
          <w:rFonts w:ascii="Calibri" w:hAnsi="Calibri" w:cs="Calibri"/>
          <w:sz w:val="24"/>
          <w:szCs w:val="24"/>
        </w:rPr>
      </w:pPr>
      <w:hyperlink w:history="1" w:anchor="_Alfabetisch_Trefwoordenregister">
        <w:r w:rsidRPr="00E43A8E" w:rsidR="004526A7">
          <w:rPr>
            <w:rFonts w:ascii="Calibri" w:hAnsi="Calibri" w:cs="Calibri"/>
            <w:vanish/>
            <w:color w:val="0000FF"/>
            <w:sz w:val="24"/>
            <w:szCs w:val="24"/>
            <w:u w:val="single"/>
          </w:rPr>
          <w:t>Terug naar alfabetisch register</w:t>
        </w:r>
      </w:hyperlink>
    </w:p>
    <w:p w:rsidRPr="004A0598" w:rsidR="00A549C2" w:rsidP="00AA77C7" w:rsidRDefault="00A549C2" w14:paraId="21199664" w14:textId="77777777">
      <w:pPr>
        <w:pStyle w:val="Kop3"/>
        <w:rPr>
          <w:rFonts w:asciiTheme="minorHAnsi" w:hAnsiTheme="minorHAnsi" w:cstheme="minorHAnsi"/>
          <w:sz w:val="28"/>
          <w:szCs w:val="28"/>
        </w:rPr>
      </w:pPr>
      <w:bookmarkStart w:name="_Arbeidsovereenkomst_voor_bedienden," w:id="7607"/>
      <w:bookmarkStart w:name="_Toc473535238" w:id="7608"/>
      <w:bookmarkStart w:name="_Toc473535619" w:id="7609"/>
      <w:bookmarkStart w:name="_Toc473536219" w:id="7610"/>
      <w:bookmarkStart w:name="_Toc473615469" w:id="7611"/>
      <w:bookmarkStart w:name="_Toc473685865" w:id="7612"/>
      <w:bookmarkStart w:name="_Toc474045624" w:id="7613"/>
      <w:bookmarkStart w:name="_Toc495303029" w:id="7614"/>
      <w:bookmarkStart w:name="_Toc276634817" w:id="7615"/>
      <w:bookmarkStart w:name="_Toc276635775" w:id="7616"/>
      <w:bookmarkStart w:name="_Toc280265900" w:id="7617"/>
      <w:bookmarkStart w:name="_Toc307475722" w:id="7618"/>
      <w:bookmarkStart w:name="_Toc307487984" w:id="7619"/>
      <w:bookmarkStart w:name="_Toc158199636" w:id="7620"/>
      <w:bookmarkEnd w:id="7607"/>
      <w:r w:rsidRPr="004A0598">
        <w:rPr>
          <w:rFonts w:asciiTheme="minorHAnsi" w:hAnsiTheme="minorHAnsi" w:cstheme="minorHAnsi"/>
          <w:sz w:val="28"/>
          <w:szCs w:val="28"/>
        </w:rPr>
        <w:t>Arbeidsovereenko</w:t>
      </w:r>
      <w:r w:rsidRPr="004A0598" w:rsidR="00385555">
        <w:rPr>
          <w:rFonts w:asciiTheme="minorHAnsi" w:hAnsiTheme="minorHAnsi" w:cstheme="minorHAnsi"/>
          <w:sz w:val="28"/>
          <w:szCs w:val="28"/>
        </w:rPr>
        <w:t>mst</w:t>
      </w:r>
      <w:r w:rsidRPr="004A0598">
        <w:rPr>
          <w:rFonts w:asciiTheme="minorHAnsi" w:hAnsiTheme="minorHAnsi" w:cstheme="minorHAnsi"/>
          <w:sz w:val="28"/>
          <w:szCs w:val="28"/>
        </w:rPr>
        <w:t xml:space="preserve"> voor bepaalde tijd of voor een duidelijk omschreven werk van meer dan drie maanden</w:t>
      </w:r>
      <w:bookmarkEnd w:id="7608"/>
      <w:bookmarkEnd w:id="7609"/>
      <w:bookmarkEnd w:id="7610"/>
      <w:bookmarkEnd w:id="7611"/>
      <w:bookmarkEnd w:id="7612"/>
      <w:bookmarkEnd w:id="7613"/>
      <w:bookmarkEnd w:id="7614"/>
      <w:bookmarkEnd w:id="7615"/>
      <w:bookmarkEnd w:id="7616"/>
      <w:bookmarkEnd w:id="7617"/>
      <w:bookmarkEnd w:id="7618"/>
      <w:bookmarkEnd w:id="7619"/>
      <w:bookmarkEnd w:id="7620"/>
    </w:p>
    <w:p w:rsidRPr="005739F8" w:rsidR="00A549C2" w:rsidP="00AA77C7" w:rsidRDefault="00A549C2" w14:paraId="6DAB4A20" w14:textId="77777777">
      <w:pPr>
        <w:pStyle w:val="Kop4"/>
        <w:rPr>
          <w:rFonts w:asciiTheme="minorHAnsi" w:hAnsiTheme="minorHAnsi" w:cstheme="minorHAnsi"/>
          <w:b/>
          <w:sz w:val="28"/>
          <w:szCs w:val="28"/>
        </w:rPr>
      </w:pPr>
      <w:r w:rsidRPr="005739F8">
        <w:rPr>
          <w:rFonts w:asciiTheme="minorHAnsi" w:hAnsiTheme="minorHAnsi" w:cstheme="minorHAnsi"/>
          <w:b/>
          <w:sz w:val="28"/>
          <w:szCs w:val="28"/>
        </w:rPr>
        <w:t>Ontslag na meer dan zes maanden arbeidsongeschiktheid</w:t>
      </w:r>
    </w:p>
    <w:p w:rsidRPr="005739F8" w:rsidR="00A549C2" w:rsidP="007F0D2B" w:rsidRDefault="00A549C2" w14:paraId="5F47989F" w14:textId="77777777">
      <w:pPr>
        <w:pStyle w:val="Tekst"/>
        <w:rPr>
          <w:rFonts w:asciiTheme="minorHAnsi" w:hAnsiTheme="minorHAnsi" w:cstheme="minorHAnsi"/>
          <w:color w:val="000000"/>
          <w:sz w:val="24"/>
          <w:szCs w:val="24"/>
        </w:rPr>
      </w:pPr>
      <w:r w:rsidRPr="005739F8">
        <w:rPr>
          <w:rFonts w:asciiTheme="minorHAnsi" w:hAnsiTheme="minorHAnsi" w:cstheme="minorHAnsi"/>
          <w:color w:val="000000"/>
          <w:sz w:val="24"/>
          <w:szCs w:val="24"/>
        </w:rPr>
        <w:t xml:space="preserve">Indien de </w:t>
      </w:r>
      <w:r w:rsidRPr="00CE6709">
        <w:rPr>
          <w:rFonts w:asciiTheme="minorHAnsi" w:hAnsiTheme="minorHAnsi" w:cstheme="minorHAnsi"/>
          <w:b/>
          <w:color w:val="000000"/>
          <w:sz w:val="24"/>
          <w:szCs w:val="24"/>
        </w:rPr>
        <w:t>arbeidsongeschiktheid</w:t>
      </w:r>
      <w:r w:rsidRPr="005739F8">
        <w:rPr>
          <w:rFonts w:asciiTheme="minorHAnsi" w:hAnsiTheme="minorHAnsi" w:cstheme="minorHAnsi"/>
          <w:color w:val="000000"/>
          <w:sz w:val="24"/>
          <w:szCs w:val="24"/>
        </w:rPr>
        <w:t xml:space="preserve"> ingevolge ziekte of ongeval </w:t>
      </w:r>
      <w:r w:rsidRPr="00CE6709">
        <w:rPr>
          <w:rFonts w:asciiTheme="minorHAnsi" w:hAnsiTheme="minorHAnsi" w:cstheme="minorHAnsi"/>
          <w:b/>
          <w:color w:val="000000"/>
          <w:sz w:val="24"/>
          <w:szCs w:val="24"/>
        </w:rPr>
        <w:t>zes maanden overtreft</w:t>
      </w:r>
      <w:r w:rsidRPr="005739F8">
        <w:rPr>
          <w:rFonts w:asciiTheme="minorHAnsi" w:hAnsiTheme="minorHAnsi" w:cstheme="minorHAnsi"/>
          <w:color w:val="000000"/>
          <w:sz w:val="24"/>
          <w:szCs w:val="24"/>
        </w:rPr>
        <w:t xml:space="preserve">, kan de werkgever steeds een einde maken aan de arbeidsovereenkomst voor bepaalde tijd of voor een welomschreven werk van meer dan drie maanden, mits vergoeding. Deze vergoeding stemt overeen met het loon dat nog moest worden betaald tijdens de overeengekomen tijd of tijdens de termijn die nog nodig is voor de verwezenlijking van het werk waarvoor de </w:t>
      </w:r>
      <w:r w:rsidRPr="005739F8" w:rsidR="005739F8">
        <w:rPr>
          <w:rFonts w:asciiTheme="minorHAnsi" w:hAnsiTheme="minorHAnsi" w:cstheme="minorHAnsi"/>
          <w:color w:val="000000"/>
          <w:sz w:val="24"/>
          <w:szCs w:val="24"/>
        </w:rPr>
        <w:t>werknemer</w:t>
      </w:r>
      <w:r w:rsidRPr="005739F8">
        <w:rPr>
          <w:rFonts w:asciiTheme="minorHAnsi" w:hAnsiTheme="minorHAnsi" w:cstheme="minorHAnsi"/>
          <w:color w:val="000000"/>
          <w:sz w:val="24"/>
          <w:szCs w:val="24"/>
        </w:rPr>
        <w:t xml:space="preserve"> werd aangeworven, met een maximum van drie maanden loon en onder aftrek van wat werd betaald sinds het begin van de arbeidsongeschiktheid.</w:t>
      </w:r>
    </w:p>
    <w:p w:rsidRPr="004A0598" w:rsidR="00A549C2" w:rsidP="00AA77C7" w:rsidRDefault="00A549C2" w14:paraId="58B6F449" w14:textId="77777777">
      <w:pPr>
        <w:pStyle w:val="Kop3"/>
        <w:rPr>
          <w:rFonts w:asciiTheme="minorHAnsi" w:hAnsiTheme="minorHAnsi" w:cstheme="minorHAnsi"/>
          <w:sz w:val="28"/>
          <w:szCs w:val="28"/>
        </w:rPr>
      </w:pPr>
      <w:bookmarkStart w:name="_Arbeidsovereenkomst_voor_bedienden,_1" w:id="7621"/>
      <w:bookmarkStart w:name="_Toc158199637" w:id="7622"/>
      <w:bookmarkStart w:name="_Toc473535239" w:id="7623"/>
      <w:bookmarkStart w:name="_Toc473535620" w:id="7624"/>
      <w:bookmarkStart w:name="_Toc473536220" w:id="7625"/>
      <w:bookmarkStart w:name="_Toc473615470" w:id="7626"/>
      <w:bookmarkStart w:name="_Toc473685866" w:id="7627"/>
      <w:bookmarkStart w:name="_Toc474045625" w:id="7628"/>
      <w:bookmarkStart w:name="_Toc495303030" w:id="7629"/>
      <w:bookmarkStart w:name="_Toc276634818" w:id="7630"/>
      <w:bookmarkStart w:name="_Toc276635776" w:id="7631"/>
      <w:bookmarkStart w:name="_Toc280265901" w:id="7632"/>
      <w:bookmarkStart w:name="_Toc307475723" w:id="7633"/>
      <w:bookmarkStart w:name="_Toc307487985" w:id="7634"/>
      <w:bookmarkEnd w:id="7621"/>
      <w:r w:rsidRPr="004A0598">
        <w:rPr>
          <w:rFonts w:asciiTheme="minorHAnsi" w:hAnsiTheme="minorHAnsi" w:cstheme="minorHAnsi"/>
          <w:sz w:val="28"/>
          <w:szCs w:val="28"/>
        </w:rPr>
        <w:t>Arbeidsovereenkomst voor</w:t>
      </w:r>
      <w:r w:rsidRPr="004A0598" w:rsidR="004A0598">
        <w:rPr>
          <w:rFonts w:asciiTheme="minorHAnsi" w:hAnsiTheme="minorHAnsi" w:cstheme="minorHAnsi"/>
          <w:sz w:val="28"/>
          <w:szCs w:val="28"/>
        </w:rPr>
        <w:t xml:space="preserve"> </w:t>
      </w:r>
      <w:r w:rsidRPr="004A0598">
        <w:rPr>
          <w:rFonts w:asciiTheme="minorHAnsi" w:hAnsiTheme="minorHAnsi" w:cstheme="minorHAnsi"/>
          <w:sz w:val="28"/>
          <w:szCs w:val="28"/>
        </w:rPr>
        <w:t>bepaalde tijd of voor een duidelijk omschreven werk van minder dan drie maanden</w:t>
      </w:r>
      <w:bookmarkEnd w:id="7622"/>
      <w:r w:rsidRPr="004A0598">
        <w:rPr>
          <w:rFonts w:asciiTheme="minorHAnsi" w:hAnsiTheme="minorHAnsi" w:cstheme="minorHAnsi"/>
          <w:sz w:val="28"/>
          <w:szCs w:val="28"/>
        </w:rPr>
        <w:t xml:space="preserve"> </w:t>
      </w:r>
      <w:bookmarkEnd w:id="7623"/>
      <w:bookmarkEnd w:id="7624"/>
      <w:bookmarkEnd w:id="7625"/>
      <w:bookmarkEnd w:id="7626"/>
      <w:bookmarkEnd w:id="7627"/>
      <w:bookmarkEnd w:id="7628"/>
      <w:bookmarkEnd w:id="7629"/>
      <w:bookmarkEnd w:id="7630"/>
      <w:bookmarkEnd w:id="7631"/>
      <w:bookmarkEnd w:id="7632"/>
      <w:bookmarkEnd w:id="7633"/>
      <w:bookmarkEnd w:id="7634"/>
    </w:p>
    <w:p w:rsidRPr="005739F8" w:rsidR="00CE6709" w:rsidP="00CE6709" w:rsidRDefault="00CE6709" w14:paraId="7DC67D44" w14:textId="77777777">
      <w:pPr>
        <w:pStyle w:val="Kop4"/>
        <w:rPr>
          <w:rFonts w:asciiTheme="minorHAnsi" w:hAnsiTheme="minorHAnsi" w:cstheme="minorHAnsi"/>
          <w:b/>
          <w:sz w:val="28"/>
          <w:szCs w:val="28"/>
        </w:rPr>
      </w:pPr>
      <w:bookmarkStart w:name="_Toc473535240" w:id="7635"/>
      <w:bookmarkStart w:name="_Toc473535621" w:id="7636"/>
      <w:r w:rsidRPr="005739F8">
        <w:rPr>
          <w:rFonts w:asciiTheme="minorHAnsi" w:hAnsiTheme="minorHAnsi" w:cstheme="minorHAnsi"/>
          <w:b/>
          <w:sz w:val="28"/>
          <w:szCs w:val="28"/>
        </w:rPr>
        <w:t xml:space="preserve">Ontslag na meer dan </w:t>
      </w:r>
      <w:r>
        <w:rPr>
          <w:rFonts w:asciiTheme="minorHAnsi" w:hAnsiTheme="minorHAnsi" w:cstheme="minorHAnsi"/>
          <w:b/>
          <w:sz w:val="28"/>
          <w:szCs w:val="28"/>
        </w:rPr>
        <w:t xml:space="preserve">zeven dagen </w:t>
      </w:r>
      <w:r w:rsidRPr="005739F8">
        <w:rPr>
          <w:rFonts w:asciiTheme="minorHAnsi" w:hAnsiTheme="minorHAnsi" w:cstheme="minorHAnsi"/>
          <w:b/>
          <w:sz w:val="28"/>
          <w:szCs w:val="28"/>
        </w:rPr>
        <w:t>arbeidsongeschiktheid</w:t>
      </w:r>
    </w:p>
    <w:p w:rsidRPr="005739F8" w:rsidR="00A549C2" w:rsidP="007F0D2B" w:rsidRDefault="00A549C2" w14:paraId="42C0975C" w14:textId="77777777">
      <w:pPr>
        <w:pStyle w:val="Tekst"/>
        <w:rPr>
          <w:rFonts w:asciiTheme="minorHAnsi" w:hAnsiTheme="minorHAnsi" w:cstheme="minorHAnsi"/>
          <w:color w:val="000000"/>
          <w:sz w:val="24"/>
          <w:szCs w:val="24"/>
        </w:rPr>
      </w:pPr>
      <w:r w:rsidRPr="005739F8">
        <w:rPr>
          <w:rFonts w:asciiTheme="minorHAnsi" w:hAnsiTheme="minorHAnsi" w:cstheme="minorHAnsi"/>
          <w:color w:val="000000"/>
          <w:sz w:val="24"/>
          <w:szCs w:val="24"/>
        </w:rPr>
        <w:t xml:space="preserve">Wanneer met een </w:t>
      </w:r>
      <w:r w:rsidRPr="005739F8" w:rsidR="005739F8">
        <w:rPr>
          <w:rFonts w:asciiTheme="minorHAnsi" w:hAnsiTheme="minorHAnsi" w:cstheme="minorHAnsi"/>
          <w:color w:val="000000"/>
          <w:sz w:val="24"/>
          <w:szCs w:val="24"/>
        </w:rPr>
        <w:t>werknemer</w:t>
      </w:r>
      <w:r w:rsidRPr="005739F8">
        <w:rPr>
          <w:rFonts w:asciiTheme="minorHAnsi" w:hAnsiTheme="minorHAnsi" w:cstheme="minorHAnsi"/>
          <w:color w:val="000000"/>
          <w:sz w:val="24"/>
          <w:szCs w:val="24"/>
        </w:rPr>
        <w:t xml:space="preserve"> een arbeidsovereenkomst werd gesloten voor een bepaalde duur van minder dan drie maanden of voor een welomschreven werk waarvan de uitvoering geen drie maanden in beslag zal nemen, mag de werkgever bij </w:t>
      </w:r>
      <w:r w:rsidRPr="00CE6709">
        <w:rPr>
          <w:rFonts w:asciiTheme="minorHAnsi" w:hAnsiTheme="minorHAnsi" w:cstheme="minorHAnsi"/>
          <w:b/>
          <w:color w:val="000000"/>
          <w:sz w:val="24"/>
          <w:szCs w:val="24"/>
        </w:rPr>
        <w:t>arbeidsongeschiktheid</w:t>
      </w:r>
      <w:r w:rsidRPr="005739F8">
        <w:rPr>
          <w:rFonts w:asciiTheme="minorHAnsi" w:hAnsiTheme="minorHAnsi" w:cstheme="minorHAnsi"/>
          <w:color w:val="000000"/>
          <w:sz w:val="24"/>
          <w:szCs w:val="24"/>
        </w:rPr>
        <w:t xml:space="preserve"> die </w:t>
      </w:r>
      <w:r w:rsidRPr="00CE6709">
        <w:rPr>
          <w:rFonts w:asciiTheme="minorHAnsi" w:hAnsiTheme="minorHAnsi" w:cstheme="minorHAnsi"/>
          <w:b/>
          <w:color w:val="000000"/>
          <w:sz w:val="24"/>
          <w:szCs w:val="24"/>
        </w:rPr>
        <w:t>meer dan zeven dagen</w:t>
      </w:r>
      <w:r w:rsidRPr="005739F8">
        <w:rPr>
          <w:rFonts w:asciiTheme="minorHAnsi" w:hAnsiTheme="minorHAnsi" w:cstheme="minorHAnsi"/>
          <w:color w:val="000000"/>
          <w:sz w:val="24"/>
          <w:szCs w:val="24"/>
        </w:rPr>
        <w:t xml:space="preserve"> duurt, de overeenkomst zonder vergoeding beëindigen.</w:t>
      </w:r>
      <w:bookmarkEnd w:id="7635"/>
      <w:bookmarkEnd w:id="7636"/>
    </w:p>
    <w:p w:rsidR="00806630" w:rsidP="00246D7B" w:rsidRDefault="00806630" w14:paraId="717B6F6C" w14:textId="11B05AB1">
      <w:pPr>
        <w:pStyle w:val="Tekst"/>
        <w:ind w:right="283"/>
        <w:rPr>
          <w:rFonts w:asciiTheme="minorHAnsi" w:hAnsiTheme="minorHAnsi" w:cstheme="minorHAnsi"/>
          <w:sz w:val="24"/>
          <w:szCs w:val="24"/>
        </w:rPr>
      </w:pPr>
    </w:p>
    <w:p w:rsidR="00246D7B" w:rsidP="00246D7B" w:rsidRDefault="00246D7B" w14:paraId="3593FC7D" w14:textId="592EA911">
      <w:pPr>
        <w:pStyle w:val="Tekst"/>
        <w:ind w:right="283"/>
        <w:rPr>
          <w:rFonts w:asciiTheme="minorHAnsi" w:hAnsiTheme="minorHAnsi" w:cstheme="minorHAnsi"/>
          <w:sz w:val="24"/>
          <w:szCs w:val="24"/>
        </w:rPr>
      </w:pPr>
    </w:p>
    <w:p w:rsidR="00246D7B" w:rsidP="00246D7B" w:rsidRDefault="00246D7B" w14:paraId="6E18D008" w14:textId="68512E03">
      <w:pPr>
        <w:pStyle w:val="Tekst"/>
        <w:ind w:right="283"/>
        <w:rPr>
          <w:rFonts w:asciiTheme="minorHAnsi" w:hAnsiTheme="minorHAnsi" w:cstheme="minorHAnsi"/>
          <w:sz w:val="24"/>
          <w:szCs w:val="24"/>
        </w:rPr>
      </w:pPr>
    </w:p>
    <w:p w:rsidR="00246D7B" w:rsidP="00246D7B" w:rsidRDefault="00246D7B" w14:paraId="0D5F107F" w14:textId="6A32A23A">
      <w:pPr>
        <w:pStyle w:val="Tekst"/>
        <w:ind w:right="283"/>
        <w:rPr>
          <w:rFonts w:asciiTheme="minorHAnsi" w:hAnsiTheme="minorHAnsi" w:cstheme="minorHAnsi"/>
          <w:sz w:val="24"/>
          <w:szCs w:val="24"/>
        </w:rPr>
      </w:pPr>
    </w:p>
    <w:p w:rsidR="00246D7B" w:rsidP="00246D7B" w:rsidRDefault="00246D7B" w14:paraId="3386692E" w14:textId="70367643">
      <w:pPr>
        <w:pStyle w:val="Tekst"/>
        <w:ind w:right="283"/>
        <w:rPr>
          <w:rFonts w:asciiTheme="minorHAnsi" w:hAnsiTheme="minorHAnsi" w:cstheme="minorHAnsi"/>
          <w:sz w:val="24"/>
          <w:szCs w:val="24"/>
        </w:rPr>
      </w:pPr>
    </w:p>
    <w:p w:rsidR="00246D7B" w:rsidP="00246D7B" w:rsidRDefault="00246D7B" w14:paraId="7463EB16" w14:textId="50954A07">
      <w:pPr>
        <w:pStyle w:val="Tekst"/>
        <w:ind w:right="283"/>
        <w:rPr>
          <w:rFonts w:asciiTheme="minorHAnsi" w:hAnsiTheme="minorHAnsi" w:cstheme="minorHAnsi"/>
          <w:sz w:val="24"/>
          <w:szCs w:val="24"/>
        </w:rPr>
      </w:pPr>
    </w:p>
    <w:p w:rsidR="00246D7B" w:rsidP="00246D7B" w:rsidRDefault="00246D7B" w14:paraId="0A45E1C9" w14:textId="63EF286F">
      <w:pPr>
        <w:pStyle w:val="Tekst"/>
        <w:ind w:right="283"/>
        <w:rPr>
          <w:rFonts w:asciiTheme="minorHAnsi" w:hAnsiTheme="minorHAnsi" w:cstheme="minorHAnsi"/>
          <w:sz w:val="24"/>
          <w:szCs w:val="24"/>
        </w:rPr>
      </w:pPr>
    </w:p>
    <w:p w:rsidR="00246D7B" w:rsidP="00246D7B" w:rsidRDefault="00246D7B" w14:paraId="68EF25E1" w14:textId="15C44102">
      <w:pPr>
        <w:pStyle w:val="Tekst"/>
        <w:ind w:right="283"/>
        <w:rPr>
          <w:rFonts w:asciiTheme="minorHAnsi" w:hAnsiTheme="minorHAnsi" w:cstheme="minorHAnsi"/>
          <w:sz w:val="24"/>
          <w:szCs w:val="24"/>
        </w:rPr>
      </w:pPr>
    </w:p>
    <w:p w:rsidR="00246D7B" w:rsidP="00246D7B" w:rsidRDefault="00246D7B" w14:paraId="24FEB302" w14:textId="77777777">
      <w:pPr>
        <w:pStyle w:val="Tekst"/>
        <w:ind w:right="283"/>
        <w:rPr>
          <w:rFonts w:asciiTheme="minorHAnsi" w:hAnsiTheme="minorHAnsi" w:cstheme="minorHAnsi"/>
          <w:sz w:val="24"/>
          <w:szCs w:val="24"/>
        </w:rPr>
      </w:pPr>
    </w:p>
    <w:p w:rsidR="004526A7" w:rsidP="00246D7B" w:rsidRDefault="004526A7" w14:paraId="6D511237" w14:textId="77777777">
      <w:pPr>
        <w:pStyle w:val="Tekst"/>
        <w:ind w:right="283"/>
        <w:rPr>
          <w:rFonts w:asciiTheme="minorHAnsi" w:hAnsiTheme="minorHAnsi" w:cstheme="minorHAnsi"/>
          <w:sz w:val="24"/>
          <w:szCs w:val="24"/>
        </w:rPr>
      </w:pPr>
    </w:p>
    <w:p w:rsidR="004526A7" w:rsidP="00246D7B" w:rsidRDefault="004526A7" w14:paraId="552BD2FB" w14:textId="77777777">
      <w:pPr>
        <w:pStyle w:val="Tekst"/>
        <w:ind w:right="283"/>
        <w:rPr>
          <w:rFonts w:asciiTheme="minorHAnsi" w:hAnsiTheme="minorHAnsi" w:cstheme="minorHAnsi"/>
          <w:sz w:val="24"/>
          <w:szCs w:val="24"/>
        </w:rPr>
      </w:pPr>
    </w:p>
    <w:p w:rsidR="004526A7" w:rsidP="00246D7B" w:rsidRDefault="004526A7" w14:paraId="5091FA3A" w14:textId="77777777">
      <w:pPr>
        <w:pStyle w:val="Tekst"/>
        <w:ind w:right="283"/>
        <w:rPr>
          <w:rFonts w:asciiTheme="minorHAnsi" w:hAnsiTheme="minorHAnsi" w:cstheme="minorHAnsi"/>
          <w:sz w:val="24"/>
          <w:szCs w:val="24"/>
        </w:rPr>
      </w:pPr>
    </w:p>
    <w:p w:rsidR="004526A7" w:rsidP="00246D7B" w:rsidRDefault="004526A7" w14:paraId="7B3B77AF" w14:textId="77777777">
      <w:pPr>
        <w:pStyle w:val="Tekst"/>
        <w:ind w:right="283"/>
        <w:rPr>
          <w:rFonts w:asciiTheme="minorHAnsi" w:hAnsiTheme="minorHAnsi" w:cstheme="minorHAnsi"/>
          <w:sz w:val="24"/>
          <w:szCs w:val="24"/>
        </w:rPr>
      </w:pPr>
    </w:p>
    <w:p w:rsidR="004526A7" w:rsidP="00246D7B" w:rsidRDefault="004526A7" w14:paraId="17FAFA9B" w14:textId="77777777">
      <w:pPr>
        <w:pStyle w:val="Tekst"/>
        <w:ind w:right="283"/>
        <w:rPr>
          <w:rFonts w:asciiTheme="minorHAnsi" w:hAnsiTheme="minorHAnsi" w:cstheme="minorHAnsi"/>
          <w:sz w:val="24"/>
          <w:szCs w:val="24"/>
        </w:rPr>
      </w:pPr>
    </w:p>
    <w:p w:rsidR="004526A7" w:rsidP="00246D7B" w:rsidRDefault="004526A7" w14:paraId="0EF316E5" w14:textId="77777777">
      <w:pPr>
        <w:pStyle w:val="Tekst"/>
        <w:ind w:right="283"/>
        <w:rPr>
          <w:rFonts w:asciiTheme="minorHAnsi" w:hAnsiTheme="minorHAnsi" w:cstheme="minorHAnsi"/>
          <w:sz w:val="24"/>
          <w:szCs w:val="24"/>
        </w:rPr>
      </w:pPr>
    </w:p>
    <w:p w:rsidR="004526A7" w:rsidP="00246D7B" w:rsidRDefault="004526A7" w14:paraId="0A91F2E3" w14:textId="77777777">
      <w:pPr>
        <w:pStyle w:val="Tekst"/>
        <w:ind w:right="283"/>
        <w:rPr>
          <w:rFonts w:asciiTheme="minorHAnsi" w:hAnsiTheme="minorHAnsi" w:cstheme="minorHAnsi"/>
          <w:sz w:val="24"/>
          <w:szCs w:val="24"/>
        </w:rPr>
      </w:pPr>
    </w:p>
    <w:p w:rsidR="004526A7" w:rsidP="00246D7B" w:rsidRDefault="004526A7" w14:paraId="69260A6A" w14:textId="77777777">
      <w:pPr>
        <w:pStyle w:val="Tekst"/>
        <w:ind w:right="283"/>
        <w:rPr>
          <w:rFonts w:asciiTheme="minorHAnsi" w:hAnsiTheme="minorHAnsi" w:cstheme="minorHAnsi"/>
          <w:sz w:val="24"/>
          <w:szCs w:val="24"/>
        </w:rPr>
      </w:pPr>
    </w:p>
    <w:p w:rsidR="004526A7" w:rsidP="00246D7B" w:rsidRDefault="004526A7" w14:paraId="4F8A70AF" w14:textId="77777777">
      <w:pPr>
        <w:pStyle w:val="Tekst"/>
        <w:ind w:right="283"/>
        <w:rPr>
          <w:rFonts w:asciiTheme="minorHAnsi" w:hAnsiTheme="minorHAnsi" w:cstheme="minorHAnsi"/>
          <w:sz w:val="24"/>
          <w:szCs w:val="24"/>
        </w:rPr>
      </w:pPr>
    </w:p>
    <w:p w:rsidR="004526A7" w:rsidP="00246D7B" w:rsidRDefault="004526A7" w14:paraId="7298DE3B" w14:textId="77777777">
      <w:pPr>
        <w:pStyle w:val="Tekst"/>
        <w:ind w:right="283"/>
        <w:rPr>
          <w:rFonts w:asciiTheme="minorHAnsi" w:hAnsiTheme="minorHAnsi" w:cstheme="minorHAnsi"/>
          <w:sz w:val="24"/>
          <w:szCs w:val="24"/>
        </w:rPr>
      </w:pPr>
    </w:p>
    <w:p w:rsidR="004526A7" w:rsidP="00246D7B" w:rsidRDefault="004526A7" w14:paraId="3F07B69F" w14:textId="77777777">
      <w:pPr>
        <w:pStyle w:val="Tekst"/>
        <w:ind w:right="283"/>
        <w:rPr>
          <w:rFonts w:asciiTheme="minorHAnsi" w:hAnsiTheme="minorHAnsi" w:cstheme="minorHAnsi"/>
          <w:sz w:val="24"/>
          <w:szCs w:val="24"/>
        </w:rPr>
      </w:pPr>
    </w:p>
    <w:p w:rsidR="004526A7" w:rsidP="00246D7B" w:rsidRDefault="004526A7" w14:paraId="51F055EB" w14:textId="77777777">
      <w:pPr>
        <w:pStyle w:val="Tekst"/>
        <w:ind w:right="283"/>
        <w:rPr>
          <w:rFonts w:asciiTheme="minorHAnsi" w:hAnsiTheme="minorHAnsi" w:cstheme="minorHAnsi"/>
          <w:sz w:val="24"/>
          <w:szCs w:val="24"/>
        </w:rPr>
      </w:pPr>
    </w:p>
    <w:p w:rsidR="004526A7" w:rsidP="00246D7B" w:rsidRDefault="004526A7" w14:paraId="4FD00E46" w14:textId="77777777">
      <w:pPr>
        <w:pStyle w:val="Tekst"/>
        <w:ind w:right="283"/>
        <w:rPr>
          <w:rFonts w:asciiTheme="minorHAnsi" w:hAnsiTheme="minorHAnsi" w:cstheme="minorHAnsi"/>
          <w:sz w:val="24"/>
          <w:szCs w:val="24"/>
        </w:rPr>
      </w:pPr>
    </w:p>
    <w:p w:rsidRPr="00E43A8E" w:rsidR="004526A7" w:rsidP="004526A7" w:rsidRDefault="00AF09EE" w14:paraId="34222CD1" w14:textId="6AF554AA">
      <w:pPr>
        <w:ind w:left="5812"/>
        <w:rPr>
          <w:rFonts w:ascii="Calibri" w:hAnsi="Calibri" w:cs="Calibri"/>
          <w:sz w:val="24"/>
          <w:szCs w:val="24"/>
        </w:rPr>
      </w:pPr>
      <w:hyperlink w:history="1" w:anchor="_Alfabetisch_Trefwoordenregister">
        <w:r w:rsidRPr="00E43A8E" w:rsidR="004526A7">
          <w:rPr>
            <w:rFonts w:ascii="Calibri" w:hAnsi="Calibri" w:cs="Calibri"/>
            <w:vanish/>
            <w:color w:val="0000FF"/>
            <w:sz w:val="24"/>
            <w:szCs w:val="24"/>
            <w:u w:val="single"/>
          </w:rPr>
          <w:t>Terug naar alfabetisch register</w:t>
        </w:r>
      </w:hyperlink>
    </w:p>
    <w:p w:rsidRPr="004526A7" w:rsidR="00A549C2" w:rsidP="00AA77C7" w:rsidRDefault="00A549C2" w14:paraId="6D7E2EA3" w14:textId="77777777">
      <w:pPr>
        <w:pStyle w:val="Kop2"/>
        <w:rPr>
          <w:rFonts w:asciiTheme="minorHAnsi" w:hAnsiTheme="minorHAnsi" w:cstheme="minorHAnsi"/>
          <w:sz w:val="32"/>
        </w:rPr>
      </w:pPr>
      <w:bookmarkStart w:name="_Toc473535242" w:id="7637"/>
      <w:bookmarkStart w:name="_Toc473535623" w:id="7638"/>
      <w:bookmarkStart w:name="_Toc473536221" w:id="7639"/>
      <w:bookmarkStart w:name="_Toc473615471" w:id="7640"/>
      <w:bookmarkStart w:name="_Toc473685867" w:id="7641"/>
      <w:bookmarkStart w:name="_Toc474045626" w:id="7642"/>
      <w:bookmarkStart w:name="_Toc495303031" w:id="7643"/>
      <w:bookmarkStart w:name="_Toc276634819" w:id="7644"/>
      <w:bookmarkStart w:name="_Toc276635777" w:id="7645"/>
      <w:bookmarkStart w:name="_Toc280265902" w:id="7646"/>
      <w:bookmarkStart w:name="_Toc307475724" w:id="7647"/>
      <w:bookmarkStart w:name="_Toc307487986" w:id="7648"/>
      <w:bookmarkStart w:name="_Toc158199638" w:id="7649"/>
      <w:r w:rsidRPr="004526A7">
        <w:rPr>
          <w:rFonts w:asciiTheme="minorHAnsi" w:hAnsiTheme="minorHAnsi" w:cstheme="minorHAnsi"/>
          <w:sz w:val="32"/>
        </w:rPr>
        <w:t>Collectief ontslag</w:t>
      </w:r>
      <w:bookmarkEnd w:id="7584"/>
      <w:bookmarkEnd w:id="7585"/>
      <w:bookmarkEnd w:id="7586"/>
      <w:bookmarkEnd w:id="7587"/>
      <w:bookmarkEnd w:id="7588"/>
      <w:bookmarkEnd w:id="7589"/>
      <w:bookmarkEnd w:id="7590"/>
      <w:bookmarkEnd w:id="7591"/>
      <w:bookmarkEnd w:id="7592"/>
      <w:bookmarkEnd w:id="7593"/>
      <w:bookmarkEnd w:id="7594"/>
      <w:bookmarkEnd w:id="7595"/>
      <w:bookmarkEnd w:id="7596"/>
      <w:bookmarkEnd w:id="7597"/>
      <w:bookmarkEnd w:id="7598"/>
      <w:bookmarkEnd w:id="7599"/>
      <w:bookmarkEnd w:id="7600"/>
      <w:bookmarkEnd w:id="7601"/>
      <w:bookmarkEnd w:id="7602"/>
      <w:bookmarkEnd w:id="7637"/>
      <w:bookmarkEnd w:id="7638"/>
      <w:bookmarkEnd w:id="7639"/>
      <w:bookmarkEnd w:id="7640"/>
      <w:bookmarkEnd w:id="7641"/>
      <w:bookmarkEnd w:id="7642"/>
      <w:bookmarkEnd w:id="7643"/>
      <w:bookmarkEnd w:id="7644"/>
      <w:bookmarkEnd w:id="7645"/>
      <w:bookmarkEnd w:id="7646"/>
      <w:bookmarkEnd w:id="7647"/>
      <w:bookmarkEnd w:id="7648"/>
      <w:bookmarkEnd w:id="7649"/>
    </w:p>
    <w:p w:rsidR="00A549C2" w:rsidP="007F0D2B" w:rsidRDefault="00A549C2" w14:paraId="1CD020DF" w14:textId="77777777">
      <w:pPr>
        <w:pStyle w:val="Tekst"/>
        <w:rPr>
          <w:b/>
        </w:rPr>
      </w:pPr>
      <w:bookmarkStart w:name="_Toc276635778" w:id="7650"/>
      <w:r w:rsidRPr="00633942">
        <w:rPr>
          <w:b/>
        </w:rPr>
        <w:t xml:space="preserve">Niet van toepassing voor </w:t>
      </w:r>
      <w:r w:rsidRPr="00633942" w:rsidR="003C00A6">
        <w:rPr>
          <w:b/>
        </w:rPr>
        <w:t>het GO! onderwijs van de Vlaamse Gemeenschap</w:t>
      </w:r>
      <w:bookmarkEnd w:id="7650"/>
    </w:p>
    <w:p w:rsidR="004526A7" w:rsidP="007F0D2B" w:rsidRDefault="004526A7" w14:paraId="48F4754D" w14:textId="77777777">
      <w:pPr>
        <w:pStyle w:val="Tekst"/>
        <w:rPr>
          <w:rFonts w:asciiTheme="minorHAnsi" w:hAnsiTheme="minorHAnsi" w:cstheme="minorHAnsi"/>
          <w:bCs/>
          <w:sz w:val="24"/>
          <w:szCs w:val="24"/>
        </w:rPr>
      </w:pPr>
    </w:p>
    <w:p w:rsidR="004526A7" w:rsidP="007F0D2B" w:rsidRDefault="004526A7" w14:paraId="186E210F" w14:textId="77777777">
      <w:pPr>
        <w:pStyle w:val="Tekst"/>
        <w:rPr>
          <w:rFonts w:asciiTheme="minorHAnsi" w:hAnsiTheme="minorHAnsi" w:cstheme="minorHAnsi"/>
          <w:bCs/>
          <w:sz w:val="24"/>
          <w:szCs w:val="24"/>
        </w:rPr>
      </w:pPr>
    </w:p>
    <w:p w:rsidR="004526A7" w:rsidP="007F0D2B" w:rsidRDefault="004526A7" w14:paraId="178964E7" w14:textId="77777777">
      <w:pPr>
        <w:pStyle w:val="Tekst"/>
        <w:rPr>
          <w:rFonts w:asciiTheme="minorHAnsi" w:hAnsiTheme="minorHAnsi" w:cstheme="minorHAnsi"/>
          <w:bCs/>
          <w:sz w:val="24"/>
          <w:szCs w:val="24"/>
        </w:rPr>
      </w:pPr>
    </w:p>
    <w:p w:rsidR="004526A7" w:rsidP="007F0D2B" w:rsidRDefault="004526A7" w14:paraId="2E96FFAE" w14:textId="77777777">
      <w:pPr>
        <w:pStyle w:val="Tekst"/>
        <w:rPr>
          <w:rFonts w:asciiTheme="minorHAnsi" w:hAnsiTheme="minorHAnsi" w:cstheme="minorHAnsi"/>
          <w:bCs/>
          <w:sz w:val="24"/>
          <w:szCs w:val="24"/>
        </w:rPr>
      </w:pPr>
    </w:p>
    <w:p w:rsidR="004526A7" w:rsidP="007F0D2B" w:rsidRDefault="004526A7" w14:paraId="3ECDF679" w14:textId="77777777">
      <w:pPr>
        <w:pStyle w:val="Tekst"/>
        <w:rPr>
          <w:rFonts w:asciiTheme="minorHAnsi" w:hAnsiTheme="minorHAnsi" w:cstheme="minorHAnsi"/>
          <w:bCs/>
          <w:sz w:val="24"/>
          <w:szCs w:val="24"/>
        </w:rPr>
      </w:pPr>
    </w:p>
    <w:p w:rsidR="004526A7" w:rsidP="007F0D2B" w:rsidRDefault="004526A7" w14:paraId="41CFEA45" w14:textId="77777777">
      <w:pPr>
        <w:pStyle w:val="Tekst"/>
        <w:rPr>
          <w:rFonts w:asciiTheme="minorHAnsi" w:hAnsiTheme="minorHAnsi" w:cstheme="minorHAnsi"/>
          <w:bCs/>
          <w:sz w:val="24"/>
          <w:szCs w:val="24"/>
        </w:rPr>
      </w:pPr>
    </w:p>
    <w:p w:rsidR="004526A7" w:rsidP="007F0D2B" w:rsidRDefault="004526A7" w14:paraId="3D81213F" w14:textId="77777777">
      <w:pPr>
        <w:pStyle w:val="Tekst"/>
        <w:rPr>
          <w:rFonts w:asciiTheme="minorHAnsi" w:hAnsiTheme="minorHAnsi" w:cstheme="minorHAnsi"/>
          <w:bCs/>
          <w:sz w:val="24"/>
          <w:szCs w:val="24"/>
        </w:rPr>
      </w:pPr>
    </w:p>
    <w:p w:rsidR="004526A7" w:rsidP="007F0D2B" w:rsidRDefault="004526A7" w14:paraId="63B1B8EA" w14:textId="77777777">
      <w:pPr>
        <w:pStyle w:val="Tekst"/>
        <w:rPr>
          <w:rFonts w:asciiTheme="minorHAnsi" w:hAnsiTheme="minorHAnsi" w:cstheme="minorHAnsi"/>
          <w:bCs/>
          <w:sz w:val="24"/>
          <w:szCs w:val="24"/>
        </w:rPr>
      </w:pPr>
    </w:p>
    <w:p w:rsidR="004526A7" w:rsidP="007F0D2B" w:rsidRDefault="004526A7" w14:paraId="56746CC7" w14:textId="77777777">
      <w:pPr>
        <w:pStyle w:val="Tekst"/>
        <w:rPr>
          <w:rFonts w:asciiTheme="minorHAnsi" w:hAnsiTheme="minorHAnsi" w:cstheme="minorHAnsi"/>
          <w:bCs/>
          <w:sz w:val="24"/>
          <w:szCs w:val="24"/>
        </w:rPr>
      </w:pPr>
    </w:p>
    <w:p w:rsidR="004526A7" w:rsidP="007F0D2B" w:rsidRDefault="004526A7" w14:paraId="286A811B" w14:textId="77777777">
      <w:pPr>
        <w:pStyle w:val="Tekst"/>
        <w:rPr>
          <w:rFonts w:asciiTheme="minorHAnsi" w:hAnsiTheme="minorHAnsi" w:cstheme="minorHAnsi"/>
          <w:bCs/>
          <w:sz w:val="24"/>
          <w:szCs w:val="24"/>
        </w:rPr>
      </w:pPr>
    </w:p>
    <w:p w:rsidR="004526A7" w:rsidP="007F0D2B" w:rsidRDefault="004526A7" w14:paraId="5CF489C7" w14:textId="77777777">
      <w:pPr>
        <w:pStyle w:val="Tekst"/>
        <w:rPr>
          <w:rFonts w:asciiTheme="minorHAnsi" w:hAnsiTheme="minorHAnsi" w:cstheme="minorHAnsi"/>
          <w:bCs/>
          <w:sz w:val="24"/>
          <w:szCs w:val="24"/>
        </w:rPr>
      </w:pPr>
    </w:p>
    <w:p w:rsidR="004526A7" w:rsidP="007F0D2B" w:rsidRDefault="004526A7" w14:paraId="51604F51" w14:textId="77777777">
      <w:pPr>
        <w:pStyle w:val="Tekst"/>
        <w:rPr>
          <w:rFonts w:asciiTheme="minorHAnsi" w:hAnsiTheme="minorHAnsi" w:cstheme="minorHAnsi"/>
          <w:bCs/>
          <w:sz w:val="24"/>
          <w:szCs w:val="24"/>
        </w:rPr>
      </w:pPr>
    </w:p>
    <w:p w:rsidR="004526A7" w:rsidP="007F0D2B" w:rsidRDefault="004526A7" w14:paraId="69C5D469" w14:textId="77777777">
      <w:pPr>
        <w:pStyle w:val="Tekst"/>
        <w:rPr>
          <w:rFonts w:asciiTheme="minorHAnsi" w:hAnsiTheme="minorHAnsi" w:cstheme="minorHAnsi"/>
          <w:bCs/>
          <w:sz w:val="24"/>
          <w:szCs w:val="24"/>
        </w:rPr>
      </w:pPr>
    </w:p>
    <w:p w:rsidR="004526A7" w:rsidP="007F0D2B" w:rsidRDefault="004526A7" w14:paraId="007603B9" w14:textId="77777777">
      <w:pPr>
        <w:pStyle w:val="Tekst"/>
        <w:rPr>
          <w:rFonts w:asciiTheme="minorHAnsi" w:hAnsiTheme="minorHAnsi" w:cstheme="minorHAnsi"/>
          <w:bCs/>
          <w:sz w:val="24"/>
          <w:szCs w:val="24"/>
        </w:rPr>
      </w:pPr>
    </w:p>
    <w:p w:rsidR="004526A7" w:rsidP="007F0D2B" w:rsidRDefault="004526A7" w14:paraId="234D3056" w14:textId="77777777">
      <w:pPr>
        <w:pStyle w:val="Tekst"/>
        <w:rPr>
          <w:rFonts w:asciiTheme="minorHAnsi" w:hAnsiTheme="minorHAnsi" w:cstheme="minorHAnsi"/>
          <w:bCs/>
          <w:sz w:val="24"/>
          <w:szCs w:val="24"/>
        </w:rPr>
      </w:pPr>
    </w:p>
    <w:p w:rsidR="004526A7" w:rsidP="007F0D2B" w:rsidRDefault="004526A7" w14:paraId="49578699" w14:textId="77777777">
      <w:pPr>
        <w:pStyle w:val="Tekst"/>
        <w:rPr>
          <w:rFonts w:asciiTheme="minorHAnsi" w:hAnsiTheme="minorHAnsi" w:cstheme="minorHAnsi"/>
          <w:bCs/>
          <w:sz w:val="24"/>
          <w:szCs w:val="24"/>
        </w:rPr>
      </w:pPr>
    </w:p>
    <w:p w:rsidR="004526A7" w:rsidP="007F0D2B" w:rsidRDefault="004526A7" w14:paraId="7448A6E6" w14:textId="77777777">
      <w:pPr>
        <w:pStyle w:val="Tekst"/>
        <w:rPr>
          <w:rFonts w:asciiTheme="minorHAnsi" w:hAnsiTheme="minorHAnsi" w:cstheme="minorHAnsi"/>
          <w:bCs/>
          <w:sz w:val="24"/>
          <w:szCs w:val="24"/>
        </w:rPr>
      </w:pPr>
    </w:p>
    <w:p w:rsidR="004526A7" w:rsidP="007F0D2B" w:rsidRDefault="004526A7" w14:paraId="7294323B" w14:textId="77777777">
      <w:pPr>
        <w:pStyle w:val="Tekst"/>
        <w:rPr>
          <w:rFonts w:asciiTheme="minorHAnsi" w:hAnsiTheme="minorHAnsi" w:cstheme="minorHAnsi"/>
          <w:bCs/>
          <w:sz w:val="24"/>
          <w:szCs w:val="24"/>
        </w:rPr>
      </w:pPr>
    </w:p>
    <w:p w:rsidR="004526A7" w:rsidP="007F0D2B" w:rsidRDefault="004526A7" w14:paraId="33DBDD3D" w14:textId="77777777">
      <w:pPr>
        <w:pStyle w:val="Tekst"/>
        <w:rPr>
          <w:rFonts w:asciiTheme="minorHAnsi" w:hAnsiTheme="minorHAnsi" w:cstheme="minorHAnsi"/>
          <w:bCs/>
          <w:sz w:val="24"/>
          <w:szCs w:val="24"/>
        </w:rPr>
      </w:pPr>
    </w:p>
    <w:p w:rsidR="004526A7" w:rsidP="007F0D2B" w:rsidRDefault="004526A7" w14:paraId="59F461C1" w14:textId="77777777">
      <w:pPr>
        <w:pStyle w:val="Tekst"/>
        <w:rPr>
          <w:rFonts w:asciiTheme="minorHAnsi" w:hAnsiTheme="minorHAnsi" w:cstheme="minorHAnsi"/>
          <w:bCs/>
          <w:sz w:val="24"/>
          <w:szCs w:val="24"/>
        </w:rPr>
      </w:pPr>
    </w:p>
    <w:p w:rsidR="004526A7" w:rsidP="007F0D2B" w:rsidRDefault="004526A7" w14:paraId="0F6E973D" w14:textId="77777777">
      <w:pPr>
        <w:pStyle w:val="Tekst"/>
        <w:rPr>
          <w:rFonts w:asciiTheme="minorHAnsi" w:hAnsiTheme="minorHAnsi" w:cstheme="minorHAnsi"/>
          <w:bCs/>
          <w:sz w:val="24"/>
          <w:szCs w:val="24"/>
        </w:rPr>
      </w:pPr>
    </w:p>
    <w:p w:rsidR="004526A7" w:rsidP="007F0D2B" w:rsidRDefault="004526A7" w14:paraId="5509BEE1" w14:textId="77777777">
      <w:pPr>
        <w:pStyle w:val="Tekst"/>
        <w:rPr>
          <w:rFonts w:asciiTheme="minorHAnsi" w:hAnsiTheme="minorHAnsi" w:cstheme="minorHAnsi"/>
          <w:bCs/>
          <w:sz w:val="24"/>
          <w:szCs w:val="24"/>
        </w:rPr>
      </w:pPr>
    </w:p>
    <w:p w:rsidR="004526A7" w:rsidP="007F0D2B" w:rsidRDefault="004526A7" w14:paraId="25EB21DB" w14:textId="77777777">
      <w:pPr>
        <w:pStyle w:val="Tekst"/>
        <w:rPr>
          <w:rFonts w:asciiTheme="minorHAnsi" w:hAnsiTheme="minorHAnsi" w:cstheme="minorHAnsi"/>
          <w:bCs/>
          <w:sz w:val="24"/>
          <w:szCs w:val="24"/>
        </w:rPr>
      </w:pPr>
    </w:p>
    <w:p w:rsidR="004526A7" w:rsidP="007F0D2B" w:rsidRDefault="004526A7" w14:paraId="6B93C09B" w14:textId="77777777">
      <w:pPr>
        <w:pStyle w:val="Tekst"/>
        <w:rPr>
          <w:rFonts w:asciiTheme="minorHAnsi" w:hAnsiTheme="minorHAnsi" w:cstheme="minorHAnsi"/>
          <w:bCs/>
          <w:sz w:val="24"/>
          <w:szCs w:val="24"/>
        </w:rPr>
      </w:pPr>
    </w:p>
    <w:p w:rsidR="004526A7" w:rsidP="007F0D2B" w:rsidRDefault="004526A7" w14:paraId="29BD3518" w14:textId="77777777">
      <w:pPr>
        <w:pStyle w:val="Tekst"/>
        <w:rPr>
          <w:rFonts w:asciiTheme="minorHAnsi" w:hAnsiTheme="minorHAnsi" w:cstheme="minorHAnsi"/>
          <w:bCs/>
          <w:sz w:val="24"/>
          <w:szCs w:val="24"/>
        </w:rPr>
      </w:pPr>
    </w:p>
    <w:p w:rsidR="004526A7" w:rsidP="007F0D2B" w:rsidRDefault="004526A7" w14:paraId="7E45B45D" w14:textId="77777777">
      <w:pPr>
        <w:pStyle w:val="Tekst"/>
        <w:rPr>
          <w:rFonts w:asciiTheme="minorHAnsi" w:hAnsiTheme="minorHAnsi" w:cstheme="minorHAnsi"/>
          <w:bCs/>
          <w:sz w:val="24"/>
          <w:szCs w:val="24"/>
        </w:rPr>
      </w:pPr>
    </w:p>
    <w:p w:rsidR="004526A7" w:rsidP="007F0D2B" w:rsidRDefault="004526A7" w14:paraId="35D6008C" w14:textId="77777777">
      <w:pPr>
        <w:pStyle w:val="Tekst"/>
        <w:rPr>
          <w:rFonts w:asciiTheme="minorHAnsi" w:hAnsiTheme="minorHAnsi" w:cstheme="minorHAnsi"/>
          <w:bCs/>
          <w:sz w:val="24"/>
          <w:szCs w:val="24"/>
        </w:rPr>
      </w:pPr>
    </w:p>
    <w:p w:rsidR="004526A7" w:rsidP="007F0D2B" w:rsidRDefault="004526A7" w14:paraId="2A18B9A2" w14:textId="77777777">
      <w:pPr>
        <w:pStyle w:val="Tekst"/>
        <w:rPr>
          <w:rFonts w:asciiTheme="minorHAnsi" w:hAnsiTheme="minorHAnsi" w:cstheme="minorHAnsi"/>
          <w:bCs/>
          <w:sz w:val="24"/>
          <w:szCs w:val="24"/>
        </w:rPr>
      </w:pPr>
    </w:p>
    <w:p w:rsidR="004526A7" w:rsidP="007F0D2B" w:rsidRDefault="004526A7" w14:paraId="11BD39C4" w14:textId="77777777">
      <w:pPr>
        <w:pStyle w:val="Tekst"/>
        <w:rPr>
          <w:rFonts w:asciiTheme="minorHAnsi" w:hAnsiTheme="minorHAnsi" w:cstheme="minorHAnsi"/>
          <w:bCs/>
          <w:sz w:val="24"/>
          <w:szCs w:val="24"/>
        </w:rPr>
      </w:pPr>
    </w:p>
    <w:p w:rsidR="004526A7" w:rsidP="007F0D2B" w:rsidRDefault="004526A7" w14:paraId="7A3B1422" w14:textId="77777777">
      <w:pPr>
        <w:pStyle w:val="Tekst"/>
        <w:rPr>
          <w:rFonts w:asciiTheme="minorHAnsi" w:hAnsiTheme="minorHAnsi" w:cstheme="minorHAnsi"/>
          <w:bCs/>
          <w:sz w:val="24"/>
          <w:szCs w:val="24"/>
        </w:rPr>
      </w:pPr>
    </w:p>
    <w:p w:rsidR="004526A7" w:rsidP="007F0D2B" w:rsidRDefault="004526A7" w14:paraId="1201948B" w14:textId="77777777">
      <w:pPr>
        <w:pStyle w:val="Tekst"/>
        <w:rPr>
          <w:rFonts w:asciiTheme="minorHAnsi" w:hAnsiTheme="minorHAnsi" w:cstheme="minorHAnsi"/>
          <w:bCs/>
          <w:sz w:val="24"/>
          <w:szCs w:val="24"/>
        </w:rPr>
      </w:pPr>
    </w:p>
    <w:p w:rsidR="004526A7" w:rsidP="007F0D2B" w:rsidRDefault="004526A7" w14:paraId="60CBA9C8" w14:textId="77777777">
      <w:pPr>
        <w:pStyle w:val="Tekst"/>
        <w:rPr>
          <w:rFonts w:asciiTheme="minorHAnsi" w:hAnsiTheme="minorHAnsi" w:cstheme="minorHAnsi"/>
          <w:bCs/>
          <w:sz w:val="24"/>
          <w:szCs w:val="24"/>
        </w:rPr>
      </w:pPr>
    </w:p>
    <w:p w:rsidR="004526A7" w:rsidP="007F0D2B" w:rsidRDefault="004526A7" w14:paraId="3D1F5B9F" w14:textId="77777777">
      <w:pPr>
        <w:pStyle w:val="Tekst"/>
        <w:rPr>
          <w:rFonts w:asciiTheme="minorHAnsi" w:hAnsiTheme="minorHAnsi" w:cstheme="minorHAnsi"/>
          <w:bCs/>
          <w:sz w:val="24"/>
          <w:szCs w:val="24"/>
        </w:rPr>
      </w:pPr>
    </w:p>
    <w:p w:rsidR="004526A7" w:rsidP="007F0D2B" w:rsidRDefault="004526A7" w14:paraId="7FF929CB" w14:textId="77777777">
      <w:pPr>
        <w:pStyle w:val="Tekst"/>
        <w:rPr>
          <w:rFonts w:asciiTheme="minorHAnsi" w:hAnsiTheme="minorHAnsi" w:cstheme="minorHAnsi"/>
          <w:bCs/>
          <w:sz w:val="24"/>
          <w:szCs w:val="24"/>
        </w:rPr>
      </w:pPr>
    </w:p>
    <w:p w:rsidR="004526A7" w:rsidP="007F0D2B" w:rsidRDefault="004526A7" w14:paraId="375A9CB9" w14:textId="77777777">
      <w:pPr>
        <w:pStyle w:val="Tekst"/>
        <w:rPr>
          <w:rFonts w:asciiTheme="minorHAnsi" w:hAnsiTheme="minorHAnsi" w:cstheme="minorHAnsi"/>
          <w:bCs/>
          <w:sz w:val="24"/>
          <w:szCs w:val="24"/>
        </w:rPr>
      </w:pPr>
    </w:p>
    <w:p w:rsidR="004526A7" w:rsidP="007F0D2B" w:rsidRDefault="004526A7" w14:paraId="48A88AFD" w14:textId="77777777">
      <w:pPr>
        <w:pStyle w:val="Tekst"/>
        <w:rPr>
          <w:rFonts w:asciiTheme="minorHAnsi" w:hAnsiTheme="minorHAnsi" w:cstheme="minorHAnsi"/>
          <w:bCs/>
          <w:sz w:val="24"/>
          <w:szCs w:val="24"/>
        </w:rPr>
      </w:pPr>
    </w:p>
    <w:p w:rsidR="004526A7" w:rsidP="007F0D2B" w:rsidRDefault="004526A7" w14:paraId="36979E1F" w14:textId="77777777">
      <w:pPr>
        <w:pStyle w:val="Tekst"/>
        <w:rPr>
          <w:rFonts w:asciiTheme="minorHAnsi" w:hAnsiTheme="minorHAnsi" w:cstheme="minorHAnsi"/>
          <w:bCs/>
          <w:sz w:val="24"/>
          <w:szCs w:val="24"/>
        </w:rPr>
      </w:pPr>
    </w:p>
    <w:p w:rsidR="004526A7" w:rsidP="007F0D2B" w:rsidRDefault="004526A7" w14:paraId="753CECC4" w14:textId="77777777">
      <w:pPr>
        <w:pStyle w:val="Tekst"/>
        <w:rPr>
          <w:rFonts w:asciiTheme="minorHAnsi" w:hAnsiTheme="minorHAnsi" w:cstheme="minorHAnsi"/>
          <w:bCs/>
          <w:sz w:val="24"/>
          <w:szCs w:val="24"/>
        </w:rPr>
      </w:pPr>
    </w:p>
    <w:p w:rsidR="004526A7" w:rsidP="007F0D2B" w:rsidRDefault="004526A7" w14:paraId="3A5E9D68" w14:textId="77777777">
      <w:pPr>
        <w:pStyle w:val="Tekst"/>
        <w:rPr>
          <w:rFonts w:asciiTheme="minorHAnsi" w:hAnsiTheme="minorHAnsi" w:cstheme="minorHAnsi"/>
          <w:bCs/>
          <w:sz w:val="24"/>
          <w:szCs w:val="24"/>
        </w:rPr>
      </w:pPr>
    </w:p>
    <w:p w:rsidR="004526A7" w:rsidP="007F0D2B" w:rsidRDefault="004526A7" w14:paraId="37BF6893" w14:textId="77777777">
      <w:pPr>
        <w:pStyle w:val="Tekst"/>
        <w:rPr>
          <w:rFonts w:asciiTheme="minorHAnsi" w:hAnsiTheme="minorHAnsi" w:cstheme="minorHAnsi"/>
          <w:bCs/>
          <w:sz w:val="24"/>
          <w:szCs w:val="24"/>
        </w:rPr>
      </w:pPr>
    </w:p>
    <w:p w:rsidR="004526A7" w:rsidP="007F0D2B" w:rsidRDefault="004526A7" w14:paraId="08878060" w14:textId="77777777">
      <w:pPr>
        <w:pStyle w:val="Tekst"/>
        <w:rPr>
          <w:rFonts w:asciiTheme="minorHAnsi" w:hAnsiTheme="minorHAnsi" w:cstheme="minorHAnsi"/>
          <w:bCs/>
          <w:sz w:val="24"/>
          <w:szCs w:val="24"/>
        </w:rPr>
      </w:pPr>
    </w:p>
    <w:p w:rsidR="004526A7" w:rsidP="007F0D2B" w:rsidRDefault="004526A7" w14:paraId="4046BDE6" w14:textId="77777777">
      <w:pPr>
        <w:pStyle w:val="Tekst"/>
        <w:rPr>
          <w:rFonts w:asciiTheme="minorHAnsi" w:hAnsiTheme="minorHAnsi" w:cstheme="minorHAnsi"/>
          <w:bCs/>
          <w:sz w:val="24"/>
          <w:szCs w:val="24"/>
        </w:rPr>
      </w:pPr>
    </w:p>
    <w:p w:rsidR="004526A7" w:rsidP="007F0D2B" w:rsidRDefault="004526A7" w14:paraId="4FEBFBB4" w14:textId="77777777">
      <w:pPr>
        <w:pStyle w:val="Tekst"/>
        <w:rPr>
          <w:rFonts w:asciiTheme="minorHAnsi" w:hAnsiTheme="minorHAnsi" w:cstheme="minorHAnsi"/>
          <w:bCs/>
          <w:sz w:val="24"/>
          <w:szCs w:val="24"/>
        </w:rPr>
      </w:pPr>
    </w:p>
    <w:p w:rsidRPr="00E43A8E" w:rsidR="004526A7" w:rsidP="004526A7" w:rsidRDefault="00AF09EE" w14:paraId="1FE1BCB7" w14:textId="1BC4AE13">
      <w:pPr>
        <w:ind w:left="5812"/>
        <w:rPr>
          <w:rFonts w:ascii="Calibri" w:hAnsi="Calibri" w:cs="Calibri"/>
          <w:sz w:val="24"/>
          <w:szCs w:val="24"/>
        </w:rPr>
      </w:pPr>
      <w:hyperlink w:history="1" w:anchor="_Alfabetisch_Trefwoordenregister">
        <w:r w:rsidRPr="00E43A8E" w:rsidR="004526A7">
          <w:rPr>
            <w:rFonts w:ascii="Calibri" w:hAnsi="Calibri" w:cs="Calibri"/>
            <w:vanish/>
            <w:color w:val="0000FF"/>
            <w:sz w:val="24"/>
            <w:szCs w:val="24"/>
            <w:u w:val="single"/>
          </w:rPr>
          <w:t>Terug naar alfabetisch register</w:t>
        </w:r>
      </w:hyperlink>
    </w:p>
    <w:p w:rsidRPr="004526A7" w:rsidR="00A549C2" w:rsidP="004526A7" w:rsidRDefault="00A549C2" w14:paraId="03162B6E" w14:textId="77777777">
      <w:pPr>
        <w:pStyle w:val="Kop2"/>
        <w:tabs>
          <w:tab w:val="clear" w:pos="993"/>
          <w:tab w:val="num" w:pos="1276"/>
        </w:tabs>
        <w:rPr>
          <w:rFonts w:asciiTheme="minorHAnsi" w:hAnsiTheme="minorHAnsi" w:cstheme="minorHAnsi"/>
          <w:sz w:val="32"/>
        </w:rPr>
      </w:pPr>
      <w:bookmarkStart w:name="_Ontslag_wanneer_het_1" w:id="7651"/>
      <w:bookmarkStart w:name="_Toc391971716" w:id="7652"/>
      <w:bookmarkStart w:name="_Toc392302313" w:id="7653"/>
      <w:bookmarkStart w:name="_Toc426347705" w:id="7654"/>
      <w:bookmarkStart w:name="_Toc426451128" w:id="7655"/>
      <w:bookmarkStart w:name="_Toc426451672" w:id="7656"/>
      <w:bookmarkStart w:name="_Toc426511171" w:id="7657"/>
      <w:bookmarkStart w:name="_Toc426517242" w:id="7658"/>
      <w:bookmarkStart w:name="_Toc426530904" w:id="7659"/>
      <w:bookmarkStart w:name="_Toc426943825" w:id="7660"/>
      <w:bookmarkStart w:name="_Toc426950587" w:id="7661"/>
      <w:bookmarkStart w:name="_Toc450032659" w:id="7662"/>
      <w:bookmarkStart w:name="_Toc450038245" w:id="7663"/>
      <w:bookmarkStart w:name="_Toc450531322" w:id="7664"/>
      <w:bookmarkStart w:name="_Toc450985322" w:id="7665"/>
      <w:bookmarkStart w:name="_Toc451053827" w:id="7666"/>
      <w:bookmarkStart w:name="_Toc451058342" w:id="7667"/>
      <w:bookmarkStart w:name="_Toc451070106" w:id="7668"/>
      <w:bookmarkStart w:name="_Toc452441810" w:id="7669"/>
      <w:bookmarkStart w:name="_Toc462554159" w:id="7670"/>
      <w:bookmarkStart w:name="_Toc473535243" w:id="7671"/>
      <w:bookmarkStart w:name="_Toc473535624" w:id="7672"/>
      <w:bookmarkStart w:name="_Toc473536222" w:id="7673"/>
      <w:bookmarkStart w:name="_Toc473615472" w:id="7674"/>
      <w:bookmarkStart w:name="_Toc473685868" w:id="7675"/>
      <w:bookmarkStart w:name="_Toc474045627" w:id="7676"/>
      <w:bookmarkStart w:name="_Toc495303032" w:id="7677"/>
      <w:bookmarkStart w:name="_Toc276634820" w:id="7678"/>
      <w:bookmarkStart w:name="_Toc276635779" w:id="7679"/>
      <w:bookmarkStart w:name="_Toc280265903" w:id="7680"/>
      <w:bookmarkStart w:name="_Toc307475725" w:id="7681"/>
      <w:bookmarkStart w:name="_Toc307487987" w:id="7682"/>
      <w:bookmarkStart w:name="_Toc158199639" w:id="7683"/>
      <w:bookmarkEnd w:id="7651"/>
      <w:r w:rsidRPr="004526A7">
        <w:rPr>
          <w:rFonts w:asciiTheme="minorHAnsi" w:hAnsiTheme="minorHAnsi" w:cstheme="minorHAnsi"/>
          <w:sz w:val="32"/>
        </w:rPr>
        <w:t>Ontslag wanneer het ontslag verband houdt met de reden van bescherming</w:t>
      </w:r>
      <w:bookmarkEnd w:id="7652"/>
      <w:bookmarkEnd w:id="7653"/>
      <w:bookmarkEnd w:id="7654"/>
      <w:bookmarkEnd w:id="7655"/>
      <w:bookmarkEnd w:id="7656"/>
      <w:bookmarkEnd w:id="7657"/>
      <w:bookmarkEnd w:id="7658"/>
      <w:bookmarkEnd w:id="7659"/>
      <w:bookmarkEnd w:id="7660"/>
      <w:bookmarkEnd w:id="7661"/>
      <w:bookmarkEnd w:id="7662"/>
      <w:bookmarkEnd w:id="7663"/>
      <w:bookmarkEnd w:id="7664"/>
      <w:bookmarkEnd w:id="7665"/>
      <w:bookmarkEnd w:id="7666"/>
      <w:bookmarkEnd w:id="7667"/>
      <w:bookmarkEnd w:id="7668"/>
      <w:bookmarkEnd w:id="7669"/>
      <w:bookmarkEnd w:id="7670"/>
      <w:bookmarkEnd w:id="7671"/>
      <w:bookmarkEnd w:id="7672"/>
      <w:bookmarkEnd w:id="7673"/>
      <w:bookmarkEnd w:id="7674"/>
      <w:bookmarkEnd w:id="7675"/>
      <w:bookmarkEnd w:id="7676"/>
      <w:bookmarkEnd w:id="7677"/>
      <w:bookmarkEnd w:id="7678"/>
      <w:bookmarkEnd w:id="7679"/>
      <w:bookmarkEnd w:id="7680"/>
      <w:bookmarkEnd w:id="7681"/>
      <w:bookmarkEnd w:id="7682"/>
      <w:bookmarkEnd w:id="7683"/>
    </w:p>
    <w:p w:rsidRPr="004526A7" w:rsidR="00A549C2" w:rsidP="00AA77C7" w:rsidRDefault="00A549C2" w14:paraId="048CC753" w14:textId="77777777">
      <w:pPr>
        <w:pStyle w:val="Kop3"/>
        <w:rPr>
          <w:rFonts w:asciiTheme="minorHAnsi" w:hAnsiTheme="minorHAnsi" w:cstheme="minorHAnsi"/>
          <w:sz w:val="28"/>
          <w:szCs w:val="28"/>
        </w:rPr>
      </w:pPr>
      <w:bookmarkStart w:name="_Moederschapsrust_en_Borstvoedingsve" w:id="7684"/>
      <w:bookmarkStart w:name="_Toc391971717" w:id="7685"/>
      <w:bookmarkStart w:name="_Toc392302314" w:id="7686"/>
      <w:bookmarkStart w:name="_Toc426347706" w:id="7687"/>
      <w:bookmarkStart w:name="_Toc426451129" w:id="7688"/>
      <w:bookmarkStart w:name="_Toc426451673" w:id="7689"/>
      <w:bookmarkStart w:name="_Toc426511172" w:id="7690"/>
      <w:bookmarkStart w:name="_Toc426517243" w:id="7691"/>
      <w:bookmarkStart w:name="_Toc426530905" w:id="7692"/>
      <w:bookmarkStart w:name="_Toc426943826" w:id="7693"/>
      <w:bookmarkStart w:name="_Toc426950588" w:id="7694"/>
      <w:bookmarkStart w:name="_Toc450032660" w:id="7695"/>
      <w:bookmarkStart w:name="_Toc450038246" w:id="7696"/>
      <w:bookmarkStart w:name="_Toc450531323" w:id="7697"/>
      <w:bookmarkStart w:name="_Toc450985323" w:id="7698"/>
      <w:bookmarkStart w:name="_Toc451053828" w:id="7699"/>
      <w:bookmarkStart w:name="_Toc451058343" w:id="7700"/>
      <w:bookmarkStart w:name="_Toc451070107" w:id="7701"/>
      <w:bookmarkStart w:name="_Toc452441811" w:id="7702"/>
      <w:bookmarkStart w:name="_Toc462554160" w:id="7703"/>
      <w:bookmarkStart w:name="_Toc473535244" w:id="7704"/>
      <w:bookmarkStart w:name="_Toc473535625" w:id="7705"/>
      <w:bookmarkStart w:name="_Toc473536223" w:id="7706"/>
      <w:bookmarkStart w:name="_Toc473615473" w:id="7707"/>
      <w:bookmarkStart w:name="_Toc473685869" w:id="7708"/>
      <w:bookmarkStart w:name="_Toc474045628" w:id="7709"/>
      <w:bookmarkStart w:name="_Toc495303033" w:id="7710"/>
      <w:bookmarkStart w:name="_Toc276634821" w:id="7711"/>
      <w:bookmarkStart w:name="_Toc276635780" w:id="7712"/>
      <w:bookmarkStart w:name="_Toc280265904" w:id="7713"/>
      <w:bookmarkStart w:name="_Toc307475726" w:id="7714"/>
      <w:bookmarkStart w:name="_Toc307487988" w:id="7715"/>
      <w:bookmarkStart w:name="_Toc158199640" w:id="7716"/>
      <w:bookmarkEnd w:id="7684"/>
      <w:r w:rsidRPr="004526A7">
        <w:rPr>
          <w:rFonts w:asciiTheme="minorHAnsi" w:hAnsiTheme="minorHAnsi" w:cstheme="minorHAnsi"/>
          <w:sz w:val="28"/>
          <w:szCs w:val="28"/>
        </w:rPr>
        <w:t>Moederschapsrust</w:t>
      </w:r>
      <w:bookmarkEnd w:id="7685"/>
      <w:bookmarkEnd w:id="7686"/>
      <w:bookmarkEnd w:id="7687"/>
      <w:bookmarkEnd w:id="7688"/>
      <w:bookmarkEnd w:id="7689"/>
      <w:bookmarkEnd w:id="7690"/>
      <w:bookmarkEnd w:id="7691"/>
      <w:bookmarkEnd w:id="7692"/>
      <w:bookmarkEnd w:id="7693"/>
      <w:bookmarkEnd w:id="7694"/>
      <w:bookmarkEnd w:id="7695"/>
      <w:bookmarkEnd w:id="7696"/>
      <w:bookmarkEnd w:id="7697"/>
      <w:bookmarkEnd w:id="7698"/>
      <w:bookmarkEnd w:id="7699"/>
      <w:bookmarkEnd w:id="7700"/>
      <w:bookmarkEnd w:id="7701"/>
      <w:bookmarkEnd w:id="7702"/>
      <w:bookmarkEnd w:id="7703"/>
      <w:bookmarkEnd w:id="7704"/>
      <w:bookmarkEnd w:id="7705"/>
      <w:bookmarkEnd w:id="7706"/>
      <w:bookmarkEnd w:id="7707"/>
      <w:bookmarkEnd w:id="7708"/>
      <w:bookmarkEnd w:id="7709"/>
      <w:bookmarkEnd w:id="7710"/>
      <w:bookmarkEnd w:id="7711"/>
      <w:bookmarkEnd w:id="7712"/>
      <w:r w:rsidRPr="004526A7" w:rsidR="003E3F64">
        <w:rPr>
          <w:rFonts w:asciiTheme="minorHAnsi" w:hAnsiTheme="minorHAnsi" w:cstheme="minorHAnsi"/>
          <w:sz w:val="28"/>
          <w:szCs w:val="28"/>
        </w:rPr>
        <w:t xml:space="preserve"> en Borstvoedingsverlof</w:t>
      </w:r>
      <w:bookmarkEnd w:id="7713"/>
      <w:bookmarkEnd w:id="7714"/>
      <w:bookmarkEnd w:id="7715"/>
      <w:bookmarkEnd w:id="7716"/>
    </w:p>
    <w:p w:rsidR="00A549C2" w:rsidP="00744F25" w:rsidRDefault="0076344F" w14:paraId="27C75CA6" w14:textId="6810DD3E">
      <w:pPr>
        <w:pStyle w:val="Opsomming"/>
        <w:numPr>
          <w:ilvl w:val="0"/>
          <w:numId w:val="69"/>
        </w:numPr>
        <w:ind w:left="1134" w:hanging="284"/>
        <w:jc w:val="both"/>
        <w:rPr>
          <w:rFonts w:asciiTheme="minorHAnsi" w:hAnsiTheme="minorHAnsi" w:cstheme="minorHAnsi"/>
          <w:color w:val="000000"/>
          <w:sz w:val="24"/>
          <w:szCs w:val="24"/>
        </w:rPr>
      </w:pPr>
      <w:bookmarkStart w:name="_Toc391971718" w:id="7717"/>
      <w:bookmarkStart w:name="_Toc392302315" w:id="7718"/>
      <w:bookmarkStart w:name="_Toc426347707" w:id="7719"/>
      <w:bookmarkStart w:name="_Toc426451130" w:id="7720"/>
      <w:bookmarkStart w:name="_Toc426451674" w:id="7721"/>
      <w:bookmarkStart w:name="_Toc426511173" w:id="7722"/>
      <w:bookmarkStart w:name="_Toc426517244" w:id="7723"/>
      <w:bookmarkStart w:name="_Toc426530906" w:id="7724"/>
      <w:bookmarkStart w:name="_Toc426943827" w:id="7725"/>
      <w:bookmarkStart w:name="_Toc426950589" w:id="7726"/>
      <w:r w:rsidRPr="004526A7">
        <w:rPr>
          <w:rFonts w:asciiTheme="minorHAnsi" w:hAnsiTheme="minorHAnsi" w:cstheme="minorHAnsi"/>
          <w:color w:val="000000"/>
          <w:sz w:val="24"/>
          <w:szCs w:val="24"/>
          <w:u w:val="single"/>
        </w:rPr>
        <w:t>Principe</w:t>
      </w:r>
      <w:r w:rsidR="004526A7">
        <w:rPr>
          <w:rFonts w:asciiTheme="minorHAnsi" w:hAnsiTheme="minorHAnsi" w:cstheme="minorHAnsi"/>
          <w:color w:val="000000"/>
          <w:sz w:val="24"/>
          <w:szCs w:val="24"/>
        </w:rPr>
        <w:t>:</w:t>
      </w:r>
    </w:p>
    <w:p w:rsidRPr="004526A7" w:rsidR="004526A7" w:rsidP="004526A7" w:rsidRDefault="004526A7" w14:paraId="4389F285" w14:textId="77777777">
      <w:pPr>
        <w:pStyle w:val="Opsomming"/>
        <w:ind w:firstLine="0"/>
        <w:jc w:val="both"/>
        <w:rPr>
          <w:rFonts w:asciiTheme="minorHAnsi" w:hAnsiTheme="minorHAnsi" w:cstheme="minorHAnsi"/>
          <w:color w:val="000000"/>
          <w:sz w:val="24"/>
          <w:szCs w:val="24"/>
        </w:rPr>
      </w:pPr>
    </w:p>
    <w:p w:rsidRPr="004526A7" w:rsidR="00A549C2" w:rsidP="00633942" w:rsidRDefault="00A549C2" w14:paraId="263A1E32" w14:textId="77777777">
      <w:pPr>
        <w:pStyle w:val="Opsomming"/>
        <w:ind w:firstLine="0"/>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 xml:space="preserve">De werkgever die een zwangere werkneemster </w:t>
      </w:r>
      <w:r w:rsidRPr="004526A7" w:rsidR="003E3F64">
        <w:rPr>
          <w:rFonts w:asciiTheme="minorHAnsi" w:hAnsiTheme="minorHAnsi" w:cstheme="minorHAnsi"/>
          <w:color w:val="000000"/>
          <w:sz w:val="24"/>
          <w:szCs w:val="24"/>
        </w:rPr>
        <w:t xml:space="preserve">of een werkneemster met borstvoedingsverlof </w:t>
      </w:r>
      <w:r w:rsidRPr="004526A7">
        <w:rPr>
          <w:rFonts w:asciiTheme="minorHAnsi" w:hAnsiTheme="minorHAnsi" w:cstheme="minorHAnsi"/>
          <w:color w:val="000000"/>
          <w:sz w:val="24"/>
          <w:szCs w:val="24"/>
        </w:rPr>
        <w:t>tewerkstelt, mag geen handeling stellen die ertoe strekt éénzijdig een einde te maken aan de dienstbetrekking van de zwangere of bevallen werkneemster, behalve om redenen die vreemd zijn aan de lichamelijke toestand als gevolg van de zwangerschap of van de bevalling. Het is voldoende dat de reden een (bewijsbaar) objectief karakter vertoont. In geval van betwist ontslag rust de bewijslast bij de werkgever.</w:t>
      </w:r>
    </w:p>
    <w:p w:rsidRPr="004526A7" w:rsidR="0076344F" w:rsidP="00633942" w:rsidRDefault="0076344F" w14:paraId="1EA51CDA" w14:textId="77777777">
      <w:pPr>
        <w:pStyle w:val="Opsomming"/>
        <w:ind w:firstLine="0"/>
        <w:jc w:val="both"/>
        <w:rPr>
          <w:rFonts w:asciiTheme="minorHAnsi" w:hAnsiTheme="minorHAnsi" w:cstheme="minorHAnsi"/>
          <w:color w:val="000000"/>
          <w:sz w:val="24"/>
          <w:szCs w:val="24"/>
        </w:rPr>
      </w:pPr>
    </w:p>
    <w:p w:rsidR="00A549C2" w:rsidP="00744F25" w:rsidRDefault="00A549C2" w14:paraId="3F508743" w14:textId="0BD3C43F">
      <w:pPr>
        <w:pStyle w:val="Opsomming"/>
        <w:numPr>
          <w:ilvl w:val="0"/>
          <w:numId w:val="69"/>
        </w:numPr>
        <w:ind w:left="1134" w:hanging="284"/>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u w:val="single"/>
        </w:rPr>
        <w:t>Periode</w:t>
      </w:r>
      <w:r w:rsidR="004526A7">
        <w:rPr>
          <w:rFonts w:asciiTheme="minorHAnsi" w:hAnsiTheme="minorHAnsi" w:cstheme="minorHAnsi"/>
          <w:color w:val="000000"/>
          <w:sz w:val="24"/>
          <w:szCs w:val="24"/>
        </w:rPr>
        <w:t>:</w:t>
      </w:r>
    </w:p>
    <w:p w:rsidRPr="004526A7" w:rsidR="004526A7" w:rsidP="004526A7" w:rsidRDefault="004526A7" w14:paraId="3FDFC069" w14:textId="77777777">
      <w:pPr>
        <w:pStyle w:val="Opsomming"/>
        <w:ind w:firstLine="0"/>
        <w:jc w:val="both"/>
        <w:rPr>
          <w:rFonts w:asciiTheme="minorHAnsi" w:hAnsiTheme="minorHAnsi" w:cstheme="minorHAnsi"/>
          <w:color w:val="000000"/>
          <w:sz w:val="24"/>
          <w:szCs w:val="24"/>
        </w:rPr>
      </w:pPr>
    </w:p>
    <w:p w:rsidRPr="004526A7" w:rsidR="00A549C2" w:rsidP="00633942" w:rsidRDefault="00A549C2" w14:paraId="0F61F00B" w14:textId="77777777">
      <w:pPr>
        <w:pStyle w:val="Opsomming"/>
        <w:ind w:firstLine="0"/>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Het ontslagverbod neemt een aanvang op het ogenblik dat de werkgever is ingelicht over de zwangerschap. Het is niet vereist dat de werkgever door de werkneemster zelf op de hoogte wordt gebracht; dit kan gebeuren door een derde. Aan de ontslagbescherming komt een einde één maand na afloop van het zwangerschaps- en bevallingsverlof. Borstvoedingsverlof dat na deze datum zou worden toegekend, zal geenszins de termijn van de ontslagbeschermingsperiode verlengen.</w:t>
      </w:r>
    </w:p>
    <w:p w:rsidRPr="004526A7" w:rsidR="0076344F" w:rsidP="00633942" w:rsidRDefault="0076344F" w14:paraId="3B4297EF" w14:textId="77777777">
      <w:pPr>
        <w:pStyle w:val="Opsomming"/>
        <w:ind w:firstLine="0"/>
        <w:jc w:val="both"/>
        <w:rPr>
          <w:rFonts w:asciiTheme="minorHAnsi" w:hAnsiTheme="minorHAnsi" w:cstheme="minorHAnsi"/>
          <w:color w:val="000000"/>
          <w:sz w:val="24"/>
          <w:szCs w:val="24"/>
        </w:rPr>
      </w:pPr>
    </w:p>
    <w:p w:rsidR="00A549C2" w:rsidP="00744F25" w:rsidRDefault="00A549C2" w14:paraId="04CB7FAC" w14:textId="5E59C8A4">
      <w:pPr>
        <w:pStyle w:val="Opsomming"/>
        <w:numPr>
          <w:ilvl w:val="0"/>
          <w:numId w:val="69"/>
        </w:numPr>
        <w:ind w:left="1134" w:hanging="284"/>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u w:val="single"/>
        </w:rPr>
        <w:t>Sanctie</w:t>
      </w:r>
      <w:r w:rsidR="004526A7">
        <w:rPr>
          <w:rFonts w:asciiTheme="minorHAnsi" w:hAnsiTheme="minorHAnsi" w:cstheme="minorHAnsi"/>
          <w:color w:val="000000"/>
          <w:sz w:val="24"/>
          <w:szCs w:val="24"/>
        </w:rPr>
        <w:t>:</w:t>
      </w:r>
    </w:p>
    <w:p w:rsidRPr="004526A7" w:rsidR="004526A7" w:rsidP="004526A7" w:rsidRDefault="004526A7" w14:paraId="08BA8D4F" w14:textId="77777777">
      <w:pPr>
        <w:pStyle w:val="Opsomming"/>
        <w:ind w:firstLine="0"/>
        <w:jc w:val="both"/>
        <w:rPr>
          <w:rFonts w:asciiTheme="minorHAnsi" w:hAnsiTheme="minorHAnsi" w:cstheme="minorHAnsi"/>
          <w:color w:val="000000"/>
          <w:sz w:val="24"/>
          <w:szCs w:val="24"/>
        </w:rPr>
      </w:pPr>
    </w:p>
    <w:p w:rsidRPr="004526A7" w:rsidR="00A549C2" w:rsidP="00633942" w:rsidRDefault="00A549C2" w14:paraId="0DEDA6C7" w14:textId="77777777">
      <w:pPr>
        <w:pStyle w:val="Opsomming"/>
        <w:ind w:firstLine="0"/>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 xml:space="preserve">Zo de ingeroepen reden tot staving van het ontslag niet vreemd is aan de lichamelijke toestand van de werkneemster of bij ontstentenis van een reden, moet de werkgever aan de werkneemster </w:t>
      </w:r>
      <w:r w:rsidRPr="004526A7" w:rsidR="008D12C0">
        <w:rPr>
          <w:rFonts w:asciiTheme="minorHAnsi" w:hAnsiTheme="minorHAnsi" w:cstheme="minorHAnsi"/>
          <w:color w:val="000000"/>
          <w:sz w:val="24"/>
          <w:szCs w:val="24"/>
        </w:rPr>
        <w:t xml:space="preserve">met </w:t>
      </w:r>
      <w:r w:rsidRPr="004526A7" w:rsidR="008D12C0">
        <w:rPr>
          <w:rFonts w:asciiTheme="minorHAnsi" w:hAnsiTheme="minorHAnsi" w:cstheme="minorHAnsi"/>
          <w:color w:val="000000"/>
          <w:sz w:val="24"/>
          <w:szCs w:val="24"/>
          <w:u w:val="single"/>
        </w:rPr>
        <w:t>moederschapsrust</w:t>
      </w:r>
      <w:r w:rsidRPr="004526A7" w:rsidR="008D12C0">
        <w:rPr>
          <w:rFonts w:asciiTheme="minorHAnsi" w:hAnsiTheme="minorHAnsi" w:cstheme="minorHAnsi"/>
          <w:color w:val="000000"/>
          <w:sz w:val="24"/>
          <w:szCs w:val="24"/>
        </w:rPr>
        <w:t xml:space="preserve"> </w:t>
      </w:r>
      <w:r w:rsidRPr="004526A7">
        <w:rPr>
          <w:rFonts w:asciiTheme="minorHAnsi" w:hAnsiTheme="minorHAnsi" w:cstheme="minorHAnsi"/>
          <w:color w:val="000000"/>
          <w:sz w:val="24"/>
          <w:szCs w:val="24"/>
        </w:rPr>
        <w:t xml:space="preserve">een </w:t>
      </w:r>
      <w:r w:rsidRPr="004526A7">
        <w:rPr>
          <w:rFonts w:asciiTheme="minorHAnsi" w:hAnsiTheme="minorHAnsi" w:cstheme="minorHAnsi"/>
          <w:color w:val="000000"/>
          <w:sz w:val="24"/>
          <w:szCs w:val="24"/>
          <w:u w:val="single"/>
        </w:rPr>
        <w:t>forfaitaire vergoeding</w:t>
      </w:r>
      <w:r w:rsidRPr="004526A7">
        <w:rPr>
          <w:rFonts w:asciiTheme="minorHAnsi" w:hAnsiTheme="minorHAnsi" w:cstheme="minorHAnsi"/>
          <w:color w:val="000000"/>
          <w:sz w:val="24"/>
          <w:szCs w:val="24"/>
        </w:rPr>
        <w:t xml:space="preserve"> betalen tot beloop van het brutoloon voor </w:t>
      </w:r>
      <w:r w:rsidRPr="004526A7">
        <w:rPr>
          <w:rFonts w:asciiTheme="minorHAnsi" w:hAnsiTheme="minorHAnsi" w:cstheme="minorHAnsi"/>
          <w:color w:val="000000"/>
          <w:sz w:val="24"/>
          <w:szCs w:val="24"/>
          <w:u w:val="single"/>
        </w:rPr>
        <w:t>drie maanden</w:t>
      </w:r>
      <w:r w:rsidRPr="004526A7">
        <w:rPr>
          <w:rFonts w:asciiTheme="minorHAnsi" w:hAnsiTheme="minorHAnsi" w:cstheme="minorHAnsi"/>
          <w:color w:val="000000"/>
          <w:sz w:val="24"/>
          <w:szCs w:val="24"/>
        </w:rPr>
        <w:t>; onverminderd de vergoedingen aan de werkneemster verschuldigd in geval van éénzijdige beëindiging van de arbeidsovereenkomst, i.e. de gewone opzeggingsvergoeding.</w:t>
      </w:r>
      <w:r w:rsidRPr="004526A7" w:rsidR="002304B7">
        <w:rPr>
          <w:rFonts w:asciiTheme="minorHAnsi" w:hAnsiTheme="minorHAnsi" w:cstheme="minorHAnsi"/>
          <w:color w:val="000000"/>
          <w:sz w:val="24"/>
          <w:szCs w:val="24"/>
        </w:rPr>
        <w:t xml:space="preserve"> Voor een werkneemster met </w:t>
      </w:r>
      <w:r w:rsidRPr="004526A7" w:rsidR="002304B7">
        <w:rPr>
          <w:rFonts w:asciiTheme="minorHAnsi" w:hAnsiTheme="minorHAnsi" w:cstheme="minorHAnsi"/>
          <w:color w:val="000000"/>
          <w:sz w:val="24"/>
          <w:szCs w:val="24"/>
          <w:u w:val="single"/>
        </w:rPr>
        <w:t>borstvoedingsverlof</w:t>
      </w:r>
      <w:r w:rsidRPr="004526A7" w:rsidR="002304B7">
        <w:rPr>
          <w:rFonts w:asciiTheme="minorHAnsi" w:hAnsiTheme="minorHAnsi" w:cstheme="minorHAnsi"/>
          <w:color w:val="000000"/>
          <w:sz w:val="24"/>
          <w:szCs w:val="24"/>
        </w:rPr>
        <w:t xml:space="preserve"> bedraagt de </w:t>
      </w:r>
      <w:r w:rsidRPr="004526A7" w:rsidR="002304B7">
        <w:rPr>
          <w:rFonts w:asciiTheme="minorHAnsi" w:hAnsiTheme="minorHAnsi" w:cstheme="minorHAnsi"/>
          <w:color w:val="000000"/>
          <w:sz w:val="24"/>
          <w:szCs w:val="24"/>
          <w:u w:val="single"/>
        </w:rPr>
        <w:t>forfaitaire vergoeding zes maanden</w:t>
      </w:r>
      <w:r w:rsidRPr="004526A7" w:rsidR="002304B7">
        <w:rPr>
          <w:rFonts w:asciiTheme="minorHAnsi" w:hAnsiTheme="minorHAnsi" w:cstheme="minorHAnsi"/>
          <w:color w:val="000000"/>
          <w:sz w:val="24"/>
          <w:szCs w:val="24"/>
        </w:rPr>
        <w:t>.</w:t>
      </w:r>
    </w:p>
    <w:p w:rsidRPr="004526A7" w:rsidR="00A549C2" w:rsidP="00AA77C7" w:rsidRDefault="00A549C2" w14:paraId="7123EA18" w14:textId="77777777">
      <w:pPr>
        <w:pStyle w:val="Kop3"/>
        <w:rPr>
          <w:rFonts w:asciiTheme="minorHAnsi" w:hAnsiTheme="minorHAnsi" w:cstheme="minorHAnsi"/>
          <w:sz w:val="28"/>
          <w:szCs w:val="28"/>
        </w:rPr>
      </w:pPr>
      <w:bookmarkStart w:name="_Toc391971719" w:id="7727"/>
      <w:bookmarkStart w:name="_Toc392302316" w:id="7728"/>
      <w:bookmarkStart w:name="_Toc426347708" w:id="7729"/>
      <w:bookmarkStart w:name="_Toc426451131" w:id="7730"/>
      <w:bookmarkStart w:name="_Toc426451675" w:id="7731"/>
      <w:bookmarkStart w:name="_Toc426511174" w:id="7732"/>
      <w:bookmarkStart w:name="_Toc426517245" w:id="7733"/>
      <w:bookmarkStart w:name="_Toc426530907" w:id="7734"/>
      <w:bookmarkStart w:name="_Toc426943828" w:id="7735"/>
      <w:bookmarkStart w:name="_Toc426950590" w:id="7736"/>
      <w:bookmarkStart w:name="_Toc450032661" w:id="7737"/>
      <w:bookmarkStart w:name="_Toc450038247" w:id="7738"/>
      <w:bookmarkStart w:name="_Toc450531324" w:id="7739"/>
      <w:bookmarkStart w:name="_Toc450985324" w:id="7740"/>
      <w:bookmarkStart w:name="_Toc451053829" w:id="7741"/>
      <w:bookmarkStart w:name="_Toc451058344" w:id="7742"/>
      <w:bookmarkStart w:name="_Toc451070108" w:id="7743"/>
      <w:bookmarkStart w:name="_Toc452441812" w:id="7744"/>
      <w:bookmarkStart w:name="_Toc462554161" w:id="7745"/>
      <w:bookmarkStart w:name="_Toc473535245" w:id="7746"/>
      <w:bookmarkStart w:name="_Toc473535626" w:id="7747"/>
      <w:bookmarkStart w:name="_Toc473536224" w:id="7748"/>
      <w:bookmarkStart w:name="_Toc473615474" w:id="7749"/>
      <w:bookmarkStart w:name="_Toc473685870" w:id="7750"/>
      <w:bookmarkStart w:name="_Toc474045629" w:id="7751"/>
      <w:bookmarkStart w:name="_Toc495303034" w:id="7752"/>
      <w:bookmarkStart w:name="_Toc276634822" w:id="7753"/>
      <w:bookmarkStart w:name="_Toc276635781" w:id="7754"/>
      <w:bookmarkStart w:name="_Toc280265905" w:id="7755"/>
      <w:bookmarkStart w:name="_Toc307475727" w:id="7756"/>
      <w:bookmarkStart w:name="_Toc307487989" w:id="7757"/>
      <w:bookmarkStart w:name="_Toc158199641" w:id="7758"/>
      <w:bookmarkEnd w:id="7717"/>
      <w:bookmarkEnd w:id="7718"/>
      <w:bookmarkEnd w:id="7719"/>
      <w:bookmarkEnd w:id="7720"/>
      <w:bookmarkEnd w:id="7721"/>
      <w:bookmarkEnd w:id="7722"/>
      <w:bookmarkEnd w:id="7723"/>
      <w:bookmarkEnd w:id="7724"/>
      <w:bookmarkEnd w:id="7725"/>
      <w:bookmarkEnd w:id="7726"/>
      <w:r w:rsidRPr="004526A7">
        <w:rPr>
          <w:rFonts w:asciiTheme="minorHAnsi" w:hAnsiTheme="minorHAnsi" w:cstheme="minorHAnsi"/>
          <w:sz w:val="28"/>
          <w:szCs w:val="28"/>
        </w:rPr>
        <w:t>Ongelijke behandeling man/vrouw</w:t>
      </w:r>
      <w:bookmarkEnd w:id="7727"/>
      <w:bookmarkEnd w:id="7728"/>
      <w:bookmarkEnd w:id="7729"/>
      <w:bookmarkEnd w:id="7730"/>
      <w:bookmarkEnd w:id="7731"/>
      <w:bookmarkEnd w:id="7732"/>
      <w:bookmarkEnd w:id="7733"/>
      <w:bookmarkEnd w:id="7734"/>
      <w:bookmarkEnd w:id="7735"/>
      <w:bookmarkEnd w:id="7736"/>
      <w:bookmarkEnd w:id="7737"/>
      <w:bookmarkEnd w:id="7738"/>
      <w:bookmarkEnd w:id="7739"/>
      <w:bookmarkEnd w:id="7740"/>
      <w:bookmarkEnd w:id="7741"/>
      <w:bookmarkEnd w:id="7742"/>
      <w:bookmarkEnd w:id="7743"/>
      <w:bookmarkEnd w:id="7744"/>
      <w:bookmarkEnd w:id="7745"/>
      <w:bookmarkEnd w:id="7746"/>
      <w:bookmarkEnd w:id="7747"/>
      <w:bookmarkEnd w:id="7748"/>
      <w:bookmarkEnd w:id="7749"/>
      <w:bookmarkEnd w:id="7750"/>
      <w:bookmarkEnd w:id="7751"/>
      <w:bookmarkEnd w:id="7752"/>
      <w:bookmarkEnd w:id="7753"/>
      <w:bookmarkEnd w:id="7754"/>
      <w:bookmarkEnd w:id="7755"/>
      <w:bookmarkEnd w:id="7756"/>
      <w:bookmarkEnd w:id="7757"/>
      <w:bookmarkEnd w:id="7758"/>
    </w:p>
    <w:p w:rsidRPr="004526A7" w:rsidR="00A549C2" w:rsidP="004E54C4" w:rsidRDefault="00A549C2" w14:paraId="09D897B4" w14:textId="77777777">
      <w:pPr>
        <w:pStyle w:val="Tekst"/>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Een werknemer of werkneemster die bij de sociale inspectie een klacht indient op grond van een ongelijke behandeling man/vrouw in het arbeidsproces of op basis van een ongelijke beloning t.o.v. een mannelijke of vrouwelijke collega die zich in dezelfde arbeidspositie bevindt, wordt van rechtswege beschermd tot 1 jaar na het indienen van de klacht. De bescherming geldt ook indien een rechtsvordering wordt ingesteld en wel tot 3 maanden na het bekomen van een definitief vonnis dat aan de partijen betekend werd.</w:t>
      </w:r>
    </w:p>
    <w:p w:rsidR="00A549C2" w:rsidP="004E54C4" w:rsidRDefault="00A549C2" w14:paraId="554086F7" w14:textId="77777777">
      <w:pPr>
        <w:pStyle w:val="Tekst"/>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De werknemer of werkneemster mag gedurende de vooropgestelde termijn niet worden afgedankt, ook mogen de arbeidsvoorwaarden van de persoon niet éénzijdig door de werkgever gewijzigd worden.</w:t>
      </w:r>
    </w:p>
    <w:p w:rsidRPr="004526A7" w:rsidR="00A549C2" w:rsidP="00AA77C7" w:rsidRDefault="00A549C2" w14:paraId="2786A2E0" w14:textId="77777777">
      <w:pPr>
        <w:pStyle w:val="Kop3"/>
        <w:rPr>
          <w:rFonts w:asciiTheme="minorHAnsi" w:hAnsiTheme="minorHAnsi" w:cstheme="minorHAnsi"/>
          <w:sz w:val="28"/>
          <w:szCs w:val="28"/>
        </w:rPr>
      </w:pPr>
      <w:bookmarkStart w:name="_Toc391971720" w:id="7759"/>
      <w:bookmarkStart w:name="_Toc392302317" w:id="7760"/>
      <w:bookmarkStart w:name="_Toc426347709" w:id="7761"/>
      <w:bookmarkStart w:name="_Toc426451132" w:id="7762"/>
      <w:bookmarkStart w:name="_Toc426451676" w:id="7763"/>
      <w:bookmarkStart w:name="_Toc426511175" w:id="7764"/>
      <w:bookmarkStart w:name="_Toc426517246" w:id="7765"/>
      <w:bookmarkStart w:name="_Toc426530908" w:id="7766"/>
      <w:bookmarkStart w:name="_Toc426943829" w:id="7767"/>
      <w:bookmarkStart w:name="_Toc426950591" w:id="7768"/>
      <w:bookmarkStart w:name="_Toc450032662" w:id="7769"/>
      <w:bookmarkStart w:name="_Toc450038248" w:id="7770"/>
      <w:bookmarkStart w:name="_Toc450531325" w:id="7771"/>
      <w:bookmarkStart w:name="_Toc450985325" w:id="7772"/>
      <w:bookmarkStart w:name="_Toc451053830" w:id="7773"/>
      <w:bookmarkStart w:name="_Toc451058345" w:id="7774"/>
      <w:bookmarkStart w:name="_Toc451070109" w:id="7775"/>
      <w:bookmarkStart w:name="_Toc452441813" w:id="7776"/>
      <w:bookmarkStart w:name="_Toc462554162" w:id="7777"/>
      <w:bookmarkStart w:name="_Toc473535246" w:id="7778"/>
      <w:bookmarkStart w:name="_Toc473535627" w:id="7779"/>
      <w:bookmarkStart w:name="_Toc473536225" w:id="7780"/>
      <w:bookmarkStart w:name="_Toc473615475" w:id="7781"/>
      <w:bookmarkStart w:name="_Toc473685871" w:id="7782"/>
      <w:bookmarkStart w:name="_Toc474045630" w:id="7783"/>
      <w:bookmarkStart w:name="_Toc495303035" w:id="7784"/>
      <w:bookmarkStart w:name="_Toc276634823" w:id="7785"/>
      <w:bookmarkStart w:name="_Toc276635782" w:id="7786"/>
      <w:bookmarkStart w:name="_Toc280265906" w:id="7787"/>
      <w:bookmarkStart w:name="_Toc307475728" w:id="7788"/>
      <w:bookmarkStart w:name="_Toc307487990" w:id="7789"/>
      <w:bookmarkStart w:name="_Toc158199642" w:id="7790"/>
      <w:r w:rsidRPr="004526A7">
        <w:rPr>
          <w:rFonts w:asciiTheme="minorHAnsi" w:hAnsiTheme="minorHAnsi" w:cstheme="minorHAnsi"/>
          <w:sz w:val="28"/>
          <w:szCs w:val="28"/>
        </w:rPr>
        <w:t>Loopbaanonderbreking</w:t>
      </w:r>
      <w:bookmarkEnd w:id="7759"/>
      <w:bookmarkEnd w:id="7760"/>
      <w:bookmarkEnd w:id="7761"/>
      <w:bookmarkEnd w:id="7762"/>
      <w:bookmarkEnd w:id="7763"/>
      <w:bookmarkEnd w:id="7764"/>
      <w:bookmarkEnd w:id="7765"/>
      <w:bookmarkEnd w:id="7766"/>
      <w:bookmarkEnd w:id="7767"/>
      <w:bookmarkEnd w:id="7768"/>
      <w:bookmarkEnd w:id="7769"/>
      <w:bookmarkEnd w:id="7770"/>
      <w:bookmarkEnd w:id="7771"/>
      <w:bookmarkEnd w:id="7772"/>
      <w:bookmarkEnd w:id="7773"/>
      <w:bookmarkEnd w:id="7774"/>
      <w:bookmarkEnd w:id="7775"/>
      <w:bookmarkEnd w:id="7776"/>
      <w:bookmarkEnd w:id="7777"/>
      <w:bookmarkEnd w:id="7778"/>
      <w:bookmarkEnd w:id="7779"/>
      <w:bookmarkEnd w:id="7780"/>
      <w:bookmarkEnd w:id="7781"/>
      <w:bookmarkEnd w:id="7782"/>
      <w:bookmarkEnd w:id="7783"/>
      <w:bookmarkEnd w:id="7784"/>
      <w:bookmarkEnd w:id="7785"/>
      <w:bookmarkEnd w:id="7786"/>
      <w:bookmarkEnd w:id="7787"/>
      <w:bookmarkEnd w:id="7788"/>
      <w:bookmarkEnd w:id="7789"/>
      <w:bookmarkEnd w:id="7790"/>
    </w:p>
    <w:p w:rsidRPr="004526A7" w:rsidR="00A045B5" w:rsidP="004526A7" w:rsidRDefault="00A549C2" w14:paraId="26FB9081" w14:textId="652921E4">
      <w:pPr>
        <w:pStyle w:val="Tekst"/>
        <w:rPr>
          <w:rFonts w:asciiTheme="minorHAnsi" w:hAnsiTheme="minorHAnsi" w:cstheme="minorHAnsi"/>
          <w:sz w:val="24"/>
          <w:szCs w:val="24"/>
        </w:rPr>
      </w:pPr>
      <w:r w:rsidRPr="004526A7">
        <w:rPr>
          <w:rFonts w:asciiTheme="minorHAnsi" w:hAnsiTheme="minorHAnsi" w:cstheme="minorHAnsi"/>
          <w:color w:val="000000"/>
          <w:sz w:val="24"/>
          <w:szCs w:val="24"/>
        </w:rPr>
        <w:t xml:space="preserve">De ontslagbescherming voor een werknemer die </w:t>
      </w:r>
      <w:r w:rsidRPr="004526A7">
        <w:rPr>
          <w:rFonts w:asciiTheme="minorHAnsi" w:hAnsiTheme="minorHAnsi" w:cstheme="minorHAnsi"/>
          <w:b/>
          <w:bCs/>
          <w:color w:val="000000"/>
          <w:sz w:val="24"/>
          <w:szCs w:val="24"/>
          <w:u w:val="single"/>
        </w:rPr>
        <w:t>voltijds</w:t>
      </w:r>
      <w:r w:rsidRPr="004526A7">
        <w:rPr>
          <w:rFonts w:asciiTheme="minorHAnsi" w:hAnsiTheme="minorHAnsi" w:cstheme="minorHAnsi"/>
          <w:color w:val="000000"/>
          <w:sz w:val="24"/>
          <w:szCs w:val="24"/>
          <w:u w:val="single"/>
        </w:rPr>
        <w:t xml:space="preserve"> in loopbaanonderbreking</w:t>
      </w:r>
      <w:r w:rsidRPr="004526A7">
        <w:rPr>
          <w:rFonts w:asciiTheme="minorHAnsi" w:hAnsiTheme="minorHAnsi" w:cstheme="minorHAnsi"/>
          <w:color w:val="000000"/>
          <w:sz w:val="24"/>
          <w:szCs w:val="24"/>
        </w:rPr>
        <w:t xml:space="preserve"> is, gaat in op de dag van het akkoord tussen werkgever en werknemer (waarbij de loopbaanonderbreking wordt overeengekomen). D</w:t>
      </w:r>
      <w:r w:rsidRPr="004526A7" w:rsidR="00C95DFC">
        <w:rPr>
          <w:rFonts w:asciiTheme="minorHAnsi" w:hAnsiTheme="minorHAnsi" w:cstheme="minorHAnsi"/>
          <w:color w:val="000000"/>
          <w:sz w:val="24"/>
          <w:szCs w:val="24"/>
        </w:rPr>
        <w:t>e beschermingsperiode eindigt 3 </w:t>
      </w:r>
      <w:r w:rsidRPr="004526A7">
        <w:rPr>
          <w:rFonts w:asciiTheme="minorHAnsi" w:hAnsiTheme="minorHAnsi" w:cstheme="minorHAnsi"/>
          <w:color w:val="000000"/>
          <w:sz w:val="24"/>
          <w:szCs w:val="24"/>
        </w:rPr>
        <w:t>maanden na het ein</w:t>
      </w:r>
      <w:bookmarkStart w:name="_Toc391971721" w:id="7791"/>
      <w:bookmarkStart w:name="_Toc392302318" w:id="7792"/>
      <w:bookmarkStart w:name="_Toc426347710" w:id="7793"/>
      <w:bookmarkStart w:name="_Toc426451133" w:id="7794"/>
      <w:bookmarkStart w:name="_Toc426451677" w:id="7795"/>
      <w:bookmarkStart w:name="_Toc426511176" w:id="7796"/>
      <w:bookmarkStart w:name="_Toc426517247" w:id="7797"/>
      <w:bookmarkStart w:name="_Toc426530909" w:id="7798"/>
      <w:bookmarkStart w:name="_Toc426943830" w:id="7799"/>
      <w:bookmarkStart w:name="_Toc426950592" w:id="7800"/>
      <w:r w:rsidRPr="004526A7">
        <w:rPr>
          <w:rFonts w:asciiTheme="minorHAnsi" w:hAnsiTheme="minorHAnsi" w:cstheme="minorHAnsi"/>
          <w:color w:val="000000"/>
          <w:sz w:val="24"/>
          <w:szCs w:val="24"/>
        </w:rPr>
        <w:t>de van de loopbaanonderbreking.</w:t>
      </w:r>
      <w:bookmarkStart w:name="_Toc450032663" w:id="7801"/>
      <w:bookmarkStart w:name="_Toc450038249" w:id="7802"/>
      <w:bookmarkStart w:name="_Toc450531326" w:id="7803"/>
      <w:bookmarkStart w:name="_Toc450985326" w:id="7804"/>
      <w:bookmarkStart w:name="_Toc451053831" w:id="7805"/>
      <w:bookmarkStart w:name="_Toc451058346" w:id="7806"/>
      <w:bookmarkStart w:name="_Toc451070110" w:id="7807"/>
      <w:bookmarkStart w:name="_Toc452441814" w:id="7808"/>
      <w:bookmarkStart w:name="_Toc462554163" w:id="7809"/>
      <w:bookmarkStart w:name="_Toc473535247" w:id="7810"/>
      <w:bookmarkStart w:name="_Toc473535628" w:id="7811"/>
      <w:bookmarkStart w:name="_Toc473536226" w:id="7812"/>
      <w:bookmarkStart w:name="_Toc473615476" w:id="7813"/>
      <w:bookmarkStart w:name="_Toc473685872" w:id="7814"/>
      <w:bookmarkStart w:name="_Toc474045631" w:id="7815"/>
      <w:bookmarkStart w:name="_Toc495303036" w:id="7816"/>
      <w:bookmarkStart w:name="_Toc276634824" w:id="7817"/>
      <w:bookmarkStart w:name="_Toc276635783" w:id="7818"/>
      <w:bookmarkStart w:name="_Toc280265907" w:id="7819"/>
      <w:bookmarkStart w:name="_Toc307475729" w:id="7820"/>
      <w:bookmarkStart w:name="_Toc307487991" w:id="7821"/>
    </w:p>
    <w:p w:rsidRPr="004526A7" w:rsidR="00A549C2" w:rsidP="00AA77C7" w:rsidRDefault="00A549C2" w14:paraId="1BE37484" w14:textId="77777777">
      <w:pPr>
        <w:pStyle w:val="Kop3"/>
        <w:rPr>
          <w:rFonts w:asciiTheme="minorHAnsi" w:hAnsiTheme="minorHAnsi" w:cstheme="minorHAnsi"/>
          <w:sz w:val="28"/>
          <w:szCs w:val="28"/>
        </w:rPr>
      </w:pPr>
      <w:bookmarkStart w:name="_Toc158199643" w:id="7822"/>
      <w:r w:rsidRPr="004526A7">
        <w:rPr>
          <w:rFonts w:asciiTheme="minorHAnsi" w:hAnsiTheme="minorHAnsi" w:cstheme="minorHAnsi"/>
          <w:sz w:val="28"/>
          <w:szCs w:val="28"/>
        </w:rPr>
        <w:t>Vakbondsafgevaardigde</w:t>
      </w:r>
      <w:bookmarkEnd w:id="7791"/>
      <w:bookmarkEnd w:id="7792"/>
      <w:bookmarkEnd w:id="7793"/>
      <w:bookmarkEnd w:id="7794"/>
      <w:bookmarkEnd w:id="7795"/>
      <w:bookmarkEnd w:id="7796"/>
      <w:bookmarkEnd w:id="7797"/>
      <w:bookmarkEnd w:id="7798"/>
      <w:bookmarkEnd w:id="7799"/>
      <w:bookmarkEnd w:id="7800"/>
      <w:bookmarkEnd w:id="7801"/>
      <w:bookmarkEnd w:id="7802"/>
      <w:bookmarkEnd w:id="7803"/>
      <w:bookmarkEnd w:id="7804"/>
      <w:bookmarkEnd w:id="7805"/>
      <w:bookmarkEnd w:id="7806"/>
      <w:bookmarkEnd w:id="7807"/>
      <w:bookmarkEnd w:id="7808"/>
      <w:bookmarkEnd w:id="7809"/>
      <w:bookmarkEnd w:id="7810"/>
      <w:bookmarkEnd w:id="7811"/>
      <w:bookmarkEnd w:id="7812"/>
      <w:bookmarkEnd w:id="7813"/>
      <w:bookmarkEnd w:id="7814"/>
      <w:bookmarkEnd w:id="7815"/>
      <w:bookmarkEnd w:id="7816"/>
      <w:bookmarkEnd w:id="7817"/>
      <w:bookmarkEnd w:id="7818"/>
      <w:bookmarkEnd w:id="7819"/>
      <w:bookmarkEnd w:id="7820"/>
      <w:bookmarkEnd w:id="7821"/>
      <w:bookmarkEnd w:id="7822"/>
    </w:p>
    <w:p w:rsidRPr="004526A7" w:rsidR="00A549C2" w:rsidP="007F0D2B" w:rsidRDefault="00A549C2" w14:paraId="7FF9A2A6" w14:textId="77777777">
      <w:pPr>
        <w:pStyle w:val="Tekst"/>
        <w:rPr>
          <w:rFonts w:asciiTheme="minorHAnsi" w:hAnsiTheme="minorHAnsi" w:cstheme="minorHAnsi"/>
          <w:color w:val="000000"/>
          <w:sz w:val="24"/>
          <w:szCs w:val="24"/>
        </w:rPr>
      </w:pPr>
      <w:r w:rsidRPr="004526A7">
        <w:rPr>
          <w:rFonts w:asciiTheme="minorHAnsi" w:hAnsiTheme="minorHAnsi" w:cstheme="minorHAnsi"/>
          <w:color w:val="000000"/>
          <w:sz w:val="24"/>
          <w:szCs w:val="24"/>
        </w:rPr>
        <w:t>De vakbondsafgevaardigde mag niet worden ontslagen om redenen die eigen zijn aan de uitoefening van zijn mandaat.</w:t>
      </w:r>
    </w:p>
    <w:p w:rsidRPr="004526A7" w:rsidR="002361B9" w:rsidP="00AA77C7" w:rsidRDefault="008B57B9" w14:paraId="26E1AB13" w14:textId="77777777">
      <w:pPr>
        <w:pStyle w:val="Kop3"/>
        <w:rPr>
          <w:rFonts w:asciiTheme="minorHAnsi" w:hAnsiTheme="minorHAnsi" w:cstheme="minorHAnsi"/>
          <w:sz w:val="28"/>
          <w:szCs w:val="28"/>
        </w:rPr>
      </w:pPr>
      <w:bookmarkStart w:name="_Adoptieverlof_1" w:id="7823"/>
      <w:bookmarkStart w:name="_Toc276634825" w:id="7824"/>
      <w:bookmarkStart w:name="_Toc276635784" w:id="7825"/>
      <w:bookmarkStart w:name="_Toc280265908" w:id="7826"/>
      <w:bookmarkStart w:name="_Toc307475730" w:id="7827"/>
      <w:bookmarkStart w:name="_Toc307487992" w:id="7828"/>
      <w:bookmarkStart w:name="_Toc158199644" w:id="7829"/>
      <w:bookmarkEnd w:id="7823"/>
      <w:r w:rsidRPr="004526A7">
        <w:rPr>
          <w:rFonts w:asciiTheme="minorHAnsi" w:hAnsiTheme="minorHAnsi" w:cstheme="minorHAnsi"/>
          <w:sz w:val="28"/>
          <w:szCs w:val="28"/>
        </w:rPr>
        <w:t>Adoptieverlof</w:t>
      </w:r>
      <w:bookmarkEnd w:id="7824"/>
      <w:bookmarkEnd w:id="7825"/>
      <w:bookmarkEnd w:id="7826"/>
      <w:bookmarkEnd w:id="7827"/>
      <w:bookmarkEnd w:id="7828"/>
      <w:bookmarkEnd w:id="7829"/>
    </w:p>
    <w:p w:rsidRPr="004526A7" w:rsidR="008B57B9" w:rsidP="00744F25" w:rsidRDefault="008B57B9" w14:paraId="3A6CB99D" w14:textId="77777777">
      <w:pPr>
        <w:pStyle w:val="Opsomming"/>
        <w:numPr>
          <w:ilvl w:val="0"/>
          <w:numId w:val="69"/>
        </w:numPr>
        <w:ind w:left="1134" w:hanging="284"/>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 xml:space="preserve">De werknemer die gebruik maakt van adoptieverlof, mag geen handeling stellen die ertoe strekt éénzijdig een einde te maken aan de dienstbetrekking van de </w:t>
      </w:r>
      <w:proofErr w:type="spellStart"/>
      <w:r w:rsidRPr="004526A7">
        <w:rPr>
          <w:rFonts w:asciiTheme="minorHAnsi" w:hAnsiTheme="minorHAnsi" w:cstheme="minorHAnsi"/>
          <w:color w:val="000000"/>
          <w:sz w:val="24"/>
          <w:szCs w:val="24"/>
        </w:rPr>
        <w:t>werknemer,behalve</w:t>
      </w:r>
      <w:proofErr w:type="spellEnd"/>
      <w:r w:rsidRPr="004526A7">
        <w:rPr>
          <w:rFonts w:asciiTheme="minorHAnsi" w:hAnsiTheme="minorHAnsi" w:cstheme="minorHAnsi"/>
          <w:color w:val="000000"/>
          <w:sz w:val="24"/>
          <w:szCs w:val="24"/>
        </w:rPr>
        <w:t xml:space="preserve"> om redenen die vreemd zijn aan de opname van het verlof.</w:t>
      </w:r>
    </w:p>
    <w:p w:rsidRPr="004526A7" w:rsidR="0076344F" w:rsidP="0066233F" w:rsidRDefault="0076344F" w14:paraId="7819A156" w14:textId="77777777">
      <w:pPr>
        <w:pStyle w:val="Opsomming"/>
        <w:ind w:firstLine="0"/>
        <w:jc w:val="both"/>
        <w:rPr>
          <w:rFonts w:asciiTheme="minorHAnsi" w:hAnsiTheme="minorHAnsi" w:cstheme="minorHAnsi"/>
          <w:color w:val="000000"/>
          <w:sz w:val="24"/>
          <w:szCs w:val="24"/>
        </w:rPr>
      </w:pPr>
    </w:p>
    <w:p w:rsidRPr="004526A7" w:rsidR="008B57B9" w:rsidP="00744F25" w:rsidRDefault="008B57B9" w14:paraId="0A4F5043" w14:textId="77777777">
      <w:pPr>
        <w:pStyle w:val="Opsomming"/>
        <w:numPr>
          <w:ilvl w:val="0"/>
          <w:numId w:val="69"/>
        </w:numPr>
        <w:ind w:left="1134" w:hanging="284"/>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Het ontslagverbod neemt een aanvang twee maanden voor de aanvang van het verlof</w:t>
      </w:r>
      <w:r w:rsidRPr="004526A7" w:rsidR="00DE6EBD">
        <w:rPr>
          <w:rFonts w:asciiTheme="minorHAnsi" w:hAnsiTheme="minorHAnsi" w:cstheme="minorHAnsi"/>
          <w:color w:val="000000"/>
          <w:sz w:val="24"/>
          <w:szCs w:val="24"/>
        </w:rPr>
        <w:t xml:space="preserve"> en eindigt één maand na afloop van het verlof.</w:t>
      </w:r>
    </w:p>
    <w:p w:rsidRPr="004526A7" w:rsidR="0076344F" w:rsidP="0066233F" w:rsidRDefault="0076344F" w14:paraId="1FC6E319" w14:textId="77777777">
      <w:pPr>
        <w:pStyle w:val="Opsomming"/>
        <w:ind w:firstLine="0"/>
        <w:jc w:val="both"/>
        <w:rPr>
          <w:rFonts w:asciiTheme="minorHAnsi" w:hAnsiTheme="minorHAnsi" w:cstheme="minorHAnsi"/>
          <w:color w:val="000000"/>
          <w:sz w:val="24"/>
          <w:szCs w:val="24"/>
        </w:rPr>
      </w:pPr>
    </w:p>
    <w:p w:rsidRPr="004526A7" w:rsidR="00DE6EBD" w:rsidP="00744F25" w:rsidRDefault="00DE6EBD" w14:paraId="2C02F7DF" w14:textId="77777777">
      <w:pPr>
        <w:pStyle w:val="Opsomming"/>
        <w:numPr>
          <w:ilvl w:val="0"/>
          <w:numId w:val="69"/>
        </w:numPr>
        <w:ind w:left="1134" w:hanging="284"/>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Zo de ingeroepen reden tot staving niet vreemd is aan de opname van het adoptieverlof of bij ontstentenis van een reden, moet de werkgever aan de werknemer een forfaitaire vergoeding</w:t>
      </w:r>
      <w:r w:rsidRPr="004526A7" w:rsidR="00711D1E">
        <w:rPr>
          <w:rFonts w:asciiTheme="minorHAnsi" w:hAnsiTheme="minorHAnsi" w:cstheme="minorHAnsi"/>
          <w:color w:val="000000"/>
          <w:sz w:val="24"/>
          <w:szCs w:val="24"/>
        </w:rPr>
        <w:t xml:space="preserve"> </w:t>
      </w:r>
      <w:r w:rsidRPr="004526A7">
        <w:rPr>
          <w:rFonts w:asciiTheme="minorHAnsi" w:hAnsiTheme="minorHAnsi" w:cstheme="minorHAnsi"/>
          <w:color w:val="000000"/>
          <w:sz w:val="24"/>
          <w:szCs w:val="24"/>
        </w:rPr>
        <w:t>betalen tot beloop van het brutoloon voor drie maanden</w:t>
      </w:r>
      <w:r w:rsidRPr="004526A7" w:rsidR="00C62861">
        <w:rPr>
          <w:rFonts w:asciiTheme="minorHAnsi" w:hAnsiTheme="minorHAnsi" w:cstheme="minorHAnsi"/>
          <w:color w:val="000000"/>
          <w:sz w:val="24"/>
          <w:szCs w:val="24"/>
        </w:rPr>
        <w:t xml:space="preserve"> (op de vergoeding moeten géén R.S.Z.-bijdragen betaald worden),</w:t>
      </w:r>
      <w:r w:rsidRPr="004526A7">
        <w:rPr>
          <w:rFonts w:asciiTheme="minorHAnsi" w:hAnsiTheme="minorHAnsi" w:cstheme="minorHAnsi"/>
          <w:color w:val="000000"/>
          <w:sz w:val="24"/>
          <w:szCs w:val="24"/>
        </w:rPr>
        <w:t xml:space="preserve"> onverminderd de vergoedingen aan de werknemer verschuldig</w:t>
      </w:r>
      <w:r w:rsidRPr="004526A7" w:rsidR="00711D1E">
        <w:rPr>
          <w:rFonts w:asciiTheme="minorHAnsi" w:hAnsiTheme="minorHAnsi" w:cstheme="minorHAnsi"/>
          <w:color w:val="000000"/>
          <w:sz w:val="24"/>
          <w:szCs w:val="24"/>
        </w:rPr>
        <w:t>d</w:t>
      </w:r>
      <w:r w:rsidRPr="004526A7">
        <w:rPr>
          <w:rFonts w:asciiTheme="minorHAnsi" w:hAnsiTheme="minorHAnsi" w:cstheme="minorHAnsi"/>
          <w:color w:val="000000"/>
          <w:sz w:val="24"/>
          <w:szCs w:val="24"/>
        </w:rPr>
        <w:t xml:space="preserve"> in geval van éénzijdige beëindiging van de arbeidsovereenkomst,</w:t>
      </w:r>
      <w:r w:rsidRPr="004526A7" w:rsidR="00711D1E">
        <w:rPr>
          <w:rFonts w:asciiTheme="minorHAnsi" w:hAnsiTheme="minorHAnsi" w:cstheme="minorHAnsi"/>
          <w:color w:val="000000"/>
          <w:sz w:val="24"/>
          <w:szCs w:val="24"/>
        </w:rPr>
        <w:t xml:space="preserve"> i.e. de gewone opzeggingsvergoeding.</w:t>
      </w:r>
    </w:p>
    <w:p w:rsidRPr="004526A7" w:rsidR="00806630" w:rsidP="00776360" w:rsidRDefault="00776360" w14:paraId="5DC68244" w14:textId="77777777">
      <w:pPr>
        <w:pStyle w:val="Kop3"/>
        <w:rPr>
          <w:rFonts w:asciiTheme="minorHAnsi" w:hAnsiTheme="minorHAnsi" w:cstheme="minorHAnsi"/>
          <w:sz w:val="28"/>
          <w:szCs w:val="28"/>
        </w:rPr>
      </w:pPr>
      <w:bookmarkStart w:name="_Vaderschapsverlof" w:id="7830"/>
      <w:bookmarkStart w:name="_Toc158199645" w:id="7831"/>
      <w:bookmarkEnd w:id="7830"/>
      <w:r w:rsidRPr="004526A7">
        <w:rPr>
          <w:rFonts w:asciiTheme="minorHAnsi" w:hAnsiTheme="minorHAnsi" w:cstheme="minorHAnsi"/>
          <w:sz w:val="28"/>
          <w:szCs w:val="28"/>
        </w:rPr>
        <w:t>Vaderschapsverlof</w:t>
      </w:r>
      <w:bookmarkEnd w:id="7831"/>
    </w:p>
    <w:p w:rsidR="00776360" w:rsidP="00744F25" w:rsidRDefault="00776360" w14:paraId="0E0E34ED" w14:textId="77777777">
      <w:pPr>
        <w:pStyle w:val="Opsomming"/>
        <w:numPr>
          <w:ilvl w:val="0"/>
          <w:numId w:val="63"/>
        </w:numPr>
        <w:ind w:left="1208" w:hanging="357"/>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De ontslagbescherming gaat in vanaf het ogenblik dat de werkgever in kennis is gesteld van het nemen van het vaderschapsverlof en eindigt na het verstrijken van een termijn van één maand die ingaat op het einde van het vaderschapsverlof.</w:t>
      </w:r>
    </w:p>
    <w:p w:rsidRPr="004526A7" w:rsidR="004526A7" w:rsidP="004526A7" w:rsidRDefault="004526A7" w14:paraId="703934EC" w14:textId="77777777">
      <w:pPr>
        <w:pStyle w:val="Opsomming"/>
        <w:ind w:left="1208" w:firstLine="0"/>
        <w:jc w:val="both"/>
        <w:rPr>
          <w:rFonts w:asciiTheme="minorHAnsi" w:hAnsiTheme="minorHAnsi" w:cstheme="minorHAnsi"/>
          <w:color w:val="000000"/>
          <w:sz w:val="24"/>
          <w:szCs w:val="24"/>
        </w:rPr>
      </w:pPr>
    </w:p>
    <w:p w:rsidR="00776360" w:rsidP="00744F25" w:rsidRDefault="00776360" w14:paraId="52111D85" w14:textId="77777777">
      <w:pPr>
        <w:pStyle w:val="Opsomming"/>
        <w:numPr>
          <w:ilvl w:val="0"/>
          <w:numId w:val="63"/>
        </w:numPr>
        <w:ind w:left="1208" w:hanging="357"/>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Tijdens de beschermingsperiode kan de werkgever geen handeling stellen om de arbeidsovereenkomst van de werknemer die vaderschapsverlof neemt eenzijdig te beëindigen, behalve omwille van redenen die vreemd zijn aan dit verlof. De werkgever mag de beschermde werknemer dus enkel ontslaan om een dringende reden of om een voldoende reden waarvan de aard en de oorsprong vreemd zijn aan het vaderschapsverlof. De werkgever draagt de bewijslast van deze redenen.</w:t>
      </w:r>
    </w:p>
    <w:p w:rsidRPr="004526A7" w:rsidR="004526A7" w:rsidP="004526A7" w:rsidRDefault="004526A7" w14:paraId="5E1E2C37" w14:textId="77777777">
      <w:pPr>
        <w:pStyle w:val="Opsomming"/>
        <w:ind w:left="1208" w:firstLine="0"/>
        <w:jc w:val="both"/>
        <w:rPr>
          <w:rFonts w:asciiTheme="minorHAnsi" w:hAnsiTheme="minorHAnsi" w:cstheme="minorHAnsi"/>
          <w:color w:val="000000"/>
          <w:sz w:val="24"/>
          <w:szCs w:val="24"/>
        </w:rPr>
      </w:pPr>
    </w:p>
    <w:p w:rsidRPr="004526A7" w:rsidR="00E35DA9" w:rsidP="00744F25" w:rsidRDefault="00776360" w14:paraId="75A664B5" w14:textId="77777777">
      <w:pPr>
        <w:pStyle w:val="Opsomming"/>
        <w:numPr>
          <w:ilvl w:val="0"/>
          <w:numId w:val="63"/>
        </w:numPr>
        <w:ind w:left="1208" w:hanging="357"/>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Als de werkgever de ontslagbescherming niet respecteert</w:t>
      </w:r>
      <w:r w:rsidRPr="004526A7" w:rsidR="002D22ED">
        <w:rPr>
          <w:rFonts w:asciiTheme="minorHAnsi" w:hAnsiTheme="minorHAnsi" w:cstheme="minorHAnsi"/>
          <w:color w:val="000000"/>
          <w:sz w:val="24"/>
          <w:szCs w:val="24"/>
        </w:rPr>
        <w:t xml:space="preserve"> tijdens de beschermingsperiode dan is de werkgever een compenserende opzeggingsvergoeding verschuldigd. De werknemer kan bovendien aanspraak maken op een forfaitaire beschermingsvergoeding die gelijk is aan het brutoloon voor </w:t>
      </w:r>
      <w:r w:rsidRPr="004526A7" w:rsidR="00B15E39">
        <w:rPr>
          <w:rFonts w:asciiTheme="minorHAnsi" w:hAnsiTheme="minorHAnsi" w:cstheme="minorHAnsi"/>
          <w:color w:val="000000"/>
          <w:sz w:val="24"/>
          <w:szCs w:val="24"/>
        </w:rPr>
        <w:t>3</w:t>
      </w:r>
      <w:r w:rsidRPr="004526A7" w:rsidR="002D22ED">
        <w:rPr>
          <w:rFonts w:asciiTheme="minorHAnsi" w:hAnsiTheme="minorHAnsi" w:cstheme="minorHAnsi"/>
          <w:color w:val="000000"/>
          <w:sz w:val="24"/>
          <w:szCs w:val="24"/>
        </w:rPr>
        <w:t xml:space="preserve"> maanden.</w:t>
      </w:r>
    </w:p>
    <w:bookmarkStart w:name="_Hlk144902385" w:id="7832"/>
    <w:p w:rsidRPr="00E43A8E" w:rsidR="004526A7" w:rsidP="004526A7" w:rsidRDefault="004526A7" w14:paraId="071E9E02" w14:textId="5716AFDE">
      <w:pPr>
        <w:ind w:left="5812"/>
        <w:rPr>
          <w:rFonts w:ascii="Calibri" w:hAnsi="Calibri" w:cs="Calibri"/>
          <w:sz w:val="24"/>
          <w:szCs w:val="24"/>
        </w:rPr>
      </w:pPr>
      <w:r>
        <w:rPr>
          <w:vanish/>
        </w:rPr>
        <w:fldChar w:fldCharType="begin"/>
      </w:r>
      <w:r w:rsidR="006C5070">
        <w:rPr>
          <w:vanish/>
        </w:rPr>
        <w:instrText>HYPERLINK  \l "_Alfabetisch_Trefwoordenregister"</w:instrText>
      </w:r>
      <w:r>
        <w:rPr>
          <w:vanish/>
        </w:rPr>
      </w:r>
      <w:r>
        <w:rPr>
          <w:vanish/>
        </w:rPr>
        <w:fldChar w:fldCharType="separate"/>
      </w:r>
      <w:r w:rsidRPr="00E43A8E">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rsidRPr="004526A7" w:rsidR="00F919BB" w:rsidP="00E35DA9" w:rsidRDefault="00E35DA9" w14:paraId="2A7E715E" w14:textId="77777777">
      <w:pPr>
        <w:pStyle w:val="Kop3"/>
        <w:rPr>
          <w:rFonts w:asciiTheme="minorHAnsi" w:hAnsiTheme="minorHAnsi" w:cstheme="minorHAnsi"/>
          <w:sz w:val="28"/>
          <w:szCs w:val="28"/>
        </w:rPr>
      </w:pPr>
      <w:bookmarkStart w:name="_Af_te_leveren" w:id="7833"/>
      <w:bookmarkStart w:name="_Toc158199646" w:id="7834"/>
      <w:bookmarkStart w:name="_Toc391971722" w:id="7835"/>
      <w:bookmarkStart w:name="_Toc392302319" w:id="7836"/>
      <w:bookmarkStart w:name="_Toc426347711" w:id="7837"/>
      <w:bookmarkStart w:name="_Toc426451134" w:id="7838"/>
      <w:bookmarkStart w:name="_Toc426451678" w:id="7839"/>
      <w:bookmarkStart w:name="_Toc426511177" w:id="7840"/>
      <w:bookmarkStart w:name="_Toc426517248" w:id="7841"/>
      <w:bookmarkStart w:name="_Toc426530910" w:id="7842"/>
      <w:bookmarkStart w:name="_Toc426943831" w:id="7843"/>
      <w:bookmarkStart w:name="_Toc426950593" w:id="7844"/>
      <w:bookmarkStart w:name="_Toc450032664" w:id="7845"/>
      <w:bookmarkStart w:name="_Toc450038250" w:id="7846"/>
      <w:bookmarkStart w:name="_Toc450531327" w:id="7847"/>
      <w:bookmarkStart w:name="_Toc450985327" w:id="7848"/>
      <w:bookmarkStart w:name="_Toc451053832" w:id="7849"/>
      <w:bookmarkStart w:name="_Toc451058347" w:id="7850"/>
      <w:bookmarkStart w:name="_Toc451070111" w:id="7851"/>
      <w:bookmarkStart w:name="_Toc452441815" w:id="7852"/>
      <w:bookmarkStart w:name="_Toc462554164" w:id="7853"/>
      <w:bookmarkStart w:name="_Toc473535248" w:id="7854"/>
      <w:bookmarkStart w:name="_Toc473535629" w:id="7855"/>
      <w:bookmarkStart w:name="_Toc473536227" w:id="7856"/>
      <w:bookmarkStart w:name="_Toc473615477" w:id="7857"/>
      <w:bookmarkStart w:name="_Toc473685873" w:id="7858"/>
      <w:bookmarkStart w:name="_Toc474045632" w:id="7859"/>
      <w:bookmarkStart w:name="_Toc495303037" w:id="7860"/>
      <w:bookmarkStart w:name="_Toc276634826" w:id="7861"/>
      <w:bookmarkStart w:name="_Toc276635785" w:id="7862"/>
      <w:bookmarkStart w:name="_Toc280265909" w:id="7863"/>
      <w:bookmarkStart w:name="_Toc307475731" w:id="7864"/>
      <w:bookmarkStart w:name="_Toc307487993" w:id="7865"/>
      <w:bookmarkEnd w:id="7832"/>
      <w:bookmarkEnd w:id="7833"/>
      <w:r w:rsidRPr="004526A7">
        <w:rPr>
          <w:rFonts w:asciiTheme="minorHAnsi" w:hAnsiTheme="minorHAnsi" w:cstheme="minorHAnsi"/>
          <w:sz w:val="28"/>
          <w:szCs w:val="28"/>
        </w:rPr>
        <w:t>Werknemer die verlof neem om iemand bij te staan met palliatieven verzorging, om een zwaar zieke persoon bij te staan of te verzorgen of om een kind op te voeden</w:t>
      </w:r>
      <w:bookmarkEnd w:id="7834"/>
    </w:p>
    <w:p w:rsidR="00E35DA9" w:rsidP="00744F25" w:rsidRDefault="00E35DA9" w14:paraId="752FB55C" w14:textId="77777777">
      <w:pPr>
        <w:pStyle w:val="Tekst"/>
        <w:numPr>
          <w:ilvl w:val="0"/>
          <w:numId w:val="70"/>
        </w:numPr>
        <w:jc w:val="both"/>
        <w:rPr>
          <w:rFonts w:asciiTheme="minorHAnsi" w:hAnsiTheme="minorHAnsi" w:cstheme="minorHAnsi"/>
          <w:sz w:val="24"/>
          <w:szCs w:val="24"/>
        </w:rPr>
      </w:pPr>
      <w:r w:rsidRPr="004526A7">
        <w:rPr>
          <w:rFonts w:asciiTheme="minorHAnsi" w:hAnsiTheme="minorHAnsi" w:cstheme="minorHAnsi"/>
          <w:sz w:val="24"/>
          <w:szCs w:val="24"/>
        </w:rPr>
        <w:t xml:space="preserve">De ontslagbescherming gaat in </w:t>
      </w:r>
      <w:r w:rsidRPr="004526A7" w:rsidR="00197AED">
        <w:rPr>
          <w:rFonts w:asciiTheme="minorHAnsi" w:hAnsiTheme="minorHAnsi" w:cstheme="minorHAnsi"/>
          <w:sz w:val="24"/>
          <w:szCs w:val="24"/>
        </w:rPr>
        <w:t>op de dag van de schriftelijke aanvraag, en vervalt na verloop van de 3 maanden volgend op het einde van het verlof.</w:t>
      </w:r>
    </w:p>
    <w:p w:rsidRPr="004526A7" w:rsidR="004526A7" w:rsidP="004526A7" w:rsidRDefault="004526A7" w14:paraId="5A9B4FC6" w14:textId="77777777">
      <w:pPr>
        <w:pStyle w:val="Tekst"/>
        <w:ind w:left="1571"/>
        <w:jc w:val="both"/>
        <w:rPr>
          <w:rFonts w:asciiTheme="minorHAnsi" w:hAnsiTheme="minorHAnsi" w:cstheme="minorHAnsi"/>
          <w:sz w:val="24"/>
          <w:szCs w:val="24"/>
        </w:rPr>
      </w:pPr>
    </w:p>
    <w:p w:rsidRPr="004526A7" w:rsidR="00197AED" w:rsidP="00744F25" w:rsidRDefault="00197AED" w14:paraId="424D8B39" w14:textId="77777777">
      <w:pPr>
        <w:pStyle w:val="Tekst"/>
        <w:numPr>
          <w:ilvl w:val="0"/>
          <w:numId w:val="70"/>
        </w:numPr>
        <w:jc w:val="both"/>
        <w:rPr>
          <w:rFonts w:asciiTheme="minorHAnsi" w:hAnsiTheme="minorHAnsi" w:cstheme="minorHAnsi"/>
          <w:sz w:val="24"/>
          <w:szCs w:val="24"/>
        </w:rPr>
      </w:pPr>
      <w:r w:rsidRPr="004526A7">
        <w:rPr>
          <w:rFonts w:asciiTheme="minorHAnsi" w:hAnsiTheme="minorHAnsi" w:cstheme="minorHAnsi"/>
          <w:sz w:val="24"/>
          <w:szCs w:val="24"/>
        </w:rPr>
        <w:t xml:space="preserve">Als de werkgever de ontslagbescherming niet respecteert tijdens de beschermingsperiode dan is de werkgever een compenserende opzeggingsvergoeding verschuldigd. </w:t>
      </w:r>
      <w:r w:rsidRPr="004526A7">
        <w:rPr>
          <w:rFonts w:asciiTheme="minorHAnsi" w:hAnsiTheme="minorHAnsi" w:cstheme="minorHAnsi"/>
          <w:color w:val="000000"/>
          <w:sz w:val="24"/>
          <w:szCs w:val="24"/>
        </w:rPr>
        <w:t>De werknemer kan bovendien aanspraak maken op een forfaitaire beschermingsvergoeding die gelijk is aan het brutoloon voor 6 maanden.</w:t>
      </w:r>
    </w:p>
    <w:p w:rsidRPr="00AD1468" w:rsidR="00197AED" w:rsidP="00197AED" w:rsidRDefault="00197AED" w14:paraId="0086DC3E" w14:textId="77777777">
      <w:pPr>
        <w:pStyle w:val="Kop3"/>
        <w:rPr>
          <w:rFonts w:asciiTheme="minorHAnsi" w:hAnsiTheme="minorHAnsi" w:cstheme="minorHAnsi"/>
          <w:sz w:val="28"/>
          <w:szCs w:val="28"/>
        </w:rPr>
      </w:pPr>
      <w:bookmarkStart w:name="_Toc158199647" w:id="7866"/>
      <w:r w:rsidRPr="00AD1468">
        <w:rPr>
          <w:rFonts w:asciiTheme="minorHAnsi" w:hAnsiTheme="minorHAnsi" w:cstheme="minorHAnsi"/>
          <w:sz w:val="28"/>
          <w:szCs w:val="28"/>
        </w:rPr>
        <w:t>Werknemer die meent het slachtoffer te zijn van daden van geweld, pesterijen of ongewenst seksueel gedrag</w:t>
      </w:r>
      <w:bookmarkEnd w:id="7866"/>
    </w:p>
    <w:p w:rsidR="00197AED" w:rsidP="00744F25" w:rsidRDefault="00197AED" w14:paraId="5385B9C0" w14:textId="77777777">
      <w:pPr>
        <w:pStyle w:val="Tekst"/>
        <w:numPr>
          <w:ilvl w:val="0"/>
          <w:numId w:val="70"/>
        </w:numPr>
        <w:rPr>
          <w:rFonts w:asciiTheme="minorHAnsi" w:hAnsiTheme="minorHAnsi" w:cstheme="minorHAnsi"/>
          <w:sz w:val="24"/>
          <w:szCs w:val="24"/>
        </w:rPr>
      </w:pPr>
      <w:r w:rsidRPr="00AD1468">
        <w:rPr>
          <w:rFonts w:asciiTheme="minorHAnsi" w:hAnsiTheme="minorHAnsi" w:cstheme="minorHAnsi"/>
          <w:sz w:val="24"/>
          <w:szCs w:val="24"/>
        </w:rPr>
        <w:t>De ontslagbescherming gaat in</w:t>
      </w:r>
      <w:r w:rsidRPr="00AD1468" w:rsidR="00650F7F">
        <w:rPr>
          <w:rFonts w:asciiTheme="minorHAnsi" w:hAnsiTheme="minorHAnsi" w:cstheme="minorHAnsi"/>
          <w:sz w:val="24"/>
          <w:szCs w:val="24"/>
        </w:rPr>
        <w:t>:</w:t>
      </w:r>
    </w:p>
    <w:p w:rsidRPr="00AD1468" w:rsidR="00AD1468" w:rsidP="00AD1468" w:rsidRDefault="00AD1468" w14:paraId="09FDE26C" w14:textId="77777777">
      <w:pPr>
        <w:pStyle w:val="Tekst"/>
        <w:ind w:left="1571"/>
        <w:rPr>
          <w:rFonts w:asciiTheme="minorHAnsi" w:hAnsiTheme="minorHAnsi" w:cstheme="minorHAnsi"/>
          <w:sz w:val="24"/>
          <w:szCs w:val="24"/>
        </w:rPr>
      </w:pPr>
    </w:p>
    <w:p w:rsidRPr="00AD1468" w:rsidR="00197AED" w:rsidP="00744F25" w:rsidRDefault="00197AED" w14:paraId="4C33E17A" w14:textId="77777777">
      <w:pPr>
        <w:pStyle w:val="Tekst"/>
        <w:numPr>
          <w:ilvl w:val="1"/>
          <w:numId w:val="70"/>
        </w:numPr>
        <w:rPr>
          <w:rFonts w:asciiTheme="minorHAnsi" w:hAnsiTheme="minorHAnsi" w:cstheme="minorHAnsi"/>
          <w:sz w:val="24"/>
          <w:szCs w:val="24"/>
        </w:rPr>
      </w:pPr>
      <w:r w:rsidRPr="00AD1468">
        <w:rPr>
          <w:rFonts w:asciiTheme="minorHAnsi" w:hAnsiTheme="minorHAnsi" w:cstheme="minorHAnsi"/>
          <w:sz w:val="24"/>
          <w:szCs w:val="24"/>
        </w:rPr>
        <w:t>vanaf de datum van indiening van de gemotiveerde klacht, ofwel bij de werkgever ofwel bij de Inspectie van het Toezicht op het Welzijn en eindigt na verloop van de 12 maanden te rekenen vanaf de indiening van de klacht;</w:t>
      </w:r>
    </w:p>
    <w:p w:rsidR="00197AED" w:rsidP="00744F25" w:rsidRDefault="00197AED" w14:paraId="7D5DE048" w14:textId="77777777">
      <w:pPr>
        <w:pStyle w:val="Tekst"/>
        <w:numPr>
          <w:ilvl w:val="1"/>
          <w:numId w:val="70"/>
        </w:numPr>
        <w:rPr>
          <w:rFonts w:asciiTheme="minorHAnsi" w:hAnsiTheme="minorHAnsi" w:cstheme="minorHAnsi"/>
          <w:sz w:val="24"/>
          <w:szCs w:val="24"/>
        </w:rPr>
      </w:pPr>
      <w:r w:rsidRPr="00AD1468">
        <w:rPr>
          <w:rFonts w:asciiTheme="minorHAnsi" w:hAnsiTheme="minorHAnsi" w:cstheme="minorHAnsi"/>
          <w:sz w:val="24"/>
          <w:szCs w:val="24"/>
        </w:rPr>
        <w:t>vanaf de datum waarop een rechtsvordering wordt ingesteld, en eindigt na verloop van 3 maanden volgend op de datum waarop het vonnis definitief is geworden.</w:t>
      </w:r>
    </w:p>
    <w:p w:rsidRPr="00AD1468" w:rsidR="00AD1468" w:rsidP="00744F25" w:rsidRDefault="00AD1468" w14:paraId="79FC0A7B" w14:textId="77777777">
      <w:pPr>
        <w:pStyle w:val="Tekst"/>
        <w:numPr>
          <w:ilvl w:val="1"/>
          <w:numId w:val="70"/>
        </w:numPr>
        <w:rPr>
          <w:rFonts w:asciiTheme="minorHAnsi" w:hAnsiTheme="minorHAnsi" w:cstheme="minorHAnsi"/>
          <w:sz w:val="24"/>
          <w:szCs w:val="24"/>
        </w:rPr>
      </w:pPr>
    </w:p>
    <w:p w:rsidRPr="00E35DA9" w:rsidR="00197AED" w:rsidP="00744F25" w:rsidRDefault="00197AED" w14:paraId="157217A1" w14:textId="77777777">
      <w:pPr>
        <w:pStyle w:val="Tekst"/>
        <w:numPr>
          <w:ilvl w:val="0"/>
          <w:numId w:val="70"/>
        </w:numPr>
        <w:sectPr w:rsidRPr="00E35DA9" w:rsidR="00197AED" w:rsidSect="00B360D8">
          <w:footnotePr>
            <w:numRestart w:val="eachPage"/>
          </w:footnotePr>
          <w:type w:val="continuous"/>
          <w:pgSz w:w="11907" w:h="16840" w:orient="portrait" w:code="9"/>
          <w:pgMar w:top="1418" w:right="1275" w:bottom="1418" w:left="1418" w:header="709" w:footer="709" w:gutter="0"/>
          <w:cols w:space="708"/>
          <w:noEndnote/>
        </w:sectPr>
      </w:pPr>
      <w:r w:rsidRPr="00AD1468">
        <w:rPr>
          <w:rFonts w:asciiTheme="minorHAnsi" w:hAnsiTheme="minorHAnsi" w:cstheme="minorHAnsi"/>
          <w:sz w:val="24"/>
          <w:szCs w:val="24"/>
        </w:rPr>
        <w:t xml:space="preserve">Als de werkgever de ontslagbescherming niet respecteert tijdens de beschermingsperiode dan is de werkgever een compenserende opzeggingsvergoeding verschuldigd. </w:t>
      </w:r>
      <w:r w:rsidRPr="00AD1468">
        <w:rPr>
          <w:rFonts w:asciiTheme="minorHAnsi" w:hAnsiTheme="minorHAnsi" w:cstheme="minorHAnsi"/>
          <w:color w:val="000000"/>
          <w:sz w:val="24"/>
          <w:szCs w:val="24"/>
        </w:rPr>
        <w:t>De werknemer kan bovendien aanspraak maken op een forfaitaire beschermingsvergoeding die gelijk is aan het brutoloon voor 6 maanden of een vergoeding overeenstemmende met de schade die de werknemer werkelijk heeft geleden</w:t>
      </w:r>
      <w:r>
        <w:rPr>
          <w:color w:val="000000"/>
        </w:rPr>
        <w:t>.</w:t>
      </w:r>
    </w:p>
    <w:p w:rsidRPr="00AD1468" w:rsidR="00A549C2" w:rsidP="00AD1468" w:rsidRDefault="00A549C2" w14:paraId="55013D80" w14:textId="77777777">
      <w:pPr>
        <w:pStyle w:val="Kop2"/>
        <w:tabs>
          <w:tab w:val="clear" w:pos="993"/>
          <w:tab w:val="num" w:pos="1276"/>
        </w:tabs>
        <w:rPr>
          <w:rFonts w:asciiTheme="minorHAnsi" w:hAnsiTheme="minorHAnsi" w:cstheme="minorHAnsi"/>
          <w:sz w:val="32"/>
        </w:rPr>
      </w:pPr>
      <w:bookmarkStart w:name="_Toc158199648" w:id="7867"/>
      <w:r w:rsidRPr="00AD1468">
        <w:rPr>
          <w:rFonts w:asciiTheme="minorHAnsi" w:hAnsiTheme="minorHAnsi" w:cstheme="minorHAnsi"/>
          <w:sz w:val="32"/>
        </w:rPr>
        <w:t>Af te leveren sociale documenten bij de beëindiging van de arbeidsovereenkomst</w:t>
      </w:r>
      <w:bookmarkEnd w:id="7835"/>
      <w:bookmarkEnd w:id="7836"/>
      <w:bookmarkEnd w:id="7837"/>
      <w:bookmarkEnd w:id="7838"/>
      <w:bookmarkEnd w:id="7839"/>
      <w:bookmarkEnd w:id="7840"/>
      <w:bookmarkEnd w:id="7841"/>
      <w:bookmarkEnd w:id="7842"/>
      <w:bookmarkEnd w:id="7843"/>
      <w:bookmarkEnd w:id="7844"/>
      <w:bookmarkEnd w:id="7845"/>
      <w:bookmarkEnd w:id="7846"/>
      <w:bookmarkEnd w:id="7847"/>
      <w:bookmarkEnd w:id="7848"/>
      <w:bookmarkEnd w:id="7849"/>
      <w:bookmarkEnd w:id="7850"/>
      <w:bookmarkEnd w:id="7851"/>
      <w:bookmarkEnd w:id="7852"/>
      <w:bookmarkEnd w:id="7853"/>
      <w:bookmarkEnd w:id="7854"/>
      <w:bookmarkEnd w:id="7855"/>
      <w:bookmarkEnd w:id="7856"/>
      <w:bookmarkEnd w:id="7857"/>
      <w:bookmarkEnd w:id="7858"/>
      <w:bookmarkEnd w:id="7859"/>
      <w:bookmarkEnd w:id="7860"/>
      <w:bookmarkEnd w:id="7861"/>
      <w:bookmarkEnd w:id="7862"/>
      <w:bookmarkEnd w:id="7863"/>
      <w:bookmarkEnd w:id="7864"/>
      <w:bookmarkEnd w:id="7865"/>
      <w:bookmarkEnd w:id="7867"/>
    </w:p>
    <w:p w:rsidRPr="00AD1468" w:rsidR="00A549C2" w:rsidP="00AA77C7" w:rsidRDefault="00A549C2" w14:paraId="2BA13251" w14:textId="77777777">
      <w:pPr>
        <w:pStyle w:val="Kop3"/>
        <w:rPr>
          <w:rFonts w:asciiTheme="minorHAnsi" w:hAnsiTheme="minorHAnsi" w:cstheme="minorHAnsi"/>
          <w:sz w:val="28"/>
          <w:szCs w:val="28"/>
        </w:rPr>
      </w:pPr>
      <w:bookmarkStart w:name="_De_tewerkstellingsverklaring" w:id="7868"/>
      <w:bookmarkStart w:name="_Toc391971723" w:id="7869"/>
      <w:bookmarkStart w:name="_Toc392302320" w:id="7870"/>
      <w:bookmarkStart w:name="_Toc426347712" w:id="7871"/>
      <w:bookmarkStart w:name="_Toc426451135" w:id="7872"/>
      <w:bookmarkStart w:name="_Toc426451679" w:id="7873"/>
      <w:bookmarkStart w:name="_Toc426511178" w:id="7874"/>
      <w:bookmarkStart w:name="_Toc426517249" w:id="7875"/>
      <w:bookmarkStart w:name="_Toc426530911" w:id="7876"/>
      <w:bookmarkStart w:name="_Toc426943832" w:id="7877"/>
      <w:bookmarkStart w:name="_Toc426950594" w:id="7878"/>
      <w:bookmarkStart w:name="_Toc450032665" w:id="7879"/>
      <w:bookmarkStart w:name="_Toc450038251" w:id="7880"/>
      <w:bookmarkStart w:name="_Toc450531328" w:id="7881"/>
      <w:bookmarkStart w:name="_Toc450985328" w:id="7882"/>
      <w:bookmarkStart w:name="_Toc451053833" w:id="7883"/>
      <w:bookmarkStart w:name="_Toc451058348" w:id="7884"/>
      <w:bookmarkStart w:name="_Toc451070112" w:id="7885"/>
      <w:bookmarkStart w:name="_Toc452441816" w:id="7886"/>
      <w:bookmarkStart w:name="_Toc462554165" w:id="7887"/>
      <w:bookmarkStart w:name="_Toc473535249" w:id="7888"/>
      <w:bookmarkStart w:name="_Toc473535630" w:id="7889"/>
      <w:bookmarkStart w:name="_Toc473536228" w:id="7890"/>
      <w:bookmarkStart w:name="_Toc473615478" w:id="7891"/>
      <w:bookmarkStart w:name="_Toc473685874" w:id="7892"/>
      <w:bookmarkStart w:name="_Toc474045633" w:id="7893"/>
      <w:bookmarkStart w:name="_Toc495303038" w:id="7894"/>
      <w:bookmarkStart w:name="_Toc276634827" w:id="7895"/>
      <w:bookmarkStart w:name="_Toc276635786" w:id="7896"/>
      <w:bookmarkStart w:name="_Toc280265910" w:id="7897"/>
      <w:bookmarkStart w:name="_Toc307475732" w:id="7898"/>
      <w:bookmarkStart w:name="_Toc307487994" w:id="7899"/>
      <w:bookmarkStart w:name="_Toc158199649" w:id="7900"/>
      <w:bookmarkEnd w:id="7868"/>
      <w:r w:rsidRPr="00AD1468">
        <w:rPr>
          <w:rFonts w:asciiTheme="minorHAnsi" w:hAnsiTheme="minorHAnsi" w:cstheme="minorHAnsi"/>
          <w:sz w:val="28"/>
          <w:szCs w:val="28"/>
        </w:rPr>
        <w:t>De tewerkstellingsverklaring</w:t>
      </w:r>
      <w:bookmarkEnd w:id="7869"/>
      <w:bookmarkEnd w:id="7870"/>
      <w:bookmarkEnd w:id="7871"/>
      <w:bookmarkEnd w:id="7872"/>
      <w:bookmarkEnd w:id="7873"/>
      <w:bookmarkEnd w:id="7874"/>
      <w:bookmarkEnd w:id="7875"/>
      <w:bookmarkEnd w:id="7876"/>
      <w:bookmarkEnd w:id="7877"/>
      <w:bookmarkEnd w:id="7878"/>
      <w:bookmarkEnd w:id="7879"/>
      <w:bookmarkEnd w:id="7880"/>
      <w:bookmarkEnd w:id="7881"/>
      <w:bookmarkEnd w:id="7882"/>
      <w:bookmarkEnd w:id="7883"/>
      <w:bookmarkEnd w:id="7884"/>
      <w:bookmarkEnd w:id="7885"/>
      <w:bookmarkEnd w:id="7886"/>
      <w:bookmarkEnd w:id="7887"/>
      <w:bookmarkEnd w:id="7888"/>
      <w:bookmarkEnd w:id="7889"/>
      <w:bookmarkEnd w:id="7890"/>
      <w:bookmarkEnd w:id="7891"/>
      <w:bookmarkEnd w:id="7892"/>
      <w:bookmarkEnd w:id="7893"/>
      <w:bookmarkEnd w:id="7894"/>
      <w:bookmarkEnd w:id="7895"/>
      <w:bookmarkEnd w:id="7896"/>
      <w:bookmarkEnd w:id="7897"/>
      <w:bookmarkEnd w:id="7898"/>
      <w:bookmarkEnd w:id="7899"/>
      <w:bookmarkEnd w:id="7900"/>
    </w:p>
    <w:p w:rsidRPr="00AD1468" w:rsidR="00A549C2" w:rsidP="007F0D2B" w:rsidRDefault="00A549C2" w14:paraId="62140698" w14:textId="12F26791">
      <w:pPr>
        <w:pStyle w:val="Tekst"/>
        <w:rPr>
          <w:rFonts w:asciiTheme="minorHAnsi" w:hAnsiTheme="minorHAnsi" w:cstheme="minorHAnsi"/>
          <w:color w:val="000000"/>
          <w:sz w:val="24"/>
          <w:szCs w:val="24"/>
        </w:rPr>
      </w:pPr>
      <w:r w:rsidRPr="00AD1468">
        <w:rPr>
          <w:rFonts w:asciiTheme="minorHAnsi" w:hAnsiTheme="minorHAnsi" w:cstheme="minorHAnsi"/>
          <w:color w:val="000000"/>
          <w:sz w:val="24"/>
          <w:szCs w:val="24"/>
        </w:rPr>
        <w:t xml:space="preserve">Het getuigschrift van tewerkstelling vermeldt enkel de begin- en de einddatum van de overeenkomst en de aard van de verrichte arbeid. Dit getuigschrift mag geen enkele andere vermelding bevatten tenzij op uitdrukkelijk verzoek van de werknemer (zie </w:t>
      </w:r>
      <w:hyperlink w:history="1" w:anchor="_Model_23._De_2">
        <w:r w:rsidRPr="00AD1468">
          <w:rPr>
            <w:rStyle w:val="Hyperlink"/>
            <w:rFonts w:asciiTheme="minorHAnsi" w:hAnsiTheme="minorHAnsi" w:cstheme="minorHAnsi"/>
            <w:b/>
            <w:bCs/>
            <w:sz w:val="24"/>
            <w:szCs w:val="24"/>
          </w:rPr>
          <w:t>model</w:t>
        </w:r>
        <w:r w:rsidRPr="00AD1468" w:rsidR="008B7308">
          <w:rPr>
            <w:rStyle w:val="Hyperlink"/>
            <w:rFonts w:asciiTheme="minorHAnsi" w:hAnsiTheme="minorHAnsi" w:cstheme="minorHAnsi"/>
            <w:b/>
            <w:bCs/>
            <w:sz w:val="24"/>
            <w:szCs w:val="24"/>
          </w:rPr>
          <w:t>formulier</w:t>
        </w:r>
        <w:r w:rsidRPr="00AD1468">
          <w:rPr>
            <w:rStyle w:val="Hyperlink"/>
            <w:rFonts w:asciiTheme="minorHAnsi" w:hAnsiTheme="minorHAnsi" w:cstheme="minorHAnsi"/>
            <w:b/>
            <w:bCs/>
            <w:sz w:val="24"/>
            <w:szCs w:val="24"/>
          </w:rPr>
          <w:t xml:space="preserve"> </w:t>
        </w:r>
        <w:r w:rsidRPr="00AD1468" w:rsidR="001C0F2B">
          <w:rPr>
            <w:rStyle w:val="Hyperlink"/>
            <w:rFonts w:asciiTheme="minorHAnsi" w:hAnsiTheme="minorHAnsi" w:cstheme="minorHAnsi"/>
            <w:b/>
            <w:bCs/>
            <w:sz w:val="24"/>
            <w:szCs w:val="24"/>
          </w:rPr>
          <w:t>23</w:t>
        </w:r>
      </w:hyperlink>
      <w:r w:rsidRPr="00AD1468">
        <w:rPr>
          <w:rFonts w:asciiTheme="minorHAnsi" w:hAnsiTheme="minorHAnsi" w:cstheme="minorHAnsi"/>
          <w:color w:val="000000"/>
          <w:sz w:val="24"/>
          <w:szCs w:val="24"/>
        </w:rPr>
        <w:t>)</w:t>
      </w:r>
      <w:r w:rsidRPr="00AD1468" w:rsidR="001C0F2B">
        <w:rPr>
          <w:rFonts w:asciiTheme="minorHAnsi" w:hAnsiTheme="minorHAnsi" w:cstheme="minorHAnsi"/>
          <w:color w:val="000000"/>
          <w:sz w:val="24"/>
          <w:szCs w:val="24"/>
        </w:rPr>
        <w:t>.</w:t>
      </w:r>
    </w:p>
    <w:p w:rsidRPr="00AD1468" w:rsidR="00A549C2" w:rsidP="00AA77C7" w:rsidRDefault="00A549C2" w14:paraId="354DE5C3" w14:textId="77777777">
      <w:pPr>
        <w:pStyle w:val="Kop3"/>
        <w:rPr>
          <w:rFonts w:asciiTheme="minorHAnsi" w:hAnsiTheme="minorHAnsi" w:cstheme="minorHAnsi"/>
          <w:sz w:val="28"/>
          <w:szCs w:val="28"/>
        </w:rPr>
      </w:pPr>
      <w:bookmarkStart w:name="_De_afrekening_van" w:id="7901"/>
      <w:bookmarkStart w:name="_Toc391971724" w:id="7902"/>
      <w:bookmarkStart w:name="_Toc392302321" w:id="7903"/>
      <w:bookmarkStart w:name="_Toc426347713" w:id="7904"/>
      <w:bookmarkStart w:name="_Toc426451136" w:id="7905"/>
      <w:bookmarkStart w:name="_Toc426451680" w:id="7906"/>
      <w:bookmarkStart w:name="_Toc426511179" w:id="7907"/>
      <w:bookmarkStart w:name="_Toc426517250" w:id="7908"/>
      <w:bookmarkStart w:name="_Toc426530912" w:id="7909"/>
      <w:bookmarkStart w:name="_Toc426943833" w:id="7910"/>
      <w:bookmarkStart w:name="_Toc426950595" w:id="7911"/>
      <w:bookmarkStart w:name="_Toc450032666" w:id="7912"/>
      <w:bookmarkStart w:name="_Toc450038252" w:id="7913"/>
      <w:bookmarkStart w:name="_Toc450531329" w:id="7914"/>
      <w:bookmarkStart w:name="_Toc450985329" w:id="7915"/>
      <w:bookmarkStart w:name="_Toc451053834" w:id="7916"/>
      <w:bookmarkStart w:name="_Toc451058349" w:id="7917"/>
      <w:bookmarkStart w:name="_Toc451070113" w:id="7918"/>
      <w:bookmarkStart w:name="_Toc452441817" w:id="7919"/>
      <w:bookmarkStart w:name="_Toc462554166" w:id="7920"/>
      <w:bookmarkStart w:name="_Toc473535250" w:id="7921"/>
      <w:bookmarkStart w:name="_Toc473535631" w:id="7922"/>
      <w:bookmarkStart w:name="_Toc473536229" w:id="7923"/>
      <w:bookmarkStart w:name="_Toc473615479" w:id="7924"/>
      <w:bookmarkStart w:name="_Toc473685875" w:id="7925"/>
      <w:bookmarkStart w:name="_Toc474045634" w:id="7926"/>
      <w:bookmarkStart w:name="_Toc495303039" w:id="7927"/>
      <w:bookmarkStart w:name="_Toc276634828" w:id="7928"/>
      <w:bookmarkStart w:name="_Toc276635787" w:id="7929"/>
      <w:bookmarkStart w:name="_Toc280265911" w:id="7930"/>
      <w:bookmarkStart w:name="_Toc307475733" w:id="7931"/>
      <w:bookmarkStart w:name="_Toc307487995" w:id="7932"/>
      <w:bookmarkStart w:name="_Toc158199650" w:id="7933"/>
      <w:bookmarkEnd w:id="7901"/>
      <w:r w:rsidRPr="00AD1468">
        <w:rPr>
          <w:rFonts w:asciiTheme="minorHAnsi" w:hAnsiTheme="minorHAnsi" w:cstheme="minorHAnsi"/>
          <w:sz w:val="28"/>
          <w:szCs w:val="28"/>
        </w:rPr>
        <w:t>De afrekening van het nog verschuldigde loon</w:t>
      </w:r>
      <w:bookmarkEnd w:id="7902"/>
      <w:bookmarkEnd w:id="7903"/>
      <w:bookmarkEnd w:id="7904"/>
      <w:bookmarkEnd w:id="7905"/>
      <w:bookmarkEnd w:id="7906"/>
      <w:bookmarkEnd w:id="7907"/>
      <w:bookmarkEnd w:id="7908"/>
      <w:bookmarkEnd w:id="7909"/>
      <w:bookmarkEnd w:id="7910"/>
      <w:bookmarkEnd w:id="7911"/>
      <w:bookmarkEnd w:id="7912"/>
      <w:bookmarkEnd w:id="7913"/>
      <w:bookmarkEnd w:id="7914"/>
      <w:bookmarkEnd w:id="7915"/>
      <w:bookmarkEnd w:id="7916"/>
      <w:bookmarkEnd w:id="7917"/>
      <w:bookmarkEnd w:id="7918"/>
      <w:bookmarkEnd w:id="7919"/>
      <w:bookmarkEnd w:id="7920"/>
      <w:bookmarkEnd w:id="7921"/>
      <w:bookmarkEnd w:id="7922"/>
      <w:bookmarkEnd w:id="7923"/>
      <w:bookmarkEnd w:id="7924"/>
      <w:bookmarkEnd w:id="7925"/>
      <w:bookmarkEnd w:id="7926"/>
      <w:bookmarkEnd w:id="7927"/>
      <w:bookmarkEnd w:id="7928"/>
      <w:bookmarkEnd w:id="7929"/>
      <w:bookmarkEnd w:id="7930"/>
      <w:bookmarkEnd w:id="7931"/>
      <w:bookmarkEnd w:id="7932"/>
      <w:bookmarkEnd w:id="7933"/>
    </w:p>
    <w:p w:rsidR="00A549C2" w:rsidP="007F0D2B" w:rsidRDefault="00A549C2" w14:paraId="08743CF0" w14:textId="77777777">
      <w:pPr>
        <w:pStyle w:val="Tekst"/>
        <w:rPr>
          <w:rFonts w:asciiTheme="minorHAnsi" w:hAnsiTheme="minorHAnsi" w:cstheme="minorHAnsi"/>
          <w:color w:val="000000"/>
          <w:sz w:val="24"/>
          <w:szCs w:val="24"/>
        </w:rPr>
      </w:pPr>
      <w:bookmarkStart w:name="_Hlk148012166" w:id="7934"/>
      <w:r w:rsidRPr="00AD1468">
        <w:rPr>
          <w:rFonts w:asciiTheme="minorHAnsi" w:hAnsiTheme="minorHAnsi" w:cstheme="minorHAnsi"/>
          <w:color w:val="000000"/>
          <w:sz w:val="24"/>
          <w:szCs w:val="24"/>
        </w:rPr>
        <w:t>Wanneer de dienstbetrekking een einde neemt, moet het nog verschuldigde loon onverwijld worden uitbetaald en dit uiterlijk op de eerste betaaldag die volgt op de datum waarop de dienstbetrekking eindigt. Bij elke definitieve betaling wordt aan de werknemer een afrekening overhandigd.</w:t>
      </w:r>
    </w:p>
    <w:p w:rsidRPr="00AD1468" w:rsidR="00AD1468" w:rsidP="007F0D2B" w:rsidRDefault="00AD1468" w14:paraId="1B34CA8D" w14:textId="77777777">
      <w:pPr>
        <w:pStyle w:val="Tekst"/>
        <w:rPr>
          <w:rFonts w:asciiTheme="minorHAnsi" w:hAnsiTheme="minorHAnsi" w:cstheme="minorHAnsi"/>
          <w:color w:val="000000"/>
          <w:sz w:val="24"/>
          <w:szCs w:val="24"/>
        </w:rPr>
      </w:pPr>
    </w:p>
    <w:p w:rsidR="00A549C2" w:rsidRDefault="00A549C2" w14:paraId="6E528785" w14:textId="77777777">
      <w:pPr>
        <w:pStyle w:val="Opsomming"/>
        <w:ind w:left="850" w:firstLine="0"/>
        <w:rPr>
          <w:rFonts w:asciiTheme="minorHAnsi" w:hAnsiTheme="minorHAnsi" w:cstheme="minorHAnsi"/>
          <w:color w:val="000000"/>
          <w:sz w:val="24"/>
          <w:szCs w:val="24"/>
        </w:rPr>
      </w:pPr>
      <w:r w:rsidRPr="00AD1468">
        <w:rPr>
          <w:rFonts w:asciiTheme="minorHAnsi" w:hAnsiTheme="minorHAnsi" w:cstheme="minorHAnsi"/>
          <w:color w:val="000000"/>
          <w:sz w:val="24"/>
          <w:szCs w:val="24"/>
        </w:rPr>
        <w:t xml:space="preserve">Deze afrekening moet de </w:t>
      </w:r>
      <w:r w:rsidRPr="00AD1468">
        <w:rPr>
          <w:rFonts w:asciiTheme="minorHAnsi" w:hAnsiTheme="minorHAnsi" w:cstheme="minorHAnsi"/>
          <w:color w:val="000000"/>
          <w:sz w:val="24"/>
          <w:szCs w:val="24"/>
          <w:u w:val="single"/>
        </w:rPr>
        <w:t>volgende gegevens</w:t>
      </w:r>
      <w:r w:rsidRPr="00AD1468">
        <w:rPr>
          <w:rFonts w:asciiTheme="minorHAnsi" w:hAnsiTheme="minorHAnsi" w:cstheme="minorHAnsi"/>
          <w:color w:val="000000"/>
          <w:sz w:val="24"/>
          <w:szCs w:val="24"/>
        </w:rPr>
        <w:t xml:space="preserve"> bevatten</w:t>
      </w:r>
      <w:r w:rsidRPr="00AD1468" w:rsidR="00650F7F">
        <w:rPr>
          <w:rFonts w:asciiTheme="minorHAnsi" w:hAnsiTheme="minorHAnsi" w:cstheme="minorHAnsi"/>
          <w:color w:val="000000"/>
          <w:sz w:val="24"/>
          <w:szCs w:val="24"/>
        </w:rPr>
        <w:t>:</w:t>
      </w:r>
    </w:p>
    <w:p w:rsidRPr="00AD1468" w:rsidR="00AD1468" w:rsidRDefault="00AD1468" w14:paraId="331AC340" w14:textId="77777777">
      <w:pPr>
        <w:pStyle w:val="Opsomming"/>
        <w:ind w:left="850" w:firstLine="0"/>
        <w:rPr>
          <w:rFonts w:asciiTheme="minorHAnsi" w:hAnsiTheme="minorHAnsi" w:cstheme="minorHAnsi"/>
          <w:color w:val="000000"/>
          <w:sz w:val="24"/>
          <w:szCs w:val="24"/>
        </w:rPr>
      </w:pPr>
    </w:p>
    <w:p w:rsidRPr="00AD1468" w:rsidR="00A549C2" w:rsidP="00744F25" w:rsidRDefault="00A549C2" w14:paraId="6F25EC54" w14:textId="77777777">
      <w:pPr>
        <w:pStyle w:val="Opsomming"/>
        <w:numPr>
          <w:ilvl w:val="0"/>
          <w:numId w:val="63"/>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naam en adres van de werkgever;</w:t>
      </w:r>
    </w:p>
    <w:p w:rsidRPr="00AD1468" w:rsidR="00A549C2" w:rsidP="00744F25" w:rsidRDefault="00A549C2" w14:paraId="1CE84BD4" w14:textId="77777777">
      <w:pPr>
        <w:pStyle w:val="Opsomming"/>
        <w:numPr>
          <w:ilvl w:val="0"/>
          <w:numId w:val="63"/>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naam en eerste letter van de voornaam van de werknemer;</w:t>
      </w:r>
    </w:p>
    <w:p w:rsidRPr="00AD1468" w:rsidR="00A549C2" w:rsidP="00744F25" w:rsidRDefault="00A549C2" w14:paraId="16B1BA7E" w14:textId="77777777">
      <w:pPr>
        <w:pStyle w:val="Opsomming"/>
        <w:numPr>
          <w:ilvl w:val="0"/>
          <w:numId w:val="63"/>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inschrijvingsnummer van de werknemer bij de werkgever;</w:t>
      </w:r>
    </w:p>
    <w:p w:rsidRPr="00AD1468" w:rsidR="00A549C2" w:rsidP="00744F25" w:rsidRDefault="00A549C2" w14:paraId="3B4C2946" w14:textId="77777777">
      <w:pPr>
        <w:pStyle w:val="Opsomming"/>
        <w:numPr>
          <w:ilvl w:val="0"/>
          <w:numId w:val="63"/>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de periode waarop de afrekening betrekking heeft;</w:t>
      </w:r>
    </w:p>
    <w:p w:rsidRPr="00AD1468" w:rsidR="00A549C2" w:rsidP="00744F25" w:rsidRDefault="00A549C2" w14:paraId="73D8306D" w14:textId="77777777">
      <w:pPr>
        <w:pStyle w:val="Opsomming"/>
        <w:numPr>
          <w:ilvl w:val="0"/>
          <w:numId w:val="63"/>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de omvang van de prestaties (uren, dagen, maanden, aantal stukken, enz.);</w:t>
      </w:r>
    </w:p>
    <w:p w:rsidRPr="00AD1468" w:rsidR="00A549C2" w:rsidP="00744F25" w:rsidRDefault="00A549C2" w14:paraId="47C6C92C" w14:textId="77777777">
      <w:pPr>
        <w:pStyle w:val="Opsomming"/>
        <w:numPr>
          <w:ilvl w:val="0"/>
          <w:numId w:val="63"/>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de basisbezoldiging welke ook de berekeningseenheid is (uurloon, maandloon, stukloon, taakloon, enz.);</w:t>
      </w:r>
    </w:p>
    <w:p w:rsidRPr="00AD1468" w:rsidR="00A549C2" w:rsidP="00744F25" w:rsidRDefault="00A549C2" w14:paraId="30207553" w14:textId="77777777">
      <w:pPr>
        <w:pStyle w:val="Opsomming"/>
        <w:numPr>
          <w:ilvl w:val="0"/>
          <w:numId w:val="63"/>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het in speciën verschuldigd bedrag</w:t>
      </w:r>
      <w:r w:rsidRPr="00AD1468" w:rsidR="00650F7F">
        <w:rPr>
          <w:rFonts w:asciiTheme="minorHAnsi" w:hAnsiTheme="minorHAnsi" w:cstheme="minorHAnsi"/>
          <w:color w:val="000000"/>
          <w:sz w:val="24"/>
          <w:szCs w:val="24"/>
        </w:rPr>
        <w:t>:</w:t>
      </w:r>
    </w:p>
    <w:p w:rsidRPr="00AD1468" w:rsidR="00A549C2" w:rsidP="00AD1468" w:rsidRDefault="00A549C2" w14:paraId="6841D0E9" w14:textId="77777777">
      <w:pPr>
        <w:pStyle w:val="Opsomming2"/>
        <w:numPr>
          <w:ilvl w:val="0"/>
          <w:numId w:val="96"/>
        </w:numPr>
        <w:ind w:left="1560"/>
        <w:rPr>
          <w:rFonts w:asciiTheme="minorHAnsi" w:hAnsiTheme="minorHAnsi" w:cstheme="minorHAnsi"/>
          <w:color w:val="000000"/>
          <w:sz w:val="24"/>
          <w:szCs w:val="24"/>
        </w:rPr>
      </w:pPr>
      <w:r w:rsidRPr="00AD1468">
        <w:rPr>
          <w:rFonts w:asciiTheme="minorHAnsi" w:hAnsiTheme="minorHAnsi" w:cstheme="minorHAnsi"/>
          <w:color w:val="000000"/>
          <w:sz w:val="24"/>
          <w:szCs w:val="24"/>
        </w:rPr>
        <w:t>voor het gepresteerde werk;</w:t>
      </w:r>
    </w:p>
    <w:p w:rsidRPr="00AD1468" w:rsidR="00A549C2" w:rsidP="00AD1468" w:rsidRDefault="00A549C2" w14:paraId="3FF859BB" w14:textId="77777777">
      <w:pPr>
        <w:pStyle w:val="Opsomming2"/>
        <w:numPr>
          <w:ilvl w:val="0"/>
          <w:numId w:val="96"/>
        </w:numPr>
        <w:ind w:left="1560"/>
        <w:rPr>
          <w:rFonts w:asciiTheme="minorHAnsi" w:hAnsiTheme="minorHAnsi" w:cstheme="minorHAnsi"/>
          <w:color w:val="000000"/>
          <w:sz w:val="24"/>
          <w:szCs w:val="24"/>
        </w:rPr>
      </w:pPr>
      <w:r w:rsidRPr="00AD1468">
        <w:rPr>
          <w:rFonts w:asciiTheme="minorHAnsi" w:hAnsiTheme="minorHAnsi" w:cstheme="minorHAnsi"/>
          <w:color w:val="000000"/>
          <w:sz w:val="24"/>
          <w:szCs w:val="24"/>
        </w:rPr>
        <w:t>als vergoeding voor de overuren</w:t>
      </w:r>
      <w:r w:rsidRPr="00AD1468" w:rsidR="00650F7F">
        <w:rPr>
          <w:rFonts w:asciiTheme="minorHAnsi" w:hAnsiTheme="minorHAnsi" w:cstheme="minorHAnsi"/>
          <w:color w:val="000000"/>
          <w:sz w:val="24"/>
          <w:szCs w:val="24"/>
        </w:rPr>
        <w:t>:</w:t>
      </w:r>
      <w:r w:rsidRPr="00AD1468">
        <w:rPr>
          <w:rFonts w:asciiTheme="minorHAnsi" w:hAnsiTheme="minorHAnsi" w:cstheme="minorHAnsi"/>
          <w:color w:val="000000"/>
          <w:sz w:val="24"/>
          <w:szCs w:val="24"/>
        </w:rPr>
        <w:t xml:space="preserve"> voor de feestdagen en inhaalrustdagen;</w:t>
      </w:r>
    </w:p>
    <w:p w:rsidRPr="00AD1468" w:rsidR="00A549C2" w:rsidP="00AD1468" w:rsidRDefault="00A549C2" w14:paraId="359721AB" w14:textId="77777777">
      <w:pPr>
        <w:pStyle w:val="Opsomming2"/>
        <w:numPr>
          <w:ilvl w:val="0"/>
          <w:numId w:val="96"/>
        </w:numPr>
        <w:ind w:left="1560"/>
        <w:rPr>
          <w:rFonts w:asciiTheme="minorHAnsi" w:hAnsiTheme="minorHAnsi" w:cstheme="minorHAnsi"/>
          <w:color w:val="000000"/>
          <w:sz w:val="24"/>
          <w:szCs w:val="24"/>
        </w:rPr>
      </w:pPr>
      <w:r w:rsidRPr="00AD1468">
        <w:rPr>
          <w:rFonts w:asciiTheme="minorHAnsi" w:hAnsiTheme="minorHAnsi" w:cstheme="minorHAnsi"/>
          <w:color w:val="000000"/>
          <w:sz w:val="24"/>
          <w:szCs w:val="24"/>
        </w:rPr>
        <w:t>krachtens wettelijke en conventionele bepalingen betreffende het behoud van de bezoldiging tijdens de schorsing van de uitvoering van de arbeidsovereenkomst;</w:t>
      </w:r>
    </w:p>
    <w:p w:rsidRPr="00AD1468" w:rsidR="00A549C2" w:rsidP="00AD1468" w:rsidRDefault="00A549C2" w14:paraId="01F36295" w14:textId="77777777">
      <w:pPr>
        <w:pStyle w:val="Opsomming2"/>
        <w:numPr>
          <w:ilvl w:val="0"/>
          <w:numId w:val="96"/>
        </w:numPr>
        <w:ind w:left="1560"/>
        <w:rPr>
          <w:rFonts w:asciiTheme="minorHAnsi" w:hAnsiTheme="minorHAnsi" w:cstheme="minorHAnsi"/>
          <w:color w:val="000000"/>
          <w:sz w:val="24"/>
          <w:szCs w:val="24"/>
        </w:rPr>
      </w:pPr>
      <w:r w:rsidRPr="00AD1468">
        <w:rPr>
          <w:rFonts w:asciiTheme="minorHAnsi" w:hAnsiTheme="minorHAnsi" w:cstheme="minorHAnsi"/>
          <w:color w:val="000000"/>
          <w:sz w:val="24"/>
          <w:szCs w:val="24"/>
        </w:rPr>
        <w:t>als premies enz..;</w:t>
      </w:r>
    </w:p>
    <w:p w:rsidRPr="00AD1468" w:rsidR="00A549C2" w:rsidP="00AD1468" w:rsidRDefault="00A549C2" w14:paraId="7119B037" w14:textId="77777777">
      <w:pPr>
        <w:pStyle w:val="Opsomming2"/>
        <w:numPr>
          <w:ilvl w:val="0"/>
          <w:numId w:val="96"/>
        </w:numPr>
        <w:ind w:left="1560"/>
        <w:rPr>
          <w:rFonts w:asciiTheme="minorHAnsi" w:hAnsiTheme="minorHAnsi" w:cstheme="minorHAnsi"/>
          <w:color w:val="000000"/>
          <w:sz w:val="24"/>
          <w:szCs w:val="24"/>
        </w:rPr>
      </w:pPr>
      <w:r w:rsidRPr="00AD1468">
        <w:rPr>
          <w:rFonts w:asciiTheme="minorHAnsi" w:hAnsiTheme="minorHAnsi" w:cstheme="minorHAnsi"/>
          <w:color w:val="000000"/>
          <w:sz w:val="24"/>
          <w:szCs w:val="24"/>
        </w:rPr>
        <w:t>de voordelen in natura.</w:t>
      </w:r>
    </w:p>
    <w:p w:rsidRPr="00AD1468" w:rsidR="00A549C2" w:rsidP="00AD1468" w:rsidRDefault="00A549C2" w14:paraId="018A0FC5" w14:textId="77777777">
      <w:pPr>
        <w:pStyle w:val="Opsomming"/>
        <w:numPr>
          <w:ilvl w:val="12"/>
          <w:numId w:val="0"/>
        </w:numPr>
        <w:ind w:left="1560"/>
        <w:rPr>
          <w:rFonts w:asciiTheme="minorHAnsi" w:hAnsiTheme="minorHAnsi" w:cstheme="minorHAnsi"/>
          <w:color w:val="000000"/>
          <w:sz w:val="24"/>
          <w:szCs w:val="24"/>
        </w:rPr>
      </w:pPr>
      <w:r w:rsidRPr="00AD1468">
        <w:rPr>
          <w:rFonts w:asciiTheme="minorHAnsi" w:hAnsiTheme="minorHAnsi" w:cstheme="minorHAnsi"/>
          <w:color w:val="000000"/>
          <w:sz w:val="24"/>
          <w:szCs w:val="24"/>
        </w:rPr>
        <w:t>Alleen de bedragen verschuldigd als premies enz., evenals de voordelen in natura mogen gegroepeerd worden onder één enkele benaming voor zover hierdoor de helderheid niet wordt geschaad.</w:t>
      </w:r>
    </w:p>
    <w:p w:rsidRPr="00AD1468" w:rsidR="00A549C2" w:rsidP="00AD1468" w:rsidRDefault="00A549C2" w14:paraId="288B9E42" w14:textId="77777777">
      <w:pPr>
        <w:pStyle w:val="Opsomming2"/>
        <w:numPr>
          <w:ilvl w:val="0"/>
          <w:numId w:val="96"/>
        </w:numPr>
        <w:ind w:left="1560"/>
        <w:rPr>
          <w:rFonts w:asciiTheme="minorHAnsi" w:hAnsiTheme="minorHAnsi" w:cstheme="minorHAnsi"/>
          <w:color w:val="000000"/>
          <w:sz w:val="24"/>
          <w:szCs w:val="24"/>
        </w:rPr>
      </w:pPr>
      <w:r w:rsidRPr="00AD1468">
        <w:rPr>
          <w:rFonts w:asciiTheme="minorHAnsi" w:hAnsiTheme="minorHAnsi" w:cstheme="minorHAnsi"/>
          <w:color w:val="000000"/>
          <w:sz w:val="24"/>
          <w:szCs w:val="24"/>
        </w:rPr>
        <w:t xml:space="preserve">het totaal van de </w:t>
      </w:r>
      <w:proofErr w:type="spellStart"/>
      <w:r w:rsidRPr="00AD1468">
        <w:rPr>
          <w:rFonts w:asciiTheme="minorHAnsi" w:hAnsiTheme="minorHAnsi" w:cstheme="minorHAnsi"/>
          <w:color w:val="000000"/>
          <w:sz w:val="24"/>
          <w:szCs w:val="24"/>
        </w:rPr>
        <w:t>brutobezoldiging</w:t>
      </w:r>
      <w:proofErr w:type="spellEnd"/>
      <w:r w:rsidRPr="00AD1468">
        <w:rPr>
          <w:rFonts w:asciiTheme="minorHAnsi" w:hAnsiTheme="minorHAnsi" w:cstheme="minorHAnsi"/>
          <w:color w:val="000000"/>
          <w:sz w:val="24"/>
          <w:szCs w:val="24"/>
        </w:rPr>
        <w:t>;</w:t>
      </w:r>
    </w:p>
    <w:p w:rsidRPr="00AD1468" w:rsidR="00A549C2" w:rsidP="00744F25" w:rsidRDefault="00A549C2" w14:paraId="0F430B78" w14:textId="77777777">
      <w:pPr>
        <w:pStyle w:val="Opsomming"/>
        <w:numPr>
          <w:ilvl w:val="0"/>
          <w:numId w:val="63"/>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de inhoudingen voor de sociale zekerheid;</w:t>
      </w:r>
    </w:p>
    <w:p w:rsidRPr="00AD1468" w:rsidR="00A549C2" w:rsidP="00744F25" w:rsidRDefault="00A549C2" w14:paraId="1A1BB022" w14:textId="77777777">
      <w:pPr>
        <w:pStyle w:val="Opsomming"/>
        <w:numPr>
          <w:ilvl w:val="0"/>
          <w:numId w:val="63"/>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de bedragen niet onderworpen aan de sociale zekerheidsinhoudingen;</w:t>
      </w:r>
    </w:p>
    <w:p w:rsidRPr="00AD1468" w:rsidR="00A549C2" w:rsidP="00744F25" w:rsidRDefault="001C0F2B" w14:paraId="3340C6A8" w14:textId="77777777">
      <w:pPr>
        <w:pStyle w:val="Opsomming"/>
        <w:numPr>
          <w:ilvl w:val="0"/>
          <w:numId w:val="63"/>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het belastbaar bedrag;</w:t>
      </w:r>
    </w:p>
    <w:p w:rsidRPr="00AD1468" w:rsidR="00A549C2" w:rsidP="00744F25" w:rsidRDefault="00A549C2" w14:paraId="5711E300" w14:textId="77777777">
      <w:pPr>
        <w:pStyle w:val="Opsomming"/>
        <w:numPr>
          <w:ilvl w:val="0"/>
          <w:numId w:val="63"/>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het bedrag van de bedrijfsvoorheffing (fiscale wetgeving);</w:t>
      </w:r>
    </w:p>
    <w:p w:rsidRPr="00AD1468" w:rsidR="00A549C2" w:rsidP="00744F25" w:rsidRDefault="00A549C2" w14:paraId="643E4F87" w14:textId="77777777">
      <w:pPr>
        <w:pStyle w:val="Opsomming"/>
        <w:numPr>
          <w:ilvl w:val="0"/>
          <w:numId w:val="63"/>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de niet-belastbare bedragen;</w:t>
      </w:r>
    </w:p>
    <w:p w:rsidRPr="00AD1468" w:rsidR="00A549C2" w:rsidP="00744F25" w:rsidRDefault="00A549C2" w14:paraId="457DCC01" w14:textId="77777777">
      <w:pPr>
        <w:pStyle w:val="Opsomming"/>
        <w:numPr>
          <w:ilvl w:val="0"/>
          <w:numId w:val="63"/>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het toegekende nettobedrag;</w:t>
      </w:r>
    </w:p>
    <w:p w:rsidRPr="00AD1468" w:rsidR="00A549C2" w:rsidP="00744F25" w:rsidRDefault="00A549C2" w14:paraId="060813AA" w14:textId="77777777">
      <w:pPr>
        <w:pStyle w:val="Opsomming"/>
        <w:numPr>
          <w:ilvl w:val="0"/>
          <w:numId w:val="63"/>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de af te trekken bedragen (voorschotten, voordelen in natura, boetes, overdracht en beslag van loon enz.) indien noodzakelijk te detailleren in een bijlage;</w:t>
      </w:r>
    </w:p>
    <w:p w:rsidRPr="00AD1468" w:rsidR="00A549C2" w:rsidP="00744F25" w:rsidRDefault="00A549C2" w14:paraId="7EE7174D" w14:textId="77777777">
      <w:pPr>
        <w:pStyle w:val="Opsomming"/>
        <w:numPr>
          <w:ilvl w:val="0"/>
          <w:numId w:val="63"/>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het nettobedrag te betalen in speciën.</w:t>
      </w:r>
    </w:p>
    <w:p w:rsidRPr="00AD1468" w:rsidR="00A549C2" w:rsidP="00AA77C7" w:rsidRDefault="00A549C2" w14:paraId="0275EE2C" w14:textId="77777777">
      <w:pPr>
        <w:pStyle w:val="Kop3"/>
        <w:rPr>
          <w:rFonts w:asciiTheme="minorHAnsi" w:hAnsiTheme="minorHAnsi" w:cstheme="minorHAnsi"/>
          <w:sz w:val="28"/>
          <w:szCs w:val="28"/>
        </w:rPr>
      </w:pPr>
      <w:bookmarkStart w:name="_De_individuele_rekening_1" w:id="7935"/>
      <w:bookmarkStart w:name="_Toc391971725" w:id="7936"/>
      <w:bookmarkStart w:name="_Toc392302322" w:id="7937"/>
      <w:bookmarkStart w:name="_Toc426347714" w:id="7938"/>
      <w:bookmarkStart w:name="_Toc426451137" w:id="7939"/>
      <w:bookmarkStart w:name="_Toc426451681" w:id="7940"/>
      <w:bookmarkStart w:name="_Toc426511180" w:id="7941"/>
      <w:bookmarkStart w:name="_Toc426517251" w:id="7942"/>
      <w:bookmarkStart w:name="_Toc426530913" w:id="7943"/>
      <w:bookmarkStart w:name="_Toc426943834" w:id="7944"/>
      <w:bookmarkStart w:name="_Toc426950596" w:id="7945"/>
      <w:bookmarkStart w:name="_Toc450032667" w:id="7946"/>
      <w:bookmarkStart w:name="_Toc450038253" w:id="7947"/>
      <w:bookmarkStart w:name="_Toc450531330" w:id="7948"/>
      <w:bookmarkStart w:name="_Toc450985330" w:id="7949"/>
      <w:bookmarkStart w:name="_Toc451053835" w:id="7950"/>
      <w:bookmarkStart w:name="_Toc451058350" w:id="7951"/>
      <w:bookmarkStart w:name="_Toc451070114" w:id="7952"/>
      <w:bookmarkStart w:name="_Toc452441818" w:id="7953"/>
      <w:bookmarkStart w:name="_Toc462554167" w:id="7954"/>
      <w:bookmarkStart w:name="_Toc473535251" w:id="7955"/>
      <w:bookmarkStart w:name="_Toc473535632" w:id="7956"/>
      <w:bookmarkStart w:name="_Toc473536230" w:id="7957"/>
      <w:bookmarkStart w:name="_Toc473615480" w:id="7958"/>
      <w:bookmarkStart w:name="_Toc473685876" w:id="7959"/>
      <w:bookmarkStart w:name="_Toc474045635" w:id="7960"/>
      <w:bookmarkStart w:name="_Toc495303040" w:id="7961"/>
      <w:bookmarkStart w:name="_Toc276634829" w:id="7962"/>
      <w:bookmarkStart w:name="_Toc276635788" w:id="7963"/>
      <w:bookmarkStart w:name="_Toc280265912" w:id="7964"/>
      <w:bookmarkStart w:name="_Toc307475734" w:id="7965"/>
      <w:bookmarkStart w:name="_Toc307487996" w:id="7966"/>
      <w:bookmarkStart w:name="_Toc158199651" w:id="7967"/>
      <w:bookmarkEnd w:id="7934"/>
      <w:bookmarkEnd w:id="7935"/>
      <w:r w:rsidRPr="00AD1468">
        <w:rPr>
          <w:rFonts w:asciiTheme="minorHAnsi" w:hAnsiTheme="minorHAnsi" w:cstheme="minorHAnsi"/>
          <w:sz w:val="28"/>
          <w:szCs w:val="28"/>
        </w:rPr>
        <w:t>De individuele rekening voor het lopende jaar</w:t>
      </w:r>
      <w:bookmarkEnd w:id="7936"/>
      <w:bookmarkEnd w:id="7937"/>
      <w:bookmarkEnd w:id="7938"/>
      <w:bookmarkEnd w:id="7939"/>
      <w:bookmarkEnd w:id="7940"/>
      <w:bookmarkEnd w:id="7941"/>
      <w:bookmarkEnd w:id="7942"/>
      <w:bookmarkEnd w:id="7943"/>
      <w:bookmarkEnd w:id="7944"/>
      <w:bookmarkEnd w:id="7945"/>
      <w:bookmarkEnd w:id="7946"/>
      <w:bookmarkEnd w:id="7947"/>
      <w:bookmarkEnd w:id="7948"/>
      <w:bookmarkEnd w:id="7949"/>
      <w:bookmarkEnd w:id="7950"/>
      <w:bookmarkEnd w:id="7951"/>
      <w:bookmarkEnd w:id="7952"/>
      <w:bookmarkEnd w:id="7953"/>
      <w:bookmarkEnd w:id="7954"/>
      <w:bookmarkEnd w:id="7955"/>
      <w:bookmarkEnd w:id="7956"/>
      <w:bookmarkEnd w:id="7957"/>
      <w:bookmarkEnd w:id="7958"/>
      <w:bookmarkEnd w:id="7959"/>
      <w:bookmarkEnd w:id="7960"/>
      <w:bookmarkEnd w:id="7961"/>
      <w:bookmarkEnd w:id="7962"/>
      <w:bookmarkEnd w:id="7963"/>
      <w:bookmarkEnd w:id="7964"/>
      <w:bookmarkEnd w:id="7965"/>
      <w:bookmarkEnd w:id="7966"/>
      <w:bookmarkEnd w:id="7967"/>
    </w:p>
    <w:p w:rsidR="00AD1468" w:rsidP="00AD1468" w:rsidRDefault="00A549C2" w14:paraId="1900D10F" w14:textId="77777777">
      <w:pPr>
        <w:pStyle w:val="Tekst"/>
        <w:jc w:val="both"/>
        <w:rPr>
          <w:rFonts w:asciiTheme="minorHAnsi" w:hAnsiTheme="minorHAnsi" w:cstheme="minorHAnsi"/>
          <w:color w:val="000000"/>
          <w:sz w:val="24"/>
          <w:szCs w:val="24"/>
        </w:rPr>
      </w:pPr>
      <w:r w:rsidRPr="00AD1468">
        <w:rPr>
          <w:rFonts w:asciiTheme="minorHAnsi" w:hAnsiTheme="minorHAnsi" w:cstheme="minorHAnsi"/>
          <w:color w:val="000000"/>
          <w:sz w:val="24"/>
          <w:szCs w:val="24"/>
        </w:rPr>
        <w:t>Een kopie van de individuele jaarrekening moet aan de werknemer worden overgemaakt vóór de eerste maart van het volgende jaar.</w:t>
      </w:r>
    </w:p>
    <w:p w:rsidR="00AD1468" w:rsidP="00AD1468" w:rsidRDefault="00AD1468" w14:paraId="522E2450" w14:textId="77777777">
      <w:pPr>
        <w:pStyle w:val="Tekst"/>
        <w:jc w:val="both"/>
        <w:rPr>
          <w:rFonts w:asciiTheme="minorHAnsi" w:hAnsiTheme="minorHAnsi" w:cstheme="minorHAnsi"/>
          <w:color w:val="000000"/>
          <w:sz w:val="24"/>
          <w:szCs w:val="24"/>
        </w:rPr>
      </w:pPr>
    </w:p>
    <w:p w:rsidRPr="00AD1468" w:rsidR="00A549C2" w:rsidP="00AD1468" w:rsidRDefault="00A549C2" w14:paraId="29993B32" w14:textId="6D8E75D9">
      <w:pPr>
        <w:pStyle w:val="Tekst"/>
        <w:jc w:val="both"/>
        <w:rPr>
          <w:rFonts w:asciiTheme="minorHAnsi" w:hAnsiTheme="minorHAnsi" w:cstheme="minorHAnsi"/>
          <w:color w:val="000000"/>
          <w:sz w:val="24"/>
          <w:szCs w:val="24"/>
        </w:rPr>
      </w:pPr>
      <w:r w:rsidRPr="00AD1468">
        <w:rPr>
          <w:rFonts w:asciiTheme="minorHAnsi" w:hAnsiTheme="minorHAnsi" w:cstheme="minorHAnsi"/>
          <w:color w:val="000000"/>
          <w:sz w:val="24"/>
          <w:szCs w:val="24"/>
        </w:rPr>
        <w:t>Wanneer de arbeidsovereenkomst in de loop van een jaar een einde neemt, moet de werkgever deze individuele rekening overmaken binnen twee maanden, die volgen op het trimester tijdens hetwelk de arbeidsovereenkomst werd beëindigd.</w:t>
      </w:r>
    </w:p>
    <w:p w:rsidRPr="00AD1468" w:rsidR="00A549C2" w:rsidP="00AD1468" w:rsidRDefault="00A549C2" w14:paraId="7680A6C8" w14:textId="1339DE5F">
      <w:pPr>
        <w:pStyle w:val="Tekst"/>
        <w:jc w:val="both"/>
        <w:rPr>
          <w:rFonts w:asciiTheme="minorHAnsi" w:hAnsiTheme="minorHAnsi" w:cstheme="minorHAnsi"/>
          <w:color w:val="000000"/>
          <w:sz w:val="24"/>
          <w:szCs w:val="24"/>
        </w:rPr>
      </w:pPr>
      <w:r w:rsidRPr="00AD1468">
        <w:rPr>
          <w:rFonts w:asciiTheme="minorHAnsi" w:hAnsiTheme="minorHAnsi" w:cstheme="minorHAnsi"/>
          <w:color w:val="000000"/>
          <w:sz w:val="24"/>
          <w:szCs w:val="24"/>
        </w:rPr>
        <w:t>Indien een bezoldiging of een ander bedrag aan de werknemer betaald wordt na de beëindiging van de arbeidsovereenkomst, dient de werkgever een kopie van de afrekening die betrekking heeft op deze betaling ov</w:t>
      </w:r>
      <w:r w:rsidRPr="00AD1468" w:rsidR="00BB6BF2">
        <w:rPr>
          <w:rFonts w:asciiTheme="minorHAnsi" w:hAnsiTheme="minorHAnsi" w:cstheme="minorHAnsi"/>
          <w:color w:val="000000"/>
          <w:sz w:val="24"/>
          <w:szCs w:val="24"/>
        </w:rPr>
        <w:t>er te maken binnen twee maanden</w:t>
      </w:r>
      <w:r w:rsidRPr="00AD1468">
        <w:rPr>
          <w:rFonts w:asciiTheme="minorHAnsi" w:hAnsiTheme="minorHAnsi" w:cstheme="minorHAnsi"/>
          <w:color w:val="000000"/>
          <w:sz w:val="24"/>
          <w:szCs w:val="24"/>
        </w:rPr>
        <w:t>.</w:t>
      </w:r>
    </w:p>
    <w:p w:rsidR="00A549C2" w:rsidP="00AA77C7" w:rsidRDefault="00A549C2" w14:paraId="408B3AA5" w14:textId="77777777">
      <w:pPr>
        <w:pStyle w:val="Kop3"/>
        <w:rPr>
          <w:rFonts w:asciiTheme="minorHAnsi" w:hAnsiTheme="minorHAnsi" w:cstheme="minorHAnsi"/>
          <w:sz w:val="28"/>
          <w:szCs w:val="28"/>
        </w:rPr>
      </w:pPr>
      <w:bookmarkStart w:name="_De_werkloosheidsverklaring_C4" w:id="7968"/>
      <w:bookmarkStart w:name="_Toc391971726" w:id="7969"/>
      <w:bookmarkStart w:name="_Toc392302323" w:id="7970"/>
      <w:bookmarkStart w:name="_Toc426347715" w:id="7971"/>
      <w:bookmarkStart w:name="_Toc426451138" w:id="7972"/>
      <w:bookmarkStart w:name="_Toc426451682" w:id="7973"/>
      <w:bookmarkStart w:name="_Toc426511181" w:id="7974"/>
      <w:bookmarkStart w:name="_Toc426517252" w:id="7975"/>
      <w:bookmarkStart w:name="_Toc426530914" w:id="7976"/>
      <w:bookmarkStart w:name="_Toc426943835" w:id="7977"/>
      <w:bookmarkStart w:name="_Toc426950597" w:id="7978"/>
      <w:bookmarkStart w:name="_Toc450032668" w:id="7979"/>
      <w:bookmarkStart w:name="_Toc450038254" w:id="7980"/>
      <w:bookmarkStart w:name="_Toc450531331" w:id="7981"/>
      <w:bookmarkStart w:name="_Toc450985331" w:id="7982"/>
      <w:bookmarkStart w:name="_Toc451053836" w:id="7983"/>
      <w:bookmarkStart w:name="_Toc451058351" w:id="7984"/>
      <w:bookmarkStart w:name="_Toc451070115" w:id="7985"/>
      <w:bookmarkStart w:name="_Toc452441819" w:id="7986"/>
      <w:bookmarkStart w:name="_Toc462554168" w:id="7987"/>
      <w:bookmarkStart w:name="_Toc473535252" w:id="7988"/>
      <w:bookmarkStart w:name="_Toc473535633" w:id="7989"/>
      <w:bookmarkStart w:name="_Toc473536231" w:id="7990"/>
      <w:bookmarkStart w:name="_Toc473615481" w:id="7991"/>
      <w:bookmarkStart w:name="_Toc473685877" w:id="7992"/>
      <w:bookmarkStart w:name="_Toc474045636" w:id="7993"/>
      <w:bookmarkStart w:name="_Toc495303041" w:id="7994"/>
      <w:bookmarkStart w:name="_Toc276634830" w:id="7995"/>
      <w:bookmarkStart w:name="_Toc276635789" w:id="7996"/>
      <w:bookmarkStart w:name="_Toc280265913" w:id="7997"/>
      <w:bookmarkStart w:name="_Toc307475735" w:id="7998"/>
      <w:bookmarkStart w:name="_Toc307487997" w:id="7999"/>
      <w:bookmarkStart w:name="_Toc158199652" w:id="8000"/>
      <w:bookmarkEnd w:id="7968"/>
      <w:r w:rsidRPr="00AD1468">
        <w:rPr>
          <w:rFonts w:asciiTheme="minorHAnsi" w:hAnsiTheme="minorHAnsi" w:cstheme="minorHAnsi"/>
          <w:sz w:val="28"/>
          <w:szCs w:val="28"/>
        </w:rPr>
        <w:t>De werkloosheidsverklaring C4</w:t>
      </w:r>
      <w:bookmarkEnd w:id="7969"/>
      <w:bookmarkEnd w:id="7970"/>
      <w:bookmarkEnd w:id="7971"/>
      <w:bookmarkEnd w:id="7972"/>
      <w:bookmarkEnd w:id="7973"/>
      <w:bookmarkEnd w:id="7974"/>
      <w:bookmarkEnd w:id="7975"/>
      <w:bookmarkEnd w:id="7976"/>
      <w:bookmarkEnd w:id="7977"/>
      <w:bookmarkEnd w:id="7978"/>
      <w:bookmarkEnd w:id="7979"/>
      <w:bookmarkEnd w:id="7980"/>
      <w:bookmarkEnd w:id="7981"/>
      <w:bookmarkEnd w:id="7982"/>
      <w:bookmarkEnd w:id="7983"/>
      <w:bookmarkEnd w:id="7984"/>
      <w:bookmarkEnd w:id="7985"/>
      <w:bookmarkEnd w:id="7986"/>
      <w:bookmarkEnd w:id="7987"/>
      <w:bookmarkEnd w:id="7988"/>
      <w:bookmarkEnd w:id="7989"/>
      <w:bookmarkEnd w:id="7990"/>
      <w:bookmarkEnd w:id="7991"/>
      <w:bookmarkEnd w:id="7992"/>
      <w:bookmarkEnd w:id="7993"/>
      <w:bookmarkEnd w:id="7994"/>
      <w:bookmarkEnd w:id="7995"/>
      <w:bookmarkEnd w:id="7996"/>
      <w:bookmarkEnd w:id="7997"/>
      <w:bookmarkEnd w:id="7998"/>
      <w:bookmarkEnd w:id="7999"/>
      <w:bookmarkEnd w:id="8000"/>
    </w:p>
    <w:bookmarkStart w:name="_Hlk148012423" w:id="8001"/>
    <w:p w:rsidRPr="00AD1468" w:rsidR="00AD1468" w:rsidP="00AD1468" w:rsidRDefault="00D56E4D" w14:paraId="7A07B9B7" w14:textId="2F5BE858">
      <w:pPr>
        <w:pStyle w:val="Tekst"/>
        <w:rPr>
          <w:rFonts w:asciiTheme="minorHAnsi" w:hAnsiTheme="minorHAnsi" w:cstheme="minorHAnsi"/>
          <w:b/>
          <w:bCs/>
          <w:sz w:val="24"/>
          <w:szCs w:val="24"/>
        </w:rPr>
      </w:pPr>
      <w:r>
        <w:fldChar w:fldCharType="begin"/>
      </w:r>
      <w:r>
        <w:instrText>HYPERLINK "https://www.rva.be/werkgevers/volledige-werkloosheid/het-formulier-c4-werkloosheidsbewijs"</w:instrText>
      </w:r>
      <w:r>
        <w:fldChar w:fldCharType="separate"/>
      </w:r>
      <w:r w:rsidRPr="00AD1468" w:rsidR="00AD1468">
        <w:rPr>
          <w:rStyle w:val="Hyperlink"/>
          <w:rFonts w:asciiTheme="minorHAnsi" w:hAnsiTheme="minorHAnsi" w:cstheme="minorHAnsi"/>
          <w:b/>
          <w:bCs/>
          <w:sz w:val="24"/>
          <w:szCs w:val="24"/>
        </w:rPr>
        <w:t>https://www.rva.be/werkgevers/volledige-werkloosheid/het-formulier-c4-werkloosheidsbewijs</w:t>
      </w:r>
      <w:r>
        <w:rPr>
          <w:rStyle w:val="Hyperlink"/>
          <w:rFonts w:asciiTheme="minorHAnsi" w:hAnsiTheme="minorHAnsi" w:cstheme="minorHAnsi"/>
          <w:b/>
          <w:bCs/>
          <w:sz w:val="24"/>
          <w:szCs w:val="24"/>
        </w:rPr>
        <w:fldChar w:fldCharType="end"/>
      </w:r>
    </w:p>
    <w:p w:rsidRPr="00AD1468" w:rsidR="00A549C2" w:rsidP="00AA77C7" w:rsidRDefault="00A549C2" w14:paraId="3855ACAD" w14:textId="77777777">
      <w:pPr>
        <w:pStyle w:val="Kop4"/>
        <w:rPr>
          <w:rFonts w:asciiTheme="minorHAnsi" w:hAnsiTheme="minorHAnsi" w:cstheme="minorHAnsi"/>
          <w:b/>
          <w:bCs/>
          <w:sz w:val="28"/>
          <w:szCs w:val="28"/>
        </w:rPr>
      </w:pPr>
      <w:bookmarkStart w:name="_Toc391971727" w:id="8002"/>
      <w:bookmarkStart w:name="_Toc392302324" w:id="8003"/>
      <w:r w:rsidRPr="00AD1468">
        <w:rPr>
          <w:rFonts w:asciiTheme="minorHAnsi" w:hAnsiTheme="minorHAnsi" w:cstheme="minorHAnsi"/>
          <w:b/>
          <w:bCs/>
          <w:sz w:val="28"/>
          <w:szCs w:val="28"/>
        </w:rPr>
        <w:t>Principe</w:t>
      </w:r>
      <w:bookmarkEnd w:id="8002"/>
      <w:bookmarkEnd w:id="8003"/>
    </w:p>
    <w:p w:rsidR="00A549C2" w:rsidP="007F0D2B" w:rsidRDefault="00A549C2" w14:paraId="49CE2F6E" w14:textId="77777777">
      <w:pPr>
        <w:pStyle w:val="Tekst"/>
        <w:rPr>
          <w:rFonts w:asciiTheme="minorHAnsi" w:hAnsiTheme="minorHAnsi" w:cstheme="minorHAnsi"/>
          <w:color w:val="000000"/>
          <w:sz w:val="24"/>
          <w:szCs w:val="24"/>
        </w:rPr>
      </w:pPr>
      <w:r w:rsidRPr="00AD1468">
        <w:rPr>
          <w:rFonts w:asciiTheme="minorHAnsi" w:hAnsiTheme="minorHAnsi" w:cstheme="minorHAnsi"/>
          <w:color w:val="000000"/>
          <w:sz w:val="24"/>
          <w:szCs w:val="24"/>
        </w:rPr>
        <w:t>In alle gevallen van beëindiging van de arbeidsovereenkomst dient de werkloosheidsverklaring afgeleverd te worden, zelfs indien de beëindiging aan de werknemer te wijten is.</w:t>
      </w:r>
    </w:p>
    <w:p w:rsidRPr="00AD1468" w:rsidR="00AD1468" w:rsidP="007F0D2B" w:rsidRDefault="00AD1468" w14:paraId="33BBDAF7" w14:textId="77777777">
      <w:pPr>
        <w:pStyle w:val="Tekst"/>
        <w:rPr>
          <w:rFonts w:asciiTheme="minorHAnsi" w:hAnsiTheme="minorHAnsi" w:cstheme="minorHAnsi"/>
          <w:color w:val="000000"/>
          <w:sz w:val="24"/>
          <w:szCs w:val="24"/>
        </w:rPr>
      </w:pPr>
    </w:p>
    <w:p w:rsidRPr="00AD1468" w:rsidR="00A549C2" w:rsidP="007F0D2B" w:rsidRDefault="00A549C2" w14:paraId="05FE6CDA" w14:textId="77777777">
      <w:pPr>
        <w:pStyle w:val="Tekst"/>
        <w:rPr>
          <w:rFonts w:asciiTheme="minorHAnsi" w:hAnsiTheme="minorHAnsi" w:cstheme="minorHAnsi"/>
          <w:color w:val="000000"/>
          <w:sz w:val="24"/>
          <w:szCs w:val="24"/>
        </w:rPr>
      </w:pPr>
      <w:r w:rsidRPr="00AD1468">
        <w:rPr>
          <w:rFonts w:asciiTheme="minorHAnsi" w:hAnsiTheme="minorHAnsi" w:cstheme="minorHAnsi"/>
          <w:color w:val="000000"/>
          <w:sz w:val="24"/>
          <w:szCs w:val="24"/>
        </w:rPr>
        <w:t xml:space="preserve">De werkgever dient dit document aan de werknemer te overhandigen uiterlijk </w:t>
      </w:r>
      <w:r w:rsidRPr="00AD1468">
        <w:rPr>
          <w:rFonts w:asciiTheme="minorHAnsi" w:hAnsiTheme="minorHAnsi" w:cstheme="minorHAnsi"/>
          <w:color w:val="000000"/>
          <w:sz w:val="24"/>
          <w:szCs w:val="24"/>
          <w:u w:val="single"/>
        </w:rPr>
        <w:t>de laatste arbeidsdag</w:t>
      </w:r>
      <w:r w:rsidRPr="00AD1468">
        <w:rPr>
          <w:rFonts w:asciiTheme="minorHAnsi" w:hAnsiTheme="minorHAnsi" w:cstheme="minorHAnsi"/>
          <w:color w:val="000000"/>
          <w:sz w:val="24"/>
          <w:szCs w:val="24"/>
        </w:rPr>
        <w:t xml:space="preserve"> die de werkloosheidsperiode voorafgaat.</w:t>
      </w:r>
    </w:p>
    <w:p w:rsidRPr="00AD1468" w:rsidR="00A549C2" w:rsidP="00AA77C7" w:rsidRDefault="00A549C2" w14:paraId="0CA28B2A" w14:textId="77777777">
      <w:pPr>
        <w:pStyle w:val="Kop4"/>
        <w:rPr>
          <w:rFonts w:asciiTheme="minorHAnsi" w:hAnsiTheme="minorHAnsi" w:cstheme="minorHAnsi"/>
          <w:b/>
          <w:bCs/>
          <w:sz w:val="28"/>
          <w:szCs w:val="28"/>
        </w:rPr>
      </w:pPr>
      <w:bookmarkStart w:name="_Toc391971728" w:id="8004"/>
      <w:bookmarkStart w:name="_Toc392302325" w:id="8005"/>
      <w:r w:rsidRPr="00AD1468">
        <w:rPr>
          <w:rFonts w:asciiTheme="minorHAnsi" w:hAnsiTheme="minorHAnsi" w:cstheme="minorHAnsi"/>
          <w:b/>
          <w:bCs/>
          <w:sz w:val="28"/>
          <w:szCs w:val="28"/>
        </w:rPr>
        <w:t>Opmerkingen</w:t>
      </w:r>
      <w:bookmarkEnd w:id="8004"/>
      <w:bookmarkEnd w:id="8005"/>
    </w:p>
    <w:p w:rsidR="00A549C2" w:rsidP="00744F25" w:rsidRDefault="00A549C2" w14:paraId="52C184ED" w14:textId="77777777">
      <w:pPr>
        <w:pStyle w:val="Opsomming"/>
        <w:numPr>
          <w:ilvl w:val="0"/>
          <w:numId w:val="63"/>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De werknemer, wiens arbeidsovereenkomst is beëindigd en wiens werkgever nalaat het document C4 op te stellen, kan aan de R.V.A. een formulier C109 "persoonlijke werkloosheidsverklaring" aanvragen.</w:t>
      </w:r>
    </w:p>
    <w:p w:rsidRPr="009E7160" w:rsidR="009E7160" w:rsidP="009E7160" w:rsidRDefault="00AF09EE" w14:paraId="5A540F87" w14:textId="472D3D03">
      <w:pPr>
        <w:pStyle w:val="Opsomming"/>
        <w:ind w:firstLine="0"/>
        <w:rPr>
          <w:rFonts w:asciiTheme="minorHAnsi" w:hAnsiTheme="minorHAnsi" w:cstheme="minorHAnsi"/>
          <w:b/>
          <w:bCs/>
          <w:color w:val="000000"/>
          <w:sz w:val="24"/>
          <w:szCs w:val="24"/>
        </w:rPr>
      </w:pPr>
      <w:hyperlink w:history="1" r:id="rId183">
        <w:r w:rsidRPr="009E7160" w:rsidR="009E7160">
          <w:rPr>
            <w:rStyle w:val="Hyperlink"/>
            <w:rFonts w:asciiTheme="minorHAnsi" w:hAnsiTheme="minorHAnsi" w:cstheme="minorHAnsi"/>
            <w:b/>
            <w:bCs/>
            <w:sz w:val="24"/>
            <w:szCs w:val="24"/>
          </w:rPr>
          <w:t>https://www.rva.be/formulieren-attesten/c109</w:t>
        </w:r>
      </w:hyperlink>
    </w:p>
    <w:p w:rsidRPr="00AD1468" w:rsidR="00AD1468" w:rsidP="00AD1468" w:rsidRDefault="00AD1468" w14:paraId="4A00F3C5" w14:textId="77777777">
      <w:pPr>
        <w:pStyle w:val="Opsomming"/>
        <w:ind w:firstLine="0"/>
        <w:rPr>
          <w:rFonts w:asciiTheme="minorHAnsi" w:hAnsiTheme="minorHAnsi" w:cstheme="minorHAnsi"/>
          <w:color w:val="000000"/>
          <w:sz w:val="24"/>
          <w:szCs w:val="24"/>
        </w:rPr>
      </w:pPr>
    </w:p>
    <w:p w:rsidRPr="009E7160" w:rsidR="00A549C2" w:rsidP="000020DC" w:rsidRDefault="00A549C2" w14:paraId="7F3FC6FC" w14:textId="4C3EDB39">
      <w:pPr>
        <w:pStyle w:val="Opsomming"/>
        <w:numPr>
          <w:ilvl w:val="0"/>
          <w:numId w:val="63"/>
        </w:numPr>
        <w:ind w:left="1134" w:hanging="284"/>
        <w:rPr>
          <w:rFonts w:asciiTheme="minorHAnsi" w:hAnsiTheme="minorHAnsi" w:cstheme="minorHAnsi"/>
          <w:color w:val="000000"/>
          <w:sz w:val="24"/>
          <w:szCs w:val="24"/>
        </w:rPr>
      </w:pPr>
      <w:r w:rsidRPr="009E7160">
        <w:rPr>
          <w:rFonts w:asciiTheme="minorHAnsi" w:hAnsiTheme="minorHAnsi" w:cstheme="minorHAnsi"/>
          <w:color w:val="000000"/>
          <w:sz w:val="24"/>
          <w:szCs w:val="24"/>
        </w:rPr>
        <w:t>Er bestaan nog talrijke formulieren die de werkgever moet invullen opdat de werknemer effectief van de werkloosheidsuitkeringen kan genieten.</w:t>
      </w:r>
      <w:r w:rsidR="009E7160">
        <w:rPr>
          <w:rFonts w:asciiTheme="minorHAnsi" w:hAnsiTheme="minorHAnsi" w:cstheme="minorHAnsi"/>
          <w:color w:val="000000"/>
          <w:sz w:val="24"/>
          <w:szCs w:val="24"/>
        </w:rPr>
        <w:t xml:space="preserve"> </w:t>
      </w:r>
      <w:r w:rsidRPr="009E7160">
        <w:rPr>
          <w:rFonts w:asciiTheme="minorHAnsi" w:hAnsiTheme="minorHAnsi" w:cstheme="minorHAnsi"/>
          <w:color w:val="000000"/>
          <w:sz w:val="24"/>
          <w:szCs w:val="24"/>
        </w:rPr>
        <w:t>Al deze formulieren evenals de nodige inlichtingen betreffende de wijze van invullen ervan kunnen bekomen worden bij de plaatselijke Rijksdienst voor Arbeidsvoorziening</w:t>
      </w:r>
      <w:r w:rsidR="009E7160">
        <w:rPr>
          <w:rFonts w:asciiTheme="minorHAnsi" w:hAnsiTheme="minorHAnsi" w:cstheme="minorHAnsi"/>
          <w:color w:val="000000"/>
          <w:sz w:val="24"/>
          <w:szCs w:val="24"/>
        </w:rPr>
        <w:t xml:space="preserve"> of via </w:t>
      </w:r>
      <w:hyperlink w:history="1" r:id="rId184">
        <w:r w:rsidRPr="009E7160" w:rsidR="009E7160">
          <w:rPr>
            <w:rStyle w:val="Hyperlink"/>
            <w:rFonts w:asciiTheme="minorHAnsi" w:hAnsiTheme="minorHAnsi" w:cstheme="minorHAnsi"/>
            <w:b/>
            <w:bCs/>
            <w:sz w:val="24"/>
            <w:szCs w:val="24"/>
          </w:rPr>
          <w:t>https://www.rva.be/werkgevers</w:t>
        </w:r>
      </w:hyperlink>
      <w:bookmarkEnd w:id="8001"/>
    </w:p>
    <w:p w:rsidR="009E7160" w:rsidP="009E7160" w:rsidRDefault="009E7160" w14:paraId="11B88520" w14:textId="77777777">
      <w:pPr>
        <w:pStyle w:val="Opsomming"/>
        <w:rPr>
          <w:rFonts w:asciiTheme="minorHAnsi" w:hAnsiTheme="minorHAnsi" w:cstheme="minorHAnsi"/>
          <w:b/>
          <w:bCs/>
          <w:color w:val="000000"/>
          <w:sz w:val="24"/>
          <w:szCs w:val="24"/>
        </w:rPr>
      </w:pPr>
    </w:p>
    <w:p w:rsidR="009E7160" w:rsidP="009E7160" w:rsidRDefault="009E7160" w14:paraId="3D53CF31" w14:textId="77777777">
      <w:pPr>
        <w:pStyle w:val="Opsomming"/>
        <w:rPr>
          <w:rFonts w:asciiTheme="minorHAnsi" w:hAnsiTheme="minorHAnsi" w:cstheme="minorHAnsi"/>
          <w:b/>
          <w:bCs/>
          <w:color w:val="000000"/>
          <w:sz w:val="24"/>
          <w:szCs w:val="24"/>
        </w:rPr>
      </w:pPr>
    </w:p>
    <w:p w:rsidR="009E7160" w:rsidP="009E7160" w:rsidRDefault="009E7160" w14:paraId="6FDC9607" w14:textId="77777777">
      <w:pPr>
        <w:pStyle w:val="Opsomming"/>
        <w:rPr>
          <w:rFonts w:asciiTheme="minorHAnsi" w:hAnsiTheme="minorHAnsi" w:cstheme="minorHAnsi"/>
          <w:b/>
          <w:bCs/>
          <w:color w:val="000000"/>
          <w:sz w:val="24"/>
          <w:szCs w:val="24"/>
        </w:rPr>
      </w:pPr>
    </w:p>
    <w:p w:rsidRPr="00E43A8E" w:rsidR="009E7160" w:rsidP="009E7160" w:rsidRDefault="00AF09EE" w14:paraId="363488D5" w14:textId="32346E7E">
      <w:pPr>
        <w:ind w:left="5812"/>
        <w:rPr>
          <w:rFonts w:ascii="Calibri" w:hAnsi="Calibri" w:cs="Calibri"/>
          <w:sz w:val="24"/>
          <w:szCs w:val="24"/>
        </w:rPr>
      </w:pPr>
      <w:hyperlink w:history="1" w:anchor="_Alfabetisch_Trefwoordenregister">
        <w:r w:rsidRPr="00E43A8E" w:rsidR="009E7160">
          <w:rPr>
            <w:rFonts w:ascii="Calibri" w:hAnsi="Calibri" w:cs="Calibri"/>
            <w:vanish/>
            <w:color w:val="0000FF"/>
            <w:sz w:val="24"/>
            <w:szCs w:val="24"/>
            <w:u w:val="single"/>
          </w:rPr>
          <w:t>Terug naar alfabetisch register</w:t>
        </w:r>
      </w:hyperlink>
    </w:p>
    <w:p w:rsidRPr="00825428" w:rsidR="00A549C2" w:rsidP="00AA77C7" w:rsidRDefault="00A549C2" w14:paraId="0F52EED6" w14:textId="77777777">
      <w:pPr>
        <w:pStyle w:val="Kop3"/>
        <w:rPr>
          <w:rFonts w:asciiTheme="minorHAnsi" w:hAnsiTheme="minorHAnsi" w:cstheme="minorHAnsi"/>
          <w:sz w:val="28"/>
          <w:szCs w:val="28"/>
        </w:rPr>
      </w:pPr>
      <w:bookmarkStart w:name="_De_fiche_van" w:id="8006"/>
      <w:bookmarkStart w:name="_Toc391971730" w:id="8007"/>
      <w:bookmarkStart w:name="_Toc392302327" w:id="8008"/>
      <w:bookmarkStart w:name="_Toc426347716" w:id="8009"/>
      <w:bookmarkStart w:name="_Toc426451139" w:id="8010"/>
      <w:bookmarkStart w:name="_Toc426451683" w:id="8011"/>
      <w:bookmarkStart w:name="_Toc426511182" w:id="8012"/>
      <w:bookmarkStart w:name="_Toc426517253" w:id="8013"/>
      <w:bookmarkStart w:name="_Toc426530915" w:id="8014"/>
      <w:bookmarkStart w:name="_Toc426943836" w:id="8015"/>
      <w:bookmarkStart w:name="_Toc426950598" w:id="8016"/>
      <w:bookmarkStart w:name="_Toc450032669" w:id="8017"/>
      <w:bookmarkStart w:name="_Toc450038255" w:id="8018"/>
      <w:bookmarkStart w:name="_Toc450531332" w:id="8019"/>
      <w:bookmarkStart w:name="_Toc450985332" w:id="8020"/>
      <w:bookmarkStart w:name="_Toc451053837" w:id="8021"/>
      <w:bookmarkStart w:name="_Toc451058352" w:id="8022"/>
      <w:bookmarkStart w:name="_Toc451070116" w:id="8023"/>
      <w:bookmarkStart w:name="_Toc452441820" w:id="8024"/>
      <w:bookmarkStart w:name="_Toc462554169" w:id="8025"/>
      <w:bookmarkStart w:name="_Toc473535253" w:id="8026"/>
      <w:bookmarkStart w:name="_Toc473535634" w:id="8027"/>
      <w:bookmarkStart w:name="_Toc473536232" w:id="8028"/>
      <w:bookmarkStart w:name="_Toc473615482" w:id="8029"/>
      <w:bookmarkStart w:name="_Toc473685878" w:id="8030"/>
      <w:bookmarkStart w:name="_Toc474045637" w:id="8031"/>
      <w:bookmarkStart w:name="_Toc495303042" w:id="8032"/>
      <w:bookmarkStart w:name="_Toc276634831" w:id="8033"/>
      <w:bookmarkStart w:name="_Toc276635791" w:id="8034"/>
      <w:bookmarkStart w:name="_Toc280265914" w:id="8035"/>
      <w:bookmarkStart w:name="_Toc307475736" w:id="8036"/>
      <w:bookmarkStart w:name="_Toc307487998" w:id="8037"/>
      <w:bookmarkStart w:name="_Toc158199653" w:id="8038"/>
      <w:bookmarkStart w:name="_Hlk158386083" w:id="8039"/>
      <w:bookmarkEnd w:id="8006"/>
      <w:r w:rsidRPr="00825428">
        <w:rPr>
          <w:rFonts w:asciiTheme="minorHAnsi" w:hAnsiTheme="minorHAnsi" w:cstheme="minorHAnsi"/>
          <w:sz w:val="28"/>
          <w:szCs w:val="28"/>
        </w:rPr>
        <w:t>De fiche van de belastbare bezoldiging (fiche 281.10)</w:t>
      </w:r>
      <w:bookmarkEnd w:id="8007"/>
      <w:bookmarkEnd w:id="8008"/>
      <w:bookmarkEnd w:id="8009"/>
      <w:bookmarkEnd w:id="8010"/>
      <w:bookmarkEnd w:id="8011"/>
      <w:bookmarkEnd w:id="8012"/>
      <w:bookmarkEnd w:id="8013"/>
      <w:bookmarkEnd w:id="8014"/>
      <w:bookmarkEnd w:id="8015"/>
      <w:bookmarkEnd w:id="8016"/>
      <w:bookmarkEnd w:id="8017"/>
      <w:bookmarkEnd w:id="8018"/>
      <w:bookmarkEnd w:id="8019"/>
      <w:bookmarkEnd w:id="8020"/>
      <w:bookmarkEnd w:id="8021"/>
      <w:bookmarkEnd w:id="8022"/>
      <w:bookmarkEnd w:id="8023"/>
      <w:bookmarkEnd w:id="8024"/>
      <w:bookmarkEnd w:id="8025"/>
      <w:bookmarkEnd w:id="8026"/>
      <w:bookmarkEnd w:id="8027"/>
      <w:bookmarkEnd w:id="8028"/>
      <w:bookmarkEnd w:id="8029"/>
      <w:bookmarkEnd w:id="8030"/>
      <w:bookmarkEnd w:id="8031"/>
      <w:bookmarkEnd w:id="8032"/>
      <w:bookmarkEnd w:id="8033"/>
      <w:bookmarkEnd w:id="8034"/>
      <w:bookmarkEnd w:id="8035"/>
      <w:bookmarkEnd w:id="8036"/>
      <w:bookmarkEnd w:id="8037"/>
      <w:bookmarkEnd w:id="8038"/>
    </w:p>
    <w:bookmarkEnd w:id="8039"/>
    <w:p w:rsidR="00A549C2" w:rsidP="007F0D2B" w:rsidRDefault="00A549C2" w14:paraId="7BA14A80" w14:textId="77777777">
      <w:pPr>
        <w:pStyle w:val="Tekst"/>
        <w:rPr>
          <w:rFonts w:asciiTheme="minorHAnsi" w:hAnsiTheme="minorHAnsi" w:cstheme="minorHAnsi"/>
          <w:color w:val="000000"/>
          <w:sz w:val="24"/>
          <w:szCs w:val="24"/>
        </w:rPr>
      </w:pPr>
      <w:r w:rsidRPr="00825428">
        <w:rPr>
          <w:rFonts w:asciiTheme="minorHAnsi" w:hAnsiTheme="minorHAnsi" w:cstheme="minorHAnsi"/>
          <w:color w:val="000000"/>
          <w:sz w:val="24"/>
          <w:szCs w:val="24"/>
        </w:rPr>
        <w:t>Het vakantiegeld en het bedrag van de opzeggingsvergoeding dienen in afzonderlijke rubrieken te worden aangeduid.</w:t>
      </w:r>
    </w:p>
    <w:p w:rsidRPr="00825428" w:rsidR="00825428" w:rsidP="007F0D2B" w:rsidRDefault="00825428" w14:paraId="31742D49" w14:textId="77777777">
      <w:pPr>
        <w:pStyle w:val="Tekst"/>
        <w:rPr>
          <w:rFonts w:asciiTheme="minorHAnsi" w:hAnsiTheme="minorHAnsi" w:cstheme="minorHAnsi"/>
          <w:color w:val="000000"/>
          <w:sz w:val="24"/>
          <w:szCs w:val="24"/>
        </w:rPr>
      </w:pPr>
    </w:p>
    <w:p w:rsidRPr="00825428" w:rsidR="0041075F" w:rsidP="00806630" w:rsidRDefault="00A549C2" w14:paraId="75B40AA1" w14:textId="48B95B23">
      <w:pPr>
        <w:pStyle w:val="Tekst"/>
        <w:rPr>
          <w:rFonts w:asciiTheme="minorHAnsi" w:hAnsiTheme="minorHAnsi" w:cstheme="minorHAnsi"/>
          <w:color w:val="000000"/>
          <w:sz w:val="24"/>
          <w:szCs w:val="24"/>
        </w:rPr>
      </w:pPr>
      <w:r w:rsidRPr="00825428">
        <w:rPr>
          <w:rFonts w:asciiTheme="minorHAnsi" w:hAnsiTheme="minorHAnsi" w:cstheme="minorHAnsi"/>
          <w:color w:val="000000"/>
          <w:sz w:val="24"/>
          <w:szCs w:val="24"/>
        </w:rPr>
        <w:t>Op dergelijke inkomsten is een bijzonder fiscaal regime van t</w:t>
      </w:r>
      <w:r w:rsidRPr="00825428" w:rsidR="00763596">
        <w:rPr>
          <w:rFonts w:asciiTheme="minorHAnsi" w:hAnsiTheme="minorHAnsi" w:cstheme="minorHAnsi"/>
          <w:color w:val="000000"/>
          <w:sz w:val="24"/>
          <w:szCs w:val="24"/>
        </w:rPr>
        <w:t xml:space="preserve">oepassing </w:t>
      </w:r>
      <w:bookmarkStart w:name="_Toc392302328" w:id="8040"/>
      <w:bookmarkStart w:name="_Toc426347717" w:id="8041"/>
      <w:bookmarkStart w:name="_Toc426451140" w:id="8042"/>
      <w:bookmarkStart w:name="_Toc426451684" w:id="8043"/>
      <w:bookmarkStart w:name="_Toc426511183" w:id="8044"/>
      <w:bookmarkStart w:name="_Toc426517254" w:id="8045"/>
      <w:bookmarkStart w:name="_Toc426530916" w:id="8046"/>
      <w:bookmarkStart w:name="_Toc426943837" w:id="8047"/>
      <w:bookmarkStart w:name="_Toc426950599" w:id="8048"/>
      <w:bookmarkStart w:name="_Toc450032670" w:id="8049"/>
      <w:bookmarkStart w:name="_Toc450038256" w:id="8050"/>
      <w:bookmarkStart w:name="_Toc450531333" w:id="8051"/>
      <w:bookmarkStart w:name="_Toc450985333" w:id="8052"/>
      <w:bookmarkStart w:name="_Toc451053838" w:id="8053"/>
      <w:bookmarkStart w:name="_Toc451058353" w:id="8054"/>
      <w:bookmarkStart w:name="_Toc451070117" w:id="8055"/>
      <w:bookmarkStart w:name="_Toc452441821" w:id="8056"/>
      <w:bookmarkStart w:name="_Toc462554170" w:id="8057"/>
      <w:bookmarkStart w:name="_Toc473535254" w:id="8058"/>
      <w:bookmarkStart w:name="_Toc473535635" w:id="8059"/>
      <w:bookmarkStart w:name="_Toc473536233" w:id="8060"/>
      <w:bookmarkStart w:name="_Toc473615483" w:id="8061"/>
      <w:bookmarkStart w:name="_Toc473685879" w:id="8062"/>
      <w:bookmarkStart w:name="_Toc474045638" w:id="8063"/>
      <w:bookmarkStart w:name="_Toc495303043" w:id="8064"/>
      <w:bookmarkStart w:name="_Toc276634832" w:id="8065"/>
      <w:bookmarkStart w:name="_Toc276635792" w:id="8066"/>
    </w:p>
    <w:p w:rsidRPr="00825428" w:rsidR="00806630" w:rsidP="00806630" w:rsidRDefault="00806630" w14:paraId="1708C5B1" w14:textId="77777777">
      <w:pPr>
        <w:pStyle w:val="Tekst"/>
        <w:rPr>
          <w:rFonts w:asciiTheme="minorHAnsi" w:hAnsiTheme="minorHAnsi" w:cstheme="minorHAnsi"/>
          <w:color w:val="000000"/>
          <w:sz w:val="24"/>
          <w:szCs w:val="24"/>
        </w:rPr>
      </w:pPr>
    </w:p>
    <w:p w:rsidRPr="00825428" w:rsidR="00806630" w:rsidP="00806630" w:rsidRDefault="00806630" w14:paraId="4694CCE0" w14:textId="77777777">
      <w:pPr>
        <w:pStyle w:val="Tekst"/>
        <w:rPr>
          <w:rFonts w:asciiTheme="minorHAnsi" w:hAnsiTheme="minorHAnsi" w:cstheme="minorHAnsi"/>
          <w:color w:val="000000"/>
          <w:sz w:val="24"/>
          <w:szCs w:val="24"/>
        </w:rPr>
      </w:pPr>
    </w:p>
    <w:p w:rsidRPr="00825428" w:rsidR="00806630" w:rsidP="00806630" w:rsidRDefault="00806630" w14:paraId="55848258" w14:textId="77777777">
      <w:pPr>
        <w:pStyle w:val="Tekst"/>
        <w:rPr>
          <w:rFonts w:asciiTheme="minorHAnsi" w:hAnsiTheme="minorHAnsi" w:cstheme="minorHAnsi"/>
          <w:color w:val="000000"/>
          <w:sz w:val="24"/>
          <w:szCs w:val="24"/>
        </w:rPr>
      </w:pPr>
    </w:p>
    <w:p w:rsidRPr="00825428" w:rsidR="00806630" w:rsidP="00806630" w:rsidRDefault="00806630" w14:paraId="5789430F" w14:textId="77777777">
      <w:pPr>
        <w:pStyle w:val="Tekst"/>
        <w:rPr>
          <w:rFonts w:asciiTheme="minorHAnsi" w:hAnsiTheme="minorHAnsi" w:cstheme="minorHAnsi"/>
          <w:color w:val="000000"/>
          <w:sz w:val="24"/>
          <w:szCs w:val="24"/>
        </w:rPr>
      </w:pPr>
    </w:p>
    <w:p w:rsidRPr="00825428" w:rsidR="00806630" w:rsidP="00806630" w:rsidRDefault="00806630" w14:paraId="47DE6F2A" w14:textId="77777777">
      <w:pPr>
        <w:pStyle w:val="Tekst"/>
        <w:rPr>
          <w:rFonts w:asciiTheme="minorHAnsi" w:hAnsiTheme="minorHAnsi" w:cstheme="minorHAnsi"/>
          <w:color w:val="000000"/>
          <w:sz w:val="24"/>
          <w:szCs w:val="24"/>
        </w:rPr>
      </w:pPr>
    </w:p>
    <w:p w:rsidRPr="00825428" w:rsidR="00806630" w:rsidP="00806630" w:rsidRDefault="00806630" w14:paraId="3B5B7A7F" w14:textId="77777777">
      <w:pPr>
        <w:pStyle w:val="Tekst"/>
        <w:rPr>
          <w:rFonts w:asciiTheme="minorHAnsi" w:hAnsiTheme="minorHAnsi" w:cstheme="minorHAnsi"/>
          <w:color w:val="000000"/>
          <w:sz w:val="24"/>
          <w:szCs w:val="24"/>
        </w:rPr>
      </w:pPr>
    </w:p>
    <w:p w:rsidRPr="00825428" w:rsidR="00806630" w:rsidP="00806630" w:rsidRDefault="00806630" w14:paraId="3F77249E" w14:textId="77777777">
      <w:pPr>
        <w:pStyle w:val="Tekst"/>
        <w:rPr>
          <w:rFonts w:asciiTheme="minorHAnsi" w:hAnsiTheme="minorHAnsi" w:cstheme="minorHAnsi"/>
          <w:color w:val="000000"/>
          <w:sz w:val="24"/>
          <w:szCs w:val="24"/>
        </w:rPr>
      </w:pPr>
    </w:p>
    <w:p w:rsidRPr="00825428" w:rsidR="00806630" w:rsidP="00806630" w:rsidRDefault="00806630" w14:paraId="58C48A01" w14:textId="77777777">
      <w:pPr>
        <w:pStyle w:val="Tekst"/>
        <w:rPr>
          <w:rFonts w:asciiTheme="minorHAnsi" w:hAnsiTheme="minorHAnsi" w:cstheme="minorHAnsi"/>
          <w:color w:val="000000"/>
          <w:sz w:val="24"/>
          <w:szCs w:val="24"/>
        </w:rPr>
      </w:pPr>
    </w:p>
    <w:p w:rsidRPr="00825428" w:rsidR="00806630" w:rsidP="00806630" w:rsidRDefault="00806630" w14:paraId="06EF2295" w14:textId="77777777">
      <w:pPr>
        <w:pStyle w:val="Tekst"/>
        <w:rPr>
          <w:rFonts w:asciiTheme="minorHAnsi" w:hAnsiTheme="minorHAnsi" w:cstheme="minorHAnsi"/>
          <w:color w:val="000000"/>
          <w:sz w:val="24"/>
          <w:szCs w:val="24"/>
        </w:rPr>
      </w:pPr>
    </w:p>
    <w:p w:rsidRPr="00825428" w:rsidR="00806630" w:rsidP="00806630" w:rsidRDefault="00806630" w14:paraId="1F0E55EB" w14:textId="77777777">
      <w:pPr>
        <w:pStyle w:val="Tekst"/>
        <w:rPr>
          <w:rFonts w:asciiTheme="minorHAnsi" w:hAnsiTheme="minorHAnsi" w:cstheme="minorHAnsi"/>
          <w:color w:val="000000"/>
          <w:sz w:val="24"/>
          <w:szCs w:val="24"/>
        </w:rPr>
      </w:pPr>
    </w:p>
    <w:p w:rsidRPr="00825428" w:rsidR="00806630" w:rsidP="00806630" w:rsidRDefault="00806630" w14:paraId="0402DD29" w14:textId="77777777">
      <w:pPr>
        <w:pStyle w:val="Tekst"/>
        <w:rPr>
          <w:rFonts w:asciiTheme="minorHAnsi" w:hAnsiTheme="minorHAnsi" w:cstheme="minorHAnsi"/>
          <w:color w:val="000000"/>
          <w:sz w:val="24"/>
          <w:szCs w:val="24"/>
        </w:rPr>
      </w:pPr>
    </w:p>
    <w:p w:rsidRPr="00825428" w:rsidR="00806630" w:rsidP="00806630" w:rsidRDefault="00806630" w14:paraId="7CEB17A0" w14:textId="77777777">
      <w:pPr>
        <w:pStyle w:val="Tekst"/>
        <w:rPr>
          <w:rFonts w:asciiTheme="minorHAnsi" w:hAnsiTheme="minorHAnsi" w:cstheme="minorHAnsi"/>
          <w:color w:val="000000"/>
          <w:sz w:val="24"/>
          <w:szCs w:val="24"/>
        </w:rPr>
      </w:pPr>
    </w:p>
    <w:p w:rsidRPr="00825428" w:rsidR="00806630" w:rsidP="00806630" w:rsidRDefault="00806630" w14:paraId="61F65BFF" w14:textId="77777777">
      <w:pPr>
        <w:pStyle w:val="Tekst"/>
        <w:rPr>
          <w:rFonts w:asciiTheme="minorHAnsi" w:hAnsiTheme="minorHAnsi" w:cstheme="minorHAnsi"/>
          <w:color w:val="000000"/>
          <w:sz w:val="24"/>
          <w:szCs w:val="24"/>
        </w:rPr>
      </w:pPr>
    </w:p>
    <w:p w:rsidRPr="00825428" w:rsidR="00806630" w:rsidP="00806630" w:rsidRDefault="00806630" w14:paraId="43341DAD" w14:textId="77777777">
      <w:pPr>
        <w:pStyle w:val="Tekst"/>
        <w:rPr>
          <w:rFonts w:asciiTheme="minorHAnsi" w:hAnsiTheme="minorHAnsi" w:cstheme="minorHAnsi"/>
          <w:color w:val="000000"/>
          <w:sz w:val="24"/>
          <w:szCs w:val="24"/>
        </w:rPr>
      </w:pPr>
    </w:p>
    <w:p w:rsidRPr="00825428" w:rsidR="00806630" w:rsidP="00806630" w:rsidRDefault="00806630" w14:paraId="41636019" w14:textId="77777777">
      <w:pPr>
        <w:pStyle w:val="Tekst"/>
        <w:rPr>
          <w:rFonts w:asciiTheme="minorHAnsi" w:hAnsiTheme="minorHAnsi" w:cstheme="minorHAnsi"/>
          <w:color w:val="000000"/>
          <w:sz w:val="24"/>
          <w:szCs w:val="24"/>
        </w:rPr>
      </w:pPr>
    </w:p>
    <w:p w:rsidRPr="00825428" w:rsidR="00806630" w:rsidP="00806630" w:rsidRDefault="00806630" w14:paraId="1C6A684A" w14:textId="77777777">
      <w:pPr>
        <w:pStyle w:val="Tekst"/>
        <w:rPr>
          <w:rFonts w:asciiTheme="minorHAnsi" w:hAnsiTheme="minorHAnsi" w:cstheme="minorHAnsi"/>
          <w:color w:val="000000"/>
          <w:sz w:val="24"/>
          <w:szCs w:val="24"/>
        </w:rPr>
      </w:pPr>
    </w:p>
    <w:p w:rsidRPr="00825428" w:rsidR="00806630" w:rsidP="00806630" w:rsidRDefault="00806630" w14:paraId="392FA41E" w14:textId="77777777">
      <w:pPr>
        <w:pStyle w:val="Tekst"/>
        <w:rPr>
          <w:rFonts w:asciiTheme="minorHAnsi" w:hAnsiTheme="minorHAnsi" w:cstheme="minorHAnsi"/>
          <w:color w:val="000000"/>
          <w:sz w:val="24"/>
          <w:szCs w:val="24"/>
        </w:rPr>
      </w:pPr>
    </w:p>
    <w:p w:rsidRPr="00825428" w:rsidR="00806630" w:rsidP="00806630" w:rsidRDefault="00806630" w14:paraId="73B7E671" w14:textId="77777777">
      <w:pPr>
        <w:pStyle w:val="Tekst"/>
        <w:rPr>
          <w:rFonts w:asciiTheme="minorHAnsi" w:hAnsiTheme="minorHAnsi" w:cstheme="minorHAnsi"/>
          <w:color w:val="000000"/>
          <w:sz w:val="24"/>
          <w:szCs w:val="24"/>
        </w:rPr>
      </w:pPr>
    </w:p>
    <w:p w:rsidRPr="00825428" w:rsidR="00806630" w:rsidP="00806630" w:rsidRDefault="00806630" w14:paraId="71106B31" w14:textId="77777777">
      <w:pPr>
        <w:pStyle w:val="Tekst"/>
        <w:rPr>
          <w:rFonts w:asciiTheme="minorHAnsi" w:hAnsiTheme="minorHAnsi" w:cstheme="minorHAnsi"/>
          <w:color w:val="000000"/>
          <w:sz w:val="24"/>
          <w:szCs w:val="24"/>
        </w:rPr>
      </w:pPr>
    </w:p>
    <w:p w:rsidRPr="00825428" w:rsidR="00806630" w:rsidP="00806630" w:rsidRDefault="00806630" w14:paraId="1DED379B" w14:textId="77777777">
      <w:pPr>
        <w:pStyle w:val="Tekst"/>
        <w:rPr>
          <w:rFonts w:asciiTheme="minorHAnsi" w:hAnsiTheme="minorHAnsi" w:cstheme="minorHAnsi"/>
          <w:color w:val="000000"/>
          <w:sz w:val="24"/>
          <w:szCs w:val="24"/>
        </w:rPr>
      </w:pPr>
    </w:p>
    <w:p w:rsidRPr="00825428" w:rsidR="00806630" w:rsidP="00806630" w:rsidRDefault="00806630" w14:paraId="307AF214" w14:textId="77777777">
      <w:pPr>
        <w:pStyle w:val="Tekst"/>
        <w:rPr>
          <w:rFonts w:asciiTheme="minorHAnsi" w:hAnsiTheme="minorHAnsi" w:cstheme="minorHAnsi"/>
          <w:color w:val="000000"/>
          <w:sz w:val="24"/>
          <w:szCs w:val="24"/>
        </w:rPr>
      </w:pPr>
    </w:p>
    <w:p w:rsidRPr="00825428" w:rsidR="00806630" w:rsidP="00806630" w:rsidRDefault="00806630" w14:paraId="77A5A8A7" w14:textId="77777777">
      <w:pPr>
        <w:pStyle w:val="Tekst"/>
        <w:rPr>
          <w:rFonts w:asciiTheme="minorHAnsi" w:hAnsiTheme="minorHAnsi" w:cstheme="minorHAnsi"/>
          <w:color w:val="000000"/>
          <w:sz w:val="24"/>
          <w:szCs w:val="24"/>
        </w:rPr>
      </w:pPr>
    </w:p>
    <w:p w:rsidRPr="00825428" w:rsidR="00806630" w:rsidP="00806630" w:rsidRDefault="00806630" w14:paraId="29440222" w14:textId="77777777">
      <w:pPr>
        <w:pStyle w:val="Tekst"/>
        <w:rPr>
          <w:rFonts w:asciiTheme="minorHAnsi" w:hAnsiTheme="minorHAnsi" w:cstheme="minorHAnsi"/>
          <w:color w:val="000000"/>
          <w:sz w:val="24"/>
          <w:szCs w:val="24"/>
        </w:rPr>
      </w:pPr>
    </w:p>
    <w:p w:rsidRPr="00825428" w:rsidR="00806630" w:rsidP="00806630" w:rsidRDefault="00806630" w14:paraId="3112A8BF" w14:textId="77777777">
      <w:pPr>
        <w:pStyle w:val="Tekst"/>
        <w:rPr>
          <w:rFonts w:asciiTheme="minorHAnsi" w:hAnsiTheme="minorHAnsi" w:cstheme="minorHAnsi"/>
          <w:color w:val="000000"/>
          <w:sz w:val="24"/>
          <w:szCs w:val="24"/>
        </w:rPr>
      </w:pPr>
    </w:p>
    <w:p w:rsidRPr="00825428" w:rsidR="00806630" w:rsidP="00806630" w:rsidRDefault="00806630" w14:paraId="33E06B6C" w14:textId="77777777">
      <w:pPr>
        <w:pStyle w:val="Tekst"/>
        <w:rPr>
          <w:rFonts w:asciiTheme="minorHAnsi" w:hAnsiTheme="minorHAnsi" w:cstheme="minorHAnsi"/>
          <w:color w:val="000000"/>
          <w:sz w:val="24"/>
          <w:szCs w:val="24"/>
        </w:rPr>
      </w:pPr>
    </w:p>
    <w:p w:rsidRPr="00825428" w:rsidR="00806630" w:rsidP="00806630" w:rsidRDefault="00806630" w14:paraId="4385E560" w14:textId="77777777">
      <w:pPr>
        <w:pStyle w:val="Tekst"/>
        <w:rPr>
          <w:rFonts w:asciiTheme="minorHAnsi" w:hAnsiTheme="minorHAnsi" w:cstheme="minorHAnsi"/>
          <w:color w:val="000000"/>
          <w:sz w:val="24"/>
          <w:szCs w:val="24"/>
        </w:rPr>
      </w:pPr>
    </w:p>
    <w:p w:rsidRPr="00825428" w:rsidR="00806630" w:rsidP="00806630" w:rsidRDefault="00806630" w14:paraId="02BD773C" w14:textId="77777777">
      <w:pPr>
        <w:pStyle w:val="Tekst"/>
        <w:rPr>
          <w:rFonts w:asciiTheme="minorHAnsi" w:hAnsiTheme="minorHAnsi" w:cstheme="minorHAnsi"/>
          <w:color w:val="000000"/>
          <w:sz w:val="24"/>
          <w:szCs w:val="24"/>
        </w:rPr>
      </w:pPr>
    </w:p>
    <w:p w:rsidRPr="00825428" w:rsidR="00806630" w:rsidP="00806630" w:rsidRDefault="00806630" w14:paraId="3993E6BB" w14:textId="77777777">
      <w:pPr>
        <w:pStyle w:val="Tekst"/>
        <w:rPr>
          <w:rFonts w:asciiTheme="minorHAnsi" w:hAnsiTheme="minorHAnsi" w:cstheme="minorHAnsi"/>
          <w:color w:val="000000"/>
          <w:sz w:val="24"/>
          <w:szCs w:val="24"/>
        </w:rPr>
      </w:pPr>
    </w:p>
    <w:p w:rsidRPr="00825428" w:rsidR="00806630" w:rsidP="00806630" w:rsidRDefault="00806630" w14:paraId="7A0754AC" w14:textId="77777777">
      <w:pPr>
        <w:pStyle w:val="Tekst"/>
        <w:rPr>
          <w:rFonts w:asciiTheme="minorHAnsi" w:hAnsiTheme="minorHAnsi" w:cstheme="minorHAnsi"/>
          <w:color w:val="000000"/>
          <w:sz w:val="24"/>
          <w:szCs w:val="24"/>
        </w:rPr>
      </w:pPr>
    </w:p>
    <w:p w:rsidRPr="00825428" w:rsidR="00806630" w:rsidP="00806630" w:rsidRDefault="00806630" w14:paraId="064838EF" w14:textId="77777777">
      <w:pPr>
        <w:pStyle w:val="Tekst"/>
        <w:rPr>
          <w:rFonts w:asciiTheme="minorHAnsi" w:hAnsiTheme="minorHAnsi" w:cstheme="minorHAnsi"/>
          <w:color w:val="000000"/>
          <w:sz w:val="24"/>
          <w:szCs w:val="24"/>
        </w:rPr>
      </w:pPr>
    </w:p>
    <w:p w:rsidRPr="00825428" w:rsidR="00806630" w:rsidP="00806630" w:rsidRDefault="00806630" w14:paraId="1BBCD269" w14:textId="77777777">
      <w:pPr>
        <w:pStyle w:val="Tekst"/>
        <w:rPr>
          <w:rFonts w:asciiTheme="minorHAnsi" w:hAnsiTheme="minorHAnsi" w:cstheme="minorHAnsi"/>
          <w:color w:val="000000"/>
          <w:sz w:val="24"/>
          <w:szCs w:val="24"/>
        </w:rPr>
      </w:pPr>
    </w:p>
    <w:p w:rsidRPr="00825428" w:rsidR="00806630" w:rsidP="00806630" w:rsidRDefault="00806630" w14:paraId="35E0D8B7" w14:textId="77777777">
      <w:pPr>
        <w:pStyle w:val="Tekst"/>
        <w:rPr>
          <w:rFonts w:asciiTheme="minorHAnsi" w:hAnsiTheme="minorHAnsi" w:cstheme="minorHAnsi"/>
          <w:color w:val="000000"/>
          <w:sz w:val="24"/>
          <w:szCs w:val="24"/>
        </w:rPr>
      </w:pPr>
    </w:p>
    <w:bookmarkStart w:name="_Toc280265915" w:id="8067"/>
    <w:bookmarkStart w:name="_Toc307475737" w:id="8068"/>
    <w:bookmarkStart w:name="_Toc307487999" w:id="8069"/>
    <w:p w:rsidR="00A045B5" w:rsidP="00A045B5" w:rsidRDefault="0065280C" w14:paraId="0DE6C4C4" w14:textId="18284A35">
      <w:pPr>
        <w:pStyle w:val="Tekst"/>
        <w:ind w:left="1134"/>
        <w:jc w:val="right"/>
      </w:pPr>
      <w:r w:rsidRPr="00825428">
        <w:rPr>
          <w:rFonts w:asciiTheme="minorHAnsi" w:hAnsiTheme="minorHAnsi" w:cstheme="minorHAnsi"/>
          <w:sz w:val="24"/>
          <w:szCs w:val="24"/>
        </w:rPr>
        <w:fldChar w:fldCharType="begin"/>
      </w:r>
      <w:r w:rsidR="006C5070">
        <w:rPr>
          <w:rFonts w:asciiTheme="minorHAnsi" w:hAnsiTheme="minorHAnsi" w:cstheme="minorHAnsi"/>
          <w:sz w:val="24"/>
          <w:szCs w:val="24"/>
        </w:rPr>
        <w:instrText>HYPERLINK  \l "_Alfabetisch_Trefwoordenregister"</w:instrText>
      </w:r>
      <w:r w:rsidRPr="00825428">
        <w:rPr>
          <w:rFonts w:asciiTheme="minorHAnsi" w:hAnsiTheme="minorHAnsi" w:cstheme="minorHAnsi"/>
          <w:sz w:val="24"/>
          <w:szCs w:val="24"/>
        </w:rPr>
      </w:r>
      <w:r w:rsidRPr="00825428">
        <w:rPr>
          <w:rFonts w:asciiTheme="minorHAnsi" w:hAnsiTheme="minorHAnsi" w:cstheme="minorHAnsi"/>
          <w:sz w:val="24"/>
          <w:szCs w:val="24"/>
        </w:rPr>
        <w:fldChar w:fldCharType="separate"/>
      </w:r>
      <w:r w:rsidRPr="00825428" w:rsidR="00A045B5">
        <w:rPr>
          <w:rStyle w:val="Hyperlink"/>
          <w:rFonts w:asciiTheme="minorHAnsi" w:hAnsiTheme="minorHAnsi" w:cstheme="minorHAnsi"/>
          <w:vanish/>
          <w:sz w:val="24"/>
          <w:szCs w:val="24"/>
        </w:rPr>
        <w:t>Terug naar alfabetisch register</w:t>
      </w:r>
      <w:r w:rsidRPr="00825428">
        <w:rPr>
          <w:rFonts w:asciiTheme="minorHAnsi" w:hAnsiTheme="minorHAnsi" w:cstheme="minorHAnsi"/>
          <w:sz w:val="24"/>
          <w:szCs w:val="24"/>
        </w:rPr>
        <w:fldChar w:fldCharType="end"/>
      </w:r>
    </w:p>
    <w:p w:rsidR="006D0009" w:rsidP="003116F6" w:rsidRDefault="006D0009" w14:paraId="69175656" w14:textId="77777777">
      <w:pPr>
        <w:pStyle w:val="Tekst"/>
        <w:ind w:left="1133"/>
        <w:jc w:val="right"/>
        <w:rPr>
          <w:vanish/>
        </w:rPr>
        <w:sectPr w:rsidR="006D0009" w:rsidSect="00F919BB">
          <w:footnotePr>
            <w:numRestart w:val="eachPage"/>
          </w:footnotePr>
          <w:type w:val="continuous"/>
          <w:pgSz w:w="11907" w:h="16840" w:orient="portrait" w:code="9"/>
          <w:pgMar w:top="1418" w:right="1418" w:bottom="1418" w:left="1418" w:header="709" w:footer="709" w:gutter="0"/>
          <w:cols w:space="708"/>
          <w:noEndnote/>
        </w:sectPr>
      </w:pPr>
    </w:p>
    <w:p w:rsidR="006D0009" w:rsidP="003116F6" w:rsidRDefault="006D0009" w14:paraId="3F5817DB" w14:textId="77777777">
      <w:pPr>
        <w:pStyle w:val="Tekst"/>
        <w:ind w:left="1133"/>
        <w:jc w:val="right"/>
        <w:rPr>
          <w:vanish/>
        </w:rPr>
      </w:pPr>
    </w:p>
    <w:p w:rsidRPr="0063786B" w:rsidR="00A549C2" w:rsidP="0069027A" w:rsidRDefault="00CF4CC6" w14:paraId="3197F4A4" w14:textId="77777777">
      <w:pPr>
        <w:pStyle w:val="Kop1"/>
        <w:pageBreakBefore w:val="0"/>
        <w:ind w:right="-144"/>
        <w:rPr>
          <w:rFonts w:asciiTheme="minorHAnsi" w:hAnsiTheme="minorHAnsi" w:cstheme="minorHAnsi"/>
          <w:sz w:val="32"/>
          <w:szCs w:val="32"/>
        </w:rPr>
      </w:pPr>
      <w:bookmarkStart w:name="_Nadere_toelichting_bij" w:id="8070"/>
      <w:bookmarkStart w:name="_Toc158199654" w:id="8071"/>
      <w:bookmarkEnd w:id="8070"/>
      <w:r w:rsidRPr="0063786B">
        <w:rPr>
          <w:rFonts w:asciiTheme="minorHAnsi" w:hAnsiTheme="minorHAnsi" w:cstheme="minorHAnsi"/>
          <w:sz w:val="32"/>
          <w:szCs w:val="32"/>
        </w:rPr>
        <w:t>T</w:t>
      </w:r>
      <w:r w:rsidRPr="0063786B" w:rsidR="00A549C2">
        <w:rPr>
          <w:rFonts w:asciiTheme="minorHAnsi" w:hAnsiTheme="minorHAnsi" w:cstheme="minorHAnsi"/>
          <w:sz w:val="32"/>
          <w:szCs w:val="32"/>
        </w:rPr>
        <w:t>oelichting bij specifieke arbeidsovereenkomsten</w:t>
      </w:r>
      <w:bookmarkEnd w:id="8040"/>
      <w:bookmarkEnd w:id="8041"/>
      <w:bookmarkEnd w:id="8042"/>
      <w:bookmarkEnd w:id="8043"/>
      <w:bookmarkEnd w:id="8044"/>
      <w:bookmarkEnd w:id="8045"/>
      <w:bookmarkEnd w:id="8046"/>
      <w:bookmarkEnd w:id="8047"/>
      <w:bookmarkEnd w:id="8048"/>
      <w:bookmarkEnd w:id="8049"/>
      <w:bookmarkEnd w:id="8050"/>
      <w:bookmarkEnd w:id="8051"/>
      <w:bookmarkEnd w:id="8052"/>
      <w:bookmarkEnd w:id="8053"/>
      <w:bookmarkEnd w:id="8054"/>
      <w:bookmarkEnd w:id="8055"/>
      <w:bookmarkEnd w:id="8056"/>
      <w:bookmarkEnd w:id="8057"/>
      <w:bookmarkEnd w:id="8058"/>
      <w:bookmarkEnd w:id="8059"/>
      <w:bookmarkEnd w:id="8060"/>
      <w:bookmarkEnd w:id="8061"/>
      <w:bookmarkEnd w:id="8062"/>
      <w:bookmarkEnd w:id="8063"/>
      <w:bookmarkEnd w:id="8064"/>
      <w:bookmarkEnd w:id="8065"/>
      <w:bookmarkEnd w:id="8066"/>
      <w:bookmarkEnd w:id="8067"/>
      <w:bookmarkEnd w:id="8068"/>
      <w:bookmarkEnd w:id="8069"/>
      <w:bookmarkEnd w:id="8071"/>
    </w:p>
    <w:p w:rsidR="00CE5473" w:rsidP="00CE5473" w:rsidRDefault="00CE5473" w14:paraId="2D910761" w14:textId="77777777">
      <w:pPr>
        <w:pStyle w:val="Inhopg1"/>
        <w:tabs>
          <w:tab w:val="left" w:pos="480"/>
          <w:tab w:val="right" w:leader="dot" w:pos="9345"/>
        </w:tabs>
      </w:pPr>
      <w:bookmarkStart w:name="_Toc392302329" w:id="8072"/>
      <w:bookmarkStart w:name="_Toc426347718" w:id="8073"/>
      <w:bookmarkStart w:name="_Toc426451141" w:id="8074"/>
      <w:bookmarkStart w:name="_Toc426451685" w:id="8075"/>
      <w:bookmarkStart w:name="_Toc426511184" w:id="8076"/>
      <w:bookmarkStart w:name="_Toc426517255" w:id="8077"/>
      <w:bookmarkStart w:name="_Toc426530917" w:id="8078"/>
      <w:bookmarkStart w:name="_Toc426943838" w:id="8079"/>
      <w:bookmarkStart w:name="_Toc426950600" w:id="8080"/>
      <w:bookmarkStart w:name="_Toc450032671" w:id="8081"/>
      <w:bookmarkStart w:name="_Toc450038257" w:id="8082"/>
      <w:bookmarkStart w:name="_Toc450531334" w:id="8083"/>
      <w:bookmarkStart w:name="_Toc450985334" w:id="8084"/>
      <w:bookmarkStart w:name="_Toc451053839" w:id="8085"/>
      <w:bookmarkStart w:name="_Toc451058354" w:id="8086"/>
      <w:bookmarkStart w:name="_Toc451070118" w:id="8087"/>
      <w:bookmarkStart w:name="_Toc452441822" w:id="8088"/>
      <w:bookmarkStart w:name="_Toc462554171" w:id="8089"/>
      <w:bookmarkStart w:name="_Toc473535255" w:id="8090"/>
      <w:bookmarkStart w:name="_Toc473535636" w:id="8091"/>
      <w:bookmarkStart w:name="_Toc473536234" w:id="8092"/>
      <w:bookmarkStart w:name="_Toc473615484" w:id="8093"/>
      <w:bookmarkStart w:name="_Toc473685880" w:id="8094"/>
      <w:bookmarkStart w:name="_Toc474045639" w:id="8095"/>
      <w:bookmarkStart w:name="_Toc495303044" w:id="8096"/>
      <w:bookmarkStart w:name="_Toc276634833" w:id="8097"/>
      <w:bookmarkStart w:name="_Toc276635793" w:id="8098"/>
    </w:p>
    <w:p w:rsidR="0069027A" w:rsidP="0069027A" w:rsidRDefault="0069027A" w14:paraId="28FBC18E" w14:textId="77777777"/>
    <w:p w:rsidR="0069027A" w:rsidP="0069027A" w:rsidRDefault="0069027A" w14:paraId="55931EF0" w14:textId="77777777"/>
    <w:p w:rsidR="0069027A" w:rsidP="0069027A" w:rsidRDefault="0069027A" w14:paraId="03AE1823" w14:textId="77777777"/>
    <w:p w:rsidR="0069027A" w:rsidP="0069027A" w:rsidRDefault="0069027A" w14:paraId="79127928" w14:textId="77777777"/>
    <w:p w:rsidR="0069027A" w:rsidP="0069027A" w:rsidRDefault="0069027A" w14:paraId="5E494337" w14:textId="77777777"/>
    <w:p w:rsidR="0069027A" w:rsidP="0069027A" w:rsidRDefault="0069027A" w14:paraId="45F40968" w14:textId="77777777"/>
    <w:p w:rsidR="0069027A" w:rsidP="0069027A" w:rsidRDefault="0069027A" w14:paraId="25FEDE35" w14:textId="77777777"/>
    <w:p w:rsidR="0069027A" w:rsidP="0069027A" w:rsidRDefault="0069027A" w14:paraId="1EF98CFB" w14:textId="77777777"/>
    <w:p w:rsidR="0069027A" w:rsidP="0069027A" w:rsidRDefault="0069027A" w14:paraId="53313A6B" w14:textId="77777777"/>
    <w:p w:rsidR="0069027A" w:rsidP="0069027A" w:rsidRDefault="0069027A" w14:paraId="29E66C2F" w14:textId="77777777"/>
    <w:p w:rsidR="0069027A" w:rsidP="0069027A" w:rsidRDefault="0069027A" w14:paraId="3FEBBAE6" w14:textId="77777777"/>
    <w:p w:rsidR="0069027A" w:rsidP="0069027A" w:rsidRDefault="0069027A" w14:paraId="4847145D" w14:textId="77777777"/>
    <w:p w:rsidR="0069027A" w:rsidP="0069027A" w:rsidRDefault="0069027A" w14:paraId="5169D00A" w14:textId="77777777"/>
    <w:p w:rsidR="0069027A" w:rsidP="0069027A" w:rsidRDefault="0069027A" w14:paraId="5A115A19" w14:textId="77777777"/>
    <w:p w:rsidR="0069027A" w:rsidP="0069027A" w:rsidRDefault="0069027A" w14:paraId="1281AE13" w14:textId="77777777"/>
    <w:p w:rsidR="0069027A" w:rsidP="0069027A" w:rsidRDefault="0069027A" w14:paraId="4BC08210" w14:textId="77777777"/>
    <w:p w:rsidR="0069027A" w:rsidP="0069027A" w:rsidRDefault="0069027A" w14:paraId="512BDB07" w14:textId="77777777"/>
    <w:p w:rsidR="0069027A" w:rsidP="0069027A" w:rsidRDefault="0069027A" w14:paraId="4FC85787" w14:textId="77777777"/>
    <w:p w:rsidR="0069027A" w:rsidP="0069027A" w:rsidRDefault="0069027A" w14:paraId="1A3C0B6B" w14:textId="77777777"/>
    <w:p w:rsidR="0069027A" w:rsidP="0069027A" w:rsidRDefault="0069027A" w14:paraId="4AC99A23" w14:textId="77777777"/>
    <w:p w:rsidR="0069027A" w:rsidP="0069027A" w:rsidRDefault="0069027A" w14:paraId="333E8BC6" w14:textId="77777777"/>
    <w:p w:rsidR="0069027A" w:rsidP="0069027A" w:rsidRDefault="0069027A" w14:paraId="169007B8" w14:textId="77777777"/>
    <w:p w:rsidR="0069027A" w:rsidP="0069027A" w:rsidRDefault="0069027A" w14:paraId="1A90917A" w14:textId="77777777"/>
    <w:p w:rsidR="0069027A" w:rsidP="0069027A" w:rsidRDefault="0069027A" w14:paraId="322B9B6C" w14:textId="77777777"/>
    <w:p w:rsidR="0069027A" w:rsidP="0069027A" w:rsidRDefault="0069027A" w14:paraId="5EACAE05" w14:textId="77777777"/>
    <w:p w:rsidR="0069027A" w:rsidP="0069027A" w:rsidRDefault="0069027A" w14:paraId="5C4034F5" w14:textId="77777777"/>
    <w:p w:rsidR="0069027A" w:rsidP="0069027A" w:rsidRDefault="0069027A" w14:paraId="60526A99" w14:textId="77777777"/>
    <w:p w:rsidR="0069027A" w:rsidP="0069027A" w:rsidRDefault="0069027A" w14:paraId="2B3C656E" w14:textId="77777777"/>
    <w:p w:rsidR="0069027A" w:rsidP="0069027A" w:rsidRDefault="0069027A" w14:paraId="121844C3" w14:textId="77777777"/>
    <w:p w:rsidR="0069027A" w:rsidP="0069027A" w:rsidRDefault="0069027A" w14:paraId="285A151C" w14:textId="77777777"/>
    <w:p w:rsidR="0069027A" w:rsidP="0069027A" w:rsidRDefault="0069027A" w14:paraId="18AB6580" w14:textId="77777777"/>
    <w:p w:rsidR="0069027A" w:rsidP="0069027A" w:rsidRDefault="0069027A" w14:paraId="126D296D" w14:textId="77777777"/>
    <w:p w:rsidR="0069027A" w:rsidP="0069027A" w:rsidRDefault="0069027A" w14:paraId="05661C7E" w14:textId="77777777"/>
    <w:p w:rsidR="0069027A" w:rsidP="0069027A" w:rsidRDefault="0069027A" w14:paraId="2229C981" w14:textId="77777777"/>
    <w:p w:rsidR="0069027A" w:rsidP="0069027A" w:rsidRDefault="0069027A" w14:paraId="18889B79" w14:textId="77777777"/>
    <w:p w:rsidR="0069027A" w:rsidP="0069027A" w:rsidRDefault="0069027A" w14:paraId="21B82AEF" w14:textId="77777777"/>
    <w:p w:rsidR="0069027A" w:rsidP="0069027A" w:rsidRDefault="0069027A" w14:paraId="5EBA3674" w14:textId="77777777"/>
    <w:p w:rsidR="0069027A" w:rsidP="0069027A" w:rsidRDefault="0069027A" w14:paraId="30C5B45D" w14:textId="77777777"/>
    <w:p w:rsidR="0069027A" w:rsidP="0069027A" w:rsidRDefault="0069027A" w14:paraId="08F36D8D" w14:textId="77777777"/>
    <w:p w:rsidR="0069027A" w:rsidP="0069027A" w:rsidRDefault="0069027A" w14:paraId="113F04FA" w14:textId="77777777"/>
    <w:p w:rsidR="0069027A" w:rsidP="0069027A" w:rsidRDefault="0069027A" w14:paraId="52FD3CB1" w14:textId="77777777"/>
    <w:p w:rsidR="0069027A" w:rsidP="0069027A" w:rsidRDefault="0069027A" w14:paraId="655B75A9" w14:textId="77777777"/>
    <w:p w:rsidR="0069027A" w:rsidP="0069027A" w:rsidRDefault="0069027A" w14:paraId="185CB5F9" w14:textId="77777777"/>
    <w:p w:rsidR="0069027A" w:rsidP="0069027A" w:rsidRDefault="0069027A" w14:paraId="76AAA809" w14:textId="77777777"/>
    <w:p w:rsidR="0069027A" w:rsidP="0069027A" w:rsidRDefault="0069027A" w14:paraId="0DBD0168" w14:textId="77777777"/>
    <w:p w:rsidR="0069027A" w:rsidP="0069027A" w:rsidRDefault="0069027A" w14:paraId="64C3B5EE" w14:textId="77777777"/>
    <w:p w:rsidR="0069027A" w:rsidP="0069027A" w:rsidRDefault="0069027A" w14:paraId="4E0101B8" w14:textId="77777777"/>
    <w:p w:rsidRPr="0069027A" w:rsidR="0069027A" w:rsidP="0069027A" w:rsidRDefault="0069027A" w14:paraId="5B3BDA07" w14:textId="77777777"/>
    <w:bookmarkStart w:name="_Toc280265916" w:id="8099"/>
    <w:bookmarkStart w:name="_Toc307475738" w:id="8100"/>
    <w:bookmarkStart w:name="_Toc307488000" w:id="8101"/>
    <w:p w:rsidRPr="00825428" w:rsidR="00A045B5" w:rsidP="00A045B5" w:rsidRDefault="0065280C" w14:paraId="610BF9BE" w14:textId="60B165E7">
      <w:pPr>
        <w:pStyle w:val="Tekst"/>
        <w:ind w:left="1134"/>
        <w:jc w:val="right"/>
        <w:rPr>
          <w:rFonts w:asciiTheme="minorHAnsi" w:hAnsiTheme="minorHAnsi" w:cstheme="minorHAnsi"/>
          <w:sz w:val="24"/>
          <w:szCs w:val="24"/>
        </w:rPr>
      </w:pPr>
      <w:r w:rsidRPr="00825428">
        <w:rPr>
          <w:rFonts w:asciiTheme="minorHAnsi" w:hAnsiTheme="minorHAnsi" w:cstheme="minorHAnsi"/>
          <w:sz w:val="24"/>
          <w:szCs w:val="24"/>
        </w:rPr>
        <w:fldChar w:fldCharType="begin"/>
      </w:r>
      <w:r w:rsidR="006C5070">
        <w:rPr>
          <w:rFonts w:asciiTheme="minorHAnsi" w:hAnsiTheme="minorHAnsi" w:cstheme="minorHAnsi"/>
          <w:sz w:val="24"/>
          <w:szCs w:val="24"/>
        </w:rPr>
        <w:instrText>HYPERLINK  \l "_Alfabetisch_Trefwoordenregister"</w:instrText>
      </w:r>
      <w:r w:rsidRPr="00825428">
        <w:rPr>
          <w:rFonts w:asciiTheme="minorHAnsi" w:hAnsiTheme="minorHAnsi" w:cstheme="minorHAnsi"/>
          <w:sz w:val="24"/>
          <w:szCs w:val="24"/>
        </w:rPr>
      </w:r>
      <w:r w:rsidRPr="00825428">
        <w:rPr>
          <w:rFonts w:asciiTheme="minorHAnsi" w:hAnsiTheme="minorHAnsi" w:cstheme="minorHAnsi"/>
          <w:sz w:val="24"/>
          <w:szCs w:val="24"/>
        </w:rPr>
        <w:fldChar w:fldCharType="separate"/>
      </w:r>
      <w:r w:rsidRPr="00825428" w:rsidR="00A045B5">
        <w:rPr>
          <w:rStyle w:val="Hyperlink"/>
          <w:rFonts w:asciiTheme="minorHAnsi" w:hAnsiTheme="minorHAnsi" w:cstheme="minorHAnsi"/>
          <w:vanish/>
          <w:sz w:val="24"/>
          <w:szCs w:val="24"/>
        </w:rPr>
        <w:t>Terug naar alfabetisch register</w:t>
      </w:r>
      <w:r w:rsidRPr="00825428">
        <w:rPr>
          <w:rFonts w:asciiTheme="minorHAnsi" w:hAnsiTheme="minorHAnsi" w:cstheme="minorHAnsi"/>
          <w:sz w:val="24"/>
          <w:szCs w:val="24"/>
        </w:rPr>
        <w:fldChar w:fldCharType="end"/>
      </w:r>
    </w:p>
    <w:p w:rsidRPr="00825428" w:rsidR="00A549C2" w:rsidP="00AA77C7" w:rsidRDefault="00A549C2" w14:paraId="2378E8D5" w14:textId="77777777">
      <w:pPr>
        <w:pStyle w:val="Kop2"/>
        <w:rPr>
          <w:rFonts w:asciiTheme="minorHAnsi" w:hAnsiTheme="minorHAnsi" w:cstheme="minorHAnsi"/>
          <w:sz w:val="32"/>
        </w:rPr>
      </w:pPr>
      <w:bookmarkStart w:name="_Personeelslid_belast_met" w:id="8102"/>
      <w:bookmarkStart w:name="_Toc158199655" w:id="8103"/>
      <w:bookmarkEnd w:id="8102"/>
      <w:r w:rsidRPr="00825428">
        <w:rPr>
          <w:rFonts w:asciiTheme="minorHAnsi" w:hAnsiTheme="minorHAnsi" w:cstheme="minorHAnsi"/>
          <w:sz w:val="32"/>
        </w:rPr>
        <w:t>Personeelslid belast met huisbewaring</w:t>
      </w:r>
      <w:bookmarkEnd w:id="8072"/>
      <w:bookmarkEnd w:id="8073"/>
      <w:bookmarkEnd w:id="8074"/>
      <w:bookmarkEnd w:id="8075"/>
      <w:bookmarkEnd w:id="8076"/>
      <w:bookmarkEnd w:id="8077"/>
      <w:bookmarkEnd w:id="8078"/>
      <w:bookmarkEnd w:id="8079"/>
      <w:bookmarkEnd w:id="8080"/>
      <w:bookmarkEnd w:id="8081"/>
      <w:bookmarkEnd w:id="8082"/>
      <w:bookmarkEnd w:id="8083"/>
      <w:bookmarkEnd w:id="8084"/>
      <w:bookmarkEnd w:id="8085"/>
      <w:bookmarkEnd w:id="8086"/>
      <w:bookmarkEnd w:id="8087"/>
      <w:bookmarkEnd w:id="8088"/>
      <w:bookmarkEnd w:id="8089"/>
      <w:bookmarkEnd w:id="8090"/>
      <w:bookmarkEnd w:id="8091"/>
      <w:bookmarkEnd w:id="8092"/>
      <w:bookmarkEnd w:id="8093"/>
      <w:bookmarkEnd w:id="8094"/>
      <w:bookmarkEnd w:id="8095"/>
      <w:bookmarkEnd w:id="8096"/>
      <w:bookmarkEnd w:id="8097"/>
      <w:bookmarkEnd w:id="8098"/>
      <w:bookmarkEnd w:id="8099"/>
      <w:bookmarkEnd w:id="8100"/>
      <w:bookmarkEnd w:id="8101"/>
      <w:bookmarkEnd w:id="8103"/>
    </w:p>
    <w:p w:rsidRPr="00825428" w:rsidR="00A549C2" w:rsidP="00AA77C7" w:rsidRDefault="00A549C2" w14:paraId="7089020D" w14:textId="77777777">
      <w:pPr>
        <w:pStyle w:val="Kop3"/>
        <w:rPr>
          <w:rFonts w:asciiTheme="minorHAnsi" w:hAnsiTheme="minorHAnsi" w:cstheme="minorHAnsi"/>
          <w:sz w:val="28"/>
          <w:szCs w:val="28"/>
        </w:rPr>
      </w:pPr>
      <w:bookmarkStart w:name="_Definitie_1" w:id="8104"/>
      <w:bookmarkStart w:name="_Toc392302330" w:id="8105"/>
      <w:bookmarkStart w:name="_Toc426347719" w:id="8106"/>
      <w:bookmarkStart w:name="_Toc426451142" w:id="8107"/>
      <w:bookmarkStart w:name="_Toc426451686" w:id="8108"/>
      <w:bookmarkStart w:name="_Toc426511185" w:id="8109"/>
      <w:bookmarkStart w:name="_Toc426517256" w:id="8110"/>
      <w:bookmarkStart w:name="_Toc426530918" w:id="8111"/>
      <w:bookmarkStart w:name="_Toc426943839" w:id="8112"/>
      <w:bookmarkStart w:name="_Toc426950601" w:id="8113"/>
      <w:bookmarkStart w:name="_Toc450032672" w:id="8114"/>
      <w:bookmarkStart w:name="_Toc450038258" w:id="8115"/>
      <w:bookmarkStart w:name="_Toc450531335" w:id="8116"/>
      <w:bookmarkStart w:name="_Toc450985335" w:id="8117"/>
      <w:bookmarkStart w:name="_Toc451053840" w:id="8118"/>
      <w:bookmarkStart w:name="_Toc451058355" w:id="8119"/>
      <w:bookmarkStart w:name="_Toc451070119" w:id="8120"/>
      <w:bookmarkStart w:name="_Toc452441823" w:id="8121"/>
      <w:bookmarkStart w:name="_Toc462554172" w:id="8122"/>
      <w:bookmarkStart w:name="_Toc473535256" w:id="8123"/>
      <w:bookmarkStart w:name="_Toc473535637" w:id="8124"/>
      <w:bookmarkStart w:name="_Toc473536235" w:id="8125"/>
      <w:bookmarkStart w:name="_Toc473615485" w:id="8126"/>
      <w:bookmarkStart w:name="_Toc473685881" w:id="8127"/>
      <w:bookmarkStart w:name="_Toc474045640" w:id="8128"/>
      <w:bookmarkStart w:name="_Toc495303045" w:id="8129"/>
      <w:bookmarkStart w:name="_Toc276634834" w:id="8130"/>
      <w:bookmarkStart w:name="_Toc276635794" w:id="8131"/>
      <w:bookmarkStart w:name="_Toc280265917" w:id="8132"/>
      <w:bookmarkStart w:name="_Toc307475739" w:id="8133"/>
      <w:bookmarkStart w:name="_Toc307488001" w:id="8134"/>
      <w:bookmarkStart w:name="_Toc158199656" w:id="8135"/>
      <w:bookmarkEnd w:id="8104"/>
      <w:r w:rsidRPr="00825428">
        <w:rPr>
          <w:rFonts w:asciiTheme="minorHAnsi" w:hAnsiTheme="minorHAnsi" w:cstheme="minorHAnsi"/>
          <w:sz w:val="28"/>
          <w:szCs w:val="28"/>
        </w:rPr>
        <w:t>Definitie</w:t>
      </w:r>
      <w:bookmarkEnd w:id="8105"/>
      <w:bookmarkEnd w:id="8106"/>
      <w:bookmarkEnd w:id="8107"/>
      <w:bookmarkEnd w:id="8108"/>
      <w:bookmarkEnd w:id="8109"/>
      <w:bookmarkEnd w:id="8110"/>
      <w:bookmarkEnd w:id="8111"/>
      <w:bookmarkEnd w:id="8112"/>
      <w:bookmarkEnd w:id="8113"/>
      <w:bookmarkEnd w:id="8114"/>
      <w:bookmarkEnd w:id="8115"/>
      <w:bookmarkEnd w:id="8116"/>
      <w:bookmarkEnd w:id="8117"/>
      <w:bookmarkEnd w:id="8118"/>
      <w:bookmarkEnd w:id="8119"/>
      <w:bookmarkEnd w:id="8120"/>
      <w:bookmarkEnd w:id="8121"/>
      <w:bookmarkEnd w:id="8122"/>
      <w:bookmarkEnd w:id="8123"/>
      <w:bookmarkEnd w:id="8124"/>
      <w:bookmarkEnd w:id="8125"/>
      <w:bookmarkEnd w:id="8126"/>
      <w:bookmarkEnd w:id="8127"/>
      <w:bookmarkEnd w:id="8128"/>
      <w:bookmarkEnd w:id="8129"/>
      <w:bookmarkEnd w:id="8130"/>
      <w:bookmarkEnd w:id="8131"/>
      <w:bookmarkEnd w:id="8132"/>
      <w:bookmarkEnd w:id="8133"/>
      <w:bookmarkEnd w:id="8134"/>
      <w:bookmarkEnd w:id="8135"/>
    </w:p>
    <w:p w:rsidRPr="00825428" w:rsidR="00A549C2" w:rsidP="007F0D2B" w:rsidRDefault="00A549C2" w14:paraId="5320A249" w14:textId="77777777">
      <w:pPr>
        <w:pStyle w:val="Tekst"/>
        <w:rPr>
          <w:rFonts w:asciiTheme="minorHAnsi" w:hAnsiTheme="minorHAnsi" w:cstheme="minorHAnsi"/>
          <w:color w:val="000000"/>
          <w:sz w:val="24"/>
          <w:szCs w:val="24"/>
        </w:rPr>
      </w:pPr>
      <w:r w:rsidRPr="00825428">
        <w:rPr>
          <w:rFonts w:asciiTheme="minorHAnsi" w:hAnsiTheme="minorHAnsi" w:cstheme="minorHAnsi"/>
          <w:color w:val="000000"/>
          <w:sz w:val="24"/>
          <w:szCs w:val="24"/>
        </w:rPr>
        <w:t xml:space="preserve">Huisbewaring is een </w:t>
      </w:r>
      <w:r w:rsidRPr="00825428">
        <w:rPr>
          <w:rFonts w:asciiTheme="minorHAnsi" w:hAnsiTheme="minorHAnsi" w:cstheme="minorHAnsi"/>
          <w:color w:val="000000"/>
          <w:sz w:val="24"/>
          <w:szCs w:val="24"/>
          <w:u w:val="single"/>
        </w:rPr>
        <w:t>bijkomende taak</w:t>
      </w:r>
      <w:r w:rsidRPr="00825428">
        <w:rPr>
          <w:rFonts w:asciiTheme="minorHAnsi" w:hAnsiTheme="minorHAnsi" w:cstheme="minorHAnsi"/>
          <w:color w:val="000000"/>
          <w:sz w:val="24"/>
          <w:szCs w:val="24"/>
        </w:rPr>
        <w:t xml:space="preserve"> waarmee contractuele of statutaire personeelsleden kunnen belast worden (zie </w:t>
      </w:r>
      <w:hyperlink w:history="1" w:anchor="_Model_24._Overeenkomst">
        <w:r w:rsidRPr="00825428">
          <w:rPr>
            <w:rStyle w:val="Hyperlink"/>
            <w:rFonts w:asciiTheme="minorHAnsi" w:hAnsiTheme="minorHAnsi" w:cstheme="minorHAnsi"/>
            <w:b/>
            <w:bCs/>
            <w:sz w:val="24"/>
            <w:szCs w:val="24"/>
          </w:rPr>
          <w:t>model</w:t>
        </w:r>
        <w:r w:rsidRPr="00825428" w:rsidR="00725810">
          <w:rPr>
            <w:rStyle w:val="Hyperlink"/>
            <w:rFonts w:asciiTheme="minorHAnsi" w:hAnsiTheme="minorHAnsi" w:cstheme="minorHAnsi"/>
            <w:b/>
            <w:bCs/>
            <w:sz w:val="24"/>
            <w:szCs w:val="24"/>
          </w:rPr>
          <w:t>formulier</w:t>
        </w:r>
        <w:r w:rsidRPr="00825428" w:rsidR="00426519">
          <w:rPr>
            <w:rStyle w:val="Hyperlink"/>
            <w:rFonts w:asciiTheme="minorHAnsi" w:hAnsiTheme="minorHAnsi" w:cstheme="minorHAnsi"/>
            <w:b/>
            <w:bCs/>
            <w:sz w:val="24"/>
            <w:szCs w:val="24"/>
          </w:rPr>
          <w:t xml:space="preserve"> </w:t>
        </w:r>
        <w:r w:rsidRPr="00825428" w:rsidR="007719E7">
          <w:rPr>
            <w:rStyle w:val="Hyperlink"/>
            <w:rFonts w:asciiTheme="minorHAnsi" w:hAnsiTheme="minorHAnsi" w:cstheme="minorHAnsi"/>
            <w:b/>
            <w:bCs/>
            <w:sz w:val="24"/>
            <w:szCs w:val="24"/>
          </w:rPr>
          <w:t>24</w:t>
        </w:r>
      </w:hyperlink>
      <w:r w:rsidRPr="00825428">
        <w:rPr>
          <w:rFonts w:asciiTheme="minorHAnsi" w:hAnsiTheme="minorHAnsi" w:cstheme="minorHAnsi"/>
          <w:color w:val="000000"/>
          <w:sz w:val="24"/>
          <w:szCs w:val="24"/>
        </w:rPr>
        <w:t>).</w:t>
      </w:r>
    </w:p>
    <w:p w:rsidRPr="00825428" w:rsidR="00A549C2" w:rsidP="00AA77C7" w:rsidRDefault="00A549C2" w14:paraId="25FEA436" w14:textId="77777777">
      <w:pPr>
        <w:pStyle w:val="Kop3"/>
        <w:rPr>
          <w:rFonts w:asciiTheme="minorHAnsi" w:hAnsiTheme="minorHAnsi" w:cstheme="minorHAnsi"/>
          <w:sz w:val="28"/>
          <w:szCs w:val="28"/>
        </w:rPr>
      </w:pPr>
      <w:bookmarkStart w:name="_Toc392302334" w:id="8136"/>
      <w:bookmarkStart w:name="_Toc426347723" w:id="8137"/>
      <w:bookmarkStart w:name="_Toc426451146" w:id="8138"/>
      <w:bookmarkStart w:name="_Toc426451690" w:id="8139"/>
      <w:bookmarkStart w:name="_Toc426511189" w:id="8140"/>
      <w:bookmarkStart w:name="_Toc426517260" w:id="8141"/>
      <w:bookmarkStart w:name="_Toc426530922" w:id="8142"/>
      <w:bookmarkStart w:name="_Toc426943843" w:id="8143"/>
      <w:bookmarkStart w:name="_Toc426950605" w:id="8144"/>
      <w:bookmarkStart w:name="_Toc450032676" w:id="8145"/>
      <w:bookmarkStart w:name="_Toc450038262" w:id="8146"/>
      <w:bookmarkStart w:name="_Toc450531339" w:id="8147"/>
      <w:bookmarkStart w:name="_Toc450985339" w:id="8148"/>
      <w:bookmarkStart w:name="_Toc451053844" w:id="8149"/>
      <w:bookmarkStart w:name="_Toc451058359" w:id="8150"/>
      <w:bookmarkStart w:name="_Toc451070123" w:id="8151"/>
      <w:bookmarkStart w:name="_Toc452441827" w:id="8152"/>
      <w:bookmarkStart w:name="_Toc462554176" w:id="8153"/>
      <w:bookmarkStart w:name="_Toc473535257" w:id="8154"/>
      <w:bookmarkStart w:name="_Toc473535638" w:id="8155"/>
      <w:bookmarkStart w:name="_Toc473536236" w:id="8156"/>
      <w:bookmarkStart w:name="_Toc473615486" w:id="8157"/>
      <w:bookmarkStart w:name="_Toc473685882" w:id="8158"/>
      <w:bookmarkStart w:name="_Toc474045641" w:id="8159"/>
      <w:bookmarkStart w:name="_Toc495303046" w:id="8160"/>
      <w:bookmarkStart w:name="_Toc276634835" w:id="8161"/>
      <w:bookmarkStart w:name="_Toc276635795" w:id="8162"/>
      <w:bookmarkStart w:name="_Toc280265918" w:id="8163"/>
      <w:bookmarkStart w:name="_Toc307475740" w:id="8164"/>
      <w:bookmarkStart w:name="_Toc307488002" w:id="8165"/>
      <w:bookmarkStart w:name="_Toc158199657" w:id="8166"/>
      <w:r w:rsidRPr="00825428">
        <w:rPr>
          <w:rFonts w:asciiTheme="minorHAnsi" w:hAnsiTheme="minorHAnsi" w:cstheme="minorHAnsi"/>
          <w:sz w:val="28"/>
          <w:szCs w:val="28"/>
        </w:rPr>
        <w:t>Aanstelling</w:t>
      </w:r>
      <w:bookmarkEnd w:id="8136"/>
      <w:bookmarkEnd w:id="8137"/>
      <w:bookmarkEnd w:id="8138"/>
      <w:bookmarkEnd w:id="8139"/>
      <w:bookmarkEnd w:id="8140"/>
      <w:bookmarkEnd w:id="8141"/>
      <w:bookmarkEnd w:id="8142"/>
      <w:bookmarkEnd w:id="8143"/>
      <w:bookmarkEnd w:id="8144"/>
      <w:bookmarkEnd w:id="8145"/>
      <w:bookmarkEnd w:id="8146"/>
      <w:bookmarkEnd w:id="8147"/>
      <w:bookmarkEnd w:id="8148"/>
      <w:bookmarkEnd w:id="8149"/>
      <w:bookmarkEnd w:id="8150"/>
      <w:bookmarkEnd w:id="8151"/>
      <w:bookmarkEnd w:id="8152"/>
      <w:bookmarkEnd w:id="8153"/>
      <w:bookmarkEnd w:id="8154"/>
      <w:bookmarkEnd w:id="8155"/>
      <w:bookmarkEnd w:id="8156"/>
      <w:bookmarkEnd w:id="8157"/>
      <w:bookmarkEnd w:id="8158"/>
      <w:bookmarkEnd w:id="8159"/>
      <w:bookmarkEnd w:id="8160"/>
      <w:bookmarkEnd w:id="8161"/>
      <w:bookmarkEnd w:id="8162"/>
      <w:bookmarkEnd w:id="8163"/>
      <w:bookmarkEnd w:id="8164"/>
      <w:bookmarkEnd w:id="8165"/>
      <w:bookmarkEnd w:id="8166"/>
    </w:p>
    <w:p w:rsidRPr="00825428" w:rsidR="00A549C2" w:rsidP="00AA77C7" w:rsidRDefault="00A549C2" w14:paraId="34EE6F5A" w14:textId="77777777">
      <w:pPr>
        <w:pStyle w:val="Kop4"/>
        <w:rPr>
          <w:rFonts w:asciiTheme="minorHAnsi" w:hAnsiTheme="minorHAnsi" w:cstheme="minorHAnsi"/>
          <w:b/>
          <w:bCs/>
          <w:sz w:val="28"/>
          <w:szCs w:val="28"/>
        </w:rPr>
      </w:pPr>
      <w:bookmarkStart w:name="_Toc392302335" w:id="8167"/>
      <w:r w:rsidRPr="00825428">
        <w:rPr>
          <w:rFonts w:asciiTheme="minorHAnsi" w:hAnsiTheme="minorHAnsi" w:cstheme="minorHAnsi"/>
          <w:b/>
          <w:bCs/>
          <w:sz w:val="28"/>
          <w:szCs w:val="28"/>
        </w:rPr>
        <w:t>De oproep</w:t>
      </w:r>
      <w:bookmarkEnd w:id="8167"/>
    </w:p>
    <w:p w:rsidRPr="00825428" w:rsidR="00A549C2" w:rsidP="007F0D2B" w:rsidRDefault="00C859E1" w14:paraId="3A32B154" w14:textId="5BC5F449">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De</w:t>
      </w:r>
      <w:r w:rsidRPr="00825428" w:rsidR="00A549C2">
        <w:rPr>
          <w:rFonts w:asciiTheme="minorHAnsi" w:hAnsiTheme="minorHAnsi" w:cstheme="minorHAnsi"/>
          <w:color w:val="000000"/>
          <w:sz w:val="24"/>
          <w:szCs w:val="24"/>
        </w:rPr>
        <w:t xml:space="preserve"> oproep tot kandidaatstelling voor de bijkomende taak van huisbewaring moet aan alle personeelsleden die aan de instelling zijn verbonden worden </w:t>
      </w:r>
      <w:r>
        <w:rPr>
          <w:rFonts w:asciiTheme="minorHAnsi" w:hAnsiTheme="minorHAnsi" w:cstheme="minorHAnsi"/>
          <w:color w:val="000000"/>
          <w:sz w:val="24"/>
          <w:szCs w:val="24"/>
        </w:rPr>
        <w:t>gericht</w:t>
      </w:r>
      <w:r w:rsidRPr="00825428" w:rsidR="00A549C2">
        <w:rPr>
          <w:rFonts w:asciiTheme="minorHAnsi" w:hAnsiTheme="minorHAnsi" w:cstheme="minorHAnsi"/>
          <w:color w:val="000000"/>
          <w:sz w:val="24"/>
          <w:szCs w:val="24"/>
        </w:rPr>
        <w:t xml:space="preserve">. Dit geldt dus zowel voor de contractuele als voor de </w:t>
      </w:r>
      <w:proofErr w:type="spellStart"/>
      <w:r w:rsidRPr="00825428" w:rsidR="00A549C2">
        <w:rPr>
          <w:rFonts w:asciiTheme="minorHAnsi" w:hAnsiTheme="minorHAnsi" w:cstheme="minorHAnsi"/>
          <w:color w:val="000000"/>
          <w:sz w:val="24"/>
          <w:szCs w:val="24"/>
        </w:rPr>
        <w:t>vastbenoemde</w:t>
      </w:r>
      <w:proofErr w:type="spellEnd"/>
      <w:r w:rsidRPr="00825428" w:rsidR="00A549C2">
        <w:rPr>
          <w:rFonts w:asciiTheme="minorHAnsi" w:hAnsiTheme="minorHAnsi" w:cstheme="minorHAnsi"/>
          <w:color w:val="000000"/>
          <w:sz w:val="24"/>
          <w:szCs w:val="24"/>
        </w:rPr>
        <w:t xml:space="preserve"> personeelsleden.</w:t>
      </w:r>
    </w:p>
    <w:p w:rsidRPr="00825428" w:rsidR="00A549C2" w:rsidP="00AA77C7" w:rsidRDefault="00A549C2" w14:paraId="45C9B0FE" w14:textId="77777777">
      <w:pPr>
        <w:pStyle w:val="Kop4"/>
        <w:rPr>
          <w:rFonts w:asciiTheme="minorHAnsi" w:hAnsiTheme="minorHAnsi" w:cstheme="minorHAnsi"/>
          <w:b/>
          <w:bCs/>
          <w:sz w:val="28"/>
          <w:szCs w:val="28"/>
        </w:rPr>
      </w:pPr>
      <w:bookmarkStart w:name="_Toc392302336" w:id="8168"/>
      <w:r w:rsidRPr="00825428">
        <w:rPr>
          <w:rFonts w:asciiTheme="minorHAnsi" w:hAnsiTheme="minorHAnsi" w:cstheme="minorHAnsi"/>
          <w:b/>
          <w:bCs/>
          <w:sz w:val="28"/>
          <w:szCs w:val="28"/>
        </w:rPr>
        <w:t>De algemene voorwaarden</w:t>
      </w:r>
      <w:bookmarkEnd w:id="8168"/>
    </w:p>
    <w:p w:rsidR="00A549C2" w:rsidP="00744F25" w:rsidRDefault="00A549C2" w14:paraId="6597D311" w14:textId="77777777">
      <w:pPr>
        <w:pStyle w:val="Opsomming"/>
        <w:numPr>
          <w:ilvl w:val="0"/>
          <w:numId w:val="63"/>
        </w:numPr>
        <w:ind w:left="1134" w:hanging="284"/>
        <w:rPr>
          <w:rFonts w:asciiTheme="minorHAnsi" w:hAnsiTheme="minorHAnsi" w:cstheme="minorHAnsi"/>
          <w:color w:val="000000"/>
          <w:sz w:val="24"/>
          <w:szCs w:val="24"/>
        </w:rPr>
      </w:pPr>
      <w:r w:rsidRPr="00825428">
        <w:rPr>
          <w:rFonts w:asciiTheme="minorHAnsi" w:hAnsiTheme="minorHAnsi" w:cstheme="minorHAnsi"/>
          <w:color w:val="000000"/>
          <w:sz w:val="24"/>
          <w:szCs w:val="24"/>
        </w:rPr>
        <w:t>In de oproep worden de algemene voorwaarden voor de uitoefening van de bijkomende taak van huisbewaring opgenomen, eventueel aangevuld met de door de  raad van bestuur vooraf vastgestelde criteria waarvan de minima zijn</w:t>
      </w:r>
      <w:r w:rsidRPr="00825428" w:rsidR="00650F7F">
        <w:rPr>
          <w:rFonts w:asciiTheme="minorHAnsi" w:hAnsiTheme="minorHAnsi" w:cstheme="minorHAnsi"/>
          <w:color w:val="000000"/>
          <w:sz w:val="24"/>
          <w:szCs w:val="24"/>
        </w:rPr>
        <w:t>:</w:t>
      </w:r>
    </w:p>
    <w:p w:rsidRPr="00825428" w:rsidR="00825428" w:rsidP="00825428" w:rsidRDefault="00825428" w14:paraId="6D972479" w14:textId="77777777">
      <w:pPr>
        <w:pStyle w:val="Opsomming"/>
        <w:ind w:firstLine="0"/>
        <w:rPr>
          <w:rFonts w:asciiTheme="minorHAnsi" w:hAnsiTheme="minorHAnsi" w:cstheme="minorHAnsi"/>
          <w:color w:val="000000"/>
          <w:sz w:val="24"/>
          <w:szCs w:val="24"/>
        </w:rPr>
      </w:pPr>
    </w:p>
    <w:p w:rsidR="00A549C2" w:rsidP="00825428" w:rsidRDefault="00A549C2" w14:paraId="0C89285E" w14:textId="77777777">
      <w:pPr>
        <w:pStyle w:val="Opsomming2"/>
        <w:numPr>
          <w:ilvl w:val="0"/>
          <w:numId w:val="96"/>
        </w:numPr>
        <w:ind w:left="1560"/>
        <w:rPr>
          <w:rFonts w:asciiTheme="minorHAnsi" w:hAnsiTheme="minorHAnsi" w:cstheme="minorHAnsi"/>
          <w:color w:val="000000"/>
          <w:sz w:val="24"/>
          <w:szCs w:val="24"/>
        </w:rPr>
      </w:pPr>
      <w:r w:rsidRPr="00825428">
        <w:rPr>
          <w:rFonts w:asciiTheme="minorHAnsi" w:hAnsiTheme="minorHAnsi" w:cstheme="minorHAnsi"/>
          <w:color w:val="000000"/>
          <w:sz w:val="24"/>
          <w:szCs w:val="24"/>
        </w:rPr>
        <w:t>beschikbaar zijn voor taken die in verband staan met het algemeen toezicht op de infrastructuur en dit gedurende een dagelijkse periode die aanvangt bij het beëindigen van de lesuren en eindigt op het ogenblik dat de lesuren opnieuw beginnen;</w:t>
      </w:r>
    </w:p>
    <w:p w:rsidRPr="00825428" w:rsidR="00825428" w:rsidP="00825428" w:rsidRDefault="00825428" w14:paraId="5038A4D6" w14:textId="77777777">
      <w:pPr>
        <w:pStyle w:val="Opsomming2"/>
        <w:ind w:left="1560" w:firstLine="0"/>
        <w:rPr>
          <w:rFonts w:asciiTheme="minorHAnsi" w:hAnsiTheme="minorHAnsi" w:cstheme="minorHAnsi"/>
          <w:color w:val="000000"/>
          <w:sz w:val="24"/>
          <w:szCs w:val="24"/>
        </w:rPr>
      </w:pPr>
    </w:p>
    <w:p w:rsidR="00A549C2" w:rsidP="00825428" w:rsidRDefault="00A549C2" w14:paraId="04DE54ED" w14:textId="77777777">
      <w:pPr>
        <w:pStyle w:val="Opsomming2"/>
        <w:numPr>
          <w:ilvl w:val="0"/>
          <w:numId w:val="96"/>
        </w:numPr>
        <w:ind w:left="1560"/>
        <w:rPr>
          <w:rFonts w:asciiTheme="minorHAnsi" w:hAnsiTheme="minorHAnsi" w:cstheme="minorHAnsi"/>
          <w:color w:val="000000"/>
          <w:sz w:val="24"/>
          <w:szCs w:val="24"/>
        </w:rPr>
      </w:pPr>
      <w:r w:rsidRPr="00825428">
        <w:rPr>
          <w:rFonts w:asciiTheme="minorHAnsi" w:hAnsiTheme="minorHAnsi" w:cstheme="minorHAnsi"/>
          <w:color w:val="000000"/>
          <w:sz w:val="24"/>
          <w:szCs w:val="24"/>
        </w:rPr>
        <w:t>beschikbaar zijn voor eerstelijns - interventie bij onvoorziene of dwingende omstandigheden.</w:t>
      </w:r>
    </w:p>
    <w:p w:rsidRPr="00825428" w:rsidR="00825428" w:rsidP="00825428" w:rsidRDefault="00825428" w14:paraId="1B052AC2" w14:textId="77777777">
      <w:pPr>
        <w:pStyle w:val="Opsomming2"/>
        <w:ind w:left="1560" w:firstLine="0"/>
        <w:rPr>
          <w:rFonts w:asciiTheme="minorHAnsi" w:hAnsiTheme="minorHAnsi" w:cstheme="minorHAnsi"/>
          <w:color w:val="000000"/>
          <w:sz w:val="24"/>
          <w:szCs w:val="24"/>
        </w:rPr>
      </w:pPr>
    </w:p>
    <w:p w:rsidR="00A549C2" w:rsidP="004B42F6" w:rsidRDefault="00A549C2" w14:paraId="606CB31B" w14:textId="77777777">
      <w:pPr>
        <w:ind w:left="1418"/>
        <w:rPr>
          <w:rFonts w:asciiTheme="minorHAnsi" w:hAnsiTheme="minorHAnsi" w:cstheme="minorHAnsi"/>
          <w:color w:val="000000"/>
          <w:sz w:val="24"/>
          <w:szCs w:val="24"/>
        </w:rPr>
      </w:pPr>
      <w:r w:rsidRPr="00825428">
        <w:rPr>
          <w:rFonts w:asciiTheme="minorHAnsi" w:hAnsiTheme="minorHAnsi" w:cstheme="minorHAnsi"/>
          <w:color w:val="000000"/>
          <w:sz w:val="24"/>
          <w:szCs w:val="24"/>
        </w:rPr>
        <w:t xml:space="preserve">Van de kandidaat-huisbewaarders mag in de eerste plaats worden verwacht dat zij op een zo professioneel mogelijke wijze de </w:t>
      </w:r>
      <w:r w:rsidRPr="00825428">
        <w:rPr>
          <w:rFonts w:asciiTheme="minorHAnsi" w:hAnsiTheme="minorHAnsi" w:cstheme="minorHAnsi"/>
          <w:b/>
          <w:bCs/>
          <w:color w:val="000000"/>
          <w:sz w:val="24"/>
          <w:szCs w:val="24"/>
        </w:rPr>
        <w:t>grootst mogelijke continuïteit in de uitoefening van hun taak kunnen waarborgen</w:t>
      </w:r>
      <w:r w:rsidRPr="00825428">
        <w:rPr>
          <w:rFonts w:asciiTheme="minorHAnsi" w:hAnsiTheme="minorHAnsi" w:cstheme="minorHAnsi"/>
          <w:color w:val="000000"/>
          <w:sz w:val="24"/>
          <w:szCs w:val="24"/>
        </w:rPr>
        <w:t>.</w:t>
      </w:r>
    </w:p>
    <w:p w:rsidRPr="00825428" w:rsidR="00825428" w:rsidP="004B42F6" w:rsidRDefault="00825428" w14:paraId="144F8F7F" w14:textId="77777777">
      <w:pPr>
        <w:ind w:left="1418"/>
        <w:rPr>
          <w:rFonts w:asciiTheme="minorHAnsi" w:hAnsiTheme="minorHAnsi" w:cstheme="minorHAnsi"/>
          <w:color w:val="000000"/>
          <w:sz w:val="24"/>
          <w:szCs w:val="24"/>
        </w:rPr>
      </w:pPr>
    </w:p>
    <w:p w:rsidRPr="00825428" w:rsidR="00A549C2" w:rsidP="00744F25" w:rsidRDefault="00A549C2" w14:paraId="451FF6B0" w14:textId="494A025C">
      <w:pPr>
        <w:pStyle w:val="Opsomming"/>
        <w:numPr>
          <w:ilvl w:val="0"/>
          <w:numId w:val="63"/>
        </w:numPr>
        <w:ind w:left="1134" w:hanging="284"/>
        <w:rPr>
          <w:rFonts w:asciiTheme="minorHAnsi" w:hAnsiTheme="minorHAnsi" w:cstheme="minorHAnsi"/>
          <w:color w:val="000000"/>
          <w:sz w:val="24"/>
          <w:szCs w:val="24"/>
        </w:rPr>
      </w:pPr>
      <w:r w:rsidRPr="00825428">
        <w:rPr>
          <w:rFonts w:asciiTheme="minorHAnsi" w:hAnsiTheme="minorHAnsi" w:cstheme="minorHAnsi"/>
          <w:color w:val="000000"/>
          <w:sz w:val="24"/>
          <w:szCs w:val="24"/>
        </w:rPr>
        <w:t xml:space="preserve">De </w:t>
      </w:r>
      <w:hyperlink w:history="1" w:anchor="_Aanwervingsvoorwaarden_1">
        <w:r w:rsidRPr="00825428">
          <w:rPr>
            <w:rStyle w:val="Hyperlink"/>
            <w:rFonts w:asciiTheme="minorHAnsi" w:hAnsiTheme="minorHAnsi" w:cstheme="minorHAnsi"/>
            <w:b/>
            <w:bCs/>
            <w:sz w:val="24"/>
            <w:szCs w:val="24"/>
          </w:rPr>
          <w:t>aanwervingsvoorwaarden</w:t>
        </w:r>
      </w:hyperlink>
      <w:r w:rsidRPr="00825428">
        <w:rPr>
          <w:rFonts w:asciiTheme="minorHAnsi" w:hAnsiTheme="minorHAnsi" w:cstheme="minorHAnsi"/>
          <w:color w:val="000000"/>
          <w:sz w:val="24"/>
          <w:szCs w:val="24"/>
        </w:rPr>
        <w:t xml:space="preserve"> zijn vastgelegd in </w:t>
      </w:r>
      <w:r w:rsidRPr="00825428" w:rsidR="00DB01F3">
        <w:rPr>
          <w:rFonts w:asciiTheme="minorHAnsi" w:hAnsiTheme="minorHAnsi" w:cstheme="minorHAnsi"/>
          <w:color w:val="000000"/>
          <w:sz w:val="24"/>
          <w:szCs w:val="24"/>
        </w:rPr>
        <w:t xml:space="preserve">hoofdstuk </w:t>
      </w:r>
      <w:r w:rsidRPr="00825428">
        <w:rPr>
          <w:rFonts w:asciiTheme="minorHAnsi" w:hAnsiTheme="minorHAnsi" w:cstheme="minorHAnsi"/>
          <w:color w:val="000000"/>
          <w:sz w:val="24"/>
          <w:szCs w:val="24"/>
        </w:rPr>
        <w:t>2 van deze handleiding.</w:t>
      </w:r>
    </w:p>
    <w:p w:rsidRPr="00825428" w:rsidR="00A549C2" w:rsidP="00AA77C7" w:rsidRDefault="00A549C2" w14:paraId="76479CA5" w14:textId="77777777">
      <w:pPr>
        <w:pStyle w:val="Kop3"/>
        <w:rPr>
          <w:rFonts w:asciiTheme="minorHAnsi" w:hAnsiTheme="minorHAnsi" w:cstheme="minorHAnsi"/>
          <w:sz w:val="28"/>
          <w:szCs w:val="28"/>
        </w:rPr>
      </w:pPr>
      <w:bookmarkStart w:name="_Toewijzing" w:id="8169"/>
      <w:bookmarkStart w:name="_Toc392302337" w:id="8170"/>
      <w:bookmarkStart w:name="_Toc426347724" w:id="8171"/>
      <w:bookmarkStart w:name="_Toc426451147" w:id="8172"/>
      <w:bookmarkStart w:name="_Toc426451691" w:id="8173"/>
      <w:bookmarkStart w:name="_Toc426511190" w:id="8174"/>
      <w:bookmarkStart w:name="_Toc426517261" w:id="8175"/>
      <w:bookmarkStart w:name="_Toc426530923" w:id="8176"/>
      <w:bookmarkStart w:name="_Toc426943844" w:id="8177"/>
      <w:bookmarkStart w:name="_Toc426950606" w:id="8178"/>
      <w:bookmarkStart w:name="_Toc450032677" w:id="8179"/>
      <w:bookmarkStart w:name="_Toc450038263" w:id="8180"/>
      <w:bookmarkStart w:name="_Toc450531340" w:id="8181"/>
      <w:bookmarkStart w:name="_Toc450985340" w:id="8182"/>
      <w:bookmarkStart w:name="_Toc451053845" w:id="8183"/>
      <w:bookmarkStart w:name="_Toc451058360" w:id="8184"/>
      <w:bookmarkStart w:name="_Toc451070124" w:id="8185"/>
      <w:bookmarkStart w:name="_Toc452441828" w:id="8186"/>
      <w:bookmarkStart w:name="_Toc462554177" w:id="8187"/>
      <w:bookmarkStart w:name="_Toc473535258" w:id="8188"/>
      <w:bookmarkStart w:name="_Toc473535639" w:id="8189"/>
      <w:bookmarkStart w:name="_Toc473536237" w:id="8190"/>
      <w:bookmarkStart w:name="_Toc473615487" w:id="8191"/>
      <w:bookmarkStart w:name="_Toc473685883" w:id="8192"/>
      <w:bookmarkStart w:name="_Toc474045642" w:id="8193"/>
      <w:bookmarkStart w:name="_Toc495303047" w:id="8194"/>
      <w:bookmarkStart w:name="_Toc276634836" w:id="8195"/>
      <w:bookmarkStart w:name="_Toc276635796" w:id="8196"/>
      <w:bookmarkStart w:name="_Toc280265919" w:id="8197"/>
      <w:bookmarkStart w:name="_Toc307475741" w:id="8198"/>
      <w:bookmarkStart w:name="_Toc307488003" w:id="8199"/>
      <w:bookmarkStart w:name="_Toc158199658" w:id="8200"/>
      <w:bookmarkEnd w:id="8169"/>
      <w:r w:rsidRPr="00825428">
        <w:rPr>
          <w:rFonts w:asciiTheme="minorHAnsi" w:hAnsiTheme="minorHAnsi" w:cstheme="minorHAnsi"/>
          <w:sz w:val="28"/>
          <w:szCs w:val="28"/>
        </w:rPr>
        <w:t>Toewijzing</w:t>
      </w:r>
      <w:bookmarkEnd w:id="8170"/>
      <w:bookmarkEnd w:id="8171"/>
      <w:bookmarkEnd w:id="8172"/>
      <w:bookmarkEnd w:id="8173"/>
      <w:bookmarkEnd w:id="8174"/>
      <w:bookmarkEnd w:id="8175"/>
      <w:bookmarkEnd w:id="8176"/>
      <w:bookmarkEnd w:id="8177"/>
      <w:bookmarkEnd w:id="8178"/>
      <w:bookmarkEnd w:id="8179"/>
      <w:bookmarkEnd w:id="8180"/>
      <w:bookmarkEnd w:id="8181"/>
      <w:bookmarkEnd w:id="8182"/>
      <w:bookmarkEnd w:id="8183"/>
      <w:bookmarkEnd w:id="8184"/>
      <w:bookmarkEnd w:id="8185"/>
      <w:bookmarkEnd w:id="8186"/>
      <w:bookmarkEnd w:id="8187"/>
      <w:bookmarkEnd w:id="8188"/>
      <w:bookmarkEnd w:id="8189"/>
      <w:bookmarkEnd w:id="8190"/>
      <w:bookmarkEnd w:id="8191"/>
      <w:bookmarkEnd w:id="8192"/>
      <w:bookmarkEnd w:id="8193"/>
      <w:bookmarkEnd w:id="8194"/>
      <w:bookmarkEnd w:id="8195"/>
      <w:bookmarkEnd w:id="8196"/>
      <w:bookmarkEnd w:id="8197"/>
      <w:bookmarkEnd w:id="8198"/>
      <w:bookmarkEnd w:id="8199"/>
      <w:bookmarkEnd w:id="8200"/>
    </w:p>
    <w:p w:rsidR="00A549C2" w:rsidP="007F0D2B" w:rsidRDefault="00A549C2" w14:paraId="3451568F" w14:textId="77777777">
      <w:pPr>
        <w:pStyle w:val="Tekst"/>
        <w:rPr>
          <w:rFonts w:asciiTheme="minorHAnsi" w:hAnsiTheme="minorHAnsi" w:cstheme="minorHAnsi"/>
          <w:color w:val="000000"/>
          <w:sz w:val="24"/>
          <w:szCs w:val="24"/>
        </w:rPr>
      </w:pPr>
      <w:r w:rsidRPr="00825428">
        <w:rPr>
          <w:rFonts w:asciiTheme="minorHAnsi" w:hAnsiTheme="minorHAnsi" w:cstheme="minorHAnsi"/>
          <w:color w:val="000000"/>
          <w:sz w:val="24"/>
          <w:szCs w:val="24"/>
        </w:rPr>
        <w:t>Uit de resultaten van de oproep tot kandidaatstelling voor de bijkomende taak van huisbewaring blijkt of er al dan niet een kandidaat beschikbaar is.</w:t>
      </w:r>
    </w:p>
    <w:p w:rsidRPr="00825428" w:rsidR="00825428" w:rsidP="007F0D2B" w:rsidRDefault="00825428" w14:paraId="3F2A5D00" w14:textId="77777777">
      <w:pPr>
        <w:pStyle w:val="Tekst"/>
        <w:rPr>
          <w:rFonts w:asciiTheme="minorHAnsi" w:hAnsiTheme="minorHAnsi" w:cstheme="minorHAnsi"/>
          <w:color w:val="000000"/>
          <w:sz w:val="24"/>
          <w:szCs w:val="24"/>
        </w:rPr>
      </w:pPr>
    </w:p>
    <w:p w:rsidR="00A549C2" w:rsidP="00744F25" w:rsidRDefault="00A549C2" w14:paraId="2F728617" w14:textId="77777777">
      <w:pPr>
        <w:pStyle w:val="Opsomming"/>
        <w:numPr>
          <w:ilvl w:val="0"/>
          <w:numId w:val="63"/>
        </w:numPr>
        <w:ind w:left="1134" w:hanging="284"/>
        <w:rPr>
          <w:rFonts w:asciiTheme="minorHAnsi" w:hAnsiTheme="minorHAnsi" w:cstheme="minorHAnsi"/>
          <w:color w:val="000000"/>
          <w:sz w:val="24"/>
          <w:szCs w:val="24"/>
        </w:rPr>
      </w:pPr>
      <w:r w:rsidRPr="00825428">
        <w:rPr>
          <w:rFonts w:asciiTheme="minorHAnsi" w:hAnsiTheme="minorHAnsi" w:cstheme="minorHAnsi"/>
          <w:color w:val="000000"/>
          <w:sz w:val="24"/>
          <w:szCs w:val="24"/>
        </w:rPr>
        <w:t xml:space="preserve">Indien een kandidaat beschikbaar is moet de toewijzing steeds </w:t>
      </w:r>
      <w:r w:rsidRPr="00825428">
        <w:rPr>
          <w:rFonts w:asciiTheme="minorHAnsi" w:hAnsiTheme="minorHAnsi" w:cstheme="minorHAnsi"/>
          <w:b/>
          <w:bCs/>
          <w:color w:val="000000"/>
          <w:sz w:val="24"/>
          <w:szCs w:val="24"/>
        </w:rPr>
        <w:t>gemotiveerd</w:t>
      </w:r>
      <w:r w:rsidRPr="00825428">
        <w:rPr>
          <w:rFonts w:asciiTheme="minorHAnsi" w:hAnsiTheme="minorHAnsi" w:cstheme="minorHAnsi"/>
          <w:color w:val="000000"/>
          <w:sz w:val="24"/>
          <w:szCs w:val="24"/>
        </w:rPr>
        <w:t xml:space="preserve"> zijn, waarbij de opgesomde criteria doorslaggevend zijn.</w:t>
      </w:r>
    </w:p>
    <w:p w:rsidR="00825428" w:rsidP="00825428" w:rsidRDefault="00825428" w14:paraId="0B629E59" w14:textId="77777777">
      <w:pPr>
        <w:pStyle w:val="Opsomming"/>
        <w:ind w:firstLine="0"/>
        <w:rPr>
          <w:rFonts w:asciiTheme="minorHAnsi" w:hAnsiTheme="minorHAnsi" w:cstheme="minorHAnsi"/>
          <w:color w:val="000000"/>
          <w:sz w:val="24"/>
          <w:szCs w:val="24"/>
        </w:rPr>
      </w:pPr>
    </w:p>
    <w:p w:rsidR="00825428" w:rsidP="00825428" w:rsidRDefault="00825428" w14:paraId="490F92E7" w14:textId="77777777">
      <w:pPr>
        <w:pStyle w:val="Opsomming"/>
        <w:ind w:firstLine="0"/>
        <w:rPr>
          <w:rFonts w:asciiTheme="minorHAnsi" w:hAnsiTheme="minorHAnsi" w:cstheme="minorHAnsi"/>
          <w:color w:val="000000"/>
          <w:sz w:val="24"/>
          <w:szCs w:val="24"/>
        </w:rPr>
      </w:pPr>
    </w:p>
    <w:p w:rsidRPr="00E43A8E" w:rsidR="00825428" w:rsidP="00825428" w:rsidRDefault="00AF09EE" w14:paraId="0960603E" w14:textId="369678F4">
      <w:pPr>
        <w:ind w:left="5812"/>
        <w:rPr>
          <w:rFonts w:ascii="Calibri" w:hAnsi="Calibri" w:cs="Calibri"/>
          <w:sz w:val="24"/>
          <w:szCs w:val="24"/>
        </w:rPr>
      </w:pPr>
      <w:hyperlink w:history="1" w:anchor="_Alfabetisch_Trefwoordenregister">
        <w:r w:rsidRPr="00E43A8E" w:rsidR="00825428">
          <w:rPr>
            <w:rFonts w:ascii="Calibri" w:hAnsi="Calibri" w:cs="Calibri"/>
            <w:vanish/>
            <w:color w:val="0000FF"/>
            <w:sz w:val="24"/>
            <w:szCs w:val="24"/>
            <w:u w:val="single"/>
          </w:rPr>
          <w:t>Terug naar alfabetisch register</w:t>
        </w:r>
      </w:hyperlink>
    </w:p>
    <w:p w:rsidR="00A549C2" w:rsidP="00744F25" w:rsidRDefault="00A549C2" w14:paraId="578EE789" w14:textId="7163CA0E">
      <w:pPr>
        <w:pStyle w:val="Opsomming"/>
        <w:numPr>
          <w:ilvl w:val="0"/>
          <w:numId w:val="63"/>
        </w:numPr>
        <w:ind w:left="1134" w:hanging="284"/>
        <w:rPr>
          <w:rFonts w:asciiTheme="minorHAnsi" w:hAnsiTheme="minorHAnsi" w:cstheme="minorHAnsi"/>
          <w:color w:val="000000"/>
          <w:sz w:val="24"/>
          <w:szCs w:val="24"/>
        </w:rPr>
      </w:pPr>
      <w:r w:rsidRPr="00825428">
        <w:rPr>
          <w:rFonts w:asciiTheme="minorHAnsi" w:hAnsiTheme="minorHAnsi" w:cstheme="minorHAnsi"/>
          <w:color w:val="000000"/>
          <w:sz w:val="24"/>
          <w:szCs w:val="24"/>
        </w:rPr>
        <w:t xml:space="preserve">Indien </w:t>
      </w:r>
      <w:r w:rsidRPr="00825428" w:rsidR="00DB01F3">
        <w:rPr>
          <w:rFonts w:asciiTheme="minorHAnsi" w:hAnsiTheme="minorHAnsi" w:cstheme="minorHAnsi"/>
          <w:color w:val="000000"/>
          <w:sz w:val="24"/>
          <w:szCs w:val="24"/>
        </w:rPr>
        <w:t xml:space="preserve">geen </w:t>
      </w:r>
      <w:r w:rsidRPr="00825428">
        <w:rPr>
          <w:rFonts w:asciiTheme="minorHAnsi" w:hAnsiTheme="minorHAnsi" w:cstheme="minorHAnsi"/>
          <w:color w:val="000000"/>
          <w:sz w:val="24"/>
          <w:szCs w:val="24"/>
        </w:rPr>
        <w:t>kandidaat beschikbaar is binnen de instelling, staan volgende mogelijkheden open</w:t>
      </w:r>
      <w:r w:rsidRPr="00825428" w:rsidR="00650F7F">
        <w:rPr>
          <w:rFonts w:asciiTheme="minorHAnsi" w:hAnsiTheme="minorHAnsi" w:cstheme="minorHAnsi"/>
          <w:color w:val="000000"/>
          <w:sz w:val="24"/>
          <w:szCs w:val="24"/>
        </w:rPr>
        <w:t>:</w:t>
      </w:r>
    </w:p>
    <w:p w:rsidRPr="00825428" w:rsidR="00825428" w:rsidP="00825428" w:rsidRDefault="00825428" w14:paraId="7B348E77" w14:textId="77777777">
      <w:pPr>
        <w:pStyle w:val="Opsomming"/>
        <w:ind w:firstLine="0"/>
        <w:rPr>
          <w:rFonts w:asciiTheme="minorHAnsi" w:hAnsiTheme="minorHAnsi" w:cstheme="minorHAnsi"/>
          <w:color w:val="000000"/>
          <w:sz w:val="24"/>
          <w:szCs w:val="24"/>
        </w:rPr>
      </w:pPr>
    </w:p>
    <w:p w:rsidRPr="00825428" w:rsidR="00A549C2" w:rsidP="00744F25" w:rsidRDefault="00A549C2" w14:paraId="2055620A" w14:textId="6A568053">
      <w:pPr>
        <w:pStyle w:val="Opsomming"/>
        <w:numPr>
          <w:ilvl w:val="0"/>
          <w:numId w:val="48"/>
        </w:numPr>
        <w:ind w:left="1418" w:hanging="284"/>
        <w:rPr>
          <w:rFonts w:asciiTheme="minorHAnsi" w:hAnsiTheme="minorHAnsi" w:cstheme="minorHAnsi"/>
          <w:color w:val="000000"/>
          <w:sz w:val="24"/>
          <w:szCs w:val="24"/>
        </w:rPr>
      </w:pPr>
      <w:r w:rsidRPr="00825428">
        <w:rPr>
          <w:rFonts w:asciiTheme="minorHAnsi" w:hAnsiTheme="minorHAnsi" w:cstheme="minorHAnsi"/>
          <w:color w:val="000000"/>
          <w:sz w:val="24"/>
          <w:szCs w:val="24"/>
        </w:rPr>
        <w:t>personeelslid uit aan andere instelling binnen de eigen scholengroep;</w:t>
      </w:r>
    </w:p>
    <w:p w:rsidRPr="00825428" w:rsidR="00A549C2" w:rsidP="00744F25" w:rsidRDefault="00A549C2" w14:paraId="069EE95C" w14:textId="77777777">
      <w:pPr>
        <w:pStyle w:val="Opsomming"/>
        <w:numPr>
          <w:ilvl w:val="0"/>
          <w:numId w:val="48"/>
        </w:numPr>
        <w:ind w:left="1418" w:hanging="284"/>
        <w:rPr>
          <w:rFonts w:asciiTheme="minorHAnsi" w:hAnsiTheme="minorHAnsi" w:cstheme="minorHAnsi"/>
          <w:color w:val="000000"/>
          <w:sz w:val="24"/>
          <w:szCs w:val="24"/>
        </w:rPr>
      </w:pPr>
      <w:r w:rsidRPr="00825428">
        <w:rPr>
          <w:rFonts w:asciiTheme="minorHAnsi" w:hAnsiTheme="minorHAnsi" w:cstheme="minorHAnsi"/>
          <w:color w:val="000000"/>
          <w:sz w:val="24"/>
          <w:szCs w:val="24"/>
        </w:rPr>
        <w:t>personeelslid uit een andere scholengroep;</w:t>
      </w:r>
    </w:p>
    <w:p w:rsidRPr="00825428" w:rsidR="00A549C2" w:rsidP="00744F25" w:rsidRDefault="00A549C2" w14:paraId="196B2C17" w14:textId="77777777">
      <w:pPr>
        <w:pStyle w:val="Opsomming"/>
        <w:numPr>
          <w:ilvl w:val="0"/>
          <w:numId w:val="48"/>
        </w:numPr>
        <w:ind w:left="1418" w:hanging="284"/>
        <w:rPr>
          <w:rFonts w:asciiTheme="minorHAnsi" w:hAnsiTheme="minorHAnsi" w:cstheme="minorHAnsi"/>
          <w:color w:val="000000"/>
          <w:sz w:val="24"/>
          <w:szCs w:val="24"/>
        </w:rPr>
      </w:pPr>
      <w:r w:rsidRPr="00825428">
        <w:rPr>
          <w:rFonts w:asciiTheme="minorHAnsi" w:hAnsiTheme="minorHAnsi" w:cstheme="minorHAnsi"/>
          <w:color w:val="000000"/>
          <w:sz w:val="24"/>
          <w:szCs w:val="24"/>
        </w:rPr>
        <w:t>een nieuw personeelslid contractueel aanwerven dat op grond van voormelde criteria geschikt bevonden is om de bijkomende taak van huisbewaring uit te oefenen.</w:t>
      </w:r>
    </w:p>
    <w:p w:rsidRPr="00825428" w:rsidR="00A549C2" w:rsidP="00AA77C7" w:rsidRDefault="00A549C2" w14:paraId="4B7043AA" w14:textId="77777777">
      <w:pPr>
        <w:pStyle w:val="Kop3"/>
        <w:rPr>
          <w:rFonts w:asciiTheme="minorHAnsi" w:hAnsiTheme="minorHAnsi" w:cstheme="minorHAnsi"/>
          <w:sz w:val="28"/>
          <w:szCs w:val="28"/>
        </w:rPr>
      </w:pPr>
      <w:bookmarkStart w:name="_Rechten_en_plichten_1" w:id="8201"/>
      <w:bookmarkStart w:name="_Toc392302338" w:id="8202"/>
      <w:bookmarkStart w:name="_Toc426347725" w:id="8203"/>
      <w:bookmarkStart w:name="_Toc426451148" w:id="8204"/>
      <w:bookmarkStart w:name="_Toc426451692" w:id="8205"/>
      <w:bookmarkStart w:name="_Toc426511191" w:id="8206"/>
      <w:bookmarkStart w:name="_Toc426517262" w:id="8207"/>
      <w:bookmarkStart w:name="_Toc426530924" w:id="8208"/>
      <w:bookmarkStart w:name="_Toc426943845" w:id="8209"/>
      <w:bookmarkStart w:name="_Toc426950607" w:id="8210"/>
      <w:bookmarkStart w:name="_Toc450032678" w:id="8211"/>
      <w:bookmarkStart w:name="_Toc450038264" w:id="8212"/>
      <w:bookmarkStart w:name="_Toc450531341" w:id="8213"/>
      <w:bookmarkStart w:name="_Toc450985341" w:id="8214"/>
      <w:bookmarkStart w:name="_Toc451053846" w:id="8215"/>
      <w:bookmarkStart w:name="_Toc451058361" w:id="8216"/>
      <w:bookmarkStart w:name="_Toc451070125" w:id="8217"/>
      <w:bookmarkStart w:name="_Toc452441829" w:id="8218"/>
      <w:bookmarkStart w:name="_Toc462554178" w:id="8219"/>
      <w:bookmarkStart w:name="_Toc473535259" w:id="8220"/>
      <w:bookmarkStart w:name="_Toc473535640" w:id="8221"/>
      <w:bookmarkStart w:name="_Toc473536238" w:id="8222"/>
      <w:bookmarkStart w:name="_Toc473615488" w:id="8223"/>
      <w:bookmarkStart w:name="_Toc473685884" w:id="8224"/>
      <w:bookmarkStart w:name="_Toc474045643" w:id="8225"/>
      <w:bookmarkStart w:name="_Toc495303048" w:id="8226"/>
      <w:bookmarkStart w:name="_Toc276634837" w:id="8227"/>
      <w:bookmarkStart w:name="_Toc276635797" w:id="8228"/>
      <w:bookmarkStart w:name="_Toc280265920" w:id="8229"/>
      <w:bookmarkStart w:name="_Toc307475742" w:id="8230"/>
      <w:bookmarkStart w:name="_Toc307488004" w:id="8231"/>
      <w:bookmarkStart w:name="_Toc158199659" w:id="8232"/>
      <w:bookmarkEnd w:id="8201"/>
      <w:r w:rsidRPr="00825428">
        <w:rPr>
          <w:rFonts w:asciiTheme="minorHAnsi" w:hAnsiTheme="minorHAnsi" w:cstheme="minorHAnsi"/>
          <w:sz w:val="28"/>
          <w:szCs w:val="28"/>
        </w:rPr>
        <w:t xml:space="preserve">Rechten en plichten van de huisbewaarder t.o.v. de </w:t>
      </w:r>
      <w:proofErr w:type="spellStart"/>
      <w:r w:rsidRPr="00825428">
        <w:rPr>
          <w:rFonts w:asciiTheme="minorHAnsi" w:hAnsiTheme="minorHAnsi" w:cstheme="minorHAnsi"/>
          <w:sz w:val="28"/>
          <w:szCs w:val="28"/>
        </w:rPr>
        <w:t>huisbewaarderswoning</w:t>
      </w:r>
      <w:bookmarkEnd w:id="8202"/>
      <w:bookmarkEnd w:id="8203"/>
      <w:bookmarkEnd w:id="8204"/>
      <w:bookmarkEnd w:id="8205"/>
      <w:bookmarkEnd w:id="8206"/>
      <w:bookmarkEnd w:id="8207"/>
      <w:bookmarkEnd w:id="8208"/>
      <w:bookmarkEnd w:id="8209"/>
      <w:bookmarkEnd w:id="8210"/>
      <w:bookmarkEnd w:id="8211"/>
      <w:bookmarkEnd w:id="8212"/>
      <w:bookmarkEnd w:id="8213"/>
      <w:bookmarkEnd w:id="8214"/>
      <w:bookmarkEnd w:id="8215"/>
      <w:bookmarkEnd w:id="8216"/>
      <w:bookmarkEnd w:id="8217"/>
      <w:bookmarkEnd w:id="8218"/>
      <w:bookmarkEnd w:id="8219"/>
      <w:bookmarkEnd w:id="8220"/>
      <w:bookmarkEnd w:id="8221"/>
      <w:bookmarkEnd w:id="8222"/>
      <w:bookmarkEnd w:id="8223"/>
      <w:bookmarkEnd w:id="8224"/>
      <w:bookmarkEnd w:id="8225"/>
      <w:bookmarkEnd w:id="8226"/>
      <w:bookmarkEnd w:id="8227"/>
      <w:bookmarkEnd w:id="8228"/>
      <w:bookmarkEnd w:id="8229"/>
      <w:bookmarkEnd w:id="8230"/>
      <w:bookmarkEnd w:id="8231"/>
      <w:bookmarkEnd w:id="8232"/>
      <w:proofErr w:type="spellEnd"/>
    </w:p>
    <w:p w:rsidRPr="00825428" w:rsidR="00EA310D" w:rsidP="003108A7" w:rsidRDefault="00EA310D" w14:paraId="2CE0B550" w14:textId="77777777">
      <w:pPr>
        <w:pStyle w:val="Tekst"/>
        <w:keepNext/>
        <w:jc w:val="both"/>
        <w:rPr>
          <w:rFonts w:asciiTheme="minorHAnsi" w:hAnsiTheme="minorHAnsi" w:cstheme="minorHAnsi"/>
          <w:color w:val="000000"/>
          <w:sz w:val="24"/>
          <w:szCs w:val="24"/>
        </w:rPr>
      </w:pPr>
      <w:r w:rsidRPr="00825428">
        <w:rPr>
          <w:rFonts w:asciiTheme="minorHAnsi" w:hAnsiTheme="minorHAnsi" w:cstheme="minorHAnsi"/>
          <w:color w:val="000000"/>
          <w:sz w:val="24"/>
          <w:szCs w:val="24"/>
        </w:rPr>
        <w:t xml:space="preserve">De huisbewaarder heeft volgende rechten en plichten t.o.v. de </w:t>
      </w:r>
      <w:proofErr w:type="spellStart"/>
      <w:r w:rsidRPr="00825428">
        <w:rPr>
          <w:rFonts w:asciiTheme="minorHAnsi" w:hAnsiTheme="minorHAnsi" w:cstheme="minorHAnsi"/>
          <w:color w:val="000000"/>
          <w:sz w:val="24"/>
          <w:szCs w:val="24"/>
        </w:rPr>
        <w:t>huisbewaarderswoning</w:t>
      </w:r>
      <w:proofErr w:type="spellEnd"/>
      <w:r w:rsidRPr="00825428" w:rsidR="00650F7F">
        <w:rPr>
          <w:rFonts w:asciiTheme="minorHAnsi" w:hAnsiTheme="minorHAnsi" w:cstheme="minorHAnsi"/>
          <w:color w:val="000000"/>
          <w:sz w:val="24"/>
          <w:szCs w:val="24"/>
        </w:rPr>
        <w:t>:</w:t>
      </w:r>
    </w:p>
    <w:p w:rsidRPr="00825428" w:rsidR="00EA310D" w:rsidP="003108A7" w:rsidRDefault="00EA310D" w14:paraId="43988EC3" w14:textId="77777777">
      <w:pPr>
        <w:pStyle w:val="Tekst"/>
        <w:numPr>
          <w:ilvl w:val="0"/>
          <w:numId w:val="25"/>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 xml:space="preserve">de huisbewaarder mag in het gebouw </w:t>
      </w:r>
      <w:r w:rsidRPr="003108A7">
        <w:rPr>
          <w:rFonts w:asciiTheme="minorHAnsi" w:hAnsiTheme="minorHAnsi" w:cstheme="minorHAnsi"/>
          <w:sz w:val="24"/>
          <w:szCs w:val="24"/>
          <w:u w:val="single"/>
        </w:rPr>
        <w:t>geen enkele commerciële activiteit</w:t>
      </w:r>
      <w:r w:rsidRPr="00825428">
        <w:rPr>
          <w:rFonts w:asciiTheme="minorHAnsi" w:hAnsiTheme="minorHAnsi" w:cstheme="minorHAnsi"/>
          <w:sz w:val="24"/>
          <w:szCs w:val="24"/>
        </w:rPr>
        <w:t xml:space="preserve"> uitoefenen;</w:t>
      </w:r>
    </w:p>
    <w:p w:rsidRPr="00825428" w:rsidR="00EA310D" w:rsidP="003108A7" w:rsidRDefault="00EA310D" w14:paraId="4EA99A5E" w14:textId="77777777">
      <w:pPr>
        <w:pStyle w:val="Tekst"/>
        <w:numPr>
          <w:ilvl w:val="0"/>
          <w:numId w:val="25"/>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 xml:space="preserve">de huisbewaarder bewoont met zijn gezin </w:t>
      </w:r>
      <w:r w:rsidRPr="003108A7">
        <w:rPr>
          <w:rFonts w:asciiTheme="minorHAnsi" w:hAnsiTheme="minorHAnsi" w:cstheme="minorHAnsi"/>
          <w:sz w:val="24"/>
          <w:szCs w:val="24"/>
          <w:u w:val="single"/>
        </w:rPr>
        <w:t>alleen het gedeelte dat hem is toegewezen</w:t>
      </w:r>
      <w:r w:rsidRPr="00825428">
        <w:rPr>
          <w:rFonts w:asciiTheme="minorHAnsi" w:hAnsiTheme="minorHAnsi" w:cstheme="minorHAnsi"/>
          <w:sz w:val="24"/>
          <w:szCs w:val="24"/>
        </w:rPr>
        <w:t xml:space="preserve"> in het gebouw waarvan hij de bewaring heeft;</w:t>
      </w:r>
    </w:p>
    <w:p w:rsidRPr="00825428" w:rsidR="00EA310D" w:rsidP="003108A7" w:rsidRDefault="00EA310D" w14:paraId="5B93E595" w14:textId="77777777">
      <w:pPr>
        <w:pStyle w:val="Tekst"/>
        <w:numPr>
          <w:ilvl w:val="0"/>
          <w:numId w:val="25"/>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de ruimten die ter beschikking van de huisbewaarder zijn gesteld, moeten altijd net zijn. Normaal opfrissing- en onderhoudswerk dat nodig mocht blijken bij het bewonen van de ruimten, moeten geregeld door de huisbewaarder en op zijn kosten uitgevoerd worden;</w:t>
      </w:r>
    </w:p>
    <w:p w:rsidRPr="00825428" w:rsidR="00EA310D" w:rsidP="003108A7" w:rsidRDefault="00EA310D" w14:paraId="53DB7260" w14:textId="21129A07">
      <w:pPr>
        <w:pStyle w:val="Tekst"/>
        <w:numPr>
          <w:ilvl w:val="0"/>
          <w:numId w:val="25"/>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de huisbewaarder mag het meubilair, het materiaal en de uitrusting van de diensten van de instelling, die niet tot zijn woning behoren, niet persoonlijk gebruiken;</w:t>
      </w:r>
    </w:p>
    <w:p w:rsidRPr="00825428" w:rsidR="00EA310D" w:rsidP="003108A7" w:rsidRDefault="00EA310D" w14:paraId="24BFA046" w14:textId="77777777">
      <w:pPr>
        <w:pStyle w:val="Tekst"/>
        <w:numPr>
          <w:ilvl w:val="0"/>
          <w:numId w:val="25"/>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 xml:space="preserve">de huisbewaarder is verplicht een </w:t>
      </w:r>
      <w:r w:rsidRPr="003108A7">
        <w:rPr>
          <w:rFonts w:asciiTheme="minorHAnsi" w:hAnsiTheme="minorHAnsi" w:cstheme="minorHAnsi"/>
          <w:sz w:val="24"/>
          <w:szCs w:val="24"/>
          <w:u w:val="single"/>
        </w:rPr>
        <w:t>brandverzekering</w:t>
      </w:r>
      <w:r w:rsidRPr="00825428">
        <w:rPr>
          <w:rFonts w:asciiTheme="minorHAnsi" w:hAnsiTheme="minorHAnsi" w:cstheme="minorHAnsi"/>
          <w:sz w:val="24"/>
          <w:szCs w:val="24"/>
        </w:rPr>
        <w:t xml:space="preserve"> af te sluiten wat de huurrisico’s en het verhaal van buren betreft;</w:t>
      </w:r>
    </w:p>
    <w:p w:rsidRPr="00825428" w:rsidR="00EA310D" w:rsidP="003108A7" w:rsidRDefault="00EA310D" w14:paraId="66745746" w14:textId="77777777">
      <w:pPr>
        <w:pStyle w:val="Tekst"/>
        <w:numPr>
          <w:ilvl w:val="0"/>
          <w:numId w:val="25"/>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indien de huisbewaarder zowel inzake ruimten als inzake energie wijzigingen wenst aan te brengen, moet hij vooraf de toestemming krijgen van de lokale raad;</w:t>
      </w:r>
    </w:p>
    <w:p w:rsidRPr="00825428" w:rsidR="00EA310D" w:rsidP="003108A7" w:rsidRDefault="00EA310D" w14:paraId="1844FAF7" w14:textId="77777777">
      <w:pPr>
        <w:pStyle w:val="Tekst"/>
        <w:numPr>
          <w:ilvl w:val="0"/>
          <w:numId w:val="25"/>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 xml:space="preserve">de huisbewaarder </w:t>
      </w:r>
      <w:r w:rsidRPr="003108A7">
        <w:rPr>
          <w:rFonts w:asciiTheme="minorHAnsi" w:hAnsiTheme="minorHAnsi" w:cstheme="minorHAnsi"/>
          <w:sz w:val="24"/>
          <w:szCs w:val="24"/>
          <w:u w:val="single"/>
        </w:rPr>
        <w:t>vermijdt elk misbruik in het energieverbruik</w:t>
      </w:r>
      <w:r w:rsidRPr="00825428">
        <w:rPr>
          <w:rFonts w:asciiTheme="minorHAnsi" w:hAnsiTheme="minorHAnsi" w:cstheme="minorHAnsi"/>
          <w:sz w:val="24"/>
          <w:szCs w:val="24"/>
        </w:rPr>
        <w:t>, ingeval van niet verantwoord gebruik komen de extra kosten ten zijnen laste;</w:t>
      </w:r>
    </w:p>
    <w:p w:rsidRPr="00825428" w:rsidR="00EA310D" w:rsidP="003108A7" w:rsidRDefault="00EA310D" w14:paraId="295C83BD" w14:textId="77777777">
      <w:pPr>
        <w:pStyle w:val="Tekst"/>
        <w:numPr>
          <w:ilvl w:val="0"/>
          <w:numId w:val="25"/>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 xml:space="preserve">de huisbewaarder heeft recht op herstellingswerken veroorzaakt door werkzaamheden die de instelling heeft bevolen en die schade hebben toegebracht aan de ruimten van de </w:t>
      </w:r>
      <w:proofErr w:type="spellStart"/>
      <w:r w:rsidRPr="00825428">
        <w:rPr>
          <w:rFonts w:asciiTheme="minorHAnsi" w:hAnsiTheme="minorHAnsi" w:cstheme="minorHAnsi"/>
          <w:sz w:val="24"/>
          <w:szCs w:val="24"/>
        </w:rPr>
        <w:t>huisbewaarderswoning</w:t>
      </w:r>
      <w:proofErr w:type="spellEnd"/>
      <w:r w:rsidRPr="00825428">
        <w:rPr>
          <w:rFonts w:asciiTheme="minorHAnsi" w:hAnsiTheme="minorHAnsi" w:cstheme="minorHAnsi"/>
          <w:sz w:val="24"/>
          <w:szCs w:val="24"/>
        </w:rPr>
        <w:t>;</w:t>
      </w:r>
    </w:p>
    <w:p w:rsidRPr="00825428" w:rsidR="00EA310D" w:rsidP="003108A7" w:rsidRDefault="00EA310D" w14:paraId="5D36B15D" w14:textId="00319483">
      <w:pPr>
        <w:pStyle w:val="Tekst"/>
        <w:numPr>
          <w:ilvl w:val="0"/>
          <w:numId w:val="25"/>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toevallige schade die niet toe te schrijven is aan nalatigheid van de huisbewaarder dient door de instelling te worden hersteld;</w:t>
      </w:r>
    </w:p>
    <w:p w:rsidRPr="00825428" w:rsidR="00EA310D" w:rsidP="003108A7" w:rsidRDefault="00EA310D" w14:paraId="163F3679" w14:textId="77777777">
      <w:pPr>
        <w:pStyle w:val="Tekst"/>
        <w:numPr>
          <w:ilvl w:val="0"/>
          <w:numId w:val="25"/>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 xml:space="preserve">indien een medebewoner van de </w:t>
      </w:r>
      <w:proofErr w:type="spellStart"/>
      <w:r w:rsidRPr="00825428">
        <w:rPr>
          <w:rFonts w:asciiTheme="minorHAnsi" w:hAnsiTheme="minorHAnsi" w:cstheme="minorHAnsi"/>
          <w:sz w:val="24"/>
          <w:szCs w:val="24"/>
        </w:rPr>
        <w:t>huisbewaarderswoning</w:t>
      </w:r>
      <w:proofErr w:type="spellEnd"/>
      <w:r w:rsidRPr="00825428">
        <w:rPr>
          <w:rFonts w:asciiTheme="minorHAnsi" w:hAnsiTheme="minorHAnsi" w:cstheme="minorHAnsi"/>
          <w:sz w:val="24"/>
          <w:szCs w:val="24"/>
        </w:rPr>
        <w:t xml:space="preserve"> en mits voldaan aan </w:t>
      </w:r>
      <w:r w:rsidRPr="00825428" w:rsidR="00DB01F3">
        <w:rPr>
          <w:rFonts w:asciiTheme="minorHAnsi" w:hAnsiTheme="minorHAnsi" w:cstheme="minorHAnsi"/>
          <w:sz w:val="24"/>
          <w:szCs w:val="24"/>
        </w:rPr>
        <w:t xml:space="preserve">alle </w:t>
      </w:r>
      <w:r w:rsidRPr="00825428">
        <w:rPr>
          <w:rFonts w:asciiTheme="minorHAnsi" w:hAnsiTheme="minorHAnsi" w:cstheme="minorHAnsi"/>
          <w:sz w:val="24"/>
          <w:szCs w:val="24"/>
        </w:rPr>
        <w:t xml:space="preserve">voorwaarden, als nieuwe huisbewaarder kan worden aangesteld moet de </w:t>
      </w:r>
      <w:proofErr w:type="spellStart"/>
      <w:r w:rsidRPr="00825428">
        <w:rPr>
          <w:rFonts w:asciiTheme="minorHAnsi" w:hAnsiTheme="minorHAnsi" w:cstheme="minorHAnsi"/>
          <w:sz w:val="24"/>
          <w:szCs w:val="24"/>
        </w:rPr>
        <w:t>huisbewaarderswoning</w:t>
      </w:r>
      <w:proofErr w:type="spellEnd"/>
      <w:r w:rsidRPr="00825428">
        <w:rPr>
          <w:rFonts w:asciiTheme="minorHAnsi" w:hAnsiTheme="minorHAnsi" w:cstheme="minorHAnsi"/>
          <w:sz w:val="24"/>
          <w:szCs w:val="24"/>
        </w:rPr>
        <w:t xml:space="preserve"> niet worden ontruimd;</w:t>
      </w:r>
    </w:p>
    <w:p w:rsidR="00EA310D" w:rsidP="003108A7" w:rsidRDefault="00EA310D" w14:paraId="121972D6" w14:textId="77777777">
      <w:pPr>
        <w:pStyle w:val="Tekst"/>
        <w:numPr>
          <w:ilvl w:val="0"/>
          <w:numId w:val="25"/>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 xml:space="preserve">bij ontruiming van de </w:t>
      </w:r>
      <w:proofErr w:type="spellStart"/>
      <w:r w:rsidRPr="00825428">
        <w:rPr>
          <w:rFonts w:asciiTheme="minorHAnsi" w:hAnsiTheme="minorHAnsi" w:cstheme="minorHAnsi"/>
          <w:sz w:val="24"/>
          <w:szCs w:val="24"/>
        </w:rPr>
        <w:t>huisbewaarderswoning</w:t>
      </w:r>
      <w:proofErr w:type="spellEnd"/>
      <w:r w:rsidRPr="00825428">
        <w:rPr>
          <w:rFonts w:asciiTheme="minorHAnsi" w:hAnsiTheme="minorHAnsi" w:cstheme="minorHAnsi"/>
          <w:sz w:val="24"/>
          <w:szCs w:val="24"/>
        </w:rPr>
        <w:t xml:space="preserve"> zijn de verhuiskosten van het eigen meubilair ten laste van de huisbewaarder, behalve wanneer de diensten zelf het gebouw verlaten en zich vestigen in een nieuw dienstgebouw  waar de betrokkene weer als </w:t>
      </w:r>
      <w:r w:rsidRPr="00825428" w:rsidR="00BC2D7C">
        <w:rPr>
          <w:rFonts w:asciiTheme="minorHAnsi" w:hAnsiTheme="minorHAnsi" w:cstheme="minorHAnsi"/>
          <w:sz w:val="24"/>
          <w:szCs w:val="24"/>
        </w:rPr>
        <w:t>huisbewaarder wordt aangesteld.</w:t>
      </w:r>
    </w:p>
    <w:p w:rsidR="003108A7" w:rsidP="003108A7" w:rsidRDefault="003108A7" w14:paraId="6B42BFA5" w14:textId="77777777">
      <w:pPr>
        <w:pStyle w:val="Tekst"/>
        <w:ind w:left="1134"/>
        <w:jc w:val="both"/>
        <w:rPr>
          <w:rFonts w:asciiTheme="minorHAnsi" w:hAnsiTheme="minorHAnsi" w:cstheme="minorHAnsi"/>
          <w:sz w:val="24"/>
          <w:szCs w:val="24"/>
        </w:rPr>
      </w:pPr>
    </w:p>
    <w:p w:rsidR="003108A7" w:rsidP="003108A7" w:rsidRDefault="003108A7" w14:paraId="69FC024D" w14:textId="77777777">
      <w:pPr>
        <w:pStyle w:val="Tekst"/>
        <w:ind w:left="1134"/>
        <w:jc w:val="both"/>
        <w:rPr>
          <w:rFonts w:asciiTheme="minorHAnsi" w:hAnsiTheme="minorHAnsi" w:cstheme="minorHAnsi"/>
          <w:sz w:val="24"/>
          <w:szCs w:val="24"/>
        </w:rPr>
      </w:pPr>
    </w:p>
    <w:p w:rsidRPr="00E43A8E" w:rsidR="003108A7" w:rsidP="003108A7" w:rsidRDefault="00AF09EE" w14:paraId="40F7BBC4" w14:textId="2461381C">
      <w:pPr>
        <w:ind w:left="5812"/>
        <w:rPr>
          <w:rFonts w:ascii="Calibri" w:hAnsi="Calibri" w:cs="Calibri"/>
          <w:sz w:val="24"/>
          <w:szCs w:val="24"/>
        </w:rPr>
      </w:pPr>
      <w:hyperlink w:history="1" w:anchor="_Alfabetisch_Trefwoordenregister">
        <w:r w:rsidRPr="00E43A8E" w:rsidR="003108A7">
          <w:rPr>
            <w:rFonts w:ascii="Calibri" w:hAnsi="Calibri" w:cs="Calibri"/>
            <w:vanish/>
            <w:color w:val="0000FF"/>
            <w:sz w:val="24"/>
            <w:szCs w:val="24"/>
            <w:u w:val="single"/>
          </w:rPr>
          <w:t>Terug naar alfabetisch register</w:t>
        </w:r>
      </w:hyperlink>
    </w:p>
    <w:p w:rsidRPr="003108A7" w:rsidR="00A549C2" w:rsidP="00AA77C7" w:rsidRDefault="00A549C2" w14:paraId="75573C07" w14:textId="77777777">
      <w:pPr>
        <w:pStyle w:val="Kop3"/>
        <w:rPr>
          <w:rFonts w:asciiTheme="minorHAnsi" w:hAnsiTheme="minorHAnsi" w:cstheme="minorHAnsi"/>
          <w:sz w:val="28"/>
          <w:szCs w:val="28"/>
        </w:rPr>
      </w:pPr>
      <w:bookmarkStart w:name="_Mogelijke_taken_van" w:id="8233"/>
      <w:bookmarkStart w:name="_Toc392302339" w:id="8234"/>
      <w:bookmarkStart w:name="_Toc426347726" w:id="8235"/>
      <w:bookmarkStart w:name="_Toc426451149" w:id="8236"/>
      <w:bookmarkStart w:name="_Toc426451693" w:id="8237"/>
      <w:bookmarkStart w:name="_Toc426511192" w:id="8238"/>
      <w:bookmarkStart w:name="_Toc426517263" w:id="8239"/>
      <w:bookmarkStart w:name="_Toc426530925" w:id="8240"/>
      <w:bookmarkStart w:name="_Toc426943846" w:id="8241"/>
      <w:bookmarkStart w:name="_Toc426950608" w:id="8242"/>
      <w:bookmarkStart w:name="_Toc450032679" w:id="8243"/>
      <w:bookmarkStart w:name="_Toc450038265" w:id="8244"/>
      <w:bookmarkStart w:name="_Toc450531342" w:id="8245"/>
      <w:bookmarkStart w:name="_Toc450985342" w:id="8246"/>
      <w:bookmarkStart w:name="_Toc451053847" w:id="8247"/>
      <w:bookmarkStart w:name="_Toc451058362" w:id="8248"/>
      <w:bookmarkStart w:name="_Toc451070126" w:id="8249"/>
      <w:bookmarkStart w:name="_Toc452441830" w:id="8250"/>
      <w:bookmarkStart w:name="_Toc462554179" w:id="8251"/>
      <w:bookmarkStart w:name="_Toc473535260" w:id="8252"/>
      <w:bookmarkStart w:name="_Toc473535641" w:id="8253"/>
      <w:bookmarkStart w:name="_Toc473536239" w:id="8254"/>
      <w:bookmarkStart w:name="_Toc473615489" w:id="8255"/>
      <w:bookmarkStart w:name="_Toc473685885" w:id="8256"/>
      <w:bookmarkStart w:name="_Toc474045644" w:id="8257"/>
      <w:bookmarkStart w:name="_Toc495303049" w:id="8258"/>
      <w:bookmarkStart w:name="_Toc276634838" w:id="8259"/>
      <w:bookmarkStart w:name="_Toc276635798" w:id="8260"/>
      <w:bookmarkStart w:name="_Toc280265921" w:id="8261"/>
      <w:bookmarkStart w:name="_Toc307475743" w:id="8262"/>
      <w:bookmarkStart w:name="_Toc307488005" w:id="8263"/>
      <w:bookmarkStart w:name="_Toc158199660" w:id="8264"/>
      <w:bookmarkEnd w:id="8233"/>
      <w:r w:rsidRPr="003108A7">
        <w:rPr>
          <w:rFonts w:asciiTheme="minorHAnsi" w:hAnsiTheme="minorHAnsi" w:cstheme="minorHAnsi"/>
          <w:sz w:val="28"/>
          <w:szCs w:val="28"/>
        </w:rPr>
        <w:t>Mogelijke taken van de huisbewaarder</w:t>
      </w:r>
      <w:bookmarkEnd w:id="8234"/>
      <w:bookmarkEnd w:id="8235"/>
      <w:bookmarkEnd w:id="8236"/>
      <w:bookmarkEnd w:id="8237"/>
      <w:bookmarkEnd w:id="8238"/>
      <w:bookmarkEnd w:id="8239"/>
      <w:bookmarkEnd w:id="8240"/>
      <w:bookmarkEnd w:id="8241"/>
      <w:bookmarkEnd w:id="8242"/>
      <w:bookmarkEnd w:id="8243"/>
      <w:bookmarkEnd w:id="8244"/>
      <w:bookmarkEnd w:id="8245"/>
      <w:bookmarkEnd w:id="8246"/>
      <w:bookmarkEnd w:id="8247"/>
      <w:bookmarkEnd w:id="8248"/>
      <w:bookmarkEnd w:id="8249"/>
      <w:bookmarkEnd w:id="8250"/>
      <w:bookmarkEnd w:id="8251"/>
      <w:bookmarkEnd w:id="8252"/>
      <w:bookmarkEnd w:id="8253"/>
      <w:bookmarkEnd w:id="8254"/>
      <w:bookmarkEnd w:id="8255"/>
      <w:bookmarkEnd w:id="8256"/>
      <w:bookmarkEnd w:id="8257"/>
      <w:bookmarkEnd w:id="8258"/>
      <w:bookmarkEnd w:id="8259"/>
      <w:bookmarkEnd w:id="8260"/>
      <w:bookmarkEnd w:id="8261"/>
      <w:bookmarkEnd w:id="8262"/>
      <w:bookmarkEnd w:id="8263"/>
      <w:bookmarkEnd w:id="8264"/>
    </w:p>
    <w:p w:rsidRPr="003108A7" w:rsidR="00BC2D7C" w:rsidP="003108A7" w:rsidRDefault="00BC2D7C" w14:paraId="2EA6D2E7" w14:textId="6E3AA9C7">
      <w:pPr>
        <w:pStyle w:val="Tekst"/>
        <w:ind w:left="852"/>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Volgende niet-limitatieve lijst maakt de taken uit van huisbewaring</w:t>
      </w:r>
      <w:r w:rsidR="003108A7">
        <w:rPr>
          <w:rFonts w:asciiTheme="minorHAnsi" w:hAnsiTheme="minorHAnsi" w:cstheme="minorHAnsi"/>
          <w:color w:val="000000"/>
          <w:sz w:val="24"/>
          <w:szCs w:val="24"/>
        </w:rPr>
        <w:t>.</w:t>
      </w:r>
    </w:p>
    <w:p w:rsidR="00BC2D7C" w:rsidP="003108A7" w:rsidRDefault="00BC2D7C" w14:paraId="50F5B338" w14:textId="7864508F">
      <w:pPr>
        <w:pStyle w:val="Tekst"/>
        <w:ind w:left="852"/>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 xml:space="preserve">Deze niet-limitatieve lijst </w:t>
      </w:r>
      <w:r w:rsidR="003108A7">
        <w:rPr>
          <w:rFonts w:asciiTheme="minorHAnsi" w:hAnsiTheme="minorHAnsi" w:cstheme="minorHAnsi"/>
          <w:color w:val="000000"/>
          <w:sz w:val="24"/>
          <w:szCs w:val="24"/>
        </w:rPr>
        <w:t>moet</w:t>
      </w:r>
      <w:r w:rsidRPr="003108A7">
        <w:rPr>
          <w:rFonts w:asciiTheme="minorHAnsi" w:hAnsiTheme="minorHAnsi" w:cstheme="minorHAnsi"/>
          <w:color w:val="000000"/>
          <w:sz w:val="24"/>
          <w:szCs w:val="24"/>
        </w:rPr>
        <w:t xml:space="preserve"> voor elke instelling afzonderlijk </w:t>
      </w:r>
      <w:r w:rsidR="003108A7">
        <w:rPr>
          <w:rFonts w:asciiTheme="minorHAnsi" w:hAnsiTheme="minorHAnsi" w:cstheme="minorHAnsi"/>
          <w:color w:val="000000"/>
          <w:sz w:val="24"/>
          <w:szCs w:val="24"/>
        </w:rPr>
        <w:t xml:space="preserve">worden bijgewerkt met </w:t>
      </w:r>
      <w:r w:rsidRPr="003108A7">
        <w:rPr>
          <w:rFonts w:asciiTheme="minorHAnsi" w:hAnsiTheme="minorHAnsi" w:cstheme="minorHAnsi"/>
          <w:color w:val="000000"/>
          <w:sz w:val="24"/>
          <w:szCs w:val="24"/>
        </w:rPr>
        <w:t>de nodige aanvullingen naargelang de noodwendigheden van de instelling zelf</w:t>
      </w:r>
      <w:r w:rsidR="003108A7">
        <w:rPr>
          <w:rFonts w:asciiTheme="minorHAnsi" w:hAnsiTheme="minorHAnsi" w:cstheme="minorHAnsi"/>
          <w:color w:val="000000"/>
          <w:sz w:val="24"/>
          <w:szCs w:val="24"/>
        </w:rPr>
        <w:t xml:space="preserve"> en </w:t>
      </w:r>
      <w:r w:rsidRPr="003108A7" w:rsidR="003108A7">
        <w:rPr>
          <w:rFonts w:asciiTheme="minorHAnsi" w:hAnsiTheme="minorHAnsi" w:cstheme="minorHAnsi"/>
          <w:color w:val="000000"/>
          <w:sz w:val="24"/>
          <w:szCs w:val="24"/>
        </w:rPr>
        <w:t>voor zover de werkzaamheden rechtstreeks betrekking hebben op de uitvoering van de functie van huisbewaarder</w:t>
      </w:r>
      <w:r w:rsidR="003108A7">
        <w:rPr>
          <w:rFonts w:asciiTheme="minorHAnsi" w:hAnsiTheme="minorHAnsi" w:cstheme="minorHAnsi"/>
          <w:color w:val="000000"/>
          <w:sz w:val="24"/>
          <w:szCs w:val="24"/>
        </w:rPr>
        <w:t>.</w:t>
      </w:r>
    </w:p>
    <w:p w:rsidRPr="003108A7" w:rsidR="00BC2D7C" w:rsidP="003108A7" w:rsidRDefault="00BC2D7C" w14:paraId="7CE95A3C" w14:textId="67C4FCDC">
      <w:pPr>
        <w:pStyle w:val="Tekst"/>
        <w:tabs>
          <w:tab w:val="num" w:pos="0"/>
        </w:tabs>
        <w:ind w:left="1135" w:hanging="283"/>
        <w:jc w:val="both"/>
        <w:rPr>
          <w:rFonts w:asciiTheme="minorHAnsi" w:hAnsiTheme="minorHAnsi" w:cstheme="minorHAnsi"/>
          <w:color w:val="000000"/>
          <w:sz w:val="24"/>
          <w:szCs w:val="24"/>
        </w:rPr>
      </w:pPr>
    </w:p>
    <w:p w:rsidRPr="003108A7" w:rsidR="00BC2D7C" w:rsidP="003108A7" w:rsidRDefault="00BC2D7C" w14:paraId="1F37A968" w14:textId="17C3BB8D">
      <w:pPr>
        <w:pStyle w:val="Opsomming"/>
        <w:numPr>
          <w:ilvl w:val="0"/>
          <w:numId w:val="63"/>
        </w:numPr>
        <w:ind w:left="1135"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Openen en sluiten van de deuren (’s morgens en ‘s avonds).</w:t>
      </w:r>
    </w:p>
    <w:p w:rsidRPr="003108A7" w:rsidR="00BC2D7C" w:rsidP="003108A7" w:rsidRDefault="00BC2D7C" w14:paraId="356ACD21" w14:textId="77777777">
      <w:pPr>
        <w:pStyle w:val="Opsomming"/>
        <w:numPr>
          <w:ilvl w:val="0"/>
          <w:numId w:val="63"/>
        </w:numPr>
        <w:ind w:left="1135"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Aansteken en doven van de lichten, eventueel ook buitenlichten.</w:t>
      </w:r>
    </w:p>
    <w:p w:rsidRPr="003108A7" w:rsidR="00BC2D7C" w:rsidP="003108A7" w:rsidRDefault="00BC2D7C" w14:paraId="5D4C365D" w14:textId="77777777">
      <w:pPr>
        <w:pStyle w:val="Opsomming"/>
        <w:numPr>
          <w:ilvl w:val="0"/>
          <w:numId w:val="63"/>
        </w:numPr>
        <w:ind w:left="1135"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Waken over het dicht zijn van ramen en deuren.</w:t>
      </w:r>
    </w:p>
    <w:p w:rsidRPr="003108A7" w:rsidR="00BC2D7C" w:rsidP="003108A7" w:rsidRDefault="00BC2D7C" w14:paraId="4FCE83A6" w14:textId="77777777">
      <w:pPr>
        <w:pStyle w:val="Opsomming"/>
        <w:numPr>
          <w:ilvl w:val="0"/>
          <w:numId w:val="63"/>
        </w:numPr>
        <w:ind w:left="1135"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Aannemen van de telefoon, bij afwezigheid inschakelen van het antwoordapparaat.</w:t>
      </w:r>
    </w:p>
    <w:p w:rsidRPr="003108A7" w:rsidR="00BC2D7C" w:rsidP="003108A7" w:rsidRDefault="00BC2D7C" w14:paraId="409D466E" w14:textId="77777777">
      <w:pPr>
        <w:pStyle w:val="Opsomming"/>
        <w:numPr>
          <w:ilvl w:val="0"/>
          <w:numId w:val="63"/>
        </w:numPr>
        <w:ind w:left="1135"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Aannemen en controleren van leveringen, bederfbare goederen in ijskast of diepvriezer plaatsen.</w:t>
      </w:r>
    </w:p>
    <w:p w:rsidRPr="003108A7" w:rsidR="00BC2D7C" w:rsidP="003108A7" w:rsidRDefault="00BC2D7C" w14:paraId="6CA3BC9B" w14:textId="77777777">
      <w:pPr>
        <w:pStyle w:val="Opsomming"/>
        <w:numPr>
          <w:ilvl w:val="0"/>
          <w:numId w:val="63"/>
        </w:numPr>
        <w:ind w:left="1135"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Binnenlaten van aannemers.</w:t>
      </w:r>
    </w:p>
    <w:p w:rsidR="00BC2D7C" w:rsidP="003108A7" w:rsidRDefault="00BC2D7C" w14:paraId="60876D8F" w14:textId="77777777">
      <w:pPr>
        <w:pStyle w:val="Opsomming"/>
        <w:numPr>
          <w:ilvl w:val="0"/>
          <w:numId w:val="63"/>
        </w:numPr>
        <w:ind w:left="1135"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Naargelang de instructies en weersomstandigheden aan- en afzetten van de verwarmingsinstallatie.</w:t>
      </w:r>
    </w:p>
    <w:p w:rsidR="003108A7" w:rsidP="00B668F0" w:rsidRDefault="003108A7" w14:paraId="39E8413A" w14:textId="77777777">
      <w:pPr>
        <w:pStyle w:val="Opsomming"/>
        <w:numPr>
          <w:ilvl w:val="0"/>
          <w:numId w:val="63"/>
        </w:numPr>
        <w:ind w:left="1133"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Verantwoordelijkheid over de sleutels.</w:t>
      </w:r>
    </w:p>
    <w:p w:rsidRPr="003108A7" w:rsidR="00BC2D7C" w:rsidP="00B668F0" w:rsidRDefault="00BC2D7C" w14:paraId="2E2AB46C" w14:textId="780D865B">
      <w:pPr>
        <w:pStyle w:val="Opsomming"/>
        <w:numPr>
          <w:ilvl w:val="0"/>
          <w:numId w:val="63"/>
        </w:numPr>
        <w:ind w:left="1133"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Halen en wegbrengen van de post en andere boodschappen.</w:t>
      </w:r>
    </w:p>
    <w:p w:rsidRPr="003108A7" w:rsidR="00BC2D7C" w:rsidP="003108A7" w:rsidRDefault="00BC2D7C" w14:paraId="37584F2E" w14:textId="77777777">
      <w:pPr>
        <w:pStyle w:val="Opsomming"/>
        <w:numPr>
          <w:ilvl w:val="0"/>
          <w:numId w:val="63"/>
        </w:numPr>
        <w:ind w:left="1135"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Waken over de veiligheid van het gebouw. Onveilige toestanden onmiddellijk melden. Alle mogelijke voorzorgen nemen om brand en inbraak te voorkomen.</w:t>
      </w:r>
    </w:p>
    <w:p w:rsidRPr="003108A7" w:rsidR="00A549C2" w:rsidP="00AA77C7" w:rsidRDefault="00A549C2" w14:paraId="73372D6A" w14:textId="77777777">
      <w:pPr>
        <w:pStyle w:val="Kop3"/>
        <w:rPr>
          <w:rFonts w:asciiTheme="minorHAnsi" w:hAnsiTheme="minorHAnsi" w:cstheme="minorHAnsi"/>
          <w:sz w:val="28"/>
          <w:szCs w:val="28"/>
        </w:rPr>
      </w:pPr>
      <w:bookmarkStart w:name="_Vergoeding_1" w:id="8265"/>
      <w:bookmarkStart w:name="_Toc392302340" w:id="8266"/>
      <w:bookmarkStart w:name="_Toc426347727" w:id="8267"/>
      <w:bookmarkStart w:name="_Toc426451150" w:id="8268"/>
      <w:bookmarkStart w:name="_Toc426451694" w:id="8269"/>
      <w:bookmarkStart w:name="_Toc426511193" w:id="8270"/>
      <w:bookmarkStart w:name="_Toc426517264" w:id="8271"/>
      <w:bookmarkStart w:name="_Toc426530926" w:id="8272"/>
      <w:bookmarkStart w:name="_Toc426943847" w:id="8273"/>
      <w:bookmarkStart w:name="_Toc426950609" w:id="8274"/>
      <w:bookmarkStart w:name="_Toc450032680" w:id="8275"/>
      <w:bookmarkStart w:name="_Toc450038266" w:id="8276"/>
      <w:bookmarkStart w:name="_Toc450531343" w:id="8277"/>
      <w:bookmarkStart w:name="_Toc450985343" w:id="8278"/>
      <w:bookmarkStart w:name="_Toc451053848" w:id="8279"/>
      <w:bookmarkStart w:name="_Toc451058363" w:id="8280"/>
      <w:bookmarkStart w:name="_Toc451070127" w:id="8281"/>
      <w:bookmarkStart w:name="_Toc452441831" w:id="8282"/>
      <w:bookmarkStart w:name="_Toc462554180" w:id="8283"/>
      <w:bookmarkStart w:name="_Toc473535261" w:id="8284"/>
      <w:bookmarkStart w:name="_Toc473535642" w:id="8285"/>
      <w:bookmarkStart w:name="_Toc473536240" w:id="8286"/>
      <w:bookmarkStart w:name="_Toc473615490" w:id="8287"/>
      <w:bookmarkStart w:name="_Toc473685886" w:id="8288"/>
      <w:bookmarkStart w:name="_Toc474045645" w:id="8289"/>
      <w:bookmarkStart w:name="_Toc495303050" w:id="8290"/>
      <w:bookmarkStart w:name="_Toc276634839" w:id="8291"/>
      <w:bookmarkStart w:name="_Toc276635799" w:id="8292"/>
      <w:bookmarkStart w:name="_Toc280265922" w:id="8293"/>
      <w:bookmarkStart w:name="_Toc307475744" w:id="8294"/>
      <w:bookmarkStart w:name="_Toc307488006" w:id="8295"/>
      <w:bookmarkStart w:name="_Toc158199661" w:id="8296"/>
      <w:bookmarkEnd w:id="8265"/>
      <w:r w:rsidRPr="003108A7">
        <w:rPr>
          <w:rFonts w:asciiTheme="minorHAnsi" w:hAnsiTheme="minorHAnsi" w:cstheme="minorHAnsi"/>
          <w:sz w:val="28"/>
          <w:szCs w:val="28"/>
        </w:rPr>
        <w:t>Vergoeding</w:t>
      </w:r>
      <w:bookmarkEnd w:id="8266"/>
      <w:bookmarkEnd w:id="8267"/>
      <w:bookmarkEnd w:id="8268"/>
      <w:bookmarkEnd w:id="8269"/>
      <w:bookmarkEnd w:id="8270"/>
      <w:bookmarkEnd w:id="8271"/>
      <w:bookmarkEnd w:id="8272"/>
      <w:bookmarkEnd w:id="8273"/>
      <w:bookmarkEnd w:id="8274"/>
      <w:bookmarkEnd w:id="8275"/>
      <w:bookmarkEnd w:id="8276"/>
      <w:bookmarkEnd w:id="8277"/>
      <w:bookmarkEnd w:id="8278"/>
      <w:bookmarkEnd w:id="8279"/>
      <w:bookmarkEnd w:id="8280"/>
      <w:bookmarkEnd w:id="8281"/>
      <w:bookmarkEnd w:id="8282"/>
      <w:bookmarkEnd w:id="8283"/>
      <w:bookmarkEnd w:id="8284"/>
      <w:bookmarkEnd w:id="8285"/>
      <w:bookmarkEnd w:id="8286"/>
      <w:bookmarkEnd w:id="8287"/>
      <w:bookmarkEnd w:id="8288"/>
      <w:bookmarkEnd w:id="8289"/>
      <w:bookmarkEnd w:id="8290"/>
      <w:bookmarkEnd w:id="8291"/>
      <w:bookmarkEnd w:id="8292"/>
      <w:bookmarkEnd w:id="8293"/>
      <w:bookmarkEnd w:id="8294"/>
      <w:bookmarkEnd w:id="8295"/>
      <w:bookmarkEnd w:id="8296"/>
    </w:p>
    <w:p w:rsidRPr="003108A7" w:rsidR="00A549C2" w:rsidP="003108A7" w:rsidRDefault="00A549C2" w14:paraId="26D63412" w14:textId="77777777">
      <w:pPr>
        <w:pStyle w:val="Tekst"/>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De vergoeding  voor de bijkomende taak van huisbewaarder bestaat uit de volgende voordelen in natura</w:t>
      </w:r>
      <w:r w:rsidRPr="003108A7" w:rsidR="00650F7F">
        <w:rPr>
          <w:rFonts w:asciiTheme="minorHAnsi" w:hAnsiTheme="minorHAnsi" w:cstheme="minorHAnsi"/>
          <w:color w:val="000000"/>
          <w:sz w:val="24"/>
          <w:szCs w:val="24"/>
        </w:rPr>
        <w:t>:</w:t>
      </w:r>
      <w:r w:rsidRPr="003108A7">
        <w:rPr>
          <w:rFonts w:asciiTheme="minorHAnsi" w:hAnsiTheme="minorHAnsi" w:cstheme="minorHAnsi"/>
          <w:color w:val="000000"/>
          <w:sz w:val="24"/>
          <w:szCs w:val="24"/>
        </w:rPr>
        <w:t xml:space="preserve"> kosteloze huisvesting, verwarming, water en verlichting in een woning op het domein van de infrastructuur die aan zekere co</w:t>
      </w:r>
      <w:r w:rsidRPr="003108A7" w:rsidR="00B246AC">
        <w:rPr>
          <w:rFonts w:asciiTheme="minorHAnsi" w:hAnsiTheme="minorHAnsi" w:cstheme="minorHAnsi"/>
          <w:color w:val="000000"/>
          <w:sz w:val="24"/>
          <w:szCs w:val="24"/>
        </w:rPr>
        <w:t>m</w:t>
      </w:r>
      <w:r w:rsidRPr="003108A7">
        <w:rPr>
          <w:rFonts w:asciiTheme="minorHAnsi" w:hAnsiTheme="minorHAnsi" w:cstheme="minorHAnsi"/>
          <w:color w:val="000000"/>
          <w:sz w:val="24"/>
          <w:szCs w:val="24"/>
        </w:rPr>
        <w:t>fortnormen voldoet.</w:t>
      </w:r>
    </w:p>
    <w:p w:rsidR="00A549C2" w:rsidP="003108A7" w:rsidRDefault="00A549C2" w14:paraId="0298540F" w14:textId="77777777">
      <w:pPr>
        <w:pStyle w:val="Tekst"/>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Voor de berekening van het nettoloon van de tewerkgestelde werknemer tevens belast met huisbewaring dient volgende werkwijze nageleefd</w:t>
      </w:r>
      <w:r w:rsidRPr="003108A7" w:rsidR="00650F7F">
        <w:rPr>
          <w:rFonts w:asciiTheme="minorHAnsi" w:hAnsiTheme="minorHAnsi" w:cstheme="minorHAnsi"/>
          <w:color w:val="000000"/>
          <w:sz w:val="24"/>
          <w:szCs w:val="24"/>
        </w:rPr>
        <w:t>:</w:t>
      </w:r>
    </w:p>
    <w:p w:rsidRPr="003108A7" w:rsidR="003108A7" w:rsidP="003108A7" w:rsidRDefault="003108A7" w14:paraId="69B78218" w14:textId="77777777">
      <w:pPr>
        <w:pStyle w:val="Tekst"/>
        <w:jc w:val="both"/>
        <w:rPr>
          <w:rFonts w:asciiTheme="minorHAnsi" w:hAnsiTheme="minorHAnsi" w:cstheme="minorHAnsi"/>
          <w:color w:val="000000"/>
          <w:sz w:val="24"/>
          <w:szCs w:val="24"/>
        </w:rPr>
      </w:pPr>
    </w:p>
    <w:p w:rsidRPr="003108A7" w:rsidR="00A549C2" w:rsidP="007F0D2B" w:rsidRDefault="00A549C2" w14:paraId="28DD7BCC" w14:textId="77777777">
      <w:pPr>
        <w:pStyle w:val="Tekst"/>
        <w:rPr>
          <w:rFonts w:asciiTheme="minorHAnsi" w:hAnsiTheme="minorHAnsi" w:cstheme="minorHAnsi"/>
          <w:color w:val="000000"/>
          <w:sz w:val="24"/>
          <w:szCs w:val="24"/>
        </w:rPr>
      </w:pPr>
      <w:bookmarkStart w:name="_Toc276635800" w:id="8297"/>
      <w:r w:rsidRPr="003108A7">
        <w:rPr>
          <w:rFonts w:asciiTheme="minorHAnsi" w:hAnsiTheme="minorHAnsi" w:cstheme="minorHAnsi"/>
          <w:color w:val="000000"/>
          <w:sz w:val="24"/>
          <w:szCs w:val="24"/>
        </w:rPr>
        <w:t>Basisloon</w:t>
      </w:r>
      <w:bookmarkEnd w:id="8297"/>
    </w:p>
    <w:p w:rsidRPr="003108A7" w:rsidR="00A549C2" w:rsidP="007F0D2B" w:rsidRDefault="00A549C2" w14:paraId="53E30B5D" w14:textId="77777777">
      <w:pPr>
        <w:pStyle w:val="Tekst"/>
        <w:rPr>
          <w:rFonts w:asciiTheme="minorHAnsi" w:hAnsiTheme="minorHAnsi" w:cstheme="minorHAnsi"/>
          <w:color w:val="000000"/>
          <w:sz w:val="24"/>
          <w:szCs w:val="24"/>
        </w:rPr>
      </w:pPr>
      <w:r w:rsidRPr="003108A7">
        <w:rPr>
          <w:rFonts w:asciiTheme="minorHAnsi" w:hAnsiTheme="minorHAnsi" w:cstheme="minorHAnsi"/>
          <w:color w:val="000000"/>
          <w:sz w:val="24"/>
          <w:szCs w:val="24"/>
        </w:rPr>
        <w:t>+ Haardtoelage of standplaatstoelage</w:t>
      </w:r>
    </w:p>
    <w:p w:rsidRPr="003108A7" w:rsidR="00A549C2" w:rsidP="007F0D2B" w:rsidRDefault="00A549C2" w14:paraId="4837DFDA" w14:textId="24CFEDDF">
      <w:pPr>
        <w:pStyle w:val="Tekst"/>
        <w:rPr>
          <w:rFonts w:asciiTheme="minorHAnsi" w:hAnsiTheme="minorHAnsi" w:cstheme="minorHAnsi"/>
          <w:color w:val="000000"/>
          <w:sz w:val="24"/>
          <w:szCs w:val="24"/>
        </w:rPr>
      </w:pPr>
      <w:r w:rsidRPr="003108A7">
        <w:rPr>
          <w:rFonts w:asciiTheme="minorHAnsi" w:hAnsiTheme="minorHAnsi" w:cstheme="minorHAnsi"/>
          <w:color w:val="000000"/>
          <w:sz w:val="24"/>
          <w:szCs w:val="24"/>
          <w:u w:val="single"/>
        </w:rPr>
        <w:t xml:space="preserve">+ </w:t>
      </w:r>
      <w:hyperlink w:history="1" w:anchor="_Maandelijkse_waarde_van">
        <w:r w:rsidRPr="004B47CD">
          <w:rPr>
            <w:rStyle w:val="Hyperlink"/>
            <w:rFonts w:asciiTheme="minorHAnsi" w:hAnsiTheme="minorHAnsi" w:cstheme="minorHAnsi"/>
            <w:b/>
            <w:bCs/>
            <w:sz w:val="24"/>
            <w:szCs w:val="24"/>
          </w:rPr>
          <w:t>Waarde huisvesting</w:t>
        </w:r>
      </w:hyperlink>
    </w:p>
    <w:p w:rsidRPr="003108A7" w:rsidR="00A549C2" w:rsidP="007F0D2B" w:rsidRDefault="003108A7" w14:paraId="22938BB5" w14:textId="3F2E17FC">
      <w:pPr>
        <w:pStyle w:val="Tekst"/>
        <w:rPr>
          <w:rFonts w:asciiTheme="minorHAnsi" w:hAnsiTheme="minorHAnsi" w:cstheme="minorHAnsi"/>
          <w:color w:val="000000"/>
          <w:sz w:val="24"/>
          <w:szCs w:val="24"/>
        </w:rPr>
      </w:pPr>
      <w:bookmarkStart w:name="_Toc276635801" w:id="8298"/>
      <w:r>
        <w:rPr>
          <w:rFonts w:asciiTheme="minorHAnsi" w:hAnsiTheme="minorHAnsi" w:cstheme="minorHAnsi"/>
          <w:color w:val="000000"/>
          <w:sz w:val="24"/>
          <w:szCs w:val="24"/>
        </w:rPr>
        <w:t xml:space="preserve">= </w:t>
      </w:r>
      <w:r w:rsidRPr="003108A7" w:rsidR="00A549C2">
        <w:rPr>
          <w:rFonts w:asciiTheme="minorHAnsi" w:hAnsiTheme="minorHAnsi" w:cstheme="minorHAnsi"/>
          <w:color w:val="000000"/>
          <w:sz w:val="24"/>
          <w:szCs w:val="24"/>
        </w:rPr>
        <w:t>Totale Brutoloon</w:t>
      </w:r>
      <w:bookmarkEnd w:id="8298"/>
    </w:p>
    <w:p w:rsidRPr="003108A7" w:rsidR="00A549C2" w:rsidP="007F0D2B" w:rsidRDefault="00A549C2" w14:paraId="11636C9C" w14:textId="77777777">
      <w:pPr>
        <w:pStyle w:val="Tekst"/>
        <w:rPr>
          <w:rFonts w:asciiTheme="minorHAnsi" w:hAnsiTheme="minorHAnsi" w:cstheme="minorHAnsi"/>
          <w:color w:val="000000"/>
          <w:sz w:val="24"/>
          <w:szCs w:val="24"/>
          <w:u w:val="single"/>
        </w:rPr>
      </w:pPr>
      <w:bookmarkStart w:name="_Toc276635802" w:id="8299"/>
      <w:r w:rsidRPr="003108A7">
        <w:rPr>
          <w:rFonts w:asciiTheme="minorHAnsi" w:hAnsiTheme="minorHAnsi" w:cstheme="minorHAnsi"/>
          <w:color w:val="000000"/>
          <w:sz w:val="24"/>
          <w:szCs w:val="24"/>
          <w:u w:val="single"/>
        </w:rPr>
        <w:t>- RSZ werknemersbijdrage (13,07 %)</w:t>
      </w:r>
      <w:bookmarkEnd w:id="8299"/>
    </w:p>
    <w:p w:rsidRPr="003108A7" w:rsidR="00A549C2" w:rsidP="007F0D2B" w:rsidRDefault="003108A7" w14:paraId="2E4A4596" w14:textId="6B1638B3">
      <w:pPr>
        <w:pStyle w:val="Tekst"/>
        <w:rPr>
          <w:rFonts w:asciiTheme="minorHAnsi" w:hAnsiTheme="minorHAnsi" w:cstheme="minorHAnsi"/>
          <w:color w:val="000000"/>
          <w:sz w:val="24"/>
          <w:szCs w:val="24"/>
        </w:rPr>
      </w:pPr>
      <w:bookmarkStart w:name="_Toc276635803" w:id="8300"/>
      <w:r>
        <w:rPr>
          <w:rFonts w:asciiTheme="minorHAnsi" w:hAnsiTheme="minorHAnsi" w:cstheme="minorHAnsi"/>
          <w:color w:val="000000"/>
          <w:sz w:val="24"/>
          <w:szCs w:val="24"/>
        </w:rPr>
        <w:t>= Tussent</w:t>
      </w:r>
      <w:r w:rsidRPr="003108A7" w:rsidR="00A549C2">
        <w:rPr>
          <w:rFonts w:asciiTheme="minorHAnsi" w:hAnsiTheme="minorHAnsi" w:cstheme="minorHAnsi"/>
          <w:color w:val="000000"/>
          <w:sz w:val="24"/>
          <w:szCs w:val="24"/>
        </w:rPr>
        <w:t>otaal</w:t>
      </w:r>
      <w:bookmarkEnd w:id="8300"/>
    </w:p>
    <w:p w:rsidRPr="003108A7" w:rsidR="00A549C2" w:rsidP="007F0D2B" w:rsidRDefault="00A549C2" w14:paraId="725C45B5" w14:textId="78E6DF39">
      <w:pPr>
        <w:pStyle w:val="Tekst"/>
        <w:rPr>
          <w:rFonts w:asciiTheme="minorHAnsi" w:hAnsiTheme="minorHAnsi" w:cstheme="minorHAnsi"/>
          <w:color w:val="000000"/>
          <w:sz w:val="24"/>
          <w:szCs w:val="24"/>
          <w:u w:val="single"/>
        </w:rPr>
      </w:pPr>
      <w:r w:rsidRPr="003108A7">
        <w:rPr>
          <w:rFonts w:asciiTheme="minorHAnsi" w:hAnsiTheme="minorHAnsi" w:cstheme="minorHAnsi"/>
          <w:color w:val="000000"/>
          <w:sz w:val="24"/>
          <w:szCs w:val="24"/>
          <w:u w:val="single"/>
        </w:rPr>
        <w:t xml:space="preserve">+ RSZ (13,07 %) op waarde huisvesting </w:t>
      </w:r>
    </w:p>
    <w:p w:rsidRPr="003108A7" w:rsidR="00A549C2" w:rsidP="007F0D2B" w:rsidRDefault="004B47CD" w14:paraId="58EB3620" w14:textId="0CAE33F6">
      <w:pPr>
        <w:pStyle w:val="Tekst"/>
        <w:rPr>
          <w:rFonts w:asciiTheme="minorHAnsi" w:hAnsiTheme="minorHAnsi" w:cstheme="minorHAnsi"/>
          <w:color w:val="000000"/>
          <w:sz w:val="24"/>
          <w:szCs w:val="24"/>
        </w:rPr>
      </w:pPr>
      <w:bookmarkStart w:name="_Toc276635804" w:id="8301"/>
      <w:r>
        <w:rPr>
          <w:rFonts w:asciiTheme="minorHAnsi" w:hAnsiTheme="minorHAnsi" w:cstheme="minorHAnsi"/>
          <w:color w:val="000000"/>
          <w:sz w:val="24"/>
          <w:szCs w:val="24"/>
        </w:rPr>
        <w:t xml:space="preserve">= </w:t>
      </w:r>
      <w:r w:rsidRPr="003108A7" w:rsidR="00A549C2">
        <w:rPr>
          <w:rFonts w:asciiTheme="minorHAnsi" w:hAnsiTheme="minorHAnsi" w:cstheme="minorHAnsi"/>
          <w:color w:val="000000"/>
          <w:sz w:val="24"/>
          <w:szCs w:val="24"/>
        </w:rPr>
        <w:t>Belastbaar loon</w:t>
      </w:r>
      <w:bookmarkEnd w:id="8301"/>
    </w:p>
    <w:p w:rsidRPr="003108A7" w:rsidR="00A549C2" w:rsidP="007F0D2B" w:rsidRDefault="00E90D0C" w14:paraId="52884FC0" w14:textId="77777777">
      <w:pPr>
        <w:pStyle w:val="Tekst"/>
        <w:rPr>
          <w:rFonts w:asciiTheme="minorHAnsi" w:hAnsiTheme="minorHAnsi" w:cstheme="minorHAnsi"/>
          <w:color w:val="000000"/>
          <w:sz w:val="24"/>
          <w:szCs w:val="24"/>
        </w:rPr>
      </w:pPr>
      <w:r w:rsidRPr="003108A7">
        <w:rPr>
          <w:rFonts w:asciiTheme="minorHAnsi" w:hAnsiTheme="minorHAnsi" w:cstheme="minorHAnsi"/>
          <w:color w:val="000000"/>
          <w:sz w:val="24"/>
          <w:szCs w:val="24"/>
        </w:rPr>
        <w:t>- Bedrijfsvoorheffing</w:t>
      </w:r>
    </w:p>
    <w:p w:rsidRPr="003108A7" w:rsidR="00A549C2" w:rsidP="007F0D2B" w:rsidRDefault="00A549C2" w14:paraId="526868B1" w14:textId="77777777">
      <w:pPr>
        <w:pStyle w:val="Tekst"/>
        <w:rPr>
          <w:rFonts w:asciiTheme="minorHAnsi" w:hAnsiTheme="minorHAnsi" w:cstheme="minorHAnsi"/>
          <w:color w:val="000000"/>
          <w:sz w:val="24"/>
          <w:szCs w:val="24"/>
          <w:u w:val="single"/>
        </w:rPr>
      </w:pPr>
      <w:r w:rsidRPr="003108A7">
        <w:rPr>
          <w:rFonts w:asciiTheme="minorHAnsi" w:hAnsiTheme="minorHAnsi" w:cstheme="minorHAnsi"/>
          <w:color w:val="000000"/>
          <w:sz w:val="24"/>
          <w:szCs w:val="24"/>
          <w:u w:val="single"/>
        </w:rPr>
        <w:t xml:space="preserve">- Waarde huisvesting </w:t>
      </w:r>
    </w:p>
    <w:p w:rsidRPr="003108A7" w:rsidR="00A549C2" w:rsidP="007F0D2B" w:rsidRDefault="004B47CD" w14:paraId="0A853661" w14:textId="2A855691">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 xml:space="preserve">= </w:t>
      </w:r>
      <w:r w:rsidRPr="003108A7" w:rsidR="00A549C2">
        <w:rPr>
          <w:rFonts w:asciiTheme="minorHAnsi" w:hAnsiTheme="minorHAnsi" w:cstheme="minorHAnsi"/>
          <w:color w:val="000000"/>
          <w:sz w:val="24"/>
          <w:szCs w:val="24"/>
        </w:rPr>
        <w:t>Nettoloon</w:t>
      </w:r>
    </w:p>
    <w:p w:rsidRPr="003108A7" w:rsidR="00A549C2" w:rsidP="007F0D2B" w:rsidRDefault="00A549C2" w14:paraId="3383E62E" w14:textId="77777777">
      <w:pPr>
        <w:pStyle w:val="Tekst"/>
        <w:rPr>
          <w:rFonts w:asciiTheme="minorHAnsi" w:hAnsiTheme="minorHAnsi" w:cstheme="minorHAnsi"/>
          <w:color w:val="000000"/>
          <w:sz w:val="24"/>
          <w:szCs w:val="24"/>
        </w:rPr>
      </w:pPr>
      <w:r w:rsidRPr="003108A7">
        <w:rPr>
          <w:rFonts w:asciiTheme="minorHAnsi" w:hAnsiTheme="minorHAnsi" w:cstheme="minorHAnsi"/>
          <w:color w:val="000000"/>
          <w:sz w:val="24"/>
          <w:szCs w:val="24"/>
          <w:u w:val="single"/>
        </w:rPr>
        <w:t>LET WEL</w:t>
      </w:r>
      <w:r w:rsidRPr="003108A7" w:rsidR="00650F7F">
        <w:rPr>
          <w:rFonts w:asciiTheme="minorHAnsi" w:hAnsiTheme="minorHAnsi" w:cstheme="minorHAnsi"/>
          <w:color w:val="000000"/>
          <w:sz w:val="24"/>
          <w:szCs w:val="24"/>
        </w:rPr>
        <w:t>:</w:t>
      </w:r>
      <w:r w:rsidRPr="003108A7">
        <w:rPr>
          <w:rFonts w:asciiTheme="minorHAnsi" w:hAnsiTheme="minorHAnsi" w:cstheme="minorHAnsi"/>
          <w:color w:val="000000"/>
          <w:sz w:val="24"/>
          <w:szCs w:val="24"/>
        </w:rPr>
        <w:t xml:space="preserve"> De scholengroep neemt de afhoudingen of bijdragen te zijnen laste welke door de belanghebbenden uit hoofde van hun functie van huisbewaarder verschuldigd zijn (art. 2 van KB van 29-04-1965). Op de waarde van de huisvesting betaalt de scholengroep dus zowel de werknemers als de werkgevers RSZ bijdrage.</w:t>
      </w:r>
    </w:p>
    <w:p w:rsidRPr="004B47CD" w:rsidR="00A549C2" w:rsidP="00AA77C7" w:rsidRDefault="00A549C2" w14:paraId="66223C5D" w14:textId="77777777">
      <w:pPr>
        <w:pStyle w:val="Kop3"/>
        <w:rPr>
          <w:rFonts w:asciiTheme="minorHAnsi" w:hAnsiTheme="minorHAnsi" w:cstheme="minorHAnsi"/>
          <w:sz w:val="28"/>
          <w:szCs w:val="28"/>
        </w:rPr>
      </w:pPr>
      <w:bookmarkStart w:name="_Continuïteit" w:id="8302"/>
      <w:bookmarkStart w:name="_Toc392302341" w:id="8303"/>
      <w:bookmarkStart w:name="_Toc426347728" w:id="8304"/>
      <w:bookmarkStart w:name="_Toc426451151" w:id="8305"/>
      <w:bookmarkStart w:name="_Toc426451695" w:id="8306"/>
      <w:bookmarkStart w:name="_Toc426511194" w:id="8307"/>
      <w:bookmarkStart w:name="_Toc426517265" w:id="8308"/>
      <w:bookmarkStart w:name="_Toc426530927" w:id="8309"/>
      <w:bookmarkStart w:name="_Toc426943848" w:id="8310"/>
      <w:bookmarkStart w:name="_Toc426950610" w:id="8311"/>
      <w:bookmarkStart w:name="_Toc450032681" w:id="8312"/>
      <w:bookmarkStart w:name="_Toc450038267" w:id="8313"/>
      <w:bookmarkStart w:name="_Toc450531344" w:id="8314"/>
      <w:bookmarkStart w:name="_Toc450985344" w:id="8315"/>
      <w:bookmarkStart w:name="_Toc451053849" w:id="8316"/>
      <w:bookmarkStart w:name="_Toc451058364" w:id="8317"/>
      <w:bookmarkStart w:name="_Toc451070128" w:id="8318"/>
      <w:bookmarkStart w:name="_Toc452441832" w:id="8319"/>
      <w:bookmarkStart w:name="_Toc462554181" w:id="8320"/>
      <w:bookmarkStart w:name="_Toc473535262" w:id="8321"/>
      <w:bookmarkStart w:name="_Toc473535643" w:id="8322"/>
      <w:bookmarkStart w:name="_Toc473536241" w:id="8323"/>
      <w:bookmarkStart w:name="_Toc473615491" w:id="8324"/>
      <w:bookmarkStart w:name="_Toc473685887" w:id="8325"/>
      <w:bookmarkStart w:name="_Toc474045646" w:id="8326"/>
      <w:bookmarkStart w:name="_Toc495303051" w:id="8327"/>
      <w:bookmarkStart w:name="_Toc276634840" w:id="8328"/>
      <w:bookmarkStart w:name="_Toc276635805" w:id="8329"/>
      <w:bookmarkStart w:name="_Toc280265923" w:id="8330"/>
      <w:bookmarkStart w:name="_Toc307475745" w:id="8331"/>
      <w:bookmarkStart w:name="_Toc307488007" w:id="8332"/>
      <w:bookmarkStart w:name="_Toc158199662" w:id="8333"/>
      <w:bookmarkEnd w:id="8302"/>
      <w:r w:rsidRPr="004B47CD">
        <w:rPr>
          <w:rFonts w:asciiTheme="minorHAnsi" w:hAnsiTheme="minorHAnsi" w:cstheme="minorHAnsi"/>
          <w:sz w:val="28"/>
          <w:szCs w:val="28"/>
        </w:rPr>
        <w:t>Continuïteit</w:t>
      </w:r>
      <w:bookmarkEnd w:id="8303"/>
      <w:bookmarkEnd w:id="8304"/>
      <w:bookmarkEnd w:id="8305"/>
      <w:bookmarkEnd w:id="8306"/>
      <w:bookmarkEnd w:id="8307"/>
      <w:bookmarkEnd w:id="8308"/>
      <w:bookmarkEnd w:id="8309"/>
      <w:bookmarkEnd w:id="8310"/>
      <w:bookmarkEnd w:id="8311"/>
      <w:bookmarkEnd w:id="8312"/>
      <w:bookmarkEnd w:id="8313"/>
      <w:bookmarkEnd w:id="8314"/>
      <w:bookmarkEnd w:id="8315"/>
      <w:bookmarkEnd w:id="8316"/>
      <w:bookmarkEnd w:id="8317"/>
      <w:bookmarkEnd w:id="8318"/>
      <w:bookmarkEnd w:id="8319"/>
      <w:bookmarkEnd w:id="8320"/>
      <w:bookmarkEnd w:id="8321"/>
      <w:bookmarkEnd w:id="8322"/>
      <w:bookmarkEnd w:id="8323"/>
      <w:bookmarkEnd w:id="8324"/>
      <w:bookmarkEnd w:id="8325"/>
      <w:bookmarkEnd w:id="8326"/>
      <w:bookmarkEnd w:id="8327"/>
      <w:bookmarkEnd w:id="8328"/>
      <w:bookmarkEnd w:id="8329"/>
      <w:bookmarkEnd w:id="8330"/>
      <w:bookmarkEnd w:id="8331"/>
      <w:bookmarkEnd w:id="8332"/>
      <w:bookmarkEnd w:id="8333"/>
    </w:p>
    <w:p w:rsidR="00A549C2" w:rsidP="00744F25" w:rsidRDefault="00A549C2" w14:paraId="4A72AAD4" w14:textId="77777777">
      <w:pPr>
        <w:pStyle w:val="Opsomming"/>
        <w:numPr>
          <w:ilvl w:val="0"/>
          <w:numId w:val="63"/>
        </w:numPr>
        <w:ind w:left="1134" w:hanging="284"/>
        <w:rPr>
          <w:rFonts w:asciiTheme="minorHAnsi" w:hAnsiTheme="minorHAnsi" w:cstheme="minorHAnsi"/>
          <w:color w:val="000000"/>
          <w:sz w:val="24"/>
          <w:szCs w:val="24"/>
        </w:rPr>
      </w:pPr>
      <w:r w:rsidRPr="004B47CD">
        <w:rPr>
          <w:rFonts w:asciiTheme="minorHAnsi" w:hAnsiTheme="minorHAnsi" w:cstheme="minorHAnsi"/>
          <w:color w:val="000000"/>
          <w:sz w:val="24"/>
          <w:szCs w:val="24"/>
        </w:rPr>
        <w:t>Het gebouw mag buiten de diensturen in geen geval zonder toezicht worden gelaten.</w:t>
      </w:r>
    </w:p>
    <w:p w:rsidRPr="004B47CD" w:rsidR="004B47CD" w:rsidP="004B47CD" w:rsidRDefault="004B47CD" w14:paraId="30196BE7" w14:textId="77777777">
      <w:pPr>
        <w:pStyle w:val="Opsomming"/>
        <w:ind w:firstLine="0"/>
        <w:rPr>
          <w:rFonts w:asciiTheme="minorHAnsi" w:hAnsiTheme="minorHAnsi" w:cstheme="minorHAnsi"/>
          <w:color w:val="000000"/>
          <w:sz w:val="24"/>
          <w:szCs w:val="24"/>
        </w:rPr>
      </w:pPr>
    </w:p>
    <w:p w:rsidR="00A549C2" w:rsidP="00744F25" w:rsidRDefault="00A549C2" w14:paraId="2C106833" w14:textId="6AD70664">
      <w:pPr>
        <w:pStyle w:val="Opsomming"/>
        <w:numPr>
          <w:ilvl w:val="0"/>
          <w:numId w:val="63"/>
        </w:numPr>
        <w:ind w:left="1134" w:hanging="284"/>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Huisbewaarder met </w:t>
      </w:r>
      <w:r w:rsidRPr="000B7D2E">
        <w:rPr>
          <w:rFonts w:asciiTheme="minorHAnsi" w:hAnsiTheme="minorHAnsi" w:cstheme="minorHAnsi"/>
          <w:color w:val="000000"/>
          <w:sz w:val="24"/>
          <w:szCs w:val="24"/>
          <w:u w:val="single"/>
        </w:rPr>
        <w:t>vakantie</w:t>
      </w:r>
      <w:r w:rsidR="004B47CD">
        <w:rPr>
          <w:rFonts w:asciiTheme="minorHAnsi" w:hAnsiTheme="minorHAnsi" w:cstheme="minorHAnsi"/>
          <w:color w:val="000000"/>
          <w:sz w:val="24"/>
          <w:szCs w:val="24"/>
        </w:rPr>
        <w:t>:</w:t>
      </w:r>
    </w:p>
    <w:p w:rsidRPr="004B47CD" w:rsidR="004B47CD" w:rsidP="004B47CD" w:rsidRDefault="004B47CD" w14:paraId="7508C170" w14:textId="77777777">
      <w:pPr>
        <w:pStyle w:val="Opsomming"/>
        <w:ind w:firstLine="0"/>
        <w:rPr>
          <w:rFonts w:asciiTheme="minorHAnsi" w:hAnsiTheme="minorHAnsi" w:cstheme="minorHAnsi"/>
          <w:color w:val="000000"/>
          <w:sz w:val="24"/>
          <w:szCs w:val="24"/>
        </w:rPr>
      </w:pPr>
    </w:p>
    <w:p w:rsidRPr="004B47CD" w:rsidR="00A549C2" w:rsidP="004B47CD" w:rsidRDefault="00A549C2" w14:paraId="0C7A368F" w14:textId="77777777">
      <w:pPr>
        <w:pStyle w:val="Opsomming2"/>
        <w:numPr>
          <w:ilvl w:val="0"/>
          <w:numId w:val="96"/>
        </w:numPr>
        <w:ind w:left="1560"/>
        <w:jc w:val="both"/>
        <w:rPr>
          <w:rFonts w:asciiTheme="minorHAnsi" w:hAnsiTheme="minorHAnsi" w:cstheme="minorHAnsi"/>
          <w:color w:val="000000"/>
          <w:sz w:val="24"/>
          <w:szCs w:val="24"/>
        </w:rPr>
      </w:pPr>
      <w:r w:rsidRPr="004B47CD">
        <w:rPr>
          <w:rFonts w:asciiTheme="minorHAnsi" w:hAnsiTheme="minorHAnsi" w:cstheme="minorHAnsi"/>
          <w:color w:val="000000"/>
          <w:sz w:val="24"/>
          <w:szCs w:val="24"/>
        </w:rPr>
        <w:t>de aanvraag tot het nemen van vakantie dient minstens 14 dagen vooraf te gebeuren;</w:t>
      </w:r>
    </w:p>
    <w:p w:rsidRPr="004B47CD" w:rsidR="00A549C2" w:rsidP="004B47CD" w:rsidRDefault="00A549C2" w14:paraId="478BD11C" w14:textId="2D2AD7D8">
      <w:pPr>
        <w:pStyle w:val="Opsomming2"/>
        <w:numPr>
          <w:ilvl w:val="0"/>
          <w:numId w:val="96"/>
        </w:numPr>
        <w:ind w:left="1560"/>
        <w:jc w:val="both"/>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indien de huisbewaarder de continuïteit van toezicht gedurende ten minste één week niet kan </w:t>
      </w:r>
      <w:r w:rsidR="004B47CD">
        <w:rPr>
          <w:rFonts w:asciiTheme="minorHAnsi" w:hAnsiTheme="minorHAnsi" w:cstheme="minorHAnsi"/>
          <w:color w:val="000000"/>
          <w:sz w:val="24"/>
          <w:szCs w:val="24"/>
        </w:rPr>
        <w:t>verzekeren</w:t>
      </w:r>
      <w:r w:rsidRPr="004B47CD">
        <w:rPr>
          <w:rFonts w:asciiTheme="minorHAnsi" w:hAnsiTheme="minorHAnsi" w:cstheme="minorHAnsi"/>
          <w:color w:val="000000"/>
          <w:sz w:val="24"/>
          <w:szCs w:val="24"/>
        </w:rPr>
        <w:t xml:space="preserve"> zal, indien de noodzaak daartoe is (bepaald door de  raad van bestuur) een plaatsvervanger aangesteld worden;</w:t>
      </w:r>
    </w:p>
    <w:p w:rsidR="00A549C2" w:rsidP="004B47CD" w:rsidRDefault="00A549C2" w14:paraId="4B1DF0A7" w14:textId="46ADB8BB">
      <w:pPr>
        <w:pStyle w:val="Opsomming2"/>
        <w:numPr>
          <w:ilvl w:val="0"/>
          <w:numId w:val="96"/>
        </w:numPr>
        <w:ind w:left="1560"/>
        <w:jc w:val="both"/>
        <w:rPr>
          <w:rFonts w:asciiTheme="minorHAnsi" w:hAnsiTheme="minorHAnsi" w:cstheme="minorHAnsi"/>
          <w:color w:val="000000"/>
          <w:sz w:val="24"/>
          <w:szCs w:val="24"/>
        </w:rPr>
      </w:pPr>
      <w:r w:rsidRPr="004B47CD">
        <w:rPr>
          <w:rFonts w:asciiTheme="minorHAnsi" w:hAnsiTheme="minorHAnsi" w:cstheme="minorHAnsi"/>
          <w:color w:val="000000"/>
          <w:sz w:val="24"/>
          <w:szCs w:val="24"/>
        </w:rPr>
        <w:t>de plaatsvervanger (vertrouwenspersoon, personeelslid uit de instelling), die met goedkeuring van de algemeen directeur van de scholengroep wordt aangesteld, vervult de voorwaarden die normaal de</w:t>
      </w:r>
      <w:r w:rsidR="004B47CD">
        <w:rPr>
          <w:rFonts w:asciiTheme="minorHAnsi" w:hAnsiTheme="minorHAnsi" w:cstheme="minorHAnsi"/>
          <w:color w:val="000000"/>
          <w:sz w:val="24"/>
          <w:szCs w:val="24"/>
        </w:rPr>
        <w:t xml:space="preserve"> </w:t>
      </w:r>
      <w:r w:rsidRPr="004B47CD">
        <w:rPr>
          <w:rFonts w:asciiTheme="minorHAnsi" w:hAnsiTheme="minorHAnsi" w:cstheme="minorHAnsi"/>
          <w:color w:val="000000"/>
          <w:sz w:val="24"/>
          <w:szCs w:val="24"/>
        </w:rPr>
        <w:t>huisbewaarder vervult. De tijdelijke belasting met deze taak zal in een bijkomende overeenkomst vastgelegd worden.</w:t>
      </w:r>
    </w:p>
    <w:p w:rsidRPr="004B47CD" w:rsidR="004B47CD" w:rsidP="004B47CD" w:rsidRDefault="004B47CD" w14:paraId="38EF4F9B" w14:textId="77777777">
      <w:pPr>
        <w:pStyle w:val="Opsomming2"/>
        <w:ind w:left="1560" w:firstLine="0"/>
        <w:rPr>
          <w:rFonts w:asciiTheme="minorHAnsi" w:hAnsiTheme="minorHAnsi" w:cstheme="minorHAnsi"/>
          <w:color w:val="000000"/>
          <w:sz w:val="24"/>
          <w:szCs w:val="24"/>
        </w:rPr>
      </w:pPr>
    </w:p>
    <w:p w:rsidR="00A549C2" w:rsidP="00744F25" w:rsidRDefault="00A549C2" w14:paraId="56A61095" w14:textId="50FF0839">
      <w:pPr>
        <w:pStyle w:val="Opsomming"/>
        <w:numPr>
          <w:ilvl w:val="0"/>
          <w:numId w:val="63"/>
        </w:numPr>
        <w:ind w:left="1134" w:hanging="284"/>
        <w:rPr>
          <w:rFonts w:asciiTheme="minorHAnsi" w:hAnsiTheme="minorHAnsi" w:cstheme="minorHAnsi"/>
          <w:color w:val="000000"/>
          <w:sz w:val="24"/>
          <w:szCs w:val="24"/>
        </w:rPr>
      </w:pPr>
      <w:r w:rsidRPr="000B7D2E">
        <w:rPr>
          <w:rFonts w:asciiTheme="minorHAnsi" w:hAnsiTheme="minorHAnsi" w:cstheme="minorHAnsi"/>
          <w:color w:val="000000"/>
          <w:sz w:val="24"/>
          <w:szCs w:val="24"/>
          <w:u w:val="single"/>
        </w:rPr>
        <w:t>Overmacht</w:t>
      </w:r>
      <w:r w:rsidR="000B7D2E">
        <w:rPr>
          <w:rFonts w:asciiTheme="minorHAnsi" w:hAnsiTheme="minorHAnsi" w:cstheme="minorHAnsi"/>
          <w:color w:val="000000"/>
          <w:sz w:val="24"/>
          <w:szCs w:val="24"/>
        </w:rPr>
        <w:t>:</w:t>
      </w:r>
    </w:p>
    <w:p w:rsidRPr="004B47CD" w:rsidR="000B7D2E" w:rsidP="000B7D2E" w:rsidRDefault="000B7D2E" w14:paraId="5B9BEA96" w14:textId="77777777">
      <w:pPr>
        <w:pStyle w:val="Opsomming"/>
        <w:ind w:firstLine="0"/>
        <w:rPr>
          <w:rFonts w:asciiTheme="minorHAnsi" w:hAnsiTheme="minorHAnsi" w:cstheme="minorHAnsi"/>
          <w:color w:val="000000"/>
          <w:sz w:val="24"/>
          <w:szCs w:val="24"/>
        </w:rPr>
      </w:pPr>
    </w:p>
    <w:p w:rsidRPr="004B47CD" w:rsidR="00A549C2" w:rsidP="004B47CD" w:rsidRDefault="00A549C2" w14:paraId="3BD6FCC5" w14:textId="77777777">
      <w:pPr>
        <w:ind w:left="1134"/>
        <w:jc w:val="both"/>
        <w:rPr>
          <w:rFonts w:asciiTheme="minorHAnsi" w:hAnsiTheme="minorHAnsi" w:cstheme="minorHAnsi"/>
          <w:color w:val="000000"/>
          <w:sz w:val="24"/>
          <w:szCs w:val="24"/>
        </w:rPr>
      </w:pPr>
      <w:r w:rsidRPr="004B47CD">
        <w:rPr>
          <w:rFonts w:asciiTheme="minorHAnsi" w:hAnsiTheme="minorHAnsi" w:cstheme="minorHAnsi"/>
          <w:color w:val="000000"/>
          <w:sz w:val="24"/>
          <w:szCs w:val="24"/>
        </w:rPr>
        <w:t>In omstandigheden van ernstige en/of langdurige ziekte, ongeval, vrijheidsberoving..... heeft de huisbewaarder de verplichting alle mogelijke voorzieningen en maatregelen te treffen teneinde de huisbewaring, in functie van de woonst waarvan hij/zij het genot van bewoning heeft, maximaal te verzekeren. Een vertrouwenspersoon kan met goedkeuring van de algemeen directeur van de scholengroep worden aangeduid. Deze regeling dient binnen een “redelijke termijn” voltrokken te zijn.</w:t>
      </w:r>
    </w:p>
    <w:p w:rsidRPr="004B47CD" w:rsidR="00A549C2" w:rsidP="00AA77C7" w:rsidRDefault="00A549C2" w14:paraId="7AC36E57" w14:textId="77777777">
      <w:pPr>
        <w:pStyle w:val="Kop3"/>
        <w:rPr>
          <w:rFonts w:asciiTheme="minorHAnsi" w:hAnsiTheme="minorHAnsi" w:cstheme="minorHAnsi"/>
          <w:sz w:val="28"/>
          <w:szCs w:val="28"/>
        </w:rPr>
      </w:pPr>
      <w:bookmarkStart w:name="_Beëindiging_van_de_3" w:id="8334"/>
      <w:bookmarkStart w:name="_Toc392302342" w:id="8335"/>
      <w:bookmarkStart w:name="_Toc426347729" w:id="8336"/>
      <w:bookmarkStart w:name="_Toc426451152" w:id="8337"/>
      <w:bookmarkStart w:name="_Toc426451696" w:id="8338"/>
      <w:bookmarkStart w:name="_Toc426511195" w:id="8339"/>
      <w:bookmarkStart w:name="_Toc426517266" w:id="8340"/>
      <w:bookmarkStart w:name="_Toc426530928" w:id="8341"/>
      <w:bookmarkStart w:name="_Toc426943849" w:id="8342"/>
      <w:bookmarkStart w:name="_Toc426950611" w:id="8343"/>
      <w:bookmarkStart w:name="_Toc450032682" w:id="8344"/>
      <w:bookmarkStart w:name="_Toc450038268" w:id="8345"/>
      <w:bookmarkStart w:name="_Toc450531345" w:id="8346"/>
      <w:bookmarkStart w:name="_Toc450985345" w:id="8347"/>
      <w:bookmarkStart w:name="_Toc451053850" w:id="8348"/>
      <w:bookmarkStart w:name="_Toc451058365" w:id="8349"/>
      <w:bookmarkStart w:name="_Toc451070129" w:id="8350"/>
      <w:bookmarkStart w:name="_Toc452441833" w:id="8351"/>
      <w:bookmarkStart w:name="_Toc462554182" w:id="8352"/>
      <w:bookmarkStart w:name="_Toc473535263" w:id="8353"/>
      <w:bookmarkStart w:name="_Toc473535644" w:id="8354"/>
      <w:bookmarkStart w:name="_Toc473536242" w:id="8355"/>
      <w:bookmarkStart w:name="_Toc473615492" w:id="8356"/>
      <w:bookmarkStart w:name="_Toc473685888" w:id="8357"/>
      <w:bookmarkStart w:name="_Toc474045647" w:id="8358"/>
      <w:bookmarkStart w:name="_Toc495303052" w:id="8359"/>
      <w:bookmarkStart w:name="_Toc276634841" w:id="8360"/>
      <w:bookmarkStart w:name="_Toc276635806" w:id="8361"/>
      <w:bookmarkStart w:name="_Toc280265924" w:id="8362"/>
      <w:bookmarkStart w:name="_Toc307475746" w:id="8363"/>
      <w:bookmarkStart w:name="_Toc307488008" w:id="8364"/>
      <w:bookmarkStart w:name="_Toc158199663" w:id="8365"/>
      <w:bookmarkEnd w:id="8334"/>
      <w:r w:rsidRPr="004B47CD">
        <w:rPr>
          <w:rFonts w:asciiTheme="minorHAnsi" w:hAnsiTheme="minorHAnsi" w:cstheme="minorHAnsi"/>
          <w:sz w:val="28"/>
          <w:szCs w:val="28"/>
        </w:rPr>
        <w:t xml:space="preserve">Beëindiging van de functie als huisbewaarder en de ontruiming van de </w:t>
      </w:r>
      <w:proofErr w:type="spellStart"/>
      <w:r w:rsidRPr="004B47CD">
        <w:rPr>
          <w:rFonts w:asciiTheme="minorHAnsi" w:hAnsiTheme="minorHAnsi" w:cstheme="minorHAnsi"/>
          <w:sz w:val="28"/>
          <w:szCs w:val="28"/>
        </w:rPr>
        <w:t>huisbewaarderswoning</w:t>
      </w:r>
      <w:bookmarkEnd w:id="8335"/>
      <w:bookmarkEnd w:id="8336"/>
      <w:bookmarkEnd w:id="8337"/>
      <w:bookmarkEnd w:id="8338"/>
      <w:bookmarkEnd w:id="8339"/>
      <w:bookmarkEnd w:id="8340"/>
      <w:bookmarkEnd w:id="8341"/>
      <w:bookmarkEnd w:id="8342"/>
      <w:bookmarkEnd w:id="8343"/>
      <w:bookmarkEnd w:id="8344"/>
      <w:bookmarkEnd w:id="8345"/>
      <w:bookmarkEnd w:id="8346"/>
      <w:bookmarkEnd w:id="8347"/>
      <w:bookmarkEnd w:id="8348"/>
      <w:bookmarkEnd w:id="8349"/>
      <w:bookmarkEnd w:id="8350"/>
      <w:bookmarkEnd w:id="8351"/>
      <w:bookmarkEnd w:id="8352"/>
      <w:bookmarkEnd w:id="8353"/>
      <w:bookmarkEnd w:id="8354"/>
      <w:bookmarkEnd w:id="8355"/>
      <w:bookmarkEnd w:id="8356"/>
      <w:bookmarkEnd w:id="8357"/>
      <w:bookmarkEnd w:id="8358"/>
      <w:bookmarkEnd w:id="8359"/>
      <w:bookmarkEnd w:id="8360"/>
      <w:bookmarkEnd w:id="8361"/>
      <w:bookmarkEnd w:id="8362"/>
      <w:bookmarkEnd w:id="8363"/>
      <w:bookmarkEnd w:id="8364"/>
      <w:bookmarkEnd w:id="8365"/>
      <w:proofErr w:type="spellEnd"/>
    </w:p>
    <w:p w:rsidRPr="004B47CD" w:rsidR="00737E70" w:rsidP="00737E70" w:rsidRDefault="00A549C2" w14:paraId="366CEE33" w14:textId="6C02B529">
      <w:pPr>
        <w:pStyle w:val="Tekst"/>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De beëindiging van de functie van contractueel/statutair AMVD-personeelslid en/of huisbewaarder en de ontruiming van de </w:t>
      </w:r>
      <w:proofErr w:type="spellStart"/>
      <w:r w:rsidRPr="004B47CD">
        <w:rPr>
          <w:rFonts w:asciiTheme="minorHAnsi" w:hAnsiTheme="minorHAnsi" w:cstheme="minorHAnsi"/>
          <w:color w:val="000000"/>
          <w:sz w:val="24"/>
          <w:szCs w:val="24"/>
        </w:rPr>
        <w:t>huisbewaarderswoning</w:t>
      </w:r>
      <w:proofErr w:type="spellEnd"/>
      <w:r w:rsidRPr="004B47CD">
        <w:rPr>
          <w:rFonts w:asciiTheme="minorHAnsi" w:hAnsiTheme="minorHAnsi" w:cstheme="minorHAnsi"/>
          <w:color w:val="000000"/>
          <w:sz w:val="24"/>
          <w:szCs w:val="24"/>
        </w:rPr>
        <w:t xml:space="preserve"> </w:t>
      </w:r>
      <w:r w:rsidR="004B47CD">
        <w:rPr>
          <w:rFonts w:asciiTheme="minorHAnsi" w:hAnsiTheme="minorHAnsi" w:cstheme="minorHAnsi"/>
          <w:color w:val="000000"/>
          <w:sz w:val="24"/>
          <w:szCs w:val="24"/>
        </w:rPr>
        <w:t>moet</w:t>
      </w:r>
      <w:r w:rsidRPr="004B47CD">
        <w:rPr>
          <w:rFonts w:asciiTheme="minorHAnsi" w:hAnsiTheme="minorHAnsi" w:cstheme="minorHAnsi"/>
          <w:color w:val="000000"/>
          <w:sz w:val="24"/>
          <w:szCs w:val="24"/>
        </w:rPr>
        <w:t xml:space="preserve"> aan volgende principes voldoen</w:t>
      </w:r>
      <w:r w:rsidR="004B47CD">
        <w:rPr>
          <w:rFonts w:asciiTheme="minorHAnsi" w:hAnsiTheme="minorHAnsi" w:cstheme="minorHAnsi"/>
          <w:color w:val="000000"/>
          <w:sz w:val="24"/>
          <w:szCs w:val="24"/>
        </w:rPr>
        <w:t>.</w:t>
      </w:r>
    </w:p>
    <w:p w:rsidRPr="004B47CD" w:rsidR="00737E70" w:rsidP="00737E70" w:rsidRDefault="00737E70" w14:paraId="0BFAF844" w14:textId="77777777">
      <w:pPr>
        <w:pStyle w:val="Tekst"/>
        <w:rPr>
          <w:rFonts w:asciiTheme="minorHAnsi" w:hAnsiTheme="minorHAnsi" w:cstheme="minorHAnsi"/>
          <w:color w:val="000000"/>
          <w:sz w:val="24"/>
          <w:szCs w:val="24"/>
        </w:rPr>
      </w:pPr>
    </w:p>
    <w:p w:rsidR="00A549C2" w:rsidP="00737E70" w:rsidRDefault="00A549C2" w14:paraId="36130519" w14:textId="6937D29E">
      <w:pPr>
        <w:pStyle w:val="Tekst"/>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De uitvoering van de huisbewaringsopdracht wordt door de algemeen directeur van de scholengroep geregeld geëvalueerd. Indien de huisbewaring niet voldoet of indien grove fouten worden begaan door de huisbewaarder (o.a. inbreuken op de ondertekende voorwaarden van de huisbewaringsfunctie en –opdracht), kan </w:t>
      </w:r>
      <w:r w:rsidRPr="004B47CD" w:rsidR="007B22A4">
        <w:rPr>
          <w:rFonts w:asciiTheme="minorHAnsi" w:hAnsiTheme="minorHAnsi" w:cstheme="minorHAnsi"/>
          <w:color w:val="000000"/>
          <w:sz w:val="24"/>
          <w:szCs w:val="24"/>
        </w:rPr>
        <w:t>de werknemer</w:t>
      </w:r>
      <w:r w:rsidRPr="004B47CD">
        <w:rPr>
          <w:rFonts w:asciiTheme="minorHAnsi" w:hAnsiTheme="minorHAnsi" w:cstheme="minorHAnsi"/>
          <w:color w:val="000000"/>
          <w:sz w:val="24"/>
          <w:szCs w:val="24"/>
        </w:rPr>
        <w:t xml:space="preserve">, na hem te hebben gehoord door de algemeen directeur van de scholengroep, ontslagen worden </w:t>
      </w:r>
      <w:r w:rsidR="000B7D2E">
        <w:rPr>
          <w:rFonts w:asciiTheme="minorHAnsi" w:hAnsiTheme="minorHAnsi" w:cstheme="minorHAnsi"/>
          <w:color w:val="000000"/>
          <w:sz w:val="24"/>
          <w:szCs w:val="24"/>
        </w:rPr>
        <w:t>uit</w:t>
      </w:r>
      <w:r w:rsidRPr="004B47CD">
        <w:rPr>
          <w:rFonts w:asciiTheme="minorHAnsi" w:hAnsiTheme="minorHAnsi" w:cstheme="minorHAnsi"/>
          <w:color w:val="000000"/>
          <w:sz w:val="24"/>
          <w:szCs w:val="24"/>
        </w:rPr>
        <w:t xml:space="preserve"> de functie van huisbewaarder en moet hij bijgevolg met een aangetekende opzeg</w:t>
      </w:r>
      <w:r w:rsidR="004B47CD">
        <w:rPr>
          <w:rFonts w:asciiTheme="minorHAnsi" w:hAnsiTheme="minorHAnsi" w:cstheme="minorHAnsi"/>
          <w:color w:val="000000"/>
          <w:sz w:val="24"/>
          <w:szCs w:val="24"/>
        </w:rPr>
        <w:t>gingstermijn</w:t>
      </w:r>
      <w:r w:rsidRPr="004B47CD">
        <w:rPr>
          <w:rFonts w:asciiTheme="minorHAnsi" w:hAnsiTheme="minorHAnsi" w:cstheme="minorHAnsi"/>
          <w:color w:val="000000"/>
          <w:sz w:val="24"/>
          <w:szCs w:val="24"/>
        </w:rPr>
        <w:t xml:space="preserve"> van 1 maand onmiddellijk daarop de </w:t>
      </w:r>
      <w:proofErr w:type="spellStart"/>
      <w:r w:rsidRPr="004B47CD">
        <w:rPr>
          <w:rFonts w:asciiTheme="minorHAnsi" w:hAnsiTheme="minorHAnsi" w:cstheme="minorHAnsi"/>
          <w:color w:val="000000"/>
          <w:sz w:val="24"/>
          <w:szCs w:val="24"/>
        </w:rPr>
        <w:t>huisbewaarderswoning</w:t>
      </w:r>
      <w:proofErr w:type="spellEnd"/>
      <w:r w:rsidRPr="004B47CD">
        <w:rPr>
          <w:rFonts w:asciiTheme="minorHAnsi" w:hAnsiTheme="minorHAnsi" w:cstheme="minorHAnsi"/>
          <w:color w:val="000000"/>
          <w:sz w:val="24"/>
          <w:szCs w:val="24"/>
        </w:rPr>
        <w:t xml:space="preserve"> verlaten. Van deze 1 maand kan afgeweken worden naargelang de situatie die zich voordoet, doch met een maximum van 3 maanden. </w:t>
      </w:r>
      <w:r w:rsidRPr="004B47CD" w:rsidR="007B22A4">
        <w:rPr>
          <w:rFonts w:asciiTheme="minorHAnsi" w:hAnsiTheme="minorHAnsi" w:cstheme="minorHAnsi"/>
          <w:color w:val="000000"/>
          <w:sz w:val="24"/>
          <w:szCs w:val="24"/>
        </w:rPr>
        <w:t>De werknemer</w:t>
      </w:r>
      <w:r w:rsidRPr="004B47CD">
        <w:rPr>
          <w:rFonts w:asciiTheme="minorHAnsi" w:hAnsiTheme="minorHAnsi" w:cstheme="minorHAnsi"/>
          <w:color w:val="000000"/>
          <w:sz w:val="24"/>
          <w:szCs w:val="24"/>
        </w:rPr>
        <w:t xml:space="preserve"> kan in principe nog steeds zijn andere functies verder uitoefenen, tenzij ook daarvoor motieven zijn om hem te ontslaan.</w:t>
      </w:r>
    </w:p>
    <w:p w:rsidRPr="00E43A8E" w:rsidR="00556BDE" w:rsidP="00556BDE" w:rsidRDefault="00AF09EE" w14:paraId="68749581" w14:textId="025C9331">
      <w:pPr>
        <w:ind w:left="5812"/>
        <w:rPr>
          <w:rFonts w:ascii="Calibri" w:hAnsi="Calibri" w:cs="Calibri"/>
          <w:sz w:val="24"/>
          <w:szCs w:val="24"/>
        </w:rPr>
      </w:pPr>
      <w:hyperlink w:history="1" w:anchor="_Alfabetisch_Trefwoordenregister">
        <w:r w:rsidRPr="00E43A8E" w:rsidR="00556BDE">
          <w:rPr>
            <w:rFonts w:ascii="Calibri" w:hAnsi="Calibri" w:cs="Calibri"/>
            <w:vanish/>
            <w:color w:val="0000FF"/>
            <w:sz w:val="24"/>
            <w:szCs w:val="24"/>
            <w:u w:val="single"/>
          </w:rPr>
          <w:t>Terug naar alfabetisch register</w:t>
        </w:r>
      </w:hyperlink>
    </w:p>
    <w:p w:rsidR="00A549C2" w:rsidP="001F516C" w:rsidRDefault="00A549C2" w14:paraId="12B752FF" w14:textId="214B0839">
      <w:pPr>
        <w:pStyle w:val="Opsomming"/>
        <w:tabs>
          <w:tab w:val="num" w:pos="0"/>
        </w:tabs>
        <w:ind w:left="851" w:hanging="1"/>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In het aangetekend schrijven, al naargelang de vorm van beëindiging van de arbeidsovereenkomst van huisbewaring </w:t>
      </w:r>
      <w:r w:rsidR="004B47CD">
        <w:rPr>
          <w:rFonts w:asciiTheme="minorHAnsi" w:hAnsiTheme="minorHAnsi" w:cstheme="minorHAnsi"/>
          <w:color w:val="000000"/>
          <w:sz w:val="24"/>
          <w:szCs w:val="24"/>
        </w:rPr>
        <w:t>moet</w:t>
      </w:r>
      <w:r w:rsidRPr="004B47CD">
        <w:rPr>
          <w:rFonts w:asciiTheme="minorHAnsi" w:hAnsiTheme="minorHAnsi" w:cstheme="minorHAnsi"/>
          <w:color w:val="000000"/>
          <w:sz w:val="24"/>
          <w:szCs w:val="24"/>
        </w:rPr>
        <w:t xml:space="preserve"> steeds de termijn </w:t>
      </w:r>
      <w:r w:rsidR="004B47CD">
        <w:rPr>
          <w:rFonts w:asciiTheme="minorHAnsi" w:hAnsiTheme="minorHAnsi" w:cstheme="minorHAnsi"/>
          <w:color w:val="000000"/>
          <w:sz w:val="24"/>
          <w:szCs w:val="24"/>
        </w:rPr>
        <w:t xml:space="preserve">worden </w:t>
      </w:r>
      <w:r w:rsidRPr="004B47CD">
        <w:rPr>
          <w:rFonts w:asciiTheme="minorHAnsi" w:hAnsiTheme="minorHAnsi" w:cstheme="minorHAnsi"/>
          <w:color w:val="000000"/>
          <w:sz w:val="24"/>
          <w:szCs w:val="24"/>
        </w:rPr>
        <w:t xml:space="preserve">vermeld waarbinnen de huisbewaarder de </w:t>
      </w:r>
      <w:proofErr w:type="spellStart"/>
      <w:r w:rsidRPr="004B47CD">
        <w:rPr>
          <w:rFonts w:asciiTheme="minorHAnsi" w:hAnsiTheme="minorHAnsi" w:cstheme="minorHAnsi"/>
          <w:color w:val="000000"/>
          <w:sz w:val="24"/>
          <w:szCs w:val="24"/>
        </w:rPr>
        <w:t>huisbewaarderswoning</w:t>
      </w:r>
      <w:proofErr w:type="spellEnd"/>
      <w:r w:rsidRPr="004B47CD">
        <w:rPr>
          <w:rFonts w:asciiTheme="minorHAnsi" w:hAnsiTheme="minorHAnsi" w:cstheme="minorHAnsi"/>
          <w:color w:val="000000"/>
          <w:sz w:val="24"/>
          <w:szCs w:val="24"/>
        </w:rPr>
        <w:t xml:space="preserve"> dient te verlaten.</w:t>
      </w:r>
    </w:p>
    <w:p w:rsidRPr="004B47CD" w:rsidR="004B47CD" w:rsidP="001F516C" w:rsidRDefault="004B47CD" w14:paraId="7FA5FCCB" w14:textId="77777777">
      <w:pPr>
        <w:pStyle w:val="Opsomming"/>
        <w:tabs>
          <w:tab w:val="num" w:pos="0"/>
        </w:tabs>
        <w:ind w:left="851" w:hanging="1"/>
        <w:rPr>
          <w:rFonts w:asciiTheme="minorHAnsi" w:hAnsiTheme="minorHAnsi" w:cstheme="minorHAnsi"/>
          <w:color w:val="000000"/>
          <w:sz w:val="24"/>
          <w:szCs w:val="24"/>
        </w:rPr>
      </w:pPr>
    </w:p>
    <w:p w:rsidRPr="004B47CD" w:rsidR="001F516C" w:rsidP="001F516C" w:rsidRDefault="00A549C2" w14:paraId="1DF7BBFB" w14:textId="77777777">
      <w:pPr>
        <w:pStyle w:val="Opsomming"/>
        <w:tabs>
          <w:tab w:val="num" w:pos="0"/>
        </w:tabs>
        <w:ind w:left="851" w:hanging="1"/>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Aan de opdracht van de </w:t>
      </w:r>
      <w:proofErr w:type="spellStart"/>
      <w:r w:rsidRPr="004B47CD">
        <w:rPr>
          <w:rFonts w:asciiTheme="minorHAnsi" w:hAnsiTheme="minorHAnsi" w:cstheme="minorHAnsi"/>
          <w:color w:val="000000"/>
          <w:sz w:val="24"/>
          <w:szCs w:val="24"/>
        </w:rPr>
        <w:t>huisbewaardersfunctie</w:t>
      </w:r>
      <w:proofErr w:type="spellEnd"/>
      <w:r w:rsidRPr="004B47CD">
        <w:rPr>
          <w:rFonts w:asciiTheme="minorHAnsi" w:hAnsiTheme="minorHAnsi" w:cstheme="minorHAnsi"/>
          <w:color w:val="000000"/>
          <w:sz w:val="24"/>
          <w:szCs w:val="24"/>
        </w:rPr>
        <w:t xml:space="preserve"> en inherent daaraan de bewoning van het pand, komt een einde</w:t>
      </w:r>
      <w:r w:rsidRPr="004B47CD" w:rsidR="00650F7F">
        <w:rPr>
          <w:rFonts w:asciiTheme="minorHAnsi" w:hAnsiTheme="minorHAnsi" w:cstheme="minorHAnsi"/>
          <w:color w:val="000000"/>
          <w:sz w:val="24"/>
          <w:szCs w:val="24"/>
        </w:rPr>
        <w:t>:</w:t>
      </w:r>
    </w:p>
    <w:p w:rsidRPr="001101C1" w:rsidR="00737E70" w:rsidP="001F516C" w:rsidRDefault="00737E70" w14:paraId="43F360A1" w14:textId="77777777">
      <w:pPr>
        <w:pStyle w:val="Opsomming"/>
        <w:tabs>
          <w:tab w:val="num" w:pos="0"/>
        </w:tabs>
        <w:ind w:left="851" w:hanging="1"/>
        <w:rPr>
          <w:color w:val="000000"/>
        </w:rPr>
      </w:pPr>
    </w:p>
    <w:tbl>
      <w:tblPr>
        <w:tblW w:w="8732" w:type="dxa"/>
        <w:tblInd w:w="8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000" w:firstRow="0" w:lastRow="0" w:firstColumn="0" w:lastColumn="0" w:noHBand="0" w:noVBand="0"/>
      </w:tblPr>
      <w:tblGrid>
        <w:gridCol w:w="4366"/>
        <w:gridCol w:w="4366"/>
      </w:tblGrid>
      <w:tr w:rsidRPr="001101C1" w:rsidR="00A549C2" w:rsidTr="00BD7D5A" w14:paraId="7E9D50E5" w14:textId="77777777">
        <w:tc>
          <w:tcPr>
            <w:tcW w:w="4366" w:type="dxa"/>
            <w:tcBorders>
              <w:bottom w:val="single" w:color="auto" w:sz="4" w:space="0"/>
            </w:tcBorders>
          </w:tcPr>
          <w:p w:rsidRPr="00556BDE" w:rsidR="00A549C2" w:rsidRDefault="00A549C2" w14:paraId="6ACECF29" w14:textId="77777777">
            <w:pPr>
              <w:pStyle w:val="Opsomming"/>
              <w:ind w:left="0" w:firstLine="0"/>
              <w:rPr>
                <w:rFonts w:asciiTheme="minorHAnsi" w:hAnsiTheme="minorHAnsi" w:cstheme="minorHAnsi"/>
                <w:b/>
                <w:bCs/>
                <w:color w:val="000000"/>
                <w:sz w:val="24"/>
                <w:szCs w:val="24"/>
                <w:u w:val="single"/>
              </w:rPr>
            </w:pPr>
            <w:r w:rsidRPr="00556BDE">
              <w:rPr>
                <w:rFonts w:asciiTheme="minorHAnsi" w:hAnsiTheme="minorHAnsi" w:cstheme="minorHAnsi"/>
                <w:b/>
                <w:bCs/>
                <w:color w:val="000000"/>
                <w:sz w:val="24"/>
                <w:szCs w:val="24"/>
                <w:u w:val="single"/>
              </w:rPr>
              <w:t>Einde van de arbeidsovereenkomst</w:t>
            </w:r>
            <w:r w:rsidRPr="00556BDE">
              <w:rPr>
                <w:rFonts w:asciiTheme="minorHAnsi" w:hAnsiTheme="minorHAnsi" w:cstheme="minorHAnsi"/>
                <w:b/>
                <w:bCs/>
                <w:color w:val="000000"/>
                <w:sz w:val="24"/>
                <w:szCs w:val="24"/>
                <w:u w:val="single"/>
              </w:rPr>
              <w:br/>
            </w:r>
            <w:r w:rsidRPr="00556BDE">
              <w:rPr>
                <w:rFonts w:asciiTheme="minorHAnsi" w:hAnsiTheme="minorHAnsi" w:cstheme="minorHAnsi"/>
                <w:b/>
                <w:bCs/>
                <w:color w:val="000000"/>
                <w:sz w:val="24"/>
                <w:szCs w:val="24"/>
                <w:u w:val="single"/>
              </w:rPr>
              <w:t>van huisbewaring</w:t>
            </w:r>
          </w:p>
          <w:p w:rsidRPr="00556BDE" w:rsidR="00CE0912" w:rsidRDefault="00CE0912" w14:paraId="1AEE4D76" w14:textId="77777777">
            <w:pPr>
              <w:pStyle w:val="Opsomming"/>
              <w:ind w:left="0" w:firstLine="0"/>
              <w:rPr>
                <w:rFonts w:asciiTheme="minorHAnsi" w:hAnsiTheme="minorHAnsi" w:cstheme="minorHAnsi"/>
                <w:b/>
                <w:bCs/>
                <w:color w:val="000000"/>
                <w:sz w:val="24"/>
                <w:szCs w:val="24"/>
              </w:rPr>
            </w:pPr>
          </w:p>
        </w:tc>
        <w:tc>
          <w:tcPr>
            <w:tcW w:w="4366" w:type="dxa"/>
            <w:tcBorders>
              <w:bottom w:val="single" w:color="auto" w:sz="4" w:space="0"/>
            </w:tcBorders>
          </w:tcPr>
          <w:p w:rsidRPr="00556BDE" w:rsidR="00A549C2" w:rsidRDefault="00A549C2" w14:paraId="431E5B31" w14:textId="77777777">
            <w:pPr>
              <w:pStyle w:val="Opsomming"/>
              <w:ind w:left="0" w:firstLine="0"/>
              <w:rPr>
                <w:rFonts w:asciiTheme="minorHAnsi" w:hAnsiTheme="minorHAnsi" w:cstheme="minorHAnsi"/>
                <w:b/>
                <w:bCs/>
                <w:color w:val="000000"/>
                <w:sz w:val="24"/>
                <w:szCs w:val="24"/>
              </w:rPr>
            </w:pPr>
            <w:r w:rsidRPr="00556BDE">
              <w:rPr>
                <w:rFonts w:asciiTheme="minorHAnsi" w:hAnsiTheme="minorHAnsi" w:cstheme="minorHAnsi"/>
                <w:b/>
                <w:bCs/>
                <w:color w:val="000000"/>
                <w:sz w:val="24"/>
                <w:szCs w:val="24"/>
                <w:u w:val="single"/>
              </w:rPr>
              <w:t xml:space="preserve">Ontruiming van de </w:t>
            </w:r>
            <w:proofErr w:type="spellStart"/>
            <w:r w:rsidRPr="00556BDE">
              <w:rPr>
                <w:rFonts w:asciiTheme="minorHAnsi" w:hAnsiTheme="minorHAnsi" w:cstheme="minorHAnsi"/>
                <w:b/>
                <w:bCs/>
                <w:color w:val="000000"/>
                <w:sz w:val="24"/>
                <w:szCs w:val="24"/>
                <w:u w:val="single"/>
              </w:rPr>
              <w:t>huisbewaarderswoning</w:t>
            </w:r>
            <w:proofErr w:type="spellEnd"/>
          </w:p>
        </w:tc>
      </w:tr>
      <w:tr w:rsidRPr="001101C1" w:rsidR="00A549C2" w:rsidTr="00BD7D5A" w14:paraId="6C9E7ABF" w14:textId="77777777">
        <w:tc>
          <w:tcPr>
            <w:tcW w:w="4366" w:type="dxa"/>
            <w:tcBorders>
              <w:bottom w:val="nil"/>
            </w:tcBorders>
          </w:tcPr>
          <w:p w:rsidRPr="004B47CD" w:rsidR="00A549C2" w:rsidP="00744F25" w:rsidRDefault="00A81D20" w14:paraId="7435692F" w14:textId="78222DDA">
            <w:pPr>
              <w:pStyle w:val="Opsomming"/>
              <w:numPr>
                <w:ilvl w:val="0"/>
                <w:numId w:val="49"/>
              </w:numPr>
              <w:ind w:left="159" w:hanging="159"/>
              <w:rPr>
                <w:rFonts w:asciiTheme="minorHAnsi" w:hAnsiTheme="minorHAnsi" w:cstheme="minorHAnsi"/>
                <w:color w:val="000000"/>
                <w:sz w:val="24"/>
                <w:szCs w:val="24"/>
              </w:rPr>
            </w:pPr>
            <w:r>
              <w:rPr>
                <w:rFonts w:asciiTheme="minorHAnsi" w:hAnsiTheme="minorHAnsi" w:cstheme="minorHAnsi"/>
                <w:color w:val="000000"/>
                <w:sz w:val="24"/>
                <w:szCs w:val="24"/>
              </w:rPr>
              <w:t>Met w</w:t>
            </w:r>
            <w:r w:rsidRPr="004B47CD" w:rsidR="00A549C2">
              <w:rPr>
                <w:rFonts w:asciiTheme="minorHAnsi" w:hAnsiTheme="minorHAnsi" w:cstheme="minorHAnsi"/>
                <w:color w:val="000000"/>
                <w:sz w:val="24"/>
                <w:szCs w:val="24"/>
              </w:rPr>
              <w:t xml:space="preserve">ederzijdse toestemming </w:t>
            </w:r>
          </w:p>
        </w:tc>
        <w:tc>
          <w:tcPr>
            <w:tcW w:w="4366" w:type="dxa"/>
            <w:tcBorders>
              <w:bottom w:val="nil"/>
            </w:tcBorders>
          </w:tcPr>
          <w:p w:rsidRPr="004B47CD" w:rsidR="00A549C2" w:rsidRDefault="00A549C2" w14:paraId="401123FD" w14:textId="77777777">
            <w:pPr>
              <w:pStyle w:val="Opsomming"/>
              <w:ind w:left="0" w:firstLine="0"/>
              <w:rPr>
                <w:rFonts w:asciiTheme="minorHAnsi" w:hAnsiTheme="minorHAnsi" w:cstheme="minorHAnsi"/>
                <w:color w:val="000000"/>
                <w:sz w:val="24"/>
                <w:szCs w:val="24"/>
              </w:rPr>
            </w:pPr>
          </w:p>
        </w:tc>
      </w:tr>
      <w:tr w:rsidRPr="001101C1" w:rsidR="00A549C2" w:rsidTr="00BD7D5A" w14:paraId="25A69962" w14:textId="77777777">
        <w:tc>
          <w:tcPr>
            <w:tcW w:w="4366" w:type="dxa"/>
            <w:tcBorders>
              <w:top w:val="nil"/>
              <w:bottom w:val="single" w:color="auto" w:sz="4" w:space="0"/>
            </w:tcBorders>
          </w:tcPr>
          <w:p w:rsidR="00A81D20" w:rsidP="00BF2A18" w:rsidRDefault="00A549C2" w14:paraId="26328C0B" w14:textId="77777777">
            <w:pPr>
              <w:pStyle w:val="Tekst"/>
              <w:ind w:left="159"/>
              <w:rPr>
                <w:rFonts w:asciiTheme="minorHAnsi" w:hAnsiTheme="minorHAnsi" w:cstheme="minorHAnsi"/>
                <w:sz w:val="24"/>
                <w:szCs w:val="24"/>
              </w:rPr>
            </w:pPr>
            <w:r w:rsidRPr="004B47CD">
              <w:rPr>
                <w:rFonts w:asciiTheme="minorHAnsi" w:hAnsiTheme="minorHAnsi" w:cstheme="minorHAnsi"/>
                <w:sz w:val="24"/>
                <w:szCs w:val="24"/>
              </w:rPr>
              <w:t>Onmiddellij</w:t>
            </w:r>
            <w:r w:rsidR="00A81D20">
              <w:rPr>
                <w:rFonts w:asciiTheme="minorHAnsi" w:hAnsiTheme="minorHAnsi" w:cstheme="minorHAnsi"/>
                <w:sz w:val="24"/>
                <w:szCs w:val="24"/>
              </w:rPr>
              <w:t>k</w:t>
            </w:r>
          </w:p>
          <w:p w:rsidRPr="004B47CD" w:rsidR="00A549C2" w:rsidP="00BF2A18" w:rsidRDefault="00A81D20" w14:paraId="16D7E96D" w14:textId="39CB0F18">
            <w:pPr>
              <w:pStyle w:val="Tekst"/>
              <w:ind w:left="159"/>
              <w:rPr>
                <w:rFonts w:asciiTheme="minorHAnsi" w:hAnsiTheme="minorHAnsi" w:cstheme="minorHAnsi"/>
                <w:sz w:val="24"/>
                <w:szCs w:val="24"/>
              </w:rPr>
            </w:pPr>
            <w:r>
              <w:rPr>
                <w:rFonts w:asciiTheme="minorHAnsi" w:hAnsiTheme="minorHAnsi" w:cstheme="minorHAnsi"/>
                <w:sz w:val="24"/>
                <w:szCs w:val="24"/>
              </w:rPr>
              <w:t>N</w:t>
            </w:r>
            <w:r w:rsidRPr="004B47CD" w:rsidR="00A549C2">
              <w:rPr>
                <w:rFonts w:asciiTheme="minorHAnsi" w:hAnsiTheme="minorHAnsi" w:cstheme="minorHAnsi"/>
                <w:sz w:val="24"/>
                <w:szCs w:val="24"/>
              </w:rPr>
              <w:t>a v</w:t>
            </w:r>
            <w:r w:rsidRPr="004B47CD" w:rsidR="002B6ABA">
              <w:rPr>
                <w:rFonts w:asciiTheme="minorHAnsi" w:hAnsiTheme="minorHAnsi" w:cstheme="minorHAnsi"/>
                <w:sz w:val="24"/>
                <w:szCs w:val="24"/>
              </w:rPr>
              <w:t>erloop van een bepaalde termijn</w:t>
            </w:r>
          </w:p>
        </w:tc>
        <w:tc>
          <w:tcPr>
            <w:tcW w:w="4366" w:type="dxa"/>
            <w:tcBorders>
              <w:top w:val="nil"/>
              <w:bottom w:val="single" w:color="auto" w:sz="4" w:space="0"/>
            </w:tcBorders>
          </w:tcPr>
          <w:p w:rsidRPr="004B47CD" w:rsidR="00A549C2" w:rsidP="007F0D2B" w:rsidRDefault="00C66708" w14:paraId="7422ADC5" w14:textId="77777777">
            <w:pPr>
              <w:tabs>
                <w:tab w:val="num" w:pos="120"/>
              </w:tabs>
              <w:ind w:left="199" w:hanging="201"/>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Onmiddellijk </w:t>
            </w:r>
            <w:r w:rsidRPr="004B47CD" w:rsidR="00A549C2">
              <w:rPr>
                <w:rFonts w:asciiTheme="minorHAnsi" w:hAnsiTheme="minorHAnsi" w:cstheme="minorHAnsi"/>
                <w:color w:val="000000"/>
                <w:sz w:val="24"/>
                <w:szCs w:val="24"/>
              </w:rPr>
              <w:t>met een max. van 30 dagen</w:t>
            </w:r>
          </w:p>
          <w:p w:rsidRPr="004B47CD" w:rsidR="00A549C2" w:rsidP="002B6ABA" w:rsidRDefault="00A81D20" w14:paraId="71716117" w14:textId="301A5FB3">
            <w:pPr>
              <w:tabs>
                <w:tab w:val="num" w:pos="120"/>
              </w:tabs>
              <w:ind w:left="199" w:hanging="201"/>
              <w:rPr>
                <w:rFonts w:asciiTheme="minorHAnsi" w:hAnsiTheme="minorHAnsi" w:cstheme="minorHAnsi"/>
                <w:color w:val="000000"/>
                <w:sz w:val="24"/>
                <w:szCs w:val="24"/>
              </w:rPr>
            </w:pPr>
            <w:r>
              <w:rPr>
                <w:rFonts w:asciiTheme="minorHAnsi" w:hAnsiTheme="minorHAnsi" w:cstheme="minorHAnsi"/>
                <w:color w:val="000000"/>
                <w:sz w:val="24"/>
                <w:szCs w:val="24"/>
              </w:rPr>
              <w:t>B</w:t>
            </w:r>
            <w:r w:rsidRPr="004B47CD" w:rsidR="00A549C2">
              <w:rPr>
                <w:rFonts w:asciiTheme="minorHAnsi" w:hAnsiTheme="minorHAnsi" w:cstheme="minorHAnsi"/>
                <w:color w:val="000000"/>
                <w:sz w:val="24"/>
                <w:szCs w:val="24"/>
              </w:rPr>
              <w:t>ij het einde van de termijn</w:t>
            </w:r>
          </w:p>
        </w:tc>
      </w:tr>
      <w:tr w:rsidRPr="001101C1" w:rsidR="00A549C2" w:rsidTr="00BD7D5A" w14:paraId="507D0F44" w14:textId="77777777">
        <w:tc>
          <w:tcPr>
            <w:tcW w:w="4366" w:type="dxa"/>
            <w:tcBorders>
              <w:bottom w:val="nil"/>
            </w:tcBorders>
          </w:tcPr>
          <w:p w:rsidRPr="004B47CD" w:rsidR="00A549C2" w:rsidP="00744F25" w:rsidRDefault="00A81D20" w14:paraId="0356F8FB" w14:textId="67F54B57">
            <w:pPr>
              <w:pStyle w:val="Opsomming"/>
              <w:numPr>
                <w:ilvl w:val="0"/>
                <w:numId w:val="49"/>
              </w:numPr>
              <w:ind w:left="159" w:hanging="159"/>
              <w:rPr>
                <w:rFonts w:asciiTheme="minorHAnsi" w:hAnsiTheme="minorHAnsi" w:cstheme="minorHAnsi"/>
                <w:color w:val="000000"/>
                <w:sz w:val="24"/>
                <w:szCs w:val="24"/>
              </w:rPr>
            </w:pPr>
            <w:r>
              <w:rPr>
                <w:rFonts w:asciiTheme="minorHAnsi" w:hAnsiTheme="minorHAnsi" w:cstheme="minorHAnsi"/>
                <w:color w:val="000000"/>
                <w:sz w:val="24"/>
                <w:szCs w:val="24"/>
              </w:rPr>
              <w:t>Door o</w:t>
            </w:r>
            <w:r w:rsidRPr="004B47CD" w:rsidR="00A549C2">
              <w:rPr>
                <w:rFonts w:asciiTheme="minorHAnsi" w:hAnsiTheme="minorHAnsi" w:cstheme="minorHAnsi"/>
                <w:color w:val="000000"/>
                <w:sz w:val="24"/>
                <w:szCs w:val="24"/>
              </w:rPr>
              <w:t>verlijden</w:t>
            </w:r>
          </w:p>
        </w:tc>
        <w:tc>
          <w:tcPr>
            <w:tcW w:w="4366" w:type="dxa"/>
            <w:tcBorders>
              <w:bottom w:val="nil"/>
            </w:tcBorders>
          </w:tcPr>
          <w:p w:rsidRPr="004B47CD" w:rsidR="00A549C2" w:rsidRDefault="00A549C2" w14:paraId="3A9A6763" w14:textId="77777777">
            <w:pPr>
              <w:pStyle w:val="Opsomming"/>
              <w:ind w:left="0" w:firstLine="0"/>
              <w:rPr>
                <w:rFonts w:asciiTheme="minorHAnsi" w:hAnsiTheme="minorHAnsi" w:cstheme="minorHAnsi"/>
                <w:color w:val="000000"/>
                <w:sz w:val="24"/>
                <w:szCs w:val="24"/>
              </w:rPr>
            </w:pPr>
          </w:p>
        </w:tc>
      </w:tr>
      <w:tr w:rsidRPr="001101C1" w:rsidR="00A549C2" w:rsidTr="00BD7D5A" w14:paraId="69717265" w14:textId="77777777">
        <w:tc>
          <w:tcPr>
            <w:tcW w:w="4366" w:type="dxa"/>
            <w:tcBorders>
              <w:top w:val="nil"/>
              <w:bottom w:val="single" w:color="auto" w:sz="4" w:space="0"/>
            </w:tcBorders>
          </w:tcPr>
          <w:p w:rsidR="00A81D20" w:rsidP="00BF2A18" w:rsidRDefault="00BF2A18" w14:paraId="11F5345C" w14:textId="77777777">
            <w:pPr>
              <w:pStyle w:val="Tekst"/>
              <w:ind w:left="159"/>
              <w:rPr>
                <w:rFonts w:asciiTheme="minorHAnsi" w:hAnsiTheme="minorHAnsi" w:cstheme="minorHAnsi"/>
                <w:sz w:val="24"/>
                <w:szCs w:val="24"/>
              </w:rPr>
            </w:pPr>
            <w:r w:rsidRPr="004B47CD">
              <w:rPr>
                <w:rFonts w:asciiTheme="minorHAnsi" w:hAnsiTheme="minorHAnsi" w:cstheme="minorHAnsi"/>
                <w:sz w:val="24"/>
                <w:szCs w:val="24"/>
              </w:rPr>
              <w:t xml:space="preserve">In </w:t>
            </w:r>
            <w:r w:rsidRPr="004B47CD" w:rsidR="00A549C2">
              <w:rPr>
                <w:rFonts w:asciiTheme="minorHAnsi" w:hAnsiTheme="minorHAnsi" w:cstheme="minorHAnsi"/>
                <w:sz w:val="24"/>
                <w:szCs w:val="24"/>
              </w:rPr>
              <w:t>de loop van de overeenkomst</w:t>
            </w:r>
          </w:p>
          <w:p w:rsidRPr="004B47CD" w:rsidR="00A549C2" w:rsidP="00BF2A18" w:rsidRDefault="00A81D20" w14:paraId="68BF766C" w14:textId="3B886916">
            <w:pPr>
              <w:pStyle w:val="Tekst"/>
              <w:ind w:left="159"/>
              <w:rPr>
                <w:rFonts w:asciiTheme="minorHAnsi" w:hAnsiTheme="minorHAnsi" w:cstheme="minorHAnsi"/>
                <w:sz w:val="24"/>
                <w:szCs w:val="24"/>
              </w:rPr>
            </w:pPr>
            <w:r>
              <w:rPr>
                <w:rFonts w:asciiTheme="minorHAnsi" w:hAnsiTheme="minorHAnsi" w:cstheme="minorHAnsi"/>
                <w:sz w:val="24"/>
                <w:szCs w:val="24"/>
              </w:rPr>
              <w:t>N</w:t>
            </w:r>
            <w:r w:rsidRPr="004B47CD" w:rsidR="00A549C2">
              <w:rPr>
                <w:rFonts w:asciiTheme="minorHAnsi" w:hAnsiTheme="minorHAnsi" w:cstheme="minorHAnsi"/>
                <w:sz w:val="24"/>
                <w:szCs w:val="24"/>
              </w:rPr>
              <w:t>a de opzegging</w:t>
            </w:r>
          </w:p>
        </w:tc>
        <w:tc>
          <w:tcPr>
            <w:tcW w:w="4366" w:type="dxa"/>
            <w:tcBorders>
              <w:top w:val="nil"/>
              <w:bottom w:val="single" w:color="auto" w:sz="4" w:space="0"/>
            </w:tcBorders>
          </w:tcPr>
          <w:p w:rsidR="00A81D20" w:rsidP="00D55266" w:rsidRDefault="00C66708" w14:paraId="1F31D468" w14:textId="77777777">
            <w:pPr>
              <w:pStyle w:val="Tekst"/>
              <w:ind w:left="0"/>
              <w:rPr>
                <w:rFonts w:asciiTheme="minorHAnsi" w:hAnsiTheme="minorHAnsi" w:cstheme="minorHAnsi"/>
                <w:color w:val="000000"/>
                <w:sz w:val="24"/>
                <w:szCs w:val="24"/>
              </w:rPr>
            </w:pPr>
            <w:r w:rsidRPr="004B47CD">
              <w:rPr>
                <w:rFonts w:asciiTheme="minorHAnsi" w:hAnsiTheme="minorHAnsi" w:cstheme="minorHAnsi"/>
                <w:color w:val="000000"/>
                <w:sz w:val="24"/>
                <w:szCs w:val="24"/>
              </w:rPr>
              <w:t>Max</w:t>
            </w:r>
            <w:r w:rsidRPr="004B47CD" w:rsidR="00A549C2">
              <w:rPr>
                <w:rFonts w:asciiTheme="minorHAnsi" w:hAnsiTheme="minorHAnsi" w:cstheme="minorHAnsi"/>
                <w:color w:val="000000"/>
                <w:sz w:val="24"/>
                <w:szCs w:val="24"/>
              </w:rPr>
              <w:t>. van 3 maanden</w:t>
            </w:r>
          </w:p>
          <w:p w:rsidRPr="004B47CD" w:rsidR="00A549C2" w:rsidP="00D55266" w:rsidRDefault="00A81D20" w14:paraId="142EFB75" w14:textId="67A21F02">
            <w:pPr>
              <w:pStyle w:val="Tekst"/>
              <w:ind w:left="0"/>
              <w:rPr>
                <w:rFonts w:asciiTheme="minorHAnsi" w:hAnsiTheme="minorHAnsi" w:cstheme="minorHAnsi"/>
                <w:sz w:val="24"/>
                <w:szCs w:val="24"/>
              </w:rPr>
            </w:pPr>
            <w:r>
              <w:rPr>
                <w:rFonts w:asciiTheme="minorHAnsi" w:hAnsiTheme="minorHAnsi" w:cstheme="minorHAnsi"/>
                <w:sz w:val="24"/>
                <w:szCs w:val="24"/>
              </w:rPr>
              <w:t>B</w:t>
            </w:r>
            <w:r w:rsidRPr="004B47CD" w:rsidR="00A549C2">
              <w:rPr>
                <w:rFonts w:asciiTheme="minorHAnsi" w:hAnsiTheme="minorHAnsi" w:cstheme="minorHAnsi"/>
                <w:sz w:val="24"/>
                <w:szCs w:val="24"/>
              </w:rPr>
              <w:t>ij het einde van de opzegging</w:t>
            </w:r>
            <w:r w:rsidRPr="004B47CD" w:rsidR="00D55266">
              <w:rPr>
                <w:rFonts w:asciiTheme="minorHAnsi" w:hAnsiTheme="minorHAnsi" w:cstheme="minorHAnsi"/>
                <w:sz w:val="24"/>
                <w:szCs w:val="24"/>
              </w:rPr>
              <w:t xml:space="preserve"> met een max. verlenging van 30</w:t>
            </w:r>
            <w:r>
              <w:rPr>
                <w:rFonts w:asciiTheme="minorHAnsi" w:hAnsiTheme="minorHAnsi" w:cstheme="minorHAnsi"/>
                <w:sz w:val="24"/>
                <w:szCs w:val="24"/>
              </w:rPr>
              <w:t xml:space="preserve"> </w:t>
            </w:r>
            <w:r w:rsidRPr="004B47CD" w:rsidR="00A549C2">
              <w:rPr>
                <w:rFonts w:asciiTheme="minorHAnsi" w:hAnsiTheme="minorHAnsi" w:cstheme="minorHAnsi"/>
                <w:sz w:val="24"/>
                <w:szCs w:val="24"/>
              </w:rPr>
              <w:t>dagen</w:t>
            </w:r>
          </w:p>
        </w:tc>
      </w:tr>
      <w:tr w:rsidRPr="001101C1" w:rsidR="00A549C2" w:rsidTr="00BD7D5A" w14:paraId="385C6E94" w14:textId="77777777">
        <w:tc>
          <w:tcPr>
            <w:tcW w:w="4366" w:type="dxa"/>
            <w:tcBorders>
              <w:bottom w:val="nil"/>
            </w:tcBorders>
          </w:tcPr>
          <w:p w:rsidRPr="004B47CD" w:rsidR="00A549C2" w:rsidP="00744F25" w:rsidRDefault="00A81D20" w14:paraId="403E840D" w14:textId="13008325">
            <w:pPr>
              <w:pStyle w:val="Tekst"/>
              <w:numPr>
                <w:ilvl w:val="0"/>
                <w:numId w:val="49"/>
              </w:numPr>
              <w:ind w:left="159" w:hanging="159"/>
              <w:rPr>
                <w:rFonts w:asciiTheme="minorHAnsi" w:hAnsiTheme="minorHAnsi" w:cstheme="minorHAnsi"/>
                <w:color w:val="000000"/>
                <w:sz w:val="24"/>
                <w:szCs w:val="24"/>
              </w:rPr>
            </w:pPr>
            <w:r>
              <w:rPr>
                <w:rFonts w:asciiTheme="minorHAnsi" w:hAnsiTheme="minorHAnsi" w:cstheme="minorHAnsi"/>
                <w:color w:val="000000"/>
                <w:sz w:val="24"/>
                <w:szCs w:val="24"/>
              </w:rPr>
              <w:t>Door o</w:t>
            </w:r>
            <w:r w:rsidRPr="004B47CD" w:rsidR="00A549C2">
              <w:rPr>
                <w:rFonts w:asciiTheme="minorHAnsi" w:hAnsiTheme="minorHAnsi" w:cstheme="minorHAnsi"/>
                <w:color w:val="000000"/>
                <w:sz w:val="24"/>
                <w:szCs w:val="24"/>
              </w:rPr>
              <w:t>vermacht</w:t>
            </w:r>
          </w:p>
        </w:tc>
        <w:tc>
          <w:tcPr>
            <w:tcW w:w="4366" w:type="dxa"/>
            <w:tcBorders>
              <w:bottom w:val="nil"/>
            </w:tcBorders>
          </w:tcPr>
          <w:p w:rsidRPr="004B47CD" w:rsidR="00A549C2" w:rsidRDefault="00A549C2" w14:paraId="395CCE20" w14:textId="77777777">
            <w:pPr>
              <w:pStyle w:val="Opsomming"/>
              <w:ind w:left="0" w:firstLine="0"/>
              <w:rPr>
                <w:rFonts w:asciiTheme="minorHAnsi" w:hAnsiTheme="minorHAnsi" w:cstheme="minorHAnsi"/>
                <w:color w:val="000000"/>
                <w:sz w:val="24"/>
                <w:szCs w:val="24"/>
              </w:rPr>
            </w:pPr>
          </w:p>
        </w:tc>
      </w:tr>
      <w:tr w:rsidRPr="001101C1" w:rsidR="00A549C2" w:rsidTr="00BD7D5A" w14:paraId="37D14862" w14:textId="77777777">
        <w:tc>
          <w:tcPr>
            <w:tcW w:w="4366" w:type="dxa"/>
            <w:tcBorders>
              <w:top w:val="nil"/>
            </w:tcBorders>
          </w:tcPr>
          <w:p w:rsidRPr="004B47CD" w:rsidR="00A549C2" w:rsidP="00BF2A18" w:rsidRDefault="00C702EC" w14:paraId="4D0AEC25" w14:textId="5C01C31A">
            <w:pPr>
              <w:pStyle w:val="Tekst"/>
              <w:ind w:left="159"/>
              <w:rPr>
                <w:rFonts w:asciiTheme="minorHAnsi" w:hAnsiTheme="minorHAnsi" w:cstheme="minorHAnsi"/>
                <w:color w:val="000000"/>
                <w:sz w:val="24"/>
                <w:szCs w:val="24"/>
              </w:rPr>
            </w:pPr>
            <w:r w:rsidRPr="004B47CD">
              <w:rPr>
                <w:rFonts w:asciiTheme="minorHAnsi" w:hAnsiTheme="minorHAnsi" w:cstheme="minorHAnsi"/>
                <w:color w:val="000000"/>
                <w:sz w:val="24"/>
                <w:szCs w:val="24"/>
              </w:rPr>
              <w:t>Brand</w:t>
            </w:r>
            <w:r w:rsidRPr="004B47CD" w:rsidR="00BD7D5A">
              <w:rPr>
                <w:rFonts w:asciiTheme="minorHAnsi" w:hAnsiTheme="minorHAnsi" w:cstheme="minorHAnsi"/>
                <w:color w:val="000000"/>
                <w:sz w:val="24"/>
                <w:szCs w:val="24"/>
              </w:rPr>
              <w:t>/oorlogsomstandigheden</w:t>
            </w:r>
          </w:p>
          <w:p w:rsidRPr="004B47CD" w:rsidR="00A549C2" w:rsidP="00BF2A18" w:rsidRDefault="00C702EC" w14:paraId="3712331D" w14:textId="04AE0CE6">
            <w:pPr>
              <w:pStyle w:val="Tekst"/>
              <w:ind w:left="159"/>
              <w:rPr>
                <w:rFonts w:asciiTheme="minorHAnsi" w:hAnsiTheme="minorHAnsi" w:cstheme="minorHAnsi"/>
                <w:sz w:val="24"/>
                <w:szCs w:val="24"/>
              </w:rPr>
            </w:pPr>
            <w:r w:rsidRPr="004B47CD">
              <w:rPr>
                <w:rFonts w:asciiTheme="minorHAnsi" w:hAnsiTheme="minorHAnsi" w:cstheme="minorHAnsi"/>
                <w:sz w:val="24"/>
                <w:szCs w:val="24"/>
              </w:rPr>
              <w:t xml:space="preserve">Arbeidsongeschiktheid </w:t>
            </w:r>
            <w:r w:rsidRPr="004B47CD" w:rsidR="00A549C2">
              <w:rPr>
                <w:rFonts w:asciiTheme="minorHAnsi" w:hAnsiTheme="minorHAnsi" w:cstheme="minorHAnsi"/>
                <w:sz w:val="24"/>
                <w:szCs w:val="24"/>
              </w:rPr>
              <w:t>met permanent karakter</w:t>
            </w:r>
          </w:p>
        </w:tc>
        <w:tc>
          <w:tcPr>
            <w:tcW w:w="4366" w:type="dxa"/>
            <w:tcBorders>
              <w:top w:val="nil"/>
            </w:tcBorders>
          </w:tcPr>
          <w:p w:rsidRPr="004B47CD" w:rsidR="00A549C2" w:rsidP="00A81D20" w:rsidRDefault="00C66708" w14:paraId="503FBA0C" w14:textId="5C0BE11F">
            <w:pPr>
              <w:pStyle w:val="Opsomming"/>
              <w:ind w:left="0" w:firstLine="0"/>
              <w:rPr>
                <w:rFonts w:asciiTheme="minorHAnsi" w:hAnsiTheme="minorHAnsi" w:cstheme="minorHAnsi"/>
                <w:color w:val="000000"/>
                <w:sz w:val="24"/>
                <w:szCs w:val="24"/>
              </w:rPr>
            </w:pPr>
            <w:r w:rsidRPr="004B47CD">
              <w:rPr>
                <w:rFonts w:asciiTheme="minorHAnsi" w:hAnsiTheme="minorHAnsi" w:cstheme="minorHAnsi"/>
                <w:color w:val="000000"/>
                <w:sz w:val="24"/>
                <w:szCs w:val="24"/>
              </w:rPr>
              <w:t>Max</w:t>
            </w:r>
            <w:r w:rsidRPr="004B47CD" w:rsidR="00A549C2">
              <w:rPr>
                <w:rFonts w:asciiTheme="minorHAnsi" w:hAnsiTheme="minorHAnsi" w:cstheme="minorHAnsi"/>
                <w:color w:val="000000"/>
                <w:sz w:val="24"/>
                <w:szCs w:val="24"/>
              </w:rPr>
              <w:t>. van 3 maanden</w:t>
            </w:r>
          </w:p>
        </w:tc>
      </w:tr>
      <w:tr w:rsidRPr="001101C1" w:rsidR="00A549C2" w:rsidTr="00BD7D5A" w14:paraId="5F97D878" w14:textId="77777777">
        <w:tc>
          <w:tcPr>
            <w:tcW w:w="4366" w:type="dxa"/>
          </w:tcPr>
          <w:p w:rsidRPr="004B47CD" w:rsidR="00A549C2" w:rsidP="00744F25" w:rsidRDefault="00A81D20" w14:paraId="72D2B243" w14:textId="71916A10">
            <w:pPr>
              <w:numPr>
                <w:ilvl w:val="0"/>
                <w:numId w:val="49"/>
              </w:numPr>
              <w:tabs>
                <w:tab w:val="left" w:pos="198"/>
              </w:tabs>
              <w:ind w:left="159" w:hanging="159"/>
              <w:rPr>
                <w:rFonts w:asciiTheme="minorHAnsi" w:hAnsiTheme="minorHAnsi" w:cstheme="minorHAnsi"/>
                <w:color w:val="000000"/>
                <w:sz w:val="24"/>
                <w:szCs w:val="24"/>
              </w:rPr>
            </w:pPr>
            <w:r>
              <w:rPr>
                <w:rFonts w:asciiTheme="minorHAnsi" w:hAnsiTheme="minorHAnsi" w:cstheme="minorHAnsi"/>
                <w:color w:val="000000"/>
                <w:sz w:val="24"/>
                <w:szCs w:val="24"/>
              </w:rPr>
              <w:t>Na a</w:t>
            </w:r>
            <w:r w:rsidRPr="004B47CD" w:rsidR="00A549C2">
              <w:rPr>
                <w:rFonts w:asciiTheme="minorHAnsi" w:hAnsiTheme="minorHAnsi" w:cstheme="minorHAnsi"/>
                <w:color w:val="000000"/>
                <w:sz w:val="24"/>
                <w:szCs w:val="24"/>
              </w:rPr>
              <w:t>floop van de termijn</w:t>
            </w:r>
          </w:p>
        </w:tc>
        <w:tc>
          <w:tcPr>
            <w:tcW w:w="4366" w:type="dxa"/>
          </w:tcPr>
          <w:p w:rsidRPr="004B47CD" w:rsidR="00A549C2" w:rsidP="00A81D20" w:rsidRDefault="00C66708" w14:paraId="180DAC4E" w14:textId="46E92FDD">
            <w:pPr>
              <w:pStyle w:val="Opsomming"/>
              <w:ind w:left="0" w:firstLine="0"/>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Bij </w:t>
            </w:r>
            <w:r w:rsidRPr="004B47CD" w:rsidR="00A549C2">
              <w:rPr>
                <w:rFonts w:asciiTheme="minorHAnsi" w:hAnsiTheme="minorHAnsi" w:cstheme="minorHAnsi"/>
                <w:color w:val="000000"/>
                <w:sz w:val="24"/>
                <w:szCs w:val="24"/>
              </w:rPr>
              <w:t>einde van de termijn</w:t>
            </w:r>
          </w:p>
        </w:tc>
      </w:tr>
      <w:tr w:rsidRPr="001101C1" w:rsidR="00A549C2" w:rsidTr="00BD7D5A" w14:paraId="503866CA" w14:textId="77777777">
        <w:tc>
          <w:tcPr>
            <w:tcW w:w="4366" w:type="dxa"/>
          </w:tcPr>
          <w:p w:rsidRPr="004B47CD" w:rsidR="00A549C2" w:rsidP="00744F25" w:rsidRDefault="00A427A8" w14:paraId="5F584CE8" w14:textId="38A10F39">
            <w:pPr>
              <w:numPr>
                <w:ilvl w:val="0"/>
                <w:numId w:val="49"/>
              </w:numPr>
              <w:tabs>
                <w:tab w:val="left" w:pos="198"/>
              </w:tabs>
              <w:ind w:left="159" w:hanging="159"/>
              <w:rPr>
                <w:rFonts w:asciiTheme="minorHAnsi" w:hAnsiTheme="minorHAnsi" w:cstheme="minorHAnsi"/>
                <w:color w:val="000000"/>
                <w:sz w:val="24"/>
                <w:szCs w:val="24"/>
              </w:rPr>
            </w:pPr>
            <w:r>
              <w:rPr>
                <w:rFonts w:asciiTheme="minorHAnsi" w:hAnsiTheme="minorHAnsi" w:cstheme="minorHAnsi"/>
                <w:color w:val="000000"/>
                <w:sz w:val="24"/>
                <w:szCs w:val="24"/>
              </w:rPr>
              <w:t>Na o</w:t>
            </w:r>
            <w:r w:rsidRPr="004B47CD" w:rsidR="00A549C2">
              <w:rPr>
                <w:rFonts w:asciiTheme="minorHAnsi" w:hAnsiTheme="minorHAnsi" w:cstheme="minorHAnsi"/>
                <w:color w:val="000000"/>
                <w:sz w:val="24"/>
                <w:szCs w:val="24"/>
              </w:rPr>
              <w:t>pzegging door de werknemer</w:t>
            </w:r>
          </w:p>
        </w:tc>
        <w:tc>
          <w:tcPr>
            <w:tcW w:w="4366" w:type="dxa"/>
          </w:tcPr>
          <w:p w:rsidRPr="004B47CD" w:rsidR="00A549C2" w:rsidP="00A81D20" w:rsidRDefault="00C66708" w14:paraId="598B4DE6" w14:textId="7EBEB738">
            <w:pPr>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Bij </w:t>
            </w:r>
            <w:r w:rsidRPr="004B47CD" w:rsidR="00A549C2">
              <w:rPr>
                <w:rFonts w:asciiTheme="minorHAnsi" w:hAnsiTheme="minorHAnsi" w:cstheme="minorHAnsi"/>
                <w:color w:val="000000"/>
                <w:sz w:val="24"/>
                <w:szCs w:val="24"/>
              </w:rPr>
              <w:t>het einde van de opzeggingstermijn</w:t>
            </w:r>
          </w:p>
        </w:tc>
      </w:tr>
      <w:tr w:rsidRPr="001101C1" w:rsidR="00A549C2" w:rsidTr="00BD7D5A" w14:paraId="509F546C" w14:textId="77777777">
        <w:tc>
          <w:tcPr>
            <w:tcW w:w="4366" w:type="dxa"/>
          </w:tcPr>
          <w:p w:rsidRPr="004B47CD" w:rsidR="00A549C2" w:rsidP="00744F25" w:rsidRDefault="00A427A8" w14:paraId="1ECC455A" w14:textId="6AA59DF3">
            <w:pPr>
              <w:numPr>
                <w:ilvl w:val="0"/>
                <w:numId w:val="49"/>
              </w:numPr>
              <w:tabs>
                <w:tab w:val="left" w:pos="198"/>
              </w:tabs>
              <w:ind w:left="159" w:hanging="159"/>
              <w:rPr>
                <w:rFonts w:asciiTheme="minorHAnsi" w:hAnsiTheme="minorHAnsi" w:cstheme="minorHAnsi"/>
                <w:color w:val="000000"/>
                <w:sz w:val="24"/>
                <w:szCs w:val="24"/>
              </w:rPr>
            </w:pPr>
            <w:r>
              <w:rPr>
                <w:rFonts w:asciiTheme="minorHAnsi" w:hAnsiTheme="minorHAnsi" w:cstheme="minorHAnsi"/>
                <w:color w:val="000000"/>
                <w:sz w:val="24"/>
                <w:szCs w:val="24"/>
              </w:rPr>
              <w:t>Na o</w:t>
            </w:r>
            <w:r w:rsidRPr="004B47CD" w:rsidR="00A549C2">
              <w:rPr>
                <w:rFonts w:asciiTheme="minorHAnsi" w:hAnsiTheme="minorHAnsi" w:cstheme="minorHAnsi"/>
                <w:color w:val="000000"/>
                <w:sz w:val="24"/>
                <w:szCs w:val="24"/>
              </w:rPr>
              <w:t>pzegging termijn door de werkgever</w:t>
            </w:r>
          </w:p>
        </w:tc>
        <w:tc>
          <w:tcPr>
            <w:tcW w:w="4366" w:type="dxa"/>
          </w:tcPr>
          <w:p w:rsidRPr="004B47CD" w:rsidR="00A549C2" w:rsidP="00A81D20" w:rsidRDefault="00C66708" w14:paraId="1D8D4BBD" w14:textId="6B119F04">
            <w:pPr>
              <w:pStyle w:val="Opsomming"/>
              <w:ind w:left="0" w:firstLine="0"/>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Bij </w:t>
            </w:r>
            <w:r w:rsidRPr="004B47CD" w:rsidR="00A549C2">
              <w:rPr>
                <w:rFonts w:asciiTheme="minorHAnsi" w:hAnsiTheme="minorHAnsi" w:cstheme="minorHAnsi"/>
                <w:color w:val="000000"/>
                <w:sz w:val="24"/>
                <w:szCs w:val="24"/>
              </w:rPr>
              <w:t>het einde van de opzeggingstermijn</w:t>
            </w:r>
          </w:p>
        </w:tc>
      </w:tr>
      <w:tr w:rsidRPr="001101C1" w:rsidR="00A549C2" w:rsidTr="00BD7D5A" w14:paraId="17F5D6A7" w14:textId="77777777">
        <w:tc>
          <w:tcPr>
            <w:tcW w:w="4366" w:type="dxa"/>
          </w:tcPr>
          <w:p w:rsidRPr="004B47CD" w:rsidR="00A549C2" w:rsidP="00744F25" w:rsidRDefault="00A81D20" w14:paraId="0B768702" w14:textId="45ED1B57">
            <w:pPr>
              <w:numPr>
                <w:ilvl w:val="0"/>
                <w:numId w:val="49"/>
              </w:numPr>
              <w:tabs>
                <w:tab w:val="left" w:pos="198"/>
              </w:tabs>
              <w:ind w:left="159" w:hanging="159"/>
              <w:rPr>
                <w:rFonts w:asciiTheme="minorHAnsi" w:hAnsiTheme="minorHAnsi" w:cstheme="minorHAnsi"/>
                <w:color w:val="000000"/>
                <w:sz w:val="24"/>
                <w:szCs w:val="24"/>
              </w:rPr>
            </w:pPr>
            <w:r>
              <w:rPr>
                <w:rFonts w:asciiTheme="minorHAnsi" w:hAnsiTheme="minorHAnsi" w:cstheme="minorHAnsi"/>
                <w:color w:val="000000"/>
                <w:sz w:val="24"/>
                <w:szCs w:val="24"/>
              </w:rPr>
              <w:t>Door uitbetaling o</w:t>
            </w:r>
            <w:r w:rsidRPr="004B47CD" w:rsidR="00A549C2">
              <w:rPr>
                <w:rFonts w:asciiTheme="minorHAnsi" w:hAnsiTheme="minorHAnsi" w:cstheme="minorHAnsi"/>
                <w:color w:val="000000"/>
                <w:sz w:val="24"/>
                <w:szCs w:val="24"/>
              </w:rPr>
              <w:t>pzeggingsvergoeding</w:t>
            </w:r>
          </w:p>
        </w:tc>
        <w:tc>
          <w:tcPr>
            <w:tcW w:w="4366" w:type="dxa"/>
          </w:tcPr>
          <w:p w:rsidRPr="004B47CD" w:rsidR="00A549C2" w:rsidP="00A81D20" w:rsidRDefault="00C66708" w14:paraId="5D260E0C" w14:textId="26655BCC">
            <w:pPr>
              <w:pStyle w:val="Opsomming"/>
              <w:ind w:left="0" w:firstLine="0"/>
              <w:rPr>
                <w:rFonts w:asciiTheme="minorHAnsi" w:hAnsiTheme="minorHAnsi" w:cstheme="minorHAnsi"/>
                <w:color w:val="000000"/>
                <w:sz w:val="24"/>
                <w:szCs w:val="24"/>
              </w:rPr>
            </w:pPr>
            <w:r w:rsidRPr="004B47CD">
              <w:rPr>
                <w:rFonts w:asciiTheme="minorHAnsi" w:hAnsiTheme="minorHAnsi" w:cstheme="minorHAnsi"/>
                <w:color w:val="000000"/>
                <w:sz w:val="24"/>
                <w:szCs w:val="24"/>
              </w:rPr>
              <w:t>Max</w:t>
            </w:r>
            <w:r w:rsidRPr="004B47CD" w:rsidR="00A549C2">
              <w:rPr>
                <w:rFonts w:asciiTheme="minorHAnsi" w:hAnsiTheme="minorHAnsi" w:cstheme="minorHAnsi"/>
                <w:color w:val="000000"/>
                <w:sz w:val="24"/>
                <w:szCs w:val="24"/>
              </w:rPr>
              <w:t>. van 30 dagen na betaling opzeggingsvergoeding</w:t>
            </w:r>
          </w:p>
        </w:tc>
      </w:tr>
      <w:tr w:rsidRPr="001101C1" w:rsidR="00A549C2" w:rsidTr="00BD7D5A" w14:paraId="5745582C" w14:textId="77777777">
        <w:tc>
          <w:tcPr>
            <w:tcW w:w="4366" w:type="dxa"/>
          </w:tcPr>
          <w:p w:rsidRPr="004B47CD" w:rsidR="00A549C2" w:rsidP="00744F25" w:rsidRDefault="00A81D20" w14:paraId="4D38748C" w14:textId="2E1D2D36">
            <w:pPr>
              <w:numPr>
                <w:ilvl w:val="0"/>
                <w:numId w:val="49"/>
              </w:numPr>
              <w:ind w:left="159" w:hanging="159"/>
              <w:rPr>
                <w:rFonts w:asciiTheme="minorHAnsi" w:hAnsiTheme="minorHAnsi" w:cstheme="minorHAnsi"/>
                <w:color w:val="000000"/>
                <w:sz w:val="24"/>
                <w:szCs w:val="24"/>
              </w:rPr>
            </w:pPr>
            <w:r>
              <w:rPr>
                <w:rFonts w:asciiTheme="minorHAnsi" w:hAnsiTheme="minorHAnsi" w:cstheme="minorHAnsi"/>
                <w:color w:val="000000"/>
                <w:sz w:val="24"/>
                <w:szCs w:val="24"/>
              </w:rPr>
              <w:t>In geval van p</w:t>
            </w:r>
            <w:r w:rsidRPr="004B47CD" w:rsidR="00A549C2">
              <w:rPr>
                <w:rFonts w:asciiTheme="minorHAnsi" w:hAnsiTheme="minorHAnsi" w:cstheme="minorHAnsi"/>
                <w:color w:val="000000"/>
                <w:sz w:val="24"/>
                <w:szCs w:val="24"/>
              </w:rPr>
              <w:t>ensioen (met voorafgaandelijke opzeggingstermijn)</w:t>
            </w:r>
          </w:p>
        </w:tc>
        <w:tc>
          <w:tcPr>
            <w:tcW w:w="4366" w:type="dxa"/>
          </w:tcPr>
          <w:p w:rsidRPr="004B47CD" w:rsidR="00A549C2" w:rsidP="00A81D20" w:rsidRDefault="00C66708" w14:paraId="09DBFB53" w14:textId="557A0C99">
            <w:pPr>
              <w:pStyle w:val="Opsomming"/>
              <w:ind w:left="0" w:firstLine="0"/>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Bij </w:t>
            </w:r>
            <w:r w:rsidRPr="004B47CD" w:rsidR="00A549C2">
              <w:rPr>
                <w:rFonts w:asciiTheme="minorHAnsi" w:hAnsiTheme="minorHAnsi" w:cstheme="minorHAnsi"/>
                <w:color w:val="000000"/>
                <w:sz w:val="24"/>
                <w:szCs w:val="24"/>
              </w:rPr>
              <w:t>het einde van de opzeggingstermijn met een max. van 3 maanden</w:t>
            </w:r>
          </w:p>
        </w:tc>
      </w:tr>
      <w:tr w:rsidRPr="001101C1" w:rsidR="00A549C2" w:rsidTr="00BD7D5A" w14:paraId="4DD7CFC0" w14:textId="77777777">
        <w:tc>
          <w:tcPr>
            <w:tcW w:w="4366" w:type="dxa"/>
          </w:tcPr>
          <w:p w:rsidRPr="004B47CD" w:rsidR="00A549C2" w:rsidP="00744F25" w:rsidRDefault="00A81D20" w14:paraId="1A547298" w14:textId="0428354E">
            <w:pPr>
              <w:numPr>
                <w:ilvl w:val="0"/>
                <w:numId w:val="49"/>
              </w:numPr>
              <w:tabs>
                <w:tab w:val="left" w:pos="198"/>
              </w:tabs>
              <w:ind w:left="159" w:hanging="159"/>
              <w:rPr>
                <w:rFonts w:asciiTheme="minorHAnsi" w:hAnsiTheme="minorHAnsi" w:cstheme="minorHAnsi"/>
                <w:color w:val="000000"/>
                <w:sz w:val="24"/>
                <w:szCs w:val="24"/>
              </w:rPr>
            </w:pPr>
            <w:r>
              <w:rPr>
                <w:rFonts w:asciiTheme="minorHAnsi" w:hAnsiTheme="minorHAnsi" w:cstheme="minorHAnsi"/>
                <w:color w:val="000000"/>
                <w:sz w:val="24"/>
                <w:szCs w:val="24"/>
              </w:rPr>
              <w:t>Ontslag om d</w:t>
            </w:r>
            <w:r w:rsidRPr="004B47CD" w:rsidR="00C702EC">
              <w:rPr>
                <w:rFonts w:asciiTheme="minorHAnsi" w:hAnsiTheme="minorHAnsi" w:cstheme="minorHAnsi"/>
                <w:color w:val="000000"/>
                <w:sz w:val="24"/>
                <w:szCs w:val="24"/>
              </w:rPr>
              <w:t xml:space="preserve">ringende </w:t>
            </w:r>
            <w:r w:rsidRPr="004B47CD" w:rsidR="00A549C2">
              <w:rPr>
                <w:rFonts w:asciiTheme="minorHAnsi" w:hAnsiTheme="minorHAnsi" w:cstheme="minorHAnsi"/>
                <w:color w:val="000000"/>
                <w:sz w:val="24"/>
                <w:szCs w:val="24"/>
              </w:rPr>
              <w:t>reden</w:t>
            </w:r>
          </w:p>
        </w:tc>
        <w:tc>
          <w:tcPr>
            <w:tcW w:w="4366" w:type="dxa"/>
          </w:tcPr>
          <w:p w:rsidRPr="004B47CD" w:rsidR="00A549C2" w:rsidP="00A81D20" w:rsidRDefault="00C66708" w14:paraId="34BCE632" w14:textId="75887A5C">
            <w:pPr>
              <w:pStyle w:val="Opsomming"/>
              <w:ind w:left="0" w:firstLine="0"/>
              <w:rPr>
                <w:rFonts w:asciiTheme="minorHAnsi" w:hAnsiTheme="minorHAnsi" w:cstheme="minorHAnsi"/>
                <w:color w:val="000000"/>
                <w:sz w:val="24"/>
                <w:szCs w:val="24"/>
              </w:rPr>
            </w:pPr>
            <w:r w:rsidRPr="004B47CD">
              <w:rPr>
                <w:rFonts w:asciiTheme="minorHAnsi" w:hAnsiTheme="minorHAnsi" w:cstheme="minorHAnsi"/>
                <w:color w:val="000000"/>
                <w:sz w:val="24"/>
                <w:szCs w:val="24"/>
              </w:rPr>
              <w:t>Max</w:t>
            </w:r>
            <w:r w:rsidRPr="004B47CD" w:rsidR="00A549C2">
              <w:rPr>
                <w:rFonts w:asciiTheme="minorHAnsi" w:hAnsiTheme="minorHAnsi" w:cstheme="minorHAnsi"/>
                <w:color w:val="000000"/>
                <w:sz w:val="24"/>
                <w:szCs w:val="24"/>
              </w:rPr>
              <w:t>. van 30 dagen</w:t>
            </w:r>
          </w:p>
        </w:tc>
      </w:tr>
      <w:tr w:rsidRPr="001101C1" w:rsidR="00A549C2" w:rsidTr="00BD7D5A" w14:paraId="525F7566" w14:textId="77777777">
        <w:tc>
          <w:tcPr>
            <w:tcW w:w="4366" w:type="dxa"/>
          </w:tcPr>
          <w:p w:rsidRPr="004B47CD" w:rsidR="00A549C2" w:rsidP="00744F25" w:rsidRDefault="00C702EC" w14:paraId="6B49CC71" w14:textId="0E03CF1C">
            <w:pPr>
              <w:numPr>
                <w:ilvl w:val="0"/>
                <w:numId w:val="49"/>
              </w:numPr>
              <w:tabs>
                <w:tab w:val="left" w:pos="198"/>
              </w:tabs>
              <w:ind w:left="159" w:hanging="159"/>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Afschaffing </w:t>
            </w:r>
            <w:r w:rsidRPr="004B47CD" w:rsidR="00803529">
              <w:rPr>
                <w:rFonts w:asciiTheme="minorHAnsi" w:hAnsiTheme="minorHAnsi" w:cstheme="minorHAnsi"/>
                <w:color w:val="000000"/>
                <w:sz w:val="24"/>
                <w:szCs w:val="24"/>
              </w:rPr>
              <w:t>van de functie</w:t>
            </w:r>
          </w:p>
        </w:tc>
        <w:tc>
          <w:tcPr>
            <w:tcW w:w="4366" w:type="dxa"/>
          </w:tcPr>
          <w:p w:rsidRPr="004B47CD" w:rsidR="00A549C2" w:rsidP="00A81D20" w:rsidRDefault="00C66708" w14:paraId="09350723" w14:textId="2DD99B5E">
            <w:pPr>
              <w:pStyle w:val="Opsomming"/>
              <w:ind w:left="0" w:firstLine="0"/>
              <w:rPr>
                <w:rFonts w:asciiTheme="minorHAnsi" w:hAnsiTheme="minorHAnsi" w:cstheme="minorHAnsi"/>
                <w:color w:val="000000"/>
                <w:sz w:val="24"/>
                <w:szCs w:val="24"/>
              </w:rPr>
            </w:pPr>
            <w:r w:rsidRPr="004B47CD">
              <w:rPr>
                <w:rFonts w:asciiTheme="minorHAnsi" w:hAnsiTheme="minorHAnsi" w:cstheme="minorHAnsi"/>
                <w:color w:val="000000"/>
                <w:sz w:val="24"/>
                <w:szCs w:val="24"/>
              </w:rPr>
              <w:t>Max</w:t>
            </w:r>
            <w:r w:rsidRPr="004B47CD" w:rsidR="00A549C2">
              <w:rPr>
                <w:rFonts w:asciiTheme="minorHAnsi" w:hAnsiTheme="minorHAnsi" w:cstheme="minorHAnsi"/>
                <w:color w:val="000000"/>
                <w:sz w:val="24"/>
                <w:szCs w:val="24"/>
              </w:rPr>
              <w:t>. van 3 maanden</w:t>
            </w:r>
          </w:p>
        </w:tc>
      </w:tr>
    </w:tbl>
    <w:p w:rsidR="00A85B49" w:rsidP="00CE0912" w:rsidRDefault="00A85B49" w14:paraId="62E5021D" w14:textId="77777777">
      <w:pPr>
        <w:keepNext/>
        <w:spacing w:before="240"/>
        <w:ind w:left="851"/>
        <w:rPr>
          <w:rFonts w:asciiTheme="minorHAnsi" w:hAnsiTheme="minorHAnsi" w:cstheme="minorHAnsi"/>
          <w:color w:val="000000"/>
          <w:sz w:val="24"/>
          <w:szCs w:val="24"/>
        </w:rPr>
      </w:pPr>
      <w:r w:rsidRPr="00556BDE">
        <w:rPr>
          <w:rFonts w:asciiTheme="minorHAnsi" w:hAnsiTheme="minorHAnsi" w:cstheme="minorHAnsi"/>
          <w:color w:val="000000"/>
          <w:sz w:val="24"/>
          <w:szCs w:val="24"/>
        </w:rPr>
        <w:t>Van deze termijnen kan afgeweken worden naargelang de situatie die zich voordoet, doch met een maximum van 3 maanden.</w:t>
      </w:r>
    </w:p>
    <w:p w:rsidR="00556BDE" w:rsidP="00556BDE" w:rsidRDefault="00556BDE" w14:paraId="31305082" w14:textId="77777777">
      <w:pPr>
        <w:keepNext/>
        <w:ind w:left="851"/>
        <w:rPr>
          <w:rFonts w:asciiTheme="minorHAnsi" w:hAnsiTheme="minorHAnsi" w:cstheme="minorHAnsi"/>
          <w:color w:val="000000"/>
          <w:sz w:val="24"/>
          <w:szCs w:val="24"/>
        </w:rPr>
      </w:pPr>
    </w:p>
    <w:p w:rsidR="00556BDE" w:rsidP="00371B93" w:rsidRDefault="00A85B49" w14:paraId="25706620" w14:textId="77777777">
      <w:pPr>
        <w:pStyle w:val="Opsomming2"/>
        <w:keepLines/>
        <w:tabs>
          <w:tab w:val="num" w:pos="0"/>
        </w:tabs>
        <w:spacing w:after="240"/>
        <w:ind w:left="851" w:firstLine="0"/>
        <w:rPr>
          <w:rFonts w:asciiTheme="minorHAnsi" w:hAnsiTheme="minorHAnsi" w:cstheme="minorHAnsi"/>
          <w:color w:val="000000"/>
          <w:sz w:val="24"/>
          <w:szCs w:val="24"/>
        </w:rPr>
      </w:pPr>
      <w:r w:rsidRPr="00556BDE">
        <w:rPr>
          <w:rFonts w:asciiTheme="minorHAnsi" w:hAnsiTheme="minorHAnsi" w:cstheme="minorHAnsi"/>
          <w:color w:val="000000"/>
          <w:sz w:val="24"/>
          <w:szCs w:val="24"/>
        </w:rPr>
        <w:t xml:space="preserve">De beëindiging van de </w:t>
      </w:r>
      <w:proofErr w:type="spellStart"/>
      <w:r w:rsidRPr="00556BDE">
        <w:rPr>
          <w:rFonts w:asciiTheme="minorHAnsi" w:hAnsiTheme="minorHAnsi" w:cstheme="minorHAnsi"/>
          <w:color w:val="000000"/>
          <w:sz w:val="24"/>
          <w:szCs w:val="24"/>
        </w:rPr>
        <w:t>huisbewaardersfunctie</w:t>
      </w:r>
      <w:proofErr w:type="spellEnd"/>
      <w:r w:rsidRPr="00556BDE">
        <w:rPr>
          <w:rFonts w:asciiTheme="minorHAnsi" w:hAnsiTheme="minorHAnsi" w:cstheme="minorHAnsi"/>
          <w:color w:val="000000"/>
          <w:sz w:val="24"/>
          <w:szCs w:val="24"/>
        </w:rPr>
        <w:t xml:space="preserve"> heeft geen </w:t>
      </w:r>
      <w:proofErr w:type="spellStart"/>
      <w:r w:rsidRPr="00556BDE">
        <w:rPr>
          <w:rFonts w:asciiTheme="minorHAnsi" w:hAnsiTheme="minorHAnsi" w:cstheme="minorHAnsi"/>
          <w:color w:val="000000"/>
          <w:sz w:val="24"/>
          <w:szCs w:val="24"/>
        </w:rPr>
        <w:t>uitstaans</w:t>
      </w:r>
      <w:proofErr w:type="spellEnd"/>
      <w:r w:rsidRPr="00556BDE">
        <w:rPr>
          <w:rFonts w:asciiTheme="minorHAnsi" w:hAnsiTheme="minorHAnsi" w:cstheme="minorHAnsi"/>
          <w:color w:val="000000"/>
          <w:sz w:val="24"/>
          <w:szCs w:val="24"/>
        </w:rPr>
        <w:t xml:space="preserve"> met eventuele andere contractuele/statutaire aanstellingen. Niets sluit uit dat beide tewerkstellingsvormen gelijktijdig kunnen beëindigd worden, toch blijven het steeds twee afzonderlijke overeenkomsten.</w:t>
      </w:r>
    </w:p>
    <w:p w:rsidR="00556BDE" w:rsidP="00556BDE" w:rsidRDefault="00A85B49" w14:paraId="33837B7B" w14:textId="77777777">
      <w:pPr>
        <w:pStyle w:val="Opsomming2"/>
        <w:keepLines/>
        <w:tabs>
          <w:tab w:val="num" w:pos="0"/>
        </w:tabs>
        <w:ind w:left="851" w:firstLine="0"/>
        <w:rPr>
          <w:rFonts w:asciiTheme="minorHAnsi" w:hAnsiTheme="minorHAnsi" w:cstheme="minorHAnsi"/>
          <w:color w:val="000000"/>
          <w:sz w:val="24"/>
          <w:szCs w:val="24"/>
        </w:rPr>
      </w:pPr>
      <w:r w:rsidRPr="00556BDE">
        <w:rPr>
          <w:rFonts w:asciiTheme="minorHAnsi" w:hAnsiTheme="minorHAnsi" w:cstheme="minorHAnsi"/>
          <w:color w:val="000000"/>
          <w:sz w:val="24"/>
          <w:szCs w:val="24"/>
        </w:rPr>
        <w:t xml:space="preserve">De uitvoering van de overeenkomsten als huisbewaarder en andere functies dienen steeds gescheiden te blijven; tenzij bij ontslag om dringende reden in de contractuele/statutaire  tewerkstellingsvorm waar enige verdere samenwerking onmogelijk zou blijken. Dit laatste </w:t>
      </w:r>
      <w:r w:rsidR="00556BDE">
        <w:rPr>
          <w:rFonts w:asciiTheme="minorHAnsi" w:hAnsiTheme="minorHAnsi" w:cstheme="minorHAnsi"/>
          <w:color w:val="000000"/>
          <w:sz w:val="24"/>
          <w:szCs w:val="24"/>
        </w:rPr>
        <w:t xml:space="preserve">moet </w:t>
      </w:r>
      <w:r w:rsidRPr="00556BDE">
        <w:rPr>
          <w:rFonts w:asciiTheme="minorHAnsi" w:hAnsiTheme="minorHAnsi" w:cstheme="minorHAnsi"/>
          <w:color w:val="000000"/>
          <w:sz w:val="24"/>
          <w:szCs w:val="24"/>
        </w:rPr>
        <w:t>dan ook uitdrukkelijk in het ontslag vermeld worden.</w:t>
      </w:r>
      <w:bookmarkStart w:name="_Toc392302343" w:id="8366"/>
      <w:bookmarkStart w:name="_Toc426347730" w:id="8367"/>
      <w:bookmarkStart w:name="_Toc426451153" w:id="8368"/>
      <w:bookmarkStart w:name="_Toc426451697" w:id="8369"/>
      <w:bookmarkStart w:name="_Toc426511196" w:id="8370"/>
      <w:bookmarkStart w:name="_Toc426517267" w:id="8371"/>
      <w:bookmarkStart w:name="_Toc426530929" w:id="8372"/>
      <w:bookmarkStart w:name="_Toc426943850" w:id="8373"/>
      <w:bookmarkStart w:name="_Toc426950612" w:id="8374"/>
      <w:bookmarkStart w:name="_Toc450032683" w:id="8375"/>
      <w:bookmarkStart w:name="_Toc450038269" w:id="8376"/>
      <w:bookmarkStart w:name="_Toc450531346" w:id="8377"/>
      <w:bookmarkStart w:name="_Toc450985346" w:id="8378"/>
      <w:bookmarkStart w:name="_Toc451053851" w:id="8379"/>
      <w:bookmarkStart w:name="_Toc451058366" w:id="8380"/>
      <w:bookmarkStart w:name="_Toc451070130" w:id="8381"/>
      <w:bookmarkStart w:name="_Toc452441834" w:id="8382"/>
      <w:bookmarkStart w:name="_Toc462554183" w:id="8383"/>
      <w:bookmarkStart w:name="_Toc473535264" w:id="8384"/>
      <w:bookmarkStart w:name="_Toc473535645" w:id="8385"/>
      <w:bookmarkStart w:name="_Toc473536243" w:id="8386"/>
      <w:bookmarkStart w:name="_Toc473615493" w:id="8387"/>
      <w:bookmarkStart w:name="_Toc473685889" w:id="8388"/>
      <w:bookmarkStart w:name="_Toc474045648" w:id="8389"/>
      <w:bookmarkStart w:name="_Toc495303053" w:id="8390"/>
      <w:bookmarkStart w:name="_Toc276634842" w:id="8391"/>
      <w:bookmarkStart w:name="_Toc276635807" w:id="8392"/>
      <w:bookmarkStart w:name="_Toc280265925" w:id="8393"/>
      <w:bookmarkStart w:name="_Toc307475747" w:id="8394"/>
      <w:bookmarkStart w:name="_Toc307488009" w:id="8395"/>
    </w:p>
    <w:p w:rsidR="00556BDE" w:rsidP="00556BDE" w:rsidRDefault="00556BDE" w14:paraId="2A6D8797" w14:textId="77777777">
      <w:pPr>
        <w:pStyle w:val="Opsomming2"/>
        <w:keepLines/>
        <w:tabs>
          <w:tab w:val="num" w:pos="0"/>
        </w:tabs>
        <w:ind w:left="851" w:firstLine="0"/>
        <w:rPr>
          <w:rFonts w:asciiTheme="minorHAnsi" w:hAnsiTheme="minorHAnsi" w:cstheme="minorHAnsi"/>
          <w:color w:val="000000"/>
          <w:sz w:val="24"/>
          <w:szCs w:val="24"/>
        </w:rPr>
      </w:pPr>
    </w:p>
    <w:bookmarkStart w:name="_Hlk148533655" w:id="8396"/>
    <w:p w:rsidRPr="00E43A8E" w:rsidR="00556BDE" w:rsidP="00556BDE" w:rsidRDefault="006C5070" w14:paraId="6DDD5E83" w14:textId="4B5F7FF5">
      <w:pPr>
        <w:ind w:left="5812"/>
        <w:rPr>
          <w:rFonts w:ascii="Calibri" w:hAnsi="Calibri" w:cs="Calibri"/>
          <w:sz w:val="24"/>
          <w:szCs w:val="24"/>
        </w:rPr>
      </w:pPr>
      <w:r>
        <w:rPr>
          <w:vanish/>
        </w:rPr>
        <w:fldChar w:fldCharType="begin"/>
      </w:r>
      <w:r>
        <w:rPr>
          <w:vanish/>
        </w:rPr>
        <w:instrText>HYPERLINK  \l "_Alfabetisch_Trefwoordenregister"</w:instrText>
      </w:r>
      <w:r>
        <w:rPr>
          <w:vanish/>
        </w:rPr>
      </w:r>
      <w:r>
        <w:rPr>
          <w:vanish/>
        </w:rPr>
        <w:fldChar w:fldCharType="separate"/>
      </w:r>
      <w:r w:rsidRPr="00E43A8E" w:rsidR="00556BDE">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rsidRPr="00A82E7A" w:rsidR="00A549C2" w:rsidP="00A82E7A" w:rsidRDefault="00A549C2" w14:paraId="706C7CBF" w14:textId="77777777">
      <w:pPr>
        <w:pStyle w:val="Kop2"/>
        <w:ind w:right="-286"/>
        <w:rPr>
          <w:rFonts w:asciiTheme="minorHAnsi" w:hAnsiTheme="minorHAnsi" w:cstheme="minorHAnsi"/>
          <w:sz w:val="32"/>
        </w:rPr>
      </w:pPr>
      <w:bookmarkStart w:name="_Personeelsleden_belast_met" w:id="8397"/>
      <w:bookmarkStart w:name="_Toc158199664" w:id="8398"/>
      <w:bookmarkEnd w:id="8396"/>
      <w:bookmarkEnd w:id="8397"/>
      <w:r w:rsidRPr="00A82E7A">
        <w:rPr>
          <w:rFonts w:asciiTheme="minorHAnsi" w:hAnsiTheme="minorHAnsi" w:cstheme="minorHAnsi"/>
          <w:sz w:val="32"/>
        </w:rPr>
        <w:t>Personeelsleden belast met ochtend-, avond- en middagtoezicht</w:t>
      </w:r>
      <w:bookmarkEnd w:id="8366"/>
      <w:bookmarkEnd w:id="8367"/>
      <w:bookmarkEnd w:id="8368"/>
      <w:bookmarkEnd w:id="8369"/>
      <w:bookmarkEnd w:id="8370"/>
      <w:bookmarkEnd w:id="8371"/>
      <w:bookmarkEnd w:id="8372"/>
      <w:bookmarkEnd w:id="8373"/>
      <w:bookmarkEnd w:id="8374"/>
      <w:bookmarkEnd w:id="8375"/>
      <w:bookmarkEnd w:id="8376"/>
      <w:bookmarkEnd w:id="8377"/>
      <w:bookmarkEnd w:id="8378"/>
      <w:bookmarkEnd w:id="8379"/>
      <w:bookmarkEnd w:id="8380"/>
      <w:bookmarkEnd w:id="8381"/>
      <w:bookmarkEnd w:id="8382"/>
      <w:bookmarkEnd w:id="8383"/>
      <w:bookmarkEnd w:id="8384"/>
      <w:bookmarkEnd w:id="8385"/>
      <w:bookmarkEnd w:id="8386"/>
      <w:bookmarkEnd w:id="8387"/>
      <w:bookmarkEnd w:id="8388"/>
      <w:bookmarkEnd w:id="8389"/>
      <w:bookmarkEnd w:id="8390"/>
      <w:bookmarkEnd w:id="8391"/>
      <w:bookmarkEnd w:id="8392"/>
      <w:bookmarkEnd w:id="8393"/>
      <w:bookmarkEnd w:id="8394"/>
      <w:bookmarkEnd w:id="8395"/>
      <w:bookmarkEnd w:id="8398"/>
    </w:p>
    <w:p w:rsidRPr="00A82E7A" w:rsidR="00A549C2" w:rsidP="00AA77C7" w:rsidRDefault="00A549C2" w14:paraId="0CFAAB98" w14:textId="77777777">
      <w:pPr>
        <w:pStyle w:val="Kop3"/>
        <w:rPr>
          <w:rFonts w:asciiTheme="minorHAnsi" w:hAnsiTheme="minorHAnsi" w:cstheme="minorHAnsi"/>
          <w:sz w:val="28"/>
          <w:szCs w:val="28"/>
        </w:rPr>
      </w:pPr>
      <w:bookmarkStart w:name="_Tijdsduur" w:id="8399"/>
      <w:bookmarkStart w:name="_Toc392302344" w:id="8400"/>
      <w:bookmarkStart w:name="_Toc426347731" w:id="8401"/>
      <w:bookmarkStart w:name="_Toc426451154" w:id="8402"/>
      <w:bookmarkStart w:name="_Toc426451698" w:id="8403"/>
      <w:bookmarkStart w:name="_Toc426511197" w:id="8404"/>
      <w:bookmarkStart w:name="_Toc426517268" w:id="8405"/>
      <w:bookmarkStart w:name="_Toc426530930" w:id="8406"/>
      <w:bookmarkStart w:name="_Toc426943851" w:id="8407"/>
      <w:bookmarkStart w:name="_Toc426950613" w:id="8408"/>
      <w:bookmarkStart w:name="_Toc450032684" w:id="8409"/>
      <w:bookmarkStart w:name="_Toc450038270" w:id="8410"/>
      <w:bookmarkStart w:name="_Toc450531347" w:id="8411"/>
      <w:bookmarkStart w:name="_Toc450985347" w:id="8412"/>
      <w:bookmarkStart w:name="_Toc451053852" w:id="8413"/>
      <w:bookmarkStart w:name="_Toc451058367" w:id="8414"/>
      <w:bookmarkStart w:name="_Toc451070131" w:id="8415"/>
      <w:bookmarkStart w:name="_Toc452441835" w:id="8416"/>
      <w:bookmarkStart w:name="_Toc462554184" w:id="8417"/>
      <w:bookmarkStart w:name="_Toc473535265" w:id="8418"/>
      <w:bookmarkStart w:name="_Toc473535646" w:id="8419"/>
      <w:bookmarkStart w:name="_Toc473536244" w:id="8420"/>
      <w:bookmarkStart w:name="_Toc473615494" w:id="8421"/>
      <w:bookmarkStart w:name="_Toc473685890" w:id="8422"/>
      <w:bookmarkStart w:name="_Toc474045649" w:id="8423"/>
      <w:bookmarkStart w:name="_Toc495303054" w:id="8424"/>
      <w:bookmarkStart w:name="_Toc276634843" w:id="8425"/>
      <w:bookmarkStart w:name="_Toc276635808" w:id="8426"/>
      <w:bookmarkStart w:name="_Toc280265926" w:id="8427"/>
      <w:bookmarkStart w:name="_Toc307475748" w:id="8428"/>
      <w:bookmarkStart w:name="_Toc307488010" w:id="8429"/>
      <w:bookmarkStart w:name="_Toc158199665" w:id="8430"/>
      <w:bookmarkEnd w:id="8399"/>
      <w:r w:rsidRPr="00A82E7A">
        <w:rPr>
          <w:rFonts w:asciiTheme="minorHAnsi" w:hAnsiTheme="minorHAnsi" w:cstheme="minorHAnsi"/>
          <w:sz w:val="28"/>
          <w:szCs w:val="28"/>
        </w:rPr>
        <w:t>Tijdsduur</w:t>
      </w:r>
      <w:bookmarkEnd w:id="8400"/>
      <w:bookmarkEnd w:id="8401"/>
      <w:bookmarkEnd w:id="8402"/>
      <w:bookmarkEnd w:id="8403"/>
      <w:bookmarkEnd w:id="8404"/>
      <w:bookmarkEnd w:id="8405"/>
      <w:bookmarkEnd w:id="8406"/>
      <w:bookmarkEnd w:id="8407"/>
      <w:bookmarkEnd w:id="8408"/>
      <w:bookmarkEnd w:id="8409"/>
      <w:bookmarkEnd w:id="8410"/>
      <w:bookmarkEnd w:id="8411"/>
      <w:bookmarkEnd w:id="8412"/>
      <w:bookmarkEnd w:id="8413"/>
      <w:bookmarkEnd w:id="8414"/>
      <w:bookmarkEnd w:id="8415"/>
      <w:bookmarkEnd w:id="8416"/>
      <w:bookmarkEnd w:id="8417"/>
      <w:bookmarkEnd w:id="8418"/>
      <w:bookmarkEnd w:id="8419"/>
      <w:bookmarkEnd w:id="8420"/>
      <w:bookmarkEnd w:id="8421"/>
      <w:bookmarkEnd w:id="8422"/>
      <w:bookmarkEnd w:id="8423"/>
      <w:bookmarkEnd w:id="8424"/>
      <w:bookmarkEnd w:id="8425"/>
      <w:bookmarkEnd w:id="8426"/>
      <w:bookmarkEnd w:id="8427"/>
      <w:bookmarkEnd w:id="8428"/>
      <w:bookmarkEnd w:id="8429"/>
      <w:bookmarkEnd w:id="8430"/>
    </w:p>
    <w:p w:rsidR="00A549C2" w:rsidP="00744F25" w:rsidRDefault="00A549C2" w14:paraId="0795919B" w14:textId="77777777">
      <w:pPr>
        <w:pStyle w:val="Opsomming"/>
        <w:numPr>
          <w:ilvl w:val="0"/>
          <w:numId w:val="63"/>
        </w:numPr>
        <w:ind w:left="1134" w:hanging="284"/>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 xml:space="preserve">Het </w:t>
      </w:r>
      <w:r w:rsidRPr="00A82E7A">
        <w:rPr>
          <w:rFonts w:asciiTheme="minorHAnsi" w:hAnsiTheme="minorHAnsi" w:cstheme="minorHAnsi"/>
          <w:b/>
          <w:color w:val="000000"/>
          <w:sz w:val="24"/>
          <w:szCs w:val="24"/>
        </w:rPr>
        <w:t>ochtend- en avondtoezicht</w:t>
      </w:r>
      <w:r w:rsidRPr="00A82E7A">
        <w:rPr>
          <w:rFonts w:asciiTheme="minorHAnsi" w:hAnsiTheme="minorHAnsi" w:cstheme="minorHAnsi"/>
          <w:color w:val="000000"/>
          <w:sz w:val="24"/>
          <w:szCs w:val="24"/>
        </w:rPr>
        <w:t xml:space="preserve"> is het toezicht dat buiten de “normale” aanwezigheid van de leerlingen op school uitgevoerd wordt. “Normaal</w:t>
      </w:r>
      <w:r w:rsidRPr="00A82E7A" w:rsidR="0026020B">
        <w:rPr>
          <w:rFonts w:asciiTheme="minorHAnsi" w:hAnsiTheme="minorHAnsi" w:cstheme="minorHAnsi"/>
          <w:color w:val="000000"/>
          <w:sz w:val="24"/>
          <w:szCs w:val="24"/>
        </w:rPr>
        <w:t>” is 15 </w:t>
      </w:r>
      <w:r w:rsidRPr="00A82E7A">
        <w:rPr>
          <w:rFonts w:asciiTheme="minorHAnsi" w:hAnsiTheme="minorHAnsi" w:cstheme="minorHAnsi"/>
          <w:color w:val="000000"/>
          <w:sz w:val="24"/>
          <w:szCs w:val="24"/>
        </w:rPr>
        <w:t>minuten vóór de aanvang van de lessen ‘s morgens en 15 minuten aansluitend op het beëindigen van de laatste les na de middag,</w:t>
      </w:r>
    </w:p>
    <w:p w:rsidRPr="00A82E7A" w:rsidR="00EB72E6" w:rsidP="00C47237" w:rsidRDefault="00EB72E6" w14:paraId="0FFFA14E" w14:textId="77777777">
      <w:pPr>
        <w:pStyle w:val="Opsomming"/>
        <w:ind w:firstLine="0"/>
        <w:jc w:val="both"/>
        <w:rPr>
          <w:rFonts w:asciiTheme="minorHAnsi" w:hAnsiTheme="minorHAnsi" w:cstheme="minorHAnsi"/>
          <w:color w:val="000000"/>
          <w:sz w:val="24"/>
          <w:szCs w:val="24"/>
        </w:rPr>
      </w:pPr>
    </w:p>
    <w:p w:rsidRPr="00A82E7A" w:rsidR="00A549C2" w:rsidP="00744F25" w:rsidRDefault="00A549C2" w14:paraId="5CDBF770" w14:textId="77777777">
      <w:pPr>
        <w:pStyle w:val="Opsomming"/>
        <w:numPr>
          <w:ilvl w:val="0"/>
          <w:numId w:val="63"/>
        </w:numPr>
        <w:ind w:left="1134" w:hanging="284"/>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 xml:space="preserve">Het </w:t>
      </w:r>
      <w:r w:rsidRPr="00A82E7A">
        <w:rPr>
          <w:rFonts w:asciiTheme="minorHAnsi" w:hAnsiTheme="minorHAnsi" w:cstheme="minorHAnsi"/>
          <w:b/>
          <w:color w:val="000000"/>
          <w:sz w:val="24"/>
          <w:szCs w:val="24"/>
        </w:rPr>
        <w:t xml:space="preserve">middagtoezicht </w:t>
      </w:r>
      <w:r w:rsidRPr="00A82E7A">
        <w:rPr>
          <w:rFonts w:asciiTheme="minorHAnsi" w:hAnsiTheme="minorHAnsi" w:cstheme="minorHAnsi"/>
          <w:color w:val="000000"/>
          <w:sz w:val="24"/>
          <w:szCs w:val="24"/>
        </w:rPr>
        <w:t>strekt zich uit over de tijdsduur van maximaal één uur.</w:t>
      </w:r>
    </w:p>
    <w:p w:rsidRPr="00A82E7A" w:rsidR="00A549C2" w:rsidP="00C47237" w:rsidRDefault="00A549C2" w14:paraId="7DB0762D" w14:textId="77777777">
      <w:pPr>
        <w:pStyle w:val="Kop3"/>
        <w:jc w:val="both"/>
        <w:rPr>
          <w:rFonts w:asciiTheme="minorHAnsi" w:hAnsiTheme="minorHAnsi" w:cstheme="minorHAnsi"/>
          <w:sz w:val="28"/>
          <w:szCs w:val="28"/>
        </w:rPr>
      </w:pPr>
      <w:bookmarkStart w:name="_Toepassingsgebied_1" w:id="8431"/>
      <w:bookmarkStart w:name="_Toc392302345" w:id="8432"/>
      <w:bookmarkStart w:name="_Toc426347732" w:id="8433"/>
      <w:bookmarkStart w:name="_Toc426451155" w:id="8434"/>
      <w:bookmarkStart w:name="_Toc426451699" w:id="8435"/>
      <w:bookmarkStart w:name="_Toc426511198" w:id="8436"/>
      <w:bookmarkStart w:name="_Toc426517269" w:id="8437"/>
      <w:bookmarkStart w:name="_Toc426530931" w:id="8438"/>
      <w:bookmarkStart w:name="_Toc426943852" w:id="8439"/>
      <w:bookmarkStart w:name="_Toc426950614" w:id="8440"/>
      <w:bookmarkStart w:name="_Toc450032685" w:id="8441"/>
      <w:bookmarkStart w:name="_Toc450038271" w:id="8442"/>
      <w:bookmarkStart w:name="_Toc450531348" w:id="8443"/>
      <w:bookmarkStart w:name="_Toc450985348" w:id="8444"/>
      <w:bookmarkStart w:name="_Toc451053853" w:id="8445"/>
      <w:bookmarkStart w:name="_Toc451058368" w:id="8446"/>
      <w:bookmarkStart w:name="_Toc451070132" w:id="8447"/>
      <w:bookmarkStart w:name="_Toc452441836" w:id="8448"/>
      <w:bookmarkStart w:name="_Toc462554185" w:id="8449"/>
      <w:bookmarkStart w:name="_Toc473535266" w:id="8450"/>
      <w:bookmarkStart w:name="_Toc473535647" w:id="8451"/>
      <w:bookmarkStart w:name="_Toc473536245" w:id="8452"/>
      <w:bookmarkStart w:name="_Toc473615495" w:id="8453"/>
      <w:bookmarkStart w:name="_Toc473685891" w:id="8454"/>
      <w:bookmarkStart w:name="_Toc474045650" w:id="8455"/>
      <w:bookmarkStart w:name="_Toc495303055" w:id="8456"/>
      <w:bookmarkStart w:name="_Toc276634844" w:id="8457"/>
      <w:bookmarkStart w:name="_Toc276635809" w:id="8458"/>
      <w:bookmarkStart w:name="_Toc280265927" w:id="8459"/>
      <w:bookmarkStart w:name="_Toc307475749" w:id="8460"/>
      <w:bookmarkStart w:name="_Toc307488011" w:id="8461"/>
      <w:bookmarkStart w:name="_Toc158199666" w:id="8462"/>
      <w:bookmarkEnd w:id="8431"/>
      <w:r w:rsidRPr="00A82E7A">
        <w:rPr>
          <w:rFonts w:asciiTheme="minorHAnsi" w:hAnsiTheme="minorHAnsi" w:cstheme="minorHAnsi"/>
          <w:sz w:val="28"/>
          <w:szCs w:val="28"/>
        </w:rPr>
        <w:t>Toepassingsgebied</w:t>
      </w:r>
      <w:bookmarkEnd w:id="8432"/>
      <w:bookmarkEnd w:id="8433"/>
      <w:bookmarkEnd w:id="8434"/>
      <w:bookmarkEnd w:id="8435"/>
      <w:bookmarkEnd w:id="8436"/>
      <w:bookmarkEnd w:id="8437"/>
      <w:bookmarkEnd w:id="8438"/>
      <w:bookmarkEnd w:id="8439"/>
      <w:bookmarkEnd w:id="8440"/>
      <w:bookmarkEnd w:id="8441"/>
      <w:bookmarkEnd w:id="8442"/>
      <w:bookmarkEnd w:id="8443"/>
      <w:bookmarkEnd w:id="8444"/>
      <w:bookmarkEnd w:id="8445"/>
      <w:bookmarkEnd w:id="8446"/>
      <w:bookmarkEnd w:id="8447"/>
      <w:bookmarkEnd w:id="8448"/>
      <w:bookmarkEnd w:id="8449"/>
      <w:bookmarkEnd w:id="8450"/>
      <w:bookmarkEnd w:id="8451"/>
      <w:bookmarkEnd w:id="8452"/>
      <w:bookmarkEnd w:id="8453"/>
      <w:bookmarkEnd w:id="8454"/>
      <w:bookmarkEnd w:id="8455"/>
      <w:bookmarkEnd w:id="8456"/>
      <w:bookmarkEnd w:id="8457"/>
      <w:bookmarkEnd w:id="8458"/>
      <w:bookmarkEnd w:id="8459"/>
      <w:bookmarkEnd w:id="8460"/>
      <w:bookmarkEnd w:id="8461"/>
      <w:bookmarkEnd w:id="8462"/>
    </w:p>
    <w:p w:rsidR="00A549C2" w:rsidP="00744F25" w:rsidRDefault="00A549C2" w14:paraId="75B28B2A" w14:textId="77777777">
      <w:pPr>
        <w:pStyle w:val="Opsomming"/>
        <w:numPr>
          <w:ilvl w:val="0"/>
          <w:numId w:val="63"/>
        </w:numPr>
        <w:ind w:left="1134" w:hanging="284"/>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Toezicht kan verstrekt worden op gemeentelijk vlak en in gemeenschappelijke lokalen (waarvoor de betrokken inrichtende machten hun instemming dienen te betuigen) die als dusdanig de totale organisatie van het toezicht op zich neemt.</w:t>
      </w:r>
    </w:p>
    <w:p w:rsidRPr="00A82E7A" w:rsidR="00EB72E6" w:rsidP="00C47237" w:rsidRDefault="00EB72E6" w14:paraId="5D91BCF9" w14:textId="77777777">
      <w:pPr>
        <w:pStyle w:val="Opsomming"/>
        <w:ind w:firstLine="0"/>
        <w:jc w:val="both"/>
        <w:rPr>
          <w:rFonts w:asciiTheme="minorHAnsi" w:hAnsiTheme="minorHAnsi" w:cstheme="minorHAnsi"/>
          <w:color w:val="000000"/>
          <w:sz w:val="24"/>
          <w:szCs w:val="24"/>
        </w:rPr>
      </w:pPr>
    </w:p>
    <w:p w:rsidRPr="00A82E7A" w:rsidR="00A549C2" w:rsidP="00744F25" w:rsidRDefault="00A549C2" w14:paraId="3B0B79E5" w14:textId="77777777">
      <w:pPr>
        <w:pStyle w:val="Opsomming"/>
        <w:numPr>
          <w:ilvl w:val="0"/>
          <w:numId w:val="63"/>
        </w:numPr>
        <w:ind w:left="1134" w:hanging="284"/>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Indien deze regeling niet voorhanden is dan kunnen de instellingen zelf instaan voor het toezicht. De aanwerving en de bezoldiging van toezichters is ten laste van de inrichters.</w:t>
      </w:r>
    </w:p>
    <w:p w:rsidRPr="00A82E7A" w:rsidR="00A549C2" w:rsidP="00C47237" w:rsidRDefault="00C47237" w14:paraId="42500D13" w14:textId="77777777">
      <w:pPr>
        <w:ind w:left="1134"/>
        <w:jc w:val="both"/>
        <w:rPr>
          <w:rFonts w:asciiTheme="minorHAnsi" w:hAnsiTheme="minorHAnsi" w:cstheme="minorHAnsi"/>
          <w:color w:val="000000"/>
          <w:sz w:val="24"/>
          <w:szCs w:val="24"/>
        </w:rPr>
      </w:pPr>
      <w:r>
        <w:rPr>
          <w:rFonts w:asciiTheme="minorHAnsi" w:hAnsiTheme="minorHAnsi" w:cstheme="minorHAnsi"/>
          <w:color w:val="000000"/>
          <w:sz w:val="24"/>
          <w:szCs w:val="24"/>
        </w:rPr>
        <w:br/>
      </w:r>
      <w:r w:rsidRPr="00A82E7A" w:rsidR="00A549C2">
        <w:rPr>
          <w:rFonts w:asciiTheme="minorHAnsi" w:hAnsiTheme="minorHAnsi" w:cstheme="minorHAnsi"/>
          <w:color w:val="000000"/>
          <w:sz w:val="24"/>
          <w:szCs w:val="24"/>
        </w:rPr>
        <w:t xml:space="preserve">De gemeentelijke overheid kan </w:t>
      </w:r>
      <w:r w:rsidRPr="00A82E7A" w:rsidR="00A549C2">
        <w:rPr>
          <w:rFonts w:asciiTheme="minorHAnsi" w:hAnsiTheme="minorHAnsi" w:cstheme="minorHAnsi"/>
          <w:color w:val="000000"/>
          <w:sz w:val="24"/>
          <w:szCs w:val="24"/>
          <w:u w:val="single"/>
        </w:rPr>
        <w:t>remgeld</w:t>
      </w:r>
      <w:r w:rsidRPr="00A82E7A" w:rsidR="00A549C2">
        <w:rPr>
          <w:rFonts w:asciiTheme="minorHAnsi" w:hAnsiTheme="minorHAnsi" w:cstheme="minorHAnsi"/>
          <w:color w:val="000000"/>
          <w:sz w:val="24"/>
          <w:szCs w:val="24"/>
        </w:rPr>
        <w:t xml:space="preserve"> aan de instellingen uitbetalen. Dit remgeld kan bekomen worden indien aan de ouders van de leerlingen van de instelling een bijdrage gevraagd wordt die gelijk is aan de bijdrage die de gemeente vraagt aan de ouders van de leerlingen die gemeentelijk onderwijs volgen.</w:t>
      </w:r>
      <w:r>
        <w:rPr>
          <w:rFonts w:asciiTheme="minorHAnsi" w:hAnsiTheme="minorHAnsi" w:cstheme="minorHAnsi"/>
          <w:color w:val="000000"/>
          <w:sz w:val="24"/>
          <w:szCs w:val="24"/>
        </w:rPr>
        <w:br/>
      </w:r>
    </w:p>
    <w:p w:rsidR="00A549C2" w:rsidP="00C47237" w:rsidRDefault="00A549C2" w14:paraId="1412654D" w14:textId="77777777">
      <w:pPr>
        <w:ind w:left="1134"/>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De toekenning geschiedt in functie van en naar rata van het aantal rechthebbende leerlingen rekening houdend met het vastgelegd onderscheid.</w:t>
      </w:r>
    </w:p>
    <w:p w:rsidRPr="00A82E7A" w:rsidR="00EB72E6" w:rsidP="00C47237" w:rsidRDefault="00EB72E6" w14:paraId="20C4F4D2" w14:textId="77777777">
      <w:pPr>
        <w:ind w:left="1134"/>
        <w:jc w:val="both"/>
        <w:rPr>
          <w:rFonts w:asciiTheme="minorHAnsi" w:hAnsiTheme="minorHAnsi" w:cstheme="minorHAnsi"/>
          <w:color w:val="000000"/>
          <w:sz w:val="24"/>
          <w:szCs w:val="24"/>
        </w:rPr>
      </w:pPr>
    </w:p>
    <w:p w:rsidR="00A549C2" w:rsidP="00744F25" w:rsidRDefault="00A549C2" w14:paraId="3EF0D875" w14:textId="77777777">
      <w:pPr>
        <w:pStyle w:val="Opsomming"/>
        <w:numPr>
          <w:ilvl w:val="0"/>
          <w:numId w:val="63"/>
        </w:numPr>
        <w:ind w:left="1134" w:hanging="284"/>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Indien de gemeentelijke overheid zich onthoudt van enige medewerking dan staat de instelling zelf in voor de volledige financiering van het  toezicht. Toezichters kunnen ook onbezoldigde vrijwilligers zijn of aangesteld worden via een aannemingsovereenkomst.</w:t>
      </w:r>
    </w:p>
    <w:p w:rsidRPr="00A82E7A" w:rsidR="00EB72E6" w:rsidP="00C47237" w:rsidRDefault="00EB72E6" w14:paraId="38ACD4E0" w14:textId="77777777">
      <w:pPr>
        <w:pStyle w:val="Opsomming"/>
        <w:ind w:firstLine="0"/>
        <w:jc w:val="both"/>
        <w:rPr>
          <w:rFonts w:asciiTheme="minorHAnsi" w:hAnsiTheme="minorHAnsi" w:cstheme="minorHAnsi"/>
          <w:color w:val="000000"/>
          <w:sz w:val="24"/>
          <w:szCs w:val="24"/>
        </w:rPr>
      </w:pPr>
    </w:p>
    <w:p w:rsidRPr="00A82E7A" w:rsidR="00A549C2" w:rsidP="00C47237" w:rsidRDefault="009A01E3" w14:paraId="596F5D15" w14:textId="77777777">
      <w:pPr>
        <w:pStyle w:val="Opsomming"/>
        <w:ind w:left="850" w:firstLine="0"/>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Opmerking</w:t>
      </w:r>
      <w:r w:rsidR="00650F7F">
        <w:rPr>
          <w:rFonts w:asciiTheme="minorHAnsi" w:hAnsiTheme="minorHAnsi" w:cstheme="minorHAnsi"/>
          <w:color w:val="000000"/>
          <w:sz w:val="24"/>
          <w:szCs w:val="24"/>
        </w:rPr>
        <w:t>:</w:t>
      </w:r>
      <w:r w:rsidRPr="00A82E7A">
        <w:rPr>
          <w:rFonts w:asciiTheme="minorHAnsi" w:hAnsiTheme="minorHAnsi" w:cstheme="minorHAnsi"/>
          <w:color w:val="000000"/>
          <w:sz w:val="24"/>
          <w:szCs w:val="24"/>
        </w:rPr>
        <w:t xml:space="preserve"> </w:t>
      </w:r>
      <w:r w:rsidRPr="00A82E7A" w:rsidR="00A549C2">
        <w:rPr>
          <w:rFonts w:asciiTheme="minorHAnsi" w:hAnsiTheme="minorHAnsi" w:cstheme="minorHAnsi"/>
          <w:color w:val="000000"/>
          <w:sz w:val="24"/>
          <w:szCs w:val="24"/>
        </w:rPr>
        <w:t xml:space="preserve">voor de Brusselse gemeenten </w:t>
      </w:r>
      <w:r w:rsidRPr="00A82E7A">
        <w:rPr>
          <w:rFonts w:asciiTheme="minorHAnsi" w:hAnsiTheme="minorHAnsi" w:cstheme="minorHAnsi"/>
          <w:color w:val="000000"/>
          <w:sz w:val="24"/>
          <w:szCs w:val="24"/>
        </w:rPr>
        <w:t xml:space="preserve">is er </w:t>
      </w:r>
      <w:r w:rsidRPr="00A82E7A" w:rsidR="00A549C2">
        <w:rPr>
          <w:rFonts w:asciiTheme="minorHAnsi" w:hAnsiTheme="minorHAnsi" w:cstheme="minorHAnsi"/>
          <w:color w:val="000000"/>
          <w:sz w:val="24"/>
          <w:szCs w:val="24"/>
        </w:rPr>
        <w:t>inz</w:t>
      </w:r>
      <w:r w:rsidRPr="00A82E7A">
        <w:rPr>
          <w:rFonts w:asciiTheme="minorHAnsi" w:hAnsiTheme="minorHAnsi" w:cstheme="minorHAnsi"/>
          <w:color w:val="000000"/>
          <w:sz w:val="24"/>
          <w:szCs w:val="24"/>
        </w:rPr>
        <w:t xml:space="preserve">ake de toekenning van remgeld </w:t>
      </w:r>
      <w:r w:rsidRPr="00A82E7A" w:rsidR="00A549C2">
        <w:rPr>
          <w:rFonts w:asciiTheme="minorHAnsi" w:hAnsiTheme="minorHAnsi" w:cstheme="minorHAnsi"/>
          <w:color w:val="000000"/>
          <w:sz w:val="24"/>
          <w:szCs w:val="24"/>
        </w:rPr>
        <w:t>een specifieke regeling van toepassing.</w:t>
      </w:r>
    </w:p>
    <w:p w:rsidRPr="00A82E7A" w:rsidR="005E3AEB" w:rsidP="00C47237" w:rsidRDefault="005E3AEB" w14:paraId="2052C1F4" w14:textId="77777777">
      <w:pPr>
        <w:pStyle w:val="Opsomming"/>
        <w:ind w:left="850" w:firstLine="0"/>
        <w:jc w:val="both"/>
        <w:rPr>
          <w:rFonts w:asciiTheme="minorHAnsi" w:hAnsiTheme="minorHAnsi" w:cstheme="minorHAnsi"/>
          <w:color w:val="000000"/>
          <w:sz w:val="24"/>
          <w:szCs w:val="24"/>
        </w:rPr>
      </w:pPr>
      <w:bookmarkStart w:name="_Toc276635810" w:id="8463"/>
    </w:p>
    <w:bookmarkEnd w:id="8463"/>
    <w:p w:rsidR="00A549C2" w:rsidP="00C47237" w:rsidRDefault="00A549C2" w14:paraId="21E76085" w14:textId="77777777">
      <w:pPr>
        <w:pStyle w:val="Opsomming"/>
        <w:ind w:left="850" w:firstLine="0"/>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 xml:space="preserve">Zie ook rubriek </w:t>
      </w:r>
      <w:hyperlink w:history="1" w:anchor="_Alternatieve_tewerkstelling">
        <w:r w:rsidRPr="00EB72E6">
          <w:rPr>
            <w:rStyle w:val="Hyperlink"/>
            <w:rFonts w:asciiTheme="minorHAnsi" w:hAnsiTheme="minorHAnsi" w:cstheme="minorHAnsi"/>
            <w:b/>
            <w:sz w:val="24"/>
            <w:szCs w:val="24"/>
          </w:rPr>
          <w:t>Vrijwilligerswerk</w:t>
        </w:r>
      </w:hyperlink>
      <w:r w:rsidRPr="00A82E7A" w:rsidR="00723FCE">
        <w:rPr>
          <w:rFonts w:asciiTheme="minorHAnsi" w:hAnsiTheme="minorHAnsi" w:cstheme="minorHAnsi"/>
          <w:color w:val="000000"/>
          <w:sz w:val="24"/>
          <w:szCs w:val="24"/>
        </w:rPr>
        <w:t>.</w:t>
      </w:r>
    </w:p>
    <w:p w:rsidR="00EB72E6" w:rsidP="005E3AEB" w:rsidRDefault="00EB72E6" w14:paraId="446E8E9B" w14:textId="77777777">
      <w:pPr>
        <w:pStyle w:val="Opsomming"/>
        <w:ind w:left="850" w:firstLine="0"/>
        <w:rPr>
          <w:rFonts w:asciiTheme="minorHAnsi" w:hAnsiTheme="minorHAnsi" w:cstheme="minorHAnsi"/>
          <w:color w:val="000000"/>
          <w:sz w:val="24"/>
          <w:szCs w:val="24"/>
        </w:rPr>
      </w:pPr>
    </w:p>
    <w:p w:rsidR="00EB72E6" w:rsidP="005E3AEB" w:rsidRDefault="00EB72E6" w14:paraId="6061A44D" w14:textId="77777777">
      <w:pPr>
        <w:pStyle w:val="Opsomming"/>
        <w:ind w:left="850" w:firstLine="0"/>
        <w:rPr>
          <w:rFonts w:asciiTheme="minorHAnsi" w:hAnsiTheme="minorHAnsi" w:cstheme="minorHAnsi"/>
          <w:color w:val="000000"/>
          <w:sz w:val="24"/>
          <w:szCs w:val="24"/>
        </w:rPr>
      </w:pPr>
    </w:p>
    <w:p w:rsidR="00EB72E6" w:rsidP="005E3AEB" w:rsidRDefault="00EB72E6" w14:paraId="1CE90F91" w14:textId="77777777">
      <w:pPr>
        <w:pStyle w:val="Opsomming"/>
        <w:ind w:left="850" w:firstLine="0"/>
        <w:rPr>
          <w:rFonts w:asciiTheme="minorHAnsi" w:hAnsiTheme="minorHAnsi" w:cstheme="minorHAnsi"/>
          <w:color w:val="000000"/>
          <w:sz w:val="24"/>
          <w:szCs w:val="24"/>
        </w:rPr>
      </w:pPr>
    </w:p>
    <w:p w:rsidR="00EB72E6" w:rsidP="005E3AEB" w:rsidRDefault="00EB72E6" w14:paraId="3406EF3D" w14:textId="77777777">
      <w:pPr>
        <w:pStyle w:val="Opsomming"/>
        <w:ind w:left="850" w:firstLine="0"/>
        <w:rPr>
          <w:rFonts w:asciiTheme="minorHAnsi" w:hAnsiTheme="minorHAnsi" w:cstheme="minorHAnsi"/>
          <w:color w:val="000000"/>
          <w:sz w:val="24"/>
          <w:szCs w:val="24"/>
        </w:rPr>
      </w:pPr>
    </w:p>
    <w:p w:rsidR="00EB72E6" w:rsidP="005E3AEB" w:rsidRDefault="00EB72E6" w14:paraId="0914CE88" w14:textId="77777777">
      <w:pPr>
        <w:pStyle w:val="Opsomming"/>
        <w:ind w:left="850" w:firstLine="0"/>
        <w:rPr>
          <w:rFonts w:asciiTheme="minorHAnsi" w:hAnsiTheme="minorHAnsi" w:cstheme="minorHAnsi"/>
          <w:color w:val="000000"/>
          <w:sz w:val="24"/>
          <w:szCs w:val="24"/>
        </w:rPr>
      </w:pPr>
    </w:p>
    <w:p w:rsidR="00EB72E6" w:rsidP="005E3AEB" w:rsidRDefault="00EB72E6" w14:paraId="7E43E2F0" w14:textId="77777777">
      <w:pPr>
        <w:pStyle w:val="Opsomming"/>
        <w:ind w:left="850" w:firstLine="0"/>
        <w:rPr>
          <w:rFonts w:asciiTheme="minorHAnsi" w:hAnsiTheme="minorHAnsi" w:cstheme="minorHAnsi"/>
          <w:color w:val="000000"/>
          <w:sz w:val="24"/>
          <w:szCs w:val="24"/>
        </w:rPr>
      </w:pPr>
    </w:p>
    <w:p w:rsidR="00EB72E6" w:rsidP="005E3AEB" w:rsidRDefault="00EB72E6" w14:paraId="0D65FF7C" w14:textId="77777777">
      <w:pPr>
        <w:pStyle w:val="Opsomming"/>
        <w:ind w:left="850" w:firstLine="0"/>
        <w:rPr>
          <w:rFonts w:asciiTheme="minorHAnsi" w:hAnsiTheme="minorHAnsi" w:cstheme="minorHAnsi"/>
          <w:color w:val="000000"/>
          <w:sz w:val="24"/>
          <w:szCs w:val="24"/>
        </w:rPr>
      </w:pPr>
    </w:p>
    <w:p w:rsidRPr="00E43A8E" w:rsidR="006C5070" w:rsidP="006C5070" w:rsidRDefault="00AF09EE" w14:paraId="1479C382" w14:textId="77777777">
      <w:pPr>
        <w:ind w:left="5812"/>
        <w:rPr>
          <w:rFonts w:ascii="Calibri" w:hAnsi="Calibri" w:cs="Calibri"/>
          <w:sz w:val="24"/>
          <w:szCs w:val="24"/>
        </w:rPr>
      </w:pPr>
      <w:hyperlink w:history="1" w:anchor="_Alfabetisch_Trefwoordenregister">
        <w:r w:rsidRPr="00E43A8E" w:rsidR="006C5070">
          <w:rPr>
            <w:rFonts w:ascii="Calibri" w:hAnsi="Calibri" w:cs="Calibri"/>
            <w:vanish/>
            <w:color w:val="0000FF"/>
            <w:sz w:val="24"/>
            <w:szCs w:val="24"/>
            <w:u w:val="single"/>
          </w:rPr>
          <w:t>Terug naar alfabetisch register</w:t>
        </w:r>
      </w:hyperlink>
    </w:p>
    <w:p w:rsidRPr="00EB72E6" w:rsidR="00A549C2" w:rsidP="00AA77C7" w:rsidRDefault="00CB23BA" w14:paraId="2FAE2C86" w14:textId="5B054958">
      <w:pPr>
        <w:pStyle w:val="Kop3"/>
        <w:rPr>
          <w:rFonts w:asciiTheme="minorHAnsi" w:hAnsiTheme="minorHAnsi" w:cstheme="minorHAnsi"/>
          <w:sz w:val="28"/>
          <w:szCs w:val="28"/>
        </w:rPr>
      </w:pPr>
      <w:bookmarkStart w:name="_Toezichters" w:id="8464"/>
      <w:bookmarkStart w:name="_Toc158199667" w:id="8465"/>
      <w:bookmarkEnd w:id="8464"/>
      <w:r>
        <w:rPr>
          <w:rFonts w:asciiTheme="minorHAnsi" w:hAnsiTheme="minorHAnsi" w:cstheme="minorHAnsi"/>
          <w:sz w:val="28"/>
          <w:szCs w:val="28"/>
        </w:rPr>
        <w:t>Arbeidsvoorwaarden</w:t>
      </w:r>
      <w:bookmarkEnd w:id="8465"/>
    </w:p>
    <w:p w:rsidRPr="00EB72E6" w:rsidR="00A549C2" w:rsidP="00AA77C7" w:rsidRDefault="005744CB" w14:paraId="47EED218" w14:textId="0A020613">
      <w:pPr>
        <w:pStyle w:val="Kop4"/>
        <w:rPr>
          <w:rFonts w:asciiTheme="minorHAnsi" w:hAnsiTheme="minorHAnsi" w:cstheme="minorHAnsi"/>
          <w:b/>
          <w:sz w:val="28"/>
          <w:szCs w:val="28"/>
        </w:rPr>
      </w:pPr>
      <w:bookmarkStart w:name="_Bezoldiging" w:id="8466"/>
      <w:bookmarkEnd w:id="8466"/>
      <w:r>
        <w:rPr>
          <w:rFonts w:asciiTheme="minorHAnsi" w:hAnsiTheme="minorHAnsi" w:cstheme="minorHAnsi"/>
          <w:b/>
          <w:sz w:val="28"/>
          <w:szCs w:val="28"/>
        </w:rPr>
        <w:t>Over</w:t>
      </w:r>
      <w:r w:rsidR="008A2CCC">
        <w:rPr>
          <w:rFonts w:asciiTheme="minorHAnsi" w:hAnsiTheme="minorHAnsi" w:cstheme="minorHAnsi"/>
          <w:b/>
          <w:sz w:val="28"/>
          <w:szCs w:val="28"/>
        </w:rPr>
        <w:t>eenkomst</w:t>
      </w:r>
    </w:p>
    <w:p w:rsidR="00A549C2" w:rsidP="00C37F10" w:rsidRDefault="00A549C2" w14:paraId="2FFEAC26" w14:textId="3CFA6715">
      <w:pPr>
        <w:pStyle w:val="Tekst"/>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 xml:space="preserve">De regeling wordt vastgelegd in een </w:t>
      </w:r>
      <w:r w:rsidRPr="00EB72E6">
        <w:rPr>
          <w:rFonts w:asciiTheme="minorHAnsi" w:hAnsiTheme="minorHAnsi" w:cstheme="minorHAnsi"/>
          <w:b/>
          <w:color w:val="000000"/>
          <w:sz w:val="24"/>
          <w:szCs w:val="24"/>
          <w:u w:val="single"/>
        </w:rPr>
        <w:t xml:space="preserve">afzonderlijke </w:t>
      </w:r>
      <w:r w:rsidR="008A2CCC">
        <w:rPr>
          <w:rFonts w:asciiTheme="minorHAnsi" w:hAnsiTheme="minorHAnsi" w:cstheme="minorHAnsi"/>
          <w:b/>
          <w:color w:val="000000"/>
          <w:sz w:val="24"/>
          <w:szCs w:val="24"/>
          <w:u w:val="single"/>
        </w:rPr>
        <w:t>(</w:t>
      </w:r>
      <w:r w:rsidRPr="00EB72E6">
        <w:rPr>
          <w:rFonts w:asciiTheme="minorHAnsi" w:hAnsiTheme="minorHAnsi" w:cstheme="minorHAnsi"/>
          <w:b/>
          <w:color w:val="000000"/>
          <w:sz w:val="24"/>
          <w:szCs w:val="24"/>
          <w:u w:val="single"/>
        </w:rPr>
        <w:t>deeltijdse</w:t>
      </w:r>
      <w:r w:rsidR="008A2CCC">
        <w:rPr>
          <w:rFonts w:asciiTheme="minorHAnsi" w:hAnsiTheme="minorHAnsi" w:cstheme="minorHAnsi"/>
          <w:b/>
          <w:color w:val="000000"/>
          <w:sz w:val="24"/>
          <w:szCs w:val="24"/>
          <w:u w:val="single"/>
        </w:rPr>
        <w:t>)</w:t>
      </w:r>
      <w:r w:rsidRPr="00EB72E6">
        <w:rPr>
          <w:rFonts w:asciiTheme="minorHAnsi" w:hAnsiTheme="minorHAnsi" w:cstheme="minorHAnsi"/>
          <w:b/>
          <w:color w:val="000000"/>
          <w:sz w:val="24"/>
          <w:szCs w:val="24"/>
          <w:u w:val="single"/>
        </w:rPr>
        <w:t xml:space="preserve"> arbeidsovereenkomst</w:t>
      </w:r>
      <w:r w:rsidRPr="00A82E7A">
        <w:rPr>
          <w:rFonts w:asciiTheme="minorHAnsi" w:hAnsiTheme="minorHAnsi" w:cstheme="minorHAnsi"/>
          <w:color w:val="000000"/>
          <w:sz w:val="24"/>
          <w:szCs w:val="24"/>
        </w:rPr>
        <w:t xml:space="preserve"> met de exacte vermelding van de arbeidsregeling en het uurrooster; zowel indien de taak van toezichter een bijkomende taak uitmaakt bovenop de normale werkzaamheden </w:t>
      </w:r>
      <w:r w:rsidR="00743AC0">
        <w:rPr>
          <w:rFonts w:asciiTheme="minorHAnsi" w:hAnsiTheme="minorHAnsi" w:cstheme="minorHAnsi"/>
          <w:color w:val="000000"/>
          <w:sz w:val="24"/>
          <w:szCs w:val="24"/>
        </w:rPr>
        <w:t xml:space="preserve">als </w:t>
      </w:r>
      <w:r w:rsidRPr="00A82E7A">
        <w:rPr>
          <w:rFonts w:asciiTheme="minorHAnsi" w:hAnsiTheme="minorHAnsi" w:cstheme="minorHAnsi"/>
          <w:color w:val="000000"/>
          <w:sz w:val="24"/>
          <w:szCs w:val="24"/>
        </w:rPr>
        <w:t>zowel indien de taak van toezichter een uitsluitende activiteit in de instelling uitmaakt.</w:t>
      </w:r>
      <w:r w:rsidR="00447EB5">
        <w:rPr>
          <w:rFonts w:asciiTheme="minorHAnsi" w:hAnsiTheme="minorHAnsi" w:cstheme="minorHAnsi"/>
          <w:color w:val="000000"/>
          <w:sz w:val="24"/>
          <w:szCs w:val="24"/>
        </w:rPr>
        <w:t xml:space="preserve"> </w:t>
      </w:r>
      <w:r w:rsidR="00601C9F">
        <w:rPr>
          <w:rFonts w:asciiTheme="minorHAnsi" w:hAnsiTheme="minorHAnsi" w:cstheme="minorHAnsi"/>
          <w:color w:val="000000"/>
          <w:sz w:val="24"/>
          <w:szCs w:val="24"/>
        </w:rPr>
        <w:t>Er is r</w:t>
      </w:r>
      <w:r w:rsidRPr="00601C9F" w:rsidR="00601C9F">
        <w:rPr>
          <w:rFonts w:asciiTheme="minorHAnsi" w:hAnsiTheme="minorHAnsi" w:cstheme="minorHAnsi"/>
          <w:color w:val="000000"/>
          <w:sz w:val="24"/>
          <w:szCs w:val="24"/>
        </w:rPr>
        <w:t>echt op een arbeidsovereenkomst met aanvangsdatum van 1 september tot en met 30 juni van het daaropvolgende kalenderjaar.</w:t>
      </w:r>
    </w:p>
    <w:p w:rsidRPr="00A82E7A" w:rsidR="00EB72E6" w:rsidP="00C37F10" w:rsidRDefault="00EB72E6" w14:paraId="581F07F1" w14:textId="77777777">
      <w:pPr>
        <w:pStyle w:val="Tekst"/>
        <w:jc w:val="both"/>
        <w:rPr>
          <w:rFonts w:asciiTheme="minorHAnsi" w:hAnsiTheme="minorHAnsi" w:cstheme="minorHAnsi"/>
          <w:color w:val="000000"/>
          <w:sz w:val="24"/>
          <w:szCs w:val="24"/>
        </w:rPr>
      </w:pPr>
    </w:p>
    <w:p w:rsidR="00A549C2" w:rsidP="00744F25" w:rsidRDefault="00A549C2" w14:paraId="39809619" w14:textId="77777777">
      <w:pPr>
        <w:pStyle w:val="Opsomming"/>
        <w:numPr>
          <w:ilvl w:val="0"/>
          <w:numId w:val="63"/>
        </w:numPr>
        <w:ind w:left="1134" w:hanging="284"/>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 xml:space="preserve">Indien de taak van toezichter een </w:t>
      </w:r>
      <w:r w:rsidRPr="00A82E7A">
        <w:rPr>
          <w:rFonts w:asciiTheme="minorHAnsi" w:hAnsiTheme="minorHAnsi" w:cstheme="minorHAnsi"/>
          <w:color w:val="000000"/>
          <w:sz w:val="24"/>
          <w:szCs w:val="24"/>
          <w:u w:val="single"/>
        </w:rPr>
        <w:t>uitsluitende activiteit</w:t>
      </w:r>
      <w:r w:rsidRPr="00A82E7A">
        <w:rPr>
          <w:rFonts w:asciiTheme="minorHAnsi" w:hAnsiTheme="minorHAnsi" w:cstheme="minorHAnsi"/>
          <w:color w:val="000000"/>
          <w:sz w:val="24"/>
          <w:szCs w:val="24"/>
        </w:rPr>
        <w:t xml:space="preserve"> uitmaakt van de arbeidsovereenkomst dan is deze in principe aan RSZ-afhoudingen onderworpen.</w:t>
      </w:r>
    </w:p>
    <w:p w:rsidRPr="00342B8A" w:rsidR="00A549C2" w:rsidP="00744F25" w:rsidRDefault="00A549C2" w14:paraId="62F18AA2" w14:textId="09E762D6">
      <w:pPr>
        <w:pStyle w:val="Opsomming"/>
        <w:numPr>
          <w:ilvl w:val="0"/>
          <w:numId w:val="63"/>
        </w:numPr>
        <w:ind w:left="1134" w:hanging="284"/>
        <w:jc w:val="both"/>
        <w:rPr>
          <w:rFonts w:asciiTheme="minorHAnsi" w:hAnsiTheme="minorHAnsi" w:cstheme="minorHAnsi"/>
          <w:b/>
          <w:bCs/>
          <w:color w:val="000000"/>
          <w:sz w:val="24"/>
          <w:szCs w:val="24"/>
        </w:rPr>
      </w:pPr>
      <w:r w:rsidRPr="00A82E7A">
        <w:rPr>
          <w:rFonts w:asciiTheme="minorHAnsi" w:hAnsiTheme="minorHAnsi" w:cstheme="minorHAnsi"/>
          <w:color w:val="000000"/>
          <w:sz w:val="24"/>
          <w:szCs w:val="24"/>
        </w:rPr>
        <w:t xml:space="preserve">Indien de prestaties als </w:t>
      </w:r>
      <w:r w:rsidRPr="00A82E7A">
        <w:rPr>
          <w:rFonts w:asciiTheme="minorHAnsi" w:hAnsiTheme="minorHAnsi" w:cstheme="minorHAnsi"/>
          <w:color w:val="000000"/>
          <w:sz w:val="24"/>
          <w:szCs w:val="24"/>
          <w:u w:val="single"/>
        </w:rPr>
        <w:t>“bijkomende taak”</w:t>
      </w:r>
      <w:r w:rsidRPr="00A82E7A">
        <w:rPr>
          <w:rFonts w:asciiTheme="minorHAnsi" w:hAnsiTheme="minorHAnsi" w:cstheme="minorHAnsi"/>
          <w:color w:val="000000"/>
          <w:sz w:val="24"/>
          <w:szCs w:val="24"/>
        </w:rPr>
        <w:t xml:space="preserve"> fungeren bovenop de normale werkzaamheden dan zijn er geen RSZ-afhoudingen nodig</w:t>
      </w:r>
      <w:r w:rsidR="00342B8A">
        <w:rPr>
          <w:rFonts w:asciiTheme="minorHAnsi" w:hAnsiTheme="minorHAnsi" w:cstheme="minorHAnsi"/>
          <w:color w:val="000000"/>
          <w:sz w:val="24"/>
          <w:szCs w:val="24"/>
        </w:rPr>
        <w:t xml:space="preserve">: </w:t>
      </w:r>
      <w:hyperlink w:history="1" w:anchor="_Vergoeding_busbegeleiders_en">
        <w:r w:rsidR="006E02F9">
          <w:rPr>
            <w:rStyle w:val="Hyperlink"/>
            <w:rFonts w:asciiTheme="minorHAnsi" w:hAnsiTheme="minorHAnsi" w:cstheme="minorHAnsi"/>
            <w:b/>
            <w:bCs/>
            <w:sz w:val="24"/>
            <w:szCs w:val="24"/>
          </w:rPr>
          <w:t xml:space="preserve">Vergoeding </w:t>
        </w:r>
        <w:proofErr w:type="spellStart"/>
        <w:r w:rsidR="00F079A6">
          <w:rPr>
            <w:rStyle w:val="Hyperlink"/>
            <w:rFonts w:asciiTheme="minorHAnsi" w:hAnsiTheme="minorHAnsi" w:cstheme="minorHAnsi"/>
            <w:b/>
            <w:bCs/>
            <w:sz w:val="24"/>
            <w:szCs w:val="24"/>
          </w:rPr>
          <w:t>busbegeleid</w:t>
        </w:r>
        <w:proofErr w:type="spellEnd"/>
        <w:r w:rsidR="00F079A6">
          <w:rPr>
            <w:rStyle w:val="Hyperlink"/>
            <w:rFonts w:asciiTheme="minorHAnsi" w:hAnsiTheme="minorHAnsi" w:cstheme="minorHAnsi"/>
            <w:b/>
            <w:bCs/>
            <w:sz w:val="24"/>
            <w:szCs w:val="24"/>
          </w:rPr>
          <w:t>(st)</w:t>
        </w:r>
        <w:proofErr w:type="spellStart"/>
        <w:r w:rsidR="00F079A6">
          <w:rPr>
            <w:rStyle w:val="Hyperlink"/>
            <w:rFonts w:asciiTheme="minorHAnsi" w:hAnsiTheme="minorHAnsi" w:cstheme="minorHAnsi"/>
            <w:b/>
            <w:bCs/>
            <w:sz w:val="24"/>
            <w:szCs w:val="24"/>
          </w:rPr>
          <w:t>er</w:t>
        </w:r>
        <w:r w:rsidR="006E02F9">
          <w:rPr>
            <w:rStyle w:val="Hyperlink"/>
            <w:rFonts w:asciiTheme="minorHAnsi" w:hAnsiTheme="minorHAnsi" w:cstheme="minorHAnsi"/>
            <w:b/>
            <w:bCs/>
            <w:sz w:val="24"/>
            <w:szCs w:val="24"/>
          </w:rPr>
          <w:t>s</w:t>
        </w:r>
        <w:proofErr w:type="spellEnd"/>
        <w:r w:rsidR="006E02F9">
          <w:rPr>
            <w:rStyle w:val="Hyperlink"/>
            <w:rFonts w:asciiTheme="minorHAnsi" w:hAnsiTheme="minorHAnsi" w:cstheme="minorHAnsi"/>
            <w:b/>
            <w:bCs/>
            <w:sz w:val="24"/>
            <w:szCs w:val="24"/>
          </w:rPr>
          <w:t xml:space="preserve"> en toezichters</w:t>
        </w:r>
      </w:hyperlink>
      <w:r w:rsidR="006E02F9">
        <w:rPr>
          <w:rFonts w:asciiTheme="minorHAnsi" w:hAnsiTheme="minorHAnsi" w:cstheme="minorHAnsi"/>
          <w:b/>
          <w:bCs/>
          <w:color w:val="000000"/>
          <w:sz w:val="24"/>
          <w:szCs w:val="24"/>
        </w:rPr>
        <w:t>.</w:t>
      </w:r>
    </w:p>
    <w:p w:rsidRPr="00A82E7A" w:rsidR="00A549C2" w:rsidP="00744F25" w:rsidRDefault="00A549C2" w14:paraId="74724062" w14:textId="77777777">
      <w:pPr>
        <w:pStyle w:val="Opsomming"/>
        <w:numPr>
          <w:ilvl w:val="0"/>
          <w:numId w:val="63"/>
        </w:numPr>
        <w:ind w:left="1134" w:hanging="284"/>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 xml:space="preserve">De instelling zelf moet </w:t>
      </w:r>
      <w:r w:rsidRPr="00A82E7A">
        <w:rPr>
          <w:rFonts w:asciiTheme="minorHAnsi" w:hAnsiTheme="minorHAnsi" w:cstheme="minorHAnsi"/>
          <w:color w:val="000000"/>
          <w:sz w:val="24"/>
          <w:szCs w:val="24"/>
          <w:u w:val="single"/>
        </w:rPr>
        <w:t>contact opnemen</w:t>
      </w:r>
      <w:r w:rsidRPr="00A82E7A">
        <w:rPr>
          <w:rFonts w:asciiTheme="minorHAnsi" w:hAnsiTheme="minorHAnsi" w:cstheme="minorHAnsi"/>
          <w:color w:val="000000"/>
          <w:sz w:val="24"/>
          <w:szCs w:val="24"/>
        </w:rPr>
        <w:t xml:space="preserve"> met de RSZ om exact te weten of RSZ-afhoudingen al dan niet  moeten gebeuren.</w:t>
      </w:r>
    </w:p>
    <w:p w:rsidRPr="00EB72E6" w:rsidR="00A549C2" w:rsidP="00C37F10" w:rsidRDefault="00A549C2" w14:paraId="13966CB6" w14:textId="77777777">
      <w:pPr>
        <w:pStyle w:val="Kop4"/>
        <w:jc w:val="both"/>
        <w:rPr>
          <w:rFonts w:asciiTheme="minorHAnsi" w:hAnsiTheme="minorHAnsi" w:cstheme="minorHAnsi"/>
          <w:b/>
          <w:sz w:val="28"/>
          <w:szCs w:val="28"/>
        </w:rPr>
      </w:pPr>
      <w:bookmarkStart w:name="_Toelagen_en_vergoedingen" w:id="8467"/>
      <w:bookmarkStart w:name="_Toc392302350" w:id="8468"/>
      <w:bookmarkEnd w:id="8467"/>
      <w:r w:rsidRPr="00EB72E6">
        <w:rPr>
          <w:rFonts w:asciiTheme="minorHAnsi" w:hAnsiTheme="minorHAnsi" w:cstheme="minorHAnsi"/>
          <w:b/>
          <w:sz w:val="28"/>
          <w:szCs w:val="28"/>
        </w:rPr>
        <w:t>Toelagen en vergoedingen</w:t>
      </w:r>
      <w:bookmarkEnd w:id="8468"/>
    </w:p>
    <w:p w:rsidRPr="00C47237" w:rsidR="00DD502A" w:rsidP="00744F25" w:rsidRDefault="001018A0" w14:paraId="19147772" w14:textId="570FDF5A">
      <w:pPr>
        <w:pStyle w:val="Opsomming"/>
        <w:numPr>
          <w:ilvl w:val="0"/>
          <w:numId w:val="82"/>
        </w:numPr>
        <w:ind w:left="1134" w:hanging="283"/>
        <w:jc w:val="both"/>
        <w:rPr>
          <w:rStyle w:val="Hyperlink"/>
          <w:rFonts w:asciiTheme="minorHAnsi" w:hAnsiTheme="minorHAnsi" w:cstheme="minorHAnsi"/>
          <w:b/>
          <w:color w:val="000000"/>
          <w:sz w:val="24"/>
          <w:szCs w:val="24"/>
          <w:u w:val="none"/>
        </w:rPr>
      </w:pPr>
      <w:r w:rsidRPr="00512CCD">
        <w:rPr>
          <w:rFonts w:asciiTheme="minorHAnsi" w:hAnsiTheme="minorHAnsi" w:cstheme="minorHAnsi"/>
          <w:color w:val="000000"/>
          <w:sz w:val="24"/>
          <w:szCs w:val="24"/>
        </w:rPr>
        <w:t>Verloning</w:t>
      </w:r>
      <w:r>
        <w:rPr>
          <w:rFonts w:asciiTheme="minorHAnsi" w:hAnsiTheme="minorHAnsi" w:cstheme="minorHAnsi"/>
          <w:color w:val="000000"/>
          <w:sz w:val="24"/>
          <w:szCs w:val="24"/>
        </w:rPr>
        <w:t>:</w:t>
      </w:r>
      <w:r w:rsidR="00306F76">
        <w:rPr>
          <w:rFonts w:asciiTheme="minorHAnsi" w:hAnsiTheme="minorHAnsi" w:cstheme="minorHAnsi"/>
          <w:color w:val="000000"/>
          <w:sz w:val="24"/>
          <w:szCs w:val="24"/>
        </w:rPr>
        <w:t xml:space="preserve"> zie</w:t>
      </w:r>
      <w:r w:rsidRPr="00512CCD">
        <w:rPr>
          <w:rFonts w:asciiTheme="minorHAnsi" w:hAnsiTheme="minorHAnsi" w:cstheme="minorHAnsi"/>
          <w:color w:val="000000"/>
          <w:sz w:val="24"/>
          <w:szCs w:val="24"/>
        </w:rPr>
        <w:t xml:space="preserve"> </w:t>
      </w:r>
      <w:hyperlink w:history="1" w:anchor="_Vergoeding_busbegeleiders_en">
        <w:r w:rsidR="00C755B4">
          <w:rPr>
            <w:rStyle w:val="Hyperlink"/>
            <w:rFonts w:asciiTheme="minorHAnsi" w:hAnsiTheme="minorHAnsi" w:cstheme="minorHAnsi"/>
            <w:b/>
            <w:sz w:val="24"/>
            <w:szCs w:val="24"/>
          </w:rPr>
          <w:t xml:space="preserve">Vergoeding </w:t>
        </w:r>
        <w:proofErr w:type="spellStart"/>
        <w:r w:rsidR="00F079A6">
          <w:rPr>
            <w:rStyle w:val="Hyperlink"/>
            <w:rFonts w:asciiTheme="minorHAnsi" w:hAnsiTheme="minorHAnsi" w:cstheme="minorHAnsi"/>
            <w:b/>
            <w:sz w:val="24"/>
            <w:szCs w:val="24"/>
          </w:rPr>
          <w:t>busbegeleid</w:t>
        </w:r>
        <w:proofErr w:type="spellEnd"/>
        <w:r w:rsidR="00F079A6">
          <w:rPr>
            <w:rStyle w:val="Hyperlink"/>
            <w:rFonts w:asciiTheme="minorHAnsi" w:hAnsiTheme="minorHAnsi" w:cstheme="minorHAnsi"/>
            <w:b/>
            <w:sz w:val="24"/>
            <w:szCs w:val="24"/>
          </w:rPr>
          <w:t>(st)</w:t>
        </w:r>
        <w:proofErr w:type="spellStart"/>
        <w:r w:rsidR="00F079A6">
          <w:rPr>
            <w:rStyle w:val="Hyperlink"/>
            <w:rFonts w:asciiTheme="minorHAnsi" w:hAnsiTheme="minorHAnsi" w:cstheme="minorHAnsi"/>
            <w:b/>
            <w:sz w:val="24"/>
            <w:szCs w:val="24"/>
          </w:rPr>
          <w:t>er</w:t>
        </w:r>
        <w:r w:rsidR="00C755B4">
          <w:rPr>
            <w:rStyle w:val="Hyperlink"/>
            <w:rFonts w:asciiTheme="minorHAnsi" w:hAnsiTheme="minorHAnsi" w:cstheme="minorHAnsi"/>
            <w:b/>
            <w:sz w:val="24"/>
            <w:szCs w:val="24"/>
          </w:rPr>
          <w:t>s</w:t>
        </w:r>
        <w:proofErr w:type="spellEnd"/>
        <w:r w:rsidR="00C755B4">
          <w:rPr>
            <w:rStyle w:val="Hyperlink"/>
            <w:rFonts w:asciiTheme="minorHAnsi" w:hAnsiTheme="minorHAnsi" w:cstheme="minorHAnsi"/>
            <w:b/>
            <w:sz w:val="24"/>
            <w:szCs w:val="24"/>
          </w:rPr>
          <w:t xml:space="preserve"> en toezichters</w:t>
        </w:r>
      </w:hyperlink>
      <w:r w:rsidR="003F60E9">
        <w:rPr>
          <w:rStyle w:val="Hyperlink"/>
          <w:rFonts w:asciiTheme="minorHAnsi" w:hAnsiTheme="minorHAnsi" w:cstheme="minorHAnsi"/>
          <w:b/>
          <w:sz w:val="24"/>
          <w:szCs w:val="24"/>
          <w:u w:val="none"/>
        </w:rPr>
        <w:t>.</w:t>
      </w:r>
    </w:p>
    <w:p w:rsidR="001018A0" w:rsidP="00602433" w:rsidRDefault="001018A0" w14:paraId="4C5AE994" w14:textId="58566127">
      <w:pPr>
        <w:pStyle w:val="Opsomming"/>
        <w:ind w:firstLine="0"/>
        <w:jc w:val="both"/>
        <w:rPr>
          <w:rFonts w:asciiTheme="minorHAnsi" w:hAnsiTheme="minorHAnsi" w:cstheme="minorHAnsi"/>
          <w:color w:val="000000"/>
          <w:sz w:val="24"/>
          <w:szCs w:val="24"/>
        </w:rPr>
      </w:pPr>
      <w:r w:rsidRPr="00512CCD">
        <w:rPr>
          <w:rFonts w:asciiTheme="minorHAnsi" w:hAnsiTheme="minorHAnsi" w:cstheme="minorHAnsi"/>
          <w:color w:val="000000"/>
          <w:sz w:val="24"/>
          <w:szCs w:val="24"/>
        </w:rPr>
        <w:t>De vergoeding is onderworpen aan de bedrijfsvoorheffing: 11%.</w:t>
      </w:r>
      <w:r w:rsidR="00C755B4">
        <w:rPr>
          <w:rFonts w:asciiTheme="minorHAnsi" w:hAnsiTheme="minorHAnsi" w:cstheme="minorHAnsi"/>
          <w:color w:val="000000"/>
          <w:sz w:val="24"/>
          <w:szCs w:val="24"/>
        </w:rPr>
        <w:t xml:space="preserve"> </w:t>
      </w:r>
      <w:r w:rsidRPr="00A82E7A">
        <w:rPr>
          <w:rFonts w:asciiTheme="minorHAnsi" w:hAnsiTheme="minorHAnsi" w:cstheme="minorHAnsi"/>
          <w:color w:val="000000"/>
          <w:sz w:val="24"/>
          <w:szCs w:val="24"/>
        </w:rPr>
        <w:t xml:space="preserve">Er is geen recht op </w:t>
      </w:r>
      <w:r w:rsidRPr="00FD2796">
        <w:rPr>
          <w:rFonts w:asciiTheme="minorHAnsi" w:hAnsiTheme="minorHAnsi" w:cstheme="minorHAnsi"/>
          <w:b/>
          <w:color w:val="000000"/>
          <w:sz w:val="24"/>
          <w:szCs w:val="24"/>
        </w:rPr>
        <w:t>anciënniteitsvergoeding</w:t>
      </w:r>
      <w:r>
        <w:rPr>
          <w:rFonts w:asciiTheme="minorHAnsi" w:hAnsiTheme="minorHAnsi" w:cstheme="minorHAnsi"/>
          <w:color w:val="000000"/>
          <w:sz w:val="24"/>
          <w:szCs w:val="24"/>
        </w:rPr>
        <w:t>.</w:t>
      </w:r>
    </w:p>
    <w:p w:rsidRPr="00053EBB" w:rsidR="004031AE" w:rsidP="00744F25" w:rsidRDefault="004031AE" w14:paraId="7CFF97B9" w14:textId="474A4600">
      <w:pPr>
        <w:pStyle w:val="Opsomming"/>
        <w:numPr>
          <w:ilvl w:val="0"/>
          <w:numId w:val="63"/>
        </w:numPr>
        <w:ind w:left="1134" w:right="-2" w:hanging="284"/>
        <w:jc w:val="both"/>
        <w:rPr>
          <w:rFonts w:asciiTheme="minorHAnsi" w:hAnsiTheme="minorHAnsi" w:cstheme="minorHAnsi"/>
          <w:color w:val="000000"/>
          <w:sz w:val="24"/>
          <w:szCs w:val="24"/>
        </w:rPr>
      </w:pPr>
      <w:r w:rsidRPr="00053EBB">
        <w:rPr>
          <w:rFonts w:asciiTheme="minorHAnsi" w:hAnsiTheme="minorHAnsi" w:cstheme="minorHAnsi"/>
          <w:b/>
          <w:bCs/>
          <w:color w:val="000000"/>
          <w:sz w:val="24"/>
          <w:szCs w:val="24"/>
        </w:rPr>
        <w:t xml:space="preserve">Er is </w:t>
      </w:r>
      <w:r w:rsidR="00053EBB">
        <w:rPr>
          <w:rFonts w:asciiTheme="minorHAnsi" w:hAnsiTheme="minorHAnsi" w:cstheme="minorHAnsi"/>
          <w:b/>
          <w:bCs/>
          <w:color w:val="000000"/>
          <w:sz w:val="24"/>
          <w:szCs w:val="24"/>
        </w:rPr>
        <w:t>sinds</w:t>
      </w:r>
      <w:r w:rsidRPr="00053EBB" w:rsidR="00A30A69">
        <w:rPr>
          <w:rFonts w:asciiTheme="minorHAnsi" w:hAnsiTheme="minorHAnsi" w:cstheme="minorHAnsi"/>
          <w:b/>
          <w:bCs/>
          <w:color w:val="000000"/>
          <w:sz w:val="24"/>
          <w:szCs w:val="24"/>
        </w:rPr>
        <w:t xml:space="preserve"> 1 januari</w:t>
      </w:r>
      <w:r w:rsidRPr="00053EBB" w:rsidR="006E77C5">
        <w:rPr>
          <w:rFonts w:asciiTheme="minorHAnsi" w:hAnsiTheme="minorHAnsi" w:cstheme="minorHAnsi"/>
          <w:b/>
          <w:bCs/>
          <w:color w:val="000000"/>
          <w:sz w:val="24"/>
          <w:szCs w:val="24"/>
        </w:rPr>
        <w:t xml:space="preserve"> 2022 </w:t>
      </w:r>
      <w:r w:rsidRPr="00053EBB">
        <w:rPr>
          <w:rFonts w:asciiTheme="minorHAnsi" w:hAnsiTheme="minorHAnsi" w:cstheme="minorHAnsi"/>
          <w:b/>
          <w:bCs/>
          <w:color w:val="000000"/>
          <w:sz w:val="24"/>
          <w:szCs w:val="24"/>
          <w:u w:val="single"/>
        </w:rPr>
        <w:t>loon</w:t>
      </w:r>
      <w:r w:rsidRPr="00053EBB">
        <w:rPr>
          <w:rFonts w:asciiTheme="minorHAnsi" w:hAnsiTheme="minorHAnsi" w:cstheme="minorHAnsi"/>
          <w:b/>
          <w:bCs/>
          <w:color w:val="000000"/>
          <w:sz w:val="24"/>
          <w:szCs w:val="24"/>
        </w:rPr>
        <w:t xml:space="preserve"> verschuldigd voor de korte verlofperiodes in het onderwijs (herfstvakantie, kerstvakantie, krokusvakantie, paasvakantie en andere lesvrije dagen)</w:t>
      </w:r>
      <w:r w:rsidRPr="00053EBB">
        <w:rPr>
          <w:rFonts w:asciiTheme="minorHAnsi" w:hAnsiTheme="minorHAnsi" w:cstheme="minorHAnsi"/>
          <w:color w:val="000000"/>
          <w:sz w:val="24"/>
          <w:szCs w:val="24"/>
        </w:rPr>
        <w:t>.</w:t>
      </w:r>
    </w:p>
    <w:p w:rsidRPr="00053EBB" w:rsidR="001018A0" w:rsidP="00744F25" w:rsidRDefault="001018A0" w14:paraId="2AD688F3" w14:textId="77777777">
      <w:pPr>
        <w:pStyle w:val="Opsomming"/>
        <w:numPr>
          <w:ilvl w:val="0"/>
          <w:numId w:val="63"/>
        </w:numPr>
        <w:ind w:left="1134" w:hanging="284"/>
        <w:jc w:val="both"/>
        <w:rPr>
          <w:rFonts w:asciiTheme="minorHAnsi" w:hAnsiTheme="minorHAnsi" w:cstheme="minorHAnsi"/>
          <w:color w:val="000000"/>
          <w:sz w:val="24"/>
          <w:szCs w:val="24"/>
        </w:rPr>
      </w:pPr>
      <w:r w:rsidRPr="00053EBB">
        <w:rPr>
          <w:rFonts w:asciiTheme="minorHAnsi" w:hAnsiTheme="minorHAnsi" w:cstheme="minorHAnsi"/>
          <w:color w:val="000000"/>
          <w:sz w:val="24"/>
          <w:szCs w:val="24"/>
          <w:u w:val="single"/>
        </w:rPr>
        <w:t>Verlofdagen</w:t>
      </w:r>
      <w:r w:rsidRPr="00053EBB">
        <w:rPr>
          <w:rFonts w:asciiTheme="minorHAnsi" w:hAnsiTheme="minorHAnsi" w:cstheme="minorHAnsi"/>
          <w:color w:val="000000"/>
          <w:sz w:val="24"/>
          <w:szCs w:val="24"/>
        </w:rPr>
        <w:t xml:space="preserve"> moeten worden opgenomen in de </w:t>
      </w:r>
      <w:r w:rsidRPr="00053EBB">
        <w:rPr>
          <w:rFonts w:asciiTheme="minorHAnsi" w:hAnsiTheme="minorHAnsi" w:cstheme="minorHAnsi"/>
          <w:color w:val="000000"/>
          <w:sz w:val="24"/>
          <w:szCs w:val="24"/>
          <w:u w:val="single"/>
        </w:rPr>
        <w:t>korte vakantieperiodes</w:t>
      </w:r>
      <w:r w:rsidRPr="00053EBB">
        <w:rPr>
          <w:rFonts w:asciiTheme="minorHAnsi" w:hAnsiTheme="minorHAnsi" w:cstheme="minorHAnsi"/>
          <w:color w:val="000000"/>
          <w:sz w:val="24"/>
          <w:szCs w:val="24"/>
        </w:rPr>
        <w:t>.</w:t>
      </w:r>
    </w:p>
    <w:p w:rsidRPr="00053EBB" w:rsidR="004031AE" w:rsidP="00744F25" w:rsidRDefault="004031AE" w14:paraId="746C8B0A" w14:textId="6A88E305">
      <w:pPr>
        <w:pStyle w:val="Opsomming"/>
        <w:numPr>
          <w:ilvl w:val="0"/>
          <w:numId w:val="63"/>
        </w:numPr>
        <w:ind w:left="1134" w:hanging="284"/>
        <w:jc w:val="both"/>
        <w:rPr>
          <w:rFonts w:asciiTheme="minorHAnsi" w:hAnsiTheme="minorHAnsi" w:cstheme="minorHAnsi"/>
          <w:color w:val="000000"/>
          <w:sz w:val="24"/>
          <w:szCs w:val="24"/>
        </w:rPr>
      </w:pPr>
      <w:r w:rsidRPr="00053EBB">
        <w:rPr>
          <w:rFonts w:asciiTheme="minorHAnsi" w:hAnsiTheme="minorHAnsi" w:cstheme="minorHAnsi"/>
          <w:color w:val="000000"/>
          <w:sz w:val="24"/>
          <w:szCs w:val="24"/>
        </w:rPr>
        <w:t xml:space="preserve">Ingeval van ziekte of ongeval </w:t>
      </w:r>
      <w:r w:rsidRPr="00053EBB" w:rsidR="00F02EE5">
        <w:rPr>
          <w:rFonts w:asciiTheme="minorHAnsi" w:hAnsiTheme="minorHAnsi" w:cstheme="minorHAnsi"/>
          <w:color w:val="000000"/>
          <w:sz w:val="24"/>
          <w:szCs w:val="24"/>
        </w:rPr>
        <w:t>is er</w:t>
      </w:r>
      <w:r w:rsidRPr="00053EBB">
        <w:rPr>
          <w:rFonts w:asciiTheme="minorHAnsi" w:hAnsiTheme="minorHAnsi" w:cstheme="minorHAnsi"/>
          <w:color w:val="000000"/>
          <w:sz w:val="24"/>
          <w:szCs w:val="24"/>
        </w:rPr>
        <w:t xml:space="preserve"> recht op een </w:t>
      </w:r>
      <w:r w:rsidRPr="00053EBB">
        <w:rPr>
          <w:rFonts w:asciiTheme="minorHAnsi" w:hAnsiTheme="minorHAnsi" w:cstheme="minorHAnsi"/>
          <w:color w:val="000000"/>
          <w:sz w:val="24"/>
          <w:szCs w:val="24"/>
          <w:u w:val="single"/>
        </w:rPr>
        <w:t>gewaarborgd loon</w:t>
      </w:r>
      <w:r w:rsidRPr="00053EBB">
        <w:rPr>
          <w:rFonts w:asciiTheme="minorHAnsi" w:hAnsiTheme="minorHAnsi" w:cstheme="minorHAnsi"/>
          <w:color w:val="000000"/>
          <w:sz w:val="24"/>
          <w:szCs w:val="24"/>
        </w:rPr>
        <w:t>.</w:t>
      </w:r>
    </w:p>
    <w:p w:rsidRPr="00053EBB" w:rsidR="0084209A" w:rsidP="00744F25" w:rsidRDefault="0084209A" w14:paraId="3CC775D4" w14:textId="6FBBD227">
      <w:pPr>
        <w:pStyle w:val="Opsomming"/>
        <w:numPr>
          <w:ilvl w:val="0"/>
          <w:numId w:val="63"/>
        </w:numPr>
        <w:ind w:left="1134" w:hanging="284"/>
        <w:jc w:val="both"/>
        <w:rPr>
          <w:rFonts w:asciiTheme="minorHAnsi" w:hAnsiTheme="minorHAnsi" w:cstheme="minorHAnsi"/>
          <w:color w:val="000000"/>
          <w:sz w:val="24"/>
          <w:szCs w:val="24"/>
        </w:rPr>
      </w:pPr>
      <w:r w:rsidRPr="00053EBB">
        <w:rPr>
          <w:rFonts w:asciiTheme="minorHAnsi" w:hAnsiTheme="minorHAnsi" w:cstheme="minorHAnsi"/>
          <w:color w:val="000000"/>
          <w:sz w:val="24"/>
          <w:szCs w:val="24"/>
        </w:rPr>
        <w:t>Feestdagen: zie</w:t>
      </w:r>
      <w:r w:rsidRPr="00053EBB">
        <w:rPr>
          <w:rFonts w:asciiTheme="minorHAnsi" w:hAnsiTheme="minorHAnsi" w:cstheme="minorHAnsi"/>
          <w:b/>
          <w:bCs/>
          <w:color w:val="000000"/>
          <w:sz w:val="24"/>
          <w:szCs w:val="24"/>
        </w:rPr>
        <w:t xml:space="preserve"> </w:t>
      </w:r>
      <w:hyperlink w:history="1" w:anchor="_Feestdagen">
        <w:r w:rsidRPr="00053EBB">
          <w:rPr>
            <w:rStyle w:val="Hyperlink"/>
            <w:rFonts w:asciiTheme="minorHAnsi" w:hAnsiTheme="minorHAnsi" w:cstheme="minorHAnsi"/>
            <w:b/>
            <w:bCs/>
            <w:sz w:val="24"/>
            <w:szCs w:val="24"/>
          </w:rPr>
          <w:t>feestdagen</w:t>
        </w:r>
      </w:hyperlink>
      <w:r w:rsidRPr="00053EBB">
        <w:rPr>
          <w:rFonts w:asciiTheme="minorHAnsi" w:hAnsiTheme="minorHAnsi" w:cstheme="minorHAnsi"/>
          <w:color w:val="000000"/>
          <w:sz w:val="24"/>
          <w:szCs w:val="24"/>
        </w:rPr>
        <w:t xml:space="preserve">. </w:t>
      </w:r>
      <w:r w:rsidR="00053EBB">
        <w:rPr>
          <w:rFonts w:asciiTheme="minorHAnsi" w:hAnsiTheme="minorHAnsi" w:cstheme="minorHAnsi"/>
          <w:b/>
          <w:bCs/>
          <w:color w:val="000000"/>
          <w:sz w:val="24"/>
          <w:szCs w:val="24"/>
        </w:rPr>
        <w:t>Sinds</w:t>
      </w:r>
      <w:r w:rsidRPr="00053EBB">
        <w:rPr>
          <w:rFonts w:asciiTheme="minorHAnsi" w:hAnsiTheme="minorHAnsi" w:cstheme="minorHAnsi"/>
          <w:b/>
          <w:bCs/>
          <w:color w:val="000000"/>
          <w:sz w:val="24"/>
          <w:szCs w:val="24"/>
        </w:rPr>
        <w:t xml:space="preserve"> 1 januari 2022 hebben de toezichters ook recht op de feestdagen die in de korte vaste verlofperiodes en op de lesvrije dagen vallen.</w:t>
      </w:r>
    </w:p>
    <w:p w:rsidR="004031AE" w:rsidP="00744F25" w:rsidRDefault="004031AE" w14:paraId="57A1A3CC" w14:textId="77777777">
      <w:pPr>
        <w:pStyle w:val="Opsomming"/>
        <w:numPr>
          <w:ilvl w:val="0"/>
          <w:numId w:val="63"/>
        </w:numPr>
        <w:ind w:left="1134" w:hanging="284"/>
        <w:jc w:val="both"/>
        <w:rPr>
          <w:rFonts w:asciiTheme="minorHAnsi" w:hAnsiTheme="minorHAnsi" w:cstheme="minorHAnsi"/>
          <w:color w:val="000000"/>
          <w:sz w:val="24"/>
          <w:szCs w:val="24"/>
        </w:rPr>
      </w:pPr>
      <w:r w:rsidRPr="00512CCD">
        <w:rPr>
          <w:rFonts w:asciiTheme="minorHAnsi" w:hAnsiTheme="minorHAnsi" w:cstheme="minorHAnsi"/>
          <w:color w:val="000000"/>
          <w:sz w:val="24"/>
          <w:szCs w:val="24"/>
        </w:rPr>
        <w:t xml:space="preserve">De </w:t>
      </w:r>
      <w:r>
        <w:rPr>
          <w:rFonts w:asciiTheme="minorHAnsi" w:hAnsiTheme="minorHAnsi" w:cstheme="minorHAnsi"/>
          <w:color w:val="000000"/>
          <w:sz w:val="24"/>
          <w:szCs w:val="24"/>
        </w:rPr>
        <w:t>w</w:t>
      </w:r>
      <w:r w:rsidRPr="00512CCD">
        <w:rPr>
          <w:rFonts w:asciiTheme="minorHAnsi" w:hAnsiTheme="minorHAnsi" w:cstheme="minorHAnsi"/>
          <w:color w:val="000000"/>
          <w:sz w:val="24"/>
          <w:szCs w:val="24"/>
        </w:rPr>
        <w:t xml:space="preserve">erknemer heeft recht op </w:t>
      </w:r>
      <w:r w:rsidRPr="00020917">
        <w:rPr>
          <w:rFonts w:asciiTheme="minorHAnsi" w:hAnsiTheme="minorHAnsi" w:cstheme="minorHAnsi"/>
          <w:color w:val="000000"/>
          <w:sz w:val="24"/>
          <w:szCs w:val="24"/>
          <w:u w:val="single"/>
        </w:rPr>
        <w:t xml:space="preserve">vakantiegeld, </w:t>
      </w:r>
      <w:proofErr w:type="spellStart"/>
      <w:r w:rsidRPr="00020917">
        <w:rPr>
          <w:rFonts w:asciiTheme="minorHAnsi" w:hAnsiTheme="minorHAnsi" w:cstheme="minorHAnsi"/>
          <w:color w:val="000000"/>
          <w:sz w:val="24"/>
          <w:szCs w:val="24"/>
          <w:u w:val="single"/>
        </w:rPr>
        <w:t>eindejaarstoelage</w:t>
      </w:r>
      <w:proofErr w:type="spellEnd"/>
      <w:r w:rsidRPr="00020917">
        <w:rPr>
          <w:rFonts w:asciiTheme="minorHAnsi" w:hAnsiTheme="minorHAnsi" w:cstheme="minorHAnsi"/>
          <w:color w:val="000000"/>
          <w:sz w:val="24"/>
          <w:szCs w:val="24"/>
          <w:u w:val="single"/>
        </w:rPr>
        <w:t>- en vakbondspremie</w:t>
      </w:r>
      <w:r w:rsidRPr="00512CCD">
        <w:rPr>
          <w:rFonts w:asciiTheme="minorHAnsi" w:hAnsiTheme="minorHAnsi" w:cstheme="minorHAnsi"/>
          <w:color w:val="000000"/>
          <w:sz w:val="24"/>
          <w:szCs w:val="24"/>
        </w:rPr>
        <w:t>.</w:t>
      </w:r>
    </w:p>
    <w:p w:rsidRPr="00A82E7A" w:rsidR="00FD2796" w:rsidP="00744F25" w:rsidRDefault="00FD2796" w14:paraId="372A67B8" w14:textId="77777777">
      <w:pPr>
        <w:pStyle w:val="Opsomming"/>
        <w:numPr>
          <w:ilvl w:val="0"/>
          <w:numId w:val="63"/>
        </w:numPr>
        <w:ind w:left="1134" w:hanging="284"/>
        <w:jc w:val="both"/>
        <w:rPr>
          <w:rFonts w:asciiTheme="minorHAnsi" w:hAnsiTheme="minorHAnsi" w:cstheme="minorHAnsi"/>
          <w:color w:val="000000"/>
          <w:sz w:val="24"/>
          <w:szCs w:val="24"/>
        </w:rPr>
      </w:pPr>
      <w:r w:rsidRPr="008B427F">
        <w:rPr>
          <w:rFonts w:asciiTheme="minorHAnsi" w:hAnsiTheme="minorHAnsi" w:cstheme="minorHAnsi"/>
          <w:b/>
          <w:color w:val="000000"/>
          <w:sz w:val="24"/>
          <w:szCs w:val="24"/>
        </w:rPr>
        <w:t>Bestaanszekerheidsvergoeding</w:t>
      </w:r>
      <w:r w:rsidR="00650F7F">
        <w:rPr>
          <w:rFonts w:asciiTheme="minorHAnsi" w:hAnsiTheme="minorHAnsi" w:cstheme="minorHAnsi"/>
          <w:color w:val="000000"/>
          <w:sz w:val="24"/>
          <w:szCs w:val="24"/>
        </w:rPr>
        <w:t>:</w:t>
      </w:r>
      <w:r w:rsidR="008B427F">
        <w:rPr>
          <w:rFonts w:asciiTheme="minorHAnsi" w:hAnsiTheme="minorHAnsi" w:cstheme="minorHAnsi"/>
          <w:color w:val="000000"/>
          <w:sz w:val="24"/>
          <w:szCs w:val="24"/>
        </w:rPr>
        <w:t xml:space="preserve"> er is vooralsnog </w:t>
      </w:r>
      <w:r w:rsidRPr="008B427F" w:rsidR="008B427F">
        <w:rPr>
          <w:rFonts w:asciiTheme="minorHAnsi" w:hAnsiTheme="minorHAnsi" w:cstheme="minorHAnsi"/>
          <w:b/>
          <w:color w:val="000000"/>
          <w:sz w:val="24"/>
          <w:szCs w:val="24"/>
        </w:rPr>
        <w:t>geen recht</w:t>
      </w:r>
      <w:r w:rsidR="008B427F">
        <w:rPr>
          <w:rFonts w:asciiTheme="minorHAnsi" w:hAnsiTheme="minorHAnsi" w:cstheme="minorHAnsi"/>
          <w:color w:val="000000"/>
          <w:sz w:val="24"/>
          <w:szCs w:val="24"/>
        </w:rPr>
        <w:t xml:space="preserve"> op bestaanszekerheidsvergoeding voor de maanden juli en augustus.</w:t>
      </w:r>
    </w:p>
    <w:p w:rsidRPr="0025000E" w:rsidR="00A549C2" w:rsidP="00C37F10" w:rsidRDefault="00A549C2" w14:paraId="6FDB0A41" w14:textId="77777777">
      <w:pPr>
        <w:pStyle w:val="Kop4"/>
        <w:jc w:val="both"/>
        <w:rPr>
          <w:rFonts w:asciiTheme="minorHAnsi" w:hAnsiTheme="minorHAnsi" w:cstheme="minorHAnsi"/>
          <w:b/>
          <w:sz w:val="28"/>
          <w:szCs w:val="28"/>
        </w:rPr>
      </w:pPr>
      <w:bookmarkStart w:name="_Toc392302351" w:id="8469"/>
      <w:r w:rsidRPr="0025000E">
        <w:rPr>
          <w:rFonts w:asciiTheme="minorHAnsi" w:hAnsiTheme="minorHAnsi" w:cstheme="minorHAnsi"/>
          <w:b/>
          <w:sz w:val="28"/>
          <w:szCs w:val="28"/>
        </w:rPr>
        <w:t>Individuele prestatiestaat</w:t>
      </w:r>
      <w:bookmarkEnd w:id="8469"/>
    </w:p>
    <w:p w:rsidRPr="00A82E7A" w:rsidR="00A549C2" w:rsidP="00A228F3" w:rsidRDefault="00A549C2" w14:paraId="412545BE" w14:textId="630096F7">
      <w:pPr>
        <w:pStyle w:val="Tekst"/>
        <w:ind w:right="-2"/>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 xml:space="preserve">De individuele prestatiestaat (Aanwezigheidsblad - zie </w:t>
      </w:r>
      <w:hyperlink w:history="1" w:anchor="_Model_11._Aanwezigheidsblad">
        <w:r w:rsidRPr="0025000E">
          <w:rPr>
            <w:rStyle w:val="Hyperlink"/>
            <w:rFonts w:asciiTheme="minorHAnsi" w:hAnsiTheme="minorHAnsi" w:cstheme="minorHAnsi"/>
            <w:b/>
            <w:sz w:val="24"/>
            <w:szCs w:val="24"/>
          </w:rPr>
          <w:t>model</w:t>
        </w:r>
        <w:r w:rsidRPr="0025000E" w:rsidR="00CE0912">
          <w:rPr>
            <w:rStyle w:val="Hyperlink"/>
            <w:rFonts w:asciiTheme="minorHAnsi" w:hAnsiTheme="minorHAnsi" w:cstheme="minorHAnsi"/>
            <w:b/>
            <w:sz w:val="24"/>
            <w:szCs w:val="24"/>
          </w:rPr>
          <w:t>formulier 11</w:t>
        </w:r>
      </w:hyperlink>
      <w:r w:rsidRPr="00A82E7A">
        <w:rPr>
          <w:rFonts w:asciiTheme="minorHAnsi" w:hAnsiTheme="minorHAnsi" w:cstheme="minorHAnsi"/>
          <w:color w:val="000000"/>
          <w:sz w:val="24"/>
          <w:szCs w:val="24"/>
        </w:rPr>
        <w:t xml:space="preserve">) moet door iedere persoon belast met bezoldigd middagtoezicht, voor- en </w:t>
      </w:r>
      <w:r w:rsidRPr="00A82E7A" w:rsidR="009A01E3">
        <w:rPr>
          <w:rFonts w:asciiTheme="minorHAnsi" w:hAnsiTheme="minorHAnsi" w:cstheme="minorHAnsi"/>
          <w:color w:val="000000"/>
          <w:sz w:val="24"/>
          <w:szCs w:val="24"/>
        </w:rPr>
        <w:t>naschoolse</w:t>
      </w:r>
      <w:r w:rsidRPr="00A82E7A">
        <w:rPr>
          <w:rFonts w:asciiTheme="minorHAnsi" w:hAnsiTheme="minorHAnsi" w:cstheme="minorHAnsi"/>
          <w:color w:val="000000"/>
          <w:sz w:val="24"/>
          <w:szCs w:val="24"/>
        </w:rPr>
        <w:t xml:space="preserve"> opvang, onmiddellijk na elke prestatie worden ingevuld.</w:t>
      </w:r>
    </w:p>
    <w:bookmarkStart w:name="_Hlk113366367" w:id="8470"/>
    <w:bookmarkStart w:name="_Toc280265929" w:id="8471"/>
    <w:bookmarkStart w:name="_Toc307475751" w:id="8472"/>
    <w:bookmarkStart w:name="_Toc307488013" w:id="8473"/>
    <w:p w:rsidRPr="006C5070" w:rsidR="00A045B5" w:rsidP="00A045B5" w:rsidRDefault="0065280C" w14:paraId="0B9F6892" w14:textId="025B9315">
      <w:pPr>
        <w:pStyle w:val="Tekst"/>
        <w:ind w:left="1134"/>
        <w:jc w:val="right"/>
        <w:rPr>
          <w:rFonts w:asciiTheme="minorHAnsi" w:hAnsiTheme="minorHAnsi" w:cstheme="minorHAnsi"/>
          <w:sz w:val="24"/>
          <w:szCs w:val="24"/>
        </w:rPr>
      </w:pPr>
      <w:r w:rsidRPr="006C5070">
        <w:rPr>
          <w:rFonts w:asciiTheme="minorHAnsi" w:hAnsiTheme="minorHAnsi" w:cstheme="minorHAnsi"/>
          <w:sz w:val="24"/>
          <w:szCs w:val="24"/>
        </w:rPr>
        <w:fldChar w:fldCharType="begin"/>
      </w:r>
      <w:r w:rsidR="006C5070">
        <w:rPr>
          <w:rFonts w:asciiTheme="minorHAnsi" w:hAnsiTheme="minorHAnsi" w:cstheme="minorHAnsi"/>
          <w:sz w:val="24"/>
          <w:szCs w:val="24"/>
        </w:rPr>
        <w:instrText>HYPERLINK  \l "_Alfabetisch_Trefwoordenregister"</w:instrText>
      </w:r>
      <w:r w:rsidRPr="006C5070">
        <w:rPr>
          <w:rFonts w:asciiTheme="minorHAnsi" w:hAnsiTheme="minorHAnsi" w:cstheme="minorHAnsi"/>
          <w:sz w:val="24"/>
          <w:szCs w:val="24"/>
        </w:rPr>
      </w:r>
      <w:r w:rsidRPr="006C5070">
        <w:rPr>
          <w:rFonts w:asciiTheme="minorHAnsi" w:hAnsiTheme="minorHAnsi" w:cstheme="minorHAnsi"/>
          <w:sz w:val="24"/>
          <w:szCs w:val="24"/>
        </w:rPr>
        <w:fldChar w:fldCharType="separate"/>
      </w:r>
      <w:r w:rsidRPr="006C5070" w:rsidR="00A045B5">
        <w:rPr>
          <w:rStyle w:val="Hyperlink"/>
          <w:rFonts w:asciiTheme="minorHAnsi" w:hAnsiTheme="minorHAnsi" w:cstheme="minorHAnsi"/>
          <w:vanish/>
          <w:sz w:val="24"/>
          <w:szCs w:val="24"/>
        </w:rPr>
        <w:t>Terug naar alfabetisch register</w:t>
      </w:r>
      <w:r w:rsidRPr="006C5070">
        <w:rPr>
          <w:rFonts w:asciiTheme="minorHAnsi" w:hAnsiTheme="minorHAnsi" w:cstheme="minorHAnsi"/>
          <w:sz w:val="24"/>
          <w:szCs w:val="24"/>
        </w:rPr>
        <w:fldChar w:fldCharType="end"/>
      </w:r>
    </w:p>
    <w:p w:rsidRPr="00775011" w:rsidR="00A549C2" w:rsidP="00AA77C7" w:rsidRDefault="00635B3E" w14:paraId="7D7B6DD2" w14:textId="77777777">
      <w:pPr>
        <w:pStyle w:val="Kop2"/>
        <w:rPr>
          <w:rFonts w:asciiTheme="minorHAnsi" w:hAnsiTheme="minorHAnsi" w:cstheme="minorHAnsi"/>
          <w:sz w:val="28"/>
          <w:szCs w:val="28"/>
        </w:rPr>
      </w:pPr>
      <w:bookmarkStart w:name="_Toc158199668" w:id="8474"/>
      <w:bookmarkEnd w:id="8470"/>
      <w:r w:rsidRPr="00775011">
        <w:rPr>
          <w:rFonts w:asciiTheme="minorHAnsi" w:hAnsiTheme="minorHAnsi" w:cstheme="minorHAnsi"/>
          <w:sz w:val="28"/>
          <w:szCs w:val="28"/>
        </w:rPr>
        <w:t>Schoonmaakpersoneel</w:t>
      </w:r>
      <w:bookmarkEnd w:id="8471"/>
      <w:bookmarkEnd w:id="8472"/>
      <w:bookmarkEnd w:id="8473"/>
      <w:bookmarkEnd w:id="8474"/>
    </w:p>
    <w:p w:rsidRPr="00C92CBD" w:rsidR="005F0CE8" w:rsidP="007F0D2B" w:rsidRDefault="001B509B" w14:paraId="0B033156" w14:textId="26AB0754">
      <w:pPr>
        <w:pStyle w:val="Tekst"/>
        <w:rPr>
          <w:color w:val="000000" w:themeColor="text1"/>
        </w:rPr>
      </w:pPr>
      <w:r w:rsidRPr="00C41241">
        <w:rPr>
          <w:rFonts w:asciiTheme="minorHAnsi" w:hAnsiTheme="minorHAnsi" w:cstheme="minorHAnsi"/>
          <w:sz w:val="24"/>
          <w:szCs w:val="24"/>
        </w:rPr>
        <w:t xml:space="preserve">Zie </w:t>
      </w:r>
      <w:hyperlink w:history="1" r:id="rId185">
        <w:r w:rsidRPr="00C41241" w:rsidR="00635B3E">
          <w:rPr>
            <w:rStyle w:val="Hyperlink"/>
            <w:rFonts w:asciiTheme="minorHAnsi" w:hAnsiTheme="minorHAnsi" w:cstheme="minorHAnsi"/>
            <w:b/>
            <w:sz w:val="24"/>
            <w:szCs w:val="24"/>
          </w:rPr>
          <w:t>GO/personeel/contractueel personeel/handleiding voor professionele schoonmaak.</w:t>
        </w:r>
      </w:hyperlink>
    </w:p>
    <w:p w:rsidRPr="00C30E1A" w:rsidR="005F0CE8" w:rsidP="007F0D2B" w:rsidRDefault="005F0CE8" w14:paraId="148868E5" w14:textId="77777777">
      <w:pPr>
        <w:pStyle w:val="Tekst"/>
        <w:rPr>
          <w:rFonts w:asciiTheme="minorHAnsi" w:hAnsiTheme="minorHAnsi" w:cstheme="minorHAnsi"/>
          <w:color w:val="000000" w:themeColor="text1"/>
          <w:szCs w:val="22"/>
        </w:rPr>
      </w:pPr>
    </w:p>
    <w:p w:rsidRPr="00C30E1A" w:rsidR="005F0CE8" w:rsidP="007F0D2B" w:rsidRDefault="005F0CE8" w14:paraId="502CC996" w14:textId="77777777">
      <w:pPr>
        <w:pStyle w:val="Tekst"/>
        <w:rPr>
          <w:rFonts w:asciiTheme="minorHAnsi" w:hAnsiTheme="minorHAnsi" w:cstheme="minorHAnsi"/>
          <w:color w:val="000000" w:themeColor="text1"/>
          <w:szCs w:val="22"/>
        </w:rPr>
      </w:pPr>
    </w:p>
    <w:p w:rsidRPr="00C30E1A" w:rsidR="005F0CE8" w:rsidP="007F0D2B" w:rsidRDefault="005F0CE8" w14:paraId="613E571E" w14:textId="77777777">
      <w:pPr>
        <w:pStyle w:val="Tekst"/>
        <w:rPr>
          <w:rFonts w:asciiTheme="minorHAnsi" w:hAnsiTheme="minorHAnsi" w:cstheme="minorHAnsi"/>
          <w:color w:val="000000" w:themeColor="text1"/>
          <w:szCs w:val="22"/>
        </w:rPr>
      </w:pPr>
    </w:p>
    <w:p w:rsidRPr="00C30E1A" w:rsidR="005F0CE8" w:rsidP="007F0D2B" w:rsidRDefault="005F0CE8" w14:paraId="2FA11754" w14:textId="77777777">
      <w:pPr>
        <w:pStyle w:val="Tekst"/>
        <w:rPr>
          <w:rFonts w:asciiTheme="minorHAnsi" w:hAnsiTheme="minorHAnsi" w:cstheme="minorHAnsi"/>
          <w:color w:val="000000" w:themeColor="text1"/>
          <w:szCs w:val="22"/>
        </w:rPr>
      </w:pPr>
    </w:p>
    <w:p w:rsidRPr="00C30E1A" w:rsidR="005F0CE8" w:rsidP="007F0D2B" w:rsidRDefault="005F0CE8" w14:paraId="5208CDE7" w14:textId="77777777">
      <w:pPr>
        <w:pStyle w:val="Tekst"/>
        <w:rPr>
          <w:rFonts w:asciiTheme="minorHAnsi" w:hAnsiTheme="minorHAnsi" w:cstheme="minorHAnsi"/>
          <w:color w:val="000000" w:themeColor="text1"/>
          <w:szCs w:val="22"/>
        </w:rPr>
      </w:pPr>
    </w:p>
    <w:p w:rsidRPr="00C30E1A" w:rsidR="005F0CE8" w:rsidP="007F0D2B" w:rsidRDefault="005F0CE8" w14:paraId="36CFEF56" w14:textId="77777777">
      <w:pPr>
        <w:pStyle w:val="Tekst"/>
        <w:rPr>
          <w:rFonts w:asciiTheme="minorHAnsi" w:hAnsiTheme="minorHAnsi" w:cstheme="minorHAnsi"/>
          <w:color w:val="000000" w:themeColor="text1"/>
          <w:szCs w:val="22"/>
        </w:rPr>
      </w:pPr>
    </w:p>
    <w:p w:rsidRPr="00C30E1A" w:rsidR="005F0CE8" w:rsidP="007F0D2B" w:rsidRDefault="005F0CE8" w14:paraId="621D769B" w14:textId="77777777">
      <w:pPr>
        <w:pStyle w:val="Tekst"/>
        <w:rPr>
          <w:rFonts w:asciiTheme="minorHAnsi" w:hAnsiTheme="minorHAnsi" w:cstheme="minorHAnsi"/>
          <w:color w:val="000000" w:themeColor="text1"/>
          <w:szCs w:val="22"/>
        </w:rPr>
      </w:pPr>
    </w:p>
    <w:p w:rsidRPr="00C30E1A" w:rsidR="005F0CE8" w:rsidP="007F0D2B" w:rsidRDefault="005F0CE8" w14:paraId="1F5BF346" w14:textId="77777777">
      <w:pPr>
        <w:pStyle w:val="Tekst"/>
        <w:rPr>
          <w:rFonts w:asciiTheme="minorHAnsi" w:hAnsiTheme="minorHAnsi" w:cstheme="minorHAnsi"/>
          <w:color w:val="000000" w:themeColor="text1"/>
          <w:szCs w:val="22"/>
        </w:rPr>
      </w:pPr>
    </w:p>
    <w:p w:rsidRPr="00C30E1A" w:rsidR="005F0CE8" w:rsidP="007F0D2B" w:rsidRDefault="005F0CE8" w14:paraId="25908B8A" w14:textId="77777777">
      <w:pPr>
        <w:pStyle w:val="Tekst"/>
        <w:rPr>
          <w:rFonts w:asciiTheme="minorHAnsi" w:hAnsiTheme="minorHAnsi" w:cstheme="minorHAnsi"/>
          <w:color w:val="000000" w:themeColor="text1"/>
          <w:szCs w:val="22"/>
        </w:rPr>
      </w:pPr>
    </w:p>
    <w:p w:rsidRPr="00C30E1A" w:rsidR="005F0CE8" w:rsidP="007F0D2B" w:rsidRDefault="005F0CE8" w14:paraId="3545EF12" w14:textId="77777777">
      <w:pPr>
        <w:pStyle w:val="Tekst"/>
        <w:rPr>
          <w:rFonts w:asciiTheme="minorHAnsi" w:hAnsiTheme="minorHAnsi" w:cstheme="minorHAnsi"/>
          <w:color w:val="000000" w:themeColor="text1"/>
          <w:szCs w:val="22"/>
        </w:rPr>
      </w:pPr>
    </w:p>
    <w:p w:rsidRPr="00C30E1A" w:rsidR="005F0CE8" w:rsidP="007F0D2B" w:rsidRDefault="005F0CE8" w14:paraId="56F15962" w14:textId="77777777">
      <w:pPr>
        <w:pStyle w:val="Tekst"/>
        <w:rPr>
          <w:rFonts w:asciiTheme="minorHAnsi" w:hAnsiTheme="minorHAnsi" w:cstheme="minorHAnsi"/>
          <w:color w:val="000000" w:themeColor="text1"/>
          <w:szCs w:val="22"/>
        </w:rPr>
      </w:pPr>
    </w:p>
    <w:p w:rsidRPr="00C30E1A" w:rsidR="005F0CE8" w:rsidP="007F0D2B" w:rsidRDefault="005F0CE8" w14:paraId="03FEE843" w14:textId="77777777">
      <w:pPr>
        <w:pStyle w:val="Tekst"/>
        <w:rPr>
          <w:rFonts w:asciiTheme="minorHAnsi" w:hAnsiTheme="minorHAnsi" w:cstheme="minorHAnsi"/>
          <w:color w:val="000000" w:themeColor="text1"/>
          <w:szCs w:val="22"/>
        </w:rPr>
      </w:pPr>
    </w:p>
    <w:p w:rsidRPr="00C30E1A" w:rsidR="005F0CE8" w:rsidP="007F0D2B" w:rsidRDefault="005F0CE8" w14:paraId="6520F5C7" w14:textId="77777777">
      <w:pPr>
        <w:pStyle w:val="Tekst"/>
        <w:rPr>
          <w:rFonts w:asciiTheme="minorHAnsi" w:hAnsiTheme="minorHAnsi" w:cstheme="minorHAnsi"/>
          <w:color w:val="000000" w:themeColor="text1"/>
          <w:szCs w:val="22"/>
        </w:rPr>
      </w:pPr>
    </w:p>
    <w:p w:rsidRPr="00C30E1A" w:rsidR="005F0CE8" w:rsidP="007F0D2B" w:rsidRDefault="005F0CE8" w14:paraId="3C81D046" w14:textId="77777777">
      <w:pPr>
        <w:pStyle w:val="Tekst"/>
        <w:rPr>
          <w:rFonts w:asciiTheme="minorHAnsi" w:hAnsiTheme="minorHAnsi" w:cstheme="minorHAnsi"/>
          <w:color w:val="000000" w:themeColor="text1"/>
          <w:szCs w:val="22"/>
        </w:rPr>
      </w:pPr>
    </w:p>
    <w:p w:rsidRPr="00C30E1A" w:rsidR="005F0CE8" w:rsidP="007F0D2B" w:rsidRDefault="005F0CE8" w14:paraId="5B1FE65E" w14:textId="77777777">
      <w:pPr>
        <w:pStyle w:val="Tekst"/>
        <w:rPr>
          <w:rFonts w:asciiTheme="minorHAnsi" w:hAnsiTheme="minorHAnsi" w:cstheme="minorHAnsi"/>
          <w:color w:val="000000" w:themeColor="text1"/>
          <w:szCs w:val="22"/>
        </w:rPr>
      </w:pPr>
    </w:p>
    <w:p w:rsidRPr="00C30E1A" w:rsidR="005F0CE8" w:rsidP="007F0D2B" w:rsidRDefault="005F0CE8" w14:paraId="71D5954A" w14:textId="77777777">
      <w:pPr>
        <w:pStyle w:val="Tekst"/>
        <w:rPr>
          <w:rFonts w:asciiTheme="minorHAnsi" w:hAnsiTheme="minorHAnsi" w:cstheme="minorHAnsi"/>
          <w:color w:val="000000" w:themeColor="text1"/>
          <w:szCs w:val="22"/>
        </w:rPr>
      </w:pPr>
    </w:p>
    <w:p w:rsidRPr="00C30E1A" w:rsidR="005F0CE8" w:rsidP="007F0D2B" w:rsidRDefault="005F0CE8" w14:paraId="29CD1C5D" w14:textId="77777777">
      <w:pPr>
        <w:pStyle w:val="Tekst"/>
        <w:rPr>
          <w:rFonts w:asciiTheme="minorHAnsi" w:hAnsiTheme="minorHAnsi" w:cstheme="minorHAnsi"/>
          <w:color w:val="000000" w:themeColor="text1"/>
          <w:szCs w:val="22"/>
        </w:rPr>
      </w:pPr>
    </w:p>
    <w:p w:rsidRPr="00C30E1A" w:rsidR="005F0CE8" w:rsidP="007F0D2B" w:rsidRDefault="005F0CE8" w14:paraId="3CC5E597" w14:textId="77777777">
      <w:pPr>
        <w:pStyle w:val="Tekst"/>
        <w:rPr>
          <w:rFonts w:asciiTheme="minorHAnsi" w:hAnsiTheme="minorHAnsi" w:cstheme="minorHAnsi"/>
          <w:color w:val="000000" w:themeColor="text1"/>
          <w:szCs w:val="22"/>
        </w:rPr>
      </w:pPr>
    </w:p>
    <w:p w:rsidRPr="00C30E1A" w:rsidR="005F0CE8" w:rsidP="007F0D2B" w:rsidRDefault="005F0CE8" w14:paraId="0F05A87A" w14:textId="77777777">
      <w:pPr>
        <w:pStyle w:val="Tekst"/>
        <w:rPr>
          <w:rFonts w:asciiTheme="minorHAnsi" w:hAnsiTheme="minorHAnsi" w:cstheme="minorHAnsi"/>
          <w:color w:val="000000" w:themeColor="text1"/>
          <w:szCs w:val="22"/>
        </w:rPr>
      </w:pPr>
    </w:p>
    <w:p w:rsidRPr="00C30E1A" w:rsidR="005F0CE8" w:rsidP="007F0D2B" w:rsidRDefault="005F0CE8" w14:paraId="671D02E5" w14:textId="77777777">
      <w:pPr>
        <w:pStyle w:val="Tekst"/>
        <w:rPr>
          <w:rFonts w:asciiTheme="minorHAnsi" w:hAnsiTheme="minorHAnsi" w:cstheme="minorHAnsi"/>
          <w:color w:val="000000" w:themeColor="text1"/>
          <w:szCs w:val="22"/>
        </w:rPr>
      </w:pPr>
    </w:p>
    <w:p w:rsidRPr="00C30E1A" w:rsidR="005F0CE8" w:rsidP="007F0D2B" w:rsidRDefault="005F0CE8" w14:paraId="5F04FC55" w14:textId="77777777">
      <w:pPr>
        <w:pStyle w:val="Tekst"/>
        <w:rPr>
          <w:rFonts w:asciiTheme="minorHAnsi" w:hAnsiTheme="minorHAnsi" w:cstheme="minorHAnsi"/>
          <w:color w:val="000000" w:themeColor="text1"/>
          <w:szCs w:val="22"/>
        </w:rPr>
      </w:pPr>
    </w:p>
    <w:p w:rsidRPr="00C30E1A" w:rsidR="005F0CE8" w:rsidP="007F0D2B" w:rsidRDefault="005F0CE8" w14:paraId="5D512D5B" w14:textId="77777777">
      <w:pPr>
        <w:pStyle w:val="Tekst"/>
        <w:rPr>
          <w:rFonts w:asciiTheme="minorHAnsi" w:hAnsiTheme="minorHAnsi" w:cstheme="minorHAnsi"/>
          <w:color w:val="000000" w:themeColor="text1"/>
          <w:szCs w:val="22"/>
        </w:rPr>
      </w:pPr>
    </w:p>
    <w:p w:rsidRPr="00C30E1A" w:rsidR="005F0CE8" w:rsidP="007F0D2B" w:rsidRDefault="005F0CE8" w14:paraId="0E45EC28" w14:textId="77777777">
      <w:pPr>
        <w:pStyle w:val="Tekst"/>
        <w:rPr>
          <w:rFonts w:asciiTheme="minorHAnsi" w:hAnsiTheme="minorHAnsi" w:cstheme="minorHAnsi"/>
          <w:color w:val="000000" w:themeColor="text1"/>
          <w:szCs w:val="22"/>
        </w:rPr>
      </w:pPr>
    </w:p>
    <w:p w:rsidRPr="00C30E1A" w:rsidR="005F0CE8" w:rsidP="007F0D2B" w:rsidRDefault="005F0CE8" w14:paraId="2B8163D1" w14:textId="77777777">
      <w:pPr>
        <w:pStyle w:val="Tekst"/>
        <w:rPr>
          <w:rFonts w:asciiTheme="minorHAnsi" w:hAnsiTheme="minorHAnsi" w:cstheme="minorHAnsi"/>
          <w:color w:val="000000" w:themeColor="text1"/>
          <w:szCs w:val="22"/>
        </w:rPr>
      </w:pPr>
    </w:p>
    <w:p w:rsidRPr="00C30E1A" w:rsidR="005F0CE8" w:rsidP="007F0D2B" w:rsidRDefault="005F0CE8" w14:paraId="1DDF25FD" w14:textId="77777777">
      <w:pPr>
        <w:pStyle w:val="Tekst"/>
        <w:rPr>
          <w:rFonts w:asciiTheme="minorHAnsi" w:hAnsiTheme="minorHAnsi" w:cstheme="minorHAnsi"/>
          <w:color w:val="000000" w:themeColor="text1"/>
          <w:szCs w:val="22"/>
        </w:rPr>
      </w:pPr>
    </w:p>
    <w:p w:rsidRPr="00C30E1A" w:rsidR="005F0CE8" w:rsidP="007F0D2B" w:rsidRDefault="005F0CE8" w14:paraId="14C12551" w14:textId="77777777">
      <w:pPr>
        <w:pStyle w:val="Tekst"/>
        <w:rPr>
          <w:rFonts w:asciiTheme="minorHAnsi" w:hAnsiTheme="minorHAnsi" w:cstheme="minorHAnsi"/>
          <w:color w:val="000000" w:themeColor="text1"/>
          <w:szCs w:val="22"/>
        </w:rPr>
      </w:pPr>
    </w:p>
    <w:p w:rsidRPr="00C30E1A" w:rsidR="005F0CE8" w:rsidP="007F0D2B" w:rsidRDefault="005F0CE8" w14:paraId="50C15610" w14:textId="77777777">
      <w:pPr>
        <w:pStyle w:val="Tekst"/>
        <w:rPr>
          <w:rFonts w:asciiTheme="minorHAnsi" w:hAnsiTheme="minorHAnsi" w:cstheme="minorHAnsi"/>
          <w:color w:val="000000" w:themeColor="text1"/>
          <w:szCs w:val="22"/>
        </w:rPr>
      </w:pPr>
    </w:p>
    <w:p w:rsidRPr="00C30E1A" w:rsidR="005F0CE8" w:rsidP="007F0D2B" w:rsidRDefault="005F0CE8" w14:paraId="240F8226" w14:textId="77777777">
      <w:pPr>
        <w:pStyle w:val="Tekst"/>
        <w:rPr>
          <w:rFonts w:asciiTheme="minorHAnsi" w:hAnsiTheme="minorHAnsi" w:cstheme="minorHAnsi"/>
          <w:color w:val="000000" w:themeColor="text1"/>
          <w:szCs w:val="22"/>
        </w:rPr>
      </w:pPr>
    </w:p>
    <w:p w:rsidRPr="00C30E1A" w:rsidR="005F0CE8" w:rsidP="007F0D2B" w:rsidRDefault="005F0CE8" w14:paraId="0200B996" w14:textId="77777777">
      <w:pPr>
        <w:pStyle w:val="Tekst"/>
        <w:rPr>
          <w:rFonts w:asciiTheme="minorHAnsi" w:hAnsiTheme="minorHAnsi" w:cstheme="minorHAnsi"/>
          <w:color w:val="000000" w:themeColor="text1"/>
          <w:szCs w:val="22"/>
        </w:rPr>
      </w:pPr>
    </w:p>
    <w:p w:rsidRPr="00C30E1A" w:rsidR="005F0CE8" w:rsidP="007F0D2B" w:rsidRDefault="005F0CE8" w14:paraId="70DC516F" w14:textId="77777777">
      <w:pPr>
        <w:pStyle w:val="Tekst"/>
        <w:rPr>
          <w:rFonts w:asciiTheme="minorHAnsi" w:hAnsiTheme="minorHAnsi" w:cstheme="minorHAnsi"/>
          <w:color w:val="000000" w:themeColor="text1"/>
          <w:szCs w:val="22"/>
        </w:rPr>
      </w:pPr>
    </w:p>
    <w:p w:rsidRPr="00C30E1A" w:rsidR="005F0CE8" w:rsidP="007F0D2B" w:rsidRDefault="005F0CE8" w14:paraId="4F2CF408" w14:textId="77777777">
      <w:pPr>
        <w:pStyle w:val="Tekst"/>
        <w:rPr>
          <w:rFonts w:asciiTheme="minorHAnsi" w:hAnsiTheme="minorHAnsi" w:cstheme="minorHAnsi"/>
          <w:color w:val="000000" w:themeColor="text1"/>
          <w:szCs w:val="22"/>
        </w:rPr>
      </w:pPr>
    </w:p>
    <w:p w:rsidRPr="00C30E1A" w:rsidR="005F0CE8" w:rsidP="007F0D2B" w:rsidRDefault="005F0CE8" w14:paraId="0A9AA642" w14:textId="77777777">
      <w:pPr>
        <w:pStyle w:val="Tekst"/>
        <w:rPr>
          <w:rFonts w:asciiTheme="minorHAnsi" w:hAnsiTheme="minorHAnsi" w:cstheme="minorHAnsi"/>
          <w:color w:val="000000" w:themeColor="text1"/>
          <w:szCs w:val="22"/>
        </w:rPr>
      </w:pPr>
    </w:p>
    <w:p w:rsidRPr="00C30E1A" w:rsidR="005F0CE8" w:rsidP="007F0D2B" w:rsidRDefault="005F0CE8" w14:paraId="69E8F329" w14:textId="77777777">
      <w:pPr>
        <w:pStyle w:val="Tekst"/>
        <w:rPr>
          <w:rFonts w:asciiTheme="minorHAnsi" w:hAnsiTheme="minorHAnsi" w:cstheme="minorHAnsi"/>
          <w:color w:val="000000" w:themeColor="text1"/>
          <w:szCs w:val="22"/>
        </w:rPr>
      </w:pPr>
    </w:p>
    <w:p w:rsidRPr="00C30E1A" w:rsidR="005F0CE8" w:rsidP="007F0D2B" w:rsidRDefault="005F0CE8" w14:paraId="28C56D26" w14:textId="77777777">
      <w:pPr>
        <w:pStyle w:val="Tekst"/>
        <w:rPr>
          <w:rFonts w:asciiTheme="minorHAnsi" w:hAnsiTheme="minorHAnsi" w:cstheme="minorHAnsi"/>
          <w:color w:val="000000" w:themeColor="text1"/>
          <w:szCs w:val="22"/>
        </w:rPr>
      </w:pPr>
    </w:p>
    <w:p w:rsidRPr="00C30E1A" w:rsidR="005F0CE8" w:rsidP="007F0D2B" w:rsidRDefault="005F0CE8" w14:paraId="38F90AF2" w14:textId="77777777">
      <w:pPr>
        <w:pStyle w:val="Tekst"/>
        <w:rPr>
          <w:rFonts w:asciiTheme="minorHAnsi" w:hAnsiTheme="minorHAnsi" w:cstheme="minorHAnsi"/>
          <w:color w:val="000000" w:themeColor="text1"/>
          <w:szCs w:val="22"/>
        </w:rPr>
      </w:pPr>
    </w:p>
    <w:p w:rsidRPr="00C30E1A" w:rsidR="005F0CE8" w:rsidP="007F0D2B" w:rsidRDefault="005F0CE8" w14:paraId="4525ABF9" w14:textId="77777777">
      <w:pPr>
        <w:pStyle w:val="Tekst"/>
        <w:rPr>
          <w:rFonts w:asciiTheme="minorHAnsi" w:hAnsiTheme="minorHAnsi" w:cstheme="minorHAnsi"/>
          <w:color w:val="000000" w:themeColor="text1"/>
          <w:szCs w:val="22"/>
        </w:rPr>
      </w:pPr>
    </w:p>
    <w:p w:rsidRPr="00C30E1A" w:rsidR="005F0CE8" w:rsidP="007F0D2B" w:rsidRDefault="005F0CE8" w14:paraId="514342ED" w14:textId="77777777">
      <w:pPr>
        <w:pStyle w:val="Tekst"/>
        <w:rPr>
          <w:rFonts w:asciiTheme="minorHAnsi" w:hAnsiTheme="minorHAnsi" w:cstheme="minorHAnsi"/>
          <w:color w:val="000000" w:themeColor="text1"/>
          <w:szCs w:val="22"/>
        </w:rPr>
      </w:pPr>
    </w:p>
    <w:p w:rsidRPr="00C30E1A" w:rsidR="005F0CE8" w:rsidP="007F0D2B" w:rsidRDefault="005F0CE8" w14:paraId="1C6B6547" w14:textId="77777777">
      <w:pPr>
        <w:pStyle w:val="Tekst"/>
        <w:rPr>
          <w:rFonts w:asciiTheme="minorHAnsi" w:hAnsiTheme="minorHAnsi" w:cstheme="minorHAnsi"/>
          <w:color w:val="000000" w:themeColor="text1"/>
          <w:szCs w:val="22"/>
        </w:rPr>
      </w:pPr>
    </w:p>
    <w:p w:rsidRPr="00C30E1A" w:rsidR="005F0CE8" w:rsidP="007F0D2B" w:rsidRDefault="005F0CE8" w14:paraId="5F190CD6" w14:textId="77777777">
      <w:pPr>
        <w:pStyle w:val="Tekst"/>
        <w:rPr>
          <w:rFonts w:asciiTheme="minorHAnsi" w:hAnsiTheme="minorHAnsi" w:cstheme="minorHAnsi"/>
          <w:color w:val="000000" w:themeColor="text1"/>
          <w:szCs w:val="22"/>
        </w:rPr>
      </w:pPr>
    </w:p>
    <w:p w:rsidRPr="00C30E1A" w:rsidR="005F0CE8" w:rsidP="007F0D2B" w:rsidRDefault="005F0CE8" w14:paraId="5F0E68D9" w14:textId="77777777">
      <w:pPr>
        <w:pStyle w:val="Tekst"/>
        <w:rPr>
          <w:rFonts w:asciiTheme="minorHAnsi" w:hAnsiTheme="minorHAnsi" w:cstheme="minorHAnsi"/>
          <w:color w:val="000000" w:themeColor="text1"/>
          <w:szCs w:val="22"/>
        </w:rPr>
      </w:pPr>
    </w:p>
    <w:p w:rsidRPr="00C30E1A" w:rsidR="005F0CE8" w:rsidP="007F0D2B" w:rsidRDefault="005F0CE8" w14:paraId="46D93761" w14:textId="77777777">
      <w:pPr>
        <w:pStyle w:val="Tekst"/>
        <w:rPr>
          <w:rFonts w:asciiTheme="minorHAnsi" w:hAnsiTheme="minorHAnsi" w:cstheme="minorHAnsi"/>
          <w:color w:val="000000" w:themeColor="text1"/>
          <w:szCs w:val="22"/>
        </w:rPr>
      </w:pPr>
    </w:p>
    <w:p w:rsidRPr="00C30E1A" w:rsidR="005F0CE8" w:rsidP="007F0D2B" w:rsidRDefault="005F0CE8" w14:paraId="162E6952" w14:textId="77777777">
      <w:pPr>
        <w:pStyle w:val="Tekst"/>
        <w:rPr>
          <w:rFonts w:asciiTheme="minorHAnsi" w:hAnsiTheme="minorHAnsi" w:cstheme="minorHAnsi"/>
          <w:color w:val="000000" w:themeColor="text1"/>
          <w:szCs w:val="22"/>
        </w:rPr>
      </w:pPr>
    </w:p>
    <w:p w:rsidRPr="00C30E1A" w:rsidR="005F0CE8" w:rsidP="007F0D2B" w:rsidRDefault="005F0CE8" w14:paraId="0D8B238B" w14:textId="77777777">
      <w:pPr>
        <w:pStyle w:val="Tekst"/>
        <w:rPr>
          <w:rFonts w:asciiTheme="minorHAnsi" w:hAnsiTheme="minorHAnsi" w:cstheme="minorHAnsi"/>
          <w:color w:val="000000" w:themeColor="text1"/>
          <w:szCs w:val="22"/>
        </w:rPr>
      </w:pPr>
    </w:p>
    <w:p w:rsidRPr="00C30E1A" w:rsidR="005F0CE8" w:rsidP="007F0D2B" w:rsidRDefault="005F0CE8" w14:paraId="2DDF3A2E" w14:textId="77777777">
      <w:pPr>
        <w:pStyle w:val="Tekst"/>
        <w:rPr>
          <w:rFonts w:asciiTheme="minorHAnsi" w:hAnsiTheme="minorHAnsi" w:cstheme="minorHAnsi"/>
          <w:color w:val="000000" w:themeColor="text1"/>
          <w:szCs w:val="22"/>
        </w:rPr>
      </w:pPr>
    </w:p>
    <w:p w:rsidRPr="006C5070" w:rsidR="005F0CE8" w:rsidP="007F0D2B" w:rsidRDefault="006C5070" w14:paraId="67C7B067" w14:textId="4D619B1C">
      <w:pPr>
        <w:pStyle w:val="Tekst"/>
        <w:rPr>
          <w:rStyle w:val="Hyperlink"/>
          <w:rFonts w:asciiTheme="minorHAnsi" w:hAnsiTheme="minorHAnsi" w:cstheme="minorHAnsi"/>
          <w:sz w:val="24"/>
          <w:szCs w:val="24"/>
        </w:rPr>
      </w:pPr>
      <w:r>
        <w:rPr>
          <w:rFonts w:asciiTheme="minorHAnsi" w:hAnsiTheme="minorHAnsi" w:cstheme="minorHAnsi"/>
          <w:sz w:val="24"/>
          <w:szCs w:val="24"/>
        </w:rPr>
        <w:fldChar w:fldCharType="begin"/>
      </w:r>
      <w:r>
        <w:rPr>
          <w:rFonts w:asciiTheme="minorHAnsi" w:hAnsiTheme="minorHAnsi" w:cstheme="minorHAnsi"/>
          <w:sz w:val="24"/>
          <w:szCs w:val="24"/>
        </w:rPr>
        <w:instrText>HYPERLINK  \l "_Alfabetisch_Trefwoordenregister"</w:instrText>
      </w:r>
      <w:r>
        <w:rPr>
          <w:rFonts w:asciiTheme="minorHAnsi" w:hAnsiTheme="minorHAnsi" w:cstheme="minorHAnsi"/>
          <w:sz w:val="24"/>
          <w:szCs w:val="24"/>
        </w:rPr>
      </w:r>
      <w:r>
        <w:rPr>
          <w:rFonts w:asciiTheme="minorHAnsi" w:hAnsiTheme="minorHAnsi" w:cstheme="minorHAnsi"/>
          <w:sz w:val="24"/>
          <w:szCs w:val="24"/>
        </w:rPr>
        <w:fldChar w:fldCharType="separate"/>
      </w:r>
    </w:p>
    <w:p w:rsidRPr="006C5070" w:rsidR="00C30E1A" w:rsidP="00C30E1A" w:rsidRDefault="00C30E1A" w14:paraId="4D13DE61" w14:textId="3AD07C6C">
      <w:pPr>
        <w:pStyle w:val="Tekst"/>
        <w:ind w:left="1134"/>
        <w:jc w:val="right"/>
        <w:rPr>
          <w:rStyle w:val="Hyperlink"/>
          <w:rFonts w:asciiTheme="minorHAnsi" w:hAnsiTheme="minorHAnsi" w:cstheme="minorHAnsi"/>
          <w:sz w:val="24"/>
          <w:szCs w:val="24"/>
        </w:rPr>
      </w:pPr>
      <w:bookmarkStart w:name="_Nachtwaker" w:id="8475"/>
      <w:bookmarkStart w:name="_Toc392302353" w:id="8476"/>
      <w:bookmarkStart w:name="_Toc426347735" w:id="8477"/>
      <w:bookmarkStart w:name="_Toc426451158" w:id="8478"/>
      <w:bookmarkStart w:name="_Toc426451702" w:id="8479"/>
      <w:bookmarkStart w:name="_Toc426511201" w:id="8480"/>
      <w:bookmarkStart w:name="_Toc426517272" w:id="8481"/>
      <w:bookmarkStart w:name="_Toc426530934" w:id="8482"/>
      <w:bookmarkStart w:name="_Toc426943855" w:id="8483"/>
      <w:bookmarkStart w:name="_Toc426950617" w:id="8484"/>
      <w:bookmarkStart w:name="_Toc450032688" w:id="8485"/>
      <w:bookmarkStart w:name="_Toc450038274" w:id="8486"/>
      <w:bookmarkStart w:name="_Toc450531351" w:id="8487"/>
      <w:bookmarkStart w:name="_Toc450985351" w:id="8488"/>
      <w:bookmarkStart w:name="_Toc451053856" w:id="8489"/>
      <w:bookmarkStart w:name="_Toc451058371" w:id="8490"/>
      <w:bookmarkStart w:name="_Toc451070135" w:id="8491"/>
      <w:bookmarkStart w:name="_Toc452441839" w:id="8492"/>
      <w:bookmarkStart w:name="_Toc462554188" w:id="8493"/>
      <w:bookmarkStart w:name="_Toc473535269" w:id="8494"/>
      <w:bookmarkStart w:name="_Toc473535650" w:id="8495"/>
      <w:bookmarkStart w:name="_Toc473536248" w:id="8496"/>
      <w:bookmarkStart w:name="_Toc473615498" w:id="8497"/>
      <w:bookmarkStart w:name="_Toc473685894" w:id="8498"/>
      <w:bookmarkStart w:name="_Toc474045653" w:id="8499"/>
      <w:bookmarkStart w:name="_Toc495303058" w:id="8500"/>
      <w:bookmarkStart w:name="_Toc276634847" w:id="8501"/>
      <w:bookmarkStart w:name="_Toc276635813" w:id="8502"/>
      <w:bookmarkStart w:name="_Toc280265930" w:id="8503"/>
      <w:bookmarkStart w:name="_Toc307475752" w:id="8504"/>
      <w:bookmarkStart w:name="_Toc307488014" w:id="8505"/>
      <w:bookmarkEnd w:id="8475"/>
      <w:r w:rsidRPr="006C5070">
        <w:rPr>
          <w:rStyle w:val="Hyperlink"/>
          <w:rFonts w:asciiTheme="minorHAnsi" w:hAnsiTheme="minorHAnsi" w:cstheme="minorHAnsi"/>
          <w:vanish/>
          <w:sz w:val="24"/>
          <w:szCs w:val="24"/>
        </w:rPr>
        <w:t>Terug naar alfabetisch register</w:t>
      </w:r>
    </w:p>
    <w:p w:rsidRPr="00C30E1A" w:rsidR="00A045B5" w:rsidP="00A045B5" w:rsidRDefault="006C5070" w14:paraId="64E2F17C" w14:textId="308D3506">
      <w:pPr>
        <w:pStyle w:val="Tekst"/>
        <w:ind w:left="1134"/>
        <w:jc w:val="right"/>
        <w:rPr>
          <w:rFonts w:asciiTheme="minorHAnsi" w:hAnsiTheme="minorHAnsi" w:cstheme="minorHAnsi"/>
          <w:b/>
          <w:bCs/>
          <w:szCs w:val="22"/>
        </w:rPr>
      </w:pPr>
      <w:r>
        <w:rPr>
          <w:rFonts w:asciiTheme="minorHAnsi" w:hAnsiTheme="minorHAnsi" w:cstheme="minorHAnsi"/>
          <w:sz w:val="24"/>
          <w:szCs w:val="24"/>
        </w:rPr>
        <w:fldChar w:fldCharType="end"/>
      </w:r>
      <w:r w:rsidRPr="00C30E1A" w:rsidR="00F079A6">
        <w:fldChar w:fldCharType="begin"/>
      </w:r>
      <w:r w:rsidRPr="00C30E1A" w:rsidR="00F079A6">
        <w:rPr>
          <w:rFonts w:asciiTheme="minorHAnsi" w:hAnsiTheme="minorHAnsi" w:cstheme="minorHAnsi"/>
          <w:b/>
          <w:bCs/>
          <w:vanish/>
          <w:szCs w:val="22"/>
        </w:rPr>
        <w:instrText xml:space="preserve"> HYPERLINK \l "_ALFABETISCH__REGISTER_2" </w:instrText>
      </w:r>
      <w:r w:rsidRPr="00C30E1A" w:rsidR="00F079A6">
        <w:fldChar w:fldCharType="separate"/>
      </w:r>
      <w:r w:rsidRPr="00C30E1A" w:rsidR="00A045B5">
        <w:rPr>
          <w:rStyle w:val="Hyperlink"/>
          <w:rFonts w:asciiTheme="minorHAnsi" w:hAnsiTheme="minorHAnsi" w:cstheme="minorHAnsi"/>
          <w:b/>
          <w:bCs/>
          <w:vanish/>
          <w:szCs w:val="22"/>
        </w:rPr>
        <w:t>Terug naar alfabetisch register</w:t>
      </w:r>
      <w:r w:rsidRPr="00C30E1A" w:rsidR="00F079A6">
        <w:rPr>
          <w:rStyle w:val="Hyperlink"/>
          <w:rFonts w:asciiTheme="minorHAnsi" w:hAnsiTheme="minorHAnsi" w:cstheme="minorHAnsi"/>
          <w:b/>
          <w:bCs/>
          <w:vanish/>
          <w:szCs w:val="22"/>
        </w:rPr>
        <w:fldChar w:fldCharType="end"/>
      </w:r>
    </w:p>
    <w:p w:rsidRPr="00C30E1A" w:rsidR="00A549C2" w:rsidP="00AA77C7" w:rsidRDefault="00A549C2" w14:paraId="71570F5D" w14:textId="77777777">
      <w:pPr>
        <w:pStyle w:val="Kop2"/>
        <w:rPr>
          <w:rFonts w:asciiTheme="minorHAnsi" w:hAnsiTheme="minorHAnsi" w:cstheme="minorHAnsi"/>
          <w:sz w:val="32"/>
        </w:rPr>
      </w:pPr>
      <w:bookmarkStart w:name="_Toc158199669" w:id="8506"/>
      <w:r w:rsidRPr="00C30E1A">
        <w:rPr>
          <w:rFonts w:asciiTheme="minorHAnsi" w:hAnsiTheme="minorHAnsi" w:cstheme="minorHAnsi"/>
          <w:sz w:val="32"/>
        </w:rPr>
        <w:t>Nachtwaker</w:t>
      </w:r>
      <w:bookmarkEnd w:id="8476"/>
      <w:bookmarkEnd w:id="8477"/>
      <w:bookmarkEnd w:id="8478"/>
      <w:bookmarkEnd w:id="8479"/>
      <w:bookmarkEnd w:id="8480"/>
      <w:bookmarkEnd w:id="8481"/>
      <w:bookmarkEnd w:id="8482"/>
      <w:bookmarkEnd w:id="8483"/>
      <w:bookmarkEnd w:id="8484"/>
      <w:bookmarkEnd w:id="8485"/>
      <w:bookmarkEnd w:id="8486"/>
      <w:bookmarkEnd w:id="8487"/>
      <w:bookmarkEnd w:id="8488"/>
      <w:bookmarkEnd w:id="8489"/>
      <w:bookmarkEnd w:id="8490"/>
      <w:bookmarkEnd w:id="8491"/>
      <w:bookmarkEnd w:id="8492"/>
      <w:bookmarkEnd w:id="8493"/>
      <w:bookmarkEnd w:id="8494"/>
      <w:bookmarkEnd w:id="8495"/>
      <w:bookmarkEnd w:id="8496"/>
      <w:bookmarkEnd w:id="8497"/>
      <w:bookmarkEnd w:id="8498"/>
      <w:bookmarkEnd w:id="8499"/>
      <w:bookmarkEnd w:id="8500"/>
      <w:bookmarkEnd w:id="8501"/>
      <w:bookmarkEnd w:id="8502"/>
      <w:bookmarkEnd w:id="8503"/>
      <w:bookmarkEnd w:id="8504"/>
      <w:bookmarkEnd w:id="8505"/>
      <w:r w:rsidRPr="00C30E1A" w:rsidR="000A6F35">
        <w:rPr>
          <w:rFonts w:asciiTheme="minorHAnsi" w:hAnsiTheme="minorHAnsi" w:cstheme="minorHAnsi"/>
          <w:sz w:val="32"/>
        </w:rPr>
        <w:t>/Nachtwerk</w:t>
      </w:r>
      <w:bookmarkEnd w:id="8506"/>
    </w:p>
    <w:p w:rsidRPr="00C30E1A" w:rsidR="000A6F35" w:rsidP="000A6F35" w:rsidRDefault="000A6F35" w14:paraId="33F56383" w14:textId="77777777">
      <w:pPr>
        <w:pStyle w:val="Kop3"/>
        <w:rPr>
          <w:rFonts w:asciiTheme="minorHAnsi" w:hAnsiTheme="minorHAnsi" w:cstheme="minorHAnsi"/>
          <w:sz w:val="28"/>
          <w:szCs w:val="28"/>
        </w:rPr>
      </w:pPr>
      <w:bookmarkStart w:name="_Toc158199670" w:id="8507"/>
      <w:r w:rsidRPr="00C30E1A">
        <w:rPr>
          <w:rFonts w:asciiTheme="minorHAnsi" w:hAnsiTheme="minorHAnsi" w:cstheme="minorHAnsi"/>
          <w:sz w:val="28"/>
          <w:szCs w:val="28"/>
        </w:rPr>
        <w:t>Nachtwaker</w:t>
      </w:r>
      <w:bookmarkEnd w:id="8507"/>
    </w:p>
    <w:p w:rsidRPr="00053EBB" w:rsidR="00A549C2" w:rsidP="00744F25" w:rsidRDefault="00A549C2" w14:paraId="67F774D3" w14:textId="7594DD84">
      <w:pPr>
        <w:pStyle w:val="Opsomming"/>
        <w:numPr>
          <w:ilvl w:val="0"/>
          <w:numId w:val="63"/>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De clausule luidt “Een arbeidscontract voor werklieden met de specifieke taak van nachtwaker”</w:t>
      </w:r>
      <w:r w:rsidRPr="00053EBB" w:rsidR="00C30E1A">
        <w:rPr>
          <w:rFonts w:asciiTheme="minorHAnsi" w:hAnsiTheme="minorHAnsi" w:cstheme="minorHAnsi"/>
          <w:color w:val="000000"/>
          <w:sz w:val="24"/>
          <w:szCs w:val="24"/>
        </w:rPr>
        <w:t>.</w:t>
      </w:r>
    </w:p>
    <w:p w:rsidRPr="00053EBB" w:rsidR="00A549C2" w:rsidP="00744F25" w:rsidRDefault="00A549C2" w14:paraId="1B49B37F" w14:textId="3C8EC954">
      <w:pPr>
        <w:pStyle w:val="Opsomming"/>
        <w:numPr>
          <w:ilvl w:val="0"/>
          <w:numId w:val="63"/>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De werknemer moet de leeftijd van 18 jaar hebben bereikt</w:t>
      </w:r>
      <w:r w:rsidRPr="00053EBB" w:rsidR="00C30E1A">
        <w:rPr>
          <w:rFonts w:asciiTheme="minorHAnsi" w:hAnsiTheme="minorHAnsi" w:cstheme="minorHAnsi"/>
          <w:color w:val="000000"/>
          <w:sz w:val="24"/>
          <w:szCs w:val="24"/>
        </w:rPr>
        <w:t>.</w:t>
      </w:r>
    </w:p>
    <w:p w:rsidRPr="00053EBB" w:rsidR="00A549C2" w:rsidP="00744F25" w:rsidRDefault="00A549C2" w14:paraId="7577D7BD" w14:textId="283D1863">
      <w:pPr>
        <w:pStyle w:val="Opsomming"/>
        <w:numPr>
          <w:ilvl w:val="0"/>
          <w:numId w:val="63"/>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De voltijdse arbeidsduur is van kracht (38 u.)</w:t>
      </w:r>
      <w:r w:rsidRPr="00053EBB" w:rsidR="00C30E1A">
        <w:rPr>
          <w:rFonts w:asciiTheme="minorHAnsi" w:hAnsiTheme="minorHAnsi" w:cstheme="minorHAnsi"/>
          <w:color w:val="000000"/>
          <w:sz w:val="24"/>
          <w:szCs w:val="24"/>
        </w:rPr>
        <w:t>.</w:t>
      </w:r>
    </w:p>
    <w:p w:rsidRPr="00053EBB" w:rsidR="00A549C2" w:rsidP="00744F25" w:rsidRDefault="00A549C2" w14:paraId="119C6E3E" w14:textId="61AF39AF">
      <w:pPr>
        <w:pStyle w:val="Opsomming"/>
        <w:numPr>
          <w:ilvl w:val="0"/>
          <w:numId w:val="63"/>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De prestaties dienen geleverd tussen 20u en 6u</w:t>
      </w:r>
      <w:r w:rsidRPr="00053EBB" w:rsidR="00C30E1A">
        <w:rPr>
          <w:rFonts w:asciiTheme="minorHAnsi" w:hAnsiTheme="minorHAnsi" w:cstheme="minorHAnsi"/>
          <w:color w:val="000000"/>
          <w:sz w:val="24"/>
          <w:szCs w:val="24"/>
        </w:rPr>
        <w:t>.</w:t>
      </w:r>
    </w:p>
    <w:p w:rsidRPr="00053EBB" w:rsidR="00A549C2" w:rsidP="00744F25" w:rsidRDefault="00A549C2" w14:paraId="393DE850" w14:textId="51364027">
      <w:pPr>
        <w:pStyle w:val="Opsomming"/>
        <w:numPr>
          <w:ilvl w:val="0"/>
          <w:numId w:val="63"/>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Een minimum rusttijd van 11 opeenvolgende uren is vereist</w:t>
      </w:r>
      <w:r w:rsidRPr="00053EBB" w:rsidR="00C30E1A">
        <w:rPr>
          <w:rFonts w:asciiTheme="minorHAnsi" w:hAnsiTheme="minorHAnsi" w:cstheme="minorHAnsi"/>
          <w:color w:val="000000"/>
          <w:sz w:val="24"/>
          <w:szCs w:val="24"/>
        </w:rPr>
        <w:t>.</w:t>
      </w:r>
    </w:p>
    <w:p w:rsidRPr="00053EBB" w:rsidR="00A549C2" w:rsidP="00744F25" w:rsidRDefault="00A549C2" w14:paraId="170609D9" w14:textId="34208252">
      <w:pPr>
        <w:pStyle w:val="Opsomming"/>
        <w:numPr>
          <w:ilvl w:val="0"/>
          <w:numId w:val="63"/>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De vergoeding gebeurt volgens de loonschaal van het contractueel personeel “</w:t>
      </w:r>
      <w:hyperlink w:history="1" w:anchor="_Maandelijkse_brutobezoldiging_voor">
        <w:r w:rsidRPr="00053EBB">
          <w:rPr>
            <w:rStyle w:val="Hyperlink"/>
            <w:rFonts w:asciiTheme="minorHAnsi" w:hAnsiTheme="minorHAnsi" w:cstheme="minorHAnsi"/>
            <w:b/>
            <w:bCs/>
            <w:sz w:val="24"/>
            <w:szCs w:val="24"/>
          </w:rPr>
          <w:t>nachtwaker</w:t>
        </w:r>
      </w:hyperlink>
      <w:r w:rsidRPr="00053EBB">
        <w:rPr>
          <w:rFonts w:asciiTheme="minorHAnsi" w:hAnsiTheme="minorHAnsi" w:cstheme="minorHAnsi"/>
          <w:color w:val="000000"/>
          <w:sz w:val="24"/>
          <w:szCs w:val="24"/>
        </w:rPr>
        <w:t>”</w:t>
      </w:r>
      <w:r w:rsidRPr="00053EBB" w:rsidR="00C30E1A">
        <w:rPr>
          <w:rFonts w:asciiTheme="minorHAnsi" w:hAnsiTheme="minorHAnsi" w:cstheme="minorHAnsi"/>
          <w:color w:val="000000"/>
          <w:sz w:val="24"/>
          <w:szCs w:val="24"/>
        </w:rPr>
        <w:t>.</w:t>
      </w:r>
    </w:p>
    <w:p w:rsidRPr="00053EBB" w:rsidR="00A549C2" w:rsidP="00744F25" w:rsidRDefault="00A549C2" w14:paraId="5DB499EE" w14:textId="57FD5910">
      <w:pPr>
        <w:pStyle w:val="Opsomming"/>
        <w:numPr>
          <w:ilvl w:val="0"/>
          <w:numId w:val="63"/>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Een duidelijke omschrijving van de prestaties moet in de overeenkomst opgenomen  worden (bv. afsluiten van deuren, toegankelijkheid der gebouwen, opnemen van telefoon, aantal dienstorders, bij noodzaak de te contacteren bevoegde personen of instanties...)</w:t>
      </w:r>
      <w:r w:rsidRPr="00053EBB" w:rsidR="00C30E1A">
        <w:rPr>
          <w:rFonts w:asciiTheme="minorHAnsi" w:hAnsiTheme="minorHAnsi" w:cstheme="minorHAnsi"/>
          <w:color w:val="000000"/>
          <w:sz w:val="24"/>
          <w:szCs w:val="24"/>
        </w:rPr>
        <w:t>.</w:t>
      </w:r>
    </w:p>
    <w:p w:rsidRPr="00053EBB" w:rsidR="00A549C2" w:rsidP="00744F25" w:rsidRDefault="00A549C2" w14:paraId="74821FF7" w14:textId="0D4DD2B2">
      <w:pPr>
        <w:pStyle w:val="Opsomming"/>
        <w:numPr>
          <w:ilvl w:val="0"/>
          <w:numId w:val="63"/>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 xml:space="preserve">Ter informatie kan hierbij verwezen worden naar de </w:t>
      </w:r>
      <w:hyperlink w:history="1" w:anchor="_Mogelijke_taken_van">
        <w:r w:rsidRPr="00053EBB">
          <w:rPr>
            <w:rStyle w:val="Hyperlink"/>
            <w:rFonts w:asciiTheme="minorHAnsi" w:hAnsiTheme="minorHAnsi" w:cstheme="minorHAnsi"/>
            <w:b/>
            <w:bCs/>
            <w:sz w:val="24"/>
            <w:szCs w:val="24"/>
          </w:rPr>
          <w:t>modellijst taken huisbewaarder</w:t>
        </w:r>
      </w:hyperlink>
      <w:r w:rsidRPr="00053EBB">
        <w:rPr>
          <w:rFonts w:asciiTheme="minorHAnsi" w:hAnsiTheme="minorHAnsi" w:cstheme="minorHAnsi"/>
          <w:color w:val="000000"/>
          <w:sz w:val="24"/>
          <w:szCs w:val="24"/>
        </w:rPr>
        <w:t>.</w:t>
      </w:r>
    </w:p>
    <w:p w:rsidR="000A6F35" w:rsidP="00C30E1A" w:rsidRDefault="000A6F35" w14:paraId="3F114523" w14:textId="77777777">
      <w:pPr>
        <w:pStyle w:val="Kop3"/>
        <w:numPr>
          <w:ilvl w:val="2"/>
          <w:numId w:val="65"/>
        </w:numPr>
        <w:tabs>
          <w:tab w:val="clear" w:pos="1561"/>
          <w:tab w:val="clear" w:pos="1844"/>
          <w:tab w:val="num" w:pos="1560"/>
        </w:tabs>
        <w:ind w:left="851"/>
      </w:pPr>
      <w:bookmarkStart w:name="_Toc158199671" w:id="8508"/>
      <w:r>
        <w:t>Nachtwerk</w:t>
      </w:r>
      <w:bookmarkEnd w:id="8508"/>
    </w:p>
    <w:p w:rsidR="00053EBB" w:rsidP="000A6F35" w:rsidRDefault="000A6F35" w14:paraId="61B6CA43" w14:textId="77777777">
      <w:pPr>
        <w:ind w:left="851" w:firstLine="1"/>
        <w:rPr>
          <w:rFonts w:asciiTheme="minorHAnsi" w:hAnsiTheme="minorHAnsi" w:cstheme="minorHAnsi"/>
          <w:sz w:val="24"/>
          <w:szCs w:val="24"/>
        </w:rPr>
      </w:pPr>
      <w:r w:rsidRPr="00053EBB">
        <w:rPr>
          <w:rFonts w:asciiTheme="minorHAnsi" w:hAnsiTheme="minorHAnsi" w:cstheme="minorHAnsi"/>
          <w:sz w:val="24"/>
          <w:szCs w:val="24"/>
        </w:rPr>
        <w:t>Nachtarbeid is in principe verboden, zowel voor mannen als vrouwen.</w:t>
      </w:r>
    </w:p>
    <w:p w:rsidRPr="00053EBB" w:rsidR="000A6F35" w:rsidP="000A6F35" w:rsidRDefault="000A6F35" w14:paraId="149613AE" w14:textId="3D14CAD9">
      <w:pPr>
        <w:ind w:left="851" w:firstLine="1"/>
        <w:rPr>
          <w:rFonts w:asciiTheme="minorHAnsi" w:hAnsiTheme="minorHAnsi" w:cstheme="minorHAnsi"/>
          <w:sz w:val="24"/>
          <w:szCs w:val="24"/>
        </w:rPr>
      </w:pPr>
      <w:r w:rsidRPr="00053EBB">
        <w:rPr>
          <w:rFonts w:asciiTheme="minorHAnsi" w:hAnsiTheme="minorHAnsi" w:cstheme="minorHAnsi"/>
          <w:sz w:val="24"/>
          <w:szCs w:val="24"/>
        </w:rPr>
        <w:t xml:space="preserve">Nachtarbeid is de periode tussen 20u; en 6u. </w:t>
      </w:r>
      <w:proofErr w:type="spellStart"/>
      <w:r w:rsidRPr="00053EBB">
        <w:rPr>
          <w:rFonts w:asciiTheme="minorHAnsi" w:hAnsiTheme="minorHAnsi" w:cstheme="minorHAnsi"/>
          <w:sz w:val="24"/>
          <w:szCs w:val="24"/>
        </w:rPr>
        <w:t>s’morgens</w:t>
      </w:r>
      <w:proofErr w:type="spellEnd"/>
      <w:r w:rsidRPr="00053EBB">
        <w:rPr>
          <w:rFonts w:asciiTheme="minorHAnsi" w:hAnsiTheme="minorHAnsi" w:cstheme="minorHAnsi"/>
          <w:sz w:val="24"/>
          <w:szCs w:val="24"/>
        </w:rPr>
        <w:t>.</w:t>
      </w:r>
    </w:p>
    <w:p w:rsidRPr="00053EBB" w:rsidR="000A6F35" w:rsidP="000A6F35" w:rsidRDefault="000A6F35" w14:paraId="5C7DA405" w14:textId="77777777">
      <w:pPr>
        <w:rPr>
          <w:rFonts w:asciiTheme="minorHAnsi" w:hAnsiTheme="minorHAnsi" w:cstheme="minorHAnsi"/>
          <w:sz w:val="24"/>
          <w:szCs w:val="24"/>
        </w:rPr>
      </w:pPr>
    </w:p>
    <w:p w:rsidRPr="00053EBB" w:rsidR="000A6F35" w:rsidP="000A6F35" w:rsidRDefault="000A6F35" w14:paraId="5B0A3B4B" w14:textId="12A80500">
      <w:pPr>
        <w:ind w:left="567" w:firstLine="284"/>
        <w:rPr>
          <w:rFonts w:asciiTheme="minorHAnsi" w:hAnsiTheme="minorHAnsi" w:cstheme="minorHAnsi"/>
          <w:sz w:val="24"/>
          <w:szCs w:val="24"/>
        </w:rPr>
      </w:pPr>
    </w:p>
    <w:p w:rsidRPr="00053EBB" w:rsidR="000A6F35" w:rsidP="00C30E1A" w:rsidRDefault="00053EBB" w14:paraId="12EEB5E2" w14:textId="48594047">
      <w:pPr>
        <w:pStyle w:val="Lijstalinea"/>
        <w:numPr>
          <w:ilvl w:val="0"/>
          <w:numId w:val="66"/>
        </w:numPr>
        <w:spacing w:after="0" w:line="240" w:lineRule="auto"/>
        <w:rPr>
          <w:rFonts w:asciiTheme="minorHAnsi" w:hAnsiTheme="minorHAnsi" w:cstheme="minorHAnsi"/>
          <w:sz w:val="24"/>
          <w:szCs w:val="24"/>
        </w:rPr>
      </w:pPr>
      <w:r w:rsidRPr="00053EBB">
        <w:rPr>
          <w:rFonts w:asciiTheme="minorHAnsi" w:hAnsiTheme="minorHAnsi" w:cstheme="minorHAnsi"/>
          <w:sz w:val="24"/>
          <w:szCs w:val="24"/>
        </w:rPr>
        <w:t xml:space="preserve">Voor het GO! is </w:t>
      </w:r>
      <w:r>
        <w:rPr>
          <w:rFonts w:asciiTheme="minorHAnsi" w:hAnsiTheme="minorHAnsi" w:cstheme="minorHAnsi"/>
          <w:sz w:val="24"/>
          <w:szCs w:val="24"/>
        </w:rPr>
        <w:t>er een afwijking</w:t>
      </w:r>
      <w:r w:rsidRPr="00053EBB">
        <w:rPr>
          <w:rFonts w:asciiTheme="minorHAnsi" w:hAnsiTheme="minorHAnsi" w:cstheme="minorHAnsi"/>
          <w:sz w:val="24"/>
          <w:szCs w:val="24"/>
        </w:rPr>
        <w:t xml:space="preserve"> van toepassing</w:t>
      </w:r>
      <w:r>
        <w:rPr>
          <w:rFonts w:asciiTheme="minorHAnsi" w:hAnsiTheme="minorHAnsi" w:cstheme="minorHAnsi"/>
          <w:sz w:val="24"/>
          <w:szCs w:val="24"/>
        </w:rPr>
        <w:t xml:space="preserve"> </w:t>
      </w:r>
      <w:r w:rsidRPr="00053EBB">
        <w:rPr>
          <w:rFonts w:asciiTheme="minorHAnsi" w:hAnsiTheme="minorHAnsi" w:cstheme="minorHAnsi"/>
          <w:sz w:val="24"/>
          <w:szCs w:val="24"/>
        </w:rPr>
        <w:t>voor toezicht- en bewakingswerkzaamheden die niet op een ander tijdstip kunnen plaatsvinden en de opvoedings- en onthaaltehuizen</w:t>
      </w:r>
      <w:r>
        <w:rPr>
          <w:rFonts w:asciiTheme="minorHAnsi" w:hAnsiTheme="minorHAnsi" w:cstheme="minorHAnsi"/>
          <w:sz w:val="24"/>
          <w:szCs w:val="24"/>
        </w:rPr>
        <w:t xml:space="preserve"> (</w:t>
      </w:r>
      <w:r w:rsidRPr="00053EBB">
        <w:rPr>
          <w:rFonts w:asciiTheme="minorHAnsi" w:hAnsiTheme="minorHAnsi" w:cstheme="minorHAnsi"/>
          <w:sz w:val="24"/>
          <w:szCs w:val="24"/>
        </w:rPr>
        <w:t>nachtwakers, internaten, centra voor schipperskinderen of kinderen van foorreizigers</w:t>
      </w:r>
      <w:r>
        <w:rPr>
          <w:rFonts w:asciiTheme="minorHAnsi" w:hAnsiTheme="minorHAnsi" w:cstheme="minorHAnsi"/>
          <w:sz w:val="24"/>
          <w:szCs w:val="24"/>
        </w:rPr>
        <w:t>).</w:t>
      </w:r>
    </w:p>
    <w:p w:rsidR="00053EBB" w:rsidP="00053EBB" w:rsidRDefault="00053EBB" w14:paraId="1BE480C2" w14:textId="77777777">
      <w:pPr>
        <w:rPr>
          <w:rFonts w:asciiTheme="minorHAnsi" w:hAnsiTheme="minorHAnsi" w:cstheme="minorHAnsi"/>
          <w:sz w:val="24"/>
          <w:szCs w:val="24"/>
        </w:rPr>
      </w:pPr>
    </w:p>
    <w:bookmarkStart w:name="_(Bus)Chauffeur" w:id="8509"/>
    <w:bookmarkStart w:name="_Toc392302354" w:id="8510"/>
    <w:bookmarkStart w:name="_Toc426347736" w:id="8511"/>
    <w:bookmarkStart w:name="_Toc426451159" w:id="8512"/>
    <w:bookmarkStart w:name="_Toc426451703" w:id="8513"/>
    <w:bookmarkStart w:name="_Toc426511202" w:id="8514"/>
    <w:bookmarkStart w:name="_Toc426517273" w:id="8515"/>
    <w:bookmarkStart w:name="_Toc426530935" w:id="8516"/>
    <w:bookmarkStart w:name="_Toc426943856" w:id="8517"/>
    <w:bookmarkStart w:name="_Toc426950618" w:id="8518"/>
    <w:bookmarkStart w:name="_Toc450032689" w:id="8519"/>
    <w:bookmarkStart w:name="_Toc450038275" w:id="8520"/>
    <w:bookmarkStart w:name="_Toc450531352" w:id="8521"/>
    <w:bookmarkStart w:name="_Toc450985352" w:id="8522"/>
    <w:bookmarkStart w:name="_Toc451053857" w:id="8523"/>
    <w:bookmarkStart w:name="_Toc451058372" w:id="8524"/>
    <w:bookmarkStart w:name="_Toc451070136" w:id="8525"/>
    <w:bookmarkStart w:name="_Toc452441840" w:id="8526"/>
    <w:bookmarkStart w:name="_Toc462554189" w:id="8527"/>
    <w:bookmarkStart w:name="_Toc473535270" w:id="8528"/>
    <w:bookmarkStart w:name="_Toc473535651" w:id="8529"/>
    <w:bookmarkStart w:name="_Toc473536249" w:id="8530"/>
    <w:bookmarkStart w:name="_Toc473615499" w:id="8531"/>
    <w:bookmarkStart w:name="_Toc473685895" w:id="8532"/>
    <w:bookmarkStart w:name="_Toc474045654" w:id="8533"/>
    <w:bookmarkStart w:name="_Toc495303059" w:id="8534"/>
    <w:bookmarkStart w:name="_Toc276634848" w:id="8535"/>
    <w:bookmarkStart w:name="_Toc276635814" w:id="8536"/>
    <w:bookmarkStart w:name="_Toc280265931" w:id="8537"/>
    <w:bookmarkStart w:name="_Toc307475753" w:id="8538"/>
    <w:bookmarkStart w:name="_Toc307488015" w:id="8539"/>
    <w:bookmarkEnd w:id="8509"/>
    <w:p w:rsidRPr="006C5070" w:rsidR="00C30E1A" w:rsidP="00C30E1A" w:rsidRDefault="00053EBB" w14:paraId="45470388" w14:textId="76648D95">
      <w:pPr>
        <w:pStyle w:val="Tekst"/>
        <w:ind w:left="1134"/>
        <w:jc w:val="right"/>
        <w:rPr>
          <w:rFonts w:asciiTheme="minorHAnsi" w:hAnsiTheme="minorHAnsi" w:cstheme="minorHAnsi"/>
          <w:sz w:val="24"/>
          <w:szCs w:val="24"/>
        </w:rPr>
      </w:pPr>
      <w:r>
        <w:fldChar w:fldCharType="begin"/>
      </w:r>
      <w:r>
        <w:rPr>
          <w:vanish/>
        </w:rPr>
        <w:instrText>HYPERLINK \l "_Alfabetisch_Trefwoordenregister"</w:instrText>
      </w:r>
      <w:r>
        <w:fldChar w:fldCharType="separate"/>
      </w:r>
      <w:r w:rsidRPr="006C5070" w:rsidR="00C30E1A">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rsidRPr="00C30E1A" w:rsidR="00A549C2" w:rsidP="003116F6" w:rsidRDefault="00A549C2" w14:paraId="26175088" w14:textId="6BA911A5">
      <w:pPr>
        <w:pStyle w:val="Kop2"/>
        <w:rPr>
          <w:rFonts w:asciiTheme="minorHAnsi" w:hAnsiTheme="minorHAnsi" w:cstheme="minorHAnsi"/>
          <w:sz w:val="32"/>
        </w:rPr>
      </w:pPr>
      <w:bookmarkStart w:name="_Toc158199672" w:id="8540"/>
      <w:r w:rsidRPr="00C30E1A">
        <w:rPr>
          <w:rFonts w:asciiTheme="minorHAnsi" w:hAnsiTheme="minorHAnsi" w:cstheme="minorHAnsi"/>
          <w:sz w:val="32"/>
        </w:rPr>
        <w:t>(</w:t>
      </w:r>
      <w:r w:rsidRPr="00C30E1A" w:rsidR="005479CC">
        <w:rPr>
          <w:rFonts w:asciiTheme="minorHAnsi" w:hAnsiTheme="minorHAnsi" w:cstheme="minorHAnsi"/>
          <w:sz w:val="32"/>
        </w:rPr>
        <w:t>Bus</w:t>
      </w:r>
      <w:r w:rsidRPr="00C30E1A">
        <w:rPr>
          <w:rFonts w:asciiTheme="minorHAnsi" w:hAnsiTheme="minorHAnsi" w:cstheme="minorHAnsi"/>
          <w:sz w:val="32"/>
        </w:rPr>
        <w:t>)Chauffeur</w:t>
      </w:r>
      <w:bookmarkEnd w:id="8510"/>
      <w:bookmarkEnd w:id="8511"/>
      <w:bookmarkEnd w:id="8512"/>
      <w:bookmarkEnd w:id="8513"/>
      <w:bookmarkEnd w:id="8514"/>
      <w:bookmarkEnd w:id="8515"/>
      <w:bookmarkEnd w:id="8516"/>
      <w:bookmarkEnd w:id="8517"/>
      <w:bookmarkEnd w:id="8518"/>
      <w:bookmarkEnd w:id="8519"/>
      <w:bookmarkEnd w:id="8520"/>
      <w:bookmarkEnd w:id="8521"/>
      <w:bookmarkEnd w:id="8522"/>
      <w:bookmarkEnd w:id="8523"/>
      <w:bookmarkEnd w:id="8524"/>
      <w:bookmarkEnd w:id="8525"/>
      <w:bookmarkEnd w:id="8526"/>
      <w:bookmarkEnd w:id="8527"/>
      <w:bookmarkEnd w:id="8528"/>
      <w:bookmarkEnd w:id="8529"/>
      <w:bookmarkEnd w:id="8530"/>
      <w:bookmarkEnd w:id="8531"/>
      <w:bookmarkEnd w:id="8532"/>
      <w:bookmarkEnd w:id="8533"/>
      <w:bookmarkEnd w:id="8534"/>
      <w:bookmarkEnd w:id="8535"/>
      <w:bookmarkEnd w:id="8536"/>
      <w:bookmarkEnd w:id="8537"/>
      <w:bookmarkEnd w:id="8538"/>
      <w:bookmarkEnd w:id="8539"/>
      <w:bookmarkEnd w:id="8540"/>
    </w:p>
    <w:p w:rsidRPr="00C158F9" w:rsidR="00EB10F0" w:rsidP="00C92CBD" w:rsidRDefault="00AF09EE" w14:paraId="67792E9F" w14:textId="77777777">
      <w:pPr>
        <w:pStyle w:val="Tekst"/>
        <w:rPr>
          <w:rFonts w:asciiTheme="minorHAnsi" w:hAnsiTheme="minorHAnsi" w:cstheme="minorHAnsi"/>
          <w:b/>
          <w:bCs/>
          <w:sz w:val="24"/>
          <w:szCs w:val="24"/>
        </w:rPr>
      </w:pPr>
      <w:hyperlink w:history="1" r:id="rId186">
        <w:r w:rsidRPr="00C158F9" w:rsidR="00EB10F0">
          <w:rPr>
            <w:rStyle w:val="Hyperlink"/>
            <w:rFonts w:asciiTheme="minorHAnsi" w:hAnsiTheme="minorHAnsi" w:cstheme="minorHAnsi"/>
            <w:b/>
            <w:bCs/>
            <w:sz w:val="24"/>
            <w:szCs w:val="24"/>
          </w:rPr>
          <w:t>Handleiding professionele buschauffeurs</w:t>
        </w:r>
      </w:hyperlink>
    </w:p>
    <w:p w:rsidRPr="00053EBB" w:rsidR="005F0CE8" w:rsidP="008707D3" w:rsidRDefault="005F0CE8" w14:paraId="289EFE64" w14:textId="77777777">
      <w:pPr>
        <w:pStyle w:val="Tekst"/>
        <w:rPr>
          <w:rFonts w:asciiTheme="minorHAnsi" w:hAnsiTheme="minorHAnsi" w:cstheme="minorHAnsi"/>
        </w:rPr>
      </w:pPr>
    </w:p>
    <w:p w:rsidRPr="00053EBB" w:rsidR="008707D3" w:rsidP="008707D3" w:rsidRDefault="008707D3" w14:paraId="60FB38A0" w14:textId="77777777">
      <w:pPr>
        <w:pStyle w:val="Tekst"/>
        <w:rPr>
          <w:rFonts w:asciiTheme="minorHAnsi" w:hAnsiTheme="minorHAnsi" w:cstheme="minorHAnsi"/>
        </w:rPr>
      </w:pPr>
    </w:p>
    <w:p w:rsidRPr="00053EBB" w:rsidR="008707D3" w:rsidP="008707D3" w:rsidRDefault="008707D3" w14:paraId="59D6C75B" w14:textId="77777777">
      <w:pPr>
        <w:pStyle w:val="Tekst"/>
        <w:rPr>
          <w:rFonts w:asciiTheme="minorHAnsi" w:hAnsiTheme="minorHAnsi" w:cstheme="minorHAnsi"/>
        </w:rPr>
      </w:pPr>
    </w:p>
    <w:p w:rsidRPr="00053EBB" w:rsidR="008707D3" w:rsidP="008707D3" w:rsidRDefault="008707D3" w14:paraId="0DEE8573" w14:textId="77777777">
      <w:pPr>
        <w:pStyle w:val="Tekst"/>
        <w:rPr>
          <w:rFonts w:asciiTheme="minorHAnsi" w:hAnsiTheme="minorHAnsi" w:cstheme="minorHAnsi"/>
        </w:rPr>
      </w:pPr>
    </w:p>
    <w:p w:rsidRPr="00053EBB" w:rsidR="008707D3" w:rsidP="008707D3" w:rsidRDefault="008707D3" w14:paraId="483F47DB" w14:textId="77777777">
      <w:pPr>
        <w:pStyle w:val="Tekst"/>
        <w:rPr>
          <w:rFonts w:asciiTheme="minorHAnsi" w:hAnsiTheme="minorHAnsi" w:cstheme="minorHAnsi"/>
        </w:rPr>
      </w:pPr>
    </w:p>
    <w:p w:rsidRPr="00053EBB" w:rsidR="008707D3" w:rsidP="008707D3" w:rsidRDefault="008707D3" w14:paraId="25DD87E9" w14:textId="77777777">
      <w:pPr>
        <w:pStyle w:val="Tekst"/>
        <w:rPr>
          <w:rFonts w:asciiTheme="minorHAnsi" w:hAnsiTheme="minorHAnsi" w:cstheme="minorHAnsi"/>
        </w:rPr>
      </w:pPr>
    </w:p>
    <w:p w:rsidRPr="00053EBB" w:rsidR="008707D3" w:rsidP="008707D3" w:rsidRDefault="008707D3" w14:paraId="3EE9B57F" w14:textId="77777777">
      <w:pPr>
        <w:pStyle w:val="Tekst"/>
        <w:rPr>
          <w:rFonts w:asciiTheme="minorHAnsi" w:hAnsiTheme="minorHAnsi" w:cstheme="minorHAnsi"/>
        </w:rPr>
      </w:pPr>
    </w:p>
    <w:p w:rsidRPr="00053EBB" w:rsidR="008707D3" w:rsidP="008707D3" w:rsidRDefault="008707D3" w14:paraId="4A03C194" w14:textId="77777777">
      <w:pPr>
        <w:pStyle w:val="Tekst"/>
        <w:rPr>
          <w:rFonts w:asciiTheme="minorHAnsi" w:hAnsiTheme="minorHAnsi" w:cstheme="minorHAnsi"/>
        </w:rPr>
      </w:pPr>
    </w:p>
    <w:p w:rsidRPr="00053EBB" w:rsidR="008707D3" w:rsidP="008707D3" w:rsidRDefault="008707D3" w14:paraId="5C04BB05" w14:textId="77777777">
      <w:pPr>
        <w:pStyle w:val="Tekst"/>
        <w:rPr>
          <w:rFonts w:asciiTheme="minorHAnsi" w:hAnsiTheme="minorHAnsi" w:cstheme="minorHAnsi"/>
        </w:rPr>
      </w:pPr>
    </w:p>
    <w:p w:rsidRPr="00053EBB" w:rsidR="008707D3" w:rsidP="008707D3" w:rsidRDefault="008707D3" w14:paraId="689342CD" w14:textId="77777777">
      <w:pPr>
        <w:pStyle w:val="Tekst"/>
        <w:rPr>
          <w:rFonts w:asciiTheme="minorHAnsi" w:hAnsiTheme="minorHAnsi" w:cstheme="minorHAnsi"/>
        </w:rPr>
      </w:pPr>
    </w:p>
    <w:p w:rsidRPr="00053EBB" w:rsidR="008707D3" w:rsidP="008707D3" w:rsidRDefault="008707D3" w14:paraId="44E5ABF7" w14:textId="77777777">
      <w:pPr>
        <w:pStyle w:val="Tekst"/>
        <w:rPr>
          <w:rFonts w:asciiTheme="minorHAnsi" w:hAnsiTheme="minorHAnsi" w:cstheme="minorHAnsi"/>
        </w:rPr>
      </w:pPr>
    </w:p>
    <w:p w:rsidRPr="00053EBB" w:rsidR="008707D3" w:rsidP="008707D3" w:rsidRDefault="008707D3" w14:paraId="1E14A7E9" w14:textId="77777777">
      <w:pPr>
        <w:pStyle w:val="Tekst"/>
        <w:rPr>
          <w:rFonts w:asciiTheme="minorHAnsi" w:hAnsiTheme="minorHAnsi" w:cstheme="minorHAnsi"/>
        </w:rPr>
      </w:pPr>
    </w:p>
    <w:p w:rsidRPr="00053EBB" w:rsidR="008707D3" w:rsidP="008707D3" w:rsidRDefault="008707D3" w14:paraId="50906DC3" w14:textId="77777777">
      <w:pPr>
        <w:pStyle w:val="Tekst"/>
        <w:rPr>
          <w:rFonts w:asciiTheme="minorHAnsi" w:hAnsiTheme="minorHAnsi" w:cstheme="minorHAnsi"/>
        </w:rPr>
      </w:pPr>
    </w:p>
    <w:p w:rsidRPr="00053EBB" w:rsidR="008707D3" w:rsidP="008707D3" w:rsidRDefault="008707D3" w14:paraId="285A251E" w14:textId="77777777">
      <w:pPr>
        <w:pStyle w:val="Tekst"/>
        <w:rPr>
          <w:rFonts w:asciiTheme="minorHAnsi" w:hAnsiTheme="minorHAnsi" w:cstheme="minorHAnsi"/>
        </w:rPr>
      </w:pPr>
    </w:p>
    <w:p w:rsidRPr="00053EBB" w:rsidR="008707D3" w:rsidP="008707D3" w:rsidRDefault="008707D3" w14:paraId="3F9FFECE" w14:textId="77777777">
      <w:pPr>
        <w:pStyle w:val="Tekst"/>
        <w:rPr>
          <w:rFonts w:asciiTheme="minorHAnsi" w:hAnsiTheme="minorHAnsi" w:cstheme="minorHAnsi"/>
        </w:rPr>
      </w:pPr>
    </w:p>
    <w:p w:rsidRPr="00053EBB" w:rsidR="008707D3" w:rsidP="008707D3" w:rsidRDefault="008707D3" w14:paraId="0A564AEA" w14:textId="77777777">
      <w:pPr>
        <w:pStyle w:val="Tekst"/>
        <w:rPr>
          <w:rFonts w:asciiTheme="minorHAnsi" w:hAnsiTheme="minorHAnsi" w:cstheme="minorHAnsi"/>
        </w:rPr>
      </w:pPr>
    </w:p>
    <w:p w:rsidRPr="00053EBB" w:rsidR="008707D3" w:rsidP="008707D3" w:rsidRDefault="008707D3" w14:paraId="212408DE" w14:textId="77777777">
      <w:pPr>
        <w:pStyle w:val="Tekst"/>
        <w:rPr>
          <w:rFonts w:asciiTheme="minorHAnsi" w:hAnsiTheme="minorHAnsi" w:cstheme="minorHAnsi"/>
        </w:rPr>
      </w:pPr>
    </w:p>
    <w:p w:rsidRPr="00053EBB" w:rsidR="008707D3" w:rsidP="008707D3" w:rsidRDefault="008707D3" w14:paraId="5DCBD2E8" w14:textId="77777777">
      <w:pPr>
        <w:pStyle w:val="Tekst"/>
        <w:rPr>
          <w:rFonts w:asciiTheme="minorHAnsi" w:hAnsiTheme="minorHAnsi" w:cstheme="minorHAnsi"/>
        </w:rPr>
      </w:pPr>
    </w:p>
    <w:p w:rsidRPr="00053EBB" w:rsidR="008707D3" w:rsidP="008707D3" w:rsidRDefault="008707D3" w14:paraId="3EF94E37" w14:textId="77777777">
      <w:pPr>
        <w:pStyle w:val="Tekst"/>
        <w:rPr>
          <w:rFonts w:asciiTheme="minorHAnsi" w:hAnsiTheme="minorHAnsi" w:cstheme="minorHAnsi"/>
        </w:rPr>
      </w:pPr>
    </w:p>
    <w:p w:rsidRPr="00053EBB" w:rsidR="008707D3" w:rsidP="008707D3" w:rsidRDefault="008707D3" w14:paraId="70A51710" w14:textId="77777777">
      <w:pPr>
        <w:pStyle w:val="Tekst"/>
        <w:rPr>
          <w:rFonts w:asciiTheme="minorHAnsi" w:hAnsiTheme="minorHAnsi" w:cstheme="minorHAnsi"/>
        </w:rPr>
      </w:pPr>
    </w:p>
    <w:p w:rsidRPr="00053EBB" w:rsidR="008707D3" w:rsidP="008707D3" w:rsidRDefault="008707D3" w14:paraId="5D1BAA03" w14:textId="77777777">
      <w:pPr>
        <w:pStyle w:val="Tekst"/>
        <w:rPr>
          <w:rFonts w:asciiTheme="minorHAnsi" w:hAnsiTheme="minorHAnsi" w:cstheme="minorHAnsi"/>
        </w:rPr>
      </w:pPr>
    </w:p>
    <w:p w:rsidRPr="00053EBB" w:rsidR="008707D3" w:rsidP="008707D3" w:rsidRDefault="008707D3" w14:paraId="14C27B53" w14:textId="77777777">
      <w:pPr>
        <w:pStyle w:val="Tekst"/>
        <w:rPr>
          <w:rFonts w:asciiTheme="minorHAnsi" w:hAnsiTheme="minorHAnsi" w:cstheme="minorHAnsi"/>
        </w:rPr>
      </w:pPr>
    </w:p>
    <w:p w:rsidRPr="00053EBB" w:rsidR="008707D3" w:rsidP="008707D3" w:rsidRDefault="008707D3" w14:paraId="744DF58C" w14:textId="77777777">
      <w:pPr>
        <w:pStyle w:val="Tekst"/>
        <w:rPr>
          <w:rFonts w:asciiTheme="minorHAnsi" w:hAnsiTheme="minorHAnsi" w:cstheme="minorHAnsi"/>
        </w:rPr>
      </w:pPr>
    </w:p>
    <w:p w:rsidRPr="00053EBB" w:rsidR="008707D3" w:rsidP="008707D3" w:rsidRDefault="008707D3" w14:paraId="293944F2" w14:textId="77777777">
      <w:pPr>
        <w:pStyle w:val="Tekst"/>
        <w:rPr>
          <w:rFonts w:asciiTheme="minorHAnsi" w:hAnsiTheme="minorHAnsi" w:cstheme="minorHAnsi"/>
        </w:rPr>
      </w:pPr>
    </w:p>
    <w:p w:rsidRPr="00053EBB" w:rsidR="008707D3" w:rsidP="008707D3" w:rsidRDefault="008707D3" w14:paraId="0DCB7C54" w14:textId="77777777">
      <w:pPr>
        <w:pStyle w:val="Tekst"/>
        <w:rPr>
          <w:rFonts w:asciiTheme="minorHAnsi" w:hAnsiTheme="minorHAnsi" w:cstheme="minorHAnsi"/>
        </w:rPr>
      </w:pPr>
    </w:p>
    <w:p w:rsidRPr="00053EBB" w:rsidR="008707D3" w:rsidP="008707D3" w:rsidRDefault="008707D3" w14:paraId="0F379875" w14:textId="77777777">
      <w:pPr>
        <w:pStyle w:val="Tekst"/>
        <w:rPr>
          <w:rFonts w:asciiTheme="minorHAnsi" w:hAnsiTheme="minorHAnsi" w:cstheme="minorHAnsi"/>
        </w:rPr>
      </w:pPr>
    </w:p>
    <w:p w:rsidRPr="00053EBB" w:rsidR="008707D3" w:rsidP="008707D3" w:rsidRDefault="008707D3" w14:paraId="215EA4BC" w14:textId="77777777">
      <w:pPr>
        <w:pStyle w:val="Tekst"/>
        <w:rPr>
          <w:rFonts w:asciiTheme="minorHAnsi" w:hAnsiTheme="minorHAnsi" w:cstheme="minorHAnsi"/>
        </w:rPr>
      </w:pPr>
    </w:p>
    <w:p w:rsidRPr="00053EBB" w:rsidR="008707D3" w:rsidP="008707D3" w:rsidRDefault="008707D3" w14:paraId="7303FD5D" w14:textId="77777777">
      <w:pPr>
        <w:pStyle w:val="Tekst"/>
        <w:rPr>
          <w:rFonts w:asciiTheme="minorHAnsi" w:hAnsiTheme="minorHAnsi" w:cstheme="minorHAnsi"/>
        </w:rPr>
      </w:pPr>
    </w:p>
    <w:p w:rsidRPr="00053EBB" w:rsidR="008707D3" w:rsidP="008707D3" w:rsidRDefault="008707D3" w14:paraId="5D233DED" w14:textId="77777777">
      <w:pPr>
        <w:pStyle w:val="Tekst"/>
        <w:rPr>
          <w:rFonts w:asciiTheme="minorHAnsi" w:hAnsiTheme="minorHAnsi" w:cstheme="minorHAnsi"/>
        </w:rPr>
      </w:pPr>
    </w:p>
    <w:p w:rsidRPr="00053EBB" w:rsidR="008707D3" w:rsidP="008707D3" w:rsidRDefault="008707D3" w14:paraId="23219896" w14:textId="77777777">
      <w:pPr>
        <w:pStyle w:val="Tekst"/>
        <w:rPr>
          <w:rFonts w:asciiTheme="minorHAnsi" w:hAnsiTheme="minorHAnsi" w:cstheme="minorHAnsi"/>
        </w:rPr>
      </w:pPr>
    </w:p>
    <w:p w:rsidRPr="00053EBB" w:rsidR="008707D3" w:rsidP="008707D3" w:rsidRDefault="008707D3" w14:paraId="55839152" w14:textId="77777777">
      <w:pPr>
        <w:pStyle w:val="Tekst"/>
        <w:rPr>
          <w:rFonts w:asciiTheme="minorHAnsi" w:hAnsiTheme="minorHAnsi" w:cstheme="minorHAnsi"/>
        </w:rPr>
      </w:pPr>
    </w:p>
    <w:p w:rsidRPr="00053EBB" w:rsidR="008707D3" w:rsidP="008707D3" w:rsidRDefault="008707D3" w14:paraId="2DA14FBD" w14:textId="77777777">
      <w:pPr>
        <w:pStyle w:val="Tekst"/>
        <w:rPr>
          <w:rFonts w:asciiTheme="minorHAnsi" w:hAnsiTheme="minorHAnsi" w:cstheme="minorHAnsi"/>
        </w:rPr>
      </w:pPr>
    </w:p>
    <w:p w:rsidRPr="00053EBB" w:rsidR="008707D3" w:rsidP="008707D3" w:rsidRDefault="008707D3" w14:paraId="27CA3390" w14:textId="77777777">
      <w:pPr>
        <w:pStyle w:val="Tekst"/>
        <w:rPr>
          <w:rFonts w:asciiTheme="minorHAnsi" w:hAnsiTheme="minorHAnsi" w:cstheme="minorHAnsi"/>
        </w:rPr>
      </w:pPr>
    </w:p>
    <w:p w:rsidRPr="00053EBB" w:rsidR="008707D3" w:rsidP="008707D3" w:rsidRDefault="008707D3" w14:paraId="5A80CC9D" w14:textId="77777777">
      <w:pPr>
        <w:pStyle w:val="Tekst"/>
        <w:rPr>
          <w:rFonts w:asciiTheme="minorHAnsi" w:hAnsiTheme="minorHAnsi" w:cstheme="minorHAnsi"/>
        </w:rPr>
      </w:pPr>
    </w:p>
    <w:p w:rsidRPr="00053EBB" w:rsidR="008707D3" w:rsidP="008707D3" w:rsidRDefault="008707D3" w14:paraId="4157DB12" w14:textId="77777777">
      <w:pPr>
        <w:pStyle w:val="Tekst"/>
        <w:rPr>
          <w:rFonts w:asciiTheme="minorHAnsi" w:hAnsiTheme="minorHAnsi" w:cstheme="minorHAnsi"/>
        </w:rPr>
      </w:pPr>
    </w:p>
    <w:p w:rsidRPr="00053EBB" w:rsidR="008707D3" w:rsidP="008707D3" w:rsidRDefault="008707D3" w14:paraId="6C424E81" w14:textId="77777777">
      <w:pPr>
        <w:pStyle w:val="Tekst"/>
        <w:rPr>
          <w:rFonts w:asciiTheme="minorHAnsi" w:hAnsiTheme="minorHAnsi" w:cstheme="minorHAnsi"/>
        </w:rPr>
      </w:pPr>
    </w:p>
    <w:p w:rsidRPr="00053EBB" w:rsidR="008707D3" w:rsidP="008707D3" w:rsidRDefault="008707D3" w14:paraId="67205C01" w14:textId="77777777">
      <w:pPr>
        <w:pStyle w:val="Tekst"/>
        <w:rPr>
          <w:rFonts w:asciiTheme="minorHAnsi" w:hAnsiTheme="minorHAnsi" w:cstheme="minorHAnsi"/>
        </w:rPr>
      </w:pPr>
    </w:p>
    <w:p w:rsidRPr="00053EBB" w:rsidR="008707D3" w:rsidP="008707D3" w:rsidRDefault="008707D3" w14:paraId="20D237B8" w14:textId="77777777">
      <w:pPr>
        <w:pStyle w:val="Tekst"/>
        <w:rPr>
          <w:rFonts w:asciiTheme="minorHAnsi" w:hAnsiTheme="minorHAnsi" w:cstheme="minorHAnsi"/>
        </w:rPr>
      </w:pPr>
    </w:p>
    <w:p w:rsidRPr="00053EBB" w:rsidR="008707D3" w:rsidP="008707D3" w:rsidRDefault="008707D3" w14:paraId="6563C2F3" w14:textId="77777777">
      <w:pPr>
        <w:pStyle w:val="Tekst"/>
        <w:rPr>
          <w:rFonts w:asciiTheme="minorHAnsi" w:hAnsiTheme="minorHAnsi" w:cstheme="minorHAnsi"/>
        </w:rPr>
      </w:pPr>
    </w:p>
    <w:p w:rsidRPr="00053EBB" w:rsidR="008707D3" w:rsidP="008707D3" w:rsidRDefault="008707D3" w14:paraId="159E09B7" w14:textId="77777777">
      <w:pPr>
        <w:pStyle w:val="Tekst"/>
        <w:rPr>
          <w:rFonts w:asciiTheme="minorHAnsi" w:hAnsiTheme="minorHAnsi" w:cstheme="minorHAnsi"/>
        </w:rPr>
      </w:pPr>
    </w:p>
    <w:p w:rsidRPr="00053EBB" w:rsidR="008707D3" w:rsidP="008707D3" w:rsidRDefault="008707D3" w14:paraId="663C94CC" w14:textId="77777777">
      <w:pPr>
        <w:pStyle w:val="Tekst"/>
        <w:rPr>
          <w:rFonts w:asciiTheme="minorHAnsi" w:hAnsiTheme="minorHAnsi" w:cstheme="minorHAnsi"/>
        </w:rPr>
      </w:pPr>
    </w:p>
    <w:p w:rsidRPr="00053EBB" w:rsidR="008707D3" w:rsidP="008707D3" w:rsidRDefault="008707D3" w14:paraId="29833CFD" w14:textId="77777777">
      <w:pPr>
        <w:pStyle w:val="Tekst"/>
        <w:rPr>
          <w:rFonts w:asciiTheme="minorHAnsi" w:hAnsiTheme="minorHAnsi" w:cstheme="minorHAnsi"/>
        </w:rPr>
      </w:pPr>
    </w:p>
    <w:p w:rsidRPr="00053EBB" w:rsidR="008707D3" w:rsidP="008707D3" w:rsidRDefault="008707D3" w14:paraId="2DDB7A8B" w14:textId="77777777">
      <w:pPr>
        <w:pStyle w:val="Tekst"/>
        <w:rPr>
          <w:rFonts w:asciiTheme="minorHAnsi" w:hAnsiTheme="minorHAnsi" w:cstheme="minorHAnsi"/>
        </w:rPr>
      </w:pPr>
    </w:p>
    <w:p w:rsidRPr="00053EBB" w:rsidR="008707D3" w:rsidP="008707D3" w:rsidRDefault="008707D3" w14:paraId="36C6798A" w14:textId="77777777">
      <w:pPr>
        <w:pStyle w:val="Tekst"/>
        <w:rPr>
          <w:rFonts w:asciiTheme="minorHAnsi" w:hAnsiTheme="minorHAnsi" w:cstheme="minorHAnsi"/>
        </w:rPr>
      </w:pPr>
    </w:p>
    <w:p w:rsidRPr="00053EBB" w:rsidR="008707D3" w:rsidP="008707D3" w:rsidRDefault="008707D3" w14:paraId="6124ADB7" w14:textId="77777777">
      <w:pPr>
        <w:pStyle w:val="Tekst"/>
        <w:rPr>
          <w:rFonts w:asciiTheme="minorHAnsi" w:hAnsiTheme="minorHAnsi" w:cstheme="minorHAnsi"/>
        </w:rPr>
      </w:pPr>
    </w:p>
    <w:p w:rsidRPr="00053EBB" w:rsidR="008707D3" w:rsidP="008707D3" w:rsidRDefault="008707D3" w14:paraId="731B51D5" w14:textId="77777777">
      <w:pPr>
        <w:pStyle w:val="Tekst"/>
        <w:rPr>
          <w:rFonts w:asciiTheme="minorHAnsi" w:hAnsiTheme="minorHAnsi" w:cstheme="minorHAnsi"/>
        </w:rPr>
      </w:pPr>
    </w:p>
    <w:p w:rsidRPr="00053EBB" w:rsidR="008707D3" w:rsidP="008707D3" w:rsidRDefault="008707D3" w14:paraId="25F4A364" w14:textId="77777777">
      <w:pPr>
        <w:pStyle w:val="Tekst"/>
        <w:rPr>
          <w:rFonts w:asciiTheme="minorHAnsi" w:hAnsiTheme="minorHAnsi" w:cstheme="minorHAnsi"/>
          <w:sz w:val="24"/>
          <w:szCs w:val="24"/>
        </w:rPr>
      </w:pPr>
    </w:p>
    <w:bookmarkStart w:name="_Toc392302361" w:id="8541"/>
    <w:bookmarkStart w:name="_Toc426347743" w:id="8542"/>
    <w:bookmarkStart w:name="_Toc426451166" w:id="8543"/>
    <w:bookmarkStart w:name="_Toc426451710" w:id="8544"/>
    <w:bookmarkStart w:name="_Toc426511209" w:id="8545"/>
    <w:bookmarkStart w:name="_Toc426517280" w:id="8546"/>
    <w:bookmarkStart w:name="_Toc426530942" w:id="8547"/>
    <w:bookmarkStart w:name="_Toc426943863" w:id="8548"/>
    <w:bookmarkStart w:name="_Toc426950625" w:id="8549"/>
    <w:bookmarkStart w:name="_Toc450032696" w:id="8550"/>
    <w:bookmarkStart w:name="_Toc450038282" w:id="8551"/>
    <w:bookmarkStart w:name="_Toc450531359" w:id="8552"/>
    <w:bookmarkStart w:name="_Toc450985359" w:id="8553"/>
    <w:bookmarkStart w:name="_Toc451053864" w:id="8554"/>
    <w:bookmarkStart w:name="_Toc451058379" w:id="8555"/>
    <w:bookmarkStart w:name="_Toc451070143" w:id="8556"/>
    <w:bookmarkStart w:name="_Toc452441847" w:id="8557"/>
    <w:bookmarkStart w:name="_Toc462554196" w:id="8558"/>
    <w:bookmarkStart w:name="_Toc473535277" w:id="8559"/>
    <w:bookmarkStart w:name="_Toc473535658" w:id="8560"/>
    <w:bookmarkStart w:name="_Toc473536256" w:id="8561"/>
    <w:bookmarkStart w:name="_Toc473615506" w:id="8562"/>
    <w:bookmarkStart w:name="_Toc473685902" w:id="8563"/>
    <w:bookmarkStart w:name="_Toc474045661" w:id="8564"/>
    <w:bookmarkStart w:name="_Toc495303066" w:id="8565"/>
    <w:bookmarkStart w:name="_Toc276634855" w:id="8566"/>
    <w:bookmarkStart w:name="_Toc276635821" w:id="8567"/>
    <w:bookmarkStart w:name="_Toc280265932" w:id="8568"/>
    <w:bookmarkStart w:name="_Toc307475754" w:id="8569"/>
    <w:bookmarkStart w:name="_Toc307488016" w:id="8570"/>
    <w:p w:rsidRPr="00053EBB" w:rsidR="00A045B5" w:rsidP="00A045B5" w:rsidRDefault="0065280C" w14:paraId="769202C3" w14:textId="59D64C99">
      <w:pPr>
        <w:pStyle w:val="Tekst"/>
        <w:ind w:left="1134"/>
        <w:jc w:val="right"/>
        <w:rPr>
          <w:rFonts w:asciiTheme="minorHAnsi" w:hAnsiTheme="minorHAnsi" w:cstheme="minorHAnsi"/>
          <w:sz w:val="24"/>
          <w:szCs w:val="24"/>
        </w:rPr>
      </w:pPr>
      <w:r w:rsidRPr="00053EBB">
        <w:rPr>
          <w:rFonts w:asciiTheme="minorHAnsi" w:hAnsiTheme="minorHAnsi" w:cstheme="minorHAnsi"/>
          <w:sz w:val="24"/>
          <w:szCs w:val="24"/>
        </w:rPr>
        <w:fldChar w:fldCharType="begin"/>
      </w:r>
      <w:r w:rsidRPr="00053EBB" w:rsidR="006C5070">
        <w:rPr>
          <w:rFonts w:asciiTheme="minorHAnsi" w:hAnsiTheme="minorHAnsi" w:cstheme="minorHAnsi"/>
          <w:sz w:val="24"/>
          <w:szCs w:val="24"/>
        </w:rPr>
        <w:instrText>HYPERLINK  \l "_Alfabetisch_Trefwoordenregister"</w:instrText>
      </w:r>
      <w:r w:rsidRPr="00053EBB">
        <w:rPr>
          <w:rFonts w:asciiTheme="minorHAnsi" w:hAnsiTheme="minorHAnsi" w:cstheme="minorHAnsi"/>
          <w:sz w:val="24"/>
          <w:szCs w:val="24"/>
        </w:rPr>
      </w:r>
      <w:r w:rsidRPr="00053EBB">
        <w:rPr>
          <w:rFonts w:asciiTheme="minorHAnsi" w:hAnsiTheme="minorHAnsi" w:cstheme="minorHAnsi"/>
          <w:sz w:val="24"/>
          <w:szCs w:val="24"/>
        </w:rPr>
        <w:fldChar w:fldCharType="separate"/>
      </w:r>
      <w:r w:rsidRPr="00053EBB" w:rsidR="00A045B5">
        <w:rPr>
          <w:rStyle w:val="Hyperlink"/>
          <w:rFonts w:asciiTheme="minorHAnsi" w:hAnsiTheme="minorHAnsi" w:cstheme="minorHAnsi"/>
          <w:vanish/>
          <w:sz w:val="24"/>
          <w:szCs w:val="24"/>
        </w:rPr>
        <w:t>Terug naar alfabetisch register</w:t>
      </w:r>
      <w:r w:rsidRPr="00053EBB">
        <w:rPr>
          <w:rFonts w:asciiTheme="minorHAnsi" w:hAnsiTheme="minorHAnsi" w:cstheme="minorHAnsi"/>
          <w:sz w:val="24"/>
          <w:szCs w:val="24"/>
        </w:rPr>
        <w:fldChar w:fldCharType="end"/>
      </w:r>
    </w:p>
    <w:p w:rsidR="00A549C2" w:rsidP="00AA77C7" w:rsidRDefault="00A549C2" w14:paraId="5A80FB22" w14:textId="0D258B0E">
      <w:pPr>
        <w:pStyle w:val="Kop2"/>
        <w:rPr>
          <w:rFonts w:asciiTheme="minorHAnsi" w:hAnsiTheme="minorHAnsi" w:cstheme="minorHAnsi"/>
          <w:sz w:val="32"/>
        </w:rPr>
      </w:pPr>
      <w:bookmarkStart w:name="_Busbegeleider" w:id="8571"/>
      <w:bookmarkStart w:name="_Toc158199673" w:id="8572"/>
      <w:bookmarkEnd w:id="8571"/>
      <w:proofErr w:type="spellStart"/>
      <w:r w:rsidRPr="006F4CC8">
        <w:rPr>
          <w:rFonts w:asciiTheme="minorHAnsi" w:hAnsiTheme="minorHAnsi" w:cstheme="minorHAnsi"/>
          <w:sz w:val="32"/>
        </w:rPr>
        <w:t>Busbegeleid</w:t>
      </w:r>
      <w:proofErr w:type="spellEnd"/>
      <w:r w:rsidR="005352E2">
        <w:rPr>
          <w:rFonts w:asciiTheme="minorHAnsi" w:hAnsiTheme="minorHAnsi" w:cstheme="minorHAnsi"/>
          <w:sz w:val="32"/>
        </w:rPr>
        <w:t>(st)</w:t>
      </w:r>
      <w:r w:rsidRPr="006F4CC8">
        <w:rPr>
          <w:rFonts w:asciiTheme="minorHAnsi" w:hAnsiTheme="minorHAnsi" w:cstheme="minorHAnsi"/>
          <w:sz w:val="32"/>
        </w:rPr>
        <w:t>er</w:t>
      </w:r>
      <w:bookmarkEnd w:id="8541"/>
      <w:bookmarkEnd w:id="8542"/>
      <w:bookmarkEnd w:id="8543"/>
      <w:bookmarkEnd w:id="8544"/>
      <w:bookmarkEnd w:id="8545"/>
      <w:bookmarkEnd w:id="8546"/>
      <w:bookmarkEnd w:id="8547"/>
      <w:bookmarkEnd w:id="8548"/>
      <w:bookmarkEnd w:id="8549"/>
      <w:bookmarkEnd w:id="8550"/>
      <w:bookmarkEnd w:id="8551"/>
      <w:bookmarkEnd w:id="8552"/>
      <w:bookmarkEnd w:id="8553"/>
      <w:bookmarkEnd w:id="8554"/>
      <w:bookmarkEnd w:id="8555"/>
      <w:bookmarkEnd w:id="8556"/>
      <w:bookmarkEnd w:id="8557"/>
      <w:bookmarkEnd w:id="8558"/>
      <w:bookmarkEnd w:id="8559"/>
      <w:bookmarkEnd w:id="8560"/>
      <w:bookmarkEnd w:id="8561"/>
      <w:bookmarkEnd w:id="8562"/>
      <w:bookmarkEnd w:id="8563"/>
      <w:bookmarkEnd w:id="8564"/>
      <w:bookmarkEnd w:id="8565"/>
      <w:bookmarkEnd w:id="8566"/>
      <w:bookmarkEnd w:id="8567"/>
      <w:bookmarkEnd w:id="8568"/>
      <w:bookmarkEnd w:id="8569"/>
      <w:bookmarkEnd w:id="8570"/>
      <w:bookmarkEnd w:id="8572"/>
    </w:p>
    <w:p w:rsidRPr="003170E6" w:rsidR="00A549C2" w:rsidP="00AA77C7" w:rsidRDefault="00A549C2" w14:paraId="212F30C7" w14:textId="77777777">
      <w:pPr>
        <w:pStyle w:val="Kop3"/>
        <w:rPr>
          <w:rFonts w:asciiTheme="minorHAnsi" w:hAnsiTheme="minorHAnsi" w:cstheme="minorHAnsi"/>
          <w:sz w:val="28"/>
          <w:szCs w:val="28"/>
        </w:rPr>
      </w:pPr>
      <w:bookmarkStart w:name="_Toc392302362" w:id="8573"/>
      <w:bookmarkStart w:name="_Toc426347744" w:id="8574"/>
      <w:bookmarkStart w:name="_Toc426451167" w:id="8575"/>
      <w:bookmarkStart w:name="_Toc426451711" w:id="8576"/>
      <w:bookmarkStart w:name="_Toc426511210" w:id="8577"/>
      <w:bookmarkStart w:name="_Toc426517281" w:id="8578"/>
      <w:bookmarkStart w:name="_Toc426530943" w:id="8579"/>
      <w:bookmarkStart w:name="_Toc426943864" w:id="8580"/>
      <w:bookmarkStart w:name="_Toc426950626" w:id="8581"/>
      <w:bookmarkStart w:name="_Toc450032697" w:id="8582"/>
      <w:bookmarkStart w:name="_Toc450038283" w:id="8583"/>
      <w:bookmarkStart w:name="_Toc450531360" w:id="8584"/>
      <w:bookmarkStart w:name="_Toc450985360" w:id="8585"/>
      <w:bookmarkStart w:name="_Toc451053865" w:id="8586"/>
      <w:bookmarkStart w:name="_Toc451058380" w:id="8587"/>
      <w:bookmarkStart w:name="_Toc451070144" w:id="8588"/>
      <w:bookmarkStart w:name="_Toc452441848" w:id="8589"/>
      <w:bookmarkStart w:name="_Toc462554197" w:id="8590"/>
      <w:bookmarkStart w:name="_Toc473535278" w:id="8591"/>
      <w:bookmarkStart w:name="_Toc473535659" w:id="8592"/>
      <w:bookmarkStart w:name="_Toc473536257" w:id="8593"/>
      <w:bookmarkStart w:name="_Toc473615507" w:id="8594"/>
      <w:bookmarkStart w:name="_Toc473685903" w:id="8595"/>
      <w:bookmarkStart w:name="_Toc474045662" w:id="8596"/>
      <w:bookmarkStart w:name="_Toc495303067" w:id="8597"/>
      <w:bookmarkStart w:name="_Toc276634856" w:id="8598"/>
      <w:bookmarkStart w:name="_Toc276635822" w:id="8599"/>
      <w:bookmarkStart w:name="_Toc280265933" w:id="8600"/>
      <w:bookmarkStart w:name="_Toc307475755" w:id="8601"/>
      <w:bookmarkStart w:name="_Toc307488017" w:id="8602"/>
      <w:bookmarkStart w:name="_Toc158199674" w:id="8603"/>
      <w:r w:rsidRPr="003170E6">
        <w:rPr>
          <w:rFonts w:asciiTheme="minorHAnsi" w:hAnsiTheme="minorHAnsi" w:cstheme="minorHAnsi"/>
          <w:sz w:val="28"/>
          <w:szCs w:val="28"/>
        </w:rPr>
        <w:t>Definitie</w:t>
      </w:r>
      <w:bookmarkEnd w:id="8573"/>
      <w:bookmarkEnd w:id="8574"/>
      <w:bookmarkEnd w:id="8575"/>
      <w:bookmarkEnd w:id="8576"/>
      <w:bookmarkEnd w:id="8577"/>
      <w:bookmarkEnd w:id="8578"/>
      <w:bookmarkEnd w:id="8579"/>
      <w:bookmarkEnd w:id="8580"/>
      <w:bookmarkEnd w:id="8581"/>
      <w:bookmarkEnd w:id="8582"/>
      <w:bookmarkEnd w:id="8583"/>
      <w:bookmarkEnd w:id="8584"/>
      <w:bookmarkEnd w:id="8585"/>
      <w:bookmarkEnd w:id="8586"/>
      <w:bookmarkEnd w:id="8587"/>
      <w:bookmarkEnd w:id="8588"/>
      <w:bookmarkEnd w:id="8589"/>
      <w:bookmarkEnd w:id="8590"/>
      <w:bookmarkEnd w:id="8591"/>
      <w:bookmarkEnd w:id="8592"/>
      <w:bookmarkEnd w:id="8593"/>
      <w:bookmarkEnd w:id="8594"/>
      <w:bookmarkEnd w:id="8595"/>
      <w:bookmarkEnd w:id="8596"/>
      <w:bookmarkEnd w:id="8597"/>
      <w:bookmarkEnd w:id="8598"/>
      <w:bookmarkEnd w:id="8599"/>
      <w:bookmarkEnd w:id="8600"/>
      <w:bookmarkEnd w:id="8601"/>
      <w:bookmarkEnd w:id="8602"/>
      <w:bookmarkEnd w:id="8603"/>
    </w:p>
    <w:p w:rsidR="00A549C2" w:rsidP="007F0D2B" w:rsidRDefault="00A549C2" w14:paraId="2A6F0B93" w14:textId="52027DC2">
      <w:pPr>
        <w:pStyle w:val="Tekst"/>
        <w:rPr>
          <w:rFonts w:asciiTheme="minorHAnsi" w:hAnsiTheme="minorHAnsi" w:cstheme="minorHAnsi"/>
          <w:color w:val="000000"/>
          <w:sz w:val="24"/>
          <w:szCs w:val="24"/>
        </w:rPr>
      </w:pPr>
      <w:proofErr w:type="spellStart"/>
      <w:r w:rsidRPr="009B5DF0">
        <w:rPr>
          <w:rFonts w:asciiTheme="minorHAnsi" w:hAnsiTheme="minorHAnsi" w:cstheme="minorHAnsi"/>
          <w:color w:val="000000"/>
          <w:sz w:val="24"/>
          <w:szCs w:val="24"/>
        </w:rPr>
        <w:t>Busbegeleiding</w:t>
      </w:r>
      <w:proofErr w:type="spellEnd"/>
      <w:r w:rsidRPr="009B5DF0">
        <w:rPr>
          <w:rFonts w:asciiTheme="minorHAnsi" w:hAnsiTheme="minorHAnsi" w:cstheme="minorHAnsi"/>
          <w:color w:val="000000"/>
          <w:sz w:val="24"/>
          <w:szCs w:val="24"/>
        </w:rPr>
        <w:t xml:space="preserve"> is een </w:t>
      </w:r>
      <w:r w:rsidRPr="009B5DF0">
        <w:rPr>
          <w:rFonts w:asciiTheme="minorHAnsi" w:hAnsiTheme="minorHAnsi" w:cstheme="minorHAnsi"/>
          <w:b/>
          <w:color w:val="000000"/>
          <w:sz w:val="24"/>
          <w:szCs w:val="24"/>
        </w:rPr>
        <w:t>bijkomende taak</w:t>
      </w:r>
      <w:r w:rsidRPr="009B5DF0">
        <w:rPr>
          <w:rFonts w:asciiTheme="minorHAnsi" w:hAnsiTheme="minorHAnsi" w:cstheme="minorHAnsi"/>
          <w:color w:val="000000"/>
          <w:sz w:val="24"/>
          <w:szCs w:val="24"/>
        </w:rPr>
        <w:t xml:space="preserve"> waarmee </w:t>
      </w:r>
      <w:r w:rsidR="006C662D">
        <w:rPr>
          <w:rFonts w:asciiTheme="minorHAnsi" w:hAnsiTheme="minorHAnsi" w:cstheme="minorHAnsi"/>
          <w:color w:val="000000"/>
          <w:sz w:val="24"/>
          <w:szCs w:val="24"/>
        </w:rPr>
        <w:t xml:space="preserve">zowel </w:t>
      </w:r>
      <w:r w:rsidRPr="009B5DF0">
        <w:rPr>
          <w:rFonts w:asciiTheme="minorHAnsi" w:hAnsiTheme="minorHAnsi" w:cstheme="minorHAnsi"/>
          <w:color w:val="000000"/>
          <w:sz w:val="24"/>
          <w:szCs w:val="24"/>
        </w:rPr>
        <w:t>contractuele</w:t>
      </w:r>
      <w:r w:rsidR="006C662D">
        <w:rPr>
          <w:rFonts w:asciiTheme="minorHAnsi" w:hAnsiTheme="minorHAnsi" w:cstheme="minorHAnsi"/>
          <w:color w:val="000000"/>
          <w:sz w:val="24"/>
          <w:szCs w:val="24"/>
        </w:rPr>
        <w:t xml:space="preserve"> als </w:t>
      </w:r>
      <w:r w:rsidRPr="009B5DF0">
        <w:rPr>
          <w:rFonts w:asciiTheme="minorHAnsi" w:hAnsiTheme="minorHAnsi" w:cstheme="minorHAnsi"/>
          <w:color w:val="000000"/>
          <w:sz w:val="24"/>
          <w:szCs w:val="24"/>
        </w:rPr>
        <w:t>statutaire personeelsleden</w:t>
      </w:r>
      <w:r w:rsidRPr="009B5DF0" w:rsidR="00C91F69">
        <w:rPr>
          <w:rFonts w:asciiTheme="minorHAnsi" w:hAnsiTheme="minorHAnsi" w:cstheme="minorHAnsi"/>
          <w:color w:val="000000"/>
          <w:sz w:val="24"/>
          <w:szCs w:val="24"/>
        </w:rPr>
        <w:t xml:space="preserve"> (arbeidsovereenkomst </w:t>
      </w:r>
      <w:proofErr w:type="spellStart"/>
      <w:r w:rsidR="00F079A6">
        <w:rPr>
          <w:rFonts w:asciiTheme="minorHAnsi" w:hAnsiTheme="minorHAnsi" w:cstheme="minorHAnsi"/>
          <w:color w:val="000000"/>
          <w:sz w:val="24"/>
          <w:szCs w:val="24"/>
        </w:rPr>
        <w:t>busbegeleid</w:t>
      </w:r>
      <w:proofErr w:type="spellEnd"/>
      <w:r w:rsidR="00F079A6">
        <w:rPr>
          <w:rFonts w:asciiTheme="minorHAnsi" w:hAnsiTheme="minorHAnsi" w:cstheme="minorHAnsi"/>
          <w:color w:val="000000"/>
          <w:sz w:val="24"/>
          <w:szCs w:val="24"/>
        </w:rPr>
        <w:t>(st)</w:t>
      </w:r>
      <w:proofErr w:type="spellStart"/>
      <w:r w:rsidR="00F079A6">
        <w:rPr>
          <w:rFonts w:asciiTheme="minorHAnsi" w:hAnsiTheme="minorHAnsi" w:cstheme="minorHAnsi"/>
          <w:color w:val="000000"/>
          <w:sz w:val="24"/>
          <w:szCs w:val="24"/>
        </w:rPr>
        <w:t>er</w:t>
      </w:r>
      <w:r w:rsidRPr="009B5DF0" w:rsidR="00C91F69">
        <w:rPr>
          <w:rFonts w:asciiTheme="minorHAnsi" w:hAnsiTheme="minorHAnsi" w:cstheme="minorHAnsi"/>
          <w:color w:val="000000"/>
          <w:sz w:val="24"/>
          <w:szCs w:val="24"/>
        </w:rPr>
        <w:t>s</w:t>
      </w:r>
      <w:proofErr w:type="spellEnd"/>
      <w:r w:rsidRPr="009B5DF0" w:rsidR="00650F7F">
        <w:rPr>
          <w:rFonts w:asciiTheme="minorHAnsi" w:hAnsiTheme="minorHAnsi" w:cstheme="minorHAnsi"/>
          <w:color w:val="000000"/>
          <w:sz w:val="24"/>
          <w:szCs w:val="24"/>
        </w:rPr>
        <w:t>:</w:t>
      </w:r>
      <w:r w:rsidRPr="009B5DF0" w:rsidR="00C91F69">
        <w:rPr>
          <w:rFonts w:asciiTheme="minorHAnsi" w:hAnsiTheme="minorHAnsi" w:cstheme="minorHAnsi"/>
          <w:color w:val="000000"/>
          <w:sz w:val="24"/>
          <w:szCs w:val="24"/>
        </w:rPr>
        <w:t xml:space="preserve"> </w:t>
      </w:r>
      <w:hyperlink w:history="1" w:anchor="_Model_25._Arbeidsovereenkomst_1">
        <w:r w:rsidRPr="00076F0D" w:rsidR="00C91F69">
          <w:rPr>
            <w:rStyle w:val="Hyperlink"/>
            <w:rFonts w:asciiTheme="minorHAnsi" w:hAnsiTheme="minorHAnsi" w:cstheme="minorHAnsi"/>
            <w:b/>
            <w:bCs/>
            <w:sz w:val="24"/>
            <w:szCs w:val="24"/>
          </w:rPr>
          <w:t>Model</w:t>
        </w:r>
        <w:r w:rsidRPr="00076F0D" w:rsidR="00505516">
          <w:rPr>
            <w:rStyle w:val="Hyperlink"/>
            <w:rFonts w:asciiTheme="minorHAnsi" w:hAnsiTheme="minorHAnsi" w:cstheme="minorHAnsi"/>
            <w:b/>
            <w:bCs/>
            <w:sz w:val="24"/>
            <w:szCs w:val="24"/>
          </w:rPr>
          <w:t xml:space="preserve"> 25</w:t>
        </w:r>
      </w:hyperlink>
      <w:r w:rsidRPr="009B5DF0" w:rsidR="00505516">
        <w:rPr>
          <w:rFonts w:asciiTheme="minorHAnsi" w:hAnsiTheme="minorHAnsi" w:cstheme="minorHAnsi"/>
          <w:color w:val="000000"/>
          <w:sz w:val="24"/>
          <w:szCs w:val="24"/>
        </w:rPr>
        <w:t>)</w:t>
      </w:r>
      <w:r w:rsidRPr="009B5DF0">
        <w:rPr>
          <w:rFonts w:asciiTheme="minorHAnsi" w:hAnsiTheme="minorHAnsi" w:cstheme="minorHAnsi"/>
          <w:color w:val="000000"/>
          <w:sz w:val="24"/>
          <w:szCs w:val="24"/>
        </w:rPr>
        <w:t xml:space="preserve"> kunnen belast worden.</w:t>
      </w:r>
      <w:r w:rsidR="00602E99">
        <w:rPr>
          <w:rFonts w:asciiTheme="minorHAnsi" w:hAnsiTheme="minorHAnsi" w:cstheme="minorHAnsi"/>
          <w:color w:val="000000"/>
          <w:sz w:val="24"/>
          <w:szCs w:val="24"/>
        </w:rPr>
        <w:t xml:space="preserve"> </w:t>
      </w:r>
      <w:r w:rsidRPr="009B5DF0">
        <w:rPr>
          <w:rFonts w:asciiTheme="minorHAnsi" w:hAnsiTheme="minorHAnsi" w:cstheme="minorHAnsi"/>
          <w:color w:val="000000"/>
          <w:sz w:val="24"/>
          <w:szCs w:val="24"/>
        </w:rPr>
        <w:t xml:space="preserve">Ook externe personen aan de instelling kunnen deze taak op zich nemen. (zie ook </w:t>
      </w:r>
      <w:hyperlink w:history="1" r:id="rId187">
        <w:r w:rsidRPr="00931109">
          <w:rPr>
            <w:rStyle w:val="Hyperlink"/>
            <w:rFonts w:asciiTheme="minorHAnsi" w:hAnsiTheme="minorHAnsi" w:cstheme="minorHAnsi"/>
            <w:b/>
            <w:bCs/>
            <w:sz w:val="24"/>
            <w:szCs w:val="24"/>
          </w:rPr>
          <w:t>Vrijwilligerswerk</w:t>
        </w:r>
      </w:hyperlink>
      <w:r w:rsidRPr="009B5DF0">
        <w:rPr>
          <w:rFonts w:asciiTheme="minorHAnsi" w:hAnsiTheme="minorHAnsi" w:cstheme="minorHAnsi"/>
          <w:color w:val="000000"/>
          <w:sz w:val="24"/>
          <w:szCs w:val="24"/>
        </w:rPr>
        <w:t>)</w:t>
      </w:r>
    </w:p>
    <w:p w:rsidRPr="003170E6" w:rsidR="00A549C2" w:rsidP="00AA77C7" w:rsidRDefault="00A549C2" w14:paraId="011BD29C" w14:textId="77777777">
      <w:pPr>
        <w:pStyle w:val="Kop3"/>
        <w:rPr>
          <w:rFonts w:asciiTheme="minorHAnsi" w:hAnsiTheme="minorHAnsi" w:cstheme="minorHAnsi"/>
          <w:sz w:val="28"/>
          <w:szCs w:val="28"/>
        </w:rPr>
      </w:pPr>
      <w:bookmarkStart w:name="_Aanwervingsvoorwaarden" w:id="8604"/>
      <w:bookmarkStart w:name="_Toc392302363" w:id="8605"/>
      <w:bookmarkStart w:name="_Toc426347745" w:id="8606"/>
      <w:bookmarkStart w:name="_Toc426451168" w:id="8607"/>
      <w:bookmarkStart w:name="_Toc426451712" w:id="8608"/>
      <w:bookmarkStart w:name="_Toc426511211" w:id="8609"/>
      <w:bookmarkStart w:name="_Toc426517282" w:id="8610"/>
      <w:bookmarkStart w:name="_Toc426530944" w:id="8611"/>
      <w:bookmarkStart w:name="_Toc426943865" w:id="8612"/>
      <w:bookmarkStart w:name="_Toc426950627" w:id="8613"/>
      <w:bookmarkStart w:name="_Toc450032698" w:id="8614"/>
      <w:bookmarkStart w:name="_Toc450038284" w:id="8615"/>
      <w:bookmarkStart w:name="_Toc450531361" w:id="8616"/>
      <w:bookmarkStart w:name="_Toc450985361" w:id="8617"/>
      <w:bookmarkStart w:name="_Toc451053866" w:id="8618"/>
      <w:bookmarkStart w:name="_Toc451058381" w:id="8619"/>
      <w:bookmarkStart w:name="_Toc451070145" w:id="8620"/>
      <w:bookmarkStart w:name="_Toc452441849" w:id="8621"/>
      <w:bookmarkStart w:name="_Toc462554198" w:id="8622"/>
      <w:bookmarkStart w:name="_Toc473535279" w:id="8623"/>
      <w:bookmarkStart w:name="_Toc473535660" w:id="8624"/>
      <w:bookmarkStart w:name="_Toc473536258" w:id="8625"/>
      <w:bookmarkStart w:name="_Toc473615508" w:id="8626"/>
      <w:bookmarkStart w:name="_Toc473685904" w:id="8627"/>
      <w:bookmarkStart w:name="_Toc474045663" w:id="8628"/>
      <w:bookmarkStart w:name="_Toc495303068" w:id="8629"/>
      <w:bookmarkStart w:name="_Toc276634857" w:id="8630"/>
      <w:bookmarkStart w:name="_Toc276635823" w:id="8631"/>
      <w:bookmarkStart w:name="_Toc280265934" w:id="8632"/>
      <w:bookmarkStart w:name="_Toc307475756" w:id="8633"/>
      <w:bookmarkStart w:name="_Toc307488018" w:id="8634"/>
      <w:bookmarkStart w:name="_Toc158199675" w:id="8635"/>
      <w:bookmarkEnd w:id="8604"/>
      <w:r w:rsidRPr="003170E6">
        <w:rPr>
          <w:rFonts w:asciiTheme="minorHAnsi" w:hAnsiTheme="minorHAnsi" w:cstheme="minorHAnsi"/>
          <w:sz w:val="28"/>
          <w:szCs w:val="28"/>
        </w:rPr>
        <w:t>Aanwervingsvoorwaarden</w:t>
      </w:r>
      <w:bookmarkEnd w:id="8605"/>
      <w:bookmarkEnd w:id="8606"/>
      <w:bookmarkEnd w:id="8607"/>
      <w:bookmarkEnd w:id="8608"/>
      <w:bookmarkEnd w:id="8609"/>
      <w:bookmarkEnd w:id="8610"/>
      <w:bookmarkEnd w:id="8611"/>
      <w:bookmarkEnd w:id="8612"/>
      <w:bookmarkEnd w:id="8613"/>
      <w:bookmarkEnd w:id="8614"/>
      <w:bookmarkEnd w:id="8615"/>
      <w:bookmarkEnd w:id="8616"/>
      <w:bookmarkEnd w:id="8617"/>
      <w:bookmarkEnd w:id="8618"/>
      <w:bookmarkEnd w:id="8619"/>
      <w:bookmarkEnd w:id="8620"/>
      <w:bookmarkEnd w:id="8621"/>
      <w:bookmarkEnd w:id="8622"/>
      <w:bookmarkEnd w:id="8623"/>
      <w:bookmarkEnd w:id="8624"/>
      <w:bookmarkEnd w:id="8625"/>
      <w:bookmarkEnd w:id="8626"/>
      <w:bookmarkEnd w:id="8627"/>
      <w:bookmarkEnd w:id="8628"/>
      <w:bookmarkEnd w:id="8629"/>
      <w:bookmarkEnd w:id="8630"/>
      <w:bookmarkEnd w:id="8631"/>
      <w:bookmarkEnd w:id="8632"/>
      <w:bookmarkEnd w:id="8633"/>
      <w:bookmarkEnd w:id="8634"/>
      <w:bookmarkEnd w:id="8635"/>
    </w:p>
    <w:p w:rsidR="00A549C2" w:rsidRDefault="00A549C2" w14:paraId="236B53BC" w14:textId="77777777">
      <w:pPr>
        <w:pStyle w:val="Opsomming"/>
        <w:ind w:left="850" w:firstLine="0"/>
        <w:rPr>
          <w:rFonts w:asciiTheme="minorHAnsi" w:hAnsiTheme="minorHAnsi" w:cstheme="minorHAnsi"/>
          <w:color w:val="000000"/>
          <w:sz w:val="24"/>
          <w:szCs w:val="24"/>
        </w:rPr>
      </w:pPr>
      <w:r w:rsidRPr="009B5DF0">
        <w:rPr>
          <w:rFonts w:asciiTheme="minorHAnsi" w:hAnsiTheme="minorHAnsi" w:cstheme="minorHAnsi"/>
          <w:color w:val="000000"/>
          <w:sz w:val="24"/>
          <w:szCs w:val="24"/>
        </w:rPr>
        <w:t xml:space="preserve">Naast de algemene aanwervingsvoorwaarden zijn de meer </w:t>
      </w:r>
      <w:r w:rsidRPr="009B5DF0">
        <w:rPr>
          <w:rFonts w:asciiTheme="minorHAnsi" w:hAnsiTheme="minorHAnsi" w:cstheme="minorHAnsi"/>
          <w:b/>
          <w:color w:val="000000"/>
          <w:sz w:val="24"/>
          <w:szCs w:val="24"/>
        </w:rPr>
        <w:t>specifieke voorwaarden</w:t>
      </w:r>
      <w:r w:rsidRPr="009B5DF0" w:rsidR="00650F7F">
        <w:rPr>
          <w:rFonts w:asciiTheme="minorHAnsi" w:hAnsiTheme="minorHAnsi" w:cstheme="minorHAnsi"/>
          <w:color w:val="000000"/>
          <w:sz w:val="24"/>
          <w:szCs w:val="24"/>
        </w:rPr>
        <w:t>:</w:t>
      </w:r>
    </w:p>
    <w:p w:rsidRPr="009B5DF0" w:rsidR="00A549C2" w:rsidP="00744F25" w:rsidRDefault="00A549C2" w14:paraId="67781B74" w14:textId="77777777">
      <w:pPr>
        <w:pStyle w:val="Opsomming2"/>
        <w:numPr>
          <w:ilvl w:val="0"/>
          <w:numId w:val="96"/>
        </w:numPr>
        <w:tabs>
          <w:tab w:val="left" w:pos="5387"/>
        </w:tabs>
        <w:ind w:left="1418" w:hanging="567"/>
        <w:rPr>
          <w:rFonts w:asciiTheme="minorHAnsi" w:hAnsiTheme="minorHAnsi" w:cstheme="minorHAnsi"/>
          <w:color w:val="000000"/>
          <w:sz w:val="24"/>
          <w:szCs w:val="24"/>
        </w:rPr>
      </w:pPr>
      <w:r w:rsidRPr="009B5DF0">
        <w:rPr>
          <w:rFonts w:asciiTheme="minorHAnsi" w:hAnsiTheme="minorHAnsi" w:cstheme="minorHAnsi"/>
          <w:color w:val="000000"/>
          <w:sz w:val="24"/>
          <w:szCs w:val="24"/>
        </w:rPr>
        <w:t>minimum 18 jaar zijn;</w:t>
      </w:r>
    </w:p>
    <w:p w:rsidRPr="009B5DF0" w:rsidR="00A549C2" w:rsidP="00744F25" w:rsidRDefault="00A549C2" w14:paraId="05C2136A" w14:textId="144A0009">
      <w:pPr>
        <w:pStyle w:val="Opsomming2"/>
        <w:numPr>
          <w:ilvl w:val="0"/>
          <w:numId w:val="96"/>
        </w:numPr>
        <w:ind w:left="1418" w:hanging="567"/>
        <w:rPr>
          <w:rFonts w:asciiTheme="minorHAnsi" w:hAnsiTheme="minorHAnsi" w:cstheme="minorHAnsi"/>
          <w:color w:val="000000"/>
          <w:sz w:val="24"/>
          <w:szCs w:val="24"/>
        </w:rPr>
      </w:pPr>
      <w:r w:rsidRPr="009B5DF0">
        <w:rPr>
          <w:rFonts w:asciiTheme="minorHAnsi" w:hAnsiTheme="minorHAnsi" w:cstheme="minorHAnsi"/>
          <w:color w:val="000000"/>
          <w:sz w:val="24"/>
          <w:szCs w:val="24"/>
        </w:rPr>
        <w:t xml:space="preserve">geen max. begrenzing </w:t>
      </w:r>
      <w:r w:rsidR="0042573B">
        <w:rPr>
          <w:rFonts w:asciiTheme="minorHAnsi" w:hAnsiTheme="minorHAnsi" w:cstheme="minorHAnsi"/>
          <w:color w:val="000000"/>
          <w:sz w:val="24"/>
          <w:szCs w:val="24"/>
        </w:rPr>
        <w:t>inzake</w:t>
      </w:r>
      <w:r w:rsidRPr="009B5DF0">
        <w:rPr>
          <w:rFonts w:asciiTheme="minorHAnsi" w:hAnsiTheme="minorHAnsi" w:cstheme="minorHAnsi"/>
          <w:color w:val="000000"/>
          <w:sz w:val="24"/>
          <w:szCs w:val="24"/>
        </w:rPr>
        <w:t xml:space="preserve"> leeftijd</w:t>
      </w:r>
      <w:r w:rsidRPr="009B5DF0" w:rsidR="00650F7F">
        <w:rPr>
          <w:rFonts w:asciiTheme="minorHAnsi" w:hAnsiTheme="minorHAnsi" w:cstheme="minorHAnsi"/>
          <w:color w:val="000000"/>
          <w:sz w:val="24"/>
          <w:szCs w:val="24"/>
        </w:rPr>
        <w:t>:</w:t>
      </w:r>
      <w:r w:rsidRPr="009B5DF0">
        <w:rPr>
          <w:rFonts w:asciiTheme="minorHAnsi" w:hAnsiTheme="minorHAnsi" w:cstheme="minorHAnsi"/>
          <w:color w:val="000000"/>
          <w:sz w:val="24"/>
          <w:szCs w:val="24"/>
        </w:rPr>
        <w:t xml:space="preserve"> </w:t>
      </w:r>
      <w:r w:rsidR="00B57C55">
        <w:rPr>
          <w:rFonts w:asciiTheme="minorHAnsi" w:hAnsiTheme="minorHAnsi" w:cstheme="minorHAnsi"/>
          <w:color w:val="000000"/>
          <w:sz w:val="24"/>
          <w:szCs w:val="24"/>
        </w:rPr>
        <w:t>een</w:t>
      </w:r>
      <w:r w:rsidRPr="009B5DF0">
        <w:rPr>
          <w:rFonts w:asciiTheme="minorHAnsi" w:hAnsiTheme="minorHAnsi" w:cstheme="minorHAnsi"/>
          <w:color w:val="000000"/>
          <w:sz w:val="24"/>
          <w:szCs w:val="24"/>
        </w:rPr>
        <w:t xml:space="preserve"> gepensioneerde kan op basis van een arbeidsovereenkomst (dus ook als niet-vrijwilliger) aangeworven worden;</w:t>
      </w:r>
    </w:p>
    <w:p w:rsidRPr="009B5DF0" w:rsidR="00A549C2" w:rsidP="00744F25" w:rsidRDefault="00A549C2" w14:paraId="016F7246" w14:textId="6A93E2F5">
      <w:pPr>
        <w:pStyle w:val="Opsomming2"/>
        <w:numPr>
          <w:ilvl w:val="0"/>
          <w:numId w:val="96"/>
        </w:numPr>
        <w:ind w:left="1418" w:hanging="567"/>
        <w:rPr>
          <w:rFonts w:asciiTheme="minorHAnsi" w:hAnsiTheme="minorHAnsi" w:cstheme="minorHAnsi"/>
          <w:color w:val="000000"/>
          <w:sz w:val="24"/>
          <w:szCs w:val="24"/>
        </w:rPr>
      </w:pPr>
      <w:r w:rsidRPr="009B5DF0">
        <w:rPr>
          <w:rFonts w:asciiTheme="minorHAnsi" w:hAnsiTheme="minorHAnsi" w:cstheme="minorHAnsi"/>
          <w:color w:val="000000"/>
          <w:sz w:val="24"/>
          <w:szCs w:val="24"/>
        </w:rPr>
        <w:t>van onberispelijk gedrag zijn</w:t>
      </w:r>
      <w:r w:rsidR="00002798">
        <w:rPr>
          <w:rFonts w:asciiTheme="minorHAnsi" w:hAnsiTheme="minorHAnsi" w:cstheme="minorHAnsi"/>
          <w:color w:val="000000"/>
          <w:sz w:val="24"/>
          <w:szCs w:val="24"/>
        </w:rPr>
        <w:t xml:space="preserve">: </w:t>
      </w:r>
      <w:hyperlink w:history="1" w:anchor="_Van_onberispelijk_gedrag">
        <w:r w:rsidRPr="00002798" w:rsidR="00002798">
          <w:rPr>
            <w:rStyle w:val="Hyperlink"/>
            <w:rFonts w:asciiTheme="minorHAnsi" w:hAnsiTheme="minorHAnsi" w:cstheme="minorHAnsi"/>
            <w:b/>
            <w:bCs/>
            <w:sz w:val="24"/>
            <w:szCs w:val="24"/>
          </w:rPr>
          <w:t>model 2</w:t>
        </w:r>
      </w:hyperlink>
      <w:r w:rsidR="00002798">
        <w:rPr>
          <w:rFonts w:asciiTheme="minorHAnsi" w:hAnsiTheme="minorHAnsi" w:cstheme="minorHAnsi"/>
          <w:b/>
          <w:bCs/>
          <w:color w:val="000000"/>
          <w:sz w:val="24"/>
          <w:szCs w:val="24"/>
        </w:rPr>
        <w:t>.</w:t>
      </w:r>
    </w:p>
    <w:p w:rsidRPr="009B5DF0" w:rsidR="00A549C2" w:rsidP="00AA77C7" w:rsidRDefault="00A549C2" w14:paraId="5852945E" w14:textId="77777777">
      <w:pPr>
        <w:pStyle w:val="Kop3"/>
        <w:rPr>
          <w:rFonts w:asciiTheme="minorHAnsi" w:hAnsiTheme="minorHAnsi" w:cstheme="minorHAnsi"/>
          <w:sz w:val="28"/>
          <w:szCs w:val="28"/>
        </w:rPr>
      </w:pPr>
      <w:bookmarkStart w:name="_Prestaties" w:id="8636"/>
      <w:bookmarkStart w:name="_Toc392302364" w:id="8637"/>
      <w:bookmarkStart w:name="_Toc426347746" w:id="8638"/>
      <w:bookmarkStart w:name="_Toc426451169" w:id="8639"/>
      <w:bookmarkStart w:name="_Toc426451713" w:id="8640"/>
      <w:bookmarkStart w:name="_Toc426511212" w:id="8641"/>
      <w:bookmarkStart w:name="_Toc426517283" w:id="8642"/>
      <w:bookmarkStart w:name="_Toc426530945" w:id="8643"/>
      <w:bookmarkStart w:name="_Toc426943866" w:id="8644"/>
      <w:bookmarkStart w:name="_Toc426950628" w:id="8645"/>
      <w:bookmarkStart w:name="_Toc450032699" w:id="8646"/>
      <w:bookmarkStart w:name="_Toc450038285" w:id="8647"/>
      <w:bookmarkStart w:name="_Toc450531362" w:id="8648"/>
      <w:bookmarkStart w:name="_Toc450985362" w:id="8649"/>
      <w:bookmarkStart w:name="_Toc451053867" w:id="8650"/>
      <w:bookmarkStart w:name="_Toc451058382" w:id="8651"/>
      <w:bookmarkStart w:name="_Toc451070146" w:id="8652"/>
      <w:bookmarkStart w:name="_Toc452441850" w:id="8653"/>
      <w:bookmarkStart w:name="_Toc462554199" w:id="8654"/>
      <w:bookmarkStart w:name="_Toc473535280" w:id="8655"/>
      <w:bookmarkStart w:name="_Toc473535661" w:id="8656"/>
      <w:bookmarkStart w:name="_Toc473536259" w:id="8657"/>
      <w:bookmarkStart w:name="_Toc473615509" w:id="8658"/>
      <w:bookmarkStart w:name="_Toc473685905" w:id="8659"/>
      <w:bookmarkStart w:name="_Toc474045664" w:id="8660"/>
      <w:bookmarkStart w:name="_Toc495303069" w:id="8661"/>
      <w:bookmarkStart w:name="_Toc276634858" w:id="8662"/>
      <w:bookmarkStart w:name="_Toc276635824" w:id="8663"/>
      <w:bookmarkStart w:name="_Toc280265935" w:id="8664"/>
      <w:bookmarkStart w:name="_Toc307475757" w:id="8665"/>
      <w:bookmarkStart w:name="_Toc307488019" w:id="8666"/>
      <w:bookmarkStart w:name="_Toc158199676" w:id="8667"/>
      <w:bookmarkEnd w:id="8636"/>
      <w:r w:rsidRPr="009B5DF0">
        <w:rPr>
          <w:rFonts w:asciiTheme="minorHAnsi" w:hAnsiTheme="minorHAnsi" w:cstheme="minorHAnsi"/>
          <w:sz w:val="28"/>
          <w:szCs w:val="28"/>
        </w:rPr>
        <w:t>Prestaties</w:t>
      </w:r>
      <w:bookmarkEnd w:id="8637"/>
      <w:bookmarkEnd w:id="8638"/>
      <w:bookmarkEnd w:id="8639"/>
      <w:bookmarkEnd w:id="8640"/>
      <w:bookmarkEnd w:id="8641"/>
      <w:bookmarkEnd w:id="8642"/>
      <w:bookmarkEnd w:id="8643"/>
      <w:bookmarkEnd w:id="8644"/>
      <w:bookmarkEnd w:id="8645"/>
      <w:bookmarkEnd w:id="8646"/>
      <w:bookmarkEnd w:id="8647"/>
      <w:bookmarkEnd w:id="8648"/>
      <w:bookmarkEnd w:id="8649"/>
      <w:bookmarkEnd w:id="8650"/>
      <w:bookmarkEnd w:id="8651"/>
      <w:bookmarkEnd w:id="8652"/>
      <w:bookmarkEnd w:id="8653"/>
      <w:bookmarkEnd w:id="8654"/>
      <w:bookmarkEnd w:id="8655"/>
      <w:bookmarkEnd w:id="8656"/>
      <w:bookmarkEnd w:id="8657"/>
      <w:bookmarkEnd w:id="8658"/>
      <w:bookmarkEnd w:id="8659"/>
      <w:bookmarkEnd w:id="8660"/>
      <w:bookmarkEnd w:id="8661"/>
      <w:bookmarkEnd w:id="8662"/>
      <w:bookmarkEnd w:id="8663"/>
      <w:bookmarkEnd w:id="8664"/>
      <w:bookmarkEnd w:id="8665"/>
      <w:bookmarkEnd w:id="8666"/>
      <w:bookmarkEnd w:id="8667"/>
    </w:p>
    <w:p w:rsidR="007E5BED" w:rsidP="00744F25" w:rsidRDefault="007E5BED" w14:paraId="7D21D753" w14:textId="77777777">
      <w:pPr>
        <w:pStyle w:val="Opsomming"/>
        <w:numPr>
          <w:ilvl w:val="0"/>
          <w:numId w:val="63"/>
        </w:numPr>
        <w:ind w:left="1134" w:hanging="284"/>
        <w:rPr>
          <w:rFonts w:asciiTheme="minorHAnsi" w:hAnsiTheme="minorHAnsi" w:cstheme="minorHAnsi"/>
          <w:color w:val="000000"/>
          <w:sz w:val="24"/>
          <w:szCs w:val="24"/>
        </w:rPr>
      </w:pPr>
      <w:r>
        <w:rPr>
          <w:rFonts w:asciiTheme="minorHAnsi" w:hAnsiTheme="minorHAnsi" w:cstheme="minorHAnsi"/>
          <w:color w:val="000000"/>
          <w:sz w:val="24"/>
          <w:szCs w:val="24"/>
        </w:rPr>
        <w:t>R</w:t>
      </w:r>
      <w:r w:rsidRPr="00C446BA">
        <w:rPr>
          <w:rFonts w:asciiTheme="minorHAnsi" w:hAnsiTheme="minorHAnsi" w:cstheme="minorHAnsi"/>
          <w:color w:val="000000"/>
          <w:sz w:val="24"/>
          <w:szCs w:val="24"/>
        </w:rPr>
        <w:t xml:space="preserve">echt op een </w:t>
      </w:r>
      <w:r w:rsidRPr="00920AEC">
        <w:rPr>
          <w:rFonts w:asciiTheme="minorHAnsi" w:hAnsiTheme="minorHAnsi" w:cstheme="minorHAnsi"/>
          <w:color w:val="000000"/>
          <w:sz w:val="24"/>
          <w:szCs w:val="24"/>
          <w:u w:val="single"/>
        </w:rPr>
        <w:t>arbeidsovereenkomst met aanvangsdatum</w:t>
      </w:r>
      <w:r w:rsidRPr="00C446BA">
        <w:rPr>
          <w:rFonts w:asciiTheme="minorHAnsi" w:hAnsiTheme="minorHAnsi" w:cstheme="minorHAnsi"/>
          <w:color w:val="000000"/>
          <w:sz w:val="24"/>
          <w:szCs w:val="24"/>
        </w:rPr>
        <w:t xml:space="preserve"> van 1 september tot en met 30 juni van het daaropvolgende kalenderjaar.</w:t>
      </w:r>
    </w:p>
    <w:p w:rsidR="007E5BED" w:rsidP="00744F25" w:rsidRDefault="007E5BED" w14:paraId="164E8E81" w14:textId="77777777">
      <w:pPr>
        <w:pStyle w:val="Opsomming"/>
        <w:numPr>
          <w:ilvl w:val="0"/>
          <w:numId w:val="63"/>
        </w:numPr>
        <w:ind w:left="1134" w:hanging="284"/>
        <w:rPr>
          <w:rFonts w:asciiTheme="minorHAnsi" w:hAnsiTheme="minorHAnsi" w:cstheme="minorHAnsi"/>
          <w:color w:val="000000"/>
          <w:sz w:val="24"/>
          <w:szCs w:val="24"/>
        </w:rPr>
      </w:pPr>
      <w:r w:rsidRPr="00C446BA">
        <w:rPr>
          <w:rFonts w:asciiTheme="minorHAnsi" w:hAnsiTheme="minorHAnsi" w:cstheme="minorHAnsi"/>
          <w:color w:val="000000"/>
          <w:sz w:val="24"/>
          <w:szCs w:val="24"/>
        </w:rPr>
        <w:t xml:space="preserve">In de overeenkomst worden de </w:t>
      </w:r>
      <w:r w:rsidRPr="00920AEC">
        <w:rPr>
          <w:rFonts w:asciiTheme="minorHAnsi" w:hAnsiTheme="minorHAnsi" w:cstheme="minorHAnsi"/>
          <w:color w:val="000000"/>
          <w:sz w:val="24"/>
          <w:szCs w:val="24"/>
          <w:u w:val="single"/>
        </w:rPr>
        <w:t>dienstprestaties</w:t>
      </w:r>
      <w:r w:rsidRPr="00C446BA">
        <w:rPr>
          <w:rFonts w:asciiTheme="minorHAnsi" w:hAnsiTheme="minorHAnsi" w:cstheme="minorHAnsi"/>
          <w:color w:val="000000"/>
          <w:sz w:val="24"/>
          <w:szCs w:val="24"/>
        </w:rPr>
        <w:t xml:space="preserve"> vastgelegd </w:t>
      </w:r>
      <w:r w:rsidRPr="00C446BA">
        <w:rPr>
          <w:rFonts w:asciiTheme="minorHAnsi" w:hAnsiTheme="minorHAnsi" w:cstheme="minorHAnsi"/>
          <w:color w:val="000000"/>
          <w:sz w:val="24"/>
          <w:szCs w:val="24"/>
          <w:u w:val="single"/>
        </w:rPr>
        <w:t>in uren en minuten</w:t>
      </w:r>
      <w:r w:rsidRPr="00C446BA">
        <w:rPr>
          <w:rFonts w:asciiTheme="minorHAnsi" w:hAnsiTheme="minorHAnsi" w:cstheme="minorHAnsi"/>
          <w:color w:val="000000"/>
          <w:sz w:val="24"/>
          <w:szCs w:val="24"/>
        </w:rPr>
        <w:t>; m.a.w. prestaties per schooldag.</w:t>
      </w:r>
    </w:p>
    <w:p w:rsidRPr="00B6653A" w:rsidR="00A549C2" w:rsidP="00744F25" w:rsidRDefault="00A549C2" w14:paraId="3303AADA" w14:textId="1761C91C">
      <w:pPr>
        <w:pStyle w:val="Opsomming"/>
        <w:numPr>
          <w:ilvl w:val="0"/>
          <w:numId w:val="63"/>
        </w:numPr>
        <w:ind w:left="1134" w:hanging="283"/>
        <w:rPr>
          <w:rFonts w:asciiTheme="minorHAnsi" w:hAnsiTheme="minorHAnsi" w:cstheme="minorHAnsi"/>
          <w:color w:val="000000"/>
          <w:sz w:val="24"/>
          <w:szCs w:val="24"/>
        </w:rPr>
      </w:pPr>
      <w:r w:rsidRPr="00B6653A">
        <w:rPr>
          <w:rFonts w:asciiTheme="minorHAnsi" w:hAnsiTheme="minorHAnsi" w:cstheme="minorHAnsi"/>
          <w:color w:val="000000"/>
          <w:sz w:val="24"/>
          <w:szCs w:val="24"/>
        </w:rPr>
        <w:t xml:space="preserve">De maximum-prestatie van een </w:t>
      </w:r>
      <w:proofErr w:type="spellStart"/>
      <w:r w:rsidRPr="00B6653A">
        <w:rPr>
          <w:rFonts w:asciiTheme="minorHAnsi" w:hAnsiTheme="minorHAnsi" w:cstheme="minorHAnsi"/>
          <w:color w:val="000000"/>
          <w:sz w:val="24"/>
          <w:szCs w:val="24"/>
        </w:rPr>
        <w:t>busbegeleid</w:t>
      </w:r>
      <w:proofErr w:type="spellEnd"/>
      <w:r w:rsidR="00FE1A4D">
        <w:rPr>
          <w:rFonts w:asciiTheme="minorHAnsi" w:hAnsiTheme="minorHAnsi" w:cstheme="minorHAnsi"/>
          <w:color w:val="000000"/>
          <w:sz w:val="24"/>
          <w:szCs w:val="24"/>
        </w:rPr>
        <w:t>(st)</w:t>
      </w:r>
      <w:r w:rsidRPr="00B6653A">
        <w:rPr>
          <w:rFonts w:asciiTheme="minorHAnsi" w:hAnsiTheme="minorHAnsi" w:cstheme="minorHAnsi"/>
          <w:color w:val="000000"/>
          <w:sz w:val="24"/>
          <w:szCs w:val="24"/>
        </w:rPr>
        <w:t>er begint en eindigt bij</w:t>
      </w:r>
      <w:r w:rsidRPr="00B6653A" w:rsidR="00650F7F">
        <w:rPr>
          <w:rFonts w:asciiTheme="minorHAnsi" w:hAnsiTheme="minorHAnsi" w:cstheme="minorHAnsi"/>
          <w:color w:val="000000"/>
          <w:sz w:val="24"/>
          <w:szCs w:val="24"/>
        </w:rPr>
        <w:t>:</w:t>
      </w:r>
      <w:r w:rsidRPr="00B6653A">
        <w:rPr>
          <w:rFonts w:asciiTheme="minorHAnsi" w:hAnsiTheme="minorHAnsi" w:cstheme="minorHAnsi"/>
          <w:color w:val="000000"/>
          <w:sz w:val="24"/>
          <w:szCs w:val="24"/>
        </w:rPr>
        <w:t xml:space="preserve"> het op- en afstappen aan de school; het op- en afstappen aan de garage van de beroepsvervoerder; het op- en afstappen aan de halte van de eerst opstappende leerling.</w:t>
      </w:r>
      <w:r w:rsidR="00B6653A">
        <w:rPr>
          <w:rFonts w:asciiTheme="minorHAnsi" w:hAnsiTheme="minorHAnsi" w:cstheme="minorHAnsi"/>
          <w:color w:val="000000"/>
          <w:sz w:val="24"/>
          <w:szCs w:val="24"/>
        </w:rPr>
        <w:t xml:space="preserve"> </w:t>
      </w:r>
      <w:r w:rsidRPr="00B6653A">
        <w:rPr>
          <w:rFonts w:asciiTheme="minorHAnsi" w:hAnsiTheme="minorHAnsi" w:cstheme="minorHAnsi"/>
          <w:color w:val="000000"/>
          <w:sz w:val="24"/>
          <w:szCs w:val="24"/>
        </w:rPr>
        <w:t>De duur van de prestatie kan echter nooit langer zijn dan die nodig voor het afleggen van de afstand school/school.</w:t>
      </w:r>
    </w:p>
    <w:p w:rsidRPr="00931109" w:rsidR="00C04200" w:rsidP="00C04200" w:rsidRDefault="00C04200" w14:paraId="2EBE48D6" w14:textId="77777777">
      <w:pPr>
        <w:pStyle w:val="Opsomming"/>
        <w:ind w:left="850" w:firstLine="0"/>
        <w:rPr>
          <w:rFonts w:asciiTheme="minorHAnsi" w:hAnsiTheme="minorHAnsi" w:cstheme="minorHAnsi"/>
          <w:color w:val="000000"/>
          <w:sz w:val="24"/>
          <w:szCs w:val="24"/>
        </w:rPr>
      </w:pPr>
    </w:p>
    <w:p w:rsidRPr="00931109" w:rsidR="00C04200" w:rsidP="00C04200" w:rsidRDefault="00C04200" w14:paraId="54FCF2D6" w14:textId="77777777">
      <w:pPr>
        <w:pStyle w:val="Opsomming"/>
        <w:ind w:left="850" w:firstLine="0"/>
        <w:rPr>
          <w:rFonts w:asciiTheme="minorHAnsi" w:hAnsiTheme="minorHAnsi" w:cstheme="minorHAnsi"/>
          <w:sz w:val="24"/>
          <w:szCs w:val="24"/>
        </w:rPr>
      </w:pPr>
      <w:r w:rsidRPr="00931109">
        <w:rPr>
          <w:rFonts w:asciiTheme="minorHAnsi" w:hAnsiTheme="minorHAnsi" w:cstheme="minorHAnsi"/>
          <w:sz w:val="24"/>
          <w:szCs w:val="24"/>
        </w:rPr>
        <w:t xml:space="preserve">Nadere informatie betreffende kledij, richtlijnen, taken, </w:t>
      </w:r>
      <w:proofErr w:type="spellStart"/>
      <w:r w:rsidRPr="00931109">
        <w:rPr>
          <w:rFonts w:asciiTheme="minorHAnsi" w:hAnsiTheme="minorHAnsi" w:cstheme="minorHAnsi"/>
          <w:sz w:val="24"/>
          <w:szCs w:val="24"/>
        </w:rPr>
        <w:t>busreglement</w:t>
      </w:r>
      <w:proofErr w:type="spellEnd"/>
      <w:r w:rsidRPr="00931109">
        <w:rPr>
          <w:rFonts w:asciiTheme="minorHAnsi" w:hAnsiTheme="minorHAnsi" w:cstheme="minorHAnsi"/>
          <w:sz w:val="24"/>
          <w:szCs w:val="24"/>
        </w:rPr>
        <w:t xml:space="preserve">, uit te voeren controles en de principes van evacuatieoefeningen kunnen teruggevonden worden in de handleiding voor </w:t>
      </w:r>
      <w:proofErr w:type="spellStart"/>
      <w:r w:rsidRPr="00931109">
        <w:rPr>
          <w:rFonts w:asciiTheme="minorHAnsi" w:hAnsiTheme="minorHAnsi" w:cstheme="minorHAnsi"/>
          <w:sz w:val="24"/>
          <w:szCs w:val="24"/>
        </w:rPr>
        <w:t>busbegeleid</w:t>
      </w:r>
      <w:proofErr w:type="spellEnd"/>
      <w:r w:rsidRPr="00931109">
        <w:rPr>
          <w:rFonts w:asciiTheme="minorHAnsi" w:hAnsiTheme="minorHAnsi" w:cstheme="minorHAnsi"/>
          <w:sz w:val="24"/>
          <w:szCs w:val="24"/>
        </w:rPr>
        <w:t>(st)</w:t>
      </w:r>
      <w:proofErr w:type="spellStart"/>
      <w:r w:rsidRPr="00931109">
        <w:rPr>
          <w:rFonts w:asciiTheme="minorHAnsi" w:hAnsiTheme="minorHAnsi" w:cstheme="minorHAnsi"/>
          <w:sz w:val="24"/>
          <w:szCs w:val="24"/>
        </w:rPr>
        <w:t>ers</w:t>
      </w:r>
      <w:proofErr w:type="spellEnd"/>
      <w:r w:rsidRPr="00931109">
        <w:rPr>
          <w:rFonts w:asciiTheme="minorHAnsi" w:hAnsiTheme="minorHAnsi" w:cstheme="minorHAnsi"/>
          <w:sz w:val="24"/>
          <w:szCs w:val="24"/>
        </w:rPr>
        <w:t xml:space="preserve"> niet</w:t>
      </w:r>
      <w:r w:rsidRPr="00931109" w:rsidR="00801BDA">
        <w:rPr>
          <w:rFonts w:asciiTheme="minorHAnsi" w:hAnsiTheme="minorHAnsi" w:cstheme="minorHAnsi"/>
          <w:sz w:val="24"/>
          <w:szCs w:val="24"/>
        </w:rPr>
        <w:t>-</w:t>
      </w:r>
      <w:r w:rsidRPr="00931109" w:rsidR="00FB22C9">
        <w:rPr>
          <w:rFonts w:asciiTheme="minorHAnsi" w:hAnsiTheme="minorHAnsi" w:cstheme="minorHAnsi"/>
          <w:sz w:val="24"/>
          <w:szCs w:val="24"/>
        </w:rPr>
        <w:t xml:space="preserve">zonaal </w:t>
      </w:r>
      <w:proofErr w:type="spellStart"/>
      <w:r w:rsidRPr="00931109" w:rsidR="00FB22C9">
        <w:rPr>
          <w:rFonts w:asciiTheme="minorHAnsi" w:hAnsiTheme="minorHAnsi" w:cstheme="minorHAnsi"/>
          <w:sz w:val="24"/>
          <w:szCs w:val="24"/>
        </w:rPr>
        <w:t>leerlingenvervoe</w:t>
      </w:r>
      <w:r w:rsidRPr="00931109" w:rsidR="00801BDA">
        <w:rPr>
          <w:rFonts w:asciiTheme="minorHAnsi" w:hAnsiTheme="minorHAnsi" w:cstheme="minorHAnsi"/>
          <w:sz w:val="24"/>
          <w:szCs w:val="24"/>
        </w:rPr>
        <w:t>r</w:t>
      </w:r>
      <w:proofErr w:type="spellEnd"/>
      <w:r w:rsidRPr="00931109" w:rsidR="00650F7F">
        <w:rPr>
          <w:rFonts w:asciiTheme="minorHAnsi" w:hAnsiTheme="minorHAnsi" w:cstheme="minorHAnsi"/>
          <w:sz w:val="24"/>
          <w:szCs w:val="24"/>
        </w:rPr>
        <w:t>:</w:t>
      </w:r>
      <w:r w:rsidRPr="00931109" w:rsidR="00801BDA">
        <w:rPr>
          <w:rFonts w:asciiTheme="minorHAnsi" w:hAnsiTheme="minorHAnsi" w:cstheme="minorHAnsi"/>
          <w:sz w:val="24"/>
          <w:szCs w:val="24"/>
        </w:rPr>
        <w:t xml:space="preserve"> </w:t>
      </w:r>
      <w:proofErr w:type="spellStart"/>
      <w:r w:rsidRPr="00931109" w:rsidR="00801BDA">
        <w:rPr>
          <w:rFonts w:asciiTheme="minorHAnsi" w:hAnsiTheme="minorHAnsi" w:cstheme="minorHAnsi"/>
          <w:b/>
          <w:i/>
          <w:color w:val="FF0000"/>
          <w:sz w:val="24"/>
          <w:szCs w:val="24"/>
        </w:rPr>
        <w:t>GO!pro</w:t>
      </w:r>
      <w:proofErr w:type="spellEnd"/>
      <w:r w:rsidRPr="00931109" w:rsidR="00801BDA">
        <w:rPr>
          <w:rFonts w:asciiTheme="minorHAnsi" w:hAnsiTheme="minorHAnsi" w:cstheme="minorHAnsi"/>
          <w:b/>
          <w:i/>
          <w:color w:val="FF0000"/>
          <w:sz w:val="24"/>
          <w:szCs w:val="24"/>
        </w:rPr>
        <w:t xml:space="preserve"> </w:t>
      </w:r>
      <w:hyperlink w:history="1" r:id="rId188">
        <w:r w:rsidRPr="00931109" w:rsidR="00801BDA">
          <w:rPr>
            <w:rStyle w:val="Hyperlink"/>
            <w:rFonts w:asciiTheme="minorHAnsi" w:hAnsiTheme="minorHAnsi" w:cstheme="minorHAnsi"/>
            <w:b/>
            <w:i/>
            <w:sz w:val="24"/>
            <w:szCs w:val="24"/>
          </w:rPr>
          <w:t>http</w:t>
        </w:r>
        <w:r w:rsidRPr="00931109" w:rsidR="00650F7F">
          <w:rPr>
            <w:rStyle w:val="Hyperlink"/>
            <w:rFonts w:asciiTheme="minorHAnsi" w:hAnsiTheme="minorHAnsi" w:cstheme="minorHAnsi"/>
            <w:b/>
            <w:i/>
            <w:sz w:val="24"/>
            <w:szCs w:val="24"/>
          </w:rPr>
          <w:t>:</w:t>
        </w:r>
        <w:r w:rsidRPr="00931109" w:rsidR="00801BDA">
          <w:rPr>
            <w:rStyle w:val="Hyperlink"/>
            <w:rFonts w:asciiTheme="minorHAnsi" w:hAnsiTheme="minorHAnsi" w:cstheme="minorHAnsi"/>
            <w:b/>
            <w:i/>
            <w:sz w:val="24"/>
            <w:szCs w:val="24"/>
          </w:rPr>
          <w:t xml:space="preserve">//pro.g-o.be/handleiding </w:t>
        </w:r>
        <w:proofErr w:type="spellStart"/>
        <w:r w:rsidRPr="00931109" w:rsidR="00801BDA">
          <w:rPr>
            <w:rStyle w:val="Hyperlink"/>
            <w:rFonts w:asciiTheme="minorHAnsi" w:hAnsiTheme="minorHAnsi" w:cstheme="minorHAnsi"/>
            <w:b/>
            <w:i/>
            <w:sz w:val="24"/>
            <w:szCs w:val="24"/>
          </w:rPr>
          <w:t>busbegeleiding</w:t>
        </w:r>
        <w:proofErr w:type="spellEnd"/>
      </w:hyperlink>
    </w:p>
    <w:p w:rsidRPr="009B5DF0" w:rsidR="00A549C2" w:rsidP="00AA77C7" w:rsidRDefault="00A549C2" w14:paraId="06FCE552" w14:textId="77777777">
      <w:pPr>
        <w:pStyle w:val="Kop3"/>
        <w:rPr>
          <w:rFonts w:asciiTheme="minorHAnsi" w:hAnsiTheme="minorHAnsi" w:cstheme="minorHAnsi"/>
          <w:sz w:val="28"/>
          <w:szCs w:val="28"/>
        </w:rPr>
      </w:pPr>
      <w:bookmarkStart w:name="_Vergoeding" w:id="8668"/>
      <w:bookmarkStart w:name="_Toc392302365" w:id="8669"/>
      <w:bookmarkStart w:name="_Toc426347747" w:id="8670"/>
      <w:bookmarkStart w:name="_Toc426451170" w:id="8671"/>
      <w:bookmarkStart w:name="_Toc426451714" w:id="8672"/>
      <w:bookmarkStart w:name="_Toc426511213" w:id="8673"/>
      <w:bookmarkStart w:name="_Toc426517284" w:id="8674"/>
      <w:bookmarkStart w:name="_Toc426530946" w:id="8675"/>
      <w:bookmarkStart w:name="_Toc426943867" w:id="8676"/>
      <w:bookmarkStart w:name="_Toc426950629" w:id="8677"/>
      <w:bookmarkStart w:name="_Toc450032700" w:id="8678"/>
      <w:bookmarkStart w:name="_Toc450038286" w:id="8679"/>
      <w:bookmarkStart w:name="_Toc450531363" w:id="8680"/>
      <w:bookmarkStart w:name="_Toc450985363" w:id="8681"/>
      <w:bookmarkStart w:name="_Toc451053868" w:id="8682"/>
      <w:bookmarkStart w:name="_Toc451058383" w:id="8683"/>
      <w:bookmarkStart w:name="_Toc451070147" w:id="8684"/>
      <w:bookmarkStart w:name="_Toc452441851" w:id="8685"/>
      <w:bookmarkStart w:name="_Toc462554200" w:id="8686"/>
      <w:bookmarkStart w:name="_Toc473535281" w:id="8687"/>
      <w:bookmarkStart w:name="_Toc473535662" w:id="8688"/>
      <w:bookmarkStart w:name="_Toc473536260" w:id="8689"/>
      <w:bookmarkStart w:name="_Toc473615510" w:id="8690"/>
      <w:bookmarkStart w:name="_Toc473685906" w:id="8691"/>
      <w:bookmarkStart w:name="_Toc474045665" w:id="8692"/>
      <w:bookmarkStart w:name="_Toc495303070" w:id="8693"/>
      <w:bookmarkStart w:name="_Toc276634859" w:id="8694"/>
      <w:bookmarkStart w:name="_Toc276635825" w:id="8695"/>
      <w:bookmarkStart w:name="_Toc280265936" w:id="8696"/>
      <w:bookmarkStart w:name="_Toc307475758" w:id="8697"/>
      <w:bookmarkStart w:name="_Toc307488020" w:id="8698"/>
      <w:bookmarkStart w:name="_Toc158199677" w:id="8699"/>
      <w:bookmarkEnd w:id="8668"/>
      <w:r w:rsidRPr="009B5DF0">
        <w:rPr>
          <w:rFonts w:asciiTheme="minorHAnsi" w:hAnsiTheme="minorHAnsi" w:cstheme="minorHAnsi"/>
          <w:sz w:val="28"/>
          <w:szCs w:val="28"/>
        </w:rPr>
        <w:t>Vergoeding</w:t>
      </w:r>
      <w:bookmarkEnd w:id="8669"/>
      <w:bookmarkEnd w:id="8670"/>
      <w:bookmarkEnd w:id="8671"/>
      <w:bookmarkEnd w:id="8672"/>
      <w:bookmarkEnd w:id="8673"/>
      <w:bookmarkEnd w:id="8674"/>
      <w:bookmarkEnd w:id="8675"/>
      <w:bookmarkEnd w:id="8676"/>
      <w:bookmarkEnd w:id="8677"/>
      <w:bookmarkEnd w:id="8678"/>
      <w:bookmarkEnd w:id="8679"/>
      <w:bookmarkEnd w:id="8680"/>
      <w:bookmarkEnd w:id="8681"/>
      <w:bookmarkEnd w:id="8682"/>
      <w:bookmarkEnd w:id="8683"/>
      <w:bookmarkEnd w:id="8684"/>
      <w:bookmarkEnd w:id="8685"/>
      <w:bookmarkEnd w:id="8686"/>
      <w:bookmarkEnd w:id="8687"/>
      <w:bookmarkEnd w:id="8688"/>
      <w:bookmarkEnd w:id="8689"/>
      <w:bookmarkEnd w:id="8690"/>
      <w:bookmarkEnd w:id="8691"/>
      <w:bookmarkEnd w:id="8692"/>
      <w:bookmarkEnd w:id="8693"/>
      <w:bookmarkEnd w:id="8694"/>
      <w:bookmarkEnd w:id="8695"/>
      <w:bookmarkEnd w:id="8696"/>
      <w:bookmarkEnd w:id="8697"/>
      <w:bookmarkEnd w:id="8698"/>
      <w:bookmarkEnd w:id="8699"/>
    </w:p>
    <w:p w:rsidR="00867405" w:rsidP="00744F25" w:rsidRDefault="00867405" w14:paraId="2A03C732" w14:textId="1993D176">
      <w:pPr>
        <w:pStyle w:val="Opsomming"/>
        <w:numPr>
          <w:ilvl w:val="0"/>
          <w:numId w:val="63"/>
        </w:numPr>
        <w:ind w:left="1134" w:right="-569" w:hanging="284"/>
        <w:rPr>
          <w:rFonts w:asciiTheme="minorHAnsi" w:hAnsiTheme="minorHAnsi" w:cstheme="minorHAnsi"/>
          <w:color w:val="000000"/>
          <w:sz w:val="24"/>
          <w:szCs w:val="24"/>
        </w:rPr>
      </w:pPr>
      <w:r w:rsidRPr="00C446BA">
        <w:rPr>
          <w:rFonts w:asciiTheme="minorHAnsi" w:hAnsiTheme="minorHAnsi" w:cstheme="minorHAnsi"/>
          <w:color w:val="000000"/>
          <w:sz w:val="24"/>
          <w:szCs w:val="24"/>
        </w:rPr>
        <w:t xml:space="preserve">Er is </w:t>
      </w:r>
      <w:r w:rsidRPr="00C446BA">
        <w:rPr>
          <w:rFonts w:asciiTheme="minorHAnsi" w:hAnsiTheme="minorHAnsi" w:cstheme="minorHAnsi"/>
          <w:color w:val="000000"/>
          <w:sz w:val="24"/>
          <w:szCs w:val="24"/>
          <w:u w:val="single"/>
        </w:rPr>
        <w:t>loon</w:t>
      </w:r>
      <w:r w:rsidRPr="00C446BA">
        <w:rPr>
          <w:rFonts w:asciiTheme="minorHAnsi" w:hAnsiTheme="minorHAnsi" w:cstheme="minorHAnsi"/>
          <w:color w:val="000000"/>
          <w:sz w:val="24"/>
          <w:szCs w:val="24"/>
        </w:rPr>
        <w:t xml:space="preserve"> verschuldigd voor de korte verlofperiodes in het onderwijs (herfstvakantie, kerstvakantie, krokusvakantie, paasvakantie en andere lesvrije dagen</w:t>
      </w:r>
      <w:r>
        <w:rPr>
          <w:rFonts w:asciiTheme="minorHAnsi" w:hAnsiTheme="minorHAnsi" w:cstheme="minorHAnsi"/>
          <w:color w:val="000000"/>
          <w:sz w:val="24"/>
          <w:szCs w:val="24"/>
        </w:rPr>
        <w:t>).</w:t>
      </w:r>
    </w:p>
    <w:p w:rsidR="00A549C2" w:rsidP="00744F25" w:rsidRDefault="00A549C2" w14:paraId="73BE4BD4" w14:textId="30596D6F">
      <w:pPr>
        <w:pStyle w:val="Opsomming"/>
        <w:numPr>
          <w:ilvl w:val="0"/>
          <w:numId w:val="63"/>
        </w:numPr>
        <w:ind w:left="1134" w:hanging="284"/>
        <w:rPr>
          <w:rFonts w:asciiTheme="minorHAnsi" w:hAnsiTheme="minorHAnsi" w:cstheme="minorHAnsi"/>
          <w:color w:val="000000"/>
          <w:sz w:val="24"/>
          <w:szCs w:val="24"/>
        </w:rPr>
      </w:pPr>
      <w:r w:rsidRPr="00512CCD">
        <w:rPr>
          <w:rFonts w:asciiTheme="minorHAnsi" w:hAnsiTheme="minorHAnsi" w:cstheme="minorHAnsi"/>
          <w:color w:val="000000"/>
          <w:sz w:val="24"/>
          <w:szCs w:val="24"/>
        </w:rPr>
        <w:t xml:space="preserve">Ingeval van ziekte of ongeval hebben de </w:t>
      </w:r>
      <w:proofErr w:type="spellStart"/>
      <w:r w:rsidR="00F079A6">
        <w:rPr>
          <w:rFonts w:asciiTheme="minorHAnsi" w:hAnsiTheme="minorHAnsi" w:cstheme="minorHAnsi"/>
          <w:color w:val="000000"/>
          <w:sz w:val="24"/>
          <w:szCs w:val="24"/>
        </w:rPr>
        <w:t>busbegeleid</w:t>
      </w:r>
      <w:proofErr w:type="spellEnd"/>
      <w:r w:rsidR="00F079A6">
        <w:rPr>
          <w:rFonts w:asciiTheme="minorHAnsi" w:hAnsiTheme="minorHAnsi" w:cstheme="minorHAnsi"/>
          <w:color w:val="000000"/>
          <w:sz w:val="24"/>
          <w:szCs w:val="24"/>
        </w:rPr>
        <w:t>(st)</w:t>
      </w:r>
      <w:proofErr w:type="spellStart"/>
      <w:r w:rsidR="00F079A6">
        <w:rPr>
          <w:rFonts w:asciiTheme="minorHAnsi" w:hAnsiTheme="minorHAnsi" w:cstheme="minorHAnsi"/>
          <w:color w:val="000000"/>
          <w:sz w:val="24"/>
          <w:szCs w:val="24"/>
        </w:rPr>
        <w:t>er</w:t>
      </w:r>
      <w:r w:rsidRPr="00512CCD">
        <w:rPr>
          <w:rFonts w:asciiTheme="minorHAnsi" w:hAnsiTheme="minorHAnsi" w:cstheme="minorHAnsi"/>
          <w:color w:val="000000"/>
          <w:sz w:val="24"/>
          <w:szCs w:val="24"/>
        </w:rPr>
        <w:t>s</w:t>
      </w:r>
      <w:proofErr w:type="spellEnd"/>
      <w:r w:rsidRPr="00512CCD">
        <w:rPr>
          <w:rFonts w:asciiTheme="minorHAnsi" w:hAnsiTheme="minorHAnsi" w:cstheme="minorHAnsi"/>
          <w:color w:val="000000"/>
          <w:sz w:val="24"/>
          <w:szCs w:val="24"/>
        </w:rPr>
        <w:t xml:space="preserve"> recht op een </w:t>
      </w:r>
      <w:r w:rsidRPr="00020917">
        <w:rPr>
          <w:rFonts w:asciiTheme="minorHAnsi" w:hAnsiTheme="minorHAnsi" w:cstheme="minorHAnsi"/>
          <w:color w:val="000000"/>
          <w:sz w:val="24"/>
          <w:szCs w:val="24"/>
          <w:u w:val="single"/>
        </w:rPr>
        <w:t>gewaarborgd loon</w:t>
      </w:r>
      <w:r w:rsidRPr="00512CCD">
        <w:rPr>
          <w:rFonts w:asciiTheme="minorHAnsi" w:hAnsiTheme="minorHAnsi" w:cstheme="minorHAnsi"/>
          <w:color w:val="000000"/>
          <w:sz w:val="24"/>
          <w:szCs w:val="24"/>
        </w:rPr>
        <w:t>.</w:t>
      </w:r>
    </w:p>
    <w:p w:rsidR="00A549C2" w:rsidP="00744F25" w:rsidRDefault="00A549C2" w14:paraId="666FFE4C" w14:textId="21723E57">
      <w:pPr>
        <w:pStyle w:val="Opsomming"/>
        <w:numPr>
          <w:ilvl w:val="0"/>
          <w:numId w:val="63"/>
        </w:numPr>
        <w:ind w:left="1134" w:hanging="284"/>
        <w:rPr>
          <w:rFonts w:asciiTheme="minorHAnsi" w:hAnsiTheme="minorHAnsi" w:cstheme="minorHAnsi"/>
          <w:color w:val="000000"/>
          <w:sz w:val="24"/>
          <w:szCs w:val="24"/>
        </w:rPr>
      </w:pPr>
      <w:r w:rsidRPr="009B0413">
        <w:rPr>
          <w:rFonts w:asciiTheme="minorHAnsi" w:hAnsiTheme="minorHAnsi" w:cstheme="minorHAnsi"/>
          <w:color w:val="000000"/>
          <w:sz w:val="24"/>
          <w:szCs w:val="24"/>
          <w:u w:val="single"/>
        </w:rPr>
        <w:t>Feestdagen</w:t>
      </w:r>
      <w:r w:rsidRPr="00512CCD" w:rsidR="00650F7F">
        <w:rPr>
          <w:rFonts w:asciiTheme="minorHAnsi" w:hAnsiTheme="minorHAnsi" w:cstheme="minorHAnsi"/>
          <w:color w:val="000000"/>
          <w:sz w:val="24"/>
          <w:szCs w:val="24"/>
        </w:rPr>
        <w:t>:</w:t>
      </w:r>
      <w:r w:rsidRPr="00512CCD" w:rsidR="00C04200">
        <w:rPr>
          <w:rFonts w:asciiTheme="minorHAnsi" w:hAnsiTheme="minorHAnsi" w:cstheme="minorHAnsi"/>
          <w:color w:val="000000"/>
          <w:sz w:val="24"/>
          <w:szCs w:val="24"/>
        </w:rPr>
        <w:t xml:space="preserve"> zie </w:t>
      </w:r>
      <w:hyperlink w:history="1" w:anchor="_Feestdagen">
        <w:r w:rsidR="001E789E">
          <w:rPr>
            <w:rStyle w:val="Hyperlink"/>
            <w:rFonts w:asciiTheme="minorHAnsi" w:hAnsiTheme="minorHAnsi" w:cstheme="minorHAnsi"/>
            <w:b/>
            <w:bCs/>
            <w:sz w:val="24"/>
            <w:szCs w:val="24"/>
          </w:rPr>
          <w:t>feestdagen</w:t>
        </w:r>
      </w:hyperlink>
      <w:r w:rsidRPr="00512CCD" w:rsidR="003B24DF">
        <w:rPr>
          <w:rFonts w:asciiTheme="minorHAnsi" w:hAnsiTheme="minorHAnsi" w:cstheme="minorHAnsi"/>
          <w:color w:val="000000"/>
          <w:sz w:val="24"/>
          <w:szCs w:val="24"/>
        </w:rPr>
        <w:t>.</w:t>
      </w:r>
    </w:p>
    <w:p w:rsidR="00A549C2" w:rsidP="00744F25" w:rsidRDefault="00A549C2" w14:paraId="717B943B" w14:textId="5A7461E6">
      <w:pPr>
        <w:pStyle w:val="Opsomming"/>
        <w:numPr>
          <w:ilvl w:val="0"/>
          <w:numId w:val="63"/>
        </w:numPr>
        <w:ind w:left="1134" w:hanging="284"/>
        <w:rPr>
          <w:rFonts w:asciiTheme="minorHAnsi" w:hAnsiTheme="minorHAnsi" w:cstheme="minorHAnsi"/>
          <w:color w:val="000000"/>
          <w:sz w:val="24"/>
          <w:szCs w:val="24"/>
        </w:rPr>
      </w:pPr>
      <w:r w:rsidRPr="00512CCD">
        <w:rPr>
          <w:rFonts w:asciiTheme="minorHAnsi" w:hAnsiTheme="minorHAnsi" w:cstheme="minorHAnsi"/>
          <w:color w:val="000000"/>
          <w:sz w:val="24"/>
          <w:szCs w:val="24"/>
        </w:rPr>
        <w:t xml:space="preserve">De </w:t>
      </w:r>
      <w:r w:rsidR="003A5248">
        <w:rPr>
          <w:rFonts w:asciiTheme="minorHAnsi" w:hAnsiTheme="minorHAnsi" w:cstheme="minorHAnsi"/>
          <w:color w:val="000000"/>
          <w:sz w:val="24"/>
          <w:szCs w:val="24"/>
        </w:rPr>
        <w:t>w</w:t>
      </w:r>
      <w:r w:rsidRPr="00512CCD">
        <w:rPr>
          <w:rFonts w:asciiTheme="minorHAnsi" w:hAnsiTheme="minorHAnsi" w:cstheme="minorHAnsi"/>
          <w:color w:val="000000"/>
          <w:sz w:val="24"/>
          <w:szCs w:val="24"/>
        </w:rPr>
        <w:t xml:space="preserve">erknemer heeft recht op </w:t>
      </w:r>
      <w:r w:rsidRPr="00020917">
        <w:rPr>
          <w:rFonts w:asciiTheme="minorHAnsi" w:hAnsiTheme="minorHAnsi" w:cstheme="minorHAnsi"/>
          <w:color w:val="000000"/>
          <w:sz w:val="24"/>
          <w:szCs w:val="24"/>
          <w:u w:val="single"/>
        </w:rPr>
        <w:t>vakantiegeld</w:t>
      </w:r>
      <w:r w:rsidRPr="00020917" w:rsidR="00563721">
        <w:rPr>
          <w:rFonts w:asciiTheme="minorHAnsi" w:hAnsiTheme="minorHAnsi" w:cstheme="minorHAnsi"/>
          <w:color w:val="000000"/>
          <w:sz w:val="24"/>
          <w:szCs w:val="24"/>
          <w:u w:val="single"/>
        </w:rPr>
        <w:t xml:space="preserve">, </w:t>
      </w:r>
      <w:proofErr w:type="spellStart"/>
      <w:r w:rsidRPr="00020917" w:rsidR="00563721">
        <w:rPr>
          <w:rFonts w:asciiTheme="minorHAnsi" w:hAnsiTheme="minorHAnsi" w:cstheme="minorHAnsi"/>
          <w:color w:val="000000"/>
          <w:sz w:val="24"/>
          <w:szCs w:val="24"/>
          <w:u w:val="single"/>
        </w:rPr>
        <w:t>eindejaars</w:t>
      </w:r>
      <w:r w:rsidRPr="00020917" w:rsidR="00C11E1B">
        <w:rPr>
          <w:rFonts w:asciiTheme="minorHAnsi" w:hAnsiTheme="minorHAnsi" w:cstheme="minorHAnsi"/>
          <w:color w:val="000000"/>
          <w:sz w:val="24"/>
          <w:szCs w:val="24"/>
          <w:u w:val="single"/>
        </w:rPr>
        <w:t>toelage</w:t>
      </w:r>
      <w:proofErr w:type="spellEnd"/>
      <w:r w:rsidRPr="00020917" w:rsidR="00EB1ED5">
        <w:rPr>
          <w:rFonts w:asciiTheme="minorHAnsi" w:hAnsiTheme="minorHAnsi" w:cstheme="minorHAnsi"/>
          <w:color w:val="000000"/>
          <w:sz w:val="24"/>
          <w:szCs w:val="24"/>
          <w:u w:val="single"/>
        </w:rPr>
        <w:t>-</w:t>
      </w:r>
      <w:r w:rsidRPr="00020917" w:rsidR="00563721">
        <w:rPr>
          <w:rFonts w:asciiTheme="minorHAnsi" w:hAnsiTheme="minorHAnsi" w:cstheme="minorHAnsi"/>
          <w:color w:val="000000"/>
          <w:sz w:val="24"/>
          <w:szCs w:val="24"/>
          <w:u w:val="single"/>
        </w:rPr>
        <w:t xml:space="preserve"> en vakbondspremie</w:t>
      </w:r>
      <w:r w:rsidRPr="00512CCD">
        <w:rPr>
          <w:rFonts w:asciiTheme="minorHAnsi" w:hAnsiTheme="minorHAnsi" w:cstheme="minorHAnsi"/>
          <w:color w:val="000000"/>
          <w:sz w:val="24"/>
          <w:szCs w:val="24"/>
        </w:rPr>
        <w:t>.</w:t>
      </w:r>
    </w:p>
    <w:p w:rsidR="00240C15" w:rsidP="00744F25" w:rsidRDefault="00240C15" w14:paraId="2CF2877B" w14:textId="2FB6BFFF">
      <w:pPr>
        <w:pStyle w:val="Opsomming"/>
        <w:numPr>
          <w:ilvl w:val="0"/>
          <w:numId w:val="63"/>
        </w:numPr>
        <w:ind w:left="1134" w:hanging="284"/>
        <w:rPr>
          <w:rFonts w:asciiTheme="minorHAnsi" w:hAnsiTheme="minorHAnsi" w:cstheme="minorHAnsi"/>
          <w:color w:val="000000"/>
          <w:sz w:val="24"/>
          <w:szCs w:val="24"/>
        </w:rPr>
      </w:pPr>
      <w:r w:rsidRPr="00020917">
        <w:rPr>
          <w:rFonts w:asciiTheme="minorHAnsi" w:hAnsiTheme="minorHAnsi" w:cstheme="minorHAnsi"/>
          <w:color w:val="000000"/>
          <w:sz w:val="24"/>
          <w:szCs w:val="24"/>
          <w:u w:val="single"/>
        </w:rPr>
        <w:t>Verlofdagen</w:t>
      </w:r>
      <w:r w:rsidRPr="00512CCD">
        <w:rPr>
          <w:rFonts w:asciiTheme="minorHAnsi" w:hAnsiTheme="minorHAnsi" w:cstheme="minorHAnsi"/>
          <w:color w:val="000000"/>
          <w:sz w:val="24"/>
          <w:szCs w:val="24"/>
        </w:rPr>
        <w:t xml:space="preserve"> </w:t>
      </w:r>
      <w:r w:rsidR="009B0413">
        <w:rPr>
          <w:rFonts w:asciiTheme="minorHAnsi" w:hAnsiTheme="minorHAnsi" w:cstheme="minorHAnsi"/>
          <w:color w:val="000000"/>
          <w:sz w:val="24"/>
          <w:szCs w:val="24"/>
        </w:rPr>
        <w:t xml:space="preserve">moeten worden </w:t>
      </w:r>
      <w:r w:rsidRPr="00512CCD">
        <w:rPr>
          <w:rFonts w:asciiTheme="minorHAnsi" w:hAnsiTheme="minorHAnsi" w:cstheme="minorHAnsi"/>
          <w:color w:val="000000"/>
          <w:sz w:val="24"/>
          <w:szCs w:val="24"/>
        </w:rPr>
        <w:t xml:space="preserve">opgenomen in de </w:t>
      </w:r>
      <w:r w:rsidRPr="00020917">
        <w:rPr>
          <w:rFonts w:asciiTheme="minorHAnsi" w:hAnsiTheme="minorHAnsi" w:cstheme="minorHAnsi"/>
          <w:color w:val="000000"/>
          <w:sz w:val="24"/>
          <w:szCs w:val="24"/>
          <w:u w:val="single"/>
        </w:rPr>
        <w:t>korte vakantieperiodes</w:t>
      </w:r>
      <w:r w:rsidR="00C11E1B">
        <w:rPr>
          <w:rFonts w:asciiTheme="minorHAnsi" w:hAnsiTheme="minorHAnsi" w:cstheme="minorHAnsi"/>
          <w:color w:val="000000"/>
          <w:sz w:val="24"/>
          <w:szCs w:val="24"/>
        </w:rPr>
        <w:t>.</w:t>
      </w:r>
    </w:p>
    <w:p w:rsidRPr="005A14CA" w:rsidR="005A14CA" w:rsidP="00744F25" w:rsidRDefault="00A549C2" w14:paraId="711A3906" w14:textId="77777777">
      <w:pPr>
        <w:pStyle w:val="Opsomming"/>
        <w:numPr>
          <w:ilvl w:val="0"/>
          <w:numId w:val="63"/>
        </w:numPr>
        <w:ind w:left="1134" w:hanging="284"/>
        <w:rPr>
          <w:rFonts w:asciiTheme="minorHAnsi" w:hAnsiTheme="minorHAnsi" w:cstheme="minorHAnsi"/>
          <w:b/>
          <w:bCs/>
          <w:color w:val="000000"/>
          <w:sz w:val="24"/>
          <w:szCs w:val="24"/>
        </w:rPr>
      </w:pPr>
      <w:r w:rsidRPr="00512CCD">
        <w:rPr>
          <w:rFonts w:asciiTheme="minorHAnsi" w:hAnsiTheme="minorHAnsi" w:cstheme="minorHAnsi"/>
          <w:color w:val="000000"/>
          <w:sz w:val="24"/>
          <w:szCs w:val="24"/>
        </w:rPr>
        <w:t>Verloning</w:t>
      </w:r>
      <w:r w:rsidR="00527F06">
        <w:rPr>
          <w:rFonts w:asciiTheme="minorHAnsi" w:hAnsiTheme="minorHAnsi" w:cstheme="minorHAnsi"/>
          <w:color w:val="000000"/>
          <w:sz w:val="24"/>
          <w:szCs w:val="24"/>
        </w:rPr>
        <w:t>:</w:t>
      </w:r>
      <w:r w:rsidRPr="00512CCD">
        <w:rPr>
          <w:rFonts w:asciiTheme="minorHAnsi" w:hAnsiTheme="minorHAnsi" w:cstheme="minorHAnsi"/>
          <w:color w:val="000000"/>
          <w:sz w:val="24"/>
          <w:szCs w:val="24"/>
        </w:rPr>
        <w:t xml:space="preserve"> zie</w:t>
      </w:r>
      <w:r w:rsidRPr="00C11E1B">
        <w:rPr>
          <w:rFonts w:asciiTheme="minorHAnsi" w:hAnsiTheme="minorHAnsi" w:cstheme="minorHAnsi"/>
          <w:b/>
          <w:bCs/>
          <w:color w:val="000000"/>
          <w:sz w:val="24"/>
          <w:szCs w:val="24"/>
        </w:rPr>
        <w:t xml:space="preserve"> </w:t>
      </w:r>
      <w:hyperlink w:history="1" w:anchor="_Vergoeding_busbegeleiders_en">
        <w:r w:rsidRPr="00A87079" w:rsidR="008A2207">
          <w:rPr>
            <w:rStyle w:val="Hyperlink"/>
            <w:rFonts w:asciiTheme="minorHAnsi" w:hAnsiTheme="minorHAnsi" w:cstheme="minorHAnsi"/>
            <w:b/>
            <w:bCs/>
            <w:sz w:val="24"/>
            <w:szCs w:val="24"/>
          </w:rPr>
          <w:t xml:space="preserve">uurloon </w:t>
        </w:r>
        <w:proofErr w:type="spellStart"/>
        <w:r w:rsidRPr="00A87079" w:rsidR="008A2207">
          <w:rPr>
            <w:rStyle w:val="Hyperlink"/>
            <w:rFonts w:asciiTheme="minorHAnsi" w:hAnsiTheme="minorHAnsi" w:cstheme="minorHAnsi"/>
            <w:b/>
            <w:bCs/>
            <w:sz w:val="24"/>
            <w:szCs w:val="24"/>
          </w:rPr>
          <w:t>busbegeleiding</w:t>
        </w:r>
        <w:proofErr w:type="spellEnd"/>
      </w:hyperlink>
      <w:r w:rsidRPr="00512CCD" w:rsidR="003B24DF">
        <w:rPr>
          <w:rFonts w:asciiTheme="minorHAnsi" w:hAnsiTheme="minorHAnsi" w:cstheme="minorHAnsi"/>
          <w:color w:val="000000"/>
          <w:sz w:val="24"/>
          <w:szCs w:val="24"/>
        </w:rPr>
        <w:t>.</w:t>
      </w:r>
      <w:r w:rsidRPr="00512CCD" w:rsidR="00760DCA">
        <w:rPr>
          <w:rFonts w:asciiTheme="minorHAnsi" w:hAnsiTheme="minorHAnsi" w:cstheme="minorHAnsi"/>
          <w:color w:val="000000"/>
          <w:sz w:val="24"/>
          <w:szCs w:val="24"/>
        </w:rPr>
        <w:t xml:space="preserve"> De vergoeding is onderworpen aan de bedrijfsvoorheffing</w:t>
      </w:r>
      <w:r w:rsidRPr="00512CCD" w:rsidR="00650F7F">
        <w:rPr>
          <w:rFonts w:asciiTheme="minorHAnsi" w:hAnsiTheme="minorHAnsi" w:cstheme="minorHAnsi"/>
          <w:color w:val="000000"/>
          <w:sz w:val="24"/>
          <w:szCs w:val="24"/>
        </w:rPr>
        <w:t>:</w:t>
      </w:r>
      <w:r w:rsidRPr="00512CCD" w:rsidR="00760DCA">
        <w:rPr>
          <w:rFonts w:asciiTheme="minorHAnsi" w:hAnsiTheme="minorHAnsi" w:cstheme="minorHAnsi"/>
          <w:color w:val="000000"/>
          <w:sz w:val="24"/>
          <w:szCs w:val="24"/>
        </w:rPr>
        <w:t xml:space="preserve"> 11%.</w:t>
      </w:r>
      <w:r w:rsidRPr="0030180D" w:rsidR="0030180D">
        <w:t xml:space="preserve"> </w:t>
      </w:r>
      <w:r w:rsidRPr="0030180D" w:rsidR="0030180D">
        <w:rPr>
          <w:rFonts w:asciiTheme="minorHAnsi" w:hAnsiTheme="minorHAnsi" w:cstheme="minorHAnsi"/>
          <w:color w:val="000000"/>
          <w:sz w:val="24"/>
          <w:szCs w:val="24"/>
        </w:rPr>
        <w:t>Er is geen recht op anciënniteitsvergoeding.</w:t>
      </w:r>
      <w:r w:rsidR="00B5641F">
        <w:rPr>
          <w:rFonts w:asciiTheme="minorHAnsi" w:hAnsiTheme="minorHAnsi" w:cstheme="minorHAnsi"/>
          <w:color w:val="000000"/>
          <w:sz w:val="24"/>
          <w:szCs w:val="24"/>
        </w:rPr>
        <w:tab/>
      </w:r>
    </w:p>
    <w:p w:rsidRPr="006C5070" w:rsidR="00C30E1A" w:rsidP="00C30E1A" w:rsidRDefault="00AF09EE" w14:paraId="4F47B0B5" w14:textId="03E8E4AC">
      <w:pPr>
        <w:pStyle w:val="Tekst"/>
        <w:ind w:left="1134"/>
        <w:jc w:val="right"/>
        <w:rPr>
          <w:rFonts w:asciiTheme="minorHAnsi" w:hAnsiTheme="minorHAnsi" w:cstheme="minorHAnsi"/>
          <w:sz w:val="24"/>
          <w:szCs w:val="24"/>
        </w:rPr>
      </w:pPr>
      <w:hyperlink w:history="1" w:anchor="_Alfabetisch_Trefwoordenregister">
        <w:r w:rsidRPr="006C5070" w:rsidR="00C30E1A">
          <w:rPr>
            <w:rStyle w:val="Hyperlink"/>
            <w:rFonts w:asciiTheme="minorHAnsi" w:hAnsiTheme="minorHAnsi" w:cstheme="minorHAnsi"/>
            <w:vanish/>
            <w:sz w:val="24"/>
            <w:szCs w:val="24"/>
          </w:rPr>
          <w:t>Terug naar alfabetisch register</w:t>
        </w:r>
      </w:hyperlink>
    </w:p>
    <w:p w:rsidRPr="00F37C24" w:rsidR="00AA674F" w:rsidP="00F37C24" w:rsidRDefault="00AA674F" w14:paraId="0C8005AA" w14:textId="7D9725D5">
      <w:pPr>
        <w:pStyle w:val="Kop4"/>
        <w:rPr>
          <w:rFonts w:asciiTheme="minorHAnsi" w:hAnsiTheme="minorHAnsi" w:cstheme="minorHAnsi"/>
          <w:b/>
          <w:bCs/>
          <w:sz w:val="28"/>
          <w:szCs w:val="28"/>
        </w:rPr>
      </w:pPr>
      <w:r w:rsidRPr="00F37C24">
        <w:rPr>
          <w:rFonts w:asciiTheme="minorHAnsi" w:hAnsiTheme="minorHAnsi" w:cstheme="minorHAnsi"/>
          <w:b/>
          <w:bCs/>
          <w:sz w:val="28"/>
          <w:szCs w:val="28"/>
        </w:rPr>
        <w:t>Bestaanszekerheid</w:t>
      </w:r>
      <w:r w:rsidRPr="00F37C24" w:rsidR="008F4152">
        <w:rPr>
          <w:rFonts w:asciiTheme="minorHAnsi" w:hAnsiTheme="minorHAnsi" w:cstheme="minorHAnsi"/>
          <w:b/>
          <w:bCs/>
          <w:sz w:val="28"/>
          <w:szCs w:val="28"/>
        </w:rPr>
        <w:t>s</w:t>
      </w:r>
      <w:r w:rsidRPr="00F37C24">
        <w:rPr>
          <w:rFonts w:asciiTheme="minorHAnsi" w:hAnsiTheme="minorHAnsi" w:cstheme="minorHAnsi"/>
          <w:b/>
          <w:bCs/>
          <w:sz w:val="28"/>
          <w:szCs w:val="28"/>
        </w:rPr>
        <w:t>vergoeding</w:t>
      </w:r>
    </w:p>
    <w:p w:rsidRPr="001C361B" w:rsidR="00991ADD" w:rsidP="005434E1" w:rsidRDefault="00991ADD" w14:paraId="7EBBDC3E" w14:textId="1DA68532">
      <w:pPr>
        <w:pStyle w:val="Tekst"/>
        <w:rPr>
          <w:rFonts w:asciiTheme="minorHAnsi" w:hAnsiTheme="minorHAnsi" w:cstheme="minorHAnsi"/>
          <w:b/>
          <w:bCs/>
          <w:sz w:val="24"/>
          <w:szCs w:val="24"/>
        </w:rPr>
      </w:pPr>
      <w:r w:rsidRPr="00512CCD">
        <w:rPr>
          <w:rFonts w:asciiTheme="minorHAnsi" w:hAnsiTheme="minorHAnsi" w:cstheme="minorHAnsi"/>
          <w:sz w:val="24"/>
          <w:szCs w:val="24"/>
        </w:rPr>
        <w:t xml:space="preserve">De personeelsleden die door middel van een arbeidsovereenkomst tewerkgesteld zijn als </w:t>
      </w:r>
      <w:proofErr w:type="spellStart"/>
      <w:r w:rsidR="00F079A6">
        <w:rPr>
          <w:rFonts w:asciiTheme="minorHAnsi" w:hAnsiTheme="minorHAnsi" w:cstheme="minorHAnsi"/>
          <w:sz w:val="24"/>
          <w:szCs w:val="24"/>
        </w:rPr>
        <w:t>busbegeleid</w:t>
      </w:r>
      <w:proofErr w:type="spellEnd"/>
      <w:r w:rsidR="00F079A6">
        <w:rPr>
          <w:rFonts w:asciiTheme="minorHAnsi" w:hAnsiTheme="minorHAnsi" w:cstheme="minorHAnsi"/>
          <w:sz w:val="24"/>
          <w:szCs w:val="24"/>
        </w:rPr>
        <w:t>(st)er</w:t>
      </w:r>
      <w:r w:rsidRPr="00512CCD">
        <w:rPr>
          <w:rFonts w:asciiTheme="minorHAnsi" w:hAnsiTheme="minorHAnsi" w:cstheme="minorHAnsi"/>
          <w:sz w:val="24"/>
          <w:szCs w:val="24"/>
        </w:rPr>
        <w:t xml:space="preserve"> en die behoren tot het zonaal en het niet-zonaal </w:t>
      </w:r>
      <w:proofErr w:type="spellStart"/>
      <w:r w:rsidRPr="00512CCD">
        <w:rPr>
          <w:rFonts w:asciiTheme="minorHAnsi" w:hAnsiTheme="minorHAnsi" w:cstheme="minorHAnsi"/>
          <w:sz w:val="24"/>
          <w:szCs w:val="24"/>
        </w:rPr>
        <w:t>leerlingenvervoer</w:t>
      </w:r>
      <w:proofErr w:type="spellEnd"/>
      <w:r w:rsidRPr="00512CCD">
        <w:rPr>
          <w:rFonts w:asciiTheme="minorHAnsi" w:hAnsiTheme="minorHAnsi" w:cstheme="minorHAnsi"/>
          <w:sz w:val="24"/>
          <w:szCs w:val="24"/>
        </w:rPr>
        <w:t xml:space="preserve"> hebben tijdens de maanden juli en augustus recht op een bestaanszekerheidsvergoeding. </w:t>
      </w:r>
      <w:r w:rsidRPr="00053EBB">
        <w:rPr>
          <w:rFonts w:asciiTheme="minorHAnsi" w:hAnsiTheme="minorHAnsi" w:cstheme="minorHAnsi"/>
          <w:b/>
          <w:bCs/>
          <w:sz w:val="24"/>
          <w:szCs w:val="24"/>
        </w:rPr>
        <w:t xml:space="preserve">Voor alle dagen waarop zij gedurende deze periode volledig uitkeringsgerechtigd werkloos zijn wordt hen </w:t>
      </w:r>
      <w:r w:rsidRPr="00053EBB" w:rsidR="00053EBB">
        <w:rPr>
          <w:rFonts w:asciiTheme="minorHAnsi" w:hAnsiTheme="minorHAnsi" w:cstheme="minorHAnsi"/>
          <w:b/>
          <w:bCs/>
          <w:sz w:val="24"/>
          <w:szCs w:val="24"/>
        </w:rPr>
        <w:t>sinds</w:t>
      </w:r>
      <w:r w:rsidRPr="00053EBB" w:rsidR="001C361B">
        <w:rPr>
          <w:rFonts w:asciiTheme="minorHAnsi" w:hAnsiTheme="minorHAnsi" w:cstheme="minorHAnsi"/>
          <w:b/>
          <w:bCs/>
          <w:sz w:val="24"/>
          <w:szCs w:val="24"/>
        </w:rPr>
        <w:t xml:space="preserve"> 1 juli 2022</w:t>
      </w:r>
      <w:r w:rsidRPr="00053EBB" w:rsidR="00F079A6">
        <w:rPr>
          <w:rFonts w:asciiTheme="minorHAnsi" w:hAnsiTheme="minorHAnsi" w:cstheme="minorHAnsi"/>
          <w:b/>
          <w:bCs/>
          <w:sz w:val="24"/>
          <w:szCs w:val="24"/>
        </w:rPr>
        <w:t xml:space="preserve"> </w:t>
      </w:r>
      <w:r w:rsidRPr="00053EBB">
        <w:rPr>
          <w:rFonts w:asciiTheme="minorHAnsi" w:hAnsiTheme="minorHAnsi" w:cstheme="minorHAnsi"/>
          <w:b/>
          <w:bCs/>
          <w:sz w:val="24"/>
          <w:szCs w:val="24"/>
        </w:rPr>
        <w:t>een vergoeding van € 10 per dag toegekend.</w:t>
      </w:r>
    </w:p>
    <w:p w:rsidRPr="00512CCD" w:rsidR="00E65BF4" w:rsidP="005434E1" w:rsidRDefault="00E65BF4" w14:paraId="11EC7D0A" w14:textId="77777777">
      <w:pPr>
        <w:pStyle w:val="Tekst"/>
        <w:rPr>
          <w:rFonts w:asciiTheme="minorHAnsi" w:hAnsiTheme="minorHAnsi" w:cstheme="minorHAnsi"/>
          <w:sz w:val="24"/>
          <w:szCs w:val="24"/>
        </w:rPr>
      </w:pPr>
    </w:p>
    <w:p w:rsidRPr="00512CCD" w:rsidR="009A63A0" w:rsidP="005434E1" w:rsidRDefault="009A63A0" w14:paraId="303EE7D6" w14:textId="6D298D0D">
      <w:pPr>
        <w:pStyle w:val="Tekst"/>
        <w:rPr>
          <w:rFonts w:asciiTheme="minorHAnsi" w:hAnsiTheme="minorHAnsi" w:cstheme="minorHAnsi"/>
          <w:sz w:val="24"/>
          <w:szCs w:val="24"/>
        </w:rPr>
      </w:pPr>
      <w:r w:rsidRPr="00512CCD">
        <w:rPr>
          <w:rFonts w:asciiTheme="minorHAnsi" w:hAnsiTheme="minorHAnsi" w:cstheme="minorHAnsi"/>
          <w:sz w:val="24"/>
          <w:szCs w:val="24"/>
        </w:rPr>
        <w:t>De personeelsleden/</w:t>
      </w:r>
      <w:proofErr w:type="spellStart"/>
      <w:r w:rsidR="00F079A6">
        <w:rPr>
          <w:rFonts w:asciiTheme="minorHAnsi" w:hAnsiTheme="minorHAnsi" w:cstheme="minorHAnsi"/>
          <w:sz w:val="24"/>
          <w:szCs w:val="24"/>
        </w:rPr>
        <w:t>busbegeleid</w:t>
      </w:r>
      <w:proofErr w:type="spellEnd"/>
      <w:r w:rsidR="00F079A6">
        <w:rPr>
          <w:rFonts w:asciiTheme="minorHAnsi" w:hAnsiTheme="minorHAnsi" w:cstheme="minorHAnsi"/>
          <w:sz w:val="24"/>
          <w:szCs w:val="24"/>
        </w:rPr>
        <w:t>(st)</w:t>
      </w:r>
      <w:proofErr w:type="spellStart"/>
      <w:r w:rsidR="00F079A6">
        <w:rPr>
          <w:rFonts w:asciiTheme="minorHAnsi" w:hAnsiTheme="minorHAnsi" w:cstheme="minorHAnsi"/>
          <w:sz w:val="24"/>
          <w:szCs w:val="24"/>
        </w:rPr>
        <w:t>er</w:t>
      </w:r>
      <w:r w:rsidRPr="00512CCD">
        <w:rPr>
          <w:rFonts w:asciiTheme="minorHAnsi" w:hAnsiTheme="minorHAnsi" w:cstheme="minorHAnsi"/>
          <w:sz w:val="24"/>
          <w:szCs w:val="24"/>
        </w:rPr>
        <w:t>s</w:t>
      </w:r>
      <w:proofErr w:type="spellEnd"/>
      <w:r w:rsidRPr="00512CCD">
        <w:rPr>
          <w:rFonts w:asciiTheme="minorHAnsi" w:hAnsiTheme="minorHAnsi" w:cstheme="minorHAnsi"/>
          <w:sz w:val="24"/>
          <w:szCs w:val="24"/>
        </w:rPr>
        <w:t xml:space="preserve"> die in aanmerking komen voor de bestaanszekerheid</w:t>
      </w:r>
      <w:r w:rsidRPr="00512CCD" w:rsidR="008235A5">
        <w:rPr>
          <w:rFonts w:asciiTheme="minorHAnsi" w:hAnsiTheme="minorHAnsi" w:cstheme="minorHAnsi"/>
          <w:sz w:val="24"/>
          <w:szCs w:val="24"/>
        </w:rPr>
        <w:t>s</w:t>
      </w:r>
      <w:r w:rsidRPr="00512CCD">
        <w:rPr>
          <w:rFonts w:asciiTheme="minorHAnsi" w:hAnsiTheme="minorHAnsi" w:cstheme="minorHAnsi"/>
          <w:sz w:val="24"/>
          <w:szCs w:val="24"/>
        </w:rPr>
        <w:t>vergoeding vragen deze aan bij de algemeen directeur (de werkgever)</w:t>
      </w:r>
      <w:r w:rsidR="00E65BF4">
        <w:rPr>
          <w:rFonts w:asciiTheme="minorHAnsi" w:hAnsiTheme="minorHAnsi" w:cstheme="minorHAnsi"/>
          <w:sz w:val="24"/>
          <w:szCs w:val="24"/>
        </w:rPr>
        <w:t>.</w:t>
      </w:r>
    </w:p>
    <w:p w:rsidRPr="00512CCD" w:rsidR="009A63A0" w:rsidP="005434E1" w:rsidRDefault="009A63A0" w14:paraId="7850B982" w14:textId="77777777">
      <w:pPr>
        <w:pStyle w:val="Tekst"/>
        <w:rPr>
          <w:rFonts w:asciiTheme="minorHAnsi" w:hAnsiTheme="minorHAnsi" w:cstheme="minorHAnsi"/>
          <w:sz w:val="24"/>
          <w:szCs w:val="24"/>
        </w:rPr>
      </w:pPr>
    </w:p>
    <w:p w:rsidR="009A63A0" w:rsidP="005434E1" w:rsidRDefault="009A63A0" w14:paraId="4BE995FB" w14:textId="481A3899">
      <w:pPr>
        <w:pStyle w:val="Tekst"/>
        <w:rPr>
          <w:rFonts w:asciiTheme="minorHAnsi" w:hAnsiTheme="minorHAnsi" w:cstheme="minorHAnsi"/>
          <w:sz w:val="24"/>
          <w:szCs w:val="24"/>
        </w:rPr>
      </w:pPr>
      <w:r w:rsidRPr="00512CCD">
        <w:rPr>
          <w:rFonts w:asciiTheme="minorHAnsi" w:hAnsiTheme="minorHAnsi" w:cstheme="minorHAnsi"/>
          <w:sz w:val="24"/>
          <w:szCs w:val="24"/>
        </w:rPr>
        <w:t>De werkgever staat in voor de uitbetaling van de bestaanszekerheid</w:t>
      </w:r>
      <w:r w:rsidRPr="00512CCD" w:rsidR="008235A5">
        <w:rPr>
          <w:rFonts w:asciiTheme="minorHAnsi" w:hAnsiTheme="minorHAnsi" w:cstheme="minorHAnsi"/>
          <w:sz w:val="24"/>
          <w:szCs w:val="24"/>
        </w:rPr>
        <w:t>s</w:t>
      </w:r>
      <w:r w:rsidRPr="00512CCD">
        <w:rPr>
          <w:rFonts w:asciiTheme="minorHAnsi" w:hAnsiTheme="minorHAnsi" w:cstheme="minorHAnsi"/>
          <w:sz w:val="24"/>
          <w:szCs w:val="24"/>
        </w:rPr>
        <w:t xml:space="preserve">vergoeding; m.a.w. de werkgever zal eerst nagaan welke personeelsleden hiervoor in aanmerking komen. De personeelsleden </w:t>
      </w:r>
      <w:r w:rsidR="00E65BF4">
        <w:rPr>
          <w:rFonts w:asciiTheme="minorHAnsi" w:hAnsiTheme="minorHAnsi" w:cstheme="minorHAnsi"/>
          <w:sz w:val="24"/>
          <w:szCs w:val="24"/>
        </w:rPr>
        <w:t>moeten</w:t>
      </w:r>
      <w:r w:rsidRPr="00512CCD">
        <w:rPr>
          <w:rFonts w:asciiTheme="minorHAnsi" w:hAnsiTheme="minorHAnsi" w:cstheme="minorHAnsi"/>
          <w:sz w:val="24"/>
          <w:szCs w:val="24"/>
        </w:rPr>
        <w:t xml:space="preserve"> aan volgende criteria voldoen</w:t>
      </w:r>
      <w:r w:rsidRPr="00512CCD" w:rsidR="00650F7F">
        <w:rPr>
          <w:rFonts w:asciiTheme="minorHAnsi" w:hAnsiTheme="minorHAnsi" w:cstheme="minorHAnsi"/>
          <w:sz w:val="24"/>
          <w:szCs w:val="24"/>
        </w:rPr>
        <w:t>:</w:t>
      </w:r>
    </w:p>
    <w:p w:rsidRPr="00512CCD" w:rsidR="00852CC4" w:rsidP="005434E1" w:rsidRDefault="00852CC4" w14:paraId="0B349DB1" w14:textId="77777777">
      <w:pPr>
        <w:pStyle w:val="Tekst"/>
        <w:rPr>
          <w:rFonts w:asciiTheme="minorHAnsi" w:hAnsiTheme="minorHAnsi" w:cstheme="minorHAnsi"/>
          <w:sz w:val="24"/>
          <w:szCs w:val="24"/>
        </w:rPr>
      </w:pPr>
    </w:p>
    <w:p w:rsidRPr="00512CCD" w:rsidR="009A63A0" w:rsidP="00744F25" w:rsidRDefault="003A5248" w14:paraId="5B2B8B6F" w14:textId="2D6371A1">
      <w:pPr>
        <w:pStyle w:val="Tekst"/>
        <w:numPr>
          <w:ilvl w:val="0"/>
          <w:numId w:val="51"/>
        </w:numPr>
        <w:tabs>
          <w:tab w:val="clear" w:pos="1068"/>
        </w:tabs>
        <w:ind w:left="1135" w:hanging="284"/>
        <w:rPr>
          <w:rFonts w:asciiTheme="minorHAnsi" w:hAnsiTheme="minorHAnsi" w:cstheme="minorHAnsi"/>
          <w:sz w:val="24"/>
          <w:szCs w:val="24"/>
        </w:rPr>
      </w:pPr>
      <w:r>
        <w:rPr>
          <w:rFonts w:asciiTheme="minorHAnsi" w:hAnsiTheme="minorHAnsi" w:cstheme="minorHAnsi"/>
          <w:sz w:val="24"/>
          <w:szCs w:val="24"/>
        </w:rPr>
        <w:t>b</w:t>
      </w:r>
      <w:r w:rsidRPr="00512CCD" w:rsidR="009A63A0">
        <w:rPr>
          <w:rFonts w:asciiTheme="minorHAnsi" w:hAnsiTheme="minorHAnsi" w:cstheme="minorHAnsi"/>
          <w:sz w:val="24"/>
          <w:szCs w:val="24"/>
        </w:rPr>
        <w:t xml:space="preserve">ehoren tot het niet-zonaal of zonaal </w:t>
      </w:r>
      <w:proofErr w:type="spellStart"/>
      <w:r w:rsidRPr="00512CCD" w:rsidR="009A63A0">
        <w:rPr>
          <w:rFonts w:asciiTheme="minorHAnsi" w:hAnsiTheme="minorHAnsi" w:cstheme="minorHAnsi"/>
          <w:sz w:val="24"/>
          <w:szCs w:val="24"/>
        </w:rPr>
        <w:t>leerlingenvervoer</w:t>
      </w:r>
      <w:proofErr w:type="spellEnd"/>
      <w:r>
        <w:rPr>
          <w:rFonts w:asciiTheme="minorHAnsi" w:hAnsiTheme="minorHAnsi" w:cstheme="minorHAnsi"/>
          <w:sz w:val="24"/>
          <w:szCs w:val="24"/>
        </w:rPr>
        <w:t>;</w:t>
      </w:r>
    </w:p>
    <w:p w:rsidRPr="00512CCD" w:rsidR="009A63A0" w:rsidP="00744F25" w:rsidRDefault="003A5248" w14:paraId="30910594" w14:textId="49DC842E">
      <w:pPr>
        <w:pStyle w:val="Tekst"/>
        <w:numPr>
          <w:ilvl w:val="0"/>
          <w:numId w:val="51"/>
        </w:numPr>
        <w:tabs>
          <w:tab w:val="clear" w:pos="1068"/>
        </w:tabs>
        <w:ind w:left="1135" w:hanging="284"/>
        <w:rPr>
          <w:rFonts w:asciiTheme="minorHAnsi" w:hAnsiTheme="minorHAnsi" w:cstheme="minorHAnsi"/>
          <w:sz w:val="24"/>
          <w:szCs w:val="24"/>
        </w:rPr>
      </w:pPr>
      <w:r>
        <w:rPr>
          <w:rFonts w:asciiTheme="minorHAnsi" w:hAnsiTheme="minorHAnsi" w:cstheme="minorHAnsi"/>
          <w:sz w:val="24"/>
          <w:szCs w:val="24"/>
        </w:rPr>
        <w:t>o</w:t>
      </w:r>
      <w:r w:rsidRPr="00512CCD" w:rsidR="009A63A0">
        <w:rPr>
          <w:rFonts w:asciiTheme="minorHAnsi" w:hAnsiTheme="minorHAnsi" w:cstheme="minorHAnsi"/>
          <w:sz w:val="24"/>
          <w:szCs w:val="24"/>
        </w:rPr>
        <w:t>p 01.06 voorafgaand aan de maanden juli/augustus aangesteld zi</w:t>
      </w:r>
      <w:r w:rsidRPr="00512CCD" w:rsidR="00700B46">
        <w:rPr>
          <w:rFonts w:asciiTheme="minorHAnsi" w:hAnsiTheme="minorHAnsi" w:cstheme="minorHAnsi"/>
          <w:sz w:val="24"/>
          <w:szCs w:val="24"/>
        </w:rPr>
        <w:t>jn met een arbeidsovereenkomst</w:t>
      </w:r>
      <w:r>
        <w:rPr>
          <w:rFonts w:asciiTheme="minorHAnsi" w:hAnsiTheme="minorHAnsi" w:cstheme="minorHAnsi"/>
          <w:sz w:val="24"/>
          <w:szCs w:val="24"/>
        </w:rPr>
        <w:t>;</w:t>
      </w:r>
    </w:p>
    <w:p w:rsidRPr="00512CCD" w:rsidR="00700B46" w:rsidP="00744F25" w:rsidRDefault="003A5248" w14:paraId="468FD9F4" w14:textId="1EBF236C">
      <w:pPr>
        <w:pStyle w:val="Lijstalinea"/>
        <w:numPr>
          <w:ilvl w:val="0"/>
          <w:numId w:val="51"/>
        </w:numPr>
        <w:tabs>
          <w:tab w:val="clear" w:pos="1068"/>
          <w:tab w:val="num" w:pos="1276"/>
        </w:tabs>
        <w:ind w:left="1135" w:hanging="284"/>
        <w:rPr>
          <w:rFonts w:asciiTheme="minorHAnsi" w:hAnsiTheme="minorHAnsi" w:cstheme="minorHAnsi"/>
          <w:sz w:val="24"/>
          <w:szCs w:val="24"/>
        </w:rPr>
      </w:pPr>
      <w:r>
        <w:rPr>
          <w:rFonts w:eastAsia="Times New Roman" w:asciiTheme="minorHAnsi" w:hAnsiTheme="minorHAnsi" w:cstheme="minorHAnsi"/>
          <w:sz w:val="24"/>
          <w:szCs w:val="24"/>
          <w:lang w:val="nl-NL" w:eastAsia="nl-NL"/>
        </w:rPr>
        <w:t>t</w:t>
      </w:r>
      <w:r w:rsidRPr="00512CCD" w:rsidR="00700B46">
        <w:rPr>
          <w:rFonts w:eastAsia="Times New Roman" w:asciiTheme="minorHAnsi" w:hAnsiTheme="minorHAnsi" w:cstheme="minorHAnsi"/>
          <w:sz w:val="24"/>
          <w:szCs w:val="24"/>
          <w:lang w:val="nl-NL" w:eastAsia="nl-NL"/>
        </w:rPr>
        <w:t>ijdens de maanden juli en augustus volledig uitkeringsgerechtigd werkloos zijn of tijdens de periode van werkloosheid ziekte-uitkeringen ontvangen</w:t>
      </w:r>
      <w:r>
        <w:rPr>
          <w:rFonts w:eastAsia="Times New Roman" w:asciiTheme="minorHAnsi" w:hAnsiTheme="minorHAnsi" w:cstheme="minorHAnsi"/>
          <w:sz w:val="24"/>
          <w:szCs w:val="24"/>
          <w:lang w:val="nl-NL" w:eastAsia="nl-NL"/>
        </w:rPr>
        <w:t>;</w:t>
      </w:r>
    </w:p>
    <w:p w:rsidRPr="00512CCD" w:rsidR="009A63A0" w:rsidP="00744F25" w:rsidRDefault="003A5248" w14:paraId="17A941A8" w14:textId="4F3D33FA">
      <w:pPr>
        <w:pStyle w:val="Lijstalinea"/>
        <w:numPr>
          <w:ilvl w:val="0"/>
          <w:numId w:val="51"/>
        </w:numPr>
        <w:tabs>
          <w:tab w:val="clear" w:pos="1068"/>
          <w:tab w:val="num" w:pos="1276"/>
        </w:tabs>
        <w:ind w:left="1135" w:hanging="284"/>
        <w:rPr>
          <w:rFonts w:asciiTheme="minorHAnsi" w:hAnsiTheme="minorHAnsi" w:cstheme="minorHAnsi"/>
          <w:sz w:val="24"/>
          <w:szCs w:val="24"/>
        </w:rPr>
      </w:pPr>
      <w:r>
        <w:rPr>
          <w:rFonts w:asciiTheme="minorHAnsi" w:hAnsiTheme="minorHAnsi" w:cstheme="minorHAnsi"/>
          <w:sz w:val="24"/>
          <w:szCs w:val="24"/>
        </w:rPr>
        <w:t>o</w:t>
      </w:r>
      <w:r w:rsidRPr="00512CCD" w:rsidR="009A63A0">
        <w:rPr>
          <w:rFonts w:asciiTheme="minorHAnsi" w:hAnsiTheme="minorHAnsi" w:cstheme="minorHAnsi"/>
          <w:sz w:val="24"/>
          <w:szCs w:val="24"/>
        </w:rPr>
        <w:t>p eed verklaren dat zij slechts één enkele aanvraag zullen indienen.</w:t>
      </w:r>
    </w:p>
    <w:p w:rsidRPr="00512CCD" w:rsidR="009A63A0" w:rsidP="005434E1" w:rsidRDefault="009A63A0" w14:paraId="1F543248" w14:textId="20CC5752">
      <w:pPr>
        <w:pStyle w:val="Tekst"/>
        <w:rPr>
          <w:rFonts w:asciiTheme="minorHAnsi" w:hAnsiTheme="minorHAnsi" w:cstheme="minorHAnsi"/>
          <w:sz w:val="24"/>
          <w:szCs w:val="24"/>
        </w:rPr>
      </w:pPr>
      <w:r w:rsidRPr="00512CCD">
        <w:rPr>
          <w:rFonts w:asciiTheme="minorHAnsi" w:hAnsiTheme="minorHAnsi" w:cstheme="minorHAnsi"/>
          <w:sz w:val="24"/>
          <w:szCs w:val="24"/>
        </w:rPr>
        <w:t xml:space="preserve">De rechthebbende personeelsleden doen deze aanvraag door middel van het daartoe bestemde aanvraagformulier (zie </w:t>
      </w:r>
      <w:hyperlink w:history="1" r:id="rId189">
        <w:r w:rsidRPr="001E789E">
          <w:rPr>
            <w:rStyle w:val="Hyperlink"/>
            <w:rFonts w:asciiTheme="minorHAnsi" w:hAnsiTheme="minorHAnsi" w:cstheme="minorHAnsi"/>
            <w:b/>
            <w:bCs/>
            <w:sz w:val="24"/>
            <w:szCs w:val="24"/>
          </w:rPr>
          <w:t>model</w:t>
        </w:r>
        <w:r w:rsidRPr="001E789E" w:rsidR="000D5F5A">
          <w:rPr>
            <w:rStyle w:val="Hyperlink"/>
            <w:rFonts w:asciiTheme="minorHAnsi" w:hAnsiTheme="minorHAnsi" w:cstheme="minorHAnsi"/>
            <w:b/>
            <w:bCs/>
            <w:sz w:val="24"/>
            <w:szCs w:val="24"/>
          </w:rPr>
          <w:t>formulier</w:t>
        </w:r>
      </w:hyperlink>
      <w:r w:rsidRPr="00512CCD">
        <w:rPr>
          <w:rFonts w:asciiTheme="minorHAnsi" w:hAnsiTheme="minorHAnsi" w:cstheme="minorHAnsi"/>
          <w:sz w:val="24"/>
          <w:szCs w:val="24"/>
        </w:rPr>
        <w:t>). Dit formulier van rechthebbende laten zij staven bij hun uitbetalingsinstelling.</w:t>
      </w:r>
    </w:p>
    <w:p w:rsidRPr="00512CCD" w:rsidR="009A63A0" w:rsidP="005434E1" w:rsidRDefault="009A63A0" w14:paraId="7C19A6E1" w14:textId="77777777">
      <w:pPr>
        <w:pStyle w:val="Tekst"/>
        <w:rPr>
          <w:rFonts w:asciiTheme="minorHAnsi" w:hAnsiTheme="minorHAnsi" w:cstheme="minorHAnsi"/>
          <w:sz w:val="24"/>
          <w:szCs w:val="24"/>
        </w:rPr>
      </w:pPr>
      <w:r w:rsidRPr="00512CCD">
        <w:rPr>
          <w:rFonts w:asciiTheme="minorHAnsi" w:hAnsiTheme="minorHAnsi" w:cstheme="minorHAnsi"/>
          <w:sz w:val="24"/>
          <w:szCs w:val="24"/>
        </w:rPr>
        <w:t>Een bestaanszekerheid</w:t>
      </w:r>
      <w:r w:rsidRPr="00512CCD" w:rsidR="008235A5">
        <w:rPr>
          <w:rFonts w:asciiTheme="minorHAnsi" w:hAnsiTheme="minorHAnsi" w:cstheme="minorHAnsi"/>
          <w:sz w:val="24"/>
          <w:szCs w:val="24"/>
        </w:rPr>
        <w:t>s</w:t>
      </w:r>
      <w:r w:rsidRPr="00512CCD">
        <w:rPr>
          <w:rFonts w:asciiTheme="minorHAnsi" w:hAnsiTheme="minorHAnsi" w:cstheme="minorHAnsi"/>
          <w:sz w:val="24"/>
          <w:szCs w:val="24"/>
        </w:rPr>
        <w:t xml:space="preserve">vergoeding is een aanvulling op de werkloosheidsuitkering door de ex-werkgever. De vergoeding wordt ook uitbetaald aan de personeelsleden die tijdens de werkloosheid ziekte-uitkeringen ontvangen. Het bedrag wordt berekend per dag werkloosheid (6 dagen/week). </w:t>
      </w:r>
    </w:p>
    <w:p w:rsidRPr="00512CCD" w:rsidR="009A63A0" w:rsidP="005434E1" w:rsidRDefault="009A63A0" w14:paraId="7F2404D0" w14:textId="77777777">
      <w:pPr>
        <w:pStyle w:val="Tekst"/>
        <w:rPr>
          <w:rFonts w:asciiTheme="minorHAnsi" w:hAnsiTheme="minorHAnsi" w:cstheme="minorHAnsi"/>
          <w:sz w:val="24"/>
          <w:szCs w:val="24"/>
        </w:rPr>
      </w:pPr>
    </w:p>
    <w:p w:rsidRPr="00512CCD" w:rsidR="00925DCD" w:rsidP="005434E1" w:rsidRDefault="009A63A0" w14:paraId="23D9A22A" w14:textId="77777777">
      <w:pPr>
        <w:ind w:left="851"/>
        <w:rPr>
          <w:rFonts w:asciiTheme="minorHAnsi" w:hAnsiTheme="minorHAnsi" w:cstheme="minorHAnsi"/>
          <w:sz w:val="24"/>
          <w:szCs w:val="24"/>
          <w:lang w:val="nl-BE"/>
        </w:rPr>
      </w:pPr>
      <w:r w:rsidRPr="00512CCD">
        <w:rPr>
          <w:rFonts w:asciiTheme="minorHAnsi" w:hAnsiTheme="minorHAnsi" w:cstheme="minorHAnsi"/>
          <w:sz w:val="24"/>
          <w:szCs w:val="24"/>
        </w:rPr>
        <w:t>Na ontvangst van de aanvraagformulieren van de rechthebbende personeelsleden maakt de werkgever een schuldvordering op ten aanzien van het Agentschap voor Onderwijsdiensten. Dit op basis van het formulier ‘verz</w:t>
      </w:r>
      <w:r w:rsidRPr="00512CCD" w:rsidR="00925DCD">
        <w:rPr>
          <w:rFonts w:asciiTheme="minorHAnsi" w:hAnsiTheme="minorHAnsi" w:cstheme="minorHAnsi"/>
          <w:sz w:val="24"/>
          <w:szCs w:val="24"/>
        </w:rPr>
        <w:t xml:space="preserve">amelstaat’ </w:t>
      </w:r>
      <w:r w:rsidRPr="00512CCD">
        <w:rPr>
          <w:rFonts w:asciiTheme="minorHAnsi" w:hAnsiTheme="minorHAnsi" w:cstheme="minorHAnsi"/>
          <w:sz w:val="24"/>
          <w:szCs w:val="24"/>
        </w:rPr>
        <w:t>gevoegd bij de desbetreffende omzendbrief</w:t>
      </w:r>
      <w:r w:rsidRPr="00512CCD" w:rsidR="00925DCD">
        <w:rPr>
          <w:rFonts w:asciiTheme="minorHAnsi" w:hAnsiTheme="minorHAnsi" w:cstheme="minorHAnsi"/>
          <w:sz w:val="24"/>
          <w:szCs w:val="24"/>
        </w:rPr>
        <w:t xml:space="preserve">. </w:t>
      </w:r>
      <w:r w:rsidRPr="00512CCD" w:rsidR="00306349">
        <w:rPr>
          <w:rFonts w:asciiTheme="minorHAnsi" w:hAnsiTheme="minorHAnsi" w:cstheme="minorHAnsi"/>
          <w:sz w:val="24"/>
          <w:szCs w:val="24"/>
          <w:lang w:val="nl-BE"/>
        </w:rPr>
        <w:t>Formulier te downloaden via</w:t>
      </w:r>
      <w:r w:rsidRPr="00512CCD" w:rsidR="00650F7F">
        <w:rPr>
          <w:rFonts w:asciiTheme="minorHAnsi" w:hAnsiTheme="minorHAnsi" w:cstheme="minorHAnsi"/>
          <w:sz w:val="24"/>
          <w:szCs w:val="24"/>
          <w:lang w:val="nl-BE"/>
        </w:rPr>
        <w:t>:</w:t>
      </w:r>
      <w:r w:rsidRPr="00512CCD" w:rsidR="00925DCD">
        <w:rPr>
          <w:rFonts w:asciiTheme="minorHAnsi" w:hAnsiTheme="minorHAnsi" w:cstheme="minorHAnsi"/>
          <w:sz w:val="24"/>
          <w:szCs w:val="24"/>
          <w:lang w:val="nl-BE"/>
        </w:rPr>
        <w:t xml:space="preserve"> </w:t>
      </w:r>
      <w:hyperlink w:history="1" r:id="rId190">
        <w:r w:rsidRPr="00670708" w:rsidR="00A22FA5">
          <w:rPr>
            <w:rFonts w:asciiTheme="minorHAnsi" w:hAnsiTheme="minorHAnsi" w:cstheme="minorHAnsi"/>
            <w:b/>
            <w:bCs/>
            <w:color w:val="0000FF"/>
            <w:sz w:val="24"/>
            <w:szCs w:val="24"/>
            <w:u w:val="single"/>
          </w:rPr>
          <w:t>http</w:t>
        </w:r>
        <w:r w:rsidRPr="00670708" w:rsidR="00650F7F">
          <w:rPr>
            <w:rFonts w:asciiTheme="minorHAnsi" w:hAnsiTheme="minorHAnsi" w:cstheme="minorHAnsi"/>
            <w:b/>
            <w:bCs/>
            <w:color w:val="0000FF"/>
            <w:sz w:val="24"/>
            <w:szCs w:val="24"/>
            <w:u w:val="single"/>
          </w:rPr>
          <w:t>:</w:t>
        </w:r>
        <w:r w:rsidRPr="00670708" w:rsidR="00A22FA5">
          <w:rPr>
            <w:rFonts w:asciiTheme="minorHAnsi" w:hAnsiTheme="minorHAnsi" w:cstheme="minorHAnsi"/>
            <w:b/>
            <w:bCs/>
            <w:color w:val="0000FF"/>
            <w:sz w:val="24"/>
            <w:szCs w:val="24"/>
            <w:u w:val="single"/>
          </w:rPr>
          <w:t>//data-onderwijs.vlaanderen.be/edulex/document.aspx?docid=13930</w:t>
        </w:r>
      </w:hyperlink>
    </w:p>
    <w:p w:rsidRPr="00512CCD" w:rsidR="009A63A0" w:rsidP="005434E1" w:rsidRDefault="009A63A0" w14:paraId="449AEAF5" w14:textId="672ECF61">
      <w:pPr>
        <w:pStyle w:val="Tekst"/>
        <w:rPr>
          <w:rFonts w:asciiTheme="minorHAnsi" w:hAnsiTheme="minorHAnsi" w:cstheme="minorHAnsi"/>
          <w:sz w:val="24"/>
          <w:szCs w:val="24"/>
        </w:rPr>
      </w:pPr>
      <w:r w:rsidRPr="00512CCD">
        <w:rPr>
          <w:rFonts w:asciiTheme="minorHAnsi" w:hAnsiTheme="minorHAnsi" w:cstheme="minorHAnsi"/>
          <w:sz w:val="24"/>
          <w:szCs w:val="24"/>
        </w:rPr>
        <w:t>Het agentschap betaalt de bestaanszekerheid</w:t>
      </w:r>
      <w:r w:rsidRPr="00512CCD" w:rsidR="008235A5">
        <w:rPr>
          <w:rFonts w:asciiTheme="minorHAnsi" w:hAnsiTheme="minorHAnsi" w:cstheme="minorHAnsi"/>
          <w:sz w:val="24"/>
          <w:szCs w:val="24"/>
        </w:rPr>
        <w:t>s</w:t>
      </w:r>
      <w:r w:rsidRPr="00512CCD">
        <w:rPr>
          <w:rFonts w:asciiTheme="minorHAnsi" w:hAnsiTheme="minorHAnsi" w:cstheme="minorHAnsi"/>
          <w:sz w:val="24"/>
          <w:szCs w:val="24"/>
        </w:rPr>
        <w:t>vergoeding in de vorm van werkingsmiddelen aan de scholengroep.</w:t>
      </w:r>
    </w:p>
    <w:p w:rsidRPr="00512CCD" w:rsidR="009A63A0" w:rsidP="005434E1" w:rsidRDefault="009A63A0" w14:paraId="0634958B" w14:textId="31A90696">
      <w:pPr>
        <w:pStyle w:val="Tekst"/>
        <w:rPr>
          <w:rFonts w:asciiTheme="minorHAnsi" w:hAnsiTheme="minorHAnsi" w:cstheme="minorHAnsi"/>
          <w:sz w:val="24"/>
          <w:szCs w:val="24"/>
        </w:rPr>
      </w:pPr>
    </w:p>
    <w:p w:rsidR="009A63A0" w:rsidP="005434E1" w:rsidRDefault="009A63A0" w14:paraId="2A59B57D" w14:textId="77777777">
      <w:pPr>
        <w:pStyle w:val="Tekst"/>
        <w:rPr>
          <w:rFonts w:asciiTheme="minorHAnsi" w:hAnsiTheme="minorHAnsi" w:cstheme="minorHAnsi"/>
          <w:sz w:val="24"/>
          <w:szCs w:val="24"/>
        </w:rPr>
      </w:pPr>
      <w:r w:rsidRPr="00512CCD">
        <w:rPr>
          <w:rFonts w:asciiTheme="minorHAnsi" w:hAnsiTheme="minorHAnsi" w:cstheme="minorHAnsi"/>
          <w:sz w:val="24"/>
          <w:szCs w:val="24"/>
        </w:rPr>
        <w:t>De scholengroep betaalt de bestaanszekerheid</w:t>
      </w:r>
      <w:r w:rsidRPr="00512CCD" w:rsidR="008235A5">
        <w:rPr>
          <w:rFonts w:asciiTheme="minorHAnsi" w:hAnsiTheme="minorHAnsi" w:cstheme="minorHAnsi"/>
          <w:sz w:val="24"/>
          <w:szCs w:val="24"/>
        </w:rPr>
        <w:t>s</w:t>
      </w:r>
      <w:r w:rsidRPr="00512CCD">
        <w:rPr>
          <w:rFonts w:asciiTheme="minorHAnsi" w:hAnsiTheme="minorHAnsi" w:cstheme="minorHAnsi"/>
          <w:sz w:val="24"/>
          <w:szCs w:val="24"/>
        </w:rPr>
        <w:t>vergoeding uit aan de rechthebbende personeelsleden. De betaling gebeurt post factum.</w:t>
      </w:r>
    </w:p>
    <w:p w:rsidRPr="00C30E1A" w:rsidR="007A39DF" w:rsidP="005434E1" w:rsidRDefault="007A39DF" w14:paraId="17FF00F4" w14:textId="77777777">
      <w:pPr>
        <w:pStyle w:val="Tekst"/>
        <w:rPr>
          <w:rFonts w:asciiTheme="minorHAnsi" w:hAnsiTheme="minorHAnsi" w:cstheme="minorHAnsi"/>
          <w:szCs w:val="22"/>
        </w:rPr>
      </w:pPr>
    </w:p>
    <w:p w:rsidRPr="00C30E1A" w:rsidR="007A39DF" w:rsidP="005434E1" w:rsidRDefault="007A39DF" w14:paraId="2143F1D8" w14:textId="77777777">
      <w:pPr>
        <w:pStyle w:val="Tekst"/>
        <w:rPr>
          <w:rFonts w:asciiTheme="minorHAnsi" w:hAnsiTheme="minorHAnsi" w:cstheme="minorHAnsi"/>
          <w:szCs w:val="22"/>
        </w:rPr>
      </w:pPr>
    </w:p>
    <w:p w:rsidRPr="00C30E1A" w:rsidR="007A39DF" w:rsidP="005434E1" w:rsidRDefault="007A39DF" w14:paraId="535C6B16" w14:textId="77777777">
      <w:pPr>
        <w:pStyle w:val="Tekst"/>
        <w:rPr>
          <w:rFonts w:asciiTheme="minorHAnsi" w:hAnsiTheme="minorHAnsi" w:cstheme="minorHAnsi"/>
          <w:b/>
          <w:bCs/>
          <w:szCs w:val="22"/>
        </w:rPr>
      </w:pPr>
    </w:p>
    <w:bookmarkStart w:name="_Hlk113357189" w:id="8700"/>
    <w:p w:rsidRPr="006C5070" w:rsidR="007A39DF" w:rsidP="007A39DF" w:rsidRDefault="007A39DF" w14:paraId="4517CE61" w14:textId="1E9B3643">
      <w:pPr>
        <w:pStyle w:val="Tekst"/>
        <w:ind w:left="5812"/>
        <w:rPr>
          <w:rFonts w:asciiTheme="minorHAnsi" w:hAnsiTheme="minorHAnsi" w:cstheme="minorHAnsi"/>
          <w:sz w:val="24"/>
          <w:szCs w:val="24"/>
        </w:rPr>
      </w:pPr>
      <w:r w:rsidRPr="006C5070">
        <w:rPr>
          <w:rFonts w:asciiTheme="minorHAnsi" w:hAnsiTheme="minorHAnsi" w:cstheme="minorHAnsi"/>
          <w:sz w:val="24"/>
          <w:szCs w:val="24"/>
        </w:rPr>
        <w:fldChar w:fldCharType="begin"/>
      </w:r>
      <w:r w:rsidR="006C5070">
        <w:rPr>
          <w:rFonts w:asciiTheme="minorHAnsi" w:hAnsiTheme="minorHAnsi" w:cstheme="minorHAnsi"/>
          <w:sz w:val="24"/>
          <w:szCs w:val="24"/>
        </w:rPr>
        <w:instrText>HYPERLINK  \l "_Alfabetisch_Trefwoordenregister"</w:instrText>
      </w:r>
      <w:r w:rsidRPr="006C5070">
        <w:rPr>
          <w:rFonts w:asciiTheme="minorHAnsi" w:hAnsiTheme="minorHAnsi" w:cstheme="minorHAnsi"/>
          <w:sz w:val="24"/>
          <w:szCs w:val="24"/>
        </w:rPr>
      </w:r>
      <w:r w:rsidRPr="006C5070">
        <w:rPr>
          <w:rFonts w:asciiTheme="minorHAnsi" w:hAnsiTheme="minorHAnsi" w:cstheme="minorHAnsi"/>
          <w:sz w:val="24"/>
          <w:szCs w:val="24"/>
        </w:rPr>
        <w:fldChar w:fldCharType="separate"/>
      </w:r>
      <w:r w:rsidRPr="006C5070">
        <w:rPr>
          <w:rStyle w:val="Hyperlink"/>
          <w:rFonts w:asciiTheme="minorHAnsi" w:hAnsiTheme="minorHAnsi" w:cstheme="minorHAnsi"/>
          <w:vanish/>
          <w:sz w:val="24"/>
          <w:szCs w:val="24"/>
        </w:rPr>
        <w:t>Terug naar alfabetisch register</w:t>
      </w:r>
      <w:r w:rsidRPr="006C5070">
        <w:rPr>
          <w:rFonts w:asciiTheme="minorHAnsi" w:hAnsiTheme="minorHAnsi" w:cstheme="minorHAnsi"/>
          <w:sz w:val="24"/>
          <w:szCs w:val="24"/>
        </w:rPr>
        <w:fldChar w:fldCharType="end"/>
      </w:r>
    </w:p>
    <w:p w:rsidRPr="00580AA7" w:rsidR="00A549C2" w:rsidP="00AA77C7" w:rsidRDefault="00A549C2" w14:paraId="4E943488" w14:textId="77777777">
      <w:pPr>
        <w:pStyle w:val="Kop3"/>
        <w:rPr>
          <w:rFonts w:asciiTheme="minorHAnsi" w:hAnsiTheme="minorHAnsi" w:cstheme="minorHAnsi"/>
          <w:sz w:val="28"/>
          <w:szCs w:val="28"/>
        </w:rPr>
      </w:pPr>
      <w:bookmarkStart w:name="_Weddefiche" w:id="8701"/>
      <w:bookmarkStart w:name="_Toc392302366" w:id="8702"/>
      <w:bookmarkStart w:name="_Toc426347748" w:id="8703"/>
      <w:bookmarkStart w:name="_Toc426451171" w:id="8704"/>
      <w:bookmarkStart w:name="_Toc426451715" w:id="8705"/>
      <w:bookmarkStart w:name="_Toc426511214" w:id="8706"/>
      <w:bookmarkStart w:name="_Toc426517285" w:id="8707"/>
      <w:bookmarkStart w:name="_Toc426530947" w:id="8708"/>
      <w:bookmarkStart w:name="_Toc426943868" w:id="8709"/>
      <w:bookmarkStart w:name="_Toc426950630" w:id="8710"/>
      <w:bookmarkStart w:name="_Toc450032701" w:id="8711"/>
      <w:bookmarkStart w:name="_Toc450038287" w:id="8712"/>
      <w:bookmarkStart w:name="_Toc450531364" w:id="8713"/>
      <w:bookmarkStart w:name="_Toc450985364" w:id="8714"/>
      <w:bookmarkStart w:name="_Toc451053869" w:id="8715"/>
      <w:bookmarkStart w:name="_Toc451058384" w:id="8716"/>
      <w:bookmarkStart w:name="_Toc451070148" w:id="8717"/>
      <w:bookmarkStart w:name="_Toc452441852" w:id="8718"/>
      <w:bookmarkStart w:name="_Toc462554201" w:id="8719"/>
      <w:bookmarkStart w:name="_Toc473535282" w:id="8720"/>
      <w:bookmarkStart w:name="_Toc473535663" w:id="8721"/>
      <w:bookmarkStart w:name="_Toc473536261" w:id="8722"/>
      <w:bookmarkStart w:name="_Toc473615511" w:id="8723"/>
      <w:bookmarkStart w:name="_Toc473685907" w:id="8724"/>
      <w:bookmarkStart w:name="_Toc474045666" w:id="8725"/>
      <w:bookmarkStart w:name="_Toc495303071" w:id="8726"/>
      <w:bookmarkStart w:name="_Toc276634860" w:id="8727"/>
      <w:bookmarkStart w:name="_Toc276635826" w:id="8728"/>
      <w:bookmarkStart w:name="_Toc280265937" w:id="8729"/>
      <w:bookmarkStart w:name="_Toc307475759" w:id="8730"/>
      <w:bookmarkStart w:name="_Toc307488021" w:id="8731"/>
      <w:bookmarkStart w:name="_Toc158199678" w:id="8732"/>
      <w:bookmarkEnd w:id="8700"/>
      <w:bookmarkEnd w:id="8701"/>
      <w:r w:rsidRPr="00580AA7">
        <w:rPr>
          <w:rFonts w:asciiTheme="minorHAnsi" w:hAnsiTheme="minorHAnsi" w:cstheme="minorHAnsi"/>
          <w:sz w:val="28"/>
          <w:szCs w:val="28"/>
        </w:rPr>
        <w:t>Weddefiche</w:t>
      </w:r>
      <w:bookmarkEnd w:id="8702"/>
      <w:bookmarkEnd w:id="8703"/>
      <w:bookmarkEnd w:id="8704"/>
      <w:bookmarkEnd w:id="8705"/>
      <w:bookmarkEnd w:id="8706"/>
      <w:bookmarkEnd w:id="8707"/>
      <w:bookmarkEnd w:id="8708"/>
      <w:bookmarkEnd w:id="8709"/>
      <w:bookmarkEnd w:id="8710"/>
      <w:bookmarkEnd w:id="8711"/>
      <w:bookmarkEnd w:id="8712"/>
      <w:bookmarkEnd w:id="8713"/>
      <w:bookmarkEnd w:id="8714"/>
      <w:bookmarkEnd w:id="8715"/>
      <w:bookmarkEnd w:id="8716"/>
      <w:bookmarkEnd w:id="8717"/>
      <w:bookmarkEnd w:id="8718"/>
      <w:bookmarkEnd w:id="8719"/>
      <w:bookmarkEnd w:id="8720"/>
      <w:bookmarkEnd w:id="8721"/>
      <w:bookmarkEnd w:id="8722"/>
      <w:bookmarkEnd w:id="8723"/>
      <w:bookmarkEnd w:id="8724"/>
      <w:bookmarkEnd w:id="8725"/>
      <w:bookmarkEnd w:id="8726"/>
      <w:bookmarkEnd w:id="8727"/>
      <w:bookmarkEnd w:id="8728"/>
      <w:bookmarkEnd w:id="8729"/>
      <w:bookmarkEnd w:id="8730"/>
      <w:bookmarkEnd w:id="8731"/>
      <w:bookmarkEnd w:id="8732"/>
    </w:p>
    <w:p w:rsidRPr="00580AA7" w:rsidR="00A549C2" w:rsidP="007F0D2B" w:rsidRDefault="00A549C2" w14:paraId="26B0211F" w14:textId="3940C317">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 xml:space="preserve">De weddefiche van </w:t>
      </w:r>
      <w:proofErr w:type="spellStart"/>
      <w:r w:rsidR="00F079A6">
        <w:rPr>
          <w:rFonts w:asciiTheme="minorHAnsi" w:hAnsiTheme="minorHAnsi" w:cstheme="minorHAnsi"/>
          <w:color w:val="000000"/>
          <w:sz w:val="24"/>
          <w:szCs w:val="24"/>
        </w:rPr>
        <w:t>busbegeleid</w:t>
      </w:r>
      <w:proofErr w:type="spellEnd"/>
      <w:r w:rsidR="00F079A6">
        <w:rPr>
          <w:rFonts w:asciiTheme="minorHAnsi" w:hAnsiTheme="minorHAnsi" w:cstheme="minorHAnsi"/>
          <w:color w:val="000000"/>
          <w:sz w:val="24"/>
          <w:szCs w:val="24"/>
        </w:rPr>
        <w:t>(st)er</w:t>
      </w:r>
      <w:r w:rsidRPr="00580AA7">
        <w:rPr>
          <w:rFonts w:asciiTheme="minorHAnsi" w:hAnsiTheme="minorHAnsi" w:cstheme="minorHAnsi"/>
          <w:color w:val="000000"/>
          <w:sz w:val="24"/>
          <w:szCs w:val="24"/>
        </w:rPr>
        <w:t xml:space="preserve"> moet afgescheiden blijven van de weddefiche die de betrokkene eventueel heeft in zijn hoedanigheid van lid van het meesters-, vak- en dienstpersoneel.</w:t>
      </w:r>
    </w:p>
    <w:p w:rsidR="00A549C2" w:rsidP="00AA77C7" w:rsidRDefault="00A549C2" w14:paraId="0D0FEF9C" w14:textId="5C211D46">
      <w:pPr>
        <w:pStyle w:val="Kop3"/>
        <w:rPr>
          <w:rFonts w:asciiTheme="minorHAnsi" w:hAnsiTheme="minorHAnsi" w:cstheme="minorHAnsi"/>
          <w:sz w:val="28"/>
          <w:szCs w:val="28"/>
        </w:rPr>
      </w:pPr>
      <w:bookmarkStart w:name="_RSZ_bijdragen" w:id="8733"/>
      <w:bookmarkStart w:name="_Toc392302367" w:id="8734"/>
      <w:bookmarkStart w:name="_Toc426347749" w:id="8735"/>
      <w:bookmarkStart w:name="_Toc426451172" w:id="8736"/>
      <w:bookmarkStart w:name="_Toc426451716" w:id="8737"/>
      <w:bookmarkStart w:name="_Toc426511215" w:id="8738"/>
      <w:bookmarkStart w:name="_Toc426517286" w:id="8739"/>
      <w:bookmarkStart w:name="_Toc426530948" w:id="8740"/>
      <w:bookmarkStart w:name="_Toc426943869" w:id="8741"/>
      <w:bookmarkStart w:name="_Toc426950631" w:id="8742"/>
      <w:bookmarkStart w:name="_Toc450032702" w:id="8743"/>
      <w:bookmarkStart w:name="_Toc450038288" w:id="8744"/>
      <w:bookmarkStart w:name="_Toc450531365" w:id="8745"/>
      <w:bookmarkStart w:name="_Toc450985365" w:id="8746"/>
      <w:bookmarkStart w:name="_Toc451053870" w:id="8747"/>
      <w:bookmarkStart w:name="_Toc451058385" w:id="8748"/>
      <w:bookmarkStart w:name="_Toc451070149" w:id="8749"/>
      <w:bookmarkStart w:name="_Toc452441853" w:id="8750"/>
      <w:bookmarkStart w:name="_Toc462554202" w:id="8751"/>
      <w:bookmarkStart w:name="_Toc473535283" w:id="8752"/>
      <w:bookmarkStart w:name="_Toc473535664" w:id="8753"/>
      <w:bookmarkStart w:name="_Toc473536262" w:id="8754"/>
      <w:bookmarkStart w:name="_Toc473615512" w:id="8755"/>
      <w:bookmarkStart w:name="_Toc473685908" w:id="8756"/>
      <w:bookmarkStart w:name="_Toc474045667" w:id="8757"/>
      <w:bookmarkStart w:name="_Toc495303072" w:id="8758"/>
      <w:bookmarkStart w:name="_Toc276634861" w:id="8759"/>
      <w:bookmarkStart w:name="_Toc276635827" w:id="8760"/>
      <w:bookmarkStart w:name="_Toc280265938" w:id="8761"/>
      <w:bookmarkStart w:name="_Toc307475760" w:id="8762"/>
      <w:bookmarkStart w:name="_Toc307488022" w:id="8763"/>
      <w:bookmarkStart w:name="_Toc158199679" w:id="8764"/>
      <w:bookmarkEnd w:id="8733"/>
      <w:r w:rsidRPr="00580AA7">
        <w:rPr>
          <w:rFonts w:asciiTheme="minorHAnsi" w:hAnsiTheme="minorHAnsi" w:cstheme="minorHAnsi"/>
          <w:sz w:val="28"/>
          <w:szCs w:val="28"/>
        </w:rPr>
        <w:t>RSZ bijdragen</w:t>
      </w:r>
      <w:bookmarkEnd w:id="8734"/>
      <w:bookmarkEnd w:id="8735"/>
      <w:bookmarkEnd w:id="8736"/>
      <w:bookmarkEnd w:id="8737"/>
      <w:bookmarkEnd w:id="8738"/>
      <w:bookmarkEnd w:id="8739"/>
      <w:bookmarkEnd w:id="8740"/>
      <w:bookmarkEnd w:id="8741"/>
      <w:bookmarkEnd w:id="8742"/>
      <w:bookmarkEnd w:id="8743"/>
      <w:bookmarkEnd w:id="8744"/>
      <w:bookmarkEnd w:id="8745"/>
      <w:bookmarkEnd w:id="8746"/>
      <w:bookmarkEnd w:id="8747"/>
      <w:bookmarkEnd w:id="8748"/>
      <w:bookmarkEnd w:id="8749"/>
      <w:bookmarkEnd w:id="8750"/>
      <w:bookmarkEnd w:id="8751"/>
      <w:bookmarkEnd w:id="8752"/>
      <w:bookmarkEnd w:id="8753"/>
      <w:bookmarkEnd w:id="8754"/>
      <w:bookmarkEnd w:id="8755"/>
      <w:bookmarkEnd w:id="8756"/>
      <w:bookmarkEnd w:id="8757"/>
      <w:bookmarkEnd w:id="8758"/>
      <w:bookmarkEnd w:id="8759"/>
      <w:bookmarkEnd w:id="8760"/>
      <w:bookmarkEnd w:id="8761"/>
      <w:bookmarkEnd w:id="8762"/>
      <w:bookmarkEnd w:id="8763"/>
      <w:bookmarkEnd w:id="8764"/>
    </w:p>
    <w:p w:rsidRPr="007C5D8E" w:rsidR="007C5D8E" w:rsidP="007C5D8E" w:rsidRDefault="00AF09EE" w14:paraId="0110691A" w14:textId="1A631A7F">
      <w:pPr>
        <w:pStyle w:val="Tekst"/>
        <w:rPr>
          <w:rFonts w:asciiTheme="minorHAnsi" w:hAnsiTheme="minorHAnsi" w:cstheme="minorHAnsi"/>
          <w:b/>
          <w:bCs/>
          <w:sz w:val="24"/>
          <w:szCs w:val="24"/>
        </w:rPr>
      </w:pPr>
      <w:hyperlink w:history="1" w:anchor="_Vergoeding_busbegeleiders_en">
        <w:r w:rsidRPr="007C5D8E" w:rsidR="007C5D8E">
          <w:rPr>
            <w:rStyle w:val="Hyperlink"/>
            <w:rFonts w:asciiTheme="minorHAnsi" w:hAnsiTheme="minorHAnsi" w:cstheme="minorHAnsi"/>
            <w:b/>
            <w:bCs/>
            <w:sz w:val="24"/>
            <w:szCs w:val="24"/>
          </w:rPr>
          <w:t xml:space="preserve">Vergoeding </w:t>
        </w:r>
        <w:proofErr w:type="spellStart"/>
        <w:r w:rsidR="00F079A6">
          <w:rPr>
            <w:rStyle w:val="Hyperlink"/>
            <w:rFonts w:asciiTheme="minorHAnsi" w:hAnsiTheme="minorHAnsi" w:cstheme="minorHAnsi"/>
            <w:b/>
            <w:bCs/>
            <w:sz w:val="24"/>
            <w:szCs w:val="24"/>
          </w:rPr>
          <w:t>busbegeleid</w:t>
        </w:r>
        <w:proofErr w:type="spellEnd"/>
        <w:r w:rsidR="00F079A6">
          <w:rPr>
            <w:rStyle w:val="Hyperlink"/>
            <w:rFonts w:asciiTheme="minorHAnsi" w:hAnsiTheme="minorHAnsi" w:cstheme="minorHAnsi"/>
            <w:b/>
            <w:bCs/>
            <w:sz w:val="24"/>
            <w:szCs w:val="24"/>
          </w:rPr>
          <w:t>(st)</w:t>
        </w:r>
        <w:proofErr w:type="spellStart"/>
        <w:r w:rsidR="00F079A6">
          <w:rPr>
            <w:rStyle w:val="Hyperlink"/>
            <w:rFonts w:asciiTheme="minorHAnsi" w:hAnsiTheme="minorHAnsi" w:cstheme="minorHAnsi"/>
            <w:b/>
            <w:bCs/>
            <w:sz w:val="24"/>
            <w:szCs w:val="24"/>
          </w:rPr>
          <w:t>er</w:t>
        </w:r>
        <w:r w:rsidRPr="007C5D8E" w:rsidR="007C5D8E">
          <w:rPr>
            <w:rStyle w:val="Hyperlink"/>
            <w:rFonts w:asciiTheme="minorHAnsi" w:hAnsiTheme="minorHAnsi" w:cstheme="minorHAnsi"/>
            <w:b/>
            <w:bCs/>
            <w:sz w:val="24"/>
            <w:szCs w:val="24"/>
          </w:rPr>
          <w:t>s</w:t>
        </w:r>
        <w:proofErr w:type="spellEnd"/>
        <w:r w:rsidRPr="007C5D8E" w:rsidR="007C5D8E">
          <w:rPr>
            <w:rStyle w:val="Hyperlink"/>
            <w:rFonts w:asciiTheme="minorHAnsi" w:hAnsiTheme="minorHAnsi" w:cstheme="minorHAnsi"/>
            <w:b/>
            <w:bCs/>
            <w:sz w:val="24"/>
            <w:szCs w:val="24"/>
          </w:rPr>
          <w:t xml:space="preserve"> en toezichters vanaf 01/09/2022</w:t>
        </w:r>
      </w:hyperlink>
    </w:p>
    <w:p w:rsidRPr="00580AA7" w:rsidR="00A549C2" w:rsidP="00AA77C7" w:rsidRDefault="00A549C2" w14:paraId="412DE5FE" w14:textId="676E8896">
      <w:pPr>
        <w:pStyle w:val="Kop3"/>
        <w:rPr>
          <w:rFonts w:asciiTheme="minorHAnsi" w:hAnsiTheme="minorHAnsi" w:cstheme="minorHAnsi"/>
          <w:sz w:val="28"/>
          <w:szCs w:val="28"/>
        </w:rPr>
      </w:pPr>
      <w:bookmarkStart w:name="_Het_invullen_van" w:id="8765"/>
      <w:bookmarkStart w:name="_Het_invullen_van_1" w:id="8766"/>
      <w:bookmarkStart w:name="_Vervanging_van_busbegeleiders" w:id="8767"/>
      <w:bookmarkStart w:name="_Toc392302370" w:id="8768"/>
      <w:bookmarkStart w:name="_Toc426347752" w:id="8769"/>
      <w:bookmarkStart w:name="_Toc426451175" w:id="8770"/>
      <w:bookmarkStart w:name="_Toc426451719" w:id="8771"/>
      <w:bookmarkStart w:name="_Toc426511218" w:id="8772"/>
      <w:bookmarkStart w:name="_Toc426517289" w:id="8773"/>
      <w:bookmarkStart w:name="_Toc426530951" w:id="8774"/>
      <w:bookmarkStart w:name="_Toc426943872" w:id="8775"/>
      <w:bookmarkStart w:name="_Toc426950634" w:id="8776"/>
      <w:bookmarkStart w:name="_Toc450032705" w:id="8777"/>
      <w:bookmarkStart w:name="_Toc450038291" w:id="8778"/>
      <w:bookmarkStart w:name="_Toc450531368" w:id="8779"/>
      <w:bookmarkStart w:name="_Toc450985368" w:id="8780"/>
      <w:bookmarkStart w:name="_Toc451053873" w:id="8781"/>
      <w:bookmarkStart w:name="_Toc451058388" w:id="8782"/>
      <w:bookmarkStart w:name="_Toc451070152" w:id="8783"/>
      <w:bookmarkStart w:name="_Toc452441856" w:id="8784"/>
      <w:bookmarkStart w:name="_Toc462554205" w:id="8785"/>
      <w:bookmarkStart w:name="_Toc473535286" w:id="8786"/>
      <w:bookmarkStart w:name="_Toc473535667" w:id="8787"/>
      <w:bookmarkStart w:name="_Toc473536265" w:id="8788"/>
      <w:bookmarkStart w:name="_Toc473615515" w:id="8789"/>
      <w:bookmarkStart w:name="_Toc473685911" w:id="8790"/>
      <w:bookmarkStart w:name="_Toc474045670" w:id="8791"/>
      <w:bookmarkStart w:name="_Toc495303075" w:id="8792"/>
      <w:bookmarkStart w:name="_Toc276634864" w:id="8793"/>
      <w:bookmarkStart w:name="_Toc276635833" w:id="8794"/>
      <w:bookmarkStart w:name="_Toc280265941" w:id="8795"/>
      <w:bookmarkStart w:name="_Toc307475763" w:id="8796"/>
      <w:bookmarkStart w:name="_Toc307488025" w:id="8797"/>
      <w:bookmarkStart w:name="_Toc158199680" w:id="8798"/>
      <w:bookmarkEnd w:id="8765"/>
      <w:bookmarkEnd w:id="8766"/>
      <w:bookmarkEnd w:id="8767"/>
      <w:r w:rsidRPr="00580AA7">
        <w:rPr>
          <w:rFonts w:asciiTheme="minorHAnsi" w:hAnsiTheme="minorHAnsi" w:cstheme="minorHAnsi"/>
          <w:sz w:val="28"/>
          <w:szCs w:val="28"/>
        </w:rPr>
        <w:t xml:space="preserve">Vervanging van </w:t>
      </w:r>
      <w:proofErr w:type="spellStart"/>
      <w:r w:rsidR="00F079A6">
        <w:rPr>
          <w:rFonts w:asciiTheme="minorHAnsi" w:hAnsiTheme="minorHAnsi" w:cstheme="minorHAnsi"/>
          <w:sz w:val="28"/>
          <w:szCs w:val="28"/>
        </w:rPr>
        <w:t>busbegeleid</w:t>
      </w:r>
      <w:proofErr w:type="spellEnd"/>
      <w:r w:rsidR="00F079A6">
        <w:rPr>
          <w:rFonts w:asciiTheme="minorHAnsi" w:hAnsiTheme="minorHAnsi" w:cstheme="minorHAnsi"/>
          <w:sz w:val="28"/>
          <w:szCs w:val="28"/>
        </w:rPr>
        <w:t>(st)</w:t>
      </w:r>
      <w:proofErr w:type="spellStart"/>
      <w:r w:rsidR="00F079A6">
        <w:rPr>
          <w:rFonts w:asciiTheme="minorHAnsi" w:hAnsiTheme="minorHAnsi" w:cstheme="minorHAnsi"/>
          <w:sz w:val="28"/>
          <w:szCs w:val="28"/>
        </w:rPr>
        <w:t>er</w:t>
      </w:r>
      <w:r w:rsidRPr="00580AA7">
        <w:rPr>
          <w:rFonts w:asciiTheme="minorHAnsi" w:hAnsiTheme="minorHAnsi" w:cstheme="minorHAnsi"/>
          <w:sz w:val="28"/>
          <w:szCs w:val="28"/>
        </w:rPr>
        <w:t>s</w:t>
      </w:r>
      <w:bookmarkEnd w:id="8768"/>
      <w:bookmarkEnd w:id="8769"/>
      <w:bookmarkEnd w:id="8770"/>
      <w:bookmarkEnd w:id="8771"/>
      <w:bookmarkEnd w:id="8772"/>
      <w:bookmarkEnd w:id="8773"/>
      <w:bookmarkEnd w:id="8774"/>
      <w:bookmarkEnd w:id="8775"/>
      <w:bookmarkEnd w:id="8776"/>
      <w:bookmarkEnd w:id="8777"/>
      <w:bookmarkEnd w:id="8778"/>
      <w:bookmarkEnd w:id="8779"/>
      <w:bookmarkEnd w:id="8780"/>
      <w:bookmarkEnd w:id="8781"/>
      <w:bookmarkEnd w:id="8782"/>
      <w:bookmarkEnd w:id="8783"/>
      <w:bookmarkEnd w:id="8784"/>
      <w:bookmarkEnd w:id="8785"/>
      <w:bookmarkEnd w:id="8786"/>
      <w:bookmarkEnd w:id="8787"/>
      <w:bookmarkEnd w:id="8788"/>
      <w:bookmarkEnd w:id="8789"/>
      <w:bookmarkEnd w:id="8790"/>
      <w:bookmarkEnd w:id="8791"/>
      <w:bookmarkEnd w:id="8792"/>
      <w:bookmarkEnd w:id="8793"/>
      <w:bookmarkEnd w:id="8794"/>
      <w:bookmarkEnd w:id="8795"/>
      <w:bookmarkEnd w:id="8796"/>
      <w:bookmarkEnd w:id="8797"/>
      <w:bookmarkEnd w:id="8798"/>
      <w:proofErr w:type="spellEnd"/>
    </w:p>
    <w:p w:rsidR="00A549C2" w:rsidP="007F0D2B" w:rsidRDefault="00A549C2" w14:paraId="18DD157F" w14:textId="02736FCF">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 xml:space="preserve">In geval van afwezigheid wegens ziekte </w:t>
      </w:r>
      <w:r w:rsidR="00762CEE">
        <w:rPr>
          <w:rFonts w:asciiTheme="minorHAnsi" w:hAnsiTheme="minorHAnsi" w:cstheme="minorHAnsi"/>
          <w:color w:val="000000"/>
          <w:sz w:val="24"/>
          <w:szCs w:val="24"/>
        </w:rPr>
        <w:t>moet</w:t>
      </w:r>
      <w:r w:rsidRPr="00580AA7">
        <w:rPr>
          <w:rFonts w:asciiTheme="minorHAnsi" w:hAnsiTheme="minorHAnsi" w:cstheme="minorHAnsi"/>
          <w:color w:val="000000"/>
          <w:sz w:val="24"/>
          <w:szCs w:val="24"/>
        </w:rPr>
        <w:t xml:space="preserve"> een </w:t>
      </w:r>
      <w:proofErr w:type="spellStart"/>
      <w:r w:rsidR="00F079A6">
        <w:rPr>
          <w:rFonts w:asciiTheme="minorHAnsi" w:hAnsiTheme="minorHAnsi" w:cstheme="minorHAnsi"/>
          <w:color w:val="000000"/>
          <w:sz w:val="24"/>
          <w:szCs w:val="24"/>
        </w:rPr>
        <w:t>busbegeleid</w:t>
      </w:r>
      <w:proofErr w:type="spellEnd"/>
      <w:r w:rsidR="00F079A6">
        <w:rPr>
          <w:rFonts w:asciiTheme="minorHAnsi" w:hAnsiTheme="minorHAnsi" w:cstheme="minorHAnsi"/>
          <w:color w:val="000000"/>
          <w:sz w:val="24"/>
          <w:szCs w:val="24"/>
        </w:rPr>
        <w:t>(st)er</w:t>
      </w:r>
      <w:r w:rsidRPr="00580AA7">
        <w:rPr>
          <w:rFonts w:asciiTheme="minorHAnsi" w:hAnsiTheme="minorHAnsi" w:cstheme="minorHAnsi"/>
          <w:color w:val="000000"/>
          <w:sz w:val="24"/>
          <w:szCs w:val="24"/>
        </w:rPr>
        <w:t xml:space="preserve"> worden vervangen door een lid van het AMVD-personeel of, bij gebrek aan kandidaten, door een lid van het onderwijzend personeel.</w:t>
      </w:r>
    </w:p>
    <w:p w:rsidRPr="00580AA7" w:rsidR="00762CEE" w:rsidP="007F0D2B" w:rsidRDefault="00762CEE" w14:paraId="12394BB8" w14:textId="77777777">
      <w:pPr>
        <w:pStyle w:val="Tekst"/>
        <w:rPr>
          <w:rFonts w:asciiTheme="minorHAnsi" w:hAnsiTheme="minorHAnsi" w:cstheme="minorHAnsi"/>
          <w:color w:val="000000"/>
          <w:sz w:val="24"/>
          <w:szCs w:val="24"/>
        </w:rPr>
      </w:pPr>
    </w:p>
    <w:p w:rsidR="00A549C2" w:rsidP="007F0D2B" w:rsidRDefault="00A549C2" w14:paraId="748E62E7" w14:textId="77777777">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 xml:space="preserve">Er wordt geen onderscheid gemaakt naargelang het gaat om </w:t>
      </w:r>
      <w:proofErr w:type="spellStart"/>
      <w:r w:rsidRPr="00580AA7">
        <w:rPr>
          <w:rFonts w:asciiTheme="minorHAnsi" w:hAnsiTheme="minorHAnsi" w:cstheme="minorHAnsi"/>
          <w:color w:val="000000"/>
          <w:sz w:val="24"/>
          <w:szCs w:val="24"/>
        </w:rPr>
        <w:t>vastbenoemde</w:t>
      </w:r>
      <w:proofErr w:type="spellEnd"/>
      <w:r w:rsidRPr="00580AA7">
        <w:rPr>
          <w:rFonts w:asciiTheme="minorHAnsi" w:hAnsiTheme="minorHAnsi" w:cstheme="minorHAnsi"/>
          <w:color w:val="000000"/>
          <w:sz w:val="24"/>
          <w:szCs w:val="24"/>
        </w:rPr>
        <w:t xml:space="preserve"> of contractuele en voltijdse of deeltijdse personeelsleden.</w:t>
      </w:r>
    </w:p>
    <w:p w:rsidRPr="00580AA7" w:rsidR="00762CEE" w:rsidP="007F0D2B" w:rsidRDefault="00762CEE" w14:paraId="2D0D0CAA" w14:textId="77777777">
      <w:pPr>
        <w:pStyle w:val="Tekst"/>
        <w:rPr>
          <w:rFonts w:asciiTheme="minorHAnsi" w:hAnsiTheme="minorHAnsi" w:cstheme="minorHAnsi"/>
          <w:color w:val="000000"/>
          <w:sz w:val="24"/>
          <w:szCs w:val="24"/>
        </w:rPr>
      </w:pPr>
    </w:p>
    <w:p w:rsidR="00A549C2" w:rsidP="007F0D2B" w:rsidRDefault="00A549C2" w14:paraId="157539D9" w14:textId="77777777">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Men mag deze personeelsleden echter niet tewerkstellen tijdens de arbeidsduur in het kader van de normale opdracht (als lid van het AMVDP of als lid van het onderwijzend personeel).</w:t>
      </w:r>
    </w:p>
    <w:p w:rsidRPr="00580AA7" w:rsidR="001818C7" w:rsidP="007F0D2B" w:rsidRDefault="001818C7" w14:paraId="56FB7A49" w14:textId="77777777">
      <w:pPr>
        <w:pStyle w:val="Tekst"/>
        <w:rPr>
          <w:rFonts w:asciiTheme="minorHAnsi" w:hAnsiTheme="minorHAnsi" w:cstheme="minorHAnsi"/>
          <w:color w:val="000000"/>
          <w:sz w:val="24"/>
          <w:szCs w:val="24"/>
        </w:rPr>
      </w:pPr>
    </w:p>
    <w:p w:rsidR="00A549C2" w:rsidP="007F0D2B" w:rsidRDefault="00A549C2" w14:paraId="4D38EC1C" w14:textId="6CB74B7D">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 xml:space="preserve">De werktijden als </w:t>
      </w:r>
      <w:proofErr w:type="spellStart"/>
      <w:r w:rsidR="00F079A6">
        <w:rPr>
          <w:rFonts w:asciiTheme="minorHAnsi" w:hAnsiTheme="minorHAnsi" w:cstheme="minorHAnsi"/>
          <w:color w:val="000000"/>
          <w:sz w:val="24"/>
          <w:szCs w:val="24"/>
        </w:rPr>
        <w:t>busbegeleid</w:t>
      </w:r>
      <w:proofErr w:type="spellEnd"/>
      <w:r w:rsidR="00F079A6">
        <w:rPr>
          <w:rFonts w:asciiTheme="minorHAnsi" w:hAnsiTheme="minorHAnsi" w:cstheme="minorHAnsi"/>
          <w:color w:val="000000"/>
          <w:sz w:val="24"/>
          <w:szCs w:val="24"/>
        </w:rPr>
        <w:t>(st)er</w:t>
      </w:r>
      <w:r w:rsidRPr="00580AA7">
        <w:rPr>
          <w:rFonts w:asciiTheme="minorHAnsi" w:hAnsiTheme="minorHAnsi" w:cstheme="minorHAnsi"/>
          <w:color w:val="000000"/>
          <w:sz w:val="24"/>
          <w:szCs w:val="24"/>
        </w:rPr>
        <w:t xml:space="preserve"> </w:t>
      </w:r>
      <w:r w:rsidR="001818C7">
        <w:rPr>
          <w:rFonts w:asciiTheme="minorHAnsi" w:hAnsiTheme="minorHAnsi" w:cstheme="minorHAnsi"/>
          <w:color w:val="000000"/>
          <w:sz w:val="24"/>
          <w:szCs w:val="24"/>
        </w:rPr>
        <w:t>moeten</w:t>
      </w:r>
      <w:r w:rsidRPr="00580AA7">
        <w:rPr>
          <w:rFonts w:asciiTheme="minorHAnsi" w:hAnsiTheme="minorHAnsi" w:cstheme="minorHAnsi"/>
          <w:color w:val="000000"/>
          <w:sz w:val="24"/>
          <w:szCs w:val="24"/>
        </w:rPr>
        <w:t xml:space="preserve"> m.a.w. worden vastgesteld bovenop de te presteren werktijd in het kader van de normale opdracht. De vervanging is bovendien noodzakelijk en van tijdelijke aard.</w:t>
      </w:r>
    </w:p>
    <w:p w:rsidR="00731452" w:rsidP="007F0D2B" w:rsidRDefault="00731452" w14:paraId="542CA797" w14:textId="77777777">
      <w:pPr>
        <w:pStyle w:val="Tekst"/>
        <w:rPr>
          <w:rFonts w:asciiTheme="minorHAnsi" w:hAnsiTheme="minorHAnsi" w:cstheme="minorHAnsi"/>
          <w:color w:val="000000"/>
          <w:sz w:val="24"/>
          <w:szCs w:val="24"/>
        </w:rPr>
      </w:pPr>
    </w:p>
    <w:p w:rsidR="00A549C2" w:rsidP="007F0D2B" w:rsidRDefault="00F028B0" w14:paraId="1BC6C371" w14:textId="26422FB3">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Er moet een vervangingscontract worden afgesloten</w:t>
      </w:r>
      <w:r w:rsidRPr="00580AA7" w:rsidR="00A549C2">
        <w:rPr>
          <w:rFonts w:asciiTheme="minorHAnsi" w:hAnsiTheme="minorHAnsi" w:cstheme="minorHAnsi"/>
          <w:color w:val="000000"/>
          <w:sz w:val="24"/>
          <w:szCs w:val="24"/>
        </w:rPr>
        <w:t>.</w:t>
      </w:r>
    </w:p>
    <w:p w:rsidRPr="00580AA7" w:rsidR="001818C7" w:rsidP="007F0D2B" w:rsidRDefault="001818C7" w14:paraId="3C001A37" w14:textId="77777777">
      <w:pPr>
        <w:pStyle w:val="Tekst"/>
        <w:rPr>
          <w:rFonts w:asciiTheme="minorHAnsi" w:hAnsiTheme="minorHAnsi" w:cstheme="minorHAnsi"/>
          <w:color w:val="000000"/>
          <w:sz w:val="24"/>
          <w:szCs w:val="24"/>
        </w:rPr>
      </w:pPr>
    </w:p>
    <w:p w:rsidRPr="00580AA7" w:rsidR="00A549C2" w:rsidP="007F0D2B" w:rsidRDefault="00A549C2" w14:paraId="334494A7" w14:textId="77777777">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Hierin moet uitdrukkelijk worden opgenomen</w:t>
      </w:r>
      <w:r w:rsidRPr="00580AA7" w:rsidR="00650F7F">
        <w:rPr>
          <w:rFonts w:asciiTheme="minorHAnsi" w:hAnsiTheme="minorHAnsi" w:cstheme="minorHAnsi"/>
          <w:color w:val="000000"/>
          <w:sz w:val="24"/>
          <w:szCs w:val="24"/>
        </w:rPr>
        <w:t>:</w:t>
      </w:r>
    </w:p>
    <w:p w:rsidRPr="00580AA7" w:rsidR="00A549C2" w:rsidP="00744F25" w:rsidRDefault="00A549C2" w14:paraId="690792E6" w14:textId="77777777">
      <w:pPr>
        <w:pStyle w:val="Opsomming"/>
        <w:numPr>
          <w:ilvl w:val="0"/>
          <w:numId w:val="63"/>
        </w:numPr>
        <w:ind w:left="1134" w:hanging="284"/>
        <w:rPr>
          <w:rFonts w:asciiTheme="minorHAnsi" w:hAnsiTheme="minorHAnsi" w:cstheme="minorHAnsi"/>
          <w:color w:val="000000"/>
          <w:sz w:val="24"/>
          <w:szCs w:val="24"/>
        </w:rPr>
      </w:pPr>
      <w:r w:rsidRPr="00580AA7">
        <w:rPr>
          <w:rFonts w:asciiTheme="minorHAnsi" w:hAnsiTheme="minorHAnsi" w:cstheme="minorHAnsi"/>
          <w:color w:val="000000"/>
          <w:sz w:val="24"/>
          <w:szCs w:val="24"/>
        </w:rPr>
        <w:t>de reden van afwezigheid evenals de identiteit van de te vervangen werknemer (uiterlijk op het tijdstip dat de vervanger in dienst treedt);</w:t>
      </w:r>
    </w:p>
    <w:p w:rsidR="00A549C2" w:rsidP="00744F25" w:rsidRDefault="00A549C2" w14:paraId="629B5F4A" w14:textId="77777777">
      <w:pPr>
        <w:pStyle w:val="Opsomming"/>
        <w:numPr>
          <w:ilvl w:val="0"/>
          <w:numId w:val="63"/>
        </w:numPr>
        <w:ind w:left="1134" w:hanging="284"/>
        <w:rPr>
          <w:rFonts w:asciiTheme="minorHAnsi" w:hAnsiTheme="minorHAnsi" w:cstheme="minorHAnsi"/>
          <w:color w:val="000000"/>
          <w:sz w:val="24"/>
          <w:szCs w:val="24"/>
        </w:rPr>
      </w:pPr>
      <w:r w:rsidRPr="00580AA7">
        <w:rPr>
          <w:rFonts w:asciiTheme="minorHAnsi" w:hAnsiTheme="minorHAnsi" w:cstheme="minorHAnsi"/>
          <w:color w:val="000000"/>
          <w:sz w:val="24"/>
          <w:szCs w:val="24"/>
        </w:rPr>
        <w:t>de uitdrukkelijke bepaling dat de vervangingsovereenkomst een einde neemt bij de terugkeer van de te vervangen werknemer.</w:t>
      </w:r>
    </w:p>
    <w:p w:rsidRPr="00580AA7" w:rsidR="001818C7" w:rsidP="001818C7" w:rsidRDefault="001818C7" w14:paraId="34D363E8" w14:textId="77777777">
      <w:pPr>
        <w:pStyle w:val="Opsomming"/>
        <w:ind w:firstLine="0"/>
        <w:rPr>
          <w:rFonts w:asciiTheme="minorHAnsi" w:hAnsiTheme="minorHAnsi" w:cstheme="minorHAnsi"/>
          <w:color w:val="000000"/>
          <w:sz w:val="24"/>
          <w:szCs w:val="24"/>
        </w:rPr>
      </w:pPr>
    </w:p>
    <w:p w:rsidR="00A549C2" w:rsidP="007F0D2B" w:rsidRDefault="00A549C2" w14:paraId="7DA37CA3" w14:textId="77777777">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Indien men de vervangingsovereenkomst wil beëindigen vooraleer de te vervangen werknemer terugkeert, dient men de normale regels inzake opzeggingstermijnen te eerbiedigen.</w:t>
      </w:r>
    </w:p>
    <w:p w:rsidRPr="00580AA7" w:rsidR="001818C7" w:rsidP="007F0D2B" w:rsidRDefault="001818C7" w14:paraId="15DBB1DC" w14:textId="77777777">
      <w:pPr>
        <w:pStyle w:val="Tekst"/>
        <w:rPr>
          <w:rFonts w:asciiTheme="minorHAnsi" w:hAnsiTheme="minorHAnsi" w:cstheme="minorHAnsi"/>
          <w:color w:val="000000"/>
          <w:sz w:val="24"/>
          <w:szCs w:val="24"/>
        </w:rPr>
      </w:pPr>
    </w:p>
    <w:p w:rsidR="00A549C2" w:rsidP="007F0D2B" w:rsidRDefault="00A549C2" w14:paraId="03F1627E" w14:textId="77777777">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De maximumduur van de overeenkomst bedraagt twee jaar.</w:t>
      </w:r>
    </w:p>
    <w:p w:rsidRPr="00580AA7" w:rsidR="001818C7" w:rsidP="007F0D2B" w:rsidRDefault="001818C7" w14:paraId="5ACF125D" w14:textId="77777777">
      <w:pPr>
        <w:pStyle w:val="Tekst"/>
        <w:rPr>
          <w:rFonts w:asciiTheme="minorHAnsi" w:hAnsiTheme="minorHAnsi" w:cstheme="minorHAnsi"/>
          <w:color w:val="000000"/>
          <w:sz w:val="24"/>
          <w:szCs w:val="24"/>
        </w:rPr>
      </w:pPr>
    </w:p>
    <w:p w:rsidRPr="00580AA7" w:rsidR="00A549C2" w:rsidP="007F0D2B" w:rsidRDefault="00A549C2" w14:paraId="5E5C3731" w14:textId="77777777">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Indien er verschillende opeenvolgende arbeidscontracten worden afgesloten, zonder dat de onderbreking aan de werknemer te wijten is, mag de totale duur van deze contracten de termijn va</w:t>
      </w:r>
      <w:bookmarkStart w:name="_Toc392302371" w:id="8799"/>
      <w:r w:rsidRPr="00580AA7">
        <w:rPr>
          <w:rFonts w:asciiTheme="minorHAnsi" w:hAnsiTheme="minorHAnsi" w:cstheme="minorHAnsi"/>
          <w:color w:val="000000"/>
          <w:sz w:val="24"/>
          <w:szCs w:val="24"/>
        </w:rPr>
        <w:t>n twee jaar niet te boven gaan.</w:t>
      </w:r>
    </w:p>
    <w:p w:rsidRPr="00580AA7" w:rsidR="00A549C2" w:rsidP="00AA77C7" w:rsidRDefault="00A549C2" w14:paraId="12BE2E37" w14:textId="77777777">
      <w:pPr>
        <w:pStyle w:val="Kop3"/>
        <w:rPr>
          <w:rFonts w:asciiTheme="minorHAnsi" w:hAnsiTheme="minorHAnsi" w:cstheme="minorHAnsi"/>
          <w:sz w:val="28"/>
          <w:szCs w:val="28"/>
        </w:rPr>
      </w:pPr>
      <w:bookmarkStart w:name="_Technische_stoornis" w:id="8800"/>
      <w:bookmarkStart w:name="_Toc276634865" w:id="8801"/>
      <w:bookmarkStart w:name="_Toc276635834" w:id="8802"/>
      <w:bookmarkStart w:name="_Toc280265942" w:id="8803"/>
      <w:bookmarkStart w:name="_Toc307475764" w:id="8804"/>
      <w:bookmarkStart w:name="_Toc307488026" w:id="8805"/>
      <w:bookmarkStart w:name="_Toc158199681" w:id="8806"/>
      <w:bookmarkEnd w:id="8800"/>
      <w:r w:rsidRPr="00580AA7">
        <w:rPr>
          <w:rFonts w:asciiTheme="minorHAnsi" w:hAnsiTheme="minorHAnsi" w:cstheme="minorHAnsi"/>
          <w:sz w:val="28"/>
          <w:szCs w:val="28"/>
        </w:rPr>
        <w:t>Technische stoornis</w:t>
      </w:r>
      <w:bookmarkEnd w:id="8799"/>
      <w:bookmarkEnd w:id="8801"/>
      <w:bookmarkEnd w:id="8802"/>
      <w:bookmarkEnd w:id="8803"/>
      <w:bookmarkEnd w:id="8804"/>
      <w:bookmarkEnd w:id="8805"/>
      <w:bookmarkEnd w:id="8806"/>
    </w:p>
    <w:p w:rsidR="00C30E1A" w:rsidP="00C30E1A" w:rsidRDefault="00A549C2" w14:paraId="15B1C30F" w14:textId="77777777">
      <w:pPr>
        <w:pStyle w:val="Tekst"/>
        <w:rPr>
          <w:rFonts w:asciiTheme="minorHAnsi" w:hAnsiTheme="minorHAnsi" w:cstheme="minorHAnsi"/>
          <w:sz w:val="24"/>
          <w:szCs w:val="24"/>
        </w:rPr>
      </w:pPr>
      <w:r w:rsidRPr="00580AA7">
        <w:rPr>
          <w:rFonts w:asciiTheme="minorHAnsi" w:hAnsiTheme="minorHAnsi" w:cstheme="minorHAnsi"/>
          <w:color w:val="000000"/>
          <w:sz w:val="24"/>
          <w:szCs w:val="24"/>
        </w:rPr>
        <w:t xml:space="preserve">Bij </w:t>
      </w:r>
      <w:r w:rsidRPr="00580AA7" w:rsidR="00684777">
        <w:rPr>
          <w:rFonts w:asciiTheme="minorHAnsi" w:hAnsiTheme="minorHAnsi" w:cstheme="minorHAnsi"/>
          <w:color w:val="000000"/>
          <w:sz w:val="24"/>
          <w:szCs w:val="24"/>
        </w:rPr>
        <w:t xml:space="preserve">een </w:t>
      </w:r>
      <w:r w:rsidRPr="00580AA7">
        <w:rPr>
          <w:rFonts w:asciiTheme="minorHAnsi" w:hAnsiTheme="minorHAnsi" w:cstheme="minorHAnsi"/>
          <w:color w:val="000000"/>
          <w:sz w:val="24"/>
          <w:szCs w:val="24"/>
        </w:rPr>
        <w:t xml:space="preserve">defecte </w:t>
      </w:r>
      <w:r w:rsidRPr="00580AA7" w:rsidR="003C00A6">
        <w:rPr>
          <w:rFonts w:asciiTheme="minorHAnsi" w:hAnsiTheme="minorHAnsi" w:cstheme="minorHAnsi"/>
          <w:color w:val="000000"/>
          <w:sz w:val="24"/>
          <w:szCs w:val="24"/>
        </w:rPr>
        <w:t xml:space="preserve">GO! </w:t>
      </w:r>
      <w:r w:rsidRPr="00580AA7" w:rsidR="00684777">
        <w:rPr>
          <w:rFonts w:asciiTheme="minorHAnsi" w:hAnsiTheme="minorHAnsi" w:cstheme="minorHAnsi"/>
          <w:color w:val="000000"/>
          <w:sz w:val="24"/>
          <w:szCs w:val="24"/>
        </w:rPr>
        <w:t>-bus</w:t>
      </w:r>
      <w:r w:rsidRPr="00580AA7">
        <w:rPr>
          <w:rFonts w:asciiTheme="minorHAnsi" w:hAnsiTheme="minorHAnsi" w:cstheme="minorHAnsi"/>
          <w:color w:val="000000"/>
          <w:sz w:val="24"/>
          <w:szCs w:val="24"/>
        </w:rPr>
        <w:t xml:space="preserve"> </w:t>
      </w:r>
      <w:r w:rsidR="00C30CD3">
        <w:rPr>
          <w:rFonts w:asciiTheme="minorHAnsi" w:hAnsiTheme="minorHAnsi" w:cstheme="minorHAnsi"/>
          <w:color w:val="000000"/>
          <w:sz w:val="24"/>
          <w:szCs w:val="24"/>
        </w:rPr>
        <w:t>moet</w:t>
      </w:r>
      <w:r w:rsidRPr="00580AA7">
        <w:rPr>
          <w:rFonts w:asciiTheme="minorHAnsi" w:hAnsiTheme="minorHAnsi" w:cstheme="minorHAnsi"/>
          <w:color w:val="000000"/>
          <w:sz w:val="24"/>
          <w:szCs w:val="24"/>
        </w:rPr>
        <w:t xml:space="preserve"> de </w:t>
      </w:r>
      <w:proofErr w:type="spellStart"/>
      <w:r w:rsidR="00F079A6">
        <w:rPr>
          <w:rFonts w:asciiTheme="minorHAnsi" w:hAnsiTheme="minorHAnsi" w:cstheme="minorHAnsi"/>
          <w:color w:val="000000"/>
          <w:sz w:val="24"/>
          <w:szCs w:val="24"/>
        </w:rPr>
        <w:t>busbegeleid</w:t>
      </w:r>
      <w:proofErr w:type="spellEnd"/>
      <w:r w:rsidR="00F079A6">
        <w:rPr>
          <w:rFonts w:asciiTheme="minorHAnsi" w:hAnsiTheme="minorHAnsi" w:cstheme="minorHAnsi"/>
          <w:color w:val="000000"/>
          <w:sz w:val="24"/>
          <w:szCs w:val="24"/>
        </w:rPr>
        <w:t>(st)er</w:t>
      </w:r>
      <w:r w:rsidRPr="00580AA7">
        <w:rPr>
          <w:rFonts w:asciiTheme="minorHAnsi" w:hAnsiTheme="minorHAnsi" w:cstheme="minorHAnsi"/>
          <w:color w:val="000000"/>
          <w:sz w:val="24"/>
          <w:szCs w:val="24"/>
        </w:rPr>
        <w:t xml:space="preserve"> aan 100% te worden uitbetaald, dit voor de periode van de eerste 7 dagen. Het instellingshoofd kan </w:t>
      </w:r>
      <w:r w:rsidRPr="00580AA7" w:rsidR="007B22A4">
        <w:rPr>
          <w:rFonts w:asciiTheme="minorHAnsi" w:hAnsiTheme="minorHAnsi" w:cstheme="minorHAnsi"/>
          <w:color w:val="000000"/>
          <w:sz w:val="24"/>
          <w:szCs w:val="24"/>
        </w:rPr>
        <w:t>de werknemer</w:t>
      </w:r>
      <w:r w:rsidRPr="00580AA7">
        <w:rPr>
          <w:rFonts w:asciiTheme="minorHAnsi" w:hAnsiTheme="minorHAnsi" w:cstheme="minorHAnsi"/>
          <w:color w:val="000000"/>
          <w:sz w:val="24"/>
          <w:szCs w:val="24"/>
        </w:rPr>
        <w:t xml:space="preserve"> belasten met vervangingswerk, welke bestaat uit </w:t>
      </w:r>
      <w:proofErr w:type="spellStart"/>
      <w:r w:rsidRPr="00580AA7">
        <w:rPr>
          <w:rFonts w:asciiTheme="minorHAnsi" w:hAnsiTheme="minorHAnsi" w:cstheme="minorHAnsi"/>
          <w:color w:val="000000"/>
          <w:sz w:val="24"/>
          <w:szCs w:val="24"/>
        </w:rPr>
        <w:t>busbegeleiding</w:t>
      </w:r>
      <w:proofErr w:type="spellEnd"/>
      <w:r w:rsidRPr="00580AA7">
        <w:rPr>
          <w:rFonts w:asciiTheme="minorHAnsi" w:hAnsiTheme="minorHAnsi" w:cstheme="minorHAnsi"/>
          <w:color w:val="000000"/>
          <w:sz w:val="24"/>
          <w:szCs w:val="24"/>
        </w:rPr>
        <w:t xml:space="preserve"> op een </w:t>
      </w:r>
      <w:proofErr w:type="spellStart"/>
      <w:r w:rsidRPr="00580AA7">
        <w:rPr>
          <w:rFonts w:asciiTheme="minorHAnsi" w:hAnsiTheme="minorHAnsi" w:cstheme="minorHAnsi"/>
          <w:color w:val="000000"/>
          <w:sz w:val="24"/>
          <w:szCs w:val="24"/>
        </w:rPr>
        <w:t>vervangbus</w:t>
      </w:r>
      <w:proofErr w:type="spellEnd"/>
      <w:r w:rsidRPr="00580AA7">
        <w:rPr>
          <w:rFonts w:asciiTheme="minorHAnsi" w:hAnsiTheme="minorHAnsi" w:cstheme="minorHAnsi"/>
          <w:color w:val="000000"/>
          <w:sz w:val="24"/>
          <w:szCs w:val="24"/>
        </w:rPr>
        <w:t xml:space="preserve"> die kan ingehuurd worden.</w:t>
      </w:r>
      <w:bookmarkStart w:name="_Toc392302372" w:id="8807"/>
      <w:bookmarkStart w:name="_Toc426347753" w:id="8808"/>
      <w:bookmarkStart w:name="_Toc426451176" w:id="8809"/>
      <w:bookmarkStart w:name="_Toc426451720" w:id="8810"/>
      <w:bookmarkStart w:name="_Toc426511219" w:id="8811"/>
      <w:bookmarkStart w:name="_Toc426517290" w:id="8812"/>
      <w:bookmarkStart w:name="_Toc426530952" w:id="8813"/>
      <w:bookmarkStart w:name="_Toc426943873" w:id="8814"/>
      <w:bookmarkStart w:name="_Toc426950635" w:id="8815"/>
      <w:bookmarkStart w:name="_Toc450032706" w:id="8816"/>
      <w:bookmarkStart w:name="_Toc450038292" w:id="8817"/>
      <w:bookmarkStart w:name="_Toc450531369" w:id="8818"/>
      <w:bookmarkStart w:name="_Toc450985369" w:id="8819"/>
      <w:bookmarkStart w:name="_Toc451053874" w:id="8820"/>
      <w:bookmarkStart w:name="_Toc451058389" w:id="8821"/>
      <w:bookmarkStart w:name="_Toc451070153" w:id="8822"/>
      <w:bookmarkStart w:name="_Toc452441857" w:id="8823"/>
      <w:bookmarkStart w:name="_Toc462554206" w:id="8824"/>
      <w:bookmarkStart w:name="_Toc473535287" w:id="8825"/>
      <w:bookmarkStart w:name="_Toc473535668" w:id="8826"/>
      <w:bookmarkStart w:name="_Toc473536266" w:id="8827"/>
      <w:bookmarkStart w:name="_Toc473615516" w:id="8828"/>
      <w:bookmarkStart w:name="_Toc473685912" w:id="8829"/>
      <w:bookmarkStart w:name="_Toc474045671" w:id="8830"/>
      <w:bookmarkStart w:name="_Toc495303076" w:id="8831"/>
      <w:bookmarkStart w:name="_Toc276634866" w:id="8832"/>
      <w:bookmarkStart w:name="_Toc276635835" w:id="8833"/>
      <w:bookmarkStart w:name="_Toc280265943" w:id="8834"/>
      <w:bookmarkStart w:name="_Toc307475765" w:id="8835"/>
      <w:bookmarkStart w:name="_Toc307488027" w:id="8836"/>
    </w:p>
    <w:p w:rsidR="00C30E1A" w:rsidP="00C30E1A" w:rsidRDefault="00C30E1A" w14:paraId="0A0BBB75" w14:textId="77777777">
      <w:pPr>
        <w:pStyle w:val="Tekst"/>
        <w:rPr>
          <w:rFonts w:asciiTheme="minorHAnsi" w:hAnsiTheme="minorHAnsi" w:cstheme="minorHAnsi"/>
          <w:sz w:val="24"/>
          <w:szCs w:val="24"/>
        </w:rPr>
      </w:pPr>
    </w:p>
    <w:p w:rsidR="00C30E1A" w:rsidP="00C30E1A" w:rsidRDefault="00C30E1A" w14:paraId="207E0817" w14:textId="77777777">
      <w:pPr>
        <w:pStyle w:val="Tekst"/>
        <w:rPr>
          <w:rFonts w:asciiTheme="minorHAnsi" w:hAnsiTheme="minorHAnsi" w:cstheme="minorHAnsi"/>
          <w:sz w:val="24"/>
          <w:szCs w:val="24"/>
        </w:rPr>
      </w:pPr>
    </w:p>
    <w:p w:rsidR="00C30E1A" w:rsidP="00C30E1A" w:rsidRDefault="00C30E1A" w14:paraId="6926C4A1" w14:textId="77777777">
      <w:pPr>
        <w:pStyle w:val="Tekst"/>
        <w:rPr>
          <w:rFonts w:asciiTheme="minorHAnsi" w:hAnsiTheme="minorHAnsi" w:cstheme="minorHAnsi"/>
          <w:sz w:val="24"/>
          <w:szCs w:val="24"/>
        </w:rPr>
      </w:pPr>
    </w:p>
    <w:p w:rsidR="00C30E1A" w:rsidP="00C30E1A" w:rsidRDefault="00C30E1A" w14:paraId="4DCD2787" w14:textId="77777777">
      <w:pPr>
        <w:pStyle w:val="Tekst"/>
        <w:rPr>
          <w:rFonts w:asciiTheme="minorHAnsi" w:hAnsiTheme="minorHAnsi" w:cstheme="minorHAnsi"/>
          <w:sz w:val="24"/>
          <w:szCs w:val="24"/>
        </w:rPr>
      </w:pPr>
    </w:p>
    <w:p w:rsidR="00C30E1A" w:rsidP="00C30E1A" w:rsidRDefault="00C30E1A" w14:paraId="16DAC710" w14:textId="77777777">
      <w:pPr>
        <w:pStyle w:val="Tekst"/>
        <w:rPr>
          <w:rFonts w:asciiTheme="minorHAnsi" w:hAnsiTheme="minorHAnsi" w:cstheme="minorHAnsi"/>
          <w:sz w:val="24"/>
          <w:szCs w:val="24"/>
        </w:rPr>
      </w:pPr>
    </w:p>
    <w:p w:rsidR="00C30E1A" w:rsidP="00C30E1A" w:rsidRDefault="00C30E1A" w14:paraId="0B91ADDF" w14:textId="77777777">
      <w:pPr>
        <w:pStyle w:val="Tekst"/>
        <w:rPr>
          <w:rFonts w:asciiTheme="minorHAnsi" w:hAnsiTheme="minorHAnsi" w:cstheme="minorHAnsi"/>
          <w:sz w:val="24"/>
          <w:szCs w:val="24"/>
        </w:rPr>
      </w:pPr>
    </w:p>
    <w:p w:rsidR="00C30E1A" w:rsidP="00C30E1A" w:rsidRDefault="00C30E1A" w14:paraId="4A4B5111" w14:textId="77777777">
      <w:pPr>
        <w:pStyle w:val="Tekst"/>
        <w:rPr>
          <w:rFonts w:asciiTheme="minorHAnsi" w:hAnsiTheme="minorHAnsi" w:cstheme="minorHAnsi"/>
          <w:sz w:val="24"/>
          <w:szCs w:val="24"/>
        </w:rPr>
      </w:pPr>
    </w:p>
    <w:p w:rsidR="00C30E1A" w:rsidP="00C30E1A" w:rsidRDefault="00C30E1A" w14:paraId="6A7E350E" w14:textId="77777777">
      <w:pPr>
        <w:pStyle w:val="Tekst"/>
        <w:rPr>
          <w:rFonts w:asciiTheme="minorHAnsi" w:hAnsiTheme="minorHAnsi" w:cstheme="minorHAnsi"/>
          <w:sz w:val="24"/>
          <w:szCs w:val="24"/>
        </w:rPr>
      </w:pPr>
    </w:p>
    <w:p w:rsidR="00C30E1A" w:rsidP="00C30E1A" w:rsidRDefault="00C30E1A" w14:paraId="51348B10" w14:textId="77777777">
      <w:pPr>
        <w:pStyle w:val="Tekst"/>
        <w:rPr>
          <w:rFonts w:asciiTheme="minorHAnsi" w:hAnsiTheme="minorHAnsi" w:cstheme="minorHAnsi"/>
          <w:sz w:val="24"/>
          <w:szCs w:val="24"/>
        </w:rPr>
      </w:pPr>
    </w:p>
    <w:p w:rsidR="00C30E1A" w:rsidP="00C30E1A" w:rsidRDefault="00C30E1A" w14:paraId="29160883" w14:textId="77777777">
      <w:pPr>
        <w:pStyle w:val="Tekst"/>
        <w:rPr>
          <w:rFonts w:asciiTheme="minorHAnsi" w:hAnsiTheme="minorHAnsi" w:cstheme="minorHAnsi"/>
          <w:sz w:val="24"/>
          <w:szCs w:val="24"/>
        </w:rPr>
      </w:pPr>
    </w:p>
    <w:p w:rsidR="00C30E1A" w:rsidP="00C30E1A" w:rsidRDefault="00C30E1A" w14:paraId="7E95F012" w14:textId="77777777">
      <w:pPr>
        <w:pStyle w:val="Tekst"/>
        <w:rPr>
          <w:rFonts w:asciiTheme="minorHAnsi" w:hAnsiTheme="minorHAnsi" w:cstheme="minorHAnsi"/>
          <w:sz w:val="24"/>
          <w:szCs w:val="24"/>
        </w:rPr>
      </w:pPr>
    </w:p>
    <w:p w:rsidR="00C30E1A" w:rsidP="00C30E1A" w:rsidRDefault="00C30E1A" w14:paraId="20AECE63" w14:textId="77777777">
      <w:pPr>
        <w:pStyle w:val="Tekst"/>
        <w:rPr>
          <w:rFonts w:asciiTheme="minorHAnsi" w:hAnsiTheme="minorHAnsi" w:cstheme="minorHAnsi"/>
          <w:sz w:val="24"/>
          <w:szCs w:val="24"/>
        </w:rPr>
      </w:pPr>
    </w:p>
    <w:p w:rsidR="00C30E1A" w:rsidP="00C30E1A" w:rsidRDefault="00C30E1A" w14:paraId="06D120C0" w14:textId="77777777">
      <w:pPr>
        <w:pStyle w:val="Tekst"/>
        <w:rPr>
          <w:rFonts w:asciiTheme="minorHAnsi" w:hAnsiTheme="minorHAnsi" w:cstheme="minorHAnsi"/>
          <w:sz w:val="24"/>
          <w:szCs w:val="24"/>
        </w:rPr>
      </w:pPr>
    </w:p>
    <w:p w:rsidR="00C30E1A" w:rsidP="00C30E1A" w:rsidRDefault="00C30E1A" w14:paraId="0DDB6371" w14:textId="77777777">
      <w:pPr>
        <w:pStyle w:val="Tekst"/>
        <w:rPr>
          <w:rFonts w:asciiTheme="minorHAnsi" w:hAnsiTheme="minorHAnsi" w:cstheme="minorHAnsi"/>
          <w:sz w:val="24"/>
          <w:szCs w:val="24"/>
        </w:rPr>
      </w:pPr>
    </w:p>
    <w:p w:rsidR="00C30E1A" w:rsidP="00C30E1A" w:rsidRDefault="00C30E1A" w14:paraId="66D6BE66" w14:textId="77777777">
      <w:pPr>
        <w:pStyle w:val="Tekst"/>
        <w:rPr>
          <w:rFonts w:asciiTheme="minorHAnsi" w:hAnsiTheme="minorHAnsi" w:cstheme="minorHAnsi"/>
          <w:sz w:val="24"/>
          <w:szCs w:val="24"/>
        </w:rPr>
      </w:pPr>
    </w:p>
    <w:p w:rsidR="00C30E1A" w:rsidP="00C30E1A" w:rsidRDefault="00C30E1A" w14:paraId="32E0BE9C" w14:textId="77777777">
      <w:pPr>
        <w:pStyle w:val="Tekst"/>
        <w:rPr>
          <w:rFonts w:asciiTheme="minorHAnsi" w:hAnsiTheme="minorHAnsi" w:cstheme="minorHAnsi"/>
          <w:sz w:val="24"/>
          <w:szCs w:val="24"/>
        </w:rPr>
      </w:pPr>
    </w:p>
    <w:p w:rsidR="00C30E1A" w:rsidP="00C30E1A" w:rsidRDefault="00C30E1A" w14:paraId="745EF4E8" w14:textId="77777777">
      <w:pPr>
        <w:pStyle w:val="Tekst"/>
        <w:rPr>
          <w:rFonts w:asciiTheme="minorHAnsi" w:hAnsiTheme="minorHAnsi" w:cstheme="minorHAnsi"/>
          <w:sz w:val="24"/>
          <w:szCs w:val="24"/>
        </w:rPr>
      </w:pPr>
    </w:p>
    <w:p w:rsidR="00C30E1A" w:rsidP="00C30E1A" w:rsidRDefault="00C30E1A" w14:paraId="1494A11E" w14:textId="77777777">
      <w:pPr>
        <w:pStyle w:val="Tekst"/>
        <w:rPr>
          <w:rFonts w:asciiTheme="minorHAnsi" w:hAnsiTheme="minorHAnsi" w:cstheme="minorHAnsi"/>
          <w:sz w:val="24"/>
          <w:szCs w:val="24"/>
        </w:rPr>
      </w:pPr>
    </w:p>
    <w:p w:rsidR="00C30E1A" w:rsidP="00C30E1A" w:rsidRDefault="00C30E1A" w14:paraId="4F63F2D8" w14:textId="77777777">
      <w:pPr>
        <w:pStyle w:val="Tekst"/>
        <w:rPr>
          <w:rFonts w:asciiTheme="minorHAnsi" w:hAnsiTheme="minorHAnsi" w:cstheme="minorHAnsi"/>
          <w:sz w:val="24"/>
          <w:szCs w:val="24"/>
        </w:rPr>
      </w:pPr>
    </w:p>
    <w:p w:rsidR="00C30E1A" w:rsidP="00C30E1A" w:rsidRDefault="00C30E1A" w14:paraId="4149BD48" w14:textId="77777777">
      <w:pPr>
        <w:pStyle w:val="Tekst"/>
        <w:rPr>
          <w:rFonts w:asciiTheme="minorHAnsi" w:hAnsiTheme="minorHAnsi" w:cstheme="minorHAnsi"/>
          <w:sz w:val="24"/>
          <w:szCs w:val="24"/>
        </w:rPr>
      </w:pPr>
    </w:p>
    <w:p w:rsidR="00C30E1A" w:rsidP="00C30E1A" w:rsidRDefault="00C30E1A" w14:paraId="0D52AD4C" w14:textId="77777777">
      <w:pPr>
        <w:pStyle w:val="Tekst"/>
        <w:rPr>
          <w:rFonts w:asciiTheme="minorHAnsi" w:hAnsiTheme="minorHAnsi" w:cstheme="minorHAnsi"/>
          <w:sz w:val="24"/>
          <w:szCs w:val="24"/>
        </w:rPr>
      </w:pPr>
    </w:p>
    <w:p w:rsidRPr="006C5070" w:rsidR="00C30E1A" w:rsidP="00C30E1A" w:rsidRDefault="00AF09EE" w14:paraId="68796FF8" w14:textId="25F7F2FD">
      <w:pPr>
        <w:pStyle w:val="Tekst"/>
        <w:ind w:left="6096"/>
        <w:rPr>
          <w:rFonts w:asciiTheme="minorHAnsi" w:hAnsiTheme="minorHAnsi" w:cstheme="minorHAnsi"/>
          <w:sz w:val="24"/>
          <w:szCs w:val="24"/>
        </w:rPr>
      </w:pPr>
      <w:hyperlink w:history="1" w:anchor="_Alfabetisch_Trefwoordenregister">
        <w:r w:rsidRPr="006C5070" w:rsidR="00C30E1A">
          <w:rPr>
            <w:rStyle w:val="Hyperlink"/>
            <w:rFonts w:asciiTheme="minorHAnsi" w:hAnsiTheme="minorHAnsi" w:cstheme="minorHAnsi"/>
            <w:vanish/>
            <w:sz w:val="24"/>
            <w:szCs w:val="24"/>
          </w:rPr>
          <w:t>Terug naar alfabetisch register</w:t>
        </w:r>
      </w:hyperlink>
    </w:p>
    <w:p w:rsidRPr="0069027A" w:rsidR="003252CA" w:rsidP="00FC0E8A" w:rsidRDefault="009B6C47" w14:paraId="0732CF11" w14:textId="27470C7B">
      <w:pPr>
        <w:pStyle w:val="Kop1"/>
        <w:ind w:right="-2"/>
        <w:rPr>
          <w:rFonts w:asciiTheme="minorHAnsi" w:hAnsiTheme="minorHAnsi" w:cstheme="minorHAnsi"/>
          <w:sz w:val="32"/>
          <w:szCs w:val="32"/>
        </w:rPr>
      </w:pPr>
      <w:bookmarkStart w:name="_Alternatieve_tewerkstelling" w:id="8837"/>
      <w:bookmarkStart w:name="_Alternatieve_(contractuele)_vormen" w:id="8838"/>
      <w:bookmarkStart w:name="_Andere_contractuele_tewerkstellings" w:id="8839"/>
      <w:bookmarkStart w:name="_Toc158199682" w:id="8840"/>
      <w:bookmarkEnd w:id="8837"/>
      <w:bookmarkEnd w:id="8838"/>
      <w:bookmarkEnd w:id="8839"/>
      <w:r>
        <w:rPr>
          <w:rFonts w:asciiTheme="minorHAnsi" w:hAnsiTheme="minorHAnsi" w:cstheme="minorHAnsi"/>
          <w:sz w:val="32"/>
          <w:szCs w:val="32"/>
        </w:rPr>
        <w:t>Andere contractuele tewerkstellings</w:t>
      </w:r>
      <w:r w:rsidR="007E6033">
        <w:rPr>
          <w:rFonts w:asciiTheme="minorHAnsi" w:hAnsiTheme="minorHAnsi" w:cstheme="minorHAnsi"/>
          <w:sz w:val="32"/>
          <w:szCs w:val="32"/>
        </w:rPr>
        <w:t>vormen</w:t>
      </w:r>
      <w:bookmarkEnd w:id="8840"/>
    </w:p>
    <w:p w:rsidRPr="00FC0E8A" w:rsidR="003252CA" w:rsidP="003252CA" w:rsidRDefault="008B12AE" w14:paraId="433E6757" w14:textId="77777777">
      <w:pPr>
        <w:pStyle w:val="Tekst"/>
        <w:ind w:left="0"/>
        <w:rPr>
          <w:rFonts w:asciiTheme="minorHAnsi" w:hAnsiTheme="minorHAnsi" w:cstheme="minorHAnsi"/>
          <w:sz w:val="24"/>
          <w:szCs w:val="24"/>
        </w:rPr>
      </w:pPr>
      <w:r w:rsidRPr="00FC0E8A">
        <w:rPr>
          <w:rFonts w:asciiTheme="minorHAnsi" w:hAnsiTheme="minorHAnsi" w:cstheme="minorHAnsi"/>
          <w:sz w:val="24"/>
          <w:szCs w:val="24"/>
        </w:rPr>
        <w:t xml:space="preserve">Voor alle informatie over </w:t>
      </w:r>
      <w:r w:rsidRPr="00FC0E8A" w:rsidR="00F10847">
        <w:rPr>
          <w:rFonts w:asciiTheme="minorHAnsi" w:hAnsiTheme="minorHAnsi" w:cstheme="minorHAnsi"/>
          <w:sz w:val="24"/>
          <w:szCs w:val="24"/>
        </w:rPr>
        <w:t xml:space="preserve">de </w:t>
      </w:r>
      <w:r w:rsidRPr="00FC0E8A" w:rsidR="007F6F09">
        <w:rPr>
          <w:rFonts w:asciiTheme="minorHAnsi" w:hAnsiTheme="minorHAnsi" w:cstheme="minorHAnsi"/>
          <w:sz w:val="24"/>
          <w:szCs w:val="24"/>
        </w:rPr>
        <w:t xml:space="preserve">verschillende vormen van alternatieve tewerkstelling verwijzen we naar </w:t>
      </w:r>
      <w:r w:rsidRPr="00FC0E8A" w:rsidR="00082F3A">
        <w:rPr>
          <w:rFonts w:asciiTheme="minorHAnsi" w:hAnsiTheme="minorHAnsi" w:cstheme="minorHAnsi"/>
          <w:sz w:val="24"/>
          <w:szCs w:val="24"/>
        </w:rPr>
        <w:t>de infor</w:t>
      </w:r>
      <w:r w:rsidRPr="00FC0E8A" w:rsidR="00441E0E">
        <w:rPr>
          <w:rFonts w:asciiTheme="minorHAnsi" w:hAnsiTheme="minorHAnsi" w:cstheme="minorHAnsi"/>
          <w:sz w:val="24"/>
          <w:szCs w:val="24"/>
        </w:rPr>
        <w:t xml:space="preserve">matie via onderstaande hyperlinks of </w:t>
      </w:r>
      <w:proofErr w:type="spellStart"/>
      <w:r w:rsidRPr="00FC0E8A" w:rsidR="00441E0E">
        <w:rPr>
          <w:rFonts w:asciiTheme="minorHAnsi" w:hAnsiTheme="minorHAnsi" w:cstheme="minorHAnsi"/>
          <w:sz w:val="24"/>
          <w:szCs w:val="24"/>
        </w:rPr>
        <w:t>via</w:t>
      </w:r>
      <w:r w:rsidRPr="00FC0E8A" w:rsidR="00650F7F">
        <w:rPr>
          <w:rFonts w:asciiTheme="minorHAnsi" w:hAnsiTheme="minorHAnsi" w:cstheme="minorHAnsi"/>
          <w:sz w:val="24"/>
          <w:szCs w:val="24"/>
        </w:rPr>
        <w:t>:</w:t>
      </w:r>
      <w:hyperlink w:history="1" r:id="rId191">
        <w:r w:rsidRPr="00FC0E8A" w:rsidR="00441E0E">
          <w:rPr>
            <w:rStyle w:val="Hyperlink"/>
            <w:rFonts w:asciiTheme="minorHAnsi" w:hAnsiTheme="minorHAnsi" w:cstheme="minorHAnsi"/>
            <w:b/>
            <w:i/>
            <w:color w:val="C00000"/>
            <w:sz w:val="24"/>
            <w:szCs w:val="24"/>
          </w:rPr>
          <w:t>GO</w:t>
        </w:r>
        <w:proofErr w:type="spellEnd"/>
        <w:r w:rsidRPr="00FC0E8A" w:rsidR="00441E0E">
          <w:rPr>
            <w:rStyle w:val="Hyperlink"/>
            <w:rFonts w:asciiTheme="minorHAnsi" w:hAnsiTheme="minorHAnsi" w:cstheme="minorHAnsi"/>
            <w:b/>
            <w:i/>
            <w:color w:val="C00000"/>
            <w:sz w:val="24"/>
            <w:szCs w:val="24"/>
          </w:rPr>
          <w:t>! pro</w:t>
        </w:r>
      </w:hyperlink>
    </w:p>
    <w:p w:rsidRPr="00F10847" w:rsidR="00082F3A" w:rsidP="00082F3A" w:rsidRDefault="00082F3A" w14:paraId="4C0F4CDC" w14:textId="77777777">
      <w:pPr>
        <w:pStyle w:val="Tekst"/>
        <w:ind w:left="720"/>
        <w:rPr>
          <w:rFonts w:asciiTheme="minorHAnsi" w:hAnsiTheme="minorHAnsi" w:cstheme="minorHAnsi"/>
          <w:b/>
          <w:sz w:val="24"/>
          <w:szCs w:val="24"/>
          <w:lang w:val="nl-BE"/>
        </w:rPr>
      </w:pPr>
    </w:p>
    <w:p w:rsidRPr="00B62650" w:rsidR="008B12AE" w:rsidP="00744F25" w:rsidRDefault="00AF09EE" w14:paraId="020483CB" w14:textId="77777777">
      <w:pPr>
        <w:pStyle w:val="Tekst"/>
        <w:numPr>
          <w:ilvl w:val="1"/>
          <w:numId w:val="116"/>
        </w:numPr>
        <w:rPr>
          <w:rStyle w:val="Hyperlink"/>
          <w:rFonts w:ascii="Calibri" w:hAnsi="Calibri" w:cs="Calibri"/>
          <w:b/>
          <w:vanish/>
          <w:color w:val="auto"/>
          <w:sz w:val="28"/>
          <w:szCs w:val="28"/>
          <w:u w:val="none"/>
          <w:lang w:val="en"/>
        </w:rPr>
      </w:pPr>
      <w:hyperlink w:history="1" r:id="rId192">
        <w:proofErr w:type="spellStart"/>
        <w:r w:rsidRPr="001E078A" w:rsidR="008B12AE">
          <w:rPr>
            <w:rStyle w:val="Hyperlink"/>
            <w:rFonts w:ascii="Calibri" w:hAnsi="Calibri" w:cs="Calibri"/>
            <w:b/>
            <w:sz w:val="28"/>
            <w:szCs w:val="28"/>
            <w:lang w:val="en"/>
          </w:rPr>
          <w:t>Aanwervingsincentive</w:t>
        </w:r>
        <w:proofErr w:type="spellEnd"/>
        <w:r w:rsidRPr="001E078A" w:rsidR="008B12AE">
          <w:rPr>
            <w:rStyle w:val="Hyperlink"/>
            <w:rFonts w:ascii="Calibri" w:hAnsi="Calibri" w:cs="Calibri"/>
            <w:b/>
            <w:sz w:val="28"/>
            <w:szCs w:val="28"/>
            <w:lang w:val="en"/>
          </w:rPr>
          <w:t xml:space="preserve"> (AWI)</w:t>
        </w:r>
      </w:hyperlink>
    </w:p>
    <w:p w:rsidRPr="00B62650" w:rsidR="00082F3A" w:rsidP="00082F3A" w:rsidRDefault="00082F3A" w14:paraId="0240BD7E" w14:textId="77777777">
      <w:pPr>
        <w:pStyle w:val="Tekst"/>
        <w:ind w:left="1440"/>
        <w:rPr>
          <w:rFonts w:ascii="Calibri" w:hAnsi="Calibri" w:cs="Calibri"/>
          <w:b/>
          <w:vanish/>
          <w:sz w:val="28"/>
          <w:szCs w:val="28"/>
          <w:lang w:val="en"/>
        </w:rPr>
      </w:pPr>
    </w:p>
    <w:p w:rsidRPr="001E078A" w:rsidR="008B12AE" w:rsidP="00744F25" w:rsidRDefault="001E078A" w14:paraId="08B24DD7" w14:textId="77777777">
      <w:pPr>
        <w:pStyle w:val="Tekst"/>
        <w:numPr>
          <w:ilvl w:val="1"/>
          <w:numId w:val="116"/>
        </w:numPr>
        <w:rPr>
          <w:rStyle w:val="Hyperlink"/>
          <w:rFonts w:ascii="Calibri" w:hAnsi="Calibri" w:cs="Calibri"/>
          <w:b/>
          <w:vanish/>
          <w:sz w:val="28"/>
          <w:szCs w:val="28"/>
          <w:lang w:val="en"/>
        </w:rPr>
      </w:pPr>
      <w:r>
        <w:rPr>
          <w:rFonts w:ascii="Calibri" w:hAnsi="Calibri" w:cs="Calibri"/>
          <w:b/>
          <w:sz w:val="28"/>
          <w:szCs w:val="28"/>
          <w:lang w:val="en"/>
        </w:rPr>
        <w:fldChar w:fldCharType="begin"/>
      </w:r>
      <w:r>
        <w:rPr>
          <w:rFonts w:ascii="Calibri" w:hAnsi="Calibri" w:cs="Calibri"/>
          <w:b/>
          <w:sz w:val="28"/>
          <w:szCs w:val="28"/>
          <w:lang w:val="en"/>
        </w:rPr>
        <w:instrText xml:space="preserve"> HYPERLINK "https://pro.g-o.be/personeel-jobs/andere-contractuele-tewerkstellingsvormen/bijklussen" </w:instrText>
      </w:r>
      <w:r>
        <w:rPr>
          <w:rFonts w:ascii="Calibri" w:hAnsi="Calibri" w:cs="Calibri"/>
          <w:b/>
          <w:sz w:val="28"/>
          <w:szCs w:val="28"/>
          <w:lang w:val="en"/>
        </w:rPr>
      </w:r>
      <w:r>
        <w:rPr>
          <w:rFonts w:ascii="Calibri" w:hAnsi="Calibri" w:cs="Calibri"/>
          <w:b/>
          <w:sz w:val="28"/>
          <w:szCs w:val="28"/>
          <w:lang w:val="en"/>
        </w:rPr>
        <w:fldChar w:fldCharType="separate"/>
      </w:r>
      <w:proofErr w:type="spellStart"/>
      <w:r w:rsidRPr="001E078A" w:rsidR="008B12AE">
        <w:rPr>
          <w:rStyle w:val="Hyperlink"/>
          <w:rFonts w:ascii="Calibri" w:hAnsi="Calibri" w:cs="Calibri"/>
          <w:b/>
          <w:sz w:val="28"/>
          <w:szCs w:val="28"/>
          <w:lang w:val="en"/>
        </w:rPr>
        <w:t>Bijklussen</w:t>
      </w:r>
      <w:proofErr w:type="spellEnd"/>
    </w:p>
    <w:p w:rsidRPr="00B62650" w:rsidR="00441E0E" w:rsidP="00F10847" w:rsidRDefault="001E078A" w14:paraId="3B60EB05" w14:textId="77777777">
      <w:pPr>
        <w:pStyle w:val="Tekst"/>
        <w:ind w:left="1418"/>
        <w:rPr>
          <w:rFonts w:ascii="Calibri" w:hAnsi="Calibri" w:cs="Calibri"/>
          <w:b/>
          <w:vanish/>
          <w:sz w:val="28"/>
          <w:szCs w:val="28"/>
          <w:lang w:val="en"/>
        </w:rPr>
      </w:pPr>
      <w:r>
        <w:rPr>
          <w:rFonts w:ascii="Calibri" w:hAnsi="Calibri" w:cs="Calibri"/>
          <w:b/>
          <w:sz w:val="28"/>
          <w:szCs w:val="28"/>
          <w:lang w:val="en"/>
        </w:rPr>
        <w:fldChar w:fldCharType="end"/>
      </w:r>
    </w:p>
    <w:p w:rsidRPr="00B62650" w:rsidR="008B12AE" w:rsidP="00744F25" w:rsidRDefault="00AF09EE" w14:paraId="102500B2" w14:textId="77777777">
      <w:pPr>
        <w:pStyle w:val="Tekst"/>
        <w:numPr>
          <w:ilvl w:val="1"/>
          <w:numId w:val="116"/>
        </w:numPr>
        <w:rPr>
          <w:rStyle w:val="Hyperlink"/>
          <w:rFonts w:ascii="Calibri" w:hAnsi="Calibri" w:cs="Calibri"/>
          <w:b/>
          <w:vanish/>
          <w:color w:val="auto"/>
          <w:sz w:val="28"/>
          <w:szCs w:val="28"/>
          <w:u w:val="none"/>
          <w:lang w:val="en"/>
        </w:rPr>
      </w:pPr>
      <w:hyperlink w:history="1" r:id="rId193">
        <w:proofErr w:type="spellStart"/>
        <w:r w:rsidRPr="00B62650" w:rsidR="008B12AE">
          <w:rPr>
            <w:rStyle w:val="Hyperlink"/>
            <w:rFonts w:ascii="Calibri" w:hAnsi="Calibri" w:cs="Calibri"/>
            <w:b/>
            <w:sz w:val="28"/>
            <w:szCs w:val="28"/>
            <w:lang w:val="en"/>
          </w:rPr>
          <w:t>Doelgroepverminderingen</w:t>
        </w:r>
        <w:proofErr w:type="spellEnd"/>
      </w:hyperlink>
    </w:p>
    <w:p w:rsidRPr="00B62650" w:rsidR="00F10847" w:rsidP="00F10847" w:rsidRDefault="00F10847" w14:paraId="769860D0" w14:textId="77777777">
      <w:pPr>
        <w:pStyle w:val="Tekst"/>
        <w:ind w:left="1440"/>
        <w:rPr>
          <w:rFonts w:ascii="Calibri" w:hAnsi="Calibri" w:cs="Calibri"/>
          <w:b/>
          <w:vanish/>
          <w:sz w:val="28"/>
          <w:szCs w:val="28"/>
          <w:lang w:val="en"/>
        </w:rPr>
      </w:pPr>
    </w:p>
    <w:p w:rsidRPr="00B62650" w:rsidR="008B12AE" w:rsidP="00744F25" w:rsidRDefault="00AF09EE" w14:paraId="4EC6F596" w14:textId="77777777">
      <w:pPr>
        <w:pStyle w:val="Tekst"/>
        <w:numPr>
          <w:ilvl w:val="1"/>
          <w:numId w:val="116"/>
        </w:numPr>
        <w:rPr>
          <w:rStyle w:val="Hyperlink"/>
          <w:rFonts w:ascii="Calibri" w:hAnsi="Calibri" w:cs="Calibri"/>
          <w:b/>
          <w:vanish/>
          <w:color w:val="auto"/>
          <w:sz w:val="28"/>
          <w:szCs w:val="28"/>
          <w:u w:val="none"/>
          <w:lang w:val="nl-BE"/>
        </w:rPr>
      </w:pPr>
      <w:hyperlink w:history="1" r:id="rId194">
        <w:r w:rsidRPr="00B62650" w:rsidR="008B12AE">
          <w:rPr>
            <w:rStyle w:val="Hyperlink"/>
            <w:rFonts w:ascii="Calibri" w:hAnsi="Calibri" w:cs="Calibri"/>
            <w:b/>
            <w:sz w:val="28"/>
            <w:szCs w:val="28"/>
            <w:lang w:val="nl-BE"/>
          </w:rPr>
          <w:t xml:space="preserve">IBO (Individuele </w:t>
        </w:r>
        <w:proofErr w:type="spellStart"/>
        <w:r w:rsidRPr="00B62650" w:rsidR="008B12AE">
          <w:rPr>
            <w:rStyle w:val="Hyperlink"/>
            <w:rFonts w:ascii="Calibri" w:hAnsi="Calibri" w:cs="Calibri"/>
            <w:b/>
            <w:sz w:val="28"/>
            <w:szCs w:val="28"/>
            <w:lang w:val="nl-BE"/>
          </w:rPr>
          <w:t>BeroepsOpleiding</w:t>
        </w:r>
        <w:proofErr w:type="spellEnd"/>
        <w:r w:rsidRPr="00B62650" w:rsidR="008B12AE">
          <w:rPr>
            <w:rStyle w:val="Hyperlink"/>
            <w:rFonts w:ascii="Calibri" w:hAnsi="Calibri" w:cs="Calibri"/>
            <w:b/>
            <w:sz w:val="28"/>
            <w:szCs w:val="28"/>
            <w:lang w:val="nl-BE"/>
          </w:rPr>
          <w:t xml:space="preserve"> op de werkvloer)</w:t>
        </w:r>
      </w:hyperlink>
    </w:p>
    <w:p w:rsidRPr="00B62650" w:rsidR="00F10847" w:rsidP="00F10847" w:rsidRDefault="00F10847" w14:paraId="41C8563B" w14:textId="77777777">
      <w:pPr>
        <w:pStyle w:val="Tekst"/>
        <w:ind w:left="1440"/>
        <w:rPr>
          <w:rStyle w:val="Hyperlink"/>
          <w:rFonts w:ascii="Calibri" w:hAnsi="Calibri" w:cs="Calibri"/>
          <w:b/>
          <w:vanish/>
          <w:color w:val="auto"/>
          <w:sz w:val="28"/>
          <w:szCs w:val="28"/>
          <w:u w:val="none"/>
          <w:lang w:val="nl-BE"/>
        </w:rPr>
      </w:pPr>
    </w:p>
    <w:p w:rsidRPr="00B62650" w:rsidR="008B12AE" w:rsidP="00744F25" w:rsidRDefault="00AF09EE" w14:paraId="3DA0EE00" w14:textId="77777777">
      <w:pPr>
        <w:pStyle w:val="Tekst"/>
        <w:numPr>
          <w:ilvl w:val="1"/>
          <w:numId w:val="116"/>
        </w:numPr>
        <w:rPr>
          <w:rStyle w:val="Hyperlink"/>
          <w:rFonts w:ascii="Calibri" w:hAnsi="Calibri" w:cs="Calibri"/>
          <w:b/>
          <w:vanish/>
          <w:color w:val="auto"/>
          <w:sz w:val="28"/>
          <w:szCs w:val="28"/>
          <w:u w:val="none"/>
          <w:lang w:val="en"/>
        </w:rPr>
      </w:pPr>
      <w:hyperlink w:history="1" r:id="rId195">
        <w:r w:rsidRPr="00B62650" w:rsidR="008B12AE">
          <w:rPr>
            <w:rStyle w:val="Hyperlink"/>
            <w:rFonts w:ascii="Calibri" w:hAnsi="Calibri" w:cs="Calibri"/>
            <w:b/>
            <w:sz w:val="28"/>
            <w:szCs w:val="28"/>
            <w:lang w:val="en"/>
          </w:rPr>
          <w:t>JoJo (</w:t>
        </w:r>
        <w:proofErr w:type="spellStart"/>
        <w:r w:rsidRPr="00B62650" w:rsidR="008B12AE">
          <w:rPr>
            <w:rStyle w:val="Hyperlink"/>
            <w:rFonts w:ascii="Calibri" w:hAnsi="Calibri" w:cs="Calibri"/>
            <w:b/>
            <w:sz w:val="28"/>
            <w:szCs w:val="28"/>
            <w:lang w:val="en"/>
          </w:rPr>
          <w:t>startbanenproject</w:t>
        </w:r>
        <w:proofErr w:type="spellEnd"/>
        <w:r w:rsidRPr="00B62650" w:rsidR="008B12AE">
          <w:rPr>
            <w:rStyle w:val="Hyperlink"/>
            <w:rFonts w:ascii="Calibri" w:hAnsi="Calibri" w:cs="Calibri"/>
            <w:b/>
            <w:sz w:val="28"/>
            <w:szCs w:val="28"/>
            <w:lang w:val="en"/>
          </w:rPr>
          <w:t>)</w:t>
        </w:r>
      </w:hyperlink>
    </w:p>
    <w:p w:rsidRPr="00B62650" w:rsidR="00F10847" w:rsidP="00F10847" w:rsidRDefault="00F10847" w14:paraId="61D7444C" w14:textId="77777777">
      <w:pPr>
        <w:pStyle w:val="Tekst"/>
        <w:ind w:left="1440"/>
        <w:rPr>
          <w:rFonts w:ascii="Calibri" w:hAnsi="Calibri" w:cs="Calibri"/>
          <w:b/>
          <w:vanish/>
          <w:sz w:val="28"/>
          <w:szCs w:val="28"/>
          <w:lang w:val="en"/>
        </w:rPr>
      </w:pPr>
    </w:p>
    <w:p w:rsidRPr="00B62650" w:rsidR="008B12AE" w:rsidP="00744F25" w:rsidRDefault="00AF09EE" w14:paraId="1A6410B2" w14:textId="77777777">
      <w:pPr>
        <w:pStyle w:val="Tekst"/>
        <w:numPr>
          <w:ilvl w:val="1"/>
          <w:numId w:val="116"/>
        </w:numPr>
        <w:rPr>
          <w:rStyle w:val="Hyperlink"/>
          <w:rFonts w:ascii="Calibri" w:hAnsi="Calibri" w:cs="Calibri"/>
          <w:b/>
          <w:vanish/>
          <w:color w:val="auto"/>
          <w:sz w:val="28"/>
          <w:szCs w:val="28"/>
          <w:u w:val="none"/>
          <w:lang w:val="en"/>
        </w:rPr>
      </w:pPr>
      <w:hyperlink w:history="1" r:id="rId196">
        <w:proofErr w:type="spellStart"/>
        <w:r w:rsidRPr="00B62650" w:rsidR="008B12AE">
          <w:rPr>
            <w:rStyle w:val="Hyperlink"/>
            <w:rFonts w:ascii="Calibri" w:hAnsi="Calibri" w:cs="Calibri"/>
            <w:b/>
            <w:sz w:val="28"/>
            <w:szCs w:val="28"/>
            <w:lang w:val="en"/>
          </w:rPr>
          <w:t>Stagebonus</w:t>
        </w:r>
        <w:proofErr w:type="spellEnd"/>
      </w:hyperlink>
    </w:p>
    <w:p w:rsidRPr="00B62650" w:rsidR="00F10847" w:rsidP="00F10847" w:rsidRDefault="00F10847" w14:paraId="0BE14486" w14:textId="77777777">
      <w:pPr>
        <w:pStyle w:val="Tekst"/>
        <w:ind w:left="1440"/>
        <w:rPr>
          <w:rFonts w:ascii="Calibri" w:hAnsi="Calibri" w:cs="Calibri"/>
          <w:b/>
          <w:vanish/>
          <w:sz w:val="28"/>
          <w:szCs w:val="28"/>
          <w:lang w:val="en"/>
        </w:rPr>
      </w:pPr>
    </w:p>
    <w:p w:rsidRPr="00AF04F0" w:rsidR="008B12AE" w:rsidP="00744F25" w:rsidRDefault="00AF04F0" w14:paraId="5C0E8392" w14:textId="7653E0BC">
      <w:pPr>
        <w:pStyle w:val="Tekst"/>
        <w:numPr>
          <w:ilvl w:val="1"/>
          <w:numId w:val="116"/>
        </w:numPr>
        <w:rPr>
          <w:rStyle w:val="Hyperlink"/>
          <w:rFonts w:ascii="Calibri" w:hAnsi="Calibri" w:cs="Calibri"/>
          <w:b/>
          <w:vanish/>
          <w:sz w:val="28"/>
          <w:szCs w:val="28"/>
          <w:lang w:val="en"/>
        </w:rPr>
      </w:pPr>
      <w:r>
        <w:rPr>
          <w:rFonts w:ascii="Calibri" w:hAnsi="Calibri" w:cs="Calibri"/>
          <w:b/>
          <w:sz w:val="28"/>
          <w:szCs w:val="28"/>
          <w:lang w:val="en"/>
        </w:rPr>
        <w:fldChar w:fldCharType="begin"/>
      </w:r>
      <w:r>
        <w:rPr>
          <w:rFonts w:ascii="Calibri" w:hAnsi="Calibri" w:cs="Calibri"/>
          <w:b/>
          <w:sz w:val="28"/>
          <w:szCs w:val="28"/>
          <w:lang w:val="en"/>
        </w:rPr>
        <w:instrText>HYPERLINK "https://pro.g-o.be/personeel-jobs/andere-contractuele-tewerkstellingsvormen/studenten"</w:instrText>
      </w:r>
      <w:r>
        <w:rPr>
          <w:rFonts w:ascii="Calibri" w:hAnsi="Calibri" w:cs="Calibri"/>
          <w:b/>
          <w:sz w:val="28"/>
          <w:szCs w:val="28"/>
          <w:lang w:val="en"/>
        </w:rPr>
      </w:r>
      <w:r>
        <w:rPr>
          <w:rFonts w:ascii="Calibri" w:hAnsi="Calibri" w:cs="Calibri"/>
          <w:b/>
          <w:sz w:val="28"/>
          <w:szCs w:val="28"/>
          <w:lang w:val="en"/>
        </w:rPr>
        <w:fldChar w:fldCharType="separate"/>
      </w:r>
      <w:proofErr w:type="spellStart"/>
      <w:r w:rsidRPr="00AF04F0" w:rsidR="008B12AE">
        <w:rPr>
          <w:rStyle w:val="Hyperlink"/>
          <w:rFonts w:ascii="Calibri" w:hAnsi="Calibri" w:cs="Calibri"/>
          <w:b/>
          <w:sz w:val="28"/>
          <w:szCs w:val="28"/>
          <w:lang w:val="en"/>
        </w:rPr>
        <w:t>Studenten</w:t>
      </w:r>
      <w:proofErr w:type="spellEnd"/>
    </w:p>
    <w:p w:rsidRPr="00B62650" w:rsidR="00F10847" w:rsidP="00F10847" w:rsidRDefault="00AF04F0" w14:paraId="33DA6F67" w14:textId="5E0B6D0E">
      <w:pPr>
        <w:pStyle w:val="Tekst"/>
        <w:ind w:left="1440"/>
        <w:rPr>
          <w:rFonts w:ascii="Calibri" w:hAnsi="Calibri" w:cs="Calibri"/>
          <w:b/>
          <w:vanish/>
          <w:sz w:val="28"/>
          <w:szCs w:val="28"/>
          <w:lang w:val="en"/>
        </w:rPr>
      </w:pPr>
      <w:r>
        <w:rPr>
          <w:rFonts w:ascii="Calibri" w:hAnsi="Calibri" w:cs="Calibri"/>
          <w:b/>
          <w:sz w:val="28"/>
          <w:szCs w:val="28"/>
          <w:lang w:val="en"/>
        </w:rPr>
        <w:fldChar w:fldCharType="end"/>
      </w:r>
    </w:p>
    <w:p w:rsidRPr="00B62650" w:rsidR="008B12AE" w:rsidP="00744F25" w:rsidRDefault="00AF09EE" w14:paraId="5DF08374" w14:textId="77777777">
      <w:pPr>
        <w:pStyle w:val="Tekst"/>
        <w:numPr>
          <w:ilvl w:val="1"/>
          <w:numId w:val="116"/>
        </w:numPr>
        <w:rPr>
          <w:rStyle w:val="Hyperlink"/>
          <w:rFonts w:ascii="Calibri" w:hAnsi="Calibri" w:cs="Calibri"/>
          <w:b/>
          <w:vanish/>
          <w:color w:val="auto"/>
          <w:sz w:val="28"/>
          <w:szCs w:val="28"/>
          <w:u w:val="none"/>
          <w:lang w:val="en"/>
        </w:rPr>
      </w:pPr>
      <w:hyperlink w:history="1" r:id="rId197">
        <w:proofErr w:type="spellStart"/>
        <w:r w:rsidRPr="00B62650" w:rsidR="008B12AE">
          <w:rPr>
            <w:rStyle w:val="Hyperlink"/>
            <w:rFonts w:ascii="Calibri" w:hAnsi="Calibri" w:cs="Calibri"/>
            <w:b/>
            <w:sz w:val="28"/>
            <w:szCs w:val="28"/>
            <w:lang w:val="en"/>
          </w:rPr>
          <w:t>Uitzendkracht</w:t>
        </w:r>
        <w:proofErr w:type="spellEnd"/>
      </w:hyperlink>
    </w:p>
    <w:p w:rsidRPr="00B62650" w:rsidR="00F10847" w:rsidP="00F10847" w:rsidRDefault="00F10847" w14:paraId="6EEFEC74" w14:textId="77777777">
      <w:pPr>
        <w:pStyle w:val="Tekst"/>
        <w:ind w:left="1440"/>
        <w:rPr>
          <w:rFonts w:ascii="Calibri" w:hAnsi="Calibri" w:cs="Calibri"/>
          <w:b/>
          <w:vanish/>
          <w:sz w:val="28"/>
          <w:szCs w:val="28"/>
          <w:lang w:val="en"/>
        </w:rPr>
      </w:pPr>
    </w:p>
    <w:p w:rsidRPr="00B62650" w:rsidR="008B12AE" w:rsidP="00744F25" w:rsidRDefault="00AF09EE" w14:paraId="054F0CE3" w14:textId="77777777">
      <w:pPr>
        <w:pStyle w:val="Tekst"/>
        <w:numPr>
          <w:ilvl w:val="1"/>
          <w:numId w:val="116"/>
        </w:numPr>
        <w:rPr>
          <w:rStyle w:val="Hyperlink"/>
          <w:rFonts w:ascii="Calibri" w:hAnsi="Calibri" w:cs="Calibri"/>
          <w:b/>
          <w:vanish/>
          <w:color w:val="auto"/>
          <w:sz w:val="28"/>
          <w:szCs w:val="28"/>
          <w:u w:val="none"/>
          <w:lang w:val="en"/>
        </w:rPr>
      </w:pPr>
      <w:hyperlink w:history="1" r:id="rId198">
        <w:proofErr w:type="spellStart"/>
        <w:r w:rsidRPr="00B62650" w:rsidR="008B12AE">
          <w:rPr>
            <w:rStyle w:val="Hyperlink"/>
            <w:rFonts w:ascii="Calibri" w:hAnsi="Calibri" w:cs="Calibri"/>
            <w:b/>
            <w:sz w:val="28"/>
            <w:szCs w:val="28"/>
            <w:lang w:val="en"/>
          </w:rPr>
          <w:t>Vlaamse</w:t>
        </w:r>
        <w:proofErr w:type="spellEnd"/>
        <w:r w:rsidRPr="00B62650" w:rsidR="008B12AE">
          <w:rPr>
            <w:rStyle w:val="Hyperlink"/>
            <w:rFonts w:ascii="Calibri" w:hAnsi="Calibri" w:cs="Calibri"/>
            <w:b/>
            <w:sz w:val="28"/>
            <w:szCs w:val="28"/>
            <w:lang w:val="en"/>
          </w:rPr>
          <w:t xml:space="preserve"> </w:t>
        </w:r>
        <w:proofErr w:type="spellStart"/>
        <w:r w:rsidRPr="00B62650" w:rsidR="008B12AE">
          <w:rPr>
            <w:rStyle w:val="Hyperlink"/>
            <w:rFonts w:ascii="Calibri" w:hAnsi="Calibri" w:cs="Calibri"/>
            <w:b/>
            <w:sz w:val="28"/>
            <w:szCs w:val="28"/>
            <w:lang w:val="en"/>
          </w:rPr>
          <w:t>OndersteuningsPremie</w:t>
        </w:r>
        <w:proofErr w:type="spellEnd"/>
        <w:r w:rsidRPr="00B62650" w:rsidR="008B12AE">
          <w:rPr>
            <w:rStyle w:val="Hyperlink"/>
            <w:rFonts w:ascii="Calibri" w:hAnsi="Calibri" w:cs="Calibri"/>
            <w:b/>
            <w:sz w:val="28"/>
            <w:szCs w:val="28"/>
            <w:lang w:val="en"/>
          </w:rPr>
          <w:t xml:space="preserve"> (VOP)</w:t>
        </w:r>
      </w:hyperlink>
    </w:p>
    <w:p w:rsidRPr="00B62650" w:rsidR="00F10847" w:rsidP="00F10847" w:rsidRDefault="00F10847" w14:paraId="44AE25EC" w14:textId="77777777">
      <w:pPr>
        <w:pStyle w:val="Tekst"/>
        <w:ind w:left="1440"/>
        <w:rPr>
          <w:rFonts w:ascii="Calibri" w:hAnsi="Calibri" w:cs="Calibri"/>
          <w:b/>
          <w:vanish/>
          <w:sz w:val="28"/>
          <w:szCs w:val="28"/>
          <w:lang w:val="en"/>
        </w:rPr>
      </w:pPr>
    </w:p>
    <w:p w:rsidRPr="00B62650" w:rsidR="008B12AE" w:rsidP="00744F25" w:rsidRDefault="00AF09EE" w14:paraId="67F1B72F" w14:textId="77777777">
      <w:pPr>
        <w:pStyle w:val="Tekst"/>
        <w:numPr>
          <w:ilvl w:val="1"/>
          <w:numId w:val="116"/>
        </w:numPr>
        <w:rPr>
          <w:rStyle w:val="Hyperlink"/>
          <w:rFonts w:ascii="Calibri" w:hAnsi="Calibri" w:cs="Calibri"/>
          <w:b/>
          <w:vanish/>
          <w:color w:val="auto"/>
          <w:sz w:val="28"/>
          <w:szCs w:val="28"/>
          <w:u w:val="none"/>
          <w:lang w:val="en"/>
        </w:rPr>
      </w:pPr>
      <w:hyperlink w:history="1" r:id="rId199">
        <w:proofErr w:type="spellStart"/>
        <w:r w:rsidRPr="00B62650" w:rsidR="008B12AE">
          <w:rPr>
            <w:rStyle w:val="Hyperlink"/>
            <w:rFonts w:ascii="Calibri" w:hAnsi="Calibri" w:cs="Calibri"/>
            <w:b/>
            <w:sz w:val="28"/>
            <w:szCs w:val="28"/>
            <w:lang w:val="en"/>
          </w:rPr>
          <w:t>Vrijwilligerswerk</w:t>
        </w:r>
        <w:proofErr w:type="spellEnd"/>
      </w:hyperlink>
    </w:p>
    <w:p w:rsidRPr="00B62650" w:rsidR="00F10847" w:rsidP="00F10847" w:rsidRDefault="00F10847" w14:paraId="3F0D67DB" w14:textId="77777777">
      <w:pPr>
        <w:pStyle w:val="Tekst"/>
        <w:ind w:left="1440"/>
        <w:rPr>
          <w:rFonts w:ascii="Calibri" w:hAnsi="Calibri" w:cs="Calibri"/>
          <w:b/>
          <w:vanish/>
          <w:sz w:val="28"/>
          <w:szCs w:val="28"/>
          <w:lang w:val="en"/>
        </w:rPr>
      </w:pPr>
    </w:p>
    <w:p w:rsidRPr="00B62650" w:rsidR="008B12AE" w:rsidP="00744F25" w:rsidRDefault="00AF09EE" w14:paraId="005617FA" w14:textId="77777777">
      <w:pPr>
        <w:pStyle w:val="Tekst"/>
        <w:numPr>
          <w:ilvl w:val="1"/>
          <w:numId w:val="116"/>
        </w:numPr>
        <w:rPr>
          <w:rStyle w:val="Hyperlink"/>
          <w:rFonts w:ascii="Calibri" w:hAnsi="Calibri" w:cs="Calibri"/>
          <w:b/>
          <w:vanish/>
          <w:color w:val="auto"/>
          <w:sz w:val="28"/>
          <w:szCs w:val="28"/>
          <w:u w:val="none"/>
          <w:lang w:val="en"/>
        </w:rPr>
      </w:pPr>
      <w:hyperlink w:history="1" r:id="rId200">
        <w:proofErr w:type="spellStart"/>
        <w:r w:rsidRPr="00B62650" w:rsidR="008B12AE">
          <w:rPr>
            <w:rStyle w:val="Hyperlink"/>
            <w:rFonts w:ascii="Calibri" w:hAnsi="Calibri" w:cs="Calibri"/>
            <w:b/>
            <w:sz w:val="28"/>
            <w:szCs w:val="28"/>
            <w:lang w:val="en"/>
          </w:rPr>
          <w:t>Werkplekleren</w:t>
        </w:r>
        <w:proofErr w:type="spellEnd"/>
      </w:hyperlink>
    </w:p>
    <w:p w:rsidRPr="00B62650" w:rsidR="00F10847" w:rsidP="00F10847" w:rsidRDefault="00F10847" w14:paraId="01E27604" w14:textId="77777777">
      <w:pPr>
        <w:pStyle w:val="Tekst"/>
        <w:ind w:left="1440"/>
        <w:rPr>
          <w:rFonts w:ascii="Calibri" w:hAnsi="Calibri" w:cs="Calibri"/>
          <w:b/>
          <w:vanish/>
          <w:sz w:val="28"/>
          <w:szCs w:val="28"/>
          <w:lang w:val="en"/>
        </w:rPr>
      </w:pPr>
    </w:p>
    <w:p w:rsidRPr="00F11FB7" w:rsidR="008B12AE" w:rsidP="00744F25" w:rsidRDefault="00F11FB7" w14:paraId="67D620AA" w14:textId="77777777">
      <w:pPr>
        <w:pStyle w:val="Tekst"/>
        <w:numPr>
          <w:ilvl w:val="1"/>
          <w:numId w:val="116"/>
        </w:numPr>
        <w:rPr>
          <w:rStyle w:val="Hyperlink"/>
          <w:rFonts w:ascii="Calibri" w:hAnsi="Calibri" w:cs="Calibri"/>
          <w:b/>
          <w:vanish/>
          <w:sz w:val="28"/>
          <w:szCs w:val="28"/>
          <w:lang w:val="en"/>
        </w:rPr>
      </w:pPr>
      <w:r>
        <w:rPr>
          <w:rFonts w:ascii="Calibri" w:hAnsi="Calibri" w:cs="Calibri"/>
          <w:b/>
          <w:sz w:val="28"/>
          <w:szCs w:val="28"/>
          <w:lang w:val="en"/>
        </w:rPr>
        <w:fldChar w:fldCharType="begin"/>
      </w:r>
      <w:r>
        <w:rPr>
          <w:rFonts w:ascii="Calibri" w:hAnsi="Calibri" w:cs="Calibri"/>
          <w:b/>
          <w:sz w:val="28"/>
          <w:szCs w:val="28"/>
          <w:lang w:val="en"/>
        </w:rPr>
        <w:instrText xml:space="preserve"> HYPERLINK "https://pro.g-o.be/personeel-jobs/andere-contractuele-tewerkstellingsvormen/wijk-werken" </w:instrText>
      </w:r>
      <w:r>
        <w:rPr>
          <w:rFonts w:ascii="Calibri" w:hAnsi="Calibri" w:cs="Calibri"/>
          <w:b/>
          <w:sz w:val="28"/>
          <w:szCs w:val="28"/>
          <w:lang w:val="en"/>
        </w:rPr>
      </w:r>
      <w:r>
        <w:rPr>
          <w:rFonts w:ascii="Calibri" w:hAnsi="Calibri" w:cs="Calibri"/>
          <w:b/>
          <w:sz w:val="28"/>
          <w:szCs w:val="28"/>
          <w:lang w:val="en"/>
        </w:rPr>
        <w:fldChar w:fldCharType="separate"/>
      </w:r>
      <w:r w:rsidRPr="00F11FB7" w:rsidR="008B12AE">
        <w:rPr>
          <w:rStyle w:val="Hyperlink"/>
          <w:rFonts w:ascii="Calibri" w:hAnsi="Calibri" w:cs="Calibri"/>
          <w:b/>
          <w:sz w:val="28"/>
          <w:szCs w:val="28"/>
          <w:lang w:val="en"/>
        </w:rPr>
        <w:t>Wijk-</w:t>
      </w:r>
      <w:proofErr w:type="spellStart"/>
      <w:r w:rsidRPr="00F11FB7" w:rsidR="008B12AE">
        <w:rPr>
          <w:rStyle w:val="Hyperlink"/>
          <w:rFonts w:ascii="Calibri" w:hAnsi="Calibri" w:cs="Calibri"/>
          <w:b/>
          <w:sz w:val="28"/>
          <w:szCs w:val="28"/>
          <w:lang w:val="en"/>
        </w:rPr>
        <w:t>werken</w:t>
      </w:r>
      <w:proofErr w:type="spellEnd"/>
    </w:p>
    <w:p w:rsidRPr="00C30E1A" w:rsidR="008B12AE" w:rsidP="003252CA" w:rsidRDefault="00F11FB7" w14:paraId="1CAFFE3A" w14:textId="77777777">
      <w:pPr>
        <w:pStyle w:val="Tekst"/>
        <w:ind w:left="0"/>
        <w:rPr>
          <w:rFonts w:asciiTheme="minorHAnsi" w:hAnsiTheme="minorHAnsi" w:cstheme="minorHAnsi"/>
          <w:szCs w:val="22"/>
        </w:rPr>
      </w:pPr>
      <w:r>
        <w:rPr>
          <w:rFonts w:ascii="Calibri" w:hAnsi="Calibri" w:cs="Calibri"/>
          <w:b/>
          <w:sz w:val="28"/>
          <w:szCs w:val="28"/>
          <w:lang w:val="en"/>
        </w:rPr>
        <w:fldChar w:fldCharType="end"/>
      </w:r>
    </w:p>
    <w:p w:rsidRPr="00C30E1A" w:rsidR="00B62650" w:rsidP="003252CA" w:rsidRDefault="00B62650" w14:paraId="26B8C0E0" w14:textId="77777777">
      <w:pPr>
        <w:pStyle w:val="Tekst"/>
        <w:ind w:left="0"/>
        <w:rPr>
          <w:rFonts w:asciiTheme="minorHAnsi" w:hAnsiTheme="minorHAnsi" w:cstheme="minorHAnsi"/>
          <w:szCs w:val="22"/>
        </w:rPr>
      </w:pPr>
    </w:p>
    <w:p w:rsidRPr="00C30E1A" w:rsidR="008B12AE" w:rsidP="003252CA" w:rsidRDefault="008B12AE" w14:paraId="18CC27FF" w14:textId="77777777">
      <w:pPr>
        <w:pStyle w:val="Tekst"/>
        <w:ind w:left="0"/>
        <w:rPr>
          <w:rFonts w:asciiTheme="minorHAnsi" w:hAnsiTheme="minorHAnsi" w:cstheme="minorHAnsi"/>
          <w:szCs w:val="22"/>
        </w:rPr>
      </w:pPr>
    </w:p>
    <w:p w:rsidRPr="00C30E1A" w:rsidR="008B12AE" w:rsidP="003252CA" w:rsidRDefault="008B12AE" w14:paraId="6B271436" w14:textId="77777777">
      <w:pPr>
        <w:pStyle w:val="Tekst"/>
        <w:ind w:left="0"/>
        <w:rPr>
          <w:rFonts w:asciiTheme="minorHAnsi" w:hAnsiTheme="minorHAnsi" w:cstheme="minorHAnsi"/>
          <w:szCs w:val="22"/>
        </w:rPr>
      </w:pPr>
    </w:p>
    <w:p w:rsidRPr="00C30E1A" w:rsidR="008B12AE" w:rsidP="003252CA" w:rsidRDefault="008B12AE" w14:paraId="553F4CC2" w14:textId="77777777">
      <w:pPr>
        <w:pStyle w:val="Tekst"/>
        <w:ind w:left="0"/>
        <w:rPr>
          <w:rFonts w:asciiTheme="minorHAnsi" w:hAnsiTheme="minorHAnsi" w:cstheme="minorHAnsi"/>
          <w:szCs w:val="22"/>
        </w:rPr>
      </w:pPr>
    </w:p>
    <w:p w:rsidRPr="00C30E1A" w:rsidR="008B12AE" w:rsidP="003252CA" w:rsidRDefault="008B12AE" w14:paraId="7870931A" w14:textId="77777777">
      <w:pPr>
        <w:pStyle w:val="Tekst"/>
        <w:ind w:left="0"/>
        <w:rPr>
          <w:rFonts w:asciiTheme="minorHAnsi" w:hAnsiTheme="minorHAnsi" w:cstheme="minorHAnsi"/>
          <w:szCs w:val="22"/>
        </w:rPr>
      </w:pPr>
    </w:p>
    <w:p w:rsidRPr="00C30E1A" w:rsidR="008B12AE" w:rsidP="003252CA" w:rsidRDefault="008B12AE" w14:paraId="11C84A7A" w14:textId="77777777">
      <w:pPr>
        <w:pStyle w:val="Tekst"/>
        <w:ind w:left="0"/>
        <w:rPr>
          <w:rFonts w:asciiTheme="minorHAnsi" w:hAnsiTheme="minorHAnsi" w:cstheme="minorHAnsi"/>
          <w:szCs w:val="22"/>
        </w:rPr>
      </w:pPr>
    </w:p>
    <w:p w:rsidRPr="00C30E1A" w:rsidR="008B12AE" w:rsidP="003252CA" w:rsidRDefault="008B12AE" w14:paraId="4BDDF1E0" w14:textId="77777777">
      <w:pPr>
        <w:pStyle w:val="Tekst"/>
        <w:ind w:left="0"/>
        <w:rPr>
          <w:rFonts w:asciiTheme="minorHAnsi" w:hAnsiTheme="minorHAnsi" w:cstheme="minorHAnsi"/>
          <w:szCs w:val="22"/>
        </w:rPr>
      </w:pPr>
    </w:p>
    <w:p w:rsidRPr="00C30E1A" w:rsidR="008B12AE" w:rsidP="003252CA" w:rsidRDefault="008B12AE" w14:paraId="1C950A20" w14:textId="77777777">
      <w:pPr>
        <w:pStyle w:val="Tekst"/>
        <w:ind w:left="0"/>
        <w:rPr>
          <w:rFonts w:asciiTheme="minorHAnsi" w:hAnsiTheme="minorHAnsi" w:cstheme="minorHAnsi"/>
          <w:szCs w:val="22"/>
        </w:rPr>
      </w:pPr>
    </w:p>
    <w:p w:rsidRPr="00C30E1A" w:rsidR="008B12AE" w:rsidP="003252CA" w:rsidRDefault="008B12AE" w14:paraId="1CB228BF" w14:textId="77777777">
      <w:pPr>
        <w:pStyle w:val="Tekst"/>
        <w:ind w:left="0"/>
        <w:rPr>
          <w:rFonts w:asciiTheme="minorHAnsi" w:hAnsiTheme="minorHAnsi" w:cstheme="minorHAnsi"/>
          <w:szCs w:val="22"/>
        </w:rPr>
      </w:pPr>
    </w:p>
    <w:p w:rsidRPr="00C30E1A" w:rsidR="008B12AE" w:rsidP="003252CA" w:rsidRDefault="008B12AE" w14:paraId="79D1E6EC" w14:textId="77777777">
      <w:pPr>
        <w:pStyle w:val="Tekst"/>
        <w:ind w:left="0"/>
        <w:rPr>
          <w:rFonts w:asciiTheme="minorHAnsi" w:hAnsiTheme="minorHAnsi" w:cstheme="minorHAnsi"/>
          <w:szCs w:val="22"/>
        </w:rPr>
      </w:pPr>
    </w:p>
    <w:p w:rsidRPr="00C30E1A" w:rsidR="008B12AE" w:rsidP="003252CA" w:rsidRDefault="008B12AE" w14:paraId="0494ED24" w14:textId="77777777">
      <w:pPr>
        <w:pStyle w:val="Tekst"/>
        <w:ind w:left="0"/>
        <w:rPr>
          <w:rFonts w:asciiTheme="minorHAnsi" w:hAnsiTheme="minorHAnsi" w:cstheme="minorHAnsi"/>
          <w:szCs w:val="22"/>
        </w:rPr>
      </w:pPr>
    </w:p>
    <w:p w:rsidRPr="00C30E1A" w:rsidR="008B12AE" w:rsidP="003252CA" w:rsidRDefault="008B12AE" w14:paraId="605A25DD" w14:textId="77777777">
      <w:pPr>
        <w:pStyle w:val="Tekst"/>
        <w:ind w:left="0"/>
        <w:rPr>
          <w:rFonts w:asciiTheme="minorHAnsi" w:hAnsiTheme="minorHAnsi" w:cstheme="minorHAnsi"/>
          <w:szCs w:val="22"/>
        </w:rPr>
      </w:pPr>
    </w:p>
    <w:p w:rsidRPr="006C5070" w:rsidR="00C30E1A" w:rsidP="00C30E1A" w:rsidRDefault="00AF09EE" w14:paraId="0B67DD48" w14:textId="52046BCF">
      <w:pPr>
        <w:pStyle w:val="Tekst"/>
        <w:ind w:left="1134"/>
        <w:jc w:val="right"/>
        <w:rPr>
          <w:rFonts w:asciiTheme="minorHAnsi" w:hAnsiTheme="minorHAnsi" w:cstheme="minorHAnsi"/>
          <w:sz w:val="24"/>
          <w:szCs w:val="24"/>
        </w:rPr>
      </w:pPr>
      <w:hyperlink w:history="1" w:anchor="_Alfabetisch_Trefwoordenregister">
        <w:r w:rsidRPr="006C5070" w:rsidR="00C30E1A">
          <w:rPr>
            <w:rStyle w:val="Hyperlink"/>
            <w:rFonts w:asciiTheme="minorHAnsi" w:hAnsiTheme="minorHAnsi" w:cstheme="minorHAnsi"/>
            <w:vanish/>
            <w:sz w:val="24"/>
            <w:szCs w:val="24"/>
          </w:rPr>
          <w:t>Terug naar alfabetisch register</w:t>
        </w:r>
      </w:hyperlink>
    </w:p>
    <w:p w:rsidRPr="00B60587" w:rsidR="007F13B8" w:rsidP="001D01DD" w:rsidRDefault="007F13B8" w14:paraId="2C3043D2" w14:textId="77777777">
      <w:pPr>
        <w:pStyle w:val="Kop1"/>
        <w:rPr>
          <w:rFonts w:asciiTheme="minorHAnsi" w:hAnsiTheme="minorHAnsi" w:cstheme="minorHAnsi"/>
          <w:sz w:val="32"/>
          <w:szCs w:val="32"/>
        </w:rPr>
      </w:pPr>
      <w:bookmarkStart w:name="_Sociale_Zekerheid" w:id="8841"/>
      <w:bookmarkStart w:name="_Modellen" w:id="8842"/>
      <w:bookmarkStart w:name="_Toc473535324" w:id="8843"/>
      <w:bookmarkStart w:name="_Toc473535705" w:id="8844"/>
      <w:bookmarkStart w:name="_Toc473536303" w:id="8845"/>
      <w:bookmarkStart w:name="_Toc473615553" w:id="8846"/>
      <w:bookmarkStart w:name="_Toc473685950" w:id="8847"/>
      <w:bookmarkStart w:name="_Toc474045708" w:id="8848"/>
      <w:bookmarkStart w:name="_Toc495303113" w:id="8849"/>
      <w:bookmarkStart w:name="_Toc500212751" w:id="8850"/>
      <w:bookmarkStart w:name="_Toc98663307" w:id="8851"/>
      <w:bookmarkStart w:name="_Toc133832917" w:id="8852"/>
      <w:bookmarkStart w:name="_Toc276634905" w:id="8853"/>
      <w:bookmarkStart w:name="_Toc276635877" w:id="8854"/>
      <w:bookmarkStart w:name="_Toc280265982" w:id="8855"/>
      <w:bookmarkStart w:name="_Toc307475804" w:id="8856"/>
      <w:bookmarkStart w:name="_Toc307488066" w:id="8857"/>
      <w:bookmarkStart w:name="_Toc158199683" w:id="8858"/>
      <w:bookmarkEnd w:id="8807"/>
      <w:bookmarkEnd w:id="8808"/>
      <w:bookmarkEnd w:id="8809"/>
      <w:bookmarkEnd w:id="8810"/>
      <w:bookmarkEnd w:id="8811"/>
      <w:bookmarkEnd w:id="8812"/>
      <w:bookmarkEnd w:id="8813"/>
      <w:bookmarkEnd w:id="8814"/>
      <w:bookmarkEnd w:id="8815"/>
      <w:bookmarkEnd w:id="8816"/>
      <w:bookmarkEnd w:id="8817"/>
      <w:bookmarkEnd w:id="8818"/>
      <w:bookmarkEnd w:id="8819"/>
      <w:bookmarkEnd w:id="8820"/>
      <w:bookmarkEnd w:id="8821"/>
      <w:bookmarkEnd w:id="8822"/>
      <w:bookmarkEnd w:id="8823"/>
      <w:bookmarkEnd w:id="8824"/>
      <w:bookmarkEnd w:id="8825"/>
      <w:bookmarkEnd w:id="8826"/>
      <w:bookmarkEnd w:id="8827"/>
      <w:bookmarkEnd w:id="8828"/>
      <w:bookmarkEnd w:id="8829"/>
      <w:bookmarkEnd w:id="8830"/>
      <w:bookmarkEnd w:id="8831"/>
      <w:bookmarkEnd w:id="8832"/>
      <w:bookmarkEnd w:id="8833"/>
      <w:bookmarkEnd w:id="8834"/>
      <w:bookmarkEnd w:id="8835"/>
      <w:bookmarkEnd w:id="8836"/>
      <w:bookmarkEnd w:id="8841"/>
      <w:bookmarkEnd w:id="8842"/>
      <w:r w:rsidRPr="00B60587">
        <w:rPr>
          <w:rFonts w:asciiTheme="minorHAnsi" w:hAnsiTheme="minorHAnsi" w:cstheme="minorHAnsi"/>
          <w:sz w:val="32"/>
          <w:szCs w:val="32"/>
        </w:rPr>
        <w:t>Modellen</w:t>
      </w:r>
      <w:bookmarkEnd w:id="8843"/>
      <w:bookmarkEnd w:id="8844"/>
      <w:bookmarkEnd w:id="8845"/>
      <w:bookmarkEnd w:id="8846"/>
      <w:bookmarkEnd w:id="8847"/>
      <w:bookmarkEnd w:id="8848"/>
      <w:bookmarkEnd w:id="8849"/>
      <w:bookmarkEnd w:id="8850"/>
      <w:bookmarkEnd w:id="8851"/>
      <w:bookmarkEnd w:id="8852"/>
      <w:bookmarkEnd w:id="8853"/>
      <w:bookmarkEnd w:id="8854"/>
      <w:bookmarkEnd w:id="8855"/>
      <w:bookmarkEnd w:id="8856"/>
      <w:bookmarkEnd w:id="8857"/>
      <w:bookmarkEnd w:id="8858"/>
    </w:p>
    <w:p w:rsidRPr="007E615F" w:rsidR="007F13B8" w:rsidP="0015747E" w:rsidRDefault="007F13B8" w14:paraId="52A687EF" w14:textId="77777777">
      <w:pPr>
        <w:ind w:left="852"/>
        <w:rPr>
          <w:rFonts w:asciiTheme="minorHAnsi" w:hAnsiTheme="minorHAnsi" w:cstheme="minorHAnsi"/>
          <w:color w:val="000000"/>
          <w:sz w:val="24"/>
          <w:szCs w:val="24"/>
        </w:rPr>
      </w:pPr>
      <w:r w:rsidRPr="007E615F">
        <w:rPr>
          <w:rFonts w:asciiTheme="minorHAnsi" w:hAnsiTheme="minorHAnsi" w:cstheme="minorHAnsi"/>
          <w:color w:val="000000"/>
          <w:sz w:val="24"/>
          <w:szCs w:val="24"/>
        </w:rPr>
        <w:t xml:space="preserve">Art 30 §1. 6° van het Bijzonder decreet betreffende </w:t>
      </w:r>
      <w:r w:rsidRPr="007E615F" w:rsidR="003C00A6">
        <w:rPr>
          <w:rFonts w:asciiTheme="minorHAnsi" w:hAnsiTheme="minorHAnsi" w:cstheme="minorHAnsi"/>
          <w:color w:val="000000"/>
          <w:sz w:val="24"/>
          <w:szCs w:val="24"/>
        </w:rPr>
        <w:t>het</w:t>
      </w:r>
      <w:r w:rsidRPr="007E615F" w:rsidR="00A07530">
        <w:rPr>
          <w:rFonts w:asciiTheme="minorHAnsi" w:hAnsiTheme="minorHAnsi" w:cstheme="minorHAnsi"/>
          <w:color w:val="000000"/>
          <w:sz w:val="24"/>
          <w:szCs w:val="24"/>
        </w:rPr>
        <w:t xml:space="preserve"> gemeenschapsonderwijs</w:t>
      </w:r>
      <w:r w:rsidRPr="007E615F" w:rsidR="00642A8B">
        <w:rPr>
          <w:rFonts w:asciiTheme="minorHAnsi" w:hAnsiTheme="minorHAnsi" w:cstheme="minorHAnsi"/>
          <w:color w:val="000000"/>
          <w:sz w:val="24"/>
          <w:szCs w:val="24"/>
        </w:rPr>
        <w:t>, verder het</w:t>
      </w:r>
      <w:r w:rsidRPr="007E615F" w:rsidR="003C00A6">
        <w:rPr>
          <w:rFonts w:asciiTheme="minorHAnsi" w:hAnsiTheme="minorHAnsi" w:cstheme="minorHAnsi"/>
          <w:color w:val="000000"/>
          <w:sz w:val="24"/>
          <w:szCs w:val="24"/>
        </w:rPr>
        <w:t xml:space="preserve"> GO! onderwijs van de Vlaamse Gemeenschap</w:t>
      </w:r>
      <w:r w:rsidRPr="007E615F" w:rsidR="00642A8B">
        <w:rPr>
          <w:rFonts w:asciiTheme="minorHAnsi" w:hAnsiTheme="minorHAnsi" w:cstheme="minorHAnsi"/>
          <w:color w:val="000000"/>
          <w:sz w:val="24"/>
          <w:szCs w:val="24"/>
        </w:rPr>
        <w:t xml:space="preserve"> genoemd</w:t>
      </w:r>
      <w:r w:rsidRPr="007E615F">
        <w:rPr>
          <w:rFonts w:asciiTheme="minorHAnsi" w:hAnsiTheme="minorHAnsi" w:cstheme="minorHAnsi"/>
          <w:color w:val="000000"/>
          <w:sz w:val="24"/>
          <w:szCs w:val="24"/>
        </w:rPr>
        <w:t xml:space="preserve"> van 14 juli 1998 bepaalt</w:t>
      </w:r>
      <w:r w:rsidRPr="007E615F" w:rsidR="00650F7F">
        <w:rPr>
          <w:rFonts w:asciiTheme="minorHAnsi" w:hAnsiTheme="minorHAnsi" w:cstheme="minorHAnsi"/>
          <w:color w:val="000000"/>
          <w:sz w:val="24"/>
          <w:szCs w:val="24"/>
        </w:rPr>
        <w:t>:</w:t>
      </w:r>
      <w:r w:rsidRPr="007E615F">
        <w:rPr>
          <w:rFonts w:asciiTheme="minorHAnsi" w:hAnsiTheme="minorHAnsi" w:cstheme="minorHAnsi"/>
          <w:color w:val="000000"/>
          <w:sz w:val="24"/>
          <w:szCs w:val="24"/>
        </w:rPr>
        <w:t>” De algemeen directeur is bevoegd voor</w:t>
      </w:r>
      <w:r w:rsidRPr="007E615F" w:rsidR="00650F7F">
        <w:rPr>
          <w:rFonts w:asciiTheme="minorHAnsi" w:hAnsiTheme="minorHAnsi" w:cstheme="minorHAnsi"/>
          <w:color w:val="000000"/>
          <w:sz w:val="24"/>
          <w:szCs w:val="24"/>
        </w:rPr>
        <w:t>:</w:t>
      </w:r>
      <w:r w:rsidRPr="007E615F">
        <w:rPr>
          <w:rFonts w:asciiTheme="minorHAnsi" w:hAnsiTheme="minorHAnsi" w:cstheme="minorHAnsi"/>
          <w:color w:val="000000"/>
          <w:sz w:val="24"/>
          <w:szCs w:val="24"/>
        </w:rPr>
        <w:t xml:space="preserve"> </w:t>
      </w:r>
      <w:r w:rsidRPr="007E615F" w:rsidR="00642A8B">
        <w:rPr>
          <w:rFonts w:asciiTheme="minorHAnsi" w:hAnsiTheme="minorHAnsi" w:cstheme="minorHAnsi"/>
          <w:color w:val="000000"/>
          <w:sz w:val="24"/>
          <w:szCs w:val="24"/>
        </w:rPr>
        <w:t>“</w:t>
      </w:r>
      <w:r w:rsidRPr="007E615F">
        <w:rPr>
          <w:rFonts w:asciiTheme="minorHAnsi" w:hAnsiTheme="minorHAnsi" w:cstheme="minorHAnsi"/>
          <w:color w:val="000000"/>
          <w:sz w:val="24"/>
          <w:szCs w:val="24"/>
        </w:rPr>
        <w:t>… het beheer en de invulling van het contractuele personeelskader…”</w:t>
      </w:r>
    </w:p>
    <w:p w:rsidRPr="007E615F" w:rsidR="007F13B8" w:rsidP="0015747E" w:rsidRDefault="007F13B8" w14:paraId="59B9C1F3" w14:textId="77777777">
      <w:pPr>
        <w:ind w:left="852"/>
        <w:rPr>
          <w:rFonts w:asciiTheme="minorHAnsi" w:hAnsiTheme="minorHAnsi" w:cstheme="minorHAnsi"/>
          <w:color w:val="000000"/>
          <w:sz w:val="24"/>
          <w:szCs w:val="24"/>
        </w:rPr>
      </w:pPr>
    </w:p>
    <w:p w:rsidRPr="007E615F" w:rsidR="007F13B8" w:rsidP="0015747E" w:rsidRDefault="007F13B8" w14:paraId="46527738" w14:textId="4D7BAA13">
      <w:pPr>
        <w:ind w:left="852"/>
        <w:rPr>
          <w:rFonts w:asciiTheme="minorHAnsi" w:hAnsiTheme="minorHAnsi" w:cstheme="minorHAnsi"/>
          <w:color w:val="000000"/>
          <w:sz w:val="24"/>
          <w:szCs w:val="24"/>
        </w:rPr>
      </w:pPr>
      <w:r w:rsidRPr="007E615F">
        <w:rPr>
          <w:rFonts w:asciiTheme="minorHAnsi" w:hAnsiTheme="minorHAnsi" w:cstheme="minorHAnsi"/>
          <w:color w:val="000000"/>
          <w:sz w:val="24"/>
          <w:szCs w:val="24"/>
        </w:rPr>
        <w:t>De invulling van het contractuele personeelskader om</w:t>
      </w:r>
      <w:r w:rsidR="00815F75">
        <w:rPr>
          <w:rFonts w:asciiTheme="minorHAnsi" w:hAnsiTheme="minorHAnsi" w:cstheme="minorHAnsi"/>
          <w:color w:val="000000"/>
          <w:sz w:val="24"/>
          <w:szCs w:val="24"/>
        </w:rPr>
        <w:t>vat</w:t>
      </w:r>
      <w:r w:rsidRPr="007E615F">
        <w:rPr>
          <w:rFonts w:asciiTheme="minorHAnsi" w:hAnsiTheme="minorHAnsi" w:cstheme="minorHAnsi"/>
          <w:color w:val="000000"/>
          <w:sz w:val="24"/>
          <w:szCs w:val="24"/>
        </w:rPr>
        <w:t xml:space="preserve"> zowel de aanwerving van contractueel personeel als de beëindiging van de aangegane arbeidsovereenkomsten.</w:t>
      </w:r>
    </w:p>
    <w:p w:rsidRPr="007E615F" w:rsidR="007F13B8" w:rsidP="0015747E" w:rsidRDefault="007F13B8" w14:paraId="64B4876B" w14:textId="77777777">
      <w:pPr>
        <w:ind w:left="852"/>
        <w:rPr>
          <w:rFonts w:asciiTheme="minorHAnsi" w:hAnsiTheme="minorHAnsi" w:cstheme="minorHAnsi"/>
          <w:color w:val="000000"/>
          <w:sz w:val="24"/>
          <w:szCs w:val="24"/>
        </w:rPr>
      </w:pPr>
    </w:p>
    <w:p w:rsidR="007F13B8" w:rsidP="0015747E" w:rsidRDefault="007F13B8" w14:paraId="7CBBF92C" w14:textId="38962EC1">
      <w:pPr>
        <w:ind w:left="852"/>
        <w:rPr>
          <w:rFonts w:asciiTheme="minorHAnsi" w:hAnsiTheme="minorHAnsi" w:cstheme="minorHAnsi"/>
          <w:color w:val="000000"/>
          <w:sz w:val="24"/>
          <w:szCs w:val="24"/>
        </w:rPr>
      </w:pPr>
      <w:r w:rsidRPr="007E615F">
        <w:rPr>
          <w:rFonts w:asciiTheme="minorHAnsi" w:hAnsiTheme="minorHAnsi" w:cstheme="minorHAnsi"/>
          <w:color w:val="000000"/>
          <w:sz w:val="24"/>
          <w:szCs w:val="24"/>
        </w:rPr>
        <w:t>In de hiernavolgende modellen worden zowel de arbeidsovereenkomsten zelf als de diverse mogelijkheden tot beëindiging ervan ter ondertekening voorgelegd aan de algemeen directeur.</w:t>
      </w:r>
    </w:p>
    <w:p w:rsidRPr="007E615F" w:rsidR="00815F75" w:rsidP="0015747E" w:rsidRDefault="00815F75" w14:paraId="15A9B749" w14:textId="77777777">
      <w:pPr>
        <w:ind w:left="852"/>
        <w:rPr>
          <w:rFonts w:asciiTheme="minorHAnsi" w:hAnsiTheme="minorHAnsi" w:cstheme="minorHAnsi"/>
          <w:color w:val="000000"/>
          <w:sz w:val="24"/>
          <w:szCs w:val="24"/>
        </w:rPr>
      </w:pPr>
    </w:p>
    <w:p w:rsidRPr="007E615F" w:rsidR="007F13B8" w:rsidP="0015747E" w:rsidRDefault="007F13B8" w14:paraId="5252FD00" w14:textId="77777777">
      <w:pPr>
        <w:ind w:left="852"/>
        <w:rPr>
          <w:rFonts w:asciiTheme="minorHAnsi" w:hAnsiTheme="minorHAnsi" w:cstheme="minorHAnsi"/>
          <w:color w:val="000000"/>
          <w:sz w:val="24"/>
          <w:szCs w:val="24"/>
        </w:rPr>
      </w:pPr>
      <w:r w:rsidRPr="007E615F">
        <w:rPr>
          <w:rFonts w:asciiTheme="minorHAnsi" w:hAnsiTheme="minorHAnsi" w:cstheme="minorHAnsi"/>
          <w:color w:val="000000"/>
          <w:sz w:val="24"/>
          <w:szCs w:val="24"/>
        </w:rPr>
        <w:t>Niets belet echter voor deze handelingen delegatie te verlenen aan de directeurs van de instellingen.</w:t>
      </w:r>
    </w:p>
    <w:p w:rsidRPr="00C30E1A" w:rsidR="005F0CE8" w:rsidP="007E615F" w:rsidRDefault="005F0CE8" w14:paraId="052FDF0D" w14:textId="77777777">
      <w:pPr>
        <w:pStyle w:val="Tekst"/>
        <w:ind w:left="0" w:right="7369"/>
        <w:rPr>
          <w:rFonts w:asciiTheme="minorHAnsi" w:hAnsiTheme="minorHAnsi" w:cstheme="minorHAnsi"/>
        </w:rPr>
      </w:pPr>
    </w:p>
    <w:p w:rsidRPr="00C30E1A" w:rsidR="0063786B" w:rsidP="007E615F" w:rsidRDefault="0063786B" w14:paraId="4CB9F32E" w14:textId="77777777">
      <w:pPr>
        <w:pStyle w:val="Tekst"/>
        <w:ind w:left="0" w:right="7369"/>
        <w:rPr>
          <w:rFonts w:asciiTheme="minorHAnsi" w:hAnsiTheme="minorHAnsi" w:cstheme="minorHAnsi"/>
        </w:rPr>
      </w:pPr>
    </w:p>
    <w:p w:rsidRPr="00C30E1A" w:rsidR="0063786B" w:rsidP="007E615F" w:rsidRDefault="0063786B" w14:paraId="0887BEC3" w14:textId="77777777">
      <w:pPr>
        <w:pStyle w:val="Tekst"/>
        <w:ind w:left="0" w:right="7369"/>
        <w:rPr>
          <w:rFonts w:asciiTheme="minorHAnsi" w:hAnsiTheme="minorHAnsi" w:cstheme="minorHAnsi"/>
        </w:rPr>
      </w:pPr>
    </w:p>
    <w:p w:rsidRPr="00C30E1A" w:rsidR="0063786B" w:rsidP="007E615F" w:rsidRDefault="0063786B" w14:paraId="49C771C2" w14:textId="77777777">
      <w:pPr>
        <w:pStyle w:val="Tekst"/>
        <w:ind w:left="0" w:right="7369"/>
        <w:rPr>
          <w:rFonts w:asciiTheme="minorHAnsi" w:hAnsiTheme="minorHAnsi" w:cstheme="minorHAnsi"/>
        </w:rPr>
      </w:pPr>
    </w:p>
    <w:p w:rsidRPr="00C30E1A" w:rsidR="0063786B" w:rsidP="007E615F" w:rsidRDefault="0063786B" w14:paraId="2ED8091F" w14:textId="77777777">
      <w:pPr>
        <w:pStyle w:val="Tekst"/>
        <w:ind w:left="0" w:right="7369"/>
        <w:rPr>
          <w:rFonts w:asciiTheme="minorHAnsi" w:hAnsiTheme="minorHAnsi" w:cstheme="minorHAnsi"/>
        </w:rPr>
      </w:pPr>
    </w:p>
    <w:p w:rsidRPr="00C30E1A" w:rsidR="0063786B" w:rsidP="007E615F" w:rsidRDefault="0063786B" w14:paraId="13AB5B26" w14:textId="77777777">
      <w:pPr>
        <w:pStyle w:val="Tekst"/>
        <w:ind w:left="0" w:right="7369"/>
        <w:rPr>
          <w:rFonts w:asciiTheme="minorHAnsi" w:hAnsiTheme="minorHAnsi" w:cstheme="minorHAnsi"/>
        </w:rPr>
      </w:pPr>
    </w:p>
    <w:p w:rsidRPr="00C30E1A" w:rsidR="0063786B" w:rsidP="007E615F" w:rsidRDefault="0063786B" w14:paraId="38879A73" w14:textId="77777777">
      <w:pPr>
        <w:pStyle w:val="Tekst"/>
        <w:ind w:left="0" w:right="7369"/>
        <w:rPr>
          <w:rFonts w:asciiTheme="minorHAnsi" w:hAnsiTheme="minorHAnsi" w:cstheme="minorHAnsi"/>
        </w:rPr>
      </w:pPr>
    </w:p>
    <w:p w:rsidRPr="00C30E1A" w:rsidR="0063786B" w:rsidP="007E615F" w:rsidRDefault="0063786B" w14:paraId="5D2F042F" w14:textId="77777777">
      <w:pPr>
        <w:pStyle w:val="Tekst"/>
        <w:ind w:left="0" w:right="7369"/>
        <w:rPr>
          <w:rFonts w:asciiTheme="minorHAnsi" w:hAnsiTheme="minorHAnsi" w:cstheme="minorHAnsi"/>
        </w:rPr>
      </w:pPr>
    </w:p>
    <w:p w:rsidRPr="00C30E1A" w:rsidR="0063786B" w:rsidP="007E615F" w:rsidRDefault="0063786B" w14:paraId="7F08659B" w14:textId="77777777">
      <w:pPr>
        <w:pStyle w:val="Tekst"/>
        <w:ind w:left="0" w:right="7369"/>
        <w:rPr>
          <w:rFonts w:asciiTheme="minorHAnsi" w:hAnsiTheme="minorHAnsi" w:cstheme="minorHAnsi"/>
        </w:rPr>
      </w:pPr>
    </w:p>
    <w:p w:rsidRPr="00C30E1A" w:rsidR="0063786B" w:rsidP="007E615F" w:rsidRDefault="0063786B" w14:paraId="2F272FE5" w14:textId="77777777">
      <w:pPr>
        <w:pStyle w:val="Tekst"/>
        <w:ind w:left="0" w:right="7369"/>
        <w:rPr>
          <w:rFonts w:asciiTheme="minorHAnsi" w:hAnsiTheme="minorHAnsi" w:cstheme="minorHAnsi"/>
        </w:rPr>
      </w:pPr>
    </w:p>
    <w:p w:rsidRPr="00C30E1A" w:rsidR="0063786B" w:rsidP="007E615F" w:rsidRDefault="0063786B" w14:paraId="3C193C7A" w14:textId="77777777">
      <w:pPr>
        <w:pStyle w:val="Tekst"/>
        <w:ind w:left="0" w:right="7369"/>
        <w:rPr>
          <w:rFonts w:asciiTheme="minorHAnsi" w:hAnsiTheme="minorHAnsi" w:cstheme="minorHAnsi"/>
        </w:rPr>
      </w:pPr>
    </w:p>
    <w:p w:rsidRPr="00C30E1A" w:rsidR="0063786B" w:rsidP="007E615F" w:rsidRDefault="0063786B" w14:paraId="5C46D63C" w14:textId="77777777">
      <w:pPr>
        <w:pStyle w:val="Tekst"/>
        <w:ind w:left="0" w:right="7369"/>
        <w:rPr>
          <w:rFonts w:asciiTheme="minorHAnsi" w:hAnsiTheme="minorHAnsi" w:cstheme="minorHAnsi"/>
        </w:rPr>
      </w:pPr>
    </w:p>
    <w:p w:rsidRPr="00C30E1A" w:rsidR="0063786B" w:rsidP="007E615F" w:rsidRDefault="0063786B" w14:paraId="023571D4" w14:textId="77777777">
      <w:pPr>
        <w:pStyle w:val="Tekst"/>
        <w:ind w:left="0" w:right="7369"/>
        <w:rPr>
          <w:rFonts w:asciiTheme="minorHAnsi" w:hAnsiTheme="minorHAnsi" w:cstheme="minorHAnsi"/>
        </w:rPr>
      </w:pPr>
    </w:p>
    <w:p w:rsidRPr="00C30E1A" w:rsidR="0063786B" w:rsidP="007E615F" w:rsidRDefault="0063786B" w14:paraId="25801217" w14:textId="77777777">
      <w:pPr>
        <w:pStyle w:val="Tekst"/>
        <w:ind w:left="0" w:right="7369"/>
        <w:rPr>
          <w:rFonts w:asciiTheme="minorHAnsi" w:hAnsiTheme="minorHAnsi" w:cstheme="minorHAnsi"/>
        </w:rPr>
      </w:pPr>
    </w:p>
    <w:p w:rsidRPr="00C30E1A" w:rsidR="0063786B" w:rsidP="007E615F" w:rsidRDefault="0063786B" w14:paraId="05FE3F03" w14:textId="77777777">
      <w:pPr>
        <w:pStyle w:val="Tekst"/>
        <w:ind w:left="0" w:right="7369"/>
        <w:rPr>
          <w:rFonts w:asciiTheme="minorHAnsi" w:hAnsiTheme="minorHAnsi" w:cstheme="minorHAnsi"/>
        </w:rPr>
      </w:pPr>
    </w:p>
    <w:p w:rsidRPr="00C30E1A" w:rsidR="0063786B" w:rsidP="007E615F" w:rsidRDefault="0063786B" w14:paraId="6F2EA5F0" w14:textId="77777777">
      <w:pPr>
        <w:pStyle w:val="Tekst"/>
        <w:ind w:left="0" w:right="7369"/>
        <w:rPr>
          <w:rFonts w:asciiTheme="minorHAnsi" w:hAnsiTheme="minorHAnsi" w:cstheme="minorHAnsi"/>
        </w:rPr>
      </w:pPr>
    </w:p>
    <w:p w:rsidRPr="00C30E1A" w:rsidR="0063786B" w:rsidP="007E615F" w:rsidRDefault="0063786B" w14:paraId="0EB4876E" w14:textId="77777777">
      <w:pPr>
        <w:pStyle w:val="Tekst"/>
        <w:ind w:left="0" w:right="7369"/>
        <w:rPr>
          <w:rFonts w:asciiTheme="minorHAnsi" w:hAnsiTheme="minorHAnsi" w:cstheme="minorHAnsi"/>
        </w:rPr>
      </w:pPr>
    </w:p>
    <w:p w:rsidRPr="00C30E1A" w:rsidR="0063786B" w:rsidP="007E615F" w:rsidRDefault="0063786B" w14:paraId="66C4F5E7" w14:textId="77777777">
      <w:pPr>
        <w:pStyle w:val="Tekst"/>
        <w:ind w:left="0" w:right="7369"/>
        <w:rPr>
          <w:rFonts w:asciiTheme="minorHAnsi" w:hAnsiTheme="minorHAnsi" w:cstheme="minorHAnsi"/>
        </w:rPr>
      </w:pPr>
    </w:p>
    <w:p w:rsidRPr="00C30E1A" w:rsidR="0063786B" w:rsidP="007E615F" w:rsidRDefault="0063786B" w14:paraId="53146D13" w14:textId="77777777">
      <w:pPr>
        <w:pStyle w:val="Tekst"/>
        <w:ind w:left="0" w:right="7369"/>
        <w:rPr>
          <w:rFonts w:asciiTheme="minorHAnsi" w:hAnsiTheme="minorHAnsi" w:cstheme="minorHAnsi"/>
        </w:rPr>
      </w:pPr>
    </w:p>
    <w:p w:rsidRPr="00C30E1A" w:rsidR="0063786B" w:rsidP="007E615F" w:rsidRDefault="0063786B" w14:paraId="3EFC01C3" w14:textId="77777777">
      <w:pPr>
        <w:pStyle w:val="Tekst"/>
        <w:ind w:left="0" w:right="7369"/>
        <w:rPr>
          <w:rFonts w:asciiTheme="minorHAnsi" w:hAnsiTheme="minorHAnsi" w:cstheme="minorHAnsi"/>
        </w:rPr>
      </w:pPr>
    </w:p>
    <w:p w:rsidRPr="00C30E1A" w:rsidR="0063786B" w:rsidP="007E615F" w:rsidRDefault="0063786B" w14:paraId="623679F9" w14:textId="77777777">
      <w:pPr>
        <w:pStyle w:val="Tekst"/>
        <w:ind w:left="0" w:right="7369"/>
        <w:rPr>
          <w:rFonts w:asciiTheme="minorHAnsi" w:hAnsiTheme="minorHAnsi" w:cstheme="minorHAnsi"/>
        </w:rPr>
      </w:pPr>
    </w:p>
    <w:p w:rsidRPr="00C30E1A" w:rsidR="0063786B" w:rsidP="007E615F" w:rsidRDefault="0063786B" w14:paraId="713DB192" w14:textId="77777777">
      <w:pPr>
        <w:pStyle w:val="Tekst"/>
        <w:ind w:left="0" w:right="7369"/>
        <w:rPr>
          <w:rFonts w:asciiTheme="minorHAnsi" w:hAnsiTheme="minorHAnsi" w:cstheme="minorHAnsi"/>
        </w:rPr>
      </w:pPr>
    </w:p>
    <w:p w:rsidRPr="00C30E1A" w:rsidR="0063786B" w:rsidP="007E615F" w:rsidRDefault="0063786B" w14:paraId="142333AF" w14:textId="77777777">
      <w:pPr>
        <w:pStyle w:val="Tekst"/>
        <w:ind w:left="0" w:right="7369"/>
        <w:rPr>
          <w:rFonts w:asciiTheme="minorHAnsi" w:hAnsiTheme="minorHAnsi" w:cstheme="minorHAnsi"/>
        </w:rPr>
      </w:pPr>
    </w:p>
    <w:p w:rsidRPr="00C30E1A" w:rsidR="0063786B" w:rsidP="007E615F" w:rsidRDefault="0063786B" w14:paraId="109E8726" w14:textId="77777777">
      <w:pPr>
        <w:pStyle w:val="Tekst"/>
        <w:ind w:left="0" w:right="7369"/>
        <w:rPr>
          <w:rFonts w:asciiTheme="minorHAnsi" w:hAnsiTheme="minorHAnsi" w:cstheme="minorHAnsi"/>
        </w:rPr>
      </w:pPr>
    </w:p>
    <w:p w:rsidRPr="00C30E1A" w:rsidR="0063786B" w:rsidP="007E615F" w:rsidRDefault="0063786B" w14:paraId="16A59F9F" w14:textId="77777777">
      <w:pPr>
        <w:pStyle w:val="Tekst"/>
        <w:ind w:left="0" w:right="7369"/>
        <w:rPr>
          <w:rFonts w:asciiTheme="minorHAnsi" w:hAnsiTheme="minorHAnsi" w:cstheme="minorHAnsi"/>
        </w:rPr>
      </w:pPr>
    </w:p>
    <w:p w:rsidRPr="00C30E1A" w:rsidR="0063786B" w:rsidP="007E615F" w:rsidRDefault="0063786B" w14:paraId="1949FE74" w14:textId="77777777">
      <w:pPr>
        <w:pStyle w:val="Tekst"/>
        <w:ind w:left="0" w:right="7369"/>
        <w:rPr>
          <w:rFonts w:asciiTheme="minorHAnsi" w:hAnsiTheme="minorHAnsi" w:cstheme="minorHAnsi"/>
        </w:rPr>
      </w:pPr>
    </w:p>
    <w:p w:rsidRPr="00C30E1A" w:rsidR="0063786B" w:rsidP="007E615F" w:rsidRDefault="0063786B" w14:paraId="22D1C334" w14:textId="77777777">
      <w:pPr>
        <w:pStyle w:val="Tekst"/>
        <w:ind w:left="0" w:right="7369"/>
        <w:rPr>
          <w:rFonts w:asciiTheme="minorHAnsi" w:hAnsiTheme="minorHAnsi" w:cstheme="minorHAnsi"/>
        </w:rPr>
      </w:pPr>
    </w:p>
    <w:p w:rsidRPr="00C30E1A" w:rsidR="0063786B" w:rsidP="007E615F" w:rsidRDefault="0063786B" w14:paraId="45AD2EDA" w14:textId="77777777">
      <w:pPr>
        <w:pStyle w:val="Tekst"/>
        <w:ind w:left="0" w:right="7369"/>
        <w:rPr>
          <w:rFonts w:asciiTheme="minorHAnsi" w:hAnsiTheme="minorHAnsi" w:cstheme="minorHAnsi"/>
        </w:rPr>
      </w:pPr>
    </w:p>
    <w:p w:rsidRPr="00C30E1A" w:rsidR="0063786B" w:rsidP="007E615F" w:rsidRDefault="0063786B" w14:paraId="5B01DE30" w14:textId="77777777">
      <w:pPr>
        <w:pStyle w:val="Tekst"/>
        <w:ind w:left="0" w:right="7369"/>
        <w:rPr>
          <w:rFonts w:asciiTheme="minorHAnsi" w:hAnsiTheme="minorHAnsi" w:cstheme="minorHAnsi"/>
        </w:rPr>
      </w:pPr>
    </w:p>
    <w:p w:rsidRPr="00C30E1A" w:rsidR="0063786B" w:rsidP="007E615F" w:rsidRDefault="0063786B" w14:paraId="0C9E67CA" w14:textId="77777777">
      <w:pPr>
        <w:pStyle w:val="Tekst"/>
        <w:ind w:left="0" w:right="7369"/>
        <w:rPr>
          <w:rFonts w:asciiTheme="minorHAnsi" w:hAnsiTheme="minorHAnsi" w:cstheme="minorHAnsi"/>
        </w:rPr>
      </w:pPr>
    </w:p>
    <w:p w:rsidRPr="00962E77" w:rsidR="007F13B8" w:rsidP="00371C23" w:rsidRDefault="007F13B8" w14:paraId="1D41852B" w14:textId="5AA34590">
      <w:pPr>
        <w:pStyle w:val="Kop2"/>
        <w:numPr>
          <w:ilvl w:val="0"/>
          <w:numId w:val="0"/>
        </w:numPr>
        <w:pBdr>
          <w:top w:val="single" w:color="auto" w:sz="4" w:space="1"/>
          <w:bottom w:val="single" w:color="auto" w:sz="4" w:space="1"/>
        </w:pBdr>
        <w:ind w:left="851"/>
        <w:jc w:val="center"/>
        <w:rPr>
          <w:rFonts w:asciiTheme="minorHAnsi" w:hAnsiTheme="minorHAnsi" w:cstheme="minorHAnsi"/>
          <w:i w:val="0"/>
          <w:color w:val="auto"/>
          <w:sz w:val="28"/>
          <w:szCs w:val="28"/>
        </w:rPr>
      </w:pPr>
      <w:bookmarkStart w:name="_Model_1._Arbeidsovereenkomst" w:id="8859"/>
      <w:bookmarkStart w:name="_Model_1._Arbeidsovereenkomst_1" w:id="8860"/>
      <w:bookmarkStart w:name="_Toc158199684" w:id="8861"/>
      <w:bookmarkEnd w:id="8859"/>
      <w:bookmarkEnd w:id="8860"/>
      <w:r w:rsidRPr="00962E77">
        <w:rPr>
          <w:rFonts w:asciiTheme="minorHAnsi" w:hAnsiTheme="minorHAnsi" w:cstheme="minorHAnsi"/>
          <w:i w:val="0"/>
          <w:color w:val="auto"/>
          <w:sz w:val="28"/>
          <w:szCs w:val="28"/>
        </w:rPr>
        <w:t>Model 1. Arbeidsovereenkomst - Arbeider</w:t>
      </w:r>
      <w:bookmarkEnd w:id="8861"/>
    </w:p>
    <w:p w:rsidRPr="00603DE1" w:rsidR="007F13B8" w:rsidP="007F0D2B" w:rsidRDefault="007F13B8" w14:paraId="759E848E" w14:textId="77777777">
      <w:pPr>
        <w:rPr>
          <w:rFonts w:asciiTheme="minorHAnsi" w:hAnsiTheme="minorHAnsi" w:cstheme="minorHAnsi"/>
          <w:color w:val="000000"/>
        </w:rPr>
      </w:pPr>
    </w:p>
    <w:p w:rsidRPr="00603DE1" w:rsidR="007F13B8" w:rsidP="001244A8" w:rsidRDefault="00962E77" w14:paraId="5D5035CB" w14:textId="17569266">
      <w:pPr>
        <w:ind w:left="851"/>
        <w:jc w:val="center"/>
        <w:rPr>
          <w:rFonts w:asciiTheme="minorHAnsi" w:hAnsiTheme="minorHAnsi" w:cstheme="minorHAnsi"/>
          <w:color w:val="000000"/>
        </w:rPr>
      </w:pPr>
      <w:bookmarkStart w:name="_Hlk146894253" w:id="8862"/>
      <w:r>
        <w:rPr>
          <w:rFonts w:asciiTheme="minorHAnsi" w:hAnsiTheme="minorHAnsi" w:cstheme="minorHAnsi"/>
          <w:noProof/>
          <w:color w:val="000000"/>
        </w:rPr>
        <w:drawing>
          <wp:inline distT="0" distB="0" distL="0" distR="0" wp14:anchorId="2395E6F2" wp14:editId="0DEC8202">
            <wp:extent cx="4556760" cy="944880"/>
            <wp:effectExtent l="0" t="0" r="0" b="7620"/>
            <wp:docPr id="536211282" name="Afbeelding 53621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4556760" cy="944880"/>
                    </a:xfrm>
                    <a:prstGeom prst="rect">
                      <a:avLst/>
                    </a:prstGeom>
                    <a:noFill/>
                  </pic:spPr>
                </pic:pic>
              </a:graphicData>
            </a:graphic>
          </wp:inline>
        </w:drawing>
      </w:r>
    </w:p>
    <w:p w:rsidRPr="00603DE1" w:rsidR="007F13B8" w:rsidP="007F0D2B" w:rsidRDefault="007F13B8" w14:paraId="692C9079" w14:textId="77777777">
      <w:pPr>
        <w:rPr>
          <w:rFonts w:asciiTheme="minorHAnsi" w:hAnsiTheme="minorHAnsi" w:cstheme="minorHAnsi"/>
          <w:color w:val="000000"/>
        </w:rPr>
      </w:pPr>
    </w:p>
    <w:p w:rsidRPr="00603DE1" w:rsidR="007F13B8" w:rsidP="000F7B5E" w:rsidRDefault="00CA1973" w14:paraId="6DAF6917" w14:textId="77777777">
      <w:pPr>
        <w:rPr>
          <w:rFonts w:asciiTheme="minorHAnsi" w:hAnsiTheme="minorHAnsi" w:cstheme="minorHAnsi"/>
          <w:color w:val="000000"/>
        </w:rPr>
      </w:pPr>
      <w:r w:rsidRPr="00603DE1">
        <w:rPr>
          <w:rFonts w:asciiTheme="minorHAnsi" w:hAnsiTheme="minorHAnsi" w:cstheme="minorHAnsi"/>
          <w:color w:val="000000"/>
        </w:rPr>
        <w:t>SCHOLENGROEP</w:t>
      </w:r>
      <w:r w:rsidR="00650F7F">
        <w:rPr>
          <w:rFonts w:asciiTheme="minorHAnsi" w:hAnsiTheme="minorHAnsi" w:cstheme="minorHAnsi"/>
          <w:color w:val="000000"/>
        </w:rPr>
        <w:t>:</w:t>
      </w:r>
      <w:r w:rsidRPr="00603DE1">
        <w:rPr>
          <w:rFonts w:asciiTheme="minorHAnsi" w:hAnsiTheme="minorHAnsi" w:cstheme="minorHAnsi"/>
          <w:color w:val="000000"/>
        </w:rPr>
        <w:t xml:space="preserve"> </w:t>
      </w:r>
      <w:r w:rsidRPr="00603DE1" w:rsidR="007F13B8">
        <w:rPr>
          <w:rFonts w:asciiTheme="minorHAnsi" w:hAnsiTheme="minorHAnsi" w:cstheme="minorHAnsi"/>
          <w:color w:val="000000"/>
        </w:rPr>
        <w:t>.........................</w:t>
      </w:r>
      <w:r w:rsidRPr="00603DE1" w:rsidR="00CD2FEC">
        <w:rPr>
          <w:rFonts w:asciiTheme="minorHAnsi" w:hAnsiTheme="minorHAnsi" w:cstheme="minorHAnsi"/>
          <w:color w:val="000000"/>
        </w:rPr>
        <w:t>..........</w:t>
      </w:r>
    </w:p>
    <w:p w:rsidRPr="00603DE1" w:rsidR="00CD2FEC" w:rsidP="000F7B5E" w:rsidRDefault="00CD2FEC" w14:paraId="7D5F9036" w14:textId="77777777">
      <w:pPr>
        <w:rPr>
          <w:rFonts w:asciiTheme="minorHAnsi" w:hAnsiTheme="minorHAnsi" w:cstheme="minorHAnsi"/>
          <w:color w:val="000000"/>
        </w:rPr>
      </w:pPr>
    </w:p>
    <w:p w:rsidRPr="00603DE1" w:rsidR="00CD2FEC" w:rsidP="000F7B5E" w:rsidRDefault="007F13B8" w14:paraId="562C675E" w14:textId="77777777">
      <w:pPr>
        <w:rPr>
          <w:rFonts w:asciiTheme="minorHAnsi" w:hAnsiTheme="minorHAnsi" w:cstheme="minorHAnsi"/>
          <w:color w:val="000000"/>
        </w:rPr>
      </w:pPr>
      <w:r w:rsidRPr="00603DE1">
        <w:rPr>
          <w:rFonts w:asciiTheme="minorHAnsi" w:hAnsiTheme="minorHAnsi" w:cstheme="minorHAnsi"/>
          <w:color w:val="000000"/>
        </w:rPr>
        <w:t>ADRES</w:t>
      </w:r>
    </w:p>
    <w:p w:rsidRPr="00603DE1" w:rsidR="007F13B8" w:rsidP="000F7B5E" w:rsidRDefault="007F13B8" w14:paraId="008675D1" w14:textId="77777777">
      <w:pPr>
        <w:rPr>
          <w:rFonts w:asciiTheme="minorHAnsi" w:hAnsiTheme="minorHAnsi" w:cstheme="minorHAnsi"/>
          <w:color w:val="000000"/>
        </w:rPr>
      </w:pPr>
      <w:r w:rsidRPr="00603DE1">
        <w:rPr>
          <w:rFonts w:asciiTheme="minorHAnsi" w:hAnsiTheme="minorHAnsi" w:cstheme="minorHAnsi"/>
          <w:color w:val="000000"/>
        </w:rPr>
        <w:t>...................................</w:t>
      </w:r>
      <w:r w:rsidR="00506615">
        <w:rPr>
          <w:rFonts w:asciiTheme="minorHAnsi" w:hAnsiTheme="minorHAnsi" w:cstheme="minorHAnsi"/>
          <w:color w:val="000000"/>
        </w:rPr>
        <w:t>.............................</w:t>
      </w:r>
    </w:p>
    <w:p w:rsidRPr="00603DE1" w:rsidR="00CD2FEC" w:rsidP="000F7B5E" w:rsidRDefault="00CD2FEC" w14:paraId="41627F49" w14:textId="77777777">
      <w:pPr>
        <w:rPr>
          <w:rFonts w:asciiTheme="minorHAnsi" w:hAnsiTheme="minorHAnsi" w:cstheme="minorHAnsi"/>
          <w:color w:val="000000"/>
        </w:rPr>
      </w:pPr>
      <w:r w:rsidRPr="00603DE1">
        <w:rPr>
          <w:rFonts w:asciiTheme="minorHAnsi" w:hAnsiTheme="minorHAnsi" w:cstheme="minorHAnsi"/>
          <w:color w:val="000000"/>
        </w:rPr>
        <w:t>………………………………………………...</w:t>
      </w:r>
      <w:r w:rsidR="00506615">
        <w:rPr>
          <w:rFonts w:asciiTheme="minorHAnsi" w:hAnsiTheme="minorHAnsi" w:cstheme="minorHAnsi"/>
          <w:color w:val="000000"/>
        </w:rPr>
        <w:t>............</w:t>
      </w:r>
    </w:p>
    <w:p w:rsidRPr="00603DE1" w:rsidR="007F13B8" w:rsidP="007F0D2B" w:rsidRDefault="007F13B8" w14:paraId="79655CA2" w14:textId="77777777">
      <w:pPr>
        <w:jc w:val="center"/>
        <w:rPr>
          <w:rFonts w:asciiTheme="minorHAnsi" w:hAnsiTheme="minorHAnsi" w:cstheme="minorHAnsi"/>
          <w:color w:val="000000"/>
        </w:rPr>
      </w:pPr>
      <w:r w:rsidRPr="00603DE1">
        <w:rPr>
          <w:rFonts w:asciiTheme="minorHAnsi" w:hAnsiTheme="minorHAnsi" w:cstheme="minorHAnsi"/>
          <w:b/>
          <w:color w:val="000000"/>
          <w:sz w:val="32"/>
        </w:rPr>
        <w:t>ARBEIDSOVEREENKOMST</w:t>
      </w:r>
    </w:p>
    <w:p w:rsidRPr="00603DE1" w:rsidR="007F13B8" w:rsidP="007F0D2B" w:rsidRDefault="007F13B8" w14:paraId="409FB6E0" w14:textId="702A8DFE">
      <w:pPr>
        <w:jc w:val="center"/>
        <w:rPr>
          <w:rFonts w:asciiTheme="minorHAnsi" w:hAnsiTheme="minorHAnsi" w:cstheme="minorHAnsi"/>
          <w:color w:val="000000"/>
        </w:rPr>
      </w:pPr>
      <w:r w:rsidRPr="00603DE1">
        <w:rPr>
          <w:rFonts w:asciiTheme="minorHAnsi" w:hAnsiTheme="minorHAnsi" w:cstheme="minorHAnsi"/>
          <w:b/>
          <w:color w:val="000000"/>
        </w:rPr>
        <w:t>ARBEIDER</w:t>
      </w:r>
    </w:p>
    <w:p w:rsidRPr="00603DE1" w:rsidR="007F13B8" w:rsidP="007F0D2B" w:rsidRDefault="007F13B8" w14:paraId="4A378B50" w14:textId="77777777">
      <w:pPr>
        <w:rPr>
          <w:rFonts w:asciiTheme="minorHAnsi" w:hAnsiTheme="minorHAnsi" w:cstheme="minorHAnsi"/>
          <w:color w:val="000000"/>
        </w:rPr>
      </w:pPr>
    </w:p>
    <w:p w:rsidRPr="00603DE1" w:rsidR="007F13B8" w:rsidP="00332E52" w:rsidRDefault="007F13B8" w14:paraId="4FE85108" w14:textId="77777777">
      <w:pPr>
        <w:jc w:val="both"/>
        <w:rPr>
          <w:rFonts w:asciiTheme="minorHAnsi" w:hAnsiTheme="minorHAnsi" w:cstheme="minorHAnsi"/>
          <w:color w:val="000000"/>
        </w:rPr>
      </w:pPr>
      <w:bookmarkStart w:name="_Hlk147235240" w:id="8863"/>
      <w:bookmarkStart w:name="_Hlk147322272" w:id="8864"/>
      <w:r w:rsidRPr="0008037D">
        <w:rPr>
          <w:rFonts w:asciiTheme="minorHAnsi" w:hAnsiTheme="minorHAnsi" w:cstheme="minorHAnsi"/>
          <w:b/>
          <w:bCs/>
          <w:color w:val="000000"/>
        </w:rPr>
        <w:t>Tussen</w:t>
      </w:r>
      <w:r w:rsidRPr="00603DE1">
        <w:rPr>
          <w:rFonts w:asciiTheme="minorHAnsi" w:hAnsiTheme="minorHAnsi" w:cstheme="minorHAnsi"/>
          <w:color w:val="000000"/>
        </w:rPr>
        <w:t xml:space="preserve"> </w:t>
      </w:r>
      <w:r w:rsidRPr="00603DE1" w:rsidR="006526E5">
        <w:rPr>
          <w:rFonts w:asciiTheme="minorHAnsi" w:hAnsiTheme="minorHAnsi" w:cstheme="minorHAnsi"/>
          <w:color w:val="000000"/>
        </w:rPr>
        <w:t xml:space="preserve">‘het Gemeenschapsonderwijs, verder </w:t>
      </w:r>
      <w:r w:rsidRPr="00603DE1" w:rsidR="003C00A6">
        <w:rPr>
          <w:rFonts w:asciiTheme="minorHAnsi" w:hAnsiTheme="minorHAnsi" w:cstheme="minorHAnsi"/>
          <w:color w:val="000000"/>
        </w:rPr>
        <w:t>het GO! onderwijs van de Vlaamse Gemeenschap</w:t>
      </w:r>
      <w:r w:rsidRPr="00603DE1" w:rsidR="006526E5">
        <w:rPr>
          <w:rFonts w:asciiTheme="minorHAnsi" w:hAnsiTheme="minorHAnsi" w:cstheme="minorHAnsi"/>
          <w:color w:val="000000"/>
        </w:rPr>
        <w:t xml:space="preserve"> genoemd</w:t>
      </w:r>
      <w:r w:rsidRPr="00603DE1">
        <w:rPr>
          <w:rFonts w:asciiTheme="minorHAnsi" w:hAnsiTheme="minorHAnsi" w:cstheme="minorHAnsi"/>
          <w:color w:val="000000"/>
        </w:rPr>
        <w:t xml:space="preserve">’, openbare instelling met rechtspersoonlijkheid ingevolge artikel 3 van het bijzonder decreet van 14 juli 1998 betreffende </w:t>
      </w:r>
      <w:r w:rsidRPr="00603DE1" w:rsidR="003C00A6">
        <w:rPr>
          <w:rFonts w:asciiTheme="minorHAnsi" w:hAnsiTheme="minorHAnsi" w:cstheme="minorHAnsi"/>
          <w:color w:val="000000"/>
        </w:rPr>
        <w:t>het</w:t>
      </w:r>
      <w:r w:rsidRPr="00603DE1" w:rsidR="006526E5">
        <w:rPr>
          <w:rFonts w:asciiTheme="minorHAnsi" w:hAnsiTheme="minorHAnsi" w:cstheme="minorHAnsi"/>
          <w:color w:val="000000"/>
        </w:rPr>
        <w:t xml:space="preserve"> gemeenschapsonderwijs,</w:t>
      </w:r>
      <w:r w:rsidR="00603DE1">
        <w:rPr>
          <w:rFonts w:asciiTheme="minorHAnsi" w:hAnsiTheme="minorHAnsi" w:cstheme="minorHAnsi"/>
          <w:color w:val="000000"/>
        </w:rPr>
        <w:t xml:space="preserve"> </w:t>
      </w:r>
      <w:r w:rsidRPr="00603DE1">
        <w:rPr>
          <w:rFonts w:asciiTheme="minorHAnsi" w:hAnsiTheme="minorHAnsi" w:cstheme="minorHAnsi"/>
          <w:color w:val="000000"/>
        </w:rPr>
        <w:t xml:space="preserve">krachtens artikel 30§3 van dit bijzonder decreet vertegenwoordigd door de heer/mevrouw .........................…….................- algemeen directeur van Scholengroep ………………… van </w:t>
      </w:r>
      <w:r w:rsidRPr="00603DE1" w:rsidR="003C00A6">
        <w:rPr>
          <w:rFonts w:asciiTheme="minorHAnsi" w:hAnsiTheme="minorHAnsi" w:cstheme="minorHAnsi"/>
          <w:color w:val="000000"/>
        </w:rPr>
        <w:t>het GO! onderwijs van de Vlaamse Gemeenschap</w:t>
      </w:r>
      <w:r w:rsidRPr="00603DE1">
        <w:rPr>
          <w:rFonts w:asciiTheme="minorHAnsi" w:hAnsiTheme="minorHAnsi" w:cstheme="minorHAnsi"/>
          <w:color w:val="000000"/>
        </w:rPr>
        <w:t xml:space="preserve">, </w:t>
      </w:r>
      <w:r w:rsidRPr="0008037D">
        <w:rPr>
          <w:rFonts w:asciiTheme="minorHAnsi" w:hAnsiTheme="minorHAnsi" w:cstheme="minorHAnsi"/>
          <w:b/>
          <w:bCs/>
          <w:color w:val="000000"/>
        </w:rPr>
        <w:t>hieronder aangeduid als “werkgever”</w:t>
      </w:r>
    </w:p>
    <w:p w:rsidRPr="00603DE1" w:rsidR="007F13B8" w:rsidP="007F0D2B" w:rsidRDefault="007F13B8" w14:paraId="1E797900" w14:textId="77777777">
      <w:pPr>
        <w:rPr>
          <w:rFonts w:asciiTheme="minorHAnsi" w:hAnsiTheme="minorHAnsi" w:cstheme="minorHAnsi"/>
          <w:color w:val="000000"/>
        </w:rPr>
      </w:pPr>
    </w:p>
    <w:p w:rsidRPr="0008037D" w:rsidR="007F13B8" w:rsidP="007F0D2B" w:rsidRDefault="007F13B8" w14:paraId="3523A75A" w14:textId="77777777">
      <w:pPr>
        <w:rPr>
          <w:rFonts w:asciiTheme="minorHAnsi" w:hAnsiTheme="minorHAnsi" w:cstheme="minorHAnsi"/>
          <w:b/>
          <w:bCs/>
          <w:color w:val="000000"/>
        </w:rPr>
      </w:pPr>
      <w:r w:rsidRPr="0008037D">
        <w:rPr>
          <w:rFonts w:asciiTheme="minorHAnsi" w:hAnsiTheme="minorHAnsi" w:cstheme="minorHAnsi"/>
          <w:b/>
          <w:bCs/>
          <w:color w:val="000000"/>
        </w:rPr>
        <w:t>en</w:t>
      </w:r>
    </w:p>
    <w:p w:rsidRPr="00962E77" w:rsidR="0008037D" w:rsidP="0008037D" w:rsidRDefault="0008037D" w14:paraId="7C0E1687" w14:textId="77777777">
      <w:pPr>
        <w:rPr>
          <w:rFonts w:ascii="Calibri" w:hAnsi="Calibri" w:cs="Calibri"/>
          <w:color w:val="000000"/>
        </w:rPr>
      </w:pPr>
      <w:r w:rsidRPr="00962E77">
        <w:rPr>
          <w:rFonts w:ascii="Calibri" w:hAnsi="Calibri" w:cs="Calibri"/>
          <w:color w:val="000000"/>
        </w:rPr>
        <w:t>.................................................................................................................................................................</w:t>
      </w:r>
    </w:p>
    <w:p w:rsidRPr="00962E77" w:rsidR="0008037D" w:rsidP="0008037D" w:rsidRDefault="0008037D" w14:paraId="43832251" w14:textId="77777777">
      <w:pPr>
        <w:rPr>
          <w:rFonts w:ascii="Calibri" w:hAnsi="Calibri" w:cs="Calibri"/>
          <w:color w:val="000000"/>
        </w:rPr>
      </w:pPr>
      <w:r w:rsidRPr="00962E77">
        <w:rPr>
          <w:rFonts w:ascii="Calibri" w:hAnsi="Calibri" w:cs="Calibri"/>
          <w:color w:val="000000"/>
        </w:rPr>
        <w:t>met als adres .................................................................................................................................................................</w:t>
      </w:r>
    </w:p>
    <w:p w:rsidRPr="00962E77" w:rsidR="0008037D" w:rsidP="0008037D" w:rsidRDefault="0008037D" w14:paraId="18C85F36" w14:textId="77777777">
      <w:pPr>
        <w:rPr>
          <w:rFonts w:ascii="Calibri" w:hAnsi="Calibri" w:cs="Calibri"/>
          <w:color w:val="000000"/>
        </w:rPr>
      </w:pPr>
      <w:r w:rsidRPr="00962E77">
        <w:rPr>
          <w:rFonts w:ascii="Calibri" w:hAnsi="Calibri" w:cs="Calibri"/>
          <w:b/>
          <w:bCs/>
          <w:color w:val="000000"/>
        </w:rPr>
        <w:t>hieronder aangeduid als “arbeider”</w:t>
      </w:r>
    </w:p>
    <w:p w:rsidRPr="00962E77" w:rsidR="0008037D" w:rsidP="0008037D" w:rsidRDefault="0008037D" w14:paraId="59F94FAA" w14:textId="77777777">
      <w:pPr>
        <w:rPr>
          <w:rFonts w:ascii="Calibri" w:hAnsi="Calibri" w:cs="Calibri"/>
          <w:color w:val="000000"/>
        </w:rPr>
      </w:pPr>
    </w:p>
    <w:p w:rsidRPr="00962E77" w:rsidR="0008037D" w:rsidP="0008037D" w:rsidRDefault="0008037D" w14:paraId="4C721DAD" w14:textId="77777777">
      <w:pPr>
        <w:rPr>
          <w:rFonts w:ascii="Calibri" w:hAnsi="Calibri" w:cs="Calibri"/>
          <w:color w:val="000000"/>
        </w:rPr>
      </w:pPr>
      <w:r w:rsidRPr="00962E77">
        <w:rPr>
          <w:rFonts w:ascii="Calibri" w:hAnsi="Calibri" w:cs="Calibri"/>
          <w:color w:val="000000"/>
        </w:rPr>
        <w:t>is als volgt overeengekomen:</w:t>
      </w:r>
    </w:p>
    <w:bookmarkEnd w:id="8863"/>
    <w:p w:rsidRPr="00603DE1" w:rsidR="007F13B8" w:rsidP="007F0D2B" w:rsidRDefault="007F13B8" w14:paraId="33D803EF" w14:textId="77777777">
      <w:pPr>
        <w:rPr>
          <w:rFonts w:asciiTheme="minorHAnsi" w:hAnsiTheme="minorHAnsi" w:cstheme="minorHAnsi"/>
          <w:color w:val="000000"/>
        </w:rPr>
      </w:pPr>
    </w:p>
    <w:p w:rsidR="007F13B8" w:rsidP="007F0D2B" w:rsidRDefault="007F13B8" w14:paraId="372801D2" w14:textId="77777777">
      <w:pPr>
        <w:rPr>
          <w:rFonts w:asciiTheme="minorHAnsi" w:hAnsiTheme="minorHAnsi" w:cstheme="minorHAnsi"/>
          <w:b/>
          <w:color w:val="000000"/>
        </w:rPr>
      </w:pPr>
      <w:r w:rsidRPr="00603DE1">
        <w:rPr>
          <w:rFonts w:asciiTheme="minorHAnsi" w:hAnsiTheme="minorHAnsi" w:cstheme="minorHAnsi"/>
          <w:b/>
          <w:color w:val="000000"/>
        </w:rPr>
        <w:t>ART. 1</w:t>
      </w:r>
    </w:p>
    <w:p w:rsidR="001244A8" w:rsidP="007F0D2B" w:rsidRDefault="001244A8" w14:paraId="2616E2E0" w14:textId="77777777">
      <w:pPr>
        <w:rPr>
          <w:rFonts w:asciiTheme="minorHAnsi" w:hAnsiTheme="minorHAnsi" w:cstheme="minorHAnsi"/>
          <w:b/>
          <w:color w:val="000000"/>
        </w:rPr>
      </w:pPr>
    </w:p>
    <w:p w:rsidRPr="00962E77" w:rsidR="00962E77" w:rsidP="00962E77" w:rsidRDefault="00962E77" w14:paraId="380A69C6" w14:textId="77777777">
      <w:pPr>
        <w:rPr>
          <w:rFonts w:ascii="Calibri" w:hAnsi="Calibri" w:cs="Calibri"/>
          <w:color w:val="000000"/>
        </w:rPr>
      </w:pPr>
      <w:r w:rsidRPr="00962E77">
        <w:rPr>
          <w:rFonts w:ascii="Calibri" w:hAnsi="Calibri" w:cs="Calibri"/>
          <w:color w:val="000000"/>
        </w:rPr>
        <w:t xml:space="preserve">De werkgever neemt de arbeider </w:t>
      </w:r>
      <w:r w:rsidRPr="00962E77">
        <w:rPr>
          <w:rFonts w:ascii="Calibri" w:hAnsi="Calibri" w:cs="Calibri"/>
          <w:b/>
          <w:bCs/>
          <w:color w:val="000000"/>
        </w:rPr>
        <w:t>in dienst met ingang van</w:t>
      </w:r>
      <w:r w:rsidRPr="00962E77">
        <w:rPr>
          <w:rFonts w:ascii="Calibri" w:hAnsi="Calibri" w:cs="Calibri"/>
          <w:color w:val="000000"/>
        </w:rPr>
        <w:t xml:space="preserve"> ....../....../......</w:t>
      </w:r>
    </w:p>
    <w:p w:rsidRPr="00962E77" w:rsidR="00962E77" w:rsidP="00962E77" w:rsidRDefault="00962E77" w14:paraId="02889CB0" w14:textId="77777777">
      <w:pPr>
        <w:rPr>
          <w:rFonts w:ascii="Calibri" w:hAnsi="Calibri" w:cs="Calibri"/>
          <w:color w:val="000000"/>
        </w:rPr>
      </w:pPr>
      <w:r w:rsidRPr="00962E77">
        <w:rPr>
          <w:rFonts w:ascii="Calibri" w:hAnsi="Calibri" w:cs="Calibri"/>
          <w:color w:val="000000"/>
        </w:rPr>
        <w:t xml:space="preserve">De arbeider neemt de volgende </w:t>
      </w:r>
      <w:r w:rsidRPr="00962E77">
        <w:rPr>
          <w:rFonts w:ascii="Calibri" w:hAnsi="Calibri" w:cs="Calibri"/>
          <w:b/>
          <w:bCs/>
          <w:color w:val="000000"/>
        </w:rPr>
        <w:t>functie</w:t>
      </w:r>
      <w:r w:rsidRPr="00962E77">
        <w:rPr>
          <w:rFonts w:ascii="Calibri" w:hAnsi="Calibri" w:cs="Calibri"/>
          <w:color w:val="000000"/>
        </w:rPr>
        <w:t xml:space="preserve"> op zich:..................................................................................,</w:t>
      </w:r>
    </w:p>
    <w:p w:rsidRPr="00962E77" w:rsidR="00962E77" w:rsidP="00962E77" w:rsidRDefault="00962E77" w14:paraId="4DEFB18D" w14:textId="060B00C6">
      <w:pPr>
        <w:rPr>
          <w:rFonts w:ascii="Calibri" w:hAnsi="Calibri" w:cs="Calibri"/>
          <w:color w:val="000000"/>
        </w:rPr>
      </w:pPr>
      <w:r w:rsidRPr="00962E77">
        <w:rPr>
          <w:rFonts w:ascii="Calibri" w:hAnsi="Calibri" w:cs="Calibri"/>
          <w:color w:val="000000"/>
        </w:rPr>
        <w:t xml:space="preserve">voor de uitoefening van de </w:t>
      </w:r>
      <w:r w:rsidR="0008037D">
        <w:rPr>
          <w:rFonts w:ascii="Calibri" w:hAnsi="Calibri" w:cs="Calibri"/>
          <w:color w:val="000000"/>
        </w:rPr>
        <w:t xml:space="preserve">in bijlage opgesomde </w:t>
      </w:r>
      <w:r w:rsidRPr="00962E77">
        <w:rPr>
          <w:rFonts w:ascii="Calibri" w:hAnsi="Calibri" w:cs="Calibri"/>
          <w:b/>
          <w:bCs/>
          <w:color w:val="000000"/>
        </w:rPr>
        <w:t>taken</w:t>
      </w:r>
    </w:p>
    <w:bookmarkEnd w:id="8864"/>
    <w:p w:rsidRPr="00603DE1" w:rsidR="006526E5" w:rsidP="007F0D2B" w:rsidRDefault="006526E5" w14:paraId="26016534" w14:textId="77777777">
      <w:pPr>
        <w:rPr>
          <w:rFonts w:asciiTheme="minorHAnsi" w:hAnsiTheme="minorHAnsi" w:cstheme="minorHAnsi"/>
          <w:b/>
          <w:color w:val="000000"/>
        </w:rPr>
      </w:pPr>
    </w:p>
    <w:p w:rsidR="007F13B8" w:rsidP="007F0D2B" w:rsidRDefault="007F13B8" w14:paraId="1E944207" w14:textId="77777777">
      <w:pPr>
        <w:rPr>
          <w:rFonts w:asciiTheme="minorHAnsi" w:hAnsiTheme="minorHAnsi" w:cstheme="minorHAnsi"/>
          <w:b/>
          <w:color w:val="000000"/>
        </w:rPr>
      </w:pPr>
      <w:r w:rsidRPr="00603DE1">
        <w:rPr>
          <w:rFonts w:asciiTheme="minorHAnsi" w:hAnsiTheme="minorHAnsi" w:cstheme="minorHAnsi"/>
          <w:b/>
          <w:color w:val="000000"/>
        </w:rPr>
        <w:t>ART. 2</w:t>
      </w:r>
    </w:p>
    <w:p w:rsidRPr="00603DE1" w:rsidR="001244A8" w:rsidP="007F0D2B" w:rsidRDefault="001244A8" w14:paraId="4075DC74" w14:textId="77777777">
      <w:pPr>
        <w:rPr>
          <w:rFonts w:asciiTheme="minorHAnsi" w:hAnsiTheme="minorHAnsi" w:cstheme="minorHAnsi"/>
          <w:color w:val="000000"/>
        </w:rPr>
      </w:pPr>
    </w:p>
    <w:p w:rsidRPr="00603DE1" w:rsidR="007F13B8" w:rsidP="007F0D2B" w:rsidRDefault="007F13B8" w14:paraId="38B5BA9E" w14:textId="3193CB25">
      <w:pPr>
        <w:rPr>
          <w:rFonts w:asciiTheme="minorHAnsi" w:hAnsiTheme="minorHAnsi" w:cstheme="minorHAnsi"/>
          <w:color w:val="000000"/>
        </w:rPr>
      </w:pPr>
      <w:r w:rsidRPr="00603DE1">
        <w:rPr>
          <w:rFonts w:asciiTheme="minorHAnsi" w:hAnsiTheme="minorHAnsi" w:cstheme="minorHAnsi"/>
          <w:color w:val="000000"/>
        </w:rPr>
        <w:t xml:space="preserve">Het </w:t>
      </w:r>
      <w:r w:rsidRPr="00332E52">
        <w:rPr>
          <w:rFonts w:asciiTheme="minorHAnsi" w:hAnsiTheme="minorHAnsi" w:cstheme="minorHAnsi"/>
          <w:b/>
          <w:bCs/>
          <w:color w:val="000000"/>
        </w:rPr>
        <w:t>aanvangsloon</w:t>
      </w:r>
      <w:r w:rsidRPr="00603DE1">
        <w:rPr>
          <w:rFonts w:asciiTheme="minorHAnsi" w:hAnsiTheme="minorHAnsi" w:cstheme="minorHAnsi"/>
          <w:color w:val="000000"/>
        </w:rPr>
        <w:t xml:space="preserve"> van de </w:t>
      </w:r>
      <w:r w:rsidR="00332E52">
        <w:rPr>
          <w:rFonts w:asciiTheme="minorHAnsi" w:hAnsiTheme="minorHAnsi" w:cstheme="minorHAnsi"/>
          <w:color w:val="000000"/>
        </w:rPr>
        <w:t>arbeider</w:t>
      </w:r>
      <w:r w:rsidRPr="00603DE1">
        <w:rPr>
          <w:rFonts w:asciiTheme="minorHAnsi" w:hAnsiTheme="minorHAnsi" w:cstheme="minorHAnsi"/>
          <w:color w:val="000000"/>
        </w:rPr>
        <w:t xml:space="preserve"> is vastgesteld op.....................</w:t>
      </w:r>
      <w:r w:rsidR="00962E77">
        <w:rPr>
          <w:rFonts w:asciiTheme="minorHAnsi" w:hAnsiTheme="minorHAnsi" w:cstheme="minorHAnsi"/>
          <w:color w:val="000000"/>
        </w:rPr>
        <w:t>e</w:t>
      </w:r>
      <w:r w:rsidRPr="00603DE1">
        <w:rPr>
          <w:rFonts w:asciiTheme="minorHAnsi" w:hAnsiTheme="minorHAnsi" w:cstheme="minorHAnsi"/>
          <w:color w:val="000000"/>
        </w:rPr>
        <w:t>uro. bruto per maand, haard- of standplaatstoelage inbegrepen.</w:t>
      </w:r>
    </w:p>
    <w:p w:rsidRPr="00603DE1" w:rsidR="007F13B8" w:rsidP="007F0D2B" w:rsidRDefault="007F13B8" w14:paraId="2EC52274" w14:textId="77777777">
      <w:pPr>
        <w:rPr>
          <w:rFonts w:asciiTheme="minorHAnsi" w:hAnsiTheme="minorHAnsi" w:cstheme="minorHAnsi"/>
          <w:color w:val="000000"/>
        </w:rPr>
      </w:pPr>
    </w:p>
    <w:p w:rsidRPr="00603DE1" w:rsidR="007F13B8" w:rsidP="007F0D2B" w:rsidRDefault="007F13B8" w14:paraId="5BC79AEC" w14:textId="77777777">
      <w:pPr>
        <w:rPr>
          <w:rFonts w:asciiTheme="minorHAnsi" w:hAnsiTheme="minorHAnsi" w:cstheme="minorHAnsi"/>
          <w:b/>
          <w:color w:val="000000"/>
        </w:rPr>
      </w:pPr>
      <w:r w:rsidRPr="00603DE1">
        <w:rPr>
          <w:rFonts w:asciiTheme="minorHAnsi" w:hAnsiTheme="minorHAnsi" w:cstheme="minorHAnsi"/>
          <w:color w:val="000000"/>
        </w:rPr>
        <w:t xml:space="preserve">Overuren bij absoluut noodzakelijke dienstnoodwendigheden zijn </w:t>
      </w:r>
      <w:proofErr w:type="spellStart"/>
      <w:r w:rsidRPr="00603DE1">
        <w:rPr>
          <w:rFonts w:asciiTheme="minorHAnsi" w:hAnsiTheme="minorHAnsi" w:cstheme="minorHAnsi"/>
          <w:color w:val="000000"/>
        </w:rPr>
        <w:t>recupereerbaar</w:t>
      </w:r>
      <w:proofErr w:type="spellEnd"/>
      <w:r w:rsidRPr="00603DE1">
        <w:rPr>
          <w:rFonts w:asciiTheme="minorHAnsi" w:hAnsiTheme="minorHAnsi" w:cstheme="minorHAnsi"/>
          <w:color w:val="000000"/>
        </w:rPr>
        <w:t xml:space="preserve"> in tijd.</w:t>
      </w:r>
    </w:p>
    <w:p w:rsidRPr="00603DE1" w:rsidR="007F13B8" w:rsidP="007F0D2B" w:rsidRDefault="007F13B8" w14:paraId="138F4753" w14:textId="77777777">
      <w:pPr>
        <w:rPr>
          <w:rFonts w:asciiTheme="minorHAnsi" w:hAnsiTheme="minorHAnsi" w:cstheme="minorHAnsi"/>
          <w:b/>
          <w:color w:val="000000"/>
        </w:rPr>
      </w:pPr>
    </w:p>
    <w:p w:rsidR="007F13B8" w:rsidP="007F0D2B" w:rsidRDefault="007F13B8" w14:paraId="7AAFEABB" w14:textId="77777777">
      <w:pPr>
        <w:rPr>
          <w:rFonts w:asciiTheme="minorHAnsi" w:hAnsiTheme="minorHAnsi" w:cstheme="minorHAnsi"/>
          <w:b/>
          <w:color w:val="000000"/>
        </w:rPr>
      </w:pPr>
      <w:r w:rsidRPr="00603DE1">
        <w:rPr>
          <w:rFonts w:asciiTheme="minorHAnsi" w:hAnsiTheme="minorHAnsi" w:cstheme="minorHAnsi"/>
          <w:b/>
          <w:color w:val="000000"/>
        </w:rPr>
        <w:t>ART. 3</w:t>
      </w:r>
    </w:p>
    <w:p w:rsidRPr="00603DE1" w:rsidR="001244A8" w:rsidP="007F0D2B" w:rsidRDefault="001244A8" w14:paraId="00FE72A9" w14:textId="77777777">
      <w:pPr>
        <w:rPr>
          <w:rFonts w:asciiTheme="minorHAnsi" w:hAnsiTheme="minorHAnsi" w:cstheme="minorHAnsi"/>
          <w:b/>
          <w:color w:val="000000"/>
        </w:rPr>
      </w:pPr>
    </w:p>
    <w:p w:rsidRPr="00603DE1" w:rsidR="007F13B8" w:rsidP="007F0D2B" w:rsidRDefault="007F13B8" w14:paraId="49CCEEE3" w14:textId="27C067DB">
      <w:pPr>
        <w:rPr>
          <w:rFonts w:asciiTheme="minorHAnsi" w:hAnsiTheme="minorHAnsi" w:cstheme="minorHAnsi"/>
          <w:color w:val="000000"/>
        </w:rPr>
      </w:pPr>
      <w:r w:rsidRPr="00603DE1">
        <w:rPr>
          <w:rFonts w:asciiTheme="minorHAnsi" w:hAnsiTheme="minorHAnsi" w:cstheme="minorHAnsi"/>
          <w:color w:val="000000"/>
        </w:rPr>
        <w:t xml:space="preserve">De </w:t>
      </w:r>
      <w:r w:rsidR="00332E52">
        <w:rPr>
          <w:rFonts w:asciiTheme="minorHAnsi" w:hAnsiTheme="minorHAnsi" w:cstheme="minorHAnsi"/>
          <w:color w:val="000000"/>
        </w:rPr>
        <w:t>arbeider</w:t>
      </w:r>
      <w:r w:rsidRPr="00603DE1">
        <w:rPr>
          <w:rFonts w:asciiTheme="minorHAnsi" w:hAnsiTheme="minorHAnsi" w:cstheme="minorHAnsi"/>
          <w:color w:val="000000"/>
        </w:rPr>
        <w:t xml:space="preserve"> verklaart uitdrukkelijk in te stemmen met de betaling van het loon op rekeningnummer......................................... op naam van .......................................................</w:t>
      </w:r>
    </w:p>
    <w:p w:rsidRPr="00603DE1" w:rsidR="003D2B3E" w:rsidP="003D2B3E" w:rsidRDefault="00961756" w14:paraId="55F5441E" w14:textId="77777777">
      <w:pPr>
        <w:pStyle w:val="Tekst"/>
        <w:ind w:left="1134"/>
        <w:jc w:val="right"/>
        <w:rPr>
          <w:rFonts w:asciiTheme="minorHAnsi" w:hAnsiTheme="minorHAnsi" w:cstheme="minorHAnsi"/>
        </w:rPr>
      </w:pPr>
      <w:r>
        <w:fldChar w:fldCharType="begin"/>
      </w:r>
      <w:r>
        <w:rPr>
          <w:vanish/>
        </w:rPr>
        <w:instrText>HYPERLINK</w:instrText>
      </w:r>
      <w:r>
        <w:fldChar w:fldCharType="separate"/>
      </w:r>
      <w:r w:rsidRPr="00603DE1" w:rsidR="003D2B3E">
        <w:rPr>
          <w:rStyle w:val="Hyperlink"/>
          <w:rFonts w:asciiTheme="minorHAnsi" w:hAnsiTheme="minorHAnsi" w:cstheme="minorHAnsi"/>
          <w:vanish/>
        </w:rPr>
        <w:t>Terug naar alfabetisch register</w:t>
      </w:r>
      <w:r>
        <w:rPr>
          <w:rStyle w:val="Hyperlink"/>
          <w:rFonts w:asciiTheme="minorHAnsi" w:hAnsiTheme="minorHAnsi" w:cstheme="minorHAnsi"/>
          <w:vanish/>
        </w:rPr>
        <w:fldChar w:fldCharType="end"/>
      </w:r>
    </w:p>
    <w:p w:rsidR="007F13B8" w:rsidP="00C9457E" w:rsidRDefault="007F13B8" w14:paraId="3D4321F1" w14:textId="5A8C419D">
      <w:pPr>
        <w:keepNext/>
        <w:rPr>
          <w:rFonts w:asciiTheme="minorHAnsi" w:hAnsiTheme="minorHAnsi" w:cstheme="minorHAnsi"/>
          <w:b/>
          <w:color w:val="000000"/>
        </w:rPr>
      </w:pPr>
      <w:r w:rsidRPr="00603DE1">
        <w:rPr>
          <w:rFonts w:asciiTheme="minorHAnsi" w:hAnsiTheme="minorHAnsi" w:cstheme="minorHAnsi"/>
          <w:b/>
          <w:color w:val="000000"/>
        </w:rPr>
        <w:t>ART. 4</w:t>
      </w:r>
      <w:r w:rsidR="001244A8">
        <w:rPr>
          <w:rFonts w:asciiTheme="minorHAnsi" w:hAnsiTheme="minorHAnsi" w:cstheme="minorHAnsi"/>
          <w:b/>
          <w:color w:val="000000"/>
        </w:rPr>
        <w:t xml:space="preserve"> </w:t>
      </w:r>
      <w:bookmarkStart w:name="_Hlk146890262" w:id="8865"/>
      <w:r w:rsidRPr="001244A8" w:rsidR="001244A8">
        <w:rPr>
          <w:rFonts w:asciiTheme="minorHAnsi" w:hAnsiTheme="minorHAnsi" w:cstheme="minorHAnsi"/>
          <w:b/>
          <w:color w:val="000000"/>
        </w:rPr>
        <w:t>(enkel over te nemen wat van toepassing is)</w:t>
      </w:r>
      <w:bookmarkEnd w:id="8865"/>
    </w:p>
    <w:p w:rsidRPr="00603DE1" w:rsidR="001244A8" w:rsidP="00C9457E" w:rsidRDefault="001244A8" w14:paraId="0AED07E4" w14:textId="77777777">
      <w:pPr>
        <w:keepNext/>
        <w:rPr>
          <w:rFonts w:asciiTheme="minorHAnsi" w:hAnsiTheme="minorHAnsi" w:cstheme="minorHAnsi"/>
          <w:color w:val="000000"/>
        </w:rPr>
      </w:pPr>
    </w:p>
    <w:p w:rsidR="007F13B8" w:rsidP="00332E52" w:rsidRDefault="007F13B8" w14:paraId="5379FBBB" w14:textId="77777777">
      <w:pPr>
        <w:keepNext/>
        <w:numPr>
          <w:ilvl w:val="0"/>
          <w:numId w:val="134"/>
        </w:numPr>
        <w:ind w:left="426"/>
        <w:rPr>
          <w:rFonts w:asciiTheme="minorHAnsi" w:hAnsiTheme="minorHAnsi" w:cstheme="minorHAnsi"/>
          <w:color w:val="000000"/>
        </w:rPr>
      </w:pPr>
      <w:r w:rsidRPr="00603DE1">
        <w:rPr>
          <w:rFonts w:asciiTheme="minorHAnsi" w:hAnsiTheme="minorHAnsi" w:cstheme="minorHAnsi"/>
          <w:color w:val="000000"/>
        </w:rPr>
        <w:t>De arbeidsove</w:t>
      </w:r>
      <w:r w:rsidR="0061643A">
        <w:rPr>
          <w:rFonts w:asciiTheme="minorHAnsi" w:hAnsiTheme="minorHAnsi" w:cstheme="minorHAnsi"/>
          <w:color w:val="000000"/>
        </w:rPr>
        <w:t xml:space="preserve">reenkomst is afgesloten voor </w:t>
      </w:r>
      <w:r w:rsidRPr="0061643A">
        <w:rPr>
          <w:rFonts w:asciiTheme="minorHAnsi" w:hAnsiTheme="minorHAnsi" w:cstheme="minorHAnsi"/>
          <w:b/>
          <w:color w:val="000000"/>
        </w:rPr>
        <w:t>onbepaalde duur</w:t>
      </w:r>
      <w:r w:rsidRPr="00603DE1">
        <w:rPr>
          <w:rFonts w:asciiTheme="minorHAnsi" w:hAnsiTheme="minorHAnsi" w:cstheme="minorHAnsi"/>
          <w:color w:val="000000"/>
        </w:rPr>
        <w:t xml:space="preserve"> vanaf ..............................</w:t>
      </w:r>
    </w:p>
    <w:p w:rsidRPr="00603DE1" w:rsidR="001244A8" w:rsidP="00332E52" w:rsidRDefault="001244A8" w14:paraId="038A5271" w14:textId="7DA0E40F">
      <w:pPr>
        <w:keepNext/>
        <w:ind w:left="426"/>
        <w:rPr>
          <w:rFonts w:asciiTheme="minorHAnsi" w:hAnsiTheme="minorHAnsi" w:cstheme="minorHAnsi"/>
          <w:color w:val="000000"/>
        </w:rPr>
      </w:pPr>
      <w:r>
        <w:rPr>
          <w:rFonts w:asciiTheme="minorHAnsi" w:hAnsiTheme="minorHAnsi" w:cstheme="minorHAnsi"/>
          <w:color w:val="000000"/>
        </w:rPr>
        <w:t>OF</w:t>
      </w:r>
    </w:p>
    <w:p w:rsidR="007F13B8" w:rsidP="00332E52" w:rsidRDefault="007F13B8" w14:paraId="09BB2554" w14:textId="4E9151DA">
      <w:pPr>
        <w:numPr>
          <w:ilvl w:val="0"/>
          <w:numId w:val="134"/>
        </w:numPr>
        <w:ind w:left="426"/>
        <w:rPr>
          <w:rFonts w:asciiTheme="minorHAnsi" w:hAnsiTheme="minorHAnsi" w:cstheme="minorHAnsi"/>
          <w:color w:val="000000"/>
        </w:rPr>
      </w:pPr>
      <w:r w:rsidRPr="00603DE1">
        <w:rPr>
          <w:rFonts w:asciiTheme="minorHAnsi" w:hAnsiTheme="minorHAnsi" w:cstheme="minorHAnsi"/>
          <w:color w:val="000000"/>
        </w:rPr>
        <w:t>De arbeidsove</w:t>
      </w:r>
      <w:r w:rsidR="0061643A">
        <w:rPr>
          <w:rFonts w:asciiTheme="minorHAnsi" w:hAnsiTheme="minorHAnsi" w:cstheme="minorHAnsi"/>
          <w:color w:val="000000"/>
        </w:rPr>
        <w:t xml:space="preserve">reenkomst is afgesloten voor </w:t>
      </w:r>
      <w:r w:rsidRPr="0061643A">
        <w:rPr>
          <w:rFonts w:asciiTheme="minorHAnsi" w:hAnsiTheme="minorHAnsi" w:cstheme="minorHAnsi"/>
          <w:b/>
          <w:color w:val="000000"/>
        </w:rPr>
        <w:t>bepaalde</w:t>
      </w:r>
      <w:r w:rsidRPr="0061643A" w:rsidR="0051224D">
        <w:rPr>
          <w:rFonts w:asciiTheme="minorHAnsi" w:hAnsiTheme="minorHAnsi" w:cstheme="minorHAnsi"/>
          <w:b/>
          <w:color w:val="000000"/>
        </w:rPr>
        <w:t xml:space="preserve"> duur</w:t>
      </w:r>
      <w:r w:rsidR="00B06FD6">
        <w:rPr>
          <w:rFonts w:asciiTheme="minorHAnsi" w:hAnsiTheme="minorHAnsi" w:cstheme="minorHAnsi"/>
          <w:color w:val="000000"/>
        </w:rPr>
        <w:br/>
      </w:r>
      <w:r w:rsidRPr="00603DE1" w:rsidR="0051224D">
        <w:rPr>
          <w:rFonts w:asciiTheme="minorHAnsi" w:hAnsiTheme="minorHAnsi" w:cstheme="minorHAnsi"/>
          <w:color w:val="000000"/>
        </w:rPr>
        <w:t xml:space="preserve">De arbeidsovereenkomst eindigt op ..../...../....... </w:t>
      </w:r>
      <w:r w:rsidRPr="00603DE1">
        <w:rPr>
          <w:rFonts w:asciiTheme="minorHAnsi" w:hAnsiTheme="minorHAnsi" w:cstheme="minorHAnsi"/>
          <w:color w:val="000000"/>
        </w:rPr>
        <w:t xml:space="preserve">Onverminderd de beëindigingsmogelijkheden zoals bepaald in de wet van 3 juli 1978 betreffende de arbeidsovereenkomsten, eindigt onderhavige arbeidsovereenkomst van rechtswege, zonder vooropzeg noch vergoeding, bij de beëindiging van de door de werknemer met werkgever </w:t>
      </w:r>
      <w:r w:rsidRPr="00603DE1" w:rsidR="0051224D">
        <w:rPr>
          <w:rFonts w:asciiTheme="minorHAnsi" w:hAnsiTheme="minorHAnsi" w:cstheme="minorHAnsi"/>
          <w:color w:val="000000"/>
        </w:rPr>
        <w:t>aangegane arbeidsovereenkomst</w:t>
      </w:r>
      <w:r w:rsidR="001244A8">
        <w:rPr>
          <w:rFonts w:asciiTheme="minorHAnsi" w:hAnsiTheme="minorHAnsi" w:cstheme="minorHAnsi"/>
          <w:color w:val="000000"/>
        </w:rPr>
        <w:t>.</w:t>
      </w:r>
    </w:p>
    <w:p w:rsidRPr="00603DE1" w:rsidR="001244A8" w:rsidP="00332E52" w:rsidRDefault="00C64863" w14:paraId="560E20C8" w14:textId="2AC5E7DA">
      <w:pPr>
        <w:ind w:left="426"/>
        <w:rPr>
          <w:rFonts w:asciiTheme="minorHAnsi" w:hAnsiTheme="minorHAnsi" w:cstheme="minorHAnsi"/>
          <w:color w:val="000000"/>
        </w:rPr>
      </w:pPr>
      <w:r>
        <w:rPr>
          <w:rFonts w:asciiTheme="minorHAnsi" w:hAnsiTheme="minorHAnsi" w:cstheme="minorHAnsi"/>
          <w:color w:val="000000"/>
        </w:rPr>
        <w:t>INDIEN VAN TOEPASSING</w:t>
      </w:r>
    </w:p>
    <w:p w:rsidRPr="00603DE1" w:rsidR="007F13B8" w:rsidP="00332E52" w:rsidRDefault="007F13B8" w14:paraId="6B93CCAC" w14:textId="77777777">
      <w:pPr>
        <w:numPr>
          <w:ilvl w:val="0"/>
          <w:numId w:val="134"/>
        </w:numPr>
        <w:ind w:left="426"/>
        <w:rPr>
          <w:rFonts w:asciiTheme="minorHAnsi" w:hAnsiTheme="minorHAnsi" w:cstheme="minorHAnsi"/>
          <w:color w:val="000000"/>
        </w:rPr>
      </w:pPr>
      <w:r w:rsidRPr="00603DE1">
        <w:rPr>
          <w:rFonts w:asciiTheme="minorHAnsi" w:hAnsiTheme="minorHAnsi" w:cstheme="minorHAnsi"/>
          <w:color w:val="000000"/>
        </w:rPr>
        <w:t xml:space="preserve">De arbeidsovereenkomst is afgesloten </w:t>
      </w:r>
      <w:r w:rsidRPr="0061643A">
        <w:rPr>
          <w:rFonts w:asciiTheme="minorHAnsi" w:hAnsiTheme="minorHAnsi" w:cstheme="minorHAnsi"/>
          <w:b/>
          <w:color w:val="000000"/>
        </w:rPr>
        <w:t>ter vervanging</w:t>
      </w:r>
      <w:r w:rsidRPr="00603DE1">
        <w:rPr>
          <w:rFonts w:asciiTheme="minorHAnsi" w:hAnsiTheme="minorHAnsi" w:cstheme="minorHAnsi"/>
          <w:color w:val="000000"/>
        </w:rPr>
        <w:t xml:space="preserve"> van de heer/mevrouw</w:t>
      </w:r>
      <w:r w:rsidR="00650F7F">
        <w:rPr>
          <w:rFonts w:asciiTheme="minorHAnsi" w:hAnsiTheme="minorHAnsi" w:cstheme="minorHAnsi"/>
          <w:color w:val="000000"/>
        </w:rPr>
        <w:t>:</w:t>
      </w:r>
      <w:r w:rsidRPr="00603DE1">
        <w:rPr>
          <w:rFonts w:asciiTheme="minorHAnsi" w:hAnsiTheme="minorHAnsi" w:cstheme="minorHAnsi"/>
          <w:color w:val="000000"/>
        </w:rPr>
        <w:t xml:space="preserve"> </w:t>
      </w:r>
    </w:p>
    <w:p w:rsidRPr="00603DE1" w:rsidR="007F13B8" w:rsidP="00332E52" w:rsidRDefault="007F13B8" w14:paraId="6BE00227" w14:textId="7539708F">
      <w:pPr>
        <w:pStyle w:val="Lijstalinea"/>
        <w:ind w:left="426"/>
        <w:rPr>
          <w:rFonts w:asciiTheme="minorHAnsi" w:hAnsiTheme="minorHAnsi" w:cstheme="minorHAnsi"/>
          <w:color w:val="000000"/>
        </w:rPr>
      </w:pPr>
      <w:r w:rsidRPr="0061643A">
        <w:rPr>
          <w:rFonts w:asciiTheme="minorHAnsi" w:hAnsiTheme="minorHAnsi" w:cstheme="minorHAnsi"/>
          <w:color w:val="000000"/>
        </w:rPr>
        <w:t>...............................................................................................................................................</w:t>
      </w:r>
      <w:r w:rsidRPr="0061643A" w:rsidR="0071550E">
        <w:rPr>
          <w:rFonts w:asciiTheme="minorHAnsi" w:hAnsiTheme="minorHAnsi" w:cstheme="minorHAnsi"/>
          <w:color w:val="000000"/>
        </w:rPr>
        <w:t xml:space="preserve"> </w:t>
      </w:r>
      <w:r w:rsidR="0061643A">
        <w:rPr>
          <w:rFonts w:asciiTheme="minorHAnsi" w:hAnsiTheme="minorHAnsi" w:cstheme="minorHAnsi"/>
          <w:color w:val="000000"/>
        </w:rPr>
        <w:br/>
      </w:r>
      <w:r w:rsidRPr="0061643A">
        <w:rPr>
          <w:rFonts w:asciiTheme="minorHAnsi" w:hAnsiTheme="minorHAnsi" w:cstheme="minorHAnsi"/>
          <w:color w:val="000000"/>
        </w:rPr>
        <w:t>van wie de arbeidsovereenkomst werd geschorst, om volgende reden</w:t>
      </w:r>
      <w:r w:rsidR="00650F7F">
        <w:rPr>
          <w:rFonts w:asciiTheme="minorHAnsi" w:hAnsiTheme="minorHAnsi" w:cstheme="minorHAnsi"/>
          <w:color w:val="000000"/>
        </w:rPr>
        <w:t>:</w:t>
      </w:r>
      <w:r w:rsidRPr="0061643A" w:rsidR="0051224D">
        <w:rPr>
          <w:rFonts w:asciiTheme="minorHAnsi" w:hAnsiTheme="minorHAnsi" w:cstheme="minorHAnsi"/>
          <w:color w:val="000000"/>
        </w:rPr>
        <w:t xml:space="preserve"> </w:t>
      </w:r>
      <w:r w:rsidRPr="0061643A" w:rsidR="008177A4">
        <w:rPr>
          <w:rFonts w:asciiTheme="minorHAnsi" w:hAnsiTheme="minorHAnsi" w:cstheme="minorHAnsi"/>
          <w:color w:val="000000"/>
        </w:rPr>
        <w:t>..</w:t>
      </w:r>
      <w:r w:rsidRPr="0061643A">
        <w:rPr>
          <w:rFonts w:asciiTheme="minorHAnsi" w:hAnsiTheme="minorHAnsi" w:cstheme="minorHAnsi"/>
          <w:color w:val="000000"/>
        </w:rPr>
        <w:t>.............................................................................................................................................</w:t>
      </w:r>
      <w:r w:rsidR="00C64863">
        <w:rPr>
          <w:rFonts w:asciiTheme="minorHAnsi" w:hAnsiTheme="minorHAnsi" w:cstheme="minorHAnsi"/>
          <w:color w:val="000000"/>
        </w:rPr>
        <w:br/>
      </w:r>
      <w:r w:rsidRPr="00603DE1">
        <w:rPr>
          <w:rFonts w:asciiTheme="minorHAnsi" w:hAnsiTheme="minorHAnsi" w:cstheme="minorHAnsi"/>
          <w:color w:val="000000"/>
        </w:rPr>
        <w:t>Aan de vervangingsovereenkomst voor onbepaalde duur wordt zonder opzegging uiterlijk een einde gesteld op het ogenblik dat een einde komt aan de reden voor de vervanging. In het geval de overeenkomst wordt aangegaan voor een bepaalde duur, neemt de overeenkomst automatisch een einde bij het verstrijken van de voorziende duur of bij het bereiken van de voorziene datum.</w:t>
      </w:r>
    </w:p>
    <w:p w:rsidR="007F13B8" w:rsidP="007F0D2B" w:rsidRDefault="00FB1429" w14:paraId="4DF4F6F0" w14:textId="77777777">
      <w:pPr>
        <w:rPr>
          <w:rFonts w:asciiTheme="minorHAnsi" w:hAnsiTheme="minorHAnsi" w:cstheme="minorHAnsi"/>
          <w:b/>
          <w:color w:val="000000"/>
        </w:rPr>
      </w:pPr>
      <w:r w:rsidRPr="00603DE1">
        <w:rPr>
          <w:rFonts w:asciiTheme="minorHAnsi" w:hAnsiTheme="minorHAnsi" w:cstheme="minorHAnsi"/>
          <w:b/>
          <w:color w:val="000000"/>
        </w:rPr>
        <w:t xml:space="preserve">ART. </w:t>
      </w:r>
      <w:r w:rsidRPr="00603DE1" w:rsidR="000F7B5E">
        <w:rPr>
          <w:rFonts w:asciiTheme="minorHAnsi" w:hAnsiTheme="minorHAnsi" w:cstheme="minorHAnsi"/>
          <w:b/>
          <w:color w:val="000000"/>
        </w:rPr>
        <w:t>5</w:t>
      </w:r>
    </w:p>
    <w:p w:rsidRPr="00603DE1" w:rsidR="001244A8" w:rsidP="007F0D2B" w:rsidRDefault="001244A8" w14:paraId="3F2C212F" w14:textId="77777777">
      <w:pPr>
        <w:rPr>
          <w:rFonts w:asciiTheme="minorHAnsi" w:hAnsiTheme="minorHAnsi" w:cstheme="minorHAnsi"/>
          <w:b/>
          <w:color w:val="000000"/>
        </w:rPr>
      </w:pPr>
    </w:p>
    <w:p w:rsidRPr="00603DE1" w:rsidR="007F13B8" w:rsidP="007F0D2B" w:rsidRDefault="007F13B8" w14:paraId="49B24548" w14:textId="77777777">
      <w:pPr>
        <w:rPr>
          <w:rFonts w:asciiTheme="minorHAnsi" w:hAnsiTheme="minorHAnsi" w:cstheme="minorHAnsi"/>
          <w:color w:val="000000"/>
        </w:rPr>
      </w:pPr>
      <w:r w:rsidRPr="00603DE1">
        <w:rPr>
          <w:rFonts w:asciiTheme="minorHAnsi" w:hAnsiTheme="minorHAnsi" w:cstheme="minorHAnsi"/>
          <w:color w:val="000000"/>
        </w:rPr>
        <w:t>De arbeid kan worden uitgevoerd in alle vestigingsplaatsen van de instellingen die onder de bevoegdheid van de raad van bestuur vallen.</w:t>
      </w:r>
    </w:p>
    <w:p w:rsidRPr="00603DE1" w:rsidR="007F13B8" w:rsidP="007F0D2B" w:rsidRDefault="007F13B8" w14:paraId="5718AACE" w14:textId="77777777">
      <w:pPr>
        <w:rPr>
          <w:rFonts w:asciiTheme="minorHAnsi" w:hAnsiTheme="minorHAnsi" w:cstheme="minorHAnsi"/>
          <w:b/>
          <w:color w:val="000000"/>
        </w:rPr>
      </w:pPr>
    </w:p>
    <w:p w:rsidR="007F13B8" w:rsidP="007F0D2B" w:rsidRDefault="000F7B5E" w14:paraId="685D7DE5" w14:textId="1407AF0A">
      <w:pPr>
        <w:rPr>
          <w:rFonts w:asciiTheme="minorHAnsi" w:hAnsiTheme="minorHAnsi" w:cstheme="minorHAnsi"/>
          <w:b/>
          <w:color w:val="000000"/>
        </w:rPr>
      </w:pPr>
      <w:r w:rsidRPr="00603DE1">
        <w:rPr>
          <w:rFonts w:asciiTheme="minorHAnsi" w:hAnsiTheme="minorHAnsi" w:cstheme="minorHAnsi"/>
          <w:b/>
          <w:color w:val="000000"/>
        </w:rPr>
        <w:t>ART. 6</w:t>
      </w:r>
      <w:r w:rsidR="001244A8">
        <w:rPr>
          <w:rFonts w:asciiTheme="minorHAnsi" w:hAnsiTheme="minorHAnsi" w:cstheme="minorHAnsi"/>
          <w:b/>
          <w:color w:val="000000"/>
        </w:rPr>
        <w:t xml:space="preserve"> </w:t>
      </w:r>
      <w:r w:rsidRPr="001244A8" w:rsidR="001244A8">
        <w:rPr>
          <w:rFonts w:asciiTheme="minorHAnsi" w:hAnsiTheme="minorHAnsi" w:cstheme="minorHAnsi"/>
          <w:b/>
          <w:color w:val="000000"/>
        </w:rPr>
        <w:t>(enkel over te nemen wat van toepassing is)</w:t>
      </w:r>
    </w:p>
    <w:p w:rsidRPr="00603DE1" w:rsidR="001244A8" w:rsidP="007F0D2B" w:rsidRDefault="001244A8" w14:paraId="7A7C4C5A" w14:textId="77777777">
      <w:pPr>
        <w:rPr>
          <w:rFonts w:asciiTheme="minorHAnsi" w:hAnsiTheme="minorHAnsi" w:cstheme="minorHAnsi"/>
          <w:b/>
          <w:color w:val="000000"/>
        </w:rPr>
      </w:pPr>
    </w:p>
    <w:p w:rsidRPr="00603DE1" w:rsidR="007F13B8" w:rsidP="007F0D2B" w:rsidRDefault="007F13B8" w14:paraId="65B3AAF5" w14:textId="77777777">
      <w:pPr>
        <w:rPr>
          <w:rFonts w:asciiTheme="minorHAnsi" w:hAnsiTheme="minorHAnsi" w:cstheme="minorHAnsi"/>
          <w:color w:val="000000"/>
        </w:rPr>
      </w:pPr>
      <w:r w:rsidRPr="00603DE1">
        <w:rPr>
          <w:rFonts w:asciiTheme="minorHAnsi" w:hAnsiTheme="minorHAnsi" w:cstheme="minorHAnsi"/>
          <w:color w:val="000000"/>
        </w:rPr>
        <w:t xml:space="preserve">De arbeidsovereenkomst wordt afgesloten voor </w:t>
      </w:r>
      <w:r w:rsidRPr="001244A8">
        <w:rPr>
          <w:rFonts w:asciiTheme="minorHAnsi" w:hAnsiTheme="minorHAnsi" w:cstheme="minorHAnsi"/>
          <w:b/>
          <w:bCs/>
          <w:color w:val="000000"/>
        </w:rPr>
        <w:t>voltijdse arbeid</w:t>
      </w:r>
      <w:r w:rsidRPr="00603DE1">
        <w:rPr>
          <w:rFonts w:asciiTheme="minorHAnsi" w:hAnsiTheme="minorHAnsi" w:cstheme="minorHAnsi"/>
          <w:color w:val="000000"/>
        </w:rPr>
        <w:t xml:space="preserve"> van 38 uren per week.</w:t>
      </w:r>
    </w:p>
    <w:p w:rsidRPr="00603DE1" w:rsidR="008C7103" w:rsidP="007F0D2B" w:rsidRDefault="007F13B8" w14:paraId="38B26101" w14:textId="77777777">
      <w:pPr>
        <w:rPr>
          <w:rFonts w:asciiTheme="minorHAnsi" w:hAnsiTheme="minorHAnsi" w:cstheme="minorHAnsi"/>
          <w:color w:val="000000"/>
        </w:rPr>
      </w:pPr>
      <w:r w:rsidRPr="00603DE1">
        <w:rPr>
          <w:rFonts w:asciiTheme="minorHAnsi" w:hAnsiTheme="minorHAnsi" w:cstheme="minorHAnsi"/>
          <w:color w:val="000000"/>
        </w:rPr>
        <w:t>OF</w:t>
      </w:r>
    </w:p>
    <w:p w:rsidRPr="00603DE1" w:rsidR="007F13B8" w:rsidP="007F0D2B" w:rsidRDefault="007F13B8" w14:paraId="2E4041B3" w14:textId="77777777">
      <w:pPr>
        <w:rPr>
          <w:rFonts w:asciiTheme="minorHAnsi" w:hAnsiTheme="minorHAnsi" w:cstheme="minorHAnsi"/>
          <w:color w:val="000000"/>
        </w:rPr>
      </w:pPr>
      <w:r w:rsidRPr="00603DE1">
        <w:rPr>
          <w:rFonts w:asciiTheme="minorHAnsi" w:hAnsiTheme="minorHAnsi" w:cstheme="minorHAnsi"/>
          <w:color w:val="000000"/>
        </w:rPr>
        <w:t xml:space="preserve">De arbeidsovereenkomst wordt afgesloten voor </w:t>
      </w:r>
      <w:r w:rsidRPr="001244A8">
        <w:rPr>
          <w:rFonts w:asciiTheme="minorHAnsi" w:hAnsiTheme="minorHAnsi" w:cstheme="minorHAnsi"/>
          <w:b/>
          <w:bCs/>
          <w:color w:val="000000"/>
        </w:rPr>
        <w:t>deeltijdse arbeid</w:t>
      </w:r>
      <w:r w:rsidRPr="00603DE1">
        <w:rPr>
          <w:rFonts w:asciiTheme="minorHAnsi" w:hAnsiTheme="minorHAnsi" w:cstheme="minorHAnsi"/>
          <w:color w:val="000000"/>
        </w:rPr>
        <w:t xml:space="preserve"> van .... uren per week</w:t>
      </w:r>
    </w:p>
    <w:p w:rsidRPr="00603DE1" w:rsidR="00D26F4B" w:rsidP="001E28FF" w:rsidRDefault="00D26F4B" w14:paraId="72253DCD" w14:textId="77777777">
      <w:pPr>
        <w:keepNext/>
        <w:rPr>
          <w:rFonts w:asciiTheme="minorHAnsi" w:hAnsiTheme="minorHAnsi" w:cstheme="minorHAnsi"/>
          <w:color w:val="000000"/>
        </w:rPr>
      </w:pPr>
    </w:p>
    <w:p w:rsidRPr="00603DE1" w:rsidR="008C7103" w:rsidP="001E28FF" w:rsidRDefault="007F13B8" w14:paraId="19C0D025" w14:textId="1C59441D">
      <w:pPr>
        <w:keepNext/>
        <w:rPr>
          <w:rFonts w:asciiTheme="minorHAnsi" w:hAnsiTheme="minorHAnsi" w:cstheme="minorHAnsi"/>
          <w:color w:val="000000"/>
        </w:rPr>
      </w:pPr>
      <w:r w:rsidRPr="00603DE1">
        <w:rPr>
          <w:rFonts w:asciiTheme="minorHAnsi" w:hAnsiTheme="minorHAnsi" w:cstheme="minorHAnsi"/>
          <w:color w:val="000000"/>
        </w:rPr>
        <w:t xml:space="preserve">De </w:t>
      </w:r>
      <w:r w:rsidR="003170C4">
        <w:rPr>
          <w:rFonts w:asciiTheme="minorHAnsi" w:hAnsiTheme="minorHAnsi" w:cstheme="minorHAnsi"/>
          <w:color w:val="000000"/>
        </w:rPr>
        <w:t>arbeider</w:t>
      </w:r>
      <w:r w:rsidRPr="00603DE1">
        <w:rPr>
          <w:rFonts w:asciiTheme="minorHAnsi" w:hAnsiTheme="minorHAnsi" w:cstheme="minorHAnsi"/>
          <w:color w:val="000000"/>
        </w:rPr>
        <w:t xml:space="preserve"> zal tewerkgesteld worden volgens onderstaand vast uurrooster</w:t>
      </w:r>
      <w:r w:rsidR="00650F7F">
        <w:rPr>
          <w:rFonts w:asciiTheme="minorHAnsi" w:hAnsiTheme="minorHAnsi" w:cstheme="minorHAnsi"/>
          <w:color w:val="000000"/>
        </w:rPr>
        <w:t>:</w:t>
      </w:r>
    </w:p>
    <w:p w:rsidRPr="00603DE1" w:rsidR="0071550E" w:rsidP="001E28FF" w:rsidRDefault="0071550E" w14:paraId="14FDD9DC" w14:textId="77777777">
      <w:pPr>
        <w:keepNext/>
        <w:rPr>
          <w:rFonts w:asciiTheme="minorHAnsi" w:hAnsiTheme="minorHAnsi" w:cstheme="minorHAnsi"/>
          <w:color w:val="000000"/>
        </w:rPr>
      </w:pPr>
    </w:p>
    <w:tbl>
      <w:tblPr>
        <w:tblW w:w="0" w:type="auto"/>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000" w:firstRow="0" w:lastRow="0" w:firstColumn="0" w:lastColumn="0" w:noHBand="0" w:noVBand="0"/>
      </w:tblPr>
      <w:tblGrid>
        <w:gridCol w:w="1610"/>
        <w:gridCol w:w="1601"/>
        <w:gridCol w:w="1559"/>
        <w:gridCol w:w="1559"/>
        <w:gridCol w:w="1701"/>
      </w:tblGrid>
      <w:tr w:rsidRPr="00603DE1" w:rsidR="007F13B8" w:rsidTr="00C64863" w14:paraId="66AAA39D" w14:textId="77777777">
        <w:trPr>
          <w:trHeight w:val="359"/>
        </w:trPr>
        <w:tc>
          <w:tcPr>
            <w:tcW w:w="1610" w:type="dxa"/>
          </w:tcPr>
          <w:p w:rsidRPr="00603DE1" w:rsidR="007F13B8" w:rsidP="001E28FF" w:rsidRDefault="009A44A7" w14:paraId="699B8C29" w14:textId="414197F8">
            <w:pPr>
              <w:keepNext/>
              <w:rPr>
                <w:rFonts w:asciiTheme="minorHAnsi" w:hAnsiTheme="minorHAnsi" w:cstheme="minorHAnsi"/>
                <w:color w:val="000000"/>
              </w:rPr>
            </w:pPr>
            <w:r>
              <w:rPr>
                <w:rFonts w:asciiTheme="minorHAnsi" w:hAnsiTheme="minorHAnsi" w:cstheme="minorHAnsi"/>
                <w:color w:val="000000"/>
              </w:rPr>
              <w:t>M</w:t>
            </w:r>
            <w:r w:rsidRPr="00603DE1" w:rsidR="007F13B8">
              <w:rPr>
                <w:rFonts w:asciiTheme="minorHAnsi" w:hAnsiTheme="minorHAnsi" w:cstheme="minorHAnsi"/>
                <w:color w:val="000000"/>
              </w:rPr>
              <w:t>aandag</w:t>
            </w:r>
            <w:r w:rsidR="00650F7F">
              <w:rPr>
                <w:rFonts w:asciiTheme="minorHAnsi" w:hAnsiTheme="minorHAnsi" w:cstheme="minorHAnsi"/>
                <w:color w:val="000000"/>
              </w:rPr>
              <w:t>:</w:t>
            </w:r>
          </w:p>
        </w:tc>
        <w:tc>
          <w:tcPr>
            <w:tcW w:w="1601" w:type="dxa"/>
          </w:tcPr>
          <w:p w:rsidRPr="00603DE1" w:rsidR="007F13B8" w:rsidP="001E28FF" w:rsidRDefault="007F13B8" w14:paraId="0F5CE66D" w14:textId="77777777">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rsidRPr="00603DE1" w:rsidR="007F13B8" w:rsidP="001E28FF" w:rsidRDefault="007F13B8" w14:paraId="7A009BCA" w14:textId="77777777">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rsidRPr="00603DE1" w:rsidR="007F13B8" w:rsidP="001E28FF" w:rsidRDefault="007F13B8" w14:paraId="04659D6E" w14:textId="77777777">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rsidRPr="00603DE1" w:rsidR="007F13B8" w:rsidP="001E28FF" w:rsidRDefault="007F13B8" w14:paraId="495540FA" w14:textId="77777777">
            <w:pPr>
              <w:keepNext/>
              <w:rPr>
                <w:rFonts w:asciiTheme="minorHAnsi" w:hAnsiTheme="minorHAnsi" w:cstheme="minorHAnsi"/>
                <w:color w:val="000000"/>
              </w:rPr>
            </w:pPr>
            <w:r w:rsidRPr="00603DE1">
              <w:rPr>
                <w:rFonts w:asciiTheme="minorHAnsi" w:hAnsiTheme="minorHAnsi" w:cstheme="minorHAnsi"/>
                <w:color w:val="000000"/>
              </w:rPr>
              <w:t>tot</w:t>
            </w:r>
          </w:p>
        </w:tc>
      </w:tr>
      <w:tr w:rsidRPr="00603DE1" w:rsidR="007F13B8" w:rsidTr="00C64863" w14:paraId="3F5376D5" w14:textId="77777777">
        <w:trPr>
          <w:trHeight w:val="359"/>
        </w:trPr>
        <w:tc>
          <w:tcPr>
            <w:tcW w:w="1610" w:type="dxa"/>
          </w:tcPr>
          <w:p w:rsidRPr="00603DE1" w:rsidR="007F13B8" w:rsidP="001E28FF" w:rsidRDefault="007F13B8" w14:paraId="3B53B459" w14:textId="77777777">
            <w:pPr>
              <w:keepNext/>
              <w:rPr>
                <w:rFonts w:asciiTheme="minorHAnsi" w:hAnsiTheme="minorHAnsi" w:cstheme="minorHAnsi"/>
                <w:color w:val="000000"/>
              </w:rPr>
            </w:pPr>
            <w:r w:rsidRPr="00603DE1">
              <w:rPr>
                <w:rFonts w:asciiTheme="minorHAnsi" w:hAnsiTheme="minorHAnsi" w:cstheme="minorHAnsi"/>
                <w:color w:val="000000"/>
              </w:rPr>
              <w:t>Dinsdag</w:t>
            </w:r>
          </w:p>
        </w:tc>
        <w:tc>
          <w:tcPr>
            <w:tcW w:w="1601" w:type="dxa"/>
          </w:tcPr>
          <w:p w:rsidRPr="00603DE1" w:rsidR="007F13B8" w:rsidP="001E28FF" w:rsidRDefault="007F13B8" w14:paraId="153A8CE8" w14:textId="77777777">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rsidRPr="00603DE1" w:rsidR="007F13B8" w:rsidP="001E28FF" w:rsidRDefault="007F13B8" w14:paraId="023C5A34" w14:textId="77777777">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rsidRPr="00603DE1" w:rsidR="007F13B8" w:rsidP="001E28FF" w:rsidRDefault="007F13B8" w14:paraId="605D4006" w14:textId="77777777">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rsidRPr="00603DE1" w:rsidR="007F13B8" w:rsidP="001E28FF" w:rsidRDefault="007F13B8" w14:paraId="746E1CCA" w14:textId="77777777">
            <w:pPr>
              <w:keepNext/>
              <w:rPr>
                <w:rFonts w:asciiTheme="minorHAnsi" w:hAnsiTheme="minorHAnsi" w:cstheme="minorHAnsi"/>
                <w:color w:val="000000"/>
              </w:rPr>
            </w:pPr>
            <w:r w:rsidRPr="00603DE1">
              <w:rPr>
                <w:rFonts w:asciiTheme="minorHAnsi" w:hAnsiTheme="minorHAnsi" w:cstheme="minorHAnsi"/>
                <w:color w:val="000000"/>
              </w:rPr>
              <w:t>tot</w:t>
            </w:r>
          </w:p>
        </w:tc>
      </w:tr>
      <w:tr w:rsidRPr="00603DE1" w:rsidR="007F13B8" w:rsidTr="00C64863" w14:paraId="53265362" w14:textId="77777777">
        <w:trPr>
          <w:trHeight w:val="359"/>
        </w:trPr>
        <w:tc>
          <w:tcPr>
            <w:tcW w:w="1610" w:type="dxa"/>
          </w:tcPr>
          <w:p w:rsidRPr="00603DE1" w:rsidR="007F13B8" w:rsidP="001E28FF" w:rsidRDefault="007F13B8" w14:paraId="00029031" w14:textId="77777777">
            <w:pPr>
              <w:keepNext/>
              <w:rPr>
                <w:rFonts w:asciiTheme="minorHAnsi" w:hAnsiTheme="minorHAnsi" w:cstheme="minorHAnsi"/>
                <w:color w:val="000000"/>
              </w:rPr>
            </w:pPr>
            <w:r w:rsidRPr="00603DE1">
              <w:rPr>
                <w:rFonts w:asciiTheme="minorHAnsi" w:hAnsiTheme="minorHAnsi" w:cstheme="minorHAnsi"/>
                <w:color w:val="000000"/>
              </w:rPr>
              <w:t>Woensdag</w:t>
            </w:r>
          </w:p>
        </w:tc>
        <w:tc>
          <w:tcPr>
            <w:tcW w:w="1601" w:type="dxa"/>
          </w:tcPr>
          <w:p w:rsidRPr="00603DE1" w:rsidR="007F13B8" w:rsidP="001E28FF" w:rsidRDefault="007F13B8" w14:paraId="7D624DDC" w14:textId="77777777">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rsidRPr="00603DE1" w:rsidR="007F13B8" w:rsidP="001E28FF" w:rsidRDefault="007F13B8" w14:paraId="3F51FB9E" w14:textId="77777777">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rsidRPr="00603DE1" w:rsidR="007F13B8" w:rsidP="001E28FF" w:rsidRDefault="007F13B8" w14:paraId="472EA60E" w14:textId="77777777">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rsidRPr="00603DE1" w:rsidR="007F13B8" w:rsidP="001E28FF" w:rsidRDefault="007F13B8" w14:paraId="63A52FC4" w14:textId="77777777">
            <w:pPr>
              <w:keepNext/>
              <w:rPr>
                <w:rFonts w:asciiTheme="minorHAnsi" w:hAnsiTheme="minorHAnsi" w:cstheme="minorHAnsi"/>
                <w:color w:val="000000"/>
              </w:rPr>
            </w:pPr>
            <w:r w:rsidRPr="00603DE1">
              <w:rPr>
                <w:rFonts w:asciiTheme="minorHAnsi" w:hAnsiTheme="minorHAnsi" w:cstheme="minorHAnsi"/>
                <w:color w:val="000000"/>
              </w:rPr>
              <w:t>tot</w:t>
            </w:r>
          </w:p>
        </w:tc>
      </w:tr>
      <w:tr w:rsidRPr="00603DE1" w:rsidR="007F13B8" w:rsidTr="00C64863" w14:paraId="65407CF5" w14:textId="77777777">
        <w:trPr>
          <w:trHeight w:val="359"/>
        </w:trPr>
        <w:tc>
          <w:tcPr>
            <w:tcW w:w="1610" w:type="dxa"/>
          </w:tcPr>
          <w:p w:rsidRPr="00603DE1" w:rsidR="007F13B8" w:rsidP="001E28FF" w:rsidRDefault="007F13B8" w14:paraId="0059C700" w14:textId="77777777">
            <w:pPr>
              <w:keepNext/>
              <w:rPr>
                <w:rFonts w:asciiTheme="minorHAnsi" w:hAnsiTheme="minorHAnsi" w:cstheme="minorHAnsi"/>
                <w:color w:val="000000"/>
              </w:rPr>
            </w:pPr>
            <w:r w:rsidRPr="00603DE1">
              <w:rPr>
                <w:rFonts w:asciiTheme="minorHAnsi" w:hAnsiTheme="minorHAnsi" w:cstheme="minorHAnsi"/>
                <w:color w:val="000000"/>
              </w:rPr>
              <w:t>Donderdag</w:t>
            </w:r>
          </w:p>
        </w:tc>
        <w:tc>
          <w:tcPr>
            <w:tcW w:w="1601" w:type="dxa"/>
          </w:tcPr>
          <w:p w:rsidRPr="00603DE1" w:rsidR="007F13B8" w:rsidP="001E28FF" w:rsidRDefault="007F13B8" w14:paraId="0F33E9CD" w14:textId="77777777">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rsidRPr="00603DE1" w:rsidR="007F13B8" w:rsidP="001E28FF" w:rsidRDefault="007F13B8" w14:paraId="559D03B0" w14:textId="77777777">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rsidRPr="00603DE1" w:rsidR="007F13B8" w:rsidP="001E28FF" w:rsidRDefault="007F13B8" w14:paraId="03A35136" w14:textId="77777777">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rsidRPr="00603DE1" w:rsidR="007F13B8" w:rsidP="001E28FF" w:rsidRDefault="007F13B8" w14:paraId="2B6F3B3E" w14:textId="77777777">
            <w:pPr>
              <w:keepNext/>
              <w:rPr>
                <w:rFonts w:asciiTheme="minorHAnsi" w:hAnsiTheme="minorHAnsi" w:cstheme="minorHAnsi"/>
                <w:color w:val="000000"/>
              </w:rPr>
            </w:pPr>
            <w:r w:rsidRPr="00603DE1">
              <w:rPr>
                <w:rFonts w:asciiTheme="minorHAnsi" w:hAnsiTheme="minorHAnsi" w:cstheme="minorHAnsi"/>
                <w:color w:val="000000"/>
              </w:rPr>
              <w:t>tot</w:t>
            </w:r>
          </w:p>
        </w:tc>
      </w:tr>
      <w:tr w:rsidRPr="00603DE1" w:rsidR="007F13B8" w:rsidTr="00C64863" w14:paraId="65D09870" w14:textId="77777777">
        <w:trPr>
          <w:trHeight w:val="359"/>
        </w:trPr>
        <w:tc>
          <w:tcPr>
            <w:tcW w:w="1610" w:type="dxa"/>
          </w:tcPr>
          <w:p w:rsidRPr="00603DE1" w:rsidR="007F13B8" w:rsidP="001E28FF" w:rsidRDefault="007F13B8" w14:paraId="7606AF1F" w14:textId="77777777">
            <w:pPr>
              <w:keepNext/>
              <w:rPr>
                <w:rFonts w:asciiTheme="minorHAnsi" w:hAnsiTheme="minorHAnsi" w:cstheme="minorHAnsi"/>
                <w:color w:val="000000"/>
              </w:rPr>
            </w:pPr>
            <w:r w:rsidRPr="00603DE1">
              <w:rPr>
                <w:rFonts w:asciiTheme="minorHAnsi" w:hAnsiTheme="minorHAnsi" w:cstheme="minorHAnsi"/>
                <w:color w:val="000000"/>
              </w:rPr>
              <w:t>Vrijdag</w:t>
            </w:r>
          </w:p>
        </w:tc>
        <w:tc>
          <w:tcPr>
            <w:tcW w:w="1601" w:type="dxa"/>
          </w:tcPr>
          <w:p w:rsidRPr="00603DE1" w:rsidR="007F13B8" w:rsidP="001E28FF" w:rsidRDefault="007F13B8" w14:paraId="79793C95" w14:textId="77777777">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rsidRPr="00603DE1" w:rsidR="007F13B8" w:rsidP="001E28FF" w:rsidRDefault="007F13B8" w14:paraId="3B1617F1" w14:textId="77777777">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rsidRPr="00603DE1" w:rsidR="007F13B8" w:rsidP="001E28FF" w:rsidRDefault="007F13B8" w14:paraId="59A13D1C" w14:textId="77777777">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rsidRPr="00603DE1" w:rsidR="007F13B8" w:rsidP="001E28FF" w:rsidRDefault="007F13B8" w14:paraId="19B23CBB" w14:textId="77777777">
            <w:pPr>
              <w:keepNext/>
              <w:rPr>
                <w:rFonts w:asciiTheme="minorHAnsi" w:hAnsiTheme="minorHAnsi" w:cstheme="minorHAnsi"/>
                <w:color w:val="000000"/>
              </w:rPr>
            </w:pPr>
            <w:r w:rsidRPr="00603DE1">
              <w:rPr>
                <w:rFonts w:asciiTheme="minorHAnsi" w:hAnsiTheme="minorHAnsi" w:cstheme="minorHAnsi"/>
                <w:color w:val="000000"/>
              </w:rPr>
              <w:t>tot</w:t>
            </w:r>
          </w:p>
        </w:tc>
      </w:tr>
      <w:tr w:rsidRPr="00603DE1" w:rsidR="007F13B8" w:rsidTr="00C64863" w14:paraId="23B906BC" w14:textId="77777777">
        <w:trPr>
          <w:trHeight w:val="359"/>
        </w:trPr>
        <w:tc>
          <w:tcPr>
            <w:tcW w:w="1610" w:type="dxa"/>
          </w:tcPr>
          <w:p w:rsidRPr="00603DE1" w:rsidR="007F13B8" w:rsidP="007F0D2B" w:rsidRDefault="007F13B8" w14:paraId="0E74FDF9" w14:textId="77777777">
            <w:pPr>
              <w:rPr>
                <w:rFonts w:asciiTheme="minorHAnsi" w:hAnsiTheme="minorHAnsi" w:cstheme="minorHAnsi"/>
                <w:color w:val="000000"/>
              </w:rPr>
            </w:pPr>
            <w:r w:rsidRPr="00603DE1">
              <w:rPr>
                <w:rFonts w:asciiTheme="minorHAnsi" w:hAnsiTheme="minorHAnsi" w:cstheme="minorHAnsi"/>
                <w:color w:val="000000"/>
              </w:rPr>
              <w:t>Zaterdag</w:t>
            </w:r>
          </w:p>
        </w:tc>
        <w:tc>
          <w:tcPr>
            <w:tcW w:w="1601" w:type="dxa"/>
          </w:tcPr>
          <w:p w:rsidRPr="00603DE1" w:rsidR="007F13B8" w:rsidP="007F0D2B" w:rsidRDefault="007F13B8" w14:paraId="393FE18B" w14:textId="77777777">
            <w:pPr>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rsidRPr="00603DE1" w:rsidR="007F13B8" w:rsidP="007F0D2B" w:rsidRDefault="007F13B8" w14:paraId="62BC7227" w14:textId="77777777">
            <w:pPr>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rsidRPr="00603DE1" w:rsidR="007F13B8" w:rsidP="007F0D2B" w:rsidRDefault="007F13B8" w14:paraId="72742825" w14:textId="77777777">
            <w:pPr>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rsidRPr="00603DE1" w:rsidR="007F13B8" w:rsidP="007F0D2B" w:rsidRDefault="007F13B8" w14:paraId="6D34F572" w14:textId="77777777">
            <w:pPr>
              <w:rPr>
                <w:rFonts w:asciiTheme="minorHAnsi" w:hAnsiTheme="minorHAnsi" w:cstheme="minorHAnsi"/>
                <w:color w:val="000000"/>
              </w:rPr>
            </w:pPr>
            <w:r w:rsidRPr="00603DE1">
              <w:rPr>
                <w:rFonts w:asciiTheme="minorHAnsi" w:hAnsiTheme="minorHAnsi" w:cstheme="minorHAnsi"/>
                <w:color w:val="000000"/>
              </w:rPr>
              <w:t>tot</w:t>
            </w:r>
          </w:p>
        </w:tc>
      </w:tr>
    </w:tbl>
    <w:p w:rsidRPr="00603DE1" w:rsidR="00293C05" w:rsidP="00293C05" w:rsidRDefault="00293C05" w14:paraId="0C441891" w14:textId="77777777">
      <w:pPr>
        <w:pStyle w:val="Tekst"/>
        <w:ind w:left="0"/>
        <w:jc w:val="both"/>
        <w:rPr>
          <w:rFonts w:asciiTheme="minorHAnsi" w:hAnsiTheme="minorHAnsi" w:cstheme="minorHAnsi"/>
        </w:rPr>
      </w:pPr>
    </w:p>
    <w:p w:rsidRPr="00962E77" w:rsidR="009A44A7" w:rsidP="009A44A7" w:rsidRDefault="009A44A7" w14:paraId="38BA6800" w14:textId="77777777">
      <w:pPr>
        <w:jc w:val="both"/>
        <w:rPr>
          <w:rFonts w:ascii="Calibri" w:hAnsi="Calibri" w:cs="Calibri"/>
          <w:color w:val="000000"/>
        </w:rPr>
      </w:pPr>
      <w:bookmarkStart w:name="_Hlk152338390" w:id="8866"/>
      <w:r w:rsidRPr="00962E77">
        <w:rPr>
          <w:rFonts w:ascii="Calibri" w:hAnsi="Calibri" w:cs="Calibri"/>
          <w:color w:val="000000"/>
        </w:rPr>
        <w:t>In de loop van de arbeidsdag wordt een rustperiode toegekend van …………………….tot……………………..</w:t>
      </w:r>
    </w:p>
    <w:bookmarkEnd w:id="8866"/>
    <w:p w:rsidRPr="00962E77" w:rsidR="009A44A7" w:rsidP="009A44A7" w:rsidRDefault="009A44A7" w14:paraId="62349746" w14:textId="77777777">
      <w:pPr>
        <w:jc w:val="both"/>
        <w:rPr>
          <w:rFonts w:ascii="Calibri" w:hAnsi="Calibri" w:cs="Calibri"/>
          <w:color w:val="000000"/>
        </w:rPr>
      </w:pPr>
    </w:p>
    <w:p w:rsidRPr="00962E77" w:rsidR="009A44A7" w:rsidP="009A44A7" w:rsidRDefault="009A44A7" w14:paraId="169C3904" w14:textId="77777777">
      <w:pPr>
        <w:jc w:val="both"/>
        <w:rPr>
          <w:rFonts w:ascii="Calibri" w:hAnsi="Calibri" w:cs="Calibri"/>
          <w:color w:val="000000"/>
        </w:rPr>
      </w:pPr>
      <w:r w:rsidRPr="00962E77">
        <w:rPr>
          <w:rFonts w:ascii="Calibri" w:hAnsi="Calibri" w:cs="Calibri"/>
          <w:color w:val="000000"/>
        </w:rPr>
        <w:t xml:space="preserve">Indien het geval van een </w:t>
      </w:r>
      <w:r w:rsidRPr="00962E77">
        <w:rPr>
          <w:rFonts w:ascii="Calibri" w:hAnsi="Calibri" w:cs="Calibri"/>
          <w:b/>
          <w:bCs/>
          <w:color w:val="000000"/>
        </w:rPr>
        <w:t>variabel uurrooster</w:t>
      </w:r>
      <w:r w:rsidRPr="00962E77">
        <w:rPr>
          <w:rFonts w:ascii="Calibri" w:hAnsi="Calibri" w:cs="Calibri"/>
          <w:color w:val="000000"/>
        </w:rPr>
        <w:t xml:space="preserve"> zal de tewerkstelling gebeuren binnen het kader zoals vastgelegd in het arbeidsreglement.</w:t>
      </w:r>
    </w:p>
    <w:p w:rsidRPr="00962E77" w:rsidR="009A44A7" w:rsidP="009A44A7" w:rsidRDefault="009A44A7" w14:paraId="0244071A" w14:textId="77777777">
      <w:pPr>
        <w:jc w:val="both"/>
        <w:rPr>
          <w:rFonts w:ascii="Calibri" w:hAnsi="Calibri" w:cs="Calibri"/>
          <w:color w:val="000000"/>
        </w:rPr>
      </w:pPr>
    </w:p>
    <w:p w:rsidRPr="00603DE1" w:rsidR="00A91AC4" w:rsidP="00C64863" w:rsidRDefault="009A44A7" w14:paraId="6BA75C7B" w14:textId="77ECF3E0">
      <w:pPr>
        <w:jc w:val="both"/>
        <w:rPr>
          <w:rFonts w:asciiTheme="minorHAnsi" w:hAnsiTheme="minorHAnsi" w:cstheme="minorHAnsi"/>
        </w:rPr>
      </w:pPr>
      <w:r w:rsidRPr="00962E77">
        <w:rPr>
          <w:rFonts w:ascii="Calibri" w:hAnsi="Calibri" w:cs="Calibri"/>
          <w:color w:val="000000"/>
        </w:rPr>
        <w:t>De toepasselijke definitieve variabele prestatieroosters worden ten minste 7 werkdagen vooraf meegedeeld aan de personeelsleden door middel van een bericht dat schriftelijk moet worden vastgesteld en gedateerd door de werkgever.</w:t>
      </w:r>
    </w:p>
    <w:p w:rsidRPr="00603DE1" w:rsidR="00F55D96" w:rsidP="00293C05" w:rsidRDefault="00961756" w14:paraId="0E93BFD7" w14:textId="77777777">
      <w:pPr>
        <w:pStyle w:val="Tekst"/>
        <w:ind w:left="0"/>
        <w:jc w:val="right"/>
        <w:rPr>
          <w:rFonts w:asciiTheme="minorHAnsi" w:hAnsiTheme="minorHAnsi" w:cstheme="minorHAnsi"/>
          <w:vanish/>
        </w:rPr>
        <w:sectPr w:rsidRPr="00603DE1" w:rsidR="00F55D96" w:rsidSect="00332E52">
          <w:headerReference w:type="default" r:id="rId202"/>
          <w:footnotePr>
            <w:numRestart w:val="eachPage"/>
          </w:footnotePr>
          <w:type w:val="oddPage"/>
          <w:pgSz w:w="11906" w:h="16838" w:orient="portrait" w:code="9"/>
          <w:pgMar w:top="1418" w:right="1418" w:bottom="1418" w:left="1418" w:header="709" w:footer="709" w:gutter="0"/>
          <w:cols w:space="708"/>
          <w:noEndnote/>
          <w:docGrid w:linePitch="299"/>
        </w:sectPr>
      </w:pPr>
      <w:r>
        <w:fldChar w:fldCharType="begin"/>
      </w:r>
      <w:r>
        <w:rPr>
          <w:vanish/>
        </w:rPr>
        <w:instrText>HYPERLINK</w:instrText>
      </w:r>
      <w:r>
        <w:fldChar w:fldCharType="separate"/>
      </w:r>
      <w:r w:rsidRPr="00603DE1" w:rsidR="00CB19F4">
        <w:rPr>
          <w:rStyle w:val="Hyperlink"/>
          <w:rFonts w:asciiTheme="minorHAnsi" w:hAnsiTheme="minorHAnsi" w:cstheme="minorHAnsi"/>
          <w:vanish/>
        </w:rPr>
        <w:t>Terug naar alfabetisch register</w:t>
      </w:r>
      <w:r>
        <w:rPr>
          <w:rStyle w:val="Hyperlink"/>
          <w:rFonts w:asciiTheme="minorHAnsi" w:hAnsiTheme="minorHAnsi" w:cstheme="minorHAnsi"/>
          <w:vanish/>
        </w:rPr>
        <w:fldChar w:fldCharType="end"/>
      </w:r>
    </w:p>
    <w:p w:rsidR="007F13B8" w:rsidP="007F0D2B" w:rsidRDefault="000F7B5E" w14:paraId="553356F9" w14:textId="77777777">
      <w:pPr>
        <w:rPr>
          <w:rFonts w:asciiTheme="minorHAnsi" w:hAnsiTheme="minorHAnsi" w:cstheme="minorHAnsi"/>
          <w:b/>
          <w:color w:val="000000"/>
        </w:rPr>
      </w:pPr>
      <w:bookmarkStart w:name="_Hlk152338596" w:id="8867"/>
      <w:r w:rsidRPr="00603DE1">
        <w:rPr>
          <w:rFonts w:asciiTheme="minorHAnsi" w:hAnsiTheme="minorHAnsi" w:cstheme="minorHAnsi"/>
          <w:b/>
          <w:color w:val="000000"/>
        </w:rPr>
        <w:t>ART. 7</w:t>
      </w:r>
    </w:p>
    <w:p w:rsidR="00C64863" w:rsidP="007F0D2B" w:rsidRDefault="00C64863" w14:paraId="0D515ABF" w14:textId="77777777">
      <w:pPr>
        <w:rPr>
          <w:rFonts w:asciiTheme="minorHAnsi" w:hAnsiTheme="minorHAnsi" w:cstheme="minorHAnsi"/>
          <w:b/>
          <w:color w:val="000000"/>
        </w:rPr>
      </w:pPr>
    </w:p>
    <w:p w:rsidRPr="00962E77" w:rsidR="00C64863" w:rsidP="00C64863" w:rsidRDefault="00C64863" w14:paraId="7F51C96A" w14:textId="5551AFC8">
      <w:pPr>
        <w:jc w:val="both"/>
        <w:rPr>
          <w:rFonts w:ascii="Calibri" w:hAnsi="Calibri" w:cs="Calibri"/>
          <w:color w:val="000000"/>
        </w:rPr>
      </w:pPr>
      <w:r w:rsidRPr="00962E77">
        <w:rPr>
          <w:rFonts w:ascii="Calibri" w:hAnsi="Calibri" w:cs="Calibri"/>
          <w:color w:val="000000"/>
        </w:rPr>
        <w:t xml:space="preserve">Indien de arbeider onmogelijk zijn arbeid kan leveren wegens </w:t>
      </w:r>
      <w:r w:rsidRPr="00962E77">
        <w:rPr>
          <w:rFonts w:ascii="Calibri" w:hAnsi="Calibri" w:cs="Calibri"/>
          <w:b/>
          <w:bCs/>
          <w:color w:val="000000"/>
        </w:rPr>
        <w:t>ziekte of ongeval</w:t>
      </w:r>
      <w:r w:rsidRPr="00962E77">
        <w:rPr>
          <w:rFonts w:ascii="Calibri" w:hAnsi="Calibri" w:cs="Calibri"/>
          <w:color w:val="000000"/>
        </w:rPr>
        <w:t>, dan moet hij persoonlijk of door tussenkomst van een derde onmiddellijk en spontaan de werkgever hiervan op de hoogte brengen. Indien de arbeidsongeschiktheid één dag overschrijdt moet de arbeider zich door een dokter laten onderzoeken. Het medisch getuigschrift, dat de arbeidsongeschiktheid bevestigt, moet binnen de 2 werkdagen na het doktersbezoek aan de werkgever toegestuurd of afgegeven worden. Bij verzending met de post geldt de datumstempel als bewijs.</w:t>
      </w:r>
    </w:p>
    <w:p w:rsidRPr="00603DE1" w:rsidR="007F13B8" w:rsidP="007F0D2B" w:rsidRDefault="007F13B8" w14:paraId="2D9C6D51" w14:textId="36FA853B">
      <w:pPr>
        <w:rPr>
          <w:rFonts w:asciiTheme="minorHAnsi" w:hAnsiTheme="minorHAnsi" w:cstheme="minorHAnsi"/>
          <w:color w:val="000000"/>
        </w:rPr>
      </w:pPr>
      <w:r w:rsidRPr="00603DE1">
        <w:rPr>
          <w:rFonts w:asciiTheme="minorHAnsi" w:hAnsiTheme="minorHAnsi" w:cstheme="minorHAnsi"/>
          <w:color w:val="000000"/>
        </w:rPr>
        <w:t>Wordt het getuigschrift na de voorgeschreven termijn overgelegd, dan kan aan de werknemer het recht op het loon voor de dagen van ongeschiktheid die de dag van afgifte of verzending van het getuigschrift voorafgaan, worden ontzegd.</w:t>
      </w:r>
    </w:p>
    <w:p w:rsidRPr="00603DE1" w:rsidR="007F13B8" w:rsidP="007F0D2B" w:rsidRDefault="007F13B8" w14:paraId="651A949D" w14:textId="77777777">
      <w:pPr>
        <w:rPr>
          <w:rFonts w:asciiTheme="minorHAnsi" w:hAnsiTheme="minorHAnsi" w:cstheme="minorHAnsi"/>
          <w:color w:val="000000"/>
        </w:rPr>
      </w:pPr>
    </w:p>
    <w:p w:rsidR="007F13B8" w:rsidP="007F0D2B" w:rsidRDefault="00D26F4B" w14:paraId="162BD619" w14:textId="31DD9C24">
      <w:pPr>
        <w:rPr>
          <w:rFonts w:asciiTheme="minorHAnsi" w:hAnsiTheme="minorHAnsi" w:cstheme="minorHAnsi"/>
          <w:b/>
          <w:color w:val="000000"/>
        </w:rPr>
      </w:pPr>
      <w:r w:rsidRPr="00603DE1">
        <w:rPr>
          <w:rFonts w:asciiTheme="minorHAnsi" w:hAnsiTheme="minorHAnsi" w:cstheme="minorHAnsi"/>
          <w:b/>
          <w:color w:val="000000"/>
        </w:rPr>
        <w:t xml:space="preserve">ART. </w:t>
      </w:r>
      <w:r w:rsidR="00962E77">
        <w:rPr>
          <w:rFonts w:asciiTheme="minorHAnsi" w:hAnsiTheme="minorHAnsi" w:cstheme="minorHAnsi"/>
          <w:b/>
          <w:color w:val="000000"/>
        </w:rPr>
        <w:t>8</w:t>
      </w:r>
    </w:p>
    <w:p w:rsidRPr="00603DE1" w:rsidR="003170C4" w:rsidP="007F0D2B" w:rsidRDefault="003170C4" w14:paraId="069048B7" w14:textId="77777777">
      <w:pPr>
        <w:rPr>
          <w:rFonts w:asciiTheme="minorHAnsi" w:hAnsiTheme="minorHAnsi" w:cstheme="minorHAnsi"/>
          <w:b/>
          <w:color w:val="000000"/>
        </w:rPr>
      </w:pPr>
    </w:p>
    <w:p w:rsidRPr="00603DE1" w:rsidR="007F13B8" w:rsidP="00332E52" w:rsidRDefault="007F13B8" w14:paraId="2AC14205" w14:textId="6FCC53B6">
      <w:pPr>
        <w:jc w:val="both"/>
        <w:rPr>
          <w:rFonts w:asciiTheme="minorHAnsi" w:hAnsiTheme="minorHAnsi" w:cstheme="minorHAnsi"/>
          <w:color w:val="000000"/>
        </w:rPr>
      </w:pPr>
      <w:r w:rsidRPr="00603DE1">
        <w:rPr>
          <w:rFonts w:asciiTheme="minorHAnsi" w:hAnsiTheme="minorHAnsi" w:cstheme="minorHAnsi"/>
          <w:color w:val="000000"/>
        </w:rPr>
        <w:t xml:space="preserve">De </w:t>
      </w:r>
      <w:r w:rsidR="00664C8C">
        <w:rPr>
          <w:rFonts w:asciiTheme="minorHAnsi" w:hAnsiTheme="minorHAnsi" w:cstheme="minorHAnsi"/>
          <w:color w:val="000000"/>
        </w:rPr>
        <w:t>arbeider</w:t>
      </w:r>
      <w:r w:rsidRPr="00603DE1">
        <w:rPr>
          <w:rFonts w:asciiTheme="minorHAnsi" w:hAnsiTheme="minorHAnsi" w:cstheme="minorHAnsi"/>
          <w:color w:val="000000"/>
        </w:rPr>
        <w:t xml:space="preserve"> geniet van alle burgerlijke en politieke rechten.</w:t>
      </w:r>
    </w:p>
    <w:p w:rsidRPr="00603DE1" w:rsidR="007F13B8" w:rsidP="00332E52" w:rsidRDefault="007F13B8" w14:paraId="530E717D" w14:textId="191B1F86">
      <w:pPr>
        <w:jc w:val="both"/>
        <w:rPr>
          <w:rFonts w:asciiTheme="minorHAnsi" w:hAnsiTheme="minorHAnsi" w:cstheme="minorHAnsi"/>
          <w:b/>
          <w:color w:val="000000"/>
        </w:rPr>
      </w:pPr>
      <w:r w:rsidRPr="00603DE1">
        <w:rPr>
          <w:rFonts w:asciiTheme="minorHAnsi" w:hAnsiTheme="minorHAnsi" w:cstheme="minorHAnsi"/>
          <w:color w:val="000000"/>
        </w:rPr>
        <w:t xml:space="preserve">De </w:t>
      </w:r>
      <w:r w:rsidR="00664C8C">
        <w:rPr>
          <w:rFonts w:asciiTheme="minorHAnsi" w:hAnsiTheme="minorHAnsi" w:cstheme="minorHAnsi"/>
          <w:color w:val="000000"/>
        </w:rPr>
        <w:t>arbeider</w:t>
      </w:r>
      <w:r w:rsidRPr="00603DE1">
        <w:rPr>
          <w:rFonts w:asciiTheme="minorHAnsi" w:hAnsiTheme="minorHAnsi" w:cstheme="minorHAnsi"/>
          <w:color w:val="000000"/>
        </w:rPr>
        <w:t xml:space="preserve"> is van onberispelijk gedrag, zoals dat blijkt uit een attest van goed zedelijk gedrag dat niet langer dan </w:t>
      </w:r>
      <w:r w:rsidR="003170C4">
        <w:rPr>
          <w:rFonts w:asciiTheme="minorHAnsi" w:hAnsiTheme="minorHAnsi" w:cstheme="minorHAnsi"/>
          <w:color w:val="000000"/>
        </w:rPr>
        <w:t xml:space="preserve">1 maand </w:t>
      </w:r>
      <w:r w:rsidRPr="00603DE1">
        <w:rPr>
          <w:rFonts w:asciiTheme="minorHAnsi" w:hAnsiTheme="minorHAnsi" w:cstheme="minorHAnsi"/>
          <w:color w:val="000000"/>
        </w:rPr>
        <w:t>tevoren werd afgegeven.</w:t>
      </w:r>
    </w:p>
    <w:bookmarkEnd w:id="8867"/>
    <w:p w:rsidR="007F13B8" w:rsidP="007F0D2B" w:rsidRDefault="007F13B8" w14:paraId="6C24A0AC" w14:textId="20A2F170">
      <w:pPr>
        <w:rPr>
          <w:rFonts w:asciiTheme="minorHAnsi" w:hAnsiTheme="minorHAnsi" w:cstheme="minorHAnsi"/>
          <w:b/>
          <w:color w:val="000000"/>
        </w:rPr>
      </w:pPr>
    </w:p>
    <w:p w:rsidR="003170C4" w:rsidP="003170C4" w:rsidRDefault="003170C4" w14:paraId="32067006" w14:textId="626ABB7E">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xml:space="preserve">. </w:t>
      </w:r>
      <w:r>
        <w:rPr>
          <w:rFonts w:ascii="Calibri" w:hAnsi="Calibri" w:cs="Calibri"/>
          <w:b/>
          <w:color w:val="000000"/>
        </w:rPr>
        <w:t>9</w:t>
      </w:r>
    </w:p>
    <w:p w:rsidRPr="003170C4" w:rsidR="003170C4" w:rsidP="003170C4" w:rsidRDefault="003170C4" w14:paraId="447F14AF" w14:textId="77777777">
      <w:pPr>
        <w:rPr>
          <w:rFonts w:ascii="Calibri" w:hAnsi="Calibri" w:cs="Calibri"/>
          <w:b/>
          <w:color w:val="000000"/>
        </w:rPr>
      </w:pPr>
    </w:p>
    <w:p w:rsidRPr="003170C4" w:rsidR="003170C4" w:rsidP="003170C4" w:rsidRDefault="003170C4" w14:paraId="107B4ACE" w14:textId="77777777">
      <w:pPr>
        <w:jc w:val="both"/>
        <w:rPr>
          <w:rFonts w:ascii="Calibri" w:hAnsi="Calibri" w:cs="Calibri"/>
          <w:bCs/>
          <w:color w:val="000000"/>
        </w:rPr>
      </w:pPr>
      <w:r w:rsidRPr="003170C4">
        <w:rPr>
          <w:rFonts w:ascii="Calibri" w:hAnsi="Calibri" w:cs="Calibri"/>
          <w:bCs/>
          <w:color w:val="000000"/>
        </w:rPr>
        <w:t xml:space="preserve">Indien deze overeenkomst voor </w:t>
      </w:r>
      <w:r w:rsidRPr="003170C4">
        <w:rPr>
          <w:rFonts w:ascii="Calibri" w:hAnsi="Calibri" w:cs="Calibri"/>
          <w:b/>
          <w:color w:val="000000"/>
        </w:rPr>
        <w:t>onbepaalde tijd</w:t>
      </w:r>
      <w:r w:rsidRPr="003170C4">
        <w:rPr>
          <w:rFonts w:ascii="Calibri" w:hAnsi="Calibri" w:cs="Calibri"/>
          <w:bCs/>
          <w:color w:val="000000"/>
        </w:rPr>
        <w:t xml:space="preserve"> werd gesloten, kunnen de werkgever en de arbeider de overeenkomst beëindigen mits zij aan de andere partij schriftelijk kennisgeven van de opzegging. De duur van de </w:t>
      </w:r>
      <w:r w:rsidRPr="003170C4">
        <w:rPr>
          <w:rFonts w:ascii="Calibri" w:hAnsi="Calibri" w:cs="Calibri"/>
          <w:b/>
          <w:color w:val="000000"/>
        </w:rPr>
        <w:t>opzeggingstermijn</w:t>
      </w:r>
      <w:r w:rsidRPr="003170C4">
        <w:rPr>
          <w:rFonts w:ascii="Calibri" w:hAnsi="Calibri" w:cs="Calibri"/>
          <w:bCs/>
          <w:color w:val="000000"/>
        </w:rPr>
        <w:t xml:space="preserve"> moet worden vastgesteld overeenkomstig de bepalingen van artikels 37/2 en volgende van de Arbeidsovereenkomstenwet van 3 juli 1978. Die termijn gaat in op de maandag na de dag waarop de opzeggingsbrief als ontvangen wordt beschouwd. De partij die de overeenkomst beëindigt zonder dringende reden of bovenstaande opzeggingstermijn niet naleeft, moet aan de andere partij een vergoeding betalen. Die bedraagt het lopende loon dat overeenstemt ofwel met de duur van de opzeggingstermijn, ofwel met het resterende gedeelte van die termijn.</w:t>
      </w:r>
    </w:p>
    <w:p w:rsidRPr="003170C4" w:rsidR="003170C4" w:rsidP="003170C4" w:rsidRDefault="003170C4" w14:paraId="64F169AC" w14:textId="77777777">
      <w:pPr>
        <w:rPr>
          <w:rFonts w:ascii="Calibri" w:hAnsi="Calibri" w:cs="Calibri"/>
          <w:bCs/>
          <w:color w:val="000000"/>
        </w:rPr>
      </w:pPr>
    </w:p>
    <w:p w:rsidR="003170C4" w:rsidP="003170C4" w:rsidRDefault="003170C4" w14:paraId="1C6FC51A" w14:textId="703B367A">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1</w:t>
      </w:r>
      <w:r>
        <w:rPr>
          <w:rFonts w:ascii="Calibri" w:hAnsi="Calibri" w:cs="Calibri"/>
          <w:b/>
          <w:color w:val="000000"/>
        </w:rPr>
        <w:t>0</w:t>
      </w:r>
    </w:p>
    <w:p w:rsidRPr="003170C4" w:rsidR="003170C4" w:rsidP="003170C4" w:rsidRDefault="003170C4" w14:paraId="31DBF5B0" w14:textId="77777777">
      <w:pPr>
        <w:rPr>
          <w:rFonts w:ascii="Calibri" w:hAnsi="Calibri" w:cs="Calibri"/>
          <w:b/>
          <w:color w:val="000000"/>
        </w:rPr>
      </w:pPr>
    </w:p>
    <w:p w:rsidRPr="003170C4" w:rsidR="003170C4" w:rsidP="003170C4" w:rsidRDefault="003170C4" w14:paraId="3B5E845F" w14:textId="77777777">
      <w:pPr>
        <w:jc w:val="both"/>
        <w:rPr>
          <w:rFonts w:ascii="Calibri" w:hAnsi="Calibri" w:cs="Calibri"/>
          <w:bCs/>
          <w:color w:val="000000"/>
        </w:rPr>
      </w:pPr>
      <w:r w:rsidRPr="003170C4">
        <w:rPr>
          <w:rFonts w:ascii="Calibri" w:hAnsi="Calibri" w:cs="Calibri"/>
          <w:bCs/>
          <w:color w:val="000000"/>
        </w:rPr>
        <w:t xml:space="preserve">Indien deze overeenkomst voor </w:t>
      </w:r>
      <w:r w:rsidRPr="003170C4">
        <w:rPr>
          <w:rFonts w:ascii="Calibri" w:hAnsi="Calibri" w:cs="Calibri"/>
          <w:b/>
          <w:color w:val="000000"/>
        </w:rPr>
        <w:t>bepaalde tijd</w:t>
      </w:r>
      <w:r w:rsidRPr="003170C4">
        <w:rPr>
          <w:rFonts w:ascii="Calibri" w:hAnsi="Calibri" w:cs="Calibri"/>
          <w:bCs/>
          <w:color w:val="000000"/>
        </w:rPr>
        <w:t xml:space="preserve"> werd gesloten, wordt zij </w:t>
      </w:r>
      <w:r w:rsidRPr="003170C4">
        <w:rPr>
          <w:rFonts w:ascii="Calibri" w:hAnsi="Calibri" w:cs="Calibri"/>
          <w:b/>
          <w:color w:val="000000"/>
        </w:rPr>
        <w:t>automatisch beëindigd</w:t>
      </w:r>
      <w:r w:rsidRPr="003170C4">
        <w:rPr>
          <w:rFonts w:ascii="Calibri" w:hAnsi="Calibri" w:cs="Calibri"/>
          <w:bCs/>
          <w:color w:val="000000"/>
        </w:rPr>
        <w:t xml:space="preserve"> op de vastgestelde datum. Wordt de overeenkomst beëindigd vooraleer deze termijn is bereikt, behalve bij een beëindiging om dringende reden, dan is een vergoeding verschuldigd overeenkomstig artikel 40, §1 van de wet van 3juli 1978. In de loop van de eerste helft van de overeengekomen duur van de overeenkomst kunnen de werkgever en de arbeider, behalve om dringende reden, de overeenkomst evenwel beëindigen mits de opzeggingstermijnen die bepaald zijn in artikel 37/2 van de wet van 3 juli 1978 worden nageleefd. Die termijn gaat in op de maandag na de dag waarop de opzeggingsbrief als ontvangen wordt beschouwd. De periode waarin de opzegging mogelijk is mag de 6 maanden niet overschrijden. De opzeggingstermijn moet aflopen uiterlijk op de laatste dag van de periode waarin opzegging mogelijk is</w:t>
      </w:r>
    </w:p>
    <w:p w:rsidRPr="003170C4" w:rsidR="003170C4" w:rsidP="003170C4" w:rsidRDefault="003170C4" w14:paraId="3408FD9D" w14:textId="77777777">
      <w:pPr>
        <w:rPr>
          <w:rFonts w:ascii="Calibri" w:hAnsi="Calibri" w:cs="Calibri"/>
          <w:bCs/>
          <w:color w:val="000000"/>
        </w:rPr>
      </w:pPr>
    </w:p>
    <w:p w:rsidR="003170C4" w:rsidP="003170C4" w:rsidRDefault="003170C4" w14:paraId="57F6465A" w14:textId="1DB43EDC">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1</w:t>
      </w:r>
      <w:r>
        <w:rPr>
          <w:rFonts w:ascii="Calibri" w:hAnsi="Calibri" w:cs="Calibri"/>
          <w:b/>
          <w:color w:val="000000"/>
        </w:rPr>
        <w:t>1</w:t>
      </w:r>
    </w:p>
    <w:p w:rsidRPr="003170C4" w:rsidR="003170C4" w:rsidP="003170C4" w:rsidRDefault="003170C4" w14:paraId="5BB211BB" w14:textId="77777777">
      <w:pPr>
        <w:rPr>
          <w:rFonts w:ascii="Calibri" w:hAnsi="Calibri" w:cs="Calibri"/>
          <w:b/>
          <w:color w:val="000000"/>
        </w:rPr>
      </w:pPr>
    </w:p>
    <w:p w:rsidRPr="003170C4" w:rsidR="003170C4" w:rsidP="003170C4" w:rsidRDefault="003170C4" w14:paraId="79F17CE2" w14:textId="0B18DE28">
      <w:pPr>
        <w:jc w:val="both"/>
        <w:rPr>
          <w:rFonts w:ascii="Calibri" w:hAnsi="Calibri" w:cs="Calibri"/>
          <w:color w:val="000000"/>
        </w:rPr>
      </w:pPr>
      <w:r w:rsidRPr="003170C4">
        <w:rPr>
          <w:rFonts w:ascii="Calibri" w:hAnsi="Calibri" w:cs="Calibri"/>
          <w:color w:val="000000"/>
        </w:rPr>
        <w:t xml:space="preserve">Voor het overige is deze overeenkomst onderworpen aan de bepalingen van de Arbeidsovereenkomstenwet van 3 juli 1978 en zijn uitvoeringsbesluiten, de wet van 26 december 2013 betreffende de invoering van een éénheidsstatuut tussen de arbeiders en bedienden inzake de opzeggingstermijnen en de </w:t>
      </w:r>
      <w:proofErr w:type="spellStart"/>
      <w:r w:rsidRPr="003170C4">
        <w:rPr>
          <w:rFonts w:ascii="Calibri" w:hAnsi="Calibri" w:cs="Calibri"/>
          <w:color w:val="000000"/>
        </w:rPr>
        <w:t>carenzdag</w:t>
      </w:r>
      <w:proofErr w:type="spellEnd"/>
      <w:r w:rsidRPr="003170C4">
        <w:rPr>
          <w:rFonts w:ascii="Calibri" w:hAnsi="Calibri" w:cs="Calibri"/>
          <w:color w:val="000000"/>
        </w:rPr>
        <w:t xml:space="preserve"> en begeleidende maatregelen, de geprotocolleerde bepalingen die in een gezamenlijke vergadering van de tussencomités van de betrokken scholengroepen en het tussencomité van het centrale Niveau voor de personeelsleden van het GO! onderwijs van de Vlaamse Gemeenschap voor de contractuelen van de </w:t>
      </w:r>
      <w:r w:rsidR="00332E52">
        <w:rPr>
          <w:rFonts w:ascii="Calibri" w:hAnsi="Calibri" w:cs="Calibri"/>
          <w:color w:val="000000"/>
        </w:rPr>
        <w:t xml:space="preserve">scholengroepen </w:t>
      </w:r>
      <w:r w:rsidRPr="003170C4">
        <w:rPr>
          <w:rFonts w:ascii="Calibri" w:hAnsi="Calibri" w:cs="Calibri"/>
          <w:color w:val="000000"/>
        </w:rPr>
        <w:t>werden onderhandeld en het toepasselijke arbeidsreglement.</w:t>
      </w:r>
    </w:p>
    <w:p w:rsidRPr="003170C4" w:rsidR="003170C4" w:rsidP="003170C4" w:rsidRDefault="003170C4" w14:paraId="7C98344D" w14:textId="10DF65A7">
      <w:pPr>
        <w:rPr>
          <w:rFonts w:ascii="Calibri" w:hAnsi="Calibri" w:cs="Calibri"/>
          <w:b/>
          <w:color w:val="000000"/>
        </w:rPr>
      </w:pPr>
      <w:bookmarkStart w:name="_Hlk138412416" w:id="8868"/>
      <w:bookmarkStart w:name="_Hlk152338959" w:id="8869"/>
      <w:r w:rsidRPr="003170C4">
        <w:rPr>
          <w:rFonts w:ascii="Calibri" w:hAnsi="Calibri" w:cs="Calibri"/>
          <w:b/>
          <w:color w:val="000000"/>
        </w:rPr>
        <w:t>A</w:t>
      </w:r>
      <w:r w:rsidR="00332E52">
        <w:rPr>
          <w:rFonts w:ascii="Calibri" w:hAnsi="Calibri" w:cs="Calibri"/>
          <w:b/>
          <w:color w:val="000000"/>
        </w:rPr>
        <w:t>RT</w:t>
      </w:r>
      <w:r w:rsidRPr="003170C4">
        <w:rPr>
          <w:rFonts w:ascii="Calibri" w:hAnsi="Calibri" w:cs="Calibri"/>
          <w:b/>
          <w:color w:val="000000"/>
        </w:rPr>
        <w:t>. 1</w:t>
      </w:r>
      <w:r w:rsidR="00332E52">
        <w:rPr>
          <w:rFonts w:ascii="Calibri" w:hAnsi="Calibri" w:cs="Calibri"/>
          <w:b/>
          <w:color w:val="000000"/>
        </w:rPr>
        <w:t>2</w:t>
      </w:r>
    </w:p>
    <w:p w:rsidRPr="003170C4" w:rsidR="003170C4" w:rsidP="003170C4" w:rsidRDefault="003170C4" w14:paraId="761B70A5" w14:textId="77777777">
      <w:pPr>
        <w:rPr>
          <w:rFonts w:ascii="Calibri" w:hAnsi="Calibri" w:cs="Calibri"/>
          <w:color w:val="000000"/>
        </w:rPr>
      </w:pPr>
    </w:p>
    <w:bookmarkEnd w:id="8868"/>
    <w:p w:rsidRPr="003170C4" w:rsidR="003170C4" w:rsidP="003170C4" w:rsidRDefault="003170C4" w14:paraId="15BD61C1" w14:textId="77777777">
      <w:pPr>
        <w:rPr>
          <w:rFonts w:ascii="Calibri" w:hAnsi="Calibri" w:cs="Calibri"/>
          <w:color w:val="000000"/>
        </w:rPr>
      </w:pPr>
      <w:r w:rsidRPr="003170C4">
        <w:rPr>
          <w:rFonts w:ascii="Calibri" w:hAnsi="Calibri" w:cs="Calibri"/>
          <w:color w:val="000000"/>
        </w:rPr>
        <w:t>De arbeider erkent een exemplaar van deze overeenkomst en een kopie van het arbeidsreglement te hebben ontvangen. Hij verklaart er de bepalingen en voorwaarden ervan te aanvaarden.</w:t>
      </w:r>
    </w:p>
    <w:p w:rsidRPr="003170C4" w:rsidR="003170C4" w:rsidP="003170C4" w:rsidRDefault="003170C4" w14:paraId="1D5BEDAD" w14:textId="77777777">
      <w:pPr>
        <w:rPr>
          <w:rFonts w:ascii="Calibri" w:hAnsi="Calibri" w:cs="Calibri"/>
          <w:color w:val="000000"/>
        </w:rPr>
      </w:pPr>
    </w:p>
    <w:p w:rsidRPr="003170C4" w:rsidR="003170C4" w:rsidP="003170C4" w:rsidRDefault="003170C4" w14:paraId="6AB9C10A" w14:textId="77777777">
      <w:pPr>
        <w:rPr>
          <w:rFonts w:ascii="Calibri" w:hAnsi="Calibri" w:cs="Calibri"/>
          <w:color w:val="000000"/>
        </w:rPr>
      </w:pPr>
      <w:r w:rsidRPr="003170C4">
        <w:rPr>
          <w:rFonts w:ascii="Calibri" w:hAnsi="Calibri" w:cs="Calibri"/>
          <w:color w:val="000000"/>
        </w:rPr>
        <w:t>Opgemaakt in twee exemplaren ondertekend door de partijen te ……………………,op…………………………..</w:t>
      </w:r>
    </w:p>
    <w:p w:rsidRPr="003170C4" w:rsidR="003170C4" w:rsidP="003170C4" w:rsidRDefault="003170C4" w14:paraId="732F8980" w14:textId="77777777">
      <w:pPr>
        <w:rPr>
          <w:rFonts w:ascii="Calibri" w:hAnsi="Calibri" w:cs="Calibri"/>
          <w:color w:val="000000"/>
        </w:rPr>
      </w:pPr>
    </w:p>
    <w:tbl>
      <w:tblPr>
        <w:tblW w:w="0" w:type="auto"/>
        <w:tblLook w:val="04A0" w:firstRow="1" w:lastRow="0" w:firstColumn="1" w:lastColumn="0" w:noHBand="0" w:noVBand="1"/>
      </w:tblPr>
      <w:tblGrid>
        <w:gridCol w:w="4545"/>
        <w:gridCol w:w="4525"/>
      </w:tblGrid>
      <w:tr w:rsidRPr="003170C4" w:rsidR="003170C4" w:rsidTr="006E4704" w14:paraId="39F47D49" w14:textId="77777777">
        <w:tc>
          <w:tcPr>
            <w:tcW w:w="4605" w:type="dxa"/>
          </w:tcPr>
          <w:p w:rsidRPr="003170C4" w:rsidR="003170C4" w:rsidP="003170C4" w:rsidRDefault="003170C4" w14:paraId="01BAF0C9" w14:textId="77777777">
            <w:pPr>
              <w:ind w:left="-108" w:right="1309"/>
              <w:rPr>
                <w:rFonts w:ascii="Calibri" w:hAnsi="Calibri" w:cs="Calibri"/>
                <w:color w:val="000000"/>
              </w:rPr>
            </w:pPr>
            <w:r w:rsidRPr="003170C4">
              <w:rPr>
                <w:rFonts w:ascii="Calibri" w:hAnsi="Calibri" w:cs="Calibri"/>
                <w:color w:val="000000"/>
              </w:rPr>
              <w:t>Handtekening van de werknemer</w:t>
            </w:r>
            <w:r w:rsidRPr="003170C4">
              <w:rPr>
                <w:rFonts w:ascii="Calibri" w:hAnsi="Calibri" w:cs="Calibri"/>
                <w:color w:val="000000"/>
              </w:rPr>
              <w:br/>
            </w:r>
            <w:r w:rsidRPr="003170C4">
              <w:rPr>
                <w:rFonts w:ascii="Calibri" w:hAnsi="Calibri" w:cs="Calibri"/>
                <w:color w:val="000000"/>
              </w:rPr>
              <w:t>(+ naam en voorafgegaan door de handgeschreven vermelding “gelezen en goedgekeurd”)</w:t>
            </w:r>
          </w:p>
          <w:p w:rsidRPr="003170C4" w:rsidR="003170C4" w:rsidP="003170C4" w:rsidRDefault="003170C4" w14:paraId="7BB3F71A" w14:textId="77777777">
            <w:pPr>
              <w:ind w:left="-108" w:right="1309"/>
              <w:rPr>
                <w:rFonts w:ascii="Calibri" w:hAnsi="Calibri" w:cs="Calibri"/>
                <w:color w:val="000000"/>
              </w:rPr>
            </w:pPr>
          </w:p>
        </w:tc>
        <w:tc>
          <w:tcPr>
            <w:tcW w:w="4605" w:type="dxa"/>
          </w:tcPr>
          <w:p w:rsidRPr="003170C4" w:rsidR="003170C4" w:rsidP="003170C4" w:rsidRDefault="003170C4" w14:paraId="421BA778" w14:textId="77777777">
            <w:pPr>
              <w:ind w:left="164"/>
              <w:rPr>
                <w:rFonts w:ascii="Calibri" w:hAnsi="Calibri" w:cs="Calibri"/>
                <w:color w:val="000000"/>
              </w:rPr>
            </w:pPr>
            <w:r w:rsidRPr="003170C4">
              <w:rPr>
                <w:rFonts w:ascii="Calibri" w:hAnsi="Calibri" w:cs="Calibri"/>
                <w:color w:val="000000"/>
              </w:rPr>
              <w:t>Handtekening algemeen directeur</w:t>
            </w:r>
            <w:r w:rsidRPr="003170C4">
              <w:rPr>
                <w:rFonts w:ascii="Calibri" w:hAnsi="Calibri" w:cs="Calibri"/>
                <w:color w:val="000000"/>
              </w:rPr>
              <w:br/>
            </w:r>
            <w:r w:rsidRPr="003170C4">
              <w:rPr>
                <w:rFonts w:ascii="Calibri" w:hAnsi="Calibri" w:cs="Calibri"/>
                <w:color w:val="000000"/>
              </w:rPr>
              <w:t>(+ naam)</w:t>
            </w:r>
          </w:p>
        </w:tc>
      </w:tr>
      <w:tr w:rsidRPr="003170C4" w:rsidR="003170C4" w:rsidTr="006E4704" w14:paraId="01424D55" w14:textId="77777777">
        <w:tc>
          <w:tcPr>
            <w:tcW w:w="4605" w:type="dxa"/>
          </w:tcPr>
          <w:p w:rsidRPr="003170C4" w:rsidR="003170C4" w:rsidP="003170C4" w:rsidRDefault="003170C4" w14:paraId="7377396D" w14:textId="77777777">
            <w:pPr>
              <w:ind w:left="-108"/>
              <w:rPr>
                <w:rFonts w:ascii="Calibri" w:hAnsi="Calibri" w:cs="Calibri"/>
                <w:color w:val="000000"/>
              </w:rPr>
            </w:pPr>
            <w:r w:rsidRPr="003170C4">
              <w:rPr>
                <w:rFonts w:ascii="Calibri" w:hAnsi="Calibri" w:cs="Calibri"/>
                <w:color w:val="000000"/>
              </w:rPr>
              <w:t>...................................</w:t>
            </w:r>
          </w:p>
        </w:tc>
        <w:tc>
          <w:tcPr>
            <w:tcW w:w="4605" w:type="dxa"/>
          </w:tcPr>
          <w:p w:rsidRPr="003170C4" w:rsidR="003170C4" w:rsidP="003170C4" w:rsidRDefault="003170C4" w14:paraId="3FE2F79E" w14:textId="77777777">
            <w:pPr>
              <w:ind w:left="164"/>
              <w:rPr>
                <w:rFonts w:ascii="Calibri" w:hAnsi="Calibri" w:cs="Calibri"/>
                <w:color w:val="000000"/>
              </w:rPr>
            </w:pPr>
            <w:r w:rsidRPr="003170C4">
              <w:rPr>
                <w:rFonts w:ascii="Calibri" w:hAnsi="Calibri" w:cs="Calibri"/>
                <w:color w:val="000000"/>
              </w:rPr>
              <w:t>...................................</w:t>
            </w:r>
          </w:p>
        </w:tc>
      </w:tr>
      <w:tr w:rsidRPr="003170C4" w:rsidR="003170C4" w:rsidTr="006E4704" w14:paraId="7C9D9843" w14:textId="77777777">
        <w:tc>
          <w:tcPr>
            <w:tcW w:w="4605" w:type="dxa"/>
          </w:tcPr>
          <w:p w:rsidRPr="003170C4" w:rsidR="003170C4" w:rsidP="003170C4" w:rsidRDefault="003170C4" w14:paraId="679D5CB1" w14:textId="77777777">
            <w:pPr>
              <w:ind w:left="-108"/>
              <w:rPr>
                <w:rFonts w:ascii="Calibri" w:hAnsi="Calibri" w:cs="Calibri"/>
                <w:color w:val="000000"/>
              </w:rPr>
            </w:pPr>
          </w:p>
        </w:tc>
        <w:tc>
          <w:tcPr>
            <w:tcW w:w="4605" w:type="dxa"/>
          </w:tcPr>
          <w:p w:rsidRPr="003170C4" w:rsidR="003170C4" w:rsidP="003170C4" w:rsidRDefault="003170C4" w14:paraId="1AF9CF97" w14:textId="77777777">
            <w:pPr>
              <w:ind w:left="164"/>
              <w:rPr>
                <w:rFonts w:ascii="Calibri" w:hAnsi="Calibri" w:cs="Calibri"/>
                <w:color w:val="000000"/>
              </w:rPr>
            </w:pPr>
          </w:p>
        </w:tc>
      </w:tr>
      <w:tr w:rsidRPr="003170C4" w:rsidR="003170C4" w:rsidTr="006E4704" w14:paraId="47691616" w14:textId="77777777">
        <w:tc>
          <w:tcPr>
            <w:tcW w:w="4605" w:type="dxa"/>
          </w:tcPr>
          <w:p w:rsidRPr="003170C4" w:rsidR="003170C4" w:rsidP="003170C4" w:rsidRDefault="003170C4" w14:paraId="44E73C53" w14:textId="77777777">
            <w:pPr>
              <w:ind w:left="-108"/>
              <w:rPr>
                <w:rFonts w:ascii="Calibri" w:hAnsi="Calibri" w:cs="Calibri"/>
                <w:color w:val="000000"/>
              </w:rPr>
            </w:pPr>
            <w:r w:rsidRPr="003170C4">
              <w:rPr>
                <w:rFonts w:ascii="Calibri" w:hAnsi="Calibri" w:cs="Calibri"/>
                <w:color w:val="000000"/>
              </w:rPr>
              <w:t>Datum: ...../......./.........</w:t>
            </w:r>
          </w:p>
        </w:tc>
        <w:tc>
          <w:tcPr>
            <w:tcW w:w="4605" w:type="dxa"/>
          </w:tcPr>
          <w:p w:rsidRPr="003170C4" w:rsidR="003170C4" w:rsidP="003170C4" w:rsidRDefault="003170C4" w14:paraId="76020AE6" w14:textId="77777777">
            <w:pPr>
              <w:ind w:left="164"/>
              <w:rPr>
                <w:rFonts w:ascii="Calibri" w:hAnsi="Calibri" w:cs="Calibri"/>
                <w:color w:val="000000"/>
              </w:rPr>
            </w:pPr>
            <w:r w:rsidRPr="003170C4">
              <w:rPr>
                <w:rFonts w:ascii="Calibri" w:hAnsi="Calibri" w:cs="Calibri"/>
                <w:color w:val="000000"/>
              </w:rPr>
              <w:t>Datum: ...../......../.........</w:t>
            </w:r>
          </w:p>
        </w:tc>
      </w:tr>
    </w:tbl>
    <w:p w:rsidR="00332E52" w:rsidP="00332E52" w:rsidRDefault="00332E52" w14:paraId="461CE98B" w14:textId="77777777">
      <w:pPr>
        <w:rPr>
          <w:rFonts w:ascii="Calibri" w:hAnsi="Calibri" w:eastAsia="Calibri" w:cs="Calibri"/>
          <w:kern w:val="2"/>
          <w:szCs w:val="22"/>
          <w:lang w:val="nl-BE" w:eastAsia="en-US"/>
          <w14:ligatures w14:val="standardContextual"/>
        </w:rPr>
      </w:pPr>
    </w:p>
    <w:bookmarkEnd w:id="8862"/>
    <w:bookmarkEnd w:id="8869"/>
    <w:p w:rsidR="00332E52" w:rsidP="00332E52" w:rsidRDefault="00332E52" w14:paraId="34936484" w14:textId="77777777">
      <w:pPr>
        <w:rPr>
          <w:rFonts w:ascii="Calibri" w:hAnsi="Calibri" w:eastAsia="Calibri" w:cs="Calibri"/>
          <w:kern w:val="2"/>
          <w:szCs w:val="22"/>
          <w:lang w:val="nl-BE" w:eastAsia="en-US"/>
          <w14:ligatures w14:val="standardContextual"/>
        </w:rPr>
      </w:pPr>
    </w:p>
    <w:p w:rsidR="00332E52" w:rsidP="00332E52" w:rsidRDefault="00332E52" w14:paraId="33144F3B" w14:textId="77777777">
      <w:pPr>
        <w:rPr>
          <w:rFonts w:ascii="Calibri" w:hAnsi="Calibri" w:eastAsia="Calibri" w:cs="Calibri"/>
          <w:kern w:val="2"/>
          <w:szCs w:val="22"/>
          <w:lang w:val="nl-BE" w:eastAsia="en-US"/>
          <w14:ligatures w14:val="standardContextual"/>
        </w:rPr>
      </w:pPr>
    </w:p>
    <w:p w:rsidR="00332E52" w:rsidP="00332E52" w:rsidRDefault="00332E52" w14:paraId="0C2CF4EE" w14:textId="77777777">
      <w:pPr>
        <w:rPr>
          <w:rFonts w:ascii="Calibri" w:hAnsi="Calibri" w:eastAsia="Calibri" w:cs="Calibri"/>
          <w:kern w:val="2"/>
          <w:szCs w:val="22"/>
          <w:lang w:val="nl-BE" w:eastAsia="en-US"/>
          <w14:ligatures w14:val="standardContextual"/>
        </w:rPr>
      </w:pPr>
    </w:p>
    <w:p w:rsidR="00332E52" w:rsidP="00332E52" w:rsidRDefault="00332E52" w14:paraId="3BFAD24F" w14:textId="77777777">
      <w:pPr>
        <w:rPr>
          <w:rFonts w:ascii="Calibri" w:hAnsi="Calibri" w:eastAsia="Calibri" w:cs="Calibri"/>
          <w:kern w:val="2"/>
          <w:szCs w:val="22"/>
          <w:lang w:val="nl-BE" w:eastAsia="en-US"/>
          <w14:ligatures w14:val="standardContextual"/>
        </w:rPr>
      </w:pPr>
    </w:p>
    <w:p w:rsidR="00332E52" w:rsidP="00332E52" w:rsidRDefault="00332E52" w14:paraId="2925BD66" w14:textId="77777777">
      <w:pPr>
        <w:rPr>
          <w:rFonts w:ascii="Calibri" w:hAnsi="Calibri" w:eastAsia="Calibri" w:cs="Calibri"/>
          <w:kern w:val="2"/>
          <w:szCs w:val="22"/>
          <w:lang w:val="nl-BE" w:eastAsia="en-US"/>
          <w14:ligatures w14:val="standardContextual"/>
        </w:rPr>
      </w:pPr>
    </w:p>
    <w:p w:rsidR="00332E52" w:rsidP="00332E52" w:rsidRDefault="00332E52" w14:paraId="12246559" w14:textId="77777777">
      <w:pPr>
        <w:rPr>
          <w:rFonts w:ascii="Calibri" w:hAnsi="Calibri" w:eastAsia="Calibri" w:cs="Calibri"/>
          <w:kern w:val="2"/>
          <w:szCs w:val="22"/>
          <w:lang w:val="nl-BE" w:eastAsia="en-US"/>
          <w14:ligatures w14:val="standardContextual"/>
        </w:rPr>
      </w:pPr>
    </w:p>
    <w:p w:rsidR="00332E52" w:rsidP="00332E52" w:rsidRDefault="00332E52" w14:paraId="0A444B94" w14:textId="77777777">
      <w:pPr>
        <w:rPr>
          <w:rFonts w:ascii="Calibri" w:hAnsi="Calibri" w:eastAsia="Calibri" w:cs="Calibri"/>
          <w:kern w:val="2"/>
          <w:szCs w:val="22"/>
          <w:lang w:val="nl-BE" w:eastAsia="en-US"/>
          <w14:ligatures w14:val="standardContextual"/>
        </w:rPr>
      </w:pPr>
    </w:p>
    <w:p w:rsidR="00332E52" w:rsidP="00332E52" w:rsidRDefault="00332E52" w14:paraId="1877A7FB" w14:textId="77777777">
      <w:pPr>
        <w:rPr>
          <w:rFonts w:ascii="Calibri" w:hAnsi="Calibri" w:eastAsia="Calibri" w:cs="Calibri"/>
          <w:kern w:val="2"/>
          <w:szCs w:val="22"/>
          <w:lang w:val="nl-BE" w:eastAsia="en-US"/>
          <w14:ligatures w14:val="standardContextual"/>
        </w:rPr>
      </w:pPr>
    </w:p>
    <w:p w:rsidR="00332E52" w:rsidP="00332E52" w:rsidRDefault="00332E52" w14:paraId="59DFE069" w14:textId="77777777">
      <w:pPr>
        <w:rPr>
          <w:rFonts w:ascii="Calibri" w:hAnsi="Calibri" w:eastAsia="Calibri" w:cs="Calibri"/>
          <w:kern w:val="2"/>
          <w:szCs w:val="22"/>
          <w:lang w:val="nl-BE" w:eastAsia="en-US"/>
          <w14:ligatures w14:val="standardContextual"/>
        </w:rPr>
      </w:pPr>
    </w:p>
    <w:p w:rsidR="00332E52" w:rsidP="00332E52" w:rsidRDefault="00332E52" w14:paraId="09C97385" w14:textId="77777777">
      <w:pPr>
        <w:rPr>
          <w:rFonts w:ascii="Calibri" w:hAnsi="Calibri" w:eastAsia="Calibri" w:cs="Calibri"/>
          <w:kern w:val="2"/>
          <w:szCs w:val="22"/>
          <w:lang w:val="nl-BE" w:eastAsia="en-US"/>
          <w14:ligatures w14:val="standardContextual"/>
        </w:rPr>
      </w:pPr>
    </w:p>
    <w:p w:rsidR="00332E52" w:rsidP="00332E52" w:rsidRDefault="00332E52" w14:paraId="6413008C" w14:textId="77777777">
      <w:pPr>
        <w:rPr>
          <w:rFonts w:ascii="Calibri" w:hAnsi="Calibri" w:eastAsia="Calibri" w:cs="Calibri"/>
          <w:kern w:val="2"/>
          <w:szCs w:val="22"/>
          <w:lang w:val="nl-BE" w:eastAsia="en-US"/>
          <w14:ligatures w14:val="standardContextual"/>
        </w:rPr>
      </w:pPr>
    </w:p>
    <w:p w:rsidR="00332E52" w:rsidP="00332E52" w:rsidRDefault="00332E52" w14:paraId="0E3D7EFC" w14:textId="77777777">
      <w:pPr>
        <w:rPr>
          <w:rFonts w:ascii="Calibri" w:hAnsi="Calibri" w:eastAsia="Calibri" w:cs="Calibri"/>
          <w:kern w:val="2"/>
          <w:szCs w:val="22"/>
          <w:lang w:val="nl-BE" w:eastAsia="en-US"/>
          <w14:ligatures w14:val="standardContextual"/>
        </w:rPr>
      </w:pPr>
    </w:p>
    <w:p w:rsidR="00332E52" w:rsidP="00332E52" w:rsidRDefault="00332E52" w14:paraId="69FF1004" w14:textId="77777777">
      <w:pPr>
        <w:rPr>
          <w:rFonts w:ascii="Calibri" w:hAnsi="Calibri" w:eastAsia="Calibri" w:cs="Calibri"/>
          <w:kern w:val="2"/>
          <w:szCs w:val="22"/>
          <w:lang w:val="nl-BE" w:eastAsia="en-US"/>
          <w14:ligatures w14:val="standardContextual"/>
        </w:rPr>
      </w:pPr>
    </w:p>
    <w:p w:rsidR="00332E52" w:rsidP="00332E52" w:rsidRDefault="00332E52" w14:paraId="3D400A2A" w14:textId="77777777">
      <w:pPr>
        <w:rPr>
          <w:rFonts w:ascii="Calibri" w:hAnsi="Calibri" w:eastAsia="Calibri" w:cs="Calibri"/>
          <w:kern w:val="2"/>
          <w:szCs w:val="22"/>
          <w:lang w:val="nl-BE" w:eastAsia="en-US"/>
          <w14:ligatures w14:val="standardContextual"/>
        </w:rPr>
      </w:pPr>
    </w:p>
    <w:p w:rsidR="00332E52" w:rsidP="00332E52" w:rsidRDefault="00332E52" w14:paraId="703840C3" w14:textId="77777777">
      <w:pPr>
        <w:rPr>
          <w:rFonts w:ascii="Calibri" w:hAnsi="Calibri" w:eastAsia="Calibri" w:cs="Calibri"/>
          <w:kern w:val="2"/>
          <w:szCs w:val="22"/>
          <w:lang w:val="nl-BE" w:eastAsia="en-US"/>
          <w14:ligatures w14:val="standardContextual"/>
        </w:rPr>
      </w:pPr>
    </w:p>
    <w:p w:rsidR="00332E52" w:rsidP="00332E52" w:rsidRDefault="00332E52" w14:paraId="08CFBE11" w14:textId="77777777">
      <w:pPr>
        <w:rPr>
          <w:rFonts w:ascii="Calibri" w:hAnsi="Calibri" w:eastAsia="Calibri" w:cs="Calibri"/>
          <w:kern w:val="2"/>
          <w:szCs w:val="22"/>
          <w:lang w:val="nl-BE" w:eastAsia="en-US"/>
          <w14:ligatures w14:val="standardContextual"/>
        </w:rPr>
      </w:pPr>
    </w:p>
    <w:p w:rsidR="00332E52" w:rsidP="00332E52" w:rsidRDefault="00332E52" w14:paraId="0CC997A1" w14:textId="77777777">
      <w:pPr>
        <w:rPr>
          <w:rFonts w:ascii="Calibri" w:hAnsi="Calibri" w:eastAsia="Calibri" w:cs="Calibri"/>
          <w:kern w:val="2"/>
          <w:szCs w:val="22"/>
          <w:lang w:val="nl-BE" w:eastAsia="en-US"/>
          <w14:ligatures w14:val="standardContextual"/>
        </w:rPr>
      </w:pPr>
    </w:p>
    <w:p w:rsidR="00332E52" w:rsidP="00332E52" w:rsidRDefault="00332E52" w14:paraId="7AFF9504" w14:textId="77777777">
      <w:pPr>
        <w:rPr>
          <w:rFonts w:ascii="Calibri" w:hAnsi="Calibri" w:eastAsia="Calibri" w:cs="Calibri"/>
          <w:kern w:val="2"/>
          <w:szCs w:val="22"/>
          <w:lang w:val="nl-BE" w:eastAsia="en-US"/>
          <w14:ligatures w14:val="standardContextual"/>
        </w:rPr>
      </w:pPr>
    </w:p>
    <w:p w:rsidR="00332E52" w:rsidP="00332E52" w:rsidRDefault="00332E52" w14:paraId="2537EF4D" w14:textId="77777777">
      <w:pPr>
        <w:rPr>
          <w:rFonts w:ascii="Calibri" w:hAnsi="Calibri" w:eastAsia="Calibri" w:cs="Calibri"/>
          <w:kern w:val="2"/>
          <w:szCs w:val="22"/>
          <w:lang w:val="nl-BE" w:eastAsia="en-US"/>
          <w14:ligatures w14:val="standardContextual"/>
        </w:rPr>
      </w:pPr>
    </w:p>
    <w:p w:rsidR="00332E52" w:rsidP="00332E52" w:rsidRDefault="00332E52" w14:paraId="6548D00E" w14:textId="77777777">
      <w:pPr>
        <w:rPr>
          <w:rFonts w:ascii="Calibri" w:hAnsi="Calibri" w:eastAsia="Calibri" w:cs="Calibri"/>
          <w:kern w:val="2"/>
          <w:szCs w:val="22"/>
          <w:lang w:val="nl-BE" w:eastAsia="en-US"/>
          <w14:ligatures w14:val="standardContextual"/>
        </w:rPr>
      </w:pPr>
    </w:p>
    <w:p w:rsidR="00332E52" w:rsidP="00332E52" w:rsidRDefault="00332E52" w14:paraId="6C233554" w14:textId="77777777">
      <w:pPr>
        <w:rPr>
          <w:rFonts w:ascii="Calibri" w:hAnsi="Calibri" w:eastAsia="Calibri" w:cs="Calibri"/>
          <w:kern w:val="2"/>
          <w:szCs w:val="22"/>
          <w:lang w:val="nl-BE" w:eastAsia="en-US"/>
          <w14:ligatures w14:val="standardContextual"/>
        </w:rPr>
      </w:pPr>
    </w:p>
    <w:p w:rsidR="00332E52" w:rsidP="00332E52" w:rsidRDefault="00332E52" w14:paraId="7A680F63" w14:textId="77777777">
      <w:pPr>
        <w:rPr>
          <w:rFonts w:ascii="Calibri" w:hAnsi="Calibri" w:eastAsia="Calibri" w:cs="Calibri"/>
          <w:kern w:val="2"/>
          <w:szCs w:val="22"/>
          <w:lang w:val="nl-BE" w:eastAsia="en-US"/>
          <w14:ligatures w14:val="standardContextual"/>
        </w:rPr>
      </w:pPr>
    </w:p>
    <w:p w:rsidR="00332E52" w:rsidP="00332E52" w:rsidRDefault="00332E52" w14:paraId="22AC5852" w14:textId="77777777">
      <w:pPr>
        <w:rPr>
          <w:rFonts w:ascii="Calibri" w:hAnsi="Calibri" w:eastAsia="Calibri" w:cs="Calibri"/>
          <w:kern w:val="2"/>
          <w:szCs w:val="22"/>
          <w:lang w:val="nl-BE" w:eastAsia="en-US"/>
          <w14:ligatures w14:val="standardContextual"/>
        </w:rPr>
      </w:pPr>
    </w:p>
    <w:p w:rsidR="00332E52" w:rsidP="00332E52" w:rsidRDefault="00332E52" w14:paraId="28078AE5" w14:textId="77777777">
      <w:pPr>
        <w:rPr>
          <w:rFonts w:ascii="Calibri" w:hAnsi="Calibri" w:eastAsia="Calibri" w:cs="Calibri"/>
          <w:kern w:val="2"/>
          <w:szCs w:val="22"/>
          <w:lang w:val="nl-BE" w:eastAsia="en-US"/>
          <w14:ligatures w14:val="standardContextual"/>
        </w:rPr>
      </w:pPr>
    </w:p>
    <w:p w:rsidR="00332E52" w:rsidP="00332E52" w:rsidRDefault="00332E52" w14:paraId="2E0FE4CA" w14:textId="77777777">
      <w:pPr>
        <w:rPr>
          <w:rFonts w:ascii="Calibri" w:hAnsi="Calibri" w:eastAsia="Calibri" w:cs="Calibri"/>
          <w:kern w:val="2"/>
          <w:szCs w:val="22"/>
          <w:lang w:val="nl-BE" w:eastAsia="en-US"/>
          <w14:ligatures w14:val="standardContextual"/>
        </w:rPr>
      </w:pPr>
    </w:p>
    <w:p w:rsidR="00332E52" w:rsidP="00332E52" w:rsidRDefault="00332E52" w14:paraId="5F527D6A" w14:textId="77777777">
      <w:pPr>
        <w:rPr>
          <w:rFonts w:ascii="Calibri" w:hAnsi="Calibri" w:eastAsia="Calibri" w:cs="Calibri"/>
          <w:kern w:val="2"/>
          <w:szCs w:val="22"/>
          <w:lang w:val="nl-BE" w:eastAsia="en-US"/>
          <w14:ligatures w14:val="standardContextual"/>
        </w:rPr>
      </w:pPr>
    </w:p>
    <w:p w:rsidR="00332E52" w:rsidP="00332E52" w:rsidRDefault="00332E52" w14:paraId="2CFF13B4" w14:textId="77777777">
      <w:pPr>
        <w:rPr>
          <w:rFonts w:ascii="Calibri" w:hAnsi="Calibri" w:eastAsia="Calibri" w:cs="Calibri"/>
          <w:kern w:val="2"/>
          <w:szCs w:val="22"/>
          <w:lang w:val="nl-BE" w:eastAsia="en-US"/>
          <w14:ligatures w14:val="standardContextual"/>
        </w:rPr>
      </w:pPr>
    </w:p>
    <w:p w:rsidR="00332E52" w:rsidP="00332E52" w:rsidRDefault="00332E52" w14:paraId="333EB0D4" w14:textId="77777777">
      <w:pPr>
        <w:rPr>
          <w:rFonts w:ascii="Calibri" w:hAnsi="Calibri" w:eastAsia="Calibri" w:cs="Calibri"/>
          <w:kern w:val="2"/>
          <w:szCs w:val="22"/>
          <w:lang w:val="nl-BE" w:eastAsia="en-US"/>
          <w14:ligatures w14:val="standardContextual"/>
        </w:rPr>
      </w:pPr>
    </w:p>
    <w:p w:rsidR="00332E52" w:rsidP="00332E52" w:rsidRDefault="00332E52" w14:paraId="04C292B2" w14:textId="77777777">
      <w:pPr>
        <w:rPr>
          <w:rFonts w:ascii="Calibri" w:hAnsi="Calibri" w:eastAsia="Calibri" w:cs="Calibri"/>
          <w:kern w:val="2"/>
          <w:szCs w:val="22"/>
          <w:lang w:val="nl-BE" w:eastAsia="en-US"/>
          <w14:ligatures w14:val="standardContextual"/>
        </w:rPr>
      </w:pPr>
    </w:p>
    <w:p w:rsidR="00332E52" w:rsidP="00332E52" w:rsidRDefault="00332E52" w14:paraId="3AB81F6D" w14:textId="77777777">
      <w:pPr>
        <w:rPr>
          <w:rFonts w:ascii="Calibri" w:hAnsi="Calibri" w:eastAsia="Calibri" w:cs="Calibri"/>
          <w:kern w:val="2"/>
          <w:szCs w:val="22"/>
          <w:lang w:val="nl-BE" w:eastAsia="en-US"/>
          <w14:ligatures w14:val="standardContextual"/>
        </w:rPr>
      </w:pPr>
    </w:p>
    <w:p w:rsidR="00332E52" w:rsidP="00332E52" w:rsidRDefault="00332E52" w14:paraId="5D453D2B" w14:textId="77777777">
      <w:pPr>
        <w:rPr>
          <w:rFonts w:ascii="Calibri" w:hAnsi="Calibri" w:eastAsia="Calibri" w:cs="Calibri"/>
          <w:kern w:val="2"/>
          <w:szCs w:val="22"/>
          <w:lang w:val="nl-BE" w:eastAsia="en-US"/>
          <w14:ligatures w14:val="standardContextual"/>
        </w:rPr>
      </w:pPr>
    </w:p>
    <w:p w:rsidR="00332E52" w:rsidP="00332E52" w:rsidRDefault="00332E52" w14:paraId="21499ECA" w14:textId="77777777">
      <w:pPr>
        <w:rPr>
          <w:rFonts w:ascii="Calibri" w:hAnsi="Calibri" w:eastAsia="Calibri" w:cs="Calibri"/>
          <w:kern w:val="2"/>
          <w:szCs w:val="22"/>
          <w:lang w:val="nl-BE" w:eastAsia="en-US"/>
          <w14:ligatures w14:val="standardContextual"/>
        </w:rPr>
      </w:pPr>
    </w:p>
    <w:p w:rsidR="00332E52" w:rsidP="00332E52" w:rsidRDefault="00332E52" w14:paraId="4CD9EEBD" w14:textId="77777777">
      <w:pPr>
        <w:rPr>
          <w:rFonts w:ascii="Calibri" w:hAnsi="Calibri" w:eastAsia="Calibri" w:cs="Calibri"/>
          <w:kern w:val="2"/>
          <w:szCs w:val="22"/>
          <w:lang w:val="nl-BE" w:eastAsia="en-US"/>
          <w14:ligatures w14:val="standardContextual"/>
        </w:rPr>
      </w:pPr>
    </w:p>
    <w:p w:rsidRPr="003170C4" w:rsidR="00332E52" w:rsidP="00332E52" w:rsidRDefault="00332E52" w14:paraId="000900E7" w14:textId="77777777">
      <w:pPr>
        <w:rPr>
          <w:rFonts w:ascii="Calibri" w:hAnsi="Calibri" w:eastAsia="Calibri" w:cs="Calibri"/>
          <w:kern w:val="2"/>
          <w:szCs w:val="22"/>
          <w:lang w:val="nl-BE" w:eastAsia="en-US"/>
          <w14:ligatures w14:val="standardContextual"/>
        </w:rPr>
      </w:pPr>
    </w:p>
    <w:bookmarkStart w:name="_Model_2._Arbeidsovereenkomst" w:id="8870"/>
    <w:bookmarkStart w:name="_Model_2._Arbeidsovereenkomst_1" w:id="8871"/>
    <w:bookmarkStart w:name="_Model_2._Arbeidsovereenkomst_2" w:id="8872"/>
    <w:bookmarkEnd w:id="8870"/>
    <w:bookmarkEnd w:id="8871"/>
    <w:bookmarkEnd w:id="8872"/>
    <w:p w:rsidRPr="006C5070" w:rsidR="0009503A" w:rsidP="00332E52" w:rsidRDefault="000F7B5E" w14:paraId="7674BE1F" w14:textId="3349EB77">
      <w:pPr>
        <w:ind w:left="5812"/>
        <w:rPr>
          <w:rFonts w:asciiTheme="minorHAnsi" w:hAnsiTheme="minorHAnsi" w:cstheme="minorHAnsi"/>
          <w:sz w:val="24"/>
          <w:szCs w:val="24"/>
        </w:rPr>
      </w:pPr>
      <w:r w:rsidRPr="006C5070">
        <w:fldChar w:fldCharType="begin"/>
      </w:r>
      <w:r w:rsidR="006C5070">
        <w:rPr>
          <w:sz w:val="24"/>
          <w:szCs w:val="24"/>
        </w:rPr>
        <w:instrText>HYPERLINK  \l "_Alfabetisch_Trefwoordenregister"</w:instrText>
      </w:r>
      <w:r w:rsidRPr="006C5070">
        <w:fldChar w:fldCharType="separate"/>
      </w:r>
      <w:r w:rsidRPr="006C5070" w:rsidR="0009503A">
        <w:rPr>
          <w:rStyle w:val="Hyperlink"/>
          <w:rFonts w:asciiTheme="minorHAnsi" w:hAnsiTheme="minorHAnsi" w:cstheme="minorHAnsi"/>
          <w:vanish/>
          <w:sz w:val="24"/>
          <w:szCs w:val="24"/>
        </w:rPr>
        <w:t>Terug naar alfabetisch register</w:t>
      </w:r>
      <w:r w:rsidRPr="006C5070">
        <w:rPr>
          <w:rStyle w:val="Hyperlink"/>
          <w:rFonts w:asciiTheme="minorHAnsi" w:hAnsiTheme="minorHAnsi" w:cstheme="minorHAnsi"/>
          <w:vanish/>
          <w:sz w:val="24"/>
          <w:szCs w:val="24"/>
        </w:rPr>
        <w:fldChar w:fldCharType="end"/>
      </w:r>
    </w:p>
    <w:p w:rsidRPr="00664C8C" w:rsidR="007F13B8" w:rsidP="002E1CF3" w:rsidRDefault="007F13B8" w14:paraId="77AEAD2F" w14:textId="55757F0A">
      <w:pPr>
        <w:pStyle w:val="Kop2"/>
        <w:numPr>
          <w:ilvl w:val="0"/>
          <w:numId w:val="0"/>
        </w:numPr>
        <w:pBdr>
          <w:top w:val="single" w:color="auto" w:sz="4" w:space="1"/>
          <w:bottom w:val="single" w:color="auto" w:sz="4" w:space="1"/>
        </w:pBdr>
        <w:ind w:left="851"/>
        <w:jc w:val="center"/>
        <w:rPr>
          <w:rFonts w:asciiTheme="minorHAnsi" w:hAnsiTheme="minorHAnsi" w:cstheme="minorHAnsi"/>
          <w:i w:val="0"/>
          <w:color w:val="auto"/>
          <w:sz w:val="28"/>
          <w:szCs w:val="28"/>
        </w:rPr>
      </w:pPr>
      <w:bookmarkStart w:name="_Model_2._Arbeidsovereenkomst_3" w:id="8873"/>
      <w:bookmarkStart w:name="_Toc158199685" w:id="8874"/>
      <w:bookmarkEnd w:id="8873"/>
      <w:r w:rsidRPr="00664C8C">
        <w:rPr>
          <w:rFonts w:asciiTheme="minorHAnsi" w:hAnsiTheme="minorHAnsi" w:cstheme="minorHAnsi"/>
          <w:i w:val="0"/>
          <w:color w:val="auto"/>
          <w:sz w:val="28"/>
          <w:szCs w:val="28"/>
        </w:rPr>
        <w:t xml:space="preserve">Model </w:t>
      </w:r>
      <w:r w:rsidRPr="00664C8C" w:rsidR="00D3789B">
        <w:rPr>
          <w:rFonts w:asciiTheme="minorHAnsi" w:hAnsiTheme="minorHAnsi" w:cstheme="minorHAnsi"/>
          <w:i w:val="0"/>
          <w:color w:val="auto"/>
          <w:sz w:val="28"/>
          <w:szCs w:val="28"/>
        </w:rPr>
        <w:t>2</w:t>
      </w:r>
      <w:r w:rsidRPr="00664C8C">
        <w:rPr>
          <w:rFonts w:asciiTheme="minorHAnsi" w:hAnsiTheme="minorHAnsi" w:cstheme="minorHAnsi"/>
          <w:i w:val="0"/>
          <w:color w:val="auto"/>
          <w:sz w:val="28"/>
          <w:szCs w:val="28"/>
        </w:rPr>
        <w:t>. Arbeidsovereenkomst - Bediende</w:t>
      </w:r>
      <w:bookmarkEnd w:id="8874"/>
    </w:p>
    <w:p w:rsidRPr="00603DE1" w:rsidR="00332E52" w:rsidP="00332E52" w:rsidRDefault="00332E52" w14:paraId="5A7E6530" w14:textId="77777777">
      <w:pPr>
        <w:ind w:left="851"/>
        <w:jc w:val="center"/>
        <w:rPr>
          <w:rFonts w:asciiTheme="minorHAnsi" w:hAnsiTheme="minorHAnsi" w:cstheme="minorHAnsi"/>
          <w:color w:val="000000"/>
        </w:rPr>
      </w:pPr>
      <w:r>
        <w:rPr>
          <w:rFonts w:asciiTheme="minorHAnsi" w:hAnsiTheme="minorHAnsi" w:cstheme="minorHAnsi"/>
          <w:noProof/>
          <w:color w:val="000000"/>
        </w:rPr>
        <w:drawing>
          <wp:inline distT="0" distB="0" distL="0" distR="0" wp14:anchorId="599CCAA4" wp14:editId="6593C18E">
            <wp:extent cx="4556760" cy="944880"/>
            <wp:effectExtent l="0" t="0" r="0" b="7620"/>
            <wp:docPr id="1127963843" name="Afbeelding 1127963843" descr="Afbeelding met Graphics, Lettertype, grafische vormgeving, Kleurrijkheid&#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963843" name="Afbeelding 1127963843" descr="Afbeelding met Graphics, Lettertype, grafische vormgeving, Kleurrijkheid&#10;&#10;Automatisch gegenereerde beschrijving"/>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4556760" cy="944880"/>
                    </a:xfrm>
                    <a:prstGeom prst="rect">
                      <a:avLst/>
                    </a:prstGeom>
                    <a:noFill/>
                  </pic:spPr>
                </pic:pic>
              </a:graphicData>
            </a:graphic>
          </wp:inline>
        </w:drawing>
      </w:r>
    </w:p>
    <w:p w:rsidRPr="00603DE1" w:rsidR="00332E52" w:rsidP="00332E52" w:rsidRDefault="00332E52" w14:paraId="3DFCD6A7" w14:textId="77777777">
      <w:pPr>
        <w:rPr>
          <w:rFonts w:asciiTheme="minorHAnsi" w:hAnsiTheme="minorHAnsi" w:cstheme="minorHAnsi"/>
          <w:color w:val="000000"/>
        </w:rPr>
      </w:pPr>
    </w:p>
    <w:p w:rsidRPr="00603DE1" w:rsidR="00332E52" w:rsidP="00332E52" w:rsidRDefault="00332E52" w14:paraId="27C393F2" w14:textId="77777777">
      <w:pPr>
        <w:rPr>
          <w:rFonts w:asciiTheme="minorHAnsi" w:hAnsiTheme="minorHAnsi" w:cstheme="minorHAnsi"/>
          <w:color w:val="000000"/>
        </w:rPr>
      </w:pPr>
      <w:r w:rsidRPr="00603DE1">
        <w:rPr>
          <w:rFonts w:asciiTheme="minorHAnsi" w:hAnsiTheme="minorHAnsi" w:cstheme="minorHAnsi"/>
          <w:color w:val="000000"/>
        </w:rPr>
        <w:t>SCHOLENGROEP</w:t>
      </w:r>
      <w:r>
        <w:rPr>
          <w:rFonts w:asciiTheme="minorHAnsi" w:hAnsiTheme="minorHAnsi" w:cstheme="minorHAnsi"/>
          <w:color w:val="000000"/>
        </w:rPr>
        <w:t>:</w:t>
      </w:r>
      <w:r w:rsidRPr="00603DE1">
        <w:rPr>
          <w:rFonts w:asciiTheme="minorHAnsi" w:hAnsiTheme="minorHAnsi" w:cstheme="minorHAnsi"/>
          <w:color w:val="000000"/>
        </w:rPr>
        <w:t xml:space="preserve"> ...................................</w:t>
      </w:r>
    </w:p>
    <w:p w:rsidRPr="00603DE1" w:rsidR="00332E52" w:rsidP="00332E52" w:rsidRDefault="00332E52" w14:paraId="150F6523" w14:textId="77777777">
      <w:pPr>
        <w:rPr>
          <w:rFonts w:asciiTheme="minorHAnsi" w:hAnsiTheme="minorHAnsi" w:cstheme="minorHAnsi"/>
          <w:color w:val="000000"/>
        </w:rPr>
      </w:pPr>
    </w:p>
    <w:p w:rsidRPr="00603DE1" w:rsidR="00332E52" w:rsidP="00332E52" w:rsidRDefault="00332E52" w14:paraId="0AA7A85D" w14:textId="77777777">
      <w:pPr>
        <w:rPr>
          <w:rFonts w:asciiTheme="minorHAnsi" w:hAnsiTheme="minorHAnsi" w:cstheme="minorHAnsi"/>
          <w:color w:val="000000"/>
        </w:rPr>
      </w:pPr>
      <w:r w:rsidRPr="00603DE1">
        <w:rPr>
          <w:rFonts w:asciiTheme="minorHAnsi" w:hAnsiTheme="minorHAnsi" w:cstheme="minorHAnsi"/>
          <w:color w:val="000000"/>
        </w:rPr>
        <w:t>ADRES</w:t>
      </w:r>
    </w:p>
    <w:p w:rsidRPr="00603DE1" w:rsidR="00332E52" w:rsidP="00332E52" w:rsidRDefault="00332E52" w14:paraId="5CF2B78C" w14:textId="77777777">
      <w:pPr>
        <w:rPr>
          <w:rFonts w:asciiTheme="minorHAnsi" w:hAnsiTheme="minorHAnsi" w:cstheme="minorHAnsi"/>
          <w:color w:val="000000"/>
        </w:rPr>
      </w:pPr>
      <w:r w:rsidRPr="00603DE1">
        <w:rPr>
          <w:rFonts w:asciiTheme="minorHAnsi" w:hAnsiTheme="minorHAnsi" w:cstheme="minorHAnsi"/>
          <w:color w:val="000000"/>
        </w:rPr>
        <w:t>...................................</w:t>
      </w:r>
      <w:r>
        <w:rPr>
          <w:rFonts w:asciiTheme="minorHAnsi" w:hAnsiTheme="minorHAnsi" w:cstheme="minorHAnsi"/>
          <w:color w:val="000000"/>
        </w:rPr>
        <w:t>.............................</w:t>
      </w:r>
    </w:p>
    <w:p w:rsidRPr="00603DE1" w:rsidR="00332E52" w:rsidP="00332E52" w:rsidRDefault="00332E52" w14:paraId="667865CD" w14:textId="77777777">
      <w:pPr>
        <w:rPr>
          <w:rFonts w:asciiTheme="minorHAnsi" w:hAnsiTheme="minorHAnsi" w:cstheme="minorHAnsi"/>
          <w:color w:val="000000"/>
        </w:rPr>
      </w:pPr>
      <w:r w:rsidRPr="00603DE1">
        <w:rPr>
          <w:rFonts w:asciiTheme="minorHAnsi" w:hAnsiTheme="minorHAnsi" w:cstheme="minorHAnsi"/>
          <w:color w:val="000000"/>
        </w:rPr>
        <w:t>………………………………………………...</w:t>
      </w:r>
      <w:r>
        <w:rPr>
          <w:rFonts w:asciiTheme="minorHAnsi" w:hAnsiTheme="minorHAnsi" w:cstheme="minorHAnsi"/>
          <w:color w:val="000000"/>
        </w:rPr>
        <w:t>............</w:t>
      </w:r>
    </w:p>
    <w:p w:rsidRPr="00603DE1" w:rsidR="00332E52" w:rsidP="00332E52" w:rsidRDefault="00332E52" w14:paraId="33E6518D" w14:textId="77777777">
      <w:pPr>
        <w:jc w:val="center"/>
        <w:rPr>
          <w:rFonts w:asciiTheme="minorHAnsi" w:hAnsiTheme="minorHAnsi" w:cstheme="minorHAnsi"/>
          <w:color w:val="000000"/>
        </w:rPr>
      </w:pPr>
      <w:r w:rsidRPr="00603DE1">
        <w:rPr>
          <w:rFonts w:asciiTheme="minorHAnsi" w:hAnsiTheme="minorHAnsi" w:cstheme="minorHAnsi"/>
          <w:b/>
          <w:color w:val="000000"/>
          <w:sz w:val="32"/>
        </w:rPr>
        <w:t>ARBEIDSOVEREENKOMST</w:t>
      </w:r>
    </w:p>
    <w:p w:rsidRPr="00603DE1" w:rsidR="00332E52" w:rsidP="00332E52" w:rsidRDefault="00332E52" w14:paraId="25D34D2A" w14:textId="177ED618">
      <w:pPr>
        <w:jc w:val="center"/>
        <w:rPr>
          <w:rFonts w:asciiTheme="minorHAnsi" w:hAnsiTheme="minorHAnsi" w:cstheme="minorHAnsi"/>
          <w:color w:val="000000"/>
        </w:rPr>
      </w:pPr>
      <w:r>
        <w:rPr>
          <w:rFonts w:asciiTheme="minorHAnsi" w:hAnsiTheme="minorHAnsi" w:cstheme="minorHAnsi"/>
          <w:b/>
          <w:color w:val="000000"/>
        </w:rPr>
        <w:t>BEDIENDE</w:t>
      </w:r>
    </w:p>
    <w:p w:rsidRPr="00603DE1" w:rsidR="00332E52" w:rsidP="00332E52" w:rsidRDefault="00332E52" w14:paraId="36440DEA" w14:textId="77777777">
      <w:pPr>
        <w:rPr>
          <w:rFonts w:asciiTheme="minorHAnsi" w:hAnsiTheme="minorHAnsi" w:cstheme="minorHAnsi"/>
          <w:color w:val="000000"/>
        </w:rPr>
      </w:pPr>
    </w:p>
    <w:p w:rsidRPr="00603DE1" w:rsidR="00332E52" w:rsidP="00332E52" w:rsidRDefault="00332E52" w14:paraId="6BD692B0" w14:textId="77777777">
      <w:pPr>
        <w:jc w:val="both"/>
        <w:rPr>
          <w:rFonts w:asciiTheme="minorHAnsi" w:hAnsiTheme="minorHAnsi" w:cstheme="minorHAnsi"/>
          <w:color w:val="000000"/>
        </w:rPr>
      </w:pPr>
      <w:r w:rsidRPr="0008037D">
        <w:rPr>
          <w:rFonts w:asciiTheme="minorHAnsi" w:hAnsiTheme="minorHAnsi" w:cstheme="minorHAnsi"/>
          <w:b/>
          <w:bCs/>
          <w:color w:val="000000"/>
        </w:rPr>
        <w:t>Tussen</w:t>
      </w:r>
      <w:r w:rsidRPr="00603DE1">
        <w:rPr>
          <w:rFonts w:asciiTheme="minorHAnsi" w:hAnsiTheme="minorHAnsi" w:cstheme="minorHAnsi"/>
          <w:color w:val="000000"/>
        </w:rPr>
        <w:t xml:space="preserve"> ‘het Gemeenschapsonderwijs, verder het GO! onderwijs van de Vlaamse Gemeenschap genoemd’, openbare instelling met rechtspersoonlijkheid ingevolge artikel 3 van het bijzonder decreet van 14 juli 1998 betreffende het gemeenschapsonderwijs,</w:t>
      </w:r>
      <w:r>
        <w:rPr>
          <w:rFonts w:asciiTheme="minorHAnsi" w:hAnsiTheme="minorHAnsi" w:cstheme="minorHAnsi"/>
          <w:color w:val="000000"/>
        </w:rPr>
        <w:t xml:space="preserve"> </w:t>
      </w:r>
      <w:r w:rsidRPr="00603DE1">
        <w:rPr>
          <w:rFonts w:asciiTheme="minorHAnsi" w:hAnsiTheme="minorHAnsi" w:cstheme="minorHAnsi"/>
          <w:color w:val="000000"/>
        </w:rPr>
        <w:t xml:space="preserve">krachtens artikel 30§3 van dit bijzonder decreet vertegenwoordigd door de heer/mevrouw .........................…….................- algemeen directeur van Scholengroep ………………… van het GO! onderwijs van de Vlaamse Gemeenschap, </w:t>
      </w:r>
      <w:r w:rsidRPr="0008037D">
        <w:rPr>
          <w:rFonts w:asciiTheme="minorHAnsi" w:hAnsiTheme="minorHAnsi" w:cstheme="minorHAnsi"/>
          <w:b/>
          <w:bCs/>
          <w:color w:val="000000"/>
        </w:rPr>
        <w:t>hieronder aangeduid als “werkgever”</w:t>
      </w:r>
    </w:p>
    <w:p w:rsidRPr="00603DE1" w:rsidR="00332E52" w:rsidP="00332E52" w:rsidRDefault="00332E52" w14:paraId="21C64B1F" w14:textId="77777777">
      <w:pPr>
        <w:rPr>
          <w:rFonts w:asciiTheme="minorHAnsi" w:hAnsiTheme="minorHAnsi" w:cstheme="minorHAnsi"/>
          <w:color w:val="000000"/>
        </w:rPr>
      </w:pPr>
    </w:p>
    <w:p w:rsidRPr="0008037D" w:rsidR="00332E52" w:rsidP="00332E52" w:rsidRDefault="00332E52" w14:paraId="4F3CAE5D" w14:textId="77777777">
      <w:pPr>
        <w:rPr>
          <w:rFonts w:asciiTheme="minorHAnsi" w:hAnsiTheme="minorHAnsi" w:cstheme="minorHAnsi"/>
          <w:b/>
          <w:bCs/>
          <w:color w:val="000000"/>
        </w:rPr>
      </w:pPr>
      <w:r w:rsidRPr="0008037D">
        <w:rPr>
          <w:rFonts w:asciiTheme="minorHAnsi" w:hAnsiTheme="minorHAnsi" w:cstheme="minorHAnsi"/>
          <w:b/>
          <w:bCs/>
          <w:color w:val="000000"/>
        </w:rPr>
        <w:t>en</w:t>
      </w:r>
    </w:p>
    <w:p w:rsidRPr="00962E77" w:rsidR="00332E52" w:rsidP="00332E52" w:rsidRDefault="00332E52" w14:paraId="65FA1846" w14:textId="77777777">
      <w:pPr>
        <w:rPr>
          <w:rFonts w:ascii="Calibri" w:hAnsi="Calibri" w:cs="Calibri"/>
          <w:color w:val="000000"/>
        </w:rPr>
      </w:pPr>
      <w:r w:rsidRPr="00962E77">
        <w:rPr>
          <w:rFonts w:ascii="Calibri" w:hAnsi="Calibri" w:cs="Calibri"/>
          <w:color w:val="000000"/>
        </w:rPr>
        <w:t>.................................................................................................................................................................</w:t>
      </w:r>
    </w:p>
    <w:p w:rsidRPr="00962E77" w:rsidR="00332E52" w:rsidP="00332E52" w:rsidRDefault="00332E52" w14:paraId="46822440" w14:textId="77777777">
      <w:pPr>
        <w:rPr>
          <w:rFonts w:ascii="Calibri" w:hAnsi="Calibri" w:cs="Calibri"/>
          <w:color w:val="000000"/>
        </w:rPr>
      </w:pPr>
      <w:r w:rsidRPr="00962E77">
        <w:rPr>
          <w:rFonts w:ascii="Calibri" w:hAnsi="Calibri" w:cs="Calibri"/>
          <w:color w:val="000000"/>
        </w:rPr>
        <w:t>met als adres .................................................................................................................................................................</w:t>
      </w:r>
    </w:p>
    <w:p w:rsidRPr="00962E77" w:rsidR="00332E52" w:rsidP="00332E52" w:rsidRDefault="00332E52" w14:paraId="09B57788" w14:textId="67DFF689">
      <w:pPr>
        <w:rPr>
          <w:rFonts w:ascii="Calibri" w:hAnsi="Calibri" w:cs="Calibri"/>
          <w:color w:val="000000"/>
        </w:rPr>
      </w:pPr>
      <w:r w:rsidRPr="00962E77">
        <w:rPr>
          <w:rFonts w:ascii="Calibri" w:hAnsi="Calibri" w:cs="Calibri"/>
          <w:b/>
          <w:bCs/>
          <w:color w:val="000000"/>
        </w:rPr>
        <w:t>hieronder aangeduid als “</w:t>
      </w:r>
      <w:r>
        <w:rPr>
          <w:rFonts w:ascii="Calibri" w:hAnsi="Calibri" w:cs="Calibri"/>
          <w:b/>
          <w:bCs/>
          <w:color w:val="000000"/>
        </w:rPr>
        <w:t>bediende</w:t>
      </w:r>
      <w:r w:rsidRPr="00962E77">
        <w:rPr>
          <w:rFonts w:ascii="Calibri" w:hAnsi="Calibri" w:cs="Calibri"/>
          <w:b/>
          <w:bCs/>
          <w:color w:val="000000"/>
        </w:rPr>
        <w:t>”</w:t>
      </w:r>
    </w:p>
    <w:p w:rsidRPr="00962E77" w:rsidR="00332E52" w:rsidP="00332E52" w:rsidRDefault="00332E52" w14:paraId="11B74C70" w14:textId="77777777">
      <w:pPr>
        <w:rPr>
          <w:rFonts w:ascii="Calibri" w:hAnsi="Calibri" w:cs="Calibri"/>
          <w:color w:val="000000"/>
        </w:rPr>
      </w:pPr>
    </w:p>
    <w:p w:rsidRPr="00962E77" w:rsidR="00332E52" w:rsidP="00332E52" w:rsidRDefault="00332E52" w14:paraId="3FFC28B9" w14:textId="77777777">
      <w:pPr>
        <w:rPr>
          <w:rFonts w:ascii="Calibri" w:hAnsi="Calibri" w:cs="Calibri"/>
          <w:color w:val="000000"/>
        </w:rPr>
      </w:pPr>
      <w:r w:rsidRPr="00962E77">
        <w:rPr>
          <w:rFonts w:ascii="Calibri" w:hAnsi="Calibri" w:cs="Calibri"/>
          <w:color w:val="000000"/>
        </w:rPr>
        <w:t>is als volgt overeengekomen:</w:t>
      </w:r>
    </w:p>
    <w:p w:rsidRPr="00603DE1" w:rsidR="00332E52" w:rsidP="00332E52" w:rsidRDefault="00332E52" w14:paraId="47B31859" w14:textId="77777777">
      <w:pPr>
        <w:rPr>
          <w:rFonts w:asciiTheme="minorHAnsi" w:hAnsiTheme="minorHAnsi" w:cstheme="minorHAnsi"/>
          <w:color w:val="000000"/>
        </w:rPr>
      </w:pPr>
    </w:p>
    <w:p w:rsidR="00332E52" w:rsidP="00332E52" w:rsidRDefault="00332E52" w14:paraId="3CB9F1B0" w14:textId="77777777">
      <w:pPr>
        <w:rPr>
          <w:rFonts w:asciiTheme="minorHAnsi" w:hAnsiTheme="minorHAnsi" w:cstheme="minorHAnsi"/>
          <w:b/>
          <w:color w:val="000000"/>
        </w:rPr>
      </w:pPr>
      <w:r w:rsidRPr="00603DE1">
        <w:rPr>
          <w:rFonts w:asciiTheme="minorHAnsi" w:hAnsiTheme="minorHAnsi" w:cstheme="minorHAnsi"/>
          <w:b/>
          <w:color w:val="000000"/>
        </w:rPr>
        <w:t>ART. 1</w:t>
      </w:r>
    </w:p>
    <w:p w:rsidR="00332E52" w:rsidP="00332E52" w:rsidRDefault="00332E52" w14:paraId="4479C13B" w14:textId="77777777">
      <w:pPr>
        <w:rPr>
          <w:rFonts w:asciiTheme="minorHAnsi" w:hAnsiTheme="minorHAnsi" w:cstheme="minorHAnsi"/>
          <w:b/>
          <w:color w:val="000000"/>
        </w:rPr>
      </w:pPr>
    </w:p>
    <w:p w:rsidRPr="00962E77" w:rsidR="00332E52" w:rsidP="00332E52" w:rsidRDefault="00332E52" w14:paraId="0DF6DB8A" w14:textId="743A253F">
      <w:pPr>
        <w:rPr>
          <w:rFonts w:ascii="Calibri" w:hAnsi="Calibri" w:cs="Calibri"/>
          <w:color w:val="000000"/>
        </w:rPr>
      </w:pPr>
      <w:r w:rsidRPr="00962E77">
        <w:rPr>
          <w:rFonts w:ascii="Calibri" w:hAnsi="Calibri" w:cs="Calibri"/>
          <w:color w:val="000000"/>
        </w:rPr>
        <w:t xml:space="preserve">De werkgever neemt de </w:t>
      </w:r>
      <w:r>
        <w:rPr>
          <w:rFonts w:ascii="Calibri" w:hAnsi="Calibri" w:cs="Calibri"/>
          <w:color w:val="000000"/>
        </w:rPr>
        <w:t>bediende</w:t>
      </w:r>
      <w:r w:rsidRPr="00962E77">
        <w:rPr>
          <w:rFonts w:ascii="Calibri" w:hAnsi="Calibri" w:cs="Calibri"/>
          <w:color w:val="000000"/>
        </w:rPr>
        <w:t xml:space="preserve"> </w:t>
      </w:r>
      <w:r w:rsidRPr="00962E77">
        <w:rPr>
          <w:rFonts w:ascii="Calibri" w:hAnsi="Calibri" w:cs="Calibri"/>
          <w:b/>
          <w:bCs/>
          <w:color w:val="000000"/>
        </w:rPr>
        <w:t>in dienst met ingang van</w:t>
      </w:r>
      <w:r w:rsidRPr="00962E77">
        <w:rPr>
          <w:rFonts w:ascii="Calibri" w:hAnsi="Calibri" w:cs="Calibri"/>
          <w:color w:val="000000"/>
        </w:rPr>
        <w:t xml:space="preserve"> ....../....../......</w:t>
      </w:r>
    </w:p>
    <w:p w:rsidRPr="00962E77" w:rsidR="00332E52" w:rsidP="00332E52" w:rsidRDefault="00332E52" w14:paraId="5250EE36" w14:textId="44C74666">
      <w:pPr>
        <w:rPr>
          <w:rFonts w:ascii="Calibri" w:hAnsi="Calibri" w:cs="Calibri"/>
          <w:color w:val="000000"/>
        </w:rPr>
      </w:pPr>
      <w:r w:rsidRPr="00962E77">
        <w:rPr>
          <w:rFonts w:ascii="Calibri" w:hAnsi="Calibri" w:cs="Calibri"/>
          <w:color w:val="000000"/>
        </w:rPr>
        <w:t xml:space="preserve">De </w:t>
      </w:r>
      <w:r w:rsidR="00664C8C">
        <w:rPr>
          <w:rFonts w:ascii="Calibri" w:hAnsi="Calibri" w:cs="Calibri"/>
          <w:color w:val="000000"/>
        </w:rPr>
        <w:t>bediende</w:t>
      </w:r>
      <w:r w:rsidRPr="00962E77">
        <w:rPr>
          <w:rFonts w:ascii="Calibri" w:hAnsi="Calibri" w:cs="Calibri"/>
          <w:color w:val="000000"/>
        </w:rPr>
        <w:t xml:space="preserve"> neemt de volgende </w:t>
      </w:r>
      <w:r w:rsidRPr="00962E77">
        <w:rPr>
          <w:rFonts w:ascii="Calibri" w:hAnsi="Calibri" w:cs="Calibri"/>
          <w:b/>
          <w:bCs/>
          <w:color w:val="000000"/>
        </w:rPr>
        <w:t>functie</w:t>
      </w:r>
      <w:r w:rsidRPr="00962E77">
        <w:rPr>
          <w:rFonts w:ascii="Calibri" w:hAnsi="Calibri" w:cs="Calibri"/>
          <w:color w:val="000000"/>
        </w:rPr>
        <w:t xml:space="preserve"> op zich:..................................................................................,</w:t>
      </w:r>
    </w:p>
    <w:p w:rsidRPr="00962E77" w:rsidR="00332E52" w:rsidP="00332E52" w:rsidRDefault="00332E52" w14:paraId="05CF667C" w14:textId="77777777">
      <w:pPr>
        <w:rPr>
          <w:rFonts w:ascii="Calibri" w:hAnsi="Calibri" w:cs="Calibri"/>
          <w:color w:val="000000"/>
        </w:rPr>
      </w:pPr>
      <w:r w:rsidRPr="00962E77">
        <w:rPr>
          <w:rFonts w:ascii="Calibri" w:hAnsi="Calibri" w:cs="Calibri"/>
          <w:color w:val="000000"/>
        </w:rPr>
        <w:t xml:space="preserve">voor de uitoefening van de </w:t>
      </w:r>
      <w:r>
        <w:rPr>
          <w:rFonts w:ascii="Calibri" w:hAnsi="Calibri" w:cs="Calibri"/>
          <w:color w:val="000000"/>
        </w:rPr>
        <w:t xml:space="preserve">in bijlage opgesomde </w:t>
      </w:r>
      <w:r w:rsidRPr="00962E77">
        <w:rPr>
          <w:rFonts w:ascii="Calibri" w:hAnsi="Calibri" w:cs="Calibri"/>
          <w:b/>
          <w:bCs/>
          <w:color w:val="000000"/>
        </w:rPr>
        <w:t>taken</w:t>
      </w:r>
    </w:p>
    <w:p w:rsidRPr="00603DE1" w:rsidR="00332E52" w:rsidP="00332E52" w:rsidRDefault="00332E52" w14:paraId="009B66DC" w14:textId="77777777">
      <w:pPr>
        <w:rPr>
          <w:rFonts w:asciiTheme="minorHAnsi" w:hAnsiTheme="minorHAnsi" w:cstheme="minorHAnsi"/>
          <w:b/>
          <w:color w:val="000000"/>
        </w:rPr>
      </w:pPr>
    </w:p>
    <w:p w:rsidR="00332E52" w:rsidP="00332E52" w:rsidRDefault="00332E52" w14:paraId="64C5C828" w14:textId="77777777">
      <w:pPr>
        <w:rPr>
          <w:rFonts w:asciiTheme="minorHAnsi" w:hAnsiTheme="minorHAnsi" w:cstheme="minorHAnsi"/>
          <w:b/>
          <w:color w:val="000000"/>
        </w:rPr>
      </w:pPr>
      <w:r w:rsidRPr="00603DE1">
        <w:rPr>
          <w:rFonts w:asciiTheme="minorHAnsi" w:hAnsiTheme="minorHAnsi" w:cstheme="minorHAnsi"/>
          <w:b/>
          <w:color w:val="000000"/>
        </w:rPr>
        <w:t>ART. 2</w:t>
      </w:r>
    </w:p>
    <w:p w:rsidRPr="00603DE1" w:rsidR="00332E52" w:rsidP="00332E52" w:rsidRDefault="00332E52" w14:paraId="129C9641" w14:textId="77777777">
      <w:pPr>
        <w:rPr>
          <w:rFonts w:asciiTheme="minorHAnsi" w:hAnsiTheme="minorHAnsi" w:cstheme="minorHAnsi"/>
          <w:color w:val="000000"/>
        </w:rPr>
      </w:pPr>
    </w:p>
    <w:p w:rsidRPr="00603DE1" w:rsidR="00332E52" w:rsidP="00332E52" w:rsidRDefault="00332E52" w14:paraId="1C3CF3E3" w14:textId="53AA3846">
      <w:pPr>
        <w:rPr>
          <w:rFonts w:asciiTheme="minorHAnsi" w:hAnsiTheme="minorHAnsi" w:cstheme="minorHAnsi"/>
          <w:color w:val="000000"/>
        </w:rPr>
      </w:pPr>
      <w:r w:rsidRPr="00603DE1">
        <w:rPr>
          <w:rFonts w:asciiTheme="minorHAnsi" w:hAnsiTheme="minorHAnsi" w:cstheme="minorHAnsi"/>
          <w:color w:val="000000"/>
        </w:rPr>
        <w:t xml:space="preserve">Het </w:t>
      </w:r>
      <w:r w:rsidRPr="00332E52">
        <w:rPr>
          <w:rFonts w:asciiTheme="minorHAnsi" w:hAnsiTheme="minorHAnsi" w:cstheme="minorHAnsi"/>
          <w:b/>
          <w:bCs/>
          <w:color w:val="000000"/>
        </w:rPr>
        <w:t>aanvangsloon</w:t>
      </w:r>
      <w:r w:rsidRPr="00603DE1">
        <w:rPr>
          <w:rFonts w:asciiTheme="minorHAnsi" w:hAnsiTheme="minorHAnsi" w:cstheme="minorHAnsi"/>
          <w:color w:val="000000"/>
        </w:rPr>
        <w:t xml:space="preserve"> van de </w:t>
      </w:r>
      <w:r>
        <w:rPr>
          <w:rFonts w:asciiTheme="minorHAnsi" w:hAnsiTheme="minorHAnsi" w:cstheme="minorHAnsi"/>
          <w:color w:val="000000"/>
        </w:rPr>
        <w:t>bediende is</w:t>
      </w:r>
      <w:r w:rsidRPr="00603DE1">
        <w:rPr>
          <w:rFonts w:asciiTheme="minorHAnsi" w:hAnsiTheme="minorHAnsi" w:cstheme="minorHAnsi"/>
          <w:color w:val="000000"/>
        </w:rPr>
        <w:t xml:space="preserve"> vastgesteld op.....................</w:t>
      </w:r>
      <w:r>
        <w:rPr>
          <w:rFonts w:asciiTheme="minorHAnsi" w:hAnsiTheme="minorHAnsi" w:cstheme="minorHAnsi"/>
          <w:color w:val="000000"/>
        </w:rPr>
        <w:t>e</w:t>
      </w:r>
      <w:r w:rsidRPr="00603DE1">
        <w:rPr>
          <w:rFonts w:asciiTheme="minorHAnsi" w:hAnsiTheme="minorHAnsi" w:cstheme="minorHAnsi"/>
          <w:color w:val="000000"/>
        </w:rPr>
        <w:t>uro. bruto per maand, haard- of standplaatstoelage inbegrepen.</w:t>
      </w:r>
    </w:p>
    <w:p w:rsidRPr="00603DE1" w:rsidR="00332E52" w:rsidP="00332E52" w:rsidRDefault="00332E52" w14:paraId="69650EC0" w14:textId="77777777">
      <w:pPr>
        <w:rPr>
          <w:rFonts w:asciiTheme="minorHAnsi" w:hAnsiTheme="minorHAnsi" w:cstheme="minorHAnsi"/>
          <w:color w:val="000000"/>
        </w:rPr>
      </w:pPr>
    </w:p>
    <w:p w:rsidRPr="00603DE1" w:rsidR="00332E52" w:rsidP="00332E52" w:rsidRDefault="00332E52" w14:paraId="64F3B9EF" w14:textId="77777777">
      <w:pPr>
        <w:rPr>
          <w:rFonts w:asciiTheme="minorHAnsi" w:hAnsiTheme="minorHAnsi" w:cstheme="minorHAnsi"/>
          <w:b/>
          <w:color w:val="000000"/>
        </w:rPr>
      </w:pPr>
      <w:r w:rsidRPr="00603DE1">
        <w:rPr>
          <w:rFonts w:asciiTheme="minorHAnsi" w:hAnsiTheme="minorHAnsi" w:cstheme="minorHAnsi"/>
          <w:color w:val="000000"/>
        </w:rPr>
        <w:t xml:space="preserve">Overuren bij absoluut noodzakelijke dienstnoodwendigheden zijn </w:t>
      </w:r>
      <w:proofErr w:type="spellStart"/>
      <w:r w:rsidRPr="00603DE1">
        <w:rPr>
          <w:rFonts w:asciiTheme="minorHAnsi" w:hAnsiTheme="minorHAnsi" w:cstheme="minorHAnsi"/>
          <w:color w:val="000000"/>
        </w:rPr>
        <w:t>recupereerbaar</w:t>
      </w:r>
      <w:proofErr w:type="spellEnd"/>
      <w:r w:rsidRPr="00603DE1">
        <w:rPr>
          <w:rFonts w:asciiTheme="minorHAnsi" w:hAnsiTheme="minorHAnsi" w:cstheme="minorHAnsi"/>
          <w:color w:val="000000"/>
        </w:rPr>
        <w:t xml:space="preserve"> in tijd.</w:t>
      </w:r>
    </w:p>
    <w:p w:rsidRPr="00603DE1" w:rsidR="00332E52" w:rsidP="00332E52" w:rsidRDefault="00332E52" w14:paraId="7530EC06" w14:textId="77777777">
      <w:pPr>
        <w:rPr>
          <w:rFonts w:asciiTheme="minorHAnsi" w:hAnsiTheme="minorHAnsi" w:cstheme="minorHAnsi"/>
          <w:b/>
          <w:color w:val="000000"/>
        </w:rPr>
      </w:pPr>
    </w:p>
    <w:p w:rsidR="00332E52" w:rsidP="00332E52" w:rsidRDefault="00332E52" w14:paraId="70DB9917" w14:textId="77777777">
      <w:pPr>
        <w:rPr>
          <w:rFonts w:asciiTheme="minorHAnsi" w:hAnsiTheme="minorHAnsi" w:cstheme="minorHAnsi"/>
          <w:b/>
          <w:color w:val="000000"/>
        </w:rPr>
      </w:pPr>
      <w:r w:rsidRPr="00603DE1">
        <w:rPr>
          <w:rFonts w:asciiTheme="minorHAnsi" w:hAnsiTheme="minorHAnsi" w:cstheme="minorHAnsi"/>
          <w:b/>
          <w:color w:val="000000"/>
        </w:rPr>
        <w:t>ART. 3</w:t>
      </w:r>
    </w:p>
    <w:p w:rsidRPr="00603DE1" w:rsidR="00332E52" w:rsidP="00332E52" w:rsidRDefault="00332E52" w14:paraId="338CEB63" w14:textId="77777777">
      <w:pPr>
        <w:rPr>
          <w:rFonts w:asciiTheme="minorHAnsi" w:hAnsiTheme="minorHAnsi" w:cstheme="minorHAnsi"/>
          <w:b/>
          <w:color w:val="000000"/>
        </w:rPr>
      </w:pPr>
    </w:p>
    <w:p w:rsidRPr="00603DE1" w:rsidR="00332E52" w:rsidP="00332E52" w:rsidRDefault="00332E52" w14:paraId="402EFB53" w14:textId="3E279596">
      <w:pPr>
        <w:rPr>
          <w:rFonts w:asciiTheme="minorHAnsi" w:hAnsiTheme="minorHAnsi" w:cstheme="minorHAnsi"/>
          <w:color w:val="000000"/>
        </w:rPr>
      </w:pPr>
      <w:r w:rsidRPr="00603DE1">
        <w:rPr>
          <w:rFonts w:asciiTheme="minorHAnsi" w:hAnsiTheme="minorHAnsi" w:cstheme="minorHAnsi"/>
          <w:color w:val="000000"/>
        </w:rPr>
        <w:t xml:space="preserve">De </w:t>
      </w:r>
      <w:r>
        <w:rPr>
          <w:rFonts w:asciiTheme="minorHAnsi" w:hAnsiTheme="minorHAnsi" w:cstheme="minorHAnsi"/>
          <w:color w:val="000000"/>
        </w:rPr>
        <w:t>bediende</w:t>
      </w:r>
      <w:r w:rsidRPr="00603DE1">
        <w:rPr>
          <w:rFonts w:asciiTheme="minorHAnsi" w:hAnsiTheme="minorHAnsi" w:cstheme="minorHAnsi"/>
          <w:color w:val="000000"/>
        </w:rPr>
        <w:t xml:space="preserve"> verklaart uitdrukkelijk in te stemmen met de betaling van het loon op rekeningnummer......................................... op naam van .......................................................</w:t>
      </w:r>
    </w:p>
    <w:p w:rsidRPr="00603DE1" w:rsidR="00332E52" w:rsidP="00332E52" w:rsidRDefault="00332E52" w14:paraId="656C6821" w14:textId="77777777">
      <w:pPr>
        <w:pStyle w:val="Tekst"/>
        <w:ind w:left="1134"/>
        <w:jc w:val="right"/>
        <w:rPr>
          <w:rFonts w:asciiTheme="minorHAnsi" w:hAnsiTheme="minorHAnsi" w:cstheme="minorHAnsi"/>
        </w:rPr>
      </w:pPr>
      <w:r>
        <w:fldChar w:fldCharType="begin"/>
      </w:r>
      <w:r>
        <w:rPr>
          <w:vanish/>
        </w:rPr>
        <w:instrText>HYPERLINK</w:instrText>
      </w:r>
      <w:r>
        <w:fldChar w:fldCharType="separate"/>
      </w:r>
      <w:r w:rsidRPr="00603DE1">
        <w:rPr>
          <w:rStyle w:val="Hyperlink"/>
          <w:rFonts w:asciiTheme="minorHAnsi" w:hAnsiTheme="minorHAnsi" w:cstheme="minorHAnsi"/>
          <w:vanish/>
        </w:rPr>
        <w:t>Terug naar alfabetisch register</w:t>
      </w:r>
      <w:r>
        <w:rPr>
          <w:rStyle w:val="Hyperlink"/>
          <w:rFonts w:asciiTheme="minorHAnsi" w:hAnsiTheme="minorHAnsi" w:cstheme="minorHAnsi"/>
          <w:vanish/>
        </w:rPr>
        <w:fldChar w:fldCharType="end"/>
      </w:r>
    </w:p>
    <w:p w:rsidR="00332E52" w:rsidP="00332E52" w:rsidRDefault="00332E52" w14:paraId="0AE3B70C" w14:textId="77777777">
      <w:pPr>
        <w:keepNext/>
        <w:rPr>
          <w:rFonts w:asciiTheme="minorHAnsi" w:hAnsiTheme="minorHAnsi" w:cstheme="minorHAnsi"/>
          <w:b/>
          <w:color w:val="000000"/>
        </w:rPr>
      </w:pPr>
      <w:r w:rsidRPr="00603DE1">
        <w:rPr>
          <w:rFonts w:asciiTheme="minorHAnsi" w:hAnsiTheme="minorHAnsi" w:cstheme="minorHAnsi"/>
          <w:b/>
          <w:color w:val="000000"/>
        </w:rPr>
        <w:t>ART. 4</w:t>
      </w:r>
      <w:r>
        <w:rPr>
          <w:rFonts w:asciiTheme="minorHAnsi" w:hAnsiTheme="minorHAnsi" w:cstheme="minorHAnsi"/>
          <w:b/>
          <w:color w:val="000000"/>
        </w:rPr>
        <w:t xml:space="preserve"> </w:t>
      </w:r>
      <w:r w:rsidRPr="001244A8">
        <w:rPr>
          <w:rFonts w:asciiTheme="minorHAnsi" w:hAnsiTheme="minorHAnsi" w:cstheme="minorHAnsi"/>
          <w:b/>
          <w:color w:val="000000"/>
        </w:rPr>
        <w:t>(enkel over te nemen wat van toepassing is)</w:t>
      </w:r>
    </w:p>
    <w:p w:rsidRPr="00603DE1" w:rsidR="00332E52" w:rsidP="00332E52" w:rsidRDefault="00332E52" w14:paraId="5CF200E7" w14:textId="77777777">
      <w:pPr>
        <w:keepNext/>
        <w:rPr>
          <w:rFonts w:asciiTheme="minorHAnsi" w:hAnsiTheme="minorHAnsi" w:cstheme="minorHAnsi"/>
          <w:color w:val="000000"/>
        </w:rPr>
      </w:pPr>
    </w:p>
    <w:p w:rsidR="00332E52" w:rsidP="00332E52" w:rsidRDefault="00332E52" w14:paraId="4B198AF0" w14:textId="77777777">
      <w:pPr>
        <w:keepNext/>
        <w:numPr>
          <w:ilvl w:val="0"/>
          <w:numId w:val="134"/>
        </w:numPr>
        <w:ind w:left="426"/>
        <w:rPr>
          <w:rFonts w:asciiTheme="minorHAnsi" w:hAnsiTheme="minorHAnsi" w:cstheme="minorHAnsi"/>
          <w:color w:val="000000"/>
        </w:rPr>
      </w:pPr>
      <w:r w:rsidRPr="00603DE1">
        <w:rPr>
          <w:rFonts w:asciiTheme="minorHAnsi" w:hAnsiTheme="minorHAnsi" w:cstheme="minorHAnsi"/>
          <w:color w:val="000000"/>
        </w:rPr>
        <w:t>De arbeidsove</w:t>
      </w:r>
      <w:r>
        <w:rPr>
          <w:rFonts w:asciiTheme="minorHAnsi" w:hAnsiTheme="minorHAnsi" w:cstheme="minorHAnsi"/>
          <w:color w:val="000000"/>
        </w:rPr>
        <w:t xml:space="preserve">reenkomst is afgesloten voor </w:t>
      </w:r>
      <w:r w:rsidRPr="0061643A">
        <w:rPr>
          <w:rFonts w:asciiTheme="minorHAnsi" w:hAnsiTheme="minorHAnsi" w:cstheme="minorHAnsi"/>
          <w:b/>
          <w:color w:val="000000"/>
        </w:rPr>
        <w:t>onbepaalde duur</w:t>
      </w:r>
      <w:r w:rsidRPr="00603DE1">
        <w:rPr>
          <w:rFonts w:asciiTheme="minorHAnsi" w:hAnsiTheme="minorHAnsi" w:cstheme="minorHAnsi"/>
          <w:color w:val="000000"/>
        </w:rPr>
        <w:t xml:space="preserve"> vanaf ..............................</w:t>
      </w:r>
    </w:p>
    <w:p w:rsidRPr="00603DE1" w:rsidR="00332E52" w:rsidP="00332E52" w:rsidRDefault="00332E52" w14:paraId="2DF3FE0B" w14:textId="77777777">
      <w:pPr>
        <w:keepNext/>
        <w:ind w:left="426"/>
        <w:rPr>
          <w:rFonts w:asciiTheme="minorHAnsi" w:hAnsiTheme="minorHAnsi" w:cstheme="minorHAnsi"/>
          <w:color w:val="000000"/>
        </w:rPr>
      </w:pPr>
      <w:r>
        <w:rPr>
          <w:rFonts w:asciiTheme="minorHAnsi" w:hAnsiTheme="minorHAnsi" w:cstheme="minorHAnsi"/>
          <w:color w:val="000000"/>
        </w:rPr>
        <w:t>OF</w:t>
      </w:r>
    </w:p>
    <w:p w:rsidR="00332E52" w:rsidP="00332E52" w:rsidRDefault="00332E52" w14:paraId="0465B235" w14:textId="77777777">
      <w:pPr>
        <w:numPr>
          <w:ilvl w:val="0"/>
          <w:numId w:val="134"/>
        </w:numPr>
        <w:ind w:left="426"/>
        <w:rPr>
          <w:rFonts w:asciiTheme="minorHAnsi" w:hAnsiTheme="minorHAnsi" w:cstheme="minorHAnsi"/>
          <w:color w:val="000000"/>
        </w:rPr>
      </w:pPr>
      <w:r w:rsidRPr="00603DE1">
        <w:rPr>
          <w:rFonts w:asciiTheme="minorHAnsi" w:hAnsiTheme="minorHAnsi" w:cstheme="minorHAnsi"/>
          <w:color w:val="000000"/>
        </w:rPr>
        <w:t>De arbeidsove</w:t>
      </w:r>
      <w:r>
        <w:rPr>
          <w:rFonts w:asciiTheme="minorHAnsi" w:hAnsiTheme="minorHAnsi" w:cstheme="minorHAnsi"/>
          <w:color w:val="000000"/>
        </w:rPr>
        <w:t xml:space="preserve">reenkomst is afgesloten voor </w:t>
      </w:r>
      <w:r w:rsidRPr="0061643A">
        <w:rPr>
          <w:rFonts w:asciiTheme="minorHAnsi" w:hAnsiTheme="minorHAnsi" w:cstheme="minorHAnsi"/>
          <w:b/>
          <w:color w:val="000000"/>
        </w:rPr>
        <w:t>bepaalde duur</w:t>
      </w:r>
      <w:r>
        <w:rPr>
          <w:rFonts w:asciiTheme="minorHAnsi" w:hAnsiTheme="minorHAnsi" w:cstheme="minorHAnsi"/>
          <w:color w:val="000000"/>
        </w:rPr>
        <w:t>.</w:t>
      </w:r>
      <w:r>
        <w:rPr>
          <w:rFonts w:asciiTheme="minorHAnsi" w:hAnsiTheme="minorHAnsi" w:cstheme="minorHAnsi"/>
          <w:color w:val="000000"/>
        </w:rPr>
        <w:br/>
      </w:r>
      <w:r w:rsidRPr="00603DE1">
        <w:rPr>
          <w:rFonts w:asciiTheme="minorHAnsi" w:hAnsiTheme="minorHAnsi" w:cstheme="minorHAnsi"/>
          <w:color w:val="000000"/>
        </w:rPr>
        <w:t>De arbeidsovereenkomst eindigt op ..../...../....... Onverminderd de beëindigingsmogelijkheden zoals bepaald in de wet van 3 juli 1978 betreffende de arbeidsovereenkomsten, eindigt onderhavige arbeidsovereenkomst van rechtswege, zonder vooropzeg noch vergoeding, bij de beëindiging van de door de werknemer met werkgever aangegane arbeidsovereenkomst</w:t>
      </w:r>
      <w:r>
        <w:rPr>
          <w:rFonts w:asciiTheme="minorHAnsi" w:hAnsiTheme="minorHAnsi" w:cstheme="minorHAnsi"/>
          <w:color w:val="000000"/>
        </w:rPr>
        <w:t>.</w:t>
      </w:r>
    </w:p>
    <w:p w:rsidRPr="00603DE1" w:rsidR="00332E52" w:rsidP="00332E52" w:rsidRDefault="00332E52" w14:paraId="4C72564C" w14:textId="77777777">
      <w:pPr>
        <w:ind w:left="426"/>
        <w:rPr>
          <w:rFonts w:asciiTheme="minorHAnsi" w:hAnsiTheme="minorHAnsi" w:cstheme="minorHAnsi"/>
          <w:color w:val="000000"/>
        </w:rPr>
      </w:pPr>
      <w:r>
        <w:rPr>
          <w:rFonts w:asciiTheme="minorHAnsi" w:hAnsiTheme="minorHAnsi" w:cstheme="minorHAnsi"/>
          <w:color w:val="000000"/>
        </w:rPr>
        <w:t>INDIEN VAN TOEPASSING</w:t>
      </w:r>
    </w:p>
    <w:p w:rsidRPr="00603DE1" w:rsidR="00332E52" w:rsidP="00332E52" w:rsidRDefault="00332E52" w14:paraId="5965808B" w14:textId="77777777">
      <w:pPr>
        <w:numPr>
          <w:ilvl w:val="0"/>
          <w:numId w:val="134"/>
        </w:numPr>
        <w:ind w:left="426"/>
        <w:rPr>
          <w:rFonts w:asciiTheme="minorHAnsi" w:hAnsiTheme="minorHAnsi" w:cstheme="minorHAnsi"/>
          <w:color w:val="000000"/>
        </w:rPr>
      </w:pPr>
      <w:r w:rsidRPr="00603DE1">
        <w:rPr>
          <w:rFonts w:asciiTheme="minorHAnsi" w:hAnsiTheme="minorHAnsi" w:cstheme="minorHAnsi"/>
          <w:color w:val="000000"/>
        </w:rPr>
        <w:t xml:space="preserve">De arbeidsovereenkomst is afgesloten </w:t>
      </w:r>
      <w:r w:rsidRPr="0061643A">
        <w:rPr>
          <w:rFonts w:asciiTheme="minorHAnsi" w:hAnsiTheme="minorHAnsi" w:cstheme="minorHAnsi"/>
          <w:b/>
          <w:color w:val="000000"/>
        </w:rPr>
        <w:t>ter vervanging</w:t>
      </w:r>
      <w:r w:rsidRPr="00603DE1">
        <w:rPr>
          <w:rFonts w:asciiTheme="minorHAnsi" w:hAnsiTheme="minorHAnsi" w:cstheme="minorHAnsi"/>
          <w:color w:val="000000"/>
        </w:rPr>
        <w:t xml:space="preserve"> van de heer/mevrouw</w:t>
      </w:r>
      <w:r>
        <w:rPr>
          <w:rFonts w:asciiTheme="minorHAnsi" w:hAnsiTheme="minorHAnsi" w:cstheme="minorHAnsi"/>
          <w:color w:val="000000"/>
        </w:rPr>
        <w:t>:</w:t>
      </w:r>
      <w:r w:rsidRPr="00603DE1">
        <w:rPr>
          <w:rFonts w:asciiTheme="minorHAnsi" w:hAnsiTheme="minorHAnsi" w:cstheme="minorHAnsi"/>
          <w:color w:val="000000"/>
        </w:rPr>
        <w:t xml:space="preserve"> </w:t>
      </w:r>
    </w:p>
    <w:p w:rsidRPr="00603DE1" w:rsidR="00332E52" w:rsidP="00332E52" w:rsidRDefault="00332E52" w14:paraId="260133A8" w14:textId="77777777">
      <w:pPr>
        <w:pStyle w:val="Lijstalinea"/>
        <w:spacing w:line="240" w:lineRule="auto"/>
        <w:ind w:left="426"/>
        <w:rPr>
          <w:rFonts w:asciiTheme="minorHAnsi" w:hAnsiTheme="minorHAnsi" w:cstheme="minorHAnsi"/>
          <w:color w:val="000000"/>
        </w:rPr>
      </w:pPr>
      <w:r w:rsidRPr="0061643A">
        <w:rPr>
          <w:rFonts w:asciiTheme="minorHAnsi" w:hAnsiTheme="minorHAnsi" w:cstheme="minorHAnsi"/>
          <w:color w:val="000000"/>
        </w:rPr>
        <w:t xml:space="preserve">............................................................................................................................................... </w:t>
      </w:r>
      <w:r>
        <w:rPr>
          <w:rFonts w:asciiTheme="minorHAnsi" w:hAnsiTheme="minorHAnsi" w:cstheme="minorHAnsi"/>
          <w:color w:val="000000"/>
        </w:rPr>
        <w:br/>
      </w:r>
      <w:r w:rsidRPr="0061643A">
        <w:rPr>
          <w:rFonts w:asciiTheme="minorHAnsi" w:hAnsiTheme="minorHAnsi" w:cstheme="minorHAnsi"/>
          <w:color w:val="000000"/>
        </w:rPr>
        <w:t>van wie de arbeidsovereenkomst werd geschorst, om volgende reden</w:t>
      </w:r>
      <w:r>
        <w:rPr>
          <w:rFonts w:asciiTheme="minorHAnsi" w:hAnsiTheme="minorHAnsi" w:cstheme="minorHAnsi"/>
          <w:color w:val="000000"/>
        </w:rPr>
        <w:t>:</w:t>
      </w:r>
      <w:r w:rsidRPr="0061643A">
        <w:rPr>
          <w:rFonts w:asciiTheme="minorHAnsi" w:hAnsiTheme="minorHAnsi" w:cstheme="minorHAnsi"/>
          <w:color w:val="000000"/>
        </w:rPr>
        <w:t xml:space="preserve"> ...............................................................................................................................................</w:t>
      </w:r>
      <w:r>
        <w:rPr>
          <w:rFonts w:asciiTheme="minorHAnsi" w:hAnsiTheme="minorHAnsi" w:cstheme="minorHAnsi"/>
          <w:color w:val="000000"/>
        </w:rPr>
        <w:br/>
      </w:r>
      <w:r w:rsidRPr="00603DE1">
        <w:rPr>
          <w:rFonts w:asciiTheme="minorHAnsi" w:hAnsiTheme="minorHAnsi" w:cstheme="minorHAnsi"/>
          <w:color w:val="000000"/>
        </w:rPr>
        <w:t>Aan de vervangingsovereenkomst voor onbepaalde duur wordt zonder opzegging uiterlijk een einde gesteld op het ogenblik dat een einde komt aan de reden voor de vervanging. In het geval de overeenkomst wordt aangegaan voor een bepaalde duur, neemt de overeenkomst automatisch een einde bij het verstrijken van de voorziende duur of bij het bereiken van de voorziene datum.</w:t>
      </w:r>
    </w:p>
    <w:p w:rsidR="00332E52" w:rsidP="00332E52" w:rsidRDefault="00332E52" w14:paraId="172781BC" w14:textId="77777777">
      <w:pPr>
        <w:rPr>
          <w:rFonts w:asciiTheme="minorHAnsi" w:hAnsiTheme="minorHAnsi" w:cstheme="minorHAnsi"/>
          <w:b/>
          <w:color w:val="000000"/>
        </w:rPr>
      </w:pPr>
      <w:r w:rsidRPr="00603DE1">
        <w:rPr>
          <w:rFonts w:asciiTheme="minorHAnsi" w:hAnsiTheme="minorHAnsi" w:cstheme="minorHAnsi"/>
          <w:b/>
          <w:color w:val="000000"/>
        </w:rPr>
        <w:t>ART. 5</w:t>
      </w:r>
    </w:p>
    <w:p w:rsidRPr="00603DE1" w:rsidR="00332E52" w:rsidP="00332E52" w:rsidRDefault="00332E52" w14:paraId="61A8CAA2" w14:textId="77777777">
      <w:pPr>
        <w:rPr>
          <w:rFonts w:asciiTheme="minorHAnsi" w:hAnsiTheme="minorHAnsi" w:cstheme="minorHAnsi"/>
          <w:b/>
          <w:color w:val="000000"/>
        </w:rPr>
      </w:pPr>
    </w:p>
    <w:p w:rsidRPr="00603DE1" w:rsidR="00332E52" w:rsidP="00332E52" w:rsidRDefault="00332E52" w14:paraId="237291AE" w14:textId="77777777">
      <w:pPr>
        <w:rPr>
          <w:rFonts w:asciiTheme="minorHAnsi" w:hAnsiTheme="minorHAnsi" w:cstheme="minorHAnsi"/>
          <w:color w:val="000000"/>
        </w:rPr>
      </w:pPr>
      <w:r w:rsidRPr="00603DE1">
        <w:rPr>
          <w:rFonts w:asciiTheme="minorHAnsi" w:hAnsiTheme="minorHAnsi" w:cstheme="minorHAnsi"/>
          <w:color w:val="000000"/>
        </w:rPr>
        <w:t>De arbeid kan worden uitgevoerd in alle vestigingsplaatsen van de instellingen die onder de bevoegdheid van de raad van bestuur vallen.</w:t>
      </w:r>
    </w:p>
    <w:p w:rsidRPr="00603DE1" w:rsidR="00332E52" w:rsidP="00332E52" w:rsidRDefault="00332E52" w14:paraId="7D4B781B" w14:textId="77777777">
      <w:pPr>
        <w:rPr>
          <w:rFonts w:asciiTheme="minorHAnsi" w:hAnsiTheme="minorHAnsi" w:cstheme="minorHAnsi"/>
          <w:b/>
          <w:color w:val="000000"/>
        </w:rPr>
      </w:pPr>
    </w:p>
    <w:p w:rsidR="00332E52" w:rsidP="00332E52" w:rsidRDefault="00332E52" w14:paraId="534B90FA" w14:textId="77777777">
      <w:pPr>
        <w:rPr>
          <w:rFonts w:asciiTheme="minorHAnsi" w:hAnsiTheme="minorHAnsi" w:cstheme="minorHAnsi"/>
          <w:b/>
          <w:color w:val="000000"/>
        </w:rPr>
      </w:pPr>
      <w:r w:rsidRPr="00603DE1">
        <w:rPr>
          <w:rFonts w:asciiTheme="minorHAnsi" w:hAnsiTheme="minorHAnsi" w:cstheme="minorHAnsi"/>
          <w:b/>
          <w:color w:val="000000"/>
        </w:rPr>
        <w:t>ART. 6</w:t>
      </w:r>
      <w:r>
        <w:rPr>
          <w:rFonts w:asciiTheme="minorHAnsi" w:hAnsiTheme="minorHAnsi" w:cstheme="minorHAnsi"/>
          <w:b/>
          <w:color w:val="000000"/>
        </w:rPr>
        <w:t xml:space="preserve"> </w:t>
      </w:r>
      <w:r w:rsidRPr="001244A8">
        <w:rPr>
          <w:rFonts w:asciiTheme="minorHAnsi" w:hAnsiTheme="minorHAnsi" w:cstheme="minorHAnsi"/>
          <w:b/>
          <w:color w:val="000000"/>
        </w:rPr>
        <w:t>(enkel over te nemen wat van toepassing is)</w:t>
      </w:r>
    </w:p>
    <w:p w:rsidRPr="00603DE1" w:rsidR="00332E52" w:rsidP="00332E52" w:rsidRDefault="00332E52" w14:paraId="1505B9B0" w14:textId="77777777">
      <w:pPr>
        <w:rPr>
          <w:rFonts w:asciiTheme="minorHAnsi" w:hAnsiTheme="minorHAnsi" w:cstheme="minorHAnsi"/>
          <w:b/>
          <w:color w:val="000000"/>
        </w:rPr>
      </w:pPr>
    </w:p>
    <w:p w:rsidRPr="00603DE1" w:rsidR="00332E52" w:rsidP="00332E52" w:rsidRDefault="00332E52" w14:paraId="17B159E0" w14:textId="77777777">
      <w:pPr>
        <w:rPr>
          <w:rFonts w:asciiTheme="minorHAnsi" w:hAnsiTheme="minorHAnsi" w:cstheme="minorHAnsi"/>
          <w:color w:val="000000"/>
        </w:rPr>
      </w:pPr>
      <w:r w:rsidRPr="00603DE1">
        <w:rPr>
          <w:rFonts w:asciiTheme="minorHAnsi" w:hAnsiTheme="minorHAnsi" w:cstheme="minorHAnsi"/>
          <w:color w:val="000000"/>
        </w:rPr>
        <w:t xml:space="preserve">De arbeidsovereenkomst wordt afgesloten voor </w:t>
      </w:r>
      <w:r w:rsidRPr="001244A8">
        <w:rPr>
          <w:rFonts w:asciiTheme="minorHAnsi" w:hAnsiTheme="minorHAnsi" w:cstheme="minorHAnsi"/>
          <w:b/>
          <w:bCs/>
          <w:color w:val="000000"/>
        </w:rPr>
        <w:t>voltijdse arbeid</w:t>
      </w:r>
      <w:r w:rsidRPr="00603DE1">
        <w:rPr>
          <w:rFonts w:asciiTheme="minorHAnsi" w:hAnsiTheme="minorHAnsi" w:cstheme="minorHAnsi"/>
          <w:color w:val="000000"/>
        </w:rPr>
        <w:t xml:space="preserve"> van 38 uren per week.</w:t>
      </w:r>
    </w:p>
    <w:p w:rsidRPr="00603DE1" w:rsidR="00332E52" w:rsidP="00332E52" w:rsidRDefault="00332E52" w14:paraId="09D19E0D" w14:textId="77777777">
      <w:pPr>
        <w:rPr>
          <w:rFonts w:asciiTheme="minorHAnsi" w:hAnsiTheme="minorHAnsi" w:cstheme="minorHAnsi"/>
          <w:color w:val="000000"/>
        </w:rPr>
      </w:pPr>
      <w:r w:rsidRPr="00603DE1">
        <w:rPr>
          <w:rFonts w:asciiTheme="minorHAnsi" w:hAnsiTheme="minorHAnsi" w:cstheme="minorHAnsi"/>
          <w:color w:val="000000"/>
        </w:rPr>
        <w:t>OF</w:t>
      </w:r>
    </w:p>
    <w:p w:rsidRPr="00603DE1" w:rsidR="00332E52" w:rsidP="00332E52" w:rsidRDefault="00332E52" w14:paraId="49A90AA0" w14:textId="77777777">
      <w:pPr>
        <w:rPr>
          <w:rFonts w:asciiTheme="minorHAnsi" w:hAnsiTheme="minorHAnsi" w:cstheme="minorHAnsi"/>
          <w:color w:val="000000"/>
        </w:rPr>
      </w:pPr>
      <w:r w:rsidRPr="00603DE1">
        <w:rPr>
          <w:rFonts w:asciiTheme="minorHAnsi" w:hAnsiTheme="minorHAnsi" w:cstheme="minorHAnsi"/>
          <w:color w:val="000000"/>
        </w:rPr>
        <w:t xml:space="preserve">De arbeidsovereenkomst wordt afgesloten voor </w:t>
      </w:r>
      <w:r w:rsidRPr="001244A8">
        <w:rPr>
          <w:rFonts w:asciiTheme="minorHAnsi" w:hAnsiTheme="minorHAnsi" w:cstheme="minorHAnsi"/>
          <w:b/>
          <w:bCs/>
          <w:color w:val="000000"/>
        </w:rPr>
        <w:t>deeltijdse arbeid</w:t>
      </w:r>
      <w:r w:rsidRPr="00603DE1">
        <w:rPr>
          <w:rFonts w:asciiTheme="minorHAnsi" w:hAnsiTheme="minorHAnsi" w:cstheme="minorHAnsi"/>
          <w:color w:val="000000"/>
        </w:rPr>
        <w:t xml:space="preserve"> van .... uren per week</w:t>
      </w:r>
    </w:p>
    <w:p w:rsidRPr="00603DE1" w:rsidR="00332E52" w:rsidP="00332E52" w:rsidRDefault="00332E52" w14:paraId="750974EA" w14:textId="77777777">
      <w:pPr>
        <w:keepNext/>
        <w:rPr>
          <w:rFonts w:asciiTheme="minorHAnsi" w:hAnsiTheme="minorHAnsi" w:cstheme="minorHAnsi"/>
          <w:color w:val="000000"/>
        </w:rPr>
      </w:pPr>
    </w:p>
    <w:p w:rsidRPr="00603DE1" w:rsidR="00332E52" w:rsidP="00332E52" w:rsidRDefault="00332E52" w14:paraId="06D71837" w14:textId="0A8E9E67">
      <w:pPr>
        <w:keepNext/>
        <w:rPr>
          <w:rFonts w:asciiTheme="minorHAnsi" w:hAnsiTheme="minorHAnsi" w:cstheme="minorHAnsi"/>
          <w:color w:val="000000"/>
        </w:rPr>
      </w:pPr>
      <w:r w:rsidRPr="00603DE1">
        <w:rPr>
          <w:rFonts w:asciiTheme="minorHAnsi" w:hAnsiTheme="minorHAnsi" w:cstheme="minorHAnsi"/>
          <w:color w:val="000000"/>
        </w:rPr>
        <w:t xml:space="preserve">De </w:t>
      </w:r>
      <w:r>
        <w:rPr>
          <w:rFonts w:asciiTheme="minorHAnsi" w:hAnsiTheme="minorHAnsi" w:cstheme="minorHAnsi"/>
          <w:color w:val="000000"/>
        </w:rPr>
        <w:t>bediende</w:t>
      </w:r>
      <w:r w:rsidRPr="00603DE1">
        <w:rPr>
          <w:rFonts w:asciiTheme="minorHAnsi" w:hAnsiTheme="minorHAnsi" w:cstheme="minorHAnsi"/>
          <w:color w:val="000000"/>
        </w:rPr>
        <w:t xml:space="preserve"> zal tewerkgesteld worden volgens onderstaand vast uurrooster</w:t>
      </w:r>
      <w:r>
        <w:rPr>
          <w:rFonts w:asciiTheme="minorHAnsi" w:hAnsiTheme="minorHAnsi" w:cstheme="minorHAnsi"/>
          <w:color w:val="000000"/>
        </w:rPr>
        <w:t>:</w:t>
      </w:r>
    </w:p>
    <w:p w:rsidRPr="00603DE1" w:rsidR="00332E52" w:rsidP="00332E52" w:rsidRDefault="00332E52" w14:paraId="04C8BC58" w14:textId="77777777">
      <w:pPr>
        <w:keepNext/>
        <w:rPr>
          <w:rFonts w:asciiTheme="minorHAnsi" w:hAnsiTheme="minorHAnsi" w:cstheme="minorHAnsi"/>
          <w:color w:val="000000"/>
        </w:rPr>
      </w:pPr>
    </w:p>
    <w:tbl>
      <w:tblPr>
        <w:tblW w:w="0" w:type="auto"/>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000" w:firstRow="0" w:lastRow="0" w:firstColumn="0" w:lastColumn="0" w:noHBand="0" w:noVBand="0"/>
      </w:tblPr>
      <w:tblGrid>
        <w:gridCol w:w="1610"/>
        <w:gridCol w:w="1601"/>
        <w:gridCol w:w="1559"/>
        <w:gridCol w:w="1559"/>
        <w:gridCol w:w="1701"/>
      </w:tblGrid>
      <w:tr w:rsidRPr="00603DE1" w:rsidR="00332E52" w:rsidTr="006E4704" w14:paraId="1D0A07BF" w14:textId="77777777">
        <w:trPr>
          <w:trHeight w:val="359"/>
        </w:trPr>
        <w:tc>
          <w:tcPr>
            <w:tcW w:w="1610" w:type="dxa"/>
          </w:tcPr>
          <w:p w:rsidRPr="00603DE1" w:rsidR="00332E52" w:rsidP="006E4704" w:rsidRDefault="00332E52" w14:paraId="23EE1E96" w14:textId="77777777">
            <w:pPr>
              <w:keepNext/>
              <w:rPr>
                <w:rFonts w:asciiTheme="minorHAnsi" w:hAnsiTheme="minorHAnsi" w:cstheme="minorHAnsi"/>
                <w:color w:val="000000"/>
              </w:rPr>
            </w:pPr>
            <w:r>
              <w:rPr>
                <w:rFonts w:asciiTheme="minorHAnsi" w:hAnsiTheme="minorHAnsi" w:cstheme="minorHAnsi"/>
                <w:color w:val="000000"/>
              </w:rPr>
              <w:t>M</w:t>
            </w:r>
            <w:r w:rsidRPr="00603DE1">
              <w:rPr>
                <w:rFonts w:asciiTheme="minorHAnsi" w:hAnsiTheme="minorHAnsi" w:cstheme="minorHAnsi"/>
                <w:color w:val="000000"/>
              </w:rPr>
              <w:t>aandag</w:t>
            </w:r>
            <w:r>
              <w:rPr>
                <w:rFonts w:asciiTheme="minorHAnsi" w:hAnsiTheme="minorHAnsi" w:cstheme="minorHAnsi"/>
                <w:color w:val="000000"/>
              </w:rPr>
              <w:t>:</w:t>
            </w:r>
          </w:p>
        </w:tc>
        <w:tc>
          <w:tcPr>
            <w:tcW w:w="1601" w:type="dxa"/>
          </w:tcPr>
          <w:p w:rsidRPr="00603DE1" w:rsidR="00332E52" w:rsidP="006E4704" w:rsidRDefault="00332E52" w14:paraId="01183730" w14:textId="77777777">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rsidRPr="00603DE1" w:rsidR="00332E52" w:rsidP="006E4704" w:rsidRDefault="00332E52" w14:paraId="1909E5FC" w14:textId="77777777">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rsidRPr="00603DE1" w:rsidR="00332E52" w:rsidP="006E4704" w:rsidRDefault="00332E52" w14:paraId="2BC8BB35" w14:textId="77777777">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rsidRPr="00603DE1" w:rsidR="00332E52" w:rsidP="006E4704" w:rsidRDefault="00332E52" w14:paraId="4EC2AA3F" w14:textId="77777777">
            <w:pPr>
              <w:keepNext/>
              <w:rPr>
                <w:rFonts w:asciiTheme="minorHAnsi" w:hAnsiTheme="minorHAnsi" w:cstheme="minorHAnsi"/>
                <w:color w:val="000000"/>
              </w:rPr>
            </w:pPr>
            <w:r w:rsidRPr="00603DE1">
              <w:rPr>
                <w:rFonts w:asciiTheme="minorHAnsi" w:hAnsiTheme="minorHAnsi" w:cstheme="minorHAnsi"/>
                <w:color w:val="000000"/>
              </w:rPr>
              <w:t>tot</w:t>
            </w:r>
          </w:p>
        </w:tc>
      </w:tr>
      <w:tr w:rsidRPr="00603DE1" w:rsidR="00332E52" w:rsidTr="006E4704" w14:paraId="2C169D98" w14:textId="77777777">
        <w:trPr>
          <w:trHeight w:val="359"/>
        </w:trPr>
        <w:tc>
          <w:tcPr>
            <w:tcW w:w="1610" w:type="dxa"/>
          </w:tcPr>
          <w:p w:rsidRPr="00603DE1" w:rsidR="00332E52" w:rsidP="006E4704" w:rsidRDefault="00332E52" w14:paraId="24D7E5E2" w14:textId="77777777">
            <w:pPr>
              <w:keepNext/>
              <w:rPr>
                <w:rFonts w:asciiTheme="minorHAnsi" w:hAnsiTheme="minorHAnsi" w:cstheme="minorHAnsi"/>
                <w:color w:val="000000"/>
              </w:rPr>
            </w:pPr>
            <w:r w:rsidRPr="00603DE1">
              <w:rPr>
                <w:rFonts w:asciiTheme="minorHAnsi" w:hAnsiTheme="minorHAnsi" w:cstheme="minorHAnsi"/>
                <w:color w:val="000000"/>
              </w:rPr>
              <w:t>Dinsdag</w:t>
            </w:r>
          </w:p>
        </w:tc>
        <w:tc>
          <w:tcPr>
            <w:tcW w:w="1601" w:type="dxa"/>
          </w:tcPr>
          <w:p w:rsidRPr="00603DE1" w:rsidR="00332E52" w:rsidP="006E4704" w:rsidRDefault="00332E52" w14:paraId="099ACB1F" w14:textId="77777777">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rsidRPr="00603DE1" w:rsidR="00332E52" w:rsidP="006E4704" w:rsidRDefault="00332E52" w14:paraId="126F2AB3" w14:textId="77777777">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rsidRPr="00603DE1" w:rsidR="00332E52" w:rsidP="006E4704" w:rsidRDefault="00332E52" w14:paraId="4DC5BE9D" w14:textId="77777777">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rsidRPr="00603DE1" w:rsidR="00332E52" w:rsidP="006E4704" w:rsidRDefault="00332E52" w14:paraId="362E5F9B" w14:textId="77777777">
            <w:pPr>
              <w:keepNext/>
              <w:rPr>
                <w:rFonts w:asciiTheme="minorHAnsi" w:hAnsiTheme="minorHAnsi" w:cstheme="minorHAnsi"/>
                <w:color w:val="000000"/>
              </w:rPr>
            </w:pPr>
            <w:r w:rsidRPr="00603DE1">
              <w:rPr>
                <w:rFonts w:asciiTheme="minorHAnsi" w:hAnsiTheme="minorHAnsi" w:cstheme="minorHAnsi"/>
                <w:color w:val="000000"/>
              </w:rPr>
              <w:t>tot</w:t>
            </w:r>
          </w:p>
        </w:tc>
      </w:tr>
      <w:tr w:rsidRPr="00603DE1" w:rsidR="00332E52" w:rsidTr="006E4704" w14:paraId="7FD98884" w14:textId="77777777">
        <w:trPr>
          <w:trHeight w:val="359"/>
        </w:trPr>
        <w:tc>
          <w:tcPr>
            <w:tcW w:w="1610" w:type="dxa"/>
          </w:tcPr>
          <w:p w:rsidRPr="00603DE1" w:rsidR="00332E52" w:rsidP="006E4704" w:rsidRDefault="00332E52" w14:paraId="7AA8935A" w14:textId="77777777">
            <w:pPr>
              <w:keepNext/>
              <w:rPr>
                <w:rFonts w:asciiTheme="minorHAnsi" w:hAnsiTheme="minorHAnsi" w:cstheme="minorHAnsi"/>
                <w:color w:val="000000"/>
              </w:rPr>
            </w:pPr>
            <w:r w:rsidRPr="00603DE1">
              <w:rPr>
                <w:rFonts w:asciiTheme="minorHAnsi" w:hAnsiTheme="minorHAnsi" w:cstheme="minorHAnsi"/>
                <w:color w:val="000000"/>
              </w:rPr>
              <w:t>Woensdag</w:t>
            </w:r>
          </w:p>
        </w:tc>
        <w:tc>
          <w:tcPr>
            <w:tcW w:w="1601" w:type="dxa"/>
          </w:tcPr>
          <w:p w:rsidRPr="00603DE1" w:rsidR="00332E52" w:rsidP="006E4704" w:rsidRDefault="00332E52" w14:paraId="3029DA4F" w14:textId="77777777">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rsidRPr="00603DE1" w:rsidR="00332E52" w:rsidP="006E4704" w:rsidRDefault="00332E52" w14:paraId="50A8D0DB" w14:textId="77777777">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rsidRPr="00603DE1" w:rsidR="00332E52" w:rsidP="006E4704" w:rsidRDefault="00332E52" w14:paraId="77613853" w14:textId="77777777">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rsidRPr="00603DE1" w:rsidR="00332E52" w:rsidP="006E4704" w:rsidRDefault="00332E52" w14:paraId="67BAAF07" w14:textId="77777777">
            <w:pPr>
              <w:keepNext/>
              <w:rPr>
                <w:rFonts w:asciiTheme="minorHAnsi" w:hAnsiTheme="minorHAnsi" w:cstheme="minorHAnsi"/>
                <w:color w:val="000000"/>
              </w:rPr>
            </w:pPr>
            <w:r w:rsidRPr="00603DE1">
              <w:rPr>
                <w:rFonts w:asciiTheme="minorHAnsi" w:hAnsiTheme="minorHAnsi" w:cstheme="minorHAnsi"/>
                <w:color w:val="000000"/>
              </w:rPr>
              <w:t>tot</w:t>
            </w:r>
          </w:p>
        </w:tc>
      </w:tr>
      <w:tr w:rsidRPr="00603DE1" w:rsidR="00332E52" w:rsidTr="006E4704" w14:paraId="20FC01E4" w14:textId="77777777">
        <w:trPr>
          <w:trHeight w:val="359"/>
        </w:trPr>
        <w:tc>
          <w:tcPr>
            <w:tcW w:w="1610" w:type="dxa"/>
          </w:tcPr>
          <w:p w:rsidRPr="00603DE1" w:rsidR="00332E52" w:rsidP="006E4704" w:rsidRDefault="00332E52" w14:paraId="57571C26" w14:textId="77777777">
            <w:pPr>
              <w:keepNext/>
              <w:rPr>
                <w:rFonts w:asciiTheme="minorHAnsi" w:hAnsiTheme="minorHAnsi" w:cstheme="minorHAnsi"/>
                <w:color w:val="000000"/>
              </w:rPr>
            </w:pPr>
            <w:r w:rsidRPr="00603DE1">
              <w:rPr>
                <w:rFonts w:asciiTheme="minorHAnsi" w:hAnsiTheme="minorHAnsi" w:cstheme="minorHAnsi"/>
                <w:color w:val="000000"/>
              </w:rPr>
              <w:t>Donderdag</w:t>
            </w:r>
          </w:p>
        </w:tc>
        <w:tc>
          <w:tcPr>
            <w:tcW w:w="1601" w:type="dxa"/>
          </w:tcPr>
          <w:p w:rsidRPr="00603DE1" w:rsidR="00332E52" w:rsidP="006E4704" w:rsidRDefault="00332E52" w14:paraId="43DFC2BC" w14:textId="77777777">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rsidRPr="00603DE1" w:rsidR="00332E52" w:rsidP="006E4704" w:rsidRDefault="00332E52" w14:paraId="7A3E7378" w14:textId="77777777">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rsidRPr="00603DE1" w:rsidR="00332E52" w:rsidP="006E4704" w:rsidRDefault="00332E52" w14:paraId="48E0C63E" w14:textId="77777777">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rsidRPr="00603DE1" w:rsidR="00332E52" w:rsidP="006E4704" w:rsidRDefault="00332E52" w14:paraId="722217E8" w14:textId="77777777">
            <w:pPr>
              <w:keepNext/>
              <w:rPr>
                <w:rFonts w:asciiTheme="minorHAnsi" w:hAnsiTheme="minorHAnsi" w:cstheme="minorHAnsi"/>
                <w:color w:val="000000"/>
              </w:rPr>
            </w:pPr>
            <w:r w:rsidRPr="00603DE1">
              <w:rPr>
                <w:rFonts w:asciiTheme="minorHAnsi" w:hAnsiTheme="minorHAnsi" w:cstheme="minorHAnsi"/>
                <w:color w:val="000000"/>
              </w:rPr>
              <w:t>tot</w:t>
            </w:r>
          </w:p>
        </w:tc>
      </w:tr>
      <w:tr w:rsidRPr="00603DE1" w:rsidR="00332E52" w:rsidTr="006E4704" w14:paraId="0706FEC1" w14:textId="77777777">
        <w:trPr>
          <w:trHeight w:val="359"/>
        </w:trPr>
        <w:tc>
          <w:tcPr>
            <w:tcW w:w="1610" w:type="dxa"/>
          </w:tcPr>
          <w:p w:rsidRPr="00603DE1" w:rsidR="00332E52" w:rsidP="006E4704" w:rsidRDefault="00332E52" w14:paraId="7EE13CCD" w14:textId="77777777">
            <w:pPr>
              <w:keepNext/>
              <w:rPr>
                <w:rFonts w:asciiTheme="minorHAnsi" w:hAnsiTheme="minorHAnsi" w:cstheme="minorHAnsi"/>
                <w:color w:val="000000"/>
              </w:rPr>
            </w:pPr>
            <w:r w:rsidRPr="00603DE1">
              <w:rPr>
                <w:rFonts w:asciiTheme="minorHAnsi" w:hAnsiTheme="minorHAnsi" w:cstheme="minorHAnsi"/>
                <w:color w:val="000000"/>
              </w:rPr>
              <w:t>Vrijdag</w:t>
            </w:r>
          </w:p>
        </w:tc>
        <w:tc>
          <w:tcPr>
            <w:tcW w:w="1601" w:type="dxa"/>
          </w:tcPr>
          <w:p w:rsidRPr="00603DE1" w:rsidR="00332E52" w:rsidP="006E4704" w:rsidRDefault="00332E52" w14:paraId="21E66E6C" w14:textId="77777777">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rsidRPr="00603DE1" w:rsidR="00332E52" w:rsidP="006E4704" w:rsidRDefault="00332E52" w14:paraId="2026F915" w14:textId="77777777">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rsidRPr="00603DE1" w:rsidR="00332E52" w:rsidP="006E4704" w:rsidRDefault="00332E52" w14:paraId="122E57EC" w14:textId="77777777">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rsidRPr="00603DE1" w:rsidR="00332E52" w:rsidP="006E4704" w:rsidRDefault="00332E52" w14:paraId="16EFC28B" w14:textId="77777777">
            <w:pPr>
              <w:keepNext/>
              <w:rPr>
                <w:rFonts w:asciiTheme="minorHAnsi" w:hAnsiTheme="minorHAnsi" w:cstheme="minorHAnsi"/>
                <w:color w:val="000000"/>
              </w:rPr>
            </w:pPr>
            <w:r w:rsidRPr="00603DE1">
              <w:rPr>
                <w:rFonts w:asciiTheme="minorHAnsi" w:hAnsiTheme="minorHAnsi" w:cstheme="minorHAnsi"/>
                <w:color w:val="000000"/>
              </w:rPr>
              <w:t>tot</w:t>
            </w:r>
          </w:p>
        </w:tc>
      </w:tr>
      <w:tr w:rsidRPr="00603DE1" w:rsidR="00332E52" w:rsidTr="006E4704" w14:paraId="52FD42EB" w14:textId="77777777">
        <w:trPr>
          <w:trHeight w:val="359"/>
        </w:trPr>
        <w:tc>
          <w:tcPr>
            <w:tcW w:w="1610" w:type="dxa"/>
          </w:tcPr>
          <w:p w:rsidRPr="00603DE1" w:rsidR="00332E52" w:rsidP="006E4704" w:rsidRDefault="00332E52" w14:paraId="3267E4B1" w14:textId="77777777">
            <w:pPr>
              <w:rPr>
                <w:rFonts w:asciiTheme="minorHAnsi" w:hAnsiTheme="minorHAnsi" w:cstheme="minorHAnsi"/>
                <w:color w:val="000000"/>
              </w:rPr>
            </w:pPr>
            <w:r w:rsidRPr="00603DE1">
              <w:rPr>
                <w:rFonts w:asciiTheme="minorHAnsi" w:hAnsiTheme="minorHAnsi" w:cstheme="minorHAnsi"/>
                <w:color w:val="000000"/>
              </w:rPr>
              <w:t>Zaterdag</w:t>
            </w:r>
          </w:p>
        </w:tc>
        <w:tc>
          <w:tcPr>
            <w:tcW w:w="1601" w:type="dxa"/>
          </w:tcPr>
          <w:p w:rsidRPr="00603DE1" w:rsidR="00332E52" w:rsidP="006E4704" w:rsidRDefault="00332E52" w14:paraId="56BD2514" w14:textId="77777777">
            <w:pPr>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rsidRPr="00603DE1" w:rsidR="00332E52" w:rsidP="006E4704" w:rsidRDefault="00332E52" w14:paraId="314454BF" w14:textId="77777777">
            <w:pPr>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rsidRPr="00603DE1" w:rsidR="00332E52" w:rsidP="006E4704" w:rsidRDefault="00332E52" w14:paraId="2573ED1E" w14:textId="77777777">
            <w:pPr>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rsidRPr="00603DE1" w:rsidR="00332E52" w:rsidP="006E4704" w:rsidRDefault="00332E52" w14:paraId="6B5C678B" w14:textId="77777777">
            <w:pPr>
              <w:rPr>
                <w:rFonts w:asciiTheme="minorHAnsi" w:hAnsiTheme="minorHAnsi" w:cstheme="minorHAnsi"/>
                <w:color w:val="000000"/>
              </w:rPr>
            </w:pPr>
            <w:r w:rsidRPr="00603DE1">
              <w:rPr>
                <w:rFonts w:asciiTheme="minorHAnsi" w:hAnsiTheme="minorHAnsi" w:cstheme="minorHAnsi"/>
                <w:color w:val="000000"/>
              </w:rPr>
              <w:t>tot</w:t>
            </w:r>
          </w:p>
        </w:tc>
      </w:tr>
    </w:tbl>
    <w:p w:rsidRPr="00603DE1" w:rsidR="00332E52" w:rsidP="00332E52" w:rsidRDefault="00332E52" w14:paraId="58FD2249" w14:textId="77777777">
      <w:pPr>
        <w:pStyle w:val="Tekst"/>
        <w:ind w:left="0"/>
        <w:jc w:val="both"/>
        <w:rPr>
          <w:rFonts w:asciiTheme="minorHAnsi" w:hAnsiTheme="minorHAnsi" w:cstheme="minorHAnsi"/>
        </w:rPr>
      </w:pPr>
    </w:p>
    <w:p w:rsidRPr="00962E77" w:rsidR="00332E52" w:rsidP="00332E52" w:rsidRDefault="00332E52" w14:paraId="02194076" w14:textId="77777777">
      <w:pPr>
        <w:jc w:val="both"/>
        <w:rPr>
          <w:rFonts w:ascii="Calibri" w:hAnsi="Calibri" w:cs="Calibri"/>
          <w:color w:val="000000"/>
        </w:rPr>
      </w:pPr>
      <w:r w:rsidRPr="00962E77">
        <w:rPr>
          <w:rFonts w:ascii="Calibri" w:hAnsi="Calibri" w:cs="Calibri"/>
          <w:color w:val="000000"/>
        </w:rPr>
        <w:t>In de loop van de arbeidsdag wordt een rustperiode toegekend van …………………….tot……………………..</w:t>
      </w:r>
    </w:p>
    <w:p w:rsidRPr="00962E77" w:rsidR="00332E52" w:rsidP="00332E52" w:rsidRDefault="00332E52" w14:paraId="1DCA9E99" w14:textId="77777777">
      <w:pPr>
        <w:jc w:val="both"/>
        <w:rPr>
          <w:rFonts w:ascii="Calibri" w:hAnsi="Calibri" w:cs="Calibri"/>
          <w:color w:val="000000"/>
        </w:rPr>
      </w:pPr>
    </w:p>
    <w:p w:rsidRPr="00962E77" w:rsidR="00332E52" w:rsidP="00332E52" w:rsidRDefault="00332E52" w14:paraId="0133221D" w14:textId="77777777">
      <w:pPr>
        <w:jc w:val="both"/>
        <w:rPr>
          <w:rFonts w:ascii="Calibri" w:hAnsi="Calibri" w:cs="Calibri"/>
          <w:color w:val="000000"/>
        </w:rPr>
      </w:pPr>
      <w:r w:rsidRPr="00962E77">
        <w:rPr>
          <w:rFonts w:ascii="Calibri" w:hAnsi="Calibri" w:cs="Calibri"/>
          <w:color w:val="000000"/>
        </w:rPr>
        <w:t xml:space="preserve">Indien het geval van een </w:t>
      </w:r>
      <w:r w:rsidRPr="00962E77">
        <w:rPr>
          <w:rFonts w:ascii="Calibri" w:hAnsi="Calibri" w:cs="Calibri"/>
          <w:b/>
          <w:bCs/>
          <w:color w:val="000000"/>
        </w:rPr>
        <w:t>variabel uurrooster</w:t>
      </w:r>
      <w:r w:rsidRPr="00962E77">
        <w:rPr>
          <w:rFonts w:ascii="Calibri" w:hAnsi="Calibri" w:cs="Calibri"/>
          <w:color w:val="000000"/>
        </w:rPr>
        <w:t xml:space="preserve"> zal de tewerkstelling gebeuren binnen het kader zoals vastgelegd in het arbeidsreglement.</w:t>
      </w:r>
    </w:p>
    <w:p w:rsidRPr="00962E77" w:rsidR="00332E52" w:rsidP="00332E52" w:rsidRDefault="00332E52" w14:paraId="21B06471" w14:textId="77777777">
      <w:pPr>
        <w:jc w:val="both"/>
        <w:rPr>
          <w:rFonts w:ascii="Calibri" w:hAnsi="Calibri" w:cs="Calibri"/>
          <w:color w:val="000000"/>
        </w:rPr>
      </w:pPr>
    </w:p>
    <w:p w:rsidRPr="00603DE1" w:rsidR="00332E52" w:rsidP="00332E52" w:rsidRDefault="00332E52" w14:paraId="0709F57C" w14:textId="77777777">
      <w:pPr>
        <w:jc w:val="both"/>
        <w:rPr>
          <w:rFonts w:asciiTheme="minorHAnsi" w:hAnsiTheme="minorHAnsi" w:cstheme="minorHAnsi"/>
        </w:rPr>
      </w:pPr>
      <w:r w:rsidRPr="00962E77">
        <w:rPr>
          <w:rFonts w:ascii="Calibri" w:hAnsi="Calibri" w:cs="Calibri"/>
          <w:color w:val="000000"/>
        </w:rPr>
        <w:t>De toepasselijke definitieve variabele prestatieroosters worden ten minste 7 werkdagen vooraf meegedeeld aan de personeelsleden door middel van een bericht dat schriftelijk moet worden vastgesteld en gedateerd door de werkgever.</w:t>
      </w:r>
    </w:p>
    <w:p w:rsidRPr="00603DE1" w:rsidR="00332E52" w:rsidP="00332E52" w:rsidRDefault="00332E52" w14:paraId="241B3807" w14:textId="77777777">
      <w:pPr>
        <w:pStyle w:val="Tekst"/>
        <w:ind w:left="0"/>
        <w:jc w:val="right"/>
        <w:rPr>
          <w:rFonts w:asciiTheme="minorHAnsi" w:hAnsiTheme="minorHAnsi" w:cstheme="minorHAnsi"/>
          <w:vanish/>
        </w:rPr>
        <w:sectPr w:rsidRPr="00603DE1" w:rsidR="00332E52" w:rsidSect="00332E52">
          <w:headerReference w:type="default" r:id="rId203"/>
          <w:footnotePr>
            <w:numRestart w:val="eachPage"/>
          </w:footnotePr>
          <w:pgSz w:w="11906" w:h="16838" w:orient="portrait" w:code="9"/>
          <w:pgMar w:top="1418" w:right="1418" w:bottom="1418" w:left="1418" w:header="709" w:footer="709" w:gutter="0"/>
          <w:cols w:space="708"/>
          <w:noEndnote/>
          <w:docGrid w:linePitch="299"/>
        </w:sectPr>
      </w:pPr>
      <w:r>
        <w:fldChar w:fldCharType="begin"/>
      </w:r>
      <w:r>
        <w:rPr>
          <w:vanish/>
        </w:rPr>
        <w:instrText>HYPERLINK</w:instrText>
      </w:r>
      <w:r>
        <w:fldChar w:fldCharType="separate"/>
      </w:r>
      <w:r w:rsidRPr="00603DE1">
        <w:rPr>
          <w:rStyle w:val="Hyperlink"/>
          <w:rFonts w:asciiTheme="minorHAnsi" w:hAnsiTheme="minorHAnsi" w:cstheme="minorHAnsi"/>
          <w:vanish/>
        </w:rPr>
        <w:t>Terug naar alfabetisch register</w:t>
      </w:r>
      <w:r>
        <w:rPr>
          <w:rStyle w:val="Hyperlink"/>
          <w:rFonts w:asciiTheme="minorHAnsi" w:hAnsiTheme="minorHAnsi" w:cstheme="minorHAnsi"/>
          <w:vanish/>
        </w:rPr>
        <w:fldChar w:fldCharType="end"/>
      </w:r>
    </w:p>
    <w:p w:rsidR="00332E52" w:rsidP="00332E52" w:rsidRDefault="00332E52" w14:paraId="4341398D" w14:textId="77777777">
      <w:pPr>
        <w:rPr>
          <w:rFonts w:asciiTheme="minorHAnsi" w:hAnsiTheme="minorHAnsi" w:cstheme="minorHAnsi"/>
          <w:b/>
          <w:color w:val="000000"/>
        </w:rPr>
      </w:pPr>
      <w:r w:rsidRPr="00603DE1">
        <w:rPr>
          <w:rFonts w:asciiTheme="minorHAnsi" w:hAnsiTheme="minorHAnsi" w:cstheme="minorHAnsi"/>
          <w:b/>
          <w:color w:val="000000"/>
        </w:rPr>
        <w:t>ART. 7</w:t>
      </w:r>
    </w:p>
    <w:p w:rsidR="00332E52" w:rsidP="00332E52" w:rsidRDefault="00332E52" w14:paraId="38499F9E" w14:textId="77777777">
      <w:pPr>
        <w:rPr>
          <w:rFonts w:asciiTheme="minorHAnsi" w:hAnsiTheme="minorHAnsi" w:cstheme="minorHAnsi"/>
          <w:b/>
          <w:color w:val="000000"/>
        </w:rPr>
      </w:pPr>
    </w:p>
    <w:p w:rsidRPr="00962E77" w:rsidR="00332E52" w:rsidP="00332E52" w:rsidRDefault="00332E52" w14:paraId="7B7D33D5" w14:textId="58F6F149">
      <w:pPr>
        <w:jc w:val="both"/>
        <w:rPr>
          <w:rFonts w:ascii="Calibri" w:hAnsi="Calibri" w:cs="Calibri"/>
          <w:color w:val="000000"/>
        </w:rPr>
      </w:pPr>
      <w:r w:rsidRPr="00962E77">
        <w:rPr>
          <w:rFonts w:ascii="Calibri" w:hAnsi="Calibri" w:cs="Calibri"/>
          <w:color w:val="000000"/>
        </w:rPr>
        <w:t xml:space="preserve">Indien de </w:t>
      </w:r>
      <w:r>
        <w:rPr>
          <w:rFonts w:ascii="Calibri" w:hAnsi="Calibri" w:cs="Calibri"/>
          <w:color w:val="000000"/>
        </w:rPr>
        <w:t>bediende</w:t>
      </w:r>
      <w:r w:rsidRPr="00962E77">
        <w:rPr>
          <w:rFonts w:ascii="Calibri" w:hAnsi="Calibri" w:cs="Calibri"/>
          <w:color w:val="000000"/>
        </w:rPr>
        <w:t xml:space="preserve"> onmogelijk zijn arbeid kan leveren wegens </w:t>
      </w:r>
      <w:r w:rsidRPr="00962E77">
        <w:rPr>
          <w:rFonts w:ascii="Calibri" w:hAnsi="Calibri" w:cs="Calibri"/>
          <w:b/>
          <w:bCs/>
          <w:color w:val="000000"/>
        </w:rPr>
        <w:t>ziekte of ongeval</w:t>
      </w:r>
      <w:r w:rsidRPr="00962E77">
        <w:rPr>
          <w:rFonts w:ascii="Calibri" w:hAnsi="Calibri" w:cs="Calibri"/>
          <w:color w:val="000000"/>
        </w:rPr>
        <w:t xml:space="preserve">, dan moet hij persoonlijk of door tussenkomst van een derde onmiddellijk en spontaan de werkgever hiervan op de hoogte brengen. Indien de arbeidsongeschiktheid één dag overschrijdt moet de </w:t>
      </w:r>
      <w:r w:rsidR="00664C8C">
        <w:rPr>
          <w:rFonts w:ascii="Calibri" w:hAnsi="Calibri" w:cs="Calibri"/>
          <w:color w:val="000000"/>
        </w:rPr>
        <w:t>bediende</w:t>
      </w:r>
      <w:r w:rsidRPr="00962E77">
        <w:rPr>
          <w:rFonts w:ascii="Calibri" w:hAnsi="Calibri" w:cs="Calibri"/>
          <w:color w:val="000000"/>
        </w:rPr>
        <w:t xml:space="preserve"> zich door een dokter laten onderzoeken. Het medisch getuigschrift, dat de arbeidsongeschiktheid bevestigt, moet binnen de 2 werkdagen na het doktersbezoek aan de werkgever toegestuurd of afgegeven worden. Bij verzending met de post geldt de datumstempel als bewijs.</w:t>
      </w:r>
    </w:p>
    <w:p w:rsidRPr="00603DE1" w:rsidR="00332E52" w:rsidP="00332E52" w:rsidRDefault="00332E52" w14:paraId="0D3A5E81" w14:textId="77777777">
      <w:pPr>
        <w:rPr>
          <w:rFonts w:asciiTheme="minorHAnsi" w:hAnsiTheme="minorHAnsi" w:cstheme="minorHAnsi"/>
          <w:color w:val="000000"/>
        </w:rPr>
      </w:pPr>
      <w:r w:rsidRPr="00603DE1">
        <w:rPr>
          <w:rFonts w:asciiTheme="minorHAnsi" w:hAnsiTheme="minorHAnsi" w:cstheme="minorHAnsi"/>
          <w:color w:val="000000"/>
        </w:rPr>
        <w:t>Wordt het getuigschrift na de voorgeschreven termijn overgelegd, dan kan aan de werknemer het recht op het loon voor de dagen van ongeschiktheid die de dag van afgifte of verzending van het getuigschrift voorafgaan, worden ontzegd.</w:t>
      </w:r>
    </w:p>
    <w:p w:rsidRPr="00603DE1" w:rsidR="00332E52" w:rsidP="00332E52" w:rsidRDefault="00332E52" w14:paraId="1348328A" w14:textId="77777777">
      <w:pPr>
        <w:rPr>
          <w:rFonts w:asciiTheme="minorHAnsi" w:hAnsiTheme="minorHAnsi" w:cstheme="minorHAnsi"/>
          <w:color w:val="000000"/>
        </w:rPr>
      </w:pPr>
    </w:p>
    <w:p w:rsidR="00332E52" w:rsidP="00332E52" w:rsidRDefault="00332E52" w14:paraId="53C78A09" w14:textId="77777777">
      <w:pPr>
        <w:rPr>
          <w:rFonts w:asciiTheme="minorHAnsi" w:hAnsiTheme="minorHAnsi" w:cstheme="minorHAnsi"/>
          <w:b/>
          <w:color w:val="000000"/>
        </w:rPr>
      </w:pPr>
      <w:r w:rsidRPr="00603DE1">
        <w:rPr>
          <w:rFonts w:asciiTheme="minorHAnsi" w:hAnsiTheme="minorHAnsi" w:cstheme="minorHAnsi"/>
          <w:b/>
          <w:color w:val="000000"/>
        </w:rPr>
        <w:t xml:space="preserve">ART. </w:t>
      </w:r>
      <w:r>
        <w:rPr>
          <w:rFonts w:asciiTheme="minorHAnsi" w:hAnsiTheme="minorHAnsi" w:cstheme="minorHAnsi"/>
          <w:b/>
          <w:color w:val="000000"/>
        </w:rPr>
        <w:t>8</w:t>
      </w:r>
    </w:p>
    <w:p w:rsidRPr="00603DE1" w:rsidR="00332E52" w:rsidP="00332E52" w:rsidRDefault="00332E52" w14:paraId="29075410" w14:textId="77777777">
      <w:pPr>
        <w:rPr>
          <w:rFonts w:asciiTheme="minorHAnsi" w:hAnsiTheme="minorHAnsi" w:cstheme="minorHAnsi"/>
          <w:b/>
          <w:color w:val="000000"/>
        </w:rPr>
      </w:pPr>
    </w:p>
    <w:p w:rsidRPr="00603DE1" w:rsidR="00332E52" w:rsidP="00332E52" w:rsidRDefault="00332E52" w14:paraId="1930A6A8" w14:textId="0052DA94">
      <w:pPr>
        <w:jc w:val="both"/>
        <w:rPr>
          <w:rFonts w:asciiTheme="minorHAnsi" w:hAnsiTheme="minorHAnsi" w:cstheme="minorHAnsi"/>
          <w:color w:val="000000"/>
        </w:rPr>
      </w:pPr>
      <w:r w:rsidRPr="00603DE1">
        <w:rPr>
          <w:rFonts w:asciiTheme="minorHAnsi" w:hAnsiTheme="minorHAnsi" w:cstheme="minorHAnsi"/>
          <w:color w:val="000000"/>
        </w:rPr>
        <w:t xml:space="preserve">De </w:t>
      </w:r>
      <w:r w:rsidR="00664C8C">
        <w:rPr>
          <w:rFonts w:asciiTheme="minorHAnsi" w:hAnsiTheme="minorHAnsi" w:cstheme="minorHAnsi"/>
          <w:color w:val="000000"/>
        </w:rPr>
        <w:t>bediende</w:t>
      </w:r>
      <w:r w:rsidRPr="00603DE1">
        <w:rPr>
          <w:rFonts w:asciiTheme="minorHAnsi" w:hAnsiTheme="minorHAnsi" w:cstheme="minorHAnsi"/>
          <w:color w:val="000000"/>
        </w:rPr>
        <w:t xml:space="preserve"> geniet van alle burgerlijke en politieke rechten.</w:t>
      </w:r>
    </w:p>
    <w:p w:rsidRPr="00603DE1" w:rsidR="00332E52" w:rsidP="00332E52" w:rsidRDefault="00332E52" w14:paraId="7A764163" w14:textId="1582E6D8">
      <w:pPr>
        <w:jc w:val="both"/>
        <w:rPr>
          <w:rFonts w:asciiTheme="minorHAnsi" w:hAnsiTheme="minorHAnsi" w:cstheme="minorHAnsi"/>
          <w:b/>
          <w:color w:val="000000"/>
        </w:rPr>
      </w:pPr>
      <w:r w:rsidRPr="00603DE1">
        <w:rPr>
          <w:rFonts w:asciiTheme="minorHAnsi" w:hAnsiTheme="minorHAnsi" w:cstheme="minorHAnsi"/>
          <w:color w:val="000000"/>
        </w:rPr>
        <w:t xml:space="preserve">De </w:t>
      </w:r>
      <w:r w:rsidR="00664C8C">
        <w:rPr>
          <w:rFonts w:asciiTheme="minorHAnsi" w:hAnsiTheme="minorHAnsi" w:cstheme="minorHAnsi"/>
          <w:color w:val="000000"/>
        </w:rPr>
        <w:t>bediende</w:t>
      </w:r>
      <w:r w:rsidRPr="00603DE1">
        <w:rPr>
          <w:rFonts w:asciiTheme="minorHAnsi" w:hAnsiTheme="minorHAnsi" w:cstheme="minorHAnsi"/>
          <w:color w:val="000000"/>
        </w:rPr>
        <w:t xml:space="preserve"> is van onberispelijk gedrag, zoals dat blijkt uit een attest van goed zedelijk gedrag dat niet langer dan </w:t>
      </w:r>
      <w:r>
        <w:rPr>
          <w:rFonts w:asciiTheme="minorHAnsi" w:hAnsiTheme="minorHAnsi" w:cstheme="minorHAnsi"/>
          <w:color w:val="000000"/>
        </w:rPr>
        <w:t xml:space="preserve">1 maand </w:t>
      </w:r>
      <w:r w:rsidRPr="00603DE1">
        <w:rPr>
          <w:rFonts w:asciiTheme="minorHAnsi" w:hAnsiTheme="minorHAnsi" w:cstheme="minorHAnsi"/>
          <w:color w:val="000000"/>
        </w:rPr>
        <w:t>tevoren werd afgegeven.</w:t>
      </w:r>
    </w:p>
    <w:p w:rsidR="00332E52" w:rsidP="00332E52" w:rsidRDefault="00332E52" w14:paraId="25B7624F" w14:textId="77777777">
      <w:pPr>
        <w:rPr>
          <w:rFonts w:asciiTheme="minorHAnsi" w:hAnsiTheme="minorHAnsi" w:cstheme="minorHAnsi"/>
          <w:b/>
          <w:color w:val="000000"/>
        </w:rPr>
      </w:pPr>
    </w:p>
    <w:p w:rsidR="00332E52" w:rsidP="00332E52" w:rsidRDefault="00332E52" w14:paraId="0743478B" w14:textId="77777777">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xml:space="preserve">. </w:t>
      </w:r>
      <w:r>
        <w:rPr>
          <w:rFonts w:ascii="Calibri" w:hAnsi="Calibri" w:cs="Calibri"/>
          <w:b/>
          <w:color w:val="000000"/>
        </w:rPr>
        <w:t>9</w:t>
      </w:r>
    </w:p>
    <w:p w:rsidRPr="003170C4" w:rsidR="00332E52" w:rsidP="00332E52" w:rsidRDefault="00332E52" w14:paraId="3B1C66FA" w14:textId="77777777">
      <w:pPr>
        <w:rPr>
          <w:rFonts w:ascii="Calibri" w:hAnsi="Calibri" w:cs="Calibri"/>
          <w:b/>
          <w:color w:val="000000"/>
        </w:rPr>
      </w:pPr>
    </w:p>
    <w:p w:rsidRPr="003170C4" w:rsidR="00332E52" w:rsidP="00332E52" w:rsidRDefault="00332E52" w14:paraId="4BA76999" w14:textId="40F6C4D5">
      <w:pPr>
        <w:jc w:val="both"/>
        <w:rPr>
          <w:rFonts w:ascii="Calibri" w:hAnsi="Calibri" w:cs="Calibri"/>
          <w:bCs/>
          <w:color w:val="000000"/>
        </w:rPr>
      </w:pPr>
      <w:r w:rsidRPr="003170C4">
        <w:rPr>
          <w:rFonts w:ascii="Calibri" w:hAnsi="Calibri" w:cs="Calibri"/>
          <w:bCs/>
          <w:color w:val="000000"/>
        </w:rPr>
        <w:t xml:space="preserve">Indien deze overeenkomst voor </w:t>
      </w:r>
      <w:r w:rsidRPr="003170C4">
        <w:rPr>
          <w:rFonts w:ascii="Calibri" w:hAnsi="Calibri" w:cs="Calibri"/>
          <w:b/>
          <w:color w:val="000000"/>
        </w:rPr>
        <w:t>onbepaalde tijd</w:t>
      </w:r>
      <w:r w:rsidRPr="003170C4">
        <w:rPr>
          <w:rFonts w:ascii="Calibri" w:hAnsi="Calibri" w:cs="Calibri"/>
          <w:bCs/>
          <w:color w:val="000000"/>
        </w:rPr>
        <w:t xml:space="preserve"> werd gesloten, kunnen de werkgever en de </w:t>
      </w:r>
      <w:r w:rsidR="00664C8C">
        <w:rPr>
          <w:rFonts w:ascii="Calibri" w:hAnsi="Calibri" w:cs="Calibri"/>
          <w:bCs/>
          <w:color w:val="000000"/>
        </w:rPr>
        <w:t>bediende</w:t>
      </w:r>
      <w:r w:rsidRPr="003170C4">
        <w:rPr>
          <w:rFonts w:ascii="Calibri" w:hAnsi="Calibri" w:cs="Calibri"/>
          <w:bCs/>
          <w:color w:val="000000"/>
        </w:rPr>
        <w:t xml:space="preserve"> de overeenkomst beëindigen mits zij aan de andere partij schriftelijk kennisgeven van de opzegging. De duur van de </w:t>
      </w:r>
      <w:r w:rsidRPr="003170C4">
        <w:rPr>
          <w:rFonts w:ascii="Calibri" w:hAnsi="Calibri" w:cs="Calibri"/>
          <w:b/>
          <w:color w:val="000000"/>
        </w:rPr>
        <w:t>opzeggingstermijn</w:t>
      </w:r>
      <w:r w:rsidRPr="003170C4">
        <w:rPr>
          <w:rFonts w:ascii="Calibri" w:hAnsi="Calibri" w:cs="Calibri"/>
          <w:bCs/>
          <w:color w:val="000000"/>
        </w:rPr>
        <w:t xml:space="preserve"> moet worden vastgesteld overeenkomstig de bepalingen van artikels 37/2 en volgende van de Arbeidsovereenkomstenwet van 3 juli 1978. Die termijn gaat in op de maandag na de dag waarop de opzeggingsbrief als ontvangen wordt beschouwd. De partij die de overeenkomst beëindigt zonder dringende reden of bovenstaande opzeggingstermijn niet naleeft, moet aan de andere partij een vergoeding betalen. Die bedraagt het lopende loon dat overeenstemt ofwel met de duur van de opzeggingstermijn, ofwel met het resterende gedeelte van die termijn.</w:t>
      </w:r>
    </w:p>
    <w:p w:rsidRPr="003170C4" w:rsidR="00332E52" w:rsidP="00332E52" w:rsidRDefault="00332E52" w14:paraId="708AF82F" w14:textId="77777777">
      <w:pPr>
        <w:rPr>
          <w:rFonts w:ascii="Calibri" w:hAnsi="Calibri" w:cs="Calibri"/>
          <w:bCs/>
          <w:color w:val="000000"/>
        </w:rPr>
      </w:pPr>
    </w:p>
    <w:p w:rsidR="00332E52" w:rsidP="00332E52" w:rsidRDefault="00332E52" w14:paraId="1E60089B" w14:textId="77777777">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1</w:t>
      </w:r>
      <w:r>
        <w:rPr>
          <w:rFonts w:ascii="Calibri" w:hAnsi="Calibri" w:cs="Calibri"/>
          <w:b/>
          <w:color w:val="000000"/>
        </w:rPr>
        <w:t>0</w:t>
      </w:r>
    </w:p>
    <w:p w:rsidRPr="003170C4" w:rsidR="00332E52" w:rsidP="00332E52" w:rsidRDefault="00332E52" w14:paraId="6536DA94" w14:textId="77777777">
      <w:pPr>
        <w:rPr>
          <w:rFonts w:ascii="Calibri" w:hAnsi="Calibri" w:cs="Calibri"/>
          <w:b/>
          <w:color w:val="000000"/>
        </w:rPr>
      </w:pPr>
    </w:p>
    <w:p w:rsidRPr="003170C4" w:rsidR="00332E52" w:rsidP="00332E52" w:rsidRDefault="00332E52" w14:paraId="046C496B" w14:textId="75C88A69">
      <w:pPr>
        <w:jc w:val="both"/>
        <w:rPr>
          <w:rFonts w:ascii="Calibri" w:hAnsi="Calibri" w:cs="Calibri"/>
          <w:bCs/>
          <w:color w:val="000000"/>
        </w:rPr>
      </w:pPr>
      <w:r w:rsidRPr="003170C4">
        <w:rPr>
          <w:rFonts w:ascii="Calibri" w:hAnsi="Calibri" w:cs="Calibri"/>
          <w:bCs/>
          <w:color w:val="000000"/>
        </w:rPr>
        <w:t xml:space="preserve">Indien deze overeenkomst voor </w:t>
      </w:r>
      <w:r w:rsidRPr="003170C4">
        <w:rPr>
          <w:rFonts w:ascii="Calibri" w:hAnsi="Calibri" w:cs="Calibri"/>
          <w:b/>
          <w:color w:val="000000"/>
        </w:rPr>
        <w:t>bepaalde tijd</w:t>
      </w:r>
      <w:r w:rsidRPr="003170C4">
        <w:rPr>
          <w:rFonts w:ascii="Calibri" w:hAnsi="Calibri" w:cs="Calibri"/>
          <w:bCs/>
          <w:color w:val="000000"/>
        </w:rPr>
        <w:t xml:space="preserve"> werd gesloten, wordt zij </w:t>
      </w:r>
      <w:r w:rsidRPr="003170C4">
        <w:rPr>
          <w:rFonts w:ascii="Calibri" w:hAnsi="Calibri" w:cs="Calibri"/>
          <w:b/>
          <w:color w:val="000000"/>
        </w:rPr>
        <w:t>automatisch beëindigd</w:t>
      </w:r>
      <w:r w:rsidRPr="003170C4">
        <w:rPr>
          <w:rFonts w:ascii="Calibri" w:hAnsi="Calibri" w:cs="Calibri"/>
          <w:bCs/>
          <w:color w:val="000000"/>
        </w:rPr>
        <w:t xml:space="preserve"> op de vastgestelde datum. Wordt de overeenkomst beëindigd vooraleer deze termijn is bereikt, behalve bij een beëindiging om dringende reden, dan is een vergoeding verschuldigd overeenkomstig artikel 40, §1 van de wet van 3juli 1978. In de loop van de eerste helft van de overeengekomen duur van de overeenkomst kunnen de werkgever en de </w:t>
      </w:r>
      <w:r w:rsidR="00664C8C">
        <w:rPr>
          <w:rFonts w:ascii="Calibri" w:hAnsi="Calibri" w:cs="Calibri"/>
          <w:bCs/>
          <w:color w:val="000000"/>
        </w:rPr>
        <w:t>bediende</w:t>
      </w:r>
      <w:r w:rsidRPr="003170C4">
        <w:rPr>
          <w:rFonts w:ascii="Calibri" w:hAnsi="Calibri" w:cs="Calibri"/>
          <w:bCs/>
          <w:color w:val="000000"/>
        </w:rPr>
        <w:t>, behalve om dringende reden, de overeenkomst evenwel beëindigen mits de opzeggingstermijnen die bepaald zijn in artikel 37/2 van de wet van 3 juli 1978 worden nageleefd. Die termijn gaat in op de maandag na de dag waarop de opzeggingsbrief als ontvangen wordt beschouwd. De periode waarin de opzegging mogelijk is mag de 6 maanden niet overschrijden. De opzeggingstermijn moet aflopen uiterlijk op de laatste dag van de periode waarin opzegging mogelijk is</w:t>
      </w:r>
    </w:p>
    <w:p w:rsidRPr="003170C4" w:rsidR="00332E52" w:rsidP="00332E52" w:rsidRDefault="00332E52" w14:paraId="494945B1" w14:textId="77777777">
      <w:pPr>
        <w:rPr>
          <w:rFonts w:ascii="Calibri" w:hAnsi="Calibri" w:cs="Calibri"/>
          <w:bCs/>
          <w:color w:val="000000"/>
        </w:rPr>
      </w:pPr>
    </w:p>
    <w:p w:rsidR="00332E52" w:rsidP="00332E52" w:rsidRDefault="00332E52" w14:paraId="1B037D81" w14:textId="77777777">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1</w:t>
      </w:r>
      <w:r>
        <w:rPr>
          <w:rFonts w:ascii="Calibri" w:hAnsi="Calibri" w:cs="Calibri"/>
          <w:b/>
          <w:color w:val="000000"/>
        </w:rPr>
        <w:t>1</w:t>
      </w:r>
    </w:p>
    <w:p w:rsidRPr="003170C4" w:rsidR="00332E52" w:rsidP="00332E52" w:rsidRDefault="00332E52" w14:paraId="6FF28E69" w14:textId="77777777">
      <w:pPr>
        <w:rPr>
          <w:rFonts w:ascii="Calibri" w:hAnsi="Calibri" w:cs="Calibri"/>
          <w:b/>
          <w:color w:val="000000"/>
        </w:rPr>
      </w:pPr>
    </w:p>
    <w:p w:rsidR="00332E52" w:rsidP="00332E52" w:rsidRDefault="00332E52" w14:paraId="474E3619" w14:textId="77777777">
      <w:pPr>
        <w:jc w:val="both"/>
        <w:rPr>
          <w:rFonts w:ascii="Calibri" w:hAnsi="Calibri" w:cs="Calibri"/>
          <w:color w:val="000000"/>
        </w:rPr>
      </w:pPr>
      <w:r w:rsidRPr="003170C4">
        <w:rPr>
          <w:rFonts w:ascii="Calibri" w:hAnsi="Calibri" w:cs="Calibri"/>
          <w:color w:val="000000"/>
        </w:rPr>
        <w:t xml:space="preserve">Voor het overige is deze overeenkomst onderworpen aan de bepalingen van de Arbeidsovereenkomstenwet van 3 juli 1978 en zijn uitvoeringsbesluiten, de wet van 26 december 2013 betreffende de invoering van een éénheidsstatuut tussen de arbeiders en bedienden inzake de opzeggingstermijnen en de </w:t>
      </w:r>
      <w:proofErr w:type="spellStart"/>
      <w:r w:rsidRPr="003170C4">
        <w:rPr>
          <w:rFonts w:ascii="Calibri" w:hAnsi="Calibri" w:cs="Calibri"/>
          <w:color w:val="000000"/>
        </w:rPr>
        <w:t>carenzdag</w:t>
      </w:r>
      <w:proofErr w:type="spellEnd"/>
      <w:r w:rsidRPr="003170C4">
        <w:rPr>
          <w:rFonts w:ascii="Calibri" w:hAnsi="Calibri" w:cs="Calibri"/>
          <w:color w:val="000000"/>
        </w:rPr>
        <w:t xml:space="preserve"> en begeleidende maatregelen, de geprotocolleerde bepalingen die in een gezamenlijke vergadering van de tussencomités van de betrokken scholengroepen en het tussencomité van het centrale Niveau voor de personeelsleden van het GO! onderwijs van de Vlaamse Gemeenschap voor de contractuelen van de </w:t>
      </w:r>
      <w:r>
        <w:rPr>
          <w:rFonts w:ascii="Calibri" w:hAnsi="Calibri" w:cs="Calibri"/>
          <w:color w:val="000000"/>
        </w:rPr>
        <w:t xml:space="preserve">scholengroepen </w:t>
      </w:r>
      <w:r w:rsidRPr="003170C4">
        <w:rPr>
          <w:rFonts w:ascii="Calibri" w:hAnsi="Calibri" w:cs="Calibri"/>
          <w:color w:val="000000"/>
        </w:rPr>
        <w:t>werden onderhandeld en het toepasselijke arbeidsreglement.</w:t>
      </w:r>
    </w:p>
    <w:p w:rsidRPr="003170C4" w:rsidR="00664C8C" w:rsidP="00332E52" w:rsidRDefault="00664C8C" w14:paraId="1843F6D0" w14:textId="77777777">
      <w:pPr>
        <w:jc w:val="both"/>
        <w:rPr>
          <w:rFonts w:ascii="Calibri" w:hAnsi="Calibri" w:cs="Calibri"/>
          <w:color w:val="000000"/>
        </w:rPr>
      </w:pPr>
    </w:p>
    <w:p w:rsidRPr="003170C4" w:rsidR="00332E52" w:rsidP="00332E52" w:rsidRDefault="00332E52" w14:paraId="1E7E42E9" w14:textId="77777777">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1</w:t>
      </w:r>
      <w:r>
        <w:rPr>
          <w:rFonts w:ascii="Calibri" w:hAnsi="Calibri" w:cs="Calibri"/>
          <w:b/>
          <w:color w:val="000000"/>
        </w:rPr>
        <w:t>2</w:t>
      </w:r>
    </w:p>
    <w:p w:rsidRPr="003170C4" w:rsidR="00332E52" w:rsidP="00332E52" w:rsidRDefault="00332E52" w14:paraId="6CD9B8B6" w14:textId="77777777">
      <w:pPr>
        <w:rPr>
          <w:rFonts w:ascii="Calibri" w:hAnsi="Calibri" w:cs="Calibri"/>
          <w:color w:val="000000"/>
        </w:rPr>
      </w:pPr>
    </w:p>
    <w:p w:rsidRPr="003170C4" w:rsidR="00332E52" w:rsidP="00332E52" w:rsidRDefault="00332E52" w14:paraId="779016AC" w14:textId="4CD59A90">
      <w:pPr>
        <w:rPr>
          <w:rFonts w:ascii="Calibri" w:hAnsi="Calibri" w:cs="Calibri"/>
          <w:color w:val="000000"/>
        </w:rPr>
      </w:pPr>
      <w:r w:rsidRPr="003170C4">
        <w:rPr>
          <w:rFonts w:ascii="Calibri" w:hAnsi="Calibri" w:cs="Calibri"/>
          <w:color w:val="000000"/>
        </w:rPr>
        <w:t xml:space="preserve">De </w:t>
      </w:r>
      <w:r w:rsidR="00664C8C">
        <w:rPr>
          <w:rFonts w:ascii="Calibri" w:hAnsi="Calibri" w:cs="Calibri"/>
          <w:color w:val="000000"/>
        </w:rPr>
        <w:t>bediende</w:t>
      </w:r>
      <w:r w:rsidRPr="003170C4">
        <w:rPr>
          <w:rFonts w:ascii="Calibri" w:hAnsi="Calibri" w:cs="Calibri"/>
          <w:color w:val="000000"/>
        </w:rPr>
        <w:t xml:space="preserve"> erkent een exemplaar van deze overeenkomst en een kopie van het arbeidsreglement te hebben ontvangen. Hij verklaart er de bepalingen en voorwaarden ervan te aanvaarden.</w:t>
      </w:r>
    </w:p>
    <w:p w:rsidRPr="003170C4" w:rsidR="00332E52" w:rsidP="00332E52" w:rsidRDefault="00332E52" w14:paraId="6DC2CEB9" w14:textId="77777777">
      <w:pPr>
        <w:rPr>
          <w:rFonts w:ascii="Calibri" w:hAnsi="Calibri" w:cs="Calibri"/>
          <w:color w:val="000000"/>
        </w:rPr>
      </w:pPr>
    </w:p>
    <w:p w:rsidRPr="003170C4" w:rsidR="00332E52" w:rsidP="00332E52" w:rsidRDefault="00332E52" w14:paraId="6581945A" w14:textId="77777777">
      <w:pPr>
        <w:rPr>
          <w:rFonts w:ascii="Calibri" w:hAnsi="Calibri" w:cs="Calibri"/>
          <w:color w:val="000000"/>
        </w:rPr>
      </w:pPr>
      <w:r w:rsidRPr="003170C4">
        <w:rPr>
          <w:rFonts w:ascii="Calibri" w:hAnsi="Calibri" w:cs="Calibri"/>
          <w:color w:val="000000"/>
        </w:rPr>
        <w:t>Opgemaakt in twee exemplaren ondertekend door de partijen te ……………………,op…………………………..</w:t>
      </w:r>
    </w:p>
    <w:p w:rsidRPr="003170C4" w:rsidR="00332E52" w:rsidP="00332E52" w:rsidRDefault="00332E52" w14:paraId="3725385B" w14:textId="77777777">
      <w:pPr>
        <w:rPr>
          <w:rFonts w:ascii="Calibri" w:hAnsi="Calibri" w:cs="Calibri"/>
          <w:color w:val="000000"/>
        </w:rPr>
      </w:pPr>
    </w:p>
    <w:tbl>
      <w:tblPr>
        <w:tblW w:w="0" w:type="auto"/>
        <w:tblLook w:val="04A0" w:firstRow="1" w:lastRow="0" w:firstColumn="1" w:lastColumn="0" w:noHBand="0" w:noVBand="1"/>
      </w:tblPr>
      <w:tblGrid>
        <w:gridCol w:w="4545"/>
        <w:gridCol w:w="4525"/>
      </w:tblGrid>
      <w:tr w:rsidRPr="003170C4" w:rsidR="00332E52" w:rsidTr="006E4704" w14:paraId="4EFAEC8E" w14:textId="77777777">
        <w:tc>
          <w:tcPr>
            <w:tcW w:w="4605" w:type="dxa"/>
          </w:tcPr>
          <w:p w:rsidRPr="003170C4" w:rsidR="00332E52" w:rsidP="006E4704" w:rsidRDefault="00332E52" w14:paraId="29EFD7F9" w14:textId="77777777">
            <w:pPr>
              <w:ind w:left="-108" w:right="1309"/>
              <w:rPr>
                <w:rFonts w:ascii="Calibri" w:hAnsi="Calibri" w:cs="Calibri"/>
                <w:color w:val="000000"/>
              </w:rPr>
            </w:pPr>
            <w:r w:rsidRPr="003170C4">
              <w:rPr>
                <w:rFonts w:ascii="Calibri" w:hAnsi="Calibri" w:cs="Calibri"/>
                <w:color w:val="000000"/>
              </w:rPr>
              <w:t>Handtekening van de werknemer</w:t>
            </w:r>
            <w:r w:rsidRPr="003170C4">
              <w:rPr>
                <w:rFonts w:ascii="Calibri" w:hAnsi="Calibri" w:cs="Calibri"/>
                <w:color w:val="000000"/>
              </w:rPr>
              <w:br/>
            </w:r>
            <w:r w:rsidRPr="003170C4">
              <w:rPr>
                <w:rFonts w:ascii="Calibri" w:hAnsi="Calibri" w:cs="Calibri"/>
                <w:color w:val="000000"/>
              </w:rPr>
              <w:t>(+ naam en voorafgegaan door de handgeschreven vermelding “gelezen en goedgekeurd”)</w:t>
            </w:r>
          </w:p>
          <w:p w:rsidRPr="003170C4" w:rsidR="00332E52" w:rsidP="006E4704" w:rsidRDefault="00332E52" w14:paraId="713D27EC" w14:textId="77777777">
            <w:pPr>
              <w:ind w:left="-108" w:right="1309"/>
              <w:rPr>
                <w:rFonts w:ascii="Calibri" w:hAnsi="Calibri" w:cs="Calibri"/>
                <w:color w:val="000000"/>
              </w:rPr>
            </w:pPr>
          </w:p>
        </w:tc>
        <w:tc>
          <w:tcPr>
            <w:tcW w:w="4605" w:type="dxa"/>
          </w:tcPr>
          <w:p w:rsidRPr="003170C4" w:rsidR="00332E52" w:rsidP="006E4704" w:rsidRDefault="00332E52" w14:paraId="523178FA" w14:textId="77777777">
            <w:pPr>
              <w:ind w:left="164"/>
              <w:rPr>
                <w:rFonts w:ascii="Calibri" w:hAnsi="Calibri" w:cs="Calibri"/>
                <w:color w:val="000000"/>
              </w:rPr>
            </w:pPr>
            <w:r w:rsidRPr="003170C4">
              <w:rPr>
                <w:rFonts w:ascii="Calibri" w:hAnsi="Calibri" w:cs="Calibri"/>
                <w:color w:val="000000"/>
              </w:rPr>
              <w:t>Handtekening algemeen directeur</w:t>
            </w:r>
            <w:r w:rsidRPr="003170C4">
              <w:rPr>
                <w:rFonts w:ascii="Calibri" w:hAnsi="Calibri" w:cs="Calibri"/>
                <w:color w:val="000000"/>
              </w:rPr>
              <w:br/>
            </w:r>
            <w:r w:rsidRPr="003170C4">
              <w:rPr>
                <w:rFonts w:ascii="Calibri" w:hAnsi="Calibri" w:cs="Calibri"/>
                <w:color w:val="000000"/>
              </w:rPr>
              <w:t>(+ naam)</w:t>
            </w:r>
          </w:p>
        </w:tc>
      </w:tr>
      <w:tr w:rsidRPr="003170C4" w:rsidR="00332E52" w:rsidTr="006E4704" w14:paraId="41A31972" w14:textId="77777777">
        <w:tc>
          <w:tcPr>
            <w:tcW w:w="4605" w:type="dxa"/>
          </w:tcPr>
          <w:p w:rsidRPr="003170C4" w:rsidR="00332E52" w:rsidP="006E4704" w:rsidRDefault="00332E52" w14:paraId="0B51E658" w14:textId="77777777">
            <w:pPr>
              <w:ind w:left="-108"/>
              <w:rPr>
                <w:rFonts w:ascii="Calibri" w:hAnsi="Calibri" w:cs="Calibri"/>
                <w:color w:val="000000"/>
              </w:rPr>
            </w:pPr>
            <w:r w:rsidRPr="003170C4">
              <w:rPr>
                <w:rFonts w:ascii="Calibri" w:hAnsi="Calibri" w:cs="Calibri"/>
                <w:color w:val="000000"/>
              </w:rPr>
              <w:t>...................................</w:t>
            </w:r>
          </w:p>
        </w:tc>
        <w:tc>
          <w:tcPr>
            <w:tcW w:w="4605" w:type="dxa"/>
          </w:tcPr>
          <w:p w:rsidRPr="003170C4" w:rsidR="00332E52" w:rsidP="006E4704" w:rsidRDefault="00332E52" w14:paraId="5FFE80E1" w14:textId="77777777">
            <w:pPr>
              <w:ind w:left="164"/>
              <w:rPr>
                <w:rFonts w:ascii="Calibri" w:hAnsi="Calibri" w:cs="Calibri"/>
                <w:color w:val="000000"/>
              </w:rPr>
            </w:pPr>
            <w:r w:rsidRPr="003170C4">
              <w:rPr>
                <w:rFonts w:ascii="Calibri" w:hAnsi="Calibri" w:cs="Calibri"/>
                <w:color w:val="000000"/>
              </w:rPr>
              <w:t>...................................</w:t>
            </w:r>
          </w:p>
        </w:tc>
      </w:tr>
      <w:tr w:rsidRPr="003170C4" w:rsidR="00332E52" w:rsidTr="006E4704" w14:paraId="4B6118C8" w14:textId="77777777">
        <w:tc>
          <w:tcPr>
            <w:tcW w:w="4605" w:type="dxa"/>
          </w:tcPr>
          <w:p w:rsidRPr="003170C4" w:rsidR="00332E52" w:rsidP="006E4704" w:rsidRDefault="00332E52" w14:paraId="2913FEDC" w14:textId="77777777">
            <w:pPr>
              <w:ind w:left="-108"/>
              <w:rPr>
                <w:rFonts w:ascii="Calibri" w:hAnsi="Calibri" w:cs="Calibri"/>
                <w:color w:val="000000"/>
              </w:rPr>
            </w:pPr>
          </w:p>
        </w:tc>
        <w:tc>
          <w:tcPr>
            <w:tcW w:w="4605" w:type="dxa"/>
          </w:tcPr>
          <w:p w:rsidRPr="003170C4" w:rsidR="00332E52" w:rsidP="006E4704" w:rsidRDefault="00332E52" w14:paraId="7F250C98" w14:textId="77777777">
            <w:pPr>
              <w:ind w:left="164"/>
              <w:rPr>
                <w:rFonts w:ascii="Calibri" w:hAnsi="Calibri" w:cs="Calibri"/>
                <w:color w:val="000000"/>
              </w:rPr>
            </w:pPr>
          </w:p>
        </w:tc>
      </w:tr>
      <w:tr w:rsidRPr="003170C4" w:rsidR="00332E52" w:rsidTr="006E4704" w14:paraId="0EB539D0" w14:textId="77777777">
        <w:tc>
          <w:tcPr>
            <w:tcW w:w="4605" w:type="dxa"/>
          </w:tcPr>
          <w:p w:rsidRPr="003170C4" w:rsidR="00332E52" w:rsidP="006E4704" w:rsidRDefault="00332E52" w14:paraId="67008A58" w14:textId="77777777">
            <w:pPr>
              <w:ind w:left="-108"/>
              <w:rPr>
                <w:rFonts w:ascii="Calibri" w:hAnsi="Calibri" w:cs="Calibri"/>
                <w:color w:val="000000"/>
              </w:rPr>
            </w:pPr>
            <w:r w:rsidRPr="003170C4">
              <w:rPr>
                <w:rFonts w:ascii="Calibri" w:hAnsi="Calibri" w:cs="Calibri"/>
                <w:color w:val="000000"/>
              </w:rPr>
              <w:t>Datum: ...../......./.........</w:t>
            </w:r>
          </w:p>
        </w:tc>
        <w:tc>
          <w:tcPr>
            <w:tcW w:w="4605" w:type="dxa"/>
          </w:tcPr>
          <w:p w:rsidRPr="003170C4" w:rsidR="00332E52" w:rsidP="006E4704" w:rsidRDefault="00332E52" w14:paraId="1AC83C12" w14:textId="77777777">
            <w:pPr>
              <w:ind w:left="164"/>
              <w:rPr>
                <w:rFonts w:ascii="Calibri" w:hAnsi="Calibri" w:cs="Calibri"/>
                <w:color w:val="000000"/>
              </w:rPr>
            </w:pPr>
            <w:r w:rsidRPr="003170C4">
              <w:rPr>
                <w:rFonts w:ascii="Calibri" w:hAnsi="Calibri" w:cs="Calibri"/>
                <w:color w:val="000000"/>
              </w:rPr>
              <w:t>Datum: ...../......../.........</w:t>
            </w:r>
          </w:p>
        </w:tc>
      </w:tr>
    </w:tbl>
    <w:p w:rsidR="00332E52" w:rsidP="00332E52" w:rsidRDefault="00332E52" w14:paraId="597787AD" w14:textId="77777777">
      <w:pPr>
        <w:rPr>
          <w:rFonts w:ascii="Calibri" w:hAnsi="Calibri" w:eastAsia="Calibri" w:cs="Calibri"/>
          <w:kern w:val="2"/>
          <w:szCs w:val="22"/>
          <w:lang w:val="nl-BE" w:eastAsia="en-US"/>
          <w14:ligatures w14:val="standardContextual"/>
        </w:rPr>
      </w:pPr>
    </w:p>
    <w:p w:rsidRPr="00332E52" w:rsidR="007F13B8" w:rsidP="007F0D2B" w:rsidRDefault="007F13B8" w14:paraId="0336E315" w14:textId="77777777">
      <w:pPr>
        <w:rPr>
          <w:rFonts w:asciiTheme="minorHAnsi" w:hAnsiTheme="minorHAnsi" w:cstheme="minorHAnsi"/>
          <w:color w:val="000000"/>
        </w:rPr>
      </w:pPr>
    </w:p>
    <w:p w:rsidRPr="00664C8C" w:rsidR="007F13B8" w:rsidP="002E1CF3" w:rsidRDefault="007F13B8" w14:paraId="3CF71337" w14:textId="77777777">
      <w:pPr>
        <w:pStyle w:val="Kop2"/>
        <w:numPr>
          <w:ilvl w:val="0"/>
          <w:numId w:val="0"/>
        </w:numPr>
        <w:pBdr>
          <w:top w:val="single" w:color="auto" w:sz="4" w:space="1"/>
          <w:bottom w:val="single" w:color="auto" w:sz="4" w:space="1"/>
        </w:pBdr>
        <w:ind w:left="851" w:hanging="851"/>
        <w:jc w:val="center"/>
        <w:rPr>
          <w:rFonts w:asciiTheme="minorHAnsi" w:hAnsiTheme="minorHAnsi" w:cstheme="minorHAnsi"/>
          <w:i w:val="0"/>
          <w:color w:val="auto"/>
          <w:sz w:val="28"/>
          <w:szCs w:val="28"/>
        </w:rPr>
      </w:pPr>
      <w:bookmarkStart w:name="_Model_3._Opdrachtomschrijving" w:id="8875"/>
      <w:bookmarkStart w:name="_Toc158199686" w:id="8876"/>
      <w:bookmarkEnd w:id="8875"/>
      <w:r w:rsidRPr="00664C8C">
        <w:rPr>
          <w:rFonts w:asciiTheme="minorHAnsi" w:hAnsiTheme="minorHAnsi" w:cstheme="minorHAnsi"/>
          <w:i w:val="0"/>
          <w:color w:val="auto"/>
          <w:sz w:val="28"/>
          <w:szCs w:val="28"/>
        </w:rPr>
        <w:t xml:space="preserve">Model </w:t>
      </w:r>
      <w:r w:rsidRPr="00664C8C" w:rsidR="008E38E3">
        <w:rPr>
          <w:rFonts w:asciiTheme="minorHAnsi" w:hAnsiTheme="minorHAnsi" w:cstheme="minorHAnsi"/>
          <w:i w:val="0"/>
          <w:color w:val="auto"/>
          <w:sz w:val="28"/>
          <w:szCs w:val="28"/>
        </w:rPr>
        <w:t>3</w:t>
      </w:r>
      <w:r w:rsidRPr="00664C8C">
        <w:rPr>
          <w:rFonts w:asciiTheme="minorHAnsi" w:hAnsiTheme="minorHAnsi" w:cstheme="minorHAnsi"/>
          <w:i w:val="0"/>
          <w:color w:val="auto"/>
          <w:sz w:val="28"/>
          <w:szCs w:val="28"/>
        </w:rPr>
        <w:t>. Opdrachtomschrijving – Bijlage bij de arbeidsovereenkomst</w:t>
      </w:r>
      <w:bookmarkEnd w:id="8876"/>
    </w:p>
    <w:p w:rsidRPr="001101C1" w:rsidR="007F13B8" w:rsidP="00927652" w:rsidRDefault="00664C8C" w14:paraId="6DA8F8E6" w14:textId="64D61E86">
      <w:pPr>
        <w:jc w:val="center"/>
        <w:rPr>
          <w:rFonts w:cs="Arial"/>
          <w:color w:val="000000"/>
        </w:rPr>
      </w:pPr>
      <w:r>
        <w:rPr>
          <w:rFonts w:asciiTheme="minorHAnsi" w:hAnsiTheme="minorHAnsi" w:cstheme="minorHAnsi"/>
          <w:noProof/>
          <w:color w:val="000000"/>
        </w:rPr>
        <w:drawing>
          <wp:inline distT="0" distB="0" distL="0" distR="0" wp14:anchorId="055DF8A3" wp14:editId="4DD29140">
            <wp:extent cx="4556760" cy="922020"/>
            <wp:effectExtent l="0" t="0" r="0" b="0"/>
            <wp:docPr id="801850234" name="Afbeelding 801850234" descr="Afbeelding met Graphics, Lettertype, grafische vormgeving, Kleurrijkheid&#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963843" name="Afbeelding 1127963843" descr="Afbeelding met Graphics, Lettertype, grafische vormgeving, Kleurrijkheid&#10;&#10;Automatisch gegenereerde beschrijving"/>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4556760" cy="922020"/>
                    </a:xfrm>
                    <a:prstGeom prst="rect">
                      <a:avLst/>
                    </a:prstGeom>
                    <a:noFill/>
                  </pic:spPr>
                </pic:pic>
              </a:graphicData>
            </a:graphic>
          </wp:inline>
        </w:drawing>
      </w:r>
    </w:p>
    <w:tbl>
      <w:tblPr>
        <w:tblW w:w="0" w:type="auto"/>
        <w:tblInd w:w="7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70" w:type="dxa"/>
          <w:right w:w="70" w:type="dxa"/>
        </w:tblCellMar>
        <w:tblLook w:val="0000" w:firstRow="0" w:lastRow="0" w:firstColumn="0" w:lastColumn="0" w:noHBand="0" w:noVBand="0"/>
      </w:tblPr>
      <w:tblGrid>
        <w:gridCol w:w="4677"/>
        <w:gridCol w:w="4395"/>
      </w:tblGrid>
      <w:tr w:rsidRPr="00664C8C" w:rsidR="007F13B8" w:rsidTr="00E01563" w14:paraId="5C1A658D" w14:textId="77777777">
        <w:tc>
          <w:tcPr>
            <w:tcW w:w="4677" w:type="dxa"/>
            <w:shd w:val="clear" w:color="auto" w:fill="BFBFBF"/>
          </w:tcPr>
          <w:p w:rsidRPr="00664C8C" w:rsidR="007F13B8" w:rsidP="003D52D7" w:rsidRDefault="007F13B8" w14:paraId="06617A2E" w14:textId="77777777">
            <w:pPr>
              <w:rPr>
                <w:rFonts w:asciiTheme="minorHAnsi" w:hAnsiTheme="minorHAnsi" w:cstheme="minorHAnsi"/>
                <w:color w:val="000000"/>
                <w:sz w:val="20"/>
              </w:rPr>
            </w:pPr>
            <w:r w:rsidRPr="00664C8C">
              <w:rPr>
                <w:rFonts w:asciiTheme="minorHAnsi" w:hAnsiTheme="minorHAnsi" w:cstheme="minorHAnsi"/>
                <w:color w:val="000000"/>
                <w:sz w:val="20"/>
              </w:rPr>
              <w:t>Naam personeelslid</w:t>
            </w:r>
            <w:r w:rsidRPr="00664C8C" w:rsidR="00650F7F">
              <w:rPr>
                <w:rFonts w:asciiTheme="minorHAnsi" w:hAnsiTheme="minorHAnsi" w:cstheme="minorHAnsi"/>
                <w:color w:val="000000"/>
                <w:sz w:val="20"/>
              </w:rPr>
              <w:t>:</w:t>
            </w:r>
          </w:p>
        </w:tc>
        <w:tc>
          <w:tcPr>
            <w:tcW w:w="4395" w:type="dxa"/>
            <w:shd w:val="clear" w:color="auto" w:fill="BFBFBF"/>
          </w:tcPr>
          <w:p w:rsidRPr="00664C8C" w:rsidR="007F13B8" w:rsidP="007F0D2B" w:rsidRDefault="007F13B8" w14:paraId="6498FC78" w14:textId="77777777">
            <w:pPr>
              <w:rPr>
                <w:rFonts w:asciiTheme="minorHAnsi" w:hAnsiTheme="minorHAnsi" w:cstheme="minorHAnsi"/>
                <w:color w:val="000000"/>
                <w:sz w:val="20"/>
              </w:rPr>
            </w:pPr>
            <w:r w:rsidRPr="00664C8C">
              <w:rPr>
                <w:rFonts w:asciiTheme="minorHAnsi" w:hAnsiTheme="minorHAnsi" w:cstheme="minorHAnsi"/>
                <w:color w:val="000000"/>
                <w:sz w:val="20"/>
              </w:rPr>
              <w:t>Scholengroep</w:t>
            </w:r>
            <w:r w:rsidRPr="00664C8C" w:rsidR="00650F7F">
              <w:rPr>
                <w:rFonts w:asciiTheme="minorHAnsi" w:hAnsiTheme="minorHAnsi" w:cstheme="minorHAnsi"/>
                <w:color w:val="000000"/>
                <w:sz w:val="20"/>
              </w:rPr>
              <w:t>:</w:t>
            </w:r>
          </w:p>
        </w:tc>
      </w:tr>
      <w:tr w:rsidRPr="00664C8C" w:rsidR="003D52D7" w:rsidTr="003D52D7" w14:paraId="76B215EB" w14:textId="77777777">
        <w:tc>
          <w:tcPr>
            <w:tcW w:w="4677" w:type="dxa"/>
            <w:tcBorders>
              <w:bottom w:val="nil"/>
            </w:tcBorders>
            <w:shd w:val="clear" w:color="auto" w:fill="BFBFBF"/>
          </w:tcPr>
          <w:p w:rsidRPr="00664C8C" w:rsidR="003D52D7" w:rsidP="007F0D2B" w:rsidRDefault="003D52D7" w14:paraId="7BB6C9E1" w14:textId="77777777">
            <w:pPr>
              <w:rPr>
                <w:rFonts w:asciiTheme="minorHAnsi" w:hAnsiTheme="minorHAnsi" w:cstheme="minorHAnsi"/>
                <w:color w:val="000000"/>
                <w:sz w:val="20"/>
              </w:rPr>
            </w:pPr>
            <w:r w:rsidRPr="00664C8C">
              <w:rPr>
                <w:rFonts w:asciiTheme="minorHAnsi" w:hAnsiTheme="minorHAnsi" w:cstheme="minorHAnsi"/>
                <w:color w:val="000000"/>
                <w:sz w:val="20"/>
              </w:rPr>
              <w:t>Personeelsnummer</w:t>
            </w:r>
            <w:r w:rsidRPr="00664C8C" w:rsidR="00650F7F">
              <w:rPr>
                <w:rFonts w:asciiTheme="minorHAnsi" w:hAnsiTheme="minorHAnsi" w:cstheme="minorHAnsi"/>
                <w:color w:val="000000"/>
                <w:sz w:val="20"/>
              </w:rPr>
              <w:t>:</w:t>
            </w:r>
          </w:p>
        </w:tc>
        <w:tc>
          <w:tcPr>
            <w:tcW w:w="4395" w:type="dxa"/>
            <w:vMerge w:val="restart"/>
            <w:shd w:val="clear" w:color="auto" w:fill="BFBFBF"/>
          </w:tcPr>
          <w:p w:rsidRPr="00664C8C" w:rsidR="003D52D7" w:rsidP="003D52D7" w:rsidRDefault="003D52D7" w14:paraId="2E6BC004" w14:textId="77777777">
            <w:pPr>
              <w:rPr>
                <w:rFonts w:asciiTheme="minorHAnsi" w:hAnsiTheme="minorHAnsi" w:cstheme="minorHAnsi"/>
                <w:color w:val="000000"/>
                <w:sz w:val="20"/>
              </w:rPr>
            </w:pPr>
            <w:r w:rsidRPr="00664C8C">
              <w:rPr>
                <w:rFonts w:asciiTheme="minorHAnsi" w:hAnsiTheme="minorHAnsi" w:cstheme="minorHAnsi"/>
                <w:color w:val="000000"/>
                <w:sz w:val="20"/>
              </w:rPr>
              <w:t>Instelling</w:t>
            </w:r>
            <w:r w:rsidRPr="00664C8C" w:rsidR="00650F7F">
              <w:rPr>
                <w:rFonts w:asciiTheme="minorHAnsi" w:hAnsiTheme="minorHAnsi" w:cstheme="minorHAnsi"/>
                <w:color w:val="000000"/>
                <w:sz w:val="20"/>
              </w:rPr>
              <w:t>:</w:t>
            </w:r>
          </w:p>
        </w:tc>
      </w:tr>
      <w:tr w:rsidRPr="00664C8C" w:rsidR="003D52D7" w:rsidTr="003D52D7" w14:paraId="1DB6C453" w14:textId="77777777">
        <w:tc>
          <w:tcPr>
            <w:tcW w:w="4677" w:type="dxa"/>
            <w:tcBorders>
              <w:bottom w:val="single" w:color="auto" w:sz="4" w:space="0"/>
            </w:tcBorders>
            <w:shd w:val="clear" w:color="auto" w:fill="BFBFBF"/>
          </w:tcPr>
          <w:p w:rsidRPr="00664C8C" w:rsidR="003D52D7" w:rsidP="007F0D2B" w:rsidRDefault="003D52D7" w14:paraId="28FFC89E" w14:textId="77777777">
            <w:pPr>
              <w:rPr>
                <w:rFonts w:asciiTheme="minorHAnsi" w:hAnsiTheme="minorHAnsi" w:cstheme="minorHAnsi"/>
                <w:color w:val="000000"/>
                <w:sz w:val="20"/>
              </w:rPr>
            </w:pPr>
            <w:r w:rsidRPr="00664C8C">
              <w:rPr>
                <w:rFonts w:asciiTheme="minorHAnsi" w:hAnsiTheme="minorHAnsi" w:cstheme="minorHAnsi"/>
                <w:color w:val="000000"/>
                <w:sz w:val="20"/>
              </w:rPr>
              <w:t>Functie</w:t>
            </w:r>
            <w:r w:rsidRPr="00664C8C" w:rsidR="00650F7F">
              <w:rPr>
                <w:rFonts w:asciiTheme="minorHAnsi" w:hAnsiTheme="minorHAnsi" w:cstheme="minorHAnsi"/>
                <w:color w:val="000000"/>
                <w:sz w:val="20"/>
              </w:rPr>
              <w:t>:</w:t>
            </w:r>
          </w:p>
        </w:tc>
        <w:tc>
          <w:tcPr>
            <w:tcW w:w="4395" w:type="dxa"/>
            <w:vMerge/>
            <w:tcBorders>
              <w:bottom w:val="single" w:color="auto" w:sz="4" w:space="0"/>
            </w:tcBorders>
            <w:shd w:val="clear" w:color="auto" w:fill="BFBFBF"/>
          </w:tcPr>
          <w:p w:rsidRPr="00664C8C" w:rsidR="003D52D7" w:rsidP="007F0D2B" w:rsidRDefault="003D52D7" w14:paraId="77C00CC4" w14:textId="77777777">
            <w:pPr>
              <w:rPr>
                <w:rFonts w:asciiTheme="minorHAnsi" w:hAnsiTheme="minorHAnsi" w:cstheme="minorHAnsi"/>
                <w:color w:val="000000"/>
                <w:sz w:val="20"/>
              </w:rPr>
            </w:pPr>
          </w:p>
        </w:tc>
      </w:tr>
    </w:tbl>
    <w:p w:rsidRPr="00664C8C" w:rsidR="00A71DF0" w:rsidRDefault="00A71DF0" w14:paraId="07966738" w14:textId="77777777">
      <w:pPr>
        <w:rPr>
          <w:rFonts w:asciiTheme="minorHAnsi" w:hAnsiTheme="minorHAnsi" w:cstheme="minorHAnsi"/>
        </w:rPr>
      </w:pPr>
    </w:p>
    <w:tbl>
      <w:tblPr>
        <w:tblW w:w="9072" w:type="dxa"/>
        <w:tblInd w:w="70" w:type="dxa"/>
        <w:tblLayout w:type="fixed"/>
        <w:tblCellMar>
          <w:left w:w="70" w:type="dxa"/>
          <w:right w:w="70" w:type="dxa"/>
        </w:tblCellMar>
        <w:tblLook w:val="0000" w:firstRow="0" w:lastRow="0" w:firstColumn="0" w:lastColumn="0" w:noHBand="0" w:noVBand="0"/>
      </w:tblPr>
      <w:tblGrid>
        <w:gridCol w:w="993"/>
        <w:gridCol w:w="708"/>
        <w:gridCol w:w="567"/>
        <w:gridCol w:w="1418"/>
        <w:gridCol w:w="2551"/>
        <w:gridCol w:w="2835"/>
      </w:tblGrid>
      <w:tr w:rsidRPr="00664C8C" w:rsidR="007F13B8" w:rsidTr="00664C8C" w14:paraId="68E6408A" w14:textId="77777777">
        <w:tc>
          <w:tcPr>
            <w:tcW w:w="9072" w:type="dxa"/>
            <w:gridSpan w:val="6"/>
            <w:tcBorders>
              <w:top w:val="single" w:color="auto" w:sz="6" w:space="0"/>
              <w:left w:val="single" w:color="auto" w:sz="6" w:space="0"/>
              <w:bottom w:val="single" w:color="auto" w:sz="6" w:space="0"/>
              <w:right w:val="single" w:color="auto" w:sz="6" w:space="0"/>
            </w:tcBorders>
            <w:shd w:val="clear" w:color="auto" w:fill="BFBFBF"/>
          </w:tcPr>
          <w:p w:rsidRPr="00664C8C" w:rsidR="007F13B8" w:rsidP="007F0D2B" w:rsidRDefault="007F13B8" w14:paraId="30027243" w14:textId="77777777">
            <w:pPr>
              <w:jc w:val="center"/>
              <w:rPr>
                <w:rFonts w:asciiTheme="minorHAnsi" w:hAnsiTheme="minorHAnsi" w:cstheme="minorHAnsi"/>
                <w:b/>
                <w:color w:val="000000"/>
                <w:sz w:val="20"/>
              </w:rPr>
            </w:pPr>
            <w:r w:rsidRPr="00664C8C">
              <w:rPr>
                <w:rFonts w:asciiTheme="minorHAnsi" w:hAnsiTheme="minorHAnsi" w:cstheme="minorHAnsi"/>
                <w:b/>
                <w:color w:val="000000"/>
                <w:sz w:val="20"/>
              </w:rPr>
              <w:t>OPDRACHTOMSCHRIJVING</w:t>
            </w:r>
            <w:r w:rsidRPr="00664C8C" w:rsidR="00650F7F">
              <w:rPr>
                <w:rFonts w:asciiTheme="minorHAnsi" w:hAnsiTheme="minorHAnsi" w:cstheme="minorHAnsi"/>
                <w:b/>
                <w:color w:val="000000"/>
                <w:sz w:val="20"/>
              </w:rPr>
              <w:t>:</w:t>
            </w:r>
            <w:r w:rsidRPr="00664C8C">
              <w:rPr>
                <w:rFonts w:asciiTheme="minorHAnsi" w:hAnsiTheme="minorHAnsi" w:cstheme="minorHAnsi"/>
                <w:b/>
                <w:color w:val="000000"/>
                <w:sz w:val="20"/>
              </w:rPr>
              <w:t xml:space="preserve">   …/… uur/week</w:t>
            </w:r>
          </w:p>
        </w:tc>
      </w:tr>
      <w:tr w:rsidRPr="00664C8C" w:rsidR="007F13B8" w:rsidTr="00664C8C" w14:paraId="64358718" w14:textId="777777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Pr>
        <w:tc>
          <w:tcPr>
            <w:tcW w:w="1701" w:type="dxa"/>
            <w:gridSpan w:val="2"/>
          </w:tcPr>
          <w:p w:rsidRPr="00664C8C" w:rsidR="007F13B8" w:rsidP="007F0D2B" w:rsidRDefault="007F13B8" w14:paraId="6446E3EB" w14:textId="77777777">
            <w:pPr>
              <w:jc w:val="both"/>
              <w:rPr>
                <w:rFonts w:asciiTheme="minorHAnsi" w:hAnsiTheme="minorHAnsi" w:cstheme="minorHAnsi"/>
                <w:color w:val="000000"/>
                <w:sz w:val="20"/>
              </w:rPr>
            </w:pPr>
            <w:r w:rsidRPr="00664C8C">
              <w:rPr>
                <w:rFonts w:asciiTheme="minorHAnsi" w:hAnsiTheme="minorHAnsi" w:cstheme="minorHAnsi"/>
                <w:color w:val="000000"/>
                <w:sz w:val="20"/>
              </w:rPr>
              <w:t>Maandag</w:t>
            </w:r>
          </w:p>
        </w:tc>
        <w:tc>
          <w:tcPr>
            <w:tcW w:w="4536" w:type="dxa"/>
            <w:gridSpan w:val="3"/>
          </w:tcPr>
          <w:p w:rsidRPr="00664C8C" w:rsidR="007F13B8" w:rsidP="007F0D2B" w:rsidRDefault="007F13B8" w14:paraId="0EA29CE5" w14:textId="77777777">
            <w:pPr>
              <w:jc w:val="both"/>
              <w:rPr>
                <w:rFonts w:asciiTheme="minorHAnsi" w:hAnsiTheme="minorHAnsi" w:cstheme="minorHAnsi"/>
                <w:color w:val="000000"/>
                <w:sz w:val="20"/>
              </w:rPr>
            </w:pPr>
            <w:r w:rsidRPr="00664C8C">
              <w:rPr>
                <w:rFonts w:asciiTheme="minorHAnsi" w:hAnsiTheme="minorHAnsi" w:cstheme="minorHAnsi"/>
                <w:color w:val="000000"/>
                <w:sz w:val="20"/>
              </w:rPr>
              <w:t>van</w:t>
            </w:r>
            <w:r w:rsidRPr="00664C8C" w:rsidR="00650F7F">
              <w:rPr>
                <w:rFonts w:asciiTheme="minorHAnsi" w:hAnsiTheme="minorHAnsi" w:cstheme="minorHAnsi"/>
                <w:color w:val="000000"/>
                <w:sz w:val="20"/>
              </w:rPr>
              <w:t>:</w:t>
            </w:r>
            <w:r w:rsidRPr="00664C8C">
              <w:rPr>
                <w:rFonts w:asciiTheme="minorHAnsi" w:hAnsiTheme="minorHAnsi" w:cstheme="minorHAnsi"/>
                <w:color w:val="000000"/>
                <w:sz w:val="20"/>
              </w:rPr>
              <w:t xml:space="preserve"> …..uur tot</w:t>
            </w:r>
            <w:r w:rsidRPr="00664C8C" w:rsidR="00650F7F">
              <w:rPr>
                <w:rFonts w:asciiTheme="minorHAnsi" w:hAnsiTheme="minorHAnsi" w:cstheme="minorHAnsi"/>
                <w:color w:val="000000"/>
                <w:sz w:val="20"/>
              </w:rPr>
              <w:t>:</w:t>
            </w:r>
            <w:r w:rsidRPr="00664C8C">
              <w:rPr>
                <w:rFonts w:asciiTheme="minorHAnsi" w:hAnsiTheme="minorHAnsi" w:cstheme="minorHAnsi"/>
                <w:color w:val="000000"/>
                <w:sz w:val="20"/>
              </w:rPr>
              <w:t xml:space="preserve"> ….. uur =</w:t>
            </w:r>
          </w:p>
        </w:tc>
        <w:tc>
          <w:tcPr>
            <w:tcW w:w="2835" w:type="dxa"/>
          </w:tcPr>
          <w:p w:rsidRPr="00664C8C" w:rsidR="007F13B8" w:rsidP="007F0D2B" w:rsidRDefault="007F13B8" w14:paraId="0F69AD99" w14:textId="77777777">
            <w:pPr>
              <w:jc w:val="right"/>
              <w:rPr>
                <w:rFonts w:asciiTheme="minorHAnsi" w:hAnsiTheme="minorHAnsi" w:cstheme="minorHAnsi"/>
                <w:color w:val="000000"/>
                <w:sz w:val="20"/>
              </w:rPr>
            </w:pPr>
          </w:p>
        </w:tc>
      </w:tr>
      <w:tr w:rsidRPr="00664C8C" w:rsidR="007F13B8" w:rsidTr="00664C8C" w14:paraId="26CE4006" w14:textId="777777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Pr>
        <w:tc>
          <w:tcPr>
            <w:tcW w:w="1701" w:type="dxa"/>
            <w:gridSpan w:val="2"/>
          </w:tcPr>
          <w:p w:rsidRPr="00664C8C" w:rsidR="007F13B8" w:rsidP="007F0D2B" w:rsidRDefault="007F13B8" w14:paraId="748C8C9E" w14:textId="77777777">
            <w:pPr>
              <w:jc w:val="both"/>
              <w:rPr>
                <w:rFonts w:asciiTheme="minorHAnsi" w:hAnsiTheme="minorHAnsi" w:cstheme="minorHAnsi"/>
                <w:color w:val="000000"/>
                <w:sz w:val="20"/>
              </w:rPr>
            </w:pPr>
            <w:r w:rsidRPr="00664C8C">
              <w:rPr>
                <w:rFonts w:asciiTheme="minorHAnsi" w:hAnsiTheme="minorHAnsi" w:cstheme="minorHAnsi"/>
                <w:color w:val="000000"/>
                <w:sz w:val="20"/>
              </w:rPr>
              <w:t>Dinsdag</w:t>
            </w:r>
          </w:p>
        </w:tc>
        <w:tc>
          <w:tcPr>
            <w:tcW w:w="4536" w:type="dxa"/>
            <w:gridSpan w:val="3"/>
          </w:tcPr>
          <w:p w:rsidRPr="00664C8C" w:rsidR="007F13B8" w:rsidP="007F0D2B" w:rsidRDefault="007F13B8" w14:paraId="4EFB6EA0" w14:textId="77777777">
            <w:pPr>
              <w:jc w:val="both"/>
              <w:rPr>
                <w:rFonts w:asciiTheme="minorHAnsi" w:hAnsiTheme="minorHAnsi" w:cstheme="minorHAnsi"/>
                <w:color w:val="000000"/>
                <w:sz w:val="20"/>
              </w:rPr>
            </w:pPr>
            <w:r w:rsidRPr="00664C8C">
              <w:rPr>
                <w:rFonts w:asciiTheme="minorHAnsi" w:hAnsiTheme="minorHAnsi" w:cstheme="minorHAnsi"/>
                <w:color w:val="000000"/>
                <w:sz w:val="20"/>
              </w:rPr>
              <w:t>van</w:t>
            </w:r>
            <w:r w:rsidRPr="00664C8C" w:rsidR="00650F7F">
              <w:rPr>
                <w:rFonts w:asciiTheme="minorHAnsi" w:hAnsiTheme="minorHAnsi" w:cstheme="minorHAnsi"/>
                <w:color w:val="000000"/>
                <w:sz w:val="20"/>
              </w:rPr>
              <w:t>:</w:t>
            </w:r>
            <w:r w:rsidRPr="00664C8C">
              <w:rPr>
                <w:rFonts w:asciiTheme="minorHAnsi" w:hAnsiTheme="minorHAnsi" w:cstheme="minorHAnsi"/>
                <w:color w:val="000000"/>
                <w:sz w:val="20"/>
              </w:rPr>
              <w:t xml:space="preserve"> …..uur tot</w:t>
            </w:r>
            <w:r w:rsidRPr="00664C8C" w:rsidR="00650F7F">
              <w:rPr>
                <w:rFonts w:asciiTheme="minorHAnsi" w:hAnsiTheme="minorHAnsi" w:cstheme="minorHAnsi"/>
                <w:color w:val="000000"/>
                <w:sz w:val="20"/>
              </w:rPr>
              <w:t>:</w:t>
            </w:r>
            <w:r w:rsidRPr="00664C8C">
              <w:rPr>
                <w:rFonts w:asciiTheme="minorHAnsi" w:hAnsiTheme="minorHAnsi" w:cstheme="minorHAnsi"/>
                <w:color w:val="000000"/>
                <w:sz w:val="20"/>
              </w:rPr>
              <w:t xml:space="preserve"> ….. uur =</w:t>
            </w:r>
          </w:p>
        </w:tc>
        <w:tc>
          <w:tcPr>
            <w:tcW w:w="2835" w:type="dxa"/>
          </w:tcPr>
          <w:p w:rsidRPr="00664C8C" w:rsidR="007F13B8" w:rsidP="007F0D2B" w:rsidRDefault="007F13B8" w14:paraId="1ECFD940" w14:textId="77777777">
            <w:pPr>
              <w:jc w:val="right"/>
              <w:rPr>
                <w:rFonts w:asciiTheme="minorHAnsi" w:hAnsiTheme="minorHAnsi" w:cstheme="minorHAnsi"/>
                <w:color w:val="000000"/>
                <w:sz w:val="20"/>
              </w:rPr>
            </w:pPr>
          </w:p>
        </w:tc>
      </w:tr>
      <w:tr w:rsidRPr="00664C8C" w:rsidR="007F13B8" w:rsidTr="00664C8C" w14:paraId="2A6AA3AA" w14:textId="777777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Pr>
        <w:tc>
          <w:tcPr>
            <w:tcW w:w="1701" w:type="dxa"/>
            <w:gridSpan w:val="2"/>
          </w:tcPr>
          <w:p w:rsidRPr="00664C8C" w:rsidR="007F13B8" w:rsidP="007F0D2B" w:rsidRDefault="007F13B8" w14:paraId="517ADC81" w14:textId="77777777">
            <w:pPr>
              <w:jc w:val="both"/>
              <w:rPr>
                <w:rFonts w:asciiTheme="minorHAnsi" w:hAnsiTheme="minorHAnsi" w:cstheme="minorHAnsi"/>
                <w:color w:val="000000"/>
                <w:sz w:val="20"/>
              </w:rPr>
            </w:pPr>
            <w:r w:rsidRPr="00664C8C">
              <w:rPr>
                <w:rFonts w:asciiTheme="minorHAnsi" w:hAnsiTheme="minorHAnsi" w:cstheme="minorHAnsi"/>
                <w:color w:val="000000"/>
                <w:sz w:val="20"/>
              </w:rPr>
              <w:t>Woensdag</w:t>
            </w:r>
          </w:p>
        </w:tc>
        <w:tc>
          <w:tcPr>
            <w:tcW w:w="4536" w:type="dxa"/>
            <w:gridSpan w:val="3"/>
          </w:tcPr>
          <w:p w:rsidRPr="00664C8C" w:rsidR="007F13B8" w:rsidP="007F0D2B" w:rsidRDefault="007F13B8" w14:paraId="716A0EC9" w14:textId="77777777">
            <w:pPr>
              <w:jc w:val="both"/>
              <w:rPr>
                <w:rFonts w:asciiTheme="minorHAnsi" w:hAnsiTheme="minorHAnsi" w:cstheme="minorHAnsi"/>
                <w:color w:val="000000"/>
                <w:sz w:val="20"/>
              </w:rPr>
            </w:pPr>
            <w:r w:rsidRPr="00664C8C">
              <w:rPr>
                <w:rFonts w:asciiTheme="minorHAnsi" w:hAnsiTheme="minorHAnsi" w:cstheme="minorHAnsi"/>
                <w:color w:val="000000"/>
                <w:sz w:val="20"/>
              </w:rPr>
              <w:t>van</w:t>
            </w:r>
            <w:r w:rsidRPr="00664C8C" w:rsidR="00650F7F">
              <w:rPr>
                <w:rFonts w:asciiTheme="minorHAnsi" w:hAnsiTheme="minorHAnsi" w:cstheme="minorHAnsi"/>
                <w:color w:val="000000"/>
                <w:sz w:val="20"/>
              </w:rPr>
              <w:t>:</w:t>
            </w:r>
            <w:r w:rsidRPr="00664C8C">
              <w:rPr>
                <w:rFonts w:asciiTheme="minorHAnsi" w:hAnsiTheme="minorHAnsi" w:cstheme="minorHAnsi"/>
                <w:color w:val="000000"/>
                <w:sz w:val="20"/>
              </w:rPr>
              <w:t xml:space="preserve"> …..uur tot</w:t>
            </w:r>
            <w:r w:rsidRPr="00664C8C" w:rsidR="00650F7F">
              <w:rPr>
                <w:rFonts w:asciiTheme="minorHAnsi" w:hAnsiTheme="minorHAnsi" w:cstheme="minorHAnsi"/>
                <w:color w:val="000000"/>
                <w:sz w:val="20"/>
              </w:rPr>
              <w:t>:</w:t>
            </w:r>
            <w:r w:rsidRPr="00664C8C">
              <w:rPr>
                <w:rFonts w:asciiTheme="minorHAnsi" w:hAnsiTheme="minorHAnsi" w:cstheme="minorHAnsi"/>
                <w:color w:val="000000"/>
                <w:sz w:val="20"/>
              </w:rPr>
              <w:t xml:space="preserve"> ….. uur =</w:t>
            </w:r>
          </w:p>
        </w:tc>
        <w:tc>
          <w:tcPr>
            <w:tcW w:w="2835" w:type="dxa"/>
          </w:tcPr>
          <w:p w:rsidRPr="00664C8C" w:rsidR="007F13B8" w:rsidP="007F0D2B" w:rsidRDefault="007F13B8" w14:paraId="0CC631A1" w14:textId="77777777">
            <w:pPr>
              <w:jc w:val="right"/>
              <w:rPr>
                <w:rFonts w:asciiTheme="minorHAnsi" w:hAnsiTheme="minorHAnsi" w:cstheme="minorHAnsi"/>
                <w:color w:val="000000"/>
                <w:sz w:val="20"/>
              </w:rPr>
            </w:pPr>
          </w:p>
        </w:tc>
      </w:tr>
      <w:tr w:rsidRPr="00664C8C" w:rsidR="007F13B8" w:rsidTr="00664C8C" w14:paraId="592362A2" w14:textId="777777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Pr>
        <w:tc>
          <w:tcPr>
            <w:tcW w:w="1701" w:type="dxa"/>
            <w:gridSpan w:val="2"/>
          </w:tcPr>
          <w:p w:rsidRPr="00664C8C" w:rsidR="007F13B8" w:rsidP="007F0D2B" w:rsidRDefault="007F13B8" w14:paraId="581570BF" w14:textId="77777777">
            <w:pPr>
              <w:jc w:val="both"/>
              <w:rPr>
                <w:rFonts w:asciiTheme="minorHAnsi" w:hAnsiTheme="minorHAnsi" w:cstheme="minorHAnsi"/>
                <w:color w:val="000000"/>
                <w:sz w:val="20"/>
              </w:rPr>
            </w:pPr>
            <w:r w:rsidRPr="00664C8C">
              <w:rPr>
                <w:rFonts w:asciiTheme="minorHAnsi" w:hAnsiTheme="minorHAnsi" w:cstheme="minorHAnsi"/>
                <w:color w:val="000000"/>
                <w:sz w:val="20"/>
              </w:rPr>
              <w:t>Donderdag</w:t>
            </w:r>
          </w:p>
        </w:tc>
        <w:tc>
          <w:tcPr>
            <w:tcW w:w="4536" w:type="dxa"/>
            <w:gridSpan w:val="3"/>
          </w:tcPr>
          <w:p w:rsidRPr="00664C8C" w:rsidR="007F13B8" w:rsidP="007F0D2B" w:rsidRDefault="007F13B8" w14:paraId="49932DDF" w14:textId="77777777">
            <w:pPr>
              <w:jc w:val="both"/>
              <w:rPr>
                <w:rFonts w:asciiTheme="minorHAnsi" w:hAnsiTheme="minorHAnsi" w:cstheme="minorHAnsi"/>
                <w:color w:val="000000"/>
                <w:sz w:val="20"/>
              </w:rPr>
            </w:pPr>
            <w:r w:rsidRPr="00664C8C">
              <w:rPr>
                <w:rFonts w:asciiTheme="minorHAnsi" w:hAnsiTheme="minorHAnsi" w:cstheme="minorHAnsi"/>
                <w:color w:val="000000"/>
                <w:sz w:val="20"/>
              </w:rPr>
              <w:t>van</w:t>
            </w:r>
            <w:r w:rsidRPr="00664C8C" w:rsidR="00650F7F">
              <w:rPr>
                <w:rFonts w:asciiTheme="minorHAnsi" w:hAnsiTheme="minorHAnsi" w:cstheme="minorHAnsi"/>
                <w:color w:val="000000"/>
                <w:sz w:val="20"/>
              </w:rPr>
              <w:t>:</w:t>
            </w:r>
            <w:r w:rsidRPr="00664C8C">
              <w:rPr>
                <w:rFonts w:asciiTheme="minorHAnsi" w:hAnsiTheme="minorHAnsi" w:cstheme="minorHAnsi"/>
                <w:color w:val="000000"/>
                <w:sz w:val="20"/>
              </w:rPr>
              <w:t xml:space="preserve"> …..uur tot</w:t>
            </w:r>
            <w:r w:rsidRPr="00664C8C" w:rsidR="00650F7F">
              <w:rPr>
                <w:rFonts w:asciiTheme="minorHAnsi" w:hAnsiTheme="minorHAnsi" w:cstheme="minorHAnsi"/>
                <w:color w:val="000000"/>
                <w:sz w:val="20"/>
              </w:rPr>
              <w:t>:</w:t>
            </w:r>
            <w:r w:rsidRPr="00664C8C">
              <w:rPr>
                <w:rFonts w:asciiTheme="minorHAnsi" w:hAnsiTheme="minorHAnsi" w:cstheme="minorHAnsi"/>
                <w:color w:val="000000"/>
                <w:sz w:val="20"/>
              </w:rPr>
              <w:t xml:space="preserve"> ….. uur =</w:t>
            </w:r>
          </w:p>
        </w:tc>
        <w:tc>
          <w:tcPr>
            <w:tcW w:w="2835" w:type="dxa"/>
          </w:tcPr>
          <w:p w:rsidRPr="00664C8C" w:rsidR="007F13B8" w:rsidP="007F0D2B" w:rsidRDefault="007F13B8" w14:paraId="2E539FBA" w14:textId="77777777">
            <w:pPr>
              <w:jc w:val="right"/>
              <w:rPr>
                <w:rFonts w:asciiTheme="minorHAnsi" w:hAnsiTheme="minorHAnsi" w:cstheme="minorHAnsi"/>
                <w:color w:val="000000"/>
                <w:sz w:val="20"/>
              </w:rPr>
            </w:pPr>
          </w:p>
        </w:tc>
      </w:tr>
      <w:tr w:rsidRPr="00664C8C" w:rsidR="007F13B8" w:rsidTr="00664C8C" w14:paraId="5ED9B87C" w14:textId="777777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Pr>
        <w:tc>
          <w:tcPr>
            <w:tcW w:w="1701" w:type="dxa"/>
            <w:gridSpan w:val="2"/>
          </w:tcPr>
          <w:p w:rsidRPr="00664C8C" w:rsidR="007F13B8" w:rsidP="007F0D2B" w:rsidRDefault="007F13B8" w14:paraId="3D8BC64E" w14:textId="77777777">
            <w:pPr>
              <w:jc w:val="both"/>
              <w:rPr>
                <w:rFonts w:asciiTheme="minorHAnsi" w:hAnsiTheme="minorHAnsi" w:cstheme="minorHAnsi"/>
                <w:color w:val="000000"/>
                <w:sz w:val="20"/>
              </w:rPr>
            </w:pPr>
            <w:r w:rsidRPr="00664C8C">
              <w:rPr>
                <w:rFonts w:asciiTheme="minorHAnsi" w:hAnsiTheme="minorHAnsi" w:cstheme="minorHAnsi"/>
                <w:color w:val="000000"/>
                <w:sz w:val="20"/>
              </w:rPr>
              <w:t>Vrijdag</w:t>
            </w:r>
          </w:p>
        </w:tc>
        <w:tc>
          <w:tcPr>
            <w:tcW w:w="4536" w:type="dxa"/>
            <w:gridSpan w:val="3"/>
          </w:tcPr>
          <w:p w:rsidRPr="00664C8C" w:rsidR="007F13B8" w:rsidP="007F0D2B" w:rsidRDefault="007F13B8" w14:paraId="364375EE" w14:textId="77777777">
            <w:pPr>
              <w:jc w:val="both"/>
              <w:rPr>
                <w:rFonts w:asciiTheme="minorHAnsi" w:hAnsiTheme="minorHAnsi" w:cstheme="minorHAnsi"/>
                <w:color w:val="000000"/>
                <w:sz w:val="20"/>
              </w:rPr>
            </w:pPr>
            <w:r w:rsidRPr="00664C8C">
              <w:rPr>
                <w:rFonts w:asciiTheme="minorHAnsi" w:hAnsiTheme="minorHAnsi" w:cstheme="minorHAnsi"/>
                <w:color w:val="000000"/>
                <w:sz w:val="20"/>
              </w:rPr>
              <w:t>van</w:t>
            </w:r>
            <w:r w:rsidRPr="00664C8C" w:rsidR="00650F7F">
              <w:rPr>
                <w:rFonts w:asciiTheme="minorHAnsi" w:hAnsiTheme="minorHAnsi" w:cstheme="minorHAnsi"/>
                <w:color w:val="000000"/>
                <w:sz w:val="20"/>
              </w:rPr>
              <w:t>:</w:t>
            </w:r>
            <w:r w:rsidRPr="00664C8C">
              <w:rPr>
                <w:rFonts w:asciiTheme="minorHAnsi" w:hAnsiTheme="minorHAnsi" w:cstheme="minorHAnsi"/>
                <w:color w:val="000000"/>
                <w:sz w:val="20"/>
              </w:rPr>
              <w:t xml:space="preserve"> …. uur tot …     uur =</w:t>
            </w:r>
          </w:p>
        </w:tc>
        <w:tc>
          <w:tcPr>
            <w:tcW w:w="2835" w:type="dxa"/>
          </w:tcPr>
          <w:p w:rsidRPr="00664C8C" w:rsidR="007F13B8" w:rsidP="007F0D2B" w:rsidRDefault="007F13B8" w14:paraId="550FEBE6" w14:textId="77777777">
            <w:pPr>
              <w:jc w:val="right"/>
              <w:rPr>
                <w:rFonts w:asciiTheme="minorHAnsi" w:hAnsiTheme="minorHAnsi" w:cstheme="minorHAnsi"/>
                <w:color w:val="000000"/>
                <w:sz w:val="20"/>
              </w:rPr>
            </w:pPr>
          </w:p>
        </w:tc>
      </w:tr>
      <w:tr w:rsidRPr="00664C8C" w:rsidR="007F13B8" w:rsidTr="00664C8C" w14:paraId="45AD6B79"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3686" w:type="dxa"/>
            <w:gridSpan w:val="4"/>
            <w:tcBorders>
              <w:left w:val="single" w:color="auto" w:sz="4" w:space="0"/>
            </w:tcBorders>
          </w:tcPr>
          <w:p w:rsidRPr="00664C8C" w:rsidR="007F13B8" w:rsidP="007F0D2B" w:rsidRDefault="007F13B8" w14:paraId="61875665" w14:textId="77777777">
            <w:pPr>
              <w:rPr>
                <w:rFonts w:asciiTheme="minorHAnsi" w:hAnsiTheme="minorHAnsi" w:cstheme="minorHAnsi"/>
                <w:color w:val="000000"/>
                <w:sz w:val="20"/>
              </w:rPr>
            </w:pPr>
            <w:r w:rsidRPr="00664C8C">
              <w:rPr>
                <w:rFonts w:asciiTheme="minorHAnsi" w:hAnsiTheme="minorHAnsi" w:cstheme="minorHAnsi"/>
                <w:color w:val="000000"/>
                <w:sz w:val="20"/>
                <w:highlight w:val="lightGray"/>
              </w:rPr>
              <w:t>Maandag</w:t>
            </w:r>
            <w:r w:rsidRPr="00664C8C">
              <w:rPr>
                <w:rFonts w:asciiTheme="minorHAnsi" w:hAnsiTheme="minorHAnsi" w:cstheme="minorHAnsi"/>
                <w:color w:val="000000"/>
                <w:sz w:val="20"/>
              </w:rPr>
              <w:t xml:space="preserve">                  Uur</w:t>
            </w:r>
          </w:p>
        </w:tc>
        <w:tc>
          <w:tcPr>
            <w:tcW w:w="5386" w:type="dxa"/>
            <w:gridSpan w:val="2"/>
          </w:tcPr>
          <w:p w:rsidRPr="00664C8C" w:rsidR="007F13B8" w:rsidP="007F0D2B" w:rsidRDefault="007F13B8" w14:paraId="200A495E" w14:textId="77777777">
            <w:pPr>
              <w:jc w:val="center"/>
              <w:rPr>
                <w:rFonts w:asciiTheme="minorHAnsi" w:hAnsiTheme="minorHAnsi" w:cstheme="minorHAnsi"/>
                <w:color w:val="000000"/>
                <w:sz w:val="20"/>
              </w:rPr>
            </w:pPr>
            <w:r w:rsidRPr="00664C8C">
              <w:rPr>
                <w:rFonts w:asciiTheme="minorHAnsi" w:hAnsiTheme="minorHAnsi" w:cstheme="minorHAnsi"/>
                <w:color w:val="000000"/>
                <w:sz w:val="20"/>
              </w:rPr>
              <w:t>Taakomschrijving</w:t>
            </w:r>
          </w:p>
        </w:tc>
      </w:tr>
      <w:tr w:rsidRPr="00664C8C" w:rsidR="007F13B8" w:rsidTr="00664C8C" w14:paraId="1715DE1D"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993" w:type="dxa"/>
            <w:vMerge w:val="restart"/>
            <w:tcBorders>
              <w:left w:val="nil"/>
            </w:tcBorders>
          </w:tcPr>
          <w:p w:rsidRPr="00664C8C" w:rsidR="007F13B8" w:rsidP="007F13B8" w:rsidRDefault="007F13B8" w14:paraId="2900D002" w14:textId="77777777">
            <w:pPr>
              <w:jc w:val="both"/>
              <w:rPr>
                <w:rFonts w:asciiTheme="minorHAnsi" w:hAnsiTheme="minorHAnsi" w:cstheme="minorHAnsi"/>
                <w:color w:val="000000"/>
                <w:sz w:val="20"/>
              </w:rPr>
            </w:pPr>
          </w:p>
        </w:tc>
        <w:tc>
          <w:tcPr>
            <w:tcW w:w="1275" w:type="dxa"/>
            <w:gridSpan w:val="2"/>
          </w:tcPr>
          <w:p w:rsidRPr="00664C8C" w:rsidR="007F13B8" w:rsidP="007F0D2B" w:rsidRDefault="007F13B8" w14:paraId="1F38A868" w14:textId="77777777">
            <w:pPr>
              <w:jc w:val="center"/>
              <w:rPr>
                <w:rFonts w:asciiTheme="minorHAnsi" w:hAnsiTheme="minorHAnsi" w:cstheme="minorHAnsi"/>
                <w:color w:val="000000"/>
                <w:sz w:val="20"/>
              </w:rPr>
            </w:pPr>
            <w:r w:rsidRPr="00664C8C">
              <w:rPr>
                <w:rFonts w:asciiTheme="minorHAnsi" w:hAnsiTheme="minorHAnsi" w:cstheme="minorHAnsi"/>
                <w:color w:val="000000"/>
                <w:sz w:val="20"/>
              </w:rPr>
              <w:t>Van</w:t>
            </w:r>
          </w:p>
        </w:tc>
        <w:tc>
          <w:tcPr>
            <w:tcW w:w="1418" w:type="dxa"/>
          </w:tcPr>
          <w:p w:rsidRPr="00664C8C" w:rsidR="007F13B8" w:rsidP="007F0D2B" w:rsidRDefault="007F13B8" w14:paraId="5BA162CA" w14:textId="77777777">
            <w:pPr>
              <w:jc w:val="center"/>
              <w:rPr>
                <w:rFonts w:asciiTheme="minorHAnsi" w:hAnsiTheme="minorHAnsi" w:cstheme="minorHAnsi"/>
                <w:color w:val="000000"/>
                <w:sz w:val="20"/>
              </w:rPr>
            </w:pPr>
            <w:r w:rsidRPr="00664C8C">
              <w:rPr>
                <w:rFonts w:asciiTheme="minorHAnsi" w:hAnsiTheme="minorHAnsi" w:cstheme="minorHAnsi"/>
                <w:color w:val="000000"/>
                <w:sz w:val="20"/>
              </w:rPr>
              <w:t>Tot</w:t>
            </w:r>
          </w:p>
        </w:tc>
        <w:tc>
          <w:tcPr>
            <w:tcW w:w="5386" w:type="dxa"/>
            <w:gridSpan w:val="2"/>
          </w:tcPr>
          <w:p w:rsidRPr="00664C8C" w:rsidR="007F13B8" w:rsidP="007F0D2B" w:rsidRDefault="007F13B8" w14:paraId="5957C463" w14:textId="77777777">
            <w:pPr>
              <w:jc w:val="both"/>
              <w:rPr>
                <w:rFonts w:asciiTheme="minorHAnsi" w:hAnsiTheme="minorHAnsi" w:cstheme="minorHAnsi"/>
                <w:color w:val="000000"/>
                <w:sz w:val="20"/>
              </w:rPr>
            </w:pPr>
          </w:p>
        </w:tc>
      </w:tr>
      <w:tr w:rsidRPr="00664C8C" w:rsidR="007F13B8" w:rsidTr="00664C8C" w14:paraId="759345D3"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993" w:type="dxa"/>
            <w:vMerge/>
            <w:tcBorders>
              <w:left w:val="nil"/>
            </w:tcBorders>
          </w:tcPr>
          <w:p w:rsidRPr="00664C8C" w:rsidR="007F13B8" w:rsidP="007F13B8" w:rsidRDefault="007F13B8" w14:paraId="3CF6B156" w14:textId="77777777">
            <w:pPr>
              <w:jc w:val="both"/>
              <w:rPr>
                <w:rFonts w:asciiTheme="minorHAnsi" w:hAnsiTheme="minorHAnsi" w:cstheme="minorHAnsi"/>
                <w:color w:val="000000"/>
                <w:sz w:val="20"/>
              </w:rPr>
            </w:pPr>
          </w:p>
        </w:tc>
        <w:tc>
          <w:tcPr>
            <w:tcW w:w="1275" w:type="dxa"/>
            <w:gridSpan w:val="2"/>
          </w:tcPr>
          <w:p w:rsidRPr="00664C8C" w:rsidR="007F13B8" w:rsidP="007F13B8" w:rsidRDefault="007F13B8" w14:paraId="5EFE0FED" w14:textId="77777777">
            <w:pPr>
              <w:jc w:val="both"/>
              <w:rPr>
                <w:rFonts w:asciiTheme="minorHAnsi" w:hAnsiTheme="minorHAnsi" w:cstheme="minorHAnsi"/>
                <w:color w:val="000000"/>
                <w:sz w:val="20"/>
              </w:rPr>
            </w:pPr>
          </w:p>
        </w:tc>
        <w:tc>
          <w:tcPr>
            <w:tcW w:w="1418" w:type="dxa"/>
          </w:tcPr>
          <w:p w:rsidRPr="00664C8C" w:rsidR="007F13B8" w:rsidP="007F13B8" w:rsidRDefault="007F13B8" w14:paraId="53B5CF36" w14:textId="77777777">
            <w:pPr>
              <w:jc w:val="both"/>
              <w:rPr>
                <w:rFonts w:asciiTheme="minorHAnsi" w:hAnsiTheme="minorHAnsi" w:cstheme="minorHAnsi"/>
                <w:color w:val="000000"/>
                <w:sz w:val="20"/>
              </w:rPr>
            </w:pPr>
          </w:p>
        </w:tc>
        <w:tc>
          <w:tcPr>
            <w:tcW w:w="5386" w:type="dxa"/>
            <w:gridSpan w:val="2"/>
          </w:tcPr>
          <w:p w:rsidRPr="00664C8C" w:rsidR="007F13B8" w:rsidP="007F0D2B" w:rsidRDefault="007F13B8" w14:paraId="00DB3BD7" w14:textId="77777777">
            <w:pPr>
              <w:jc w:val="both"/>
              <w:rPr>
                <w:rFonts w:asciiTheme="minorHAnsi" w:hAnsiTheme="minorHAnsi" w:cstheme="minorHAnsi"/>
                <w:color w:val="000000"/>
                <w:sz w:val="20"/>
              </w:rPr>
            </w:pPr>
          </w:p>
        </w:tc>
      </w:tr>
      <w:tr w:rsidRPr="00664C8C" w:rsidR="007F13B8" w:rsidTr="00664C8C" w14:paraId="0C09AC02"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993" w:type="dxa"/>
            <w:vMerge/>
            <w:tcBorders>
              <w:left w:val="nil"/>
            </w:tcBorders>
          </w:tcPr>
          <w:p w:rsidRPr="00664C8C" w:rsidR="007F13B8" w:rsidP="007F13B8" w:rsidRDefault="007F13B8" w14:paraId="27792DF0" w14:textId="77777777">
            <w:pPr>
              <w:jc w:val="both"/>
              <w:rPr>
                <w:rFonts w:asciiTheme="minorHAnsi" w:hAnsiTheme="minorHAnsi" w:cstheme="minorHAnsi"/>
                <w:color w:val="000000"/>
                <w:sz w:val="20"/>
              </w:rPr>
            </w:pPr>
          </w:p>
        </w:tc>
        <w:tc>
          <w:tcPr>
            <w:tcW w:w="1275" w:type="dxa"/>
            <w:gridSpan w:val="2"/>
          </w:tcPr>
          <w:p w:rsidRPr="00664C8C" w:rsidR="007F13B8" w:rsidP="007F13B8" w:rsidRDefault="007F13B8" w14:paraId="6EE40ED3" w14:textId="77777777">
            <w:pPr>
              <w:jc w:val="both"/>
              <w:rPr>
                <w:rFonts w:asciiTheme="minorHAnsi" w:hAnsiTheme="minorHAnsi" w:cstheme="minorHAnsi"/>
                <w:color w:val="000000"/>
                <w:sz w:val="20"/>
              </w:rPr>
            </w:pPr>
          </w:p>
        </w:tc>
        <w:tc>
          <w:tcPr>
            <w:tcW w:w="1418" w:type="dxa"/>
          </w:tcPr>
          <w:p w:rsidRPr="00664C8C" w:rsidR="007F13B8" w:rsidP="007F13B8" w:rsidRDefault="007F13B8" w14:paraId="3E19AF29" w14:textId="77777777">
            <w:pPr>
              <w:jc w:val="both"/>
              <w:rPr>
                <w:rFonts w:asciiTheme="minorHAnsi" w:hAnsiTheme="minorHAnsi" w:cstheme="minorHAnsi"/>
                <w:color w:val="000000"/>
                <w:sz w:val="20"/>
              </w:rPr>
            </w:pPr>
          </w:p>
        </w:tc>
        <w:tc>
          <w:tcPr>
            <w:tcW w:w="5386" w:type="dxa"/>
            <w:gridSpan w:val="2"/>
          </w:tcPr>
          <w:p w:rsidRPr="00664C8C" w:rsidR="007F13B8" w:rsidP="007F0D2B" w:rsidRDefault="007F13B8" w14:paraId="7A619122" w14:textId="77777777">
            <w:pPr>
              <w:jc w:val="both"/>
              <w:rPr>
                <w:rFonts w:asciiTheme="minorHAnsi" w:hAnsiTheme="minorHAnsi" w:cstheme="minorHAnsi"/>
                <w:color w:val="000000"/>
                <w:sz w:val="20"/>
              </w:rPr>
            </w:pPr>
          </w:p>
        </w:tc>
      </w:tr>
      <w:tr w:rsidRPr="00664C8C" w:rsidR="007F13B8" w:rsidTr="00664C8C" w14:paraId="210AB11C"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93" w:type="dxa"/>
          </w:tcPr>
          <w:p w:rsidRPr="00664C8C" w:rsidR="007F13B8" w:rsidP="007F0D2B" w:rsidRDefault="007F13B8" w14:paraId="6A187681" w14:textId="77777777">
            <w:pPr>
              <w:jc w:val="both"/>
              <w:rPr>
                <w:rFonts w:asciiTheme="minorHAnsi" w:hAnsiTheme="minorHAnsi" w:cstheme="minorHAnsi"/>
                <w:color w:val="000000"/>
                <w:sz w:val="20"/>
              </w:rPr>
            </w:pPr>
            <w:r w:rsidRPr="00664C8C">
              <w:rPr>
                <w:rFonts w:asciiTheme="minorHAnsi" w:hAnsiTheme="minorHAnsi" w:cstheme="minorHAnsi"/>
                <w:color w:val="000000"/>
                <w:sz w:val="20"/>
              </w:rPr>
              <w:t>Totaal</w:t>
            </w:r>
          </w:p>
        </w:tc>
        <w:tc>
          <w:tcPr>
            <w:tcW w:w="1275" w:type="dxa"/>
            <w:gridSpan w:val="2"/>
          </w:tcPr>
          <w:p w:rsidRPr="00664C8C" w:rsidR="007F13B8" w:rsidP="007F13B8" w:rsidRDefault="007F13B8" w14:paraId="47873264" w14:textId="77777777">
            <w:pPr>
              <w:jc w:val="both"/>
              <w:rPr>
                <w:rFonts w:asciiTheme="minorHAnsi" w:hAnsiTheme="minorHAnsi" w:cstheme="minorHAnsi"/>
                <w:color w:val="000000"/>
                <w:sz w:val="20"/>
              </w:rPr>
            </w:pPr>
          </w:p>
        </w:tc>
        <w:tc>
          <w:tcPr>
            <w:tcW w:w="1418" w:type="dxa"/>
          </w:tcPr>
          <w:p w:rsidRPr="00664C8C" w:rsidR="007F13B8" w:rsidP="007F13B8" w:rsidRDefault="007F13B8" w14:paraId="28A50603" w14:textId="77777777">
            <w:pPr>
              <w:jc w:val="both"/>
              <w:rPr>
                <w:rFonts w:asciiTheme="minorHAnsi" w:hAnsiTheme="minorHAnsi" w:cstheme="minorHAnsi"/>
                <w:color w:val="000000"/>
                <w:sz w:val="20"/>
              </w:rPr>
            </w:pPr>
          </w:p>
        </w:tc>
        <w:tc>
          <w:tcPr>
            <w:tcW w:w="5386" w:type="dxa"/>
            <w:gridSpan w:val="2"/>
          </w:tcPr>
          <w:p w:rsidRPr="00664C8C" w:rsidR="007F13B8" w:rsidP="007F0D2B" w:rsidRDefault="007F13B8" w14:paraId="5DE47934" w14:textId="77777777">
            <w:pPr>
              <w:jc w:val="both"/>
              <w:rPr>
                <w:rFonts w:asciiTheme="minorHAnsi" w:hAnsiTheme="minorHAnsi" w:cstheme="minorHAnsi"/>
                <w:color w:val="000000"/>
                <w:sz w:val="20"/>
              </w:rPr>
            </w:pPr>
          </w:p>
        </w:tc>
      </w:tr>
      <w:tr w:rsidRPr="00664C8C" w:rsidR="007F13B8" w:rsidTr="00664C8C" w14:paraId="419F1384"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3686" w:type="dxa"/>
            <w:gridSpan w:val="4"/>
            <w:tcBorders>
              <w:left w:val="single" w:color="auto" w:sz="4" w:space="0"/>
            </w:tcBorders>
          </w:tcPr>
          <w:p w:rsidRPr="00664C8C" w:rsidR="007F13B8" w:rsidP="007F0D2B" w:rsidRDefault="007F13B8" w14:paraId="32394442" w14:textId="77777777">
            <w:pPr>
              <w:rPr>
                <w:rFonts w:asciiTheme="minorHAnsi" w:hAnsiTheme="minorHAnsi" w:cstheme="minorHAnsi"/>
                <w:color w:val="000000"/>
                <w:sz w:val="20"/>
              </w:rPr>
            </w:pPr>
            <w:r w:rsidRPr="00664C8C">
              <w:rPr>
                <w:rFonts w:asciiTheme="minorHAnsi" w:hAnsiTheme="minorHAnsi" w:cstheme="minorHAnsi"/>
                <w:color w:val="000000"/>
                <w:sz w:val="20"/>
                <w:highlight w:val="lightGray"/>
              </w:rPr>
              <w:t>Dinsdag</w:t>
            </w:r>
            <w:r w:rsidRPr="00664C8C">
              <w:rPr>
                <w:rFonts w:asciiTheme="minorHAnsi" w:hAnsiTheme="minorHAnsi" w:cstheme="minorHAnsi"/>
                <w:color w:val="000000"/>
                <w:sz w:val="20"/>
              </w:rPr>
              <w:t xml:space="preserve">                  Uur</w:t>
            </w:r>
          </w:p>
        </w:tc>
        <w:tc>
          <w:tcPr>
            <w:tcW w:w="5386" w:type="dxa"/>
            <w:gridSpan w:val="2"/>
          </w:tcPr>
          <w:p w:rsidRPr="00664C8C" w:rsidR="007F13B8" w:rsidP="007F0D2B" w:rsidRDefault="007F13B8" w14:paraId="59FC5D95" w14:textId="77777777">
            <w:pPr>
              <w:jc w:val="center"/>
              <w:rPr>
                <w:rFonts w:asciiTheme="minorHAnsi" w:hAnsiTheme="minorHAnsi" w:cstheme="minorHAnsi"/>
                <w:color w:val="000000"/>
                <w:sz w:val="20"/>
              </w:rPr>
            </w:pPr>
            <w:r w:rsidRPr="00664C8C">
              <w:rPr>
                <w:rFonts w:asciiTheme="minorHAnsi" w:hAnsiTheme="minorHAnsi" w:cstheme="minorHAnsi"/>
                <w:color w:val="000000"/>
                <w:sz w:val="20"/>
              </w:rPr>
              <w:t>Taakomschrijving</w:t>
            </w:r>
          </w:p>
        </w:tc>
      </w:tr>
      <w:tr w:rsidRPr="00664C8C" w:rsidR="007F13B8" w:rsidTr="00664C8C" w14:paraId="6FA92BD2"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993" w:type="dxa"/>
            <w:vMerge w:val="restart"/>
            <w:tcBorders>
              <w:left w:val="nil"/>
            </w:tcBorders>
          </w:tcPr>
          <w:p w:rsidRPr="00664C8C" w:rsidR="007F13B8" w:rsidP="007F13B8" w:rsidRDefault="007F13B8" w14:paraId="0EBC887F" w14:textId="77777777">
            <w:pPr>
              <w:jc w:val="both"/>
              <w:rPr>
                <w:rFonts w:asciiTheme="minorHAnsi" w:hAnsiTheme="minorHAnsi" w:cstheme="minorHAnsi"/>
                <w:color w:val="000000"/>
                <w:sz w:val="20"/>
              </w:rPr>
            </w:pPr>
          </w:p>
        </w:tc>
        <w:tc>
          <w:tcPr>
            <w:tcW w:w="1275" w:type="dxa"/>
            <w:gridSpan w:val="2"/>
          </w:tcPr>
          <w:p w:rsidRPr="00664C8C" w:rsidR="007F13B8" w:rsidP="007F0D2B" w:rsidRDefault="007F13B8" w14:paraId="71CD25EF" w14:textId="77777777">
            <w:pPr>
              <w:jc w:val="center"/>
              <w:rPr>
                <w:rFonts w:asciiTheme="minorHAnsi" w:hAnsiTheme="minorHAnsi" w:cstheme="minorHAnsi"/>
                <w:color w:val="000000"/>
                <w:sz w:val="20"/>
              </w:rPr>
            </w:pPr>
            <w:r w:rsidRPr="00664C8C">
              <w:rPr>
                <w:rFonts w:asciiTheme="minorHAnsi" w:hAnsiTheme="minorHAnsi" w:cstheme="minorHAnsi"/>
                <w:color w:val="000000"/>
                <w:sz w:val="20"/>
              </w:rPr>
              <w:t>Van</w:t>
            </w:r>
          </w:p>
        </w:tc>
        <w:tc>
          <w:tcPr>
            <w:tcW w:w="1418" w:type="dxa"/>
          </w:tcPr>
          <w:p w:rsidRPr="00664C8C" w:rsidR="007F13B8" w:rsidP="007F0D2B" w:rsidRDefault="007F13B8" w14:paraId="66352BB2" w14:textId="77777777">
            <w:pPr>
              <w:jc w:val="center"/>
              <w:rPr>
                <w:rFonts w:asciiTheme="minorHAnsi" w:hAnsiTheme="minorHAnsi" w:cstheme="minorHAnsi"/>
                <w:color w:val="000000"/>
                <w:sz w:val="20"/>
              </w:rPr>
            </w:pPr>
            <w:r w:rsidRPr="00664C8C">
              <w:rPr>
                <w:rFonts w:asciiTheme="minorHAnsi" w:hAnsiTheme="minorHAnsi" w:cstheme="minorHAnsi"/>
                <w:color w:val="000000"/>
                <w:sz w:val="20"/>
              </w:rPr>
              <w:t>Tot</w:t>
            </w:r>
          </w:p>
        </w:tc>
        <w:tc>
          <w:tcPr>
            <w:tcW w:w="5386" w:type="dxa"/>
            <w:gridSpan w:val="2"/>
          </w:tcPr>
          <w:p w:rsidRPr="00664C8C" w:rsidR="007F13B8" w:rsidP="007F0D2B" w:rsidRDefault="007F13B8" w14:paraId="20DA3ED5" w14:textId="77777777">
            <w:pPr>
              <w:jc w:val="both"/>
              <w:rPr>
                <w:rFonts w:asciiTheme="minorHAnsi" w:hAnsiTheme="minorHAnsi" w:cstheme="minorHAnsi"/>
                <w:color w:val="000000"/>
                <w:sz w:val="20"/>
              </w:rPr>
            </w:pPr>
          </w:p>
        </w:tc>
      </w:tr>
      <w:tr w:rsidRPr="00664C8C" w:rsidR="007F13B8" w:rsidTr="00664C8C" w14:paraId="6C508640"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993" w:type="dxa"/>
            <w:vMerge/>
            <w:tcBorders>
              <w:left w:val="nil"/>
            </w:tcBorders>
          </w:tcPr>
          <w:p w:rsidRPr="00664C8C" w:rsidR="007F13B8" w:rsidP="007F13B8" w:rsidRDefault="007F13B8" w14:paraId="48030B34" w14:textId="77777777">
            <w:pPr>
              <w:jc w:val="both"/>
              <w:rPr>
                <w:rFonts w:asciiTheme="minorHAnsi" w:hAnsiTheme="minorHAnsi" w:cstheme="minorHAnsi"/>
                <w:color w:val="000000"/>
                <w:sz w:val="20"/>
              </w:rPr>
            </w:pPr>
          </w:p>
        </w:tc>
        <w:tc>
          <w:tcPr>
            <w:tcW w:w="1275" w:type="dxa"/>
            <w:gridSpan w:val="2"/>
          </w:tcPr>
          <w:p w:rsidRPr="00664C8C" w:rsidR="007F13B8" w:rsidP="007F13B8" w:rsidRDefault="007F13B8" w14:paraId="37D1A3BB" w14:textId="77777777">
            <w:pPr>
              <w:jc w:val="both"/>
              <w:rPr>
                <w:rFonts w:asciiTheme="minorHAnsi" w:hAnsiTheme="minorHAnsi" w:cstheme="minorHAnsi"/>
                <w:color w:val="000000"/>
                <w:sz w:val="20"/>
              </w:rPr>
            </w:pPr>
          </w:p>
        </w:tc>
        <w:tc>
          <w:tcPr>
            <w:tcW w:w="1418" w:type="dxa"/>
          </w:tcPr>
          <w:p w:rsidRPr="00664C8C" w:rsidR="007F13B8" w:rsidP="007F13B8" w:rsidRDefault="007F13B8" w14:paraId="00830E9C" w14:textId="77777777">
            <w:pPr>
              <w:jc w:val="both"/>
              <w:rPr>
                <w:rFonts w:asciiTheme="minorHAnsi" w:hAnsiTheme="minorHAnsi" w:cstheme="minorHAnsi"/>
                <w:color w:val="000000"/>
                <w:sz w:val="20"/>
              </w:rPr>
            </w:pPr>
          </w:p>
        </w:tc>
        <w:tc>
          <w:tcPr>
            <w:tcW w:w="5386" w:type="dxa"/>
            <w:gridSpan w:val="2"/>
          </w:tcPr>
          <w:p w:rsidRPr="00664C8C" w:rsidR="007F13B8" w:rsidP="007F0D2B" w:rsidRDefault="007F13B8" w14:paraId="3ED429B3" w14:textId="77777777">
            <w:pPr>
              <w:jc w:val="both"/>
              <w:rPr>
                <w:rFonts w:asciiTheme="minorHAnsi" w:hAnsiTheme="minorHAnsi" w:cstheme="minorHAnsi"/>
                <w:color w:val="000000"/>
                <w:sz w:val="20"/>
              </w:rPr>
            </w:pPr>
          </w:p>
        </w:tc>
      </w:tr>
      <w:tr w:rsidRPr="00664C8C" w:rsidR="007F13B8" w:rsidTr="00664C8C" w14:paraId="722C3C8F"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993" w:type="dxa"/>
            <w:vMerge/>
            <w:tcBorders>
              <w:left w:val="nil"/>
            </w:tcBorders>
          </w:tcPr>
          <w:p w:rsidRPr="00664C8C" w:rsidR="007F13B8" w:rsidP="007F13B8" w:rsidRDefault="007F13B8" w14:paraId="683B42D4" w14:textId="77777777">
            <w:pPr>
              <w:jc w:val="both"/>
              <w:rPr>
                <w:rFonts w:asciiTheme="minorHAnsi" w:hAnsiTheme="minorHAnsi" w:cstheme="minorHAnsi"/>
                <w:color w:val="000000"/>
                <w:sz w:val="20"/>
              </w:rPr>
            </w:pPr>
          </w:p>
        </w:tc>
        <w:tc>
          <w:tcPr>
            <w:tcW w:w="1275" w:type="dxa"/>
            <w:gridSpan w:val="2"/>
          </w:tcPr>
          <w:p w:rsidRPr="00664C8C" w:rsidR="007F13B8" w:rsidP="007F13B8" w:rsidRDefault="007F13B8" w14:paraId="447FA957" w14:textId="77777777">
            <w:pPr>
              <w:jc w:val="both"/>
              <w:rPr>
                <w:rFonts w:asciiTheme="minorHAnsi" w:hAnsiTheme="minorHAnsi" w:cstheme="minorHAnsi"/>
                <w:color w:val="000000"/>
                <w:sz w:val="20"/>
              </w:rPr>
            </w:pPr>
          </w:p>
        </w:tc>
        <w:tc>
          <w:tcPr>
            <w:tcW w:w="1418" w:type="dxa"/>
          </w:tcPr>
          <w:p w:rsidRPr="00664C8C" w:rsidR="007F13B8" w:rsidP="007F13B8" w:rsidRDefault="007F13B8" w14:paraId="70903EC7" w14:textId="77777777">
            <w:pPr>
              <w:jc w:val="both"/>
              <w:rPr>
                <w:rFonts w:asciiTheme="minorHAnsi" w:hAnsiTheme="minorHAnsi" w:cstheme="minorHAnsi"/>
                <w:color w:val="000000"/>
                <w:sz w:val="20"/>
              </w:rPr>
            </w:pPr>
          </w:p>
        </w:tc>
        <w:tc>
          <w:tcPr>
            <w:tcW w:w="5386" w:type="dxa"/>
            <w:gridSpan w:val="2"/>
          </w:tcPr>
          <w:p w:rsidRPr="00664C8C" w:rsidR="007F13B8" w:rsidP="007F0D2B" w:rsidRDefault="007F13B8" w14:paraId="68C53FC4" w14:textId="77777777">
            <w:pPr>
              <w:jc w:val="both"/>
              <w:rPr>
                <w:rFonts w:asciiTheme="minorHAnsi" w:hAnsiTheme="minorHAnsi" w:cstheme="minorHAnsi"/>
                <w:color w:val="000000"/>
                <w:sz w:val="20"/>
              </w:rPr>
            </w:pPr>
          </w:p>
        </w:tc>
      </w:tr>
      <w:tr w:rsidRPr="00664C8C" w:rsidR="007F13B8" w:rsidTr="00664C8C" w14:paraId="00D1CEED"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93" w:type="dxa"/>
          </w:tcPr>
          <w:p w:rsidRPr="00664C8C" w:rsidR="007F13B8" w:rsidP="007F0D2B" w:rsidRDefault="007F13B8" w14:paraId="2C0EEABC" w14:textId="77777777">
            <w:pPr>
              <w:jc w:val="both"/>
              <w:rPr>
                <w:rFonts w:asciiTheme="minorHAnsi" w:hAnsiTheme="minorHAnsi" w:cstheme="minorHAnsi"/>
                <w:color w:val="000000"/>
                <w:sz w:val="20"/>
              </w:rPr>
            </w:pPr>
            <w:r w:rsidRPr="00664C8C">
              <w:rPr>
                <w:rFonts w:asciiTheme="minorHAnsi" w:hAnsiTheme="minorHAnsi" w:cstheme="minorHAnsi"/>
                <w:color w:val="000000"/>
                <w:sz w:val="20"/>
              </w:rPr>
              <w:t>Totaal</w:t>
            </w:r>
          </w:p>
        </w:tc>
        <w:tc>
          <w:tcPr>
            <w:tcW w:w="1275" w:type="dxa"/>
            <w:gridSpan w:val="2"/>
          </w:tcPr>
          <w:p w:rsidRPr="00664C8C" w:rsidR="007F13B8" w:rsidP="007F13B8" w:rsidRDefault="007F13B8" w14:paraId="5350091C" w14:textId="77777777">
            <w:pPr>
              <w:jc w:val="both"/>
              <w:rPr>
                <w:rFonts w:asciiTheme="minorHAnsi" w:hAnsiTheme="minorHAnsi" w:cstheme="minorHAnsi"/>
                <w:color w:val="000000"/>
                <w:sz w:val="20"/>
              </w:rPr>
            </w:pPr>
          </w:p>
        </w:tc>
        <w:tc>
          <w:tcPr>
            <w:tcW w:w="1418" w:type="dxa"/>
          </w:tcPr>
          <w:p w:rsidRPr="00664C8C" w:rsidR="007F13B8" w:rsidP="007F13B8" w:rsidRDefault="007F13B8" w14:paraId="407A56B5" w14:textId="77777777">
            <w:pPr>
              <w:jc w:val="both"/>
              <w:rPr>
                <w:rFonts w:asciiTheme="minorHAnsi" w:hAnsiTheme="minorHAnsi" w:cstheme="minorHAnsi"/>
                <w:color w:val="000000"/>
                <w:sz w:val="20"/>
              </w:rPr>
            </w:pPr>
          </w:p>
        </w:tc>
        <w:tc>
          <w:tcPr>
            <w:tcW w:w="5386" w:type="dxa"/>
            <w:gridSpan w:val="2"/>
          </w:tcPr>
          <w:p w:rsidRPr="00664C8C" w:rsidR="007F13B8" w:rsidP="007F0D2B" w:rsidRDefault="007F13B8" w14:paraId="305D27EF" w14:textId="77777777">
            <w:pPr>
              <w:jc w:val="both"/>
              <w:rPr>
                <w:rFonts w:asciiTheme="minorHAnsi" w:hAnsiTheme="minorHAnsi" w:cstheme="minorHAnsi"/>
                <w:color w:val="000000"/>
                <w:sz w:val="20"/>
              </w:rPr>
            </w:pPr>
          </w:p>
        </w:tc>
      </w:tr>
      <w:tr w:rsidRPr="00664C8C" w:rsidR="007F13B8" w:rsidTr="00664C8C" w14:paraId="337D112D"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3686" w:type="dxa"/>
            <w:gridSpan w:val="4"/>
            <w:tcBorders>
              <w:left w:val="single" w:color="auto" w:sz="4" w:space="0"/>
            </w:tcBorders>
          </w:tcPr>
          <w:p w:rsidRPr="00664C8C" w:rsidR="007F13B8" w:rsidP="007F0D2B" w:rsidRDefault="007F13B8" w14:paraId="0BFBF813" w14:textId="77777777">
            <w:pPr>
              <w:rPr>
                <w:rFonts w:asciiTheme="minorHAnsi" w:hAnsiTheme="minorHAnsi" w:cstheme="minorHAnsi"/>
                <w:color w:val="000000"/>
                <w:sz w:val="20"/>
              </w:rPr>
            </w:pPr>
            <w:r w:rsidRPr="00664C8C">
              <w:rPr>
                <w:rFonts w:asciiTheme="minorHAnsi" w:hAnsiTheme="minorHAnsi" w:cstheme="minorHAnsi"/>
                <w:color w:val="000000"/>
                <w:sz w:val="20"/>
                <w:highlight w:val="lightGray"/>
              </w:rPr>
              <w:t>Woensdag</w:t>
            </w:r>
            <w:r w:rsidRPr="00664C8C">
              <w:rPr>
                <w:rFonts w:asciiTheme="minorHAnsi" w:hAnsiTheme="minorHAnsi" w:cstheme="minorHAnsi"/>
                <w:color w:val="000000"/>
                <w:sz w:val="20"/>
              </w:rPr>
              <w:t xml:space="preserve">                  Uur</w:t>
            </w:r>
          </w:p>
        </w:tc>
        <w:tc>
          <w:tcPr>
            <w:tcW w:w="5386" w:type="dxa"/>
            <w:gridSpan w:val="2"/>
          </w:tcPr>
          <w:p w:rsidRPr="00664C8C" w:rsidR="007F13B8" w:rsidP="007F0D2B" w:rsidRDefault="007F13B8" w14:paraId="5C689731" w14:textId="77777777">
            <w:pPr>
              <w:jc w:val="center"/>
              <w:rPr>
                <w:rFonts w:asciiTheme="minorHAnsi" w:hAnsiTheme="minorHAnsi" w:cstheme="minorHAnsi"/>
                <w:color w:val="000000"/>
                <w:sz w:val="20"/>
              </w:rPr>
            </w:pPr>
            <w:r w:rsidRPr="00664C8C">
              <w:rPr>
                <w:rFonts w:asciiTheme="minorHAnsi" w:hAnsiTheme="minorHAnsi" w:cstheme="minorHAnsi"/>
                <w:color w:val="000000"/>
                <w:sz w:val="20"/>
              </w:rPr>
              <w:t>Taakomschrijving</w:t>
            </w:r>
          </w:p>
        </w:tc>
      </w:tr>
      <w:tr w:rsidRPr="00664C8C" w:rsidR="007F13B8" w:rsidTr="00664C8C" w14:paraId="31BB7D10"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993" w:type="dxa"/>
            <w:vMerge w:val="restart"/>
            <w:tcBorders>
              <w:left w:val="nil"/>
            </w:tcBorders>
          </w:tcPr>
          <w:p w:rsidRPr="00664C8C" w:rsidR="007F13B8" w:rsidP="007F13B8" w:rsidRDefault="007F13B8" w14:paraId="6008A963" w14:textId="77777777">
            <w:pPr>
              <w:jc w:val="both"/>
              <w:rPr>
                <w:rFonts w:asciiTheme="minorHAnsi" w:hAnsiTheme="minorHAnsi" w:cstheme="minorHAnsi"/>
                <w:color w:val="000000"/>
                <w:sz w:val="20"/>
              </w:rPr>
            </w:pPr>
          </w:p>
        </w:tc>
        <w:tc>
          <w:tcPr>
            <w:tcW w:w="1275" w:type="dxa"/>
            <w:gridSpan w:val="2"/>
          </w:tcPr>
          <w:p w:rsidRPr="00664C8C" w:rsidR="007F13B8" w:rsidP="007F0D2B" w:rsidRDefault="007F13B8" w14:paraId="47572417" w14:textId="77777777">
            <w:pPr>
              <w:jc w:val="center"/>
              <w:rPr>
                <w:rFonts w:asciiTheme="minorHAnsi" w:hAnsiTheme="minorHAnsi" w:cstheme="minorHAnsi"/>
                <w:color w:val="000000"/>
                <w:sz w:val="20"/>
              </w:rPr>
            </w:pPr>
            <w:r w:rsidRPr="00664C8C">
              <w:rPr>
                <w:rFonts w:asciiTheme="minorHAnsi" w:hAnsiTheme="minorHAnsi" w:cstheme="minorHAnsi"/>
                <w:color w:val="000000"/>
                <w:sz w:val="20"/>
              </w:rPr>
              <w:t>Van</w:t>
            </w:r>
          </w:p>
        </w:tc>
        <w:tc>
          <w:tcPr>
            <w:tcW w:w="1418" w:type="dxa"/>
          </w:tcPr>
          <w:p w:rsidRPr="00664C8C" w:rsidR="007F13B8" w:rsidP="007F0D2B" w:rsidRDefault="007F13B8" w14:paraId="75105A1F" w14:textId="77777777">
            <w:pPr>
              <w:jc w:val="center"/>
              <w:rPr>
                <w:rFonts w:asciiTheme="minorHAnsi" w:hAnsiTheme="minorHAnsi" w:cstheme="minorHAnsi"/>
                <w:color w:val="000000"/>
                <w:sz w:val="20"/>
              </w:rPr>
            </w:pPr>
            <w:r w:rsidRPr="00664C8C">
              <w:rPr>
                <w:rFonts w:asciiTheme="minorHAnsi" w:hAnsiTheme="minorHAnsi" w:cstheme="minorHAnsi"/>
                <w:color w:val="000000"/>
                <w:sz w:val="20"/>
              </w:rPr>
              <w:t>Tot</w:t>
            </w:r>
          </w:p>
        </w:tc>
        <w:tc>
          <w:tcPr>
            <w:tcW w:w="5386" w:type="dxa"/>
            <w:gridSpan w:val="2"/>
          </w:tcPr>
          <w:p w:rsidRPr="00664C8C" w:rsidR="007F13B8" w:rsidP="007F0D2B" w:rsidRDefault="007F13B8" w14:paraId="0F5E5A51" w14:textId="77777777">
            <w:pPr>
              <w:jc w:val="both"/>
              <w:rPr>
                <w:rFonts w:asciiTheme="minorHAnsi" w:hAnsiTheme="minorHAnsi" w:cstheme="minorHAnsi"/>
                <w:color w:val="000000"/>
                <w:sz w:val="20"/>
              </w:rPr>
            </w:pPr>
          </w:p>
        </w:tc>
      </w:tr>
      <w:tr w:rsidRPr="00664C8C" w:rsidR="007F13B8" w:rsidTr="00664C8C" w14:paraId="2722B7CE"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993" w:type="dxa"/>
            <w:vMerge/>
            <w:tcBorders>
              <w:left w:val="nil"/>
            </w:tcBorders>
          </w:tcPr>
          <w:p w:rsidRPr="00664C8C" w:rsidR="007F13B8" w:rsidP="007F13B8" w:rsidRDefault="007F13B8" w14:paraId="00B9AC07" w14:textId="77777777">
            <w:pPr>
              <w:jc w:val="both"/>
              <w:rPr>
                <w:rFonts w:asciiTheme="minorHAnsi" w:hAnsiTheme="minorHAnsi" w:cstheme="minorHAnsi"/>
                <w:color w:val="000000"/>
                <w:sz w:val="20"/>
              </w:rPr>
            </w:pPr>
          </w:p>
        </w:tc>
        <w:tc>
          <w:tcPr>
            <w:tcW w:w="1275" w:type="dxa"/>
            <w:gridSpan w:val="2"/>
          </w:tcPr>
          <w:p w:rsidRPr="00664C8C" w:rsidR="007F13B8" w:rsidP="007F13B8" w:rsidRDefault="007F13B8" w14:paraId="6E093A85" w14:textId="77777777">
            <w:pPr>
              <w:jc w:val="both"/>
              <w:rPr>
                <w:rFonts w:asciiTheme="minorHAnsi" w:hAnsiTheme="minorHAnsi" w:cstheme="minorHAnsi"/>
                <w:color w:val="000000"/>
                <w:sz w:val="20"/>
              </w:rPr>
            </w:pPr>
          </w:p>
        </w:tc>
        <w:tc>
          <w:tcPr>
            <w:tcW w:w="1418" w:type="dxa"/>
          </w:tcPr>
          <w:p w:rsidRPr="00664C8C" w:rsidR="007F13B8" w:rsidP="007F13B8" w:rsidRDefault="007F13B8" w14:paraId="7316E013" w14:textId="77777777">
            <w:pPr>
              <w:jc w:val="both"/>
              <w:rPr>
                <w:rFonts w:asciiTheme="minorHAnsi" w:hAnsiTheme="minorHAnsi" w:cstheme="minorHAnsi"/>
                <w:color w:val="000000"/>
                <w:sz w:val="20"/>
              </w:rPr>
            </w:pPr>
          </w:p>
        </w:tc>
        <w:tc>
          <w:tcPr>
            <w:tcW w:w="5386" w:type="dxa"/>
            <w:gridSpan w:val="2"/>
          </w:tcPr>
          <w:p w:rsidRPr="00664C8C" w:rsidR="007F13B8" w:rsidP="007F0D2B" w:rsidRDefault="007F13B8" w14:paraId="4F9F2386" w14:textId="77777777">
            <w:pPr>
              <w:jc w:val="both"/>
              <w:rPr>
                <w:rFonts w:asciiTheme="minorHAnsi" w:hAnsiTheme="minorHAnsi" w:cstheme="minorHAnsi"/>
                <w:color w:val="000000"/>
                <w:sz w:val="20"/>
              </w:rPr>
            </w:pPr>
          </w:p>
        </w:tc>
      </w:tr>
      <w:tr w:rsidRPr="00664C8C" w:rsidR="007F13B8" w:rsidTr="00664C8C" w14:paraId="3F210C32"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993" w:type="dxa"/>
            <w:vMerge/>
            <w:tcBorders>
              <w:left w:val="nil"/>
            </w:tcBorders>
          </w:tcPr>
          <w:p w:rsidRPr="00664C8C" w:rsidR="007F13B8" w:rsidP="007F13B8" w:rsidRDefault="007F13B8" w14:paraId="79F2116E" w14:textId="77777777">
            <w:pPr>
              <w:jc w:val="both"/>
              <w:rPr>
                <w:rFonts w:asciiTheme="minorHAnsi" w:hAnsiTheme="minorHAnsi" w:cstheme="minorHAnsi"/>
                <w:color w:val="000000"/>
                <w:sz w:val="20"/>
              </w:rPr>
            </w:pPr>
          </w:p>
        </w:tc>
        <w:tc>
          <w:tcPr>
            <w:tcW w:w="1275" w:type="dxa"/>
            <w:gridSpan w:val="2"/>
          </w:tcPr>
          <w:p w:rsidRPr="00664C8C" w:rsidR="007F13B8" w:rsidP="007F13B8" w:rsidRDefault="007F13B8" w14:paraId="5693A09F" w14:textId="77777777">
            <w:pPr>
              <w:jc w:val="both"/>
              <w:rPr>
                <w:rFonts w:asciiTheme="minorHAnsi" w:hAnsiTheme="minorHAnsi" w:cstheme="minorHAnsi"/>
                <w:color w:val="000000"/>
                <w:sz w:val="20"/>
              </w:rPr>
            </w:pPr>
          </w:p>
        </w:tc>
        <w:tc>
          <w:tcPr>
            <w:tcW w:w="1418" w:type="dxa"/>
          </w:tcPr>
          <w:p w:rsidRPr="00664C8C" w:rsidR="007F13B8" w:rsidP="007F13B8" w:rsidRDefault="007F13B8" w14:paraId="7885D0BF" w14:textId="77777777">
            <w:pPr>
              <w:jc w:val="both"/>
              <w:rPr>
                <w:rFonts w:asciiTheme="minorHAnsi" w:hAnsiTheme="minorHAnsi" w:cstheme="minorHAnsi"/>
                <w:color w:val="000000"/>
                <w:sz w:val="20"/>
              </w:rPr>
            </w:pPr>
          </w:p>
        </w:tc>
        <w:tc>
          <w:tcPr>
            <w:tcW w:w="5386" w:type="dxa"/>
            <w:gridSpan w:val="2"/>
          </w:tcPr>
          <w:p w:rsidRPr="00664C8C" w:rsidR="007F13B8" w:rsidP="007F0D2B" w:rsidRDefault="007F13B8" w14:paraId="40A61930" w14:textId="77777777">
            <w:pPr>
              <w:jc w:val="both"/>
              <w:rPr>
                <w:rFonts w:asciiTheme="minorHAnsi" w:hAnsiTheme="minorHAnsi" w:cstheme="minorHAnsi"/>
                <w:color w:val="000000"/>
                <w:sz w:val="20"/>
              </w:rPr>
            </w:pPr>
          </w:p>
        </w:tc>
      </w:tr>
      <w:tr w:rsidRPr="00664C8C" w:rsidR="007F13B8" w:rsidTr="00664C8C" w14:paraId="12BBA30A"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93" w:type="dxa"/>
          </w:tcPr>
          <w:p w:rsidRPr="00664C8C" w:rsidR="007F13B8" w:rsidP="007F0D2B" w:rsidRDefault="007F13B8" w14:paraId="4598E83B" w14:textId="77777777">
            <w:pPr>
              <w:jc w:val="both"/>
              <w:rPr>
                <w:rFonts w:asciiTheme="minorHAnsi" w:hAnsiTheme="minorHAnsi" w:cstheme="minorHAnsi"/>
                <w:color w:val="000000"/>
                <w:sz w:val="20"/>
              </w:rPr>
            </w:pPr>
            <w:r w:rsidRPr="00664C8C">
              <w:rPr>
                <w:rFonts w:asciiTheme="minorHAnsi" w:hAnsiTheme="minorHAnsi" w:cstheme="minorHAnsi"/>
                <w:color w:val="000000"/>
                <w:sz w:val="20"/>
              </w:rPr>
              <w:t>Totaal</w:t>
            </w:r>
          </w:p>
        </w:tc>
        <w:tc>
          <w:tcPr>
            <w:tcW w:w="1275" w:type="dxa"/>
            <w:gridSpan w:val="2"/>
          </w:tcPr>
          <w:p w:rsidRPr="00664C8C" w:rsidR="007F13B8" w:rsidP="007F13B8" w:rsidRDefault="007F13B8" w14:paraId="1611EAE4" w14:textId="77777777">
            <w:pPr>
              <w:jc w:val="both"/>
              <w:rPr>
                <w:rFonts w:asciiTheme="minorHAnsi" w:hAnsiTheme="minorHAnsi" w:cstheme="minorHAnsi"/>
                <w:color w:val="000000"/>
                <w:sz w:val="20"/>
              </w:rPr>
            </w:pPr>
          </w:p>
        </w:tc>
        <w:tc>
          <w:tcPr>
            <w:tcW w:w="1418" w:type="dxa"/>
          </w:tcPr>
          <w:p w:rsidRPr="00664C8C" w:rsidR="007F13B8" w:rsidP="007F13B8" w:rsidRDefault="007F13B8" w14:paraId="486CDCEF" w14:textId="77777777">
            <w:pPr>
              <w:jc w:val="both"/>
              <w:rPr>
                <w:rFonts w:asciiTheme="minorHAnsi" w:hAnsiTheme="minorHAnsi" w:cstheme="minorHAnsi"/>
                <w:color w:val="000000"/>
                <w:sz w:val="20"/>
              </w:rPr>
            </w:pPr>
          </w:p>
        </w:tc>
        <w:tc>
          <w:tcPr>
            <w:tcW w:w="5386" w:type="dxa"/>
            <w:gridSpan w:val="2"/>
          </w:tcPr>
          <w:p w:rsidRPr="00664C8C" w:rsidR="007F13B8" w:rsidP="007F0D2B" w:rsidRDefault="007F13B8" w14:paraId="136487D5" w14:textId="77777777">
            <w:pPr>
              <w:jc w:val="both"/>
              <w:rPr>
                <w:rFonts w:asciiTheme="minorHAnsi" w:hAnsiTheme="minorHAnsi" w:cstheme="minorHAnsi"/>
                <w:color w:val="000000"/>
                <w:sz w:val="20"/>
              </w:rPr>
            </w:pPr>
          </w:p>
        </w:tc>
      </w:tr>
      <w:tr w:rsidRPr="00664C8C" w:rsidR="007F13B8" w:rsidTr="00664C8C" w14:paraId="67EB226C"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3686" w:type="dxa"/>
            <w:gridSpan w:val="4"/>
            <w:tcBorders>
              <w:left w:val="single" w:color="auto" w:sz="4" w:space="0"/>
            </w:tcBorders>
          </w:tcPr>
          <w:p w:rsidRPr="00664C8C" w:rsidR="007F13B8" w:rsidP="007F0D2B" w:rsidRDefault="007F13B8" w14:paraId="436A7400" w14:textId="77777777">
            <w:pPr>
              <w:rPr>
                <w:rFonts w:asciiTheme="minorHAnsi" w:hAnsiTheme="minorHAnsi" w:cstheme="minorHAnsi"/>
                <w:color w:val="000000"/>
                <w:sz w:val="20"/>
              </w:rPr>
            </w:pPr>
            <w:r w:rsidRPr="00664C8C">
              <w:rPr>
                <w:rFonts w:asciiTheme="minorHAnsi" w:hAnsiTheme="minorHAnsi" w:cstheme="minorHAnsi"/>
                <w:color w:val="000000"/>
                <w:sz w:val="20"/>
                <w:highlight w:val="lightGray"/>
              </w:rPr>
              <w:t>Donderdag</w:t>
            </w:r>
            <w:r w:rsidRPr="00664C8C">
              <w:rPr>
                <w:rFonts w:asciiTheme="minorHAnsi" w:hAnsiTheme="minorHAnsi" w:cstheme="minorHAnsi"/>
                <w:color w:val="000000"/>
                <w:sz w:val="20"/>
              </w:rPr>
              <w:t xml:space="preserve">                  Uur</w:t>
            </w:r>
          </w:p>
        </w:tc>
        <w:tc>
          <w:tcPr>
            <w:tcW w:w="5386" w:type="dxa"/>
            <w:gridSpan w:val="2"/>
          </w:tcPr>
          <w:p w:rsidRPr="00664C8C" w:rsidR="007F13B8" w:rsidP="007F0D2B" w:rsidRDefault="007F13B8" w14:paraId="65F0F4C5" w14:textId="77777777">
            <w:pPr>
              <w:jc w:val="center"/>
              <w:rPr>
                <w:rFonts w:asciiTheme="minorHAnsi" w:hAnsiTheme="minorHAnsi" w:cstheme="minorHAnsi"/>
                <w:color w:val="000000"/>
                <w:sz w:val="20"/>
              </w:rPr>
            </w:pPr>
            <w:r w:rsidRPr="00664C8C">
              <w:rPr>
                <w:rFonts w:asciiTheme="minorHAnsi" w:hAnsiTheme="minorHAnsi" w:cstheme="minorHAnsi"/>
                <w:color w:val="000000"/>
                <w:sz w:val="20"/>
              </w:rPr>
              <w:t>Taakomschrijving</w:t>
            </w:r>
          </w:p>
        </w:tc>
      </w:tr>
      <w:tr w:rsidRPr="00664C8C" w:rsidR="007F13B8" w:rsidTr="00664C8C" w14:paraId="767EAFA0"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993" w:type="dxa"/>
            <w:vMerge w:val="restart"/>
            <w:tcBorders>
              <w:left w:val="nil"/>
            </w:tcBorders>
          </w:tcPr>
          <w:p w:rsidRPr="00664C8C" w:rsidR="007F13B8" w:rsidP="007F13B8" w:rsidRDefault="007F13B8" w14:paraId="429488EA" w14:textId="77777777">
            <w:pPr>
              <w:jc w:val="both"/>
              <w:rPr>
                <w:rFonts w:asciiTheme="minorHAnsi" w:hAnsiTheme="minorHAnsi" w:cstheme="minorHAnsi"/>
                <w:color w:val="000000"/>
                <w:sz w:val="20"/>
              </w:rPr>
            </w:pPr>
          </w:p>
        </w:tc>
        <w:tc>
          <w:tcPr>
            <w:tcW w:w="1275" w:type="dxa"/>
            <w:gridSpan w:val="2"/>
          </w:tcPr>
          <w:p w:rsidRPr="00664C8C" w:rsidR="007F13B8" w:rsidP="007F0D2B" w:rsidRDefault="007F13B8" w14:paraId="57554043" w14:textId="77777777">
            <w:pPr>
              <w:jc w:val="center"/>
              <w:rPr>
                <w:rFonts w:asciiTheme="minorHAnsi" w:hAnsiTheme="minorHAnsi" w:cstheme="minorHAnsi"/>
                <w:color w:val="000000"/>
                <w:sz w:val="20"/>
              </w:rPr>
            </w:pPr>
            <w:r w:rsidRPr="00664C8C">
              <w:rPr>
                <w:rFonts w:asciiTheme="minorHAnsi" w:hAnsiTheme="minorHAnsi" w:cstheme="minorHAnsi"/>
                <w:color w:val="000000"/>
                <w:sz w:val="20"/>
              </w:rPr>
              <w:t>Van</w:t>
            </w:r>
          </w:p>
        </w:tc>
        <w:tc>
          <w:tcPr>
            <w:tcW w:w="1418" w:type="dxa"/>
          </w:tcPr>
          <w:p w:rsidRPr="00664C8C" w:rsidR="007F13B8" w:rsidP="007F0D2B" w:rsidRDefault="007F13B8" w14:paraId="7C8F4093" w14:textId="77777777">
            <w:pPr>
              <w:jc w:val="center"/>
              <w:rPr>
                <w:rFonts w:asciiTheme="minorHAnsi" w:hAnsiTheme="minorHAnsi" w:cstheme="minorHAnsi"/>
                <w:color w:val="000000"/>
                <w:sz w:val="20"/>
              </w:rPr>
            </w:pPr>
            <w:r w:rsidRPr="00664C8C">
              <w:rPr>
                <w:rFonts w:asciiTheme="minorHAnsi" w:hAnsiTheme="minorHAnsi" w:cstheme="minorHAnsi"/>
                <w:color w:val="000000"/>
                <w:sz w:val="20"/>
              </w:rPr>
              <w:t>Tot</w:t>
            </w:r>
          </w:p>
        </w:tc>
        <w:tc>
          <w:tcPr>
            <w:tcW w:w="5386" w:type="dxa"/>
            <w:gridSpan w:val="2"/>
          </w:tcPr>
          <w:p w:rsidRPr="00664C8C" w:rsidR="007F13B8" w:rsidP="007F0D2B" w:rsidRDefault="007F13B8" w14:paraId="1EAD395F" w14:textId="77777777">
            <w:pPr>
              <w:jc w:val="both"/>
              <w:rPr>
                <w:rFonts w:asciiTheme="minorHAnsi" w:hAnsiTheme="minorHAnsi" w:cstheme="minorHAnsi"/>
                <w:color w:val="000000"/>
                <w:sz w:val="20"/>
              </w:rPr>
            </w:pPr>
          </w:p>
        </w:tc>
      </w:tr>
      <w:tr w:rsidRPr="00664C8C" w:rsidR="007F13B8" w:rsidTr="00664C8C" w14:paraId="09BA05D6"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993" w:type="dxa"/>
            <w:vMerge/>
            <w:tcBorders>
              <w:left w:val="nil"/>
            </w:tcBorders>
          </w:tcPr>
          <w:p w:rsidRPr="00664C8C" w:rsidR="007F13B8" w:rsidP="007F13B8" w:rsidRDefault="007F13B8" w14:paraId="75247D37" w14:textId="77777777">
            <w:pPr>
              <w:jc w:val="both"/>
              <w:rPr>
                <w:rFonts w:asciiTheme="minorHAnsi" w:hAnsiTheme="minorHAnsi" w:cstheme="minorHAnsi"/>
                <w:color w:val="000000"/>
                <w:sz w:val="20"/>
              </w:rPr>
            </w:pPr>
          </w:p>
        </w:tc>
        <w:tc>
          <w:tcPr>
            <w:tcW w:w="1275" w:type="dxa"/>
            <w:gridSpan w:val="2"/>
          </w:tcPr>
          <w:p w:rsidRPr="00664C8C" w:rsidR="007F13B8" w:rsidP="007F13B8" w:rsidRDefault="007F13B8" w14:paraId="13E49CFF" w14:textId="77777777">
            <w:pPr>
              <w:jc w:val="both"/>
              <w:rPr>
                <w:rFonts w:asciiTheme="minorHAnsi" w:hAnsiTheme="minorHAnsi" w:cstheme="minorHAnsi"/>
                <w:color w:val="000000"/>
                <w:sz w:val="20"/>
              </w:rPr>
            </w:pPr>
          </w:p>
        </w:tc>
        <w:tc>
          <w:tcPr>
            <w:tcW w:w="1418" w:type="dxa"/>
          </w:tcPr>
          <w:p w:rsidRPr="00664C8C" w:rsidR="007F13B8" w:rsidP="007F13B8" w:rsidRDefault="007F13B8" w14:paraId="44679969" w14:textId="77777777">
            <w:pPr>
              <w:jc w:val="both"/>
              <w:rPr>
                <w:rFonts w:asciiTheme="minorHAnsi" w:hAnsiTheme="minorHAnsi" w:cstheme="minorHAnsi"/>
                <w:color w:val="000000"/>
                <w:sz w:val="20"/>
              </w:rPr>
            </w:pPr>
          </w:p>
        </w:tc>
        <w:tc>
          <w:tcPr>
            <w:tcW w:w="5386" w:type="dxa"/>
            <w:gridSpan w:val="2"/>
          </w:tcPr>
          <w:p w:rsidRPr="00664C8C" w:rsidR="007F13B8" w:rsidP="007F0D2B" w:rsidRDefault="007F13B8" w14:paraId="55752284" w14:textId="77777777">
            <w:pPr>
              <w:jc w:val="both"/>
              <w:rPr>
                <w:rFonts w:asciiTheme="minorHAnsi" w:hAnsiTheme="minorHAnsi" w:cstheme="minorHAnsi"/>
                <w:color w:val="000000"/>
                <w:sz w:val="20"/>
              </w:rPr>
            </w:pPr>
          </w:p>
        </w:tc>
      </w:tr>
      <w:tr w:rsidRPr="00664C8C" w:rsidR="007F13B8" w:rsidTr="00664C8C" w14:paraId="07F42968"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993" w:type="dxa"/>
            <w:vMerge/>
            <w:tcBorders>
              <w:left w:val="nil"/>
            </w:tcBorders>
          </w:tcPr>
          <w:p w:rsidRPr="00664C8C" w:rsidR="007F13B8" w:rsidP="007F13B8" w:rsidRDefault="007F13B8" w14:paraId="407E9B17" w14:textId="77777777">
            <w:pPr>
              <w:jc w:val="both"/>
              <w:rPr>
                <w:rFonts w:asciiTheme="minorHAnsi" w:hAnsiTheme="minorHAnsi" w:cstheme="minorHAnsi"/>
                <w:color w:val="000000"/>
                <w:sz w:val="20"/>
              </w:rPr>
            </w:pPr>
          </w:p>
        </w:tc>
        <w:tc>
          <w:tcPr>
            <w:tcW w:w="1275" w:type="dxa"/>
            <w:gridSpan w:val="2"/>
          </w:tcPr>
          <w:p w:rsidRPr="00664C8C" w:rsidR="007F13B8" w:rsidP="007F13B8" w:rsidRDefault="007F13B8" w14:paraId="54108B9C" w14:textId="77777777">
            <w:pPr>
              <w:jc w:val="both"/>
              <w:rPr>
                <w:rFonts w:asciiTheme="minorHAnsi" w:hAnsiTheme="minorHAnsi" w:cstheme="minorHAnsi"/>
                <w:color w:val="000000"/>
                <w:sz w:val="20"/>
              </w:rPr>
            </w:pPr>
          </w:p>
        </w:tc>
        <w:tc>
          <w:tcPr>
            <w:tcW w:w="1418" w:type="dxa"/>
          </w:tcPr>
          <w:p w:rsidRPr="00664C8C" w:rsidR="007F13B8" w:rsidP="007F13B8" w:rsidRDefault="007F13B8" w14:paraId="19C8B9BD" w14:textId="77777777">
            <w:pPr>
              <w:jc w:val="both"/>
              <w:rPr>
                <w:rFonts w:asciiTheme="minorHAnsi" w:hAnsiTheme="minorHAnsi" w:cstheme="minorHAnsi"/>
                <w:color w:val="000000"/>
                <w:sz w:val="20"/>
              </w:rPr>
            </w:pPr>
          </w:p>
        </w:tc>
        <w:tc>
          <w:tcPr>
            <w:tcW w:w="5386" w:type="dxa"/>
            <w:gridSpan w:val="2"/>
          </w:tcPr>
          <w:p w:rsidRPr="00664C8C" w:rsidR="007F13B8" w:rsidP="007F0D2B" w:rsidRDefault="007F13B8" w14:paraId="448A47E0" w14:textId="77777777">
            <w:pPr>
              <w:jc w:val="both"/>
              <w:rPr>
                <w:rFonts w:asciiTheme="minorHAnsi" w:hAnsiTheme="minorHAnsi" w:cstheme="minorHAnsi"/>
                <w:color w:val="000000"/>
                <w:sz w:val="20"/>
              </w:rPr>
            </w:pPr>
          </w:p>
        </w:tc>
      </w:tr>
      <w:tr w:rsidRPr="00664C8C" w:rsidR="007F13B8" w:rsidTr="00664C8C" w14:paraId="48428A91"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93" w:type="dxa"/>
          </w:tcPr>
          <w:p w:rsidRPr="00664C8C" w:rsidR="007F13B8" w:rsidP="007F0D2B" w:rsidRDefault="007F13B8" w14:paraId="1B89A29E" w14:textId="77777777">
            <w:pPr>
              <w:jc w:val="both"/>
              <w:rPr>
                <w:rFonts w:asciiTheme="minorHAnsi" w:hAnsiTheme="minorHAnsi" w:cstheme="minorHAnsi"/>
                <w:color w:val="000000"/>
                <w:sz w:val="20"/>
              </w:rPr>
            </w:pPr>
            <w:r w:rsidRPr="00664C8C">
              <w:rPr>
                <w:rFonts w:asciiTheme="minorHAnsi" w:hAnsiTheme="minorHAnsi" w:cstheme="minorHAnsi"/>
                <w:color w:val="000000"/>
                <w:sz w:val="20"/>
              </w:rPr>
              <w:t>Totaal</w:t>
            </w:r>
          </w:p>
        </w:tc>
        <w:tc>
          <w:tcPr>
            <w:tcW w:w="1275" w:type="dxa"/>
            <w:gridSpan w:val="2"/>
          </w:tcPr>
          <w:p w:rsidRPr="00664C8C" w:rsidR="007F13B8" w:rsidP="007F13B8" w:rsidRDefault="007F13B8" w14:paraId="0A303E06" w14:textId="77777777">
            <w:pPr>
              <w:jc w:val="both"/>
              <w:rPr>
                <w:rFonts w:asciiTheme="minorHAnsi" w:hAnsiTheme="minorHAnsi" w:cstheme="minorHAnsi"/>
                <w:color w:val="000000"/>
                <w:sz w:val="20"/>
              </w:rPr>
            </w:pPr>
          </w:p>
        </w:tc>
        <w:tc>
          <w:tcPr>
            <w:tcW w:w="1418" w:type="dxa"/>
          </w:tcPr>
          <w:p w:rsidRPr="00664C8C" w:rsidR="007F13B8" w:rsidP="007F13B8" w:rsidRDefault="007F13B8" w14:paraId="77C82F9D" w14:textId="77777777">
            <w:pPr>
              <w:jc w:val="both"/>
              <w:rPr>
                <w:rFonts w:asciiTheme="minorHAnsi" w:hAnsiTheme="minorHAnsi" w:cstheme="minorHAnsi"/>
                <w:color w:val="000000"/>
                <w:sz w:val="20"/>
              </w:rPr>
            </w:pPr>
          </w:p>
        </w:tc>
        <w:tc>
          <w:tcPr>
            <w:tcW w:w="5386" w:type="dxa"/>
            <w:gridSpan w:val="2"/>
          </w:tcPr>
          <w:p w:rsidRPr="00664C8C" w:rsidR="007F13B8" w:rsidP="007F0D2B" w:rsidRDefault="007F13B8" w14:paraId="55D78628" w14:textId="77777777">
            <w:pPr>
              <w:jc w:val="both"/>
              <w:rPr>
                <w:rFonts w:asciiTheme="minorHAnsi" w:hAnsiTheme="minorHAnsi" w:cstheme="minorHAnsi"/>
                <w:color w:val="000000"/>
                <w:sz w:val="20"/>
              </w:rPr>
            </w:pPr>
          </w:p>
        </w:tc>
      </w:tr>
      <w:tr w:rsidRPr="00664C8C" w:rsidR="007F13B8" w:rsidTr="00664C8C" w14:paraId="25729ED0"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3686" w:type="dxa"/>
            <w:gridSpan w:val="4"/>
            <w:tcBorders>
              <w:left w:val="single" w:color="auto" w:sz="4" w:space="0"/>
            </w:tcBorders>
          </w:tcPr>
          <w:p w:rsidRPr="00664C8C" w:rsidR="007F13B8" w:rsidP="002D6DE2" w:rsidRDefault="007F13B8" w14:paraId="3BCAB4F1" w14:textId="77777777">
            <w:pPr>
              <w:keepNext/>
              <w:rPr>
                <w:rFonts w:asciiTheme="minorHAnsi" w:hAnsiTheme="minorHAnsi" w:cstheme="minorHAnsi"/>
                <w:color w:val="000000"/>
                <w:sz w:val="20"/>
              </w:rPr>
            </w:pPr>
            <w:r w:rsidRPr="00664C8C">
              <w:rPr>
                <w:rFonts w:asciiTheme="minorHAnsi" w:hAnsiTheme="minorHAnsi" w:cstheme="minorHAnsi"/>
                <w:color w:val="000000"/>
                <w:sz w:val="20"/>
                <w:highlight w:val="lightGray"/>
              </w:rPr>
              <w:t>Vrijdag</w:t>
            </w:r>
            <w:r w:rsidRPr="00664C8C">
              <w:rPr>
                <w:rFonts w:asciiTheme="minorHAnsi" w:hAnsiTheme="minorHAnsi" w:cstheme="minorHAnsi"/>
                <w:color w:val="000000"/>
                <w:sz w:val="20"/>
              </w:rPr>
              <w:t xml:space="preserve">                  Uur</w:t>
            </w:r>
          </w:p>
        </w:tc>
        <w:tc>
          <w:tcPr>
            <w:tcW w:w="5386" w:type="dxa"/>
            <w:gridSpan w:val="2"/>
          </w:tcPr>
          <w:p w:rsidRPr="00664C8C" w:rsidR="007F13B8" w:rsidP="002D6DE2" w:rsidRDefault="007F13B8" w14:paraId="6A8C5A57" w14:textId="77777777">
            <w:pPr>
              <w:keepNext/>
              <w:jc w:val="center"/>
              <w:rPr>
                <w:rFonts w:asciiTheme="minorHAnsi" w:hAnsiTheme="minorHAnsi" w:cstheme="minorHAnsi"/>
                <w:color w:val="000000"/>
                <w:sz w:val="20"/>
              </w:rPr>
            </w:pPr>
            <w:r w:rsidRPr="00664C8C">
              <w:rPr>
                <w:rFonts w:asciiTheme="minorHAnsi" w:hAnsiTheme="minorHAnsi" w:cstheme="minorHAnsi"/>
                <w:color w:val="000000"/>
                <w:sz w:val="20"/>
              </w:rPr>
              <w:t>Taakomschrijving</w:t>
            </w:r>
          </w:p>
        </w:tc>
      </w:tr>
      <w:tr w:rsidRPr="00664C8C" w:rsidR="007F13B8" w:rsidTr="00664C8C" w14:paraId="0D9AB2DA"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993" w:type="dxa"/>
            <w:vMerge w:val="restart"/>
            <w:tcBorders>
              <w:left w:val="nil"/>
            </w:tcBorders>
          </w:tcPr>
          <w:p w:rsidRPr="00664C8C" w:rsidR="007F13B8" w:rsidP="002D6DE2" w:rsidRDefault="007F13B8" w14:paraId="394357EC" w14:textId="77777777">
            <w:pPr>
              <w:keepNext/>
              <w:jc w:val="both"/>
              <w:rPr>
                <w:rFonts w:asciiTheme="minorHAnsi" w:hAnsiTheme="minorHAnsi" w:cstheme="minorHAnsi"/>
                <w:color w:val="000000"/>
                <w:sz w:val="20"/>
              </w:rPr>
            </w:pPr>
          </w:p>
        </w:tc>
        <w:tc>
          <w:tcPr>
            <w:tcW w:w="1275" w:type="dxa"/>
            <w:gridSpan w:val="2"/>
          </w:tcPr>
          <w:p w:rsidRPr="00664C8C" w:rsidR="007F13B8" w:rsidP="002D6DE2" w:rsidRDefault="007F13B8" w14:paraId="6790C1B6" w14:textId="77777777">
            <w:pPr>
              <w:keepNext/>
              <w:jc w:val="center"/>
              <w:rPr>
                <w:rFonts w:asciiTheme="minorHAnsi" w:hAnsiTheme="minorHAnsi" w:cstheme="minorHAnsi"/>
                <w:color w:val="000000"/>
                <w:sz w:val="20"/>
              </w:rPr>
            </w:pPr>
            <w:r w:rsidRPr="00664C8C">
              <w:rPr>
                <w:rFonts w:asciiTheme="minorHAnsi" w:hAnsiTheme="minorHAnsi" w:cstheme="minorHAnsi"/>
                <w:color w:val="000000"/>
                <w:sz w:val="20"/>
              </w:rPr>
              <w:t>Van</w:t>
            </w:r>
          </w:p>
        </w:tc>
        <w:tc>
          <w:tcPr>
            <w:tcW w:w="1418" w:type="dxa"/>
          </w:tcPr>
          <w:p w:rsidRPr="00664C8C" w:rsidR="007F13B8" w:rsidP="002D6DE2" w:rsidRDefault="007F13B8" w14:paraId="3764602C" w14:textId="77777777">
            <w:pPr>
              <w:keepNext/>
              <w:jc w:val="center"/>
              <w:rPr>
                <w:rFonts w:asciiTheme="minorHAnsi" w:hAnsiTheme="minorHAnsi" w:cstheme="minorHAnsi"/>
                <w:color w:val="000000"/>
                <w:sz w:val="20"/>
              </w:rPr>
            </w:pPr>
            <w:r w:rsidRPr="00664C8C">
              <w:rPr>
                <w:rFonts w:asciiTheme="minorHAnsi" w:hAnsiTheme="minorHAnsi" w:cstheme="minorHAnsi"/>
                <w:color w:val="000000"/>
                <w:sz w:val="20"/>
              </w:rPr>
              <w:t>Tot</w:t>
            </w:r>
          </w:p>
        </w:tc>
        <w:tc>
          <w:tcPr>
            <w:tcW w:w="5386" w:type="dxa"/>
            <w:gridSpan w:val="2"/>
          </w:tcPr>
          <w:p w:rsidRPr="00664C8C" w:rsidR="007F13B8" w:rsidP="002D6DE2" w:rsidRDefault="007F13B8" w14:paraId="20CA57E5" w14:textId="77777777">
            <w:pPr>
              <w:keepNext/>
              <w:jc w:val="both"/>
              <w:rPr>
                <w:rFonts w:asciiTheme="minorHAnsi" w:hAnsiTheme="minorHAnsi" w:cstheme="minorHAnsi"/>
                <w:color w:val="000000"/>
                <w:sz w:val="20"/>
              </w:rPr>
            </w:pPr>
          </w:p>
        </w:tc>
      </w:tr>
      <w:tr w:rsidRPr="00664C8C" w:rsidR="007F13B8" w:rsidTr="00664C8C" w14:paraId="5DB2BAA8"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993" w:type="dxa"/>
            <w:vMerge/>
            <w:tcBorders>
              <w:left w:val="nil"/>
            </w:tcBorders>
          </w:tcPr>
          <w:p w:rsidRPr="00664C8C" w:rsidR="007F13B8" w:rsidP="002D6DE2" w:rsidRDefault="007F13B8" w14:paraId="02CC13B1" w14:textId="77777777">
            <w:pPr>
              <w:keepNext/>
              <w:jc w:val="both"/>
              <w:rPr>
                <w:rFonts w:asciiTheme="minorHAnsi" w:hAnsiTheme="minorHAnsi" w:cstheme="minorHAnsi"/>
                <w:color w:val="000000"/>
                <w:sz w:val="20"/>
              </w:rPr>
            </w:pPr>
          </w:p>
        </w:tc>
        <w:tc>
          <w:tcPr>
            <w:tcW w:w="1275" w:type="dxa"/>
            <w:gridSpan w:val="2"/>
          </w:tcPr>
          <w:p w:rsidRPr="00664C8C" w:rsidR="007F13B8" w:rsidP="002D6DE2" w:rsidRDefault="007F13B8" w14:paraId="6A1C0D25" w14:textId="77777777">
            <w:pPr>
              <w:keepNext/>
              <w:jc w:val="both"/>
              <w:rPr>
                <w:rFonts w:asciiTheme="minorHAnsi" w:hAnsiTheme="minorHAnsi" w:cstheme="minorHAnsi"/>
                <w:color w:val="000000"/>
                <w:sz w:val="20"/>
              </w:rPr>
            </w:pPr>
          </w:p>
        </w:tc>
        <w:tc>
          <w:tcPr>
            <w:tcW w:w="1418" w:type="dxa"/>
          </w:tcPr>
          <w:p w:rsidRPr="00664C8C" w:rsidR="007F13B8" w:rsidP="002D6DE2" w:rsidRDefault="007F13B8" w14:paraId="513125DA" w14:textId="77777777">
            <w:pPr>
              <w:keepNext/>
              <w:jc w:val="both"/>
              <w:rPr>
                <w:rFonts w:asciiTheme="minorHAnsi" w:hAnsiTheme="minorHAnsi" w:cstheme="minorHAnsi"/>
                <w:color w:val="000000"/>
                <w:sz w:val="20"/>
              </w:rPr>
            </w:pPr>
          </w:p>
        </w:tc>
        <w:tc>
          <w:tcPr>
            <w:tcW w:w="5386" w:type="dxa"/>
            <w:gridSpan w:val="2"/>
          </w:tcPr>
          <w:p w:rsidRPr="00664C8C" w:rsidR="007F13B8" w:rsidP="002D6DE2" w:rsidRDefault="007F13B8" w14:paraId="6585EBC4" w14:textId="77777777">
            <w:pPr>
              <w:keepNext/>
              <w:jc w:val="both"/>
              <w:rPr>
                <w:rFonts w:asciiTheme="minorHAnsi" w:hAnsiTheme="minorHAnsi" w:cstheme="minorHAnsi"/>
                <w:color w:val="000000"/>
                <w:sz w:val="20"/>
              </w:rPr>
            </w:pPr>
          </w:p>
        </w:tc>
      </w:tr>
      <w:tr w:rsidRPr="00664C8C" w:rsidR="007F13B8" w:rsidTr="00664C8C" w14:paraId="0E6749C9"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993" w:type="dxa"/>
            <w:vMerge/>
            <w:tcBorders>
              <w:left w:val="nil"/>
            </w:tcBorders>
          </w:tcPr>
          <w:p w:rsidRPr="00664C8C" w:rsidR="007F13B8" w:rsidP="002D6DE2" w:rsidRDefault="007F13B8" w14:paraId="2CAFB3EC" w14:textId="77777777">
            <w:pPr>
              <w:keepNext/>
              <w:jc w:val="both"/>
              <w:rPr>
                <w:rFonts w:asciiTheme="minorHAnsi" w:hAnsiTheme="minorHAnsi" w:cstheme="minorHAnsi"/>
                <w:color w:val="000000"/>
                <w:sz w:val="20"/>
              </w:rPr>
            </w:pPr>
          </w:p>
        </w:tc>
        <w:tc>
          <w:tcPr>
            <w:tcW w:w="1275" w:type="dxa"/>
            <w:gridSpan w:val="2"/>
          </w:tcPr>
          <w:p w:rsidRPr="00664C8C" w:rsidR="007F13B8" w:rsidP="002D6DE2" w:rsidRDefault="007F13B8" w14:paraId="6B9625FF" w14:textId="77777777">
            <w:pPr>
              <w:keepNext/>
              <w:jc w:val="both"/>
              <w:rPr>
                <w:rFonts w:asciiTheme="minorHAnsi" w:hAnsiTheme="minorHAnsi" w:cstheme="minorHAnsi"/>
                <w:color w:val="000000"/>
                <w:sz w:val="20"/>
              </w:rPr>
            </w:pPr>
          </w:p>
        </w:tc>
        <w:tc>
          <w:tcPr>
            <w:tcW w:w="1418" w:type="dxa"/>
          </w:tcPr>
          <w:p w:rsidRPr="00664C8C" w:rsidR="007F13B8" w:rsidP="002D6DE2" w:rsidRDefault="007F13B8" w14:paraId="7A3C897D" w14:textId="77777777">
            <w:pPr>
              <w:keepNext/>
              <w:jc w:val="both"/>
              <w:rPr>
                <w:rFonts w:asciiTheme="minorHAnsi" w:hAnsiTheme="minorHAnsi" w:cstheme="minorHAnsi"/>
                <w:color w:val="000000"/>
                <w:sz w:val="20"/>
              </w:rPr>
            </w:pPr>
          </w:p>
        </w:tc>
        <w:tc>
          <w:tcPr>
            <w:tcW w:w="5386" w:type="dxa"/>
            <w:gridSpan w:val="2"/>
          </w:tcPr>
          <w:p w:rsidRPr="00664C8C" w:rsidR="007F13B8" w:rsidP="002D6DE2" w:rsidRDefault="007F13B8" w14:paraId="7F73894D" w14:textId="77777777">
            <w:pPr>
              <w:keepNext/>
              <w:jc w:val="both"/>
              <w:rPr>
                <w:rFonts w:asciiTheme="minorHAnsi" w:hAnsiTheme="minorHAnsi" w:cstheme="minorHAnsi"/>
                <w:color w:val="000000"/>
                <w:sz w:val="20"/>
              </w:rPr>
            </w:pPr>
          </w:p>
        </w:tc>
      </w:tr>
      <w:tr w:rsidRPr="00664C8C" w:rsidR="007F13B8" w:rsidTr="00664C8C" w14:paraId="6AF85174"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93" w:type="dxa"/>
          </w:tcPr>
          <w:p w:rsidRPr="00664C8C" w:rsidR="007F13B8" w:rsidP="007F0D2B" w:rsidRDefault="007F13B8" w14:paraId="319E07DB" w14:textId="77777777">
            <w:pPr>
              <w:jc w:val="both"/>
              <w:rPr>
                <w:rFonts w:asciiTheme="minorHAnsi" w:hAnsiTheme="minorHAnsi" w:cstheme="minorHAnsi"/>
                <w:color w:val="000000"/>
                <w:sz w:val="20"/>
              </w:rPr>
            </w:pPr>
            <w:r w:rsidRPr="00664C8C">
              <w:rPr>
                <w:rFonts w:asciiTheme="minorHAnsi" w:hAnsiTheme="minorHAnsi" w:cstheme="minorHAnsi"/>
                <w:color w:val="000000"/>
                <w:sz w:val="20"/>
              </w:rPr>
              <w:t>Totaal</w:t>
            </w:r>
          </w:p>
        </w:tc>
        <w:tc>
          <w:tcPr>
            <w:tcW w:w="1275" w:type="dxa"/>
            <w:gridSpan w:val="2"/>
          </w:tcPr>
          <w:p w:rsidRPr="00664C8C" w:rsidR="007F13B8" w:rsidP="007F13B8" w:rsidRDefault="007F13B8" w14:paraId="16A032A7" w14:textId="77777777">
            <w:pPr>
              <w:jc w:val="both"/>
              <w:rPr>
                <w:rFonts w:asciiTheme="minorHAnsi" w:hAnsiTheme="minorHAnsi" w:cstheme="minorHAnsi"/>
                <w:color w:val="000000"/>
                <w:sz w:val="20"/>
              </w:rPr>
            </w:pPr>
          </w:p>
        </w:tc>
        <w:tc>
          <w:tcPr>
            <w:tcW w:w="1418" w:type="dxa"/>
          </w:tcPr>
          <w:p w:rsidRPr="00664C8C" w:rsidR="007F13B8" w:rsidP="007F13B8" w:rsidRDefault="007F13B8" w14:paraId="1AC3FF32" w14:textId="77777777">
            <w:pPr>
              <w:jc w:val="both"/>
              <w:rPr>
                <w:rFonts w:asciiTheme="minorHAnsi" w:hAnsiTheme="minorHAnsi" w:cstheme="minorHAnsi"/>
                <w:color w:val="000000"/>
                <w:sz w:val="20"/>
              </w:rPr>
            </w:pPr>
          </w:p>
        </w:tc>
        <w:tc>
          <w:tcPr>
            <w:tcW w:w="5386" w:type="dxa"/>
            <w:gridSpan w:val="2"/>
          </w:tcPr>
          <w:p w:rsidRPr="00664C8C" w:rsidR="007F13B8" w:rsidP="007F0D2B" w:rsidRDefault="007F13B8" w14:paraId="6C21E26D" w14:textId="77777777">
            <w:pPr>
              <w:jc w:val="both"/>
              <w:rPr>
                <w:rFonts w:asciiTheme="minorHAnsi" w:hAnsiTheme="minorHAnsi" w:cstheme="minorHAnsi"/>
                <w:color w:val="000000"/>
                <w:sz w:val="20"/>
              </w:rPr>
            </w:pPr>
          </w:p>
        </w:tc>
      </w:tr>
    </w:tbl>
    <w:p w:rsidR="00230FF5" w:rsidP="00A4338D" w:rsidRDefault="00230FF5" w14:paraId="20F35D12" w14:textId="78409D61">
      <w:pPr>
        <w:pStyle w:val="Tekst"/>
        <w:ind w:left="284" w:firstLine="284"/>
        <w:rPr>
          <w:rFonts w:asciiTheme="minorHAnsi" w:hAnsiTheme="minorHAnsi" w:cstheme="minorHAnsi"/>
          <w:color w:val="000000"/>
        </w:rPr>
      </w:pPr>
      <w:bookmarkStart w:name="_Hlk147148997" w:id="8877"/>
      <w:r w:rsidRPr="00230FF5">
        <w:rPr>
          <w:rFonts w:ascii="Calibri" w:hAnsi="Calibri" w:cs="Calibri"/>
          <w:color w:val="000000"/>
        </w:rPr>
        <w:t>Handtekening algemeen directeur</w:t>
      </w:r>
      <w:r>
        <w:rPr>
          <w:rFonts w:ascii="Calibri" w:hAnsi="Calibri" w:cs="Calibri"/>
          <w:color w:val="000000"/>
        </w:rPr>
        <w:t xml:space="preserve"> </w:t>
      </w:r>
      <w:r w:rsidRPr="00230FF5">
        <w:rPr>
          <w:rFonts w:ascii="Calibri" w:hAnsi="Calibri" w:cs="Calibri"/>
          <w:color w:val="000000"/>
        </w:rPr>
        <w:t>(+ naam)</w:t>
      </w:r>
    </w:p>
    <w:p w:rsidR="00230FF5" w:rsidP="00A4338D" w:rsidRDefault="00230FF5" w14:paraId="0F3EEB85" w14:textId="77777777">
      <w:pPr>
        <w:pStyle w:val="Tekst"/>
        <w:ind w:left="284" w:firstLine="284"/>
        <w:rPr>
          <w:rFonts w:asciiTheme="minorHAnsi" w:hAnsiTheme="minorHAnsi" w:cstheme="minorHAnsi"/>
          <w:color w:val="000000"/>
        </w:rPr>
      </w:pPr>
    </w:p>
    <w:p w:rsidRPr="006C5070" w:rsidR="00A4338D" w:rsidP="00230FF5" w:rsidRDefault="00AF09EE" w14:paraId="6B2B6422" w14:textId="0CE2F10F">
      <w:pPr>
        <w:pStyle w:val="Tekst"/>
        <w:ind w:left="5529" w:hanging="142"/>
        <w:rPr>
          <w:rFonts w:asciiTheme="minorHAnsi" w:hAnsiTheme="minorHAnsi" w:cstheme="minorHAnsi"/>
          <w:vanish/>
          <w:sz w:val="24"/>
          <w:szCs w:val="24"/>
        </w:rPr>
      </w:pPr>
      <w:hyperlink w:history="1" w:anchor="_Alfabetisch_Trefwoordenregister">
        <w:r w:rsidRPr="006C5070" w:rsidR="00A4338D">
          <w:rPr>
            <w:rStyle w:val="Hyperlink"/>
            <w:rFonts w:asciiTheme="minorHAnsi" w:hAnsiTheme="minorHAnsi" w:cstheme="minorHAnsi"/>
            <w:vanish/>
            <w:sz w:val="24"/>
            <w:szCs w:val="24"/>
            <w:u w:val="none"/>
          </w:rPr>
          <w:t>Terug naar alfabetisch register</w:t>
        </w:r>
      </w:hyperlink>
      <w:bookmarkEnd w:id="8877"/>
    </w:p>
    <w:p w:rsidR="00402610" w:rsidP="00A4338D" w:rsidRDefault="00402610" w14:paraId="7AAD61E9" w14:textId="77777777">
      <w:pPr>
        <w:pStyle w:val="Tekst"/>
        <w:ind w:left="1133"/>
        <w:rPr>
          <w:rFonts w:cs="Arial"/>
          <w:color w:val="000000"/>
        </w:rPr>
        <w:sectPr w:rsidR="00402610" w:rsidSect="00332E52">
          <w:headerReference w:type="default" r:id="rId204"/>
          <w:pgSz w:w="11906" w:h="16838" w:orient="portrait" w:code="9"/>
          <w:pgMar w:top="284" w:right="1418" w:bottom="284" w:left="1418" w:header="709" w:footer="709" w:gutter="0"/>
          <w:cols w:space="708"/>
          <w:noEndnote/>
          <w:docGrid w:linePitch="299"/>
        </w:sectPr>
      </w:pPr>
    </w:p>
    <w:p w:rsidRPr="003E1988" w:rsidR="007F13B8" w:rsidP="00314B1C" w:rsidRDefault="00314B1C" w14:paraId="689227B2" w14:textId="77777777">
      <w:pPr>
        <w:pStyle w:val="Kop2"/>
        <w:numPr>
          <w:ilvl w:val="0"/>
          <w:numId w:val="0"/>
        </w:numPr>
        <w:pBdr>
          <w:top w:val="single" w:color="auto" w:sz="4" w:space="1"/>
          <w:bottom w:val="single" w:color="auto" w:sz="4" w:space="1"/>
        </w:pBdr>
        <w:jc w:val="center"/>
        <w:rPr>
          <w:rFonts w:asciiTheme="minorHAnsi" w:hAnsiTheme="minorHAnsi" w:cstheme="minorHAnsi"/>
          <w:i w:val="0"/>
          <w:color w:val="auto"/>
          <w:sz w:val="28"/>
          <w:szCs w:val="28"/>
        </w:rPr>
      </w:pPr>
      <w:bookmarkStart w:name="_Model_4._Sollicitatieformulier" w:id="8878"/>
      <w:bookmarkStart w:name="_Model_5._Wedde-anciënniteit" w:id="8879"/>
      <w:bookmarkStart w:name="_Toc158199687" w:id="8880"/>
      <w:bookmarkEnd w:id="8878"/>
      <w:bookmarkEnd w:id="8879"/>
      <w:r w:rsidRPr="003E1988">
        <w:rPr>
          <w:rFonts w:asciiTheme="minorHAnsi" w:hAnsiTheme="minorHAnsi" w:cstheme="minorHAnsi"/>
          <w:i w:val="0"/>
          <w:color w:val="auto"/>
          <w:sz w:val="28"/>
          <w:szCs w:val="28"/>
        </w:rPr>
        <w:t>M</w:t>
      </w:r>
      <w:r w:rsidRPr="003E1988" w:rsidR="007F13B8">
        <w:rPr>
          <w:rFonts w:asciiTheme="minorHAnsi" w:hAnsiTheme="minorHAnsi" w:cstheme="minorHAnsi"/>
          <w:i w:val="0"/>
          <w:color w:val="auto"/>
          <w:sz w:val="28"/>
          <w:szCs w:val="28"/>
        </w:rPr>
        <w:t>odel 5. Wedde-anciënniteit in aanmerking komende diensten</w:t>
      </w:r>
      <w:bookmarkEnd w:id="8880"/>
    </w:p>
    <w:p w:rsidR="006F0A8F" w:rsidP="00F0772A" w:rsidRDefault="003E1988" w14:paraId="4A09C1D6" w14:textId="3E0A21D9">
      <w:pPr>
        <w:pStyle w:val="Tekst"/>
        <w:ind w:left="0" w:right="-284"/>
        <w:jc w:val="center"/>
        <w:rPr>
          <w:rFonts w:cs="Arial"/>
          <w:color w:val="000000"/>
        </w:rPr>
      </w:pPr>
      <w:r>
        <w:rPr>
          <w:rFonts w:asciiTheme="minorHAnsi" w:hAnsiTheme="minorHAnsi" w:cstheme="minorHAnsi"/>
          <w:noProof/>
          <w:color w:val="000000"/>
        </w:rPr>
        <w:drawing>
          <wp:inline distT="0" distB="0" distL="0" distR="0" wp14:anchorId="4220D43F" wp14:editId="3B99BCD8">
            <wp:extent cx="4450080" cy="960120"/>
            <wp:effectExtent l="0" t="0" r="7620" b="0"/>
            <wp:docPr id="702367028" name="Afbeelding 702367028" descr="Afbeelding met Graphics, Lettertype, grafische vormgeving, Kleurrijkheid&#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963843" name="Afbeelding 1127963843" descr="Afbeelding met Graphics, Lettertype, grafische vormgeving, Kleurrijkheid&#10;&#10;Automatisch gegenereerde beschrijving"/>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4450080" cy="960120"/>
                    </a:xfrm>
                    <a:prstGeom prst="rect">
                      <a:avLst/>
                    </a:prstGeom>
                    <a:noFill/>
                  </pic:spPr>
                </pic:pic>
              </a:graphicData>
            </a:graphic>
          </wp:inline>
        </w:drawing>
      </w:r>
    </w:p>
    <w:p w:rsidRPr="003E1988" w:rsidR="007F13B8" w:rsidP="007F0D2B" w:rsidRDefault="007F13B8" w14:paraId="735E1757" w14:textId="77777777">
      <w:pPr>
        <w:pStyle w:val="Tekst"/>
        <w:ind w:left="0" w:right="-284"/>
        <w:jc w:val="center"/>
        <w:rPr>
          <w:rFonts w:asciiTheme="minorHAnsi" w:hAnsiTheme="minorHAnsi" w:cstheme="minorHAnsi"/>
          <w:b/>
          <w:bCs/>
          <w:color w:val="000000"/>
          <w:sz w:val="28"/>
          <w:szCs w:val="28"/>
        </w:rPr>
      </w:pPr>
      <w:r w:rsidRPr="003E1988">
        <w:rPr>
          <w:rFonts w:asciiTheme="minorHAnsi" w:hAnsiTheme="minorHAnsi" w:cstheme="minorHAnsi"/>
          <w:b/>
          <w:bCs/>
          <w:color w:val="000000"/>
          <w:sz w:val="28"/>
          <w:szCs w:val="28"/>
        </w:rPr>
        <w:t>Weddeanciënniteit in aanmerking komende diensten</w:t>
      </w:r>
    </w:p>
    <w:p w:rsidRPr="003E1988" w:rsidR="007F13B8" w:rsidP="007F0D2B" w:rsidRDefault="007F13B8" w14:paraId="7BB25452" w14:textId="77777777">
      <w:pPr>
        <w:pStyle w:val="Tekst"/>
        <w:ind w:left="284" w:right="-284"/>
        <w:jc w:val="both"/>
        <w:rPr>
          <w:rFonts w:asciiTheme="minorHAnsi" w:hAnsiTheme="minorHAnsi" w:cstheme="minorHAnsi"/>
          <w:color w:val="000000"/>
          <w:szCs w:val="22"/>
        </w:rPr>
      </w:pPr>
    </w:p>
    <w:tbl>
      <w:tblPr>
        <w:tblW w:w="9130" w:type="dxa"/>
        <w:tblInd w:w="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pct25" w:color="auto" w:fill="auto"/>
        <w:tblLook w:val="04A0" w:firstRow="1" w:lastRow="0" w:firstColumn="1" w:lastColumn="0" w:noHBand="0" w:noVBand="1"/>
      </w:tblPr>
      <w:tblGrid>
        <w:gridCol w:w="4565"/>
        <w:gridCol w:w="4565"/>
      </w:tblGrid>
      <w:tr w:rsidRPr="003E1988" w:rsidR="007527CD" w:rsidTr="00A71DF0" w14:paraId="02BC48CD" w14:textId="77777777">
        <w:tc>
          <w:tcPr>
            <w:tcW w:w="4565" w:type="dxa"/>
            <w:shd w:val="pct25" w:color="auto" w:fill="auto"/>
          </w:tcPr>
          <w:p w:rsidRPr="003E1988" w:rsidR="007527CD" w:rsidP="00D64793" w:rsidRDefault="007527CD" w14:paraId="0359C767" w14:textId="77777777">
            <w:pPr>
              <w:pStyle w:val="Tekst"/>
              <w:spacing w:before="33"/>
              <w:ind w:left="0" w:right="-1"/>
              <w:jc w:val="both"/>
              <w:rPr>
                <w:rFonts w:asciiTheme="minorHAnsi" w:hAnsiTheme="minorHAnsi" w:cstheme="minorHAnsi"/>
                <w:color w:val="000000"/>
                <w:szCs w:val="22"/>
              </w:rPr>
            </w:pPr>
            <w:r w:rsidRPr="003E1988">
              <w:rPr>
                <w:rFonts w:asciiTheme="minorHAnsi" w:hAnsiTheme="minorHAnsi" w:cstheme="minorHAnsi"/>
                <w:color w:val="000000"/>
                <w:szCs w:val="22"/>
              </w:rPr>
              <w:t>Naam personeelslid</w:t>
            </w:r>
            <w:r w:rsidRPr="003E1988" w:rsidR="00650F7F">
              <w:rPr>
                <w:rFonts w:asciiTheme="minorHAnsi" w:hAnsiTheme="minorHAnsi" w:cstheme="minorHAnsi"/>
                <w:color w:val="000000"/>
                <w:szCs w:val="22"/>
              </w:rPr>
              <w:t>:</w:t>
            </w:r>
          </w:p>
        </w:tc>
        <w:tc>
          <w:tcPr>
            <w:tcW w:w="4565" w:type="dxa"/>
            <w:shd w:val="pct25" w:color="auto" w:fill="auto"/>
          </w:tcPr>
          <w:p w:rsidRPr="003E1988" w:rsidR="007527CD" w:rsidP="00D64793" w:rsidRDefault="007527CD" w14:paraId="26436667" w14:textId="77777777">
            <w:pPr>
              <w:pStyle w:val="Tekst"/>
              <w:spacing w:before="33"/>
              <w:ind w:left="0" w:right="-1"/>
              <w:jc w:val="both"/>
              <w:rPr>
                <w:rFonts w:asciiTheme="minorHAnsi" w:hAnsiTheme="minorHAnsi" w:cstheme="minorHAnsi"/>
                <w:color w:val="000000"/>
                <w:szCs w:val="22"/>
              </w:rPr>
            </w:pPr>
            <w:proofErr w:type="spellStart"/>
            <w:r w:rsidRPr="003E1988">
              <w:rPr>
                <w:rFonts w:asciiTheme="minorHAnsi" w:hAnsiTheme="minorHAnsi" w:cstheme="minorHAnsi"/>
                <w:color w:val="000000"/>
                <w:szCs w:val="22"/>
              </w:rPr>
              <w:t>Scholengroepnummer</w:t>
            </w:r>
            <w:proofErr w:type="spellEnd"/>
            <w:r w:rsidRPr="003E1988" w:rsidR="00650F7F">
              <w:rPr>
                <w:rFonts w:asciiTheme="minorHAnsi" w:hAnsiTheme="minorHAnsi" w:cstheme="minorHAnsi"/>
                <w:color w:val="000000"/>
                <w:szCs w:val="22"/>
              </w:rPr>
              <w:t>:</w:t>
            </w:r>
          </w:p>
        </w:tc>
      </w:tr>
      <w:tr w:rsidRPr="003E1988" w:rsidR="007527CD" w:rsidTr="00A71DF0" w14:paraId="0EE41FC1" w14:textId="77777777">
        <w:tc>
          <w:tcPr>
            <w:tcW w:w="4565" w:type="dxa"/>
            <w:shd w:val="pct25" w:color="auto" w:fill="auto"/>
          </w:tcPr>
          <w:p w:rsidRPr="003E1988" w:rsidR="007527CD" w:rsidP="00D64793" w:rsidRDefault="007527CD" w14:paraId="0C41899D" w14:textId="77777777">
            <w:pPr>
              <w:pStyle w:val="Tekst"/>
              <w:spacing w:before="33"/>
              <w:ind w:left="0" w:right="-1"/>
              <w:jc w:val="both"/>
              <w:rPr>
                <w:rFonts w:asciiTheme="minorHAnsi" w:hAnsiTheme="minorHAnsi" w:cstheme="minorHAnsi"/>
                <w:color w:val="000000"/>
                <w:szCs w:val="22"/>
              </w:rPr>
            </w:pPr>
            <w:r w:rsidRPr="003E1988">
              <w:rPr>
                <w:rFonts w:asciiTheme="minorHAnsi" w:hAnsiTheme="minorHAnsi" w:cstheme="minorHAnsi"/>
                <w:color w:val="000000"/>
                <w:szCs w:val="22"/>
              </w:rPr>
              <w:t>Functie</w:t>
            </w:r>
            <w:r w:rsidRPr="003E1988" w:rsidR="00650F7F">
              <w:rPr>
                <w:rFonts w:asciiTheme="minorHAnsi" w:hAnsiTheme="minorHAnsi" w:cstheme="minorHAnsi"/>
                <w:color w:val="000000"/>
                <w:szCs w:val="22"/>
              </w:rPr>
              <w:t>:</w:t>
            </w:r>
          </w:p>
        </w:tc>
        <w:tc>
          <w:tcPr>
            <w:tcW w:w="4565" w:type="dxa"/>
            <w:shd w:val="pct25" w:color="auto" w:fill="auto"/>
          </w:tcPr>
          <w:p w:rsidRPr="003E1988" w:rsidR="007527CD" w:rsidP="00D64793" w:rsidRDefault="007527CD" w14:paraId="4948F4CC" w14:textId="77777777">
            <w:pPr>
              <w:pStyle w:val="Tekst"/>
              <w:spacing w:before="33"/>
              <w:ind w:left="0" w:right="-1"/>
              <w:jc w:val="both"/>
              <w:rPr>
                <w:rFonts w:asciiTheme="minorHAnsi" w:hAnsiTheme="minorHAnsi" w:cstheme="minorHAnsi"/>
                <w:color w:val="000000"/>
                <w:szCs w:val="22"/>
              </w:rPr>
            </w:pPr>
            <w:r w:rsidRPr="003E1988">
              <w:rPr>
                <w:rFonts w:asciiTheme="minorHAnsi" w:hAnsiTheme="minorHAnsi" w:cstheme="minorHAnsi"/>
                <w:color w:val="000000"/>
                <w:szCs w:val="22"/>
              </w:rPr>
              <w:t>Instelling</w:t>
            </w:r>
            <w:r w:rsidRPr="003E1988" w:rsidR="00650F7F">
              <w:rPr>
                <w:rFonts w:asciiTheme="minorHAnsi" w:hAnsiTheme="minorHAnsi" w:cstheme="minorHAnsi"/>
                <w:color w:val="000000"/>
                <w:szCs w:val="22"/>
              </w:rPr>
              <w:t>:</w:t>
            </w:r>
          </w:p>
        </w:tc>
      </w:tr>
      <w:tr w:rsidRPr="003E1988" w:rsidR="007527CD" w:rsidTr="00A71DF0" w14:paraId="14828C66" w14:textId="77777777">
        <w:tc>
          <w:tcPr>
            <w:tcW w:w="4565" w:type="dxa"/>
            <w:shd w:val="pct25" w:color="auto" w:fill="auto"/>
          </w:tcPr>
          <w:p w:rsidRPr="003E1988" w:rsidR="007527CD" w:rsidP="00D64793" w:rsidRDefault="007527CD" w14:paraId="60A2D7A6" w14:textId="77777777">
            <w:pPr>
              <w:pStyle w:val="Tekst"/>
              <w:spacing w:before="33"/>
              <w:ind w:left="0" w:right="-1"/>
              <w:jc w:val="both"/>
              <w:rPr>
                <w:rFonts w:asciiTheme="minorHAnsi" w:hAnsiTheme="minorHAnsi" w:cstheme="minorHAnsi"/>
                <w:color w:val="000000"/>
                <w:szCs w:val="22"/>
              </w:rPr>
            </w:pPr>
            <w:r w:rsidRPr="003E1988">
              <w:rPr>
                <w:rFonts w:asciiTheme="minorHAnsi" w:hAnsiTheme="minorHAnsi" w:cstheme="minorHAnsi"/>
                <w:color w:val="000000"/>
                <w:szCs w:val="22"/>
              </w:rPr>
              <w:t>Personeelsnummer</w:t>
            </w:r>
            <w:r w:rsidRPr="003E1988" w:rsidR="00650F7F">
              <w:rPr>
                <w:rFonts w:asciiTheme="minorHAnsi" w:hAnsiTheme="minorHAnsi" w:cstheme="minorHAnsi"/>
                <w:color w:val="000000"/>
                <w:szCs w:val="22"/>
              </w:rPr>
              <w:t>:</w:t>
            </w:r>
          </w:p>
        </w:tc>
        <w:tc>
          <w:tcPr>
            <w:tcW w:w="4565" w:type="dxa"/>
            <w:shd w:val="pct25" w:color="auto" w:fill="auto"/>
          </w:tcPr>
          <w:p w:rsidRPr="003E1988" w:rsidR="007527CD" w:rsidP="00D64793" w:rsidRDefault="007527CD" w14:paraId="6237DF68" w14:textId="77777777">
            <w:pPr>
              <w:pStyle w:val="Tekst"/>
              <w:spacing w:before="33"/>
              <w:ind w:left="0" w:right="-1"/>
              <w:jc w:val="both"/>
              <w:rPr>
                <w:rFonts w:asciiTheme="minorHAnsi" w:hAnsiTheme="minorHAnsi" w:cstheme="minorHAnsi"/>
                <w:color w:val="000000"/>
                <w:szCs w:val="22"/>
              </w:rPr>
            </w:pPr>
            <w:r w:rsidRPr="003E1988">
              <w:rPr>
                <w:rFonts w:asciiTheme="minorHAnsi" w:hAnsiTheme="minorHAnsi" w:cstheme="minorHAnsi"/>
                <w:color w:val="000000"/>
                <w:szCs w:val="22"/>
              </w:rPr>
              <w:t>Indiensttreding</w:t>
            </w:r>
            <w:r w:rsidRPr="003E1988" w:rsidR="00650F7F">
              <w:rPr>
                <w:rFonts w:asciiTheme="minorHAnsi" w:hAnsiTheme="minorHAnsi" w:cstheme="minorHAnsi"/>
                <w:color w:val="000000"/>
                <w:szCs w:val="22"/>
              </w:rPr>
              <w:t>:</w:t>
            </w:r>
          </w:p>
        </w:tc>
      </w:tr>
    </w:tbl>
    <w:p w:rsidRPr="003E1988" w:rsidR="007F13B8" w:rsidP="007F0D2B" w:rsidRDefault="007F13B8" w14:paraId="6F50E2F1" w14:textId="77777777">
      <w:pPr>
        <w:pStyle w:val="Tekst"/>
        <w:ind w:left="0" w:right="-284"/>
        <w:jc w:val="both"/>
        <w:rPr>
          <w:rFonts w:asciiTheme="minorHAnsi" w:hAnsiTheme="minorHAnsi" w:cstheme="minorHAnsi"/>
          <w:color w:val="000000"/>
          <w:szCs w:val="22"/>
        </w:rPr>
      </w:pPr>
    </w:p>
    <w:p w:rsidRPr="003E1988" w:rsidR="007F13B8" w:rsidP="007F0D2B" w:rsidRDefault="007F13B8" w14:paraId="0D1F391B" w14:textId="77777777">
      <w:pPr>
        <w:pStyle w:val="Tekst"/>
        <w:pBdr>
          <w:top w:val="single" w:color="auto" w:sz="4" w:space="1"/>
          <w:left w:val="single" w:color="auto" w:sz="4" w:space="1"/>
          <w:bottom w:val="single" w:color="auto" w:sz="4" w:space="1"/>
          <w:right w:val="single" w:color="auto" w:sz="4" w:space="0"/>
        </w:pBdr>
        <w:ind w:left="0" w:right="-2"/>
        <w:jc w:val="center"/>
        <w:rPr>
          <w:rFonts w:asciiTheme="minorHAnsi" w:hAnsiTheme="minorHAnsi" w:cstheme="minorHAnsi"/>
          <w:color w:val="000000"/>
          <w:szCs w:val="22"/>
        </w:rPr>
      </w:pPr>
      <w:r w:rsidRPr="003E1988">
        <w:rPr>
          <w:rFonts w:asciiTheme="minorHAnsi" w:hAnsiTheme="minorHAnsi" w:cstheme="minorHAnsi"/>
          <w:color w:val="000000"/>
          <w:szCs w:val="22"/>
        </w:rPr>
        <w:t>IN AANMERKING KOMENDE DIENSTEN</w:t>
      </w:r>
    </w:p>
    <w:p w:rsidRPr="003E1988" w:rsidR="007F13B8" w:rsidP="007F0D2B" w:rsidRDefault="007F13B8" w14:paraId="01DE7689" w14:textId="77777777">
      <w:pPr>
        <w:rPr>
          <w:rFonts w:asciiTheme="minorHAnsi" w:hAnsiTheme="minorHAnsi" w:cstheme="minorHAnsi"/>
          <w:color w:val="000000"/>
          <w:szCs w:val="22"/>
        </w:rPr>
      </w:pP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70" w:type="dxa"/>
          <w:right w:w="70" w:type="dxa"/>
        </w:tblCellMar>
        <w:tblLook w:val="0000" w:firstRow="0" w:lastRow="0" w:firstColumn="0" w:lastColumn="0" w:noHBand="0" w:noVBand="0"/>
      </w:tblPr>
      <w:tblGrid>
        <w:gridCol w:w="1532"/>
        <w:gridCol w:w="4252"/>
        <w:gridCol w:w="709"/>
        <w:gridCol w:w="567"/>
        <w:gridCol w:w="567"/>
        <w:gridCol w:w="1558"/>
      </w:tblGrid>
      <w:tr w:rsidRPr="003E1988" w:rsidR="007F13B8" w14:paraId="0FE76656" w14:textId="77777777">
        <w:trPr>
          <w:cantSplit/>
          <w:jc w:val="center"/>
        </w:trPr>
        <w:tc>
          <w:tcPr>
            <w:tcW w:w="5784" w:type="dxa"/>
            <w:gridSpan w:val="2"/>
          </w:tcPr>
          <w:p w:rsidRPr="003E1988" w:rsidR="007F13B8" w:rsidP="007F0D2B" w:rsidRDefault="007F13B8" w14:paraId="4E762250" w14:textId="77777777">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Functie/ambt</w:t>
            </w:r>
          </w:p>
        </w:tc>
        <w:tc>
          <w:tcPr>
            <w:tcW w:w="709" w:type="dxa"/>
          </w:tcPr>
          <w:p w:rsidRPr="003E1988" w:rsidR="007F13B8" w:rsidP="007F0D2B" w:rsidRDefault="007F13B8" w14:paraId="250F27EA" w14:textId="77777777">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van</w:t>
            </w:r>
          </w:p>
        </w:tc>
        <w:tc>
          <w:tcPr>
            <w:tcW w:w="567" w:type="dxa"/>
          </w:tcPr>
          <w:p w:rsidRPr="003E1988" w:rsidR="007F13B8" w:rsidP="007F0D2B" w:rsidRDefault="007F13B8" w14:paraId="517B061C" w14:textId="77777777">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tot</w:t>
            </w:r>
          </w:p>
        </w:tc>
        <w:tc>
          <w:tcPr>
            <w:tcW w:w="567" w:type="dxa"/>
          </w:tcPr>
          <w:p w:rsidRPr="003E1988" w:rsidR="007F13B8" w:rsidP="007F0D2B" w:rsidRDefault="007F13B8" w14:paraId="77A652A9" w14:textId="77777777">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jaar</w:t>
            </w:r>
          </w:p>
        </w:tc>
        <w:tc>
          <w:tcPr>
            <w:tcW w:w="1558" w:type="dxa"/>
          </w:tcPr>
          <w:p w:rsidRPr="003E1988" w:rsidR="007F13B8" w:rsidP="007F0D2B" w:rsidRDefault="007F13B8" w14:paraId="42BE0C37" w14:textId="77777777">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maanden.</w:t>
            </w:r>
          </w:p>
        </w:tc>
      </w:tr>
      <w:tr w:rsidRPr="003E1988" w:rsidR="007F13B8" w14:paraId="46EB4F5D" w14:textId="77777777">
        <w:trPr>
          <w:jc w:val="center"/>
        </w:trPr>
        <w:tc>
          <w:tcPr>
            <w:tcW w:w="1532" w:type="dxa"/>
          </w:tcPr>
          <w:p w:rsidRPr="003E1988" w:rsidR="007F13B8" w:rsidP="007F13B8" w:rsidRDefault="007F13B8" w14:paraId="3B4DA83D" w14:textId="77777777">
            <w:pPr>
              <w:pStyle w:val="Tekst"/>
              <w:ind w:left="0"/>
              <w:jc w:val="both"/>
              <w:rPr>
                <w:rFonts w:asciiTheme="minorHAnsi" w:hAnsiTheme="minorHAnsi" w:cstheme="minorHAnsi"/>
                <w:color w:val="000000"/>
                <w:szCs w:val="22"/>
              </w:rPr>
            </w:pPr>
          </w:p>
        </w:tc>
        <w:tc>
          <w:tcPr>
            <w:tcW w:w="4252" w:type="dxa"/>
          </w:tcPr>
          <w:p w:rsidRPr="003E1988" w:rsidR="007F13B8" w:rsidP="007F13B8" w:rsidRDefault="007F13B8" w14:paraId="2D3C1270" w14:textId="77777777">
            <w:pPr>
              <w:pStyle w:val="Tekst"/>
              <w:ind w:left="0"/>
              <w:jc w:val="both"/>
              <w:rPr>
                <w:rFonts w:asciiTheme="minorHAnsi" w:hAnsiTheme="minorHAnsi" w:cstheme="minorHAnsi"/>
                <w:color w:val="000000"/>
                <w:szCs w:val="22"/>
              </w:rPr>
            </w:pPr>
          </w:p>
        </w:tc>
        <w:tc>
          <w:tcPr>
            <w:tcW w:w="709" w:type="dxa"/>
          </w:tcPr>
          <w:p w:rsidRPr="003E1988" w:rsidR="007F13B8" w:rsidP="007F13B8" w:rsidRDefault="007F13B8" w14:paraId="749C2A33" w14:textId="77777777">
            <w:pPr>
              <w:pStyle w:val="Tekst"/>
              <w:ind w:left="0"/>
              <w:jc w:val="both"/>
              <w:rPr>
                <w:rFonts w:asciiTheme="minorHAnsi" w:hAnsiTheme="minorHAnsi" w:cstheme="minorHAnsi"/>
                <w:color w:val="000000"/>
                <w:szCs w:val="22"/>
              </w:rPr>
            </w:pPr>
          </w:p>
        </w:tc>
        <w:tc>
          <w:tcPr>
            <w:tcW w:w="567" w:type="dxa"/>
          </w:tcPr>
          <w:p w:rsidRPr="003E1988" w:rsidR="007F13B8" w:rsidP="007F13B8" w:rsidRDefault="007F13B8" w14:paraId="260BECBA" w14:textId="77777777">
            <w:pPr>
              <w:pStyle w:val="Tekst"/>
              <w:ind w:left="0"/>
              <w:jc w:val="both"/>
              <w:rPr>
                <w:rFonts w:asciiTheme="minorHAnsi" w:hAnsiTheme="minorHAnsi" w:cstheme="minorHAnsi"/>
                <w:color w:val="000000"/>
                <w:szCs w:val="22"/>
              </w:rPr>
            </w:pPr>
          </w:p>
        </w:tc>
        <w:tc>
          <w:tcPr>
            <w:tcW w:w="567" w:type="dxa"/>
          </w:tcPr>
          <w:p w:rsidRPr="003E1988" w:rsidR="007F13B8" w:rsidP="007F13B8" w:rsidRDefault="007F13B8" w14:paraId="32855B56" w14:textId="77777777">
            <w:pPr>
              <w:pStyle w:val="Tekst"/>
              <w:ind w:left="0"/>
              <w:jc w:val="both"/>
              <w:rPr>
                <w:rFonts w:asciiTheme="minorHAnsi" w:hAnsiTheme="minorHAnsi" w:cstheme="minorHAnsi"/>
                <w:color w:val="000000"/>
                <w:szCs w:val="22"/>
              </w:rPr>
            </w:pPr>
          </w:p>
        </w:tc>
        <w:tc>
          <w:tcPr>
            <w:tcW w:w="1558" w:type="dxa"/>
          </w:tcPr>
          <w:p w:rsidRPr="003E1988" w:rsidR="007F13B8" w:rsidP="007F0D2B" w:rsidRDefault="007F13B8" w14:paraId="410DBBD2" w14:textId="77777777">
            <w:pPr>
              <w:pStyle w:val="Tekst"/>
              <w:ind w:left="0"/>
              <w:jc w:val="both"/>
              <w:rPr>
                <w:rFonts w:asciiTheme="minorHAnsi" w:hAnsiTheme="minorHAnsi" w:cstheme="minorHAnsi"/>
                <w:color w:val="000000"/>
                <w:szCs w:val="22"/>
              </w:rPr>
            </w:pPr>
          </w:p>
        </w:tc>
      </w:tr>
      <w:tr w:rsidRPr="003E1988" w:rsidR="007F13B8" w14:paraId="4881A403" w14:textId="77777777">
        <w:trPr>
          <w:cantSplit/>
          <w:jc w:val="center"/>
        </w:trPr>
        <w:tc>
          <w:tcPr>
            <w:tcW w:w="9185" w:type="dxa"/>
            <w:gridSpan w:val="6"/>
          </w:tcPr>
          <w:p w:rsidRPr="003E1988" w:rsidR="007F13B8" w:rsidP="007F0D2B" w:rsidRDefault="007F13B8" w14:paraId="4C508816" w14:textId="77777777">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Opdracht</w:t>
            </w:r>
            <w:r w:rsidRPr="003E1988" w:rsidR="00650F7F">
              <w:rPr>
                <w:rFonts w:asciiTheme="minorHAnsi" w:hAnsiTheme="minorHAnsi" w:cstheme="minorHAnsi"/>
                <w:color w:val="000000"/>
                <w:szCs w:val="22"/>
              </w:rPr>
              <w:t>:</w:t>
            </w:r>
          </w:p>
        </w:tc>
      </w:tr>
    </w:tbl>
    <w:p w:rsidRPr="003E1988" w:rsidR="007F13B8" w:rsidP="007F0D2B" w:rsidRDefault="007F13B8" w14:paraId="307DCFC6" w14:textId="77777777">
      <w:pPr>
        <w:rPr>
          <w:rFonts w:asciiTheme="minorHAnsi" w:hAnsiTheme="minorHAnsi" w:cstheme="minorHAnsi"/>
          <w:color w:val="000000"/>
          <w:szCs w:val="22"/>
        </w:rPr>
      </w:pP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70" w:type="dxa"/>
          <w:right w:w="70" w:type="dxa"/>
        </w:tblCellMar>
        <w:tblLook w:val="0000" w:firstRow="0" w:lastRow="0" w:firstColumn="0" w:lastColumn="0" w:noHBand="0" w:noVBand="0"/>
      </w:tblPr>
      <w:tblGrid>
        <w:gridCol w:w="1532"/>
        <w:gridCol w:w="4252"/>
        <w:gridCol w:w="709"/>
        <w:gridCol w:w="567"/>
        <w:gridCol w:w="567"/>
        <w:gridCol w:w="1558"/>
      </w:tblGrid>
      <w:tr w:rsidRPr="003E1988" w:rsidR="007F13B8" w14:paraId="18F57C1F" w14:textId="77777777">
        <w:trPr>
          <w:cantSplit/>
          <w:jc w:val="center"/>
        </w:trPr>
        <w:tc>
          <w:tcPr>
            <w:tcW w:w="5784" w:type="dxa"/>
            <w:gridSpan w:val="2"/>
          </w:tcPr>
          <w:p w:rsidRPr="003E1988" w:rsidR="007F13B8" w:rsidP="007F0D2B" w:rsidRDefault="007F13B8" w14:paraId="659899BF" w14:textId="77777777">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Functie/ambt</w:t>
            </w:r>
          </w:p>
        </w:tc>
        <w:tc>
          <w:tcPr>
            <w:tcW w:w="709" w:type="dxa"/>
          </w:tcPr>
          <w:p w:rsidRPr="003E1988" w:rsidR="007F13B8" w:rsidP="007F0D2B" w:rsidRDefault="007F13B8" w14:paraId="2A4F24C8" w14:textId="77777777">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van</w:t>
            </w:r>
          </w:p>
        </w:tc>
        <w:tc>
          <w:tcPr>
            <w:tcW w:w="567" w:type="dxa"/>
          </w:tcPr>
          <w:p w:rsidRPr="003E1988" w:rsidR="007F13B8" w:rsidP="007F0D2B" w:rsidRDefault="007F13B8" w14:paraId="3942D1D1" w14:textId="77777777">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tot</w:t>
            </w:r>
          </w:p>
        </w:tc>
        <w:tc>
          <w:tcPr>
            <w:tcW w:w="567" w:type="dxa"/>
          </w:tcPr>
          <w:p w:rsidRPr="003E1988" w:rsidR="007F13B8" w:rsidP="007F0D2B" w:rsidRDefault="007F13B8" w14:paraId="53780B80" w14:textId="77777777">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jaar</w:t>
            </w:r>
          </w:p>
        </w:tc>
        <w:tc>
          <w:tcPr>
            <w:tcW w:w="1558" w:type="dxa"/>
          </w:tcPr>
          <w:p w:rsidRPr="003E1988" w:rsidR="007F13B8" w:rsidP="007F0D2B" w:rsidRDefault="007F13B8" w14:paraId="3F5E1FC4" w14:textId="77777777">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maanden.</w:t>
            </w:r>
          </w:p>
        </w:tc>
      </w:tr>
      <w:tr w:rsidRPr="003E1988" w:rsidR="007F13B8" w14:paraId="3AEA6C3B" w14:textId="77777777">
        <w:trPr>
          <w:jc w:val="center"/>
        </w:trPr>
        <w:tc>
          <w:tcPr>
            <w:tcW w:w="1532" w:type="dxa"/>
          </w:tcPr>
          <w:p w:rsidRPr="003E1988" w:rsidR="007F13B8" w:rsidP="007F13B8" w:rsidRDefault="007F13B8" w14:paraId="1CA7638B" w14:textId="77777777">
            <w:pPr>
              <w:pStyle w:val="Tekst"/>
              <w:ind w:left="0"/>
              <w:jc w:val="both"/>
              <w:rPr>
                <w:rFonts w:asciiTheme="minorHAnsi" w:hAnsiTheme="minorHAnsi" w:cstheme="minorHAnsi"/>
                <w:color w:val="000000"/>
                <w:szCs w:val="22"/>
              </w:rPr>
            </w:pPr>
          </w:p>
        </w:tc>
        <w:tc>
          <w:tcPr>
            <w:tcW w:w="4252" w:type="dxa"/>
          </w:tcPr>
          <w:p w:rsidRPr="003E1988" w:rsidR="007F13B8" w:rsidP="007F13B8" w:rsidRDefault="007F13B8" w14:paraId="5CA27A66" w14:textId="77777777">
            <w:pPr>
              <w:pStyle w:val="Tekst"/>
              <w:ind w:left="0"/>
              <w:jc w:val="both"/>
              <w:rPr>
                <w:rFonts w:asciiTheme="minorHAnsi" w:hAnsiTheme="minorHAnsi" w:cstheme="minorHAnsi"/>
                <w:color w:val="000000"/>
                <w:szCs w:val="22"/>
              </w:rPr>
            </w:pPr>
          </w:p>
        </w:tc>
        <w:tc>
          <w:tcPr>
            <w:tcW w:w="709" w:type="dxa"/>
          </w:tcPr>
          <w:p w:rsidRPr="003E1988" w:rsidR="007F13B8" w:rsidP="007F13B8" w:rsidRDefault="007F13B8" w14:paraId="603E9004" w14:textId="77777777">
            <w:pPr>
              <w:pStyle w:val="Tekst"/>
              <w:ind w:left="0"/>
              <w:jc w:val="both"/>
              <w:rPr>
                <w:rFonts w:asciiTheme="minorHAnsi" w:hAnsiTheme="minorHAnsi" w:cstheme="minorHAnsi"/>
                <w:color w:val="000000"/>
                <w:szCs w:val="22"/>
              </w:rPr>
            </w:pPr>
          </w:p>
        </w:tc>
        <w:tc>
          <w:tcPr>
            <w:tcW w:w="567" w:type="dxa"/>
          </w:tcPr>
          <w:p w:rsidRPr="003E1988" w:rsidR="007F13B8" w:rsidP="007F13B8" w:rsidRDefault="007F13B8" w14:paraId="5B27D80C" w14:textId="77777777">
            <w:pPr>
              <w:pStyle w:val="Tekst"/>
              <w:ind w:left="0"/>
              <w:jc w:val="both"/>
              <w:rPr>
                <w:rFonts w:asciiTheme="minorHAnsi" w:hAnsiTheme="minorHAnsi" w:cstheme="minorHAnsi"/>
                <w:color w:val="000000"/>
                <w:szCs w:val="22"/>
              </w:rPr>
            </w:pPr>
          </w:p>
        </w:tc>
        <w:tc>
          <w:tcPr>
            <w:tcW w:w="567" w:type="dxa"/>
          </w:tcPr>
          <w:p w:rsidRPr="003E1988" w:rsidR="007F13B8" w:rsidP="007F13B8" w:rsidRDefault="007F13B8" w14:paraId="22982219" w14:textId="77777777">
            <w:pPr>
              <w:pStyle w:val="Tekst"/>
              <w:ind w:left="0"/>
              <w:jc w:val="both"/>
              <w:rPr>
                <w:rFonts w:asciiTheme="minorHAnsi" w:hAnsiTheme="minorHAnsi" w:cstheme="minorHAnsi"/>
                <w:color w:val="000000"/>
                <w:szCs w:val="22"/>
              </w:rPr>
            </w:pPr>
          </w:p>
        </w:tc>
        <w:tc>
          <w:tcPr>
            <w:tcW w:w="1558" w:type="dxa"/>
          </w:tcPr>
          <w:p w:rsidRPr="003E1988" w:rsidR="007F13B8" w:rsidP="007F0D2B" w:rsidRDefault="007F13B8" w14:paraId="4160D579" w14:textId="77777777">
            <w:pPr>
              <w:pStyle w:val="Tekst"/>
              <w:ind w:left="0"/>
              <w:jc w:val="both"/>
              <w:rPr>
                <w:rFonts w:asciiTheme="minorHAnsi" w:hAnsiTheme="minorHAnsi" w:cstheme="minorHAnsi"/>
                <w:color w:val="000000"/>
                <w:szCs w:val="22"/>
              </w:rPr>
            </w:pPr>
          </w:p>
        </w:tc>
      </w:tr>
      <w:tr w:rsidRPr="003E1988" w:rsidR="007F13B8" w14:paraId="13373A86" w14:textId="77777777">
        <w:trPr>
          <w:cantSplit/>
          <w:jc w:val="center"/>
        </w:trPr>
        <w:tc>
          <w:tcPr>
            <w:tcW w:w="9185" w:type="dxa"/>
            <w:gridSpan w:val="6"/>
          </w:tcPr>
          <w:p w:rsidRPr="003E1988" w:rsidR="007F13B8" w:rsidP="007F0D2B" w:rsidRDefault="007F13B8" w14:paraId="4E46F524" w14:textId="77777777">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Opdracht</w:t>
            </w:r>
            <w:r w:rsidRPr="003E1988" w:rsidR="00650F7F">
              <w:rPr>
                <w:rFonts w:asciiTheme="minorHAnsi" w:hAnsiTheme="minorHAnsi" w:cstheme="minorHAnsi"/>
                <w:color w:val="000000"/>
                <w:szCs w:val="22"/>
              </w:rPr>
              <w:t>:</w:t>
            </w:r>
          </w:p>
        </w:tc>
      </w:tr>
    </w:tbl>
    <w:p w:rsidRPr="003E1988" w:rsidR="007F13B8" w:rsidP="007F0D2B" w:rsidRDefault="007F13B8" w14:paraId="48CCF55B" w14:textId="77777777">
      <w:pPr>
        <w:rPr>
          <w:rFonts w:asciiTheme="minorHAnsi" w:hAnsiTheme="minorHAnsi" w:cstheme="minorHAnsi"/>
          <w:color w:val="000000"/>
          <w:szCs w:val="22"/>
        </w:rPr>
      </w:pP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70" w:type="dxa"/>
          <w:right w:w="70" w:type="dxa"/>
        </w:tblCellMar>
        <w:tblLook w:val="0000" w:firstRow="0" w:lastRow="0" w:firstColumn="0" w:lastColumn="0" w:noHBand="0" w:noVBand="0"/>
      </w:tblPr>
      <w:tblGrid>
        <w:gridCol w:w="1532"/>
        <w:gridCol w:w="4252"/>
        <w:gridCol w:w="709"/>
        <w:gridCol w:w="567"/>
        <w:gridCol w:w="567"/>
        <w:gridCol w:w="1558"/>
      </w:tblGrid>
      <w:tr w:rsidRPr="003E1988" w:rsidR="007F13B8" w14:paraId="76494E4B" w14:textId="77777777">
        <w:trPr>
          <w:cantSplit/>
          <w:jc w:val="center"/>
        </w:trPr>
        <w:tc>
          <w:tcPr>
            <w:tcW w:w="5784" w:type="dxa"/>
            <w:gridSpan w:val="2"/>
          </w:tcPr>
          <w:p w:rsidRPr="003E1988" w:rsidR="007F13B8" w:rsidP="007F0D2B" w:rsidRDefault="007F13B8" w14:paraId="79ED7341" w14:textId="77777777">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Functie/ambt</w:t>
            </w:r>
          </w:p>
        </w:tc>
        <w:tc>
          <w:tcPr>
            <w:tcW w:w="709" w:type="dxa"/>
          </w:tcPr>
          <w:p w:rsidRPr="003E1988" w:rsidR="007F13B8" w:rsidP="007F0D2B" w:rsidRDefault="007F13B8" w14:paraId="256B8498" w14:textId="77777777">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Van</w:t>
            </w:r>
          </w:p>
        </w:tc>
        <w:tc>
          <w:tcPr>
            <w:tcW w:w="567" w:type="dxa"/>
          </w:tcPr>
          <w:p w:rsidRPr="003E1988" w:rsidR="007F13B8" w:rsidP="007F0D2B" w:rsidRDefault="007F13B8" w14:paraId="28CA77FD" w14:textId="77777777">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tot</w:t>
            </w:r>
          </w:p>
        </w:tc>
        <w:tc>
          <w:tcPr>
            <w:tcW w:w="567" w:type="dxa"/>
          </w:tcPr>
          <w:p w:rsidRPr="003E1988" w:rsidR="007F13B8" w:rsidP="007F0D2B" w:rsidRDefault="007F13B8" w14:paraId="7A69E44C" w14:textId="77777777">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jaar</w:t>
            </w:r>
          </w:p>
        </w:tc>
        <w:tc>
          <w:tcPr>
            <w:tcW w:w="1558" w:type="dxa"/>
          </w:tcPr>
          <w:p w:rsidRPr="003E1988" w:rsidR="007F13B8" w:rsidP="007F0D2B" w:rsidRDefault="007F13B8" w14:paraId="4B682B13" w14:textId="77777777">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maanden.</w:t>
            </w:r>
          </w:p>
        </w:tc>
      </w:tr>
      <w:tr w:rsidRPr="003E1988" w:rsidR="007F13B8" w14:paraId="04FD48E7" w14:textId="77777777">
        <w:trPr>
          <w:jc w:val="center"/>
        </w:trPr>
        <w:tc>
          <w:tcPr>
            <w:tcW w:w="1532" w:type="dxa"/>
          </w:tcPr>
          <w:p w:rsidRPr="003E1988" w:rsidR="007F13B8" w:rsidP="007F13B8" w:rsidRDefault="007F13B8" w14:paraId="754D7DA4" w14:textId="77777777">
            <w:pPr>
              <w:pStyle w:val="Tekst"/>
              <w:ind w:left="0"/>
              <w:jc w:val="both"/>
              <w:rPr>
                <w:rFonts w:asciiTheme="minorHAnsi" w:hAnsiTheme="minorHAnsi" w:cstheme="minorHAnsi"/>
                <w:color w:val="000000"/>
                <w:szCs w:val="22"/>
              </w:rPr>
            </w:pPr>
          </w:p>
        </w:tc>
        <w:tc>
          <w:tcPr>
            <w:tcW w:w="4252" w:type="dxa"/>
          </w:tcPr>
          <w:p w:rsidRPr="003E1988" w:rsidR="007F13B8" w:rsidP="007F13B8" w:rsidRDefault="007F13B8" w14:paraId="38D9FA15" w14:textId="77777777">
            <w:pPr>
              <w:pStyle w:val="Tekst"/>
              <w:ind w:left="0"/>
              <w:jc w:val="both"/>
              <w:rPr>
                <w:rFonts w:asciiTheme="minorHAnsi" w:hAnsiTheme="minorHAnsi" w:cstheme="minorHAnsi"/>
                <w:color w:val="000000"/>
                <w:szCs w:val="22"/>
              </w:rPr>
            </w:pPr>
          </w:p>
        </w:tc>
        <w:tc>
          <w:tcPr>
            <w:tcW w:w="709" w:type="dxa"/>
          </w:tcPr>
          <w:p w:rsidRPr="003E1988" w:rsidR="007F13B8" w:rsidP="007F13B8" w:rsidRDefault="007F13B8" w14:paraId="1D5BDB10" w14:textId="77777777">
            <w:pPr>
              <w:pStyle w:val="Tekst"/>
              <w:ind w:left="0"/>
              <w:jc w:val="both"/>
              <w:rPr>
                <w:rFonts w:asciiTheme="minorHAnsi" w:hAnsiTheme="minorHAnsi" w:cstheme="minorHAnsi"/>
                <w:color w:val="000000"/>
                <w:szCs w:val="22"/>
              </w:rPr>
            </w:pPr>
          </w:p>
        </w:tc>
        <w:tc>
          <w:tcPr>
            <w:tcW w:w="567" w:type="dxa"/>
          </w:tcPr>
          <w:p w:rsidRPr="003E1988" w:rsidR="007F13B8" w:rsidP="007F13B8" w:rsidRDefault="007F13B8" w14:paraId="67EFA9B6" w14:textId="77777777">
            <w:pPr>
              <w:pStyle w:val="Tekst"/>
              <w:ind w:left="0"/>
              <w:jc w:val="both"/>
              <w:rPr>
                <w:rFonts w:asciiTheme="minorHAnsi" w:hAnsiTheme="minorHAnsi" w:cstheme="minorHAnsi"/>
                <w:color w:val="000000"/>
                <w:szCs w:val="22"/>
              </w:rPr>
            </w:pPr>
          </w:p>
        </w:tc>
        <w:tc>
          <w:tcPr>
            <w:tcW w:w="567" w:type="dxa"/>
          </w:tcPr>
          <w:p w:rsidRPr="003E1988" w:rsidR="007F13B8" w:rsidP="007F13B8" w:rsidRDefault="007F13B8" w14:paraId="704E8E18" w14:textId="77777777">
            <w:pPr>
              <w:pStyle w:val="Tekst"/>
              <w:ind w:left="0"/>
              <w:jc w:val="both"/>
              <w:rPr>
                <w:rFonts w:asciiTheme="minorHAnsi" w:hAnsiTheme="minorHAnsi" w:cstheme="minorHAnsi"/>
                <w:color w:val="000000"/>
                <w:szCs w:val="22"/>
              </w:rPr>
            </w:pPr>
          </w:p>
        </w:tc>
        <w:tc>
          <w:tcPr>
            <w:tcW w:w="1558" w:type="dxa"/>
          </w:tcPr>
          <w:p w:rsidRPr="003E1988" w:rsidR="007F13B8" w:rsidP="007F0D2B" w:rsidRDefault="007F13B8" w14:paraId="10AE2CE7" w14:textId="77777777">
            <w:pPr>
              <w:pStyle w:val="Tekst"/>
              <w:ind w:left="0"/>
              <w:jc w:val="both"/>
              <w:rPr>
                <w:rFonts w:asciiTheme="minorHAnsi" w:hAnsiTheme="minorHAnsi" w:cstheme="minorHAnsi"/>
                <w:color w:val="000000"/>
                <w:szCs w:val="22"/>
              </w:rPr>
            </w:pPr>
          </w:p>
        </w:tc>
      </w:tr>
      <w:tr w:rsidRPr="003E1988" w:rsidR="007F13B8" w14:paraId="21B410BD" w14:textId="77777777">
        <w:trPr>
          <w:cantSplit/>
          <w:jc w:val="center"/>
        </w:trPr>
        <w:tc>
          <w:tcPr>
            <w:tcW w:w="9185" w:type="dxa"/>
            <w:gridSpan w:val="6"/>
          </w:tcPr>
          <w:p w:rsidRPr="003E1988" w:rsidR="007F13B8" w:rsidP="007F0D2B" w:rsidRDefault="007F13B8" w14:paraId="03E27520" w14:textId="77777777">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Opdracht</w:t>
            </w:r>
            <w:r w:rsidRPr="003E1988" w:rsidR="00650F7F">
              <w:rPr>
                <w:rFonts w:asciiTheme="minorHAnsi" w:hAnsiTheme="minorHAnsi" w:cstheme="minorHAnsi"/>
                <w:color w:val="000000"/>
                <w:szCs w:val="22"/>
              </w:rPr>
              <w:t>:</w:t>
            </w:r>
          </w:p>
        </w:tc>
      </w:tr>
    </w:tbl>
    <w:p w:rsidRPr="003E1988" w:rsidR="007F13B8" w:rsidP="007F0D2B" w:rsidRDefault="007F13B8" w14:paraId="13F2DA69" w14:textId="77777777">
      <w:pPr>
        <w:rPr>
          <w:rFonts w:asciiTheme="minorHAnsi" w:hAnsiTheme="minorHAnsi" w:cstheme="minorHAnsi"/>
          <w:color w:val="000000"/>
          <w:szCs w:val="22"/>
        </w:rPr>
      </w:pP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70" w:type="dxa"/>
          <w:right w:w="70" w:type="dxa"/>
        </w:tblCellMar>
        <w:tblLook w:val="0000" w:firstRow="0" w:lastRow="0" w:firstColumn="0" w:lastColumn="0" w:noHBand="0" w:noVBand="0"/>
      </w:tblPr>
      <w:tblGrid>
        <w:gridCol w:w="1532"/>
        <w:gridCol w:w="4252"/>
        <w:gridCol w:w="709"/>
        <w:gridCol w:w="567"/>
        <w:gridCol w:w="567"/>
        <w:gridCol w:w="1558"/>
      </w:tblGrid>
      <w:tr w:rsidRPr="003E1988" w:rsidR="007F13B8" w14:paraId="78542A77" w14:textId="77777777">
        <w:trPr>
          <w:cantSplit/>
          <w:jc w:val="center"/>
        </w:trPr>
        <w:tc>
          <w:tcPr>
            <w:tcW w:w="5784" w:type="dxa"/>
            <w:gridSpan w:val="2"/>
          </w:tcPr>
          <w:p w:rsidRPr="003E1988" w:rsidR="007F13B8" w:rsidP="007F0D2B" w:rsidRDefault="007F13B8" w14:paraId="66B1A703" w14:textId="77777777">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Functie/ambt</w:t>
            </w:r>
          </w:p>
        </w:tc>
        <w:tc>
          <w:tcPr>
            <w:tcW w:w="709" w:type="dxa"/>
          </w:tcPr>
          <w:p w:rsidRPr="003E1988" w:rsidR="007F13B8" w:rsidP="007F0D2B" w:rsidRDefault="007F13B8" w14:paraId="4861191F" w14:textId="77777777">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Van</w:t>
            </w:r>
          </w:p>
        </w:tc>
        <w:tc>
          <w:tcPr>
            <w:tcW w:w="567" w:type="dxa"/>
          </w:tcPr>
          <w:p w:rsidRPr="003E1988" w:rsidR="007F13B8" w:rsidP="007F0D2B" w:rsidRDefault="007F13B8" w14:paraId="500D9DD7" w14:textId="77777777">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tot</w:t>
            </w:r>
          </w:p>
        </w:tc>
        <w:tc>
          <w:tcPr>
            <w:tcW w:w="567" w:type="dxa"/>
          </w:tcPr>
          <w:p w:rsidRPr="003E1988" w:rsidR="007F13B8" w:rsidP="007F0D2B" w:rsidRDefault="007F13B8" w14:paraId="356D2A4E" w14:textId="77777777">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jaar</w:t>
            </w:r>
          </w:p>
        </w:tc>
        <w:tc>
          <w:tcPr>
            <w:tcW w:w="1558" w:type="dxa"/>
          </w:tcPr>
          <w:p w:rsidRPr="003E1988" w:rsidR="007F13B8" w:rsidP="007F0D2B" w:rsidRDefault="007F13B8" w14:paraId="37FCCD13" w14:textId="77777777">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maanden.</w:t>
            </w:r>
          </w:p>
        </w:tc>
      </w:tr>
      <w:tr w:rsidRPr="003E1988" w:rsidR="007F13B8" w14:paraId="4BB32D34" w14:textId="77777777">
        <w:trPr>
          <w:jc w:val="center"/>
        </w:trPr>
        <w:tc>
          <w:tcPr>
            <w:tcW w:w="1532" w:type="dxa"/>
          </w:tcPr>
          <w:p w:rsidRPr="003E1988" w:rsidR="007F13B8" w:rsidP="007F13B8" w:rsidRDefault="007F13B8" w14:paraId="4FEE0BE5" w14:textId="77777777">
            <w:pPr>
              <w:pStyle w:val="Tekst"/>
              <w:ind w:left="0"/>
              <w:jc w:val="both"/>
              <w:rPr>
                <w:rFonts w:asciiTheme="minorHAnsi" w:hAnsiTheme="minorHAnsi" w:cstheme="minorHAnsi"/>
                <w:color w:val="000000"/>
                <w:szCs w:val="22"/>
              </w:rPr>
            </w:pPr>
          </w:p>
        </w:tc>
        <w:tc>
          <w:tcPr>
            <w:tcW w:w="4252" w:type="dxa"/>
          </w:tcPr>
          <w:p w:rsidRPr="003E1988" w:rsidR="007F13B8" w:rsidP="007F13B8" w:rsidRDefault="007F13B8" w14:paraId="7A4B22FC" w14:textId="77777777">
            <w:pPr>
              <w:pStyle w:val="Tekst"/>
              <w:ind w:left="0"/>
              <w:jc w:val="both"/>
              <w:rPr>
                <w:rFonts w:asciiTheme="minorHAnsi" w:hAnsiTheme="minorHAnsi" w:cstheme="minorHAnsi"/>
                <w:color w:val="000000"/>
                <w:szCs w:val="22"/>
              </w:rPr>
            </w:pPr>
          </w:p>
        </w:tc>
        <w:tc>
          <w:tcPr>
            <w:tcW w:w="709" w:type="dxa"/>
          </w:tcPr>
          <w:p w:rsidRPr="003E1988" w:rsidR="007F13B8" w:rsidP="007F13B8" w:rsidRDefault="007F13B8" w14:paraId="2F8A12BC" w14:textId="77777777">
            <w:pPr>
              <w:pStyle w:val="Tekst"/>
              <w:ind w:left="0"/>
              <w:jc w:val="both"/>
              <w:rPr>
                <w:rFonts w:asciiTheme="minorHAnsi" w:hAnsiTheme="minorHAnsi" w:cstheme="minorHAnsi"/>
                <w:color w:val="000000"/>
                <w:szCs w:val="22"/>
              </w:rPr>
            </w:pPr>
          </w:p>
        </w:tc>
        <w:tc>
          <w:tcPr>
            <w:tcW w:w="567" w:type="dxa"/>
          </w:tcPr>
          <w:p w:rsidRPr="003E1988" w:rsidR="007F13B8" w:rsidP="007F13B8" w:rsidRDefault="007F13B8" w14:paraId="5EFD936E" w14:textId="77777777">
            <w:pPr>
              <w:pStyle w:val="Tekst"/>
              <w:ind w:left="0"/>
              <w:jc w:val="both"/>
              <w:rPr>
                <w:rFonts w:asciiTheme="minorHAnsi" w:hAnsiTheme="minorHAnsi" w:cstheme="minorHAnsi"/>
                <w:color w:val="000000"/>
                <w:szCs w:val="22"/>
              </w:rPr>
            </w:pPr>
          </w:p>
        </w:tc>
        <w:tc>
          <w:tcPr>
            <w:tcW w:w="567" w:type="dxa"/>
          </w:tcPr>
          <w:p w:rsidRPr="003E1988" w:rsidR="007F13B8" w:rsidP="007F13B8" w:rsidRDefault="007F13B8" w14:paraId="410DDAB2" w14:textId="77777777">
            <w:pPr>
              <w:pStyle w:val="Tekst"/>
              <w:ind w:left="0"/>
              <w:jc w:val="both"/>
              <w:rPr>
                <w:rFonts w:asciiTheme="minorHAnsi" w:hAnsiTheme="minorHAnsi" w:cstheme="minorHAnsi"/>
                <w:color w:val="000000"/>
                <w:szCs w:val="22"/>
              </w:rPr>
            </w:pPr>
          </w:p>
        </w:tc>
        <w:tc>
          <w:tcPr>
            <w:tcW w:w="1558" w:type="dxa"/>
          </w:tcPr>
          <w:p w:rsidRPr="003E1988" w:rsidR="007F13B8" w:rsidP="007F0D2B" w:rsidRDefault="007F13B8" w14:paraId="4B8BC28B" w14:textId="77777777">
            <w:pPr>
              <w:pStyle w:val="Tekst"/>
              <w:ind w:left="0"/>
              <w:jc w:val="both"/>
              <w:rPr>
                <w:rFonts w:asciiTheme="minorHAnsi" w:hAnsiTheme="minorHAnsi" w:cstheme="minorHAnsi"/>
                <w:color w:val="000000"/>
                <w:szCs w:val="22"/>
              </w:rPr>
            </w:pPr>
          </w:p>
        </w:tc>
      </w:tr>
      <w:tr w:rsidRPr="003E1988" w:rsidR="007F13B8" w14:paraId="5051994A" w14:textId="77777777">
        <w:trPr>
          <w:cantSplit/>
          <w:jc w:val="center"/>
        </w:trPr>
        <w:tc>
          <w:tcPr>
            <w:tcW w:w="9185" w:type="dxa"/>
            <w:gridSpan w:val="6"/>
          </w:tcPr>
          <w:p w:rsidRPr="003E1988" w:rsidR="007F13B8" w:rsidP="007F0D2B" w:rsidRDefault="007F13B8" w14:paraId="33DA1482" w14:textId="77777777">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Opdracht</w:t>
            </w:r>
            <w:r w:rsidRPr="003E1988" w:rsidR="00650F7F">
              <w:rPr>
                <w:rFonts w:asciiTheme="minorHAnsi" w:hAnsiTheme="minorHAnsi" w:cstheme="minorHAnsi"/>
                <w:color w:val="000000"/>
                <w:szCs w:val="22"/>
              </w:rPr>
              <w:t>:</w:t>
            </w:r>
          </w:p>
        </w:tc>
      </w:tr>
    </w:tbl>
    <w:p w:rsidRPr="003E1988" w:rsidR="007F13B8" w:rsidP="007F0D2B" w:rsidRDefault="007F13B8" w14:paraId="65729275" w14:textId="77777777">
      <w:pPr>
        <w:rPr>
          <w:rFonts w:asciiTheme="minorHAnsi" w:hAnsiTheme="minorHAnsi" w:cstheme="minorHAnsi"/>
          <w:color w:val="000000"/>
          <w:szCs w:val="22"/>
        </w:rPr>
      </w:pP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70" w:type="dxa"/>
          <w:right w:w="70" w:type="dxa"/>
        </w:tblCellMar>
        <w:tblLook w:val="0000" w:firstRow="0" w:lastRow="0" w:firstColumn="0" w:lastColumn="0" w:noHBand="0" w:noVBand="0"/>
      </w:tblPr>
      <w:tblGrid>
        <w:gridCol w:w="1532"/>
        <w:gridCol w:w="4252"/>
        <w:gridCol w:w="709"/>
        <w:gridCol w:w="567"/>
        <w:gridCol w:w="567"/>
        <w:gridCol w:w="1558"/>
      </w:tblGrid>
      <w:tr w:rsidRPr="003E1988" w:rsidR="007F13B8" w14:paraId="44D951C6" w14:textId="77777777">
        <w:trPr>
          <w:cantSplit/>
          <w:jc w:val="center"/>
        </w:trPr>
        <w:tc>
          <w:tcPr>
            <w:tcW w:w="5784" w:type="dxa"/>
            <w:gridSpan w:val="2"/>
          </w:tcPr>
          <w:p w:rsidRPr="003E1988" w:rsidR="007F13B8" w:rsidP="007F0D2B" w:rsidRDefault="007F13B8" w14:paraId="776985E4" w14:textId="77777777">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Functie/ambt</w:t>
            </w:r>
          </w:p>
        </w:tc>
        <w:tc>
          <w:tcPr>
            <w:tcW w:w="709" w:type="dxa"/>
          </w:tcPr>
          <w:p w:rsidRPr="003E1988" w:rsidR="007F13B8" w:rsidP="007F0D2B" w:rsidRDefault="007F13B8" w14:paraId="2642718B" w14:textId="77777777">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Van</w:t>
            </w:r>
          </w:p>
        </w:tc>
        <w:tc>
          <w:tcPr>
            <w:tcW w:w="567" w:type="dxa"/>
          </w:tcPr>
          <w:p w:rsidRPr="003E1988" w:rsidR="007F13B8" w:rsidP="007F0D2B" w:rsidRDefault="007F13B8" w14:paraId="5E0AA2C2" w14:textId="77777777">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tot</w:t>
            </w:r>
          </w:p>
        </w:tc>
        <w:tc>
          <w:tcPr>
            <w:tcW w:w="567" w:type="dxa"/>
          </w:tcPr>
          <w:p w:rsidRPr="003E1988" w:rsidR="007F13B8" w:rsidP="007F0D2B" w:rsidRDefault="007F13B8" w14:paraId="5912CE55" w14:textId="77777777">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jaar</w:t>
            </w:r>
          </w:p>
        </w:tc>
        <w:tc>
          <w:tcPr>
            <w:tcW w:w="1558" w:type="dxa"/>
          </w:tcPr>
          <w:p w:rsidRPr="003E1988" w:rsidR="007F13B8" w:rsidP="007F0D2B" w:rsidRDefault="007F13B8" w14:paraId="41827543" w14:textId="77777777">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maanden.</w:t>
            </w:r>
          </w:p>
        </w:tc>
      </w:tr>
      <w:tr w:rsidRPr="003E1988" w:rsidR="007F13B8" w14:paraId="1A22B93F" w14:textId="77777777">
        <w:trPr>
          <w:jc w:val="center"/>
        </w:trPr>
        <w:tc>
          <w:tcPr>
            <w:tcW w:w="1532" w:type="dxa"/>
          </w:tcPr>
          <w:p w:rsidRPr="003E1988" w:rsidR="007F13B8" w:rsidP="007F13B8" w:rsidRDefault="007F13B8" w14:paraId="6022E8E0" w14:textId="77777777">
            <w:pPr>
              <w:pStyle w:val="Tekst"/>
              <w:ind w:left="0"/>
              <w:jc w:val="both"/>
              <w:rPr>
                <w:rFonts w:asciiTheme="minorHAnsi" w:hAnsiTheme="minorHAnsi" w:cstheme="minorHAnsi"/>
                <w:color w:val="000000"/>
                <w:szCs w:val="22"/>
              </w:rPr>
            </w:pPr>
          </w:p>
        </w:tc>
        <w:tc>
          <w:tcPr>
            <w:tcW w:w="4252" w:type="dxa"/>
          </w:tcPr>
          <w:p w:rsidRPr="003E1988" w:rsidR="007F13B8" w:rsidP="007F13B8" w:rsidRDefault="007F13B8" w14:paraId="364CD24F" w14:textId="77777777">
            <w:pPr>
              <w:pStyle w:val="Tekst"/>
              <w:ind w:left="0"/>
              <w:jc w:val="both"/>
              <w:rPr>
                <w:rFonts w:asciiTheme="minorHAnsi" w:hAnsiTheme="minorHAnsi" w:cstheme="minorHAnsi"/>
                <w:color w:val="000000"/>
                <w:szCs w:val="22"/>
              </w:rPr>
            </w:pPr>
          </w:p>
        </w:tc>
        <w:tc>
          <w:tcPr>
            <w:tcW w:w="709" w:type="dxa"/>
          </w:tcPr>
          <w:p w:rsidRPr="003E1988" w:rsidR="007F13B8" w:rsidP="007F13B8" w:rsidRDefault="007F13B8" w14:paraId="3C2D00FC" w14:textId="77777777">
            <w:pPr>
              <w:pStyle w:val="Tekst"/>
              <w:ind w:left="0"/>
              <w:jc w:val="both"/>
              <w:rPr>
                <w:rFonts w:asciiTheme="minorHAnsi" w:hAnsiTheme="minorHAnsi" w:cstheme="minorHAnsi"/>
                <w:color w:val="000000"/>
                <w:szCs w:val="22"/>
              </w:rPr>
            </w:pPr>
          </w:p>
        </w:tc>
        <w:tc>
          <w:tcPr>
            <w:tcW w:w="567" w:type="dxa"/>
          </w:tcPr>
          <w:p w:rsidRPr="003E1988" w:rsidR="007F13B8" w:rsidP="007F13B8" w:rsidRDefault="007F13B8" w14:paraId="258B86AF" w14:textId="77777777">
            <w:pPr>
              <w:pStyle w:val="Tekst"/>
              <w:ind w:left="0"/>
              <w:jc w:val="both"/>
              <w:rPr>
                <w:rFonts w:asciiTheme="minorHAnsi" w:hAnsiTheme="minorHAnsi" w:cstheme="minorHAnsi"/>
                <w:color w:val="000000"/>
                <w:szCs w:val="22"/>
              </w:rPr>
            </w:pPr>
          </w:p>
        </w:tc>
        <w:tc>
          <w:tcPr>
            <w:tcW w:w="567" w:type="dxa"/>
          </w:tcPr>
          <w:p w:rsidRPr="003E1988" w:rsidR="007F13B8" w:rsidP="007F13B8" w:rsidRDefault="007F13B8" w14:paraId="74BAB7D2" w14:textId="77777777">
            <w:pPr>
              <w:pStyle w:val="Tekst"/>
              <w:ind w:left="0"/>
              <w:jc w:val="both"/>
              <w:rPr>
                <w:rFonts w:asciiTheme="minorHAnsi" w:hAnsiTheme="minorHAnsi" w:cstheme="minorHAnsi"/>
                <w:color w:val="000000"/>
                <w:szCs w:val="22"/>
              </w:rPr>
            </w:pPr>
          </w:p>
        </w:tc>
        <w:tc>
          <w:tcPr>
            <w:tcW w:w="1558" w:type="dxa"/>
          </w:tcPr>
          <w:p w:rsidRPr="003E1988" w:rsidR="007F13B8" w:rsidP="007F0D2B" w:rsidRDefault="007F13B8" w14:paraId="3A2AE1BC" w14:textId="77777777">
            <w:pPr>
              <w:pStyle w:val="Tekst"/>
              <w:ind w:left="0"/>
              <w:jc w:val="both"/>
              <w:rPr>
                <w:rFonts w:asciiTheme="minorHAnsi" w:hAnsiTheme="minorHAnsi" w:cstheme="minorHAnsi"/>
                <w:color w:val="000000"/>
                <w:szCs w:val="22"/>
              </w:rPr>
            </w:pPr>
          </w:p>
        </w:tc>
      </w:tr>
      <w:tr w:rsidRPr="003E1988" w:rsidR="007F13B8" w14:paraId="6EFF00C9" w14:textId="77777777">
        <w:trPr>
          <w:cantSplit/>
          <w:jc w:val="center"/>
        </w:trPr>
        <w:tc>
          <w:tcPr>
            <w:tcW w:w="9185" w:type="dxa"/>
            <w:gridSpan w:val="6"/>
          </w:tcPr>
          <w:p w:rsidRPr="003E1988" w:rsidR="007F13B8" w:rsidP="007F0D2B" w:rsidRDefault="007F13B8" w14:paraId="41297875" w14:textId="77777777">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Opdracht</w:t>
            </w:r>
            <w:r w:rsidRPr="003E1988" w:rsidR="00650F7F">
              <w:rPr>
                <w:rFonts w:asciiTheme="minorHAnsi" w:hAnsiTheme="minorHAnsi" w:cstheme="minorHAnsi"/>
                <w:color w:val="000000"/>
                <w:szCs w:val="22"/>
              </w:rPr>
              <w:t>:</w:t>
            </w:r>
          </w:p>
        </w:tc>
      </w:tr>
    </w:tbl>
    <w:p w:rsidRPr="003E1988" w:rsidR="007F13B8" w:rsidP="007F0D2B" w:rsidRDefault="007F13B8" w14:paraId="47CE0885" w14:textId="77777777">
      <w:pPr>
        <w:rPr>
          <w:rFonts w:asciiTheme="minorHAnsi" w:hAnsiTheme="minorHAnsi" w:cstheme="minorHAnsi"/>
          <w:color w:val="000000"/>
          <w:szCs w:val="22"/>
        </w:rPr>
      </w:pPr>
    </w:p>
    <w:tbl>
      <w:tblPr>
        <w:tblW w:w="92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000" w:firstRow="0" w:lastRow="0" w:firstColumn="0" w:lastColumn="0" w:noHBand="0" w:noVBand="0"/>
      </w:tblPr>
      <w:tblGrid>
        <w:gridCol w:w="2338"/>
        <w:gridCol w:w="6872"/>
      </w:tblGrid>
      <w:tr w:rsidRPr="003E1988" w:rsidR="007F13B8" w:rsidTr="003E1988" w14:paraId="22596776" w14:textId="77777777">
        <w:tc>
          <w:tcPr>
            <w:tcW w:w="2338" w:type="dxa"/>
          </w:tcPr>
          <w:p w:rsidRPr="003E1988" w:rsidR="007F13B8" w:rsidP="007F0D2B" w:rsidRDefault="007F13B8" w14:paraId="4629A691" w14:textId="77777777">
            <w:pPr>
              <w:rPr>
                <w:rFonts w:asciiTheme="minorHAnsi" w:hAnsiTheme="minorHAnsi" w:cstheme="minorHAnsi"/>
                <w:color w:val="000000"/>
                <w:szCs w:val="22"/>
              </w:rPr>
            </w:pPr>
            <w:r w:rsidRPr="003E1988">
              <w:rPr>
                <w:rFonts w:asciiTheme="minorHAnsi" w:hAnsiTheme="minorHAnsi" w:cstheme="minorHAnsi"/>
                <w:color w:val="000000"/>
                <w:szCs w:val="22"/>
              </w:rPr>
              <w:t>Weddeanciënniteit</w:t>
            </w:r>
            <w:r w:rsidRPr="003E1988" w:rsidR="00650F7F">
              <w:rPr>
                <w:rFonts w:asciiTheme="minorHAnsi" w:hAnsiTheme="minorHAnsi" w:cstheme="minorHAnsi"/>
                <w:color w:val="000000"/>
                <w:szCs w:val="22"/>
              </w:rPr>
              <w:t>:</w:t>
            </w:r>
          </w:p>
          <w:p w:rsidRPr="003E1988" w:rsidR="007F13B8" w:rsidP="007F0D2B" w:rsidRDefault="007F13B8" w14:paraId="46E7D0C2" w14:textId="77777777">
            <w:pPr>
              <w:rPr>
                <w:rFonts w:asciiTheme="minorHAnsi" w:hAnsiTheme="minorHAnsi" w:cstheme="minorHAnsi"/>
                <w:color w:val="000000"/>
                <w:szCs w:val="22"/>
              </w:rPr>
            </w:pPr>
            <w:r w:rsidRPr="003E1988">
              <w:rPr>
                <w:rFonts w:asciiTheme="minorHAnsi" w:hAnsiTheme="minorHAnsi" w:cstheme="minorHAnsi"/>
                <w:color w:val="000000"/>
                <w:szCs w:val="22"/>
              </w:rPr>
              <w:t>Weddeschaal</w:t>
            </w:r>
            <w:r w:rsidRPr="003E1988" w:rsidR="00650F7F">
              <w:rPr>
                <w:rFonts w:asciiTheme="minorHAnsi" w:hAnsiTheme="minorHAnsi" w:cstheme="minorHAnsi"/>
                <w:color w:val="000000"/>
                <w:szCs w:val="22"/>
              </w:rPr>
              <w:t>:</w:t>
            </w:r>
          </w:p>
          <w:p w:rsidRPr="003E1988" w:rsidR="007F13B8" w:rsidP="007F0D2B" w:rsidRDefault="007F13B8" w14:paraId="46407246" w14:textId="77777777">
            <w:pPr>
              <w:rPr>
                <w:rFonts w:asciiTheme="minorHAnsi" w:hAnsiTheme="minorHAnsi" w:cstheme="minorHAnsi"/>
                <w:color w:val="000000"/>
                <w:szCs w:val="22"/>
              </w:rPr>
            </w:pPr>
            <w:r w:rsidRPr="003E1988">
              <w:rPr>
                <w:rFonts w:asciiTheme="minorHAnsi" w:hAnsiTheme="minorHAnsi" w:cstheme="minorHAnsi"/>
                <w:color w:val="000000"/>
                <w:szCs w:val="22"/>
              </w:rPr>
              <w:t>1</w:t>
            </w:r>
          </w:p>
          <w:p w:rsidRPr="003E1988" w:rsidR="007F13B8" w:rsidP="007F0D2B" w:rsidRDefault="007F13B8" w14:paraId="316CD26E" w14:textId="77777777">
            <w:pPr>
              <w:rPr>
                <w:rFonts w:asciiTheme="minorHAnsi" w:hAnsiTheme="minorHAnsi" w:cstheme="minorHAnsi"/>
                <w:color w:val="000000"/>
                <w:szCs w:val="22"/>
              </w:rPr>
            </w:pPr>
            <w:r w:rsidRPr="003E1988">
              <w:rPr>
                <w:rFonts w:asciiTheme="minorHAnsi" w:hAnsiTheme="minorHAnsi" w:cstheme="minorHAnsi"/>
                <w:color w:val="000000"/>
                <w:szCs w:val="22"/>
              </w:rPr>
              <w:t>2</w:t>
            </w:r>
          </w:p>
          <w:p w:rsidRPr="003E1988" w:rsidR="007F13B8" w:rsidP="007F0D2B" w:rsidRDefault="007F13B8" w14:paraId="36D18820" w14:textId="77777777">
            <w:pPr>
              <w:rPr>
                <w:rFonts w:asciiTheme="minorHAnsi" w:hAnsiTheme="minorHAnsi" w:cstheme="minorHAnsi"/>
                <w:color w:val="000000"/>
                <w:szCs w:val="22"/>
              </w:rPr>
            </w:pPr>
            <w:r w:rsidRPr="003E1988">
              <w:rPr>
                <w:rFonts w:asciiTheme="minorHAnsi" w:hAnsiTheme="minorHAnsi" w:cstheme="minorHAnsi"/>
                <w:color w:val="000000"/>
                <w:szCs w:val="22"/>
              </w:rPr>
              <w:t>3</w:t>
            </w:r>
          </w:p>
          <w:p w:rsidRPr="003E1988" w:rsidR="007F13B8" w:rsidP="007F0D2B" w:rsidRDefault="007F13B8" w14:paraId="1F5FF604" w14:textId="77777777">
            <w:pPr>
              <w:rPr>
                <w:rFonts w:asciiTheme="minorHAnsi" w:hAnsiTheme="minorHAnsi" w:cstheme="minorHAnsi"/>
                <w:color w:val="000000"/>
                <w:szCs w:val="22"/>
              </w:rPr>
            </w:pPr>
            <w:r w:rsidRPr="003E1988">
              <w:rPr>
                <w:rFonts w:asciiTheme="minorHAnsi" w:hAnsiTheme="minorHAnsi" w:cstheme="minorHAnsi"/>
                <w:color w:val="000000"/>
                <w:szCs w:val="22"/>
              </w:rPr>
              <w:t>4</w:t>
            </w:r>
          </w:p>
          <w:p w:rsidRPr="003E1988" w:rsidR="007F13B8" w:rsidP="007F0D2B" w:rsidRDefault="007F13B8" w14:paraId="3F6DA862" w14:textId="77777777">
            <w:pPr>
              <w:rPr>
                <w:rFonts w:asciiTheme="minorHAnsi" w:hAnsiTheme="minorHAnsi" w:cstheme="minorHAnsi"/>
                <w:color w:val="000000"/>
                <w:szCs w:val="22"/>
              </w:rPr>
            </w:pPr>
            <w:r w:rsidRPr="003E1988">
              <w:rPr>
                <w:rFonts w:asciiTheme="minorHAnsi" w:hAnsiTheme="minorHAnsi" w:cstheme="minorHAnsi"/>
                <w:color w:val="000000"/>
                <w:szCs w:val="22"/>
              </w:rPr>
              <w:t>5</w:t>
            </w:r>
          </w:p>
        </w:tc>
        <w:tc>
          <w:tcPr>
            <w:tcW w:w="6872" w:type="dxa"/>
          </w:tcPr>
          <w:p w:rsidRPr="003E1988" w:rsidR="007F13B8" w:rsidP="007F0D2B" w:rsidRDefault="007F13B8" w14:paraId="6CE18287" w14:textId="77777777">
            <w:pPr>
              <w:rPr>
                <w:rFonts w:asciiTheme="minorHAnsi" w:hAnsiTheme="minorHAnsi" w:cstheme="minorHAnsi"/>
                <w:color w:val="000000"/>
                <w:szCs w:val="22"/>
              </w:rPr>
            </w:pPr>
          </w:p>
        </w:tc>
      </w:tr>
      <w:tr w:rsidRPr="003E1988" w:rsidR="007F13B8" w:rsidTr="003E1988" w14:paraId="0BDF826A" w14:textId="77777777">
        <w:tc>
          <w:tcPr>
            <w:tcW w:w="2338" w:type="dxa"/>
          </w:tcPr>
          <w:p w:rsidRPr="003E1988" w:rsidR="007F13B8" w:rsidP="007F0D2B" w:rsidRDefault="007F13B8" w14:paraId="5AE2DB6E" w14:textId="77777777">
            <w:pPr>
              <w:rPr>
                <w:rFonts w:asciiTheme="minorHAnsi" w:hAnsiTheme="minorHAnsi" w:cstheme="minorHAnsi"/>
                <w:color w:val="000000"/>
                <w:szCs w:val="22"/>
              </w:rPr>
            </w:pPr>
            <w:r w:rsidRPr="003E1988">
              <w:rPr>
                <w:rFonts w:asciiTheme="minorHAnsi" w:hAnsiTheme="minorHAnsi" w:cstheme="minorHAnsi"/>
                <w:color w:val="000000"/>
                <w:szCs w:val="22"/>
              </w:rPr>
              <w:t>Jaarwedde</w:t>
            </w:r>
          </w:p>
        </w:tc>
        <w:tc>
          <w:tcPr>
            <w:tcW w:w="6872" w:type="dxa"/>
          </w:tcPr>
          <w:p w:rsidRPr="003E1988" w:rsidR="007F13B8" w:rsidP="007F0D2B" w:rsidRDefault="007F13B8" w14:paraId="4C08E254" w14:textId="77777777">
            <w:pPr>
              <w:rPr>
                <w:rFonts w:asciiTheme="minorHAnsi" w:hAnsiTheme="minorHAnsi" w:cstheme="minorHAnsi"/>
                <w:color w:val="000000"/>
                <w:szCs w:val="22"/>
              </w:rPr>
            </w:pPr>
          </w:p>
        </w:tc>
      </w:tr>
    </w:tbl>
    <w:p w:rsidR="003E1988" w:rsidP="003E1988" w:rsidRDefault="003E1988" w14:paraId="20273C51" w14:textId="77777777">
      <w:pPr>
        <w:pStyle w:val="Tekst"/>
        <w:ind w:left="284" w:firstLine="284"/>
        <w:rPr>
          <w:rFonts w:asciiTheme="minorHAnsi" w:hAnsiTheme="minorHAnsi" w:cstheme="minorHAnsi"/>
          <w:color w:val="000000"/>
        </w:rPr>
      </w:pPr>
      <w:r w:rsidRPr="00230FF5">
        <w:rPr>
          <w:rFonts w:ascii="Calibri" w:hAnsi="Calibri" w:cs="Calibri"/>
          <w:color w:val="000000"/>
        </w:rPr>
        <w:t>Handtekening algemeen directeur</w:t>
      </w:r>
      <w:r>
        <w:rPr>
          <w:rFonts w:ascii="Calibri" w:hAnsi="Calibri" w:cs="Calibri"/>
          <w:color w:val="000000"/>
        </w:rPr>
        <w:t xml:space="preserve"> </w:t>
      </w:r>
      <w:r w:rsidRPr="00230FF5">
        <w:rPr>
          <w:rFonts w:ascii="Calibri" w:hAnsi="Calibri" w:cs="Calibri"/>
          <w:color w:val="000000"/>
        </w:rPr>
        <w:t>(+ naam)</w:t>
      </w:r>
    </w:p>
    <w:p w:rsidR="003E1988" w:rsidP="003E1988" w:rsidRDefault="003E1988" w14:paraId="1C41B962" w14:textId="77777777">
      <w:pPr>
        <w:pStyle w:val="Tekst"/>
        <w:ind w:left="284" w:firstLine="284"/>
        <w:rPr>
          <w:rFonts w:asciiTheme="minorHAnsi" w:hAnsiTheme="minorHAnsi" w:cstheme="minorHAnsi"/>
          <w:color w:val="000000"/>
        </w:rPr>
      </w:pPr>
    </w:p>
    <w:p w:rsidRPr="003E1988" w:rsidR="007F13B8" w:rsidP="003E1988" w:rsidRDefault="00AF09EE" w14:paraId="189AE471" w14:textId="2071A2CB">
      <w:pPr>
        <w:pStyle w:val="Tekst"/>
        <w:ind w:left="284" w:right="-284"/>
        <w:jc w:val="both"/>
        <w:rPr>
          <w:rFonts w:asciiTheme="minorHAnsi" w:hAnsiTheme="minorHAnsi" w:cstheme="minorHAnsi"/>
          <w:color w:val="000000"/>
          <w:szCs w:val="22"/>
        </w:rPr>
      </w:pPr>
      <w:hyperlink w:history="1" w:anchor="_ALFABETISCH__REGISTER_2">
        <w:r w:rsidRPr="00664C8C" w:rsidR="003E1988">
          <w:rPr>
            <w:rStyle w:val="Hyperlink"/>
            <w:rFonts w:asciiTheme="minorHAnsi" w:hAnsiTheme="minorHAnsi" w:cstheme="minorHAnsi"/>
            <w:u w:val="none"/>
          </w:rPr>
          <w:tab/>
        </w:r>
        <w:r w:rsidRPr="00664C8C" w:rsidR="003E1988">
          <w:rPr>
            <w:rStyle w:val="Hyperlink"/>
            <w:rFonts w:asciiTheme="minorHAnsi" w:hAnsiTheme="minorHAnsi" w:cstheme="minorHAnsi"/>
            <w:u w:val="none"/>
          </w:rPr>
          <w:tab/>
        </w:r>
        <w:r w:rsidRPr="00664C8C" w:rsidR="003E1988">
          <w:rPr>
            <w:rStyle w:val="Hyperlink"/>
            <w:rFonts w:asciiTheme="minorHAnsi" w:hAnsiTheme="minorHAnsi" w:cstheme="minorHAnsi"/>
            <w:u w:val="none"/>
          </w:rPr>
          <w:tab/>
        </w:r>
        <w:r w:rsidRPr="00664C8C" w:rsidR="003E1988">
          <w:rPr>
            <w:rStyle w:val="Hyperlink"/>
            <w:rFonts w:asciiTheme="minorHAnsi" w:hAnsiTheme="minorHAnsi" w:cstheme="minorHAnsi"/>
            <w:b/>
            <w:bCs/>
            <w:vanish/>
            <w:u w:val="none"/>
          </w:rPr>
          <w:t>Terug naar alfabetisch register</w:t>
        </w:r>
      </w:hyperlink>
    </w:p>
    <w:p w:rsidRPr="001101C1" w:rsidR="0009503A" w:rsidP="003E1988" w:rsidRDefault="0009503A" w14:paraId="7AFB0205" w14:textId="77777777">
      <w:pPr>
        <w:pStyle w:val="Tekst"/>
        <w:ind w:left="0"/>
        <w:rPr>
          <w:rFonts w:cs="Arial"/>
          <w:color w:val="000000"/>
        </w:rPr>
        <w:sectPr w:rsidRPr="001101C1" w:rsidR="0009503A" w:rsidSect="0031479B">
          <w:headerReference w:type="default" r:id="rId205"/>
          <w:pgSz w:w="11906" w:h="16838" w:orient="portrait" w:code="9"/>
          <w:pgMar w:top="1418" w:right="1418" w:bottom="1418" w:left="1418" w:header="709" w:footer="709" w:gutter="0"/>
          <w:cols w:space="708"/>
          <w:noEndnote/>
        </w:sectPr>
      </w:pPr>
    </w:p>
    <w:p w:rsidRPr="00DB56B1" w:rsidR="007F13B8" w:rsidP="002E1CF3" w:rsidRDefault="007F13B8" w14:paraId="671A7D10" w14:textId="26889052">
      <w:pPr>
        <w:pStyle w:val="Kop2"/>
        <w:numPr>
          <w:ilvl w:val="0"/>
          <w:numId w:val="0"/>
        </w:numPr>
        <w:pBdr>
          <w:top w:val="single" w:color="auto" w:sz="4" w:space="1"/>
          <w:bottom w:val="single" w:color="auto" w:sz="4" w:space="1"/>
        </w:pBdr>
        <w:ind w:left="851"/>
        <w:jc w:val="center"/>
        <w:rPr>
          <w:rFonts w:asciiTheme="minorHAnsi" w:hAnsiTheme="minorHAnsi" w:cstheme="minorHAnsi"/>
          <w:i w:val="0"/>
          <w:color w:val="auto"/>
          <w:sz w:val="28"/>
          <w:szCs w:val="28"/>
        </w:rPr>
      </w:pPr>
      <w:bookmarkStart w:name="_Model_6._Weddenanciënniteit:" w:id="8881"/>
      <w:bookmarkStart w:name="_Model_7._Weddenanciënniteit:" w:id="8882"/>
      <w:bookmarkStart w:name="_Model_8._Aanvraagformulier" w:id="8883"/>
      <w:bookmarkStart w:name="_Toc158199688" w:id="8884"/>
      <w:bookmarkEnd w:id="8881"/>
      <w:bookmarkEnd w:id="8882"/>
      <w:bookmarkEnd w:id="8883"/>
      <w:r w:rsidRPr="00DB56B1">
        <w:rPr>
          <w:rFonts w:asciiTheme="minorHAnsi" w:hAnsiTheme="minorHAnsi" w:cstheme="minorHAnsi"/>
          <w:i w:val="0"/>
          <w:color w:val="auto"/>
          <w:sz w:val="28"/>
          <w:szCs w:val="28"/>
        </w:rPr>
        <w:t xml:space="preserve">Model </w:t>
      </w:r>
      <w:r w:rsidRPr="00DB56B1" w:rsidR="004C226E">
        <w:rPr>
          <w:rFonts w:asciiTheme="minorHAnsi" w:hAnsiTheme="minorHAnsi" w:cstheme="minorHAnsi"/>
          <w:i w:val="0"/>
          <w:color w:val="auto"/>
          <w:sz w:val="28"/>
          <w:szCs w:val="28"/>
        </w:rPr>
        <w:t>8.</w:t>
      </w:r>
      <w:r w:rsidRPr="00DB56B1">
        <w:rPr>
          <w:rFonts w:asciiTheme="minorHAnsi" w:hAnsiTheme="minorHAnsi" w:cstheme="minorHAnsi"/>
          <w:i w:val="0"/>
          <w:color w:val="auto"/>
          <w:sz w:val="28"/>
          <w:szCs w:val="28"/>
        </w:rPr>
        <w:t xml:space="preserve"> Aanvraagformulier haardtoelage</w:t>
      </w:r>
      <w:r w:rsidRPr="00DB56B1" w:rsidR="00650F7F">
        <w:rPr>
          <w:rFonts w:asciiTheme="minorHAnsi" w:hAnsiTheme="minorHAnsi" w:cstheme="minorHAnsi"/>
          <w:i w:val="0"/>
          <w:color w:val="auto"/>
          <w:sz w:val="28"/>
          <w:szCs w:val="28"/>
        </w:rPr>
        <w:t>:</w:t>
      </w:r>
      <w:r w:rsidRPr="00DB56B1" w:rsidR="00FD4F53">
        <w:rPr>
          <w:rFonts w:asciiTheme="minorHAnsi" w:hAnsiTheme="minorHAnsi" w:cstheme="minorHAnsi"/>
          <w:i w:val="0"/>
          <w:color w:val="auto"/>
          <w:sz w:val="28"/>
          <w:szCs w:val="28"/>
        </w:rPr>
        <w:t xml:space="preserve"> </w:t>
      </w:r>
      <w:r w:rsidR="00EB292D">
        <w:rPr>
          <w:rFonts w:asciiTheme="minorHAnsi" w:hAnsiTheme="minorHAnsi" w:cstheme="minorHAnsi"/>
          <w:i w:val="0"/>
          <w:color w:val="auto"/>
          <w:sz w:val="28"/>
          <w:szCs w:val="28"/>
        </w:rPr>
        <w:t xml:space="preserve">indien de </w:t>
      </w:r>
      <w:proofErr w:type="spellStart"/>
      <w:r w:rsidRPr="00DB56B1" w:rsidR="00FD4F53">
        <w:rPr>
          <w:rFonts w:asciiTheme="minorHAnsi" w:hAnsiTheme="minorHAnsi" w:cstheme="minorHAnsi"/>
          <w:i w:val="0"/>
          <w:color w:val="auto"/>
          <w:sz w:val="28"/>
          <w:szCs w:val="28"/>
        </w:rPr>
        <w:t>echtgeno</w:t>
      </w:r>
      <w:proofErr w:type="spellEnd"/>
      <w:r w:rsidRPr="00DB56B1" w:rsidR="00FD4F53">
        <w:rPr>
          <w:rFonts w:asciiTheme="minorHAnsi" w:hAnsiTheme="minorHAnsi" w:cstheme="minorHAnsi"/>
          <w:i w:val="0"/>
          <w:color w:val="auto"/>
          <w:sz w:val="28"/>
          <w:szCs w:val="28"/>
        </w:rPr>
        <w:t xml:space="preserve">(o)t(e) </w:t>
      </w:r>
      <w:r w:rsidR="00EB292D">
        <w:rPr>
          <w:rFonts w:asciiTheme="minorHAnsi" w:hAnsiTheme="minorHAnsi" w:cstheme="minorHAnsi"/>
          <w:i w:val="0"/>
          <w:color w:val="auto"/>
          <w:sz w:val="28"/>
          <w:szCs w:val="28"/>
        </w:rPr>
        <w:t>o</w:t>
      </w:r>
      <w:r w:rsidRPr="00DB56B1" w:rsidR="00B07094">
        <w:rPr>
          <w:rFonts w:asciiTheme="minorHAnsi" w:hAnsiTheme="minorHAnsi" w:cstheme="minorHAnsi"/>
          <w:i w:val="0"/>
          <w:color w:val="auto"/>
          <w:sz w:val="28"/>
          <w:szCs w:val="28"/>
        </w:rPr>
        <w:t>ok</w:t>
      </w:r>
      <w:r w:rsidR="00EB292D">
        <w:rPr>
          <w:rFonts w:asciiTheme="minorHAnsi" w:hAnsiTheme="minorHAnsi" w:cstheme="minorHAnsi"/>
          <w:i w:val="0"/>
          <w:color w:val="auto"/>
          <w:sz w:val="28"/>
          <w:szCs w:val="28"/>
        </w:rPr>
        <w:t xml:space="preserve"> </w:t>
      </w:r>
      <w:r w:rsidRPr="00DB56B1">
        <w:rPr>
          <w:rFonts w:asciiTheme="minorHAnsi" w:hAnsiTheme="minorHAnsi" w:cstheme="minorHAnsi"/>
          <w:i w:val="0"/>
          <w:color w:val="auto"/>
          <w:sz w:val="28"/>
          <w:szCs w:val="28"/>
        </w:rPr>
        <w:t xml:space="preserve">personeelslid </w:t>
      </w:r>
      <w:r w:rsidR="00EB292D">
        <w:rPr>
          <w:rFonts w:asciiTheme="minorHAnsi" w:hAnsiTheme="minorHAnsi" w:cstheme="minorHAnsi"/>
          <w:i w:val="0"/>
          <w:color w:val="auto"/>
          <w:sz w:val="28"/>
          <w:szCs w:val="28"/>
        </w:rPr>
        <w:t xml:space="preserve">is </w:t>
      </w:r>
      <w:r w:rsidRPr="00DB56B1">
        <w:rPr>
          <w:rFonts w:asciiTheme="minorHAnsi" w:hAnsiTheme="minorHAnsi" w:cstheme="minorHAnsi"/>
          <w:i w:val="0"/>
          <w:color w:val="auto"/>
          <w:sz w:val="28"/>
          <w:szCs w:val="28"/>
        </w:rPr>
        <w:t xml:space="preserve">van </w:t>
      </w:r>
      <w:r w:rsidR="00DB56B1">
        <w:rPr>
          <w:rFonts w:asciiTheme="minorHAnsi" w:hAnsiTheme="minorHAnsi" w:cstheme="minorHAnsi"/>
          <w:i w:val="0"/>
          <w:color w:val="auto"/>
          <w:sz w:val="28"/>
          <w:szCs w:val="28"/>
        </w:rPr>
        <w:t>de openbare sector</w:t>
      </w:r>
      <w:r w:rsidR="00EB292D">
        <w:rPr>
          <w:rFonts w:asciiTheme="minorHAnsi" w:hAnsiTheme="minorHAnsi" w:cstheme="minorHAnsi"/>
          <w:i w:val="0"/>
          <w:color w:val="auto"/>
          <w:sz w:val="28"/>
          <w:szCs w:val="28"/>
        </w:rPr>
        <w:t xml:space="preserve"> </w:t>
      </w:r>
      <w:r w:rsidRPr="00D63C5D" w:rsidR="00EB292D">
        <w:rPr>
          <w:rFonts w:asciiTheme="minorHAnsi" w:hAnsiTheme="minorHAnsi" w:cstheme="minorHAnsi"/>
          <w:b w:val="0"/>
          <w:bCs/>
          <w:i w:val="0"/>
          <w:color w:val="auto"/>
          <w:sz w:val="28"/>
          <w:szCs w:val="28"/>
        </w:rPr>
        <w:t>(2)</w:t>
      </w:r>
      <w:bookmarkEnd w:id="8884"/>
    </w:p>
    <w:p w:rsidRPr="001101C1" w:rsidR="007F13B8" w:rsidP="00CC1553" w:rsidRDefault="00DB56B1" w14:paraId="7E3CB17D" w14:textId="474EE3B7">
      <w:pPr>
        <w:jc w:val="center"/>
      </w:pPr>
      <w:r>
        <w:rPr>
          <w:rFonts w:asciiTheme="minorHAnsi" w:hAnsiTheme="minorHAnsi" w:cstheme="minorHAnsi"/>
          <w:noProof/>
          <w:color w:val="000000"/>
        </w:rPr>
        <w:drawing>
          <wp:inline distT="0" distB="0" distL="0" distR="0" wp14:anchorId="36D1D449" wp14:editId="228A9539">
            <wp:extent cx="4617720" cy="868680"/>
            <wp:effectExtent l="0" t="0" r="0" b="7620"/>
            <wp:docPr id="873214072" name="Afbeelding 873214072" descr="Afbeelding met Graphics, Lettertype, grafische vormgeving, Kleurrijkheid&#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963843" name="Afbeelding 1127963843" descr="Afbeelding met Graphics, Lettertype, grafische vormgeving, Kleurrijkheid&#10;&#10;Automatisch gegenereerde beschrijving"/>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4617720" cy="868680"/>
                    </a:xfrm>
                    <a:prstGeom prst="rect">
                      <a:avLst/>
                    </a:prstGeom>
                    <a:noFill/>
                  </pic:spPr>
                </pic:pic>
              </a:graphicData>
            </a:graphic>
          </wp:inline>
        </w:drawing>
      </w:r>
    </w:p>
    <w:p w:rsidRPr="00DB56B1" w:rsidR="007F13B8" w:rsidP="00116FC3" w:rsidRDefault="007F13B8" w14:paraId="28061218" w14:textId="69E0F16F">
      <w:pPr>
        <w:rPr>
          <w:rFonts w:asciiTheme="minorHAnsi" w:hAnsiTheme="minorHAnsi" w:cstheme="minorHAnsi"/>
          <w:szCs w:val="22"/>
        </w:rPr>
      </w:pPr>
      <w:r w:rsidRPr="00DB56B1">
        <w:rPr>
          <w:rFonts w:asciiTheme="minorHAnsi" w:hAnsiTheme="minorHAnsi" w:cstheme="minorHAnsi"/>
          <w:szCs w:val="22"/>
        </w:rPr>
        <w:t>Met ingang van</w:t>
      </w:r>
      <w:r w:rsidRPr="00DB56B1" w:rsidR="00650F7F">
        <w:rPr>
          <w:rFonts w:asciiTheme="minorHAnsi" w:hAnsiTheme="minorHAnsi" w:cstheme="minorHAnsi"/>
          <w:szCs w:val="22"/>
        </w:rPr>
        <w:t>:</w:t>
      </w:r>
      <w:r w:rsidRPr="00DB56B1">
        <w:rPr>
          <w:rFonts w:asciiTheme="minorHAnsi" w:hAnsiTheme="minorHAnsi" w:cstheme="minorHAnsi"/>
          <w:szCs w:val="22"/>
        </w:rPr>
        <w:tab/>
      </w:r>
      <w:r w:rsidRPr="00DB56B1">
        <w:rPr>
          <w:rFonts w:asciiTheme="minorHAnsi" w:hAnsiTheme="minorHAnsi" w:cstheme="minorHAnsi"/>
          <w:szCs w:val="22"/>
        </w:rPr>
        <w:t>…/…/…</w:t>
      </w:r>
    </w:p>
    <w:tbl>
      <w:tblPr>
        <w:tblW w:w="10062" w:type="dxa"/>
        <w:tblInd w:w="-567" w:type="dxa"/>
        <w:tblBorders>
          <w:insideH w:val="single" w:color="auto" w:sz="6" w:space="0"/>
          <w:insideV w:val="single" w:color="auto" w:sz="6" w:space="0"/>
        </w:tblBorders>
        <w:tblLayout w:type="fixed"/>
        <w:tblCellMar>
          <w:left w:w="70" w:type="dxa"/>
          <w:right w:w="70" w:type="dxa"/>
        </w:tblCellMar>
        <w:tblLook w:val="0000" w:firstRow="0" w:lastRow="0" w:firstColumn="0" w:lastColumn="0" w:noHBand="0" w:noVBand="0"/>
      </w:tblPr>
      <w:tblGrid>
        <w:gridCol w:w="3732"/>
        <w:gridCol w:w="3165"/>
        <w:gridCol w:w="3165"/>
      </w:tblGrid>
      <w:tr w:rsidRPr="00DB56B1" w:rsidR="007F13B8" w:rsidTr="00972DE4" w14:paraId="43B1D679" w14:textId="77777777">
        <w:tc>
          <w:tcPr>
            <w:tcW w:w="3732" w:type="dxa"/>
            <w:tcBorders>
              <w:top w:val="nil"/>
              <w:left w:val="nil"/>
              <w:bottom w:val="single" w:color="auto" w:sz="4" w:space="0"/>
              <w:right w:val="single" w:color="auto" w:sz="4" w:space="0"/>
            </w:tcBorders>
          </w:tcPr>
          <w:p w:rsidRPr="00DB56B1" w:rsidR="007F13B8" w:rsidP="007F13B8" w:rsidRDefault="007F13B8" w14:paraId="363B5573" w14:textId="77777777">
            <w:pPr>
              <w:jc w:val="both"/>
              <w:rPr>
                <w:rFonts w:asciiTheme="minorHAnsi" w:hAnsiTheme="minorHAnsi" w:cstheme="minorHAnsi"/>
                <w:color w:val="000000"/>
                <w:szCs w:val="22"/>
              </w:rPr>
            </w:pPr>
          </w:p>
        </w:tc>
        <w:tc>
          <w:tcPr>
            <w:tcW w:w="3165" w:type="dxa"/>
            <w:tcBorders>
              <w:top w:val="single" w:color="auto" w:sz="4" w:space="0"/>
              <w:left w:val="nil"/>
              <w:bottom w:val="nil"/>
              <w:right w:val="single" w:color="auto" w:sz="4" w:space="0"/>
            </w:tcBorders>
            <w:shd w:val="clear" w:color="auto" w:fill="BFBFBF"/>
          </w:tcPr>
          <w:p w:rsidRPr="00DB56B1" w:rsidR="007F13B8" w:rsidP="007F0D2B" w:rsidRDefault="00EB292D" w14:paraId="1D49FC77" w14:textId="659F2D4F">
            <w:pPr>
              <w:jc w:val="both"/>
              <w:rPr>
                <w:rFonts w:asciiTheme="minorHAnsi" w:hAnsiTheme="minorHAnsi" w:cstheme="minorHAnsi"/>
                <w:color w:val="000000"/>
                <w:szCs w:val="22"/>
              </w:rPr>
            </w:pPr>
            <w:r>
              <w:rPr>
                <w:rFonts w:asciiTheme="minorHAnsi" w:hAnsiTheme="minorHAnsi" w:cstheme="minorHAnsi"/>
                <w:color w:val="000000"/>
                <w:szCs w:val="22"/>
              </w:rPr>
              <w:t>Het p</w:t>
            </w:r>
            <w:r w:rsidRPr="00DB56B1" w:rsidR="007F13B8">
              <w:rPr>
                <w:rFonts w:asciiTheme="minorHAnsi" w:hAnsiTheme="minorHAnsi" w:cstheme="minorHAnsi"/>
                <w:color w:val="000000"/>
                <w:szCs w:val="22"/>
              </w:rPr>
              <w:t>ersoneelslid dat de</w:t>
            </w:r>
          </w:p>
          <w:p w:rsidRPr="00DB56B1" w:rsidR="007F13B8" w:rsidP="007F0D2B" w:rsidRDefault="007F13B8" w14:paraId="3A6712FC" w14:textId="77777777">
            <w:pPr>
              <w:jc w:val="both"/>
              <w:rPr>
                <w:rFonts w:asciiTheme="minorHAnsi" w:hAnsiTheme="minorHAnsi" w:cstheme="minorHAnsi"/>
                <w:color w:val="000000"/>
                <w:szCs w:val="22"/>
              </w:rPr>
            </w:pPr>
            <w:r w:rsidRPr="00DB56B1">
              <w:rPr>
                <w:rFonts w:asciiTheme="minorHAnsi" w:hAnsiTheme="minorHAnsi" w:cstheme="minorHAnsi"/>
                <w:color w:val="000000"/>
                <w:szCs w:val="22"/>
              </w:rPr>
              <w:t>aanvraag indient</w:t>
            </w:r>
          </w:p>
        </w:tc>
        <w:tc>
          <w:tcPr>
            <w:tcW w:w="3165" w:type="dxa"/>
            <w:tcBorders>
              <w:top w:val="single" w:color="auto" w:sz="4" w:space="0"/>
              <w:left w:val="nil"/>
              <w:bottom w:val="nil"/>
              <w:right w:val="single" w:color="auto" w:sz="4" w:space="0"/>
            </w:tcBorders>
            <w:shd w:val="clear" w:color="auto" w:fill="BFBFBF"/>
          </w:tcPr>
          <w:p w:rsidRPr="00DB56B1" w:rsidR="007F13B8" w:rsidP="00C85786" w:rsidRDefault="007F13B8" w14:paraId="1F501867" w14:textId="77777777">
            <w:pPr>
              <w:rPr>
                <w:rFonts w:asciiTheme="minorHAnsi" w:hAnsiTheme="minorHAnsi" w:cstheme="minorHAnsi"/>
                <w:color w:val="000000"/>
                <w:szCs w:val="22"/>
              </w:rPr>
            </w:pPr>
            <w:proofErr w:type="spellStart"/>
            <w:r w:rsidRPr="00DB56B1">
              <w:rPr>
                <w:rFonts w:asciiTheme="minorHAnsi" w:hAnsiTheme="minorHAnsi" w:cstheme="minorHAnsi"/>
                <w:color w:val="000000"/>
                <w:szCs w:val="22"/>
              </w:rPr>
              <w:t>Echtgeno</w:t>
            </w:r>
            <w:proofErr w:type="spellEnd"/>
            <w:r w:rsidRPr="00DB56B1">
              <w:rPr>
                <w:rFonts w:asciiTheme="minorHAnsi" w:hAnsiTheme="minorHAnsi" w:cstheme="minorHAnsi"/>
                <w:color w:val="000000"/>
                <w:szCs w:val="22"/>
              </w:rPr>
              <w:t>(o)t(e) of persoon</w:t>
            </w:r>
          </w:p>
          <w:p w:rsidRPr="00DB56B1" w:rsidR="007F13B8" w:rsidP="00C85786" w:rsidRDefault="007F13B8" w14:paraId="5EC4EC80" w14:textId="77777777">
            <w:pPr>
              <w:rPr>
                <w:rFonts w:asciiTheme="minorHAnsi" w:hAnsiTheme="minorHAnsi" w:cstheme="minorHAnsi"/>
                <w:color w:val="000000"/>
                <w:szCs w:val="22"/>
              </w:rPr>
            </w:pPr>
            <w:r w:rsidRPr="00DB56B1">
              <w:rPr>
                <w:rFonts w:asciiTheme="minorHAnsi" w:hAnsiTheme="minorHAnsi" w:cstheme="minorHAnsi"/>
                <w:color w:val="000000"/>
                <w:szCs w:val="22"/>
              </w:rPr>
              <w:t xml:space="preserve">met wie </w:t>
            </w:r>
            <w:r w:rsidRPr="00DB56B1" w:rsidR="007B22A4">
              <w:rPr>
                <w:rFonts w:asciiTheme="minorHAnsi" w:hAnsiTheme="minorHAnsi" w:cstheme="minorHAnsi"/>
                <w:color w:val="000000"/>
                <w:szCs w:val="22"/>
              </w:rPr>
              <w:t>de werknemer</w:t>
            </w:r>
            <w:r w:rsidRPr="00DB56B1">
              <w:rPr>
                <w:rFonts w:asciiTheme="minorHAnsi" w:hAnsiTheme="minorHAnsi" w:cstheme="minorHAnsi"/>
                <w:color w:val="000000"/>
                <w:szCs w:val="22"/>
              </w:rPr>
              <w:t xml:space="preserve"> samenwoont</w:t>
            </w:r>
          </w:p>
        </w:tc>
      </w:tr>
      <w:tr w:rsidRPr="00DB56B1" w:rsidR="007F13B8" w:rsidTr="00972DE4" w14:paraId="07F38A88" w14:textId="77777777">
        <w:tc>
          <w:tcPr>
            <w:tcW w:w="3732" w:type="dxa"/>
            <w:tcBorders>
              <w:top w:val="nil"/>
              <w:left w:val="single" w:color="auto" w:sz="4" w:space="0"/>
              <w:bottom w:val="single" w:color="auto" w:sz="4" w:space="0"/>
              <w:right w:val="nil"/>
            </w:tcBorders>
          </w:tcPr>
          <w:p w:rsidRPr="00DB56B1" w:rsidR="007F13B8" w:rsidP="007F0D2B" w:rsidRDefault="007F13B8" w14:paraId="187DAFFC" w14:textId="77777777">
            <w:pPr>
              <w:jc w:val="both"/>
              <w:rPr>
                <w:rFonts w:asciiTheme="minorHAnsi" w:hAnsiTheme="minorHAnsi" w:cstheme="minorHAnsi"/>
                <w:color w:val="000000"/>
                <w:szCs w:val="22"/>
              </w:rPr>
            </w:pPr>
          </w:p>
          <w:p w:rsidRPr="00DB56B1" w:rsidR="007F13B8" w:rsidP="007F0D2B" w:rsidRDefault="007F13B8" w14:paraId="28D509BA" w14:textId="77777777">
            <w:pPr>
              <w:jc w:val="both"/>
              <w:rPr>
                <w:rFonts w:asciiTheme="minorHAnsi" w:hAnsiTheme="minorHAnsi" w:cstheme="minorHAnsi"/>
                <w:color w:val="000000"/>
                <w:szCs w:val="22"/>
              </w:rPr>
            </w:pPr>
            <w:r w:rsidRPr="00DB56B1">
              <w:rPr>
                <w:rFonts w:asciiTheme="minorHAnsi" w:hAnsiTheme="minorHAnsi" w:cstheme="minorHAnsi"/>
                <w:color w:val="000000"/>
                <w:szCs w:val="22"/>
              </w:rPr>
              <w:t>Naam en voornaam</w:t>
            </w:r>
            <w:r w:rsidRPr="00DB56B1" w:rsidR="00650F7F">
              <w:rPr>
                <w:rFonts w:asciiTheme="minorHAnsi" w:hAnsiTheme="minorHAnsi" w:cstheme="minorHAnsi"/>
                <w:color w:val="000000"/>
                <w:szCs w:val="22"/>
              </w:rPr>
              <w:t>:</w:t>
            </w:r>
          </w:p>
          <w:p w:rsidRPr="00DB56B1" w:rsidR="007F13B8" w:rsidP="007F0D2B" w:rsidRDefault="007F13B8" w14:paraId="0FE2DA5F" w14:textId="77777777">
            <w:pPr>
              <w:jc w:val="both"/>
              <w:rPr>
                <w:rFonts w:asciiTheme="minorHAnsi" w:hAnsiTheme="minorHAnsi" w:cstheme="minorHAnsi"/>
                <w:color w:val="000000"/>
                <w:szCs w:val="22"/>
              </w:rPr>
            </w:pPr>
            <w:r w:rsidRPr="00DB56B1">
              <w:rPr>
                <w:rFonts w:asciiTheme="minorHAnsi" w:hAnsiTheme="minorHAnsi" w:cstheme="minorHAnsi"/>
                <w:color w:val="000000"/>
                <w:szCs w:val="22"/>
              </w:rPr>
              <w:t>Stamboeknummer</w:t>
            </w:r>
            <w:r w:rsidRPr="00DB56B1" w:rsidR="00650F7F">
              <w:rPr>
                <w:rFonts w:asciiTheme="minorHAnsi" w:hAnsiTheme="minorHAnsi" w:cstheme="minorHAnsi"/>
                <w:color w:val="000000"/>
                <w:szCs w:val="22"/>
              </w:rPr>
              <w:t>:</w:t>
            </w:r>
          </w:p>
          <w:p w:rsidRPr="00DB56B1" w:rsidR="007F13B8" w:rsidP="007F0D2B" w:rsidRDefault="007F13B8" w14:paraId="0CE03207" w14:textId="77777777">
            <w:pPr>
              <w:jc w:val="both"/>
              <w:rPr>
                <w:rFonts w:asciiTheme="minorHAnsi" w:hAnsiTheme="minorHAnsi" w:cstheme="minorHAnsi"/>
                <w:color w:val="000000"/>
                <w:szCs w:val="22"/>
              </w:rPr>
            </w:pPr>
            <w:r w:rsidRPr="00DB56B1">
              <w:rPr>
                <w:rFonts w:asciiTheme="minorHAnsi" w:hAnsiTheme="minorHAnsi" w:cstheme="minorHAnsi"/>
                <w:color w:val="000000"/>
                <w:szCs w:val="22"/>
              </w:rPr>
              <w:t>Ministerie of andere openbare Dienst</w:t>
            </w:r>
            <w:r w:rsidRPr="00DB56B1" w:rsidR="00650F7F">
              <w:rPr>
                <w:rFonts w:asciiTheme="minorHAnsi" w:hAnsiTheme="minorHAnsi" w:cstheme="minorHAnsi"/>
                <w:color w:val="000000"/>
                <w:szCs w:val="22"/>
              </w:rPr>
              <w:t>:</w:t>
            </w:r>
          </w:p>
          <w:p w:rsidRPr="00DB56B1" w:rsidR="007F13B8" w:rsidP="007F0D2B" w:rsidRDefault="007F13B8" w14:paraId="0FEBDCE9" w14:textId="77777777">
            <w:pPr>
              <w:jc w:val="both"/>
              <w:rPr>
                <w:rFonts w:asciiTheme="minorHAnsi" w:hAnsiTheme="minorHAnsi" w:cstheme="minorHAnsi"/>
                <w:color w:val="000000"/>
                <w:szCs w:val="22"/>
              </w:rPr>
            </w:pPr>
            <w:r w:rsidRPr="00DB56B1">
              <w:rPr>
                <w:rFonts w:asciiTheme="minorHAnsi" w:hAnsiTheme="minorHAnsi" w:cstheme="minorHAnsi"/>
                <w:color w:val="000000"/>
                <w:szCs w:val="22"/>
              </w:rPr>
              <w:t>Inrichting</w:t>
            </w:r>
            <w:r w:rsidRPr="00DB56B1" w:rsidR="00650F7F">
              <w:rPr>
                <w:rFonts w:asciiTheme="minorHAnsi" w:hAnsiTheme="minorHAnsi" w:cstheme="minorHAnsi"/>
                <w:color w:val="000000"/>
                <w:szCs w:val="22"/>
              </w:rPr>
              <w:t>:</w:t>
            </w:r>
          </w:p>
          <w:p w:rsidRPr="00DB56B1" w:rsidR="007F13B8" w:rsidP="007F0D2B" w:rsidRDefault="007F13B8" w14:paraId="66868A1E" w14:textId="77777777">
            <w:pPr>
              <w:jc w:val="both"/>
              <w:rPr>
                <w:rFonts w:asciiTheme="minorHAnsi" w:hAnsiTheme="minorHAnsi" w:cstheme="minorHAnsi"/>
                <w:color w:val="000000"/>
                <w:szCs w:val="22"/>
              </w:rPr>
            </w:pPr>
            <w:r w:rsidRPr="00DB56B1">
              <w:rPr>
                <w:rFonts w:asciiTheme="minorHAnsi" w:hAnsiTheme="minorHAnsi" w:cstheme="minorHAnsi"/>
                <w:color w:val="000000"/>
                <w:szCs w:val="22"/>
              </w:rPr>
              <w:t>Administratieve stand</w:t>
            </w:r>
            <w:r w:rsidRPr="00DB56B1" w:rsidR="00650F7F">
              <w:rPr>
                <w:rFonts w:asciiTheme="minorHAnsi" w:hAnsiTheme="minorHAnsi" w:cstheme="minorHAnsi"/>
                <w:color w:val="000000"/>
                <w:szCs w:val="22"/>
              </w:rPr>
              <w:t>:</w:t>
            </w:r>
          </w:p>
          <w:p w:rsidRPr="00DB56B1" w:rsidR="007F13B8" w:rsidP="007F0D2B" w:rsidRDefault="007F13B8" w14:paraId="526D98EF" w14:textId="77777777">
            <w:pPr>
              <w:jc w:val="both"/>
              <w:rPr>
                <w:rFonts w:asciiTheme="minorHAnsi" w:hAnsiTheme="minorHAnsi" w:cstheme="minorHAnsi"/>
                <w:color w:val="000000"/>
                <w:szCs w:val="22"/>
              </w:rPr>
            </w:pPr>
            <w:r w:rsidRPr="00DB56B1">
              <w:rPr>
                <w:rFonts w:asciiTheme="minorHAnsi" w:hAnsiTheme="minorHAnsi" w:cstheme="minorHAnsi"/>
                <w:color w:val="000000"/>
                <w:szCs w:val="22"/>
              </w:rPr>
              <w:t>Ambt/Functie</w:t>
            </w:r>
            <w:r w:rsidRPr="00DB56B1" w:rsidR="00650F7F">
              <w:rPr>
                <w:rFonts w:asciiTheme="minorHAnsi" w:hAnsiTheme="minorHAnsi" w:cstheme="minorHAnsi"/>
                <w:color w:val="000000"/>
                <w:szCs w:val="22"/>
              </w:rPr>
              <w:t>:</w:t>
            </w:r>
          </w:p>
          <w:p w:rsidRPr="00DB56B1" w:rsidR="007F13B8" w:rsidP="007F0D2B" w:rsidRDefault="007F13B8" w14:paraId="5190E237" w14:textId="77777777">
            <w:pPr>
              <w:jc w:val="both"/>
              <w:rPr>
                <w:rFonts w:asciiTheme="minorHAnsi" w:hAnsiTheme="minorHAnsi" w:cstheme="minorHAnsi"/>
                <w:color w:val="000000"/>
                <w:szCs w:val="22"/>
              </w:rPr>
            </w:pPr>
            <w:r w:rsidRPr="00DB56B1">
              <w:rPr>
                <w:rFonts w:asciiTheme="minorHAnsi" w:hAnsiTheme="minorHAnsi" w:cstheme="minorHAnsi"/>
                <w:color w:val="000000"/>
                <w:szCs w:val="22"/>
              </w:rPr>
              <w:t>Persoonlijk adres</w:t>
            </w:r>
            <w:r w:rsidRPr="00DB56B1" w:rsidR="00650F7F">
              <w:rPr>
                <w:rFonts w:asciiTheme="minorHAnsi" w:hAnsiTheme="minorHAnsi" w:cstheme="minorHAnsi"/>
                <w:color w:val="000000"/>
                <w:szCs w:val="22"/>
              </w:rPr>
              <w:t>:</w:t>
            </w:r>
          </w:p>
          <w:p w:rsidRPr="00DB56B1" w:rsidR="007F13B8" w:rsidP="007F0D2B" w:rsidRDefault="007F13B8" w14:paraId="3E432635" w14:textId="77777777">
            <w:pPr>
              <w:jc w:val="both"/>
              <w:rPr>
                <w:rFonts w:asciiTheme="minorHAnsi" w:hAnsiTheme="minorHAnsi" w:cstheme="minorHAnsi"/>
                <w:color w:val="000000"/>
                <w:szCs w:val="22"/>
              </w:rPr>
            </w:pPr>
            <w:r w:rsidRPr="00DB56B1">
              <w:rPr>
                <w:rFonts w:asciiTheme="minorHAnsi" w:hAnsiTheme="minorHAnsi" w:cstheme="minorHAnsi"/>
                <w:color w:val="000000"/>
                <w:szCs w:val="22"/>
              </w:rPr>
              <w:t>Wedde (toelage) (1)</w:t>
            </w:r>
            <w:r w:rsidRPr="00DB56B1" w:rsidR="00650F7F">
              <w:rPr>
                <w:rFonts w:asciiTheme="minorHAnsi" w:hAnsiTheme="minorHAnsi" w:cstheme="minorHAnsi"/>
                <w:color w:val="000000"/>
                <w:szCs w:val="22"/>
              </w:rPr>
              <w:t>:</w:t>
            </w:r>
          </w:p>
        </w:tc>
        <w:tc>
          <w:tcPr>
            <w:tcW w:w="3165" w:type="dxa"/>
            <w:tcBorders>
              <w:top w:val="single" w:color="auto" w:sz="4" w:space="0"/>
              <w:left w:val="single" w:color="auto" w:sz="4" w:space="0"/>
              <w:bottom w:val="single" w:color="auto" w:sz="4" w:space="0"/>
              <w:right w:val="nil"/>
            </w:tcBorders>
          </w:tcPr>
          <w:p w:rsidRPr="00DB56B1" w:rsidR="007F13B8" w:rsidP="007F0D2B" w:rsidRDefault="007F13B8" w14:paraId="311D8B02" w14:textId="77777777">
            <w:pPr>
              <w:jc w:val="both"/>
              <w:rPr>
                <w:rFonts w:asciiTheme="minorHAnsi" w:hAnsiTheme="minorHAnsi" w:cstheme="minorHAnsi"/>
                <w:color w:val="000000"/>
                <w:szCs w:val="22"/>
              </w:rPr>
            </w:pPr>
            <w:r w:rsidRPr="00DB56B1">
              <w:rPr>
                <w:rFonts w:asciiTheme="minorHAnsi" w:hAnsiTheme="minorHAnsi" w:cstheme="minorHAnsi"/>
                <w:color w:val="000000"/>
                <w:szCs w:val="22"/>
              </w:rPr>
              <w:t>De ondergetekende</w:t>
            </w:r>
          </w:p>
          <w:p w:rsidRPr="00DB56B1" w:rsidR="007F13B8" w:rsidP="00EB292D" w:rsidRDefault="007F13B8" w14:paraId="556A97B4" w14:textId="77777777">
            <w:pPr>
              <w:rPr>
                <w:rFonts w:asciiTheme="minorHAnsi" w:hAnsiTheme="minorHAnsi" w:cstheme="minorHAnsi"/>
                <w:color w:val="000000"/>
                <w:szCs w:val="22"/>
              </w:rPr>
            </w:pPr>
          </w:p>
          <w:p w:rsidRPr="00DB56B1" w:rsidR="007F13B8" w:rsidP="007F0D2B" w:rsidRDefault="007F13B8" w14:paraId="754AB545" w14:textId="77777777">
            <w:pPr>
              <w:jc w:val="both"/>
              <w:rPr>
                <w:rFonts w:asciiTheme="minorHAnsi" w:hAnsiTheme="minorHAnsi" w:cstheme="minorHAnsi"/>
                <w:color w:val="000000"/>
                <w:szCs w:val="22"/>
              </w:rPr>
            </w:pPr>
          </w:p>
          <w:p w:rsidRPr="00DB56B1" w:rsidR="007F13B8" w:rsidP="007F0D2B" w:rsidRDefault="007F13B8" w14:paraId="4E1912F3" w14:textId="77777777">
            <w:pPr>
              <w:jc w:val="both"/>
              <w:rPr>
                <w:rFonts w:asciiTheme="minorHAnsi" w:hAnsiTheme="minorHAnsi" w:cstheme="minorHAnsi"/>
                <w:color w:val="000000"/>
                <w:szCs w:val="22"/>
              </w:rPr>
            </w:pPr>
          </w:p>
          <w:p w:rsidRPr="00DB56B1" w:rsidR="007F13B8" w:rsidP="007F0D2B" w:rsidRDefault="007F13B8" w14:paraId="32F8C9EC" w14:textId="77777777">
            <w:pPr>
              <w:jc w:val="both"/>
              <w:rPr>
                <w:rFonts w:asciiTheme="minorHAnsi" w:hAnsiTheme="minorHAnsi" w:cstheme="minorHAnsi"/>
                <w:color w:val="000000"/>
                <w:szCs w:val="22"/>
              </w:rPr>
            </w:pPr>
          </w:p>
          <w:p w:rsidRPr="00DB56B1" w:rsidR="007F13B8" w:rsidP="007F0D2B" w:rsidRDefault="007F13B8" w14:paraId="0D672DD1" w14:textId="77777777">
            <w:pPr>
              <w:jc w:val="both"/>
              <w:rPr>
                <w:rFonts w:asciiTheme="minorHAnsi" w:hAnsiTheme="minorHAnsi" w:cstheme="minorHAnsi"/>
                <w:color w:val="000000"/>
                <w:szCs w:val="22"/>
              </w:rPr>
            </w:pPr>
          </w:p>
          <w:p w:rsidRPr="00DB56B1" w:rsidR="007F13B8" w:rsidP="007F0D2B" w:rsidRDefault="007F13B8" w14:paraId="4A555E8D" w14:textId="77777777">
            <w:pPr>
              <w:jc w:val="both"/>
              <w:rPr>
                <w:rFonts w:asciiTheme="minorHAnsi" w:hAnsiTheme="minorHAnsi" w:cstheme="minorHAnsi"/>
                <w:color w:val="000000"/>
                <w:szCs w:val="22"/>
              </w:rPr>
            </w:pPr>
            <w:r w:rsidRPr="00DB56B1">
              <w:rPr>
                <w:rFonts w:asciiTheme="minorHAnsi" w:hAnsiTheme="minorHAnsi" w:cstheme="minorHAnsi"/>
                <w:color w:val="000000"/>
                <w:szCs w:val="22"/>
              </w:rPr>
              <w:t>contractueel</w:t>
            </w:r>
          </w:p>
        </w:tc>
        <w:tc>
          <w:tcPr>
            <w:tcW w:w="3165" w:type="dxa"/>
            <w:tcBorders>
              <w:top w:val="single" w:color="auto" w:sz="4" w:space="0"/>
              <w:left w:val="single" w:color="auto" w:sz="4" w:space="0"/>
              <w:bottom w:val="single" w:color="auto" w:sz="4" w:space="0"/>
              <w:right w:val="single" w:color="auto" w:sz="4" w:space="0"/>
            </w:tcBorders>
          </w:tcPr>
          <w:p w:rsidRPr="00DB56B1" w:rsidR="007F13B8" w:rsidP="007F0D2B" w:rsidRDefault="007F13B8" w14:paraId="481926D5" w14:textId="77777777">
            <w:pPr>
              <w:jc w:val="both"/>
              <w:rPr>
                <w:rFonts w:asciiTheme="minorHAnsi" w:hAnsiTheme="minorHAnsi" w:cstheme="minorHAnsi"/>
                <w:color w:val="000000"/>
                <w:szCs w:val="22"/>
              </w:rPr>
            </w:pPr>
          </w:p>
        </w:tc>
      </w:tr>
    </w:tbl>
    <w:p w:rsidRPr="00DB56B1" w:rsidR="007F13B8" w:rsidP="007F13B8" w:rsidRDefault="007F13B8" w14:paraId="25162C05" w14:textId="77777777">
      <w:pPr>
        <w:pStyle w:val="Opsomming2"/>
        <w:jc w:val="both"/>
        <w:rPr>
          <w:rFonts w:asciiTheme="minorHAnsi" w:hAnsiTheme="minorHAnsi" w:cstheme="minorHAnsi"/>
          <w:color w:val="000000"/>
          <w:szCs w:val="22"/>
        </w:rPr>
      </w:pPr>
    </w:p>
    <w:p w:rsidRPr="00DB56B1" w:rsidR="00CC1553" w:rsidP="007F13B8" w:rsidRDefault="007F13B8" w14:paraId="5EA38086" w14:textId="77777777">
      <w:pPr>
        <w:pStyle w:val="Opsomming2"/>
        <w:ind w:left="0" w:firstLine="0"/>
        <w:jc w:val="both"/>
        <w:rPr>
          <w:rFonts w:asciiTheme="minorHAnsi" w:hAnsiTheme="minorHAnsi" w:cstheme="minorHAnsi"/>
          <w:color w:val="000000"/>
          <w:szCs w:val="22"/>
        </w:rPr>
      </w:pPr>
      <w:r w:rsidRPr="00DB56B1">
        <w:rPr>
          <w:rFonts w:asciiTheme="minorHAnsi" w:hAnsiTheme="minorHAnsi" w:cstheme="minorHAnsi"/>
          <w:color w:val="000000"/>
          <w:szCs w:val="22"/>
        </w:rPr>
        <w:t>verklaart op erewoord</w:t>
      </w:r>
      <w:r w:rsidRPr="00DB56B1" w:rsidR="00650F7F">
        <w:rPr>
          <w:rFonts w:asciiTheme="minorHAnsi" w:hAnsiTheme="minorHAnsi" w:cstheme="minorHAnsi"/>
          <w:color w:val="000000"/>
          <w:szCs w:val="22"/>
        </w:rPr>
        <w:t>:</w:t>
      </w:r>
    </w:p>
    <w:p w:rsidRPr="00DB56B1" w:rsidR="007F13B8" w:rsidP="003257D0" w:rsidRDefault="007F13B8" w14:paraId="4186842C" w14:textId="5D3F5650">
      <w:pPr>
        <w:pStyle w:val="Opsomming"/>
        <w:numPr>
          <w:ilvl w:val="0"/>
          <w:numId w:val="8"/>
        </w:numPr>
        <w:jc w:val="both"/>
        <w:rPr>
          <w:rFonts w:asciiTheme="minorHAnsi" w:hAnsiTheme="minorHAnsi" w:cstheme="minorHAnsi"/>
          <w:color w:val="000000"/>
          <w:szCs w:val="22"/>
        </w:rPr>
      </w:pPr>
      <w:r w:rsidRPr="00DB56B1">
        <w:rPr>
          <w:rFonts w:asciiTheme="minorHAnsi" w:hAnsiTheme="minorHAnsi" w:cstheme="minorHAnsi"/>
          <w:color w:val="000000"/>
          <w:szCs w:val="22"/>
        </w:rPr>
        <w:t xml:space="preserve">dat de echtgenoten of de personeelsleden die samenwonen; indien zij een gelijke wedde(toelage) genieten, in onderling akkoord beslist hebben dat </w:t>
      </w:r>
      <w:r w:rsidRPr="00DB56B1" w:rsidR="007B22A4">
        <w:rPr>
          <w:rFonts w:asciiTheme="minorHAnsi" w:hAnsiTheme="minorHAnsi" w:cstheme="minorHAnsi"/>
          <w:color w:val="000000"/>
          <w:szCs w:val="22"/>
        </w:rPr>
        <w:t>de werknemer</w:t>
      </w:r>
      <w:r w:rsidRPr="00DB56B1">
        <w:rPr>
          <w:rFonts w:asciiTheme="minorHAnsi" w:hAnsiTheme="minorHAnsi" w:cstheme="minorHAnsi"/>
          <w:color w:val="000000"/>
          <w:szCs w:val="22"/>
        </w:rPr>
        <w:t xml:space="preserve"> </w:t>
      </w:r>
      <w:r w:rsidR="00EB292D">
        <w:rPr>
          <w:rFonts w:asciiTheme="minorHAnsi" w:hAnsiTheme="minorHAnsi" w:cstheme="minorHAnsi"/>
          <w:color w:val="000000"/>
          <w:szCs w:val="22"/>
        </w:rPr>
        <w:t>die</w:t>
      </w:r>
      <w:r w:rsidRPr="00DB56B1">
        <w:rPr>
          <w:rFonts w:asciiTheme="minorHAnsi" w:hAnsiTheme="minorHAnsi" w:cstheme="minorHAnsi"/>
          <w:color w:val="000000"/>
          <w:szCs w:val="22"/>
        </w:rPr>
        <w:t xml:space="preserve"> de aanvraag indient, de begunstigde zal zijn van de haardtoelage (3);</w:t>
      </w:r>
    </w:p>
    <w:p w:rsidRPr="00DB56B1" w:rsidR="007F13B8" w:rsidP="003257D0" w:rsidRDefault="007F13B8" w14:paraId="6089709D" w14:textId="77777777">
      <w:pPr>
        <w:pStyle w:val="Opsomming"/>
        <w:numPr>
          <w:ilvl w:val="0"/>
          <w:numId w:val="8"/>
        </w:numPr>
        <w:jc w:val="both"/>
        <w:rPr>
          <w:rFonts w:asciiTheme="minorHAnsi" w:hAnsiTheme="minorHAnsi" w:cstheme="minorHAnsi"/>
          <w:color w:val="000000"/>
          <w:szCs w:val="22"/>
        </w:rPr>
      </w:pPr>
      <w:r w:rsidRPr="00DB56B1">
        <w:rPr>
          <w:rFonts w:asciiTheme="minorHAnsi" w:hAnsiTheme="minorHAnsi" w:cstheme="minorHAnsi"/>
          <w:color w:val="000000"/>
          <w:szCs w:val="22"/>
        </w:rPr>
        <w:t>dat de bovenvermelde inlichtingen volledig echt en juist zijn;</w:t>
      </w:r>
    </w:p>
    <w:p w:rsidRPr="00DB56B1" w:rsidR="007F13B8" w:rsidP="003257D0" w:rsidRDefault="007F13B8" w14:paraId="13B20EB4" w14:textId="77777777">
      <w:pPr>
        <w:pStyle w:val="Opsomming"/>
        <w:numPr>
          <w:ilvl w:val="0"/>
          <w:numId w:val="8"/>
        </w:numPr>
        <w:jc w:val="both"/>
        <w:rPr>
          <w:rFonts w:asciiTheme="minorHAnsi" w:hAnsiTheme="minorHAnsi" w:cstheme="minorHAnsi"/>
          <w:color w:val="000000"/>
          <w:szCs w:val="22"/>
        </w:rPr>
      </w:pPr>
      <w:r w:rsidRPr="00DB56B1">
        <w:rPr>
          <w:rFonts w:asciiTheme="minorHAnsi" w:hAnsiTheme="minorHAnsi" w:cstheme="minorHAnsi"/>
          <w:color w:val="000000"/>
          <w:szCs w:val="22"/>
        </w:rPr>
        <w:t>dat hij/zij elke wijziging aan de bovenvermelde gegevens evenals iedere wijziging in de burgerlijke stand, onmiddellijk zal mededelen.</w:t>
      </w:r>
    </w:p>
    <w:p w:rsidR="00CC1553" w:rsidP="00CC1553" w:rsidRDefault="00CC1553" w14:paraId="30EAD6CC" w14:textId="77777777">
      <w:pPr>
        <w:rPr>
          <w:rFonts w:asciiTheme="minorHAnsi" w:hAnsiTheme="minorHAnsi" w:cstheme="minorHAnsi"/>
          <w:szCs w:val="22"/>
        </w:rPr>
      </w:pPr>
    </w:p>
    <w:p w:rsidRPr="00D63C5D" w:rsidR="00D63C5D" w:rsidP="00D63C5D" w:rsidRDefault="00D63C5D" w14:paraId="348B0924" w14:textId="2862110A">
      <w:pPr>
        <w:tabs>
          <w:tab w:val="left" w:pos="709"/>
          <w:tab w:val="left" w:pos="1134"/>
          <w:tab w:val="right" w:leader="dot" w:pos="9072"/>
        </w:tabs>
        <w:rPr>
          <w:rFonts w:ascii="Calibri" w:hAnsi="Calibri" w:eastAsia="Calibri"/>
          <w:szCs w:val="22"/>
          <w:lang w:val="nl-BE" w:eastAsia="en-US"/>
        </w:rPr>
      </w:pPr>
      <w:r w:rsidRPr="00D63C5D">
        <w:rPr>
          <w:rFonts w:ascii="Calibri" w:hAnsi="Calibri" w:eastAsia="Calibri"/>
          <w:szCs w:val="22"/>
          <w:lang w:val="nl-BE" w:eastAsia="en-US"/>
        </w:rPr>
        <w:t>Gedaan te</w:t>
      </w:r>
      <w:r>
        <w:rPr>
          <w:rFonts w:ascii="Calibri" w:hAnsi="Calibri" w:eastAsia="Calibri"/>
          <w:szCs w:val="22"/>
          <w:lang w:val="nl-BE" w:eastAsia="en-US"/>
        </w:rPr>
        <w:t xml:space="preserve">   </w:t>
      </w:r>
      <w:r w:rsidRPr="00D63C5D">
        <w:rPr>
          <w:rFonts w:ascii="Calibri" w:hAnsi="Calibri" w:eastAsia="Calibri"/>
          <w:szCs w:val="22"/>
          <w:lang w:val="nl-BE" w:eastAsia="en-US"/>
        </w:rPr>
        <w:t>…………………………….., op…………………………………….</w:t>
      </w:r>
    </w:p>
    <w:p w:rsidRPr="00DB56B1" w:rsidR="00D63C5D" w:rsidP="00CC1553" w:rsidRDefault="00D63C5D" w14:paraId="5CBA1E2B" w14:textId="77777777">
      <w:pPr>
        <w:rPr>
          <w:rFonts w:asciiTheme="minorHAnsi" w:hAnsiTheme="minorHAnsi" w:cstheme="minorHAnsi"/>
          <w:szCs w:val="22"/>
        </w:rPr>
      </w:pPr>
    </w:p>
    <w:p w:rsidRPr="00DB56B1" w:rsidR="007F13B8" w:rsidP="00CC1553" w:rsidRDefault="007F13B8" w14:paraId="5ED17A18" w14:textId="27FC75F5">
      <w:pPr>
        <w:rPr>
          <w:rFonts w:asciiTheme="minorHAnsi" w:hAnsiTheme="minorHAnsi" w:cstheme="minorHAnsi"/>
          <w:szCs w:val="22"/>
        </w:rPr>
      </w:pPr>
      <w:r w:rsidRPr="00DB56B1">
        <w:rPr>
          <w:rFonts w:asciiTheme="minorHAnsi" w:hAnsiTheme="minorHAnsi" w:cstheme="minorHAnsi"/>
          <w:szCs w:val="22"/>
        </w:rPr>
        <w:t xml:space="preserve">Handtekening van </w:t>
      </w:r>
      <w:r w:rsidRPr="00DB56B1" w:rsidR="007B22A4">
        <w:rPr>
          <w:rFonts w:asciiTheme="minorHAnsi" w:hAnsiTheme="minorHAnsi" w:cstheme="minorHAnsi"/>
          <w:szCs w:val="22"/>
        </w:rPr>
        <w:t>de werknemer</w:t>
      </w:r>
      <w:r w:rsidRPr="00DB56B1">
        <w:rPr>
          <w:rFonts w:asciiTheme="minorHAnsi" w:hAnsiTheme="minorHAnsi" w:cstheme="minorHAnsi"/>
          <w:szCs w:val="22"/>
        </w:rPr>
        <w:t xml:space="preserve"> </w:t>
      </w:r>
      <w:r w:rsidR="00EB292D">
        <w:rPr>
          <w:rFonts w:asciiTheme="minorHAnsi" w:hAnsiTheme="minorHAnsi" w:cstheme="minorHAnsi"/>
          <w:szCs w:val="22"/>
        </w:rPr>
        <w:t>die</w:t>
      </w:r>
      <w:r w:rsidRPr="00DB56B1">
        <w:rPr>
          <w:rFonts w:asciiTheme="minorHAnsi" w:hAnsiTheme="minorHAnsi" w:cstheme="minorHAnsi"/>
          <w:szCs w:val="22"/>
        </w:rPr>
        <w:t xml:space="preserve"> de aanvraag indient</w:t>
      </w:r>
    </w:p>
    <w:p w:rsidRPr="00DB56B1" w:rsidR="007F13B8" w:rsidP="00C85786" w:rsidRDefault="007F13B8" w14:paraId="39FA1904" w14:textId="77777777">
      <w:pPr>
        <w:pStyle w:val="Opsomming"/>
        <w:numPr>
          <w:ilvl w:val="12"/>
          <w:numId w:val="0"/>
        </w:numPr>
        <w:ind w:left="283" w:right="7936" w:hanging="283"/>
        <w:rPr>
          <w:rFonts w:asciiTheme="minorHAnsi" w:hAnsiTheme="minorHAnsi" w:cstheme="minorHAnsi"/>
          <w:color w:val="000000"/>
          <w:szCs w:val="22"/>
        </w:rPr>
      </w:pPr>
    </w:p>
    <w:p w:rsidRPr="00DB56B1" w:rsidR="007F13B8" w:rsidP="003257D0" w:rsidRDefault="007F13B8" w14:paraId="4A9E702A" w14:textId="77777777">
      <w:pPr>
        <w:numPr>
          <w:ilvl w:val="0"/>
          <w:numId w:val="9"/>
        </w:numPr>
        <w:jc w:val="both"/>
        <w:rPr>
          <w:rFonts w:asciiTheme="minorHAnsi" w:hAnsiTheme="minorHAnsi" w:cstheme="minorHAnsi"/>
          <w:color w:val="000000"/>
          <w:szCs w:val="22"/>
        </w:rPr>
      </w:pPr>
      <w:r w:rsidRPr="00DB56B1">
        <w:rPr>
          <w:rFonts w:asciiTheme="minorHAnsi" w:hAnsiTheme="minorHAnsi" w:cstheme="minorHAnsi"/>
          <w:color w:val="000000"/>
          <w:szCs w:val="22"/>
        </w:rPr>
        <w:t>Onder wedde(toelage) verstaat men het toegekende jaarbedrag (100 %) dat voorkomt in de uitgewerkte weddeschalen zoals deze zijn vastgesteld voor volledige prestaties, dus zonder rekening te houden met toelagen en vergoedingen, noch met de indexkoppeling.</w:t>
      </w:r>
    </w:p>
    <w:p w:rsidRPr="00DB56B1" w:rsidR="007F13B8" w:rsidP="003257D0" w:rsidRDefault="007F13B8" w14:paraId="3B41E090" w14:textId="77777777">
      <w:pPr>
        <w:numPr>
          <w:ilvl w:val="0"/>
          <w:numId w:val="9"/>
        </w:numPr>
        <w:jc w:val="both"/>
        <w:rPr>
          <w:rFonts w:asciiTheme="minorHAnsi" w:hAnsiTheme="minorHAnsi" w:cstheme="minorHAnsi"/>
          <w:color w:val="000000"/>
          <w:szCs w:val="22"/>
        </w:rPr>
      </w:pPr>
      <w:r w:rsidRPr="00DB56B1">
        <w:rPr>
          <w:rFonts w:asciiTheme="minorHAnsi" w:hAnsiTheme="minorHAnsi" w:cstheme="minorHAnsi"/>
          <w:color w:val="000000"/>
          <w:szCs w:val="22"/>
        </w:rPr>
        <w:t>Personeelsleden die samenwonen en die voldoen aan de voorwaarden vermeld in artikel 2 § van het Koninklijk besluit van 30 januari 1967 houdende toekenning van een haardtoelage of een standplaatstoelage aan het personeel der ministeries, zoals het gewijzigd werd door het koninklijk besluit van 10 september 1981.</w:t>
      </w:r>
    </w:p>
    <w:p w:rsidRPr="00DB56B1" w:rsidR="00E6664C" w:rsidP="003257D0" w:rsidRDefault="007F13B8" w14:paraId="6950BDF7" w14:textId="77777777">
      <w:pPr>
        <w:numPr>
          <w:ilvl w:val="0"/>
          <w:numId w:val="9"/>
        </w:numPr>
        <w:rPr>
          <w:rFonts w:asciiTheme="minorHAnsi" w:hAnsiTheme="minorHAnsi" w:cstheme="minorHAnsi"/>
          <w:color w:val="000000"/>
          <w:szCs w:val="22"/>
        </w:rPr>
      </w:pPr>
      <w:r w:rsidRPr="00DB56B1">
        <w:rPr>
          <w:rFonts w:asciiTheme="minorHAnsi" w:hAnsiTheme="minorHAnsi" w:cstheme="minorHAnsi"/>
          <w:color w:val="000000"/>
          <w:szCs w:val="22"/>
        </w:rPr>
        <w:t>Te schrappen indien de wedde verschillend is.</w:t>
      </w:r>
      <w:r w:rsidRPr="00DB56B1">
        <w:rPr>
          <w:rFonts w:asciiTheme="minorHAnsi" w:hAnsiTheme="minorHAnsi" w:cstheme="minorHAnsi"/>
          <w:color w:val="000000"/>
          <w:szCs w:val="22"/>
        </w:rPr>
        <w:br/>
      </w:r>
      <w:bookmarkStart w:name="_Model_9._Aanvraagformulier" w:id="8885"/>
      <w:bookmarkEnd w:id="8885"/>
    </w:p>
    <w:tbl>
      <w:tblPr>
        <w:tblW w:w="9214" w:type="dxa"/>
        <w:tblBorders>
          <w:top w:val="single" w:color="auto" w:sz="6" w:space="0"/>
          <w:bottom w:val="single" w:color="auto" w:sz="6" w:space="0"/>
          <w:insideV w:val="single" w:color="auto" w:sz="6" w:space="0"/>
        </w:tblBorders>
        <w:tblLayout w:type="fixed"/>
        <w:tblCellMar>
          <w:left w:w="70" w:type="dxa"/>
          <w:right w:w="70" w:type="dxa"/>
        </w:tblCellMar>
        <w:tblLook w:val="0000" w:firstRow="0" w:lastRow="0" w:firstColumn="0" w:lastColumn="0" w:noHBand="0" w:noVBand="0"/>
      </w:tblPr>
      <w:tblGrid>
        <w:gridCol w:w="4747"/>
        <w:gridCol w:w="4467"/>
      </w:tblGrid>
      <w:tr w:rsidRPr="00DB56B1" w:rsidR="00E6664C" w:rsidTr="00972DE4" w14:paraId="23C8FF65" w14:textId="77777777">
        <w:trPr>
          <w:trHeight w:val="519"/>
        </w:trPr>
        <w:tc>
          <w:tcPr>
            <w:tcW w:w="4747" w:type="dxa"/>
          </w:tcPr>
          <w:p w:rsidRPr="00DB56B1" w:rsidR="00E6664C" w:rsidP="00C73E04" w:rsidRDefault="00E6664C" w14:paraId="59949BC6" w14:textId="77777777">
            <w:pPr>
              <w:rPr>
                <w:rFonts w:asciiTheme="minorHAnsi" w:hAnsiTheme="minorHAnsi" w:cstheme="minorHAnsi"/>
                <w:color w:val="000000"/>
                <w:szCs w:val="22"/>
              </w:rPr>
            </w:pPr>
            <w:r w:rsidRPr="00DB56B1">
              <w:rPr>
                <w:rFonts w:asciiTheme="minorHAnsi" w:hAnsiTheme="minorHAnsi" w:cstheme="minorHAnsi"/>
                <w:color w:val="000000"/>
                <w:szCs w:val="22"/>
              </w:rPr>
              <w:t>Datum</w:t>
            </w:r>
            <w:r w:rsidRPr="00DB56B1" w:rsidR="00650F7F">
              <w:rPr>
                <w:rFonts w:asciiTheme="minorHAnsi" w:hAnsiTheme="minorHAnsi" w:cstheme="minorHAnsi"/>
                <w:color w:val="000000"/>
                <w:szCs w:val="22"/>
              </w:rPr>
              <w:t>:</w:t>
            </w:r>
          </w:p>
          <w:p w:rsidRPr="00DB56B1" w:rsidR="00E6664C" w:rsidP="00C73E04" w:rsidRDefault="00E6664C" w14:paraId="3528DC1D" w14:textId="77777777">
            <w:pPr>
              <w:rPr>
                <w:rFonts w:asciiTheme="minorHAnsi" w:hAnsiTheme="minorHAnsi" w:cstheme="minorHAnsi"/>
                <w:color w:val="000000"/>
                <w:szCs w:val="22"/>
              </w:rPr>
            </w:pPr>
          </w:p>
        </w:tc>
        <w:tc>
          <w:tcPr>
            <w:tcW w:w="4467" w:type="dxa"/>
          </w:tcPr>
          <w:p w:rsidRPr="00DB56B1" w:rsidR="00E6664C" w:rsidP="00972DE4" w:rsidRDefault="00E6664C" w14:paraId="7B910E90" w14:textId="77777777">
            <w:pPr>
              <w:ind w:right="206"/>
              <w:rPr>
                <w:rFonts w:asciiTheme="minorHAnsi" w:hAnsiTheme="minorHAnsi" w:cstheme="minorHAnsi"/>
                <w:color w:val="000000"/>
                <w:szCs w:val="22"/>
              </w:rPr>
            </w:pPr>
            <w:r w:rsidRPr="00DB56B1">
              <w:rPr>
                <w:rFonts w:asciiTheme="minorHAnsi" w:hAnsiTheme="minorHAnsi" w:cstheme="minorHAnsi"/>
                <w:color w:val="000000"/>
                <w:szCs w:val="22"/>
              </w:rPr>
              <w:t>De algemeen directeur</w:t>
            </w:r>
            <w:r w:rsidRPr="00DB56B1" w:rsidR="00650F7F">
              <w:rPr>
                <w:rFonts w:asciiTheme="minorHAnsi" w:hAnsiTheme="minorHAnsi" w:cstheme="minorHAnsi"/>
                <w:color w:val="000000"/>
                <w:szCs w:val="22"/>
              </w:rPr>
              <w:t>:</w:t>
            </w:r>
          </w:p>
          <w:p w:rsidRPr="00DB56B1" w:rsidR="00E6664C" w:rsidP="00C73E04" w:rsidRDefault="00E6664C" w14:paraId="06E895D7" w14:textId="77777777">
            <w:pPr>
              <w:rPr>
                <w:rFonts w:asciiTheme="minorHAnsi" w:hAnsiTheme="minorHAnsi" w:cstheme="minorHAnsi"/>
                <w:color w:val="000000"/>
                <w:szCs w:val="22"/>
              </w:rPr>
            </w:pPr>
            <w:r w:rsidRPr="00DB56B1">
              <w:rPr>
                <w:rFonts w:asciiTheme="minorHAnsi" w:hAnsiTheme="minorHAnsi" w:cstheme="minorHAnsi"/>
                <w:color w:val="000000"/>
                <w:szCs w:val="22"/>
              </w:rPr>
              <w:t>(+ naam)</w:t>
            </w:r>
          </w:p>
        </w:tc>
      </w:tr>
    </w:tbl>
    <w:p w:rsidRPr="00972DE4" w:rsidR="00972DE4" w:rsidP="00972DE4" w:rsidRDefault="00972DE4" w14:paraId="2D727D54" w14:textId="77777777">
      <w:pPr>
        <w:pBdr>
          <w:top w:val="single" w:color="auto" w:sz="4" w:space="1"/>
          <w:left w:val="single" w:color="auto" w:sz="4" w:space="4"/>
          <w:bottom w:val="single" w:color="auto" w:sz="4" w:space="1"/>
          <w:right w:val="single" w:color="auto" w:sz="4" w:space="4"/>
        </w:pBdr>
        <w:tabs>
          <w:tab w:val="left" w:pos="709"/>
          <w:tab w:val="left" w:pos="1134"/>
          <w:tab w:val="right" w:leader="dot" w:pos="9072"/>
        </w:tabs>
        <w:ind w:left="142"/>
        <w:rPr>
          <w:rFonts w:ascii="Calibri" w:hAnsi="Calibri" w:eastAsia="Calibri"/>
          <w:b/>
          <w:szCs w:val="22"/>
          <w:lang w:val="nl-BE" w:eastAsia="en-US"/>
        </w:rPr>
      </w:pPr>
      <w:r w:rsidRPr="00972DE4">
        <w:rPr>
          <w:rFonts w:ascii="Calibri" w:hAnsi="Calibri" w:eastAsia="Calibri"/>
          <w:b/>
          <w:szCs w:val="22"/>
          <w:lang w:val="nl-BE" w:eastAsia="en-US"/>
        </w:rPr>
        <w:t>Iedere onjuiste of onvolledige verklaring is strafbaar met de straffen voorzien in het koninklijk besluit van 31 mei 1933 betreffende de verklaringen af te leggen in verband met subsidies, vergoedingen en toelagen.</w:t>
      </w:r>
    </w:p>
    <w:p w:rsidRPr="00DB56B1" w:rsidR="0009503A" w:rsidP="000D42F8" w:rsidRDefault="00961756" w14:paraId="70FA988F" w14:textId="17BA20A0">
      <w:pPr>
        <w:pStyle w:val="Tekst"/>
        <w:ind w:left="1133"/>
        <w:jc w:val="right"/>
        <w:rPr>
          <w:rFonts w:asciiTheme="minorHAnsi" w:hAnsiTheme="minorHAnsi" w:cstheme="minorHAnsi"/>
          <w:color w:val="000000"/>
          <w:szCs w:val="22"/>
        </w:rPr>
        <w:sectPr w:rsidRPr="00DB56B1" w:rsidR="0009503A" w:rsidSect="000D42F8">
          <w:headerReference w:type="default" r:id="rId206"/>
          <w:pgSz w:w="11906" w:h="16838" w:orient="portrait" w:code="9"/>
          <w:pgMar w:top="1418" w:right="1418" w:bottom="1418" w:left="1418" w:header="709" w:footer="709" w:gutter="0"/>
          <w:cols w:space="708"/>
          <w:noEndnote/>
          <w:docGrid w:linePitch="299"/>
        </w:sectPr>
      </w:pPr>
      <w:r w:rsidRPr="00DB56B1">
        <w:fldChar w:fldCharType="begin"/>
      </w:r>
      <w:r w:rsidRPr="00DB56B1">
        <w:rPr>
          <w:rFonts w:asciiTheme="minorHAnsi" w:hAnsiTheme="minorHAnsi" w:cstheme="minorHAnsi"/>
          <w:vanish/>
          <w:szCs w:val="22"/>
        </w:rPr>
        <w:instrText>HYPERLINK</w:instrText>
      </w:r>
      <w:r w:rsidRPr="00DB56B1">
        <w:fldChar w:fldCharType="separate"/>
      </w:r>
      <w:r w:rsidRPr="00DB56B1" w:rsidR="000D42F8">
        <w:rPr>
          <w:rStyle w:val="Hyperlink"/>
          <w:rFonts w:asciiTheme="minorHAnsi" w:hAnsiTheme="minorHAnsi" w:cstheme="minorHAnsi"/>
          <w:vanish/>
          <w:szCs w:val="22"/>
        </w:rPr>
        <w:t>Terug naar alfabetisch register</w:t>
      </w:r>
      <w:r w:rsidRPr="00DB56B1">
        <w:rPr>
          <w:rStyle w:val="Hyperlink"/>
          <w:rFonts w:asciiTheme="minorHAnsi" w:hAnsiTheme="minorHAnsi" w:cstheme="minorHAnsi"/>
          <w:vanish/>
          <w:szCs w:val="22"/>
        </w:rPr>
        <w:fldChar w:fldCharType="end"/>
      </w:r>
    </w:p>
    <w:p w:rsidRPr="00D63C5D" w:rsidR="007F13B8" w:rsidP="00E6664C" w:rsidRDefault="007F13B8" w14:paraId="58BBA21B" w14:textId="01EA3016">
      <w:pPr>
        <w:pStyle w:val="Kop2"/>
        <w:numPr>
          <w:ilvl w:val="0"/>
          <w:numId w:val="0"/>
        </w:numPr>
        <w:pBdr>
          <w:top w:val="single" w:color="auto" w:sz="4" w:space="0"/>
          <w:bottom w:val="single" w:color="auto" w:sz="4" w:space="1"/>
        </w:pBdr>
        <w:ind w:left="851"/>
        <w:jc w:val="center"/>
        <w:rPr>
          <w:rFonts w:asciiTheme="minorHAnsi" w:hAnsiTheme="minorHAnsi" w:cstheme="minorHAnsi"/>
          <w:i w:val="0"/>
          <w:color w:val="auto"/>
          <w:sz w:val="28"/>
          <w:szCs w:val="28"/>
        </w:rPr>
      </w:pPr>
      <w:bookmarkStart w:name="_Toc158199689" w:id="8886"/>
      <w:r w:rsidRPr="00D63C5D">
        <w:rPr>
          <w:rFonts w:asciiTheme="minorHAnsi" w:hAnsiTheme="minorHAnsi" w:cstheme="minorHAnsi"/>
          <w:i w:val="0"/>
          <w:color w:val="auto"/>
          <w:sz w:val="28"/>
          <w:szCs w:val="28"/>
        </w:rPr>
        <w:t>Model</w:t>
      </w:r>
      <w:r w:rsidRPr="00D63C5D" w:rsidR="005F0511">
        <w:rPr>
          <w:rFonts w:asciiTheme="minorHAnsi" w:hAnsiTheme="minorHAnsi" w:cstheme="minorHAnsi"/>
          <w:i w:val="0"/>
          <w:color w:val="auto"/>
          <w:sz w:val="28"/>
          <w:szCs w:val="28"/>
        </w:rPr>
        <w:t xml:space="preserve"> </w:t>
      </w:r>
      <w:r w:rsidRPr="00D63C5D" w:rsidR="001F309A">
        <w:rPr>
          <w:rFonts w:asciiTheme="minorHAnsi" w:hAnsiTheme="minorHAnsi" w:cstheme="minorHAnsi"/>
          <w:i w:val="0"/>
          <w:color w:val="auto"/>
          <w:sz w:val="28"/>
          <w:szCs w:val="28"/>
        </w:rPr>
        <w:t>9.</w:t>
      </w:r>
      <w:r w:rsidRPr="00D63C5D">
        <w:rPr>
          <w:rFonts w:asciiTheme="minorHAnsi" w:hAnsiTheme="minorHAnsi" w:cstheme="minorHAnsi"/>
          <w:i w:val="0"/>
          <w:color w:val="auto"/>
          <w:sz w:val="28"/>
          <w:szCs w:val="28"/>
        </w:rPr>
        <w:t xml:space="preserve"> Aanvraagformulier haardtoelage</w:t>
      </w:r>
      <w:r w:rsidRPr="00D63C5D" w:rsidR="00650F7F">
        <w:rPr>
          <w:rFonts w:asciiTheme="minorHAnsi" w:hAnsiTheme="minorHAnsi" w:cstheme="minorHAnsi"/>
          <w:i w:val="0"/>
          <w:color w:val="auto"/>
          <w:sz w:val="28"/>
          <w:szCs w:val="28"/>
        </w:rPr>
        <w:t>:</w:t>
      </w:r>
      <w:r w:rsidRPr="00D63C5D">
        <w:rPr>
          <w:rFonts w:asciiTheme="minorHAnsi" w:hAnsiTheme="minorHAnsi" w:cstheme="minorHAnsi"/>
          <w:i w:val="0"/>
          <w:color w:val="auto"/>
          <w:sz w:val="28"/>
          <w:szCs w:val="28"/>
        </w:rPr>
        <w:t xml:space="preserve"> </w:t>
      </w:r>
      <w:r w:rsidR="00D63C5D">
        <w:rPr>
          <w:rFonts w:asciiTheme="minorHAnsi" w:hAnsiTheme="minorHAnsi" w:cstheme="minorHAnsi"/>
          <w:i w:val="0"/>
          <w:color w:val="auto"/>
          <w:sz w:val="28"/>
          <w:szCs w:val="28"/>
        </w:rPr>
        <w:t xml:space="preserve">indien </w:t>
      </w:r>
      <w:proofErr w:type="spellStart"/>
      <w:r w:rsidRPr="00D63C5D">
        <w:rPr>
          <w:rFonts w:asciiTheme="minorHAnsi" w:hAnsiTheme="minorHAnsi" w:cstheme="minorHAnsi"/>
          <w:i w:val="0"/>
          <w:color w:val="auto"/>
          <w:sz w:val="28"/>
          <w:szCs w:val="28"/>
        </w:rPr>
        <w:t>echtgeno</w:t>
      </w:r>
      <w:proofErr w:type="spellEnd"/>
      <w:r w:rsidRPr="00D63C5D">
        <w:rPr>
          <w:rFonts w:asciiTheme="minorHAnsi" w:hAnsiTheme="minorHAnsi" w:cstheme="minorHAnsi"/>
          <w:i w:val="0"/>
          <w:color w:val="auto"/>
          <w:sz w:val="28"/>
          <w:szCs w:val="28"/>
        </w:rPr>
        <w:t xml:space="preserve">(o)t(e) geen personeelslid </w:t>
      </w:r>
      <w:r w:rsidR="00D63C5D">
        <w:rPr>
          <w:rFonts w:asciiTheme="minorHAnsi" w:hAnsiTheme="minorHAnsi" w:cstheme="minorHAnsi"/>
          <w:i w:val="0"/>
          <w:color w:val="auto"/>
          <w:sz w:val="28"/>
          <w:szCs w:val="28"/>
        </w:rPr>
        <w:t xml:space="preserve">is </w:t>
      </w:r>
      <w:r w:rsidRPr="00D63C5D">
        <w:rPr>
          <w:rFonts w:asciiTheme="minorHAnsi" w:hAnsiTheme="minorHAnsi" w:cstheme="minorHAnsi"/>
          <w:i w:val="0"/>
          <w:color w:val="auto"/>
          <w:sz w:val="28"/>
          <w:szCs w:val="28"/>
        </w:rPr>
        <w:t xml:space="preserve">van </w:t>
      </w:r>
      <w:r w:rsidRPr="00D63C5D" w:rsidR="003F5BB5">
        <w:rPr>
          <w:rFonts w:asciiTheme="minorHAnsi" w:hAnsiTheme="minorHAnsi" w:cstheme="minorHAnsi"/>
          <w:i w:val="0"/>
          <w:color w:val="auto"/>
          <w:sz w:val="28"/>
          <w:szCs w:val="28"/>
        </w:rPr>
        <w:t>de openbare sect</w:t>
      </w:r>
      <w:r w:rsidRPr="00D63C5D" w:rsidR="00510E1B">
        <w:rPr>
          <w:rFonts w:asciiTheme="minorHAnsi" w:hAnsiTheme="minorHAnsi" w:cstheme="minorHAnsi"/>
          <w:i w:val="0"/>
          <w:color w:val="auto"/>
          <w:sz w:val="28"/>
          <w:szCs w:val="28"/>
        </w:rPr>
        <w:t>or</w:t>
      </w:r>
      <w:bookmarkEnd w:id="8886"/>
    </w:p>
    <w:p w:rsidRPr="00B43923" w:rsidR="007F13B8" w:rsidP="00CC1553" w:rsidRDefault="00D63C5D" w14:paraId="3146BEE6" w14:textId="0DC821F4">
      <w:pPr>
        <w:jc w:val="center"/>
        <w:rPr>
          <w:rFonts w:asciiTheme="minorHAnsi" w:hAnsiTheme="minorHAnsi" w:cstheme="minorHAnsi"/>
          <w:b/>
          <w:sz w:val="24"/>
          <w:szCs w:val="24"/>
        </w:rPr>
      </w:pPr>
      <w:r>
        <w:rPr>
          <w:rFonts w:asciiTheme="minorHAnsi" w:hAnsiTheme="minorHAnsi" w:cstheme="minorHAnsi"/>
          <w:noProof/>
          <w:color w:val="000000"/>
        </w:rPr>
        <w:drawing>
          <wp:inline distT="0" distB="0" distL="0" distR="0" wp14:anchorId="1EBBB632" wp14:editId="07E21FD0">
            <wp:extent cx="4617720" cy="944880"/>
            <wp:effectExtent l="0" t="0" r="0" b="7620"/>
            <wp:docPr id="1680604011" name="Afbeelding 1680604011" descr="Afbeelding met Graphics, Lettertype, grafische vormgeving, Kleurrijkheid&#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963843" name="Afbeelding 1127963843" descr="Afbeelding met Graphics, Lettertype, grafische vormgeving, Kleurrijkheid&#10;&#10;Automatisch gegenereerde beschrijving"/>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4617720" cy="944880"/>
                    </a:xfrm>
                    <a:prstGeom prst="rect">
                      <a:avLst/>
                    </a:prstGeom>
                    <a:noFill/>
                  </pic:spPr>
                </pic:pic>
              </a:graphicData>
            </a:graphic>
          </wp:inline>
        </w:drawing>
      </w:r>
    </w:p>
    <w:p w:rsidRPr="00D63C5D" w:rsidR="00CC1553" w:rsidP="002E5A10" w:rsidRDefault="00CC1553" w14:paraId="02165646" w14:textId="77777777">
      <w:pPr>
        <w:rPr>
          <w:rFonts w:asciiTheme="minorHAnsi" w:hAnsiTheme="minorHAnsi" w:cstheme="minorHAnsi"/>
          <w:szCs w:val="22"/>
        </w:rPr>
      </w:pPr>
    </w:p>
    <w:p w:rsidRPr="00D63C5D" w:rsidR="007F13B8" w:rsidP="002E5A10" w:rsidRDefault="007F13B8" w14:paraId="2DF8714E" w14:textId="77777777">
      <w:pPr>
        <w:rPr>
          <w:rFonts w:asciiTheme="minorHAnsi" w:hAnsiTheme="minorHAnsi" w:cstheme="minorHAnsi"/>
          <w:szCs w:val="22"/>
        </w:rPr>
      </w:pPr>
      <w:r w:rsidRPr="00D63C5D">
        <w:rPr>
          <w:rFonts w:asciiTheme="minorHAnsi" w:hAnsiTheme="minorHAnsi" w:cstheme="minorHAnsi"/>
          <w:szCs w:val="22"/>
        </w:rPr>
        <w:t>Met ingang van</w:t>
      </w:r>
      <w:r w:rsidRPr="00D63C5D" w:rsidR="00650F7F">
        <w:rPr>
          <w:rFonts w:asciiTheme="minorHAnsi" w:hAnsiTheme="minorHAnsi" w:cstheme="minorHAnsi"/>
          <w:szCs w:val="22"/>
        </w:rPr>
        <w:t>:</w:t>
      </w:r>
      <w:r w:rsidRPr="00D63C5D">
        <w:rPr>
          <w:rFonts w:asciiTheme="minorHAnsi" w:hAnsiTheme="minorHAnsi" w:cstheme="minorHAnsi"/>
          <w:szCs w:val="22"/>
        </w:rPr>
        <w:t xml:space="preserve"> …/…/…</w:t>
      </w:r>
    </w:p>
    <w:tbl>
      <w:tblPr>
        <w:tblW w:w="9495" w:type="dxa"/>
        <w:tblBorders>
          <w:insideH w:val="single" w:color="auto" w:sz="6" w:space="0"/>
          <w:insideV w:val="single" w:color="auto" w:sz="6" w:space="0"/>
        </w:tblBorders>
        <w:tblLayout w:type="fixed"/>
        <w:tblCellMar>
          <w:left w:w="70" w:type="dxa"/>
          <w:right w:w="70" w:type="dxa"/>
        </w:tblCellMar>
        <w:tblLook w:val="0000" w:firstRow="0" w:lastRow="0" w:firstColumn="0" w:lastColumn="0" w:noHBand="0" w:noVBand="0"/>
      </w:tblPr>
      <w:tblGrid>
        <w:gridCol w:w="3165"/>
        <w:gridCol w:w="3165"/>
        <w:gridCol w:w="3165"/>
      </w:tblGrid>
      <w:tr w:rsidRPr="00D63C5D" w:rsidR="007F13B8" w:rsidTr="00972DE4" w14:paraId="1A22B842" w14:textId="77777777">
        <w:tc>
          <w:tcPr>
            <w:tcW w:w="3165" w:type="dxa"/>
            <w:tcBorders>
              <w:top w:val="nil"/>
              <w:bottom w:val="single" w:color="auto" w:sz="4" w:space="0"/>
              <w:right w:val="nil"/>
            </w:tcBorders>
            <w:shd w:val="clear" w:color="auto" w:fill="auto"/>
          </w:tcPr>
          <w:p w:rsidRPr="00D63C5D" w:rsidR="007F13B8" w:rsidP="007F13B8" w:rsidRDefault="007F13B8" w14:paraId="67AA3C88" w14:textId="77777777">
            <w:pPr>
              <w:jc w:val="both"/>
              <w:rPr>
                <w:rFonts w:asciiTheme="minorHAnsi" w:hAnsiTheme="minorHAnsi" w:cstheme="minorHAnsi"/>
                <w:color w:val="000000"/>
                <w:szCs w:val="22"/>
              </w:rPr>
            </w:pPr>
          </w:p>
        </w:tc>
        <w:tc>
          <w:tcPr>
            <w:tcW w:w="3165" w:type="dxa"/>
            <w:tcBorders>
              <w:top w:val="single" w:color="auto" w:sz="4" w:space="0"/>
              <w:left w:val="single" w:color="auto" w:sz="4" w:space="0"/>
              <w:bottom w:val="single" w:color="auto" w:sz="4" w:space="0"/>
              <w:right w:val="single" w:color="auto" w:sz="4" w:space="0"/>
            </w:tcBorders>
            <w:shd w:val="clear" w:color="auto" w:fill="BFBFBF"/>
          </w:tcPr>
          <w:p w:rsidRPr="00D63C5D" w:rsidR="007F13B8" w:rsidP="007F0D2B" w:rsidRDefault="00D63C5D" w14:paraId="08E124EC" w14:textId="171ABC25">
            <w:pPr>
              <w:jc w:val="both"/>
              <w:rPr>
                <w:rFonts w:asciiTheme="minorHAnsi" w:hAnsiTheme="minorHAnsi" w:cstheme="minorHAnsi"/>
                <w:color w:val="000000"/>
                <w:szCs w:val="22"/>
              </w:rPr>
            </w:pPr>
            <w:r>
              <w:rPr>
                <w:rFonts w:asciiTheme="minorHAnsi" w:hAnsiTheme="minorHAnsi" w:cstheme="minorHAnsi"/>
                <w:color w:val="000000"/>
                <w:szCs w:val="22"/>
              </w:rPr>
              <w:t>Het p</w:t>
            </w:r>
            <w:r w:rsidRPr="00D63C5D" w:rsidR="007F13B8">
              <w:rPr>
                <w:rFonts w:asciiTheme="minorHAnsi" w:hAnsiTheme="minorHAnsi" w:cstheme="minorHAnsi"/>
                <w:color w:val="000000"/>
                <w:szCs w:val="22"/>
              </w:rPr>
              <w:t>ersoneelslid dat de</w:t>
            </w:r>
          </w:p>
          <w:p w:rsidRPr="00D63C5D" w:rsidR="007F13B8" w:rsidP="007F0D2B" w:rsidRDefault="007F13B8" w14:paraId="40521A59" w14:textId="77777777">
            <w:pPr>
              <w:jc w:val="both"/>
              <w:rPr>
                <w:rFonts w:asciiTheme="minorHAnsi" w:hAnsiTheme="minorHAnsi" w:cstheme="minorHAnsi"/>
                <w:color w:val="000000"/>
                <w:szCs w:val="22"/>
              </w:rPr>
            </w:pPr>
            <w:r w:rsidRPr="00D63C5D">
              <w:rPr>
                <w:rFonts w:asciiTheme="minorHAnsi" w:hAnsiTheme="minorHAnsi" w:cstheme="minorHAnsi"/>
                <w:color w:val="000000"/>
                <w:szCs w:val="22"/>
              </w:rPr>
              <w:t>aanvraag indient</w:t>
            </w:r>
          </w:p>
        </w:tc>
        <w:tc>
          <w:tcPr>
            <w:tcW w:w="3165" w:type="dxa"/>
            <w:tcBorders>
              <w:top w:val="single" w:color="auto" w:sz="4" w:space="0"/>
              <w:left w:val="nil"/>
              <w:bottom w:val="single" w:color="auto" w:sz="4" w:space="0"/>
              <w:right w:val="single" w:color="auto" w:sz="4" w:space="0"/>
            </w:tcBorders>
            <w:shd w:val="clear" w:color="auto" w:fill="BFBFBF"/>
          </w:tcPr>
          <w:p w:rsidRPr="00D63C5D" w:rsidR="007F13B8" w:rsidP="00D63C5D" w:rsidRDefault="007F13B8" w14:paraId="28C98D0B" w14:textId="77777777">
            <w:pPr>
              <w:rPr>
                <w:rFonts w:asciiTheme="minorHAnsi" w:hAnsiTheme="minorHAnsi" w:cstheme="minorHAnsi"/>
                <w:color w:val="000000"/>
                <w:szCs w:val="22"/>
              </w:rPr>
            </w:pPr>
            <w:proofErr w:type="spellStart"/>
            <w:r w:rsidRPr="00D63C5D">
              <w:rPr>
                <w:rFonts w:asciiTheme="minorHAnsi" w:hAnsiTheme="minorHAnsi" w:cstheme="minorHAnsi"/>
                <w:color w:val="000000"/>
                <w:szCs w:val="22"/>
              </w:rPr>
              <w:t>Echtgeno</w:t>
            </w:r>
            <w:proofErr w:type="spellEnd"/>
            <w:r w:rsidRPr="00D63C5D">
              <w:rPr>
                <w:rFonts w:asciiTheme="minorHAnsi" w:hAnsiTheme="minorHAnsi" w:cstheme="minorHAnsi"/>
                <w:color w:val="000000"/>
                <w:szCs w:val="22"/>
              </w:rPr>
              <w:t>(o)t(e) of persoon</w:t>
            </w:r>
          </w:p>
          <w:p w:rsidRPr="00D63C5D" w:rsidR="007F13B8" w:rsidP="00D63C5D" w:rsidRDefault="007F13B8" w14:paraId="5734A820" w14:textId="77777777">
            <w:pPr>
              <w:rPr>
                <w:rFonts w:asciiTheme="minorHAnsi" w:hAnsiTheme="minorHAnsi" w:cstheme="minorHAnsi"/>
                <w:color w:val="000000"/>
                <w:szCs w:val="22"/>
              </w:rPr>
            </w:pPr>
            <w:r w:rsidRPr="00D63C5D">
              <w:rPr>
                <w:rFonts w:asciiTheme="minorHAnsi" w:hAnsiTheme="minorHAnsi" w:cstheme="minorHAnsi"/>
                <w:color w:val="000000"/>
                <w:szCs w:val="22"/>
              </w:rPr>
              <w:t xml:space="preserve">met wie </w:t>
            </w:r>
            <w:r w:rsidRPr="00D63C5D" w:rsidR="007B22A4">
              <w:rPr>
                <w:rFonts w:asciiTheme="minorHAnsi" w:hAnsiTheme="minorHAnsi" w:cstheme="minorHAnsi"/>
                <w:color w:val="000000"/>
                <w:szCs w:val="22"/>
              </w:rPr>
              <w:t>de werknemer</w:t>
            </w:r>
            <w:r w:rsidRPr="00D63C5D">
              <w:rPr>
                <w:rFonts w:asciiTheme="minorHAnsi" w:hAnsiTheme="minorHAnsi" w:cstheme="minorHAnsi"/>
                <w:color w:val="000000"/>
                <w:szCs w:val="22"/>
              </w:rPr>
              <w:t xml:space="preserve"> samenwoont</w:t>
            </w:r>
          </w:p>
        </w:tc>
      </w:tr>
      <w:tr w:rsidRPr="00D63C5D" w:rsidR="007F13B8" w:rsidTr="00972DE4" w14:paraId="67784B9C" w14:textId="77777777">
        <w:tc>
          <w:tcPr>
            <w:tcW w:w="3165" w:type="dxa"/>
            <w:tcBorders>
              <w:top w:val="single" w:color="auto" w:sz="4" w:space="0"/>
              <w:left w:val="single" w:color="auto" w:sz="4" w:space="0"/>
              <w:bottom w:val="single" w:color="auto" w:sz="4" w:space="0"/>
            </w:tcBorders>
          </w:tcPr>
          <w:p w:rsidRPr="00D63C5D" w:rsidR="007F13B8" w:rsidP="007F0D2B" w:rsidRDefault="007F13B8" w14:paraId="41036D48" w14:textId="77777777">
            <w:pPr>
              <w:jc w:val="both"/>
              <w:rPr>
                <w:rFonts w:asciiTheme="minorHAnsi" w:hAnsiTheme="minorHAnsi" w:cstheme="minorHAnsi"/>
                <w:color w:val="000000"/>
                <w:szCs w:val="22"/>
              </w:rPr>
            </w:pPr>
          </w:p>
          <w:p w:rsidRPr="00D63C5D" w:rsidR="007F13B8" w:rsidP="007F0D2B" w:rsidRDefault="007F13B8" w14:paraId="3B842A90" w14:textId="77777777">
            <w:pPr>
              <w:jc w:val="both"/>
              <w:rPr>
                <w:rFonts w:asciiTheme="minorHAnsi" w:hAnsiTheme="minorHAnsi" w:cstheme="minorHAnsi"/>
                <w:color w:val="000000"/>
                <w:szCs w:val="22"/>
              </w:rPr>
            </w:pPr>
            <w:r w:rsidRPr="00D63C5D">
              <w:rPr>
                <w:rFonts w:asciiTheme="minorHAnsi" w:hAnsiTheme="minorHAnsi" w:cstheme="minorHAnsi"/>
                <w:color w:val="000000"/>
                <w:szCs w:val="22"/>
              </w:rPr>
              <w:t>Naam en voornaam</w:t>
            </w:r>
            <w:r w:rsidRPr="00D63C5D" w:rsidR="00650F7F">
              <w:rPr>
                <w:rFonts w:asciiTheme="minorHAnsi" w:hAnsiTheme="minorHAnsi" w:cstheme="minorHAnsi"/>
                <w:color w:val="000000"/>
                <w:szCs w:val="22"/>
              </w:rPr>
              <w:t>:</w:t>
            </w:r>
          </w:p>
          <w:p w:rsidRPr="00D63C5D" w:rsidR="007F13B8" w:rsidP="007F0D2B" w:rsidRDefault="007F13B8" w14:paraId="5861B41F" w14:textId="77777777">
            <w:pPr>
              <w:jc w:val="both"/>
              <w:rPr>
                <w:rFonts w:asciiTheme="minorHAnsi" w:hAnsiTheme="minorHAnsi" w:cstheme="minorHAnsi"/>
                <w:color w:val="000000"/>
                <w:szCs w:val="22"/>
              </w:rPr>
            </w:pPr>
            <w:r w:rsidRPr="00D63C5D">
              <w:rPr>
                <w:rFonts w:asciiTheme="minorHAnsi" w:hAnsiTheme="minorHAnsi" w:cstheme="minorHAnsi"/>
                <w:color w:val="000000"/>
                <w:szCs w:val="22"/>
              </w:rPr>
              <w:t>Stamboeknummer</w:t>
            </w:r>
            <w:r w:rsidRPr="00D63C5D" w:rsidR="00650F7F">
              <w:rPr>
                <w:rFonts w:asciiTheme="minorHAnsi" w:hAnsiTheme="minorHAnsi" w:cstheme="minorHAnsi"/>
                <w:color w:val="000000"/>
                <w:szCs w:val="22"/>
              </w:rPr>
              <w:t>:</w:t>
            </w:r>
          </w:p>
          <w:p w:rsidRPr="00D63C5D" w:rsidR="007F13B8" w:rsidP="007F0D2B" w:rsidRDefault="007F13B8" w14:paraId="3747F2FD" w14:textId="77777777">
            <w:pPr>
              <w:jc w:val="both"/>
              <w:rPr>
                <w:rFonts w:asciiTheme="minorHAnsi" w:hAnsiTheme="minorHAnsi" w:cstheme="minorHAnsi"/>
                <w:color w:val="000000"/>
                <w:szCs w:val="22"/>
              </w:rPr>
            </w:pPr>
            <w:r w:rsidRPr="00D63C5D">
              <w:rPr>
                <w:rFonts w:asciiTheme="minorHAnsi" w:hAnsiTheme="minorHAnsi" w:cstheme="minorHAnsi"/>
                <w:color w:val="000000"/>
                <w:szCs w:val="22"/>
              </w:rPr>
              <w:t>Administratieve stand</w:t>
            </w:r>
            <w:r w:rsidRPr="00D63C5D" w:rsidR="00650F7F">
              <w:rPr>
                <w:rFonts w:asciiTheme="minorHAnsi" w:hAnsiTheme="minorHAnsi" w:cstheme="minorHAnsi"/>
                <w:color w:val="000000"/>
                <w:szCs w:val="22"/>
              </w:rPr>
              <w:t>:</w:t>
            </w:r>
          </w:p>
          <w:p w:rsidRPr="00D63C5D" w:rsidR="007F13B8" w:rsidP="007F0D2B" w:rsidRDefault="007F13B8" w14:paraId="5E4192B3" w14:textId="77777777">
            <w:pPr>
              <w:jc w:val="both"/>
              <w:rPr>
                <w:rFonts w:asciiTheme="minorHAnsi" w:hAnsiTheme="minorHAnsi" w:cstheme="minorHAnsi"/>
                <w:color w:val="000000"/>
                <w:szCs w:val="22"/>
              </w:rPr>
            </w:pPr>
            <w:r w:rsidRPr="00D63C5D">
              <w:rPr>
                <w:rFonts w:asciiTheme="minorHAnsi" w:hAnsiTheme="minorHAnsi" w:cstheme="minorHAnsi"/>
                <w:color w:val="000000"/>
                <w:szCs w:val="22"/>
              </w:rPr>
              <w:t>Ambt/Functie</w:t>
            </w:r>
            <w:r w:rsidRPr="00D63C5D" w:rsidR="00650F7F">
              <w:rPr>
                <w:rFonts w:asciiTheme="minorHAnsi" w:hAnsiTheme="minorHAnsi" w:cstheme="minorHAnsi"/>
                <w:color w:val="000000"/>
                <w:szCs w:val="22"/>
              </w:rPr>
              <w:t>:</w:t>
            </w:r>
          </w:p>
          <w:p w:rsidRPr="00D63C5D" w:rsidR="007F13B8" w:rsidP="007F0D2B" w:rsidRDefault="007F13B8" w14:paraId="14A5BF1D" w14:textId="77777777">
            <w:pPr>
              <w:jc w:val="both"/>
              <w:rPr>
                <w:rFonts w:asciiTheme="minorHAnsi" w:hAnsiTheme="minorHAnsi" w:cstheme="minorHAnsi"/>
                <w:color w:val="000000"/>
                <w:szCs w:val="22"/>
              </w:rPr>
            </w:pPr>
            <w:r w:rsidRPr="00D63C5D">
              <w:rPr>
                <w:rFonts w:asciiTheme="minorHAnsi" w:hAnsiTheme="minorHAnsi" w:cstheme="minorHAnsi"/>
                <w:color w:val="000000"/>
                <w:szCs w:val="22"/>
              </w:rPr>
              <w:t>Persoonlijk adres</w:t>
            </w:r>
            <w:r w:rsidRPr="00D63C5D" w:rsidR="00650F7F">
              <w:rPr>
                <w:rFonts w:asciiTheme="minorHAnsi" w:hAnsiTheme="minorHAnsi" w:cstheme="minorHAnsi"/>
                <w:color w:val="000000"/>
                <w:szCs w:val="22"/>
              </w:rPr>
              <w:t>:</w:t>
            </w:r>
          </w:p>
          <w:p w:rsidRPr="00D63C5D" w:rsidR="007F13B8" w:rsidP="007F13B8" w:rsidRDefault="007F13B8" w14:paraId="35A16618" w14:textId="77777777">
            <w:pPr>
              <w:jc w:val="both"/>
              <w:rPr>
                <w:rFonts w:asciiTheme="minorHAnsi" w:hAnsiTheme="minorHAnsi" w:cstheme="minorHAnsi"/>
                <w:color w:val="000000"/>
                <w:szCs w:val="22"/>
              </w:rPr>
            </w:pPr>
          </w:p>
        </w:tc>
        <w:tc>
          <w:tcPr>
            <w:tcW w:w="3165" w:type="dxa"/>
            <w:tcBorders>
              <w:top w:val="nil"/>
              <w:bottom w:val="single" w:color="auto" w:sz="4" w:space="0"/>
            </w:tcBorders>
          </w:tcPr>
          <w:p w:rsidRPr="00D63C5D" w:rsidR="007F13B8" w:rsidP="007F0D2B" w:rsidRDefault="007F13B8" w14:paraId="0BD68728" w14:textId="77777777">
            <w:pPr>
              <w:jc w:val="both"/>
              <w:rPr>
                <w:rFonts w:asciiTheme="minorHAnsi" w:hAnsiTheme="minorHAnsi" w:cstheme="minorHAnsi"/>
                <w:color w:val="000000"/>
                <w:szCs w:val="22"/>
              </w:rPr>
            </w:pPr>
            <w:r w:rsidRPr="00D63C5D">
              <w:rPr>
                <w:rFonts w:asciiTheme="minorHAnsi" w:hAnsiTheme="minorHAnsi" w:cstheme="minorHAnsi"/>
                <w:color w:val="000000"/>
                <w:szCs w:val="22"/>
              </w:rPr>
              <w:t>De ondergetekende</w:t>
            </w:r>
          </w:p>
          <w:p w:rsidRPr="00D63C5D" w:rsidR="007F13B8" w:rsidP="007F0D2B" w:rsidRDefault="007F13B8" w14:paraId="400BB43E" w14:textId="77777777">
            <w:pPr>
              <w:jc w:val="both"/>
              <w:rPr>
                <w:rFonts w:asciiTheme="minorHAnsi" w:hAnsiTheme="minorHAnsi" w:cstheme="minorHAnsi"/>
                <w:color w:val="000000"/>
                <w:szCs w:val="22"/>
              </w:rPr>
            </w:pPr>
          </w:p>
          <w:p w:rsidRPr="00D63C5D" w:rsidR="007F13B8" w:rsidP="007F0D2B" w:rsidRDefault="007F13B8" w14:paraId="1C0E7688" w14:textId="77777777">
            <w:pPr>
              <w:jc w:val="both"/>
              <w:rPr>
                <w:rFonts w:asciiTheme="minorHAnsi" w:hAnsiTheme="minorHAnsi" w:cstheme="minorHAnsi"/>
                <w:color w:val="000000"/>
                <w:szCs w:val="22"/>
              </w:rPr>
            </w:pPr>
          </w:p>
          <w:p w:rsidRPr="00D63C5D" w:rsidR="007F13B8" w:rsidP="007F0D2B" w:rsidRDefault="007F13B8" w14:paraId="71E6083C" w14:textId="77777777">
            <w:pPr>
              <w:jc w:val="both"/>
              <w:rPr>
                <w:rFonts w:asciiTheme="minorHAnsi" w:hAnsiTheme="minorHAnsi" w:cstheme="minorHAnsi"/>
                <w:color w:val="000000"/>
                <w:szCs w:val="22"/>
              </w:rPr>
            </w:pPr>
            <w:r w:rsidRPr="00D63C5D">
              <w:rPr>
                <w:rFonts w:asciiTheme="minorHAnsi" w:hAnsiTheme="minorHAnsi" w:cstheme="minorHAnsi"/>
                <w:color w:val="000000"/>
                <w:szCs w:val="22"/>
              </w:rPr>
              <w:t>contractueel</w:t>
            </w:r>
          </w:p>
        </w:tc>
        <w:tc>
          <w:tcPr>
            <w:tcW w:w="3165" w:type="dxa"/>
            <w:tcBorders>
              <w:top w:val="nil"/>
              <w:bottom w:val="single" w:color="auto" w:sz="4" w:space="0"/>
              <w:right w:val="single" w:color="auto" w:sz="4" w:space="0"/>
            </w:tcBorders>
          </w:tcPr>
          <w:p w:rsidRPr="00D63C5D" w:rsidR="007F13B8" w:rsidP="007F0D2B" w:rsidRDefault="007F13B8" w14:paraId="20D6D4EB" w14:textId="77777777">
            <w:pPr>
              <w:jc w:val="both"/>
              <w:rPr>
                <w:rFonts w:asciiTheme="minorHAnsi" w:hAnsiTheme="minorHAnsi" w:cstheme="minorHAnsi"/>
                <w:color w:val="000000"/>
                <w:szCs w:val="22"/>
              </w:rPr>
            </w:pPr>
          </w:p>
          <w:p w:rsidRPr="00D63C5D" w:rsidR="007F13B8" w:rsidP="007F0D2B" w:rsidRDefault="007F13B8" w14:paraId="6CB2FD3B" w14:textId="77777777">
            <w:pPr>
              <w:jc w:val="both"/>
              <w:rPr>
                <w:rFonts w:asciiTheme="minorHAnsi" w:hAnsiTheme="minorHAnsi" w:cstheme="minorHAnsi"/>
                <w:color w:val="000000"/>
                <w:szCs w:val="22"/>
              </w:rPr>
            </w:pPr>
          </w:p>
          <w:p w:rsidRPr="00D63C5D" w:rsidR="007F13B8" w:rsidP="007F0D2B" w:rsidRDefault="007F13B8" w14:paraId="29A9B3AD" w14:textId="77777777">
            <w:pPr>
              <w:jc w:val="both"/>
              <w:rPr>
                <w:rFonts w:asciiTheme="minorHAnsi" w:hAnsiTheme="minorHAnsi" w:cstheme="minorHAnsi"/>
                <w:color w:val="000000"/>
                <w:szCs w:val="22"/>
              </w:rPr>
            </w:pPr>
          </w:p>
          <w:p w:rsidRPr="00D63C5D" w:rsidR="007F13B8" w:rsidP="007F0D2B" w:rsidRDefault="007F13B8" w14:paraId="6E5EB568" w14:textId="77777777">
            <w:pPr>
              <w:jc w:val="both"/>
              <w:rPr>
                <w:rFonts w:asciiTheme="minorHAnsi" w:hAnsiTheme="minorHAnsi" w:cstheme="minorHAnsi"/>
                <w:color w:val="000000"/>
                <w:szCs w:val="22"/>
              </w:rPr>
            </w:pPr>
            <w:r w:rsidRPr="00D63C5D">
              <w:rPr>
                <w:rFonts w:asciiTheme="minorHAnsi" w:hAnsiTheme="minorHAnsi" w:cstheme="minorHAnsi"/>
                <w:color w:val="000000"/>
                <w:szCs w:val="22"/>
              </w:rPr>
              <w:t>Beroep</w:t>
            </w:r>
            <w:r w:rsidRPr="00D63C5D" w:rsidR="00650F7F">
              <w:rPr>
                <w:rFonts w:asciiTheme="minorHAnsi" w:hAnsiTheme="minorHAnsi" w:cstheme="minorHAnsi"/>
                <w:color w:val="000000"/>
                <w:szCs w:val="22"/>
              </w:rPr>
              <w:t>:</w:t>
            </w:r>
          </w:p>
          <w:p w:rsidRPr="00D63C5D" w:rsidR="007F13B8" w:rsidP="007F0D2B" w:rsidRDefault="007F13B8" w14:paraId="42625483" w14:textId="77777777">
            <w:pPr>
              <w:jc w:val="both"/>
              <w:rPr>
                <w:rFonts w:asciiTheme="minorHAnsi" w:hAnsiTheme="minorHAnsi" w:cstheme="minorHAnsi"/>
                <w:color w:val="000000"/>
                <w:szCs w:val="22"/>
              </w:rPr>
            </w:pPr>
            <w:r w:rsidRPr="00D63C5D">
              <w:rPr>
                <w:rFonts w:asciiTheme="minorHAnsi" w:hAnsiTheme="minorHAnsi" w:cstheme="minorHAnsi"/>
                <w:color w:val="000000"/>
                <w:szCs w:val="22"/>
              </w:rPr>
              <w:t>Werkgever</w:t>
            </w:r>
            <w:r w:rsidRPr="00D63C5D" w:rsidR="00650F7F">
              <w:rPr>
                <w:rFonts w:asciiTheme="minorHAnsi" w:hAnsiTheme="minorHAnsi" w:cstheme="minorHAnsi"/>
                <w:color w:val="000000"/>
                <w:szCs w:val="22"/>
              </w:rPr>
              <w:t>:</w:t>
            </w:r>
          </w:p>
          <w:p w:rsidRPr="00D63C5D" w:rsidR="007F13B8" w:rsidP="007F0D2B" w:rsidRDefault="007F13B8" w14:paraId="5150F7A3" w14:textId="77777777">
            <w:pPr>
              <w:jc w:val="both"/>
              <w:rPr>
                <w:rFonts w:asciiTheme="minorHAnsi" w:hAnsiTheme="minorHAnsi" w:cstheme="minorHAnsi"/>
                <w:color w:val="000000"/>
                <w:szCs w:val="22"/>
              </w:rPr>
            </w:pPr>
            <w:r w:rsidRPr="00D63C5D">
              <w:rPr>
                <w:rFonts w:asciiTheme="minorHAnsi" w:hAnsiTheme="minorHAnsi" w:cstheme="minorHAnsi"/>
                <w:color w:val="000000"/>
                <w:szCs w:val="22"/>
              </w:rPr>
              <w:t>Persoonlijk adres</w:t>
            </w:r>
            <w:r w:rsidRPr="00D63C5D" w:rsidR="00650F7F">
              <w:rPr>
                <w:rFonts w:asciiTheme="minorHAnsi" w:hAnsiTheme="minorHAnsi" w:cstheme="minorHAnsi"/>
                <w:color w:val="000000"/>
                <w:szCs w:val="22"/>
              </w:rPr>
              <w:t>:</w:t>
            </w:r>
          </w:p>
          <w:p w:rsidRPr="00D63C5D" w:rsidR="007F13B8" w:rsidP="007F0D2B" w:rsidRDefault="007F13B8" w14:paraId="2A38FE16" w14:textId="77777777">
            <w:pPr>
              <w:jc w:val="both"/>
              <w:rPr>
                <w:rFonts w:asciiTheme="minorHAnsi" w:hAnsiTheme="minorHAnsi" w:cstheme="minorHAnsi"/>
                <w:color w:val="000000"/>
                <w:szCs w:val="22"/>
              </w:rPr>
            </w:pPr>
          </w:p>
        </w:tc>
      </w:tr>
    </w:tbl>
    <w:p w:rsidRPr="00D63C5D" w:rsidR="007F13B8" w:rsidP="007F13B8" w:rsidRDefault="007F13B8" w14:paraId="0CF993AA" w14:textId="77777777">
      <w:pPr>
        <w:pStyle w:val="Opsomming2"/>
        <w:jc w:val="both"/>
        <w:rPr>
          <w:rFonts w:asciiTheme="minorHAnsi" w:hAnsiTheme="minorHAnsi" w:cstheme="minorHAnsi"/>
          <w:color w:val="000000"/>
          <w:szCs w:val="22"/>
        </w:rPr>
      </w:pPr>
    </w:p>
    <w:p w:rsidRPr="00D63C5D" w:rsidR="007F13B8" w:rsidP="007F13B8" w:rsidRDefault="007F13B8" w14:paraId="5DA29B20" w14:textId="77777777">
      <w:pPr>
        <w:pStyle w:val="Opsomming2"/>
        <w:ind w:left="0" w:firstLine="0"/>
        <w:jc w:val="both"/>
        <w:rPr>
          <w:rFonts w:asciiTheme="minorHAnsi" w:hAnsiTheme="minorHAnsi" w:cstheme="minorHAnsi"/>
          <w:color w:val="000000"/>
          <w:szCs w:val="22"/>
        </w:rPr>
      </w:pPr>
      <w:r w:rsidRPr="00D63C5D">
        <w:rPr>
          <w:rFonts w:asciiTheme="minorHAnsi" w:hAnsiTheme="minorHAnsi" w:cstheme="minorHAnsi"/>
          <w:color w:val="000000"/>
          <w:szCs w:val="22"/>
        </w:rPr>
        <w:t>verklaart op erewoord</w:t>
      </w:r>
      <w:r w:rsidRPr="00D63C5D" w:rsidR="00650F7F">
        <w:rPr>
          <w:rFonts w:asciiTheme="minorHAnsi" w:hAnsiTheme="minorHAnsi" w:cstheme="minorHAnsi"/>
          <w:color w:val="000000"/>
          <w:szCs w:val="22"/>
        </w:rPr>
        <w:t>:</w:t>
      </w:r>
    </w:p>
    <w:p w:rsidRPr="00D63C5D" w:rsidR="007F13B8" w:rsidP="007F13B8" w:rsidRDefault="007F13B8" w14:paraId="42260792" w14:textId="77777777">
      <w:pPr>
        <w:pStyle w:val="Opsomming2"/>
        <w:ind w:left="0" w:firstLine="0"/>
        <w:jc w:val="both"/>
        <w:rPr>
          <w:rFonts w:asciiTheme="minorHAnsi" w:hAnsiTheme="minorHAnsi" w:cstheme="minorHAnsi"/>
          <w:color w:val="000000"/>
          <w:szCs w:val="22"/>
        </w:rPr>
      </w:pPr>
    </w:p>
    <w:p w:rsidRPr="00D63C5D" w:rsidR="007F13B8" w:rsidP="003257D0" w:rsidRDefault="007F13B8" w14:paraId="47FD49ED" w14:textId="77777777">
      <w:pPr>
        <w:pStyle w:val="Opsomming"/>
        <w:numPr>
          <w:ilvl w:val="0"/>
          <w:numId w:val="8"/>
        </w:numPr>
        <w:rPr>
          <w:rFonts w:asciiTheme="minorHAnsi" w:hAnsiTheme="minorHAnsi" w:cstheme="minorHAnsi"/>
          <w:color w:val="000000"/>
          <w:szCs w:val="22"/>
        </w:rPr>
      </w:pPr>
      <w:r w:rsidRPr="00D63C5D">
        <w:rPr>
          <w:rFonts w:asciiTheme="minorHAnsi" w:hAnsiTheme="minorHAnsi" w:cstheme="minorHAnsi"/>
          <w:color w:val="000000"/>
          <w:szCs w:val="22"/>
        </w:rPr>
        <w:t xml:space="preserve">dat deze toelage niet wordt toegekend aan zijn/haar </w:t>
      </w:r>
      <w:proofErr w:type="spellStart"/>
      <w:r w:rsidRPr="00D63C5D">
        <w:rPr>
          <w:rFonts w:asciiTheme="minorHAnsi" w:hAnsiTheme="minorHAnsi" w:cstheme="minorHAnsi"/>
          <w:color w:val="000000"/>
          <w:szCs w:val="22"/>
        </w:rPr>
        <w:t>echtgeno</w:t>
      </w:r>
      <w:proofErr w:type="spellEnd"/>
      <w:r w:rsidRPr="00D63C5D">
        <w:rPr>
          <w:rFonts w:asciiTheme="minorHAnsi" w:hAnsiTheme="minorHAnsi" w:cstheme="minorHAnsi"/>
          <w:color w:val="000000"/>
          <w:szCs w:val="22"/>
        </w:rPr>
        <w:t>(o)t(e) of aan de persoon waarmee hij/zij samenwoont;</w:t>
      </w:r>
    </w:p>
    <w:p w:rsidRPr="00D63C5D" w:rsidR="007F13B8" w:rsidP="003257D0" w:rsidRDefault="007F13B8" w14:paraId="5B09D36D" w14:textId="77777777">
      <w:pPr>
        <w:pStyle w:val="Opsomming"/>
        <w:numPr>
          <w:ilvl w:val="0"/>
          <w:numId w:val="8"/>
        </w:numPr>
        <w:rPr>
          <w:rFonts w:asciiTheme="minorHAnsi" w:hAnsiTheme="minorHAnsi" w:cstheme="minorHAnsi"/>
          <w:color w:val="000000"/>
          <w:szCs w:val="22"/>
        </w:rPr>
      </w:pPr>
      <w:r w:rsidRPr="00D63C5D">
        <w:rPr>
          <w:rFonts w:asciiTheme="minorHAnsi" w:hAnsiTheme="minorHAnsi" w:cstheme="minorHAnsi"/>
          <w:color w:val="000000"/>
          <w:szCs w:val="22"/>
        </w:rPr>
        <w:t>dat de bovenstaande gegevens volledig, echt en juist zijn;</w:t>
      </w:r>
    </w:p>
    <w:p w:rsidR="007F13B8" w:rsidP="003257D0" w:rsidRDefault="007F13B8" w14:paraId="2300DDA2" w14:textId="2C065A83">
      <w:pPr>
        <w:pStyle w:val="Opsomming"/>
        <w:numPr>
          <w:ilvl w:val="0"/>
          <w:numId w:val="8"/>
        </w:numPr>
        <w:rPr>
          <w:rFonts w:asciiTheme="minorHAnsi" w:hAnsiTheme="minorHAnsi" w:cstheme="minorHAnsi"/>
          <w:color w:val="000000"/>
          <w:szCs w:val="22"/>
        </w:rPr>
      </w:pPr>
      <w:r w:rsidRPr="00D63C5D">
        <w:rPr>
          <w:rFonts w:asciiTheme="minorHAnsi" w:hAnsiTheme="minorHAnsi" w:cstheme="minorHAnsi"/>
          <w:color w:val="000000"/>
          <w:szCs w:val="22"/>
        </w:rPr>
        <w:t>dat hij/zij elke wijziging in de bovenstaande gegevens evenals iedere wijziging in de burgerlijke stand onmiddellijk zal mededelen.</w:t>
      </w:r>
      <w:r w:rsidRPr="00D63C5D">
        <w:rPr>
          <w:rFonts w:asciiTheme="minorHAnsi" w:hAnsiTheme="minorHAnsi" w:cstheme="minorHAnsi"/>
          <w:color w:val="000000"/>
          <w:szCs w:val="22"/>
        </w:rPr>
        <w:br/>
      </w:r>
    </w:p>
    <w:p w:rsidRPr="00D63C5D" w:rsidR="00D63C5D" w:rsidP="00D63C5D" w:rsidRDefault="00D63C5D" w14:paraId="563AE155" w14:textId="13B8644A">
      <w:pPr>
        <w:pStyle w:val="Opsomming"/>
        <w:ind w:left="0" w:firstLine="0"/>
        <w:rPr>
          <w:rFonts w:asciiTheme="minorHAnsi" w:hAnsiTheme="minorHAnsi" w:cstheme="minorHAnsi"/>
          <w:color w:val="000000"/>
          <w:szCs w:val="22"/>
        </w:rPr>
      </w:pPr>
      <w:r w:rsidRPr="00D63C5D">
        <w:rPr>
          <w:rFonts w:asciiTheme="minorHAnsi" w:hAnsiTheme="minorHAnsi" w:cstheme="minorHAnsi"/>
          <w:color w:val="000000"/>
          <w:szCs w:val="22"/>
        </w:rPr>
        <w:t>Gedaan te……………………………….., op…………………………………….</w:t>
      </w:r>
    </w:p>
    <w:p w:rsidRPr="00D63C5D" w:rsidR="007F13B8" w:rsidP="000556E9" w:rsidRDefault="007F13B8" w14:paraId="77C55050" w14:textId="77777777">
      <w:pPr>
        <w:rPr>
          <w:rFonts w:asciiTheme="minorHAnsi" w:hAnsiTheme="minorHAnsi" w:cstheme="minorHAnsi"/>
          <w:szCs w:val="22"/>
        </w:rPr>
      </w:pPr>
      <w:r w:rsidRPr="00D63C5D">
        <w:rPr>
          <w:rFonts w:asciiTheme="minorHAnsi" w:hAnsiTheme="minorHAnsi" w:cstheme="minorHAnsi"/>
          <w:szCs w:val="22"/>
        </w:rPr>
        <w:t xml:space="preserve">Handtekening van de </w:t>
      </w:r>
      <w:proofErr w:type="spellStart"/>
      <w:r w:rsidRPr="00D63C5D">
        <w:rPr>
          <w:rFonts w:asciiTheme="minorHAnsi" w:hAnsiTheme="minorHAnsi" w:cstheme="minorHAnsi"/>
          <w:szCs w:val="22"/>
        </w:rPr>
        <w:t>aanvra</w:t>
      </w:r>
      <w:proofErr w:type="spellEnd"/>
      <w:r w:rsidRPr="00D63C5D">
        <w:rPr>
          <w:rFonts w:asciiTheme="minorHAnsi" w:hAnsiTheme="minorHAnsi" w:cstheme="minorHAnsi"/>
          <w:szCs w:val="22"/>
        </w:rPr>
        <w:t>(a)</w:t>
      </w:r>
      <w:proofErr w:type="spellStart"/>
      <w:r w:rsidRPr="00D63C5D">
        <w:rPr>
          <w:rFonts w:asciiTheme="minorHAnsi" w:hAnsiTheme="minorHAnsi" w:cstheme="minorHAnsi"/>
          <w:szCs w:val="22"/>
        </w:rPr>
        <w:t>ger</w:t>
      </w:r>
      <w:proofErr w:type="spellEnd"/>
      <w:r w:rsidRPr="00D63C5D">
        <w:rPr>
          <w:rFonts w:asciiTheme="minorHAnsi" w:hAnsiTheme="minorHAnsi" w:cstheme="minorHAnsi"/>
          <w:szCs w:val="22"/>
        </w:rPr>
        <w:t>(ster)</w:t>
      </w:r>
    </w:p>
    <w:p w:rsidR="007F13B8" w:rsidP="007F13B8" w:rsidRDefault="007F13B8" w14:paraId="5F6D5C71" w14:textId="77777777">
      <w:pPr>
        <w:pStyle w:val="Opsomming"/>
        <w:numPr>
          <w:ilvl w:val="12"/>
          <w:numId w:val="0"/>
        </w:numPr>
        <w:ind w:left="283" w:hanging="283"/>
        <w:rPr>
          <w:rFonts w:asciiTheme="minorHAnsi" w:hAnsiTheme="minorHAnsi" w:cstheme="minorHAnsi"/>
          <w:color w:val="000000"/>
          <w:szCs w:val="22"/>
        </w:rPr>
      </w:pPr>
    </w:p>
    <w:p w:rsidRPr="00D63C5D" w:rsidR="00972DE4" w:rsidP="007F13B8" w:rsidRDefault="00972DE4" w14:paraId="0BAAEE42" w14:textId="77777777">
      <w:pPr>
        <w:pStyle w:val="Opsomming"/>
        <w:numPr>
          <w:ilvl w:val="12"/>
          <w:numId w:val="0"/>
        </w:numPr>
        <w:ind w:left="283" w:hanging="283"/>
        <w:rPr>
          <w:rFonts w:asciiTheme="minorHAnsi" w:hAnsiTheme="minorHAnsi" w:cstheme="minorHAnsi"/>
          <w:color w:val="000000"/>
          <w:szCs w:val="22"/>
        </w:rPr>
      </w:pPr>
    </w:p>
    <w:tbl>
      <w:tblPr>
        <w:tblW w:w="0" w:type="auto"/>
        <w:tblBorders>
          <w:top w:val="single" w:color="auto" w:sz="6" w:space="0"/>
          <w:bottom w:val="single" w:color="auto" w:sz="6" w:space="0"/>
          <w:insideV w:val="single" w:color="auto" w:sz="6" w:space="0"/>
        </w:tblBorders>
        <w:tblLayout w:type="fixed"/>
        <w:tblCellMar>
          <w:left w:w="70" w:type="dxa"/>
          <w:right w:w="70" w:type="dxa"/>
        </w:tblCellMar>
        <w:tblLook w:val="0000" w:firstRow="0" w:lastRow="0" w:firstColumn="0" w:lastColumn="0" w:noHBand="0" w:noVBand="0"/>
      </w:tblPr>
      <w:tblGrid>
        <w:gridCol w:w="4747"/>
        <w:gridCol w:w="4747"/>
      </w:tblGrid>
      <w:tr w:rsidRPr="00D63C5D" w:rsidR="007F13B8" w:rsidTr="0009503A" w14:paraId="25E8E6A8" w14:textId="77777777">
        <w:trPr>
          <w:trHeight w:val="534"/>
        </w:trPr>
        <w:tc>
          <w:tcPr>
            <w:tcW w:w="4747" w:type="dxa"/>
          </w:tcPr>
          <w:p w:rsidRPr="00D63C5D" w:rsidR="007F13B8" w:rsidP="007F0D2B" w:rsidRDefault="007F13B8" w14:paraId="018032CC" w14:textId="77777777">
            <w:pPr>
              <w:rPr>
                <w:rFonts w:asciiTheme="minorHAnsi" w:hAnsiTheme="minorHAnsi" w:cstheme="minorHAnsi"/>
                <w:color w:val="000000"/>
                <w:szCs w:val="22"/>
              </w:rPr>
            </w:pPr>
            <w:r w:rsidRPr="00D63C5D">
              <w:rPr>
                <w:rFonts w:asciiTheme="minorHAnsi" w:hAnsiTheme="minorHAnsi" w:cstheme="minorHAnsi"/>
                <w:color w:val="000000"/>
                <w:szCs w:val="22"/>
              </w:rPr>
              <w:t>Datum</w:t>
            </w:r>
            <w:r w:rsidRPr="00D63C5D" w:rsidR="00650F7F">
              <w:rPr>
                <w:rFonts w:asciiTheme="minorHAnsi" w:hAnsiTheme="minorHAnsi" w:cstheme="minorHAnsi"/>
                <w:color w:val="000000"/>
                <w:szCs w:val="22"/>
              </w:rPr>
              <w:t>:</w:t>
            </w:r>
          </w:p>
          <w:p w:rsidRPr="00D63C5D" w:rsidR="007F13B8" w:rsidP="007F13B8" w:rsidRDefault="007F13B8" w14:paraId="2E29641F" w14:textId="77777777">
            <w:pPr>
              <w:rPr>
                <w:rFonts w:asciiTheme="minorHAnsi" w:hAnsiTheme="minorHAnsi" w:cstheme="minorHAnsi"/>
                <w:color w:val="000000"/>
                <w:szCs w:val="22"/>
              </w:rPr>
            </w:pPr>
          </w:p>
        </w:tc>
        <w:tc>
          <w:tcPr>
            <w:tcW w:w="4747" w:type="dxa"/>
          </w:tcPr>
          <w:p w:rsidRPr="00D63C5D" w:rsidR="007F13B8" w:rsidP="007F0D2B" w:rsidRDefault="007F13B8" w14:paraId="04F2D2F5" w14:textId="77777777">
            <w:pPr>
              <w:rPr>
                <w:rFonts w:asciiTheme="minorHAnsi" w:hAnsiTheme="minorHAnsi" w:cstheme="minorHAnsi"/>
                <w:color w:val="000000"/>
                <w:szCs w:val="22"/>
              </w:rPr>
            </w:pPr>
            <w:r w:rsidRPr="00D63C5D">
              <w:rPr>
                <w:rFonts w:asciiTheme="minorHAnsi" w:hAnsiTheme="minorHAnsi" w:cstheme="minorHAnsi"/>
                <w:color w:val="000000"/>
                <w:szCs w:val="22"/>
              </w:rPr>
              <w:t>De algemeen directeur</w:t>
            </w:r>
            <w:r w:rsidRPr="00D63C5D" w:rsidR="00650F7F">
              <w:rPr>
                <w:rFonts w:asciiTheme="minorHAnsi" w:hAnsiTheme="minorHAnsi" w:cstheme="minorHAnsi"/>
                <w:color w:val="000000"/>
                <w:szCs w:val="22"/>
              </w:rPr>
              <w:t>:</w:t>
            </w:r>
          </w:p>
          <w:p w:rsidRPr="00D63C5D" w:rsidR="007F13B8" w:rsidP="007F0D2B" w:rsidRDefault="007F13B8" w14:paraId="7293A9E0" w14:textId="77777777">
            <w:pPr>
              <w:rPr>
                <w:rFonts w:asciiTheme="minorHAnsi" w:hAnsiTheme="minorHAnsi" w:cstheme="minorHAnsi"/>
                <w:color w:val="000000"/>
                <w:szCs w:val="22"/>
              </w:rPr>
            </w:pPr>
            <w:r w:rsidRPr="00D63C5D">
              <w:rPr>
                <w:rFonts w:asciiTheme="minorHAnsi" w:hAnsiTheme="minorHAnsi" w:cstheme="minorHAnsi"/>
                <w:color w:val="000000"/>
                <w:szCs w:val="22"/>
              </w:rPr>
              <w:t>(+ naam)</w:t>
            </w:r>
          </w:p>
        </w:tc>
      </w:tr>
    </w:tbl>
    <w:p w:rsidR="00D63C5D" w:rsidP="00D63C5D" w:rsidRDefault="00D63C5D" w14:paraId="33392EC6" w14:textId="77777777">
      <w:pPr>
        <w:pStyle w:val="Tekst"/>
        <w:ind w:left="0" w:right="7086"/>
        <w:rPr>
          <w:rFonts w:asciiTheme="minorHAnsi" w:hAnsiTheme="minorHAnsi" w:cstheme="minorHAnsi"/>
          <w:szCs w:val="22"/>
        </w:rPr>
      </w:pPr>
    </w:p>
    <w:p w:rsidRPr="00D63C5D" w:rsidR="00D63C5D" w:rsidP="00D63C5D" w:rsidRDefault="00D63C5D" w14:paraId="236FA695" w14:textId="77777777">
      <w:pPr>
        <w:tabs>
          <w:tab w:val="left" w:pos="709"/>
          <w:tab w:val="left" w:pos="1134"/>
          <w:tab w:val="right" w:leader="dot" w:pos="9072"/>
        </w:tabs>
        <w:rPr>
          <w:rFonts w:ascii="Calibri" w:hAnsi="Calibri" w:eastAsia="Calibri"/>
          <w:szCs w:val="22"/>
          <w:lang w:val="nl-BE" w:eastAsia="en-US"/>
        </w:rPr>
      </w:pPr>
    </w:p>
    <w:p w:rsidRPr="00D63C5D" w:rsidR="00D63C5D" w:rsidP="00D63C5D" w:rsidRDefault="00D63C5D" w14:paraId="0D56565B" w14:textId="77777777">
      <w:pPr>
        <w:pBdr>
          <w:top w:val="single" w:color="auto" w:sz="4" w:space="1"/>
          <w:left w:val="single" w:color="auto" w:sz="4" w:space="4"/>
          <w:bottom w:val="single" w:color="auto" w:sz="4" w:space="1"/>
          <w:right w:val="single" w:color="auto" w:sz="4" w:space="4"/>
        </w:pBdr>
        <w:tabs>
          <w:tab w:val="left" w:pos="709"/>
          <w:tab w:val="left" w:pos="1134"/>
          <w:tab w:val="right" w:leader="dot" w:pos="9072"/>
        </w:tabs>
        <w:rPr>
          <w:rFonts w:ascii="Calibri" w:hAnsi="Calibri" w:eastAsia="Calibri"/>
          <w:b/>
          <w:szCs w:val="22"/>
          <w:lang w:val="nl-BE" w:eastAsia="en-US"/>
        </w:rPr>
      </w:pPr>
      <w:r w:rsidRPr="00D63C5D">
        <w:rPr>
          <w:rFonts w:ascii="Calibri" w:hAnsi="Calibri" w:eastAsia="Calibri"/>
          <w:b/>
          <w:szCs w:val="22"/>
          <w:lang w:val="nl-BE" w:eastAsia="en-US"/>
        </w:rPr>
        <w:t>Iedere onjuiste of onvolledige verklaring is strafbaar met de straffen voorzien in het koninklijk besluit van 31 mei 1933 betreffende de verklaringen af te leggen in verband met subsidies, vergoedingen en toelagen.</w:t>
      </w:r>
    </w:p>
    <w:p w:rsidRPr="00D63C5D" w:rsidR="007F13B8" w:rsidP="00D63C5D" w:rsidRDefault="00961756" w14:paraId="72E58907" w14:textId="43BBE18A">
      <w:pPr>
        <w:pStyle w:val="Tekst"/>
        <w:ind w:left="0" w:right="7086"/>
        <w:rPr>
          <w:rFonts w:asciiTheme="minorHAnsi" w:hAnsiTheme="minorHAnsi" w:cstheme="minorHAnsi"/>
          <w:vanish/>
          <w:szCs w:val="22"/>
        </w:rPr>
      </w:pPr>
      <w:r w:rsidRPr="00D63C5D">
        <w:fldChar w:fldCharType="begin"/>
      </w:r>
      <w:r w:rsidRPr="00D63C5D">
        <w:rPr>
          <w:rFonts w:asciiTheme="minorHAnsi" w:hAnsiTheme="minorHAnsi" w:cstheme="minorHAnsi"/>
          <w:vanish/>
          <w:szCs w:val="22"/>
        </w:rPr>
        <w:instrText>HYPERLINK</w:instrText>
      </w:r>
      <w:r w:rsidRPr="00D63C5D">
        <w:fldChar w:fldCharType="separate"/>
      </w:r>
      <w:r w:rsidRPr="00D63C5D" w:rsidR="000D42F8">
        <w:rPr>
          <w:rStyle w:val="Hyperlink"/>
          <w:rFonts w:asciiTheme="minorHAnsi" w:hAnsiTheme="minorHAnsi" w:cstheme="minorHAnsi"/>
          <w:vanish/>
          <w:szCs w:val="22"/>
        </w:rPr>
        <w:t>Terug naar alfabetisch register</w:t>
      </w:r>
      <w:r w:rsidRPr="00D63C5D">
        <w:rPr>
          <w:rStyle w:val="Hyperlink"/>
          <w:rFonts w:asciiTheme="minorHAnsi" w:hAnsiTheme="minorHAnsi" w:cstheme="minorHAnsi"/>
          <w:vanish/>
          <w:szCs w:val="22"/>
        </w:rPr>
        <w:fldChar w:fldCharType="end"/>
      </w:r>
    </w:p>
    <w:p w:rsidRPr="00D63C5D" w:rsidR="0009503A" w:rsidP="00D63C5D" w:rsidRDefault="0009503A" w14:paraId="6AC6D51D" w14:textId="77777777">
      <w:pPr>
        <w:pStyle w:val="Tekst"/>
        <w:ind w:left="0" w:right="7086"/>
        <w:rPr>
          <w:rFonts w:asciiTheme="minorHAnsi" w:hAnsiTheme="minorHAnsi" w:cstheme="minorHAnsi"/>
          <w:b/>
          <w:color w:val="000000"/>
          <w:szCs w:val="22"/>
        </w:rPr>
        <w:sectPr w:rsidRPr="00D63C5D" w:rsidR="0009503A">
          <w:headerReference w:type="default" r:id="rId207"/>
          <w:pgSz w:w="11907" w:h="16840" w:orient="portrait" w:code="9"/>
          <w:pgMar w:top="1418" w:right="1418" w:bottom="567" w:left="1418" w:header="708" w:footer="708" w:gutter="0"/>
          <w:cols w:space="708"/>
        </w:sectPr>
      </w:pPr>
    </w:p>
    <w:p w:rsidRPr="00972DE4" w:rsidR="007F13B8" w:rsidP="00216325" w:rsidRDefault="007F13B8" w14:paraId="68EAB83D" w14:textId="77777777">
      <w:pPr>
        <w:pStyle w:val="Kop2"/>
        <w:numPr>
          <w:ilvl w:val="0"/>
          <w:numId w:val="0"/>
        </w:numPr>
        <w:pBdr>
          <w:top w:val="single" w:color="auto" w:sz="4" w:space="1"/>
          <w:bottom w:val="single" w:color="auto" w:sz="4" w:space="1"/>
        </w:pBdr>
        <w:ind w:left="851"/>
        <w:jc w:val="center"/>
        <w:rPr>
          <w:rFonts w:asciiTheme="minorHAnsi" w:hAnsiTheme="minorHAnsi" w:cstheme="minorHAnsi"/>
          <w:i w:val="0"/>
          <w:color w:val="auto"/>
          <w:sz w:val="28"/>
          <w:szCs w:val="28"/>
        </w:rPr>
      </w:pPr>
      <w:bookmarkStart w:name="_Model_10._De" w:id="8887"/>
      <w:bookmarkStart w:name="_Model_11._Aanwezigheidsblad" w:id="8888"/>
      <w:bookmarkStart w:name="_Toc158199690" w:id="8889"/>
      <w:bookmarkEnd w:id="8887"/>
      <w:bookmarkEnd w:id="8888"/>
      <w:r w:rsidRPr="00972DE4">
        <w:rPr>
          <w:rFonts w:asciiTheme="minorHAnsi" w:hAnsiTheme="minorHAnsi" w:cstheme="minorHAnsi"/>
          <w:i w:val="0"/>
          <w:color w:val="auto"/>
          <w:sz w:val="28"/>
          <w:szCs w:val="28"/>
        </w:rPr>
        <w:t xml:space="preserve">Model </w:t>
      </w:r>
      <w:r w:rsidRPr="00972DE4" w:rsidR="001F3DA6">
        <w:rPr>
          <w:rFonts w:asciiTheme="minorHAnsi" w:hAnsiTheme="minorHAnsi" w:cstheme="minorHAnsi"/>
          <w:i w:val="0"/>
          <w:color w:val="auto"/>
          <w:sz w:val="28"/>
          <w:szCs w:val="28"/>
        </w:rPr>
        <w:t>11</w:t>
      </w:r>
      <w:r w:rsidRPr="00972DE4">
        <w:rPr>
          <w:rFonts w:asciiTheme="minorHAnsi" w:hAnsiTheme="minorHAnsi" w:cstheme="minorHAnsi"/>
          <w:i w:val="0"/>
          <w:color w:val="auto"/>
          <w:sz w:val="28"/>
          <w:szCs w:val="28"/>
        </w:rPr>
        <w:t>. Aanwezigheidsblad</w:t>
      </w:r>
      <w:bookmarkEnd w:id="8889"/>
    </w:p>
    <w:p w:rsidRPr="00972DE4" w:rsidR="007F13B8" w:rsidP="00743CE2" w:rsidRDefault="00972DE4" w14:paraId="0FAADBFF" w14:textId="08B79A22">
      <w:pPr>
        <w:jc w:val="center"/>
        <w:rPr>
          <w:rFonts w:asciiTheme="minorHAnsi" w:hAnsiTheme="minorHAnsi" w:cstheme="minorHAnsi"/>
          <w:szCs w:val="22"/>
        </w:rPr>
      </w:pPr>
      <w:r>
        <w:rPr>
          <w:rFonts w:asciiTheme="minorHAnsi" w:hAnsiTheme="minorHAnsi" w:cstheme="minorHAnsi"/>
          <w:noProof/>
          <w:color w:val="000000"/>
        </w:rPr>
        <w:drawing>
          <wp:inline distT="0" distB="0" distL="0" distR="0" wp14:anchorId="08B63520" wp14:editId="093D355D">
            <wp:extent cx="4617720" cy="944880"/>
            <wp:effectExtent l="0" t="0" r="0" b="7620"/>
            <wp:docPr id="880970569" name="Afbeelding 880970569" descr="Afbeelding met Graphics, Lettertype, grafische vormgeving, Kleurrijkheid&#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963843" name="Afbeelding 1127963843" descr="Afbeelding met Graphics, Lettertype, grafische vormgeving, Kleurrijkheid&#10;&#10;Automatisch gegenereerde beschrijving"/>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4617720" cy="944880"/>
                    </a:xfrm>
                    <a:prstGeom prst="rect">
                      <a:avLst/>
                    </a:prstGeom>
                    <a:noFill/>
                  </pic:spPr>
                </pic:pic>
              </a:graphicData>
            </a:graphic>
          </wp:inline>
        </w:drawing>
      </w:r>
    </w:p>
    <w:tbl>
      <w:tblPr>
        <w:tblW w:w="9783" w:type="dxa"/>
        <w:tblInd w:w="-214" w:type="dxa"/>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shd w:val="clear" w:color="auto" w:fill="BFBFBF"/>
        <w:tblLayout w:type="fixed"/>
        <w:tblCellMar>
          <w:left w:w="70" w:type="dxa"/>
          <w:right w:w="70" w:type="dxa"/>
        </w:tblCellMar>
        <w:tblLook w:val="0000" w:firstRow="0" w:lastRow="0" w:firstColumn="0" w:lastColumn="0" w:noHBand="0" w:noVBand="0"/>
      </w:tblPr>
      <w:tblGrid>
        <w:gridCol w:w="427"/>
        <w:gridCol w:w="1134"/>
        <w:gridCol w:w="992"/>
        <w:gridCol w:w="851"/>
        <w:gridCol w:w="850"/>
        <w:gridCol w:w="284"/>
        <w:gridCol w:w="1134"/>
        <w:gridCol w:w="850"/>
        <w:gridCol w:w="993"/>
        <w:gridCol w:w="850"/>
        <w:gridCol w:w="1418"/>
      </w:tblGrid>
      <w:tr w:rsidRPr="00972DE4" w:rsidR="001356C9" w:rsidTr="00972DE4" w14:paraId="67A0FB85" w14:textId="77777777">
        <w:trPr>
          <w:trHeight w:val="342"/>
        </w:trPr>
        <w:tc>
          <w:tcPr>
            <w:tcW w:w="4537" w:type="dxa"/>
            <w:gridSpan w:val="6"/>
            <w:shd w:val="clear" w:color="auto" w:fill="BFBFBF"/>
          </w:tcPr>
          <w:p w:rsidRPr="00972DE4" w:rsidR="001356C9" w:rsidP="007F24AC" w:rsidRDefault="001356C9" w14:paraId="62F5AA20" w14:textId="77777777">
            <w:pPr>
              <w:pStyle w:val="Tekst"/>
              <w:ind w:left="0"/>
              <w:jc w:val="both"/>
              <w:rPr>
                <w:rFonts w:asciiTheme="minorHAnsi" w:hAnsiTheme="minorHAnsi" w:cstheme="minorHAnsi"/>
                <w:color w:val="000000"/>
                <w:szCs w:val="22"/>
              </w:rPr>
            </w:pPr>
            <w:r w:rsidRPr="00972DE4">
              <w:rPr>
                <w:rFonts w:asciiTheme="minorHAnsi" w:hAnsiTheme="minorHAnsi" w:cstheme="minorHAnsi"/>
                <w:color w:val="000000"/>
                <w:szCs w:val="22"/>
              </w:rPr>
              <w:t>Personeelsnummer</w:t>
            </w:r>
            <w:r w:rsidRPr="00972DE4" w:rsidR="00650F7F">
              <w:rPr>
                <w:rFonts w:asciiTheme="minorHAnsi" w:hAnsiTheme="minorHAnsi" w:cstheme="minorHAnsi"/>
                <w:color w:val="000000"/>
                <w:szCs w:val="22"/>
              </w:rPr>
              <w:t>:</w:t>
            </w:r>
          </w:p>
        </w:tc>
        <w:tc>
          <w:tcPr>
            <w:tcW w:w="3827" w:type="dxa"/>
            <w:gridSpan w:val="4"/>
            <w:tcBorders>
              <w:bottom w:val="single" w:color="auto" w:sz="4" w:space="0"/>
            </w:tcBorders>
            <w:shd w:val="clear" w:color="auto" w:fill="BFBFBF"/>
          </w:tcPr>
          <w:p w:rsidRPr="00972DE4" w:rsidR="001356C9" w:rsidP="001356C9" w:rsidRDefault="001356C9" w14:paraId="058C79D3" w14:textId="77777777">
            <w:pPr>
              <w:pStyle w:val="Tekst"/>
              <w:ind w:left="0"/>
              <w:jc w:val="both"/>
              <w:rPr>
                <w:rFonts w:asciiTheme="minorHAnsi" w:hAnsiTheme="minorHAnsi" w:cstheme="minorHAnsi"/>
                <w:color w:val="000000"/>
                <w:szCs w:val="22"/>
              </w:rPr>
            </w:pPr>
            <w:r w:rsidRPr="00972DE4">
              <w:rPr>
                <w:rFonts w:asciiTheme="minorHAnsi" w:hAnsiTheme="minorHAnsi" w:cstheme="minorHAnsi"/>
                <w:color w:val="000000"/>
                <w:szCs w:val="22"/>
              </w:rPr>
              <w:t>Instelling</w:t>
            </w:r>
            <w:r w:rsidRPr="00972DE4" w:rsidR="00650F7F">
              <w:rPr>
                <w:rFonts w:asciiTheme="minorHAnsi" w:hAnsiTheme="minorHAnsi" w:cstheme="minorHAnsi"/>
                <w:color w:val="000000"/>
                <w:szCs w:val="22"/>
              </w:rPr>
              <w:t>:</w:t>
            </w:r>
          </w:p>
        </w:tc>
        <w:tc>
          <w:tcPr>
            <w:tcW w:w="1418" w:type="dxa"/>
            <w:tcBorders>
              <w:bottom w:val="single" w:color="auto" w:sz="4" w:space="0"/>
            </w:tcBorders>
            <w:shd w:val="clear" w:color="auto" w:fill="BFBFBF"/>
          </w:tcPr>
          <w:p w:rsidRPr="00972DE4" w:rsidR="001356C9" w:rsidP="001356C9" w:rsidRDefault="001356C9" w14:paraId="792A5237" w14:textId="77777777">
            <w:pPr>
              <w:pStyle w:val="Tekst"/>
              <w:ind w:left="0"/>
              <w:jc w:val="both"/>
              <w:rPr>
                <w:rFonts w:asciiTheme="minorHAnsi" w:hAnsiTheme="minorHAnsi" w:cstheme="minorHAnsi"/>
                <w:color w:val="000000"/>
                <w:szCs w:val="22"/>
              </w:rPr>
            </w:pPr>
            <w:r w:rsidRPr="00972DE4">
              <w:rPr>
                <w:rFonts w:asciiTheme="minorHAnsi" w:hAnsiTheme="minorHAnsi" w:cstheme="minorHAnsi"/>
                <w:color w:val="000000"/>
                <w:szCs w:val="22"/>
              </w:rPr>
              <w:t>Jaar</w:t>
            </w:r>
            <w:r w:rsidRPr="00972DE4" w:rsidR="00650F7F">
              <w:rPr>
                <w:rFonts w:asciiTheme="minorHAnsi" w:hAnsiTheme="minorHAnsi" w:cstheme="minorHAnsi"/>
                <w:color w:val="000000"/>
                <w:szCs w:val="22"/>
              </w:rPr>
              <w:t>:</w:t>
            </w:r>
          </w:p>
        </w:tc>
      </w:tr>
      <w:tr w:rsidRPr="00972DE4" w:rsidR="001356C9" w:rsidTr="00972DE4" w14:paraId="30E1591E" w14:textId="77777777">
        <w:trPr>
          <w:trHeight w:val="341"/>
        </w:trPr>
        <w:tc>
          <w:tcPr>
            <w:tcW w:w="4537" w:type="dxa"/>
            <w:gridSpan w:val="6"/>
            <w:shd w:val="clear" w:color="auto" w:fill="BFBFBF"/>
          </w:tcPr>
          <w:p w:rsidRPr="00972DE4" w:rsidR="001356C9" w:rsidP="007F0D2B" w:rsidRDefault="001356C9" w14:paraId="25DDFAC1" w14:textId="77777777">
            <w:pPr>
              <w:pStyle w:val="Tekst"/>
              <w:ind w:left="0"/>
              <w:jc w:val="both"/>
              <w:rPr>
                <w:rFonts w:asciiTheme="minorHAnsi" w:hAnsiTheme="minorHAnsi" w:cstheme="minorHAnsi"/>
                <w:color w:val="000000"/>
                <w:szCs w:val="22"/>
              </w:rPr>
            </w:pPr>
            <w:r w:rsidRPr="00972DE4">
              <w:rPr>
                <w:rFonts w:asciiTheme="minorHAnsi" w:hAnsiTheme="minorHAnsi" w:cstheme="minorHAnsi"/>
                <w:color w:val="000000"/>
                <w:szCs w:val="22"/>
              </w:rPr>
              <w:t>Naam personeelslid</w:t>
            </w:r>
            <w:r w:rsidRPr="00972DE4" w:rsidR="00650F7F">
              <w:rPr>
                <w:rFonts w:asciiTheme="minorHAnsi" w:hAnsiTheme="minorHAnsi" w:cstheme="minorHAnsi"/>
                <w:color w:val="000000"/>
                <w:szCs w:val="22"/>
              </w:rPr>
              <w:t>:</w:t>
            </w:r>
          </w:p>
        </w:tc>
        <w:tc>
          <w:tcPr>
            <w:tcW w:w="3827" w:type="dxa"/>
            <w:gridSpan w:val="4"/>
            <w:tcBorders>
              <w:top w:val="single" w:color="auto" w:sz="4" w:space="0"/>
              <w:bottom w:val="nil"/>
            </w:tcBorders>
            <w:shd w:val="clear" w:color="auto" w:fill="BFBFBF"/>
          </w:tcPr>
          <w:p w:rsidRPr="00972DE4" w:rsidR="001356C9" w:rsidP="007F0D2B" w:rsidRDefault="001356C9" w14:paraId="4FE984FF" w14:textId="77777777">
            <w:pPr>
              <w:pStyle w:val="Tekst"/>
              <w:ind w:left="0"/>
              <w:jc w:val="both"/>
              <w:rPr>
                <w:rFonts w:asciiTheme="minorHAnsi" w:hAnsiTheme="minorHAnsi" w:cstheme="minorHAnsi"/>
                <w:color w:val="000000"/>
                <w:szCs w:val="22"/>
              </w:rPr>
            </w:pPr>
            <w:r w:rsidRPr="00972DE4">
              <w:rPr>
                <w:rFonts w:asciiTheme="minorHAnsi" w:hAnsiTheme="minorHAnsi" w:cstheme="minorHAnsi"/>
                <w:color w:val="000000"/>
                <w:szCs w:val="22"/>
              </w:rPr>
              <w:t>Indienststelling</w:t>
            </w:r>
            <w:r w:rsidRPr="00972DE4" w:rsidR="00650F7F">
              <w:rPr>
                <w:rFonts w:asciiTheme="minorHAnsi" w:hAnsiTheme="minorHAnsi" w:cstheme="minorHAnsi"/>
                <w:color w:val="000000"/>
                <w:szCs w:val="22"/>
              </w:rPr>
              <w:t>:</w:t>
            </w:r>
          </w:p>
        </w:tc>
        <w:tc>
          <w:tcPr>
            <w:tcW w:w="1418" w:type="dxa"/>
            <w:tcBorders>
              <w:top w:val="single" w:color="auto" w:sz="4" w:space="0"/>
              <w:bottom w:val="nil"/>
            </w:tcBorders>
            <w:shd w:val="clear" w:color="auto" w:fill="BFBFBF"/>
          </w:tcPr>
          <w:p w:rsidRPr="00972DE4" w:rsidR="001356C9" w:rsidP="001356C9" w:rsidRDefault="001356C9" w14:paraId="4C9FFE08" w14:textId="77777777">
            <w:pPr>
              <w:pStyle w:val="Tekst"/>
              <w:ind w:left="0"/>
              <w:jc w:val="both"/>
              <w:rPr>
                <w:rFonts w:asciiTheme="minorHAnsi" w:hAnsiTheme="minorHAnsi" w:cstheme="minorHAnsi"/>
                <w:color w:val="000000"/>
                <w:szCs w:val="22"/>
              </w:rPr>
            </w:pPr>
            <w:r w:rsidRPr="00972DE4">
              <w:rPr>
                <w:rFonts w:asciiTheme="minorHAnsi" w:hAnsiTheme="minorHAnsi" w:cstheme="minorHAnsi"/>
                <w:color w:val="000000"/>
                <w:szCs w:val="22"/>
              </w:rPr>
              <w:t>Maand</w:t>
            </w:r>
            <w:r w:rsidRPr="00972DE4" w:rsidR="00650F7F">
              <w:rPr>
                <w:rFonts w:asciiTheme="minorHAnsi" w:hAnsiTheme="minorHAnsi" w:cstheme="minorHAnsi"/>
                <w:color w:val="000000"/>
                <w:szCs w:val="22"/>
              </w:rPr>
              <w:t>:</w:t>
            </w:r>
          </w:p>
        </w:tc>
      </w:tr>
      <w:tr w:rsidRPr="00972DE4" w:rsidR="001356C9" w:rsidTr="00972DE4" w14:paraId="035B3800" w14:textId="77777777">
        <w:trPr>
          <w:trHeight w:val="341"/>
        </w:trPr>
        <w:tc>
          <w:tcPr>
            <w:tcW w:w="4537" w:type="dxa"/>
            <w:gridSpan w:val="6"/>
            <w:shd w:val="clear" w:color="auto" w:fill="BFBFBF"/>
          </w:tcPr>
          <w:p w:rsidRPr="00972DE4" w:rsidR="001356C9" w:rsidP="007F24AC" w:rsidRDefault="001356C9" w14:paraId="50249011" w14:textId="77777777">
            <w:pPr>
              <w:pStyle w:val="Tekst"/>
              <w:ind w:left="0"/>
              <w:jc w:val="both"/>
              <w:rPr>
                <w:rFonts w:asciiTheme="minorHAnsi" w:hAnsiTheme="minorHAnsi" w:cstheme="minorHAnsi"/>
                <w:color w:val="000000"/>
                <w:szCs w:val="22"/>
              </w:rPr>
            </w:pPr>
            <w:r w:rsidRPr="00972DE4">
              <w:rPr>
                <w:rFonts w:asciiTheme="minorHAnsi" w:hAnsiTheme="minorHAnsi" w:cstheme="minorHAnsi"/>
                <w:color w:val="000000"/>
                <w:szCs w:val="22"/>
              </w:rPr>
              <w:t>Functie</w:t>
            </w:r>
            <w:r w:rsidRPr="00972DE4" w:rsidR="00650F7F">
              <w:rPr>
                <w:rFonts w:asciiTheme="minorHAnsi" w:hAnsiTheme="minorHAnsi" w:cstheme="minorHAnsi"/>
                <w:color w:val="000000"/>
                <w:szCs w:val="22"/>
              </w:rPr>
              <w:t>:</w:t>
            </w:r>
          </w:p>
        </w:tc>
        <w:tc>
          <w:tcPr>
            <w:tcW w:w="3827" w:type="dxa"/>
            <w:gridSpan w:val="4"/>
            <w:tcBorders>
              <w:top w:val="nil"/>
              <w:bottom w:val="single" w:color="auto" w:sz="6" w:space="0"/>
            </w:tcBorders>
            <w:shd w:val="clear" w:color="auto" w:fill="BFBFBF"/>
          </w:tcPr>
          <w:p w:rsidRPr="00972DE4" w:rsidR="001356C9" w:rsidP="007F0D2B" w:rsidRDefault="001356C9" w14:paraId="25B7B08C" w14:textId="77777777">
            <w:pPr>
              <w:pStyle w:val="Tekst"/>
              <w:ind w:left="0"/>
              <w:jc w:val="both"/>
              <w:rPr>
                <w:rFonts w:asciiTheme="minorHAnsi" w:hAnsiTheme="minorHAnsi" w:cstheme="minorHAnsi"/>
                <w:color w:val="000000"/>
                <w:szCs w:val="22"/>
              </w:rPr>
            </w:pPr>
          </w:p>
        </w:tc>
        <w:tc>
          <w:tcPr>
            <w:tcW w:w="1418" w:type="dxa"/>
            <w:tcBorders>
              <w:top w:val="nil"/>
              <w:bottom w:val="single" w:color="auto" w:sz="6" w:space="0"/>
            </w:tcBorders>
            <w:shd w:val="clear" w:color="auto" w:fill="BFBFBF"/>
          </w:tcPr>
          <w:p w:rsidRPr="00972DE4" w:rsidR="001356C9" w:rsidP="007F0D2B" w:rsidRDefault="001356C9" w14:paraId="12FCB292" w14:textId="77777777">
            <w:pPr>
              <w:pStyle w:val="Tekst"/>
              <w:ind w:left="0"/>
              <w:jc w:val="both"/>
              <w:rPr>
                <w:rFonts w:asciiTheme="minorHAnsi" w:hAnsiTheme="minorHAnsi" w:cstheme="minorHAnsi"/>
                <w:color w:val="000000"/>
                <w:szCs w:val="22"/>
              </w:rPr>
            </w:pPr>
          </w:p>
        </w:tc>
      </w:tr>
      <w:tr w:rsidRPr="00972DE4" w:rsidR="007F13B8" w:rsidTr="00972DE4" w14:paraId="790E15B2" w14:textId="77777777">
        <w:tblPrEx>
          <w:tblBorders>
            <w:insideH w:val="single" w:color="auto" w:sz="6" w:space="0"/>
            <w:insideV w:val="single" w:color="auto" w:sz="6" w:space="0"/>
          </w:tblBorders>
          <w:shd w:val="clear" w:color="auto" w:fill="auto"/>
          <w:tblCellMar>
            <w:left w:w="71" w:type="dxa"/>
            <w:right w:w="71" w:type="dxa"/>
          </w:tblCellMar>
        </w:tblPrEx>
        <w:trPr>
          <w:cantSplit/>
          <w:trHeight w:val="194"/>
        </w:trPr>
        <w:tc>
          <w:tcPr>
            <w:tcW w:w="427" w:type="dxa"/>
            <w:vMerge w:val="restart"/>
            <w:shd w:val="clear" w:color="auto" w:fill="BFBFBF"/>
            <w:textDirection w:val="btLr"/>
            <w:vAlign w:val="center"/>
          </w:tcPr>
          <w:p w:rsidRPr="00972DE4" w:rsidR="007F13B8" w:rsidP="007F0D2B" w:rsidRDefault="007F13B8" w14:paraId="142E1A08" w14:textId="77777777">
            <w:pPr>
              <w:pStyle w:val="Tekst"/>
              <w:ind w:left="63" w:right="63"/>
              <w:jc w:val="center"/>
              <w:rPr>
                <w:rFonts w:asciiTheme="minorHAnsi" w:hAnsiTheme="minorHAnsi" w:cstheme="minorHAnsi"/>
                <w:b/>
                <w:color w:val="000000"/>
                <w:szCs w:val="22"/>
              </w:rPr>
            </w:pPr>
            <w:r w:rsidRPr="00972DE4">
              <w:rPr>
                <w:rFonts w:asciiTheme="minorHAnsi" w:hAnsiTheme="minorHAnsi" w:cstheme="minorHAnsi"/>
                <w:b/>
                <w:color w:val="000000"/>
                <w:szCs w:val="22"/>
              </w:rPr>
              <w:t>Datum</w:t>
            </w:r>
          </w:p>
        </w:tc>
        <w:tc>
          <w:tcPr>
            <w:tcW w:w="3827" w:type="dxa"/>
            <w:gridSpan w:val="4"/>
            <w:tcBorders>
              <w:right w:val="single" w:color="auto" w:sz="4" w:space="0"/>
            </w:tcBorders>
            <w:shd w:val="clear" w:color="auto" w:fill="BFBFBF"/>
            <w:vAlign w:val="center"/>
          </w:tcPr>
          <w:p w:rsidRPr="00972DE4" w:rsidR="007F13B8" w:rsidP="007F0D2B" w:rsidRDefault="007F13B8" w14:paraId="47A9528A" w14:textId="77777777">
            <w:pPr>
              <w:pStyle w:val="Tekst"/>
              <w:ind w:left="0"/>
              <w:jc w:val="center"/>
              <w:rPr>
                <w:rFonts w:asciiTheme="minorHAnsi" w:hAnsiTheme="minorHAnsi" w:cstheme="minorHAnsi"/>
                <w:b/>
                <w:color w:val="000000"/>
                <w:szCs w:val="22"/>
              </w:rPr>
            </w:pPr>
            <w:r w:rsidRPr="00972DE4">
              <w:rPr>
                <w:rFonts w:asciiTheme="minorHAnsi" w:hAnsiTheme="minorHAnsi" w:cstheme="minorHAnsi"/>
                <w:b/>
                <w:color w:val="000000"/>
                <w:szCs w:val="22"/>
              </w:rPr>
              <w:t>Voormiddag</w:t>
            </w:r>
          </w:p>
        </w:tc>
        <w:tc>
          <w:tcPr>
            <w:tcW w:w="284" w:type="dxa"/>
            <w:tcBorders>
              <w:left w:val="single" w:color="auto" w:sz="4" w:space="0"/>
              <w:right w:val="single" w:color="auto" w:sz="4" w:space="0"/>
            </w:tcBorders>
            <w:shd w:val="clear" w:color="auto" w:fill="BFBFBF"/>
          </w:tcPr>
          <w:p w:rsidRPr="00972DE4" w:rsidR="007F13B8" w:rsidP="007F13B8" w:rsidRDefault="007F13B8" w14:paraId="45D0435C" w14:textId="77777777">
            <w:pPr>
              <w:pStyle w:val="Tekst"/>
              <w:ind w:left="0"/>
              <w:jc w:val="both"/>
              <w:rPr>
                <w:rFonts w:asciiTheme="minorHAnsi" w:hAnsiTheme="minorHAnsi" w:cstheme="minorHAnsi"/>
                <w:b/>
                <w:color w:val="000000"/>
                <w:szCs w:val="22"/>
              </w:rPr>
            </w:pPr>
          </w:p>
        </w:tc>
        <w:tc>
          <w:tcPr>
            <w:tcW w:w="5245" w:type="dxa"/>
            <w:gridSpan w:val="5"/>
            <w:tcBorders>
              <w:left w:val="single" w:color="auto" w:sz="4" w:space="0"/>
            </w:tcBorders>
            <w:shd w:val="clear" w:color="auto" w:fill="BFBFBF"/>
            <w:vAlign w:val="center"/>
          </w:tcPr>
          <w:p w:rsidRPr="00972DE4" w:rsidR="007F13B8" w:rsidP="007F0D2B" w:rsidRDefault="007F13B8" w14:paraId="61B50858" w14:textId="77777777">
            <w:pPr>
              <w:pStyle w:val="Tekst"/>
              <w:ind w:left="0"/>
              <w:jc w:val="center"/>
              <w:rPr>
                <w:rFonts w:asciiTheme="minorHAnsi" w:hAnsiTheme="minorHAnsi" w:cstheme="minorHAnsi"/>
                <w:b/>
                <w:color w:val="000000"/>
                <w:szCs w:val="22"/>
              </w:rPr>
            </w:pPr>
            <w:r w:rsidRPr="00972DE4">
              <w:rPr>
                <w:rFonts w:asciiTheme="minorHAnsi" w:hAnsiTheme="minorHAnsi" w:cstheme="minorHAnsi"/>
                <w:b/>
                <w:color w:val="000000"/>
                <w:szCs w:val="22"/>
              </w:rPr>
              <w:t>Namiddag</w:t>
            </w:r>
          </w:p>
        </w:tc>
      </w:tr>
      <w:tr w:rsidRPr="00972DE4" w:rsidR="007F13B8" w:rsidTr="00972DE4" w14:paraId="55B95C1F" w14:textId="77777777">
        <w:tblPrEx>
          <w:tblBorders>
            <w:insideH w:val="single" w:color="auto" w:sz="6" w:space="0"/>
            <w:insideV w:val="single" w:color="auto" w:sz="6" w:space="0"/>
          </w:tblBorders>
          <w:shd w:val="clear" w:color="auto" w:fill="auto"/>
          <w:tblCellMar>
            <w:left w:w="71" w:type="dxa"/>
            <w:right w:w="71" w:type="dxa"/>
          </w:tblCellMar>
        </w:tblPrEx>
        <w:trPr>
          <w:cantSplit/>
          <w:trHeight w:val="1318"/>
        </w:trPr>
        <w:tc>
          <w:tcPr>
            <w:tcW w:w="427" w:type="dxa"/>
            <w:vMerge/>
            <w:shd w:val="clear" w:color="auto" w:fill="BFBFBF"/>
          </w:tcPr>
          <w:p w:rsidRPr="00972DE4" w:rsidR="007F13B8" w:rsidP="007F13B8" w:rsidRDefault="007F13B8" w14:paraId="2C6345ED" w14:textId="77777777">
            <w:pPr>
              <w:pStyle w:val="Tekst"/>
              <w:ind w:left="0"/>
              <w:jc w:val="both"/>
              <w:rPr>
                <w:rFonts w:asciiTheme="minorHAnsi" w:hAnsiTheme="minorHAnsi" w:cstheme="minorHAnsi"/>
                <w:color w:val="000000"/>
                <w:szCs w:val="22"/>
              </w:rPr>
            </w:pPr>
          </w:p>
        </w:tc>
        <w:tc>
          <w:tcPr>
            <w:tcW w:w="1134" w:type="dxa"/>
            <w:textDirection w:val="btLr"/>
            <w:vAlign w:val="center"/>
          </w:tcPr>
          <w:p w:rsidRPr="00972DE4" w:rsidR="007F13B8" w:rsidP="007F0D2B" w:rsidRDefault="007F13B8" w14:paraId="777E5D1A" w14:textId="77777777">
            <w:pPr>
              <w:pStyle w:val="Tekst"/>
              <w:ind w:left="63" w:right="63"/>
              <w:jc w:val="center"/>
              <w:rPr>
                <w:rFonts w:asciiTheme="minorHAnsi" w:hAnsiTheme="minorHAnsi" w:cstheme="minorHAnsi"/>
                <w:color w:val="000000"/>
                <w:szCs w:val="22"/>
              </w:rPr>
            </w:pPr>
            <w:r w:rsidRPr="00972DE4">
              <w:rPr>
                <w:rFonts w:asciiTheme="minorHAnsi" w:hAnsiTheme="minorHAnsi" w:cstheme="minorHAnsi"/>
                <w:color w:val="000000"/>
                <w:szCs w:val="22"/>
              </w:rPr>
              <w:t>Aan-komst-uur</w:t>
            </w:r>
          </w:p>
        </w:tc>
        <w:tc>
          <w:tcPr>
            <w:tcW w:w="992" w:type="dxa"/>
            <w:textDirection w:val="btLr"/>
            <w:vAlign w:val="center"/>
          </w:tcPr>
          <w:p w:rsidRPr="00972DE4" w:rsidR="007F13B8" w:rsidP="007F0D2B" w:rsidRDefault="007F13B8" w14:paraId="45C69DA4" w14:textId="77777777">
            <w:pPr>
              <w:pStyle w:val="Tekst"/>
              <w:ind w:left="63" w:right="63"/>
              <w:jc w:val="center"/>
              <w:rPr>
                <w:rFonts w:asciiTheme="minorHAnsi" w:hAnsiTheme="minorHAnsi" w:cstheme="minorHAnsi"/>
                <w:color w:val="000000"/>
                <w:szCs w:val="22"/>
              </w:rPr>
            </w:pPr>
            <w:r w:rsidRPr="00972DE4">
              <w:rPr>
                <w:rFonts w:asciiTheme="minorHAnsi" w:hAnsiTheme="minorHAnsi" w:cstheme="minorHAnsi"/>
                <w:color w:val="000000"/>
                <w:szCs w:val="22"/>
              </w:rPr>
              <w:t>Paraaf</w:t>
            </w:r>
          </w:p>
        </w:tc>
        <w:tc>
          <w:tcPr>
            <w:tcW w:w="851" w:type="dxa"/>
            <w:textDirection w:val="btLr"/>
            <w:vAlign w:val="center"/>
          </w:tcPr>
          <w:p w:rsidRPr="00972DE4" w:rsidR="007F13B8" w:rsidP="007F0D2B" w:rsidRDefault="007F13B8" w14:paraId="6F9A6555" w14:textId="77777777">
            <w:pPr>
              <w:pStyle w:val="Tekst"/>
              <w:ind w:left="63" w:right="63"/>
              <w:jc w:val="center"/>
              <w:rPr>
                <w:rFonts w:asciiTheme="minorHAnsi" w:hAnsiTheme="minorHAnsi" w:cstheme="minorHAnsi"/>
                <w:color w:val="000000"/>
                <w:szCs w:val="22"/>
              </w:rPr>
            </w:pPr>
            <w:r w:rsidRPr="00972DE4">
              <w:rPr>
                <w:rFonts w:asciiTheme="minorHAnsi" w:hAnsiTheme="minorHAnsi" w:cstheme="minorHAnsi"/>
                <w:color w:val="000000"/>
                <w:szCs w:val="22"/>
              </w:rPr>
              <w:t>Vertrekuur</w:t>
            </w:r>
          </w:p>
        </w:tc>
        <w:tc>
          <w:tcPr>
            <w:tcW w:w="850" w:type="dxa"/>
            <w:textDirection w:val="btLr"/>
            <w:vAlign w:val="center"/>
          </w:tcPr>
          <w:p w:rsidRPr="00972DE4" w:rsidR="007F13B8" w:rsidP="007F0D2B" w:rsidRDefault="007F13B8" w14:paraId="112E5608" w14:textId="77777777">
            <w:pPr>
              <w:pStyle w:val="Tekst"/>
              <w:ind w:left="63" w:right="63"/>
              <w:jc w:val="center"/>
              <w:rPr>
                <w:rFonts w:asciiTheme="minorHAnsi" w:hAnsiTheme="minorHAnsi" w:cstheme="minorHAnsi"/>
                <w:color w:val="000000"/>
                <w:szCs w:val="22"/>
              </w:rPr>
            </w:pPr>
            <w:r w:rsidRPr="00972DE4">
              <w:rPr>
                <w:rFonts w:asciiTheme="minorHAnsi" w:hAnsiTheme="minorHAnsi" w:cstheme="minorHAnsi"/>
                <w:color w:val="000000"/>
                <w:szCs w:val="22"/>
              </w:rPr>
              <w:t>Paraaf</w:t>
            </w:r>
          </w:p>
        </w:tc>
        <w:tc>
          <w:tcPr>
            <w:tcW w:w="284" w:type="dxa"/>
            <w:shd w:val="clear" w:color="auto" w:fill="BFBFBF"/>
            <w:textDirection w:val="btLr"/>
          </w:tcPr>
          <w:p w:rsidRPr="00972DE4" w:rsidR="007F13B8" w:rsidP="007F13B8" w:rsidRDefault="007F13B8" w14:paraId="39A736F7" w14:textId="77777777">
            <w:pPr>
              <w:pStyle w:val="Tekst"/>
              <w:ind w:left="63" w:right="63"/>
              <w:jc w:val="both"/>
              <w:rPr>
                <w:rFonts w:asciiTheme="minorHAnsi" w:hAnsiTheme="minorHAnsi" w:cstheme="minorHAnsi"/>
                <w:color w:val="000000"/>
                <w:szCs w:val="22"/>
              </w:rPr>
            </w:pPr>
          </w:p>
        </w:tc>
        <w:tc>
          <w:tcPr>
            <w:tcW w:w="1134" w:type="dxa"/>
            <w:textDirection w:val="btLr"/>
            <w:vAlign w:val="center"/>
          </w:tcPr>
          <w:p w:rsidRPr="00972DE4" w:rsidR="007F13B8" w:rsidP="007F0D2B" w:rsidRDefault="007F13B8" w14:paraId="5EF47533" w14:textId="77777777">
            <w:pPr>
              <w:pStyle w:val="Tekst"/>
              <w:ind w:left="63" w:right="63"/>
              <w:jc w:val="center"/>
              <w:rPr>
                <w:rFonts w:asciiTheme="minorHAnsi" w:hAnsiTheme="minorHAnsi" w:cstheme="minorHAnsi"/>
                <w:color w:val="000000"/>
                <w:szCs w:val="22"/>
              </w:rPr>
            </w:pPr>
            <w:r w:rsidRPr="00972DE4">
              <w:rPr>
                <w:rFonts w:asciiTheme="minorHAnsi" w:hAnsiTheme="minorHAnsi" w:cstheme="minorHAnsi"/>
                <w:color w:val="000000"/>
                <w:szCs w:val="22"/>
              </w:rPr>
              <w:t>Aan-komst-uur</w:t>
            </w:r>
          </w:p>
        </w:tc>
        <w:tc>
          <w:tcPr>
            <w:tcW w:w="850" w:type="dxa"/>
            <w:textDirection w:val="btLr"/>
            <w:vAlign w:val="center"/>
          </w:tcPr>
          <w:p w:rsidRPr="00972DE4" w:rsidR="007F13B8" w:rsidP="007F0D2B" w:rsidRDefault="007F13B8" w14:paraId="63410CB4" w14:textId="77777777">
            <w:pPr>
              <w:pStyle w:val="Tekst"/>
              <w:ind w:left="63" w:right="63"/>
              <w:jc w:val="center"/>
              <w:rPr>
                <w:rFonts w:asciiTheme="minorHAnsi" w:hAnsiTheme="minorHAnsi" w:cstheme="minorHAnsi"/>
                <w:color w:val="000000"/>
                <w:szCs w:val="22"/>
              </w:rPr>
            </w:pPr>
            <w:r w:rsidRPr="00972DE4">
              <w:rPr>
                <w:rFonts w:asciiTheme="minorHAnsi" w:hAnsiTheme="minorHAnsi" w:cstheme="minorHAnsi"/>
                <w:color w:val="000000"/>
                <w:szCs w:val="22"/>
              </w:rPr>
              <w:t>Paraaf</w:t>
            </w:r>
          </w:p>
        </w:tc>
        <w:tc>
          <w:tcPr>
            <w:tcW w:w="993" w:type="dxa"/>
            <w:textDirection w:val="btLr"/>
            <w:vAlign w:val="center"/>
          </w:tcPr>
          <w:p w:rsidRPr="00972DE4" w:rsidR="007F13B8" w:rsidP="007F0D2B" w:rsidRDefault="007F13B8" w14:paraId="519133CD" w14:textId="77777777">
            <w:pPr>
              <w:pStyle w:val="Tekst"/>
              <w:ind w:left="63" w:right="63"/>
              <w:jc w:val="center"/>
              <w:rPr>
                <w:rFonts w:asciiTheme="minorHAnsi" w:hAnsiTheme="minorHAnsi" w:cstheme="minorHAnsi"/>
                <w:color w:val="000000"/>
                <w:szCs w:val="22"/>
              </w:rPr>
            </w:pPr>
            <w:proofErr w:type="spellStart"/>
            <w:r w:rsidRPr="00972DE4">
              <w:rPr>
                <w:rFonts w:asciiTheme="minorHAnsi" w:hAnsiTheme="minorHAnsi" w:cstheme="minorHAnsi"/>
                <w:color w:val="000000"/>
                <w:szCs w:val="22"/>
              </w:rPr>
              <w:t>Vertrek-uur</w:t>
            </w:r>
            <w:proofErr w:type="spellEnd"/>
          </w:p>
        </w:tc>
        <w:tc>
          <w:tcPr>
            <w:tcW w:w="850" w:type="dxa"/>
            <w:textDirection w:val="btLr"/>
            <w:vAlign w:val="center"/>
          </w:tcPr>
          <w:p w:rsidRPr="00972DE4" w:rsidR="007F13B8" w:rsidP="007F0D2B" w:rsidRDefault="007F13B8" w14:paraId="4A7D1437" w14:textId="77777777">
            <w:pPr>
              <w:pStyle w:val="Tekst"/>
              <w:ind w:left="63" w:right="63"/>
              <w:jc w:val="center"/>
              <w:rPr>
                <w:rFonts w:asciiTheme="minorHAnsi" w:hAnsiTheme="minorHAnsi" w:cstheme="minorHAnsi"/>
                <w:color w:val="000000"/>
                <w:szCs w:val="22"/>
              </w:rPr>
            </w:pPr>
            <w:r w:rsidRPr="00972DE4">
              <w:rPr>
                <w:rFonts w:asciiTheme="minorHAnsi" w:hAnsiTheme="minorHAnsi" w:cstheme="minorHAnsi"/>
                <w:color w:val="000000"/>
                <w:szCs w:val="22"/>
              </w:rPr>
              <w:t>Paraaf</w:t>
            </w:r>
          </w:p>
        </w:tc>
        <w:tc>
          <w:tcPr>
            <w:tcW w:w="1418" w:type="dxa"/>
            <w:textDirection w:val="btLr"/>
            <w:vAlign w:val="center"/>
          </w:tcPr>
          <w:p w:rsidRPr="00972DE4" w:rsidR="007F13B8" w:rsidP="007F0D2B" w:rsidRDefault="007F13B8" w14:paraId="3B7D6C87" w14:textId="77777777">
            <w:pPr>
              <w:pStyle w:val="Tekst"/>
              <w:ind w:left="63" w:right="63"/>
              <w:jc w:val="center"/>
              <w:rPr>
                <w:rFonts w:asciiTheme="minorHAnsi" w:hAnsiTheme="minorHAnsi" w:cstheme="minorHAnsi"/>
                <w:color w:val="000000"/>
                <w:szCs w:val="22"/>
              </w:rPr>
            </w:pPr>
            <w:r w:rsidRPr="00972DE4">
              <w:rPr>
                <w:rFonts w:asciiTheme="minorHAnsi" w:hAnsiTheme="minorHAnsi" w:cstheme="minorHAnsi"/>
                <w:color w:val="000000"/>
                <w:szCs w:val="22"/>
              </w:rPr>
              <w:t xml:space="preserve">Duur </w:t>
            </w:r>
            <w:proofErr w:type="spellStart"/>
            <w:r w:rsidRPr="00972DE4">
              <w:rPr>
                <w:rFonts w:asciiTheme="minorHAnsi" w:hAnsiTheme="minorHAnsi" w:cstheme="minorHAnsi"/>
                <w:color w:val="000000"/>
                <w:szCs w:val="22"/>
              </w:rPr>
              <w:t>dage-lijkse</w:t>
            </w:r>
            <w:proofErr w:type="spellEnd"/>
            <w:r w:rsidRPr="00972DE4">
              <w:rPr>
                <w:rFonts w:asciiTheme="minorHAnsi" w:hAnsiTheme="minorHAnsi" w:cstheme="minorHAnsi"/>
                <w:color w:val="000000"/>
                <w:szCs w:val="22"/>
              </w:rPr>
              <w:t xml:space="preserve"> </w:t>
            </w:r>
            <w:proofErr w:type="spellStart"/>
            <w:r w:rsidRPr="00972DE4">
              <w:rPr>
                <w:rFonts w:asciiTheme="minorHAnsi" w:hAnsiTheme="minorHAnsi" w:cstheme="minorHAnsi"/>
                <w:color w:val="000000"/>
                <w:szCs w:val="22"/>
              </w:rPr>
              <w:t>presta-ties</w:t>
            </w:r>
            <w:proofErr w:type="spellEnd"/>
          </w:p>
        </w:tc>
      </w:tr>
      <w:tr w:rsidRPr="00972DE4" w:rsidR="007F13B8" w:rsidTr="00972DE4" w14:paraId="18A9D952" w14:textId="77777777">
        <w:tblPrEx>
          <w:tblBorders>
            <w:insideH w:val="single" w:color="auto" w:sz="6" w:space="0"/>
            <w:insideV w:val="single" w:color="auto" w:sz="6" w:space="0"/>
          </w:tblBorders>
          <w:shd w:val="clear" w:color="auto" w:fill="auto"/>
          <w:tblCellMar>
            <w:left w:w="71" w:type="dxa"/>
            <w:right w:w="71" w:type="dxa"/>
          </w:tblCellMar>
        </w:tblPrEx>
        <w:tc>
          <w:tcPr>
            <w:tcW w:w="427" w:type="dxa"/>
          </w:tcPr>
          <w:p w:rsidRPr="00972DE4" w:rsidR="007F13B8" w:rsidP="007F0D2B" w:rsidRDefault="007F13B8" w14:paraId="430FEC60" w14:textId="77777777">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w:t>
            </w:r>
          </w:p>
        </w:tc>
        <w:tc>
          <w:tcPr>
            <w:tcW w:w="1134" w:type="dxa"/>
          </w:tcPr>
          <w:p w:rsidRPr="00972DE4" w:rsidR="007F13B8" w:rsidP="007F13B8" w:rsidRDefault="007F13B8" w14:paraId="54EBF3EB" w14:textId="77777777">
            <w:pPr>
              <w:pStyle w:val="Tekst"/>
              <w:ind w:left="0"/>
              <w:jc w:val="both"/>
              <w:rPr>
                <w:rFonts w:asciiTheme="minorHAnsi" w:hAnsiTheme="minorHAnsi" w:cstheme="minorHAnsi"/>
                <w:color w:val="000000"/>
                <w:szCs w:val="22"/>
              </w:rPr>
            </w:pPr>
          </w:p>
        </w:tc>
        <w:tc>
          <w:tcPr>
            <w:tcW w:w="992" w:type="dxa"/>
          </w:tcPr>
          <w:p w:rsidRPr="00972DE4" w:rsidR="007F13B8" w:rsidP="007F13B8" w:rsidRDefault="007F13B8" w14:paraId="7AF95E6D" w14:textId="77777777">
            <w:pPr>
              <w:pStyle w:val="Tekst"/>
              <w:ind w:left="0"/>
              <w:jc w:val="both"/>
              <w:rPr>
                <w:rFonts w:asciiTheme="minorHAnsi" w:hAnsiTheme="minorHAnsi" w:cstheme="minorHAnsi"/>
                <w:color w:val="000000"/>
                <w:szCs w:val="22"/>
              </w:rPr>
            </w:pPr>
          </w:p>
        </w:tc>
        <w:tc>
          <w:tcPr>
            <w:tcW w:w="851" w:type="dxa"/>
          </w:tcPr>
          <w:p w:rsidRPr="00972DE4" w:rsidR="007F13B8" w:rsidP="007F13B8" w:rsidRDefault="007F13B8" w14:paraId="4BA8768E"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18D90246" w14:textId="77777777">
            <w:pPr>
              <w:pStyle w:val="Tekst"/>
              <w:ind w:left="0"/>
              <w:jc w:val="both"/>
              <w:rPr>
                <w:rFonts w:asciiTheme="minorHAnsi" w:hAnsiTheme="minorHAnsi" w:cstheme="minorHAnsi"/>
                <w:color w:val="000000"/>
                <w:szCs w:val="22"/>
              </w:rPr>
            </w:pPr>
          </w:p>
        </w:tc>
        <w:tc>
          <w:tcPr>
            <w:tcW w:w="284" w:type="dxa"/>
            <w:shd w:val="clear" w:color="auto" w:fill="BFBFBF"/>
          </w:tcPr>
          <w:p w:rsidRPr="00972DE4" w:rsidR="007F13B8" w:rsidP="007F13B8" w:rsidRDefault="007F13B8" w14:paraId="5839055B" w14:textId="77777777">
            <w:pPr>
              <w:pStyle w:val="Tekst"/>
              <w:ind w:left="0"/>
              <w:jc w:val="both"/>
              <w:rPr>
                <w:rFonts w:asciiTheme="minorHAnsi" w:hAnsiTheme="minorHAnsi" w:cstheme="minorHAnsi"/>
                <w:color w:val="000000"/>
                <w:szCs w:val="22"/>
              </w:rPr>
            </w:pPr>
          </w:p>
        </w:tc>
        <w:tc>
          <w:tcPr>
            <w:tcW w:w="1134" w:type="dxa"/>
          </w:tcPr>
          <w:p w:rsidRPr="00972DE4" w:rsidR="007F13B8" w:rsidP="007F13B8" w:rsidRDefault="007F13B8" w14:paraId="1E8F4A4E"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7A22486E" w14:textId="77777777">
            <w:pPr>
              <w:pStyle w:val="Tekst"/>
              <w:ind w:left="0"/>
              <w:jc w:val="both"/>
              <w:rPr>
                <w:rFonts w:asciiTheme="minorHAnsi" w:hAnsiTheme="minorHAnsi" w:cstheme="minorHAnsi"/>
                <w:color w:val="000000"/>
                <w:szCs w:val="22"/>
              </w:rPr>
            </w:pPr>
          </w:p>
        </w:tc>
        <w:tc>
          <w:tcPr>
            <w:tcW w:w="993" w:type="dxa"/>
          </w:tcPr>
          <w:p w:rsidRPr="00972DE4" w:rsidR="007F13B8" w:rsidP="007F13B8" w:rsidRDefault="007F13B8" w14:paraId="1041A9B6"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4218676F" w14:textId="77777777">
            <w:pPr>
              <w:pStyle w:val="Tekst"/>
              <w:ind w:left="0"/>
              <w:jc w:val="both"/>
              <w:rPr>
                <w:rFonts w:asciiTheme="minorHAnsi" w:hAnsiTheme="minorHAnsi" w:cstheme="minorHAnsi"/>
                <w:color w:val="000000"/>
                <w:szCs w:val="22"/>
              </w:rPr>
            </w:pPr>
          </w:p>
        </w:tc>
        <w:tc>
          <w:tcPr>
            <w:tcW w:w="1418" w:type="dxa"/>
          </w:tcPr>
          <w:p w:rsidRPr="00972DE4" w:rsidR="007F13B8" w:rsidP="007F0D2B" w:rsidRDefault="007F13B8" w14:paraId="3D44EFA1" w14:textId="77777777">
            <w:pPr>
              <w:pStyle w:val="Tekst"/>
              <w:ind w:left="0"/>
              <w:jc w:val="both"/>
              <w:rPr>
                <w:rFonts w:asciiTheme="minorHAnsi" w:hAnsiTheme="minorHAnsi" w:cstheme="minorHAnsi"/>
                <w:color w:val="000000"/>
                <w:szCs w:val="22"/>
              </w:rPr>
            </w:pPr>
          </w:p>
        </w:tc>
      </w:tr>
      <w:tr w:rsidRPr="00972DE4" w:rsidR="007F13B8" w:rsidTr="00972DE4" w14:paraId="1E26D990" w14:textId="77777777">
        <w:tblPrEx>
          <w:tblBorders>
            <w:insideH w:val="single" w:color="auto" w:sz="6" w:space="0"/>
            <w:insideV w:val="single" w:color="auto" w:sz="6" w:space="0"/>
          </w:tblBorders>
          <w:shd w:val="clear" w:color="auto" w:fill="auto"/>
          <w:tblCellMar>
            <w:left w:w="71" w:type="dxa"/>
            <w:right w:w="71" w:type="dxa"/>
          </w:tblCellMar>
        </w:tblPrEx>
        <w:tc>
          <w:tcPr>
            <w:tcW w:w="427" w:type="dxa"/>
          </w:tcPr>
          <w:p w:rsidRPr="00972DE4" w:rsidR="007F13B8" w:rsidP="007F0D2B" w:rsidRDefault="007F13B8" w14:paraId="4702CC7F" w14:textId="77777777">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w:t>
            </w:r>
          </w:p>
        </w:tc>
        <w:tc>
          <w:tcPr>
            <w:tcW w:w="1134" w:type="dxa"/>
          </w:tcPr>
          <w:p w:rsidRPr="00972DE4" w:rsidR="007F13B8" w:rsidP="007F13B8" w:rsidRDefault="007F13B8" w14:paraId="516BF655" w14:textId="77777777">
            <w:pPr>
              <w:pStyle w:val="Tekst"/>
              <w:ind w:left="0"/>
              <w:jc w:val="both"/>
              <w:rPr>
                <w:rFonts w:asciiTheme="minorHAnsi" w:hAnsiTheme="minorHAnsi" w:cstheme="minorHAnsi"/>
                <w:color w:val="000000"/>
                <w:szCs w:val="22"/>
              </w:rPr>
            </w:pPr>
          </w:p>
        </w:tc>
        <w:tc>
          <w:tcPr>
            <w:tcW w:w="992" w:type="dxa"/>
          </w:tcPr>
          <w:p w:rsidRPr="00972DE4" w:rsidR="007F13B8" w:rsidP="007F13B8" w:rsidRDefault="007F13B8" w14:paraId="35D5FEAF" w14:textId="77777777">
            <w:pPr>
              <w:pStyle w:val="Tekst"/>
              <w:ind w:left="0"/>
              <w:jc w:val="both"/>
              <w:rPr>
                <w:rFonts w:asciiTheme="minorHAnsi" w:hAnsiTheme="minorHAnsi" w:cstheme="minorHAnsi"/>
                <w:color w:val="000000"/>
                <w:szCs w:val="22"/>
              </w:rPr>
            </w:pPr>
          </w:p>
        </w:tc>
        <w:tc>
          <w:tcPr>
            <w:tcW w:w="851" w:type="dxa"/>
          </w:tcPr>
          <w:p w:rsidRPr="00972DE4" w:rsidR="007F13B8" w:rsidP="007F13B8" w:rsidRDefault="007F13B8" w14:paraId="6D985750"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085A8CCE" w14:textId="77777777">
            <w:pPr>
              <w:pStyle w:val="Tekst"/>
              <w:ind w:left="0"/>
              <w:jc w:val="both"/>
              <w:rPr>
                <w:rFonts w:asciiTheme="minorHAnsi" w:hAnsiTheme="minorHAnsi" w:cstheme="minorHAnsi"/>
                <w:color w:val="000000"/>
                <w:szCs w:val="22"/>
              </w:rPr>
            </w:pPr>
          </w:p>
        </w:tc>
        <w:tc>
          <w:tcPr>
            <w:tcW w:w="284" w:type="dxa"/>
            <w:shd w:val="clear" w:color="auto" w:fill="BFBFBF"/>
          </w:tcPr>
          <w:p w:rsidRPr="00972DE4" w:rsidR="007F13B8" w:rsidP="007F13B8" w:rsidRDefault="007F13B8" w14:paraId="14D86E51" w14:textId="77777777">
            <w:pPr>
              <w:pStyle w:val="Tekst"/>
              <w:ind w:left="0"/>
              <w:jc w:val="both"/>
              <w:rPr>
                <w:rFonts w:asciiTheme="minorHAnsi" w:hAnsiTheme="minorHAnsi" w:cstheme="minorHAnsi"/>
                <w:color w:val="000000"/>
                <w:szCs w:val="22"/>
              </w:rPr>
            </w:pPr>
          </w:p>
        </w:tc>
        <w:tc>
          <w:tcPr>
            <w:tcW w:w="1134" w:type="dxa"/>
          </w:tcPr>
          <w:p w:rsidRPr="00972DE4" w:rsidR="007F13B8" w:rsidP="007F13B8" w:rsidRDefault="007F13B8" w14:paraId="4E0CC4BC"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5AE439AF" w14:textId="77777777">
            <w:pPr>
              <w:pStyle w:val="Tekst"/>
              <w:ind w:left="0"/>
              <w:jc w:val="both"/>
              <w:rPr>
                <w:rFonts w:asciiTheme="minorHAnsi" w:hAnsiTheme="minorHAnsi" w:cstheme="minorHAnsi"/>
                <w:color w:val="000000"/>
                <w:szCs w:val="22"/>
              </w:rPr>
            </w:pPr>
          </w:p>
        </w:tc>
        <w:tc>
          <w:tcPr>
            <w:tcW w:w="993" w:type="dxa"/>
          </w:tcPr>
          <w:p w:rsidRPr="00972DE4" w:rsidR="007F13B8" w:rsidP="007F13B8" w:rsidRDefault="007F13B8" w14:paraId="0085E32B"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2B688E03" w14:textId="77777777">
            <w:pPr>
              <w:pStyle w:val="Tekst"/>
              <w:ind w:left="0"/>
              <w:jc w:val="both"/>
              <w:rPr>
                <w:rFonts w:asciiTheme="minorHAnsi" w:hAnsiTheme="minorHAnsi" w:cstheme="minorHAnsi"/>
                <w:color w:val="000000"/>
                <w:szCs w:val="22"/>
              </w:rPr>
            </w:pPr>
          </w:p>
        </w:tc>
        <w:tc>
          <w:tcPr>
            <w:tcW w:w="1418" w:type="dxa"/>
          </w:tcPr>
          <w:p w:rsidRPr="00972DE4" w:rsidR="007F13B8" w:rsidP="007F0D2B" w:rsidRDefault="007F13B8" w14:paraId="651CD511" w14:textId="77777777">
            <w:pPr>
              <w:pStyle w:val="Tekst"/>
              <w:ind w:left="0"/>
              <w:jc w:val="both"/>
              <w:rPr>
                <w:rFonts w:asciiTheme="minorHAnsi" w:hAnsiTheme="minorHAnsi" w:cstheme="minorHAnsi"/>
                <w:color w:val="000000"/>
                <w:szCs w:val="22"/>
              </w:rPr>
            </w:pPr>
          </w:p>
        </w:tc>
      </w:tr>
      <w:tr w:rsidRPr="00972DE4" w:rsidR="007F13B8" w:rsidTr="00972DE4" w14:paraId="4AAE9F68" w14:textId="77777777">
        <w:tblPrEx>
          <w:tblBorders>
            <w:insideH w:val="single" w:color="auto" w:sz="6" w:space="0"/>
            <w:insideV w:val="single" w:color="auto" w:sz="6" w:space="0"/>
          </w:tblBorders>
          <w:shd w:val="clear" w:color="auto" w:fill="auto"/>
          <w:tblCellMar>
            <w:left w:w="71" w:type="dxa"/>
            <w:right w:w="71" w:type="dxa"/>
          </w:tblCellMar>
        </w:tblPrEx>
        <w:tc>
          <w:tcPr>
            <w:tcW w:w="427" w:type="dxa"/>
          </w:tcPr>
          <w:p w:rsidRPr="00972DE4" w:rsidR="007F13B8" w:rsidP="007F0D2B" w:rsidRDefault="007F13B8" w14:paraId="53752627" w14:textId="77777777">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3</w:t>
            </w:r>
          </w:p>
        </w:tc>
        <w:tc>
          <w:tcPr>
            <w:tcW w:w="1134" w:type="dxa"/>
          </w:tcPr>
          <w:p w:rsidRPr="00972DE4" w:rsidR="007F13B8" w:rsidP="007F13B8" w:rsidRDefault="007F13B8" w14:paraId="504592E3" w14:textId="77777777">
            <w:pPr>
              <w:pStyle w:val="Tekst"/>
              <w:ind w:left="0"/>
              <w:jc w:val="both"/>
              <w:rPr>
                <w:rFonts w:asciiTheme="minorHAnsi" w:hAnsiTheme="minorHAnsi" w:cstheme="minorHAnsi"/>
                <w:color w:val="000000"/>
                <w:szCs w:val="22"/>
              </w:rPr>
            </w:pPr>
          </w:p>
        </w:tc>
        <w:tc>
          <w:tcPr>
            <w:tcW w:w="992" w:type="dxa"/>
          </w:tcPr>
          <w:p w:rsidRPr="00972DE4" w:rsidR="007F13B8" w:rsidP="007F13B8" w:rsidRDefault="007F13B8" w14:paraId="1820FDD0" w14:textId="77777777">
            <w:pPr>
              <w:pStyle w:val="Tekst"/>
              <w:ind w:left="0"/>
              <w:jc w:val="both"/>
              <w:rPr>
                <w:rFonts w:asciiTheme="minorHAnsi" w:hAnsiTheme="minorHAnsi" w:cstheme="minorHAnsi"/>
                <w:color w:val="000000"/>
                <w:szCs w:val="22"/>
              </w:rPr>
            </w:pPr>
          </w:p>
        </w:tc>
        <w:tc>
          <w:tcPr>
            <w:tcW w:w="851" w:type="dxa"/>
          </w:tcPr>
          <w:p w:rsidRPr="00972DE4" w:rsidR="007F13B8" w:rsidP="007F13B8" w:rsidRDefault="007F13B8" w14:paraId="44B5C4E4"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0C4F3EBD" w14:textId="77777777">
            <w:pPr>
              <w:pStyle w:val="Tekst"/>
              <w:ind w:left="0"/>
              <w:jc w:val="both"/>
              <w:rPr>
                <w:rFonts w:asciiTheme="minorHAnsi" w:hAnsiTheme="minorHAnsi" w:cstheme="minorHAnsi"/>
                <w:color w:val="000000"/>
                <w:szCs w:val="22"/>
              </w:rPr>
            </w:pPr>
          </w:p>
        </w:tc>
        <w:tc>
          <w:tcPr>
            <w:tcW w:w="284" w:type="dxa"/>
            <w:shd w:val="clear" w:color="auto" w:fill="BFBFBF"/>
          </w:tcPr>
          <w:p w:rsidRPr="00972DE4" w:rsidR="007F13B8" w:rsidP="007F13B8" w:rsidRDefault="007F13B8" w14:paraId="57269F51" w14:textId="77777777">
            <w:pPr>
              <w:pStyle w:val="Tekst"/>
              <w:ind w:left="0"/>
              <w:jc w:val="both"/>
              <w:rPr>
                <w:rFonts w:asciiTheme="minorHAnsi" w:hAnsiTheme="minorHAnsi" w:cstheme="minorHAnsi"/>
                <w:color w:val="000000"/>
                <w:szCs w:val="22"/>
              </w:rPr>
            </w:pPr>
          </w:p>
        </w:tc>
        <w:tc>
          <w:tcPr>
            <w:tcW w:w="1134" w:type="dxa"/>
          </w:tcPr>
          <w:p w:rsidRPr="00972DE4" w:rsidR="007F13B8" w:rsidP="007F13B8" w:rsidRDefault="007F13B8" w14:paraId="7FBACB47"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3C154F5D" w14:textId="77777777">
            <w:pPr>
              <w:pStyle w:val="Tekst"/>
              <w:ind w:left="0"/>
              <w:jc w:val="both"/>
              <w:rPr>
                <w:rFonts w:asciiTheme="minorHAnsi" w:hAnsiTheme="minorHAnsi" w:cstheme="minorHAnsi"/>
                <w:color w:val="000000"/>
                <w:szCs w:val="22"/>
              </w:rPr>
            </w:pPr>
          </w:p>
        </w:tc>
        <w:tc>
          <w:tcPr>
            <w:tcW w:w="993" w:type="dxa"/>
          </w:tcPr>
          <w:p w:rsidRPr="00972DE4" w:rsidR="007F13B8" w:rsidP="007F13B8" w:rsidRDefault="007F13B8" w14:paraId="18928445"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47E90A9B" w14:textId="77777777">
            <w:pPr>
              <w:pStyle w:val="Tekst"/>
              <w:ind w:left="0"/>
              <w:jc w:val="both"/>
              <w:rPr>
                <w:rFonts w:asciiTheme="minorHAnsi" w:hAnsiTheme="minorHAnsi" w:cstheme="minorHAnsi"/>
                <w:color w:val="000000"/>
                <w:szCs w:val="22"/>
              </w:rPr>
            </w:pPr>
          </w:p>
        </w:tc>
        <w:tc>
          <w:tcPr>
            <w:tcW w:w="1418" w:type="dxa"/>
          </w:tcPr>
          <w:p w:rsidRPr="00972DE4" w:rsidR="007F13B8" w:rsidP="007F0D2B" w:rsidRDefault="007F13B8" w14:paraId="5248B758" w14:textId="77777777">
            <w:pPr>
              <w:pStyle w:val="Tekst"/>
              <w:ind w:left="0"/>
              <w:jc w:val="both"/>
              <w:rPr>
                <w:rFonts w:asciiTheme="minorHAnsi" w:hAnsiTheme="minorHAnsi" w:cstheme="minorHAnsi"/>
                <w:color w:val="000000"/>
                <w:szCs w:val="22"/>
              </w:rPr>
            </w:pPr>
          </w:p>
        </w:tc>
      </w:tr>
      <w:tr w:rsidRPr="00972DE4" w:rsidR="007F13B8" w:rsidTr="00972DE4" w14:paraId="622EF785" w14:textId="77777777">
        <w:tblPrEx>
          <w:tblBorders>
            <w:insideH w:val="single" w:color="auto" w:sz="6" w:space="0"/>
            <w:insideV w:val="single" w:color="auto" w:sz="6" w:space="0"/>
          </w:tblBorders>
          <w:shd w:val="clear" w:color="auto" w:fill="auto"/>
          <w:tblCellMar>
            <w:left w:w="71" w:type="dxa"/>
            <w:right w:w="71" w:type="dxa"/>
          </w:tblCellMar>
        </w:tblPrEx>
        <w:tc>
          <w:tcPr>
            <w:tcW w:w="427" w:type="dxa"/>
          </w:tcPr>
          <w:p w:rsidRPr="00972DE4" w:rsidR="007F13B8" w:rsidP="007F0D2B" w:rsidRDefault="007F13B8" w14:paraId="28263CF6" w14:textId="77777777">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4</w:t>
            </w:r>
          </w:p>
        </w:tc>
        <w:tc>
          <w:tcPr>
            <w:tcW w:w="1134" w:type="dxa"/>
          </w:tcPr>
          <w:p w:rsidRPr="00972DE4" w:rsidR="007F13B8" w:rsidP="007F13B8" w:rsidRDefault="007F13B8" w14:paraId="5DFD7D96" w14:textId="77777777">
            <w:pPr>
              <w:pStyle w:val="Tekst"/>
              <w:ind w:left="0"/>
              <w:jc w:val="both"/>
              <w:rPr>
                <w:rFonts w:asciiTheme="minorHAnsi" w:hAnsiTheme="minorHAnsi" w:cstheme="minorHAnsi"/>
                <w:color w:val="000000"/>
                <w:szCs w:val="22"/>
              </w:rPr>
            </w:pPr>
          </w:p>
        </w:tc>
        <w:tc>
          <w:tcPr>
            <w:tcW w:w="992" w:type="dxa"/>
          </w:tcPr>
          <w:p w:rsidRPr="00972DE4" w:rsidR="007F13B8" w:rsidP="007F13B8" w:rsidRDefault="007F13B8" w14:paraId="60C7C3A0" w14:textId="77777777">
            <w:pPr>
              <w:pStyle w:val="Tekst"/>
              <w:ind w:left="0"/>
              <w:jc w:val="both"/>
              <w:rPr>
                <w:rFonts w:asciiTheme="minorHAnsi" w:hAnsiTheme="minorHAnsi" w:cstheme="minorHAnsi"/>
                <w:color w:val="000000"/>
                <w:szCs w:val="22"/>
              </w:rPr>
            </w:pPr>
          </w:p>
        </w:tc>
        <w:tc>
          <w:tcPr>
            <w:tcW w:w="851" w:type="dxa"/>
          </w:tcPr>
          <w:p w:rsidRPr="00972DE4" w:rsidR="007F13B8" w:rsidP="007F13B8" w:rsidRDefault="007F13B8" w14:paraId="6AA8ACAF"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63F5B46D" w14:textId="77777777">
            <w:pPr>
              <w:pStyle w:val="Tekst"/>
              <w:ind w:left="0"/>
              <w:jc w:val="both"/>
              <w:rPr>
                <w:rFonts w:asciiTheme="minorHAnsi" w:hAnsiTheme="minorHAnsi" w:cstheme="minorHAnsi"/>
                <w:color w:val="000000"/>
                <w:szCs w:val="22"/>
              </w:rPr>
            </w:pPr>
          </w:p>
        </w:tc>
        <w:tc>
          <w:tcPr>
            <w:tcW w:w="284" w:type="dxa"/>
            <w:shd w:val="clear" w:color="auto" w:fill="BFBFBF"/>
          </w:tcPr>
          <w:p w:rsidRPr="00972DE4" w:rsidR="007F13B8" w:rsidP="007F13B8" w:rsidRDefault="007F13B8" w14:paraId="6417A74A" w14:textId="77777777">
            <w:pPr>
              <w:pStyle w:val="Tekst"/>
              <w:ind w:left="0"/>
              <w:jc w:val="both"/>
              <w:rPr>
                <w:rFonts w:asciiTheme="minorHAnsi" w:hAnsiTheme="minorHAnsi" w:cstheme="minorHAnsi"/>
                <w:color w:val="000000"/>
                <w:szCs w:val="22"/>
              </w:rPr>
            </w:pPr>
          </w:p>
        </w:tc>
        <w:tc>
          <w:tcPr>
            <w:tcW w:w="1134" w:type="dxa"/>
          </w:tcPr>
          <w:p w:rsidRPr="00972DE4" w:rsidR="007F13B8" w:rsidP="007F13B8" w:rsidRDefault="007F13B8" w14:paraId="7A79BF16"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2BA49CD7" w14:textId="77777777">
            <w:pPr>
              <w:pStyle w:val="Tekst"/>
              <w:ind w:left="0"/>
              <w:jc w:val="both"/>
              <w:rPr>
                <w:rFonts w:asciiTheme="minorHAnsi" w:hAnsiTheme="minorHAnsi" w:cstheme="minorHAnsi"/>
                <w:color w:val="000000"/>
                <w:szCs w:val="22"/>
              </w:rPr>
            </w:pPr>
          </w:p>
        </w:tc>
        <w:tc>
          <w:tcPr>
            <w:tcW w:w="993" w:type="dxa"/>
          </w:tcPr>
          <w:p w:rsidRPr="00972DE4" w:rsidR="007F13B8" w:rsidP="007F13B8" w:rsidRDefault="007F13B8" w14:paraId="6521A2AB"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566A6DA9" w14:textId="77777777">
            <w:pPr>
              <w:pStyle w:val="Tekst"/>
              <w:ind w:left="0"/>
              <w:jc w:val="both"/>
              <w:rPr>
                <w:rFonts w:asciiTheme="minorHAnsi" w:hAnsiTheme="minorHAnsi" w:cstheme="minorHAnsi"/>
                <w:color w:val="000000"/>
                <w:szCs w:val="22"/>
              </w:rPr>
            </w:pPr>
          </w:p>
        </w:tc>
        <w:tc>
          <w:tcPr>
            <w:tcW w:w="1418" w:type="dxa"/>
          </w:tcPr>
          <w:p w:rsidRPr="00972DE4" w:rsidR="007F13B8" w:rsidP="007F0D2B" w:rsidRDefault="007F13B8" w14:paraId="4BFDC9AE" w14:textId="77777777">
            <w:pPr>
              <w:pStyle w:val="Tekst"/>
              <w:ind w:left="0"/>
              <w:jc w:val="both"/>
              <w:rPr>
                <w:rFonts w:asciiTheme="minorHAnsi" w:hAnsiTheme="minorHAnsi" w:cstheme="minorHAnsi"/>
                <w:color w:val="000000"/>
                <w:szCs w:val="22"/>
              </w:rPr>
            </w:pPr>
          </w:p>
        </w:tc>
      </w:tr>
      <w:tr w:rsidRPr="00972DE4" w:rsidR="007F13B8" w:rsidTr="00972DE4" w14:paraId="697549A3" w14:textId="77777777">
        <w:tblPrEx>
          <w:tblBorders>
            <w:insideH w:val="single" w:color="auto" w:sz="6" w:space="0"/>
            <w:insideV w:val="single" w:color="auto" w:sz="6" w:space="0"/>
          </w:tblBorders>
          <w:shd w:val="clear" w:color="auto" w:fill="auto"/>
          <w:tblCellMar>
            <w:left w:w="71" w:type="dxa"/>
            <w:right w:w="71" w:type="dxa"/>
          </w:tblCellMar>
        </w:tblPrEx>
        <w:tc>
          <w:tcPr>
            <w:tcW w:w="427" w:type="dxa"/>
          </w:tcPr>
          <w:p w:rsidRPr="00972DE4" w:rsidR="007F13B8" w:rsidP="007F0D2B" w:rsidRDefault="007F13B8" w14:paraId="3EDA84F4" w14:textId="77777777">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5</w:t>
            </w:r>
          </w:p>
        </w:tc>
        <w:tc>
          <w:tcPr>
            <w:tcW w:w="1134" w:type="dxa"/>
          </w:tcPr>
          <w:p w:rsidRPr="00972DE4" w:rsidR="007F13B8" w:rsidP="007F13B8" w:rsidRDefault="007F13B8" w14:paraId="602B6419" w14:textId="77777777">
            <w:pPr>
              <w:pStyle w:val="Tekst"/>
              <w:ind w:left="0"/>
              <w:jc w:val="both"/>
              <w:rPr>
                <w:rFonts w:asciiTheme="minorHAnsi" w:hAnsiTheme="minorHAnsi" w:cstheme="minorHAnsi"/>
                <w:color w:val="000000"/>
                <w:szCs w:val="22"/>
              </w:rPr>
            </w:pPr>
          </w:p>
        </w:tc>
        <w:tc>
          <w:tcPr>
            <w:tcW w:w="992" w:type="dxa"/>
          </w:tcPr>
          <w:p w:rsidRPr="00972DE4" w:rsidR="007F13B8" w:rsidP="007F13B8" w:rsidRDefault="007F13B8" w14:paraId="7BABFCA7" w14:textId="77777777">
            <w:pPr>
              <w:pStyle w:val="Tekst"/>
              <w:ind w:left="0"/>
              <w:jc w:val="both"/>
              <w:rPr>
                <w:rFonts w:asciiTheme="minorHAnsi" w:hAnsiTheme="minorHAnsi" w:cstheme="minorHAnsi"/>
                <w:color w:val="000000"/>
                <w:szCs w:val="22"/>
              </w:rPr>
            </w:pPr>
          </w:p>
        </w:tc>
        <w:tc>
          <w:tcPr>
            <w:tcW w:w="851" w:type="dxa"/>
          </w:tcPr>
          <w:p w:rsidRPr="00972DE4" w:rsidR="007F13B8" w:rsidP="007F13B8" w:rsidRDefault="007F13B8" w14:paraId="10089040"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3392AB36" w14:textId="77777777">
            <w:pPr>
              <w:pStyle w:val="Tekst"/>
              <w:ind w:left="0"/>
              <w:jc w:val="both"/>
              <w:rPr>
                <w:rFonts w:asciiTheme="minorHAnsi" w:hAnsiTheme="minorHAnsi" w:cstheme="minorHAnsi"/>
                <w:color w:val="000000"/>
                <w:szCs w:val="22"/>
              </w:rPr>
            </w:pPr>
          </w:p>
        </w:tc>
        <w:tc>
          <w:tcPr>
            <w:tcW w:w="284" w:type="dxa"/>
            <w:shd w:val="clear" w:color="auto" w:fill="BFBFBF"/>
          </w:tcPr>
          <w:p w:rsidRPr="00972DE4" w:rsidR="007F13B8" w:rsidP="007F13B8" w:rsidRDefault="007F13B8" w14:paraId="1CBF06CB" w14:textId="77777777">
            <w:pPr>
              <w:pStyle w:val="Tekst"/>
              <w:ind w:left="0"/>
              <w:jc w:val="both"/>
              <w:rPr>
                <w:rFonts w:asciiTheme="minorHAnsi" w:hAnsiTheme="minorHAnsi" w:cstheme="minorHAnsi"/>
                <w:color w:val="000000"/>
                <w:szCs w:val="22"/>
              </w:rPr>
            </w:pPr>
          </w:p>
        </w:tc>
        <w:tc>
          <w:tcPr>
            <w:tcW w:w="1134" w:type="dxa"/>
          </w:tcPr>
          <w:p w:rsidRPr="00972DE4" w:rsidR="007F13B8" w:rsidP="007F13B8" w:rsidRDefault="007F13B8" w14:paraId="67745ADB"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75CE7DD7" w14:textId="77777777">
            <w:pPr>
              <w:pStyle w:val="Tekst"/>
              <w:ind w:left="0"/>
              <w:jc w:val="both"/>
              <w:rPr>
                <w:rFonts w:asciiTheme="minorHAnsi" w:hAnsiTheme="minorHAnsi" w:cstheme="minorHAnsi"/>
                <w:color w:val="000000"/>
                <w:szCs w:val="22"/>
              </w:rPr>
            </w:pPr>
          </w:p>
        </w:tc>
        <w:tc>
          <w:tcPr>
            <w:tcW w:w="993" w:type="dxa"/>
          </w:tcPr>
          <w:p w:rsidRPr="00972DE4" w:rsidR="007F13B8" w:rsidP="007F13B8" w:rsidRDefault="007F13B8" w14:paraId="0DBE8BBB"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62034AB1" w14:textId="77777777">
            <w:pPr>
              <w:pStyle w:val="Tekst"/>
              <w:ind w:left="0"/>
              <w:jc w:val="both"/>
              <w:rPr>
                <w:rFonts w:asciiTheme="minorHAnsi" w:hAnsiTheme="minorHAnsi" w:cstheme="minorHAnsi"/>
                <w:color w:val="000000"/>
                <w:szCs w:val="22"/>
              </w:rPr>
            </w:pPr>
          </w:p>
        </w:tc>
        <w:tc>
          <w:tcPr>
            <w:tcW w:w="1418" w:type="dxa"/>
          </w:tcPr>
          <w:p w:rsidRPr="00972DE4" w:rsidR="007F13B8" w:rsidP="007F0D2B" w:rsidRDefault="007F13B8" w14:paraId="33554643" w14:textId="77777777">
            <w:pPr>
              <w:pStyle w:val="Tekst"/>
              <w:ind w:left="0"/>
              <w:jc w:val="both"/>
              <w:rPr>
                <w:rFonts w:asciiTheme="minorHAnsi" w:hAnsiTheme="minorHAnsi" w:cstheme="minorHAnsi"/>
                <w:color w:val="000000"/>
                <w:szCs w:val="22"/>
              </w:rPr>
            </w:pPr>
          </w:p>
        </w:tc>
      </w:tr>
      <w:tr w:rsidRPr="00972DE4" w:rsidR="007F13B8" w:rsidTr="00972DE4" w14:paraId="78F26E61" w14:textId="77777777">
        <w:tblPrEx>
          <w:tblBorders>
            <w:insideH w:val="single" w:color="auto" w:sz="6" w:space="0"/>
            <w:insideV w:val="single" w:color="auto" w:sz="6" w:space="0"/>
          </w:tblBorders>
          <w:shd w:val="clear" w:color="auto" w:fill="auto"/>
          <w:tblCellMar>
            <w:left w:w="71" w:type="dxa"/>
            <w:right w:w="71" w:type="dxa"/>
          </w:tblCellMar>
        </w:tblPrEx>
        <w:tc>
          <w:tcPr>
            <w:tcW w:w="427" w:type="dxa"/>
          </w:tcPr>
          <w:p w:rsidRPr="00972DE4" w:rsidR="007F13B8" w:rsidP="007F0D2B" w:rsidRDefault="007F13B8" w14:paraId="5396CF20" w14:textId="77777777">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6</w:t>
            </w:r>
          </w:p>
        </w:tc>
        <w:tc>
          <w:tcPr>
            <w:tcW w:w="1134" w:type="dxa"/>
          </w:tcPr>
          <w:p w:rsidRPr="00972DE4" w:rsidR="007F13B8" w:rsidP="007F13B8" w:rsidRDefault="007F13B8" w14:paraId="5B94E174" w14:textId="77777777">
            <w:pPr>
              <w:pStyle w:val="Tekst"/>
              <w:ind w:left="0"/>
              <w:jc w:val="both"/>
              <w:rPr>
                <w:rFonts w:asciiTheme="minorHAnsi" w:hAnsiTheme="minorHAnsi" w:cstheme="minorHAnsi"/>
                <w:color w:val="000000"/>
                <w:szCs w:val="22"/>
              </w:rPr>
            </w:pPr>
          </w:p>
        </w:tc>
        <w:tc>
          <w:tcPr>
            <w:tcW w:w="992" w:type="dxa"/>
          </w:tcPr>
          <w:p w:rsidRPr="00972DE4" w:rsidR="007F13B8" w:rsidP="007F13B8" w:rsidRDefault="007F13B8" w14:paraId="799A0F61" w14:textId="77777777">
            <w:pPr>
              <w:pStyle w:val="Tekst"/>
              <w:ind w:left="0"/>
              <w:jc w:val="both"/>
              <w:rPr>
                <w:rFonts w:asciiTheme="minorHAnsi" w:hAnsiTheme="minorHAnsi" w:cstheme="minorHAnsi"/>
                <w:color w:val="000000"/>
                <w:szCs w:val="22"/>
              </w:rPr>
            </w:pPr>
          </w:p>
        </w:tc>
        <w:tc>
          <w:tcPr>
            <w:tcW w:w="851" w:type="dxa"/>
          </w:tcPr>
          <w:p w:rsidRPr="00972DE4" w:rsidR="007F13B8" w:rsidP="007F13B8" w:rsidRDefault="007F13B8" w14:paraId="264D0030"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730D0654" w14:textId="77777777">
            <w:pPr>
              <w:pStyle w:val="Tekst"/>
              <w:ind w:left="0"/>
              <w:jc w:val="both"/>
              <w:rPr>
                <w:rFonts w:asciiTheme="minorHAnsi" w:hAnsiTheme="minorHAnsi" w:cstheme="minorHAnsi"/>
                <w:color w:val="000000"/>
                <w:szCs w:val="22"/>
              </w:rPr>
            </w:pPr>
          </w:p>
        </w:tc>
        <w:tc>
          <w:tcPr>
            <w:tcW w:w="284" w:type="dxa"/>
            <w:shd w:val="clear" w:color="auto" w:fill="BFBFBF"/>
          </w:tcPr>
          <w:p w:rsidRPr="00972DE4" w:rsidR="007F13B8" w:rsidP="007F13B8" w:rsidRDefault="007F13B8" w14:paraId="55B8BD00" w14:textId="77777777">
            <w:pPr>
              <w:pStyle w:val="Tekst"/>
              <w:ind w:left="0"/>
              <w:jc w:val="both"/>
              <w:rPr>
                <w:rFonts w:asciiTheme="minorHAnsi" w:hAnsiTheme="minorHAnsi" w:cstheme="minorHAnsi"/>
                <w:color w:val="000000"/>
                <w:szCs w:val="22"/>
              </w:rPr>
            </w:pPr>
          </w:p>
        </w:tc>
        <w:tc>
          <w:tcPr>
            <w:tcW w:w="1134" w:type="dxa"/>
          </w:tcPr>
          <w:p w:rsidRPr="00972DE4" w:rsidR="007F13B8" w:rsidP="007F13B8" w:rsidRDefault="007F13B8" w14:paraId="2B3785D6"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0C163E9C" w14:textId="77777777">
            <w:pPr>
              <w:pStyle w:val="Tekst"/>
              <w:ind w:left="0"/>
              <w:jc w:val="both"/>
              <w:rPr>
                <w:rFonts w:asciiTheme="minorHAnsi" w:hAnsiTheme="minorHAnsi" w:cstheme="minorHAnsi"/>
                <w:color w:val="000000"/>
                <w:szCs w:val="22"/>
              </w:rPr>
            </w:pPr>
          </w:p>
        </w:tc>
        <w:tc>
          <w:tcPr>
            <w:tcW w:w="993" w:type="dxa"/>
          </w:tcPr>
          <w:p w:rsidRPr="00972DE4" w:rsidR="007F13B8" w:rsidP="007F13B8" w:rsidRDefault="007F13B8" w14:paraId="4C6C8E4F"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7B9C49E8" w14:textId="77777777">
            <w:pPr>
              <w:pStyle w:val="Tekst"/>
              <w:ind w:left="0"/>
              <w:jc w:val="both"/>
              <w:rPr>
                <w:rFonts w:asciiTheme="minorHAnsi" w:hAnsiTheme="minorHAnsi" w:cstheme="minorHAnsi"/>
                <w:color w:val="000000"/>
                <w:szCs w:val="22"/>
              </w:rPr>
            </w:pPr>
          </w:p>
        </w:tc>
        <w:tc>
          <w:tcPr>
            <w:tcW w:w="1418" w:type="dxa"/>
          </w:tcPr>
          <w:p w:rsidRPr="00972DE4" w:rsidR="007F13B8" w:rsidP="007F0D2B" w:rsidRDefault="007F13B8" w14:paraId="35CC47FC" w14:textId="77777777">
            <w:pPr>
              <w:pStyle w:val="Tekst"/>
              <w:ind w:left="0"/>
              <w:jc w:val="both"/>
              <w:rPr>
                <w:rFonts w:asciiTheme="minorHAnsi" w:hAnsiTheme="minorHAnsi" w:cstheme="minorHAnsi"/>
                <w:color w:val="000000"/>
                <w:szCs w:val="22"/>
              </w:rPr>
            </w:pPr>
          </w:p>
        </w:tc>
      </w:tr>
      <w:tr w:rsidRPr="00972DE4" w:rsidR="007F13B8" w:rsidTr="00972DE4" w14:paraId="709A27F7" w14:textId="77777777">
        <w:tblPrEx>
          <w:tblBorders>
            <w:insideH w:val="single" w:color="auto" w:sz="6" w:space="0"/>
            <w:insideV w:val="single" w:color="auto" w:sz="6" w:space="0"/>
          </w:tblBorders>
          <w:shd w:val="clear" w:color="auto" w:fill="auto"/>
          <w:tblCellMar>
            <w:left w:w="71" w:type="dxa"/>
            <w:right w:w="71" w:type="dxa"/>
          </w:tblCellMar>
        </w:tblPrEx>
        <w:tc>
          <w:tcPr>
            <w:tcW w:w="427" w:type="dxa"/>
          </w:tcPr>
          <w:p w:rsidRPr="00972DE4" w:rsidR="007F13B8" w:rsidP="007F0D2B" w:rsidRDefault="007F13B8" w14:paraId="0781654B" w14:textId="77777777">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7</w:t>
            </w:r>
          </w:p>
        </w:tc>
        <w:tc>
          <w:tcPr>
            <w:tcW w:w="1134" w:type="dxa"/>
          </w:tcPr>
          <w:p w:rsidRPr="00972DE4" w:rsidR="007F13B8" w:rsidP="007F13B8" w:rsidRDefault="007F13B8" w14:paraId="0A17B103" w14:textId="77777777">
            <w:pPr>
              <w:pStyle w:val="Tekst"/>
              <w:ind w:left="0"/>
              <w:jc w:val="both"/>
              <w:rPr>
                <w:rFonts w:asciiTheme="minorHAnsi" w:hAnsiTheme="minorHAnsi" w:cstheme="minorHAnsi"/>
                <w:color w:val="000000"/>
                <w:szCs w:val="22"/>
              </w:rPr>
            </w:pPr>
          </w:p>
        </w:tc>
        <w:tc>
          <w:tcPr>
            <w:tcW w:w="992" w:type="dxa"/>
          </w:tcPr>
          <w:p w:rsidRPr="00972DE4" w:rsidR="007F13B8" w:rsidP="007F13B8" w:rsidRDefault="007F13B8" w14:paraId="49EE6D7F" w14:textId="77777777">
            <w:pPr>
              <w:pStyle w:val="Tekst"/>
              <w:ind w:left="0"/>
              <w:jc w:val="both"/>
              <w:rPr>
                <w:rFonts w:asciiTheme="minorHAnsi" w:hAnsiTheme="minorHAnsi" w:cstheme="minorHAnsi"/>
                <w:color w:val="000000"/>
                <w:szCs w:val="22"/>
              </w:rPr>
            </w:pPr>
          </w:p>
        </w:tc>
        <w:tc>
          <w:tcPr>
            <w:tcW w:w="851" w:type="dxa"/>
          </w:tcPr>
          <w:p w:rsidRPr="00972DE4" w:rsidR="007F13B8" w:rsidP="007F13B8" w:rsidRDefault="007F13B8" w14:paraId="5AEB7DD2"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1746D595" w14:textId="77777777">
            <w:pPr>
              <w:pStyle w:val="Tekst"/>
              <w:ind w:left="0"/>
              <w:jc w:val="both"/>
              <w:rPr>
                <w:rFonts w:asciiTheme="minorHAnsi" w:hAnsiTheme="minorHAnsi" w:cstheme="minorHAnsi"/>
                <w:color w:val="000000"/>
                <w:szCs w:val="22"/>
              </w:rPr>
            </w:pPr>
          </w:p>
        </w:tc>
        <w:tc>
          <w:tcPr>
            <w:tcW w:w="284" w:type="dxa"/>
            <w:shd w:val="clear" w:color="auto" w:fill="BFBFBF"/>
          </w:tcPr>
          <w:p w:rsidRPr="00972DE4" w:rsidR="007F13B8" w:rsidP="007F13B8" w:rsidRDefault="007F13B8" w14:paraId="137C6503" w14:textId="77777777">
            <w:pPr>
              <w:pStyle w:val="Tekst"/>
              <w:ind w:left="0"/>
              <w:jc w:val="both"/>
              <w:rPr>
                <w:rFonts w:asciiTheme="minorHAnsi" w:hAnsiTheme="minorHAnsi" w:cstheme="minorHAnsi"/>
                <w:color w:val="000000"/>
                <w:szCs w:val="22"/>
              </w:rPr>
            </w:pPr>
          </w:p>
        </w:tc>
        <w:tc>
          <w:tcPr>
            <w:tcW w:w="1134" w:type="dxa"/>
          </w:tcPr>
          <w:p w:rsidRPr="00972DE4" w:rsidR="007F13B8" w:rsidP="007F13B8" w:rsidRDefault="007F13B8" w14:paraId="263BDA31"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612E42D2" w14:textId="77777777">
            <w:pPr>
              <w:pStyle w:val="Tekst"/>
              <w:ind w:left="0"/>
              <w:jc w:val="both"/>
              <w:rPr>
                <w:rFonts w:asciiTheme="minorHAnsi" w:hAnsiTheme="minorHAnsi" w:cstheme="minorHAnsi"/>
                <w:color w:val="000000"/>
                <w:szCs w:val="22"/>
              </w:rPr>
            </w:pPr>
          </w:p>
        </w:tc>
        <w:tc>
          <w:tcPr>
            <w:tcW w:w="993" w:type="dxa"/>
          </w:tcPr>
          <w:p w:rsidRPr="00972DE4" w:rsidR="007F13B8" w:rsidP="007F13B8" w:rsidRDefault="007F13B8" w14:paraId="46C654E5"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41B3B087" w14:textId="77777777">
            <w:pPr>
              <w:pStyle w:val="Tekst"/>
              <w:ind w:left="0"/>
              <w:jc w:val="both"/>
              <w:rPr>
                <w:rFonts w:asciiTheme="minorHAnsi" w:hAnsiTheme="minorHAnsi" w:cstheme="minorHAnsi"/>
                <w:color w:val="000000"/>
                <w:szCs w:val="22"/>
              </w:rPr>
            </w:pPr>
          </w:p>
        </w:tc>
        <w:tc>
          <w:tcPr>
            <w:tcW w:w="1418" w:type="dxa"/>
          </w:tcPr>
          <w:p w:rsidRPr="00972DE4" w:rsidR="007F13B8" w:rsidP="007F0D2B" w:rsidRDefault="007F13B8" w14:paraId="258814FE" w14:textId="77777777">
            <w:pPr>
              <w:pStyle w:val="Tekst"/>
              <w:ind w:left="0"/>
              <w:jc w:val="both"/>
              <w:rPr>
                <w:rFonts w:asciiTheme="minorHAnsi" w:hAnsiTheme="minorHAnsi" w:cstheme="minorHAnsi"/>
                <w:color w:val="000000"/>
                <w:szCs w:val="22"/>
              </w:rPr>
            </w:pPr>
          </w:p>
        </w:tc>
      </w:tr>
      <w:tr w:rsidRPr="00972DE4" w:rsidR="007F13B8" w:rsidTr="00972DE4" w14:paraId="3A2C2D34" w14:textId="77777777">
        <w:tblPrEx>
          <w:tblBorders>
            <w:insideH w:val="single" w:color="auto" w:sz="6" w:space="0"/>
            <w:insideV w:val="single" w:color="auto" w:sz="6" w:space="0"/>
          </w:tblBorders>
          <w:shd w:val="clear" w:color="auto" w:fill="auto"/>
          <w:tblCellMar>
            <w:left w:w="71" w:type="dxa"/>
            <w:right w:w="71" w:type="dxa"/>
          </w:tblCellMar>
        </w:tblPrEx>
        <w:tc>
          <w:tcPr>
            <w:tcW w:w="427" w:type="dxa"/>
          </w:tcPr>
          <w:p w:rsidRPr="00972DE4" w:rsidR="007F13B8" w:rsidP="007F0D2B" w:rsidRDefault="007F13B8" w14:paraId="64FC2ACF" w14:textId="77777777">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8</w:t>
            </w:r>
          </w:p>
        </w:tc>
        <w:tc>
          <w:tcPr>
            <w:tcW w:w="1134" w:type="dxa"/>
          </w:tcPr>
          <w:p w:rsidRPr="00972DE4" w:rsidR="007F13B8" w:rsidP="007F13B8" w:rsidRDefault="007F13B8" w14:paraId="39033F9C" w14:textId="77777777">
            <w:pPr>
              <w:pStyle w:val="Tekst"/>
              <w:ind w:left="0"/>
              <w:jc w:val="both"/>
              <w:rPr>
                <w:rFonts w:asciiTheme="minorHAnsi" w:hAnsiTheme="minorHAnsi" w:cstheme="minorHAnsi"/>
                <w:color w:val="000000"/>
                <w:szCs w:val="22"/>
              </w:rPr>
            </w:pPr>
          </w:p>
        </w:tc>
        <w:tc>
          <w:tcPr>
            <w:tcW w:w="992" w:type="dxa"/>
          </w:tcPr>
          <w:p w:rsidRPr="00972DE4" w:rsidR="007F13B8" w:rsidP="007F13B8" w:rsidRDefault="007F13B8" w14:paraId="4CAC198A" w14:textId="77777777">
            <w:pPr>
              <w:pStyle w:val="Tekst"/>
              <w:ind w:left="0"/>
              <w:jc w:val="both"/>
              <w:rPr>
                <w:rFonts w:asciiTheme="minorHAnsi" w:hAnsiTheme="minorHAnsi" w:cstheme="minorHAnsi"/>
                <w:color w:val="000000"/>
                <w:szCs w:val="22"/>
              </w:rPr>
            </w:pPr>
          </w:p>
        </w:tc>
        <w:tc>
          <w:tcPr>
            <w:tcW w:w="851" w:type="dxa"/>
          </w:tcPr>
          <w:p w:rsidRPr="00972DE4" w:rsidR="007F13B8" w:rsidP="007F13B8" w:rsidRDefault="007F13B8" w14:paraId="015CA31F"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59EA8386" w14:textId="77777777">
            <w:pPr>
              <w:pStyle w:val="Tekst"/>
              <w:ind w:left="0"/>
              <w:jc w:val="both"/>
              <w:rPr>
                <w:rFonts w:asciiTheme="minorHAnsi" w:hAnsiTheme="minorHAnsi" w:cstheme="minorHAnsi"/>
                <w:color w:val="000000"/>
                <w:szCs w:val="22"/>
              </w:rPr>
            </w:pPr>
          </w:p>
        </w:tc>
        <w:tc>
          <w:tcPr>
            <w:tcW w:w="284" w:type="dxa"/>
            <w:shd w:val="clear" w:color="auto" w:fill="BFBFBF"/>
          </w:tcPr>
          <w:p w:rsidRPr="00972DE4" w:rsidR="007F13B8" w:rsidP="007F13B8" w:rsidRDefault="007F13B8" w14:paraId="14C48C6B" w14:textId="77777777">
            <w:pPr>
              <w:pStyle w:val="Tekst"/>
              <w:ind w:left="0"/>
              <w:jc w:val="both"/>
              <w:rPr>
                <w:rFonts w:asciiTheme="minorHAnsi" w:hAnsiTheme="minorHAnsi" w:cstheme="minorHAnsi"/>
                <w:color w:val="000000"/>
                <w:szCs w:val="22"/>
              </w:rPr>
            </w:pPr>
          </w:p>
        </w:tc>
        <w:tc>
          <w:tcPr>
            <w:tcW w:w="1134" w:type="dxa"/>
          </w:tcPr>
          <w:p w:rsidRPr="00972DE4" w:rsidR="007F13B8" w:rsidP="007F13B8" w:rsidRDefault="007F13B8" w14:paraId="534B908E"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14F56D75" w14:textId="77777777">
            <w:pPr>
              <w:pStyle w:val="Tekst"/>
              <w:ind w:left="0"/>
              <w:jc w:val="both"/>
              <w:rPr>
                <w:rFonts w:asciiTheme="minorHAnsi" w:hAnsiTheme="minorHAnsi" w:cstheme="minorHAnsi"/>
                <w:color w:val="000000"/>
                <w:szCs w:val="22"/>
              </w:rPr>
            </w:pPr>
          </w:p>
        </w:tc>
        <w:tc>
          <w:tcPr>
            <w:tcW w:w="993" w:type="dxa"/>
          </w:tcPr>
          <w:p w:rsidRPr="00972DE4" w:rsidR="007F13B8" w:rsidP="007F13B8" w:rsidRDefault="007F13B8" w14:paraId="2674DB20"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6C072840" w14:textId="77777777">
            <w:pPr>
              <w:pStyle w:val="Tekst"/>
              <w:ind w:left="0"/>
              <w:jc w:val="both"/>
              <w:rPr>
                <w:rFonts w:asciiTheme="minorHAnsi" w:hAnsiTheme="minorHAnsi" w:cstheme="minorHAnsi"/>
                <w:color w:val="000000"/>
                <w:szCs w:val="22"/>
              </w:rPr>
            </w:pPr>
          </w:p>
        </w:tc>
        <w:tc>
          <w:tcPr>
            <w:tcW w:w="1418" w:type="dxa"/>
          </w:tcPr>
          <w:p w:rsidRPr="00972DE4" w:rsidR="007F13B8" w:rsidP="007F0D2B" w:rsidRDefault="007F13B8" w14:paraId="699FFFFB" w14:textId="77777777">
            <w:pPr>
              <w:pStyle w:val="Tekst"/>
              <w:ind w:left="0"/>
              <w:jc w:val="both"/>
              <w:rPr>
                <w:rFonts w:asciiTheme="minorHAnsi" w:hAnsiTheme="minorHAnsi" w:cstheme="minorHAnsi"/>
                <w:color w:val="000000"/>
                <w:szCs w:val="22"/>
              </w:rPr>
            </w:pPr>
          </w:p>
        </w:tc>
      </w:tr>
      <w:tr w:rsidRPr="00972DE4" w:rsidR="007F13B8" w:rsidTr="00972DE4" w14:paraId="6DAECEF0" w14:textId="77777777">
        <w:tblPrEx>
          <w:tblBorders>
            <w:insideH w:val="single" w:color="auto" w:sz="6" w:space="0"/>
            <w:insideV w:val="single" w:color="auto" w:sz="6" w:space="0"/>
          </w:tblBorders>
          <w:shd w:val="clear" w:color="auto" w:fill="auto"/>
          <w:tblCellMar>
            <w:left w:w="71" w:type="dxa"/>
            <w:right w:w="71" w:type="dxa"/>
          </w:tblCellMar>
        </w:tblPrEx>
        <w:tc>
          <w:tcPr>
            <w:tcW w:w="427" w:type="dxa"/>
          </w:tcPr>
          <w:p w:rsidRPr="00972DE4" w:rsidR="007F13B8" w:rsidP="007F0D2B" w:rsidRDefault="007F13B8" w14:paraId="4BCF08BE" w14:textId="77777777">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9</w:t>
            </w:r>
          </w:p>
        </w:tc>
        <w:tc>
          <w:tcPr>
            <w:tcW w:w="1134" w:type="dxa"/>
          </w:tcPr>
          <w:p w:rsidRPr="00972DE4" w:rsidR="007F13B8" w:rsidP="007F13B8" w:rsidRDefault="007F13B8" w14:paraId="608F4D98" w14:textId="77777777">
            <w:pPr>
              <w:pStyle w:val="Tekst"/>
              <w:ind w:left="0"/>
              <w:jc w:val="both"/>
              <w:rPr>
                <w:rFonts w:asciiTheme="minorHAnsi" w:hAnsiTheme="minorHAnsi" w:cstheme="minorHAnsi"/>
                <w:color w:val="000000"/>
                <w:szCs w:val="22"/>
              </w:rPr>
            </w:pPr>
          </w:p>
        </w:tc>
        <w:tc>
          <w:tcPr>
            <w:tcW w:w="992" w:type="dxa"/>
          </w:tcPr>
          <w:p w:rsidRPr="00972DE4" w:rsidR="007F13B8" w:rsidP="007F13B8" w:rsidRDefault="007F13B8" w14:paraId="74A0A19F" w14:textId="77777777">
            <w:pPr>
              <w:pStyle w:val="Tekst"/>
              <w:ind w:left="0"/>
              <w:jc w:val="both"/>
              <w:rPr>
                <w:rFonts w:asciiTheme="minorHAnsi" w:hAnsiTheme="minorHAnsi" w:cstheme="minorHAnsi"/>
                <w:color w:val="000000"/>
                <w:szCs w:val="22"/>
              </w:rPr>
            </w:pPr>
          </w:p>
        </w:tc>
        <w:tc>
          <w:tcPr>
            <w:tcW w:w="851" w:type="dxa"/>
          </w:tcPr>
          <w:p w:rsidRPr="00972DE4" w:rsidR="007F13B8" w:rsidP="007F13B8" w:rsidRDefault="007F13B8" w14:paraId="5165560F"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37A35CAF" w14:textId="77777777">
            <w:pPr>
              <w:pStyle w:val="Tekst"/>
              <w:ind w:left="0"/>
              <w:jc w:val="both"/>
              <w:rPr>
                <w:rFonts w:asciiTheme="minorHAnsi" w:hAnsiTheme="minorHAnsi" w:cstheme="minorHAnsi"/>
                <w:color w:val="000000"/>
                <w:szCs w:val="22"/>
              </w:rPr>
            </w:pPr>
          </w:p>
        </w:tc>
        <w:tc>
          <w:tcPr>
            <w:tcW w:w="284" w:type="dxa"/>
            <w:shd w:val="clear" w:color="auto" w:fill="BFBFBF"/>
          </w:tcPr>
          <w:p w:rsidRPr="00972DE4" w:rsidR="007F13B8" w:rsidP="007F13B8" w:rsidRDefault="007F13B8" w14:paraId="11277A3F" w14:textId="77777777">
            <w:pPr>
              <w:pStyle w:val="Tekst"/>
              <w:ind w:left="0"/>
              <w:jc w:val="both"/>
              <w:rPr>
                <w:rFonts w:asciiTheme="minorHAnsi" w:hAnsiTheme="minorHAnsi" w:cstheme="minorHAnsi"/>
                <w:color w:val="000000"/>
                <w:szCs w:val="22"/>
              </w:rPr>
            </w:pPr>
          </w:p>
        </w:tc>
        <w:tc>
          <w:tcPr>
            <w:tcW w:w="1134" w:type="dxa"/>
          </w:tcPr>
          <w:p w:rsidRPr="00972DE4" w:rsidR="007F13B8" w:rsidP="007F13B8" w:rsidRDefault="007F13B8" w14:paraId="3289801B"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60044EA5" w14:textId="77777777">
            <w:pPr>
              <w:pStyle w:val="Tekst"/>
              <w:ind w:left="0"/>
              <w:jc w:val="both"/>
              <w:rPr>
                <w:rFonts w:asciiTheme="minorHAnsi" w:hAnsiTheme="minorHAnsi" w:cstheme="minorHAnsi"/>
                <w:color w:val="000000"/>
                <w:szCs w:val="22"/>
              </w:rPr>
            </w:pPr>
          </w:p>
        </w:tc>
        <w:tc>
          <w:tcPr>
            <w:tcW w:w="993" w:type="dxa"/>
          </w:tcPr>
          <w:p w:rsidRPr="00972DE4" w:rsidR="007F13B8" w:rsidP="007F13B8" w:rsidRDefault="007F13B8" w14:paraId="2049EAAF"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4EBCEDC7" w14:textId="77777777">
            <w:pPr>
              <w:pStyle w:val="Tekst"/>
              <w:ind w:left="0"/>
              <w:jc w:val="both"/>
              <w:rPr>
                <w:rFonts w:asciiTheme="minorHAnsi" w:hAnsiTheme="minorHAnsi" w:cstheme="minorHAnsi"/>
                <w:color w:val="000000"/>
                <w:szCs w:val="22"/>
              </w:rPr>
            </w:pPr>
          </w:p>
        </w:tc>
        <w:tc>
          <w:tcPr>
            <w:tcW w:w="1418" w:type="dxa"/>
          </w:tcPr>
          <w:p w:rsidRPr="00972DE4" w:rsidR="007F13B8" w:rsidP="007F0D2B" w:rsidRDefault="007F13B8" w14:paraId="40FAB998" w14:textId="77777777">
            <w:pPr>
              <w:pStyle w:val="Tekst"/>
              <w:ind w:left="0"/>
              <w:jc w:val="both"/>
              <w:rPr>
                <w:rFonts w:asciiTheme="minorHAnsi" w:hAnsiTheme="minorHAnsi" w:cstheme="minorHAnsi"/>
                <w:color w:val="000000"/>
                <w:szCs w:val="22"/>
              </w:rPr>
            </w:pPr>
          </w:p>
        </w:tc>
      </w:tr>
      <w:tr w:rsidRPr="00972DE4" w:rsidR="007F13B8" w:rsidTr="00972DE4" w14:paraId="29AD4FF6" w14:textId="77777777">
        <w:tblPrEx>
          <w:tblBorders>
            <w:insideH w:val="single" w:color="auto" w:sz="6" w:space="0"/>
            <w:insideV w:val="single" w:color="auto" w:sz="6" w:space="0"/>
          </w:tblBorders>
          <w:shd w:val="clear" w:color="auto" w:fill="auto"/>
          <w:tblCellMar>
            <w:left w:w="71" w:type="dxa"/>
            <w:right w:w="71" w:type="dxa"/>
          </w:tblCellMar>
        </w:tblPrEx>
        <w:tc>
          <w:tcPr>
            <w:tcW w:w="427" w:type="dxa"/>
          </w:tcPr>
          <w:p w:rsidRPr="00972DE4" w:rsidR="007F13B8" w:rsidP="007F0D2B" w:rsidRDefault="007F13B8" w14:paraId="6645BB68" w14:textId="77777777">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10</w:t>
            </w:r>
          </w:p>
        </w:tc>
        <w:tc>
          <w:tcPr>
            <w:tcW w:w="1134" w:type="dxa"/>
          </w:tcPr>
          <w:p w:rsidRPr="00972DE4" w:rsidR="007F13B8" w:rsidP="007F13B8" w:rsidRDefault="007F13B8" w14:paraId="1C33661E" w14:textId="77777777">
            <w:pPr>
              <w:pStyle w:val="Tekst"/>
              <w:ind w:left="0"/>
              <w:jc w:val="both"/>
              <w:rPr>
                <w:rFonts w:asciiTheme="minorHAnsi" w:hAnsiTheme="minorHAnsi" w:cstheme="minorHAnsi"/>
                <w:color w:val="000000"/>
                <w:szCs w:val="22"/>
              </w:rPr>
            </w:pPr>
          </w:p>
        </w:tc>
        <w:tc>
          <w:tcPr>
            <w:tcW w:w="992" w:type="dxa"/>
          </w:tcPr>
          <w:p w:rsidRPr="00972DE4" w:rsidR="007F13B8" w:rsidP="007F13B8" w:rsidRDefault="007F13B8" w14:paraId="7AE13E7F" w14:textId="77777777">
            <w:pPr>
              <w:pStyle w:val="Tekst"/>
              <w:ind w:left="0"/>
              <w:jc w:val="both"/>
              <w:rPr>
                <w:rFonts w:asciiTheme="minorHAnsi" w:hAnsiTheme="minorHAnsi" w:cstheme="minorHAnsi"/>
                <w:color w:val="000000"/>
                <w:szCs w:val="22"/>
              </w:rPr>
            </w:pPr>
          </w:p>
        </w:tc>
        <w:tc>
          <w:tcPr>
            <w:tcW w:w="851" w:type="dxa"/>
          </w:tcPr>
          <w:p w:rsidRPr="00972DE4" w:rsidR="007F13B8" w:rsidP="007F13B8" w:rsidRDefault="007F13B8" w14:paraId="2E2797C8"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3FF6A10F" w14:textId="77777777">
            <w:pPr>
              <w:pStyle w:val="Tekst"/>
              <w:ind w:left="0"/>
              <w:jc w:val="both"/>
              <w:rPr>
                <w:rFonts w:asciiTheme="minorHAnsi" w:hAnsiTheme="minorHAnsi" w:cstheme="minorHAnsi"/>
                <w:color w:val="000000"/>
                <w:szCs w:val="22"/>
              </w:rPr>
            </w:pPr>
          </w:p>
        </w:tc>
        <w:tc>
          <w:tcPr>
            <w:tcW w:w="284" w:type="dxa"/>
            <w:shd w:val="clear" w:color="auto" w:fill="BFBFBF"/>
          </w:tcPr>
          <w:p w:rsidRPr="00972DE4" w:rsidR="007F13B8" w:rsidP="007F13B8" w:rsidRDefault="007F13B8" w14:paraId="738D8846" w14:textId="77777777">
            <w:pPr>
              <w:pStyle w:val="Tekst"/>
              <w:ind w:left="0"/>
              <w:jc w:val="both"/>
              <w:rPr>
                <w:rFonts w:asciiTheme="minorHAnsi" w:hAnsiTheme="minorHAnsi" w:cstheme="minorHAnsi"/>
                <w:color w:val="000000"/>
                <w:szCs w:val="22"/>
              </w:rPr>
            </w:pPr>
          </w:p>
        </w:tc>
        <w:tc>
          <w:tcPr>
            <w:tcW w:w="1134" w:type="dxa"/>
          </w:tcPr>
          <w:p w:rsidRPr="00972DE4" w:rsidR="007F13B8" w:rsidP="007F13B8" w:rsidRDefault="007F13B8" w14:paraId="17B1DEBE"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1DBAD580" w14:textId="77777777">
            <w:pPr>
              <w:pStyle w:val="Tekst"/>
              <w:ind w:left="0"/>
              <w:jc w:val="both"/>
              <w:rPr>
                <w:rFonts w:asciiTheme="minorHAnsi" w:hAnsiTheme="minorHAnsi" w:cstheme="minorHAnsi"/>
                <w:color w:val="000000"/>
                <w:szCs w:val="22"/>
              </w:rPr>
            </w:pPr>
          </w:p>
        </w:tc>
        <w:tc>
          <w:tcPr>
            <w:tcW w:w="993" w:type="dxa"/>
          </w:tcPr>
          <w:p w:rsidRPr="00972DE4" w:rsidR="007F13B8" w:rsidP="007F13B8" w:rsidRDefault="007F13B8" w14:paraId="239D4500"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636CDF00" w14:textId="77777777">
            <w:pPr>
              <w:pStyle w:val="Tekst"/>
              <w:ind w:left="0"/>
              <w:jc w:val="both"/>
              <w:rPr>
                <w:rFonts w:asciiTheme="minorHAnsi" w:hAnsiTheme="minorHAnsi" w:cstheme="minorHAnsi"/>
                <w:color w:val="000000"/>
                <w:szCs w:val="22"/>
              </w:rPr>
            </w:pPr>
          </w:p>
        </w:tc>
        <w:tc>
          <w:tcPr>
            <w:tcW w:w="1418" w:type="dxa"/>
          </w:tcPr>
          <w:p w:rsidRPr="00972DE4" w:rsidR="007F13B8" w:rsidP="007F0D2B" w:rsidRDefault="007F13B8" w14:paraId="62B3E036" w14:textId="77777777">
            <w:pPr>
              <w:pStyle w:val="Tekst"/>
              <w:ind w:left="0"/>
              <w:jc w:val="both"/>
              <w:rPr>
                <w:rFonts w:asciiTheme="minorHAnsi" w:hAnsiTheme="minorHAnsi" w:cstheme="minorHAnsi"/>
                <w:color w:val="000000"/>
                <w:szCs w:val="22"/>
              </w:rPr>
            </w:pPr>
          </w:p>
        </w:tc>
      </w:tr>
      <w:tr w:rsidRPr="00972DE4" w:rsidR="007F13B8" w:rsidTr="00972DE4" w14:paraId="0E4E3834" w14:textId="77777777">
        <w:tblPrEx>
          <w:tblBorders>
            <w:insideH w:val="single" w:color="auto" w:sz="6" w:space="0"/>
            <w:insideV w:val="single" w:color="auto" w:sz="6" w:space="0"/>
          </w:tblBorders>
          <w:shd w:val="clear" w:color="auto" w:fill="auto"/>
          <w:tblCellMar>
            <w:left w:w="71" w:type="dxa"/>
            <w:right w:w="71" w:type="dxa"/>
          </w:tblCellMar>
        </w:tblPrEx>
        <w:tc>
          <w:tcPr>
            <w:tcW w:w="427" w:type="dxa"/>
          </w:tcPr>
          <w:p w:rsidRPr="00972DE4" w:rsidR="007F13B8" w:rsidP="007F0D2B" w:rsidRDefault="007F13B8" w14:paraId="78E149C2" w14:textId="77777777">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11</w:t>
            </w:r>
          </w:p>
        </w:tc>
        <w:tc>
          <w:tcPr>
            <w:tcW w:w="1134" w:type="dxa"/>
          </w:tcPr>
          <w:p w:rsidRPr="00972DE4" w:rsidR="007F13B8" w:rsidP="007F13B8" w:rsidRDefault="007F13B8" w14:paraId="75D79CEC" w14:textId="77777777">
            <w:pPr>
              <w:pStyle w:val="Tekst"/>
              <w:ind w:left="0"/>
              <w:jc w:val="both"/>
              <w:rPr>
                <w:rFonts w:asciiTheme="minorHAnsi" w:hAnsiTheme="minorHAnsi" w:cstheme="minorHAnsi"/>
                <w:color w:val="000000"/>
                <w:szCs w:val="22"/>
              </w:rPr>
            </w:pPr>
          </w:p>
        </w:tc>
        <w:tc>
          <w:tcPr>
            <w:tcW w:w="992" w:type="dxa"/>
          </w:tcPr>
          <w:p w:rsidRPr="00972DE4" w:rsidR="007F13B8" w:rsidP="007F13B8" w:rsidRDefault="007F13B8" w14:paraId="6BABF6E7" w14:textId="77777777">
            <w:pPr>
              <w:pStyle w:val="Tekst"/>
              <w:ind w:left="0"/>
              <w:jc w:val="both"/>
              <w:rPr>
                <w:rFonts w:asciiTheme="minorHAnsi" w:hAnsiTheme="minorHAnsi" w:cstheme="minorHAnsi"/>
                <w:color w:val="000000"/>
                <w:szCs w:val="22"/>
              </w:rPr>
            </w:pPr>
          </w:p>
        </w:tc>
        <w:tc>
          <w:tcPr>
            <w:tcW w:w="851" w:type="dxa"/>
          </w:tcPr>
          <w:p w:rsidRPr="00972DE4" w:rsidR="007F13B8" w:rsidP="007F13B8" w:rsidRDefault="007F13B8" w14:paraId="3F2BEEC9"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13745A08" w14:textId="77777777">
            <w:pPr>
              <w:pStyle w:val="Tekst"/>
              <w:ind w:left="0"/>
              <w:jc w:val="both"/>
              <w:rPr>
                <w:rFonts w:asciiTheme="minorHAnsi" w:hAnsiTheme="minorHAnsi" w:cstheme="minorHAnsi"/>
                <w:color w:val="000000"/>
                <w:szCs w:val="22"/>
              </w:rPr>
            </w:pPr>
          </w:p>
        </w:tc>
        <w:tc>
          <w:tcPr>
            <w:tcW w:w="284" w:type="dxa"/>
            <w:shd w:val="clear" w:color="auto" w:fill="BFBFBF"/>
          </w:tcPr>
          <w:p w:rsidRPr="00972DE4" w:rsidR="007F13B8" w:rsidP="007F13B8" w:rsidRDefault="007F13B8" w14:paraId="71AEA38B" w14:textId="77777777">
            <w:pPr>
              <w:pStyle w:val="Tekst"/>
              <w:ind w:left="0"/>
              <w:jc w:val="both"/>
              <w:rPr>
                <w:rFonts w:asciiTheme="minorHAnsi" w:hAnsiTheme="minorHAnsi" w:cstheme="minorHAnsi"/>
                <w:color w:val="000000"/>
                <w:szCs w:val="22"/>
              </w:rPr>
            </w:pPr>
          </w:p>
        </w:tc>
        <w:tc>
          <w:tcPr>
            <w:tcW w:w="1134" w:type="dxa"/>
          </w:tcPr>
          <w:p w:rsidRPr="00972DE4" w:rsidR="007F13B8" w:rsidP="007F13B8" w:rsidRDefault="007F13B8" w14:paraId="53C50601"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48842D9A" w14:textId="77777777">
            <w:pPr>
              <w:pStyle w:val="Tekst"/>
              <w:ind w:left="0"/>
              <w:jc w:val="both"/>
              <w:rPr>
                <w:rFonts w:asciiTheme="minorHAnsi" w:hAnsiTheme="minorHAnsi" w:cstheme="minorHAnsi"/>
                <w:color w:val="000000"/>
                <w:szCs w:val="22"/>
              </w:rPr>
            </w:pPr>
          </w:p>
        </w:tc>
        <w:tc>
          <w:tcPr>
            <w:tcW w:w="993" w:type="dxa"/>
          </w:tcPr>
          <w:p w:rsidRPr="00972DE4" w:rsidR="007F13B8" w:rsidP="007F13B8" w:rsidRDefault="007F13B8" w14:paraId="11D6539A"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6651E893" w14:textId="77777777">
            <w:pPr>
              <w:pStyle w:val="Tekst"/>
              <w:ind w:left="0"/>
              <w:jc w:val="both"/>
              <w:rPr>
                <w:rFonts w:asciiTheme="minorHAnsi" w:hAnsiTheme="minorHAnsi" w:cstheme="minorHAnsi"/>
                <w:color w:val="000000"/>
                <w:szCs w:val="22"/>
              </w:rPr>
            </w:pPr>
          </w:p>
        </w:tc>
        <w:tc>
          <w:tcPr>
            <w:tcW w:w="1418" w:type="dxa"/>
          </w:tcPr>
          <w:p w:rsidRPr="00972DE4" w:rsidR="007F13B8" w:rsidP="007F0D2B" w:rsidRDefault="007F13B8" w14:paraId="6F5440FE" w14:textId="77777777">
            <w:pPr>
              <w:pStyle w:val="Tekst"/>
              <w:ind w:left="0"/>
              <w:jc w:val="both"/>
              <w:rPr>
                <w:rFonts w:asciiTheme="minorHAnsi" w:hAnsiTheme="minorHAnsi" w:cstheme="minorHAnsi"/>
                <w:color w:val="000000"/>
                <w:szCs w:val="22"/>
              </w:rPr>
            </w:pPr>
          </w:p>
        </w:tc>
      </w:tr>
      <w:tr w:rsidRPr="00972DE4" w:rsidR="007F13B8" w:rsidTr="00972DE4" w14:paraId="1C8CBEC9" w14:textId="77777777">
        <w:tblPrEx>
          <w:tblBorders>
            <w:insideH w:val="single" w:color="auto" w:sz="6" w:space="0"/>
            <w:insideV w:val="single" w:color="auto" w:sz="6" w:space="0"/>
          </w:tblBorders>
          <w:shd w:val="clear" w:color="auto" w:fill="auto"/>
          <w:tblCellMar>
            <w:left w:w="71" w:type="dxa"/>
            <w:right w:w="71" w:type="dxa"/>
          </w:tblCellMar>
        </w:tblPrEx>
        <w:tc>
          <w:tcPr>
            <w:tcW w:w="427" w:type="dxa"/>
          </w:tcPr>
          <w:p w:rsidRPr="00972DE4" w:rsidR="007F13B8" w:rsidP="007F0D2B" w:rsidRDefault="007F13B8" w14:paraId="69CED3F7" w14:textId="77777777">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12</w:t>
            </w:r>
          </w:p>
        </w:tc>
        <w:tc>
          <w:tcPr>
            <w:tcW w:w="1134" w:type="dxa"/>
          </w:tcPr>
          <w:p w:rsidRPr="00972DE4" w:rsidR="007F13B8" w:rsidP="007F13B8" w:rsidRDefault="007F13B8" w14:paraId="3EA6A9F6" w14:textId="77777777">
            <w:pPr>
              <w:pStyle w:val="Tekst"/>
              <w:ind w:left="0"/>
              <w:jc w:val="both"/>
              <w:rPr>
                <w:rFonts w:asciiTheme="minorHAnsi" w:hAnsiTheme="minorHAnsi" w:cstheme="minorHAnsi"/>
                <w:color w:val="000000"/>
                <w:szCs w:val="22"/>
              </w:rPr>
            </w:pPr>
          </w:p>
        </w:tc>
        <w:tc>
          <w:tcPr>
            <w:tcW w:w="992" w:type="dxa"/>
          </w:tcPr>
          <w:p w:rsidRPr="00972DE4" w:rsidR="007F13B8" w:rsidP="007F13B8" w:rsidRDefault="007F13B8" w14:paraId="1AD3062E" w14:textId="77777777">
            <w:pPr>
              <w:pStyle w:val="Tekst"/>
              <w:ind w:left="0"/>
              <w:jc w:val="both"/>
              <w:rPr>
                <w:rFonts w:asciiTheme="minorHAnsi" w:hAnsiTheme="minorHAnsi" w:cstheme="minorHAnsi"/>
                <w:color w:val="000000"/>
                <w:szCs w:val="22"/>
              </w:rPr>
            </w:pPr>
          </w:p>
        </w:tc>
        <w:tc>
          <w:tcPr>
            <w:tcW w:w="851" w:type="dxa"/>
          </w:tcPr>
          <w:p w:rsidRPr="00972DE4" w:rsidR="007F13B8" w:rsidP="007F13B8" w:rsidRDefault="007F13B8" w14:paraId="2CA0D4F3"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311637A2" w14:textId="77777777">
            <w:pPr>
              <w:pStyle w:val="Tekst"/>
              <w:ind w:left="0"/>
              <w:jc w:val="both"/>
              <w:rPr>
                <w:rFonts w:asciiTheme="minorHAnsi" w:hAnsiTheme="minorHAnsi" w:cstheme="minorHAnsi"/>
                <w:color w:val="000000"/>
                <w:szCs w:val="22"/>
              </w:rPr>
            </w:pPr>
          </w:p>
        </w:tc>
        <w:tc>
          <w:tcPr>
            <w:tcW w:w="284" w:type="dxa"/>
            <w:shd w:val="clear" w:color="auto" w:fill="BFBFBF"/>
          </w:tcPr>
          <w:p w:rsidRPr="00972DE4" w:rsidR="007F13B8" w:rsidP="007F13B8" w:rsidRDefault="007F13B8" w14:paraId="3C611506" w14:textId="77777777">
            <w:pPr>
              <w:pStyle w:val="Tekst"/>
              <w:ind w:left="0"/>
              <w:jc w:val="both"/>
              <w:rPr>
                <w:rFonts w:asciiTheme="minorHAnsi" w:hAnsiTheme="minorHAnsi" w:cstheme="minorHAnsi"/>
                <w:color w:val="000000"/>
                <w:szCs w:val="22"/>
              </w:rPr>
            </w:pPr>
          </w:p>
        </w:tc>
        <w:tc>
          <w:tcPr>
            <w:tcW w:w="1134" w:type="dxa"/>
          </w:tcPr>
          <w:p w:rsidRPr="00972DE4" w:rsidR="007F13B8" w:rsidP="007F13B8" w:rsidRDefault="007F13B8" w14:paraId="7370527B"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37192794" w14:textId="77777777">
            <w:pPr>
              <w:pStyle w:val="Tekst"/>
              <w:ind w:left="0"/>
              <w:jc w:val="both"/>
              <w:rPr>
                <w:rFonts w:asciiTheme="minorHAnsi" w:hAnsiTheme="minorHAnsi" w:cstheme="minorHAnsi"/>
                <w:color w:val="000000"/>
                <w:szCs w:val="22"/>
              </w:rPr>
            </w:pPr>
          </w:p>
        </w:tc>
        <w:tc>
          <w:tcPr>
            <w:tcW w:w="993" w:type="dxa"/>
          </w:tcPr>
          <w:p w:rsidRPr="00972DE4" w:rsidR="007F13B8" w:rsidP="007F13B8" w:rsidRDefault="007F13B8" w14:paraId="5B102C02"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1675415D" w14:textId="77777777">
            <w:pPr>
              <w:pStyle w:val="Tekst"/>
              <w:ind w:left="0"/>
              <w:jc w:val="both"/>
              <w:rPr>
                <w:rFonts w:asciiTheme="minorHAnsi" w:hAnsiTheme="minorHAnsi" w:cstheme="minorHAnsi"/>
                <w:color w:val="000000"/>
                <w:szCs w:val="22"/>
              </w:rPr>
            </w:pPr>
          </w:p>
        </w:tc>
        <w:tc>
          <w:tcPr>
            <w:tcW w:w="1418" w:type="dxa"/>
          </w:tcPr>
          <w:p w:rsidRPr="00972DE4" w:rsidR="007F13B8" w:rsidP="007F0D2B" w:rsidRDefault="007F13B8" w14:paraId="2B595132" w14:textId="77777777">
            <w:pPr>
              <w:pStyle w:val="Tekst"/>
              <w:ind w:left="0"/>
              <w:jc w:val="both"/>
              <w:rPr>
                <w:rFonts w:asciiTheme="minorHAnsi" w:hAnsiTheme="minorHAnsi" w:cstheme="minorHAnsi"/>
                <w:color w:val="000000"/>
                <w:szCs w:val="22"/>
              </w:rPr>
            </w:pPr>
          </w:p>
        </w:tc>
      </w:tr>
      <w:tr w:rsidRPr="00972DE4" w:rsidR="007F13B8" w:rsidTr="00972DE4" w14:paraId="61B84E3D" w14:textId="77777777">
        <w:tblPrEx>
          <w:tblBorders>
            <w:insideH w:val="single" w:color="auto" w:sz="6" w:space="0"/>
            <w:insideV w:val="single" w:color="auto" w:sz="6" w:space="0"/>
          </w:tblBorders>
          <w:shd w:val="clear" w:color="auto" w:fill="auto"/>
          <w:tblCellMar>
            <w:left w:w="71" w:type="dxa"/>
            <w:right w:w="71" w:type="dxa"/>
          </w:tblCellMar>
        </w:tblPrEx>
        <w:tc>
          <w:tcPr>
            <w:tcW w:w="427" w:type="dxa"/>
          </w:tcPr>
          <w:p w:rsidRPr="00972DE4" w:rsidR="007F13B8" w:rsidP="007F0D2B" w:rsidRDefault="007F13B8" w14:paraId="5E7FF3C5" w14:textId="77777777">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13</w:t>
            </w:r>
          </w:p>
        </w:tc>
        <w:tc>
          <w:tcPr>
            <w:tcW w:w="1134" w:type="dxa"/>
          </w:tcPr>
          <w:p w:rsidRPr="00972DE4" w:rsidR="007F13B8" w:rsidP="007F13B8" w:rsidRDefault="007F13B8" w14:paraId="6DB7A2BB" w14:textId="77777777">
            <w:pPr>
              <w:pStyle w:val="Tekst"/>
              <w:ind w:left="0"/>
              <w:jc w:val="both"/>
              <w:rPr>
                <w:rFonts w:asciiTheme="minorHAnsi" w:hAnsiTheme="minorHAnsi" w:cstheme="minorHAnsi"/>
                <w:color w:val="000000"/>
                <w:szCs w:val="22"/>
              </w:rPr>
            </w:pPr>
          </w:p>
        </w:tc>
        <w:tc>
          <w:tcPr>
            <w:tcW w:w="992" w:type="dxa"/>
          </w:tcPr>
          <w:p w:rsidRPr="00972DE4" w:rsidR="007F13B8" w:rsidP="007F13B8" w:rsidRDefault="007F13B8" w14:paraId="38EADBCA" w14:textId="77777777">
            <w:pPr>
              <w:pStyle w:val="Tekst"/>
              <w:ind w:left="0"/>
              <w:jc w:val="both"/>
              <w:rPr>
                <w:rFonts w:asciiTheme="minorHAnsi" w:hAnsiTheme="minorHAnsi" w:cstheme="minorHAnsi"/>
                <w:color w:val="000000"/>
                <w:szCs w:val="22"/>
              </w:rPr>
            </w:pPr>
          </w:p>
        </w:tc>
        <w:tc>
          <w:tcPr>
            <w:tcW w:w="851" w:type="dxa"/>
          </w:tcPr>
          <w:p w:rsidRPr="00972DE4" w:rsidR="007F13B8" w:rsidP="007F13B8" w:rsidRDefault="007F13B8" w14:paraId="24FEB7F7"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5AE44191" w14:textId="77777777">
            <w:pPr>
              <w:pStyle w:val="Tekst"/>
              <w:ind w:left="0"/>
              <w:jc w:val="both"/>
              <w:rPr>
                <w:rFonts w:asciiTheme="minorHAnsi" w:hAnsiTheme="minorHAnsi" w:cstheme="minorHAnsi"/>
                <w:color w:val="000000"/>
                <w:szCs w:val="22"/>
              </w:rPr>
            </w:pPr>
          </w:p>
        </w:tc>
        <w:tc>
          <w:tcPr>
            <w:tcW w:w="284" w:type="dxa"/>
            <w:shd w:val="clear" w:color="auto" w:fill="BFBFBF"/>
          </w:tcPr>
          <w:p w:rsidRPr="00972DE4" w:rsidR="007F13B8" w:rsidP="007F13B8" w:rsidRDefault="007F13B8" w14:paraId="01B4326B" w14:textId="77777777">
            <w:pPr>
              <w:pStyle w:val="Tekst"/>
              <w:ind w:left="0"/>
              <w:jc w:val="both"/>
              <w:rPr>
                <w:rFonts w:asciiTheme="minorHAnsi" w:hAnsiTheme="minorHAnsi" w:cstheme="minorHAnsi"/>
                <w:color w:val="000000"/>
                <w:szCs w:val="22"/>
              </w:rPr>
            </w:pPr>
          </w:p>
        </w:tc>
        <w:tc>
          <w:tcPr>
            <w:tcW w:w="1134" w:type="dxa"/>
          </w:tcPr>
          <w:p w:rsidRPr="00972DE4" w:rsidR="007F13B8" w:rsidP="007F13B8" w:rsidRDefault="007F13B8" w14:paraId="78FEE512"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65A6D834" w14:textId="77777777">
            <w:pPr>
              <w:pStyle w:val="Tekst"/>
              <w:ind w:left="0"/>
              <w:jc w:val="both"/>
              <w:rPr>
                <w:rFonts w:asciiTheme="minorHAnsi" w:hAnsiTheme="minorHAnsi" w:cstheme="minorHAnsi"/>
                <w:color w:val="000000"/>
                <w:szCs w:val="22"/>
              </w:rPr>
            </w:pPr>
          </w:p>
        </w:tc>
        <w:tc>
          <w:tcPr>
            <w:tcW w:w="993" w:type="dxa"/>
          </w:tcPr>
          <w:p w:rsidRPr="00972DE4" w:rsidR="007F13B8" w:rsidP="007F13B8" w:rsidRDefault="007F13B8" w14:paraId="4CC12C9D"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29D96831" w14:textId="77777777">
            <w:pPr>
              <w:pStyle w:val="Tekst"/>
              <w:ind w:left="0"/>
              <w:jc w:val="both"/>
              <w:rPr>
                <w:rFonts w:asciiTheme="minorHAnsi" w:hAnsiTheme="minorHAnsi" w:cstheme="minorHAnsi"/>
                <w:color w:val="000000"/>
                <w:szCs w:val="22"/>
              </w:rPr>
            </w:pPr>
          </w:p>
        </w:tc>
        <w:tc>
          <w:tcPr>
            <w:tcW w:w="1418" w:type="dxa"/>
          </w:tcPr>
          <w:p w:rsidRPr="00972DE4" w:rsidR="007F13B8" w:rsidP="007F0D2B" w:rsidRDefault="007F13B8" w14:paraId="147EDB86" w14:textId="77777777">
            <w:pPr>
              <w:pStyle w:val="Tekst"/>
              <w:ind w:left="0"/>
              <w:jc w:val="both"/>
              <w:rPr>
                <w:rFonts w:asciiTheme="minorHAnsi" w:hAnsiTheme="minorHAnsi" w:cstheme="minorHAnsi"/>
                <w:color w:val="000000"/>
                <w:szCs w:val="22"/>
              </w:rPr>
            </w:pPr>
          </w:p>
        </w:tc>
      </w:tr>
      <w:tr w:rsidRPr="00972DE4" w:rsidR="007F13B8" w:rsidTr="00972DE4" w14:paraId="37FAB570" w14:textId="77777777">
        <w:tblPrEx>
          <w:tblBorders>
            <w:insideH w:val="single" w:color="auto" w:sz="6" w:space="0"/>
            <w:insideV w:val="single" w:color="auto" w:sz="6" w:space="0"/>
          </w:tblBorders>
          <w:shd w:val="clear" w:color="auto" w:fill="auto"/>
          <w:tblCellMar>
            <w:left w:w="71" w:type="dxa"/>
            <w:right w:w="71" w:type="dxa"/>
          </w:tblCellMar>
        </w:tblPrEx>
        <w:tc>
          <w:tcPr>
            <w:tcW w:w="427" w:type="dxa"/>
          </w:tcPr>
          <w:p w:rsidRPr="00972DE4" w:rsidR="007F13B8" w:rsidP="007F0D2B" w:rsidRDefault="007F13B8" w14:paraId="769E5A97" w14:textId="77777777">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14</w:t>
            </w:r>
          </w:p>
        </w:tc>
        <w:tc>
          <w:tcPr>
            <w:tcW w:w="1134" w:type="dxa"/>
          </w:tcPr>
          <w:p w:rsidRPr="00972DE4" w:rsidR="007F13B8" w:rsidP="007F13B8" w:rsidRDefault="007F13B8" w14:paraId="34064A4B" w14:textId="77777777">
            <w:pPr>
              <w:pStyle w:val="Tekst"/>
              <w:ind w:left="0"/>
              <w:jc w:val="both"/>
              <w:rPr>
                <w:rFonts w:asciiTheme="minorHAnsi" w:hAnsiTheme="minorHAnsi" w:cstheme="minorHAnsi"/>
                <w:color w:val="000000"/>
                <w:szCs w:val="22"/>
              </w:rPr>
            </w:pPr>
          </w:p>
        </w:tc>
        <w:tc>
          <w:tcPr>
            <w:tcW w:w="992" w:type="dxa"/>
          </w:tcPr>
          <w:p w:rsidRPr="00972DE4" w:rsidR="007F13B8" w:rsidP="007F13B8" w:rsidRDefault="007F13B8" w14:paraId="705CE766" w14:textId="77777777">
            <w:pPr>
              <w:pStyle w:val="Tekst"/>
              <w:ind w:left="0"/>
              <w:jc w:val="both"/>
              <w:rPr>
                <w:rFonts w:asciiTheme="minorHAnsi" w:hAnsiTheme="minorHAnsi" w:cstheme="minorHAnsi"/>
                <w:color w:val="000000"/>
                <w:szCs w:val="22"/>
              </w:rPr>
            </w:pPr>
          </w:p>
        </w:tc>
        <w:tc>
          <w:tcPr>
            <w:tcW w:w="851" w:type="dxa"/>
          </w:tcPr>
          <w:p w:rsidRPr="00972DE4" w:rsidR="007F13B8" w:rsidP="007F13B8" w:rsidRDefault="007F13B8" w14:paraId="37263130"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4F39BF1A" w14:textId="77777777">
            <w:pPr>
              <w:pStyle w:val="Tekst"/>
              <w:ind w:left="0"/>
              <w:jc w:val="both"/>
              <w:rPr>
                <w:rFonts w:asciiTheme="minorHAnsi" w:hAnsiTheme="minorHAnsi" w:cstheme="minorHAnsi"/>
                <w:color w:val="000000"/>
                <w:szCs w:val="22"/>
              </w:rPr>
            </w:pPr>
          </w:p>
        </w:tc>
        <w:tc>
          <w:tcPr>
            <w:tcW w:w="284" w:type="dxa"/>
            <w:shd w:val="clear" w:color="auto" w:fill="BFBFBF"/>
          </w:tcPr>
          <w:p w:rsidRPr="00972DE4" w:rsidR="007F13B8" w:rsidP="007F13B8" w:rsidRDefault="007F13B8" w14:paraId="756518EA" w14:textId="77777777">
            <w:pPr>
              <w:pStyle w:val="Tekst"/>
              <w:ind w:left="0"/>
              <w:jc w:val="both"/>
              <w:rPr>
                <w:rFonts w:asciiTheme="minorHAnsi" w:hAnsiTheme="minorHAnsi" w:cstheme="minorHAnsi"/>
                <w:color w:val="000000"/>
                <w:szCs w:val="22"/>
              </w:rPr>
            </w:pPr>
          </w:p>
        </w:tc>
        <w:tc>
          <w:tcPr>
            <w:tcW w:w="1134" w:type="dxa"/>
          </w:tcPr>
          <w:p w:rsidRPr="00972DE4" w:rsidR="007F13B8" w:rsidP="007F13B8" w:rsidRDefault="007F13B8" w14:paraId="4279CC5B"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55A1A8EE" w14:textId="77777777">
            <w:pPr>
              <w:pStyle w:val="Tekst"/>
              <w:ind w:left="0"/>
              <w:jc w:val="both"/>
              <w:rPr>
                <w:rFonts w:asciiTheme="minorHAnsi" w:hAnsiTheme="minorHAnsi" w:cstheme="minorHAnsi"/>
                <w:color w:val="000000"/>
                <w:szCs w:val="22"/>
              </w:rPr>
            </w:pPr>
          </w:p>
        </w:tc>
        <w:tc>
          <w:tcPr>
            <w:tcW w:w="993" w:type="dxa"/>
          </w:tcPr>
          <w:p w:rsidRPr="00972DE4" w:rsidR="007F13B8" w:rsidP="007F13B8" w:rsidRDefault="007F13B8" w14:paraId="35DAA58D"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200DEC10" w14:textId="77777777">
            <w:pPr>
              <w:pStyle w:val="Tekst"/>
              <w:ind w:left="0"/>
              <w:jc w:val="both"/>
              <w:rPr>
                <w:rFonts w:asciiTheme="minorHAnsi" w:hAnsiTheme="minorHAnsi" w:cstheme="minorHAnsi"/>
                <w:color w:val="000000"/>
                <w:szCs w:val="22"/>
              </w:rPr>
            </w:pPr>
          </w:p>
        </w:tc>
        <w:tc>
          <w:tcPr>
            <w:tcW w:w="1418" w:type="dxa"/>
          </w:tcPr>
          <w:p w:rsidRPr="00972DE4" w:rsidR="007F13B8" w:rsidP="007F0D2B" w:rsidRDefault="007F13B8" w14:paraId="5125F37C" w14:textId="77777777">
            <w:pPr>
              <w:pStyle w:val="Tekst"/>
              <w:ind w:left="0"/>
              <w:jc w:val="both"/>
              <w:rPr>
                <w:rFonts w:asciiTheme="minorHAnsi" w:hAnsiTheme="minorHAnsi" w:cstheme="minorHAnsi"/>
                <w:color w:val="000000"/>
                <w:szCs w:val="22"/>
              </w:rPr>
            </w:pPr>
          </w:p>
        </w:tc>
      </w:tr>
      <w:tr w:rsidRPr="00972DE4" w:rsidR="007F13B8" w:rsidTr="00972DE4" w14:paraId="316D96F8" w14:textId="77777777">
        <w:tblPrEx>
          <w:tblBorders>
            <w:insideH w:val="single" w:color="auto" w:sz="6" w:space="0"/>
            <w:insideV w:val="single" w:color="auto" w:sz="6" w:space="0"/>
          </w:tblBorders>
          <w:shd w:val="clear" w:color="auto" w:fill="auto"/>
          <w:tblCellMar>
            <w:left w:w="71" w:type="dxa"/>
            <w:right w:w="71" w:type="dxa"/>
          </w:tblCellMar>
        </w:tblPrEx>
        <w:tc>
          <w:tcPr>
            <w:tcW w:w="427" w:type="dxa"/>
          </w:tcPr>
          <w:p w:rsidRPr="00972DE4" w:rsidR="007F13B8" w:rsidP="007F0D2B" w:rsidRDefault="007F13B8" w14:paraId="280F57EA" w14:textId="77777777">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15</w:t>
            </w:r>
          </w:p>
        </w:tc>
        <w:tc>
          <w:tcPr>
            <w:tcW w:w="1134" w:type="dxa"/>
          </w:tcPr>
          <w:p w:rsidRPr="00972DE4" w:rsidR="007F13B8" w:rsidP="007F13B8" w:rsidRDefault="007F13B8" w14:paraId="6FAC77C2" w14:textId="77777777">
            <w:pPr>
              <w:pStyle w:val="Tekst"/>
              <w:ind w:left="0"/>
              <w:jc w:val="both"/>
              <w:rPr>
                <w:rFonts w:asciiTheme="minorHAnsi" w:hAnsiTheme="minorHAnsi" w:cstheme="minorHAnsi"/>
                <w:color w:val="000000"/>
                <w:szCs w:val="22"/>
              </w:rPr>
            </w:pPr>
          </w:p>
        </w:tc>
        <w:tc>
          <w:tcPr>
            <w:tcW w:w="992" w:type="dxa"/>
          </w:tcPr>
          <w:p w:rsidRPr="00972DE4" w:rsidR="007F13B8" w:rsidP="007F13B8" w:rsidRDefault="007F13B8" w14:paraId="467B3FD1" w14:textId="77777777">
            <w:pPr>
              <w:pStyle w:val="Tekst"/>
              <w:ind w:left="0"/>
              <w:jc w:val="both"/>
              <w:rPr>
                <w:rFonts w:asciiTheme="minorHAnsi" w:hAnsiTheme="minorHAnsi" w:cstheme="minorHAnsi"/>
                <w:color w:val="000000"/>
                <w:szCs w:val="22"/>
              </w:rPr>
            </w:pPr>
          </w:p>
        </w:tc>
        <w:tc>
          <w:tcPr>
            <w:tcW w:w="851" w:type="dxa"/>
          </w:tcPr>
          <w:p w:rsidRPr="00972DE4" w:rsidR="007F13B8" w:rsidP="007F13B8" w:rsidRDefault="007F13B8" w14:paraId="014C15F6"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5EF33A75" w14:textId="77777777">
            <w:pPr>
              <w:pStyle w:val="Tekst"/>
              <w:ind w:left="0"/>
              <w:jc w:val="both"/>
              <w:rPr>
                <w:rFonts w:asciiTheme="minorHAnsi" w:hAnsiTheme="minorHAnsi" w:cstheme="minorHAnsi"/>
                <w:color w:val="000000"/>
                <w:szCs w:val="22"/>
              </w:rPr>
            </w:pPr>
          </w:p>
        </w:tc>
        <w:tc>
          <w:tcPr>
            <w:tcW w:w="284" w:type="dxa"/>
            <w:shd w:val="clear" w:color="auto" w:fill="BFBFBF"/>
          </w:tcPr>
          <w:p w:rsidRPr="00972DE4" w:rsidR="007F13B8" w:rsidP="007F13B8" w:rsidRDefault="007F13B8" w14:paraId="34168E45" w14:textId="77777777">
            <w:pPr>
              <w:pStyle w:val="Tekst"/>
              <w:ind w:left="0"/>
              <w:jc w:val="both"/>
              <w:rPr>
                <w:rFonts w:asciiTheme="minorHAnsi" w:hAnsiTheme="minorHAnsi" w:cstheme="minorHAnsi"/>
                <w:color w:val="000000"/>
                <w:szCs w:val="22"/>
              </w:rPr>
            </w:pPr>
          </w:p>
        </w:tc>
        <w:tc>
          <w:tcPr>
            <w:tcW w:w="1134" w:type="dxa"/>
          </w:tcPr>
          <w:p w:rsidRPr="00972DE4" w:rsidR="007F13B8" w:rsidP="007F13B8" w:rsidRDefault="007F13B8" w14:paraId="605CC45B"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61E5C859" w14:textId="77777777">
            <w:pPr>
              <w:pStyle w:val="Tekst"/>
              <w:ind w:left="0"/>
              <w:jc w:val="both"/>
              <w:rPr>
                <w:rFonts w:asciiTheme="minorHAnsi" w:hAnsiTheme="minorHAnsi" w:cstheme="minorHAnsi"/>
                <w:color w:val="000000"/>
                <w:szCs w:val="22"/>
              </w:rPr>
            </w:pPr>
          </w:p>
        </w:tc>
        <w:tc>
          <w:tcPr>
            <w:tcW w:w="993" w:type="dxa"/>
          </w:tcPr>
          <w:p w:rsidRPr="00972DE4" w:rsidR="007F13B8" w:rsidP="007F13B8" w:rsidRDefault="007F13B8" w14:paraId="4743F0BF"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1477B73E" w14:textId="77777777">
            <w:pPr>
              <w:pStyle w:val="Tekst"/>
              <w:ind w:left="0"/>
              <w:jc w:val="both"/>
              <w:rPr>
                <w:rFonts w:asciiTheme="minorHAnsi" w:hAnsiTheme="minorHAnsi" w:cstheme="minorHAnsi"/>
                <w:color w:val="000000"/>
                <w:szCs w:val="22"/>
              </w:rPr>
            </w:pPr>
          </w:p>
        </w:tc>
        <w:tc>
          <w:tcPr>
            <w:tcW w:w="1418" w:type="dxa"/>
          </w:tcPr>
          <w:p w:rsidRPr="00972DE4" w:rsidR="007F13B8" w:rsidP="007F0D2B" w:rsidRDefault="007F13B8" w14:paraId="4FBD6F8F" w14:textId="77777777">
            <w:pPr>
              <w:pStyle w:val="Tekst"/>
              <w:ind w:left="0"/>
              <w:jc w:val="both"/>
              <w:rPr>
                <w:rFonts w:asciiTheme="minorHAnsi" w:hAnsiTheme="minorHAnsi" w:cstheme="minorHAnsi"/>
                <w:color w:val="000000"/>
                <w:szCs w:val="22"/>
              </w:rPr>
            </w:pPr>
          </w:p>
        </w:tc>
      </w:tr>
      <w:tr w:rsidRPr="00972DE4" w:rsidR="007F13B8" w:rsidTr="00972DE4" w14:paraId="1565353F" w14:textId="77777777">
        <w:tblPrEx>
          <w:tblBorders>
            <w:insideH w:val="single" w:color="auto" w:sz="6" w:space="0"/>
            <w:insideV w:val="single" w:color="auto" w:sz="6" w:space="0"/>
          </w:tblBorders>
          <w:shd w:val="clear" w:color="auto" w:fill="auto"/>
          <w:tblCellMar>
            <w:left w:w="71" w:type="dxa"/>
            <w:right w:w="71" w:type="dxa"/>
          </w:tblCellMar>
        </w:tblPrEx>
        <w:tc>
          <w:tcPr>
            <w:tcW w:w="427" w:type="dxa"/>
          </w:tcPr>
          <w:p w:rsidRPr="00972DE4" w:rsidR="007F13B8" w:rsidP="007F0D2B" w:rsidRDefault="007F13B8" w14:paraId="54456FA6" w14:textId="77777777">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16</w:t>
            </w:r>
          </w:p>
        </w:tc>
        <w:tc>
          <w:tcPr>
            <w:tcW w:w="1134" w:type="dxa"/>
          </w:tcPr>
          <w:p w:rsidRPr="00972DE4" w:rsidR="007F13B8" w:rsidP="007F13B8" w:rsidRDefault="007F13B8" w14:paraId="06D91F0E" w14:textId="77777777">
            <w:pPr>
              <w:pStyle w:val="Tekst"/>
              <w:ind w:left="0"/>
              <w:jc w:val="both"/>
              <w:rPr>
                <w:rFonts w:asciiTheme="minorHAnsi" w:hAnsiTheme="minorHAnsi" w:cstheme="minorHAnsi"/>
                <w:color w:val="000000"/>
                <w:szCs w:val="22"/>
              </w:rPr>
            </w:pPr>
          </w:p>
        </w:tc>
        <w:tc>
          <w:tcPr>
            <w:tcW w:w="992" w:type="dxa"/>
          </w:tcPr>
          <w:p w:rsidRPr="00972DE4" w:rsidR="007F13B8" w:rsidP="007F13B8" w:rsidRDefault="007F13B8" w14:paraId="52891734" w14:textId="77777777">
            <w:pPr>
              <w:pStyle w:val="Tekst"/>
              <w:ind w:left="0"/>
              <w:jc w:val="both"/>
              <w:rPr>
                <w:rFonts w:asciiTheme="minorHAnsi" w:hAnsiTheme="minorHAnsi" w:cstheme="minorHAnsi"/>
                <w:color w:val="000000"/>
                <w:szCs w:val="22"/>
              </w:rPr>
            </w:pPr>
          </w:p>
        </w:tc>
        <w:tc>
          <w:tcPr>
            <w:tcW w:w="851" w:type="dxa"/>
          </w:tcPr>
          <w:p w:rsidRPr="00972DE4" w:rsidR="007F13B8" w:rsidP="007F13B8" w:rsidRDefault="007F13B8" w14:paraId="704C0BCA"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306D45C9" w14:textId="77777777">
            <w:pPr>
              <w:pStyle w:val="Tekst"/>
              <w:ind w:left="0"/>
              <w:jc w:val="both"/>
              <w:rPr>
                <w:rFonts w:asciiTheme="minorHAnsi" w:hAnsiTheme="minorHAnsi" w:cstheme="minorHAnsi"/>
                <w:color w:val="000000"/>
                <w:szCs w:val="22"/>
              </w:rPr>
            </w:pPr>
          </w:p>
        </w:tc>
        <w:tc>
          <w:tcPr>
            <w:tcW w:w="284" w:type="dxa"/>
            <w:shd w:val="clear" w:color="auto" w:fill="BFBFBF"/>
          </w:tcPr>
          <w:p w:rsidRPr="00972DE4" w:rsidR="007F13B8" w:rsidP="007F13B8" w:rsidRDefault="007F13B8" w14:paraId="6B1AFE2B" w14:textId="77777777">
            <w:pPr>
              <w:pStyle w:val="Tekst"/>
              <w:ind w:left="0"/>
              <w:jc w:val="both"/>
              <w:rPr>
                <w:rFonts w:asciiTheme="minorHAnsi" w:hAnsiTheme="minorHAnsi" w:cstheme="minorHAnsi"/>
                <w:color w:val="000000"/>
                <w:szCs w:val="22"/>
              </w:rPr>
            </w:pPr>
          </w:p>
        </w:tc>
        <w:tc>
          <w:tcPr>
            <w:tcW w:w="1134" w:type="dxa"/>
          </w:tcPr>
          <w:p w:rsidRPr="00972DE4" w:rsidR="007F13B8" w:rsidP="007F13B8" w:rsidRDefault="007F13B8" w14:paraId="0595A2C6"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58922FD0" w14:textId="77777777">
            <w:pPr>
              <w:pStyle w:val="Tekst"/>
              <w:ind w:left="0"/>
              <w:jc w:val="both"/>
              <w:rPr>
                <w:rFonts w:asciiTheme="minorHAnsi" w:hAnsiTheme="minorHAnsi" w:cstheme="minorHAnsi"/>
                <w:color w:val="000000"/>
                <w:szCs w:val="22"/>
              </w:rPr>
            </w:pPr>
          </w:p>
        </w:tc>
        <w:tc>
          <w:tcPr>
            <w:tcW w:w="993" w:type="dxa"/>
          </w:tcPr>
          <w:p w:rsidRPr="00972DE4" w:rsidR="007F13B8" w:rsidP="007F13B8" w:rsidRDefault="007F13B8" w14:paraId="7B412D01"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0E687587" w14:textId="77777777">
            <w:pPr>
              <w:pStyle w:val="Tekst"/>
              <w:ind w:left="0"/>
              <w:jc w:val="both"/>
              <w:rPr>
                <w:rFonts w:asciiTheme="minorHAnsi" w:hAnsiTheme="minorHAnsi" w:cstheme="minorHAnsi"/>
                <w:color w:val="000000"/>
                <w:szCs w:val="22"/>
              </w:rPr>
            </w:pPr>
          </w:p>
        </w:tc>
        <w:tc>
          <w:tcPr>
            <w:tcW w:w="1418" w:type="dxa"/>
          </w:tcPr>
          <w:p w:rsidRPr="00972DE4" w:rsidR="007F13B8" w:rsidP="007F0D2B" w:rsidRDefault="007F13B8" w14:paraId="587180C0" w14:textId="77777777">
            <w:pPr>
              <w:pStyle w:val="Tekst"/>
              <w:ind w:left="0"/>
              <w:jc w:val="both"/>
              <w:rPr>
                <w:rFonts w:asciiTheme="minorHAnsi" w:hAnsiTheme="minorHAnsi" w:cstheme="minorHAnsi"/>
                <w:color w:val="000000"/>
                <w:szCs w:val="22"/>
              </w:rPr>
            </w:pPr>
          </w:p>
        </w:tc>
      </w:tr>
      <w:tr w:rsidRPr="00972DE4" w:rsidR="007F13B8" w:rsidTr="00972DE4" w14:paraId="45B03E2F" w14:textId="77777777">
        <w:tblPrEx>
          <w:tblBorders>
            <w:insideH w:val="single" w:color="auto" w:sz="6" w:space="0"/>
            <w:insideV w:val="single" w:color="auto" w:sz="6" w:space="0"/>
          </w:tblBorders>
          <w:shd w:val="clear" w:color="auto" w:fill="auto"/>
          <w:tblCellMar>
            <w:left w:w="71" w:type="dxa"/>
            <w:right w:w="71" w:type="dxa"/>
          </w:tblCellMar>
        </w:tblPrEx>
        <w:tc>
          <w:tcPr>
            <w:tcW w:w="427" w:type="dxa"/>
          </w:tcPr>
          <w:p w:rsidRPr="00972DE4" w:rsidR="007F13B8" w:rsidP="007F0D2B" w:rsidRDefault="007F13B8" w14:paraId="66B87026" w14:textId="77777777">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17</w:t>
            </w:r>
          </w:p>
        </w:tc>
        <w:tc>
          <w:tcPr>
            <w:tcW w:w="1134" w:type="dxa"/>
          </w:tcPr>
          <w:p w:rsidRPr="00972DE4" w:rsidR="007F13B8" w:rsidP="007F13B8" w:rsidRDefault="007F13B8" w14:paraId="4CB35FD5" w14:textId="77777777">
            <w:pPr>
              <w:pStyle w:val="Tekst"/>
              <w:ind w:left="0"/>
              <w:jc w:val="both"/>
              <w:rPr>
                <w:rFonts w:asciiTheme="minorHAnsi" w:hAnsiTheme="minorHAnsi" w:cstheme="minorHAnsi"/>
                <w:color w:val="000000"/>
                <w:szCs w:val="22"/>
              </w:rPr>
            </w:pPr>
          </w:p>
        </w:tc>
        <w:tc>
          <w:tcPr>
            <w:tcW w:w="992" w:type="dxa"/>
          </w:tcPr>
          <w:p w:rsidRPr="00972DE4" w:rsidR="007F13B8" w:rsidP="007F13B8" w:rsidRDefault="007F13B8" w14:paraId="18705C27" w14:textId="77777777">
            <w:pPr>
              <w:pStyle w:val="Tekst"/>
              <w:ind w:left="0"/>
              <w:jc w:val="both"/>
              <w:rPr>
                <w:rFonts w:asciiTheme="minorHAnsi" w:hAnsiTheme="minorHAnsi" w:cstheme="minorHAnsi"/>
                <w:color w:val="000000"/>
                <w:szCs w:val="22"/>
              </w:rPr>
            </w:pPr>
          </w:p>
        </w:tc>
        <w:tc>
          <w:tcPr>
            <w:tcW w:w="851" w:type="dxa"/>
          </w:tcPr>
          <w:p w:rsidRPr="00972DE4" w:rsidR="007F13B8" w:rsidP="007F13B8" w:rsidRDefault="007F13B8" w14:paraId="298BFB9E"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7A409FC1" w14:textId="77777777">
            <w:pPr>
              <w:pStyle w:val="Tekst"/>
              <w:ind w:left="0"/>
              <w:jc w:val="both"/>
              <w:rPr>
                <w:rFonts w:asciiTheme="minorHAnsi" w:hAnsiTheme="minorHAnsi" w:cstheme="minorHAnsi"/>
                <w:color w:val="000000"/>
                <w:szCs w:val="22"/>
              </w:rPr>
            </w:pPr>
          </w:p>
        </w:tc>
        <w:tc>
          <w:tcPr>
            <w:tcW w:w="284" w:type="dxa"/>
            <w:shd w:val="clear" w:color="auto" w:fill="BFBFBF"/>
          </w:tcPr>
          <w:p w:rsidRPr="00972DE4" w:rsidR="007F13B8" w:rsidP="007F13B8" w:rsidRDefault="007F13B8" w14:paraId="1C3DBAA2" w14:textId="77777777">
            <w:pPr>
              <w:pStyle w:val="Tekst"/>
              <w:ind w:left="0"/>
              <w:jc w:val="both"/>
              <w:rPr>
                <w:rFonts w:asciiTheme="minorHAnsi" w:hAnsiTheme="minorHAnsi" w:cstheme="minorHAnsi"/>
                <w:color w:val="000000"/>
                <w:szCs w:val="22"/>
              </w:rPr>
            </w:pPr>
          </w:p>
        </w:tc>
        <w:tc>
          <w:tcPr>
            <w:tcW w:w="1134" w:type="dxa"/>
          </w:tcPr>
          <w:p w:rsidRPr="00972DE4" w:rsidR="007F13B8" w:rsidP="007F13B8" w:rsidRDefault="007F13B8" w14:paraId="072D94B9"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7AAF35B3" w14:textId="77777777">
            <w:pPr>
              <w:pStyle w:val="Tekst"/>
              <w:ind w:left="0"/>
              <w:jc w:val="both"/>
              <w:rPr>
                <w:rFonts w:asciiTheme="minorHAnsi" w:hAnsiTheme="minorHAnsi" w:cstheme="minorHAnsi"/>
                <w:color w:val="000000"/>
                <w:szCs w:val="22"/>
              </w:rPr>
            </w:pPr>
          </w:p>
        </w:tc>
        <w:tc>
          <w:tcPr>
            <w:tcW w:w="993" w:type="dxa"/>
          </w:tcPr>
          <w:p w:rsidRPr="00972DE4" w:rsidR="007F13B8" w:rsidP="007F13B8" w:rsidRDefault="007F13B8" w14:paraId="2EAC1295"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1A51B007" w14:textId="77777777">
            <w:pPr>
              <w:pStyle w:val="Tekst"/>
              <w:ind w:left="0"/>
              <w:jc w:val="both"/>
              <w:rPr>
                <w:rFonts w:asciiTheme="minorHAnsi" w:hAnsiTheme="minorHAnsi" w:cstheme="minorHAnsi"/>
                <w:color w:val="000000"/>
                <w:szCs w:val="22"/>
              </w:rPr>
            </w:pPr>
          </w:p>
        </w:tc>
        <w:tc>
          <w:tcPr>
            <w:tcW w:w="1418" w:type="dxa"/>
          </w:tcPr>
          <w:p w:rsidRPr="00972DE4" w:rsidR="007F13B8" w:rsidP="007F0D2B" w:rsidRDefault="007F13B8" w14:paraId="4ADAC479" w14:textId="77777777">
            <w:pPr>
              <w:pStyle w:val="Tekst"/>
              <w:ind w:left="0"/>
              <w:jc w:val="both"/>
              <w:rPr>
                <w:rFonts w:asciiTheme="minorHAnsi" w:hAnsiTheme="minorHAnsi" w:cstheme="minorHAnsi"/>
                <w:color w:val="000000"/>
                <w:szCs w:val="22"/>
              </w:rPr>
            </w:pPr>
          </w:p>
        </w:tc>
      </w:tr>
      <w:tr w:rsidRPr="00972DE4" w:rsidR="007F13B8" w:rsidTr="00972DE4" w14:paraId="537BED91" w14:textId="77777777">
        <w:tblPrEx>
          <w:tblBorders>
            <w:insideH w:val="single" w:color="auto" w:sz="6" w:space="0"/>
            <w:insideV w:val="single" w:color="auto" w:sz="6" w:space="0"/>
          </w:tblBorders>
          <w:shd w:val="clear" w:color="auto" w:fill="auto"/>
          <w:tblCellMar>
            <w:left w:w="71" w:type="dxa"/>
            <w:right w:w="71" w:type="dxa"/>
          </w:tblCellMar>
        </w:tblPrEx>
        <w:tc>
          <w:tcPr>
            <w:tcW w:w="427" w:type="dxa"/>
          </w:tcPr>
          <w:p w:rsidRPr="00972DE4" w:rsidR="007F13B8" w:rsidP="007F0D2B" w:rsidRDefault="007F13B8" w14:paraId="154E5DF4" w14:textId="77777777">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18</w:t>
            </w:r>
          </w:p>
        </w:tc>
        <w:tc>
          <w:tcPr>
            <w:tcW w:w="1134" w:type="dxa"/>
          </w:tcPr>
          <w:p w:rsidRPr="00972DE4" w:rsidR="007F13B8" w:rsidP="007F13B8" w:rsidRDefault="007F13B8" w14:paraId="7A771B0D" w14:textId="77777777">
            <w:pPr>
              <w:pStyle w:val="Tekst"/>
              <w:ind w:left="0"/>
              <w:jc w:val="both"/>
              <w:rPr>
                <w:rFonts w:asciiTheme="minorHAnsi" w:hAnsiTheme="minorHAnsi" w:cstheme="minorHAnsi"/>
                <w:color w:val="000000"/>
                <w:szCs w:val="22"/>
              </w:rPr>
            </w:pPr>
          </w:p>
        </w:tc>
        <w:tc>
          <w:tcPr>
            <w:tcW w:w="992" w:type="dxa"/>
          </w:tcPr>
          <w:p w:rsidRPr="00972DE4" w:rsidR="007F13B8" w:rsidP="007F13B8" w:rsidRDefault="007F13B8" w14:paraId="4655B184" w14:textId="77777777">
            <w:pPr>
              <w:pStyle w:val="Tekst"/>
              <w:ind w:left="0"/>
              <w:jc w:val="both"/>
              <w:rPr>
                <w:rFonts w:asciiTheme="minorHAnsi" w:hAnsiTheme="minorHAnsi" w:cstheme="minorHAnsi"/>
                <w:color w:val="000000"/>
                <w:szCs w:val="22"/>
              </w:rPr>
            </w:pPr>
          </w:p>
        </w:tc>
        <w:tc>
          <w:tcPr>
            <w:tcW w:w="851" w:type="dxa"/>
          </w:tcPr>
          <w:p w:rsidRPr="00972DE4" w:rsidR="007F13B8" w:rsidP="007F13B8" w:rsidRDefault="007F13B8" w14:paraId="6087EF17"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59EC32E6" w14:textId="77777777">
            <w:pPr>
              <w:pStyle w:val="Tekst"/>
              <w:ind w:left="0"/>
              <w:jc w:val="both"/>
              <w:rPr>
                <w:rFonts w:asciiTheme="minorHAnsi" w:hAnsiTheme="minorHAnsi" w:cstheme="minorHAnsi"/>
                <w:color w:val="000000"/>
                <w:szCs w:val="22"/>
              </w:rPr>
            </w:pPr>
          </w:p>
        </w:tc>
        <w:tc>
          <w:tcPr>
            <w:tcW w:w="284" w:type="dxa"/>
            <w:shd w:val="clear" w:color="auto" w:fill="BFBFBF"/>
          </w:tcPr>
          <w:p w:rsidRPr="00972DE4" w:rsidR="007F13B8" w:rsidP="007F13B8" w:rsidRDefault="007F13B8" w14:paraId="556990D2" w14:textId="77777777">
            <w:pPr>
              <w:pStyle w:val="Tekst"/>
              <w:ind w:left="0"/>
              <w:jc w:val="both"/>
              <w:rPr>
                <w:rFonts w:asciiTheme="minorHAnsi" w:hAnsiTheme="minorHAnsi" w:cstheme="minorHAnsi"/>
                <w:color w:val="000000"/>
                <w:szCs w:val="22"/>
              </w:rPr>
            </w:pPr>
          </w:p>
        </w:tc>
        <w:tc>
          <w:tcPr>
            <w:tcW w:w="1134" w:type="dxa"/>
          </w:tcPr>
          <w:p w:rsidRPr="00972DE4" w:rsidR="007F13B8" w:rsidP="007F13B8" w:rsidRDefault="007F13B8" w14:paraId="4DE5BE60"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01C54CE9" w14:textId="77777777">
            <w:pPr>
              <w:pStyle w:val="Tekst"/>
              <w:ind w:left="0"/>
              <w:jc w:val="both"/>
              <w:rPr>
                <w:rFonts w:asciiTheme="minorHAnsi" w:hAnsiTheme="minorHAnsi" w:cstheme="minorHAnsi"/>
                <w:color w:val="000000"/>
                <w:szCs w:val="22"/>
              </w:rPr>
            </w:pPr>
          </w:p>
        </w:tc>
        <w:tc>
          <w:tcPr>
            <w:tcW w:w="993" w:type="dxa"/>
          </w:tcPr>
          <w:p w:rsidRPr="00972DE4" w:rsidR="007F13B8" w:rsidP="007F13B8" w:rsidRDefault="007F13B8" w14:paraId="09242691"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4AE84AB1" w14:textId="77777777">
            <w:pPr>
              <w:pStyle w:val="Tekst"/>
              <w:ind w:left="0"/>
              <w:jc w:val="both"/>
              <w:rPr>
                <w:rFonts w:asciiTheme="minorHAnsi" w:hAnsiTheme="minorHAnsi" w:cstheme="minorHAnsi"/>
                <w:color w:val="000000"/>
                <w:szCs w:val="22"/>
              </w:rPr>
            </w:pPr>
          </w:p>
        </w:tc>
        <w:tc>
          <w:tcPr>
            <w:tcW w:w="1418" w:type="dxa"/>
          </w:tcPr>
          <w:p w:rsidRPr="00972DE4" w:rsidR="007F13B8" w:rsidP="007F0D2B" w:rsidRDefault="007F13B8" w14:paraId="4C8633BE" w14:textId="77777777">
            <w:pPr>
              <w:pStyle w:val="Tekst"/>
              <w:ind w:left="0"/>
              <w:jc w:val="both"/>
              <w:rPr>
                <w:rFonts w:asciiTheme="minorHAnsi" w:hAnsiTheme="minorHAnsi" w:cstheme="minorHAnsi"/>
                <w:color w:val="000000"/>
                <w:szCs w:val="22"/>
              </w:rPr>
            </w:pPr>
          </w:p>
        </w:tc>
      </w:tr>
      <w:tr w:rsidRPr="00972DE4" w:rsidR="007F13B8" w:rsidTr="00972DE4" w14:paraId="231F85C0" w14:textId="77777777">
        <w:tblPrEx>
          <w:tblBorders>
            <w:insideH w:val="single" w:color="auto" w:sz="6" w:space="0"/>
            <w:insideV w:val="single" w:color="auto" w:sz="6" w:space="0"/>
          </w:tblBorders>
          <w:shd w:val="clear" w:color="auto" w:fill="auto"/>
          <w:tblCellMar>
            <w:left w:w="71" w:type="dxa"/>
            <w:right w:w="71" w:type="dxa"/>
          </w:tblCellMar>
        </w:tblPrEx>
        <w:tc>
          <w:tcPr>
            <w:tcW w:w="427" w:type="dxa"/>
          </w:tcPr>
          <w:p w:rsidRPr="00972DE4" w:rsidR="007F13B8" w:rsidP="007F0D2B" w:rsidRDefault="007F13B8" w14:paraId="5455C2F2" w14:textId="77777777">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19</w:t>
            </w:r>
          </w:p>
        </w:tc>
        <w:tc>
          <w:tcPr>
            <w:tcW w:w="1134" w:type="dxa"/>
          </w:tcPr>
          <w:p w:rsidRPr="00972DE4" w:rsidR="007F13B8" w:rsidP="007F13B8" w:rsidRDefault="007F13B8" w14:paraId="79248DA2" w14:textId="77777777">
            <w:pPr>
              <w:pStyle w:val="Tekst"/>
              <w:ind w:left="0"/>
              <w:jc w:val="both"/>
              <w:rPr>
                <w:rFonts w:asciiTheme="minorHAnsi" w:hAnsiTheme="minorHAnsi" w:cstheme="minorHAnsi"/>
                <w:color w:val="000000"/>
                <w:szCs w:val="22"/>
              </w:rPr>
            </w:pPr>
          </w:p>
        </w:tc>
        <w:tc>
          <w:tcPr>
            <w:tcW w:w="992" w:type="dxa"/>
          </w:tcPr>
          <w:p w:rsidRPr="00972DE4" w:rsidR="007F13B8" w:rsidP="007F13B8" w:rsidRDefault="007F13B8" w14:paraId="0A5A8A3F" w14:textId="77777777">
            <w:pPr>
              <w:pStyle w:val="Tekst"/>
              <w:ind w:left="0"/>
              <w:jc w:val="both"/>
              <w:rPr>
                <w:rFonts w:asciiTheme="minorHAnsi" w:hAnsiTheme="minorHAnsi" w:cstheme="minorHAnsi"/>
                <w:color w:val="000000"/>
                <w:szCs w:val="22"/>
              </w:rPr>
            </w:pPr>
          </w:p>
        </w:tc>
        <w:tc>
          <w:tcPr>
            <w:tcW w:w="851" w:type="dxa"/>
          </w:tcPr>
          <w:p w:rsidRPr="00972DE4" w:rsidR="007F13B8" w:rsidP="007F13B8" w:rsidRDefault="007F13B8" w14:paraId="4E76593E"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2D4A8EDE" w14:textId="77777777">
            <w:pPr>
              <w:pStyle w:val="Tekst"/>
              <w:ind w:left="0"/>
              <w:jc w:val="both"/>
              <w:rPr>
                <w:rFonts w:asciiTheme="minorHAnsi" w:hAnsiTheme="minorHAnsi" w:cstheme="minorHAnsi"/>
                <w:color w:val="000000"/>
                <w:szCs w:val="22"/>
              </w:rPr>
            </w:pPr>
          </w:p>
        </w:tc>
        <w:tc>
          <w:tcPr>
            <w:tcW w:w="284" w:type="dxa"/>
            <w:shd w:val="clear" w:color="auto" w:fill="BFBFBF"/>
          </w:tcPr>
          <w:p w:rsidRPr="00972DE4" w:rsidR="007F13B8" w:rsidP="007F13B8" w:rsidRDefault="007F13B8" w14:paraId="2057B158" w14:textId="77777777">
            <w:pPr>
              <w:pStyle w:val="Tekst"/>
              <w:ind w:left="0"/>
              <w:jc w:val="both"/>
              <w:rPr>
                <w:rFonts w:asciiTheme="minorHAnsi" w:hAnsiTheme="minorHAnsi" w:cstheme="minorHAnsi"/>
                <w:color w:val="000000"/>
                <w:szCs w:val="22"/>
              </w:rPr>
            </w:pPr>
          </w:p>
        </w:tc>
        <w:tc>
          <w:tcPr>
            <w:tcW w:w="1134" w:type="dxa"/>
          </w:tcPr>
          <w:p w:rsidRPr="00972DE4" w:rsidR="007F13B8" w:rsidP="007F13B8" w:rsidRDefault="007F13B8" w14:paraId="5F3B3683"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7DA72C9B" w14:textId="77777777">
            <w:pPr>
              <w:pStyle w:val="Tekst"/>
              <w:ind w:left="0"/>
              <w:jc w:val="both"/>
              <w:rPr>
                <w:rFonts w:asciiTheme="minorHAnsi" w:hAnsiTheme="minorHAnsi" w:cstheme="minorHAnsi"/>
                <w:color w:val="000000"/>
                <w:szCs w:val="22"/>
              </w:rPr>
            </w:pPr>
          </w:p>
        </w:tc>
        <w:tc>
          <w:tcPr>
            <w:tcW w:w="993" w:type="dxa"/>
          </w:tcPr>
          <w:p w:rsidRPr="00972DE4" w:rsidR="007F13B8" w:rsidP="007F13B8" w:rsidRDefault="007F13B8" w14:paraId="11674187"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41499E67" w14:textId="77777777">
            <w:pPr>
              <w:pStyle w:val="Tekst"/>
              <w:ind w:left="0"/>
              <w:jc w:val="both"/>
              <w:rPr>
                <w:rFonts w:asciiTheme="minorHAnsi" w:hAnsiTheme="minorHAnsi" w:cstheme="minorHAnsi"/>
                <w:color w:val="000000"/>
                <w:szCs w:val="22"/>
              </w:rPr>
            </w:pPr>
          </w:p>
        </w:tc>
        <w:tc>
          <w:tcPr>
            <w:tcW w:w="1418" w:type="dxa"/>
          </w:tcPr>
          <w:p w:rsidRPr="00972DE4" w:rsidR="007F13B8" w:rsidP="007F0D2B" w:rsidRDefault="007F13B8" w14:paraId="404E9E66" w14:textId="77777777">
            <w:pPr>
              <w:pStyle w:val="Tekst"/>
              <w:ind w:left="0"/>
              <w:jc w:val="both"/>
              <w:rPr>
                <w:rFonts w:asciiTheme="minorHAnsi" w:hAnsiTheme="minorHAnsi" w:cstheme="minorHAnsi"/>
                <w:color w:val="000000"/>
                <w:szCs w:val="22"/>
              </w:rPr>
            </w:pPr>
          </w:p>
        </w:tc>
      </w:tr>
      <w:tr w:rsidRPr="00972DE4" w:rsidR="007F13B8" w:rsidTr="00972DE4" w14:paraId="4E67B66F" w14:textId="77777777">
        <w:tblPrEx>
          <w:tblBorders>
            <w:insideH w:val="single" w:color="auto" w:sz="6" w:space="0"/>
            <w:insideV w:val="single" w:color="auto" w:sz="6" w:space="0"/>
          </w:tblBorders>
          <w:shd w:val="clear" w:color="auto" w:fill="auto"/>
          <w:tblCellMar>
            <w:left w:w="71" w:type="dxa"/>
            <w:right w:w="71" w:type="dxa"/>
          </w:tblCellMar>
        </w:tblPrEx>
        <w:tc>
          <w:tcPr>
            <w:tcW w:w="427" w:type="dxa"/>
          </w:tcPr>
          <w:p w:rsidRPr="00972DE4" w:rsidR="007F13B8" w:rsidP="007F0D2B" w:rsidRDefault="007F13B8" w14:paraId="0B5AD04C" w14:textId="77777777">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20</w:t>
            </w:r>
          </w:p>
        </w:tc>
        <w:tc>
          <w:tcPr>
            <w:tcW w:w="1134" w:type="dxa"/>
          </w:tcPr>
          <w:p w:rsidRPr="00972DE4" w:rsidR="007F13B8" w:rsidP="007F13B8" w:rsidRDefault="007F13B8" w14:paraId="35F5BA45" w14:textId="77777777">
            <w:pPr>
              <w:pStyle w:val="Tekst"/>
              <w:ind w:left="0"/>
              <w:jc w:val="both"/>
              <w:rPr>
                <w:rFonts w:asciiTheme="minorHAnsi" w:hAnsiTheme="minorHAnsi" w:cstheme="minorHAnsi"/>
                <w:color w:val="000000"/>
                <w:szCs w:val="22"/>
              </w:rPr>
            </w:pPr>
          </w:p>
        </w:tc>
        <w:tc>
          <w:tcPr>
            <w:tcW w:w="992" w:type="dxa"/>
          </w:tcPr>
          <w:p w:rsidRPr="00972DE4" w:rsidR="007F13B8" w:rsidP="007F13B8" w:rsidRDefault="007F13B8" w14:paraId="2EF7A78F" w14:textId="77777777">
            <w:pPr>
              <w:pStyle w:val="Tekst"/>
              <w:ind w:left="0"/>
              <w:jc w:val="both"/>
              <w:rPr>
                <w:rFonts w:asciiTheme="minorHAnsi" w:hAnsiTheme="minorHAnsi" w:cstheme="minorHAnsi"/>
                <w:color w:val="000000"/>
                <w:szCs w:val="22"/>
              </w:rPr>
            </w:pPr>
          </w:p>
        </w:tc>
        <w:tc>
          <w:tcPr>
            <w:tcW w:w="851" w:type="dxa"/>
          </w:tcPr>
          <w:p w:rsidRPr="00972DE4" w:rsidR="007F13B8" w:rsidP="007F13B8" w:rsidRDefault="007F13B8" w14:paraId="6DE3DF28"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59F4E2F0" w14:textId="77777777">
            <w:pPr>
              <w:pStyle w:val="Tekst"/>
              <w:ind w:left="0"/>
              <w:jc w:val="both"/>
              <w:rPr>
                <w:rFonts w:asciiTheme="minorHAnsi" w:hAnsiTheme="minorHAnsi" w:cstheme="minorHAnsi"/>
                <w:color w:val="000000"/>
                <w:szCs w:val="22"/>
              </w:rPr>
            </w:pPr>
          </w:p>
        </w:tc>
        <w:tc>
          <w:tcPr>
            <w:tcW w:w="284" w:type="dxa"/>
            <w:shd w:val="clear" w:color="auto" w:fill="BFBFBF"/>
          </w:tcPr>
          <w:p w:rsidRPr="00972DE4" w:rsidR="007F13B8" w:rsidP="007F13B8" w:rsidRDefault="007F13B8" w14:paraId="22B2F020" w14:textId="77777777">
            <w:pPr>
              <w:pStyle w:val="Tekst"/>
              <w:ind w:left="0"/>
              <w:jc w:val="both"/>
              <w:rPr>
                <w:rFonts w:asciiTheme="minorHAnsi" w:hAnsiTheme="minorHAnsi" w:cstheme="minorHAnsi"/>
                <w:color w:val="000000"/>
                <w:szCs w:val="22"/>
              </w:rPr>
            </w:pPr>
          </w:p>
        </w:tc>
        <w:tc>
          <w:tcPr>
            <w:tcW w:w="1134" w:type="dxa"/>
          </w:tcPr>
          <w:p w:rsidRPr="00972DE4" w:rsidR="007F13B8" w:rsidP="007F13B8" w:rsidRDefault="007F13B8" w14:paraId="45B2B46C"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73C060EF" w14:textId="77777777">
            <w:pPr>
              <w:pStyle w:val="Tekst"/>
              <w:ind w:left="0"/>
              <w:jc w:val="both"/>
              <w:rPr>
                <w:rFonts w:asciiTheme="minorHAnsi" w:hAnsiTheme="minorHAnsi" w:cstheme="minorHAnsi"/>
                <w:color w:val="000000"/>
                <w:szCs w:val="22"/>
              </w:rPr>
            </w:pPr>
          </w:p>
        </w:tc>
        <w:tc>
          <w:tcPr>
            <w:tcW w:w="993" w:type="dxa"/>
          </w:tcPr>
          <w:p w:rsidRPr="00972DE4" w:rsidR="007F13B8" w:rsidP="007F13B8" w:rsidRDefault="007F13B8" w14:paraId="36539887"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400F3581" w14:textId="77777777">
            <w:pPr>
              <w:pStyle w:val="Tekst"/>
              <w:ind w:left="0"/>
              <w:jc w:val="both"/>
              <w:rPr>
                <w:rFonts w:asciiTheme="minorHAnsi" w:hAnsiTheme="minorHAnsi" w:cstheme="minorHAnsi"/>
                <w:color w:val="000000"/>
                <w:szCs w:val="22"/>
              </w:rPr>
            </w:pPr>
          </w:p>
        </w:tc>
        <w:tc>
          <w:tcPr>
            <w:tcW w:w="1418" w:type="dxa"/>
          </w:tcPr>
          <w:p w:rsidRPr="00972DE4" w:rsidR="007F13B8" w:rsidP="007F0D2B" w:rsidRDefault="007F13B8" w14:paraId="22847420" w14:textId="77777777">
            <w:pPr>
              <w:pStyle w:val="Tekst"/>
              <w:ind w:left="0"/>
              <w:jc w:val="both"/>
              <w:rPr>
                <w:rFonts w:asciiTheme="minorHAnsi" w:hAnsiTheme="minorHAnsi" w:cstheme="minorHAnsi"/>
                <w:color w:val="000000"/>
                <w:szCs w:val="22"/>
              </w:rPr>
            </w:pPr>
          </w:p>
        </w:tc>
      </w:tr>
      <w:tr w:rsidRPr="00972DE4" w:rsidR="007F13B8" w:rsidTr="00972DE4" w14:paraId="7248CA1A" w14:textId="77777777">
        <w:tblPrEx>
          <w:tblBorders>
            <w:insideH w:val="single" w:color="auto" w:sz="6" w:space="0"/>
            <w:insideV w:val="single" w:color="auto" w:sz="6" w:space="0"/>
          </w:tblBorders>
          <w:shd w:val="clear" w:color="auto" w:fill="auto"/>
          <w:tblCellMar>
            <w:left w:w="71" w:type="dxa"/>
            <w:right w:w="71" w:type="dxa"/>
          </w:tblCellMar>
        </w:tblPrEx>
        <w:tc>
          <w:tcPr>
            <w:tcW w:w="427" w:type="dxa"/>
          </w:tcPr>
          <w:p w:rsidRPr="00972DE4" w:rsidR="007F13B8" w:rsidP="007F0D2B" w:rsidRDefault="007F13B8" w14:paraId="7BCE8CBF" w14:textId="77777777">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21</w:t>
            </w:r>
          </w:p>
        </w:tc>
        <w:tc>
          <w:tcPr>
            <w:tcW w:w="1134" w:type="dxa"/>
          </w:tcPr>
          <w:p w:rsidRPr="00972DE4" w:rsidR="007F13B8" w:rsidP="007F13B8" w:rsidRDefault="007F13B8" w14:paraId="3DFA8614" w14:textId="77777777">
            <w:pPr>
              <w:pStyle w:val="Tekst"/>
              <w:ind w:left="0"/>
              <w:jc w:val="both"/>
              <w:rPr>
                <w:rFonts w:asciiTheme="minorHAnsi" w:hAnsiTheme="minorHAnsi" w:cstheme="minorHAnsi"/>
                <w:color w:val="000000"/>
                <w:szCs w:val="22"/>
              </w:rPr>
            </w:pPr>
          </w:p>
        </w:tc>
        <w:tc>
          <w:tcPr>
            <w:tcW w:w="992" w:type="dxa"/>
          </w:tcPr>
          <w:p w:rsidRPr="00972DE4" w:rsidR="007F13B8" w:rsidP="007F13B8" w:rsidRDefault="007F13B8" w14:paraId="4EF68F7F" w14:textId="77777777">
            <w:pPr>
              <w:pStyle w:val="Tekst"/>
              <w:ind w:left="0"/>
              <w:jc w:val="both"/>
              <w:rPr>
                <w:rFonts w:asciiTheme="minorHAnsi" w:hAnsiTheme="minorHAnsi" w:cstheme="minorHAnsi"/>
                <w:color w:val="000000"/>
                <w:szCs w:val="22"/>
              </w:rPr>
            </w:pPr>
          </w:p>
        </w:tc>
        <w:tc>
          <w:tcPr>
            <w:tcW w:w="851" w:type="dxa"/>
          </w:tcPr>
          <w:p w:rsidRPr="00972DE4" w:rsidR="007F13B8" w:rsidP="007F13B8" w:rsidRDefault="007F13B8" w14:paraId="63EBD9FE"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6A16E3D3" w14:textId="77777777">
            <w:pPr>
              <w:pStyle w:val="Tekst"/>
              <w:ind w:left="0"/>
              <w:jc w:val="both"/>
              <w:rPr>
                <w:rFonts w:asciiTheme="minorHAnsi" w:hAnsiTheme="minorHAnsi" w:cstheme="minorHAnsi"/>
                <w:color w:val="000000"/>
                <w:szCs w:val="22"/>
              </w:rPr>
            </w:pPr>
          </w:p>
        </w:tc>
        <w:tc>
          <w:tcPr>
            <w:tcW w:w="284" w:type="dxa"/>
            <w:shd w:val="clear" w:color="auto" w:fill="BFBFBF"/>
          </w:tcPr>
          <w:p w:rsidRPr="00972DE4" w:rsidR="007F13B8" w:rsidP="007F13B8" w:rsidRDefault="007F13B8" w14:paraId="0B2F0DD7" w14:textId="77777777">
            <w:pPr>
              <w:pStyle w:val="Tekst"/>
              <w:ind w:left="0"/>
              <w:jc w:val="both"/>
              <w:rPr>
                <w:rFonts w:asciiTheme="minorHAnsi" w:hAnsiTheme="minorHAnsi" w:cstheme="minorHAnsi"/>
                <w:color w:val="000000"/>
                <w:szCs w:val="22"/>
              </w:rPr>
            </w:pPr>
          </w:p>
        </w:tc>
        <w:tc>
          <w:tcPr>
            <w:tcW w:w="1134" w:type="dxa"/>
          </w:tcPr>
          <w:p w:rsidRPr="00972DE4" w:rsidR="007F13B8" w:rsidP="007F13B8" w:rsidRDefault="007F13B8" w14:paraId="2732B212"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5EE62285" w14:textId="77777777">
            <w:pPr>
              <w:pStyle w:val="Tekst"/>
              <w:ind w:left="0"/>
              <w:jc w:val="both"/>
              <w:rPr>
                <w:rFonts w:asciiTheme="minorHAnsi" w:hAnsiTheme="minorHAnsi" w:cstheme="minorHAnsi"/>
                <w:color w:val="000000"/>
                <w:szCs w:val="22"/>
              </w:rPr>
            </w:pPr>
          </w:p>
        </w:tc>
        <w:tc>
          <w:tcPr>
            <w:tcW w:w="993" w:type="dxa"/>
          </w:tcPr>
          <w:p w:rsidRPr="00972DE4" w:rsidR="007F13B8" w:rsidP="007F13B8" w:rsidRDefault="007F13B8" w14:paraId="3DC73B2F"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1F363F03" w14:textId="77777777">
            <w:pPr>
              <w:pStyle w:val="Tekst"/>
              <w:ind w:left="0"/>
              <w:jc w:val="both"/>
              <w:rPr>
                <w:rFonts w:asciiTheme="minorHAnsi" w:hAnsiTheme="minorHAnsi" w:cstheme="minorHAnsi"/>
                <w:color w:val="000000"/>
                <w:szCs w:val="22"/>
              </w:rPr>
            </w:pPr>
          </w:p>
        </w:tc>
        <w:tc>
          <w:tcPr>
            <w:tcW w:w="1418" w:type="dxa"/>
          </w:tcPr>
          <w:p w:rsidRPr="00972DE4" w:rsidR="007F13B8" w:rsidP="007F0D2B" w:rsidRDefault="007F13B8" w14:paraId="7F1C0DC2" w14:textId="77777777">
            <w:pPr>
              <w:pStyle w:val="Tekst"/>
              <w:ind w:left="0"/>
              <w:jc w:val="both"/>
              <w:rPr>
                <w:rFonts w:asciiTheme="minorHAnsi" w:hAnsiTheme="minorHAnsi" w:cstheme="minorHAnsi"/>
                <w:color w:val="000000"/>
                <w:szCs w:val="22"/>
              </w:rPr>
            </w:pPr>
          </w:p>
        </w:tc>
      </w:tr>
      <w:tr w:rsidRPr="00972DE4" w:rsidR="007F13B8" w:rsidTr="00972DE4" w14:paraId="67059394" w14:textId="77777777">
        <w:tblPrEx>
          <w:tblBorders>
            <w:insideH w:val="single" w:color="auto" w:sz="6" w:space="0"/>
            <w:insideV w:val="single" w:color="auto" w:sz="6" w:space="0"/>
          </w:tblBorders>
          <w:shd w:val="clear" w:color="auto" w:fill="auto"/>
          <w:tblCellMar>
            <w:left w:w="71" w:type="dxa"/>
            <w:right w:w="71" w:type="dxa"/>
          </w:tblCellMar>
        </w:tblPrEx>
        <w:tc>
          <w:tcPr>
            <w:tcW w:w="427" w:type="dxa"/>
          </w:tcPr>
          <w:p w:rsidRPr="00972DE4" w:rsidR="007F13B8" w:rsidP="007F0D2B" w:rsidRDefault="007F13B8" w14:paraId="6D7E46BF" w14:textId="77777777">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22</w:t>
            </w:r>
          </w:p>
        </w:tc>
        <w:tc>
          <w:tcPr>
            <w:tcW w:w="1134" w:type="dxa"/>
          </w:tcPr>
          <w:p w:rsidRPr="00972DE4" w:rsidR="007F13B8" w:rsidP="007F13B8" w:rsidRDefault="007F13B8" w14:paraId="206CFE9B" w14:textId="77777777">
            <w:pPr>
              <w:pStyle w:val="Tekst"/>
              <w:ind w:left="0"/>
              <w:jc w:val="both"/>
              <w:rPr>
                <w:rFonts w:asciiTheme="minorHAnsi" w:hAnsiTheme="minorHAnsi" w:cstheme="minorHAnsi"/>
                <w:color w:val="000000"/>
                <w:szCs w:val="22"/>
              </w:rPr>
            </w:pPr>
          </w:p>
        </w:tc>
        <w:tc>
          <w:tcPr>
            <w:tcW w:w="992" w:type="dxa"/>
          </w:tcPr>
          <w:p w:rsidRPr="00972DE4" w:rsidR="007F13B8" w:rsidP="007F13B8" w:rsidRDefault="007F13B8" w14:paraId="10704578" w14:textId="77777777">
            <w:pPr>
              <w:pStyle w:val="Tekst"/>
              <w:ind w:left="0"/>
              <w:jc w:val="both"/>
              <w:rPr>
                <w:rFonts w:asciiTheme="minorHAnsi" w:hAnsiTheme="minorHAnsi" w:cstheme="minorHAnsi"/>
                <w:color w:val="000000"/>
                <w:szCs w:val="22"/>
              </w:rPr>
            </w:pPr>
          </w:p>
        </w:tc>
        <w:tc>
          <w:tcPr>
            <w:tcW w:w="851" w:type="dxa"/>
          </w:tcPr>
          <w:p w:rsidRPr="00972DE4" w:rsidR="007F13B8" w:rsidP="007F13B8" w:rsidRDefault="007F13B8" w14:paraId="3E25D92C"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4D0938E3" w14:textId="77777777">
            <w:pPr>
              <w:pStyle w:val="Tekst"/>
              <w:ind w:left="0"/>
              <w:jc w:val="both"/>
              <w:rPr>
                <w:rFonts w:asciiTheme="minorHAnsi" w:hAnsiTheme="minorHAnsi" w:cstheme="minorHAnsi"/>
                <w:color w:val="000000"/>
                <w:szCs w:val="22"/>
              </w:rPr>
            </w:pPr>
          </w:p>
        </w:tc>
        <w:tc>
          <w:tcPr>
            <w:tcW w:w="284" w:type="dxa"/>
            <w:shd w:val="clear" w:color="auto" w:fill="BFBFBF"/>
          </w:tcPr>
          <w:p w:rsidRPr="00972DE4" w:rsidR="007F13B8" w:rsidP="007F13B8" w:rsidRDefault="007F13B8" w14:paraId="75D83660" w14:textId="77777777">
            <w:pPr>
              <w:pStyle w:val="Tekst"/>
              <w:ind w:left="0"/>
              <w:jc w:val="both"/>
              <w:rPr>
                <w:rFonts w:asciiTheme="minorHAnsi" w:hAnsiTheme="minorHAnsi" w:cstheme="minorHAnsi"/>
                <w:color w:val="000000"/>
                <w:szCs w:val="22"/>
              </w:rPr>
            </w:pPr>
          </w:p>
        </w:tc>
        <w:tc>
          <w:tcPr>
            <w:tcW w:w="1134" w:type="dxa"/>
          </w:tcPr>
          <w:p w:rsidRPr="00972DE4" w:rsidR="007F13B8" w:rsidP="007F13B8" w:rsidRDefault="007F13B8" w14:paraId="02AAFFE2"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75273014" w14:textId="77777777">
            <w:pPr>
              <w:pStyle w:val="Tekst"/>
              <w:ind w:left="0"/>
              <w:jc w:val="both"/>
              <w:rPr>
                <w:rFonts w:asciiTheme="minorHAnsi" w:hAnsiTheme="minorHAnsi" w:cstheme="minorHAnsi"/>
                <w:color w:val="000000"/>
                <w:szCs w:val="22"/>
              </w:rPr>
            </w:pPr>
          </w:p>
        </w:tc>
        <w:tc>
          <w:tcPr>
            <w:tcW w:w="993" w:type="dxa"/>
          </w:tcPr>
          <w:p w:rsidRPr="00972DE4" w:rsidR="007F13B8" w:rsidP="007F13B8" w:rsidRDefault="007F13B8" w14:paraId="7B6C6B32"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09595EB8" w14:textId="77777777">
            <w:pPr>
              <w:pStyle w:val="Tekst"/>
              <w:ind w:left="0"/>
              <w:jc w:val="both"/>
              <w:rPr>
                <w:rFonts w:asciiTheme="minorHAnsi" w:hAnsiTheme="minorHAnsi" w:cstheme="minorHAnsi"/>
                <w:color w:val="000000"/>
                <w:szCs w:val="22"/>
              </w:rPr>
            </w:pPr>
          </w:p>
        </w:tc>
        <w:tc>
          <w:tcPr>
            <w:tcW w:w="1418" w:type="dxa"/>
          </w:tcPr>
          <w:p w:rsidRPr="00972DE4" w:rsidR="007F13B8" w:rsidP="007F0D2B" w:rsidRDefault="007F13B8" w14:paraId="44936E91" w14:textId="77777777">
            <w:pPr>
              <w:pStyle w:val="Tekst"/>
              <w:ind w:left="0"/>
              <w:jc w:val="both"/>
              <w:rPr>
                <w:rFonts w:asciiTheme="minorHAnsi" w:hAnsiTheme="minorHAnsi" w:cstheme="minorHAnsi"/>
                <w:color w:val="000000"/>
                <w:szCs w:val="22"/>
              </w:rPr>
            </w:pPr>
          </w:p>
        </w:tc>
      </w:tr>
      <w:tr w:rsidRPr="00972DE4" w:rsidR="007F13B8" w:rsidTr="00972DE4" w14:paraId="1A2FE4DE" w14:textId="77777777">
        <w:tblPrEx>
          <w:tblBorders>
            <w:insideH w:val="single" w:color="auto" w:sz="6" w:space="0"/>
            <w:insideV w:val="single" w:color="auto" w:sz="6" w:space="0"/>
          </w:tblBorders>
          <w:shd w:val="clear" w:color="auto" w:fill="auto"/>
          <w:tblCellMar>
            <w:left w:w="71" w:type="dxa"/>
            <w:right w:w="71" w:type="dxa"/>
          </w:tblCellMar>
        </w:tblPrEx>
        <w:tc>
          <w:tcPr>
            <w:tcW w:w="427" w:type="dxa"/>
          </w:tcPr>
          <w:p w:rsidRPr="00972DE4" w:rsidR="007F13B8" w:rsidP="007F0D2B" w:rsidRDefault="007F13B8" w14:paraId="5BFB8BFA" w14:textId="77777777">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23</w:t>
            </w:r>
          </w:p>
        </w:tc>
        <w:tc>
          <w:tcPr>
            <w:tcW w:w="1134" w:type="dxa"/>
          </w:tcPr>
          <w:p w:rsidRPr="00972DE4" w:rsidR="007F13B8" w:rsidP="007F13B8" w:rsidRDefault="007F13B8" w14:paraId="5C35CF49" w14:textId="77777777">
            <w:pPr>
              <w:pStyle w:val="Tekst"/>
              <w:ind w:left="0"/>
              <w:jc w:val="both"/>
              <w:rPr>
                <w:rFonts w:asciiTheme="minorHAnsi" w:hAnsiTheme="minorHAnsi" w:cstheme="minorHAnsi"/>
                <w:color w:val="000000"/>
                <w:szCs w:val="22"/>
              </w:rPr>
            </w:pPr>
          </w:p>
        </w:tc>
        <w:tc>
          <w:tcPr>
            <w:tcW w:w="992" w:type="dxa"/>
          </w:tcPr>
          <w:p w:rsidRPr="00972DE4" w:rsidR="007F13B8" w:rsidP="007F13B8" w:rsidRDefault="007F13B8" w14:paraId="175DF8B7" w14:textId="77777777">
            <w:pPr>
              <w:pStyle w:val="Tekst"/>
              <w:ind w:left="0"/>
              <w:jc w:val="both"/>
              <w:rPr>
                <w:rFonts w:asciiTheme="minorHAnsi" w:hAnsiTheme="minorHAnsi" w:cstheme="minorHAnsi"/>
                <w:color w:val="000000"/>
                <w:szCs w:val="22"/>
              </w:rPr>
            </w:pPr>
          </w:p>
        </w:tc>
        <w:tc>
          <w:tcPr>
            <w:tcW w:w="851" w:type="dxa"/>
          </w:tcPr>
          <w:p w:rsidRPr="00972DE4" w:rsidR="007F13B8" w:rsidP="007F13B8" w:rsidRDefault="007F13B8" w14:paraId="0B1B4C1E"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3143C0E3" w14:textId="77777777">
            <w:pPr>
              <w:pStyle w:val="Tekst"/>
              <w:ind w:left="0"/>
              <w:jc w:val="both"/>
              <w:rPr>
                <w:rFonts w:asciiTheme="minorHAnsi" w:hAnsiTheme="minorHAnsi" w:cstheme="minorHAnsi"/>
                <w:color w:val="000000"/>
                <w:szCs w:val="22"/>
              </w:rPr>
            </w:pPr>
          </w:p>
        </w:tc>
        <w:tc>
          <w:tcPr>
            <w:tcW w:w="284" w:type="dxa"/>
            <w:shd w:val="clear" w:color="auto" w:fill="BFBFBF"/>
          </w:tcPr>
          <w:p w:rsidRPr="00972DE4" w:rsidR="007F13B8" w:rsidP="007F13B8" w:rsidRDefault="007F13B8" w14:paraId="0F4BA1D4" w14:textId="77777777">
            <w:pPr>
              <w:pStyle w:val="Tekst"/>
              <w:ind w:left="0"/>
              <w:jc w:val="both"/>
              <w:rPr>
                <w:rFonts w:asciiTheme="minorHAnsi" w:hAnsiTheme="minorHAnsi" w:cstheme="minorHAnsi"/>
                <w:color w:val="000000"/>
                <w:szCs w:val="22"/>
              </w:rPr>
            </w:pPr>
          </w:p>
        </w:tc>
        <w:tc>
          <w:tcPr>
            <w:tcW w:w="1134" w:type="dxa"/>
          </w:tcPr>
          <w:p w:rsidRPr="00972DE4" w:rsidR="007F13B8" w:rsidP="007F13B8" w:rsidRDefault="007F13B8" w14:paraId="638C01ED"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0D32DEFB" w14:textId="77777777">
            <w:pPr>
              <w:pStyle w:val="Tekst"/>
              <w:ind w:left="0"/>
              <w:jc w:val="both"/>
              <w:rPr>
                <w:rFonts w:asciiTheme="minorHAnsi" w:hAnsiTheme="minorHAnsi" w:cstheme="minorHAnsi"/>
                <w:color w:val="000000"/>
                <w:szCs w:val="22"/>
              </w:rPr>
            </w:pPr>
          </w:p>
        </w:tc>
        <w:tc>
          <w:tcPr>
            <w:tcW w:w="993" w:type="dxa"/>
          </w:tcPr>
          <w:p w:rsidRPr="00972DE4" w:rsidR="007F13B8" w:rsidP="007F13B8" w:rsidRDefault="007F13B8" w14:paraId="73A0FCA7"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020978B9" w14:textId="77777777">
            <w:pPr>
              <w:pStyle w:val="Tekst"/>
              <w:ind w:left="0"/>
              <w:jc w:val="both"/>
              <w:rPr>
                <w:rFonts w:asciiTheme="minorHAnsi" w:hAnsiTheme="minorHAnsi" w:cstheme="minorHAnsi"/>
                <w:color w:val="000000"/>
                <w:szCs w:val="22"/>
              </w:rPr>
            </w:pPr>
          </w:p>
        </w:tc>
        <w:tc>
          <w:tcPr>
            <w:tcW w:w="1418" w:type="dxa"/>
          </w:tcPr>
          <w:p w:rsidRPr="00972DE4" w:rsidR="007F13B8" w:rsidP="007F0D2B" w:rsidRDefault="007F13B8" w14:paraId="406913F8" w14:textId="77777777">
            <w:pPr>
              <w:pStyle w:val="Tekst"/>
              <w:ind w:left="0"/>
              <w:jc w:val="both"/>
              <w:rPr>
                <w:rFonts w:asciiTheme="minorHAnsi" w:hAnsiTheme="minorHAnsi" w:cstheme="minorHAnsi"/>
                <w:color w:val="000000"/>
                <w:szCs w:val="22"/>
              </w:rPr>
            </w:pPr>
          </w:p>
        </w:tc>
      </w:tr>
      <w:tr w:rsidRPr="00972DE4" w:rsidR="007F13B8" w:rsidTr="00972DE4" w14:paraId="094C8A70" w14:textId="77777777">
        <w:tblPrEx>
          <w:tblBorders>
            <w:insideH w:val="single" w:color="auto" w:sz="6" w:space="0"/>
            <w:insideV w:val="single" w:color="auto" w:sz="6" w:space="0"/>
          </w:tblBorders>
          <w:shd w:val="clear" w:color="auto" w:fill="auto"/>
          <w:tblCellMar>
            <w:left w:w="71" w:type="dxa"/>
            <w:right w:w="71" w:type="dxa"/>
          </w:tblCellMar>
        </w:tblPrEx>
        <w:tc>
          <w:tcPr>
            <w:tcW w:w="427" w:type="dxa"/>
          </w:tcPr>
          <w:p w:rsidRPr="00972DE4" w:rsidR="007F13B8" w:rsidP="007F0D2B" w:rsidRDefault="007F13B8" w14:paraId="3A6BE5FA" w14:textId="77777777">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24</w:t>
            </w:r>
          </w:p>
        </w:tc>
        <w:tc>
          <w:tcPr>
            <w:tcW w:w="1134" w:type="dxa"/>
          </w:tcPr>
          <w:p w:rsidRPr="00972DE4" w:rsidR="007F13B8" w:rsidP="007F13B8" w:rsidRDefault="007F13B8" w14:paraId="58626CAE" w14:textId="77777777">
            <w:pPr>
              <w:pStyle w:val="Tekst"/>
              <w:ind w:left="0"/>
              <w:jc w:val="both"/>
              <w:rPr>
                <w:rFonts w:asciiTheme="minorHAnsi" w:hAnsiTheme="minorHAnsi" w:cstheme="minorHAnsi"/>
                <w:color w:val="000000"/>
                <w:szCs w:val="22"/>
              </w:rPr>
            </w:pPr>
          </w:p>
        </w:tc>
        <w:tc>
          <w:tcPr>
            <w:tcW w:w="992" w:type="dxa"/>
          </w:tcPr>
          <w:p w:rsidRPr="00972DE4" w:rsidR="007F13B8" w:rsidP="007F13B8" w:rsidRDefault="007F13B8" w14:paraId="52F02647" w14:textId="77777777">
            <w:pPr>
              <w:pStyle w:val="Tekst"/>
              <w:ind w:left="0"/>
              <w:jc w:val="both"/>
              <w:rPr>
                <w:rFonts w:asciiTheme="minorHAnsi" w:hAnsiTheme="minorHAnsi" w:cstheme="minorHAnsi"/>
                <w:color w:val="000000"/>
                <w:szCs w:val="22"/>
              </w:rPr>
            </w:pPr>
          </w:p>
        </w:tc>
        <w:tc>
          <w:tcPr>
            <w:tcW w:w="851" w:type="dxa"/>
          </w:tcPr>
          <w:p w:rsidRPr="00972DE4" w:rsidR="007F13B8" w:rsidP="007F13B8" w:rsidRDefault="007F13B8" w14:paraId="61F94E2E"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34391321" w14:textId="77777777">
            <w:pPr>
              <w:pStyle w:val="Tekst"/>
              <w:ind w:left="0"/>
              <w:jc w:val="both"/>
              <w:rPr>
                <w:rFonts w:asciiTheme="minorHAnsi" w:hAnsiTheme="minorHAnsi" w:cstheme="minorHAnsi"/>
                <w:color w:val="000000"/>
                <w:szCs w:val="22"/>
              </w:rPr>
            </w:pPr>
          </w:p>
        </w:tc>
        <w:tc>
          <w:tcPr>
            <w:tcW w:w="284" w:type="dxa"/>
            <w:shd w:val="clear" w:color="auto" w:fill="BFBFBF"/>
          </w:tcPr>
          <w:p w:rsidRPr="00972DE4" w:rsidR="007F13B8" w:rsidP="007F13B8" w:rsidRDefault="007F13B8" w14:paraId="0C9F995B" w14:textId="77777777">
            <w:pPr>
              <w:pStyle w:val="Tekst"/>
              <w:ind w:left="0"/>
              <w:jc w:val="both"/>
              <w:rPr>
                <w:rFonts w:asciiTheme="minorHAnsi" w:hAnsiTheme="minorHAnsi" w:cstheme="minorHAnsi"/>
                <w:color w:val="000000"/>
                <w:szCs w:val="22"/>
              </w:rPr>
            </w:pPr>
          </w:p>
        </w:tc>
        <w:tc>
          <w:tcPr>
            <w:tcW w:w="1134" w:type="dxa"/>
          </w:tcPr>
          <w:p w:rsidRPr="00972DE4" w:rsidR="007F13B8" w:rsidP="007F13B8" w:rsidRDefault="007F13B8" w14:paraId="61CAECA8"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40E5D680" w14:textId="77777777">
            <w:pPr>
              <w:pStyle w:val="Tekst"/>
              <w:ind w:left="0"/>
              <w:jc w:val="both"/>
              <w:rPr>
                <w:rFonts w:asciiTheme="minorHAnsi" w:hAnsiTheme="minorHAnsi" w:cstheme="minorHAnsi"/>
                <w:color w:val="000000"/>
                <w:szCs w:val="22"/>
              </w:rPr>
            </w:pPr>
          </w:p>
        </w:tc>
        <w:tc>
          <w:tcPr>
            <w:tcW w:w="993" w:type="dxa"/>
          </w:tcPr>
          <w:p w:rsidRPr="00972DE4" w:rsidR="007F13B8" w:rsidP="007F13B8" w:rsidRDefault="007F13B8" w14:paraId="4C62D4CD"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068A9052" w14:textId="77777777">
            <w:pPr>
              <w:pStyle w:val="Tekst"/>
              <w:ind w:left="0"/>
              <w:jc w:val="both"/>
              <w:rPr>
                <w:rFonts w:asciiTheme="minorHAnsi" w:hAnsiTheme="minorHAnsi" w:cstheme="minorHAnsi"/>
                <w:color w:val="000000"/>
                <w:szCs w:val="22"/>
              </w:rPr>
            </w:pPr>
          </w:p>
        </w:tc>
        <w:tc>
          <w:tcPr>
            <w:tcW w:w="1418" w:type="dxa"/>
          </w:tcPr>
          <w:p w:rsidRPr="00972DE4" w:rsidR="007F13B8" w:rsidP="007F0D2B" w:rsidRDefault="007F13B8" w14:paraId="0CCF5715" w14:textId="77777777">
            <w:pPr>
              <w:pStyle w:val="Tekst"/>
              <w:ind w:left="0"/>
              <w:jc w:val="both"/>
              <w:rPr>
                <w:rFonts w:asciiTheme="minorHAnsi" w:hAnsiTheme="minorHAnsi" w:cstheme="minorHAnsi"/>
                <w:color w:val="000000"/>
                <w:szCs w:val="22"/>
              </w:rPr>
            </w:pPr>
          </w:p>
        </w:tc>
      </w:tr>
      <w:tr w:rsidRPr="00972DE4" w:rsidR="007F13B8" w:rsidTr="00972DE4" w14:paraId="1C9814FC" w14:textId="77777777">
        <w:tblPrEx>
          <w:tblBorders>
            <w:insideH w:val="single" w:color="auto" w:sz="6" w:space="0"/>
            <w:insideV w:val="single" w:color="auto" w:sz="6" w:space="0"/>
          </w:tblBorders>
          <w:shd w:val="clear" w:color="auto" w:fill="auto"/>
          <w:tblCellMar>
            <w:left w:w="71" w:type="dxa"/>
            <w:right w:w="71" w:type="dxa"/>
          </w:tblCellMar>
        </w:tblPrEx>
        <w:tc>
          <w:tcPr>
            <w:tcW w:w="427" w:type="dxa"/>
          </w:tcPr>
          <w:p w:rsidRPr="00972DE4" w:rsidR="007F13B8" w:rsidP="007F0D2B" w:rsidRDefault="007F13B8" w14:paraId="58679AF1" w14:textId="77777777">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25</w:t>
            </w:r>
          </w:p>
        </w:tc>
        <w:tc>
          <w:tcPr>
            <w:tcW w:w="1134" w:type="dxa"/>
          </w:tcPr>
          <w:p w:rsidRPr="00972DE4" w:rsidR="007F13B8" w:rsidP="007F13B8" w:rsidRDefault="007F13B8" w14:paraId="19AFE87E" w14:textId="77777777">
            <w:pPr>
              <w:pStyle w:val="Tekst"/>
              <w:ind w:left="0"/>
              <w:jc w:val="both"/>
              <w:rPr>
                <w:rFonts w:asciiTheme="minorHAnsi" w:hAnsiTheme="minorHAnsi" w:cstheme="minorHAnsi"/>
                <w:color w:val="000000"/>
                <w:szCs w:val="22"/>
              </w:rPr>
            </w:pPr>
          </w:p>
        </w:tc>
        <w:tc>
          <w:tcPr>
            <w:tcW w:w="992" w:type="dxa"/>
          </w:tcPr>
          <w:p w:rsidRPr="00972DE4" w:rsidR="007F13B8" w:rsidP="007F13B8" w:rsidRDefault="007F13B8" w14:paraId="0C76F48E" w14:textId="77777777">
            <w:pPr>
              <w:pStyle w:val="Tekst"/>
              <w:ind w:left="0"/>
              <w:jc w:val="both"/>
              <w:rPr>
                <w:rFonts w:asciiTheme="minorHAnsi" w:hAnsiTheme="minorHAnsi" w:cstheme="minorHAnsi"/>
                <w:color w:val="000000"/>
                <w:szCs w:val="22"/>
              </w:rPr>
            </w:pPr>
          </w:p>
        </w:tc>
        <w:tc>
          <w:tcPr>
            <w:tcW w:w="851" w:type="dxa"/>
          </w:tcPr>
          <w:p w:rsidRPr="00972DE4" w:rsidR="007F13B8" w:rsidP="007F13B8" w:rsidRDefault="007F13B8" w14:paraId="4A90A9B4"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2ACB281F" w14:textId="77777777">
            <w:pPr>
              <w:pStyle w:val="Tekst"/>
              <w:ind w:left="0"/>
              <w:jc w:val="both"/>
              <w:rPr>
                <w:rFonts w:asciiTheme="minorHAnsi" w:hAnsiTheme="minorHAnsi" w:cstheme="minorHAnsi"/>
                <w:color w:val="000000"/>
                <w:szCs w:val="22"/>
              </w:rPr>
            </w:pPr>
          </w:p>
        </w:tc>
        <w:tc>
          <w:tcPr>
            <w:tcW w:w="284" w:type="dxa"/>
            <w:shd w:val="clear" w:color="auto" w:fill="BFBFBF"/>
          </w:tcPr>
          <w:p w:rsidRPr="00972DE4" w:rsidR="007F13B8" w:rsidP="007F13B8" w:rsidRDefault="007F13B8" w14:paraId="4ECEFCE9" w14:textId="77777777">
            <w:pPr>
              <w:pStyle w:val="Tekst"/>
              <w:ind w:left="0"/>
              <w:jc w:val="both"/>
              <w:rPr>
                <w:rFonts w:asciiTheme="minorHAnsi" w:hAnsiTheme="minorHAnsi" w:cstheme="minorHAnsi"/>
                <w:color w:val="000000"/>
                <w:szCs w:val="22"/>
              </w:rPr>
            </w:pPr>
          </w:p>
        </w:tc>
        <w:tc>
          <w:tcPr>
            <w:tcW w:w="1134" w:type="dxa"/>
          </w:tcPr>
          <w:p w:rsidRPr="00972DE4" w:rsidR="007F13B8" w:rsidP="007F13B8" w:rsidRDefault="007F13B8" w14:paraId="75C953B4"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479D1128" w14:textId="77777777">
            <w:pPr>
              <w:pStyle w:val="Tekst"/>
              <w:ind w:left="0"/>
              <w:jc w:val="both"/>
              <w:rPr>
                <w:rFonts w:asciiTheme="minorHAnsi" w:hAnsiTheme="minorHAnsi" w:cstheme="minorHAnsi"/>
                <w:color w:val="000000"/>
                <w:szCs w:val="22"/>
              </w:rPr>
            </w:pPr>
          </w:p>
        </w:tc>
        <w:tc>
          <w:tcPr>
            <w:tcW w:w="993" w:type="dxa"/>
          </w:tcPr>
          <w:p w:rsidRPr="00972DE4" w:rsidR="007F13B8" w:rsidP="007F13B8" w:rsidRDefault="007F13B8" w14:paraId="6FA8139B"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1E05069D" w14:textId="77777777">
            <w:pPr>
              <w:pStyle w:val="Tekst"/>
              <w:ind w:left="0"/>
              <w:jc w:val="both"/>
              <w:rPr>
                <w:rFonts w:asciiTheme="minorHAnsi" w:hAnsiTheme="minorHAnsi" w:cstheme="minorHAnsi"/>
                <w:color w:val="000000"/>
                <w:szCs w:val="22"/>
              </w:rPr>
            </w:pPr>
          </w:p>
        </w:tc>
        <w:tc>
          <w:tcPr>
            <w:tcW w:w="1418" w:type="dxa"/>
          </w:tcPr>
          <w:p w:rsidRPr="00972DE4" w:rsidR="007F13B8" w:rsidP="007F0D2B" w:rsidRDefault="007F13B8" w14:paraId="41DB7EB1" w14:textId="77777777">
            <w:pPr>
              <w:pStyle w:val="Tekst"/>
              <w:ind w:left="0"/>
              <w:jc w:val="both"/>
              <w:rPr>
                <w:rFonts w:asciiTheme="minorHAnsi" w:hAnsiTheme="minorHAnsi" w:cstheme="minorHAnsi"/>
                <w:color w:val="000000"/>
                <w:szCs w:val="22"/>
              </w:rPr>
            </w:pPr>
          </w:p>
        </w:tc>
      </w:tr>
      <w:tr w:rsidRPr="00972DE4" w:rsidR="007F13B8" w:rsidTr="00972DE4" w14:paraId="5A67570C" w14:textId="77777777">
        <w:tblPrEx>
          <w:tblBorders>
            <w:insideH w:val="single" w:color="auto" w:sz="6" w:space="0"/>
            <w:insideV w:val="single" w:color="auto" w:sz="6" w:space="0"/>
          </w:tblBorders>
          <w:shd w:val="clear" w:color="auto" w:fill="auto"/>
          <w:tblCellMar>
            <w:left w:w="71" w:type="dxa"/>
            <w:right w:w="71" w:type="dxa"/>
          </w:tblCellMar>
        </w:tblPrEx>
        <w:tc>
          <w:tcPr>
            <w:tcW w:w="427" w:type="dxa"/>
          </w:tcPr>
          <w:p w:rsidRPr="00972DE4" w:rsidR="007F13B8" w:rsidP="007F0D2B" w:rsidRDefault="007F13B8" w14:paraId="1169C25E" w14:textId="77777777">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26</w:t>
            </w:r>
          </w:p>
        </w:tc>
        <w:tc>
          <w:tcPr>
            <w:tcW w:w="1134" w:type="dxa"/>
          </w:tcPr>
          <w:p w:rsidRPr="00972DE4" w:rsidR="007F13B8" w:rsidP="007F13B8" w:rsidRDefault="007F13B8" w14:paraId="21525A2E" w14:textId="77777777">
            <w:pPr>
              <w:pStyle w:val="Tekst"/>
              <w:ind w:left="0"/>
              <w:jc w:val="both"/>
              <w:rPr>
                <w:rFonts w:asciiTheme="minorHAnsi" w:hAnsiTheme="minorHAnsi" w:cstheme="minorHAnsi"/>
                <w:color w:val="000000"/>
                <w:szCs w:val="22"/>
              </w:rPr>
            </w:pPr>
          </w:p>
        </w:tc>
        <w:tc>
          <w:tcPr>
            <w:tcW w:w="992" w:type="dxa"/>
          </w:tcPr>
          <w:p w:rsidRPr="00972DE4" w:rsidR="007F13B8" w:rsidP="007F13B8" w:rsidRDefault="007F13B8" w14:paraId="6F5A5BDE" w14:textId="77777777">
            <w:pPr>
              <w:pStyle w:val="Tekst"/>
              <w:ind w:left="0"/>
              <w:jc w:val="both"/>
              <w:rPr>
                <w:rFonts w:asciiTheme="minorHAnsi" w:hAnsiTheme="minorHAnsi" w:cstheme="minorHAnsi"/>
                <w:color w:val="000000"/>
                <w:szCs w:val="22"/>
              </w:rPr>
            </w:pPr>
          </w:p>
        </w:tc>
        <w:tc>
          <w:tcPr>
            <w:tcW w:w="851" w:type="dxa"/>
          </w:tcPr>
          <w:p w:rsidRPr="00972DE4" w:rsidR="007F13B8" w:rsidP="007F13B8" w:rsidRDefault="007F13B8" w14:paraId="78834696"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5F37DAE8" w14:textId="77777777">
            <w:pPr>
              <w:pStyle w:val="Tekst"/>
              <w:ind w:left="0"/>
              <w:jc w:val="both"/>
              <w:rPr>
                <w:rFonts w:asciiTheme="minorHAnsi" w:hAnsiTheme="minorHAnsi" w:cstheme="minorHAnsi"/>
                <w:color w:val="000000"/>
                <w:szCs w:val="22"/>
              </w:rPr>
            </w:pPr>
          </w:p>
        </w:tc>
        <w:tc>
          <w:tcPr>
            <w:tcW w:w="284" w:type="dxa"/>
            <w:shd w:val="clear" w:color="auto" w:fill="BFBFBF"/>
          </w:tcPr>
          <w:p w:rsidRPr="00972DE4" w:rsidR="007F13B8" w:rsidP="007F13B8" w:rsidRDefault="007F13B8" w14:paraId="7CD5DE34" w14:textId="77777777">
            <w:pPr>
              <w:pStyle w:val="Tekst"/>
              <w:ind w:left="0"/>
              <w:jc w:val="both"/>
              <w:rPr>
                <w:rFonts w:asciiTheme="minorHAnsi" w:hAnsiTheme="minorHAnsi" w:cstheme="minorHAnsi"/>
                <w:color w:val="000000"/>
                <w:szCs w:val="22"/>
              </w:rPr>
            </w:pPr>
          </w:p>
        </w:tc>
        <w:tc>
          <w:tcPr>
            <w:tcW w:w="1134" w:type="dxa"/>
          </w:tcPr>
          <w:p w:rsidRPr="00972DE4" w:rsidR="007F13B8" w:rsidP="007F13B8" w:rsidRDefault="007F13B8" w14:paraId="33BA6E9F"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12329BD0" w14:textId="77777777">
            <w:pPr>
              <w:pStyle w:val="Tekst"/>
              <w:ind w:left="0"/>
              <w:jc w:val="both"/>
              <w:rPr>
                <w:rFonts w:asciiTheme="minorHAnsi" w:hAnsiTheme="minorHAnsi" w:cstheme="minorHAnsi"/>
                <w:color w:val="000000"/>
                <w:szCs w:val="22"/>
              </w:rPr>
            </w:pPr>
          </w:p>
        </w:tc>
        <w:tc>
          <w:tcPr>
            <w:tcW w:w="993" w:type="dxa"/>
          </w:tcPr>
          <w:p w:rsidRPr="00972DE4" w:rsidR="007F13B8" w:rsidP="007F13B8" w:rsidRDefault="007F13B8" w14:paraId="3A902A11"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47AAAE29" w14:textId="77777777">
            <w:pPr>
              <w:pStyle w:val="Tekst"/>
              <w:ind w:left="0"/>
              <w:jc w:val="both"/>
              <w:rPr>
                <w:rFonts w:asciiTheme="minorHAnsi" w:hAnsiTheme="minorHAnsi" w:cstheme="minorHAnsi"/>
                <w:color w:val="000000"/>
                <w:szCs w:val="22"/>
              </w:rPr>
            </w:pPr>
          </w:p>
        </w:tc>
        <w:tc>
          <w:tcPr>
            <w:tcW w:w="1418" w:type="dxa"/>
          </w:tcPr>
          <w:p w:rsidRPr="00972DE4" w:rsidR="007F13B8" w:rsidP="007F0D2B" w:rsidRDefault="007F13B8" w14:paraId="79E82884" w14:textId="77777777">
            <w:pPr>
              <w:pStyle w:val="Tekst"/>
              <w:ind w:left="0"/>
              <w:jc w:val="both"/>
              <w:rPr>
                <w:rFonts w:asciiTheme="minorHAnsi" w:hAnsiTheme="minorHAnsi" w:cstheme="minorHAnsi"/>
                <w:color w:val="000000"/>
                <w:szCs w:val="22"/>
              </w:rPr>
            </w:pPr>
          </w:p>
        </w:tc>
      </w:tr>
      <w:tr w:rsidRPr="00972DE4" w:rsidR="007F13B8" w:rsidTr="00972DE4" w14:paraId="34DF0150" w14:textId="77777777">
        <w:tblPrEx>
          <w:tblBorders>
            <w:insideH w:val="single" w:color="auto" w:sz="6" w:space="0"/>
            <w:insideV w:val="single" w:color="auto" w:sz="6" w:space="0"/>
          </w:tblBorders>
          <w:shd w:val="clear" w:color="auto" w:fill="auto"/>
          <w:tblCellMar>
            <w:left w:w="71" w:type="dxa"/>
            <w:right w:w="71" w:type="dxa"/>
          </w:tblCellMar>
        </w:tblPrEx>
        <w:tc>
          <w:tcPr>
            <w:tcW w:w="427" w:type="dxa"/>
          </w:tcPr>
          <w:p w:rsidRPr="00972DE4" w:rsidR="007F13B8" w:rsidP="007F0D2B" w:rsidRDefault="007F13B8" w14:paraId="49835461" w14:textId="77777777">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27</w:t>
            </w:r>
          </w:p>
        </w:tc>
        <w:tc>
          <w:tcPr>
            <w:tcW w:w="1134" w:type="dxa"/>
          </w:tcPr>
          <w:p w:rsidRPr="00972DE4" w:rsidR="007F13B8" w:rsidP="007F13B8" w:rsidRDefault="007F13B8" w14:paraId="4E48F217" w14:textId="77777777">
            <w:pPr>
              <w:pStyle w:val="Tekst"/>
              <w:ind w:left="0"/>
              <w:jc w:val="both"/>
              <w:rPr>
                <w:rFonts w:asciiTheme="minorHAnsi" w:hAnsiTheme="minorHAnsi" w:cstheme="minorHAnsi"/>
                <w:color w:val="000000"/>
                <w:szCs w:val="22"/>
              </w:rPr>
            </w:pPr>
          </w:p>
        </w:tc>
        <w:tc>
          <w:tcPr>
            <w:tcW w:w="992" w:type="dxa"/>
          </w:tcPr>
          <w:p w:rsidRPr="00972DE4" w:rsidR="007F13B8" w:rsidP="007F13B8" w:rsidRDefault="007F13B8" w14:paraId="5F7C48ED" w14:textId="77777777">
            <w:pPr>
              <w:pStyle w:val="Tekst"/>
              <w:ind w:left="0"/>
              <w:jc w:val="both"/>
              <w:rPr>
                <w:rFonts w:asciiTheme="minorHAnsi" w:hAnsiTheme="minorHAnsi" w:cstheme="minorHAnsi"/>
                <w:color w:val="000000"/>
                <w:szCs w:val="22"/>
              </w:rPr>
            </w:pPr>
          </w:p>
        </w:tc>
        <w:tc>
          <w:tcPr>
            <w:tcW w:w="851" w:type="dxa"/>
          </w:tcPr>
          <w:p w:rsidRPr="00972DE4" w:rsidR="007F13B8" w:rsidP="007F13B8" w:rsidRDefault="007F13B8" w14:paraId="3E068D81"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1C6F6CCD" w14:textId="77777777">
            <w:pPr>
              <w:pStyle w:val="Tekst"/>
              <w:ind w:left="0"/>
              <w:jc w:val="both"/>
              <w:rPr>
                <w:rFonts w:asciiTheme="minorHAnsi" w:hAnsiTheme="minorHAnsi" w:cstheme="minorHAnsi"/>
                <w:color w:val="000000"/>
                <w:szCs w:val="22"/>
              </w:rPr>
            </w:pPr>
          </w:p>
        </w:tc>
        <w:tc>
          <w:tcPr>
            <w:tcW w:w="284" w:type="dxa"/>
            <w:shd w:val="clear" w:color="auto" w:fill="BFBFBF"/>
          </w:tcPr>
          <w:p w:rsidRPr="00972DE4" w:rsidR="007F13B8" w:rsidP="007F13B8" w:rsidRDefault="007F13B8" w14:paraId="79ADAD44" w14:textId="77777777">
            <w:pPr>
              <w:pStyle w:val="Tekst"/>
              <w:ind w:left="0"/>
              <w:jc w:val="both"/>
              <w:rPr>
                <w:rFonts w:asciiTheme="minorHAnsi" w:hAnsiTheme="minorHAnsi" w:cstheme="minorHAnsi"/>
                <w:color w:val="000000"/>
                <w:szCs w:val="22"/>
              </w:rPr>
            </w:pPr>
          </w:p>
        </w:tc>
        <w:tc>
          <w:tcPr>
            <w:tcW w:w="1134" w:type="dxa"/>
          </w:tcPr>
          <w:p w:rsidRPr="00972DE4" w:rsidR="007F13B8" w:rsidP="007F13B8" w:rsidRDefault="007F13B8" w14:paraId="16DCFDC5"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37002FFB" w14:textId="77777777">
            <w:pPr>
              <w:pStyle w:val="Tekst"/>
              <w:ind w:left="0"/>
              <w:jc w:val="both"/>
              <w:rPr>
                <w:rFonts w:asciiTheme="minorHAnsi" w:hAnsiTheme="minorHAnsi" w:cstheme="minorHAnsi"/>
                <w:color w:val="000000"/>
                <w:szCs w:val="22"/>
              </w:rPr>
            </w:pPr>
          </w:p>
        </w:tc>
        <w:tc>
          <w:tcPr>
            <w:tcW w:w="993" w:type="dxa"/>
          </w:tcPr>
          <w:p w:rsidRPr="00972DE4" w:rsidR="007F13B8" w:rsidP="007F13B8" w:rsidRDefault="007F13B8" w14:paraId="1D3D799E"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5A6F562C" w14:textId="77777777">
            <w:pPr>
              <w:pStyle w:val="Tekst"/>
              <w:ind w:left="0"/>
              <w:jc w:val="both"/>
              <w:rPr>
                <w:rFonts w:asciiTheme="minorHAnsi" w:hAnsiTheme="minorHAnsi" w:cstheme="minorHAnsi"/>
                <w:color w:val="000000"/>
                <w:szCs w:val="22"/>
              </w:rPr>
            </w:pPr>
          </w:p>
        </w:tc>
        <w:tc>
          <w:tcPr>
            <w:tcW w:w="1418" w:type="dxa"/>
          </w:tcPr>
          <w:p w:rsidRPr="00972DE4" w:rsidR="007F13B8" w:rsidP="007F0D2B" w:rsidRDefault="007F13B8" w14:paraId="7C49C387" w14:textId="77777777">
            <w:pPr>
              <w:pStyle w:val="Tekst"/>
              <w:ind w:left="0"/>
              <w:jc w:val="both"/>
              <w:rPr>
                <w:rFonts w:asciiTheme="minorHAnsi" w:hAnsiTheme="minorHAnsi" w:cstheme="minorHAnsi"/>
                <w:color w:val="000000"/>
                <w:szCs w:val="22"/>
              </w:rPr>
            </w:pPr>
          </w:p>
        </w:tc>
      </w:tr>
      <w:tr w:rsidRPr="00972DE4" w:rsidR="007F13B8" w:rsidTr="00972DE4" w14:paraId="2CE498A1" w14:textId="77777777">
        <w:tblPrEx>
          <w:tblBorders>
            <w:insideH w:val="single" w:color="auto" w:sz="6" w:space="0"/>
            <w:insideV w:val="single" w:color="auto" w:sz="6" w:space="0"/>
          </w:tblBorders>
          <w:shd w:val="clear" w:color="auto" w:fill="auto"/>
          <w:tblCellMar>
            <w:left w:w="71" w:type="dxa"/>
            <w:right w:w="71" w:type="dxa"/>
          </w:tblCellMar>
        </w:tblPrEx>
        <w:tc>
          <w:tcPr>
            <w:tcW w:w="427" w:type="dxa"/>
          </w:tcPr>
          <w:p w:rsidRPr="00972DE4" w:rsidR="007F13B8" w:rsidP="007F0D2B" w:rsidRDefault="007F13B8" w14:paraId="6A4229DC" w14:textId="77777777">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28</w:t>
            </w:r>
          </w:p>
        </w:tc>
        <w:tc>
          <w:tcPr>
            <w:tcW w:w="1134" w:type="dxa"/>
          </w:tcPr>
          <w:p w:rsidRPr="00972DE4" w:rsidR="007F13B8" w:rsidP="007F13B8" w:rsidRDefault="007F13B8" w14:paraId="074CC7EC" w14:textId="77777777">
            <w:pPr>
              <w:pStyle w:val="Tekst"/>
              <w:ind w:left="0"/>
              <w:jc w:val="both"/>
              <w:rPr>
                <w:rFonts w:asciiTheme="minorHAnsi" w:hAnsiTheme="minorHAnsi" w:cstheme="minorHAnsi"/>
                <w:color w:val="000000"/>
                <w:szCs w:val="22"/>
              </w:rPr>
            </w:pPr>
          </w:p>
        </w:tc>
        <w:tc>
          <w:tcPr>
            <w:tcW w:w="992" w:type="dxa"/>
          </w:tcPr>
          <w:p w:rsidRPr="00972DE4" w:rsidR="007F13B8" w:rsidP="007F13B8" w:rsidRDefault="007F13B8" w14:paraId="279E6AE6" w14:textId="77777777">
            <w:pPr>
              <w:pStyle w:val="Tekst"/>
              <w:ind w:left="0"/>
              <w:jc w:val="both"/>
              <w:rPr>
                <w:rFonts w:asciiTheme="minorHAnsi" w:hAnsiTheme="minorHAnsi" w:cstheme="minorHAnsi"/>
                <w:color w:val="000000"/>
                <w:szCs w:val="22"/>
              </w:rPr>
            </w:pPr>
          </w:p>
        </w:tc>
        <w:tc>
          <w:tcPr>
            <w:tcW w:w="851" w:type="dxa"/>
          </w:tcPr>
          <w:p w:rsidRPr="00972DE4" w:rsidR="007F13B8" w:rsidP="007F13B8" w:rsidRDefault="007F13B8" w14:paraId="0377BBF2"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2371E3D8" w14:textId="77777777">
            <w:pPr>
              <w:pStyle w:val="Tekst"/>
              <w:ind w:left="0"/>
              <w:jc w:val="both"/>
              <w:rPr>
                <w:rFonts w:asciiTheme="minorHAnsi" w:hAnsiTheme="minorHAnsi" w:cstheme="minorHAnsi"/>
                <w:color w:val="000000"/>
                <w:szCs w:val="22"/>
              </w:rPr>
            </w:pPr>
          </w:p>
        </w:tc>
        <w:tc>
          <w:tcPr>
            <w:tcW w:w="284" w:type="dxa"/>
            <w:shd w:val="clear" w:color="auto" w:fill="BFBFBF"/>
          </w:tcPr>
          <w:p w:rsidRPr="00972DE4" w:rsidR="007F13B8" w:rsidP="007F13B8" w:rsidRDefault="007F13B8" w14:paraId="633EA065" w14:textId="77777777">
            <w:pPr>
              <w:pStyle w:val="Tekst"/>
              <w:ind w:left="0"/>
              <w:jc w:val="both"/>
              <w:rPr>
                <w:rFonts w:asciiTheme="minorHAnsi" w:hAnsiTheme="minorHAnsi" w:cstheme="minorHAnsi"/>
                <w:color w:val="000000"/>
                <w:szCs w:val="22"/>
              </w:rPr>
            </w:pPr>
          </w:p>
        </w:tc>
        <w:tc>
          <w:tcPr>
            <w:tcW w:w="1134" w:type="dxa"/>
          </w:tcPr>
          <w:p w:rsidRPr="00972DE4" w:rsidR="007F13B8" w:rsidP="007F13B8" w:rsidRDefault="007F13B8" w14:paraId="749C351B"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27AE34A9" w14:textId="77777777">
            <w:pPr>
              <w:pStyle w:val="Tekst"/>
              <w:ind w:left="0"/>
              <w:jc w:val="both"/>
              <w:rPr>
                <w:rFonts w:asciiTheme="minorHAnsi" w:hAnsiTheme="minorHAnsi" w:cstheme="minorHAnsi"/>
                <w:color w:val="000000"/>
                <w:szCs w:val="22"/>
              </w:rPr>
            </w:pPr>
          </w:p>
        </w:tc>
        <w:tc>
          <w:tcPr>
            <w:tcW w:w="993" w:type="dxa"/>
          </w:tcPr>
          <w:p w:rsidRPr="00972DE4" w:rsidR="007F13B8" w:rsidP="007F13B8" w:rsidRDefault="007F13B8" w14:paraId="612707F1"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31688C82" w14:textId="77777777">
            <w:pPr>
              <w:pStyle w:val="Tekst"/>
              <w:ind w:left="0"/>
              <w:jc w:val="both"/>
              <w:rPr>
                <w:rFonts w:asciiTheme="minorHAnsi" w:hAnsiTheme="minorHAnsi" w:cstheme="minorHAnsi"/>
                <w:color w:val="000000"/>
                <w:szCs w:val="22"/>
              </w:rPr>
            </w:pPr>
          </w:p>
        </w:tc>
        <w:tc>
          <w:tcPr>
            <w:tcW w:w="1418" w:type="dxa"/>
          </w:tcPr>
          <w:p w:rsidRPr="00972DE4" w:rsidR="007F13B8" w:rsidP="007F0D2B" w:rsidRDefault="007F13B8" w14:paraId="12E3168B" w14:textId="77777777">
            <w:pPr>
              <w:pStyle w:val="Tekst"/>
              <w:ind w:left="0"/>
              <w:jc w:val="both"/>
              <w:rPr>
                <w:rFonts w:asciiTheme="minorHAnsi" w:hAnsiTheme="minorHAnsi" w:cstheme="minorHAnsi"/>
                <w:color w:val="000000"/>
                <w:szCs w:val="22"/>
              </w:rPr>
            </w:pPr>
          </w:p>
        </w:tc>
      </w:tr>
      <w:tr w:rsidRPr="00972DE4" w:rsidR="007F13B8" w:rsidTr="00972DE4" w14:paraId="0BE74D6B" w14:textId="77777777">
        <w:tblPrEx>
          <w:tblBorders>
            <w:insideH w:val="single" w:color="auto" w:sz="6" w:space="0"/>
            <w:insideV w:val="single" w:color="auto" w:sz="6" w:space="0"/>
          </w:tblBorders>
          <w:shd w:val="clear" w:color="auto" w:fill="auto"/>
          <w:tblCellMar>
            <w:left w:w="71" w:type="dxa"/>
            <w:right w:w="71" w:type="dxa"/>
          </w:tblCellMar>
        </w:tblPrEx>
        <w:tc>
          <w:tcPr>
            <w:tcW w:w="427" w:type="dxa"/>
          </w:tcPr>
          <w:p w:rsidRPr="00972DE4" w:rsidR="007F13B8" w:rsidP="007F0D2B" w:rsidRDefault="007F13B8" w14:paraId="58C032ED" w14:textId="77777777">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29</w:t>
            </w:r>
          </w:p>
        </w:tc>
        <w:tc>
          <w:tcPr>
            <w:tcW w:w="1134" w:type="dxa"/>
          </w:tcPr>
          <w:p w:rsidRPr="00972DE4" w:rsidR="007F13B8" w:rsidP="007F13B8" w:rsidRDefault="007F13B8" w14:paraId="606E9127" w14:textId="77777777">
            <w:pPr>
              <w:pStyle w:val="Tekst"/>
              <w:ind w:left="0"/>
              <w:jc w:val="both"/>
              <w:rPr>
                <w:rFonts w:asciiTheme="minorHAnsi" w:hAnsiTheme="minorHAnsi" w:cstheme="minorHAnsi"/>
                <w:color w:val="000000"/>
                <w:szCs w:val="22"/>
              </w:rPr>
            </w:pPr>
          </w:p>
        </w:tc>
        <w:tc>
          <w:tcPr>
            <w:tcW w:w="992" w:type="dxa"/>
          </w:tcPr>
          <w:p w:rsidRPr="00972DE4" w:rsidR="007F13B8" w:rsidP="007F13B8" w:rsidRDefault="007F13B8" w14:paraId="0CC363F5" w14:textId="77777777">
            <w:pPr>
              <w:pStyle w:val="Tekst"/>
              <w:ind w:left="0"/>
              <w:jc w:val="both"/>
              <w:rPr>
                <w:rFonts w:asciiTheme="minorHAnsi" w:hAnsiTheme="minorHAnsi" w:cstheme="minorHAnsi"/>
                <w:color w:val="000000"/>
                <w:szCs w:val="22"/>
              </w:rPr>
            </w:pPr>
          </w:p>
        </w:tc>
        <w:tc>
          <w:tcPr>
            <w:tcW w:w="851" w:type="dxa"/>
          </w:tcPr>
          <w:p w:rsidRPr="00972DE4" w:rsidR="007F13B8" w:rsidP="007F13B8" w:rsidRDefault="007F13B8" w14:paraId="3EDE58DD"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7303EC3A" w14:textId="77777777">
            <w:pPr>
              <w:pStyle w:val="Tekst"/>
              <w:ind w:left="0"/>
              <w:jc w:val="both"/>
              <w:rPr>
                <w:rFonts w:asciiTheme="minorHAnsi" w:hAnsiTheme="minorHAnsi" w:cstheme="minorHAnsi"/>
                <w:color w:val="000000"/>
                <w:szCs w:val="22"/>
              </w:rPr>
            </w:pPr>
          </w:p>
        </w:tc>
        <w:tc>
          <w:tcPr>
            <w:tcW w:w="284" w:type="dxa"/>
            <w:shd w:val="clear" w:color="auto" w:fill="BFBFBF"/>
          </w:tcPr>
          <w:p w:rsidRPr="00972DE4" w:rsidR="007F13B8" w:rsidP="007F13B8" w:rsidRDefault="007F13B8" w14:paraId="788A5405" w14:textId="77777777">
            <w:pPr>
              <w:pStyle w:val="Tekst"/>
              <w:ind w:left="0"/>
              <w:jc w:val="both"/>
              <w:rPr>
                <w:rFonts w:asciiTheme="minorHAnsi" w:hAnsiTheme="minorHAnsi" w:cstheme="minorHAnsi"/>
                <w:color w:val="000000"/>
                <w:szCs w:val="22"/>
              </w:rPr>
            </w:pPr>
          </w:p>
        </w:tc>
        <w:tc>
          <w:tcPr>
            <w:tcW w:w="1134" w:type="dxa"/>
          </w:tcPr>
          <w:p w:rsidRPr="00972DE4" w:rsidR="007F13B8" w:rsidP="007F13B8" w:rsidRDefault="007F13B8" w14:paraId="6DC633D5"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67BF617F" w14:textId="77777777">
            <w:pPr>
              <w:pStyle w:val="Tekst"/>
              <w:ind w:left="0"/>
              <w:jc w:val="both"/>
              <w:rPr>
                <w:rFonts w:asciiTheme="minorHAnsi" w:hAnsiTheme="minorHAnsi" w:cstheme="minorHAnsi"/>
                <w:color w:val="000000"/>
                <w:szCs w:val="22"/>
              </w:rPr>
            </w:pPr>
          </w:p>
        </w:tc>
        <w:tc>
          <w:tcPr>
            <w:tcW w:w="993" w:type="dxa"/>
          </w:tcPr>
          <w:p w:rsidRPr="00972DE4" w:rsidR="007F13B8" w:rsidP="007F13B8" w:rsidRDefault="007F13B8" w14:paraId="340C2D5D"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523515A9" w14:textId="77777777">
            <w:pPr>
              <w:pStyle w:val="Tekst"/>
              <w:ind w:left="0"/>
              <w:jc w:val="both"/>
              <w:rPr>
                <w:rFonts w:asciiTheme="minorHAnsi" w:hAnsiTheme="minorHAnsi" w:cstheme="minorHAnsi"/>
                <w:color w:val="000000"/>
                <w:szCs w:val="22"/>
              </w:rPr>
            </w:pPr>
          </w:p>
        </w:tc>
        <w:tc>
          <w:tcPr>
            <w:tcW w:w="1418" w:type="dxa"/>
          </w:tcPr>
          <w:p w:rsidRPr="00972DE4" w:rsidR="007F13B8" w:rsidP="007F0D2B" w:rsidRDefault="007F13B8" w14:paraId="598CDC2B" w14:textId="77777777">
            <w:pPr>
              <w:pStyle w:val="Tekst"/>
              <w:ind w:left="0"/>
              <w:jc w:val="both"/>
              <w:rPr>
                <w:rFonts w:asciiTheme="minorHAnsi" w:hAnsiTheme="minorHAnsi" w:cstheme="minorHAnsi"/>
                <w:color w:val="000000"/>
                <w:szCs w:val="22"/>
              </w:rPr>
            </w:pPr>
          </w:p>
        </w:tc>
      </w:tr>
      <w:tr w:rsidRPr="00972DE4" w:rsidR="007F13B8" w:rsidTr="00972DE4" w14:paraId="6848C35F" w14:textId="77777777">
        <w:tblPrEx>
          <w:tblBorders>
            <w:insideH w:val="single" w:color="auto" w:sz="6" w:space="0"/>
            <w:insideV w:val="single" w:color="auto" w:sz="6" w:space="0"/>
          </w:tblBorders>
          <w:shd w:val="clear" w:color="auto" w:fill="auto"/>
          <w:tblCellMar>
            <w:left w:w="71" w:type="dxa"/>
            <w:right w:w="71" w:type="dxa"/>
          </w:tblCellMar>
        </w:tblPrEx>
        <w:tc>
          <w:tcPr>
            <w:tcW w:w="427" w:type="dxa"/>
          </w:tcPr>
          <w:p w:rsidRPr="00972DE4" w:rsidR="007F13B8" w:rsidP="007F0D2B" w:rsidRDefault="007F13B8" w14:paraId="4391B5A6" w14:textId="77777777">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30</w:t>
            </w:r>
          </w:p>
        </w:tc>
        <w:tc>
          <w:tcPr>
            <w:tcW w:w="1134" w:type="dxa"/>
          </w:tcPr>
          <w:p w:rsidRPr="00972DE4" w:rsidR="007F13B8" w:rsidP="007F13B8" w:rsidRDefault="007F13B8" w14:paraId="47F2687D" w14:textId="77777777">
            <w:pPr>
              <w:pStyle w:val="Tekst"/>
              <w:ind w:left="0"/>
              <w:jc w:val="both"/>
              <w:rPr>
                <w:rFonts w:asciiTheme="minorHAnsi" w:hAnsiTheme="minorHAnsi" w:cstheme="minorHAnsi"/>
                <w:color w:val="000000"/>
                <w:szCs w:val="22"/>
              </w:rPr>
            </w:pPr>
          </w:p>
        </w:tc>
        <w:tc>
          <w:tcPr>
            <w:tcW w:w="992" w:type="dxa"/>
          </w:tcPr>
          <w:p w:rsidRPr="00972DE4" w:rsidR="007F13B8" w:rsidP="007F13B8" w:rsidRDefault="007F13B8" w14:paraId="399F4C51" w14:textId="77777777">
            <w:pPr>
              <w:pStyle w:val="Tekst"/>
              <w:ind w:left="0"/>
              <w:jc w:val="both"/>
              <w:rPr>
                <w:rFonts w:asciiTheme="minorHAnsi" w:hAnsiTheme="minorHAnsi" w:cstheme="minorHAnsi"/>
                <w:color w:val="000000"/>
                <w:szCs w:val="22"/>
              </w:rPr>
            </w:pPr>
          </w:p>
        </w:tc>
        <w:tc>
          <w:tcPr>
            <w:tcW w:w="851" w:type="dxa"/>
          </w:tcPr>
          <w:p w:rsidRPr="00972DE4" w:rsidR="007F13B8" w:rsidP="007F13B8" w:rsidRDefault="007F13B8" w14:paraId="2F3F8F27"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346388D6" w14:textId="77777777">
            <w:pPr>
              <w:pStyle w:val="Tekst"/>
              <w:ind w:left="0"/>
              <w:jc w:val="both"/>
              <w:rPr>
                <w:rFonts w:asciiTheme="minorHAnsi" w:hAnsiTheme="minorHAnsi" w:cstheme="minorHAnsi"/>
                <w:color w:val="000000"/>
                <w:szCs w:val="22"/>
              </w:rPr>
            </w:pPr>
          </w:p>
        </w:tc>
        <w:tc>
          <w:tcPr>
            <w:tcW w:w="284" w:type="dxa"/>
            <w:shd w:val="clear" w:color="auto" w:fill="BFBFBF"/>
          </w:tcPr>
          <w:p w:rsidRPr="00972DE4" w:rsidR="007F13B8" w:rsidP="007F13B8" w:rsidRDefault="007F13B8" w14:paraId="69854006" w14:textId="77777777">
            <w:pPr>
              <w:pStyle w:val="Tekst"/>
              <w:ind w:left="0"/>
              <w:jc w:val="both"/>
              <w:rPr>
                <w:rFonts w:asciiTheme="minorHAnsi" w:hAnsiTheme="minorHAnsi" w:cstheme="minorHAnsi"/>
                <w:color w:val="000000"/>
                <w:szCs w:val="22"/>
              </w:rPr>
            </w:pPr>
          </w:p>
        </w:tc>
        <w:tc>
          <w:tcPr>
            <w:tcW w:w="1134" w:type="dxa"/>
          </w:tcPr>
          <w:p w:rsidRPr="00972DE4" w:rsidR="007F13B8" w:rsidP="007F13B8" w:rsidRDefault="007F13B8" w14:paraId="37F60E8E"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75993865" w14:textId="77777777">
            <w:pPr>
              <w:pStyle w:val="Tekst"/>
              <w:ind w:left="0"/>
              <w:jc w:val="both"/>
              <w:rPr>
                <w:rFonts w:asciiTheme="minorHAnsi" w:hAnsiTheme="minorHAnsi" w:cstheme="minorHAnsi"/>
                <w:color w:val="000000"/>
                <w:szCs w:val="22"/>
              </w:rPr>
            </w:pPr>
          </w:p>
        </w:tc>
        <w:tc>
          <w:tcPr>
            <w:tcW w:w="993" w:type="dxa"/>
          </w:tcPr>
          <w:p w:rsidRPr="00972DE4" w:rsidR="007F13B8" w:rsidP="007F13B8" w:rsidRDefault="007F13B8" w14:paraId="12158097" w14:textId="77777777">
            <w:pPr>
              <w:pStyle w:val="Tekst"/>
              <w:ind w:left="0"/>
              <w:jc w:val="both"/>
              <w:rPr>
                <w:rFonts w:asciiTheme="minorHAnsi" w:hAnsiTheme="minorHAnsi" w:cstheme="minorHAnsi"/>
                <w:color w:val="000000"/>
                <w:szCs w:val="22"/>
              </w:rPr>
            </w:pPr>
          </w:p>
        </w:tc>
        <w:tc>
          <w:tcPr>
            <w:tcW w:w="850" w:type="dxa"/>
          </w:tcPr>
          <w:p w:rsidRPr="00972DE4" w:rsidR="007F13B8" w:rsidP="007F13B8" w:rsidRDefault="007F13B8" w14:paraId="5DF2EB1C" w14:textId="77777777">
            <w:pPr>
              <w:pStyle w:val="Tekst"/>
              <w:ind w:left="0"/>
              <w:jc w:val="both"/>
              <w:rPr>
                <w:rFonts w:asciiTheme="minorHAnsi" w:hAnsiTheme="minorHAnsi" w:cstheme="minorHAnsi"/>
                <w:color w:val="000000"/>
                <w:szCs w:val="22"/>
              </w:rPr>
            </w:pPr>
          </w:p>
        </w:tc>
        <w:tc>
          <w:tcPr>
            <w:tcW w:w="1418" w:type="dxa"/>
          </w:tcPr>
          <w:p w:rsidRPr="00972DE4" w:rsidR="007F13B8" w:rsidP="007F0D2B" w:rsidRDefault="007F13B8" w14:paraId="4B326B3C" w14:textId="77777777">
            <w:pPr>
              <w:pStyle w:val="Tekst"/>
              <w:ind w:left="0"/>
              <w:jc w:val="both"/>
              <w:rPr>
                <w:rFonts w:asciiTheme="minorHAnsi" w:hAnsiTheme="minorHAnsi" w:cstheme="minorHAnsi"/>
                <w:color w:val="000000"/>
                <w:szCs w:val="22"/>
              </w:rPr>
            </w:pPr>
          </w:p>
        </w:tc>
      </w:tr>
    </w:tbl>
    <w:p w:rsidR="00C34A26" w:rsidP="000D42F8" w:rsidRDefault="00C34A26" w14:paraId="0B4E6742" w14:textId="77777777">
      <w:pPr>
        <w:pStyle w:val="Tekst"/>
        <w:ind w:left="1133"/>
        <w:jc w:val="right"/>
        <w:rPr>
          <w:rFonts w:cs="Arial"/>
          <w:color w:val="000000"/>
          <w:sz w:val="24"/>
        </w:rPr>
        <w:sectPr w:rsidR="00C34A26" w:rsidSect="000D42F8">
          <w:headerReference w:type="default" r:id="rId208"/>
          <w:pgSz w:w="11906" w:h="16838" w:orient="portrait" w:code="9"/>
          <w:pgMar w:top="1418" w:right="1418" w:bottom="1418" w:left="1418" w:header="709" w:footer="709" w:gutter="0"/>
          <w:cols w:space="708"/>
          <w:noEndnote/>
          <w:docGrid w:linePitch="299"/>
        </w:sectPr>
      </w:pPr>
      <w:bookmarkStart w:name="_Model_12._Loonstaat" w:id="8890"/>
      <w:bookmarkEnd w:id="8890"/>
    </w:p>
    <w:p w:rsidRPr="005E3E93" w:rsidR="007F13B8" w:rsidP="00216325" w:rsidRDefault="007F13B8" w14:paraId="17E594F5" w14:textId="77777777">
      <w:pPr>
        <w:pStyle w:val="Kop2"/>
        <w:numPr>
          <w:ilvl w:val="0"/>
          <w:numId w:val="0"/>
        </w:numPr>
        <w:pBdr>
          <w:top w:val="single" w:color="auto" w:sz="4" w:space="1"/>
          <w:bottom w:val="single" w:color="auto" w:sz="4" w:space="1"/>
        </w:pBdr>
        <w:ind w:left="851"/>
        <w:jc w:val="center"/>
        <w:rPr>
          <w:rFonts w:asciiTheme="minorHAnsi" w:hAnsiTheme="minorHAnsi" w:cstheme="minorHAnsi"/>
          <w:i w:val="0"/>
          <w:color w:val="auto"/>
          <w:sz w:val="28"/>
          <w:szCs w:val="28"/>
        </w:rPr>
      </w:pPr>
      <w:bookmarkStart w:name="_Model_13._Afrekening" w:id="8891"/>
      <w:bookmarkStart w:name="_Model_14._Staat" w:id="8892"/>
      <w:bookmarkStart w:name="_Model_14._Staat_1" w:id="8893"/>
      <w:bookmarkStart w:name="_Toc158199691" w:id="8894"/>
      <w:bookmarkEnd w:id="8891"/>
      <w:bookmarkEnd w:id="8892"/>
      <w:bookmarkEnd w:id="8893"/>
      <w:r w:rsidRPr="005E3E93">
        <w:rPr>
          <w:rFonts w:asciiTheme="minorHAnsi" w:hAnsiTheme="minorHAnsi" w:cstheme="minorHAnsi"/>
          <w:i w:val="0"/>
          <w:color w:val="auto"/>
          <w:sz w:val="28"/>
          <w:szCs w:val="28"/>
        </w:rPr>
        <w:t xml:space="preserve">Model </w:t>
      </w:r>
      <w:r w:rsidRPr="005E3E93" w:rsidR="001F3DA6">
        <w:rPr>
          <w:rFonts w:asciiTheme="minorHAnsi" w:hAnsiTheme="minorHAnsi" w:cstheme="minorHAnsi"/>
          <w:i w:val="0"/>
          <w:color w:val="auto"/>
          <w:sz w:val="28"/>
          <w:szCs w:val="28"/>
        </w:rPr>
        <w:t>14</w:t>
      </w:r>
      <w:r w:rsidRPr="005E3E93">
        <w:rPr>
          <w:rFonts w:asciiTheme="minorHAnsi" w:hAnsiTheme="minorHAnsi" w:cstheme="minorHAnsi"/>
          <w:i w:val="0"/>
          <w:color w:val="auto"/>
          <w:sz w:val="28"/>
          <w:szCs w:val="28"/>
        </w:rPr>
        <w:t>. Staat overuren</w:t>
      </w:r>
      <w:bookmarkEnd w:id="8894"/>
    </w:p>
    <w:p w:rsidR="007F13B8" w:rsidP="000C4DE9" w:rsidRDefault="005E3E93" w14:paraId="5D902D48" w14:textId="71056F14">
      <w:pPr>
        <w:jc w:val="center"/>
      </w:pPr>
      <w:r>
        <w:rPr>
          <w:rFonts w:asciiTheme="minorHAnsi" w:hAnsiTheme="minorHAnsi" w:cstheme="minorHAnsi"/>
          <w:noProof/>
          <w:color w:val="000000"/>
        </w:rPr>
        <w:drawing>
          <wp:inline distT="0" distB="0" distL="0" distR="0" wp14:anchorId="69EF41C4" wp14:editId="69D32DF8">
            <wp:extent cx="4617720" cy="922020"/>
            <wp:effectExtent l="0" t="0" r="0" b="0"/>
            <wp:docPr id="370560270" name="Afbeelding 370560270" descr="Afbeelding met Graphics, Lettertype, grafische vormgeving, Kleurrijkheid&#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963843" name="Afbeelding 1127963843" descr="Afbeelding met Graphics, Lettertype, grafische vormgeving, Kleurrijkheid&#10;&#10;Automatisch gegenereerde beschrijving"/>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4617720" cy="922020"/>
                    </a:xfrm>
                    <a:prstGeom prst="rect">
                      <a:avLst/>
                    </a:prstGeom>
                    <a:noFill/>
                  </pic:spPr>
                </pic:pic>
              </a:graphicData>
            </a:graphic>
          </wp:inline>
        </w:drawing>
      </w:r>
    </w:p>
    <w:p w:rsidRPr="005E3E93" w:rsidR="005E3E93" w:rsidP="000C4DE9" w:rsidRDefault="005E3E93" w14:paraId="68FF0984" w14:textId="77777777">
      <w:pPr>
        <w:jc w:val="center"/>
        <w:rPr>
          <w:rFonts w:asciiTheme="minorHAnsi" w:hAnsiTheme="minorHAnsi" w:cstheme="minorHAnsi"/>
          <w:szCs w:val="22"/>
        </w:rPr>
      </w:pPr>
    </w:p>
    <w:tbl>
      <w:tblPr>
        <w:tblW w:w="15806" w:type="dxa"/>
        <w:tblInd w:w="-1"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70" w:type="dxa"/>
          <w:right w:w="70" w:type="dxa"/>
        </w:tblCellMar>
        <w:tblLook w:val="0000" w:firstRow="0" w:lastRow="0" w:firstColumn="0" w:lastColumn="0" w:noHBand="0" w:noVBand="0"/>
      </w:tblPr>
      <w:tblGrid>
        <w:gridCol w:w="1418"/>
        <w:gridCol w:w="1418"/>
        <w:gridCol w:w="494"/>
        <w:gridCol w:w="924"/>
        <w:gridCol w:w="898"/>
        <w:gridCol w:w="520"/>
        <w:gridCol w:w="1418"/>
        <w:gridCol w:w="1418"/>
        <w:gridCol w:w="1418"/>
        <w:gridCol w:w="1418"/>
        <w:gridCol w:w="4462"/>
      </w:tblGrid>
      <w:tr w:rsidRPr="005E3E93" w:rsidR="007F13B8" w:rsidTr="005E3E93" w14:paraId="30932829" w14:textId="77777777">
        <w:tc>
          <w:tcPr>
            <w:tcW w:w="5152" w:type="dxa"/>
            <w:gridSpan w:val="5"/>
            <w:shd w:val="clear" w:color="auto" w:fill="BFBFBF"/>
          </w:tcPr>
          <w:p w:rsidRPr="005E3E93" w:rsidR="007F13B8" w:rsidP="00B01779" w:rsidRDefault="007F13B8" w14:paraId="6EB83C32" w14:textId="77777777">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Naam personeelslid</w:t>
            </w:r>
            <w:r w:rsidRPr="005E3E93" w:rsidR="00650F7F">
              <w:rPr>
                <w:rFonts w:asciiTheme="minorHAnsi" w:hAnsiTheme="minorHAnsi" w:cstheme="minorHAnsi"/>
                <w:color w:val="000000"/>
                <w:szCs w:val="22"/>
              </w:rPr>
              <w:t>:</w:t>
            </w:r>
          </w:p>
        </w:tc>
        <w:tc>
          <w:tcPr>
            <w:tcW w:w="10654" w:type="dxa"/>
            <w:gridSpan w:val="6"/>
            <w:shd w:val="clear" w:color="auto" w:fill="BFBFBF"/>
          </w:tcPr>
          <w:p w:rsidRPr="005E3E93" w:rsidR="007F13B8" w:rsidP="00B01779" w:rsidRDefault="007F13B8" w14:paraId="2CEA38D6" w14:textId="77777777">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Scholengroep</w:t>
            </w:r>
            <w:r w:rsidRPr="005E3E93" w:rsidR="00650F7F">
              <w:rPr>
                <w:rFonts w:asciiTheme="minorHAnsi" w:hAnsiTheme="minorHAnsi" w:cstheme="minorHAnsi"/>
                <w:color w:val="000000"/>
                <w:szCs w:val="22"/>
              </w:rPr>
              <w:t>:</w:t>
            </w:r>
          </w:p>
        </w:tc>
      </w:tr>
      <w:tr w:rsidRPr="005E3E93" w:rsidR="003E7466" w:rsidTr="005E3E93" w14:paraId="4E8E4B4C" w14:textId="77777777">
        <w:tc>
          <w:tcPr>
            <w:tcW w:w="5152" w:type="dxa"/>
            <w:gridSpan w:val="5"/>
            <w:shd w:val="clear" w:color="auto" w:fill="BFBFBF"/>
          </w:tcPr>
          <w:p w:rsidRPr="005E3E93" w:rsidR="003E7466" w:rsidP="007F0D2B" w:rsidRDefault="003E7466" w14:paraId="18786C23" w14:textId="77777777">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Personeelsnummer</w:t>
            </w:r>
            <w:r w:rsidRPr="005E3E93" w:rsidR="00650F7F">
              <w:rPr>
                <w:rFonts w:asciiTheme="minorHAnsi" w:hAnsiTheme="minorHAnsi" w:cstheme="minorHAnsi"/>
                <w:color w:val="000000"/>
                <w:szCs w:val="22"/>
              </w:rPr>
              <w:t>:</w:t>
            </w:r>
          </w:p>
        </w:tc>
        <w:tc>
          <w:tcPr>
            <w:tcW w:w="10654" w:type="dxa"/>
            <w:gridSpan w:val="6"/>
            <w:vMerge w:val="restart"/>
            <w:shd w:val="clear" w:color="auto" w:fill="BFBFBF"/>
          </w:tcPr>
          <w:p w:rsidRPr="005E3E93" w:rsidR="003E7466" w:rsidP="007F0D2B" w:rsidRDefault="003E7466" w14:paraId="5ED939E1" w14:textId="77777777">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Instelling</w:t>
            </w:r>
            <w:r w:rsidRPr="005E3E93" w:rsidR="00650F7F">
              <w:rPr>
                <w:rFonts w:asciiTheme="minorHAnsi" w:hAnsiTheme="minorHAnsi" w:cstheme="minorHAnsi"/>
                <w:color w:val="000000"/>
                <w:szCs w:val="22"/>
              </w:rPr>
              <w:t>:</w:t>
            </w:r>
          </w:p>
        </w:tc>
      </w:tr>
      <w:tr w:rsidRPr="005E3E93" w:rsidR="003E7466" w:rsidTr="005E3E93" w14:paraId="71DBF943" w14:textId="77777777">
        <w:tc>
          <w:tcPr>
            <w:tcW w:w="5152" w:type="dxa"/>
            <w:gridSpan w:val="5"/>
            <w:shd w:val="clear" w:color="auto" w:fill="BFBFBF"/>
          </w:tcPr>
          <w:p w:rsidRPr="005E3E93" w:rsidR="003E7466" w:rsidP="007F0D2B" w:rsidRDefault="003E7466" w14:paraId="43EB854A" w14:textId="77777777">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Functie</w:t>
            </w:r>
            <w:r w:rsidRPr="005E3E93" w:rsidR="00650F7F">
              <w:rPr>
                <w:rFonts w:asciiTheme="minorHAnsi" w:hAnsiTheme="minorHAnsi" w:cstheme="minorHAnsi"/>
                <w:color w:val="000000"/>
                <w:szCs w:val="22"/>
              </w:rPr>
              <w:t>:</w:t>
            </w:r>
          </w:p>
        </w:tc>
        <w:tc>
          <w:tcPr>
            <w:tcW w:w="10654" w:type="dxa"/>
            <w:gridSpan w:val="6"/>
            <w:vMerge/>
            <w:shd w:val="clear" w:color="auto" w:fill="BFBFBF"/>
          </w:tcPr>
          <w:p w:rsidRPr="005E3E93" w:rsidR="003E7466" w:rsidP="007F0D2B" w:rsidRDefault="003E7466" w14:paraId="3D654A30" w14:textId="77777777">
            <w:pPr>
              <w:pStyle w:val="Tekst"/>
              <w:ind w:left="0"/>
              <w:jc w:val="both"/>
              <w:rPr>
                <w:rFonts w:asciiTheme="minorHAnsi" w:hAnsiTheme="minorHAnsi" w:cstheme="minorHAnsi"/>
                <w:color w:val="000000"/>
                <w:szCs w:val="22"/>
              </w:rPr>
            </w:pPr>
          </w:p>
        </w:tc>
      </w:tr>
      <w:tr w:rsidRPr="005E3E93" w:rsidR="007F13B8" w:rsidTr="005E3E93" w14:paraId="5615362B" w14:textId="77777777">
        <w:tc>
          <w:tcPr>
            <w:tcW w:w="3330" w:type="dxa"/>
            <w:gridSpan w:val="3"/>
          </w:tcPr>
          <w:p w:rsidRPr="005E3E93" w:rsidR="007F13B8" w:rsidP="007F0D2B" w:rsidRDefault="007F13B8" w14:paraId="1EF679C6" w14:textId="77777777">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Jaar</w:t>
            </w:r>
            <w:r w:rsidRPr="005E3E93" w:rsidR="00650F7F">
              <w:rPr>
                <w:rFonts w:asciiTheme="minorHAnsi" w:hAnsiTheme="minorHAnsi" w:cstheme="minorHAnsi"/>
                <w:color w:val="000000"/>
                <w:szCs w:val="22"/>
              </w:rPr>
              <w:t>:</w:t>
            </w:r>
          </w:p>
        </w:tc>
        <w:tc>
          <w:tcPr>
            <w:tcW w:w="12476" w:type="dxa"/>
            <w:gridSpan w:val="8"/>
          </w:tcPr>
          <w:p w:rsidRPr="005E3E93" w:rsidR="007F13B8" w:rsidP="007F0D2B" w:rsidRDefault="007F13B8" w14:paraId="70AA7346" w14:textId="77777777">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Kwartaal</w:t>
            </w:r>
            <w:r w:rsidRPr="005E3E93" w:rsidR="00650F7F">
              <w:rPr>
                <w:rFonts w:asciiTheme="minorHAnsi" w:hAnsiTheme="minorHAnsi" w:cstheme="minorHAnsi"/>
                <w:color w:val="000000"/>
                <w:szCs w:val="22"/>
              </w:rPr>
              <w:t>:</w:t>
            </w:r>
          </w:p>
        </w:tc>
      </w:tr>
      <w:tr w:rsidRPr="005E3E93" w:rsidR="007F13B8" w:rsidTr="005E3E93" w14:paraId="2A4C5674" w14:textId="77777777">
        <w:tblPrEx>
          <w:tblCellMar>
            <w:left w:w="71" w:type="dxa"/>
            <w:right w:w="71" w:type="dxa"/>
          </w:tblCellMar>
        </w:tblPrEx>
        <w:tc>
          <w:tcPr>
            <w:tcW w:w="1418" w:type="dxa"/>
          </w:tcPr>
          <w:p w:rsidRPr="005E3E93" w:rsidR="007F13B8" w:rsidP="007F0D2B" w:rsidRDefault="007F13B8" w14:paraId="06CC05A3" w14:textId="77777777">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Nr. week</w:t>
            </w:r>
          </w:p>
        </w:tc>
        <w:tc>
          <w:tcPr>
            <w:tcW w:w="1418" w:type="dxa"/>
          </w:tcPr>
          <w:p w:rsidRPr="005E3E93" w:rsidR="007F13B8" w:rsidP="007F0D2B" w:rsidRDefault="007F13B8" w14:paraId="5C00F4E9" w14:textId="77777777">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Reden</w:t>
            </w:r>
          </w:p>
        </w:tc>
        <w:tc>
          <w:tcPr>
            <w:tcW w:w="1418" w:type="dxa"/>
            <w:gridSpan w:val="2"/>
          </w:tcPr>
          <w:p w:rsidRPr="005E3E93" w:rsidR="007F13B8" w:rsidP="007F0D2B" w:rsidRDefault="007F13B8" w14:paraId="2BC07F6A" w14:textId="77777777">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Begin</w:t>
            </w:r>
          </w:p>
        </w:tc>
        <w:tc>
          <w:tcPr>
            <w:tcW w:w="1418" w:type="dxa"/>
            <w:gridSpan w:val="2"/>
          </w:tcPr>
          <w:p w:rsidRPr="005E3E93" w:rsidR="007F13B8" w:rsidP="007F0D2B" w:rsidRDefault="007F13B8" w14:paraId="12E4C726" w14:textId="77777777">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Aantal</w:t>
            </w:r>
          </w:p>
        </w:tc>
        <w:tc>
          <w:tcPr>
            <w:tcW w:w="1418" w:type="dxa"/>
          </w:tcPr>
          <w:p w:rsidRPr="005E3E93" w:rsidR="007F13B8" w:rsidP="007F0D2B" w:rsidRDefault="007F13B8" w14:paraId="6DB8B4C6" w14:textId="77777777">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Totaal</w:t>
            </w:r>
          </w:p>
        </w:tc>
        <w:tc>
          <w:tcPr>
            <w:tcW w:w="1418" w:type="dxa"/>
          </w:tcPr>
          <w:p w:rsidRPr="005E3E93" w:rsidR="007F13B8" w:rsidP="007F0D2B" w:rsidRDefault="007F13B8" w14:paraId="61FC0411" w14:textId="77777777">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65 u.</w:t>
            </w:r>
          </w:p>
        </w:tc>
        <w:tc>
          <w:tcPr>
            <w:tcW w:w="1418" w:type="dxa"/>
          </w:tcPr>
          <w:p w:rsidRPr="005E3E93" w:rsidR="007F13B8" w:rsidP="007F0D2B" w:rsidRDefault="007F13B8" w14:paraId="1C34EEFF" w14:textId="77777777">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Opgenomen</w:t>
            </w:r>
          </w:p>
        </w:tc>
        <w:tc>
          <w:tcPr>
            <w:tcW w:w="1418" w:type="dxa"/>
          </w:tcPr>
          <w:p w:rsidRPr="005E3E93" w:rsidR="007F13B8" w:rsidP="007F0D2B" w:rsidRDefault="007F13B8" w14:paraId="35C178EA" w14:textId="77777777">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Restant</w:t>
            </w:r>
          </w:p>
        </w:tc>
        <w:tc>
          <w:tcPr>
            <w:tcW w:w="4462" w:type="dxa"/>
          </w:tcPr>
          <w:p w:rsidRPr="005E3E93" w:rsidR="007F13B8" w:rsidP="007F0D2B" w:rsidRDefault="007F13B8" w14:paraId="5A487F66" w14:textId="77777777">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Handtekening Instellingshoofd</w:t>
            </w:r>
          </w:p>
        </w:tc>
      </w:tr>
      <w:tr w:rsidRPr="005E3E93" w:rsidR="007F13B8" w:rsidTr="005E3E93" w14:paraId="26902B32" w14:textId="77777777">
        <w:tblPrEx>
          <w:tblCellMar>
            <w:left w:w="71" w:type="dxa"/>
            <w:right w:w="71" w:type="dxa"/>
          </w:tblCellMar>
        </w:tblPrEx>
        <w:tc>
          <w:tcPr>
            <w:tcW w:w="1418" w:type="dxa"/>
          </w:tcPr>
          <w:p w:rsidRPr="005E3E93" w:rsidR="007F13B8" w:rsidP="007F0D2B" w:rsidRDefault="007F13B8" w14:paraId="4D9D7748" w14:textId="77777777">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1</w:t>
            </w:r>
          </w:p>
        </w:tc>
        <w:tc>
          <w:tcPr>
            <w:tcW w:w="1418" w:type="dxa"/>
          </w:tcPr>
          <w:p w:rsidRPr="005E3E93" w:rsidR="007F13B8" w:rsidP="007F13B8" w:rsidRDefault="007F13B8" w14:paraId="2CF5E883" w14:textId="77777777">
            <w:pPr>
              <w:pStyle w:val="Tekst"/>
              <w:ind w:left="0"/>
              <w:jc w:val="both"/>
              <w:rPr>
                <w:rFonts w:asciiTheme="minorHAnsi" w:hAnsiTheme="minorHAnsi" w:cstheme="minorHAnsi"/>
                <w:color w:val="000000"/>
                <w:szCs w:val="22"/>
              </w:rPr>
            </w:pPr>
          </w:p>
        </w:tc>
        <w:tc>
          <w:tcPr>
            <w:tcW w:w="1418" w:type="dxa"/>
            <w:gridSpan w:val="2"/>
          </w:tcPr>
          <w:p w:rsidRPr="005E3E93" w:rsidR="007F13B8" w:rsidP="007F13B8" w:rsidRDefault="007F13B8" w14:paraId="70E5BDE2" w14:textId="77777777">
            <w:pPr>
              <w:pStyle w:val="Tekst"/>
              <w:ind w:left="0"/>
              <w:jc w:val="both"/>
              <w:rPr>
                <w:rFonts w:asciiTheme="minorHAnsi" w:hAnsiTheme="minorHAnsi" w:cstheme="minorHAnsi"/>
                <w:color w:val="000000"/>
                <w:szCs w:val="22"/>
              </w:rPr>
            </w:pPr>
          </w:p>
        </w:tc>
        <w:tc>
          <w:tcPr>
            <w:tcW w:w="1418" w:type="dxa"/>
            <w:gridSpan w:val="2"/>
          </w:tcPr>
          <w:p w:rsidRPr="005E3E93" w:rsidR="007F13B8" w:rsidP="007F13B8" w:rsidRDefault="007F13B8" w14:paraId="38B26E34" w14:textId="77777777">
            <w:pPr>
              <w:pStyle w:val="Tekst"/>
              <w:ind w:left="0"/>
              <w:jc w:val="both"/>
              <w:rPr>
                <w:rFonts w:asciiTheme="minorHAnsi" w:hAnsiTheme="minorHAnsi" w:cstheme="minorHAnsi"/>
                <w:color w:val="000000"/>
                <w:szCs w:val="22"/>
              </w:rPr>
            </w:pPr>
          </w:p>
        </w:tc>
        <w:tc>
          <w:tcPr>
            <w:tcW w:w="1418" w:type="dxa"/>
          </w:tcPr>
          <w:p w:rsidRPr="005E3E93" w:rsidR="007F13B8" w:rsidP="007F13B8" w:rsidRDefault="007F13B8" w14:paraId="303A9855" w14:textId="77777777">
            <w:pPr>
              <w:pStyle w:val="Tekst"/>
              <w:ind w:left="0"/>
              <w:jc w:val="both"/>
              <w:rPr>
                <w:rFonts w:asciiTheme="minorHAnsi" w:hAnsiTheme="minorHAnsi" w:cstheme="minorHAnsi"/>
                <w:color w:val="000000"/>
                <w:szCs w:val="22"/>
              </w:rPr>
            </w:pPr>
          </w:p>
        </w:tc>
        <w:tc>
          <w:tcPr>
            <w:tcW w:w="1418" w:type="dxa"/>
          </w:tcPr>
          <w:p w:rsidRPr="005E3E93" w:rsidR="007F13B8" w:rsidP="007F13B8" w:rsidRDefault="007F13B8" w14:paraId="52F2CDBE" w14:textId="77777777">
            <w:pPr>
              <w:pStyle w:val="Tekst"/>
              <w:ind w:left="0"/>
              <w:jc w:val="both"/>
              <w:rPr>
                <w:rFonts w:asciiTheme="minorHAnsi" w:hAnsiTheme="minorHAnsi" w:cstheme="minorHAnsi"/>
                <w:color w:val="000000"/>
                <w:szCs w:val="22"/>
              </w:rPr>
            </w:pPr>
          </w:p>
        </w:tc>
        <w:tc>
          <w:tcPr>
            <w:tcW w:w="1418" w:type="dxa"/>
          </w:tcPr>
          <w:p w:rsidRPr="005E3E93" w:rsidR="007F13B8" w:rsidP="007F13B8" w:rsidRDefault="007F13B8" w14:paraId="47CBDC32" w14:textId="77777777">
            <w:pPr>
              <w:pStyle w:val="Tekst"/>
              <w:ind w:left="0"/>
              <w:jc w:val="both"/>
              <w:rPr>
                <w:rFonts w:asciiTheme="minorHAnsi" w:hAnsiTheme="minorHAnsi" w:cstheme="minorHAnsi"/>
                <w:color w:val="000000"/>
                <w:szCs w:val="22"/>
              </w:rPr>
            </w:pPr>
          </w:p>
        </w:tc>
        <w:tc>
          <w:tcPr>
            <w:tcW w:w="1418" w:type="dxa"/>
          </w:tcPr>
          <w:p w:rsidRPr="005E3E93" w:rsidR="007F13B8" w:rsidP="007F13B8" w:rsidRDefault="007F13B8" w14:paraId="72CB52C3" w14:textId="77777777">
            <w:pPr>
              <w:pStyle w:val="Tekst"/>
              <w:ind w:left="0"/>
              <w:jc w:val="both"/>
              <w:rPr>
                <w:rFonts w:asciiTheme="minorHAnsi" w:hAnsiTheme="minorHAnsi" w:cstheme="minorHAnsi"/>
                <w:color w:val="000000"/>
                <w:szCs w:val="22"/>
              </w:rPr>
            </w:pPr>
          </w:p>
        </w:tc>
        <w:tc>
          <w:tcPr>
            <w:tcW w:w="4462" w:type="dxa"/>
          </w:tcPr>
          <w:p w:rsidRPr="005E3E93" w:rsidR="007F13B8" w:rsidP="007F0D2B" w:rsidRDefault="007F13B8" w14:paraId="7D32F28E" w14:textId="77777777">
            <w:pPr>
              <w:pStyle w:val="Tekst"/>
              <w:ind w:left="0"/>
              <w:jc w:val="both"/>
              <w:rPr>
                <w:rFonts w:asciiTheme="minorHAnsi" w:hAnsiTheme="minorHAnsi" w:cstheme="minorHAnsi"/>
                <w:color w:val="000000"/>
                <w:szCs w:val="22"/>
              </w:rPr>
            </w:pPr>
          </w:p>
        </w:tc>
      </w:tr>
      <w:tr w:rsidRPr="005E3E93" w:rsidR="007F13B8" w:rsidTr="005E3E93" w14:paraId="2D2FA8A0" w14:textId="77777777">
        <w:tblPrEx>
          <w:tblCellMar>
            <w:left w:w="71" w:type="dxa"/>
            <w:right w:w="71" w:type="dxa"/>
          </w:tblCellMar>
        </w:tblPrEx>
        <w:tc>
          <w:tcPr>
            <w:tcW w:w="1418" w:type="dxa"/>
          </w:tcPr>
          <w:p w:rsidRPr="005E3E93" w:rsidR="007F13B8" w:rsidP="007F0D2B" w:rsidRDefault="007F13B8" w14:paraId="03D5EF84" w14:textId="77777777">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2</w:t>
            </w:r>
          </w:p>
        </w:tc>
        <w:tc>
          <w:tcPr>
            <w:tcW w:w="1418" w:type="dxa"/>
          </w:tcPr>
          <w:p w:rsidRPr="005E3E93" w:rsidR="007F13B8" w:rsidP="007F13B8" w:rsidRDefault="007F13B8" w14:paraId="41523FF8" w14:textId="77777777">
            <w:pPr>
              <w:pStyle w:val="Tekst"/>
              <w:ind w:left="0"/>
              <w:jc w:val="both"/>
              <w:rPr>
                <w:rFonts w:asciiTheme="minorHAnsi" w:hAnsiTheme="minorHAnsi" w:cstheme="minorHAnsi"/>
                <w:color w:val="000000"/>
                <w:szCs w:val="22"/>
              </w:rPr>
            </w:pPr>
          </w:p>
        </w:tc>
        <w:tc>
          <w:tcPr>
            <w:tcW w:w="1418" w:type="dxa"/>
            <w:gridSpan w:val="2"/>
          </w:tcPr>
          <w:p w:rsidRPr="005E3E93" w:rsidR="007F13B8" w:rsidP="007F13B8" w:rsidRDefault="007F13B8" w14:paraId="0B6CDC99" w14:textId="77777777">
            <w:pPr>
              <w:pStyle w:val="Tekst"/>
              <w:ind w:left="0"/>
              <w:jc w:val="both"/>
              <w:rPr>
                <w:rFonts w:asciiTheme="minorHAnsi" w:hAnsiTheme="minorHAnsi" w:cstheme="minorHAnsi"/>
                <w:color w:val="000000"/>
                <w:szCs w:val="22"/>
              </w:rPr>
            </w:pPr>
          </w:p>
        </w:tc>
        <w:tc>
          <w:tcPr>
            <w:tcW w:w="1418" w:type="dxa"/>
            <w:gridSpan w:val="2"/>
          </w:tcPr>
          <w:p w:rsidRPr="005E3E93" w:rsidR="007F13B8" w:rsidP="007F13B8" w:rsidRDefault="007F13B8" w14:paraId="6A578257" w14:textId="77777777">
            <w:pPr>
              <w:pStyle w:val="Tekst"/>
              <w:ind w:left="0"/>
              <w:jc w:val="both"/>
              <w:rPr>
                <w:rFonts w:asciiTheme="minorHAnsi" w:hAnsiTheme="minorHAnsi" w:cstheme="minorHAnsi"/>
                <w:color w:val="000000"/>
                <w:szCs w:val="22"/>
              </w:rPr>
            </w:pPr>
          </w:p>
        </w:tc>
        <w:tc>
          <w:tcPr>
            <w:tcW w:w="1418" w:type="dxa"/>
          </w:tcPr>
          <w:p w:rsidRPr="005E3E93" w:rsidR="007F13B8" w:rsidP="007F13B8" w:rsidRDefault="007F13B8" w14:paraId="3A303C9E" w14:textId="77777777">
            <w:pPr>
              <w:pStyle w:val="Tekst"/>
              <w:ind w:left="0"/>
              <w:jc w:val="both"/>
              <w:rPr>
                <w:rFonts w:asciiTheme="minorHAnsi" w:hAnsiTheme="minorHAnsi" w:cstheme="minorHAnsi"/>
                <w:color w:val="000000"/>
                <w:szCs w:val="22"/>
              </w:rPr>
            </w:pPr>
          </w:p>
        </w:tc>
        <w:tc>
          <w:tcPr>
            <w:tcW w:w="1418" w:type="dxa"/>
          </w:tcPr>
          <w:p w:rsidRPr="005E3E93" w:rsidR="007F13B8" w:rsidP="007F13B8" w:rsidRDefault="007F13B8" w14:paraId="67923A49" w14:textId="77777777">
            <w:pPr>
              <w:pStyle w:val="Tekst"/>
              <w:ind w:left="0"/>
              <w:jc w:val="both"/>
              <w:rPr>
                <w:rFonts w:asciiTheme="minorHAnsi" w:hAnsiTheme="minorHAnsi" w:cstheme="minorHAnsi"/>
                <w:color w:val="000000"/>
                <w:szCs w:val="22"/>
              </w:rPr>
            </w:pPr>
          </w:p>
        </w:tc>
        <w:tc>
          <w:tcPr>
            <w:tcW w:w="1418" w:type="dxa"/>
          </w:tcPr>
          <w:p w:rsidRPr="005E3E93" w:rsidR="007F13B8" w:rsidP="007F13B8" w:rsidRDefault="007F13B8" w14:paraId="6FD2E7E5" w14:textId="77777777">
            <w:pPr>
              <w:pStyle w:val="Tekst"/>
              <w:ind w:left="0"/>
              <w:jc w:val="both"/>
              <w:rPr>
                <w:rFonts w:asciiTheme="minorHAnsi" w:hAnsiTheme="minorHAnsi" w:cstheme="minorHAnsi"/>
                <w:color w:val="000000"/>
                <w:szCs w:val="22"/>
              </w:rPr>
            </w:pPr>
          </w:p>
        </w:tc>
        <w:tc>
          <w:tcPr>
            <w:tcW w:w="1418" w:type="dxa"/>
          </w:tcPr>
          <w:p w:rsidRPr="005E3E93" w:rsidR="007F13B8" w:rsidP="007F13B8" w:rsidRDefault="007F13B8" w14:paraId="0917332E" w14:textId="77777777">
            <w:pPr>
              <w:pStyle w:val="Tekst"/>
              <w:ind w:left="0"/>
              <w:jc w:val="both"/>
              <w:rPr>
                <w:rFonts w:asciiTheme="minorHAnsi" w:hAnsiTheme="minorHAnsi" w:cstheme="minorHAnsi"/>
                <w:color w:val="000000"/>
                <w:szCs w:val="22"/>
              </w:rPr>
            </w:pPr>
          </w:p>
        </w:tc>
        <w:tc>
          <w:tcPr>
            <w:tcW w:w="4462" w:type="dxa"/>
          </w:tcPr>
          <w:p w:rsidRPr="005E3E93" w:rsidR="007F13B8" w:rsidP="007F0D2B" w:rsidRDefault="007F13B8" w14:paraId="5A133045" w14:textId="77777777">
            <w:pPr>
              <w:pStyle w:val="Tekst"/>
              <w:ind w:left="0"/>
              <w:jc w:val="both"/>
              <w:rPr>
                <w:rFonts w:asciiTheme="minorHAnsi" w:hAnsiTheme="minorHAnsi" w:cstheme="minorHAnsi"/>
                <w:color w:val="000000"/>
                <w:szCs w:val="22"/>
              </w:rPr>
            </w:pPr>
          </w:p>
        </w:tc>
      </w:tr>
      <w:tr w:rsidRPr="005E3E93" w:rsidR="007F13B8" w:rsidTr="005E3E93" w14:paraId="3D6611C8" w14:textId="77777777">
        <w:tblPrEx>
          <w:tblCellMar>
            <w:left w:w="71" w:type="dxa"/>
            <w:right w:w="71" w:type="dxa"/>
          </w:tblCellMar>
        </w:tblPrEx>
        <w:tc>
          <w:tcPr>
            <w:tcW w:w="1418" w:type="dxa"/>
          </w:tcPr>
          <w:p w:rsidRPr="005E3E93" w:rsidR="007F13B8" w:rsidP="007F0D2B" w:rsidRDefault="007F13B8" w14:paraId="1864C8A3" w14:textId="77777777">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3</w:t>
            </w:r>
          </w:p>
        </w:tc>
        <w:tc>
          <w:tcPr>
            <w:tcW w:w="1418" w:type="dxa"/>
          </w:tcPr>
          <w:p w:rsidRPr="005E3E93" w:rsidR="007F13B8" w:rsidP="007F13B8" w:rsidRDefault="007F13B8" w14:paraId="6D71C5C4" w14:textId="77777777">
            <w:pPr>
              <w:pStyle w:val="Tekst"/>
              <w:ind w:left="0"/>
              <w:jc w:val="both"/>
              <w:rPr>
                <w:rFonts w:asciiTheme="minorHAnsi" w:hAnsiTheme="minorHAnsi" w:cstheme="minorHAnsi"/>
                <w:color w:val="000000"/>
                <w:szCs w:val="22"/>
              </w:rPr>
            </w:pPr>
          </w:p>
        </w:tc>
        <w:tc>
          <w:tcPr>
            <w:tcW w:w="1418" w:type="dxa"/>
            <w:gridSpan w:val="2"/>
          </w:tcPr>
          <w:p w:rsidRPr="005E3E93" w:rsidR="007F13B8" w:rsidP="007F13B8" w:rsidRDefault="007F13B8" w14:paraId="40BCE504" w14:textId="77777777">
            <w:pPr>
              <w:pStyle w:val="Tekst"/>
              <w:ind w:left="0"/>
              <w:jc w:val="both"/>
              <w:rPr>
                <w:rFonts w:asciiTheme="minorHAnsi" w:hAnsiTheme="minorHAnsi" w:cstheme="minorHAnsi"/>
                <w:color w:val="000000"/>
                <w:szCs w:val="22"/>
              </w:rPr>
            </w:pPr>
          </w:p>
        </w:tc>
        <w:tc>
          <w:tcPr>
            <w:tcW w:w="1418" w:type="dxa"/>
            <w:gridSpan w:val="2"/>
          </w:tcPr>
          <w:p w:rsidRPr="005E3E93" w:rsidR="007F13B8" w:rsidP="007F13B8" w:rsidRDefault="007F13B8" w14:paraId="29AAAB30" w14:textId="77777777">
            <w:pPr>
              <w:pStyle w:val="Tekst"/>
              <w:ind w:left="0"/>
              <w:jc w:val="both"/>
              <w:rPr>
                <w:rFonts w:asciiTheme="minorHAnsi" w:hAnsiTheme="minorHAnsi" w:cstheme="minorHAnsi"/>
                <w:color w:val="000000"/>
                <w:szCs w:val="22"/>
              </w:rPr>
            </w:pPr>
          </w:p>
        </w:tc>
        <w:tc>
          <w:tcPr>
            <w:tcW w:w="1418" w:type="dxa"/>
          </w:tcPr>
          <w:p w:rsidRPr="005E3E93" w:rsidR="007F13B8" w:rsidP="007F13B8" w:rsidRDefault="007F13B8" w14:paraId="13761706" w14:textId="77777777">
            <w:pPr>
              <w:pStyle w:val="Tekst"/>
              <w:ind w:left="0"/>
              <w:jc w:val="both"/>
              <w:rPr>
                <w:rFonts w:asciiTheme="minorHAnsi" w:hAnsiTheme="minorHAnsi" w:cstheme="minorHAnsi"/>
                <w:color w:val="000000"/>
                <w:szCs w:val="22"/>
              </w:rPr>
            </w:pPr>
          </w:p>
        </w:tc>
        <w:tc>
          <w:tcPr>
            <w:tcW w:w="1418" w:type="dxa"/>
          </w:tcPr>
          <w:p w:rsidRPr="005E3E93" w:rsidR="007F13B8" w:rsidP="007F13B8" w:rsidRDefault="007F13B8" w14:paraId="345DF8B4" w14:textId="77777777">
            <w:pPr>
              <w:pStyle w:val="Tekst"/>
              <w:ind w:left="0"/>
              <w:jc w:val="both"/>
              <w:rPr>
                <w:rFonts w:asciiTheme="minorHAnsi" w:hAnsiTheme="minorHAnsi" w:cstheme="minorHAnsi"/>
                <w:color w:val="000000"/>
                <w:szCs w:val="22"/>
              </w:rPr>
            </w:pPr>
          </w:p>
        </w:tc>
        <w:tc>
          <w:tcPr>
            <w:tcW w:w="1418" w:type="dxa"/>
          </w:tcPr>
          <w:p w:rsidRPr="005E3E93" w:rsidR="007F13B8" w:rsidP="007F13B8" w:rsidRDefault="007F13B8" w14:paraId="141ADBB9" w14:textId="77777777">
            <w:pPr>
              <w:pStyle w:val="Tekst"/>
              <w:ind w:left="0"/>
              <w:jc w:val="both"/>
              <w:rPr>
                <w:rFonts w:asciiTheme="minorHAnsi" w:hAnsiTheme="minorHAnsi" w:cstheme="minorHAnsi"/>
                <w:color w:val="000000"/>
                <w:szCs w:val="22"/>
              </w:rPr>
            </w:pPr>
          </w:p>
        </w:tc>
        <w:tc>
          <w:tcPr>
            <w:tcW w:w="1418" w:type="dxa"/>
          </w:tcPr>
          <w:p w:rsidRPr="005E3E93" w:rsidR="007F13B8" w:rsidP="007F13B8" w:rsidRDefault="007F13B8" w14:paraId="656C02E0" w14:textId="77777777">
            <w:pPr>
              <w:pStyle w:val="Tekst"/>
              <w:ind w:left="0"/>
              <w:jc w:val="both"/>
              <w:rPr>
                <w:rFonts w:asciiTheme="minorHAnsi" w:hAnsiTheme="minorHAnsi" w:cstheme="minorHAnsi"/>
                <w:color w:val="000000"/>
                <w:szCs w:val="22"/>
              </w:rPr>
            </w:pPr>
          </w:p>
        </w:tc>
        <w:tc>
          <w:tcPr>
            <w:tcW w:w="4462" w:type="dxa"/>
          </w:tcPr>
          <w:p w:rsidRPr="005E3E93" w:rsidR="007F13B8" w:rsidP="007F0D2B" w:rsidRDefault="007F13B8" w14:paraId="7BB72DD4" w14:textId="77777777">
            <w:pPr>
              <w:pStyle w:val="Tekst"/>
              <w:ind w:left="0"/>
              <w:jc w:val="both"/>
              <w:rPr>
                <w:rFonts w:asciiTheme="minorHAnsi" w:hAnsiTheme="minorHAnsi" w:cstheme="minorHAnsi"/>
                <w:color w:val="000000"/>
                <w:szCs w:val="22"/>
              </w:rPr>
            </w:pPr>
          </w:p>
        </w:tc>
      </w:tr>
      <w:tr w:rsidRPr="005E3E93" w:rsidR="007F13B8" w:rsidTr="005E3E93" w14:paraId="1A4B574E" w14:textId="77777777">
        <w:tblPrEx>
          <w:tblCellMar>
            <w:left w:w="71" w:type="dxa"/>
            <w:right w:w="71" w:type="dxa"/>
          </w:tblCellMar>
        </w:tblPrEx>
        <w:tc>
          <w:tcPr>
            <w:tcW w:w="1418" w:type="dxa"/>
          </w:tcPr>
          <w:p w:rsidRPr="005E3E93" w:rsidR="007F13B8" w:rsidP="007F0D2B" w:rsidRDefault="007F13B8" w14:paraId="0FC4F190" w14:textId="77777777">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4</w:t>
            </w:r>
          </w:p>
        </w:tc>
        <w:tc>
          <w:tcPr>
            <w:tcW w:w="1418" w:type="dxa"/>
          </w:tcPr>
          <w:p w:rsidRPr="005E3E93" w:rsidR="007F13B8" w:rsidP="007F13B8" w:rsidRDefault="007F13B8" w14:paraId="1173D4DE" w14:textId="77777777">
            <w:pPr>
              <w:pStyle w:val="Tekst"/>
              <w:ind w:left="0"/>
              <w:jc w:val="both"/>
              <w:rPr>
                <w:rFonts w:asciiTheme="minorHAnsi" w:hAnsiTheme="minorHAnsi" w:cstheme="minorHAnsi"/>
                <w:color w:val="000000"/>
                <w:szCs w:val="22"/>
              </w:rPr>
            </w:pPr>
          </w:p>
        </w:tc>
        <w:tc>
          <w:tcPr>
            <w:tcW w:w="1418" w:type="dxa"/>
            <w:gridSpan w:val="2"/>
          </w:tcPr>
          <w:p w:rsidRPr="005E3E93" w:rsidR="007F13B8" w:rsidP="007F13B8" w:rsidRDefault="007F13B8" w14:paraId="23B9FAED" w14:textId="77777777">
            <w:pPr>
              <w:pStyle w:val="Tekst"/>
              <w:ind w:left="0"/>
              <w:jc w:val="both"/>
              <w:rPr>
                <w:rFonts w:asciiTheme="minorHAnsi" w:hAnsiTheme="minorHAnsi" w:cstheme="minorHAnsi"/>
                <w:color w:val="000000"/>
                <w:szCs w:val="22"/>
              </w:rPr>
            </w:pPr>
          </w:p>
        </w:tc>
        <w:tc>
          <w:tcPr>
            <w:tcW w:w="1418" w:type="dxa"/>
            <w:gridSpan w:val="2"/>
          </w:tcPr>
          <w:p w:rsidRPr="005E3E93" w:rsidR="007F13B8" w:rsidP="007F13B8" w:rsidRDefault="007F13B8" w14:paraId="30DC2B5E" w14:textId="77777777">
            <w:pPr>
              <w:pStyle w:val="Tekst"/>
              <w:ind w:left="0"/>
              <w:jc w:val="both"/>
              <w:rPr>
                <w:rFonts w:asciiTheme="minorHAnsi" w:hAnsiTheme="minorHAnsi" w:cstheme="minorHAnsi"/>
                <w:color w:val="000000"/>
                <w:szCs w:val="22"/>
              </w:rPr>
            </w:pPr>
          </w:p>
        </w:tc>
        <w:tc>
          <w:tcPr>
            <w:tcW w:w="1418" w:type="dxa"/>
          </w:tcPr>
          <w:p w:rsidRPr="005E3E93" w:rsidR="007F13B8" w:rsidP="007F13B8" w:rsidRDefault="007F13B8" w14:paraId="097883C0" w14:textId="77777777">
            <w:pPr>
              <w:pStyle w:val="Tekst"/>
              <w:ind w:left="0"/>
              <w:jc w:val="both"/>
              <w:rPr>
                <w:rFonts w:asciiTheme="minorHAnsi" w:hAnsiTheme="minorHAnsi" w:cstheme="minorHAnsi"/>
                <w:color w:val="000000"/>
                <w:szCs w:val="22"/>
              </w:rPr>
            </w:pPr>
          </w:p>
        </w:tc>
        <w:tc>
          <w:tcPr>
            <w:tcW w:w="1418" w:type="dxa"/>
          </w:tcPr>
          <w:p w:rsidRPr="005E3E93" w:rsidR="007F13B8" w:rsidP="007F13B8" w:rsidRDefault="007F13B8" w14:paraId="6F6324FA" w14:textId="77777777">
            <w:pPr>
              <w:pStyle w:val="Tekst"/>
              <w:ind w:left="0"/>
              <w:jc w:val="both"/>
              <w:rPr>
                <w:rFonts w:asciiTheme="minorHAnsi" w:hAnsiTheme="minorHAnsi" w:cstheme="minorHAnsi"/>
                <w:color w:val="000000"/>
                <w:szCs w:val="22"/>
              </w:rPr>
            </w:pPr>
          </w:p>
        </w:tc>
        <w:tc>
          <w:tcPr>
            <w:tcW w:w="1418" w:type="dxa"/>
          </w:tcPr>
          <w:p w:rsidRPr="005E3E93" w:rsidR="007F13B8" w:rsidP="007F13B8" w:rsidRDefault="007F13B8" w14:paraId="498E8EEB" w14:textId="77777777">
            <w:pPr>
              <w:pStyle w:val="Tekst"/>
              <w:ind w:left="0"/>
              <w:jc w:val="both"/>
              <w:rPr>
                <w:rFonts w:asciiTheme="minorHAnsi" w:hAnsiTheme="minorHAnsi" w:cstheme="minorHAnsi"/>
                <w:color w:val="000000"/>
                <w:szCs w:val="22"/>
              </w:rPr>
            </w:pPr>
          </w:p>
        </w:tc>
        <w:tc>
          <w:tcPr>
            <w:tcW w:w="1418" w:type="dxa"/>
          </w:tcPr>
          <w:p w:rsidRPr="005E3E93" w:rsidR="007F13B8" w:rsidP="007F13B8" w:rsidRDefault="007F13B8" w14:paraId="7D0DB033" w14:textId="77777777">
            <w:pPr>
              <w:pStyle w:val="Tekst"/>
              <w:ind w:left="0"/>
              <w:jc w:val="both"/>
              <w:rPr>
                <w:rFonts w:asciiTheme="minorHAnsi" w:hAnsiTheme="minorHAnsi" w:cstheme="minorHAnsi"/>
                <w:color w:val="000000"/>
                <w:szCs w:val="22"/>
              </w:rPr>
            </w:pPr>
          </w:p>
        </w:tc>
        <w:tc>
          <w:tcPr>
            <w:tcW w:w="4462" w:type="dxa"/>
          </w:tcPr>
          <w:p w:rsidRPr="005E3E93" w:rsidR="007F13B8" w:rsidP="007F0D2B" w:rsidRDefault="007F13B8" w14:paraId="112D84C6" w14:textId="77777777">
            <w:pPr>
              <w:pStyle w:val="Tekst"/>
              <w:ind w:left="0"/>
              <w:jc w:val="both"/>
              <w:rPr>
                <w:rFonts w:asciiTheme="minorHAnsi" w:hAnsiTheme="minorHAnsi" w:cstheme="minorHAnsi"/>
                <w:color w:val="000000"/>
                <w:szCs w:val="22"/>
              </w:rPr>
            </w:pPr>
          </w:p>
        </w:tc>
      </w:tr>
      <w:tr w:rsidRPr="005E3E93" w:rsidR="007F13B8" w:rsidTr="005E3E93" w14:paraId="42488FB8" w14:textId="77777777">
        <w:tblPrEx>
          <w:tblCellMar>
            <w:left w:w="71" w:type="dxa"/>
            <w:right w:w="71" w:type="dxa"/>
          </w:tblCellMar>
        </w:tblPrEx>
        <w:tc>
          <w:tcPr>
            <w:tcW w:w="1418" w:type="dxa"/>
          </w:tcPr>
          <w:p w:rsidRPr="005E3E93" w:rsidR="007F13B8" w:rsidP="007F0D2B" w:rsidRDefault="007F13B8" w14:paraId="576107BA" w14:textId="77777777">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5</w:t>
            </w:r>
          </w:p>
        </w:tc>
        <w:tc>
          <w:tcPr>
            <w:tcW w:w="1418" w:type="dxa"/>
          </w:tcPr>
          <w:p w:rsidRPr="005E3E93" w:rsidR="007F13B8" w:rsidP="007F13B8" w:rsidRDefault="007F13B8" w14:paraId="407253D8" w14:textId="77777777">
            <w:pPr>
              <w:pStyle w:val="Tekst"/>
              <w:ind w:left="0"/>
              <w:jc w:val="both"/>
              <w:rPr>
                <w:rFonts w:asciiTheme="minorHAnsi" w:hAnsiTheme="minorHAnsi" w:cstheme="minorHAnsi"/>
                <w:color w:val="000000"/>
                <w:szCs w:val="22"/>
              </w:rPr>
            </w:pPr>
          </w:p>
        </w:tc>
        <w:tc>
          <w:tcPr>
            <w:tcW w:w="1418" w:type="dxa"/>
            <w:gridSpan w:val="2"/>
          </w:tcPr>
          <w:p w:rsidRPr="005E3E93" w:rsidR="007F13B8" w:rsidP="007F13B8" w:rsidRDefault="007F13B8" w14:paraId="7D07672C" w14:textId="77777777">
            <w:pPr>
              <w:pStyle w:val="Tekst"/>
              <w:ind w:left="0"/>
              <w:jc w:val="both"/>
              <w:rPr>
                <w:rFonts w:asciiTheme="minorHAnsi" w:hAnsiTheme="minorHAnsi" w:cstheme="minorHAnsi"/>
                <w:color w:val="000000"/>
                <w:szCs w:val="22"/>
              </w:rPr>
            </w:pPr>
          </w:p>
        </w:tc>
        <w:tc>
          <w:tcPr>
            <w:tcW w:w="1418" w:type="dxa"/>
            <w:gridSpan w:val="2"/>
          </w:tcPr>
          <w:p w:rsidRPr="005E3E93" w:rsidR="007F13B8" w:rsidP="007F13B8" w:rsidRDefault="007F13B8" w14:paraId="200DFDCB" w14:textId="77777777">
            <w:pPr>
              <w:pStyle w:val="Tekst"/>
              <w:ind w:left="0"/>
              <w:jc w:val="both"/>
              <w:rPr>
                <w:rFonts w:asciiTheme="minorHAnsi" w:hAnsiTheme="minorHAnsi" w:cstheme="minorHAnsi"/>
                <w:color w:val="000000"/>
                <w:szCs w:val="22"/>
              </w:rPr>
            </w:pPr>
          </w:p>
        </w:tc>
        <w:tc>
          <w:tcPr>
            <w:tcW w:w="1418" w:type="dxa"/>
          </w:tcPr>
          <w:p w:rsidRPr="005E3E93" w:rsidR="007F13B8" w:rsidP="007F13B8" w:rsidRDefault="007F13B8" w14:paraId="53CE237F" w14:textId="77777777">
            <w:pPr>
              <w:pStyle w:val="Tekst"/>
              <w:ind w:left="0"/>
              <w:jc w:val="both"/>
              <w:rPr>
                <w:rFonts w:asciiTheme="minorHAnsi" w:hAnsiTheme="minorHAnsi" w:cstheme="minorHAnsi"/>
                <w:color w:val="000000"/>
                <w:szCs w:val="22"/>
              </w:rPr>
            </w:pPr>
          </w:p>
        </w:tc>
        <w:tc>
          <w:tcPr>
            <w:tcW w:w="1418" w:type="dxa"/>
          </w:tcPr>
          <w:p w:rsidRPr="005E3E93" w:rsidR="007F13B8" w:rsidP="007F13B8" w:rsidRDefault="007F13B8" w14:paraId="2634954E" w14:textId="77777777">
            <w:pPr>
              <w:pStyle w:val="Tekst"/>
              <w:ind w:left="0"/>
              <w:jc w:val="both"/>
              <w:rPr>
                <w:rFonts w:asciiTheme="minorHAnsi" w:hAnsiTheme="minorHAnsi" w:cstheme="minorHAnsi"/>
                <w:color w:val="000000"/>
                <w:szCs w:val="22"/>
              </w:rPr>
            </w:pPr>
          </w:p>
        </w:tc>
        <w:tc>
          <w:tcPr>
            <w:tcW w:w="1418" w:type="dxa"/>
          </w:tcPr>
          <w:p w:rsidRPr="005E3E93" w:rsidR="007F13B8" w:rsidP="007F13B8" w:rsidRDefault="007F13B8" w14:paraId="4A50A6D4" w14:textId="77777777">
            <w:pPr>
              <w:pStyle w:val="Tekst"/>
              <w:ind w:left="0"/>
              <w:jc w:val="both"/>
              <w:rPr>
                <w:rFonts w:asciiTheme="minorHAnsi" w:hAnsiTheme="minorHAnsi" w:cstheme="minorHAnsi"/>
                <w:color w:val="000000"/>
                <w:szCs w:val="22"/>
              </w:rPr>
            </w:pPr>
          </w:p>
        </w:tc>
        <w:tc>
          <w:tcPr>
            <w:tcW w:w="1418" w:type="dxa"/>
          </w:tcPr>
          <w:p w:rsidRPr="005E3E93" w:rsidR="007F13B8" w:rsidP="007F13B8" w:rsidRDefault="007F13B8" w14:paraId="131CF686" w14:textId="77777777">
            <w:pPr>
              <w:pStyle w:val="Tekst"/>
              <w:ind w:left="0"/>
              <w:jc w:val="both"/>
              <w:rPr>
                <w:rFonts w:asciiTheme="minorHAnsi" w:hAnsiTheme="minorHAnsi" w:cstheme="minorHAnsi"/>
                <w:color w:val="000000"/>
                <w:szCs w:val="22"/>
              </w:rPr>
            </w:pPr>
          </w:p>
        </w:tc>
        <w:tc>
          <w:tcPr>
            <w:tcW w:w="4462" w:type="dxa"/>
          </w:tcPr>
          <w:p w:rsidRPr="005E3E93" w:rsidR="007F13B8" w:rsidP="007F0D2B" w:rsidRDefault="007F13B8" w14:paraId="592A2E8C" w14:textId="77777777">
            <w:pPr>
              <w:pStyle w:val="Tekst"/>
              <w:ind w:left="0"/>
              <w:jc w:val="both"/>
              <w:rPr>
                <w:rFonts w:asciiTheme="minorHAnsi" w:hAnsiTheme="minorHAnsi" w:cstheme="minorHAnsi"/>
                <w:color w:val="000000"/>
                <w:szCs w:val="22"/>
              </w:rPr>
            </w:pPr>
          </w:p>
        </w:tc>
      </w:tr>
      <w:tr w:rsidRPr="005E3E93" w:rsidR="007F13B8" w:rsidTr="005E3E93" w14:paraId="680ACC8E" w14:textId="77777777">
        <w:tblPrEx>
          <w:tblCellMar>
            <w:left w:w="71" w:type="dxa"/>
            <w:right w:w="71" w:type="dxa"/>
          </w:tblCellMar>
        </w:tblPrEx>
        <w:tc>
          <w:tcPr>
            <w:tcW w:w="1418" w:type="dxa"/>
          </w:tcPr>
          <w:p w:rsidRPr="005E3E93" w:rsidR="007F13B8" w:rsidP="007F0D2B" w:rsidRDefault="007F13B8" w14:paraId="74BE5E08" w14:textId="77777777">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6</w:t>
            </w:r>
          </w:p>
        </w:tc>
        <w:tc>
          <w:tcPr>
            <w:tcW w:w="1418" w:type="dxa"/>
          </w:tcPr>
          <w:p w:rsidRPr="005E3E93" w:rsidR="007F13B8" w:rsidP="007F13B8" w:rsidRDefault="007F13B8" w14:paraId="462A5117" w14:textId="77777777">
            <w:pPr>
              <w:pStyle w:val="Tekst"/>
              <w:ind w:left="0"/>
              <w:jc w:val="both"/>
              <w:rPr>
                <w:rFonts w:asciiTheme="minorHAnsi" w:hAnsiTheme="minorHAnsi" w:cstheme="minorHAnsi"/>
                <w:color w:val="000000"/>
                <w:szCs w:val="22"/>
              </w:rPr>
            </w:pPr>
          </w:p>
        </w:tc>
        <w:tc>
          <w:tcPr>
            <w:tcW w:w="1418" w:type="dxa"/>
            <w:gridSpan w:val="2"/>
          </w:tcPr>
          <w:p w:rsidRPr="005E3E93" w:rsidR="007F13B8" w:rsidP="007F13B8" w:rsidRDefault="007F13B8" w14:paraId="6075C6AE" w14:textId="77777777">
            <w:pPr>
              <w:pStyle w:val="Tekst"/>
              <w:ind w:left="0"/>
              <w:jc w:val="both"/>
              <w:rPr>
                <w:rFonts w:asciiTheme="minorHAnsi" w:hAnsiTheme="minorHAnsi" w:cstheme="minorHAnsi"/>
                <w:color w:val="000000"/>
                <w:szCs w:val="22"/>
              </w:rPr>
            </w:pPr>
          </w:p>
        </w:tc>
        <w:tc>
          <w:tcPr>
            <w:tcW w:w="1418" w:type="dxa"/>
            <w:gridSpan w:val="2"/>
          </w:tcPr>
          <w:p w:rsidRPr="005E3E93" w:rsidR="007F13B8" w:rsidP="007F13B8" w:rsidRDefault="007F13B8" w14:paraId="2153ED8F" w14:textId="77777777">
            <w:pPr>
              <w:pStyle w:val="Tekst"/>
              <w:ind w:left="0"/>
              <w:jc w:val="both"/>
              <w:rPr>
                <w:rFonts w:asciiTheme="minorHAnsi" w:hAnsiTheme="minorHAnsi" w:cstheme="minorHAnsi"/>
                <w:color w:val="000000"/>
                <w:szCs w:val="22"/>
              </w:rPr>
            </w:pPr>
          </w:p>
        </w:tc>
        <w:tc>
          <w:tcPr>
            <w:tcW w:w="1418" w:type="dxa"/>
          </w:tcPr>
          <w:p w:rsidRPr="005E3E93" w:rsidR="007F13B8" w:rsidP="007F13B8" w:rsidRDefault="007F13B8" w14:paraId="2BCD5374" w14:textId="77777777">
            <w:pPr>
              <w:pStyle w:val="Tekst"/>
              <w:ind w:left="0"/>
              <w:jc w:val="both"/>
              <w:rPr>
                <w:rFonts w:asciiTheme="minorHAnsi" w:hAnsiTheme="minorHAnsi" w:cstheme="minorHAnsi"/>
                <w:color w:val="000000"/>
                <w:szCs w:val="22"/>
              </w:rPr>
            </w:pPr>
          </w:p>
        </w:tc>
        <w:tc>
          <w:tcPr>
            <w:tcW w:w="1418" w:type="dxa"/>
          </w:tcPr>
          <w:p w:rsidRPr="005E3E93" w:rsidR="007F13B8" w:rsidP="007F13B8" w:rsidRDefault="007F13B8" w14:paraId="7F074E12" w14:textId="77777777">
            <w:pPr>
              <w:pStyle w:val="Tekst"/>
              <w:ind w:left="0"/>
              <w:jc w:val="both"/>
              <w:rPr>
                <w:rFonts w:asciiTheme="minorHAnsi" w:hAnsiTheme="minorHAnsi" w:cstheme="minorHAnsi"/>
                <w:color w:val="000000"/>
                <w:szCs w:val="22"/>
              </w:rPr>
            </w:pPr>
          </w:p>
        </w:tc>
        <w:tc>
          <w:tcPr>
            <w:tcW w:w="1418" w:type="dxa"/>
          </w:tcPr>
          <w:p w:rsidRPr="005E3E93" w:rsidR="007F13B8" w:rsidP="007F13B8" w:rsidRDefault="007F13B8" w14:paraId="564B0CF0" w14:textId="77777777">
            <w:pPr>
              <w:pStyle w:val="Tekst"/>
              <w:ind w:left="0"/>
              <w:jc w:val="both"/>
              <w:rPr>
                <w:rFonts w:asciiTheme="minorHAnsi" w:hAnsiTheme="minorHAnsi" w:cstheme="minorHAnsi"/>
                <w:color w:val="000000"/>
                <w:szCs w:val="22"/>
              </w:rPr>
            </w:pPr>
          </w:p>
        </w:tc>
        <w:tc>
          <w:tcPr>
            <w:tcW w:w="1418" w:type="dxa"/>
          </w:tcPr>
          <w:p w:rsidRPr="005E3E93" w:rsidR="007F13B8" w:rsidP="007F13B8" w:rsidRDefault="007F13B8" w14:paraId="183C2B88" w14:textId="77777777">
            <w:pPr>
              <w:pStyle w:val="Tekst"/>
              <w:ind w:left="0"/>
              <w:jc w:val="both"/>
              <w:rPr>
                <w:rFonts w:asciiTheme="minorHAnsi" w:hAnsiTheme="minorHAnsi" w:cstheme="minorHAnsi"/>
                <w:color w:val="000000"/>
                <w:szCs w:val="22"/>
              </w:rPr>
            </w:pPr>
          </w:p>
        </w:tc>
        <w:tc>
          <w:tcPr>
            <w:tcW w:w="4462" w:type="dxa"/>
          </w:tcPr>
          <w:p w:rsidRPr="005E3E93" w:rsidR="007F13B8" w:rsidP="007F0D2B" w:rsidRDefault="007F13B8" w14:paraId="575EB9CD" w14:textId="77777777">
            <w:pPr>
              <w:pStyle w:val="Tekst"/>
              <w:ind w:left="0"/>
              <w:jc w:val="both"/>
              <w:rPr>
                <w:rFonts w:asciiTheme="minorHAnsi" w:hAnsiTheme="minorHAnsi" w:cstheme="minorHAnsi"/>
                <w:color w:val="000000"/>
                <w:szCs w:val="22"/>
              </w:rPr>
            </w:pPr>
          </w:p>
        </w:tc>
      </w:tr>
      <w:tr w:rsidRPr="005E3E93" w:rsidR="007F13B8" w:rsidTr="005E3E93" w14:paraId="0177929B" w14:textId="77777777">
        <w:tblPrEx>
          <w:tblCellMar>
            <w:left w:w="71" w:type="dxa"/>
            <w:right w:w="71" w:type="dxa"/>
          </w:tblCellMar>
        </w:tblPrEx>
        <w:tc>
          <w:tcPr>
            <w:tcW w:w="1418" w:type="dxa"/>
          </w:tcPr>
          <w:p w:rsidRPr="005E3E93" w:rsidR="007F13B8" w:rsidP="007F0D2B" w:rsidRDefault="007F13B8" w14:paraId="015650B0" w14:textId="77777777">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7</w:t>
            </w:r>
          </w:p>
        </w:tc>
        <w:tc>
          <w:tcPr>
            <w:tcW w:w="1418" w:type="dxa"/>
          </w:tcPr>
          <w:p w:rsidRPr="005E3E93" w:rsidR="007F13B8" w:rsidP="007F13B8" w:rsidRDefault="007F13B8" w14:paraId="67620F08" w14:textId="77777777">
            <w:pPr>
              <w:pStyle w:val="Tekst"/>
              <w:ind w:left="0"/>
              <w:jc w:val="both"/>
              <w:rPr>
                <w:rFonts w:asciiTheme="minorHAnsi" w:hAnsiTheme="minorHAnsi" w:cstheme="minorHAnsi"/>
                <w:color w:val="000000"/>
                <w:szCs w:val="22"/>
              </w:rPr>
            </w:pPr>
          </w:p>
        </w:tc>
        <w:tc>
          <w:tcPr>
            <w:tcW w:w="1418" w:type="dxa"/>
            <w:gridSpan w:val="2"/>
          </w:tcPr>
          <w:p w:rsidRPr="005E3E93" w:rsidR="007F13B8" w:rsidP="007F13B8" w:rsidRDefault="007F13B8" w14:paraId="37E78E5C" w14:textId="77777777">
            <w:pPr>
              <w:pStyle w:val="Tekst"/>
              <w:ind w:left="0"/>
              <w:jc w:val="both"/>
              <w:rPr>
                <w:rFonts w:asciiTheme="minorHAnsi" w:hAnsiTheme="minorHAnsi" w:cstheme="minorHAnsi"/>
                <w:color w:val="000000"/>
                <w:szCs w:val="22"/>
              </w:rPr>
            </w:pPr>
          </w:p>
        </w:tc>
        <w:tc>
          <w:tcPr>
            <w:tcW w:w="1418" w:type="dxa"/>
            <w:gridSpan w:val="2"/>
          </w:tcPr>
          <w:p w:rsidRPr="005E3E93" w:rsidR="007F13B8" w:rsidP="007F13B8" w:rsidRDefault="007F13B8" w14:paraId="494D264E" w14:textId="77777777">
            <w:pPr>
              <w:pStyle w:val="Tekst"/>
              <w:ind w:left="0"/>
              <w:jc w:val="both"/>
              <w:rPr>
                <w:rFonts w:asciiTheme="minorHAnsi" w:hAnsiTheme="minorHAnsi" w:cstheme="minorHAnsi"/>
                <w:color w:val="000000"/>
                <w:szCs w:val="22"/>
              </w:rPr>
            </w:pPr>
          </w:p>
        </w:tc>
        <w:tc>
          <w:tcPr>
            <w:tcW w:w="1418" w:type="dxa"/>
          </w:tcPr>
          <w:p w:rsidRPr="005E3E93" w:rsidR="007F13B8" w:rsidP="007F13B8" w:rsidRDefault="007F13B8" w14:paraId="2FC351BC" w14:textId="77777777">
            <w:pPr>
              <w:pStyle w:val="Tekst"/>
              <w:ind w:left="0"/>
              <w:jc w:val="both"/>
              <w:rPr>
                <w:rFonts w:asciiTheme="minorHAnsi" w:hAnsiTheme="minorHAnsi" w:cstheme="minorHAnsi"/>
                <w:color w:val="000000"/>
                <w:szCs w:val="22"/>
              </w:rPr>
            </w:pPr>
          </w:p>
        </w:tc>
        <w:tc>
          <w:tcPr>
            <w:tcW w:w="1418" w:type="dxa"/>
          </w:tcPr>
          <w:p w:rsidRPr="005E3E93" w:rsidR="007F13B8" w:rsidP="007F13B8" w:rsidRDefault="007F13B8" w14:paraId="73235324" w14:textId="77777777">
            <w:pPr>
              <w:pStyle w:val="Tekst"/>
              <w:ind w:left="0"/>
              <w:jc w:val="both"/>
              <w:rPr>
                <w:rFonts w:asciiTheme="minorHAnsi" w:hAnsiTheme="minorHAnsi" w:cstheme="minorHAnsi"/>
                <w:color w:val="000000"/>
                <w:szCs w:val="22"/>
              </w:rPr>
            </w:pPr>
          </w:p>
        </w:tc>
        <w:tc>
          <w:tcPr>
            <w:tcW w:w="1418" w:type="dxa"/>
          </w:tcPr>
          <w:p w:rsidRPr="005E3E93" w:rsidR="007F13B8" w:rsidP="007F13B8" w:rsidRDefault="007F13B8" w14:paraId="2D396E9C" w14:textId="77777777">
            <w:pPr>
              <w:pStyle w:val="Tekst"/>
              <w:ind w:left="0"/>
              <w:jc w:val="both"/>
              <w:rPr>
                <w:rFonts w:asciiTheme="minorHAnsi" w:hAnsiTheme="minorHAnsi" w:cstheme="minorHAnsi"/>
                <w:color w:val="000000"/>
                <w:szCs w:val="22"/>
              </w:rPr>
            </w:pPr>
          </w:p>
        </w:tc>
        <w:tc>
          <w:tcPr>
            <w:tcW w:w="1418" w:type="dxa"/>
          </w:tcPr>
          <w:p w:rsidRPr="005E3E93" w:rsidR="007F13B8" w:rsidP="007F13B8" w:rsidRDefault="007F13B8" w14:paraId="0F552B1F" w14:textId="77777777">
            <w:pPr>
              <w:pStyle w:val="Tekst"/>
              <w:ind w:left="0"/>
              <w:jc w:val="both"/>
              <w:rPr>
                <w:rFonts w:asciiTheme="minorHAnsi" w:hAnsiTheme="minorHAnsi" w:cstheme="minorHAnsi"/>
                <w:color w:val="000000"/>
                <w:szCs w:val="22"/>
              </w:rPr>
            </w:pPr>
          </w:p>
        </w:tc>
        <w:tc>
          <w:tcPr>
            <w:tcW w:w="4462" w:type="dxa"/>
          </w:tcPr>
          <w:p w:rsidRPr="005E3E93" w:rsidR="007F13B8" w:rsidP="007F0D2B" w:rsidRDefault="007F13B8" w14:paraId="5163EC93" w14:textId="77777777">
            <w:pPr>
              <w:pStyle w:val="Tekst"/>
              <w:ind w:left="0"/>
              <w:jc w:val="both"/>
              <w:rPr>
                <w:rFonts w:asciiTheme="minorHAnsi" w:hAnsiTheme="minorHAnsi" w:cstheme="minorHAnsi"/>
                <w:color w:val="000000"/>
                <w:szCs w:val="22"/>
              </w:rPr>
            </w:pPr>
          </w:p>
        </w:tc>
      </w:tr>
      <w:tr w:rsidRPr="005E3E93" w:rsidR="007F13B8" w:rsidTr="005E3E93" w14:paraId="650CC3D8" w14:textId="77777777">
        <w:tblPrEx>
          <w:tblCellMar>
            <w:left w:w="71" w:type="dxa"/>
            <w:right w:w="71" w:type="dxa"/>
          </w:tblCellMar>
        </w:tblPrEx>
        <w:tc>
          <w:tcPr>
            <w:tcW w:w="1418" w:type="dxa"/>
          </w:tcPr>
          <w:p w:rsidRPr="005E3E93" w:rsidR="007F13B8" w:rsidP="007F0D2B" w:rsidRDefault="007F13B8" w14:paraId="633FF78F" w14:textId="77777777">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8</w:t>
            </w:r>
          </w:p>
        </w:tc>
        <w:tc>
          <w:tcPr>
            <w:tcW w:w="1418" w:type="dxa"/>
          </w:tcPr>
          <w:p w:rsidRPr="005E3E93" w:rsidR="007F13B8" w:rsidP="007F13B8" w:rsidRDefault="007F13B8" w14:paraId="28090C15" w14:textId="77777777">
            <w:pPr>
              <w:pStyle w:val="Tekst"/>
              <w:ind w:left="0"/>
              <w:jc w:val="both"/>
              <w:rPr>
                <w:rFonts w:asciiTheme="minorHAnsi" w:hAnsiTheme="minorHAnsi" w:cstheme="minorHAnsi"/>
                <w:color w:val="000000"/>
                <w:szCs w:val="22"/>
              </w:rPr>
            </w:pPr>
          </w:p>
        </w:tc>
        <w:tc>
          <w:tcPr>
            <w:tcW w:w="1418" w:type="dxa"/>
            <w:gridSpan w:val="2"/>
          </w:tcPr>
          <w:p w:rsidRPr="005E3E93" w:rsidR="007F13B8" w:rsidP="007F13B8" w:rsidRDefault="007F13B8" w14:paraId="7E214C7B" w14:textId="77777777">
            <w:pPr>
              <w:pStyle w:val="Tekst"/>
              <w:ind w:left="0"/>
              <w:jc w:val="both"/>
              <w:rPr>
                <w:rFonts w:asciiTheme="minorHAnsi" w:hAnsiTheme="minorHAnsi" w:cstheme="minorHAnsi"/>
                <w:color w:val="000000"/>
                <w:szCs w:val="22"/>
              </w:rPr>
            </w:pPr>
          </w:p>
        </w:tc>
        <w:tc>
          <w:tcPr>
            <w:tcW w:w="1418" w:type="dxa"/>
            <w:gridSpan w:val="2"/>
          </w:tcPr>
          <w:p w:rsidRPr="005E3E93" w:rsidR="007F13B8" w:rsidP="007F13B8" w:rsidRDefault="007F13B8" w14:paraId="5E7FF621" w14:textId="77777777">
            <w:pPr>
              <w:pStyle w:val="Tekst"/>
              <w:ind w:left="0"/>
              <w:jc w:val="both"/>
              <w:rPr>
                <w:rFonts w:asciiTheme="minorHAnsi" w:hAnsiTheme="minorHAnsi" w:cstheme="minorHAnsi"/>
                <w:color w:val="000000"/>
                <w:szCs w:val="22"/>
              </w:rPr>
            </w:pPr>
          </w:p>
        </w:tc>
        <w:tc>
          <w:tcPr>
            <w:tcW w:w="1418" w:type="dxa"/>
          </w:tcPr>
          <w:p w:rsidRPr="005E3E93" w:rsidR="007F13B8" w:rsidP="007F13B8" w:rsidRDefault="007F13B8" w14:paraId="6E123C1B" w14:textId="77777777">
            <w:pPr>
              <w:pStyle w:val="Tekst"/>
              <w:ind w:left="0"/>
              <w:jc w:val="both"/>
              <w:rPr>
                <w:rFonts w:asciiTheme="minorHAnsi" w:hAnsiTheme="minorHAnsi" w:cstheme="minorHAnsi"/>
                <w:color w:val="000000"/>
                <w:szCs w:val="22"/>
              </w:rPr>
            </w:pPr>
          </w:p>
        </w:tc>
        <w:tc>
          <w:tcPr>
            <w:tcW w:w="1418" w:type="dxa"/>
          </w:tcPr>
          <w:p w:rsidRPr="005E3E93" w:rsidR="007F13B8" w:rsidP="007F13B8" w:rsidRDefault="007F13B8" w14:paraId="4C98DC22" w14:textId="77777777">
            <w:pPr>
              <w:pStyle w:val="Tekst"/>
              <w:ind w:left="0"/>
              <w:jc w:val="both"/>
              <w:rPr>
                <w:rFonts w:asciiTheme="minorHAnsi" w:hAnsiTheme="minorHAnsi" w:cstheme="minorHAnsi"/>
                <w:color w:val="000000"/>
                <w:szCs w:val="22"/>
              </w:rPr>
            </w:pPr>
          </w:p>
        </w:tc>
        <w:tc>
          <w:tcPr>
            <w:tcW w:w="1418" w:type="dxa"/>
          </w:tcPr>
          <w:p w:rsidRPr="005E3E93" w:rsidR="007F13B8" w:rsidP="007F13B8" w:rsidRDefault="007F13B8" w14:paraId="1F41D5CD" w14:textId="77777777">
            <w:pPr>
              <w:pStyle w:val="Tekst"/>
              <w:ind w:left="0"/>
              <w:jc w:val="both"/>
              <w:rPr>
                <w:rFonts w:asciiTheme="minorHAnsi" w:hAnsiTheme="minorHAnsi" w:cstheme="minorHAnsi"/>
                <w:color w:val="000000"/>
                <w:szCs w:val="22"/>
              </w:rPr>
            </w:pPr>
          </w:p>
        </w:tc>
        <w:tc>
          <w:tcPr>
            <w:tcW w:w="1418" w:type="dxa"/>
          </w:tcPr>
          <w:p w:rsidRPr="005E3E93" w:rsidR="007F13B8" w:rsidP="007F13B8" w:rsidRDefault="007F13B8" w14:paraId="3BB3DDF5" w14:textId="77777777">
            <w:pPr>
              <w:pStyle w:val="Tekst"/>
              <w:ind w:left="0"/>
              <w:jc w:val="both"/>
              <w:rPr>
                <w:rFonts w:asciiTheme="minorHAnsi" w:hAnsiTheme="minorHAnsi" w:cstheme="minorHAnsi"/>
                <w:color w:val="000000"/>
                <w:szCs w:val="22"/>
              </w:rPr>
            </w:pPr>
          </w:p>
        </w:tc>
        <w:tc>
          <w:tcPr>
            <w:tcW w:w="4462" w:type="dxa"/>
          </w:tcPr>
          <w:p w:rsidRPr="005E3E93" w:rsidR="007F13B8" w:rsidP="007F0D2B" w:rsidRDefault="007F13B8" w14:paraId="7E56DA97" w14:textId="77777777">
            <w:pPr>
              <w:pStyle w:val="Tekst"/>
              <w:ind w:left="0"/>
              <w:jc w:val="both"/>
              <w:rPr>
                <w:rFonts w:asciiTheme="minorHAnsi" w:hAnsiTheme="minorHAnsi" w:cstheme="minorHAnsi"/>
                <w:color w:val="000000"/>
                <w:szCs w:val="22"/>
              </w:rPr>
            </w:pPr>
          </w:p>
        </w:tc>
      </w:tr>
      <w:tr w:rsidRPr="005E3E93" w:rsidR="007F13B8" w:rsidTr="005E3E93" w14:paraId="6A8244E5" w14:textId="77777777">
        <w:tblPrEx>
          <w:tblCellMar>
            <w:left w:w="71" w:type="dxa"/>
            <w:right w:w="71" w:type="dxa"/>
          </w:tblCellMar>
        </w:tblPrEx>
        <w:tc>
          <w:tcPr>
            <w:tcW w:w="1418" w:type="dxa"/>
          </w:tcPr>
          <w:p w:rsidRPr="005E3E93" w:rsidR="007F13B8" w:rsidP="007F0D2B" w:rsidRDefault="007F13B8" w14:paraId="35C23260" w14:textId="77777777">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9</w:t>
            </w:r>
          </w:p>
        </w:tc>
        <w:tc>
          <w:tcPr>
            <w:tcW w:w="1418" w:type="dxa"/>
          </w:tcPr>
          <w:p w:rsidRPr="005E3E93" w:rsidR="007F13B8" w:rsidP="007F13B8" w:rsidRDefault="007F13B8" w14:paraId="76135ED8" w14:textId="77777777">
            <w:pPr>
              <w:pStyle w:val="Tekst"/>
              <w:ind w:left="0"/>
              <w:jc w:val="both"/>
              <w:rPr>
                <w:rFonts w:asciiTheme="minorHAnsi" w:hAnsiTheme="minorHAnsi" w:cstheme="minorHAnsi"/>
                <w:color w:val="000000"/>
                <w:szCs w:val="22"/>
              </w:rPr>
            </w:pPr>
          </w:p>
        </w:tc>
        <w:tc>
          <w:tcPr>
            <w:tcW w:w="1418" w:type="dxa"/>
            <w:gridSpan w:val="2"/>
          </w:tcPr>
          <w:p w:rsidRPr="005E3E93" w:rsidR="007F13B8" w:rsidP="007F13B8" w:rsidRDefault="007F13B8" w14:paraId="602A79BB" w14:textId="77777777">
            <w:pPr>
              <w:pStyle w:val="Tekst"/>
              <w:ind w:left="0"/>
              <w:jc w:val="both"/>
              <w:rPr>
                <w:rFonts w:asciiTheme="minorHAnsi" w:hAnsiTheme="minorHAnsi" w:cstheme="minorHAnsi"/>
                <w:color w:val="000000"/>
                <w:szCs w:val="22"/>
              </w:rPr>
            </w:pPr>
          </w:p>
        </w:tc>
        <w:tc>
          <w:tcPr>
            <w:tcW w:w="1418" w:type="dxa"/>
            <w:gridSpan w:val="2"/>
          </w:tcPr>
          <w:p w:rsidRPr="005E3E93" w:rsidR="007F13B8" w:rsidP="007F13B8" w:rsidRDefault="007F13B8" w14:paraId="588CDF1D" w14:textId="77777777">
            <w:pPr>
              <w:pStyle w:val="Tekst"/>
              <w:ind w:left="0"/>
              <w:jc w:val="both"/>
              <w:rPr>
                <w:rFonts w:asciiTheme="minorHAnsi" w:hAnsiTheme="minorHAnsi" w:cstheme="minorHAnsi"/>
                <w:color w:val="000000"/>
                <w:szCs w:val="22"/>
              </w:rPr>
            </w:pPr>
          </w:p>
        </w:tc>
        <w:tc>
          <w:tcPr>
            <w:tcW w:w="1418" w:type="dxa"/>
          </w:tcPr>
          <w:p w:rsidRPr="005E3E93" w:rsidR="007F13B8" w:rsidP="007F13B8" w:rsidRDefault="007F13B8" w14:paraId="2F582FC2" w14:textId="77777777">
            <w:pPr>
              <w:pStyle w:val="Tekst"/>
              <w:ind w:left="0"/>
              <w:jc w:val="both"/>
              <w:rPr>
                <w:rFonts w:asciiTheme="minorHAnsi" w:hAnsiTheme="minorHAnsi" w:cstheme="minorHAnsi"/>
                <w:color w:val="000000"/>
                <w:szCs w:val="22"/>
              </w:rPr>
            </w:pPr>
          </w:p>
        </w:tc>
        <w:tc>
          <w:tcPr>
            <w:tcW w:w="1418" w:type="dxa"/>
          </w:tcPr>
          <w:p w:rsidRPr="005E3E93" w:rsidR="007F13B8" w:rsidP="007F13B8" w:rsidRDefault="007F13B8" w14:paraId="652CDF3F" w14:textId="77777777">
            <w:pPr>
              <w:pStyle w:val="Tekst"/>
              <w:ind w:left="0"/>
              <w:jc w:val="both"/>
              <w:rPr>
                <w:rFonts w:asciiTheme="minorHAnsi" w:hAnsiTheme="minorHAnsi" w:cstheme="minorHAnsi"/>
                <w:color w:val="000000"/>
                <w:szCs w:val="22"/>
              </w:rPr>
            </w:pPr>
          </w:p>
        </w:tc>
        <w:tc>
          <w:tcPr>
            <w:tcW w:w="1418" w:type="dxa"/>
          </w:tcPr>
          <w:p w:rsidRPr="005E3E93" w:rsidR="007F13B8" w:rsidP="007F13B8" w:rsidRDefault="007F13B8" w14:paraId="057D4F74" w14:textId="77777777">
            <w:pPr>
              <w:pStyle w:val="Tekst"/>
              <w:ind w:left="0"/>
              <w:jc w:val="both"/>
              <w:rPr>
                <w:rFonts w:asciiTheme="minorHAnsi" w:hAnsiTheme="minorHAnsi" w:cstheme="minorHAnsi"/>
                <w:color w:val="000000"/>
                <w:szCs w:val="22"/>
              </w:rPr>
            </w:pPr>
          </w:p>
        </w:tc>
        <w:tc>
          <w:tcPr>
            <w:tcW w:w="1418" w:type="dxa"/>
          </w:tcPr>
          <w:p w:rsidRPr="005E3E93" w:rsidR="007F13B8" w:rsidP="007F13B8" w:rsidRDefault="007F13B8" w14:paraId="335DC745" w14:textId="77777777">
            <w:pPr>
              <w:pStyle w:val="Tekst"/>
              <w:ind w:left="0"/>
              <w:jc w:val="both"/>
              <w:rPr>
                <w:rFonts w:asciiTheme="minorHAnsi" w:hAnsiTheme="minorHAnsi" w:cstheme="minorHAnsi"/>
                <w:color w:val="000000"/>
                <w:szCs w:val="22"/>
              </w:rPr>
            </w:pPr>
          </w:p>
        </w:tc>
        <w:tc>
          <w:tcPr>
            <w:tcW w:w="4462" w:type="dxa"/>
          </w:tcPr>
          <w:p w:rsidRPr="005E3E93" w:rsidR="007F13B8" w:rsidP="007F0D2B" w:rsidRDefault="007F13B8" w14:paraId="2FB26966" w14:textId="77777777">
            <w:pPr>
              <w:pStyle w:val="Tekst"/>
              <w:ind w:left="0"/>
              <w:jc w:val="both"/>
              <w:rPr>
                <w:rFonts w:asciiTheme="minorHAnsi" w:hAnsiTheme="minorHAnsi" w:cstheme="minorHAnsi"/>
                <w:color w:val="000000"/>
                <w:szCs w:val="22"/>
              </w:rPr>
            </w:pPr>
          </w:p>
        </w:tc>
      </w:tr>
      <w:tr w:rsidRPr="005E3E93" w:rsidR="007F13B8" w:rsidTr="005E3E93" w14:paraId="79433E83" w14:textId="77777777">
        <w:tblPrEx>
          <w:tblCellMar>
            <w:left w:w="71" w:type="dxa"/>
            <w:right w:w="71" w:type="dxa"/>
          </w:tblCellMar>
        </w:tblPrEx>
        <w:tc>
          <w:tcPr>
            <w:tcW w:w="1418" w:type="dxa"/>
          </w:tcPr>
          <w:p w:rsidRPr="005E3E93" w:rsidR="007F13B8" w:rsidP="007F0D2B" w:rsidRDefault="007F13B8" w14:paraId="2299F30A" w14:textId="77777777">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10</w:t>
            </w:r>
          </w:p>
        </w:tc>
        <w:tc>
          <w:tcPr>
            <w:tcW w:w="1418" w:type="dxa"/>
          </w:tcPr>
          <w:p w:rsidRPr="005E3E93" w:rsidR="007F13B8" w:rsidP="007F13B8" w:rsidRDefault="007F13B8" w14:paraId="070D850D" w14:textId="77777777">
            <w:pPr>
              <w:pStyle w:val="Tekst"/>
              <w:ind w:left="0"/>
              <w:jc w:val="both"/>
              <w:rPr>
                <w:rFonts w:asciiTheme="minorHAnsi" w:hAnsiTheme="minorHAnsi" w:cstheme="minorHAnsi"/>
                <w:color w:val="000000"/>
                <w:szCs w:val="22"/>
              </w:rPr>
            </w:pPr>
          </w:p>
        </w:tc>
        <w:tc>
          <w:tcPr>
            <w:tcW w:w="1418" w:type="dxa"/>
            <w:gridSpan w:val="2"/>
          </w:tcPr>
          <w:p w:rsidRPr="005E3E93" w:rsidR="007F13B8" w:rsidP="007F13B8" w:rsidRDefault="007F13B8" w14:paraId="2CB602F7" w14:textId="77777777">
            <w:pPr>
              <w:pStyle w:val="Tekst"/>
              <w:ind w:left="0"/>
              <w:jc w:val="both"/>
              <w:rPr>
                <w:rFonts w:asciiTheme="minorHAnsi" w:hAnsiTheme="minorHAnsi" w:cstheme="minorHAnsi"/>
                <w:color w:val="000000"/>
                <w:szCs w:val="22"/>
              </w:rPr>
            </w:pPr>
          </w:p>
        </w:tc>
        <w:tc>
          <w:tcPr>
            <w:tcW w:w="1418" w:type="dxa"/>
            <w:gridSpan w:val="2"/>
          </w:tcPr>
          <w:p w:rsidRPr="005E3E93" w:rsidR="007F13B8" w:rsidP="007F13B8" w:rsidRDefault="007F13B8" w14:paraId="5D9C7CE5" w14:textId="77777777">
            <w:pPr>
              <w:pStyle w:val="Tekst"/>
              <w:ind w:left="0"/>
              <w:jc w:val="both"/>
              <w:rPr>
                <w:rFonts w:asciiTheme="minorHAnsi" w:hAnsiTheme="minorHAnsi" w:cstheme="minorHAnsi"/>
                <w:color w:val="000000"/>
                <w:szCs w:val="22"/>
              </w:rPr>
            </w:pPr>
          </w:p>
        </w:tc>
        <w:tc>
          <w:tcPr>
            <w:tcW w:w="1418" w:type="dxa"/>
          </w:tcPr>
          <w:p w:rsidRPr="005E3E93" w:rsidR="007F13B8" w:rsidP="007F13B8" w:rsidRDefault="007F13B8" w14:paraId="57703BC0" w14:textId="77777777">
            <w:pPr>
              <w:pStyle w:val="Tekst"/>
              <w:ind w:left="0"/>
              <w:jc w:val="both"/>
              <w:rPr>
                <w:rFonts w:asciiTheme="minorHAnsi" w:hAnsiTheme="minorHAnsi" w:cstheme="minorHAnsi"/>
                <w:color w:val="000000"/>
                <w:szCs w:val="22"/>
              </w:rPr>
            </w:pPr>
          </w:p>
        </w:tc>
        <w:tc>
          <w:tcPr>
            <w:tcW w:w="1418" w:type="dxa"/>
          </w:tcPr>
          <w:p w:rsidRPr="005E3E93" w:rsidR="007F13B8" w:rsidP="007F13B8" w:rsidRDefault="007F13B8" w14:paraId="07B1176F" w14:textId="77777777">
            <w:pPr>
              <w:pStyle w:val="Tekst"/>
              <w:ind w:left="0"/>
              <w:jc w:val="both"/>
              <w:rPr>
                <w:rFonts w:asciiTheme="minorHAnsi" w:hAnsiTheme="minorHAnsi" w:cstheme="minorHAnsi"/>
                <w:color w:val="000000"/>
                <w:szCs w:val="22"/>
              </w:rPr>
            </w:pPr>
          </w:p>
        </w:tc>
        <w:tc>
          <w:tcPr>
            <w:tcW w:w="1418" w:type="dxa"/>
          </w:tcPr>
          <w:p w:rsidRPr="005E3E93" w:rsidR="007F13B8" w:rsidP="007F13B8" w:rsidRDefault="007F13B8" w14:paraId="2FDCB945" w14:textId="77777777">
            <w:pPr>
              <w:pStyle w:val="Tekst"/>
              <w:ind w:left="0"/>
              <w:jc w:val="both"/>
              <w:rPr>
                <w:rFonts w:asciiTheme="minorHAnsi" w:hAnsiTheme="minorHAnsi" w:cstheme="minorHAnsi"/>
                <w:color w:val="000000"/>
                <w:szCs w:val="22"/>
              </w:rPr>
            </w:pPr>
          </w:p>
        </w:tc>
        <w:tc>
          <w:tcPr>
            <w:tcW w:w="1418" w:type="dxa"/>
          </w:tcPr>
          <w:p w:rsidRPr="005E3E93" w:rsidR="007F13B8" w:rsidP="007F13B8" w:rsidRDefault="007F13B8" w14:paraId="41BC4B88" w14:textId="77777777">
            <w:pPr>
              <w:pStyle w:val="Tekst"/>
              <w:ind w:left="0"/>
              <w:jc w:val="both"/>
              <w:rPr>
                <w:rFonts w:asciiTheme="minorHAnsi" w:hAnsiTheme="minorHAnsi" w:cstheme="minorHAnsi"/>
                <w:color w:val="000000"/>
                <w:szCs w:val="22"/>
              </w:rPr>
            </w:pPr>
          </w:p>
        </w:tc>
        <w:tc>
          <w:tcPr>
            <w:tcW w:w="4462" w:type="dxa"/>
          </w:tcPr>
          <w:p w:rsidRPr="005E3E93" w:rsidR="007F13B8" w:rsidP="007F0D2B" w:rsidRDefault="007F13B8" w14:paraId="6FAA7479" w14:textId="77777777">
            <w:pPr>
              <w:pStyle w:val="Tekst"/>
              <w:ind w:left="0"/>
              <w:jc w:val="both"/>
              <w:rPr>
                <w:rFonts w:asciiTheme="minorHAnsi" w:hAnsiTheme="minorHAnsi" w:cstheme="minorHAnsi"/>
                <w:color w:val="000000"/>
                <w:szCs w:val="22"/>
              </w:rPr>
            </w:pPr>
          </w:p>
        </w:tc>
      </w:tr>
      <w:tr w:rsidRPr="005E3E93" w:rsidR="007F13B8" w:rsidTr="005E3E93" w14:paraId="09EF384E" w14:textId="77777777">
        <w:tblPrEx>
          <w:tblCellMar>
            <w:left w:w="71" w:type="dxa"/>
            <w:right w:w="71" w:type="dxa"/>
          </w:tblCellMar>
        </w:tblPrEx>
        <w:tc>
          <w:tcPr>
            <w:tcW w:w="1418" w:type="dxa"/>
          </w:tcPr>
          <w:p w:rsidRPr="005E3E93" w:rsidR="007F13B8" w:rsidP="007F0D2B" w:rsidRDefault="007F13B8" w14:paraId="23C231D6" w14:textId="77777777">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11</w:t>
            </w:r>
          </w:p>
        </w:tc>
        <w:tc>
          <w:tcPr>
            <w:tcW w:w="1418" w:type="dxa"/>
          </w:tcPr>
          <w:p w:rsidRPr="005E3E93" w:rsidR="007F13B8" w:rsidP="007F13B8" w:rsidRDefault="007F13B8" w14:paraId="6BFE9729" w14:textId="77777777">
            <w:pPr>
              <w:pStyle w:val="Tekst"/>
              <w:ind w:left="0"/>
              <w:jc w:val="both"/>
              <w:rPr>
                <w:rFonts w:asciiTheme="minorHAnsi" w:hAnsiTheme="minorHAnsi" w:cstheme="minorHAnsi"/>
                <w:color w:val="000000"/>
                <w:szCs w:val="22"/>
              </w:rPr>
            </w:pPr>
          </w:p>
        </w:tc>
        <w:tc>
          <w:tcPr>
            <w:tcW w:w="1418" w:type="dxa"/>
            <w:gridSpan w:val="2"/>
          </w:tcPr>
          <w:p w:rsidRPr="005E3E93" w:rsidR="007F13B8" w:rsidP="007F13B8" w:rsidRDefault="007F13B8" w14:paraId="20F9F77B" w14:textId="77777777">
            <w:pPr>
              <w:pStyle w:val="Tekst"/>
              <w:ind w:left="0"/>
              <w:jc w:val="both"/>
              <w:rPr>
                <w:rFonts w:asciiTheme="minorHAnsi" w:hAnsiTheme="minorHAnsi" w:cstheme="minorHAnsi"/>
                <w:color w:val="000000"/>
                <w:szCs w:val="22"/>
              </w:rPr>
            </w:pPr>
          </w:p>
        </w:tc>
        <w:tc>
          <w:tcPr>
            <w:tcW w:w="1418" w:type="dxa"/>
            <w:gridSpan w:val="2"/>
          </w:tcPr>
          <w:p w:rsidRPr="005E3E93" w:rsidR="007F13B8" w:rsidP="007F13B8" w:rsidRDefault="007F13B8" w14:paraId="3097FFA1" w14:textId="77777777">
            <w:pPr>
              <w:pStyle w:val="Tekst"/>
              <w:ind w:left="0"/>
              <w:jc w:val="both"/>
              <w:rPr>
                <w:rFonts w:asciiTheme="minorHAnsi" w:hAnsiTheme="minorHAnsi" w:cstheme="minorHAnsi"/>
                <w:color w:val="000000"/>
                <w:szCs w:val="22"/>
              </w:rPr>
            </w:pPr>
          </w:p>
        </w:tc>
        <w:tc>
          <w:tcPr>
            <w:tcW w:w="1418" w:type="dxa"/>
          </w:tcPr>
          <w:p w:rsidRPr="005E3E93" w:rsidR="007F13B8" w:rsidP="007F13B8" w:rsidRDefault="007F13B8" w14:paraId="52368413" w14:textId="77777777">
            <w:pPr>
              <w:pStyle w:val="Tekst"/>
              <w:ind w:left="0"/>
              <w:jc w:val="both"/>
              <w:rPr>
                <w:rFonts w:asciiTheme="minorHAnsi" w:hAnsiTheme="minorHAnsi" w:cstheme="minorHAnsi"/>
                <w:color w:val="000000"/>
                <w:szCs w:val="22"/>
              </w:rPr>
            </w:pPr>
          </w:p>
        </w:tc>
        <w:tc>
          <w:tcPr>
            <w:tcW w:w="1418" w:type="dxa"/>
          </w:tcPr>
          <w:p w:rsidRPr="005E3E93" w:rsidR="007F13B8" w:rsidP="007F13B8" w:rsidRDefault="007F13B8" w14:paraId="1075BCC6" w14:textId="77777777">
            <w:pPr>
              <w:pStyle w:val="Tekst"/>
              <w:ind w:left="0"/>
              <w:jc w:val="both"/>
              <w:rPr>
                <w:rFonts w:asciiTheme="minorHAnsi" w:hAnsiTheme="minorHAnsi" w:cstheme="minorHAnsi"/>
                <w:color w:val="000000"/>
                <w:szCs w:val="22"/>
              </w:rPr>
            </w:pPr>
          </w:p>
        </w:tc>
        <w:tc>
          <w:tcPr>
            <w:tcW w:w="1418" w:type="dxa"/>
          </w:tcPr>
          <w:p w:rsidRPr="005E3E93" w:rsidR="007F13B8" w:rsidP="007F13B8" w:rsidRDefault="007F13B8" w14:paraId="0FD7B2AD" w14:textId="77777777">
            <w:pPr>
              <w:pStyle w:val="Tekst"/>
              <w:ind w:left="0"/>
              <w:jc w:val="both"/>
              <w:rPr>
                <w:rFonts w:asciiTheme="minorHAnsi" w:hAnsiTheme="minorHAnsi" w:cstheme="minorHAnsi"/>
                <w:color w:val="000000"/>
                <w:szCs w:val="22"/>
              </w:rPr>
            </w:pPr>
          </w:p>
        </w:tc>
        <w:tc>
          <w:tcPr>
            <w:tcW w:w="1418" w:type="dxa"/>
          </w:tcPr>
          <w:p w:rsidRPr="005E3E93" w:rsidR="007F13B8" w:rsidP="007F13B8" w:rsidRDefault="007F13B8" w14:paraId="60EE59E8" w14:textId="77777777">
            <w:pPr>
              <w:pStyle w:val="Tekst"/>
              <w:ind w:left="0"/>
              <w:jc w:val="both"/>
              <w:rPr>
                <w:rFonts w:asciiTheme="minorHAnsi" w:hAnsiTheme="minorHAnsi" w:cstheme="minorHAnsi"/>
                <w:color w:val="000000"/>
                <w:szCs w:val="22"/>
              </w:rPr>
            </w:pPr>
          </w:p>
        </w:tc>
        <w:tc>
          <w:tcPr>
            <w:tcW w:w="4462" w:type="dxa"/>
          </w:tcPr>
          <w:p w:rsidRPr="005E3E93" w:rsidR="007F13B8" w:rsidP="007F0D2B" w:rsidRDefault="007F13B8" w14:paraId="32FC08ED" w14:textId="77777777">
            <w:pPr>
              <w:pStyle w:val="Tekst"/>
              <w:ind w:left="0"/>
              <w:jc w:val="both"/>
              <w:rPr>
                <w:rFonts w:asciiTheme="minorHAnsi" w:hAnsiTheme="minorHAnsi" w:cstheme="minorHAnsi"/>
                <w:color w:val="000000"/>
                <w:szCs w:val="22"/>
              </w:rPr>
            </w:pPr>
          </w:p>
        </w:tc>
      </w:tr>
      <w:tr w:rsidRPr="005E3E93" w:rsidR="007F13B8" w:rsidTr="005E3E93" w14:paraId="58667DEA" w14:textId="77777777">
        <w:tblPrEx>
          <w:tblCellMar>
            <w:left w:w="71" w:type="dxa"/>
            <w:right w:w="71" w:type="dxa"/>
          </w:tblCellMar>
        </w:tblPrEx>
        <w:tc>
          <w:tcPr>
            <w:tcW w:w="1418" w:type="dxa"/>
          </w:tcPr>
          <w:p w:rsidRPr="005E3E93" w:rsidR="007F13B8" w:rsidP="007F0D2B" w:rsidRDefault="007F13B8" w14:paraId="394FB166" w14:textId="77777777">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12</w:t>
            </w:r>
          </w:p>
        </w:tc>
        <w:tc>
          <w:tcPr>
            <w:tcW w:w="1418" w:type="dxa"/>
          </w:tcPr>
          <w:p w:rsidRPr="005E3E93" w:rsidR="007F13B8" w:rsidP="007F13B8" w:rsidRDefault="007F13B8" w14:paraId="41555E36" w14:textId="77777777">
            <w:pPr>
              <w:pStyle w:val="Tekst"/>
              <w:ind w:left="0"/>
              <w:jc w:val="both"/>
              <w:rPr>
                <w:rFonts w:asciiTheme="minorHAnsi" w:hAnsiTheme="minorHAnsi" w:cstheme="minorHAnsi"/>
                <w:color w:val="000000"/>
                <w:szCs w:val="22"/>
              </w:rPr>
            </w:pPr>
          </w:p>
        </w:tc>
        <w:tc>
          <w:tcPr>
            <w:tcW w:w="1418" w:type="dxa"/>
            <w:gridSpan w:val="2"/>
          </w:tcPr>
          <w:p w:rsidRPr="005E3E93" w:rsidR="007F13B8" w:rsidP="007F13B8" w:rsidRDefault="007F13B8" w14:paraId="030C1463" w14:textId="77777777">
            <w:pPr>
              <w:pStyle w:val="Tekst"/>
              <w:ind w:left="0"/>
              <w:jc w:val="both"/>
              <w:rPr>
                <w:rFonts w:asciiTheme="minorHAnsi" w:hAnsiTheme="minorHAnsi" w:cstheme="minorHAnsi"/>
                <w:color w:val="000000"/>
                <w:szCs w:val="22"/>
              </w:rPr>
            </w:pPr>
          </w:p>
        </w:tc>
        <w:tc>
          <w:tcPr>
            <w:tcW w:w="1418" w:type="dxa"/>
            <w:gridSpan w:val="2"/>
          </w:tcPr>
          <w:p w:rsidRPr="005E3E93" w:rsidR="007F13B8" w:rsidP="007F13B8" w:rsidRDefault="007F13B8" w14:paraId="0176DA7B" w14:textId="77777777">
            <w:pPr>
              <w:pStyle w:val="Tekst"/>
              <w:ind w:left="0"/>
              <w:jc w:val="both"/>
              <w:rPr>
                <w:rFonts w:asciiTheme="minorHAnsi" w:hAnsiTheme="minorHAnsi" w:cstheme="minorHAnsi"/>
                <w:color w:val="000000"/>
                <w:szCs w:val="22"/>
              </w:rPr>
            </w:pPr>
          </w:p>
        </w:tc>
        <w:tc>
          <w:tcPr>
            <w:tcW w:w="1418" w:type="dxa"/>
          </w:tcPr>
          <w:p w:rsidRPr="005E3E93" w:rsidR="007F13B8" w:rsidP="007F13B8" w:rsidRDefault="007F13B8" w14:paraId="47A86339" w14:textId="77777777">
            <w:pPr>
              <w:pStyle w:val="Tekst"/>
              <w:ind w:left="0"/>
              <w:jc w:val="both"/>
              <w:rPr>
                <w:rFonts w:asciiTheme="minorHAnsi" w:hAnsiTheme="minorHAnsi" w:cstheme="minorHAnsi"/>
                <w:color w:val="000000"/>
                <w:szCs w:val="22"/>
              </w:rPr>
            </w:pPr>
          </w:p>
        </w:tc>
        <w:tc>
          <w:tcPr>
            <w:tcW w:w="1418" w:type="dxa"/>
          </w:tcPr>
          <w:p w:rsidRPr="005E3E93" w:rsidR="007F13B8" w:rsidP="007F13B8" w:rsidRDefault="007F13B8" w14:paraId="21F35792" w14:textId="77777777">
            <w:pPr>
              <w:pStyle w:val="Tekst"/>
              <w:ind w:left="0"/>
              <w:jc w:val="both"/>
              <w:rPr>
                <w:rFonts w:asciiTheme="minorHAnsi" w:hAnsiTheme="minorHAnsi" w:cstheme="minorHAnsi"/>
                <w:color w:val="000000"/>
                <w:szCs w:val="22"/>
              </w:rPr>
            </w:pPr>
          </w:p>
        </w:tc>
        <w:tc>
          <w:tcPr>
            <w:tcW w:w="1418" w:type="dxa"/>
          </w:tcPr>
          <w:p w:rsidRPr="005E3E93" w:rsidR="007F13B8" w:rsidP="007F13B8" w:rsidRDefault="007F13B8" w14:paraId="0F7348EB" w14:textId="77777777">
            <w:pPr>
              <w:pStyle w:val="Tekst"/>
              <w:ind w:left="0"/>
              <w:jc w:val="both"/>
              <w:rPr>
                <w:rFonts w:asciiTheme="minorHAnsi" w:hAnsiTheme="minorHAnsi" w:cstheme="minorHAnsi"/>
                <w:color w:val="000000"/>
                <w:szCs w:val="22"/>
              </w:rPr>
            </w:pPr>
          </w:p>
        </w:tc>
        <w:tc>
          <w:tcPr>
            <w:tcW w:w="1418" w:type="dxa"/>
          </w:tcPr>
          <w:p w:rsidRPr="005E3E93" w:rsidR="007F13B8" w:rsidP="007F13B8" w:rsidRDefault="007F13B8" w14:paraId="54C120C8" w14:textId="77777777">
            <w:pPr>
              <w:pStyle w:val="Tekst"/>
              <w:ind w:left="0"/>
              <w:jc w:val="both"/>
              <w:rPr>
                <w:rFonts w:asciiTheme="minorHAnsi" w:hAnsiTheme="minorHAnsi" w:cstheme="minorHAnsi"/>
                <w:color w:val="000000"/>
                <w:szCs w:val="22"/>
              </w:rPr>
            </w:pPr>
          </w:p>
        </w:tc>
        <w:tc>
          <w:tcPr>
            <w:tcW w:w="4462" w:type="dxa"/>
          </w:tcPr>
          <w:p w:rsidRPr="005E3E93" w:rsidR="007F13B8" w:rsidP="007F0D2B" w:rsidRDefault="007F13B8" w14:paraId="10138874" w14:textId="77777777">
            <w:pPr>
              <w:pStyle w:val="Tekst"/>
              <w:ind w:left="0"/>
              <w:jc w:val="both"/>
              <w:rPr>
                <w:rFonts w:asciiTheme="minorHAnsi" w:hAnsiTheme="minorHAnsi" w:cstheme="minorHAnsi"/>
                <w:color w:val="000000"/>
                <w:szCs w:val="22"/>
              </w:rPr>
            </w:pPr>
          </w:p>
        </w:tc>
      </w:tr>
      <w:tr w:rsidRPr="005E3E93" w:rsidR="007F13B8" w:rsidTr="005E3E93" w14:paraId="52AB9BBE" w14:textId="77777777">
        <w:tblPrEx>
          <w:tblCellMar>
            <w:left w:w="71" w:type="dxa"/>
            <w:right w:w="71" w:type="dxa"/>
          </w:tblCellMar>
        </w:tblPrEx>
        <w:tc>
          <w:tcPr>
            <w:tcW w:w="1418" w:type="dxa"/>
          </w:tcPr>
          <w:p w:rsidRPr="005E3E93" w:rsidR="007F13B8" w:rsidP="007F0D2B" w:rsidRDefault="007F13B8" w14:paraId="6EF9678D" w14:textId="77777777">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13</w:t>
            </w:r>
          </w:p>
        </w:tc>
        <w:tc>
          <w:tcPr>
            <w:tcW w:w="1418" w:type="dxa"/>
          </w:tcPr>
          <w:p w:rsidRPr="005E3E93" w:rsidR="007F13B8" w:rsidP="007F13B8" w:rsidRDefault="007F13B8" w14:paraId="71067B7D" w14:textId="77777777">
            <w:pPr>
              <w:pStyle w:val="Tekst"/>
              <w:ind w:left="0"/>
              <w:jc w:val="both"/>
              <w:rPr>
                <w:rFonts w:asciiTheme="minorHAnsi" w:hAnsiTheme="minorHAnsi" w:cstheme="minorHAnsi"/>
                <w:color w:val="000000"/>
                <w:szCs w:val="22"/>
              </w:rPr>
            </w:pPr>
          </w:p>
        </w:tc>
        <w:tc>
          <w:tcPr>
            <w:tcW w:w="1418" w:type="dxa"/>
            <w:gridSpan w:val="2"/>
          </w:tcPr>
          <w:p w:rsidRPr="005E3E93" w:rsidR="007F13B8" w:rsidP="007F13B8" w:rsidRDefault="007F13B8" w14:paraId="20BC6093" w14:textId="77777777">
            <w:pPr>
              <w:pStyle w:val="Tekst"/>
              <w:ind w:left="0"/>
              <w:jc w:val="both"/>
              <w:rPr>
                <w:rFonts w:asciiTheme="minorHAnsi" w:hAnsiTheme="minorHAnsi" w:cstheme="minorHAnsi"/>
                <w:color w:val="000000"/>
                <w:szCs w:val="22"/>
              </w:rPr>
            </w:pPr>
          </w:p>
        </w:tc>
        <w:tc>
          <w:tcPr>
            <w:tcW w:w="1418" w:type="dxa"/>
            <w:gridSpan w:val="2"/>
          </w:tcPr>
          <w:p w:rsidRPr="005E3E93" w:rsidR="007F13B8" w:rsidP="007F13B8" w:rsidRDefault="007F13B8" w14:paraId="75D1AC1C" w14:textId="77777777">
            <w:pPr>
              <w:pStyle w:val="Tekst"/>
              <w:ind w:left="0"/>
              <w:jc w:val="both"/>
              <w:rPr>
                <w:rFonts w:asciiTheme="minorHAnsi" w:hAnsiTheme="minorHAnsi" w:cstheme="minorHAnsi"/>
                <w:color w:val="000000"/>
                <w:szCs w:val="22"/>
              </w:rPr>
            </w:pPr>
          </w:p>
        </w:tc>
        <w:tc>
          <w:tcPr>
            <w:tcW w:w="1418" w:type="dxa"/>
          </w:tcPr>
          <w:p w:rsidRPr="005E3E93" w:rsidR="007F13B8" w:rsidP="007F13B8" w:rsidRDefault="007F13B8" w14:paraId="07C49DAB" w14:textId="77777777">
            <w:pPr>
              <w:pStyle w:val="Tekst"/>
              <w:ind w:left="0"/>
              <w:jc w:val="both"/>
              <w:rPr>
                <w:rFonts w:asciiTheme="minorHAnsi" w:hAnsiTheme="minorHAnsi" w:cstheme="minorHAnsi"/>
                <w:color w:val="000000"/>
                <w:szCs w:val="22"/>
              </w:rPr>
            </w:pPr>
          </w:p>
        </w:tc>
        <w:tc>
          <w:tcPr>
            <w:tcW w:w="1418" w:type="dxa"/>
          </w:tcPr>
          <w:p w:rsidRPr="005E3E93" w:rsidR="007F13B8" w:rsidP="007F13B8" w:rsidRDefault="007F13B8" w14:paraId="1CE16764" w14:textId="77777777">
            <w:pPr>
              <w:pStyle w:val="Tekst"/>
              <w:ind w:left="0"/>
              <w:jc w:val="both"/>
              <w:rPr>
                <w:rFonts w:asciiTheme="minorHAnsi" w:hAnsiTheme="minorHAnsi" w:cstheme="minorHAnsi"/>
                <w:color w:val="000000"/>
                <w:szCs w:val="22"/>
              </w:rPr>
            </w:pPr>
          </w:p>
        </w:tc>
        <w:tc>
          <w:tcPr>
            <w:tcW w:w="1418" w:type="dxa"/>
          </w:tcPr>
          <w:p w:rsidRPr="005E3E93" w:rsidR="007F13B8" w:rsidP="007F13B8" w:rsidRDefault="007F13B8" w14:paraId="0E4818A2" w14:textId="77777777">
            <w:pPr>
              <w:pStyle w:val="Tekst"/>
              <w:ind w:left="0"/>
              <w:jc w:val="both"/>
              <w:rPr>
                <w:rFonts w:asciiTheme="minorHAnsi" w:hAnsiTheme="minorHAnsi" w:cstheme="minorHAnsi"/>
                <w:color w:val="000000"/>
                <w:szCs w:val="22"/>
              </w:rPr>
            </w:pPr>
          </w:p>
        </w:tc>
        <w:tc>
          <w:tcPr>
            <w:tcW w:w="1418" w:type="dxa"/>
          </w:tcPr>
          <w:p w:rsidRPr="005E3E93" w:rsidR="007F13B8" w:rsidP="007F13B8" w:rsidRDefault="007F13B8" w14:paraId="7EE5C641" w14:textId="77777777">
            <w:pPr>
              <w:pStyle w:val="Tekst"/>
              <w:ind w:left="0"/>
              <w:jc w:val="both"/>
              <w:rPr>
                <w:rFonts w:asciiTheme="minorHAnsi" w:hAnsiTheme="minorHAnsi" w:cstheme="minorHAnsi"/>
                <w:color w:val="000000"/>
                <w:szCs w:val="22"/>
              </w:rPr>
            </w:pPr>
          </w:p>
        </w:tc>
        <w:tc>
          <w:tcPr>
            <w:tcW w:w="4462" w:type="dxa"/>
          </w:tcPr>
          <w:p w:rsidRPr="005E3E93" w:rsidR="007F13B8" w:rsidP="007F0D2B" w:rsidRDefault="007F13B8" w14:paraId="4FF3AFC9" w14:textId="77777777">
            <w:pPr>
              <w:pStyle w:val="Tekst"/>
              <w:ind w:left="0"/>
              <w:jc w:val="both"/>
              <w:rPr>
                <w:rFonts w:asciiTheme="minorHAnsi" w:hAnsiTheme="minorHAnsi" w:cstheme="minorHAnsi"/>
                <w:color w:val="000000"/>
                <w:szCs w:val="22"/>
              </w:rPr>
            </w:pPr>
          </w:p>
        </w:tc>
      </w:tr>
    </w:tbl>
    <w:p w:rsidR="00AC0C7F" w:rsidP="005E3E93" w:rsidRDefault="00AC0C7F" w14:paraId="5C3A796D" w14:textId="77777777">
      <w:pPr>
        <w:rPr>
          <w:rFonts w:asciiTheme="minorHAnsi" w:hAnsiTheme="minorHAnsi" w:cstheme="minorHAnsi"/>
          <w:color w:val="000000"/>
          <w:szCs w:val="22"/>
        </w:rPr>
      </w:pPr>
    </w:p>
    <w:p w:rsidR="005E3E93" w:rsidP="005E3E93" w:rsidRDefault="005E3E93" w14:paraId="05D04CA0" w14:textId="77777777">
      <w:pPr>
        <w:rPr>
          <w:rFonts w:asciiTheme="minorHAnsi" w:hAnsiTheme="minorHAnsi" w:cstheme="minorHAnsi"/>
          <w:color w:val="000000"/>
          <w:szCs w:val="22"/>
        </w:rPr>
      </w:pPr>
    </w:p>
    <w:p w:rsidRPr="005E3E93" w:rsidR="005E3E93" w:rsidP="005E3E93" w:rsidRDefault="005E3E93" w14:paraId="2AB5B1C8" w14:textId="77777777">
      <w:pPr>
        <w:rPr>
          <w:rFonts w:asciiTheme="minorHAnsi" w:hAnsiTheme="minorHAnsi" w:cstheme="minorHAnsi"/>
          <w:color w:val="000000"/>
          <w:szCs w:val="22"/>
        </w:rPr>
      </w:pPr>
    </w:p>
    <w:p w:rsidRPr="005E3E93" w:rsidR="00AC0C7F" w:rsidP="005E3E93" w:rsidRDefault="00AC0C7F" w14:paraId="4A5141E2" w14:textId="77777777">
      <w:pPr>
        <w:rPr>
          <w:rFonts w:asciiTheme="minorHAnsi" w:hAnsiTheme="minorHAnsi" w:cstheme="minorHAnsi"/>
          <w:color w:val="000000"/>
          <w:szCs w:val="22"/>
        </w:rPr>
      </w:pPr>
    </w:p>
    <w:p w:rsidRPr="005E3E93" w:rsidR="007F13B8" w:rsidP="005E3E93" w:rsidRDefault="00961756" w14:paraId="2A595B89" w14:textId="77777777">
      <w:pPr>
        <w:pStyle w:val="Tekst"/>
        <w:ind w:left="1133"/>
        <w:rPr>
          <w:rFonts w:asciiTheme="minorHAnsi" w:hAnsiTheme="minorHAnsi" w:cstheme="minorHAnsi"/>
          <w:vanish/>
          <w:szCs w:val="22"/>
        </w:rPr>
      </w:pPr>
      <w:r w:rsidRPr="005E3E93">
        <w:fldChar w:fldCharType="begin"/>
      </w:r>
      <w:r w:rsidRPr="005E3E93">
        <w:rPr>
          <w:rFonts w:asciiTheme="minorHAnsi" w:hAnsiTheme="minorHAnsi" w:cstheme="minorHAnsi"/>
          <w:vanish/>
          <w:szCs w:val="22"/>
        </w:rPr>
        <w:instrText>HYPERLINK</w:instrText>
      </w:r>
      <w:r w:rsidRPr="005E3E93">
        <w:fldChar w:fldCharType="separate"/>
      </w:r>
      <w:r w:rsidRPr="005E3E93" w:rsidR="000D42F8">
        <w:rPr>
          <w:rStyle w:val="Hyperlink"/>
          <w:rFonts w:asciiTheme="minorHAnsi" w:hAnsiTheme="minorHAnsi" w:cstheme="minorHAnsi"/>
          <w:vanish/>
          <w:szCs w:val="22"/>
        </w:rPr>
        <w:t>Terug naar alfabetisch register</w:t>
      </w:r>
      <w:r w:rsidRPr="005E3E93">
        <w:rPr>
          <w:rStyle w:val="Hyperlink"/>
          <w:rFonts w:asciiTheme="minorHAnsi" w:hAnsiTheme="minorHAnsi" w:cstheme="minorHAnsi"/>
          <w:vanish/>
          <w:szCs w:val="22"/>
        </w:rPr>
        <w:fldChar w:fldCharType="end"/>
      </w:r>
    </w:p>
    <w:p w:rsidRPr="001101C1" w:rsidR="0009503A" w:rsidP="000D42F8" w:rsidRDefault="0009503A" w14:paraId="411967D8" w14:textId="77777777">
      <w:pPr>
        <w:pStyle w:val="Tekst"/>
        <w:ind w:left="1133"/>
        <w:jc w:val="right"/>
        <w:rPr>
          <w:rFonts w:cs="Arial"/>
          <w:b/>
          <w:color w:val="000000"/>
        </w:rPr>
        <w:sectPr w:rsidRPr="001101C1" w:rsidR="0009503A">
          <w:headerReference w:type="default" r:id="rId209"/>
          <w:pgSz w:w="16840" w:h="11907" w:orient="landscape" w:code="9"/>
          <w:pgMar w:top="1418" w:right="567" w:bottom="1134" w:left="567" w:header="708" w:footer="708" w:gutter="0"/>
          <w:cols w:space="708"/>
        </w:sectPr>
      </w:pPr>
    </w:p>
    <w:p w:rsidRPr="00564373" w:rsidR="00EE0718" w:rsidP="00564373" w:rsidRDefault="00EE0718" w14:paraId="2BCAE8B0" w14:textId="77777777">
      <w:pPr>
        <w:pStyle w:val="Kop2"/>
        <w:numPr>
          <w:ilvl w:val="0"/>
          <w:numId w:val="0"/>
        </w:numPr>
        <w:pBdr>
          <w:top w:val="single" w:color="auto" w:sz="4" w:space="1"/>
          <w:bottom w:val="single" w:color="auto" w:sz="4" w:space="1"/>
        </w:pBdr>
        <w:jc w:val="center"/>
        <w:rPr>
          <w:rFonts w:asciiTheme="minorHAnsi" w:hAnsiTheme="minorHAnsi" w:cstheme="minorHAnsi"/>
          <w:i w:val="0"/>
          <w:iCs/>
          <w:color w:val="auto"/>
          <w:sz w:val="28"/>
          <w:szCs w:val="28"/>
        </w:rPr>
      </w:pPr>
      <w:bookmarkStart w:name="_Model_15._Eindejaarstoelage" w:id="8895"/>
      <w:bookmarkStart w:name="_Model_16._Stakende" w:id="8896"/>
      <w:bookmarkStart w:name="_Toc377108796" w:id="8897"/>
      <w:bookmarkStart w:name="_Toc158199692" w:id="8898"/>
      <w:bookmarkStart w:name="_Hlk148001364" w:id="8899"/>
      <w:bookmarkEnd w:id="8895"/>
      <w:bookmarkEnd w:id="8896"/>
      <w:r w:rsidRPr="00564373">
        <w:rPr>
          <w:rFonts w:asciiTheme="minorHAnsi" w:hAnsiTheme="minorHAnsi" w:cstheme="minorHAnsi"/>
          <w:i w:val="0"/>
          <w:iCs/>
          <w:color w:val="auto"/>
          <w:sz w:val="28"/>
          <w:szCs w:val="28"/>
        </w:rPr>
        <w:t xml:space="preserve">Model 16. Stakende personeelsleden – Model </w:t>
      </w:r>
      <w:bookmarkEnd w:id="8897"/>
      <w:r w:rsidRPr="00564373" w:rsidR="008E0C1B">
        <w:rPr>
          <w:rFonts w:asciiTheme="minorHAnsi" w:hAnsiTheme="minorHAnsi" w:cstheme="minorHAnsi"/>
          <w:i w:val="0"/>
          <w:iCs/>
          <w:color w:val="auto"/>
          <w:sz w:val="28"/>
          <w:szCs w:val="28"/>
        </w:rPr>
        <w:t xml:space="preserve">Deelname </w:t>
      </w:r>
      <w:r w:rsidRPr="00564373">
        <w:rPr>
          <w:rFonts w:asciiTheme="minorHAnsi" w:hAnsiTheme="minorHAnsi" w:cstheme="minorHAnsi"/>
          <w:i w:val="0"/>
          <w:iCs/>
          <w:color w:val="auto"/>
          <w:sz w:val="28"/>
          <w:szCs w:val="28"/>
        </w:rPr>
        <w:t>Staking</w:t>
      </w:r>
      <w:bookmarkEnd w:id="8898"/>
    </w:p>
    <w:p w:rsidRPr="00EE0718" w:rsidR="00EE0718" w:rsidP="00A86F17" w:rsidRDefault="008F533C" w14:paraId="224D7604" w14:textId="35EC08B3">
      <w:pPr>
        <w:jc w:val="center"/>
        <w:rPr>
          <w:rFonts w:cs="Arial"/>
          <w:color w:val="000000"/>
        </w:rPr>
      </w:pPr>
      <w:r>
        <w:rPr>
          <w:rFonts w:asciiTheme="minorHAnsi" w:hAnsiTheme="minorHAnsi" w:cstheme="minorHAnsi"/>
          <w:noProof/>
          <w:color w:val="000000"/>
        </w:rPr>
        <w:drawing>
          <wp:inline distT="0" distB="0" distL="0" distR="0" wp14:anchorId="4852E56C" wp14:editId="54147F67">
            <wp:extent cx="4617720" cy="868680"/>
            <wp:effectExtent l="0" t="0" r="0" b="7620"/>
            <wp:docPr id="727607598" name="Afbeelding 727607598" descr="Afbeelding met Graphics, Lettertype, grafische vormgeving, Kleurrijkheid&#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963843" name="Afbeelding 1127963843" descr="Afbeelding met Graphics, Lettertype, grafische vormgeving, Kleurrijkheid&#10;&#10;Automatisch gegenereerde beschrijving"/>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4617720" cy="868680"/>
                    </a:xfrm>
                    <a:prstGeom prst="rect">
                      <a:avLst/>
                    </a:prstGeom>
                    <a:noFill/>
                  </pic:spPr>
                </pic:pic>
              </a:graphicData>
            </a:graphic>
          </wp:inline>
        </w:drawing>
      </w:r>
    </w:p>
    <w:p w:rsidRPr="008F533C" w:rsidR="00093A1A" w:rsidP="00EE0718" w:rsidRDefault="00093A1A" w14:paraId="12C96C4A" w14:textId="77777777">
      <w:pPr>
        <w:rPr>
          <w:rFonts w:asciiTheme="minorHAnsi" w:hAnsiTheme="minorHAnsi" w:cstheme="minorHAnsi"/>
          <w:color w:val="000000"/>
        </w:rPr>
      </w:pPr>
    </w:p>
    <w:p w:rsidRPr="008F533C" w:rsidR="00EE0718" w:rsidP="00EE0718" w:rsidRDefault="00EE0718" w14:paraId="544C0CA7" w14:textId="77777777">
      <w:pPr>
        <w:rPr>
          <w:rFonts w:asciiTheme="minorHAnsi" w:hAnsiTheme="minorHAnsi" w:cstheme="minorHAnsi"/>
          <w:color w:val="000000"/>
        </w:rPr>
      </w:pPr>
      <w:r w:rsidRPr="008F533C">
        <w:rPr>
          <w:rFonts w:asciiTheme="minorHAnsi" w:hAnsiTheme="minorHAnsi" w:cstheme="minorHAnsi"/>
          <w:color w:val="000000"/>
        </w:rPr>
        <w:t>De ondergetekende (naam en voornaam) ..............................................................................................</w:t>
      </w:r>
    </w:p>
    <w:p w:rsidRPr="008F533C" w:rsidR="00EE0718" w:rsidP="00EE0718" w:rsidRDefault="00EE0718" w14:paraId="048E3E3C" w14:textId="77777777">
      <w:pPr>
        <w:jc w:val="both"/>
        <w:rPr>
          <w:rFonts w:asciiTheme="minorHAnsi" w:hAnsiTheme="minorHAnsi" w:cstheme="minorHAnsi"/>
          <w:color w:val="000000"/>
        </w:rPr>
      </w:pPr>
    </w:p>
    <w:p w:rsidRPr="008F533C" w:rsidR="00EE0718" w:rsidP="00EE0718" w:rsidRDefault="00EE0718" w14:paraId="5FF635EC" w14:textId="77777777">
      <w:pPr>
        <w:jc w:val="both"/>
        <w:rPr>
          <w:rFonts w:asciiTheme="minorHAnsi" w:hAnsiTheme="minorHAnsi" w:cstheme="minorHAnsi"/>
          <w:color w:val="000000"/>
        </w:rPr>
      </w:pPr>
      <w:r w:rsidRPr="008F533C">
        <w:rPr>
          <w:rFonts w:asciiTheme="minorHAnsi" w:hAnsiTheme="minorHAnsi" w:cstheme="minorHAnsi"/>
          <w:color w:val="000000"/>
        </w:rPr>
        <w:t>Personeelsnummer</w:t>
      </w:r>
      <w:r w:rsidRPr="008F533C" w:rsidR="00650F7F">
        <w:rPr>
          <w:rFonts w:asciiTheme="minorHAnsi" w:hAnsiTheme="minorHAnsi" w:cstheme="minorHAnsi"/>
          <w:color w:val="000000"/>
        </w:rPr>
        <w:t>:</w:t>
      </w:r>
    </w:p>
    <w:p w:rsidRPr="008F533C" w:rsidR="00EE0718" w:rsidP="00EE0718" w:rsidRDefault="00EE0718" w14:paraId="037F8C6F" w14:textId="77777777">
      <w:pPr>
        <w:jc w:val="both"/>
        <w:rPr>
          <w:rFonts w:asciiTheme="minorHAnsi" w:hAnsiTheme="minorHAnsi" w:cstheme="minorHAnsi"/>
          <w:color w:val="000000"/>
        </w:rPr>
      </w:pPr>
      <w:r w:rsidRPr="008F533C">
        <w:rPr>
          <w:rFonts w:asciiTheme="minorHAnsi" w:hAnsiTheme="minorHAnsi" w:cstheme="minorHAnsi"/>
          <w:color w:val="000000"/>
        </w:rPr>
        <w:t>Functie</w:t>
      </w:r>
      <w:r w:rsidRPr="008F533C" w:rsidR="00650F7F">
        <w:rPr>
          <w:rFonts w:asciiTheme="minorHAnsi" w:hAnsiTheme="minorHAnsi" w:cstheme="minorHAnsi"/>
          <w:color w:val="000000"/>
        </w:rPr>
        <w:t>:</w:t>
      </w:r>
    </w:p>
    <w:p w:rsidR="00EE0718" w:rsidP="00EE0718" w:rsidRDefault="00EE0718" w14:paraId="4F3B2ECD" w14:textId="77777777">
      <w:pPr>
        <w:jc w:val="both"/>
        <w:rPr>
          <w:rFonts w:asciiTheme="minorHAnsi" w:hAnsiTheme="minorHAnsi" w:cstheme="minorHAnsi"/>
          <w:color w:val="000000"/>
        </w:rPr>
      </w:pPr>
    </w:p>
    <w:p w:rsidRPr="008F533C" w:rsidR="00EE0718" w:rsidP="00EE0718" w:rsidRDefault="00A86F17" w14:paraId="2C7F5C52" w14:textId="77777777">
      <w:pPr>
        <w:rPr>
          <w:rFonts w:asciiTheme="minorHAnsi" w:hAnsiTheme="minorHAnsi" w:cstheme="minorHAnsi"/>
          <w:color w:val="000000"/>
        </w:rPr>
      </w:pPr>
      <w:r w:rsidRPr="008F533C">
        <w:rPr>
          <w:rFonts w:asciiTheme="minorHAnsi" w:hAnsiTheme="minorHAnsi" w:cstheme="minorHAnsi"/>
          <w:color w:val="000000"/>
        </w:rPr>
        <w:t>V</w:t>
      </w:r>
      <w:r w:rsidRPr="008F533C" w:rsidR="00EE0718">
        <w:rPr>
          <w:rFonts w:asciiTheme="minorHAnsi" w:hAnsiTheme="minorHAnsi" w:cstheme="minorHAnsi"/>
          <w:color w:val="000000"/>
        </w:rPr>
        <w:t>erklaart hierbij dat hij/zij heeft deelgenomen aan de staking van</w:t>
      </w:r>
      <w:r w:rsidRPr="008F533C">
        <w:rPr>
          <w:rFonts w:asciiTheme="minorHAnsi" w:hAnsiTheme="minorHAnsi" w:cstheme="minorHAnsi"/>
          <w:color w:val="000000"/>
        </w:rPr>
        <w:t>…………………..</w:t>
      </w:r>
    </w:p>
    <w:p w:rsidR="00A86F17" w:rsidP="008F533C" w:rsidRDefault="00A86F17" w14:paraId="4547D47E" w14:textId="77777777">
      <w:pPr>
        <w:numPr>
          <w:ilvl w:val="12"/>
          <w:numId w:val="0"/>
        </w:numPr>
        <w:tabs>
          <w:tab w:val="left" w:pos="567"/>
        </w:tabs>
        <w:rPr>
          <w:rFonts w:asciiTheme="minorHAnsi" w:hAnsiTheme="minorHAnsi" w:cstheme="minorHAnsi"/>
          <w:color w:val="000000"/>
        </w:rPr>
      </w:pPr>
    </w:p>
    <w:p w:rsidRPr="008F533C" w:rsidR="008F533C" w:rsidP="008F533C" w:rsidRDefault="008F533C" w14:paraId="39203992" w14:textId="77777777">
      <w:pPr>
        <w:numPr>
          <w:ilvl w:val="12"/>
          <w:numId w:val="0"/>
        </w:numPr>
        <w:tabs>
          <w:tab w:val="left" w:pos="567"/>
        </w:tabs>
        <w:rPr>
          <w:rFonts w:asciiTheme="minorHAnsi" w:hAnsiTheme="minorHAnsi" w:cstheme="minorHAnsi"/>
          <w:color w:val="000000"/>
        </w:rPr>
      </w:pPr>
    </w:p>
    <w:p w:rsidRPr="008F533C" w:rsidR="00EE0718" w:rsidP="00EE0718" w:rsidRDefault="00EE0718" w14:paraId="6FAFCB4C" w14:textId="77777777">
      <w:pPr>
        <w:rPr>
          <w:rFonts w:asciiTheme="minorHAnsi" w:hAnsiTheme="minorHAnsi" w:cstheme="minorHAnsi"/>
          <w:color w:val="000000"/>
        </w:rPr>
      </w:pPr>
      <w:r w:rsidRPr="008F533C">
        <w:rPr>
          <w:rFonts w:asciiTheme="minorHAnsi" w:hAnsiTheme="minorHAnsi" w:cstheme="minorHAnsi"/>
          <w:color w:val="000000"/>
        </w:rPr>
        <w:t>Hij/zij bevestigt op zijn/haar eer dat deze verklaring oprecht en volledig is.</w:t>
      </w:r>
    </w:p>
    <w:p w:rsidRPr="008F533C" w:rsidR="00EE0718" w:rsidP="00EE0718" w:rsidRDefault="00EE0718" w14:paraId="46172788" w14:textId="77777777">
      <w:pPr>
        <w:numPr>
          <w:ilvl w:val="12"/>
          <w:numId w:val="0"/>
        </w:numPr>
        <w:ind w:left="284" w:hanging="284"/>
        <w:rPr>
          <w:rFonts w:asciiTheme="minorHAnsi" w:hAnsiTheme="minorHAnsi" w:cstheme="minorHAnsi"/>
          <w:color w:val="000000"/>
        </w:rPr>
      </w:pPr>
    </w:p>
    <w:p w:rsidRPr="008F533C" w:rsidR="00EE0718" w:rsidP="00EE0718" w:rsidRDefault="00EE0718" w14:paraId="01546F3E" w14:textId="77777777">
      <w:pPr>
        <w:numPr>
          <w:ilvl w:val="12"/>
          <w:numId w:val="0"/>
        </w:numPr>
        <w:ind w:left="284" w:hanging="284"/>
        <w:rPr>
          <w:rFonts w:asciiTheme="minorHAnsi" w:hAnsiTheme="minorHAnsi" w:cstheme="minorHAnsi"/>
          <w:color w:val="000000"/>
        </w:rPr>
      </w:pPr>
    </w:p>
    <w:p w:rsidRPr="008F533C" w:rsidR="00EE0718" w:rsidP="00EE0718" w:rsidRDefault="00EE0718" w14:paraId="1F3C410B" w14:textId="77777777">
      <w:pPr>
        <w:numPr>
          <w:ilvl w:val="12"/>
          <w:numId w:val="0"/>
        </w:numPr>
        <w:ind w:left="284" w:hanging="284"/>
        <w:rPr>
          <w:rFonts w:asciiTheme="minorHAnsi" w:hAnsiTheme="minorHAnsi" w:cstheme="minorHAnsi"/>
          <w:color w:val="000000"/>
        </w:rPr>
      </w:pPr>
      <w:r w:rsidRPr="008F533C">
        <w:rPr>
          <w:rFonts w:asciiTheme="minorHAnsi" w:hAnsiTheme="minorHAnsi" w:cstheme="minorHAnsi"/>
          <w:color w:val="000000"/>
        </w:rPr>
        <w:t>(datum en handtekening)</w:t>
      </w:r>
    </w:p>
    <w:p w:rsidRPr="008F533C" w:rsidR="00EE0718" w:rsidP="00EE0718" w:rsidRDefault="00EE0718" w14:paraId="6597FA38" w14:textId="77777777">
      <w:pPr>
        <w:numPr>
          <w:ilvl w:val="12"/>
          <w:numId w:val="0"/>
        </w:numPr>
        <w:ind w:left="284" w:hanging="284"/>
        <w:rPr>
          <w:rFonts w:asciiTheme="minorHAnsi" w:hAnsiTheme="minorHAnsi" w:cstheme="minorHAnsi"/>
          <w:color w:val="000000"/>
        </w:rPr>
      </w:pPr>
    </w:p>
    <w:p w:rsidRPr="008F533C" w:rsidR="00EE0718" w:rsidP="00EE0718" w:rsidRDefault="00EE0718" w14:paraId="126716AB" w14:textId="77777777">
      <w:pPr>
        <w:numPr>
          <w:ilvl w:val="12"/>
          <w:numId w:val="0"/>
        </w:numPr>
        <w:ind w:left="284" w:hanging="284"/>
        <w:rPr>
          <w:rFonts w:asciiTheme="minorHAnsi" w:hAnsiTheme="minorHAnsi" w:cstheme="minorHAnsi"/>
          <w:color w:val="000000"/>
        </w:rPr>
      </w:pPr>
    </w:p>
    <w:p w:rsidRPr="008F533C" w:rsidR="00EE0718" w:rsidP="00EE0718" w:rsidRDefault="00EE0718" w14:paraId="17DD5186" w14:textId="77777777">
      <w:pPr>
        <w:numPr>
          <w:ilvl w:val="12"/>
          <w:numId w:val="0"/>
        </w:numPr>
        <w:ind w:left="284" w:hanging="284"/>
        <w:rPr>
          <w:rFonts w:asciiTheme="minorHAnsi" w:hAnsiTheme="minorHAnsi" w:cstheme="minorHAnsi"/>
          <w:color w:val="000000"/>
        </w:rPr>
      </w:pPr>
    </w:p>
    <w:tbl>
      <w:tblPr>
        <w:tblW w:w="9639" w:type="dxa"/>
        <w:tblInd w:w="70" w:type="dxa"/>
        <w:tblLayout w:type="fixed"/>
        <w:tblCellMar>
          <w:left w:w="70" w:type="dxa"/>
          <w:right w:w="70" w:type="dxa"/>
        </w:tblCellMar>
        <w:tblLook w:val="0000" w:firstRow="0" w:lastRow="0" w:firstColumn="0" w:lastColumn="0" w:noHBand="0" w:noVBand="0"/>
      </w:tblPr>
      <w:tblGrid>
        <w:gridCol w:w="4473"/>
        <w:gridCol w:w="5166"/>
      </w:tblGrid>
      <w:tr w:rsidRPr="008F533C" w:rsidR="00EE0718" w:rsidTr="008E0C1B" w14:paraId="29B25CEA" w14:textId="77777777">
        <w:tc>
          <w:tcPr>
            <w:tcW w:w="4473" w:type="dxa"/>
          </w:tcPr>
          <w:p w:rsidRPr="008F533C" w:rsidR="00EE0718" w:rsidP="00EE0718" w:rsidRDefault="00EE0718" w14:paraId="208D4C63" w14:textId="77777777">
            <w:pPr>
              <w:rPr>
                <w:rFonts w:asciiTheme="minorHAnsi" w:hAnsiTheme="minorHAnsi" w:cstheme="minorHAnsi"/>
                <w:color w:val="000000"/>
              </w:rPr>
            </w:pPr>
            <w:r w:rsidRPr="008F533C">
              <w:rPr>
                <w:rFonts w:asciiTheme="minorHAnsi" w:hAnsiTheme="minorHAnsi" w:cstheme="minorHAnsi"/>
                <w:color w:val="000000"/>
              </w:rPr>
              <w:t>Naam en adres van de instelling, de dienst of het centrum</w:t>
            </w:r>
          </w:p>
          <w:p w:rsidRPr="008F533C" w:rsidR="008E0C1B" w:rsidP="00EE0718" w:rsidRDefault="008E0C1B" w14:paraId="67B8291C" w14:textId="77777777">
            <w:pPr>
              <w:rPr>
                <w:rFonts w:asciiTheme="minorHAnsi" w:hAnsiTheme="minorHAnsi" w:cstheme="minorHAnsi"/>
                <w:color w:val="000000"/>
              </w:rPr>
            </w:pPr>
          </w:p>
          <w:p w:rsidRPr="008F533C" w:rsidR="00EE0718" w:rsidP="00EE0718" w:rsidRDefault="00EE0718" w14:paraId="1F0E0B63" w14:textId="77777777">
            <w:pPr>
              <w:rPr>
                <w:rFonts w:asciiTheme="minorHAnsi" w:hAnsiTheme="minorHAnsi" w:cstheme="minorHAnsi"/>
                <w:color w:val="000000"/>
              </w:rPr>
            </w:pPr>
          </w:p>
          <w:p w:rsidRPr="008F533C" w:rsidR="00EE0718" w:rsidP="00EE0718" w:rsidRDefault="00EE0718" w14:paraId="78D7A43C" w14:textId="77777777">
            <w:pPr>
              <w:rPr>
                <w:rFonts w:asciiTheme="minorHAnsi" w:hAnsiTheme="minorHAnsi" w:cstheme="minorHAnsi"/>
                <w:color w:val="000000"/>
              </w:rPr>
            </w:pPr>
          </w:p>
          <w:p w:rsidRPr="008F533C" w:rsidR="00EE0718" w:rsidP="00EE0718" w:rsidRDefault="008E0C1B" w14:paraId="03C498BF" w14:textId="77777777">
            <w:pPr>
              <w:rPr>
                <w:rFonts w:asciiTheme="minorHAnsi" w:hAnsiTheme="minorHAnsi" w:cstheme="minorHAnsi"/>
                <w:color w:val="000000"/>
              </w:rPr>
            </w:pPr>
            <w:r w:rsidRPr="008F533C">
              <w:rPr>
                <w:rFonts w:asciiTheme="minorHAnsi" w:hAnsiTheme="minorHAnsi" w:cstheme="minorHAnsi"/>
                <w:color w:val="000000"/>
              </w:rPr>
              <w:t xml:space="preserve">Gezien voor akkoord </w:t>
            </w:r>
            <w:r w:rsidRPr="008F533C" w:rsidR="004C284A">
              <w:rPr>
                <w:rFonts w:asciiTheme="minorHAnsi" w:hAnsiTheme="minorHAnsi" w:cstheme="minorHAnsi"/>
                <w:color w:val="000000"/>
              </w:rPr>
              <w:t>(datum)</w:t>
            </w:r>
          </w:p>
          <w:p w:rsidRPr="008F533C" w:rsidR="00EE0718" w:rsidP="00EE0718" w:rsidRDefault="00EE0718" w14:paraId="2824901C" w14:textId="77777777">
            <w:pPr>
              <w:rPr>
                <w:rFonts w:asciiTheme="minorHAnsi" w:hAnsiTheme="minorHAnsi" w:cstheme="minorHAnsi"/>
                <w:color w:val="000000"/>
              </w:rPr>
            </w:pPr>
          </w:p>
          <w:p w:rsidRPr="008F533C" w:rsidR="00EE0718" w:rsidP="00EE0718" w:rsidRDefault="00EE0718" w14:paraId="1DB948E8" w14:textId="77777777">
            <w:pPr>
              <w:rPr>
                <w:rFonts w:asciiTheme="minorHAnsi" w:hAnsiTheme="minorHAnsi" w:cstheme="minorHAnsi"/>
                <w:color w:val="000000"/>
              </w:rPr>
            </w:pPr>
          </w:p>
          <w:p w:rsidRPr="008F533C" w:rsidR="00EE0718" w:rsidP="00EE0718" w:rsidRDefault="00EE0718" w14:paraId="682EB1BD" w14:textId="77777777">
            <w:pPr>
              <w:rPr>
                <w:rFonts w:asciiTheme="minorHAnsi" w:hAnsiTheme="minorHAnsi" w:cstheme="minorHAnsi"/>
                <w:color w:val="000000"/>
              </w:rPr>
            </w:pPr>
          </w:p>
          <w:p w:rsidRPr="008F533C" w:rsidR="00EE0718" w:rsidP="00EE0718" w:rsidRDefault="00EE0718" w14:paraId="6265881C" w14:textId="77777777">
            <w:pPr>
              <w:rPr>
                <w:rFonts w:asciiTheme="minorHAnsi" w:hAnsiTheme="minorHAnsi" w:cstheme="minorHAnsi"/>
                <w:color w:val="000000"/>
              </w:rPr>
            </w:pPr>
          </w:p>
          <w:p w:rsidRPr="008F533C" w:rsidR="00EE0718" w:rsidP="00EE0718" w:rsidRDefault="00EE0718" w14:paraId="6C237BF3" w14:textId="77777777">
            <w:pPr>
              <w:rPr>
                <w:rFonts w:asciiTheme="minorHAnsi" w:hAnsiTheme="minorHAnsi" w:cstheme="minorHAnsi"/>
                <w:color w:val="000000"/>
              </w:rPr>
            </w:pPr>
            <w:r w:rsidRPr="008F533C">
              <w:rPr>
                <w:rFonts w:asciiTheme="minorHAnsi" w:hAnsiTheme="minorHAnsi" w:cstheme="minorHAnsi"/>
                <w:color w:val="000000"/>
              </w:rPr>
              <w:t xml:space="preserve">De </w:t>
            </w:r>
            <w:r w:rsidRPr="008F533C" w:rsidR="008E0C1B">
              <w:rPr>
                <w:rFonts w:asciiTheme="minorHAnsi" w:hAnsiTheme="minorHAnsi" w:cstheme="minorHAnsi"/>
                <w:color w:val="000000"/>
              </w:rPr>
              <w:t>directeur</w:t>
            </w:r>
            <w:r w:rsidRPr="008F533C" w:rsidR="004C284A">
              <w:rPr>
                <w:rFonts w:asciiTheme="minorHAnsi" w:hAnsiTheme="minorHAnsi" w:cstheme="minorHAnsi"/>
                <w:color w:val="000000"/>
              </w:rPr>
              <w:t xml:space="preserve"> (naam en voornaam/handtekening)</w:t>
            </w:r>
          </w:p>
          <w:p w:rsidRPr="008F533C" w:rsidR="00EE0718" w:rsidP="00EE0718" w:rsidRDefault="00EE0718" w14:paraId="28571B0E" w14:textId="77777777">
            <w:pPr>
              <w:rPr>
                <w:rFonts w:asciiTheme="minorHAnsi" w:hAnsiTheme="minorHAnsi" w:cstheme="minorHAnsi"/>
                <w:color w:val="000000"/>
              </w:rPr>
            </w:pPr>
          </w:p>
          <w:p w:rsidRPr="008F533C" w:rsidR="00EE0718" w:rsidP="00EE0718" w:rsidRDefault="00EE0718" w14:paraId="30B5B2A4" w14:textId="77777777">
            <w:pPr>
              <w:rPr>
                <w:rFonts w:asciiTheme="minorHAnsi" w:hAnsiTheme="minorHAnsi" w:cstheme="minorHAnsi"/>
                <w:color w:val="000000"/>
              </w:rPr>
            </w:pPr>
          </w:p>
          <w:p w:rsidRPr="008F533C" w:rsidR="00EE0718" w:rsidP="00EE0718" w:rsidRDefault="00EE0718" w14:paraId="45930D27" w14:textId="77777777">
            <w:pPr>
              <w:rPr>
                <w:rFonts w:asciiTheme="minorHAnsi" w:hAnsiTheme="minorHAnsi" w:cstheme="minorHAnsi"/>
                <w:color w:val="000000"/>
              </w:rPr>
            </w:pPr>
          </w:p>
        </w:tc>
        <w:tc>
          <w:tcPr>
            <w:tcW w:w="5166" w:type="dxa"/>
          </w:tcPr>
          <w:p w:rsidRPr="008F533C" w:rsidR="00EE0718" w:rsidP="00EE0718" w:rsidRDefault="00EE0718" w14:paraId="356C6743" w14:textId="77777777">
            <w:pPr>
              <w:rPr>
                <w:rFonts w:asciiTheme="minorHAnsi" w:hAnsiTheme="minorHAnsi" w:cstheme="minorHAnsi"/>
                <w:color w:val="000000"/>
              </w:rPr>
            </w:pPr>
          </w:p>
          <w:p w:rsidRPr="008F533C" w:rsidR="00EE0718" w:rsidP="00EE0718" w:rsidRDefault="00EE0718" w14:paraId="1AC243DE" w14:textId="77777777">
            <w:pPr>
              <w:rPr>
                <w:rFonts w:asciiTheme="minorHAnsi" w:hAnsiTheme="minorHAnsi" w:cstheme="minorHAnsi"/>
                <w:color w:val="000000"/>
              </w:rPr>
            </w:pPr>
          </w:p>
        </w:tc>
      </w:tr>
    </w:tbl>
    <w:p w:rsidRPr="008F533C" w:rsidR="0009503A" w:rsidP="008F533C" w:rsidRDefault="00961756" w14:paraId="5ACACC6A" w14:textId="77777777">
      <w:pPr>
        <w:pStyle w:val="Tekst"/>
        <w:ind w:left="0"/>
        <w:rPr>
          <w:rFonts w:asciiTheme="minorHAnsi" w:hAnsiTheme="minorHAnsi" w:cstheme="minorHAnsi"/>
        </w:rPr>
      </w:pPr>
      <w:r w:rsidRPr="008F533C">
        <w:fldChar w:fldCharType="begin"/>
      </w:r>
      <w:r w:rsidRPr="008F533C">
        <w:rPr>
          <w:rFonts w:asciiTheme="minorHAnsi" w:hAnsiTheme="minorHAnsi" w:cstheme="minorHAnsi"/>
          <w:vanish/>
        </w:rPr>
        <w:instrText>HYPERLINK</w:instrText>
      </w:r>
      <w:r w:rsidRPr="008F533C">
        <w:fldChar w:fldCharType="separate"/>
      </w:r>
      <w:r w:rsidRPr="008F533C" w:rsidR="0009503A">
        <w:rPr>
          <w:rStyle w:val="Hyperlink"/>
          <w:rFonts w:asciiTheme="minorHAnsi" w:hAnsiTheme="minorHAnsi" w:cstheme="minorHAnsi"/>
          <w:vanish/>
        </w:rPr>
        <w:t>Terug naar alfabetisch register</w:t>
      </w:r>
      <w:r w:rsidRPr="008F533C">
        <w:rPr>
          <w:rStyle w:val="Hyperlink"/>
          <w:rFonts w:asciiTheme="minorHAnsi" w:hAnsiTheme="minorHAnsi" w:cstheme="minorHAnsi"/>
          <w:vanish/>
        </w:rPr>
        <w:fldChar w:fldCharType="end"/>
      </w:r>
    </w:p>
    <w:p w:rsidRPr="008F533C" w:rsidR="007F13B8" w:rsidP="008F533C" w:rsidRDefault="007F13B8" w14:paraId="3110DECB" w14:textId="77777777">
      <w:pPr>
        <w:pStyle w:val="Kop2"/>
        <w:numPr>
          <w:ilvl w:val="0"/>
          <w:numId w:val="0"/>
        </w:numPr>
        <w:pBdr>
          <w:top w:val="single" w:color="auto" w:sz="4" w:space="0"/>
          <w:bottom w:val="single" w:color="auto" w:sz="4" w:space="1"/>
        </w:pBdr>
        <w:tabs>
          <w:tab w:val="clear" w:pos="851"/>
          <w:tab w:val="left" w:pos="993"/>
        </w:tabs>
        <w:rPr>
          <w:rFonts w:asciiTheme="minorHAnsi" w:hAnsiTheme="minorHAnsi" w:cstheme="minorHAnsi"/>
          <w:i w:val="0"/>
          <w:color w:val="auto"/>
          <w:sz w:val="28"/>
          <w:szCs w:val="28"/>
        </w:rPr>
      </w:pPr>
      <w:bookmarkStart w:name="_Model_17._Overeenkomst_2" w:id="8900"/>
      <w:bookmarkStart w:name="_Toc158199693" w:id="8901"/>
      <w:bookmarkStart w:name="_Hlk147307014" w:id="8902"/>
      <w:bookmarkStart w:name="_Hlk148003264" w:id="8903"/>
      <w:bookmarkEnd w:id="8899"/>
      <w:bookmarkEnd w:id="8900"/>
      <w:r w:rsidRPr="008F533C">
        <w:rPr>
          <w:rFonts w:asciiTheme="minorHAnsi" w:hAnsiTheme="minorHAnsi" w:cstheme="minorHAnsi"/>
          <w:i w:val="0"/>
          <w:color w:val="auto"/>
          <w:sz w:val="28"/>
          <w:szCs w:val="28"/>
        </w:rPr>
        <w:t xml:space="preserve">Model </w:t>
      </w:r>
      <w:r w:rsidRPr="008F533C" w:rsidR="008208C3">
        <w:rPr>
          <w:rFonts w:asciiTheme="minorHAnsi" w:hAnsiTheme="minorHAnsi" w:cstheme="minorHAnsi"/>
          <w:i w:val="0"/>
          <w:color w:val="auto"/>
          <w:sz w:val="28"/>
          <w:szCs w:val="28"/>
        </w:rPr>
        <w:t>17</w:t>
      </w:r>
      <w:r w:rsidRPr="008F533C">
        <w:rPr>
          <w:rFonts w:asciiTheme="minorHAnsi" w:hAnsiTheme="minorHAnsi" w:cstheme="minorHAnsi"/>
          <w:i w:val="0"/>
          <w:color w:val="auto"/>
          <w:sz w:val="28"/>
          <w:szCs w:val="28"/>
        </w:rPr>
        <w:t>. Overeenkomst inzake ontbinding van een arbeidsovereenkomst met wederzijds akkoord van werkgever en werknemer.</w:t>
      </w:r>
      <w:bookmarkEnd w:id="8901"/>
    </w:p>
    <w:p w:rsidR="00C70F49" w:rsidP="00C70F49" w:rsidRDefault="008F533C" w14:paraId="6F3FD4E1" w14:textId="24CA06C0">
      <w:pPr>
        <w:jc w:val="center"/>
        <w:rPr>
          <w:rFonts w:cs="Arial"/>
          <w:color w:val="000000"/>
        </w:rPr>
      </w:pPr>
      <w:r>
        <w:rPr>
          <w:rFonts w:asciiTheme="minorHAnsi" w:hAnsiTheme="minorHAnsi" w:cstheme="minorHAnsi"/>
          <w:noProof/>
          <w:color w:val="000000"/>
        </w:rPr>
        <w:drawing>
          <wp:inline distT="0" distB="0" distL="0" distR="0" wp14:anchorId="60182AD8" wp14:editId="67DCBEE3">
            <wp:extent cx="4617720" cy="845820"/>
            <wp:effectExtent l="0" t="0" r="0" b="0"/>
            <wp:docPr id="1027803569" name="Afbeelding 1027803569" descr="Afbeelding met Graphics, Lettertype, grafische vormgeving, Kleurrijkheid&#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963843" name="Afbeelding 1127963843" descr="Afbeelding met Graphics, Lettertype, grafische vormgeving, Kleurrijkheid&#10;&#10;Automatisch gegenereerde beschrijving"/>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4617720" cy="845820"/>
                    </a:xfrm>
                    <a:prstGeom prst="rect">
                      <a:avLst/>
                    </a:prstGeom>
                    <a:noFill/>
                  </pic:spPr>
                </pic:pic>
              </a:graphicData>
            </a:graphic>
          </wp:inline>
        </w:drawing>
      </w:r>
    </w:p>
    <w:p w:rsidRPr="008F533C" w:rsidR="00C70F49" w:rsidP="00C70F49" w:rsidRDefault="00C70F49" w14:paraId="7ED6B259" w14:textId="77777777">
      <w:pPr>
        <w:jc w:val="center"/>
        <w:rPr>
          <w:rFonts w:asciiTheme="minorHAnsi" w:hAnsiTheme="minorHAnsi" w:cstheme="minorHAnsi"/>
          <w:color w:val="000000"/>
          <w:szCs w:val="22"/>
        </w:rPr>
      </w:pPr>
    </w:p>
    <w:p w:rsidRPr="008F533C" w:rsidR="007F13B8" w:rsidP="008F533C" w:rsidRDefault="007F13B8" w14:paraId="0D84EEDB" w14:textId="77777777">
      <w:pPr>
        <w:rPr>
          <w:rFonts w:asciiTheme="minorHAnsi" w:hAnsiTheme="minorHAnsi" w:cstheme="minorHAnsi"/>
          <w:color w:val="000000"/>
          <w:szCs w:val="22"/>
        </w:rPr>
      </w:pPr>
      <w:r w:rsidRPr="008F533C">
        <w:rPr>
          <w:rFonts w:asciiTheme="minorHAnsi" w:hAnsiTheme="minorHAnsi" w:cstheme="minorHAnsi"/>
          <w:color w:val="000000"/>
          <w:szCs w:val="22"/>
        </w:rPr>
        <w:t>Plaats, datum</w:t>
      </w:r>
    </w:p>
    <w:p w:rsidRPr="008F533C" w:rsidR="007F13B8" w:rsidP="007F0D2B" w:rsidRDefault="007F13B8" w14:paraId="3FCBF80A" w14:textId="77777777">
      <w:pPr>
        <w:tabs>
          <w:tab w:val="left" w:pos="-913"/>
          <w:tab w:val="left" w:pos="-193"/>
          <w:tab w:val="left" w:pos="544"/>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Cs w:val="22"/>
        </w:rPr>
      </w:pPr>
    </w:p>
    <w:tbl>
      <w:tblPr>
        <w:tblW w:w="5000" w:type="pct"/>
        <w:tblCellMar>
          <w:left w:w="119" w:type="dxa"/>
          <w:right w:w="119" w:type="dxa"/>
        </w:tblCellMar>
        <w:tblLook w:val="0000" w:firstRow="0" w:lastRow="0" w:firstColumn="0" w:lastColumn="0" w:noHBand="0" w:noVBand="0"/>
      </w:tblPr>
      <w:tblGrid>
        <w:gridCol w:w="4531"/>
        <w:gridCol w:w="267"/>
        <w:gridCol w:w="4541"/>
      </w:tblGrid>
      <w:tr w:rsidRPr="008F533C" w:rsidR="007F13B8" w:rsidTr="000778B1" w14:paraId="40088356" w14:textId="77777777">
        <w:trPr>
          <w:trHeight w:val="1331"/>
        </w:trPr>
        <w:tc>
          <w:tcPr>
            <w:tcW w:w="2426" w:type="pct"/>
            <w:tcBorders>
              <w:top w:val="single" w:color="auto" w:sz="6" w:space="0"/>
              <w:left w:val="single" w:color="auto" w:sz="6" w:space="0"/>
              <w:bottom w:val="single" w:color="auto" w:sz="6" w:space="0"/>
              <w:right w:val="single" w:color="auto" w:sz="6" w:space="0"/>
            </w:tcBorders>
          </w:tcPr>
          <w:p w:rsidRPr="008F533C" w:rsidR="007F13B8" w:rsidP="007F0D2B" w:rsidRDefault="007F13B8" w14:paraId="0EF75F1E" w14:textId="77777777">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r w:rsidRPr="008F533C">
              <w:rPr>
                <w:rFonts w:asciiTheme="minorHAnsi" w:hAnsiTheme="minorHAnsi" w:cstheme="minorHAnsi"/>
                <w:color w:val="000000"/>
                <w:szCs w:val="22"/>
              </w:rPr>
              <w:t>Scholengroep</w:t>
            </w:r>
            <w:r w:rsidRPr="008F533C" w:rsidR="00650F7F">
              <w:rPr>
                <w:rFonts w:asciiTheme="minorHAnsi" w:hAnsiTheme="minorHAnsi" w:cstheme="minorHAnsi"/>
                <w:color w:val="000000"/>
                <w:szCs w:val="22"/>
              </w:rPr>
              <w:t>:</w:t>
            </w:r>
          </w:p>
          <w:p w:rsidRPr="008F533C" w:rsidR="007F13B8" w:rsidP="007F0D2B" w:rsidRDefault="007F13B8" w14:paraId="4308C050" w14:textId="77777777">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p>
          <w:p w:rsidRPr="008F533C" w:rsidR="007F13B8" w:rsidP="007F0D2B" w:rsidRDefault="007F13B8" w14:paraId="41C6A2AA" w14:textId="77777777">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r w:rsidRPr="008F533C">
              <w:rPr>
                <w:rFonts w:asciiTheme="minorHAnsi" w:hAnsiTheme="minorHAnsi" w:cstheme="minorHAnsi"/>
                <w:color w:val="000000"/>
                <w:szCs w:val="22"/>
              </w:rPr>
              <w:t>Instelling</w:t>
            </w:r>
            <w:r w:rsidRPr="008F533C" w:rsidR="00650F7F">
              <w:rPr>
                <w:rFonts w:asciiTheme="minorHAnsi" w:hAnsiTheme="minorHAnsi" w:cstheme="minorHAnsi"/>
                <w:color w:val="000000"/>
                <w:szCs w:val="22"/>
              </w:rPr>
              <w:t>:</w:t>
            </w:r>
          </w:p>
          <w:p w:rsidRPr="008F533C" w:rsidR="007F13B8" w:rsidP="007F0D2B" w:rsidRDefault="007F13B8" w14:paraId="7C5B3948" w14:textId="77777777">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p>
          <w:p w:rsidRPr="008F533C" w:rsidR="007F13B8" w:rsidP="007F0D2B" w:rsidRDefault="007F13B8" w14:paraId="52B18414" w14:textId="77777777">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r w:rsidRPr="008F533C">
              <w:rPr>
                <w:rFonts w:asciiTheme="minorHAnsi" w:hAnsiTheme="minorHAnsi" w:cstheme="minorHAnsi"/>
                <w:color w:val="000000"/>
                <w:szCs w:val="22"/>
              </w:rPr>
              <w:t>Algemeen directeur</w:t>
            </w:r>
            <w:r w:rsidRPr="008F533C" w:rsidR="00650F7F">
              <w:rPr>
                <w:rFonts w:asciiTheme="minorHAnsi" w:hAnsiTheme="minorHAnsi" w:cstheme="minorHAnsi"/>
                <w:color w:val="000000"/>
                <w:szCs w:val="22"/>
              </w:rPr>
              <w:t>:</w:t>
            </w:r>
          </w:p>
          <w:p w:rsidRPr="008F533C" w:rsidR="007F13B8" w:rsidP="007F0D2B" w:rsidRDefault="007F13B8" w14:paraId="7F24D618" w14:textId="77777777">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p>
          <w:p w:rsidRPr="008F533C" w:rsidR="007F13B8" w:rsidP="007F0D2B" w:rsidRDefault="007F13B8" w14:paraId="433646F6" w14:textId="31016004">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r w:rsidRPr="008F533C">
              <w:rPr>
                <w:rFonts w:asciiTheme="minorHAnsi" w:hAnsiTheme="minorHAnsi" w:cstheme="minorHAnsi"/>
                <w:color w:val="000000"/>
                <w:szCs w:val="22"/>
              </w:rPr>
              <w:t>Naam, voornaam</w:t>
            </w:r>
            <w:r w:rsidR="00695645">
              <w:rPr>
                <w:rFonts w:asciiTheme="minorHAnsi" w:hAnsiTheme="minorHAnsi" w:cstheme="minorHAnsi"/>
                <w:color w:val="000000"/>
                <w:szCs w:val="22"/>
              </w:rPr>
              <w:t>:</w:t>
            </w:r>
          </w:p>
          <w:p w:rsidRPr="008F533C" w:rsidR="007F13B8" w:rsidP="007F0D2B" w:rsidRDefault="007F13B8" w14:paraId="144D291B" w14:textId="77777777">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p>
          <w:p w:rsidRPr="008F533C" w:rsidR="007F13B8" w:rsidP="007F0D2B" w:rsidRDefault="0074149B" w14:paraId="6F2EAD33" w14:textId="0833912F">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r w:rsidRPr="008F533C">
              <w:rPr>
                <w:rFonts w:asciiTheme="minorHAnsi" w:hAnsiTheme="minorHAnsi" w:cstheme="minorHAnsi"/>
                <w:color w:val="000000"/>
                <w:szCs w:val="22"/>
              </w:rPr>
              <w:t>V</w:t>
            </w:r>
            <w:r w:rsidRPr="008F533C" w:rsidR="007F13B8">
              <w:rPr>
                <w:rFonts w:asciiTheme="minorHAnsi" w:hAnsiTheme="minorHAnsi" w:cstheme="minorHAnsi"/>
                <w:color w:val="000000"/>
                <w:szCs w:val="22"/>
              </w:rPr>
              <w:t>olledig adres</w:t>
            </w:r>
            <w:r w:rsidR="00695645">
              <w:rPr>
                <w:rFonts w:asciiTheme="minorHAnsi" w:hAnsiTheme="minorHAnsi" w:cstheme="minorHAnsi"/>
                <w:color w:val="000000"/>
                <w:szCs w:val="22"/>
              </w:rPr>
              <w:t>:</w:t>
            </w:r>
          </w:p>
          <w:p w:rsidRPr="008F533C" w:rsidR="007F13B8" w:rsidP="007F0D2B" w:rsidRDefault="007F13B8" w14:paraId="6CB766CD" w14:textId="77777777">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p>
        </w:tc>
        <w:tc>
          <w:tcPr>
            <w:tcW w:w="143" w:type="pct"/>
            <w:tcBorders>
              <w:left w:val="nil"/>
            </w:tcBorders>
          </w:tcPr>
          <w:p w:rsidRPr="008F533C" w:rsidR="007F13B8" w:rsidP="007F13B8" w:rsidRDefault="007F13B8" w14:paraId="52EFA841" w14:textId="77777777">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spacing w:before="50"/>
              <w:jc w:val="both"/>
              <w:rPr>
                <w:rFonts w:asciiTheme="minorHAnsi" w:hAnsiTheme="minorHAnsi" w:cstheme="minorHAnsi"/>
                <w:color w:val="000000"/>
                <w:szCs w:val="22"/>
              </w:rPr>
            </w:pPr>
          </w:p>
        </w:tc>
        <w:tc>
          <w:tcPr>
            <w:tcW w:w="2431" w:type="pct"/>
            <w:tcBorders>
              <w:top w:val="single" w:color="auto" w:sz="6" w:space="0"/>
              <w:left w:val="single" w:color="auto" w:sz="6" w:space="0"/>
              <w:bottom w:val="single" w:color="auto" w:sz="6" w:space="0"/>
              <w:right w:val="single" w:color="auto" w:sz="6" w:space="0"/>
            </w:tcBorders>
          </w:tcPr>
          <w:p w:rsidRPr="008F533C" w:rsidR="007F13B8" w:rsidP="007F0D2B" w:rsidRDefault="00093A1A" w14:paraId="4F16A11A" w14:textId="429BECFA">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r w:rsidRPr="008F533C">
              <w:rPr>
                <w:rFonts w:asciiTheme="minorHAnsi" w:hAnsiTheme="minorHAnsi" w:cstheme="minorHAnsi"/>
                <w:color w:val="000000"/>
                <w:szCs w:val="22"/>
              </w:rPr>
              <w:t>W</w:t>
            </w:r>
            <w:r w:rsidRPr="008F533C" w:rsidR="007F13B8">
              <w:rPr>
                <w:rFonts w:asciiTheme="minorHAnsi" w:hAnsiTheme="minorHAnsi" w:cstheme="minorHAnsi"/>
                <w:color w:val="000000"/>
                <w:szCs w:val="22"/>
              </w:rPr>
              <w:t>erknemer</w:t>
            </w:r>
            <w:r w:rsidR="00695645">
              <w:rPr>
                <w:rFonts w:asciiTheme="minorHAnsi" w:hAnsiTheme="minorHAnsi" w:cstheme="minorHAnsi"/>
                <w:color w:val="000000"/>
                <w:szCs w:val="22"/>
              </w:rPr>
              <w:t>:</w:t>
            </w:r>
          </w:p>
          <w:p w:rsidRPr="008F533C" w:rsidR="007F13B8" w:rsidP="007F0D2B" w:rsidRDefault="007F13B8" w14:paraId="322F33F8" w14:textId="77777777">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p>
          <w:p w:rsidRPr="008F533C" w:rsidR="007F13B8" w:rsidP="007F0D2B" w:rsidRDefault="00093A1A" w14:paraId="57E97C8C" w14:textId="43BE05B2">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r w:rsidRPr="008F533C">
              <w:rPr>
                <w:rFonts w:asciiTheme="minorHAnsi" w:hAnsiTheme="minorHAnsi" w:cstheme="minorHAnsi"/>
                <w:color w:val="000000"/>
                <w:szCs w:val="22"/>
              </w:rPr>
              <w:t>N</w:t>
            </w:r>
            <w:r w:rsidRPr="008F533C" w:rsidR="007F13B8">
              <w:rPr>
                <w:rFonts w:asciiTheme="minorHAnsi" w:hAnsiTheme="minorHAnsi" w:cstheme="minorHAnsi"/>
                <w:color w:val="000000"/>
                <w:szCs w:val="22"/>
              </w:rPr>
              <w:t>aam, voornaam</w:t>
            </w:r>
            <w:r w:rsidR="00695645">
              <w:rPr>
                <w:rFonts w:asciiTheme="minorHAnsi" w:hAnsiTheme="minorHAnsi" w:cstheme="minorHAnsi"/>
                <w:color w:val="000000"/>
                <w:szCs w:val="22"/>
              </w:rPr>
              <w:t>:</w:t>
            </w:r>
          </w:p>
          <w:p w:rsidRPr="008F533C" w:rsidR="007F13B8" w:rsidP="007F0D2B" w:rsidRDefault="007F13B8" w14:paraId="335BDD54" w14:textId="77777777">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p>
          <w:p w:rsidRPr="008F533C" w:rsidR="007F13B8" w:rsidP="007F0D2B" w:rsidRDefault="0074149B" w14:paraId="6646AA84" w14:textId="4B6125DD">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r w:rsidRPr="008F533C">
              <w:rPr>
                <w:rFonts w:asciiTheme="minorHAnsi" w:hAnsiTheme="minorHAnsi" w:cstheme="minorHAnsi"/>
                <w:color w:val="000000"/>
                <w:szCs w:val="22"/>
              </w:rPr>
              <w:t>V</w:t>
            </w:r>
            <w:r w:rsidRPr="008F533C" w:rsidR="007F13B8">
              <w:rPr>
                <w:rFonts w:asciiTheme="minorHAnsi" w:hAnsiTheme="minorHAnsi" w:cstheme="minorHAnsi"/>
                <w:color w:val="000000"/>
                <w:szCs w:val="22"/>
              </w:rPr>
              <w:t>olledig adres</w:t>
            </w:r>
            <w:r w:rsidR="00695645">
              <w:rPr>
                <w:rFonts w:asciiTheme="minorHAnsi" w:hAnsiTheme="minorHAnsi" w:cstheme="minorHAnsi"/>
                <w:color w:val="000000"/>
                <w:szCs w:val="22"/>
              </w:rPr>
              <w:t>:</w:t>
            </w:r>
          </w:p>
        </w:tc>
      </w:tr>
    </w:tbl>
    <w:p w:rsidRPr="008F533C" w:rsidR="007F13B8" w:rsidP="007F0D2B" w:rsidRDefault="007F13B8" w14:paraId="21A35DF9" w14:textId="77777777">
      <w:pPr>
        <w:tabs>
          <w:tab w:val="left" w:pos="-913"/>
          <w:tab w:val="left" w:pos="-193"/>
          <w:tab w:val="left" w:pos="544"/>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both"/>
        <w:rPr>
          <w:rFonts w:asciiTheme="minorHAnsi" w:hAnsiTheme="minorHAnsi" w:cstheme="minorHAnsi"/>
          <w:color w:val="000000"/>
          <w:szCs w:val="22"/>
        </w:rPr>
      </w:pPr>
    </w:p>
    <w:p w:rsidRPr="00603DE1" w:rsidR="008F533C" w:rsidP="008F533C" w:rsidRDefault="008F533C" w14:paraId="2F3C48D8" w14:textId="77777777">
      <w:pPr>
        <w:jc w:val="both"/>
        <w:rPr>
          <w:rFonts w:asciiTheme="minorHAnsi" w:hAnsiTheme="minorHAnsi" w:cstheme="minorHAnsi"/>
          <w:color w:val="000000"/>
        </w:rPr>
      </w:pPr>
      <w:r w:rsidRPr="0008037D">
        <w:rPr>
          <w:rFonts w:asciiTheme="minorHAnsi" w:hAnsiTheme="minorHAnsi" w:cstheme="minorHAnsi"/>
          <w:b/>
          <w:bCs/>
          <w:color w:val="000000"/>
        </w:rPr>
        <w:t>Tussen</w:t>
      </w:r>
      <w:r w:rsidRPr="00603DE1">
        <w:rPr>
          <w:rFonts w:asciiTheme="minorHAnsi" w:hAnsiTheme="minorHAnsi" w:cstheme="minorHAnsi"/>
          <w:color w:val="000000"/>
        </w:rPr>
        <w:t xml:space="preserve"> </w:t>
      </w:r>
      <w:bookmarkStart w:name="_Hlk147236416" w:id="8904"/>
      <w:r w:rsidRPr="00603DE1">
        <w:rPr>
          <w:rFonts w:asciiTheme="minorHAnsi" w:hAnsiTheme="minorHAnsi" w:cstheme="minorHAnsi"/>
          <w:color w:val="000000"/>
        </w:rPr>
        <w:t>‘het Gemeenschapsonderwijs, verder het GO! onderwijs van de Vlaamse Gemeenschap genoemd’, openbare instelling met rechtspersoonlijkheid ingevolge artikel 3 van het bijzonder decreet van 14 juli 1998 betreffende het gemeenschapsonderwijs,</w:t>
      </w:r>
      <w:r>
        <w:rPr>
          <w:rFonts w:asciiTheme="minorHAnsi" w:hAnsiTheme="minorHAnsi" w:cstheme="minorHAnsi"/>
          <w:color w:val="000000"/>
        </w:rPr>
        <w:t xml:space="preserve"> </w:t>
      </w:r>
      <w:r w:rsidRPr="00603DE1">
        <w:rPr>
          <w:rFonts w:asciiTheme="minorHAnsi" w:hAnsiTheme="minorHAnsi" w:cstheme="minorHAnsi"/>
          <w:color w:val="000000"/>
        </w:rPr>
        <w:t>krachtens artikel 30§3 van dit bijzonder decreet vertegenwoordigd door de heer/mevrouw .........................…….................- algemeen directeur van Scholengroep ………………… van het GO! onderwijs van de Vlaamse Gemeenschap</w:t>
      </w:r>
      <w:bookmarkEnd w:id="8904"/>
      <w:r w:rsidRPr="00603DE1">
        <w:rPr>
          <w:rFonts w:asciiTheme="minorHAnsi" w:hAnsiTheme="minorHAnsi" w:cstheme="minorHAnsi"/>
          <w:color w:val="000000"/>
        </w:rPr>
        <w:t xml:space="preserve">, </w:t>
      </w:r>
      <w:r w:rsidRPr="0008037D">
        <w:rPr>
          <w:rFonts w:asciiTheme="minorHAnsi" w:hAnsiTheme="minorHAnsi" w:cstheme="minorHAnsi"/>
          <w:b/>
          <w:bCs/>
          <w:color w:val="000000"/>
        </w:rPr>
        <w:t>hieronder aangeduid als “werkgever”</w:t>
      </w:r>
    </w:p>
    <w:p w:rsidRPr="00603DE1" w:rsidR="008F533C" w:rsidP="008F533C" w:rsidRDefault="008F533C" w14:paraId="36C34855" w14:textId="77777777">
      <w:pPr>
        <w:rPr>
          <w:rFonts w:asciiTheme="minorHAnsi" w:hAnsiTheme="minorHAnsi" w:cstheme="minorHAnsi"/>
          <w:color w:val="000000"/>
        </w:rPr>
      </w:pPr>
    </w:p>
    <w:p w:rsidRPr="0008037D" w:rsidR="008F533C" w:rsidP="008F533C" w:rsidRDefault="008F533C" w14:paraId="7CBAB1C1" w14:textId="77777777">
      <w:pPr>
        <w:rPr>
          <w:rFonts w:asciiTheme="minorHAnsi" w:hAnsiTheme="minorHAnsi" w:cstheme="minorHAnsi"/>
          <w:b/>
          <w:bCs/>
          <w:color w:val="000000"/>
        </w:rPr>
      </w:pPr>
      <w:r w:rsidRPr="0008037D">
        <w:rPr>
          <w:rFonts w:asciiTheme="minorHAnsi" w:hAnsiTheme="minorHAnsi" w:cstheme="minorHAnsi"/>
          <w:b/>
          <w:bCs/>
          <w:color w:val="000000"/>
        </w:rPr>
        <w:t>en</w:t>
      </w:r>
    </w:p>
    <w:p w:rsidRPr="00962E77" w:rsidR="008F533C" w:rsidP="008F533C" w:rsidRDefault="008F533C" w14:paraId="214220E4" w14:textId="77777777">
      <w:pPr>
        <w:rPr>
          <w:rFonts w:ascii="Calibri" w:hAnsi="Calibri" w:cs="Calibri"/>
          <w:color w:val="000000"/>
        </w:rPr>
      </w:pPr>
      <w:r w:rsidRPr="00962E77">
        <w:rPr>
          <w:rFonts w:ascii="Calibri" w:hAnsi="Calibri" w:cs="Calibri"/>
          <w:color w:val="000000"/>
        </w:rPr>
        <w:t>.................................................................................................................................................................</w:t>
      </w:r>
    </w:p>
    <w:p w:rsidRPr="00962E77" w:rsidR="008F533C" w:rsidP="008F533C" w:rsidRDefault="008F533C" w14:paraId="00F49456" w14:textId="77777777">
      <w:pPr>
        <w:rPr>
          <w:rFonts w:ascii="Calibri" w:hAnsi="Calibri" w:cs="Calibri"/>
          <w:color w:val="000000"/>
        </w:rPr>
      </w:pPr>
      <w:r w:rsidRPr="00962E77">
        <w:rPr>
          <w:rFonts w:ascii="Calibri" w:hAnsi="Calibri" w:cs="Calibri"/>
          <w:color w:val="000000"/>
        </w:rPr>
        <w:t>met als adres .................................................................................................................................................................</w:t>
      </w:r>
    </w:p>
    <w:p w:rsidRPr="00962E77" w:rsidR="008F533C" w:rsidP="008F533C" w:rsidRDefault="008F533C" w14:paraId="41EB61FC" w14:textId="59299B5B">
      <w:pPr>
        <w:rPr>
          <w:rFonts w:ascii="Calibri" w:hAnsi="Calibri" w:cs="Calibri"/>
          <w:color w:val="000000"/>
        </w:rPr>
      </w:pPr>
      <w:r w:rsidRPr="00962E77">
        <w:rPr>
          <w:rFonts w:ascii="Calibri" w:hAnsi="Calibri" w:cs="Calibri"/>
          <w:b/>
          <w:bCs/>
          <w:color w:val="000000"/>
        </w:rPr>
        <w:t>hieronder aangeduid als “</w:t>
      </w:r>
      <w:r>
        <w:rPr>
          <w:rFonts w:ascii="Calibri" w:hAnsi="Calibri" w:cs="Calibri"/>
          <w:b/>
          <w:bCs/>
          <w:color w:val="000000"/>
        </w:rPr>
        <w:t>werknemer</w:t>
      </w:r>
      <w:r w:rsidRPr="00962E77">
        <w:rPr>
          <w:rFonts w:ascii="Calibri" w:hAnsi="Calibri" w:cs="Calibri"/>
          <w:b/>
          <w:bCs/>
          <w:color w:val="000000"/>
        </w:rPr>
        <w:t>”</w:t>
      </w:r>
    </w:p>
    <w:p w:rsidRPr="00962E77" w:rsidR="008F533C" w:rsidP="008F533C" w:rsidRDefault="008F533C" w14:paraId="7E1AE9F8" w14:textId="77777777">
      <w:pPr>
        <w:rPr>
          <w:rFonts w:ascii="Calibri" w:hAnsi="Calibri" w:cs="Calibri"/>
          <w:color w:val="000000"/>
        </w:rPr>
      </w:pPr>
    </w:p>
    <w:p w:rsidRPr="00962E77" w:rsidR="008F533C" w:rsidP="008F533C" w:rsidRDefault="008F533C" w14:paraId="698ECA33" w14:textId="77777777">
      <w:pPr>
        <w:rPr>
          <w:rFonts w:ascii="Calibri" w:hAnsi="Calibri" w:cs="Calibri"/>
          <w:color w:val="000000"/>
        </w:rPr>
      </w:pPr>
      <w:r w:rsidRPr="00962E77">
        <w:rPr>
          <w:rFonts w:ascii="Calibri" w:hAnsi="Calibri" w:cs="Calibri"/>
          <w:color w:val="000000"/>
        </w:rPr>
        <w:t>is als volgt overeengekomen:</w:t>
      </w:r>
    </w:p>
    <w:p w:rsidRPr="008F533C" w:rsidR="007F13B8" w:rsidP="007F0D2B" w:rsidRDefault="007F13B8" w14:paraId="3AE7DAF2" w14:textId="77777777">
      <w:pPr>
        <w:rPr>
          <w:rFonts w:asciiTheme="minorHAnsi" w:hAnsiTheme="minorHAnsi" w:cstheme="minorHAnsi"/>
          <w:color w:val="000000"/>
          <w:szCs w:val="22"/>
          <w:u w:val="single"/>
        </w:rPr>
      </w:pPr>
    </w:p>
    <w:p w:rsidRPr="008F533C" w:rsidR="007F13B8" w:rsidP="007F0D2B" w:rsidRDefault="007F13B8" w14:paraId="6BC749AE" w14:textId="63E4F759">
      <w:pPr>
        <w:rPr>
          <w:rFonts w:asciiTheme="minorHAnsi" w:hAnsiTheme="minorHAnsi" w:cstheme="minorHAnsi"/>
          <w:color w:val="000000"/>
          <w:szCs w:val="22"/>
          <w:u w:val="single"/>
        </w:rPr>
      </w:pPr>
      <w:r w:rsidRPr="000A71ED">
        <w:rPr>
          <w:rFonts w:asciiTheme="minorHAnsi" w:hAnsiTheme="minorHAnsi" w:cstheme="minorHAnsi"/>
          <w:b/>
          <w:bCs/>
          <w:color w:val="000000"/>
          <w:szCs w:val="22"/>
          <w:u w:val="single"/>
        </w:rPr>
        <w:t>Artikel 1</w:t>
      </w:r>
      <w:r w:rsidR="000A71ED">
        <w:rPr>
          <w:rFonts w:asciiTheme="minorHAnsi" w:hAnsiTheme="minorHAnsi" w:cstheme="minorHAnsi"/>
          <w:color w:val="000000"/>
          <w:szCs w:val="22"/>
          <w:u w:val="single"/>
        </w:rPr>
        <w:t xml:space="preserve"> </w:t>
      </w:r>
      <w:r w:rsidRPr="000A71ED" w:rsidR="000A71ED">
        <w:rPr>
          <w:rFonts w:asciiTheme="minorHAnsi" w:hAnsiTheme="minorHAnsi" w:cstheme="minorHAnsi"/>
          <w:color w:val="000000"/>
          <w:szCs w:val="22"/>
          <w:u w:val="single"/>
        </w:rPr>
        <w:t>(enkel over te nemen wat van toepassing is)</w:t>
      </w:r>
    </w:p>
    <w:p w:rsidRPr="008F533C" w:rsidR="007F13B8" w:rsidP="007F0D2B" w:rsidRDefault="007F13B8" w14:paraId="57629B42" w14:textId="77777777">
      <w:pPr>
        <w:rPr>
          <w:rFonts w:asciiTheme="minorHAnsi" w:hAnsiTheme="minorHAnsi" w:cstheme="minorHAnsi"/>
          <w:color w:val="000000"/>
          <w:szCs w:val="22"/>
          <w:u w:val="single"/>
        </w:rPr>
      </w:pPr>
    </w:p>
    <w:p w:rsidRPr="008F533C" w:rsidR="007F13B8" w:rsidP="007F0D2B" w:rsidRDefault="007F13B8" w14:paraId="7CEB2756" w14:textId="77777777">
      <w:pPr>
        <w:rPr>
          <w:rFonts w:asciiTheme="minorHAnsi" w:hAnsiTheme="minorHAnsi" w:cstheme="minorHAnsi"/>
          <w:color w:val="000000"/>
          <w:szCs w:val="22"/>
          <w:u w:val="single"/>
        </w:rPr>
      </w:pPr>
      <w:r w:rsidRPr="008F533C">
        <w:rPr>
          <w:rFonts w:asciiTheme="minorHAnsi" w:hAnsiTheme="minorHAnsi" w:cstheme="minorHAnsi"/>
          <w:color w:val="000000"/>
          <w:szCs w:val="22"/>
          <w:u w:val="single"/>
        </w:rPr>
        <w:t>ONMIDDELLIJKE VERBREKING</w:t>
      </w:r>
    </w:p>
    <w:p w:rsidRPr="008F533C" w:rsidR="000E3CAA" w:rsidP="007F0D2B" w:rsidRDefault="000E3CAA" w14:paraId="645111D0" w14:textId="77777777">
      <w:pPr>
        <w:rPr>
          <w:rFonts w:asciiTheme="minorHAnsi" w:hAnsiTheme="minorHAnsi" w:cstheme="minorHAnsi"/>
          <w:color w:val="000000"/>
          <w:szCs w:val="22"/>
        </w:rPr>
      </w:pPr>
    </w:p>
    <w:p w:rsidRPr="008F533C" w:rsidR="007F13B8" w:rsidP="007F0D2B" w:rsidRDefault="007F13B8" w14:paraId="15255745" w14:textId="77777777">
      <w:pPr>
        <w:rPr>
          <w:rFonts w:asciiTheme="minorHAnsi" w:hAnsiTheme="minorHAnsi" w:cstheme="minorHAnsi"/>
          <w:color w:val="000000"/>
          <w:szCs w:val="22"/>
        </w:rPr>
      </w:pPr>
      <w:r w:rsidRPr="008F533C">
        <w:rPr>
          <w:rFonts w:asciiTheme="minorHAnsi" w:hAnsiTheme="minorHAnsi" w:cstheme="minorHAnsi"/>
          <w:color w:val="000000"/>
          <w:szCs w:val="22"/>
        </w:rPr>
        <w:t xml:space="preserve">Werkgever en werknemer stellen heden bij </w:t>
      </w:r>
      <w:r w:rsidRPr="007C1E17">
        <w:rPr>
          <w:rFonts w:asciiTheme="minorHAnsi" w:hAnsiTheme="minorHAnsi" w:cstheme="minorHAnsi"/>
          <w:b/>
          <w:bCs/>
          <w:color w:val="000000"/>
          <w:szCs w:val="22"/>
        </w:rPr>
        <w:t>wederzijds akkoord</w:t>
      </w:r>
      <w:r w:rsidRPr="008F533C">
        <w:rPr>
          <w:rFonts w:asciiTheme="minorHAnsi" w:hAnsiTheme="minorHAnsi" w:cstheme="minorHAnsi"/>
          <w:color w:val="000000"/>
          <w:szCs w:val="22"/>
        </w:rPr>
        <w:t xml:space="preserve"> een einde aan de bestaande arbeidsovereenkomst.</w:t>
      </w:r>
    </w:p>
    <w:p w:rsidRPr="008F533C" w:rsidR="00870083" w:rsidP="007F0D2B" w:rsidRDefault="000A71ED" w14:paraId="5491AB76" w14:textId="011A1FC0">
      <w:pPr>
        <w:rPr>
          <w:rFonts w:asciiTheme="minorHAnsi" w:hAnsiTheme="minorHAnsi" w:cstheme="minorHAnsi"/>
          <w:color w:val="000000"/>
          <w:szCs w:val="22"/>
          <w:u w:val="single"/>
        </w:rPr>
      </w:pPr>
      <w:r>
        <w:rPr>
          <w:rFonts w:asciiTheme="minorHAnsi" w:hAnsiTheme="minorHAnsi" w:cstheme="minorHAnsi"/>
          <w:color w:val="000000"/>
          <w:szCs w:val="22"/>
          <w:u w:val="single"/>
        </w:rPr>
        <w:t>OF</w:t>
      </w:r>
    </w:p>
    <w:p w:rsidRPr="008F533C" w:rsidR="007F13B8" w:rsidP="007F0D2B" w:rsidRDefault="007F13B8" w14:paraId="736BACF3" w14:textId="77777777">
      <w:pPr>
        <w:rPr>
          <w:rFonts w:asciiTheme="minorHAnsi" w:hAnsiTheme="minorHAnsi" w:cstheme="minorHAnsi"/>
          <w:color w:val="000000"/>
          <w:szCs w:val="22"/>
          <w:u w:val="single"/>
        </w:rPr>
      </w:pPr>
      <w:r w:rsidRPr="008F533C">
        <w:rPr>
          <w:rFonts w:asciiTheme="minorHAnsi" w:hAnsiTheme="minorHAnsi" w:cstheme="minorHAnsi"/>
          <w:color w:val="000000"/>
          <w:szCs w:val="22"/>
          <w:u w:val="single"/>
        </w:rPr>
        <w:t>VERBREKING OP TERMIJN</w:t>
      </w:r>
    </w:p>
    <w:p w:rsidRPr="008F533C" w:rsidR="000E3CAA" w:rsidP="007F0D2B" w:rsidRDefault="000E3CAA" w14:paraId="04D6D360" w14:textId="77777777">
      <w:pPr>
        <w:rPr>
          <w:rFonts w:asciiTheme="minorHAnsi" w:hAnsiTheme="minorHAnsi" w:cstheme="minorHAnsi"/>
          <w:color w:val="000000"/>
          <w:szCs w:val="22"/>
        </w:rPr>
      </w:pPr>
    </w:p>
    <w:p w:rsidRPr="008F533C" w:rsidR="007F13B8" w:rsidP="007F0D2B" w:rsidRDefault="007F13B8" w14:paraId="4077CF55" w14:textId="77777777">
      <w:pPr>
        <w:rPr>
          <w:rFonts w:asciiTheme="minorHAnsi" w:hAnsiTheme="minorHAnsi" w:cstheme="minorHAnsi"/>
          <w:color w:val="000000"/>
          <w:szCs w:val="22"/>
        </w:rPr>
      </w:pPr>
      <w:r w:rsidRPr="008F533C">
        <w:rPr>
          <w:rFonts w:asciiTheme="minorHAnsi" w:hAnsiTheme="minorHAnsi" w:cstheme="minorHAnsi"/>
          <w:color w:val="000000"/>
          <w:szCs w:val="22"/>
        </w:rPr>
        <w:t xml:space="preserve">Werkgever en werknemer stellen bij </w:t>
      </w:r>
      <w:r w:rsidRPr="007C1E17">
        <w:rPr>
          <w:rFonts w:asciiTheme="minorHAnsi" w:hAnsiTheme="minorHAnsi" w:cstheme="minorHAnsi"/>
          <w:b/>
          <w:bCs/>
          <w:color w:val="000000"/>
          <w:szCs w:val="22"/>
        </w:rPr>
        <w:t>wederzijds akkoord</w:t>
      </w:r>
      <w:r w:rsidRPr="008F533C">
        <w:rPr>
          <w:rFonts w:asciiTheme="minorHAnsi" w:hAnsiTheme="minorHAnsi" w:cstheme="minorHAnsi"/>
          <w:color w:val="000000"/>
          <w:szCs w:val="22"/>
        </w:rPr>
        <w:t xml:space="preserve"> een einde aan de bestaande </w:t>
      </w:r>
      <w:proofErr w:type="spellStart"/>
      <w:r w:rsidRPr="008F533C">
        <w:rPr>
          <w:rFonts w:asciiTheme="minorHAnsi" w:hAnsiTheme="minorHAnsi" w:cstheme="minorHAnsi"/>
          <w:color w:val="000000"/>
          <w:szCs w:val="22"/>
        </w:rPr>
        <w:t>arbeids-overeenkomst</w:t>
      </w:r>
      <w:proofErr w:type="spellEnd"/>
      <w:r w:rsidRPr="008F533C">
        <w:rPr>
          <w:rFonts w:asciiTheme="minorHAnsi" w:hAnsiTheme="minorHAnsi" w:cstheme="minorHAnsi"/>
          <w:color w:val="000000"/>
          <w:szCs w:val="22"/>
        </w:rPr>
        <w:t>.</w:t>
      </w:r>
    </w:p>
    <w:p w:rsidRPr="008F533C" w:rsidR="007F13B8" w:rsidP="007F0D2B" w:rsidRDefault="007F13B8" w14:paraId="4F59D854" w14:textId="77777777">
      <w:pPr>
        <w:rPr>
          <w:rFonts w:asciiTheme="minorHAnsi" w:hAnsiTheme="minorHAnsi" w:cstheme="minorHAnsi"/>
          <w:color w:val="000000"/>
          <w:szCs w:val="22"/>
        </w:rPr>
      </w:pPr>
      <w:r w:rsidRPr="008F533C">
        <w:rPr>
          <w:rFonts w:asciiTheme="minorHAnsi" w:hAnsiTheme="minorHAnsi" w:cstheme="minorHAnsi"/>
          <w:color w:val="000000"/>
          <w:szCs w:val="22"/>
        </w:rPr>
        <w:t>Deze conventionele ontbinding van de overeenkomst gaat in op .............................................</w:t>
      </w:r>
    </w:p>
    <w:p w:rsidR="00870083" w:rsidP="007F0D2B" w:rsidRDefault="00870083" w14:paraId="44CCF04C" w14:textId="77777777">
      <w:pPr>
        <w:rPr>
          <w:rFonts w:asciiTheme="minorHAnsi" w:hAnsiTheme="minorHAnsi" w:cstheme="minorHAnsi"/>
          <w:color w:val="000000"/>
          <w:szCs w:val="22"/>
          <w:u w:val="single"/>
        </w:rPr>
      </w:pPr>
    </w:p>
    <w:p w:rsidRPr="008F533C" w:rsidR="00DD2554" w:rsidP="007F0D2B" w:rsidRDefault="00DD2554" w14:paraId="6E189510" w14:textId="77777777">
      <w:pPr>
        <w:rPr>
          <w:rFonts w:asciiTheme="minorHAnsi" w:hAnsiTheme="minorHAnsi" w:cstheme="minorHAnsi"/>
          <w:color w:val="000000"/>
          <w:szCs w:val="22"/>
          <w:u w:val="single"/>
        </w:rPr>
      </w:pPr>
    </w:p>
    <w:bookmarkEnd w:id="8902"/>
    <w:p w:rsidRPr="000A71ED" w:rsidR="007F13B8" w:rsidP="007F0D2B" w:rsidRDefault="007F13B8" w14:paraId="3C93CB41" w14:textId="77777777">
      <w:pPr>
        <w:rPr>
          <w:rFonts w:asciiTheme="minorHAnsi" w:hAnsiTheme="minorHAnsi" w:cstheme="minorHAnsi"/>
          <w:b/>
          <w:bCs/>
          <w:color w:val="000000"/>
          <w:szCs w:val="22"/>
          <w:u w:val="single"/>
        </w:rPr>
      </w:pPr>
      <w:r w:rsidRPr="000A71ED">
        <w:rPr>
          <w:rFonts w:asciiTheme="minorHAnsi" w:hAnsiTheme="minorHAnsi" w:cstheme="minorHAnsi"/>
          <w:b/>
          <w:bCs/>
          <w:color w:val="000000"/>
          <w:szCs w:val="22"/>
          <w:u w:val="single"/>
        </w:rPr>
        <w:t>Artikel 2</w:t>
      </w:r>
    </w:p>
    <w:p w:rsidRPr="008F533C" w:rsidR="007F13B8" w:rsidP="007F0D2B" w:rsidRDefault="007F13B8" w14:paraId="0CE95914" w14:textId="77777777">
      <w:pPr>
        <w:rPr>
          <w:rFonts w:asciiTheme="minorHAnsi" w:hAnsiTheme="minorHAnsi" w:cstheme="minorHAnsi"/>
          <w:color w:val="000000"/>
          <w:szCs w:val="22"/>
          <w:u w:val="single"/>
        </w:rPr>
      </w:pPr>
    </w:p>
    <w:p w:rsidRPr="008F533C" w:rsidR="007F13B8" w:rsidP="000C0DE6" w:rsidRDefault="007F13B8" w14:paraId="6F0B0D49" w14:textId="77777777">
      <w:pPr>
        <w:rPr>
          <w:rFonts w:asciiTheme="minorHAnsi" w:hAnsiTheme="minorHAnsi" w:cstheme="minorHAnsi"/>
          <w:color w:val="000000"/>
          <w:szCs w:val="22"/>
        </w:rPr>
      </w:pPr>
      <w:r w:rsidRPr="008F533C">
        <w:rPr>
          <w:rFonts w:asciiTheme="minorHAnsi" w:hAnsiTheme="minorHAnsi" w:cstheme="minorHAnsi"/>
          <w:color w:val="000000"/>
          <w:szCs w:val="22"/>
        </w:rPr>
        <w:t xml:space="preserve">Binnen de 8 dagen, na de beëindiging van de arbeidsovereenkomst zal de werkgever volgende </w:t>
      </w:r>
      <w:r w:rsidRPr="007C1E17">
        <w:rPr>
          <w:rFonts w:asciiTheme="minorHAnsi" w:hAnsiTheme="minorHAnsi" w:cstheme="minorHAnsi"/>
          <w:b/>
          <w:bCs/>
          <w:color w:val="000000"/>
          <w:szCs w:val="22"/>
        </w:rPr>
        <w:t>bedragen aan de werknemer betalen</w:t>
      </w:r>
      <w:r w:rsidRPr="008F533C" w:rsidR="00650F7F">
        <w:rPr>
          <w:rFonts w:asciiTheme="minorHAnsi" w:hAnsiTheme="minorHAnsi" w:cstheme="minorHAnsi"/>
          <w:color w:val="000000"/>
          <w:szCs w:val="22"/>
        </w:rPr>
        <w:t>:</w:t>
      </w:r>
    </w:p>
    <w:p w:rsidRPr="008F533C" w:rsidR="000E3CAA" w:rsidP="000E3CAA" w:rsidRDefault="000E3CAA" w14:paraId="16098C21" w14:textId="77777777">
      <w:pPr>
        <w:pStyle w:val="Tekst"/>
        <w:ind w:left="0"/>
        <w:rPr>
          <w:rFonts w:asciiTheme="minorHAnsi" w:hAnsiTheme="minorHAnsi" w:cstheme="minorHAnsi"/>
          <w:color w:val="000000"/>
          <w:szCs w:val="22"/>
        </w:rPr>
      </w:pPr>
    </w:p>
    <w:p w:rsidRPr="008F533C" w:rsidR="00AC0C7F" w:rsidP="000E3CAA" w:rsidRDefault="007F13B8" w14:paraId="075182F7" w14:textId="485BC0CB">
      <w:pPr>
        <w:pStyle w:val="Tekst"/>
        <w:ind w:left="0"/>
        <w:rPr>
          <w:rFonts w:asciiTheme="minorHAnsi" w:hAnsiTheme="minorHAnsi" w:cstheme="minorHAnsi"/>
          <w:color w:val="000000"/>
          <w:szCs w:val="22"/>
        </w:rPr>
      </w:pPr>
      <w:r w:rsidRPr="008F533C">
        <w:rPr>
          <w:rFonts w:asciiTheme="minorHAnsi" w:hAnsiTheme="minorHAnsi" w:cstheme="minorHAnsi"/>
          <w:color w:val="000000"/>
          <w:szCs w:val="22"/>
        </w:rPr>
        <w:t>Zijn brutoloon tot op heden, hetzij ..........…………....</w:t>
      </w:r>
      <w:r w:rsidR="000A71ED">
        <w:rPr>
          <w:rFonts w:asciiTheme="minorHAnsi" w:hAnsiTheme="minorHAnsi" w:cstheme="minorHAnsi"/>
          <w:color w:val="000000"/>
          <w:szCs w:val="22"/>
        </w:rPr>
        <w:t>e</w:t>
      </w:r>
      <w:r w:rsidRPr="008F533C">
        <w:rPr>
          <w:rFonts w:asciiTheme="minorHAnsi" w:hAnsiTheme="minorHAnsi" w:cstheme="minorHAnsi"/>
          <w:color w:val="000000"/>
          <w:szCs w:val="22"/>
        </w:rPr>
        <w:t>uro, waarvan de sociale bijdragen en de bedrijfsvoorheffing worden afgehouden.</w:t>
      </w:r>
    </w:p>
    <w:p w:rsidRPr="008F533C" w:rsidR="007F13B8" w:rsidP="003257D0" w:rsidRDefault="007F13B8" w14:paraId="5D1A0150" w14:textId="3DCC553D">
      <w:pPr>
        <w:pStyle w:val="Opsomming"/>
        <w:numPr>
          <w:ilvl w:val="0"/>
          <w:numId w:val="10"/>
        </w:numPr>
        <w:ind w:left="284" w:hanging="284"/>
        <w:rPr>
          <w:rFonts w:asciiTheme="minorHAnsi" w:hAnsiTheme="minorHAnsi" w:cstheme="minorHAnsi"/>
          <w:color w:val="000000"/>
          <w:szCs w:val="22"/>
        </w:rPr>
      </w:pPr>
      <w:r w:rsidRPr="008F533C">
        <w:rPr>
          <w:rFonts w:asciiTheme="minorHAnsi" w:hAnsiTheme="minorHAnsi" w:cstheme="minorHAnsi"/>
          <w:color w:val="000000"/>
          <w:szCs w:val="22"/>
        </w:rPr>
        <w:t>Het vakantiegeld bij uitdiensttreding, hetzij ..........……………...</w:t>
      </w:r>
      <w:r w:rsidR="000A71ED">
        <w:rPr>
          <w:rFonts w:asciiTheme="minorHAnsi" w:hAnsiTheme="minorHAnsi" w:cstheme="minorHAnsi"/>
          <w:color w:val="000000"/>
          <w:szCs w:val="22"/>
        </w:rPr>
        <w:t>e</w:t>
      </w:r>
      <w:r w:rsidRPr="008F533C">
        <w:rPr>
          <w:rFonts w:asciiTheme="minorHAnsi" w:hAnsiTheme="minorHAnsi" w:cstheme="minorHAnsi"/>
          <w:color w:val="000000"/>
          <w:szCs w:val="22"/>
        </w:rPr>
        <w:t>uro, waarvan de sociale zekerheidsbijdragen en de bedrijfsvoorheffing zullen worden afgehouden.</w:t>
      </w:r>
    </w:p>
    <w:p w:rsidRPr="008F533C" w:rsidR="007F13B8" w:rsidP="003257D0" w:rsidRDefault="007F13B8" w14:paraId="49B1541F" w14:textId="7006165E">
      <w:pPr>
        <w:pStyle w:val="Opsomming"/>
        <w:numPr>
          <w:ilvl w:val="0"/>
          <w:numId w:val="10"/>
        </w:numPr>
        <w:ind w:left="284" w:hanging="284"/>
        <w:rPr>
          <w:rFonts w:asciiTheme="minorHAnsi" w:hAnsiTheme="minorHAnsi" w:cstheme="minorHAnsi"/>
          <w:color w:val="000000"/>
          <w:szCs w:val="22"/>
        </w:rPr>
      </w:pPr>
      <w:r w:rsidRPr="008F533C">
        <w:rPr>
          <w:rFonts w:asciiTheme="minorHAnsi" w:hAnsiTheme="minorHAnsi" w:cstheme="minorHAnsi"/>
          <w:color w:val="000000"/>
          <w:szCs w:val="22"/>
        </w:rPr>
        <w:t>Een forfaitaire vergoeding van ......……......</w:t>
      </w:r>
      <w:r w:rsidR="000A71ED">
        <w:rPr>
          <w:rFonts w:asciiTheme="minorHAnsi" w:hAnsiTheme="minorHAnsi" w:cstheme="minorHAnsi"/>
          <w:color w:val="000000"/>
          <w:szCs w:val="22"/>
        </w:rPr>
        <w:t>e</w:t>
      </w:r>
      <w:r w:rsidRPr="008F533C">
        <w:rPr>
          <w:rFonts w:asciiTheme="minorHAnsi" w:hAnsiTheme="minorHAnsi" w:cstheme="minorHAnsi"/>
          <w:color w:val="000000"/>
          <w:szCs w:val="22"/>
        </w:rPr>
        <w:t>uro, waarvan de sociale ze</w:t>
      </w:r>
      <w:r w:rsidRPr="008F533C" w:rsidR="00D96E0E">
        <w:rPr>
          <w:rFonts w:asciiTheme="minorHAnsi" w:hAnsiTheme="minorHAnsi" w:cstheme="minorHAnsi"/>
          <w:color w:val="000000"/>
          <w:szCs w:val="22"/>
        </w:rPr>
        <w:t>kerheidsbijdragen en de bedrijfs</w:t>
      </w:r>
      <w:r w:rsidRPr="008F533C">
        <w:rPr>
          <w:rFonts w:asciiTheme="minorHAnsi" w:hAnsiTheme="minorHAnsi" w:cstheme="minorHAnsi"/>
          <w:color w:val="000000"/>
          <w:szCs w:val="22"/>
        </w:rPr>
        <w:t>voorheffing zullen worden afgehouden.</w:t>
      </w:r>
    </w:p>
    <w:p w:rsidRPr="008F533C" w:rsidR="007F13B8" w:rsidP="007F0D2B" w:rsidRDefault="007F13B8" w14:paraId="32F4FEFB" w14:textId="77777777">
      <w:pPr>
        <w:rPr>
          <w:rFonts w:asciiTheme="minorHAnsi" w:hAnsiTheme="minorHAnsi" w:cstheme="minorHAnsi"/>
          <w:color w:val="000000"/>
          <w:szCs w:val="22"/>
          <w:u w:val="single"/>
        </w:rPr>
      </w:pPr>
    </w:p>
    <w:p w:rsidRPr="000A71ED" w:rsidR="007F13B8" w:rsidP="00C85787" w:rsidRDefault="007F13B8" w14:paraId="7BE6B53A" w14:textId="77777777">
      <w:pPr>
        <w:keepNext/>
        <w:rPr>
          <w:rFonts w:asciiTheme="minorHAnsi" w:hAnsiTheme="minorHAnsi" w:cstheme="minorHAnsi"/>
          <w:b/>
          <w:bCs/>
          <w:color w:val="000000"/>
          <w:szCs w:val="22"/>
          <w:u w:val="single"/>
        </w:rPr>
      </w:pPr>
      <w:r w:rsidRPr="000A71ED">
        <w:rPr>
          <w:rFonts w:asciiTheme="minorHAnsi" w:hAnsiTheme="minorHAnsi" w:cstheme="minorHAnsi"/>
          <w:b/>
          <w:bCs/>
          <w:color w:val="000000"/>
          <w:szCs w:val="22"/>
          <w:u w:val="single"/>
        </w:rPr>
        <w:t>Artikel 3</w:t>
      </w:r>
    </w:p>
    <w:p w:rsidRPr="008F533C" w:rsidR="007F13B8" w:rsidP="00C85787" w:rsidRDefault="007F13B8" w14:paraId="5CC36E4D" w14:textId="77777777">
      <w:pPr>
        <w:keepNext/>
        <w:rPr>
          <w:rFonts w:asciiTheme="minorHAnsi" w:hAnsiTheme="minorHAnsi" w:cstheme="minorHAnsi"/>
          <w:color w:val="000000"/>
          <w:szCs w:val="22"/>
          <w:u w:val="single"/>
        </w:rPr>
      </w:pPr>
    </w:p>
    <w:p w:rsidRPr="008F533C" w:rsidR="007F13B8" w:rsidP="007F0D2B" w:rsidRDefault="007F13B8" w14:paraId="506B601B" w14:textId="77777777">
      <w:pPr>
        <w:rPr>
          <w:rFonts w:asciiTheme="minorHAnsi" w:hAnsiTheme="minorHAnsi" w:cstheme="minorHAnsi"/>
          <w:color w:val="000000"/>
          <w:szCs w:val="22"/>
        </w:rPr>
      </w:pPr>
      <w:r w:rsidRPr="008F533C">
        <w:rPr>
          <w:rFonts w:asciiTheme="minorHAnsi" w:hAnsiTheme="minorHAnsi" w:cstheme="minorHAnsi"/>
          <w:color w:val="000000"/>
          <w:szCs w:val="22"/>
        </w:rPr>
        <w:t xml:space="preserve">Partijen komen verder overeen dat zij met deze betalingen </w:t>
      </w:r>
      <w:r w:rsidRPr="007C1E17">
        <w:rPr>
          <w:rFonts w:asciiTheme="minorHAnsi" w:hAnsiTheme="minorHAnsi" w:cstheme="minorHAnsi"/>
          <w:b/>
          <w:bCs/>
          <w:color w:val="000000"/>
          <w:szCs w:val="22"/>
        </w:rPr>
        <w:t>afzien van alle vorderingen</w:t>
      </w:r>
      <w:r w:rsidRPr="008F533C">
        <w:rPr>
          <w:rFonts w:asciiTheme="minorHAnsi" w:hAnsiTheme="minorHAnsi" w:cstheme="minorHAnsi"/>
          <w:color w:val="000000"/>
          <w:szCs w:val="22"/>
        </w:rPr>
        <w:t xml:space="preserve"> die zouden kunnen ontstaan of reeds ontstaan zijn wegens en door het dienstverband dat op de datum vermeld in artikel 1 een einde heeft genomen bij wederzijds akkoord.</w:t>
      </w:r>
    </w:p>
    <w:p w:rsidRPr="008F533C" w:rsidR="007F13B8" w:rsidP="007F0D2B" w:rsidRDefault="007F13B8" w14:paraId="4252C75F" w14:textId="77777777">
      <w:pPr>
        <w:rPr>
          <w:rFonts w:asciiTheme="minorHAnsi" w:hAnsiTheme="minorHAnsi" w:cstheme="minorHAnsi"/>
          <w:color w:val="000000"/>
          <w:szCs w:val="22"/>
          <w:u w:val="single"/>
        </w:rPr>
      </w:pPr>
    </w:p>
    <w:p w:rsidRPr="000A71ED" w:rsidR="007F13B8" w:rsidP="001432E5" w:rsidRDefault="007F13B8" w14:paraId="7CB76000" w14:textId="77777777">
      <w:pPr>
        <w:keepNext/>
        <w:rPr>
          <w:rFonts w:asciiTheme="minorHAnsi" w:hAnsiTheme="minorHAnsi" w:cstheme="minorHAnsi"/>
          <w:b/>
          <w:bCs/>
          <w:color w:val="000000"/>
          <w:szCs w:val="22"/>
          <w:u w:val="single"/>
        </w:rPr>
      </w:pPr>
      <w:r w:rsidRPr="000A71ED">
        <w:rPr>
          <w:rFonts w:asciiTheme="minorHAnsi" w:hAnsiTheme="minorHAnsi" w:cstheme="minorHAnsi"/>
          <w:b/>
          <w:bCs/>
          <w:color w:val="000000"/>
          <w:szCs w:val="22"/>
          <w:u w:val="single"/>
        </w:rPr>
        <w:t>Artikel 4</w:t>
      </w:r>
    </w:p>
    <w:p w:rsidRPr="008F533C" w:rsidR="007F13B8" w:rsidP="001432E5" w:rsidRDefault="007F13B8" w14:paraId="21EACDB2" w14:textId="77777777">
      <w:pPr>
        <w:keepNext/>
        <w:rPr>
          <w:rFonts w:asciiTheme="minorHAnsi" w:hAnsiTheme="minorHAnsi" w:cstheme="minorHAnsi"/>
          <w:color w:val="000000"/>
          <w:szCs w:val="22"/>
          <w:u w:val="single"/>
        </w:rPr>
      </w:pPr>
    </w:p>
    <w:p w:rsidRPr="008F533C" w:rsidR="007F13B8" w:rsidP="007F0D2B" w:rsidRDefault="007F13B8" w14:paraId="47E1FC81" w14:textId="77777777">
      <w:pPr>
        <w:rPr>
          <w:rFonts w:asciiTheme="minorHAnsi" w:hAnsiTheme="minorHAnsi" w:cstheme="minorHAnsi"/>
          <w:color w:val="000000"/>
          <w:szCs w:val="22"/>
        </w:rPr>
      </w:pPr>
      <w:r w:rsidRPr="008F533C">
        <w:rPr>
          <w:rFonts w:asciiTheme="minorHAnsi" w:hAnsiTheme="minorHAnsi" w:cstheme="minorHAnsi"/>
          <w:color w:val="000000"/>
          <w:szCs w:val="22"/>
        </w:rPr>
        <w:t xml:space="preserve">Deze overeenkomst houdt bovendien een </w:t>
      </w:r>
      <w:r w:rsidRPr="007C1E17">
        <w:rPr>
          <w:rFonts w:asciiTheme="minorHAnsi" w:hAnsiTheme="minorHAnsi" w:cstheme="minorHAnsi"/>
          <w:b/>
          <w:bCs/>
          <w:color w:val="000000"/>
          <w:szCs w:val="22"/>
        </w:rPr>
        <w:t>verzaking</w:t>
      </w:r>
      <w:r w:rsidRPr="008F533C">
        <w:rPr>
          <w:rFonts w:asciiTheme="minorHAnsi" w:hAnsiTheme="minorHAnsi" w:cstheme="minorHAnsi"/>
          <w:color w:val="000000"/>
          <w:szCs w:val="22"/>
        </w:rPr>
        <w:t xml:space="preserve"> in van de partijen om elke dwaling omtrent de feiten of het recht en om elk verzuim betreffende het bestaan en de omvang van hun rechten, in te roepen.</w:t>
      </w:r>
    </w:p>
    <w:p w:rsidRPr="008F533C" w:rsidR="007F13B8" w:rsidP="007F0D2B" w:rsidRDefault="007F13B8" w14:paraId="43A0CEB5" w14:textId="77777777">
      <w:pPr>
        <w:rPr>
          <w:rFonts w:asciiTheme="minorHAnsi" w:hAnsiTheme="minorHAnsi" w:cstheme="minorHAnsi"/>
          <w:color w:val="000000"/>
          <w:szCs w:val="22"/>
        </w:rPr>
      </w:pPr>
    </w:p>
    <w:p w:rsidRPr="008F533C" w:rsidR="007F13B8" w:rsidP="007F0D2B" w:rsidRDefault="007F13B8" w14:paraId="0B26DA89" w14:textId="77777777">
      <w:pPr>
        <w:rPr>
          <w:rFonts w:asciiTheme="minorHAnsi" w:hAnsiTheme="minorHAnsi" w:cstheme="minorHAnsi"/>
          <w:color w:val="000000"/>
          <w:szCs w:val="22"/>
        </w:rPr>
      </w:pPr>
    </w:p>
    <w:p w:rsidRPr="008F533C" w:rsidR="007F13B8" w:rsidP="007F0D2B" w:rsidRDefault="007F13B8" w14:paraId="6C9A7902" w14:textId="77777777">
      <w:pPr>
        <w:rPr>
          <w:rFonts w:asciiTheme="minorHAnsi" w:hAnsiTheme="minorHAnsi" w:cstheme="minorHAnsi"/>
          <w:color w:val="000000"/>
          <w:szCs w:val="22"/>
        </w:rPr>
      </w:pPr>
      <w:r w:rsidRPr="008F533C">
        <w:rPr>
          <w:rFonts w:asciiTheme="minorHAnsi" w:hAnsiTheme="minorHAnsi" w:cstheme="minorHAnsi"/>
          <w:color w:val="000000"/>
          <w:szCs w:val="22"/>
        </w:rPr>
        <w:t>Opgemaakt in twee originelen te.....................................................</w:t>
      </w:r>
    </w:p>
    <w:p w:rsidRPr="008F533C" w:rsidR="007F13B8" w:rsidP="007F0D2B" w:rsidRDefault="007F13B8" w14:paraId="7D212740" w14:textId="77777777">
      <w:pPr>
        <w:rPr>
          <w:rFonts w:asciiTheme="minorHAnsi" w:hAnsiTheme="minorHAnsi" w:cstheme="minorHAnsi"/>
          <w:color w:val="000000"/>
          <w:szCs w:val="22"/>
        </w:rPr>
      </w:pPr>
    </w:p>
    <w:p w:rsidRPr="008F533C" w:rsidR="007F13B8" w:rsidP="007F0D2B" w:rsidRDefault="007F13B8" w14:paraId="7BEBC73F" w14:textId="77777777">
      <w:pPr>
        <w:rPr>
          <w:rFonts w:asciiTheme="minorHAnsi" w:hAnsiTheme="minorHAnsi" w:cstheme="minorHAnsi"/>
          <w:color w:val="000000"/>
          <w:szCs w:val="22"/>
        </w:rPr>
      </w:pPr>
    </w:p>
    <w:p w:rsidRPr="008F533C" w:rsidR="007F13B8" w:rsidP="007F0D2B" w:rsidRDefault="007F13B8" w14:paraId="1F47A59D" w14:textId="77777777">
      <w:pPr>
        <w:rPr>
          <w:rFonts w:asciiTheme="minorHAnsi" w:hAnsiTheme="minorHAnsi" w:cstheme="minorHAnsi"/>
          <w:color w:val="000000"/>
          <w:szCs w:val="22"/>
        </w:rPr>
      </w:pPr>
      <w:r w:rsidRPr="008F533C">
        <w:rPr>
          <w:rFonts w:asciiTheme="minorHAnsi" w:hAnsiTheme="minorHAnsi" w:cstheme="minorHAnsi"/>
          <w:color w:val="000000"/>
          <w:szCs w:val="22"/>
        </w:rPr>
        <w:t>Op....................................................................................................</w:t>
      </w:r>
    </w:p>
    <w:p w:rsidRPr="008F533C" w:rsidR="007F13B8" w:rsidP="007F0D2B" w:rsidRDefault="007F13B8" w14:paraId="1AA936E7" w14:textId="77777777">
      <w:pPr>
        <w:rPr>
          <w:rFonts w:asciiTheme="minorHAnsi" w:hAnsiTheme="minorHAnsi" w:cstheme="minorHAnsi"/>
          <w:color w:val="000000"/>
          <w:szCs w:val="22"/>
        </w:rPr>
      </w:pPr>
    </w:p>
    <w:p w:rsidRPr="008F533C" w:rsidR="007F13B8" w:rsidP="007F0D2B" w:rsidRDefault="007F13B8" w14:paraId="68ABFE9A" w14:textId="77777777">
      <w:pPr>
        <w:rPr>
          <w:rFonts w:asciiTheme="minorHAnsi" w:hAnsiTheme="minorHAnsi" w:cstheme="minorHAnsi"/>
          <w:color w:val="000000"/>
          <w:szCs w:val="22"/>
        </w:rPr>
      </w:pPr>
    </w:p>
    <w:p w:rsidRPr="008F533C" w:rsidR="007F13B8" w:rsidP="007F0D2B" w:rsidRDefault="007F13B8" w14:paraId="29534D1D" w14:textId="77777777">
      <w:pPr>
        <w:rPr>
          <w:rFonts w:asciiTheme="minorHAnsi" w:hAnsiTheme="minorHAnsi" w:cstheme="minorHAnsi"/>
          <w:color w:val="000000"/>
          <w:szCs w:val="22"/>
        </w:rPr>
      </w:pPr>
    </w:p>
    <w:p w:rsidRPr="008F533C" w:rsidR="007F13B8" w:rsidP="007F0D2B" w:rsidRDefault="007F13B8" w14:paraId="7BC20BFA" w14:textId="77777777">
      <w:pPr>
        <w:pBdr>
          <w:bottom w:val="single" w:color="auto" w:sz="4" w:space="1"/>
        </w:pBdr>
        <w:rPr>
          <w:rFonts w:asciiTheme="minorHAnsi" w:hAnsiTheme="minorHAnsi" w:cstheme="minorHAnsi"/>
          <w:color w:val="000000"/>
          <w:szCs w:val="22"/>
        </w:rPr>
      </w:pPr>
      <w:r w:rsidRPr="008F533C">
        <w:rPr>
          <w:rFonts w:asciiTheme="minorHAnsi" w:hAnsiTheme="minorHAnsi" w:cstheme="minorHAnsi"/>
          <w:color w:val="000000"/>
          <w:szCs w:val="22"/>
        </w:rPr>
        <w:t xml:space="preserve">Handtekening werknemer </w:t>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Pr="008F533C" w:rsidR="00093A1A">
        <w:rPr>
          <w:rFonts w:asciiTheme="minorHAnsi" w:hAnsiTheme="minorHAnsi" w:cstheme="minorHAnsi"/>
          <w:color w:val="000000"/>
          <w:szCs w:val="22"/>
        </w:rPr>
        <w:tab/>
      </w:r>
      <w:r w:rsidRPr="008F533C" w:rsidR="00093A1A">
        <w:rPr>
          <w:rFonts w:asciiTheme="minorHAnsi" w:hAnsiTheme="minorHAnsi" w:cstheme="minorHAnsi"/>
          <w:color w:val="000000"/>
          <w:szCs w:val="22"/>
        </w:rPr>
        <w:tab/>
      </w:r>
      <w:r w:rsidRPr="008F533C">
        <w:rPr>
          <w:rFonts w:asciiTheme="minorHAnsi" w:hAnsiTheme="minorHAnsi" w:cstheme="minorHAnsi"/>
          <w:color w:val="000000"/>
          <w:szCs w:val="22"/>
        </w:rPr>
        <w:t>Handtekening Algemeen directeur</w:t>
      </w:r>
    </w:p>
    <w:p w:rsidRPr="008F533C" w:rsidR="007F13B8" w:rsidP="007F0D2B" w:rsidRDefault="007F13B8" w14:paraId="5E5269BC" w14:textId="77777777">
      <w:pPr>
        <w:pBdr>
          <w:bottom w:val="single" w:color="auto" w:sz="4" w:space="1"/>
        </w:pBdr>
        <w:rPr>
          <w:rFonts w:asciiTheme="minorHAnsi" w:hAnsiTheme="minorHAnsi" w:cstheme="minorHAnsi"/>
          <w:color w:val="000000"/>
          <w:szCs w:val="22"/>
        </w:rPr>
      </w:pPr>
      <w:r w:rsidRPr="008F533C">
        <w:rPr>
          <w:rFonts w:asciiTheme="minorHAnsi" w:hAnsiTheme="minorHAnsi" w:cstheme="minorHAnsi"/>
          <w:color w:val="000000"/>
          <w:szCs w:val="22"/>
        </w:rPr>
        <w:t>(+ naam)</w:t>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Pr="008F533C" w:rsidR="002647F0">
        <w:rPr>
          <w:rFonts w:asciiTheme="minorHAnsi" w:hAnsiTheme="minorHAnsi" w:cstheme="minorHAnsi"/>
          <w:color w:val="000000"/>
          <w:szCs w:val="22"/>
        </w:rPr>
        <w:tab/>
      </w:r>
      <w:r w:rsidRPr="008F533C" w:rsidR="002647F0">
        <w:rPr>
          <w:rFonts w:asciiTheme="minorHAnsi" w:hAnsiTheme="minorHAnsi" w:cstheme="minorHAnsi"/>
          <w:color w:val="000000"/>
          <w:szCs w:val="22"/>
        </w:rPr>
        <w:tab/>
      </w:r>
      <w:r w:rsidRPr="008F533C" w:rsidR="002647F0">
        <w:rPr>
          <w:rFonts w:asciiTheme="minorHAnsi" w:hAnsiTheme="minorHAnsi" w:cstheme="minorHAnsi"/>
          <w:color w:val="000000"/>
          <w:szCs w:val="22"/>
        </w:rPr>
        <w:tab/>
      </w:r>
      <w:r w:rsidRPr="008F533C" w:rsidR="002647F0">
        <w:rPr>
          <w:rFonts w:asciiTheme="minorHAnsi" w:hAnsiTheme="minorHAnsi" w:cstheme="minorHAnsi"/>
          <w:color w:val="000000"/>
          <w:szCs w:val="22"/>
        </w:rPr>
        <w:tab/>
      </w:r>
      <w:r w:rsidRPr="008F533C" w:rsidR="00093A1A">
        <w:rPr>
          <w:rFonts w:asciiTheme="minorHAnsi" w:hAnsiTheme="minorHAnsi" w:cstheme="minorHAnsi"/>
          <w:color w:val="000000"/>
          <w:szCs w:val="22"/>
        </w:rPr>
        <w:tab/>
      </w:r>
      <w:r w:rsidRPr="008F533C" w:rsidR="00093A1A">
        <w:rPr>
          <w:rFonts w:asciiTheme="minorHAnsi" w:hAnsiTheme="minorHAnsi" w:cstheme="minorHAnsi"/>
          <w:color w:val="000000"/>
          <w:szCs w:val="22"/>
        </w:rPr>
        <w:tab/>
      </w:r>
      <w:r w:rsidRPr="008F533C">
        <w:rPr>
          <w:rFonts w:asciiTheme="minorHAnsi" w:hAnsiTheme="minorHAnsi" w:cstheme="minorHAnsi"/>
          <w:color w:val="000000"/>
          <w:szCs w:val="22"/>
        </w:rPr>
        <w:t>(+ naam)</w:t>
      </w:r>
    </w:p>
    <w:p w:rsidRPr="008F533C" w:rsidR="007F13B8" w:rsidP="007F0D2B" w:rsidRDefault="007F13B8" w14:paraId="1AAF2B23" w14:textId="77777777">
      <w:pPr>
        <w:pBdr>
          <w:bottom w:val="single" w:color="auto" w:sz="4" w:space="1"/>
        </w:pBdr>
        <w:rPr>
          <w:rFonts w:asciiTheme="minorHAnsi" w:hAnsiTheme="minorHAnsi" w:cstheme="minorHAnsi"/>
          <w:color w:val="000000"/>
          <w:szCs w:val="22"/>
        </w:rPr>
      </w:pPr>
    </w:p>
    <w:p w:rsidRPr="008F533C" w:rsidR="007F13B8" w:rsidP="007F0D2B" w:rsidRDefault="007F13B8" w14:paraId="4D16AF63" w14:textId="77777777">
      <w:pPr>
        <w:pBdr>
          <w:bottom w:val="single" w:color="auto" w:sz="4" w:space="1"/>
        </w:pBdr>
        <w:rPr>
          <w:rFonts w:asciiTheme="minorHAnsi" w:hAnsiTheme="minorHAnsi" w:cstheme="minorHAnsi"/>
          <w:color w:val="000000"/>
          <w:szCs w:val="22"/>
        </w:rPr>
      </w:pPr>
    </w:p>
    <w:p w:rsidRPr="008F533C" w:rsidR="007F13B8" w:rsidP="007F0D2B" w:rsidRDefault="007F13B8" w14:paraId="7A53425A" w14:textId="77777777">
      <w:pPr>
        <w:pBdr>
          <w:bottom w:val="single" w:color="auto" w:sz="4" w:space="1"/>
        </w:pBdr>
        <w:rPr>
          <w:rFonts w:asciiTheme="minorHAnsi" w:hAnsiTheme="minorHAnsi" w:cstheme="minorHAnsi"/>
          <w:color w:val="000000"/>
          <w:szCs w:val="22"/>
        </w:rPr>
      </w:pPr>
    </w:p>
    <w:p w:rsidRPr="008F533C" w:rsidR="007F13B8" w:rsidP="007F0D2B" w:rsidRDefault="007F13B8" w14:paraId="67256B48" w14:textId="77777777">
      <w:pPr>
        <w:pBdr>
          <w:bottom w:val="single" w:color="auto" w:sz="4" w:space="1"/>
        </w:pBdr>
        <w:rPr>
          <w:rFonts w:asciiTheme="minorHAnsi" w:hAnsiTheme="minorHAnsi" w:cstheme="minorHAnsi"/>
          <w:color w:val="000000"/>
          <w:szCs w:val="22"/>
        </w:rPr>
      </w:pPr>
    </w:p>
    <w:p w:rsidRPr="008F533C" w:rsidR="007F13B8" w:rsidP="007F0D2B" w:rsidRDefault="007F13B8" w14:paraId="21919B46" w14:textId="77777777">
      <w:pPr>
        <w:pBdr>
          <w:bottom w:val="single" w:color="auto" w:sz="4" w:space="1"/>
        </w:pBdr>
        <w:rPr>
          <w:rFonts w:asciiTheme="minorHAnsi" w:hAnsiTheme="minorHAnsi" w:cstheme="minorHAnsi"/>
          <w:color w:val="000000"/>
          <w:szCs w:val="22"/>
        </w:rPr>
      </w:pPr>
    </w:p>
    <w:p w:rsidRPr="008F533C" w:rsidR="007F13B8" w:rsidP="007F0D2B" w:rsidRDefault="007F13B8" w14:paraId="69FE9868" w14:textId="77777777">
      <w:pPr>
        <w:pBdr>
          <w:bottom w:val="single" w:color="auto" w:sz="4" w:space="1"/>
        </w:pBdr>
        <w:rPr>
          <w:rFonts w:asciiTheme="minorHAnsi" w:hAnsiTheme="minorHAnsi" w:cstheme="minorHAnsi"/>
          <w:color w:val="000000"/>
          <w:szCs w:val="22"/>
        </w:rPr>
      </w:pPr>
    </w:p>
    <w:p w:rsidRPr="008F533C" w:rsidR="007F13B8" w:rsidP="007F0D2B" w:rsidRDefault="007F13B8" w14:paraId="6729AEA9" w14:textId="77777777">
      <w:pPr>
        <w:rPr>
          <w:rFonts w:asciiTheme="minorHAnsi" w:hAnsiTheme="minorHAnsi" w:cstheme="minorHAnsi"/>
          <w:color w:val="000000"/>
          <w:szCs w:val="22"/>
        </w:rPr>
      </w:pPr>
      <w:r w:rsidRPr="008F533C">
        <w:rPr>
          <w:rFonts w:asciiTheme="minorHAnsi" w:hAnsiTheme="minorHAnsi" w:cstheme="minorHAnsi"/>
          <w:color w:val="000000"/>
          <w:szCs w:val="22"/>
        </w:rPr>
        <w:t>Vóór de handtekening der partijen komt de clausule “gelezen en goedgekeurd”</w:t>
      </w:r>
    </w:p>
    <w:p w:rsidRPr="008F533C" w:rsidR="00AC0C7F" w:rsidP="007F0D2B" w:rsidRDefault="00AC0C7F" w14:paraId="36363531" w14:textId="77777777">
      <w:pPr>
        <w:rPr>
          <w:rFonts w:asciiTheme="minorHAnsi" w:hAnsiTheme="minorHAnsi" w:cstheme="minorHAnsi"/>
          <w:color w:val="000000"/>
          <w:szCs w:val="22"/>
        </w:rPr>
      </w:pPr>
    </w:p>
    <w:p w:rsidRPr="008F533C" w:rsidR="00AC0C7F" w:rsidP="007F0D2B" w:rsidRDefault="00AC0C7F" w14:paraId="58A37868" w14:textId="77777777">
      <w:pPr>
        <w:rPr>
          <w:rFonts w:asciiTheme="minorHAnsi" w:hAnsiTheme="minorHAnsi" w:cstheme="minorHAnsi"/>
          <w:color w:val="000000"/>
          <w:szCs w:val="22"/>
        </w:rPr>
      </w:pPr>
    </w:p>
    <w:p w:rsidRPr="008F533C" w:rsidR="00AC0C7F" w:rsidP="007F0D2B" w:rsidRDefault="00AC0C7F" w14:paraId="124F254C" w14:textId="77777777">
      <w:pPr>
        <w:rPr>
          <w:rFonts w:asciiTheme="minorHAnsi" w:hAnsiTheme="minorHAnsi" w:cstheme="minorHAnsi"/>
          <w:color w:val="000000"/>
          <w:szCs w:val="22"/>
        </w:rPr>
      </w:pPr>
    </w:p>
    <w:p w:rsidRPr="008F533C" w:rsidR="00AC0C7F" w:rsidP="007F0D2B" w:rsidRDefault="00AC0C7F" w14:paraId="01567D3A" w14:textId="77777777">
      <w:pPr>
        <w:rPr>
          <w:rFonts w:asciiTheme="minorHAnsi" w:hAnsiTheme="minorHAnsi" w:cstheme="minorHAnsi"/>
          <w:color w:val="000000"/>
          <w:szCs w:val="22"/>
        </w:rPr>
      </w:pPr>
    </w:p>
    <w:p w:rsidRPr="008F533C" w:rsidR="00AC0C7F" w:rsidP="007F0D2B" w:rsidRDefault="00AC0C7F" w14:paraId="6E0EB86A" w14:textId="77777777">
      <w:pPr>
        <w:rPr>
          <w:rFonts w:asciiTheme="minorHAnsi" w:hAnsiTheme="minorHAnsi" w:cstheme="minorHAnsi"/>
          <w:color w:val="000000"/>
          <w:szCs w:val="22"/>
        </w:rPr>
      </w:pPr>
    </w:p>
    <w:p w:rsidRPr="008F533C" w:rsidR="00AC0C7F" w:rsidP="007F0D2B" w:rsidRDefault="00AC0C7F" w14:paraId="45C5AA01" w14:textId="77777777">
      <w:pPr>
        <w:rPr>
          <w:rFonts w:asciiTheme="minorHAnsi" w:hAnsiTheme="minorHAnsi" w:cstheme="minorHAnsi"/>
          <w:color w:val="000000"/>
          <w:szCs w:val="22"/>
        </w:rPr>
      </w:pPr>
    </w:p>
    <w:p w:rsidRPr="008F533C" w:rsidR="00AC0C7F" w:rsidP="007F0D2B" w:rsidRDefault="00AC0C7F" w14:paraId="4B17B22B" w14:textId="77777777">
      <w:pPr>
        <w:rPr>
          <w:rFonts w:asciiTheme="minorHAnsi" w:hAnsiTheme="minorHAnsi" w:cstheme="minorHAnsi"/>
          <w:color w:val="000000"/>
          <w:szCs w:val="22"/>
        </w:rPr>
      </w:pPr>
    </w:p>
    <w:p w:rsidRPr="008F533C" w:rsidR="00AC0C7F" w:rsidP="007F0D2B" w:rsidRDefault="00AC0C7F" w14:paraId="671AF23C" w14:textId="77777777">
      <w:pPr>
        <w:rPr>
          <w:rFonts w:asciiTheme="minorHAnsi" w:hAnsiTheme="minorHAnsi" w:cstheme="minorHAnsi"/>
          <w:color w:val="000000"/>
          <w:szCs w:val="22"/>
        </w:rPr>
      </w:pPr>
    </w:p>
    <w:p w:rsidRPr="000A71ED" w:rsidR="007F13B8" w:rsidP="00216325" w:rsidRDefault="007F13B8" w14:paraId="02D5012C" w14:textId="77777777">
      <w:pPr>
        <w:pStyle w:val="Kop2"/>
        <w:numPr>
          <w:ilvl w:val="0"/>
          <w:numId w:val="0"/>
        </w:numPr>
        <w:pBdr>
          <w:top w:val="single" w:color="auto" w:sz="4" w:space="1"/>
          <w:bottom w:val="single" w:color="auto" w:sz="4" w:space="1"/>
        </w:pBdr>
        <w:ind w:left="851"/>
        <w:rPr>
          <w:rFonts w:asciiTheme="minorHAnsi" w:hAnsiTheme="minorHAnsi" w:cstheme="minorHAnsi"/>
          <w:i w:val="0"/>
          <w:color w:val="auto"/>
          <w:sz w:val="28"/>
          <w:szCs w:val="28"/>
        </w:rPr>
      </w:pPr>
      <w:bookmarkStart w:name="_Model_18._Opzeggingsbrief" w:id="8905"/>
      <w:bookmarkStart w:name="_Model_18._Opzeggingsbrief_1" w:id="8906"/>
      <w:bookmarkStart w:name="_Toc158199694" w:id="8907"/>
      <w:bookmarkStart w:name="_Hlk148004538" w:id="8908"/>
      <w:bookmarkEnd w:id="8903"/>
      <w:bookmarkEnd w:id="8905"/>
      <w:bookmarkEnd w:id="8906"/>
      <w:r w:rsidRPr="000A71ED">
        <w:rPr>
          <w:rFonts w:asciiTheme="minorHAnsi" w:hAnsiTheme="minorHAnsi" w:cstheme="minorHAnsi"/>
          <w:i w:val="0"/>
          <w:color w:val="auto"/>
          <w:sz w:val="28"/>
          <w:szCs w:val="28"/>
        </w:rPr>
        <w:t xml:space="preserve">Model </w:t>
      </w:r>
      <w:r w:rsidRPr="000A71ED" w:rsidR="003F0675">
        <w:rPr>
          <w:rFonts w:asciiTheme="minorHAnsi" w:hAnsiTheme="minorHAnsi" w:cstheme="minorHAnsi"/>
          <w:i w:val="0"/>
          <w:color w:val="auto"/>
          <w:sz w:val="28"/>
          <w:szCs w:val="28"/>
        </w:rPr>
        <w:t>18</w:t>
      </w:r>
      <w:r w:rsidRPr="000A71ED">
        <w:rPr>
          <w:rFonts w:asciiTheme="minorHAnsi" w:hAnsiTheme="minorHAnsi" w:cstheme="minorHAnsi"/>
          <w:i w:val="0"/>
          <w:color w:val="auto"/>
          <w:sz w:val="28"/>
          <w:szCs w:val="28"/>
        </w:rPr>
        <w:t>. Opzeggingsbrief met toekenning van een opzeggingstermijn</w:t>
      </w:r>
      <w:bookmarkEnd w:id="8907"/>
    </w:p>
    <w:p w:rsidRPr="00B31DCB" w:rsidR="00B31DCB" w:rsidP="00B31DCB" w:rsidRDefault="00B31DCB" w14:paraId="409A9E45" w14:textId="77777777">
      <w:pPr>
        <w:pStyle w:val="Tekst"/>
      </w:pPr>
    </w:p>
    <w:p w:rsidRPr="001101C1" w:rsidR="007F13B8" w:rsidP="007A638B" w:rsidRDefault="000A71ED" w14:paraId="06B69A22" w14:textId="368278C7">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color w:val="000000"/>
          <w:sz w:val="20"/>
        </w:rPr>
      </w:pPr>
      <w:r>
        <w:rPr>
          <w:rFonts w:asciiTheme="minorHAnsi" w:hAnsiTheme="minorHAnsi" w:cstheme="minorHAnsi"/>
          <w:noProof/>
          <w:color w:val="000000"/>
        </w:rPr>
        <w:drawing>
          <wp:inline distT="0" distB="0" distL="0" distR="0" wp14:anchorId="53B0B223" wp14:editId="7294D24E">
            <wp:extent cx="4617720" cy="891540"/>
            <wp:effectExtent l="0" t="0" r="0" b="3810"/>
            <wp:docPr id="1641635887" name="Afbeelding 1641635887" descr="Afbeelding met Graphics, Lettertype, grafische vormgeving, Kleurrijkheid&#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963843" name="Afbeelding 1127963843" descr="Afbeelding met Graphics, Lettertype, grafische vormgeving, Kleurrijkheid&#10;&#10;Automatisch gegenereerde beschrijving"/>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4617720" cy="891540"/>
                    </a:xfrm>
                    <a:prstGeom prst="rect">
                      <a:avLst/>
                    </a:prstGeom>
                    <a:noFill/>
                  </pic:spPr>
                </pic:pic>
              </a:graphicData>
            </a:graphic>
          </wp:inline>
        </w:drawing>
      </w:r>
    </w:p>
    <w:p w:rsidR="00B31DCB" w:rsidP="007F0D2B" w:rsidRDefault="00B31DCB" w14:paraId="2643C566" w14:textId="4E24F0CE">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cs="Arial"/>
          <w:color w:val="000000"/>
        </w:rPr>
      </w:pPr>
    </w:p>
    <w:p w:rsidRPr="000A71ED" w:rsidR="00B31DCB" w:rsidP="007A638B" w:rsidRDefault="00B31DCB" w14:paraId="10F892A1" w14:textId="4A12E8AE">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 w:val="32"/>
          <w:szCs w:val="32"/>
        </w:rPr>
      </w:pPr>
      <w:bookmarkStart w:name="_Hlk147237473" w:id="8909"/>
      <w:r w:rsidRPr="000A71ED">
        <w:rPr>
          <w:rFonts w:asciiTheme="minorHAnsi" w:hAnsiTheme="minorHAnsi" w:cstheme="minorHAnsi"/>
          <w:b/>
          <w:color w:val="000000"/>
          <w:sz w:val="32"/>
          <w:szCs w:val="32"/>
        </w:rPr>
        <w:t>AANGETEKEND</w:t>
      </w:r>
      <w:r w:rsidR="000A71ED">
        <w:rPr>
          <w:rFonts w:asciiTheme="minorHAnsi" w:hAnsiTheme="minorHAnsi" w:cstheme="minorHAnsi"/>
          <w:b/>
          <w:color w:val="000000"/>
          <w:sz w:val="32"/>
          <w:szCs w:val="32"/>
        </w:rPr>
        <w:t xml:space="preserve"> TEGEN ONTVANGSTBEWIJS</w:t>
      </w:r>
    </w:p>
    <w:bookmarkEnd w:id="8909"/>
    <w:p w:rsidRPr="000A71ED" w:rsidR="00B31DCB" w:rsidP="007F0D2B" w:rsidRDefault="00B31DCB" w14:paraId="2B1DE349" w14:textId="77777777">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rsidRPr="000A71ED" w:rsidR="007F13B8" w:rsidP="000A71ED" w:rsidRDefault="007F13B8" w14:paraId="34A53539" w14:textId="77777777">
      <w:pPr>
        <w:tabs>
          <w:tab w:val="left" w:pos="-913"/>
          <w:tab w:val="left" w:pos="142"/>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r w:rsidRPr="000A71ED">
        <w:rPr>
          <w:rFonts w:asciiTheme="minorHAnsi" w:hAnsiTheme="minorHAnsi" w:cstheme="minorHAnsi"/>
          <w:color w:val="000000"/>
          <w:szCs w:val="22"/>
        </w:rPr>
        <w:t>Plaats, datum</w:t>
      </w:r>
    </w:p>
    <w:p w:rsidRPr="000A71ED" w:rsidR="007F13B8" w:rsidP="007F0D2B" w:rsidRDefault="007F13B8" w14:paraId="40F78D0B" w14:textId="77777777">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tbl>
      <w:tblPr>
        <w:tblW w:w="5000" w:type="pct"/>
        <w:tblCellSpacing w:w="142" w:type="dxa"/>
        <w:tblCellMar>
          <w:left w:w="119" w:type="dxa"/>
          <w:right w:w="119" w:type="dxa"/>
        </w:tblCellMar>
        <w:tblLook w:val="0000" w:firstRow="0" w:lastRow="0" w:firstColumn="0" w:lastColumn="0" w:noHBand="0" w:noVBand="0"/>
      </w:tblPr>
      <w:tblGrid>
        <w:gridCol w:w="4668"/>
        <w:gridCol w:w="4671"/>
      </w:tblGrid>
      <w:tr w:rsidRPr="000A71ED" w:rsidR="00910FA6" w:rsidTr="000778B1" w14:paraId="24D6A2C1" w14:textId="77777777">
        <w:trPr>
          <w:tblCellSpacing w:w="142" w:type="dxa"/>
        </w:trPr>
        <w:tc>
          <w:tcPr>
            <w:tcW w:w="2284" w:type="pct"/>
            <w:tcBorders>
              <w:top w:val="single" w:color="auto" w:sz="6" w:space="0"/>
              <w:left w:val="single" w:color="auto" w:sz="6" w:space="0"/>
              <w:bottom w:val="single" w:color="auto" w:sz="6" w:space="0"/>
              <w:right w:val="single" w:color="auto" w:sz="6" w:space="0"/>
            </w:tcBorders>
          </w:tcPr>
          <w:p w:rsidRPr="000A71ED" w:rsidR="00910FA6" w:rsidP="007F0D2B" w:rsidRDefault="00910FA6" w14:paraId="73EAC7D1" w14:textId="77777777">
            <w:pPr>
              <w:rPr>
                <w:rFonts w:asciiTheme="minorHAnsi" w:hAnsiTheme="minorHAnsi" w:cstheme="minorHAnsi"/>
                <w:color w:val="000000"/>
                <w:szCs w:val="22"/>
              </w:rPr>
            </w:pPr>
            <w:r w:rsidRPr="000A71ED">
              <w:rPr>
                <w:rFonts w:asciiTheme="minorHAnsi" w:hAnsiTheme="minorHAnsi" w:cstheme="minorHAnsi"/>
                <w:color w:val="000000"/>
                <w:szCs w:val="22"/>
              </w:rPr>
              <w:t>Scholengroep</w:t>
            </w:r>
            <w:r w:rsidRPr="000A71ED" w:rsidR="00650F7F">
              <w:rPr>
                <w:rFonts w:asciiTheme="minorHAnsi" w:hAnsiTheme="minorHAnsi" w:cstheme="minorHAnsi"/>
                <w:color w:val="000000"/>
                <w:szCs w:val="22"/>
              </w:rPr>
              <w:t>:</w:t>
            </w:r>
          </w:p>
          <w:p w:rsidRPr="000A71ED" w:rsidR="00910FA6" w:rsidP="007F0D2B" w:rsidRDefault="00910FA6" w14:paraId="1100A18D" w14:textId="77777777">
            <w:pPr>
              <w:rPr>
                <w:rFonts w:asciiTheme="minorHAnsi" w:hAnsiTheme="minorHAnsi" w:cstheme="minorHAnsi"/>
                <w:color w:val="000000"/>
                <w:szCs w:val="22"/>
              </w:rPr>
            </w:pPr>
          </w:p>
          <w:p w:rsidRPr="000A71ED" w:rsidR="00910FA6" w:rsidP="007F0D2B" w:rsidRDefault="00910FA6" w14:paraId="6042652E" w14:textId="77777777">
            <w:pPr>
              <w:rPr>
                <w:rFonts w:asciiTheme="minorHAnsi" w:hAnsiTheme="minorHAnsi" w:cstheme="minorHAnsi"/>
                <w:color w:val="000000"/>
                <w:szCs w:val="22"/>
              </w:rPr>
            </w:pPr>
            <w:r w:rsidRPr="000A71ED">
              <w:rPr>
                <w:rFonts w:asciiTheme="minorHAnsi" w:hAnsiTheme="minorHAnsi" w:cstheme="minorHAnsi"/>
                <w:color w:val="000000"/>
                <w:szCs w:val="22"/>
              </w:rPr>
              <w:t>Instelling</w:t>
            </w:r>
            <w:r w:rsidRPr="000A71ED" w:rsidR="00650F7F">
              <w:rPr>
                <w:rFonts w:asciiTheme="minorHAnsi" w:hAnsiTheme="minorHAnsi" w:cstheme="minorHAnsi"/>
                <w:color w:val="000000"/>
                <w:szCs w:val="22"/>
              </w:rPr>
              <w:t>:</w:t>
            </w:r>
          </w:p>
          <w:p w:rsidRPr="000A71ED" w:rsidR="00910FA6" w:rsidP="007F0D2B" w:rsidRDefault="00910FA6" w14:paraId="6E307012" w14:textId="77777777">
            <w:pPr>
              <w:rPr>
                <w:rFonts w:asciiTheme="minorHAnsi" w:hAnsiTheme="minorHAnsi" w:cstheme="minorHAnsi"/>
                <w:color w:val="000000"/>
                <w:szCs w:val="22"/>
              </w:rPr>
            </w:pPr>
          </w:p>
          <w:p w:rsidRPr="000A71ED" w:rsidR="00910FA6" w:rsidP="007F0D2B" w:rsidRDefault="00910FA6" w14:paraId="534864FD" w14:textId="3FE2BC45">
            <w:pPr>
              <w:rPr>
                <w:rFonts w:asciiTheme="minorHAnsi" w:hAnsiTheme="minorHAnsi" w:cstheme="minorHAnsi"/>
                <w:color w:val="000000"/>
                <w:szCs w:val="22"/>
              </w:rPr>
            </w:pPr>
            <w:r w:rsidRPr="000A71ED">
              <w:rPr>
                <w:rFonts w:asciiTheme="minorHAnsi" w:hAnsiTheme="minorHAnsi" w:cstheme="minorHAnsi"/>
                <w:color w:val="000000"/>
                <w:szCs w:val="22"/>
              </w:rPr>
              <w:t>Algemeen directeur</w:t>
            </w:r>
            <w:r w:rsidR="00695645">
              <w:rPr>
                <w:rFonts w:asciiTheme="minorHAnsi" w:hAnsiTheme="minorHAnsi" w:cstheme="minorHAnsi"/>
                <w:color w:val="000000"/>
                <w:szCs w:val="22"/>
              </w:rPr>
              <w:t>:</w:t>
            </w:r>
          </w:p>
          <w:p w:rsidRPr="000A71ED" w:rsidR="00910FA6" w:rsidP="007F0D2B" w:rsidRDefault="00910FA6" w14:paraId="1B5720E5" w14:textId="77777777">
            <w:pPr>
              <w:rPr>
                <w:rFonts w:asciiTheme="minorHAnsi" w:hAnsiTheme="minorHAnsi" w:cstheme="minorHAnsi"/>
                <w:color w:val="000000"/>
                <w:szCs w:val="22"/>
              </w:rPr>
            </w:pPr>
          </w:p>
          <w:p w:rsidRPr="000A71ED" w:rsidR="00910FA6" w:rsidP="007F0D2B" w:rsidRDefault="00910FA6" w14:paraId="7895A2A4" w14:textId="469D9404">
            <w:pPr>
              <w:rPr>
                <w:rFonts w:asciiTheme="minorHAnsi" w:hAnsiTheme="minorHAnsi" w:cstheme="minorHAnsi"/>
                <w:color w:val="000000"/>
                <w:szCs w:val="22"/>
              </w:rPr>
            </w:pPr>
            <w:r w:rsidRPr="000A71ED">
              <w:rPr>
                <w:rFonts w:asciiTheme="minorHAnsi" w:hAnsiTheme="minorHAnsi" w:cstheme="minorHAnsi"/>
                <w:color w:val="000000"/>
                <w:szCs w:val="22"/>
              </w:rPr>
              <w:t>Naam, voornaam</w:t>
            </w:r>
            <w:r w:rsidR="00695645">
              <w:rPr>
                <w:rFonts w:asciiTheme="minorHAnsi" w:hAnsiTheme="minorHAnsi" w:cstheme="minorHAnsi"/>
                <w:color w:val="000000"/>
                <w:szCs w:val="22"/>
              </w:rPr>
              <w:t>:</w:t>
            </w:r>
          </w:p>
          <w:p w:rsidRPr="000A71ED" w:rsidR="00910FA6" w:rsidP="007F0D2B" w:rsidRDefault="00910FA6" w14:paraId="1F8D6949" w14:textId="77777777">
            <w:pPr>
              <w:rPr>
                <w:rFonts w:asciiTheme="minorHAnsi" w:hAnsiTheme="minorHAnsi" w:cstheme="minorHAnsi"/>
                <w:color w:val="000000"/>
                <w:szCs w:val="22"/>
              </w:rPr>
            </w:pPr>
          </w:p>
          <w:p w:rsidRPr="000A71ED" w:rsidR="00910FA6" w:rsidP="007F0D2B" w:rsidRDefault="00954EB1" w14:paraId="0F0CEB2A" w14:textId="0CDE137B">
            <w:pPr>
              <w:rPr>
                <w:rFonts w:asciiTheme="minorHAnsi" w:hAnsiTheme="minorHAnsi" w:cstheme="minorHAnsi"/>
                <w:color w:val="000000"/>
                <w:szCs w:val="22"/>
              </w:rPr>
            </w:pPr>
            <w:r w:rsidRPr="000A71ED">
              <w:rPr>
                <w:rFonts w:asciiTheme="minorHAnsi" w:hAnsiTheme="minorHAnsi" w:cstheme="minorHAnsi"/>
                <w:color w:val="000000"/>
                <w:szCs w:val="22"/>
              </w:rPr>
              <w:t>V</w:t>
            </w:r>
            <w:r w:rsidRPr="000A71ED" w:rsidR="00910FA6">
              <w:rPr>
                <w:rFonts w:asciiTheme="minorHAnsi" w:hAnsiTheme="minorHAnsi" w:cstheme="minorHAnsi"/>
                <w:color w:val="000000"/>
                <w:szCs w:val="22"/>
              </w:rPr>
              <w:t>olledig adres</w:t>
            </w:r>
            <w:r w:rsidR="00695645">
              <w:rPr>
                <w:rFonts w:asciiTheme="minorHAnsi" w:hAnsiTheme="minorHAnsi" w:cstheme="minorHAnsi"/>
                <w:color w:val="000000"/>
                <w:szCs w:val="22"/>
              </w:rPr>
              <w:t>:</w:t>
            </w:r>
          </w:p>
          <w:p w:rsidRPr="000A71ED" w:rsidR="00910FA6" w:rsidP="007F0D2B" w:rsidRDefault="00910FA6" w14:paraId="7DA67555" w14:textId="77777777">
            <w:pPr>
              <w:rPr>
                <w:rFonts w:asciiTheme="minorHAnsi" w:hAnsiTheme="minorHAnsi" w:cstheme="minorHAnsi"/>
                <w:color w:val="000000"/>
                <w:szCs w:val="22"/>
              </w:rPr>
            </w:pPr>
          </w:p>
          <w:p w:rsidRPr="000A71ED" w:rsidR="00910FA6" w:rsidP="007F0D2B" w:rsidRDefault="00910FA6" w14:paraId="75F03E3A" w14:textId="77777777">
            <w:pPr>
              <w:rPr>
                <w:rFonts w:asciiTheme="minorHAnsi" w:hAnsiTheme="minorHAnsi" w:cstheme="minorHAnsi"/>
                <w:color w:val="000000"/>
                <w:szCs w:val="22"/>
              </w:rPr>
            </w:pPr>
          </w:p>
        </w:tc>
        <w:tc>
          <w:tcPr>
            <w:tcW w:w="2285" w:type="pct"/>
            <w:tcBorders>
              <w:top w:val="single" w:color="auto" w:sz="6" w:space="0"/>
              <w:left w:val="single" w:color="auto" w:sz="6" w:space="0"/>
              <w:bottom w:val="single" w:color="auto" w:sz="6" w:space="0"/>
              <w:right w:val="single" w:color="auto" w:sz="6" w:space="0"/>
            </w:tcBorders>
          </w:tcPr>
          <w:p w:rsidRPr="000A71ED" w:rsidR="00910FA6" w:rsidP="007F0D2B" w:rsidRDefault="00CE06CC" w14:paraId="1C903D1F" w14:textId="3F9C0BFD">
            <w:pPr>
              <w:rPr>
                <w:rFonts w:asciiTheme="minorHAnsi" w:hAnsiTheme="minorHAnsi" w:cstheme="minorHAnsi"/>
                <w:color w:val="000000"/>
                <w:szCs w:val="22"/>
              </w:rPr>
            </w:pPr>
            <w:r w:rsidRPr="000A71ED">
              <w:rPr>
                <w:rFonts w:asciiTheme="minorHAnsi" w:hAnsiTheme="minorHAnsi" w:cstheme="minorHAnsi"/>
                <w:color w:val="000000"/>
                <w:szCs w:val="22"/>
              </w:rPr>
              <w:t>W</w:t>
            </w:r>
            <w:r w:rsidRPr="000A71ED" w:rsidR="00910FA6">
              <w:rPr>
                <w:rFonts w:asciiTheme="minorHAnsi" w:hAnsiTheme="minorHAnsi" w:cstheme="minorHAnsi"/>
                <w:color w:val="000000"/>
                <w:szCs w:val="22"/>
              </w:rPr>
              <w:t>erknemer</w:t>
            </w:r>
            <w:r w:rsidR="00695645">
              <w:rPr>
                <w:rFonts w:asciiTheme="minorHAnsi" w:hAnsiTheme="minorHAnsi" w:cstheme="minorHAnsi"/>
                <w:color w:val="000000"/>
                <w:szCs w:val="22"/>
              </w:rPr>
              <w:t>:</w:t>
            </w:r>
          </w:p>
          <w:p w:rsidRPr="000A71ED" w:rsidR="00910FA6" w:rsidP="007F0D2B" w:rsidRDefault="00910FA6" w14:paraId="64858016" w14:textId="77777777">
            <w:pPr>
              <w:rPr>
                <w:rFonts w:asciiTheme="minorHAnsi" w:hAnsiTheme="minorHAnsi" w:cstheme="minorHAnsi"/>
                <w:color w:val="000000"/>
                <w:szCs w:val="22"/>
              </w:rPr>
            </w:pPr>
          </w:p>
          <w:p w:rsidRPr="000A71ED" w:rsidR="00910FA6" w:rsidP="007F0D2B" w:rsidRDefault="00CE06CC" w14:paraId="708FC42D" w14:textId="7FABABB8">
            <w:pPr>
              <w:rPr>
                <w:rFonts w:asciiTheme="minorHAnsi" w:hAnsiTheme="minorHAnsi" w:cstheme="minorHAnsi"/>
                <w:color w:val="000000"/>
                <w:szCs w:val="22"/>
              </w:rPr>
            </w:pPr>
            <w:r w:rsidRPr="000A71ED">
              <w:rPr>
                <w:rFonts w:asciiTheme="minorHAnsi" w:hAnsiTheme="minorHAnsi" w:cstheme="minorHAnsi"/>
                <w:color w:val="000000"/>
                <w:szCs w:val="22"/>
              </w:rPr>
              <w:t>N</w:t>
            </w:r>
            <w:r w:rsidRPr="000A71ED" w:rsidR="00910FA6">
              <w:rPr>
                <w:rFonts w:asciiTheme="minorHAnsi" w:hAnsiTheme="minorHAnsi" w:cstheme="minorHAnsi"/>
                <w:color w:val="000000"/>
                <w:szCs w:val="22"/>
              </w:rPr>
              <w:t>aam, voornaam</w:t>
            </w:r>
            <w:r w:rsidR="00695645">
              <w:rPr>
                <w:rFonts w:asciiTheme="minorHAnsi" w:hAnsiTheme="minorHAnsi" w:cstheme="minorHAnsi"/>
                <w:color w:val="000000"/>
                <w:szCs w:val="22"/>
              </w:rPr>
              <w:t>:</w:t>
            </w:r>
          </w:p>
          <w:p w:rsidRPr="000A71ED" w:rsidR="00910FA6" w:rsidP="007F0D2B" w:rsidRDefault="00910FA6" w14:paraId="5665D9AC" w14:textId="77777777">
            <w:pPr>
              <w:rPr>
                <w:rFonts w:asciiTheme="minorHAnsi" w:hAnsiTheme="minorHAnsi" w:cstheme="minorHAnsi"/>
                <w:color w:val="000000"/>
                <w:szCs w:val="22"/>
              </w:rPr>
            </w:pPr>
          </w:p>
          <w:p w:rsidRPr="000A71ED" w:rsidR="00910FA6" w:rsidP="007F0D2B" w:rsidRDefault="00954EB1" w14:paraId="1C5C87E8" w14:textId="79DCA2E5">
            <w:pPr>
              <w:rPr>
                <w:rFonts w:asciiTheme="minorHAnsi" w:hAnsiTheme="minorHAnsi" w:cstheme="minorHAnsi"/>
                <w:color w:val="000000"/>
                <w:szCs w:val="22"/>
              </w:rPr>
            </w:pPr>
            <w:r w:rsidRPr="000A71ED">
              <w:rPr>
                <w:rFonts w:asciiTheme="minorHAnsi" w:hAnsiTheme="minorHAnsi" w:cstheme="minorHAnsi"/>
                <w:color w:val="000000"/>
                <w:szCs w:val="22"/>
              </w:rPr>
              <w:t>V</w:t>
            </w:r>
            <w:r w:rsidRPr="000A71ED" w:rsidR="00910FA6">
              <w:rPr>
                <w:rFonts w:asciiTheme="minorHAnsi" w:hAnsiTheme="minorHAnsi" w:cstheme="minorHAnsi"/>
                <w:color w:val="000000"/>
                <w:szCs w:val="22"/>
              </w:rPr>
              <w:t>olledig adres</w:t>
            </w:r>
            <w:r w:rsidR="00695645">
              <w:rPr>
                <w:rFonts w:asciiTheme="minorHAnsi" w:hAnsiTheme="minorHAnsi" w:cstheme="minorHAnsi"/>
                <w:color w:val="000000"/>
                <w:szCs w:val="22"/>
              </w:rPr>
              <w:t>:</w:t>
            </w:r>
          </w:p>
        </w:tc>
      </w:tr>
    </w:tbl>
    <w:p w:rsidRPr="000A71ED" w:rsidR="007F13B8" w:rsidP="007F0D2B" w:rsidRDefault="007F13B8" w14:paraId="592E86ED" w14:textId="77777777">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rsidRPr="000A71ED" w:rsidR="007F13B8" w:rsidP="007F0D2B" w:rsidRDefault="007F13B8" w14:paraId="68FB1081" w14:textId="77777777">
      <w:pPr>
        <w:rPr>
          <w:rFonts w:asciiTheme="minorHAnsi" w:hAnsiTheme="minorHAnsi" w:cstheme="minorHAnsi"/>
          <w:color w:val="000000"/>
          <w:szCs w:val="22"/>
        </w:rPr>
      </w:pPr>
      <w:r w:rsidRPr="000A71ED">
        <w:rPr>
          <w:rFonts w:asciiTheme="minorHAnsi" w:hAnsiTheme="minorHAnsi" w:cstheme="minorHAnsi"/>
          <w:color w:val="000000"/>
          <w:szCs w:val="22"/>
        </w:rPr>
        <w:t>Geachte,</w:t>
      </w:r>
    </w:p>
    <w:p w:rsidRPr="000A71ED" w:rsidR="007F13B8" w:rsidP="007F0D2B" w:rsidRDefault="007F13B8" w14:paraId="02B51FF9" w14:textId="77777777">
      <w:pPr>
        <w:rPr>
          <w:rFonts w:asciiTheme="minorHAnsi" w:hAnsiTheme="minorHAnsi" w:cstheme="minorHAnsi"/>
          <w:color w:val="000000"/>
          <w:szCs w:val="22"/>
        </w:rPr>
      </w:pPr>
    </w:p>
    <w:p w:rsidRPr="000A71ED" w:rsidR="007F13B8" w:rsidP="007F0D2B" w:rsidRDefault="007F13B8" w14:paraId="799857A3" w14:textId="77777777">
      <w:pPr>
        <w:rPr>
          <w:rFonts w:asciiTheme="minorHAnsi" w:hAnsiTheme="minorHAnsi" w:cstheme="minorHAnsi"/>
          <w:color w:val="000000"/>
          <w:szCs w:val="22"/>
        </w:rPr>
      </w:pPr>
      <w:r w:rsidRPr="000A71ED">
        <w:rPr>
          <w:rFonts w:asciiTheme="minorHAnsi" w:hAnsiTheme="minorHAnsi" w:cstheme="minorHAnsi"/>
          <w:color w:val="000000"/>
          <w:szCs w:val="22"/>
        </w:rPr>
        <w:t>Wij bevestigen hierbij dat</w:t>
      </w:r>
      <w:r w:rsidRPr="000A71ED" w:rsidR="00650F7F">
        <w:rPr>
          <w:rFonts w:asciiTheme="minorHAnsi" w:hAnsiTheme="minorHAnsi" w:cstheme="minorHAnsi"/>
          <w:color w:val="000000"/>
          <w:szCs w:val="22"/>
        </w:rPr>
        <w:t>:</w:t>
      </w:r>
    </w:p>
    <w:p w:rsidRPr="000A71ED" w:rsidR="000A71ED" w:rsidP="007F0D2B" w:rsidRDefault="000A71ED" w14:paraId="4997AD30" w14:textId="77777777">
      <w:pPr>
        <w:rPr>
          <w:rFonts w:asciiTheme="minorHAnsi" w:hAnsiTheme="minorHAnsi" w:cstheme="minorHAnsi"/>
          <w:color w:val="000000"/>
          <w:szCs w:val="22"/>
        </w:rPr>
      </w:pPr>
    </w:p>
    <w:p w:rsidRPr="000A71ED" w:rsidR="000A71ED" w:rsidP="007F0D2B" w:rsidRDefault="000A71ED" w14:paraId="2AE62599" w14:textId="582E69AE">
      <w:pPr>
        <w:rPr>
          <w:rFonts w:asciiTheme="minorHAnsi" w:hAnsiTheme="minorHAnsi" w:cstheme="minorHAnsi"/>
          <w:color w:val="000000"/>
          <w:szCs w:val="22"/>
        </w:rPr>
      </w:pPr>
      <w:bookmarkStart w:name="_Hlk147306194" w:id="8910"/>
      <w:r w:rsidRPr="000A71ED">
        <w:rPr>
          <w:rFonts w:asciiTheme="minorHAnsi" w:hAnsiTheme="minorHAnsi" w:cstheme="minorHAnsi"/>
          <w:color w:val="000000"/>
          <w:szCs w:val="22"/>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 algemeen directeur van Scholengroep ………………… van het GO! onderwijs van de Vlaamse Gemeenschap</w:t>
      </w:r>
    </w:p>
    <w:bookmarkEnd w:id="8910"/>
    <w:p w:rsidRPr="000A71ED" w:rsidR="007F13B8" w:rsidP="007F0D2B" w:rsidRDefault="00A75112" w14:paraId="3B7AABC8" w14:textId="755DCF49">
      <w:pPr>
        <w:rPr>
          <w:rFonts w:asciiTheme="minorHAnsi" w:hAnsiTheme="minorHAnsi" w:cstheme="minorHAnsi"/>
          <w:color w:val="000000"/>
          <w:szCs w:val="22"/>
        </w:rPr>
      </w:pPr>
      <w:r w:rsidRPr="000A71ED">
        <w:rPr>
          <w:rFonts w:asciiTheme="minorHAnsi" w:hAnsiTheme="minorHAnsi" w:cstheme="minorHAnsi"/>
          <w:color w:val="000000"/>
          <w:szCs w:val="22"/>
        </w:rPr>
        <w:t>tot onze</w:t>
      </w:r>
      <w:r w:rsidRPr="000A71ED" w:rsidR="007F13B8">
        <w:rPr>
          <w:rFonts w:asciiTheme="minorHAnsi" w:hAnsiTheme="minorHAnsi" w:cstheme="minorHAnsi"/>
          <w:color w:val="000000"/>
          <w:szCs w:val="22"/>
        </w:rPr>
        <w:t xml:space="preserve"> spijt een </w:t>
      </w:r>
      <w:r w:rsidRPr="007C1E17" w:rsidR="007F13B8">
        <w:rPr>
          <w:rFonts w:asciiTheme="minorHAnsi" w:hAnsiTheme="minorHAnsi" w:cstheme="minorHAnsi"/>
          <w:b/>
          <w:bCs/>
          <w:color w:val="000000"/>
          <w:szCs w:val="22"/>
        </w:rPr>
        <w:t>einde</w:t>
      </w:r>
      <w:r w:rsidRPr="000A71ED" w:rsidR="007F13B8">
        <w:rPr>
          <w:rFonts w:asciiTheme="minorHAnsi" w:hAnsiTheme="minorHAnsi" w:cstheme="minorHAnsi"/>
          <w:color w:val="000000"/>
          <w:szCs w:val="22"/>
        </w:rPr>
        <w:t xml:space="preserve"> </w:t>
      </w:r>
      <w:r w:rsidRPr="000A71ED">
        <w:rPr>
          <w:rFonts w:asciiTheme="minorHAnsi" w:hAnsiTheme="minorHAnsi" w:cstheme="minorHAnsi"/>
          <w:color w:val="000000"/>
          <w:szCs w:val="22"/>
        </w:rPr>
        <w:t>moet</w:t>
      </w:r>
      <w:r w:rsidRPr="000A71ED" w:rsidR="007F13B8">
        <w:rPr>
          <w:rFonts w:asciiTheme="minorHAnsi" w:hAnsiTheme="minorHAnsi" w:cstheme="minorHAnsi"/>
          <w:color w:val="000000"/>
          <w:szCs w:val="22"/>
        </w:rPr>
        <w:t xml:space="preserve"> stellen </w:t>
      </w:r>
      <w:r w:rsidRPr="007C1E17" w:rsidR="007F13B8">
        <w:rPr>
          <w:rFonts w:asciiTheme="minorHAnsi" w:hAnsiTheme="minorHAnsi" w:cstheme="minorHAnsi"/>
          <w:b/>
          <w:bCs/>
          <w:color w:val="000000"/>
          <w:szCs w:val="22"/>
        </w:rPr>
        <w:t>aan uw arbeidsovereenkomst met een opzeggingstermijn</w:t>
      </w:r>
      <w:r w:rsidRPr="000A71ED" w:rsidR="007F13B8">
        <w:rPr>
          <w:rFonts w:asciiTheme="minorHAnsi" w:hAnsiTheme="minorHAnsi" w:cstheme="minorHAnsi"/>
          <w:color w:val="000000"/>
          <w:szCs w:val="22"/>
        </w:rPr>
        <w:t xml:space="preserve"> van .</w:t>
      </w:r>
      <w:r w:rsidRPr="000A71ED" w:rsidR="009B63A4">
        <w:rPr>
          <w:rFonts w:asciiTheme="minorHAnsi" w:hAnsiTheme="minorHAnsi" w:cstheme="minorHAnsi"/>
          <w:color w:val="000000"/>
          <w:szCs w:val="22"/>
        </w:rPr>
        <w:t>.................. weken</w:t>
      </w:r>
      <w:r w:rsidRPr="000A71ED" w:rsidR="007F13B8">
        <w:rPr>
          <w:rFonts w:asciiTheme="minorHAnsi" w:hAnsiTheme="minorHAnsi" w:cstheme="minorHAnsi"/>
          <w:color w:val="000000"/>
          <w:szCs w:val="22"/>
        </w:rPr>
        <w:t>.</w:t>
      </w:r>
    </w:p>
    <w:p w:rsidRPr="000A71ED" w:rsidR="00A75112" w:rsidP="007F0D2B" w:rsidRDefault="00A75112" w14:paraId="6C1CF889" w14:textId="77777777">
      <w:pPr>
        <w:rPr>
          <w:rFonts w:asciiTheme="minorHAnsi" w:hAnsiTheme="minorHAnsi" w:cstheme="minorHAnsi"/>
          <w:color w:val="000000"/>
          <w:szCs w:val="22"/>
        </w:rPr>
      </w:pPr>
    </w:p>
    <w:p w:rsidRPr="000A71ED" w:rsidR="007F13B8" w:rsidP="007F0D2B" w:rsidRDefault="007F13B8" w14:paraId="2E779AA7" w14:textId="77777777">
      <w:pPr>
        <w:rPr>
          <w:rFonts w:asciiTheme="minorHAnsi" w:hAnsiTheme="minorHAnsi" w:cstheme="minorHAnsi"/>
          <w:color w:val="000000"/>
          <w:szCs w:val="22"/>
        </w:rPr>
      </w:pPr>
      <w:r w:rsidRPr="000A71ED">
        <w:rPr>
          <w:rFonts w:asciiTheme="minorHAnsi" w:hAnsiTheme="minorHAnsi" w:cstheme="minorHAnsi"/>
          <w:color w:val="000000"/>
          <w:szCs w:val="22"/>
        </w:rPr>
        <w:t>Deze opzeggingstermijn gaat in op  ....................................</w:t>
      </w:r>
    </w:p>
    <w:p w:rsidRPr="000A71ED" w:rsidR="007F13B8" w:rsidP="007F0D2B" w:rsidRDefault="007F13B8" w14:paraId="3D74CE50" w14:textId="77777777">
      <w:pPr>
        <w:rPr>
          <w:rFonts w:asciiTheme="minorHAnsi" w:hAnsiTheme="minorHAnsi" w:cstheme="minorHAnsi"/>
          <w:color w:val="000000"/>
          <w:szCs w:val="22"/>
        </w:rPr>
      </w:pPr>
    </w:p>
    <w:p w:rsidRPr="000A71ED" w:rsidR="007F13B8" w:rsidP="007F13B8" w:rsidRDefault="007F13B8" w14:paraId="451B9E24" w14:textId="3262B77B">
      <w:pPr>
        <w:pStyle w:val="Koptekst"/>
        <w:tabs>
          <w:tab w:val="clear" w:pos="4703"/>
          <w:tab w:val="clear" w:pos="9406"/>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rsidRPr="000A71ED" w:rsidR="007F13B8" w:rsidP="007F0D2B" w:rsidRDefault="007F13B8" w14:paraId="4F8EA511" w14:textId="77777777">
      <w:pPr>
        <w:rPr>
          <w:rFonts w:asciiTheme="minorHAnsi" w:hAnsiTheme="minorHAnsi" w:cstheme="minorHAnsi"/>
          <w:color w:val="000000"/>
          <w:szCs w:val="22"/>
        </w:rPr>
      </w:pPr>
      <w:r w:rsidRPr="000A71ED">
        <w:rPr>
          <w:rFonts w:asciiTheme="minorHAnsi" w:hAnsiTheme="minorHAnsi" w:cstheme="minorHAnsi"/>
          <w:color w:val="000000"/>
          <w:szCs w:val="22"/>
        </w:rPr>
        <w:t>Handtekening algemeen directeur (+ naam)</w:t>
      </w:r>
    </w:p>
    <w:p w:rsidRPr="000A71ED" w:rsidR="00AC0C7F" w:rsidP="000A71ED" w:rsidRDefault="00AC0C7F" w14:paraId="2E5F5CC9" w14:textId="77777777">
      <w:pPr>
        <w:rPr>
          <w:rFonts w:asciiTheme="minorHAnsi" w:hAnsiTheme="minorHAnsi" w:cstheme="minorHAnsi"/>
          <w:color w:val="000000"/>
          <w:szCs w:val="22"/>
        </w:rPr>
      </w:pPr>
    </w:p>
    <w:p w:rsidRPr="000A71ED" w:rsidR="000C0DE6" w:rsidP="000A71ED" w:rsidRDefault="000C0DE6" w14:paraId="1B775C2B" w14:textId="77777777">
      <w:pPr>
        <w:pStyle w:val="Tekst"/>
        <w:ind w:left="0"/>
        <w:rPr>
          <w:rFonts w:asciiTheme="minorHAnsi" w:hAnsiTheme="minorHAnsi" w:cstheme="minorHAnsi"/>
          <w:szCs w:val="22"/>
        </w:rPr>
      </w:pPr>
      <w:bookmarkStart w:name="_Model_19._Beëindiging" w:id="8911"/>
      <w:bookmarkStart w:name="_Model_19._Beëindiging_1" w:id="8912"/>
      <w:bookmarkStart w:name="_Model_19._Beëindiging_2" w:id="8913"/>
      <w:bookmarkEnd w:id="8911"/>
      <w:bookmarkEnd w:id="8912"/>
      <w:bookmarkEnd w:id="8913"/>
    </w:p>
    <w:p w:rsidRPr="000A71ED" w:rsidR="000C0DE6" w:rsidP="000A71ED" w:rsidRDefault="00961756" w14:paraId="4D17AC98" w14:textId="77777777">
      <w:pPr>
        <w:pStyle w:val="Tekst"/>
        <w:ind w:left="0"/>
        <w:rPr>
          <w:rFonts w:asciiTheme="minorHAnsi" w:hAnsiTheme="minorHAnsi" w:cstheme="minorHAnsi"/>
          <w:szCs w:val="22"/>
        </w:rPr>
      </w:pPr>
      <w:r w:rsidRPr="000A71ED">
        <w:fldChar w:fldCharType="begin"/>
      </w:r>
      <w:r w:rsidRPr="000A71ED">
        <w:rPr>
          <w:rFonts w:asciiTheme="minorHAnsi" w:hAnsiTheme="minorHAnsi" w:cstheme="minorHAnsi"/>
          <w:vanish/>
          <w:szCs w:val="22"/>
        </w:rPr>
        <w:instrText>HYPERLINK</w:instrText>
      </w:r>
      <w:r w:rsidRPr="000A71ED">
        <w:fldChar w:fldCharType="separate"/>
      </w:r>
      <w:r w:rsidRPr="000A71ED" w:rsidR="000C0DE6">
        <w:rPr>
          <w:rStyle w:val="Hyperlink"/>
          <w:rFonts w:asciiTheme="minorHAnsi" w:hAnsiTheme="minorHAnsi" w:cstheme="minorHAnsi"/>
          <w:vanish/>
          <w:szCs w:val="22"/>
        </w:rPr>
        <w:t>Terug naar alfabetisch register</w:t>
      </w:r>
      <w:r w:rsidRPr="000A71ED">
        <w:rPr>
          <w:rStyle w:val="Hyperlink"/>
          <w:rFonts w:asciiTheme="minorHAnsi" w:hAnsiTheme="minorHAnsi" w:cstheme="minorHAnsi"/>
          <w:vanish/>
          <w:szCs w:val="22"/>
        </w:rPr>
        <w:fldChar w:fldCharType="end"/>
      </w:r>
    </w:p>
    <w:p w:rsidRPr="000A71ED" w:rsidR="000C0DE6" w:rsidP="000A71ED" w:rsidRDefault="00961756" w14:paraId="20452E4B" w14:textId="77777777">
      <w:pPr>
        <w:pStyle w:val="Tekst"/>
        <w:ind w:left="0"/>
        <w:rPr>
          <w:rFonts w:asciiTheme="minorHAnsi" w:hAnsiTheme="minorHAnsi" w:cstheme="minorHAnsi"/>
          <w:szCs w:val="22"/>
        </w:rPr>
      </w:pPr>
      <w:r w:rsidRPr="000A71ED">
        <w:fldChar w:fldCharType="begin"/>
      </w:r>
      <w:r w:rsidRPr="000A71ED">
        <w:rPr>
          <w:rFonts w:asciiTheme="minorHAnsi" w:hAnsiTheme="minorHAnsi" w:cstheme="minorHAnsi"/>
          <w:vanish/>
          <w:szCs w:val="22"/>
        </w:rPr>
        <w:instrText>HYPERLINK</w:instrText>
      </w:r>
      <w:r w:rsidRPr="000A71ED">
        <w:fldChar w:fldCharType="separate"/>
      </w:r>
      <w:r w:rsidRPr="000A71ED" w:rsidR="000C0DE6">
        <w:rPr>
          <w:rStyle w:val="Hyperlink"/>
          <w:rFonts w:asciiTheme="minorHAnsi" w:hAnsiTheme="minorHAnsi" w:cstheme="minorHAnsi"/>
          <w:vanish/>
          <w:szCs w:val="22"/>
        </w:rPr>
        <w:t>Terug naar alfabetisch register</w:t>
      </w:r>
      <w:r w:rsidRPr="000A71ED">
        <w:rPr>
          <w:rStyle w:val="Hyperlink"/>
          <w:rFonts w:asciiTheme="minorHAnsi" w:hAnsiTheme="minorHAnsi" w:cstheme="minorHAnsi"/>
          <w:vanish/>
          <w:szCs w:val="22"/>
        </w:rPr>
        <w:fldChar w:fldCharType="end"/>
      </w:r>
    </w:p>
    <w:p w:rsidRPr="000A71ED" w:rsidR="007F13B8" w:rsidP="00216325" w:rsidRDefault="007F13B8" w14:paraId="190DBC61" w14:textId="77777777">
      <w:pPr>
        <w:pStyle w:val="Kop2"/>
        <w:numPr>
          <w:ilvl w:val="0"/>
          <w:numId w:val="0"/>
        </w:numPr>
        <w:pBdr>
          <w:top w:val="single" w:color="auto" w:sz="4" w:space="1"/>
          <w:bottom w:val="single" w:color="auto" w:sz="4" w:space="1"/>
        </w:pBdr>
        <w:ind w:left="851"/>
        <w:jc w:val="center"/>
        <w:rPr>
          <w:rFonts w:asciiTheme="minorHAnsi" w:hAnsiTheme="minorHAnsi" w:cstheme="minorHAnsi"/>
          <w:i w:val="0"/>
          <w:color w:val="auto"/>
          <w:sz w:val="28"/>
          <w:szCs w:val="28"/>
        </w:rPr>
      </w:pPr>
      <w:bookmarkStart w:name="_Toc158199695" w:id="8914"/>
      <w:bookmarkStart w:name="_Hlk148008467" w:id="8915"/>
      <w:bookmarkEnd w:id="8908"/>
      <w:r w:rsidRPr="000A71ED">
        <w:rPr>
          <w:rFonts w:asciiTheme="minorHAnsi" w:hAnsiTheme="minorHAnsi" w:cstheme="minorHAnsi"/>
          <w:i w:val="0"/>
          <w:color w:val="auto"/>
          <w:sz w:val="28"/>
          <w:szCs w:val="28"/>
        </w:rPr>
        <w:t xml:space="preserve">Model </w:t>
      </w:r>
      <w:r w:rsidRPr="000A71ED" w:rsidR="00DD3676">
        <w:rPr>
          <w:rFonts w:asciiTheme="minorHAnsi" w:hAnsiTheme="minorHAnsi" w:cstheme="minorHAnsi"/>
          <w:i w:val="0"/>
          <w:color w:val="auto"/>
          <w:sz w:val="28"/>
          <w:szCs w:val="28"/>
        </w:rPr>
        <w:t>20</w:t>
      </w:r>
      <w:r w:rsidRPr="000A71ED">
        <w:rPr>
          <w:rFonts w:asciiTheme="minorHAnsi" w:hAnsiTheme="minorHAnsi" w:cstheme="minorHAnsi"/>
          <w:i w:val="0"/>
          <w:color w:val="auto"/>
          <w:sz w:val="28"/>
          <w:szCs w:val="28"/>
        </w:rPr>
        <w:t xml:space="preserve">. Opzeggingsbrief met toekenning </w:t>
      </w:r>
      <w:r w:rsidRPr="000A71ED" w:rsidR="003E4963">
        <w:rPr>
          <w:rFonts w:asciiTheme="minorHAnsi" w:hAnsiTheme="minorHAnsi" w:cstheme="minorHAnsi"/>
          <w:i w:val="0"/>
          <w:color w:val="auto"/>
          <w:sz w:val="28"/>
          <w:szCs w:val="28"/>
        </w:rPr>
        <w:t xml:space="preserve">van een </w:t>
      </w:r>
      <w:r w:rsidRPr="000A71ED" w:rsidR="00654A38">
        <w:rPr>
          <w:rFonts w:asciiTheme="minorHAnsi" w:hAnsiTheme="minorHAnsi" w:cstheme="minorHAnsi"/>
          <w:i w:val="0"/>
          <w:color w:val="auto"/>
          <w:sz w:val="28"/>
          <w:szCs w:val="28"/>
        </w:rPr>
        <w:t>o</w:t>
      </w:r>
      <w:r w:rsidRPr="000A71ED" w:rsidR="003E4963">
        <w:rPr>
          <w:rFonts w:asciiTheme="minorHAnsi" w:hAnsiTheme="minorHAnsi" w:cstheme="minorHAnsi"/>
          <w:i w:val="0"/>
          <w:color w:val="auto"/>
          <w:sz w:val="28"/>
          <w:szCs w:val="28"/>
        </w:rPr>
        <w:t>pzeggingsvergoeding</w:t>
      </w:r>
      <w:bookmarkEnd w:id="8914"/>
    </w:p>
    <w:p w:rsidRPr="001101C1" w:rsidR="007F13B8" w:rsidP="00837D96" w:rsidRDefault="00DD2554" w14:paraId="3F009381" w14:textId="4ADBE577">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color w:val="000000"/>
        </w:rPr>
      </w:pPr>
      <w:r>
        <w:rPr>
          <w:rFonts w:asciiTheme="minorHAnsi" w:hAnsiTheme="minorHAnsi" w:cstheme="minorHAnsi"/>
          <w:noProof/>
          <w:color w:val="000000"/>
        </w:rPr>
        <w:drawing>
          <wp:inline distT="0" distB="0" distL="0" distR="0" wp14:anchorId="32DE3D5A" wp14:editId="3FB401A4">
            <wp:extent cx="4617720" cy="830580"/>
            <wp:effectExtent l="0" t="0" r="0" b="7620"/>
            <wp:docPr id="257809628" name="Afbeelding 257809628" descr="Afbeelding met Graphics, Lettertype, grafische vormgeving, Kleurrijkheid&#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963843" name="Afbeelding 1127963843" descr="Afbeelding met Graphics, Lettertype, grafische vormgeving, Kleurrijkheid&#10;&#10;Automatisch gegenereerde beschrijving"/>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4617720" cy="830580"/>
                    </a:xfrm>
                    <a:prstGeom prst="rect">
                      <a:avLst/>
                    </a:prstGeom>
                    <a:noFill/>
                  </pic:spPr>
                </pic:pic>
              </a:graphicData>
            </a:graphic>
          </wp:inline>
        </w:drawing>
      </w:r>
    </w:p>
    <w:p w:rsidR="00B31DCB" w:rsidP="007F13B8" w:rsidRDefault="00B31DCB" w14:paraId="14279388" w14:textId="28756DC0">
      <w:pPr>
        <w:pStyle w:val="Koptekst"/>
        <w:tabs>
          <w:tab w:val="clear" w:pos="4703"/>
          <w:tab w:val="clear" w:pos="9406"/>
        </w:tabs>
        <w:rPr>
          <w:rFonts w:cs="Arial"/>
          <w:color w:val="000000"/>
        </w:rPr>
      </w:pPr>
    </w:p>
    <w:p w:rsidRPr="000A71ED" w:rsidR="00DD2554" w:rsidP="00DD2554" w:rsidRDefault="00DD2554" w14:paraId="4786AA17" w14:textId="77777777">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 w:val="32"/>
          <w:szCs w:val="32"/>
        </w:rPr>
      </w:pPr>
      <w:bookmarkStart w:name="_Hlk147305343" w:id="8916"/>
      <w:r w:rsidRPr="000A71ED">
        <w:rPr>
          <w:rFonts w:asciiTheme="minorHAnsi" w:hAnsiTheme="minorHAnsi" w:cstheme="minorHAnsi"/>
          <w:b/>
          <w:color w:val="000000"/>
          <w:sz w:val="32"/>
          <w:szCs w:val="32"/>
        </w:rPr>
        <w:t>AANGETEKEND</w:t>
      </w:r>
      <w:r>
        <w:rPr>
          <w:rFonts w:asciiTheme="minorHAnsi" w:hAnsiTheme="minorHAnsi" w:cstheme="minorHAnsi"/>
          <w:b/>
          <w:color w:val="000000"/>
          <w:sz w:val="32"/>
          <w:szCs w:val="32"/>
        </w:rPr>
        <w:t xml:space="preserve"> TEGEN ONTVANGSTBEWIJS</w:t>
      </w:r>
    </w:p>
    <w:bookmarkEnd w:id="8916"/>
    <w:p w:rsidRPr="00CA67CF" w:rsidR="00093A1A" w:rsidP="00CA67CF" w:rsidRDefault="00093A1A" w14:paraId="19C0FC60" w14:textId="77777777">
      <w:pPr>
        <w:pStyle w:val="Koptekst"/>
        <w:tabs>
          <w:tab w:val="clear" w:pos="4703"/>
          <w:tab w:val="clear" w:pos="9406"/>
        </w:tabs>
        <w:rPr>
          <w:rFonts w:asciiTheme="minorHAnsi" w:hAnsiTheme="minorHAnsi" w:cstheme="minorHAnsi"/>
          <w:color w:val="000000"/>
        </w:rPr>
      </w:pPr>
    </w:p>
    <w:p w:rsidRPr="00DD2554" w:rsidR="007F13B8" w:rsidP="00DD2554" w:rsidRDefault="007F13B8" w14:paraId="1B9EB23D" w14:textId="77777777">
      <w:pPr>
        <w:pStyle w:val="Koptekst"/>
        <w:tabs>
          <w:tab w:val="clear" w:pos="4703"/>
          <w:tab w:val="clear" w:pos="9406"/>
        </w:tabs>
        <w:rPr>
          <w:rFonts w:asciiTheme="minorHAnsi" w:hAnsiTheme="minorHAnsi" w:cstheme="minorHAnsi"/>
          <w:color w:val="000000"/>
          <w:szCs w:val="22"/>
        </w:rPr>
      </w:pPr>
      <w:r w:rsidRPr="00DD2554">
        <w:rPr>
          <w:rFonts w:asciiTheme="minorHAnsi" w:hAnsiTheme="minorHAnsi" w:cstheme="minorHAnsi"/>
          <w:color w:val="000000"/>
          <w:szCs w:val="22"/>
        </w:rPr>
        <w:t>Plaats, datum</w:t>
      </w:r>
    </w:p>
    <w:tbl>
      <w:tblPr>
        <w:tblW w:w="5000" w:type="pct"/>
        <w:tblCellSpacing w:w="142" w:type="dxa"/>
        <w:tblCellMar>
          <w:left w:w="119" w:type="dxa"/>
          <w:right w:w="119" w:type="dxa"/>
        </w:tblCellMar>
        <w:tblLook w:val="0000" w:firstRow="0" w:lastRow="0" w:firstColumn="0" w:lastColumn="0" w:noHBand="0" w:noVBand="0"/>
      </w:tblPr>
      <w:tblGrid>
        <w:gridCol w:w="4669"/>
        <w:gridCol w:w="4670"/>
      </w:tblGrid>
      <w:tr w:rsidRPr="00DD2554" w:rsidR="00617482" w:rsidTr="000778B1" w14:paraId="5407DFF9" w14:textId="77777777">
        <w:trPr>
          <w:tblCellSpacing w:w="142" w:type="dxa"/>
        </w:trPr>
        <w:tc>
          <w:tcPr>
            <w:tcW w:w="2285" w:type="pct"/>
            <w:tcBorders>
              <w:top w:val="single" w:color="auto" w:sz="6" w:space="0"/>
              <w:left w:val="single" w:color="auto" w:sz="6" w:space="0"/>
              <w:bottom w:val="single" w:color="auto" w:sz="6" w:space="0"/>
              <w:right w:val="single" w:color="auto" w:sz="6" w:space="0"/>
            </w:tcBorders>
          </w:tcPr>
          <w:p w:rsidRPr="00DD2554" w:rsidR="00617482" w:rsidP="007F0D2B" w:rsidRDefault="00617482" w14:paraId="32288CF4" w14:textId="77777777">
            <w:pPr>
              <w:rPr>
                <w:rFonts w:asciiTheme="minorHAnsi" w:hAnsiTheme="minorHAnsi" w:cstheme="minorHAnsi"/>
                <w:color w:val="000000"/>
                <w:szCs w:val="22"/>
              </w:rPr>
            </w:pPr>
            <w:r w:rsidRPr="00DD2554">
              <w:rPr>
                <w:rFonts w:asciiTheme="minorHAnsi" w:hAnsiTheme="minorHAnsi" w:cstheme="minorHAnsi"/>
                <w:color w:val="000000"/>
                <w:szCs w:val="22"/>
              </w:rPr>
              <w:t>Scholengroep</w:t>
            </w:r>
            <w:r w:rsidRPr="00DD2554" w:rsidR="00650F7F">
              <w:rPr>
                <w:rFonts w:asciiTheme="minorHAnsi" w:hAnsiTheme="minorHAnsi" w:cstheme="minorHAnsi"/>
                <w:color w:val="000000"/>
                <w:szCs w:val="22"/>
              </w:rPr>
              <w:t>:</w:t>
            </w:r>
          </w:p>
          <w:p w:rsidRPr="00DD2554" w:rsidR="00617482" w:rsidP="007F0D2B" w:rsidRDefault="00617482" w14:paraId="58B4285B" w14:textId="77777777">
            <w:pPr>
              <w:rPr>
                <w:rFonts w:asciiTheme="minorHAnsi" w:hAnsiTheme="minorHAnsi" w:cstheme="minorHAnsi"/>
                <w:color w:val="000000"/>
                <w:szCs w:val="22"/>
              </w:rPr>
            </w:pPr>
          </w:p>
          <w:p w:rsidRPr="00DD2554" w:rsidR="00617482" w:rsidP="007F0D2B" w:rsidRDefault="00617482" w14:paraId="127D2259" w14:textId="77777777">
            <w:pPr>
              <w:rPr>
                <w:rFonts w:asciiTheme="minorHAnsi" w:hAnsiTheme="minorHAnsi" w:cstheme="minorHAnsi"/>
                <w:color w:val="000000"/>
                <w:szCs w:val="22"/>
              </w:rPr>
            </w:pPr>
            <w:r w:rsidRPr="00DD2554">
              <w:rPr>
                <w:rFonts w:asciiTheme="minorHAnsi" w:hAnsiTheme="minorHAnsi" w:cstheme="minorHAnsi"/>
                <w:color w:val="000000"/>
                <w:szCs w:val="22"/>
              </w:rPr>
              <w:t>Instelling</w:t>
            </w:r>
            <w:r w:rsidRPr="00DD2554" w:rsidR="00650F7F">
              <w:rPr>
                <w:rFonts w:asciiTheme="minorHAnsi" w:hAnsiTheme="minorHAnsi" w:cstheme="minorHAnsi"/>
                <w:color w:val="000000"/>
                <w:szCs w:val="22"/>
              </w:rPr>
              <w:t>:</w:t>
            </w:r>
          </w:p>
          <w:p w:rsidRPr="00DD2554" w:rsidR="00617482" w:rsidP="007F0D2B" w:rsidRDefault="00617482" w14:paraId="659B6A66" w14:textId="77777777">
            <w:pPr>
              <w:rPr>
                <w:rFonts w:asciiTheme="minorHAnsi" w:hAnsiTheme="minorHAnsi" w:cstheme="minorHAnsi"/>
                <w:color w:val="000000"/>
                <w:szCs w:val="22"/>
              </w:rPr>
            </w:pPr>
          </w:p>
          <w:p w:rsidRPr="00DD2554" w:rsidR="00617482" w:rsidP="007F0D2B" w:rsidRDefault="00617482" w14:paraId="164DC27E" w14:textId="77777777">
            <w:pPr>
              <w:rPr>
                <w:rFonts w:asciiTheme="minorHAnsi" w:hAnsiTheme="minorHAnsi" w:cstheme="minorHAnsi"/>
                <w:color w:val="000000"/>
                <w:szCs w:val="22"/>
              </w:rPr>
            </w:pPr>
            <w:r w:rsidRPr="00DD2554">
              <w:rPr>
                <w:rFonts w:asciiTheme="minorHAnsi" w:hAnsiTheme="minorHAnsi" w:cstheme="minorHAnsi"/>
                <w:color w:val="000000"/>
                <w:szCs w:val="22"/>
              </w:rPr>
              <w:t>Algemeen directeur</w:t>
            </w:r>
            <w:r w:rsidRPr="00DD2554" w:rsidR="00650F7F">
              <w:rPr>
                <w:rFonts w:asciiTheme="minorHAnsi" w:hAnsiTheme="minorHAnsi" w:cstheme="minorHAnsi"/>
                <w:color w:val="000000"/>
                <w:szCs w:val="22"/>
              </w:rPr>
              <w:t>:</w:t>
            </w:r>
          </w:p>
          <w:p w:rsidRPr="00DD2554" w:rsidR="00617482" w:rsidP="007F0D2B" w:rsidRDefault="00617482" w14:paraId="402B23C8" w14:textId="77777777">
            <w:pPr>
              <w:rPr>
                <w:rFonts w:asciiTheme="minorHAnsi" w:hAnsiTheme="minorHAnsi" w:cstheme="minorHAnsi"/>
                <w:color w:val="000000"/>
                <w:szCs w:val="22"/>
              </w:rPr>
            </w:pPr>
          </w:p>
          <w:p w:rsidRPr="00DD2554" w:rsidR="00617482" w:rsidP="007F0D2B" w:rsidRDefault="00617482" w14:paraId="5208787C" w14:textId="64A09F2B">
            <w:pPr>
              <w:rPr>
                <w:rFonts w:asciiTheme="minorHAnsi" w:hAnsiTheme="minorHAnsi" w:cstheme="minorHAnsi"/>
                <w:color w:val="000000"/>
                <w:szCs w:val="22"/>
              </w:rPr>
            </w:pPr>
            <w:r w:rsidRPr="00DD2554">
              <w:rPr>
                <w:rFonts w:asciiTheme="minorHAnsi" w:hAnsiTheme="minorHAnsi" w:cstheme="minorHAnsi"/>
                <w:color w:val="000000"/>
                <w:szCs w:val="22"/>
              </w:rPr>
              <w:t>Naam, voornaam</w:t>
            </w:r>
            <w:r w:rsidR="00695645">
              <w:rPr>
                <w:rFonts w:asciiTheme="minorHAnsi" w:hAnsiTheme="minorHAnsi" w:cstheme="minorHAnsi"/>
                <w:color w:val="000000"/>
                <w:szCs w:val="22"/>
              </w:rPr>
              <w:t>:</w:t>
            </w:r>
          </w:p>
          <w:p w:rsidRPr="00DD2554" w:rsidR="00617482" w:rsidP="007F0D2B" w:rsidRDefault="00617482" w14:paraId="2A031C2B" w14:textId="77777777">
            <w:pPr>
              <w:rPr>
                <w:rFonts w:asciiTheme="minorHAnsi" w:hAnsiTheme="minorHAnsi" w:cstheme="minorHAnsi"/>
                <w:color w:val="000000"/>
                <w:szCs w:val="22"/>
              </w:rPr>
            </w:pPr>
          </w:p>
          <w:p w:rsidRPr="00DD2554" w:rsidR="00617482" w:rsidP="007F0D2B" w:rsidRDefault="00954EB1" w14:paraId="545C5F68" w14:textId="3E402388">
            <w:pPr>
              <w:rPr>
                <w:rFonts w:asciiTheme="minorHAnsi" w:hAnsiTheme="minorHAnsi" w:cstheme="minorHAnsi"/>
                <w:color w:val="000000"/>
                <w:szCs w:val="22"/>
              </w:rPr>
            </w:pPr>
            <w:r w:rsidRPr="00DD2554">
              <w:rPr>
                <w:rFonts w:asciiTheme="minorHAnsi" w:hAnsiTheme="minorHAnsi" w:cstheme="minorHAnsi"/>
                <w:color w:val="000000"/>
                <w:szCs w:val="22"/>
              </w:rPr>
              <w:t>V</w:t>
            </w:r>
            <w:r w:rsidRPr="00DD2554" w:rsidR="00617482">
              <w:rPr>
                <w:rFonts w:asciiTheme="minorHAnsi" w:hAnsiTheme="minorHAnsi" w:cstheme="minorHAnsi"/>
                <w:color w:val="000000"/>
                <w:szCs w:val="22"/>
              </w:rPr>
              <w:t>olledig adres</w:t>
            </w:r>
            <w:r w:rsidR="00695645">
              <w:rPr>
                <w:rFonts w:asciiTheme="minorHAnsi" w:hAnsiTheme="minorHAnsi" w:cstheme="minorHAnsi"/>
                <w:color w:val="000000"/>
                <w:szCs w:val="22"/>
              </w:rPr>
              <w:t>:</w:t>
            </w:r>
          </w:p>
          <w:p w:rsidRPr="00DD2554" w:rsidR="00617482" w:rsidP="007F0D2B" w:rsidRDefault="00617482" w14:paraId="76C5050D" w14:textId="77777777">
            <w:pPr>
              <w:tabs>
                <w:tab w:val="left" w:pos="-511"/>
                <w:tab w:val="left" w:pos="-108"/>
                <w:tab w:val="left" w:pos="145"/>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spacing w:after="30"/>
              <w:rPr>
                <w:rFonts w:asciiTheme="minorHAnsi" w:hAnsiTheme="minorHAnsi" w:cstheme="minorHAnsi"/>
                <w:color w:val="000000"/>
                <w:szCs w:val="22"/>
              </w:rPr>
            </w:pPr>
          </w:p>
        </w:tc>
        <w:tc>
          <w:tcPr>
            <w:tcW w:w="2285" w:type="pct"/>
            <w:tcBorders>
              <w:top w:val="single" w:color="auto" w:sz="6" w:space="0"/>
              <w:left w:val="single" w:color="auto" w:sz="6" w:space="0"/>
              <w:bottom w:val="single" w:color="auto" w:sz="6" w:space="0"/>
              <w:right w:val="single" w:color="auto" w:sz="6" w:space="0"/>
            </w:tcBorders>
          </w:tcPr>
          <w:p w:rsidRPr="00DD2554" w:rsidR="00617482" w:rsidP="007F0D2B" w:rsidRDefault="00617482" w14:paraId="7F5FAF9E" w14:textId="0698D685">
            <w:pPr>
              <w:rPr>
                <w:rFonts w:asciiTheme="minorHAnsi" w:hAnsiTheme="minorHAnsi" w:cstheme="minorHAnsi"/>
                <w:color w:val="000000"/>
                <w:szCs w:val="22"/>
              </w:rPr>
            </w:pPr>
            <w:r w:rsidRPr="00DD2554">
              <w:rPr>
                <w:rFonts w:asciiTheme="minorHAnsi" w:hAnsiTheme="minorHAnsi" w:cstheme="minorHAnsi"/>
                <w:color w:val="000000"/>
                <w:szCs w:val="22"/>
              </w:rPr>
              <w:t>Werknemer</w:t>
            </w:r>
            <w:r w:rsidR="00695645">
              <w:rPr>
                <w:rFonts w:asciiTheme="minorHAnsi" w:hAnsiTheme="minorHAnsi" w:cstheme="minorHAnsi"/>
                <w:color w:val="000000"/>
                <w:szCs w:val="22"/>
              </w:rPr>
              <w:t>:</w:t>
            </w:r>
          </w:p>
          <w:p w:rsidRPr="00DD2554" w:rsidR="00617482" w:rsidP="007F0D2B" w:rsidRDefault="00617482" w14:paraId="14E12FD2" w14:textId="77777777">
            <w:pPr>
              <w:rPr>
                <w:rFonts w:asciiTheme="minorHAnsi" w:hAnsiTheme="minorHAnsi" w:cstheme="minorHAnsi"/>
                <w:color w:val="000000"/>
                <w:szCs w:val="22"/>
              </w:rPr>
            </w:pPr>
          </w:p>
          <w:p w:rsidRPr="00DD2554" w:rsidR="00617482" w:rsidP="007F0D2B" w:rsidRDefault="00CE06CC" w14:paraId="1DF442AA" w14:textId="6360E100">
            <w:pPr>
              <w:rPr>
                <w:rFonts w:asciiTheme="minorHAnsi" w:hAnsiTheme="minorHAnsi" w:cstheme="minorHAnsi"/>
                <w:color w:val="000000"/>
                <w:szCs w:val="22"/>
              </w:rPr>
            </w:pPr>
            <w:r w:rsidRPr="00DD2554">
              <w:rPr>
                <w:rFonts w:asciiTheme="minorHAnsi" w:hAnsiTheme="minorHAnsi" w:cstheme="minorHAnsi"/>
                <w:color w:val="000000"/>
                <w:szCs w:val="22"/>
              </w:rPr>
              <w:t>N</w:t>
            </w:r>
            <w:r w:rsidRPr="00DD2554" w:rsidR="00617482">
              <w:rPr>
                <w:rFonts w:asciiTheme="minorHAnsi" w:hAnsiTheme="minorHAnsi" w:cstheme="minorHAnsi"/>
                <w:color w:val="000000"/>
                <w:szCs w:val="22"/>
              </w:rPr>
              <w:t>aam, voornaam</w:t>
            </w:r>
            <w:r w:rsidR="00695645">
              <w:rPr>
                <w:rFonts w:asciiTheme="minorHAnsi" w:hAnsiTheme="minorHAnsi" w:cstheme="minorHAnsi"/>
                <w:color w:val="000000"/>
                <w:szCs w:val="22"/>
              </w:rPr>
              <w:t>:</w:t>
            </w:r>
          </w:p>
          <w:p w:rsidRPr="00DD2554" w:rsidR="00617482" w:rsidP="007F0D2B" w:rsidRDefault="00617482" w14:paraId="3EAE3027" w14:textId="77777777">
            <w:pPr>
              <w:rPr>
                <w:rFonts w:asciiTheme="minorHAnsi" w:hAnsiTheme="minorHAnsi" w:cstheme="minorHAnsi"/>
                <w:color w:val="000000"/>
                <w:szCs w:val="22"/>
              </w:rPr>
            </w:pPr>
          </w:p>
          <w:p w:rsidRPr="00DD2554" w:rsidR="00617482" w:rsidP="007F0D2B" w:rsidRDefault="00954EB1" w14:paraId="3B7A0B14" w14:textId="533183E2">
            <w:pPr>
              <w:rPr>
                <w:rFonts w:asciiTheme="minorHAnsi" w:hAnsiTheme="minorHAnsi" w:cstheme="minorHAnsi"/>
                <w:color w:val="000000"/>
                <w:szCs w:val="22"/>
              </w:rPr>
            </w:pPr>
            <w:r w:rsidRPr="00DD2554">
              <w:rPr>
                <w:rFonts w:asciiTheme="minorHAnsi" w:hAnsiTheme="minorHAnsi" w:cstheme="minorHAnsi"/>
                <w:color w:val="000000"/>
                <w:szCs w:val="22"/>
              </w:rPr>
              <w:t>V</w:t>
            </w:r>
            <w:r w:rsidRPr="00DD2554" w:rsidR="00617482">
              <w:rPr>
                <w:rFonts w:asciiTheme="minorHAnsi" w:hAnsiTheme="minorHAnsi" w:cstheme="minorHAnsi"/>
                <w:color w:val="000000"/>
                <w:szCs w:val="22"/>
              </w:rPr>
              <w:t>olledig adres</w:t>
            </w:r>
            <w:r w:rsidR="00695645">
              <w:rPr>
                <w:rFonts w:asciiTheme="minorHAnsi" w:hAnsiTheme="minorHAnsi" w:cstheme="minorHAnsi"/>
                <w:color w:val="000000"/>
                <w:szCs w:val="22"/>
              </w:rPr>
              <w:t>:</w:t>
            </w:r>
          </w:p>
        </w:tc>
      </w:tr>
    </w:tbl>
    <w:p w:rsidRPr="00DD2554" w:rsidR="007F13B8" w:rsidP="007F0D2B" w:rsidRDefault="007F13B8" w14:paraId="4D2827E7" w14:textId="77777777">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rsidRPr="00DD2554" w:rsidR="007F13B8" w:rsidP="007F0D2B" w:rsidRDefault="007F13B8" w14:paraId="188F9798" w14:textId="77777777">
      <w:pPr>
        <w:rPr>
          <w:rFonts w:asciiTheme="minorHAnsi" w:hAnsiTheme="minorHAnsi" w:cstheme="minorHAnsi"/>
          <w:color w:val="000000"/>
          <w:szCs w:val="22"/>
        </w:rPr>
      </w:pPr>
      <w:r w:rsidRPr="00DD2554">
        <w:rPr>
          <w:rFonts w:asciiTheme="minorHAnsi" w:hAnsiTheme="minorHAnsi" w:cstheme="minorHAnsi"/>
          <w:color w:val="000000"/>
          <w:szCs w:val="22"/>
        </w:rPr>
        <w:t>Geachte,</w:t>
      </w:r>
    </w:p>
    <w:p w:rsidRPr="00DD2554" w:rsidR="007F13B8" w:rsidP="007F0D2B" w:rsidRDefault="007F13B8" w14:paraId="57B7716B" w14:textId="77777777">
      <w:pPr>
        <w:rPr>
          <w:rFonts w:asciiTheme="minorHAnsi" w:hAnsiTheme="minorHAnsi" w:cstheme="minorHAnsi"/>
          <w:color w:val="000000"/>
          <w:szCs w:val="22"/>
        </w:rPr>
      </w:pPr>
    </w:p>
    <w:p w:rsidR="007F13B8" w:rsidP="007F0D2B" w:rsidRDefault="007F13B8" w14:paraId="3386EF7D" w14:textId="77777777">
      <w:pPr>
        <w:rPr>
          <w:rFonts w:asciiTheme="minorHAnsi" w:hAnsiTheme="minorHAnsi" w:cstheme="minorHAnsi"/>
          <w:color w:val="000000"/>
          <w:szCs w:val="22"/>
        </w:rPr>
      </w:pPr>
      <w:r w:rsidRPr="00DD2554">
        <w:rPr>
          <w:rFonts w:asciiTheme="minorHAnsi" w:hAnsiTheme="minorHAnsi" w:cstheme="minorHAnsi"/>
          <w:color w:val="000000"/>
          <w:szCs w:val="22"/>
        </w:rPr>
        <w:t>Wij bevestigen hierbij dat</w:t>
      </w:r>
      <w:r w:rsidRPr="00DD2554" w:rsidR="00650F7F">
        <w:rPr>
          <w:rFonts w:asciiTheme="minorHAnsi" w:hAnsiTheme="minorHAnsi" w:cstheme="minorHAnsi"/>
          <w:color w:val="000000"/>
          <w:szCs w:val="22"/>
        </w:rPr>
        <w:t>:</w:t>
      </w:r>
    </w:p>
    <w:p w:rsidR="00DD2554" w:rsidP="007F0D2B" w:rsidRDefault="00DD2554" w14:paraId="5BFBBD6C" w14:textId="77777777">
      <w:pPr>
        <w:rPr>
          <w:rFonts w:asciiTheme="minorHAnsi" w:hAnsiTheme="minorHAnsi" w:cstheme="minorHAnsi"/>
          <w:color w:val="000000"/>
          <w:szCs w:val="22"/>
        </w:rPr>
      </w:pPr>
    </w:p>
    <w:p w:rsidRPr="000A71ED" w:rsidR="00CA67CF" w:rsidP="00CA67CF" w:rsidRDefault="00CA67CF" w14:paraId="2CD3F1BE" w14:textId="77777777">
      <w:pPr>
        <w:rPr>
          <w:rFonts w:asciiTheme="minorHAnsi" w:hAnsiTheme="minorHAnsi" w:cstheme="minorHAnsi"/>
          <w:color w:val="000000"/>
          <w:szCs w:val="22"/>
        </w:rPr>
      </w:pPr>
      <w:r w:rsidRPr="000A71ED">
        <w:rPr>
          <w:rFonts w:asciiTheme="minorHAnsi" w:hAnsiTheme="minorHAnsi" w:cstheme="minorHAnsi"/>
          <w:color w:val="000000"/>
          <w:szCs w:val="22"/>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 algemeen directeur van Scholengroep ………………… van het GO! onderwijs van de Vlaamse Gemeenschap</w:t>
      </w:r>
    </w:p>
    <w:p w:rsidRPr="00DD2554" w:rsidR="007F13B8" w:rsidP="007F0D2B" w:rsidRDefault="007F13B8" w14:paraId="5433298C" w14:textId="77777777">
      <w:pPr>
        <w:rPr>
          <w:rFonts w:asciiTheme="minorHAnsi" w:hAnsiTheme="minorHAnsi" w:cstheme="minorHAnsi"/>
          <w:color w:val="000000"/>
          <w:szCs w:val="22"/>
        </w:rPr>
      </w:pPr>
      <w:r w:rsidRPr="00DD2554">
        <w:rPr>
          <w:rFonts w:asciiTheme="minorHAnsi" w:hAnsiTheme="minorHAnsi" w:cstheme="minorHAnsi"/>
          <w:color w:val="000000"/>
          <w:szCs w:val="22"/>
        </w:rPr>
        <w:t xml:space="preserve">tot onze spijt een </w:t>
      </w:r>
      <w:r w:rsidRPr="007C1E17">
        <w:rPr>
          <w:rFonts w:asciiTheme="minorHAnsi" w:hAnsiTheme="minorHAnsi" w:cstheme="minorHAnsi"/>
          <w:b/>
          <w:bCs/>
          <w:color w:val="000000"/>
          <w:szCs w:val="22"/>
        </w:rPr>
        <w:t>einde aan uw arbeidsovereenkomst</w:t>
      </w:r>
      <w:r w:rsidRPr="00DD2554">
        <w:rPr>
          <w:rFonts w:asciiTheme="minorHAnsi" w:hAnsiTheme="minorHAnsi" w:cstheme="minorHAnsi"/>
          <w:color w:val="000000"/>
          <w:szCs w:val="22"/>
        </w:rPr>
        <w:t xml:space="preserve"> </w:t>
      </w:r>
      <w:r w:rsidRPr="00DD2554" w:rsidR="000556E9">
        <w:rPr>
          <w:rFonts w:asciiTheme="minorHAnsi" w:hAnsiTheme="minorHAnsi" w:cstheme="minorHAnsi"/>
          <w:color w:val="000000"/>
          <w:szCs w:val="22"/>
        </w:rPr>
        <w:t>moet</w:t>
      </w:r>
      <w:r w:rsidRPr="00DD2554">
        <w:rPr>
          <w:rFonts w:asciiTheme="minorHAnsi" w:hAnsiTheme="minorHAnsi" w:cstheme="minorHAnsi"/>
          <w:color w:val="000000"/>
          <w:szCs w:val="22"/>
        </w:rPr>
        <w:t xml:space="preserve"> stellen op datum van ...................</w:t>
      </w:r>
    </w:p>
    <w:p w:rsidRPr="00DD2554" w:rsidR="007F13B8" w:rsidP="007F0D2B" w:rsidRDefault="007F13B8" w14:paraId="49CDB62D" w14:textId="77777777">
      <w:pPr>
        <w:rPr>
          <w:rFonts w:asciiTheme="minorHAnsi" w:hAnsiTheme="minorHAnsi" w:cstheme="minorHAnsi"/>
          <w:color w:val="000000"/>
          <w:szCs w:val="22"/>
        </w:rPr>
      </w:pPr>
    </w:p>
    <w:p w:rsidRPr="00DD2554" w:rsidR="007F13B8" w:rsidP="007F0D2B" w:rsidRDefault="007F13B8" w14:paraId="73D2BFC6" w14:textId="3A6618A4">
      <w:pPr>
        <w:rPr>
          <w:rFonts w:asciiTheme="minorHAnsi" w:hAnsiTheme="minorHAnsi" w:cstheme="minorHAnsi"/>
          <w:color w:val="000000"/>
          <w:szCs w:val="22"/>
        </w:rPr>
      </w:pPr>
      <w:r w:rsidRPr="00DD2554">
        <w:rPr>
          <w:rFonts w:asciiTheme="minorHAnsi" w:hAnsiTheme="minorHAnsi" w:cstheme="minorHAnsi"/>
          <w:color w:val="000000"/>
          <w:szCs w:val="22"/>
        </w:rPr>
        <w:t xml:space="preserve">Er zal u een </w:t>
      </w:r>
      <w:r w:rsidRPr="007C1E17">
        <w:rPr>
          <w:rFonts w:asciiTheme="minorHAnsi" w:hAnsiTheme="minorHAnsi" w:cstheme="minorHAnsi"/>
          <w:b/>
          <w:bCs/>
          <w:color w:val="000000"/>
          <w:szCs w:val="22"/>
        </w:rPr>
        <w:t>opzeggingsvergoeding</w:t>
      </w:r>
      <w:r w:rsidRPr="00DD2554">
        <w:rPr>
          <w:rFonts w:asciiTheme="minorHAnsi" w:hAnsiTheme="minorHAnsi" w:cstheme="minorHAnsi"/>
          <w:color w:val="000000"/>
          <w:szCs w:val="22"/>
        </w:rPr>
        <w:t xml:space="preserve"> van .......................</w:t>
      </w:r>
      <w:r w:rsidR="00DD2554">
        <w:rPr>
          <w:rFonts w:asciiTheme="minorHAnsi" w:hAnsiTheme="minorHAnsi" w:cstheme="minorHAnsi"/>
          <w:color w:val="000000"/>
          <w:szCs w:val="22"/>
        </w:rPr>
        <w:t>e</w:t>
      </w:r>
      <w:r w:rsidRPr="00DD2554">
        <w:rPr>
          <w:rFonts w:asciiTheme="minorHAnsi" w:hAnsiTheme="minorHAnsi" w:cstheme="minorHAnsi"/>
          <w:color w:val="000000"/>
          <w:szCs w:val="22"/>
        </w:rPr>
        <w:t>uro. gelijk aan .......................</w:t>
      </w:r>
    </w:p>
    <w:p w:rsidRPr="00DD2554" w:rsidR="007F13B8" w:rsidP="007F0D2B" w:rsidRDefault="004342F0" w14:paraId="7714108D" w14:textId="77777777">
      <w:pPr>
        <w:rPr>
          <w:rFonts w:asciiTheme="minorHAnsi" w:hAnsiTheme="minorHAnsi" w:cstheme="minorHAnsi"/>
          <w:color w:val="000000"/>
          <w:szCs w:val="22"/>
        </w:rPr>
      </w:pPr>
      <w:r w:rsidRPr="00DD2554">
        <w:rPr>
          <w:rFonts w:asciiTheme="minorHAnsi" w:hAnsiTheme="minorHAnsi" w:cstheme="minorHAnsi"/>
          <w:color w:val="000000"/>
          <w:szCs w:val="22"/>
        </w:rPr>
        <w:t>kalender</w:t>
      </w:r>
      <w:r w:rsidRPr="00DD2554" w:rsidR="007F13B8">
        <w:rPr>
          <w:rFonts w:asciiTheme="minorHAnsi" w:hAnsiTheme="minorHAnsi" w:cstheme="minorHAnsi"/>
          <w:color w:val="000000"/>
          <w:szCs w:val="22"/>
        </w:rPr>
        <w:t>dagen/maanden loon toegekend worden.</w:t>
      </w:r>
    </w:p>
    <w:p w:rsidRPr="00DD2554" w:rsidR="007F13B8" w:rsidP="007F0D2B" w:rsidRDefault="007F13B8" w14:paraId="57CBFAB7" w14:textId="77777777">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rsidRPr="00DD2554" w:rsidR="007F13B8" w:rsidP="007F0D2B" w:rsidRDefault="007F13B8" w14:paraId="475E244F" w14:textId="77777777">
      <w:pPr>
        <w:rPr>
          <w:rFonts w:asciiTheme="minorHAnsi" w:hAnsiTheme="minorHAnsi" w:cstheme="minorHAnsi"/>
          <w:color w:val="000000"/>
          <w:szCs w:val="22"/>
        </w:rPr>
      </w:pPr>
      <w:r w:rsidRPr="00DD2554">
        <w:rPr>
          <w:rFonts w:asciiTheme="minorHAnsi" w:hAnsiTheme="minorHAnsi" w:cstheme="minorHAnsi"/>
          <w:color w:val="000000"/>
          <w:szCs w:val="22"/>
        </w:rPr>
        <w:t>U bent bijgevolg vanaf</w:t>
      </w:r>
      <w:r w:rsidRPr="00DD2554" w:rsidR="00A279D9">
        <w:rPr>
          <w:rFonts w:asciiTheme="minorHAnsi" w:hAnsiTheme="minorHAnsi" w:cstheme="minorHAnsi"/>
          <w:color w:val="000000"/>
          <w:szCs w:val="22"/>
        </w:rPr>
        <w:t xml:space="preserve"> …-…-… </w:t>
      </w:r>
      <w:r w:rsidRPr="00DD2554">
        <w:rPr>
          <w:rFonts w:asciiTheme="minorHAnsi" w:hAnsiTheme="minorHAnsi" w:cstheme="minorHAnsi"/>
          <w:color w:val="000000"/>
          <w:szCs w:val="22"/>
        </w:rPr>
        <w:t>ontheven van uw arbeidsplichten.</w:t>
      </w:r>
    </w:p>
    <w:p w:rsidRPr="00DD2554" w:rsidR="007F13B8" w:rsidP="007F0D2B" w:rsidRDefault="007F13B8" w14:paraId="01A3BEC6" w14:textId="77777777">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rsidRPr="00DD2554" w:rsidR="000556E9" w:rsidP="007F0D2B" w:rsidRDefault="000556E9" w14:paraId="01DA5DC4" w14:textId="77777777">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rsidRPr="00DD2554" w:rsidR="007F13B8" w:rsidP="000556E9" w:rsidRDefault="007F13B8" w14:paraId="1B1E26ED" w14:textId="228373A0">
      <w:pPr>
        <w:ind w:left="5670" w:hanging="5664"/>
        <w:rPr>
          <w:rFonts w:asciiTheme="minorHAnsi" w:hAnsiTheme="minorHAnsi" w:cstheme="minorHAnsi"/>
          <w:color w:val="000000"/>
          <w:szCs w:val="22"/>
        </w:rPr>
      </w:pPr>
      <w:r w:rsidRPr="00DD2554">
        <w:rPr>
          <w:rFonts w:asciiTheme="minorHAnsi" w:hAnsiTheme="minorHAnsi" w:cstheme="minorHAnsi"/>
          <w:color w:val="000000"/>
          <w:szCs w:val="22"/>
        </w:rPr>
        <w:t>Handteken</w:t>
      </w:r>
      <w:r w:rsidRPr="00DD2554" w:rsidR="004342F0">
        <w:rPr>
          <w:rFonts w:asciiTheme="minorHAnsi" w:hAnsiTheme="minorHAnsi" w:cstheme="minorHAnsi"/>
          <w:color w:val="000000"/>
          <w:szCs w:val="22"/>
        </w:rPr>
        <w:t>ing algem</w:t>
      </w:r>
      <w:r w:rsidRPr="00DD2554" w:rsidR="00DD3676">
        <w:rPr>
          <w:rFonts w:asciiTheme="minorHAnsi" w:hAnsiTheme="minorHAnsi" w:cstheme="minorHAnsi"/>
          <w:color w:val="000000"/>
          <w:szCs w:val="22"/>
        </w:rPr>
        <w:t>een directeur (+</w:t>
      </w:r>
      <w:r w:rsidR="00DD2554">
        <w:rPr>
          <w:rFonts w:asciiTheme="minorHAnsi" w:hAnsiTheme="minorHAnsi" w:cstheme="minorHAnsi"/>
          <w:color w:val="000000"/>
          <w:szCs w:val="22"/>
        </w:rPr>
        <w:t xml:space="preserve"> </w:t>
      </w:r>
      <w:r w:rsidRPr="00DD2554" w:rsidR="004342F0">
        <w:rPr>
          <w:rFonts w:asciiTheme="minorHAnsi" w:hAnsiTheme="minorHAnsi" w:cstheme="minorHAnsi"/>
          <w:color w:val="000000"/>
          <w:szCs w:val="22"/>
        </w:rPr>
        <w:t>naam)</w:t>
      </w:r>
    </w:p>
    <w:p w:rsidRPr="00DD2554" w:rsidR="00AC0C7F" w:rsidP="007F0D2B" w:rsidRDefault="00AC0C7F" w14:paraId="6EC81874" w14:textId="77777777">
      <w:pPr>
        <w:ind w:left="5664" w:hanging="5664"/>
        <w:rPr>
          <w:rFonts w:asciiTheme="minorHAnsi" w:hAnsiTheme="minorHAnsi" w:cstheme="minorHAnsi"/>
          <w:color w:val="000000"/>
          <w:szCs w:val="22"/>
        </w:rPr>
      </w:pPr>
    </w:p>
    <w:p w:rsidR="000C0DE6" w:rsidP="000C0DE6" w:rsidRDefault="000C0DE6" w14:paraId="0D5F097D" w14:textId="77777777">
      <w:pPr>
        <w:pStyle w:val="Tekst"/>
        <w:jc w:val="right"/>
      </w:pPr>
      <w:bookmarkStart w:name="_Model_21._Ontslag" w:id="8917"/>
      <w:bookmarkStart w:name="_Model_21._Ontslag_1" w:id="8918"/>
      <w:bookmarkStart w:name="_Model_21A._Ontslag" w:id="8919"/>
      <w:bookmarkEnd w:id="8917"/>
      <w:bookmarkEnd w:id="8918"/>
      <w:bookmarkEnd w:id="8919"/>
    </w:p>
    <w:p w:rsidR="000C0DE6" w:rsidP="000C0DE6" w:rsidRDefault="00961756" w14:paraId="11FBB0E4" w14:textId="77777777">
      <w:pPr>
        <w:pStyle w:val="Tekst"/>
        <w:ind w:left="1134"/>
        <w:jc w:val="right"/>
      </w:pPr>
      <w:r>
        <w:fldChar w:fldCharType="begin"/>
      </w:r>
      <w:r>
        <w:rPr>
          <w:vanish/>
        </w:rPr>
        <w:instrText>HYPERLINK</w:instrText>
      </w:r>
      <w:r>
        <w:fldChar w:fldCharType="separate"/>
      </w:r>
      <w:r w:rsidRPr="004D51EF" w:rsidR="000C0DE6">
        <w:rPr>
          <w:rStyle w:val="Hyperlink"/>
          <w:vanish/>
        </w:rPr>
        <w:t>Terug naar alfabetisch register</w:t>
      </w:r>
      <w:r>
        <w:rPr>
          <w:rStyle w:val="Hyperlink"/>
          <w:vanish/>
        </w:rPr>
        <w:fldChar w:fldCharType="end"/>
      </w:r>
    </w:p>
    <w:p w:rsidRPr="00CA67CF" w:rsidR="007F13B8" w:rsidP="00216325" w:rsidRDefault="007F13B8" w14:paraId="7FBDE24E" w14:textId="77777777">
      <w:pPr>
        <w:pStyle w:val="Kop2"/>
        <w:numPr>
          <w:ilvl w:val="0"/>
          <w:numId w:val="0"/>
        </w:numPr>
        <w:pBdr>
          <w:top w:val="single" w:color="auto" w:sz="4" w:space="1"/>
          <w:bottom w:val="single" w:color="auto" w:sz="4" w:space="1"/>
        </w:pBdr>
        <w:ind w:left="851"/>
        <w:jc w:val="center"/>
        <w:rPr>
          <w:rFonts w:asciiTheme="minorHAnsi" w:hAnsiTheme="minorHAnsi" w:cstheme="minorHAnsi"/>
          <w:i w:val="0"/>
          <w:color w:val="auto"/>
          <w:sz w:val="28"/>
          <w:szCs w:val="28"/>
        </w:rPr>
      </w:pPr>
      <w:bookmarkStart w:name="_Toc158199696" w:id="8920"/>
      <w:bookmarkStart w:name="_Hlk148009439" w:id="8921"/>
      <w:bookmarkEnd w:id="8915"/>
      <w:r w:rsidRPr="00CA67CF">
        <w:rPr>
          <w:rFonts w:asciiTheme="minorHAnsi" w:hAnsiTheme="minorHAnsi" w:cstheme="minorHAnsi"/>
          <w:i w:val="0"/>
          <w:color w:val="auto"/>
          <w:sz w:val="28"/>
          <w:szCs w:val="28"/>
        </w:rPr>
        <w:t xml:space="preserve">Model </w:t>
      </w:r>
      <w:r w:rsidRPr="00CA67CF" w:rsidR="00DD3676">
        <w:rPr>
          <w:rFonts w:asciiTheme="minorHAnsi" w:hAnsiTheme="minorHAnsi" w:cstheme="minorHAnsi"/>
          <w:i w:val="0"/>
          <w:color w:val="auto"/>
          <w:sz w:val="28"/>
          <w:szCs w:val="28"/>
        </w:rPr>
        <w:t>2</w:t>
      </w:r>
      <w:r w:rsidRPr="00CA67CF" w:rsidR="00BE0DF3">
        <w:rPr>
          <w:rFonts w:asciiTheme="minorHAnsi" w:hAnsiTheme="minorHAnsi" w:cstheme="minorHAnsi"/>
          <w:i w:val="0"/>
          <w:color w:val="auto"/>
          <w:sz w:val="28"/>
          <w:szCs w:val="28"/>
        </w:rPr>
        <w:t>1</w:t>
      </w:r>
      <w:r w:rsidRPr="00CA67CF" w:rsidR="008B08CA">
        <w:rPr>
          <w:rFonts w:asciiTheme="minorHAnsi" w:hAnsiTheme="minorHAnsi" w:cstheme="minorHAnsi"/>
          <w:i w:val="0"/>
          <w:color w:val="auto"/>
          <w:sz w:val="28"/>
          <w:szCs w:val="28"/>
        </w:rPr>
        <w:t>A</w:t>
      </w:r>
      <w:r w:rsidRPr="00CA67CF">
        <w:rPr>
          <w:rFonts w:asciiTheme="minorHAnsi" w:hAnsiTheme="minorHAnsi" w:cstheme="minorHAnsi"/>
          <w:i w:val="0"/>
          <w:color w:val="auto"/>
          <w:sz w:val="28"/>
          <w:szCs w:val="28"/>
        </w:rPr>
        <w:t>. Ontslag wegens dringende reden</w:t>
      </w:r>
      <w:bookmarkEnd w:id="8920"/>
    </w:p>
    <w:p w:rsidRPr="00B31DCB" w:rsidR="00B31DCB" w:rsidP="00B31DCB" w:rsidRDefault="00B31DCB" w14:paraId="329FD57B" w14:textId="77777777">
      <w:pPr>
        <w:pStyle w:val="Tekst"/>
      </w:pPr>
    </w:p>
    <w:p w:rsidR="007F13B8" w:rsidP="000556E9" w:rsidRDefault="00CA67CF" w14:paraId="38CD8F00" w14:textId="043B244C">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color w:val="000000"/>
        </w:rPr>
      </w:pPr>
      <w:r>
        <w:rPr>
          <w:rFonts w:asciiTheme="minorHAnsi" w:hAnsiTheme="minorHAnsi" w:cstheme="minorHAnsi"/>
          <w:noProof/>
          <w:color w:val="000000"/>
        </w:rPr>
        <w:drawing>
          <wp:inline distT="0" distB="0" distL="0" distR="0" wp14:anchorId="2808C776" wp14:editId="73D8BD13">
            <wp:extent cx="4617720" cy="830580"/>
            <wp:effectExtent l="0" t="0" r="0" b="7620"/>
            <wp:docPr id="896532696" name="Afbeelding 896532696" descr="Afbeelding met Graphics, Lettertype, grafische vormgeving, Kleurrijkheid&#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963843" name="Afbeelding 1127963843" descr="Afbeelding met Graphics, Lettertype, grafische vormgeving, Kleurrijkheid&#10;&#10;Automatisch gegenereerde beschrijving"/>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4617720" cy="830580"/>
                    </a:xfrm>
                    <a:prstGeom prst="rect">
                      <a:avLst/>
                    </a:prstGeom>
                    <a:noFill/>
                  </pic:spPr>
                </pic:pic>
              </a:graphicData>
            </a:graphic>
          </wp:inline>
        </w:drawing>
      </w:r>
    </w:p>
    <w:p w:rsidR="00B31DCB" w:rsidP="00B31DCB" w:rsidRDefault="00B31DCB" w14:paraId="40F3B922" w14:textId="77777777">
      <w:pPr>
        <w:ind w:left="3540" w:firstLine="708"/>
        <w:rPr>
          <w:rFonts w:cs="Arial"/>
          <w:color w:val="000000"/>
        </w:rPr>
      </w:pPr>
    </w:p>
    <w:p w:rsidRPr="000A71ED" w:rsidR="00CA67CF" w:rsidP="00CA67CF" w:rsidRDefault="00CA67CF" w14:paraId="781BB73C" w14:textId="77777777">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 w:val="32"/>
          <w:szCs w:val="32"/>
        </w:rPr>
      </w:pPr>
      <w:r w:rsidRPr="000A71ED">
        <w:rPr>
          <w:rFonts w:asciiTheme="minorHAnsi" w:hAnsiTheme="minorHAnsi" w:cstheme="minorHAnsi"/>
          <w:b/>
          <w:color w:val="000000"/>
          <w:sz w:val="32"/>
          <w:szCs w:val="32"/>
        </w:rPr>
        <w:t>AANGETEKEND</w:t>
      </w:r>
      <w:r>
        <w:rPr>
          <w:rFonts w:asciiTheme="minorHAnsi" w:hAnsiTheme="minorHAnsi" w:cstheme="minorHAnsi"/>
          <w:b/>
          <w:color w:val="000000"/>
          <w:sz w:val="32"/>
          <w:szCs w:val="32"/>
        </w:rPr>
        <w:t xml:space="preserve"> TEGEN ONTVANGSTBEWIJS</w:t>
      </w:r>
    </w:p>
    <w:p w:rsidR="00B31DCB" w:rsidP="00B31DCB" w:rsidRDefault="00B31DCB" w14:paraId="108D5371" w14:textId="77777777">
      <w:pPr>
        <w:ind w:left="3540" w:firstLine="708"/>
        <w:rPr>
          <w:rFonts w:cs="Arial"/>
          <w:color w:val="000000"/>
        </w:rPr>
      </w:pPr>
    </w:p>
    <w:p w:rsidRPr="00CA67CF" w:rsidR="000556E9" w:rsidP="000556E9" w:rsidRDefault="000556E9" w14:paraId="18C6CE79" w14:textId="77777777">
      <w:pPr>
        <w:rPr>
          <w:rFonts w:asciiTheme="minorHAnsi" w:hAnsiTheme="minorHAnsi" w:cstheme="minorHAnsi"/>
          <w:color w:val="000000"/>
          <w:szCs w:val="22"/>
        </w:rPr>
      </w:pPr>
    </w:p>
    <w:p w:rsidRPr="00CA67CF" w:rsidR="007F13B8" w:rsidP="00CA67CF" w:rsidRDefault="007F13B8" w14:paraId="1DEBC92F" w14:textId="77777777">
      <w:pPr>
        <w:rPr>
          <w:rFonts w:asciiTheme="minorHAnsi" w:hAnsiTheme="minorHAnsi" w:cstheme="minorHAnsi"/>
          <w:color w:val="000000"/>
          <w:szCs w:val="22"/>
        </w:rPr>
      </w:pPr>
      <w:r w:rsidRPr="00CA67CF">
        <w:rPr>
          <w:rFonts w:asciiTheme="minorHAnsi" w:hAnsiTheme="minorHAnsi" w:cstheme="minorHAnsi"/>
          <w:color w:val="000000"/>
          <w:szCs w:val="22"/>
        </w:rPr>
        <w:t>Plaats, datum</w:t>
      </w:r>
    </w:p>
    <w:p w:rsidRPr="00CA67CF" w:rsidR="007F13B8" w:rsidP="007F0D2B" w:rsidRDefault="007F13B8" w14:paraId="7991BFA7" w14:textId="77777777">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tbl>
      <w:tblPr>
        <w:tblW w:w="5000" w:type="pct"/>
        <w:tblCellSpacing w:w="142" w:type="dxa"/>
        <w:tblCellMar>
          <w:left w:w="119" w:type="dxa"/>
          <w:right w:w="119" w:type="dxa"/>
        </w:tblCellMar>
        <w:tblLook w:val="0000" w:firstRow="0" w:lastRow="0" w:firstColumn="0" w:lastColumn="0" w:noHBand="0" w:noVBand="0"/>
      </w:tblPr>
      <w:tblGrid>
        <w:gridCol w:w="4669"/>
        <w:gridCol w:w="4670"/>
      </w:tblGrid>
      <w:tr w:rsidRPr="00CA67CF" w:rsidR="00617482" w:rsidTr="00617BDE" w14:paraId="73E68F9B" w14:textId="77777777">
        <w:trPr>
          <w:tblCellSpacing w:w="142" w:type="dxa"/>
        </w:trPr>
        <w:tc>
          <w:tcPr>
            <w:tcW w:w="2279" w:type="pct"/>
            <w:tcBorders>
              <w:top w:val="single" w:color="auto" w:sz="6" w:space="0"/>
              <w:left w:val="single" w:color="auto" w:sz="6" w:space="0"/>
              <w:bottom w:val="single" w:color="auto" w:sz="6" w:space="0"/>
              <w:right w:val="single" w:color="auto" w:sz="6" w:space="0"/>
            </w:tcBorders>
          </w:tcPr>
          <w:p w:rsidRPr="00CA67CF" w:rsidR="00617482" w:rsidP="007F0D2B" w:rsidRDefault="00617482" w14:paraId="6772509E" w14:textId="77777777">
            <w:pPr>
              <w:rPr>
                <w:rFonts w:asciiTheme="minorHAnsi" w:hAnsiTheme="minorHAnsi" w:cstheme="minorHAnsi"/>
                <w:color w:val="000000"/>
                <w:szCs w:val="22"/>
              </w:rPr>
            </w:pPr>
            <w:r w:rsidRPr="00CA67CF">
              <w:rPr>
                <w:rFonts w:asciiTheme="minorHAnsi" w:hAnsiTheme="minorHAnsi" w:cstheme="minorHAnsi"/>
                <w:color w:val="000000"/>
                <w:szCs w:val="22"/>
              </w:rPr>
              <w:t>Scholengroep</w:t>
            </w:r>
            <w:r w:rsidRPr="00CA67CF" w:rsidR="00650F7F">
              <w:rPr>
                <w:rFonts w:asciiTheme="minorHAnsi" w:hAnsiTheme="minorHAnsi" w:cstheme="minorHAnsi"/>
                <w:color w:val="000000"/>
                <w:szCs w:val="22"/>
              </w:rPr>
              <w:t>:</w:t>
            </w:r>
          </w:p>
          <w:p w:rsidRPr="00CA67CF" w:rsidR="00617482" w:rsidP="007F0D2B" w:rsidRDefault="00617482" w14:paraId="278BAD6B" w14:textId="77777777">
            <w:pPr>
              <w:rPr>
                <w:rFonts w:asciiTheme="minorHAnsi" w:hAnsiTheme="minorHAnsi" w:cstheme="minorHAnsi"/>
                <w:color w:val="000000"/>
                <w:szCs w:val="22"/>
              </w:rPr>
            </w:pPr>
          </w:p>
          <w:p w:rsidRPr="00CA67CF" w:rsidR="00617482" w:rsidP="007F0D2B" w:rsidRDefault="00617482" w14:paraId="3488AA8D" w14:textId="77777777">
            <w:pPr>
              <w:rPr>
                <w:rFonts w:asciiTheme="minorHAnsi" w:hAnsiTheme="minorHAnsi" w:cstheme="minorHAnsi"/>
                <w:color w:val="000000"/>
                <w:szCs w:val="22"/>
              </w:rPr>
            </w:pPr>
            <w:r w:rsidRPr="00CA67CF">
              <w:rPr>
                <w:rFonts w:asciiTheme="minorHAnsi" w:hAnsiTheme="minorHAnsi" w:cstheme="minorHAnsi"/>
                <w:color w:val="000000"/>
                <w:szCs w:val="22"/>
              </w:rPr>
              <w:t>Instelling</w:t>
            </w:r>
            <w:r w:rsidRPr="00CA67CF" w:rsidR="00650F7F">
              <w:rPr>
                <w:rFonts w:asciiTheme="minorHAnsi" w:hAnsiTheme="minorHAnsi" w:cstheme="minorHAnsi"/>
                <w:color w:val="000000"/>
                <w:szCs w:val="22"/>
              </w:rPr>
              <w:t>:</w:t>
            </w:r>
          </w:p>
          <w:p w:rsidRPr="00CA67CF" w:rsidR="00617482" w:rsidP="007F0D2B" w:rsidRDefault="00617482" w14:paraId="7A03C467" w14:textId="77777777">
            <w:pPr>
              <w:rPr>
                <w:rFonts w:asciiTheme="minorHAnsi" w:hAnsiTheme="minorHAnsi" w:cstheme="minorHAnsi"/>
                <w:color w:val="000000"/>
                <w:szCs w:val="22"/>
              </w:rPr>
            </w:pPr>
          </w:p>
          <w:p w:rsidRPr="00CA67CF" w:rsidR="00617482" w:rsidP="007F0D2B" w:rsidRDefault="00617482" w14:paraId="7D9293CF" w14:textId="77777777">
            <w:pPr>
              <w:rPr>
                <w:rFonts w:asciiTheme="minorHAnsi" w:hAnsiTheme="minorHAnsi" w:cstheme="minorHAnsi"/>
                <w:color w:val="000000"/>
                <w:szCs w:val="22"/>
              </w:rPr>
            </w:pPr>
            <w:r w:rsidRPr="00CA67CF">
              <w:rPr>
                <w:rFonts w:asciiTheme="minorHAnsi" w:hAnsiTheme="minorHAnsi" w:cstheme="minorHAnsi"/>
                <w:color w:val="000000"/>
                <w:szCs w:val="22"/>
              </w:rPr>
              <w:t>Algemeen directeur</w:t>
            </w:r>
            <w:r w:rsidRPr="00CA67CF" w:rsidR="00650F7F">
              <w:rPr>
                <w:rFonts w:asciiTheme="minorHAnsi" w:hAnsiTheme="minorHAnsi" w:cstheme="minorHAnsi"/>
                <w:color w:val="000000"/>
                <w:szCs w:val="22"/>
              </w:rPr>
              <w:t>:</w:t>
            </w:r>
          </w:p>
          <w:p w:rsidRPr="00CA67CF" w:rsidR="00617482" w:rsidP="007F0D2B" w:rsidRDefault="00617482" w14:paraId="7B3D57B8" w14:textId="77777777">
            <w:pPr>
              <w:rPr>
                <w:rFonts w:asciiTheme="minorHAnsi" w:hAnsiTheme="minorHAnsi" w:cstheme="minorHAnsi"/>
                <w:color w:val="000000"/>
                <w:szCs w:val="22"/>
              </w:rPr>
            </w:pPr>
          </w:p>
          <w:p w:rsidRPr="00CA67CF" w:rsidR="00617482" w:rsidP="007F0D2B" w:rsidRDefault="00617482" w14:paraId="7B5B20DB" w14:textId="58B5A5B2">
            <w:pPr>
              <w:rPr>
                <w:rFonts w:asciiTheme="minorHAnsi" w:hAnsiTheme="minorHAnsi" w:cstheme="minorHAnsi"/>
                <w:color w:val="000000"/>
                <w:szCs w:val="22"/>
              </w:rPr>
            </w:pPr>
            <w:r w:rsidRPr="00CA67CF">
              <w:rPr>
                <w:rFonts w:asciiTheme="minorHAnsi" w:hAnsiTheme="minorHAnsi" w:cstheme="minorHAnsi"/>
                <w:color w:val="000000"/>
                <w:szCs w:val="22"/>
              </w:rPr>
              <w:t>Naam, voornaam</w:t>
            </w:r>
            <w:r w:rsidR="00695645">
              <w:rPr>
                <w:rFonts w:asciiTheme="minorHAnsi" w:hAnsiTheme="minorHAnsi" w:cstheme="minorHAnsi"/>
                <w:color w:val="000000"/>
                <w:szCs w:val="22"/>
              </w:rPr>
              <w:t>:</w:t>
            </w:r>
          </w:p>
          <w:p w:rsidRPr="00CA67CF" w:rsidR="00617482" w:rsidP="007F0D2B" w:rsidRDefault="00617482" w14:paraId="72086ADD" w14:textId="77777777">
            <w:pPr>
              <w:rPr>
                <w:rFonts w:asciiTheme="minorHAnsi" w:hAnsiTheme="minorHAnsi" w:cstheme="minorHAnsi"/>
                <w:color w:val="000000"/>
                <w:szCs w:val="22"/>
              </w:rPr>
            </w:pPr>
          </w:p>
          <w:p w:rsidRPr="00CA67CF" w:rsidR="00617482" w:rsidP="007F0D2B" w:rsidRDefault="00954EB1" w14:paraId="47F8A37C" w14:textId="3776BE48">
            <w:pPr>
              <w:rPr>
                <w:rFonts w:asciiTheme="minorHAnsi" w:hAnsiTheme="minorHAnsi" w:cstheme="minorHAnsi"/>
                <w:color w:val="000000"/>
                <w:szCs w:val="22"/>
              </w:rPr>
            </w:pPr>
            <w:r w:rsidRPr="00CA67CF">
              <w:rPr>
                <w:rFonts w:asciiTheme="minorHAnsi" w:hAnsiTheme="minorHAnsi" w:cstheme="minorHAnsi"/>
                <w:color w:val="000000"/>
                <w:szCs w:val="22"/>
              </w:rPr>
              <w:t>V</w:t>
            </w:r>
            <w:r w:rsidRPr="00CA67CF" w:rsidR="00617482">
              <w:rPr>
                <w:rFonts w:asciiTheme="minorHAnsi" w:hAnsiTheme="minorHAnsi" w:cstheme="minorHAnsi"/>
                <w:color w:val="000000"/>
                <w:szCs w:val="22"/>
              </w:rPr>
              <w:t>olledig adres</w:t>
            </w:r>
            <w:r w:rsidR="00695645">
              <w:rPr>
                <w:rFonts w:asciiTheme="minorHAnsi" w:hAnsiTheme="minorHAnsi" w:cstheme="minorHAnsi"/>
                <w:color w:val="000000"/>
                <w:szCs w:val="22"/>
              </w:rPr>
              <w:t>:</w:t>
            </w:r>
          </w:p>
          <w:p w:rsidRPr="00CA67CF" w:rsidR="00617482" w:rsidP="007F0D2B" w:rsidRDefault="00617482" w14:paraId="28A4A7FC" w14:textId="77777777">
            <w:pPr>
              <w:rPr>
                <w:rFonts w:asciiTheme="minorHAnsi" w:hAnsiTheme="minorHAnsi" w:cstheme="minorHAnsi"/>
                <w:color w:val="000000"/>
                <w:szCs w:val="22"/>
              </w:rPr>
            </w:pPr>
          </w:p>
        </w:tc>
        <w:tc>
          <w:tcPr>
            <w:tcW w:w="2279" w:type="pct"/>
            <w:tcBorders>
              <w:top w:val="single" w:color="auto" w:sz="6" w:space="0"/>
              <w:left w:val="single" w:color="auto" w:sz="6" w:space="0"/>
              <w:bottom w:val="single" w:color="auto" w:sz="6" w:space="0"/>
              <w:right w:val="single" w:color="auto" w:sz="6" w:space="0"/>
            </w:tcBorders>
          </w:tcPr>
          <w:p w:rsidRPr="00CA67CF" w:rsidR="00617482" w:rsidP="007F0D2B" w:rsidRDefault="00617482" w14:paraId="4FCD4384" w14:textId="7CD349CB">
            <w:pPr>
              <w:rPr>
                <w:rFonts w:asciiTheme="minorHAnsi" w:hAnsiTheme="minorHAnsi" w:cstheme="minorHAnsi"/>
                <w:color w:val="000000"/>
                <w:szCs w:val="22"/>
              </w:rPr>
            </w:pPr>
            <w:r w:rsidRPr="00CA67CF">
              <w:rPr>
                <w:rFonts w:asciiTheme="minorHAnsi" w:hAnsiTheme="minorHAnsi" w:cstheme="minorHAnsi"/>
                <w:color w:val="000000"/>
                <w:szCs w:val="22"/>
              </w:rPr>
              <w:t>Werknemer</w:t>
            </w:r>
            <w:r w:rsidR="00695645">
              <w:rPr>
                <w:rFonts w:asciiTheme="minorHAnsi" w:hAnsiTheme="minorHAnsi" w:cstheme="minorHAnsi"/>
                <w:color w:val="000000"/>
                <w:szCs w:val="22"/>
              </w:rPr>
              <w:t>:</w:t>
            </w:r>
          </w:p>
          <w:p w:rsidRPr="00CA67CF" w:rsidR="00617482" w:rsidP="007F0D2B" w:rsidRDefault="00617482" w14:paraId="10A3F80C" w14:textId="77777777">
            <w:pPr>
              <w:rPr>
                <w:rFonts w:asciiTheme="minorHAnsi" w:hAnsiTheme="minorHAnsi" w:cstheme="minorHAnsi"/>
                <w:color w:val="000000"/>
                <w:szCs w:val="22"/>
              </w:rPr>
            </w:pPr>
          </w:p>
          <w:p w:rsidRPr="00CA67CF" w:rsidR="00617482" w:rsidP="007F0D2B" w:rsidRDefault="00617482" w14:paraId="7D6F96B5" w14:textId="549BCAE0">
            <w:pPr>
              <w:rPr>
                <w:rFonts w:asciiTheme="minorHAnsi" w:hAnsiTheme="minorHAnsi" w:cstheme="minorHAnsi"/>
                <w:color w:val="000000"/>
                <w:szCs w:val="22"/>
              </w:rPr>
            </w:pPr>
            <w:r w:rsidRPr="00CA67CF">
              <w:rPr>
                <w:rFonts w:asciiTheme="minorHAnsi" w:hAnsiTheme="minorHAnsi" w:cstheme="minorHAnsi"/>
                <w:color w:val="000000"/>
                <w:szCs w:val="22"/>
              </w:rPr>
              <w:t>Naam, voornaam</w:t>
            </w:r>
            <w:r w:rsidR="00695645">
              <w:rPr>
                <w:rFonts w:asciiTheme="minorHAnsi" w:hAnsiTheme="minorHAnsi" w:cstheme="minorHAnsi"/>
                <w:color w:val="000000"/>
                <w:szCs w:val="22"/>
              </w:rPr>
              <w:t>:</w:t>
            </w:r>
          </w:p>
          <w:p w:rsidRPr="00CA67CF" w:rsidR="00617482" w:rsidP="007F0D2B" w:rsidRDefault="00617482" w14:paraId="3CF5A05B" w14:textId="77777777">
            <w:pPr>
              <w:rPr>
                <w:rFonts w:asciiTheme="minorHAnsi" w:hAnsiTheme="minorHAnsi" w:cstheme="minorHAnsi"/>
                <w:color w:val="000000"/>
                <w:szCs w:val="22"/>
              </w:rPr>
            </w:pPr>
          </w:p>
          <w:p w:rsidRPr="00CA67CF" w:rsidR="00617482" w:rsidP="007F0D2B" w:rsidRDefault="00617482" w14:paraId="36158D9D" w14:textId="584EBBB3">
            <w:pPr>
              <w:rPr>
                <w:rFonts w:asciiTheme="minorHAnsi" w:hAnsiTheme="minorHAnsi" w:cstheme="minorHAnsi"/>
                <w:color w:val="000000"/>
                <w:szCs w:val="22"/>
              </w:rPr>
            </w:pPr>
            <w:r w:rsidRPr="00CA67CF">
              <w:rPr>
                <w:rFonts w:asciiTheme="minorHAnsi" w:hAnsiTheme="minorHAnsi" w:cstheme="minorHAnsi"/>
                <w:color w:val="000000"/>
                <w:szCs w:val="22"/>
              </w:rPr>
              <w:t>Volledig adres</w:t>
            </w:r>
            <w:r w:rsidR="00695645">
              <w:rPr>
                <w:rFonts w:asciiTheme="minorHAnsi" w:hAnsiTheme="minorHAnsi" w:cstheme="minorHAnsi"/>
                <w:color w:val="000000"/>
                <w:szCs w:val="22"/>
              </w:rPr>
              <w:t>:</w:t>
            </w:r>
          </w:p>
        </w:tc>
      </w:tr>
    </w:tbl>
    <w:p w:rsidRPr="00CA67CF" w:rsidR="007F13B8" w:rsidP="007F0D2B" w:rsidRDefault="007F13B8" w14:paraId="6F2029C3" w14:textId="77777777">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rsidRPr="00CA67CF" w:rsidR="007F13B8" w:rsidP="007F0D2B" w:rsidRDefault="007F13B8" w14:paraId="3FEF12CE" w14:textId="77777777">
      <w:pPr>
        <w:rPr>
          <w:rFonts w:asciiTheme="minorHAnsi" w:hAnsiTheme="minorHAnsi" w:cstheme="minorHAnsi"/>
          <w:color w:val="000000"/>
          <w:szCs w:val="22"/>
        </w:rPr>
      </w:pPr>
      <w:r w:rsidRPr="00CA67CF">
        <w:rPr>
          <w:rFonts w:asciiTheme="minorHAnsi" w:hAnsiTheme="minorHAnsi" w:cstheme="minorHAnsi"/>
          <w:color w:val="000000"/>
          <w:szCs w:val="22"/>
        </w:rPr>
        <w:t>Geachte,</w:t>
      </w:r>
    </w:p>
    <w:p w:rsidRPr="00CA67CF" w:rsidR="007F13B8" w:rsidP="007F0D2B" w:rsidRDefault="007F13B8" w14:paraId="51B13124" w14:textId="77777777">
      <w:pPr>
        <w:rPr>
          <w:rFonts w:asciiTheme="minorHAnsi" w:hAnsiTheme="minorHAnsi" w:cstheme="minorHAnsi"/>
          <w:color w:val="000000"/>
          <w:szCs w:val="22"/>
        </w:rPr>
      </w:pPr>
    </w:p>
    <w:p w:rsidRPr="00CA67CF" w:rsidR="007F13B8" w:rsidP="007F0D2B" w:rsidRDefault="007F13B8" w14:paraId="15B716C9" w14:textId="77777777">
      <w:pPr>
        <w:rPr>
          <w:rFonts w:asciiTheme="minorHAnsi" w:hAnsiTheme="minorHAnsi" w:cstheme="minorHAnsi"/>
          <w:color w:val="000000"/>
          <w:szCs w:val="22"/>
        </w:rPr>
      </w:pPr>
      <w:r w:rsidRPr="00CA67CF">
        <w:rPr>
          <w:rFonts w:asciiTheme="minorHAnsi" w:hAnsiTheme="minorHAnsi" w:cstheme="minorHAnsi"/>
          <w:color w:val="000000"/>
          <w:szCs w:val="22"/>
        </w:rPr>
        <w:t>Op ......................... werden wij</w:t>
      </w:r>
      <w:r w:rsidRPr="00CA67CF" w:rsidR="00650F7F">
        <w:rPr>
          <w:rFonts w:asciiTheme="minorHAnsi" w:hAnsiTheme="minorHAnsi" w:cstheme="minorHAnsi"/>
          <w:color w:val="000000"/>
          <w:szCs w:val="22"/>
        </w:rPr>
        <w:t>:</w:t>
      </w:r>
    </w:p>
    <w:p w:rsidR="007F13B8" w:rsidP="007F0D2B" w:rsidRDefault="007F13B8" w14:paraId="2BF1D54B" w14:textId="77777777">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rsidRPr="00CA67CF" w:rsidR="007C1E17" w:rsidP="007F0D2B" w:rsidRDefault="007C1E17" w14:paraId="300C5CF8" w14:textId="327472A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r w:rsidRPr="007C1E17">
        <w:rPr>
          <w:rFonts w:asciiTheme="minorHAnsi" w:hAnsiTheme="minorHAnsi" w:cstheme="minorHAnsi"/>
          <w:color w:val="000000"/>
          <w:szCs w:val="22"/>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 algemeen directeur van Scholengroep ………………… van het GO! onderwijs van de Vlaamse Gemeenschap</w:t>
      </w:r>
    </w:p>
    <w:p w:rsidRPr="00CA67CF" w:rsidR="007F13B8" w:rsidP="007F0D2B" w:rsidRDefault="007F13B8" w14:paraId="78FA7C97" w14:textId="77777777">
      <w:pPr>
        <w:rPr>
          <w:rFonts w:asciiTheme="minorHAnsi" w:hAnsiTheme="minorHAnsi" w:cstheme="minorHAnsi"/>
          <w:color w:val="000000"/>
          <w:szCs w:val="22"/>
        </w:rPr>
      </w:pPr>
      <w:r w:rsidRPr="007C1E17">
        <w:rPr>
          <w:rFonts w:asciiTheme="minorHAnsi" w:hAnsiTheme="minorHAnsi" w:cstheme="minorHAnsi"/>
          <w:color w:val="000000"/>
          <w:szCs w:val="22"/>
        </w:rPr>
        <w:t>in kennis</w:t>
      </w:r>
      <w:r w:rsidRPr="00CA67CF">
        <w:rPr>
          <w:rFonts w:asciiTheme="minorHAnsi" w:hAnsiTheme="minorHAnsi" w:cstheme="minorHAnsi"/>
          <w:color w:val="000000"/>
          <w:szCs w:val="22"/>
        </w:rPr>
        <w:t xml:space="preserve"> gesteld van een </w:t>
      </w:r>
      <w:r w:rsidRPr="007C1E17">
        <w:rPr>
          <w:rFonts w:asciiTheme="minorHAnsi" w:hAnsiTheme="minorHAnsi" w:cstheme="minorHAnsi"/>
          <w:b/>
          <w:bCs/>
          <w:color w:val="000000"/>
          <w:szCs w:val="22"/>
        </w:rPr>
        <w:t>z</w:t>
      </w:r>
      <w:r w:rsidRPr="007C1E17" w:rsidR="004342F0">
        <w:rPr>
          <w:rFonts w:asciiTheme="minorHAnsi" w:hAnsiTheme="minorHAnsi" w:cstheme="minorHAnsi"/>
          <w:b/>
          <w:bCs/>
          <w:color w:val="000000"/>
          <w:szCs w:val="22"/>
        </w:rPr>
        <w:t>waarwichtige tekortkoming, die</w:t>
      </w:r>
      <w:r w:rsidRPr="007C1E17">
        <w:rPr>
          <w:rFonts w:asciiTheme="minorHAnsi" w:hAnsiTheme="minorHAnsi" w:cstheme="minorHAnsi"/>
          <w:b/>
          <w:bCs/>
          <w:color w:val="000000"/>
          <w:szCs w:val="22"/>
        </w:rPr>
        <w:t xml:space="preserve"> een dringende reden uitmaakt</w:t>
      </w:r>
      <w:r w:rsidRPr="00CA67CF">
        <w:rPr>
          <w:rFonts w:asciiTheme="minorHAnsi" w:hAnsiTheme="minorHAnsi" w:cstheme="minorHAnsi"/>
          <w:color w:val="000000"/>
          <w:szCs w:val="22"/>
        </w:rPr>
        <w:t xml:space="preserve"> en ons toelaat uw </w:t>
      </w:r>
      <w:r w:rsidRPr="007C1E17">
        <w:rPr>
          <w:rFonts w:asciiTheme="minorHAnsi" w:hAnsiTheme="minorHAnsi" w:cstheme="minorHAnsi"/>
          <w:b/>
          <w:bCs/>
          <w:color w:val="000000"/>
          <w:szCs w:val="22"/>
        </w:rPr>
        <w:t>arbeidsovereenkomst zonder enige opzeggingstermijn of vergoeding te beëindigen</w:t>
      </w:r>
      <w:r w:rsidRPr="00CA67CF">
        <w:rPr>
          <w:rFonts w:asciiTheme="minorHAnsi" w:hAnsiTheme="minorHAnsi" w:cstheme="minorHAnsi"/>
          <w:color w:val="000000"/>
          <w:szCs w:val="22"/>
        </w:rPr>
        <w:t>.</w:t>
      </w:r>
    </w:p>
    <w:p w:rsidRPr="00CA67CF" w:rsidR="007F13B8" w:rsidP="007F0D2B" w:rsidRDefault="007F13B8" w14:paraId="3C8A9322" w14:textId="77777777">
      <w:pPr>
        <w:rPr>
          <w:rFonts w:asciiTheme="minorHAnsi" w:hAnsiTheme="minorHAnsi" w:cstheme="minorHAnsi"/>
          <w:color w:val="000000"/>
          <w:szCs w:val="22"/>
        </w:rPr>
      </w:pPr>
    </w:p>
    <w:p w:rsidRPr="00CA67CF" w:rsidR="007F13B8" w:rsidP="007F0D2B" w:rsidRDefault="007F13B8" w14:paraId="2B3B56F2" w14:textId="77777777">
      <w:pPr>
        <w:rPr>
          <w:rFonts w:asciiTheme="minorHAnsi" w:hAnsiTheme="minorHAnsi" w:cstheme="minorHAnsi"/>
          <w:color w:val="000000"/>
          <w:szCs w:val="22"/>
        </w:rPr>
      </w:pPr>
      <w:r w:rsidRPr="00CA67CF">
        <w:rPr>
          <w:rFonts w:asciiTheme="minorHAnsi" w:hAnsiTheme="minorHAnsi" w:cstheme="minorHAnsi"/>
          <w:color w:val="000000"/>
          <w:szCs w:val="22"/>
        </w:rPr>
        <w:t xml:space="preserve">Bij deze </w:t>
      </w:r>
      <w:r w:rsidRPr="007C1E17">
        <w:rPr>
          <w:rFonts w:asciiTheme="minorHAnsi" w:hAnsiTheme="minorHAnsi" w:cstheme="minorHAnsi"/>
          <w:b/>
          <w:bCs/>
          <w:color w:val="000000"/>
          <w:szCs w:val="22"/>
        </w:rPr>
        <w:t>ontslaan wij u vanaf heden uit onze dienst</w:t>
      </w:r>
      <w:r w:rsidRPr="00CA67CF">
        <w:rPr>
          <w:rFonts w:asciiTheme="minorHAnsi" w:hAnsiTheme="minorHAnsi" w:cstheme="minorHAnsi"/>
          <w:color w:val="000000"/>
          <w:szCs w:val="22"/>
        </w:rPr>
        <w:t>.</w:t>
      </w:r>
    </w:p>
    <w:p w:rsidRPr="00CA67CF" w:rsidR="007F13B8" w:rsidP="007F0D2B" w:rsidRDefault="007F13B8" w14:paraId="1E83425B" w14:textId="77777777">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rsidRPr="00CA67CF" w:rsidR="007F13B8" w:rsidP="007F0D2B" w:rsidRDefault="007F13B8" w14:paraId="2C9558A1" w14:textId="77777777">
      <w:pPr>
        <w:rPr>
          <w:rFonts w:asciiTheme="minorHAnsi" w:hAnsiTheme="minorHAnsi" w:cstheme="minorHAnsi"/>
          <w:color w:val="000000"/>
          <w:szCs w:val="22"/>
        </w:rPr>
      </w:pPr>
      <w:r w:rsidRPr="00CA67CF">
        <w:rPr>
          <w:rFonts w:asciiTheme="minorHAnsi" w:hAnsiTheme="minorHAnsi" w:cstheme="minorHAnsi"/>
          <w:color w:val="000000"/>
          <w:szCs w:val="22"/>
        </w:rPr>
        <w:t>De dringende redenen die dit ontslag rechtvaardigen, zullen u binnen de door de wet voorziene termijn betekend worden.</w:t>
      </w:r>
    </w:p>
    <w:p w:rsidRPr="00CA67CF" w:rsidR="007F13B8" w:rsidP="007F0D2B" w:rsidRDefault="007F13B8" w14:paraId="7875DB79" w14:textId="77777777">
      <w:pPr>
        <w:rPr>
          <w:rFonts w:asciiTheme="minorHAnsi" w:hAnsiTheme="minorHAnsi" w:cstheme="minorHAnsi"/>
          <w:color w:val="000000"/>
          <w:szCs w:val="22"/>
        </w:rPr>
      </w:pPr>
    </w:p>
    <w:p w:rsidRPr="00CA67CF" w:rsidR="007F13B8" w:rsidP="007F0D2B" w:rsidRDefault="007F13B8" w14:paraId="5C7199A1" w14:textId="77777777">
      <w:pPr>
        <w:rPr>
          <w:rFonts w:asciiTheme="minorHAnsi" w:hAnsiTheme="minorHAnsi" w:cstheme="minorHAnsi"/>
          <w:color w:val="000000"/>
          <w:szCs w:val="22"/>
        </w:rPr>
      </w:pPr>
      <w:bookmarkStart w:name="_Hlk147307739" w:id="8922"/>
      <w:r w:rsidRPr="00CA67CF">
        <w:rPr>
          <w:rFonts w:asciiTheme="minorHAnsi" w:hAnsiTheme="minorHAnsi" w:cstheme="minorHAnsi"/>
          <w:color w:val="000000"/>
          <w:szCs w:val="22"/>
        </w:rPr>
        <w:t>Handtekening algemeen directeur (+ naam)</w:t>
      </w:r>
    </w:p>
    <w:bookmarkEnd w:id="8922"/>
    <w:p w:rsidRPr="00CA67CF" w:rsidR="007F13B8" w:rsidP="007F0D2B" w:rsidRDefault="007F13B8" w14:paraId="0D1FAC41" w14:textId="77777777">
      <w:pPr>
        <w:rPr>
          <w:rFonts w:asciiTheme="minorHAnsi" w:hAnsiTheme="minorHAnsi" w:cstheme="minorHAnsi"/>
          <w:color w:val="000000"/>
          <w:szCs w:val="22"/>
        </w:rPr>
      </w:pPr>
    </w:p>
    <w:bookmarkStart w:name="_Model_22._Kennisgeving" w:id="8923"/>
    <w:bookmarkStart w:name="_Model_21B._Kennisgeving" w:id="8924"/>
    <w:bookmarkEnd w:id="8921"/>
    <w:bookmarkEnd w:id="8923"/>
    <w:bookmarkEnd w:id="8924"/>
    <w:p w:rsidRPr="006C5070" w:rsidR="000C0DE6" w:rsidP="000C0DE6" w:rsidRDefault="00B817B7" w14:paraId="131FE945" w14:textId="059AC7C4">
      <w:pPr>
        <w:pStyle w:val="Tekst"/>
        <w:ind w:left="1134"/>
        <w:jc w:val="right"/>
        <w:rPr>
          <w:rFonts w:asciiTheme="minorHAnsi" w:hAnsiTheme="minorHAnsi" w:cstheme="minorHAnsi"/>
          <w:sz w:val="24"/>
          <w:szCs w:val="24"/>
        </w:rPr>
      </w:pPr>
      <w:r w:rsidRPr="006C5070">
        <w:fldChar w:fldCharType="begin"/>
      </w:r>
      <w:r w:rsidR="006C5070">
        <w:rPr>
          <w:sz w:val="24"/>
          <w:szCs w:val="24"/>
        </w:rPr>
        <w:instrText>HYPERLINK  \l "_Alfabetisch_Trefwoordenregister"</w:instrText>
      </w:r>
      <w:r w:rsidRPr="006C5070">
        <w:fldChar w:fldCharType="separate"/>
      </w:r>
      <w:r w:rsidRPr="006C5070" w:rsidR="000C0DE6">
        <w:rPr>
          <w:rStyle w:val="Hyperlink"/>
          <w:rFonts w:asciiTheme="minorHAnsi" w:hAnsiTheme="minorHAnsi" w:cstheme="minorHAnsi"/>
          <w:vanish/>
          <w:sz w:val="24"/>
          <w:szCs w:val="24"/>
        </w:rPr>
        <w:t>Terug naar alfabetisch register</w:t>
      </w:r>
      <w:r w:rsidRPr="006C5070">
        <w:rPr>
          <w:rStyle w:val="Hyperlink"/>
          <w:rFonts w:asciiTheme="minorHAnsi" w:hAnsiTheme="minorHAnsi" w:cstheme="minorHAnsi"/>
          <w:vanish/>
          <w:sz w:val="24"/>
          <w:szCs w:val="24"/>
        </w:rPr>
        <w:fldChar w:fldCharType="end"/>
      </w:r>
    </w:p>
    <w:p w:rsidRPr="008F7FBC" w:rsidR="007F13B8" w:rsidP="00216325" w:rsidRDefault="007F13B8" w14:paraId="4A44C39F" w14:textId="77777777">
      <w:pPr>
        <w:pStyle w:val="Kop2"/>
        <w:numPr>
          <w:ilvl w:val="0"/>
          <w:numId w:val="0"/>
        </w:numPr>
        <w:pBdr>
          <w:top w:val="single" w:color="auto" w:sz="4" w:space="1"/>
          <w:bottom w:val="single" w:color="auto" w:sz="4" w:space="1"/>
        </w:pBdr>
        <w:ind w:left="851"/>
        <w:jc w:val="center"/>
        <w:rPr>
          <w:rFonts w:asciiTheme="minorHAnsi" w:hAnsiTheme="minorHAnsi" w:cstheme="minorHAnsi"/>
          <w:i w:val="0"/>
          <w:color w:val="auto"/>
          <w:sz w:val="28"/>
          <w:szCs w:val="28"/>
        </w:rPr>
      </w:pPr>
      <w:bookmarkStart w:name="_Toc158199697" w:id="8925"/>
      <w:bookmarkStart w:name="_Hlk148009674" w:id="8926"/>
      <w:r w:rsidRPr="008F7FBC">
        <w:rPr>
          <w:rFonts w:asciiTheme="minorHAnsi" w:hAnsiTheme="minorHAnsi" w:cstheme="minorHAnsi"/>
          <w:i w:val="0"/>
          <w:color w:val="auto"/>
          <w:sz w:val="28"/>
          <w:szCs w:val="28"/>
        </w:rPr>
        <w:t xml:space="preserve">Model </w:t>
      </w:r>
      <w:r w:rsidRPr="008F7FBC" w:rsidR="00DD3676">
        <w:rPr>
          <w:rFonts w:asciiTheme="minorHAnsi" w:hAnsiTheme="minorHAnsi" w:cstheme="minorHAnsi"/>
          <w:i w:val="0"/>
          <w:color w:val="auto"/>
          <w:sz w:val="28"/>
          <w:szCs w:val="28"/>
        </w:rPr>
        <w:t>2</w:t>
      </w:r>
      <w:r w:rsidRPr="008F7FBC" w:rsidR="008B08CA">
        <w:rPr>
          <w:rFonts w:asciiTheme="minorHAnsi" w:hAnsiTheme="minorHAnsi" w:cstheme="minorHAnsi"/>
          <w:i w:val="0"/>
          <w:color w:val="auto"/>
          <w:sz w:val="28"/>
          <w:szCs w:val="28"/>
        </w:rPr>
        <w:t>1B</w:t>
      </w:r>
      <w:r w:rsidRPr="008F7FBC">
        <w:rPr>
          <w:rFonts w:asciiTheme="minorHAnsi" w:hAnsiTheme="minorHAnsi" w:cstheme="minorHAnsi"/>
          <w:i w:val="0"/>
          <w:color w:val="auto"/>
          <w:sz w:val="28"/>
          <w:szCs w:val="28"/>
        </w:rPr>
        <w:t>. Kennisgeving van de dringende reden</w:t>
      </w:r>
      <w:bookmarkEnd w:id="8925"/>
    </w:p>
    <w:p w:rsidRPr="008F7FBC" w:rsidR="00587407" w:rsidP="00AF602B" w:rsidRDefault="008F7FBC" w14:paraId="4B119682" w14:textId="15EA05CA">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bCs/>
          <w:color w:val="000000"/>
          <w:szCs w:val="22"/>
        </w:rPr>
      </w:pPr>
      <w:r>
        <w:rPr>
          <w:rFonts w:asciiTheme="minorHAnsi" w:hAnsiTheme="minorHAnsi" w:cstheme="minorHAnsi"/>
          <w:noProof/>
          <w:color w:val="000000"/>
        </w:rPr>
        <w:drawing>
          <wp:inline distT="0" distB="0" distL="0" distR="0" wp14:anchorId="1E197848" wp14:editId="5228187A">
            <wp:extent cx="4617720" cy="830580"/>
            <wp:effectExtent l="0" t="0" r="0" b="7620"/>
            <wp:docPr id="1456096377" name="Afbeelding 1456096377" descr="Afbeelding met Graphics, Lettertype, grafische vormgeving, Kleurrijkheid&#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963843" name="Afbeelding 1127963843" descr="Afbeelding met Graphics, Lettertype, grafische vormgeving, Kleurrijkheid&#10;&#10;Automatisch gegenereerde beschrijving"/>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4617720" cy="830580"/>
                    </a:xfrm>
                    <a:prstGeom prst="rect">
                      <a:avLst/>
                    </a:prstGeom>
                    <a:noFill/>
                  </pic:spPr>
                </pic:pic>
              </a:graphicData>
            </a:graphic>
          </wp:inline>
        </w:drawing>
      </w:r>
    </w:p>
    <w:p w:rsidRPr="008F3D17" w:rsidR="008F3D17" w:rsidP="00AF602B" w:rsidRDefault="008F3D17" w14:paraId="7CC7DAB4" w14:textId="77777777">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b/>
          <w:color w:val="000000"/>
          <w:sz w:val="24"/>
          <w:szCs w:val="24"/>
        </w:rPr>
      </w:pPr>
    </w:p>
    <w:p w:rsidRPr="000A71ED" w:rsidR="008F7FBC" w:rsidP="008F7FBC" w:rsidRDefault="008F7FBC" w14:paraId="0C9CA1BB" w14:textId="77777777">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 w:val="32"/>
          <w:szCs w:val="32"/>
        </w:rPr>
      </w:pPr>
      <w:r w:rsidRPr="000A71ED">
        <w:rPr>
          <w:rFonts w:asciiTheme="minorHAnsi" w:hAnsiTheme="minorHAnsi" w:cstheme="minorHAnsi"/>
          <w:b/>
          <w:color w:val="000000"/>
          <w:sz w:val="32"/>
          <w:szCs w:val="32"/>
        </w:rPr>
        <w:t>AANGETEKEND</w:t>
      </w:r>
      <w:r>
        <w:rPr>
          <w:rFonts w:asciiTheme="minorHAnsi" w:hAnsiTheme="minorHAnsi" w:cstheme="minorHAnsi"/>
          <w:b/>
          <w:color w:val="000000"/>
          <w:sz w:val="32"/>
          <w:szCs w:val="32"/>
        </w:rPr>
        <w:t xml:space="preserve"> TEGEN ONTVANGSTBEWIJS</w:t>
      </w:r>
    </w:p>
    <w:p w:rsidRPr="008F7FBC" w:rsidR="007F13B8" w:rsidP="008F3D17" w:rsidRDefault="007F13B8" w14:paraId="1A1E37A9" w14:textId="1C018D43">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bCs/>
          <w:color w:val="000000"/>
        </w:rPr>
      </w:pPr>
    </w:p>
    <w:p w:rsidRPr="008F7FBC" w:rsidR="007F13B8" w:rsidP="008F7FBC" w:rsidRDefault="008F3D17" w14:paraId="7664979D" w14:textId="77777777">
      <w:pPr>
        <w:pStyle w:val="Koptekst"/>
        <w:tabs>
          <w:tab w:val="clear" w:pos="4703"/>
          <w:tab w:val="clear" w:pos="9406"/>
        </w:tabs>
        <w:rPr>
          <w:rFonts w:asciiTheme="minorHAnsi" w:hAnsiTheme="minorHAnsi" w:cstheme="minorHAnsi"/>
          <w:color w:val="000000"/>
        </w:rPr>
      </w:pPr>
      <w:r w:rsidRPr="008F7FBC">
        <w:rPr>
          <w:rFonts w:asciiTheme="minorHAnsi" w:hAnsiTheme="minorHAnsi" w:cstheme="minorHAnsi"/>
          <w:color w:val="000000"/>
        </w:rPr>
        <w:t>P</w:t>
      </w:r>
      <w:r w:rsidRPr="008F7FBC" w:rsidR="007F13B8">
        <w:rPr>
          <w:rFonts w:asciiTheme="minorHAnsi" w:hAnsiTheme="minorHAnsi" w:cstheme="minorHAnsi"/>
          <w:color w:val="000000"/>
        </w:rPr>
        <w:t>laats, datum</w:t>
      </w:r>
    </w:p>
    <w:p w:rsidRPr="008F7FBC" w:rsidR="007F13B8" w:rsidP="007F0D2B" w:rsidRDefault="007F13B8" w14:paraId="0C194638" w14:textId="77777777">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rPr>
      </w:pPr>
    </w:p>
    <w:tbl>
      <w:tblPr>
        <w:tblW w:w="5000" w:type="pct"/>
        <w:tblCellSpacing w:w="142" w:type="dxa"/>
        <w:tblCellMar>
          <w:left w:w="119" w:type="dxa"/>
          <w:right w:w="119" w:type="dxa"/>
        </w:tblCellMar>
        <w:tblLook w:val="0000" w:firstRow="0" w:lastRow="0" w:firstColumn="0" w:lastColumn="0" w:noHBand="0" w:noVBand="0"/>
      </w:tblPr>
      <w:tblGrid>
        <w:gridCol w:w="4668"/>
        <w:gridCol w:w="4671"/>
      </w:tblGrid>
      <w:tr w:rsidRPr="008F7FBC" w:rsidR="000778B1" w:rsidTr="00617BDE" w14:paraId="44195855" w14:textId="77777777">
        <w:trPr>
          <w:tblCellSpacing w:w="142" w:type="dxa"/>
        </w:trPr>
        <w:tc>
          <w:tcPr>
            <w:tcW w:w="2269" w:type="pct"/>
            <w:tcBorders>
              <w:top w:val="single" w:color="auto" w:sz="6" w:space="0"/>
              <w:left w:val="single" w:color="auto" w:sz="6" w:space="0"/>
              <w:bottom w:val="single" w:color="auto" w:sz="6" w:space="0"/>
              <w:right w:val="single" w:color="auto" w:sz="6" w:space="0"/>
            </w:tcBorders>
          </w:tcPr>
          <w:p w:rsidRPr="008F7FBC" w:rsidR="000778B1" w:rsidP="007F0D2B" w:rsidRDefault="000778B1" w14:paraId="40A78046" w14:textId="77777777">
            <w:pPr>
              <w:rPr>
                <w:rFonts w:asciiTheme="minorHAnsi" w:hAnsiTheme="minorHAnsi" w:cstheme="minorHAnsi"/>
                <w:color w:val="000000"/>
              </w:rPr>
            </w:pPr>
            <w:r w:rsidRPr="008F7FBC">
              <w:rPr>
                <w:rFonts w:asciiTheme="minorHAnsi" w:hAnsiTheme="minorHAnsi" w:cstheme="minorHAnsi"/>
                <w:color w:val="000000"/>
              </w:rPr>
              <w:t>Scholengroep</w:t>
            </w:r>
            <w:r w:rsidRPr="008F7FBC" w:rsidR="00650F7F">
              <w:rPr>
                <w:rFonts w:asciiTheme="minorHAnsi" w:hAnsiTheme="minorHAnsi" w:cstheme="minorHAnsi"/>
                <w:color w:val="000000"/>
              </w:rPr>
              <w:t>:</w:t>
            </w:r>
          </w:p>
          <w:p w:rsidRPr="008F7FBC" w:rsidR="000778B1" w:rsidP="007F0D2B" w:rsidRDefault="000778B1" w14:paraId="74F0E487" w14:textId="77777777">
            <w:pPr>
              <w:rPr>
                <w:rFonts w:asciiTheme="minorHAnsi" w:hAnsiTheme="minorHAnsi" w:cstheme="minorHAnsi"/>
                <w:color w:val="000000"/>
              </w:rPr>
            </w:pPr>
          </w:p>
          <w:p w:rsidRPr="008F7FBC" w:rsidR="000778B1" w:rsidP="007F0D2B" w:rsidRDefault="000778B1" w14:paraId="587C0CD9" w14:textId="77777777">
            <w:pPr>
              <w:rPr>
                <w:rFonts w:asciiTheme="minorHAnsi" w:hAnsiTheme="minorHAnsi" w:cstheme="minorHAnsi"/>
                <w:color w:val="000000"/>
              </w:rPr>
            </w:pPr>
            <w:r w:rsidRPr="008F7FBC">
              <w:rPr>
                <w:rFonts w:asciiTheme="minorHAnsi" w:hAnsiTheme="minorHAnsi" w:cstheme="minorHAnsi"/>
                <w:color w:val="000000"/>
              </w:rPr>
              <w:t>Instelling</w:t>
            </w:r>
            <w:r w:rsidRPr="008F7FBC" w:rsidR="00650F7F">
              <w:rPr>
                <w:rFonts w:asciiTheme="minorHAnsi" w:hAnsiTheme="minorHAnsi" w:cstheme="minorHAnsi"/>
                <w:color w:val="000000"/>
              </w:rPr>
              <w:t>:</w:t>
            </w:r>
          </w:p>
          <w:p w:rsidRPr="008F7FBC" w:rsidR="000778B1" w:rsidP="007F0D2B" w:rsidRDefault="000778B1" w14:paraId="2A05B9C6" w14:textId="77777777">
            <w:pPr>
              <w:rPr>
                <w:rFonts w:asciiTheme="minorHAnsi" w:hAnsiTheme="minorHAnsi" w:cstheme="minorHAnsi"/>
                <w:color w:val="000000"/>
              </w:rPr>
            </w:pPr>
          </w:p>
          <w:p w:rsidRPr="008F7FBC" w:rsidR="000778B1" w:rsidP="007F0D2B" w:rsidRDefault="000778B1" w14:paraId="38B4ABB5" w14:textId="78B16311">
            <w:pPr>
              <w:rPr>
                <w:rFonts w:asciiTheme="minorHAnsi" w:hAnsiTheme="minorHAnsi" w:cstheme="minorHAnsi"/>
                <w:color w:val="000000"/>
              </w:rPr>
            </w:pPr>
            <w:r w:rsidRPr="008F7FBC">
              <w:rPr>
                <w:rFonts w:asciiTheme="minorHAnsi" w:hAnsiTheme="minorHAnsi" w:cstheme="minorHAnsi"/>
                <w:color w:val="000000"/>
              </w:rPr>
              <w:t>Algemeen directeur</w:t>
            </w:r>
            <w:r w:rsidR="00695645">
              <w:rPr>
                <w:rFonts w:asciiTheme="minorHAnsi" w:hAnsiTheme="minorHAnsi" w:cstheme="minorHAnsi"/>
                <w:color w:val="000000"/>
              </w:rPr>
              <w:t>:</w:t>
            </w:r>
          </w:p>
          <w:p w:rsidRPr="008F7FBC" w:rsidR="000778B1" w:rsidP="007F0D2B" w:rsidRDefault="000778B1" w14:paraId="062C233D" w14:textId="77777777">
            <w:pPr>
              <w:rPr>
                <w:rFonts w:asciiTheme="minorHAnsi" w:hAnsiTheme="minorHAnsi" w:cstheme="minorHAnsi"/>
                <w:color w:val="000000"/>
              </w:rPr>
            </w:pPr>
          </w:p>
          <w:p w:rsidRPr="008F7FBC" w:rsidR="000778B1" w:rsidP="007F0D2B" w:rsidRDefault="000778B1" w14:paraId="66507E86" w14:textId="1263E68B">
            <w:pPr>
              <w:rPr>
                <w:rFonts w:asciiTheme="minorHAnsi" w:hAnsiTheme="minorHAnsi" w:cstheme="minorHAnsi"/>
                <w:color w:val="000000"/>
              </w:rPr>
            </w:pPr>
            <w:r w:rsidRPr="008F7FBC">
              <w:rPr>
                <w:rFonts w:asciiTheme="minorHAnsi" w:hAnsiTheme="minorHAnsi" w:cstheme="minorHAnsi"/>
                <w:color w:val="000000"/>
              </w:rPr>
              <w:t>Naam, voornaam</w:t>
            </w:r>
            <w:r w:rsidR="00695645">
              <w:rPr>
                <w:rFonts w:asciiTheme="minorHAnsi" w:hAnsiTheme="minorHAnsi" w:cstheme="minorHAnsi"/>
                <w:color w:val="000000"/>
              </w:rPr>
              <w:t>:</w:t>
            </w:r>
          </w:p>
          <w:p w:rsidRPr="008F7FBC" w:rsidR="000778B1" w:rsidP="007F0D2B" w:rsidRDefault="000778B1" w14:paraId="3912D0B1" w14:textId="77777777">
            <w:pPr>
              <w:rPr>
                <w:rFonts w:asciiTheme="minorHAnsi" w:hAnsiTheme="minorHAnsi" w:cstheme="minorHAnsi"/>
                <w:color w:val="000000"/>
              </w:rPr>
            </w:pPr>
          </w:p>
          <w:p w:rsidRPr="008F7FBC" w:rsidR="000778B1" w:rsidP="007F0D2B" w:rsidRDefault="0074149B" w14:paraId="21DCF35D" w14:textId="36E747CF">
            <w:pPr>
              <w:rPr>
                <w:rFonts w:asciiTheme="minorHAnsi" w:hAnsiTheme="minorHAnsi" w:cstheme="minorHAnsi"/>
                <w:color w:val="000000"/>
              </w:rPr>
            </w:pPr>
            <w:r w:rsidRPr="008F7FBC">
              <w:rPr>
                <w:rFonts w:asciiTheme="minorHAnsi" w:hAnsiTheme="minorHAnsi" w:cstheme="minorHAnsi"/>
                <w:color w:val="000000"/>
              </w:rPr>
              <w:t>V</w:t>
            </w:r>
            <w:r w:rsidRPr="008F7FBC" w:rsidR="000778B1">
              <w:rPr>
                <w:rFonts w:asciiTheme="minorHAnsi" w:hAnsiTheme="minorHAnsi" w:cstheme="minorHAnsi"/>
                <w:color w:val="000000"/>
              </w:rPr>
              <w:t>olledig adres</w:t>
            </w:r>
            <w:r w:rsidR="00695645">
              <w:rPr>
                <w:rFonts w:asciiTheme="minorHAnsi" w:hAnsiTheme="minorHAnsi" w:cstheme="minorHAnsi"/>
                <w:color w:val="000000"/>
              </w:rPr>
              <w:t>:</w:t>
            </w:r>
          </w:p>
          <w:p w:rsidRPr="008F7FBC" w:rsidR="000778B1" w:rsidP="007F0D2B" w:rsidRDefault="000778B1" w14:paraId="34710131" w14:textId="77777777">
            <w:pPr>
              <w:rPr>
                <w:rFonts w:asciiTheme="minorHAnsi" w:hAnsiTheme="minorHAnsi" w:cstheme="minorHAnsi"/>
                <w:color w:val="000000"/>
              </w:rPr>
            </w:pPr>
          </w:p>
        </w:tc>
        <w:tc>
          <w:tcPr>
            <w:tcW w:w="2270" w:type="pct"/>
            <w:tcBorders>
              <w:top w:val="single" w:color="auto" w:sz="6" w:space="0"/>
              <w:left w:val="single" w:color="auto" w:sz="6" w:space="0"/>
              <w:bottom w:val="single" w:color="auto" w:sz="6" w:space="0"/>
              <w:right w:val="single" w:color="auto" w:sz="6" w:space="0"/>
            </w:tcBorders>
          </w:tcPr>
          <w:p w:rsidRPr="008F7FBC" w:rsidR="000778B1" w:rsidP="007F0D2B" w:rsidRDefault="000778B1" w14:paraId="6E47766F" w14:textId="322CEDB1">
            <w:pPr>
              <w:rPr>
                <w:rFonts w:asciiTheme="minorHAnsi" w:hAnsiTheme="minorHAnsi" w:cstheme="minorHAnsi"/>
                <w:color w:val="000000"/>
              </w:rPr>
            </w:pPr>
            <w:r w:rsidRPr="008F7FBC">
              <w:rPr>
                <w:rFonts w:asciiTheme="minorHAnsi" w:hAnsiTheme="minorHAnsi" w:cstheme="minorHAnsi"/>
                <w:color w:val="000000"/>
              </w:rPr>
              <w:t>Werknemer</w:t>
            </w:r>
            <w:r w:rsidR="00695645">
              <w:rPr>
                <w:rFonts w:asciiTheme="minorHAnsi" w:hAnsiTheme="minorHAnsi" w:cstheme="minorHAnsi"/>
                <w:color w:val="000000"/>
              </w:rPr>
              <w:t>:</w:t>
            </w:r>
          </w:p>
          <w:p w:rsidRPr="008F7FBC" w:rsidR="000778B1" w:rsidP="007F0D2B" w:rsidRDefault="000778B1" w14:paraId="46978506" w14:textId="77777777">
            <w:pPr>
              <w:rPr>
                <w:rFonts w:asciiTheme="minorHAnsi" w:hAnsiTheme="minorHAnsi" w:cstheme="minorHAnsi"/>
                <w:color w:val="000000"/>
              </w:rPr>
            </w:pPr>
          </w:p>
          <w:p w:rsidRPr="008F7FBC" w:rsidR="000778B1" w:rsidP="007F0D2B" w:rsidRDefault="000778B1" w14:paraId="3DD70508" w14:textId="511B779C">
            <w:pPr>
              <w:rPr>
                <w:rFonts w:asciiTheme="minorHAnsi" w:hAnsiTheme="minorHAnsi" w:cstheme="minorHAnsi"/>
                <w:color w:val="000000"/>
              </w:rPr>
            </w:pPr>
            <w:r w:rsidRPr="008F7FBC">
              <w:rPr>
                <w:rFonts w:asciiTheme="minorHAnsi" w:hAnsiTheme="minorHAnsi" w:cstheme="minorHAnsi"/>
                <w:color w:val="000000"/>
              </w:rPr>
              <w:t>Naam, voornaam</w:t>
            </w:r>
            <w:r w:rsidR="00695645">
              <w:rPr>
                <w:rFonts w:asciiTheme="minorHAnsi" w:hAnsiTheme="minorHAnsi" w:cstheme="minorHAnsi"/>
                <w:color w:val="000000"/>
              </w:rPr>
              <w:t>:</w:t>
            </w:r>
          </w:p>
          <w:p w:rsidRPr="008F7FBC" w:rsidR="000778B1" w:rsidP="007F0D2B" w:rsidRDefault="000778B1" w14:paraId="7CE8D32D" w14:textId="77777777">
            <w:pPr>
              <w:rPr>
                <w:rFonts w:asciiTheme="minorHAnsi" w:hAnsiTheme="minorHAnsi" w:cstheme="minorHAnsi"/>
                <w:color w:val="000000"/>
              </w:rPr>
            </w:pPr>
          </w:p>
          <w:p w:rsidRPr="008F7FBC" w:rsidR="000778B1" w:rsidP="007F0D2B" w:rsidRDefault="000778B1" w14:paraId="0AFA6C4C" w14:textId="7DD7208E">
            <w:pPr>
              <w:rPr>
                <w:rFonts w:asciiTheme="minorHAnsi" w:hAnsiTheme="minorHAnsi" w:cstheme="minorHAnsi"/>
                <w:color w:val="000000"/>
              </w:rPr>
            </w:pPr>
            <w:r w:rsidRPr="008F7FBC">
              <w:rPr>
                <w:rFonts w:asciiTheme="minorHAnsi" w:hAnsiTheme="minorHAnsi" w:cstheme="minorHAnsi"/>
                <w:color w:val="000000"/>
              </w:rPr>
              <w:t>Volledig adres</w:t>
            </w:r>
            <w:r w:rsidR="00695645">
              <w:rPr>
                <w:rFonts w:asciiTheme="minorHAnsi" w:hAnsiTheme="minorHAnsi" w:cstheme="minorHAnsi"/>
                <w:color w:val="000000"/>
              </w:rPr>
              <w:t>:</w:t>
            </w:r>
          </w:p>
        </w:tc>
      </w:tr>
    </w:tbl>
    <w:p w:rsidRPr="008F7FBC" w:rsidR="007F13B8" w:rsidP="007F0D2B" w:rsidRDefault="007F13B8" w14:paraId="1B5E7B9D" w14:textId="77777777">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rPr>
      </w:pPr>
    </w:p>
    <w:p w:rsidRPr="008F7FBC" w:rsidR="007F13B8" w:rsidP="007F0D2B" w:rsidRDefault="007F13B8" w14:paraId="12B8FB7F" w14:textId="77777777">
      <w:pPr>
        <w:rPr>
          <w:rFonts w:asciiTheme="minorHAnsi" w:hAnsiTheme="minorHAnsi" w:cstheme="minorHAnsi"/>
          <w:color w:val="000000"/>
        </w:rPr>
      </w:pPr>
      <w:r w:rsidRPr="008F7FBC">
        <w:rPr>
          <w:rFonts w:asciiTheme="minorHAnsi" w:hAnsiTheme="minorHAnsi" w:cstheme="minorHAnsi"/>
          <w:color w:val="000000"/>
        </w:rPr>
        <w:t>Geachte,</w:t>
      </w:r>
    </w:p>
    <w:p w:rsidRPr="008F7FBC" w:rsidR="007F13B8" w:rsidP="007F0D2B" w:rsidRDefault="007F13B8" w14:paraId="5D94F939" w14:textId="77777777">
      <w:pPr>
        <w:rPr>
          <w:rFonts w:asciiTheme="minorHAnsi" w:hAnsiTheme="minorHAnsi" w:cstheme="minorHAnsi"/>
          <w:color w:val="000000"/>
        </w:rPr>
      </w:pPr>
    </w:p>
    <w:p w:rsidR="007F13B8" w:rsidP="007F0D2B" w:rsidRDefault="007F13B8" w14:paraId="3729E17D" w14:textId="1A9E011E">
      <w:pPr>
        <w:rPr>
          <w:rFonts w:asciiTheme="minorHAnsi" w:hAnsiTheme="minorHAnsi" w:cstheme="minorHAnsi"/>
          <w:color w:val="000000"/>
        </w:rPr>
      </w:pPr>
      <w:r w:rsidRPr="008F7FBC">
        <w:rPr>
          <w:rFonts w:asciiTheme="minorHAnsi" w:hAnsiTheme="minorHAnsi" w:cstheme="minorHAnsi"/>
          <w:color w:val="000000"/>
        </w:rPr>
        <w:t>Wij</w:t>
      </w:r>
      <w:r w:rsidR="008F7FBC">
        <w:rPr>
          <w:rFonts w:asciiTheme="minorHAnsi" w:hAnsiTheme="minorHAnsi" w:cstheme="minorHAnsi"/>
          <w:color w:val="000000"/>
        </w:rPr>
        <w:t>,</w:t>
      </w:r>
    </w:p>
    <w:p w:rsidRPr="008F7FBC" w:rsidR="008F7FBC" w:rsidP="007F0D2B" w:rsidRDefault="008F7FBC" w14:paraId="3D288078" w14:textId="06BB3C98">
      <w:pPr>
        <w:rPr>
          <w:rFonts w:asciiTheme="minorHAnsi" w:hAnsiTheme="minorHAnsi" w:cstheme="minorHAnsi"/>
          <w:color w:val="000000"/>
        </w:rPr>
      </w:pPr>
      <w:r w:rsidRPr="007C1E17">
        <w:rPr>
          <w:rFonts w:asciiTheme="minorHAnsi" w:hAnsiTheme="minorHAnsi" w:cstheme="minorHAnsi"/>
          <w:color w:val="000000"/>
          <w:szCs w:val="22"/>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 algemeen directeur van Scholengroep ………………… van het GO! onderwijs van de Vlaamse Gemeenschap</w:t>
      </w:r>
      <w:r>
        <w:rPr>
          <w:rFonts w:asciiTheme="minorHAnsi" w:hAnsiTheme="minorHAnsi" w:cstheme="minorHAnsi"/>
          <w:color w:val="000000"/>
          <w:szCs w:val="22"/>
        </w:rPr>
        <w:t>,</w:t>
      </w:r>
    </w:p>
    <w:p w:rsidRPr="008F7FBC" w:rsidR="007F13B8" w:rsidP="007F0D2B" w:rsidRDefault="007F13B8" w14:paraId="3FE89035" w14:textId="1A282CC1">
      <w:pPr>
        <w:rPr>
          <w:rFonts w:asciiTheme="minorHAnsi" w:hAnsiTheme="minorHAnsi" w:cstheme="minorHAnsi"/>
          <w:color w:val="000000"/>
        </w:rPr>
      </w:pPr>
      <w:r w:rsidRPr="008F7FBC">
        <w:rPr>
          <w:rFonts w:asciiTheme="minorHAnsi" w:hAnsiTheme="minorHAnsi" w:cstheme="minorHAnsi"/>
          <w:color w:val="000000"/>
        </w:rPr>
        <w:t>verwijzen naar ons schrijven van ………………waarbij uw ontslag werd betekend wegens dringende redenen.</w:t>
      </w:r>
    </w:p>
    <w:p w:rsidRPr="008F7FBC" w:rsidR="007F13B8" w:rsidP="007F0D2B" w:rsidRDefault="007F13B8" w14:paraId="57F110D4" w14:textId="77777777">
      <w:pPr>
        <w:rPr>
          <w:rFonts w:asciiTheme="minorHAnsi" w:hAnsiTheme="minorHAnsi" w:cstheme="minorHAnsi"/>
          <w:color w:val="000000"/>
        </w:rPr>
      </w:pPr>
    </w:p>
    <w:p w:rsidRPr="008F7FBC" w:rsidR="007F13B8" w:rsidP="008F7FBC" w:rsidRDefault="007F13B8" w14:paraId="561F6B1B" w14:textId="796A0D9E">
      <w:pPr>
        <w:ind w:right="-2"/>
        <w:rPr>
          <w:rFonts w:asciiTheme="minorHAnsi" w:hAnsiTheme="minorHAnsi" w:cstheme="minorHAnsi"/>
          <w:color w:val="000000"/>
        </w:rPr>
      </w:pPr>
      <w:r w:rsidRPr="008F7FBC">
        <w:rPr>
          <w:rFonts w:asciiTheme="minorHAnsi" w:hAnsiTheme="minorHAnsi" w:cstheme="minorHAnsi"/>
          <w:color w:val="000000"/>
        </w:rPr>
        <w:t xml:space="preserve">Hierna vindt u de </w:t>
      </w:r>
      <w:r w:rsidRPr="008F7FBC">
        <w:rPr>
          <w:rFonts w:asciiTheme="minorHAnsi" w:hAnsiTheme="minorHAnsi" w:cstheme="minorHAnsi"/>
          <w:b/>
          <w:bCs/>
          <w:color w:val="000000"/>
        </w:rPr>
        <w:t>omschrijving van de dringende redenen</w:t>
      </w:r>
      <w:r w:rsidRPr="008F7FBC">
        <w:rPr>
          <w:rFonts w:asciiTheme="minorHAnsi" w:hAnsiTheme="minorHAnsi" w:cstheme="minorHAnsi"/>
          <w:color w:val="000000"/>
        </w:rPr>
        <w:t>, waarvan wij kennis kregen op …………... en die een onmiddellijk ontslag zonder opzeggingstermijn of – vergoeding rechtvaardigen</w:t>
      </w:r>
      <w:r w:rsidRPr="008F7FBC" w:rsidR="00650F7F">
        <w:rPr>
          <w:rFonts w:asciiTheme="minorHAnsi" w:hAnsiTheme="minorHAnsi" w:cstheme="minorHAnsi"/>
          <w:color w:val="000000"/>
        </w:rPr>
        <w:t>:</w:t>
      </w:r>
      <w:r w:rsidR="008F7FBC">
        <w:rPr>
          <w:rFonts w:asciiTheme="minorHAnsi" w:hAnsiTheme="minorHAnsi" w:cstheme="minorHAnsi"/>
          <w:color w:val="000000"/>
        </w:rPr>
        <w:t xml:space="preserve">…………………… </w:t>
      </w:r>
      <w:r w:rsidRPr="008F7FBC">
        <w:rPr>
          <w:rFonts w:asciiTheme="minorHAnsi" w:hAnsiTheme="minorHAnsi" w:cstheme="minorHAnsi"/>
          <w:color w:val="000000"/>
        </w:rPr>
        <w:t>(nauwkeurige omschrijving van de ingeroepen dringende redenen).</w:t>
      </w:r>
    </w:p>
    <w:p w:rsidRPr="008F7FBC" w:rsidR="007F13B8" w:rsidP="007F0D2B" w:rsidRDefault="007F13B8" w14:paraId="0E5CDFB3" w14:textId="77777777">
      <w:pPr>
        <w:rPr>
          <w:rFonts w:asciiTheme="minorHAnsi" w:hAnsiTheme="minorHAnsi" w:cstheme="minorHAnsi"/>
          <w:color w:val="000000"/>
        </w:rPr>
      </w:pPr>
    </w:p>
    <w:p w:rsidRPr="008F7FBC" w:rsidR="007F13B8" w:rsidP="007F0D2B" w:rsidRDefault="007F13B8" w14:paraId="1BFE974B" w14:textId="77777777">
      <w:pPr>
        <w:rPr>
          <w:rFonts w:asciiTheme="minorHAnsi" w:hAnsiTheme="minorHAnsi" w:cstheme="minorHAnsi"/>
          <w:color w:val="000000"/>
        </w:rPr>
      </w:pPr>
      <w:r w:rsidRPr="008F7FBC">
        <w:rPr>
          <w:rFonts w:asciiTheme="minorHAnsi" w:hAnsiTheme="minorHAnsi" w:cstheme="minorHAnsi"/>
          <w:color w:val="000000"/>
        </w:rPr>
        <w:t>Wij bevestigen bijgevolg dit op …....................... betekende ontslag.</w:t>
      </w:r>
    </w:p>
    <w:p w:rsidRPr="008F7FBC" w:rsidR="007F13B8" w:rsidP="007F0D2B" w:rsidRDefault="007F13B8" w14:paraId="10FED3BE" w14:textId="77777777">
      <w:pPr>
        <w:rPr>
          <w:rFonts w:asciiTheme="minorHAnsi" w:hAnsiTheme="minorHAnsi" w:cstheme="minorHAnsi"/>
          <w:color w:val="000000"/>
        </w:rPr>
      </w:pPr>
    </w:p>
    <w:p w:rsidRPr="008F7FBC" w:rsidR="007F13B8" w:rsidP="007F0D2B" w:rsidRDefault="007F13B8" w14:paraId="1B0DDC0B" w14:textId="77777777">
      <w:pPr>
        <w:rPr>
          <w:rFonts w:asciiTheme="minorHAnsi" w:hAnsiTheme="minorHAnsi" w:cstheme="minorHAnsi"/>
          <w:color w:val="000000"/>
        </w:rPr>
      </w:pPr>
      <w:r w:rsidRPr="008F7FBC">
        <w:rPr>
          <w:rFonts w:asciiTheme="minorHAnsi" w:hAnsiTheme="minorHAnsi" w:cstheme="minorHAnsi"/>
          <w:color w:val="000000"/>
        </w:rPr>
        <w:t>Uw eindafrekening en uw sociale documenten zullen u eerstdaags worden toegestuurd.</w:t>
      </w:r>
    </w:p>
    <w:p w:rsidRPr="008F7FBC" w:rsidR="007F13B8" w:rsidP="007F0D2B" w:rsidRDefault="007F13B8" w14:paraId="7DBF586D" w14:textId="77777777">
      <w:pPr>
        <w:rPr>
          <w:rFonts w:asciiTheme="minorHAnsi" w:hAnsiTheme="minorHAnsi" w:cstheme="minorHAnsi"/>
          <w:color w:val="000000"/>
        </w:rPr>
      </w:pPr>
    </w:p>
    <w:p w:rsidRPr="008F7FBC" w:rsidR="007F13B8" w:rsidP="007F0D2B" w:rsidRDefault="007F13B8" w14:paraId="30B043E9" w14:textId="77777777">
      <w:pPr>
        <w:rPr>
          <w:rFonts w:asciiTheme="minorHAnsi" w:hAnsiTheme="minorHAnsi" w:cstheme="minorHAnsi"/>
          <w:color w:val="000000"/>
        </w:rPr>
      </w:pPr>
    </w:p>
    <w:p w:rsidRPr="008F7FBC" w:rsidR="007F13B8" w:rsidP="007F0D2B" w:rsidRDefault="007F13B8" w14:paraId="752A144A" w14:textId="77777777">
      <w:pPr>
        <w:rPr>
          <w:rFonts w:asciiTheme="minorHAnsi" w:hAnsiTheme="minorHAnsi" w:cstheme="minorHAnsi"/>
          <w:color w:val="000000"/>
        </w:rPr>
      </w:pPr>
      <w:r w:rsidRPr="008F7FBC">
        <w:rPr>
          <w:rFonts w:asciiTheme="minorHAnsi" w:hAnsiTheme="minorHAnsi" w:cstheme="minorHAnsi"/>
          <w:color w:val="000000"/>
        </w:rPr>
        <w:t>Handteken</w:t>
      </w:r>
      <w:r w:rsidRPr="008F7FBC" w:rsidR="00995669">
        <w:rPr>
          <w:rFonts w:asciiTheme="minorHAnsi" w:hAnsiTheme="minorHAnsi" w:cstheme="minorHAnsi"/>
          <w:color w:val="000000"/>
        </w:rPr>
        <w:t>ing algemeen directeur (+ naam)</w:t>
      </w:r>
    </w:p>
    <w:p w:rsidRPr="008F7FBC" w:rsidR="00AC0C7F" w:rsidP="008F7FBC" w:rsidRDefault="00AC0C7F" w14:paraId="6A594222" w14:textId="77777777">
      <w:pPr>
        <w:rPr>
          <w:rFonts w:asciiTheme="minorHAnsi" w:hAnsiTheme="minorHAnsi" w:cstheme="minorHAnsi"/>
          <w:color w:val="000000"/>
        </w:rPr>
      </w:pPr>
    </w:p>
    <w:p w:rsidRPr="008F7FBC" w:rsidR="00680403" w:rsidP="008F7FBC" w:rsidRDefault="00680403" w14:paraId="7D4AF7E0" w14:textId="77777777">
      <w:pPr>
        <w:pStyle w:val="Tekst"/>
        <w:ind w:left="0"/>
        <w:rPr>
          <w:rFonts w:asciiTheme="minorHAnsi" w:hAnsiTheme="minorHAnsi" w:cstheme="minorHAnsi"/>
        </w:rPr>
      </w:pPr>
      <w:bookmarkStart w:name="_Model_23._De" w:id="8927"/>
      <w:bookmarkStart w:name="_Model_23._De_1" w:id="8928"/>
      <w:bookmarkEnd w:id="8927"/>
      <w:bookmarkEnd w:id="8928"/>
    </w:p>
    <w:p w:rsidRPr="008F7FBC" w:rsidR="00680403" w:rsidP="008F7FBC" w:rsidRDefault="00680403" w14:paraId="4014514C" w14:textId="77777777">
      <w:pPr>
        <w:pStyle w:val="Tekst"/>
        <w:ind w:left="0"/>
        <w:rPr>
          <w:rFonts w:asciiTheme="minorHAnsi" w:hAnsiTheme="minorHAnsi" w:cstheme="minorHAnsi"/>
        </w:rPr>
      </w:pPr>
    </w:p>
    <w:bookmarkStart w:name="_Model_22._Kennisgeving_1" w:id="8929"/>
    <w:bookmarkEnd w:id="8926"/>
    <w:bookmarkEnd w:id="8929"/>
    <w:p w:rsidRPr="006C5070" w:rsidR="000C0DE6" w:rsidP="000C0DE6" w:rsidRDefault="006C5070" w14:paraId="667FB370" w14:textId="5AC5F80C">
      <w:pPr>
        <w:pStyle w:val="Tekst"/>
        <w:ind w:left="1134"/>
        <w:jc w:val="right"/>
        <w:rPr>
          <w:rStyle w:val="Hyperlink"/>
          <w:rFonts w:asciiTheme="minorHAnsi" w:hAnsiTheme="minorHAnsi" w:cstheme="minorHAnsi"/>
          <w:sz w:val="24"/>
          <w:szCs w:val="24"/>
        </w:rPr>
      </w:pPr>
      <w:r>
        <w:rPr>
          <w:rFonts w:asciiTheme="minorHAnsi" w:hAnsiTheme="minorHAnsi" w:cstheme="minorHAnsi"/>
          <w:sz w:val="24"/>
          <w:szCs w:val="24"/>
        </w:rPr>
        <w:fldChar w:fldCharType="begin"/>
      </w:r>
      <w:r>
        <w:rPr>
          <w:rFonts w:asciiTheme="minorHAnsi" w:hAnsiTheme="minorHAnsi" w:cstheme="minorHAnsi"/>
          <w:sz w:val="24"/>
          <w:szCs w:val="24"/>
        </w:rPr>
        <w:instrText>HYPERLINK  \l "_Alfabetisch_Trefwoordenregister"</w:instrText>
      </w:r>
      <w:r>
        <w:rPr>
          <w:rFonts w:asciiTheme="minorHAnsi" w:hAnsiTheme="minorHAnsi" w:cstheme="minorHAnsi"/>
          <w:sz w:val="24"/>
          <w:szCs w:val="24"/>
        </w:rPr>
      </w:r>
      <w:r>
        <w:rPr>
          <w:rFonts w:asciiTheme="minorHAnsi" w:hAnsiTheme="minorHAnsi" w:cstheme="minorHAnsi"/>
          <w:sz w:val="24"/>
          <w:szCs w:val="24"/>
        </w:rPr>
        <w:fldChar w:fldCharType="separate"/>
      </w:r>
      <w:r w:rsidRPr="006C5070" w:rsidR="000C0DE6">
        <w:rPr>
          <w:rStyle w:val="Hyperlink"/>
          <w:rFonts w:asciiTheme="minorHAnsi" w:hAnsiTheme="minorHAnsi" w:cstheme="minorHAnsi"/>
          <w:vanish/>
          <w:sz w:val="24"/>
          <w:szCs w:val="24"/>
        </w:rPr>
        <w:t>Terug naar alfabetisch register</w:t>
      </w:r>
    </w:p>
    <w:bookmarkStart w:name="_Model_22._Ongerechtvaardigde" w:id="8930"/>
    <w:bookmarkStart w:name="_Hlk148009877" w:id="8931"/>
    <w:bookmarkEnd w:id="8930"/>
    <w:p w:rsidRPr="008F7FBC" w:rsidR="008B08CA" w:rsidP="00B749D9" w:rsidRDefault="006C5070" w14:paraId="4C13BFEE" w14:textId="5E512406">
      <w:pPr>
        <w:pStyle w:val="Kop2"/>
        <w:numPr>
          <w:ilvl w:val="0"/>
          <w:numId w:val="0"/>
        </w:numPr>
        <w:pBdr>
          <w:top w:val="single" w:color="auto" w:sz="4" w:space="3"/>
          <w:bottom w:val="single" w:color="auto" w:sz="4" w:space="1"/>
        </w:pBdr>
        <w:ind w:left="851"/>
        <w:jc w:val="center"/>
        <w:rPr>
          <w:rFonts w:asciiTheme="minorHAnsi" w:hAnsiTheme="minorHAnsi" w:cstheme="minorHAnsi"/>
          <w:b w:val="0"/>
          <w:i w:val="0"/>
          <w:color w:val="auto"/>
          <w:sz w:val="28"/>
          <w:szCs w:val="28"/>
        </w:rPr>
      </w:pPr>
      <w:r>
        <w:rPr>
          <w:rFonts w:asciiTheme="minorHAnsi" w:hAnsiTheme="minorHAnsi" w:cstheme="minorHAnsi"/>
          <w:b w:val="0"/>
          <w:i w:val="0"/>
          <w:color w:val="auto"/>
          <w:kern w:val="0"/>
          <w:szCs w:val="24"/>
        </w:rPr>
        <w:fldChar w:fldCharType="end"/>
      </w:r>
      <w:bookmarkStart w:name="_Toc158199698" w:id="8932"/>
      <w:r w:rsidRPr="008F7FBC" w:rsidR="008B08CA">
        <w:rPr>
          <w:rFonts w:asciiTheme="minorHAnsi" w:hAnsiTheme="minorHAnsi" w:cstheme="minorHAnsi"/>
          <w:i w:val="0"/>
          <w:color w:val="auto"/>
          <w:sz w:val="28"/>
          <w:szCs w:val="28"/>
        </w:rPr>
        <w:t xml:space="preserve">Model 22. </w:t>
      </w:r>
      <w:r w:rsidR="00695645">
        <w:rPr>
          <w:rFonts w:asciiTheme="minorHAnsi" w:hAnsiTheme="minorHAnsi" w:cstheme="minorHAnsi"/>
          <w:i w:val="0"/>
          <w:color w:val="auto"/>
          <w:sz w:val="28"/>
          <w:szCs w:val="28"/>
        </w:rPr>
        <w:t xml:space="preserve">Beëindiging van de arbeidsovereenkomst wegens </w:t>
      </w:r>
      <w:r w:rsidRPr="008F7FBC" w:rsidR="00B749D9">
        <w:rPr>
          <w:rFonts w:asciiTheme="minorHAnsi" w:hAnsiTheme="minorHAnsi" w:cstheme="minorHAnsi"/>
          <w:i w:val="0"/>
          <w:color w:val="auto"/>
          <w:sz w:val="28"/>
          <w:szCs w:val="28"/>
        </w:rPr>
        <w:t>werkverlating</w:t>
      </w:r>
      <w:bookmarkEnd w:id="8932"/>
    </w:p>
    <w:p w:rsidR="008B08CA" w:rsidP="00954EB1" w:rsidRDefault="008F7FBC" w14:paraId="2CB6EB0C" w14:textId="2A5B6B53">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b/>
          <w:color w:val="000000"/>
          <w:u w:val="single"/>
        </w:rPr>
      </w:pPr>
      <w:r>
        <w:rPr>
          <w:rFonts w:asciiTheme="minorHAnsi" w:hAnsiTheme="minorHAnsi" w:cstheme="minorHAnsi"/>
          <w:noProof/>
          <w:color w:val="000000"/>
        </w:rPr>
        <w:drawing>
          <wp:inline distT="0" distB="0" distL="0" distR="0" wp14:anchorId="29D5DA9F" wp14:editId="0D89FC01">
            <wp:extent cx="4549140" cy="830580"/>
            <wp:effectExtent l="0" t="0" r="3810" b="7620"/>
            <wp:docPr id="1298201522" name="Afbeelding 1298201522" descr="Afbeelding met Graphics, Lettertype, grafische vormgeving, Kleurrijkheid&#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963843" name="Afbeelding 1127963843" descr="Afbeelding met Graphics, Lettertype, grafische vormgeving, Kleurrijkheid&#10;&#10;Automatisch gegenereerde beschrijving"/>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4549140" cy="830580"/>
                    </a:xfrm>
                    <a:prstGeom prst="rect">
                      <a:avLst/>
                    </a:prstGeom>
                    <a:noFill/>
                  </pic:spPr>
                </pic:pic>
              </a:graphicData>
            </a:graphic>
          </wp:inline>
        </w:drawing>
      </w:r>
    </w:p>
    <w:p w:rsidRPr="008F3D17" w:rsidR="008F7FBC" w:rsidP="008F7FBC" w:rsidRDefault="008F7FBC" w14:paraId="27D208FB" w14:textId="77777777">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b/>
          <w:color w:val="000000"/>
          <w:sz w:val="24"/>
          <w:szCs w:val="24"/>
        </w:rPr>
      </w:pPr>
    </w:p>
    <w:p w:rsidRPr="000A71ED" w:rsidR="008F7FBC" w:rsidP="008F7FBC" w:rsidRDefault="008F7FBC" w14:paraId="3FAF3E0E" w14:textId="77777777">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 w:val="32"/>
          <w:szCs w:val="32"/>
        </w:rPr>
      </w:pPr>
      <w:r w:rsidRPr="000A71ED">
        <w:rPr>
          <w:rFonts w:asciiTheme="minorHAnsi" w:hAnsiTheme="minorHAnsi" w:cstheme="minorHAnsi"/>
          <w:b/>
          <w:color w:val="000000"/>
          <w:sz w:val="32"/>
          <w:szCs w:val="32"/>
        </w:rPr>
        <w:t>AANGETEKEND</w:t>
      </w:r>
      <w:r>
        <w:rPr>
          <w:rFonts w:asciiTheme="minorHAnsi" w:hAnsiTheme="minorHAnsi" w:cstheme="minorHAnsi"/>
          <w:b/>
          <w:color w:val="000000"/>
          <w:sz w:val="32"/>
          <w:szCs w:val="32"/>
        </w:rPr>
        <w:t xml:space="preserve"> TEGEN ONTVANGSTBEWIJS</w:t>
      </w:r>
    </w:p>
    <w:p w:rsidRPr="008F7FBC" w:rsidR="008F7FBC" w:rsidP="008F7FBC" w:rsidRDefault="008F7FBC" w14:paraId="40EC73C1" w14:textId="77777777">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bCs/>
          <w:color w:val="000000"/>
        </w:rPr>
      </w:pPr>
    </w:p>
    <w:p w:rsidRPr="008F7FBC" w:rsidR="008B08CA" w:rsidP="008F7FBC" w:rsidRDefault="008B08CA" w14:paraId="7E02E3D4" w14:textId="77777777">
      <w:pPr>
        <w:pStyle w:val="Koptekst"/>
        <w:tabs>
          <w:tab w:val="clear" w:pos="4703"/>
          <w:tab w:val="clear" w:pos="9406"/>
        </w:tabs>
        <w:rPr>
          <w:rFonts w:asciiTheme="minorHAnsi" w:hAnsiTheme="minorHAnsi" w:cstheme="minorHAnsi"/>
          <w:color w:val="000000"/>
        </w:rPr>
      </w:pPr>
      <w:r w:rsidRPr="008F7FBC">
        <w:rPr>
          <w:rFonts w:asciiTheme="minorHAnsi" w:hAnsiTheme="minorHAnsi" w:cstheme="minorHAnsi"/>
          <w:color w:val="000000"/>
        </w:rPr>
        <w:t>Plaats, datum</w:t>
      </w:r>
    </w:p>
    <w:p w:rsidRPr="008F7FBC" w:rsidR="008B08CA" w:rsidP="008B08CA" w:rsidRDefault="008B08CA" w14:paraId="4FEB3EFD" w14:textId="77777777">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rPr>
      </w:pPr>
    </w:p>
    <w:tbl>
      <w:tblPr>
        <w:tblW w:w="5000" w:type="pct"/>
        <w:tblCellSpacing w:w="142" w:type="dxa"/>
        <w:tblCellMar>
          <w:left w:w="119" w:type="dxa"/>
          <w:right w:w="119" w:type="dxa"/>
        </w:tblCellMar>
        <w:tblLook w:val="0000" w:firstRow="0" w:lastRow="0" w:firstColumn="0" w:lastColumn="0" w:noHBand="0" w:noVBand="0"/>
      </w:tblPr>
      <w:tblGrid>
        <w:gridCol w:w="4668"/>
        <w:gridCol w:w="4671"/>
      </w:tblGrid>
      <w:tr w:rsidRPr="008F7FBC" w:rsidR="008B08CA" w:rsidTr="00520D3E" w14:paraId="381FB360" w14:textId="77777777">
        <w:trPr>
          <w:tblCellSpacing w:w="142" w:type="dxa"/>
        </w:trPr>
        <w:tc>
          <w:tcPr>
            <w:tcW w:w="2269" w:type="pct"/>
            <w:tcBorders>
              <w:top w:val="single" w:color="auto" w:sz="6" w:space="0"/>
              <w:left w:val="single" w:color="auto" w:sz="6" w:space="0"/>
              <w:bottom w:val="single" w:color="auto" w:sz="6" w:space="0"/>
              <w:right w:val="single" w:color="auto" w:sz="6" w:space="0"/>
            </w:tcBorders>
          </w:tcPr>
          <w:p w:rsidRPr="008F7FBC" w:rsidR="008B08CA" w:rsidP="00520D3E" w:rsidRDefault="008B08CA" w14:paraId="0EDC5D3C" w14:textId="77777777">
            <w:pPr>
              <w:rPr>
                <w:rFonts w:asciiTheme="minorHAnsi" w:hAnsiTheme="minorHAnsi" w:cstheme="minorHAnsi"/>
                <w:color w:val="000000"/>
              </w:rPr>
            </w:pPr>
            <w:r w:rsidRPr="008F7FBC">
              <w:rPr>
                <w:rFonts w:asciiTheme="minorHAnsi" w:hAnsiTheme="minorHAnsi" w:cstheme="minorHAnsi"/>
                <w:color w:val="000000"/>
              </w:rPr>
              <w:t>Scholengroep</w:t>
            </w:r>
            <w:r w:rsidRPr="008F7FBC" w:rsidR="00650F7F">
              <w:rPr>
                <w:rFonts w:asciiTheme="minorHAnsi" w:hAnsiTheme="minorHAnsi" w:cstheme="minorHAnsi"/>
                <w:color w:val="000000"/>
              </w:rPr>
              <w:t>:</w:t>
            </w:r>
          </w:p>
          <w:p w:rsidRPr="008F7FBC" w:rsidR="008B08CA" w:rsidP="00520D3E" w:rsidRDefault="008B08CA" w14:paraId="36F17ACC" w14:textId="77777777">
            <w:pPr>
              <w:rPr>
                <w:rFonts w:asciiTheme="minorHAnsi" w:hAnsiTheme="minorHAnsi" w:cstheme="minorHAnsi"/>
                <w:color w:val="000000"/>
              </w:rPr>
            </w:pPr>
          </w:p>
          <w:p w:rsidRPr="008F7FBC" w:rsidR="008B08CA" w:rsidP="00520D3E" w:rsidRDefault="008B08CA" w14:paraId="6900C032" w14:textId="77777777">
            <w:pPr>
              <w:rPr>
                <w:rFonts w:asciiTheme="minorHAnsi" w:hAnsiTheme="minorHAnsi" w:cstheme="minorHAnsi"/>
                <w:color w:val="000000"/>
              </w:rPr>
            </w:pPr>
            <w:r w:rsidRPr="008F7FBC">
              <w:rPr>
                <w:rFonts w:asciiTheme="minorHAnsi" w:hAnsiTheme="minorHAnsi" w:cstheme="minorHAnsi"/>
                <w:color w:val="000000"/>
              </w:rPr>
              <w:t>Instelling</w:t>
            </w:r>
            <w:r w:rsidRPr="008F7FBC" w:rsidR="00650F7F">
              <w:rPr>
                <w:rFonts w:asciiTheme="minorHAnsi" w:hAnsiTheme="minorHAnsi" w:cstheme="minorHAnsi"/>
                <w:color w:val="000000"/>
              </w:rPr>
              <w:t>:</w:t>
            </w:r>
          </w:p>
          <w:p w:rsidRPr="008F7FBC" w:rsidR="008B08CA" w:rsidP="00520D3E" w:rsidRDefault="008B08CA" w14:paraId="5CDA2111" w14:textId="77777777">
            <w:pPr>
              <w:rPr>
                <w:rFonts w:asciiTheme="minorHAnsi" w:hAnsiTheme="minorHAnsi" w:cstheme="minorHAnsi"/>
                <w:color w:val="000000"/>
              </w:rPr>
            </w:pPr>
          </w:p>
          <w:p w:rsidRPr="008F7FBC" w:rsidR="008B08CA" w:rsidP="00520D3E" w:rsidRDefault="008B08CA" w14:paraId="37338063" w14:textId="1AC9100C">
            <w:pPr>
              <w:rPr>
                <w:rFonts w:asciiTheme="minorHAnsi" w:hAnsiTheme="minorHAnsi" w:cstheme="minorHAnsi"/>
                <w:color w:val="000000"/>
              </w:rPr>
            </w:pPr>
            <w:r w:rsidRPr="008F7FBC">
              <w:rPr>
                <w:rFonts w:asciiTheme="minorHAnsi" w:hAnsiTheme="minorHAnsi" w:cstheme="minorHAnsi"/>
                <w:color w:val="000000"/>
              </w:rPr>
              <w:t>Algemeen directeur</w:t>
            </w:r>
            <w:r w:rsidR="00695645">
              <w:rPr>
                <w:rFonts w:asciiTheme="minorHAnsi" w:hAnsiTheme="minorHAnsi" w:cstheme="minorHAnsi"/>
                <w:color w:val="000000"/>
              </w:rPr>
              <w:t>:</w:t>
            </w:r>
          </w:p>
          <w:p w:rsidRPr="008F7FBC" w:rsidR="008B08CA" w:rsidP="00520D3E" w:rsidRDefault="008B08CA" w14:paraId="4DD12F6E" w14:textId="77777777">
            <w:pPr>
              <w:rPr>
                <w:rFonts w:asciiTheme="minorHAnsi" w:hAnsiTheme="minorHAnsi" w:cstheme="minorHAnsi"/>
                <w:color w:val="000000"/>
              </w:rPr>
            </w:pPr>
          </w:p>
          <w:p w:rsidRPr="008F7FBC" w:rsidR="008B08CA" w:rsidP="00520D3E" w:rsidRDefault="008B08CA" w14:paraId="6D156427" w14:textId="1E948E02">
            <w:pPr>
              <w:rPr>
                <w:rFonts w:asciiTheme="minorHAnsi" w:hAnsiTheme="minorHAnsi" w:cstheme="minorHAnsi"/>
                <w:color w:val="000000"/>
              </w:rPr>
            </w:pPr>
            <w:r w:rsidRPr="008F7FBC">
              <w:rPr>
                <w:rFonts w:asciiTheme="minorHAnsi" w:hAnsiTheme="minorHAnsi" w:cstheme="minorHAnsi"/>
                <w:color w:val="000000"/>
              </w:rPr>
              <w:t>Naam, voornaam</w:t>
            </w:r>
            <w:r w:rsidR="00695645">
              <w:rPr>
                <w:rFonts w:asciiTheme="minorHAnsi" w:hAnsiTheme="minorHAnsi" w:cstheme="minorHAnsi"/>
                <w:color w:val="000000"/>
              </w:rPr>
              <w:t>:</w:t>
            </w:r>
          </w:p>
          <w:p w:rsidRPr="008F7FBC" w:rsidR="008B08CA" w:rsidP="00520D3E" w:rsidRDefault="008B08CA" w14:paraId="68B01A29" w14:textId="77777777">
            <w:pPr>
              <w:rPr>
                <w:rFonts w:asciiTheme="minorHAnsi" w:hAnsiTheme="minorHAnsi" w:cstheme="minorHAnsi"/>
                <w:color w:val="000000"/>
              </w:rPr>
            </w:pPr>
          </w:p>
          <w:p w:rsidRPr="008F7FBC" w:rsidR="008B08CA" w:rsidP="00520D3E" w:rsidRDefault="0074149B" w14:paraId="46E8899C" w14:textId="527E6646">
            <w:pPr>
              <w:rPr>
                <w:rFonts w:asciiTheme="minorHAnsi" w:hAnsiTheme="minorHAnsi" w:cstheme="minorHAnsi"/>
                <w:color w:val="000000"/>
              </w:rPr>
            </w:pPr>
            <w:r w:rsidRPr="008F7FBC">
              <w:rPr>
                <w:rFonts w:asciiTheme="minorHAnsi" w:hAnsiTheme="minorHAnsi" w:cstheme="minorHAnsi"/>
                <w:color w:val="000000"/>
              </w:rPr>
              <w:t>V</w:t>
            </w:r>
            <w:r w:rsidRPr="008F7FBC" w:rsidR="008B08CA">
              <w:rPr>
                <w:rFonts w:asciiTheme="minorHAnsi" w:hAnsiTheme="minorHAnsi" w:cstheme="minorHAnsi"/>
                <w:color w:val="000000"/>
              </w:rPr>
              <w:t>olledig adres</w:t>
            </w:r>
            <w:r w:rsidR="00695645">
              <w:rPr>
                <w:rFonts w:asciiTheme="minorHAnsi" w:hAnsiTheme="minorHAnsi" w:cstheme="minorHAnsi"/>
                <w:color w:val="000000"/>
              </w:rPr>
              <w:t>:</w:t>
            </w:r>
          </w:p>
          <w:p w:rsidRPr="008F7FBC" w:rsidR="008B08CA" w:rsidP="00520D3E" w:rsidRDefault="008B08CA" w14:paraId="61F40308" w14:textId="77777777">
            <w:pPr>
              <w:rPr>
                <w:rFonts w:asciiTheme="minorHAnsi" w:hAnsiTheme="minorHAnsi" w:cstheme="minorHAnsi"/>
                <w:color w:val="000000"/>
              </w:rPr>
            </w:pPr>
          </w:p>
        </w:tc>
        <w:tc>
          <w:tcPr>
            <w:tcW w:w="2270" w:type="pct"/>
            <w:tcBorders>
              <w:top w:val="single" w:color="auto" w:sz="6" w:space="0"/>
              <w:left w:val="single" w:color="auto" w:sz="6" w:space="0"/>
              <w:bottom w:val="single" w:color="auto" w:sz="6" w:space="0"/>
              <w:right w:val="single" w:color="auto" w:sz="6" w:space="0"/>
            </w:tcBorders>
          </w:tcPr>
          <w:p w:rsidRPr="008F7FBC" w:rsidR="008B08CA" w:rsidP="00520D3E" w:rsidRDefault="008B08CA" w14:paraId="6925302E" w14:textId="741F9017">
            <w:pPr>
              <w:rPr>
                <w:rFonts w:asciiTheme="minorHAnsi" w:hAnsiTheme="minorHAnsi" w:cstheme="minorHAnsi"/>
                <w:color w:val="000000"/>
              </w:rPr>
            </w:pPr>
            <w:r w:rsidRPr="008F7FBC">
              <w:rPr>
                <w:rFonts w:asciiTheme="minorHAnsi" w:hAnsiTheme="minorHAnsi" w:cstheme="minorHAnsi"/>
                <w:color w:val="000000"/>
              </w:rPr>
              <w:t>Werknemer</w:t>
            </w:r>
            <w:r w:rsidR="00695645">
              <w:rPr>
                <w:rFonts w:asciiTheme="minorHAnsi" w:hAnsiTheme="minorHAnsi" w:cstheme="minorHAnsi"/>
                <w:color w:val="000000"/>
              </w:rPr>
              <w:t>:</w:t>
            </w:r>
          </w:p>
          <w:p w:rsidRPr="008F7FBC" w:rsidR="008B08CA" w:rsidP="00520D3E" w:rsidRDefault="008B08CA" w14:paraId="52B65297" w14:textId="77777777">
            <w:pPr>
              <w:rPr>
                <w:rFonts w:asciiTheme="minorHAnsi" w:hAnsiTheme="minorHAnsi" w:cstheme="minorHAnsi"/>
                <w:color w:val="000000"/>
              </w:rPr>
            </w:pPr>
          </w:p>
          <w:p w:rsidRPr="008F7FBC" w:rsidR="008B08CA" w:rsidP="00520D3E" w:rsidRDefault="008B08CA" w14:paraId="378B4AB1" w14:textId="00CCB7C6">
            <w:pPr>
              <w:rPr>
                <w:rFonts w:asciiTheme="minorHAnsi" w:hAnsiTheme="minorHAnsi" w:cstheme="minorHAnsi"/>
                <w:color w:val="000000"/>
              </w:rPr>
            </w:pPr>
            <w:r w:rsidRPr="008F7FBC">
              <w:rPr>
                <w:rFonts w:asciiTheme="minorHAnsi" w:hAnsiTheme="minorHAnsi" w:cstheme="minorHAnsi"/>
                <w:color w:val="000000"/>
              </w:rPr>
              <w:t>Naam, voornaam</w:t>
            </w:r>
            <w:r w:rsidR="00695645">
              <w:rPr>
                <w:rFonts w:asciiTheme="minorHAnsi" w:hAnsiTheme="minorHAnsi" w:cstheme="minorHAnsi"/>
                <w:color w:val="000000"/>
              </w:rPr>
              <w:t>:</w:t>
            </w:r>
          </w:p>
          <w:p w:rsidRPr="008F7FBC" w:rsidR="008B08CA" w:rsidP="00520D3E" w:rsidRDefault="008B08CA" w14:paraId="75BD27FD" w14:textId="77777777">
            <w:pPr>
              <w:rPr>
                <w:rFonts w:asciiTheme="minorHAnsi" w:hAnsiTheme="minorHAnsi" w:cstheme="minorHAnsi"/>
                <w:color w:val="000000"/>
              </w:rPr>
            </w:pPr>
          </w:p>
          <w:p w:rsidRPr="008F7FBC" w:rsidR="008B08CA" w:rsidP="00520D3E" w:rsidRDefault="0074149B" w14:paraId="74B3FDE2" w14:textId="3B115EFD">
            <w:pPr>
              <w:rPr>
                <w:rFonts w:asciiTheme="minorHAnsi" w:hAnsiTheme="minorHAnsi" w:cstheme="minorHAnsi"/>
                <w:color w:val="000000"/>
              </w:rPr>
            </w:pPr>
            <w:r w:rsidRPr="008F7FBC">
              <w:rPr>
                <w:rFonts w:asciiTheme="minorHAnsi" w:hAnsiTheme="minorHAnsi" w:cstheme="minorHAnsi"/>
                <w:color w:val="000000"/>
              </w:rPr>
              <w:t>V</w:t>
            </w:r>
            <w:r w:rsidRPr="008F7FBC" w:rsidR="008B08CA">
              <w:rPr>
                <w:rFonts w:asciiTheme="minorHAnsi" w:hAnsiTheme="minorHAnsi" w:cstheme="minorHAnsi"/>
                <w:color w:val="000000"/>
              </w:rPr>
              <w:t>olledig adres</w:t>
            </w:r>
            <w:r w:rsidR="00695645">
              <w:rPr>
                <w:rFonts w:asciiTheme="minorHAnsi" w:hAnsiTheme="minorHAnsi" w:cstheme="minorHAnsi"/>
                <w:color w:val="000000"/>
              </w:rPr>
              <w:t>:</w:t>
            </w:r>
          </w:p>
        </w:tc>
      </w:tr>
    </w:tbl>
    <w:p w:rsidRPr="008F7FBC" w:rsidR="008B08CA" w:rsidP="008B08CA" w:rsidRDefault="008B08CA" w14:paraId="33312F7C" w14:textId="77777777">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rPr>
      </w:pPr>
    </w:p>
    <w:p w:rsidRPr="008F7FBC" w:rsidR="008B08CA" w:rsidP="008B08CA" w:rsidRDefault="008B08CA" w14:paraId="00F77813" w14:textId="77777777">
      <w:pPr>
        <w:rPr>
          <w:rFonts w:asciiTheme="minorHAnsi" w:hAnsiTheme="minorHAnsi" w:cstheme="minorHAnsi"/>
          <w:color w:val="000000"/>
        </w:rPr>
      </w:pPr>
      <w:r w:rsidRPr="008F7FBC">
        <w:rPr>
          <w:rFonts w:asciiTheme="minorHAnsi" w:hAnsiTheme="minorHAnsi" w:cstheme="minorHAnsi"/>
          <w:color w:val="000000"/>
        </w:rPr>
        <w:t>Geachte,</w:t>
      </w:r>
    </w:p>
    <w:p w:rsidRPr="008F7FBC" w:rsidR="008B08CA" w:rsidP="008B08CA" w:rsidRDefault="008B08CA" w14:paraId="30C62414" w14:textId="77777777">
      <w:pPr>
        <w:rPr>
          <w:rFonts w:asciiTheme="minorHAnsi" w:hAnsiTheme="minorHAnsi" w:cstheme="minorHAnsi"/>
          <w:color w:val="000000"/>
        </w:rPr>
      </w:pPr>
    </w:p>
    <w:p w:rsidR="008B08CA" w:rsidP="008B08CA" w:rsidRDefault="008B08CA" w14:paraId="3C62EF6E" w14:textId="443B523F">
      <w:pPr>
        <w:rPr>
          <w:rFonts w:asciiTheme="minorHAnsi" w:hAnsiTheme="minorHAnsi" w:cstheme="minorHAnsi"/>
          <w:color w:val="000000"/>
        </w:rPr>
      </w:pPr>
      <w:r w:rsidRPr="008F7FBC">
        <w:rPr>
          <w:rFonts w:asciiTheme="minorHAnsi" w:hAnsiTheme="minorHAnsi" w:cstheme="minorHAnsi"/>
          <w:color w:val="000000"/>
        </w:rPr>
        <w:t>Wij</w:t>
      </w:r>
      <w:r w:rsidR="008F7FBC">
        <w:rPr>
          <w:rFonts w:asciiTheme="minorHAnsi" w:hAnsiTheme="minorHAnsi" w:cstheme="minorHAnsi"/>
          <w:color w:val="000000"/>
        </w:rPr>
        <w:t>,</w:t>
      </w:r>
    </w:p>
    <w:p w:rsidRPr="008F7FBC" w:rsidR="008F7FBC" w:rsidP="008F7FBC" w:rsidRDefault="008F7FBC" w14:paraId="11CD9995" w14:textId="77777777">
      <w:pPr>
        <w:rPr>
          <w:rFonts w:asciiTheme="minorHAnsi" w:hAnsiTheme="minorHAnsi" w:cstheme="minorHAnsi"/>
          <w:color w:val="000000"/>
        </w:rPr>
      </w:pPr>
      <w:bookmarkStart w:name="_Hlk147319329" w:id="8933"/>
      <w:r w:rsidRPr="007C1E17">
        <w:rPr>
          <w:rFonts w:asciiTheme="minorHAnsi" w:hAnsiTheme="minorHAnsi" w:cstheme="minorHAnsi"/>
          <w:color w:val="000000"/>
          <w:szCs w:val="22"/>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 algemeen directeur van Scholengroep ………………… van het GO! onderwijs van de Vlaamse Gemeenschap</w:t>
      </w:r>
      <w:r>
        <w:rPr>
          <w:rFonts w:asciiTheme="minorHAnsi" w:hAnsiTheme="minorHAnsi" w:cstheme="minorHAnsi"/>
          <w:color w:val="000000"/>
          <w:szCs w:val="22"/>
        </w:rPr>
        <w:t>,</w:t>
      </w:r>
    </w:p>
    <w:bookmarkEnd w:id="8933"/>
    <w:p w:rsidRPr="008F7FBC" w:rsidR="008B08CA" w:rsidP="008B08CA" w:rsidRDefault="008B08CA" w14:paraId="12F2B4DF" w14:textId="77777777">
      <w:pPr>
        <w:rPr>
          <w:rFonts w:asciiTheme="minorHAnsi" w:hAnsiTheme="minorHAnsi" w:cstheme="minorHAnsi"/>
          <w:color w:val="000000"/>
        </w:rPr>
      </w:pPr>
      <w:r w:rsidRPr="008F7FBC">
        <w:rPr>
          <w:rFonts w:asciiTheme="minorHAnsi" w:hAnsiTheme="minorHAnsi" w:cstheme="minorHAnsi"/>
          <w:color w:val="000000"/>
        </w:rPr>
        <w:t>verwijzen naar ons schrijven  van ………………waarbij wij u verzoeken, binnen de kortst mogelijke termijn, uw afwezigheid op…………….te rechtvaardigen.</w:t>
      </w:r>
    </w:p>
    <w:p w:rsidRPr="008F7FBC" w:rsidR="008B08CA" w:rsidP="008B08CA" w:rsidRDefault="008B08CA" w14:paraId="04119992" w14:textId="77777777">
      <w:pPr>
        <w:rPr>
          <w:rFonts w:asciiTheme="minorHAnsi" w:hAnsiTheme="minorHAnsi" w:cstheme="minorHAnsi"/>
          <w:color w:val="000000"/>
        </w:rPr>
      </w:pPr>
    </w:p>
    <w:p w:rsidRPr="008F7FBC" w:rsidR="008B08CA" w:rsidP="008B08CA" w:rsidRDefault="008B08CA" w14:paraId="323D1F40" w14:textId="77777777">
      <w:pPr>
        <w:rPr>
          <w:rFonts w:asciiTheme="minorHAnsi" w:hAnsiTheme="minorHAnsi" w:cstheme="minorHAnsi"/>
          <w:color w:val="000000"/>
        </w:rPr>
      </w:pPr>
      <w:r w:rsidRPr="008F7FBC">
        <w:rPr>
          <w:rFonts w:asciiTheme="minorHAnsi" w:hAnsiTheme="minorHAnsi" w:cstheme="minorHAnsi"/>
          <w:color w:val="000000"/>
        </w:rPr>
        <w:t>U heeft het niet nodig gevonden hieraan enig gevolg te geven daar we tot op heden nog steeds geen nieuws ontvangen hebben.</w:t>
      </w:r>
    </w:p>
    <w:p w:rsidRPr="008F7FBC" w:rsidR="008B08CA" w:rsidP="008B08CA" w:rsidRDefault="008B08CA" w14:paraId="6DE4B057" w14:textId="77777777">
      <w:pPr>
        <w:rPr>
          <w:rFonts w:asciiTheme="minorHAnsi" w:hAnsiTheme="minorHAnsi" w:cstheme="minorHAnsi"/>
          <w:color w:val="000000"/>
        </w:rPr>
      </w:pPr>
    </w:p>
    <w:p w:rsidR="008B08CA" w:rsidP="008B08CA" w:rsidRDefault="008B08CA" w14:paraId="794DEE7E" w14:textId="17DF6032">
      <w:pPr>
        <w:rPr>
          <w:rFonts w:asciiTheme="minorHAnsi" w:hAnsiTheme="minorHAnsi" w:cstheme="minorHAnsi"/>
          <w:color w:val="000000"/>
        </w:rPr>
      </w:pPr>
      <w:r w:rsidRPr="008F7FBC">
        <w:rPr>
          <w:rFonts w:asciiTheme="minorHAnsi" w:hAnsiTheme="minorHAnsi" w:cstheme="minorHAnsi"/>
          <w:color w:val="000000"/>
        </w:rPr>
        <w:t xml:space="preserve">Daaruit besluiten we dat u door uw nalatige handelswijze vrijwillig en </w:t>
      </w:r>
      <w:r w:rsidR="00695645">
        <w:rPr>
          <w:rFonts w:asciiTheme="minorHAnsi" w:hAnsiTheme="minorHAnsi" w:cstheme="minorHAnsi"/>
          <w:color w:val="000000"/>
        </w:rPr>
        <w:t>éé</w:t>
      </w:r>
      <w:r w:rsidRPr="008F7FBC">
        <w:rPr>
          <w:rFonts w:asciiTheme="minorHAnsi" w:hAnsiTheme="minorHAnsi" w:cstheme="minorHAnsi"/>
          <w:color w:val="000000"/>
        </w:rPr>
        <w:t>nzijdig de arbeidsovereenkomst hebt beëindigd die ons verbond.</w:t>
      </w:r>
    </w:p>
    <w:p w:rsidRPr="008F7FBC" w:rsidR="008F7FBC" w:rsidP="008B08CA" w:rsidRDefault="008F7FBC" w14:paraId="5CFFDE1B" w14:textId="77777777">
      <w:pPr>
        <w:rPr>
          <w:rFonts w:asciiTheme="minorHAnsi" w:hAnsiTheme="minorHAnsi" w:cstheme="minorHAnsi"/>
          <w:color w:val="000000"/>
        </w:rPr>
      </w:pPr>
    </w:p>
    <w:p w:rsidR="008F7FBC" w:rsidP="008B08CA" w:rsidRDefault="008B08CA" w14:paraId="0F75981A" w14:textId="046A761F">
      <w:pPr>
        <w:rPr>
          <w:rFonts w:asciiTheme="minorHAnsi" w:hAnsiTheme="minorHAnsi" w:cstheme="minorHAnsi"/>
          <w:color w:val="000000"/>
        </w:rPr>
      </w:pPr>
      <w:r w:rsidRPr="008F7FBC">
        <w:rPr>
          <w:rFonts w:asciiTheme="minorHAnsi" w:hAnsiTheme="minorHAnsi" w:cstheme="minorHAnsi"/>
          <w:color w:val="000000"/>
        </w:rPr>
        <w:t>We beschouwen deze beëindiging van de overeenkomst als effectief vanaf heden………</w:t>
      </w:r>
      <w:r w:rsidR="008F7FBC">
        <w:rPr>
          <w:rFonts w:asciiTheme="minorHAnsi" w:hAnsiTheme="minorHAnsi" w:cstheme="minorHAnsi"/>
          <w:color w:val="000000"/>
        </w:rPr>
        <w:t>………………..</w:t>
      </w:r>
    </w:p>
    <w:p w:rsidR="008B08CA" w:rsidP="008B08CA" w:rsidRDefault="008B08CA" w14:paraId="3DC33F66" w14:textId="5A732C41">
      <w:pPr>
        <w:rPr>
          <w:rFonts w:asciiTheme="minorHAnsi" w:hAnsiTheme="minorHAnsi" w:cstheme="minorHAnsi"/>
          <w:color w:val="000000"/>
        </w:rPr>
      </w:pPr>
      <w:r w:rsidRPr="008F7FBC">
        <w:rPr>
          <w:rFonts w:asciiTheme="minorHAnsi" w:hAnsiTheme="minorHAnsi" w:cstheme="minorHAnsi"/>
          <w:color w:val="000000"/>
        </w:rPr>
        <w:t>Ze veroorzaakt voor ons noch de kennisgeving van een opzegging, noch de betaling van enige opzeggingsvergoeding.</w:t>
      </w:r>
    </w:p>
    <w:p w:rsidRPr="008F7FBC" w:rsidR="008F7FBC" w:rsidP="008B08CA" w:rsidRDefault="008F7FBC" w14:paraId="2878DAD6" w14:textId="77777777">
      <w:pPr>
        <w:rPr>
          <w:rFonts w:asciiTheme="minorHAnsi" w:hAnsiTheme="minorHAnsi" w:cstheme="minorHAnsi"/>
          <w:color w:val="000000"/>
        </w:rPr>
      </w:pPr>
    </w:p>
    <w:p w:rsidRPr="008F7FBC" w:rsidR="008B08CA" w:rsidP="008B08CA" w:rsidRDefault="008B08CA" w14:paraId="06640DFD" w14:textId="77777777">
      <w:pPr>
        <w:rPr>
          <w:rFonts w:asciiTheme="minorHAnsi" w:hAnsiTheme="minorHAnsi" w:cstheme="minorHAnsi"/>
          <w:color w:val="000000"/>
        </w:rPr>
      </w:pPr>
      <w:r w:rsidRPr="008F7FBC">
        <w:rPr>
          <w:rFonts w:asciiTheme="minorHAnsi" w:hAnsiTheme="minorHAnsi" w:cstheme="minorHAnsi"/>
          <w:color w:val="000000"/>
        </w:rPr>
        <w:t>Uw sociale documenten alsook uw eindafrekening zullen u binnenkort worden opgestuurd.</w:t>
      </w:r>
    </w:p>
    <w:p w:rsidRPr="008F7FBC" w:rsidR="008B08CA" w:rsidP="008B08CA" w:rsidRDefault="008B08CA" w14:paraId="477965E5" w14:textId="77777777">
      <w:pPr>
        <w:rPr>
          <w:rFonts w:asciiTheme="minorHAnsi" w:hAnsiTheme="minorHAnsi" w:cstheme="minorHAnsi"/>
          <w:color w:val="000000"/>
        </w:rPr>
      </w:pPr>
    </w:p>
    <w:p w:rsidRPr="008F7FBC" w:rsidR="008B08CA" w:rsidP="008B08CA" w:rsidRDefault="008B08CA" w14:paraId="1746EADE" w14:textId="77777777">
      <w:pPr>
        <w:rPr>
          <w:rFonts w:asciiTheme="minorHAnsi" w:hAnsiTheme="minorHAnsi" w:cstheme="minorHAnsi"/>
          <w:color w:val="000000"/>
        </w:rPr>
      </w:pPr>
      <w:r w:rsidRPr="008F7FBC">
        <w:rPr>
          <w:rFonts w:asciiTheme="minorHAnsi" w:hAnsiTheme="minorHAnsi" w:cstheme="minorHAnsi"/>
          <w:color w:val="000000"/>
        </w:rPr>
        <w:t>Handtekening algemeen directeur (+ naam)</w:t>
      </w:r>
    </w:p>
    <w:p w:rsidRPr="008F7FBC" w:rsidR="007F13B8" w:rsidP="00216325" w:rsidRDefault="007F13B8" w14:paraId="6E13CFE7" w14:textId="77777777">
      <w:pPr>
        <w:pStyle w:val="Kop2"/>
        <w:numPr>
          <w:ilvl w:val="0"/>
          <w:numId w:val="0"/>
        </w:numPr>
        <w:pBdr>
          <w:top w:val="single" w:color="auto" w:sz="4" w:space="1"/>
          <w:bottom w:val="single" w:color="auto" w:sz="4" w:space="1"/>
        </w:pBdr>
        <w:ind w:left="851"/>
        <w:jc w:val="center"/>
        <w:rPr>
          <w:rFonts w:asciiTheme="minorHAnsi" w:hAnsiTheme="minorHAnsi" w:cstheme="minorHAnsi"/>
          <w:i w:val="0"/>
          <w:color w:val="auto"/>
          <w:sz w:val="28"/>
          <w:szCs w:val="28"/>
        </w:rPr>
      </w:pPr>
      <w:bookmarkStart w:name="_Model_23._De_2" w:id="8934"/>
      <w:bookmarkStart w:name="_Toc158199699" w:id="8935"/>
      <w:bookmarkStart w:name="_Hlk148012014" w:id="8936"/>
      <w:bookmarkEnd w:id="8931"/>
      <w:bookmarkEnd w:id="8934"/>
      <w:r w:rsidRPr="008F7FBC">
        <w:rPr>
          <w:rFonts w:asciiTheme="minorHAnsi" w:hAnsiTheme="minorHAnsi" w:cstheme="minorHAnsi"/>
          <w:i w:val="0"/>
          <w:color w:val="auto"/>
          <w:sz w:val="28"/>
          <w:szCs w:val="28"/>
        </w:rPr>
        <w:t xml:space="preserve">Model </w:t>
      </w:r>
      <w:r w:rsidRPr="008F7FBC" w:rsidR="008B08CA">
        <w:rPr>
          <w:rFonts w:asciiTheme="minorHAnsi" w:hAnsiTheme="minorHAnsi" w:cstheme="minorHAnsi"/>
          <w:i w:val="0"/>
          <w:color w:val="auto"/>
          <w:sz w:val="28"/>
          <w:szCs w:val="28"/>
        </w:rPr>
        <w:t>23</w:t>
      </w:r>
      <w:r w:rsidRPr="008F7FBC">
        <w:rPr>
          <w:rFonts w:asciiTheme="minorHAnsi" w:hAnsiTheme="minorHAnsi" w:cstheme="minorHAnsi"/>
          <w:i w:val="0"/>
          <w:color w:val="auto"/>
          <w:sz w:val="28"/>
          <w:szCs w:val="28"/>
        </w:rPr>
        <w:t>. De tewerkstellingsverklaring</w:t>
      </w:r>
      <w:bookmarkEnd w:id="8935"/>
    </w:p>
    <w:p w:rsidR="007F13B8" w:rsidP="00B8159C" w:rsidRDefault="00695645" w14:paraId="091BBC4B" w14:textId="3D2B2BD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color w:val="000000"/>
        </w:rPr>
      </w:pPr>
      <w:r>
        <w:rPr>
          <w:rFonts w:asciiTheme="minorHAnsi" w:hAnsiTheme="minorHAnsi" w:cstheme="minorHAnsi"/>
          <w:noProof/>
          <w:color w:val="000000"/>
        </w:rPr>
        <w:drawing>
          <wp:inline distT="0" distB="0" distL="0" distR="0" wp14:anchorId="5A026D3C" wp14:editId="2A258C36">
            <wp:extent cx="4549140" cy="830580"/>
            <wp:effectExtent l="0" t="0" r="3810" b="7620"/>
            <wp:docPr id="1027529205" name="Afbeelding 1027529205" descr="Afbeelding met Graphics, Lettertype, grafische vormgeving, Kleurrijkheid&#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963843" name="Afbeelding 1127963843" descr="Afbeelding met Graphics, Lettertype, grafische vormgeving, Kleurrijkheid&#10;&#10;Automatisch gegenereerde beschrijving"/>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4549140" cy="830580"/>
                    </a:xfrm>
                    <a:prstGeom prst="rect">
                      <a:avLst/>
                    </a:prstGeom>
                    <a:noFill/>
                  </pic:spPr>
                </pic:pic>
              </a:graphicData>
            </a:graphic>
          </wp:inline>
        </w:drawing>
      </w:r>
    </w:p>
    <w:p w:rsidRPr="00695645" w:rsidR="00B8159C" w:rsidP="00B8159C" w:rsidRDefault="00B8159C" w14:paraId="081347F7" w14:textId="77777777">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Cs w:val="22"/>
        </w:rPr>
      </w:pPr>
    </w:p>
    <w:p w:rsidRPr="00285D00" w:rsidR="007F13B8" w:rsidP="00285D00" w:rsidRDefault="007F13B8" w14:paraId="66BC837A" w14:textId="77777777">
      <w:pPr>
        <w:pStyle w:val="Koptekst"/>
        <w:tabs>
          <w:tab w:val="clear" w:pos="4703"/>
          <w:tab w:val="clear" w:pos="9406"/>
        </w:tabs>
        <w:rPr>
          <w:rFonts w:asciiTheme="minorHAnsi" w:hAnsiTheme="minorHAnsi" w:cstheme="minorHAnsi"/>
          <w:color w:val="000000"/>
          <w:szCs w:val="22"/>
        </w:rPr>
      </w:pPr>
      <w:r w:rsidRPr="00285D00">
        <w:rPr>
          <w:rFonts w:asciiTheme="minorHAnsi" w:hAnsiTheme="minorHAnsi" w:cstheme="minorHAnsi"/>
          <w:color w:val="000000"/>
          <w:szCs w:val="22"/>
        </w:rPr>
        <w:t>Plaats, datum</w:t>
      </w:r>
    </w:p>
    <w:p w:rsidRPr="00285D00" w:rsidR="007F13B8" w:rsidP="007F0D2B" w:rsidRDefault="007F13B8" w14:paraId="690CDABA" w14:textId="77777777">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tbl>
      <w:tblPr>
        <w:tblW w:w="5000" w:type="pct"/>
        <w:tblCellSpacing w:w="142" w:type="dxa"/>
        <w:tblCellMar>
          <w:left w:w="119" w:type="dxa"/>
          <w:right w:w="119" w:type="dxa"/>
        </w:tblCellMar>
        <w:tblLook w:val="0000" w:firstRow="0" w:lastRow="0" w:firstColumn="0" w:lastColumn="0" w:noHBand="0" w:noVBand="0"/>
      </w:tblPr>
      <w:tblGrid>
        <w:gridCol w:w="4668"/>
        <w:gridCol w:w="4671"/>
      </w:tblGrid>
      <w:tr w:rsidRPr="00285D00" w:rsidR="00617BDE" w:rsidTr="00A8087D" w14:paraId="2E331A96" w14:textId="77777777">
        <w:trPr>
          <w:tblCellSpacing w:w="142" w:type="dxa"/>
        </w:trPr>
        <w:tc>
          <w:tcPr>
            <w:tcW w:w="2281" w:type="pct"/>
            <w:tcBorders>
              <w:top w:val="single" w:color="auto" w:sz="6" w:space="0"/>
              <w:left w:val="single" w:color="auto" w:sz="6" w:space="0"/>
              <w:bottom w:val="single" w:color="auto" w:sz="6" w:space="0"/>
              <w:right w:val="single" w:color="auto" w:sz="6" w:space="0"/>
            </w:tcBorders>
          </w:tcPr>
          <w:p w:rsidRPr="00285D00" w:rsidR="00617BDE" w:rsidP="007F0D2B" w:rsidRDefault="00617BDE" w14:paraId="2D2FF1A1" w14:textId="77777777">
            <w:pPr>
              <w:rPr>
                <w:rFonts w:asciiTheme="minorHAnsi" w:hAnsiTheme="minorHAnsi" w:cstheme="minorHAnsi"/>
                <w:color w:val="000000"/>
                <w:szCs w:val="22"/>
              </w:rPr>
            </w:pPr>
            <w:r w:rsidRPr="00285D00">
              <w:rPr>
                <w:rFonts w:asciiTheme="minorHAnsi" w:hAnsiTheme="minorHAnsi" w:cstheme="minorHAnsi"/>
                <w:color w:val="000000"/>
                <w:szCs w:val="22"/>
              </w:rPr>
              <w:t>Scholengroep</w:t>
            </w:r>
            <w:r w:rsidRPr="00285D00" w:rsidR="00650F7F">
              <w:rPr>
                <w:rFonts w:asciiTheme="minorHAnsi" w:hAnsiTheme="minorHAnsi" w:cstheme="minorHAnsi"/>
                <w:color w:val="000000"/>
                <w:szCs w:val="22"/>
              </w:rPr>
              <w:t>:</w:t>
            </w:r>
          </w:p>
          <w:p w:rsidRPr="00285D00" w:rsidR="00617BDE" w:rsidP="007F0D2B" w:rsidRDefault="00617BDE" w14:paraId="23558216" w14:textId="77777777">
            <w:pPr>
              <w:rPr>
                <w:rFonts w:asciiTheme="minorHAnsi" w:hAnsiTheme="minorHAnsi" w:cstheme="minorHAnsi"/>
                <w:color w:val="000000"/>
                <w:szCs w:val="22"/>
              </w:rPr>
            </w:pPr>
          </w:p>
          <w:p w:rsidRPr="00285D00" w:rsidR="00617BDE" w:rsidP="007F0D2B" w:rsidRDefault="00617BDE" w14:paraId="226C3C3E" w14:textId="77777777">
            <w:pPr>
              <w:rPr>
                <w:rFonts w:asciiTheme="minorHAnsi" w:hAnsiTheme="minorHAnsi" w:cstheme="minorHAnsi"/>
                <w:color w:val="000000"/>
                <w:szCs w:val="22"/>
              </w:rPr>
            </w:pPr>
            <w:r w:rsidRPr="00285D00">
              <w:rPr>
                <w:rFonts w:asciiTheme="minorHAnsi" w:hAnsiTheme="minorHAnsi" w:cstheme="minorHAnsi"/>
                <w:color w:val="000000"/>
                <w:szCs w:val="22"/>
              </w:rPr>
              <w:t>Instelling</w:t>
            </w:r>
            <w:r w:rsidRPr="00285D00" w:rsidR="00650F7F">
              <w:rPr>
                <w:rFonts w:asciiTheme="minorHAnsi" w:hAnsiTheme="minorHAnsi" w:cstheme="minorHAnsi"/>
                <w:color w:val="000000"/>
                <w:szCs w:val="22"/>
              </w:rPr>
              <w:t>:</w:t>
            </w:r>
          </w:p>
          <w:p w:rsidRPr="00285D00" w:rsidR="00617BDE" w:rsidP="007F0D2B" w:rsidRDefault="00617BDE" w14:paraId="2D4FDD7B" w14:textId="77777777">
            <w:pPr>
              <w:rPr>
                <w:rFonts w:asciiTheme="minorHAnsi" w:hAnsiTheme="minorHAnsi" w:cstheme="minorHAnsi"/>
                <w:color w:val="000000"/>
                <w:szCs w:val="22"/>
              </w:rPr>
            </w:pPr>
          </w:p>
          <w:p w:rsidRPr="00285D00" w:rsidR="00617BDE" w:rsidP="007F0D2B" w:rsidRDefault="00617BDE" w14:paraId="6BF0920B" w14:textId="77777777">
            <w:pPr>
              <w:rPr>
                <w:rFonts w:asciiTheme="minorHAnsi" w:hAnsiTheme="minorHAnsi" w:cstheme="minorHAnsi"/>
                <w:color w:val="000000"/>
                <w:szCs w:val="22"/>
              </w:rPr>
            </w:pPr>
            <w:r w:rsidRPr="00285D00">
              <w:rPr>
                <w:rFonts w:asciiTheme="minorHAnsi" w:hAnsiTheme="minorHAnsi" w:cstheme="minorHAnsi"/>
                <w:color w:val="000000"/>
                <w:szCs w:val="22"/>
              </w:rPr>
              <w:t>Algemeen directeur</w:t>
            </w:r>
            <w:r w:rsidRPr="00285D00" w:rsidR="00650F7F">
              <w:rPr>
                <w:rFonts w:asciiTheme="minorHAnsi" w:hAnsiTheme="minorHAnsi" w:cstheme="minorHAnsi"/>
                <w:color w:val="000000"/>
                <w:szCs w:val="22"/>
              </w:rPr>
              <w:t>:</w:t>
            </w:r>
          </w:p>
          <w:p w:rsidRPr="00285D00" w:rsidR="00617BDE" w:rsidP="007F0D2B" w:rsidRDefault="00617BDE" w14:paraId="071FB273" w14:textId="77777777">
            <w:pPr>
              <w:rPr>
                <w:rFonts w:asciiTheme="minorHAnsi" w:hAnsiTheme="minorHAnsi" w:cstheme="minorHAnsi"/>
                <w:color w:val="000000"/>
                <w:szCs w:val="22"/>
              </w:rPr>
            </w:pPr>
          </w:p>
          <w:p w:rsidRPr="00285D00" w:rsidR="00617BDE" w:rsidP="007F0D2B" w:rsidRDefault="00617BDE" w14:paraId="660DA264" w14:textId="25C482DE">
            <w:pPr>
              <w:rPr>
                <w:rFonts w:asciiTheme="minorHAnsi" w:hAnsiTheme="minorHAnsi" w:cstheme="minorHAnsi"/>
                <w:color w:val="000000"/>
                <w:szCs w:val="22"/>
              </w:rPr>
            </w:pPr>
            <w:r w:rsidRPr="00285D00">
              <w:rPr>
                <w:rFonts w:asciiTheme="minorHAnsi" w:hAnsiTheme="minorHAnsi" w:cstheme="minorHAnsi"/>
                <w:color w:val="000000"/>
                <w:szCs w:val="22"/>
              </w:rPr>
              <w:t>Naam, voornaam</w:t>
            </w:r>
            <w:r w:rsidR="00285D00">
              <w:rPr>
                <w:rFonts w:asciiTheme="minorHAnsi" w:hAnsiTheme="minorHAnsi" w:cstheme="minorHAnsi"/>
                <w:color w:val="000000"/>
                <w:szCs w:val="22"/>
              </w:rPr>
              <w:t>:</w:t>
            </w:r>
          </w:p>
          <w:p w:rsidRPr="00285D00" w:rsidR="00617BDE" w:rsidP="007F0D2B" w:rsidRDefault="00617BDE" w14:paraId="341BD482" w14:textId="77777777">
            <w:pPr>
              <w:rPr>
                <w:rFonts w:asciiTheme="minorHAnsi" w:hAnsiTheme="minorHAnsi" w:cstheme="minorHAnsi"/>
                <w:color w:val="000000"/>
                <w:szCs w:val="22"/>
              </w:rPr>
            </w:pPr>
          </w:p>
          <w:p w:rsidRPr="00285D00" w:rsidR="00617BDE" w:rsidP="007F0D2B" w:rsidRDefault="00B8159C" w14:paraId="2AB45492" w14:textId="72BFD8B0">
            <w:pPr>
              <w:rPr>
                <w:rFonts w:asciiTheme="minorHAnsi" w:hAnsiTheme="minorHAnsi" w:cstheme="minorHAnsi"/>
                <w:color w:val="000000"/>
                <w:szCs w:val="22"/>
              </w:rPr>
            </w:pPr>
            <w:r w:rsidRPr="00285D00">
              <w:rPr>
                <w:rFonts w:asciiTheme="minorHAnsi" w:hAnsiTheme="minorHAnsi" w:cstheme="minorHAnsi"/>
                <w:color w:val="000000"/>
                <w:szCs w:val="22"/>
              </w:rPr>
              <w:t>V</w:t>
            </w:r>
            <w:r w:rsidRPr="00285D00" w:rsidR="00617BDE">
              <w:rPr>
                <w:rFonts w:asciiTheme="minorHAnsi" w:hAnsiTheme="minorHAnsi" w:cstheme="minorHAnsi"/>
                <w:color w:val="000000"/>
                <w:szCs w:val="22"/>
              </w:rPr>
              <w:t>olledig adres</w:t>
            </w:r>
            <w:r w:rsidR="00285D00">
              <w:rPr>
                <w:rFonts w:asciiTheme="minorHAnsi" w:hAnsiTheme="minorHAnsi" w:cstheme="minorHAnsi"/>
                <w:color w:val="000000"/>
                <w:szCs w:val="22"/>
              </w:rPr>
              <w:t>:</w:t>
            </w:r>
          </w:p>
          <w:p w:rsidRPr="00285D00" w:rsidR="00617BDE" w:rsidP="007F0D2B" w:rsidRDefault="00617BDE" w14:paraId="631D3A9B" w14:textId="77777777">
            <w:pPr>
              <w:rPr>
                <w:rFonts w:asciiTheme="minorHAnsi" w:hAnsiTheme="minorHAnsi" w:cstheme="minorHAnsi"/>
                <w:color w:val="000000"/>
                <w:szCs w:val="22"/>
              </w:rPr>
            </w:pPr>
          </w:p>
        </w:tc>
        <w:tc>
          <w:tcPr>
            <w:tcW w:w="2282" w:type="pct"/>
            <w:tcBorders>
              <w:top w:val="single" w:color="auto" w:sz="6" w:space="0"/>
              <w:left w:val="single" w:color="auto" w:sz="6" w:space="0"/>
              <w:bottom w:val="single" w:color="auto" w:sz="6" w:space="0"/>
              <w:right w:val="single" w:color="auto" w:sz="6" w:space="0"/>
            </w:tcBorders>
          </w:tcPr>
          <w:p w:rsidRPr="00285D00" w:rsidR="00617BDE" w:rsidP="007F0D2B" w:rsidRDefault="00617BDE" w14:paraId="735E36C7" w14:textId="17AAB92D">
            <w:pPr>
              <w:rPr>
                <w:rFonts w:asciiTheme="minorHAnsi" w:hAnsiTheme="minorHAnsi" w:cstheme="minorHAnsi"/>
                <w:color w:val="000000"/>
                <w:szCs w:val="22"/>
              </w:rPr>
            </w:pPr>
            <w:r w:rsidRPr="00285D00">
              <w:rPr>
                <w:rFonts w:asciiTheme="minorHAnsi" w:hAnsiTheme="minorHAnsi" w:cstheme="minorHAnsi"/>
                <w:color w:val="000000"/>
                <w:szCs w:val="22"/>
              </w:rPr>
              <w:t>Werknemer</w:t>
            </w:r>
            <w:r w:rsidR="00285D00">
              <w:rPr>
                <w:rFonts w:asciiTheme="minorHAnsi" w:hAnsiTheme="minorHAnsi" w:cstheme="minorHAnsi"/>
                <w:color w:val="000000"/>
                <w:szCs w:val="22"/>
              </w:rPr>
              <w:t>:</w:t>
            </w:r>
          </w:p>
          <w:p w:rsidRPr="00285D00" w:rsidR="00617BDE" w:rsidP="007F0D2B" w:rsidRDefault="00617BDE" w14:paraId="006874C5" w14:textId="77777777">
            <w:pPr>
              <w:rPr>
                <w:rFonts w:asciiTheme="minorHAnsi" w:hAnsiTheme="minorHAnsi" w:cstheme="minorHAnsi"/>
                <w:color w:val="000000"/>
                <w:szCs w:val="22"/>
              </w:rPr>
            </w:pPr>
          </w:p>
          <w:p w:rsidRPr="00285D00" w:rsidR="00617BDE" w:rsidP="007F0D2B" w:rsidRDefault="00617BDE" w14:paraId="42546270" w14:textId="607D7DE6">
            <w:pPr>
              <w:rPr>
                <w:rFonts w:asciiTheme="minorHAnsi" w:hAnsiTheme="minorHAnsi" w:cstheme="minorHAnsi"/>
                <w:color w:val="000000"/>
                <w:szCs w:val="22"/>
              </w:rPr>
            </w:pPr>
            <w:r w:rsidRPr="00285D00">
              <w:rPr>
                <w:rFonts w:asciiTheme="minorHAnsi" w:hAnsiTheme="minorHAnsi" w:cstheme="minorHAnsi"/>
                <w:color w:val="000000"/>
                <w:szCs w:val="22"/>
              </w:rPr>
              <w:t>Naam, voornaam</w:t>
            </w:r>
            <w:r w:rsidR="00285D00">
              <w:rPr>
                <w:rFonts w:asciiTheme="minorHAnsi" w:hAnsiTheme="minorHAnsi" w:cstheme="minorHAnsi"/>
                <w:color w:val="000000"/>
                <w:szCs w:val="22"/>
              </w:rPr>
              <w:t>:</w:t>
            </w:r>
          </w:p>
          <w:p w:rsidRPr="00285D00" w:rsidR="00617BDE" w:rsidP="007F0D2B" w:rsidRDefault="00617BDE" w14:paraId="3A51375C" w14:textId="77777777">
            <w:pPr>
              <w:rPr>
                <w:rFonts w:asciiTheme="minorHAnsi" w:hAnsiTheme="minorHAnsi" w:cstheme="minorHAnsi"/>
                <w:color w:val="000000"/>
                <w:szCs w:val="22"/>
              </w:rPr>
            </w:pPr>
          </w:p>
          <w:p w:rsidRPr="00285D00" w:rsidR="00617BDE" w:rsidP="007F0D2B" w:rsidRDefault="00617BDE" w14:paraId="58C59006" w14:textId="46E60FD6">
            <w:pPr>
              <w:rPr>
                <w:rFonts w:asciiTheme="minorHAnsi" w:hAnsiTheme="minorHAnsi" w:cstheme="minorHAnsi"/>
                <w:color w:val="000000"/>
                <w:szCs w:val="22"/>
              </w:rPr>
            </w:pPr>
            <w:r w:rsidRPr="00285D00">
              <w:rPr>
                <w:rFonts w:asciiTheme="minorHAnsi" w:hAnsiTheme="minorHAnsi" w:cstheme="minorHAnsi"/>
                <w:color w:val="000000"/>
                <w:szCs w:val="22"/>
              </w:rPr>
              <w:t>Volledig adres</w:t>
            </w:r>
            <w:r w:rsidR="00285D00">
              <w:rPr>
                <w:rFonts w:asciiTheme="minorHAnsi" w:hAnsiTheme="minorHAnsi" w:cstheme="minorHAnsi"/>
                <w:color w:val="000000"/>
                <w:szCs w:val="22"/>
              </w:rPr>
              <w:t>:</w:t>
            </w:r>
          </w:p>
        </w:tc>
      </w:tr>
    </w:tbl>
    <w:p w:rsidRPr="00285D00" w:rsidR="007F13B8" w:rsidP="007F0D2B" w:rsidRDefault="007F13B8" w14:paraId="798FAF40" w14:textId="77777777">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rsidRPr="00285D00" w:rsidR="007F13B8" w:rsidP="007F0D2B" w:rsidRDefault="007F13B8" w14:paraId="18432463" w14:textId="77777777">
      <w:pPr>
        <w:rPr>
          <w:rFonts w:asciiTheme="minorHAnsi" w:hAnsiTheme="minorHAnsi" w:cstheme="minorHAnsi"/>
          <w:color w:val="000000"/>
          <w:szCs w:val="22"/>
        </w:rPr>
      </w:pPr>
      <w:r w:rsidRPr="00285D00">
        <w:rPr>
          <w:rFonts w:asciiTheme="minorHAnsi" w:hAnsiTheme="minorHAnsi" w:cstheme="minorHAnsi"/>
          <w:color w:val="000000"/>
          <w:szCs w:val="22"/>
        </w:rPr>
        <w:t>Geachte,</w:t>
      </w:r>
    </w:p>
    <w:p w:rsidRPr="00285D00" w:rsidR="007F13B8" w:rsidP="007F0D2B" w:rsidRDefault="007F13B8" w14:paraId="62D7A070" w14:textId="77777777">
      <w:pPr>
        <w:rPr>
          <w:rFonts w:asciiTheme="minorHAnsi" w:hAnsiTheme="minorHAnsi" w:cstheme="minorHAnsi"/>
          <w:color w:val="000000"/>
          <w:szCs w:val="22"/>
        </w:rPr>
      </w:pPr>
    </w:p>
    <w:p w:rsidR="007F13B8" w:rsidP="007F0D2B" w:rsidRDefault="007F13B8" w14:paraId="0532C48E" w14:textId="77777777">
      <w:pPr>
        <w:rPr>
          <w:rFonts w:asciiTheme="minorHAnsi" w:hAnsiTheme="minorHAnsi" w:cstheme="minorHAnsi"/>
          <w:color w:val="000000"/>
          <w:szCs w:val="22"/>
        </w:rPr>
      </w:pPr>
      <w:r w:rsidRPr="00285D00">
        <w:rPr>
          <w:rFonts w:asciiTheme="minorHAnsi" w:hAnsiTheme="minorHAnsi" w:cstheme="minorHAnsi"/>
          <w:color w:val="000000"/>
          <w:szCs w:val="22"/>
        </w:rPr>
        <w:t>Ondergetekende</w:t>
      </w:r>
    </w:p>
    <w:p w:rsidRPr="008F7FBC" w:rsidR="00285D00" w:rsidP="00285D00" w:rsidRDefault="00285D00" w14:paraId="41C41AC0" w14:textId="77777777">
      <w:pPr>
        <w:rPr>
          <w:rFonts w:asciiTheme="minorHAnsi" w:hAnsiTheme="minorHAnsi" w:cstheme="minorHAnsi"/>
          <w:color w:val="000000"/>
        </w:rPr>
      </w:pPr>
      <w:r w:rsidRPr="007C1E17">
        <w:rPr>
          <w:rFonts w:asciiTheme="minorHAnsi" w:hAnsiTheme="minorHAnsi" w:cstheme="minorHAnsi"/>
          <w:color w:val="000000"/>
          <w:szCs w:val="22"/>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 algemeen directeur van Scholengroep ………………… van het GO! onderwijs van de Vlaamse Gemeenschap</w:t>
      </w:r>
      <w:r>
        <w:rPr>
          <w:rFonts w:asciiTheme="minorHAnsi" w:hAnsiTheme="minorHAnsi" w:cstheme="minorHAnsi"/>
          <w:color w:val="000000"/>
          <w:szCs w:val="22"/>
        </w:rPr>
        <w:t>,</w:t>
      </w:r>
    </w:p>
    <w:p w:rsidRPr="00285D00" w:rsidR="007F13B8" w:rsidP="007F13B8" w:rsidRDefault="007F13B8" w14:paraId="4B731EEB" w14:textId="77777777">
      <w:pPr>
        <w:pStyle w:val="Opsomming"/>
        <w:ind w:left="0" w:firstLine="0"/>
        <w:rPr>
          <w:rFonts w:asciiTheme="minorHAnsi" w:hAnsiTheme="minorHAnsi" w:cstheme="minorHAnsi"/>
          <w:color w:val="000000"/>
          <w:szCs w:val="22"/>
        </w:rPr>
      </w:pPr>
    </w:p>
    <w:p w:rsidRPr="00285D00" w:rsidR="007F13B8" w:rsidP="007F0D2B" w:rsidRDefault="007F13B8" w14:paraId="1A75F5B7" w14:textId="77777777">
      <w:pPr>
        <w:rPr>
          <w:rFonts w:asciiTheme="minorHAnsi" w:hAnsiTheme="minorHAnsi" w:cstheme="minorHAnsi"/>
          <w:color w:val="000000"/>
          <w:szCs w:val="22"/>
        </w:rPr>
      </w:pPr>
      <w:r w:rsidRPr="00285D00">
        <w:rPr>
          <w:rFonts w:asciiTheme="minorHAnsi" w:hAnsiTheme="minorHAnsi" w:cstheme="minorHAnsi"/>
          <w:color w:val="000000"/>
          <w:szCs w:val="22"/>
        </w:rPr>
        <w:t>bevestigt dat .....................................................................................................................................</w:t>
      </w:r>
    </w:p>
    <w:p w:rsidRPr="00285D00" w:rsidR="007F13B8" w:rsidP="007F0D2B" w:rsidRDefault="007F13B8" w14:paraId="3A6026E0" w14:textId="77777777">
      <w:pPr>
        <w:rPr>
          <w:rFonts w:asciiTheme="minorHAnsi" w:hAnsiTheme="minorHAnsi" w:cstheme="minorHAnsi"/>
          <w:color w:val="000000"/>
          <w:szCs w:val="22"/>
        </w:rPr>
      </w:pPr>
      <w:r w:rsidRPr="00285D00">
        <w:rPr>
          <w:rFonts w:asciiTheme="minorHAnsi" w:hAnsiTheme="minorHAnsi" w:cstheme="minorHAnsi"/>
          <w:color w:val="000000"/>
          <w:szCs w:val="22"/>
        </w:rPr>
        <w:t>....................................................................................................................................................</w:t>
      </w:r>
    </w:p>
    <w:p w:rsidRPr="00285D00" w:rsidR="007F13B8" w:rsidP="007F0D2B" w:rsidRDefault="007F13B8" w14:paraId="15C03E76" w14:textId="77777777">
      <w:pPr>
        <w:rPr>
          <w:rFonts w:asciiTheme="minorHAnsi" w:hAnsiTheme="minorHAnsi" w:cstheme="minorHAnsi"/>
          <w:color w:val="000000"/>
          <w:szCs w:val="22"/>
        </w:rPr>
      </w:pPr>
      <w:r w:rsidRPr="00285D00">
        <w:rPr>
          <w:rFonts w:asciiTheme="minorHAnsi" w:hAnsiTheme="minorHAnsi" w:cstheme="minorHAnsi"/>
          <w:color w:val="000000"/>
          <w:szCs w:val="22"/>
        </w:rPr>
        <w:t>(naam en adres van de werknemer) tewerkgesteld was in onze instelling in de hoedanigheid van ....................................................................................................................................................</w:t>
      </w:r>
    </w:p>
    <w:p w:rsidRPr="00285D00" w:rsidR="007F13B8" w:rsidP="007F0D2B" w:rsidRDefault="007F13B8" w14:paraId="0B28FB9A" w14:textId="77777777">
      <w:pPr>
        <w:rPr>
          <w:rFonts w:asciiTheme="minorHAnsi" w:hAnsiTheme="minorHAnsi" w:cstheme="minorHAnsi"/>
          <w:color w:val="000000"/>
          <w:szCs w:val="22"/>
        </w:rPr>
      </w:pPr>
      <w:r w:rsidRPr="00285D00">
        <w:rPr>
          <w:rFonts w:asciiTheme="minorHAnsi" w:hAnsiTheme="minorHAnsi" w:cstheme="minorHAnsi"/>
          <w:color w:val="000000"/>
          <w:szCs w:val="22"/>
        </w:rPr>
        <w:t>....................................................................................................................................................</w:t>
      </w:r>
    </w:p>
    <w:p w:rsidRPr="00285D00" w:rsidR="007F13B8" w:rsidP="007F0D2B" w:rsidRDefault="007F13B8" w14:paraId="3E490867" w14:textId="77777777">
      <w:pPr>
        <w:rPr>
          <w:rFonts w:asciiTheme="minorHAnsi" w:hAnsiTheme="minorHAnsi" w:cstheme="minorHAnsi"/>
          <w:color w:val="000000"/>
          <w:szCs w:val="22"/>
        </w:rPr>
      </w:pPr>
      <w:r w:rsidRPr="00285D00">
        <w:rPr>
          <w:rFonts w:asciiTheme="minorHAnsi" w:hAnsiTheme="minorHAnsi" w:cstheme="minorHAnsi"/>
          <w:color w:val="000000"/>
          <w:szCs w:val="22"/>
        </w:rPr>
        <w:t>van .................................................. tot ..................................................</w:t>
      </w:r>
    </w:p>
    <w:p w:rsidRPr="00285D00" w:rsidR="007F13B8" w:rsidP="007F0D2B" w:rsidRDefault="007F13B8" w14:paraId="12D43FDF" w14:textId="77777777">
      <w:pPr>
        <w:rPr>
          <w:rFonts w:asciiTheme="minorHAnsi" w:hAnsiTheme="minorHAnsi" w:cstheme="minorHAnsi"/>
          <w:color w:val="000000"/>
          <w:szCs w:val="22"/>
        </w:rPr>
      </w:pPr>
    </w:p>
    <w:p w:rsidRPr="00285D00" w:rsidR="00072531" w:rsidP="007F0D2B" w:rsidRDefault="00072531" w14:paraId="73A3096D" w14:textId="77777777">
      <w:pPr>
        <w:rPr>
          <w:rFonts w:asciiTheme="minorHAnsi" w:hAnsiTheme="minorHAnsi" w:cstheme="minorHAnsi"/>
          <w:color w:val="000000"/>
          <w:szCs w:val="22"/>
        </w:rPr>
      </w:pPr>
    </w:p>
    <w:p w:rsidRPr="00285D00" w:rsidR="007F13B8" w:rsidP="007F0D2B" w:rsidRDefault="007F13B8" w14:paraId="50AD9C5F" w14:textId="77777777">
      <w:pPr>
        <w:rPr>
          <w:rFonts w:asciiTheme="minorHAnsi" w:hAnsiTheme="minorHAnsi" w:cstheme="minorHAnsi"/>
          <w:color w:val="000000"/>
          <w:szCs w:val="22"/>
        </w:rPr>
      </w:pPr>
      <w:r w:rsidRPr="00285D00">
        <w:rPr>
          <w:rFonts w:asciiTheme="minorHAnsi" w:hAnsiTheme="minorHAnsi" w:cstheme="minorHAnsi"/>
          <w:color w:val="000000"/>
          <w:szCs w:val="22"/>
        </w:rPr>
        <w:t>Opgemaakt te ..................................</w:t>
      </w:r>
      <w:r w:rsidRPr="00285D00" w:rsidR="00072531">
        <w:rPr>
          <w:rFonts w:asciiTheme="minorHAnsi" w:hAnsiTheme="minorHAnsi" w:cstheme="minorHAnsi"/>
          <w:color w:val="000000"/>
          <w:szCs w:val="22"/>
        </w:rPr>
        <w:t>op</w:t>
      </w:r>
      <w:r w:rsidRPr="00285D00">
        <w:rPr>
          <w:rFonts w:asciiTheme="minorHAnsi" w:hAnsiTheme="minorHAnsi" w:cstheme="minorHAnsi"/>
          <w:color w:val="000000"/>
          <w:szCs w:val="22"/>
        </w:rPr>
        <w:t xml:space="preserve"> ...................................................</w:t>
      </w:r>
    </w:p>
    <w:p w:rsidRPr="00285D00" w:rsidR="007F13B8" w:rsidP="007F0D2B" w:rsidRDefault="007F13B8" w14:paraId="2F54D96E" w14:textId="77777777">
      <w:pPr>
        <w:rPr>
          <w:rFonts w:asciiTheme="minorHAnsi" w:hAnsiTheme="minorHAnsi" w:cstheme="minorHAnsi"/>
          <w:color w:val="000000"/>
          <w:szCs w:val="22"/>
        </w:rPr>
      </w:pPr>
    </w:p>
    <w:p w:rsidRPr="00285D00" w:rsidR="007F13B8" w:rsidP="007F0D2B" w:rsidRDefault="007F13B8" w14:paraId="65262088" w14:textId="77777777">
      <w:pPr>
        <w:rPr>
          <w:rFonts w:asciiTheme="minorHAnsi" w:hAnsiTheme="minorHAnsi" w:cstheme="minorHAnsi"/>
          <w:color w:val="000000"/>
          <w:szCs w:val="22"/>
        </w:rPr>
      </w:pPr>
    </w:p>
    <w:p w:rsidRPr="00285D00" w:rsidR="007F13B8" w:rsidP="007F0D2B" w:rsidRDefault="007F13B8" w14:paraId="02BAFDDE" w14:textId="77777777">
      <w:pPr>
        <w:rPr>
          <w:rFonts w:asciiTheme="minorHAnsi" w:hAnsiTheme="minorHAnsi" w:cstheme="minorHAnsi"/>
          <w:color w:val="000000"/>
          <w:szCs w:val="22"/>
        </w:rPr>
      </w:pPr>
    </w:p>
    <w:p w:rsidRPr="00285D00" w:rsidR="007F13B8" w:rsidP="007F0D2B" w:rsidRDefault="007F13B8" w14:paraId="5AA9D5CF" w14:textId="77777777">
      <w:pPr>
        <w:rPr>
          <w:rFonts w:asciiTheme="minorHAnsi" w:hAnsiTheme="minorHAnsi" w:cstheme="minorHAnsi"/>
          <w:color w:val="000000"/>
          <w:szCs w:val="22"/>
        </w:rPr>
      </w:pPr>
    </w:p>
    <w:p w:rsidRPr="00285D00" w:rsidR="007F13B8" w:rsidP="007F0D2B" w:rsidRDefault="007F13B8" w14:paraId="407C4DD4" w14:textId="77777777">
      <w:pPr>
        <w:rPr>
          <w:rFonts w:asciiTheme="minorHAnsi" w:hAnsiTheme="minorHAnsi" w:cstheme="minorHAnsi"/>
          <w:color w:val="000000"/>
          <w:szCs w:val="22"/>
        </w:rPr>
      </w:pPr>
      <w:r w:rsidRPr="00285D00">
        <w:rPr>
          <w:rFonts w:asciiTheme="minorHAnsi" w:hAnsiTheme="minorHAnsi" w:cstheme="minorHAnsi"/>
          <w:color w:val="000000"/>
          <w:szCs w:val="22"/>
        </w:rPr>
        <w:t>Handtekening algemeen directeur (+ naam)</w:t>
      </w:r>
    </w:p>
    <w:p w:rsidRPr="00285D00" w:rsidR="00AC0C7F" w:rsidP="00285D00" w:rsidRDefault="00AC0C7F" w14:paraId="7BC29082" w14:textId="77777777">
      <w:pPr>
        <w:rPr>
          <w:rFonts w:asciiTheme="minorHAnsi" w:hAnsiTheme="minorHAnsi" w:cstheme="minorHAnsi"/>
          <w:color w:val="000000"/>
          <w:szCs w:val="22"/>
        </w:rPr>
      </w:pPr>
    </w:p>
    <w:p w:rsidRPr="00285D00" w:rsidR="00F55D96" w:rsidP="00285D00" w:rsidRDefault="00961756" w14:paraId="722ECAE7" w14:textId="63E3C273">
      <w:pPr>
        <w:pStyle w:val="Tekst"/>
        <w:ind w:left="0"/>
        <w:rPr>
          <w:rFonts w:asciiTheme="minorHAnsi" w:hAnsiTheme="minorHAnsi" w:cstheme="minorHAnsi"/>
          <w:vanish/>
          <w:szCs w:val="22"/>
        </w:rPr>
      </w:pPr>
      <w:r w:rsidRPr="00285D00">
        <w:fldChar w:fldCharType="begin"/>
      </w:r>
      <w:r w:rsidRPr="00285D00">
        <w:rPr>
          <w:rFonts w:asciiTheme="minorHAnsi" w:hAnsiTheme="minorHAnsi" w:cstheme="minorHAnsi"/>
          <w:vanish/>
          <w:szCs w:val="22"/>
        </w:rPr>
        <w:instrText>HYPERLINK</w:instrText>
      </w:r>
      <w:r w:rsidRPr="00285D00">
        <w:fldChar w:fldCharType="separate"/>
      </w:r>
      <w:r w:rsidRPr="00285D00" w:rsidR="000C0DE6">
        <w:rPr>
          <w:rStyle w:val="Hyperlink"/>
          <w:rFonts w:asciiTheme="minorHAnsi" w:hAnsiTheme="minorHAnsi" w:cstheme="minorHAnsi"/>
          <w:vanish/>
          <w:szCs w:val="22"/>
        </w:rPr>
        <w:t>Terug naar alfabetisch register</w:t>
      </w:r>
      <w:r w:rsidRPr="00285D00">
        <w:rPr>
          <w:rStyle w:val="Hyperlink"/>
          <w:rFonts w:asciiTheme="minorHAnsi" w:hAnsiTheme="minorHAnsi" w:cstheme="minorHAnsi"/>
          <w:vanish/>
          <w:szCs w:val="22"/>
        </w:rPr>
        <w:fldChar w:fldCharType="end"/>
      </w:r>
    </w:p>
    <w:p w:rsidRPr="00285D00" w:rsidR="007F13B8" w:rsidP="00216325" w:rsidRDefault="007F13B8" w14:paraId="082AED8B" w14:textId="77777777">
      <w:pPr>
        <w:pStyle w:val="Kop2"/>
        <w:numPr>
          <w:ilvl w:val="0"/>
          <w:numId w:val="0"/>
        </w:numPr>
        <w:pBdr>
          <w:top w:val="single" w:color="auto" w:sz="4" w:space="1"/>
          <w:bottom w:val="single" w:color="auto" w:sz="4" w:space="1"/>
        </w:pBdr>
        <w:ind w:left="851"/>
        <w:jc w:val="center"/>
        <w:rPr>
          <w:rFonts w:asciiTheme="minorHAnsi" w:hAnsiTheme="minorHAnsi" w:cstheme="minorHAnsi"/>
          <w:i w:val="0"/>
          <w:color w:val="auto"/>
          <w:sz w:val="28"/>
          <w:szCs w:val="28"/>
          <w:u w:val="single"/>
        </w:rPr>
      </w:pPr>
      <w:bookmarkStart w:name="_Model_24._Overeenkomst" w:id="8937"/>
      <w:bookmarkStart w:name="_Toc158199700" w:id="8938"/>
      <w:bookmarkEnd w:id="8936"/>
      <w:bookmarkEnd w:id="8937"/>
      <w:r w:rsidRPr="00285D00">
        <w:rPr>
          <w:rFonts w:asciiTheme="minorHAnsi" w:hAnsiTheme="minorHAnsi" w:cstheme="minorHAnsi"/>
          <w:i w:val="0"/>
          <w:color w:val="auto"/>
          <w:sz w:val="28"/>
          <w:szCs w:val="28"/>
        </w:rPr>
        <w:t xml:space="preserve">Model </w:t>
      </w:r>
      <w:r w:rsidRPr="00285D00" w:rsidR="00E65F6B">
        <w:rPr>
          <w:rFonts w:asciiTheme="minorHAnsi" w:hAnsiTheme="minorHAnsi" w:cstheme="minorHAnsi"/>
          <w:i w:val="0"/>
          <w:color w:val="auto"/>
          <w:sz w:val="28"/>
          <w:szCs w:val="28"/>
        </w:rPr>
        <w:t>24</w:t>
      </w:r>
      <w:r w:rsidRPr="00285D00">
        <w:rPr>
          <w:rFonts w:asciiTheme="minorHAnsi" w:hAnsiTheme="minorHAnsi" w:cstheme="minorHAnsi"/>
          <w:i w:val="0"/>
          <w:color w:val="auto"/>
          <w:sz w:val="28"/>
          <w:szCs w:val="28"/>
        </w:rPr>
        <w:t>. Overeenkomst huisbewaring</w:t>
      </w:r>
      <w:bookmarkEnd w:id="8938"/>
    </w:p>
    <w:p w:rsidR="007F13B8" w:rsidP="004D04FA" w:rsidRDefault="00285D00" w14:paraId="71E79714" w14:textId="7A9358E5">
      <w:pPr>
        <w:pStyle w:val="Plattetekst"/>
        <w:jc w:val="center"/>
        <w:rPr>
          <w:rFonts w:cs="Arial"/>
          <w:color w:val="000000"/>
        </w:rPr>
      </w:pPr>
      <w:r>
        <w:rPr>
          <w:rFonts w:asciiTheme="minorHAnsi" w:hAnsiTheme="minorHAnsi" w:cstheme="minorHAnsi"/>
          <w:noProof/>
          <w:color w:val="000000"/>
        </w:rPr>
        <w:drawing>
          <wp:inline distT="0" distB="0" distL="0" distR="0" wp14:anchorId="10409383" wp14:editId="1867BD1E">
            <wp:extent cx="4549140" cy="830580"/>
            <wp:effectExtent l="0" t="0" r="3810" b="7620"/>
            <wp:docPr id="837941142" name="Afbeelding 837941142" descr="Afbeelding met Graphics, Lettertype, grafische vormgeving, Kleurrijkheid&#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963843" name="Afbeelding 1127963843" descr="Afbeelding met Graphics, Lettertype, grafische vormgeving, Kleurrijkheid&#10;&#10;Automatisch gegenereerde beschrijving"/>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4549140" cy="830580"/>
                    </a:xfrm>
                    <a:prstGeom prst="rect">
                      <a:avLst/>
                    </a:prstGeom>
                    <a:noFill/>
                  </pic:spPr>
                </pic:pic>
              </a:graphicData>
            </a:graphic>
          </wp:inline>
        </w:drawing>
      </w:r>
    </w:p>
    <w:p w:rsidRPr="00285D00" w:rsidR="004D04FA" w:rsidP="004D04FA" w:rsidRDefault="004D04FA" w14:paraId="5C9BD333" w14:textId="77777777">
      <w:pPr>
        <w:pStyle w:val="Plattetekst"/>
        <w:jc w:val="center"/>
        <w:rPr>
          <w:rFonts w:asciiTheme="minorHAnsi" w:hAnsiTheme="minorHAnsi" w:cstheme="minorHAnsi"/>
          <w:b w:val="0"/>
          <w:bCs/>
          <w:color w:val="000000"/>
        </w:rPr>
      </w:pPr>
    </w:p>
    <w:p w:rsidRPr="008F7FBC" w:rsidR="00285D00" w:rsidP="00285D00" w:rsidRDefault="007F13B8" w14:paraId="52D8560C" w14:textId="777C0F8B">
      <w:pPr>
        <w:rPr>
          <w:rFonts w:asciiTheme="minorHAnsi" w:hAnsiTheme="minorHAnsi" w:cstheme="minorHAnsi"/>
          <w:color w:val="000000"/>
        </w:rPr>
      </w:pPr>
      <w:r w:rsidRPr="00285D00">
        <w:rPr>
          <w:rFonts w:asciiTheme="minorHAnsi" w:hAnsiTheme="minorHAnsi" w:cstheme="minorHAnsi"/>
          <w:b/>
          <w:bCs/>
          <w:color w:val="000000"/>
          <w:szCs w:val="22"/>
        </w:rPr>
        <w:t xml:space="preserve">Tussen </w:t>
      </w:r>
      <w:r w:rsidRPr="00285D00" w:rsidR="00285D00">
        <w:rPr>
          <w:rFonts w:asciiTheme="minorHAnsi" w:hAnsiTheme="minorHAnsi" w:cstheme="minorHAnsi"/>
          <w:color w:val="000000"/>
          <w:szCs w:val="22"/>
        </w:rPr>
        <w:t>‘</w:t>
      </w:r>
      <w:r w:rsidRPr="007C1E17" w:rsidR="00285D00">
        <w:rPr>
          <w:rFonts w:asciiTheme="minorHAnsi" w:hAnsiTheme="minorHAnsi" w:cstheme="minorHAnsi"/>
          <w:color w:val="000000"/>
          <w:szCs w:val="22"/>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 algemeen directeur van Scholengroep ………………… van het GO! onderwijs van de Vlaamse Gemeenschap</w:t>
      </w:r>
      <w:r w:rsidR="00285D00">
        <w:rPr>
          <w:rFonts w:asciiTheme="minorHAnsi" w:hAnsiTheme="minorHAnsi" w:cstheme="minorHAnsi"/>
          <w:color w:val="000000"/>
          <w:szCs w:val="22"/>
        </w:rPr>
        <w:t xml:space="preserve">, </w:t>
      </w:r>
      <w:r w:rsidRPr="00285D00" w:rsidR="00285D00">
        <w:rPr>
          <w:rFonts w:asciiTheme="minorHAnsi" w:hAnsiTheme="minorHAnsi" w:cstheme="minorHAnsi"/>
          <w:b/>
          <w:bCs/>
          <w:color w:val="000000"/>
          <w:szCs w:val="22"/>
        </w:rPr>
        <w:t>eigenaar van het pand</w:t>
      </w:r>
      <w:r w:rsidR="00285D00">
        <w:rPr>
          <w:rFonts w:asciiTheme="minorHAnsi" w:hAnsiTheme="minorHAnsi" w:cstheme="minorHAnsi"/>
          <w:color w:val="000000"/>
          <w:szCs w:val="22"/>
        </w:rPr>
        <w:t>,</w:t>
      </w:r>
    </w:p>
    <w:p w:rsidRPr="00285D00" w:rsidR="007F13B8" w:rsidP="007F0D2B" w:rsidRDefault="007F13B8" w14:paraId="61022BF5" w14:textId="5069E2C6">
      <w:pPr>
        <w:rPr>
          <w:rFonts w:asciiTheme="minorHAnsi" w:hAnsiTheme="minorHAnsi" w:cstheme="minorHAnsi"/>
          <w:color w:val="000000"/>
          <w:szCs w:val="22"/>
        </w:rPr>
      </w:pPr>
    </w:p>
    <w:p w:rsidRPr="00285D00" w:rsidR="00285D00" w:rsidP="007F13B8" w:rsidRDefault="00285D00" w14:paraId="6CC59F54" w14:textId="5B23B129">
      <w:pPr>
        <w:pStyle w:val="Plattetekst"/>
        <w:rPr>
          <w:rFonts w:asciiTheme="minorHAnsi" w:hAnsiTheme="minorHAnsi" w:cstheme="minorHAnsi"/>
          <w:bCs/>
          <w:color w:val="000000"/>
          <w:szCs w:val="22"/>
        </w:rPr>
      </w:pPr>
      <w:r w:rsidRPr="00285D00">
        <w:rPr>
          <w:rFonts w:asciiTheme="minorHAnsi" w:hAnsiTheme="minorHAnsi" w:cstheme="minorHAnsi"/>
          <w:bCs/>
          <w:color w:val="000000"/>
          <w:szCs w:val="22"/>
        </w:rPr>
        <w:t>e</w:t>
      </w:r>
      <w:r w:rsidRPr="00285D00" w:rsidR="007F13B8">
        <w:rPr>
          <w:rFonts w:asciiTheme="minorHAnsi" w:hAnsiTheme="minorHAnsi" w:cstheme="minorHAnsi"/>
          <w:bCs/>
          <w:color w:val="000000"/>
          <w:szCs w:val="22"/>
        </w:rPr>
        <w:t>n</w:t>
      </w:r>
    </w:p>
    <w:p w:rsidRPr="00285D00" w:rsidR="00285D00" w:rsidP="007F13B8" w:rsidRDefault="00285D00" w14:paraId="15FEF77A" w14:textId="77777777">
      <w:pPr>
        <w:pStyle w:val="Plattetekst"/>
        <w:rPr>
          <w:rFonts w:asciiTheme="minorHAnsi" w:hAnsiTheme="minorHAnsi" w:cstheme="minorHAnsi"/>
          <w:bCs/>
          <w:color w:val="000000"/>
          <w:szCs w:val="22"/>
        </w:rPr>
      </w:pPr>
    </w:p>
    <w:p w:rsidR="00285D00" w:rsidP="007F13B8" w:rsidRDefault="007F13B8" w14:paraId="0CFBB13C" w14:textId="3C559A67">
      <w:pPr>
        <w:pStyle w:val="Plattetekst"/>
        <w:rPr>
          <w:rFonts w:asciiTheme="minorHAnsi" w:hAnsiTheme="minorHAnsi" w:cstheme="minorHAnsi"/>
          <w:b w:val="0"/>
          <w:color w:val="000000"/>
          <w:szCs w:val="22"/>
        </w:rPr>
      </w:pPr>
      <w:r w:rsidRPr="00285D00">
        <w:rPr>
          <w:rFonts w:asciiTheme="minorHAnsi" w:hAnsiTheme="minorHAnsi" w:cstheme="minorHAnsi"/>
          <w:bCs/>
          <w:color w:val="000000"/>
          <w:szCs w:val="22"/>
        </w:rPr>
        <w:t>de huurder van het pand</w:t>
      </w:r>
      <w:r w:rsidRPr="00285D00">
        <w:rPr>
          <w:rFonts w:asciiTheme="minorHAnsi" w:hAnsiTheme="minorHAnsi" w:cstheme="minorHAnsi"/>
          <w:b w:val="0"/>
          <w:color w:val="000000"/>
          <w:szCs w:val="22"/>
        </w:rPr>
        <w:t xml:space="preserve">  ………………………</w:t>
      </w:r>
      <w:r w:rsidR="00285D00">
        <w:rPr>
          <w:rFonts w:asciiTheme="minorHAnsi" w:hAnsiTheme="minorHAnsi" w:cstheme="minorHAnsi"/>
          <w:b w:val="0"/>
          <w:color w:val="000000"/>
          <w:szCs w:val="22"/>
        </w:rPr>
        <w:t>…………..</w:t>
      </w:r>
      <w:r w:rsidRPr="00285D00">
        <w:rPr>
          <w:rFonts w:asciiTheme="minorHAnsi" w:hAnsiTheme="minorHAnsi" w:cstheme="minorHAnsi"/>
          <w:b w:val="0"/>
          <w:color w:val="000000"/>
          <w:szCs w:val="22"/>
        </w:rPr>
        <w:t xml:space="preserve"> ….………………………………</w:t>
      </w:r>
    </w:p>
    <w:p w:rsidR="0010187F" w:rsidP="007F13B8" w:rsidRDefault="007F13B8" w14:paraId="6B2E72F2" w14:textId="4EC5AD87">
      <w:pPr>
        <w:pStyle w:val="Plattetekst"/>
        <w:rPr>
          <w:rFonts w:asciiTheme="minorHAnsi" w:hAnsiTheme="minorHAnsi" w:cstheme="minorHAnsi"/>
          <w:b w:val="0"/>
          <w:color w:val="000000"/>
          <w:szCs w:val="22"/>
        </w:rPr>
      </w:pPr>
      <w:r w:rsidRPr="00285D00">
        <w:rPr>
          <w:rFonts w:asciiTheme="minorHAnsi" w:hAnsiTheme="minorHAnsi" w:cstheme="minorHAnsi"/>
          <w:b w:val="0"/>
          <w:color w:val="000000"/>
          <w:szCs w:val="22"/>
        </w:rPr>
        <w:t>die in de huisbewaring van …………………………………. ..………………………………</w:t>
      </w:r>
      <w:r w:rsidR="0010187F">
        <w:rPr>
          <w:rFonts w:asciiTheme="minorHAnsi" w:hAnsiTheme="minorHAnsi" w:cstheme="minorHAnsi"/>
          <w:b w:val="0"/>
          <w:color w:val="000000"/>
          <w:szCs w:val="22"/>
        </w:rPr>
        <w:t>..</w:t>
      </w:r>
    </w:p>
    <w:p w:rsidR="0010187F" w:rsidP="007F13B8" w:rsidRDefault="007F13B8" w14:paraId="6D538A56" w14:textId="2BA4C536">
      <w:pPr>
        <w:pStyle w:val="Plattetekst"/>
        <w:rPr>
          <w:rFonts w:asciiTheme="minorHAnsi" w:hAnsiTheme="minorHAnsi" w:cstheme="minorHAnsi"/>
          <w:b w:val="0"/>
          <w:color w:val="000000"/>
          <w:szCs w:val="22"/>
        </w:rPr>
      </w:pPr>
      <w:r w:rsidRPr="00285D00">
        <w:rPr>
          <w:rFonts w:asciiTheme="minorHAnsi" w:hAnsiTheme="minorHAnsi" w:cstheme="minorHAnsi"/>
          <w:b w:val="0"/>
          <w:color w:val="000000"/>
          <w:szCs w:val="22"/>
        </w:rPr>
        <w:t>gelegen ……………………………………………. …………………………………………………</w:t>
      </w:r>
      <w:r w:rsidR="0010187F">
        <w:rPr>
          <w:rFonts w:asciiTheme="minorHAnsi" w:hAnsiTheme="minorHAnsi" w:cstheme="minorHAnsi"/>
          <w:b w:val="0"/>
          <w:color w:val="000000"/>
          <w:szCs w:val="22"/>
        </w:rPr>
        <w:t>….</w:t>
      </w:r>
    </w:p>
    <w:p w:rsidRPr="00285D00" w:rsidR="007F13B8" w:rsidP="007F13B8" w:rsidRDefault="007F13B8" w14:paraId="2B5D4D71" w14:textId="61FE2162">
      <w:pPr>
        <w:pStyle w:val="Plattetekst"/>
        <w:rPr>
          <w:rFonts w:asciiTheme="minorHAnsi" w:hAnsiTheme="minorHAnsi" w:cstheme="minorHAnsi"/>
          <w:b w:val="0"/>
          <w:color w:val="000000"/>
          <w:szCs w:val="22"/>
        </w:rPr>
      </w:pPr>
      <w:r w:rsidRPr="00285D00">
        <w:rPr>
          <w:rFonts w:asciiTheme="minorHAnsi" w:hAnsiTheme="minorHAnsi" w:cstheme="minorHAnsi"/>
          <w:b w:val="0"/>
          <w:color w:val="000000"/>
          <w:szCs w:val="22"/>
        </w:rPr>
        <w:t>zal voorzien, en deze taak op correcte en onberispelijk wijze (als een “goede huisvader”) zal uitvoeren, werden volgende voorwaarden en afspraken overeengekomen betreffende zowel de huisbewaring als de bewoning van het pand</w:t>
      </w:r>
      <w:r w:rsidRPr="00285D00" w:rsidR="00650F7F">
        <w:rPr>
          <w:rFonts w:asciiTheme="minorHAnsi" w:hAnsiTheme="minorHAnsi" w:cstheme="minorHAnsi"/>
          <w:b w:val="0"/>
          <w:color w:val="000000"/>
          <w:szCs w:val="22"/>
        </w:rPr>
        <w:t>:</w:t>
      </w:r>
    </w:p>
    <w:p w:rsidRPr="00285D00" w:rsidR="007F13B8" w:rsidP="007F0D2B" w:rsidRDefault="007F13B8" w14:paraId="3570B00F" w14:textId="77777777">
      <w:pPr>
        <w:rPr>
          <w:rFonts w:asciiTheme="minorHAnsi" w:hAnsiTheme="minorHAnsi" w:cstheme="minorHAnsi"/>
          <w:color w:val="000000"/>
          <w:szCs w:val="22"/>
        </w:rPr>
      </w:pPr>
    </w:p>
    <w:p w:rsidRPr="00285D00" w:rsidR="007F13B8" w:rsidP="007F0D2B" w:rsidRDefault="007F13B8" w14:paraId="3F1EF848" w14:textId="77777777">
      <w:pPr>
        <w:rPr>
          <w:rFonts w:asciiTheme="minorHAnsi" w:hAnsiTheme="minorHAnsi" w:cstheme="minorHAnsi"/>
          <w:color w:val="000000"/>
          <w:szCs w:val="22"/>
        </w:rPr>
      </w:pPr>
      <w:r w:rsidRPr="00285D00">
        <w:rPr>
          <w:rFonts w:asciiTheme="minorHAnsi" w:hAnsiTheme="minorHAnsi" w:cstheme="minorHAnsi"/>
          <w:b/>
          <w:color w:val="000000"/>
          <w:szCs w:val="22"/>
        </w:rPr>
        <w:t>Art. 1</w:t>
      </w:r>
      <w:r w:rsidRPr="00285D00" w:rsidR="00650F7F">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r w:rsidRPr="00285D00">
        <w:rPr>
          <w:rFonts w:asciiTheme="minorHAnsi" w:hAnsiTheme="minorHAnsi" w:cstheme="minorHAnsi"/>
          <w:color w:val="000000"/>
          <w:szCs w:val="22"/>
          <w:u w:val="single"/>
        </w:rPr>
        <w:t>BIJKOMENDE OPDRACHT</w:t>
      </w:r>
    </w:p>
    <w:p w:rsidRPr="00285D00" w:rsidR="007F13B8" w:rsidP="007F0D2B" w:rsidRDefault="007F13B8" w14:paraId="2227AAEA" w14:textId="77777777">
      <w:pPr>
        <w:rPr>
          <w:rFonts w:asciiTheme="minorHAnsi" w:hAnsiTheme="minorHAnsi" w:cstheme="minorHAnsi"/>
          <w:color w:val="000000"/>
          <w:szCs w:val="22"/>
        </w:rPr>
      </w:pPr>
    </w:p>
    <w:p w:rsidRPr="00285D00" w:rsidR="007F13B8" w:rsidP="007F0D2B" w:rsidRDefault="007F13B8" w14:paraId="66D494CB" w14:textId="4944B15E">
      <w:pPr>
        <w:rPr>
          <w:rFonts w:asciiTheme="minorHAnsi" w:hAnsiTheme="minorHAnsi" w:cstheme="minorHAnsi"/>
          <w:color w:val="000000"/>
          <w:szCs w:val="22"/>
        </w:rPr>
      </w:pPr>
      <w:r w:rsidRPr="00285D00">
        <w:rPr>
          <w:rFonts w:asciiTheme="minorHAnsi" w:hAnsiTheme="minorHAnsi" w:cstheme="minorHAnsi"/>
          <w:color w:val="000000"/>
          <w:szCs w:val="22"/>
        </w:rPr>
        <w:t xml:space="preserve">De huisbewaring is een </w:t>
      </w:r>
      <w:r w:rsidRPr="0010187F">
        <w:rPr>
          <w:rFonts w:asciiTheme="minorHAnsi" w:hAnsiTheme="minorHAnsi" w:cstheme="minorHAnsi"/>
          <w:b/>
          <w:bCs/>
          <w:color w:val="000000"/>
          <w:szCs w:val="22"/>
        </w:rPr>
        <w:t>bijkomende opdracht</w:t>
      </w:r>
      <w:r w:rsidRPr="00285D00">
        <w:rPr>
          <w:rFonts w:asciiTheme="minorHAnsi" w:hAnsiTheme="minorHAnsi" w:cstheme="minorHAnsi"/>
          <w:color w:val="000000"/>
          <w:szCs w:val="22"/>
        </w:rPr>
        <w:t xml:space="preserve"> bij de functie van een aangesteld </w:t>
      </w:r>
      <w:proofErr w:type="spellStart"/>
      <w:r w:rsidRPr="00285D00">
        <w:rPr>
          <w:rFonts w:asciiTheme="minorHAnsi" w:hAnsiTheme="minorHAnsi" w:cstheme="minorHAnsi"/>
          <w:color w:val="000000"/>
          <w:szCs w:val="22"/>
        </w:rPr>
        <w:t>vastbenoemd</w:t>
      </w:r>
      <w:proofErr w:type="spellEnd"/>
      <w:r w:rsidRPr="00285D00">
        <w:rPr>
          <w:rFonts w:asciiTheme="minorHAnsi" w:hAnsiTheme="minorHAnsi" w:cstheme="minorHAnsi"/>
          <w:color w:val="000000"/>
          <w:szCs w:val="22"/>
        </w:rPr>
        <w:t xml:space="preserve"> of contractueel MVD-personeelslid van de raad van bestuur</w:t>
      </w:r>
      <w:r w:rsidRPr="00285D00" w:rsidR="009A7452">
        <w:rPr>
          <w:rFonts w:asciiTheme="minorHAnsi" w:hAnsiTheme="minorHAnsi" w:cstheme="minorHAnsi"/>
          <w:color w:val="000000"/>
          <w:szCs w:val="22"/>
        </w:rPr>
        <w:t xml:space="preserve"> </w:t>
      </w:r>
      <w:r w:rsidRPr="00285D00">
        <w:rPr>
          <w:rFonts w:asciiTheme="minorHAnsi" w:hAnsiTheme="minorHAnsi" w:cstheme="minorHAnsi"/>
          <w:color w:val="000000"/>
          <w:szCs w:val="22"/>
        </w:rPr>
        <w:t>………</w:t>
      </w:r>
      <w:r w:rsidRPr="00285D00">
        <w:rPr>
          <w:rFonts w:asciiTheme="minorHAnsi" w:hAnsiTheme="minorHAnsi" w:cstheme="minorHAnsi"/>
          <w:color w:val="000000"/>
          <w:szCs w:val="22"/>
        </w:rPr>
        <w:tab/>
      </w:r>
      <w:r w:rsidRPr="00285D00">
        <w:rPr>
          <w:rFonts w:asciiTheme="minorHAnsi" w:hAnsiTheme="minorHAnsi" w:cstheme="minorHAnsi"/>
          <w:color w:val="000000"/>
          <w:szCs w:val="22"/>
        </w:rPr>
        <w:t xml:space="preserve">…….., zonder dat dit aanleiding geeft </w:t>
      </w:r>
      <w:r w:rsidR="0010187F">
        <w:rPr>
          <w:rFonts w:asciiTheme="minorHAnsi" w:hAnsiTheme="minorHAnsi" w:cstheme="minorHAnsi"/>
          <w:color w:val="000000"/>
          <w:szCs w:val="22"/>
        </w:rPr>
        <w:t>tot</w:t>
      </w:r>
      <w:r w:rsidRPr="00285D00">
        <w:rPr>
          <w:rFonts w:asciiTheme="minorHAnsi" w:hAnsiTheme="minorHAnsi" w:cstheme="minorHAnsi"/>
          <w:color w:val="000000"/>
          <w:szCs w:val="22"/>
        </w:rPr>
        <w:t xml:space="preserve"> een werkelijke verhoging van het loon van het MVD-</w:t>
      </w:r>
      <w:r w:rsidR="0010187F">
        <w:rPr>
          <w:rFonts w:asciiTheme="minorHAnsi" w:hAnsiTheme="minorHAnsi" w:cstheme="minorHAnsi"/>
          <w:color w:val="000000"/>
          <w:szCs w:val="22"/>
        </w:rPr>
        <w:t>personeels</w:t>
      </w:r>
      <w:r w:rsidRPr="00285D00">
        <w:rPr>
          <w:rFonts w:asciiTheme="minorHAnsi" w:hAnsiTheme="minorHAnsi" w:cstheme="minorHAnsi"/>
          <w:color w:val="000000"/>
          <w:szCs w:val="22"/>
        </w:rPr>
        <w:t>lid.</w:t>
      </w:r>
    </w:p>
    <w:p w:rsidRPr="00285D00" w:rsidR="007F13B8" w:rsidP="007F0D2B" w:rsidRDefault="007F13B8" w14:paraId="045D1C05" w14:textId="77777777">
      <w:pPr>
        <w:rPr>
          <w:rFonts w:asciiTheme="minorHAnsi" w:hAnsiTheme="minorHAnsi" w:cstheme="minorHAnsi"/>
          <w:color w:val="000000"/>
          <w:szCs w:val="22"/>
        </w:rPr>
      </w:pPr>
    </w:p>
    <w:p w:rsidRPr="00285D00" w:rsidR="007F13B8" w:rsidP="007F0D2B" w:rsidRDefault="007F13B8" w14:paraId="0308B15B" w14:textId="1D69E2EA">
      <w:pPr>
        <w:rPr>
          <w:rFonts w:asciiTheme="minorHAnsi" w:hAnsiTheme="minorHAnsi" w:cstheme="minorHAnsi"/>
          <w:color w:val="000000"/>
          <w:szCs w:val="22"/>
        </w:rPr>
      </w:pPr>
      <w:r w:rsidRPr="00285D00">
        <w:rPr>
          <w:rFonts w:asciiTheme="minorHAnsi" w:hAnsiTheme="minorHAnsi" w:cstheme="minorHAnsi"/>
          <w:b/>
          <w:color w:val="000000"/>
          <w:szCs w:val="22"/>
        </w:rPr>
        <w:t>Art. 2</w:t>
      </w:r>
      <w:r w:rsidRPr="00285D00" w:rsidR="00650F7F">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r w:rsidRPr="00285D00">
        <w:rPr>
          <w:rFonts w:asciiTheme="minorHAnsi" w:hAnsiTheme="minorHAnsi" w:cstheme="minorHAnsi"/>
          <w:color w:val="000000"/>
          <w:szCs w:val="22"/>
          <w:u w:val="single"/>
        </w:rPr>
        <w:t>VERGOEDING</w:t>
      </w:r>
      <w:r w:rsidR="0010187F">
        <w:rPr>
          <w:rFonts w:asciiTheme="minorHAnsi" w:hAnsiTheme="minorHAnsi" w:cstheme="minorHAnsi"/>
          <w:color w:val="000000"/>
          <w:szCs w:val="22"/>
          <w:u w:val="single"/>
        </w:rPr>
        <w:t xml:space="preserve"> (Voordeel Alle Aard)</w:t>
      </w:r>
    </w:p>
    <w:p w:rsidRPr="00285D00" w:rsidR="007F13B8" w:rsidP="007F0D2B" w:rsidRDefault="007F13B8" w14:paraId="7F8892BF" w14:textId="77777777">
      <w:pPr>
        <w:rPr>
          <w:rFonts w:asciiTheme="minorHAnsi" w:hAnsiTheme="minorHAnsi" w:cstheme="minorHAnsi"/>
          <w:color w:val="000000"/>
          <w:szCs w:val="22"/>
        </w:rPr>
      </w:pPr>
    </w:p>
    <w:p w:rsidR="0010187F" w:rsidP="007F0D2B" w:rsidRDefault="007F13B8" w14:paraId="29D681E8" w14:textId="77777777">
      <w:pPr>
        <w:rPr>
          <w:rFonts w:asciiTheme="minorHAnsi" w:hAnsiTheme="minorHAnsi" w:cstheme="minorHAnsi"/>
          <w:color w:val="000000"/>
          <w:szCs w:val="22"/>
        </w:rPr>
      </w:pPr>
      <w:r w:rsidRPr="00285D00">
        <w:rPr>
          <w:rFonts w:asciiTheme="minorHAnsi" w:hAnsiTheme="minorHAnsi" w:cstheme="minorHAnsi"/>
          <w:color w:val="000000"/>
          <w:szCs w:val="22"/>
        </w:rPr>
        <w:t xml:space="preserve">De </w:t>
      </w:r>
      <w:r w:rsidR="0010187F">
        <w:rPr>
          <w:rFonts w:asciiTheme="minorHAnsi" w:hAnsiTheme="minorHAnsi" w:cstheme="minorHAnsi"/>
          <w:color w:val="000000"/>
          <w:szCs w:val="22"/>
        </w:rPr>
        <w:t>vergoeding</w:t>
      </w:r>
      <w:r w:rsidRPr="00285D00">
        <w:rPr>
          <w:rFonts w:asciiTheme="minorHAnsi" w:hAnsiTheme="minorHAnsi" w:cstheme="minorHAnsi"/>
          <w:color w:val="000000"/>
          <w:szCs w:val="22"/>
        </w:rPr>
        <w:t xml:space="preserve"> voor de huisbewaringsopdracht bestaat in de </w:t>
      </w:r>
      <w:r w:rsidRPr="0010187F">
        <w:rPr>
          <w:rFonts w:asciiTheme="minorHAnsi" w:hAnsiTheme="minorHAnsi" w:cstheme="minorHAnsi"/>
          <w:b/>
          <w:bCs/>
          <w:color w:val="000000"/>
          <w:szCs w:val="22"/>
        </w:rPr>
        <w:t>gratis bewoning</w:t>
      </w:r>
      <w:r w:rsidRPr="00285D00">
        <w:rPr>
          <w:rFonts w:asciiTheme="minorHAnsi" w:hAnsiTheme="minorHAnsi" w:cstheme="minorHAnsi"/>
          <w:color w:val="000000"/>
          <w:szCs w:val="22"/>
        </w:rPr>
        <w:t xml:space="preserve"> van het conciërgepand gelegen ……………………………………………………………………</w:t>
      </w:r>
      <w:r w:rsidR="0010187F">
        <w:rPr>
          <w:rFonts w:asciiTheme="minorHAnsi" w:hAnsiTheme="minorHAnsi" w:cstheme="minorHAnsi"/>
          <w:color w:val="000000"/>
          <w:szCs w:val="22"/>
        </w:rPr>
        <w:t>.</w:t>
      </w:r>
    </w:p>
    <w:p w:rsidR="0010187F" w:rsidP="007F0D2B" w:rsidRDefault="0010187F" w14:paraId="6A8DF87C" w14:textId="77777777">
      <w:pPr>
        <w:rPr>
          <w:rFonts w:asciiTheme="minorHAnsi" w:hAnsiTheme="minorHAnsi" w:cstheme="minorHAnsi"/>
          <w:color w:val="000000"/>
          <w:szCs w:val="22"/>
        </w:rPr>
      </w:pPr>
      <w:r>
        <w:rPr>
          <w:rFonts w:asciiTheme="minorHAnsi" w:hAnsiTheme="minorHAnsi" w:cstheme="minorHAnsi"/>
          <w:color w:val="000000"/>
          <w:szCs w:val="22"/>
        </w:rPr>
        <w:t>D</w:t>
      </w:r>
      <w:r w:rsidRPr="00285D00" w:rsidR="007F13B8">
        <w:rPr>
          <w:rFonts w:asciiTheme="minorHAnsi" w:hAnsiTheme="minorHAnsi" w:cstheme="minorHAnsi"/>
          <w:color w:val="000000"/>
          <w:szCs w:val="22"/>
        </w:rPr>
        <w:t xml:space="preserve">it wil zeggen dat er geen huurgeld dient betaald te worden aan scholengroep…………………….van </w:t>
      </w:r>
      <w:r w:rsidRPr="00285D00" w:rsidR="003C00A6">
        <w:rPr>
          <w:rFonts w:asciiTheme="minorHAnsi" w:hAnsiTheme="minorHAnsi" w:cstheme="minorHAnsi"/>
          <w:color w:val="000000"/>
          <w:szCs w:val="22"/>
        </w:rPr>
        <w:t>het GO! onderwijs van de Vlaamse Gemeenschap</w:t>
      </w:r>
      <w:r w:rsidRPr="00285D00" w:rsidR="007F13B8">
        <w:rPr>
          <w:rFonts w:asciiTheme="minorHAnsi" w:hAnsiTheme="minorHAnsi" w:cstheme="minorHAnsi"/>
          <w:color w:val="000000"/>
          <w:szCs w:val="22"/>
        </w:rPr>
        <w:t>.</w:t>
      </w:r>
    </w:p>
    <w:p w:rsidRPr="00285D00" w:rsidR="007F13B8" w:rsidP="007F0D2B" w:rsidRDefault="007F13B8" w14:paraId="3572AD6A" w14:textId="7032DE7B">
      <w:pPr>
        <w:rPr>
          <w:rFonts w:asciiTheme="minorHAnsi" w:hAnsiTheme="minorHAnsi" w:cstheme="minorHAnsi"/>
          <w:color w:val="000000"/>
          <w:szCs w:val="22"/>
        </w:rPr>
      </w:pPr>
      <w:r w:rsidRPr="00285D00">
        <w:rPr>
          <w:rFonts w:asciiTheme="minorHAnsi" w:hAnsiTheme="minorHAnsi" w:cstheme="minorHAnsi"/>
          <w:color w:val="000000"/>
          <w:szCs w:val="22"/>
        </w:rPr>
        <w:t xml:space="preserve">Eveneens zijn de </w:t>
      </w:r>
      <w:r w:rsidRPr="0010187F">
        <w:rPr>
          <w:rFonts w:asciiTheme="minorHAnsi" w:hAnsiTheme="minorHAnsi" w:cstheme="minorHAnsi"/>
          <w:b/>
          <w:bCs/>
          <w:color w:val="000000"/>
          <w:szCs w:val="22"/>
        </w:rPr>
        <w:t>kosten van energievoorzieningen in verlichting en verwarming ten laste van de scholengroep</w:t>
      </w:r>
      <w:r w:rsidRPr="00285D00">
        <w:rPr>
          <w:rFonts w:asciiTheme="minorHAnsi" w:hAnsiTheme="minorHAnsi" w:cstheme="minorHAnsi"/>
          <w:color w:val="000000"/>
          <w:szCs w:val="22"/>
        </w:rPr>
        <w:t>.</w:t>
      </w:r>
    </w:p>
    <w:p w:rsidRPr="00285D00" w:rsidR="007F13B8" w:rsidP="007F0D2B" w:rsidRDefault="007F13B8" w14:paraId="0B738803" w14:textId="0F400846">
      <w:pPr>
        <w:rPr>
          <w:rFonts w:asciiTheme="minorHAnsi" w:hAnsiTheme="minorHAnsi" w:cstheme="minorHAnsi"/>
          <w:color w:val="000000"/>
          <w:szCs w:val="22"/>
        </w:rPr>
      </w:pPr>
      <w:r w:rsidRPr="00285D00">
        <w:rPr>
          <w:rFonts w:asciiTheme="minorHAnsi" w:hAnsiTheme="minorHAnsi" w:cstheme="minorHAnsi"/>
          <w:color w:val="000000"/>
          <w:szCs w:val="22"/>
        </w:rPr>
        <w:t>Voor de huisbewaarder komt de</w:t>
      </w:r>
      <w:r w:rsidR="0010187F">
        <w:rPr>
          <w:rFonts w:asciiTheme="minorHAnsi" w:hAnsiTheme="minorHAnsi" w:cstheme="minorHAnsi"/>
          <w:color w:val="000000"/>
          <w:szCs w:val="22"/>
        </w:rPr>
        <w:t xml:space="preserve">ze </w:t>
      </w:r>
      <w:r w:rsidRPr="00285D00">
        <w:rPr>
          <w:rFonts w:asciiTheme="minorHAnsi" w:hAnsiTheme="minorHAnsi" w:cstheme="minorHAnsi"/>
          <w:color w:val="000000"/>
          <w:szCs w:val="22"/>
        </w:rPr>
        <w:t>kosteloze huisvesting in aanmerking voor de sociale zekerheid.</w:t>
      </w:r>
    </w:p>
    <w:p w:rsidRPr="00285D00" w:rsidR="007F13B8" w:rsidP="007F0D2B" w:rsidRDefault="007F13B8" w14:paraId="6A35A006" w14:textId="77777777">
      <w:pPr>
        <w:rPr>
          <w:rFonts w:asciiTheme="minorHAnsi" w:hAnsiTheme="minorHAnsi" w:cstheme="minorHAnsi"/>
          <w:color w:val="000000"/>
          <w:szCs w:val="22"/>
        </w:rPr>
      </w:pPr>
    </w:p>
    <w:p w:rsidRPr="00285D00" w:rsidR="007F13B8" w:rsidP="007F0D2B" w:rsidRDefault="007F13B8" w14:paraId="2648E437" w14:textId="77777777">
      <w:pPr>
        <w:rPr>
          <w:rFonts w:asciiTheme="minorHAnsi" w:hAnsiTheme="minorHAnsi" w:cstheme="minorHAnsi"/>
          <w:color w:val="000000"/>
          <w:szCs w:val="22"/>
        </w:rPr>
      </w:pPr>
      <w:r w:rsidRPr="00285D00">
        <w:rPr>
          <w:rFonts w:asciiTheme="minorHAnsi" w:hAnsiTheme="minorHAnsi" w:cstheme="minorHAnsi"/>
          <w:b/>
          <w:color w:val="000000"/>
          <w:szCs w:val="22"/>
        </w:rPr>
        <w:t>Art. 3</w:t>
      </w:r>
      <w:r w:rsidRPr="00285D00" w:rsidR="00650F7F">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r w:rsidRPr="00285D00">
        <w:rPr>
          <w:rFonts w:asciiTheme="minorHAnsi" w:hAnsiTheme="minorHAnsi" w:cstheme="minorHAnsi"/>
          <w:color w:val="000000"/>
          <w:szCs w:val="22"/>
          <w:u w:val="single"/>
        </w:rPr>
        <w:t xml:space="preserve">PLAATSBESCHRIJVING </w:t>
      </w:r>
    </w:p>
    <w:p w:rsidRPr="00285D00" w:rsidR="007F13B8" w:rsidP="007F0D2B" w:rsidRDefault="007F13B8" w14:paraId="5567EA3F" w14:textId="77777777">
      <w:pPr>
        <w:rPr>
          <w:rFonts w:asciiTheme="minorHAnsi" w:hAnsiTheme="minorHAnsi" w:cstheme="minorHAnsi"/>
          <w:color w:val="000000"/>
          <w:szCs w:val="22"/>
        </w:rPr>
      </w:pPr>
    </w:p>
    <w:p w:rsidR="0010187F" w:rsidP="007F0D2B" w:rsidRDefault="007F13B8" w14:paraId="24FA9FB1" w14:textId="77777777">
      <w:pPr>
        <w:rPr>
          <w:rFonts w:asciiTheme="minorHAnsi" w:hAnsiTheme="minorHAnsi" w:cstheme="minorHAnsi"/>
          <w:color w:val="000000"/>
          <w:szCs w:val="22"/>
        </w:rPr>
      </w:pPr>
      <w:r w:rsidRPr="00285D00">
        <w:rPr>
          <w:rFonts w:asciiTheme="minorHAnsi" w:hAnsiTheme="minorHAnsi" w:cstheme="minorHAnsi"/>
          <w:color w:val="000000"/>
          <w:szCs w:val="22"/>
        </w:rPr>
        <w:t xml:space="preserve">Vooraleer de huisbewaarder de woning voor de eerste maal in gebruik neemt, en na de door de </w:t>
      </w:r>
      <w:r w:rsidR="0010187F">
        <w:rPr>
          <w:rFonts w:asciiTheme="minorHAnsi" w:hAnsiTheme="minorHAnsi" w:cstheme="minorHAnsi"/>
          <w:color w:val="000000"/>
          <w:szCs w:val="22"/>
        </w:rPr>
        <w:t>s</w:t>
      </w:r>
      <w:r w:rsidRPr="00285D00">
        <w:rPr>
          <w:rFonts w:asciiTheme="minorHAnsi" w:hAnsiTheme="minorHAnsi" w:cstheme="minorHAnsi"/>
          <w:color w:val="000000"/>
          <w:szCs w:val="22"/>
        </w:rPr>
        <w:t>cholengroep………………….. uitgevoerde of opgelegde werken wordt er een bestek/plaatsbeschrijving van de staat van de conciërgewoning opgesteld door de directeur/domeinverantwoordelijke.</w:t>
      </w:r>
    </w:p>
    <w:p w:rsidR="0010187F" w:rsidP="007F0D2B" w:rsidRDefault="007F13B8" w14:paraId="104C1058" w14:textId="77777777">
      <w:pPr>
        <w:rPr>
          <w:rFonts w:asciiTheme="minorHAnsi" w:hAnsiTheme="minorHAnsi" w:cstheme="minorHAnsi"/>
          <w:color w:val="000000"/>
          <w:szCs w:val="22"/>
        </w:rPr>
      </w:pPr>
      <w:r w:rsidRPr="00285D00">
        <w:rPr>
          <w:rFonts w:asciiTheme="minorHAnsi" w:hAnsiTheme="minorHAnsi" w:cstheme="minorHAnsi"/>
          <w:color w:val="000000"/>
          <w:szCs w:val="22"/>
        </w:rPr>
        <w:t xml:space="preserve">De </w:t>
      </w:r>
      <w:r w:rsidRPr="0010187F">
        <w:rPr>
          <w:rFonts w:asciiTheme="minorHAnsi" w:hAnsiTheme="minorHAnsi" w:cstheme="minorHAnsi"/>
          <w:b/>
          <w:bCs/>
          <w:color w:val="000000"/>
          <w:szCs w:val="22"/>
        </w:rPr>
        <w:t>huisbewaarder verklaart het pand in goede staat te hebben ontvangen</w:t>
      </w:r>
      <w:r w:rsidRPr="00285D00">
        <w:rPr>
          <w:rFonts w:asciiTheme="minorHAnsi" w:hAnsiTheme="minorHAnsi" w:cstheme="minorHAnsi"/>
          <w:color w:val="000000"/>
          <w:szCs w:val="22"/>
        </w:rPr>
        <w:t xml:space="preserve"> en geen gebreken te hebben vastgesteld, behoudens vermeld in de plaatsbeschrijving.</w:t>
      </w:r>
    </w:p>
    <w:p w:rsidRPr="00285D00" w:rsidR="007F13B8" w:rsidP="007F0D2B" w:rsidRDefault="007F13B8" w14:paraId="0E924BAE" w14:textId="7F663D56">
      <w:pPr>
        <w:rPr>
          <w:rFonts w:asciiTheme="minorHAnsi" w:hAnsiTheme="minorHAnsi" w:cstheme="minorHAnsi"/>
          <w:color w:val="000000"/>
          <w:szCs w:val="22"/>
        </w:rPr>
      </w:pPr>
      <w:r w:rsidRPr="00285D00">
        <w:rPr>
          <w:rFonts w:asciiTheme="minorHAnsi" w:hAnsiTheme="minorHAnsi" w:cstheme="minorHAnsi"/>
          <w:color w:val="000000"/>
          <w:szCs w:val="22"/>
        </w:rPr>
        <w:t>De opgestelde plaatsbeschrijving wordt ‘voor akkoord’ door beide partijen getekend en als bijlage bij deze overeenkomst gevoegd.</w:t>
      </w:r>
    </w:p>
    <w:p w:rsidR="004B138B" w:rsidP="007F0D2B" w:rsidRDefault="004B138B" w14:paraId="4FF3243F" w14:textId="77777777">
      <w:pPr>
        <w:rPr>
          <w:rFonts w:asciiTheme="minorHAnsi" w:hAnsiTheme="minorHAnsi" w:cstheme="minorHAnsi"/>
          <w:color w:val="000000"/>
          <w:szCs w:val="22"/>
        </w:rPr>
      </w:pPr>
    </w:p>
    <w:p w:rsidR="0010187F" w:rsidP="007F0D2B" w:rsidRDefault="0010187F" w14:paraId="16AA3711" w14:textId="77777777">
      <w:pPr>
        <w:rPr>
          <w:rFonts w:asciiTheme="minorHAnsi" w:hAnsiTheme="minorHAnsi" w:cstheme="minorHAnsi"/>
          <w:color w:val="000000"/>
          <w:szCs w:val="22"/>
        </w:rPr>
      </w:pPr>
    </w:p>
    <w:p w:rsidRPr="00285D00" w:rsidR="003126C8" w:rsidP="007F0D2B" w:rsidRDefault="003126C8" w14:paraId="23C1559F" w14:textId="77777777">
      <w:pPr>
        <w:rPr>
          <w:rFonts w:asciiTheme="minorHAnsi" w:hAnsiTheme="minorHAnsi" w:cstheme="minorHAnsi"/>
          <w:color w:val="000000"/>
          <w:szCs w:val="22"/>
        </w:rPr>
      </w:pPr>
    </w:p>
    <w:p w:rsidRPr="00285D00" w:rsidR="007F13B8" w:rsidP="0010187F" w:rsidRDefault="007F13B8" w14:paraId="3DC269BE" w14:textId="77777777">
      <w:pPr>
        <w:pStyle w:val="Plattetekstinspringen"/>
        <w:ind w:left="851" w:hanging="849"/>
        <w:rPr>
          <w:rFonts w:asciiTheme="minorHAnsi" w:hAnsiTheme="minorHAnsi" w:cstheme="minorHAnsi"/>
          <w:color w:val="000000"/>
          <w:szCs w:val="22"/>
          <w:u w:val="single"/>
        </w:rPr>
      </w:pPr>
      <w:r w:rsidRPr="00285D00">
        <w:rPr>
          <w:rFonts w:asciiTheme="minorHAnsi" w:hAnsiTheme="minorHAnsi" w:cstheme="minorHAnsi"/>
          <w:b/>
          <w:color w:val="000000"/>
          <w:szCs w:val="22"/>
        </w:rPr>
        <w:t>Art. 4</w:t>
      </w:r>
      <w:r w:rsidRPr="00285D00" w:rsidR="00650F7F">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r w:rsidRPr="00285D00">
        <w:rPr>
          <w:rFonts w:asciiTheme="minorHAnsi" w:hAnsiTheme="minorHAnsi" w:cstheme="minorHAnsi"/>
          <w:color w:val="000000"/>
          <w:szCs w:val="22"/>
          <w:u w:val="single"/>
        </w:rPr>
        <w:t>RECHTEN EN PLICHTEN VA</w:t>
      </w:r>
      <w:r w:rsidRPr="00285D00" w:rsidR="009A7452">
        <w:rPr>
          <w:rFonts w:asciiTheme="minorHAnsi" w:hAnsiTheme="minorHAnsi" w:cstheme="minorHAnsi"/>
          <w:color w:val="000000"/>
          <w:szCs w:val="22"/>
          <w:u w:val="single"/>
        </w:rPr>
        <w:t>N DE HUISBEWAARDER T.O.V. DE</w:t>
      </w:r>
    </w:p>
    <w:p w:rsidRPr="00285D00" w:rsidR="007F13B8" w:rsidP="0010187F" w:rsidRDefault="007F13B8" w14:paraId="665F643B" w14:textId="77777777">
      <w:pPr>
        <w:pStyle w:val="Plattetekstinspringen"/>
        <w:ind w:left="1333" w:hanging="624"/>
        <w:rPr>
          <w:rFonts w:asciiTheme="minorHAnsi" w:hAnsiTheme="minorHAnsi" w:cstheme="minorHAnsi"/>
          <w:color w:val="000000"/>
          <w:szCs w:val="22"/>
          <w:u w:val="single"/>
        </w:rPr>
      </w:pPr>
      <w:r w:rsidRPr="00285D00">
        <w:rPr>
          <w:rFonts w:asciiTheme="minorHAnsi" w:hAnsiTheme="minorHAnsi" w:cstheme="minorHAnsi"/>
          <w:color w:val="000000"/>
          <w:szCs w:val="22"/>
          <w:u w:val="single"/>
        </w:rPr>
        <w:t>HUISBEWAARDERSWONING</w:t>
      </w:r>
    </w:p>
    <w:p w:rsidRPr="00285D00" w:rsidR="004B138B" w:rsidP="007F0D2B" w:rsidRDefault="004B138B" w14:paraId="74950CD6" w14:textId="77777777">
      <w:pPr>
        <w:pStyle w:val="Plattetekstinspringen"/>
        <w:ind w:left="1418" w:hanging="710"/>
        <w:rPr>
          <w:rFonts w:asciiTheme="minorHAnsi" w:hAnsiTheme="minorHAnsi" w:cstheme="minorHAnsi"/>
          <w:color w:val="000000"/>
          <w:szCs w:val="22"/>
          <w:u w:val="single"/>
        </w:rPr>
      </w:pPr>
    </w:p>
    <w:p w:rsidRPr="00285D00" w:rsidR="007F13B8" w:rsidP="004D3524" w:rsidRDefault="007F13B8" w14:paraId="151A730B" w14:textId="77777777">
      <w:pPr>
        <w:numPr>
          <w:ilvl w:val="0"/>
          <w:numId w:val="12"/>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huisbewaarder bewoont met zijn gezin (eerstelijns – gezinsleden) alleen het gedeelte dat hem is toegewezen in het gebouw waarvan hij de bewaring heeft.</w:t>
      </w:r>
    </w:p>
    <w:p w:rsidRPr="00285D00" w:rsidR="007F13B8" w:rsidP="004D3524" w:rsidRDefault="007F13B8" w14:paraId="32BC25DE" w14:textId="77777777">
      <w:pPr>
        <w:pStyle w:val="Plattetekst"/>
        <w:numPr>
          <w:ilvl w:val="0"/>
          <w:numId w:val="13"/>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huisbewaarder mag in het gebouw geen enkele commerciële activiteit uitoefenen of laten uitoefenen, tevens is het niet toegestaan het gebouw onder te verhuren.</w:t>
      </w:r>
    </w:p>
    <w:p w:rsidRPr="00285D00" w:rsidR="007F13B8" w:rsidP="004D3524" w:rsidRDefault="007F13B8" w14:paraId="77058A50" w14:textId="43465BEE">
      <w:pPr>
        <w:numPr>
          <w:ilvl w:val="0"/>
          <w:numId w:val="11"/>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huisbewaarder zal zich op de gemeente laten registreren op het adres van bewoning…………… ……………………………………………………………………………….</w:t>
      </w:r>
      <w:r w:rsidR="0010187F">
        <w:rPr>
          <w:rFonts w:asciiTheme="minorHAnsi" w:hAnsiTheme="minorHAnsi" w:cstheme="minorHAnsi"/>
          <w:color w:val="000000"/>
          <w:szCs w:val="22"/>
        </w:rPr>
        <w:br/>
      </w:r>
      <w:r w:rsidRPr="00285D00">
        <w:rPr>
          <w:rFonts w:asciiTheme="minorHAnsi" w:hAnsiTheme="minorHAnsi" w:cstheme="minorHAnsi"/>
          <w:color w:val="000000"/>
          <w:szCs w:val="22"/>
        </w:rPr>
        <w:t>De conciërgewoning is voor de loop van de overeenkomst, ten allen tijde bemeubeld.</w:t>
      </w:r>
    </w:p>
    <w:p w:rsidRPr="00285D00" w:rsidR="007F13B8" w:rsidP="004D3524" w:rsidRDefault="007F13B8" w14:paraId="2A982902" w14:textId="77777777">
      <w:pPr>
        <w:numPr>
          <w:ilvl w:val="0"/>
          <w:numId w:val="11"/>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Het scholencomplex (met parking) is nooit toegankelijk voor derden zonder toestemming van de directie, noch tijdens de schooluren noch tijdens weekends en vakanties. Enkel de eerstelijns-gezinsleden kunnen hun  wagen(s) steeds op de schoolparking stallen.</w:t>
      </w:r>
    </w:p>
    <w:p w:rsidRPr="00285D00" w:rsidR="007F13B8" w:rsidP="004D3524" w:rsidRDefault="007F13B8" w14:paraId="2A69F4A4" w14:textId="77777777">
      <w:pPr>
        <w:numPr>
          <w:ilvl w:val="0"/>
          <w:numId w:val="11"/>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huisbewaarder mag het meubilair, het materiaal en de uitrusting van de diensten van de instelling, die niet tot zijn woning behoren, niet persoonlijk gebruiken.</w:t>
      </w:r>
    </w:p>
    <w:p w:rsidRPr="00285D00" w:rsidR="007F13B8" w:rsidP="004D3524" w:rsidRDefault="007F13B8" w14:paraId="3DDAF2EC" w14:textId="63C9C1F1">
      <w:pPr>
        <w:numPr>
          <w:ilvl w:val="0"/>
          <w:numId w:val="11"/>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ruimten die ter beschikking van de huisbewaarder zijn gesteld, moeten altijd -zoals hierna vermeld - net zijn.</w:t>
      </w:r>
    </w:p>
    <w:p w:rsidRPr="00285D00" w:rsidR="007F13B8" w:rsidP="004D3524" w:rsidRDefault="007F13B8" w14:paraId="13A61C2E" w14:textId="77777777">
      <w:pPr>
        <w:pStyle w:val="Plattetekstinspringen2"/>
        <w:numPr>
          <w:ilvl w:val="0"/>
          <w:numId w:val="57"/>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installatie van gas, water en elektriciteit moeten door de huisbewaarder in goede staat worden gehouden en gevrijwaard van vorst en andere risico’s. De huisbewaarder vermijdt elk misbruik in het energieverbruik, ingeval van niet verantwoord gebruik komen de extra kosten ten zijnen laste.</w:t>
      </w:r>
    </w:p>
    <w:p w:rsidRPr="00285D00" w:rsidR="007F13B8" w:rsidP="004D3524" w:rsidRDefault="007F13B8" w14:paraId="6693DF62" w14:textId="32FC64B9">
      <w:pPr>
        <w:numPr>
          <w:ilvl w:val="0"/>
          <w:numId w:val="57"/>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Het onderhoud en nazicht van de sanitaire installatie (ontkalken van boilers, vervangen van kranen, ontstoppen van leidingen, geregeld ledigen van septische putten, ledigen en reinigen van goten en afvoerpijpen), vallen ten laste van de huisbewaarder.</w:t>
      </w:r>
    </w:p>
    <w:p w:rsidRPr="00285D00" w:rsidR="007F13B8" w:rsidP="004D3524" w:rsidRDefault="007F13B8" w14:paraId="51EDA82A" w14:textId="654F6478">
      <w:pPr>
        <w:numPr>
          <w:ilvl w:val="0"/>
          <w:numId w:val="57"/>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 xml:space="preserve">Verfraaiingswerken aan het interieur van de </w:t>
      </w:r>
      <w:proofErr w:type="spellStart"/>
      <w:r w:rsidRPr="00285D00">
        <w:rPr>
          <w:rFonts w:asciiTheme="minorHAnsi" w:hAnsiTheme="minorHAnsi" w:cstheme="minorHAnsi"/>
          <w:color w:val="000000"/>
          <w:szCs w:val="22"/>
        </w:rPr>
        <w:t>huisbewaarderswoning</w:t>
      </w:r>
      <w:proofErr w:type="spellEnd"/>
      <w:r w:rsidRPr="00285D00">
        <w:rPr>
          <w:rFonts w:asciiTheme="minorHAnsi" w:hAnsiTheme="minorHAnsi" w:cstheme="minorHAnsi"/>
          <w:color w:val="000000"/>
          <w:szCs w:val="22"/>
        </w:rPr>
        <w:t xml:space="preserve"> zijn vrijblijvend en ten laste van de huisbewaarder, maar kunnen slechts uitgevoerd worden na akkoord van de directie. De investeringen voor verfraaiingswerken kunnen nooit (ook niet bij het verlaten van de woning) verhaald worden op de raad van bestuur. Indien de huisbewaarder zowel inzake ruimten als inzake energie wijzigingen wenst aan te brengen, moet hij vooraf de toestemming krijgen van de raad van bestuur.</w:t>
      </w:r>
    </w:p>
    <w:p w:rsidRPr="00285D00" w:rsidR="007F13B8" w:rsidP="004D3524" w:rsidRDefault="007F13B8" w14:paraId="25592CE0" w14:textId="77777777">
      <w:pPr>
        <w:numPr>
          <w:ilvl w:val="0"/>
          <w:numId w:val="57"/>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 xml:space="preserve">De </w:t>
      </w:r>
      <w:proofErr w:type="spellStart"/>
      <w:r w:rsidRPr="00285D00">
        <w:rPr>
          <w:rFonts w:asciiTheme="minorHAnsi" w:hAnsiTheme="minorHAnsi" w:cstheme="minorHAnsi"/>
          <w:color w:val="000000"/>
          <w:szCs w:val="22"/>
        </w:rPr>
        <w:t>huisbewaarde</w:t>
      </w:r>
      <w:proofErr w:type="spellEnd"/>
      <w:r w:rsidRPr="00285D00">
        <w:rPr>
          <w:rFonts w:asciiTheme="minorHAnsi" w:hAnsiTheme="minorHAnsi" w:cstheme="minorHAnsi"/>
          <w:color w:val="000000"/>
          <w:szCs w:val="22"/>
        </w:rPr>
        <w:t xml:space="preserve"> staat in voor het regelmatig uitvoeren van verf- en behangwerken en kleine herstellingswerken. Gebroken en gebarsten ruiten dienen vervangen ongeacht de oorzaak van de breuk, uitgezonderd door overmacht en buitengewone veroorzaakte voorvallen.</w:t>
      </w:r>
    </w:p>
    <w:p w:rsidRPr="00285D00" w:rsidR="007F13B8" w:rsidP="004D3524" w:rsidRDefault="007F13B8" w14:paraId="691B4A24" w14:textId="5878A744">
      <w:pPr>
        <w:numPr>
          <w:ilvl w:val="0"/>
          <w:numId w:val="57"/>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persoonlijke telefoonkosten zijn ten laste van de huisbewaarder. Een afzonderlijke telefoonlijn wordt door de telefoonmaatschappij geïnstalleerd en dit op kosten van de huisbewaarder.</w:t>
      </w:r>
    </w:p>
    <w:p w:rsidRPr="00285D00" w:rsidR="007F13B8" w:rsidP="004D3524" w:rsidRDefault="007F13B8" w14:paraId="56F82CD4" w14:textId="77777777">
      <w:pPr>
        <w:numPr>
          <w:ilvl w:val="0"/>
          <w:numId w:val="57"/>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Het houden van huisdieren is in de regel niet toegelaten, tenzij met uitdrukkelijke toestemming van de directie (veiligheidsmaatregelen).</w:t>
      </w:r>
    </w:p>
    <w:p w:rsidRPr="00285D00" w:rsidR="007F13B8" w:rsidP="004D3524" w:rsidRDefault="007F13B8" w14:paraId="09DCB47C" w14:textId="235C0472">
      <w:pPr>
        <w:numPr>
          <w:ilvl w:val="0"/>
          <w:numId w:val="14"/>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 xml:space="preserve">De huisbewaarder zal een persoonlijke burgerlijke aansprakelijkheidsverzekering voor hem of haar en zijn of haar huisgenoten voor schade aan derden afsluiten en moet de verzekeringspolis op vraag kunnen voorleggen. De algemene brandverzekering voor de </w:t>
      </w:r>
      <w:proofErr w:type="spellStart"/>
      <w:r w:rsidRPr="00285D00">
        <w:rPr>
          <w:rFonts w:asciiTheme="minorHAnsi" w:hAnsiTheme="minorHAnsi" w:cstheme="minorHAnsi"/>
          <w:color w:val="000000"/>
          <w:szCs w:val="22"/>
        </w:rPr>
        <w:t>huisbewaarderswoning</w:t>
      </w:r>
      <w:proofErr w:type="spellEnd"/>
      <w:r w:rsidRPr="00285D00">
        <w:rPr>
          <w:rFonts w:asciiTheme="minorHAnsi" w:hAnsiTheme="minorHAnsi" w:cstheme="minorHAnsi"/>
          <w:color w:val="000000"/>
          <w:szCs w:val="22"/>
        </w:rPr>
        <w:t xml:space="preserve"> valt onder de algemene patrimoniumverzekering die door </w:t>
      </w:r>
      <w:r w:rsidRPr="00285D00" w:rsidR="003C00A6">
        <w:rPr>
          <w:rFonts w:asciiTheme="minorHAnsi" w:hAnsiTheme="minorHAnsi" w:cstheme="minorHAnsi"/>
          <w:color w:val="000000"/>
          <w:szCs w:val="22"/>
        </w:rPr>
        <w:t>het GO! onderwijs van de Vlaamse Gemeenschap</w:t>
      </w:r>
      <w:r w:rsidRPr="00285D00">
        <w:rPr>
          <w:rFonts w:asciiTheme="minorHAnsi" w:hAnsiTheme="minorHAnsi" w:cstheme="minorHAnsi"/>
          <w:color w:val="000000"/>
          <w:szCs w:val="22"/>
        </w:rPr>
        <w:t xml:space="preserve"> voor zijn gebouwen is afgesloten en voorziet in een afstand van verhaal tegenover de huurder/huisbewaarder.</w:t>
      </w:r>
    </w:p>
    <w:p w:rsidRPr="00285D00" w:rsidR="007F13B8" w:rsidP="004D3524" w:rsidRDefault="007F13B8" w14:paraId="7304A900" w14:textId="3DE54E0C">
      <w:pPr>
        <w:ind w:left="284"/>
        <w:jc w:val="both"/>
        <w:rPr>
          <w:rFonts w:asciiTheme="minorHAnsi" w:hAnsiTheme="minorHAnsi" w:cstheme="minorHAnsi"/>
          <w:color w:val="000000"/>
          <w:szCs w:val="22"/>
        </w:rPr>
      </w:pPr>
      <w:r w:rsidRPr="00285D00">
        <w:rPr>
          <w:rFonts w:asciiTheme="minorHAnsi" w:hAnsiTheme="minorHAnsi" w:cstheme="minorHAnsi"/>
          <w:color w:val="000000"/>
          <w:szCs w:val="22"/>
        </w:rPr>
        <w:t>De huisbewaarder wordt verplicht een verzekeringspolis tegen brand voor zijn inboedel aan te gaan en de polis bij vraag te kunnen voorleggen.</w:t>
      </w:r>
    </w:p>
    <w:p w:rsidRPr="00285D00" w:rsidR="00AC0C7F" w:rsidP="004D3524" w:rsidRDefault="007F13B8" w14:paraId="14D4486F" w14:textId="77777777">
      <w:pPr>
        <w:numPr>
          <w:ilvl w:val="0"/>
          <w:numId w:val="14"/>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 xml:space="preserve">De raad van bestuur neemt de grote herstellingen aan de </w:t>
      </w:r>
      <w:proofErr w:type="spellStart"/>
      <w:r w:rsidRPr="00285D00">
        <w:rPr>
          <w:rFonts w:asciiTheme="minorHAnsi" w:hAnsiTheme="minorHAnsi" w:cstheme="minorHAnsi"/>
          <w:color w:val="000000"/>
          <w:szCs w:val="22"/>
        </w:rPr>
        <w:t>huisbewaarderswoning</w:t>
      </w:r>
      <w:proofErr w:type="spellEnd"/>
      <w:r w:rsidRPr="00285D00">
        <w:rPr>
          <w:rFonts w:asciiTheme="minorHAnsi" w:hAnsiTheme="minorHAnsi" w:cstheme="minorHAnsi"/>
          <w:color w:val="000000"/>
          <w:szCs w:val="22"/>
        </w:rPr>
        <w:t xml:space="preserve"> te zijnen last, waaronder wordt begrepen</w:t>
      </w:r>
      <w:r w:rsidRPr="00285D00" w:rsidR="00650F7F">
        <w:rPr>
          <w:rFonts w:asciiTheme="minorHAnsi" w:hAnsiTheme="minorHAnsi" w:cstheme="minorHAnsi"/>
          <w:color w:val="000000"/>
          <w:szCs w:val="22"/>
        </w:rPr>
        <w:t>:</w:t>
      </w:r>
      <w:r w:rsidRPr="00285D00">
        <w:rPr>
          <w:rFonts w:asciiTheme="minorHAnsi" w:hAnsiTheme="minorHAnsi" w:cstheme="minorHAnsi"/>
          <w:color w:val="000000"/>
          <w:szCs w:val="22"/>
        </w:rPr>
        <w:t xml:space="preserve"> de herstellingen van de ruwbouw en van het dak en het schilderen van het buitenschrijnwerk.</w:t>
      </w:r>
    </w:p>
    <w:p w:rsidRPr="00285D00" w:rsidR="004B138B" w:rsidP="004B138B" w:rsidRDefault="004B138B" w14:paraId="2EEB7F4D" w14:textId="77777777">
      <w:pPr>
        <w:rPr>
          <w:rFonts w:asciiTheme="minorHAnsi" w:hAnsiTheme="minorHAnsi" w:cstheme="minorHAnsi"/>
          <w:color w:val="000000"/>
          <w:szCs w:val="22"/>
        </w:rPr>
      </w:pPr>
    </w:p>
    <w:p w:rsidRPr="00285D00" w:rsidR="004B138B" w:rsidP="004B138B" w:rsidRDefault="00961756" w14:paraId="1B7F708F" w14:textId="77777777">
      <w:pPr>
        <w:pStyle w:val="Tekst"/>
        <w:ind w:left="360"/>
        <w:jc w:val="right"/>
        <w:rPr>
          <w:rFonts w:asciiTheme="minorHAnsi" w:hAnsiTheme="minorHAnsi" w:cstheme="minorHAnsi"/>
          <w:szCs w:val="22"/>
        </w:rPr>
      </w:pPr>
      <w:r w:rsidRPr="00285D00">
        <w:fldChar w:fldCharType="begin"/>
      </w:r>
      <w:r w:rsidRPr="00285D00">
        <w:rPr>
          <w:rFonts w:asciiTheme="minorHAnsi" w:hAnsiTheme="minorHAnsi" w:cstheme="minorHAnsi"/>
          <w:vanish/>
          <w:szCs w:val="22"/>
        </w:rPr>
        <w:instrText>HYPERLINK</w:instrText>
      </w:r>
      <w:r w:rsidRPr="00285D00">
        <w:fldChar w:fldCharType="separate"/>
      </w:r>
      <w:r w:rsidRPr="00285D00" w:rsidR="004B138B">
        <w:rPr>
          <w:rStyle w:val="Hyperlink"/>
          <w:rFonts w:asciiTheme="minorHAnsi" w:hAnsiTheme="minorHAnsi" w:cstheme="minorHAnsi"/>
          <w:vanish/>
          <w:szCs w:val="22"/>
        </w:rPr>
        <w:t>Terug naar alfabetisch register</w:t>
      </w:r>
      <w:r w:rsidRPr="00285D00">
        <w:rPr>
          <w:rStyle w:val="Hyperlink"/>
          <w:rFonts w:asciiTheme="minorHAnsi" w:hAnsiTheme="minorHAnsi" w:cstheme="minorHAnsi"/>
          <w:vanish/>
          <w:szCs w:val="22"/>
        </w:rPr>
        <w:fldChar w:fldCharType="end"/>
      </w:r>
    </w:p>
    <w:p w:rsidRPr="00285D00" w:rsidR="00AC0C7F" w:rsidP="004D3524" w:rsidRDefault="007F13B8" w14:paraId="030DF1A6" w14:textId="77777777">
      <w:pPr>
        <w:numPr>
          <w:ilvl w:val="0"/>
          <w:numId w:val="14"/>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 xml:space="preserve">De huisbewaarder verwittigt de directeur/domeinverantwoordelijke onmiddellijk bij constatering van een dringend uit te voeren herstelling. Door de huisbewaarder is geen verhaal mogelijk bij </w:t>
      </w:r>
      <w:r w:rsidRPr="00285D00">
        <w:rPr>
          <w:rFonts w:asciiTheme="minorHAnsi" w:hAnsiTheme="minorHAnsi" w:cstheme="minorHAnsi"/>
          <w:color w:val="000000"/>
          <w:szCs w:val="22"/>
        </w:rPr>
        <w:t xml:space="preserve">transformatiewerken van lange of middellange duur door de raad van bestuur uitgevoerd. De huisbewaarder heeft recht op herstellingswerken veroorzaakt door werkzaamheden die de instelling heeft bevolen en die schade hebben toegebracht aan de </w:t>
      </w:r>
    </w:p>
    <w:p w:rsidRPr="00285D00" w:rsidR="00AC0C7F" w:rsidP="004D3524" w:rsidRDefault="007F13B8" w14:paraId="48FC1CA9" w14:textId="77777777">
      <w:pPr>
        <w:ind w:firstLine="284"/>
        <w:jc w:val="both"/>
        <w:rPr>
          <w:rFonts w:asciiTheme="minorHAnsi" w:hAnsiTheme="minorHAnsi" w:cstheme="minorHAnsi"/>
          <w:color w:val="000000"/>
          <w:szCs w:val="22"/>
        </w:rPr>
      </w:pPr>
      <w:r w:rsidRPr="00285D00">
        <w:rPr>
          <w:rFonts w:asciiTheme="minorHAnsi" w:hAnsiTheme="minorHAnsi" w:cstheme="minorHAnsi"/>
          <w:color w:val="000000"/>
          <w:szCs w:val="22"/>
        </w:rPr>
        <w:t xml:space="preserve">ruimten van de </w:t>
      </w:r>
      <w:proofErr w:type="spellStart"/>
      <w:r w:rsidRPr="00285D00">
        <w:rPr>
          <w:rFonts w:asciiTheme="minorHAnsi" w:hAnsiTheme="minorHAnsi" w:cstheme="minorHAnsi"/>
          <w:color w:val="000000"/>
          <w:szCs w:val="22"/>
        </w:rPr>
        <w:t>huisbewaarderswoning</w:t>
      </w:r>
      <w:proofErr w:type="spellEnd"/>
      <w:r w:rsidRPr="00285D00">
        <w:rPr>
          <w:rFonts w:asciiTheme="minorHAnsi" w:hAnsiTheme="minorHAnsi" w:cstheme="minorHAnsi"/>
          <w:color w:val="000000"/>
          <w:szCs w:val="22"/>
        </w:rPr>
        <w:t>.</w:t>
      </w:r>
    </w:p>
    <w:p w:rsidRPr="00285D00" w:rsidR="007F13B8" w:rsidP="004D3524" w:rsidRDefault="007F13B8" w14:paraId="0AE45172" w14:textId="77777777">
      <w:pPr>
        <w:numPr>
          <w:ilvl w:val="0"/>
          <w:numId w:val="14"/>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Toevallige schade die niet toe te schrijven is aan nalatigheid van de huisbewaarder dient door de raad van bestuur te worden hersteld.</w:t>
      </w:r>
    </w:p>
    <w:p w:rsidRPr="00285D00" w:rsidR="007F13B8" w:rsidP="004D3524" w:rsidRDefault="007F13B8" w14:paraId="741548EB" w14:textId="1A938B76">
      <w:pPr>
        <w:numPr>
          <w:ilvl w:val="0"/>
          <w:numId w:val="14"/>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 xml:space="preserve">Mits voldaan aan </w:t>
      </w:r>
      <w:r w:rsidR="004D3524">
        <w:rPr>
          <w:rFonts w:asciiTheme="minorHAnsi" w:hAnsiTheme="minorHAnsi" w:cstheme="minorHAnsi"/>
          <w:color w:val="000000"/>
          <w:szCs w:val="22"/>
        </w:rPr>
        <w:t>alle</w:t>
      </w:r>
      <w:r w:rsidRPr="00285D00">
        <w:rPr>
          <w:rFonts w:asciiTheme="minorHAnsi" w:hAnsiTheme="minorHAnsi" w:cstheme="minorHAnsi"/>
          <w:color w:val="000000"/>
          <w:szCs w:val="22"/>
        </w:rPr>
        <w:t xml:space="preserve"> voorwaarden, kan een medebewoner als nieuwe huisbewaarder worden aangesteld. Aldus moet de </w:t>
      </w:r>
      <w:proofErr w:type="spellStart"/>
      <w:r w:rsidRPr="00285D00">
        <w:rPr>
          <w:rFonts w:asciiTheme="minorHAnsi" w:hAnsiTheme="minorHAnsi" w:cstheme="minorHAnsi"/>
          <w:color w:val="000000"/>
          <w:szCs w:val="22"/>
        </w:rPr>
        <w:t>huisbewaarderswoning</w:t>
      </w:r>
      <w:proofErr w:type="spellEnd"/>
      <w:r w:rsidRPr="00285D00">
        <w:rPr>
          <w:rFonts w:asciiTheme="minorHAnsi" w:hAnsiTheme="minorHAnsi" w:cstheme="minorHAnsi"/>
          <w:color w:val="000000"/>
          <w:szCs w:val="22"/>
        </w:rPr>
        <w:t xml:space="preserve"> niet worden ontruimd.</w:t>
      </w:r>
    </w:p>
    <w:p w:rsidRPr="00285D00" w:rsidR="007F13B8" w:rsidP="004D3524" w:rsidRDefault="007F13B8" w14:paraId="6F9B5CA6" w14:textId="77777777">
      <w:pPr>
        <w:numPr>
          <w:ilvl w:val="0"/>
          <w:numId w:val="14"/>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 xml:space="preserve">Bij ontruiming van de </w:t>
      </w:r>
      <w:proofErr w:type="spellStart"/>
      <w:r w:rsidRPr="00285D00">
        <w:rPr>
          <w:rFonts w:asciiTheme="minorHAnsi" w:hAnsiTheme="minorHAnsi" w:cstheme="minorHAnsi"/>
          <w:color w:val="000000"/>
          <w:szCs w:val="22"/>
        </w:rPr>
        <w:t>huisbewaarderswoning</w:t>
      </w:r>
      <w:proofErr w:type="spellEnd"/>
      <w:r w:rsidRPr="00285D00">
        <w:rPr>
          <w:rFonts w:asciiTheme="minorHAnsi" w:hAnsiTheme="minorHAnsi" w:cstheme="minorHAnsi"/>
          <w:color w:val="000000"/>
          <w:szCs w:val="22"/>
        </w:rPr>
        <w:t xml:space="preserve"> zijn de verhuiskosten van het eigen meubilair ten laste van de huisbewaarder, behalve wanneer de diensten zelf het gebouw verlaten en zich vestigen in een nieuw dienstgebouw waar de betrokkene weer als huisbewaarder wordt aangesteld.</w:t>
      </w:r>
    </w:p>
    <w:p w:rsidRPr="00285D00" w:rsidR="007F13B8" w:rsidP="007F0D2B" w:rsidRDefault="007F13B8" w14:paraId="363E411E" w14:textId="77777777">
      <w:pPr>
        <w:pStyle w:val="Plattetekstinspringen3"/>
        <w:ind w:left="0"/>
        <w:rPr>
          <w:rFonts w:asciiTheme="minorHAnsi" w:hAnsiTheme="minorHAnsi" w:cstheme="minorHAnsi"/>
          <w:b/>
          <w:color w:val="000000"/>
          <w:szCs w:val="22"/>
        </w:rPr>
      </w:pPr>
    </w:p>
    <w:p w:rsidR="004B138B" w:rsidP="007F0D2B" w:rsidRDefault="007F13B8" w14:paraId="0D54FCA2" w14:textId="77777777">
      <w:pPr>
        <w:pStyle w:val="Plattetekstinspringen3"/>
        <w:ind w:left="0"/>
        <w:rPr>
          <w:rFonts w:asciiTheme="minorHAnsi" w:hAnsiTheme="minorHAnsi" w:cstheme="minorHAnsi"/>
          <w:color w:val="000000"/>
          <w:szCs w:val="22"/>
          <w:u w:val="single"/>
        </w:rPr>
      </w:pPr>
      <w:r w:rsidRPr="00285D00">
        <w:rPr>
          <w:rFonts w:asciiTheme="minorHAnsi" w:hAnsiTheme="minorHAnsi" w:cstheme="minorHAnsi"/>
          <w:b/>
          <w:color w:val="000000"/>
          <w:szCs w:val="22"/>
        </w:rPr>
        <w:t>Art. 5</w:t>
      </w:r>
      <w:r w:rsidRPr="00285D00" w:rsidR="00650F7F">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r w:rsidRPr="00285D00">
        <w:rPr>
          <w:rFonts w:asciiTheme="minorHAnsi" w:hAnsiTheme="minorHAnsi" w:cstheme="minorHAnsi"/>
          <w:color w:val="000000"/>
          <w:szCs w:val="22"/>
          <w:u w:val="single"/>
        </w:rPr>
        <w:t>TAKEN VAN DE HUISBEWAARDER</w:t>
      </w:r>
    </w:p>
    <w:p w:rsidRPr="00285D00" w:rsidR="004D3524" w:rsidP="007F0D2B" w:rsidRDefault="004D3524" w14:paraId="22D7D30F" w14:textId="77777777">
      <w:pPr>
        <w:pStyle w:val="Plattetekstinspringen3"/>
        <w:ind w:left="0"/>
        <w:rPr>
          <w:rFonts w:asciiTheme="minorHAnsi" w:hAnsiTheme="minorHAnsi" w:cstheme="minorHAnsi"/>
          <w:color w:val="000000"/>
          <w:szCs w:val="22"/>
          <w:u w:val="single"/>
        </w:rPr>
      </w:pPr>
    </w:p>
    <w:p w:rsidRPr="00285D00" w:rsidR="007F13B8" w:rsidP="004D3524" w:rsidRDefault="007F13B8" w14:paraId="106C9970" w14:textId="756F95AF">
      <w:pPr>
        <w:pStyle w:val="Plattetekstinspringen3"/>
        <w:ind w:left="0"/>
        <w:jc w:val="both"/>
        <w:rPr>
          <w:rFonts w:asciiTheme="minorHAnsi" w:hAnsiTheme="minorHAnsi" w:cstheme="minorHAnsi"/>
          <w:color w:val="000000"/>
          <w:szCs w:val="22"/>
        </w:rPr>
      </w:pPr>
      <w:r w:rsidRPr="00285D00">
        <w:rPr>
          <w:rFonts w:asciiTheme="minorHAnsi" w:hAnsiTheme="minorHAnsi" w:cstheme="minorHAnsi"/>
          <w:color w:val="000000"/>
          <w:szCs w:val="22"/>
        </w:rPr>
        <w:t>De taken van de huisbewaarder omvatten onder meer</w:t>
      </w:r>
      <w:r w:rsidRPr="00285D00" w:rsidR="00650F7F">
        <w:rPr>
          <w:rFonts w:asciiTheme="minorHAnsi" w:hAnsiTheme="minorHAnsi" w:cstheme="minorHAnsi"/>
          <w:color w:val="000000"/>
          <w:szCs w:val="22"/>
        </w:rPr>
        <w:t>:</w:t>
      </w:r>
    </w:p>
    <w:p w:rsidRPr="00285D00" w:rsidR="007F13B8" w:rsidP="004D3524" w:rsidRDefault="007F13B8" w14:paraId="31471536" w14:textId="77777777">
      <w:pPr>
        <w:pStyle w:val="Plattetekstinspringen3"/>
        <w:numPr>
          <w:ilvl w:val="0"/>
          <w:numId w:val="15"/>
        </w:numPr>
        <w:tabs>
          <w:tab w:val="clear" w:pos="360"/>
        </w:tabs>
        <w:ind w:left="284" w:hanging="284"/>
        <w:jc w:val="both"/>
        <w:rPr>
          <w:rFonts w:asciiTheme="minorHAnsi" w:hAnsiTheme="minorHAnsi" w:cstheme="minorHAnsi"/>
          <w:color w:val="000000"/>
          <w:szCs w:val="22"/>
          <w:u w:val="single"/>
        </w:rPr>
      </w:pPr>
      <w:r w:rsidRPr="00285D00">
        <w:rPr>
          <w:rFonts w:asciiTheme="minorHAnsi" w:hAnsiTheme="minorHAnsi" w:cstheme="minorHAnsi"/>
          <w:color w:val="000000"/>
          <w:szCs w:val="22"/>
        </w:rPr>
        <w:t>De huisbewaarder heeft de volledige controle in en om het scholencomplex (inclusief parking).</w:t>
      </w:r>
    </w:p>
    <w:p w:rsidRPr="00285D00" w:rsidR="007F13B8" w:rsidP="004D3524" w:rsidRDefault="007F13B8" w14:paraId="0F0582F3" w14:textId="77777777">
      <w:pPr>
        <w:pStyle w:val="Plattetekstinspringen3"/>
        <w:numPr>
          <w:ilvl w:val="0"/>
          <w:numId w:val="15"/>
        </w:numPr>
        <w:tabs>
          <w:tab w:val="clear" w:pos="360"/>
        </w:tabs>
        <w:ind w:left="284" w:hanging="284"/>
        <w:jc w:val="both"/>
        <w:rPr>
          <w:rFonts w:asciiTheme="minorHAnsi" w:hAnsiTheme="minorHAnsi" w:cstheme="minorHAnsi"/>
          <w:color w:val="000000"/>
          <w:szCs w:val="22"/>
          <w:u w:val="single"/>
        </w:rPr>
      </w:pPr>
      <w:r w:rsidRPr="00285D00">
        <w:rPr>
          <w:rFonts w:asciiTheme="minorHAnsi" w:hAnsiTheme="minorHAnsi" w:cstheme="minorHAnsi"/>
          <w:color w:val="000000"/>
          <w:szCs w:val="22"/>
        </w:rPr>
        <w:t xml:space="preserve">De huisbewaarder opent </w:t>
      </w:r>
      <w:proofErr w:type="spellStart"/>
      <w:r w:rsidRPr="00285D00">
        <w:rPr>
          <w:rFonts w:asciiTheme="minorHAnsi" w:hAnsiTheme="minorHAnsi" w:cstheme="minorHAnsi"/>
          <w:color w:val="000000"/>
          <w:szCs w:val="22"/>
        </w:rPr>
        <w:t>s’morgens</w:t>
      </w:r>
      <w:proofErr w:type="spellEnd"/>
      <w:r w:rsidRPr="00285D00">
        <w:rPr>
          <w:rFonts w:asciiTheme="minorHAnsi" w:hAnsiTheme="minorHAnsi" w:cstheme="minorHAnsi"/>
          <w:color w:val="000000"/>
          <w:szCs w:val="22"/>
        </w:rPr>
        <w:t xml:space="preserve"> (op de afgesproken uren) de deuren/poorten om de toegang tot de campus mogelijk te maken.</w:t>
      </w:r>
    </w:p>
    <w:p w:rsidRPr="00285D00" w:rsidR="007F13B8" w:rsidP="004D3524" w:rsidRDefault="007F13B8" w14:paraId="617D5EF2" w14:textId="4358260D">
      <w:pPr>
        <w:pStyle w:val="Plattetekstinspringen3"/>
        <w:numPr>
          <w:ilvl w:val="0"/>
          <w:numId w:val="16"/>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huisbewaarder blijft ter beschikking tot het einde van elke schoolactiviteit of wanneer de directie hem erom vraagt. Na de laatste activiteit op de campus controleert de huisbewaarder nogmaals volledig het domein op verlichting, verwarming, het dicht zijn van ramen en deuren, mogelijk brandgevaar, water- en gaskranen en sluit de campus daarna volledig af.</w:t>
      </w:r>
    </w:p>
    <w:p w:rsidRPr="00285D00" w:rsidR="007F13B8" w:rsidP="004D3524" w:rsidRDefault="007F13B8" w14:paraId="21B04C5F" w14:textId="481E78DD">
      <w:pPr>
        <w:pStyle w:val="Plattetekstinspringen3"/>
        <w:numPr>
          <w:ilvl w:val="0"/>
          <w:numId w:val="16"/>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 xml:space="preserve">De huisbewaarder waakt over de veiligheid van het gebouw. De huisbewaarder neemt alle voorzorgen om brand en inbraak te voorkomen. Bij de minste opmerking van onregelmatigheid verwittigt de huisbewaarder de directeur/domeinverantwoordelijke of bij diens afwezigheid </w:t>
      </w:r>
      <w:r w:rsidR="004D3524">
        <w:rPr>
          <w:rFonts w:asciiTheme="minorHAnsi" w:hAnsiTheme="minorHAnsi" w:cstheme="minorHAnsi"/>
          <w:color w:val="000000"/>
          <w:szCs w:val="22"/>
        </w:rPr>
        <w:t xml:space="preserve">de </w:t>
      </w:r>
      <w:r w:rsidRPr="00285D00">
        <w:rPr>
          <w:rFonts w:asciiTheme="minorHAnsi" w:hAnsiTheme="minorHAnsi" w:cstheme="minorHAnsi"/>
          <w:color w:val="000000"/>
          <w:szCs w:val="22"/>
        </w:rPr>
        <w:t>politie.</w:t>
      </w:r>
    </w:p>
    <w:p w:rsidRPr="00285D00" w:rsidR="007F13B8" w:rsidP="004D3524" w:rsidRDefault="007F13B8" w14:paraId="036EA5EB" w14:textId="77777777">
      <w:pPr>
        <w:pStyle w:val="Plattetekstinspringen3"/>
        <w:numPr>
          <w:ilvl w:val="0"/>
          <w:numId w:val="17"/>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huisbewaarder is tevens verantwoordelijk voor volgende taken</w:t>
      </w:r>
      <w:r w:rsidRPr="00285D00" w:rsidR="00650F7F">
        <w:rPr>
          <w:rFonts w:asciiTheme="minorHAnsi" w:hAnsiTheme="minorHAnsi" w:cstheme="minorHAnsi"/>
          <w:color w:val="000000"/>
          <w:szCs w:val="22"/>
        </w:rPr>
        <w:t>:</w:t>
      </w:r>
    </w:p>
    <w:p w:rsidRPr="00285D00" w:rsidR="007F13B8" w:rsidP="004D3524" w:rsidRDefault="007F13B8" w14:paraId="46DFCDD6" w14:textId="77777777">
      <w:pPr>
        <w:pStyle w:val="Plattetekstinspringen3"/>
        <w:numPr>
          <w:ilvl w:val="0"/>
          <w:numId w:val="58"/>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aannemen van de telefoon, bij afwezigheid inschakelen van het antwoordapparaat;</w:t>
      </w:r>
    </w:p>
    <w:p w:rsidRPr="00285D00" w:rsidR="007F13B8" w:rsidP="004D3524" w:rsidRDefault="007F13B8" w14:paraId="12E85DB1" w14:textId="77777777">
      <w:pPr>
        <w:pStyle w:val="Plattetekstinspringen3"/>
        <w:numPr>
          <w:ilvl w:val="0"/>
          <w:numId w:val="58"/>
        </w:numPr>
        <w:ind w:left="568" w:right="-428" w:hanging="284"/>
        <w:rPr>
          <w:rFonts w:asciiTheme="minorHAnsi" w:hAnsiTheme="minorHAnsi" w:cstheme="minorHAnsi"/>
          <w:color w:val="000000"/>
          <w:szCs w:val="22"/>
        </w:rPr>
      </w:pPr>
      <w:r w:rsidRPr="00285D00">
        <w:rPr>
          <w:rFonts w:asciiTheme="minorHAnsi" w:hAnsiTheme="minorHAnsi" w:cstheme="minorHAnsi"/>
          <w:color w:val="000000"/>
          <w:szCs w:val="22"/>
        </w:rPr>
        <w:t>aannemen en controleren van leveringen, bederfbare goederen in ijskast of diepvriezer plaatsen;</w:t>
      </w:r>
    </w:p>
    <w:p w:rsidRPr="00285D00" w:rsidR="007F13B8" w:rsidP="004D3524" w:rsidRDefault="007F13B8" w14:paraId="775F05B2" w14:textId="77777777">
      <w:pPr>
        <w:pStyle w:val="Plattetekstinspringen3"/>
        <w:numPr>
          <w:ilvl w:val="0"/>
          <w:numId w:val="58"/>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binnenlaten van aannemers;</w:t>
      </w:r>
    </w:p>
    <w:p w:rsidRPr="00285D00" w:rsidR="007F13B8" w:rsidP="004D3524" w:rsidRDefault="007F13B8" w14:paraId="136A78ED" w14:textId="77777777">
      <w:pPr>
        <w:pStyle w:val="Plattetekstinspringen3"/>
        <w:numPr>
          <w:ilvl w:val="0"/>
          <w:numId w:val="58"/>
        </w:numPr>
        <w:ind w:left="568" w:hanging="284"/>
        <w:rPr>
          <w:rFonts w:asciiTheme="minorHAnsi" w:hAnsiTheme="minorHAnsi" w:cstheme="minorHAnsi"/>
          <w:color w:val="000000"/>
          <w:szCs w:val="22"/>
        </w:rPr>
      </w:pPr>
      <w:r w:rsidRPr="00285D00">
        <w:rPr>
          <w:rFonts w:asciiTheme="minorHAnsi" w:hAnsiTheme="minorHAnsi" w:cstheme="minorHAnsi"/>
          <w:color w:val="000000"/>
          <w:szCs w:val="22"/>
        </w:rPr>
        <w:t>naargelang de instructies en weersomstandigheden aan- en afzetten van de verwarmingsinstallatie;</w:t>
      </w:r>
    </w:p>
    <w:p w:rsidRPr="00285D00" w:rsidR="007F13B8" w:rsidP="004D3524" w:rsidRDefault="007F13B8" w14:paraId="76ADC7ED" w14:textId="77777777">
      <w:pPr>
        <w:pStyle w:val="Plattetekstinspringen3"/>
        <w:numPr>
          <w:ilvl w:val="0"/>
          <w:numId w:val="58"/>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verantwoordelijkheid over de sleutels;</w:t>
      </w:r>
    </w:p>
    <w:p w:rsidRPr="00285D00" w:rsidR="007F13B8" w:rsidP="004D3524" w:rsidRDefault="007F13B8" w14:paraId="03DBD945" w14:textId="77777777">
      <w:pPr>
        <w:pStyle w:val="Plattetekstinspringen3"/>
        <w:numPr>
          <w:ilvl w:val="0"/>
          <w:numId w:val="58"/>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halen en wegbrengen van de post en andere boodschappen;</w:t>
      </w:r>
    </w:p>
    <w:p w:rsidRPr="00285D00" w:rsidR="007F13B8" w:rsidP="004D3524" w:rsidRDefault="007F13B8" w14:paraId="242ADD72" w14:textId="77777777">
      <w:pPr>
        <w:pStyle w:val="Plattetekstinspringen3"/>
        <w:numPr>
          <w:ilvl w:val="0"/>
          <w:numId w:val="58"/>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w:t>
      </w:r>
    </w:p>
    <w:p w:rsidRPr="00285D00" w:rsidR="007F13B8" w:rsidP="00192DF4" w:rsidRDefault="007F13B8" w14:paraId="1B7E2CCB" w14:textId="77777777">
      <w:pPr>
        <w:pStyle w:val="Plattetekstinspringen3"/>
        <w:ind w:left="0" w:hanging="284"/>
        <w:rPr>
          <w:rFonts w:asciiTheme="minorHAnsi" w:hAnsiTheme="minorHAnsi" w:cstheme="minorHAnsi"/>
          <w:color w:val="000000"/>
          <w:szCs w:val="22"/>
        </w:rPr>
      </w:pPr>
    </w:p>
    <w:p w:rsidR="007F13B8" w:rsidP="007F0D2B" w:rsidRDefault="007F13B8" w14:paraId="52891B12" w14:textId="77777777">
      <w:pPr>
        <w:pStyle w:val="Plattetekstinspringen3"/>
        <w:ind w:left="0"/>
        <w:rPr>
          <w:rFonts w:asciiTheme="minorHAnsi" w:hAnsiTheme="minorHAnsi" w:cstheme="minorHAnsi"/>
          <w:color w:val="000000"/>
          <w:szCs w:val="22"/>
          <w:u w:val="single"/>
        </w:rPr>
      </w:pPr>
      <w:r w:rsidRPr="00285D00">
        <w:rPr>
          <w:rFonts w:asciiTheme="minorHAnsi" w:hAnsiTheme="minorHAnsi" w:cstheme="minorHAnsi"/>
          <w:b/>
          <w:color w:val="000000"/>
          <w:szCs w:val="22"/>
        </w:rPr>
        <w:t>Art. 6</w:t>
      </w:r>
      <w:r w:rsidRPr="00285D00" w:rsidR="00650F7F">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r w:rsidRPr="00285D00">
        <w:rPr>
          <w:rFonts w:asciiTheme="minorHAnsi" w:hAnsiTheme="minorHAnsi" w:cstheme="minorHAnsi"/>
          <w:color w:val="000000"/>
          <w:szCs w:val="22"/>
          <w:u w:val="single"/>
        </w:rPr>
        <w:t>CONTINUITEIT</w:t>
      </w:r>
    </w:p>
    <w:p w:rsidRPr="00285D00" w:rsidR="004D3524" w:rsidP="007F0D2B" w:rsidRDefault="004D3524" w14:paraId="38B5C463" w14:textId="77777777">
      <w:pPr>
        <w:pStyle w:val="Plattetekstinspringen3"/>
        <w:ind w:left="0"/>
        <w:rPr>
          <w:rFonts w:asciiTheme="minorHAnsi" w:hAnsiTheme="minorHAnsi" w:cstheme="minorHAnsi"/>
          <w:color w:val="000000"/>
          <w:szCs w:val="22"/>
          <w:u w:val="single"/>
        </w:rPr>
      </w:pPr>
    </w:p>
    <w:p w:rsidRPr="00285D00" w:rsidR="007F13B8" w:rsidP="004D3524" w:rsidRDefault="007F13B8" w14:paraId="70E06BA3" w14:textId="77777777">
      <w:pPr>
        <w:pStyle w:val="Plattetekstinspringen3"/>
        <w:numPr>
          <w:ilvl w:val="0"/>
          <w:numId w:val="18"/>
        </w:numPr>
        <w:tabs>
          <w:tab w:val="clear" w:pos="360"/>
        </w:tabs>
        <w:ind w:left="284" w:hanging="284"/>
        <w:rPr>
          <w:rFonts w:asciiTheme="minorHAnsi" w:hAnsiTheme="minorHAnsi" w:cstheme="minorHAnsi"/>
          <w:color w:val="000000"/>
          <w:szCs w:val="22"/>
        </w:rPr>
      </w:pPr>
      <w:r w:rsidRPr="00285D00">
        <w:rPr>
          <w:rFonts w:asciiTheme="minorHAnsi" w:hAnsiTheme="minorHAnsi" w:cstheme="minorHAnsi"/>
          <w:color w:val="000000"/>
          <w:szCs w:val="22"/>
        </w:rPr>
        <w:t>Het gebouw mag buiten de diensturen in geen geval zonder toezicht worden gelaten.</w:t>
      </w:r>
    </w:p>
    <w:p w:rsidRPr="00285D00" w:rsidR="007F13B8" w:rsidP="004D3524" w:rsidRDefault="007F13B8" w14:paraId="6C8E2DD8" w14:textId="77777777">
      <w:pPr>
        <w:pStyle w:val="Plattetekstinspringen3"/>
        <w:numPr>
          <w:ilvl w:val="0"/>
          <w:numId w:val="19"/>
        </w:numPr>
        <w:tabs>
          <w:tab w:val="clear" w:pos="360"/>
        </w:tabs>
        <w:ind w:left="284" w:hanging="284"/>
        <w:rPr>
          <w:rFonts w:asciiTheme="minorHAnsi" w:hAnsiTheme="minorHAnsi" w:cstheme="minorHAnsi"/>
          <w:color w:val="000000"/>
          <w:szCs w:val="22"/>
        </w:rPr>
      </w:pPr>
      <w:r w:rsidRPr="00285D00">
        <w:rPr>
          <w:rFonts w:asciiTheme="minorHAnsi" w:hAnsiTheme="minorHAnsi" w:cstheme="minorHAnsi"/>
          <w:color w:val="000000"/>
          <w:szCs w:val="22"/>
        </w:rPr>
        <w:t>Huisbewaarder met vakantie</w:t>
      </w:r>
      <w:r w:rsidRPr="00285D00" w:rsidR="00650F7F">
        <w:rPr>
          <w:rFonts w:asciiTheme="minorHAnsi" w:hAnsiTheme="minorHAnsi" w:cstheme="minorHAnsi"/>
          <w:color w:val="000000"/>
          <w:szCs w:val="22"/>
        </w:rPr>
        <w:t>:</w:t>
      </w:r>
    </w:p>
    <w:p w:rsidRPr="00285D00" w:rsidR="007F13B8" w:rsidP="004D3524" w:rsidRDefault="007F13B8" w14:paraId="2581AB62" w14:textId="77777777">
      <w:pPr>
        <w:pStyle w:val="Plattetekstinspringen3"/>
        <w:numPr>
          <w:ilvl w:val="0"/>
          <w:numId w:val="59"/>
        </w:numPr>
        <w:ind w:left="568" w:hanging="284"/>
        <w:rPr>
          <w:rFonts w:asciiTheme="minorHAnsi" w:hAnsiTheme="minorHAnsi" w:cstheme="minorHAnsi"/>
          <w:color w:val="000000"/>
          <w:szCs w:val="22"/>
        </w:rPr>
      </w:pPr>
      <w:r w:rsidRPr="00285D00">
        <w:rPr>
          <w:rFonts w:asciiTheme="minorHAnsi" w:hAnsiTheme="minorHAnsi" w:cstheme="minorHAnsi"/>
          <w:color w:val="000000"/>
          <w:szCs w:val="22"/>
        </w:rPr>
        <w:t>de aanvraag tot het nemen van vakantie dient minstens 14 dagen vooraf en schriftelijk aan de directeur/domeinverantwoordelijke te gebeuren;</w:t>
      </w:r>
    </w:p>
    <w:p w:rsidRPr="00285D00" w:rsidR="00AC0C7F" w:rsidP="004D3524" w:rsidRDefault="007F13B8" w14:paraId="7A98A870" w14:textId="77777777">
      <w:pPr>
        <w:pStyle w:val="Plattetekstinspringen3"/>
        <w:numPr>
          <w:ilvl w:val="0"/>
          <w:numId w:val="59"/>
        </w:numPr>
        <w:ind w:left="568" w:hanging="284"/>
        <w:rPr>
          <w:rFonts w:asciiTheme="minorHAnsi" w:hAnsiTheme="minorHAnsi" w:cstheme="minorHAnsi"/>
          <w:color w:val="000000"/>
          <w:szCs w:val="22"/>
        </w:rPr>
      </w:pPr>
      <w:r w:rsidRPr="00285D00">
        <w:rPr>
          <w:rFonts w:asciiTheme="minorHAnsi" w:hAnsiTheme="minorHAnsi" w:cstheme="minorHAnsi"/>
          <w:color w:val="000000"/>
          <w:szCs w:val="22"/>
        </w:rPr>
        <w:t>indien de huisbewaarder de continuïteit van toezicht gedurende ten minste één week niet kan bestendigen, zal indien de noodzaak daartoe is (bepaald door de raad van bestuur) een plaatsvervanger aangesteld worden.</w:t>
      </w:r>
    </w:p>
    <w:p w:rsidRPr="00285D00" w:rsidR="007F13B8" w:rsidP="004D3524" w:rsidRDefault="007F13B8" w14:paraId="4D82C8B9" w14:textId="77777777">
      <w:pPr>
        <w:pStyle w:val="Plattetekstinspringen3"/>
        <w:numPr>
          <w:ilvl w:val="0"/>
          <w:numId w:val="59"/>
        </w:numPr>
        <w:ind w:left="568" w:hanging="284"/>
        <w:rPr>
          <w:rFonts w:asciiTheme="minorHAnsi" w:hAnsiTheme="minorHAnsi" w:cstheme="minorHAnsi"/>
          <w:color w:val="000000"/>
          <w:szCs w:val="22"/>
        </w:rPr>
      </w:pPr>
      <w:r w:rsidRPr="00285D00">
        <w:rPr>
          <w:rFonts w:asciiTheme="minorHAnsi" w:hAnsiTheme="minorHAnsi" w:cstheme="minorHAnsi"/>
          <w:color w:val="000000"/>
          <w:szCs w:val="22"/>
        </w:rPr>
        <w:t>de plaatsvervanger (vertrouwenspersoon, personeelslid uit de instelling), die met goedkeuring van de raad van bestuur wordt aangesteld, vervult de voorwaarden die normaal de huisbewaarder vervult. De tijdelijke belasting met deze taak zal in een bijkomende overeenkomst vastgelegd worden.</w:t>
      </w:r>
    </w:p>
    <w:p w:rsidRPr="00285D00" w:rsidR="007F13B8" w:rsidP="003257D0" w:rsidRDefault="007F13B8" w14:paraId="1FE98D8D" w14:textId="77777777">
      <w:pPr>
        <w:pStyle w:val="Plattetekstinspringen3"/>
        <w:numPr>
          <w:ilvl w:val="0"/>
          <w:numId w:val="19"/>
        </w:numPr>
        <w:tabs>
          <w:tab w:val="clear" w:pos="360"/>
        </w:tabs>
        <w:ind w:left="284" w:hanging="284"/>
        <w:rPr>
          <w:rFonts w:asciiTheme="minorHAnsi" w:hAnsiTheme="minorHAnsi" w:cstheme="minorHAnsi"/>
          <w:color w:val="000000"/>
          <w:szCs w:val="22"/>
        </w:rPr>
      </w:pPr>
      <w:r w:rsidRPr="00285D00">
        <w:rPr>
          <w:rFonts w:asciiTheme="minorHAnsi" w:hAnsiTheme="minorHAnsi" w:cstheme="minorHAnsi"/>
          <w:color w:val="000000"/>
          <w:szCs w:val="22"/>
        </w:rPr>
        <w:t>Overmacht</w:t>
      </w:r>
    </w:p>
    <w:p w:rsidR="007F13B8" w:rsidP="004D3524" w:rsidRDefault="007F13B8" w14:paraId="5DE81DBB" w14:textId="77777777">
      <w:pPr>
        <w:pStyle w:val="Plattetekstinspringen3"/>
        <w:ind w:left="284"/>
        <w:rPr>
          <w:rFonts w:asciiTheme="minorHAnsi" w:hAnsiTheme="minorHAnsi" w:cstheme="minorHAnsi"/>
          <w:color w:val="000000"/>
          <w:szCs w:val="22"/>
        </w:rPr>
      </w:pPr>
      <w:r w:rsidRPr="00285D00">
        <w:rPr>
          <w:rFonts w:asciiTheme="minorHAnsi" w:hAnsiTheme="minorHAnsi" w:cstheme="minorHAnsi"/>
          <w:color w:val="000000"/>
          <w:szCs w:val="22"/>
        </w:rPr>
        <w:t xml:space="preserve">In omstandigheden van ernstige en/of langdurige ziekte, ongeval, vrijheidsberoving,…. heeft de huisbewaarder de verplichting alle mogelijke voorzieningen en maatregelen te treffen teneinde de </w:t>
      </w:r>
      <w:r w:rsidRPr="00285D00">
        <w:rPr>
          <w:rFonts w:asciiTheme="minorHAnsi" w:hAnsiTheme="minorHAnsi" w:cstheme="minorHAnsi"/>
          <w:color w:val="000000"/>
          <w:szCs w:val="22"/>
        </w:rPr>
        <w:t>huisbewaring, in functie van de woonst waarvan hij/zij het genot van bewoning heeft, maximaal te verzekeren. Een vertrouwenspersoon kan met goedkeuring van de raad van bestuur worden aangeduid. Deze regeling dient binnen een “redelijke termijn” voltrokken te zijn.</w:t>
      </w:r>
    </w:p>
    <w:p w:rsidRPr="00285D00" w:rsidR="004D3524" w:rsidP="004D3524" w:rsidRDefault="004D3524" w14:paraId="14C65C10" w14:textId="77777777">
      <w:pPr>
        <w:pStyle w:val="Plattetekstinspringen3"/>
        <w:ind w:left="284"/>
        <w:rPr>
          <w:rFonts w:asciiTheme="minorHAnsi" w:hAnsiTheme="minorHAnsi" w:cstheme="minorHAnsi"/>
          <w:color w:val="000000"/>
          <w:szCs w:val="22"/>
        </w:rPr>
      </w:pPr>
    </w:p>
    <w:p w:rsidRPr="00285D00" w:rsidR="004D3524" w:rsidP="004D3524" w:rsidRDefault="007F13B8" w14:paraId="779B90CF" w14:textId="0039DC37">
      <w:pPr>
        <w:pStyle w:val="Plattetekstinspringen3"/>
        <w:keepNext/>
        <w:ind w:left="709" w:hanging="709"/>
        <w:rPr>
          <w:rFonts w:asciiTheme="minorHAnsi" w:hAnsiTheme="minorHAnsi" w:cstheme="minorHAnsi"/>
          <w:color w:val="000000"/>
          <w:szCs w:val="22"/>
          <w:u w:val="single"/>
        </w:rPr>
      </w:pPr>
      <w:r w:rsidRPr="00285D00">
        <w:rPr>
          <w:rFonts w:asciiTheme="minorHAnsi" w:hAnsiTheme="minorHAnsi" w:cstheme="minorHAnsi"/>
          <w:b/>
          <w:color w:val="000000"/>
          <w:szCs w:val="22"/>
        </w:rPr>
        <w:t>Art. 7</w:t>
      </w:r>
      <w:r w:rsidRPr="00285D00" w:rsidR="00650F7F">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r w:rsidRPr="00285D00">
        <w:rPr>
          <w:rFonts w:asciiTheme="minorHAnsi" w:hAnsiTheme="minorHAnsi" w:cstheme="minorHAnsi"/>
          <w:color w:val="000000"/>
          <w:szCs w:val="22"/>
          <w:u w:val="single"/>
        </w:rPr>
        <w:t xml:space="preserve">BEEINDIGING VAN DE FUNCTIE ALS </w:t>
      </w:r>
      <w:r w:rsidRPr="00285D00" w:rsidR="00711141">
        <w:rPr>
          <w:rFonts w:asciiTheme="minorHAnsi" w:hAnsiTheme="minorHAnsi" w:cstheme="minorHAnsi"/>
          <w:color w:val="000000"/>
          <w:szCs w:val="22"/>
          <w:u w:val="single"/>
        </w:rPr>
        <w:t xml:space="preserve">HUISBEWAARDER EN DE ONTRUIMING </w:t>
      </w:r>
      <w:r w:rsidRPr="00285D00">
        <w:rPr>
          <w:rFonts w:asciiTheme="minorHAnsi" w:hAnsiTheme="minorHAnsi" w:cstheme="minorHAnsi"/>
          <w:color w:val="000000"/>
          <w:szCs w:val="22"/>
          <w:u w:val="single"/>
        </w:rPr>
        <w:t>VAN DE HUISBESWAARDERSWONING</w:t>
      </w:r>
      <w:r w:rsidR="004D3524">
        <w:rPr>
          <w:rFonts w:asciiTheme="minorHAnsi" w:hAnsiTheme="minorHAnsi" w:cstheme="minorHAnsi"/>
          <w:color w:val="000000"/>
          <w:szCs w:val="22"/>
          <w:u w:val="single"/>
        </w:rPr>
        <w:br/>
      </w:r>
    </w:p>
    <w:p w:rsidRPr="00285D00" w:rsidR="007F13B8" w:rsidP="004D3524" w:rsidRDefault="007F13B8" w14:paraId="498DFA05" w14:textId="1F47C6B0">
      <w:pPr>
        <w:pStyle w:val="Plattetekstinspringen3"/>
        <w:numPr>
          <w:ilvl w:val="0"/>
          <w:numId w:val="19"/>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uitvoering van de huisbewaringsopdracht wordt door de directeur/domeinverantw</w:t>
      </w:r>
      <w:r w:rsidRPr="00285D00" w:rsidR="001356ED">
        <w:rPr>
          <w:rFonts w:asciiTheme="minorHAnsi" w:hAnsiTheme="minorHAnsi" w:cstheme="minorHAnsi"/>
          <w:color w:val="000000"/>
          <w:szCs w:val="22"/>
        </w:rPr>
        <w:t>oo</w:t>
      </w:r>
      <w:r w:rsidRPr="00285D00">
        <w:rPr>
          <w:rFonts w:asciiTheme="minorHAnsi" w:hAnsiTheme="minorHAnsi" w:cstheme="minorHAnsi"/>
          <w:color w:val="000000"/>
          <w:szCs w:val="22"/>
        </w:rPr>
        <w:t xml:space="preserve">rdelijke geregeld geëvalueerd. Indien de huisbewaring niet voldoet of indien grove fouten worden begaan door de huisbewaarder (o.a. inbreuken op de ondertekende voorwaarden van de huisbewaringsfunctie en –opdracht), kan </w:t>
      </w:r>
      <w:r w:rsidRPr="00285D00" w:rsidR="007B22A4">
        <w:rPr>
          <w:rFonts w:asciiTheme="minorHAnsi" w:hAnsiTheme="minorHAnsi" w:cstheme="minorHAnsi"/>
          <w:color w:val="000000"/>
          <w:szCs w:val="22"/>
        </w:rPr>
        <w:t>de werknemer</w:t>
      </w:r>
      <w:r w:rsidRPr="00285D00">
        <w:rPr>
          <w:rFonts w:asciiTheme="minorHAnsi" w:hAnsiTheme="minorHAnsi" w:cstheme="minorHAnsi"/>
          <w:color w:val="000000"/>
          <w:szCs w:val="22"/>
        </w:rPr>
        <w:t>, na hem te hebben gehoord door de raad van bestuur, ontslagen worden van de functie van huisbewaarder en moet hij bijgevolg met e</w:t>
      </w:r>
      <w:r w:rsidRPr="00285D00" w:rsidR="00392A04">
        <w:rPr>
          <w:rFonts w:asciiTheme="minorHAnsi" w:hAnsiTheme="minorHAnsi" w:cstheme="minorHAnsi"/>
          <w:color w:val="000000"/>
          <w:szCs w:val="22"/>
        </w:rPr>
        <w:t>en aangetekende vooropzeg van 1</w:t>
      </w:r>
      <w:r w:rsidR="004D3524">
        <w:rPr>
          <w:rFonts w:asciiTheme="minorHAnsi" w:hAnsiTheme="minorHAnsi" w:cstheme="minorHAnsi"/>
          <w:color w:val="000000"/>
          <w:szCs w:val="22"/>
        </w:rPr>
        <w:t xml:space="preserve"> </w:t>
      </w:r>
      <w:r w:rsidRPr="00285D00">
        <w:rPr>
          <w:rFonts w:asciiTheme="minorHAnsi" w:hAnsiTheme="minorHAnsi" w:cstheme="minorHAnsi"/>
          <w:color w:val="000000"/>
          <w:szCs w:val="22"/>
        </w:rPr>
        <w:t xml:space="preserve">maand onmiddellijk daarop de </w:t>
      </w:r>
      <w:proofErr w:type="spellStart"/>
      <w:r w:rsidRPr="00285D00">
        <w:rPr>
          <w:rFonts w:asciiTheme="minorHAnsi" w:hAnsiTheme="minorHAnsi" w:cstheme="minorHAnsi"/>
          <w:color w:val="000000"/>
          <w:szCs w:val="22"/>
        </w:rPr>
        <w:t>huisbewaarderswoning</w:t>
      </w:r>
      <w:proofErr w:type="spellEnd"/>
      <w:r w:rsidRPr="00285D00">
        <w:rPr>
          <w:rFonts w:asciiTheme="minorHAnsi" w:hAnsiTheme="minorHAnsi" w:cstheme="minorHAnsi"/>
          <w:color w:val="000000"/>
          <w:szCs w:val="22"/>
        </w:rPr>
        <w:t xml:space="preserve"> verlaten. Van deze 1 maand kan afgeweken worden naargelang de situatie die zich voord</w:t>
      </w:r>
      <w:r w:rsidRPr="00285D00" w:rsidR="00392A04">
        <w:rPr>
          <w:rFonts w:asciiTheme="minorHAnsi" w:hAnsiTheme="minorHAnsi" w:cstheme="minorHAnsi"/>
          <w:color w:val="000000"/>
          <w:szCs w:val="22"/>
        </w:rPr>
        <w:t>oet, doch met een maximum van 3 </w:t>
      </w:r>
      <w:r w:rsidRPr="00285D00">
        <w:rPr>
          <w:rFonts w:asciiTheme="minorHAnsi" w:hAnsiTheme="minorHAnsi" w:cstheme="minorHAnsi"/>
          <w:color w:val="000000"/>
          <w:szCs w:val="22"/>
        </w:rPr>
        <w:t xml:space="preserve">maanden. </w:t>
      </w:r>
      <w:r w:rsidRPr="00285D00" w:rsidR="007B22A4">
        <w:rPr>
          <w:rFonts w:asciiTheme="minorHAnsi" w:hAnsiTheme="minorHAnsi" w:cstheme="minorHAnsi"/>
          <w:color w:val="000000"/>
          <w:szCs w:val="22"/>
        </w:rPr>
        <w:t>De werknemer</w:t>
      </w:r>
      <w:r w:rsidRPr="00285D00">
        <w:rPr>
          <w:rFonts w:asciiTheme="minorHAnsi" w:hAnsiTheme="minorHAnsi" w:cstheme="minorHAnsi"/>
          <w:color w:val="000000"/>
          <w:szCs w:val="22"/>
        </w:rPr>
        <w:t xml:space="preserve"> kan in principe nog steeds zijn andere functies  verder uitoefenen, tenzij ook daarvoor motieven zijn om hem te ontslaan. M.a.w. de beëindiging van de </w:t>
      </w:r>
      <w:proofErr w:type="spellStart"/>
      <w:r w:rsidRPr="00285D00">
        <w:rPr>
          <w:rFonts w:asciiTheme="minorHAnsi" w:hAnsiTheme="minorHAnsi" w:cstheme="minorHAnsi"/>
          <w:color w:val="000000"/>
          <w:szCs w:val="22"/>
        </w:rPr>
        <w:t>huisbewaardersfunctie</w:t>
      </w:r>
      <w:proofErr w:type="spellEnd"/>
      <w:r w:rsidRPr="00285D00">
        <w:rPr>
          <w:rFonts w:asciiTheme="minorHAnsi" w:hAnsiTheme="minorHAnsi" w:cstheme="minorHAnsi"/>
          <w:color w:val="000000"/>
          <w:szCs w:val="22"/>
        </w:rPr>
        <w:t xml:space="preserve"> heeft geen </w:t>
      </w:r>
      <w:proofErr w:type="spellStart"/>
      <w:r w:rsidRPr="00285D00">
        <w:rPr>
          <w:rFonts w:asciiTheme="minorHAnsi" w:hAnsiTheme="minorHAnsi" w:cstheme="minorHAnsi"/>
          <w:color w:val="000000"/>
          <w:szCs w:val="22"/>
        </w:rPr>
        <w:t>uitstaans</w:t>
      </w:r>
      <w:proofErr w:type="spellEnd"/>
      <w:r w:rsidRPr="00285D00">
        <w:rPr>
          <w:rFonts w:asciiTheme="minorHAnsi" w:hAnsiTheme="minorHAnsi" w:cstheme="minorHAnsi"/>
          <w:color w:val="000000"/>
          <w:szCs w:val="22"/>
        </w:rPr>
        <w:t xml:space="preserve"> met eventuele andere contractuele/statutaire aanstellingen. Niets sluit uit dat beide tewerkstellingsvormen gelijktijdig kunnen beëindigd worden, toch blijven het steeds twee afzonderlijke overeenkomsten. De uitvoering van de overeenkomsten als huisbewaarder en andere functies dienen steeds gescheiden te blijven; tenzij bij ontslag om dringende reden in de contractuele/statutaire tewerkstellingsvorm waar enige verdere samenwerking onmogelijk zou blijken. Dit laatste dient dan ook uitdrukkelijk in het ontslag vermeld te worden.</w:t>
      </w:r>
    </w:p>
    <w:p w:rsidRPr="00285D00" w:rsidR="007F13B8" w:rsidP="004D3524" w:rsidRDefault="007F13B8" w14:paraId="66BD637C" w14:textId="77777777">
      <w:pPr>
        <w:pStyle w:val="Plattetekstinspringen3"/>
        <w:numPr>
          <w:ilvl w:val="0"/>
          <w:numId w:val="19"/>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 xml:space="preserve">In het aangetekend schrijven, al naargelang de vorm van beëindiging van de arbeidsovereenkomst dient steeds de termijn vermeld waarbinnen de huisbewaarder de </w:t>
      </w:r>
      <w:proofErr w:type="spellStart"/>
      <w:r w:rsidRPr="00285D00">
        <w:rPr>
          <w:rFonts w:asciiTheme="minorHAnsi" w:hAnsiTheme="minorHAnsi" w:cstheme="minorHAnsi"/>
          <w:color w:val="000000"/>
          <w:szCs w:val="22"/>
        </w:rPr>
        <w:t>huisbewaarder</w:t>
      </w:r>
      <w:r w:rsidRPr="00285D00" w:rsidR="008970D0">
        <w:rPr>
          <w:rFonts w:asciiTheme="minorHAnsi" w:hAnsiTheme="minorHAnsi" w:cstheme="minorHAnsi"/>
          <w:color w:val="000000"/>
          <w:szCs w:val="22"/>
        </w:rPr>
        <w:t>swoning</w:t>
      </w:r>
      <w:proofErr w:type="spellEnd"/>
      <w:r w:rsidRPr="00285D00" w:rsidR="008970D0">
        <w:rPr>
          <w:rFonts w:asciiTheme="minorHAnsi" w:hAnsiTheme="minorHAnsi" w:cstheme="minorHAnsi"/>
          <w:color w:val="000000"/>
          <w:szCs w:val="22"/>
        </w:rPr>
        <w:t xml:space="preserve"> dient te verlaten.</w:t>
      </w:r>
    </w:p>
    <w:p w:rsidRPr="00285D00" w:rsidR="007F13B8" w:rsidP="004D3524" w:rsidRDefault="007F13B8" w14:paraId="0A9E8BCE" w14:textId="77777777">
      <w:pPr>
        <w:pStyle w:val="Plattetekstinspringen3"/>
        <w:numPr>
          <w:ilvl w:val="0"/>
          <w:numId w:val="19"/>
        </w:numPr>
        <w:tabs>
          <w:tab w:val="clear" w:pos="360"/>
        </w:tabs>
        <w:spacing w:after="120"/>
        <w:ind w:left="284" w:hanging="284"/>
        <w:jc w:val="both"/>
        <w:rPr>
          <w:rFonts w:asciiTheme="minorHAnsi" w:hAnsiTheme="minorHAnsi" w:cstheme="minorHAnsi"/>
          <w:color w:val="000000"/>
          <w:szCs w:val="22"/>
          <w:u w:val="single"/>
        </w:rPr>
      </w:pPr>
      <w:r w:rsidRPr="00285D00">
        <w:rPr>
          <w:rFonts w:asciiTheme="minorHAnsi" w:hAnsiTheme="minorHAnsi" w:cstheme="minorHAnsi"/>
          <w:color w:val="000000"/>
          <w:szCs w:val="22"/>
        </w:rPr>
        <w:t>Aan de opdracht van de huisbewaarder en/of de functie als contractueel personeelslid en inherent daaraan de bewoning van het pand, komt een einde volgens de richtlijnen in de handleid</w:t>
      </w:r>
      <w:r w:rsidRPr="00285D00" w:rsidR="001956A1">
        <w:rPr>
          <w:rFonts w:asciiTheme="minorHAnsi" w:hAnsiTheme="minorHAnsi" w:cstheme="minorHAnsi"/>
          <w:color w:val="000000"/>
          <w:szCs w:val="22"/>
        </w:rPr>
        <w:t>ing contractueel AMVD-personeel.</w:t>
      </w:r>
    </w:p>
    <w:p w:rsidRPr="00285D00" w:rsidR="007F13B8" w:rsidP="00AC56B5" w:rsidRDefault="007F13B8" w14:paraId="7F6605B2" w14:textId="77777777">
      <w:pPr>
        <w:pStyle w:val="Plattetekstinspringen3"/>
        <w:spacing w:line="220" w:lineRule="exact"/>
        <w:ind w:left="0"/>
        <w:rPr>
          <w:rFonts w:asciiTheme="minorHAnsi" w:hAnsiTheme="minorHAnsi" w:cstheme="minorHAnsi"/>
          <w:color w:val="000000"/>
          <w:szCs w:val="22"/>
          <w:u w:val="single"/>
        </w:rPr>
      </w:pPr>
      <w:r w:rsidRPr="00285D00">
        <w:rPr>
          <w:rFonts w:asciiTheme="minorHAnsi" w:hAnsiTheme="minorHAnsi" w:cstheme="minorHAnsi"/>
          <w:color w:val="000000"/>
          <w:szCs w:val="22"/>
          <w:u w:val="single"/>
        </w:rPr>
        <w:t>De huisbewaarder</w:t>
      </w:r>
    </w:p>
    <w:p w:rsidRPr="00285D00" w:rsidR="007F13B8" w:rsidP="00AC56B5" w:rsidRDefault="007F13B8" w14:paraId="07F56FC9" w14:textId="77777777">
      <w:pPr>
        <w:pStyle w:val="Plattetekstinspringen3"/>
        <w:spacing w:line="220" w:lineRule="exact"/>
        <w:ind w:left="0"/>
        <w:rPr>
          <w:rFonts w:asciiTheme="minorHAnsi" w:hAnsiTheme="minorHAnsi" w:cstheme="minorHAnsi"/>
          <w:color w:val="000000"/>
          <w:szCs w:val="22"/>
          <w:u w:val="single"/>
        </w:rPr>
      </w:pPr>
    </w:p>
    <w:p w:rsidRPr="00285D00" w:rsidR="007F13B8" w:rsidP="00AC56B5" w:rsidRDefault="007F13B8" w14:paraId="6DCE17B5" w14:textId="77777777">
      <w:pPr>
        <w:pStyle w:val="Plattetekstinspringen3"/>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rPr>
        <w:t>Handtekening</w:t>
      </w:r>
      <w:r w:rsidRPr="00285D00" w:rsidR="00650F7F">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p>
    <w:p w:rsidRPr="00285D00" w:rsidR="007F13B8" w:rsidP="00AC56B5" w:rsidRDefault="007F13B8" w14:paraId="1670629B" w14:textId="77777777">
      <w:pPr>
        <w:pStyle w:val="Plattetekstinspringen3"/>
        <w:spacing w:line="220" w:lineRule="exact"/>
        <w:ind w:left="0"/>
        <w:rPr>
          <w:rFonts w:asciiTheme="minorHAnsi" w:hAnsiTheme="minorHAnsi" w:cstheme="minorHAnsi"/>
          <w:color w:val="000000"/>
          <w:szCs w:val="22"/>
        </w:rPr>
      </w:pPr>
    </w:p>
    <w:p w:rsidRPr="00285D00" w:rsidR="007F13B8" w:rsidP="00AC56B5" w:rsidRDefault="007F13B8" w14:paraId="7083A4DB" w14:textId="77777777">
      <w:pPr>
        <w:pStyle w:val="Plattetekstinspringen3"/>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rPr>
        <w:t>Naam</w:t>
      </w:r>
      <w:r w:rsidRPr="00285D00" w:rsidR="00650F7F">
        <w:rPr>
          <w:rFonts w:asciiTheme="minorHAnsi" w:hAnsiTheme="minorHAnsi" w:cstheme="minorHAnsi"/>
          <w:color w:val="000000"/>
          <w:szCs w:val="22"/>
        </w:rPr>
        <w:t>:</w:t>
      </w:r>
      <w:r w:rsidRPr="00285D00" w:rsidR="00AC56B5">
        <w:rPr>
          <w:rFonts w:asciiTheme="minorHAnsi" w:hAnsiTheme="minorHAnsi" w:cstheme="minorHAnsi"/>
          <w:color w:val="000000"/>
          <w:szCs w:val="22"/>
        </w:rPr>
        <w:t xml:space="preserve"> ……………………………………………</w:t>
      </w:r>
    </w:p>
    <w:p w:rsidRPr="00285D00" w:rsidR="007F13B8" w:rsidP="00AC56B5" w:rsidRDefault="007F13B8" w14:paraId="05584984" w14:textId="77777777">
      <w:pPr>
        <w:pStyle w:val="Plattetekstinspringen3"/>
        <w:spacing w:line="220" w:lineRule="exact"/>
        <w:ind w:left="0"/>
        <w:rPr>
          <w:rFonts w:asciiTheme="minorHAnsi" w:hAnsiTheme="minorHAnsi" w:cstheme="minorHAnsi"/>
          <w:color w:val="000000"/>
          <w:szCs w:val="22"/>
        </w:rPr>
      </w:pPr>
    </w:p>
    <w:p w:rsidRPr="00285D00" w:rsidR="007F13B8" w:rsidP="00AC56B5" w:rsidRDefault="007F13B8" w14:paraId="27090C6B" w14:textId="77777777">
      <w:pPr>
        <w:pStyle w:val="Plattetekstinspringen3"/>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rPr>
        <w:t>Datum</w:t>
      </w:r>
      <w:r w:rsidRPr="00285D00" w:rsidR="00650F7F">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p>
    <w:p w:rsidRPr="00285D00" w:rsidR="007F13B8" w:rsidP="00AC56B5" w:rsidRDefault="007F13B8" w14:paraId="212E38F1" w14:textId="77777777">
      <w:pPr>
        <w:pStyle w:val="Plattetekstinspringen3"/>
        <w:spacing w:line="220" w:lineRule="exact"/>
        <w:ind w:left="0"/>
        <w:rPr>
          <w:rFonts w:asciiTheme="minorHAnsi" w:hAnsiTheme="minorHAnsi" w:cstheme="minorHAnsi"/>
          <w:color w:val="000000"/>
          <w:szCs w:val="22"/>
        </w:rPr>
      </w:pPr>
    </w:p>
    <w:p w:rsidRPr="00285D00" w:rsidR="007F13B8" w:rsidP="00AC56B5" w:rsidRDefault="007F13B8" w14:paraId="054B47C0" w14:textId="77777777">
      <w:pPr>
        <w:pStyle w:val="Plattetekstinspringen3"/>
        <w:spacing w:line="220" w:lineRule="exact"/>
        <w:ind w:left="0"/>
        <w:rPr>
          <w:rFonts w:asciiTheme="minorHAnsi" w:hAnsiTheme="minorHAnsi" w:cstheme="minorHAnsi"/>
          <w:color w:val="000000"/>
          <w:szCs w:val="22"/>
          <w:u w:val="single"/>
        </w:rPr>
      </w:pPr>
      <w:r w:rsidRPr="00285D00">
        <w:rPr>
          <w:rFonts w:asciiTheme="minorHAnsi" w:hAnsiTheme="minorHAnsi" w:cstheme="minorHAnsi"/>
          <w:color w:val="000000"/>
          <w:szCs w:val="22"/>
          <w:u w:val="single"/>
        </w:rPr>
        <w:t>De directeur van de instelling</w:t>
      </w:r>
    </w:p>
    <w:p w:rsidRPr="00285D00" w:rsidR="007F13B8" w:rsidP="00AC56B5" w:rsidRDefault="007F13B8" w14:paraId="340C4E31" w14:textId="77777777">
      <w:pPr>
        <w:pStyle w:val="Plattetekstinspringen3"/>
        <w:spacing w:line="220" w:lineRule="exact"/>
        <w:ind w:left="0"/>
        <w:rPr>
          <w:rFonts w:asciiTheme="minorHAnsi" w:hAnsiTheme="minorHAnsi" w:cstheme="minorHAnsi"/>
          <w:color w:val="000000"/>
          <w:szCs w:val="22"/>
          <w:u w:val="single"/>
        </w:rPr>
      </w:pPr>
    </w:p>
    <w:p w:rsidRPr="00285D00" w:rsidR="007F13B8" w:rsidP="00AC56B5" w:rsidRDefault="007F13B8" w14:paraId="5720858A" w14:textId="77777777">
      <w:pPr>
        <w:pStyle w:val="Plattetekstinspringen3"/>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rPr>
        <w:t>Handtekening</w:t>
      </w:r>
      <w:r w:rsidRPr="00285D00" w:rsidR="00650F7F">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p>
    <w:p w:rsidRPr="00285D00" w:rsidR="007F13B8" w:rsidP="00AC56B5" w:rsidRDefault="007F13B8" w14:paraId="15AFF3E0" w14:textId="77777777">
      <w:pPr>
        <w:pStyle w:val="Plattetekstinspringen3"/>
        <w:spacing w:line="220" w:lineRule="exact"/>
        <w:ind w:left="0"/>
        <w:rPr>
          <w:rFonts w:asciiTheme="minorHAnsi" w:hAnsiTheme="minorHAnsi" w:cstheme="minorHAnsi"/>
          <w:color w:val="000000"/>
          <w:szCs w:val="22"/>
        </w:rPr>
      </w:pPr>
    </w:p>
    <w:p w:rsidRPr="00285D00" w:rsidR="007F13B8" w:rsidP="00AC56B5" w:rsidRDefault="007F13B8" w14:paraId="1A2B8BB4" w14:textId="77777777">
      <w:pPr>
        <w:pStyle w:val="Plattetekstinspringen3"/>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rPr>
        <w:t>Naam</w:t>
      </w:r>
      <w:r w:rsidRPr="00285D00" w:rsidR="00650F7F">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p>
    <w:p w:rsidRPr="00285D00" w:rsidR="007F13B8" w:rsidP="00AC56B5" w:rsidRDefault="007F13B8" w14:paraId="139B3C21" w14:textId="77777777">
      <w:pPr>
        <w:pStyle w:val="Plattetekstinspringen3"/>
        <w:spacing w:line="220" w:lineRule="exact"/>
        <w:ind w:left="0"/>
        <w:rPr>
          <w:rFonts w:asciiTheme="minorHAnsi" w:hAnsiTheme="minorHAnsi" w:cstheme="minorHAnsi"/>
          <w:color w:val="000000"/>
          <w:szCs w:val="22"/>
        </w:rPr>
      </w:pPr>
    </w:p>
    <w:p w:rsidRPr="00285D00" w:rsidR="007F13B8" w:rsidP="00AC56B5" w:rsidRDefault="007F13B8" w14:paraId="455E7942" w14:textId="77777777">
      <w:pPr>
        <w:pStyle w:val="Plattetekstinspringen3"/>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rPr>
        <w:t>Datum</w:t>
      </w:r>
      <w:r w:rsidRPr="00285D00" w:rsidR="00650F7F">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p>
    <w:p w:rsidRPr="00285D00" w:rsidR="007F13B8" w:rsidP="00AC56B5" w:rsidRDefault="007F13B8" w14:paraId="545EA674" w14:textId="77777777">
      <w:pPr>
        <w:pStyle w:val="Plattetekstinspringen3"/>
        <w:spacing w:line="220" w:lineRule="exact"/>
        <w:ind w:left="0"/>
        <w:rPr>
          <w:rFonts w:asciiTheme="minorHAnsi" w:hAnsiTheme="minorHAnsi" w:cstheme="minorHAnsi"/>
          <w:color w:val="000000"/>
          <w:szCs w:val="22"/>
        </w:rPr>
      </w:pPr>
    </w:p>
    <w:p w:rsidRPr="00285D00" w:rsidR="007F13B8" w:rsidP="00AC56B5" w:rsidRDefault="007F13B8" w14:paraId="4E2482F0" w14:textId="77777777">
      <w:pPr>
        <w:pStyle w:val="Plattetekstinspringen3"/>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u w:val="single"/>
        </w:rPr>
        <w:t xml:space="preserve">De algemeen directeur </w:t>
      </w:r>
    </w:p>
    <w:p w:rsidRPr="00285D00" w:rsidR="007F13B8" w:rsidP="00AC56B5" w:rsidRDefault="007F13B8" w14:paraId="69C00003" w14:textId="77777777">
      <w:pPr>
        <w:pStyle w:val="Plattetekstinspringen3"/>
        <w:spacing w:line="220" w:lineRule="exact"/>
        <w:ind w:left="0"/>
        <w:rPr>
          <w:rFonts w:asciiTheme="minorHAnsi" w:hAnsiTheme="minorHAnsi" w:cstheme="minorHAnsi"/>
          <w:color w:val="000000"/>
          <w:szCs w:val="22"/>
        </w:rPr>
      </w:pPr>
    </w:p>
    <w:p w:rsidRPr="00285D00" w:rsidR="007F13B8" w:rsidP="00AC56B5" w:rsidRDefault="007F13B8" w14:paraId="05CD503B" w14:textId="77777777">
      <w:pPr>
        <w:pStyle w:val="Plattetekstinspringen3"/>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rPr>
        <w:t>Handtekening</w:t>
      </w:r>
      <w:r w:rsidRPr="00285D00" w:rsidR="00650F7F">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p>
    <w:p w:rsidRPr="00285D00" w:rsidR="007F13B8" w:rsidP="00AC56B5" w:rsidRDefault="007F13B8" w14:paraId="308B9272" w14:textId="77777777">
      <w:pPr>
        <w:pStyle w:val="Plattetekstinspringen3"/>
        <w:spacing w:line="220" w:lineRule="exact"/>
        <w:ind w:left="0"/>
        <w:rPr>
          <w:rFonts w:asciiTheme="minorHAnsi" w:hAnsiTheme="minorHAnsi" w:cstheme="minorHAnsi"/>
          <w:color w:val="000000"/>
          <w:szCs w:val="22"/>
        </w:rPr>
      </w:pPr>
    </w:p>
    <w:p w:rsidRPr="00285D00" w:rsidR="007F13B8" w:rsidP="00AC56B5" w:rsidRDefault="007F13B8" w14:paraId="757DDCED" w14:textId="77777777">
      <w:pPr>
        <w:pStyle w:val="Plattetekstinspringen3"/>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rPr>
        <w:t>Naam</w:t>
      </w:r>
      <w:r w:rsidRPr="00285D00" w:rsidR="00650F7F">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p>
    <w:p w:rsidRPr="00285D00" w:rsidR="007F13B8" w:rsidP="00AC56B5" w:rsidRDefault="007F13B8" w14:paraId="7891752B" w14:textId="77777777">
      <w:pPr>
        <w:pStyle w:val="Plattetekstinspringen3"/>
        <w:spacing w:line="220" w:lineRule="exact"/>
        <w:ind w:left="0"/>
        <w:rPr>
          <w:rFonts w:asciiTheme="minorHAnsi" w:hAnsiTheme="minorHAnsi" w:cstheme="minorHAnsi"/>
          <w:color w:val="000000"/>
          <w:szCs w:val="22"/>
        </w:rPr>
      </w:pPr>
    </w:p>
    <w:p w:rsidRPr="00285D00" w:rsidR="007F13B8" w:rsidP="00AC56B5" w:rsidRDefault="007F13B8" w14:paraId="7F48E33C" w14:textId="77777777">
      <w:pPr>
        <w:pStyle w:val="Plattetekstinspringen3"/>
        <w:pBdr>
          <w:bottom w:val="single" w:color="auto" w:sz="4" w:space="1"/>
        </w:pBdr>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rPr>
        <w:t>Datum</w:t>
      </w:r>
      <w:r w:rsidRPr="00285D00" w:rsidR="00650F7F">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p>
    <w:p w:rsidRPr="002353FF" w:rsidR="006E3F36" w:rsidP="00216325" w:rsidRDefault="006E3F36" w14:paraId="187FF14F" w14:textId="41E8E926">
      <w:pPr>
        <w:pStyle w:val="Kop2"/>
        <w:numPr>
          <w:ilvl w:val="0"/>
          <w:numId w:val="0"/>
        </w:numPr>
        <w:pBdr>
          <w:top w:val="single" w:color="auto" w:sz="4" w:space="1"/>
          <w:bottom w:val="single" w:color="auto" w:sz="4" w:space="1"/>
        </w:pBdr>
        <w:ind w:left="851"/>
        <w:jc w:val="center"/>
        <w:rPr>
          <w:rFonts w:asciiTheme="minorHAnsi" w:hAnsiTheme="minorHAnsi" w:cstheme="minorHAnsi"/>
          <w:i w:val="0"/>
          <w:color w:val="auto"/>
          <w:sz w:val="28"/>
          <w:szCs w:val="28"/>
        </w:rPr>
      </w:pPr>
      <w:bookmarkStart w:name="_Model_25._Arbeidsovereenkomst" w:id="8939"/>
      <w:bookmarkStart w:name="_Model_25._Arbeidsovereenkomst_1" w:id="8940"/>
      <w:bookmarkStart w:name="_Toc158199701" w:id="8941"/>
      <w:bookmarkEnd w:id="8939"/>
      <w:bookmarkEnd w:id="8940"/>
      <w:r w:rsidRPr="002353FF">
        <w:rPr>
          <w:rFonts w:asciiTheme="minorHAnsi" w:hAnsiTheme="minorHAnsi" w:cstheme="minorHAnsi"/>
          <w:i w:val="0"/>
          <w:color w:val="auto"/>
          <w:sz w:val="28"/>
          <w:szCs w:val="28"/>
        </w:rPr>
        <w:t xml:space="preserve">Model </w:t>
      </w:r>
      <w:r w:rsidRPr="002353FF" w:rsidR="001956A1">
        <w:rPr>
          <w:rFonts w:asciiTheme="minorHAnsi" w:hAnsiTheme="minorHAnsi" w:cstheme="minorHAnsi"/>
          <w:i w:val="0"/>
          <w:color w:val="auto"/>
          <w:sz w:val="28"/>
          <w:szCs w:val="28"/>
        </w:rPr>
        <w:t>25</w:t>
      </w:r>
      <w:r w:rsidRPr="002353FF">
        <w:rPr>
          <w:rFonts w:asciiTheme="minorHAnsi" w:hAnsiTheme="minorHAnsi" w:cstheme="minorHAnsi"/>
          <w:i w:val="0"/>
          <w:color w:val="auto"/>
          <w:sz w:val="28"/>
          <w:szCs w:val="28"/>
        </w:rPr>
        <w:t xml:space="preserve">. Arbeidsovereenkomst – </w:t>
      </w:r>
      <w:proofErr w:type="spellStart"/>
      <w:r w:rsidRPr="002353FF" w:rsidR="00F079A6">
        <w:rPr>
          <w:rFonts w:asciiTheme="minorHAnsi" w:hAnsiTheme="minorHAnsi" w:cstheme="minorHAnsi"/>
          <w:i w:val="0"/>
          <w:color w:val="auto"/>
          <w:sz w:val="28"/>
          <w:szCs w:val="28"/>
        </w:rPr>
        <w:t>Busbegeleid</w:t>
      </w:r>
      <w:proofErr w:type="spellEnd"/>
      <w:r w:rsidRPr="002353FF" w:rsidR="00F079A6">
        <w:rPr>
          <w:rFonts w:asciiTheme="minorHAnsi" w:hAnsiTheme="minorHAnsi" w:cstheme="minorHAnsi"/>
          <w:i w:val="0"/>
          <w:color w:val="auto"/>
          <w:sz w:val="28"/>
          <w:szCs w:val="28"/>
        </w:rPr>
        <w:t>(st)er</w:t>
      </w:r>
      <w:r w:rsidRPr="002353FF">
        <w:rPr>
          <w:rFonts w:asciiTheme="minorHAnsi" w:hAnsiTheme="minorHAnsi" w:cstheme="minorHAnsi"/>
          <w:i w:val="0"/>
          <w:color w:val="auto"/>
          <w:sz w:val="28"/>
          <w:szCs w:val="28"/>
        </w:rPr>
        <w:t xml:space="preserve"> (arbeider)</w:t>
      </w:r>
      <w:bookmarkEnd w:id="8941"/>
    </w:p>
    <w:p w:rsidRPr="001101C1" w:rsidR="006E3F36" w:rsidP="00B46C15" w:rsidRDefault="002353FF" w14:paraId="7F592F4C" w14:textId="2A7884AB">
      <w:pPr>
        <w:jc w:val="center"/>
        <w:rPr>
          <w:rFonts w:cs="Arial"/>
          <w:color w:val="000000"/>
        </w:rPr>
      </w:pPr>
      <w:r>
        <w:rPr>
          <w:rFonts w:asciiTheme="minorHAnsi" w:hAnsiTheme="minorHAnsi" w:cstheme="minorHAnsi"/>
          <w:noProof/>
          <w:color w:val="000000"/>
        </w:rPr>
        <w:drawing>
          <wp:inline distT="0" distB="0" distL="0" distR="0" wp14:anchorId="434DD2EB" wp14:editId="1BA14B07">
            <wp:extent cx="4549140" cy="830580"/>
            <wp:effectExtent l="0" t="0" r="3810" b="7620"/>
            <wp:docPr id="1290821872" name="Afbeelding 1290821872" descr="Afbeelding met Graphics, Lettertype, grafische vormgeving, Kleurrijkheid&#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963843" name="Afbeelding 1127963843" descr="Afbeelding met Graphics, Lettertype, grafische vormgeving, Kleurrijkheid&#10;&#10;Automatisch gegenereerde beschrijving"/>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4549140" cy="830580"/>
                    </a:xfrm>
                    <a:prstGeom prst="rect">
                      <a:avLst/>
                    </a:prstGeom>
                    <a:noFill/>
                  </pic:spPr>
                </pic:pic>
              </a:graphicData>
            </a:graphic>
          </wp:inline>
        </w:drawing>
      </w:r>
    </w:p>
    <w:p w:rsidRPr="002353FF" w:rsidR="006E3F36" w:rsidP="007F0D2B" w:rsidRDefault="006E3F36" w14:paraId="790828FF" w14:textId="77777777">
      <w:pPr>
        <w:rPr>
          <w:rFonts w:asciiTheme="minorHAnsi" w:hAnsiTheme="minorHAnsi" w:cstheme="minorHAnsi"/>
          <w:color w:val="000000"/>
          <w:szCs w:val="22"/>
        </w:rPr>
      </w:pPr>
      <w:bookmarkStart w:name="_Hlk152333206" w:id="8942"/>
    </w:p>
    <w:p w:rsidRPr="002353FF" w:rsidR="006E3F36" w:rsidP="00B46C15" w:rsidRDefault="00B46C15" w14:paraId="4919B8C5" w14:textId="72F4A15D">
      <w:pPr>
        <w:ind w:firstLine="3"/>
        <w:rPr>
          <w:rFonts w:asciiTheme="minorHAnsi" w:hAnsiTheme="minorHAnsi" w:cstheme="minorHAnsi"/>
          <w:color w:val="000000"/>
          <w:szCs w:val="22"/>
        </w:rPr>
      </w:pPr>
      <w:r w:rsidRPr="002353FF">
        <w:rPr>
          <w:rFonts w:asciiTheme="minorHAnsi" w:hAnsiTheme="minorHAnsi" w:cstheme="minorHAnsi"/>
          <w:color w:val="000000"/>
          <w:szCs w:val="22"/>
        </w:rPr>
        <w:t>SCHOLENGROEP</w:t>
      </w:r>
      <w:r w:rsidRPr="002353FF" w:rsidR="00650F7F">
        <w:rPr>
          <w:rFonts w:asciiTheme="minorHAnsi" w:hAnsiTheme="minorHAnsi" w:cstheme="minorHAnsi"/>
          <w:color w:val="000000"/>
          <w:szCs w:val="22"/>
        </w:rPr>
        <w:t>:</w:t>
      </w:r>
      <w:r w:rsidRPr="002353FF">
        <w:rPr>
          <w:rFonts w:asciiTheme="minorHAnsi" w:hAnsiTheme="minorHAnsi" w:cstheme="minorHAnsi"/>
          <w:color w:val="000000"/>
          <w:szCs w:val="22"/>
        </w:rPr>
        <w:t>.</w:t>
      </w:r>
      <w:r w:rsidRPr="002353FF" w:rsidR="006E3F36">
        <w:rPr>
          <w:rFonts w:asciiTheme="minorHAnsi" w:hAnsiTheme="minorHAnsi" w:cstheme="minorHAnsi"/>
          <w:color w:val="000000"/>
          <w:szCs w:val="22"/>
        </w:rPr>
        <w:t>.........................</w:t>
      </w:r>
      <w:r w:rsidRPr="002353FF">
        <w:rPr>
          <w:rFonts w:asciiTheme="minorHAnsi" w:hAnsiTheme="minorHAnsi" w:cstheme="minorHAnsi"/>
          <w:color w:val="000000"/>
          <w:szCs w:val="22"/>
        </w:rPr>
        <w:t>..........</w:t>
      </w:r>
      <w:r w:rsidR="002353FF">
        <w:rPr>
          <w:rFonts w:asciiTheme="minorHAnsi" w:hAnsiTheme="minorHAnsi" w:cstheme="minorHAnsi"/>
          <w:color w:val="000000"/>
          <w:szCs w:val="22"/>
        </w:rPr>
        <w:t>....</w:t>
      </w:r>
    </w:p>
    <w:p w:rsidRPr="002353FF" w:rsidR="006E3F36" w:rsidP="00B46C15" w:rsidRDefault="006E3F36" w14:paraId="7AD23A66" w14:textId="0611FDA5">
      <w:pPr>
        <w:ind w:firstLine="3"/>
        <w:rPr>
          <w:rFonts w:asciiTheme="minorHAnsi" w:hAnsiTheme="minorHAnsi" w:cstheme="minorHAnsi"/>
          <w:color w:val="000000"/>
          <w:szCs w:val="22"/>
        </w:rPr>
      </w:pPr>
      <w:r w:rsidRPr="002353FF">
        <w:rPr>
          <w:rFonts w:asciiTheme="minorHAnsi" w:hAnsiTheme="minorHAnsi" w:cstheme="minorHAnsi"/>
          <w:color w:val="000000"/>
          <w:szCs w:val="22"/>
        </w:rPr>
        <w:t>ADRES</w:t>
      </w:r>
      <w:r w:rsidRPr="002353FF" w:rsidR="00650F7F">
        <w:rPr>
          <w:rFonts w:asciiTheme="minorHAnsi" w:hAnsiTheme="minorHAnsi" w:cstheme="minorHAnsi"/>
          <w:color w:val="000000"/>
          <w:szCs w:val="22"/>
        </w:rPr>
        <w:t>:</w:t>
      </w:r>
      <w:r w:rsidR="002353FF">
        <w:rPr>
          <w:rFonts w:asciiTheme="minorHAnsi" w:hAnsiTheme="minorHAnsi" w:cstheme="minorHAnsi"/>
          <w:color w:val="000000"/>
          <w:szCs w:val="22"/>
        </w:rPr>
        <w:t>….</w:t>
      </w:r>
      <w:r w:rsidRPr="002353FF" w:rsidR="00E13468">
        <w:rPr>
          <w:rFonts w:asciiTheme="minorHAnsi" w:hAnsiTheme="minorHAnsi" w:cstheme="minorHAnsi"/>
          <w:color w:val="000000"/>
          <w:szCs w:val="22"/>
        </w:rPr>
        <w:t>.</w:t>
      </w:r>
      <w:r w:rsidRPr="002353FF">
        <w:rPr>
          <w:rFonts w:asciiTheme="minorHAnsi" w:hAnsiTheme="minorHAnsi" w:cstheme="minorHAnsi"/>
          <w:color w:val="000000"/>
          <w:szCs w:val="22"/>
        </w:rPr>
        <w:t>...........................</w:t>
      </w:r>
      <w:r w:rsidRPr="002353FF" w:rsidR="00B46C15">
        <w:rPr>
          <w:rFonts w:asciiTheme="minorHAnsi" w:hAnsiTheme="minorHAnsi" w:cstheme="minorHAnsi"/>
          <w:color w:val="000000"/>
          <w:szCs w:val="22"/>
        </w:rPr>
        <w:t>....................</w:t>
      </w:r>
      <w:r w:rsidR="002353FF">
        <w:rPr>
          <w:rFonts w:asciiTheme="minorHAnsi" w:hAnsiTheme="minorHAnsi" w:cstheme="minorHAnsi"/>
          <w:color w:val="000000"/>
          <w:szCs w:val="22"/>
        </w:rPr>
        <w:t>.....</w:t>
      </w:r>
    </w:p>
    <w:p w:rsidRPr="002353FF" w:rsidR="006E3F36" w:rsidP="00B46C15" w:rsidRDefault="006E3F36" w14:paraId="6E175D47" w14:textId="77777777">
      <w:pPr>
        <w:ind w:firstLine="3"/>
        <w:rPr>
          <w:rFonts w:asciiTheme="minorHAnsi" w:hAnsiTheme="minorHAnsi" w:cstheme="minorHAnsi"/>
          <w:color w:val="000000"/>
          <w:szCs w:val="22"/>
        </w:rPr>
      </w:pPr>
      <w:r w:rsidRPr="002353FF">
        <w:rPr>
          <w:rFonts w:asciiTheme="minorHAnsi" w:hAnsiTheme="minorHAnsi" w:cstheme="minorHAnsi"/>
          <w:color w:val="000000"/>
          <w:szCs w:val="22"/>
        </w:rPr>
        <w:t>....................................................................</w:t>
      </w:r>
    </w:p>
    <w:p w:rsidRPr="002353FF" w:rsidR="006E3F36" w:rsidP="00B46C15" w:rsidRDefault="006E3F36" w14:paraId="1162614F" w14:textId="77777777">
      <w:pPr>
        <w:ind w:firstLine="3"/>
        <w:rPr>
          <w:rFonts w:asciiTheme="minorHAnsi" w:hAnsiTheme="minorHAnsi" w:cstheme="minorHAnsi"/>
          <w:color w:val="000000"/>
          <w:szCs w:val="22"/>
        </w:rPr>
      </w:pPr>
      <w:r w:rsidRPr="002353FF">
        <w:rPr>
          <w:rFonts w:asciiTheme="minorHAnsi" w:hAnsiTheme="minorHAnsi" w:cstheme="minorHAnsi"/>
          <w:color w:val="000000"/>
          <w:szCs w:val="22"/>
        </w:rPr>
        <w:t>....................................................................</w:t>
      </w:r>
    </w:p>
    <w:p w:rsidRPr="002353FF" w:rsidR="006E3F36" w:rsidP="00B46C15" w:rsidRDefault="006E3F36" w14:paraId="063BD890" w14:textId="77777777">
      <w:pPr>
        <w:ind w:firstLine="3"/>
        <w:rPr>
          <w:rFonts w:asciiTheme="minorHAnsi" w:hAnsiTheme="minorHAnsi" w:cstheme="minorHAnsi"/>
          <w:b/>
          <w:color w:val="000000"/>
          <w:szCs w:val="22"/>
        </w:rPr>
      </w:pPr>
    </w:p>
    <w:p w:rsidRPr="002353FF" w:rsidR="006E3F36" w:rsidP="007F0D2B" w:rsidRDefault="006E3F36" w14:paraId="40EFBD04" w14:textId="77777777">
      <w:pPr>
        <w:jc w:val="center"/>
        <w:rPr>
          <w:rFonts w:asciiTheme="minorHAnsi" w:hAnsiTheme="minorHAnsi" w:cstheme="minorHAnsi"/>
          <w:color w:val="000000"/>
          <w:szCs w:val="22"/>
        </w:rPr>
      </w:pPr>
      <w:r w:rsidRPr="002353FF">
        <w:rPr>
          <w:rFonts w:asciiTheme="minorHAnsi" w:hAnsiTheme="minorHAnsi" w:cstheme="minorHAnsi"/>
          <w:b/>
          <w:color w:val="000000"/>
          <w:szCs w:val="22"/>
        </w:rPr>
        <w:t>ARBEIDSOVEREENKOMST</w:t>
      </w:r>
    </w:p>
    <w:p w:rsidRPr="002353FF" w:rsidR="006E3F36" w:rsidP="007F0D2B" w:rsidRDefault="00F079A6" w14:paraId="48331ED7" w14:textId="5A59BBD1">
      <w:pPr>
        <w:jc w:val="center"/>
        <w:rPr>
          <w:rFonts w:asciiTheme="minorHAnsi" w:hAnsiTheme="minorHAnsi" w:cstheme="minorHAnsi"/>
          <w:color w:val="000000"/>
          <w:szCs w:val="22"/>
        </w:rPr>
      </w:pPr>
      <w:r w:rsidRPr="002353FF">
        <w:rPr>
          <w:rFonts w:asciiTheme="minorHAnsi" w:hAnsiTheme="minorHAnsi" w:cstheme="minorHAnsi"/>
          <w:b/>
          <w:color w:val="000000"/>
          <w:szCs w:val="22"/>
        </w:rPr>
        <w:t>BUSBEGELEID(ST)ER</w:t>
      </w:r>
      <w:r w:rsidRPr="002353FF" w:rsidR="006E3F36">
        <w:rPr>
          <w:rFonts w:asciiTheme="minorHAnsi" w:hAnsiTheme="minorHAnsi" w:cstheme="minorHAnsi"/>
          <w:b/>
          <w:color w:val="000000"/>
          <w:szCs w:val="22"/>
        </w:rPr>
        <w:t xml:space="preserve"> (arbeider)</w:t>
      </w:r>
    </w:p>
    <w:p w:rsidRPr="002353FF" w:rsidR="006E3F36" w:rsidP="007F0D2B" w:rsidRDefault="006E3F36" w14:paraId="6C32F685" w14:textId="77777777">
      <w:pPr>
        <w:rPr>
          <w:rFonts w:asciiTheme="minorHAnsi" w:hAnsiTheme="minorHAnsi" w:cstheme="minorHAnsi"/>
          <w:color w:val="000000"/>
          <w:szCs w:val="22"/>
        </w:rPr>
      </w:pPr>
    </w:p>
    <w:p w:rsidRPr="00603DE1" w:rsidR="002353FF" w:rsidP="002353FF" w:rsidRDefault="002353FF" w14:paraId="61022E93" w14:textId="77777777">
      <w:pPr>
        <w:jc w:val="both"/>
        <w:rPr>
          <w:rFonts w:asciiTheme="minorHAnsi" w:hAnsiTheme="minorHAnsi" w:cstheme="minorHAnsi"/>
          <w:color w:val="000000"/>
        </w:rPr>
      </w:pPr>
      <w:r w:rsidRPr="0008037D">
        <w:rPr>
          <w:rFonts w:asciiTheme="minorHAnsi" w:hAnsiTheme="minorHAnsi" w:cstheme="minorHAnsi"/>
          <w:b/>
          <w:bCs/>
          <w:color w:val="000000"/>
        </w:rPr>
        <w:t>Tussen</w:t>
      </w:r>
      <w:r w:rsidRPr="00603DE1">
        <w:rPr>
          <w:rFonts w:asciiTheme="minorHAnsi" w:hAnsiTheme="minorHAnsi" w:cstheme="minorHAnsi"/>
          <w:color w:val="000000"/>
        </w:rPr>
        <w:t xml:space="preserve"> ‘het Gemeenschapsonderwijs, verder het GO! onderwijs van de Vlaamse Gemeenschap genoemd’, openbare instelling met rechtspersoonlijkheid ingevolge artikel 3 van het bijzonder decreet van 14 juli 1998 betreffende het gemeenschapsonderwijs,</w:t>
      </w:r>
      <w:r>
        <w:rPr>
          <w:rFonts w:asciiTheme="minorHAnsi" w:hAnsiTheme="minorHAnsi" w:cstheme="minorHAnsi"/>
          <w:color w:val="000000"/>
        </w:rPr>
        <w:t xml:space="preserve"> </w:t>
      </w:r>
      <w:r w:rsidRPr="00603DE1">
        <w:rPr>
          <w:rFonts w:asciiTheme="minorHAnsi" w:hAnsiTheme="minorHAnsi" w:cstheme="minorHAnsi"/>
          <w:color w:val="000000"/>
        </w:rPr>
        <w:t xml:space="preserve">krachtens artikel 30§3 van dit bijzonder decreet vertegenwoordigd door de heer/mevrouw .........................…….................- algemeen directeur van Scholengroep ………………… van het GO! onderwijs van de Vlaamse Gemeenschap, </w:t>
      </w:r>
      <w:r w:rsidRPr="0008037D">
        <w:rPr>
          <w:rFonts w:asciiTheme="minorHAnsi" w:hAnsiTheme="minorHAnsi" w:cstheme="minorHAnsi"/>
          <w:b/>
          <w:bCs/>
          <w:color w:val="000000"/>
        </w:rPr>
        <w:t>hieronder aangeduid als “werkgever”</w:t>
      </w:r>
    </w:p>
    <w:p w:rsidRPr="00603DE1" w:rsidR="002353FF" w:rsidP="002353FF" w:rsidRDefault="002353FF" w14:paraId="2BC1A10F" w14:textId="77777777">
      <w:pPr>
        <w:rPr>
          <w:rFonts w:asciiTheme="minorHAnsi" w:hAnsiTheme="minorHAnsi" w:cstheme="minorHAnsi"/>
          <w:color w:val="000000"/>
        </w:rPr>
      </w:pPr>
    </w:p>
    <w:p w:rsidRPr="0008037D" w:rsidR="002353FF" w:rsidP="002353FF" w:rsidRDefault="002353FF" w14:paraId="3E4C8641" w14:textId="77777777">
      <w:pPr>
        <w:rPr>
          <w:rFonts w:asciiTheme="minorHAnsi" w:hAnsiTheme="minorHAnsi" w:cstheme="minorHAnsi"/>
          <w:b/>
          <w:bCs/>
          <w:color w:val="000000"/>
        </w:rPr>
      </w:pPr>
      <w:r w:rsidRPr="0008037D">
        <w:rPr>
          <w:rFonts w:asciiTheme="minorHAnsi" w:hAnsiTheme="minorHAnsi" w:cstheme="minorHAnsi"/>
          <w:b/>
          <w:bCs/>
          <w:color w:val="000000"/>
        </w:rPr>
        <w:t>en</w:t>
      </w:r>
    </w:p>
    <w:p w:rsidRPr="00962E77" w:rsidR="002353FF" w:rsidP="002353FF" w:rsidRDefault="002353FF" w14:paraId="18C7423C" w14:textId="77777777">
      <w:pPr>
        <w:rPr>
          <w:rFonts w:ascii="Calibri" w:hAnsi="Calibri" w:cs="Calibri"/>
          <w:color w:val="000000"/>
        </w:rPr>
      </w:pPr>
      <w:r w:rsidRPr="00962E77">
        <w:rPr>
          <w:rFonts w:ascii="Calibri" w:hAnsi="Calibri" w:cs="Calibri"/>
          <w:color w:val="000000"/>
        </w:rPr>
        <w:t>.................................................................................................................................................................</w:t>
      </w:r>
    </w:p>
    <w:p w:rsidRPr="00962E77" w:rsidR="002353FF" w:rsidP="002353FF" w:rsidRDefault="002353FF" w14:paraId="2F44AA60" w14:textId="77777777">
      <w:pPr>
        <w:rPr>
          <w:rFonts w:ascii="Calibri" w:hAnsi="Calibri" w:cs="Calibri"/>
          <w:color w:val="000000"/>
        </w:rPr>
      </w:pPr>
      <w:r w:rsidRPr="00962E77">
        <w:rPr>
          <w:rFonts w:ascii="Calibri" w:hAnsi="Calibri" w:cs="Calibri"/>
          <w:color w:val="000000"/>
        </w:rPr>
        <w:t>met als adres .................................................................................................................................................................</w:t>
      </w:r>
    </w:p>
    <w:p w:rsidRPr="00962E77" w:rsidR="002353FF" w:rsidP="002353FF" w:rsidRDefault="002353FF" w14:paraId="7848EFA6" w14:textId="49EC7D95">
      <w:pPr>
        <w:rPr>
          <w:rFonts w:ascii="Calibri" w:hAnsi="Calibri" w:cs="Calibri"/>
          <w:color w:val="000000"/>
        </w:rPr>
      </w:pPr>
      <w:r w:rsidRPr="00962E77">
        <w:rPr>
          <w:rFonts w:ascii="Calibri" w:hAnsi="Calibri" w:cs="Calibri"/>
          <w:b/>
          <w:bCs/>
          <w:color w:val="000000"/>
        </w:rPr>
        <w:t>hieronder aangeduid als “</w:t>
      </w:r>
      <w:proofErr w:type="spellStart"/>
      <w:r>
        <w:rPr>
          <w:rFonts w:ascii="Calibri" w:hAnsi="Calibri" w:cs="Calibri"/>
          <w:b/>
          <w:bCs/>
          <w:color w:val="000000"/>
        </w:rPr>
        <w:t>busbegeleid</w:t>
      </w:r>
      <w:proofErr w:type="spellEnd"/>
      <w:r>
        <w:rPr>
          <w:rFonts w:ascii="Calibri" w:hAnsi="Calibri" w:cs="Calibri"/>
          <w:b/>
          <w:bCs/>
          <w:color w:val="000000"/>
        </w:rPr>
        <w:t>(st)e</w:t>
      </w:r>
      <w:r w:rsidRPr="00962E77">
        <w:rPr>
          <w:rFonts w:ascii="Calibri" w:hAnsi="Calibri" w:cs="Calibri"/>
          <w:b/>
          <w:bCs/>
          <w:color w:val="000000"/>
        </w:rPr>
        <w:t>r”</w:t>
      </w:r>
    </w:p>
    <w:p w:rsidRPr="00962E77" w:rsidR="002353FF" w:rsidP="002353FF" w:rsidRDefault="002353FF" w14:paraId="211EBE26" w14:textId="77777777">
      <w:pPr>
        <w:rPr>
          <w:rFonts w:ascii="Calibri" w:hAnsi="Calibri" w:cs="Calibri"/>
          <w:color w:val="000000"/>
        </w:rPr>
      </w:pPr>
    </w:p>
    <w:p w:rsidRPr="00962E77" w:rsidR="002353FF" w:rsidP="002353FF" w:rsidRDefault="002353FF" w14:paraId="3371819C" w14:textId="77777777">
      <w:pPr>
        <w:rPr>
          <w:rFonts w:ascii="Calibri" w:hAnsi="Calibri" w:cs="Calibri"/>
          <w:color w:val="000000"/>
        </w:rPr>
      </w:pPr>
      <w:r w:rsidRPr="00962E77">
        <w:rPr>
          <w:rFonts w:ascii="Calibri" w:hAnsi="Calibri" w:cs="Calibri"/>
          <w:color w:val="000000"/>
        </w:rPr>
        <w:t>is als volgt overeengekomen:</w:t>
      </w:r>
    </w:p>
    <w:p w:rsidRPr="00603DE1" w:rsidR="002353FF" w:rsidP="002353FF" w:rsidRDefault="002353FF" w14:paraId="2486144A" w14:textId="77777777">
      <w:pPr>
        <w:rPr>
          <w:rFonts w:asciiTheme="minorHAnsi" w:hAnsiTheme="minorHAnsi" w:cstheme="minorHAnsi"/>
          <w:color w:val="000000"/>
        </w:rPr>
      </w:pPr>
    </w:p>
    <w:bookmarkEnd w:id="8942"/>
    <w:p w:rsidR="002353FF" w:rsidP="002353FF" w:rsidRDefault="002353FF" w14:paraId="46C533D3" w14:textId="77777777">
      <w:pPr>
        <w:rPr>
          <w:rFonts w:asciiTheme="minorHAnsi" w:hAnsiTheme="minorHAnsi" w:cstheme="minorHAnsi"/>
          <w:b/>
          <w:color w:val="000000"/>
        </w:rPr>
      </w:pPr>
      <w:r w:rsidRPr="00603DE1">
        <w:rPr>
          <w:rFonts w:asciiTheme="minorHAnsi" w:hAnsiTheme="minorHAnsi" w:cstheme="minorHAnsi"/>
          <w:b/>
          <w:color w:val="000000"/>
        </w:rPr>
        <w:t>ART. 1</w:t>
      </w:r>
    </w:p>
    <w:p w:rsidR="002353FF" w:rsidP="002353FF" w:rsidRDefault="002353FF" w14:paraId="1661F06F" w14:textId="77777777">
      <w:pPr>
        <w:rPr>
          <w:rFonts w:asciiTheme="minorHAnsi" w:hAnsiTheme="minorHAnsi" w:cstheme="minorHAnsi"/>
          <w:b/>
          <w:color w:val="000000"/>
        </w:rPr>
      </w:pPr>
    </w:p>
    <w:p w:rsidRPr="00962E77" w:rsidR="002353FF" w:rsidP="002353FF" w:rsidRDefault="002353FF" w14:paraId="46519071" w14:textId="26BE0B95">
      <w:pPr>
        <w:rPr>
          <w:rFonts w:ascii="Calibri" w:hAnsi="Calibri" w:cs="Calibri"/>
          <w:color w:val="000000"/>
        </w:rPr>
      </w:pPr>
      <w:r w:rsidRPr="00962E77">
        <w:rPr>
          <w:rFonts w:ascii="Calibri" w:hAnsi="Calibri" w:cs="Calibri"/>
          <w:color w:val="000000"/>
        </w:rPr>
        <w:t xml:space="preserve">De werkgever neemt de </w:t>
      </w:r>
      <w:proofErr w:type="spellStart"/>
      <w:r>
        <w:rPr>
          <w:rFonts w:ascii="Calibri" w:hAnsi="Calibri" w:cs="Calibri"/>
          <w:color w:val="000000"/>
        </w:rPr>
        <w:t>busbegeleid</w:t>
      </w:r>
      <w:proofErr w:type="spellEnd"/>
      <w:r>
        <w:rPr>
          <w:rFonts w:ascii="Calibri" w:hAnsi="Calibri" w:cs="Calibri"/>
          <w:color w:val="000000"/>
        </w:rPr>
        <w:t>(st)er</w:t>
      </w:r>
      <w:r w:rsidRPr="00962E77">
        <w:rPr>
          <w:rFonts w:ascii="Calibri" w:hAnsi="Calibri" w:cs="Calibri"/>
          <w:color w:val="000000"/>
        </w:rPr>
        <w:t xml:space="preserve"> </w:t>
      </w:r>
      <w:r w:rsidRPr="00962E77">
        <w:rPr>
          <w:rFonts w:ascii="Calibri" w:hAnsi="Calibri" w:cs="Calibri"/>
          <w:b/>
          <w:bCs/>
          <w:color w:val="000000"/>
        </w:rPr>
        <w:t>in dienst met ingang van</w:t>
      </w:r>
      <w:r w:rsidRPr="00962E77">
        <w:rPr>
          <w:rFonts w:ascii="Calibri" w:hAnsi="Calibri" w:cs="Calibri"/>
          <w:color w:val="000000"/>
        </w:rPr>
        <w:t xml:space="preserve"> ....../....../......</w:t>
      </w:r>
    </w:p>
    <w:p w:rsidRPr="00962E77" w:rsidR="002353FF" w:rsidP="002353FF" w:rsidRDefault="002353FF" w14:paraId="421F08C8" w14:textId="36B16059">
      <w:pPr>
        <w:rPr>
          <w:rFonts w:ascii="Calibri" w:hAnsi="Calibri" w:cs="Calibri"/>
          <w:color w:val="000000"/>
        </w:rPr>
      </w:pPr>
      <w:r w:rsidRPr="00962E77">
        <w:rPr>
          <w:rFonts w:ascii="Calibri" w:hAnsi="Calibri" w:cs="Calibri"/>
          <w:color w:val="000000"/>
        </w:rPr>
        <w:t xml:space="preserve">De </w:t>
      </w:r>
      <w:proofErr w:type="spellStart"/>
      <w:r>
        <w:rPr>
          <w:rFonts w:ascii="Calibri" w:hAnsi="Calibri" w:cs="Calibri"/>
          <w:color w:val="000000"/>
        </w:rPr>
        <w:t>busbegeleid</w:t>
      </w:r>
      <w:proofErr w:type="spellEnd"/>
      <w:r>
        <w:rPr>
          <w:rFonts w:ascii="Calibri" w:hAnsi="Calibri" w:cs="Calibri"/>
          <w:color w:val="000000"/>
        </w:rPr>
        <w:t>(st)er</w:t>
      </w:r>
      <w:r w:rsidRPr="00962E77">
        <w:rPr>
          <w:rFonts w:ascii="Calibri" w:hAnsi="Calibri" w:cs="Calibri"/>
          <w:color w:val="000000"/>
        </w:rPr>
        <w:t xml:space="preserve"> neemt de volgende </w:t>
      </w:r>
      <w:r w:rsidRPr="00962E77">
        <w:rPr>
          <w:rFonts w:ascii="Calibri" w:hAnsi="Calibri" w:cs="Calibri"/>
          <w:b/>
          <w:bCs/>
          <w:color w:val="000000"/>
        </w:rPr>
        <w:t>functie</w:t>
      </w:r>
      <w:r w:rsidRPr="00962E77">
        <w:rPr>
          <w:rFonts w:ascii="Calibri" w:hAnsi="Calibri" w:cs="Calibri"/>
          <w:color w:val="000000"/>
        </w:rPr>
        <w:t xml:space="preserve"> op </w:t>
      </w:r>
      <w:r>
        <w:rPr>
          <w:rFonts w:ascii="Calibri" w:hAnsi="Calibri" w:cs="Calibri"/>
          <w:color w:val="000000"/>
        </w:rPr>
        <w:t>z</w:t>
      </w:r>
      <w:r w:rsidRPr="00962E77">
        <w:rPr>
          <w:rFonts w:ascii="Calibri" w:hAnsi="Calibri" w:cs="Calibri"/>
          <w:color w:val="000000"/>
        </w:rPr>
        <w:t>ich:.....................................................................,</w:t>
      </w:r>
    </w:p>
    <w:p w:rsidRPr="00962E77" w:rsidR="002353FF" w:rsidP="002353FF" w:rsidRDefault="002353FF" w14:paraId="3BA0B04E" w14:textId="77777777">
      <w:pPr>
        <w:rPr>
          <w:rFonts w:ascii="Calibri" w:hAnsi="Calibri" w:cs="Calibri"/>
          <w:color w:val="000000"/>
        </w:rPr>
      </w:pPr>
      <w:r w:rsidRPr="00962E77">
        <w:rPr>
          <w:rFonts w:ascii="Calibri" w:hAnsi="Calibri" w:cs="Calibri"/>
          <w:color w:val="000000"/>
        </w:rPr>
        <w:t xml:space="preserve">voor de uitoefening van de </w:t>
      </w:r>
      <w:r>
        <w:rPr>
          <w:rFonts w:ascii="Calibri" w:hAnsi="Calibri" w:cs="Calibri"/>
          <w:color w:val="000000"/>
        </w:rPr>
        <w:t xml:space="preserve">in bijlage opgesomde </w:t>
      </w:r>
      <w:r w:rsidRPr="00962E77">
        <w:rPr>
          <w:rFonts w:ascii="Calibri" w:hAnsi="Calibri" w:cs="Calibri"/>
          <w:b/>
          <w:bCs/>
          <w:color w:val="000000"/>
        </w:rPr>
        <w:t>taken</w:t>
      </w:r>
    </w:p>
    <w:p w:rsidRPr="002353FF" w:rsidR="006E3F36" w:rsidP="007F0D2B" w:rsidRDefault="006E3F36" w14:paraId="1089AB54" w14:textId="77777777">
      <w:pPr>
        <w:rPr>
          <w:rFonts w:asciiTheme="minorHAnsi" w:hAnsiTheme="minorHAnsi" w:cstheme="minorHAnsi"/>
          <w:b/>
          <w:color w:val="000000"/>
          <w:szCs w:val="22"/>
        </w:rPr>
      </w:pPr>
    </w:p>
    <w:p w:rsidR="006E3F36" w:rsidP="007F0D2B" w:rsidRDefault="006E3F36" w14:paraId="0C7E8252" w14:textId="77777777">
      <w:pPr>
        <w:rPr>
          <w:rFonts w:asciiTheme="minorHAnsi" w:hAnsiTheme="minorHAnsi" w:cstheme="minorHAnsi"/>
          <w:b/>
          <w:color w:val="000000"/>
          <w:szCs w:val="22"/>
        </w:rPr>
      </w:pPr>
      <w:r w:rsidRPr="002353FF">
        <w:rPr>
          <w:rFonts w:asciiTheme="minorHAnsi" w:hAnsiTheme="minorHAnsi" w:cstheme="minorHAnsi"/>
          <w:b/>
          <w:color w:val="000000"/>
          <w:szCs w:val="22"/>
        </w:rPr>
        <w:t>ART. 2</w:t>
      </w:r>
    </w:p>
    <w:p w:rsidRPr="002353FF" w:rsidR="000867B6" w:rsidP="007F0D2B" w:rsidRDefault="000867B6" w14:paraId="25701CB6" w14:textId="77777777">
      <w:pPr>
        <w:rPr>
          <w:rFonts w:asciiTheme="minorHAnsi" w:hAnsiTheme="minorHAnsi" w:cstheme="minorHAnsi"/>
          <w:color w:val="000000"/>
          <w:szCs w:val="22"/>
        </w:rPr>
      </w:pPr>
    </w:p>
    <w:p w:rsidRPr="002353FF" w:rsidR="006E3F36" w:rsidP="007F0D2B" w:rsidRDefault="006E3F36" w14:paraId="6C5A3E3B" w14:textId="60A39506">
      <w:pPr>
        <w:rPr>
          <w:rFonts w:asciiTheme="minorHAnsi" w:hAnsiTheme="minorHAnsi" w:cstheme="minorHAnsi"/>
          <w:color w:val="000000"/>
          <w:szCs w:val="22"/>
        </w:rPr>
      </w:pPr>
      <w:r w:rsidRPr="002353FF">
        <w:rPr>
          <w:rFonts w:asciiTheme="minorHAnsi" w:hAnsiTheme="minorHAnsi" w:cstheme="minorHAnsi"/>
          <w:color w:val="000000"/>
          <w:szCs w:val="22"/>
        </w:rPr>
        <w:t xml:space="preserve">Het aanvangsloon van de </w:t>
      </w:r>
      <w:bookmarkStart w:name="_Hlk151991580" w:id="8943"/>
      <w:proofErr w:type="spellStart"/>
      <w:r w:rsidR="002353FF">
        <w:rPr>
          <w:rFonts w:ascii="Calibri" w:hAnsi="Calibri" w:cs="Calibri"/>
          <w:color w:val="000000"/>
        </w:rPr>
        <w:t>busbegeleid</w:t>
      </w:r>
      <w:proofErr w:type="spellEnd"/>
      <w:r w:rsidR="002353FF">
        <w:rPr>
          <w:rFonts w:ascii="Calibri" w:hAnsi="Calibri" w:cs="Calibri"/>
          <w:color w:val="000000"/>
        </w:rPr>
        <w:t>(st)er</w:t>
      </w:r>
      <w:r w:rsidRPr="00962E77" w:rsidR="002353FF">
        <w:rPr>
          <w:rFonts w:ascii="Calibri" w:hAnsi="Calibri" w:cs="Calibri"/>
          <w:color w:val="000000"/>
        </w:rPr>
        <w:t xml:space="preserve"> </w:t>
      </w:r>
      <w:bookmarkEnd w:id="8943"/>
      <w:r w:rsidRPr="002353FF">
        <w:rPr>
          <w:rFonts w:asciiTheme="minorHAnsi" w:hAnsiTheme="minorHAnsi" w:cstheme="minorHAnsi"/>
          <w:color w:val="000000"/>
          <w:szCs w:val="22"/>
        </w:rPr>
        <w:t xml:space="preserve">is vastgesteld op € </w:t>
      </w:r>
      <w:r w:rsidRPr="002353FF" w:rsidR="005A1957">
        <w:rPr>
          <w:rFonts w:asciiTheme="minorHAnsi" w:hAnsiTheme="minorHAnsi" w:cstheme="minorHAnsi"/>
          <w:color w:val="000000"/>
          <w:szCs w:val="22"/>
        </w:rPr>
        <w:t xml:space="preserve">… </w:t>
      </w:r>
      <w:r w:rsidRPr="002353FF">
        <w:rPr>
          <w:rFonts w:asciiTheme="minorHAnsi" w:hAnsiTheme="minorHAnsi" w:cstheme="minorHAnsi"/>
          <w:color w:val="000000"/>
          <w:szCs w:val="22"/>
        </w:rPr>
        <w:t>per uur, haard- of standplaatstoelage inbegrepen.</w:t>
      </w:r>
    </w:p>
    <w:p w:rsidRPr="002353FF" w:rsidR="006E3F36" w:rsidP="000867B6" w:rsidRDefault="006E3F36" w14:paraId="5D125159" w14:textId="77777777">
      <w:pPr>
        <w:jc w:val="both"/>
        <w:rPr>
          <w:rFonts w:asciiTheme="minorHAnsi" w:hAnsiTheme="minorHAnsi" w:cstheme="minorHAnsi"/>
          <w:color w:val="000000"/>
          <w:szCs w:val="22"/>
        </w:rPr>
      </w:pPr>
    </w:p>
    <w:p w:rsidRPr="002353FF" w:rsidR="000C0DE6" w:rsidP="000867B6" w:rsidRDefault="006E3F36" w14:paraId="236C706C" w14:textId="77777777">
      <w:pPr>
        <w:pStyle w:val="Tekst"/>
        <w:ind w:left="0"/>
        <w:jc w:val="both"/>
        <w:rPr>
          <w:rFonts w:asciiTheme="minorHAnsi" w:hAnsiTheme="minorHAnsi" w:cstheme="minorHAnsi"/>
          <w:color w:val="000000"/>
          <w:szCs w:val="22"/>
        </w:rPr>
      </w:pPr>
      <w:r w:rsidRPr="000867B6">
        <w:rPr>
          <w:rFonts w:asciiTheme="minorHAnsi" w:hAnsiTheme="minorHAnsi" w:cstheme="minorHAnsi"/>
          <w:b/>
          <w:bCs/>
          <w:color w:val="000000"/>
          <w:szCs w:val="22"/>
        </w:rPr>
        <w:t>Bij de aanvang van een nieuw schooljaar kunnen zich in het uurrooster wijzigingen voordoen</w:t>
      </w:r>
      <w:r w:rsidRPr="002353FF">
        <w:rPr>
          <w:rFonts w:asciiTheme="minorHAnsi" w:hAnsiTheme="minorHAnsi" w:cstheme="minorHAnsi"/>
          <w:color w:val="000000"/>
          <w:szCs w:val="22"/>
        </w:rPr>
        <w:t xml:space="preserve"> (uitsluitend in september) en dit alleen op basis van een mogelijke wijziging van het aantal gebruikers.</w:t>
      </w:r>
    </w:p>
    <w:p w:rsidRPr="002353FF" w:rsidR="000D63B5" w:rsidP="000867B6" w:rsidRDefault="000D63B5" w14:paraId="1221AD76" w14:textId="77777777">
      <w:pPr>
        <w:pStyle w:val="Tekst"/>
        <w:ind w:left="0"/>
        <w:jc w:val="both"/>
        <w:rPr>
          <w:rFonts w:asciiTheme="minorHAnsi" w:hAnsiTheme="minorHAnsi" w:cstheme="minorHAnsi"/>
          <w:color w:val="000000"/>
          <w:szCs w:val="22"/>
        </w:rPr>
      </w:pPr>
    </w:p>
    <w:p w:rsidR="007D4B97" w:rsidP="007D4B97" w:rsidRDefault="000D63B5" w14:paraId="59ED1DCF" w14:textId="77777777">
      <w:pPr>
        <w:rPr>
          <w:rFonts w:asciiTheme="minorHAnsi" w:hAnsiTheme="minorHAnsi" w:cstheme="minorHAnsi"/>
          <w:color w:val="000000"/>
          <w:szCs w:val="22"/>
        </w:rPr>
      </w:pPr>
      <w:r w:rsidRPr="002353FF">
        <w:rPr>
          <w:rFonts w:asciiTheme="minorHAnsi" w:hAnsiTheme="minorHAnsi" w:cstheme="minorHAnsi"/>
          <w:color w:val="000000"/>
          <w:szCs w:val="22"/>
        </w:rPr>
        <w:t xml:space="preserve">Overuren bij absoluut noodzakelijke dienstnoodwendigheden zijn </w:t>
      </w:r>
      <w:proofErr w:type="spellStart"/>
      <w:r w:rsidRPr="002353FF">
        <w:rPr>
          <w:rFonts w:asciiTheme="minorHAnsi" w:hAnsiTheme="minorHAnsi" w:cstheme="minorHAnsi"/>
          <w:color w:val="000000"/>
          <w:szCs w:val="22"/>
        </w:rPr>
        <w:t>recupereerbaar</w:t>
      </w:r>
      <w:proofErr w:type="spellEnd"/>
      <w:r w:rsidRPr="002353FF">
        <w:rPr>
          <w:rFonts w:asciiTheme="minorHAnsi" w:hAnsiTheme="minorHAnsi" w:cstheme="minorHAnsi"/>
          <w:color w:val="000000"/>
          <w:szCs w:val="22"/>
        </w:rPr>
        <w:t xml:space="preserve"> in tijd.</w:t>
      </w:r>
    </w:p>
    <w:p w:rsidR="007D4B97" w:rsidP="007D4B97" w:rsidRDefault="007D4B97" w14:paraId="01B9E561" w14:textId="77777777">
      <w:pPr>
        <w:rPr>
          <w:rFonts w:asciiTheme="minorHAnsi" w:hAnsiTheme="minorHAnsi" w:cstheme="minorHAnsi"/>
          <w:color w:val="000000"/>
          <w:szCs w:val="22"/>
        </w:rPr>
      </w:pPr>
    </w:p>
    <w:p w:rsidR="006E3F36" w:rsidP="007D4B97" w:rsidRDefault="006E3F36" w14:paraId="327DBD19" w14:textId="615284DF">
      <w:pPr>
        <w:rPr>
          <w:rFonts w:asciiTheme="minorHAnsi" w:hAnsiTheme="minorHAnsi" w:cstheme="minorHAnsi"/>
          <w:b/>
          <w:color w:val="000000"/>
          <w:szCs w:val="22"/>
        </w:rPr>
      </w:pPr>
      <w:r w:rsidRPr="000867B6">
        <w:rPr>
          <w:rFonts w:asciiTheme="minorHAnsi" w:hAnsiTheme="minorHAnsi" w:cstheme="minorHAnsi"/>
          <w:b/>
          <w:color w:val="000000"/>
          <w:szCs w:val="22"/>
        </w:rPr>
        <w:t>ART. 3</w:t>
      </w:r>
    </w:p>
    <w:p w:rsidRPr="000867B6" w:rsidR="00B556D3" w:rsidP="007D4B97" w:rsidRDefault="00B556D3" w14:paraId="72F2FE1D" w14:textId="77777777">
      <w:pPr>
        <w:rPr>
          <w:rFonts w:asciiTheme="minorHAnsi" w:hAnsiTheme="minorHAnsi" w:cstheme="minorHAnsi"/>
          <w:b/>
          <w:color w:val="000000"/>
          <w:szCs w:val="22"/>
        </w:rPr>
      </w:pPr>
    </w:p>
    <w:p w:rsidRPr="000867B6" w:rsidR="006E3F36" w:rsidP="007F0D2B" w:rsidRDefault="006E3F36" w14:paraId="1CCC333D" w14:textId="77777777">
      <w:pPr>
        <w:rPr>
          <w:rFonts w:asciiTheme="minorHAnsi" w:hAnsiTheme="minorHAnsi" w:cstheme="minorHAnsi"/>
          <w:color w:val="000000"/>
          <w:szCs w:val="22"/>
        </w:rPr>
      </w:pPr>
      <w:r w:rsidRPr="000867B6">
        <w:rPr>
          <w:rFonts w:asciiTheme="minorHAnsi" w:hAnsiTheme="minorHAnsi" w:cstheme="minorHAnsi"/>
          <w:color w:val="000000"/>
          <w:szCs w:val="22"/>
        </w:rPr>
        <w:t>De werknemer verklaart uitdrukkelijk in te stemmen met de betaling van het loon op rekeningnummer......................................... op naam van .......................................................</w:t>
      </w:r>
    </w:p>
    <w:p w:rsidRPr="000867B6" w:rsidR="006E3F36" w:rsidP="007F0D2B" w:rsidRDefault="006E3F36" w14:paraId="60D665C1" w14:textId="77777777">
      <w:pPr>
        <w:rPr>
          <w:rFonts w:asciiTheme="minorHAnsi" w:hAnsiTheme="minorHAnsi" w:cstheme="minorHAnsi"/>
          <w:b/>
          <w:color w:val="000000"/>
          <w:szCs w:val="22"/>
        </w:rPr>
      </w:pPr>
    </w:p>
    <w:p w:rsidRPr="000867B6" w:rsidR="000867B6" w:rsidP="000867B6" w:rsidRDefault="000867B6" w14:paraId="2EDD66D2" w14:textId="13E4A30B">
      <w:pPr>
        <w:keepNext/>
        <w:rPr>
          <w:rFonts w:asciiTheme="minorHAnsi" w:hAnsiTheme="minorHAnsi" w:cstheme="minorHAnsi"/>
          <w:b/>
          <w:color w:val="000000"/>
        </w:rPr>
      </w:pPr>
      <w:r w:rsidRPr="00603DE1">
        <w:rPr>
          <w:rFonts w:asciiTheme="minorHAnsi" w:hAnsiTheme="minorHAnsi" w:cstheme="minorHAnsi"/>
          <w:b/>
          <w:color w:val="000000"/>
        </w:rPr>
        <w:t>ART. 4</w:t>
      </w:r>
      <w:r>
        <w:rPr>
          <w:rFonts w:asciiTheme="minorHAnsi" w:hAnsiTheme="minorHAnsi" w:cstheme="minorHAnsi"/>
          <w:b/>
          <w:color w:val="000000"/>
        </w:rPr>
        <w:t xml:space="preserve"> </w:t>
      </w:r>
      <w:r w:rsidRPr="001244A8">
        <w:rPr>
          <w:rFonts w:asciiTheme="minorHAnsi" w:hAnsiTheme="minorHAnsi" w:cstheme="minorHAnsi"/>
          <w:b/>
          <w:color w:val="000000"/>
        </w:rPr>
        <w:t>(enkel over te nemen wat van toepassing is)</w:t>
      </w:r>
      <w:r>
        <w:rPr>
          <w:rFonts w:asciiTheme="minorHAnsi" w:hAnsiTheme="minorHAnsi" w:cstheme="minorHAnsi"/>
          <w:b/>
          <w:color w:val="000000"/>
        </w:rPr>
        <w:br/>
      </w:r>
    </w:p>
    <w:p w:rsidR="000867B6" w:rsidP="000867B6" w:rsidRDefault="000867B6" w14:paraId="7EBE411B" w14:textId="77777777">
      <w:pPr>
        <w:keepNext/>
        <w:numPr>
          <w:ilvl w:val="0"/>
          <w:numId w:val="134"/>
        </w:numPr>
        <w:ind w:left="426"/>
        <w:rPr>
          <w:rFonts w:asciiTheme="minorHAnsi" w:hAnsiTheme="minorHAnsi" w:cstheme="minorHAnsi"/>
          <w:color w:val="000000"/>
        </w:rPr>
      </w:pPr>
      <w:r w:rsidRPr="00603DE1">
        <w:rPr>
          <w:rFonts w:asciiTheme="minorHAnsi" w:hAnsiTheme="minorHAnsi" w:cstheme="minorHAnsi"/>
          <w:color w:val="000000"/>
        </w:rPr>
        <w:t>De arbeidsove</w:t>
      </w:r>
      <w:r>
        <w:rPr>
          <w:rFonts w:asciiTheme="minorHAnsi" w:hAnsiTheme="minorHAnsi" w:cstheme="minorHAnsi"/>
          <w:color w:val="000000"/>
        </w:rPr>
        <w:t xml:space="preserve">reenkomst is afgesloten voor </w:t>
      </w:r>
      <w:r w:rsidRPr="0061643A">
        <w:rPr>
          <w:rFonts w:asciiTheme="minorHAnsi" w:hAnsiTheme="minorHAnsi" w:cstheme="minorHAnsi"/>
          <w:b/>
          <w:color w:val="000000"/>
        </w:rPr>
        <w:t>onbepaalde duur</w:t>
      </w:r>
      <w:r w:rsidRPr="00603DE1">
        <w:rPr>
          <w:rFonts w:asciiTheme="minorHAnsi" w:hAnsiTheme="minorHAnsi" w:cstheme="minorHAnsi"/>
          <w:color w:val="000000"/>
        </w:rPr>
        <w:t xml:space="preserve"> vanaf ..............................</w:t>
      </w:r>
    </w:p>
    <w:p w:rsidRPr="00603DE1" w:rsidR="000867B6" w:rsidP="000867B6" w:rsidRDefault="000867B6" w14:paraId="63D49933" w14:textId="77777777">
      <w:pPr>
        <w:keepNext/>
        <w:ind w:left="426"/>
        <w:rPr>
          <w:rFonts w:asciiTheme="minorHAnsi" w:hAnsiTheme="minorHAnsi" w:cstheme="minorHAnsi"/>
          <w:color w:val="000000"/>
        </w:rPr>
      </w:pPr>
      <w:r>
        <w:rPr>
          <w:rFonts w:asciiTheme="minorHAnsi" w:hAnsiTheme="minorHAnsi" w:cstheme="minorHAnsi"/>
          <w:color w:val="000000"/>
        </w:rPr>
        <w:t>OF</w:t>
      </w:r>
    </w:p>
    <w:p w:rsidR="000867B6" w:rsidP="000867B6" w:rsidRDefault="000867B6" w14:paraId="6E06250C" w14:textId="77777777">
      <w:pPr>
        <w:numPr>
          <w:ilvl w:val="0"/>
          <w:numId w:val="134"/>
        </w:numPr>
        <w:ind w:left="426"/>
        <w:rPr>
          <w:rFonts w:asciiTheme="minorHAnsi" w:hAnsiTheme="minorHAnsi" w:cstheme="minorHAnsi"/>
          <w:color w:val="000000"/>
        </w:rPr>
      </w:pPr>
      <w:r w:rsidRPr="00603DE1">
        <w:rPr>
          <w:rFonts w:asciiTheme="minorHAnsi" w:hAnsiTheme="minorHAnsi" w:cstheme="minorHAnsi"/>
          <w:color w:val="000000"/>
        </w:rPr>
        <w:t>De arbeidsove</w:t>
      </w:r>
      <w:r>
        <w:rPr>
          <w:rFonts w:asciiTheme="minorHAnsi" w:hAnsiTheme="minorHAnsi" w:cstheme="minorHAnsi"/>
          <w:color w:val="000000"/>
        </w:rPr>
        <w:t xml:space="preserve">reenkomst is afgesloten voor </w:t>
      </w:r>
      <w:r w:rsidRPr="0061643A">
        <w:rPr>
          <w:rFonts w:asciiTheme="minorHAnsi" w:hAnsiTheme="minorHAnsi" w:cstheme="minorHAnsi"/>
          <w:b/>
          <w:color w:val="000000"/>
        </w:rPr>
        <w:t>bepaalde duur</w:t>
      </w:r>
      <w:r>
        <w:rPr>
          <w:rFonts w:asciiTheme="minorHAnsi" w:hAnsiTheme="minorHAnsi" w:cstheme="minorHAnsi"/>
          <w:color w:val="000000"/>
        </w:rPr>
        <w:t>.</w:t>
      </w:r>
      <w:r>
        <w:rPr>
          <w:rFonts w:asciiTheme="minorHAnsi" w:hAnsiTheme="minorHAnsi" w:cstheme="minorHAnsi"/>
          <w:color w:val="000000"/>
        </w:rPr>
        <w:br/>
      </w:r>
      <w:r w:rsidRPr="00603DE1">
        <w:rPr>
          <w:rFonts w:asciiTheme="minorHAnsi" w:hAnsiTheme="minorHAnsi" w:cstheme="minorHAnsi"/>
          <w:color w:val="000000"/>
        </w:rPr>
        <w:t>De arbeidsovereenkomst eindigt op ..../...../....... Onverminderd de beëindigingsmogelijkheden zoals bepaald in de wet van 3 juli 1978 betreffende de arbeidsovereenkomsten, eindigt onderhavige arbeidsovereenkomst van rechtswege, zonder vooropzeg noch vergoeding, bij de beëindiging van de door de werknemer met werkgever aangegane arbeidsovereenkomst</w:t>
      </w:r>
      <w:r>
        <w:rPr>
          <w:rFonts w:asciiTheme="minorHAnsi" w:hAnsiTheme="minorHAnsi" w:cstheme="minorHAnsi"/>
          <w:color w:val="000000"/>
        </w:rPr>
        <w:t>.</w:t>
      </w:r>
    </w:p>
    <w:p w:rsidRPr="00603DE1" w:rsidR="000867B6" w:rsidP="000867B6" w:rsidRDefault="000867B6" w14:paraId="7CC8304C" w14:textId="77777777">
      <w:pPr>
        <w:ind w:left="426"/>
        <w:rPr>
          <w:rFonts w:asciiTheme="minorHAnsi" w:hAnsiTheme="minorHAnsi" w:cstheme="minorHAnsi"/>
          <w:color w:val="000000"/>
        </w:rPr>
      </w:pPr>
      <w:r>
        <w:rPr>
          <w:rFonts w:asciiTheme="minorHAnsi" w:hAnsiTheme="minorHAnsi" w:cstheme="minorHAnsi"/>
          <w:color w:val="000000"/>
        </w:rPr>
        <w:t>INDIEN VAN TOEPASSING</w:t>
      </w:r>
    </w:p>
    <w:p w:rsidRPr="00603DE1" w:rsidR="000867B6" w:rsidP="000867B6" w:rsidRDefault="000867B6" w14:paraId="26F1C607" w14:textId="77777777">
      <w:pPr>
        <w:numPr>
          <w:ilvl w:val="0"/>
          <w:numId w:val="134"/>
        </w:numPr>
        <w:ind w:left="426"/>
        <w:rPr>
          <w:rFonts w:asciiTheme="minorHAnsi" w:hAnsiTheme="minorHAnsi" w:cstheme="minorHAnsi"/>
          <w:color w:val="000000"/>
        </w:rPr>
      </w:pPr>
      <w:r w:rsidRPr="00603DE1">
        <w:rPr>
          <w:rFonts w:asciiTheme="minorHAnsi" w:hAnsiTheme="minorHAnsi" w:cstheme="minorHAnsi"/>
          <w:color w:val="000000"/>
        </w:rPr>
        <w:t xml:space="preserve">De arbeidsovereenkomst is afgesloten </w:t>
      </w:r>
      <w:r w:rsidRPr="0061643A">
        <w:rPr>
          <w:rFonts w:asciiTheme="minorHAnsi" w:hAnsiTheme="minorHAnsi" w:cstheme="minorHAnsi"/>
          <w:b/>
          <w:color w:val="000000"/>
        </w:rPr>
        <w:t>ter vervanging</w:t>
      </w:r>
      <w:r w:rsidRPr="00603DE1">
        <w:rPr>
          <w:rFonts w:asciiTheme="minorHAnsi" w:hAnsiTheme="minorHAnsi" w:cstheme="minorHAnsi"/>
          <w:color w:val="000000"/>
        </w:rPr>
        <w:t xml:space="preserve"> van de heer/mevrouw</w:t>
      </w:r>
      <w:r>
        <w:rPr>
          <w:rFonts w:asciiTheme="minorHAnsi" w:hAnsiTheme="minorHAnsi" w:cstheme="minorHAnsi"/>
          <w:color w:val="000000"/>
        </w:rPr>
        <w:t>:</w:t>
      </w:r>
      <w:r w:rsidRPr="00603DE1">
        <w:rPr>
          <w:rFonts w:asciiTheme="minorHAnsi" w:hAnsiTheme="minorHAnsi" w:cstheme="minorHAnsi"/>
          <w:color w:val="000000"/>
        </w:rPr>
        <w:t xml:space="preserve"> </w:t>
      </w:r>
    </w:p>
    <w:p w:rsidRPr="000867B6" w:rsidR="006E3F36" w:rsidP="000867B6" w:rsidRDefault="000867B6" w14:paraId="523ADC46" w14:textId="5DF7B4E7">
      <w:pPr>
        <w:pStyle w:val="Lijstalinea"/>
        <w:spacing w:after="0"/>
        <w:ind w:left="426"/>
        <w:rPr>
          <w:rFonts w:asciiTheme="minorHAnsi" w:hAnsiTheme="minorHAnsi" w:cstheme="minorHAnsi"/>
          <w:b/>
          <w:color w:val="000000"/>
        </w:rPr>
      </w:pPr>
      <w:r w:rsidRPr="0061643A">
        <w:rPr>
          <w:rFonts w:asciiTheme="minorHAnsi" w:hAnsiTheme="minorHAnsi" w:cstheme="minorHAnsi"/>
          <w:color w:val="000000"/>
        </w:rPr>
        <w:t xml:space="preserve">............................................................................................................................................... </w:t>
      </w:r>
      <w:r>
        <w:rPr>
          <w:rFonts w:asciiTheme="minorHAnsi" w:hAnsiTheme="minorHAnsi" w:cstheme="minorHAnsi"/>
          <w:color w:val="000000"/>
        </w:rPr>
        <w:br/>
      </w:r>
      <w:r w:rsidRPr="0061643A">
        <w:rPr>
          <w:rFonts w:asciiTheme="minorHAnsi" w:hAnsiTheme="minorHAnsi" w:cstheme="minorHAnsi"/>
          <w:color w:val="000000"/>
        </w:rPr>
        <w:t>van wie de arbeidsovereenkomst werd geschorst, om volgende reden</w:t>
      </w:r>
      <w:r>
        <w:rPr>
          <w:rFonts w:asciiTheme="minorHAnsi" w:hAnsiTheme="minorHAnsi" w:cstheme="minorHAnsi"/>
          <w:color w:val="000000"/>
        </w:rPr>
        <w:t>:</w:t>
      </w:r>
      <w:r w:rsidRPr="0061643A">
        <w:rPr>
          <w:rFonts w:asciiTheme="minorHAnsi" w:hAnsiTheme="minorHAnsi" w:cstheme="minorHAnsi"/>
          <w:color w:val="000000"/>
        </w:rPr>
        <w:t xml:space="preserve"> ...............................................................................................................................................</w:t>
      </w:r>
      <w:r>
        <w:rPr>
          <w:rFonts w:asciiTheme="minorHAnsi" w:hAnsiTheme="minorHAnsi" w:cstheme="minorHAnsi"/>
          <w:color w:val="000000"/>
        </w:rPr>
        <w:br/>
      </w:r>
      <w:r w:rsidRPr="00603DE1">
        <w:rPr>
          <w:rFonts w:asciiTheme="minorHAnsi" w:hAnsiTheme="minorHAnsi" w:cstheme="minorHAnsi"/>
          <w:color w:val="000000"/>
        </w:rPr>
        <w:t>Aan de vervangingsovereenkomst voor onbepaalde duur wordt zonder opzegging uiterlijk een einde gesteld op het ogenblik dat een einde komt aan de reden voor de vervanging. In het geval de overeenkomst wordt aangegaan voor een bepaalde duur, neemt de overeenkomst automatisch een einde bij het verstrijken van de voorziende duur of bij het bereiken van de voorziene datum.</w:t>
      </w:r>
      <w:r>
        <w:rPr>
          <w:rFonts w:asciiTheme="minorHAnsi" w:hAnsiTheme="minorHAnsi" w:cstheme="minorHAnsi"/>
          <w:color w:val="000000"/>
        </w:rPr>
        <w:br/>
      </w:r>
    </w:p>
    <w:p w:rsidRPr="000867B6" w:rsidR="006E3F36" w:rsidP="007F0D2B" w:rsidRDefault="000D63B5" w14:paraId="3721570D" w14:textId="77777777">
      <w:pPr>
        <w:rPr>
          <w:rFonts w:asciiTheme="minorHAnsi" w:hAnsiTheme="minorHAnsi" w:cstheme="minorHAnsi"/>
          <w:b/>
          <w:color w:val="000000"/>
          <w:szCs w:val="22"/>
        </w:rPr>
      </w:pPr>
      <w:r w:rsidRPr="000867B6">
        <w:rPr>
          <w:rFonts w:asciiTheme="minorHAnsi" w:hAnsiTheme="minorHAnsi" w:cstheme="minorHAnsi"/>
          <w:b/>
          <w:color w:val="000000"/>
          <w:szCs w:val="22"/>
        </w:rPr>
        <w:t>ART. 5</w:t>
      </w:r>
    </w:p>
    <w:p w:rsidRPr="000867B6" w:rsidR="000D63B5" w:rsidP="000D63B5" w:rsidRDefault="006E3F36" w14:paraId="15155D99" w14:textId="77777777">
      <w:pPr>
        <w:rPr>
          <w:rFonts w:asciiTheme="minorHAnsi" w:hAnsiTheme="minorHAnsi" w:cstheme="minorHAnsi"/>
          <w:color w:val="000000"/>
          <w:szCs w:val="22"/>
        </w:rPr>
      </w:pPr>
      <w:r w:rsidRPr="000867B6">
        <w:rPr>
          <w:rFonts w:asciiTheme="minorHAnsi" w:hAnsiTheme="minorHAnsi" w:cstheme="minorHAnsi"/>
          <w:color w:val="000000"/>
          <w:szCs w:val="22"/>
        </w:rPr>
        <w:t>De arbeid kan worden uitgevoerd in alle vestigingsplaatsen van de instellingen die onder de bevoegdheid van de raad van bestuur vallen.</w:t>
      </w:r>
    </w:p>
    <w:p w:rsidRPr="000867B6" w:rsidR="000D63B5" w:rsidP="000D63B5" w:rsidRDefault="000D63B5" w14:paraId="6FB4822F" w14:textId="77777777">
      <w:pPr>
        <w:rPr>
          <w:rFonts w:asciiTheme="minorHAnsi" w:hAnsiTheme="minorHAnsi" w:cstheme="minorHAnsi"/>
          <w:color w:val="000000"/>
          <w:szCs w:val="22"/>
        </w:rPr>
      </w:pPr>
    </w:p>
    <w:p w:rsidRPr="000867B6" w:rsidR="000D63B5" w:rsidP="000D63B5" w:rsidRDefault="000D63B5" w14:paraId="7AF3297A" w14:textId="77777777">
      <w:pPr>
        <w:rPr>
          <w:rFonts w:asciiTheme="minorHAnsi" w:hAnsiTheme="minorHAnsi" w:cstheme="minorHAnsi"/>
          <w:color w:val="000000"/>
          <w:szCs w:val="22"/>
        </w:rPr>
      </w:pPr>
      <w:r w:rsidRPr="000867B6">
        <w:rPr>
          <w:rFonts w:asciiTheme="minorHAnsi" w:hAnsiTheme="minorHAnsi" w:cstheme="minorHAnsi"/>
          <w:b/>
          <w:color w:val="000000"/>
          <w:szCs w:val="22"/>
        </w:rPr>
        <w:t>ART. 6</w:t>
      </w:r>
    </w:p>
    <w:p w:rsidRPr="000867B6" w:rsidR="000D63B5" w:rsidP="000D63B5" w:rsidRDefault="000D63B5" w14:paraId="5D8B1671" w14:textId="77777777">
      <w:pPr>
        <w:rPr>
          <w:rFonts w:asciiTheme="minorHAnsi" w:hAnsiTheme="minorHAnsi" w:cstheme="minorHAnsi"/>
          <w:color w:val="000000"/>
          <w:szCs w:val="22"/>
        </w:rPr>
      </w:pPr>
      <w:r w:rsidRPr="000867B6">
        <w:rPr>
          <w:rFonts w:asciiTheme="minorHAnsi" w:hAnsiTheme="minorHAnsi" w:cstheme="minorHAnsi"/>
          <w:color w:val="000000"/>
          <w:szCs w:val="22"/>
        </w:rPr>
        <w:t>De arbeidsovereenkomst wordt afgesloten voor voltijdse arbeid van 38 uren per week.</w:t>
      </w:r>
    </w:p>
    <w:p w:rsidRPr="000867B6" w:rsidR="000D63B5" w:rsidP="000D63B5" w:rsidRDefault="000D63B5" w14:paraId="3BE8E742" w14:textId="77777777">
      <w:pPr>
        <w:rPr>
          <w:rFonts w:asciiTheme="minorHAnsi" w:hAnsiTheme="minorHAnsi" w:cstheme="minorHAnsi"/>
          <w:color w:val="000000"/>
          <w:szCs w:val="22"/>
        </w:rPr>
      </w:pPr>
      <w:r w:rsidRPr="000867B6">
        <w:rPr>
          <w:rFonts w:asciiTheme="minorHAnsi" w:hAnsiTheme="minorHAnsi" w:cstheme="minorHAnsi"/>
          <w:color w:val="000000"/>
          <w:szCs w:val="22"/>
        </w:rPr>
        <w:t>OF</w:t>
      </w:r>
    </w:p>
    <w:p w:rsidRPr="000867B6" w:rsidR="000D63B5" w:rsidP="000D63B5" w:rsidRDefault="000D63B5" w14:paraId="70FCB2A1" w14:textId="77777777">
      <w:pPr>
        <w:rPr>
          <w:rFonts w:asciiTheme="minorHAnsi" w:hAnsiTheme="minorHAnsi" w:cstheme="minorHAnsi"/>
          <w:color w:val="000000"/>
          <w:szCs w:val="22"/>
        </w:rPr>
      </w:pPr>
      <w:r w:rsidRPr="000867B6">
        <w:rPr>
          <w:rFonts w:asciiTheme="minorHAnsi" w:hAnsiTheme="minorHAnsi" w:cstheme="minorHAnsi"/>
          <w:color w:val="000000"/>
          <w:szCs w:val="22"/>
        </w:rPr>
        <w:t>De arbeidsovereenkomst wordt afgesloten voor deeltijdse arbeid van .... uren per week</w:t>
      </w:r>
    </w:p>
    <w:p w:rsidRPr="000867B6" w:rsidR="000D63B5" w:rsidP="000D63B5" w:rsidRDefault="000D63B5" w14:paraId="295DBAA8" w14:textId="77777777">
      <w:pPr>
        <w:rPr>
          <w:rFonts w:asciiTheme="minorHAnsi" w:hAnsiTheme="minorHAnsi" w:cstheme="minorHAnsi"/>
          <w:color w:val="000000"/>
          <w:szCs w:val="22"/>
        </w:rPr>
      </w:pPr>
    </w:p>
    <w:p w:rsidRPr="000867B6" w:rsidR="000D63B5" w:rsidP="000D63B5" w:rsidRDefault="000D63B5" w14:paraId="0BCE95BA" w14:textId="77777777">
      <w:pPr>
        <w:rPr>
          <w:rFonts w:asciiTheme="minorHAnsi" w:hAnsiTheme="minorHAnsi" w:cstheme="minorHAnsi"/>
          <w:color w:val="000000"/>
          <w:szCs w:val="22"/>
        </w:rPr>
      </w:pPr>
      <w:r w:rsidRPr="000867B6">
        <w:rPr>
          <w:rFonts w:asciiTheme="minorHAnsi" w:hAnsiTheme="minorHAnsi" w:cstheme="minorHAnsi"/>
          <w:color w:val="000000"/>
          <w:szCs w:val="22"/>
        </w:rPr>
        <w:t xml:space="preserve">De werknemer zal tewerkgesteld worden volgens onderstaand </w:t>
      </w:r>
      <w:r w:rsidRPr="00F12577">
        <w:rPr>
          <w:rFonts w:asciiTheme="minorHAnsi" w:hAnsiTheme="minorHAnsi" w:cstheme="minorHAnsi"/>
          <w:b/>
          <w:bCs/>
          <w:color w:val="000000"/>
          <w:szCs w:val="22"/>
        </w:rPr>
        <w:t>vast uurrooster</w:t>
      </w:r>
      <w:r w:rsidRPr="000867B6" w:rsidR="00650F7F">
        <w:rPr>
          <w:rFonts w:asciiTheme="minorHAnsi" w:hAnsiTheme="minorHAnsi" w:cstheme="minorHAnsi"/>
          <w:color w:val="000000"/>
          <w:szCs w:val="22"/>
        </w:rPr>
        <w:t>:</w:t>
      </w:r>
    </w:p>
    <w:p w:rsidRPr="000867B6" w:rsidR="000D63B5" w:rsidP="000D63B5" w:rsidRDefault="000D63B5" w14:paraId="0F52BA1E" w14:textId="77777777">
      <w:pPr>
        <w:rPr>
          <w:rFonts w:asciiTheme="minorHAnsi" w:hAnsiTheme="minorHAnsi" w:cstheme="minorHAnsi"/>
          <w:color w:val="000000"/>
          <w:szCs w:val="22"/>
        </w:rPr>
      </w:pPr>
    </w:p>
    <w:tbl>
      <w:tblPr>
        <w:tblW w:w="0" w:type="auto"/>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000" w:firstRow="0" w:lastRow="0" w:firstColumn="0" w:lastColumn="0" w:noHBand="0" w:noVBand="0"/>
      </w:tblPr>
      <w:tblGrid>
        <w:gridCol w:w="1610"/>
        <w:gridCol w:w="1601"/>
        <w:gridCol w:w="1559"/>
        <w:gridCol w:w="1559"/>
        <w:gridCol w:w="1701"/>
      </w:tblGrid>
      <w:tr w:rsidRPr="000867B6" w:rsidR="000D63B5" w:rsidTr="000D63B5" w14:paraId="6F95CA55" w14:textId="77777777">
        <w:trPr>
          <w:trHeight w:val="435"/>
        </w:trPr>
        <w:tc>
          <w:tcPr>
            <w:tcW w:w="1608" w:type="dxa"/>
          </w:tcPr>
          <w:p w:rsidRPr="000867B6" w:rsidR="000D63B5" w:rsidP="000D63B5" w:rsidRDefault="000D63B5" w14:paraId="73BAD78E" w14:textId="77777777">
            <w:pPr>
              <w:keepNext/>
              <w:rPr>
                <w:rFonts w:asciiTheme="minorHAnsi" w:hAnsiTheme="minorHAnsi" w:cstheme="minorHAnsi"/>
                <w:color w:val="000000"/>
                <w:szCs w:val="22"/>
              </w:rPr>
            </w:pPr>
            <w:r w:rsidRPr="000867B6">
              <w:rPr>
                <w:rFonts w:asciiTheme="minorHAnsi" w:hAnsiTheme="minorHAnsi" w:cstheme="minorHAnsi"/>
                <w:color w:val="000000"/>
                <w:szCs w:val="22"/>
              </w:rPr>
              <w:t>maandag</w:t>
            </w:r>
            <w:r w:rsidRPr="000867B6" w:rsidR="00650F7F">
              <w:rPr>
                <w:rFonts w:asciiTheme="minorHAnsi" w:hAnsiTheme="minorHAnsi" w:cstheme="minorHAnsi"/>
                <w:color w:val="000000"/>
                <w:szCs w:val="22"/>
              </w:rPr>
              <w:t>:</w:t>
            </w:r>
            <w:r w:rsidRPr="000867B6">
              <w:rPr>
                <w:rFonts w:asciiTheme="minorHAnsi" w:hAnsiTheme="minorHAnsi" w:cstheme="minorHAnsi"/>
                <w:color w:val="000000"/>
                <w:szCs w:val="22"/>
              </w:rPr>
              <w:t xml:space="preserve">     </w:t>
            </w:r>
          </w:p>
        </w:tc>
        <w:tc>
          <w:tcPr>
            <w:tcW w:w="1601" w:type="dxa"/>
          </w:tcPr>
          <w:p w:rsidRPr="000867B6" w:rsidR="000D63B5" w:rsidP="000D63B5" w:rsidRDefault="000D63B5" w14:paraId="61EC4770" w14:textId="77777777">
            <w:pPr>
              <w:keepNext/>
              <w:rPr>
                <w:rFonts w:asciiTheme="minorHAnsi" w:hAnsiTheme="minorHAnsi" w:cstheme="minorHAnsi"/>
                <w:color w:val="000000"/>
                <w:szCs w:val="22"/>
              </w:rPr>
            </w:pPr>
            <w:r w:rsidRPr="000867B6">
              <w:rPr>
                <w:rFonts w:asciiTheme="minorHAnsi" w:hAnsiTheme="minorHAnsi" w:cstheme="minorHAnsi"/>
                <w:color w:val="000000"/>
                <w:szCs w:val="22"/>
              </w:rPr>
              <w:t>van</w:t>
            </w:r>
          </w:p>
        </w:tc>
        <w:tc>
          <w:tcPr>
            <w:tcW w:w="1559" w:type="dxa"/>
          </w:tcPr>
          <w:p w:rsidRPr="000867B6" w:rsidR="000D63B5" w:rsidP="000D63B5" w:rsidRDefault="000D63B5" w14:paraId="407D8069" w14:textId="77777777">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c>
          <w:tcPr>
            <w:tcW w:w="1559" w:type="dxa"/>
          </w:tcPr>
          <w:p w:rsidRPr="000867B6" w:rsidR="000D63B5" w:rsidP="000D63B5" w:rsidRDefault="000D63B5" w14:paraId="29B40520" w14:textId="77777777">
            <w:pPr>
              <w:keepNext/>
              <w:rPr>
                <w:rFonts w:asciiTheme="minorHAnsi" w:hAnsiTheme="minorHAnsi" w:cstheme="minorHAnsi"/>
                <w:color w:val="000000"/>
                <w:szCs w:val="22"/>
              </w:rPr>
            </w:pPr>
            <w:r w:rsidRPr="000867B6">
              <w:rPr>
                <w:rFonts w:asciiTheme="minorHAnsi" w:hAnsiTheme="minorHAnsi" w:cstheme="minorHAnsi"/>
                <w:color w:val="000000"/>
                <w:szCs w:val="22"/>
              </w:rPr>
              <w:t>en van</w:t>
            </w:r>
          </w:p>
        </w:tc>
        <w:tc>
          <w:tcPr>
            <w:tcW w:w="1701" w:type="dxa"/>
          </w:tcPr>
          <w:p w:rsidRPr="000867B6" w:rsidR="000D63B5" w:rsidP="000D63B5" w:rsidRDefault="000D63B5" w14:paraId="7A357350" w14:textId="77777777">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r>
      <w:tr w:rsidRPr="000867B6" w:rsidR="000D63B5" w:rsidTr="000D63B5" w14:paraId="607016C4" w14:textId="77777777">
        <w:trPr>
          <w:trHeight w:val="435"/>
        </w:trPr>
        <w:tc>
          <w:tcPr>
            <w:tcW w:w="1610" w:type="dxa"/>
          </w:tcPr>
          <w:p w:rsidRPr="000867B6" w:rsidR="000D63B5" w:rsidP="000D63B5" w:rsidRDefault="000D63B5" w14:paraId="60800BE6" w14:textId="77777777">
            <w:pPr>
              <w:keepNext/>
              <w:rPr>
                <w:rFonts w:asciiTheme="minorHAnsi" w:hAnsiTheme="minorHAnsi" w:cstheme="minorHAnsi"/>
                <w:color w:val="000000"/>
                <w:szCs w:val="22"/>
              </w:rPr>
            </w:pPr>
            <w:r w:rsidRPr="000867B6">
              <w:rPr>
                <w:rFonts w:asciiTheme="minorHAnsi" w:hAnsiTheme="minorHAnsi" w:cstheme="minorHAnsi"/>
                <w:color w:val="000000"/>
                <w:szCs w:val="22"/>
              </w:rPr>
              <w:t>Dinsdag</w:t>
            </w:r>
          </w:p>
        </w:tc>
        <w:tc>
          <w:tcPr>
            <w:tcW w:w="1599" w:type="dxa"/>
          </w:tcPr>
          <w:p w:rsidRPr="000867B6" w:rsidR="000D63B5" w:rsidP="000D63B5" w:rsidRDefault="000D63B5" w14:paraId="2B555B7C" w14:textId="77777777">
            <w:pPr>
              <w:keepNext/>
              <w:rPr>
                <w:rFonts w:asciiTheme="minorHAnsi" w:hAnsiTheme="minorHAnsi" w:cstheme="minorHAnsi"/>
                <w:color w:val="000000"/>
                <w:szCs w:val="22"/>
              </w:rPr>
            </w:pPr>
            <w:r w:rsidRPr="000867B6">
              <w:rPr>
                <w:rFonts w:asciiTheme="minorHAnsi" w:hAnsiTheme="minorHAnsi" w:cstheme="minorHAnsi"/>
                <w:color w:val="000000"/>
                <w:szCs w:val="22"/>
              </w:rPr>
              <w:t>van</w:t>
            </w:r>
          </w:p>
        </w:tc>
        <w:tc>
          <w:tcPr>
            <w:tcW w:w="1559" w:type="dxa"/>
          </w:tcPr>
          <w:p w:rsidRPr="000867B6" w:rsidR="000D63B5" w:rsidP="000D63B5" w:rsidRDefault="000D63B5" w14:paraId="04A3713A" w14:textId="77777777">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c>
          <w:tcPr>
            <w:tcW w:w="1559" w:type="dxa"/>
          </w:tcPr>
          <w:p w:rsidRPr="000867B6" w:rsidR="000D63B5" w:rsidP="000D63B5" w:rsidRDefault="000D63B5" w14:paraId="0D3B74FF" w14:textId="77777777">
            <w:pPr>
              <w:keepNext/>
              <w:rPr>
                <w:rFonts w:asciiTheme="minorHAnsi" w:hAnsiTheme="minorHAnsi" w:cstheme="minorHAnsi"/>
                <w:color w:val="000000"/>
                <w:szCs w:val="22"/>
              </w:rPr>
            </w:pPr>
            <w:r w:rsidRPr="000867B6">
              <w:rPr>
                <w:rFonts w:asciiTheme="minorHAnsi" w:hAnsiTheme="minorHAnsi" w:cstheme="minorHAnsi"/>
                <w:color w:val="000000"/>
                <w:szCs w:val="22"/>
              </w:rPr>
              <w:t>en van</w:t>
            </w:r>
          </w:p>
        </w:tc>
        <w:tc>
          <w:tcPr>
            <w:tcW w:w="1701" w:type="dxa"/>
          </w:tcPr>
          <w:p w:rsidRPr="000867B6" w:rsidR="000D63B5" w:rsidP="000D63B5" w:rsidRDefault="000D63B5" w14:paraId="3D041395" w14:textId="77777777">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r>
      <w:tr w:rsidRPr="000867B6" w:rsidR="000D63B5" w:rsidTr="000D63B5" w14:paraId="3698A68F" w14:textId="77777777">
        <w:trPr>
          <w:trHeight w:val="450"/>
        </w:trPr>
        <w:tc>
          <w:tcPr>
            <w:tcW w:w="1610" w:type="dxa"/>
          </w:tcPr>
          <w:p w:rsidRPr="000867B6" w:rsidR="000D63B5" w:rsidP="000D63B5" w:rsidRDefault="000D63B5" w14:paraId="47263CA9" w14:textId="77777777">
            <w:pPr>
              <w:keepNext/>
              <w:rPr>
                <w:rFonts w:asciiTheme="minorHAnsi" w:hAnsiTheme="minorHAnsi" w:cstheme="minorHAnsi"/>
                <w:color w:val="000000"/>
                <w:szCs w:val="22"/>
              </w:rPr>
            </w:pPr>
            <w:r w:rsidRPr="000867B6">
              <w:rPr>
                <w:rFonts w:asciiTheme="minorHAnsi" w:hAnsiTheme="minorHAnsi" w:cstheme="minorHAnsi"/>
                <w:color w:val="000000"/>
                <w:szCs w:val="22"/>
              </w:rPr>
              <w:t>Woensdag</w:t>
            </w:r>
          </w:p>
        </w:tc>
        <w:tc>
          <w:tcPr>
            <w:tcW w:w="1599" w:type="dxa"/>
          </w:tcPr>
          <w:p w:rsidRPr="000867B6" w:rsidR="000D63B5" w:rsidP="000D63B5" w:rsidRDefault="000D63B5" w14:paraId="20F208F9" w14:textId="77777777">
            <w:pPr>
              <w:keepNext/>
              <w:rPr>
                <w:rFonts w:asciiTheme="minorHAnsi" w:hAnsiTheme="minorHAnsi" w:cstheme="minorHAnsi"/>
                <w:color w:val="000000"/>
                <w:szCs w:val="22"/>
              </w:rPr>
            </w:pPr>
            <w:r w:rsidRPr="000867B6">
              <w:rPr>
                <w:rFonts w:asciiTheme="minorHAnsi" w:hAnsiTheme="minorHAnsi" w:cstheme="minorHAnsi"/>
                <w:color w:val="000000"/>
                <w:szCs w:val="22"/>
              </w:rPr>
              <w:t>van</w:t>
            </w:r>
          </w:p>
        </w:tc>
        <w:tc>
          <w:tcPr>
            <w:tcW w:w="1559" w:type="dxa"/>
          </w:tcPr>
          <w:p w:rsidRPr="000867B6" w:rsidR="000D63B5" w:rsidP="000D63B5" w:rsidRDefault="000D63B5" w14:paraId="004EE951" w14:textId="77777777">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c>
          <w:tcPr>
            <w:tcW w:w="1559" w:type="dxa"/>
          </w:tcPr>
          <w:p w:rsidRPr="000867B6" w:rsidR="000D63B5" w:rsidP="000D63B5" w:rsidRDefault="000D63B5" w14:paraId="6E596605" w14:textId="77777777">
            <w:pPr>
              <w:keepNext/>
              <w:rPr>
                <w:rFonts w:asciiTheme="minorHAnsi" w:hAnsiTheme="minorHAnsi" w:cstheme="minorHAnsi"/>
                <w:color w:val="000000"/>
                <w:szCs w:val="22"/>
              </w:rPr>
            </w:pPr>
            <w:r w:rsidRPr="000867B6">
              <w:rPr>
                <w:rFonts w:asciiTheme="minorHAnsi" w:hAnsiTheme="minorHAnsi" w:cstheme="minorHAnsi"/>
                <w:color w:val="000000"/>
                <w:szCs w:val="22"/>
              </w:rPr>
              <w:t>en van</w:t>
            </w:r>
          </w:p>
        </w:tc>
        <w:tc>
          <w:tcPr>
            <w:tcW w:w="1701" w:type="dxa"/>
          </w:tcPr>
          <w:p w:rsidRPr="000867B6" w:rsidR="000D63B5" w:rsidP="000D63B5" w:rsidRDefault="000D63B5" w14:paraId="76ABC45A" w14:textId="77777777">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r>
      <w:tr w:rsidRPr="000867B6" w:rsidR="000D63B5" w:rsidTr="000D63B5" w14:paraId="1D752610" w14:textId="77777777">
        <w:trPr>
          <w:trHeight w:val="450"/>
        </w:trPr>
        <w:tc>
          <w:tcPr>
            <w:tcW w:w="1610" w:type="dxa"/>
          </w:tcPr>
          <w:p w:rsidRPr="000867B6" w:rsidR="000D63B5" w:rsidP="000D63B5" w:rsidRDefault="000D63B5" w14:paraId="193A8B27" w14:textId="77777777">
            <w:pPr>
              <w:keepNext/>
              <w:rPr>
                <w:rFonts w:asciiTheme="minorHAnsi" w:hAnsiTheme="minorHAnsi" w:cstheme="minorHAnsi"/>
                <w:color w:val="000000"/>
                <w:szCs w:val="22"/>
              </w:rPr>
            </w:pPr>
            <w:r w:rsidRPr="000867B6">
              <w:rPr>
                <w:rFonts w:asciiTheme="minorHAnsi" w:hAnsiTheme="minorHAnsi" w:cstheme="minorHAnsi"/>
                <w:color w:val="000000"/>
                <w:szCs w:val="22"/>
              </w:rPr>
              <w:t>Donderdag</w:t>
            </w:r>
          </w:p>
        </w:tc>
        <w:tc>
          <w:tcPr>
            <w:tcW w:w="1599" w:type="dxa"/>
          </w:tcPr>
          <w:p w:rsidRPr="000867B6" w:rsidR="000D63B5" w:rsidP="000D63B5" w:rsidRDefault="000D63B5" w14:paraId="75F90A6A" w14:textId="77777777">
            <w:pPr>
              <w:keepNext/>
              <w:rPr>
                <w:rFonts w:asciiTheme="minorHAnsi" w:hAnsiTheme="minorHAnsi" w:cstheme="minorHAnsi"/>
                <w:color w:val="000000"/>
                <w:szCs w:val="22"/>
              </w:rPr>
            </w:pPr>
            <w:r w:rsidRPr="000867B6">
              <w:rPr>
                <w:rFonts w:asciiTheme="minorHAnsi" w:hAnsiTheme="minorHAnsi" w:cstheme="minorHAnsi"/>
                <w:color w:val="000000"/>
                <w:szCs w:val="22"/>
              </w:rPr>
              <w:t>van</w:t>
            </w:r>
          </w:p>
        </w:tc>
        <w:tc>
          <w:tcPr>
            <w:tcW w:w="1559" w:type="dxa"/>
          </w:tcPr>
          <w:p w:rsidRPr="000867B6" w:rsidR="000D63B5" w:rsidP="000D63B5" w:rsidRDefault="000D63B5" w14:paraId="6E118E00" w14:textId="77777777">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c>
          <w:tcPr>
            <w:tcW w:w="1559" w:type="dxa"/>
          </w:tcPr>
          <w:p w:rsidRPr="000867B6" w:rsidR="000D63B5" w:rsidP="000D63B5" w:rsidRDefault="000D63B5" w14:paraId="32817BD4" w14:textId="77777777">
            <w:pPr>
              <w:keepNext/>
              <w:rPr>
                <w:rFonts w:asciiTheme="minorHAnsi" w:hAnsiTheme="minorHAnsi" w:cstheme="minorHAnsi"/>
                <w:color w:val="000000"/>
                <w:szCs w:val="22"/>
              </w:rPr>
            </w:pPr>
            <w:r w:rsidRPr="000867B6">
              <w:rPr>
                <w:rFonts w:asciiTheme="minorHAnsi" w:hAnsiTheme="minorHAnsi" w:cstheme="minorHAnsi"/>
                <w:color w:val="000000"/>
                <w:szCs w:val="22"/>
              </w:rPr>
              <w:t>en van</w:t>
            </w:r>
          </w:p>
        </w:tc>
        <w:tc>
          <w:tcPr>
            <w:tcW w:w="1701" w:type="dxa"/>
          </w:tcPr>
          <w:p w:rsidRPr="000867B6" w:rsidR="000D63B5" w:rsidP="000D63B5" w:rsidRDefault="000D63B5" w14:paraId="2C784829" w14:textId="77777777">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r>
      <w:tr w:rsidRPr="000867B6" w:rsidR="000D63B5" w:rsidTr="000D63B5" w14:paraId="57ADCF37" w14:textId="77777777">
        <w:trPr>
          <w:trHeight w:val="450"/>
        </w:trPr>
        <w:tc>
          <w:tcPr>
            <w:tcW w:w="1610" w:type="dxa"/>
          </w:tcPr>
          <w:p w:rsidRPr="000867B6" w:rsidR="000D63B5" w:rsidP="000D63B5" w:rsidRDefault="000D63B5" w14:paraId="3241ED22" w14:textId="77777777">
            <w:pPr>
              <w:keepNext/>
              <w:rPr>
                <w:rFonts w:asciiTheme="minorHAnsi" w:hAnsiTheme="minorHAnsi" w:cstheme="minorHAnsi"/>
                <w:color w:val="000000"/>
                <w:szCs w:val="22"/>
              </w:rPr>
            </w:pPr>
            <w:r w:rsidRPr="000867B6">
              <w:rPr>
                <w:rFonts w:asciiTheme="minorHAnsi" w:hAnsiTheme="minorHAnsi" w:cstheme="minorHAnsi"/>
                <w:color w:val="000000"/>
                <w:szCs w:val="22"/>
              </w:rPr>
              <w:t>Vrijdag</w:t>
            </w:r>
          </w:p>
        </w:tc>
        <w:tc>
          <w:tcPr>
            <w:tcW w:w="1599" w:type="dxa"/>
          </w:tcPr>
          <w:p w:rsidRPr="000867B6" w:rsidR="000D63B5" w:rsidP="000D63B5" w:rsidRDefault="000D63B5" w14:paraId="26330978" w14:textId="77777777">
            <w:pPr>
              <w:keepNext/>
              <w:rPr>
                <w:rFonts w:asciiTheme="minorHAnsi" w:hAnsiTheme="minorHAnsi" w:cstheme="minorHAnsi"/>
                <w:color w:val="000000"/>
                <w:szCs w:val="22"/>
              </w:rPr>
            </w:pPr>
            <w:r w:rsidRPr="000867B6">
              <w:rPr>
                <w:rFonts w:asciiTheme="minorHAnsi" w:hAnsiTheme="minorHAnsi" w:cstheme="minorHAnsi"/>
                <w:color w:val="000000"/>
                <w:szCs w:val="22"/>
              </w:rPr>
              <w:t>van</w:t>
            </w:r>
          </w:p>
        </w:tc>
        <w:tc>
          <w:tcPr>
            <w:tcW w:w="1559" w:type="dxa"/>
          </w:tcPr>
          <w:p w:rsidRPr="000867B6" w:rsidR="000D63B5" w:rsidP="000D63B5" w:rsidRDefault="000D63B5" w14:paraId="0EFF0B73" w14:textId="77777777">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c>
          <w:tcPr>
            <w:tcW w:w="1559" w:type="dxa"/>
          </w:tcPr>
          <w:p w:rsidRPr="000867B6" w:rsidR="000D63B5" w:rsidP="000D63B5" w:rsidRDefault="000D63B5" w14:paraId="6966FFDC" w14:textId="77777777">
            <w:pPr>
              <w:keepNext/>
              <w:rPr>
                <w:rFonts w:asciiTheme="minorHAnsi" w:hAnsiTheme="minorHAnsi" w:cstheme="minorHAnsi"/>
                <w:color w:val="000000"/>
                <w:szCs w:val="22"/>
              </w:rPr>
            </w:pPr>
            <w:r w:rsidRPr="000867B6">
              <w:rPr>
                <w:rFonts w:asciiTheme="minorHAnsi" w:hAnsiTheme="minorHAnsi" w:cstheme="minorHAnsi"/>
                <w:color w:val="000000"/>
                <w:szCs w:val="22"/>
              </w:rPr>
              <w:t>en van</w:t>
            </w:r>
          </w:p>
        </w:tc>
        <w:tc>
          <w:tcPr>
            <w:tcW w:w="1701" w:type="dxa"/>
          </w:tcPr>
          <w:p w:rsidRPr="000867B6" w:rsidR="000D63B5" w:rsidP="000D63B5" w:rsidRDefault="000D63B5" w14:paraId="2F7286E5" w14:textId="77777777">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r>
      <w:tr w:rsidRPr="000867B6" w:rsidR="000D63B5" w:rsidTr="000D63B5" w14:paraId="21AD65CC" w14:textId="77777777">
        <w:trPr>
          <w:trHeight w:val="450"/>
        </w:trPr>
        <w:tc>
          <w:tcPr>
            <w:tcW w:w="1610" w:type="dxa"/>
          </w:tcPr>
          <w:p w:rsidRPr="000867B6" w:rsidR="000D63B5" w:rsidP="000D63B5" w:rsidRDefault="000D63B5" w14:paraId="41F34A85" w14:textId="77777777">
            <w:pPr>
              <w:rPr>
                <w:rFonts w:asciiTheme="minorHAnsi" w:hAnsiTheme="minorHAnsi" w:cstheme="minorHAnsi"/>
                <w:color w:val="000000"/>
                <w:szCs w:val="22"/>
              </w:rPr>
            </w:pPr>
            <w:r w:rsidRPr="000867B6">
              <w:rPr>
                <w:rFonts w:asciiTheme="minorHAnsi" w:hAnsiTheme="minorHAnsi" w:cstheme="minorHAnsi"/>
                <w:color w:val="000000"/>
                <w:szCs w:val="22"/>
              </w:rPr>
              <w:t>Zaterdag</w:t>
            </w:r>
          </w:p>
        </w:tc>
        <w:tc>
          <w:tcPr>
            <w:tcW w:w="1599" w:type="dxa"/>
          </w:tcPr>
          <w:p w:rsidRPr="000867B6" w:rsidR="000D63B5" w:rsidP="000D63B5" w:rsidRDefault="000D63B5" w14:paraId="2D7EAC7B" w14:textId="77777777">
            <w:pPr>
              <w:rPr>
                <w:rFonts w:asciiTheme="minorHAnsi" w:hAnsiTheme="minorHAnsi" w:cstheme="minorHAnsi"/>
                <w:color w:val="000000"/>
                <w:szCs w:val="22"/>
              </w:rPr>
            </w:pPr>
            <w:r w:rsidRPr="000867B6">
              <w:rPr>
                <w:rFonts w:asciiTheme="minorHAnsi" w:hAnsiTheme="minorHAnsi" w:cstheme="minorHAnsi"/>
                <w:color w:val="000000"/>
                <w:szCs w:val="22"/>
              </w:rPr>
              <w:t>van</w:t>
            </w:r>
          </w:p>
        </w:tc>
        <w:tc>
          <w:tcPr>
            <w:tcW w:w="1559" w:type="dxa"/>
          </w:tcPr>
          <w:p w:rsidRPr="000867B6" w:rsidR="000D63B5" w:rsidP="000D63B5" w:rsidRDefault="000D63B5" w14:paraId="6FABAE31" w14:textId="77777777">
            <w:pPr>
              <w:rPr>
                <w:rFonts w:asciiTheme="minorHAnsi" w:hAnsiTheme="minorHAnsi" w:cstheme="minorHAnsi"/>
                <w:color w:val="000000"/>
                <w:szCs w:val="22"/>
              </w:rPr>
            </w:pPr>
            <w:r w:rsidRPr="000867B6">
              <w:rPr>
                <w:rFonts w:asciiTheme="minorHAnsi" w:hAnsiTheme="minorHAnsi" w:cstheme="minorHAnsi"/>
                <w:color w:val="000000"/>
                <w:szCs w:val="22"/>
              </w:rPr>
              <w:t>tot</w:t>
            </w:r>
          </w:p>
        </w:tc>
        <w:tc>
          <w:tcPr>
            <w:tcW w:w="1559" w:type="dxa"/>
          </w:tcPr>
          <w:p w:rsidRPr="000867B6" w:rsidR="000D63B5" w:rsidP="000D63B5" w:rsidRDefault="000D63B5" w14:paraId="284680E4" w14:textId="77777777">
            <w:pPr>
              <w:rPr>
                <w:rFonts w:asciiTheme="minorHAnsi" w:hAnsiTheme="minorHAnsi" w:cstheme="minorHAnsi"/>
                <w:color w:val="000000"/>
                <w:szCs w:val="22"/>
              </w:rPr>
            </w:pPr>
            <w:r w:rsidRPr="000867B6">
              <w:rPr>
                <w:rFonts w:asciiTheme="minorHAnsi" w:hAnsiTheme="minorHAnsi" w:cstheme="minorHAnsi"/>
                <w:color w:val="000000"/>
                <w:szCs w:val="22"/>
              </w:rPr>
              <w:t>en van</w:t>
            </w:r>
          </w:p>
        </w:tc>
        <w:tc>
          <w:tcPr>
            <w:tcW w:w="1701" w:type="dxa"/>
          </w:tcPr>
          <w:p w:rsidRPr="000867B6" w:rsidR="000D63B5" w:rsidP="000D63B5" w:rsidRDefault="000D63B5" w14:paraId="33CB84AB" w14:textId="77777777">
            <w:pPr>
              <w:rPr>
                <w:rFonts w:asciiTheme="minorHAnsi" w:hAnsiTheme="minorHAnsi" w:cstheme="minorHAnsi"/>
                <w:color w:val="000000"/>
                <w:szCs w:val="22"/>
              </w:rPr>
            </w:pPr>
            <w:r w:rsidRPr="000867B6">
              <w:rPr>
                <w:rFonts w:asciiTheme="minorHAnsi" w:hAnsiTheme="minorHAnsi" w:cstheme="minorHAnsi"/>
                <w:color w:val="000000"/>
                <w:szCs w:val="22"/>
              </w:rPr>
              <w:t>tot</w:t>
            </w:r>
          </w:p>
        </w:tc>
      </w:tr>
    </w:tbl>
    <w:p w:rsidRPr="000867B6" w:rsidR="00AC0C7F" w:rsidP="000D63B5" w:rsidRDefault="00AC0C7F" w14:paraId="1426F623" w14:textId="77777777">
      <w:pPr>
        <w:ind w:right="8504"/>
        <w:jc w:val="right"/>
        <w:rPr>
          <w:rFonts w:asciiTheme="minorHAnsi" w:hAnsiTheme="minorHAnsi" w:cstheme="minorHAnsi"/>
          <w:b/>
          <w:color w:val="000000"/>
          <w:szCs w:val="22"/>
        </w:rPr>
      </w:pPr>
    </w:p>
    <w:p w:rsidRPr="00962E77" w:rsidR="008128F0" w:rsidP="008128F0" w:rsidRDefault="008128F0" w14:paraId="2239CBFC" w14:textId="77777777">
      <w:pPr>
        <w:jc w:val="both"/>
        <w:rPr>
          <w:rFonts w:ascii="Calibri" w:hAnsi="Calibri" w:cs="Calibri"/>
          <w:color w:val="000000"/>
        </w:rPr>
      </w:pPr>
      <w:r w:rsidRPr="00962E77">
        <w:rPr>
          <w:rFonts w:ascii="Calibri" w:hAnsi="Calibri" w:cs="Calibri"/>
          <w:color w:val="000000"/>
        </w:rPr>
        <w:t>In de loop van de arbeidsdag wordt een rustperiode toegekend van …………………….tot……………………..</w:t>
      </w:r>
    </w:p>
    <w:p w:rsidRPr="00962E77" w:rsidR="008128F0" w:rsidP="008128F0" w:rsidRDefault="008128F0" w14:paraId="1E534F20" w14:textId="77777777">
      <w:pPr>
        <w:jc w:val="both"/>
        <w:rPr>
          <w:rFonts w:ascii="Calibri" w:hAnsi="Calibri" w:cs="Calibri"/>
          <w:color w:val="000000"/>
        </w:rPr>
      </w:pPr>
    </w:p>
    <w:p w:rsidRPr="00962E77" w:rsidR="008128F0" w:rsidP="008128F0" w:rsidRDefault="008128F0" w14:paraId="7D0F4A86" w14:textId="77777777">
      <w:pPr>
        <w:jc w:val="both"/>
        <w:rPr>
          <w:rFonts w:ascii="Calibri" w:hAnsi="Calibri" w:cs="Calibri"/>
          <w:color w:val="000000"/>
        </w:rPr>
      </w:pPr>
      <w:r w:rsidRPr="00962E77">
        <w:rPr>
          <w:rFonts w:ascii="Calibri" w:hAnsi="Calibri" w:cs="Calibri"/>
          <w:color w:val="000000"/>
        </w:rPr>
        <w:t xml:space="preserve">Indien het geval van een </w:t>
      </w:r>
      <w:r w:rsidRPr="00962E77">
        <w:rPr>
          <w:rFonts w:ascii="Calibri" w:hAnsi="Calibri" w:cs="Calibri"/>
          <w:b/>
          <w:bCs/>
          <w:color w:val="000000"/>
        </w:rPr>
        <w:t>variabel uurrooster</w:t>
      </w:r>
      <w:r w:rsidRPr="00962E77">
        <w:rPr>
          <w:rFonts w:ascii="Calibri" w:hAnsi="Calibri" w:cs="Calibri"/>
          <w:color w:val="000000"/>
        </w:rPr>
        <w:t xml:space="preserve"> zal de tewerkstelling gebeuren binnen het kader zoals vastgelegd in het arbeidsreglement.</w:t>
      </w:r>
    </w:p>
    <w:p w:rsidRPr="00962E77" w:rsidR="008128F0" w:rsidP="008128F0" w:rsidRDefault="008128F0" w14:paraId="4EAAF6F5" w14:textId="77777777">
      <w:pPr>
        <w:jc w:val="both"/>
        <w:rPr>
          <w:rFonts w:ascii="Calibri" w:hAnsi="Calibri" w:cs="Calibri"/>
          <w:color w:val="000000"/>
        </w:rPr>
      </w:pPr>
    </w:p>
    <w:p w:rsidR="008128F0" w:rsidP="008128F0" w:rsidRDefault="008128F0" w14:paraId="0FD0EDA6" w14:textId="77777777">
      <w:pPr>
        <w:jc w:val="both"/>
        <w:rPr>
          <w:rFonts w:ascii="Calibri" w:hAnsi="Calibri" w:cs="Calibri"/>
          <w:color w:val="000000"/>
        </w:rPr>
      </w:pPr>
      <w:r w:rsidRPr="00962E77">
        <w:rPr>
          <w:rFonts w:ascii="Calibri" w:hAnsi="Calibri" w:cs="Calibri"/>
          <w:color w:val="000000"/>
        </w:rPr>
        <w:t>De toepasselijke definitieve variabele prestatieroosters worden ten minste 7 werkdagen vooraf meegedeeld aan de personeelsleden door middel van een bericht dat schriftelijk moet worden vastgesteld en gedateerd door de werkgever.</w:t>
      </w:r>
    </w:p>
    <w:p w:rsidRPr="00603DE1" w:rsidR="00B556D3" w:rsidP="008128F0" w:rsidRDefault="00B556D3" w14:paraId="061FF388" w14:textId="77777777">
      <w:pPr>
        <w:jc w:val="both"/>
        <w:rPr>
          <w:rFonts w:asciiTheme="minorHAnsi" w:hAnsiTheme="minorHAnsi" w:cstheme="minorHAnsi"/>
        </w:rPr>
      </w:pPr>
    </w:p>
    <w:p w:rsidRPr="000867B6" w:rsidR="000C0DE6" w:rsidP="000D63B5" w:rsidRDefault="00961756" w14:paraId="4754ECF2" w14:textId="77777777">
      <w:pPr>
        <w:pStyle w:val="Tekst"/>
        <w:ind w:left="142"/>
        <w:jc w:val="right"/>
        <w:rPr>
          <w:rFonts w:asciiTheme="minorHAnsi" w:hAnsiTheme="minorHAnsi" w:cstheme="minorHAnsi"/>
          <w:szCs w:val="22"/>
        </w:rPr>
      </w:pPr>
      <w:r w:rsidRPr="000867B6">
        <w:fldChar w:fldCharType="begin"/>
      </w:r>
      <w:r w:rsidRPr="000867B6">
        <w:rPr>
          <w:rFonts w:asciiTheme="minorHAnsi" w:hAnsiTheme="minorHAnsi" w:cstheme="minorHAnsi"/>
          <w:vanish/>
          <w:szCs w:val="22"/>
        </w:rPr>
        <w:instrText>HYPERLINK</w:instrText>
      </w:r>
      <w:r w:rsidRPr="000867B6">
        <w:fldChar w:fldCharType="separate"/>
      </w:r>
      <w:r w:rsidRPr="000867B6" w:rsidR="000C0DE6">
        <w:rPr>
          <w:rStyle w:val="Hyperlink"/>
          <w:rFonts w:asciiTheme="minorHAnsi" w:hAnsiTheme="minorHAnsi" w:cstheme="minorHAnsi"/>
          <w:vanish/>
          <w:szCs w:val="22"/>
        </w:rPr>
        <w:t>Terug naar alfabetisch register</w:t>
      </w:r>
      <w:r w:rsidRPr="000867B6">
        <w:rPr>
          <w:rStyle w:val="Hyperlink"/>
          <w:rFonts w:asciiTheme="minorHAnsi" w:hAnsiTheme="minorHAnsi" w:cstheme="minorHAnsi"/>
          <w:vanish/>
          <w:szCs w:val="22"/>
        </w:rPr>
        <w:fldChar w:fldCharType="end"/>
      </w:r>
    </w:p>
    <w:p w:rsidR="000E554E" w:rsidP="000E554E" w:rsidRDefault="000E554E" w14:paraId="14199762" w14:textId="77777777">
      <w:pPr>
        <w:rPr>
          <w:rFonts w:asciiTheme="minorHAnsi" w:hAnsiTheme="minorHAnsi" w:cstheme="minorHAnsi"/>
          <w:b/>
          <w:color w:val="000000"/>
        </w:rPr>
      </w:pPr>
      <w:r w:rsidRPr="00603DE1">
        <w:rPr>
          <w:rFonts w:asciiTheme="minorHAnsi" w:hAnsiTheme="minorHAnsi" w:cstheme="minorHAnsi"/>
          <w:b/>
          <w:color w:val="000000"/>
        </w:rPr>
        <w:t>ART. 7</w:t>
      </w:r>
    </w:p>
    <w:p w:rsidR="000E554E" w:rsidP="000E554E" w:rsidRDefault="000E554E" w14:paraId="34D14C3D" w14:textId="77777777">
      <w:pPr>
        <w:rPr>
          <w:rFonts w:asciiTheme="minorHAnsi" w:hAnsiTheme="minorHAnsi" w:cstheme="minorHAnsi"/>
          <w:b/>
          <w:color w:val="000000"/>
        </w:rPr>
      </w:pPr>
    </w:p>
    <w:p w:rsidRPr="00962E77" w:rsidR="000E554E" w:rsidP="000E554E" w:rsidRDefault="000E554E" w14:paraId="5C669E7E" w14:textId="6B1C5A08">
      <w:pPr>
        <w:jc w:val="both"/>
        <w:rPr>
          <w:rFonts w:ascii="Calibri" w:hAnsi="Calibri" w:cs="Calibri"/>
          <w:color w:val="000000"/>
        </w:rPr>
      </w:pPr>
      <w:r w:rsidRPr="00962E77">
        <w:rPr>
          <w:rFonts w:ascii="Calibri" w:hAnsi="Calibri" w:cs="Calibri"/>
          <w:color w:val="000000"/>
        </w:rPr>
        <w:t xml:space="preserve">Indien de </w:t>
      </w:r>
      <w:proofErr w:type="spellStart"/>
      <w:r w:rsidR="00F12577">
        <w:rPr>
          <w:rFonts w:ascii="Calibri" w:hAnsi="Calibri" w:cs="Calibri"/>
          <w:color w:val="000000"/>
        </w:rPr>
        <w:t>busbegeleid</w:t>
      </w:r>
      <w:proofErr w:type="spellEnd"/>
      <w:r w:rsidR="00F12577">
        <w:rPr>
          <w:rFonts w:ascii="Calibri" w:hAnsi="Calibri" w:cs="Calibri"/>
          <w:color w:val="000000"/>
        </w:rPr>
        <w:t>(st)er</w:t>
      </w:r>
      <w:r w:rsidRPr="00962E77">
        <w:rPr>
          <w:rFonts w:ascii="Calibri" w:hAnsi="Calibri" w:cs="Calibri"/>
          <w:color w:val="000000"/>
        </w:rPr>
        <w:t xml:space="preserve"> onmogelijk </w:t>
      </w:r>
      <w:r w:rsidR="004E45B6">
        <w:rPr>
          <w:rFonts w:ascii="Calibri" w:hAnsi="Calibri" w:cs="Calibri"/>
          <w:color w:val="000000"/>
        </w:rPr>
        <w:t>de</w:t>
      </w:r>
      <w:r w:rsidRPr="00962E77">
        <w:rPr>
          <w:rFonts w:ascii="Calibri" w:hAnsi="Calibri" w:cs="Calibri"/>
          <w:color w:val="000000"/>
        </w:rPr>
        <w:t xml:space="preserve"> arbeid kan leveren wegens </w:t>
      </w:r>
      <w:r w:rsidRPr="00962E77">
        <w:rPr>
          <w:rFonts w:ascii="Calibri" w:hAnsi="Calibri" w:cs="Calibri"/>
          <w:b/>
          <w:bCs/>
          <w:color w:val="000000"/>
        </w:rPr>
        <w:t>ziekte of ongeval</w:t>
      </w:r>
      <w:r w:rsidRPr="00962E77">
        <w:rPr>
          <w:rFonts w:ascii="Calibri" w:hAnsi="Calibri" w:cs="Calibri"/>
          <w:color w:val="000000"/>
        </w:rPr>
        <w:t xml:space="preserve">, dan moet </w:t>
      </w:r>
      <w:r w:rsidR="004E45B6">
        <w:rPr>
          <w:rFonts w:ascii="Calibri" w:hAnsi="Calibri" w:cs="Calibri"/>
          <w:color w:val="000000"/>
        </w:rPr>
        <w:t>deze</w:t>
      </w:r>
      <w:r w:rsidRPr="00962E77">
        <w:rPr>
          <w:rFonts w:ascii="Calibri" w:hAnsi="Calibri" w:cs="Calibri"/>
          <w:color w:val="000000"/>
        </w:rPr>
        <w:t xml:space="preserve"> persoonlijk of door tussenkomst van een derde onmiddellijk en spontaan de werkgever hiervan op de hoogte brengen. Indien de arbeidsongeschiktheid één dag overschrijdt moet de </w:t>
      </w:r>
      <w:proofErr w:type="spellStart"/>
      <w:r w:rsidRPr="004E45B6" w:rsidR="004E45B6">
        <w:rPr>
          <w:rFonts w:ascii="Calibri" w:hAnsi="Calibri" w:cs="Calibri"/>
          <w:color w:val="000000"/>
        </w:rPr>
        <w:t>busbegeleid</w:t>
      </w:r>
      <w:proofErr w:type="spellEnd"/>
      <w:r w:rsidRPr="004E45B6" w:rsidR="004E45B6">
        <w:rPr>
          <w:rFonts w:ascii="Calibri" w:hAnsi="Calibri" w:cs="Calibri"/>
          <w:color w:val="000000"/>
        </w:rPr>
        <w:t xml:space="preserve">(st)er </w:t>
      </w:r>
      <w:r w:rsidRPr="00962E77">
        <w:rPr>
          <w:rFonts w:ascii="Calibri" w:hAnsi="Calibri" w:cs="Calibri"/>
          <w:color w:val="000000"/>
        </w:rPr>
        <w:t>zich door een dokter laten onderzoeken. Het medisch getuigschrift, dat de arbeidsongeschiktheid bevestigt, moet binnen de 2 werkdagen na het doktersbezoek aan de werkgever toegestuurd of afgegeven worden. Bij verzending met de post geldt de datumstempel als bewijs.</w:t>
      </w:r>
    </w:p>
    <w:p w:rsidRPr="00603DE1" w:rsidR="000E554E" w:rsidP="000E554E" w:rsidRDefault="000E554E" w14:paraId="67DB3BE9" w14:textId="30F78915">
      <w:pPr>
        <w:rPr>
          <w:rFonts w:asciiTheme="minorHAnsi" w:hAnsiTheme="minorHAnsi" w:cstheme="minorHAnsi"/>
          <w:color w:val="000000"/>
        </w:rPr>
      </w:pPr>
      <w:r w:rsidRPr="00603DE1">
        <w:rPr>
          <w:rFonts w:asciiTheme="minorHAnsi" w:hAnsiTheme="minorHAnsi" w:cstheme="minorHAnsi"/>
          <w:color w:val="000000"/>
        </w:rPr>
        <w:t xml:space="preserve">Wordt het getuigschrift na de voorgeschreven termijn overgelegd, dan kan aan de </w:t>
      </w:r>
      <w:proofErr w:type="spellStart"/>
      <w:r w:rsidR="00C062A5">
        <w:rPr>
          <w:rFonts w:ascii="Calibri" w:hAnsi="Calibri" w:cs="Calibri"/>
          <w:color w:val="000000"/>
        </w:rPr>
        <w:t>busbegeleid</w:t>
      </w:r>
      <w:proofErr w:type="spellEnd"/>
      <w:r w:rsidR="00C062A5">
        <w:rPr>
          <w:rFonts w:ascii="Calibri" w:hAnsi="Calibri" w:cs="Calibri"/>
          <w:color w:val="000000"/>
        </w:rPr>
        <w:t>(st)er</w:t>
      </w:r>
      <w:r w:rsidRPr="00962E77" w:rsidR="00C062A5">
        <w:rPr>
          <w:rFonts w:ascii="Calibri" w:hAnsi="Calibri" w:cs="Calibri"/>
          <w:color w:val="000000"/>
        </w:rPr>
        <w:t xml:space="preserve"> </w:t>
      </w:r>
      <w:r w:rsidRPr="00603DE1">
        <w:rPr>
          <w:rFonts w:asciiTheme="minorHAnsi" w:hAnsiTheme="minorHAnsi" w:cstheme="minorHAnsi"/>
          <w:color w:val="000000"/>
        </w:rPr>
        <w:t>het recht op het loon voor de dagen van ongeschiktheid die de dag van afgifte of verzending van het getuigschrift voorafgaan, worden ontzegd.</w:t>
      </w:r>
    </w:p>
    <w:p w:rsidRPr="00603DE1" w:rsidR="000E554E" w:rsidP="000E554E" w:rsidRDefault="000E554E" w14:paraId="60964850" w14:textId="77777777">
      <w:pPr>
        <w:rPr>
          <w:rFonts w:asciiTheme="minorHAnsi" w:hAnsiTheme="minorHAnsi" w:cstheme="minorHAnsi"/>
          <w:color w:val="000000"/>
        </w:rPr>
      </w:pPr>
    </w:p>
    <w:p w:rsidR="000E554E" w:rsidP="000E554E" w:rsidRDefault="000E554E" w14:paraId="006109C5" w14:textId="77777777">
      <w:pPr>
        <w:rPr>
          <w:rFonts w:asciiTheme="minorHAnsi" w:hAnsiTheme="minorHAnsi" w:cstheme="minorHAnsi"/>
          <w:b/>
          <w:color w:val="000000"/>
        </w:rPr>
      </w:pPr>
      <w:r w:rsidRPr="00603DE1">
        <w:rPr>
          <w:rFonts w:asciiTheme="minorHAnsi" w:hAnsiTheme="minorHAnsi" w:cstheme="minorHAnsi"/>
          <w:b/>
          <w:color w:val="000000"/>
        </w:rPr>
        <w:t xml:space="preserve">ART. </w:t>
      </w:r>
      <w:r>
        <w:rPr>
          <w:rFonts w:asciiTheme="minorHAnsi" w:hAnsiTheme="minorHAnsi" w:cstheme="minorHAnsi"/>
          <w:b/>
          <w:color w:val="000000"/>
        </w:rPr>
        <w:t>8</w:t>
      </w:r>
    </w:p>
    <w:p w:rsidRPr="00603DE1" w:rsidR="000E554E" w:rsidP="000E554E" w:rsidRDefault="000E554E" w14:paraId="25C082D7" w14:textId="77777777">
      <w:pPr>
        <w:rPr>
          <w:rFonts w:asciiTheme="minorHAnsi" w:hAnsiTheme="minorHAnsi" w:cstheme="minorHAnsi"/>
          <w:b/>
          <w:color w:val="000000"/>
        </w:rPr>
      </w:pPr>
    </w:p>
    <w:p w:rsidRPr="00603DE1" w:rsidR="000E554E" w:rsidP="000E554E" w:rsidRDefault="000E554E" w14:paraId="65683564" w14:textId="1438A41F">
      <w:pPr>
        <w:jc w:val="both"/>
        <w:rPr>
          <w:rFonts w:asciiTheme="minorHAnsi" w:hAnsiTheme="minorHAnsi" w:cstheme="minorHAnsi"/>
          <w:color w:val="000000"/>
        </w:rPr>
      </w:pPr>
      <w:r w:rsidRPr="00603DE1">
        <w:rPr>
          <w:rFonts w:asciiTheme="minorHAnsi" w:hAnsiTheme="minorHAnsi" w:cstheme="minorHAnsi"/>
          <w:color w:val="000000"/>
        </w:rPr>
        <w:t>De</w:t>
      </w:r>
      <w:r w:rsidRPr="00B16F7E" w:rsidR="00B16F7E">
        <w:rPr>
          <w:rFonts w:ascii="Calibri" w:hAnsi="Calibri" w:cs="Calibri"/>
          <w:color w:val="000000"/>
        </w:rPr>
        <w:t xml:space="preserve"> </w:t>
      </w:r>
      <w:proofErr w:type="spellStart"/>
      <w:r w:rsidR="00B16F7E">
        <w:rPr>
          <w:rFonts w:ascii="Calibri" w:hAnsi="Calibri" w:cs="Calibri"/>
          <w:color w:val="000000"/>
        </w:rPr>
        <w:t>busbegeleid</w:t>
      </w:r>
      <w:proofErr w:type="spellEnd"/>
      <w:r w:rsidR="00B16F7E">
        <w:rPr>
          <w:rFonts w:ascii="Calibri" w:hAnsi="Calibri" w:cs="Calibri"/>
          <w:color w:val="000000"/>
        </w:rPr>
        <w:t>(st)er</w:t>
      </w:r>
      <w:r w:rsidRPr="00603DE1">
        <w:rPr>
          <w:rFonts w:asciiTheme="minorHAnsi" w:hAnsiTheme="minorHAnsi" w:cstheme="minorHAnsi"/>
          <w:color w:val="000000"/>
        </w:rPr>
        <w:t xml:space="preserve"> geniet van alle burgerlijke en politieke rechten.</w:t>
      </w:r>
    </w:p>
    <w:p w:rsidRPr="00603DE1" w:rsidR="000E554E" w:rsidP="000E554E" w:rsidRDefault="000E554E" w14:paraId="69D529E6" w14:textId="05155D3F">
      <w:pPr>
        <w:jc w:val="both"/>
        <w:rPr>
          <w:rFonts w:asciiTheme="minorHAnsi" w:hAnsiTheme="minorHAnsi" w:cstheme="minorHAnsi"/>
          <w:b/>
          <w:color w:val="000000"/>
        </w:rPr>
      </w:pPr>
      <w:r w:rsidRPr="00603DE1">
        <w:rPr>
          <w:rFonts w:asciiTheme="minorHAnsi" w:hAnsiTheme="minorHAnsi" w:cstheme="minorHAnsi"/>
          <w:color w:val="000000"/>
        </w:rPr>
        <w:t xml:space="preserve">De </w:t>
      </w:r>
      <w:proofErr w:type="spellStart"/>
      <w:r w:rsidR="00B16F7E">
        <w:rPr>
          <w:rFonts w:ascii="Calibri" w:hAnsi="Calibri" w:cs="Calibri"/>
          <w:color w:val="000000"/>
        </w:rPr>
        <w:t>busbegeleid</w:t>
      </w:r>
      <w:proofErr w:type="spellEnd"/>
      <w:r w:rsidR="00B16F7E">
        <w:rPr>
          <w:rFonts w:ascii="Calibri" w:hAnsi="Calibri" w:cs="Calibri"/>
          <w:color w:val="000000"/>
        </w:rPr>
        <w:t>(st)er</w:t>
      </w:r>
      <w:r w:rsidRPr="00962E77" w:rsidR="00B16F7E">
        <w:rPr>
          <w:rFonts w:ascii="Calibri" w:hAnsi="Calibri" w:cs="Calibri"/>
          <w:color w:val="000000"/>
        </w:rPr>
        <w:t xml:space="preserve"> </w:t>
      </w:r>
      <w:r w:rsidRPr="00603DE1">
        <w:rPr>
          <w:rFonts w:asciiTheme="minorHAnsi" w:hAnsiTheme="minorHAnsi" w:cstheme="minorHAnsi"/>
          <w:color w:val="000000"/>
        </w:rPr>
        <w:t xml:space="preserve">is van onberispelijk gedrag, zoals dat blijkt uit een attest van goed zedelijk gedrag </w:t>
      </w:r>
      <w:r w:rsidR="00371102">
        <w:rPr>
          <w:rFonts w:asciiTheme="minorHAnsi" w:hAnsiTheme="minorHAnsi" w:cstheme="minorHAnsi"/>
          <w:color w:val="000000"/>
        </w:rPr>
        <w:t xml:space="preserve">(model 2) </w:t>
      </w:r>
      <w:r w:rsidRPr="00603DE1">
        <w:rPr>
          <w:rFonts w:asciiTheme="minorHAnsi" w:hAnsiTheme="minorHAnsi" w:cstheme="minorHAnsi"/>
          <w:color w:val="000000"/>
        </w:rPr>
        <w:t xml:space="preserve">dat niet langer dan </w:t>
      </w:r>
      <w:r>
        <w:rPr>
          <w:rFonts w:asciiTheme="minorHAnsi" w:hAnsiTheme="minorHAnsi" w:cstheme="minorHAnsi"/>
          <w:color w:val="000000"/>
        </w:rPr>
        <w:t xml:space="preserve">1 maand </w:t>
      </w:r>
      <w:r w:rsidRPr="00603DE1">
        <w:rPr>
          <w:rFonts w:asciiTheme="minorHAnsi" w:hAnsiTheme="minorHAnsi" w:cstheme="minorHAnsi"/>
          <w:color w:val="000000"/>
        </w:rPr>
        <w:t>tevoren werd afgegeven.</w:t>
      </w:r>
    </w:p>
    <w:p w:rsidR="000E554E" w:rsidP="000E554E" w:rsidRDefault="000E554E" w14:paraId="31B53DF6" w14:textId="77777777">
      <w:pPr>
        <w:rPr>
          <w:rFonts w:asciiTheme="minorHAnsi" w:hAnsiTheme="minorHAnsi" w:cstheme="minorHAnsi"/>
          <w:b/>
          <w:color w:val="000000"/>
        </w:rPr>
      </w:pPr>
    </w:p>
    <w:p w:rsidR="000E554E" w:rsidP="000E554E" w:rsidRDefault="000E554E" w14:paraId="1116E54E" w14:textId="77777777">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xml:space="preserve">. </w:t>
      </w:r>
      <w:r>
        <w:rPr>
          <w:rFonts w:ascii="Calibri" w:hAnsi="Calibri" w:cs="Calibri"/>
          <w:b/>
          <w:color w:val="000000"/>
        </w:rPr>
        <w:t>9</w:t>
      </w:r>
    </w:p>
    <w:p w:rsidRPr="003170C4" w:rsidR="000E554E" w:rsidP="000E554E" w:rsidRDefault="000E554E" w14:paraId="36679A22" w14:textId="77777777">
      <w:pPr>
        <w:rPr>
          <w:rFonts w:ascii="Calibri" w:hAnsi="Calibri" w:cs="Calibri"/>
          <w:b/>
          <w:color w:val="000000"/>
        </w:rPr>
      </w:pPr>
    </w:p>
    <w:p w:rsidRPr="003170C4" w:rsidR="000E554E" w:rsidP="000E554E" w:rsidRDefault="000E554E" w14:paraId="3F90D80D" w14:textId="7704472B">
      <w:pPr>
        <w:jc w:val="both"/>
        <w:rPr>
          <w:rFonts w:ascii="Calibri" w:hAnsi="Calibri" w:cs="Calibri"/>
          <w:bCs/>
          <w:color w:val="000000"/>
        </w:rPr>
      </w:pPr>
      <w:r w:rsidRPr="003170C4">
        <w:rPr>
          <w:rFonts w:ascii="Calibri" w:hAnsi="Calibri" w:cs="Calibri"/>
          <w:bCs/>
          <w:color w:val="000000"/>
        </w:rPr>
        <w:t xml:space="preserve">Indien deze overeenkomst voor </w:t>
      </w:r>
      <w:r w:rsidRPr="003170C4">
        <w:rPr>
          <w:rFonts w:ascii="Calibri" w:hAnsi="Calibri" w:cs="Calibri"/>
          <w:b/>
          <w:color w:val="000000"/>
        </w:rPr>
        <w:t>onbepaalde tijd</w:t>
      </w:r>
      <w:r w:rsidRPr="003170C4">
        <w:rPr>
          <w:rFonts w:ascii="Calibri" w:hAnsi="Calibri" w:cs="Calibri"/>
          <w:bCs/>
          <w:color w:val="000000"/>
        </w:rPr>
        <w:t xml:space="preserve"> werd gesloten, kunnen de werkgever en de </w:t>
      </w:r>
      <w:proofErr w:type="spellStart"/>
      <w:r w:rsidR="00371102">
        <w:rPr>
          <w:rFonts w:ascii="Calibri" w:hAnsi="Calibri" w:cs="Calibri"/>
          <w:color w:val="000000"/>
        </w:rPr>
        <w:t>busbegeleid</w:t>
      </w:r>
      <w:proofErr w:type="spellEnd"/>
      <w:r w:rsidR="00371102">
        <w:rPr>
          <w:rFonts w:ascii="Calibri" w:hAnsi="Calibri" w:cs="Calibri"/>
          <w:color w:val="000000"/>
        </w:rPr>
        <w:t>(st)er</w:t>
      </w:r>
      <w:r w:rsidRPr="00962E77" w:rsidR="00371102">
        <w:rPr>
          <w:rFonts w:ascii="Calibri" w:hAnsi="Calibri" w:cs="Calibri"/>
          <w:color w:val="000000"/>
        </w:rPr>
        <w:t xml:space="preserve"> </w:t>
      </w:r>
      <w:r w:rsidRPr="003170C4">
        <w:rPr>
          <w:rFonts w:ascii="Calibri" w:hAnsi="Calibri" w:cs="Calibri"/>
          <w:bCs/>
          <w:color w:val="000000"/>
        </w:rPr>
        <w:t xml:space="preserve">de overeenkomst beëindigen mits zij aan de andere partij schriftelijk kennisgeven van de opzegging. De duur van de </w:t>
      </w:r>
      <w:r w:rsidRPr="003170C4">
        <w:rPr>
          <w:rFonts w:ascii="Calibri" w:hAnsi="Calibri" w:cs="Calibri"/>
          <w:b/>
          <w:color w:val="000000"/>
        </w:rPr>
        <w:t>opzeggingstermijn</w:t>
      </w:r>
      <w:r w:rsidRPr="003170C4">
        <w:rPr>
          <w:rFonts w:ascii="Calibri" w:hAnsi="Calibri" w:cs="Calibri"/>
          <w:bCs/>
          <w:color w:val="000000"/>
        </w:rPr>
        <w:t xml:space="preserve"> moet worden vastgesteld overeenkomstig de bepalingen van artikels 37/2 en volgende van de Arbeidsovereenkomstenwet van 3 juli 1978. Die termijn gaat in op de maandag na de dag waarop de opzeggingsbrief als ontvangen wordt beschouwd. De partij die de overeenkomst beëindigt zonder dringende reden of bovenstaande opzeggingstermijn niet naleeft, moet aan de andere partij een vergoeding betalen. Die bedraagt het lopende loon dat overeenstemt ofwel met de duur van de opzeggingstermijn, ofwel met het resterende gedeelte van die termijn.</w:t>
      </w:r>
    </w:p>
    <w:p w:rsidRPr="003170C4" w:rsidR="000E554E" w:rsidP="000E554E" w:rsidRDefault="000E554E" w14:paraId="32BD526D" w14:textId="77777777">
      <w:pPr>
        <w:rPr>
          <w:rFonts w:ascii="Calibri" w:hAnsi="Calibri" w:cs="Calibri"/>
          <w:bCs/>
          <w:color w:val="000000"/>
        </w:rPr>
      </w:pPr>
    </w:p>
    <w:p w:rsidR="000E554E" w:rsidP="000E554E" w:rsidRDefault="000E554E" w14:paraId="240FE210" w14:textId="77777777">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1</w:t>
      </w:r>
      <w:r>
        <w:rPr>
          <w:rFonts w:ascii="Calibri" w:hAnsi="Calibri" w:cs="Calibri"/>
          <w:b/>
          <w:color w:val="000000"/>
        </w:rPr>
        <w:t>0</w:t>
      </w:r>
    </w:p>
    <w:p w:rsidRPr="003170C4" w:rsidR="000E554E" w:rsidP="000E554E" w:rsidRDefault="000E554E" w14:paraId="106037B6" w14:textId="77777777">
      <w:pPr>
        <w:rPr>
          <w:rFonts w:ascii="Calibri" w:hAnsi="Calibri" w:cs="Calibri"/>
          <w:b/>
          <w:color w:val="000000"/>
        </w:rPr>
      </w:pPr>
    </w:p>
    <w:p w:rsidRPr="003170C4" w:rsidR="000E554E" w:rsidP="000E554E" w:rsidRDefault="000E554E" w14:paraId="564607EC" w14:textId="77777777">
      <w:pPr>
        <w:jc w:val="both"/>
        <w:rPr>
          <w:rFonts w:ascii="Calibri" w:hAnsi="Calibri" w:cs="Calibri"/>
          <w:bCs/>
          <w:color w:val="000000"/>
        </w:rPr>
      </w:pPr>
      <w:r w:rsidRPr="003170C4">
        <w:rPr>
          <w:rFonts w:ascii="Calibri" w:hAnsi="Calibri" w:cs="Calibri"/>
          <w:bCs/>
          <w:color w:val="000000"/>
        </w:rPr>
        <w:t xml:space="preserve">Indien deze overeenkomst voor </w:t>
      </w:r>
      <w:r w:rsidRPr="003170C4">
        <w:rPr>
          <w:rFonts w:ascii="Calibri" w:hAnsi="Calibri" w:cs="Calibri"/>
          <w:b/>
          <w:color w:val="000000"/>
        </w:rPr>
        <w:t>bepaalde tijd</w:t>
      </w:r>
      <w:r w:rsidRPr="003170C4">
        <w:rPr>
          <w:rFonts w:ascii="Calibri" w:hAnsi="Calibri" w:cs="Calibri"/>
          <w:bCs/>
          <w:color w:val="000000"/>
        </w:rPr>
        <w:t xml:space="preserve"> werd gesloten, wordt zij </w:t>
      </w:r>
      <w:r w:rsidRPr="003170C4">
        <w:rPr>
          <w:rFonts w:ascii="Calibri" w:hAnsi="Calibri" w:cs="Calibri"/>
          <w:b/>
          <w:color w:val="000000"/>
        </w:rPr>
        <w:t>automatisch beëindigd</w:t>
      </w:r>
      <w:r w:rsidRPr="003170C4">
        <w:rPr>
          <w:rFonts w:ascii="Calibri" w:hAnsi="Calibri" w:cs="Calibri"/>
          <w:bCs/>
          <w:color w:val="000000"/>
        </w:rPr>
        <w:t xml:space="preserve"> op de vastgestelde datum. Wordt de overeenkomst beëindigd vooraleer deze termijn is bereikt, behalve bij een beëindiging om dringende reden, dan is een vergoeding verschuldigd overeenkomstig artikel 40, §1 van de wet van 3juli 1978. In de loop van de eerste helft van de overeengekomen duur van de overeenkomst kunnen de werkgever en de arbeider, behalve om dringende reden, de overeenkomst evenwel beëindigen mits de opzeggingstermijnen die bepaald zijn in artikel 37/2 van de wet van 3 juli 1978 worden nageleefd. Die termijn gaat in op de maandag na de dag waarop de opzeggingsbrief als ontvangen wordt beschouwd. De periode waarin de opzegging mogelijk is mag de 6 maanden niet overschrijden. De opzeggingstermijn moet aflopen uiterlijk op de laatste dag van de periode waarin opzegging mogelijk is</w:t>
      </w:r>
    </w:p>
    <w:p w:rsidRPr="003170C4" w:rsidR="000E554E" w:rsidP="000E554E" w:rsidRDefault="000E554E" w14:paraId="57AADB86" w14:textId="77777777">
      <w:pPr>
        <w:rPr>
          <w:rFonts w:ascii="Calibri" w:hAnsi="Calibri" w:cs="Calibri"/>
          <w:bCs/>
          <w:color w:val="000000"/>
        </w:rPr>
      </w:pPr>
    </w:p>
    <w:p w:rsidR="000E554E" w:rsidP="000E554E" w:rsidRDefault="000E554E" w14:paraId="50B48802" w14:textId="77777777">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1</w:t>
      </w:r>
      <w:r>
        <w:rPr>
          <w:rFonts w:ascii="Calibri" w:hAnsi="Calibri" w:cs="Calibri"/>
          <w:b/>
          <w:color w:val="000000"/>
        </w:rPr>
        <w:t>1</w:t>
      </w:r>
    </w:p>
    <w:p w:rsidRPr="003170C4" w:rsidR="000E554E" w:rsidP="000E554E" w:rsidRDefault="000E554E" w14:paraId="38D296E2" w14:textId="77777777">
      <w:pPr>
        <w:rPr>
          <w:rFonts w:ascii="Calibri" w:hAnsi="Calibri" w:cs="Calibri"/>
          <w:b/>
          <w:color w:val="000000"/>
        </w:rPr>
      </w:pPr>
    </w:p>
    <w:p w:rsidRPr="003170C4" w:rsidR="000E554E" w:rsidP="000E554E" w:rsidRDefault="000E554E" w14:paraId="01F333FF" w14:textId="77777777">
      <w:pPr>
        <w:jc w:val="both"/>
        <w:rPr>
          <w:rFonts w:ascii="Calibri" w:hAnsi="Calibri" w:cs="Calibri"/>
          <w:color w:val="000000"/>
        </w:rPr>
      </w:pPr>
      <w:r w:rsidRPr="003170C4">
        <w:rPr>
          <w:rFonts w:ascii="Calibri" w:hAnsi="Calibri" w:cs="Calibri"/>
          <w:color w:val="000000"/>
        </w:rPr>
        <w:t xml:space="preserve">Voor het overige is deze overeenkomst onderworpen aan de bepalingen van de Arbeidsovereenkomstenwet van 3 juli 1978 en zijn uitvoeringsbesluiten, de wet van 26 december 2013 betreffende de invoering van een éénheidsstatuut tussen de arbeiders en bedienden inzake de opzeggingstermijnen en de </w:t>
      </w:r>
      <w:proofErr w:type="spellStart"/>
      <w:r w:rsidRPr="003170C4">
        <w:rPr>
          <w:rFonts w:ascii="Calibri" w:hAnsi="Calibri" w:cs="Calibri"/>
          <w:color w:val="000000"/>
        </w:rPr>
        <w:t>carenzdag</w:t>
      </w:r>
      <w:proofErr w:type="spellEnd"/>
      <w:r w:rsidRPr="003170C4">
        <w:rPr>
          <w:rFonts w:ascii="Calibri" w:hAnsi="Calibri" w:cs="Calibri"/>
          <w:color w:val="000000"/>
        </w:rPr>
        <w:t xml:space="preserve"> en begeleidende maatregelen, de geprotocolleerde bepalingen die in een gezamenlijke vergadering van de tussencomités van de betrokken scholengroepen en het tussencomité van het centrale Niveau voor de personeelsleden van het GO! onderwijs van de Vlaamse Gemeenschap voor de contractuelen van de </w:t>
      </w:r>
      <w:r>
        <w:rPr>
          <w:rFonts w:ascii="Calibri" w:hAnsi="Calibri" w:cs="Calibri"/>
          <w:color w:val="000000"/>
        </w:rPr>
        <w:t xml:space="preserve">scholengroepen </w:t>
      </w:r>
      <w:r w:rsidRPr="003170C4">
        <w:rPr>
          <w:rFonts w:ascii="Calibri" w:hAnsi="Calibri" w:cs="Calibri"/>
          <w:color w:val="000000"/>
        </w:rPr>
        <w:t>werden onderhandeld en het toepasselijke arbeidsreglement.</w:t>
      </w:r>
    </w:p>
    <w:p w:rsidRPr="000867B6" w:rsidR="00872EAE" w:rsidP="00872EAE" w:rsidRDefault="00872EAE" w14:paraId="0FEE7C6A" w14:textId="77777777">
      <w:pPr>
        <w:rPr>
          <w:rFonts w:asciiTheme="minorHAnsi" w:hAnsiTheme="minorHAnsi" w:cstheme="minorHAnsi"/>
          <w:b/>
          <w:color w:val="000000"/>
          <w:szCs w:val="22"/>
        </w:rPr>
      </w:pPr>
    </w:p>
    <w:p w:rsidRPr="000867B6" w:rsidR="006E3F36" w:rsidP="007B1150" w:rsidRDefault="006E3F36" w14:paraId="4D0E7FEB" w14:textId="7B980C6D">
      <w:pPr>
        <w:keepNext/>
        <w:rPr>
          <w:rFonts w:asciiTheme="minorHAnsi" w:hAnsiTheme="minorHAnsi" w:cstheme="minorHAnsi"/>
          <w:color w:val="000000"/>
          <w:szCs w:val="22"/>
        </w:rPr>
      </w:pPr>
      <w:r w:rsidRPr="000867B6">
        <w:rPr>
          <w:rFonts w:asciiTheme="minorHAnsi" w:hAnsiTheme="minorHAnsi" w:cstheme="minorHAnsi"/>
          <w:b/>
          <w:color w:val="000000"/>
          <w:szCs w:val="22"/>
        </w:rPr>
        <w:t>ART. 1</w:t>
      </w:r>
      <w:r w:rsidR="005E3C27">
        <w:rPr>
          <w:rFonts w:asciiTheme="minorHAnsi" w:hAnsiTheme="minorHAnsi" w:cstheme="minorHAnsi"/>
          <w:b/>
          <w:color w:val="000000"/>
          <w:szCs w:val="22"/>
        </w:rPr>
        <w:t>2</w:t>
      </w:r>
    </w:p>
    <w:p w:rsidRPr="000867B6" w:rsidR="006E3F36" w:rsidP="007B1150" w:rsidRDefault="006E3F36" w14:paraId="404E3BB4" w14:textId="77777777">
      <w:pPr>
        <w:keepNext/>
        <w:rPr>
          <w:rFonts w:asciiTheme="minorHAnsi" w:hAnsiTheme="minorHAnsi" w:cstheme="minorHAnsi"/>
          <w:color w:val="000000"/>
          <w:szCs w:val="22"/>
        </w:rPr>
      </w:pPr>
      <w:r w:rsidRPr="000867B6">
        <w:rPr>
          <w:rFonts w:asciiTheme="minorHAnsi" w:hAnsiTheme="minorHAnsi" w:cstheme="minorHAnsi"/>
          <w:color w:val="000000"/>
          <w:szCs w:val="22"/>
        </w:rPr>
        <w:t>Deze arbeidsovereenkomst werd opgemaakt te .............................. op .............................</w:t>
      </w:r>
    </w:p>
    <w:p w:rsidRPr="000867B6" w:rsidR="006E3F36" w:rsidP="007B1150" w:rsidRDefault="006E3F36" w14:paraId="1455405C" w14:textId="77777777">
      <w:pPr>
        <w:keepNext/>
        <w:rPr>
          <w:rFonts w:asciiTheme="minorHAnsi" w:hAnsiTheme="minorHAnsi" w:cstheme="minorHAnsi"/>
          <w:color w:val="000000"/>
          <w:szCs w:val="22"/>
        </w:rPr>
      </w:pPr>
      <w:r w:rsidRPr="000867B6">
        <w:rPr>
          <w:rFonts w:asciiTheme="minorHAnsi" w:hAnsiTheme="minorHAnsi" w:cstheme="minorHAnsi"/>
          <w:color w:val="000000"/>
          <w:szCs w:val="22"/>
        </w:rPr>
        <w:t>in drie originele exemplaren,</w:t>
      </w:r>
    </w:p>
    <w:p w:rsidRPr="000867B6" w:rsidR="006E3F36" w:rsidP="007B1150" w:rsidRDefault="006E3F36" w14:paraId="2592C657" w14:textId="77777777">
      <w:pPr>
        <w:keepNext/>
        <w:rPr>
          <w:rFonts w:asciiTheme="minorHAnsi" w:hAnsiTheme="minorHAnsi" w:cstheme="minorHAnsi"/>
          <w:color w:val="000000"/>
          <w:szCs w:val="22"/>
        </w:rPr>
      </w:pPr>
      <w:r w:rsidRPr="000867B6">
        <w:rPr>
          <w:rFonts w:asciiTheme="minorHAnsi" w:hAnsiTheme="minorHAnsi" w:cstheme="minorHAnsi"/>
          <w:color w:val="000000"/>
          <w:szCs w:val="22"/>
        </w:rPr>
        <w:t>waarvan de werkgever en de werknemer verklaren elk één exemplaar te hebben ontvangen.</w:t>
      </w:r>
    </w:p>
    <w:p w:rsidRPr="000867B6" w:rsidR="006E3F36" w:rsidP="007B1150" w:rsidRDefault="006E3F36" w14:paraId="0ACFC4EF" w14:textId="77777777">
      <w:pPr>
        <w:keepNext/>
        <w:rPr>
          <w:rFonts w:asciiTheme="minorHAnsi" w:hAnsiTheme="minorHAnsi" w:cstheme="minorHAnsi"/>
          <w:color w:val="000000"/>
          <w:szCs w:val="22"/>
        </w:rPr>
      </w:pPr>
    </w:p>
    <w:tbl>
      <w:tblPr>
        <w:tblW w:w="0" w:type="auto"/>
        <w:tblLook w:val="04A0" w:firstRow="1" w:lastRow="0" w:firstColumn="1" w:lastColumn="0" w:noHBand="0" w:noVBand="1"/>
      </w:tblPr>
      <w:tblGrid>
        <w:gridCol w:w="4605"/>
        <w:gridCol w:w="4605"/>
      </w:tblGrid>
      <w:tr w:rsidRPr="000867B6" w:rsidR="00FD40C5" w:rsidTr="00FD40C5" w14:paraId="3A0B10F7" w14:textId="77777777">
        <w:trPr>
          <w:cantSplit/>
        </w:trPr>
        <w:tc>
          <w:tcPr>
            <w:tcW w:w="4605" w:type="dxa"/>
          </w:tcPr>
          <w:p w:rsidRPr="000867B6" w:rsidR="00FD40C5" w:rsidP="007B1150" w:rsidRDefault="00FD40C5" w14:paraId="5FC2C9AF" w14:textId="77777777">
            <w:pPr>
              <w:keepNext/>
              <w:spacing w:before="672"/>
              <w:rPr>
                <w:rFonts w:asciiTheme="minorHAnsi" w:hAnsiTheme="minorHAnsi" w:cstheme="minorHAnsi"/>
                <w:color w:val="000000"/>
                <w:szCs w:val="22"/>
              </w:rPr>
            </w:pPr>
            <w:r w:rsidRPr="000867B6">
              <w:rPr>
                <w:rFonts w:asciiTheme="minorHAnsi" w:hAnsiTheme="minorHAnsi" w:cstheme="minorHAnsi"/>
                <w:color w:val="000000"/>
                <w:szCs w:val="22"/>
              </w:rPr>
              <w:t>Handtekening van de werknemer</w:t>
            </w:r>
            <w:r w:rsidRPr="000867B6">
              <w:rPr>
                <w:rFonts w:asciiTheme="minorHAnsi" w:hAnsiTheme="minorHAnsi" w:cstheme="minorHAnsi"/>
                <w:color w:val="000000"/>
                <w:szCs w:val="22"/>
              </w:rPr>
              <w:br/>
            </w:r>
            <w:r w:rsidRPr="000867B6">
              <w:rPr>
                <w:rFonts w:asciiTheme="minorHAnsi" w:hAnsiTheme="minorHAnsi" w:cstheme="minorHAnsi"/>
                <w:color w:val="000000"/>
                <w:szCs w:val="22"/>
              </w:rPr>
              <w:t>(+ naam)</w:t>
            </w:r>
          </w:p>
        </w:tc>
        <w:tc>
          <w:tcPr>
            <w:tcW w:w="4605" w:type="dxa"/>
          </w:tcPr>
          <w:p w:rsidRPr="000867B6" w:rsidR="00FD40C5" w:rsidP="007B1150" w:rsidRDefault="00FD40C5" w14:paraId="4EC015A4" w14:textId="77777777">
            <w:pPr>
              <w:keepNext/>
              <w:spacing w:before="672"/>
              <w:rPr>
                <w:rFonts w:asciiTheme="minorHAnsi" w:hAnsiTheme="minorHAnsi" w:cstheme="minorHAnsi"/>
                <w:color w:val="000000"/>
                <w:szCs w:val="22"/>
              </w:rPr>
            </w:pPr>
            <w:r w:rsidRPr="000867B6">
              <w:rPr>
                <w:rFonts w:asciiTheme="minorHAnsi" w:hAnsiTheme="minorHAnsi" w:cstheme="minorHAnsi"/>
                <w:color w:val="000000"/>
                <w:szCs w:val="22"/>
              </w:rPr>
              <w:t>Handtekening algemeen directeur</w:t>
            </w:r>
            <w:r w:rsidRPr="000867B6">
              <w:rPr>
                <w:rFonts w:asciiTheme="minorHAnsi" w:hAnsiTheme="minorHAnsi" w:cstheme="minorHAnsi"/>
                <w:color w:val="000000"/>
                <w:szCs w:val="22"/>
              </w:rPr>
              <w:br/>
            </w:r>
            <w:r w:rsidRPr="000867B6">
              <w:rPr>
                <w:rFonts w:asciiTheme="minorHAnsi" w:hAnsiTheme="minorHAnsi" w:cstheme="minorHAnsi"/>
                <w:color w:val="000000"/>
                <w:szCs w:val="22"/>
              </w:rPr>
              <w:t>(+ naam)</w:t>
            </w:r>
          </w:p>
        </w:tc>
      </w:tr>
      <w:tr w:rsidRPr="000867B6" w:rsidR="00FD40C5" w:rsidTr="00FD40C5" w14:paraId="71FBC295" w14:textId="77777777">
        <w:trPr>
          <w:cantSplit/>
        </w:trPr>
        <w:tc>
          <w:tcPr>
            <w:tcW w:w="4605" w:type="dxa"/>
          </w:tcPr>
          <w:p w:rsidRPr="000867B6" w:rsidR="00FD40C5" w:rsidP="00FD40C5" w:rsidRDefault="00FD40C5" w14:paraId="5596AC25" w14:textId="77777777">
            <w:pPr>
              <w:spacing w:before="672"/>
              <w:rPr>
                <w:rFonts w:asciiTheme="minorHAnsi" w:hAnsiTheme="minorHAnsi" w:cstheme="minorHAnsi"/>
                <w:color w:val="000000"/>
                <w:szCs w:val="22"/>
              </w:rPr>
            </w:pPr>
            <w:r w:rsidRPr="000867B6">
              <w:rPr>
                <w:rFonts w:asciiTheme="minorHAnsi" w:hAnsiTheme="minorHAnsi" w:cstheme="minorHAnsi"/>
                <w:color w:val="000000"/>
                <w:szCs w:val="22"/>
              </w:rPr>
              <w:t>...................................</w:t>
            </w:r>
          </w:p>
        </w:tc>
        <w:tc>
          <w:tcPr>
            <w:tcW w:w="4605" w:type="dxa"/>
          </w:tcPr>
          <w:p w:rsidRPr="000867B6" w:rsidR="00FD40C5" w:rsidP="00FD40C5" w:rsidRDefault="00FD40C5" w14:paraId="1056EE2C" w14:textId="77777777">
            <w:pPr>
              <w:spacing w:before="672"/>
              <w:rPr>
                <w:rFonts w:asciiTheme="minorHAnsi" w:hAnsiTheme="minorHAnsi" w:cstheme="minorHAnsi"/>
                <w:color w:val="000000"/>
                <w:szCs w:val="22"/>
              </w:rPr>
            </w:pPr>
            <w:r w:rsidRPr="000867B6">
              <w:rPr>
                <w:rFonts w:asciiTheme="minorHAnsi" w:hAnsiTheme="minorHAnsi" w:cstheme="minorHAnsi"/>
                <w:color w:val="000000"/>
                <w:szCs w:val="22"/>
              </w:rPr>
              <w:t>...................................</w:t>
            </w:r>
          </w:p>
        </w:tc>
      </w:tr>
      <w:tr w:rsidRPr="000867B6" w:rsidR="00FD40C5" w:rsidTr="00FD40C5" w14:paraId="6CF9C5D1" w14:textId="77777777">
        <w:trPr>
          <w:cantSplit/>
        </w:trPr>
        <w:tc>
          <w:tcPr>
            <w:tcW w:w="4605" w:type="dxa"/>
          </w:tcPr>
          <w:p w:rsidRPr="000867B6" w:rsidR="00FD40C5" w:rsidP="00FD40C5" w:rsidRDefault="00FD40C5" w14:paraId="6264BB99" w14:textId="77777777">
            <w:pPr>
              <w:spacing w:before="672"/>
              <w:rPr>
                <w:rFonts w:asciiTheme="minorHAnsi" w:hAnsiTheme="minorHAnsi" w:cstheme="minorHAnsi"/>
                <w:color w:val="000000"/>
                <w:szCs w:val="22"/>
              </w:rPr>
            </w:pPr>
            <w:r w:rsidRPr="000867B6">
              <w:rPr>
                <w:rFonts w:asciiTheme="minorHAnsi" w:hAnsiTheme="minorHAnsi" w:cstheme="minorHAnsi"/>
                <w:color w:val="000000"/>
                <w:szCs w:val="22"/>
              </w:rPr>
              <w:t>Datum</w:t>
            </w:r>
            <w:r w:rsidRPr="000867B6" w:rsidR="00650F7F">
              <w:rPr>
                <w:rFonts w:asciiTheme="minorHAnsi" w:hAnsiTheme="minorHAnsi" w:cstheme="minorHAnsi"/>
                <w:color w:val="000000"/>
                <w:szCs w:val="22"/>
              </w:rPr>
              <w:t>:</w:t>
            </w:r>
            <w:r w:rsidRPr="000867B6">
              <w:rPr>
                <w:rFonts w:asciiTheme="minorHAnsi" w:hAnsiTheme="minorHAnsi" w:cstheme="minorHAnsi"/>
                <w:color w:val="000000"/>
                <w:szCs w:val="22"/>
              </w:rPr>
              <w:t xml:space="preserve"> ...../......./.........</w:t>
            </w:r>
          </w:p>
        </w:tc>
        <w:tc>
          <w:tcPr>
            <w:tcW w:w="4605" w:type="dxa"/>
          </w:tcPr>
          <w:p w:rsidRPr="000867B6" w:rsidR="00FD40C5" w:rsidP="00FD40C5" w:rsidRDefault="00FD40C5" w14:paraId="4D7DC4F5" w14:textId="77777777">
            <w:pPr>
              <w:spacing w:before="672"/>
              <w:rPr>
                <w:rFonts w:asciiTheme="minorHAnsi" w:hAnsiTheme="minorHAnsi" w:cstheme="minorHAnsi"/>
                <w:color w:val="000000"/>
                <w:szCs w:val="22"/>
              </w:rPr>
            </w:pPr>
            <w:r w:rsidRPr="000867B6">
              <w:rPr>
                <w:rFonts w:asciiTheme="minorHAnsi" w:hAnsiTheme="minorHAnsi" w:cstheme="minorHAnsi"/>
                <w:color w:val="000000"/>
                <w:szCs w:val="22"/>
              </w:rPr>
              <w:t>Datum</w:t>
            </w:r>
            <w:r w:rsidRPr="000867B6" w:rsidR="00650F7F">
              <w:rPr>
                <w:rFonts w:asciiTheme="minorHAnsi" w:hAnsiTheme="minorHAnsi" w:cstheme="minorHAnsi"/>
                <w:color w:val="000000"/>
                <w:szCs w:val="22"/>
              </w:rPr>
              <w:t>:</w:t>
            </w:r>
            <w:r w:rsidRPr="000867B6">
              <w:rPr>
                <w:rFonts w:asciiTheme="minorHAnsi" w:hAnsiTheme="minorHAnsi" w:cstheme="minorHAnsi"/>
                <w:color w:val="000000"/>
                <w:szCs w:val="22"/>
              </w:rPr>
              <w:t xml:space="preserve"> ...../......../.........</w:t>
            </w:r>
          </w:p>
        </w:tc>
      </w:tr>
    </w:tbl>
    <w:p w:rsidRPr="000867B6" w:rsidR="006B3C4C" w:rsidP="007F0D2B" w:rsidRDefault="006B3C4C" w14:paraId="4526C276" w14:textId="77777777">
      <w:pPr>
        <w:pStyle w:val="Plattetekstinspringen3"/>
        <w:ind w:left="0"/>
        <w:rPr>
          <w:rFonts w:asciiTheme="minorHAnsi" w:hAnsiTheme="minorHAnsi" w:cstheme="minorHAnsi"/>
          <w:color w:val="000000"/>
          <w:szCs w:val="22"/>
        </w:rPr>
      </w:pPr>
    </w:p>
    <w:p w:rsidRPr="000867B6" w:rsidR="00216325" w:rsidP="007F0D2B" w:rsidRDefault="00216325" w14:paraId="7AFEF31E" w14:textId="77777777">
      <w:pPr>
        <w:pStyle w:val="Plattetekstinspringen3"/>
        <w:ind w:left="0"/>
        <w:rPr>
          <w:rFonts w:asciiTheme="minorHAnsi" w:hAnsiTheme="minorHAnsi" w:cstheme="minorHAnsi"/>
          <w:color w:val="000000"/>
          <w:szCs w:val="22"/>
        </w:rPr>
      </w:pPr>
    </w:p>
    <w:p w:rsidRPr="000867B6" w:rsidR="00216325" w:rsidP="007F0D2B" w:rsidRDefault="00216325" w14:paraId="21C1C654" w14:textId="77777777">
      <w:pPr>
        <w:pStyle w:val="Plattetekstinspringen3"/>
        <w:ind w:left="0"/>
        <w:rPr>
          <w:rFonts w:asciiTheme="minorHAnsi" w:hAnsiTheme="minorHAnsi" w:cstheme="minorHAnsi"/>
          <w:color w:val="000000"/>
          <w:szCs w:val="22"/>
        </w:rPr>
      </w:pPr>
    </w:p>
    <w:p w:rsidRPr="000867B6" w:rsidR="00216325" w:rsidP="007F0D2B" w:rsidRDefault="00216325" w14:paraId="21E244E2" w14:textId="77777777">
      <w:pPr>
        <w:pStyle w:val="Plattetekstinspringen3"/>
        <w:ind w:left="0"/>
        <w:rPr>
          <w:rFonts w:asciiTheme="minorHAnsi" w:hAnsiTheme="minorHAnsi" w:cstheme="minorHAnsi"/>
          <w:color w:val="000000"/>
          <w:szCs w:val="22"/>
        </w:rPr>
      </w:pPr>
    </w:p>
    <w:p w:rsidRPr="000867B6" w:rsidR="00216325" w:rsidP="007F0D2B" w:rsidRDefault="00216325" w14:paraId="007946B5" w14:textId="77777777">
      <w:pPr>
        <w:pStyle w:val="Plattetekstinspringen3"/>
        <w:ind w:left="0"/>
        <w:rPr>
          <w:rFonts w:asciiTheme="minorHAnsi" w:hAnsiTheme="minorHAnsi" w:cstheme="minorHAnsi"/>
          <w:color w:val="000000"/>
          <w:szCs w:val="22"/>
        </w:rPr>
      </w:pPr>
    </w:p>
    <w:p w:rsidRPr="000867B6" w:rsidR="00216325" w:rsidP="007F0D2B" w:rsidRDefault="00216325" w14:paraId="479A2E7F" w14:textId="77777777">
      <w:pPr>
        <w:pStyle w:val="Plattetekstinspringen3"/>
        <w:ind w:left="0"/>
        <w:rPr>
          <w:rFonts w:asciiTheme="minorHAnsi" w:hAnsiTheme="minorHAnsi" w:cstheme="minorHAnsi"/>
          <w:color w:val="000000"/>
          <w:szCs w:val="22"/>
        </w:rPr>
      </w:pPr>
    </w:p>
    <w:p w:rsidRPr="000867B6" w:rsidR="00216325" w:rsidP="007F0D2B" w:rsidRDefault="00216325" w14:paraId="00F6A671" w14:textId="77777777">
      <w:pPr>
        <w:pStyle w:val="Plattetekstinspringen3"/>
        <w:ind w:left="0"/>
        <w:rPr>
          <w:rFonts w:asciiTheme="minorHAnsi" w:hAnsiTheme="minorHAnsi" w:cstheme="minorHAnsi"/>
          <w:color w:val="000000"/>
          <w:szCs w:val="22"/>
        </w:rPr>
      </w:pPr>
    </w:p>
    <w:p w:rsidRPr="000867B6" w:rsidR="00216325" w:rsidP="007F0D2B" w:rsidRDefault="00216325" w14:paraId="115BF600" w14:textId="77777777">
      <w:pPr>
        <w:pStyle w:val="Plattetekstinspringen3"/>
        <w:ind w:left="0"/>
        <w:rPr>
          <w:rFonts w:asciiTheme="minorHAnsi" w:hAnsiTheme="minorHAnsi" w:cstheme="minorHAnsi"/>
          <w:color w:val="000000"/>
          <w:szCs w:val="22"/>
        </w:rPr>
      </w:pPr>
    </w:p>
    <w:p w:rsidRPr="000867B6" w:rsidR="00216325" w:rsidP="007F0D2B" w:rsidRDefault="00216325" w14:paraId="0FF91347" w14:textId="77777777">
      <w:pPr>
        <w:pStyle w:val="Plattetekstinspringen3"/>
        <w:ind w:left="0"/>
        <w:rPr>
          <w:rFonts w:asciiTheme="minorHAnsi" w:hAnsiTheme="minorHAnsi" w:cstheme="minorHAnsi"/>
          <w:color w:val="000000"/>
          <w:szCs w:val="22"/>
        </w:rPr>
      </w:pPr>
    </w:p>
    <w:p w:rsidRPr="000867B6" w:rsidR="00216325" w:rsidP="007F0D2B" w:rsidRDefault="00216325" w14:paraId="61654F63" w14:textId="77777777">
      <w:pPr>
        <w:pStyle w:val="Plattetekstinspringen3"/>
        <w:ind w:left="0"/>
        <w:rPr>
          <w:rFonts w:asciiTheme="minorHAnsi" w:hAnsiTheme="minorHAnsi" w:cstheme="minorHAnsi"/>
          <w:color w:val="000000"/>
          <w:szCs w:val="22"/>
        </w:rPr>
      </w:pPr>
    </w:p>
    <w:p w:rsidRPr="000867B6" w:rsidR="00216325" w:rsidP="007F0D2B" w:rsidRDefault="00216325" w14:paraId="06A38131" w14:textId="77777777">
      <w:pPr>
        <w:pStyle w:val="Plattetekstinspringen3"/>
        <w:ind w:left="0"/>
        <w:rPr>
          <w:rFonts w:asciiTheme="minorHAnsi" w:hAnsiTheme="minorHAnsi" w:cstheme="minorHAnsi"/>
          <w:color w:val="000000"/>
          <w:szCs w:val="22"/>
        </w:rPr>
      </w:pPr>
    </w:p>
    <w:p w:rsidRPr="000867B6" w:rsidR="00216325" w:rsidP="007F0D2B" w:rsidRDefault="00216325" w14:paraId="499FE61A" w14:textId="77777777">
      <w:pPr>
        <w:pStyle w:val="Plattetekstinspringen3"/>
        <w:ind w:left="0"/>
        <w:rPr>
          <w:rFonts w:asciiTheme="minorHAnsi" w:hAnsiTheme="minorHAnsi" w:cstheme="minorHAnsi"/>
          <w:color w:val="000000"/>
          <w:szCs w:val="22"/>
        </w:rPr>
      </w:pPr>
    </w:p>
    <w:p w:rsidRPr="000867B6" w:rsidR="00216325" w:rsidP="007F0D2B" w:rsidRDefault="00216325" w14:paraId="164B6138" w14:textId="77777777">
      <w:pPr>
        <w:pStyle w:val="Plattetekstinspringen3"/>
        <w:ind w:left="0"/>
        <w:rPr>
          <w:rFonts w:asciiTheme="minorHAnsi" w:hAnsiTheme="minorHAnsi" w:cstheme="minorHAnsi"/>
          <w:color w:val="000000"/>
          <w:szCs w:val="22"/>
        </w:rPr>
      </w:pPr>
    </w:p>
    <w:p w:rsidRPr="000867B6" w:rsidR="00216325" w:rsidP="007F0D2B" w:rsidRDefault="00216325" w14:paraId="64DD58CA" w14:textId="77777777">
      <w:pPr>
        <w:pStyle w:val="Plattetekstinspringen3"/>
        <w:ind w:left="0"/>
        <w:rPr>
          <w:rFonts w:asciiTheme="minorHAnsi" w:hAnsiTheme="minorHAnsi" w:cstheme="minorHAnsi"/>
          <w:color w:val="000000"/>
          <w:szCs w:val="22"/>
        </w:rPr>
      </w:pPr>
    </w:p>
    <w:p w:rsidRPr="000867B6" w:rsidR="00216325" w:rsidP="007F0D2B" w:rsidRDefault="00216325" w14:paraId="1AA4271C" w14:textId="77777777">
      <w:pPr>
        <w:pStyle w:val="Plattetekstinspringen3"/>
        <w:ind w:left="0"/>
        <w:rPr>
          <w:rFonts w:asciiTheme="minorHAnsi" w:hAnsiTheme="minorHAnsi" w:cstheme="minorHAnsi"/>
          <w:color w:val="000000"/>
          <w:szCs w:val="22"/>
        </w:rPr>
      </w:pPr>
    </w:p>
    <w:p w:rsidRPr="000867B6" w:rsidR="00216325" w:rsidP="007F0D2B" w:rsidRDefault="00216325" w14:paraId="267D1BF7" w14:textId="77777777">
      <w:pPr>
        <w:pStyle w:val="Plattetekstinspringen3"/>
        <w:ind w:left="0"/>
        <w:rPr>
          <w:rFonts w:asciiTheme="minorHAnsi" w:hAnsiTheme="minorHAnsi" w:cstheme="minorHAnsi"/>
          <w:color w:val="000000"/>
          <w:szCs w:val="22"/>
        </w:rPr>
      </w:pPr>
    </w:p>
    <w:p w:rsidRPr="000867B6" w:rsidR="00216325" w:rsidP="007F0D2B" w:rsidRDefault="00216325" w14:paraId="28A68E73" w14:textId="77777777">
      <w:pPr>
        <w:pStyle w:val="Plattetekstinspringen3"/>
        <w:ind w:left="0"/>
        <w:rPr>
          <w:rFonts w:asciiTheme="minorHAnsi" w:hAnsiTheme="minorHAnsi" w:cstheme="minorHAnsi"/>
          <w:color w:val="000000"/>
          <w:szCs w:val="22"/>
        </w:rPr>
      </w:pPr>
    </w:p>
    <w:p w:rsidRPr="000867B6" w:rsidR="00216325" w:rsidP="007F0D2B" w:rsidRDefault="00216325" w14:paraId="18B3A2B4" w14:textId="77777777">
      <w:pPr>
        <w:pStyle w:val="Plattetekstinspringen3"/>
        <w:ind w:left="0"/>
        <w:rPr>
          <w:rFonts w:asciiTheme="minorHAnsi" w:hAnsiTheme="minorHAnsi" w:cstheme="minorHAnsi"/>
          <w:color w:val="000000"/>
          <w:szCs w:val="22"/>
        </w:rPr>
      </w:pPr>
    </w:p>
    <w:p w:rsidRPr="000867B6" w:rsidR="00216325" w:rsidP="007F0D2B" w:rsidRDefault="00216325" w14:paraId="3E758D76" w14:textId="77777777">
      <w:pPr>
        <w:pStyle w:val="Plattetekstinspringen3"/>
        <w:ind w:left="0"/>
        <w:rPr>
          <w:rFonts w:asciiTheme="minorHAnsi" w:hAnsiTheme="minorHAnsi" w:cstheme="minorHAnsi"/>
          <w:color w:val="000000"/>
          <w:szCs w:val="22"/>
        </w:rPr>
      </w:pPr>
    </w:p>
    <w:p w:rsidRPr="000867B6" w:rsidR="00216325" w:rsidP="007F0D2B" w:rsidRDefault="00216325" w14:paraId="3EC0B8F1" w14:textId="77777777">
      <w:pPr>
        <w:pStyle w:val="Plattetekstinspringen3"/>
        <w:ind w:left="0"/>
        <w:rPr>
          <w:rFonts w:asciiTheme="minorHAnsi" w:hAnsiTheme="minorHAnsi" w:cstheme="minorHAnsi"/>
          <w:color w:val="000000"/>
          <w:szCs w:val="22"/>
        </w:rPr>
      </w:pPr>
    </w:p>
    <w:p w:rsidRPr="000867B6" w:rsidR="00216325" w:rsidP="007F0D2B" w:rsidRDefault="00216325" w14:paraId="0283BD90" w14:textId="77777777">
      <w:pPr>
        <w:pStyle w:val="Plattetekstinspringen3"/>
        <w:ind w:left="0"/>
        <w:rPr>
          <w:rFonts w:asciiTheme="minorHAnsi" w:hAnsiTheme="minorHAnsi" w:cstheme="minorHAnsi"/>
          <w:color w:val="000000"/>
          <w:szCs w:val="22"/>
        </w:rPr>
      </w:pPr>
    </w:p>
    <w:p w:rsidRPr="000867B6" w:rsidR="00216325" w:rsidP="007F0D2B" w:rsidRDefault="00216325" w14:paraId="130BDFC8" w14:textId="77777777">
      <w:pPr>
        <w:pStyle w:val="Plattetekstinspringen3"/>
        <w:ind w:left="0"/>
        <w:rPr>
          <w:rFonts w:asciiTheme="minorHAnsi" w:hAnsiTheme="minorHAnsi" w:cstheme="minorHAnsi"/>
          <w:color w:val="000000"/>
          <w:szCs w:val="22"/>
        </w:rPr>
      </w:pPr>
    </w:p>
    <w:p w:rsidRPr="000867B6" w:rsidR="00216325" w:rsidP="007F0D2B" w:rsidRDefault="00216325" w14:paraId="4994C46A" w14:textId="77777777">
      <w:pPr>
        <w:pStyle w:val="Plattetekstinspringen3"/>
        <w:ind w:left="0"/>
        <w:rPr>
          <w:rFonts w:asciiTheme="minorHAnsi" w:hAnsiTheme="minorHAnsi" w:cstheme="minorHAnsi"/>
          <w:color w:val="000000"/>
          <w:szCs w:val="22"/>
        </w:rPr>
      </w:pPr>
    </w:p>
    <w:p w:rsidRPr="000867B6" w:rsidR="00216325" w:rsidP="007F0D2B" w:rsidRDefault="00216325" w14:paraId="6B3FEF4C" w14:textId="77777777">
      <w:pPr>
        <w:pStyle w:val="Plattetekstinspringen3"/>
        <w:ind w:left="0"/>
        <w:rPr>
          <w:rFonts w:asciiTheme="minorHAnsi" w:hAnsiTheme="minorHAnsi" w:cstheme="minorHAnsi"/>
          <w:color w:val="000000"/>
          <w:szCs w:val="22"/>
        </w:rPr>
      </w:pPr>
    </w:p>
    <w:p w:rsidRPr="000867B6" w:rsidR="00AC0C7F" w:rsidP="005E3C27" w:rsidRDefault="00AC0C7F" w14:paraId="0ECC19D1" w14:textId="77777777">
      <w:pPr>
        <w:rPr>
          <w:rFonts w:asciiTheme="minorHAnsi" w:hAnsiTheme="minorHAnsi" w:cstheme="minorHAnsi"/>
          <w:color w:val="000000"/>
          <w:szCs w:val="22"/>
        </w:rPr>
      </w:pPr>
    </w:p>
    <w:p w:rsidRPr="000867B6" w:rsidR="00AC0C7F" w:rsidP="005E3C27" w:rsidRDefault="00AC0C7F" w14:paraId="47072D49" w14:textId="77777777">
      <w:pPr>
        <w:rPr>
          <w:rFonts w:asciiTheme="minorHAnsi" w:hAnsiTheme="minorHAnsi" w:cstheme="minorHAnsi"/>
          <w:color w:val="000000"/>
          <w:szCs w:val="22"/>
        </w:rPr>
      </w:pPr>
    </w:p>
    <w:p w:rsidRPr="000867B6" w:rsidR="000C0DE6" w:rsidP="005E3C27" w:rsidRDefault="000C0DE6" w14:paraId="7961127F" w14:textId="77777777">
      <w:pPr>
        <w:pStyle w:val="Tekst"/>
        <w:ind w:left="0"/>
        <w:rPr>
          <w:rFonts w:asciiTheme="minorHAnsi" w:hAnsiTheme="minorHAnsi" w:cstheme="minorHAnsi"/>
          <w:szCs w:val="22"/>
        </w:rPr>
      </w:pPr>
    </w:p>
    <w:p w:rsidRPr="000867B6" w:rsidR="000C0DE6" w:rsidP="005E3C27" w:rsidRDefault="00961756" w14:paraId="1C0F8F32" w14:textId="77777777">
      <w:pPr>
        <w:pStyle w:val="Tekst"/>
        <w:ind w:left="0"/>
        <w:rPr>
          <w:rFonts w:asciiTheme="minorHAnsi" w:hAnsiTheme="minorHAnsi" w:cstheme="minorHAnsi"/>
          <w:szCs w:val="22"/>
        </w:rPr>
      </w:pPr>
      <w:r w:rsidRPr="000867B6">
        <w:fldChar w:fldCharType="begin"/>
      </w:r>
      <w:r w:rsidRPr="000867B6">
        <w:rPr>
          <w:rFonts w:asciiTheme="minorHAnsi" w:hAnsiTheme="minorHAnsi" w:cstheme="minorHAnsi"/>
          <w:vanish/>
          <w:szCs w:val="22"/>
        </w:rPr>
        <w:instrText>HYPERLINK</w:instrText>
      </w:r>
      <w:r w:rsidRPr="000867B6">
        <w:fldChar w:fldCharType="separate"/>
      </w:r>
      <w:r w:rsidRPr="000867B6" w:rsidR="000C0DE6">
        <w:rPr>
          <w:rStyle w:val="Hyperlink"/>
          <w:rFonts w:asciiTheme="minorHAnsi" w:hAnsiTheme="minorHAnsi" w:cstheme="minorHAnsi"/>
          <w:vanish/>
          <w:szCs w:val="22"/>
        </w:rPr>
        <w:t>Terug naar alfabetisch register</w:t>
      </w:r>
      <w:r w:rsidRPr="000867B6">
        <w:rPr>
          <w:rStyle w:val="Hyperlink"/>
          <w:rFonts w:asciiTheme="minorHAnsi" w:hAnsiTheme="minorHAnsi" w:cstheme="minorHAnsi"/>
          <w:vanish/>
          <w:szCs w:val="22"/>
        </w:rPr>
        <w:fldChar w:fldCharType="end"/>
      </w:r>
    </w:p>
    <w:p w:rsidRPr="000867B6" w:rsidR="005051FE" w:rsidP="005E3C27" w:rsidRDefault="005051FE" w14:paraId="1BF52AC9" w14:textId="77777777">
      <w:pPr>
        <w:rPr>
          <w:rFonts w:asciiTheme="minorHAnsi" w:hAnsiTheme="minorHAnsi" w:cstheme="minorHAnsi"/>
          <w:i/>
          <w:szCs w:val="22"/>
        </w:rPr>
      </w:pPr>
    </w:p>
    <w:bookmarkStart w:name="_Model_27._Berekeningsfiche" w:id="8944"/>
    <w:bookmarkStart w:name="_Model_28_Busbegeleiding" w:id="8945"/>
    <w:bookmarkEnd w:id="8944"/>
    <w:bookmarkEnd w:id="8945"/>
    <w:p w:rsidR="005051FE" w:rsidP="000D42F8" w:rsidRDefault="00961756" w14:paraId="25F4B636" w14:textId="73F12DC8">
      <w:pPr>
        <w:sectPr w:rsidR="005051FE" w:rsidSect="002353FF">
          <w:headerReference w:type="default" r:id="rId210"/>
          <w:pgSz w:w="11907" w:h="16840" w:orient="portrait" w:code="9"/>
          <w:pgMar w:top="567" w:right="1134" w:bottom="567" w:left="1418" w:header="1134" w:footer="567" w:gutter="0"/>
          <w:cols w:space="708"/>
          <w:noEndnote/>
          <w:docGrid w:linePitch="299"/>
        </w:sectPr>
      </w:pPr>
      <w:r>
        <w:fldChar w:fldCharType="begin"/>
      </w:r>
      <w:r>
        <w:rPr>
          <w:vanish/>
        </w:rPr>
        <w:instrText>HYPERLINK</w:instrText>
      </w:r>
      <w:r>
        <w:fldChar w:fldCharType="separate"/>
      </w:r>
      <w:r w:rsidRPr="000C0DE6" w:rsidR="000D42F8">
        <w:rPr>
          <w:rStyle w:val="Hyperlink"/>
          <w:vanish/>
        </w:rPr>
        <w:t>Terug naar alfabetisch register</w:t>
      </w:r>
      <w:r>
        <w:rPr>
          <w:rStyle w:val="Hyperlink"/>
          <w:vanish/>
        </w:rPr>
        <w:fldChar w:fldCharType="end"/>
      </w:r>
    </w:p>
    <w:p w:rsidRPr="005523F6" w:rsidR="007F13B8" w:rsidP="001A1BA5" w:rsidRDefault="007F13B8" w14:paraId="37FEEE30" w14:textId="3F32AD82">
      <w:pPr>
        <w:pStyle w:val="Kop2"/>
        <w:numPr>
          <w:ilvl w:val="0"/>
          <w:numId w:val="0"/>
        </w:numPr>
        <w:pBdr>
          <w:top w:val="single" w:color="auto" w:sz="4" w:space="1"/>
          <w:bottom w:val="single" w:color="auto" w:sz="4" w:space="1"/>
        </w:pBdr>
        <w:ind w:left="851"/>
        <w:jc w:val="center"/>
        <w:rPr>
          <w:rFonts w:asciiTheme="minorHAnsi" w:hAnsiTheme="minorHAnsi" w:cstheme="minorHAnsi"/>
          <w:i w:val="0"/>
          <w:color w:val="auto"/>
          <w:sz w:val="28"/>
          <w:szCs w:val="28"/>
        </w:rPr>
      </w:pPr>
      <w:bookmarkStart w:name="_Model_29._Arbeidsovereenkomst" w:id="8948"/>
      <w:bookmarkStart w:name="_Toc158199702" w:id="8949"/>
      <w:bookmarkEnd w:id="8948"/>
      <w:r w:rsidRPr="005523F6">
        <w:rPr>
          <w:rFonts w:asciiTheme="minorHAnsi" w:hAnsiTheme="minorHAnsi" w:cstheme="minorHAnsi"/>
          <w:i w:val="0"/>
          <w:color w:val="auto"/>
          <w:sz w:val="28"/>
          <w:szCs w:val="28"/>
        </w:rPr>
        <w:t xml:space="preserve">Model </w:t>
      </w:r>
      <w:r w:rsidRPr="005523F6" w:rsidR="00C55F14">
        <w:rPr>
          <w:rFonts w:asciiTheme="minorHAnsi" w:hAnsiTheme="minorHAnsi" w:cstheme="minorHAnsi"/>
          <w:i w:val="0"/>
          <w:color w:val="auto"/>
          <w:sz w:val="28"/>
          <w:szCs w:val="28"/>
        </w:rPr>
        <w:t>29</w:t>
      </w:r>
      <w:r w:rsidRPr="005523F6">
        <w:rPr>
          <w:rFonts w:asciiTheme="minorHAnsi" w:hAnsiTheme="minorHAnsi" w:cstheme="minorHAnsi"/>
          <w:i w:val="0"/>
          <w:color w:val="auto"/>
          <w:sz w:val="28"/>
          <w:szCs w:val="28"/>
        </w:rPr>
        <w:t>. Arbeidsovereenkomst - Student</w:t>
      </w:r>
      <w:bookmarkEnd w:id="8949"/>
    </w:p>
    <w:p w:rsidR="007F13B8" w:rsidP="00D13590" w:rsidRDefault="005523F6" w14:paraId="4A048699" w14:textId="3C7C594E">
      <w:pPr>
        <w:jc w:val="center"/>
        <w:rPr>
          <w:rFonts w:cs="Arial"/>
          <w:color w:val="000000"/>
        </w:rPr>
      </w:pPr>
      <w:r>
        <w:rPr>
          <w:rFonts w:asciiTheme="minorHAnsi" w:hAnsiTheme="minorHAnsi" w:cstheme="minorHAnsi"/>
          <w:noProof/>
          <w:color w:val="000000"/>
        </w:rPr>
        <w:drawing>
          <wp:inline distT="0" distB="0" distL="0" distR="0" wp14:anchorId="097AD55D" wp14:editId="485803F6">
            <wp:extent cx="4549140" cy="830580"/>
            <wp:effectExtent l="0" t="0" r="3810" b="7620"/>
            <wp:docPr id="1518650585" name="Afbeelding 1518650585" descr="Afbeelding met Graphics, Lettertype, grafische vormgeving, Kleurrijkheid&#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963843" name="Afbeelding 1127963843" descr="Afbeelding met Graphics, Lettertype, grafische vormgeving, Kleurrijkheid&#10;&#10;Automatisch gegenereerde beschrijving"/>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4549140" cy="830580"/>
                    </a:xfrm>
                    <a:prstGeom prst="rect">
                      <a:avLst/>
                    </a:prstGeom>
                    <a:noFill/>
                  </pic:spPr>
                </pic:pic>
              </a:graphicData>
            </a:graphic>
          </wp:inline>
        </w:drawing>
      </w:r>
    </w:p>
    <w:p w:rsidRPr="002353FF" w:rsidR="00994347" w:rsidP="00994347" w:rsidRDefault="00994347" w14:paraId="72FC9116" w14:textId="77777777">
      <w:pPr>
        <w:ind w:firstLine="3"/>
        <w:rPr>
          <w:rFonts w:asciiTheme="minorHAnsi" w:hAnsiTheme="minorHAnsi" w:cstheme="minorHAnsi"/>
          <w:color w:val="000000"/>
          <w:szCs w:val="22"/>
        </w:rPr>
      </w:pPr>
      <w:r w:rsidRPr="002353FF">
        <w:rPr>
          <w:rFonts w:asciiTheme="minorHAnsi" w:hAnsiTheme="minorHAnsi" w:cstheme="minorHAnsi"/>
          <w:color w:val="000000"/>
          <w:szCs w:val="22"/>
        </w:rPr>
        <w:t>SCHOLENGROEP:....................................</w:t>
      </w:r>
      <w:r>
        <w:rPr>
          <w:rFonts w:asciiTheme="minorHAnsi" w:hAnsiTheme="minorHAnsi" w:cstheme="minorHAnsi"/>
          <w:color w:val="000000"/>
          <w:szCs w:val="22"/>
        </w:rPr>
        <w:t>....</w:t>
      </w:r>
    </w:p>
    <w:p w:rsidRPr="002353FF" w:rsidR="00994347" w:rsidP="00994347" w:rsidRDefault="00994347" w14:paraId="5E56E15E" w14:textId="77777777">
      <w:pPr>
        <w:ind w:firstLine="3"/>
        <w:rPr>
          <w:rFonts w:asciiTheme="minorHAnsi" w:hAnsiTheme="minorHAnsi" w:cstheme="minorHAnsi"/>
          <w:color w:val="000000"/>
          <w:szCs w:val="22"/>
        </w:rPr>
      </w:pPr>
      <w:r w:rsidRPr="002353FF">
        <w:rPr>
          <w:rFonts w:asciiTheme="minorHAnsi" w:hAnsiTheme="minorHAnsi" w:cstheme="minorHAnsi"/>
          <w:color w:val="000000"/>
          <w:szCs w:val="22"/>
        </w:rPr>
        <w:t>ADRES:</w:t>
      </w:r>
      <w:r>
        <w:rPr>
          <w:rFonts w:asciiTheme="minorHAnsi" w:hAnsiTheme="minorHAnsi" w:cstheme="minorHAnsi"/>
          <w:color w:val="000000"/>
          <w:szCs w:val="22"/>
        </w:rPr>
        <w:t>….</w:t>
      </w:r>
      <w:r w:rsidRPr="002353FF">
        <w:rPr>
          <w:rFonts w:asciiTheme="minorHAnsi" w:hAnsiTheme="minorHAnsi" w:cstheme="minorHAnsi"/>
          <w:color w:val="000000"/>
          <w:szCs w:val="22"/>
        </w:rPr>
        <w:t>................................................</w:t>
      </w:r>
      <w:r>
        <w:rPr>
          <w:rFonts w:asciiTheme="minorHAnsi" w:hAnsiTheme="minorHAnsi" w:cstheme="minorHAnsi"/>
          <w:color w:val="000000"/>
          <w:szCs w:val="22"/>
        </w:rPr>
        <w:t>.....</w:t>
      </w:r>
    </w:p>
    <w:p w:rsidRPr="002353FF" w:rsidR="00994347" w:rsidP="00994347" w:rsidRDefault="00994347" w14:paraId="4610AE09" w14:textId="77777777">
      <w:pPr>
        <w:ind w:firstLine="3"/>
        <w:rPr>
          <w:rFonts w:asciiTheme="minorHAnsi" w:hAnsiTheme="minorHAnsi" w:cstheme="minorHAnsi"/>
          <w:color w:val="000000"/>
          <w:szCs w:val="22"/>
        </w:rPr>
      </w:pPr>
      <w:r w:rsidRPr="002353FF">
        <w:rPr>
          <w:rFonts w:asciiTheme="minorHAnsi" w:hAnsiTheme="minorHAnsi" w:cstheme="minorHAnsi"/>
          <w:color w:val="000000"/>
          <w:szCs w:val="22"/>
        </w:rPr>
        <w:t>....................................................................</w:t>
      </w:r>
    </w:p>
    <w:p w:rsidRPr="002353FF" w:rsidR="00994347" w:rsidP="00994347" w:rsidRDefault="00994347" w14:paraId="08F175C6" w14:textId="77777777">
      <w:pPr>
        <w:ind w:firstLine="3"/>
        <w:rPr>
          <w:rFonts w:asciiTheme="minorHAnsi" w:hAnsiTheme="minorHAnsi" w:cstheme="minorHAnsi"/>
          <w:color w:val="000000"/>
          <w:szCs w:val="22"/>
        </w:rPr>
      </w:pPr>
      <w:r w:rsidRPr="002353FF">
        <w:rPr>
          <w:rFonts w:asciiTheme="minorHAnsi" w:hAnsiTheme="minorHAnsi" w:cstheme="minorHAnsi"/>
          <w:color w:val="000000"/>
          <w:szCs w:val="22"/>
        </w:rPr>
        <w:t>....................................................................</w:t>
      </w:r>
    </w:p>
    <w:p w:rsidRPr="002353FF" w:rsidR="00994347" w:rsidP="00994347" w:rsidRDefault="00994347" w14:paraId="323FF2FD" w14:textId="77777777">
      <w:pPr>
        <w:ind w:firstLine="3"/>
        <w:rPr>
          <w:rFonts w:asciiTheme="minorHAnsi" w:hAnsiTheme="minorHAnsi" w:cstheme="minorHAnsi"/>
          <w:b/>
          <w:color w:val="000000"/>
          <w:szCs w:val="22"/>
        </w:rPr>
      </w:pPr>
    </w:p>
    <w:p w:rsidRPr="002353FF" w:rsidR="00994347" w:rsidP="00994347" w:rsidRDefault="00994347" w14:paraId="5A59A761" w14:textId="77777777">
      <w:pPr>
        <w:jc w:val="center"/>
        <w:rPr>
          <w:rFonts w:asciiTheme="minorHAnsi" w:hAnsiTheme="minorHAnsi" w:cstheme="minorHAnsi"/>
          <w:color w:val="000000"/>
          <w:szCs w:val="22"/>
        </w:rPr>
      </w:pPr>
      <w:r w:rsidRPr="002353FF">
        <w:rPr>
          <w:rFonts w:asciiTheme="minorHAnsi" w:hAnsiTheme="minorHAnsi" w:cstheme="minorHAnsi"/>
          <w:b/>
          <w:color w:val="000000"/>
          <w:szCs w:val="22"/>
        </w:rPr>
        <w:t>ARBEIDSOVEREENKOMST</w:t>
      </w:r>
    </w:p>
    <w:p w:rsidRPr="000420E1" w:rsidR="00994347" w:rsidP="00994347" w:rsidRDefault="000420E1" w14:paraId="3C771B6A" w14:textId="2806DB12">
      <w:pPr>
        <w:jc w:val="center"/>
        <w:rPr>
          <w:rFonts w:asciiTheme="minorHAnsi" w:hAnsiTheme="minorHAnsi" w:cstheme="minorHAnsi"/>
          <w:b/>
          <w:bCs/>
          <w:color w:val="000000"/>
          <w:szCs w:val="22"/>
        </w:rPr>
      </w:pPr>
      <w:r w:rsidRPr="000420E1">
        <w:rPr>
          <w:rFonts w:asciiTheme="minorHAnsi" w:hAnsiTheme="minorHAnsi" w:cstheme="minorHAnsi"/>
          <w:b/>
          <w:bCs/>
          <w:color w:val="000000"/>
          <w:szCs w:val="22"/>
        </w:rPr>
        <w:t>STUDENT</w:t>
      </w:r>
    </w:p>
    <w:p w:rsidRPr="002353FF" w:rsidR="00994347" w:rsidP="00994347" w:rsidRDefault="00994347" w14:paraId="40638FEB" w14:textId="77777777">
      <w:pPr>
        <w:rPr>
          <w:rFonts w:asciiTheme="minorHAnsi" w:hAnsiTheme="minorHAnsi" w:cstheme="minorHAnsi"/>
          <w:color w:val="000000"/>
          <w:szCs w:val="22"/>
        </w:rPr>
      </w:pPr>
    </w:p>
    <w:p w:rsidRPr="00603DE1" w:rsidR="00994347" w:rsidP="00994347" w:rsidRDefault="00994347" w14:paraId="4694FF1D" w14:textId="77777777">
      <w:pPr>
        <w:jc w:val="both"/>
        <w:rPr>
          <w:rFonts w:asciiTheme="minorHAnsi" w:hAnsiTheme="minorHAnsi" w:cstheme="minorHAnsi"/>
          <w:color w:val="000000"/>
        </w:rPr>
      </w:pPr>
      <w:r w:rsidRPr="0008037D">
        <w:rPr>
          <w:rFonts w:asciiTheme="minorHAnsi" w:hAnsiTheme="minorHAnsi" w:cstheme="minorHAnsi"/>
          <w:b/>
          <w:bCs/>
          <w:color w:val="000000"/>
        </w:rPr>
        <w:t>Tussen</w:t>
      </w:r>
      <w:r w:rsidRPr="00603DE1">
        <w:rPr>
          <w:rFonts w:asciiTheme="minorHAnsi" w:hAnsiTheme="minorHAnsi" w:cstheme="minorHAnsi"/>
          <w:color w:val="000000"/>
        </w:rPr>
        <w:t xml:space="preserve"> ‘het Gemeenschapsonderwijs, verder het GO! onderwijs van de Vlaamse Gemeenschap genoemd’, openbare instelling met rechtspersoonlijkheid ingevolge artikel 3 van het bijzonder decreet van 14 juli 1998 betreffende het gemeenschapsonderwijs,</w:t>
      </w:r>
      <w:r>
        <w:rPr>
          <w:rFonts w:asciiTheme="minorHAnsi" w:hAnsiTheme="minorHAnsi" w:cstheme="minorHAnsi"/>
          <w:color w:val="000000"/>
        </w:rPr>
        <w:t xml:space="preserve"> </w:t>
      </w:r>
      <w:r w:rsidRPr="00603DE1">
        <w:rPr>
          <w:rFonts w:asciiTheme="minorHAnsi" w:hAnsiTheme="minorHAnsi" w:cstheme="minorHAnsi"/>
          <w:color w:val="000000"/>
        </w:rPr>
        <w:t xml:space="preserve">krachtens artikel 30§3 van dit bijzonder decreet vertegenwoordigd door de heer/mevrouw .........................…….................- algemeen directeur van Scholengroep ………………… van het GO! onderwijs van de Vlaamse Gemeenschap, </w:t>
      </w:r>
      <w:r w:rsidRPr="0008037D">
        <w:rPr>
          <w:rFonts w:asciiTheme="minorHAnsi" w:hAnsiTheme="minorHAnsi" w:cstheme="minorHAnsi"/>
          <w:b/>
          <w:bCs/>
          <w:color w:val="000000"/>
        </w:rPr>
        <w:t>hieronder aangeduid als “werkgever”</w:t>
      </w:r>
    </w:p>
    <w:p w:rsidRPr="00603DE1" w:rsidR="00994347" w:rsidP="00994347" w:rsidRDefault="00994347" w14:paraId="5D0BE615" w14:textId="77777777">
      <w:pPr>
        <w:rPr>
          <w:rFonts w:asciiTheme="minorHAnsi" w:hAnsiTheme="minorHAnsi" w:cstheme="minorHAnsi"/>
          <w:color w:val="000000"/>
        </w:rPr>
      </w:pPr>
    </w:p>
    <w:p w:rsidRPr="0008037D" w:rsidR="00994347" w:rsidP="00994347" w:rsidRDefault="00994347" w14:paraId="2C8698B5" w14:textId="77777777">
      <w:pPr>
        <w:rPr>
          <w:rFonts w:asciiTheme="minorHAnsi" w:hAnsiTheme="minorHAnsi" w:cstheme="minorHAnsi"/>
          <w:b/>
          <w:bCs/>
          <w:color w:val="000000"/>
        </w:rPr>
      </w:pPr>
      <w:r w:rsidRPr="0008037D">
        <w:rPr>
          <w:rFonts w:asciiTheme="minorHAnsi" w:hAnsiTheme="minorHAnsi" w:cstheme="minorHAnsi"/>
          <w:b/>
          <w:bCs/>
          <w:color w:val="000000"/>
        </w:rPr>
        <w:t>en</w:t>
      </w:r>
    </w:p>
    <w:p w:rsidRPr="00962E77" w:rsidR="00994347" w:rsidP="00994347" w:rsidRDefault="00994347" w14:paraId="429D32DE" w14:textId="77777777">
      <w:pPr>
        <w:rPr>
          <w:rFonts w:ascii="Calibri" w:hAnsi="Calibri" w:cs="Calibri"/>
          <w:color w:val="000000"/>
        </w:rPr>
      </w:pPr>
      <w:r w:rsidRPr="00962E77">
        <w:rPr>
          <w:rFonts w:ascii="Calibri" w:hAnsi="Calibri" w:cs="Calibri"/>
          <w:color w:val="000000"/>
        </w:rPr>
        <w:t>.................................................................................................................................................................</w:t>
      </w:r>
    </w:p>
    <w:p w:rsidRPr="00962E77" w:rsidR="00994347" w:rsidP="00994347" w:rsidRDefault="00994347" w14:paraId="23B543B2" w14:textId="77777777">
      <w:pPr>
        <w:rPr>
          <w:rFonts w:ascii="Calibri" w:hAnsi="Calibri" w:cs="Calibri"/>
          <w:color w:val="000000"/>
        </w:rPr>
      </w:pPr>
      <w:r w:rsidRPr="00962E77">
        <w:rPr>
          <w:rFonts w:ascii="Calibri" w:hAnsi="Calibri" w:cs="Calibri"/>
          <w:color w:val="000000"/>
        </w:rPr>
        <w:t>met als adres .................................................................................................................................................................</w:t>
      </w:r>
    </w:p>
    <w:p w:rsidRPr="00962E77" w:rsidR="00994347" w:rsidP="00994347" w:rsidRDefault="00994347" w14:paraId="7BF2BD5B" w14:textId="656D18AE">
      <w:pPr>
        <w:rPr>
          <w:rFonts w:ascii="Calibri" w:hAnsi="Calibri" w:cs="Calibri"/>
          <w:color w:val="000000"/>
        </w:rPr>
      </w:pPr>
      <w:r w:rsidRPr="00962E77">
        <w:rPr>
          <w:rFonts w:ascii="Calibri" w:hAnsi="Calibri" w:cs="Calibri"/>
          <w:b/>
          <w:bCs/>
          <w:color w:val="000000"/>
        </w:rPr>
        <w:t>hieronder aangeduid als “</w:t>
      </w:r>
      <w:r>
        <w:rPr>
          <w:rFonts w:ascii="Calibri" w:hAnsi="Calibri" w:cs="Calibri"/>
          <w:b/>
          <w:bCs/>
          <w:color w:val="000000"/>
        </w:rPr>
        <w:t>student</w:t>
      </w:r>
      <w:r w:rsidRPr="00962E77">
        <w:rPr>
          <w:rFonts w:ascii="Calibri" w:hAnsi="Calibri" w:cs="Calibri"/>
          <w:b/>
          <w:bCs/>
          <w:color w:val="000000"/>
        </w:rPr>
        <w:t>”</w:t>
      </w:r>
    </w:p>
    <w:p w:rsidRPr="00962E77" w:rsidR="00994347" w:rsidP="00994347" w:rsidRDefault="00994347" w14:paraId="2A574704" w14:textId="77777777">
      <w:pPr>
        <w:rPr>
          <w:rFonts w:ascii="Calibri" w:hAnsi="Calibri" w:cs="Calibri"/>
          <w:color w:val="000000"/>
        </w:rPr>
      </w:pPr>
    </w:p>
    <w:p w:rsidRPr="00962E77" w:rsidR="00994347" w:rsidP="00994347" w:rsidRDefault="00994347" w14:paraId="714C4123" w14:textId="77777777">
      <w:pPr>
        <w:rPr>
          <w:rFonts w:ascii="Calibri" w:hAnsi="Calibri" w:cs="Calibri"/>
          <w:color w:val="000000"/>
        </w:rPr>
      </w:pPr>
      <w:r w:rsidRPr="00962E77">
        <w:rPr>
          <w:rFonts w:ascii="Calibri" w:hAnsi="Calibri" w:cs="Calibri"/>
          <w:color w:val="000000"/>
        </w:rPr>
        <w:t>is als volgt overeengekomen:</w:t>
      </w:r>
    </w:p>
    <w:p w:rsidRPr="00603DE1" w:rsidR="00994347" w:rsidP="00994347" w:rsidRDefault="00994347" w14:paraId="156BD002" w14:textId="77777777">
      <w:pPr>
        <w:rPr>
          <w:rFonts w:asciiTheme="minorHAnsi" w:hAnsiTheme="minorHAnsi" w:cstheme="minorHAnsi"/>
          <w:color w:val="000000"/>
        </w:rPr>
      </w:pPr>
    </w:p>
    <w:p w:rsidR="003E25BF" w:rsidP="003E25BF" w:rsidRDefault="003E25BF" w14:paraId="1C020073" w14:textId="77777777">
      <w:pPr>
        <w:rPr>
          <w:rFonts w:asciiTheme="minorHAnsi" w:hAnsiTheme="minorHAnsi" w:cstheme="minorHAnsi"/>
          <w:b/>
          <w:color w:val="000000"/>
        </w:rPr>
      </w:pPr>
      <w:r w:rsidRPr="00603DE1">
        <w:rPr>
          <w:rFonts w:asciiTheme="minorHAnsi" w:hAnsiTheme="minorHAnsi" w:cstheme="minorHAnsi"/>
          <w:b/>
          <w:color w:val="000000"/>
        </w:rPr>
        <w:t>ART. 1</w:t>
      </w:r>
    </w:p>
    <w:p w:rsidRPr="008A19E6" w:rsidR="003E25BF" w:rsidP="003E25BF" w:rsidRDefault="003E25BF" w14:paraId="13D801FD" w14:textId="77777777">
      <w:pPr>
        <w:rPr>
          <w:rFonts w:asciiTheme="minorHAnsi" w:hAnsiTheme="minorHAnsi" w:cstheme="minorHAnsi"/>
          <w:bCs/>
          <w:color w:val="000000"/>
        </w:rPr>
      </w:pPr>
    </w:p>
    <w:p w:rsidRPr="00962E77" w:rsidR="003E25BF" w:rsidP="003E25BF" w:rsidRDefault="003E25BF" w14:paraId="60D101F4" w14:textId="6B58A799">
      <w:pPr>
        <w:rPr>
          <w:rFonts w:ascii="Calibri" w:hAnsi="Calibri" w:cs="Calibri"/>
          <w:color w:val="000000"/>
        </w:rPr>
      </w:pPr>
      <w:r w:rsidRPr="00962E77">
        <w:rPr>
          <w:rFonts w:ascii="Calibri" w:hAnsi="Calibri" w:cs="Calibri"/>
          <w:color w:val="000000"/>
        </w:rPr>
        <w:t xml:space="preserve">De werkgever neemt de </w:t>
      </w:r>
      <w:r>
        <w:rPr>
          <w:rFonts w:ascii="Calibri" w:hAnsi="Calibri" w:cs="Calibri"/>
          <w:color w:val="000000"/>
        </w:rPr>
        <w:t>student</w:t>
      </w:r>
      <w:r w:rsidRPr="00962E77">
        <w:rPr>
          <w:rFonts w:ascii="Calibri" w:hAnsi="Calibri" w:cs="Calibri"/>
          <w:color w:val="000000"/>
        </w:rPr>
        <w:t xml:space="preserve"> </w:t>
      </w:r>
      <w:r w:rsidRPr="00962E77">
        <w:rPr>
          <w:rFonts w:ascii="Calibri" w:hAnsi="Calibri" w:cs="Calibri"/>
          <w:b/>
          <w:bCs/>
          <w:color w:val="000000"/>
        </w:rPr>
        <w:t>in dienst met ingang van</w:t>
      </w:r>
      <w:r w:rsidRPr="00962E77">
        <w:rPr>
          <w:rFonts w:ascii="Calibri" w:hAnsi="Calibri" w:cs="Calibri"/>
          <w:color w:val="000000"/>
        </w:rPr>
        <w:t xml:space="preserve"> ....../....../......</w:t>
      </w:r>
    </w:p>
    <w:p w:rsidRPr="00962E77" w:rsidR="003E25BF" w:rsidP="003E25BF" w:rsidRDefault="003E25BF" w14:paraId="4D44CC93" w14:textId="0285DB18">
      <w:pPr>
        <w:rPr>
          <w:rFonts w:ascii="Calibri" w:hAnsi="Calibri" w:cs="Calibri"/>
          <w:color w:val="000000"/>
        </w:rPr>
      </w:pPr>
      <w:r w:rsidRPr="00962E77">
        <w:rPr>
          <w:rFonts w:ascii="Calibri" w:hAnsi="Calibri" w:cs="Calibri"/>
          <w:color w:val="000000"/>
        </w:rPr>
        <w:t xml:space="preserve">De </w:t>
      </w:r>
      <w:r w:rsidR="002F6215">
        <w:rPr>
          <w:rFonts w:ascii="Calibri" w:hAnsi="Calibri" w:cs="Calibri"/>
          <w:color w:val="000000"/>
        </w:rPr>
        <w:t>student</w:t>
      </w:r>
      <w:r w:rsidRPr="00962E77">
        <w:rPr>
          <w:rFonts w:ascii="Calibri" w:hAnsi="Calibri" w:cs="Calibri"/>
          <w:color w:val="000000"/>
        </w:rPr>
        <w:t xml:space="preserve"> neemt de volgende </w:t>
      </w:r>
      <w:r w:rsidRPr="00962E77">
        <w:rPr>
          <w:rFonts w:ascii="Calibri" w:hAnsi="Calibri" w:cs="Calibri"/>
          <w:b/>
          <w:bCs/>
          <w:color w:val="000000"/>
        </w:rPr>
        <w:t>functie</w:t>
      </w:r>
      <w:r w:rsidRPr="00962E77">
        <w:rPr>
          <w:rFonts w:ascii="Calibri" w:hAnsi="Calibri" w:cs="Calibri"/>
          <w:color w:val="000000"/>
        </w:rPr>
        <w:t xml:space="preserve"> op </w:t>
      </w:r>
      <w:r>
        <w:rPr>
          <w:rFonts w:ascii="Calibri" w:hAnsi="Calibri" w:cs="Calibri"/>
          <w:color w:val="000000"/>
        </w:rPr>
        <w:t>z</w:t>
      </w:r>
      <w:r w:rsidRPr="00962E77">
        <w:rPr>
          <w:rFonts w:ascii="Calibri" w:hAnsi="Calibri" w:cs="Calibri"/>
          <w:color w:val="000000"/>
        </w:rPr>
        <w:t>ich:.....................................................................,</w:t>
      </w:r>
    </w:p>
    <w:p w:rsidRPr="00962E77" w:rsidR="003E25BF" w:rsidP="003E25BF" w:rsidRDefault="003E25BF" w14:paraId="6369028F" w14:textId="77777777">
      <w:pPr>
        <w:rPr>
          <w:rFonts w:ascii="Calibri" w:hAnsi="Calibri" w:cs="Calibri"/>
          <w:color w:val="000000"/>
        </w:rPr>
      </w:pPr>
      <w:r w:rsidRPr="00962E77">
        <w:rPr>
          <w:rFonts w:ascii="Calibri" w:hAnsi="Calibri" w:cs="Calibri"/>
          <w:color w:val="000000"/>
        </w:rPr>
        <w:t xml:space="preserve">voor de uitoefening van de </w:t>
      </w:r>
      <w:r>
        <w:rPr>
          <w:rFonts w:ascii="Calibri" w:hAnsi="Calibri" w:cs="Calibri"/>
          <w:color w:val="000000"/>
        </w:rPr>
        <w:t xml:space="preserve">in bijlage opgesomde </w:t>
      </w:r>
      <w:r w:rsidRPr="00962E77">
        <w:rPr>
          <w:rFonts w:ascii="Calibri" w:hAnsi="Calibri" w:cs="Calibri"/>
          <w:b/>
          <w:bCs/>
          <w:color w:val="000000"/>
        </w:rPr>
        <w:t>taken</w:t>
      </w:r>
    </w:p>
    <w:p w:rsidRPr="008A19E6" w:rsidR="00405EA0" w:rsidP="00405EA0" w:rsidRDefault="00405EA0" w14:paraId="7F272C7D" w14:textId="77777777">
      <w:pPr>
        <w:rPr>
          <w:rFonts w:asciiTheme="minorHAnsi" w:hAnsiTheme="minorHAnsi" w:cstheme="minorHAnsi"/>
          <w:bCs/>
          <w:color w:val="000000"/>
        </w:rPr>
      </w:pPr>
    </w:p>
    <w:p w:rsidR="00405EA0" w:rsidP="00405EA0" w:rsidRDefault="00405EA0" w14:paraId="1CE2AA81" w14:textId="77777777">
      <w:pPr>
        <w:rPr>
          <w:rFonts w:asciiTheme="minorHAnsi" w:hAnsiTheme="minorHAnsi" w:cstheme="minorHAnsi"/>
          <w:b/>
          <w:color w:val="000000"/>
        </w:rPr>
      </w:pPr>
      <w:r w:rsidRPr="00603DE1">
        <w:rPr>
          <w:rFonts w:asciiTheme="minorHAnsi" w:hAnsiTheme="minorHAnsi" w:cstheme="minorHAnsi"/>
          <w:b/>
          <w:color w:val="000000"/>
        </w:rPr>
        <w:t>ART. 2</w:t>
      </w:r>
    </w:p>
    <w:p w:rsidRPr="00603DE1" w:rsidR="00405EA0" w:rsidP="00405EA0" w:rsidRDefault="00405EA0" w14:paraId="3EB3CA57" w14:textId="77777777">
      <w:pPr>
        <w:rPr>
          <w:rFonts w:asciiTheme="minorHAnsi" w:hAnsiTheme="minorHAnsi" w:cstheme="minorHAnsi"/>
          <w:color w:val="000000"/>
        </w:rPr>
      </w:pPr>
    </w:p>
    <w:p w:rsidRPr="00603DE1" w:rsidR="00405EA0" w:rsidP="00405EA0" w:rsidRDefault="00405EA0" w14:paraId="12663D48" w14:textId="4DFF8815">
      <w:pPr>
        <w:rPr>
          <w:rFonts w:asciiTheme="minorHAnsi" w:hAnsiTheme="minorHAnsi" w:cstheme="minorHAnsi"/>
          <w:color w:val="000000"/>
        </w:rPr>
      </w:pPr>
      <w:r w:rsidRPr="00603DE1">
        <w:rPr>
          <w:rFonts w:asciiTheme="minorHAnsi" w:hAnsiTheme="minorHAnsi" w:cstheme="minorHAnsi"/>
          <w:color w:val="000000"/>
        </w:rPr>
        <w:t xml:space="preserve">Het </w:t>
      </w:r>
      <w:r w:rsidRPr="00332E52">
        <w:rPr>
          <w:rFonts w:asciiTheme="minorHAnsi" w:hAnsiTheme="minorHAnsi" w:cstheme="minorHAnsi"/>
          <w:b/>
          <w:bCs/>
          <w:color w:val="000000"/>
        </w:rPr>
        <w:t>aanvangsloon</w:t>
      </w:r>
      <w:r w:rsidRPr="00603DE1">
        <w:rPr>
          <w:rFonts w:asciiTheme="minorHAnsi" w:hAnsiTheme="minorHAnsi" w:cstheme="minorHAnsi"/>
          <w:color w:val="000000"/>
        </w:rPr>
        <w:t xml:space="preserve"> van de </w:t>
      </w:r>
      <w:r>
        <w:rPr>
          <w:rFonts w:asciiTheme="minorHAnsi" w:hAnsiTheme="minorHAnsi" w:cstheme="minorHAnsi"/>
          <w:color w:val="000000"/>
        </w:rPr>
        <w:t xml:space="preserve">student </w:t>
      </w:r>
      <w:r w:rsidRPr="00603DE1">
        <w:rPr>
          <w:rFonts w:asciiTheme="minorHAnsi" w:hAnsiTheme="minorHAnsi" w:cstheme="minorHAnsi"/>
          <w:color w:val="000000"/>
        </w:rPr>
        <w:t>is vastgesteld op.....................</w:t>
      </w:r>
      <w:r>
        <w:rPr>
          <w:rFonts w:asciiTheme="minorHAnsi" w:hAnsiTheme="minorHAnsi" w:cstheme="minorHAnsi"/>
          <w:color w:val="000000"/>
        </w:rPr>
        <w:t>e</w:t>
      </w:r>
      <w:r w:rsidRPr="00603DE1">
        <w:rPr>
          <w:rFonts w:asciiTheme="minorHAnsi" w:hAnsiTheme="minorHAnsi" w:cstheme="minorHAnsi"/>
          <w:color w:val="000000"/>
        </w:rPr>
        <w:t>uro. bruto per maand, haard- of standplaatstoelage inbegrepen.</w:t>
      </w:r>
    </w:p>
    <w:p w:rsidRPr="00603DE1" w:rsidR="00405EA0" w:rsidP="00405EA0" w:rsidRDefault="00405EA0" w14:paraId="7749A62E" w14:textId="77777777">
      <w:pPr>
        <w:rPr>
          <w:rFonts w:asciiTheme="minorHAnsi" w:hAnsiTheme="minorHAnsi" w:cstheme="minorHAnsi"/>
          <w:color w:val="000000"/>
        </w:rPr>
      </w:pPr>
    </w:p>
    <w:p w:rsidRPr="00603DE1" w:rsidR="00405EA0" w:rsidP="00405EA0" w:rsidRDefault="00405EA0" w14:paraId="5F79274C" w14:textId="77777777">
      <w:pPr>
        <w:rPr>
          <w:rFonts w:asciiTheme="minorHAnsi" w:hAnsiTheme="minorHAnsi" w:cstheme="minorHAnsi"/>
          <w:b/>
          <w:color w:val="000000"/>
        </w:rPr>
      </w:pPr>
      <w:r w:rsidRPr="00603DE1">
        <w:rPr>
          <w:rFonts w:asciiTheme="minorHAnsi" w:hAnsiTheme="minorHAnsi" w:cstheme="minorHAnsi"/>
          <w:color w:val="000000"/>
        </w:rPr>
        <w:t xml:space="preserve">Overuren bij absoluut noodzakelijke dienstnoodwendigheden zijn </w:t>
      </w:r>
      <w:proofErr w:type="spellStart"/>
      <w:r w:rsidRPr="00603DE1">
        <w:rPr>
          <w:rFonts w:asciiTheme="minorHAnsi" w:hAnsiTheme="minorHAnsi" w:cstheme="minorHAnsi"/>
          <w:color w:val="000000"/>
        </w:rPr>
        <w:t>recupereerbaar</w:t>
      </w:r>
      <w:proofErr w:type="spellEnd"/>
      <w:r w:rsidRPr="00603DE1">
        <w:rPr>
          <w:rFonts w:asciiTheme="minorHAnsi" w:hAnsiTheme="minorHAnsi" w:cstheme="minorHAnsi"/>
          <w:color w:val="000000"/>
        </w:rPr>
        <w:t xml:space="preserve"> in tijd.</w:t>
      </w:r>
    </w:p>
    <w:p w:rsidRPr="008A19E6" w:rsidR="00D60EF6" w:rsidP="007F0D2B" w:rsidRDefault="00D60EF6" w14:paraId="4C90A378" w14:textId="77777777">
      <w:pPr>
        <w:rPr>
          <w:rFonts w:asciiTheme="minorHAnsi" w:hAnsiTheme="minorHAnsi" w:cstheme="minorHAnsi"/>
          <w:bCs/>
          <w:color w:val="000000"/>
        </w:rPr>
      </w:pPr>
    </w:p>
    <w:p w:rsidR="007F13B8" w:rsidP="007F0D2B" w:rsidRDefault="007F13B8" w14:paraId="4B922CE1" w14:textId="4B45B72A">
      <w:pPr>
        <w:rPr>
          <w:rFonts w:asciiTheme="minorHAnsi" w:hAnsiTheme="minorHAnsi" w:cstheme="minorHAnsi"/>
          <w:b/>
          <w:color w:val="000000"/>
        </w:rPr>
      </w:pPr>
      <w:r w:rsidRPr="008A19E6">
        <w:rPr>
          <w:rFonts w:asciiTheme="minorHAnsi" w:hAnsiTheme="minorHAnsi" w:cstheme="minorHAnsi"/>
          <w:b/>
          <w:color w:val="000000"/>
        </w:rPr>
        <w:t>ART. 3</w:t>
      </w:r>
    </w:p>
    <w:p w:rsidRPr="008A19E6" w:rsidR="008A19E6" w:rsidP="007F0D2B" w:rsidRDefault="008A19E6" w14:paraId="0361EDAB" w14:textId="77777777">
      <w:pPr>
        <w:rPr>
          <w:rFonts w:asciiTheme="minorHAnsi" w:hAnsiTheme="minorHAnsi" w:cstheme="minorHAnsi"/>
          <w:bCs/>
          <w:color w:val="000000"/>
        </w:rPr>
      </w:pPr>
    </w:p>
    <w:p w:rsidRPr="008A19E6" w:rsidR="007F13B8" w:rsidP="007F0D2B" w:rsidRDefault="007F13B8" w14:paraId="41D08D94" w14:textId="77777777">
      <w:pPr>
        <w:rPr>
          <w:rFonts w:asciiTheme="minorHAnsi" w:hAnsiTheme="minorHAnsi" w:cstheme="minorHAnsi"/>
          <w:color w:val="000000"/>
        </w:rPr>
      </w:pPr>
      <w:r w:rsidRPr="008A19E6">
        <w:rPr>
          <w:rFonts w:asciiTheme="minorHAnsi" w:hAnsiTheme="minorHAnsi" w:cstheme="minorHAnsi"/>
          <w:color w:val="000000"/>
        </w:rPr>
        <w:t>De student verklaart uitdrukkelijk in te stemmen met de betaling van het loon op rekeningnummer......................................... op naam van .......................................................</w:t>
      </w:r>
    </w:p>
    <w:p w:rsidRPr="00C83E62" w:rsidR="007F13B8" w:rsidP="007F0D2B" w:rsidRDefault="007F13B8" w14:paraId="78D4386F" w14:textId="77777777">
      <w:pPr>
        <w:rPr>
          <w:rFonts w:asciiTheme="minorHAnsi" w:hAnsiTheme="minorHAnsi" w:cstheme="minorHAnsi"/>
          <w:bCs/>
          <w:color w:val="000000"/>
        </w:rPr>
      </w:pPr>
    </w:p>
    <w:p w:rsidRPr="006F7BCB" w:rsidR="007F13B8" w:rsidP="007F0D2B" w:rsidRDefault="007F13B8" w14:paraId="0085FA15" w14:textId="77777777">
      <w:pPr>
        <w:rPr>
          <w:rFonts w:asciiTheme="minorHAnsi" w:hAnsiTheme="minorHAnsi" w:cstheme="minorHAnsi"/>
          <w:color w:val="000000"/>
        </w:rPr>
      </w:pPr>
      <w:r w:rsidRPr="006F7BCB">
        <w:rPr>
          <w:rFonts w:asciiTheme="minorHAnsi" w:hAnsiTheme="minorHAnsi" w:cstheme="minorHAnsi"/>
          <w:b/>
          <w:color w:val="000000"/>
        </w:rPr>
        <w:t>ART. 4</w:t>
      </w:r>
    </w:p>
    <w:p w:rsidR="006F7BCB" w:rsidP="006F7BCB" w:rsidRDefault="00961756" w14:paraId="7162E0D0" w14:textId="1ECE208D">
      <w:pPr>
        <w:rPr>
          <w:rFonts w:asciiTheme="minorHAnsi" w:hAnsiTheme="minorHAnsi" w:cstheme="minorHAnsi"/>
          <w:color w:val="000000"/>
        </w:rPr>
      </w:pPr>
      <w:r>
        <w:fldChar w:fldCharType="begin"/>
      </w:r>
      <w:r>
        <w:rPr>
          <w:vanish/>
        </w:rPr>
        <w:instrText>HYPERLINK</w:instrText>
      </w:r>
      <w:r>
        <w:fldChar w:fldCharType="separate"/>
      </w:r>
      <w:r w:rsidRPr="000C0DE6" w:rsidR="00785810">
        <w:rPr>
          <w:rStyle w:val="Hyperlink"/>
          <w:vanish/>
        </w:rPr>
        <w:t>Terug naar alfabetisch register</w:t>
      </w:r>
      <w:r>
        <w:rPr>
          <w:rStyle w:val="Hyperlink"/>
          <w:vanish/>
        </w:rPr>
        <w:fldChar w:fldCharType="end"/>
      </w:r>
      <w:r w:rsidRPr="006F7BCB" w:rsidR="006F7BCB">
        <w:rPr>
          <w:rFonts w:asciiTheme="minorHAnsi" w:hAnsiTheme="minorHAnsi" w:cstheme="minorHAnsi"/>
          <w:color w:val="000000"/>
        </w:rPr>
        <w:t>De wet van 12 april 1965 betreffende de bescherming van het loon is van toepassing op deze overeenkomst.</w:t>
      </w:r>
    </w:p>
    <w:p w:rsidRPr="00A94C2B" w:rsidR="007F13B8" w:rsidP="007F0D2B" w:rsidRDefault="007F13B8" w14:paraId="70C50888" w14:textId="77777777">
      <w:pPr>
        <w:rPr>
          <w:rFonts w:asciiTheme="minorHAnsi" w:hAnsiTheme="minorHAnsi" w:cstheme="minorHAnsi"/>
          <w:color w:val="000000"/>
        </w:rPr>
      </w:pPr>
      <w:r w:rsidRPr="00A94C2B">
        <w:rPr>
          <w:rFonts w:asciiTheme="minorHAnsi" w:hAnsiTheme="minorHAnsi" w:cstheme="minorHAnsi"/>
          <w:b/>
          <w:color w:val="000000"/>
        </w:rPr>
        <w:t>ART. 5</w:t>
      </w:r>
    </w:p>
    <w:p w:rsidR="00FB7411" w:rsidP="007F0D2B" w:rsidRDefault="007F13B8" w14:paraId="0B826E22" w14:textId="77777777">
      <w:pPr>
        <w:rPr>
          <w:rFonts w:asciiTheme="minorHAnsi" w:hAnsiTheme="minorHAnsi" w:cstheme="minorHAnsi"/>
          <w:color w:val="000000"/>
        </w:rPr>
      </w:pPr>
      <w:r w:rsidRPr="00A94C2B">
        <w:rPr>
          <w:rFonts w:asciiTheme="minorHAnsi" w:hAnsiTheme="minorHAnsi" w:cstheme="minorHAnsi"/>
          <w:color w:val="000000"/>
        </w:rPr>
        <w:t>De arbeidsovereenkomst is afgesloten voor een bepaalde duur.</w:t>
      </w:r>
    </w:p>
    <w:p w:rsidR="00FB7411" w:rsidP="007F0D2B" w:rsidRDefault="007F13B8" w14:paraId="3AD79CE1" w14:textId="77777777">
      <w:pPr>
        <w:rPr>
          <w:rFonts w:asciiTheme="minorHAnsi" w:hAnsiTheme="minorHAnsi" w:cstheme="minorHAnsi"/>
          <w:color w:val="000000"/>
        </w:rPr>
      </w:pPr>
      <w:r w:rsidRPr="00A94C2B">
        <w:rPr>
          <w:rFonts w:asciiTheme="minorHAnsi" w:hAnsiTheme="minorHAnsi" w:cstheme="minorHAnsi"/>
          <w:color w:val="000000"/>
        </w:rPr>
        <w:t>De arbeidsovereenkomst eindigt op ..../...../.......</w:t>
      </w:r>
    </w:p>
    <w:p w:rsidRPr="00A94C2B" w:rsidR="007F13B8" w:rsidP="007F0D2B" w:rsidRDefault="007F13B8" w14:paraId="61D033AA" w14:textId="77F88A65">
      <w:pPr>
        <w:rPr>
          <w:rFonts w:asciiTheme="minorHAnsi" w:hAnsiTheme="minorHAnsi" w:cstheme="minorHAnsi"/>
          <w:color w:val="000000"/>
        </w:rPr>
      </w:pPr>
      <w:r w:rsidRPr="00A94C2B">
        <w:rPr>
          <w:rFonts w:asciiTheme="minorHAnsi" w:hAnsiTheme="minorHAnsi" w:cstheme="minorHAnsi"/>
          <w:color w:val="000000"/>
        </w:rPr>
        <w:t>Onverminderd de beëindigingsmogelijkheden zoals bepaald in de wet van 3 juli 1978 betreffende de arbeidsover</w:t>
      </w:r>
      <w:r w:rsidRPr="00A94C2B" w:rsidR="00F4436E">
        <w:rPr>
          <w:rFonts w:asciiTheme="minorHAnsi" w:hAnsiTheme="minorHAnsi" w:cstheme="minorHAnsi"/>
          <w:color w:val="000000"/>
        </w:rPr>
        <w:t>eenkomsten, eindigt onderhavige</w:t>
      </w:r>
      <w:r w:rsidR="009F1105">
        <w:rPr>
          <w:rFonts w:asciiTheme="minorHAnsi" w:hAnsiTheme="minorHAnsi" w:cstheme="minorHAnsi"/>
          <w:color w:val="000000"/>
        </w:rPr>
        <w:t xml:space="preserve"> </w:t>
      </w:r>
      <w:r w:rsidRPr="00A94C2B">
        <w:rPr>
          <w:rFonts w:asciiTheme="minorHAnsi" w:hAnsiTheme="minorHAnsi" w:cstheme="minorHAnsi"/>
          <w:color w:val="000000"/>
        </w:rPr>
        <w:t xml:space="preserve">arbeidsovereenkomst van rechtswege, zonder vooropzeg noch vergoeding, bij de beëindiging van de door de student met werkgever </w:t>
      </w:r>
      <w:r w:rsidRPr="00A94C2B" w:rsidR="00F4436E">
        <w:rPr>
          <w:rFonts w:asciiTheme="minorHAnsi" w:hAnsiTheme="minorHAnsi" w:cstheme="minorHAnsi"/>
          <w:color w:val="000000"/>
        </w:rPr>
        <w:t>aangegane arbeidsovereenkomst.</w:t>
      </w:r>
    </w:p>
    <w:p w:rsidRPr="00A94C2B" w:rsidR="00C36E4A" w:rsidP="007F0D2B" w:rsidRDefault="00C36E4A" w14:paraId="0B5AEE4E" w14:textId="77777777">
      <w:pPr>
        <w:rPr>
          <w:rFonts w:asciiTheme="minorHAnsi" w:hAnsiTheme="minorHAnsi" w:cstheme="minorHAnsi"/>
          <w:color w:val="000000"/>
        </w:rPr>
      </w:pPr>
    </w:p>
    <w:p w:rsidRPr="00513A18" w:rsidR="007F13B8" w:rsidP="007F0D2B" w:rsidRDefault="007F13B8" w14:paraId="3A74EF3E" w14:textId="77777777">
      <w:pPr>
        <w:rPr>
          <w:rFonts w:asciiTheme="minorHAnsi" w:hAnsiTheme="minorHAnsi" w:cstheme="minorHAnsi"/>
          <w:b/>
          <w:color w:val="000000"/>
        </w:rPr>
      </w:pPr>
      <w:r w:rsidRPr="00513A18">
        <w:rPr>
          <w:rFonts w:asciiTheme="minorHAnsi" w:hAnsiTheme="minorHAnsi" w:cstheme="minorHAnsi"/>
          <w:b/>
          <w:color w:val="000000"/>
        </w:rPr>
        <w:t>ART. 6</w:t>
      </w:r>
    </w:p>
    <w:p w:rsidR="00513A18" w:rsidP="001D11C7" w:rsidRDefault="007F13B8" w14:paraId="2CFAEA9A" w14:textId="77777777">
      <w:pPr>
        <w:rPr>
          <w:rFonts w:asciiTheme="minorHAnsi" w:hAnsiTheme="minorHAnsi" w:cstheme="minorHAnsi"/>
          <w:color w:val="000000"/>
        </w:rPr>
      </w:pPr>
      <w:r w:rsidRPr="00513A18">
        <w:rPr>
          <w:rFonts w:asciiTheme="minorHAnsi" w:hAnsiTheme="minorHAnsi" w:cstheme="minorHAnsi"/>
          <w:color w:val="000000"/>
        </w:rPr>
        <w:t xml:space="preserve">De arbeidsovereenkomst bevat een proefperiode van </w:t>
      </w:r>
      <w:r w:rsidRPr="00513A18" w:rsidR="001D11C7">
        <w:rPr>
          <w:rFonts w:asciiTheme="minorHAnsi" w:hAnsiTheme="minorHAnsi" w:cstheme="minorHAnsi"/>
          <w:color w:val="000000"/>
        </w:rPr>
        <w:t>3</w:t>
      </w:r>
      <w:r w:rsidRPr="00513A18">
        <w:rPr>
          <w:rFonts w:asciiTheme="minorHAnsi" w:hAnsiTheme="minorHAnsi" w:cstheme="minorHAnsi"/>
          <w:color w:val="000000"/>
        </w:rPr>
        <w:t xml:space="preserve"> dagen.</w:t>
      </w:r>
    </w:p>
    <w:p w:rsidRPr="00513A18" w:rsidR="007F13B8" w:rsidP="001D11C7" w:rsidRDefault="00365712" w14:paraId="330AED40" w14:textId="11129A25">
      <w:pPr>
        <w:rPr>
          <w:rFonts w:asciiTheme="minorHAnsi" w:hAnsiTheme="minorHAnsi" w:cstheme="minorHAnsi"/>
          <w:color w:val="000000"/>
        </w:rPr>
      </w:pPr>
      <w:r>
        <w:rPr>
          <w:rFonts w:asciiTheme="minorHAnsi" w:hAnsiTheme="minorHAnsi" w:cstheme="minorHAnsi"/>
          <w:color w:val="000000"/>
        </w:rPr>
        <w:t>Tijdens bovenvermelde proefperiode kunnen b</w:t>
      </w:r>
      <w:r w:rsidRPr="00513A18" w:rsidR="001D11C7">
        <w:rPr>
          <w:rFonts w:asciiTheme="minorHAnsi" w:hAnsiTheme="minorHAnsi" w:cstheme="minorHAnsi"/>
          <w:color w:val="000000"/>
        </w:rPr>
        <w:t>eide partijen zonder opzegging of vergoeding een eind aan de overeenkomst stellen.</w:t>
      </w:r>
    </w:p>
    <w:p w:rsidRPr="00513A18" w:rsidR="007F13B8" w:rsidP="007F0D2B" w:rsidRDefault="007F13B8" w14:paraId="453C6DEA" w14:textId="77777777">
      <w:pPr>
        <w:rPr>
          <w:rFonts w:asciiTheme="minorHAnsi" w:hAnsiTheme="minorHAnsi" w:cstheme="minorHAnsi"/>
          <w:b/>
          <w:color w:val="000000"/>
        </w:rPr>
      </w:pPr>
    </w:p>
    <w:p w:rsidRPr="00407D55" w:rsidR="007F13B8" w:rsidP="007F0D2B" w:rsidRDefault="007F13B8" w14:paraId="3A5196A8" w14:textId="77777777">
      <w:pPr>
        <w:rPr>
          <w:rFonts w:asciiTheme="minorHAnsi" w:hAnsiTheme="minorHAnsi" w:cstheme="minorHAnsi"/>
          <w:b/>
          <w:color w:val="000000"/>
          <w:szCs w:val="22"/>
        </w:rPr>
      </w:pPr>
      <w:r w:rsidRPr="00407D55">
        <w:rPr>
          <w:rFonts w:asciiTheme="minorHAnsi" w:hAnsiTheme="minorHAnsi" w:cstheme="minorHAnsi"/>
          <w:b/>
          <w:color w:val="000000"/>
          <w:szCs w:val="22"/>
        </w:rPr>
        <w:t>ART. 7</w:t>
      </w:r>
    </w:p>
    <w:p w:rsidRPr="00FD7EC7" w:rsidR="007F13B8" w:rsidP="007F0D2B" w:rsidRDefault="007F13B8" w14:paraId="670D6D0B" w14:textId="77777777">
      <w:pPr>
        <w:rPr>
          <w:rFonts w:asciiTheme="minorHAnsi" w:hAnsiTheme="minorHAnsi" w:cstheme="minorHAnsi"/>
          <w:color w:val="000000"/>
          <w:szCs w:val="22"/>
        </w:rPr>
      </w:pPr>
      <w:r w:rsidRPr="00FD7EC7">
        <w:rPr>
          <w:rFonts w:asciiTheme="minorHAnsi" w:hAnsiTheme="minorHAnsi" w:cstheme="minorHAnsi"/>
          <w:color w:val="000000"/>
          <w:szCs w:val="22"/>
        </w:rPr>
        <w:t>De arbeid kan worden uitgevoerd in alle vestigingsplaatsen van de instellingen die onder de bevoegdheid van de raad van bestuur vallen.</w:t>
      </w:r>
    </w:p>
    <w:p w:rsidRPr="00FD7EC7" w:rsidR="00407D55" w:rsidP="007F0D2B" w:rsidRDefault="00407D55" w14:paraId="409D206B" w14:textId="43566987">
      <w:pPr>
        <w:rPr>
          <w:rFonts w:asciiTheme="minorHAnsi" w:hAnsiTheme="minorHAnsi" w:cstheme="minorHAnsi"/>
          <w:color w:val="000000"/>
          <w:szCs w:val="22"/>
        </w:rPr>
      </w:pPr>
      <w:r w:rsidRPr="00FD7EC7">
        <w:rPr>
          <w:rFonts w:asciiTheme="minorHAnsi" w:hAnsiTheme="minorHAnsi" w:cstheme="minorHAnsi"/>
          <w:color w:val="000000"/>
          <w:szCs w:val="22"/>
        </w:rPr>
        <w:t>De</w:t>
      </w:r>
      <w:r w:rsidRPr="00FD7EC7" w:rsidR="00FD7EC7">
        <w:rPr>
          <w:rFonts w:asciiTheme="minorHAnsi" w:hAnsiTheme="minorHAnsi" w:cstheme="minorHAnsi"/>
          <w:color w:val="000000"/>
          <w:szCs w:val="22"/>
        </w:rPr>
        <w:t xml:space="preserve"> plaats van tewerkstelling is:……………………………………………………………………………………………</w:t>
      </w:r>
    </w:p>
    <w:p w:rsidRPr="00FD7EC7" w:rsidR="007F13B8" w:rsidP="007F0D2B" w:rsidRDefault="007F13B8" w14:paraId="091D19D0" w14:textId="77777777">
      <w:pPr>
        <w:rPr>
          <w:rFonts w:asciiTheme="minorHAnsi" w:hAnsiTheme="minorHAnsi" w:cstheme="minorHAnsi"/>
          <w:b/>
          <w:color w:val="000000"/>
          <w:szCs w:val="22"/>
        </w:rPr>
      </w:pPr>
    </w:p>
    <w:p w:rsidRPr="009F1105" w:rsidR="007F13B8" w:rsidP="007F0D2B" w:rsidRDefault="007F13B8" w14:paraId="3C73F9BC" w14:textId="77777777">
      <w:pPr>
        <w:rPr>
          <w:rFonts w:asciiTheme="minorHAnsi" w:hAnsiTheme="minorHAnsi" w:cstheme="minorHAnsi"/>
          <w:b/>
          <w:color w:val="000000"/>
        </w:rPr>
      </w:pPr>
      <w:r w:rsidRPr="009F1105">
        <w:rPr>
          <w:rFonts w:asciiTheme="minorHAnsi" w:hAnsiTheme="minorHAnsi" w:cstheme="minorHAnsi"/>
          <w:b/>
          <w:color w:val="000000"/>
        </w:rPr>
        <w:t>ART. 8</w:t>
      </w:r>
    </w:p>
    <w:p w:rsidRPr="004F3DBF" w:rsidR="007F13B8" w:rsidP="007F0D2B" w:rsidRDefault="007F13B8" w14:paraId="48406B7A" w14:textId="77777777">
      <w:pPr>
        <w:rPr>
          <w:rFonts w:asciiTheme="minorHAnsi" w:hAnsiTheme="minorHAnsi" w:cstheme="minorHAnsi"/>
          <w:color w:val="000000"/>
        </w:rPr>
      </w:pPr>
      <w:r w:rsidRPr="004F3DBF">
        <w:rPr>
          <w:rFonts w:asciiTheme="minorHAnsi" w:hAnsiTheme="minorHAnsi" w:cstheme="minorHAnsi"/>
          <w:color w:val="000000"/>
        </w:rPr>
        <w:t>De arbeidsovereenkomst wordt afgesloten voor voltijdse arbeid van 38 uren per week.</w:t>
      </w:r>
    </w:p>
    <w:p w:rsidRPr="004F3DBF" w:rsidR="007F13B8" w:rsidP="007F0D2B" w:rsidRDefault="007F13B8" w14:paraId="6A67FA6A" w14:textId="77777777">
      <w:pPr>
        <w:rPr>
          <w:rFonts w:asciiTheme="minorHAnsi" w:hAnsiTheme="minorHAnsi" w:cstheme="minorHAnsi"/>
          <w:color w:val="000000"/>
        </w:rPr>
      </w:pPr>
      <w:r w:rsidRPr="004F3DBF">
        <w:rPr>
          <w:rFonts w:asciiTheme="minorHAnsi" w:hAnsiTheme="minorHAnsi" w:cstheme="minorHAnsi"/>
          <w:color w:val="000000"/>
        </w:rPr>
        <w:t>OF</w:t>
      </w:r>
    </w:p>
    <w:p w:rsidRPr="004F3DBF" w:rsidR="007F13B8" w:rsidP="007F0D2B" w:rsidRDefault="007F13B8" w14:paraId="31FE9F35" w14:textId="77777777">
      <w:pPr>
        <w:rPr>
          <w:rFonts w:asciiTheme="minorHAnsi" w:hAnsiTheme="minorHAnsi" w:cstheme="minorHAnsi"/>
          <w:color w:val="000000"/>
        </w:rPr>
      </w:pPr>
      <w:r w:rsidRPr="004F3DBF">
        <w:rPr>
          <w:rFonts w:asciiTheme="minorHAnsi" w:hAnsiTheme="minorHAnsi" w:cstheme="minorHAnsi"/>
          <w:color w:val="000000"/>
        </w:rPr>
        <w:t>De arbeidsovereenkomst wordt afgesloten voor deeltijdse arbeid van .... uren per week</w:t>
      </w:r>
    </w:p>
    <w:p w:rsidRPr="004F3DBF" w:rsidR="0058647F" w:rsidP="007F0D2B" w:rsidRDefault="0058647F" w14:paraId="102E80E9" w14:textId="77777777">
      <w:pPr>
        <w:rPr>
          <w:rFonts w:asciiTheme="minorHAnsi" w:hAnsiTheme="minorHAnsi" w:cstheme="minorHAnsi"/>
          <w:color w:val="000000"/>
        </w:rPr>
      </w:pPr>
    </w:p>
    <w:p w:rsidRPr="004F3DBF" w:rsidR="007F13B8" w:rsidP="007F0D2B" w:rsidRDefault="007F13B8" w14:paraId="63141726" w14:textId="77777777">
      <w:pPr>
        <w:rPr>
          <w:rFonts w:asciiTheme="minorHAnsi" w:hAnsiTheme="minorHAnsi" w:cstheme="minorHAnsi"/>
          <w:color w:val="000000"/>
        </w:rPr>
      </w:pPr>
      <w:r w:rsidRPr="004F3DBF">
        <w:rPr>
          <w:rFonts w:asciiTheme="minorHAnsi" w:hAnsiTheme="minorHAnsi" w:cstheme="minorHAnsi"/>
          <w:color w:val="000000"/>
        </w:rPr>
        <w:t>De student zal tewerkgesteld worden volgens onderstaand vast uurrooster</w:t>
      </w:r>
      <w:r w:rsidRPr="004F3DBF" w:rsidR="00650F7F">
        <w:rPr>
          <w:rFonts w:asciiTheme="minorHAnsi" w:hAnsiTheme="minorHAnsi" w:cstheme="minorHAnsi"/>
          <w:color w:val="000000"/>
        </w:rPr>
        <w:t>:</w:t>
      </w:r>
    </w:p>
    <w:p w:rsidRPr="004F3DBF" w:rsidR="007F13B8" w:rsidP="007F0D2B" w:rsidRDefault="007F13B8" w14:paraId="14C908F7" w14:textId="77777777">
      <w:pPr>
        <w:rPr>
          <w:rFonts w:asciiTheme="minorHAnsi" w:hAnsiTheme="minorHAnsi" w:cstheme="minorHAnsi"/>
          <w:color w:val="000000"/>
        </w:rPr>
      </w:pPr>
    </w:p>
    <w:tbl>
      <w:tblPr>
        <w:tblW w:w="0" w:type="auto"/>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000" w:firstRow="0" w:lastRow="0" w:firstColumn="0" w:lastColumn="0" w:noHBand="0" w:noVBand="0"/>
      </w:tblPr>
      <w:tblGrid>
        <w:gridCol w:w="1610"/>
        <w:gridCol w:w="1601"/>
        <w:gridCol w:w="1559"/>
        <w:gridCol w:w="1559"/>
        <w:gridCol w:w="1701"/>
      </w:tblGrid>
      <w:tr w:rsidRPr="004F3DBF" w:rsidR="007F13B8" w14:paraId="7502750B" w14:textId="77777777">
        <w:trPr>
          <w:trHeight w:val="435"/>
        </w:trPr>
        <w:tc>
          <w:tcPr>
            <w:tcW w:w="1608" w:type="dxa"/>
          </w:tcPr>
          <w:p w:rsidRPr="004F3DBF" w:rsidR="007F13B8" w:rsidP="007F0D2B" w:rsidRDefault="007F13B8" w14:paraId="7F699E61" w14:textId="77777777">
            <w:pPr>
              <w:rPr>
                <w:rFonts w:asciiTheme="minorHAnsi" w:hAnsiTheme="minorHAnsi" w:cstheme="minorHAnsi"/>
                <w:color w:val="000000"/>
              </w:rPr>
            </w:pPr>
            <w:r w:rsidRPr="004F3DBF">
              <w:rPr>
                <w:rFonts w:asciiTheme="minorHAnsi" w:hAnsiTheme="minorHAnsi" w:cstheme="minorHAnsi"/>
                <w:color w:val="000000"/>
              </w:rPr>
              <w:t>Maandag</w:t>
            </w:r>
            <w:r w:rsidRPr="004F3DBF" w:rsidR="00650F7F">
              <w:rPr>
                <w:rFonts w:asciiTheme="minorHAnsi" w:hAnsiTheme="minorHAnsi" w:cstheme="minorHAnsi"/>
                <w:color w:val="000000"/>
              </w:rPr>
              <w:t>:</w:t>
            </w:r>
            <w:r w:rsidRPr="004F3DBF">
              <w:rPr>
                <w:rFonts w:asciiTheme="minorHAnsi" w:hAnsiTheme="minorHAnsi" w:cstheme="minorHAnsi"/>
                <w:color w:val="000000"/>
              </w:rPr>
              <w:t xml:space="preserve">     </w:t>
            </w:r>
          </w:p>
        </w:tc>
        <w:tc>
          <w:tcPr>
            <w:tcW w:w="1601" w:type="dxa"/>
          </w:tcPr>
          <w:p w:rsidRPr="004F3DBF" w:rsidR="007F13B8" w:rsidP="007F0D2B" w:rsidRDefault="007F13B8" w14:paraId="11EDE75A" w14:textId="77777777">
            <w:pPr>
              <w:rPr>
                <w:rFonts w:asciiTheme="minorHAnsi" w:hAnsiTheme="minorHAnsi" w:cstheme="minorHAnsi"/>
                <w:color w:val="000000"/>
              </w:rPr>
            </w:pPr>
            <w:r w:rsidRPr="004F3DBF">
              <w:rPr>
                <w:rFonts w:asciiTheme="minorHAnsi" w:hAnsiTheme="minorHAnsi" w:cstheme="minorHAnsi"/>
                <w:color w:val="000000"/>
              </w:rPr>
              <w:t>van</w:t>
            </w:r>
          </w:p>
        </w:tc>
        <w:tc>
          <w:tcPr>
            <w:tcW w:w="1559" w:type="dxa"/>
          </w:tcPr>
          <w:p w:rsidRPr="004F3DBF" w:rsidR="007F13B8" w:rsidP="007F0D2B" w:rsidRDefault="007F13B8" w14:paraId="6ED121C3" w14:textId="77777777">
            <w:pPr>
              <w:rPr>
                <w:rFonts w:asciiTheme="minorHAnsi" w:hAnsiTheme="minorHAnsi" w:cstheme="minorHAnsi"/>
                <w:color w:val="000000"/>
              </w:rPr>
            </w:pPr>
            <w:r w:rsidRPr="004F3DBF">
              <w:rPr>
                <w:rFonts w:asciiTheme="minorHAnsi" w:hAnsiTheme="minorHAnsi" w:cstheme="minorHAnsi"/>
                <w:color w:val="000000"/>
              </w:rPr>
              <w:t>tot</w:t>
            </w:r>
          </w:p>
        </w:tc>
        <w:tc>
          <w:tcPr>
            <w:tcW w:w="1559" w:type="dxa"/>
          </w:tcPr>
          <w:p w:rsidRPr="004F3DBF" w:rsidR="007F13B8" w:rsidP="007F0D2B" w:rsidRDefault="007F13B8" w14:paraId="68092D46" w14:textId="77777777">
            <w:pPr>
              <w:rPr>
                <w:rFonts w:asciiTheme="minorHAnsi" w:hAnsiTheme="minorHAnsi" w:cstheme="minorHAnsi"/>
                <w:color w:val="000000"/>
              </w:rPr>
            </w:pPr>
            <w:r w:rsidRPr="004F3DBF">
              <w:rPr>
                <w:rFonts w:asciiTheme="minorHAnsi" w:hAnsiTheme="minorHAnsi" w:cstheme="minorHAnsi"/>
                <w:color w:val="000000"/>
              </w:rPr>
              <w:t>en van</w:t>
            </w:r>
          </w:p>
        </w:tc>
        <w:tc>
          <w:tcPr>
            <w:tcW w:w="1701" w:type="dxa"/>
          </w:tcPr>
          <w:p w:rsidRPr="004F3DBF" w:rsidR="007F13B8" w:rsidP="007F0D2B" w:rsidRDefault="007F13B8" w14:paraId="431AC4F3" w14:textId="77777777">
            <w:pPr>
              <w:rPr>
                <w:rFonts w:asciiTheme="minorHAnsi" w:hAnsiTheme="minorHAnsi" w:cstheme="minorHAnsi"/>
                <w:color w:val="000000"/>
              </w:rPr>
            </w:pPr>
            <w:r w:rsidRPr="004F3DBF">
              <w:rPr>
                <w:rFonts w:asciiTheme="minorHAnsi" w:hAnsiTheme="minorHAnsi" w:cstheme="minorHAnsi"/>
                <w:color w:val="000000"/>
              </w:rPr>
              <w:t>Tot</w:t>
            </w:r>
          </w:p>
        </w:tc>
      </w:tr>
      <w:tr w:rsidRPr="004F3DBF" w:rsidR="007F13B8" w14:paraId="3DD9846A" w14:textId="77777777">
        <w:trPr>
          <w:trHeight w:val="435"/>
        </w:trPr>
        <w:tc>
          <w:tcPr>
            <w:tcW w:w="1610" w:type="dxa"/>
          </w:tcPr>
          <w:p w:rsidRPr="004F3DBF" w:rsidR="007F13B8" w:rsidP="007F0D2B" w:rsidRDefault="007F13B8" w14:paraId="7A510DDF" w14:textId="77777777">
            <w:pPr>
              <w:rPr>
                <w:rFonts w:asciiTheme="minorHAnsi" w:hAnsiTheme="minorHAnsi" w:cstheme="minorHAnsi"/>
                <w:color w:val="000000"/>
              </w:rPr>
            </w:pPr>
            <w:r w:rsidRPr="004F3DBF">
              <w:rPr>
                <w:rFonts w:asciiTheme="minorHAnsi" w:hAnsiTheme="minorHAnsi" w:cstheme="minorHAnsi"/>
                <w:color w:val="000000"/>
              </w:rPr>
              <w:t>Dinsdag</w:t>
            </w:r>
          </w:p>
        </w:tc>
        <w:tc>
          <w:tcPr>
            <w:tcW w:w="1599" w:type="dxa"/>
          </w:tcPr>
          <w:p w:rsidRPr="004F3DBF" w:rsidR="007F13B8" w:rsidP="007F0D2B" w:rsidRDefault="007F13B8" w14:paraId="128E0CFD" w14:textId="77777777">
            <w:pPr>
              <w:rPr>
                <w:rFonts w:asciiTheme="minorHAnsi" w:hAnsiTheme="minorHAnsi" w:cstheme="minorHAnsi"/>
                <w:color w:val="000000"/>
              </w:rPr>
            </w:pPr>
            <w:r w:rsidRPr="004F3DBF">
              <w:rPr>
                <w:rFonts w:asciiTheme="minorHAnsi" w:hAnsiTheme="minorHAnsi" w:cstheme="minorHAnsi"/>
                <w:color w:val="000000"/>
              </w:rPr>
              <w:t>van</w:t>
            </w:r>
          </w:p>
        </w:tc>
        <w:tc>
          <w:tcPr>
            <w:tcW w:w="1559" w:type="dxa"/>
          </w:tcPr>
          <w:p w:rsidRPr="004F3DBF" w:rsidR="007F13B8" w:rsidP="007F0D2B" w:rsidRDefault="007F13B8" w14:paraId="6E950BD1" w14:textId="77777777">
            <w:pPr>
              <w:rPr>
                <w:rFonts w:asciiTheme="minorHAnsi" w:hAnsiTheme="minorHAnsi" w:cstheme="minorHAnsi"/>
                <w:color w:val="000000"/>
              </w:rPr>
            </w:pPr>
            <w:r w:rsidRPr="004F3DBF">
              <w:rPr>
                <w:rFonts w:asciiTheme="minorHAnsi" w:hAnsiTheme="minorHAnsi" w:cstheme="minorHAnsi"/>
                <w:color w:val="000000"/>
              </w:rPr>
              <w:t>tot</w:t>
            </w:r>
          </w:p>
        </w:tc>
        <w:tc>
          <w:tcPr>
            <w:tcW w:w="1559" w:type="dxa"/>
          </w:tcPr>
          <w:p w:rsidRPr="004F3DBF" w:rsidR="007F13B8" w:rsidP="007F0D2B" w:rsidRDefault="007F13B8" w14:paraId="66F33CD2" w14:textId="77777777">
            <w:pPr>
              <w:rPr>
                <w:rFonts w:asciiTheme="minorHAnsi" w:hAnsiTheme="minorHAnsi" w:cstheme="minorHAnsi"/>
                <w:color w:val="000000"/>
              </w:rPr>
            </w:pPr>
            <w:r w:rsidRPr="004F3DBF">
              <w:rPr>
                <w:rFonts w:asciiTheme="minorHAnsi" w:hAnsiTheme="minorHAnsi" w:cstheme="minorHAnsi"/>
                <w:color w:val="000000"/>
              </w:rPr>
              <w:t>en van</w:t>
            </w:r>
          </w:p>
        </w:tc>
        <w:tc>
          <w:tcPr>
            <w:tcW w:w="1701" w:type="dxa"/>
          </w:tcPr>
          <w:p w:rsidRPr="004F3DBF" w:rsidR="007F13B8" w:rsidP="007F0D2B" w:rsidRDefault="007F13B8" w14:paraId="1C7133B6" w14:textId="77777777">
            <w:pPr>
              <w:rPr>
                <w:rFonts w:asciiTheme="minorHAnsi" w:hAnsiTheme="minorHAnsi" w:cstheme="minorHAnsi"/>
                <w:color w:val="000000"/>
              </w:rPr>
            </w:pPr>
            <w:r w:rsidRPr="004F3DBF">
              <w:rPr>
                <w:rFonts w:asciiTheme="minorHAnsi" w:hAnsiTheme="minorHAnsi" w:cstheme="minorHAnsi"/>
                <w:color w:val="000000"/>
              </w:rPr>
              <w:t>Tot</w:t>
            </w:r>
          </w:p>
        </w:tc>
      </w:tr>
      <w:tr w:rsidRPr="004F3DBF" w:rsidR="007F13B8" w14:paraId="62A65EF7" w14:textId="77777777">
        <w:trPr>
          <w:trHeight w:val="450"/>
        </w:trPr>
        <w:tc>
          <w:tcPr>
            <w:tcW w:w="1610" w:type="dxa"/>
          </w:tcPr>
          <w:p w:rsidRPr="004F3DBF" w:rsidR="007F13B8" w:rsidP="007F0D2B" w:rsidRDefault="007F13B8" w14:paraId="5CB9B24B" w14:textId="77777777">
            <w:pPr>
              <w:rPr>
                <w:rFonts w:asciiTheme="minorHAnsi" w:hAnsiTheme="minorHAnsi" w:cstheme="minorHAnsi"/>
                <w:color w:val="000000"/>
              </w:rPr>
            </w:pPr>
            <w:r w:rsidRPr="004F3DBF">
              <w:rPr>
                <w:rFonts w:asciiTheme="minorHAnsi" w:hAnsiTheme="minorHAnsi" w:cstheme="minorHAnsi"/>
                <w:color w:val="000000"/>
              </w:rPr>
              <w:t>Woensdag</w:t>
            </w:r>
          </w:p>
        </w:tc>
        <w:tc>
          <w:tcPr>
            <w:tcW w:w="1599" w:type="dxa"/>
          </w:tcPr>
          <w:p w:rsidRPr="004F3DBF" w:rsidR="007F13B8" w:rsidP="007F0D2B" w:rsidRDefault="007F13B8" w14:paraId="5AF9D4A4" w14:textId="77777777">
            <w:pPr>
              <w:rPr>
                <w:rFonts w:asciiTheme="minorHAnsi" w:hAnsiTheme="minorHAnsi" w:cstheme="minorHAnsi"/>
                <w:color w:val="000000"/>
              </w:rPr>
            </w:pPr>
            <w:r w:rsidRPr="004F3DBF">
              <w:rPr>
                <w:rFonts w:asciiTheme="minorHAnsi" w:hAnsiTheme="minorHAnsi" w:cstheme="minorHAnsi"/>
                <w:color w:val="000000"/>
              </w:rPr>
              <w:t>van</w:t>
            </w:r>
          </w:p>
        </w:tc>
        <w:tc>
          <w:tcPr>
            <w:tcW w:w="1559" w:type="dxa"/>
          </w:tcPr>
          <w:p w:rsidRPr="004F3DBF" w:rsidR="007F13B8" w:rsidP="007F0D2B" w:rsidRDefault="007F13B8" w14:paraId="3D5F78E9" w14:textId="77777777">
            <w:pPr>
              <w:rPr>
                <w:rFonts w:asciiTheme="minorHAnsi" w:hAnsiTheme="minorHAnsi" w:cstheme="minorHAnsi"/>
                <w:color w:val="000000"/>
              </w:rPr>
            </w:pPr>
            <w:r w:rsidRPr="004F3DBF">
              <w:rPr>
                <w:rFonts w:asciiTheme="minorHAnsi" w:hAnsiTheme="minorHAnsi" w:cstheme="minorHAnsi"/>
                <w:color w:val="000000"/>
              </w:rPr>
              <w:t>tot</w:t>
            </w:r>
          </w:p>
        </w:tc>
        <w:tc>
          <w:tcPr>
            <w:tcW w:w="1559" w:type="dxa"/>
          </w:tcPr>
          <w:p w:rsidRPr="004F3DBF" w:rsidR="007F13B8" w:rsidP="007F0D2B" w:rsidRDefault="007F13B8" w14:paraId="12AE5A9D" w14:textId="77777777">
            <w:pPr>
              <w:rPr>
                <w:rFonts w:asciiTheme="minorHAnsi" w:hAnsiTheme="minorHAnsi" w:cstheme="minorHAnsi"/>
                <w:color w:val="000000"/>
              </w:rPr>
            </w:pPr>
            <w:r w:rsidRPr="004F3DBF">
              <w:rPr>
                <w:rFonts w:asciiTheme="minorHAnsi" w:hAnsiTheme="minorHAnsi" w:cstheme="minorHAnsi"/>
                <w:color w:val="000000"/>
              </w:rPr>
              <w:t>en van</w:t>
            </w:r>
          </w:p>
        </w:tc>
        <w:tc>
          <w:tcPr>
            <w:tcW w:w="1701" w:type="dxa"/>
          </w:tcPr>
          <w:p w:rsidRPr="004F3DBF" w:rsidR="007F13B8" w:rsidP="007F0D2B" w:rsidRDefault="007F13B8" w14:paraId="45D6F5F4" w14:textId="77777777">
            <w:pPr>
              <w:rPr>
                <w:rFonts w:asciiTheme="minorHAnsi" w:hAnsiTheme="minorHAnsi" w:cstheme="minorHAnsi"/>
                <w:color w:val="000000"/>
              </w:rPr>
            </w:pPr>
            <w:r w:rsidRPr="004F3DBF">
              <w:rPr>
                <w:rFonts w:asciiTheme="minorHAnsi" w:hAnsiTheme="minorHAnsi" w:cstheme="minorHAnsi"/>
                <w:color w:val="000000"/>
              </w:rPr>
              <w:t>Tot</w:t>
            </w:r>
          </w:p>
        </w:tc>
      </w:tr>
      <w:tr w:rsidRPr="004F3DBF" w:rsidR="007F13B8" w14:paraId="15C51D78" w14:textId="77777777">
        <w:trPr>
          <w:trHeight w:val="450"/>
        </w:trPr>
        <w:tc>
          <w:tcPr>
            <w:tcW w:w="1610" w:type="dxa"/>
          </w:tcPr>
          <w:p w:rsidRPr="004F3DBF" w:rsidR="007F13B8" w:rsidP="007F0D2B" w:rsidRDefault="007F13B8" w14:paraId="239614F4" w14:textId="77777777">
            <w:pPr>
              <w:rPr>
                <w:rFonts w:asciiTheme="minorHAnsi" w:hAnsiTheme="minorHAnsi" w:cstheme="minorHAnsi"/>
                <w:color w:val="000000"/>
              </w:rPr>
            </w:pPr>
            <w:r w:rsidRPr="004F3DBF">
              <w:rPr>
                <w:rFonts w:asciiTheme="minorHAnsi" w:hAnsiTheme="minorHAnsi" w:cstheme="minorHAnsi"/>
                <w:color w:val="000000"/>
              </w:rPr>
              <w:t>Donderdag</w:t>
            </w:r>
          </w:p>
        </w:tc>
        <w:tc>
          <w:tcPr>
            <w:tcW w:w="1599" w:type="dxa"/>
          </w:tcPr>
          <w:p w:rsidRPr="004F3DBF" w:rsidR="007F13B8" w:rsidP="007F0D2B" w:rsidRDefault="007F13B8" w14:paraId="4FAEABB5" w14:textId="77777777">
            <w:pPr>
              <w:rPr>
                <w:rFonts w:asciiTheme="minorHAnsi" w:hAnsiTheme="minorHAnsi" w:cstheme="minorHAnsi"/>
                <w:color w:val="000000"/>
              </w:rPr>
            </w:pPr>
            <w:r w:rsidRPr="004F3DBF">
              <w:rPr>
                <w:rFonts w:asciiTheme="minorHAnsi" w:hAnsiTheme="minorHAnsi" w:cstheme="minorHAnsi"/>
                <w:color w:val="000000"/>
              </w:rPr>
              <w:t>van</w:t>
            </w:r>
          </w:p>
        </w:tc>
        <w:tc>
          <w:tcPr>
            <w:tcW w:w="1559" w:type="dxa"/>
          </w:tcPr>
          <w:p w:rsidRPr="004F3DBF" w:rsidR="007F13B8" w:rsidP="007F0D2B" w:rsidRDefault="007F13B8" w14:paraId="7AFE1B23" w14:textId="77777777">
            <w:pPr>
              <w:rPr>
                <w:rFonts w:asciiTheme="minorHAnsi" w:hAnsiTheme="minorHAnsi" w:cstheme="minorHAnsi"/>
                <w:color w:val="000000"/>
              </w:rPr>
            </w:pPr>
            <w:r w:rsidRPr="004F3DBF">
              <w:rPr>
                <w:rFonts w:asciiTheme="minorHAnsi" w:hAnsiTheme="minorHAnsi" w:cstheme="minorHAnsi"/>
                <w:color w:val="000000"/>
              </w:rPr>
              <w:t>tot</w:t>
            </w:r>
          </w:p>
        </w:tc>
        <w:tc>
          <w:tcPr>
            <w:tcW w:w="1559" w:type="dxa"/>
          </w:tcPr>
          <w:p w:rsidRPr="004F3DBF" w:rsidR="007F13B8" w:rsidP="007F0D2B" w:rsidRDefault="007F13B8" w14:paraId="01640C7F" w14:textId="77777777">
            <w:pPr>
              <w:rPr>
                <w:rFonts w:asciiTheme="minorHAnsi" w:hAnsiTheme="minorHAnsi" w:cstheme="minorHAnsi"/>
                <w:color w:val="000000"/>
              </w:rPr>
            </w:pPr>
            <w:r w:rsidRPr="004F3DBF">
              <w:rPr>
                <w:rFonts w:asciiTheme="minorHAnsi" w:hAnsiTheme="minorHAnsi" w:cstheme="minorHAnsi"/>
                <w:color w:val="000000"/>
              </w:rPr>
              <w:t>en van</w:t>
            </w:r>
          </w:p>
        </w:tc>
        <w:tc>
          <w:tcPr>
            <w:tcW w:w="1701" w:type="dxa"/>
          </w:tcPr>
          <w:p w:rsidRPr="004F3DBF" w:rsidR="007F13B8" w:rsidP="007F0D2B" w:rsidRDefault="007F13B8" w14:paraId="7640247F" w14:textId="77777777">
            <w:pPr>
              <w:rPr>
                <w:rFonts w:asciiTheme="minorHAnsi" w:hAnsiTheme="minorHAnsi" w:cstheme="minorHAnsi"/>
                <w:color w:val="000000"/>
              </w:rPr>
            </w:pPr>
            <w:r w:rsidRPr="004F3DBF">
              <w:rPr>
                <w:rFonts w:asciiTheme="minorHAnsi" w:hAnsiTheme="minorHAnsi" w:cstheme="minorHAnsi"/>
                <w:color w:val="000000"/>
              </w:rPr>
              <w:t>Tot</w:t>
            </w:r>
          </w:p>
        </w:tc>
      </w:tr>
      <w:tr w:rsidRPr="004F3DBF" w:rsidR="007F13B8" w14:paraId="4407FEBA" w14:textId="77777777">
        <w:trPr>
          <w:trHeight w:val="450"/>
        </w:trPr>
        <w:tc>
          <w:tcPr>
            <w:tcW w:w="1610" w:type="dxa"/>
          </w:tcPr>
          <w:p w:rsidRPr="004F3DBF" w:rsidR="007F13B8" w:rsidP="007F0D2B" w:rsidRDefault="007F13B8" w14:paraId="460830E0" w14:textId="77777777">
            <w:pPr>
              <w:rPr>
                <w:rFonts w:asciiTheme="minorHAnsi" w:hAnsiTheme="minorHAnsi" w:cstheme="minorHAnsi"/>
                <w:color w:val="000000"/>
              </w:rPr>
            </w:pPr>
            <w:r w:rsidRPr="004F3DBF">
              <w:rPr>
                <w:rFonts w:asciiTheme="minorHAnsi" w:hAnsiTheme="minorHAnsi" w:cstheme="minorHAnsi"/>
                <w:color w:val="000000"/>
              </w:rPr>
              <w:t>Vrijdag</w:t>
            </w:r>
          </w:p>
        </w:tc>
        <w:tc>
          <w:tcPr>
            <w:tcW w:w="1599" w:type="dxa"/>
          </w:tcPr>
          <w:p w:rsidRPr="004F3DBF" w:rsidR="007F13B8" w:rsidP="007F0D2B" w:rsidRDefault="007F13B8" w14:paraId="4347E8A0" w14:textId="77777777">
            <w:pPr>
              <w:rPr>
                <w:rFonts w:asciiTheme="minorHAnsi" w:hAnsiTheme="minorHAnsi" w:cstheme="minorHAnsi"/>
                <w:color w:val="000000"/>
              </w:rPr>
            </w:pPr>
            <w:r w:rsidRPr="004F3DBF">
              <w:rPr>
                <w:rFonts w:asciiTheme="minorHAnsi" w:hAnsiTheme="minorHAnsi" w:cstheme="minorHAnsi"/>
                <w:color w:val="000000"/>
              </w:rPr>
              <w:t>van</w:t>
            </w:r>
          </w:p>
        </w:tc>
        <w:tc>
          <w:tcPr>
            <w:tcW w:w="1559" w:type="dxa"/>
          </w:tcPr>
          <w:p w:rsidRPr="004F3DBF" w:rsidR="007F13B8" w:rsidP="007F0D2B" w:rsidRDefault="007F13B8" w14:paraId="38B42781" w14:textId="77777777">
            <w:pPr>
              <w:rPr>
                <w:rFonts w:asciiTheme="minorHAnsi" w:hAnsiTheme="minorHAnsi" w:cstheme="minorHAnsi"/>
                <w:color w:val="000000"/>
              </w:rPr>
            </w:pPr>
            <w:r w:rsidRPr="004F3DBF">
              <w:rPr>
                <w:rFonts w:asciiTheme="minorHAnsi" w:hAnsiTheme="minorHAnsi" w:cstheme="minorHAnsi"/>
                <w:color w:val="000000"/>
              </w:rPr>
              <w:t>tot</w:t>
            </w:r>
          </w:p>
        </w:tc>
        <w:tc>
          <w:tcPr>
            <w:tcW w:w="1559" w:type="dxa"/>
          </w:tcPr>
          <w:p w:rsidRPr="004F3DBF" w:rsidR="007F13B8" w:rsidP="007F0D2B" w:rsidRDefault="007F13B8" w14:paraId="725C507C" w14:textId="77777777">
            <w:pPr>
              <w:rPr>
                <w:rFonts w:asciiTheme="minorHAnsi" w:hAnsiTheme="minorHAnsi" w:cstheme="minorHAnsi"/>
                <w:color w:val="000000"/>
              </w:rPr>
            </w:pPr>
            <w:r w:rsidRPr="004F3DBF">
              <w:rPr>
                <w:rFonts w:asciiTheme="minorHAnsi" w:hAnsiTheme="minorHAnsi" w:cstheme="minorHAnsi"/>
                <w:color w:val="000000"/>
              </w:rPr>
              <w:t>en van</w:t>
            </w:r>
          </w:p>
        </w:tc>
        <w:tc>
          <w:tcPr>
            <w:tcW w:w="1701" w:type="dxa"/>
          </w:tcPr>
          <w:p w:rsidRPr="004F3DBF" w:rsidR="007F13B8" w:rsidP="007F0D2B" w:rsidRDefault="007F13B8" w14:paraId="5A888FF8" w14:textId="77777777">
            <w:pPr>
              <w:rPr>
                <w:rFonts w:asciiTheme="minorHAnsi" w:hAnsiTheme="minorHAnsi" w:cstheme="minorHAnsi"/>
                <w:color w:val="000000"/>
              </w:rPr>
            </w:pPr>
            <w:r w:rsidRPr="004F3DBF">
              <w:rPr>
                <w:rFonts w:asciiTheme="minorHAnsi" w:hAnsiTheme="minorHAnsi" w:cstheme="minorHAnsi"/>
                <w:color w:val="000000"/>
              </w:rPr>
              <w:t>Tot</w:t>
            </w:r>
          </w:p>
        </w:tc>
      </w:tr>
      <w:tr w:rsidRPr="004F3DBF" w:rsidR="007F13B8" w14:paraId="464C21D3" w14:textId="77777777">
        <w:trPr>
          <w:trHeight w:val="450"/>
        </w:trPr>
        <w:tc>
          <w:tcPr>
            <w:tcW w:w="1610" w:type="dxa"/>
          </w:tcPr>
          <w:p w:rsidRPr="004F3DBF" w:rsidR="007F13B8" w:rsidP="007F0D2B" w:rsidRDefault="007F13B8" w14:paraId="01C3F30D" w14:textId="77777777">
            <w:pPr>
              <w:rPr>
                <w:rFonts w:asciiTheme="minorHAnsi" w:hAnsiTheme="minorHAnsi" w:cstheme="minorHAnsi"/>
                <w:color w:val="000000"/>
              </w:rPr>
            </w:pPr>
            <w:r w:rsidRPr="004F3DBF">
              <w:rPr>
                <w:rFonts w:asciiTheme="minorHAnsi" w:hAnsiTheme="minorHAnsi" w:cstheme="minorHAnsi"/>
                <w:color w:val="000000"/>
              </w:rPr>
              <w:t>Zaterdag</w:t>
            </w:r>
          </w:p>
        </w:tc>
        <w:tc>
          <w:tcPr>
            <w:tcW w:w="1599" w:type="dxa"/>
          </w:tcPr>
          <w:p w:rsidRPr="004F3DBF" w:rsidR="007F13B8" w:rsidP="007F0D2B" w:rsidRDefault="007F13B8" w14:paraId="554FE627" w14:textId="77777777">
            <w:pPr>
              <w:rPr>
                <w:rFonts w:asciiTheme="minorHAnsi" w:hAnsiTheme="minorHAnsi" w:cstheme="minorHAnsi"/>
                <w:color w:val="000000"/>
              </w:rPr>
            </w:pPr>
            <w:r w:rsidRPr="004F3DBF">
              <w:rPr>
                <w:rFonts w:asciiTheme="minorHAnsi" w:hAnsiTheme="minorHAnsi" w:cstheme="minorHAnsi"/>
                <w:color w:val="000000"/>
              </w:rPr>
              <w:t>van</w:t>
            </w:r>
          </w:p>
        </w:tc>
        <w:tc>
          <w:tcPr>
            <w:tcW w:w="1559" w:type="dxa"/>
          </w:tcPr>
          <w:p w:rsidRPr="004F3DBF" w:rsidR="007F13B8" w:rsidP="007F0D2B" w:rsidRDefault="007F13B8" w14:paraId="753D5B5B" w14:textId="77777777">
            <w:pPr>
              <w:rPr>
                <w:rFonts w:asciiTheme="minorHAnsi" w:hAnsiTheme="minorHAnsi" w:cstheme="minorHAnsi"/>
                <w:color w:val="000000"/>
              </w:rPr>
            </w:pPr>
            <w:r w:rsidRPr="004F3DBF">
              <w:rPr>
                <w:rFonts w:asciiTheme="minorHAnsi" w:hAnsiTheme="minorHAnsi" w:cstheme="minorHAnsi"/>
                <w:color w:val="000000"/>
              </w:rPr>
              <w:t>tot</w:t>
            </w:r>
          </w:p>
        </w:tc>
        <w:tc>
          <w:tcPr>
            <w:tcW w:w="1559" w:type="dxa"/>
          </w:tcPr>
          <w:p w:rsidRPr="004F3DBF" w:rsidR="007F13B8" w:rsidP="007F0D2B" w:rsidRDefault="007F13B8" w14:paraId="4DE6A632" w14:textId="77777777">
            <w:pPr>
              <w:rPr>
                <w:rFonts w:asciiTheme="minorHAnsi" w:hAnsiTheme="minorHAnsi" w:cstheme="minorHAnsi"/>
                <w:color w:val="000000"/>
              </w:rPr>
            </w:pPr>
            <w:r w:rsidRPr="004F3DBF">
              <w:rPr>
                <w:rFonts w:asciiTheme="minorHAnsi" w:hAnsiTheme="minorHAnsi" w:cstheme="minorHAnsi"/>
                <w:color w:val="000000"/>
              </w:rPr>
              <w:t>en van</w:t>
            </w:r>
          </w:p>
        </w:tc>
        <w:tc>
          <w:tcPr>
            <w:tcW w:w="1701" w:type="dxa"/>
          </w:tcPr>
          <w:p w:rsidRPr="004F3DBF" w:rsidR="007F13B8" w:rsidP="007F0D2B" w:rsidRDefault="007F13B8" w14:paraId="2482BAFC" w14:textId="77777777">
            <w:pPr>
              <w:rPr>
                <w:rFonts w:asciiTheme="minorHAnsi" w:hAnsiTheme="minorHAnsi" w:cstheme="minorHAnsi"/>
                <w:color w:val="000000"/>
              </w:rPr>
            </w:pPr>
            <w:r w:rsidRPr="004F3DBF">
              <w:rPr>
                <w:rFonts w:asciiTheme="minorHAnsi" w:hAnsiTheme="minorHAnsi" w:cstheme="minorHAnsi"/>
                <w:color w:val="000000"/>
              </w:rPr>
              <w:t>Tot</w:t>
            </w:r>
          </w:p>
        </w:tc>
      </w:tr>
    </w:tbl>
    <w:p w:rsidRPr="00DA19D2" w:rsidR="007E5B97" w:rsidP="007F0D2B" w:rsidRDefault="007E5B97" w14:paraId="71BA720B" w14:textId="77777777">
      <w:pPr>
        <w:rPr>
          <w:rFonts w:asciiTheme="minorHAnsi" w:hAnsiTheme="minorHAnsi" w:cstheme="minorHAnsi"/>
          <w:bCs/>
          <w:color w:val="000000"/>
        </w:rPr>
      </w:pPr>
    </w:p>
    <w:p w:rsidRPr="00DA19D2" w:rsidR="00DA19D2" w:rsidP="00DA19D2" w:rsidRDefault="00DA19D2" w14:paraId="6AEF504D" w14:textId="77777777">
      <w:pPr>
        <w:rPr>
          <w:rFonts w:asciiTheme="minorHAnsi" w:hAnsiTheme="minorHAnsi" w:cstheme="minorHAnsi"/>
          <w:bCs/>
          <w:color w:val="000000"/>
        </w:rPr>
      </w:pPr>
      <w:r w:rsidRPr="00DA19D2">
        <w:rPr>
          <w:rFonts w:asciiTheme="minorHAnsi" w:hAnsiTheme="minorHAnsi" w:cstheme="minorHAnsi"/>
          <w:bCs/>
          <w:color w:val="000000"/>
        </w:rPr>
        <w:t>In de loop van de arbeidsdag wordt een rustperiode toegekend van …………………….tot……………………..</w:t>
      </w:r>
    </w:p>
    <w:p w:rsidRPr="00DA19D2" w:rsidR="00DA19D2" w:rsidP="007F0D2B" w:rsidRDefault="00DA19D2" w14:paraId="23FAE12A" w14:textId="77777777">
      <w:pPr>
        <w:rPr>
          <w:rFonts w:asciiTheme="minorHAnsi" w:hAnsiTheme="minorHAnsi" w:cstheme="minorHAnsi"/>
          <w:bCs/>
          <w:color w:val="000000"/>
        </w:rPr>
      </w:pPr>
    </w:p>
    <w:p w:rsidR="004E2F22" w:rsidP="004E2F22" w:rsidRDefault="004E2F22" w14:paraId="1BB8D075" w14:textId="09F3172F">
      <w:pPr>
        <w:rPr>
          <w:rFonts w:asciiTheme="minorHAnsi" w:hAnsiTheme="minorHAnsi" w:cstheme="minorHAnsi"/>
          <w:b/>
          <w:color w:val="000000"/>
        </w:rPr>
      </w:pPr>
      <w:r w:rsidRPr="00603DE1">
        <w:rPr>
          <w:rFonts w:asciiTheme="minorHAnsi" w:hAnsiTheme="minorHAnsi" w:cstheme="minorHAnsi"/>
          <w:b/>
          <w:color w:val="000000"/>
        </w:rPr>
        <w:t xml:space="preserve">ART. </w:t>
      </w:r>
      <w:r w:rsidR="0056295E">
        <w:rPr>
          <w:rFonts w:asciiTheme="minorHAnsi" w:hAnsiTheme="minorHAnsi" w:cstheme="minorHAnsi"/>
          <w:b/>
          <w:color w:val="000000"/>
        </w:rPr>
        <w:t>9</w:t>
      </w:r>
    </w:p>
    <w:p w:rsidR="004E2F22" w:rsidP="004E2F22" w:rsidRDefault="004E2F22" w14:paraId="1C21EAC7" w14:textId="77777777">
      <w:pPr>
        <w:rPr>
          <w:rFonts w:asciiTheme="minorHAnsi" w:hAnsiTheme="minorHAnsi" w:cstheme="minorHAnsi"/>
          <w:b/>
          <w:color w:val="000000"/>
        </w:rPr>
      </w:pPr>
    </w:p>
    <w:p w:rsidR="004E2F22" w:rsidP="004E2F22" w:rsidRDefault="004E2F22" w14:paraId="5C3898B3" w14:textId="3DA5A56A">
      <w:pPr>
        <w:jc w:val="both"/>
        <w:rPr>
          <w:rFonts w:ascii="Calibri" w:hAnsi="Calibri" w:cs="Calibri"/>
          <w:color w:val="000000"/>
        </w:rPr>
      </w:pPr>
      <w:r w:rsidRPr="00962E77">
        <w:rPr>
          <w:rFonts w:ascii="Calibri" w:hAnsi="Calibri" w:cs="Calibri"/>
          <w:color w:val="000000"/>
        </w:rPr>
        <w:t xml:space="preserve">Indien de </w:t>
      </w:r>
      <w:r w:rsidR="001600A4">
        <w:rPr>
          <w:rFonts w:ascii="Calibri" w:hAnsi="Calibri" w:cs="Calibri"/>
          <w:color w:val="000000"/>
        </w:rPr>
        <w:t>student</w:t>
      </w:r>
      <w:r w:rsidRPr="00962E77">
        <w:rPr>
          <w:rFonts w:ascii="Calibri" w:hAnsi="Calibri" w:cs="Calibri"/>
          <w:color w:val="000000"/>
        </w:rPr>
        <w:t xml:space="preserve"> onmogelijk zijn arbeid kan leveren wegens </w:t>
      </w:r>
      <w:r w:rsidRPr="00962E77">
        <w:rPr>
          <w:rFonts w:ascii="Calibri" w:hAnsi="Calibri" w:cs="Calibri"/>
          <w:b/>
          <w:bCs/>
          <w:color w:val="000000"/>
        </w:rPr>
        <w:t>ziekte of ongeval</w:t>
      </w:r>
      <w:r w:rsidRPr="00962E77">
        <w:rPr>
          <w:rFonts w:ascii="Calibri" w:hAnsi="Calibri" w:cs="Calibri"/>
          <w:color w:val="000000"/>
        </w:rPr>
        <w:t xml:space="preserve">, dan moet hij persoonlijk of door tussenkomst van een derde onmiddellijk en spontaan de werkgever hiervan op de hoogte brengen. Indien de arbeidsongeschiktheid één dag overschrijdt moet de </w:t>
      </w:r>
      <w:r w:rsidR="001600A4">
        <w:rPr>
          <w:rFonts w:ascii="Calibri" w:hAnsi="Calibri" w:cs="Calibri"/>
          <w:color w:val="000000"/>
        </w:rPr>
        <w:t>student</w:t>
      </w:r>
      <w:r w:rsidRPr="00962E77">
        <w:rPr>
          <w:rFonts w:ascii="Calibri" w:hAnsi="Calibri" w:cs="Calibri"/>
          <w:color w:val="000000"/>
        </w:rPr>
        <w:t xml:space="preserve"> zich door een dokter laten onderzoeken. Het medisch getuigschrift, dat de arbeidsongeschiktheid bevestigt, moet binnen de 2 werkdagen na het doktersbezoek aan de werkgever toegestuurd of afgegeven worden. Bij verzending met de post geldt de datumstempel als bewijs.</w:t>
      </w:r>
    </w:p>
    <w:p w:rsidRPr="00962E77" w:rsidR="00821FEE" w:rsidP="004E2F22" w:rsidRDefault="00821FEE" w14:paraId="0CFD410C" w14:textId="77777777">
      <w:pPr>
        <w:jc w:val="both"/>
        <w:rPr>
          <w:rFonts w:ascii="Calibri" w:hAnsi="Calibri" w:cs="Calibri"/>
          <w:color w:val="000000"/>
        </w:rPr>
      </w:pPr>
    </w:p>
    <w:p w:rsidRPr="00603DE1" w:rsidR="004E2F22" w:rsidP="004E2F22" w:rsidRDefault="004E2F22" w14:paraId="02470504" w14:textId="77777777">
      <w:pPr>
        <w:rPr>
          <w:rFonts w:asciiTheme="minorHAnsi" w:hAnsiTheme="minorHAnsi" w:cstheme="minorHAnsi"/>
          <w:color w:val="000000"/>
        </w:rPr>
      </w:pPr>
      <w:r w:rsidRPr="00603DE1">
        <w:rPr>
          <w:rFonts w:asciiTheme="minorHAnsi" w:hAnsiTheme="minorHAnsi" w:cstheme="minorHAnsi"/>
          <w:color w:val="000000"/>
        </w:rPr>
        <w:t>Wordt het getuigschrift na de voorgeschreven termijn overgelegd, dan kan aan de werknemer het recht op het loon voor de dagen van ongeschiktheid die de dag van afgifte of verzending van het getuigschrift voorafgaan, worden ontzegd.</w:t>
      </w:r>
    </w:p>
    <w:p w:rsidR="004E2F22" w:rsidP="004E2F22" w:rsidRDefault="004E2F22" w14:paraId="799812D6" w14:textId="77777777">
      <w:pPr>
        <w:rPr>
          <w:rFonts w:asciiTheme="minorHAnsi" w:hAnsiTheme="minorHAnsi" w:cstheme="minorHAnsi"/>
          <w:color w:val="000000"/>
        </w:rPr>
      </w:pPr>
    </w:p>
    <w:p w:rsidRPr="00603DE1" w:rsidR="00821FEE" w:rsidP="004E2F22" w:rsidRDefault="00821FEE" w14:paraId="60F55096" w14:textId="77777777">
      <w:pPr>
        <w:rPr>
          <w:rFonts w:asciiTheme="minorHAnsi" w:hAnsiTheme="minorHAnsi" w:cstheme="minorHAnsi"/>
          <w:color w:val="000000"/>
        </w:rPr>
      </w:pPr>
    </w:p>
    <w:p w:rsidR="004E2F22" w:rsidP="004E2F22" w:rsidRDefault="004E2F22" w14:paraId="5A179846" w14:textId="673FB1F6">
      <w:pPr>
        <w:rPr>
          <w:rFonts w:asciiTheme="minorHAnsi" w:hAnsiTheme="minorHAnsi" w:cstheme="minorHAnsi"/>
          <w:b/>
          <w:color w:val="000000"/>
        </w:rPr>
      </w:pPr>
      <w:r w:rsidRPr="00603DE1">
        <w:rPr>
          <w:rFonts w:asciiTheme="minorHAnsi" w:hAnsiTheme="minorHAnsi" w:cstheme="minorHAnsi"/>
          <w:b/>
          <w:color w:val="000000"/>
        </w:rPr>
        <w:t xml:space="preserve">ART. </w:t>
      </w:r>
      <w:r w:rsidR="006F769D">
        <w:rPr>
          <w:rFonts w:asciiTheme="minorHAnsi" w:hAnsiTheme="minorHAnsi" w:cstheme="minorHAnsi"/>
          <w:b/>
          <w:color w:val="000000"/>
        </w:rPr>
        <w:t>10</w:t>
      </w:r>
    </w:p>
    <w:p w:rsidRPr="00603DE1" w:rsidR="004E2F22" w:rsidP="004E2F22" w:rsidRDefault="004E2F22" w14:paraId="5639A200" w14:textId="77777777">
      <w:pPr>
        <w:rPr>
          <w:rFonts w:asciiTheme="minorHAnsi" w:hAnsiTheme="minorHAnsi" w:cstheme="minorHAnsi"/>
          <w:b/>
          <w:color w:val="000000"/>
        </w:rPr>
      </w:pPr>
    </w:p>
    <w:p w:rsidRPr="00603DE1" w:rsidR="004E2F22" w:rsidP="004E2F22" w:rsidRDefault="004E2F22" w14:paraId="7C08BB67" w14:textId="40332EB7">
      <w:pPr>
        <w:jc w:val="both"/>
        <w:rPr>
          <w:rFonts w:asciiTheme="minorHAnsi" w:hAnsiTheme="minorHAnsi" w:cstheme="minorHAnsi"/>
          <w:color w:val="000000"/>
        </w:rPr>
      </w:pPr>
      <w:r w:rsidRPr="00603DE1">
        <w:rPr>
          <w:rFonts w:asciiTheme="minorHAnsi" w:hAnsiTheme="minorHAnsi" w:cstheme="minorHAnsi"/>
          <w:color w:val="000000"/>
        </w:rPr>
        <w:t xml:space="preserve">De </w:t>
      </w:r>
      <w:r w:rsidR="00E310F4">
        <w:rPr>
          <w:rFonts w:asciiTheme="minorHAnsi" w:hAnsiTheme="minorHAnsi" w:cstheme="minorHAnsi"/>
          <w:color w:val="000000"/>
        </w:rPr>
        <w:t>student</w:t>
      </w:r>
      <w:r w:rsidRPr="00603DE1">
        <w:rPr>
          <w:rFonts w:asciiTheme="minorHAnsi" w:hAnsiTheme="minorHAnsi" w:cstheme="minorHAnsi"/>
          <w:color w:val="000000"/>
        </w:rPr>
        <w:t xml:space="preserve"> geniet van alle burgerlijke en politieke rechten.</w:t>
      </w:r>
    </w:p>
    <w:p w:rsidR="004E2F22" w:rsidP="004E2F22" w:rsidRDefault="004E2F22" w14:paraId="760A63B6" w14:textId="091D720A">
      <w:pPr>
        <w:jc w:val="both"/>
        <w:rPr>
          <w:rFonts w:asciiTheme="minorHAnsi" w:hAnsiTheme="minorHAnsi" w:cstheme="minorHAnsi"/>
          <w:color w:val="000000"/>
        </w:rPr>
      </w:pPr>
      <w:r w:rsidRPr="00603DE1">
        <w:rPr>
          <w:rFonts w:asciiTheme="minorHAnsi" w:hAnsiTheme="minorHAnsi" w:cstheme="minorHAnsi"/>
          <w:color w:val="000000"/>
        </w:rPr>
        <w:t xml:space="preserve">De </w:t>
      </w:r>
      <w:r w:rsidR="00E310F4">
        <w:rPr>
          <w:rFonts w:asciiTheme="minorHAnsi" w:hAnsiTheme="minorHAnsi" w:cstheme="minorHAnsi"/>
          <w:color w:val="000000"/>
        </w:rPr>
        <w:t>student</w:t>
      </w:r>
      <w:r w:rsidRPr="00603DE1">
        <w:rPr>
          <w:rFonts w:asciiTheme="minorHAnsi" w:hAnsiTheme="minorHAnsi" w:cstheme="minorHAnsi"/>
          <w:color w:val="000000"/>
        </w:rPr>
        <w:t xml:space="preserve"> is van onberispelijk gedrag, zoals dat blijkt uit een attest van goed zedelijk gedrag dat niet langer dan </w:t>
      </w:r>
      <w:r>
        <w:rPr>
          <w:rFonts w:asciiTheme="minorHAnsi" w:hAnsiTheme="minorHAnsi" w:cstheme="minorHAnsi"/>
          <w:color w:val="000000"/>
        </w:rPr>
        <w:t xml:space="preserve">1 maand </w:t>
      </w:r>
      <w:r w:rsidRPr="00603DE1">
        <w:rPr>
          <w:rFonts w:asciiTheme="minorHAnsi" w:hAnsiTheme="minorHAnsi" w:cstheme="minorHAnsi"/>
          <w:color w:val="000000"/>
        </w:rPr>
        <w:t>tevoren werd afgegeven.</w:t>
      </w:r>
    </w:p>
    <w:p w:rsidR="00E310F4" w:rsidP="004E2F22" w:rsidRDefault="00E310F4" w14:paraId="6337C32D" w14:textId="77777777">
      <w:pPr>
        <w:jc w:val="both"/>
        <w:rPr>
          <w:rFonts w:asciiTheme="minorHAnsi" w:hAnsiTheme="minorHAnsi" w:cstheme="minorHAnsi"/>
          <w:color w:val="000000"/>
        </w:rPr>
      </w:pPr>
    </w:p>
    <w:p w:rsidRPr="003170C4" w:rsidR="00E310F4" w:rsidP="00E310F4" w:rsidRDefault="00E310F4" w14:paraId="6C1F3088" w14:textId="6B4526CF">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1</w:t>
      </w:r>
      <w:r>
        <w:rPr>
          <w:rFonts w:ascii="Calibri" w:hAnsi="Calibri" w:cs="Calibri"/>
          <w:b/>
          <w:color w:val="000000"/>
        </w:rPr>
        <w:t>1</w:t>
      </w:r>
    </w:p>
    <w:p w:rsidRPr="003170C4" w:rsidR="00E310F4" w:rsidP="00E310F4" w:rsidRDefault="00E310F4" w14:paraId="0395BBCF" w14:textId="77777777">
      <w:pPr>
        <w:rPr>
          <w:rFonts w:ascii="Calibri" w:hAnsi="Calibri" w:cs="Calibri"/>
          <w:color w:val="000000"/>
        </w:rPr>
      </w:pPr>
    </w:p>
    <w:p w:rsidRPr="003170C4" w:rsidR="00E310F4" w:rsidP="00E310F4" w:rsidRDefault="00E310F4" w14:paraId="2252A4FB" w14:textId="6C4852D3">
      <w:pPr>
        <w:rPr>
          <w:rFonts w:ascii="Calibri" w:hAnsi="Calibri" w:cs="Calibri"/>
          <w:color w:val="000000"/>
        </w:rPr>
      </w:pPr>
      <w:r w:rsidRPr="003170C4">
        <w:rPr>
          <w:rFonts w:ascii="Calibri" w:hAnsi="Calibri" w:cs="Calibri"/>
          <w:color w:val="000000"/>
        </w:rPr>
        <w:t xml:space="preserve">De </w:t>
      </w:r>
      <w:r>
        <w:rPr>
          <w:rFonts w:ascii="Calibri" w:hAnsi="Calibri" w:cs="Calibri"/>
          <w:color w:val="000000"/>
        </w:rPr>
        <w:t>student</w:t>
      </w:r>
      <w:r w:rsidRPr="003170C4">
        <w:rPr>
          <w:rFonts w:ascii="Calibri" w:hAnsi="Calibri" w:cs="Calibri"/>
          <w:color w:val="000000"/>
        </w:rPr>
        <w:t xml:space="preserve"> erkent een exemplaar van deze overeenkomst en een kopie van het arbeidsreglement te hebben ontvangen. Hij verklaart er de bepalingen en voorwaarden ervan te aanvaarden.</w:t>
      </w:r>
    </w:p>
    <w:p w:rsidRPr="003170C4" w:rsidR="00E310F4" w:rsidP="00E310F4" w:rsidRDefault="00E310F4" w14:paraId="578FEE2D" w14:textId="77777777">
      <w:pPr>
        <w:rPr>
          <w:rFonts w:ascii="Calibri" w:hAnsi="Calibri" w:cs="Calibri"/>
          <w:color w:val="000000"/>
        </w:rPr>
      </w:pPr>
    </w:p>
    <w:p w:rsidRPr="003170C4" w:rsidR="00E310F4" w:rsidP="00E310F4" w:rsidRDefault="00E310F4" w14:paraId="47B108A4" w14:textId="77777777">
      <w:pPr>
        <w:rPr>
          <w:rFonts w:ascii="Calibri" w:hAnsi="Calibri" w:cs="Calibri"/>
          <w:color w:val="000000"/>
        </w:rPr>
      </w:pPr>
      <w:r w:rsidRPr="003170C4">
        <w:rPr>
          <w:rFonts w:ascii="Calibri" w:hAnsi="Calibri" w:cs="Calibri"/>
          <w:color w:val="000000"/>
        </w:rPr>
        <w:t>Opgemaakt in twee exemplaren ondertekend door de partijen te ……………………,op…………………………..</w:t>
      </w:r>
    </w:p>
    <w:p w:rsidRPr="003170C4" w:rsidR="00E310F4" w:rsidP="00E310F4" w:rsidRDefault="00E310F4" w14:paraId="6DA562AD" w14:textId="77777777">
      <w:pPr>
        <w:rPr>
          <w:rFonts w:ascii="Calibri" w:hAnsi="Calibri" w:cs="Calibri"/>
          <w:color w:val="000000"/>
        </w:rPr>
      </w:pPr>
    </w:p>
    <w:tbl>
      <w:tblPr>
        <w:tblW w:w="0" w:type="auto"/>
        <w:tblLook w:val="04A0" w:firstRow="1" w:lastRow="0" w:firstColumn="1" w:lastColumn="0" w:noHBand="0" w:noVBand="1"/>
      </w:tblPr>
      <w:tblGrid>
        <w:gridCol w:w="4605"/>
        <w:gridCol w:w="4605"/>
      </w:tblGrid>
      <w:tr w:rsidRPr="003170C4" w:rsidR="00E310F4" w:rsidTr="00A30E2E" w14:paraId="180B4A21" w14:textId="77777777">
        <w:tc>
          <w:tcPr>
            <w:tcW w:w="4605" w:type="dxa"/>
          </w:tcPr>
          <w:p w:rsidRPr="003170C4" w:rsidR="00E310F4" w:rsidP="00A30E2E" w:rsidRDefault="00E310F4" w14:paraId="7CC784A6" w14:textId="77777777">
            <w:pPr>
              <w:ind w:left="-108" w:right="1309"/>
              <w:rPr>
                <w:rFonts w:ascii="Calibri" w:hAnsi="Calibri" w:cs="Calibri"/>
                <w:color w:val="000000"/>
              </w:rPr>
            </w:pPr>
            <w:r w:rsidRPr="003170C4">
              <w:rPr>
                <w:rFonts w:ascii="Calibri" w:hAnsi="Calibri" w:cs="Calibri"/>
                <w:color w:val="000000"/>
              </w:rPr>
              <w:t>Handtekening van de werknemer</w:t>
            </w:r>
            <w:r w:rsidRPr="003170C4">
              <w:rPr>
                <w:rFonts w:ascii="Calibri" w:hAnsi="Calibri" w:cs="Calibri"/>
                <w:color w:val="000000"/>
              </w:rPr>
              <w:br/>
            </w:r>
            <w:r w:rsidRPr="003170C4">
              <w:rPr>
                <w:rFonts w:ascii="Calibri" w:hAnsi="Calibri" w:cs="Calibri"/>
                <w:color w:val="000000"/>
              </w:rPr>
              <w:t>(+ naam en voorafgegaan door de handgeschreven vermelding “gelezen en goedgekeurd”)</w:t>
            </w:r>
          </w:p>
          <w:p w:rsidRPr="003170C4" w:rsidR="00E310F4" w:rsidP="00A30E2E" w:rsidRDefault="00E310F4" w14:paraId="0D38D39C" w14:textId="77777777">
            <w:pPr>
              <w:ind w:left="-108" w:right="1309"/>
              <w:rPr>
                <w:rFonts w:ascii="Calibri" w:hAnsi="Calibri" w:cs="Calibri"/>
                <w:color w:val="000000"/>
              </w:rPr>
            </w:pPr>
          </w:p>
        </w:tc>
        <w:tc>
          <w:tcPr>
            <w:tcW w:w="4605" w:type="dxa"/>
          </w:tcPr>
          <w:p w:rsidRPr="003170C4" w:rsidR="00E310F4" w:rsidP="00A30E2E" w:rsidRDefault="00E310F4" w14:paraId="581AD286" w14:textId="77777777">
            <w:pPr>
              <w:ind w:left="164"/>
              <w:rPr>
                <w:rFonts w:ascii="Calibri" w:hAnsi="Calibri" w:cs="Calibri"/>
                <w:color w:val="000000"/>
              </w:rPr>
            </w:pPr>
            <w:r w:rsidRPr="003170C4">
              <w:rPr>
                <w:rFonts w:ascii="Calibri" w:hAnsi="Calibri" w:cs="Calibri"/>
                <w:color w:val="000000"/>
              </w:rPr>
              <w:t>Handtekening algemeen directeur</w:t>
            </w:r>
            <w:r w:rsidRPr="003170C4">
              <w:rPr>
                <w:rFonts w:ascii="Calibri" w:hAnsi="Calibri" w:cs="Calibri"/>
                <w:color w:val="000000"/>
              </w:rPr>
              <w:br/>
            </w:r>
            <w:r w:rsidRPr="003170C4">
              <w:rPr>
                <w:rFonts w:ascii="Calibri" w:hAnsi="Calibri" w:cs="Calibri"/>
                <w:color w:val="000000"/>
              </w:rPr>
              <w:t>(+ naam)</w:t>
            </w:r>
          </w:p>
        </w:tc>
      </w:tr>
      <w:tr w:rsidRPr="003170C4" w:rsidR="00E310F4" w:rsidTr="00A30E2E" w14:paraId="6B39DDD8" w14:textId="77777777">
        <w:tc>
          <w:tcPr>
            <w:tcW w:w="4605" w:type="dxa"/>
          </w:tcPr>
          <w:p w:rsidRPr="003170C4" w:rsidR="00E310F4" w:rsidP="00A30E2E" w:rsidRDefault="00E310F4" w14:paraId="0427999A" w14:textId="77777777">
            <w:pPr>
              <w:ind w:left="-108"/>
              <w:rPr>
                <w:rFonts w:ascii="Calibri" w:hAnsi="Calibri" w:cs="Calibri"/>
                <w:color w:val="000000"/>
              </w:rPr>
            </w:pPr>
            <w:r w:rsidRPr="003170C4">
              <w:rPr>
                <w:rFonts w:ascii="Calibri" w:hAnsi="Calibri" w:cs="Calibri"/>
                <w:color w:val="000000"/>
              </w:rPr>
              <w:t>...................................</w:t>
            </w:r>
          </w:p>
        </w:tc>
        <w:tc>
          <w:tcPr>
            <w:tcW w:w="4605" w:type="dxa"/>
          </w:tcPr>
          <w:p w:rsidRPr="003170C4" w:rsidR="00E310F4" w:rsidP="00A30E2E" w:rsidRDefault="00E310F4" w14:paraId="7E3C529A" w14:textId="77777777">
            <w:pPr>
              <w:ind w:left="164"/>
              <w:rPr>
                <w:rFonts w:ascii="Calibri" w:hAnsi="Calibri" w:cs="Calibri"/>
                <w:color w:val="000000"/>
              </w:rPr>
            </w:pPr>
            <w:r w:rsidRPr="003170C4">
              <w:rPr>
                <w:rFonts w:ascii="Calibri" w:hAnsi="Calibri" w:cs="Calibri"/>
                <w:color w:val="000000"/>
              </w:rPr>
              <w:t>...................................</w:t>
            </w:r>
          </w:p>
        </w:tc>
      </w:tr>
      <w:tr w:rsidRPr="003170C4" w:rsidR="00E310F4" w:rsidTr="00A30E2E" w14:paraId="66464B4A" w14:textId="77777777">
        <w:tc>
          <w:tcPr>
            <w:tcW w:w="4605" w:type="dxa"/>
          </w:tcPr>
          <w:p w:rsidRPr="003170C4" w:rsidR="00E310F4" w:rsidP="00A30E2E" w:rsidRDefault="00E310F4" w14:paraId="2600AA12" w14:textId="77777777">
            <w:pPr>
              <w:ind w:left="-108"/>
              <w:rPr>
                <w:rFonts w:ascii="Calibri" w:hAnsi="Calibri" w:cs="Calibri"/>
                <w:color w:val="000000"/>
              </w:rPr>
            </w:pPr>
          </w:p>
        </w:tc>
        <w:tc>
          <w:tcPr>
            <w:tcW w:w="4605" w:type="dxa"/>
          </w:tcPr>
          <w:p w:rsidRPr="003170C4" w:rsidR="00E310F4" w:rsidP="00A30E2E" w:rsidRDefault="00E310F4" w14:paraId="02893F19" w14:textId="77777777">
            <w:pPr>
              <w:ind w:left="164"/>
              <w:rPr>
                <w:rFonts w:ascii="Calibri" w:hAnsi="Calibri" w:cs="Calibri"/>
                <w:color w:val="000000"/>
              </w:rPr>
            </w:pPr>
          </w:p>
        </w:tc>
      </w:tr>
      <w:tr w:rsidRPr="003170C4" w:rsidR="00E310F4" w:rsidTr="00A30E2E" w14:paraId="40DD2BE9" w14:textId="77777777">
        <w:tc>
          <w:tcPr>
            <w:tcW w:w="4605" w:type="dxa"/>
          </w:tcPr>
          <w:p w:rsidRPr="003170C4" w:rsidR="00E310F4" w:rsidP="00A30E2E" w:rsidRDefault="00E310F4" w14:paraId="31C35258" w14:textId="77777777">
            <w:pPr>
              <w:ind w:left="-108"/>
              <w:rPr>
                <w:rFonts w:ascii="Calibri" w:hAnsi="Calibri" w:cs="Calibri"/>
                <w:color w:val="000000"/>
              </w:rPr>
            </w:pPr>
            <w:r w:rsidRPr="003170C4">
              <w:rPr>
                <w:rFonts w:ascii="Calibri" w:hAnsi="Calibri" w:cs="Calibri"/>
                <w:color w:val="000000"/>
              </w:rPr>
              <w:t>Datum: ...../......./.........</w:t>
            </w:r>
          </w:p>
        </w:tc>
        <w:tc>
          <w:tcPr>
            <w:tcW w:w="4605" w:type="dxa"/>
          </w:tcPr>
          <w:p w:rsidRPr="003170C4" w:rsidR="00E310F4" w:rsidP="00A30E2E" w:rsidRDefault="00E310F4" w14:paraId="2D3AB923" w14:textId="77777777">
            <w:pPr>
              <w:ind w:left="164"/>
              <w:rPr>
                <w:rFonts w:ascii="Calibri" w:hAnsi="Calibri" w:cs="Calibri"/>
                <w:color w:val="000000"/>
              </w:rPr>
            </w:pPr>
            <w:r w:rsidRPr="003170C4">
              <w:rPr>
                <w:rFonts w:ascii="Calibri" w:hAnsi="Calibri" w:cs="Calibri"/>
                <w:color w:val="000000"/>
              </w:rPr>
              <w:t>Datum: ...../......../.........</w:t>
            </w:r>
          </w:p>
        </w:tc>
      </w:tr>
    </w:tbl>
    <w:p w:rsidR="00E310F4" w:rsidP="00E310F4" w:rsidRDefault="00E310F4" w14:paraId="7FEA6C52" w14:textId="77777777">
      <w:pPr>
        <w:rPr>
          <w:rFonts w:ascii="Calibri" w:hAnsi="Calibri" w:eastAsia="Calibri" w:cs="Calibri"/>
          <w:kern w:val="2"/>
          <w:szCs w:val="22"/>
          <w:lang w:val="nl-BE" w:eastAsia="en-US"/>
          <w14:ligatures w14:val="standardContextual"/>
        </w:rPr>
      </w:pPr>
    </w:p>
    <w:p w:rsidRPr="00730CEB" w:rsidR="007F13B8" w:rsidP="007F0D2B" w:rsidRDefault="007F13B8" w14:paraId="6065EEF9" w14:textId="77777777">
      <w:pPr>
        <w:rPr>
          <w:rFonts w:asciiTheme="minorHAnsi" w:hAnsiTheme="minorHAnsi" w:cstheme="minorHAnsi"/>
          <w:b/>
          <w:color w:val="000000"/>
        </w:rPr>
      </w:pPr>
      <w:r w:rsidRPr="00730CEB">
        <w:rPr>
          <w:rFonts w:asciiTheme="minorHAnsi" w:hAnsiTheme="minorHAnsi" w:cstheme="minorHAnsi"/>
          <w:b/>
          <w:color w:val="000000"/>
        </w:rPr>
        <w:t>Andere vermeldingen</w:t>
      </w:r>
    </w:p>
    <w:p w:rsidRPr="00730CEB" w:rsidR="007F13B8" w:rsidP="007F0D2B" w:rsidRDefault="007F13B8" w14:paraId="418DAA7D" w14:textId="77777777">
      <w:pPr>
        <w:rPr>
          <w:rFonts w:asciiTheme="minorHAnsi" w:hAnsiTheme="minorHAnsi" w:cstheme="minorHAnsi"/>
          <w:b/>
          <w:color w:val="000000"/>
        </w:rPr>
      </w:pPr>
    </w:p>
    <w:p w:rsidRPr="00730CEB" w:rsidR="007F13B8" w:rsidP="003257D0" w:rsidRDefault="007F13B8" w14:paraId="72D243B1" w14:textId="77777777">
      <w:pPr>
        <w:numPr>
          <w:ilvl w:val="0"/>
          <w:numId w:val="20"/>
        </w:numPr>
        <w:tabs>
          <w:tab w:val="clear" w:pos="885"/>
          <w:tab w:val="num" w:pos="360"/>
        </w:tabs>
        <w:ind w:left="360"/>
        <w:rPr>
          <w:rFonts w:asciiTheme="minorHAnsi" w:hAnsiTheme="minorHAnsi" w:cstheme="minorHAnsi"/>
          <w:color w:val="000000"/>
        </w:rPr>
      </w:pPr>
      <w:r w:rsidRPr="00730CEB">
        <w:rPr>
          <w:rFonts w:asciiTheme="minorHAnsi" w:hAnsiTheme="minorHAnsi" w:cstheme="minorHAnsi"/>
          <w:color w:val="000000"/>
        </w:rPr>
        <w:t>De EHBO-verbanddoos voor het personeel bevindt zich</w:t>
      </w:r>
      <w:r w:rsidRPr="00730CEB" w:rsidR="00650F7F">
        <w:rPr>
          <w:rFonts w:asciiTheme="minorHAnsi" w:hAnsiTheme="minorHAnsi" w:cstheme="minorHAnsi"/>
          <w:color w:val="000000"/>
        </w:rPr>
        <w:t>:</w:t>
      </w:r>
      <w:r w:rsidRPr="00730CEB">
        <w:rPr>
          <w:rFonts w:asciiTheme="minorHAnsi" w:hAnsiTheme="minorHAnsi" w:cstheme="minorHAnsi"/>
          <w:color w:val="000000"/>
        </w:rPr>
        <w:t xml:space="preserve"> (plaats invullen)</w:t>
      </w:r>
    </w:p>
    <w:p w:rsidRPr="00730CEB" w:rsidR="007F13B8" w:rsidP="005B6F08" w:rsidRDefault="007F13B8" w14:paraId="077BC5AE" w14:textId="77777777">
      <w:pPr>
        <w:ind w:left="360"/>
        <w:rPr>
          <w:rFonts w:asciiTheme="minorHAnsi" w:hAnsiTheme="minorHAnsi" w:cstheme="minorHAnsi"/>
          <w:color w:val="000000"/>
        </w:rPr>
      </w:pPr>
      <w:r w:rsidRPr="00730CEB">
        <w:rPr>
          <w:rFonts w:asciiTheme="minorHAnsi" w:hAnsiTheme="minorHAnsi" w:cstheme="minorHAnsi"/>
          <w:color w:val="000000"/>
        </w:rPr>
        <w:t>……………………………………………………………………………………………….</w:t>
      </w:r>
    </w:p>
    <w:p w:rsidRPr="00730CEB" w:rsidR="007F13B8" w:rsidP="003257D0" w:rsidRDefault="007F13B8" w14:paraId="325B58BD" w14:textId="77777777">
      <w:pPr>
        <w:numPr>
          <w:ilvl w:val="0"/>
          <w:numId w:val="21"/>
        </w:numPr>
        <w:tabs>
          <w:tab w:val="clear" w:pos="885"/>
          <w:tab w:val="num" w:pos="360"/>
        </w:tabs>
        <w:ind w:left="360"/>
        <w:rPr>
          <w:rFonts w:asciiTheme="minorHAnsi" w:hAnsiTheme="minorHAnsi" w:cstheme="minorHAnsi"/>
          <w:color w:val="000000"/>
        </w:rPr>
      </w:pPr>
      <w:r w:rsidRPr="00730CEB">
        <w:rPr>
          <w:rFonts w:asciiTheme="minorHAnsi" w:hAnsiTheme="minorHAnsi" w:cstheme="minorHAnsi"/>
          <w:color w:val="000000"/>
        </w:rPr>
        <w:t xml:space="preserve">De </w:t>
      </w:r>
      <w:proofErr w:type="spellStart"/>
      <w:r w:rsidRPr="00730CEB">
        <w:rPr>
          <w:rFonts w:asciiTheme="minorHAnsi" w:hAnsiTheme="minorHAnsi" w:cstheme="minorHAnsi"/>
          <w:color w:val="000000"/>
        </w:rPr>
        <w:t>interbedrijfsgeneeskundige</w:t>
      </w:r>
      <w:proofErr w:type="spellEnd"/>
      <w:r w:rsidRPr="00730CEB">
        <w:rPr>
          <w:rFonts w:asciiTheme="minorHAnsi" w:hAnsiTheme="minorHAnsi" w:cstheme="minorHAnsi"/>
          <w:color w:val="000000"/>
        </w:rPr>
        <w:t xml:space="preserve"> dienst waarbij de werkgever is aangesloten bevindt zich te</w:t>
      </w:r>
      <w:r w:rsidRPr="00730CEB" w:rsidR="00650F7F">
        <w:rPr>
          <w:rFonts w:asciiTheme="minorHAnsi" w:hAnsiTheme="minorHAnsi" w:cstheme="minorHAnsi"/>
          <w:color w:val="000000"/>
        </w:rPr>
        <w:t>:</w:t>
      </w:r>
      <w:r w:rsidRPr="00730CEB">
        <w:rPr>
          <w:rFonts w:asciiTheme="minorHAnsi" w:hAnsiTheme="minorHAnsi" w:cstheme="minorHAnsi"/>
          <w:color w:val="000000"/>
        </w:rPr>
        <w:t xml:space="preserve"> (adres en telefoonnr. invullen) .………………………………………………………………………………………………..</w:t>
      </w:r>
    </w:p>
    <w:p w:rsidRPr="00730CEB" w:rsidR="00AC0C7F" w:rsidP="003257D0" w:rsidRDefault="007F13B8" w14:paraId="75680ACC" w14:textId="77777777">
      <w:pPr>
        <w:numPr>
          <w:ilvl w:val="0"/>
          <w:numId w:val="21"/>
        </w:numPr>
        <w:tabs>
          <w:tab w:val="clear" w:pos="885"/>
          <w:tab w:val="num" w:pos="360"/>
        </w:tabs>
        <w:ind w:left="360"/>
        <w:rPr>
          <w:rFonts w:asciiTheme="minorHAnsi" w:hAnsiTheme="minorHAnsi" w:cstheme="minorHAnsi"/>
          <w:color w:val="000000"/>
        </w:rPr>
      </w:pPr>
      <w:r w:rsidRPr="00730CEB">
        <w:rPr>
          <w:rFonts w:asciiTheme="minorHAnsi" w:hAnsiTheme="minorHAnsi" w:cstheme="minorHAnsi"/>
          <w:color w:val="000000"/>
        </w:rPr>
        <w:t xml:space="preserve">Het adres </w:t>
      </w:r>
      <w:r w:rsidRPr="00730CEB" w:rsidR="009D79E0">
        <w:rPr>
          <w:rFonts w:asciiTheme="minorHAnsi" w:hAnsiTheme="minorHAnsi" w:cstheme="minorHAnsi"/>
          <w:color w:val="000000"/>
        </w:rPr>
        <w:t xml:space="preserve">en telefoonnummer </w:t>
      </w:r>
      <w:r w:rsidRPr="00730CEB">
        <w:rPr>
          <w:rFonts w:asciiTheme="minorHAnsi" w:hAnsiTheme="minorHAnsi" w:cstheme="minorHAnsi"/>
          <w:color w:val="000000"/>
        </w:rPr>
        <w:t>van de Inspectie van de Sociale Wetten van het district waar de student werkzaam i</w:t>
      </w:r>
      <w:r w:rsidRPr="00730CEB" w:rsidR="009D79E0">
        <w:rPr>
          <w:rFonts w:asciiTheme="minorHAnsi" w:hAnsiTheme="minorHAnsi" w:cstheme="minorHAnsi"/>
          <w:color w:val="000000"/>
        </w:rPr>
        <w:t>s</w:t>
      </w:r>
      <w:r w:rsidRPr="00730CEB" w:rsidR="00650F7F">
        <w:rPr>
          <w:rFonts w:asciiTheme="minorHAnsi" w:hAnsiTheme="minorHAnsi" w:cstheme="minorHAnsi"/>
          <w:color w:val="000000"/>
        </w:rPr>
        <w:t>:</w:t>
      </w:r>
    </w:p>
    <w:p w:rsidRPr="00730CEB" w:rsidR="009D79E0" w:rsidP="009D79E0" w:rsidRDefault="009D79E0" w14:paraId="33732088" w14:textId="77777777">
      <w:pPr>
        <w:rPr>
          <w:rFonts w:asciiTheme="minorHAnsi" w:hAnsiTheme="minorHAnsi" w:cstheme="minorHAnsi"/>
          <w:color w:val="000000"/>
        </w:rPr>
      </w:pPr>
    </w:p>
    <w:p w:rsidRPr="00730CEB" w:rsidR="009D79E0" w:rsidP="009D79E0" w:rsidRDefault="00AF09EE" w14:paraId="62B3D4F3" w14:textId="77777777">
      <w:pPr>
        <w:ind w:left="426"/>
        <w:rPr>
          <w:rStyle w:val="Hyperlink"/>
          <w:rFonts w:asciiTheme="minorHAnsi" w:hAnsiTheme="minorHAnsi" w:cstheme="minorHAnsi"/>
        </w:rPr>
      </w:pPr>
      <w:hyperlink w:history="1" r:id="rId211">
        <w:r w:rsidRPr="00730CEB" w:rsidR="009D79E0">
          <w:rPr>
            <w:rStyle w:val="Hyperlink"/>
            <w:rFonts w:asciiTheme="minorHAnsi" w:hAnsiTheme="minorHAnsi" w:cstheme="minorHAnsi"/>
            <w:highlight w:val="cyan"/>
          </w:rPr>
          <w:t>http</w:t>
        </w:r>
        <w:r w:rsidRPr="00730CEB" w:rsidR="00650F7F">
          <w:rPr>
            <w:rStyle w:val="Hyperlink"/>
            <w:rFonts w:asciiTheme="minorHAnsi" w:hAnsiTheme="minorHAnsi" w:cstheme="minorHAnsi"/>
            <w:highlight w:val="cyan"/>
          </w:rPr>
          <w:t>:</w:t>
        </w:r>
        <w:r w:rsidRPr="00730CEB" w:rsidR="009D79E0">
          <w:rPr>
            <w:rStyle w:val="Hyperlink"/>
            <w:rFonts w:asciiTheme="minorHAnsi" w:hAnsiTheme="minorHAnsi" w:cstheme="minorHAnsi"/>
            <w:highlight w:val="cyan"/>
          </w:rPr>
          <w:t>//www.werk.belgie.be/defaultTab.aspx?id=6552</w:t>
        </w:r>
      </w:hyperlink>
    </w:p>
    <w:p w:rsidRPr="00730CEB" w:rsidR="00B06FD6" w:rsidP="009D79E0" w:rsidRDefault="00B06FD6" w14:paraId="27FD5C6C" w14:textId="77777777">
      <w:pPr>
        <w:ind w:left="426"/>
        <w:rPr>
          <w:rFonts w:asciiTheme="minorHAnsi" w:hAnsiTheme="minorHAnsi" w:cstheme="minorHAnsi"/>
          <w:color w:val="000000"/>
        </w:rPr>
      </w:pPr>
    </w:p>
    <w:p w:rsidRPr="00730CEB" w:rsidR="00B06FD6" w:rsidP="001B39EC" w:rsidRDefault="00B06FD6" w14:paraId="3DCF7586" w14:textId="77777777">
      <w:pPr>
        <w:pStyle w:val="Tekst"/>
        <w:ind w:left="426"/>
        <w:rPr>
          <w:rFonts w:asciiTheme="minorHAnsi" w:hAnsiTheme="minorHAnsi" w:cstheme="minorHAnsi"/>
          <w:vanish/>
        </w:rPr>
      </w:pPr>
    </w:p>
    <w:p w:rsidRPr="00730CEB" w:rsidR="001B39EC" w:rsidP="001B39EC" w:rsidRDefault="001B39EC" w14:paraId="5ADC6ACC" w14:textId="77777777">
      <w:pPr>
        <w:pStyle w:val="Tekst"/>
        <w:ind w:left="426"/>
        <w:rPr>
          <w:rFonts w:asciiTheme="minorHAnsi" w:hAnsiTheme="minorHAnsi" w:cstheme="minorHAnsi"/>
          <w:vanish/>
        </w:rPr>
      </w:pPr>
    </w:p>
    <w:p w:rsidRPr="00730CEB" w:rsidR="001B39EC" w:rsidP="001B39EC" w:rsidRDefault="001B39EC" w14:paraId="54F9FB23" w14:textId="77777777">
      <w:pPr>
        <w:pStyle w:val="Tekst"/>
        <w:ind w:left="426"/>
        <w:rPr>
          <w:rFonts w:asciiTheme="minorHAnsi" w:hAnsiTheme="minorHAnsi" w:cstheme="minorHAnsi"/>
          <w:vanish/>
        </w:rPr>
      </w:pPr>
    </w:p>
    <w:p w:rsidRPr="00730CEB" w:rsidR="001B39EC" w:rsidP="001B39EC" w:rsidRDefault="001B39EC" w14:paraId="15243E31" w14:textId="77777777">
      <w:pPr>
        <w:pStyle w:val="Tekst"/>
        <w:ind w:left="426"/>
        <w:rPr>
          <w:rFonts w:asciiTheme="minorHAnsi" w:hAnsiTheme="minorHAnsi" w:cstheme="minorHAnsi"/>
          <w:vanish/>
        </w:rPr>
      </w:pPr>
    </w:p>
    <w:p w:rsidRPr="00730CEB" w:rsidR="001B39EC" w:rsidP="001B39EC" w:rsidRDefault="001B39EC" w14:paraId="2A72946D" w14:textId="77777777">
      <w:pPr>
        <w:pStyle w:val="Tekst"/>
        <w:ind w:left="426"/>
        <w:rPr>
          <w:rFonts w:asciiTheme="minorHAnsi" w:hAnsiTheme="minorHAnsi" w:cstheme="minorHAnsi"/>
          <w:vanish/>
        </w:rPr>
      </w:pPr>
    </w:p>
    <w:p w:rsidRPr="00730CEB" w:rsidR="001B39EC" w:rsidP="001B39EC" w:rsidRDefault="001B39EC" w14:paraId="08B4DD09" w14:textId="77777777">
      <w:pPr>
        <w:pStyle w:val="Tekst"/>
        <w:ind w:left="426"/>
        <w:rPr>
          <w:rFonts w:asciiTheme="minorHAnsi" w:hAnsiTheme="minorHAnsi" w:cstheme="minorHAnsi"/>
          <w:vanish/>
        </w:rPr>
      </w:pPr>
    </w:p>
    <w:p w:rsidRPr="00730CEB" w:rsidR="001B39EC" w:rsidP="001B39EC" w:rsidRDefault="001B39EC" w14:paraId="1D906808" w14:textId="77777777">
      <w:pPr>
        <w:pStyle w:val="Tekst"/>
        <w:ind w:left="426"/>
        <w:rPr>
          <w:rFonts w:asciiTheme="minorHAnsi" w:hAnsiTheme="minorHAnsi" w:cstheme="minorHAnsi"/>
          <w:vanish/>
        </w:rPr>
      </w:pPr>
    </w:p>
    <w:p w:rsidRPr="00730CEB" w:rsidR="001B39EC" w:rsidP="001B39EC" w:rsidRDefault="001B39EC" w14:paraId="47F3B281" w14:textId="77777777">
      <w:pPr>
        <w:pStyle w:val="Tekst"/>
        <w:ind w:left="426"/>
        <w:rPr>
          <w:rFonts w:asciiTheme="minorHAnsi" w:hAnsiTheme="minorHAnsi" w:cstheme="minorHAnsi"/>
          <w:vanish/>
        </w:rPr>
      </w:pPr>
    </w:p>
    <w:p w:rsidRPr="00730CEB" w:rsidR="001B39EC" w:rsidP="001B39EC" w:rsidRDefault="001B39EC" w14:paraId="6B13D028" w14:textId="77777777">
      <w:pPr>
        <w:pStyle w:val="Tekst"/>
        <w:ind w:left="426"/>
        <w:rPr>
          <w:rFonts w:asciiTheme="minorHAnsi" w:hAnsiTheme="minorHAnsi" w:cstheme="minorHAnsi"/>
          <w:vanish/>
        </w:rPr>
      </w:pPr>
    </w:p>
    <w:p w:rsidRPr="00730CEB" w:rsidR="001B39EC" w:rsidP="001B39EC" w:rsidRDefault="001B39EC" w14:paraId="722591CE" w14:textId="77777777">
      <w:pPr>
        <w:pStyle w:val="Tekst"/>
        <w:ind w:left="426"/>
        <w:rPr>
          <w:rFonts w:asciiTheme="minorHAnsi" w:hAnsiTheme="minorHAnsi" w:cstheme="minorHAnsi"/>
          <w:vanish/>
        </w:rPr>
      </w:pPr>
    </w:p>
    <w:p w:rsidRPr="00730CEB" w:rsidR="001B39EC" w:rsidP="001B39EC" w:rsidRDefault="001B39EC" w14:paraId="26576EAB" w14:textId="77777777">
      <w:pPr>
        <w:pStyle w:val="Tekst"/>
        <w:ind w:left="426"/>
        <w:rPr>
          <w:rFonts w:asciiTheme="minorHAnsi" w:hAnsiTheme="minorHAnsi" w:cstheme="minorHAnsi"/>
          <w:vanish/>
        </w:rPr>
      </w:pPr>
    </w:p>
    <w:p w:rsidR="00AC0C7F" w:rsidP="000B73D3" w:rsidRDefault="00961756" w14:paraId="033D6014" w14:textId="77777777">
      <w:pPr>
        <w:pStyle w:val="Tekst"/>
        <w:jc w:val="right"/>
        <w:rPr>
          <w:rStyle w:val="Hyperlink"/>
          <w:vanish/>
        </w:rPr>
      </w:pPr>
      <w:r>
        <w:fldChar w:fldCharType="begin"/>
      </w:r>
      <w:r>
        <w:rPr>
          <w:vanish/>
        </w:rPr>
        <w:instrText>HYPERLINK</w:instrText>
      </w:r>
      <w:r>
        <w:fldChar w:fldCharType="separate"/>
      </w:r>
      <w:r w:rsidRPr="000C0DE6" w:rsidR="000B73D3">
        <w:rPr>
          <w:rStyle w:val="Hyperlink"/>
          <w:vanish/>
        </w:rPr>
        <w:t>Terug naar alfabetisch register</w:t>
      </w:r>
      <w:r>
        <w:rPr>
          <w:rStyle w:val="Hyperlink"/>
          <w:vanish/>
        </w:rPr>
        <w:fldChar w:fldCharType="end"/>
      </w:r>
    </w:p>
    <w:p w:rsidRPr="00216325" w:rsidR="001B39EC" w:rsidP="001B39EC" w:rsidRDefault="001B39EC" w14:paraId="649B9D74" w14:textId="4B16AE92">
      <w:pPr>
        <w:pStyle w:val="Kop2"/>
        <w:numPr>
          <w:ilvl w:val="0"/>
          <w:numId w:val="0"/>
        </w:numPr>
        <w:pBdr>
          <w:top w:val="single" w:color="auto" w:sz="4" w:space="1"/>
          <w:bottom w:val="single" w:color="auto" w:sz="4" w:space="1"/>
        </w:pBdr>
        <w:ind w:left="851"/>
        <w:jc w:val="center"/>
        <w:rPr>
          <w:i w:val="0"/>
          <w:color w:val="auto"/>
        </w:rPr>
      </w:pPr>
      <w:bookmarkStart w:name="_Model_30._Beëindiging" w:id="8950"/>
      <w:bookmarkStart w:name="_Toc158199703" w:id="8951"/>
      <w:bookmarkStart w:name="_Hlk148004132" w:id="8952"/>
      <w:bookmarkEnd w:id="8950"/>
      <w:r w:rsidRPr="00216325">
        <w:rPr>
          <w:i w:val="0"/>
          <w:color w:val="auto"/>
        </w:rPr>
        <w:t xml:space="preserve">Model </w:t>
      </w:r>
      <w:r>
        <w:rPr>
          <w:i w:val="0"/>
          <w:color w:val="auto"/>
        </w:rPr>
        <w:t>30</w:t>
      </w:r>
      <w:r w:rsidRPr="00216325">
        <w:rPr>
          <w:i w:val="0"/>
          <w:color w:val="auto"/>
        </w:rPr>
        <w:t xml:space="preserve">. </w:t>
      </w:r>
      <w:bookmarkStart w:name="_Hlk113357169" w:id="8953"/>
      <w:r w:rsidR="00605C75">
        <w:rPr>
          <w:i w:val="0"/>
          <w:color w:val="auto"/>
        </w:rPr>
        <w:t>Beëindiging van de arbeidsovereenkomst wegens definitieve arbeidsongeschiktheid</w:t>
      </w:r>
      <w:bookmarkEnd w:id="8953"/>
      <w:r w:rsidR="004D3524">
        <w:rPr>
          <w:i w:val="0"/>
          <w:color w:val="auto"/>
        </w:rPr>
        <w:t xml:space="preserve"> (medische overmacht)</w:t>
      </w:r>
      <w:bookmarkEnd w:id="8951"/>
    </w:p>
    <w:p w:rsidRPr="001101C1" w:rsidR="001B39EC" w:rsidP="001B39EC" w:rsidRDefault="000A0564" w14:paraId="40F46234" w14:textId="39BA650C">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color w:val="000000"/>
        </w:rPr>
      </w:pPr>
      <w:r>
        <w:rPr>
          <w:rFonts w:asciiTheme="minorHAnsi" w:hAnsiTheme="minorHAnsi" w:cstheme="minorHAnsi"/>
          <w:noProof/>
          <w:color w:val="000000"/>
        </w:rPr>
        <w:drawing>
          <wp:inline distT="0" distB="0" distL="0" distR="0" wp14:anchorId="131A2CA0" wp14:editId="6E2EAF71">
            <wp:extent cx="4549140" cy="830580"/>
            <wp:effectExtent l="0" t="0" r="3810" b="7620"/>
            <wp:docPr id="663337361" name="Afbeelding 663337361" descr="Afbeelding met Graphics, Lettertype, grafische vormgeving, Kleurrijkheid&#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963843" name="Afbeelding 1127963843" descr="Afbeelding met Graphics, Lettertype, grafische vormgeving, Kleurrijkheid&#10;&#10;Automatisch gegenereerde beschrijving"/>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4549140" cy="830580"/>
                    </a:xfrm>
                    <a:prstGeom prst="rect">
                      <a:avLst/>
                    </a:prstGeom>
                    <a:noFill/>
                  </pic:spPr>
                </pic:pic>
              </a:graphicData>
            </a:graphic>
          </wp:inline>
        </w:drawing>
      </w:r>
    </w:p>
    <w:p w:rsidR="001B39EC" w:rsidP="001B39EC" w:rsidRDefault="001B39EC" w14:paraId="7A68476B" w14:textId="77777777">
      <w:pPr>
        <w:pStyle w:val="Koptekst"/>
        <w:tabs>
          <w:tab w:val="clear" w:pos="4703"/>
          <w:tab w:val="clear" w:pos="9406"/>
        </w:tabs>
        <w:rPr>
          <w:rFonts w:cs="Arial"/>
          <w:color w:val="000000"/>
        </w:rPr>
      </w:pPr>
    </w:p>
    <w:p w:rsidR="001B39EC" w:rsidP="001B39EC" w:rsidRDefault="001B39EC" w14:paraId="0D88CE9B" w14:textId="77777777">
      <w:pPr>
        <w:pStyle w:val="Koptekst"/>
        <w:tabs>
          <w:tab w:val="clear" w:pos="4703"/>
          <w:tab w:val="clear" w:pos="9406"/>
        </w:tabs>
        <w:ind w:left="284" w:firstLine="284"/>
        <w:jc w:val="center"/>
        <w:rPr>
          <w:rFonts w:cs="Arial"/>
          <w:b/>
          <w:color w:val="000000"/>
          <w:sz w:val="44"/>
          <w:szCs w:val="44"/>
        </w:rPr>
      </w:pPr>
      <w:r w:rsidRPr="00DE3F9B">
        <w:rPr>
          <w:rFonts w:cs="Arial"/>
          <w:b/>
          <w:color w:val="000000"/>
          <w:sz w:val="44"/>
          <w:szCs w:val="44"/>
        </w:rPr>
        <w:t>AANGETEKEND</w:t>
      </w:r>
    </w:p>
    <w:p w:rsidR="001B39EC" w:rsidP="001B39EC" w:rsidRDefault="001B39EC" w14:paraId="546AD82A" w14:textId="77777777">
      <w:pPr>
        <w:pStyle w:val="Koptekst"/>
        <w:tabs>
          <w:tab w:val="clear" w:pos="4703"/>
          <w:tab w:val="clear" w:pos="9406"/>
        </w:tabs>
        <w:ind w:left="284" w:firstLine="284"/>
        <w:jc w:val="center"/>
        <w:rPr>
          <w:rFonts w:cs="Arial"/>
          <w:color w:val="000000"/>
        </w:rPr>
      </w:pPr>
    </w:p>
    <w:p w:rsidRPr="00605C75" w:rsidR="001B39EC" w:rsidP="00605C75" w:rsidRDefault="001B39EC" w14:paraId="21F3A484" w14:textId="77777777">
      <w:pPr>
        <w:pStyle w:val="Koptekst"/>
        <w:tabs>
          <w:tab w:val="clear" w:pos="4703"/>
          <w:tab w:val="clear" w:pos="9406"/>
        </w:tabs>
        <w:rPr>
          <w:rFonts w:asciiTheme="minorHAnsi" w:hAnsiTheme="minorHAnsi" w:cstheme="minorHAnsi"/>
          <w:color w:val="000000"/>
        </w:rPr>
      </w:pPr>
      <w:r w:rsidRPr="00605C75">
        <w:rPr>
          <w:rFonts w:asciiTheme="minorHAnsi" w:hAnsiTheme="minorHAnsi" w:cstheme="minorHAnsi"/>
          <w:color w:val="000000"/>
        </w:rPr>
        <w:t>Plaats, datum</w:t>
      </w:r>
    </w:p>
    <w:tbl>
      <w:tblPr>
        <w:tblW w:w="5000" w:type="pct"/>
        <w:tblCellSpacing w:w="142" w:type="dxa"/>
        <w:tblCellMar>
          <w:left w:w="119" w:type="dxa"/>
          <w:right w:w="119" w:type="dxa"/>
        </w:tblCellMar>
        <w:tblLook w:val="0000" w:firstRow="0" w:lastRow="0" w:firstColumn="0" w:lastColumn="0" w:noHBand="0" w:noVBand="0"/>
      </w:tblPr>
      <w:tblGrid>
        <w:gridCol w:w="4669"/>
        <w:gridCol w:w="4670"/>
      </w:tblGrid>
      <w:tr w:rsidRPr="00605C75" w:rsidR="001B39EC" w:rsidTr="0007773C" w14:paraId="2E0B5FCC" w14:textId="77777777">
        <w:trPr>
          <w:tblCellSpacing w:w="142" w:type="dxa"/>
        </w:trPr>
        <w:tc>
          <w:tcPr>
            <w:tcW w:w="2285" w:type="pct"/>
            <w:tcBorders>
              <w:top w:val="single" w:color="auto" w:sz="6" w:space="0"/>
              <w:left w:val="single" w:color="auto" w:sz="6" w:space="0"/>
              <w:bottom w:val="single" w:color="auto" w:sz="6" w:space="0"/>
              <w:right w:val="single" w:color="auto" w:sz="6" w:space="0"/>
            </w:tcBorders>
          </w:tcPr>
          <w:p w:rsidRPr="00605C75" w:rsidR="001B39EC" w:rsidP="0007773C" w:rsidRDefault="001B39EC" w14:paraId="1AFB2CF4" w14:textId="77777777">
            <w:pPr>
              <w:rPr>
                <w:rFonts w:asciiTheme="minorHAnsi" w:hAnsiTheme="minorHAnsi" w:cstheme="minorHAnsi"/>
                <w:color w:val="000000"/>
              </w:rPr>
            </w:pPr>
            <w:r w:rsidRPr="00605C75">
              <w:rPr>
                <w:rFonts w:asciiTheme="minorHAnsi" w:hAnsiTheme="minorHAnsi" w:cstheme="minorHAnsi"/>
                <w:color w:val="000000"/>
              </w:rPr>
              <w:t>Scholengroep</w:t>
            </w:r>
          </w:p>
          <w:p w:rsidRPr="00605C75" w:rsidR="001B39EC" w:rsidP="0007773C" w:rsidRDefault="001B39EC" w14:paraId="30F84DAE" w14:textId="77777777">
            <w:pPr>
              <w:rPr>
                <w:rFonts w:asciiTheme="minorHAnsi" w:hAnsiTheme="minorHAnsi" w:cstheme="minorHAnsi"/>
                <w:color w:val="000000"/>
              </w:rPr>
            </w:pPr>
          </w:p>
          <w:p w:rsidRPr="00605C75" w:rsidR="001B39EC" w:rsidP="0007773C" w:rsidRDefault="001B39EC" w14:paraId="40C8D92A" w14:textId="77777777">
            <w:pPr>
              <w:rPr>
                <w:rFonts w:asciiTheme="minorHAnsi" w:hAnsiTheme="minorHAnsi" w:cstheme="minorHAnsi"/>
                <w:color w:val="000000"/>
              </w:rPr>
            </w:pPr>
            <w:r w:rsidRPr="00605C75">
              <w:rPr>
                <w:rFonts w:asciiTheme="minorHAnsi" w:hAnsiTheme="minorHAnsi" w:cstheme="minorHAnsi"/>
                <w:color w:val="000000"/>
              </w:rPr>
              <w:t>Instelling</w:t>
            </w:r>
          </w:p>
          <w:p w:rsidRPr="00605C75" w:rsidR="001B39EC" w:rsidP="0007773C" w:rsidRDefault="001B39EC" w14:paraId="743FE8A3" w14:textId="77777777">
            <w:pPr>
              <w:rPr>
                <w:rFonts w:asciiTheme="minorHAnsi" w:hAnsiTheme="minorHAnsi" w:cstheme="minorHAnsi"/>
                <w:color w:val="000000"/>
              </w:rPr>
            </w:pPr>
          </w:p>
          <w:p w:rsidRPr="00605C75" w:rsidR="001B39EC" w:rsidP="0007773C" w:rsidRDefault="001B39EC" w14:paraId="52CCA0E3" w14:textId="77777777">
            <w:pPr>
              <w:rPr>
                <w:rFonts w:asciiTheme="minorHAnsi" w:hAnsiTheme="minorHAnsi" w:cstheme="minorHAnsi"/>
                <w:color w:val="000000"/>
              </w:rPr>
            </w:pPr>
            <w:r w:rsidRPr="00605C75">
              <w:rPr>
                <w:rFonts w:asciiTheme="minorHAnsi" w:hAnsiTheme="minorHAnsi" w:cstheme="minorHAnsi"/>
                <w:color w:val="000000"/>
              </w:rPr>
              <w:t>Algemeen directeur</w:t>
            </w:r>
          </w:p>
          <w:p w:rsidRPr="00605C75" w:rsidR="001B39EC" w:rsidP="0007773C" w:rsidRDefault="001B39EC" w14:paraId="0F44FF0E" w14:textId="77777777">
            <w:pPr>
              <w:rPr>
                <w:rFonts w:asciiTheme="minorHAnsi" w:hAnsiTheme="minorHAnsi" w:cstheme="minorHAnsi"/>
                <w:color w:val="000000"/>
              </w:rPr>
            </w:pPr>
          </w:p>
          <w:p w:rsidRPr="00605C75" w:rsidR="001B39EC" w:rsidP="0007773C" w:rsidRDefault="001B39EC" w14:paraId="64F986B6" w14:textId="77777777">
            <w:pPr>
              <w:rPr>
                <w:rFonts w:asciiTheme="minorHAnsi" w:hAnsiTheme="minorHAnsi" w:cstheme="minorHAnsi"/>
                <w:color w:val="000000"/>
              </w:rPr>
            </w:pPr>
            <w:r w:rsidRPr="00605C75">
              <w:rPr>
                <w:rFonts w:asciiTheme="minorHAnsi" w:hAnsiTheme="minorHAnsi" w:cstheme="minorHAnsi"/>
                <w:color w:val="000000"/>
              </w:rPr>
              <w:t>Naam, voornaam</w:t>
            </w:r>
          </w:p>
          <w:p w:rsidRPr="00605C75" w:rsidR="001B39EC" w:rsidP="0007773C" w:rsidRDefault="001B39EC" w14:paraId="53B1F106" w14:textId="77777777">
            <w:pPr>
              <w:rPr>
                <w:rFonts w:asciiTheme="minorHAnsi" w:hAnsiTheme="minorHAnsi" w:cstheme="minorHAnsi"/>
                <w:color w:val="000000"/>
              </w:rPr>
            </w:pPr>
          </w:p>
          <w:p w:rsidRPr="00605C75" w:rsidR="001B39EC" w:rsidP="0007773C" w:rsidRDefault="001B39EC" w14:paraId="6C784526" w14:textId="77777777">
            <w:pPr>
              <w:rPr>
                <w:rFonts w:asciiTheme="minorHAnsi" w:hAnsiTheme="minorHAnsi" w:cstheme="minorHAnsi"/>
                <w:color w:val="000000"/>
              </w:rPr>
            </w:pPr>
            <w:r w:rsidRPr="00605C75">
              <w:rPr>
                <w:rFonts w:asciiTheme="minorHAnsi" w:hAnsiTheme="minorHAnsi" w:cstheme="minorHAnsi"/>
                <w:color w:val="000000"/>
              </w:rPr>
              <w:t>Volledig adres</w:t>
            </w:r>
          </w:p>
          <w:p w:rsidRPr="00605C75" w:rsidR="001B39EC" w:rsidP="0007773C" w:rsidRDefault="001B39EC" w14:paraId="5D01B811" w14:textId="77777777">
            <w:pPr>
              <w:tabs>
                <w:tab w:val="left" w:pos="-511"/>
                <w:tab w:val="left" w:pos="-108"/>
                <w:tab w:val="left" w:pos="145"/>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spacing w:after="30"/>
              <w:rPr>
                <w:rFonts w:asciiTheme="minorHAnsi" w:hAnsiTheme="minorHAnsi" w:cstheme="minorHAnsi"/>
                <w:color w:val="000000"/>
              </w:rPr>
            </w:pPr>
          </w:p>
        </w:tc>
        <w:tc>
          <w:tcPr>
            <w:tcW w:w="2285" w:type="pct"/>
            <w:tcBorders>
              <w:top w:val="single" w:color="auto" w:sz="6" w:space="0"/>
              <w:left w:val="single" w:color="auto" w:sz="6" w:space="0"/>
              <w:bottom w:val="single" w:color="auto" w:sz="6" w:space="0"/>
              <w:right w:val="single" w:color="auto" w:sz="6" w:space="0"/>
            </w:tcBorders>
          </w:tcPr>
          <w:p w:rsidRPr="00605C75" w:rsidR="001B39EC" w:rsidP="0007773C" w:rsidRDefault="001B39EC" w14:paraId="25FF485B" w14:textId="77777777">
            <w:pPr>
              <w:rPr>
                <w:rFonts w:asciiTheme="minorHAnsi" w:hAnsiTheme="minorHAnsi" w:cstheme="minorHAnsi"/>
                <w:color w:val="000000"/>
              </w:rPr>
            </w:pPr>
            <w:r w:rsidRPr="00605C75">
              <w:rPr>
                <w:rFonts w:asciiTheme="minorHAnsi" w:hAnsiTheme="minorHAnsi" w:cstheme="minorHAnsi"/>
                <w:color w:val="000000"/>
              </w:rPr>
              <w:t>Werknemer</w:t>
            </w:r>
          </w:p>
          <w:p w:rsidRPr="00605C75" w:rsidR="001B39EC" w:rsidP="0007773C" w:rsidRDefault="001B39EC" w14:paraId="4D879F47" w14:textId="77777777">
            <w:pPr>
              <w:rPr>
                <w:rFonts w:asciiTheme="minorHAnsi" w:hAnsiTheme="minorHAnsi" w:cstheme="minorHAnsi"/>
                <w:color w:val="000000"/>
              </w:rPr>
            </w:pPr>
          </w:p>
          <w:p w:rsidRPr="00605C75" w:rsidR="001B39EC" w:rsidP="0007773C" w:rsidRDefault="001B39EC" w14:paraId="66F646ED" w14:textId="77777777">
            <w:pPr>
              <w:rPr>
                <w:rFonts w:asciiTheme="minorHAnsi" w:hAnsiTheme="minorHAnsi" w:cstheme="minorHAnsi"/>
                <w:color w:val="000000"/>
              </w:rPr>
            </w:pPr>
            <w:r w:rsidRPr="00605C75">
              <w:rPr>
                <w:rFonts w:asciiTheme="minorHAnsi" w:hAnsiTheme="minorHAnsi" w:cstheme="minorHAnsi"/>
                <w:color w:val="000000"/>
              </w:rPr>
              <w:t>Naam, voornaam</w:t>
            </w:r>
          </w:p>
          <w:p w:rsidRPr="00605C75" w:rsidR="001B39EC" w:rsidP="0007773C" w:rsidRDefault="001B39EC" w14:paraId="110BCDAA" w14:textId="77777777">
            <w:pPr>
              <w:rPr>
                <w:rFonts w:asciiTheme="minorHAnsi" w:hAnsiTheme="minorHAnsi" w:cstheme="minorHAnsi"/>
                <w:color w:val="000000"/>
              </w:rPr>
            </w:pPr>
          </w:p>
          <w:p w:rsidRPr="00605C75" w:rsidR="001B39EC" w:rsidP="0007773C" w:rsidRDefault="001B39EC" w14:paraId="0CDDA4E3" w14:textId="77777777">
            <w:pPr>
              <w:rPr>
                <w:rFonts w:asciiTheme="minorHAnsi" w:hAnsiTheme="minorHAnsi" w:cstheme="minorHAnsi"/>
                <w:color w:val="000000"/>
              </w:rPr>
            </w:pPr>
            <w:r w:rsidRPr="00605C75">
              <w:rPr>
                <w:rFonts w:asciiTheme="minorHAnsi" w:hAnsiTheme="minorHAnsi" w:cstheme="minorHAnsi"/>
                <w:color w:val="000000"/>
              </w:rPr>
              <w:t>Volledig adres</w:t>
            </w:r>
          </w:p>
        </w:tc>
      </w:tr>
    </w:tbl>
    <w:p w:rsidRPr="001101C1" w:rsidR="001B39EC" w:rsidP="001B39EC" w:rsidRDefault="001B39EC" w14:paraId="0566EBF5" w14:textId="77777777">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cs="Arial"/>
          <w:color w:val="000000"/>
        </w:rPr>
      </w:pPr>
    </w:p>
    <w:p w:rsidRPr="00605C75" w:rsidR="00605C75" w:rsidP="00605C75" w:rsidRDefault="00605C75" w14:paraId="5876B71F" w14:textId="77777777">
      <w:pPr>
        <w:spacing w:after="240" w:line="240" w:lineRule="atLeast"/>
        <w:rPr>
          <w:rFonts w:ascii="Calibri" w:hAnsi="Calibri" w:cs="Calibri"/>
          <w:szCs w:val="22"/>
          <w:lang w:val="nl-BE"/>
        </w:rPr>
      </w:pPr>
      <w:r w:rsidRPr="00605C75">
        <w:rPr>
          <w:rFonts w:ascii="Calibri" w:hAnsi="Calibri" w:cs="Calibri"/>
          <w:szCs w:val="22"/>
          <w:lang w:val="nl-BE"/>
        </w:rPr>
        <w:t xml:space="preserve">Geachte </w:t>
      </w:r>
      <w:r w:rsidRPr="00605C75">
        <w:rPr>
          <w:rFonts w:ascii="Calibri" w:hAnsi="Calibri" w:cs="Calibri"/>
          <w:szCs w:val="22"/>
          <w:highlight w:val="lightGray"/>
          <w:lang w:val="nl-BE"/>
        </w:rPr>
        <w:t>heer/mevrouw Naam</w:t>
      </w:r>
      <w:r w:rsidRPr="00605C75">
        <w:rPr>
          <w:rFonts w:ascii="Calibri" w:hAnsi="Calibri" w:cs="Calibri"/>
          <w:szCs w:val="22"/>
          <w:lang w:val="nl-BE"/>
        </w:rPr>
        <w:t>,</w:t>
      </w:r>
    </w:p>
    <w:p w:rsidRPr="00605C75" w:rsidR="00605C75" w:rsidP="00605C75" w:rsidRDefault="00605C75" w14:paraId="5D5C050A" w14:textId="77777777">
      <w:pPr>
        <w:spacing w:after="240" w:line="240" w:lineRule="atLeast"/>
        <w:rPr>
          <w:rFonts w:ascii="Calibri" w:hAnsi="Calibri" w:cs="Calibri"/>
          <w:szCs w:val="22"/>
          <w:lang w:val="nl-BE"/>
        </w:rPr>
      </w:pPr>
      <w:r w:rsidRPr="00605C75">
        <w:rPr>
          <w:rFonts w:ascii="Calibri" w:hAnsi="Calibri" w:cs="Calibri"/>
          <w:szCs w:val="22"/>
          <w:lang w:val="nl-BE"/>
        </w:rPr>
        <w:t xml:space="preserve">Op </w:t>
      </w:r>
      <w:r w:rsidRPr="00605C75">
        <w:rPr>
          <w:rFonts w:ascii="Calibri" w:hAnsi="Calibri" w:eastAsia="Calibri" w:cs="Calibri"/>
          <w:color w:val="171717"/>
          <w:szCs w:val="22"/>
          <w:highlight w:val="lightGray"/>
          <w:lang w:val="nl-BE" w:eastAsia="en-US"/>
        </w:rPr>
        <w:t>datum (voluit!)</w:t>
      </w:r>
      <w:r w:rsidRPr="00605C75">
        <w:rPr>
          <w:rFonts w:ascii="Calibri" w:hAnsi="Calibri" w:cs="Calibri"/>
          <w:szCs w:val="22"/>
          <w:lang w:val="nl-BE"/>
        </w:rPr>
        <w:t xml:space="preserve"> onderzocht de preventieadviseur-arbeidsgeneesheer je in het kader van een re-integratiebeoordeling.</w:t>
      </w:r>
    </w:p>
    <w:p w:rsidRPr="00605C75" w:rsidR="00605C75" w:rsidP="00605C75" w:rsidRDefault="00605C75" w14:paraId="2E3A363D" w14:textId="53568B8A">
      <w:pPr>
        <w:spacing w:after="240" w:line="240" w:lineRule="atLeast"/>
        <w:rPr>
          <w:rFonts w:ascii="Calibri" w:hAnsi="Calibri" w:cs="Calibri"/>
          <w:szCs w:val="22"/>
          <w:lang w:val="nl-BE"/>
        </w:rPr>
      </w:pPr>
      <w:r w:rsidRPr="00605C75">
        <w:rPr>
          <w:rFonts w:ascii="Calibri" w:hAnsi="Calibri" w:cs="Calibri"/>
          <w:szCs w:val="22"/>
          <w:lang w:val="nl-BE"/>
        </w:rPr>
        <w:t xml:space="preserve">De preventieadviseur-arbeidsgeneesheer oordeelde dat je </w:t>
      </w:r>
      <w:r w:rsidRPr="00605C75">
        <w:rPr>
          <w:rFonts w:ascii="Calibri" w:hAnsi="Calibri" w:cs="Calibri"/>
          <w:b/>
          <w:szCs w:val="22"/>
          <w:lang w:val="nl-BE"/>
        </w:rPr>
        <w:t>definitief ongeschikt bent voor het overeengekomen werk, en dat je niet in staat bent om ander of aangepast werk te doen</w:t>
      </w:r>
      <w:r w:rsidRPr="00605C75">
        <w:rPr>
          <w:rFonts w:ascii="Calibri" w:hAnsi="Calibri" w:cs="Calibri"/>
          <w:szCs w:val="22"/>
          <w:lang w:val="nl-BE"/>
        </w:rPr>
        <w:t>.</w:t>
      </w:r>
      <w:r w:rsidR="003F20D7">
        <w:rPr>
          <w:rFonts w:ascii="Calibri" w:hAnsi="Calibri" w:cs="Calibri"/>
          <w:szCs w:val="22"/>
          <w:lang w:val="nl-BE"/>
        </w:rPr>
        <w:br/>
      </w:r>
      <w:r w:rsidRPr="00605C75">
        <w:rPr>
          <w:rFonts w:ascii="Calibri" w:hAnsi="Calibri" w:cs="Calibri"/>
          <w:szCs w:val="22"/>
          <w:lang w:val="nl-BE"/>
        </w:rPr>
        <w:t xml:space="preserve">Het re-integratietraject werd dan ook beëindigd op </w:t>
      </w:r>
      <w:r w:rsidRPr="00605C75">
        <w:rPr>
          <w:rFonts w:ascii="Calibri" w:hAnsi="Calibri" w:cs="Calibri"/>
          <w:szCs w:val="22"/>
          <w:highlight w:val="lightGray"/>
          <w:lang w:val="nl-BE"/>
        </w:rPr>
        <w:t>datum waarop de beslissing van de arbeidsarts definitief is geworden of in beroep wordt bevestigd (voluit!)</w:t>
      </w:r>
      <w:r w:rsidRPr="00605C75">
        <w:rPr>
          <w:rFonts w:ascii="Calibri" w:hAnsi="Calibri" w:cs="Calibri"/>
          <w:szCs w:val="22"/>
          <w:lang w:val="nl-BE"/>
        </w:rPr>
        <w:t>.</w:t>
      </w:r>
    </w:p>
    <w:p w:rsidRPr="00605C75" w:rsidR="00605C75" w:rsidP="00605C75" w:rsidRDefault="00605C75" w14:paraId="0A3F8154" w14:textId="77777777">
      <w:pPr>
        <w:spacing w:after="240" w:line="240" w:lineRule="atLeast"/>
        <w:rPr>
          <w:rFonts w:ascii="Calibri" w:hAnsi="Calibri" w:cs="Calibri"/>
          <w:szCs w:val="22"/>
          <w:lang w:val="nl-BE"/>
        </w:rPr>
      </w:pPr>
      <w:r w:rsidRPr="00605C75">
        <w:rPr>
          <w:rFonts w:ascii="Calibri" w:hAnsi="Calibri" w:cs="Arial"/>
          <w:color w:val="000000"/>
          <w:lang w:val="nl-BE"/>
        </w:rPr>
        <w:t xml:space="preserve">‘Het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 algemeen directeur van Scholengroep ………………… van het GO! onderwijs van de Vlaamse Gemeenschap, bevestigt hierbij dat </w:t>
      </w:r>
      <w:r w:rsidRPr="00605C75">
        <w:rPr>
          <w:rFonts w:ascii="Calibri" w:hAnsi="Calibri" w:cs="Calibri"/>
          <w:szCs w:val="22"/>
          <w:lang w:val="nl-BE"/>
        </w:rPr>
        <w:t>de uitvoering van de arbeidsovereenkomst definitief onmogelijk is door (medische) overmacht in de zin van artikel 34 van de Arbeidsovereenkomstenwet.</w:t>
      </w:r>
    </w:p>
    <w:p w:rsidRPr="00605C75" w:rsidR="00605C75" w:rsidP="00605C75" w:rsidRDefault="00605C75" w14:paraId="41512BB6" w14:textId="77777777">
      <w:pPr>
        <w:spacing w:after="240" w:line="240" w:lineRule="atLeast"/>
        <w:rPr>
          <w:rFonts w:ascii="Calibri" w:hAnsi="Calibri" w:cs="Calibri"/>
          <w:szCs w:val="22"/>
          <w:lang w:val="nl-BE"/>
        </w:rPr>
      </w:pPr>
      <w:r w:rsidRPr="00605C75">
        <w:rPr>
          <w:rFonts w:ascii="Calibri" w:hAnsi="Calibri" w:cs="Calibri"/>
          <w:szCs w:val="22"/>
          <w:lang w:val="nl-BE"/>
        </w:rPr>
        <w:t xml:space="preserve">Deze (medische) overmacht maakt een einde aan de arbeidsovereenkomst met ingang op </w:t>
      </w:r>
      <w:r w:rsidRPr="00605C75">
        <w:rPr>
          <w:rFonts w:ascii="Calibri" w:hAnsi="Calibri" w:cs="Calibri"/>
          <w:szCs w:val="22"/>
          <w:highlight w:val="lightGray"/>
          <w:lang w:val="nl-BE"/>
        </w:rPr>
        <w:t>datum (voluit!)</w:t>
      </w:r>
      <w:r w:rsidRPr="00605C75">
        <w:rPr>
          <w:rFonts w:ascii="Calibri" w:hAnsi="Calibri" w:cs="Calibri"/>
          <w:szCs w:val="22"/>
          <w:lang w:val="nl-BE"/>
        </w:rPr>
        <w:t>.</w:t>
      </w:r>
    </w:p>
    <w:p w:rsidRPr="00605C75" w:rsidR="00605C75" w:rsidP="00605C75" w:rsidRDefault="00605C75" w14:paraId="6206C7CC" w14:textId="77777777">
      <w:pPr>
        <w:spacing w:after="240" w:line="240" w:lineRule="atLeast"/>
        <w:rPr>
          <w:rFonts w:ascii="Calibri" w:hAnsi="Calibri" w:cs="Calibri"/>
          <w:szCs w:val="22"/>
          <w:lang w:val="nl-BE"/>
        </w:rPr>
      </w:pPr>
      <w:r w:rsidRPr="00605C75">
        <w:rPr>
          <w:rFonts w:ascii="Calibri" w:hAnsi="Calibri" w:cs="Calibri"/>
          <w:szCs w:val="22"/>
          <w:lang w:val="nl-BE"/>
        </w:rPr>
        <w:t>Met vriendelijke groeten,</w:t>
      </w:r>
    </w:p>
    <w:p w:rsidR="00605C75" w:rsidP="00605C75" w:rsidRDefault="00605C75" w14:paraId="392BBF6B" w14:textId="77777777">
      <w:pPr>
        <w:rPr>
          <w:rFonts w:ascii="Calibri" w:hAnsi="Calibri" w:cs="Arial"/>
          <w:color w:val="000000"/>
        </w:rPr>
      </w:pPr>
      <w:r w:rsidRPr="00605C75">
        <w:rPr>
          <w:rFonts w:ascii="Calibri" w:hAnsi="Calibri" w:cs="Arial"/>
          <w:color w:val="000000"/>
        </w:rPr>
        <w:t>Handtekening algemeen directeur (+ naam)</w:t>
      </w:r>
      <w:bookmarkEnd w:id="8952"/>
    </w:p>
    <w:p w:rsidR="00F128C4" w:rsidP="00605C75" w:rsidRDefault="00F128C4" w14:paraId="6AE90385" w14:textId="77777777">
      <w:pPr>
        <w:rPr>
          <w:rFonts w:ascii="Calibri" w:hAnsi="Calibri" w:cs="Arial"/>
          <w:color w:val="000000"/>
        </w:rPr>
      </w:pPr>
    </w:p>
    <w:p w:rsidR="00F128C4" w:rsidP="00605C75" w:rsidRDefault="00F128C4" w14:paraId="3E701547" w14:textId="77777777">
      <w:pPr>
        <w:rPr>
          <w:rFonts w:ascii="Calibri" w:hAnsi="Calibri" w:cs="Arial"/>
          <w:color w:val="000000"/>
        </w:rPr>
      </w:pPr>
    </w:p>
    <w:p w:rsidR="00F128C4" w:rsidP="00605C75" w:rsidRDefault="00F128C4" w14:paraId="628AA6D7" w14:textId="77777777">
      <w:pPr>
        <w:rPr>
          <w:rFonts w:ascii="Calibri" w:hAnsi="Calibri" w:cs="Arial"/>
          <w:color w:val="000000"/>
        </w:rPr>
      </w:pPr>
    </w:p>
    <w:p w:rsidRPr="008F7FBC" w:rsidR="00F128C4" w:rsidP="00F128C4" w:rsidRDefault="00F128C4" w14:paraId="5A6D0549" w14:textId="10ACDC20">
      <w:pPr>
        <w:pStyle w:val="Kop2"/>
        <w:numPr>
          <w:ilvl w:val="0"/>
          <w:numId w:val="0"/>
        </w:numPr>
        <w:pBdr>
          <w:top w:val="single" w:color="auto" w:sz="4" w:space="1"/>
          <w:bottom w:val="single" w:color="auto" w:sz="4" w:space="1"/>
        </w:pBdr>
        <w:ind w:left="851"/>
        <w:jc w:val="center"/>
        <w:rPr>
          <w:rFonts w:asciiTheme="minorHAnsi" w:hAnsiTheme="minorHAnsi" w:cstheme="minorHAnsi"/>
          <w:i w:val="0"/>
          <w:color w:val="auto"/>
          <w:sz w:val="28"/>
          <w:szCs w:val="28"/>
        </w:rPr>
      </w:pPr>
      <w:bookmarkStart w:name="_Toc158199704" w:id="8954"/>
      <w:bookmarkStart w:name="_Hlk156895398" w:id="8955"/>
      <w:r w:rsidRPr="008F7FBC">
        <w:rPr>
          <w:rFonts w:asciiTheme="minorHAnsi" w:hAnsiTheme="minorHAnsi" w:cstheme="minorHAnsi"/>
          <w:i w:val="0"/>
          <w:color w:val="auto"/>
          <w:sz w:val="28"/>
          <w:szCs w:val="28"/>
        </w:rPr>
        <w:t xml:space="preserve">Model </w:t>
      </w:r>
      <w:r>
        <w:rPr>
          <w:rFonts w:asciiTheme="minorHAnsi" w:hAnsiTheme="minorHAnsi" w:cstheme="minorHAnsi"/>
          <w:i w:val="0"/>
          <w:color w:val="auto"/>
          <w:sz w:val="28"/>
          <w:szCs w:val="28"/>
        </w:rPr>
        <w:t>31</w:t>
      </w:r>
      <w:r w:rsidRPr="008F7FBC">
        <w:rPr>
          <w:rFonts w:asciiTheme="minorHAnsi" w:hAnsiTheme="minorHAnsi" w:cstheme="minorHAnsi"/>
          <w:i w:val="0"/>
          <w:color w:val="auto"/>
          <w:sz w:val="28"/>
          <w:szCs w:val="28"/>
        </w:rPr>
        <w:t xml:space="preserve">. </w:t>
      </w:r>
      <w:r>
        <w:rPr>
          <w:rFonts w:asciiTheme="minorHAnsi" w:hAnsiTheme="minorHAnsi" w:cstheme="minorHAnsi"/>
          <w:i w:val="0"/>
          <w:color w:val="auto"/>
          <w:sz w:val="28"/>
          <w:szCs w:val="28"/>
        </w:rPr>
        <w:t>Vakantieattest</w:t>
      </w:r>
      <w:bookmarkEnd w:id="8954"/>
    </w:p>
    <w:p w:rsidR="00F128C4" w:rsidP="00F128C4" w:rsidRDefault="00F128C4" w14:paraId="2370B356" w14:textId="77777777">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color w:val="000000"/>
        </w:rPr>
      </w:pPr>
      <w:r>
        <w:rPr>
          <w:rFonts w:asciiTheme="minorHAnsi" w:hAnsiTheme="minorHAnsi" w:cstheme="minorHAnsi"/>
          <w:noProof/>
          <w:color w:val="000000"/>
        </w:rPr>
        <w:drawing>
          <wp:inline distT="0" distB="0" distL="0" distR="0" wp14:anchorId="7648D525" wp14:editId="6325E84C">
            <wp:extent cx="4549140" cy="830580"/>
            <wp:effectExtent l="0" t="0" r="3810" b="7620"/>
            <wp:docPr id="182503079" name="Afbeelding 182503079" descr="Afbeelding met Graphics, Lettertype, grafische vormgeving, Kleurrijkheid&#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963843" name="Afbeelding 1127963843" descr="Afbeelding met Graphics, Lettertype, grafische vormgeving, Kleurrijkheid&#10;&#10;Automatisch gegenereerde beschrijving"/>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4549140" cy="830580"/>
                    </a:xfrm>
                    <a:prstGeom prst="rect">
                      <a:avLst/>
                    </a:prstGeom>
                    <a:noFill/>
                  </pic:spPr>
                </pic:pic>
              </a:graphicData>
            </a:graphic>
          </wp:inline>
        </w:drawing>
      </w:r>
    </w:p>
    <w:p w:rsidRPr="00E57954" w:rsidR="00E57954" w:rsidP="00E57954" w:rsidRDefault="00E57954" w14:paraId="1BED6B57" w14:textId="77777777">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b/>
          <w:bCs/>
          <w:color w:val="000000"/>
          <w:sz w:val="24"/>
          <w:szCs w:val="24"/>
          <w:lang w:val="nl-BE"/>
        </w:rPr>
      </w:pPr>
      <w:r w:rsidRPr="00E57954">
        <w:rPr>
          <w:rFonts w:asciiTheme="minorHAnsi" w:hAnsiTheme="minorHAnsi" w:cstheme="minorHAnsi"/>
          <w:b/>
          <w:bCs/>
          <w:color w:val="000000"/>
          <w:sz w:val="24"/>
          <w:szCs w:val="24"/>
          <w:lang w:val="nl-BE"/>
        </w:rPr>
        <w:t>VERKLARING</w:t>
      </w:r>
    </w:p>
    <w:p w:rsidRPr="00695645" w:rsidR="00E57954" w:rsidP="00F128C4" w:rsidRDefault="00E57954" w14:paraId="61FEB1C2" w14:textId="77777777">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Cs w:val="22"/>
        </w:rPr>
      </w:pPr>
    </w:p>
    <w:p w:rsidR="00F128C4" w:rsidP="00F128C4" w:rsidRDefault="00F128C4" w14:paraId="365FA200" w14:textId="77777777">
      <w:pPr>
        <w:rPr>
          <w:rFonts w:asciiTheme="minorHAnsi" w:hAnsiTheme="minorHAnsi" w:cstheme="minorHAnsi"/>
          <w:color w:val="000000"/>
          <w:szCs w:val="22"/>
        </w:rPr>
      </w:pPr>
      <w:r w:rsidRPr="00285D00">
        <w:rPr>
          <w:rFonts w:asciiTheme="minorHAnsi" w:hAnsiTheme="minorHAnsi" w:cstheme="minorHAnsi"/>
          <w:color w:val="000000"/>
          <w:szCs w:val="22"/>
        </w:rPr>
        <w:t>Ondergetekende</w:t>
      </w:r>
    </w:p>
    <w:p w:rsidR="00E57954" w:rsidP="00F128C4" w:rsidRDefault="00E57954" w14:paraId="29304009" w14:textId="77777777">
      <w:pPr>
        <w:rPr>
          <w:rFonts w:asciiTheme="minorHAnsi" w:hAnsiTheme="minorHAnsi" w:cstheme="minorHAnsi"/>
          <w:color w:val="000000"/>
          <w:szCs w:val="22"/>
        </w:rPr>
      </w:pPr>
    </w:p>
    <w:p w:rsidRPr="00E57954" w:rsidR="00E57954" w:rsidP="5F1BCC0E" w:rsidRDefault="00E57954" w14:paraId="717BD11D" w14:textId="6CE9CAF3" w14:noSpellErr="1">
      <w:pPr>
        <w:rPr>
          <w:rFonts w:ascii="Calibri" w:hAnsi="Calibri" w:cs="Calibri" w:asciiTheme="minorAscii" w:hAnsiTheme="minorAscii" w:cstheme="minorAscii"/>
          <w:color w:val="000000"/>
          <w:lang w:val="nl-NL"/>
        </w:rPr>
      </w:pPr>
      <w:r w:rsidRPr="5F1BCC0E" w:rsidR="00E57954">
        <w:rPr>
          <w:rFonts w:ascii="Calibri" w:hAnsi="Calibri" w:cs="Calibri" w:asciiTheme="minorAscii" w:hAnsiTheme="minorAscii" w:cstheme="minorAscii"/>
          <w:color w:val="000000" w:themeColor="text1" w:themeTint="FF" w:themeShade="FF"/>
          <w:lang w:val="nl-NL"/>
        </w:rPr>
        <w:t>………………………..(</w:t>
      </w:r>
      <w:r w:rsidRPr="5F1BCC0E" w:rsidR="00220B71">
        <w:rPr>
          <w:rFonts w:ascii="Calibri" w:hAnsi="Calibri" w:cs="Calibri" w:asciiTheme="minorAscii" w:hAnsiTheme="minorAscii" w:cstheme="minorAscii"/>
          <w:color w:val="000000" w:themeColor="text1" w:themeTint="FF" w:themeShade="FF"/>
          <w:lang w:val="nl-NL"/>
        </w:rPr>
        <w:t>diegene die tekent in opdracht van de algemeen directeur</w:t>
      </w:r>
      <w:r w:rsidRPr="5F1BCC0E" w:rsidR="00E57954">
        <w:rPr>
          <w:rFonts w:ascii="Calibri" w:hAnsi="Calibri" w:cs="Calibri" w:asciiTheme="minorAscii" w:hAnsiTheme="minorAscii" w:cstheme="minorAscii"/>
          <w:color w:val="000000" w:themeColor="text1" w:themeTint="FF" w:themeShade="FF"/>
          <w:lang w:val="nl-NL"/>
        </w:rPr>
        <w:t>)</w:t>
      </w:r>
      <w:r w:rsidRPr="5F1BCC0E" w:rsidR="00E57954">
        <w:rPr>
          <w:rFonts w:ascii="Calibri" w:hAnsi="Calibri" w:cs="Calibri" w:asciiTheme="minorAscii" w:hAnsiTheme="minorAscii" w:cstheme="minorAscii"/>
          <w:color w:val="000000" w:themeColor="text1" w:themeTint="FF" w:themeShade="FF"/>
          <w:lang w:val="nl-NL"/>
        </w:rPr>
        <w:t xml:space="preserve"> verklaart dat</w:t>
      </w:r>
    </w:p>
    <w:p w:rsidR="00E57954" w:rsidP="00E57954" w:rsidRDefault="00E57954" w14:paraId="13C3E8D1" w14:textId="44B4958F">
      <w:pPr>
        <w:rPr>
          <w:rFonts w:asciiTheme="minorHAnsi" w:hAnsiTheme="minorHAnsi" w:cstheme="minorHAnsi"/>
          <w:color w:val="000000"/>
          <w:szCs w:val="22"/>
          <w:lang w:val="nl-BE"/>
        </w:rPr>
      </w:pPr>
      <w:r>
        <w:rPr>
          <w:rFonts w:asciiTheme="minorHAnsi" w:hAnsiTheme="minorHAnsi" w:cstheme="minorHAnsi"/>
          <w:color w:val="000000"/>
          <w:szCs w:val="22"/>
          <w:lang w:val="nl-BE"/>
        </w:rPr>
        <w:t>………………………</w:t>
      </w:r>
      <w:r w:rsidR="00220B71">
        <w:rPr>
          <w:rFonts w:asciiTheme="minorHAnsi" w:hAnsiTheme="minorHAnsi" w:cstheme="minorHAnsi"/>
          <w:color w:val="000000"/>
          <w:szCs w:val="22"/>
          <w:lang w:val="nl-BE"/>
        </w:rPr>
        <w:t>………………</w:t>
      </w:r>
      <w:r w:rsidRPr="00E57954">
        <w:rPr>
          <w:rFonts w:asciiTheme="minorHAnsi" w:hAnsiTheme="minorHAnsi" w:cstheme="minorHAnsi"/>
          <w:color w:val="000000"/>
          <w:szCs w:val="22"/>
          <w:lang w:val="nl-BE"/>
        </w:rPr>
        <w:t>,</w:t>
      </w:r>
    </w:p>
    <w:p w:rsidR="00E57954" w:rsidP="5F1BCC0E" w:rsidRDefault="00E57954" w14:paraId="203F7579" w14:textId="47E5C8F7" w14:noSpellErr="1">
      <w:pPr>
        <w:rPr>
          <w:rFonts w:ascii="Calibri" w:hAnsi="Calibri" w:cs="Calibri" w:asciiTheme="minorAscii" w:hAnsiTheme="minorAscii" w:cstheme="minorAscii"/>
          <w:color w:val="000000"/>
          <w:lang w:val="nl-NL"/>
        </w:rPr>
      </w:pPr>
      <w:r w:rsidRPr="5F1BCC0E" w:rsidR="00E57954">
        <w:rPr>
          <w:rFonts w:ascii="Calibri" w:hAnsi="Calibri" w:cs="Calibri" w:asciiTheme="minorAscii" w:hAnsiTheme="minorAscii" w:cstheme="minorAscii"/>
          <w:color w:val="000000" w:themeColor="text1" w:themeTint="FF" w:themeShade="FF"/>
          <w:lang w:val="nl-NL"/>
        </w:rPr>
        <w:t>met</w:t>
      </w:r>
      <w:r w:rsidRPr="5F1BCC0E" w:rsidR="00E57954">
        <w:rPr>
          <w:rFonts w:ascii="Calibri" w:hAnsi="Calibri" w:cs="Calibri" w:asciiTheme="minorAscii" w:hAnsiTheme="minorAscii" w:cstheme="minorAscii"/>
          <w:color w:val="000000" w:themeColor="text1" w:themeTint="FF" w:themeShade="FF"/>
          <w:lang w:val="nl-NL"/>
        </w:rPr>
        <w:t xml:space="preserve"> </w:t>
      </w:r>
      <w:r w:rsidRPr="5F1BCC0E" w:rsidR="00E57954">
        <w:rPr>
          <w:rFonts w:ascii="Calibri" w:hAnsi="Calibri" w:cs="Calibri" w:asciiTheme="minorAscii" w:hAnsiTheme="minorAscii" w:cstheme="minorAscii"/>
          <w:color w:val="000000" w:themeColor="text1" w:themeTint="FF" w:themeShade="FF"/>
          <w:lang w:val="nl-NL"/>
        </w:rPr>
        <w:t>als adres</w:t>
      </w:r>
      <w:r w:rsidRPr="5F1BCC0E" w:rsidR="00220B71">
        <w:rPr>
          <w:rFonts w:ascii="Calibri" w:hAnsi="Calibri" w:cs="Calibri" w:asciiTheme="minorAscii" w:hAnsiTheme="minorAscii" w:cstheme="minorAscii"/>
          <w:color w:val="000000" w:themeColor="text1" w:themeTint="FF" w:themeShade="FF"/>
          <w:lang w:val="nl-NL"/>
        </w:rPr>
        <w:t>………………….</w:t>
      </w:r>
      <w:r w:rsidRPr="5F1BCC0E" w:rsidR="00E57954">
        <w:rPr>
          <w:rFonts w:ascii="Calibri" w:hAnsi="Calibri" w:cs="Calibri" w:asciiTheme="minorAscii" w:hAnsiTheme="minorAscii" w:cstheme="minorAscii"/>
          <w:color w:val="000000" w:themeColor="text1" w:themeTint="FF" w:themeShade="FF"/>
          <w:lang w:val="nl-NL"/>
        </w:rPr>
        <w:t>,</w:t>
      </w:r>
    </w:p>
    <w:p w:rsidRPr="00E57954" w:rsidR="00E57954" w:rsidP="00E57954" w:rsidRDefault="00E57954" w14:paraId="759CFA52" w14:textId="5769800D">
      <w:pPr>
        <w:rPr>
          <w:rFonts w:asciiTheme="minorHAnsi" w:hAnsiTheme="minorHAnsi" w:cstheme="minorHAnsi"/>
          <w:color w:val="000000"/>
          <w:szCs w:val="22"/>
          <w:lang w:val="nl-BE"/>
        </w:rPr>
      </w:pPr>
      <w:r w:rsidRPr="00E57954">
        <w:rPr>
          <w:rFonts w:asciiTheme="minorHAnsi" w:hAnsiTheme="minorHAnsi" w:cstheme="minorHAnsi"/>
          <w:color w:val="000000"/>
          <w:szCs w:val="22"/>
          <w:lang w:val="nl-BE"/>
        </w:rPr>
        <w:t xml:space="preserve">tewerkgesteld was bij </w:t>
      </w:r>
      <w:r>
        <w:rPr>
          <w:rFonts w:asciiTheme="minorHAnsi" w:hAnsiTheme="minorHAnsi" w:cstheme="minorHAnsi"/>
          <w:color w:val="000000"/>
          <w:szCs w:val="22"/>
          <w:lang w:val="nl-BE"/>
        </w:rPr>
        <w:t>scholengroep…………………..van h</w:t>
      </w:r>
      <w:r w:rsidRPr="00E57954">
        <w:rPr>
          <w:rFonts w:asciiTheme="minorHAnsi" w:hAnsiTheme="minorHAnsi" w:cstheme="minorHAnsi"/>
          <w:color w:val="000000"/>
          <w:szCs w:val="22"/>
          <w:lang w:val="nl-BE"/>
        </w:rPr>
        <w:t>et GO!</w:t>
      </w:r>
      <w:r>
        <w:rPr>
          <w:rFonts w:asciiTheme="minorHAnsi" w:hAnsiTheme="minorHAnsi" w:cstheme="minorHAnsi"/>
          <w:color w:val="000000"/>
          <w:szCs w:val="22"/>
          <w:lang w:val="nl-BE"/>
        </w:rPr>
        <w:t xml:space="preserve"> </w:t>
      </w:r>
      <w:r w:rsidRPr="00E57954">
        <w:rPr>
          <w:rFonts w:asciiTheme="minorHAnsi" w:hAnsiTheme="minorHAnsi" w:cstheme="minorHAnsi"/>
          <w:color w:val="000000"/>
          <w:szCs w:val="22"/>
          <w:lang w:val="nl-BE"/>
        </w:rPr>
        <w:t xml:space="preserve">Onderwijs van de Vlaamse Gemeenschap van </w:t>
      </w:r>
      <w:r>
        <w:rPr>
          <w:rFonts w:asciiTheme="minorHAnsi" w:hAnsiTheme="minorHAnsi" w:cstheme="minorHAnsi"/>
          <w:color w:val="000000"/>
          <w:szCs w:val="22"/>
          <w:lang w:val="nl-BE"/>
        </w:rPr>
        <w:t>……</w:t>
      </w:r>
      <w:r w:rsidRPr="00E57954">
        <w:rPr>
          <w:rFonts w:asciiTheme="minorHAnsi" w:hAnsiTheme="minorHAnsi" w:cstheme="minorHAnsi"/>
          <w:color w:val="000000"/>
          <w:szCs w:val="22"/>
          <w:lang w:val="nl-BE"/>
        </w:rPr>
        <w:t>tot en met</w:t>
      </w:r>
      <w:r>
        <w:rPr>
          <w:rFonts w:asciiTheme="minorHAnsi" w:hAnsiTheme="minorHAnsi" w:cstheme="minorHAnsi"/>
          <w:color w:val="000000"/>
          <w:szCs w:val="22"/>
          <w:lang w:val="nl-BE"/>
        </w:rPr>
        <w:t>………</w:t>
      </w:r>
    </w:p>
    <w:p w:rsidR="00E57954" w:rsidP="00E57954" w:rsidRDefault="00E57954" w14:paraId="2E9F3410" w14:textId="77777777">
      <w:pPr>
        <w:rPr>
          <w:rFonts w:asciiTheme="minorHAnsi" w:hAnsiTheme="minorHAnsi" w:cstheme="minorHAnsi"/>
          <w:color w:val="000000"/>
          <w:szCs w:val="22"/>
          <w:lang w:val="nl-BE"/>
        </w:rPr>
      </w:pPr>
    </w:p>
    <w:p w:rsidRPr="00E57954" w:rsidR="00E57954" w:rsidP="00E57954" w:rsidRDefault="00E57954" w14:paraId="223BFF4C" w14:textId="39D0BE73">
      <w:pPr>
        <w:rPr>
          <w:rFonts w:asciiTheme="minorHAnsi" w:hAnsiTheme="minorHAnsi" w:cstheme="minorHAnsi"/>
          <w:color w:val="000000"/>
          <w:szCs w:val="22"/>
          <w:lang w:val="nl-BE"/>
        </w:rPr>
      </w:pPr>
      <w:r w:rsidRPr="00E57954">
        <w:rPr>
          <w:rFonts w:asciiTheme="minorHAnsi" w:hAnsiTheme="minorHAnsi" w:cstheme="minorHAnsi"/>
          <w:color w:val="000000"/>
          <w:szCs w:val="22"/>
          <w:lang w:val="nl-BE"/>
        </w:rPr>
        <w:t xml:space="preserve">Aan dit personeelslid werd </w:t>
      </w:r>
      <w:r>
        <w:rPr>
          <w:rFonts w:asciiTheme="minorHAnsi" w:hAnsiTheme="minorHAnsi" w:cstheme="minorHAnsi"/>
          <w:color w:val="000000"/>
          <w:szCs w:val="22"/>
          <w:lang w:val="nl-BE"/>
        </w:rPr>
        <w:t xml:space="preserve">het </w:t>
      </w:r>
      <w:r w:rsidRPr="00E57954">
        <w:rPr>
          <w:rFonts w:asciiTheme="minorHAnsi" w:hAnsiTheme="minorHAnsi" w:cstheme="minorHAnsi"/>
          <w:color w:val="000000"/>
          <w:szCs w:val="22"/>
          <w:lang w:val="nl-BE"/>
        </w:rPr>
        <w:t>vakantiegeld en</w:t>
      </w:r>
      <w:r>
        <w:rPr>
          <w:rFonts w:asciiTheme="minorHAnsi" w:hAnsiTheme="minorHAnsi" w:cstheme="minorHAnsi"/>
          <w:color w:val="000000"/>
          <w:szCs w:val="22"/>
          <w:lang w:val="nl-BE"/>
        </w:rPr>
        <w:t xml:space="preserve"> het</w:t>
      </w:r>
      <w:r w:rsidRPr="00E57954">
        <w:rPr>
          <w:rFonts w:asciiTheme="minorHAnsi" w:hAnsiTheme="minorHAnsi" w:cstheme="minorHAnsi"/>
          <w:color w:val="000000"/>
          <w:szCs w:val="22"/>
          <w:lang w:val="nl-BE"/>
        </w:rPr>
        <w:t xml:space="preserve"> aantal verlofdagen toegekend, berekend volgens de</w:t>
      </w:r>
    </w:p>
    <w:p w:rsidR="00220B71" w:rsidP="00E57954" w:rsidRDefault="00E57954" w14:paraId="4E4F94E4" w14:textId="77777777">
      <w:pPr>
        <w:rPr>
          <w:rFonts w:asciiTheme="minorHAnsi" w:hAnsiTheme="minorHAnsi" w:cstheme="minorHAnsi"/>
          <w:color w:val="000000"/>
          <w:szCs w:val="22"/>
          <w:lang w:val="nl-BE"/>
        </w:rPr>
      </w:pPr>
      <w:r w:rsidRPr="00E57954">
        <w:rPr>
          <w:rFonts w:asciiTheme="minorHAnsi" w:hAnsiTheme="minorHAnsi" w:cstheme="minorHAnsi"/>
          <w:color w:val="000000"/>
          <w:szCs w:val="22"/>
          <w:lang w:val="nl-BE"/>
        </w:rPr>
        <w:t xml:space="preserve">bepalingen </w:t>
      </w:r>
      <w:r>
        <w:rPr>
          <w:rFonts w:asciiTheme="minorHAnsi" w:hAnsiTheme="minorHAnsi" w:cstheme="minorHAnsi"/>
          <w:color w:val="000000"/>
          <w:szCs w:val="22"/>
          <w:lang w:val="nl-BE"/>
        </w:rPr>
        <w:t>die van toepassing zijn op het contractueel personeel van de scholengroep</w:t>
      </w:r>
      <w:r w:rsidR="00220B71">
        <w:rPr>
          <w:rFonts w:asciiTheme="minorHAnsi" w:hAnsiTheme="minorHAnsi" w:cstheme="minorHAnsi"/>
          <w:color w:val="000000"/>
          <w:szCs w:val="22"/>
          <w:lang w:val="nl-BE"/>
        </w:rPr>
        <w:t xml:space="preserve"> (publiek stelsel)</w:t>
      </w:r>
      <w:r w:rsidRPr="00E57954">
        <w:rPr>
          <w:rFonts w:asciiTheme="minorHAnsi" w:hAnsiTheme="minorHAnsi" w:cstheme="minorHAnsi"/>
          <w:color w:val="000000"/>
          <w:szCs w:val="22"/>
          <w:lang w:val="nl-BE"/>
        </w:rPr>
        <w:t>.</w:t>
      </w:r>
    </w:p>
    <w:p w:rsidR="00220B71" w:rsidP="00E57954" w:rsidRDefault="00220B71" w14:paraId="4B345F3C" w14:textId="77777777">
      <w:pPr>
        <w:rPr>
          <w:rFonts w:asciiTheme="minorHAnsi" w:hAnsiTheme="minorHAnsi" w:cstheme="minorHAnsi"/>
          <w:color w:val="000000"/>
          <w:szCs w:val="22"/>
          <w:lang w:val="nl-BE"/>
        </w:rPr>
      </w:pPr>
    </w:p>
    <w:p w:rsidR="00E57954" w:rsidP="00220B71" w:rsidRDefault="00E57954" w14:paraId="7B2AC1B0" w14:textId="134A65A2">
      <w:pPr>
        <w:rPr>
          <w:rFonts w:asciiTheme="minorHAnsi" w:hAnsiTheme="minorHAnsi" w:cstheme="minorHAnsi"/>
          <w:color w:val="000000"/>
          <w:szCs w:val="22"/>
        </w:rPr>
      </w:pPr>
      <w:r w:rsidRPr="00E57954">
        <w:rPr>
          <w:rFonts w:asciiTheme="minorHAnsi" w:hAnsiTheme="minorHAnsi" w:cstheme="minorHAnsi"/>
          <w:color w:val="000000"/>
          <w:szCs w:val="22"/>
          <w:lang w:val="nl-BE"/>
        </w:rPr>
        <w:t>Het vakantiegeld moet beschouwd worden als een</w:t>
      </w:r>
      <w:r w:rsidR="00220B71">
        <w:rPr>
          <w:rFonts w:asciiTheme="minorHAnsi" w:hAnsiTheme="minorHAnsi" w:cstheme="minorHAnsi"/>
          <w:color w:val="000000"/>
          <w:szCs w:val="22"/>
          <w:lang w:val="nl-BE"/>
        </w:rPr>
        <w:t xml:space="preserve"> </w:t>
      </w:r>
      <w:r w:rsidRPr="00E57954">
        <w:rPr>
          <w:rFonts w:asciiTheme="minorHAnsi" w:hAnsiTheme="minorHAnsi" w:cstheme="minorHAnsi"/>
          <w:color w:val="000000"/>
          <w:szCs w:val="22"/>
          <w:lang w:val="nl-BE"/>
        </w:rPr>
        <w:t>forfaitaire toeslag en niet als een vergoeding voor vakantiedagen. Het vakantiegeld is niet</w:t>
      </w:r>
      <w:r w:rsidR="00220B71">
        <w:rPr>
          <w:rFonts w:asciiTheme="minorHAnsi" w:hAnsiTheme="minorHAnsi" w:cstheme="minorHAnsi"/>
          <w:color w:val="000000"/>
          <w:szCs w:val="22"/>
          <w:lang w:val="nl-BE"/>
        </w:rPr>
        <w:t xml:space="preserve"> </w:t>
      </w:r>
      <w:r w:rsidRPr="00E57954">
        <w:rPr>
          <w:rFonts w:asciiTheme="minorHAnsi" w:hAnsiTheme="minorHAnsi" w:cstheme="minorHAnsi"/>
          <w:color w:val="000000"/>
          <w:szCs w:val="22"/>
          <w:lang w:val="nl-BE"/>
        </w:rPr>
        <w:t>verrekenbaar met het enkel en dubbel verlofgeld en de prestaties geven geen aanleiding tot het</w:t>
      </w:r>
      <w:r w:rsidR="00220B71">
        <w:rPr>
          <w:rFonts w:asciiTheme="minorHAnsi" w:hAnsiTheme="minorHAnsi" w:cstheme="minorHAnsi"/>
          <w:color w:val="000000"/>
          <w:szCs w:val="22"/>
          <w:lang w:val="nl-BE"/>
        </w:rPr>
        <w:t xml:space="preserve"> </w:t>
      </w:r>
      <w:r w:rsidRPr="00E57954">
        <w:rPr>
          <w:rFonts w:asciiTheme="minorHAnsi" w:hAnsiTheme="minorHAnsi" w:cstheme="minorHAnsi"/>
          <w:color w:val="000000"/>
          <w:szCs w:val="22"/>
          <w:lang w:val="nl-BE"/>
        </w:rPr>
        <w:t>toekennen van verlofdagen van toepassing in de private sector</w:t>
      </w:r>
      <w:r w:rsidR="00220B71">
        <w:rPr>
          <w:rFonts w:asciiTheme="minorHAnsi" w:hAnsiTheme="minorHAnsi" w:cstheme="minorHAnsi"/>
          <w:color w:val="000000"/>
          <w:szCs w:val="22"/>
          <w:lang w:val="nl-BE"/>
        </w:rPr>
        <w:t>.</w:t>
      </w:r>
    </w:p>
    <w:p w:rsidR="00E57954" w:rsidP="00F128C4" w:rsidRDefault="00E57954" w14:paraId="2AB39178" w14:textId="77777777">
      <w:pPr>
        <w:rPr>
          <w:rFonts w:asciiTheme="minorHAnsi" w:hAnsiTheme="minorHAnsi" w:cstheme="minorHAnsi"/>
          <w:color w:val="000000"/>
          <w:szCs w:val="22"/>
        </w:rPr>
      </w:pPr>
    </w:p>
    <w:p w:rsidRPr="00285D00" w:rsidR="00F128C4" w:rsidP="00F128C4" w:rsidRDefault="00F128C4" w14:paraId="05DC0AEB" w14:textId="77777777">
      <w:pPr>
        <w:rPr>
          <w:rFonts w:asciiTheme="minorHAnsi" w:hAnsiTheme="minorHAnsi" w:cstheme="minorHAnsi"/>
          <w:color w:val="000000"/>
          <w:szCs w:val="22"/>
        </w:rPr>
      </w:pPr>
      <w:r w:rsidRPr="00285D00">
        <w:rPr>
          <w:rFonts w:asciiTheme="minorHAnsi" w:hAnsiTheme="minorHAnsi" w:cstheme="minorHAnsi"/>
          <w:color w:val="000000"/>
          <w:szCs w:val="22"/>
        </w:rPr>
        <w:t>Opgemaakt te ..................................op ...................................................</w:t>
      </w:r>
    </w:p>
    <w:p w:rsidRPr="00285D00" w:rsidR="00F128C4" w:rsidP="00F128C4" w:rsidRDefault="00F128C4" w14:paraId="0C3623F3" w14:textId="77777777">
      <w:pPr>
        <w:rPr>
          <w:rFonts w:asciiTheme="minorHAnsi" w:hAnsiTheme="minorHAnsi" w:cstheme="minorHAnsi"/>
          <w:color w:val="000000"/>
          <w:szCs w:val="22"/>
        </w:rPr>
      </w:pPr>
    </w:p>
    <w:p w:rsidRPr="00285D00" w:rsidR="00F128C4" w:rsidP="00F128C4" w:rsidRDefault="00F128C4" w14:paraId="140DE431" w14:textId="77777777">
      <w:pPr>
        <w:rPr>
          <w:rFonts w:asciiTheme="minorHAnsi" w:hAnsiTheme="minorHAnsi" w:cstheme="minorHAnsi"/>
          <w:color w:val="000000"/>
          <w:szCs w:val="22"/>
        </w:rPr>
      </w:pPr>
    </w:p>
    <w:p w:rsidRPr="00285D00" w:rsidR="00F128C4" w:rsidP="00F128C4" w:rsidRDefault="00F128C4" w14:paraId="73F7E724" w14:textId="304CBAD3">
      <w:pPr>
        <w:rPr>
          <w:rFonts w:asciiTheme="minorHAnsi" w:hAnsiTheme="minorHAnsi" w:cstheme="minorHAnsi"/>
          <w:color w:val="000000"/>
          <w:szCs w:val="22"/>
        </w:rPr>
      </w:pPr>
      <w:r w:rsidRPr="00285D00">
        <w:rPr>
          <w:rFonts w:asciiTheme="minorHAnsi" w:hAnsiTheme="minorHAnsi" w:cstheme="minorHAnsi"/>
          <w:color w:val="000000"/>
          <w:szCs w:val="22"/>
        </w:rPr>
        <w:t xml:space="preserve">Handtekening </w:t>
      </w:r>
      <w:r w:rsidR="00220B71">
        <w:rPr>
          <w:rFonts w:asciiTheme="minorHAnsi" w:hAnsiTheme="minorHAnsi" w:cstheme="minorHAnsi"/>
          <w:color w:val="000000"/>
          <w:szCs w:val="22"/>
        </w:rPr>
        <w:t>(</w:t>
      </w:r>
      <w:r w:rsidRPr="00285D00">
        <w:rPr>
          <w:rFonts w:asciiTheme="minorHAnsi" w:hAnsiTheme="minorHAnsi" w:cstheme="minorHAnsi"/>
          <w:color w:val="000000"/>
          <w:szCs w:val="22"/>
        </w:rPr>
        <w:t>+ naam)</w:t>
      </w:r>
      <w:bookmarkEnd w:id="8955"/>
    </w:p>
    <w:sectPr w:rsidRPr="00285D00" w:rsidR="00F128C4" w:rsidSect="005051FE">
      <w:pgSz w:w="11907" w:h="16840" w:orient="portrait" w:code="9"/>
      <w:pgMar w:top="567" w:right="1134" w:bottom="567" w:left="1418" w:header="1134" w:footer="567" w:gutter="0"/>
      <w:cols w:space="708"/>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370E7" w:rsidRDefault="009370E7" w14:paraId="593D54DA" w14:textId="77777777">
      <w:r>
        <w:separator/>
      </w:r>
    </w:p>
  </w:endnote>
  <w:endnote w:type="continuationSeparator" w:id="0">
    <w:p w:rsidR="009370E7" w:rsidRDefault="009370E7" w14:paraId="3FC2B87A" w14:textId="77777777">
      <w:r>
        <w:continuationSeparator/>
      </w:r>
    </w:p>
  </w:endnote>
  <w:endnote w:type="continuationNotice" w:id="1">
    <w:p w:rsidR="009370E7" w:rsidRDefault="009370E7" w14:paraId="2E9BC365"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rlett">
    <w:panose1 w:val="00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Flanders Art Sans Regular">
    <w:altName w:val="Times New Roman"/>
    <w:panose1 w:val="00000000000000000000"/>
    <w:charset w:val="00"/>
    <w:family w:val="roman"/>
    <w:notTrueType/>
    <w:pitch w:val="default"/>
  </w:font>
  <w:font w:name="Helvetica">
    <w:panose1 w:val="020B0604020202020204"/>
    <w:charset w:val="00"/>
    <w:family w:val="swiss"/>
    <w:pitch w:val="variable"/>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2028" w:rsidP="007F05F1" w:rsidRDefault="00772028" w14:paraId="3CEED1C0" w14:textId="77777777">
    <w:pPr>
      <w:pStyle w:val="Voettekst"/>
      <w:framePr w:wrap="around" w:hAnchor="margin" w:vAnchor="text" w:xAlign="right" w:y="1"/>
      <w:rPr>
        <w:rStyle w:val="Paginanummer"/>
      </w:rPr>
    </w:pPr>
    <w:r>
      <w:rPr>
        <w:rStyle w:val="Paginanummer"/>
      </w:rPr>
      <w:fldChar w:fldCharType="begin"/>
    </w:r>
    <w:r>
      <w:rPr>
        <w:rStyle w:val="Paginanummer"/>
      </w:rPr>
      <w:instrText xml:space="preserve">PAGE  </w:instrText>
    </w:r>
    <w:r>
      <w:rPr>
        <w:rStyle w:val="Paginanummer"/>
      </w:rPr>
      <w:fldChar w:fldCharType="separate"/>
    </w:r>
    <w:r>
      <w:rPr>
        <w:rStyle w:val="Paginanummer"/>
        <w:noProof/>
      </w:rPr>
      <w:t>279</w:t>
    </w:r>
    <w:r>
      <w:rPr>
        <w:rStyle w:val="Paginanummer"/>
      </w:rPr>
      <w:fldChar w:fldCharType="end"/>
    </w:r>
  </w:p>
  <w:p w:rsidR="00772028" w:rsidP="007F05F1" w:rsidRDefault="00772028" w14:paraId="30F1779C" w14:textId="77777777">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514858" w:rsidR="00772028" w:rsidP="00514858" w:rsidRDefault="00772028" w14:paraId="52EC990C" w14:textId="44673E19">
    <w:pPr>
      <w:pStyle w:val="Voettekst"/>
      <w:ind w:right="360"/>
      <w:rPr>
        <w:color w:val="737373"/>
        <w:sz w:val="18"/>
        <w:lang w:val="nl-BE"/>
      </w:rPr>
    </w:pPr>
    <w:r>
      <w:rPr>
        <w:color w:val="737373"/>
        <w:sz w:val="18"/>
        <w:lang w:val="nl-BE"/>
      </w:rPr>
      <w:t>Versie 01.</w:t>
    </w:r>
    <w:r w:rsidR="006C0DBD">
      <w:rPr>
        <w:color w:val="737373"/>
        <w:sz w:val="18"/>
        <w:lang w:val="nl-BE"/>
      </w:rPr>
      <w:t>01</w:t>
    </w:r>
    <w:r>
      <w:rPr>
        <w:color w:val="737373"/>
        <w:sz w:val="18"/>
        <w:lang w:val="nl-BE"/>
      </w:rPr>
      <w:t>.202</w:t>
    </w:r>
    <w:r w:rsidR="006C0DBD">
      <w:rPr>
        <w:color w:val="737373"/>
        <w:sz w:val="18"/>
        <w:lang w:val="nl-BE"/>
      </w:rPr>
      <w:t>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4840850"/>
      <w:docPartObj>
        <w:docPartGallery w:val="Page Numbers (Bottom of Page)"/>
        <w:docPartUnique/>
      </w:docPartObj>
    </w:sdtPr>
    <w:sdtEndPr/>
    <w:sdtContent>
      <w:p w:rsidR="00772028" w:rsidRDefault="00772028" w14:paraId="756547BE" w14:textId="1C0EBBF5">
        <w:pPr>
          <w:pStyle w:val="Voettekst"/>
          <w:jc w:val="right"/>
        </w:pPr>
        <w:r>
          <w:fldChar w:fldCharType="begin"/>
        </w:r>
        <w:r>
          <w:instrText>PAGE   \* MERGEFORMAT</w:instrText>
        </w:r>
        <w:r>
          <w:fldChar w:fldCharType="separate"/>
        </w:r>
        <w:r w:rsidR="000E13DB">
          <w:rPr>
            <w:noProof/>
          </w:rPr>
          <w:t>23</w:t>
        </w:r>
        <w:r>
          <w:fldChar w:fldCharType="end"/>
        </w:r>
      </w:p>
    </w:sdtContent>
  </w:sdt>
  <w:p w:rsidRPr="008F0898" w:rsidR="00772028" w:rsidP="008F0898" w:rsidRDefault="00772028" w14:paraId="497E2C53" w14:textId="1C3252B0">
    <w:pPr>
      <w:pStyle w:val="Voettekst"/>
    </w:pPr>
    <w:r>
      <w:t>01-</w:t>
    </w:r>
    <w:r w:rsidR="00EA7675">
      <w:t>0</w:t>
    </w:r>
    <w:r w:rsidR="00344E8D">
      <w:t>2</w:t>
    </w:r>
    <w:r>
      <w:t>-202</w:t>
    </w:r>
    <w:r w:rsidR="00EA7675">
      <w:t>4</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2028" w:rsidRDefault="00772028" w14:paraId="126C4366" w14:textId="52993BEF">
    <w:pPr>
      <w:pStyle w:val="Voettekst"/>
      <w:jc w:val="right"/>
    </w:pPr>
    <w:r>
      <w:fldChar w:fldCharType="begin"/>
    </w:r>
    <w:r>
      <w:instrText xml:space="preserve"> PAGE   \* MERGEFORMAT </w:instrText>
    </w:r>
    <w:r>
      <w:fldChar w:fldCharType="separate"/>
    </w:r>
    <w:r w:rsidR="000E13DB">
      <w:rPr>
        <w:noProof/>
      </w:rPr>
      <w:t>105</w:t>
    </w:r>
    <w:r>
      <w:rPr>
        <w:noProof/>
      </w:rPr>
      <w:fldChar w:fldCharType="end"/>
    </w:r>
  </w:p>
  <w:p w:rsidRPr="00663D76" w:rsidR="00772028" w:rsidP="00663D76" w:rsidRDefault="00772028" w14:paraId="5E624957" w14:textId="55D1A663">
    <w:pPr>
      <w:pStyle w:val="Voettekst"/>
    </w:pPr>
    <w:r>
      <w:t>Versie 01-</w:t>
    </w:r>
    <w:r w:rsidR="00EA7675">
      <w:t>0</w:t>
    </w:r>
    <w:r w:rsidR="00344E8D">
      <w:t>2</w:t>
    </w:r>
    <w:r>
      <w:t>-202</w:t>
    </w:r>
    <w:r w:rsidR="00EA7675">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370E7" w:rsidRDefault="009370E7" w14:paraId="025E4EA0" w14:textId="77777777">
      <w:r>
        <w:separator/>
      </w:r>
    </w:p>
  </w:footnote>
  <w:footnote w:type="continuationSeparator" w:id="0">
    <w:p w:rsidR="009370E7" w:rsidRDefault="009370E7" w14:paraId="17F6AEEA" w14:textId="77777777">
      <w:r>
        <w:continuationSeparator/>
      </w:r>
    </w:p>
  </w:footnote>
  <w:footnote w:type="continuationNotice" w:id="1">
    <w:p w:rsidR="009370E7" w:rsidRDefault="009370E7" w14:paraId="54E12B45"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p14">
  <w:p w:rsidR="00772028" w:rsidRDefault="00772028" w14:paraId="290CFB25" w14:textId="77777777">
    <w:pPr>
      <w:pStyle w:val="Koptekst"/>
    </w:pPr>
    <w:r w:rsidRPr="00CC5E1B">
      <w:rPr>
        <w:rFonts w:ascii="Calibri" w:hAnsi="Calibri"/>
        <w:noProof/>
        <w:lang w:val="nl-BE" w:eastAsia="nl-BE"/>
      </w:rPr>
      <mc:AlternateContent>
        <mc:Choice Requires="wps">
          <w:drawing>
            <wp:anchor distT="0" distB="0" distL="114300" distR="114300" simplePos="0" relativeHeight="251658240" behindDoc="0" locked="0" layoutInCell="1" allowOverlap="1" wp14:anchorId="6BA70885" wp14:editId="01FED732">
              <wp:simplePos x="0" y="0"/>
              <wp:positionH relativeFrom="page">
                <wp:posOffset>120650</wp:posOffset>
              </wp:positionH>
              <wp:positionV relativeFrom="page">
                <wp:posOffset>10739755</wp:posOffset>
              </wp:positionV>
              <wp:extent cx="7408545" cy="759460"/>
              <wp:effectExtent l="0" t="133350" r="20955" b="154940"/>
              <wp:wrapNone/>
              <wp:docPr id="60" name="Vrije vorm: vorm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08545" cy="7594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rgbClr val="C3004A">
                            <a:lumMod val="100000"/>
                            <a:lumOff val="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w14:anchorId="3FCD22A7">
            <v:shape id="Vrije vorm: vorm 60" style="position:absolute;margin-left:9.5pt;margin-top:845.65pt;width:583.35pt;height:59.8pt;rotation:-2;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coordsize="7411632,1052042" o:spid="_x0000_s1026" filled="f" strokecolor="#c3004a" strokeweight="1pt" path="m7408814,v939,238891,1879,477783,2818,716674c7411632,901893,7261483,1052042,7076264,1052042l,105204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" w14:anchorId="1038A65C">
              <v:path o:connecttype="custom" o:connectlocs="7405728,0;7408545,517361;7073317,759460;0,759460" o:connectangles="0,0,0,0"/>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ED2280" w:rsidR="00772028" w:rsidP="00ED2280" w:rsidRDefault="00772028" w14:paraId="0B8D47A9" w14:textId="77777777">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824A79" w:rsidR="00772028" w:rsidP="007A5AFD" w:rsidRDefault="00772028" w14:paraId="61DEFD4A" w14:textId="342A97B8">
    <w:pPr>
      <w:pStyle w:val="Koptekst"/>
      <w:jc w:val="right"/>
    </w:pPr>
    <w:r>
      <w:rPr>
        <w:noProof/>
      </w:rPr>
      <w:fldChar w:fldCharType="begin"/>
    </w:r>
    <w:r>
      <w:rPr>
        <w:noProof/>
      </w:rPr>
      <w:instrText xml:space="preserve"> STYLEREF  "Kop 1"  \* MERGEFORMAT </w:instrText>
    </w:r>
    <w:r w:rsidR="00AF09EE">
      <w:rPr>
        <w:noProof/>
      </w:rPr>
      <w:fldChar w:fldCharType="separate"/>
    </w:r>
    <w:r w:rsidR="00AF09EE">
      <w:rPr>
        <w:noProof/>
      </w:rPr>
      <w:t>Inhoudsopgave</w:t>
    </w:r>
    <w:r>
      <w:rPr>
        <w:noProof/>
      </w:rPr>
      <w:fldChar w:fldCharType="end"/>
    </w:r>
  </w:p>
  <w:p w:rsidR="00FB2D07" w:rsidRDefault="00FB2D07" w14:paraId="1D0A22E8" w14:textId="7777777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824A79" w:rsidR="00772028" w:rsidP="007A5AFD" w:rsidRDefault="00772028" w14:paraId="035A578D" w14:textId="5AF173FF">
    <w:pPr>
      <w:pStyle w:val="Koptekst"/>
      <w:jc w:val="right"/>
    </w:pPr>
    <w:r>
      <w:rPr>
        <w:noProof/>
      </w:rPr>
      <w:fldChar w:fldCharType="begin"/>
    </w:r>
    <w:r>
      <w:rPr>
        <w:noProof/>
      </w:rPr>
      <w:instrText xml:space="preserve"> STYLEREF  "Kop 1" \n  \* MERGEFORMAT </w:instrText>
    </w:r>
    <w:r>
      <w:rPr>
        <w:noProof/>
      </w:rPr>
      <w:fldChar w:fldCharType="separate"/>
    </w:r>
    <w:r w:rsidR="00B578A8">
      <w:rPr>
        <w:noProof/>
      </w:rPr>
      <w:t>Hoofdstuk 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578A8">
      <w:rPr>
        <w:noProof/>
      </w:rPr>
      <w:t>Algemene bepalingen</w:t>
    </w:r>
    <w:r>
      <w:rPr>
        <w:noProof/>
      </w:rPr>
      <w:fldChar w:fldCharType="end"/>
    </w:r>
  </w:p>
  <w:p w:rsidRPr="00DC58C0" w:rsidR="00772028" w:rsidP="00DC58C0" w:rsidRDefault="00772028" w14:paraId="3BDD60A3" w14:textId="77777777">
    <w:pPr>
      <w:pStyle w:val="Kopteks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824A79" w:rsidR="00772028" w:rsidP="007A5AFD" w:rsidRDefault="00772028" w14:paraId="6DC34986" w14:textId="4C1B3863">
    <w:pPr>
      <w:pStyle w:val="Koptekst"/>
      <w:jc w:val="right"/>
    </w:pPr>
    <w:r>
      <w:rPr>
        <w:noProof/>
      </w:rPr>
      <w:fldChar w:fldCharType="begin"/>
    </w:r>
    <w:r>
      <w:rPr>
        <w:noProof/>
      </w:rPr>
      <w:instrText xml:space="preserve"> STYLEREF  "Kop 1" \n  \* MERGEFORMAT </w:instrText>
    </w:r>
    <w:r>
      <w:rPr>
        <w:noProof/>
      </w:rPr>
      <w:fldChar w:fldCharType="separate"/>
    </w:r>
    <w:r w:rsidR="00B578A8">
      <w:rPr>
        <w:noProof/>
      </w:rPr>
      <w:t>Hoofdstuk 2:</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578A8">
      <w:rPr>
        <w:noProof/>
      </w:rPr>
      <w:t>Het afsluiten van een arbeidsovereenkomst</w:t>
    </w:r>
    <w:r>
      <w:rPr>
        <w:noProof/>
      </w:rPr>
      <w:fldChar w:fldCharType="end"/>
    </w:r>
    <w:r>
      <w:rPr>
        <w:noProof/>
      </w:rPr>
      <w:ptab w:alignment="left" w:relativeTo="margin" w:leader="none"/>
    </w:r>
    <w:r>
      <w:rPr>
        <w:noProof/>
      </w:rPr>
      <w:ptab w:alignment="left" w:relativeTo="indent" w:leader="none"/>
    </w:r>
    <w:r>
      <w:rPr>
        <w:noProof/>
      </w:rPr>
      <w:ptab w:alignment="left" w:relativeTo="margin" w:leader="none"/>
    </w:r>
  </w:p>
  <w:p w:rsidRPr="00DC58C0" w:rsidR="00772028" w:rsidP="00DC58C0" w:rsidRDefault="00772028" w14:paraId="77E881C1" w14:textId="77777777">
    <w:pPr>
      <w:pStyle w:val="Koptekst"/>
    </w:pPr>
  </w:p>
  <w:p w:rsidR="00FB2D07" w:rsidRDefault="00FB2D07" w14:paraId="516AE669" w14:textId="77777777"/>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824A79" w:rsidR="00772028" w:rsidP="007A5AFD" w:rsidRDefault="00772028" w14:paraId="3A20E879" w14:textId="59053FFC">
    <w:pPr>
      <w:pStyle w:val="Koptekst"/>
      <w:jc w:val="right"/>
    </w:pPr>
    <w:r>
      <w:rPr>
        <w:noProof/>
      </w:rPr>
      <w:fldChar w:fldCharType="begin"/>
    </w:r>
    <w:r>
      <w:rPr>
        <w:noProof/>
      </w:rPr>
      <w:instrText xml:space="preserve"> STYLEREF  "Kop 1" \n  \* MERGEFORMAT </w:instrText>
    </w:r>
    <w:r>
      <w:rPr>
        <w:noProof/>
      </w:rPr>
      <w:fldChar w:fldCharType="separate"/>
    </w:r>
    <w:r w:rsidR="00B578A8">
      <w:rPr>
        <w:noProof/>
      </w:rPr>
      <w:t>Hoofdstuk 2:</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578A8">
      <w:rPr>
        <w:noProof/>
      </w:rPr>
      <w:t>Het afsluiten van een arbeidsovereenkomst</w:t>
    </w:r>
    <w:r>
      <w:rPr>
        <w:noProof/>
      </w:rPr>
      <w:fldChar w:fldCharType="end"/>
    </w:r>
  </w:p>
  <w:p w:rsidRPr="00DC58C0" w:rsidR="00772028" w:rsidP="00DC58C0" w:rsidRDefault="00772028" w14:paraId="1B83357D" w14:textId="77777777">
    <w:pPr>
      <w:pStyle w:val="Koptekst"/>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824A79" w:rsidR="00772028" w:rsidP="007A5AFD" w:rsidRDefault="00772028" w14:paraId="239D62EE" w14:textId="0FFEC63D">
    <w:pPr>
      <w:pStyle w:val="Koptekst"/>
      <w:jc w:val="right"/>
    </w:pPr>
    <w:r>
      <w:rPr>
        <w:noProof/>
      </w:rPr>
      <w:fldChar w:fldCharType="begin"/>
    </w:r>
    <w:r>
      <w:rPr>
        <w:noProof/>
      </w:rPr>
      <w:instrText xml:space="preserve"> STYLEREF  "Kop 1" \n  \* MERGEFORMAT </w:instrText>
    </w:r>
    <w:r>
      <w:rPr>
        <w:noProof/>
      </w:rPr>
      <w:fldChar w:fldCharType="separate"/>
    </w:r>
    <w:r w:rsidR="00B578A8">
      <w:rPr>
        <w:noProof/>
      </w:rPr>
      <w:t>Hoofdstuk 2:</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578A8">
      <w:rPr>
        <w:noProof/>
      </w:rPr>
      <w:t>Het afsluiten van een arbeidsovereenkomst</w:t>
    </w:r>
    <w:r>
      <w:rPr>
        <w:noProof/>
      </w:rPr>
      <w:fldChar w:fldCharType="end"/>
    </w:r>
  </w:p>
  <w:p w:rsidRPr="00DC58C0" w:rsidR="00772028" w:rsidP="00DC58C0" w:rsidRDefault="00772028" w14:paraId="67E917DB" w14:textId="77777777">
    <w:pPr>
      <w:pStyle w:val="Koptekst"/>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824A79" w:rsidR="00772028" w:rsidP="007A5AFD" w:rsidRDefault="00772028" w14:paraId="18079DBD" w14:textId="71107259">
    <w:pPr>
      <w:pStyle w:val="Koptekst"/>
      <w:jc w:val="right"/>
    </w:pPr>
    <w:r>
      <w:rPr>
        <w:noProof/>
      </w:rPr>
      <w:fldChar w:fldCharType="begin"/>
    </w:r>
    <w:r>
      <w:rPr>
        <w:noProof/>
      </w:rPr>
      <w:instrText xml:space="preserve"> STYLEREF  "Kop 1" \n  \* MERGEFORMAT </w:instrText>
    </w:r>
    <w:r>
      <w:rPr>
        <w:noProof/>
      </w:rPr>
      <w:fldChar w:fldCharType="separate"/>
    </w:r>
    <w:r w:rsidR="00B578A8">
      <w:rPr>
        <w:noProof/>
      </w:rPr>
      <w:t>Hoofdstuk 3:</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578A8">
      <w:rPr>
        <w:noProof/>
      </w:rPr>
      <w:t>Soorten arbeidsovereenkomsten naargelang de duur en de arbeid</w:t>
    </w:r>
    <w:r>
      <w:rPr>
        <w:noProof/>
      </w:rPr>
      <w:fldChar w:fldCharType="end"/>
    </w:r>
  </w:p>
  <w:p w:rsidRPr="00DC58C0" w:rsidR="00772028" w:rsidP="00DC58C0" w:rsidRDefault="00772028" w14:paraId="773B09BD" w14:textId="77777777">
    <w:pPr>
      <w:pStyle w:val="Koptekst"/>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824A79" w:rsidR="00772028" w:rsidP="007A5AFD" w:rsidRDefault="00772028" w14:paraId="03AF7E61" w14:textId="42FC19EC">
    <w:pPr>
      <w:pStyle w:val="Koptekst"/>
      <w:jc w:val="right"/>
    </w:pPr>
    <w:r>
      <w:rPr>
        <w:noProof/>
      </w:rPr>
      <w:fldChar w:fldCharType="begin"/>
    </w:r>
    <w:r>
      <w:rPr>
        <w:noProof/>
      </w:rPr>
      <w:instrText xml:space="preserve"> STYLEREF  "Kop 1" \n  \* MERGEFORMAT </w:instrText>
    </w:r>
    <w:r>
      <w:rPr>
        <w:noProof/>
      </w:rPr>
      <w:fldChar w:fldCharType="separate"/>
    </w:r>
    <w:r w:rsidR="00B578A8">
      <w:rPr>
        <w:noProof/>
      </w:rPr>
      <w:t>Hoofdstuk 3:</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578A8">
      <w:rPr>
        <w:noProof/>
      </w:rPr>
      <w:t>Soorten arbeidsovereenkomsten naargelang de duur en de arbeid</w:t>
    </w:r>
    <w:r>
      <w:rPr>
        <w:noProof/>
      </w:rPr>
      <w:fldChar w:fldCharType="end"/>
    </w:r>
  </w:p>
  <w:p w:rsidRPr="00DC58C0" w:rsidR="00772028" w:rsidP="00DC58C0" w:rsidRDefault="00772028" w14:paraId="7E90106C" w14:textId="77777777">
    <w:pPr>
      <w:pStyle w:val="Koptekst"/>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824A79" w:rsidR="00772028" w:rsidP="007A5AFD" w:rsidRDefault="00772028" w14:paraId="74C67B9F" w14:textId="79195F76">
    <w:pPr>
      <w:pStyle w:val="Koptekst"/>
      <w:jc w:val="right"/>
    </w:pPr>
    <w:r>
      <w:rPr>
        <w:noProof/>
      </w:rPr>
      <w:fldChar w:fldCharType="begin"/>
    </w:r>
    <w:r>
      <w:rPr>
        <w:noProof/>
      </w:rPr>
      <w:instrText xml:space="preserve"> STYLEREF  "Kop 1" \n  \* MERGEFORMAT </w:instrText>
    </w:r>
    <w:r>
      <w:rPr>
        <w:noProof/>
      </w:rPr>
      <w:fldChar w:fldCharType="separate"/>
    </w:r>
    <w:r w:rsidR="00B578A8">
      <w:rPr>
        <w:noProof/>
      </w:rPr>
      <w:t>Hoofdstuk 4:</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578A8">
      <w:rPr>
        <w:noProof/>
      </w:rPr>
      <w:t>De uitvoering van de arbeidsovereenkomst</w:t>
    </w:r>
    <w:r>
      <w:rPr>
        <w:noProof/>
      </w:rPr>
      <w:fldChar w:fldCharType="end"/>
    </w:r>
  </w:p>
  <w:p w:rsidRPr="00DC58C0" w:rsidR="00772028" w:rsidP="00DC58C0" w:rsidRDefault="00772028" w14:paraId="7D817639" w14:textId="77777777">
    <w:pPr>
      <w:pStyle w:val="Koptekst"/>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824A79" w:rsidR="00772028" w:rsidP="007A5AFD" w:rsidRDefault="00772028" w14:paraId="4CBE4A57" w14:textId="16D9AB1B">
    <w:pPr>
      <w:pStyle w:val="Koptekst"/>
      <w:jc w:val="right"/>
    </w:pPr>
    <w:r>
      <w:rPr>
        <w:noProof/>
      </w:rPr>
      <w:fldChar w:fldCharType="begin"/>
    </w:r>
    <w:r>
      <w:rPr>
        <w:noProof/>
      </w:rPr>
      <w:instrText xml:space="preserve"> STYLEREF  "Kop 1" \n  \* MERGEFORMAT </w:instrText>
    </w:r>
    <w:r>
      <w:rPr>
        <w:noProof/>
      </w:rPr>
      <w:fldChar w:fldCharType="separate"/>
    </w:r>
    <w:r w:rsidR="00B578A8">
      <w:rPr>
        <w:noProof/>
      </w:rPr>
      <w:t>Hoofdstuk 4:</w:t>
    </w:r>
    <w:r>
      <w:rPr>
        <w:noProof/>
      </w:rPr>
      <w:fldChar w:fldCharType="end"/>
    </w:r>
    <w:r>
      <w:t xml:space="preserve"> </w:t>
    </w:r>
    <w:r>
      <w:rPr>
        <w:noProof/>
      </w:rPr>
      <w:fldChar w:fldCharType="begin"/>
    </w:r>
    <w:r>
      <w:rPr>
        <w:noProof/>
      </w:rPr>
      <w:instrText xml:space="preserve"> STYLEREF  "Kop 1"  \* MERGEFORMAT </w:instrText>
    </w:r>
    <w:r w:rsidR="00AF09EE">
      <w:rPr>
        <w:noProof/>
      </w:rPr>
      <w:fldChar w:fldCharType="separate"/>
    </w:r>
    <w:r w:rsidR="00B578A8">
      <w:rPr>
        <w:noProof/>
      </w:rPr>
      <w:t>De uitvoering van de arbeidsovereenkomst</w:t>
    </w:r>
    <w:r>
      <w:rPr>
        <w:noProof/>
      </w:rPr>
      <w:fldChar w:fldCharType="end"/>
    </w:r>
  </w:p>
  <w:p w:rsidRPr="00DC58C0" w:rsidR="00772028" w:rsidP="00DC58C0" w:rsidRDefault="00772028" w14:paraId="3B36C9B7" w14:textId="77777777">
    <w:pPr>
      <w:pStyle w:val="Koptekst"/>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824A79" w:rsidR="00772028" w:rsidP="007A5AFD" w:rsidRDefault="00772028" w14:paraId="5B565126" w14:textId="206F9A8B">
    <w:pPr>
      <w:pStyle w:val="Koptekst"/>
      <w:jc w:val="right"/>
    </w:pPr>
    <w:r>
      <w:rPr>
        <w:noProof/>
      </w:rPr>
      <w:fldChar w:fldCharType="begin"/>
    </w:r>
    <w:r>
      <w:rPr>
        <w:noProof/>
      </w:rPr>
      <w:instrText xml:space="preserve"> STYLEREF  "Kop 1" \n  \* MERGEFORMAT </w:instrText>
    </w:r>
    <w:r>
      <w:rPr>
        <w:noProof/>
      </w:rPr>
      <w:fldChar w:fldCharType="separate"/>
    </w:r>
    <w:r w:rsidR="00B578A8">
      <w:rPr>
        <w:noProof/>
      </w:rPr>
      <w:t>Hoofdstuk 5:</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578A8">
      <w:rPr>
        <w:noProof/>
      </w:rPr>
      <w:t>Bezoldigingsregeling</w:t>
    </w:r>
    <w:r>
      <w:rPr>
        <w:noProof/>
      </w:rPr>
      <w:fldChar w:fldCharType="end"/>
    </w:r>
  </w:p>
  <w:p w:rsidRPr="00DC58C0" w:rsidR="00772028" w:rsidP="00DC58C0" w:rsidRDefault="00772028" w14:paraId="19740263" w14:textId="77777777">
    <w:pPr>
      <w:pStyle w:val="Koptekst"/>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824A79" w:rsidR="00772028" w:rsidP="007A5AFD" w:rsidRDefault="00772028" w14:paraId="2C515D36" w14:textId="301F3057">
    <w:pPr>
      <w:pStyle w:val="Koptekst"/>
      <w:jc w:val="right"/>
    </w:pPr>
    <w:r>
      <w:rPr>
        <w:noProof/>
      </w:rPr>
      <w:fldChar w:fldCharType="begin"/>
    </w:r>
    <w:r>
      <w:rPr>
        <w:noProof/>
      </w:rPr>
      <w:instrText xml:space="preserve"> STYLEREF  "Kop 1" \n  \* MERGEFORMAT </w:instrText>
    </w:r>
    <w:r>
      <w:rPr>
        <w:noProof/>
      </w:rPr>
      <w:fldChar w:fldCharType="separate"/>
    </w:r>
    <w:r w:rsidR="00B578A8">
      <w:rPr>
        <w:noProof/>
      </w:rPr>
      <w:t>Hoofdstuk 5:</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578A8">
      <w:rPr>
        <w:noProof/>
      </w:rPr>
      <w:t>Bezoldigingsregeling</w:t>
    </w:r>
    <w:r>
      <w:rPr>
        <w:noProof/>
      </w:rPr>
      <w:fldChar w:fldCharType="end"/>
    </w:r>
  </w:p>
  <w:p w:rsidRPr="00DC58C0" w:rsidR="00772028" w:rsidP="00DC58C0" w:rsidRDefault="00772028" w14:paraId="4871B92F" w14:textId="77777777">
    <w:pPr>
      <w:pStyle w:val="Koptekst"/>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824A79" w:rsidR="00772028" w:rsidP="007A5AFD" w:rsidRDefault="00772028" w14:paraId="41664B99" w14:textId="7F7DD95C">
    <w:pPr>
      <w:pStyle w:val="Koptekst"/>
      <w:jc w:val="right"/>
    </w:pPr>
    <w:r>
      <w:rPr>
        <w:noProof/>
      </w:rPr>
      <w:fldChar w:fldCharType="begin"/>
    </w:r>
    <w:r>
      <w:rPr>
        <w:noProof/>
      </w:rPr>
      <w:instrText xml:space="preserve"> STYLEREF  "Kop 1" \n  \* MERGEFORMAT </w:instrText>
    </w:r>
    <w:r>
      <w:rPr>
        <w:noProof/>
      </w:rPr>
      <w:fldChar w:fldCharType="separate"/>
    </w:r>
    <w:r w:rsidR="00B578A8">
      <w:rPr>
        <w:noProof/>
      </w:rPr>
      <w:t>Hoofdstuk 5:</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578A8">
      <w:rPr>
        <w:noProof/>
      </w:rPr>
      <w:t>Bezoldigingsregeling</w:t>
    </w:r>
    <w:r>
      <w:rPr>
        <w:noProof/>
      </w:rPr>
      <w:fldChar w:fldCharType="end"/>
    </w:r>
  </w:p>
  <w:p w:rsidRPr="00DC58C0" w:rsidR="00772028" w:rsidP="00DC58C0" w:rsidRDefault="00772028" w14:paraId="0C6EF471" w14:textId="77777777">
    <w:pPr>
      <w:pStyle w:val="Koptekst"/>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824A79" w:rsidR="00772028" w:rsidP="007A5AFD" w:rsidRDefault="00772028" w14:paraId="154F0DEA" w14:textId="767299D0">
    <w:pPr>
      <w:pStyle w:val="Koptekst"/>
      <w:jc w:val="right"/>
    </w:pPr>
    <w:r>
      <w:rPr>
        <w:noProof/>
      </w:rPr>
      <w:fldChar w:fldCharType="begin"/>
    </w:r>
    <w:r>
      <w:rPr>
        <w:noProof/>
      </w:rPr>
      <w:instrText xml:space="preserve"> STYLEREF  "Kop 1" \n  \* MERGEFORMAT </w:instrText>
    </w:r>
    <w:r>
      <w:rPr>
        <w:noProof/>
      </w:rPr>
      <w:fldChar w:fldCharType="separate"/>
    </w:r>
    <w:r w:rsidR="00B578A8">
      <w:rPr>
        <w:noProof/>
      </w:rPr>
      <w:t>Hoofdstuk 5:</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578A8">
      <w:rPr>
        <w:noProof/>
      </w:rPr>
      <w:t>Bezoldigingsregeling</w:t>
    </w:r>
    <w:r>
      <w:rPr>
        <w:noProof/>
      </w:rPr>
      <w:fldChar w:fldCharType="end"/>
    </w:r>
  </w:p>
  <w:p w:rsidRPr="00DC58C0" w:rsidR="00772028" w:rsidP="00DC58C0" w:rsidRDefault="00772028" w14:paraId="14D58B0C" w14:textId="77777777">
    <w:pPr>
      <w:pStyle w:val="Koptekst"/>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824A79" w:rsidR="00772028" w:rsidP="007A5AFD" w:rsidRDefault="00772028" w14:paraId="52657D71" w14:textId="65C907B2">
    <w:pPr>
      <w:pStyle w:val="Koptekst"/>
      <w:jc w:val="right"/>
    </w:pPr>
    <w:r>
      <w:rPr>
        <w:noProof/>
      </w:rPr>
      <w:fldChar w:fldCharType="begin"/>
    </w:r>
    <w:r>
      <w:rPr>
        <w:noProof/>
      </w:rPr>
      <w:instrText xml:space="preserve"> STYLEREF  "Kop 1" \n  \* MERGEFORMAT </w:instrText>
    </w:r>
    <w:r>
      <w:rPr>
        <w:noProof/>
      </w:rPr>
      <w:fldChar w:fldCharType="separate"/>
    </w:r>
    <w:r w:rsidR="00B578A8">
      <w:rPr>
        <w:noProof/>
      </w:rPr>
      <w:t>Hoofdstuk 5:</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578A8">
      <w:rPr>
        <w:noProof/>
      </w:rPr>
      <w:t>Bezoldigingsregeling</w:t>
    </w:r>
    <w:r>
      <w:rPr>
        <w:noProof/>
      </w:rPr>
      <w:fldChar w:fldCharType="end"/>
    </w:r>
  </w:p>
  <w:p w:rsidRPr="00DC58C0" w:rsidR="00772028" w:rsidP="00DC58C0" w:rsidRDefault="00772028" w14:paraId="1A8A43BA" w14:textId="77777777">
    <w:pPr>
      <w:pStyle w:val="Koptekst"/>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824A79" w:rsidR="00772028" w:rsidP="007A5AFD" w:rsidRDefault="00772028" w14:paraId="65BD7EDE" w14:textId="7ED5B21F">
    <w:pPr>
      <w:pStyle w:val="Koptekst"/>
      <w:jc w:val="right"/>
    </w:pPr>
    <w:r>
      <w:rPr>
        <w:noProof/>
      </w:rPr>
      <w:fldChar w:fldCharType="begin"/>
    </w:r>
    <w:r>
      <w:rPr>
        <w:noProof/>
      </w:rPr>
      <w:instrText xml:space="preserve"> STYLEREF  "Kop 1" \n  \* MERGEFORMAT </w:instrText>
    </w:r>
    <w:r>
      <w:rPr>
        <w:noProof/>
      </w:rPr>
      <w:fldChar w:fldCharType="separate"/>
    </w:r>
    <w:r w:rsidR="00B578A8">
      <w:rPr>
        <w:noProof/>
      </w:rPr>
      <w:t>Hoofdstuk 5:</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578A8">
      <w:rPr>
        <w:noProof/>
      </w:rPr>
      <w:t>Bezoldigingsregeling</w:t>
    </w:r>
    <w:r>
      <w:rPr>
        <w:noProof/>
      </w:rPr>
      <w:fldChar w:fldCharType="end"/>
    </w:r>
  </w:p>
  <w:p w:rsidRPr="00DC58C0" w:rsidR="00772028" w:rsidP="00DC58C0" w:rsidRDefault="00772028" w14:paraId="31B8E550" w14:textId="77777777">
    <w:pPr>
      <w:pStyle w:val="Koptekst"/>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824A79" w:rsidR="00772028" w:rsidP="007A5AFD" w:rsidRDefault="00772028" w14:paraId="07F9C8D2" w14:textId="0E0376F3">
    <w:pPr>
      <w:pStyle w:val="Koptekst"/>
      <w:jc w:val="right"/>
    </w:pPr>
    <w:r>
      <w:rPr>
        <w:noProof/>
      </w:rPr>
      <w:fldChar w:fldCharType="begin"/>
    </w:r>
    <w:r>
      <w:rPr>
        <w:noProof/>
      </w:rPr>
      <w:instrText xml:space="preserve"> STYLEREF  "Kop 1" \n  \* MERGEFORMAT </w:instrText>
    </w:r>
    <w:r>
      <w:rPr>
        <w:noProof/>
      </w:rPr>
      <w:fldChar w:fldCharType="separate"/>
    </w:r>
    <w:r w:rsidR="00B578A8">
      <w:rPr>
        <w:noProof/>
      </w:rPr>
      <w:t>Hoofdstuk 5:</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578A8">
      <w:rPr>
        <w:noProof/>
      </w:rPr>
      <w:t>Bezoldigingsregeling</w:t>
    </w:r>
    <w:r>
      <w:rPr>
        <w:noProof/>
      </w:rPr>
      <w:fldChar w:fldCharType="end"/>
    </w:r>
  </w:p>
  <w:p w:rsidRPr="00DC58C0" w:rsidR="00772028" w:rsidP="00DC58C0" w:rsidRDefault="00772028" w14:paraId="1499CC46" w14:textId="77777777">
    <w:pPr>
      <w:pStyle w:val="Koptekst"/>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824A79" w:rsidR="00772028" w:rsidP="007A5AFD" w:rsidRDefault="00772028" w14:paraId="40D538B4" w14:textId="22949DFA">
    <w:pPr>
      <w:pStyle w:val="Koptekst"/>
      <w:jc w:val="right"/>
    </w:pPr>
    <w:r>
      <w:rPr>
        <w:noProof/>
      </w:rPr>
      <w:fldChar w:fldCharType="begin"/>
    </w:r>
    <w:r>
      <w:rPr>
        <w:noProof/>
      </w:rPr>
      <w:instrText xml:space="preserve"> STYLEREF  "Kop 1" \n  \* MERGEFORMAT </w:instrText>
    </w:r>
    <w:r>
      <w:rPr>
        <w:noProof/>
      </w:rPr>
      <w:fldChar w:fldCharType="separate"/>
    </w:r>
    <w:r w:rsidR="00AF09EE">
      <w:rPr>
        <w:noProof/>
      </w:rPr>
      <w:t>Hoofdstuk 5:</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AF09EE">
      <w:rPr>
        <w:noProof/>
      </w:rPr>
      <w:t>Bezoldigingsregeling</w:t>
    </w:r>
    <w:r>
      <w:rPr>
        <w:noProof/>
      </w:rPr>
      <w:fldChar w:fldCharType="end"/>
    </w:r>
  </w:p>
  <w:p w:rsidRPr="00DC58C0" w:rsidR="00772028" w:rsidP="00DC58C0" w:rsidRDefault="00772028" w14:paraId="4EED3738" w14:textId="77777777">
    <w:pPr>
      <w:pStyle w:val="Koptekst"/>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824A79" w:rsidR="00772028" w:rsidP="007A5AFD" w:rsidRDefault="00772028" w14:paraId="3AFD3BB4" w14:textId="220A3067">
    <w:pPr>
      <w:pStyle w:val="Koptekst"/>
      <w:jc w:val="right"/>
    </w:pPr>
    <w:r>
      <w:rPr>
        <w:noProof/>
      </w:rPr>
      <w:fldChar w:fldCharType="begin"/>
    </w:r>
    <w:r>
      <w:rPr>
        <w:noProof/>
      </w:rPr>
      <w:instrText xml:space="preserve"> STYLEREF  "Kop 1" \n  \* MERGEFORMAT </w:instrText>
    </w:r>
    <w:r>
      <w:rPr>
        <w:noProof/>
      </w:rPr>
      <w:fldChar w:fldCharType="separate"/>
    </w:r>
    <w:r w:rsidR="00AF09EE">
      <w:rPr>
        <w:noProof/>
      </w:rPr>
      <w:t>Hoofdstuk 5:</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AF09EE">
      <w:rPr>
        <w:noProof/>
      </w:rPr>
      <w:t>Bezoldigingsregeling</w:t>
    </w:r>
    <w:r>
      <w:rPr>
        <w:noProof/>
      </w:rPr>
      <w:fldChar w:fldCharType="end"/>
    </w:r>
  </w:p>
  <w:p w:rsidRPr="00DC58C0" w:rsidR="00772028" w:rsidP="00DC58C0" w:rsidRDefault="00772028" w14:paraId="1FE84C46" w14:textId="77777777">
    <w:pPr>
      <w:pStyle w:val="Koptekst"/>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824A79" w:rsidR="00772028" w:rsidP="007A5AFD" w:rsidRDefault="00772028" w14:paraId="5CA59F2A" w14:textId="5878E356">
    <w:pPr>
      <w:pStyle w:val="Koptekst"/>
      <w:jc w:val="right"/>
    </w:pPr>
    <w:r>
      <w:rPr>
        <w:noProof/>
      </w:rPr>
      <w:fldChar w:fldCharType="begin"/>
    </w:r>
    <w:r>
      <w:rPr>
        <w:noProof/>
      </w:rPr>
      <w:instrText xml:space="preserve"> STYLEREF  "Kop 1" \n  \* MERGEFORMAT </w:instrText>
    </w:r>
    <w:r>
      <w:rPr>
        <w:noProof/>
      </w:rPr>
      <w:fldChar w:fldCharType="separate"/>
    </w:r>
    <w:r w:rsidR="00AF09EE">
      <w:rPr>
        <w:noProof/>
      </w:rPr>
      <w:t>Hoofdstuk 5:</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AF09EE">
      <w:rPr>
        <w:noProof/>
      </w:rPr>
      <w:t>Bezoldigingsregeling</w:t>
    </w:r>
    <w:r>
      <w:rPr>
        <w:noProof/>
      </w:rPr>
      <w:fldChar w:fldCharType="end"/>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824A79" w:rsidR="00772028" w:rsidP="007A5AFD" w:rsidRDefault="00772028" w14:paraId="6D68BED4" w14:textId="0005B882">
    <w:pPr>
      <w:pStyle w:val="Koptekst"/>
      <w:jc w:val="right"/>
    </w:pPr>
    <w:r>
      <w:rPr>
        <w:noProof/>
      </w:rPr>
      <w:fldChar w:fldCharType="begin"/>
    </w:r>
    <w:r>
      <w:rPr>
        <w:noProof/>
      </w:rPr>
      <w:instrText xml:space="preserve"> STYLEREF  "Kop 1" \n  \* MERGEFORMAT </w:instrText>
    </w:r>
    <w:r>
      <w:rPr>
        <w:noProof/>
      </w:rPr>
      <w:fldChar w:fldCharType="separate"/>
    </w:r>
    <w:r w:rsidR="00AF09EE">
      <w:rPr>
        <w:noProof/>
      </w:rPr>
      <w:t>Hoofdstuk 9:</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AF09EE">
      <w:rPr>
        <w:noProof/>
      </w:rPr>
      <w:t>Toelichting bij specifieke arbeidsovereenkomsten</w:t>
    </w:r>
    <w:r>
      <w:rPr>
        <w:noProof/>
      </w:rPr>
      <w:fldChar w:fldCharType="end"/>
    </w:r>
  </w:p>
  <w:p w:rsidRPr="00DC58C0" w:rsidR="00772028" w:rsidP="00DC58C0" w:rsidRDefault="00772028" w14:paraId="666DCCA4" w14:textId="77777777">
    <w:pPr>
      <w:pStyle w:val="Koptekst"/>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824A79" w:rsidR="00332E52" w:rsidP="007A5AFD" w:rsidRDefault="00332E52" w14:paraId="5D393E56" w14:textId="46B9A4A0">
    <w:pPr>
      <w:pStyle w:val="Koptekst"/>
      <w:jc w:val="right"/>
    </w:pPr>
    <w:r>
      <w:rPr>
        <w:noProof/>
      </w:rPr>
      <w:fldChar w:fldCharType="begin"/>
    </w:r>
    <w:r>
      <w:rPr>
        <w:noProof/>
      </w:rPr>
      <w:instrText xml:space="preserve"> STYLEREF  "Kop 1" \n  \* MERGEFORMAT </w:instrText>
    </w:r>
    <w:r>
      <w:rPr>
        <w:noProof/>
      </w:rPr>
      <w:fldChar w:fldCharType="separate"/>
    </w:r>
    <w:r w:rsidR="00B578A8">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578A8">
      <w:rPr>
        <w:noProof/>
      </w:rPr>
      <w:t>Modellen</w:t>
    </w:r>
    <w:r>
      <w:rPr>
        <w:noProof/>
      </w:rPr>
      <w:fldChar w:fldCharType="end"/>
    </w:r>
  </w:p>
  <w:p w:rsidRPr="00DC58C0" w:rsidR="00332E52" w:rsidP="00DC58C0" w:rsidRDefault="00332E52" w14:paraId="7819610D" w14:textId="77777777">
    <w:pPr>
      <w:pStyle w:val="Koptekst"/>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824A79" w:rsidR="00772028" w:rsidP="007A5AFD" w:rsidRDefault="00772028" w14:paraId="37190F82" w14:textId="49E5165D">
    <w:pPr>
      <w:pStyle w:val="Koptekst"/>
      <w:jc w:val="right"/>
    </w:pPr>
    <w:r>
      <w:rPr>
        <w:noProof/>
      </w:rPr>
      <w:fldChar w:fldCharType="begin"/>
    </w:r>
    <w:r>
      <w:rPr>
        <w:noProof/>
      </w:rPr>
      <w:instrText xml:space="preserve"> STYLEREF  "Kop 1" \n  \* MERGEFORMAT </w:instrText>
    </w:r>
    <w:r>
      <w:rPr>
        <w:noProof/>
      </w:rPr>
      <w:fldChar w:fldCharType="separate"/>
    </w:r>
    <w:r w:rsidR="00B578A8">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578A8">
      <w:rPr>
        <w:noProof/>
      </w:rPr>
      <w:t>Modellen</w:t>
    </w:r>
    <w:r>
      <w:rPr>
        <w:noProof/>
      </w:rPr>
      <w:fldChar w:fldCharType="end"/>
    </w:r>
  </w:p>
  <w:p w:rsidRPr="00DC58C0" w:rsidR="00772028" w:rsidP="00DC58C0" w:rsidRDefault="00772028" w14:paraId="5774BB54" w14:textId="77777777">
    <w:pPr>
      <w:pStyle w:val="Koptekst"/>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824A79" w:rsidR="00772028" w:rsidP="007A5AFD" w:rsidRDefault="00772028" w14:paraId="1726DDD0" w14:textId="02FFE54E">
    <w:pPr>
      <w:pStyle w:val="Koptekst"/>
      <w:jc w:val="right"/>
    </w:pPr>
    <w:r>
      <w:rPr>
        <w:noProof/>
      </w:rPr>
      <w:fldChar w:fldCharType="begin"/>
    </w:r>
    <w:r>
      <w:rPr>
        <w:noProof/>
      </w:rPr>
      <w:instrText xml:space="preserve"> STYLEREF  "Kop 1" \n  \* MERGEFORMAT </w:instrText>
    </w:r>
    <w:r>
      <w:rPr>
        <w:noProof/>
      </w:rPr>
      <w:fldChar w:fldCharType="separate"/>
    </w:r>
    <w:r w:rsidR="00B578A8">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578A8">
      <w:rPr>
        <w:noProof/>
      </w:rPr>
      <w:t>Modellen</w:t>
    </w:r>
    <w:r>
      <w:rPr>
        <w:noProof/>
      </w:rPr>
      <w:fldChar w:fldCharType="end"/>
    </w:r>
  </w:p>
  <w:p w:rsidRPr="00DC58C0" w:rsidR="00772028" w:rsidP="00DC58C0" w:rsidRDefault="00772028" w14:paraId="49182976" w14:textId="77777777">
    <w:pPr>
      <w:pStyle w:val="Koptekst"/>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824A79" w:rsidR="00772028" w:rsidP="007A5AFD" w:rsidRDefault="00772028" w14:paraId="26A9DAC4" w14:textId="3A0FD726">
    <w:pPr>
      <w:pStyle w:val="Koptekst"/>
      <w:jc w:val="right"/>
    </w:pPr>
    <w:r>
      <w:rPr>
        <w:noProof/>
      </w:rPr>
      <w:fldChar w:fldCharType="begin"/>
    </w:r>
    <w:r>
      <w:rPr>
        <w:noProof/>
      </w:rPr>
      <w:instrText xml:space="preserve"> STYLEREF  "Kop 1" \n  \* MERGEFORMAT </w:instrText>
    </w:r>
    <w:r>
      <w:rPr>
        <w:noProof/>
      </w:rPr>
      <w:fldChar w:fldCharType="separate"/>
    </w:r>
    <w:r w:rsidR="00B578A8">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578A8">
      <w:rPr>
        <w:noProof/>
      </w:rPr>
      <w:t>Modellen</w:t>
    </w:r>
    <w:r>
      <w:rPr>
        <w:noProof/>
      </w:rPr>
      <w:fldChar w:fldCharType="end"/>
    </w:r>
  </w:p>
  <w:p w:rsidRPr="00DC58C0" w:rsidR="00772028" w:rsidP="00DC58C0" w:rsidRDefault="00772028" w14:paraId="5D3A4EDE" w14:textId="77777777">
    <w:pPr>
      <w:pStyle w:val="Koptekst"/>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824A79" w:rsidR="00772028" w:rsidP="007A5AFD" w:rsidRDefault="00772028" w14:paraId="4683309F" w14:textId="6C52B027">
    <w:pPr>
      <w:pStyle w:val="Koptekst"/>
      <w:jc w:val="right"/>
    </w:pPr>
    <w:r>
      <w:rPr>
        <w:noProof/>
      </w:rPr>
      <w:fldChar w:fldCharType="begin"/>
    </w:r>
    <w:r>
      <w:rPr>
        <w:noProof/>
      </w:rPr>
      <w:instrText xml:space="preserve"> STYLEREF  "Kop 1" \n  \* MERGEFORMAT </w:instrText>
    </w:r>
    <w:r>
      <w:rPr>
        <w:noProof/>
      </w:rPr>
      <w:fldChar w:fldCharType="separate"/>
    </w:r>
    <w:r w:rsidR="00B578A8">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578A8">
      <w:rPr>
        <w:noProof/>
      </w:rPr>
      <w:t>Modellen</w:t>
    </w:r>
    <w:r>
      <w:rPr>
        <w:noProof/>
      </w:rPr>
      <w:fldChar w:fldCharType="end"/>
    </w:r>
  </w:p>
  <w:p w:rsidRPr="00DC58C0" w:rsidR="00772028" w:rsidP="00DC58C0" w:rsidRDefault="00772028" w14:paraId="31ED1E93" w14:textId="77777777">
    <w:pPr>
      <w:pStyle w:val="Koptekst"/>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824A79" w:rsidR="00772028" w:rsidP="007A5AFD" w:rsidRDefault="00772028" w14:paraId="4954DD5E" w14:textId="4EB15962">
    <w:pPr>
      <w:pStyle w:val="Koptekst"/>
      <w:jc w:val="right"/>
    </w:pPr>
    <w:r>
      <w:rPr>
        <w:noProof/>
      </w:rPr>
      <w:fldChar w:fldCharType="begin"/>
    </w:r>
    <w:r>
      <w:rPr>
        <w:noProof/>
      </w:rPr>
      <w:instrText xml:space="preserve"> STYLEREF  "Kop 1" \n  \* MERGEFORMAT </w:instrText>
    </w:r>
    <w:r>
      <w:rPr>
        <w:noProof/>
      </w:rPr>
      <w:fldChar w:fldCharType="separate"/>
    </w:r>
    <w:r w:rsidR="00B578A8">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578A8">
      <w:rPr>
        <w:noProof/>
      </w:rPr>
      <w:t>Modellen</w:t>
    </w:r>
    <w:r>
      <w:rPr>
        <w:noProof/>
      </w:rPr>
      <w:fldChar w:fldCharType="end"/>
    </w:r>
  </w:p>
  <w:p w:rsidRPr="00DC58C0" w:rsidR="00772028" w:rsidP="00DC58C0" w:rsidRDefault="00772028" w14:paraId="57BD3265" w14:textId="77777777">
    <w:pPr>
      <w:pStyle w:val="Koptekst"/>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824A79" w:rsidR="00772028" w:rsidP="007A5AFD" w:rsidRDefault="00772028" w14:paraId="7A07AE23" w14:textId="6B545274">
    <w:pPr>
      <w:pStyle w:val="Koptekst"/>
      <w:jc w:val="right"/>
    </w:pPr>
    <w:r>
      <w:rPr>
        <w:noProof/>
      </w:rPr>
      <w:fldChar w:fldCharType="begin"/>
    </w:r>
    <w:r>
      <w:rPr>
        <w:noProof/>
      </w:rPr>
      <w:instrText xml:space="preserve"> STYLEREF  "Kop 1" \n  \* MERGEFORMAT </w:instrText>
    </w:r>
    <w:r>
      <w:rPr>
        <w:noProof/>
      </w:rPr>
      <w:fldChar w:fldCharType="separate"/>
    </w:r>
    <w:r w:rsidR="00B578A8">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578A8">
      <w:rPr>
        <w:noProof/>
      </w:rPr>
      <w:t>Modellen</w:t>
    </w:r>
    <w:r>
      <w:rPr>
        <w:noProof/>
      </w:rPr>
      <w:fldChar w:fldCharType="end"/>
    </w:r>
  </w:p>
  <w:p w:rsidRPr="00DC58C0" w:rsidR="00772028" w:rsidP="00DC58C0" w:rsidRDefault="00772028" w14:paraId="13B06EB3" w14:textId="77777777">
    <w:pPr>
      <w:pStyle w:val="Koptekst"/>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824A79" w:rsidR="00772028" w:rsidP="007A5AFD" w:rsidRDefault="00772028" w14:paraId="3B2AE7CE" w14:textId="60759E43">
    <w:pPr>
      <w:pStyle w:val="Koptekst"/>
      <w:jc w:val="right"/>
    </w:pPr>
    <w:r>
      <w:rPr>
        <w:noProof/>
      </w:rPr>
      <w:fldChar w:fldCharType="begin"/>
    </w:r>
    <w:r>
      <w:rPr>
        <w:noProof/>
      </w:rPr>
      <w:instrText xml:space="preserve"> STYLEREF  "Kop 1" \n  \* MERGEFORMAT </w:instrText>
    </w:r>
    <w:r>
      <w:rPr>
        <w:noProof/>
      </w:rPr>
      <w:fldChar w:fldCharType="separate"/>
    </w:r>
    <w:r w:rsidR="00B578A8">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578A8">
      <w:rPr>
        <w:noProof/>
      </w:rPr>
      <w:t>Modellen</w:t>
    </w:r>
    <w:r>
      <w:rPr>
        <w:noProof/>
      </w:rPr>
      <w:fldChar w:fldCharType="end"/>
    </w:r>
    <w:bookmarkStart w:name="_ALFABETISCH__REGISTER" w:id="8946"/>
    <w:bookmarkStart w:name="_ALFABETISCH__REGISTER_1" w:id="8947"/>
    <w:bookmarkEnd w:id="8946"/>
    <w:bookmarkEnd w:id="8947"/>
  </w:p>
  <w:p w:rsidRPr="00DC58C0" w:rsidR="00772028" w:rsidP="00DC58C0" w:rsidRDefault="00772028" w14:paraId="780B98CF" w14:textId="77777777">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451235FE"/>
    <w:lvl w:ilvl="0">
      <w:start w:val="1"/>
      <w:numFmt w:val="bullet"/>
      <w:pStyle w:val="Lijstopsomteken"/>
      <w:lvlText w:val=""/>
      <w:lvlJc w:val="left"/>
      <w:pPr>
        <w:tabs>
          <w:tab w:val="num" w:pos="360"/>
        </w:tabs>
        <w:ind w:left="360" w:hanging="360"/>
      </w:pPr>
      <w:rPr>
        <w:rFonts w:hint="default" w:ascii="Symbol" w:hAnsi="Symbol"/>
      </w:rPr>
    </w:lvl>
  </w:abstractNum>
  <w:abstractNum w:abstractNumId="1" w15:restartNumberingAfterBreak="0">
    <w:nsid w:val="FFFFFFFE"/>
    <w:multiLevelType w:val="singleLevel"/>
    <w:tmpl w:val="F858E67A"/>
    <w:lvl w:ilvl="0">
      <w:numFmt w:val="decimal"/>
      <w:lvlText w:val="*"/>
      <w:lvlJc w:val="left"/>
    </w:lvl>
  </w:abstractNum>
  <w:abstractNum w:abstractNumId="2" w15:restartNumberingAfterBreak="0">
    <w:nsid w:val="00E57238"/>
    <w:multiLevelType w:val="hybridMultilevel"/>
    <w:tmpl w:val="288C086C"/>
    <w:lvl w:ilvl="0" w:tplc="08130001">
      <w:start w:val="1"/>
      <w:numFmt w:val="bullet"/>
      <w:lvlText w:val=""/>
      <w:lvlJc w:val="left"/>
      <w:pPr>
        <w:ind w:left="2705" w:hanging="360"/>
      </w:pPr>
      <w:rPr>
        <w:rFonts w:hint="default" w:ascii="Symbol" w:hAnsi="Symbol"/>
      </w:rPr>
    </w:lvl>
    <w:lvl w:ilvl="1" w:tplc="08130003" w:tentative="1">
      <w:start w:val="1"/>
      <w:numFmt w:val="bullet"/>
      <w:lvlText w:val="o"/>
      <w:lvlJc w:val="left"/>
      <w:pPr>
        <w:ind w:left="3425" w:hanging="360"/>
      </w:pPr>
      <w:rPr>
        <w:rFonts w:hint="default" w:ascii="Courier New" w:hAnsi="Courier New" w:cs="Courier New"/>
      </w:rPr>
    </w:lvl>
    <w:lvl w:ilvl="2" w:tplc="08130005" w:tentative="1">
      <w:start w:val="1"/>
      <w:numFmt w:val="bullet"/>
      <w:lvlText w:val=""/>
      <w:lvlJc w:val="left"/>
      <w:pPr>
        <w:ind w:left="4145" w:hanging="360"/>
      </w:pPr>
      <w:rPr>
        <w:rFonts w:hint="default" w:ascii="Wingdings" w:hAnsi="Wingdings"/>
      </w:rPr>
    </w:lvl>
    <w:lvl w:ilvl="3" w:tplc="08130001" w:tentative="1">
      <w:start w:val="1"/>
      <w:numFmt w:val="bullet"/>
      <w:lvlText w:val=""/>
      <w:lvlJc w:val="left"/>
      <w:pPr>
        <w:ind w:left="4865" w:hanging="360"/>
      </w:pPr>
      <w:rPr>
        <w:rFonts w:hint="default" w:ascii="Symbol" w:hAnsi="Symbol"/>
      </w:rPr>
    </w:lvl>
    <w:lvl w:ilvl="4" w:tplc="08130003" w:tentative="1">
      <w:start w:val="1"/>
      <w:numFmt w:val="bullet"/>
      <w:lvlText w:val="o"/>
      <w:lvlJc w:val="left"/>
      <w:pPr>
        <w:ind w:left="5585" w:hanging="360"/>
      </w:pPr>
      <w:rPr>
        <w:rFonts w:hint="default" w:ascii="Courier New" w:hAnsi="Courier New" w:cs="Courier New"/>
      </w:rPr>
    </w:lvl>
    <w:lvl w:ilvl="5" w:tplc="08130005" w:tentative="1">
      <w:start w:val="1"/>
      <w:numFmt w:val="bullet"/>
      <w:lvlText w:val=""/>
      <w:lvlJc w:val="left"/>
      <w:pPr>
        <w:ind w:left="6305" w:hanging="360"/>
      </w:pPr>
      <w:rPr>
        <w:rFonts w:hint="default" w:ascii="Wingdings" w:hAnsi="Wingdings"/>
      </w:rPr>
    </w:lvl>
    <w:lvl w:ilvl="6" w:tplc="08130001" w:tentative="1">
      <w:start w:val="1"/>
      <w:numFmt w:val="bullet"/>
      <w:lvlText w:val=""/>
      <w:lvlJc w:val="left"/>
      <w:pPr>
        <w:ind w:left="7025" w:hanging="360"/>
      </w:pPr>
      <w:rPr>
        <w:rFonts w:hint="default" w:ascii="Symbol" w:hAnsi="Symbol"/>
      </w:rPr>
    </w:lvl>
    <w:lvl w:ilvl="7" w:tplc="08130003" w:tentative="1">
      <w:start w:val="1"/>
      <w:numFmt w:val="bullet"/>
      <w:lvlText w:val="o"/>
      <w:lvlJc w:val="left"/>
      <w:pPr>
        <w:ind w:left="7745" w:hanging="360"/>
      </w:pPr>
      <w:rPr>
        <w:rFonts w:hint="default" w:ascii="Courier New" w:hAnsi="Courier New" w:cs="Courier New"/>
      </w:rPr>
    </w:lvl>
    <w:lvl w:ilvl="8" w:tplc="08130005" w:tentative="1">
      <w:start w:val="1"/>
      <w:numFmt w:val="bullet"/>
      <w:lvlText w:val=""/>
      <w:lvlJc w:val="left"/>
      <w:pPr>
        <w:ind w:left="8465" w:hanging="360"/>
      </w:pPr>
      <w:rPr>
        <w:rFonts w:hint="default" w:ascii="Wingdings" w:hAnsi="Wingdings"/>
      </w:rPr>
    </w:lvl>
  </w:abstractNum>
  <w:abstractNum w:abstractNumId="3" w15:restartNumberingAfterBreak="0">
    <w:nsid w:val="012222BA"/>
    <w:multiLevelType w:val="hybridMultilevel"/>
    <w:tmpl w:val="FABE0B28"/>
    <w:lvl w:ilvl="0" w:tplc="CE843862">
      <w:start w:val="1"/>
      <w:numFmt w:val="decimal"/>
      <w:lvlText w:val="%1°"/>
      <w:lvlJc w:val="left"/>
      <w:pPr>
        <w:ind w:left="1571" w:hanging="360"/>
      </w:pPr>
      <w:rPr>
        <w:rFonts w:hint="default"/>
      </w:rPr>
    </w:lvl>
    <w:lvl w:ilvl="1" w:tplc="552CE694">
      <w:start w:val="1"/>
      <w:numFmt w:val="lowerLetter"/>
      <w:lvlText w:val="%2)"/>
      <w:lvlJc w:val="left"/>
      <w:pPr>
        <w:ind w:left="2291" w:hanging="360"/>
      </w:pPr>
      <w:rPr>
        <w:rFonts w:hint="default"/>
      </w:rPr>
    </w:lvl>
    <w:lvl w:ilvl="2" w:tplc="0813001B" w:tentative="1">
      <w:start w:val="1"/>
      <w:numFmt w:val="lowerRoman"/>
      <w:lvlText w:val="%3."/>
      <w:lvlJc w:val="right"/>
      <w:pPr>
        <w:ind w:left="3011" w:hanging="180"/>
      </w:pPr>
    </w:lvl>
    <w:lvl w:ilvl="3" w:tplc="0813000F" w:tentative="1">
      <w:start w:val="1"/>
      <w:numFmt w:val="decimal"/>
      <w:lvlText w:val="%4."/>
      <w:lvlJc w:val="left"/>
      <w:pPr>
        <w:ind w:left="3731" w:hanging="360"/>
      </w:pPr>
    </w:lvl>
    <w:lvl w:ilvl="4" w:tplc="08130019" w:tentative="1">
      <w:start w:val="1"/>
      <w:numFmt w:val="lowerLetter"/>
      <w:lvlText w:val="%5."/>
      <w:lvlJc w:val="left"/>
      <w:pPr>
        <w:ind w:left="4451" w:hanging="360"/>
      </w:pPr>
    </w:lvl>
    <w:lvl w:ilvl="5" w:tplc="0813001B" w:tentative="1">
      <w:start w:val="1"/>
      <w:numFmt w:val="lowerRoman"/>
      <w:lvlText w:val="%6."/>
      <w:lvlJc w:val="right"/>
      <w:pPr>
        <w:ind w:left="5171" w:hanging="180"/>
      </w:pPr>
    </w:lvl>
    <w:lvl w:ilvl="6" w:tplc="0813000F" w:tentative="1">
      <w:start w:val="1"/>
      <w:numFmt w:val="decimal"/>
      <w:lvlText w:val="%7."/>
      <w:lvlJc w:val="left"/>
      <w:pPr>
        <w:ind w:left="5891" w:hanging="360"/>
      </w:pPr>
    </w:lvl>
    <w:lvl w:ilvl="7" w:tplc="08130019" w:tentative="1">
      <w:start w:val="1"/>
      <w:numFmt w:val="lowerLetter"/>
      <w:lvlText w:val="%8."/>
      <w:lvlJc w:val="left"/>
      <w:pPr>
        <w:ind w:left="6611" w:hanging="360"/>
      </w:pPr>
    </w:lvl>
    <w:lvl w:ilvl="8" w:tplc="0813001B" w:tentative="1">
      <w:start w:val="1"/>
      <w:numFmt w:val="lowerRoman"/>
      <w:lvlText w:val="%9."/>
      <w:lvlJc w:val="right"/>
      <w:pPr>
        <w:ind w:left="7331" w:hanging="180"/>
      </w:pPr>
    </w:lvl>
  </w:abstractNum>
  <w:abstractNum w:abstractNumId="4" w15:restartNumberingAfterBreak="0">
    <w:nsid w:val="013E61A4"/>
    <w:multiLevelType w:val="multilevel"/>
    <w:tmpl w:val="1EF045E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02326C01"/>
    <w:multiLevelType w:val="hybridMultilevel"/>
    <w:tmpl w:val="D1F67F26"/>
    <w:lvl w:ilvl="0" w:tplc="08130001">
      <w:start w:val="1"/>
      <w:numFmt w:val="bullet"/>
      <w:lvlText w:val=""/>
      <w:lvlJc w:val="left"/>
      <w:pPr>
        <w:ind w:left="1211" w:hanging="360"/>
      </w:pPr>
      <w:rPr>
        <w:rFonts w:hint="default" w:ascii="Symbol" w:hAnsi="Symbol"/>
      </w:rPr>
    </w:lvl>
    <w:lvl w:ilvl="1" w:tplc="08130003">
      <w:start w:val="1"/>
      <w:numFmt w:val="decimal"/>
      <w:lvlText w:val="%2."/>
      <w:lvlJc w:val="left"/>
      <w:pPr>
        <w:tabs>
          <w:tab w:val="num" w:pos="1440"/>
        </w:tabs>
        <w:ind w:left="1440" w:hanging="360"/>
      </w:pPr>
    </w:lvl>
    <w:lvl w:ilvl="2" w:tplc="08130005">
      <w:start w:val="1"/>
      <w:numFmt w:val="decimal"/>
      <w:lvlText w:val="%3."/>
      <w:lvlJc w:val="left"/>
      <w:pPr>
        <w:tabs>
          <w:tab w:val="num" w:pos="2160"/>
        </w:tabs>
        <w:ind w:left="2160" w:hanging="360"/>
      </w:pPr>
    </w:lvl>
    <w:lvl w:ilvl="3" w:tplc="08130001">
      <w:start w:val="1"/>
      <w:numFmt w:val="decimal"/>
      <w:lvlText w:val="%4."/>
      <w:lvlJc w:val="left"/>
      <w:pPr>
        <w:tabs>
          <w:tab w:val="num" w:pos="2880"/>
        </w:tabs>
        <w:ind w:left="2880" w:hanging="360"/>
      </w:pPr>
    </w:lvl>
    <w:lvl w:ilvl="4" w:tplc="08130003">
      <w:start w:val="1"/>
      <w:numFmt w:val="decimal"/>
      <w:lvlText w:val="%5."/>
      <w:lvlJc w:val="left"/>
      <w:pPr>
        <w:tabs>
          <w:tab w:val="num" w:pos="3600"/>
        </w:tabs>
        <w:ind w:left="3600" w:hanging="360"/>
      </w:pPr>
    </w:lvl>
    <w:lvl w:ilvl="5" w:tplc="08130005">
      <w:start w:val="1"/>
      <w:numFmt w:val="decimal"/>
      <w:lvlText w:val="%6."/>
      <w:lvlJc w:val="left"/>
      <w:pPr>
        <w:tabs>
          <w:tab w:val="num" w:pos="4320"/>
        </w:tabs>
        <w:ind w:left="4320" w:hanging="360"/>
      </w:pPr>
    </w:lvl>
    <w:lvl w:ilvl="6" w:tplc="08130001">
      <w:start w:val="1"/>
      <w:numFmt w:val="decimal"/>
      <w:lvlText w:val="%7."/>
      <w:lvlJc w:val="left"/>
      <w:pPr>
        <w:tabs>
          <w:tab w:val="num" w:pos="5040"/>
        </w:tabs>
        <w:ind w:left="5040" w:hanging="360"/>
      </w:pPr>
    </w:lvl>
    <w:lvl w:ilvl="7" w:tplc="08130003">
      <w:start w:val="1"/>
      <w:numFmt w:val="decimal"/>
      <w:lvlText w:val="%8."/>
      <w:lvlJc w:val="left"/>
      <w:pPr>
        <w:tabs>
          <w:tab w:val="num" w:pos="5760"/>
        </w:tabs>
        <w:ind w:left="5760" w:hanging="360"/>
      </w:pPr>
    </w:lvl>
    <w:lvl w:ilvl="8" w:tplc="08130005">
      <w:start w:val="1"/>
      <w:numFmt w:val="decimal"/>
      <w:lvlText w:val="%9."/>
      <w:lvlJc w:val="left"/>
      <w:pPr>
        <w:tabs>
          <w:tab w:val="num" w:pos="6480"/>
        </w:tabs>
        <w:ind w:left="6480" w:hanging="360"/>
      </w:pPr>
    </w:lvl>
  </w:abstractNum>
  <w:abstractNum w:abstractNumId="6" w15:restartNumberingAfterBreak="0">
    <w:nsid w:val="02FE6E82"/>
    <w:multiLevelType w:val="hybridMultilevel"/>
    <w:tmpl w:val="8DF098B6"/>
    <w:lvl w:ilvl="0" w:tplc="08130001">
      <w:start w:val="1"/>
      <w:numFmt w:val="bullet"/>
      <w:lvlText w:val=""/>
      <w:lvlJc w:val="left"/>
      <w:pPr>
        <w:ind w:left="1571" w:hanging="360"/>
      </w:pPr>
      <w:rPr>
        <w:rFonts w:hint="default" w:ascii="Symbol" w:hAnsi="Symbol"/>
      </w:rPr>
    </w:lvl>
    <w:lvl w:ilvl="1" w:tplc="08130003" w:tentative="1">
      <w:start w:val="1"/>
      <w:numFmt w:val="bullet"/>
      <w:lvlText w:val="o"/>
      <w:lvlJc w:val="left"/>
      <w:pPr>
        <w:ind w:left="2291" w:hanging="360"/>
      </w:pPr>
      <w:rPr>
        <w:rFonts w:hint="default" w:ascii="Courier New" w:hAnsi="Courier New" w:cs="Courier New"/>
      </w:rPr>
    </w:lvl>
    <w:lvl w:ilvl="2" w:tplc="08130005" w:tentative="1">
      <w:start w:val="1"/>
      <w:numFmt w:val="bullet"/>
      <w:lvlText w:val=""/>
      <w:lvlJc w:val="left"/>
      <w:pPr>
        <w:ind w:left="3011" w:hanging="360"/>
      </w:pPr>
      <w:rPr>
        <w:rFonts w:hint="default" w:ascii="Wingdings" w:hAnsi="Wingdings"/>
      </w:rPr>
    </w:lvl>
    <w:lvl w:ilvl="3" w:tplc="08130001" w:tentative="1">
      <w:start w:val="1"/>
      <w:numFmt w:val="bullet"/>
      <w:lvlText w:val=""/>
      <w:lvlJc w:val="left"/>
      <w:pPr>
        <w:ind w:left="3731" w:hanging="360"/>
      </w:pPr>
      <w:rPr>
        <w:rFonts w:hint="default" w:ascii="Symbol" w:hAnsi="Symbol"/>
      </w:rPr>
    </w:lvl>
    <w:lvl w:ilvl="4" w:tplc="08130003" w:tentative="1">
      <w:start w:val="1"/>
      <w:numFmt w:val="bullet"/>
      <w:lvlText w:val="o"/>
      <w:lvlJc w:val="left"/>
      <w:pPr>
        <w:ind w:left="4451" w:hanging="360"/>
      </w:pPr>
      <w:rPr>
        <w:rFonts w:hint="default" w:ascii="Courier New" w:hAnsi="Courier New" w:cs="Courier New"/>
      </w:rPr>
    </w:lvl>
    <w:lvl w:ilvl="5" w:tplc="08130005" w:tentative="1">
      <w:start w:val="1"/>
      <w:numFmt w:val="bullet"/>
      <w:lvlText w:val=""/>
      <w:lvlJc w:val="left"/>
      <w:pPr>
        <w:ind w:left="5171" w:hanging="360"/>
      </w:pPr>
      <w:rPr>
        <w:rFonts w:hint="default" w:ascii="Wingdings" w:hAnsi="Wingdings"/>
      </w:rPr>
    </w:lvl>
    <w:lvl w:ilvl="6" w:tplc="08130001" w:tentative="1">
      <w:start w:val="1"/>
      <w:numFmt w:val="bullet"/>
      <w:lvlText w:val=""/>
      <w:lvlJc w:val="left"/>
      <w:pPr>
        <w:ind w:left="5891" w:hanging="360"/>
      </w:pPr>
      <w:rPr>
        <w:rFonts w:hint="default" w:ascii="Symbol" w:hAnsi="Symbol"/>
      </w:rPr>
    </w:lvl>
    <w:lvl w:ilvl="7" w:tplc="08130003" w:tentative="1">
      <w:start w:val="1"/>
      <w:numFmt w:val="bullet"/>
      <w:lvlText w:val="o"/>
      <w:lvlJc w:val="left"/>
      <w:pPr>
        <w:ind w:left="6611" w:hanging="360"/>
      </w:pPr>
      <w:rPr>
        <w:rFonts w:hint="default" w:ascii="Courier New" w:hAnsi="Courier New" w:cs="Courier New"/>
      </w:rPr>
    </w:lvl>
    <w:lvl w:ilvl="8" w:tplc="08130005" w:tentative="1">
      <w:start w:val="1"/>
      <w:numFmt w:val="bullet"/>
      <w:lvlText w:val=""/>
      <w:lvlJc w:val="left"/>
      <w:pPr>
        <w:ind w:left="7331" w:hanging="360"/>
      </w:pPr>
      <w:rPr>
        <w:rFonts w:hint="default" w:ascii="Wingdings" w:hAnsi="Wingdings"/>
      </w:rPr>
    </w:lvl>
  </w:abstractNum>
  <w:abstractNum w:abstractNumId="7" w15:restartNumberingAfterBreak="0">
    <w:nsid w:val="04C64245"/>
    <w:multiLevelType w:val="hybridMultilevel"/>
    <w:tmpl w:val="20269DFC"/>
    <w:lvl w:ilvl="0" w:tplc="FFFFFFFF">
      <w:start w:val="1"/>
      <w:numFmt w:val="bullet"/>
      <w:lvlText w:val=""/>
      <w:lvlJc w:val="left"/>
      <w:pPr>
        <w:ind w:left="1571" w:hanging="360"/>
      </w:pPr>
      <w:rPr>
        <w:rFonts w:hint="default" w:ascii="Symbol" w:hAnsi="Symbol"/>
      </w:rPr>
    </w:lvl>
    <w:lvl w:ilvl="1" w:tplc="08130003" w:tentative="1">
      <w:start w:val="1"/>
      <w:numFmt w:val="bullet"/>
      <w:lvlText w:val="o"/>
      <w:lvlJc w:val="left"/>
      <w:pPr>
        <w:ind w:left="2291" w:hanging="360"/>
      </w:pPr>
      <w:rPr>
        <w:rFonts w:hint="default" w:ascii="Courier New" w:hAnsi="Courier New" w:cs="Courier New"/>
      </w:rPr>
    </w:lvl>
    <w:lvl w:ilvl="2" w:tplc="08130005" w:tentative="1">
      <w:start w:val="1"/>
      <w:numFmt w:val="bullet"/>
      <w:lvlText w:val=""/>
      <w:lvlJc w:val="left"/>
      <w:pPr>
        <w:ind w:left="3011" w:hanging="360"/>
      </w:pPr>
      <w:rPr>
        <w:rFonts w:hint="default" w:ascii="Wingdings" w:hAnsi="Wingdings"/>
      </w:rPr>
    </w:lvl>
    <w:lvl w:ilvl="3" w:tplc="08130001" w:tentative="1">
      <w:start w:val="1"/>
      <w:numFmt w:val="bullet"/>
      <w:lvlText w:val=""/>
      <w:lvlJc w:val="left"/>
      <w:pPr>
        <w:ind w:left="3731" w:hanging="360"/>
      </w:pPr>
      <w:rPr>
        <w:rFonts w:hint="default" w:ascii="Symbol" w:hAnsi="Symbol"/>
      </w:rPr>
    </w:lvl>
    <w:lvl w:ilvl="4" w:tplc="08130003" w:tentative="1">
      <w:start w:val="1"/>
      <w:numFmt w:val="bullet"/>
      <w:lvlText w:val="o"/>
      <w:lvlJc w:val="left"/>
      <w:pPr>
        <w:ind w:left="4451" w:hanging="360"/>
      </w:pPr>
      <w:rPr>
        <w:rFonts w:hint="default" w:ascii="Courier New" w:hAnsi="Courier New" w:cs="Courier New"/>
      </w:rPr>
    </w:lvl>
    <w:lvl w:ilvl="5" w:tplc="08130005" w:tentative="1">
      <w:start w:val="1"/>
      <w:numFmt w:val="bullet"/>
      <w:lvlText w:val=""/>
      <w:lvlJc w:val="left"/>
      <w:pPr>
        <w:ind w:left="5171" w:hanging="360"/>
      </w:pPr>
      <w:rPr>
        <w:rFonts w:hint="default" w:ascii="Wingdings" w:hAnsi="Wingdings"/>
      </w:rPr>
    </w:lvl>
    <w:lvl w:ilvl="6" w:tplc="08130001" w:tentative="1">
      <w:start w:val="1"/>
      <w:numFmt w:val="bullet"/>
      <w:lvlText w:val=""/>
      <w:lvlJc w:val="left"/>
      <w:pPr>
        <w:ind w:left="5891" w:hanging="360"/>
      </w:pPr>
      <w:rPr>
        <w:rFonts w:hint="default" w:ascii="Symbol" w:hAnsi="Symbol"/>
      </w:rPr>
    </w:lvl>
    <w:lvl w:ilvl="7" w:tplc="08130003" w:tentative="1">
      <w:start w:val="1"/>
      <w:numFmt w:val="bullet"/>
      <w:lvlText w:val="o"/>
      <w:lvlJc w:val="left"/>
      <w:pPr>
        <w:ind w:left="6611" w:hanging="360"/>
      </w:pPr>
      <w:rPr>
        <w:rFonts w:hint="default" w:ascii="Courier New" w:hAnsi="Courier New" w:cs="Courier New"/>
      </w:rPr>
    </w:lvl>
    <w:lvl w:ilvl="8" w:tplc="08130005" w:tentative="1">
      <w:start w:val="1"/>
      <w:numFmt w:val="bullet"/>
      <w:lvlText w:val=""/>
      <w:lvlJc w:val="left"/>
      <w:pPr>
        <w:ind w:left="7331" w:hanging="360"/>
      </w:pPr>
      <w:rPr>
        <w:rFonts w:hint="default" w:ascii="Wingdings" w:hAnsi="Wingdings"/>
      </w:rPr>
    </w:lvl>
  </w:abstractNum>
  <w:abstractNum w:abstractNumId="8" w15:restartNumberingAfterBreak="0">
    <w:nsid w:val="04CF246A"/>
    <w:multiLevelType w:val="multilevel"/>
    <w:tmpl w:val="41140D7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4D6303E"/>
    <w:multiLevelType w:val="multilevel"/>
    <w:tmpl w:val="DC4E24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05EE207D"/>
    <w:multiLevelType w:val="hybridMultilevel"/>
    <w:tmpl w:val="947E33F2"/>
    <w:lvl w:ilvl="0" w:tplc="6AEAF9B8">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11" w15:restartNumberingAfterBreak="0">
    <w:nsid w:val="082643C2"/>
    <w:multiLevelType w:val="hybridMultilevel"/>
    <w:tmpl w:val="5762DB1E"/>
    <w:lvl w:ilvl="0" w:tplc="08130001">
      <w:start w:val="1"/>
      <w:numFmt w:val="bullet"/>
      <w:lvlText w:val=""/>
      <w:lvlJc w:val="left"/>
      <w:pPr>
        <w:ind w:left="1571" w:hanging="360"/>
      </w:pPr>
      <w:rPr>
        <w:rFonts w:hint="default" w:ascii="Symbol" w:hAnsi="Symbol"/>
      </w:rPr>
    </w:lvl>
    <w:lvl w:ilvl="1" w:tplc="08130003" w:tentative="1">
      <w:start w:val="1"/>
      <w:numFmt w:val="bullet"/>
      <w:lvlText w:val="o"/>
      <w:lvlJc w:val="left"/>
      <w:pPr>
        <w:ind w:left="2291" w:hanging="360"/>
      </w:pPr>
      <w:rPr>
        <w:rFonts w:hint="default" w:ascii="Courier New" w:hAnsi="Courier New" w:cs="Courier New"/>
      </w:rPr>
    </w:lvl>
    <w:lvl w:ilvl="2" w:tplc="08130005" w:tentative="1">
      <w:start w:val="1"/>
      <w:numFmt w:val="bullet"/>
      <w:lvlText w:val=""/>
      <w:lvlJc w:val="left"/>
      <w:pPr>
        <w:ind w:left="3011" w:hanging="360"/>
      </w:pPr>
      <w:rPr>
        <w:rFonts w:hint="default" w:ascii="Wingdings" w:hAnsi="Wingdings"/>
      </w:rPr>
    </w:lvl>
    <w:lvl w:ilvl="3" w:tplc="08130001" w:tentative="1">
      <w:start w:val="1"/>
      <w:numFmt w:val="bullet"/>
      <w:lvlText w:val=""/>
      <w:lvlJc w:val="left"/>
      <w:pPr>
        <w:ind w:left="3731" w:hanging="360"/>
      </w:pPr>
      <w:rPr>
        <w:rFonts w:hint="default" w:ascii="Symbol" w:hAnsi="Symbol"/>
      </w:rPr>
    </w:lvl>
    <w:lvl w:ilvl="4" w:tplc="08130003" w:tentative="1">
      <w:start w:val="1"/>
      <w:numFmt w:val="bullet"/>
      <w:lvlText w:val="o"/>
      <w:lvlJc w:val="left"/>
      <w:pPr>
        <w:ind w:left="4451" w:hanging="360"/>
      </w:pPr>
      <w:rPr>
        <w:rFonts w:hint="default" w:ascii="Courier New" w:hAnsi="Courier New" w:cs="Courier New"/>
      </w:rPr>
    </w:lvl>
    <w:lvl w:ilvl="5" w:tplc="08130005" w:tentative="1">
      <w:start w:val="1"/>
      <w:numFmt w:val="bullet"/>
      <w:lvlText w:val=""/>
      <w:lvlJc w:val="left"/>
      <w:pPr>
        <w:ind w:left="5171" w:hanging="360"/>
      </w:pPr>
      <w:rPr>
        <w:rFonts w:hint="default" w:ascii="Wingdings" w:hAnsi="Wingdings"/>
      </w:rPr>
    </w:lvl>
    <w:lvl w:ilvl="6" w:tplc="08130001" w:tentative="1">
      <w:start w:val="1"/>
      <w:numFmt w:val="bullet"/>
      <w:lvlText w:val=""/>
      <w:lvlJc w:val="left"/>
      <w:pPr>
        <w:ind w:left="5891" w:hanging="360"/>
      </w:pPr>
      <w:rPr>
        <w:rFonts w:hint="default" w:ascii="Symbol" w:hAnsi="Symbol"/>
      </w:rPr>
    </w:lvl>
    <w:lvl w:ilvl="7" w:tplc="08130003" w:tentative="1">
      <w:start w:val="1"/>
      <w:numFmt w:val="bullet"/>
      <w:lvlText w:val="o"/>
      <w:lvlJc w:val="left"/>
      <w:pPr>
        <w:ind w:left="6611" w:hanging="360"/>
      </w:pPr>
      <w:rPr>
        <w:rFonts w:hint="default" w:ascii="Courier New" w:hAnsi="Courier New" w:cs="Courier New"/>
      </w:rPr>
    </w:lvl>
    <w:lvl w:ilvl="8" w:tplc="08130005" w:tentative="1">
      <w:start w:val="1"/>
      <w:numFmt w:val="bullet"/>
      <w:lvlText w:val=""/>
      <w:lvlJc w:val="left"/>
      <w:pPr>
        <w:ind w:left="7331" w:hanging="360"/>
      </w:pPr>
      <w:rPr>
        <w:rFonts w:hint="default" w:ascii="Wingdings" w:hAnsi="Wingdings"/>
      </w:rPr>
    </w:lvl>
  </w:abstractNum>
  <w:abstractNum w:abstractNumId="12" w15:restartNumberingAfterBreak="0">
    <w:nsid w:val="08FF4518"/>
    <w:multiLevelType w:val="multilevel"/>
    <w:tmpl w:val="D208357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09E42089"/>
    <w:multiLevelType w:val="hybridMultilevel"/>
    <w:tmpl w:val="E05E2F60"/>
    <w:lvl w:ilvl="0" w:tplc="BAC22E3A">
      <w:start w:val="1"/>
      <w:numFmt w:val="bullet"/>
      <w:lvlText w:val=""/>
      <w:lvlJc w:val="left"/>
      <w:pPr>
        <w:tabs>
          <w:tab w:val="num" w:pos="1134"/>
        </w:tabs>
        <w:ind w:left="1134" w:hanging="283"/>
      </w:pPr>
      <w:rPr>
        <w:rFonts w:hint="default" w:ascii="Symbol" w:hAnsi="Symbol"/>
      </w:rPr>
    </w:lvl>
    <w:lvl w:ilvl="1" w:tplc="04130003">
      <w:start w:val="1"/>
      <w:numFmt w:val="bullet"/>
      <w:lvlText w:val="o"/>
      <w:lvlJc w:val="left"/>
      <w:pPr>
        <w:tabs>
          <w:tab w:val="num" w:pos="2574"/>
        </w:tabs>
        <w:ind w:left="2574" w:hanging="360"/>
      </w:pPr>
      <w:rPr>
        <w:rFonts w:hint="default" w:ascii="Courier New" w:hAnsi="Courier New" w:cs="Courier New"/>
      </w:rPr>
    </w:lvl>
    <w:lvl w:ilvl="2" w:tplc="04130005" w:tentative="1">
      <w:start w:val="1"/>
      <w:numFmt w:val="bullet"/>
      <w:lvlText w:val=""/>
      <w:lvlJc w:val="left"/>
      <w:pPr>
        <w:tabs>
          <w:tab w:val="num" w:pos="3294"/>
        </w:tabs>
        <w:ind w:left="3294" w:hanging="360"/>
      </w:pPr>
      <w:rPr>
        <w:rFonts w:hint="default" w:ascii="Wingdings" w:hAnsi="Wingdings"/>
      </w:rPr>
    </w:lvl>
    <w:lvl w:ilvl="3" w:tplc="04130001" w:tentative="1">
      <w:start w:val="1"/>
      <w:numFmt w:val="bullet"/>
      <w:lvlText w:val=""/>
      <w:lvlJc w:val="left"/>
      <w:pPr>
        <w:tabs>
          <w:tab w:val="num" w:pos="4014"/>
        </w:tabs>
        <w:ind w:left="4014" w:hanging="360"/>
      </w:pPr>
      <w:rPr>
        <w:rFonts w:hint="default" w:ascii="Symbol" w:hAnsi="Symbol"/>
      </w:rPr>
    </w:lvl>
    <w:lvl w:ilvl="4" w:tplc="04130003" w:tentative="1">
      <w:start w:val="1"/>
      <w:numFmt w:val="bullet"/>
      <w:lvlText w:val="o"/>
      <w:lvlJc w:val="left"/>
      <w:pPr>
        <w:tabs>
          <w:tab w:val="num" w:pos="4734"/>
        </w:tabs>
        <w:ind w:left="4734" w:hanging="360"/>
      </w:pPr>
      <w:rPr>
        <w:rFonts w:hint="default" w:ascii="Courier New" w:hAnsi="Courier New" w:cs="Courier New"/>
      </w:rPr>
    </w:lvl>
    <w:lvl w:ilvl="5" w:tplc="04130005" w:tentative="1">
      <w:start w:val="1"/>
      <w:numFmt w:val="bullet"/>
      <w:lvlText w:val=""/>
      <w:lvlJc w:val="left"/>
      <w:pPr>
        <w:tabs>
          <w:tab w:val="num" w:pos="5454"/>
        </w:tabs>
        <w:ind w:left="5454" w:hanging="360"/>
      </w:pPr>
      <w:rPr>
        <w:rFonts w:hint="default" w:ascii="Wingdings" w:hAnsi="Wingdings"/>
      </w:rPr>
    </w:lvl>
    <w:lvl w:ilvl="6" w:tplc="04130001" w:tentative="1">
      <w:start w:val="1"/>
      <w:numFmt w:val="bullet"/>
      <w:lvlText w:val=""/>
      <w:lvlJc w:val="left"/>
      <w:pPr>
        <w:tabs>
          <w:tab w:val="num" w:pos="6174"/>
        </w:tabs>
        <w:ind w:left="6174" w:hanging="360"/>
      </w:pPr>
      <w:rPr>
        <w:rFonts w:hint="default" w:ascii="Symbol" w:hAnsi="Symbol"/>
      </w:rPr>
    </w:lvl>
    <w:lvl w:ilvl="7" w:tplc="04130003" w:tentative="1">
      <w:start w:val="1"/>
      <w:numFmt w:val="bullet"/>
      <w:lvlText w:val="o"/>
      <w:lvlJc w:val="left"/>
      <w:pPr>
        <w:tabs>
          <w:tab w:val="num" w:pos="6894"/>
        </w:tabs>
        <w:ind w:left="6894" w:hanging="360"/>
      </w:pPr>
      <w:rPr>
        <w:rFonts w:hint="default" w:ascii="Courier New" w:hAnsi="Courier New" w:cs="Courier New"/>
      </w:rPr>
    </w:lvl>
    <w:lvl w:ilvl="8" w:tplc="04130005" w:tentative="1">
      <w:start w:val="1"/>
      <w:numFmt w:val="bullet"/>
      <w:lvlText w:val=""/>
      <w:lvlJc w:val="left"/>
      <w:pPr>
        <w:tabs>
          <w:tab w:val="num" w:pos="7614"/>
        </w:tabs>
        <w:ind w:left="7614" w:hanging="360"/>
      </w:pPr>
      <w:rPr>
        <w:rFonts w:hint="default" w:ascii="Wingdings" w:hAnsi="Wingdings"/>
      </w:rPr>
    </w:lvl>
  </w:abstractNum>
  <w:abstractNum w:abstractNumId="14" w15:restartNumberingAfterBreak="0">
    <w:nsid w:val="0A175349"/>
    <w:multiLevelType w:val="multilevel"/>
    <w:tmpl w:val="75F017D2"/>
    <w:lvl w:ilvl="0">
      <w:start w:val="1"/>
      <w:numFmt w:val="bullet"/>
      <w:lvlText w:val=""/>
      <w:lvlJc w:val="left"/>
      <w:pPr>
        <w:tabs>
          <w:tab w:val="num" w:pos="720"/>
        </w:tabs>
        <w:ind w:left="720" w:hanging="360"/>
      </w:pPr>
      <w:rPr>
        <w:rFonts w:hint="default" w:ascii="Symbol" w:hAnsi="Symbol"/>
        <w:sz w:val="20"/>
      </w:rPr>
    </w:lvl>
    <w:lvl w:ilvl="1">
      <w:start w:val="5"/>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0AE51A49"/>
    <w:multiLevelType w:val="hybridMultilevel"/>
    <w:tmpl w:val="3FE49638"/>
    <w:lvl w:ilvl="0" w:tplc="08130001">
      <w:start w:val="1"/>
      <w:numFmt w:val="bullet"/>
      <w:lvlText w:val=""/>
      <w:lvlJc w:val="left"/>
      <w:pPr>
        <w:ind w:left="1353" w:hanging="360"/>
      </w:pPr>
      <w:rPr>
        <w:rFonts w:hint="default" w:ascii="Symbol" w:hAnsi="Symbol"/>
      </w:rPr>
    </w:lvl>
    <w:lvl w:ilvl="1" w:tplc="08130003" w:tentative="1">
      <w:start w:val="1"/>
      <w:numFmt w:val="bullet"/>
      <w:lvlText w:val="o"/>
      <w:lvlJc w:val="left"/>
      <w:pPr>
        <w:ind w:left="2073" w:hanging="360"/>
      </w:pPr>
      <w:rPr>
        <w:rFonts w:hint="default" w:ascii="Courier New" w:hAnsi="Courier New" w:cs="Courier New"/>
      </w:rPr>
    </w:lvl>
    <w:lvl w:ilvl="2" w:tplc="08130005" w:tentative="1">
      <w:start w:val="1"/>
      <w:numFmt w:val="bullet"/>
      <w:lvlText w:val=""/>
      <w:lvlJc w:val="left"/>
      <w:pPr>
        <w:ind w:left="2793" w:hanging="360"/>
      </w:pPr>
      <w:rPr>
        <w:rFonts w:hint="default" w:ascii="Wingdings" w:hAnsi="Wingdings"/>
      </w:rPr>
    </w:lvl>
    <w:lvl w:ilvl="3" w:tplc="08130001">
      <w:start w:val="1"/>
      <w:numFmt w:val="bullet"/>
      <w:lvlText w:val=""/>
      <w:lvlJc w:val="left"/>
      <w:pPr>
        <w:ind w:left="3513" w:hanging="360"/>
      </w:pPr>
      <w:rPr>
        <w:rFonts w:hint="default" w:ascii="Symbol" w:hAnsi="Symbol"/>
      </w:rPr>
    </w:lvl>
    <w:lvl w:ilvl="4" w:tplc="08130003" w:tentative="1">
      <w:start w:val="1"/>
      <w:numFmt w:val="bullet"/>
      <w:lvlText w:val="o"/>
      <w:lvlJc w:val="left"/>
      <w:pPr>
        <w:ind w:left="4233" w:hanging="360"/>
      </w:pPr>
      <w:rPr>
        <w:rFonts w:hint="default" w:ascii="Courier New" w:hAnsi="Courier New" w:cs="Courier New"/>
      </w:rPr>
    </w:lvl>
    <w:lvl w:ilvl="5" w:tplc="08130005" w:tentative="1">
      <w:start w:val="1"/>
      <w:numFmt w:val="bullet"/>
      <w:lvlText w:val=""/>
      <w:lvlJc w:val="left"/>
      <w:pPr>
        <w:ind w:left="4953" w:hanging="360"/>
      </w:pPr>
      <w:rPr>
        <w:rFonts w:hint="default" w:ascii="Wingdings" w:hAnsi="Wingdings"/>
      </w:rPr>
    </w:lvl>
    <w:lvl w:ilvl="6" w:tplc="08130001" w:tentative="1">
      <w:start w:val="1"/>
      <w:numFmt w:val="bullet"/>
      <w:lvlText w:val=""/>
      <w:lvlJc w:val="left"/>
      <w:pPr>
        <w:ind w:left="5673" w:hanging="360"/>
      </w:pPr>
      <w:rPr>
        <w:rFonts w:hint="default" w:ascii="Symbol" w:hAnsi="Symbol"/>
      </w:rPr>
    </w:lvl>
    <w:lvl w:ilvl="7" w:tplc="08130003" w:tentative="1">
      <w:start w:val="1"/>
      <w:numFmt w:val="bullet"/>
      <w:lvlText w:val="o"/>
      <w:lvlJc w:val="left"/>
      <w:pPr>
        <w:ind w:left="6393" w:hanging="360"/>
      </w:pPr>
      <w:rPr>
        <w:rFonts w:hint="default" w:ascii="Courier New" w:hAnsi="Courier New" w:cs="Courier New"/>
      </w:rPr>
    </w:lvl>
    <w:lvl w:ilvl="8" w:tplc="08130005" w:tentative="1">
      <w:start w:val="1"/>
      <w:numFmt w:val="bullet"/>
      <w:lvlText w:val=""/>
      <w:lvlJc w:val="left"/>
      <w:pPr>
        <w:ind w:left="7113" w:hanging="360"/>
      </w:pPr>
      <w:rPr>
        <w:rFonts w:hint="default" w:ascii="Wingdings" w:hAnsi="Wingdings"/>
      </w:rPr>
    </w:lvl>
  </w:abstractNum>
  <w:abstractNum w:abstractNumId="16" w15:restartNumberingAfterBreak="0">
    <w:nsid w:val="0B6315C6"/>
    <w:multiLevelType w:val="hybridMultilevel"/>
    <w:tmpl w:val="08CA88FA"/>
    <w:lvl w:ilvl="0" w:tplc="F04293BA">
      <w:start w:val="1"/>
      <w:numFmt w:val="bullet"/>
      <w:lvlText w:val=""/>
      <w:lvlJc w:val="left"/>
      <w:pPr>
        <w:ind w:left="2342" w:hanging="357"/>
      </w:pPr>
      <w:rPr>
        <w:rFonts w:hint="default" w:ascii="Symbol" w:hAnsi="Symbol"/>
      </w:rPr>
    </w:lvl>
    <w:lvl w:ilvl="1" w:tplc="08130003" w:tentative="1">
      <w:start w:val="1"/>
      <w:numFmt w:val="bullet"/>
      <w:lvlText w:val="o"/>
      <w:lvlJc w:val="left"/>
      <w:pPr>
        <w:ind w:left="2574" w:hanging="360"/>
      </w:pPr>
      <w:rPr>
        <w:rFonts w:hint="default" w:ascii="Courier New" w:hAnsi="Courier New" w:cs="Courier New"/>
      </w:rPr>
    </w:lvl>
    <w:lvl w:ilvl="2" w:tplc="08130005" w:tentative="1">
      <w:start w:val="1"/>
      <w:numFmt w:val="bullet"/>
      <w:lvlText w:val=""/>
      <w:lvlJc w:val="left"/>
      <w:pPr>
        <w:ind w:left="3294" w:hanging="360"/>
      </w:pPr>
      <w:rPr>
        <w:rFonts w:hint="default" w:ascii="Wingdings" w:hAnsi="Wingdings"/>
      </w:rPr>
    </w:lvl>
    <w:lvl w:ilvl="3" w:tplc="08130001" w:tentative="1">
      <w:start w:val="1"/>
      <w:numFmt w:val="bullet"/>
      <w:lvlText w:val=""/>
      <w:lvlJc w:val="left"/>
      <w:pPr>
        <w:ind w:left="4014" w:hanging="360"/>
      </w:pPr>
      <w:rPr>
        <w:rFonts w:hint="default" w:ascii="Symbol" w:hAnsi="Symbol"/>
      </w:rPr>
    </w:lvl>
    <w:lvl w:ilvl="4" w:tplc="08130003" w:tentative="1">
      <w:start w:val="1"/>
      <w:numFmt w:val="bullet"/>
      <w:lvlText w:val="o"/>
      <w:lvlJc w:val="left"/>
      <w:pPr>
        <w:ind w:left="4734" w:hanging="360"/>
      </w:pPr>
      <w:rPr>
        <w:rFonts w:hint="default" w:ascii="Courier New" w:hAnsi="Courier New" w:cs="Courier New"/>
      </w:rPr>
    </w:lvl>
    <w:lvl w:ilvl="5" w:tplc="08130005" w:tentative="1">
      <w:start w:val="1"/>
      <w:numFmt w:val="bullet"/>
      <w:lvlText w:val=""/>
      <w:lvlJc w:val="left"/>
      <w:pPr>
        <w:ind w:left="5454" w:hanging="360"/>
      </w:pPr>
      <w:rPr>
        <w:rFonts w:hint="default" w:ascii="Wingdings" w:hAnsi="Wingdings"/>
      </w:rPr>
    </w:lvl>
    <w:lvl w:ilvl="6" w:tplc="08130001" w:tentative="1">
      <w:start w:val="1"/>
      <w:numFmt w:val="bullet"/>
      <w:lvlText w:val=""/>
      <w:lvlJc w:val="left"/>
      <w:pPr>
        <w:ind w:left="6174" w:hanging="360"/>
      </w:pPr>
      <w:rPr>
        <w:rFonts w:hint="default" w:ascii="Symbol" w:hAnsi="Symbol"/>
      </w:rPr>
    </w:lvl>
    <w:lvl w:ilvl="7" w:tplc="08130003" w:tentative="1">
      <w:start w:val="1"/>
      <w:numFmt w:val="bullet"/>
      <w:lvlText w:val="o"/>
      <w:lvlJc w:val="left"/>
      <w:pPr>
        <w:ind w:left="6894" w:hanging="360"/>
      </w:pPr>
      <w:rPr>
        <w:rFonts w:hint="default" w:ascii="Courier New" w:hAnsi="Courier New" w:cs="Courier New"/>
      </w:rPr>
    </w:lvl>
    <w:lvl w:ilvl="8" w:tplc="08130005" w:tentative="1">
      <w:start w:val="1"/>
      <w:numFmt w:val="bullet"/>
      <w:lvlText w:val=""/>
      <w:lvlJc w:val="left"/>
      <w:pPr>
        <w:ind w:left="7614" w:hanging="360"/>
      </w:pPr>
      <w:rPr>
        <w:rFonts w:hint="default" w:ascii="Wingdings" w:hAnsi="Wingdings"/>
      </w:rPr>
    </w:lvl>
  </w:abstractNum>
  <w:abstractNum w:abstractNumId="17" w15:restartNumberingAfterBreak="0">
    <w:nsid w:val="11580A11"/>
    <w:multiLevelType w:val="hybridMultilevel"/>
    <w:tmpl w:val="38322D18"/>
    <w:lvl w:ilvl="0" w:tplc="08130001">
      <w:start w:val="1"/>
      <w:numFmt w:val="bullet"/>
      <w:lvlText w:val=""/>
      <w:lvlJc w:val="left"/>
      <w:pPr>
        <w:ind w:left="1570" w:hanging="360"/>
      </w:pPr>
      <w:rPr>
        <w:rFonts w:hint="default" w:ascii="Symbol" w:hAnsi="Symbol"/>
      </w:rPr>
    </w:lvl>
    <w:lvl w:ilvl="1" w:tplc="08130003" w:tentative="1">
      <w:start w:val="1"/>
      <w:numFmt w:val="bullet"/>
      <w:lvlText w:val="o"/>
      <w:lvlJc w:val="left"/>
      <w:pPr>
        <w:ind w:left="2290" w:hanging="360"/>
      </w:pPr>
      <w:rPr>
        <w:rFonts w:hint="default" w:ascii="Courier New" w:hAnsi="Courier New" w:cs="Courier New"/>
      </w:rPr>
    </w:lvl>
    <w:lvl w:ilvl="2" w:tplc="08130005" w:tentative="1">
      <w:start w:val="1"/>
      <w:numFmt w:val="bullet"/>
      <w:lvlText w:val=""/>
      <w:lvlJc w:val="left"/>
      <w:pPr>
        <w:ind w:left="3010" w:hanging="360"/>
      </w:pPr>
      <w:rPr>
        <w:rFonts w:hint="default" w:ascii="Wingdings" w:hAnsi="Wingdings"/>
      </w:rPr>
    </w:lvl>
    <w:lvl w:ilvl="3" w:tplc="08130001" w:tentative="1">
      <w:start w:val="1"/>
      <w:numFmt w:val="bullet"/>
      <w:lvlText w:val=""/>
      <w:lvlJc w:val="left"/>
      <w:pPr>
        <w:ind w:left="3730" w:hanging="360"/>
      </w:pPr>
      <w:rPr>
        <w:rFonts w:hint="default" w:ascii="Symbol" w:hAnsi="Symbol"/>
      </w:rPr>
    </w:lvl>
    <w:lvl w:ilvl="4" w:tplc="08130003" w:tentative="1">
      <w:start w:val="1"/>
      <w:numFmt w:val="bullet"/>
      <w:lvlText w:val="o"/>
      <w:lvlJc w:val="left"/>
      <w:pPr>
        <w:ind w:left="4450" w:hanging="360"/>
      </w:pPr>
      <w:rPr>
        <w:rFonts w:hint="default" w:ascii="Courier New" w:hAnsi="Courier New" w:cs="Courier New"/>
      </w:rPr>
    </w:lvl>
    <w:lvl w:ilvl="5" w:tplc="08130005" w:tentative="1">
      <w:start w:val="1"/>
      <w:numFmt w:val="bullet"/>
      <w:lvlText w:val=""/>
      <w:lvlJc w:val="left"/>
      <w:pPr>
        <w:ind w:left="5170" w:hanging="360"/>
      </w:pPr>
      <w:rPr>
        <w:rFonts w:hint="default" w:ascii="Wingdings" w:hAnsi="Wingdings"/>
      </w:rPr>
    </w:lvl>
    <w:lvl w:ilvl="6" w:tplc="08130001" w:tentative="1">
      <w:start w:val="1"/>
      <w:numFmt w:val="bullet"/>
      <w:lvlText w:val=""/>
      <w:lvlJc w:val="left"/>
      <w:pPr>
        <w:ind w:left="5890" w:hanging="360"/>
      </w:pPr>
      <w:rPr>
        <w:rFonts w:hint="default" w:ascii="Symbol" w:hAnsi="Symbol"/>
      </w:rPr>
    </w:lvl>
    <w:lvl w:ilvl="7" w:tplc="08130003" w:tentative="1">
      <w:start w:val="1"/>
      <w:numFmt w:val="bullet"/>
      <w:lvlText w:val="o"/>
      <w:lvlJc w:val="left"/>
      <w:pPr>
        <w:ind w:left="6610" w:hanging="360"/>
      </w:pPr>
      <w:rPr>
        <w:rFonts w:hint="default" w:ascii="Courier New" w:hAnsi="Courier New" w:cs="Courier New"/>
      </w:rPr>
    </w:lvl>
    <w:lvl w:ilvl="8" w:tplc="08130005" w:tentative="1">
      <w:start w:val="1"/>
      <w:numFmt w:val="bullet"/>
      <w:lvlText w:val=""/>
      <w:lvlJc w:val="left"/>
      <w:pPr>
        <w:ind w:left="7330" w:hanging="360"/>
      </w:pPr>
      <w:rPr>
        <w:rFonts w:hint="default" w:ascii="Wingdings" w:hAnsi="Wingdings"/>
      </w:rPr>
    </w:lvl>
  </w:abstractNum>
  <w:abstractNum w:abstractNumId="18" w15:restartNumberingAfterBreak="0">
    <w:nsid w:val="129E5F08"/>
    <w:multiLevelType w:val="hybridMultilevel"/>
    <w:tmpl w:val="EF78695C"/>
    <w:lvl w:ilvl="0" w:tplc="FFFFFFFF">
      <w:start w:val="1"/>
      <w:numFmt w:val="bullet"/>
      <w:lvlText w:val=""/>
      <w:lvlJc w:val="left"/>
      <w:pPr>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19" w15:restartNumberingAfterBreak="0">
    <w:nsid w:val="12F31732"/>
    <w:multiLevelType w:val="hybridMultilevel"/>
    <w:tmpl w:val="FC3C50B6"/>
    <w:lvl w:ilvl="0" w:tplc="08130001">
      <w:start w:val="1"/>
      <w:numFmt w:val="bullet"/>
      <w:lvlText w:val=""/>
      <w:lvlJc w:val="left"/>
      <w:pPr>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20" w15:restartNumberingAfterBreak="0">
    <w:nsid w:val="133626EA"/>
    <w:multiLevelType w:val="hybridMultilevel"/>
    <w:tmpl w:val="10841118"/>
    <w:lvl w:ilvl="0" w:tplc="08130001">
      <w:start w:val="1"/>
      <w:numFmt w:val="bullet"/>
      <w:lvlText w:val=""/>
      <w:lvlJc w:val="left"/>
      <w:pPr>
        <w:ind w:left="1572" w:hanging="360"/>
      </w:pPr>
      <w:rPr>
        <w:rFonts w:hint="default" w:ascii="Symbol" w:hAnsi="Symbol"/>
      </w:rPr>
    </w:lvl>
    <w:lvl w:ilvl="1" w:tplc="08130003" w:tentative="1">
      <w:start w:val="1"/>
      <w:numFmt w:val="bullet"/>
      <w:lvlText w:val="o"/>
      <w:lvlJc w:val="left"/>
      <w:pPr>
        <w:ind w:left="2292" w:hanging="360"/>
      </w:pPr>
      <w:rPr>
        <w:rFonts w:hint="default" w:ascii="Courier New" w:hAnsi="Courier New" w:cs="Courier New"/>
      </w:rPr>
    </w:lvl>
    <w:lvl w:ilvl="2" w:tplc="08130005" w:tentative="1">
      <w:start w:val="1"/>
      <w:numFmt w:val="bullet"/>
      <w:lvlText w:val=""/>
      <w:lvlJc w:val="left"/>
      <w:pPr>
        <w:ind w:left="3012" w:hanging="360"/>
      </w:pPr>
      <w:rPr>
        <w:rFonts w:hint="default" w:ascii="Wingdings" w:hAnsi="Wingdings"/>
      </w:rPr>
    </w:lvl>
    <w:lvl w:ilvl="3" w:tplc="08130001" w:tentative="1">
      <w:start w:val="1"/>
      <w:numFmt w:val="bullet"/>
      <w:lvlText w:val=""/>
      <w:lvlJc w:val="left"/>
      <w:pPr>
        <w:ind w:left="3732" w:hanging="360"/>
      </w:pPr>
      <w:rPr>
        <w:rFonts w:hint="default" w:ascii="Symbol" w:hAnsi="Symbol"/>
      </w:rPr>
    </w:lvl>
    <w:lvl w:ilvl="4" w:tplc="08130003" w:tentative="1">
      <w:start w:val="1"/>
      <w:numFmt w:val="bullet"/>
      <w:lvlText w:val="o"/>
      <w:lvlJc w:val="left"/>
      <w:pPr>
        <w:ind w:left="4452" w:hanging="360"/>
      </w:pPr>
      <w:rPr>
        <w:rFonts w:hint="default" w:ascii="Courier New" w:hAnsi="Courier New" w:cs="Courier New"/>
      </w:rPr>
    </w:lvl>
    <w:lvl w:ilvl="5" w:tplc="08130005" w:tentative="1">
      <w:start w:val="1"/>
      <w:numFmt w:val="bullet"/>
      <w:lvlText w:val=""/>
      <w:lvlJc w:val="left"/>
      <w:pPr>
        <w:ind w:left="5172" w:hanging="360"/>
      </w:pPr>
      <w:rPr>
        <w:rFonts w:hint="default" w:ascii="Wingdings" w:hAnsi="Wingdings"/>
      </w:rPr>
    </w:lvl>
    <w:lvl w:ilvl="6" w:tplc="08130001" w:tentative="1">
      <w:start w:val="1"/>
      <w:numFmt w:val="bullet"/>
      <w:lvlText w:val=""/>
      <w:lvlJc w:val="left"/>
      <w:pPr>
        <w:ind w:left="5892" w:hanging="360"/>
      </w:pPr>
      <w:rPr>
        <w:rFonts w:hint="default" w:ascii="Symbol" w:hAnsi="Symbol"/>
      </w:rPr>
    </w:lvl>
    <w:lvl w:ilvl="7" w:tplc="08130003" w:tentative="1">
      <w:start w:val="1"/>
      <w:numFmt w:val="bullet"/>
      <w:lvlText w:val="o"/>
      <w:lvlJc w:val="left"/>
      <w:pPr>
        <w:ind w:left="6612" w:hanging="360"/>
      </w:pPr>
      <w:rPr>
        <w:rFonts w:hint="default" w:ascii="Courier New" w:hAnsi="Courier New" w:cs="Courier New"/>
      </w:rPr>
    </w:lvl>
    <w:lvl w:ilvl="8" w:tplc="08130005" w:tentative="1">
      <w:start w:val="1"/>
      <w:numFmt w:val="bullet"/>
      <w:lvlText w:val=""/>
      <w:lvlJc w:val="left"/>
      <w:pPr>
        <w:ind w:left="7332" w:hanging="360"/>
      </w:pPr>
      <w:rPr>
        <w:rFonts w:hint="default" w:ascii="Wingdings" w:hAnsi="Wingdings"/>
      </w:rPr>
    </w:lvl>
  </w:abstractNum>
  <w:abstractNum w:abstractNumId="21" w15:restartNumberingAfterBreak="0">
    <w:nsid w:val="16347BC2"/>
    <w:multiLevelType w:val="multilevel"/>
    <w:tmpl w:val="1FEA981E"/>
    <w:lvl w:ilvl="0">
      <w:start w:val="3"/>
      <w:numFmt w:val="bullet"/>
      <w:lvlText w:val=""/>
      <w:lvlJc w:val="left"/>
      <w:pPr>
        <w:tabs>
          <w:tab w:val="num" w:pos="720"/>
        </w:tabs>
        <w:ind w:left="720" w:hanging="360"/>
      </w:pPr>
      <w:rPr>
        <w:rFonts w:hint="default" w:ascii="Symbol" w:hAnsi="Symbol"/>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16AD210F"/>
    <w:multiLevelType w:val="hybridMultilevel"/>
    <w:tmpl w:val="F26A75BE"/>
    <w:lvl w:ilvl="0" w:tplc="813C4DB2">
      <w:start w:val="1"/>
      <w:numFmt w:val="bullet"/>
      <w:lvlText w:val=""/>
      <w:lvlJc w:val="left"/>
      <w:pPr>
        <w:ind w:left="720" w:hanging="360"/>
      </w:pPr>
      <w:rPr>
        <w:rFonts w:hint="default" w:ascii="Symbol" w:hAnsi="Symbol"/>
        <w:u w:val="single"/>
      </w:rPr>
    </w:lvl>
    <w:lvl w:ilvl="1" w:tplc="08130003" w:tentative="1">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23" w15:restartNumberingAfterBreak="0">
    <w:nsid w:val="178B7596"/>
    <w:multiLevelType w:val="hybridMultilevel"/>
    <w:tmpl w:val="8648DB82"/>
    <w:lvl w:ilvl="0" w:tplc="08130001">
      <w:start w:val="1"/>
      <w:numFmt w:val="bullet"/>
      <w:lvlText w:val=""/>
      <w:lvlJc w:val="left"/>
      <w:pPr>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24" w15:restartNumberingAfterBreak="0">
    <w:nsid w:val="17FC5A93"/>
    <w:multiLevelType w:val="hybridMultilevel"/>
    <w:tmpl w:val="53C665D0"/>
    <w:lvl w:ilvl="0" w:tplc="DFD8229E">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25" w15:restartNumberingAfterBreak="0">
    <w:nsid w:val="18D97DF1"/>
    <w:multiLevelType w:val="hybridMultilevel"/>
    <w:tmpl w:val="98685FD8"/>
    <w:lvl w:ilvl="0" w:tplc="5D923B1E">
      <w:start w:val="1"/>
      <w:numFmt w:val="bullet"/>
      <w:lvlText w:val=""/>
      <w:lvlJc w:val="left"/>
      <w:pPr>
        <w:ind w:left="1854" w:hanging="360"/>
      </w:pPr>
      <w:rPr>
        <w:rFonts w:hint="default" w:ascii="Symbol" w:hAnsi="Symbol"/>
        <w:b w:val="0"/>
        <w:i w:val="0"/>
        <w:sz w:val="22"/>
      </w:rPr>
    </w:lvl>
    <w:lvl w:ilvl="1" w:tplc="08130003" w:tentative="1">
      <w:start w:val="1"/>
      <w:numFmt w:val="bullet"/>
      <w:lvlText w:val="o"/>
      <w:lvlJc w:val="left"/>
      <w:pPr>
        <w:ind w:left="2574" w:hanging="360"/>
      </w:pPr>
      <w:rPr>
        <w:rFonts w:hint="default" w:ascii="Courier New" w:hAnsi="Courier New" w:cs="Courier New"/>
      </w:rPr>
    </w:lvl>
    <w:lvl w:ilvl="2" w:tplc="08130005" w:tentative="1">
      <w:start w:val="1"/>
      <w:numFmt w:val="bullet"/>
      <w:lvlText w:val=""/>
      <w:lvlJc w:val="left"/>
      <w:pPr>
        <w:ind w:left="3294" w:hanging="360"/>
      </w:pPr>
      <w:rPr>
        <w:rFonts w:hint="default" w:ascii="Wingdings" w:hAnsi="Wingdings"/>
      </w:rPr>
    </w:lvl>
    <w:lvl w:ilvl="3" w:tplc="08130001" w:tentative="1">
      <w:start w:val="1"/>
      <w:numFmt w:val="bullet"/>
      <w:lvlText w:val=""/>
      <w:lvlJc w:val="left"/>
      <w:pPr>
        <w:ind w:left="4014" w:hanging="360"/>
      </w:pPr>
      <w:rPr>
        <w:rFonts w:hint="default" w:ascii="Symbol" w:hAnsi="Symbol"/>
      </w:rPr>
    </w:lvl>
    <w:lvl w:ilvl="4" w:tplc="08130003" w:tentative="1">
      <w:start w:val="1"/>
      <w:numFmt w:val="bullet"/>
      <w:lvlText w:val="o"/>
      <w:lvlJc w:val="left"/>
      <w:pPr>
        <w:ind w:left="4734" w:hanging="360"/>
      </w:pPr>
      <w:rPr>
        <w:rFonts w:hint="default" w:ascii="Courier New" w:hAnsi="Courier New" w:cs="Courier New"/>
      </w:rPr>
    </w:lvl>
    <w:lvl w:ilvl="5" w:tplc="08130005" w:tentative="1">
      <w:start w:val="1"/>
      <w:numFmt w:val="bullet"/>
      <w:lvlText w:val=""/>
      <w:lvlJc w:val="left"/>
      <w:pPr>
        <w:ind w:left="5454" w:hanging="360"/>
      </w:pPr>
      <w:rPr>
        <w:rFonts w:hint="default" w:ascii="Wingdings" w:hAnsi="Wingdings"/>
      </w:rPr>
    </w:lvl>
    <w:lvl w:ilvl="6" w:tplc="08130001" w:tentative="1">
      <w:start w:val="1"/>
      <w:numFmt w:val="bullet"/>
      <w:lvlText w:val=""/>
      <w:lvlJc w:val="left"/>
      <w:pPr>
        <w:ind w:left="6174" w:hanging="360"/>
      </w:pPr>
      <w:rPr>
        <w:rFonts w:hint="default" w:ascii="Symbol" w:hAnsi="Symbol"/>
      </w:rPr>
    </w:lvl>
    <w:lvl w:ilvl="7" w:tplc="08130003" w:tentative="1">
      <w:start w:val="1"/>
      <w:numFmt w:val="bullet"/>
      <w:lvlText w:val="o"/>
      <w:lvlJc w:val="left"/>
      <w:pPr>
        <w:ind w:left="6894" w:hanging="360"/>
      </w:pPr>
      <w:rPr>
        <w:rFonts w:hint="default" w:ascii="Courier New" w:hAnsi="Courier New" w:cs="Courier New"/>
      </w:rPr>
    </w:lvl>
    <w:lvl w:ilvl="8" w:tplc="08130005" w:tentative="1">
      <w:start w:val="1"/>
      <w:numFmt w:val="bullet"/>
      <w:lvlText w:val=""/>
      <w:lvlJc w:val="left"/>
      <w:pPr>
        <w:ind w:left="7614" w:hanging="360"/>
      </w:pPr>
      <w:rPr>
        <w:rFonts w:hint="default" w:ascii="Wingdings" w:hAnsi="Wingdings"/>
      </w:rPr>
    </w:lvl>
  </w:abstractNum>
  <w:abstractNum w:abstractNumId="26" w15:restartNumberingAfterBreak="0">
    <w:nsid w:val="1B356894"/>
    <w:multiLevelType w:val="hybridMultilevel"/>
    <w:tmpl w:val="AA562690"/>
    <w:lvl w:ilvl="0" w:tplc="08130001">
      <w:start w:val="1"/>
      <w:numFmt w:val="bullet"/>
      <w:lvlText w:val=""/>
      <w:lvlJc w:val="left"/>
      <w:pPr>
        <w:ind w:left="3905" w:hanging="360"/>
      </w:pPr>
      <w:rPr>
        <w:rFonts w:hint="default" w:ascii="Symbol" w:hAnsi="Symbol"/>
      </w:rPr>
    </w:lvl>
    <w:lvl w:ilvl="1" w:tplc="08130003" w:tentative="1">
      <w:start w:val="1"/>
      <w:numFmt w:val="bullet"/>
      <w:lvlText w:val="o"/>
      <w:lvlJc w:val="left"/>
      <w:pPr>
        <w:ind w:left="4625" w:hanging="360"/>
      </w:pPr>
      <w:rPr>
        <w:rFonts w:hint="default" w:ascii="Courier New" w:hAnsi="Courier New" w:cs="Courier New"/>
      </w:rPr>
    </w:lvl>
    <w:lvl w:ilvl="2" w:tplc="08130005" w:tentative="1">
      <w:start w:val="1"/>
      <w:numFmt w:val="bullet"/>
      <w:lvlText w:val=""/>
      <w:lvlJc w:val="left"/>
      <w:pPr>
        <w:ind w:left="5345" w:hanging="360"/>
      </w:pPr>
      <w:rPr>
        <w:rFonts w:hint="default" w:ascii="Wingdings" w:hAnsi="Wingdings"/>
      </w:rPr>
    </w:lvl>
    <w:lvl w:ilvl="3" w:tplc="08130001" w:tentative="1">
      <w:start w:val="1"/>
      <w:numFmt w:val="bullet"/>
      <w:lvlText w:val=""/>
      <w:lvlJc w:val="left"/>
      <w:pPr>
        <w:ind w:left="6065" w:hanging="360"/>
      </w:pPr>
      <w:rPr>
        <w:rFonts w:hint="default" w:ascii="Symbol" w:hAnsi="Symbol"/>
      </w:rPr>
    </w:lvl>
    <w:lvl w:ilvl="4" w:tplc="08130003" w:tentative="1">
      <w:start w:val="1"/>
      <w:numFmt w:val="bullet"/>
      <w:lvlText w:val="o"/>
      <w:lvlJc w:val="left"/>
      <w:pPr>
        <w:ind w:left="6785" w:hanging="360"/>
      </w:pPr>
      <w:rPr>
        <w:rFonts w:hint="default" w:ascii="Courier New" w:hAnsi="Courier New" w:cs="Courier New"/>
      </w:rPr>
    </w:lvl>
    <w:lvl w:ilvl="5" w:tplc="08130005" w:tentative="1">
      <w:start w:val="1"/>
      <w:numFmt w:val="bullet"/>
      <w:lvlText w:val=""/>
      <w:lvlJc w:val="left"/>
      <w:pPr>
        <w:ind w:left="7505" w:hanging="360"/>
      </w:pPr>
      <w:rPr>
        <w:rFonts w:hint="default" w:ascii="Wingdings" w:hAnsi="Wingdings"/>
      </w:rPr>
    </w:lvl>
    <w:lvl w:ilvl="6" w:tplc="08130001" w:tentative="1">
      <w:start w:val="1"/>
      <w:numFmt w:val="bullet"/>
      <w:lvlText w:val=""/>
      <w:lvlJc w:val="left"/>
      <w:pPr>
        <w:ind w:left="8225" w:hanging="360"/>
      </w:pPr>
      <w:rPr>
        <w:rFonts w:hint="default" w:ascii="Symbol" w:hAnsi="Symbol"/>
      </w:rPr>
    </w:lvl>
    <w:lvl w:ilvl="7" w:tplc="08130003" w:tentative="1">
      <w:start w:val="1"/>
      <w:numFmt w:val="bullet"/>
      <w:lvlText w:val="o"/>
      <w:lvlJc w:val="left"/>
      <w:pPr>
        <w:ind w:left="8945" w:hanging="360"/>
      </w:pPr>
      <w:rPr>
        <w:rFonts w:hint="default" w:ascii="Courier New" w:hAnsi="Courier New" w:cs="Courier New"/>
      </w:rPr>
    </w:lvl>
    <w:lvl w:ilvl="8" w:tplc="08130005" w:tentative="1">
      <w:start w:val="1"/>
      <w:numFmt w:val="bullet"/>
      <w:lvlText w:val=""/>
      <w:lvlJc w:val="left"/>
      <w:pPr>
        <w:ind w:left="9665" w:hanging="360"/>
      </w:pPr>
      <w:rPr>
        <w:rFonts w:hint="default" w:ascii="Wingdings" w:hAnsi="Wingdings"/>
      </w:rPr>
    </w:lvl>
  </w:abstractNum>
  <w:abstractNum w:abstractNumId="27" w15:restartNumberingAfterBreak="0">
    <w:nsid w:val="1BAF3B3C"/>
    <w:multiLevelType w:val="hybridMultilevel"/>
    <w:tmpl w:val="BCF80636"/>
    <w:lvl w:ilvl="0" w:tplc="19A29F1E">
      <w:start w:val="1"/>
      <w:numFmt w:val="bullet"/>
      <w:lvlText w:val="-"/>
      <w:lvlJc w:val="left"/>
      <w:pPr>
        <w:ind w:left="720" w:hanging="360"/>
      </w:pPr>
      <w:rPr>
        <w:rFonts w:hint="default" w:ascii="Arial" w:hAnsi="Arial"/>
        <w:b w:val="0"/>
        <w:i w:val="0"/>
        <w:sz w:val="22"/>
      </w:rPr>
    </w:lvl>
    <w:lvl w:ilvl="1" w:tplc="08130005">
      <w:start w:val="1"/>
      <w:numFmt w:val="bullet"/>
      <w:lvlText w:val=""/>
      <w:lvlJc w:val="left"/>
      <w:pPr>
        <w:ind w:left="1070" w:hanging="360"/>
      </w:pPr>
      <w:rPr>
        <w:rFonts w:hint="default" w:ascii="Wingdings" w:hAnsi="Wingdings"/>
      </w:rPr>
    </w:lvl>
    <w:lvl w:ilvl="2" w:tplc="08130005">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28" w15:restartNumberingAfterBreak="0">
    <w:nsid w:val="1C1919B8"/>
    <w:multiLevelType w:val="multilevel"/>
    <w:tmpl w:val="DBF00B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9" w15:restartNumberingAfterBreak="0">
    <w:nsid w:val="1D9E7E1C"/>
    <w:multiLevelType w:val="hybridMultilevel"/>
    <w:tmpl w:val="EC086F1E"/>
    <w:lvl w:ilvl="0" w:tplc="31D4F362">
      <w:numFmt w:val="bullet"/>
      <w:lvlText w:val="-"/>
      <w:lvlJc w:val="left"/>
      <w:pPr>
        <w:ind w:left="644" w:hanging="360"/>
      </w:pPr>
      <w:rPr>
        <w:rFonts w:hint="default" w:ascii="Arial" w:hAnsi="Arial" w:eastAsia="Calibri" w:cs="Arial"/>
      </w:rPr>
    </w:lvl>
    <w:lvl w:ilvl="1" w:tplc="08130001">
      <w:start w:val="1"/>
      <w:numFmt w:val="bullet"/>
      <w:lvlText w:val=""/>
      <w:lvlJc w:val="left"/>
      <w:pPr>
        <w:ind w:left="1440" w:hanging="360"/>
      </w:pPr>
      <w:rPr>
        <w:rFonts w:hint="default" w:ascii="Symbol" w:hAnsi="Symbol"/>
      </w:rPr>
    </w:lvl>
    <w:lvl w:ilvl="2" w:tplc="08130005">
      <w:start w:val="1"/>
      <w:numFmt w:val="bullet"/>
      <w:lvlText w:val=""/>
      <w:lvlJc w:val="left"/>
      <w:pPr>
        <w:ind w:left="2160" w:hanging="360"/>
      </w:pPr>
      <w:rPr>
        <w:rFonts w:hint="default" w:ascii="Wingdings" w:hAnsi="Wingdings"/>
      </w:rPr>
    </w:lvl>
    <w:lvl w:ilvl="3" w:tplc="08130001">
      <w:start w:val="1"/>
      <w:numFmt w:val="bullet"/>
      <w:lvlText w:val=""/>
      <w:lvlJc w:val="left"/>
      <w:pPr>
        <w:ind w:left="2880" w:hanging="360"/>
      </w:pPr>
      <w:rPr>
        <w:rFonts w:hint="default" w:ascii="Symbol" w:hAnsi="Symbol"/>
      </w:rPr>
    </w:lvl>
    <w:lvl w:ilvl="4" w:tplc="08130003">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30" w15:restartNumberingAfterBreak="0">
    <w:nsid w:val="1DA15277"/>
    <w:multiLevelType w:val="hybridMultilevel"/>
    <w:tmpl w:val="E3BEB13E"/>
    <w:lvl w:ilvl="0" w:tplc="08130001">
      <w:start w:val="1"/>
      <w:numFmt w:val="bullet"/>
      <w:lvlText w:val=""/>
      <w:lvlJc w:val="left"/>
      <w:pPr>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31" w15:restartNumberingAfterBreak="0">
    <w:nsid w:val="1DAE4D47"/>
    <w:multiLevelType w:val="hybridMultilevel"/>
    <w:tmpl w:val="D9FAD2F4"/>
    <w:lvl w:ilvl="0" w:tplc="F04293BA">
      <w:start w:val="1"/>
      <w:numFmt w:val="bullet"/>
      <w:lvlText w:val=""/>
      <w:lvlJc w:val="left"/>
      <w:pPr>
        <w:ind w:left="1208" w:hanging="357"/>
      </w:pPr>
      <w:rPr>
        <w:rFonts w:hint="default" w:ascii="Symbol" w:hAnsi="Symbol"/>
      </w:rPr>
    </w:lvl>
    <w:lvl w:ilvl="1" w:tplc="08130003" w:tentative="1">
      <w:start w:val="1"/>
      <w:numFmt w:val="bullet"/>
      <w:lvlText w:val="o"/>
      <w:lvlJc w:val="left"/>
      <w:pPr>
        <w:ind w:left="2574" w:hanging="360"/>
      </w:pPr>
      <w:rPr>
        <w:rFonts w:hint="default" w:ascii="Courier New" w:hAnsi="Courier New" w:cs="Courier New"/>
      </w:rPr>
    </w:lvl>
    <w:lvl w:ilvl="2" w:tplc="08130005" w:tentative="1">
      <w:start w:val="1"/>
      <w:numFmt w:val="bullet"/>
      <w:lvlText w:val=""/>
      <w:lvlJc w:val="left"/>
      <w:pPr>
        <w:ind w:left="3294" w:hanging="360"/>
      </w:pPr>
      <w:rPr>
        <w:rFonts w:hint="default" w:ascii="Wingdings" w:hAnsi="Wingdings"/>
      </w:rPr>
    </w:lvl>
    <w:lvl w:ilvl="3" w:tplc="08130001" w:tentative="1">
      <w:start w:val="1"/>
      <w:numFmt w:val="bullet"/>
      <w:lvlText w:val=""/>
      <w:lvlJc w:val="left"/>
      <w:pPr>
        <w:ind w:left="4014" w:hanging="360"/>
      </w:pPr>
      <w:rPr>
        <w:rFonts w:hint="default" w:ascii="Symbol" w:hAnsi="Symbol"/>
      </w:rPr>
    </w:lvl>
    <w:lvl w:ilvl="4" w:tplc="08130003" w:tentative="1">
      <w:start w:val="1"/>
      <w:numFmt w:val="bullet"/>
      <w:lvlText w:val="o"/>
      <w:lvlJc w:val="left"/>
      <w:pPr>
        <w:ind w:left="4734" w:hanging="360"/>
      </w:pPr>
      <w:rPr>
        <w:rFonts w:hint="default" w:ascii="Courier New" w:hAnsi="Courier New" w:cs="Courier New"/>
      </w:rPr>
    </w:lvl>
    <w:lvl w:ilvl="5" w:tplc="08130005" w:tentative="1">
      <w:start w:val="1"/>
      <w:numFmt w:val="bullet"/>
      <w:lvlText w:val=""/>
      <w:lvlJc w:val="left"/>
      <w:pPr>
        <w:ind w:left="5454" w:hanging="360"/>
      </w:pPr>
      <w:rPr>
        <w:rFonts w:hint="default" w:ascii="Wingdings" w:hAnsi="Wingdings"/>
      </w:rPr>
    </w:lvl>
    <w:lvl w:ilvl="6" w:tplc="08130001" w:tentative="1">
      <w:start w:val="1"/>
      <w:numFmt w:val="bullet"/>
      <w:lvlText w:val=""/>
      <w:lvlJc w:val="left"/>
      <w:pPr>
        <w:ind w:left="6174" w:hanging="360"/>
      </w:pPr>
      <w:rPr>
        <w:rFonts w:hint="default" w:ascii="Symbol" w:hAnsi="Symbol"/>
      </w:rPr>
    </w:lvl>
    <w:lvl w:ilvl="7" w:tplc="08130003" w:tentative="1">
      <w:start w:val="1"/>
      <w:numFmt w:val="bullet"/>
      <w:lvlText w:val="o"/>
      <w:lvlJc w:val="left"/>
      <w:pPr>
        <w:ind w:left="6894" w:hanging="360"/>
      </w:pPr>
      <w:rPr>
        <w:rFonts w:hint="default" w:ascii="Courier New" w:hAnsi="Courier New" w:cs="Courier New"/>
      </w:rPr>
    </w:lvl>
    <w:lvl w:ilvl="8" w:tplc="08130005" w:tentative="1">
      <w:start w:val="1"/>
      <w:numFmt w:val="bullet"/>
      <w:lvlText w:val=""/>
      <w:lvlJc w:val="left"/>
      <w:pPr>
        <w:ind w:left="7614" w:hanging="360"/>
      </w:pPr>
      <w:rPr>
        <w:rFonts w:hint="default" w:ascii="Wingdings" w:hAnsi="Wingdings"/>
      </w:rPr>
    </w:lvl>
  </w:abstractNum>
  <w:abstractNum w:abstractNumId="32" w15:restartNumberingAfterBreak="0">
    <w:nsid w:val="1DE519ED"/>
    <w:multiLevelType w:val="hybridMultilevel"/>
    <w:tmpl w:val="985EBAAC"/>
    <w:lvl w:ilvl="0" w:tplc="08130001">
      <w:start w:val="1"/>
      <w:numFmt w:val="bullet"/>
      <w:lvlText w:val=""/>
      <w:lvlJc w:val="left"/>
      <w:pPr>
        <w:ind w:left="1854" w:hanging="360"/>
      </w:pPr>
      <w:rPr>
        <w:rFonts w:hint="default" w:ascii="Symbol" w:hAnsi="Symbol"/>
      </w:rPr>
    </w:lvl>
    <w:lvl w:ilvl="1" w:tplc="08130003" w:tentative="1">
      <w:start w:val="1"/>
      <w:numFmt w:val="bullet"/>
      <w:lvlText w:val="o"/>
      <w:lvlJc w:val="left"/>
      <w:pPr>
        <w:ind w:left="2574" w:hanging="360"/>
      </w:pPr>
      <w:rPr>
        <w:rFonts w:hint="default" w:ascii="Courier New" w:hAnsi="Courier New" w:cs="Courier New"/>
      </w:rPr>
    </w:lvl>
    <w:lvl w:ilvl="2" w:tplc="08130005" w:tentative="1">
      <w:start w:val="1"/>
      <w:numFmt w:val="bullet"/>
      <w:lvlText w:val=""/>
      <w:lvlJc w:val="left"/>
      <w:pPr>
        <w:ind w:left="3294" w:hanging="360"/>
      </w:pPr>
      <w:rPr>
        <w:rFonts w:hint="default" w:ascii="Wingdings" w:hAnsi="Wingdings"/>
      </w:rPr>
    </w:lvl>
    <w:lvl w:ilvl="3" w:tplc="08130001" w:tentative="1">
      <w:start w:val="1"/>
      <w:numFmt w:val="bullet"/>
      <w:lvlText w:val=""/>
      <w:lvlJc w:val="left"/>
      <w:pPr>
        <w:ind w:left="4014" w:hanging="360"/>
      </w:pPr>
      <w:rPr>
        <w:rFonts w:hint="default" w:ascii="Symbol" w:hAnsi="Symbol"/>
      </w:rPr>
    </w:lvl>
    <w:lvl w:ilvl="4" w:tplc="08130003" w:tentative="1">
      <w:start w:val="1"/>
      <w:numFmt w:val="bullet"/>
      <w:lvlText w:val="o"/>
      <w:lvlJc w:val="left"/>
      <w:pPr>
        <w:ind w:left="4734" w:hanging="360"/>
      </w:pPr>
      <w:rPr>
        <w:rFonts w:hint="default" w:ascii="Courier New" w:hAnsi="Courier New" w:cs="Courier New"/>
      </w:rPr>
    </w:lvl>
    <w:lvl w:ilvl="5" w:tplc="08130005" w:tentative="1">
      <w:start w:val="1"/>
      <w:numFmt w:val="bullet"/>
      <w:lvlText w:val=""/>
      <w:lvlJc w:val="left"/>
      <w:pPr>
        <w:ind w:left="5454" w:hanging="360"/>
      </w:pPr>
      <w:rPr>
        <w:rFonts w:hint="default" w:ascii="Wingdings" w:hAnsi="Wingdings"/>
      </w:rPr>
    </w:lvl>
    <w:lvl w:ilvl="6" w:tplc="08130001" w:tentative="1">
      <w:start w:val="1"/>
      <w:numFmt w:val="bullet"/>
      <w:lvlText w:val=""/>
      <w:lvlJc w:val="left"/>
      <w:pPr>
        <w:ind w:left="6174" w:hanging="360"/>
      </w:pPr>
      <w:rPr>
        <w:rFonts w:hint="default" w:ascii="Symbol" w:hAnsi="Symbol"/>
      </w:rPr>
    </w:lvl>
    <w:lvl w:ilvl="7" w:tplc="08130003" w:tentative="1">
      <w:start w:val="1"/>
      <w:numFmt w:val="bullet"/>
      <w:lvlText w:val="o"/>
      <w:lvlJc w:val="left"/>
      <w:pPr>
        <w:ind w:left="6894" w:hanging="360"/>
      </w:pPr>
      <w:rPr>
        <w:rFonts w:hint="default" w:ascii="Courier New" w:hAnsi="Courier New" w:cs="Courier New"/>
      </w:rPr>
    </w:lvl>
    <w:lvl w:ilvl="8" w:tplc="08130005" w:tentative="1">
      <w:start w:val="1"/>
      <w:numFmt w:val="bullet"/>
      <w:lvlText w:val=""/>
      <w:lvlJc w:val="left"/>
      <w:pPr>
        <w:ind w:left="7614" w:hanging="360"/>
      </w:pPr>
      <w:rPr>
        <w:rFonts w:hint="default" w:ascii="Wingdings" w:hAnsi="Wingdings"/>
      </w:rPr>
    </w:lvl>
  </w:abstractNum>
  <w:abstractNum w:abstractNumId="33" w15:restartNumberingAfterBreak="0">
    <w:nsid w:val="1F15239A"/>
    <w:multiLevelType w:val="hybridMultilevel"/>
    <w:tmpl w:val="ACCC93FA"/>
    <w:lvl w:ilvl="0" w:tplc="4B74203C">
      <w:start w:val="1"/>
      <w:numFmt w:val="bullet"/>
      <w:lvlText w:val=""/>
      <w:lvlJc w:val="left"/>
      <w:pPr>
        <w:ind w:left="1495" w:hanging="360"/>
      </w:pPr>
      <w:rPr>
        <w:rFonts w:hint="default" w:ascii="Symbol" w:hAnsi="Symbol"/>
        <w:lang w:val="nl-BE"/>
      </w:rPr>
    </w:lvl>
    <w:lvl w:ilvl="1" w:tplc="5D923B1E">
      <w:start w:val="1"/>
      <w:numFmt w:val="bullet"/>
      <w:lvlText w:val=""/>
      <w:lvlJc w:val="left"/>
      <w:pPr>
        <w:ind w:left="1920" w:hanging="360"/>
      </w:pPr>
      <w:rPr>
        <w:rFonts w:hint="default" w:ascii="Symbol" w:hAnsi="Symbol"/>
      </w:rPr>
    </w:lvl>
    <w:lvl w:ilvl="2" w:tplc="08130005" w:tentative="1">
      <w:start w:val="1"/>
      <w:numFmt w:val="bullet"/>
      <w:lvlText w:val=""/>
      <w:lvlJc w:val="left"/>
      <w:pPr>
        <w:ind w:left="2650" w:hanging="360"/>
      </w:pPr>
      <w:rPr>
        <w:rFonts w:hint="default" w:ascii="Wingdings" w:hAnsi="Wingdings"/>
      </w:rPr>
    </w:lvl>
    <w:lvl w:ilvl="3" w:tplc="08130001" w:tentative="1">
      <w:start w:val="1"/>
      <w:numFmt w:val="bullet"/>
      <w:lvlText w:val=""/>
      <w:lvlJc w:val="left"/>
      <w:pPr>
        <w:ind w:left="3370" w:hanging="360"/>
      </w:pPr>
      <w:rPr>
        <w:rFonts w:hint="default" w:ascii="Symbol" w:hAnsi="Symbol"/>
      </w:rPr>
    </w:lvl>
    <w:lvl w:ilvl="4" w:tplc="08130003" w:tentative="1">
      <w:start w:val="1"/>
      <w:numFmt w:val="bullet"/>
      <w:lvlText w:val="o"/>
      <w:lvlJc w:val="left"/>
      <w:pPr>
        <w:ind w:left="4090" w:hanging="360"/>
      </w:pPr>
      <w:rPr>
        <w:rFonts w:hint="default" w:ascii="Courier New" w:hAnsi="Courier New" w:cs="Courier New"/>
      </w:rPr>
    </w:lvl>
    <w:lvl w:ilvl="5" w:tplc="08130005" w:tentative="1">
      <w:start w:val="1"/>
      <w:numFmt w:val="bullet"/>
      <w:lvlText w:val=""/>
      <w:lvlJc w:val="left"/>
      <w:pPr>
        <w:ind w:left="4810" w:hanging="360"/>
      </w:pPr>
      <w:rPr>
        <w:rFonts w:hint="default" w:ascii="Wingdings" w:hAnsi="Wingdings"/>
      </w:rPr>
    </w:lvl>
    <w:lvl w:ilvl="6" w:tplc="08130001" w:tentative="1">
      <w:start w:val="1"/>
      <w:numFmt w:val="bullet"/>
      <w:lvlText w:val=""/>
      <w:lvlJc w:val="left"/>
      <w:pPr>
        <w:ind w:left="5530" w:hanging="360"/>
      </w:pPr>
      <w:rPr>
        <w:rFonts w:hint="default" w:ascii="Symbol" w:hAnsi="Symbol"/>
      </w:rPr>
    </w:lvl>
    <w:lvl w:ilvl="7" w:tplc="08130003" w:tentative="1">
      <w:start w:val="1"/>
      <w:numFmt w:val="bullet"/>
      <w:lvlText w:val="o"/>
      <w:lvlJc w:val="left"/>
      <w:pPr>
        <w:ind w:left="6250" w:hanging="360"/>
      </w:pPr>
      <w:rPr>
        <w:rFonts w:hint="default" w:ascii="Courier New" w:hAnsi="Courier New" w:cs="Courier New"/>
      </w:rPr>
    </w:lvl>
    <w:lvl w:ilvl="8" w:tplc="08130005" w:tentative="1">
      <w:start w:val="1"/>
      <w:numFmt w:val="bullet"/>
      <w:lvlText w:val=""/>
      <w:lvlJc w:val="left"/>
      <w:pPr>
        <w:ind w:left="6970" w:hanging="360"/>
      </w:pPr>
      <w:rPr>
        <w:rFonts w:hint="default" w:ascii="Wingdings" w:hAnsi="Wingdings"/>
      </w:rPr>
    </w:lvl>
  </w:abstractNum>
  <w:abstractNum w:abstractNumId="34" w15:restartNumberingAfterBreak="0">
    <w:nsid w:val="21A6118D"/>
    <w:multiLevelType w:val="hybridMultilevel"/>
    <w:tmpl w:val="FB64F31E"/>
    <w:lvl w:ilvl="0" w:tplc="08130001">
      <w:start w:val="1"/>
      <w:numFmt w:val="bullet"/>
      <w:lvlText w:val=""/>
      <w:lvlJc w:val="left"/>
      <w:pPr>
        <w:ind w:left="1571" w:hanging="360"/>
      </w:pPr>
      <w:rPr>
        <w:rFonts w:hint="default" w:ascii="Symbol" w:hAnsi="Symbol"/>
        <w:color w:val="auto"/>
      </w:rPr>
    </w:lvl>
    <w:lvl w:ilvl="1" w:tplc="08130003" w:tentative="1">
      <w:start w:val="1"/>
      <w:numFmt w:val="bullet"/>
      <w:lvlText w:val="o"/>
      <w:lvlJc w:val="left"/>
      <w:pPr>
        <w:ind w:left="2291" w:hanging="360"/>
      </w:pPr>
      <w:rPr>
        <w:rFonts w:hint="default" w:ascii="Courier New" w:hAnsi="Courier New" w:cs="Courier New"/>
      </w:rPr>
    </w:lvl>
    <w:lvl w:ilvl="2" w:tplc="08130005" w:tentative="1">
      <w:start w:val="1"/>
      <w:numFmt w:val="bullet"/>
      <w:lvlText w:val=""/>
      <w:lvlJc w:val="left"/>
      <w:pPr>
        <w:ind w:left="3011" w:hanging="360"/>
      </w:pPr>
      <w:rPr>
        <w:rFonts w:hint="default" w:ascii="Wingdings" w:hAnsi="Wingdings"/>
      </w:rPr>
    </w:lvl>
    <w:lvl w:ilvl="3" w:tplc="08130001" w:tentative="1">
      <w:start w:val="1"/>
      <w:numFmt w:val="bullet"/>
      <w:lvlText w:val=""/>
      <w:lvlJc w:val="left"/>
      <w:pPr>
        <w:ind w:left="3731" w:hanging="360"/>
      </w:pPr>
      <w:rPr>
        <w:rFonts w:hint="default" w:ascii="Symbol" w:hAnsi="Symbol"/>
      </w:rPr>
    </w:lvl>
    <w:lvl w:ilvl="4" w:tplc="08130003" w:tentative="1">
      <w:start w:val="1"/>
      <w:numFmt w:val="bullet"/>
      <w:lvlText w:val="o"/>
      <w:lvlJc w:val="left"/>
      <w:pPr>
        <w:ind w:left="4451" w:hanging="360"/>
      </w:pPr>
      <w:rPr>
        <w:rFonts w:hint="default" w:ascii="Courier New" w:hAnsi="Courier New" w:cs="Courier New"/>
      </w:rPr>
    </w:lvl>
    <w:lvl w:ilvl="5" w:tplc="08130005" w:tentative="1">
      <w:start w:val="1"/>
      <w:numFmt w:val="bullet"/>
      <w:lvlText w:val=""/>
      <w:lvlJc w:val="left"/>
      <w:pPr>
        <w:ind w:left="5171" w:hanging="360"/>
      </w:pPr>
      <w:rPr>
        <w:rFonts w:hint="default" w:ascii="Wingdings" w:hAnsi="Wingdings"/>
      </w:rPr>
    </w:lvl>
    <w:lvl w:ilvl="6" w:tplc="08130001" w:tentative="1">
      <w:start w:val="1"/>
      <w:numFmt w:val="bullet"/>
      <w:lvlText w:val=""/>
      <w:lvlJc w:val="left"/>
      <w:pPr>
        <w:ind w:left="5891" w:hanging="360"/>
      </w:pPr>
      <w:rPr>
        <w:rFonts w:hint="default" w:ascii="Symbol" w:hAnsi="Symbol"/>
      </w:rPr>
    </w:lvl>
    <w:lvl w:ilvl="7" w:tplc="08130003" w:tentative="1">
      <w:start w:val="1"/>
      <w:numFmt w:val="bullet"/>
      <w:lvlText w:val="o"/>
      <w:lvlJc w:val="left"/>
      <w:pPr>
        <w:ind w:left="6611" w:hanging="360"/>
      </w:pPr>
      <w:rPr>
        <w:rFonts w:hint="default" w:ascii="Courier New" w:hAnsi="Courier New" w:cs="Courier New"/>
      </w:rPr>
    </w:lvl>
    <w:lvl w:ilvl="8" w:tplc="08130005" w:tentative="1">
      <w:start w:val="1"/>
      <w:numFmt w:val="bullet"/>
      <w:lvlText w:val=""/>
      <w:lvlJc w:val="left"/>
      <w:pPr>
        <w:ind w:left="7331" w:hanging="360"/>
      </w:pPr>
      <w:rPr>
        <w:rFonts w:hint="default" w:ascii="Wingdings" w:hAnsi="Wingdings"/>
      </w:rPr>
    </w:lvl>
  </w:abstractNum>
  <w:abstractNum w:abstractNumId="35" w15:restartNumberingAfterBreak="0">
    <w:nsid w:val="234829C1"/>
    <w:multiLevelType w:val="multilevel"/>
    <w:tmpl w:val="26EA4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23AA5A10"/>
    <w:multiLevelType w:val="hybridMultilevel"/>
    <w:tmpl w:val="AA9EEB02"/>
    <w:lvl w:ilvl="0" w:tplc="5D923B1E">
      <w:start w:val="1"/>
      <w:numFmt w:val="bullet"/>
      <w:lvlText w:val=""/>
      <w:lvlJc w:val="left"/>
      <w:pPr>
        <w:ind w:left="1571" w:hanging="360"/>
      </w:pPr>
      <w:rPr>
        <w:rFonts w:hint="default" w:ascii="Symbol" w:hAnsi="Symbol"/>
      </w:rPr>
    </w:lvl>
    <w:lvl w:ilvl="1" w:tplc="08130003" w:tentative="1">
      <w:start w:val="1"/>
      <w:numFmt w:val="bullet"/>
      <w:lvlText w:val="o"/>
      <w:lvlJc w:val="left"/>
      <w:pPr>
        <w:ind w:left="2291" w:hanging="360"/>
      </w:pPr>
      <w:rPr>
        <w:rFonts w:hint="default" w:ascii="Courier New" w:hAnsi="Courier New" w:cs="Courier New"/>
      </w:rPr>
    </w:lvl>
    <w:lvl w:ilvl="2" w:tplc="08130005" w:tentative="1">
      <w:start w:val="1"/>
      <w:numFmt w:val="bullet"/>
      <w:lvlText w:val=""/>
      <w:lvlJc w:val="left"/>
      <w:pPr>
        <w:ind w:left="3011" w:hanging="360"/>
      </w:pPr>
      <w:rPr>
        <w:rFonts w:hint="default" w:ascii="Wingdings" w:hAnsi="Wingdings"/>
      </w:rPr>
    </w:lvl>
    <w:lvl w:ilvl="3" w:tplc="08130001" w:tentative="1">
      <w:start w:val="1"/>
      <w:numFmt w:val="bullet"/>
      <w:lvlText w:val=""/>
      <w:lvlJc w:val="left"/>
      <w:pPr>
        <w:ind w:left="3731" w:hanging="360"/>
      </w:pPr>
      <w:rPr>
        <w:rFonts w:hint="default" w:ascii="Symbol" w:hAnsi="Symbol"/>
      </w:rPr>
    </w:lvl>
    <w:lvl w:ilvl="4" w:tplc="08130003" w:tentative="1">
      <w:start w:val="1"/>
      <w:numFmt w:val="bullet"/>
      <w:lvlText w:val="o"/>
      <w:lvlJc w:val="left"/>
      <w:pPr>
        <w:ind w:left="4451" w:hanging="360"/>
      </w:pPr>
      <w:rPr>
        <w:rFonts w:hint="default" w:ascii="Courier New" w:hAnsi="Courier New" w:cs="Courier New"/>
      </w:rPr>
    </w:lvl>
    <w:lvl w:ilvl="5" w:tplc="08130005" w:tentative="1">
      <w:start w:val="1"/>
      <w:numFmt w:val="bullet"/>
      <w:lvlText w:val=""/>
      <w:lvlJc w:val="left"/>
      <w:pPr>
        <w:ind w:left="5171" w:hanging="360"/>
      </w:pPr>
      <w:rPr>
        <w:rFonts w:hint="default" w:ascii="Wingdings" w:hAnsi="Wingdings"/>
      </w:rPr>
    </w:lvl>
    <w:lvl w:ilvl="6" w:tplc="08130001" w:tentative="1">
      <w:start w:val="1"/>
      <w:numFmt w:val="bullet"/>
      <w:lvlText w:val=""/>
      <w:lvlJc w:val="left"/>
      <w:pPr>
        <w:ind w:left="5891" w:hanging="360"/>
      </w:pPr>
      <w:rPr>
        <w:rFonts w:hint="default" w:ascii="Symbol" w:hAnsi="Symbol"/>
      </w:rPr>
    </w:lvl>
    <w:lvl w:ilvl="7" w:tplc="08130003" w:tentative="1">
      <w:start w:val="1"/>
      <w:numFmt w:val="bullet"/>
      <w:lvlText w:val="o"/>
      <w:lvlJc w:val="left"/>
      <w:pPr>
        <w:ind w:left="6611" w:hanging="360"/>
      </w:pPr>
      <w:rPr>
        <w:rFonts w:hint="default" w:ascii="Courier New" w:hAnsi="Courier New" w:cs="Courier New"/>
      </w:rPr>
    </w:lvl>
    <w:lvl w:ilvl="8" w:tplc="08130005" w:tentative="1">
      <w:start w:val="1"/>
      <w:numFmt w:val="bullet"/>
      <w:lvlText w:val=""/>
      <w:lvlJc w:val="left"/>
      <w:pPr>
        <w:ind w:left="7331" w:hanging="360"/>
      </w:pPr>
      <w:rPr>
        <w:rFonts w:hint="default" w:ascii="Wingdings" w:hAnsi="Wingdings"/>
      </w:rPr>
    </w:lvl>
  </w:abstractNum>
  <w:abstractNum w:abstractNumId="37" w15:restartNumberingAfterBreak="0">
    <w:nsid w:val="25A02A99"/>
    <w:multiLevelType w:val="multilevel"/>
    <w:tmpl w:val="940E82A6"/>
    <w:lvl w:ilvl="0">
      <w:start w:val="10"/>
      <w:numFmt w:val="decimal"/>
      <w:suff w:val="space"/>
      <w:lvlText w:val="%1."/>
      <w:lvlJc w:val="left"/>
      <w:pPr>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15:restartNumberingAfterBreak="0">
    <w:nsid w:val="28A46619"/>
    <w:multiLevelType w:val="hybridMultilevel"/>
    <w:tmpl w:val="16283BE0"/>
    <w:lvl w:ilvl="0" w:tplc="08130001">
      <w:start w:val="1"/>
      <w:numFmt w:val="bullet"/>
      <w:lvlText w:val=""/>
      <w:lvlJc w:val="left"/>
      <w:pPr>
        <w:ind w:left="1353" w:hanging="360"/>
      </w:pPr>
      <w:rPr>
        <w:rFonts w:hint="default" w:ascii="Symbol" w:hAnsi="Symbol"/>
      </w:rPr>
    </w:lvl>
    <w:lvl w:ilvl="1" w:tplc="08130003" w:tentative="1">
      <w:start w:val="1"/>
      <w:numFmt w:val="bullet"/>
      <w:lvlText w:val="o"/>
      <w:lvlJc w:val="left"/>
      <w:pPr>
        <w:ind w:left="2073" w:hanging="360"/>
      </w:pPr>
      <w:rPr>
        <w:rFonts w:hint="default" w:ascii="Courier New" w:hAnsi="Courier New" w:cs="Courier New"/>
      </w:rPr>
    </w:lvl>
    <w:lvl w:ilvl="2" w:tplc="08130005" w:tentative="1">
      <w:start w:val="1"/>
      <w:numFmt w:val="bullet"/>
      <w:lvlText w:val=""/>
      <w:lvlJc w:val="left"/>
      <w:pPr>
        <w:ind w:left="2793" w:hanging="360"/>
      </w:pPr>
      <w:rPr>
        <w:rFonts w:hint="default" w:ascii="Marlett" w:hAnsi="Marlett"/>
      </w:rPr>
    </w:lvl>
    <w:lvl w:ilvl="3" w:tplc="08130001" w:tentative="1">
      <w:start w:val="1"/>
      <w:numFmt w:val="bullet"/>
      <w:lvlText w:val=""/>
      <w:lvlJc w:val="left"/>
      <w:pPr>
        <w:ind w:left="3513" w:hanging="360"/>
      </w:pPr>
      <w:rPr>
        <w:rFonts w:hint="default" w:ascii="Symbol" w:hAnsi="Symbol"/>
      </w:rPr>
    </w:lvl>
    <w:lvl w:ilvl="4" w:tplc="08130003" w:tentative="1">
      <w:start w:val="1"/>
      <w:numFmt w:val="bullet"/>
      <w:lvlText w:val="o"/>
      <w:lvlJc w:val="left"/>
      <w:pPr>
        <w:ind w:left="4233" w:hanging="360"/>
      </w:pPr>
      <w:rPr>
        <w:rFonts w:hint="default" w:ascii="Courier New" w:hAnsi="Courier New" w:cs="Courier New"/>
      </w:rPr>
    </w:lvl>
    <w:lvl w:ilvl="5" w:tplc="08130005" w:tentative="1">
      <w:start w:val="1"/>
      <w:numFmt w:val="bullet"/>
      <w:lvlText w:val=""/>
      <w:lvlJc w:val="left"/>
      <w:pPr>
        <w:ind w:left="4953" w:hanging="360"/>
      </w:pPr>
      <w:rPr>
        <w:rFonts w:hint="default" w:ascii="Marlett" w:hAnsi="Marlett"/>
      </w:rPr>
    </w:lvl>
    <w:lvl w:ilvl="6" w:tplc="08130001" w:tentative="1">
      <w:start w:val="1"/>
      <w:numFmt w:val="bullet"/>
      <w:lvlText w:val=""/>
      <w:lvlJc w:val="left"/>
      <w:pPr>
        <w:ind w:left="5673" w:hanging="360"/>
      </w:pPr>
      <w:rPr>
        <w:rFonts w:hint="default" w:ascii="Symbol" w:hAnsi="Symbol"/>
      </w:rPr>
    </w:lvl>
    <w:lvl w:ilvl="7" w:tplc="08130003" w:tentative="1">
      <w:start w:val="1"/>
      <w:numFmt w:val="bullet"/>
      <w:lvlText w:val="o"/>
      <w:lvlJc w:val="left"/>
      <w:pPr>
        <w:ind w:left="6393" w:hanging="360"/>
      </w:pPr>
      <w:rPr>
        <w:rFonts w:hint="default" w:ascii="Courier New" w:hAnsi="Courier New" w:cs="Courier New"/>
      </w:rPr>
    </w:lvl>
    <w:lvl w:ilvl="8" w:tplc="08130005" w:tentative="1">
      <w:start w:val="1"/>
      <w:numFmt w:val="bullet"/>
      <w:lvlText w:val=""/>
      <w:lvlJc w:val="left"/>
      <w:pPr>
        <w:ind w:left="7113" w:hanging="360"/>
      </w:pPr>
      <w:rPr>
        <w:rFonts w:hint="default" w:ascii="Marlett" w:hAnsi="Marlett"/>
      </w:rPr>
    </w:lvl>
  </w:abstractNum>
  <w:abstractNum w:abstractNumId="39" w15:restartNumberingAfterBreak="0">
    <w:nsid w:val="29334185"/>
    <w:multiLevelType w:val="hybridMultilevel"/>
    <w:tmpl w:val="1B8E9778"/>
    <w:lvl w:ilvl="0" w:tplc="08130001">
      <w:start w:val="1"/>
      <w:numFmt w:val="bullet"/>
      <w:lvlText w:val=""/>
      <w:lvlJc w:val="left"/>
      <w:pPr>
        <w:ind w:left="1571" w:hanging="360"/>
      </w:pPr>
      <w:rPr>
        <w:rFonts w:hint="default" w:ascii="Symbol" w:hAnsi="Symbol"/>
      </w:rPr>
    </w:lvl>
    <w:lvl w:ilvl="1" w:tplc="08130003" w:tentative="1">
      <w:start w:val="1"/>
      <w:numFmt w:val="bullet"/>
      <w:lvlText w:val="o"/>
      <w:lvlJc w:val="left"/>
      <w:pPr>
        <w:ind w:left="2291" w:hanging="360"/>
      </w:pPr>
      <w:rPr>
        <w:rFonts w:hint="default" w:ascii="Courier New" w:hAnsi="Courier New" w:cs="Courier New"/>
      </w:rPr>
    </w:lvl>
    <w:lvl w:ilvl="2" w:tplc="08130005" w:tentative="1">
      <w:start w:val="1"/>
      <w:numFmt w:val="bullet"/>
      <w:lvlText w:val=""/>
      <w:lvlJc w:val="left"/>
      <w:pPr>
        <w:ind w:left="3011" w:hanging="360"/>
      </w:pPr>
      <w:rPr>
        <w:rFonts w:hint="default" w:ascii="Wingdings" w:hAnsi="Wingdings"/>
      </w:rPr>
    </w:lvl>
    <w:lvl w:ilvl="3" w:tplc="08130001" w:tentative="1">
      <w:start w:val="1"/>
      <w:numFmt w:val="bullet"/>
      <w:lvlText w:val=""/>
      <w:lvlJc w:val="left"/>
      <w:pPr>
        <w:ind w:left="3731" w:hanging="360"/>
      </w:pPr>
      <w:rPr>
        <w:rFonts w:hint="default" w:ascii="Symbol" w:hAnsi="Symbol"/>
      </w:rPr>
    </w:lvl>
    <w:lvl w:ilvl="4" w:tplc="08130003" w:tentative="1">
      <w:start w:val="1"/>
      <w:numFmt w:val="bullet"/>
      <w:lvlText w:val="o"/>
      <w:lvlJc w:val="left"/>
      <w:pPr>
        <w:ind w:left="4451" w:hanging="360"/>
      </w:pPr>
      <w:rPr>
        <w:rFonts w:hint="default" w:ascii="Courier New" w:hAnsi="Courier New" w:cs="Courier New"/>
      </w:rPr>
    </w:lvl>
    <w:lvl w:ilvl="5" w:tplc="08130005" w:tentative="1">
      <w:start w:val="1"/>
      <w:numFmt w:val="bullet"/>
      <w:lvlText w:val=""/>
      <w:lvlJc w:val="left"/>
      <w:pPr>
        <w:ind w:left="5171" w:hanging="360"/>
      </w:pPr>
      <w:rPr>
        <w:rFonts w:hint="default" w:ascii="Wingdings" w:hAnsi="Wingdings"/>
      </w:rPr>
    </w:lvl>
    <w:lvl w:ilvl="6" w:tplc="08130001" w:tentative="1">
      <w:start w:val="1"/>
      <w:numFmt w:val="bullet"/>
      <w:lvlText w:val=""/>
      <w:lvlJc w:val="left"/>
      <w:pPr>
        <w:ind w:left="5891" w:hanging="360"/>
      </w:pPr>
      <w:rPr>
        <w:rFonts w:hint="default" w:ascii="Symbol" w:hAnsi="Symbol"/>
      </w:rPr>
    </w:lvl>
    <w:lvl w:ilvl="7" w:tplc="08130003" w:tentative="1">
      <w:start w:val="1"/>
      <w:numFmt w:val="bullet"/>
      <w:lvlText w:val="o"/>
      <w:lvlJc w:val="left"/>
      <w:pPr>
        <w:ind w:left="6611" w:hanging="360"/>
      </w:pPr>
      <w:rPr>
        <w:rFonts w:hint="default" w:ascii="Courier New" w:hAnsi="Courier New" w:cs="Courier New"/>
      </w:rPr>
    </w:lvl>
    <w:lvl w:ilvl="8" w:tplc="08130005" w:tentative="1">
      <w:start w:val="1"/>
      <w:numFmt w:val="bullet"/>
      <w:lvlText w:val=""/>
      <w:lvlJc w:val="left"/>
      <w:pPr>
        <w:ind w:left="7331" w:hanging="360"/>
      </w:pPr>
      <w:rPr>
        <w:rFonts w:hint="default" w:ascii="Wingdings" w:hAnsi="Wingdings"/>
      </w:rPr>
    </w:lvl>
  </w:abstractNum>
  <w:abstractNum w:abstractNumId="40" w15:restartNumberingAfterBreak="0">
    <w:nsid w:val="299335CD"/>
    <w:multiLevelType w:val="hybridMultilevel"/>
    <w:tmpl w:val="6360BF40"/>
    <w:lvl w:ilvl="0" w:tplc="08130001">
      <w:start w:val="1"/>
      <w:numFmt w:val="bullet"/>
      <w:lvlText w:val=""/>
      <w:lvlJc w:val="left"/>
      <w:pPr>
        <w:ind w:left="1353" w:hanging="360"/>
      </w:pPr>
      <w:rPr>
        <w:rFonts w:hint="default" w:ascii="Symbol" w:hAnsi="Symbol"/>
      </w:rPr>
    </w:lvl>
    <w:lvl w:ilvl="1" w:tplc="08130003" w:tentative="1">
      <w:start w:val="1"/>
      <w:numFmt w:val="bullet"/>
      <w:lvlText w:val="o"/>
      <w:lvlJc w:val="left"/>
      <w:pPr>
        <w:ind w:left="2291" w:hanging="360"/>
      </w:pPr>
      <w:rPr>
        <w:rFonts w:hint="default" w:ascii="Courier New" w:hAnsi="Courier New" w:cs="Courier New"/>
      </w:rPr>
    </w:lvl>
    <w:lvl w:ilvl="2" w:tplc="08130005" w:tentative="1">
      <w:start w:val="1"/>
      <w:numFmt w:val="bullet"/>
      <w:lvlText w:val=""/>
      <w:lvlJc w:val="left"/>
      <w:pPr>
        <w:ind w:left="3011" w:hanging="360"/>
      </w:pPr>
      <w:rPr>
        <w:rFonts w:hint="default" w:ascii="Wingdings" w:hAnsi="Wingdings"/>
      </w:rPr>
    </w:lvl>
    <w:lvl w:ilvl="3" w:tplc="08130001" w:tentative="1">
      <w:start w:val="1"/>
      <w:numFmt w:val="bullet"/>
      <w:lvlText w:val=""/>
      <w:lvlJc w:val="left"/>
      <w:pPr>
        <w:ind w:left="3731" w:hanging="360"/>
      </w:pPr>
      <w:rPr>
        <w:rFonts w:hint="default" w:ascii="Symbol" w:hAnsi="Symbol"/>
      </w:rPr>
    </w:lvl>
    <w:lvl w:ilvl="4" w:tplc="08130003" w:tentative="1">
      <w:start w:val="1"/>
      <w:numFmt w:val="bullet"/>
      <w:lvlText w:val="o"/>
      <w:lvlJc w:val="left"/>
      <w:pPr>
        <w:ind w:left="4451" w:hanging="360"/>
      </w:pPr>
      <w:rPr>
        <w:rFonts w:hint="default" w:ascii="Courier New" w:hAnsi="Courier New" w:cs="Courier New"/>
      </w:rPr>
    </w:lvl>
    <w:lvl w:ilvl="5" w:tplc="08130005" w:tentative="1">
      <w:start w:val="1"/>
      <w:numFmt w:val="bullet"/>
      <w:lvlText w:val=""/>
      <w:lvlJc w:val="left"/>
      <w:pPr>
        <w:ind w:left="5171" w:hanging="360"/>
      </w:pPr>
      <w:rPr>
        <w:rFonts w:hint="default" w:ascii="Wingdings" w:hAnsi="Wingdings"/>
      </w:rPr>
    </w:lvl>
    <w:lvl w:ilvl="6" w:tplc="08130001" w:tentative="1">
      <w:start w:val="1"/>
      <w:numFmt w:val="bullet"/>
      <w:lvlText w:val=""/>
      <w:lvlJc w:val="left"/>
      <w:pPr>
        <w:ind w:left="5891" w:hanging="360"/>
      </w:pPr>
      <w:rPr>
        <w:rFonts w:hint="default" w:ascii="Symbol" w:hAnsi="Symbol"/>
      </w:rPr>
    </w:lvl>
    <w:lvl w:ilvl="7" w:tplc="08130003" w:tentative="1">
      <w:start w:val="1"/>
      <w:numFmt w:val="bullet"/>
      <w:lvlText w:val="o"/>
      <w:lvlJc w:val="left"/>
      <w:pPr>
        <w:ind w:left="6611" w:hanging="360"/>
      </w:pPr>
      <w:rPr>
        <w:rFonts w:hint="default" w:ascii="Courier New" w:hAnsi="Courier New" w:cs="Courier New"/>
      </w:rPr>
    </w:lvl>
    <w:lvl w:ilvl="8" w:tplc="08130005" w:tentative="1">
      <w:start w:val="1"/>
      <w:numFmt w:val="bullet"/>
      <w:lvlText w:val=""/>
      <w:lvlJc w:val="left"/>
      <w:pPr>
        <w:ind w:left="7331" w:hanging="360"/>
      </w:pPr>
      <w:rPr>
        <w:rFonts w:hint="default" w:ascii="Wingdings" w:hAnsi="Wingdings"/>
      </w:rPr>
    </w:lvl>
  </w:abstractNum>
  <w:abstractNum w:abstractNumId="41" w15:restartNumberingAfterBreak="0">
    <w:nsid w:val="2A606B10"/>
    <w:multiLevelType w:val="multilevel"/>
    <w:tmpl w:val="290C0A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2" w15:restartNumberingAfterBreak="0">
    <w:nsid w:val="2AFD6E01"/>
    <w:multiLevelType w:val="singleLevel"/>
    <w:tmpl w:val="9D649900"/>
    <w:lvl w:ilvl="0">
      <w:start w:val="2"/>
      <w:numFmt w:val="bullet"/>
      <w:lvlText w:val="-"/>
      <w:lvlJc w:val="left"/>
      <w:pPr>
        <w:tabs>
          <w:tab w:val="num" w:pos="885"/>
        </w:tabs>
        <w:ind w:left="885" w:hanging="360"/>
      </w:pPr>
      <w:rPr>
        <w:rFonts w:hint="default" w:ascii="Times New Roman" w:hAnsi="Times New Roman"/>
      </w:rPr>
    </w:lvl>
  </w:abstractNum>
  <w:abstractNum w:abstractNumId="43" w15:restartNumberingAfterBreak="0">
    <w:nsid w:val="2CD365A7"/>
    <w:multiLevelType w:val="hybridMultilevel"/>
    <w:tmpl w:val="F7A0750A"/>
    <w:lvl w:ilvl="0" w:tplc="5D923B1E">
      <w:start w:val="1"/>
      <w:numFmt w:val="bullet"/>
      <w:lvlText w:val=""/>
      <w:lvlJc w:val="left"/>
      <w:pPr>
        <w:ind w:left="1854" w:hanging="360"/>
      </w:pPr>
      <w:rPr>
        <w:rFonts w:hint="default" w:ascii="Symbol" w:hAnsi="Symbol"/>
      </w:rPr>
    </w:lvl>
    <w:lvl w:ilvl="1" w:tplc="08130003" w:tentative="1">
      <w:start w:val="1"/>
      <w:numFmt w:val="bullet"/>
      <w:lvlText w:val="o"/>
      <w:lvlJc w:val="left"/>
      <w:pPr>
        <w:ind w:left="2574" w:hanging="360"/>
      </w:pPr>
      <w:rPr>
        <w:rFonts w:hint="default" w:ascii="Courier New" w:hAnsi="Courier New" w:cs="Courier New"/>
      </w:rPr>
    </w:lvl>
    <w:lvl w:ilvl="2" w:tplc="08130005" w:tentative="1">
      <w:start w:val="1"/>
      <w:numFmt w:val="bullet"/>
      <w:lvlText w:val=""/>
      <w:lvlJc w:val="left"/>
      <w:pPr>
        <w:ind w:left="3294" w:hanging="360"/>
      </w:pPr>
      <w:rPr>
        <w:rFonts w:hint="default" w:ascii="Wingdings" w:hAnsi="Wingdings"/>
      </w:rPr>
    </w:lvl>
    <w:lvl w:ilvl="3" w:tplc="08130001" w:tentative="1">
      <w:start w:val="1"/>
      <w:numFmt w:val="bullet"/>
      <w:lvlText w:val=""/>
      <w:lvlJc w:val="left"/>
      <w:pPr>
        <w:ind w:left="4014" w:hanging="360"/>
      </w:pPr>
      <w:rPr>
        <w:rFonts w:hint="default" w:ascii="Symbol" w:hAnsi="Symbol"/>
      </w:rPr>
    </w:lvl>
    <w:lvl w:ilvl="4" w:tplc="08130003" w:tentative="1">
      <w:start w:val="1"/>
      <w:numFmt w:val="bullet"/>
      <w:lvlText w:val="o"/>
      <w:lvlJc w:val="left"/>
      <w:pPr>
        <w:ind w:left="4734" w:hanging="360"/>
      </w:pPr>
      <w:rPr>
        <w:rFonts w:hint="default" w:ascii="Courier New" w:hAnsi="Courier New" w:cs="Courier New"/>
      </w:rPr>
    </w:lvl>
    <w:lvl w:ilvl="5" w:tplc="08130005" w:tentative="1">
      <w:start w:val="1"/>
      <w:numFmt w:val="bullet"/>
      <w:lvlText w:val=""/>
      <w:lvlJc w:val="left"/>
      <w:pPr>
        <w:ind w:left="5454" w:hanging="360"/>
      </w:pPr>
      <w:rPr>
        <w:rFonts w:hint="default" w:ascii="Wingdings" w:hAnsi="Wingdings"/>
      </w:rPr>
    </w:lvl>
    <w:lvl w:ilvl="6" w:tplc="08130001" w:tentative="1">
      <w:start w:val="1"/>
      <w:numFmt w:val="bullet"/>
      <w:lvlText w:val=""/>
      <w:lvlJc w:val="left"/>
      <w:pPr>
        <w:ind w:left="6174" w:hanging="360"/>
      </w:pPr>
      <w:rPr>
        <w:rFonts w:hint="default" w:ascii="Symbol" w:hAnsi="Symbol"/>
      </w:rPr>
    </w:lvl>
    <w:lvl w:ilvl="7" w:tplc="08130003" w:tentative="1">
      <w:start w:val="1"/>
      <w:numFmt w:val="bullet"/>
      <w:lvlText w:val="o"/>
      <w:lvlJc w:val="left"/>
      <w:pPr>
        <w:ind w:left="6894" w:hanging="360"/>
      </w:pPr>
      <w:rPr>
        <w:rFonts w:hint="default" w:ascii="Courier New" w:hAnsi="Courier New" w:cs="Courier New"/>
      </w:rPr>
    </w:lvl>
    <w:lvl w:ilvl="8" w:tplc="08130005" w:tentative="1">
      <w:start w:val="1"/>
      <w:numFmt w:val="bullet"/>
      <w:lvlText w:val=""/>
      <w:lvlJc w:val="left"/>
      <w:pPr>
        <w:ind w:left="7614" w:hanging="360"/>
      </w:pPr>
      <w:rPr>
        <w:rFonts w:hint="default" w:ascii="Wingdings" w:hAnsi="Wingdings"/>
      </w:rPr>
    </w:lvl>
  </w:abstractNum>
  <w:abstractNum w:abstractNumId="44" w15:restartNumberingAfterBreak="0">
    <w:nsid w:val="2CD47BD5"/>
    <w:multiLevelType w:val="hybridMultilevel"/>
    <w:tmpl w:val="C9FEA5CE"/>
    <w:lvl w:ilvl="0" w:tplc="0813000F">
      <w:start w:val="1"/>
      <w:numFmt w:val="decimal"/>
      <w:lvlText w:val="%1."/>
      <w:lvlJc w:val="left"/>
      <w:pPr>
        <w:ind w:left="1854" w:hanging="360"/>
      </w:pPr>
      <w:rPr>
        <w:rFonts w:hint="default"/>
      </w:rPr>
    </w:lvl>
    <w:lvl w:ilvl="1" w:tplc="08130003" w:tentative="1">
      <w:start w:val="1"/>
      <w:numFmt w:val="bullet"/>
      <w:lvlText w:val="o"/>
      <w:lvlJc w:val="left"/>
      <w:pPr>
        <w:ind w:left="2574" w:hanging="360"/>
      </w:pPr>
      <w:rPr>
        <w:rFonts w:hint="default" w:ascii="Courier New" w:hAnsi="Courier New" w:cs="Courier New"/>
      </w:rPr>
    </w:lvl>
    <w:lvl w:ilvl="2" w:tplc="08130005" w:tentative="1">
      <w:start w:val="1"/>
      <w:numFmt w:val="bullet"/>
      <w:lvlText w:val=""/>
      <w:lvlJc w:val="left"/>
      <w:pPr>
        <w:ind w:left="3294" w:hanging="360"/>
      </w:pPr>
      <w:rPr>
        <w:rFonts w:hint="default" w:ascii="Wingdings" w:hAnsi="Wingdings"/>
      </w:rPr>
    </w:lvl>
    <w:lvl w:ilvl="3" w:tplc="08130001" w:tentative="1">
      <w:start w:val="1"/>
      <w:numFmt w:val="bullet"/>
      <w:lvlText w:val=""/>
      <w:lvlJc w:val="left"/>
      <w:pPr>
        <w:ind w:left="4014" w:hanging="360"/>
      </w:pPr>
      <w:rPr>
        <w:rFonts w:hint="default" w:ascii="Symbol" w:hAnsi="Symbol"/>
      </w:rPr>
    </w:lvl>
    <w:lvl w:ilvl="4" w:tplc="08130003" w:tentative="1">
      <w:start w:val="1"/>
      <w:numFmt w:val="bullet"/>
      <w:lvlText w:val="o"/>
      <w:lvlJc w:val="left"/>
      <w:pPr>
        <w:ind w:left="4734" w:hanging="360"/>
      </w:pPr>
      <w:rPr>
        <w:rFonts w:hint="default" w:ascii="Courier New" w:hAnsi="Courier New" w:cs="Courier New"/>
      </w:rPr>
    </w:lvl>
    <w:lvl w:ilvl="5" w:tplc="08130005" w:tentative="1">
      <w:start w:val="1"/>
      <w:numFmt w:val="bullet"/>
      <w:lvlText w:val=""/>
      <w:lvlJc w:val="left"/>
      <w:pPr>
        <w:ind w:left="5454" w:hanging="360"/>
      </w:pPr>
      <w:rPr>
        <w:rFonts w:hint="default" w:ascii="Wingdings" w:hAnsi="Wingdings"/>
      </w:rPr>
    </w:lvl>
    <w:lvl w:ilvl="6" w:tplc="08130001" w:tentative="1">
      <w:start w:val="1"/>
      <w:numFmt w:val="bullet"/>
      <w:lvlText w:val=""/>
      <w:lvlJc w:val="left"/>
      <w:pPr>
        <w:ind w:left="6174" w:hanging="360"/>
      </w:pPr>
      <w:rPr>
        <w:rFonts w:hint="default" w:ascii="Symbol" w:hAnsi="Symbol"/>
      </w:rPr>
    </w:lvl>
    <w:lvl w:ilvl="7" w:tplc="08130003" w:tentative="1">
      <w:start w:val="1"/>
      <w:numFmt w:val="bullet"/>
      <w:lvlText w:val="o"/>
      <w:lvlJc w:val="left"/>
      <w:pPr>
        <w:ind w:left="6894" w:hanging="360"/>
      </w:pPr>
      <w:rPr>
        <w:rFonts w:hint="default" w:ascii="Courier New" w:hAnsi="Courier New" w:cs="Courier New"/>
      </w:rPr>
    </w:lvl>
    <w:lvl w:ilvl="8" w:tplc="08130005" w:tentative="1">
      <w:start w:val="1"/>
      <w:numFmt w:val="bullet"/>
      <w:lvlText w:val=""/>
      <w:lvlJc w:val="left"/>
      <w:pPr>
        <w:ind w:left="7614" w:hanging="360"/>
      </w:pPr>
      <w:rPr>
        <w:rFonts w:hint="default" w:ascii="Wingdings" w:hAnsi="Wingdings"/>
      </w:rPr>
    </w:lvl>
  </w:abstractNum>
  <w:abstractNum w:abstractNumId="45" w15:restartNumberingAfterBreak="0">
    <w:nsid w:val="2E2E5054"/>
    <w:multiLevelType w:val="hybridMultilevel"/>
    <w:tmpl w:val="FBB603EA"/>
    <w:lvl w:ilvl="0" w:tplc="08130001">
      <w:start w:val="1"/>
      <w:numFmt w:val="bullet"/>
      <w:lvlText w:val=""/>
      <w:lvlJc w:val="left"/>
      <w:pPr>
        <w:ind w:left="1571" w:hanging="360"/>
      </w:pPr>
      <w:rPr>
        <w:rFonts w:hint="default" w:ascii="Symbol" w:hAnsi="Symbol"/>
      </w:rPr>
    </w:lvl>
    <w:lvl w:ilvl="1" w:tplc="08130003" w:tentative="1">
      <w:start w:val="1"/>
      <w:numFmt w:val="bullet"/>
      <w:lvlText w:val="o"/>
      <w:lvlJc w:val="left"/>
      <w:pPr>
        <w:ind w:left="2291" w:hanging="360"/>
      </w:pPr>
      <w:rPr>
        <w:rFonts w:hint="default" w:ascii="Courier New" w:hAnsi="Courier New" w:cs="Courier New"/>
      </w:rPr>
    </w:lvl>
    <w:lvl w:ilvl="2" w:tplc="08130005" w:tentative="1">
      <w:start w:val="1"/>
      <w:numFmt w:val="bullet"/>
      <w:lvlText w:val=""/>
      <w:lvlJc w:val="left"/>
      <w:pPr>
        <w:ind w:left="3011" w:hanging="360"/>
      </w:pPr>
      <w:rPr>
        <w:rFonts w:hint="default" w:ascii="Wingdings" w:hAnsi="Wingdings"/>
      </w:rPr>
    </w:lvl>
    <w:lvl w:ilvl="3" w:tplc="08130001" w:tentative="1">
      <w:start w:val="1"/>
      <w:numFmt w:val="bullet"/>
      <w:lvlText w:val=""/>
      <w:lvlJc w:val="left"/>
      <w:pPr>
        <w:ind w:left="3731" w:hanging="360"/>
      </w:pPr>
      <w:rPr>
        <w:rFonts w:hint="default" w:ascii="Symbol" w:hAnsi="Symbol"/>
      </w:rPr>
    </w:lvl>
    <w:lvl w:ilvl="4" w:tplc="08130003" w:tentative="1">
      <w:start w:val="1"/>
      <w:numFmt w:val="bullet"/>
      <w:lvlText w:val="o"/>
      <w:lvlJc w:val="left"/>
      <w:pPr>
        <w:ind w:left="4451" w:hanging="360"/>
      </w:pPr>
      <w:rPr>
        <w:rFonts w:hint="default" w:ascii="Courier New" w:hAnsi="Courier New" w:cs="Courier New"/>
      </w:rPr>
    </w:lvl>
    <w:lvl w:ilvl="5" w:tplc="08130005" w:tentative="1">
      <w:start w:val="1"/>
      <w:numFmt w:val="bullet"/>
      <w:lvlText w:val=""/>
      <w:lvlJc w:val="left"/>
      <w:pPr>
        <w:ind w:left="5171" w:hanging="360"/>
      </w:pPr>
      <w:rPr>
        <w:rFonts w:hint="default" w:ascii="Wingdings" w:hAnsi="Wingdings"/>
      </w:rPr>
    </w:lvl>
    <w:lvl w:ilvl="6" w:tplc="08130001" w:tentative="1">
      <w:start w:val="1"/>
      <w:numFmt w:val="bullet"/>
      <w:lvlText w:val=""/>
      <w:lvlJc w:val="left"/>
      <w:pPr>
        <w:ind w:left="5891" w:hanging="360"/>
      </w:pPr>
      <w:rPr>
        <w:rFonts w:hint="default" w:ascii="Symbol" w:hAnsi="Symbol"/>
      </w:rPr>
    </w:lvl>
    <w:lvl w:ilvl="7" w:tplc="08130003" w:tentative="1">
      <w:start w:val="1"/>
      <w:numFmt w:val="bullet"/>
      <w:lvlText w:val="o"/>
      <w:lvlJc w:val="left"/>
      <w:pPr>
        <w:ind w:left="6611" w:hanging="360"/>
      </w:pPr>
      <w:rPr>
        <w:rFonts w:hint="default" w:ascii="Courier New" w:hAnsi="Courier New" w:cs="Courier New"/>
      </w:rPr>
    </w:lvl>
    <w:lvl w:ilvl="8" w:tplc="08130005" w:tentative="1">
      <w:start w:val="1"/>
      <w:numFmt w:val="bullet"/>
      <w:lvlText w:val=""/>
      <w:lvlJc w:val="left"/>
      <w:pPr>
        <w:ind w:left="7331" w:hanging="360"/>
      </w:pPr>
      <w:rPr>
        <w:rFonts w:hint="default" w:ascii="Wingdings" w:hAnsi="Wingdings"/>
      </w:rPr>
    </w:lvl>
  </w:abstractNum>
  <w:abstractNum w:abstractNumId="46" w15:restartNumberingAfterBreak="0">
    <w:nsid w:val="2E331B86"/>
    <w:multiLevelType w:val="hybridMultilevel"/>
    <w:tmpl w:val="A2DC6404"/>
    <w:lvl w:ilvl="0" w:tplc="0813000F">
      <w:start w:val="1"/>
      <w:numFmt w:val="decimal"/>
      <w:lvlText w:val="%1."/>
      <w:lvlJc w:val="left"/>
      <w:pPr>
        <w:ind w:left="1571" w:hanging="360"/>
      </w:pPr>
    </w:lvl>
    <w:lvl w:ilvl="1" w:tplc="08130019" w:tentative="1">
      <w:start w:val="1"/>
      <w:numFmt w:val="lowerLetter"/>
      <w:lvlText w:val="%2."/>
      <w:lvlJc w:val="left"/>
      <w:pPr>
        <w:ind w:left="2291" w:hanging="360"/>
      </w:pPr>
    </w:lvl>
    <w:lvl w:ilvl="2" w:tplc="0813001B" w:tentative="1">
      <w:start w:val="1"/>
      <w:numFmt w:val="lowerRoman"/>
      <w:lvlText w:val="%3."/>
      <w:lvlJc w:val="right"/>
      <w:pPr>
        <w:ind w:left="3011" w:hanging="180"/>
      </w:pPr>
    </w:lvl>
    <w:lvl w:ilvl="3" w:tplc="0813000F" w:tentative="1">
      <w:start w:val="1"/>
      <w:numFmt w:val="decimal"/>
      <w:lvlText w:val="%4."/>
      <w:lvlJc w:val="left"/>
      <w:pPr>
        <w:ind w:left="3731" w:hanging="360"/>
      </w:pPr>
    </w:lvl>
    <w:lvl w:ilvl="4" w:tplc="08130019" w:tentative="1">
      <w:start w:val="1"/>
      <w:numFmt w:val="lowerLetter"/>
      <w:lvlText w:val="%5."/>
      <w:lvlJc w:val="left"/>
      <w:pPr>
        <w:ind w:left="4451" w:hanging="360"/>
      </w:pPr>
    </w:lvl>
    <w:lvl w:ilvl="5" w:tplc="0813001B" w:tentative="1">
      <w:start w:val="1"/>
      <w:numFmt w:val="lowerRoman"/>
      <w:lvlText w:val="%6."/>
      <w:lvlJc w:val="right"/>
      <w:pPr>
        <w:ind w:left="5171" w:hanging="180"/>
      </w:pPr>
    </w:lvl>
    <w:lvl w:ilvl="6" w:tplc="0813000F" w:tentative="1">
      <w:start w:val="1"/>
      <w:numFmt w:val="decimal"/>
      <w:lvlText w:val="%7."/>
      <w:lvlJc w:val="left"/>
      <w:pPr>
        <w:ind w:left="5891" w:hanging="360"/>
      </w:pPr>
    </w:lvl>
    <w:lvl w:ilvl="7" w:tplc="08130019" w:tentative="1">
      <w:start w:val="1"/>
      <w:numFmt w:val="lowerLetter"/>
      <w:lvlText w:val="%8."/>
      <w:lvlJc w:val="left"/>
      <w:pPr>
        <w:ind w:left="6611" w:hanging="360"/>
      </w:pPr>
    </w:lvl>
    <w:lvl w:ilvl="8" w:tplc="0813001B" w:tentative="1">
      <w:start w:val="1"/>
      <w:numFmt w:val="lowerRoman"/>
      <w:lvlText w:val="%9."/>
      <w:lvlJc w:val="right"/>
      <w:pPr>
        <w:ind w:left="7331" w:hanging="180"/>
      </w:pPr>
    </w:lvl>
  </w:abstractNum>
  <w:abstractNum w:abstractNumId="47" w15:restartNumberingAfterBreak="0">
    <w:nsid w:val="2EE307D2"/>
    <w:multiLevelType w:val="hybridMultilevel"/>
    <w:tmpl w:val="EFB813AA"/>
    <w:lvl w:ilvl="0" w:tplc="FFFFFFFF">
      <w:start w:val="1"/>
      <w:numFmt w:val="bullet"/>
      <w:lvlText w:val="-"/>
      <w:lvlJc w:val="left"/>
      <w:pPr>
        <w:ind w:left="-1080" w:hanging="360"/>
      </w:pPr>
      <w:rPr>
        <w:rFonts w:hint="default" w:ascii="Calibri" w:hAnsi="Calibri" w:eastAsia="Times New Roman" w:cs="Calibri"/>
      </w:rPr>
    </w:lvl>
    <w:lvl w:ilvl="1" w:tplc="FFFFFFFF">
      <w:start w:val="1"/>
      <w:numFmt w:val="bullet"/>
      <w:lvlText w:val="o"/>
      <w:lvlJc w:val="left"/>
      <w:pPr>
        <w:ind w:left="-360" w:hanging="360"/>
      </w:pPr>
      <w:rPr>
        <w:rFonts w:hint="default" w:ascii="Courier New" w:hAnsi="Courier New" w:cs="Courier New"/>
      </w:rPr>
    </w:lvl>
    <w:lvl w:ilvl="2" w:tplc="1EFCF732">
      <w:start w:val="1"/>
      <w:numFmt w:val="bullet"/>
      <w:lvlText w:val="•"/>
      <w:lvlJc w:val="left"/>
      <w:pPr>
        <w:ind w:left="720" w:hanging="360"/>
      </w:pPr>
      <w:rPr>
        <w:rFonts w:hint="default" w:ascii="Arial" w:hAnsi="Arial"/>
        <w:sz w:val="28"/>
      </w:rPr>
    </w:lvl>
    <w:lvl w:ilvl="3" w:tplc="FFFFFFFF">
      <w:start w:val="1"/>
      <w:numFmt w:val="bullet"/>
      <w:lvlText w:val=""/>
      <w:lvlJc w:val="left"/>
      <w:pPr>
        <w:ind w:left="1080" w:hanging="360"/>
      </w:pPr>
      <w:rPr>
        <w:rFonts w:hint="default" w:ascii="Symbol" w:hAnsi="Symbol"/>
      </w:rPr>
    </w:lvl>
    <w:lvl w:ilvl="4" w:tplc="FFFFFFFF">
      <w:start w:val="1"/>
      <w:numFmt w:val="bullet"/>
      <w:lvlText w:val="o"/>
      <w:lvlJc w:val="left"/>
      <w:pPr>
        <w:ind w:left="1800" w:hanging="360"/>
      </w:pPr>
      <w:rPr>
        <w:rFonts w:hint="default" w:ascii="Courier New" w:hAnsi="Courier New" w:cs="Courier New"/>
      </w:rPr>
    </w:lvl>
    <w:lvl w:ilvl="5" w:tplc="FFFFFFFF">
      <w:start w:val="1"/>
      <w:numFmt w:val="bullet"/>
      <w:lvlText w:val=""/>
      <w:lvlJc w:val="left"/>
      <w:pPr>
        <w:ind w:left="2520" w:hanging="360"/>
      </w:pPr>
      <w:rPr>
        <w:rFonts w:hint="default" w:ascii="Wingdings" w:hAnsi="Wingdings"/>
      </w:rPr>
    </w:lvl>
    <w:lvl w:ilvl="6" w:tplc="FFFFFFFF">
      <w:start w:val="1"/>
      <w:numFmt w:val="bullet"/>
      <w:lvlText w:val=""/>
      <w:lvlJc w:val="left"/>
      <w:pPr>
        <w:ind w:left="3240" w:hanging="360"/>
      </w:pPr>
      <w:rPr>
        <w:rFonts w:hint="default" w:ascii="Symbol" w:hAnsi="Symbol"/>
      </w:rPr>
    </w:lvl>
    <w:lvl w:ilvl="7" w:tplc="FFFFFFFF">
      <w:start w:val="1"/>
      <w:numFmt w:val="bullet"/>
      <w:lvlText w:val="o"/>
      <w:lvlJc w:val="left"/>
      <w:pPr>
        <w:ind w:left="3960" w:hanging="360"/>
      </w:pPr>
      <w:rPr>
        <w:rFonts w:hint="default" w:ascii="Courier New" w:hAnsi="Courier New" w:cs="Courier New"/>
      </w:rPr>
    </w:lvl>
    <w:lvl w:ilvl="8" w:tplc="FFFFFFFF">
      <w:start w:val="1"/>
      <w:numFmt w:val="bullet"/>
      <w:lvlText w:val=""/>
      <w:lvlJc w:val="left"/>
      <w:pPr>
        <w:ind w:left="4680" w:hanging="360"/>
      </w:pPr>
      <w:rPr>
        <w:rFonts w:hint="default" w:ascii="Wingdings" w:hAnsi="Wingdings"/>
      </w:rPr>
    </w:lvl>
  </w:abstractNum>
  <w:abstractNum w:abstractNumId="48" w15:restartNumberingAfterBreak="0">
    <w:nsid w:val="2F2E3243"/>
    <w:multiLevelType w:val="hybridMultilevel"/>
    <w:tmpl w:val="D742B4E4"/>
    <w:lvl w:ilvl="0" w:tplc="08130019">
      <w:start w:val="1"/>
      <w:numFmt w:val="lowerLetter"/>
      <w:lvlText w:val="%1."/>
      <w:lvlJc w:val="left"/>
      <w:pPr>
        <w:ind w:left="360" w:hanging="360"/>
      </w:pPr>
      <w:rPr>
        <w:rFonts w:hint="default"/>
      </w:rPr>
    </w:lvl>
    <w:lvl w:ilvl="1" w:tplc="08130019">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49" w15:restartNumberingAfterBreak="0">
    <w:nsid w:val="2F53484B"/>
    <w:multiLevelType w:val="hybridMultilevel"/>
    <w:tmpl w:val="40E2761E"/>
    <w:lvl w:ilvl="0" w:tplc="5D923B1E">
      <w:start w:val="1"/>
      <w:numFmt w:val="bullet"/>
      <w:lvlText w:val=""/>
      <w:lvlJc w:val="left"/>
      <w:pPr>
        <w:ind w:left="1571" w:hanging="360"/>
      </w:pPr>
      <w:rPr>
        <w:rFonts w:hint="default" w:ascii="Symbol" w:hAnsi="Symbol"/>
        <w:b w:val="0"/>
        <w:i w:val="0"/>
        <w:sz w:val="22"/>
      </w:rPr>
    </w:lvl>
    <w:lvl w:ilvl="1" w:tplc="08130003" w:tentative="1">
      <w:start w:val="1"/>
      <w:numFmt w:val="bullet"/>
      <w:lvlText w:val="o"/>
      <w:lvlJc w:val="left"/>
      <w:pPr>
        <w:ind w:left="2291" w:hanging="360"/>
      </w:pPr>
      <w:rPr>
        <w:rFonts w:hint="default" w:ascii="Courier New" w:hAnsi="Courier New" w:cs="Courier New"/>
      </w:rPr>
    </w:lvl>
    <w:lvl w:ilvl="2" w:tplc="08130005" w:tentative="1">
      <w:start w:val="1"/>
      <w:numFmt w:val="bullet"/>
      <w:lvlText w:val=""/>
      <w:lvlJc w:val="left"/>
      <w:pPr>
        <w:ind w:left="3011" w:hanging="360"/>
      </w:pPr>
      <w:rPr>
        <w:rFonts w:hint="default" w:ascii="Wingdings" w:hAnsi="Wingdings"/>
      </w:rPr>
    </w:lvl>
    <w:lvl w:ilvl="3" w:tplc="08130001" w:tentative="1">
      <w:start w:val="1"/>
      <w:numFmt w:val="bullet"/>
      <w:lvlText w:val=""/>
      <w:lvlJc w:val="left"/>
      <w:pPr>
        <w:ind w:left="3731" w:hanging="360"/>
      </w:pPr>
      <w:rPr>
        <w:rFonts w:hint="default" w:ascii="Symbol" w:hAnsi="Symbol"/>
      </w:rPr>
    </w:lvl>
    <w:lvl w:ilvl="4" w:tplc="08130003" w:tentative="1">
      <w:start w:val="1"/>
      <w:numFmt w:val="bullet"/>
      <w:lvlText w:val="o"/>
      <w:lvlJc w:val="left"/>
      <w:pPr>
        <w:ind w:left="4451" w:hanging="360"/>
      </w:pPr>
      <w:rPr>
        <w:rFonts w:hint="default" w:ascii="Courier New" w:hAnsi="Courier New" w:cs="Courier New"/>
      </w:rPr>
    </w:lvl>
    <w:lvl w:ilvl="5" w:tplc="08130005" w:tentative="1">
      <w:start w:val="1"/>
      <w:numFmt w:val="bullet"/>
      <w:lvlText w:val=""/>
      <w:lvlJc w:val="left"/>
      <w:pPr>
        <w:ind w:left="5171" w:hanging="360"/>
      </w:pPr>
      <w:rPr>
        <w:rFonts w:hint="default" w:ascii="Wingdings" w:hAnsi="Wingdings"/>
      </w:rPr>
    </w:lvl>
    <w:lvl w:ilvl="6" w:tplc="08130001" w:tentative="1">
      <w:start w:val="1"/>
      <w:numFmt w:val="bullet"/>
      <w:lvlText w:val=""/>
      <w:lvlJc w:val="left"/>
      <w:pPr>
        <w:ind w:left="5891" w:hanging="360"/>
      </w:pPr>
      <w:rPr>
        <w:rFonts w:hint="default" w:ascii="Symbol" w:hAnsi="Symbol"/>
      </w:rPr>
    </w:lvl>
    <w:lvl w:ilvl="7" w:tplc="08130003" w:tentative="1">
      <w:start w:val="1"/>
      <w:numFmt w:val="bullet"/>
      <w:lvlText w:val="o"/>
      <w:lvlJc w:val="left"/>
      <w:pPr>
        <w:ind w:left="6611" w:hanging="360"/>
      </w:pPr>
      <w:rPr>
        <w:rFonts w:hint="default" w:ascii="Courier New" w:hAnsi="Courier New" w:cs="Courier New"/>
      </w:rPr>
    </w:lvl>
    <w:lvl w:ilvl="8" w:tplc="08130005" w:tentative="1">
      <w:start w:val="1"/>
      <w:numFmt w:val="bullet"/>
      <w:lvlText w:val=""/>
      <w:lvlJc w:val="left"/>
      <w:pPr>
        <w:ind w:left="7331" w:hanging="360"/>
      </w:pPr>
      <w:rPr>
        <w:rFonts w:hint="default" w:ascii="Wingdings" w:hAnsi="Wingdings"/>
      </w:rPr>
    </w:lvl>
  </w:abstractNum>
  <w:abstractNum w:abstractNumId="50" w15:restartNumberingAfterBreak="0">
    <w:nsid w:val="2F5D4291"/>
    <w:multiLevelType w:val="hybridMultilevel"/>
    <w:tmpl w:val="BD9CA654"/>
    <w:lvl w:ilvl="0" w:tplc="08130001">
      <w:start w:val="1"/>
      <w:numFmt w:val="bullet"/>
      <w:lvlText w:val=""/>
      <w:lvlJc w:val="left"/>
      <w:pPr>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51" w15:restartNumberingAfterBreak="0">
    <w:nsid w:val="2FA348AB"/>
    <w:multiLevelType w:val="hybridMultilevel"/>
    <w:tmpl w:val="768AF236"/>
    <w:lvl w:ilvl="0" w:tplc="08130001">
      <w:start w:val="1"/>
      <w:numFmt w:val="bullet"/>
      <w:lvlText w:val=""/>
      <w:lvlJc w:val="left"/>
      <w:pPr>
        <w:ind w:left="1571" w:hanging="360"/>
      </w:pPr>
      <w:rPr>
        <w:rFonts w:hint="default" w:ascii="Symbol" w:hAnsi="Symbol"/>
      </w:rPr>
    </w:lvl>
    <w:lvl w:ilvl="1" w:tplc="08130003">
      <w:start w:val="1"/>
      <w:numFmt w:val="bullet"/>
      <w:lvlText w:val="o"/>
      <w:lvlJc w:val="left"/>
      <w:pPr>
        <w:ind w:left="2291" w:hanging="360"/>
      </w:pPr>
      <w:rPr>
        <w:rFonts w:hint="default" w:ascii="Courier New" w:hAnsi="Courier New" w:cs="Courier New"/>
      </w:rPr>
    </w:lvl>
    <w:lvl w:ilvl="2" w:tplc="08130005" w:tentative="1">
      <w:start w:val="1"/>
      <w:numFmt w:val="bullet"/>
      <w:lvlText w:val=""/>
      <w:lvlJc w:val="left"/>
      <w:pPr>
        <w:ind w:left="3011" w:hanging="360"/>
      </w:pPr>
      <w:rPr>
        <w:rFonts w:hint="default" w:ascii="Wingdings" w:hAnsi="Wingdings"/>
      </w:rPr>
    </w:lvl>
    <w:lvl w:ilvl="3" w:tplc="08130001" w:tentative="1">
      <w:start w:val="1"/>
      <w:numFmt w:val="bullet"/>
      <w:lvlText w:val=""/>
      <w:lvlJc w:val="left"/>
      <w:pPr>
        <w:ind w:left="3731" w:hanging="360"/>
      </w:pPr>
      <w:rPr>
        <w:rFonts w:hint="default" w:ascii="Symbol" w:hAnsi="Symbol"/>
      </w:rPr>
    </w:lvl>
    <w:lvl w:ilvl="4" w:tplc="08130003" w:tentative="1">
      <w:start w:val="1"/>
      <w:numFmt w:val="bullet"/>
      <w:lvlText w:val="o"/>
      <w:lvlJc w:val="left"/>
      <w:pPr>
        <w:ind w:left="4451" w:hanging="360"/>
      </w:pPr>
      <w:rPr>
        <w:rFonts w:hint="default" w:ascii="Courier New" w:hAnsi="Courier New" w:cs="Courier New"/>
      </w:rPr>
    </w:lvl>
    <w:lvl w:ilvl="5" w:tplc="08130005" w:tentative="1">
      <w:start w:val="1"/>
      <w:numFmt w:val="bullet"/>
      <w:lvlText w:val=""/>
      <w:lvlJc w:val="left"/>
      <w:pPr>
        <w:ind w:left="5171" w:hanging="360"/>
      </w:pPr>
      <w:rPr>
        <w:rFonts w:hint="default" w:ascii="Wingdings" w:hAnsi="Wingdings"/>
      </w:rPr>
    </w:lvl>
    <w:lvl w:ilvl="6" w:tplc="08130001" w:tentative="1">
      <w:start w:val="1"/>
      <w:numFmt w:val="bullet"/>
      <w:lvlText w:val=""/>
      <w:lvlJc w:val="left"/>
      <w:pPr>
        <w:ind w:left="5891" w:hanging="360"/>
      </w:pPr>
      <w:rPr>
        <w:rFonts w:hint="default" w:ascii="Symbol" w:hAnsi="Symbol"/>
      </w:rPr>
    </w:lvl>
    <w:lvl w:ilvl="7" w:tplc="08130003" w:tentative="1">
      <w:start w:val="1"/>
      <w:numFmt w:val="bullet"/>
      <w:lvlText w:val="o"/>
      <w:lvlJc w:val="left"/>
      <w:pPr>
        <w:ind w:left="6611" w:hanging="360"/>
      </w:pPr>
      <w:rPr>
        <w:rFonts w:hint="default" w:ascii="Courier New" w:hAnsi="Courier New" w:cs="Courier New"/>
      </w:rPr>
    </w:lvl>
    <w:lvl w:ilvl="8" w:tplc="08130005" w:tentative="1">
      <w:start w:val="1"/>
      <w:numFmt w:val="bullet"/>
      <w:lvlText w:val=""/>
      <w:lvlJc w:val="left"/>
      <w:pPr>
        <w:ind w:left="7331" w:hanging="360"/>
      </w:pPr>
      <w:rPr>
        <w:rFonts w:hint="default" w:ascii="Wingdings" w:hAnsi="Wingdings"/>
      </w:rPr>
    </w:lvl>
  </w:abstractNum>
  <w:abstractNum w:abstractNumId="52" w15:restartNumberingAfterBreak="0">
    <w:nsid w:val="2FBC7F5F"/>
    <w:multiLevelType w:val="singleLevel"/>
    <w:tmpl w:val="0A18A7DE"/>
    <w:lvl w:ilvl="0">
      <w:start w:val="1"/>
      <w:numFmt w:val="bullet"/>
      <w:lvlText w:val=""/>
      <w:lvlJc w:val="left"/>
      <w:pPr>
        <w:tabs>
          <w:tab w:val="num" w:pos="360"/>
        </w:tabs>
        <w:ind w:left="360" w:hanging="360"/>
      </w:pPr>
      <w:rPr>
        <w:rFonts w:hint="default" w:ascii="Symbol" w:hAnsi="Symbol"/>
      </w:rPr>
    </w:lvl>
  </w:abstractNum>
  <w:abstractNum w:abstractNumId="53" w15:restartNumberingAfterBreak="0">
    <w:nsid w:val="30AB5A8A"/>
    <w:multiLevelType w:val="hybridMultilevel"/>
    <w:tmpl w:val="866AFF46"/>
    <w:lvl w:ilvl="0" w:tplc="08130001">
      <w:start w:val="1"/>
      <w:numFmt w:val="bullet"/>
      <w:lvlText w:val=""/>
      <w:lvlJc w:val="left"/>
      <w:pPr>
        <w:ind w:left="1854" w:hanging="360"/>
      </w:pPr>
      <w:rPr>
        <w:rFonts w:hint="default" w:ascii="Symbol" w:hAnsi="Symbol"/>
      </w:rPr>
    </w:lvl>
    <w:lvl w:ilvl="1" w:tplc="08130003" w:tentative="1">
      <w:start w:val="1"/>
      <w:numFmt w:val="bullet"/>
      <w:lvlText w:val="o"/>
      <w:lvlJc w:val="left"/>
      <w:pPr>
        <w:ind w:left="2574" w:hanging="360"/>
      </w:pPr>
      <w:rPr>
        <w:rFonts w:hint="default" w:ascii="Courier New" w:hAnsi="Courier New" w:cs="Courier New"/>
      </w:rPr>
    </w:lvl>
    <w:lvl w:ilvl="2" w:tplc="08130005" w:tentative="1">
      <w:start w:val="1"/>
      <w:numFmt w:val="bullet"/>
      <w:lvlText w:val=""/>
      <w:lvlJc w:val="left"/>
      <w:pPr>
        <w:ind w:left="3294" w:hanging="360"/>
      </w:pPr>
      <w:rPr>
        <w:rFonts w:hint="default" w:ascii="Wingdings" w:hAnsi="Wingdings"/>
      </w:rPr>
    </w:lvl>
    <w:lvl w:ilvl="3" w:tplc="08130001" w:tentative="1">
      <w:start w:val="1"/>
      <w:numFmt w:val="bullet"/>
      <w:lvlText w:val=""/>
      <w:lvlJc w:val="left"/>
      <w:pPr>
        <w:ind w:left="4014" w:hanging="360"/>
      </w:pPr>
      <w:rPr>
        <w:rFonts w:hint="default" w:ascii="Symbol" w:hAnsi="Symbol"/>
      </w:rPr>
    </w:lvl>
    <w:lvl w:ilvl="4" w:tplc="08130003" w:tentative="1">
      <w:start w:val="1"/>
      <w:numFmt w:val="bullet"/>
      <w:lvlText w:val="o"/>
      <w:lvlJc w:val="left"/>
      <w:pPr>
        <w:ind w:left="4734" w:hanging="360"/>
      </w:pPr>
      <w:rPr>
        <w:rFonts w:hint="default" w:ascii="Courier New" w:hAnsi="Courier New" w:cs="Courier New"/>
      </w:rPr>
    </w:lvl>
    <w:lvl w:ilvl="5" w:tplc="08130005" w:tentative="1">
      <w:start w:val="1"/>
      <w:numFmt w:val="bullet"/>
      <w:lvlText w:val=""/>
      <w:lvlJc w:val="left"/>
      <w:pPr>
        <w:ind w:left="5454" w:hanging="360"/>
      </w:pPr>
      <w:rPr>
        <w:rFonts w:hint="default" w:ascii="Wingdings" w:hAnsi="Wingdings"/>
      </w:rPr>
    </w:lvl>
    <w:lvl w:ilvl="6" w:tplc="08130001" w:tentative="1">
      <w:start w:val="1"/>
      <w:numFmt w:val="bullet"/>
      <w:lvlText w:val=""/>
      <w:lvlJc w:val="left"/>
      <w:pPr>
        <w:ind w:left="6174" w:hanging="360"/>
      </w:pPr>
      <w:rPr>
        <w:rFonts w:hint="default" w:ascii="Symbol" w:hAnsi="Symbol"/>
      </w:rPr>
    </w:lvl>
    <w:lvl w:ilvl="7" w:tplc="08130003" w:tentative="1">
      <w:start w:val="1"/>
      <w:numFmt w:val="bullet"/>
      <w:lvlText w:val="o"/>
      <w:lvlJc w:val="left"/>
      <w:pPr>
        <w:ind w:left="6894" w:hanging="360"/>
      </w:pPr>
      <w:rPr>
        <w:rFonts w:hint="default" w:ascii="Courier New" w:hAnsi="Courier New" w:cs="Courier New"/>
      </w:rPr>
    </w:lvl>
    <w:lvl w:ilvl="8" w:tplc="08130005" w:tentative="1">
      <w:start w:val="1"/>
      <w:numFmt w:val="bullet"/>
      <w:lvlText w:val=""/>
      <w:lvlJc w:val="left"/>
      <w:pPr>
        <w:ind w:left="7614" w:hanging="360"/>
      </w:pPr>
      <w:rPr>
        <w:rFonts w:hint="default" w:ascii="Wingdings" w:hAnsi="Wingdings"/>
      </w:rPr>
    </w:lvl>
  </w:abstractNum>
  <w:abstractNum w:abstractNumId="54" w15:restartNumberingAfterBreak="0">
    <w:nsid w:val="30D91F8B"/>
    <w:multiLevelType w:val="hybridMultilevel"/>
    <w:tmpl w:val="923EE736"/>
    <w:lvl w:ilvl="0" w:tplc="5D923B1E">
      <w:start w:val="1"/>
      <w:numFmt w:val="bullet"/>
      <w:lvlText w:val=""/>
      <w:lvlJc w:val="left"/>
      <w:pPr>
        <w:tabs>
          <w:tab w:val="num" w:pos="1068"/>
        </w:tabs>
        <w:ind w:left="1068" w:hanging="360"/>
      </w:pPr>
      <w:rPr>
        <w:rFonts w:hint="default" w:ascii="Symbol" w:hAnsi="Symbol"/>
      </w:rPr>
    </w:lvl>
    <w:lvl w:ilvl="1" w:tplc="04130003">
      <w:start w:val="1"/>
      <w:numFmt w:val="bullet"/>
      <w:lvlText w:val="o"/>
      <w:lvlJc w:val="left"/>
      <w:pPr>
        <w:tabs>
          <w:tab w:val="num" w:pos="1788"/>
        </w:tabs>
        <w:ind w:left="1788" w:hanging="360"/>
      </w:pPr>
      <w:rPr>
        <w:rFonts w:hint="default" w:ascii="Courier New" w:hAnsi="Courier New" w:cs="Courier New"/>
      </w:r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55" w15:restartNumberingAfterBreak="0">
    <w:nsid w:val="327151F6"/>
    <w:multiLevelType w:val="singleLevel"/>
    <w:tmpl w:val="F858E67A"/>
    <w:lvl w:ilvl="0">
      <w:start w:val="1"/>
      <w:numFmt w:val="bullet"/>
      <w:lvlText w:val=""/>
      <w:lvlJc w:val="left"/>
      <w:pPr>
        <w:ind w:left="720" w:hanging="360"/>
      </w:pPr>
      <w:rPr>
        <w:rFonts w:hint="default" w:ascii="Symbol" w:hAnsi="Symbol"/>
        <w:color w:val="auto"/>
      </w:rPr>
    </w:lvl>
  </w:abstractNum>
  <w:abstractNum w:abstractNumId="56" w15:restartNumberingAfterBreak="0">
    <w:nsid w:val="3291269E"/>
    <w:multiLevelType w:val="hybridMultilevel"/>
    <w:tmpl w:val="5DC6DB48"/>
    <w:lvl w:ilvl="0" w:tplc="FFFFFFFF">
      <w:start w:val="1"/>
      <w:numFmt w:val="bullet"/>
      <w:lvlText w:val=""/>
      <w:lvlJc w:val="left"/>
      <w:pPr>
        <w:ind w:left="1854" w:hanging="360"/>
      </w:pPr>
      <w:rPr>
        <w:rFonts w:hint="default" w:ascii="Symbol" w:hAnsi="Symbol"/>
      </w:rPr>
    </w:lvl>
    <w:lvl w:ilvl="1" w:tplc="08130003" w:tentative="1">
      <w:start w:val="1"/>
      <w:numFmt w:val="bullet"/>
      <w:lvlText w:val="o"/>
      <w:lvlJc w:val="left"/>
      <w:pPr>
        <w:ind w:left="2574" w:hanging="360"/>
      </w:pPr>
      <w:rPr>
        <w:rFonts w:hint="default" w:ascii="Courier New" w:hAnsi="Courier New" w:cs="Courier New"/>
      </w:rPr>
    </w:lvl>
    <w:lvl w:ilvl="2" w:tplc="08130005" w:tentative="1">
      <w:start w:val="1"/>
      <w:numFmt w:val="bullet"/>
      <w:lvlText w:val=""/>
      <w:lvlJc w:val="left"/>
      <w:pPr>
        <w:ind w:left="3294" w:hanging="360"/>
      </w:pPr>
      <w:rPr>
        <w:rFonts w:hint="default" w:ascii="Wingdings" w:hAnsi="Wingdings"/>
      </w:rPr>
    </w:lvl>
    <w:lvl w:ilvl="3" w:tplc="08130001" w:tentative="1">
      <w:start w:val="1"/>
      <w:numFmt w:val="bullet"/>
      <w:lvlText w:val=""/>
      <w:lvlJc w:val="left"/>
      <w:pPr>
        <w:ind w:left="4014" w:hanging="360"/>
      </w:pPr>
      <w:rPr>
        <w:rFonts w:hint="default" w:ascii="Symbol" w:hAnsi="Symbol"/>
      </w:rPr>
    </w:lvl>
    <w:lvl w:ilvl="4" w:tplc="08130003" w:tentative="1">
      <w:start w:val="1"/>
      <w:numFmt w:val="bullet"/>
      <w:lvlText w:val="o"/>
      <w:lvlJc w:val="left"/>
      <w:pPr>
        <w:ind w:left="4734" w:hanging="360"/>
      </w:pPr>
      <w:rPr>
        <w:rFonts w:hint="default" w:ascii="Courier New" w:hAnsi="Courier New" w:cs="Courier New"/>
      </w:rPr>
    </w:lvl>
    <w:lvl w:ilvl="5" w:tplc="08130005" w:tentative="1">
      <w:start w:val="1"/>
      <w:numFmt w:val="bullet"/>
      <w:lvlText w:val=""/>
      <w:lvlJc w:val="left"/>
      <w:pPr>
        <w:ind w:left="5454" w:hanging="360"/>
      </w:pPr>
      <w:rPr>
        <w:rFonts w:hint="default" w:ascii="Wingdings" w:hAnsi="Wingdings"/>
      </w:rPr>
    </w:lvl>
    <w:lvl w:ilvl="6" w:tplc="08130001" w:tentative="1">
      <w:start w:val="1"/>
      <w:numFmt w:val="bullet"/>
      <w:lvlText w:val=""/>
      <w:lvlJc w:val="left"/>
      <w:pPr>
        <w:ind w:left="6174" w:hanging="360"/>
      </w:pPr>
      <w:rPr>
        <w:rFonts w:hint="default" w:ascii="Symbol" w:hAnsi="Symbol"/>
      </w:rPr>
    </w:lvl>
    <w:lvl w:ilvl="7" w:tplc="08130003" w:tentative="1">
      <w:start w:val="1"/>
      <w:numFmt w:val="bullet"/>
      <w:lvlText w:val="o"/>
      <w:lvlJc w:val="left"/>
      <w:pPr>
        <w:ind w:left="6894" w:hanging="360"/>
      </w:pPr>
      <w:rPr>
        <w:rFonts w:hint="default" w:ascii="Courier New" w:hAnsi="Courier New" w:cs="Courier New"/>
      </w:rPr>
    </w:lvl>
    <w:lvl w:ilvl="8" w:tplc="08130005" w:tentative="1">
      <w:start w:val="1"/>
      <w:numFmt w:val="bullet"/>
      <w:lvlText w:val=""/>
      <w:lvlJc w:val="left"/>
      <w:pPr>
        <w:ind w:left="7614" w:hanging="360"/>
      </w:pPr>
      <w:rPr>
        <w:rFonts w:hint="default" w:ascii="Wingdings" w:hAnsi="Wingdings"/>
      </w:rPr>
    </w:lvl>
  </w:abstractNum>
  <w:abstractNum w:abstractNumId="57" w15:restartNumberingAfterBreak="0">
    <w:nsid w:val="34B261C3"/>
    <w:multiLevelType w:val="hybridMultilevel"/>
    <w:tmpl w:val="85C2E5B8"/>
    <w:lvl w:ilvl="0" w:tplc="5D923B1E">
      <w:start w:val="1"/>
      <w:numFmt w:val="bullet"/>
      <w:lvlText w:val=""/>
      <w:lvlJc w:val="left"/>
      <w:pPr>
        <w:ind w:left="1854" w:hanging="360"/>
      </w:pPr>
      <w:rPr>
        <w:rFonts w:hint="default" w:ascii="Symbol" w:hAnsi="Symbol"/>
      </w:rPr>
    </w:lvl>
    <w:lvl w:ilvl="1" w:tplc="08130003" w:tentative="1">
      <w:start w:val="1"/>
      <w:numFmt w:val="bullet"/>
      <w:lvlText w:val="o"/>
      <w:lvlJc w:val="left"/>
      <w:pPr>
        <w:ind w:left="2574" w:hanging="360"/>
      </w:pPr>
      <w:rPr>
        <w:rFonts w:hint="default" w:ascii="Courier New" w:hAnsi="Courier New" w:cs="Courier New"/>
      </w:rPr>
    </w:lvl>
    <w:lvl w:ilvl="2" w:tplc="08130005" w:tentative="1">
      <w:start w:val="1"/>
      <w:numFmt w:val="bullet"/>
      <w:lvlText w:val=""/>
      <w:lvlJc w:val="left"/>
      <w:pPr>
        <w:ind w:left="3294" w:hanging="360"/>
      </w:pPr>
      <w:rPr>
        <w:rFonts w:hint="default" w:ascii="Wingdings" w:hAnsi="Wingdings"/>
      </w:rPr>
    </w:lvl>
    <w:lvl w:ilvl="3" w:tplc="08130001" w:tentative="1">
      <w:start w:val="1"/>
      <w:numFmt w:val="bullet"/>
      <w:lvlText w:val=""/>
      <w:lvlJc w:val="left"/>
      <w:pPr>
        <w:ind w:left="4014" w:hanging="360"/>
      </w:pPr>
      <w:rPr>
        <w:rFonts w:hint="default" w:ascii="Symbol" w:hAnsi="Symbol"/>
      </w:rPr>
    </w:lvl>
    <w:lvl w:ilvl="4" w:tplc="08130003" w:tentative="1">
      <w:start w:val="1"/>
      <w:numFmt w:val="bullet"/>
      <w:lvlText w:val="o"/>
      <w:lvlJc w:val="left"/>
      <w:pPr>
        <w:ind w:left="4734" w:hanging="360"/>
      </w:pPr>
      <w:rPr>
        <w:rFonts w:hint="default" w:ascii="Courier New" w:hAnsi="Courier New" w:cs="Courier New"/>
      </w:rPr>
    </w:lvl>
    <w:lvl w:ilvl="5" w:tplc="08130005" w:tentative="1">
      <w:start w:val="1"/>
      <w:numFmt w:val="bullet"/>
      <w:lvlText w:val=""/>
      <w:lvlJc w:val="left"/>
      <w:pPr>
        <w:ind w:left="5454" w:hanging="360"/>
      </w:pPr>
      <w:rPr>
        <w:rFonts w:hint="default" w:ascii="Wingdings" w:hAnsi="Wingdings"/>
      </w:rPr>
    </w:lvl>
    <w:lvl w:ilvl="6" w:tplc="08130001" w:tentative="1">
      <w:start w:val="1"/>
      <w:numFmt w:val="bullet"/>
      <w:lvlText w:val=""/>
      <w:lvlJc w:val="left"/>
      <w:pPr>
        <w:ind w:left="6174" w:hanging="360"/>
      </w:pPr>
      <w:rPr>
        <w:rFonts w:hint="default" w:ascii="Symbol" w:hAnsi="Symbol"/>
      </w:rPr>
    </w:lvl>
    <w:lvl w:ilvl="7" w:tplc="08130003" w:tentative="1">
      <w:start w:val="1"/>
      <w:numFmt w:val="bullet"/>
      <w:lvlText w:val="o"/>
      <w:lvlJc w:val="left"/>
      <w:pPr>
        <w:ind w:left="6894" w:hanging="360"/>
      </w:pPr>
      <w:rPr>
        <w:rFonts w:hint="default" w:ascii="Courier New" w:hAnsi="Courier New" w:cs="Courier New"/>
      </w:rPr>
    </w:lvl>
    <w:lvl w:ilvl="8" w:tplc="08130005" w:tentative="1">
      <w:start w:val="1"/>
      <w:numFmt w:val="bullet"/>
      <w:lvlText w:val=""/>
      <w:lvlJc w:val="left"/>
      <w:pPr>
        <w:ind w:left="7614" w:hanging="360"/>
      </w:pPr>
      <w:rPr>
        <w:rFonts w:hint="default" w:ascii="Wingdings" w:hAnsi="Wingdings"/>
      </w:rPr>
    </w:lvl>
  </w:abstractNum>
  <w:abstractNum w:abstractNumId="58" w15:restartNumberingAfterBreak="0">
    <w:nsid w:val="35443D00"/>
    <w:multiLevelType w:val="singleLevel"/>
    <w:tmpl w:val="0A18A7DE"/>
    <w:lvl w:ilvl="0">
      <w:start w:val="1"/>
      <w:numFmt w:val="bullet"/>
      <w:lvlText w:val=""/>
      <w:lvlJc w:val="left"/>
      <w:pPr>
        <w:tabs>
          <w:tab w:val="num" w:pos="360"/>
        </w:tabs>
        <w:ind w:left="360" w:hanging="360"/>
      </w:pPr>
      <w:rPr>
        <w:rFonts w:hint="default" w:ascii="Symbol" w:hAnsi="Symbol"/>
      </w:rPr>
    </w:lvl>
  </w:abstractNum>
  <w:abstractNum w:abstractNumId="59" w15:restartNumberingAfterBreak="0">
    <w:nsid w:val="358E5583"/>
    <w:multiLevelType w:val="hybridMultilevel"/>
    <w:tmpl w:val="B09E43E4"/>
    <w:lvl w:ilvl="0" w:tplc="5D923B1E">
      <w:start w:val="1"/>
      <w:numFmt w:val="bullet"/>
      <w:lvlText w:val=""/>
      <w:lvlJc w:val="left"/>
      <w:pPr>
        <w:ind w:left="1571" w:hanging="360"/>
      </w:pPr>
      <w:rPr>
        <w:rFonts w:hint="default" w:ascii="Symbol" w:hAnsi="Symbol"/>
        <w:b w:val="0"/>
        <w:i w:val="0"/>
        <w:sz w:val="22"/>
      </w:rPr>
    </w:lvl>
    <w:lvl w:ilvl="1" w:tplc="08130003" w:tentative="1">
      <w:start w:val="1"/>
      <w:numFmt w:val="bullet"/>
      <w:lvlText w:val="o"/>
      <w:lvlJc w:val="left"/>
      <w:pPr>
        <w:ind w:left="2291" w:hanging="360"/>
      </w:pPr>
      <w:rPr>
        <w:rFonts w:hint="default" w:ascii="Courier New" w:hAnsi="Courier New" w:cs="Courier New"/>
      </w:rPr>
    </w:lvl>
    <w:lvl w:ilvl="2" w:tplc="08130005" w:tentative="1">
      <w:start w:val="1"/>
      <w:numFmt w:val="bullet"/>
      <w:lvlText w:val=""/>
      <w:lvlJc w:val="left"/>
      <w:pPr>
        <w:ind w:left="3011" w:hanging="360"/>
      </w:pPr>
      <w:rPr>
        <w:rFonts w:hint="default" w:ascii="Wingdings" w:hAnsi="Wingdings"/>
      </w:rPr>
    </w:lvl>
    <w:lvl w:ilvl="3" w:tplc="08130001" w:tentative="1">
      <w:start w:val="1"/>
      <w:numFmt w:val="bullet"/>
      <w:lvlText w:val=""/>
      <w:lvlJc w:val="left"/>
      <w:pPr>
        <w:ind w:left="3731" w:hanging="360"/>
      </w:pPr>
      <w:rPr>
        <w:rFonts w:hint="default" w:ascii="Symbol" w:hAnsi="Symbol"/>
      </w:rPr>
    </w:lvl>
    <w:lvl w:ilvl="4" w:tplc="08130003" w:tentative="1">
      <w:start w:val="1"/>
      <w:numFmt w:val="bullet"/>
      <w:lvlText w:val="o"/>
      <w:lvlJc w:val="left"/>
      <w:pPr>
        <w:ind w:left="4451" w:hanging="360"/>
      </w:pPr>
      <w:rPr>
        <w:rFonts w:hint="default" w:ascii="Courier New" w:hAnsi="Courier New" w:cs="Courier New"/>
      </w:rPr>
    </w:lvl>
    <w:lvl w:ilvl="5" w:tplc="08130005" w:tentative="1">
      <w:start w:val="1"/>
      <w:numFmt w:val="bullet"/>
      <w:lvlText w:val=""/>
      <w:lvlJc w:val="left"/>
      <w:pPr>
        <w:ind w:left="5171" w:hanging="360"/>
      </w:pPr>
      <w:rPr>
        <w:rFonts w:hint="default" w:ascii="Wingdings" w:hAnsi="Wingdings"/>
      </w:rPr>
    </w:lvl>
    <w:lvl w:ilvl="6" w:tplc="08130001" w:tentative="1">
      <w:start w:val="1"/>
      <w:numFmt w:val="bullet"/>
      <w:lvlText w:val=""/>
      <w:lvlJc w:val="left"/>
      <w:pPr>
        <w:ind w:left="5891" w:hanging="360"/>
      </w:pPr>
      <w:rPr>
        <w:rFonts w:hint="default" w:ascii="Symbol" w:hAnsi="Symbol"/>
      </w:rPr>
    </w:lvl>
    <w:lvl w:ilvl="7" w:tplc="08130003" w:tentative="1">
      <w:start w:val="1"/>
      <w:numFmt w:val="bullet"/>
      <w:lvlText w:val="o"/>
      <w:lvlJc w:val="left"/>
      <w:pPr>
        <w:ind w:left="6611" w:hanging="360"/>
      </w:pPr>
      <w:rPr>
        <w:rFonts w:hint="default" w:ascii="Courier New" w:hAnsi="Courier New" w:cs="Courier New"/>
      </w:rPr>
    </w:lvl>
    <w:lvl w:ilvl="8" w:tplc="08130005" w:tentative="1">
      <w:start w:val="1"/>
      <w:numFmt w:val="bullet"/>
      <w:lvlText w:val=""/>
      <w:lvlJc w:val="left"/>
      <w:pPr>
        <w:ind w:left="7331" w:hanging="360"/>
      </w:pPr>
      <w:rPr>
        <w:rFonts w:hint="default" w:ascii="Wingdings" w:hAnsi="Wingdings"/>
      </w:rPr>
    </w:lvl>
  </w:abstractNum>
  <w:abstractNum w:abstractNumId="60" w15:restartNumberingAfterBreak="0">
    <w:nsid w:val="38060DEC"/>
    <w:multiLevelType w:val="multilevel"/>
    <w:tmpl w:val="16A4DB80"/>
    <w:lvl w:ilvl="0">
      <w:start w:val="1"/>
      <w:numFmt w:val="decimal"/>
      <w:suff w:val="nothing"/>
      <w:lvlText w:val="%1."/>
      <w:lvlJc w:val="left"/>
      <w:pPr>
        <w:ind w:left="2269"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433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15:restartNumberingAfterBreak="0">
    <w:nsid w:val="388A334C"/>
    <w:multiLevelType w:val="hybridMultilevel"/>
    <w:tmpl w:val="6ABAF994"/>
    <w:lvl w:ilvl="0" w:tplc="F858E67A">
      <w:start w:val="1"/>
      <w:numFmt w:val="bullet"/>
      <w:lvlText w:val=""/>
      <w:lvlJc w:val="left"/>
      <w:pPr>
        <w:ind w:left="1571" w:hanging="360"/>
      </w:pPr>
      <w:rPr>
        <w:rFonts w:hint="default" w:ascii="Symbol" w:hAnsi="Symbol"/>
        <w:color w:val="auto"/>
      </w:rPr>
    </w:lvl>
    <w:lvl w:ilvl="1" w:tplc="08130003" w:tentative="1">
      <w:start w:val="1"/>
      <w:numFmt w:val="bullet"/>
      <w:lvlText w:val="o"/>
      <w:lvlJc w:val="left"/>
      <w:pPr>
        <w:ind w:left="2291" w:hanging="360"/>
      </w:pPr>
      <w:rPr>
        <w:rFonts w:hint="default" w:ascii="Courier New" w:hAnsi="Courier New" w:cs="Courier New"/>
      </w:rPr>
    </w:lvl>
    <w:lvl w:ilvl="2" w:tplc="08130005" w:tentative="1">
      <w:start w:val="1"/>
      <w:numFmt w:val="bullet"/>
      <w:lvlText w:val=""/>
      <w:lvlJc w:val="left"/>
      <w:pPr>
        <w:ind w:left="3011" w:hanging="360"/>
      </w:pPr>
      <w:rPr>
        <w:rFonts w:hint="default" w:ascii="Wingdings" w:hAnsi="Wingdings"/>
      </w:rPr>
    </w:lvl>
    <w:lvl w:ilvl="3" w:tplc="08130001" w:tentative="1">
      <w:start w:val="1"/>
      <w:numFmt w:val="bullet"/>
      <w:lvlText w:val=""/>
      <w:lvlJc w:val="left"/>
      <w:pPr>
        <w:ind w:left="3731" w:hanging="360"/>
      </w:pPr>
      <w:rPr>
        <w:rFonts w:hint="default" w:ascii="Symbol" w:hAnsi="Symbol"/>
      </w:rPr>
    </w:lvl>
    <w:lvl w:ilvl="4" w:tplc="08130003" w:tentative="1">
      <w:start w:val="1"/>
      <w:numFmt w:val="bullet"/>
      <w:lvlText w:val="o"/>
      <w:lvlJc w:val="left"/>
      <w:pPr>
        <w:ind w:left="4451" w:hanging="360"/>
      </w:pPr>
      <w:rPr>
        <w:rFonts w:hint="default" w:ascii="Courier New" w:hAnsi="Courier New" w:cs="Courier New"/>
      </w:rPr>
    </w:lvl>
    <w:lvl w:ilvl="5" w:tplc="08130005" w:tentative="1">
      <w:start w:val="1"/>
      <w:numFmt w:val="bullet"/>
      <w:lvlText w:val=""/>
      <w:lvlJc w:val="left"/>
      <w:pPr>
        <w:ind w:left="5171" w:hanging="360"/>
      </w:pPr>
      <w:rPr>
        <w:rFonts w:hint="default" w:ascii="Wingdings" w:hAnsi="Wingdings"/>
      </w:rPr>
    </w:lvl>
    <w:lvl w:ilvl="6" w:tplc="08130001" w:tentative="1">
      <w:start w:val="1"/>
      <w:numFmt w:val="bullet"/>
      <w:lvlText w:val=""/>
      <w:lvlJc w:val="left"/>
      <w:pPr>
        <w:ind w:left="5891" w:hanging="360"/>
      </w:pPr>
      <w:rPr>
        <w:rFonts w:hint="default" w:ascii="Symbol" w:hAnsi="Symbol"/>
      </w:rPr>
    </w:lvl>
    <w:lvl w:ilvl="7" w:tplc="08130003" w:tentative="1">
      <w:start w:val="1"/>
      <w:numFmt w:val="bullet"/>
      <w:lvlText w:val="o"/>
      <w:lvlJc w:val="left"/>
      <w:pPr>
        <w:ind w:left="6611" w:hanging="360"/>
      </w:pPr>
      <w:rPr>
        <w:rFonts w:hint="default" w:ascii="Courier New" w:hAnsi="Courier New" w:cs="Courier New"/>
      </w:rPr>
    </w:lvl>
    <w:lvl w:ilvl="8" w:tplc="08130005" w:tentative="1">
      <w:start w:val="1"/>
      <w:numFmt w:val="bullet"/>
      <w:lvlText w:val=""/>
      <w:lvlJc w:val="left"/>
      <w:pPr>
        <w:ind w:left="7331" w:hanging="360"/>
      </w:pPr>
      <w:rPr>
        <w:rFonts w:hint="default" w:ascii="Wingdings" w:hAnsi="Wingdings"/>
      </w:rPr>
    </w:lvl>
  </w:abstractNum>
  <w:abstractNum w:abstractNumId="62" w15:restartNumberingAfterBreak="0">
    <w:nsid w:val="394C5AE0"/>
    <w:multiLevelType w:val="multilevel"/>
    <w:tmpl w:val="23E0A7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39E97199"/>
    <w:multiLevelType w:val="singleLevel"/>
    <w:tmpl w:val="1794F550"/>
    <w:lvl w:ilvl="0">
      <w:start w:val="1"/>
      <w:numFmt w:val="bullet"/>
      <w:lvlText w:val=""/>
      <w:lvlJc w:val="left"/>
      <w:pPr>
        <w:tabs>
          <w:tab w:val="num" w:pos="360"/>
        </w:tabs>
        <w:ind w:left="360" w:hanging="360"/>
      </w:pPr>
      <w:rPr>
        <w:rFonts w:hint="default" w:ascii="Symbol" w:hAnsi="Symbol"/>
      </w:rPr>
    </w:lvl>
  </w:abstractNum>
  <w:abstractNum w:abstractNumId="64" w15:restartNumberingAfterBreak="0">
    <w:nsid w:val="3B3E7C8B"/>
    <w:multiLevelType w:val="multilevel"/>
    <w:tmpl w:val="3E4404B4"/>
    <w:lvl w:ilvl="0">
      <w:start w:val="1"/>
      <w:numFmt w:val="decimal"/>
      <w:suff w:val="nothing"/>
      <w:lvlText w:val="%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15:restartNumberingAfterBreak="0">
    <w:nsid w:val="3CF41E81"/>
    <w:multiLevelType w:val="hybridMultilevel"/>
    <w:tmpl w:val="947E33F2"/>
    <w:lvl w:ilvl="0" w:tplc="6AEAF9B8">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66" w15:restartNumberingAfterBreak="0">
    <w:nsid w:val="3CF70B72"/>
    <w:multiLevelType w:val="hybridMultilevel"/>
    <w:tmpl w:val="7786DEE6"/>
    <w:lvl w:ilvl="0" w:tplc="04130001">
      <w:start w:val="1"/>
      <w:numFmt w:val="bullet"/>
      <w:lvlText w:val=""/>
      <w:lvlJc w:val="left"/>
      <w:pPr>
        <w:tabs>
          <w:tab w:val="num" w:pos="1211"/>
        </w:tabs>
        <w:ind w:left="1211" w:hanging="360"/>
      </w:pPr>
      <w:rPr>
        <w:rFonts w:hint="default" w:ascii="Symbol" w:hAnsi="Symbol"/>
      </w:rPr>
    </w:lvl>
    <w:lvl w:ilvl="1" w:tplc="FFFFFFFF">
      <w:start w:val="1"/>
      <w:numFmt w:val="bullet"/>
      <w:lvlText w:val=""/>
      <w:lvlJc w:val="left"/>
      <w:pPr>
        <w:tabs>
          <w:tab w:val="num" w:pos="1931"/>
        </w:tabs>
        <w:ind w:left="1931" w:hanging="360"/>
      </w:pPr>
      <w:rPr>
        <w:rFonts w:hint="default" w:ascii="Symbol" w:hAnsi="Symbol"/>
      </w:rPr>
    </w:lvl>
    <w:lvl w:ilvl="2" w:tplc="258A6FF0">
      <w:start w:val="1"/>
      <w:numFmt w:val="decimal"/>
      <w:lvlText w:val="%3."/>
      <w:lvlJc w:val="left"/>
      <w:pPr>
        <w:ind w:left="2831" w:hanging="360"/>
      </w:pPr>
      <w:rPr>
        <w:rFonts w:hint="default"/>
      </w:r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67" w15:restartNumberingAfterBreak="0">
    <w:nsid w:val="3D4E0721"/>
    <w:multiLevelType w:val="hybridMultilevel"/>
    <w:tmpl w:val="DFA8D0E4"/>
    <w:lvl w:ilvl="0" w:tplc="08130001">
      <w:start w:val="1"/>
      <w:numFmt w:val="bullet"/>
      <w:lvlText w:val=""/>
      <w:lvlJc w:val="left"/>
      <w:pPr>
        <w:ind w:left="720" w:hanging="360"/>
      </w:pPr>
      <w:rPr>
        <w:rFonts w:hint="default" w:ascii="Symbol" w:hAnsi="Symbol"/>
      </w:rPr>
    </w:lvl>
    <w:lvl w:ilvl="1" w:tplc="08130003">
      <w:start w:val="1"/>
      <w:numFmt w:val="bullet"/>
      <w:lvlText w:val="o"/>
      <w:lvlJc w:val="left"/>
      <w:pPr>
        <w:ind w:left="1440" w:hanging="360"/>
      </w:pPr>
      <w:rPr>
        <w:rFonts w:hint="default" w:ascii="Courier New" w:hAnsi="Courier New" w:cs="Courier New"/>
      </w:rPr>
    </w:lvl>
    <w:lvl w:ilvl="2" w:tplc="08130005">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68" w15:restartNumberingAfterBreak="0">
    <w:nsid w:val="3D954A1A"/>
    <w:multiLevelType w:val="hybridMultilevel"/>
    <w:tmpl w:val="1CCC3A98"/>
    <w:lvl w:ilvl="0" w:tplc="FFFFFFFF">
      <w:start w:val="1"/>
      <w:numFmt w:val="bullet"/>
      <w:lvlText w:val=""/>
      <w:lvlJc w:val="left"/>
      <w:pPr>
        <w:ind w:left="1854" w:hanging="360"/>
      </w:pPr>
      <w:rPr>
        <w:rFonts w:hint="default" w:ascii="Symbol" w:hAnsi="Symbol"/>
      </w:rPr>
    </w:lvl>
    <w:lvl w:ilvl="1" w:tplc="08130003" w:tentative="1">
      <w:start w:val="1"/>
      <w:numFmt w:val="bullet"/>
      <w:lvlText w:val="o"/>
      <w:lvlJc w:val="left"/>
      <w:pPr>
        <w:ind w:left="2574" w:hanging="360"/>
      </w:pPr>
      <w:rPr>
        <w:rFonts w:hint="default" w:ascii="Courier New" w:hAnsi="Courier New" w:cs="Courier New"/>
      </w:rPr>
    </w:lvl>
    <w:lvl w:ilvl="2" w:tplc="08130005" w:tentative="1">
      <w:start w:val="1"/>
      <w:numFmt w:val="bullet"/>
      <w:lvlText w:val=""/>
      <w:lvlJc w:val="left"/>
      <w:pPr>
        <w:ind w:left="3294" w:hanging="360"/>
      </w:pPr>
      <w:rPr>
        <w:rFonts w:hint="default" w:ascii="Wingdings" w:hAnsi="Wingdings"/>
      </w:rPr>
    </w:lvl>
    <w:lvl w:ilvl="3" w:tplc="08130001" w:tentative="1">
      <w:start w:val="1"/>
      <w:numFmt w:val="bullet"/>
      <w:lvlText w:val=""/>
      <w:lvlJc w:val="left"/>
      <w:pPr>
        <w:ind w:left="4014" w:hanging="360"/>
      </w:pPr>
      <w:rPr>
        <w:rFonts w:hint="default" w:ascii="Symbol" w:hAnsi="Symbol"/>
      </w:rPr>
    </w:lvl>
    <w:lvl w:ilvl="4" w:tplc="08130003" w:tentative="1">
      <w:start w:val="1"/>
      <w:numFmt w:val="bullet"/>
      <w:lvlText w:val="o"/>
      <w:lvlJc w:val="left"/>
      <w:pPr>
        <w:ind w:left="4734" w:hanging="360"/>
      </w:pPr>
      <w:rPr>
        <w:rFonts w:hint="default" w:ascii="Courier New" w:hAnsi="Courier New" w:cs="Courier New"/>
      </w:rPr>
    </w:lvl>
    <w:lvl w:ilvl="5" w:tplc="08130005" w:tentative="1">
      <w:start w:val="1"/>
      <w:numFmt w:val="bullet"/>
      <w:lvlText w:val=""/>
      <w:lvlJc w:val="left"/>
      <w:pPr>
        <w:ind w:left="5454" w:hanging="360"/>
      </w:pPr>
      <w:rPr>
        <w:rFonts w:hint="default" w:ascii="Wingdings" w:hAnsi="Wingdings"/>
      </w:rPr>
    </w:lvl>
    <w:lvl w:ilvl="6" w:tplc="08130001" w:tentative="1">
      <w:start w:val="1"/>
      <w:numFmt w:val="bullet"/>
      <w:lvlText w:val=""/>
      <w:lvlJc w:val="left"/>
      <w:pPr>
        <w:ind w:left="6174" w:hanging="360"/>
      </w:pPr>
      <w:rPr>
        <w:rFonts w:hint="default" w:ascii="Symbol" w:hAnsi="Symbol"/>
      </w:rPr>
    </w:lvl>
    <w:lvl w:ilvl="7" w:tplc="08130003" w:tentative="1">
      <w:start w:val="1"/>
      <w:numFmt w:val="bullet"/>
      <w:lvlText w:val="o"/>
      <w:lvlJc w:val="left"/>
      <w:pPr>
        <w:ind w:left="6894" w:hanging="360"/>
      </w:pPr>
      <w:rPr>
        <w:rFonts w:hint="default" w:ascii="Courier New" w:hAnsi="Courier New" w:cs="Courier New"/>
      </w:rPr>
    </w:lvl>
    <w:lvl w:ilvl="8" w:tplc="08130005" w:tentative="1">
      <w:start w:val="1"/>
      <w:numFmt w:val="bullet"/>
      <w:lvlText w:val=""/>
      <w:lvlJc w:val="left"/>
      <w:pPr>
        <w:ind w:left="7614" w:hanging="360"/>
      </w:pPr>
      <w:rPr>
        <w:rFonts w:hint="default" w:ascii="Wingdings" w:hAnsi="Wingdings"/>
      </w:rPr>
    </w:lvl>
  </w:abstractNum>
  <w:abstractNum w:abstractNumId="69" w15:restartNumberingAfterBreak="0">
    <w:nsid w:val="40AC38BE"/>
    <w:multiLevelType w:val="multilevel"/>
    <w:tmpl w:val="447CC53C"/>
    <w:lvl w:ilvl="0">
      <w:start w:val="1"/>
      <w:numFmt w:val="decimal"/>
      <w:lvlText w:val="%1."/>
      <w:lvlJc w:val="left"/>
      <w:pPr>
        <w:tabs>
          <w:tab w:val="num" w:pos="425"/>
        </w:tabs>
        <w:ind w:left="425" w:hanging="425"/>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0" w15:restartNumberingAfterBreak="0">
    <w:nsid w:val="40B17C42"/>
    <w:multiLevelType w:val="hybridMultilevel"/>
    <w:tmpl w:val="7E2AB9AA"/>
    <w:lvl w:ilvl="0" w:tplc="F858E67A">
      <w:start w:val="1"/>
      <w:numFmt w:val="bullet"/>
      <w:lvlText w:val=""/>
      <w:lvlJc w:val="left"/>
      <w:pPr>
        <w:ind w:left="1853" w:hanging="360"/>
      </w:pPr>
      <w:rPr>
        <w:rFonts w:hint="default" w:ascii="Symbol" w:hAnsi="Symbol"/>
        <w:color w:val="auto"/>
      </w:rPr>
    </w:lvl>
    <w:lvl w:ilvl="1" w:tplc="08130003" w:tentative="1">
      <w:start w:val="1"/>
      <w:numFmt w:val="bullet"/>
      <w:lvlText w:val="o"/>
      <w:lvlJc w:val="left"/>
      <w:pPr>
        <w:ind w:left="2573" w:hanging="360"/>
      </w:pPr>
      <w:rPr>
        <w:rFonts w:hint="default" w:ascii="Courier New" w:hAnsi="Courier New" w:cs="Courier New"/>
      </w:rPr>
    </w:lvl>
    <w:lvl w:ilvl="2" w:tplc="08130005" w:tentative="1">
      <w:start w:val="1"/>
      <w:numFmt w:val="bullet"/>
      <w:lvlText w:val=""/>
      <w:lvlJc w:val="left"/>
      <w:pPr>
        <w:ind w:left="3293" w:hanging="360"/>
      </w:pPr>
      <w:rPr>
        <w:rFonts w:hint="default" w:ascii="Wingdings" w:hAnsi="Wingdings"/>
      </w:rPr>
    </w:lvl>
    <w:lvl w:ilvl="3" w:tplc="08130001" w:tentative="1">
      <w:start w:val="1"/>
      <w:numFmt w:val="bullet"/>
      <w:lvlText w:val=""/>
      <w:lvlJc w:val="left"/>
      <w:pPr>
        <w:ind w:left="4013" w:hanging="360"/>
      </w:pPr>
      <w:rPr>
        <w:rFonts w:hint="default" w:ascii="Symbol" w:hAnsi="Symbol"/>
      </w:rPr>
    </w:lvl>
    <w:lvl w:ilvl="4" w:tplc="08130003" w:tentative="1">
      <w:start w:val="1"/>
      <w:numFmt w:val="bullet"/>
      <w:lvlText w:val="o"/>
      <w:lvlJc w:val="left"/>
      <w:pPr>
        <w:ind w:left="4733" w:hanging="360"/>
      </w:pPr>
      <w:rPr>
        <w:rFonts w:hint="default" w:ascii="Courier New" w:hAnsi="Courier New" w:cs="Courier New"/>
      </w:rPr>
    </w:lvl>
    <w:lvl w:ilvl="5" w:tplc="08130005" w:tentative="1">
      <w:start w:val="1"/>
      <w:numFmt w:val="bullet"/>
      <w:lvlText w:val=""/>
      <w:lvlJc w:val="left"/>
      <w:pPr>
        <w:ind w:left="5453" w:hanging="360"/>
      </w:pPr>
      <w:rPr>
        <w:rFonts w:hint="default" w:ascii="Wingdings" w:hAnsi="Wingdings"/>
      </w:rPr>
    </w:lvl>
    <w:lvl w:ilvl="6" w:tplc="08130001" w:tentative="1">
      <w:start w:val="1"/>
      <w:numFmt w:val="bullet"/>
      <w:lvlText w:val=""/>
      <w:lvlJc w:val="left"/>
      <w:pPr>
        <w:ind w:left="6173" w:hanging="360"/>
      </w:pPr>
      <w:rPr>
        <w:rFonts w:hint="default" w:ascii="Symbol" w:hAnsi="Symbol"/>
      </w:rPr>
    </w:lvl>
    <w:lvl w:ilvl="7" w:tplc="08130003" w:tentative="1">
      <w:start w:val="1"/>
      <w:numFmt w:val="bullet"/>
      <w:lvlText w:val="o"/>
      <w:lvlJc w:val="left"/>
      <w:pPr>
        <w:ind w:left="6893" w:hanging="360"/>
      </w:pPr>
      <w:rPr>
        <w:rFonts w:hint="default" w:ascii="Courier New" w:hAnsi="Courier New" w:cs="Courier New"/>
      </w:rPr>
    </w:lvl>
    <w:lvl w:ilvl="8" w:tplc="08130005" w:tentative="1">
      <w:start w:val="1"/>
      <w:numFmt w:val="bullet"/>
      <w:lvlText w:val=""/>
      <w:lvlJc w:val="left"/>
      <w:pPr>
        <w:ind w:left="7613" w:hanging="360"/>
      </w:pPr>
      <w:rPr>
        <w:rFonts w:hint="default" w:ascii="Wingdings" w:hAnsi="Wingdings"/>
      </w:rPr>
    </w:lvl>
  </w:abstractNum>
  <w:abstractNum w:abstractNumId="71" w15:restartNumberingAfterBreak="0">
    <w:nsid w:val="40E316D5"/>
    <w:multiLevelType w:val="hybridMultilevel"/>
    <w:tmpl w:val="A2A079A6"/>
    <w:lvl w:ilvl="0" w:tplc="08130001">
      <w:start w:val="1"/>
      <w:numFmt w:val="bullet"/>
      <w:lvlText w:val=""/>
      <w:lvlJc w:val="left"/>
      <w:pPr>
        <w:ind w:left="1571" w:hanging="360"/>
      </w:pPr>
      <w:rPr>
        <w:rFonts w:hint="default" w:ascii="Symbol" w:hAnsi="Symbol"/>
      </w:rPr>
    </w:lvl>
    <w:lvl w:ilvl="1" w:tplc="08130003" w:tentative="1">
      <w:start w:val="1"/>
      <w:numFmt w:val="bullet"/>
      <w:lvlText w:val="o"/>
      <w:lvlJc w:val="left"/>
      <w:pPr>
        <w:ind w:left="2291" w:hanging="360"/>
      </w:pPr>
      <w:rPr>
        <w:rFonts w:hint="default" w:ascii="Courier New" w:hAnsi="Courier New" w:cs="Courier New"/>
      </w:rPr>
    </w:lvl>
    <w:lvl w:ilvl="2" w:tplc="08130005" w:tentative="1">
      <w:start w:val="1"/>
      <w:numFmt w:val="bullet"/>
      <w:lvlText w:val=""/>
      <w:lvlJc w:val="left"/>
      <w:pPr>
        <w:ind w:left="3011" w:hanging="360"/>
      </w:pPr>
      <w:rPr>
        <w:rFonts w:hint="default" w:ascii="Wingdings" w:hAnsi="Wingdings"/>
      </w:rPr>
    </w:lvl>
    <w:lvl w:ilvl="3" w:tplc="08130001" w:tentative="1">
      <w:start w:val="1"/>
      <w:numFmt w:val="bullet"/>
      <w:lvlText w:val=""/>
      <w:lvlJc w:val="left"/>
      <w:pPr>
        <w:ind w:left="3731" w:hanging="360"/>
      </w:pPr>
      <w:rPr>
        <w:rFonts w:hint="default" w:ascii="Symbol" w:hAnsi="Symbol"/>
      </w:rPr>
    </w:lvl>
    <w:lvl w:ilvl="4" w:tplc="08130003" w:tentative="1">
      <w:start w:val="1"/>
      <w:numFmt w:val="bullet"/>
      <w:lvlText w:val="o"/>
      <w:lvlJc w:val="left"/>
      <w:pPr>
        <w:ind w:left="4451" w:hanging="360"/>
      </w:pPr>
      <w:rPr>
        <w:rFonts w:hint="default" w:ascii="Courier New" w:hAnsi="Courier New" w:cs="Courier New"/>
      </w:rPr>
    </w:lvl>
    <w:lvl w:ilvl="5" w:tplc="08130005" w:tentative="1">
      <w:start w:val="1"/>
      <w:numFmt w:val="bullet"/>
      <w:lvlText w:val=""/>
      <w:lvlJc w:val="left"/>
      <w:pPr>
        <w:ind w:left="5171" w:hanging="360"/>
      </w:pPr>
      <w:rPr>
        <w:rFonts w:hint="default" w:ascii="Wingdings" w:hAnsi="Wingdings"/>
      </w:rPr>
    </w:lvl>
    <w:lvl w:ilvl="6" w:tplc="08130001" w:tentative="1">
      <w:start w:val="1"/>
      <w:numFmt w:val="bullet"/>
      <w:lvlText w:val=""/>
      <w:lvlJc w:val="left"/>
      <w:pPr>
        <w:ind w:left="5891" w:hanging="360"/>
      </w:pPr>
      <w:rPr>
        <w:rFonts w:hint="default" w:ascii="Symbol" w:hAnsi="Symbol"/>
      </w:rPr>
    </w:lvl>
    <w:lvl w:ilvl="7" w:tplc="08130003" w:tentative="1">
      <w:start w:val="1"/>
      <w:numFmt w:val="bullet"/>
      <w:lvlText w:val="o"/>
      <w:lvlJc w:val="left"/>
      <w:pPr>
        <w:ind w:left="6611" w:hanging="360"/>
      </w:pPr>
      <w:rPr>
        <w:rFonts w:hint="default" w:ascii="Courier New" w:hAnsi="Courier New" w:cs="Courier New"/>
      </w:rPr>
    </w:lvl>
    <w:lvl w:ilvl="8" w:tplc="08130005" w:tentative="1">
      <w:start w:val="1"/>
      <w:numFmt w:val="bullet"/>
      <w:lvlText w:val=""/>
      <w:lvlJc w:val="left"/>
      <w:pPr>
        <w:ind w:left="7331" w:hanging="360"/>
      </w:pPr>
      <w:rPr>
        <w:rFonts w:hint="default" w:ascii="Wingdings" w:hAnsi="Wingdings"/>
      </w:rPr>
    </w:lvl>
  </w:abstractNum>
  <w:abstractNum w:abstractNumId="72" w15:restartNumberingAfterBreak="0">
    <w:nsid w:val="428F2E6A"/>
    <w:multiLevelType w:val="hybridMultilevel"/>
    <w:tmpl w:val="9EB89A5A"/>
    <w:lvl w:ilvl="0" w:tplc="F858E67A">
      <w:start w:val="1"/>
      <w:numFmt w:val="bullet"/>
      <w:lvlText w:val=""/>
      <w:lvlJc w:val="left"/>
      <w:pPr>
        <w:ind w:left="1571" w:hanging="360"/>
      </w:pPr>
      <w:rPr>
        <w:rFonts w:hint="default" w:ascii="Symbol" w:hAnsi="Symbol"/>
        <w:color w:val="auto"/>
      </w:rPr>
    </w:lvl>
    <w:lvl w:ilvl="1" w:tplc="08130003" w:tentative="1">
      <w:start w:val="1"/>
      <w:numFmt w:val="bullet"/>
      <w:lvlText w:val="o"/>
      <w:lvlJc w:val="left"/>
      <w:pPr>
        <w:ind w:left="2291" w:hanging="360"/>
      </w:pPr>
      <w:rPr>
        <w:rFonts w:hint="default" w:ascii="Courier New" w:hAnsi="Courier New" w:cs="Courier New"/>
      </w:rPr>
    </w:lvl>
    <w:lvl w:ilvl="2" w:tplc="08130005" w:tentative="1">
      <w:start w:val="1"/>
      <w:numFmt w:val="bullet"/>
      <w:lvlText w:val=""/>
      <w:lvlJc w:val="left"/>
      <w:pPr>
        <w:ind w:left="3011" w:hanging="360"/>
      </w:pPr>
      <w:rPr>
        <w:rFonts w:hint="default" w:ascii="Wingdings" w:hAnsi="Wingdings"/>
      </w:rPr>
    </w:lvl>
    <w:lvl w:ilvl="3" w:tplc="08130001" w:tentative="1">
      <w:start w:val="1"/>
      <w:numFmt w:val="bullet"/>
      <w:lvlText w:val=""/>
      <w:lvlJc w:val="left"/>
      <w:pPr>
        <w:ind w:left="3731" w:hanging="360"/>
      </w:pPr>
      <w:rPr>
        <w:rFonts w:hint="default" w:ascii="Symbol" w:hAnsi="Symbol"/>
      </w:rPr>
    </w:lvl>
    <w:lvl w:ilvl="4" w:tplc="08130003" w:tentative="1">
      <w:start w:val="1"/>
      <w:numFmt w:val="bullet"/>
      <w:lvlText w:val="o"/>
      <w:lvlJc w:val="left"/>
      <w:pPr>
        <w:ind w:left="4451" w:hanging="360"/>
      </w:pPr>
      <w:rPr>
        <w:rFonts w:hint="default" w:ascii="Courier New" w:hAnsi="Courier New" w:cs="Courier New"/>
      </w:rPr>
    </w:lvl>
    <w:lvl w:ilvl="5" w:tplc="08130005" w:tentative="1">
      <w:start w:val="1"/>
      <w:numFmt w:val="bullet"/>
      <w:lvlText w:val=""/>
      <w:lvlJc w:val="left"/>
      <w:pPr>
        <w:ind w:left="5171" w:hanging="360"/>
      </w:pPr>
      <w:rPr>
        <w:rFonts w:hint="default" w:ascii="Wingdings" w:hAnsi="Wingdings"/>
      </w:rPr>
    </w:lvl>
    <w:lvl w:ilvl="6" w:tplc="08130001" w:tentative="1">
      <w:start w:val="1"/>
      <w:numFmt w:val="bullet"/>
      <w:lvlText w:val=""/>
      <w:lvlJc w:val="left"/>
      <w:pPr>
        <w:ind w:left="5891" w:hanging="360"/>
      </w:pPr>
      <w:rPr>
        <w:rFonts w:hint="default" w:ascii="Symbol" w:hAnsi="Symbol"/>
      </w:rPr>
    </w:lvl>
    <w:lvl w:ilvl="7" w:tplc="08130003" w:tentative="1">
      <w:start w:val="1"/>
      <w:numFmt w:val="bullet"/>
      <w:lvlText w:val="o"/>
      <w:lvlJc w:val="left"/>
      <w:pPr>
        <w:ind w:left="6611" w:hanging="360"/>
      </w:pPr>
      <w:rPr>
        <w:rFonts w:hint="default" w:ascii="Courier New" w:hAnsi="Courier New" w:cs="Courier New"/>
      </w:rPr>
    </w:lvl>
    <w:lvl w:ilvl="8" w:tplc="08130005" w:tentative="1">
      <w:start w:val="1"/>
      <w:numFmt w:val="bullet"/>
      <w:lvlText w:val=""/>
      <w:lvlJc w:val="left"/>
      <w:pPr>
        <w:ind w:left="7331" w:hanging="360"/>
      </w:pPr>
      <w:rPr>
        <w:rFonts w:hint="default" w:ascii="Wingdings" w:hAnsi="Wingdings"/>
      </w:rPr>
    </w:lvl>
  </w:abstractNum>
  <w:abstractNum w:abstractNumId="73" w15:restartNumberingAfterBreak="0">
    <w:nsid w:val="42D10B39"/>
    <w:multiLevelType w:val="hybridMultilevel"/>
    <w:tmpl w:val="6C40555A"/>
    <w:lvl w:ilvl="0" w:tplc="5D923B1E">
      <w:start w:val="1"/>
      <w:numFmt w:val="bullet"/>
      <w:lvlText w:val=""/>
      <w:lvlJc w:val="left"/>
      <w:pPr>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74" w15:restartNumberingAfterBreak="0">
    <w:nsid w:val="42FF7DFB"/>
    <w:multiLevelType w:val="hybridMultilevel"/>
    <w:tmpl w:val="2BDAA9E0"/>
    <w:lvl w:ilvl="0" w:tplc="08130001">
      <w:start w:val="1"/>
      <w:numFmt w:val="bullet"/>
      <w:lvlText w:val=""/>
      <w:lvlJc w:val="left"/>
      <w:pPr>
        <w:ind w:left="1571" w:hanging="360"/>
      </w:pPr>
      <w:rPr>
        <w:rFonts w:hint="default" w:ascii="Symbol" w:hAnsi="Symbol"/>
      </w:rPr>
    </w:lvl>
    <w:lvl w:ilvl="1" w:tplc="08130003" w:tentative="1">
      <w:start w:val="1"/>
      <w:numFmt w:val="bullet"/>
      <w:lvlText w:val="o"/>
      <w:lvlJc w:val="left"/>
      <w:pPr>
        <w:ind w:left="2291" w:hanging="360"/>
      </w:pPr>
      <w:rPr>
        <w:rFonts w:hint="default" w:ascii="Courier New" w:hAnsi="Courier New" w:cs="Courier New"/>
      </w:rPr>
    </w:lvl>
    <w:lvl w:ilvl="2" w:tplc="08130005" w:tentative="1">
      <w:start w:val="1"/>
      <w:numFmt w:val="bullet"/>
      <w:lvlText w:val=""/>
      <w:lvlJc w:val="left"/>
      <w:pPr>
        <w:ind w:left="3011" w:hanging="360"/>
      </w:pPr>
      <w:rPr>
        <w:rFonts w:hint="default" w:ascii="Wingdings" w:hAnsi="Wingdings"/>
      </w:rPr>
    </w:lvl>
    <w:lvl w:ilvl="3" w:tplc="08130001" w:tentative="1">
      <w:start w:val="1"/>
      <w:numFmt w:val="bullet"/>
      <w:lvlText w:val=""/>
      <w:lvlJc w:val="left"/>
      <w:pPr>
        <w:ind w:left="3731" w:hanging="360"/>
      </w:pPr>
      <w:rPr>
        <w:rFonts w:hint="default" w:ascii="Symbol" w:hAnsi="Symbol"/>
      </w:rPr>
    </w:lvl>
    <w:lvl w:ilvl="4" w:tplc="08130003" w:tentative="1">
      <w:start w:val="1"/>
      <w:numFmt w:val="bullet"/>
      <w:lvlText w:val="o"/>
      <w:lvlJc w:val="left"/>
      <w:pPr>
        <w:ind w:left="4451" w:hanging="360"/>
      </w:pPr>
      <w:rPr>
        <w:rFonts w:hint="default" w:ascii="Courier New" w:hAnsi="Courier New" w:cs="Courier New"/>
      </w:rPr>
    </w:lvl>
    <w:lvl w:ilvl="5" w:tplc="08130005" w:tentative="1">
      <w:start w:val="1"/>
      <w:numFmt w:val="bullet"/>
      <w:lvlText w:val=""/>
      <w:lvlJc w:val="left"/>
      <w:pPr>
        <w:ind w:left="5171" w:hanging="360"/>
      </w:pPr>
      <w:rPr>
        <w:rFonts w:hint="default" w:ascii="Wingdings" w:hAnsi="Wingdings"/>
      </w:rPr>
    </w:lvl>
    <w:lvl w:ilvl="6" w:tplc="08130001" w:tentative="1">
      <w:start w:val="1"/>
      <w:numFmt w:val="bullet"/>
      <w:lvlText w:val=""/>
      <w:lvlJc w:val="left"/>
      <w:pPr>
        <w:ind w:left="5891" w:hanging="360"/>
      </w:pPr>
      <w:rPr>
        <w:rFonts w:hint="default" w:ascii="Symbol" w:hAnsi="Symbol"/>
      </w:rPr>
    </w:lvl>
    <w:lvl w:ilvl="7" w:tplc="08130003" w:tentative="1">
      <w:start w:val="1"/>
      <w:numFmt w:val="bullet"/>
      <w:lvlText w:val="o"/>
      <w:lvlJc w:val="left"/>
      <w:pPr>
        <w:ind w:left="6611" w:hanging="360"/>
      </w:pPr>
      <w:rPr>
        <w:rFonts w:hint="default" w:ascii="Courier New" w:hAnsi="Courier New" w:cs="Courier New"/>
      </w:rPr>
    </w:lvl>
    <w:lvl w:ilvl="8" w:tplc="08130005" w:tentative="1">
      <w:start w:val="1"/>
      <w:numFmt w:val="bullet"/>
      <w:lvlText w:val=""/>
      <w:lvlJc w:val="left"/>
      <w:pPr>
        <w:ind w:left="7331" w:hanging="360"/>
      </w:pPr>
      <w:rPr>
        <w:rFonts w:hint="default" w:ascii="Wingdings" w:hAnsi="Wingdings"/>
      </w:rPr>
    </w:lvl>
  </w:abstractNum>
  <w:abstractNum w:abstractNumId="75" w15:restartNumberingAfterBreak="0">
    <w:nsid w:val="43F30FEC"/>
    <w:multiLevelType w:val="hybridMultilevel"/>
    <w:tmpl w:val="1E503BB6"/>
    <w:lvl w:ilvl="0" w:tplc="5D923B1E">
      <w:start w:val="1"/>
      <w:numFmt w:val="bullet"/>
      <w:lvlText w:val=""/>
      <w:lvlJc w:val="left"/>
      <w:pPr>
        <w:ind w:left="1004" w:hanging="360"/>
      </w:pPr>
      <w:rPr>
        <w:rFonts w:hint="default" w:ascii="Symbol" w:hAnsi="Symbol"/>
      </w:rPr>
    </w:lvl>
    <w:lvl w:ilvl="1" w:tplc="08130003" w:tentative="1">
      <w:start w:val="1"/>
      <w:numFmt w:val="bullet"/>
      <w:lvlText w:val="o"/>
      <w:lvlJc w:val="left"/>
      <w:pPr>
        <w:ind w:left="1724" w:hanging="360"/>
      </w:pPr>
      <w:rPr>
        <w:rFonts w:hint="default" w:ascii="Courier New" w:hAnsi="Courier New" w:cs="Courier New"/>
      </w:rPr>
    </w:lvl>
    <w:lvl w:ilvl="2" w:tplc="08130005" w:tentative="1">
      <w:start w:val="1"/>
      <w:numFmt w:val="bullet"/>
      <w:lvlText w:val=""/>
      <w:lvlJc w:val="left"/>
      <w:pPr>
        <w:ind w:left="2444" w:hanging="360"/>
      </w:pPr>
      <w:rPr>
        <w:rFonts w:hint="default" w:ascii="Wingdings" w:hAnsi="Wingdings"/>
      </w:rPr>
    </w:lvl>
    <w:lvl w:ilvl="3" w:tplc="08130001" w:tentative="1">
      <w:start w:val="1"/>
      <w:numFmt w:val="bullet"/>
      <w:lvlText w:val=""/>
      <w:lvlJc w:val="left"/>
      <w:pPr>
        <w:ind w:left="3164" w:hanging="360"/>
      </w:pPr>
      <w:rPr>
        <w:rFonts w:hint="default" w:ascii="Symbol" w:hAnsi="Symbol"/>
      </w:rPr>
    </w:lvl>
    <w:lvl w:ilvl="4" w:tplc="08130003" w:tentative="1">
      <w:start w:val="1"/>
      <w:numFmt w:val="bullet"/>
      <w:lvlText w:val="o"/>
      <w:lvlJc w:val="left"/>
      <w:pPr>
        <w:ind w:left="3884" w:hanging="360"/>
      </w:pPr>
      <w:rPr>
        <w:rFonts w:hint="default" w:ascii="Courier New" w:hAnsi="Courier New" w:cs="Courier New"/>
      </w:rPr>
    </w:lvl>
    <w:lvl w:ilvl="5" w:tplc="08130005" w:tentative="1">
      <w:start w:val="1"/>
      <w:numFmt w:val="bullet"/>
      <w:lvlText w:val=""/>
      <w:lvlJc w:val="left"/>
      <w:pPr>
        <w:ind w:left="4604" w:hanging="360"/>
      </w:pPr>
      <w:rPr>
        <w:rFonts w:hint="default" w:ascii="Wingdings" w:hAnsi="Wingdings"/>
      </w:rPr>
    </w:lvl>
    <w:lvl w:ilvl="6" w:tplc="08130001" w:tentative="1">
      <w:start w:val="1"/>
      <w:numFmt w:val="bullet"/>
      <w:lvlText w:val=""/>
      <w:lvlJc w:val="left"/>
      <w:pPr>
        <w:ind w:left="5324" w:hanging="360"/>
      </w:pPr>
      <w:rPr>
        <w:rFonts w:hint="default" w:ascii="Symbol" w:hAnsi="Symbol"/>
      </w:rPr>
    </w:lvl>
    <w:lvl w:ilvl="7" w:tplc="08130003" w:tentative="1">
      <w:start w:val="1"/>
      <w:numFmt w:val="bullet"/>
      <w:lvlText w:val="o"/>
      <w:lvlJc w:val="left"/>
      <w:pPr>
        <w:ind w:left="6044" w:hanging="360"/>
      </w:pPr>
      <w:rPr>
        <w:rFonts w:hint="default" w:ascii="Courier New" w:hAnsi="Courier New" w:cs="Courier New"/>
      </w:rPr>
    </w:lvl>
    <w:lvl w:ilvl="8" w:tplc="08130005" w:tentative="1">
      <w:start w:val="1"/>
      <w:numFmt w:val="bullet"/>
      <w:lvlText w:val=""/>
      <w:lvlJc w:val="left"/>
      <w:pPr>
        <w:ind w:left="6764" w:hanging="360"/>
      </w:pPr>
      <w:rPr>
        <w:rFonts w:hint="default" w:ascii="Wingdings" w:hAnsi="Wingdings"/>
      </w:rPr>
    </w:lvl>
  </w:abstractNum>
  <w:abstractNum w:abstractNumId="76" w15:restartNumberingAfterBreak="0">
    <w:nsid w:val="44704A23"/>
    <w:multiLevelType w:val="multilevel"/>
    <w:tmpl w:val="DEB68220"/>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7" w15:restartNumberingAfterBreak="0">
    <w:nsid w:val="45ED5746"/>
    <w:multiLevelType w:val="hybridMultilevel"/>
    <w:tmpl w:val="7932CECC"/>
    <w:lvl w:ilvl="0" w:tplc="F858E67A">
      <w:start w:val="1"/>
      <w:numFmt w:val="bullet"/>
      <w:lvlText w:val=""/>
      <w:lvlJc w:val="left"/>
      <w:pPr>
        <w:ind w:left="2214" w:hanging="360"/>
      </w:pPr>
      <w:rPr>
        <w:rFonts w:hint="default" w:ascii="Symbol" w:hAnsi="Symbol"/>
        <w:b w:val="0"/>
        <w:i w:val="0"/>
        <w:color w:val="auto"/>
        <w:sz w:val="24"/>
        <w:u w:val="none"/>
      </w:rPr>
    </w:lvl>
    <w:lvl w:ilvl="1" w:tplc="08130003" w:tentative="1">
      <w:start w:val="1"/>
      <w:numFmt w:val="bullet"/>
      <w:lvlText w:val="o"/>
      <w:lvlJc w:val="left"/>
      <w:pPr>
        <w:ind w:left="2934" w:hanging="360"/>
      </w:pPr>
      <w:rPr>
        <w:rFonts w:hint="default" w:ascii="Courier New" w:hAnsi="Courier New" w:cs="Courier New"/>
      </w:rPr>
    </w:lvl>
    <w:lvl w:ilvl="2" w:tplc="08130005" w:tentative="1">
      <w:start w:val="1"/>
      <w:numFmt w:val="bullet"/>
      <w:lvlText w:val=""/>
      <w:lvlJc w:val="left"/>
      <w:pPr>
        <w:ind w:left="3654" w:hanging="360"/>
      </w:pPr>
      <w:rPr>
        <w:rFonts w:hint="default" w:ascii="Wingdings" w:hAnsi="Wingdings"/>
      </w:rPr>
    </w:lvl>
    <w:lvl w:ilvl="3" w:tplc="08130001" w:tentative="1">
      <w:start w:val="1"/>
      <w:numFmt w:val="bullet"/>
      <w:lvlText w:val=""/>
      <w:lvlJc w:val="left"/>
      <w:pPr>
        <w:ind w:left="4374" w:hanging="360"/>
      </w:pPr>
      <w:rPr>
        <w:rFonts w:hint="default" w:ascii="Symbol" w:hAnsi="Symbol"/>
      </w:rPr>
    </w:lvl>
    <w:lvl w:ilvl="4" w:tplc="08130003" w:tentative="1">
      <w:start w:val="1"/>
      <w:numFmt w:val="bullet"/>
      <w:lvlText w:val="o"/>
      <w:lvlJc w:val="left"/>
      <w:pPr>
        <w:ind w:left="5094" w:hanging="360"/>
      </w:pPr>
      <w:rPr>
        <w:rFonts w:hint="default" w:ascii="Courier New" w:hAnsi="Courier New" w:cs="Courier New"/>
      </w:rPr>
    </w:lvl>
    <w:lvl w:ilvl="5" w:tplc="08130005" w:tentative="1">
      <w:start w:val="1"/>
      <w:numFmt w:val="bullet"/>
      <w:lvlText w:val=""/>
      <w:lvlJc w:val="left"/>
      <w:pPr>
        <w:ind w:left="5814" w:hanging="360"/>
      </w:pPr>
      <w:rPr>
        <w:rFonts w:hint="default" w:ascii="Wingdings" w:hAnsi="Wingdings"/>
      </w:rPr>
    </w:lvl>
    <w:lvl w:ilvl="6" w:tplc="08130001" w:tentative="1">
      <w:start w:val="1"/>
      <w:numFmt w:val="bullet"/>
      <w:lvlText w:val=""/>
      <w:lvlJc w:val="left"/>
      <w:pPr>
        <w:ind w:left="6534" w:hanging="360"/>
      </w:pPr>
      <w:rPr>
        <w:rFonts w:hint="default" w:ascii="Symbol" w:hAnsi="Symbol"/>
      </w:rPr>
    </w:lvl>
    <w:lvl w:ilvl="7" w:tplc="08130003" w:tentative="1">
      <w:start w:val="1"/>
      <w:numFmt w:val="bullet"/>
      <w:lvlText w:val="o"/>
      <w:lvlJc w:val="left"/>
      <w:pPr>
        <w:ind w:left="7254" w:hanging="360"/>
      </w:pPr>
      <w:rPr>
        <w:rFonts w:hint="default" w:ascii="Courier New" w:hAnsi="Courier New" w:cs="Courier New"/>
      </w:rPr>
    </w:lvl>
    <w:lvl w:ilvl="8" w:tplc="08130005" w:tentative="1">
      <w:start w:val="1"/>
      <w:numFmt w:val="bullet"/>
      <w:lvlText w:val=""/>
      <w:lvlJc w:val="left"/>
      <w:pPr>
        <w:ind w:left="7974" w:hanging="360"/>
      </w:pPr>
      <w:rPr>
        <w:rFonts w:hint="default" w:ascii="Wingdings" w:hAnsi="Wingdings"/>
      </w:rPr>
    </w:lvl>
  </w:abstractNum>
  <w:abstractNum w:abstractNumId="78" w15:restartNumberingAfterBreak="0">
    <w:nsid w:val="464E65C7"/>
    <w:multiLevelType w:val="hybridMultilevel"/>
    <w:tmpl w:val="86FA92FC"/>
    <w:lvl w:ilvl="0" w:tplc="08130001">
      <w:start w:val="1"/>
      <w:numFmt w:val="bullet"/>
      <w:lvlText w:val=""/>
      <w:lvlJc w:val="left"/>
      <w:pPr>
        <w:ind w:left="1571" w:hanging="360"/>
      </w:pPr>
      <w:rPr>
        <w:rFonts w:hint="default" w:ascii="Symbol" w:hAnsi="Symbol"/>
      </w:rPr>
    </w:lvl>
    <w:lvl w:ilvl="1" w:tplc="08130003" w:tentative="1">
      <w:start w:val="1"/>
      <w:numFmt w:val="bullet"/>
      <w:lvlText w:val="o"/>
      <w:lvlJc w:val="left"/>
      <w:pPr>
        <w:ind w:left="2291" w:hanging="360"/>
      </w:pPr>
      <w:rPr>
        <w:rFonts w:hint="default" w:ascii="Courier New" w:hAnsi="Courier New" w:cs="Courier New"/>
      </w:rPr>
    </w:lvl>
    <w:lvl w:ilvl="2" w:tplc="08130005" w:tentative="1">
      <w:start w:val="1"/>
      <w:numFmt w:val="bullet"/>
      <w:lvlText w:val=""/>
      <w:lvlJc w:val="left"/>
      <w:pPr>
        <w:ind w:left="3011" w:hanging="360"/>
      </w:pPr>
      <w:rPr>
        <w:rFonts w:hint="default" w:ascii="Marlett" w:hAnsi="Marlett"/>
      </w:rPr>
    </w:lvl>
    <w:lvl w:ilvl="3" w:tplc="08130001" w:tentative="1">
      <w:start w:val="1"/>
      <w:numFmt w:val="bullet"/>
      <w:lvlText w:val=""/>
      <w:lvlJc w:val="left"/>
      <w:pPr>
        <w:ind w:left="3731" w:hanging="360"/>
      </w:pPr>
      <w:rPr>
        <w:rFonts w:hint="default" w:ascii="Symbol" w:hAnsi="Symbol"/>
      </w:rPr>
    </w:lvl>
    <w:lvl w:ilvl="4" w:tplc="08130003" w:tentative="1">
      <w:start w:val="1"/>
      <w:numFmt w:val="bullet"/>
      <w:lvlText w:val="o"/>
      <w:lvlJc w:val="left"/>
      <w:pPr>
        <w:ind w:left="4451" w:hanging="360"/>
      </w:pPr>
      <w:rPr>
        <w:rFonts w:hint="default" w:ascii="Courier New" w:hAnsi="Courier New" w:cs="Courier New"/>
      </w:rPr>
    </w:lvl>
    <w:lvl w:ilvl="5" w:tplc="08130005" w:tentative="1">
      <w:start w:val="1"/>
      <w:numFmt w:val="bullet"/>
      <w:lvlText w:val=""/>
      <w:lvlJc w:val="left"/>
      <w:pPr>
        <w:ind w:left="5171" w:hanging="360"/>
      </w:pPr>
      <w:rPr>
        <w:rFonts w:hint="default" w:ascii="Marlett" w:hAnsi="Marlett"/>
      </w:rPr>
    </w:lvl>
    <w:lvl w:ilvl="6" w:tplc="08130001" w:tentative="1">
      <w:start w:val="1"/>
      <w:numFmt w:val="bullet"/>
      <w:lvlText w:val=""/>
      <w:lvlJc w:val="left"/>
      <w:pPr>
        <w:ind w:left="5891" w:hanging="360"/>
      </w:pPr>
      <w:rPr>
        <w:rFonts w:hint="default" w:ascii="Symbol" w:hAnsi="Symbol"/>
      </w:rPr>
    </w:lvl>
    <w:lvl w:ilvl="7" w:tplc="08130003" w:tentative="1">
      <w:start w:val="1"/>
      <w:numFmt w:val="bullet"/>
      <w:lvlText w:val="o"/>
      <w:lvlJc w:val="left"/>
      <w:pPr>
        <w:ind w:left="6611" w:hanging="360"/>
      </w:pPr>
      <w:rPr>
        <w:rFonts w:hint="default" w:ascii="Courier New" w:hAnsi="Courier New" w:cs="Courier New"/>
      </w:rPr>
    </w:lvl>
    <w:lvl w:ilvl="8" w:tplc="08130005" w:tentative="1">
      <w:start w:val="1"/>
      <w:numFmt w:val="bullet"/>
      <w:lvlText w:val=""/>
      <w:lvlJc w:val="left"/>
      <w:pPr>
        <w:ind w:left="7331" w:hanging="360"/>
      </w:pPr>
      <w:rPr>
        <w:rFonts w:hint="default" w:ascii="Marlett" w:hAnsi="Marlett"/>
      </w:rPr>
    </w:lvl>
  </w:abstractNum>
  <w:abstractNum w:abstractNumId="79" w15:restartNumberingAfterBreak="0">
    <w:nsid w:val="46EA393F"/>
    <w:multiLevelType w:val="multilevel"/>
    <w:tmpl w:val="362EEBD8"/>
    <w:lvl w:ilvl="0">
      <w:start w:val="1"/>
      <w:numFmt w:val="decimal"/>
      <w:pStyle w:val="Kop1"/>
      <w:suff w:val="space"/>
      <w:lvlText w:val="Hoofdstuk %1:"/>
      <w:lvlJc w:val="left"/>
      <w:pPr>
        <w:ind w:left="2411" w:firstLine="0"/>
      </w:pPr>
      <w:rPr>
        <w:rFonts w:hint="default"/>
      </w:rPr>
    </w:lvl>
    <w:lvl w:ilvl="1">
      <w:start w:val="1"/>
      <w:numFmt w:val="decimal"/>
      <w:pStyle w:val="Kop2"/>
      <w:lvlText w:val="%1.%2"/>
      <w:lvlJc w:val="left"/>
      <w:pPr>
        <w:tabs>
          <w:tab w:val="num" w:pos="1419"/>
        </w:tabs>
        <w:ind w:left="1419" w:hanging="851"/>
      </w:pPr>
      <w:rPr>
        <w:rFonts w:hint="default"/>
      </w:rPr>
    </w:lvl>
    <w:lvl w:ilvl="2">
      <w:start w:val="1"/>
      <w:numFmt w:val="decimal"/>
      <w:pStyle w:val="Kop3"/>
      <w:lvlText w:val="%1.%2.%3"/>
      <w:lvlJc w:val="left"/>
      <w:pPr>
        <w:tabs>
          <w:tab w:val="num" w:pos="1844"/>
        </w:tabs>
        <w:ind w:left="1844" w:hanging="851"/>
      </w:pPr>
      <w:rPr>
        <w:rFonts w:hint="default" w:asciiTheme="minorHAnsi" w:hAnsiTheme="minorHAnsi" w:cstheme="minorHAnsi"/>
        <w:sz w:val="28"/>
        <w:szCs w:val="28"/>
      </w:rPr>
    </w:lvl>
    <w:lvl w:ilvl="3">
      <w:start w:val="1"/>
      <w:numFmt w:val="none"/>
      <w:pStyle w:val="Kop4"/>
      <w:suff w:val="nothing"/>
      <w:lvlText w:val=""/>
      <w:lvlJc w:val="left"/>
      <w:pPr>
        <w:ind w:left="851"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80" w15:restartNumberingAfterBreak="0">
    <w:nsid w:val="46FD1FF7"/>
    <w:multiLevelType w:val="hybridMultilevel"/>
    <w:tmpl w:val="F62A45FC"/>
    <w:lvl w:ilvl="0" w:tplc="17D6F4F6">
      <w:start w:val="1"/>
      <w:numFmt w:val="lowerLetter"/>
      <w:lvlText w:val="%1)"/>
      <w:lvlJc w:val="left"/>
      <w:pPr>
        <w:tabs>
          <w:tab w:val="num" w:pos="1211"/>
        </w:tabs>
        <w:ind w:left="1211" w:hanging="360"/>
      </w:pPr>
      <w:rPr>
        <w:rFonts w:hint="default"/>
      </w:rPr>
    </w:lvl>
    <w:lvl w:ilvl="1" w:tplc="FFFFFFFF">
      <w:start w:val="1"/>
      <w:numFmt w:val="bullet"/>
      <w:lvlText w:val=""/>
      <w:lvlJc w:val="left"/>
      <w:pPr>
        <w:tabs>
          <w:tab w:val="num" w:pos="1931"/>
        </w:tabs>
        <w:ind w:left="1931" w:hanging="360"/>
      </w:pPr>
      <w:rPr>
        <w:rFonts w:hint="default" w:ascii="Symbol" w:hAnsi="Symbol"/>
      </w:rPr>
    </w:lvl>
    <w:lvl w:ilvl="2" w:tplc="258A6FF0">
      <w:start w:val="1"/>
      <w:numFmt w:val="decimal"/>
      <w:lvlText w:val="%3."/>
      <w:lvlJc w:val="left"/>
      <w:pPr>
        <w:ind w:left="2831" w:hanging="360"/>
      </w:pPr>
      <w:rPr>
        <w:rFonts w:hint="default"/>
      </w:rPr>
    </w:lvl>
    <w:lvl w:ilvl="3" w:tplc="48E84BAA">
      <w:start w:val="1"/>
      <w:numFmt w:val="decimal"/>
      <w:lvlText w:val="(%4)"/>
      <w:lvlJc w:val="left"/>
      <w:pPr>
        <w:ind w:left="3371" w:hanging="360"/>
      </w:pPr>
      <w:rPr>
        <w:rFonts w:hint="default"/>
      </w:r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81" w15:restartNumberingAfterBreak="0">
    <w:nsid w:val="47053DD3"/>
    <w:multiLevelType w:val="multilevel"/>
    <w:tmpl w:val="6070430C"/>
    <w:lvl w:ilvl="0">
      <w:start w:val="1"/>
      <w:numFmt w:val="decimal"/>
      <w:suff w:val="space"/>
      <w:lvlText w:val="Hoofdstuk %1:"/>
      <w:lvlJc w:val="left"/>
      <w:pPr>
        <w:ind w:left="0" w:firstLine="0"/>
      </w:pPr>
      <w:rPr>
        <w:rFonts w:hint="default"/>
      </w:rPr>
    </w:lvl>
    <w:lvl w:ilvl="1">
      <w:start w:val="1"/>
      <w:numFmt w:val="none"/>
      <w:suff w:val="nothing"/>
      <w:lvlText w:val=""/>
      <w:lvlJc w:val="left"/>
      <w:pPr>
        <w:ind w:left="851" w:firstLine="0"/>
      </w:pPr>
      <w:rPr>
        <w:rFonts w:hint="default"/>
      </w:rPr>
    </w:lvl>
    <w:lvl w:ilvl="2">
      <w:start w:val="1"/>
      <w:numFmt w:val="none"/>
      <w:suff w:val="nothing"/>
      <w:lvlText w:val=""/>
      <w:lvlJc w:val="left"/>
      <w:pPr>
        <w:ind w:left="851" w:firstLine="0"/>
      </w:pPr>
      <w:rPr>
        <w:rFonts w:hint="default"/>
      </w:rPr>
    </w:lvl>
    <w:lvl w:ilvl="3">
      <w:start w:val="1"/>
      <w:numFmt w:val="none"/>
      <w:suff w:val="nothing"/>
      <w:lvlText w:val=""/>
      <w:lvlJc w:val="left"/>
      <w:pPr>
        <w:ind w:left="851" w:firstLine="0"/>
      </w:pPr>
      <w:rPr>
        <w:rFonts w:hint="default"/>
      </w:rPr>
    </w:lvl>
    <w:lvl w:ilvl="4">
      <w:start w:val="1"/>
      <w:numFmt w:val="none"/>
      <w:pStyle w:val="Kop5"/>
      <w:suff w:val="nothing"/>
      <w:lvlText w:val=""/>
      <w:lvlJc w:val="left"/>
      <w:pPr>
        <w:ind w:left="0" w:firstLine="0"/>
      </w:pPr>
      <w:rPr>
        <w:rFonts w:hint="default"/>
      </w:rPr>
    </w:lvl>
    <w:lvl w:ilvl="5">
      <w:start w:val="1"/>
      <w:numFmt w:val="none"/>
      <w:pStyle w:val="Kop6"/>
      <w:suff w:val="nothing"/>
      <w:lvlText w:val=""/>
      <w:lvlJc w:val="left"/>
      <w:pPr>
        <w:ind w:left="0" w:firstLine="0"/>
      </w:pPr>
      <w:rPr>
        <w:rFonts w:hint="default"/>
      </w:rPr>
    </w:lvl>
    <w:lvl w:ilvl="6">
      <w:start w:val="1"/>
      <w:numFmt w:val="none"/>
      <w:pStyle w:val="Kop7"/>
      <w:suff w:val="nothing"/>
      <w:lvlText w:val=""/>
      <w:lvlJc w:val="left"/>
      <w:pPr>
        <w:ind w:left="0" w:firstLine="0"/>
      </w:pPr>
      <w:rPr>
        <w:rFonts w:hint="default"/>
      </w:rPr>
    </w:lvl>
    <w:lvl w:ilvl="7">
      <w:start w:val="1"/>
      <w:numFmt w:val="none"/>
      <w:pStyle w:val="Kop8"/>
      <w:suff w:val="nothing"/>
      <w:lvlText w:val=""/>
      <w:lvlJc w:val="left"/>
      <w:pPr>
        <w:ind w:left="0" w:firstLine="0"/>
      </w:pPr>
      <w:rPr>
        <w:rFonts w:hint="default"/>
      </w:rPr>
    </w:lvl>
    <w:lvl w:ilvl="8">
      <w:start w:val="1"/>
      <w:numFmt w:val="none"/>
      <w:pStyle w:val="Kop9"/>
      <w:suff w:val="nothing"/>
      <w:lvlText w:val=""/>
      <w:lvlJc w:val="left"/>
      <w:pPr>
        <w:ind w:left="0" w:firstLine="0"/>
      </w:pPr>
      <w:rPr>
        <w:rFonts w:hint="default"/>
      </w:rPr>
    </w:lvl>
  </w:abstractNum>
  <w:abstractNum w:abstractNumId="82" w15:restartNumberingAfterBreak="0">
    <w:nsid w:val="478E4DD4"/>
    <w:multiLevelType w:val="hybridMultilevel"/>
    <w:tmpl w:val="E3C8F7BA"/>
    <w:lvl w:ilvl="0" w:tplc="5D923B1E">
      <w:start w:val="1"/>
      <w:numFmt w:val="bullet"/>
      <w:lvlText w:val=""/>
      <w:lvlJc w:val="left"/>
      <w:pPr>
        <w:ind w:left="1004" w:hanging="360"/>
      </w:pPr>
      <w:rPr>
        <w:rFonts w:hint="default" w:ascii="Symbol" w:hAnsi="Symbol"/>
      </w:rPr>
    </w:lvl>
    <w:lvl w:ilvl="1" w:tplc="08130003" w:tentative="1">
      <w:start w:val="1"/>
      <w:numFmt w:val="bullet"/>
      <w:lvlText w:val="o"/>
      <w:lvlJc w:val="left"/>
      <w:pPr>
        <w:ind w:left="1724" w:hanging="360"/>
      </w:pPr>
      <w:rPr>
        <w:rFonts w:hint="default" w:ascii="Courier New" w:hAnsi="Courier New" w:cs="Courier New"/>
      </w:rPr>
    </w:lvl>
    <w:lvl w:ilvl="2" w:tplc="08130005" w:tentative="1">
      <w:start w:val="1"/>
      <w:numFmt w:val="bullet"/>
      <w:lvlText w:val=""/>
      <w:lvlJc w:val="left"/>
      <w:pPr>
        <w:ind w:left="2444" w:hanging="360"/>
      </w:pPr>
      <w:rPr>
        <w:rFonts w:hint="default" w:ascii="Wingdings" w:hAnsi="Wingdings"/>
      </w:rPr>
    </w:lvl>
    <w:lvl w:ilvl="3" w:tplc="08130001" w:tentative="1">
      <w:start w:val="1"/>
      <w:numFmt w:val="bullet"/>
      <w:lvlText w:val=""/>
      <w:lvlJc w:val="left"/>
      <w:pPr>
        <w:ind w:left="3164" w:hanging="360"/>
      </w:pPr>
      <w:rPr>
        <w:rFonts w:hint="default" w:ascii="Symbol" w:hAnsi="Symbol"/>
      </w:rPr>
    </w:lvl>
    <w:lvl w:ilvl="4" w:tplc="08130003" w:tentative="1">
      <w:start w:val="1"/>
      <w:numFmt w:val="bullet"/>
      <w:lvlText w:val="o"/>
      <w:lvlJc w:val="left"/>
      <w:pPr>
        <w:ind w:left="3884" w:hanging="360"/>
      </w:pPr>
      <w:rPr>
        <w:rFonts w:hint="default" w:ascii="Courier New" w:hAnsi="Courier New" w:cs="Courier New"/>
      </w:rPr>
    </w:lvl>
    <w:lvl w:ilvl="5" w:tplc="08130005" w:tentative="1">
      <w:start w:val="1"/>
      <w:numFmt w:val="bullet"/>
      <w:lvlText w:val=""/>
      <w:lvlJc w:val="left"/>
      <w:pPr>
        <w:ind w:left="4604" w:hanging="360"/>
      </w:pPr>
      <w:rPr>
        <w:rFonts w:hint="default" w:ascii="Wingdings" w:hAnsi="Wingdings"/>
      </w:rPr>
    </w:lvl>
    <w:lvl w:ilvl="6" w:tplc="08130001" w:tentative="1">
      <w:start w:val="1"/>
      <w:numFmt w:val="bullet"/>
      <w:lvlText w:val=""/>
      <w:lvlJc w:val="left"/>
      <w:pPr>
        <w:ind w:left="5324" w:hanging="360"/>
      </w:pPr>
      <w:rPr>
        <w:rFonts w:hint="default" w:ascii="Symbol" w:hAnsi="Symbol"/>
      </w:rPr>
    </w:lvl>
    <w:lvl w:ilvl="7" w:tplc="08130003" w:tentative="1">
      <w:start w:val="1"/>
      <w:numFmt w:val="bullet"/>
      <w:lvlText w:val="o"/>
      <w:lvlJc w:val="left"/>
      <w:pPr>
        <w:ind w:left="6044" w:hanging="360"/>
      </w:pPr>
      <w:rPr>
        <w:rFonts w:hint="default" w:ascii="Courier New" w:hAnsi="Courier New" w:cs="Courier New"/>
      </w:rPr>
    </w:lvl>
    <w:lvl w:ilvl="8" w:tplc="08130005" w:tentative="1">
      <w:start w:val="1"/>
      <w:numFmt w:val="bullet"/>
      <w:lvlText w:val=""/>
      <w:lvlJc w:val="left"/>
      <w:pPr>
        <w:ind w:left="6764" w:hanging="360"/>
      </w:pPr>
      <w:rPr>
        <w:rFonts w:hint="default" w:ascii="Wingdings" w:hAnsi="Wingdings"/>
      </w:rPr>
    </w:lvl>
  </w:abstractNum>
  <w:abstractNum w:abstractNumId="83" w15:restartNumberingAfterBreak="0">
    <w:nsid w:val="47CC21BA"/>
    <w:multiLevelType w:val="hybridMultilevel"/>
    <w:tmpl w:val="36B04BC8"/>
    <w:lvl w:ilvl="0" w:tplc="85047104">
      <w:start w:val="1"/>
      <w:numFmt w:val="decimal"/>
      <w:lvlText w:val="%1."/>
      <w:lvlJc w:val="left"/>
      <w:pPr>
        <w:ind w:left="1494" w:hanging="360"/>
      </w:pPr>
      <w:rPr>
        <w:rFonts w:hint="default"/>
      </w:rPr>
    </w:lvl>
    <w:lvl w:ilvl="1" w:tplc="08130019" w:tentative="1">
      <w:start w:val="1"/>
      <w:numFmt w:val="lowerLetter"/>
      <w:lvlText w:val="%2."/>
      <w:lvlJc w:val="left"/>
      <w:pPr>
        <w:ind w:left="2214" w:hanging="360"/>
      </w:pPr>
    </w:lvl>
    <w:lvl w:ilvl="2" w:tplc="0813001B" w:tentative="1">
      <w:start w:val="1"/>
      <w:numFmt w:val="lowerRoman"/>
      <w:lvlText w:val="%3."/>
      <w:lvlJc w:val="right"/>
      <w:pPr>
        <w:ind w:left="2934" w:hanging="180"/>
      </w:pPr>
    </w:lvl>
    <w:lvl w:ilvl="3" w:tplc="0813000F" w:tentative="1">
      <w:start w:val="1"/>
      <w:numFmt w:val="decimal"/>
      <w:lvlText w:val="%4."/>
      <w:lvlJc w:val="left"/>
      <w:pPr>
        <w:ind w:left="3654" w:hanging="360"/>
      </w:pPr>
    </w:lvl>
    <w:lvl w:ilvl="4" w:tplc="08130019" w:tentative="1">
      <w:start w:val="1"/>
      <w:numFmt w:val="lowerLetter"/>
      <w:lvlText w:val="%5."/>
      <w:lvlJc w:val="left"/>
      <w:pPr>
        <w:ind w:left="4374" w:hanging="360"/>
      </w:pPr>
    </w:lvl>
    <w:lvl w:ilvl="5" w:tplc="0813001B" w:tentative="1">
      <w:start w:val="1"/>
      <w:numFmt w:val="lowerRoman"/>
      <w:lvlText w:val="%6."/>
      <w:lvlJc w:val="right"/>
      <w:pPr>
        <w:ind w:left="5094" w:hanging="180"/>
      </w:pPr>
    </w:lvl>
    <w:lvl w:ilvl="6" w:tplc="0813000F" w:tentative="1">
      <w:start w:val="1"/>
      <w:numFmt w:val="decimal"/>
      <w:lvlText w:val="%7."/>
      <w:lvlJc w:val="left"/>
      <w:pPr>
        <w:ind w:left="5814" w:hanging="360"/>
      </w:pPr>
    </w:lvl>
    <w:lvl w:ilvl="7" w:tplc="08130019" w:tentative="1">
      <w:start w:val="1"/>
      <w:numFmt w:val="lowerLetter"/>
      <w:lvlText w:val="%8."/>
      <w:lvlJc w:val="left"/>
      <w:pPr>
        <w:ind w:left="6534" w:hanging="360"/>
      </w:pPr>
    </w:lvl>
    <w:lvl w:ilvl="8" w:tplc="0813001B" w:tentative="1">
      <w:start w:val="1"/>
      <w:numFmt w:val="lowerRoman"/>
      <w:lvlText w:val="%9."/>
      <w:lvlJc w:val="right"/>
      <w:pPr>
        <w:ind w:left="7254" w:hanging="180"/>
      </w:pPr>
    </w:lvl>
  </w:abstractNum>
  <w:abstractNum w:abstractNumId="84" w15:restartNumberingAfterBreak="0">
    <w:nsid w:val="491C756C"/>
    <w:multiLevelType w:val="hybridMultilevel"/>
    <w:tmpl w:val="266694C4"/>
    <w:lvl w:ilvl="0" w:tplc="08130003">
      <w:start w:val="1"/>
      <w:numFmt w:val="bullet"/>
      <w:lvlText w:val="o"/>
      <w:lvlJc w:val="left"/>
      <w:pPr>
        <w:ind w:left="1571" w:hanging="360"/>
      </w:pPr>
      <w:rPr>
        <w:rFonts w:hint="default" w:ascii="Courier New" w:hAnsi="Courier New" w:cs="Courier New"/>
      </w:rPr>
    </w:lvl>
    <w:lvl w:ilvl="1" w:tplc="08130003" w:tentative="1">
      <w:start w:val="1"/>
      <w:numFmt w:val="bullet"/>
      <w:lvlText w:val="o"/>
      <w:lvlJc w:val="left"/>
      <w:pPr>
        <w:ind w:left="2291" w:hanging="360"/>
      </w:pPr>
      <w:rPr>
        <w:rFonts w:hint="default" w:ascii="Courier New" w:hAnsi="Courier New" w:cs="Courier New"/>
      </w:rPr>
    </w:lvl>
    <w:lvl w:ilvl="2" w:tplc="08130005" w:tentative="1">
      <w:start w:val="1"/>
      <w:numFmt w:val="bullet"/>
      <w:lvlText w:val=""/>
      <w:lvlJc w:val="left"/>
      <w:pPr>
        <w:ind w:left="3011" w:hanging="360"/>
      </w:pPr>
      <w:rPr>
        <w:rFonts w:hint="default" w:ascii="Wingdings" w:hAnsi="Wingdings"/>
      </w:rPr>
    </w:lvl>
    <w:lvl w:ilvl="3" w:tplc="08130001" w:tentative="1">
      <w:start w:val="1"/>
      <w:numFmt w:val="bullet"/>
      <w:lvlText w:val=""/>
      <w:lvlJc w:val="left"/>
      <w:pPr>
        <w:ind w:left="3731" w:hanging="360"/>
      </w:pPr>
      <w:rPr>
        <w:rFonts w:hint="default" w:ascii="Symbol" w:hAnsi="Symbol"/>
      </w:rPr>
    </w:lvl>
    <w:lvl w:ilvl="4" w:tplc="08130003" w:tentative="1">
      <w:start w:val="1"/>
      <w:numFmt w:val="bullet"/>
      <w:lvlText w:val="o"/>
      <w:lvlJc w:val="left"/>
      <w:pPr>
        <w:ind w:left="4451" w:hanging="360"/>
      </w:pPr>
      <w:rPr>
        <w:rFonts w:hint="default" w:ascii="Courier New" w:hAnsi="Courier New" w:cs="Courier New"/>
      </w:rPr>
    </w:lvl>
    <w:lvl w:ilvl="5" w:tplc="08130005" w:tentative="1">
      <w:start w:val="1"/>
      <w:numFmt w:val="bullet"/>
      <w:lvlText w:val=""/>
      <w:lvlJc w:val="left"/>
      <w:pPr>
        <w:ind w:left="5171" w:hanging="360"/>
      </w:pPr>
      <w:rPr>
        <w:rFonts w:hint="default" w:ascii="Wingdings" w:hAnsi="Wingdings"/>
      </w:rPr>
    </w:lvl>
    <w:lvl w:ilvl="6" w:tplc="08130001" w:tentative="1">
      <w:start w:val="1"/>
      <w:numFmt w:val="bullet"/>
      <w:lvlText w:val=""/>
      <w:lvlJc w:val="left"/>
      <w:pPr>
        <w:ind w:left="5891" w:hanging="360"/>
      </w:pPr>
      <w:rPr>
        <w:rFonts w:hint="default" w:ascii="Symbol" w:hAnsi="Symbol"/>
      </w:rPr>
    </w:lvl>
    <w:lvl w:ilvl="7" w:tplc="08130003" w:tentative="1">
      <w:start w:val="1"/>
      <w:numFmt w:val="bullet"/>
      <w:lvlText w:val="o"/>
      <w:lvlJc w:val="left"/>
      <w:pPr>
        <w:ind w:left="6611" w:hanging="360"/>
      </w:pPr>
      <w:rPr>
        <w:rFonts w:hint="default" w:ascii="Courier New" w:hAnsi="Courier New" w:cs="Courier New"/>
      </w:rPr>
    </w:lvl>
    <w:lvl w:ilvl="8" w:tplc="08130005" w:tentative="1">
      <w:start w:val="1"/>
      <w:numFmt w:val="bullet"/>
      <w:lvlText w:val=""/>
      <w:lvlJc w:val="left"/>
      <w:pPr>
        <w:ind w:left="7331" w:hanging="360"/>
      </w:pPr>
      <w:rPr>
        <w:rFonts w:hint="default" w:ascii="Wingdings" w:hAnsi="Wingdings"/>
      </w:rPr>
    </w:lvl>
  </w:abstractNum>
  <w:abstractNum w:abstractNumId="85" w15:restartNumberingAfterBreak="0">
    <w:nsid w:val="497C518F"/>
    <w:multiLevelType w:val="hybridMultilevel"/>
    <w:tmpl w:val="3412074E"/>
    <w:lvl w:ilvl="0" w:tplc="0813000F">
      <w:start w:val="1"/>
      <w:numFmt w:val="decimal"/>
      <w:lvlText w:val="%1."/>
      <w:lvlJc w:val="left"/>
      <w:pPr>
        <w:ind w:left="1571" w:hanging="360"/>
      </w:pPr>
    </w:lvl>
    <w:lvl w:ilvl="1" w:tplc="08130019" w:tentative="1">
      <w:start w:val="1"/>
      <w:numFmt w:val="lowerLetter"/>
      <w:lvlText w:val="%2."/>
      <w:lvlJc w:val="left"/>
      <w:pPr>
        <w:ind w:left="2291" w:hanging="360"/>
      </w:pPr>
    </w:lvl>
    <w:lvl w:ilvl="2" w:tplc="0813001B" w:tentative="1">
      <w:start w:val="1"/>
      <w:numFmt w:val="lowerRoman"/>
      <w:lvlText w:val="%3."/>
      <w:lvlJc w:val="right"/>
      <w:pPr>
        <w:ind w:left="3011" w:hanging="180"/>
      </w:pPr>
    </w:lvl>
    <w:lvl w:ilvl="3" w:tplc="0813000F" w:tentative="1">
      <w:start w:val="1"/>
      <w:numFmt w:val="decimal"/>
      <w:lvlText w:val="%4."/>
      <w:lvlJc w:val="left"/>
      <w:pPr>
        <w:ind w:left="3731" w:hanging="360"/>
      </w:pPr>
    </w:lvl>
    <w:lvl w:ilvl="4" w:tplc="08130019" w:tentative="1">
      <w:start w:val="1"/>
      <w:numFmt w:val="lowerLetter"/>
      <w:lvlText w:val="%5."/>
      <w:lvlJc w:val="left"/>
      <w:pPr>
        <w:ind w:left="4451" w:hanging="360"/>
      </w:pPr>
    </w:lvl>
    <w:lvl w:ilvl="5" w:tplc="0813001B" w:tentative="1">
      <w:start w:val="1"/>
      <w:numFmt w:val="lowerRoman"/>
      <w:lvlText w:val="%6."/>
      <w:lvlJc w:val="right"/>
      <w:pPr>
        <w:ind w:left="5171" w:hanging="180"/>
      </w:pPr>
    </w:lvl>
    <w:lvl w:ilvl="6" w:tplc="0813000F" w:tentative="1">
      <w:start w:val="1"/>
      <w:numFmt w:val="decimal"/>
      <w:lvlText w:val="%7."/>
      <w:lvlJc w:val="left"/>
      <w:pPr>
        <w:ind w:left="5891" w:hanging="360"/>
      </w:pPr>
    </w:lvl>
    <w:lvl w:ilvl="7" w:tplc="08130019" w:tentative="1">
      <w:start w:val="1"/>
      <w:numFmt w:val="lowerLetter"/>
      <w:lvlText w:val="%8."/>
      <w:lvlJc w:val="left"/>
      <w:pPr>
        <w:ind w:left="6611" w:hanging="360"/>
      </w:pPr>
    </w:lvl>
    <w:lvl w:ilvl="8" w:tplc="0813001B" w:tentative="1">
      <w:start w:val="1"/>
      <w:numFmt w:val="lowerRoman"/>
      <w:lvlText w:val="%9."/>
      <w:lvlJc w:val="right"/>
      <w:pPr>
        <w:ind w:left="7331" w:hanging="180"/>
      </w:pPr>
    </w:lvl>
  </w:abstractNum>
  <w:abstractNum w:abstractNumId="86" w15:restartNumberingAfterBreak="0">
    <w:nsid w:val="4B10579A"/>
    <w:multiLevelType w:val="hybridMultilevel"/>
    <w:tmpl w:val="1138D4A8"/>
    <w:lvl w:ilvl="0" w:tplc="F858E67A">
      <w:start w:val="1"/>
      <w:numFmt w:val="bullet"/>
      <w:lvlText w:val=""/>
      <w:lvlJc w:val="left"/>
      <w:pPr>
        <w:ind w:left="1571" w:hanging="360"/>
      </w:pPr>
      <w:rPr>
        <w:rFonts w:hint="default" w:ascii="Symbol" w:hAnsi="Symbol"/>
        <w:color w:val="auto"/>
      </w:rPr>
    </w:lvl>
    <w:lvl w:ilvl="1" w:tplc="08130003" w:tentative="1">
      <w:start w:val="1"/>
      <w:numFmt w:val="bullet"/>
      <w:lvlText w:val="o"/>
      <w:lvlJc w:val="left"/>
      <w:pPr>
        <w:ind w:left="2291" w:hanging="360"/>
      </w:pPr>
      <w:rPr>
        <w:rFonts w:hint="default" w:ascii="Courier New" w:hAnsi="Courier New" w:cs="Courier New"/>
      </w:rPr>
    </w:lvl>
    <w:lvl w:ilvl="2" w:tplc="08130005" w:tentative="1">
      <w:start w:val="1"/>
      <w:numFmt w:val="bullet"/>
      <w:lvlText w:val=""/>
      <w:lvlJc w:val="left"/>
      <w:pPr>
        <w:ind w:left="3011" w:hanging="360"/>
      </w:pPr>
      <w:rPr>
        <w:rFonts w:hint="default" w:ascii="Wingdings" w:hAnsi="Wingdings"/>
      </w:rPr>
    </w:lvl>
    <w:lvl w:ilvl="3" w:tplc="08130001" w:tentative="1">
      <w:start w:val="1"/>
      <w:numFmt w:val="bullet"/>
      <w:lvlText w:val=""/>
      <w:lvlJc w:val="left"/>
      <w:pPr>
        <w:ind w:left="3731" w:hanging="360"/>
      </w:pPr>
      <w:rPr>
        <w:rFonts w:hint="default" w:ascii="Symbol" w:hAnsi="Symbol"/>
      </w:rPr>
    </w:lvl>
    <w:lvl w:ilvl="4" w:tplc="08130003" w:tentative="1">
      <w:start w:val="1"/>
      <w:numFmt w:val="bullet"/>
      <w:lvlText w:val="o"/>
      <w:lvlJc w:val="left"/>
      <w:pPr>
        <w:ind w:left="4451" w:hanging="360"/>
      </w:pPr>
      <w:rPr>
        <w:rFonts w:hint="default" w:ascii="Courier New" w:hAnsi="Courier New" w:cs="Courier New"/>
      </w:rPr>
    </w:lvl>
    <w:lvl w:ilvl="5" w:tplc="08130005" w:tentative="1">
      <w:start w:val="1"/>
      <w:numFmt w:val="bullet"/>
      <w:lvlText w:val=""/>
      <w:lvlJc w:val="left"/>
      <w:pPr>
        <w:ind w:left="5171" w:hanging="360"/>
      </w:pPr>
      <w:rPr>
        <w:rFonts w:hint="default" w:ascii="Wingdings" w:hAnsi="Wingdings"/>
      </w:rPr>
    </w:lvl>
    <w:lvl w:ilvl="6" w:tplc="08130001" w:tentative="1">
      <w:start w:val="1"/>
      <w:numFmt w:val="bullet"/>
      <w:lvlText w:val=""/>
      <w:lvlJc w:val="left"/>
      <w:pPr>
        <w:ind w:left="5891" w:hanging="360"/>
      </w:pPr>
      <w:rPr>
        <w:rFonts w:hint="default" w:ascii="Symbol" w:hAnsi="Symbol"/>
      </w:rPr>
    </w:lvl>
    <w:lvl w:ilvl="7" w:tplc="08130003" w:tentative="1">
      <w:start w:val="1"/>
      <w:numFmt w:val="bullet"/>
      <w:lvlText w:val="o"/>
      <w:lvlJc w:val="left"/>
      <w:pPr>
        <w:ind w:left="6611" w:hanging="360"/>
      </w:pPr>
      <w:rPr>
        <w:rFonts w:hint="default" w:ascii="Courier New" w:hAnsi="Courier New" w:cs="Courier New"/>
      </w:rPr>
    </w:lvl>
    <w:lvl w:ilvl="8" w:tplc="08130005" w:tentative="1">
      <w:start w:val="1"/>
      <w:numFmt w:val="bullet"/>
      <w:lvlText w:val=""/>
      <w:lvlJc w:val="left"/>
      <w:pPr>
        <w:ind w:left="7331" w:hanging="360"/>
      </w:pPr>
      <w:rPr>
        <w:rFonts w:hint="default" w:ascii="Wingdings" w:hAnsi="Wingdings"/>
      </w:rPr>
    </w:lvl>
  </w:abstractNum>
  <w:abstractNum w:abstractNumId="87" w15:restartNumberingAfterBreak="0">
    <w:nsid w:val="4BE31A27"/>
    <w:multiLevelType w:val="hybridMultilevel"/>
    <w:tmpl w:val="EDBCD566"/>
    <w:lvl w:ilvl="0" w:tplc="08130001">
      <w:start w:val="1"/>
      <w:numFmt w:val="bullet"/>
      <w:lvlText w:val=""/>
      <w:lvlJc w:val="left"/>
      <w:pPr>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88" w15:restartNumberingAfterBreak="0">
    <w:nsid w:val="4C384E2A"/>
    <w:multiLevelType w:val="multilevel"/>
    <w:tmpl w:val="C9C4FC3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9" w15:restartNumberingAfterBreak="0">
    <w:nsid w:val="4D0C09C5"/>
    <w:multiLevelType w:val="multilevel"/>
    <w:tmpl w:val="1C1A74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0" w15:restartNumberingAfterBreak="0">
    <w:nsid w:val="4D3F2371"/>
    <w:multiLevelType w:val="hybridMultilevel"/>
    <w:tmpl w:val="306621AA"/>
    <w:lvl w:ilvl="0" w:tplc="19A29F1E">
      <w:start w:val="1"/>
      <w:numFmt w:val="bullet"/>
      <w:lvlText w:val="-"/>
      <w:lvlJc w:val="left"/>
      <w:pPr>
        <w:ind w:left="720" w:hanging="360"/>
      </w:pPr>
      <w:rPr>
        <w:rFonts w:hint="default" w:ascii="Arial" w:hAnsi="Arial"/>
        <w:b w:val="0"/>
        <w:i w:val="0"/>
        <w:sz w:val="22"/>
      </w:rPr>
    </w:lvl>
    <w:lvl w:ilvl="1" w:tplc="08130003" w:tentative="1">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91" w15:restartNumberingAfterBreak="0">
    <w:nsid w:val="4E141480"/>
    <w:multiLevelType w:val="hybridMultilevel"/>
    <w:tmpl w:val="6D0E2B48"/>
    <w:lvl w:ilvl="0" w:tplc="5D923B1E">
      <w:start w:val="1"/>
      <w:numFmt w:val="bullet"/>
      <w:lvlText w:val=""/>
      <w:lvlJc w:val="left"/>
      <w:pPr>
        <w:ind w:left="1004" w:hanging="360"/>
      </w:pPr>
      <w:rPr>
        <w:rFonts w:hint="default" w:ascii="Symbol" w:hAnsi="Symbol"/>
      </w:rPr>
    </w:lvl>
    <w:lvl w:ilvl="1" w:tplc="08130003" w:tentative="1">
      <w:start w:val="1"/>
      <w:numFmt w:val="bullet"/>
      <w:lvlText w:val="o"/>
      <w:lvlJc w:val="left"/>
      <w:pPr>
        <w:ind w:left="1724" w:hanging="360"/>
      </w:pPr>
      <w:rPr>
        <w:rFonts w:hint="default" w:ascii="Courier New" w:hAnsi="Courier New" w:cs="Courier New"/>
      </w:rPr>
    </w:lvl>
    <w:lvl w:ilvl="2" w:tplc="08130005" w:tentative="1">
      <w:start w:val="1"/>
      <w:numFmt w:val="bullet"/>
      <w:lvlText w:val=""/>
      <w:lvlJc w:val="left"/>
      <w:pPr>
        <w:ind w:left="2444" w:hanging="360"/>
      </w:pPr>
      <w:rPr>
        <w:rFonts w:hint="default" w:ascii="Wingdings" w:hAnsi="Wingdings"/>
      </w:rPr>
    </w:lvl>
    <w:lvl w:ilvl="3" w:tplc="08130001" w:tentative="1">
      <w:start w:val="1"/>
      <w:numFmt w:val="bullet"/>
      <w:lvlText w:val=""/>
      <w:lvlJc w:val="left"/>
      <w:pPr>
        <w:ind w:left="3164" w:hanging="360"/>
      </w:pPr>
      <w:rPr>
        <w:rFonts w:hint="default" w:ascii="Symbol" w:hAnsi="Symbol"/>
      </w:rPr>
    </w:lvl>
    <w:lvl w:ilvl="4" w:tplc="08130003" w:tentative="1">
      <w:start w:val="1"/>
      <w:numFmt w:val="bullet"/>
      <w:lvlText w:val="o"/>
      <w:lvlJc w:val="left"/>
      <w:pPr>
        <w:ind w:left="3884" w:hanging="360"/>
      </w:pPr>
      <w:rPr>
        <w:rFonts w:hint="default" w:ascii="Courier New" w:hAnsi="Courier New" w:cs="Courier New"/>
      </w:rPr>
    </w:lvl>
    <w:lvl w:ilvl="5" w:tplc="08130005" w:tentative="1">
      <w:start w:val="1"/>
      <w:numFmt w:val="bullet"/>
      <w:lvlText w:val=""/>
      <w:lvlJc w:val="left"/>
      <w:pPr>
        <w:ind w:left="4604" w:hanging="360"/>
      </w:pPr>
      <w:rPr>
        <w:rFonts w:hint="default" w:ascii="Wingdings" w:hAnsi="Wingdings"/>
      </w:rPr>
    </w:lvl>
    <w:lvl w:ilvl="6" w:tplc="08130001" w:tentative="1">
      <w:start w:val="1"/>
      <w:numFmt w:val="bullet"/>
      <w:lvlText w:val=""/>
      <w:lvlJc w:val="left"/>
      <w:pPr>
        <w:ind w:left="5324" w:hanging="360"/>
      </w:pPr>
      <w:rPr>
        <w:rFonts w:hint="default" w:ascii="Symbol" w:hAnsi="Symbol"/>
      </w:rPr>
    </w:lvl>
    <w:lvl w:ilvl="7" w:tplc="08130003" w:tentative="1">
      <w:start w:val="1"/>
      <w:numFmt w:val="bullet"/>
      <w:lvlText w:val="o"/>
      <w:lvlJc w:val="left"/>
      <w:pPr>
        <w:ind w:left="6044" w:hanging="360"/>
      </w:pPr>
      <w:rPr>
        <w:rFonts w:hint="default" w:ascii="Courier New" w:hAnsi="Courier New" w:cs="Courier New"/>
      </w:rPr>
    </w:lvl>
    <w:lvl w:ilvl="8" w:tplc="08130005" w:tentative="1">
      <w:start w:val="1"/>
      <w:numFmt w:val="bullet"/>
      <w:lvlText w:val=""/>
      <w:lvlJc w:val="left"/>
      <w:pPr>
        <w:ind w:left="6764" w:hanging="360"/>
      </w:pPr>
      <w:rPr>
        <w:rFonts w:hint="default" w:ascii="Wingdings" w:hAnsi="Wingdings"/>
      </w:rPr>
    </w:lvl>
  </w:abstractNum>
  <w:abstractNum w:abstractNumId="92" w15:restartNumberingAfterBreak="0">
    <w:nsid w:val="4E182593"/>
    <w:multiLevelType w:val="singleLevel"/>
    <w:tmpl w:val="0A18A7DE"/>
    <w:lvl w:ilvl="0">
      <w:start w:val="1"/>
      <w:numFmt w:val="bullet"/>
      <w:lvlText w:val=""/>
      <w:lvlJc w:val="left"/>
      <w:pPr>
        <w:tabs>
          <w:tab w:val="num" w:pos="360"/>
        </w:tabs>
        <w:ind w:left="360" w:hanging="360"/>
      </w:pPr>
      <w:rPr>
        <w:rFonts w:hint="default" w:ascii="Symbol" w:hAnsi="Symbol"/>
      </w:rPr>
    </w:lvl>
  </w:abstractNum>
  <w:abstractNum w:abstractNumId="93" w15:restartNumberingAfterBreak="0">
    <w:nsid w:val="4EC92D08"/>
    <w:multiLevelType w:val="hybridMultilevel"/>
    <w:tmpl w:val="4A0C1378"/>
    <w:lvl w:ilvl="0" w:tplc="08130001">
      <w:start w:val="1"/>
      <w:numFmt w:val="bullet"/>
      <w:lvlText w:val=""/>
      <w:lvlJc w:val="left"/>
      <w:pPr>
        <w:ind w:left="2551" w:hanging="360"/>
      </w:pPr>
      <w:rPr>
        <w:rFonts w:hint="default" w:ascii="Symbol" w:hAnsi="Symbol"/>
      </w:rPr>
    </w:lvl>
    <w:lvl w:ilvl="1" w:tplc="08130003" w:tentative="1">
      <w:start w:val="1"/>
      <w:numFmt w:val="bullet"/>
      <w:lvlText w:val="o"/>
      <w:lvlJc w:val="left"/>
      <w:pPr>
        <w:ind w:left="3271" w:hanging="360"/>
      </w:pPr>
      <w:rPr>
        <w:rFonts w:hint="default" w:ascii="Courier New" w:hAnsi="Courier New" w:cs="Courier New"/>
      </w:rPr>
    </w:lvl>
    <w:lvl w:ilvl="2" w:tplc="08130005" w:tentative="1">
      <w:start w:val="1"/>
      <w:numFmt w:val="bullet"/>
      <w:lvlText w:val=""/>
      <w:lvlJc w:val="left"/>
      <w:pPr>
        <w:ind w:left="3991" w:hanging="360"/>
      </w:pPr>
      <w:rPr>
        <w:rFonts w:hint="default" w:ascii="Wingdings" w:hAnsi="Wingdings"/>
      </w:rPr>
    </w:lvl>
    <w:lvl w:ilvl="3" w:tplc="08130001" w:tentative="1">
      <w:start w:val="1"/>
      <w:numFmt w:val="bullet"/>
      <w:lvlText w:val=""/>
      <w:lvlJc w:val="left"/>
      <w:pPr>
        <w:ind w:left="4711" w:hanging="360"/>
      </w:pPr>
      <w:rPr>
        <w:rFonts w:hint="default" w:ascii="Symbol" w:hAnsi="Symbol"/>
      </w:rPr>
    </w:lvl>
    <w:lvl w:ilvl="4" w:tplc="08130003" w:tentative="1">
      <w:start w:val="1"/>
      <w:numFmt w:val="bullet"/>
      <w:lvlText w:val="o"/>
      <w:lvlJc w:val="left"/>
      <w:pPr>
        <w:ind w:left="5431" w:hanging="360"/>
      </w:pPr>
      <w:rPr>
        <w:rFonts w:hint="default" w:ascii="Courier New" w:hAnsi="Courier New" w:cs="Courier New"/>
      </w:rPr>
    </w:lvl>
    <w:lvl w:ilvl="5" w:tplc="08130005" w:tentative="1">
      <w:start w:val="1"/>
      <w:numFmt w:val="bullet"/>
      <w:lvlText w:val=""/>
      <w:lvlJc w:val="left"/>
      <w:pPr>
        <w:ind w:left="6151" w:hanging="360"/>
      </w:pPr>
      <w:rPr>
        <w:rFonts w:hint="default" w:ascii="Wingdings" w:hAnsi="Wingdings"/>
      </w:rPr>
    </w:lvl>
    <w:lvl w:ilvl="6" w:tplc="08130001" w:tentative="1">
      <w:start w:val="1"/>
      <w:numFmt w:val="bullet"/>
      <w:lvlText w:val=""/>
      <w:lvlJc w:val="left"/>
      <w:pPr>
        <w:ind w:left="6871" w:hanging="360"/>
      </w:pPr>
      <w:rPr>
        <w:rFonts w:hint="default" w:ascii="Symbol" w:hAnsi="Symbol"/>
      </w:rPr>
    </w:lvl>
    <w:lvl w:ilvl="7" w:tplc="08130003" w:tentative="1">
      <w:start w:val="1"/>
      <w:numFmt w:val="bullet"/>
      <w:lvlText w:val="o"/>
      <w:lvlJc w:val="left"/>
      <w:pPr>
        <w:ind w:left="7591" w:hanging="360"/>
      </w:pPr>
      <w:rPr>
        <w:rFonts w:hint="default" w:ascii="Courier New" w:hAnsi="Courier New" w:cs="Courier New"/>
      </w:rPr>
    </w:lvl>
    <w:lvl w:ilvl="8" w:tplc="08130005" w:tentative="1">
      <w:start w:val="1"/>
      <w:numFmt w:val="bullet"/>
      <w:lvlText w:val=""/>
      <w:lvlJc w:val="left"/>
      <w:pPr>
        <w:ind w:left="8311" w:hanging="360"/>
      </w:pPr>
      <w:rPr>
        <w:rFonts w:hint="default" w:ascii="Wingdings" w:hAnsi="Wingdings"/>
      </w:rPr>
    </w:lvl>
  </w:abstractNum>
  <w:abstractNum w:abstractNumId="94" w15:restartNumberingAfterBreak="0">
    <w:nsid w:val="4FBB0E2F"/>
    <w:multiLevelType w:val="hybridMultilevel"/>
    <w:tmpl w:val="C152DDA6"/>
    <w:lvl w:ilvl="0" w:tplc="08130001">
      <w:start w:val="1"/>
      <w:numFmt w:val="bullet"/>
      <w:lvlText w:val=""/>
      <w:lvlJc w:val="left"/>
      <w:pPr>
        <w:ind w:left="1571" w:hanging="360"/>
      </w:pPr>
      <w:rPr>
        <w:rFonts w:hint="default" w:ascii="Symbol" w:hAnsi="Symbol"/>
      </w:rPr>
    </w:lvl>
    <w:lvl w:ilvl="1" w:tplc="08130003" w:tentative="1">
      <w:start w:val="1"/>
      <w:numFmt w:val="bullet"/>
      <w:lvlText w:val="o"/>
      <w:lvlJc w:val="left"/>
      <w:pPr>
        <w:ind w:left="2291" w:hanging="360"/>
      </w:pPr>
      <w:rPr>
        <w:rFonts w:hint="default" w:ascii="Courier New" w:hAnsi="Courier New" w:cs="Courier New"/>
      </w:rPr>
    </w:lvl>
    <w:lvl w:ilvl="2" w:tplc="08130005" w:tentative="1">
      <w:start w:val="1"/>
      <w:numFmt w:val="bullet"/>
      <w:lvlText w:val=""/>
      <w:lvlJc w:val="left"/>
      <w:pPr>
        <w:ind w:left="3011" w:hanging="360"/>
      </w:pPr>
      <w:rPr>
        <w:rFonts w:hint="default" w:ascii="Wingdings" w:hAnsi="Wingdings"/>
      </w:rPr>
    </w:lvl>
    <w:lvl w:ilvl="3" w:tplc="08130001" w:tentative="1">
      <w:start w:val="1"/>
      <w:numFmt w:val="bullet"/>
      <w:lvlText w:val=""/>
      <w:lvlJc w:val="left"/>
      <w:pPr>
        <w:ind w:left="3731" w:hanging="360"/>
      </w:pPr>
      <w:rPr>
        <w:rFonts w:hint="default" w:ascii="Symbol" w:hAnsi="Symbol"/>
      </w:rPr>
    </w:lvl>
    <w:lvl w:ilvl="4" w:tplc="08130003" w:tentative="1">
      <w:start w:val="1"/>
      <w:numFmt w:val="bullet"/>
      <w:lvlText w:val="o"/>
      <w:lvlJc w:val="left"/>
      <w:pPr>
        <w:ind w:left="4451" w:hanging="360"/>
      </w:pPr>
      <w:rPr>
        <w:rFonts w:hint="default" w:ascii="Courier New" w:hAnsi="Courier New" w:cs="Courier New"/>
      </w:rPr>
    </w:lvl>
    <w:lvl w:ilvl="5" w:tplc="08130005" w:tentative="1">
      <w:start w:val="1"/>
      <w:numFmt w:val="bullet"/>
      <w:lvlText w:val=""/>
      <w:lvlJc w:val="left"/>
      <w:pPr>
        <w:ind w:left="5171" w:hanging="360"/>
      </w:pPr>
      <w:rPr>
        <w:rFonts w:hint="default" w:ascii="Wingdings" w:hAnsi="Wingdings"/>
      </w:rPr>
    </w:lvl>
    <w:lvl w:ilvl="6" w:tplc="08130001" w:tentative="1">
      <w:start w:val="1"/>
      <w:numFmt w:val="bullet"/>
      <w:lvlText w:val=""/>
      <w:lvlJc w:val="left"/>
      <w:pPr>
        <w:ind w:left="5891" w:hanging="360"/>
      </w:pPr>
      <w:rPr>
        <w:rFonts w:hint="default" w:ascii="Symbol" w:hAnsi="Symbol"/>
      </w:rPr>
    </w:lvl>
    <w:lvl w:ilvl="7" w:tplc="08130003" w:tentative="1">
      <w:start w:val="1"/>
      <w:numFmt w:val="bullet"/>
      <w:lvlText w:val="o"/>
      <w:lvlJc w:val="left"/>
      <w:pPr>
        <w:ind w:left="6611" w:hanging="360"/>
      </w:pPr>
      <w:rPr>
        <w:rFonts w:hint="default" w:ascii="Courier New" w:hAnsi="Courier New" w:cs="Courier New"/>
      </w:rPr>
    </w:lvl>
    <w:lvl w:ilvl="8" w:tplc="08130005" w:tentative="1">
      <w:start w:val="1"/>
      <w:numFmt w:val="bullet"/>
      <w:lvlText w:val=""/>
      <w:lvlJc w:val="left"/>
      <w:pPr>
        <w:ind w:left="7331" w:hanging="360"/>
      </w:pPr>
      <w:rPr>
        <w:rFonts w:hint="default" w:ascii="Wingdings" w:hAnsi="Wingdings"/>
      </w:rPr>
    </w:lvl>
  </w:abstractNum>
  <w:abstractNum w:abstractNumId="95" w15:restartNumberingAfterBreak="0">
    <w:nsid w:val="500234AD"/>
    <w:multiLevelType w:val="hybridMultilevel"/>
    <w:tmpl w:val="21BA3D76"/>
    <w:lvl w:ilvl="0" w:tplc="0813000F">
      <w:start w:val="1"/>
      <w:numFmt w:val="decimal"/>
      <w:lvlText w:val="%1."/>
      <w:lvlJc w:val="left"/>
      <w:pPr>
        <w:ind w:left="3337" w:hanging="360"/>
      </w:pPr>
    </w:lvl>
    <w:lvl w:ilvl="1" w:tplc="08130019" w:tentative="1">
      <w:start w:val="1"/>
      <w:numFmt w:val="lowerLetter"/>
      <w:lvlText w:val="%2."/>
      <w:lvlJc w:val="left"/>
      <w:pPr>
        <w:ind w:left="4057" w:hanging="360"/>
      </w:pPr>
    </w:lvl>
    <w:lvl w:ilvl="2" w:tplc="0813001B" w:tentative="1">
      <w:start w:val="1"/>
      <w:numFmt w:val="lowerRoman"/>
      <w:lvlText w:val="%3."/>
      <w:lvlJc w:val="right"/>
      <w:pPr>
        <w:ind w:left="4777" w:hanging="180"/>
      </w:pPr>
    </w:lvl>
    <w:lvl w:ilvl="3" w:tplc="0813000F" w:tentative="1">
      <w:start w:val="1"/>
      <w:numFmt w:val="decimal"/>
      <w:lvlText w:val="%4."/>
      <w:lvlJc w:val="left"/>
      <w:pPr>
        <w:ind w:left="5497" w:hanging="360"/>
      </w:pPr>
    </w:lvl>
    <w:lvl w:ilvl="4" w:tplc="08130019" w:tentative="1">
      <w:start w:val="1"/>
      <w:numFmt w:val="lowerLetter"/>
      <w:lvlText w:val="%5."/>
      <w:lvlJc w:val="left"/>
      <w:pPr>
        <w:ind w:left="6217" w:hanging="360"/>
      </w:pPr>
    </w:lvl>
    <w:lvl w:ilvl="5" w:tplc="0813001B" w:tentative="1">
      <w:start w:val="1"/>
      <w:numFmt w:val="lowerRoman"/>
      <w:lvlText w:val="%6."/>
      <w:lvlJc w:val="right"/>
      <w:pPr>
        <w:ind w:left="6937" w:hanging="180"/>
      </w:pPr>
    </w:lvl>
    <w:lvl w:ilvl="6" w:tplc="0813000F" w:tentative="1">
      <w:start w:val="1"/>
      <w:numFmt w:val="decimal"/>
      <w:lvlText w:val="%7."/>
      <w:lvlJc w:val="left"/>
      <w:pPr>
        <w:ind w:left="7657" w:hanging="360"/>
      </w:pPr>
    </w:lvl>
    <w:lvl w:ilvl="7" w:tplc="08130019" w:tentative="1">
      <w:start w:val="1"/>
      <w:numFmt w:val="lowerLetter"/>
      <w:lvlText w:val="%8."/>
      <w:lvlJc w:val="left"/>
      <w:pPr>
        <w:ind w:left="8377" w:hanging="360"/>
      </w:pPr>
    </w:lvl>
    <w:lvl w:ilvl="8" w:tplc="0813001B" w:tentative="1">
      <w:start w:val="1"/>
      <w:numFmt w:val="lowerRoman"/>
      <w:lvlText w:val="%9."/>
      <w:lvlJc w:val="right"/>
      <w:pPr>
        <w:ind w:left="9097" w:hanging="180"/>
      </w:pPr>
    </w:lvl>
  </w:abstractNum>
  <w:abstractNum w:abstractNumId="96" w15:restartNumberingAfterBreak="0">
    <w:nsid w:val="504661ED"/>
    <w:multiLevelType w:val="multilevel"/>
    <w:tmpl w:val="1B60733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7" w15:restartNumberingAfterBreak="0">
    <w:nsid w:val="506C7EB0"/>
    <w:multiLevelType w:val="hybridMultilevel"/>
    <w:tmpl w:val="D9BA6488"/>
    <w:lvl w:ilvl="0" w:tplc="F858E67A">
      <w:start w:val="1"/>
      <w:numFmt w:val="bullet"/>
      <w:lvlText w:val=""/>
      <w:lvlJc w:val="left"/>
      <w:pPr>
        <w:ind w:left="1571" w:hanging="360"/>
      </w:pPr>
      <w:rPr>
        <w:rFonts w:hint="default" w:ascii="Symbol" w:hAnsi="Symbol"/>
        <w:color w:val="auto"/>
      </w:rPr>
    </w:lvl>
    <w:lvl w:ilvl="1" w:tplc="08130003" w:tentative="1">
      <w:start w:val="1"/>
      <w:numFmt w:val="bullet"/>
      <w:lvlText w:val="o"/>
      <w:lvlJc w:val="left"/>
      <w:pPr>
        <w:ind w:left="2291" w:hanging="360"/>
      </w:pPr>
      <w:rPr>
        <w:rFonts w:hint="default" w:ascii="Courier New" w:hAnsi="Courier New" w:cs="Courier New"/>
      </w:rPr>
    </w:lvl>
    <w:lvl w:ilvl="2" w:tplc="08130005" w:tentative="1">
      <w:start w:val="1"/>
      <w:numFmt w:val="bullet"/>
      <w:lvlText w:val=""/>
      <w:lvlJc w:val="left"/>
      <w:pPr>
        <w:ind w:left="3011" w:hanging="360"/>
      </w:pPr>
      <w:rPr>
        <w:rFonts w:hint="default" w:ascii="Wingdings" w:hAnsi="Wingdings"/>
      </w:rPr>
    </w:lvl>
    <w:lvl w:ilvl="3" w:tplc="08130001" w:tentative="1">
      <w:start w:val="1"/>
      <w:numFmt w:val="bullet"/>
      <w:lvlText w:val=""/>
      <w:lvlJc w:val="left"/>
      <w:pPr>
        <w:ind w:left="3731" w:hanging="360"/>
      </w:pPr>
      <w:rPr>
        <w:rFonts w:hint="default" w:ascii="Symbol" w:hAnsi="Symbol"/>
      </w:rPr>
    </w:lvl>
    <w:lvl w:ilvl="4" w:tplc="08130003" w:tentative="1">
      <w:start w:val="1"/>
      <w:numFmt w:val="bullet"/>
      <w:lvlText w:val="o"/>
      <w:lvlJc w:val="left"/>
      <w:pPr>
        <w:ind w:left="4451" w:hanging="360"/>
      </w:pPr>
      <w:rPr>
        <w:rFonts w:hint="default" w:ascii="Courier New" w:hAnsi="Courier New" w:cs="Courier New"/>
      </w:rPr>
    </w:lvl>
    <w:lvl w:ilvl="5" w:tplc="08130005" w:tentative="1">
      <w:start w:val="1"/>
      <w:numFmt w:val="bullet"/>
      <w:lvlText w:val=""/>
      <w:lvlJc w:val="left"/>
      <w:pPr>
        <w:ind w:left="5171" w:hanging="360"/>
      </w:pPr>
      <w:rPr>
        <w:rFonts w:hint="default" w:ascii="Wingdings" w:hAnsi="Wingdings"/>
      </w:rPr>
    </w:lvl>
    <w:lvl w:ilvl="6" w:tplc="08130001" w:tentative="1">
      <w:start w:val="1"/>
      <w:numFmt w:val="bullet"/>
      <w:lvlText w:val=""/>
      <w:lvlJc w:val="left"/>
      <w:pPr>
        <w:ind w:left="5891" w:hanging="360"/>
      </w:pPr>
      <w:rPr>
        <w:rFonts w:hint="default" w:ascii="Symbol" w:hAnsi="Symbol"/>
      </w:rPr>
    </w:lvl>
    <w:lvl w:ilvl="7" w:tplc="08130003" w:tentative="1">
      <w:start w:val="1"/>
      <w:numFmt w:val="bullet"/>
      <w:lvlText w:val="o"/>
      <w:lvlJc w:val="left"/>
      <w:pPr>
        <w:ind w:left="6611" w:hanging="360"/>
      </w:pPr>
      <w:rPr>
        <w:rFonts w:hint="default" w:ascii="Courier New" w:hAnsi="Courier New" w:cs="Courier New"/>
      </w:rPr>
    </w:lvl>
    <w:lvl w:ilvl="8" w:tplc="08130005" w:tentative="1">
      <w:start w:val="1"/>
      <w:numFmt w:val="bullet"/>
      <w:lvlText w:val=""/>
      <w:lvlJc w:val="left"/>
      <w:pPr>
        <w:ind w:left="7331" w:hanging="360"/>
      </w:pPr>
      <w:rPr>
        <w:rFonts w:hint="default" w:ascii="Wingdings" w:hAnsi="Wingdings"/>
      </w:rPr>
    </w:lvl>
  </w:abstractNum>
  <w:abstractNum w:abstractNumId="98" w15:restartNumberingAfterBreak="0">
    <w:nsid w:val="523F1335"/>
    <w:multiLevelType w:val="hybridMultilevel"/>
    <w:tmpl w:val="1DE08AA0"/>
    <w:lvl w:ilvl="0" w:tplc="914448FA">
      <w:numFmt w:val="bullet"/>
      <w:lvlText w:val="-"/>
      <w:lvlJc w:val="left"/>
      <w:pPr>
        <w:ind w:left="720" w:hanging="360"/>
      </w:pPr>
      <w:rPr>
        <w:rFonts w:hint="default" w:ascii="Arial" w:hAnsi="Arial" w:eastAsia="Courier" w:cs="Arial"/>
        <w:color w:val="auto"/>
      </w:rPr>
    </w:lvl>
    <w:lvl w:ilvl="1" w:tplc="08130003" w:tentative="1">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99" w15:restartNumberingAfterBreak="0">
    <w:nsid w:val="53D01A1A"/>
    <w:multiLevelType w:val="singleLevel"/>
    <w:tmpl w:val="266AFC1E"/>
    <w:lvl w:ilvl="0">
      <w:start w:val="1"/>
      <w:numFmt w:val="upperLetter"/>
      <w:lvlText w:val="%1."/>
      <w:legacy w:legacy="1" w:legacySpace="0" w:legacyIndent="283"/>
      <w:lvlJc w:val="left"/>
      <w:pPr>
        <w:ind w:left="283" w:hanging="283"/>
      </w:pPr>
    </w:lvl>
  </w:abstractNum>
  <w:abstractNum w:abstractNumId="100" w15:restartNumberingAfterBreak="0">
    <w:nsid w:val="53DB4D2A"/>
    <w:multiLevelType w:val="multilevel"/>
    <w:tmpl w:val="FAB47A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1" w15:restartNumberingAfterBreak="0">
    <w:nsid w:val="55E3264B"/>
    <w:multiLevelType w:val="hybridMultilevel"/>
    <w:tmpl w:val="7EA889DC"/>
    <w:lvl w:ilvl="0" w:tplc="04130001">
      <w:start w:val="1"/>
      <w:numFmt w:val="bullet"/>
      <w:lvlText w:val=""/>
      <w:lvlJc w:val="left"/>
      <w:pPr>
        <w:ind w:left="1854" w:hanging="360"/>
      </w:pPr>
      <w:rPr>
        <w:rFonts w:hint="default" w:ascii="Symbol" w:hAnsi="Symbol"/>
      </w:rPr>
    </w:lvl>
    <w:lvl w:ilvl="1" w:tplc="08130003" w:tentative="1">
      <w:start w:val="1"/>
      <w:numFmt w:val="bullet"/>
      <w:lvlText w:val="o"/>
      <w:lvlJc w:val="left"/>
      <w:pPr>
        <w:ind w:left="2574" w:hanging="360"/>
      </w:pPr>
      <w:rPr>
        <w:rFonts w:hint="default" w:ascii="Courier New" w:hAnsi="Courier New" w:cs="Courier New"/>
      </w:rPr>
    </w:lvl>
    <w:lvl w:ilvl="2" w:tplc="08130005" w:tentative="1">
      <w:start w:val="1"/>
      <w:numFmt w:val="bullet"/>
      <w:lvlText w:val=""/>
      <w:lvlJc w:val="left"/>
      <w:pPr>
        <w:ind w:left="3294" w:hanging="360"/>
      </w:pPr>
      <w:rPr>
        <w:rFonts w:hint="default" w:ascii="Wingdings" w:hAnsi="Wingdings"/>
      </w:rPr>
    </w:lvl>
    <w:lvl w:ilvl="3" w:tplc="08130001" w:tentative="1">
      <w:start w:val="1"/>
      <w:numFmt w:val="bullet"/>
      <w:lvlText w:val=""/>
      <w:lvlJc w:val="left"/>
      <w:pPr>
        <w:ind w:left="4014" w:hanging="360"/>
      </w:pPr>
      <w:rPr>
        <w:rFonts w:hint="default" w:ascii="Symbol" w:hAnsi="Symbol"/>
      </w:rPr>
    </w:lvl>
    <w:lvl w:ilvl="4" w:tplc="08130003" w:tentative="1">
      <w:start w:val="1"/>
      <w:numFmt w:val="bullet"/>
      <w:lvlText w:val="o"/>
      <w:lvlJc w:val="left"/>
      <w:pPr>
        <w:ind w:left="4734" w:hanging="360"/>
      </w:pPr>
      <w:rPr>
        <w:rFonts w:hint="default" w:ascii="Courier New" w:hAnsi="Courier New" w:cs="Courier New"/>
      </w:rPr>
    </w:lvl>
    <w:lvl w:ilvl="5" w:tplc="08130005" w:tentative="1">
      <w:start w:val="1"/>
      <w:numFmt w:val="bullet"/>
      <w:lvlText w:val=""/>
      <w:lvlJc w:val="left"/>
      <w:pPr>
        <w:ind w:left="5454" w:hanging="360"/>
      </w:pPr>
      <w:rPr>
        <w:rFonts w:hint="default" w:ascii="Wingdings" w:hAnsi="Wingdings"/>
      </w:rPr>
    </w:lvl>
    <w:lvl w:ilvl="6" w:tplc="08130001" w:tentative="1">
      <w:start w:val="1"/>
      <w:numFmt w:val="bullet"/>
      <w:lvlText w:val=""/>
      <w:lvlJc w:val="left"/>
      <w:pPr>
        <w:ind w:left="6174" w:hanging="360"/>
      </w:pPr>
      <w:rPr>
        <w:rFonts w:hint="default" w:ascii="Symbol" w:hAnsi="Symbol"/>
      </w:rPr>
    </w:lvl>
    <w:lvl w:ilvl="7" w:tplc="08130003" w:tentative="1">
      <w:start w:val="1"/>
      <w:numFmt w:val="bullet"/>
      <w:lvlText w:val="o"/>
      <w:lvlJc w:val="left"/>
      <w:pPr>
        <w:ind w:left="6894" w:hanging="360"/>
      </w:pPr>
      <w:rPr>
        <w:rFonts w:hint="default" w:ascii="Courier New" w:hAnsi="Courier New" w:cs="Courier New"/>
      </w:rPr>
    </w:lvl>
    <w:lvl w:ilvl="8" w:tplc="08130005" w:tentative="1">
      <w:start w:val="1"/>
      <w:numFmt w:val="bullet"/>
      <w:lvlText w:val=""/>
      <w:lvlJc w:val="left"/>
      <w:pPr>
        <w:ind w:left="7614" w:hanging="360"/>
      </w:pPr>
      <w:rPr>
        <w:rFonts w:hint="default" w:ascii="Wingdings" w:hAnsi="Wingdings"/>
      </w:rPr>
    </w:lvl>
  </w:abstractNum>
  <w:abstractNum w:abstractNumId="102" w15:restartNumberingAfterBreak="0">
    <w:nsid w:val="55F72F88"/>
    <w:multiLevelType w:val="multilevel"/>
    <w:tmpl w:val="573AE44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3" w15:restartNumberingAfterBreak="0">
    <w:nsid w:val="56541320"/>
    <w:multiLevelType w:val="hybridMultilevel"/>
    <w:tmpl w:val="B5CA9EE2"/>
    <w:lvl w:ilvl="0" w:tplc="5D923B1E">
      <w:start w:val="1"/>
      <w:numFmt w:val="bullet"/>
      <w:lvlText w:val=""/>
      <w:lvlJc w:val="left"/>
      <w:pPr>
        <w:ind w:left="1571" w:hanging="360"/>
      </w:pPr>
      <w:rPr>
        <w:rFonts w:hint="default" w:ascii="Symbol" w:hAnsi="Symbol"/>
        <w:b w:val="0"/>
        <w:i w:val="0"/>
        <w:sz w:val="22"/>
      </w:rPr>
    </w:lvl>
    <w:lvl w:ilvl="1" w:tplc="08130003" w:tentative="1">
      <w:start w:val="1"/>
      <w:numFmt w:val="bullet"/>
      <w:lvlText w:val="o"/>
      <w:lvlJc w:val="left"/>
      <w:pPr>
        <w:ind w:left="2291" w:hanging="360"/>
      </w:pPr>
      <w:rPr>
        <w:rFonts w:hint="default" w:ascii="Courier New" w:hAnsi="Courier New" w:cs="Courier New"/>
      </w:rPr>
    </w:lvl>
    <w:lvl w:ilvl="2" w:tplc="08130005" w:tentative="1">
      <w:start w:val="1"/>
      <w:numFmt w:val="bullet"/>
      <w:lvlText w:val=""/>
      <w:lvlJc w:val="left"/>
      <w:pPr>
        <w:ind w:left="3011" w:hanging="360"/>
      </w:pPr>
      <w:rPr>
        <w:rFonts w:hint="default" w:ascii="Wingdings" w:hAnsi="Wingdings"/>
      </w:rPr>
    </w:lvl>
    <w:lvl w:ilvl="3" w:tplc="08130001" w:tentative="1">
      <w:start w:val="1"/>
      <w:numFmt w:val="bullet"/>
      <w:lvlText w:val=""/>
      <w:lvlJc w:val="left"/>
      <w:pPr>
        <w:ind w:left="3731" w:hanging="360"/>
      </w:pPr>
      <w:rPr>
        <w:rFonts w:hint="default" w:ascii="Symbol" w:hAnsi="Symbol"/>
      </w:rPr>
    </w:lvl>
    <w:lvl w:ilvl="4" w:tplc="08130003" w:tentative="1">
      <w:start w:val="1"/>
      <w:numFmt w:val="bullet"/>
      <w:lvlText w:val="o"/>
      <w:lvlJc w:val="left"/>
      <w:pPr>
        <w:ind w:left="4451" w:hanging="360"/>
      </w:pPr>
      <w:rPr>
        <w:rFonts w:hint="default" w:ascii="Courier New" w:hAnsi="Courier New" w:cs="Courier New"/>
      </w:rPr>
    </w:lvl>
    <w:lvl w:ilvl="5" w:tplc="08130005" w:tentative="1">
      <w:start w:val="1"/>
      <w:numFmt w:val="bullet"/>
      <w:lvlText w:val=""/>
      <w:lvlJc w:val="left"/>
      <w:pPr>
        <w:ind w:left="5171" w:hanging="360"/>
      </w:pPr>
      <w:rPr>
        <w:rFonts w:hint="default" w:ascii="Wingdings" w:hAnsi="Wingdings"/>
      </w:rPr>
    </w:lvl>
    <w:lvl w:ilvl="6" w:tplc="08130001" w:tentative="1">
      <w:start w:val="1"/>
      <w:numFmt w:val="bullet"/>
      <w:lvlText w:val=""/>
      <w:lvlJc w:val="left"/>
      <w:pPr>
        <w:ind w:left="5891" w:hanging="360"/>
      </w:pPr>
      <w:rPr>
        <w:rFonts w:hint="default" w:ascii="Symbol" w:hAnsi="Symbol"/>
      </w:rPr>
    </w:lvl>
    <w:lvl w:ilvl="7" w:tplc="08130003" w:tentative="1">
      <w:start w:val="1"/>
      <w:numFmt w:val="bullet"/>
      <w:lvlText w:val="o"/>
      <w:lvlJc w:val="left"/>
      <w:pPr>
        <w:ind w:left="6611" w:hanging="360"/>
      </w:pPr>
      <w:rPr>
        <w:rFonts w:hint="default" w:ascii="Courier New" w:hAnsi="Courier New" w:cs="Courier New"/>
      </w:rPr>
    </w:lvl>
    <w:lvl w:ilvl="8" w:tplc="08130005" w:tentative="1">
      <w:start w:val="1"/>
      <w:numFmt w:val="bullet"/>
      <w:lvlText w:val=""/>
      <w:lvlJc w:val="left"/>
      <w:pPr>
        <w:ind w:left="7331" w:hanging="360"/>
      </w:pPr>
      <w:rPr>
        <w:rFonts w:hint="default" w:ascii="Wingdings" w:hAnsi="Wingdings"/>
      </w:rPr>
    </w:lvl>
  </w:abstractNum>
  <w:abstractNum w:abstractNumId="104" w15:restartNumberingAfterBreak="0">
    <w:nsid w:val="581449A3"/>
    <w:multiLevelType w:val="hybridMultilevel"/>
    <w:tmpl w:val="68C231C0"/>
    <w:lvl w:ilvl="0" w:tplc="5D923B1E">
      <w:start w:val="1"/>
      <w:numFmt w:val="bullet"/>
      <w:lvlText w:val=""/>
      <w:lvlJc w:val="left"/>
      <w:pPr>
        <w:ind w:left="1571" w:hanging="360"/>
      </w:pPr>
      <w:rPr>
        <w:rFonts w:hint="default" w:ascii="Symbol" w:hAnsi="Symbol"/>
        <w:b w:val="0"/>
        <w:i w:val="0"/>
        <w:sz w:val="22"/>
      </w:rPr>
    </w:lvl>
    <w:lvl w:ilvl="1" w:tplc="08130003" w:tentative="1">
      <w:start w:val="1"/>
      <w:numFmt w:val="bullet"/>
      <w:lvlText w:val="o"/>
      <w:lvlJc w:val="left"/>
      <w:pPr>
        <w:ind w:left="2291" w:hanging="360"/>
      </w:pPr>
      <w:rPr>
        <w:rFonts w:hint="default" w:ascii="Courier New" w:hAnsi="Courier New" w:cs="Courier New"/>
      </w:rPr>
    </w:lvl>
    <w:lvl w:ilvl="2" w:tplc="08130005" w:tentative="1">
      <w:start w:val="1"/>
      <w:numFmt w:val="bullet"/>
      <w:lvlText w:val=""/>
      <w:lvlJc w:val="left"/>
      <w:pPr>
        <w:ind w:left="3011" w:hanging="360"/>
      </w:pPr>
      <w:rPr>
        <w:rFonts w:hint="default" w:ascii="Wingdings" w:hAnsi="Wingdings"/>
      </w:rPr>
    </w:lvl>
    <w:lvl w:ilvl="3" w:tplc="08130001" w:tentative="1">
      <w:start w:val="1"/>
      <w:numFmt w:val="bullet"/>
      <w:lvlText w:val=""/>
      <w:lvlJc w:val="left"/>
      <w:pPr>
        <w:ind w:left="3731" w:hanging="360"/>
      </w:pPr>
      <w:rPr>
        <w:rFonts w:hint="default" w:ascii="Symbol" w:hAnsi="Symbol"/>
      </w:rPr>
    </w:lvl>
    <w:lvl w:ilvl="4" w:tplc="08130003" w:tentative="1">
      <w:start w:val="1"/>
      <w:numFmt w:val="bullet"/>
      <w:lvlText w:val="o"/>
      <w:lvlJc w:val="left"/>
      <w:pPr>
        <w:ind w:left="4451" w:hanging="360"/>
      </w:pPr>
      <w:rPr>
        <w:rFonts w:hint="default" w:ascii="Courier New" w:hAnsi="Courier New" w:cs="Courier New"/>
      </w:rPr>
    </w:lvl>
    <w:lvl w:ilvl="5" w:tplc="08130005" w:tentative="1">
      <w:start w:val="1"/>
      <w:numFmt w:val="bullet"/>
      <w:lvlText w:val=""/>
      <w:lvlJc w:val="left"/>
      <w:pPr>
        <w:ind w:left="5171" w:hanging="360"/>
      </w:pPr>
      <w:rPr>
        <w:rFonts w:hint="default" w:ascii="Wingdings" w:hAnsi="Wingdings"/>
      </w:rPr>
    </w:lvl>
    <w:lvl w:ilvl="6" w:tplc="08130001" w:tentative="1">
      <w:start w:val="1"/>
      <w:numFmt w:val="bullet"/>
      <w:lvlText w:val=""/>
      <w:lvlJc w:val="left"/>
      <w:pPr>
        <w:ind w:left="5891" w:hanging="360"/>
      </w:pPr>
      <w:rPr>
        <w:rFonts w:hint="default" w:ascii="Symbol" w:hAnsi="Symbol"/>
      </w:rPr>
    </w:lvl>
    <w:lvl w:ilvl="7" w:tplc="08130003" w:tentative="1">
      <w:start w:val="1"/>
      <w:numFmt w:val="bullet"/>
      <w:lvlText w:val="o"/>
      <w:lvlJc w:val="left"/>
      <w:pPr>
        <w:ind w:left="6611" w:hanging="360"/>
      </w:pPr>
      <w:rPr>
        <w:rFonts w:hint="default" w:ascii="Courier New" w:hAnsi="Courier New" w:cs="Courier New"/>
      </w:rPr>
    </w:lvl>
    <w:lvl w:ilvl="8" w:tplc="08130005" w:tentative="1">
      <w:start w:val="1"/>
      <w:numFmt w:val="bullet"/>
      <w:lvlText w:val=""/>
      <w:lvlJc w:val="left"/>
      <w:pPr>
        <w:ind w:left="7331" w:hanging="360"/>
      </w:pPr>
      <w:rPr>
        <w:rFonts w:hint="default" w:ascii="Wingdings" w:hAnsi="Wingdings"/>
      </w:rPr>
    </w:lvl>
  </w:abstractNum>
  <w:abstractNum w:abstractNumId="105" w15:restartNumberingAfterBreak="0">
    <w:nsid w:val="59060E4C"/>
    <w:multiLevelType w:val="singleLevel"/>
    <w:tmpl w:val="9D649900"/>
    <w:lvl w:ilvl="0">
      <w:start w:val="2"/>
      <w:numFmt w:val="bullet"/>
      <w:lvlText w:val="-"/>
      <w:lvlJc w:val="left"/>
      <w:pPr>
        <w:tabs>
          <w:tab w:val="num" w:pos="885"/>
        </w:tabs>
        <w:ind w:left="885" w:hanging="360"/>
      </w:pPr>
      <w:rPr>
        <w:rFonts w:hint="default" w:ascii="Times New Roman" w:hAnsi="Times New Roman"/>
      </w:rPr>
    </w:lvl>
  </w:abstractNum>
  <w:abstractNum w:abstractNumId="106" w15:restartNumberingAfterBreak="0">
    <w:nsid w:val="5A6A5744"/>
    <w:multiLevelType w:val="multilevel"/>
    <w:tmpl w:val="1C1E1E22"/>
    <w:lvl w:ilvl="0">
      <w:start w:val="1"/>
      <w:numFmt w:val="bullet"/>
      <w:lvlText w:val=""/>
      <w:lvlJc w:val="left"/>
      <w:pPr>
        <w:tabs>
          <w:tab w:val="num" w:pos="720"/>
        </w:tabs>
        <w:ind w:left="720" w:hanging="360"/>
      </w:pPr>
      <w:rPr>
        <w:rFonts w:hint="default" w:ascii="Symbol" w:hAnsi="Symbol"/>
        <w:sz w:val="20"/>
      </w:rPr>
    </w:lvl>
    <w:lvl w:ilvl="1">
      <w:start w:val="1"/>
      <w:numFmt w:val="decimal"/>
      <w:lvlText w:val="(%2)"/>
      <w:lvlJc w:val="left"/>
      <w:pPr>
        <w:ind w:left="1920" w:hanging="360"/>
      </w:pPr>
      <w:rPr>
        <w:rFonts w:hint="default"/>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7" w15:restartNumberingAfterBreak="0">
    <w:nsid w:val="5B353C7C"/>
    <w:multiLevelType w:val="hybridMultilevel"/>
    <w:tmpl w:val="407095BE"/>
    <w:lvl w:ilvl="0" w:tplc="08130001">
      <w:start w:val="1"/>
      <w:numFmt w:val="bullet"/>
      <w:lvlText w:val=""/>
      <w:lvlJc w:val="left"/>
      <w:pPr>
        <w:ind w:left="1571" w:hanging="360"/>
      </w:pPr>
      <w:rPr>
        <w:rFonts w:hint="default" w:ascii="Symbol" w:hAnsi="Symbol"/>
      </w:rPr>
    </w:lvl>
    <w:lvl w:ilvl="1" w:tplc="08130003" w:tentative="1">
      <w:start w:val="1"/>
      <w:numFmt w:val="bullet"/>
      <w:lvlText w:val="o"/>
      <w:lvlJc w:val="left"/>
      <w:pPr>
        <w:ind w:left="2291" w:hanging="360"/>
      </w:pPr>
      <w:rPr>
        <w:rFonts w:hint="default" w:ascii="Courier New" w:hAnsi="Courier New" w:cs="Courier New"/>
      </w:rPr>
    </w:lvl>
    <w:lvl w:ilvl="2" w:tplc="08130005" w:tentative="1">
      <w:start w:val="1"/>
      <w:numFmt w:val="bullet"/>
      <w:lvlText w:val=""/>
      <w:lvlJc w:val="left"/>
      <w:pPr>
        <w:ind w:left="3011" w:hanging="360"/>
      </w:pPr>
      <w:rPr>
        <w:rFonts w:hint="default" w:ascii="Wingdings" w:hAnsi="Wingdings"/>
      </w:rPr>
    </w:lvl>
    <w:lvl w:ilvl="3" w:tplc="08130001" w:tentative="1">
      <w:start w:val="1"/>
      <w:numFmt w:val="bullet"/>
      <w:lvlText w:val=""/>
      <w:lvlJc w:val="left"/>
      <w:pPr>
        <w:ind w:left="3731" w:hanging="360"/>
      </w:pPr>
      <w:rPr>
        <w:rFonts w:hint="default" w:ascii="Symbol" w:hAnsi="Symbol"/>
      </w:rPr>
    </w:lvl>
    <w:lvl w:ilvl="4" w:tplc="08130003" w:tentative="1">
      <w:start w:val="1"/>
      <w:numFmt w:val="bullet"/>
      <w:lvlText w:val="o"/>
      <w:lvlJc w:val="left"/>
      <w:pPr>
        <w:ind w:left="4451" w:hanging="360"/>
      </w:pPr>
      <w:rPr>
        <w:rFonts w:hint="default" w:ascii="Courier New" w:hAnsi="Courier New" w:cs="Courier New"/>
      </w:rPr>
    </w:lvl>
    <w:lvl w:ilvl="5" w:tplc="08130005" w:tentative="1">
      <w:start w:val="1"/>
      <w:numFmt w:val="bullet"/>
      <w:lvlText w:val=""/>
      <w:lvlJc w:val="left"/>
      <w:pPr>
        <w:ind w:left="5171" w:hanging="360"/>
      </w:pPr>
      <w:rPr>
        <w:rFonts w:hint="default" w:ascii="Wingdings" w:hAnsi="Wingdings"/>
      </w:rPr>
    </w:lvl>
    <w:lvl w:ilvl="6" w:tplc="08130001" w:tentative="1">
      <w:start w:val="1"/>
      <w:numFmt w:val="bullet"/>
      <w:lvlText w:val=""/>
      <w:lvlJc w:val="left"/>
      <w:pPr>
        <w:ind w:left="5891" w:hanging="360"/>
      </w:pPr>
      <w:rPr>
        <w:rFonts w:hint="default" w:ascii="Symbol" w:hAnsi="Symbol"/>
      </w:rPr>
    </w:lvl>
    <w:lvl w:ilvl="7" w:tplc="08130003" w:tentative="1">
      <w:start w:val="1"/>
      <w:numFmt w:val="bullet"/>
      <w:lvlText w:val="o"/>
      <w:lvlJc w:val="left"/>
      <w:pPr>
        <w:ind w:left="6611" w:hanging="360"/>
      </w:pPr>
      <w:rPr>
        <w:rFonts w:hint="default" w:ascii="Courier New" w:hAnsi="Courier New" w:cs="Courier New"/>
      </w:rPr>
    </w:lvl>
    <w:lvl w:ilvl="8" w:tplc="08130005" w:tentative="1">
      <w:start w:val="1"/>
      <w:numFmt w:val="bullet"/>
      <w:lvlText w:val=""/>
      <w:lvlJc w:val="left"/>
      <w:pPr>
        <w:ind w:left="7331" w:hanging="360"/>
      </w:pPr>
      <w:rPr>
        <w:rFonts w:hint="default" w:ascii="Wingdings" w:hAnsi="Wingdings"/>
      </w:rPr>
    </w:lvl>
  </w:abstractNum>
  <w:abstractNum w:abstractNumId="108" w15:restartNumberingAfterBreak="0">
    <w:nsid w:val="5B48163B"/>
    <w:multiLevelType w:val="hybridMultilevel"/>
    <w:tmpl w:val="1D245172"/>
    <w:lvl w:ilvl="0" w:tplc="08130001">
      <w:start w:val="1"/>
      <w:numFmt w:val="bullet"/>
      <w:lvlText w:val=""/>
      <w:lvlJc w:val="left"/>
      <w:pPr>
        <w:ind w:left="1571" w:hanging="360"/>
      </w:pPr>
      <w:rPr>
        <w:rFonts w:hint="default" w:ascii="Symbol" w:hAnsi="Symbol"/>
      </w:rPr>
    </w:lvl>
    <w:lvl w:ilvl="1" w:tplc="08130003" w:tentative="1">
      <w:start w:val="1"/>
      <w:numFmt w:val="bullet"/>
      <w:lvlText w:val="o"/>
      <w:lvlJc w:val="left"/>
      <w:pPr>
        <w:ind w:left="2291" w:hanging="360"/>
      </w:pPr>
      <w:rPr>
        <w:rFonts w:hint="default" w:ascii="Courier New" w:hAnsi="Courier New" w:cs="Courier New"/>
      </w:rPr>
    </w:lvl>
    <w:lvl w:ilvl="2" w:tplc="08130005" w:tentative="1">
      <w:start w:val="1"/>
      <w:numFmt w:val="bullet"/>
      <w:lvlText w:val=""/>
      <w:lvlJc w:val="left"/>
      <w:pPr>
        <w:ind w:left="3011" w:hanging="360"/>
      </w:pPr>
      <w:rPr>
        <w:rFonts w:hint="default" w:ascii="Wingdings" w:hAnsi="Wingdings"/>
      </w:rPr>
    </w:lvl>
    <w:lvl w:ilvl="3" w:tplc="08130001" w:tentative="1">
      <w:start w:val="1"/>
      <w:numFmt w:val="bullet"/>
      <w:lvlText w:val=""/>
      <w:lvlJc w:val="left"/>
      <w:pPr>
        <w:ind w:left="3731" w:hanging="360"/>
      </w:pPr>
      <w:rPr>
        <w:rFonts w:hint="default" w:ascii="Symbol" w:hAnsi="Symbol"/>
      </w:rPr>
    </w:lvl>
    <w:lvl w:ilvl="4" w:tplc="08130003" w:tentative="1">
      <w:start w:val="1"/>
      <w:numFmt w:val="bullet"/>
      <w:lvlText w:val="o"/>
      <w:lvlJc w:val="left"/>
      <w:pPr>
        <w:ind w:left="4451" w:hanging="360"/>
      </w:pPr>
      <w:rPr>
        <w:rFonts w:hint="default" w:ascii="Courier New" w:hAnsi="Courier New" w:cs="Courier New"/>
      </w:rPr>
    </w:lvl>
    <w:lvl w:ilvl="5" w:tplc="08130005" w:tentative="1">
      <w:start w:val="1"/>
      <w:numFmt w:val="bullet"/>
      <w:lvlText w:val=""/>
      <w:lvlJc w:val="left"/>
      <w:pPr>
        <w:ind w:left="5171" w:hanging="360"/>
      </w:pPr>
      <w:rPr>
        <w:rFonts w:hint="default" w:ascii="Wingdings" w:hAnsi="Wingdings"/>
      </w:rPr>
    </w:lvl>
    <w:lvl w:ilvl="6" w:tplc="08130001" w:tentative="1">
      <w:start w:val="1"/>
      <w:numFmt w:val="bullet"/>
      <w:lvlText w:val=""/>
      <w:lvlJc w:val="left"/>
      <w:pPr>
        <w:ind w:left="5891" w:hanging="360"/>
      </w:pPr>
      <w:rPr>
        <w:rFonts w:hint="default" w:ascii="Symbol" w:hAnsi="Symbol"/>
      </w:rPr>
    </w:lvl>
    <w:lvl w:ilvl="7" w:tplc="08130003" w:tentative="1">
      <w:start w:val="1"/>
      <w:numFmt w:val="bullet"/>
      <w:lvlText w:val="o"/>
      <w:lvlJc w:val="left"/>
      <w:pPr>
        <w:ind w:left="6611" w:hanging="360"/>
      </w:pPr>
      <w:rPr>
        <w:rFonts w:hint="default" w:ascii="Courier New" w:hAnsi="Courier New" w:cs="Courier New"/>
      </w:rPr>
    </w:lvl>
    <w:lvl w:ilvl="8" w:tplc="08130005" w:tentative="1">
      <w:start w:val="1"/>
      <w:numFmt w:val="bullet"/>
      <w:lvlText w:val=""/>
      <w:lvlJc w:val="left"/>
      <w:pPr>
        <w:ind w:left="7331" w:hanging="360"/>
      </w:pPr>
      <w:rPr>
        <w:rFonts w:hint="default" w:ascii="Wingdings" w:hAnsi="Wingdings"/>
      </w:rPr>
    </w:lvl>
  </w:abstractNum>
  <w:abstractNum w:abstractNumId="109" w15:restartNumberingAfterBreak="0">
    <w:nsid w:val="609D210E"/>
    <w:multiLevelType w:val="hybridMultilevel"/>
    <w:tmpl w:val="A240DF90"/>
    <w:lvl w:ilvl="0" w:tplc="CE843862">
      <w:start w:val="1"/>
      <w:numFmt w:val="decimal"/>
      <w:lvlText w:val="%1°"/>
      <w:lvlJc w:val="left"/>
      <w:pPr>
        <w:ind w:left="1571" w:hanging="360"/>
      </w:pPr>
      <w:rPr>
        <w:rFonts w:hint="default"/>
      </w:rPr>
    </w:lvl>
    <w:lvl w:ilvl="1" w:tplc="08130019" w:tentative="1">
      <w:start w:val="1"/>
      <w:numFmt w:val="lowerLetter"/>
      <w:lvlText w:val="%2."/>
      <w:lvlJc w:val="left"/>
      <w:pPr>
        <w:ind w:left="2291" w:hanging="360"/>
      </w:pPr>
    </w:lvl>
    <w:lvl w:ilvl="2" w:tplc="0813001B" w:tentative="1">
      <w:start w:val="1"/>
      <w:numFmt w:val="lowerRoman"/>
      <w:lvlText w:val="%3."/>
      <w:lvlJc w:val="right"/>
      <w:pPr>
        <w:ind w:left="3011" w:hanging="180"/>
      </w:pPr>
    </w:lvl>
    <w:lvl w:ilvl="3" w:tplc="0813000F" w:tentative="1">
      <w:start w:val="1"/>
      <w:numFmt w:val="decimal"/>
      <w:lvlText w:val="%4."/>
      <w:lvlJc w:val="left"/>
      <w:pPr>
        <w:ind w:left="3731" w:hanging="360"/>
      </w:pPr>
    </w:lvl>
    <w:lvl w:ilvl="4" w:tplc="08130019" w:tentative="1">
      <w:start w:val="1"/>
      <w:numFmt w:val="lowerLetter"/>
      <w:lvlText w:val="%5."/>
      <w:lvlJc w:val="left"/>
      <w:pPr>
        <w:ind w:left="4451" w:hanging="360"/>
      </w:pPr>
    </w:lvl>
    <w:lvl w:ilvl="5" w:tplc="0813001B" w:tentative="1">
      <w:start w:val="1"/>
      <w:numFmt w:val="lowerRoman"/>
      <w:lvlText w:val="%6."/>
      <w:lvlJc w:val="right"/>
      <w:pPr>
        <w:ind w:left="5171" w:hanging="180"/>
      </w:pPr>
    </w:lvl>
    <w:lvl w:ilvl="6" w:tplc="0813000F" w:tentative="1">
      <w:start w:val="1"/>
      <w:numFmt w:val="decimal"/>
      <w:lvlText w:val="%7."/>
      <w:lvlJc w:val="left"/>
      <w:pPr>
        <w:ind w:left="5891" w:hanging="360"/>
      </w:pPr>
    </w:lvl>
    <w:lvl w:ilvl="7" w:tplc="08130019" w:tentative="1">
      <w:start w:val="1"/>
      <w:numFmt w:val="lowerLetter"/>
      <w:lvlText w:val="%8."/>
      <w:lvlJc w:val="left"/>
      <w:pPr>
        <w:ind w:left="6611" w:hanging="360"/>
      </w:pPr>
    </w:lvl>
    <w:lvl w:ilvl="8" w:tplc="0813001B" w:tentative="1">
      <w:start w:val="1"/>
      <w:numFmt w:val="lowerRoman"/>
      <w:lvlText w:val="%9."/>
      <w:lvlJc w:val="right"/>
      <w:pPr>
        <w:ind w:left="7331" w:hanging="180"/>
      </w:pPr>
    </w:lvl>
  </w:abstractNum>
  <w:abstractNum w:abstractNumId="110" w15:restartNumberingAfterBreak="0">
    <w:nsid w:val="60D800C5"/>
    <w:multiLevelType w:val="singleLevel"/>
    <w:tmpl w:val="0A18A7DE"/>
    <w:lvl w:ilvl="0">
      <w:start w:val="1"/>
      <w:numFmt w:val="bullet"/>
      <w:lvlText w:val=""/>
      <w:lvlJc w:val="left"/>
      <w:pPr>
        <w:tabs>
          <w:tab w:val="num" w:pos="360"/>
        </w:tabs>
        <w:ind w:left="360" w:hanging="360"/>
      </w:pPr>
      <w:rPr>
        <w:rFonts w:hint="default" w:ascii="Symbol" w:hAnsi="Symbol"/>
      </w:rPr>
    </w:lvl>
  </w:abstractNum>
  <w:abstractNum w:abstractNumId="111" w15:restartNumberingAfterBreak="0">
    <w:nsid w:val="613E4E96"/>
    <w:multiLevelType w:val="hybridMultilevel"/>
    <w:tmpl w:val="AC3027F0"/>
    <w:lvl w:ilvl="0" w:tplc="D960D22E">
      <w:numFmt w:val="bullet"/>
      <w:lvlText w:val="•"/>
      <w:lvlJc w:val="left"/>
      <w:pPr>
        <w:ind w:left="1211" w:hanging="360"/>
      </w:pPr>
      <w:rPr>
        <w:rFonts w:hint="default" w:ascii="Calibri" w:hAnsi="Calibri" w:eastAsia="Times New Roman" w:cs="Times New Roman"/>
      </w:rPr>
    </w:lvl>
    <w:lvl w:ilvl="1" w:tplc="08130003" w:tentative="1">
      <w:start w:val="1"/>
      <w:numFmt w:val="bullet"/>
      <w:lvlText w:val="o"/>
      <w:lvlJc w:val="left"/>
      <w:pPr>
        <w:ind w:left="1931" w:hanging="360"/>
      </w:pPr>
      <w:rPr>
        <w:rFonts w:hint="default" w:ascii="Courier New" w:hAnsi="Courier New" w:cs="Courier New"/>
      </w:rPr>
    </w:lvl>
    <w:lvl w:ilvl="2" w:tplc="08130005" w:tentative="1">
      <w:start w:val="1"/>
      <w:numFmt w:val="bullet"/>
      <w:lvlText w:val=""/>
      <w:lvlJc w:val="left"/>
      <w:pPr>
        <w:ind w:left="2651" w:hanging="360"/>
      </w:pPr>
      <w:rPr>
        <w:rFonts w:hint="default" w:ascii="Wingdings" w:hAnsi="Wingdings"/>
      </w:rPr>
    </w:lvl>
    <w:lvl w:ilvl="3" w:tplc="08130001" w:tentative="1">
      <w:start w:val="1"/>
      <w:numFmt w:val="bullet"/>
      <w:lvlText w:val=""/>
      <w:lvlJc w:val="left"/>
      <w:pPr>
        <w:ind w:left="3371" w:hanging="360"/>
      </w:pPr>
      <w:rPr>
        <w:rFonts w:hint="default" w:ascii="Symbol" w:hAnsi="Symbol"/>
      </w:rPr>
    </w:lvl>
    <w:lvl w:ilvl="4" w:tplc="08130003" w:tentative="1">
      <w:start w:val="1"/>
      <w:numFmt w:val="bullet"/>
      <w:lvlText w:val="o"/>
      <w:lvlJc w:val="left"/>
      <w:pPr>
        <w:ind w:left="4091" w:hanging="360"/>
      </w:pPr>
      <w:rPr>
        <w:rFonts w:hint="default" w:ascii="Courier New" w:hAnsi="Courier New" w:cs="Courier New"/>
      </w:rPr>
    </w:lvl>
    <w:lvl w:ilvl="5" w:tplc="08130005" w:tentative="1">
      <w:start w:val="1"/>
      <w:numFmt w:val="bullet"/>
      <w:lvlText w:val=""/>
      <w:lvlJc w:val="left"/>
      <w:pPr>
        <w:ind w:left="4811" w:hanging="360"/>
      </w:pPr>
      <w:rPr>
        <w:rFonts w:hint="default" w:ascii="Wingdings" w:hAnsi="Wingdings"/>
      </w:rPr>
    </w:lvl>
    <w:lvl w:ilvl="6" w:tplc="08130001" w:tentative="1">
      <w:start w:val="1"/>
      <w:numFmt w:val="bullet"/>
      <w:lvlText w:val=""/>
      <w:lvlJc w:val="left"/>
      <w:pPr>
        <w:ind w:left="5531" w:hanging="360"/>
      </w:pPr>
      <w:rPr>
        <w:rFonts w:hint="default" w:ascii="Symbol" w:hAnsi="Symbol"/>
      </w:rPr>
    </w:lvl>
    <w:lvl w:ilvl="7" w:tplc="08130003" w:tentative="1">
      <w:start w:val="1"/>
      <w:numFmt w:val="bullet"/>
      <w:lvlText w:val="o"/>
      <w:lvlJc w:val="left"/>
      <w:pPr>
        <w:ind w:left="6251" w:hanging="360"/>
      </w:pPr>
      <w:rPr>
        <w:rFonts w:hint="default" w:ascii="Courier New" w:hAnsi="Courier New" w:cs="Courier New"/>
      </w:rPr>
    </w:lvl>
    <w:lvl w:ilvl="8" w:tplc="08130005" w:tentative="1">
      <w:start w:val="1"/>
      <w:numFmt w:val="bullet"/>
      <w:lvlText w:val=""/>
      <w:lvlJc w:val="left"/>
      <w:pPr>
        <w:ind w:left="6971" w:hanging="360"/>
      </w:pPr>
      <w:rPr>
        <w:rFonts w:hint="default" w:ascii="Wingdings" w:hAnsi="Wingdings"/>
      </w:rPr>
    </w:lvl>
  </w:abstractNum>
  <w:abstractNum w:abstractNumId="112" w15:restartNumberingAfterBreak="0">
    <w:nsid w:val="628B4CE2"/>
    <w:multiLevelType w:val="hybridMultilevel"/>
    <w:tmpl w:val="89540612"/>
    <w:lvl w:ilvl="0" w:tplc="1EFCF732">
      <w:start w:val="1"/>
      <w:numFmt w:val="bullet"/>
      <w:lvlText w:val="•"/>
      <w:lvlJc w:val="left"/>
      <w:pPr>
        <w:ind w:left="720" w:hanging="360"/>
      </w:pPr>
      <w:rPr>
        <w:rFonts w:hint="default" w:ascii="Arial" w:hAnsi="Arial"/>
      </w:rPr>
    </w:lvl>
    <w:lvl w:ilvl="1" w:tplc="08130003" w:tentative="1">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113" w15:restartNumberingAfterBreak="0">
    <w:nsid w:val="63340F86"/>
    <w:multiLevelType w:val="hybridMultilevel"/>
    <w:tmpl w:val="59663088"/>
    <w:lvl w:ilvl="0" w:tplc="08130001">
      <w:start w:val="1"/>
      <w:numFmt w:val="bullet"/>
      <w:lvlText w:val=""/>
      <w:lvlJc w:val="left"/>
      <w:pPr>
        <w:ind w:left="1571" w:hanging="360"/>
      </w:pPr>
      <w:rPr>
        <w:rFonts w:hint="default" w:ascii="Symbol" w:hAnsi="Symbol"/>
      </w:rPr>
    </w:lvl>
    <w:lvl w:ilvl="1" w:tplc="08130003" w:tentative="1">
      <w:start w:val="1"/>
      <w:numFmt w:val="bullet"/>
      <w:lvlText w:val="o"/>
      <w:lvlJc w:val="left"/>
      <w:pPr>
        <w:ind w:left="2291" w:hanging="360"/>
      </w:pPr>
      <w:rPr>
        <w:rFonts w:hint="default" w:ascii="Courier New" w:hAnsi="Courier New" w:cs="Courier New"/>
      </w:rPr>
    </w:lvl>
    <w:lvl w:ilvl="2" w:tplc="08130005" w:tentative="1">
      <w:start w:val="1"/>
      <w:numFmt w:val="bullet"/>
      <w:lvlText w:val=""/>
      <w:lvlJc w:val="left"/>
      <w:pPr>
        <w:ind w:left="3011" w:hanging="360"/>
      </w:pPr>
      <w:rPr>
        <w:rFonts w:hint="default" w:ascii="Wingdings" w:hAnsi="Wingdings"/>
      </w:rPr>
    </w:lvl>
    <w:lvl w:ilvl="3" w:tplc="08130001" w:tentative="1">
      <w:start w:val="1"/>
      <w:numFmt w:val="bullet"/>
      <w:lvlText w:val=""/>
      <w:lvlJc w:val="left"/>
      <w:pPr>
        <w:ind w:left="3731" w:hanging="360"/>
      </w:pPr>
      <w:rPr>
        <w:rFonts w:hint="default" w:ascii="Symbol" w:hAnsi="Symbol"/>
      </w:rPr>
    </w:lvl>
    <w:lvl w:ilvl="4" w:tplc="08130003" w:tentative="1">
      <w:start w:val="1"/>
      <w:numFmt w:val="bullet"/>
      <w:lvlText w:val="o"/>
      <w:lvlJc w:val="left"/>
      <w:pPr>
        <w:ind w:left="4451" w:hanging="360"/>
      </w:pPr>
      <w:rPr>
        <w:rFonts w:hint="default" w:ascii="Courier New" w:hAnsi="Courier New" w:cs="Courier New"/>
      </w:rPr>
    </w:lvl>
    <w:lvl w:ilvl="5" w:tplc="08130005" w:tentative="1">
      <w:start w:val="1"/>
      <w:numFmt w:val="bullet"/>
      <w:lvlText w:val=""/>
      <w:lvlJc w:val="left"/>
      <w:pPr>
        <w:ind w:left="5171" w:hanging="360"/>
      </w:pPr>
      <w:rPr>
        <w:rFonts w:hint="default" w:ascii="Wingdings" w:hAnsi="Wingdings"/>
      </w:rPr>
    </w:lvl>
    <w:lvl w:ilvl="6" w:tplc="08130001" w:tentative="1">
      <w:start w:val="1"/>
      <w:numFmt w:val="bullet"/>
      <w:lvlText w:val=""/>
      <w:lvlJc w:val="left"/>
      <w:pPr>
        <w:ind w:left="5891" w:hanging="360"/>
      </w:pPr>
      <w:rPr>
        <w:rFonts w:hint="default" w:ascii="Symbol" w:hAnsi="Symbol"/>
      </w:rPr>
    </w:lvl>
    <w:lvl w:ilvl="7" w:tplc="08130003" w:tentative="1">
      <w:start w:val="1"/>
      <w:numFmt w:val="bullet"/>
      <w:lvlText w:val="o"/>
      <w:lvlJc w:val="left"/>
      <w:pPr>
        <w:ind w:left="6611" w:hanging="360"/>
      </w:pPr>
      <w:rPr>
        <w:rFonts w:hint="default" w:ascii="Courier New" w:hAnsi="Courier New" w:cs="Courier New"/>
      </w:rPr>
    </w:lvl>
    <w:lvl w:ilvl="8" w:tplc="08130005" w:tentative="1">
      <w:start w:val="1"/>
      <w:numFmt w:val="bullet"/>
      <w:lvlText w:val=""/>
      <w:lvlJc w:val="left"/>
      <w:pPr>
        <w:ind w:left="7331" w:hanging="360"/>
      </w:pPr>
      <w:rPr>
        <w:rFonts w:hint="default" w:ascii="Wingdings" w:hAnsi="Wingdings"/>
      </w:rPr>
    </w:lvl>
  </w:abstractNum>
  <w:abstractNum w:abstractNumId="114" w15:restartNumberingAfterBreak="0">
    <w:nsid w:val="635F06C4"/>
    <w:multiLevelType w:val="multilevel"/>
    <w:tmpl w:val="D96EEEF0"/>
    <w:lvl w:ilvl="0">
      <w:start w:val="1"/>
      <w:numFmt w:val="decimal"/>
      <w:lvlText w:val="%1."/>
      <w:legacy w:legacy="1" w:legacySpace="0" w:legacyIndent="283"/>
      <w:lvlJc w:val="left"/>
      <w:pPr>
        <w:ind w:left="1134" w:hanging="283"/>
      </w:pPr>
    </w:lvl>
    <w:lvl w:ilvl="1">
      <w:start w:val="161"/>
      <w:numFmt w:val="decimal"/>
      <w:isLgl/>
      <w:lvlText w:val="%1.%2"/>
      <w:lvlJc w:val="left"/>
      <w:pPr>
        <w:tabs>
          <w:tab w:val="num" w:pos="1451"/>
        </w:tabs>
        <w:ind w:left="1451" w:hanging="600"/>
      </w:pPr>
      <w:rPr>
        <w:rFonts w:hint="default"/>
      </w:rPr>
    </w:lvl>
    <w:lvl w:ilvl="2">
      <w:start w:val="1"/>
      <w:numFmt w:val="decimal"/>
      <w:isLgl/>
      <w:lvlText w:val="%1.%2.%3"/>
      <w:lvlJc w:val="left"/>
      <w:pPr>
        <w:tabs>
          <w:tab w:val="num" w:pos="1571"/>
        </w:tabs>
        <w:ind w:left="1571" w:hanging="720"/>
      </w:pPr>
      <w:rPr>
        <w:rFonts w:hint="default"/>
      </w:rPr>
    </w:lvl>
    <w:lvl w:ilvl="3">
      <w:start w:val="1"/>
      <w:numFmt w:val="decimal"/>
      <w:isLgl/>
      <w:lvlText w:val="%1.%2.%3.%4"/>
      <w:lvlJc w:val="left"/>
      <w:pPr>
        <w:tabs>
          <w:tab w:val="num" w:pos="1571"/>
        </w:tabs>
        <w:ind w:left="1571" w:hanging="720"/>
      </w:pPr>
      <w:rPr>
        <w:rFonts w:hint="default"/>
      </w:rPr>
    </w:lvl>
    <w:lvl w:ilvl="4">
      <w:start w:val="1"/>
      <w:numFmt w:val="decimal"/>
      <w:isLgl/>
      <w:lvlText w:val="%1.%2.%3.%4.%5"/>
      <w:lvlJc w:val="left"/>
      <w:pPr>
        <w:tabs>
          <w:tab w:val="num" w:pos="1931"/>
        </w:tabs>
        <w:ind w:left="1931" w:hanging="1080"/>
      </w:pPr>
      <w:rPr>
        <w:rFonts w:hint="default"/>
      </w:rPr>
    </w:lvl>
    <w:lvl w:ilvl="5">
      <w:start w:val="1"/>
      <w:numFmt w:val="decimal"/>
      <w:isLgl/>
      <w:lvlText w:val="%1.%2.%3.%4.%5.%6"/>
      <w:lvlJc w:val="left"/>
      <w:pPr>
        <w:tabs>
          <w:tab w:val="num" w:pos="1931"/>
        </w:tabs>
        <w:ind w:left="1931" w:hanging="1080"/>
      </w:pPr>
      <w:rPr>
        <w:rFonts w:hint="default"/>
      </w:rPr>
    </w:lvl>
    <w:lvl w:ilvl="6">
      <w:start w:val="1"/>
      <w:numFmt w:val="decimal"/>
      <w:isLgl/>
      <w:lvlText w:val="%1.%2.%3.%4.%5.%6.%7"/>
      <w:lvlJc w:val="left"/>
      <w:pPr>
        <w:tabs>
          <w:tab w:val="num" w:pos="2291"/>
        </w:tabs>
        <w:ind w:left="2291" w:hanging="1440"/>
      </w:pPr>
      <w:rPr>
        <w:rFonts w:hint="default"/>
      </w:rPr>
    </w:lvl>
    <w:lvl w:ilvl="7">
      <w:start w:val="1"/>
      <w:numFmt w:val="decimal"/>
      <w:isLgl/>
      <w:lvlText w:val="%1.%2.%3.%4.%5.%6.%7.%8"/>
      <w:lvlJc w:val="left"/>
      <w:pPr>
        <w:tabs>
          <w:tab w:val="num" w:pos="2291"/>
        </w:tabs>
        <w:ind w:left="2291" w:hanging="1440"/>
      </w:pPr>
      <w:rPr>
        <w:rFonts w:hint="default"/>
      </w:rPr>
    </w:lvl>
    <w:lvl w:ilvl="8">
      <w:start w:val="1"/>
      <w:numFmt w:val="decimal"/>
      <w:isLgl/>
      <w:lvlText w:val="%1.%2.%3.%4.%5.%6.%7.%8.%9"/>
      <w:lvlJc w:val="left"/>
      <w:pPr>
        <w:tabs>
          <w:tab w:val="num" w:pos="2651"/>
        </w:tabs>
        <w:ind w:left="2651" w:hanging="1800"/>
      </w:pPr>
      <w:rPr>
        <w:rFonts w:hint="default"/>
      </w:rPr>
    </w:lvl>
  </w:abstractNum>
  <w:abstractNum w:abstractNumId="115" w15:restartNumberingAfterBreak="0">
    <w:nsid w:val="645C6460"/>
    <w:multiLevelType w:val="singleLevel"/>
    <w:tmpl w:val="189C770A"/>
    <w:lvl w:ilvl="0">
      <w:start w:val="2"/>
      <w:numFmt w:val="upperLetter"/>
      <w:lvlText w:val="%1."/>
      <w:legacy w:legacy="1" w:legacySpace="0" w:legacyIndent="283"/>
      <w:lvlJc w:val="left"/>
      <w:pPr>
        <w:ind w:left="283" w:hanging="283"/>
      </w:pPr>
    </w:lvl>
  </w:abstractNum>
  <w:abstractNum w:abstractNumId="116" w15:restartNumberingAfterBreak="0">
    <w:nsid w:val="64AB4570"/>
    <w:multiLevelType w:val="hybridMultilevel"/>
    <w:tmpl w:val="A9720DA8"/>
    <w:lvl w:ilvl="0" w:tplc="08130001">
      <w:start w:val="1"/>
      <w:numFmt w:val="bullet"/>
      <w:lvlText w:val=""/>
      <w:lvlJc w:val="left"/>
      <w:pPr>
        <w:ind w:left="1571" w:hanging="360"/>
      </w:pPr>
      <w:rPr>
        <w:rFonts w:hint="default" w:ascii="Symbol" w:hAnsi="Symbol"/>
      </w:rPr>
    </w:lvl>
    <w:lvl w:ilvl="1" w:tplc="08130003" w:tentative="1">
      <w:start w:val="1"/>
      <w:numFmt w:val="bullet"/>
      <w:lvlText w:val="o"/>
      <w:lvlJc w:val="left"/>
      <w:pPr>
        <w:ind w:left="2291" w:hanging="360"/>
      </w:pPr>
      <w:rPr>
        <w:rFonts w:hint="default" w:ascii="Courier New" w:hAnsi="Courier New" w:cs="Courier New"/>
      </w:rPr>
    </w:lvl>
    <w:lvl w:ilvl="2" w:tplc="08130005" w:tentative="1">
      <w:start w:val="1"/>
      <w:numFmt w:val="bullet"/>
      <w:lvlText w:val=""/>
      <w:lvlJc w:val="left"/>
      <w:pPr>
        <w:ind w:left="3011" w:hanging="360"/>
      </w:pPr>
      <w:rPr>
        <w:rFonts w:hint="default" w:ascii="Wingdings" w:hAnsi="Wingdings"/>
      </w:rPr>
    </w:lvl>
    <w:lvl w:ilvl="3" w:tplc="08130001" w:tentative="1">
      <w:start w:val="1"/>
      <w:numFmt w:val="bullet"/>
      <w:lvlText w:val=""/>
      <w:lvlJc w:val="left"/>
      <w:pPr>
        <w:ind w:left="3731" w:hanging="360"/>
      </w:pPr>
      <w:rPr>
        <w:rFonts w:hint="default" w:ascii="Symbol" w:hAnsi="Symbol"/>
      </w:rPr>
    </w:lvl>
    <w:lvl w:ilvl="4" w:tplc="08130003" w:tentative="1">
      <w:start w:val="1"/>
      <w:numFmt w:val="bullet"/>
      <w:lvlText w:val="o"/>
      <w:lvlJc w:val="left"/>
      <w:pPr>
        <w:ind w:left="4451" w:hanging="360"/>
      </w:pPr>
      <w:rPr>
        <w:rFonts w:hint="default" w:ascii="Courier New" w:hAnsi="Courier New" w:cs="Courier New"/>
      </w:rPr>
    </w:lvl>
    <w:lvl w:ilvl="5" w:tplc="08130005" w:tentative="1">
      <w:start w:val="1"/>
      <w:numFmt w:val="bullet"/>
      <w:lvlText w:val=""/>
      <w:lvlJc w:val="left"/>
      <w:pPr>
        <w:ind w:left="5171" w:hanging="360"/>
      </w:pPr>
      <w:rPr>
        <w:rFonts w:hint="default" w:ascii="Wingdings" w:hAnsi="Wingdings"/>
      </w:rPr>
    </w:lvl>
    <w:lvl w:ilvl="6" w:tplc="08130001" w:tentative="1">
      <w:start w:val="1"/>
      <w:numFmt w:val="bullet"/>
      <w:lvlText w:val=""/>
      <w:lvlJc w:val="left"/>
      <w:pPr>
        <w:ind w:left="5891" w:hanging="360"/>
      </w:pPr>
      <w:rPr>
        <w:rFonts w:hint="default" w:ascii="Symbol" w:hAnsi="Symbol"/>
      </w:rPr>
    </w:lvl>
    <w:lvl w:ilvl="7" w:tplc="08130003" w:tentative="1">
      <w:start w:val="1"/>
      <w:numFmt w:val="bullet"/>
      <w:lvlText w:val="o"/>
      <w:lvlJc w:val="left"/>
      <w:pPr>
        <w:ind w:left="6611" w:hanging="360"/>
      </w:pPr>
      <w:rPr>
        <w:rFonts w:hint="default" w:ascii="Courier New" w:hAnsi="Courier New" w:cs="Courier New"/>
      </w:rPr>
    </w:lvl>
    <w:lvl w:ilvl="8" w:tplc="08130005" w:tentative="1">
      <w:start w:val="1"/>
      <w:numFmt w:val="bullet"/>
      <w:lvlText w:val=""/>
      <w:lvlJc w:val="left"/>
      <w:pPr>
        <w:ind w:left="7331" w:hanging="360"/>
      </w:pPr>
      <w:rPr>
        <w:rFonts w:hint="default" w:ascii="Wingdings" w:hAnsi="Wingdings"/>
      </w:rPr>
    </w:lvl>
  </w:abstractNum>
  <w:abstractNum w:abstractNumId="117" w15:restartNumberingAfterBreak="0">
    <w:nsid w:val="65443B1A"/>
    <w:multiLevelType w:val="multilevel"/>
    <w:tmpl w:val="042455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8" w15:restartNumberingAfterBreak="0">
    <w:nsid w:val="65F07184"/>
    <w:multiLevelType w:val="multilevel"/>
    <w:tmpl w:val="07DE08EA"/>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6618692C"/>
    <w:multiLevelType w:val="hybridMultilevel"/>
    <w:tmpl w:val="1E6C8276"/>
    <w:lvl w:ilvl="0" w:tplc="08130001">
      <w:start w:val="1"/>
      <w:numFmt w:val="bullet"/>
      <w:lvlText w:val=""/>
      <w:lvlJc w:val="left"/>
      <w:pPr>
        <w:ind w:left="2280" w:hanging="360"/>
      </w:pPr>
      <w:rPr>
        <w:rFonts w:hint="default" w:ascii="Symbol" w:hAnsi="Symbol"/>
      </w:rPr>
    </w:lvl>
    <w:lvl w:ilvl="1" w:tplc="08130003" w:tentative="1">
      <w:start w:val="1"/>
      <w:numFmt w:val="bullet"/>
      <w:lvlText w:val="o"/>
      <w:lvlJc w:val="left"/>
      <w:pPr>
        <w:ind w:left="3000" w:hanging="360"/>
      </w:pPr>
      <w:rPr>
        <w:rFonts w:hint="default" w:ascii="Courier New" w:hAnsi="Courier New" w:cs="Courier New"/>
      </w:rPr>
    </w:lvl>
    <w:lvl w:ilvl="2" w:tplc="08130005" w:tentative="1">
      <w:start w:val="1"/>
      <w:numFmt w:val="bullet"/>
      <w:lvlText w:val=""/>
      <w:lvlJc w:val="left"/>
      <w:pPr>
        <w:ind w:left="3720" w:hanging="360"/>
      </w:pPr>
      <w:rPr>
        <w:rFonts w:hint="default" w:ascii="Wingdings" w:hAnsi="Wingdings"/>
      </w:rPr>
    </w:lvl>
    <w:lvl w:ilvl="3" w:tplc="08130001" w:tentative="1">
      <w:start w:val="1"/>
      <w:numFmt w:val="bullet"/>
      <w:lvlText w:val=""/>
      <w:lvlJc w:val="left"/>
      <w:pPr>
        <w:ind w:left="4440" w:hanging="360"/>
      </w:pPr>
      <w:rPr>
        <w:rFonts w:hint="default" w:ascii="Symbol" w:hAnsi="Symbol"/>
      </w:rPr>
    </w:lvl>
    <w:lvl w:ilvl="4" w:tplc="08130003" w:tentative="1">
      <w:start w:val="1"/>
      <w:numFmt w:val="bullet"/>
      <w:lvlText w:val="o"/>
      <w:lvlJc w:val="left"/>
      <w:pPr>
        <w:ind w:left="5160" w:hanging="360"/>
      </w:pPr>
      <w:rPr>
        <w:rFonts w:hint="default" w:ascii="Courier New" w:hAnsi="Courier New" w:cs="Courier New"/>
      </w:rPr>
    </w:lvl>
    <w:lvl w:ilvl="5" w:tplc="08130005" w:tentative="1">
      <w:start w:val="1"/>
      <w:numFmt w:val="bullet"/>
      <w:lvlText w:val=""/>
      <w:lvlJc w:val="left"/>
      <w:pPr>
        <w:ind w:left="5880" w:hanging="360"/>
      </w:pPr>
      <w:rPr>
        <w:rFonts w:hint="default" w:ascii="Wingdings" w:hAnsi="Wingdings"/>
      </w:rPr>
    </w:lvl>
    <w:lvl w:ilvl="6" w:tplc="08130001" w:tentative="1">
      <w:start w:val="1"/>
      <w:numFmt w:val="bullet"/>
      <w:lvlText w:val=""/>
      <w:lvlJc w:val="left"/>
      <w:pPr>
        <w:ind w:left="6600" w:hanging="360"/>
      </w:pPr>
      <w:rPr>
        <w:rFonts w:hint="default" w:ascii="Symbol" w:hAnsi="Symbol"/>
      </w:rPr>
    </w:lvl>
    <w:lvl w:ilvl="7" w:tplc="08130003" w:tentative="1">
      <w:start w:val="1"/>
      <w:numFmt w:val="bullet"/>
      <w:lvlText w:val="o"/>
      <w:lvlJc w:val="left"/>
      <w:pPr>
        <w:ind w:left="7320" w:hanging="360"/>
      </w:pPr>
      <w:rPr>
        <w:rFonts w:hint="default" w:ascii="Courier New" w:hAnsi="Courier New" w:cs="Courier New"/>
      </w:rPr>
    </w:lvl>
    <w:lvl w:ilvl="8" w:tplc="08130005" w:tentative="1">
      <w:start w:val="1"/>
      <w:numFmt w:val="bullet"/>
      <w:lvlText w:val=""/>
      <w:lvlJc w:val="left"/>
      <w:pPr>
        <w:ind w:left="8040" w:hanging="360"/>
      </w:pPr>
      <w:rPr>
        <w:rFonts w:hint="default" w:ascii="Wingdings" w:hAnsi="Wingdings"/>
      </w:rPr>
    </w:lvl>
  </w:abstractNum>
  <w:abstractNum w:abstractNumId="120" w15:restartNumberingAfterBreak="0">
    <w:nsid w:val="661F797C"/>
    <w:multiLevelType w:val="hybridMultilevel"/>
    <w:tmpl w:val="DBE6B07C"/>
    <w:lvl w:ilvl="0" w:tplc="08130001">
      <w:start w:val="1"/>
      <w:numFmt w:val="bullet"/>
      <w:lvlText w:val=""/>
      <w:lvlJc w:val="left"/>
      <w:pPr>
        <w:ind w:left="1571" w:hanging="360"/>
      </w:pPr>
      <w:rPr>
        <w:rFonts w:hint="default" w:ascii="Symbol" w:hAnsi="Symbol"/>
      </w:rPr>
    </w:lvl>
    <w:lvl w:ilvl="1" w:tplc="08130003" w:tentative="1">
      <w:start w:val="1"/>
      <w:numFmt w:val="bullet"/>
      <w:lvlText w:val="o"/>
      <w:lvlJc w:val="left"/>
      <w:pPr>
        <w:ind w:left="2291" w:hanging="360"/>
      </w:pPr>
      <w:rPr>
        <w:rFonts w:hint="default" w:ascii="Courier New" w:hAnsi="Courier New" w:cs="Courier New"/>
      </w:rPr>
    </w:lvl>
    <w:lvl w:ilvl="2" w:tplc="08130005" w:tentative="1">
      <w:start w:val="1"/>
      <w:numFmt w:val="bullet"/>
      <w:lvlText w:val=""/>
      <w:lvlJc w:val="left"/>
      <w:pPr>
        <w:ind w:left="3011" w:hanging="360"/>
      </w:pPr>
      <w:rPr>
        <w:rFonts w:hint="default" w:ascii="Wingdings" w:hAnsi="Wingdings"/>
      </w:rPr>
    </w:lvl>
    <w:lvl w:ilvl="3" w:tplc="08130001" w:tentative="1">
      <w:start w:val="1"/>
      <w:numFmt w:val="bullet"/>
      <w:lvlText w:val=""/>
      <w:lvlJc w:val="left"/>
      <w:pPr>
        <w:ind w:left="3731" w:hanging="360"/>
      </w:pPr>
      <w:rPr>
        <w:rFonts w:hint="default" w:ascii="Symbol" w:hAnsi="Symbol"/>
      </w:rPr>
    </w:lvl>
    <w:lvl w:ilvl="4" w:tplc="08130003" w:tentative="1">
      <w:start w:val="1"/>
      <w:numFmt w:val="bullet"/>
      <w:lvlText w:val="o"/>
      <w:lvlJc w:val="left"/>
      <w:pPr>
        <w:ind w:left="4451" w:hanging="360"/>
      </w:pPr>
      <w:rPr>
        <w:rFonts w:hint="default" w:ascii="Courier New" w:hAnsi="Courier New" w:cs="Courier New"/>
      </w:rPr>
    </w:lvl>
    <w:lvl w:ilvl="5" w:tplc="08130005" w:tentative="1">
      <w:start w:val="1"/>
      <w:numFmt w:val="bullet"/>
      <w:lvlText w:val=""/>
      <w:lvlJc w:val="left"/>
      <w:pPr>
        <w:ind w:left="5171" w:hanging="360"/>
      </w:pPr>
      <w:rPr>
        <w:rFonts w:hint="default" w:ascii="Wingdings" w:hAnsi="Wingdings"/>
      </w:rPr>
    </w:lvl>
    <w:lvl w:ilvl="6" w:tplc="08130001" w:tentative="1">
      <w:start w:val="1"/>
      <w:numFmt w:val="bullet"/>
      <w:lvlText w:val=""/>
      <w:lvlJc w:val="left"/>
      <w:pPr>
        <w:ind w:left="5891" w:hanging="360"/>
      </w:pPr>
      <w:rPr>
        <w:rFonts w:hint="default" w:ascii="Symbol" w:hAnsi="Symbol"/>
      </w:rPr>
    </w:lvl>
    <w:lvl w:ilvl="7" w:tplc="08130003" w:tentative="1">
      <w:start w:val="1"/>
      <w:numFmt w:val="bullet"/>
      <w:lvlText w:val="o"/>
      <w:lvlJc w:val="left"/>
      <w:pPr>
        <w:ind w:left="6611" w:hanging="360"/>
      </w:pPr>
      <w:rPr>
        <w:rFonts w:hint="default" w:ascii="Courier New" w:hAnsi="Courier New" w:cs="Courier New"/>
      </w:rPr>
    </w:lvl>
    <w:lvl w:ilvl="8" w:tplc="08130005" w:tentative="1">
      <w:start w:val="1"/>
      <w:numFmt w:val="bullet"/>
      <w:lvlText w:val=""/>
      <w:lvlJc w:val="left"/>
      <w:pPr>
        <w:ind w:left="7331" w:hanging="360"/>
      </w:pPr>
      <w:rPr>
        <w:rFonts w:hint="default" w:ascii="Wingdings" w:hAnsi="Wingdings"/>
      </w:rPr>
    </w:lvl>
  </w:abstractNum>
  <w:abstractNum w:abstractNumId="121" w15:restartNumberingAfterBreak="0">
    <w:nsid w:val="6849778F"/>
    <w:multiLevelType w:val="singleLevel"/>
    <w:tmpl w:val="0A18A7DE"/>
    <w:lvl w:ilvl="0">
      <w:start w:val="1"/>
      <w:numFmt w:val="bullet"/>
      <w:lvlText w:val=""/>
      <w:lvlJc w:val="left"/>
      <w:pPr>
        <w:tabs>
          <w:tab w:val="num" w:pos="360"/>
        </w:tabs>
        <w:ind w:left="360" w:hanging="360"/>
      </w:pPr>
      <w:rPr>
        <w:rFonts w:hint="default" w:ascii="Symbol" w:hAnsi="Symbol"/>
      </w:rPr>
    </w:lvl>
  </w:abstractNum>
  <w:abstractNum w:abstractNumId="122" w15:restartNumberingAfterBreak="0">
    <w:nsid w:val="68927BB2"/>
    <w:multiLevelType w:val="multilevel"/>
    <w:tmpl w:val="DACA2E30"/>
    <w:lvl w:ilvl="0">
      <w:start w:val="1"/>
      <w:numFmt w:val="bullet"/>
      <w:lvlText w:val=""/>
      <w:lvlJc w:val="left"/>
      <w:pPr>
        <w:tabs>
          <w:tab w:val="num" w:pos="720"/>
        </w:tabs>
        <w:ind w:left="720" w:hanging="360"/>
      </w:pPr>
      <w:rPr>
        <w:rFonts w:hint="default" w:ascii="Symbol" w:hAnsi="Symbol"/>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3" w15:restartNumberingAfterBreak="0">
    <w:nsid w:val="689F5ED0"/>
    <w:multiLevelType w:val="hybridMultilevel"/>
    <w:tmpl w:val="951E2770"/>
    <w:lvl w:ilvl="0" w:tplc="0813000F">
      <w:start w:val="1"/>
      <w:numFmt w:val="decimal"/>
      <w:lvlText w:val="%1."/>
      <w:lvlJc w:val="left"/>
      <w:pPr>
        <w:ind w:left="1353" w:hanging="360"/>
      </w:pPr>
    </w:lvl>
    <w:lvl w:ilvl="1" w:tplc="08130019" w:tentative="1">
      <w:start w:val="1"/>
      <w:numFmt w:val="lowerLetter"/>
      <w:lvlText w:val="%2."/>
      <w:lvlJc w:val="left"/>
      <w:pPr>
        <w:ind w:left="2073" w:hanging="360"/>
      </w:pPr>
    </w:lvl>
    <w:lvl w:ilvl="2" w:tplc="0813001B" w:tentative="1">
      <w:start w:val="1"/>
      <w:numFmt w:val="lowerRoman"/>
      <w:lvlText w:val="%3."/>
      <w:lvlJc w:val="right"/>
      <w:pPr>
        <w:ind w:left="2793" w:hanging="180"/>
      </w:pPr>
    </w:lvl>
    <w:lvl w:ilvl="3" w:tplc="0813000F" w:tentative="1">
      <w:start w:val="1"/>
      <w:numFmt w:val="decimal"/>
      <w:lvlText w:val="%4."/>
      <w:lvlJc w:val="left"/>
      <w:pPr>
        <w:ind w:left="3513" w:hanging="360"/>
      </w:pPr>
    </w:lvl>
    <w:lvl w:ilvl="4" w:tplc="08130019" w:tentative="1">
      <w:start w:val="1"/>
      <w:numFmt w:val="lowerLetter"/>
      <w:lvlText w:val="%5."/>
      <w:lvlJc w:val="left"/>
      <w:pPr>
        <w:ind w:left="4233" w:hanging="360"/>
      </w:pPr>
    </w:lvl>
    <w:lvl w:ilvl="5" w:tplc="0813001B" w:tentative="1">
      <w:start w:val="1"/>
      <w:numFmt w:val="lowerRoman"/>
      <w:lvlText w:val="%6."/>
      <w:lvlJc w:val="right"/>
      <w:pPr>
        <w:ind w:left="4953" w:hanging="180"/>
      </w:pPr>
    </w:lvl>
    <w:lvl w:ilvl="6" w:tplc="0813000F" w:tentative="1">
      <w:start w:val="1"/>
      <w:numFmt w:val="decimal"/>
      <w:lvlText w:val="%7."/>
      <w:lvlJc w:val="left"/>
      <w:pPr>
        <w:ind w:left="5673" w:hanging="360"/>
      </w:pPr>
    </w:lvl>
    <w:lvl w:ilvl="7" w:tplc="08130019" w:tentative="1">
      <w:start w:val="1"/>
      <w:numFmt w:val="lowerLetter"/>
      <w:lvlText w:val="%8."/>
      <w:lvlJc w:val="left"/>
      <w:pPr>
        <w:ind w:left="6393" w:hanging="360"/>
      </w:pPr>
    </w:lvl>
    <w:lvl w:ilvl="8" w:tplc="0813001B" w:tentative="1">
      <w:start w:val="1"/>
      <w:numFmt w:val="lowerRoman"/>
      <w:lvlText w:val="%9."/>
      <w:lvlJc w:val="right"/>
      <w:pPr>
        <w:ind w:left="7113" w:hanging="180"/>
      </w:pPr>
    </w:lvl>
  </w:abstractNum>
  <w:abstractNum w:abstractNumId="124" w15:restartNumberingAfterBreak="0">
    <w:nsid w:val="69164BD2"/>
    <w:multiLevelType w:val="hybridMultilevel"/>
    <w:tmpl w:val="947E33F2"/>
    <w:lvl w:ilvl="0" w:tplc="FFFFFFFF">
      <w:start w:val="1"/>
      <w:numFmt w:val="decimal"/>
      <w:lvlText w:val="%1."/>
      <w:lvlJc w:val="left"/>
      <w:pPr>
        <w:ind w:left="1211" w:hanging="360"/>
      </w:pPr>
      <w:rPr>
        <w:rFonts w:hint="default"/>
      </w:r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125" w15:restartNumberingAfterBreak="0">
    <w:nsid w:val="692C0B7F"/>
    <w:multiLevelType w:val="hybridMultilevel"/>
    <w:tmpl w:val="17660010"/>
    <w:lvl w:ilvl="0" w:tplc="08130001">
      <w:start w:val="1"/>
      <w:numFmt w:val="bullet"/>
      <w:lvlText w:val=""/>
      <w:lvlJc w:val="left"/>
      <w:pPr>
        <w:ind w:left="1212" w:hanging="360"/>
      </w:pPr>
      <w:rPr>
        <w:rFonts w:hint="default" w:ascii="Symbol" w:hAnsi="Symbol"/>
      </w:rPr>
    </w:lvl>
    <w:lvl w:ilvl="1" w:tplc="08130003" w:tentative="1">
      <w:start w:val="1"/>
      <w:numFmt w:val="bullet"/>
      <w:lvlText w:val="o"/>
      <w:lvlJc w:val="left"/>
      <w:pPr>
        <w:ind w:left="1932" w:hanging="360"/>
      </w:pPr>
      <w:rPr>
        <w:rFonts w:hint="default" w:ascii="Courier New" w:hAnsi="Courier New" w:cs="Courier New"/>
      </w:rPr>
    </w:lvl>
    <w:lvl w:ilvl="2" w:tplc="08130005" w:tentative="1">
      <w:start w:val="1"/>
      <w:numFmt w:val="bullet"/>
      <w:lvlText w:val=""/>
      <w:lvlJc w:val="left"/>
      <w:pPr>
        <w:ind w:left="2652" w:hanging="360"/>
      </w:pPr>
      <w:rPr>
        <w:rFonts w:hint="default" w:ascii="Wingdings" w:hAnsi="Wingdings"/>
      </w:rPr>
    </w:lvl>
    <w:lvl w:ilvl="3" w:tplc="08130001" w:tentative="1">
      <w:start w:val="1"/>
      <w:numFmt w:val="bullet"/>
      <w:lvlText w:val=""/>
      <w:lvlJc w:val="left"/>
      <w:pPr>
        <w:ind w:left="3372" w:hanging="360"/>
      </w:pPr>
      <w:rPr>
        <w:rFonts w:hint="default" w:ascii="Symbol" w:hAnsi="Symbol"/>
      </w:rPr>
    </w:lvl>
    <w:lvl w:ilvl="4" w:tplc="08130003" w:tentative="1">
      <w:start w:val="1"/>
      <w:numFmt w:val="bullet"/>
      <w:lvlText w:val="o"/>
      <w:lvlJc w:val="left"/>
      <w:pPr>
        <w:ind w:left="4092" w:hanging="360"/>
      </w:pPr>
      <w:rPr>
        <w:rFonts w:hint="default" w:ascii="Courier New" w:hAnsi="Courier New" w:cs="Courier New"/>
      </w:rPr>
    </w:lvl>
    <w:lvl w:ilvl="5" w:tplc="08130005" w:tentative="1">
      <w:start w:val="1"/>
      <w:numFmt w:val="bullet"/>
      <w:lvlText w:val=""/>
      <w:lvlJc w:val="left"/>
      <w:pPr>
        <w:ind w:left="4812" w:hanging="360"/>
      </w:pPr>
      <w:rPr>
        <w:rFonts w:hint="default" w:ascii="Wingdings" w:hAnsi="Wingdings"/>
      </w:rPr>
    </w:lvl>
    <w:lvl w:ilvl="6" w:tplc="08130001" w:tentative="1">
      <w:start w:val="1"/>
      <w:numFmt w:val="bullet"/>
      <w:lvlText w:val=""/>
      <w:lvlJc w:val="left"/>
      <w:pPr>
        <w:ind w:left="5532" w:hanging="360"/>
      </w:pPr>
      <w:rPr>
        <w:rFonts w:hint="default" w:ascii="Symbol" w:hAnsi="Symbol"/>
      </w:rPr>
    </w:lvl>
    <w:lvl w:ilvl="7" w:tplc="08130003" w:tentative="1">
      <w:start w:val="1"/>
      <w:numFmt w:val="bullet"/>
      <w:lvlText w:val="o"/>
      <w:lvlJc w:val="left"/>
      <w:pPr>
        <w:ind w:left="6252" w:hanging="360"/>
      </w:pPr>
      <w:rPr>
        <w:rFonts w:hint="default" w:ascii="Courier New" w:hAnsi="Courier New" w:cs="Courier New"/>
      </w:rPr>
    </w:lvl>
    <w:lvl w:ilvl="8" w:tplc="08130005" w:tentative="1">
      <w:start w:val="1"/>
      <w:numFmt w:val="bullet"/>
      <w:lvlText w:val=""/>
      <w:lvlJc w:val="left"/>
      <w:pPr>
        <w:ind w:left="6972" w:hanging="360"/>
      </w:pPr>
      <w:rPr>
        <w:rFonts w:hint="default" w:ascii="Wingdings" w:hAnsi="Wingdings"/>
      </w:rPr>
    </w:lvl>
  </w:abstractNum>
  <w:abstractNum w:abstractNumId="126" w15:restartNumberingAfterBreak="0">
    <w:nsid w:val="69C162B5"/>
    <w:multiLevelType w:val="hybridMultilevel"/>
    <w:tmpl w:val="E550C996"/>
    <w:lvl w:ilvl="0" w:tplc="5D923B1E">
      <w:start w:val="1"/>
      <w:numFmt w:val="bullet"/>
      <w:lvlText w:val=""/>
      <w:lvlJc w:val="left"/>
      <w:pPr>
        <w:ind w:left="1571" w:hanging="360"/>
      </w:pPr>
      <w:rPr>
        <w:rFonts w:hint="default" w:ascii="Symbol" w:hAnsi="Symbol"/>
      </w:rPr>
    </w:lvl>
    <w:lvl w:ilvl="1" w:tplc="08130003" w:tentative="1">
      <w:start w:val="1"/>
      <w:numFmt w:val="bullet"/>
      <w:lvlText w:val="o"/>
      <w:lvlJc w:val="left"/>
      <w:pPr>
        <w:ind w:left="2291" w:hanging="360"/>
      </w:pPr>
      <w:rPr>
        <w:rFonts w:hint="default" w:ascii="Courier New" w:hAnsi="Courier New" w:cs="Courier New"/>
      </w:rPr>
    </w:lvl>
    <w:lvl w:ilvl="2" w:tplc="08130005" w:tentative="1">
      <w:start w:val="1"/>
      <w:numFmt w:val="bullet"/>
      <w:lvlText w:val=""/>
      <w:lvlJc w:val="left"/>
      <w:pPr>
        <w:ind w:left="3011" w:hanging="360"/>
      </w:pPr>
      <w:rPr>
        <w:rFonts w:hint="default" w:ascii="Wingdings" w:hAnsi="Wingdings"/>
      </w:rPr>
    </w:lvl>
    <w:lvl w:ilvl="3" w:tplc="08130001" w:tentative="1">
      <w:start w:val="1"/>
      <w:numFmt w:val="bullet"/>
      <w:lvlText w:val=""/>
      <w:lvlJc w:val="left"/>
      <w:pPr>
        <w:ind w:left="3731" w:hanging="360"/>
      </w:pPr>
      <w:rPr>
        <w:rFonts w:hint="default" w:ascii="Symbol" w:hAnsi="Symbol"/>
      </w:rPr>
    </w:lvl>
    <w:lvl w:ilvl="4" w:tplc="08130003" w:tentative="1">
      <w:start w:val="1"/>
      <w:numFmt w:val="bullet"/>
      <w:lvlText w:val="o"/>
      <w:lvlJc w:val="left"/>
      <w:pPr>
        <w:ind w:left="4451" w:hanging="360"/>
      </w:pPr>
      <w:rPr>
        <w:rFonts w:hint="default" w:ascii="Courier New" w:hAnsi="Courier New" w:cs="Courier New"/>
      </w:rPr>
    </w:lvl>
    <w:lvl w:ilvl="5" w:tplc="08130005" w:tentative="1">
      <w:start w:val="1"/>
      <w:numFmt w:val="bullet"/>
      <w:lvlText w:val=""/>
      <w:lvlJc w:val="left"/>
      <w:pPr>
        <w:ind w:left="5171" w:hanging="360"/>
      </w:pPr>
      <w:rPr>
        <w:rFonts w:hint="default" w:ascii="Wingdings" w:hAnsi="Wingdings"/>
      </w:rPr>
    </w:lvl>
    <w:lvl w:ilvl="6" w:tplc="08130001" w:tentative="1">
      <w:start w:val="1"/>
      <w:numFmt w:val="bullet"/>
      <w:lvlText w:val=""/>
      <w:lvlJc w:val="left"/>
      <w:pPr>
        <w:ind w:left="5891" w:hanging="360"/>
      </w:pPr>
      <w:rPr>
        <w:rFonts w:hint="default" w:ascii="Symbol" w:hAnsi="Symbol"/>
      </w:rPr>
    </w:lvl>
    <w:lvl w:ilvl="7" w:tplc="08130003" w:tentative="1">
      <w:start w:val="1"/>
      <w:numFmt w:val="bullet"/>
      <w:lvlText w:val="o"/>
      <w:lvlJc w:val="left"/>
      <w:pPr>
        <w:ind w:left="6611" w:hanging="360"/>
      </w:pPr>
      <w:rPr>
        <w:rFonts w:hint="default" w:ascii="Courier New" w:hAnsi="Courier New" w:cs="Courier New"/>
      </w:rPr>
    </w:lvl>
    <w:lvl w:ilvl="8" w:tplc="08130005" w:tentative="1">
      <w:start w:val="1"/>
      <w:numFmt w:val="bullet"/>
      <w:lvlText w:val=""/>
      <w:lvlJc w:val="left"/>
      <w:pPr>
        <w:ind w:left="7331" w:hanging="360"/>
      </w:pPr>
      <w:rPr>
        <w:rFonts w:hint="default" w:ascii="Wingdings" w:hAnsi="Wingdings"/>
      </w:rPr>
    </w:lvl>
  </w:abstractNum>
  <w:abstractNum w:abstractNumId="127" w15:restartNumberingAfterBreak="0">
    <w:nsid w:val="6AD53AF3"/>
    <w:multiLevelType w:val="hybridMultilevel"/>
    <w:tmpl w:val="74F6A2E2"/>
    <w:lvl w:ilvl="0" w:tplc="AF7495DE">
      <w:start w:val="1"/>
      <w:numFmt w:val="bullet"/>
      <w:lvlText w:val=""/>
      <w:lvlJc w:val="left"/>
      <w:pPr>
        <w:ind w:left="1571" w:hanging="360"/>
      </w:pPr>
      <w:rPr>
        <w:rFonts w:hint="default" w:ascii="Symbol" w:hAnsi="Symbol"/>
      </w:rPr>
    </w:lvl>
    <w:lvl w:ilvl="1" w:tplc="08130003" w:tentative="1">
      <w:start w:val="1"/>
      <w:numFmt w:val="bullet"/>
      <w:lvlText w:val="o"/>
      <w:lvlJc w:val="left"/>
      <w:pPr>
        <w:ind w:left="2291" w:hanging="360"/>
      </w:pPr>
      <w:rPr>
        <w:rFonts w:hint="default" w:ascii="Courier New" w:hAnsi="Courier New" w:cs="Courier New"/>
      </w:rPr>
    </w:lvl>
    <w:lvl w:ilvl="2" w:tplc="08130005" w:tentative="1">
      <w:start w:val="1"/>
      <w:numFmt w:val="bullet"/>
      <w:lvlText w:val=""/>
      <w:lvlJc w:val="left"/>
      <w:pPr>
        <w:ind w:left="3011" w:hanging="360"/>
      </w:pPr>
      <w:rPr>
        <w:rFonts w:hint="default" w:ascii="Wingdings" w:hAnsi="Wingdings"/>
      </w:rPr>
    </w:lvl>
    <w:lvl w:ilvl="3" w:tplc="08130001" w:tentative="1">
      <w:start w:val="1"/>
      <w:numFmt w:val="bullet"/>
      <w:lvlText w:val=""/>
      <w:lvlJc w:val="left"/>
      <w:pPr>
        <w:ind w:left="3731" w:hanging="360"/>
      </w:pPr>
      <w:rPr>
        <w:rFonts w:hint="default" w:ascii="Symbol" w:hAnsi="Symbol"/>
      </w:rPr>
    </w:lvl>
    <w:lvl w:ilvl="4" w:tplc="08130003" w:tentative="1">
      <w:start w:val="1"/>
      <w:numFmt w:val="bullet"/>
      <w:lvlText w:val="o"/>
      <w:lvlJc w:val="left"/>
      <w:pPr>
        <w:ind w:left="4451" w:hanging="360"/>
      </w:pPr>
      <w:rPr>
        <w:rFonts w:hint="default" w:ascii="Courier New" w:hAnsi="Courier New" w:cs="Courier New"/>
      </w:rPr>
    </w:lvl>
    <w:lvl w:ilvl="5" w:tplc="08130005" w:tentative="1">
      <w:start w:val="1"/>
      <w:numFmt w:val="bullet"/>
      <w:lvlText w:val=""/>
      <w:lvlJc w:val="left"/>
      <w:pPr>
        <w:ind w:left="5171" w:hanging="360"/>
      </w:pPr>
      <w:rPr>
        <w:rFonts w:hint="default" w:ascii="Wingdings" w:hAnsi="Wingdings"/>
      </w:rPr>
    </w:lvl>
    <w:lvl w:ilvl="6" w:tplc="08130001" w:tentative="1">
      <w:start w:val="1"/>
      <w:numFmt w:val="bullet"/>
      <w:lvlText w:val=""/>
      <w:lvlJc w:val="left"/>
      <w:pPr>
        <w:ind w:left="5891" w:hanging="360"/>
      </w:pPr>
      <w:rPr>
        <w:rFonts w:hint="default" w:ascii="Symbol" w:hAnsi="Symbol"/>
      </w:rPr>
    </w:lvl>
    <w:lvl w:ilvl="7" w:tplc="08130003" w:tentative="1">
      <w:start w:val="1"/>
      <w:numFmt w:val="bullet"/>
      <w:lvlText w:val="o"/>
      <w:lvlJc w:val="left"/>
      <w:pPr>
        <w:ind w:left="6611" w:hanging="360"/>
      </w:pPr>
      <w:rPr>
        <w:rFonts w:hint="default" w:ascii="Courier New" w:hAnsi="Courier New" w:cs="Courier New"/>
      </w:rPr>
    </w:lvl>
    <w:lvl w:ilvl="8" w:tplc="08130005" w:tentative="1">
      <w:start w:val="1"/>
      <w:numFmt w:val="bullet"/>
      <w:lvlText w:val=""/>
      <w:lvlJc w:val="left"/>
      <w:pPr>
        <w:ind w:left="7331" w:hanging="360"/>
      </w:pPr>
      <w:rPr>
        <w:rFonts w:hint="default" w:ascii="Wingdings" w:hAnsi="Wingdings"/>
      </w:rPr>
    </w:lvl>
  </w:abstractNum>
  <w:abstractNum w:abstractNumId="128" w15:restartNumberingAfterBreak="0">
    <w:nsid w:val="6B9A53F0"/>
    <w:multiLevelType w:val="singleLevel"/>
    <w:tmpl w:val="08130001"/>
    <w:lvl w:ilvl="0">
      <w:start w:val="1"/>
      <w:numFmt w:val="bullet"/>
      <w:lvlText w:val=""/>
      <w:lvlJc w:val="left"/>
      <w:pPr>
        <w:ind w:left="1854" w:hanging="360"/>
      </w:pPr>
      <w:rPr>
        <w:rFonts w:hint="default" w:ascii="Symbol" w:hAnsi="Symbol"/>
      </w:rPr>
    </w:lvl>
  </w:abstractNum>
  <w:abstractNum w:abstractNumId="129" w15:restartNumberingAfterBreak="0">
    <w:nsid w:val="6CC22076"/>
    <w:multiLevelType w:val="hybridMultilevel"/>
    <w:tmpl w:val="F4BEE8C4"/>
    <w:lvl w:ilvl="0" w:tplc="AF7495DE">
      <w:start w:val="1"/>
      <w:numFmt w:val="bullet"/>
      <w:lvlText w:val=""/>
      <w:lvlJc w:val="left"/>
      <w:pPr>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130" w15:restartNumberingAfterBreak="0">
    <w:nsid w:val="70147036"/>
    <w:multiLevelType w:val="multilevel"/>
    <w:tmpl w:val="489CDDD2"/>
    <w:lvl w:ilvl="0">
      <w:start w:val="1"/>
      <w:numFmt w:val="bullet"/>
      <w:lvlText w:val="-"/>
      <w:lvlJc w:val="left"/>
      <w:pPr>
        <w:tabs>
          <w:tab w:val="num" w:pos="720"/>
        </w:tabs>
        <w:ind w:left="720" w:hanging="360"/>
      </w:pPr>
      <w:rPr>
        <w:rFonts w:hint="default" w:ascii="Arial" w:hAnsi="Arial"/>
        <w:b w:val="0"/>
        <w:i w:val="0"/>
        <w:sz w:val="22"/>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1" w15:restartNumberingAfterBreak="0">
    <w:nsid w:val="755933BC"/>
    <w:multiLevelType w:val="hybridMultilevel"/>
    <w:tmpl w:val="F79CDCA8"/>
    <w:lvl w:ilvl="0" w:tplc="08130001">
      <w:start w:val="1"/>
      <w:numFmt w:val="bullet"/>
      <w:lvlText w:val=""/>
      <w:lvlJc w:val="left"/>
      <w:pPr>
        <w:ind w:left="1212" w:hanging="360"/>
      </w:pPr>
      <w:rPr>
        <w:rFonts w:hint="default" w:ascii="Symbol" w:hAnsi="Symbol"/>
      </w:rPr>
    </w:lvl>
    <w:lvl w:ilvl="1" w:tplc="08130019">
      <w:start w:val="1"/>
      <w:numFmt w:val="decimal"/>
      <w:lvlText w:val="%2."/>
      <w:lvlJc w:val="left"/>
      <w:pPr>
        <w:tabs>
          <w:tab w:val="num" w:pos="1932"/>
        </w:tabs>
        <w:ind w:left="1932" w:hanging="360"/>
      </w:pPr>
    </w:lvl>
    <w:lvl w:ilvl="2" w:tplc="0813001B">
      <w:start w:val="1"/>
      <w:numFmt w:val="decimal"/>
      <w:lvlText w:val="%3."/>
      <w:lvlJc w:val="left"/>
      <w:pPr>
        <w:tabs>
          <w:tab w:val="num" w:pos="2652"/>
        </w:tabs>
        <w:ind w:left="2652" w:hanging="360"/>
      </w:pPr>
    </w:lvl>
    <w:lvl w:ilvl="3" w:tplc="0813000F">
      <w:start w:val="1"/>
      <w:numFmt w:val="decimal"/>
      <w:lvlText w:val="%4."/>
      <w:lvlJc w:val="left"/>
      <w:pPr>
        <w:tabs>
          <w:tab w:val="num" w:pos="3372"/>
        </w:tabs>
        <w:ind w:left="3372" w:hanging="360"/>
      </w:pPr>
    </w:lvl>
    <w:lvl w:ilvl="4" w:tplc="08130019">
      <w:start w:val="1"/>
      <w:numFmt w:val="decimal"/>
      <w:lvlText w:val="%5."/>
      <w:lvlJc w:val="left"/>
      <w:pPr>
        <w:tabs>
          <w:tab w:val="num" w:pos="4092"/>
        </w:tabs>
        <w:ind w:left="4092" w:hanging="360"/>
      </w:pPr>
    </w:lvl>
    <w:lvl w:ilvl="5" w:tplc="0813001B">
      <w:start w:val="1"/>
      <w:numFmt w:val="decimal"/>
      <w:lvlText w:val="%6."/>
      <w:lvlJc w:val="left"/>
      <w:pPr>
        <w:tabs>
          <w:tab w:val="num" w:pos="4812"/>
        </w:tabs>
        <w:ind w:left="4812" w:hanging="360"/>
      </w:pPr>
    </w:lvl>
    <w:lvl w:ilvl="6" w:tplc="0813000F">
      <w:start w:val="1"/>
      <w:numFmt w:val="decimal"/>
      <w:lvlText w:val="%7."/>
      <w:lvlJc w:val="left"/>
      <w:pPr>
        <w:tabs>
          <w:tab w:val="num" w:pos="5532"/>
        </w:tabs>
        <w:ind w:left="5532" w:hanging="360"/>
      </w:pPr>
    </w:lvl>
    <w:lvl w:ilvl="7" w:tplc="08130019">
      <w:start w:val="1"/>
      <w:numFmt w:val="decimal"/>
      <w:lvlText w:val="%8."/>
      <w:lvlJc w:val="left"/>
      <w:pPr>
        <w:tabs>
          <w:tab w:val="num" w:pos="6252"/>
        </w:tabs>
        <w:ind w:left="6252" w:hanging="360"/>
      </w:pPr>
    </w:lvl>
    <w:lvl w:ilvl="8" w:tplc="0813001B">
      <w:start w:val="1"/>
      <w:numFmt w:val="decimal"/>
      <w:lvlText w:val="%9."/>
      <w:lvlJc w:val="left"/>
      <w:pPr>
        <w:tabs>
          <w:tab w:val="num" w:pos="6972"/>
        </w:tabs>
        <w:ind w:left="6972" w:hanging="360"/>
      </w:pPr>
    </w:lvl>
  </w:abstractNum>
  <w:abstractNum w:abstractNumId="132" w15:restartNumberingAfterBreak="0">
    <w:nsid w:val="756F79D5"/>
    <w:multiLevelType w:val="hybridMultilevel"/>
    <w:tmpl w:val="7832BBD2"/>
    <w:lvl w:ilvl="0" w:tplc="5D923B1E">
      <w:start w:val="1"/>
      <w:numFmt w:val="bullet"/>
      <w:lvlText w:val=""/>
      <w:lvlJc w:val="left"/>
      <w:pPr>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133" w15:restartNumberingAfterBreak="0">
    <w:nsid w:val="75BE4FF6"/>
    <w:multiLevelType w:val="singleLevel"/>
    <w:tmpl w:val="CEDEBCC8"/>
    <w:lvl w:ilvl="0">
      <w:start w:val="1"/>
      <w:numFmt w:val="decimal"/>
      <w:lvlText w:val="%1."/>
      <w:legacy w:legacy="1" w:legacySpace="0" w:legacyIndent="283"/>
      <w:lvlJc w:val="left"/>
      <w:pPr>
        <w:ind w:left="1134" w:hanging="283"/>
      </w:pPr>
    </w:lvl>
  </w:abstractNum>
  <w:abstractNum w:abstractNumId="134" w15:restartNumberingAfterBreak="0">
    <w:nsid w:val="764214DB"/>
    <w:multiLevelType w:val="hybridMultilevel"/>
    <w:tmpl w:val="46BE63B6"/>
    <w:lvl w:ilvl="0" w:tplc="5D923B1E">
      <w:start w:val="1"/>
      <w:numFmt w:val="bullet"/>
      <w:lvlText w:val=""/>
      <w:lvlJc w:val="left"/>
      <w:pPr>
        <w:ind w:left="1571" w:hanging="360"/>
      </w:pPr>
      <w:rPr>
        <w:rFonts w:hint="default" w:ascii="Symbol" w:hAnsi="Symbol"/>
        <w:b w:val="0"/>
        <w:i w:val="0"/>
        <w:sz w:val="22"/>
      </w:rPr>
    </w:lvl>
    <w:lvl w:ilvl="1" w:tplc="08130003" w:tentative="1">
      <w:start w:val="1"/>
      <w:numFmt w:val="bullet"/>
      <w:lvlText w:val="o"/>
      <w:lvlJc w:val="left"/>
      <w:pPr>
        <w:ind w:left="2291" w:hanging="360"/>
      </w:pPr>
      <w:rPr>
        <w:rFonts w:hint="default" w:ascii="Courier New" w:hAnsi="Courier New" w:cs="Courier New"/>
      </w:rPr>
    </w:lvl>
    <w:lvl w:ilvl="2" w:tplc="08130005" w:tentative="1">
      <w:start w:val="1"/>
      <w:numFmt w:val="bullet"/>
      <w:lvlText w:val=""/>
      <w:lvlJc w:val="left"/>
      <w:pPr>
        <w:ind w:left="3011" w:hanging="360"/>
      </w:pPr>
      <w:rPr>
        <w:rFonts w:hint="default" w:ascii="Wingdings" w:hAnsi="Wingdings"/>
      </w:rPr>
    </w:lvl>
    <w:lvl w:ilvl="3" w:tplc="08130001" w:tentative="1">
      <w:start w:val="1"/>
      <w:numFmt w:val="bullet"/>
      <w:lvlText w:val=""/>
      <w:lvlJc w:val="left"/>
      <w:pPr>
        <w:ind w:left="3731" w:hanging="360"/>
      </w:pPr>
      <w:rPr>
        <w:rFonts w:hint="default" w:ascii="Symbol" w:hAnsi="Symbol"/>
      </w:rPr>
    </w:lvl>
    <w:lvl w:ilvl="4" w:tplc="08130003" w:tentative="1">
      <w:start w:val="1"/>
      <w:numFmt w:val="bullet"/>
      <w:lvlText w:val="o"/>
      <w:lvlJc w:val="left"/>
      <w:pPr>
        <w:ind w:left="4451" w:hanging="360"/>
      </w:pPr>
      <w:rPr>
        <w:rFonts w:hint="default" w:ascii="Courier New" w:hAnsi="Courier New" w:cs="Courier New"/>
      </w:rPr>
    </w:lvl>
    <w:lvl w:ilvl="5" w:tplc="08130005" w:tentative="1">
      <w:start w:val="1"/>
      <w:numFmt w:val="bullet"/>
      <w:lvlText w:val=""/>
      <w:lvlJc w:val="left"/>
      <w:pPr>
        <w:ind w:left="5171" w:hanging="360"/>
      </w:pPr>
      <w:rPr>
        <w:rFonts w:hint="default" w:ascii="Wingdings" w:hAnsi="Wingdings"/>
      </w:rPr>
    </w:lvl>
    <w:lvl w:ilvl="6" w:tplc="08130001" w:tentative="1">
      <w:start w:val="1"/>
      <w:numFmt w:val="bullet"/>
      <w:lvlText w:val=""/>
      <w:lvlJc w:val="left"/>
      <w:pPr>
        <w:ind w:left="5891" w:hanging="360"/>
      </w:pPr>
      <w:rPr>
        <w:rFonts w:hint="default" w:ascii="Symbol" w:hAnsi="Symbol"/>
      </w:rPr>
    </w:lvl>
    <w:lvl w:ilvl="7" w:tplc="08130003" w:tentative="1">
      <w:start w:val="1"/>
      <w:numFmt w:val="bullet"/>
      <w:lvlText w:val="o"/>
      <w:lvlJc w:val="left"/>
      <w:pPr>
        <w:ind w:left="6611" w:hanging="360"/>
      </w:pPr>
      <w:rPr>
        <w:rFonts w:hint="default" w:ascii="Courier New" w:hAnsi="Courier New" w:cs="Courier New"/>
      </w:rPr>
    </w:lvl>
    <w:lvl w:ilvl="8" w:tplc="08130005" w:tentative="1">
      <w:start w:val="1"/>
      <w:numFmt w:val="bullet"/>
      <w:lvlText w:val=""/>
      <w:lvlJc w:val="left"/>
      <w:pPr>
        <w:ind w:left="7331" w:hanging="360"/>
      </w:pPr>
      <w:rPr>
        <w:rFonts w:hint="default" w:ascii="Wingdings" w:hAnsi="Wingdings"/>
      </w:rPr>
    </w:lvl>
  </w:abstractNum>
  <w:abstractNum w:abstractNumId="135" w15:restartNumberingAfterBreak="0">
    <w:nsid w:val="767E1A57"/>
    <w:multiLevelType w:val="singleLevel"/>
    <w:tmpl w:val="0A18A7DE"/>
    <w:lvl w:ilvl="0">
      <w:start w:val="1"/>
      <w:numFmt w:val="bullet"/>
      <w:lvlText w:val=""/>
      <w:lvlJc w:val="left"/>
      <w:pPr>
        <w:tabs>
          <w:tab w:val="num" w:pos="360"/>
        </w:tabs>
        <w:ind w:left="360" w:hanging="360"/>
      </w:pPr>
      <w:rPr>
        <w:rFonts w:hint="default" w:ascii="Symbol" w:hAnsi="Symbol"/>
      </w:rPr>
    </w:lvl>
  </w:abstractNum>
  <w:abstractNum w:abstractNumId="136" w15:restartNumberingAfterBreak="0">
    <w:nsid w:val="772A510E"/>
    <w:multiLevelType w:val="hybridMultilevel"/>
    <w:tmpl w:val="8368A0CC"/>
    <w:lvl w:ilvl="0" w:tplc="F858E67A">
      <w:start w:val="1"/>
      <w:numFmt w:val="bullet"/>
      <w:lvlText w:val=""/>
      <w:lvlJc w:val="left"/>
      <w:pPr>
        <w:ind w:left="644" w:hanging="360"/>
      </w:pPr>
      <w:rPr>
        <w:rFonts w:hint="default" w:ascii="Symbol" w:hAnsi="Symbol"/>
        <w:color w:val="auto"/>
      </w:rPr>
    </w:lvl>
    <w:lvl w:ilvl="1" w:tplc="08130001">
      <w:start w:val="1"/>
      <w:numFmt w:val="bullet"/>
      <w:lvlText w:val=""/>
      <w:lvlJc w:val="left"/>
      <w:pPr>
        <w:ind w:left="1440" w:hanging="360"/>
      </w:pPr>
      <w:rPr>
        <w:rFonts w:hint="default" w:ascii="Symbol" w:hAnsi="Symbol"/>
      </w:rPr>
    </w:lvl>
    <w:lvl w:ilvl="2" w:tplc="08130005">
      <w:start w:val="1"/>
      <w:numFmt w:val="bullet"/>
      <w:lvlText w:val=""/>
      <w:lvlJc w:val="left"/>
      <w:pPr>
        <w:ind w:left="2160" w:hanging="360"/>
      </w:pPr>
      <w:rPr>
        <w:rFonts w:hint="default" w:ascii="Wingdings" w:hAnsi="Wingdings"/>
      </w:rPr>
    </w:lvl>
    <w:lvl w:ilvl="3" w:tplc="08130001">
      <w:start w:val="1"/>
      <w:numFmt w:val="bullet"/>
      <w:lvlText w:val=""/>
      <w:lvlJc w:val="left"/>
      <w:pPr>
        <w:ind w:left="2880" w:hanging="360"/>
      </w:pPr>
      <w:rPr>
        <w:rFonts w:hint="default" w:ascii="Symbol" w:hAnsi="Symbol"/>
      </w:rPr>
    </w:lvl>
    <w:lvl w:ilvl="4" w:tplc="08130003">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137" w15:restartNumberingAfterBreak="0">
    <w:nsid w:val="78117905"/>
    <w:multiLevelType w:val="hybridMultilevel"/>
    <w:tmpl w:val="F9CA4F58"/>
    <w:lvl w:ilvl="0" w:tplc="6D70E9A6">
      <w:start w:val="1"/>
      <w:numFmt w:val="bullet"/>
      <w:lvlText w:val="•"/>
      <w:lvlJc w:val="left"/>
      <w:pPr>
        <w:tabs>
          <w:tab w:val="num" w:pos="360"/>
        </w:tabs>
        <w:ind w:left="360" w:hanging="360"/>
      </w:pPr>
      <w:rPr>
        <w:rFonts w:hint="default" w:ascii="Times New Roman" w:hAnsi="Times New Roman"/>
      </w:rPr>
    </w:lvl>
    <w:lvl w:ilvl="1" w:tplc="08130001">
      <w:start w:val="1"/>
      <w:numFmt w:val="bullet"/>
      <w:lvlText w:val=""/>
      <w:lvlJc w:val="left"/>
      <w:pPr>
        <w:tabs>
          <w:tab w:val="num" w:pos="1080"/>
        </w:tabs>
        <w:ind w:left="1080" w:hanging="360"/>
      </w:pPr>
      <w:rPr>
        <w:rFonts w:hint="default" w:ascii="Symbol" w:hAnsi="Symbol"/>
      </w:rPr>
    </w:lvl>
    <w:lvl w:ilvl="2" w:tplc="EE84CBE0" w:tentative="1">
      <w:start w:val="1"/>
      <w:numFmt w:val="bullet"/>
      <w:lvlText w:val="•"/>
      <w:lvlJc w:val="left"/>
      <w:pPr>
        <w:tabs>
          <w:tab w:val="num" w:pos="1800"/>
        </w:tabs>
        <w:ind w:left="1800" w:hanging="360"/>
      </w:pPr>
      <w:rPr>
        <w:rFonts w:hint="default" w:ascii="Times New Roman" w:hAnsi="Times New Roman"/>
      </w:rPr>
    </w:lvl>
    <w:lvl w:ilvl="3" w:tplc="F86AAE2A" w:tentative="1">
      <w:start w:val="1"/>
      <w:numFmt w:val="bullet"/>
      <w:lvlText w:val="•"/>
      <w:lvlJc w:val="left"/>
      <w:pPr>
        <w:tabs>
          <w:tab w:val="num" w:pos="2520"/>
        </w:tabs>
        <w:ind w:left="2520" w:hanging="360"/>
      </w:pPr>
      <w:rPr>
        <w:rFonts w:hint="default" w:ascii="Times New Roman" w:hAnsi="Times New Roman"/>
      </w:rPr>
    </w:lvl>
    <w:lvl w:ilvl="4" w:tplc="FA4E193A" w:tentative="1">
      <w:start w:val="1"/>
      <w:numFmt w:val="bullet"/>
      <w:lvlText w:val="•"/>
      <w:lvlJc w:val="left"/>
      <w:pPr>
        <w:tabs>
          <w:tab w:val="num" w:pos="3240"/>
        </w:tabs>
        <w:ind w:left="3240" w:hanging="360"/>
      </w:pPr>
      <w:rPr>
        <w:rFonts w:hint="default" w:ascii="Times New Roman" w:hAnsi="Times New Roman"/>
      </w:rPr>
    </w:lvl>
    <w:lvl w:ilvl="5" w:tplc="3FCE39FC" w:tentative="1">
      <w:start w:val="1"/>
      <w:numFmt w:val="bullet"/>
      <w:lvlText w:val="•"/>
      <w:lvlJc w:val="left"/>
      <w:pPr>
        <w:tabs>
          <w:tab w:val="num" w:pos="3960"/>
        </w:tabs>
        <w:ind w:left="3960" w:hanging="360"/>
      </w:pPr>
      <w:rPr>
        <w:rFonts w:hint="default" w:ascii="Times New Roman" w:hAnsi="Times New Roman"/>
      </w:rPr>
    </w:lvl>
    <w:lvl w:ilvl="6" w:tplc="099ABF2C" w:tentative="1">
      <w:start w:val="1"/>
      <w:numFmt w:val="bullet"/>
      <w:lvlText w:val="•"/>
      <w:lvlJc w:val="left"/>
      <w:pPr>
        <w:tabs>
          <w:tab w:val="num" w:pos="4680"/>
        </w:tabs>
        <w:ind w:left="4680" w:hanging="360"/>
      </w:pPr>
      <w:rPr>
        <w:rFonts w:hint="default" w:ascii="Times New Roman" w:hAnsi="Times New Roman"/>
      </w:rPr>
    </w:lvl>
    <w:lvl w:ilvl="7" w:tplc="906CEBF4" w:tentative="1">
      <w:start w:val="1"/>
      <w:numFmt w:val="bullet"/>
      <w:lvlText w:val="•"/>
      <w:lvlJc w:val="left"/>
      <w:pPr>
        <w:tabs>
          <w:tab w:val="num" w:pos="5400"/>
        </w:tabs>
        <w:ind w:left="5400" w:hanging="360"/>
      </w:pPr>
      <w:rPr>
        <w:rFonts w:hint="default" w:ascii="Times New Roman" w:hAnsi="Times New Roman"/>
      </w:rPr>
    </w:lvl>
    <w:lvl w:ilvl="8" w:tplc="9DAA3420" w:tentative="1">
      <w:start w:val="1"/>
      <w:numFmt w:val="bullet"/>
      <w:lvlText w:val="•"/>
      <w:lvlJc w:val="left"/>
      <w:pPr>
        <w:tabs>
          <w:tab w:val="num" w:pos="6120"/>
        </w:tabs>
        <w:ind w:left="6120" w:hanging="360"/>
      </w:pPr>
      <w:rPr>
        <w:rFonts w:hint="default" w:ascii="Times New Roman" w:hAnsi="Times New Roman"/>
      </w:rPr>
    </w:lvl>
  </w:abstractNum>
  <w:abstractNum w:abstractNumId="138" w15:restartNumberingAfterBreak="0">
    <w:nsid w:val="78CB629F"/>
    <w:multiLevelType w:val="hybridMultilevel"/>
    <w:tmpl w:val="358C8A8A"/>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139" w15:restartNumberingAfterBreak="0">
    <w:nsid w:val="79586A7A"/>
    <w:multiLevelType w:val="hybridMultilevel"/>
    <w:tmpl w:val="FCF04C86"/>
    <w:lvl w:ilvl="0" w:tplc="0813000F">
      <w:start w:val="1"/>
      <w:numFmt w:val="decimal"/>
      <w:lvlText w:val="%1."/>
      <w:lvlJc w:val="left"/>
      <w:pPr>
        <w:ind w:left="1080" w:hanging="360"/>
      </w:p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140" w15:restartNumberingAfterBreak="0">
    <w:nsid w:val="7DD222AE"/>
    <w:multiLevelType w:val="singleLevel"/>
    <w:tmpl w:val="1794F550"/>
    <w:lvl w:ilvl="0">
      <w:start w:val="1"/>
      <w:numFmt w:val="bullet"/>
      <w:lvlText w:val=""/>
      <w:lvlJc w:val="left"/>
      <w:pPr>
        <w:tabs>
          <w:tab w:val="num" w:pos="360"/>
        </w:tabs>
        <w:ind w:left="360" w:hanging="360"/>
      </w:pPr>
      <w:rPr>
        <w:rFonts w:hint="default" w:ascii="Symbol" w:hAnsi="Symbol"/>
      </w:rPr>
    </w:lvl>
  </w:abstractNum>
  <w:abstractNum w:abstractNumId="141" w15:restartNumberingAfterBreak="0">
    <w:nsid w:val="7DD940C6"/>
    <w:multiLevelType w:val="singleLevel"/>
    <w:tmpl w:val="1794F550"/>
    <w:lvl w:ilvl="0">
      <w:start w:val="1"/>
      <w:numFmt w:val="bullet"/>
      <w:lvlText w:val=""/>
      <w:lvlJc w:val="left"/>
      <w:pPr>
        <w:tabs>
          <w:tab w:val="num" w:pos="360"/>
        </w:tabs>
        <w:ind w:left="360" w:hanging="360"/>
      </w:pPr>
      <w:rPr>
        <w:rFonts w:hint="default" w:ascii="Symbol" w:hAnsi="Symbol"/>
      </w:rPr>
    </w:lvl>
  </w:abstractNum>
  <w:abstractNum w:abstractNumId="142" w15:restartNumberingAfterBreak="0">
    <w:nsid w:val="7E7814F9"/>
    <w:multiLevelType w:val="singleLevel"/>
    <w:tmpl w:val="5D923B1E"/>
    <w:lvl w:ilvl="0">
      <w:start w:val="1"/>
      <w:numFmt w:val="bullet"/>
      <w:lvlText w:val=""/>
      <w:lvlJc w:val="left"/>
      <w:pPr>
        <w:tabs>
          <w:tab w:val="num" w:pos="397"/>
        </w:tabs>
        <w:ind w:left="397" w:hanging="397"/>
      </w:pPr>
      <w:rPr>
        <w:rFonts w:hint="default" w:ascii="Symbol" w:hAnsi="Symbol"/>
      </w:rPr>
    </w:lvl>
  </w:abstractNum>
  <w:abstractNum w:abstractNumId="143" w15:restartNumberingAfterBreak="0">
    <w:nsid w:val="7F14760F"/>
    <w:multiLevelType w:val="singleLevel"/>
    <w:tmpl w:val="C882A31E"/>
    <w:lvl w:ilvl="0">
      <w:start w:val="1"/>
      <w:numFmt w:val="decimal"/>
      <w:lvlText w:val="(%1)"/>
      <w:legacy w:legacy="1" w:legacySpace="0" w:legacyIndent="283"/>
      <w:lvlJc w:val="left"/>
      <w:pPr>
        <w:ind w:left="283" w:hanging="283"/>
      </w:pPr>
    </w:lvl>
  </w:abstractNum>
  <w:abstractNum w:abstractNumId="144" w15:restartNumberingAfterBreak="0">
    <w:nsid w:val="7F4973D4"/>
    <w:multiLevelType w:val="hybridMultilevel"/>
    <w:tmpl w:val="DF52D562"/>
    <w:lvl w:ilvl="0" w:tplc="5D923B1E">
      <w:start w:val="1"/>
      <w:numFmt w:val="bullet"/>
      <w:lvlText w:val=""/>
      <w:lvlJc w:val="left"/>
      <w:pPr>
        <w:ind w:left="2424" w:hanging="360"/>
      </w:pPr>
      <w:rPr>
        <w:rFonts w:hint="default" w:ascii="Symbol" w:hAnsi="Symbol"/>
      </w:rPr>
    </w:lvl>
    <w:lvl w:ilvl="1" w:tplc="08130003" w:tentative="1">
      <w:start w:val="1"/>
      <w:numFmt w:val="bullet"/>
      <w:lvlText w:val="o"/>
      <w:lvlJc w:val="left"/>
      <w:pPr>
        <w:ind w:left="3144" w:hanging="360"/>
      </w:pPr>
      <w:rPr>
        <w:rFonts w:hint="default" w:ascii="Courier New" w:hAnsi="Courier New" w:cs="Courier New"/>
      </w:rPr>
    </w:lvl>
    <w:lvl w:ilvl="2" w:tplc="08130005" w:tentative="1">
      <w:start w:val="1"/>
      <w:numFmt w:val="bullet"/>
      <w:lvlText w:val=""/>
      <w:lvlJc w:val="left"/>
      <w:pPr>
        <w:ind w:left="3864" w:hanging="360"/>
      </w:pPr>
      <w:rPr>
        <w:rFonts w:hint="default" w:ascii="Wingdings" w:hAnsi="Wingdings"/>
      </w:rPr>
    </w:lvl>
    <w:lvl w:ilvl="3" w:tplc="08130001" w:tentative="1">
      <w:start w:val="1"/>
      <w:numFmt w:val="bullet"/>
      <w:lvlText w:val=""/>
      <w:lvlJc w:val="left"/>
      <w:pPr>
        <w:ind w:left="4584" w:hanging="360"/>
      </w:pPr>
      <w:rPr>
        <w:rFonts w:hint="default" w:ascii="Symbol" w:hAnsi="Symbol"/>
      </w:rPr>
    </w:lvl>
    <w:lvl w:ilvl="4" w:tplc="08130003" w:tentative="1">
      <w:start w:val="1"/>
      <w:numFmt w:val="bullet"/>
      <w:lvlText w:val="o"/>
      <w:lvlJc w:val="left"/>
      <w:pPr>
        <w:ind w:left="5304" w:hanging="360"/>
      </w:pPr>
      <w:rPr>
        <w:rFonts w:hint="default" w:ascii="Courier New" w:hAnsi="Courier New" w:cs="Courier New"/>
      </w:rPr>
    </w:lvl>
    <w:lvl w:ilvl="5" w:tplc="08130005" w:tentative="1">
      <w:start w:val="1"/>
      <w:numFmt w:val="bullet"/>
      <w:lvlText w:val=""/>
      <w:lvlJc w:val="left"/>
      <w:pPr>
        <w:ind w:left="6024" w:hanging="360"/>
      </w:pPr>
      <w:rPr>
        <w:rFonts w:hint="default" w:ascii="Wingdings" w:hAnsi="Wingdings"/>
      </w:rPr>
    </w:lvl>
    <w:lvl w:ilvl="6" w:tplc="08130001" w:tentative="1">
      <w:start w:val="1"/>
      <w:numFmt w:val="bullet"/>
      <w:lvlText w:val=""/>
      <w:lvlJc w:val="left"/>
      <w:pPr>
        <w:ind w:left="6744" w:hanging="360"/>
      </w:pPr>
      <w:rPr>
        <w:rFonts w:hint="default" w:ascii="Symbol" w:hAnsi="Symbol"/>
      </w:rPr>
    </w:lvl>
    <w:lvl w:ilvl="7" w:tplc="08130003" w:tentative="1">
      <w:start w:val="1"/>
      <w:numFmt w:val="bullet"/>
      <w:lvlText w:val="o"/>
      <w:lvlJc w:val="left"/>
      <w:pPr>
        <w:ind w:left="7464" w:hanging="360"/>
      </w:pPr>
      <w:rPr>
        <w:rFonts w:hint="default" w:ascii="Courier New" w:hAnsi="Courier New" w:cs="Courier New"/>
      </w:rPr>
    </w:lvl>
    <w:lvl w:ilvl="8" w:tplc="08130005" w:tentative="1">
      <w:start w:val="1"/>
      <w:numFmt w:val="bullet"/>
      <w:lvlText w:val=""/>
      <w:lvlJc w:val="left"/>
      <w:pPr>
        <w:ind w:left="8184" w:hanging="360"/>
      </w:pPr>
      <w:rPr>
        <w:rFonts w:hint="default" w:ascii="Wingdings" w:hAnsi="Wingdings"/>
      </w:rPr>
    </w:lvl>
  </w:abstractNum>
  <w:num w:numId="1" w16cid:durableId="454175703">
    <w:abstractNumId w:val="1"/>
    <w:lvlOverride w:ilvl="0">
      <w:lvl w:ilvl="0">
        <w:start w:val="1"/>
        <w:numFmt w:val="bullet"/>
        <w:lvlText w:val=""/>
        <w:legacy w:legacy="1" w:legacySpace="0" w:legacyIndent="283"/>
        <w:lvlJc w:val="left"/>
        <w:pPr>
          <w:ind w:left="993" w:hanging="283"/>
        </w:pPr>
        <w:rPr>
          <w:rFonts w:hint="default" w:ascii="Symbol" w:hAnsi="Symbol"/>
          <w:color w:val="auto"/>
        </w:rPr>
      </w:lvl>
    </w:lvlOverride>
  </w:num>
  <w:num w:numId="2" w16cid:durableId="964963210">
    <w:abstractNumId w:val="1"/>
    <w:lvlOverride w:ilvl="0">
      <w:lvl w:ilvl="0">
        <w:start w:val="1"/>
        <w:numFmt w:val="bullet"/>
        <w:lvlText w:val=""/>
        <w:legacy w:legacy="1" w:legacySpace="0" w:legacyIndent="283"/>
        <w:lvlJc w:val="left"/>
        <w:pPr>
          <w:ind w:left="1134" w:hanging="283"/>
        </w:pPr>
        <w:rPr>
          <w:rFonts w:hint="default" w:ascii="Symbol" w:hAnsi="Symbol"/>
          <w:color w:val="auto"/>
        </w:rPr>
      </w:lvl>
    </w:lvlOverride>
  </w:num>
  <w:num w:numId="3" w16cid:durableId="1198392105">
    <w:abstractNumId w:val="133"/>
    <w:lvlOverride w:ilvl="0">
      <w:lvl w:ilvl="0">
        <w:start w:val="1"/>
        <w:numFmt w:val="decimal"/>
        <w:lvlText w:val="%1."/>
        <w:legacy w:legacy="1" w:legacySpace="0" w:legacyIndent="283"/>
        <w:lvlJc w:val="left"/>
        <w:pPr>
          <w:ind w:left="1134" w:hanging="283"/>
        </w:pPr>
      </w:lvl>
    </w:lvlOverride>
  </w:num>
  <w:num w:numId="4" w16cid:durableId="1744446244">
    <w:abstractNumId w:val="114"/>
    <w:lvlOverride w:ilvl="0">
      <w:lvl w:ilvl="0">
        <w:start w:val="1"/>
        <w:numFmt w:val="decimal"/>
        <w:lvlText w:val="%1."/>
        <w:legacy w:legacy="1" w:legacySpace="0" w:legacyIndent="283"/>
        <w:lvlJc w:val="left"/>
        <w:pPr>
          <w:ind w:left="1134" w:hanging="283"/>
        </w:pPr>
      </w:lvl>
    </w:lvlOverride>
  </w:num>
  <w:num w:numId="5" w16cid:durableId="1357074773">
    <w:abstractNumId w:val="114"/>
    <w:lvlOverride w:ilvl="0">
      <w:lvl w:ilvl="0">
        <w:start w:val="1"/>
        <w:numFmt w:val="decimal"/>
        <w:lvlText w:val="%1."/>
        <w:legacy w:legacy="1" w:legacySpace="0" w:legacyIndent="283"/>
        <w:lvlJc w:val="left"/>
        <w:pPr>
          <w:ind w:left="1134" w:hanging="283"/>
        </w:pPr>
      </w:lvl>
    </w:lvlOverride>
  </w:num>
  <w:num w:numId="6" w16cid:durableId="383482578">
    <w:abstractNumId w:val="114"/>
    <w:lvlOverride w:ilvl="0">
      <w:lvl w:ilvl="0">
        <w:start w:val="1"/>
        <w:numFmt w:val="decimal"/>
        <w:lvlText w:val="%1."/>
        <w:legacy w:legacy="1" w:legacySpace="0" w:legacyIndent="283"/>
        <w:lvlJc w:val="left"/>
        <w:pPr>
          <w:ind w:left="1134" w:hanging="283"/>
        </w:pPr>
      </w:lvl>
    </w:lvlOverride>
  </w:num>
  <w:num w:numId="7" w16cid:durableId="1328677404">
    <w:abstractNumId w:val="142"/>
  </w:num>
  <w:num w:numId="8" w16cid:durableId="1245870520">
    <w:abstractNumId w:val="1"/>
    <w:lvlOverride w:ilvl="0">
      <w:lvl w:ilvl="0">
        <w:start w:val="1"/>
        <w:numFmt w:val="bullet"/>
        <w:lvlText w:val=""/>
        <w:legacy w:legacy="1" w:legacySpace="0" w:legacyIndent="283"/>
        <w:lvlJc w:val="left"/>
        <w:pPr>
          <w:ind w:left="283" w:hanging="283"/>
        </w:pPr>
        <w:rPr>
          <w:rFonts w:hint="default" w:ascii="Symbol" w:hAnsi="Symbol"/>
        </w:rPr>
      </w:lvl>
    </w:lvlOverride>
  </w:num>
  <w:num w:numId="9" w16cid:durableId="177744703">
    <w:abstractNumId w:val="143"/>
  </w:num>
  <w:num w:numId="10" w16cid:durableId="97986158">
    <w:abstractNumId w:val="1"/>
    <w:lvlOverride w:ilvl="0">
      <w:lvl w:ilvl="0">
        <w:start w:val="1"/>
        <w:numFmt w:val="bullet"/>
        <w:lvlText w:val=""/>
        <w:legacy w:legacy="1" w:legacySpace="0" w:legacyIndent="283"/>
        <w:lvlJc w:val="left"/>
        <w:pPr>
          <w:ind w:left="283" w:hanging="283"/>
        </w:pPr>
        <w:rPr>
          <w:rFonts w:hint="default" w:ascii="Symbol" w:hAnsi="Symbol"/>
        </w:rPr>
      </w:lvl>
    </w:lvlOverride>
  </w:num>
  <w:num w:numId="11" w16cid:durableId="169488641">
    <w:abstractNumId w:val="92"/>
  </w:num>
  <w:num w:numId="12" w16cid:durableId="2085377237">
    <w:abstractNumId w:val="110"/>
  </w:num>
  <w:num w:numId="13" w16cid:durableId="267126668">
    <w:abstractNumId w:val="58"/>
  </w:num>
  <w:num w:numId="14" w16cid:durableId="1115558165">
    <w:abstractNumId w:val="141"/>
  </w:num>
  <w:num w:numId="15" w16cid:durableId="1550609810">
    <w:abstractNumId w:val="121"/>
  </w:num>
  <w:num w:numId="16" w16cid:durableId="1067533415">
    <w:abstractNumId w:val="135"/>
  </w:num>
  <w:num w:numId="17" w16cid:durableId="17319282">
    <w:abstractNumId w:val="52"/>
  </w:num>
  <w:num w:numId="18" w16cid:durableId="1540119081">
    <w:abstractNumId w:val="140"/>
  </w:num>
  <w:num w:numId="19" w16cid:durableId="1958876829">
    <w:abstractNumId w:val="63"/>
  </w:num>
  <w:num w:numId="20" w16cid:durableId="1689482007">
    <w:abstractNumId w:val="105"/>
  </w:num>
  <w:num w:numId="21" w16cid:durableId="508562237">
    <w:abstractNumId w:val="42"/>
  </w:num>
  <w:num w:numId="22" w16cid:durableId="1563247099">
    <w:abstractNumId w:val="81"/>
  </w:num>
  <w:num w:numId="23" w16cid:durableId="200870863">
    <w:abstractNumId w:val="79"/>
  </w:num>
  <w:num w:numId="24" w16cid:durableId="481771343">
    <w:abstractNumId w:val="13"/>
  </w:num>
  <w:num w:numId="25" w16cid:durableId="1125661824">
    <w:abstractNumId w:val="11"/>
  </w:num>
  <w:num w:numId="26" w16cid:durableId="238297465">
    <w:abstractNumId w:val="2"/>
  </w:num>
  <w:num w:numId="27" w16cid:durableId="637150732">
    <w:abstractNumId w:val="45"/>
  </w:num>
  <w:num w:numId="28" w16cid:durableId="1004476089">
    <w:abstractNumId w:val="27"/>
  </w:num>
  <w:num w:numId="29" w16cid:durableId="1490713485">
    <w:abstractNumId w:val="40"/>
  </w:num>
  <w:num w:numId="30" w16cid:durableId="1243030981">
    <w:abstractNumId w:val="3"/>
  </w:num>
  <w:num w:numId="31" w16cid:durableId="97140576">
    <w:abstractNumId w:val="60"/>
  </w:num>
  <w:num w:numId="32" w16cid:durableId="1519198201">
    <w:abstractNumId w:val="7"/>
  </w:num>
  <w:num w:numId="33" w16cid:durableId="887685871">
    <w:abstractNumId w:val="18"/>
  </w:num>
  <w:num w:numId="34" w16cid:durableId="1004481663">
    <w:abstractNumId w:val="56"/>
  </w:num>
  <w:num w:numId="35" w16cid:durableId="803814896">
    <w:abstractNumId w:val="80"/>
  </w:num>
  <w:num w:numId="36" w16cid:durableId="1026827072">
    <w:abstractNumId w:val="49"/>
  </w:num>
  <w:num w:numId="37" w16cid:durableId="1312637311">
    <w:abstractNumId w:val="0"/>
  </w:num>
  <w:num w:numId="38" w16cid:durableId="144397813">
    <w:abstractNumId w:val="127"/>
  </w:num>
  <w:num w:numId="39" w16cid:durableId="1526138068">
    <w:abstractNumId w:val="73"/>
  </w:num>
  <w:num w:numId="40" w16cid:durableId="1596784944">
    <w:abstractNumId w:val="134"/>
  </w:num>
  <w:num w:numId="41" w16cid:durableId="1678730391">
    <w:abstractNumId w:val="36"/>
  </w:num>
  <w:num w:numId="42" w16cid:durableId="1527408887">
    <w:abstractNumId w:val="104"/>
  </w:num>
  <w:num w:numId="43" w16cid:durableId="1497189076">
    <w:abstractNumId w:val="103"/>
  </w:num>
  <w:num w:numId="44" w16cid:durableId="1089305573">
    <w:abstractNumId w:val="37"/>
  </w:num>
  <w:num w:numId="45" w16cid:durableId="1843815670">
    <w:abstractNumId w:val="43"/>
  </w:num>
  <w:num w:numId="46" w16cid:durableId="598949648">
    <w:abstractNumId w:val="126"/>
  </w:num>
  <w:num w:numId="47" w16cid:durableId="418793795">
    <w:abstractNumId w:val="25"/>
  </w:num>
  <w:num w:numId="48" w16cid:durableId="487719195">
    <w:abstractNumId w:val="57"/>
  </w:num>
  <w:num w:numId="49" w16cid:durableId="1096364480">
    <w:abstractNumId w:val="64"/>
  </w:num>
  <w:num w:numId="50" w16cid:durableId="331378010">
    <w:abstractNumId w:val="132"/>
  </w:num>
  <w:num w:numId="51" w16cid:durableId="149642038">
    <w:abstractNumId w:val="54"/>
  </w:num>
  <w:num w:numId="52" w16cid:durableId="898711094">
    <w:abstractNumId w:val="129"/>
  </w:num>
  <w:num w:numId="53" w16cid:durableId="886455930">
    <w:abstractNumId w:val="59"/>
  </w:num>
  <w:num w:numId="54" w16cid:durableId="1059742482">
    <w:abstractNumId w:val="109"/>
  </w:num>
  <w:num w:numId="55" w16cid:durableId="1121919586">
    <w:abstractNumId w:val="144"/>
  </w:num>
  <w:num w:numId="56" w16cid:durableId="59136130">
    <w:abstractNumId w:val="46"/>
  </w:num>
  <w:num w:numId="57" w16cid:durableId="1255477000">
    <w:abstractNumId w:val="75"/>
  </w:num>
  <w:num w:numId="58" w16cid:durableId="222956996">
    <w:abstractNumId w:val="91"/>
  </w:num>
  <w:num w:numId="59" w16cid:durableId="1163931754">
    <w:abstractNumId w:val="82"/>
  </w:num>
  <w:num w:numId="60" w16cid:durableId="282884797">
    <w:abstractNumId w:val="29"/>
  </w:num>
  <w:num w:numId="61" w16cid:durableId="120732242">
    <w:abstractNumId w:val="31"/>
  </w:num>
  <w:num w:numId="62" w16cid:durableId="1099176305">
    <w:abstractNumId w:val="87"/>
  </w:num>
  <w:num w:numId="63" w16cid:durableId="173619539">
    <w:abstractNumId w:val="128"/>
  </w:num>
  <w:num w:numId="64" w16cid:durableId="1192108757">
    <w:abstractNumId w:val="125"/>
  </w:num>
  <w:num w:numId="65" w16cid:durableId="2029797387">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24303129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1354108301">
    <w:abstractNumId w:val="1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161002536">
    <w:abstractNumId w:val="16"/>
  </w:num>
  <w:num w:numId="69" w16cid:durableId="1443182301">
    <w:abstractNumId w:val="33"/>
  </w:num>
  <w:num w:numId="70" w16cid:durableId="1181973373">
    <w:abstractNumId w:val="51"/>
  </w:num>
  <w:num w:numId="71" w16cid:durableId="319700573">
    <w:abstractNumId w:val="38"/>
  </w:num>
  <w:num w:numId="72" w16cid:durableId="441924677">
    <w:abstractNumId w:val="78"/>
  </w:num>
  <w:num w:numId="73" w16cid:durableId="346369463">
    <w:abstractNumId w:val="116"/>
  </w:num>
  <w:num w:numId="74" w16cid:durableId="1543709260">
    <w:abstractNumId w:val="84"/>
  </w:num>
  <w:num w:numId="75" w16cid:durableId="1718965847">
    <w:abstractNumId w:val="123"/>
  </w:num>
  <w:num w:numId="76" w16cid:durableId="1237783277">
    <w:abstractNumId w:val="99"/>
  </w:num>
  <w:num w:numId="77" w16cid:durableId="1501264434">
    <w:abstractNumId w:val="115"/>
  </w:num>
  <w:num w:numId="78" w16cid:durableId="1933316140">
    <w:abstractNumId w:val="118"/>
  </w:num>
  <w:num w:numId="79" w16cid:durableId="1900826922">
    <w:abstractNumId w:val="22"/>
  </w:num>
  <w:num w:numId="80" w16cid:durableId="1188904331">
    <w:abstractNumId w:val="30"/>
  </w:num>
  <w:num w:numId="81" w16cid:durableId="889724895">
    <w:abstractNumId w:val="86"/>
  </w:num>
  <w:num w:numId="82" w16cid:durableId="1106733467">
    <w:abstractNumId w:val="68"/>
  </w:num>
  <w:num w:numId="83" w16cid:durableId="133108037">
    <w:abstractNumId w:val="24"/>
  </w:num>
  <w:num w:numId="84" w16cid:durableId="119685829">
    <w:abstractNumId w:val="65"/>
  </w:num>
  <w:num w:numId="85" w16cid:durableId="1080954881">
    <w:abstractNumId w:val="10"/>
  </w:num>
  <w:num w:numId="86" w16cid:durableId="509216487">
    <w:abstractNumId w:val="34"/>
  </w:num>
  <w:num w:numId="87" w16cid:durableId="914318830">
    <w:abstractNumId w:val="85"/>
  </w:num>
  <w:num w:numId="88" w16cid:durableId="268389745">
    <w:abstractNumId w:val="26"/>
  </w:num>
  <w:num w:numId="89" w16cid:durableId="1465082891">
    <w:abstractNumId w:val="94"/>
  </w:num>
  <w:num w:numId="90" w16cid:durableId="1582829002">
    <w:abstractNumId w:val="111"/>
  </w:num>
  <w:num w:numId="91" w16cid:durableId="388575615">
    <w:abstractNumId w:val="83"/>
  </w:num>
  <w:num w:numId="92" w16cid:durableId="1096362445">
    <w:abstractNumId w:val="101"/>
  </w:num>
  <w:num w:numId="93" w16cid:durableId="1235972908">
    <w:abstractNumId w:val="53"/>
  </w:num>
  <w:num w:numId="94" w16cid:durableId="687678899">
    <w:abstractNumId w:val="77"/>
  </w:num>
  <w:num w:numId="95" w16cid:durableId="1026518754">
    <w:abstractNumId w:val="122"/>
  </w:num>
  <w:num w:numId="96" w16cid:durableId="944582508">
    <w:abstractNumId w:val="55"/>
  </w:num>
  <w:num w:numId="97" w16cid:durableId="1266885786">
    <w:abstractNumId w:val="137"/>
  </w:num>
  <w:num w:numId="98" w16cid:durableId="1336691205">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16cid:durableId="658316309">
    <w:abstractNumId w:val="93"/>
  </w:num>
  <w:num w:numId="100" w16cid:durableId="1128350964">
    <w:abstractNumId w:val="106"/>
  </w:num>
  <w:num w:numId="101" w16cid:durableId="1549029818">
    <w:abstractNumId w:val="9"/>
  </w:num>
  <w:num w:numId="102" w16cid:durableId="405034768">
    <w:abstractNumId w:val="44"/>
  </w:num>
  <w:num w:numId="103" w16cid:durableId="738747388">
    <w:abstractNumId w:val="39"/>
  </w:num>
  <w:num w:numId="104" w16cid:durableId="1768846391">
    <w:abstractNumId w:val="66"/>
  </w:num>
  <w:num w:numId="105" w16cid:durableId="791754118">
    <w:abstractNumId w:val="15"/>
  </w:num>
  <w:num w:numId="106" w16cid:durableId="311250520">
    <w:abstractNumId w:val="32"/>
  </w:num>
  <w:num w:numId="107" w16cid:durableId="857624060">
    <w:abstractNumId w:val="117"/>
  </w:num>
  <w:num w:numId="108" w16cid:durableId="211044679">
    <w:abstractNumId w:val="108"/>
  </w:num>
  <w:num w:numId="109" w16cid:durableId="1726022541">
    <w:abstractNumId w:val="6"/>
  </w:num>
  <w:num w:numId="110" w16cid:durableId="1210410146">
    <w:abstractNumId w:val="102"/>
  </w:num>
  <w:num w:numId="111" w16cid:durableId="1600874461">
    <w:abstractNumId w:val="14"/>
  </w:num>
  <w:num w:numId="112" w16cid:durableId="1907109286">
    <w:abstractNumId w:val="17"/>
  </w:num>
  <w:num w:numId="113" w16cid:durableId="329143043">
    <w:abstractNumId w:val="50"/>
  </w:num>
  <w:num w:numId="114" w16cid:durableId="614681201">
    <w:abstractNumId w:val="113"/>
  </w:num>
  <w:num w:numId="115" w16cid:durableId="1921211925">
    <w:abstractNumId w:val="69"/>
  </w:num>
  <w:num w:numId="116" w16cid:durableId="1276905186">
    <w:abstractNumId w:val="76"/>
  </w:num>
  <w:num w:numId="117" w16cid:durableId="1414740781">
    <w:abstractNumId w:val="90"/>
  </w:num>
  <w:num w:numId="118" w16cid:durableId="968362752">
    <w:abstractNumId w:val="138"/>
  </w:num>
  <w:num w:numId="119" w16cid:durableId="1430009711">
    <w:abstractNumId w:val="74"/>
  </w:num>
  <w:num w:numId="120" w16cid:durableId="233322242">
    <w:abstractNumId w:val="98"/>
  </w:num>
  <w:num w:numId="121" w16cid:durableId="598029057">
    <w:abstractNumId w:val="70"/>
  </w:num>
  <w:num w:numId="122" w16cid:durableId="552429372">
    <w:abstractNumId w:val="97"/>
  </w:num>
  <w:num w:numId="123" w16cid:durableId="633369900">
    <w:abstractNumId w:val="72"/>
  </w:num>
  <w:num w:numId="124" w16cid:durableId="825822777">
    <w:abstractNumId w:val="20"/>
  </w:num>
  <w:num w:numId="125" w16cid:durableId="1553343179">
    <w:abstractNumId w:val="12"/>
  </w:num>
  <w:num w:numId="126" w16cid:durableId="2064404626">
    <w:abstractNumId w:val="96"/>
  </w:num>
  <w:num w:numId="127" w16cid:durableId="1401831494">
    <w:abstractNumId w:val="67"/>
  </w:num>
  <w:num w:numId="128" w16cid:durableId="1273053700">
    <w:abstractNumId w:val="61"/>
  </w:num>
  <w:num w:numId="129" w16cid:durableId="1026953516">
    <w:abstractNumId w:val="136"/>
  </w:num>
  <w:num w:numId="130" w16cid:durableId="887109507">
    <w:abstractNumId w:val="62"/>
  </w:num>
  <w:num w:numId="131" w16cid:durableId="757794281">
    <w:abstractNumId w:val="120"/>
  </w:num>
  <w:num w:numId="132" w16cid:durableId="1432118069">
    <w:abstractNumId w:val="95"/>
  </w:num>
  <w:num w:numId="133" w16cid:durableId="806241936">
    <w:abstractNumId w:val="139"/>
  </w:num>
  <w:num w:numId="134" w16cid:durableId="79183991">
    <w:abstractNumId w:val="19"/>
  </w:num>
  <w:num w:numId="135" w16cid:durableId="998001165">
    <w:abstractNumId w:val="23"/>
  </w:num>
  <w:num w:numId="136" w16cid:durableId="225847765">
    <w:abstractNumId w:val="112"/>
  </w:num>
  <w:num w:numId="137" w16cid:durableId="647823677">
    <w:abstractNumId w:val="71"/>
  </w:num>
  <w:num w:numId="138" w16cid:durableId="411395443">
    <w:abstractNumId w:val="130"/>
  </w:num>
  <w:num w:numId="139" w16cid:durableId="1820221612">
    <w:abstractNumId w:val="8"/>
  </w:num>
  <w:num w:numId="140" w16cid:durableId="233591390">
    <w:abstractNumId w:val="21"/>
  </w:num>
  <w:num w:numId="141" w16cid:durableId="2048677939">
    <w:abstractNumId w:val="119"/>
  </w:num>
  <w:num w:numId="142" w16cid:durableId="1589194889">
    <w:abstractNumId w:val="88"/>
  </w:num>
  <w:num w:numId="143" w16cid:durableId="1143618240">
    <w:abstractNumId w:val="4"/>
  </w:num>
  <w:num w:numId="144" w16cid:durableId="2145583463">
    <w:abstractNumId w:val="89"/>
  </w:num>
  <w:num w:numId="145" w16cid:durableId="821049039">
    <w:abstractNumId w:val="107"/>
  </w:num>
  <w:num w:numId="146" w16cid:durableId="1971548109">
    <w:abstractNumId w:val="41"/>
  </w:num>
  <w:num w:numId="147" w16cid:durableId="1983578871">
    <w:abstractNumId w:val="28"/>
  </w:num>
  <w:num w:numId="148" w16cid:durableId="1509641320">
    <w:abstractNumId w:val="100"/>
  </w:num>
  <w:num w:numId="149" w16cid:durableId="475072510">
    <w:abstractNumId w:val="35"/>
  </w:num>
  <w:num w:numId="150" w16cid:durableId="251740548">
    <w:abstractNumId w:val="124"/>
  </w:num>
  <w:num w:numId="151" w16cid:durableId="697126541">
    <w:abstractNumId w:val="48"/>
  </w:num>
  <w:num w:numId="152" w16cid:durableId="1125778981">
    <w:abstractNumId w:val="47"/>
  </w:num>
  <w:numIdMacAtCleanup w:val="149"/>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displayBackgroundShape/>
  <w:embedSystemFonts/>
  <w:activeWritingStyle w:lang="nl-BE" w:vendorID="1" w:dllVersion="512" w:checkStyle="1" w:appName="MSWord"/>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284"/>
  <w:hyphenationZone w:val="425"/>
  <w:defaultTableStyle w:val="3D-effectenvoortabel3"/>
  <w:drawingGridHorizontalSpacing w:val="11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antalBlz" w:val="_223"/>
    <w:docVar w:name="AfzAfdeling" w:val="_juridische dienstverlening en documentatie"/>
    <w:docVar w:name="AfzFaxNr" w:val="_(02)790 95 08"/>
    <w:docVar w:name="AfzFunctie" w:val="_adjunct van de directeur"/>
    <w:docVar w:name="AfzNaam" w:val="_Eric Spaens"/>
    <w:docVar w:name="AfzSector" w:val="_sector wetgeving"/>
    <w:docVar w:name="AfzTelNr" w:val="_(02)790 93 49"/>
    <w:docVar w:name="AuteurMetInitialen" w:val="_E Spaens"/>
    <w:docVar w:name="AuteurMetVoornaam" w:val="_Eric Spaens"/>
    <w:docVar w:name="BabyTemplate" w:val="tmplt"/>
    <w:docVar w:name="Beschrijving" w:val="Argo standaard omzendbrief"/>
    <w:docVar w:name="Boek" w:val="_Algemene organisatie en ondersteuning"/>
    <w:docVar w:name="DAfdrukkn" w:val="_0"/>
    <w:docVar w:name="DocType" w:val="_Circulaire"/>
    <w:docVar w:name="Doelg0" w:val="_ 0"/>
    <w:docVar w:name="Doelg1" w:val="_ 0"/>
    <w:docVar w:name="Doelg2" w:val="_ 0"/>
    <w:docVar w:name="ExtraOptiesBewerken" w:val="0"/>
    <w:docVar w:name="Geldig" w:val="_"/>
    <w:docVar w:name="HfdRubriek" w:val="_Argo-beleidslijnen"/>
    <w:docVar w:name="Hfdstuk" w:val="_"/>
    <w:docVar w:name="Huisstijl" w:val="Ja"/>
    <w:docVar w:name="KopOpmaak" w:val="1"/>
    <w:docVar w:name="KorteAfd" w:val="_Jdd"/>
    <w:docVar w:name="KorteSector" w:val="_Wet"/>
    <w:docVar w:name="LaagsteZoekNummer" w:val="_"/>
    <w:docVar w:name="LAN" w:val="AUTONUMLGL"/>
    <w:docVar w:name="LANG" w:val="NL"/>
    <w:docVar w:name="LBM" w:val="Bookmark"/>
    <w:docVar w:name="LCD" w:val="CreateDate \@ "/>
    <w:docVar w:name="LCF" w:val="\* CHARFORMAT"/>
    <w:docVar w:name="LDD1" w:val="dddd d MMMM yyyy"/>
    <w:docVar w:name="LDD2" w:val="d MMMM yyyy"/>
    <w:docVar w:name="LDD3" w:val="DD-MM-yyyy"/>
    <w:docVar w:name="LDRAW" w:val="Drawing"/>
    <w:docVar w:name="LHEADER" w:val="Heading "/>
    <w:docVar w:name="LLINK" w:val="LINK"/>
    <w:docVar w:name="LMF" w:val="Mergeformat"/>
    <w:docVar w:name="LMM" w:val="Mail Merge"/>
    <w:docVar w:name="LNP" w:val="NUMPAGES"/>
    <w:docVar w:name="LPARA" w:val="^p"/>
    <w:docVar w:name="LPD" w:val="Printdate \@ "/>
    <w:docVar w:name="LSD" w:val="SAVEDATE \@ "/>
    <w:docVar w:name="LSET" w:val="Set "/>
    <w:docVar w:name="LSTD" w:val="Normal"/>
    <w:docVar w:name="LSUM" w:val="SUM"/>
    <w:docVar w:name="LTOC" w:val="TOC"/>
    <w:docVar w:name="LWFMT" w:val="Opmaak"/>
    <w:docVar w:name="LWSTD" w:val="Standard"/>
    <w:docVar w:name="Myversion" w:val="04"/>
    <w:docVar w:name="NumJaNeen" w:val="1"/>
    <w:docVar w:name="ObrfTw1" w:val="_"/>
    <w:docVar w:name="ObrfTw2" w:val="_"/>
    <w:docVar w:name="ObrfTw3" w:val="_"/>
    <w:docVar w:name="ObrfTw4" w:val="_"/>
    <w:docVar w:name="ObrfTw5" w:val="_"/>
    <w:docVar w:name="ObrfTw6" w:val="_"/>
    <w:docVar w:name="Onderw0" w:val="_ 0"/>
    <w:docVar w:name="Onderw1" w:val="_ 0"/>
    <w:docVar w:name="Onderw10" w:val="_ 0"/>
    <w:docVar w:name="Onderw2" w:val="_ 0"/>
    <w:docVar w:name="Onderw3" w:val="_ 0"/>
    <w:docVar w:name="Onderw4" w:val="_ 0"/>
    <w:docVar w:name="Onderw5" w:val="_ 0"/>
    <w:docVar w:name="Onderw6" w:val="_ 0"/>
    <w:docVar w:name="Onderw7" w:val="_ 0"/>
    <w:docVar w:name="Onderw8" w:val="_ 0"/>
    <w:docVar w:name="Onderw9" w:val="_ 0"/>
    <w:docVar w:name="Onderwerp" w:val="_vrijjac"/>
    <w:docVar w:name="OrgRef" w:val="_XXX/97.014"/>
    <w:docVar w:name="Referentie" w:val="_ES/2000.001"/>
    <w:docVar w:name="Rubriek" w:val="_diversen"/>
    <w:docVar w:name="stdAdres" w:val="_Emiel Jacqmainlaan 20"/>
    <w:docVar w:name="stdPlaats" w:val="_BRUSSEL"/>
    <w:docVar w:name="stdPostcode" w:val="_1000"/>
    <w:docVar w:name="TemplateBase" w:val="circ"/>
    <w:docVar w:name="Titel" w:val="_"/>
    <w:docVar w:name="TypistMetInitialen" w:val="_E Spaens"/>
    <w:docVar w:name="TypistMetVoornaam" w:val="_Eric Spaens"/>
    <w:docVar w:name="Versie" w:val="_1.0"/>
  </w:docVars>
  <w:rsids>
    <w:rsidRoot w:val="00A549C2"/>
    <w:rsid w:val="0000002A"/>
    <w:rsid w:val="00000314"/>
    <w:rsid w:val="00000806"/>
    <w:rsid w:val="00000E66"/>
    <w:rsid w:val="00001004"/>
    <w:rsid w:val="00001576"/>
    <w:rsid w:val="000015D8"/>
    <w:rsid w:val="00002450"/>
    <w:rsid w:val="00002798"/>
    <w:rsid w:val="000027D7"/>
    <w:rsid w:val="00002A9D"/>
    <w:rsid w:val="00003407"/>
    <w:rsid w:val="00003576"/>
    <w:rsid w:val="00003627"/>
    <w:rsid w:val="00003678"/>
    <w:rsid w:val="0000399B"/>
    <w:rsid w:val="00003C4F"/>
    <w:rsid w:val="00003CE1"/>
    <w:rsid w:val="00003F99"/>
    <w:rsid w:val="000043EF"/>
    <w:rsid w:val="00004B21"/>
    <w:rsid w:val="00004DBA"/>
    <w:rsid w:val="00005181"/>
    <w:rsid w:val="000063D9"/>
    <w:rsid w:val="00006A96"/>
    <w:rsid w:val="00006DF3"/>
    <w:rsid w:val="00006E78"/>
    <w:rsid w:val="00006E99"/>
    <w:rsid w:val="00006FE7"/>
    <w:rsid w:val="00007253"/>
    <w:rsid w:val="00007357"/>
    <w:rsid w:val="000079F9"/>
    <w:rsid w:val="00007C74"/>
    <w:rsid w:val="00007C9A"/>
    <w:rsid w:val="00007CF5"/>
    <w:rsid w:val="00007F4F"/>
    <w:rsid w:val="000101F6"/>
    <w:rsid w:val="00010DC5"/>
    <w:rsid w:val="00011663"/>
    <w:rsid w:val="000117BE"/>
    <w:rsid w:val="00011827"/>
    <w:rsid w:val="000118D1"/>
    <w:rsid w:val="00011BBE"/>
    <w:rsid w:val="00012466"/>
    <w:rsid w:val="00012509"/>
    <w:rsid w:val="00012D7D"/>
    <w:rsid w:val="00012F2D"/>
    <w:rsid w:val="00013105"/>
    <w:rsid w:val="0001357D"/>
    <w:rsid w:val="000138F3"/>
    <w:rsid w:val="00013A7A"/>
    <w:rsid w:val="00013ABB"/>
    <w:rsid w:val="00013B79"/>
    <w:rsid w:val="00013F84"/>
    <w:rsid w:val="00014089"/>
    <w:rsid w:val="000141E4"/>
    <w:rsid w:val="0001481A"/>
    <w:rsid w:val="00014952"/>
    <w:rsid w:val="00014A03"/>
    <w:rsid w:val="00014C51"/>
    <w:rsid w:val="000152D8"/>
    <w:rsid w:val="00015300"/>
    <w:rsid w:val="00015357"/>
    <w:rsid w:val="00015D86"/>
    <w:rsid w:val="0001602C"/>
    <w:rsid w:val="0001608B"/>
    <w:rsid w:val="00016760"/>
    <w:rsid w:val="000167AD"/>
    <w:rsid w:val="00016D51"/>
    <w:rsid w:val="0001702A"/>
    <w:rsid w:val="000179AC"/>
    <w:rsid w:val="00017B26"/>
    <w:rsid w:val="0002001F"/>
    <w:rsid w:val="00020300"/>
    <w:rsid w:val="00020321"/>
    <w:rsid w:val="00020533"/>
    <w:rsid w:val="0002064B"/>
    <w:rsid w:val="00020917"/>
    <w:rsid w:val="0002091A"/>
    <w:rsid w:val="00020BA7"/>
    <w:rsid w:val="00020BEB"/>
    <w:rsid w:val="00020C7E"/>
    <w:rsid w:val="0002158E"/>
    <w:rsid w:val="000215F2"/>
    <w:rsid w:val="000219BA"/>
    <w:rsid w:val="00021AED"/>
    <w:rsid w:val="000221FD"/>
    <w:rsid w:val="00022236"/>
    <w:rsid w:val="00022397"/>
    <w:rsid w:val="000224B0"/>
    <w:rsid w:val="000226EC"/>
    <w:rsid w:val="00022BAE"/>
    <w:rsid w:val="00022BC3"/>
    <w:rsid w:val="00022D6C"/>
    <w:rsid w:val="00022ED7"/>
    <w:rsid w:val="00022EFD"/>
    <w:rsid w:val="000233E5"/>
    <w:rsid w:val="00023430"/>
    <w:rsid w:val="0002360E"/>
    <w:rsid w:val="0002365A"/>
    <w:rsid w:val="00023749"/>
    <w:rsid w:val="00023833"/>
    <w:rsid w:val="00023A7F"/>
    <w:rsid w:val="00023DA6"/>
    <w:rsid w:val="0002419D"/>
    <w:rsid w:val="0002422E"/>
    <w:rsid w:val="00024231"/>
    <w:rsid w:val="0002467B"/>
    <w:rsid w:val="0002471F"/>
    <w:rsid w:val="000247AC"/>
    <w:rsid w:val="00024911"/>
    <w:rsid w:val="00024A39"/>
    <w:rsid w:val="00024FC6"/>
    <w:rsid w:val="0002588C"/>
    <w:rsid w:val="00025D9F"/>
    <w:rsid w:val="00025EE5"/>
    <w:rsid w:val="000262C0"/>
    <w:rsid w:val="00026F4B"/>
    <w:rsid w:val="000275E3"/>
    <w:rsid w:val="000276C6"/>
    <w:rsid w:val="00027755"/>
    <w:rsid w:val="0002794E"/>
    <w:rsid w:val="00027A30"/>
    <w:rsid w:val="0003000D"/>
    <w:rsid w:val="00030318"/>
    <w:rsid w:val="000309C8"/>
    <w:rsid w:val="000310FF"/>
    <w:rsid w:val="000311F2"/>
    <w:rsid w:val="000314DD"/>
    <w:rsid w:val="0003177A"/>
    <w:rsid w:val="00031A10"/>
    <w:rsid w:val="00031A41"/>
    <w:rsid w:val="00031AE1"/>
    <w:rsid w:val="00031E57"/>
    <w:rsid w:val="000324AF"/>
    <w:rsid w:val="00032C22"/>
    <w:rsid w:val="000334C4"/>
    <w:rsid w:val="000335C3"/>
    <w:rsid w:val="00033AB0"/>
    <w:rsid w:val="00033B2B"/>
    <w:rsid w:val="00033B50"/>
    <w:rsid w:val="00033B5F"/>
    <w:rsid w:val="00033D65"/>
    <w:rsid w:val="00033DE7"/>
    <w:rsid w:val="00033FEB"/>
    <w:rsid w:val="00034710"/>
    <w:rsid w:val="0003494A"/>
    <w:rsid w:val="00034AD6"/>
    <w:rsid w:val="00034B17"/>
    <w:rsid w:val="00034E3B"/>
    <w:rsid w:val="00035196"/>
    <w:rsid w:val="000352C3"/>
    <w:rsid w:val="0003549A"/>
    <w:rsid w:val="000364DB"/>
    <w:rsid w:val="00036A3A"/>
    <w:rsid w:val="000376B6"/>
    <w:rsid w:val="0003791A"/>
    <w:rsid w:val="00037D2B"/>
    <w:rsid w:val="00037DC4"/>
    <w:rsid w:val="00037F43"/>
    <w:rsid w:val="000400F9"/>
    <w:rsid w:val="0004030C"/>
    <w:rsid w:val="000408CF"/>
    <w:rsid w:val="00040BF1"/>
    <w:rsid w:val="00040C2A"/>
    <w:rsid w:val="00040CCD"/>
    <w:rsid w:val="00041270"/>
    <w:rsid w:val="0004147B"/>
    <w:rsid w:val="000418B0"/>
    <w:rsid w:val="00041936"/>
    <w:rsid w:val="00041987"/>
    <w:rsid w:val="00041AAA"/>
    <w:rsid w:val="00041B8B"/>
    <w:rsid w:val="00041C07"/>
    <w:rsid w:val="00041C0A"/>
    <w:rsid w:val="00041D20"/>
    <w:rsid w:val="00041EB2"/>
    <w:rsid w:val="00041F92"/>
    <w:rsid w:val="0004202E"/>
    <w:rsid w:val="000420E1"/>
    <w:rsid w:val="00042235"/>
    <w:rsid w:val="0004223A"/>
    <w:rsid w:val="00042720"/>
    <w:rsid w:val="000427A1"/>
    <w:rsid w:val="000429CC"/>
    <w:rsid w:val="00042D41"/>
    <w:rsid w:val="00043132"/>
    <w:rsid w:val="0004318C"/>
    <w:rsid w:val="0004344A"/>
    <w:rsid w:val="0004371E"/>
    <w:rsid w:val="000438A0"/>
    <w:rsid w:val="00043C19"/>
    <w:rsid w:val="00043C5A"/>
    <w:rsid w:val="00043F09"/>
    <w:rsid w:val="0004437C"/>
    <w:rsid w:val="00044575"/>
    <w:rsid w:val="000445F2"/>
    <w:rsid w:val="00044732"/>
    <w:rsid w:val="00044C22"/>
    <w:rsid w:val="00045116"/>
    <w:rsid w:val="0004548A"/>
    <w:rsid w:val="0004571A"/>
    <w:rsid w:val="00045D91"/>
    <w:rsid w:val="00045E09"/>
    <w:rsid w:val="00045F13"/>
    <w:rsid w:val="0004629E"/>
    <w:rsid w:val="00046975"/>
    <w:rsid w:val="00046B53"/>
    <w:rsid w:val="00046BF7"/>
    <w:rsid w:val="0004734C"/>
    <w:rsid w:val="00047B69"/>
    <w:rsid w:val="00047D09"/>
    <w:rsid w:val="00047DB4"/>
    <w:rsid w:val="00047FDE"/>
    <w:rsid w:val="00050B39"/>
    <w:rsid w:val="00050C13"/>
    <w:rsid w:val="00050C66"/>
    <w:rsid w:val="00050D61"/>
    <w:rsid w:val="000511AB"/>
    <w:rsid w:val="00051353"/>
    <w:rsid w:val="000517A1"/>
    <w:rsid w:val="000522F8"/>
    <w:rsid w:val="00052525"/>
    <w:rsid w:val="000525A2"/>
    <w:rsid w:val="00052A25"/>
    <w:rsid w:val="0005304D"/>
    <w:rsid w:val="00053120"/>
    <w:rsid w:val="000532C0"/>
    <w:rsid w:val="0005336B"/>
    <w:rsid w:val="000534BB"/>
    <w:rsid w:val="000534F1"/>
    <w:rsid w:val="00053705"/>
    <w:rsid w:val="00053EBB"/>
    <w:rsid w:val="000543FB"/>
    <w:rsid w:val="000544C3"/>
    <w:rsid w:val="00054523"/>
    <w:rsid w:val="00054652"/>
    <w:rsid w:val="00054712"/>
    <w:rsid w:val="00054AC0"/>
    <w:rsid w:val="00054D39"/>
    <w:rsid w:val="00054DBE"/>
    <w:rsid w:val="00054DF2"/>
    <w:rsid w:val="000551CD"/>
    <w:rsid w:val="000553CD"/>
    <w:rsid w:val="000556E9"/>
    <w:rsid w:val="00055743"/>
    <w:rsid w:val="0005584E"/>
    <w:rsid w:val="0005625A"/>
    <w:rsid w:val="00056467"/>
    <w:rsid w:val="000565FB"/>
    <w:rsid w:val="00056792"/>
    <w:rsid w:val="0005687E"/>
    <w:rsid w:val="00056EE5"/>
    <w:rsid w:val="00056EF4"/>
    <w:rsid w:val="00056FC7"/>
    <w:rsid w:val="000571AF"/>
    <w:rsid w:val="00057467"/>
    <w:rsid w:val="000577D6"/>
    <w:rsid w:val="0005781A"/>
    <w:rsid w:val="00057A23"/>
    <w:rsid w:val="00057C70"/>
    <w:rsid w:val="00057E3D"/>
    <w:rsid w:val="00060051"/>
    <w:rsid w:val="000601BE"/>
    <w:rsid w:val="000603C0"/>
    <w:rsid w:val="00060810"/>
    <w:rsid w:val="000608A5"/>
    <w:rsid w:val="000608EF"/>
    <w:rsid w:val="00060C84"/>
    <w:rsid w:val="0006151E"/>
    <w:rsid w:val="00061593"/>
    <w:rsid w:val="00061909"/>
    <w:rsid w:val="00061A8F"/>
    <w:rsid w:val="00061EBA"/>
    <w:rsid w:val="00061FDF"/>
    <w:rsid w:val="00062042"/>
    <w:rsid w:val="000620F3"/>
    <w:rsid w:val="0006230D"/>
    <w:rsid w:val="00062780"/>
    <w:rsid w:val="00062F16"/>
    <w:rsid w:val="000635F9"/>
    <w:rsid w:val="000636AE"/>
    <w:rsid w:val="00063813"/>
    <w:rsid w:val="00063BFA"/>
    <w:rsid w:val="00063D8A"/>
    <w:rsid w:val="00063F24"/>
    <w:rsid w:val="000641D2"/>
    <w:rsid w:val="000643FA"/>
    <w:rsid w:val="00064459"/>
    <w:rsid w:val="0006514C"/>
    <w:rsid w:val="000652C4"/>
    <w:rsid w:val="0006579D"/>
    <w:rsid w:val="00065815"/>
    <w:rsid w:val="000658F0"/>
    <w:rsid w:val="00065AA7"/>
    <w:rsid w:val="00065B7F"/>
    <w:rsid w:val="000661A7"/>
    <w:rsid w:val="0006641B"/>
    <w:rsid w:val="00066517"/>
    <w:rsid w:val="000668A3"/>
    <w:rsid w:val="0006695A"/>
    <w:rsid w:val="00066E24"/>
    <w:rsid w:val="0006701F"/>
    <w:rsid w:val="000672DA"/>
    <w:rsid w:val="00067725"/>
    <w:rsid w:val="00067C53"/>
    <w:rsid w:val="0007042F"/>
    <w:rsid w:val="00070675"/>
    <w:rsid w:val="00070A51"/>
    <w:rsid w:val="0007128E"/>
    <w:rsid w:val="0007151F"/>
    <w:rsid w:val="00071ADB"/>
    <w:rsid w:val="000723CA"/>
    <w:rsid w:val="00072531"/>
    <w:rsid w:val="000728C3"/>
    <w:rsid w:val="00072B62"/>
    <w:rsid w:val="00072D10"/>
    <w:rsid w:val="00072F16"/>
    <w:rsid w:val="00072F8A"/>
    <w:rsid w:val="00073188"/>
    <w:rsid w:val="00073354"/>
    <w:rsid w:val="000733A1"/>
    <w:rsid w:val="00073408"/>
    <w:rsid w:val="00073595"/>
    <w:rsid w:val="000735CE"/>
    <w:rsid w:val="00073725"/>
    <w:rsid w:val="00073DFF"/>
    <w:rsid w:val="000746B2"/>
    <w:rsid w:val="00074957"/>
    <w:rsid w:val="00074B0B"/>
    <w:rsid w:val="00074B56"/>
    <w:rsid w:val="00074C67"/>
    <w:rsid w:val="00074CE3"/>
    <w:rsid w:val="00074E90"/>
    <w:rsid w:val="00075198"/>
    <w:rsid w:val="00075304"/>
    <w:rsid w:val="000753D2"/>
    <w:rsid w:val="00075B09"/>
    <w:rsid w:val="00075C30"/>
    <w:rsid w:val="00075D69"/>
    <w:rsid w:val="00076304"/>
    <w:rsid w:val="00076333"/>
    <w:rsid w:val="000766DB"/>
    <w:rsid w:val="00076878"/>
    <w:rsid w:val="000769A9"/>
    <w:rsid w:val="000769FF"/>
    <w:rsid w:val="00076A3C"/>
    <w:rsid w:val="00076B60"/>
    <w:rsid w:val="00076DA4"/>
    <w:rsid w:val="00076F0D"/>
    <w:rsid w:val="00076F15"/>
    <w:rsid w:val="00076F85"/>
    <w:rsid w:val="00077460"/>
    <w:rsid w:val="0007773C"/>
    <w:rsid w:val="0007781A"/>
    <w:rsid w:val="000778B1"/>
    <w:rsid w:val="0008037D"/>
    <w:rsid w:val="00080390"/>
    <w:rsid w:val="0008058A"/>
    <w:rsid w:val="00080609"/>
    <w:rsid w:val="000806F0"/>
    <w:rsid w:val="00080CD7"/>
    <w:rsid w:val="000812D2"/>
    <w:rsid w:val="0008180F"/>
    <w:rsid w:val="000819FB"/>
    <w:rsid w:val="00081E93"/>
    <w:rsid w:val="00082167"/>
    <w:rsid w:val="00082278"/>
    <w:rsid w:val="00082315"/>
    <w:rsid w:val="000825C6"/>
    <w:rsid w:val="0008261E"/>
    <w:rsid w:val="00082BA5"/>
    <w:rsid w:val="00082C87"/>
    <w:rsid w:val="00082F3A"/>
    <w:rsid w:val="00082FD8"/>
    <w:rsid w:val="0008301D"/>
    <w:rsid w:val="0008341A"/>
    <w:rsid w:val="00083A5A"/>
    <w:rsid w:val="00083B53"/>
    <w:rsid w:val="00083BED"/>
    <w:rsid w:val="000846EE"/>
    <w:rsid w:val="000848F7"/>
    <w:rsid w:val="000849DA"/>
    <w:rsid w:val="00084A0B"/>
    <w:rsid w:val="00084F39"/>
    <w:rsid w:val="00084F6D"/>
    <w:rsid w:val="00085194"/>
    <w:rsid w:val="00085457"/>
    <w:rsid w:val="000857B6"/>
    <w:rsid w:val="00085A5B"/>
    <w:rsid w:val="00085F8C"/>
    <w:rsid w:val="00086047"/>
    <w:rsid w:val="0008622E"/>
    <w:rsid w:val="0008638A"/>
    <w:rsid w:val="0008657D"/>
    <w:rsid w:val="00086771"/>
    <w:rsid w:val="000867B6"/>
    <w:rsid w:val="00086889"/>
    <w:rsid w:val="00086B69"/>
    <w:rsid w:val="00087409"/>
    <w:rsid w:val="000877F0"/>
    <w:rsid w:val="000902FF"/>
    <w:rsid w:val="0009057C"/>
    <w:rsid w:val="00090596"/>
    <w:rsid w:val="000905B4"/>
    <w:rsid w:val="000906E1"/>
    <w:rsid w:val="0009074E"/>
    <w:rsid w:val="00090912"/>
    <w:rsid w:val="0009097F"/>
    <w:rsid w:val="0009102D"/>
    <w:rsid w:val="000915F4"/>
    <w:rsid w:val="00091766"/>
    <w:rsid w:val="0009184A"/>
    <w:rsid w:val="00091939"/>
    <w:rsid w:val="0009242B"/>
    <w:rsid w:val="0009258F"/>
    <w:rsid w:val="000926AD"/>
    <w:rsid w:val="000926E5"/>
    <w:rsid w:val="00092B53"/>
    <w:rsid w:val="00092C41"/>
    <w:rsid w:val="0009356F"/>
    <w:rsid w:val="00093A1A"/>
    <w:rsid w:val="00093F67"/>
    <w:rsid w:val="000942E3"/>
    <w:rsid w:val="0009435F"/>
    <w:rsid w:val="000945CA"/>
    <w:rsid w:val="0009503A"/>
    <w:rsid w:val="000954D2"/>
    <w:rsid w:val="000955D4"/>
    <w:rsid w:val="00095BE4"/>
    <w:rsid w:val="00096407"/>
    <w:rsid w:val="000967A3"/>
    <w:rsid w:val="0009771E"/>
    <w:rsid w:val="00097BFA"/>
    <w:rsid w:val="00097FA8"/>
    <w:rsid w:val="00097FC3"/>
    <w:rsid w:val="000A0564"/>
    <w:rsid w:val="000A06DE"/>
    <w:rsid w:val="000A07CA"/>
    <w:rsid w:val="000A0B27"/>
    <w:rsid w:val="000A0BB6"/>
    <w:rsid w:val="000A0BE4"/>
    <w:rsid w:val="000A13CA"/>
    <w:rsid w:val="000A1644"/>
    <w:rsid w:val="000A16A9"/>
    <w:rsid w:val="000A1882"/>
    <w:rsid w:val="000A1BE4"/>
    <w:rsid w:val="000A211F"/>
    <w:rsid w:val="000A23EA"/>
    <w:rsid w:val="000A24AD"/>
    <w:rsid w:val="000A27A8"/>
    <w:rsid w:val="000A2A5B"/>
    <w:rsid w:val="000A2C28"/>
    <w:rsid w:val="000A2CEC"/>
    <w:rsid w:val="000A2D9A"/>
    <w:rsid w:val="000A340B"/>
    <w:rsid w:val="000A388B"/>
    <w:rsid w:val="000A3898"/>
    <w:rsid w:val="000A3AE5"/>
    <w:rsid w:val="000A3C6E"/>
    <w:rsid w:val="000A3D7F"/>
    <w:rsid w:val="000A4D1C"/>
    <w:rsid w:val="000A4D77"/>
    <w:rsid w:val="000A4DD4"/>
    <w:rsid w:val="000A4E6A"/>
    <w:rsid w:val="000A5157"/>
    <w:rsid w:val="000A51DE"/>
    <w:rsid w:val="000A533D"/>
    <w:rsid w:val="000A5B16"/>
    <w:rsid w:val="000A5D0A"/>
    <w:rsid w:val="000A62E4"/>
    <w:rsid w:val="000A69CB"/>
    <w:rsid w:val="000A6A07"/>
    <w:rsid w:val="000A6F35"/>
    <w:rsid w:val="000A7077"/>
    <w:rsid w:val="000A71ED"/>
    <w:rsid w:val="000A74E1"/>
    <w:rsid w:val="000A76D6"/>
    <w:rsid w:val="000A78F1"/>
    <w:rsid w:val="000A7A5E"/>
    <w:rsid w:val="000B0003"/>
    <w:rsid w:val="000B0075"/>
    <w:rsid w:val="000B0169"/>
    <w:rsid w:val="000B050F"/>
    <w:rsid w:val="000B05B9"/>
    <w:rsid w:val="000B096B"/>
    <w:rsid w:val="000B0AF4"/>
    <w:rsid w:val="000B0CA0"/>
    <w:rsid w:val="000B12C4"/>
    <w:rsid w:val="000B141C"/>
    <w:rsid w:val="000B1C69"/>
    <w:rsid w:val="000B1E23"/>
    <w:rsid w:val="000B2074"/>
    <w:rsid w:val="000B23D0"/>
    <w:rsid w:val="000B2673"/>
    <w:rsid w:val="000B2A58"/>
    <w:rsid w:val="000B2ADF"/>
    <w:rsid w:val="000B2E72"/>
    <w:rsid w:val="000B2EC7"/>
    <w:rsid w:val="000B2F48"/>
    <w:rsid w:val="000B3BD2"/>
    <w:rsid w:val="000B3D02"/>
    <w:rsid w:val="000B3E64"/>
    <w:rsid w:val="000B409B"/>
    <w:rsid w:val="000B4106"/>
    <w:rsid w:val="000B411F"/>
    <w:rsid w:val="000B432C"/>
    <w:rsid w:val="000B435B"/>
    <w:rsid w:val="000B4414"/>
    <w:rsid w:val="000B46DF"/>
    <w:rsid w:val="000B4A03"/>
    <w:rsid w:val="000B4C50"/>
    <w:rsid w:val="000B4D51"/>
    <w:rsid w:val="000B4F45"/>
    <w:rsid w:val="000B51AB"/>
    <w:rsid w:val="000B5362"/>
    <w:rsid w:val="000B5599"/>
    <w:rsid w:val="000B584C"/>
    <w:rsid w:val="000B5C40"/>
    <w:rsid w:val="000B5D7D"/>
    <w:rsid w:val="000B6041"/>
    <w:rsid w:val="000B66C0"/>
    <w:rsid w:val="000B673C"/>
    <w:rsid w:val="000B725A"/>
    <w:rsid w:val="000B73D3"/>
    <w:rsid w:val="000B7CE3"/>
    <w:rsid w:val="000B7D2E"/>
    <w:rsid w:val="000B7FDE"/>
    <w:rsid w:val="000C01B0"/>
    <w:rsid w:val="000C0629"/>
    <w:rsid w:val="000C06D8"/>
    <w:rsid w:val="000C0DE6"/>
    <w:rsid w:val="000C0FD6"/>
    <w:rsid w:val="000C1A22"/>
    <w:rsid w:val="000C1B7F"/>
    <w:rsid w:val="000C259E"/>
    <w:rsid w:val="000C2755"/>
    <w:rsid w:val="000C2769"/>
    <w:rsid w:val="000C28FF"/>
    <w:rsid w:val="000C29CB"/>
    <w:rsid w:val="000C29E5"/>
    <w:rsid w:val="000C2AE7"/>
    <w:rsid w:val="000C3341"/>
    <w:rsid w:val="000C3AE0"/>
    <w:rsid w:val="000C3AF8"/>
    <w:rsid w:val="000C3B9A"/>
    <w:rsid w:val="000C428D"/>
    <w:rsid w:val="000C447B"/>
    <w:rsid w:val="000C4536"/>
    <w:rsid w:val="000C4DBF"/>
    <w:rsid w:val="000C4DE9"/>
    <w:rsid w:val="000C57E8"/>
    <w:rsid w:val="000C5E2E"/>
    <w:rsid w:val="000C64A1"/>
    <w:rsid w:val="000C67A2"/>
    <w:rsid w:val="000C71A0"/>
    <w:rsid w:val="000C7336"/>
    <w:rsid w:val="000C744D"/>
    <w:rsid w:val="000C77D5"/>
    <w:rsid w:val="000C77F6"/>
    <w:rsid w:val="000C7880"/>
    <w:rsid w:val="000C7DC4"/>
    <w:rsid w:val="000D0934"/>
    <w:rsid w:val="000D09E5"/>
    <w:rsid w:val="000D0A6A"/>
    <w:rsid w:val="000D0C4F"/>
    <w:rsid w:val="000D0E2F"/>
    <w:rsid w:val="000D100C"/>
    <w:rsid w:val="000D1113"/>
    <w:rsid w:val="000D1155"/>
    <w:rsid w:val="000D11C5"/>
    <w:rsid w:val="000D123D"/>
    <w:rsid w:val="000D19CA"/>
    <w:rsid w:val="000D1B77"/>
    <w:rsid w:val="000D1DC2"/>
    <w:rsid w:val="000D206C"/>
    <w:rsid w:val="000D2158"/>
    <w:rsid w:val="000D2283"/>
    <w:rsid w:val="000D248C"/>
    <w:rsid w:val="000D259A"/>
    <w:rsid w:val="000D25EA"/>
    <w:rsid w:val="000D2600"/>
    <w:rsid w:val="000D2890"/>
    <w:rsid w:val="000D2921"/>
    <w:rsid w:val="000D2BB9"/>
    <w:rsid w:val="000D2BC5"/>
    <w:rsid w:val="000D2CF1"/>
    <w:rsid w:val="000D3678"/>
    <w:rsid w:val="000D399E"/>
    <w:rsid w:val="000D3DA9"/>
    <w:rsid w:val="000D3ECA"/>
    <w:rsid w:val="000D42F8"/>
    <w:rsid w:val="000D43CF"/>
    <w:rsid w:val="000D4642"/>
    <w:rsid w:val="000D4C34"/>
    <w:rsid w:val="000D4F55"/>
    <w:rsid w:val="000D51D6"/>
    <w:rsid w:val="000D521B"/>
    <w:rsid w:val="000D527D"/>
    <w:rsid w:val="000D5840"/>
    <w:rsid w:val="000D5D85"/>
    <w:rsid w:val="000D5F5A"/>
    <w:rsid w:val="000D63B5"/>
    <w:rsid w:val="000D6530"/>
    <w:rsid w:val="000D65C3"/>
    <w:rsid w:val="000D6FB3"/>
    <w:rsid w:val="000D7AA6"/>
    <w:rsid w:val="000D7B7A"/>
    <w:rsid w:val="000D7D1D"/>
    <w:rsid w:val="000E015A"/>
    <w:rsid w:val="000E02D3"/>
    <w:rsid w:val="000E0446"/>
    <w:rsid w:val="000E0B47"/>
    <w:rsid w:val="000E0DEA"/>
    <w:rsid w:val="000E0E19"/>
    <w:rsid w:val="000E0E92"/>
    <w:rsid w:val="000E1084"/>
    <w:rsid w:val="000E135F"/>
    <w:rsid w:val="000E13DB"/>
    <w:rsid w:val="000E1406"/>
    <w:rsid w:val="000E1A76"/>
    <w:rsid w:val="000E1BCF"/>
    <w:rsid w:val="000E1D69"/>
    <w:rsid w:val="000E1F26"/>
    <w:rsid w:val="000E1FCF"/>
    <w:rsid w:val="000E244B"/>
    <w:rsid w:val="000E25ED"/>
    <w:rsid w:val="000E298D"/>
    <w:rsid w:val="000E2A7F"/>
    <w:rsid w:val="000E2B19"/>
    <w:rsid w:val="000E2F51"/>
    <w:rsid w:val="000E306A"/>
    <w:rsid w:val="000E30EE"/>
    <w:rsid w:val="000E318A"/>
    <w:rsid w:val="000E327B"/>
    <w:rsid w:val="000E391A"/>
    <w:rsid w:val="000E3B14"/>
    <w:rsid w:val="000E3CAA"/>
    <w:rsid w:val="000E3D4C"/>
    <w:rsid w:val="000E3D5B"/>
    <w:rsid w:val="000E3F9B"/>
    <w:rsid w:val="000E3FF4"/>
    <w:rsid w:val="000E4061"/>
    <w:rsid w:val="000E4277"/>
    <w:rsid w:val="000E42AF"/>
    <w:rsid w:val="000E430E"/>
    <w:rsid w:val="000E452C"/>
    <w:rsid w:val="000E45F7"/>
    <w:rsid w:val="000E47B0"/>
    <w:rsid w:val="000E47EE"/>
    <w:rsid w:val="000E4981"/>
    <w:rsid w:val="000E4D15"/>
    <w:rsid w:val="000E4D3E"/>
    <w:rsid w:val="000E4DD6"/>
    <w:rsid w:val="000E4EA2"/>
    <w:rsid w:val="000E50B3"/>
    <w:rsid w:val="000E536D"/>
    <w:rsid w:val="000E548A"/>
    <w:rsid w:val="000E554E"/>
    <w:rsid w:val="000E58D1"/>
    <w:rsid w:val="000E5A23"/>
    <w:rsid w:val="000E601F"/>
    <w:rsid w:val="000E61B3"/>
    <w:rsid w:val="000E6875"/>
    <w:rsid w:val="000E6D99"/>
    <w:rsid w:val="000E73B5"/>
    <w:rsid w:val="000E75A9"/>
    <w:rsid w:val="000E7BD6"/>
    <w:rsid w:val="000E7D49"/>
    <w:rsid w:val="000E7F0B"/>
    <w:rsid w:val="000F01A0"/>
    <w:rsid w:val="000F0349"/>
    <w:rsid w:val="000F05EC"/>
    <w:rsid w:val="000F0677"/>
    <w:rsid w:val="000F0888"/>
    <w:rsid w:val="000F0A05"/>
    <w:rsid w:val="000F0EEA"/>
    <w:rsid w:val="000F10B6"/>
    <w:rsid w:val="000F145C"/>
    <w:rsid w:val="000F14B3"/>
    <w:rsid w:val="000F1523"/>
    <w:rsid w:val="000F15FA"/>
    <w:rsid w:val="000F1836"/>
    <w:rsid w:val="000F21F5"/>
    <w:rsid w:val="000F2461"/>
    <w:rsid w:val="000F26FC"/>
    <w:rsid w:val="000F2EA4"/>
    <w:rsid w:val="000F2FA3"/>
    <w:rsid w:val="000F32DC"/>
    <w:rsid w:val="000F3341"/>
    <w:rsid w:val="000F33EE"/>
    <w:rsid w:val="000F34AC"/>
    <w:rsid w:val="000F3666"/>
    <w:rsid w:val="000F38BF"/>
    <w:rsid w:val="000F3AFE"/>
    <w:rsid w:val="000F44E5"/>
    <w:rsid w:val="000F48DD"/>
    <w:rsid w:val="000F4D20"/>
    <w:rsid w:val="000F5099"/>
    <w:rsid w:val="000F52A5"/>
    <w:rsid w:val="000F52FC"/>
    <w:rsid w:val="000F573D"/>
    <w:rsid w:val="000F574F"/>
    <w:rsid w:val="000F5770"/>
    <w:rsid w:val="000F5A34"/>
    <w:rsid w:val="000F5D86"/>
    <w:rsid w:val="000F625D"/>
    <w:rsid w:val="000F6434"/>
    <w:rsid w:val="000F6442"/>
    <w:rsid w:val="000F64FE"/>
    <w:rsid w:val="000F6854"/>
    <w:rsid w:val="000F6BA3"/>
    <w:rsid w:val="000F6FA5"/>
    <w:rsid w:val="000F709F"/>
    <w:rsid w:val="000F7537"/>
    <w:rsid w:val="000F7671"/>
    <w:rsid w:val="000F7B5E"/>
    <w:rsid w:val="00100123"/>
    <w:rsid w:val="00100243"/>
    <w:rsid w:val="00100282"/>
    <w:rsid w:val="00100295"/>
    <w:rsid w:val="00100710"/>
    <w:rsid w:val="00100FA9"/>
    <w:rsid w:val="00100FD6"/>
    <w:rsid w:val="001013EA"/>
    <w:rsid w:val="001017A7"/>
    <w:rsid w:val="00101872"/>
    <w:rsid w:val="0010187F"/>
    <w:rsid w:val="001018A0"/>
    <w:rsid w:val="00101B5A"/>
    <w:rsid w:val="001025FD"/>
    <w:rsid w:val="001028A2"/>
    <w:rsid w:val="00102F5E"/>
    <w:rsid w:val="00103024"/>
    <w:rsid w:val="00103377"/>
    <w:rsid w:val="0010354C"/>
    <w:rsid w:val="00103607"/>
    <w:rsid w:val="00103707"/>
    <w:rsid w:val="001038EE"/>
    <w:rsid w:val="00103C1C"/>
    <w:rsid w:val="00103D70"/>
    <w:rsid w:val="00103FE3"/>
    <w:rsid w:val="00104426"/>
    <w:rsid w:val="00104B56"/>
    <w:rsid w:val="00104B85"/>
    <w:rsid w:val="00104C20"/>
    <w:rsid w:val="00104C78"/>
    <w:rsid w:val="00104EC3"/>
    <w:rsid w:val="00104F4F"/>
    <w:rsid w:val="00104F78"/>
    <w:rsid w:val="001050C6"/>
    <w:rsid w:val="00105485"/>
    <w:rsid w:val="0010595B"/>
    <w:rsid w:val="001059F5"/>
    <w:rsid w:val="00105ADE"/>
    <w:rsid w:val="00105B39"/>
    <w:rsid w:val="00105BDA"/>
    <w:rsid w:val="001068E2"/>
    <w:rsid w:val="001069D1"/>
    <w:rsid w:val="00106E21"/>
    <w:rsid w:val="001074B7"/>
    <w:rsid w:val="001077B0"/>
    <w:rsid w:val="0010782F"/>
    <w:rsid w:val="001078E4"/>
    <w:rsid w:val="00107C03"/>
    <w:rsid w:val="00107F15"/>
    <w:rsid w:val="001101C1"/>
    <w:rsid w:val="001101FB"/>
    <w:rsid w:val="001102A5"/>
    <w:rsid w:val="00110358"/>
    <w:rsid w:val="001107CA"/>
    <w:rsid w:val="00110A8A"/>
    <w:rsid w:val="00110CE6"/>
    <w:rsid w:val="00110E04"/>
    <w:rsid w:val="00111029"/>
    <w:rsid w:val="00111163"/>
    <w:rsid w:val="001112EE"/>
    <w:rsid w:val="00111476"/>
    <w:rsid w:val="001116EB"/>
    <w:rsid w:val="00111C08"/>
    <w:rsid w:val="00111F02"/>
    <w:rsid w:val="0011245C"/>
    <w:rsid w:val="001125DF"/>
    <w:rsid w:val="001127AC"/>
    <w:rsid w:val="00112BAA"/>
    <w:rsid w:val="00112F28"/>
    <w:rsid w:val="001132E5"/>
    <w:rsid w:val="0011332F"/>
    <w:rsid w:val="001135FF"/>
    <w:rsid w:val="0011399E"/>
    <w:rsid w:val="00114700"/>
    <w:rsid w:val="00114869"/>
    <w:rsid w:val="00114C42"/>
    <w:rsid w:val="00115236"/>
    <w:rsid w:val="001159B9"/>
    <w:rsid w:val="00115C11"/>
    <w:rsid w:val="001160C3"/>
    <w:rsid w:val="001161F1"/>
    <w:rsid w:val="00116577"/>
    <w:rsid w:val="0011665D"/>
    <w:rsid w:val="0011674C"/>
    <w:rsid w:val="00116932"/>
    <w:rsid w:val="001169FC"/>
    <w:rsid w:val="00116FC3"/>
    <w:rsid w:val="0011701C"/>
    <w:rsid w:val="001170AB"/>
    <w:rsid w:val="001179FC"/>
    <w:rsid w:val="00117F12"/>
    <w:rsid w:val="00120390"/>
    <w:rsid w:val="00120635"/>
    <w:rsid w:val="001207F7"/>
    <w:rsid w:val="00120853"/>
    <w:rsid w:val="00120AE6"/>
    <w:rsid w:val="001211F1"/>
    <w:rsid w:val="00121319"/>
    <w:rsid w:val="0012169F"/>
    <w:rsid w:val="00121751"/>
    <w:rsid w:val="00121A9B"/>
    <w:rsid w:val="00121C07"/>
    <w:rsid w:val="00121C96"/>
    <w:rsid w:val="001221BD"/>
    <w:rsid w:val="00122242"/>
    <w:rsid w:val="001223D8"/>
    <w:rsid w:val="001224C0"/>
    <w:rsid w:val="0012273F"/>
    <w:rsid w:val="00122815"/>
    <w:rsid w:val="001229D9"/>
    <w:rsid w:val="00122E56"/>
    <w:rsid w:val="00123145"/>
    <w:rsid w:val="001232D0"/>
    <w:rsid w:val="0012355B"/>
    <w:rsid w:val="0012370C"/>
    <w:rsid w:val="001237A2"/>
    <w:rsid w:val="001239C8"/>
    <w:rsid w:val="00123BBF"/>
    <w:rsid w:val="00123C4F"/>
    <w:rsid w:val="00124246"/>
    <w:rsid w:val="00124407"/>
    <w:rsid w:val="001244A8"/>
    <w:rsid w:val="00124524"/>
    <w:rsid w:val="00124861"/>
    <w:rsid w:val="00124D6F"/>
    <w:rsid w:val="00124E2C"/>
    <w:rsid w:val="00124EA7"/>
    <w:rsid w:val="001251F7"/>
    <w:rsid w:val="00125F76"/>
    <w:rsid w:val="00125FF5"/>
    <w:rsid w:val="001264D3"/>
    <w:rsid w:val="0012658D"/>
    <w:rsid w:val="00126819"/>
    <w:rsid w:val="0012686A"/>
    <w:rsid w:val="00126B19"/>
    <w:rsid w:val="00126E7A"/>
    <w:rsid w:val="00127162"/>
    <w:rsid w:val="00127336"/>
    <w:rsid w:val="001277CC"/>
    <w:rsid w:val="00127AC5"/>
    <w:rsid w:val="00127B34"/>
    <w:rsid w:val="00127B8A"/>
    <w:rsid w:val="00127CD5"/>
    <w:rsid w:val="00130004"/>
    <w:rsid w:val="001300A4"/>
    <w:rsid w:val="0013065D"/>
    <w:rsid w:val="0013071D"/>
    <w:rsid w:val="0013083E"/>
    <w:rsid w:val="00130B3A"/>
    <w:rsid w:val="00130E91"/>
    <w:rsid w:val="00130FD7"/>
    <w:rsid w:val="001317D5"/>
    <w:rsid w:val="00131AF6"/>
    <w:rsid w:val="00131AFB"/>
    <w:rsid w:val="00131C45"/>
    <w:rsid w:val="00131E8C"/>
    <w:rsid w:val="00132355"/>
    <w:rsid w:val="00132D41"/>
    <w:rsid w:val="0013316D"/>
    <w:rsid w:val="00133C89"/>
    <w:rsid w:val="00133FCE"/>
    <w:rsid w:val="00134665"/>
    <w:rsid w:val="001347AF"/>
    <w:rsid w:val="00134835"/>
    <w:rsid w:val="00134933"/>
    <w:rsid w:val="0013495D"/>
    <w:rsid w:val="00134C59"/>
    <w:rsid w:val="001351C9"/>
    <w:rsid w:val="001356C9"/>
    <w:rsid w:val="001356ED"/>
    <w:rsid w:val="00135900"/>
    <w:rsid w:val="00135918"/>
    <w:rsid w:val="00135ECD"/>
    <w:rsid w:val="001365C0"/>
    <w:rsid w:val="001365F1"/>
    <w:rsid w:val="00136911"/>
    <w:rsid w:val="00136A94"/>
    <w:rsid w:val="001373D9"/>
    <w:rsid w:val="001376D4"/>
    <w:rsid w:val="001379B2"/>
    <w:rsid w:val="0014038D"/>
    <w:rsid w:val="00140394"/>
    <w:rsid w:val="001404DA"/>
    <w:rsid w:val="001405E3"/>
    <w:rsid w:val="00140A39"/>
    <w:rsid w:val="00140BFA"/>
    <w:rsid w:val="00140C37"/>
    <w:rsid w:val="00140C4A"/>
    <w:rsid w:val="001411BE"/>
    <w:rsid w:val="00141584"/>
    <w:rsid w:val="00141ABD"/>
    <w:rsid w:val="00141FAA"/>
    <w:rsid w:val="00142461"/>
    <w:rsid w:val="00142760"/>
    <w:rsid w:val="00142858"/>
    <w:rsid w:val="00142F08"/>
    <w:rsid w:val="0014320A"/>
    <w:rsid w:val="00143210"/>
    <w:rsid w:val="001432E5"/>
    <w:rsid w:val="00143441"/>
    <w:rsid w:val="00143F35"/>
    <w:rsid w:val="001445D9"/>
    <w:rsid w:val="00144708"/>
    <w:rsid w:val="00145136"/>
    <w:rsid w:val="00145565"/>
    <w:rsid w:val="00145568"/>
    <w:rsid w:val="00145BA9"/>
    <w:rsid w:val="00145C6D"/>
    <w:rsid w:val="00146388"/>
    <w:rsid w:val="0014691B"/>
    <w:rsid w:val="001469F8"/>
    <w:rsid w:val="001474A6"/>
    <w:rsid w:val="001475BD"/>
    <w:rsid w:val="001479B1"/>
    <w:rsid w:val="00147D32"/>
    <w:rsid w:val="00147DAB"/>
    <w:rsid w:val="001502C0"/>
    <w:rsid w:val="00150374"/>
    <w:rsid w:val="001504B2"/>
    <w:rsid w:val="0015071E"/>
    <w:rsid w:val="001509FC"/>
    <w:rsid w:val="00151631"/>
    <w:rsid w:val="0015182B"/>
    <w:rsid w:val="00151916"/>
    <w:rsid w:val="00151983"/>
    <w:rsid w:val="00151CB5"/>
    <w:rsid w:val="0015233F"/>
    <w:rsid w:val="00152672"/>
    <w:rsid w:val="00152727"/>
    <w:rsid w:val="00152881"/>
    <w:rsid w:val="00152971"/>
    <w:rsid w:val="00152AAF"/>
    <w:rsid w:val="00152EE1"/>
    <w:rsid w:val="001535BB"/>
    <w:rsid w:val="001541A0"/>
    <w:rsid w:val="0015444F"/>
    <w:rsid w:val="001547BB"/>
    <w:rsid w:val="0015485B"/>
    <w:rsid w:val="001549BB"/>
    <w:rsid w:val="0015514E"/>
    <w:rsid w:val="00155471"/>
    <w:rsid w:val="001556D3"/>
    <w:rsid w:val="00155D6A"/>
    <w:rsid w:val="00155F63"/>
    <w:rsid w:val="00156155"/>
    <w:rsid w:val="0015659B"/>
    <w:rsid w:val="001565E1"/>
    <w:rsid w:val="00156C2E"/>
    <w:rsid w:val="00157274"/>
    <w:rsid w:val="0015747E"/>
    <w:rsid w:val="001576ED"/>
    <w:rsid w:val="001577B0"/>
    <w:rsid w:val="001600A4"/>
    <w:rsid w:val="001601D8"/>
    <w:rsid w:val="00160579"/>
    <w:rsid w:val="001605C2"/>
    <w:rsid w:val="001606CB"/>
    <w:rsid w:val="00160DAB"/>
    <w:rsid w:val="00160FD3"/>
    <w:rsid w:val="00161028"/>
    <w:rsid w:val="00161388"/>
    <w:rsid w:val="00161EBF"/>
    <w:rsid w:val="00161F83"/>
    <w:rsid w:val="00162547"/>
    <w:rsid w:val="00162D35"/>
    <w:rsid w:val="00162F48"/>
    <w:rsid w:val="001631CB"/>
    <w:rsid w:val="001632D9"/>
    <w:rsid w:val="001636B0"/>
    <w:rsid w:val="001636EE"/>
    <w:rsid w:val="00163734"/>
    <w:rsid w:val="00163DF0"/>
    <w:rsid w:val="00163EFA"/>
    <w:rsid w:val="00163F4E"/>
    <w:rsid w:val="0016434E"/>
    <w:rsid w:val="00164586"/>
    <w:rsid w:val="001648F5"/>
    <w:rsid w:val="00164951"/>
    <w:rsid w:val="00164B4D"/>
    <w:rsid w:val="00164B94"/>
    <w:rsid w:val="00164D27"/>
    <w:rsid w:val="00164D70"/>
    <w:rsid w:val="00164F70"/>
    <w:rsid w:val="00165976"/>
    <w:rsid w:val="00166001"/>
    <w:rsid w:val="00166121"/>
    <w:rsid w:val="00166AF5"/>
    <w:rsid w:val="00167846"/>
    <w:rsid w:val="001679E6"/>
    <w:rsid w:val="00167B70"/>
    <w:rsid w:val="00167DB5"/>
    <w:rsid w:val="00167F5C"/>
    <w:rsid w:val="00170047"/>
    <w:rsid w:val="001700F1"/>
    <w:rsid w:val="001702BE"/>
    <w:rsid w:val="001703E6"/>
    <w:rsid w:val="00170A0C"/>
    <w:rsid w:val="00170A51"/>
    <w:rsid w:val="00170D46"/>
    <w:rsid w:val="00170EEC"/>
    <w:rsid w:val="001710AE"/>
    <w:rsid w:val="0017114C"/>
    <w:rsid w:val="0017118C"/>
    <w:rsid w:val="00171373"/>
    <w:rsid w:val="00171388"/>
    <w:rsid w:val="001714C4"/>
    <w:rsid w:val="00171574"/>
    <w:rsid w:val="0017157E"/>
    <w:rsid w:val="0017166B"/>
    <w:rsid w:val="00171730"/>
    <w:rsid w:val="00171772"/>
    <w:rsid w:val="00171D17"/>
    <w:rsid w:val="00171EB9"/>
    <w:rsid w:val="00172387"/>
    <w:rsid w:val="00172480"/>
    <w:rsid w:val="001727A4"/>
    <w:rsid w:val="001727C8"/>
    <w:rsid w:val="00172A5E"/>
    <w:rsid w:val="00172DF0"/>
    <w:rsid w:val="00172E44"/>
    <w:rsid w:val="001735AA"/>
    <w:rsid w:val="00173D9F"/>
    <w:rsid w:val="00173DA3"/>
    <w:rsid w:val="00173FDD"/>
    <w:rsid w:val="0017410B"/>
    <w:rsid w:val="001741A1"/>
    <w:rsid w:val="00174298"/>
    <w:rsid w:val="001747E8"/>
    <w:rsid w:val="00174C97"/>
    <w:rsid w:val="00174F34"/>
    <w:rsid w:val="001756D5"/>
    <w:rsid w:val="001756E3"/>
    <w:rsid w:val="00175BB3"/>
    <w:rsid w:val="00175FDB"/>
    <w:rsid w:val="001763FF"/>
    <w:rsid w:val="00176672"/>
    <w:rsid w:val="0017686B"/>
    <w:rsid w:val="00176A16"/>
    <w:rsid w:val="00176C8C"/>
    <w:rsid w:val="00176F50"/>
    <w:rsid w:val="00177009"/>
    <w:rsid w:val="00177076"/>
    <w:rsid w:val="00177088"/>
    <w:rsid w:val="001770C1"/>
    <w:rsid w:val="00177150"/>
    <w:rsid w:val="001776D9"/>
    <w:rsid w:val="00177B21"/>
    <w:rsid w:val="00177BAC"/>
    <w:rsid w:val="00177DC0"/>
    <w:rsid w:val="00177F6E"/>
    <w:rsid w:val="00180016"/>
    <w:rsid w:val="0018015E"/>
    <w:rsid w:val="00180574"/>
    <w:rsid w:val="001809CE"/>
    <w:rsid w:val="00180B92"/>
    <w:rsid w:val="00180E1F"/>
    <w:rsid w:val="00181136"/>
    <w:rsid w:val="00181431"/>
    <w:rsid w:val="00181572"/>
    <w:rsid w:val="001817C9"/>
    <w:rsid w:val="00181876"/>
    <w:rsid w:val="001818C7"/>
    <w:rsid w:val="00181A5C"/>
    <w:rsid w:val="00182046"/>
    <w:rsid w:val="00182379"/>
    <w:rsid w:val="00182488"/>
    <w:rsid w:val="00182B99"/>
    <w:rsid w:val="00183202"/>
    <w:rsid w:val="00183542"/>
    <w:rsid w:val="001839D2"/>
    <w:rsid w:val="00183BE8"/>
    <w:rsid w:val="00184260"/>
    <w:rsid w:val="0018434A"/>
    <w:rsid w:val="0018440C"/>
    <w:rsid w:val="0018473F"/>
    <w:rsid w:val="00184751"/>
    <w:rsid w:val="0018475C"/>
    <w:rsid w:val="001852C6"/>
    <w:rsid w:val="0018551A"/>
    <w:rsid w:val="00185528"/>
    <w:rsid w:val="00185E82"/>
    <w:rsid w:val="001861AA"/>
    <w:rsid w:val="00186794"/>
    <w:rsid w:val="00186838"/>
    <w:rsid w:val="00186919"/>
    <w:rsid w:val="00186C00"/>
    <w:rsid w:val="00186DB8"/>
    <w:rsid w:val="00186F59"/>
    <w:rsid w:val="001870FC"/>
    <w:rsid w:val="001875A8"/>
    <w:rsid w:val="0018779D"/>
    <w:rsid w:val="00187969"/>
    <w:rsid w:val="00187A9D"/>
    <w:rsid w:val="00187CA7"/>
    <w:rsid w:val="00187FAA"/>
    <w:rsid w:val="0019030F"/>
    <w:rsid w:val="001903BB"/>
    <w:rsid w:val="00190A10"/>
    <w:rsid w:val="00190F53"/>
    <w:rsid w:val="00190FB6"/>
    <w:rsid w:val="0019172A"/>
    <w:rsid w:val="001918B3"/>
    <w:rsid w:val="00191ECB"/>
    <w:rsid w:val="001923C7"/>
    <w:rsid w:val="00192537"/>
    <w:rsid w:val="00192710"/>
    <w:rsid w:val="00192C5A"/>
    <w:rsid w:val="00192DF4"/>
    <w:rsid w:val="00192F7A"/>
    <w:rsid w:val="00192F83"/>
    <w:rsid w:val="00193077"/>
    <w:rsid w:val="001931CA"/>
    <w:rsid w:val="001932C2"/>
    <w:rsid w:val="00193399"/>
    <w:rsid w:val="0019386D"/>
    <w:rsid w:val="00194057"/>
    <w:rsid w:val="00194169"/>
    <w:rsid w:val="0019433E"/>
    <w:rsid w:val="00194515"/>
    <w:rsid w:val="001949EF"/>
    <w:rsid w:val="00194BC1"/>
    <w:rsid w:val="00194F8F"/>
    <w:rsid w:val="001951C2"/>
    <w:rsid w:val="0019549C"/>
    <w:rsid w:val="001956A1"/>
    <w:rsid w:val="00195C43"/>
    <w:rsid w:val="0019611E"/>
    <w:rsid w:val="0019623F"/>
    <w:rsid w:val="001964AC"/>
    <w:rsid w:val="00196BDD"/>
    <w:rsid w:val="00196C0D"/>
    <w:rsid w:val="00196C4C"/>
    <w:rsid w:val="00196C5D"/>
    <w:rsid w:val="00196CD9"/>
    <w:rsid w:val="00197546"/>
    <w:rsid w:val="0019761B"/>
    <w:rsid w:val="00197749"/>
    <w:rsid w:val="00197AB4"/>
    <w:rsid w:val="00197AE4"/>
    <w:rsid w:val="00197AED"/>
    <w:rsid w:val="00197C00"/>
    <w:rsid w:val="00197C1E"/>
    <w:rsid w:val="00197C24"/>
    <w:rsid w:val="00197DEB"/>
    <w:rsid w:val="001A00EF"/>
    <w:rsid w:val="001A0218"/>
    <w:rsid w:val="001A061E"/>
    <w:rsid w:val="001A093E"/>
    <w:rsid w:val="001A0AE4"/>
    <w:rsid w:val="001A0BB3"/>
    <w:rsid w:val="001A0E45"/>
    <w:rsid w:val="001A0E5B"/>
    <w:rsid w:val="001A0EFE"/>
    <w:rsid w:val="001A0F6B"/>
    <w:rsid w:val="001A1073"/>
    <w:rsid w:val="001A189C"/>
    <w:rsid w:val="001A18C3"/>
    <w:rsid w:val="001A19A2"/>
    <w:rsid w:val="001A1BA5"/>
    <w:rsid w:val="001A1BAD"/>
    <w:rsid w:val="001A1C1F"/>
    <w:rsid w:val="001A2152"/>
    <w:rsid w:val="001A23DD"/>
    <w:rsid w:val="001A2E61"/>
    <w:rsid w:val="001A33C1"/>
    <w:rsid w:val="001A34B4"/>
    <w:rsid w:val="001A399C"/>
    <w:rsid w:val="001A3AC2"/>
    <w:rsid w:val="001A3D45"/>
    <w:rsid w:val="001A3D5E"/>
    <w:rsid w:val="001A3ED8"/>
    <w:rsid w:val="001A3EE2"/>
    <w:rsid w:val="001A3EFE"/>
    <w:rsid w:val="001A4177"/>
    <w:rsid w:val="001A445B"/>
    <w:rsid w:val="001A49D3"/>
    <w:rsid w:val="001A4D6A"/>
    <w:rsid w:val="001A5139"/>
    <w:rsid w:val="001A5383"/>
    <w:rsid w:val="001A55FC"/>
    <w:rsid w:val="001A594A"/>
    <w:rsid w:val="001A6B09"/>
    <w:rsid w:val="001A6ED0"/>
    <w:rsid w:val="001A799A"/>
    <w:rsid w:val="001A7D36"/>
    <w:rsid w:val="001B0063"/>
    <w:rsid w:val="001B0372"/>
    <w:rsid w:val="001B03D6"/>
    <w:rsid w:val="001B076E"/>
    <w:rsid w:val="001B0998"/>
    <w:rsid w:val="001B0A29"/>
    <w:rsid w:val="001B10B6"/>
    <w:rsid w:val="001B127B"/>
    <w:rsid w:val="001B1349"/>
    <w:rsid w:val="001B17AE"/>
    <w:rsid w:val="001B1BE8"/>
    <w:rsid w:val="001B1ED8"/>
    <w:rsid w:val="001B2032"/>
    <w:rsid w:val="001B206E"/>
    <w:rsid w:val="001B20A4"/>
    <w:rsid w:val="001B261F"/>
    <w:rsid w:val="001B2661"/>
    <w:rsid w:val="001B2906"/>
    <w:rsid w:val="001B2B9D"/>
    <w:rsid w:val="001B2C94"/>
    <w:rsid w:val="001B303A"/>
    <w:rsid w:val="001B3204"/>
    <w:rsid w:val="001B39EC"/>
    <w:rsid w:val="001B3B80"/>
    <w:rsid w:val="001B3EAC"/>
    <w:rsid w:val="001B446A"/>
    <w:rsid w:val="001B469B"/>
    <w:rsid w:val="001B4C63"/>
    <w:rsid w:val="001B4FA3"/>
    <w:rsid w:val="001B509B"/>
    <w:rsid w:val="001B5248"/>
    <w:rsid w:val="001B56EB"/>
    <w:rsid w:val="001B5B19"/>
    <w:rsid w:val="001B60A3"/>
    <w:rsid w:val="001B68DD"/>
    <w:rsid w:val="001B6C68"/>
    <w:rsid w:val="001B6D7B"/>
    <w:rsid w:val="001B6FDA"/>
    <w:rsid w:val="001B710C"/>
    <w:rsid w:val="001B7587"/>
    <w:rsid w:val="001B759A"/>
    <w:rsid w:val="001B7945"/>
    <w:rsid w:val="001B7CC4"/>
    <w:rsid w:val="001B7F13"/>
    <w:rsid w:val="001C002F"/>
    <w:rsid w:val="001C048B"/>
    <w:rsid w:val="001C0992"/>
    <w:rsid w:val="001C0C49"/>
    <w:rsid w:val="001C0DBF"/>
    <w:rsid w:val="001C0F2B"/>
    <w:rsid w:val="001C199A"/>
    <w:rsid w:val="001C1AAF"/>
    <w:rsid w:val="001C1F0E"/>
    <w:rsid w:val="001C2455"/>
    <w:rsid w:val="001C2A7E"/>
    <w:rsid w:val="001C2E12"/>
    <w:rsid w:val="001C2F8B"/>
    <w:rsid w:val="001C3226"/>
    <w:rsid w:val="001C350D"/>
    <w:rsid w:val="001C361B"/>
    <w:rsid w:val="001C3831"/>
    <w:rsid w:val="001C383B"/>
    <w:rsid w:val="001C3AEF"/>
    <w:rsid w:val="001C3CE0"/>
    <w:rsid w:val="001C3DC6"/>
    <w:rsid w:val="001C3F7B"/>
    <w:rsid w:val="001C3FB4"/>
    <w:rsid w:val="001C41C7"/>
    <w:rsid w:val="001C4397"/>
    <w:rsid w:val="001C45CA"/>
    <w:rsid w:val="001C5DBF"/>
    <w:rsid w:val="001C5F9F"/>
    <w:rsid w:val="001C6235"/>
    <w:rsid w:val="001C6263"/>
    <w:rsid w:val="001C62E9"/>
    <w:rsid w:val="001C6D07"/>
    <w:rsid w:val="001C7117"/>
    <w:rsid w:val="001C76C0"/>
    <w:rsid w:val="001C7B4B"/>
    <w:rsid w:val="001D007A"/>
    <w:rsid w:val="001D01DD"/>
    <w:rsid w:val="001D0931"/>
    <w:rsid w:val="001D0A5A"/>
    <w:rsid w:val="001D1055"/>
    <w:rsid w:val="001D10A1"/>
    <w:rsid w:val="001D11C7"/>
    <w:rsid w:val="001D1228"/>
    <w:rsid w:val="001D1351"/>
    <w:rsid w:val="001D137A"/>
    <w:rsid w:val="001D1B30"/>
    <w:rsid w:val="001D1E4A"/>
    <w:rsid w:val="001D1F21"/>
    <w:rsid w:val="001D27B5"/>
    <w:rsid w:val="001D289C"/>
    <w:rsid w:val="001D2B5B"/>
    <w:rsid w:val="001D2CBD"/>
    <w:rsid w:val="001D30BE"/>
    <w:rsid w:val="001D33F6"/>
    <w:rsid w:val="001D370E"/>
    <w:rsid w:val="001D37DB"/>
    <w:rsid w:val="001D382D"/>
    <w:rsid w:val="001D3B81"/>
    <w:rsid w:val="001D3F0D"/>
    <w:rsid w:val="001D3F11"/>
    <w:rsid w:val="001D406B"/>
    <w:rsid w:val="001D46E1"/>
    <w:rsid w:val="001D46F0"/>
    <w:rsid w:val="001D4791"/>
    <w:rsid w:val="001D47BD"/>
    <w:rsid w:val="001D4897"/>
    <w:rsid w:val="001D49E5"/>
    <w:rsid w:val="001D4A7B"/>
    <w:rsid w:val="001D4D2A"/>
    <w:rsid w:val="001D51B2"/>
    <w:rsid w:val="001D543C"/>
    <w:rsid w:val="001D580A"/>
    <w:rsid w:val="001D5CA6"/>
    <w:rsid w:val="001D5F30"/>
    <w:rsid w:val="001D6068"/>
    <w:rsid w:val="001D635C"/>
    <w:rsid w:val="001D6553"/>
    <w:rsid w:val="001D6756"/>
    <w:rsid w:val="001D68F9"/>
    <w:rsid w:val="001D6DCE"/>
    <w:rsid w:val="001D701E"/>
    <w:rsid w:val="001D71F6"/>
    <w:rsid w:val="001D7356"/>
    <w:rsid w:val="001D73EC"/>
    <w:rsid w:val="001D7482"/>
    <w:rsid w:val="001D7775"/>
    <w:rsid w:val="001D7887"/>
    <w:rsid w:val="001D7AEB"/>
    <w:rsid w:val="001D7C28"/>
    <w:rsid w:val="001D7C97"/>
    <w:rsid w:val="001E019D"/>
    <w:rsid w:val="001E0468"/>
    <w:rsid w:val="001E078A"/>
    <w:rsid w:val="001E0823"/>
    <w:rsid w:val="001E0889"/>
    <w:rsid w:val="001E08D5"/>
    <w:rsid w:val="001E08DB"/>
    <w:rsid w:val="001E0B11"/>
    <w:rsid w:val="001E0C4E"/>
    <w:rsid w:val="001E0E85"/>
    <w:rsid w:val="001E0FF9"/>
    <w:rsid w:val="001E1236"/>
    <w:rsid w:val="001E13CC"/>
    <w:rsid w:val="001E19B5"/>
    <w:rsid w:val="001E1B84"/>
    <w:rsid w:val="001E1D06"/>
    <w:rsid w:val="001E1F41"/>
    <w:rsid w:val="001E20AF"/>
    <w:rsid w:val="001E26C1"/>
    <w:rsid w:val="001E2800"/>
    <w:rsid w:val="001E28FF"/>
    <w:rsid w:val="001E3184"/>
    <w:rsid w:val="001E3C93"/>
    <w:rsid w:val="001E3ECD"/>
    <w:rsid w:val="001E448E"/>
    <w:rsid w:val="001E44FA"/>
    <w:rsid w:val="001E45BC"/>
    <w:rsid w:val="001E4874"/>
    <w:rsid w:val="001E4889"/>
    <w:rsid w:val="001E4908"/>
    <w:rsid w:val="001E4BA8"/>
    <w:rsid w:val="001E4BAD"/>
    <w:rsid w:val="001E4F26"/>
    <w:rsid w:val="001E5F95"/>
    <w:rsid w:val="001E6948"/>
    <w:rsid w:val="001E6B82"/>
    <w:rsid w:val="001E6BB6"/>
    <w:rsid w:val="001E6D7D"/>
    <w:rsid w:val="001E7285"/>
    <w:rsid w:val="001E72B6"/>
    <w:rsid w:val="001E7427"/>
    <w:rsid w:val="001E7494"/>
    <w:rsid w:val="001E7664"/>
    <w:rsid w:val="001E789E"/>
    <w:rsid w:val="001E792C"/>
    <w:rsid w:val="001E7E0E"/>
    <w:rsid w:val="001F07AE"/>
    <w:rsid w:val="001F0910"/>
    <w:rsid w:val="001F0A72"/>
    <w:rsid w:val="001F0DC7"/>
    <w:rsid w:val="001F108E"/>
    <w:rsid w:val="001F1388"/>
    <w:rsid w:val="001F1444"/>
    <w:rsid w:val="001F179E"/>
    <w:rsid w:val="001F18DC"/>
    <w:rsid w:val="001F2212"/>
    <w:rsid w:val="001F2349"/>
    <w:rsid w:val="001F248E"/>
    <w:rsid w:val="001F27AF"/>
    <w:rsid w:val="001F2D2C"/>
    <w:rsid w:val="001F2DF6"/>
    <w:rsid w:val="001F309A"/>
    <w:rsid w:val="001F30B5"/>
    <w:rsid w:val="001F329D"/>
    <w:rsid w:val="001F330A"/>
    <w:rsid w:val="001F38FB"/>
    <w:rsid w:val="001F3AEF"/>
    <w:rsid w:val="001F3DA6"/>
    <w:rsid w:val="001F3F3E"/>
    <w:rsid w:val="001F3FC6"/>
    <w:rsid w:val="001F4068"/>
    <w:rsid w:val="001F40E8"/>
    <w:rsid w:val="001F47BF"/>
    <w:rsid w:val="001F48CF"/>
    <w:rsid w:val="001F4E88"/>
    <w:rsid w:val="001F4EE0"/>
    <w:rsid w:val="001F516C"/>
    <w:rsid w:val="001F5A3F"/>
    <w:rsid w:val="001F5A6B"/>
    <w:rsid w:val="001F5AE2"/>
    <w:rsid w:val="001F5C0C"/>
    <w:rsid w:val="001F5C85"/>
    <w:rsid w:val="001F629D"/>
    <w:rsid w:val="001F68FA"/>
    <w:rsid w:val="001F69C0"/>
    <w:rsid w:val="001F6BBA"/>
    <w:rsid w:val="001F6DD9"/>
    <w:rsid w:val="001F7504"/>
    <w:rsid w:val="001F76E8"/>
    <w:rsid w:val="001F7779"/>
    <w:rsid w:val="001F7C26"/>
    <w:rsid w:val="00200023"/>
    <w:rsid w:val="00200340"/>
    <w:rsid w:val="002005D9"/>
    <w:rsid w:val="0020126B"/>
    <w:rsid w:val="00201665"/>
    <w:rsid w:val="002017C5"/>
    <w:rsid w:val="0020201E"/>
    <w:rsid w:val="00202532"/>
    <w:rsid w:val="0020255F"/>
    <w:rsid w:val="002026CE"/>
    <w:rsid w:val="0020270A"/>
    <w:rsid w:val="002027EE"/>
    <w:rsid w:val="00202A59"/>
    <w:rsid w:val="00202E6E"/>
    <w:rsid w:val="00202F5E"/>
    <w:rsid w:val="002030A8"/>
    <w:rsid w:val="002032DA"/>
    <w:rsid w:val="0020374A"/>
    <w:rsid w:val="002039CF"/>
    <w:rsid w:val="00203A43"/>
    <w:rsid w:val="0020407F"/>
    <w:rsid w:val="00204861"/>
    <w:rsid w:val="00204DF2"/>
    <w:rsid w:val="00204EF3"/>
    <w:rsid w:val="00205196"/>
    <w:rsid w:val="00205278"/>
    <w:rsid w:val="00205B95"/>
    <w:rsid w:val="00205CA6"/>
    <w:rsid w:val="00205DF4"/>
    <w:rsid w:val="002060F6"/>
    <w:rsid w:val="00206830"/>
    <w:rsid w:val="002069FF"/>
    <w:rsid w:val="00206A74"/>
    <w:rsid w:val="00206BD2"/>
    <w:rsid w:val="00206FE8"/>
    <w:rsid w:val="002070EB"/>
    <w:rsid w:val="00207315"/>
    <w:rsid w:val="00207710"/>
    <w:rsid w:val="002077EF"/>
    <w:rsid w:val="002079CC"/>
    <w:rsid w:val="00207CCF"/>
    <w:rsid w:val="00207F05"/>
    <w:rsid w:val="00210100"/>
    <w:rsid w:val="00210401"/>
    <w:rsid w:val="00210C4C"/>
    <w:rsid w:val="00210C9C"/>
    <w:rsid w:val="00210D36"/>
    <w:rsid w:val="00210EE0"/>
    <w:rsid w:val="00210EEF"/>
    <w:rsid w:val="00211328"/>
    <w:rsid w:val="0021165A"/>
    <w:rsid w:val="00211673"/>
    <w:rsid w:val="00211828"/>
    <w:rsid w:val="0021182E"/>
    <w:rsid w:val="00211BF8"/>
    <w:rsid w:val="00211F30"/>
    <w:rsid w:val="002120B9"/>
    <w:rsid w:val="0021215E"/>
    <w:rsid w:val="0021239C"/>
    <w:rsid w:val="00212445"/>
    <w:rsid w:val="00212A2E"/>
    <w:rsid w:val="00212ECD"/>
    <w:rsid w:val="00213010"/>
    <w:rsid w:val="0021354D"/>
    <w:rsid w:val="00213561"/>
    <w:rsid w:val="00213A17"/>
    <w:rsid w:val="00213D7D"/>
    <w:rsid w:val="002141C2"/>
    <w:rsid w:val="00215080"/>
    <w:rsid w:val="00215497"/>
    <w:rsid w:val="002162EB"/>
    <w:rsid w:val="00216325"/>
    <w:rsid w:val="0021694E"/>
    <w:rsid w:val="002174BB"/>
    <w:rsid w:val="002175F8"/>
    <w:rsid w:val="00217710"/>
    <w:rsid w:val="00217788"/>
    <w:rsid w:val="002177A2"/>
    <w:rsid w:val="00217DC5"/>
    <w:rsid w:val="002202A9"/>
    <w:rsid w:val="002206C5"/>
    <w:rsid w:val="00220718"/>
    <w:rsid w:val="00220AF7"/>
    <w:rsid w:val="00220B71"/>
    <w:rsid w:val="002214F9"/>
    <w:rsid w:val="00221504"/>
    <w:rsid w:val="002217F5"/>
    <w:rsid w:val="002218F7"/>
    <w:rsid w:val="00221B27"/>
    <w:rsid w:val="00221D89"/>
    <w:rsid w:val="00222379"/>
    <w:rsid w:val="00222538"/>
    <w:rsid w:val="00222656"/>
    <w:rsid w:val="0022279E"/>
    <w:rsid w:val="002227BB"/>
    <w:rsid w:val="00222D9F"/>
    <w:rsid w:val="00222E19"/>
    <w:rsid w:val="0022365C"/>
    <w:rsid w:val="002239CB"/>
    <w:rsid w:val="002243DA"/>
    <w:rsid w:val="002243EC"/>
    <w:rsid w:val="0022480A"/>
    <w:rsid w:val="00224CB0"/>
    <w:rsid w:val="002252B2"/>
    <w:rsid w:val="002253B1"/>
    <w:rsid w:val="00225561"/>
    <w:rsid w:val="0022598B"/>
    <w:rsid w:val="00225CCF"/>
    <w:rsid w:val="00225CF8"/>
    <w:rsid w:val="00225D5B"/>
    <w:rsid w:val="00226D3B"/>
    <w:rsid w:val="00226EDE"/>
    <w:rsid w:val="00227342"/>
    <w:rsid w:val="00227637"/>
    <w:rsid w:val="0022768B"/>
    <w:rsid w:val="00227C21"/>
    <w:rsid w:val="00227D49"/>
    <w:rsid w:val="00227E4A"/>
    <w:rsid w:val="00227F4D"/>
    <w:rsid w:val="00227FED"/>
    <w:rsid w:val="002301C5"/>
    <w:rsid w:val="00230347"/>
    <w:rsid w:val="0023048D"/>
    <w:rsid w:val="002304B7"/>
    <w:rsid w:val="00230FF5"/>
    <w:rsid w:val="002312C4"/>
    <w:rsid w:val="0023171A"/>
    <w:rsid w:val="002317D8"/>
    <w:rsid w:val="00231D1F"/>
    <w:rsid w:val="00231EB4"/>
    <w:rsid w:val="00232289"/>
    <w:rsid w:val="0023239C"/>
    <w:rsid w:val="002326EB"/>
    <w:rsid w:val="00232A95"/>
    <w:rsid w:val="00232FDF"/>
    <w:rsid w:val="0023315B"/>
    <w:rsid w:val="00233270"/>
    <w:rsid w:val="00233408"/>
    <w:rsid w:val="0023350E"/>
    <w:rsid w:val="002336A4"/>
    <w:rsid w:val="0023387F"/>
    <w:rsid w:val="002339C1"/>
    <w:rsid w:val="00233A50"/>
    <w:rsid w:val="00233AB1"/>
    <w:rsid w:val="00233C99"/>
    <w:rsid w:val="00233F6D"/>
    <w:rsid w:val="00233FC9"/>
    <w:rsid w:val="0023406C"/>
    <w:rsid w:val="00234D56"/>
    <w:rsid w:val="0023528B"/>
    <w:rsid w:val="002352D2"/>
    <w:rsid w:val="002353CE"/>
    <w:rsid w:val="002353FF"/>
    <w:rsid w:val="002356DC"/>
    <w:rsid w:val="00235C08"/>
    <w:rsid w:val="00235C5E"/>
    <w:rsid w:val="002361A2"/>
    <w:rsid w:val="002361B9"/>
    <w:rsid w:val="00236A20"/>
    <w:rsid w:val="00236A88"/>
    <w:rsid w:val="00236A9F"/>
    <w:rsid w:val="00236AFD"/>
    <w:rsid w:val="002372C6"/>
    <w:rsid w:val="00237421"/>
    <w:rsid w:val="00237BF2"/>
    <w:rsid w:val="00237D22"/>
    <w:rsid w:val="00237D97"/>
    <w:rsid w:val="00237DB0"/>
    <w:rsid w:val="00237FC3"/>
    <w:rsid w:val="00240761"/>
    <w:rsid w:val="00240C15"/>
    <w:rsid w:val="00240E6B"/>
    <w:rsid w:val="00240F9D"/>
    <w:rsid w:val="00241539"/>
    <w:rsid w:val="002417F1"/>
    <w:rsid w:val="0024193A"/>
    <w:rsid w:val="00241944"/>
    <w:rsid w:val="00242021"/>
    <w:rsid w:val="00242370"/>
    <w:rsid w:val="00242E93"/>
    <w:rsid w:val="00242EFC"/>
    <w:rsid w:val="00243224"/>
    <w:rsid w:val="0024327F"/>
    <w:rsid w:val="00243B3A"/>
    <w:rsid w:val="00243B50"/>
    <w:rsid w:val="00243C09"/>
    <w:rsid w:val="00243CAE"/>
    <w:rsid w:val="00243F98"/>
    <w:rsid w:val="00244B65"/>
    <w:rsid w:val="00244C34"/>
    <w:rsid w:val="00244C98"/>
    <w:rsid w:val="00244F9F"/>
    <w:rsid w:val="0024544B"/>
    <w:rsid w:val="00245BE1"/>
    <w:rsid w:val="00245CBB"/>
    <w:rsid w:val="00245DD9"/>
    <w:rsid w:val="00245E01"/>
    <w:rsid w:val="00245EAC"/>
    <w:rsid w:val="00245F33"/>
    <w:rsid w:val="00246B25"/>
    <w:rsid w:val="00246BE5"/>
    <w:rsid w:val="00246D7B"/>
    <w:rsid w:val="00247149"/>
    <w:rsid w:val="00247357"/>
    <w:rsid w:val="00247490"/>
    <w:rsid w:val="0024799F"/>
    <w:rsid w:val="00247F36"/>
    <w:rsid w:val="0025000E"/>
    <w:rsid w:val="00250291"/>
    <w:rsid w:val="0025080A"/>
    <w:rsid w:val="00251528"/>
    <w:rsid w:val="00251BF9"/>
    <w:rsid w:val="00251E7D"/>
    <w:rsid w:val="002520C6"/>
    <w:rsid w:val="0025229D"/>
    <w:rsid w:val="002522CE"/>
    <w:rsid w:val="00252570"/>
    <w:rsid w:val="00252B91"/>
    <w:rsid w:val="00253027"/>
    <w:rsid w:val="00253341"/>
    <w:rsid w:val="00253398"/>
    <w:rsid w:val="00253411"/>
    <w:rsid w:val="0025350D"/>
    <w:rsid w:val="0025352F"/>
    <w:rsid w:val="00253646"/>
    <w:rsid w:val="00254046"/>
    <w:rsid w:val="00254469"/>
    <w:rsid w:val="0025460D"/>
    <w:rsid w:val="00254711"/>
    <w:rsid w:val="00254FE2"/>
    <w:rsid w:val="0025536D"/>
    <w:rsid w:val="0025540B"/>
    <w:rsid w:val="002559AC"/>
    <w:rsid w:val="00255D11"/>
    <w:rsid w:val="00255DC6"/>
    <w:rsid w:val="0025603F"/>
    <w:rsid w:val="002562E2"/>
    <w:rsid w:val="002564EB"/>
    <w:rsid w:val="00256739"/>
    <w:rsid w:val="00256857"/>
    <w:rsid w:val="00256995"/>
    <w:rsid w:val="002569F9"/>
    <w:rsid w:val="00256CCA"/>
    <w:rsid w:val="002572FE"/>
    <w:rsid w:val="00257407"/>
    <w:rsid w:val="00257508"/>
    <w:rsid w:val="00257735"/>
    <w:rsid w:val="00257E52"/>
    <w:rsid w:val="00257E84"/>
    <w:rsid w:val="0026020B"/>
    <w:rsid w:val="002606DA"/>
    <w:rsid w:val="002609F6"/>
    <w:rsid w:val="002609FB"/>
    <w:rsid w:val="00260A53"/>
    <w:rsid w:val="00260B73"/>
    <w:rsid w:val="00260F32"/>
    <w:rsid w:val="002618CA"/>
    <w:rsid w:val="002618DF"/>
    <w:rsid w:val="0026191A"/>
    <w:rsid w:val="00261BA6"/>
    <w:rsid w:val="00261F79"/>
    <w:rsid w:val="00262896"/>
    <w:rsid w:val="00262B1F"/>
    <w:rsid w:val="00262C3C"/>
    <w:rsid w:val="00262E88"/>
    <w:rsid w:val="0026300A"/>
    <w:rsid w:val="00263021"/>
    <w:rsid w:val="002633EA"/>
    <w:rsid w:val="002638C4"/>
    <w:rsid w:val="002646E5"/>
    <w:rsid w:val="002647F0"/>
    <w:rsid w:val="00265985"/>
    <w:rsid w:val="00265B83"/>
    <w:rsid w:val="00265BA8"/>
    <w:rsid w:val="00265E1E"/>
    <w:rsid w:val="00266563"/>
    <w:rsid w:val="00266777"/>
    <w:rsid w:val="00266986"/>
    <w:rsid w:val="0026738F"/>
    <w:rsid w:val="00267546"/>
    <w:rsid w:val="00267586"/>
    <w:rsid w:val="002678CC"/>
    <w:rsid w:val="00267E10"/>
    <w:rsid w:val="00270A04"/>
    <w:rsid w:val="00270AEE"/>
    <w:rsid w:val="0027101F"/>
    <w:rsid w:val="00271062"/>
    <w:rsid w:val="002719C6"/>
    <w:rsid w:val="002719D8"/>
    <w:rsid w:val="00271B7E"/>
    <w:rsid w:val="00271E6B"/>
    <w:rsid w:val="002725D2"/>
    <w:rsid w:val="00272A96"/>
    <w:rsid w:val="00272BA9"/>
    <w:rsid w:val="00272F75"/>
    <w:rsid w:val="00273040"/>
    <w:rsid w:val="0027313F"/>
    <w:rsid w:val="002731A8"/>
    <w:rsid w:val="0027321C"/>
    <w:rsid w:val="00273325"/>
    <w:rsid w:val="0027356F"/>
    <w:rsid w:val="002737E5"/>
    <w:rsid w:val="00274087"/>
    <w:rsid w:val="002743FC"/>
    <w:rsid w:val="00274EA2"/>
    <w:rsid w:val="00275092"/>
    <w:rsid w:val="00275585"/>
    <w:rsid w:val="002755E3"/>
    <w:rsid w:val="0027567C"/>
    <w:rsid w:val="002757BF"/>
    <w:rsid w:val="00275A31"/>
    <w:rsid w:val="00276ECF"/>
    <w:rsid w:val="002770CF"/>
    <w:rsid w:val="00277480"/>
    <w:rsid w:val="002775C7"/>
    <w:rsid w:val="00277958"/>
    <w:rsid w:val="00277C17"/>
    <w:rsid w:val="00280374"/>
    <w:rsid w:val="00280562"/>
    <w:rsid w:val="0028084E"/>
    <w:rsid w:val="00280EA2"/>
    <w:rsid w:val="00281257"/>
    <w:rsid w:val="00281950"/>
    <w:rsid w:val="00282A53"/>
    <w:rsid w:val="00282AEC"/>
    <w:rsid w:val="00282B57"/>
    <w:rsid w:val="002830AF"/>
    <w:rsid w:val="00283ABC"/>
    <w:rsid w:val="00283FBC"/>
    <w:rsid w:val="00284102"/>
    <w:rsid w:val="002847D1"/>
    <w:rsid w:val="00284A2B"/>
    <w:rsid w:val="00284ADF"/>
    <w:rsid w:val="002852C2"/>
    <w:rsid w:val="0028530F"/>
    <w:rsid w:val="002853A2"/>
    <w:rsid w:val="0028541C"/>
    <w:rsid w:val="00285555"/>
    <w:rsid w:val="00285A9A"/>
    <w:rsid w:val="00285CCA"/>
    <w:rsid w:val="00285D00"/>
    <w:rsid w:val="00285D6F"/>
    <w:rsid w:val="00285DE0"/>
    <w:rsid w:val="002861F3"/>
    <w:rsid w:val="002861F7"/>
    <w:rsid w:val="002863A5"/>
    <w:rsid w:val="00286642"/>
    <w:rsid w:val="00287024"/>
    <w:rsid w:val="00287D16"/>
    <w:rsid w:val="00290146"/>
    <w:rsid w:val="0029029D"/>
    <w:rsid w:val="0029055F"/>
    <w:rsid w:val="0029088B"/>
    <w:rsid w:val="002909F2"/>
    <w:rsid w:val="00290FDF"/>
    <w:rsid w:val="00291435"/>
    <w:rsid w:val="00291616"/>
    <w:rsid w:val="0029176F"/>
    <w:rsid w:val="00291AB4"/>
    <w:rsid w:val="00292074"/>
    <w:rsid w:val="002920B8"/>
    <w:rsid w:val="0029235C"/>
    <w:rsid w:val="002923CC"/>
    <w:rsid w:val="0029263C"/>
    <w:rsid w:val="00293A78"/>
    <w:rsid w:val="00293C05"/>
    <w:rsid w:val="002941EE"/>
    <w:rsid w:val="00294586"/>
    <w:rsid w:val="00294671"/>
    <w:rsid w:val="002949C1"/>
    <w:rsid w:val="00294A7C"/>
    <w:rsid w:val="00294EB0"/>
    <w:rsid w:val="00294F2F"/>
    <w:rsid w:val="002950C0"/>
    <w:rsid w:val="00295108"/>
    <w:rsid w:val="00295181"/>
    <w:rsid w:val="00295541"/>
    <w:rsid w:val="0029562D"/>
    <w:rsid w:val="0029562F"/>
    <w:rsid w:val="00295C7C"/>
    <w:rsid w:val="002963B2"/>
    <w:rsid w:val="0029656B"/>
    <w:rsid w:val="00296FDF"/>
    <w:rsid w:val="00297407"/>
    <w:rsid w:val="0029767C"/>
    <w:rsid w:val="002977D4"/>
    <w:rsid w:val="002979C5"/>
    <w:rsid w:val="00297C06"/>
    <w:rsid w:val="00297E3C"/>
    <w:rsid w:val="00297EE4"/>
    <w:rsid w:val="002A0281"/>
    <w:rsid w:val="002A0627"/>
    <w:rsid w:val="002A08BD"/>
    <w:rsid w:val="002A09A7"/>
    <w:rsid w:val="002A0E27"/>
    <w:rsid w:val="002A0F6D"/>
    <w:rsid w:val="002A1063"/>
    <w:rsid w:val="002A12D9"/>
    <w:rsid w:val="002A148B"/>
    <w:rsid w:val="002A1580"/>
    <w:rsid w:val="002A15F8"/>
    <w:rsid w:val="002A160A"/>
    <w:rsid w:val="002A1762"/>
    <w:rsid w:val="002A179F"/>
    <w:rsid w:val="002A1D99"/>
    <w:rsid w:val="002A1EEA"/>
    <w:rsid w:val="002A1F9F"/>
    <w:rsid w:val="002A2A9B"/>
    <w:rsid w:val="002A3755"/>
    <w:rsid w:val="002A3BF6"/>
    <w:rsid w:val="002A3C25"/>
    <w:rsid w:val="002A4649"/>
    <w:rsid w:val="002A4C2A"/>
    <w:rsid w:val="002A52CE"/>
    <w:rsid w:val="002A534B"/>
    <w:rsid w:val="002A5C30"/>
    <w:rsid w:val="002A618A"/>
    <w:rsid w:val="002A623C"/>
    <w:rsid w:val="002A6501"/>
    <w:rsid w:val="002A7193"/>
    <w:rsid w:val="002A7A18"/>
    <w:rsid w:val="002A7B05"/>
    <w:rsid w:val="002A7F7C"/>
    <w:rsid w:val="002B06B9"/>
    <w:rsid w:val="002B0CA7"/>
    <w:rsid w:val="002B0ED4"/>
    <w:rsid w:val="002B1068"/>
    <w:rsid w:val="002B1E7E"/>
    <w:rsid w:val="002B1F42"/>
    <w:rsid w:val="002B235C"/>
    <w:rsid w:val="002B24FB"/>
    <w:rsid w:val="002B29AE"/>
    <w:rsid w:val="002B2A3F"/>
    <w:rsid w:val="002B3015"/>
    <w:rsid w:val="002B312B"/>
    <w:rsid w:val="002B3193"/>
    <w:rsid w:val="002B31C4"/>
    <w:rsid w:val="002B3553"/>
    <w:rsid w:val="002B35E5"/>
    <w:rsid w:val="002B3E3A"/>
    <w:rsid w:val="002B3E8E"/>
    <w:rsid w:val="002B3F57"/>
    <w:rsid w:val="002B4E93"/>
    <w:rsid w:val="002B52BA"/>
    <w:rsid w:val="002B5333"/>
    <w:rsid w:val="002B5982"/>
    <w:rsid w:val="002B5A03"/>
    <w:rsid w:val="002B5D60"/>
    <w:rsid w:val="002B5E2F"/>
    <w:rsid w:val="002B6114"/>
    <w:rsid w:val="002B690B"/>
    <w:rsid w:val="002B6ABA"/>
    <w:rsid w:val="002B6C83"/>
    <w:rsid w:val="002B6ECC"/>
    <w:rsid w:val="002B751D"/>
    <w:rsid w:val="002B78D4"/>
    <w:rsid w:val="002B7934"/>
    <w:rsid w:val="002B7C2F"/>
    <w:rsid w:val="002B7DE3"/>
    <w:rsid w:val="002B7FE2"/>
    <w:rsid w:val="002C006E"/>
    <w:rsid w:val="002C08B0"/>
    <w:rsid w:val="002C0CC9"/>
    <w:rsid w:val="002C1213"/>
    <w:rsid w:val="002C1C40"/>
    <w:rsid w:val="002C1C58"/>
    <w:rsid w:val="002C1C99"/>
    <w:rsid w:val="002C2019"/>
    <w:rsid w:val="002C2203"/>
    <w:rsid w:val="002C2222"/>
    <w:rsid w:val="002C2697"/>
    <w:rsid w:val="002C2945"/>
    <w:rsid w:val="002C2A3D"/>
    <w:rsid w:val="002C2A65"/>
    <w:rsid w:val="002C2F97"/>
    <w:rsid w:val="002C3081"/>
    <w:rsid w:val="002C320E"/>
    <w:rsid w:val="002C32B7"/>
    <w:rsid w:val="002C3304"/>
    <w:rsid w:val="002C3A8B"/>
    <w:rsid w:val="002C3C94"/>
    <w:rsid w:val="002C42F3"/>
    <w:rsid w:val="002C4D86"/>
    <w:rsid w:val="002C4F88"/>
    <w:rsid w:val="002C5408"/>
    <w:rsid w:val="002C5474"/>
    <w:rsid w:val="002C5490"/>
    <w:rsid w:val="002C57A0"/>
    <w:rsid w:val="002C5BA3"/>
    <w:rsid w:val="002C5EFE"/>
    <w:rsid w:val="002C5F40"/>
    <w:rsid w:val="002C61AC"/>
    <w:rsid w:val="002C640D"/>
    <w:rsid w:val="002C6667"/>
    <w:rsid w:val="002C67C4"/>
    <w:rsid w:val="002C6A28"/>
    <w:rsid w:val="002C6A5A"/>
    <w:rsid w:val="002C6DAF"/>
    <w:rsid w:val="002C7181"/>
    <w:rsid w:val="002C730C"/>
    <w:rsid w:val="002C75F7"/>
    <w:rsid w:val="002C7728"/>
    <w:rsid w:val="002C7914"/>
    <w:rsid w:val="002C7E9E"/>
    <w:rsid w:val="002D00CE"/>
    <w:rsid w:val="002D0720"/>
    <w:rsid w:val="002D0C04"/>
    <w:rsid w:val="002D0C66"/>
    <w:rsid w:val="002D1205"/>
    <w:rsid w:val="002D1939"/>
    <w:rsid w:val="002D1FD8"/>
    <w:rsid w:val="002D2011"/>
    <w:rsid w:val="002D22ED"/>
    <w:rsid w:val="002D2722"/>
    <w:rsid w:val="002D2747"/>
    <w:rsid w:val="002D2865"/>
    <w:rsid w:val="002D2984"/>
    <w:rsid w:val="002D2BA5"/>
    <w:rsid w:val="002D2F8E"/>
    <w:rsid w:val="002D3D12"/>
    <w:rsid w:val="002D3D38"/>
    <w:rsid w:val="002D4039"/>
    <w:rsid w:val="002D40E6"/>
    <w:rsid w:val="002D423F"/>
    <w:rsid w:val="002D431F"/>
    <w:rsid w:val="002D44C4"/>
    <w:rsid w:val="002D44C7"/>
    <w:rsid w:val="002D484D"/>
    <w:rsid w:val="002D49C8"/>
    <w:rsid w:val="002D4CAC"/>
    <w:rsid w:val="002D508F"/>
    <w:rsid w:val="002D5191"/>
    <w:rsid w:val="002D53B7"/>
    <w:rsid w:val="002D5556"/>
    <w:rsid w:val="002D55F0"/>
    <w:rsid w:val="002D5605"/>
    <w:rsid w:val="002D5A95"/>
    <w:rsid w:val="002D653E"/>
    <w:rsid w:val="002D6654"/>
    <w:rsid w:val="002D6739"/>
    <w:rsid w:val="002D677A"/>
    <w:rsid w:val="002D69B7"/>
    <w:rsid w:val="002D6AC8"/>
    <w:rsid w:val="002D6AF7"/>
    <w:rsid w:val="002D6DE2"/>
    <w:rsid w:val="002D6DED"/>
    <w:rsid w:val="002D6E74"/>
    <w:rsid w:val="002D6E89"/>
    <w:rsid w:val="002D7168"/>
    <w:rsid w:val="002D731E"/>
    <w:rsid w:val="002D77E1"/>
    <w:rsid w:val="002D78E2"/>
    <w:rsid w:val="002D7A2E"/>
    <w:rsid w:val="002D7C5C"/>
    <w:rsid w:val="002D7F17"/>
    <w:rsid w:val="002E0075"/>
    <w:rsid w:val="002E0E51"/>
    <w:rsid w:val="002E0E99"/>
    <w:rsid w:val="002E0FB4"/>
    <w:rsid w:val="002E14AD"/>
    <w:rsid w:val="002E1A45"/>
    <w:rsid w:val="002E1B27"/>
    <w:rsid w:val="002E1CF3"/>
    <w:rsid w:val="002E264A"/>
    <w:rsid w:val="002E27AD"/>
    <w:rsid w:val="002E3287"/>
    <w:rsid w:val="002E3319"/>
    <w:rsid w:val="002E3501"/>
    <w:rsid w:val="002E37D2"/>
    <w:rsid w:val="002E3ADB"/>
    <w:rsid w:val="002E3FB0"/>
    <w:rsid w:val="002E40EF"/>
    <w:rsid w:val="002E452C"/>
    <w:rsid w:val="002E4896"/>
    <w:rsid w:val="002E4A3E"/>
    <w:rsid w:val="002E4ABB"/>
    <w:rsid w:val="002E50F3"/>
    <w:rsid w:val="002E545D"/>
    <w:rsid w:val="002E5A10"/>
    <w:rsid w:val="002E5D55"/>
    <w:rsid w:val="002E6241"/>
    <w:rsid w:val="002E70B2"/>
    <w:rsid w:val="002E73A0"/>
    <w:rsid w:val="002E73B1"/>
    <w:rsid w:val="002E73EF"/>
    <w:rsid w:val="002E7845"/>
    <w:rsid w:val="002E79B9"/>
    <w:rsid w:val="002E7C73"/>
    <w:rsid w:val="002E7DCB"/>
    <w:rsid w:val="002F00EE"/>
    <w:rsid w:val="002F0B2E"/>
    <w:rsid w:val="002F0EA1"/>
    <w:rsid w:val="002F0F2C"/>
    <w:rsid w:val="002F0FE5"/>
    <w:rsid w:val="002F15A4"/>
    <w:rsid w:val="002F1891"/>
    <w:rsid w:val="002F1949"/>
    <w:rsid w:val="002F1C05"/>
    <w:rsid w:val="002F1C38"/>
    <w:rsid w:val="002F1CC7"/>
    <w:rsid w:val="002F1CC9"/>
    <w:rsid w:val="002F215B"/>
    <w:rsid w:val="002F2388"/>
    <w:rsid w:val="002F250B"/>
    <w:rsid w:val="002F260C"/>
    <w:rsid w:val="002F29EE"/>
    <w:rsid w:val="002F3195"/>
    <w:rsid w:val="002F341A"/>
    <w:rsid w:val="002F3A2F"/>
    <w:rsid w:val="002F3D4A"/>
    <w:rsid w:val="002F4995"/>
    <w:rsid w:val="002F4AC2"/>
    <w:rsid w:val="002F4CFE"/>
    <w:rsid w:val="002F4FCD"/>
    <w:rsid w:val="002F52B9"/>
    <w:rsid w:val="002F5302"/>
    <w:rsid w:val="002F5350"/>
    <w:rsid w:val="002F54D3"/>
    <w:rsid w:val="002F5564"/>
    <w:rsid w:val="002F59CC"/>
    <w:rsid w:val="002F5A3C"/>
    <w:rsid w:val="002F5C52"/>
    <w:rsid w:val="002F5F2A"/>
    <w:rsid w:val="002F5F44"/>
    <w:rsid w:val="002F5F47"/>
    <w:rsid w:val="002F6033"/>
    <w:rsid w:val="002F6147"/>
    <w:rsid w:val="002F6215"/>
    <w:rsid w:val="002F6B5A"/>
    <w:rsid w:val="002F6BD2"/>
    <w:rsid w:val="002F72DC"/>
    <w:rsid w:val="002F77DD"/>
    <w:rsid w:val="002F7BBD"/>
    <w:rsid w:val="002F7CA4"/>
    <w:rsid w:val="002F7D1F"/>
    <w:rsid w:val="00300802"/>
    <w:rsid w:val="00300EAA"/>
    <w:rsid w:val="0030180D"/>
    <w:rsid w:val="003018A0"/>
    <w:rsid w:val="00301A10"/>
    <w:rsid w:val="00301A9D"/>
    <w:rsid w:val="00301D69"/>
    <w:rsid w:val="00301F06"/>
    <w:rsid w:val="00302175"/>
    <w:rsid w:val="00302423"/>
    <w:rsid w:val="00302996"/>
    <w:rsid w:val="00302AC7"/>
    <w:rsid w:val="00302DFC"/>
    <w:rsid w:val="00302F05"/>
    <w:rsid w:val="003039E2"/>
    <w:rsid w:val="00303F16"/>
    <w:rsid w:val="00304072"/>
    <w:rsid w:val="003041A2"/>
    <w:rsid w:val="003044DA"/>
    <w:rsid w:val="00304539"/>
    <w:rsid w:val="00304560"/>
    <w:rsid w:val="00304C93"/>
    <w:rsid w:val="00304DEF"/>
    <w:rsid w:val="0030512B"/>
    <w:rsid w:val="00305270"/>
    <w:rsid w:val="003052AA"/>
    <w:rsid w:val="0030538A"/>
    <w:rsid w:val="00305858"/>
    <w:rsid w:val="0030586A"/>
    <w:rsid w:val="0030592E"/>
    <w:rsid w:val="00305B91"/>
    <w:rsid w:val="00305D82"/>
    <w:rsid w:val="003062F3"/>
    <w:rsid w:val="00306349"/>
    <w:rsid w:val="00306428"/>
    <w:rsid w:val="0030652D"/>
    <w:rsid w:val="0030671B"/>
    <w:rsid w:val="003067C1"/>
    <w:rsid w:val="00306885"/>
    <w:rsid w:val="00306A59"/>
    <w:rsid w:val="00306C63"/>
    <w:rsid w:val="00306F76"/>
    <w:rsid w:val="00307202"/>
    <w:rsid w:val="00307346"/>
    <w:rsid w:val="003074AA"/>
    <w:rsid w:val="00307B4C"/>
    <w:rsid w:val="00307F13"/>
    <w:rsid w:val="00307FE6"/>
    <w:rsid w:val="003104F1"/>
    <w:rsid w:val="003108A7"/>
    <w:rsid w:val="003109CB"/>
    <w:rsid w:val="003109E2"/>
    <w:rsid w:val="00310D67"/>
    <w:rsid w:val="00310D9E"/>
    <w:rsid w:val="00310DB7"/>
    <w:rsid w:val="00310DF1"/>
    <w:rsid w:val="0031120A"/>
    <w:rsid w:val="0031151C"/>
    <w:rsid w:val="003116F6"/>
    <w:rsid w:val="00311725"/>
    <w:rsid w:val="00311853"/>
    <w:rsid w:val="00311950"/>
    <w:rsid w:val="003119F2"/>
    <w:rsid w:val="00312012"/>
    <w:rsid w:val="00312097"/>
    <w:rsid w:val="00312600"/>
    <w:rsid w:val="003126C8"/>
    <w:rsid w:val="00312884"/>
    <w:rsid w:val="00313112"/>
    <w:rsid w:val="0031312C"/>
    <w:rsid w:val="0031334D"/>
    <w:rsid w:val="00313CE0"/>
    <w:rsid w:val="00313DBE"/>
    <w:rsid w:val="00313DD5"/>
    <w:rsid w:val="00314068"/>
    <w:rsid w:val="00314286"/>
    <w:rsid w:val="00314451"/>
    <w:rsid w:val="00314521"/>
    <w:rsid w:val="0031468F"/>
    <w:rsid w:val="003146C0"/>
    <w:rsid w:val="0031479B"/>
    <w:rsid w:val="00314986"/>
    <w:rsid w:val="003149FE"/>
    <w:rsid w:val="00314A37"/>
    <w:rsid w:val="00314B1C"/>
    <w:rsid w:val="00314B85"/>
    <w:rsid w:val="00314D0A"/>
    <w:rsid w:val="003157AB"/>
    <w:rsid w:val="00315ADA"/>
    <w:rsid w:val="00315EFB"/>
    <w:rsid w:val="00315F72"/>
    <w:rsid w:val="003164C5"/>
    <w:rsid w:val="003167BC"/>
    <w:rsid w:val="003169DC"/>
    <w:rsid w:val="003170C4"/>
    <w:rsid w:val="003170E6"/>
    <w:rsid w:val="003173E0"/>
    <w:rsid w:val="003174ED"/>
    <w:rsid w:val="0031771E"/>
    <w:rsid w:val="00317DBF"/>
    <w:rsid w:val="00317FD4"/>
    <w:rsid w:val="00320C33"/>
    <w:rsid w:val="0032125C"/>
    <w:rsid w:val="00321446"/>
    <w:rsid w:val="00321F95"/>
    <w:rsid w:val="00322131"/>
    <w:rsid w:val="00322438"/>
    <w:rsid w:val="0032286A"/>
    <w:rsid w:val="00322A4C"/>
    <w:rsid w:val="00322A65"/>
    <w:rsid w:val="00322A7B"/>
    <w:rsid w:val="00322F64"/>
    <w:rsid w:val="003233BA"/>
    <w:rsid w:val="00323645"/>
    <w:rsid w:val="00323788"/>
    <w:rsid w:val="00323BAE"/>
    <w:rsid w:val="00323D5A"/>
    <w:rsid w:val="00323D96"/>
    <w:rsid w:val="00323F14"/>
    <w:rsid w:val="00324274"/>
    <w:rsid w:val="0032435B"/>
    <w:rsid w:val="00324380"/>
    <w:rsid w:val="003244C2"/>
    <w:rsid w:val="003245DC"/>
    <w:rsid w:val="003248A7"/>
    <w:rsid w:val="003249CB"/>
    <w:rsid w:val="003249FF"/>
    <w:rsid w:val="00324A09"/>
    <w:rsid w:val="00324CA1"/>
    <w:rsid w:val="00324D02"/>
    <w:rsid w:val="00324D18"/>
    <w:rsid w:val="003252A5"/>
    <w:rsid w:val="003252CA"/>
    <w:rsid w:val="003254DC"/>
    <w:rsid w:val="00325649"/>
    <w:rsid w:val="00325796"/>
    <w:rsid w:val="003257D0"/>
    <w:rsid w:val="00325AEA"/>
    <w:rsid w:val="00325CB8"/>
    <w:rsid w:val="003262AF"/>
    <w:rsid w:val="0032687C"/>
    <w:rsid w:val="00326941"/>
    <w:rsid w:val="00326AA1"/>
    <w:rsid w:val="00326B6E"/>
    <w:rsid w:val="00326D87"/>
    <w:rsid w:val="00326DAA"/>
    <w:rsid w:val="0032734C"/>
    <w:rsid w:val="003274A0"/>
    <w:rsid w:val="003277DC"/>
    <w:rsid w:val="00327A1E"/>
    <w:rsid w:val="00327C3F"/>
    <w:rsid w:val="00327D44"/>
    <w:rsid w:val="00327D6D"/>
    <w:rsid w:val="003301BF"/>
    <w:rsid w:val="00330A41"/>
    <w:rsid w:val="00330C03"/>
    <w:rsid w:val="00330F05"/>
    <w:rsid w:val="00332977"/>
    <w:rsid w:val="00332A83"/>
    <w:rsid w:val="00332C29"/>
    <w:rsid w:val="00332C59"/>
    <w:rsid w:val="00332E52"/>
    <w:rsid w:val="003336FC"/>
    <w:rsid w:val="00333CD1"/>
    <w:rsid w:val="00333DEA"/>
    <w:rsid w:val="00334005"/>
    <w:rsid w:val="00334702"/>
    <w:rsid w:val="00334B9B"/>
    <w:rsid w:val="00334F1E"/>
    <w:rsid w:val="00335184"/>
    <w:rsid w:val="0033545D"/>
    <w:rsid w:val="00335667"/>
    <w:rsid w:val="00335852"/>
    <w:rsid w:val="00335CAB"/>
    <w:rsid w:val="00336121"/>
    <w:rsid w:val="00336232"/>
    <w:rsid w:val="00336474"/>
    <w:rsid w:val="00336880"/>
    <w:rsid w:val="00336CBF"/>
    <w:rsid w:val="00336E2A"/>
    <w:rsid w:val="00336EFC"/>
    <w:rsid w:val="00336FE8"/>
    <w:rsid w:val="00337026"/>
    <w:rsid w:val="003374F2"/>
    <w:rsid w:val="00337ABA"/>
    <w:rsid w:val="00340105"/>
    <w:rsid w:val="00340231"/>
    <w:rsid w:val="003404F7"/>
    <w:rsid w:val="00340753"/>
    <w:rsid w:val="00340A14"/>
    <w:rsid w:val="00340F2F"/>
    <w:rsid w:val="00341017"/>
    <w:rsid w:val="003417F7"/>
    <w:rsid w:val="00341974"/>
    <w:rsid w:val="00341C64"/>
    <w:rsid w:val="00341E00"/>
    <w:rsid w:val="00342236"/>
    <w:rsid w:val="003422BE"/>
    <w:rsid w:val="003429F9"/>
    <w:rsid w:val="00342B8A"/>
    <w:rsid w:val="00342E36"/>
    <w:rsid w:val="003430BF"/>
    <w:rsid w:val="0034317D"/>
    <w:rsid w:val="00343808"/>
    <w:rsid w:val="00343815"/>
    <w:rsid w:val="00343D79"/>
    <w:rsid w:val="00344131"/>
    <w:rsid w:val="0034447B"/>
    <w:rsid w:val="0034482F"/>
    <w:rsid w:val="00344E8D"/>
    <w:rsid w:val="00345155"/>
    <w:rsid w:val="003455F9"/>
    <w:rsid w:val="00345678"/>
    <w:rsid w:val="003458CC"/>
    <w:rsid w:val="00345C02"/>
    <w:rsid w:val="00346404"/>
    <w:rsid w:val="0034676B"/>
    <w:rsid w:val="003469AA"/>
    <w:rsid w:val="003469D0"/>
    <w:rsid w:val="00346CF4"/>
    <w:rsid w:val="00346F99"/>
    <w:rsid w:val="0034702A"/>
    <w:rsid w:val="003476DA"/>
    <w:rsid w:val="00350116"/>
    <w:rsid w:val="00350658"/>
    <w:rsid w:val="003506AA"/>
    <w:rsid w:val="003508DB"/>
    <w:rsid w:val="003509FC"/>
    <w:rsid w:val="00350EB5"/>
    <w:rsid w:val="00351212"/>
    <w:rsid w:val="00351666"/>
    <w:rsid w:val="00351AFF"/>
    <w:rsid w:val="00351B13"/>
    <w:rsid w:val="0035241B"/>
    <w:rsid w:val="003526F3"/>
    <w:rsid w:val="00352DE9"/>
    <w:rsid w:val="00352E18"/>
    <w:rsid w:val="00352E6F"/>
    <w:rsid w:val="00353014"/>
    <w:rsid w:val="003532D2"/>
    <w:rsid w:val="00353331"/>
    <w:rsid w:val="00353559"/>
    <w:rsid w:val="00353831"/>
    <w:rsid w:val="00353C6A"/>
    <w:rsid w:val="00353EC6"/>
    <w:rsid w:val="003540E3"/>
    <w:rsid w:val="00354480"/>
    <w:rsid w:val="0035468F"/>
    <w:rsid w:val="003546AA"/>
    <w:rsid w:val="00354928"/>
    <w:rsid w:val="00354C31"/>
    <w:rsid w:val="0035513B"/>
    <w:rsid w:val="003552C1"/>
    <w:rsid w:val="00355F3D"/>
    <w:rsid w:val="00355FD9"/>
    <w:rsid w:val="0035624D"/>
    <w:rsid w:val="0035642D"/>
    <w:rsid w:val="00356515"/>
    <w:rsid w:val="003565D0"/>
    <w:rsid w:val="003565FE"/>
    <w:rsid w:val="0035672C"/>
    <w:rsid w:val="00356E3F"/>
    <w:rsid w:val="00356F08"/>
    <w:rsid w:val="00356F8D"/>
    <w:rsid w:val="003571C6"/>
    <w:rsid w:val="00357729"/>
    <w:rsid w:val="00357B01"/>
    <w:rsid w:val="00357C0C"/>
    <w:rsid w:val="00357EA9"/>
    <w:rsid w:val="00357FCA"/>
    <w:rsid w:val="003603E0"/>
    <w:rsid w:val="003605F6"/>
    <w:rsid w:val="00360624"/>
    <w:rsid w:val="00360695"/>
    <w:rsid w:val="00360BD2"/>
    <w:rsid w:val="00360F9F"/>
    <w:rsid w:val="003614CA"/>
    <w:rsid w:val="0036191B"/>
    <w:rsid w:val="00361993"/>
    <w:rsid w:val="00361C2A"/>
    <w:rsid w:val="003625D3"/>
    <w:rsid w:val="0036273A"/>
    <w:rsid w:val="00362B5D"/>
    <w:rsid w:val="00362D66"/>
    <w:rsid w:val="00362F06"/>
    <w:rsid w:val="00363277"/>
    <w:rsid w:val="00363AFC"/>
    <w:rsid w:val="00363C88"/>
    <w:rsid w:val="00363CEC"/>
    <w:rsid w:val="00363D52"/>
    <w:rsid w:val="00363E90"/>
    <w:rsid w:val="003644FD"/>
    <w:rsid w:val="003645FF"/>
    <w:rsid w:val="00364725"/>
    <w:rsid w:val="003648CA"/>
    <w:rsid w:val="00364A01"/>
    <w:rsid w:val="00364A7B"/>
    <w:rsid w:val="00365712"/>
    <w:rsid w:val="0036572F"/>
    <w:rsid w:val="0036577C"/>
    <w:rsid w:val="00365831"/>
    <w:rsid w:val="00365BD1"/>
    <w:rsid w:val="00365F9D"/>
    <w:rsid w:val="00366611"/>
    <w:rsid w:val="00366ACC"/>
    <w:rsid w:val="00367566"/>
    <w:rsid w:val="00367750"/>
    <w:rsid w:val="00367A9D"/>
    <w:rsid w:val="00367B49"/>
    <w:rsid w:val="00367BDC"/>
    <w:rsid w:val="00367E05"/>
    <w:rsid w:val="00370C07"/>
    <w:rsid w:val="00371102"/>
    <w:rsid w:val="0037145D"/>
    <w:rsid w:val="00371B93"/>
    <w:rsid w:val="00371C23"/>
    <w:rsid w:val="00371D75"/>
    <w:rsid w:val="00372084"/>
    <w:rsid w:val="003720A1"/>
    <w:rsid w:val="003723BE"/>
    <w:rsid w:val="00372961"/>
    <w:rsid w:val="00372997"/>
    <w:rsid w:val="00372C59"/>
    <w:rsid w:val="00372E6B"/>
    <w:rsid w:val="00372E90"/>
    <w:rsid w:val="00372F7B"/>
    <w:rsid w:val="00373050"/>
    <w:rsid w:val="00373392"/>
    <w:rsid w:val="003736CC"/>
    <w:rsid w:val="003738F2"/>
    <w:rsid w:val="00373EDE"/>
    <w:rsid w:val="0037424A"/>
    <w:rsid w:val="00374458"/>
    <w:rsid w:val="00374B47"/>
    <w:rsid w:val="00374B64"/>
    <w:rsid w:val="00374CBE"/>
    <w:rsid w:val="003750F8"/>
    <w:rsid w:val="0037520A"/>
    <w:rsid w:val="00375293"/>
    <w:rsid w:val="00375371"/>
    <w:rsid w:val="00375E0A"/>
    <w:rsid w:val="0037619A"/>
    <w:rsid w:val="00376396"/>
    <w:rsid w:val="003764FE"/>
    <w:rsid w:val="00376A95"/>
    <w:rsid w:val="00376BBF"/>
    <w:rsid w:val="00377159"/>
    <w:rsid w:val="00377903"/>
    <w:rsid w:val="00377AE8"/>
    <w:rsid w:val="00377C8D"/>
    <w:rsid w:val="00377D38"/>
    <w:rsid w:val="00377DFF"/>
    <w:rsid w:val="00377EDE"/>
    <w:rsid w:val="00380722"/>
    <w:rsid w:val="003807FE"/>
    <w:rsid w:val="0038086B"/>
    <w:rsid w:val="003810C3"/>
    <w:rsid w:val="003810F8"/>
    <w:rsid w:val="003810FF"/>
    <w:rsid w:val="003812AB"/>
    <w:rsid w:val="003812DE"/>
    <w:rsid w:val="003815C9"/>
    <w:rsid w:val="00381795"/>
    <w:rsid w:val="00381872"/>
    <w:rsid w:val="00381AEB"/>
    <w:rsid w:val="00381CE5"/>
    <w:rsid w:val="003820F4"/>
    <w:rsid w:val="003827DC"/>
    <w:rsid w:val="00382C58"/>
    <w:rsid w:val="00382ED5"/>
    <w:rsid w:val="00383086"/>
    <w:rsid w:val="003832B9"/>
    <w:rsid w:val="0038387D"/>
    <w:rsid w:val="00383DA4"/>
    <w:rsid w:val="003842C7"/>
    <w:rsid w:val="003846C2"/>
    <w:rsid w:val="00384D91"/>
    <w:rsid w:val="00384F8D"/>
    <w:rsid w:val="00384FBD"/>
    <w:rsid w:val="003851BD"/>
    <w:rsid w:val="00385555"/>
    <w:rsid w:val="00385653"/>
    <w:rsid w:val="00385C56"/>
    <w:rsid w:val="00386011"/>
    <w:rsid w:val="00386054"/>
    <w:rsid w:val="003861C9"/>
    <w:rsid w:val="003864DC"/>
    <w:rsid w:val="00386707"/>
    <w:rsid w:val="0038688E"/>
    <w:rsid w:val="00386A78"/>
    <w:rsid w:val="00386AAB"/>
    <w:rsid w:val="00386B66"/>
    <w:rsid w:val="00386D76"/>
    <w:rsid w:val="00386DBB"/>
    <w:rsid w:val="003871E2"/>
    <w:rsid w:val="0038751E"/>
    <w:rsid w:val="003877F0"/>
    <w:rsid w:val="0038797A"/>
    <w:rsid w:val="00387B58"/>
    <w:rsid w:val="00387B87"/>
    <w:rsid w:val="00387BFB"/>
    <w:rsid w:val="00387D8D"/>
    <w:rsid w:val="0039006C"/>
    <w:rsid w:val="003901D4"/>
    <w:rsid w:val="0039077F"/>
    <w:rsid w:val="00390C55"/>
    <w:rsid w:val="00390DAC"/>
    <w:rsid w:val="003910A2"/>
    <w:rsid w:val="003914C3"/>
    <w:rsid w:val="00391E59"/>
    <w:rsid w:val="0039200C"/>
    <w:rsid w:val="00392894"/>
    <w:rsid w:val="00392A04"/>
    <w:rsid w:val="00392A4B"/>
    <w:rsid w:val="00392A66"/>
    <w:rsid w:val="00392D0F"/>
    <w:rsid w:val="00392E01"/>
    <w:rsid w:val="00392EE7"/>
    <w:rsid w:val="00392F9B"/>
    <w:rsid w:val="003932B4"/>
    <w:rsid w:val="0039345F"/>
    <w:rsid w:val="003934FB"/>
    <w:rsid w:val="00393C2B"/>
    <w:rsid w:val="00394902"/>
    <w:rsid w:val="0039490A"/>
    <w:rsid w:val="0039497B"/>
    <w:rsid w:val="00394CBE"/>
    <w:rsid w:val="00394FD1"/>
    <w:rsid w:val="00395201"/>
    <w:rsid w:val="0039568F"/>
    <w:rsid w:val="003957AC"/>
    <w:rsid w:val="00395C71"/>
    <w:rsid w:val="00396013"/>
    <w:rsid w:val="003962DD"/>
    <w:rsid w:val="003963CC"/>
    <w:rsid w:val="0039656A"/>
    <w:rsid w:val="0039682F"/>
    <w:rsid w:val="00397173"/>
    <w:rsid w:val="003973EE"/>
    <w:rsid w:val="003A05D3"/>
    <w:rsid w:val="003A066C"/>
    <w:rsid w:val="003A08A9"/>
    <w:rsid w:val="003A0ADF"/>
    <w:rsid w:val="003A0B2F"/>
    <w:rsid w:val="003A0DA5"/>
    <w:rsid w:val="003A13EA"/>
    <w:rsid w:val="003A14E2"/>
    <w:rsid w:val="003A1B0A"/>
    <w:rsid w:val="003A22F1"/>
    <w:rsid w:val="003A2414"/>
    <w:rsid w:val="003A2668"/>
    <w:rsid w:val="003A26C4"/>
    <w:rsid w:val="003A27FD"/>
    <w:rsid w:val="003A2944"/>
    <w:rsid w:val="003A2974"/>
    <w:rsid w:val="003A2E92"/>
    <w:rsid w:val="003A38AD"/>
    <w:rsid w:val="003A38BD"/>
    <w:rsid w:val="003A398E"/>
    <w:rsid w:val="003A414E"/>
    <w:rsid w:val="003A433A"/>
    <w:rsid w:val="003A44BD"/>
    <w:rsid w:val="003A44BF"/>
    <w:rsid w:val="003A45CD"/>
    <w:rsid w:val="003A467D"/>
    <w:rsid w:val="003A4A47"/>
    <w:rsid w:val="003A5248"/>
    <w:rsid w:val="003A5463"/>
    <w:rsid w:val="003A572A"/>
    <w:rsid w:val="003A5983"/>
    <w:rsid w:val="003A5BBF"/>
    <w:rsid w:val="003A62B4"/>
    <w:rsid w:val="003A639F"/>
    <w:rsid w:val="003A6648"/>
    <w:rsid w:val="003A7826"/>
    <w:rsid w:val="003A7955"/>
    <w:rsid w:val="003A7B46"/>
    <w:rsid w:val="003A7E84"/>
    <w:rsid w:val="003B04A7"/>
    <w:rsid w:val="003B0EFC"/>
    <w:rsid w:val="003B11B0"/>
    <w:rsid w:val="003B13D2"/>
    <w:rsid w:val="003B1457"/>
    <w:rsid w:val="003B16BA"/>
    <w:rsid w:val="003B1827"/>
    <w:rsid w:val="003B1B74"/>
    <w:rsid w:val="003B1B9D"/>
    <w:rsid w:val="003B234B"/>
    <w:rsid w:val="003B24DF"/>
    <w:rsid w:val="003B2621"/>
    <w:rsid w:val="003B27F2"/>
    <w:rsid w:val="003B3091"/>
    <w:rsid w:val="003B3302"/>
    <w:rsid w:val="003B3326"/>
    <w:rsid w:val="003B352A"/>
    <w:rsid w:val="003B3F1F"/>
    <w:rsid w:val="003B48DB"/>
    <w:rsid w:val="003B4BD2"/>
    <w:rsid w:val="003B4EA5"/>
    <w:rsid w:val="003B4FCB"/>
    <w:rsid w:val="003B503E"/>
    <w:rsid w:val="003B5208"/>
    <w:rsid w:val="003B52BE"/>
    <w:rsid w:val="003B541A"/>
    <w:rsid w:val="003B5545"/>
    <w:rsid w:val="003B58F1"/>
    <w:rsid w:val="003B5919"/>
    <w:rsid w:val="003B5C3F"/>
    <w:rsid w:val="003B671F"/>
    <w:rsid w:val="003B67E2"/>
    <w:rsid w:val="003B6BE1"/>
    <w:rsid w:val="003B7362"/>
    <w:rsid w:val="003B7A6D"/>
    <w:rsid w:val="003B7C10"/>
    <w:rsid w:val="003C00A6"/>
    <w:rsid w:val="003C0329"/>
    <w:rsid w:val="003C0910"/>
    <w:rsid w:val="003C0ED5"/>
    <w:rsid w:val="003C0EF0"/>
    <w:rsid w:val="003C1145"/>
    <w:rsid w:val="003C11C9"/>
    <w:rsid w:val="003C1341"/>
    <w:rsid w:val="003C17E6"/>
    <w:rsid w:val="003C1844"/>
    <w:rsid w:val="003C1A48"/>
    <w:rsid w:val="003C2928"/>
    <w:rsid w:val="003C2A5F"/>
    <w:rsid w:val="003C2B45"/>
    <w:rsid w:val="003C2BFB"/>
    <w:rsid w:val="003C2F22"/>
    <w:rsid w:val="003C337F"/>
    <w:rsid w:val="003C34C8"/>
    <w:rsid w:val="003C3559"/>
    <w:rsid w:val="003C3634"/>
    <w:rsid w:val="003C37E1"/>
    <w:rsid w:val="003C3929"/>
    <w:rsid w:val="003C3C4E"/>
    <w:rsid w:val="003C3D80"/>
    <w:rsid w:val="003C416B"/>
    <w:rsid w:val="003C41BE"/>
    <w:rsid w:val="003C446C"/>
    <w:rsid w:val="003C4FBB"/>
    <w:rsid w:val="003C523A"/>
    <w:rsid w:val="003C53B0"/>
    <w:rsid w:val="003C5545"/>
    <w:rsid w:val="003C5851"/>
    <w:rsid w:val="003C62CB"/>
    <w:rsid w:val="003C6395"/>
    <w:rsid w:val="003C66AE"/>
    <w:rsid w:val="003C66FB"/>
    <w:rsid w:val="003C67C2"/>
    <w:rsid w:val="003C6DEB"/>
    <w:rsid w:val="003C6F00"/>
    <w:rsid w:val="003C7428"/>
    <w:rsid w:val="003C7582"/>
    <w:rsid w:val="003C79C3"/>
    <w:rsid w:val="003C7A3E"/>
    <w:rsid w:val="003C7C6B"/>
    <w:rsid w:val="003C7C82"/>
    <w:rsid w:val="003C7F3D"/>
    <w:rsid w:val="003D0748"/>
    <w:rsid w:val="003D0C17"/>
    <w:rsid w:val="003D0E60"/>
    <w:rsid w:val="003D102C"/>
    <w:rsid w:val="003D1050"/>
    <w:rsid w:val="003D12A5"/>
    <w:rsid w:val="003D1746"/>
    <w:rsid w:val="003D1ABF"/>
    <w:rsid w:val="003D1B24"/>
    <w:rsid w:val="003D210B"/>
    <w:rsid w:val="003D24DE"/>
    <w:rsid w:val="003D2555"/>
    <w:rsid w:val="003D27A4"/>
    <w:rsid w:val="003D2B3E"/>
    <w:rsid w:val="003D2C0F"/>
    <w:rsid w:val="003D2C4F"/>
    <w:rsid w:val="003D2E3E"/>
    <w:rsid w:val="003D2F51"/>
    <w:rsid w:val="003D2FE9"/>
    <w:rsid w:val="003D3123"/>
    <w:rsid w:val="003D3136"/>
    <w:rsid w:val="003D33DD"/>
    <w:rsid w:val="003D33EA"/>
    <w:rsid w:val="003D33ED"/>
    <w:rsid w:val="003D3435"/>
    <w:rsid w:val="003D36B7"/>
    <w:rsid w:val="003D3778"/>
    <w:rsid w:val="003D3833"/>
    <w:rsid w:val="003D3909"/>
    <w:rsid w:val="003D3CDC"/>
    <w:rsid w:val="003D411B"/>
    <w:rsid w:val="003D443C"/>
    <w:rsid w:val="003D4BC7"/>
    <w:rsid w:val="003D4C64"/>
    <w:rsid w:val="003D4E21"/>
    <w:rsid w:val="003D510A"/>
    <w:rsid w:val="003D52D7"/>
    <w:rsid w:val="003D5470"/>
    <w:rsid w:val="003D548D"/>
    <w:rsid w:val="003D58BE"/>
    <w:rsid w:val="003D594C"/>
    <w:rsid w:val="003D5A99"/>
    <w:rsid w:val="003D5BBF"/>
    <w:rsid w:val="003D5EB5"/>
    <w:rsid w:val="003D6182"/>
    <w:rsid w:val="003D61F1"/>
    <w:rsid w:val="003D6204"/>
    <w:rsid w:val="003D6538"/>
    <w:rsid w:val="003D678E"/>
    <w:rsid w:val="003D70CC"/>
    <w:rsid w:val="003D7BC1"/>
    <w:rsid w:val="003D7D94"/>
    <w:rsid w:val="003E0128"/>
    <w:rsid w:val="003E01BF"/>
    <w:rsid w:val="003E04D9"/>
    <w:rsid w:val="003E0646"/>
    <w:rsid w:val="003E0851"/>
    <w:rsid w:val="003E09B7"/>
    <w:rsid w:val="003E0FF6"/>
    <w:rsid w:val="003E13E0"/>
    <w:rsid w:val="003E1809"/>
    <w:rsid w:val="003E1988"/>
    <w:rsid w:val="003E1BEB"/>
    <w:rsid w:val="003E221E"/>
    <w:rsid w:val="003E227A"/>
    <w:rsid w:val="003E23A0"/>
    <w:rsid w:val="003E25BF"/>
    <w:rsid w:val="003E2B1D"/>
    <w:rsid w:val="003E304F"/>
    <w:rsid w:val="003E31A3"/>
    <w:rsid w:val="003E328C"/>
    <w:rsid w:val="003E34AD"/>
    <w:rsid w:val="003E3580"/>
    <w:rsid w:val="003E3633"/>
    <w:rsid w:val="003E36FB"/>
    <w:rsid w:val="003E3888"/>
    <w:rsid w:val="003E3F46"/>
    <w:rsid w:val="003E3F64"/>
    <w:rsid w:val="003E424E"/>
    <w:rsid w:val="003E446F"/>
    <w:rsid w:val="003E4763"/>
    <w:rsid w:val="003E4963"/>
    <w:rsid w:val="003E4AF0"/>
    <w:rsid w:val="003E4C40"/>
    <w:rsid w:val="003E4D94"/>
    <w:rsid w:val="003E4DB4"/>
    <w:rsid w:val="003E4EA4"/>
    <w:rsid w:val="003E5541"/>
    <w:rsid w:val="003E55F0"/>
    <w:rsid w:val="003E5BD1"/>
    <w:rsid w:val="003E5CE3"/>
    <w:rsid w:val="003E5D3F"/>
    <w:rsid w:val="003E5FAA"/>
    <w:rsid w:val="003E6531"/>
    <w:rsid w:val="003E6C73"/>
    <w:rsid w:val="003E6E05"/>
    <w:rsid w:val="003E6E2B"/>
    <w:rsid w:val="003E6F65"/>
    <w:rsid w:val="003E7466"/>
    <w:rsid w:val="003E75DD"/>
    <w:rsid w:val="003E7763"/>
    <w:rsid w:val="003E798E"/>
    <w:rsid w:val="003F03B6"/>
    <w:rsid w:val="003F053D"/>
    <w:rsid w:val="003F0675"/>
    <w:rsid w:val="003F0D8D"/>
    <w:rsid w:val="003F0F31"/>
    <w:rsid w:val="003F0FC5"/>
    <w:rsid w:val="003F130F"/>
    <w:rsid w:val="003F14E3"/>
    <w:rsid w:val="003F1BF1"/>
    <w:rsid w:val="003F1DB8"/>
    <w:rsid w:val="003F1FC5"/>
    <w:rsid w:val="003F20D7"/>
    <w:rsid w:val="003F21B6"/>
    <w:rsid w:val="003F23FA"/>
    <w:rsid w:val="003F24E3"/>
    <w:rsid w:val="003F26A5"/>
    <w:rsid w:val="003F2B91"/>
    <w:rsid w:val="003F3110"/>
    <w:rsid w:val="003F3426"/>
    <w:rsid w:val="003F3526"/>
    <w:rsid w:val="003F3943"/>
    <w:rsid w:val="003F398D"/>
    <w:rsid w:val="003F40C7"/>
    <w:rsid w:val="003F40DB"/>
    <w:rsid w:val="003F41FC"/>
    <w:rsid w:val="003F4245"/>
    <w:rsid w:val="003F447A"/>
    <w:rsid w:val="003F454E"/>
    <w:rsid w:val="003F4BD7"/>
    <w:rsid w:val="003F569D"/>
    <w:rsid w:val="003F5713"/>
    <w:rsid w:val="003F58C8"/>
    <w:rsid w:val="003F590F"/>
    <w:rsid w:val="003F59AE"/>
    <w:rsid w:val="003F5A39"/>
    <w:rsid w:val="003F5BB5"/>
    <w:rsid w:val="003F5F9D"/>
    <w:rsid w:val="003F604E"/>
    <w:rsid w:val="003F60E9"/>
    <w:rsid w:val="003F631B"/>
    <w:rsid w:val="003F66AA"/>
    <w:rsid w:val="003F6BA8"/>
    <w:rsid w:val="003F706B"/>
    <w:rsid w:val="003F7547"/>
    <w:rsid w:val="003F7892"/>
    <w:rsid w:val="003F7D53"/>
    <w:rsid w:val="004001F0"/>
    <w:rsid w:val="00400290"/>
    <w:rsid w:val="0040067A"/>
    <w:rsid w:val="004007C5"/>
    <w:rsid w:val="0040087C"/>
    <w:rsid w:val="004008F2"/>
    <w:rsid w:val="004015E9"/>
    <w:rsid w:val="004018CD"/>
    <w:rsid w:val="0040194D"/>
    <w:rsid w:val="00401A22"/>
    <w:rsid w:val="00401BB5"/>
    <w:rsid w:val="00401D4C"/>
    <w:rsid w:val="00401D80"/>
    <w:rsid w:val="0040216B"/>
    <w:rsid w:val="00402346"/>
    <w:rsid w:val="004023D0"/>
    <w:rsid w:val="00402610"/>
    <w:rsid w:val="00402793"/>
    <w:rsid w:val="004027EF"/>
    <w:rsid w:val="00402D3D"/>
    <w:rsid w:val="0040318F"/>
    <w:rsid w:val="004031AE"/>
    <w:rsid w:val="00403228"/>
    <w:rsid w:val="00403597"/>
    <w:rsid w:val="00403756"/>
    <w:rsid w:val="004038CD"/>
    <w:rsid w:val="00403927"/>
    <w:rsid w:val="00403956"/>
    <w:rsid w:val="00403CC6"/>
    <w:rsid w:val="00403FCA"/>
    <w:rsid w:val="0040414D"/>
    <w:rsid w:val="004042C4"/>
    <w:rsid w:val="00404C55"/>
    <w:rsid w:val="004052A2"/>
    <w:rsid w:val="00405803"/>
    <w:rsid w:val="00405925"/>
    <w:rsid w:val="00405EA0"/>
    <w:rsid w:val="004060FF"/>
    <w:rsid w:val="00406C98"/>
    <w:rsid w:val="00406DC8"/>
    <w:rsid w:val="00407401"/>
    <w:rsid w:val="00407D55"/>
    <w:rsid w:val="00410355"/>
    <w:rsid w:val="00410465"/>
    <w:rsid w:val="004104F4"/>
    <w:rsid w:val="0041075F"/>
    <w:rsid w:val="00410863"/>
    <w:rsid w:val="00410A99"/>
    <w:rsid w:val="0041123B"/>
    <w:rsid w:val="0041150D"/>
    <w:rsid w:val="004123F1"/>
    <w:rsid w:val="00412445"/>
    <w:rsid w:val="0041258B"/>
    <w:rsid w:val="00412890"/>
    <w:rsid w:val="00412971"/>
    <w:rsid w:val="00412BB3"/>
    <w:rsid w:val="00412E9C"/>
    <w:rsid w:val="0041306B"/>
    <w:rsid w:val="004130BB"/>
    <w:rsid w:val="004131FF"/>
    <w:rsid w:val="00413505"/>
    <w:rsid w:val="00413603"/>
    <w:rsid w:val="0041393D"/>
    <w:rsid w:val="00413B1E"/>
    <w:rsid w:val="00413BAB"/>
    <w:rsid w:val="00413DA3"/>
    <w:rsid w:val="00413EC2"/>
    <w:rsid w:val="004140C8"/>
    <w:rsid w:val="004141BC"/>
    <w:rsid w:val="00414587"/>
    <w:rsid w:val="004146E4"/>
    <w:rsid w:val="00414C82"/>
    <w:rsid w:val="0041530E"/>
    <w:rsid w:val="004155A9"/>
    <w:rsid w:val="00416036"/>
    <w:rsid w:val="0041632F"/>
    <w:rsid w:val="0041636D"/>
    <w:rsid w:val="0041699A"/>
    <w:rsid w:val="004169B2"/>
    <w:rsid w:val="00416A6A"/>
    <w:rsid w:val="00416BBB"/>
    <w:rsid w:val="00416C98"/>
    <w:rsid w:val="00416FCE"/>
    <w:rsid w:val="0041771B"/>
    <w:rsid w:val="0041789A"/>
    <w:rsid w:val="004178D9"/>
    <w:rsid w:val="00417DE0"/>
    <w:rsid w:val="00417E51"/>
    <w:rsid w:val="00417F4B"/>
    <w:rsid w:val="0042072F"/>
    <w:rsid w:val="004207B6"/>
    <w:rsid w:val="0042084F"/>
    <w:rsid w:val="00420A6D"/>
    <w:rsid w:val="00420EBD"/>
    <w:rsid w:val="00421026"/>
    <w:rsid w:val="00421144"/>
    <w:rsid w:val="004215EA"/>
    <w:rsid w:val="004219B7"/>
    <w:rsid w:val="00421AD1"/>
    <w:rsid w:val="00422047"/>
    <w:rsid w:val="0042206E"/>
    <w:rsid w:val="00422673"/>
    <w:rsid w:val="004227C8"/>
    <w:rsid w:val="0042290C"/>
    <w:rsid w:val="00422F62"/>
    <w:rsid w:val="00423394"/>
    <w:rsid w:val="0042396F"/>
    <w:rsid w:val="00423AC7"/>
    <w:rsid w:val="00423ACA"/>
    <w:rsid w:val="00424106"/>
    <w:rsid w:val="004245B6"/>
    <w:rsid w:val="00424778"/>
    <w:rsid w:val="00424AB8"/>
    <w:rsid w:val="00424E72"/>
    <w:rsid w:val="004252F5"/>
    <w:rsid w:val="00425407"/>
    <w:rsid w:val="0042573B"/>
    <w:rsid w:val="004258E3"/>
    <w:rsid w:val="0042599B"/>
    <w:rsid w:val="00425C39"/>
    <w:rsid w:val="00425E1E"/>
    <w:rsid w:val="0042622B"/>
    <w:rsid w:val="00426519"/>
    <w:rsid w:val="0042682B"/>
    <w:rsid w:val="00426983"/>
    <w:rsid w:val="0042704E"/>
    <w:rsid w:val="004274CB"/>
    <w:rsid w:val="004276D0"/>
    <w:rsid w:val="0042773E"/>
    <w:rsid w:val="0042781A"/>
    <w:rsid w:val="004278CE"/>
    <w:rsid w:val="00427B0C"/>
    <w:rsid w:val="00427B69"/>
    <w:rsid w:val="00427EAC"/>
    <w:rsid w:val="00427F3A"/>
    <w:rsid w:val="004302E4"/>
    <w:rsid w:val="004307C2"/>
    <w:rsid w:val="00430960"/>
    <w:rsid w:val="00430B07"/>
    <w:rsid w:val="00430B4D"/>
    <w:rsid w:val="00430BC6"/>
    <w:rsid w:val="00430C68"/>
    <w:rsid w:val="00430E4B"/>
    <w:rsid w:val="00431356"/>
    <w:rsid w:val="00431527"/>
    <w:rsid w:val="00431679"/>
    <w:rsid w:val="00431714"/>
    <w:rsid w:val="00431D9C"/>
    <w:rsid w:val="00431FB6"/>
    <w:rsid w:val="004320F3"/>
    <w:rsid w:val="004325ED"/>
    <w:rsid w:val="00432649"/>
    <w:rsid w:val="004326C9"/>
    <w:rsid w:val="004326E7"/>
    <w:rsid w:val="00432783"/>
    <w:rsid w:val="004328DE"/>
    <w:rsid w:val="00432AF3"/>
    <w:rsid w:val="004334D1"/>
    <w:rsid w:val="004334E9"/>
    <w:rsid w:val="00433816"/>
    <w:rsid w:val="00433973"/>
    <w:rsid w:val="00433AA7"/>
    <w:rsid w:val="00433C54"/>
    <w:rsid w:val="00433CB0"/>
    <w:rsid w:val="00434155"/>
    <w:rsid w:val="0043415E"/>
    <w:rsid w:val="004342F0"/>
    <w:rsid w:val="004348AB"/>
    <w:rsid w:val="00434A93"/>
    <w:rsid w:val="00434B9C"/>
    <w:rsid w:val="00434BEE"/>
    <w:rsid w:val="00434CF3"/>
    <w:rsid w:val="00434DF1"/>
    <w:rsid w:val="00434E1B"/>
    <w:rsid w:val="00434FE7"/>
    <w:rsid w:val="004354D1"/>
    <w:rsid w:val="00435533"/>
    <w:rsid w:val="0043568B"/>
    <w:rsid w:val="00435A31"/>
    <w:rsid w:val="00435D9F"/>
    <w:rsid w:val="00435FD5"/>
    <w:rsid w:val="004360B7"/>
    <w:rsid w:val="00436163"/>
    <w:rsid w:val="0043653D"/>
    <w:rsid w:val="00436A63"/>
    <w:rsid w:val="00436B16"/>
    <w:rsid w:val="00436C5C"/>
    <w:rsid w:val="00437439"/>
    <w:rsid w:val="00437554"/>
    <w:rsid w:val="004376E1"/>
    <w:rsid w:val="00437909"/>
    <w:rsid w:val="00437B02"/>
    <w:rsid w:val="00437BC0"/>
    <w:rsid w:val="004403D2"/>
    <w:rsid w:val="004403E0"/>
    <w:rsid w:val="004403E2"/>
    <w:rsid w:val="004406E2"/>
    <w:rsid w:val="004406F0"/>
    <w:rsid w:val="00440DB2"/>
    <w:rsid w:val="00440DE2"/>
    <w:rsid w:val="00440E08"/>
    <w:rsid w:val="004413AB"/>
    <w:rsid w:val="00441832"/>
    <w:rsid w:val="004419C0"/>
    <w:rsid w:val="00441AEB"/>
    <w:rsid w:val="00441CB1"/>
    <w:rsid w:val="00441E0E"/>
    <w:rsid w:val="00442018"/>
    <w:rsid w:val="0044215D"/>
    <w:rsid w:val="00442675"/>
    <w:rsid w:val="00442803"/>
    <w:rsid w:val="004428B0"/>
    <w:rsid w:val="00442A39"/>
    <w:rsid w:val="00442B2A"/>
    <w:rsid w:val="00442FEC"/>
    <w:rsid w:val="0044323F"/>
    <w:rsid w:val="004447A3"/>
    <w:rsid w:val="00445243"/>
    <w:rsid w:val="00445337"/>
    <w:rsid w:val="0044533F"/>
    <w:rsid w:val="00445BB0"/>
    <w:rsid w:val="00445D29"/>
    <w:rsid w:val="00445E68"/>
    <w:rsid w:val="004463CE"/>
    <w:rsid w:val="00446784"/>
    <w:rsid w:val="0044678D"/>
    <w:rsid w:val="004467F0"/>
    <w:rsid w:val="0044729A"/>
    <w:rsid w:val="00447594"/>
    <w:rsid w:val="00447893"/>
    <w:rsid w:val="00447D70"/>
    <w:rsid w:val="00447E2C"/>
    <w:rsid w:val="00447EB5"/>
    <w:rsid w:val="00450042"/>
    <w:rsid w:val="00450705"/>
    <w:rsid w:val="00450770"/>
    <w:rsid w:val="00450780"/>
    <w:rsid w:val="00451063"/>
    <w:rsid w:val="00451285"/>
    <w:rsid w:val="004512BF"/>
    <w:rsid w:val="004517D6"/>
    <w:rsid w:val="00451EEA"/>
    <w:rsid w:val="00452308"/>
    <w:rsid w:val="0045251E"/>
    <w:rsid w:val="004526A7"/>
    <w:rsid w:val="00452D44"/>
    <w:rsid w:val="00452DC3"/>
    <w:rsid w:val="00453225"/>
    <w:rsid w:val="004535EB"/>
    <w:rsid w:val="00453B1D"/>
    <w:rsid w:val="00453FD5"/>
    <w:rsid w:val="00454065"/>
    <w:rsid w:val="00454338"/>
    <w:rsid w:val="00454369"/>
    <w:rsid w:val="00454A9C"/>
    <w:rsid w:val="00454B2F"/>
    <w:rsid w:val="00454D29"/>
    <w:rsid w:val="00454DE4"/>
    <w:rsid w:val="004550BF"/>
    <w:rsid w:val="0045527B"/>
    <w:rsid w:val="0045568C"/>
    <w:rsid w:val="00455989"/>
    <w:rsid w:val="00455C43"/>
    <w:rsid w:val="00455EFD"/>
    <w:rsid w:val="00456089"/>
    <w:rsid w:val="00456843"/>
    <w:rsid w:val="00456E00"/>
    <w:rsid w:val="00457124"/>
    <w:rsid w:val="00460624"/>
    <w:rsid w:val="0046066E"/>
    <w:rsid w:val="004606DA"/>
    <w:rsid w:val="00460905"/>
    <w:rsid w:val="0046096B"/>
    <w:rsid w:val="00460B6F"/>
    <w:rsid w:val="00460DC4"/>
    <w:rsid w:val="00460E4F"/>
    <w:rsid w:val="004611BE"/>
    <w:rsid w:val="004611D7"/>
    <w:rsid w:val="00461359"/>
    <w:rsid w:val="00461FFF"/>
    <w:rsid w:val="004625D7"/>
    <w:rsid w:val="004628B3"/>
    <w:rsid w:val="00462C30"/>
    <w:rsid w:val="00462EB7"/>
    <w:rsid w:val="00462FDB"/>
    <w:rsid w:val="0046326B"/>
    <w:rsid w:val="00463746"/>
    <w:rsid w:val="00463D2E"/>
    <w:rsid w:val="00463D96"/>
    <w:rsid w:val="00463E0A"/>
    <w:rsid w:val="004640A5"/>
    <w:rsid w:val="00464297"/>
    <w:rsid w:val="004642EC"/>
    <w:rsid w:val="0046432E"/>
    <w:rsid w:val="00464396"/>
    <w:rsid w:val="00464919"/>
    <w:rsid w:val="00464D49"/>
    <w:rsid w:val="00465076"/>
    <w:rsid w:val="004651DD"/>
    <w:rsid w:val="004658B8"/>
    <w:rsid w:val="00465E05"/>
    <w:rsid w:val="0046636D"/>
    <w:rsid w:val="0046648F"/>
    <w:rsid w:val="0046688F"/>
    <w:rsid w:val="00466C80"/>
    <w:rsid w:val="00466E46"/>
    <w:rsid w:val="004676CF"/>
    <w:rsid w:val="004676D9"/>
    <w:rsid w:val="00467E37"/>
    <w:rsid w:val="00467E3B"/>
    <w:rsid w:val="00470443"/>
    <w:rsid w:val="00470AB5"/>
    <w:rsid w:val="00470ACD"/>
    <w:rsid w:val="00470C21"/>
    <w:rsid w:val="004710EC"/>
    <w:rsid w:val="0047130D"/>
    <w:rsid w:val="004713C9"/>
    <w:rsid w:val="0047142B"/>
    <w:rsid w:val="004715A3"/>
    <w:rsid w:val="004717A6"/>
    <w:rsid w:val="0047194C"/>
    <w:rsid w:val="00471BA3"/>
    <w:rsid w:val="00471F74"/>
    <w:rsid w:val="0047204D"/>
    <w:rsid w:val="00472765"/>
    <w:rsid w:val="00472C21"/>
    <w:rsid w:val="00472EC6"/>
    <w:rsid w:val="00472FE9"/>
    <w:rsid w:val="00473690"/>
    <w:rsid w:val="004742CF"/>
    <w:rsid w:val="004749FE"/>
    <w:rsid w:val="00474A6D"/>
    <w:rsid w:val="00474B2D"/>
    <w:rsid w:val="0047502F"/>
    <w:rsid w:val="00475084"/>
    <w:rsid w:val="00475CEF"/>
    <w:rsid w:val="00475DFC"/>
    <w:rsid w:val="00476019"/>
    <w:rsid w:val="00476184"/>
    <w:rsid w:val="0047618A"/>
    <w:rsid w:val="0047623C"/>
    <w:rsid w:val="00476E50"/>
    <w:rsid w:val="004770E4"/>
    <w:rsid w:val="004778D2"/>
    <w:rsid w:val="004803F0"/>
    <w:rsid w:val="00480A02"/>
    <w:rsid w:val="00480A19"/>
    <w:rsid w:val="00480ABF"/>
    <w:rsid w:val="00481220"/>
    <w:rsid w:val="004823C8"/>
    <w:rsid w:val="00482784"/>
    <w:rsid w:val="00482AFE"/>
    <w:rsid w:val="00482BF9"/>
    <w:rsid w:val="00482F1F"/>
    <w:rsid w:val="00482F2F"/>
    <w:rsid w:val="00482FE6"/>
    <w:rsid w:val="00483602"/>
    <w:rsid w:val="004841BD"/>
    <w:rsid w:val="00484412"/>
    <w:rsid w:val="00484768"/>
    <w:rsid w:val="00484810"/>
    <w:rsid w:val="004848CC"/>
    <w:rsid w:val="00484DBC"/>
    <w:rsid w:val="00484DE3"/>
    <w:rsid w:val="004851C1"/>
    <w:rsid w:val="00485390"/>
    <w:rsid w:val="00485B19"/>
    <w:rsid w:val="004861C8"/>
    <w:rsid w:val="00486247"/>
    <w:rsid w:val="00486283"/>
    <w:rsid w:val="004863A5"/>
    <w:rsid w:val="00486970"/>
    <w:rsid w:val="00486D5F"/>
    <w:rsid w:val="004878A1"/>
    <w:rsid w:val="00487FCF"/>
    <w:rsid w:val="004900BE"/>
    <w:rsid w:val="00490A5B"/>
    <w:rsid w:val="0049129D"/>
    <w:rsid w:val="004915AF"/>
    <w:rsid w:val="004915C1"/>
    <w:rsid w:val="00491782"/>
    <w:rsid w:val="00491809"/>
    <w:rsid w:val="00491E82"/>
    <w:rsid w:val="004937A3"/>
    <w:rsid w:val="0049399D"/>
    <w:rsid w:val="00493BDA"/>
    <w:rsid w:val="00493E24"/>
    <w:rsid w:val="00493FB5"/>
    <w:rsid w:val="004940F9"/>
    <w:rsid w:val="00494522"/>
    <w:rsid w:val="00494BB2"/>
    <w:rsid w:val="00494BE5"/>
    <w:rsid w:val="00494DD1"/>
    <w:rsid w:val="00494FE5"/>
    <w:rsid w:val="004950BE"/>
    <w:rsid w:val="0049511D"/>
    <w:rsid w:val="004953E0"/>
    <w:rsid w:val="00495455"/>
    <w:rsid w:val="00495AB7"/>
    <w:rsid w:val="00495C08"/>
    <w:rsid w:val="00495D3F"/>
    <w:rsid w:val="00495F3C"/>
    <w:rsid w:val="00496041"/>
    <w:rsid w:val="0049630E"/>
    <w:rsid w:val="0049665A"/>
    <w:rsid w:val="00496F75"/>
    <w:rsid w:val="00496FD1"/>
    <w:rsid w:val="004970C6"/>
    <w:rsid w:val="004972E8"/>
    <w:rsid w:val="00497353"/>
    <w:rsid w:val="00497CA9"/>
    <w:rsid w:val="00497CBA"/>
    <w:rsid w:val="00497FBB"/>
    <w:rsid w:val="004A0598"/>
    <w:rsid w:val="004A0654"/>
    <w:rsid w:val="004A069F"/>
    <w:rsid w:val="004A1335"/>
    <w:rsid w:val="004A1B8E"/>
    <w:rsid w:val="004A2EA2"/>
    <w:rsid w:val="004A30D7"/>
    <w:rsid w:val="004A318C"/>
    <w:rsid w:val="004A3408"/>
    <w:rsid w:val="004A3518"/>
    <w:rsid w:val="004A3882"/>
    <w:rsid w:val="004A3AD4"/>
    <w:rsid w:val="004A3AF7"/>
    <w:rsid w:val="004A3C0B"/>
    <w:rsid w:val="004A3FBB"/>
    <w:rsid w:val="004A4559"/>
    <w:rsid w:val="004A46BD"/>
    <w:rsid w:val="004A4B17"/>
    <w:rsid w:val="004A4D21"/>
    <w:rsid w:val="004A4F77"/>
    <w:rsid w:val="004A5191"/>
    <w:rsid w:val="004A52F5"/>
    <w:rsid w:val="004A57B3"/>
    <w:rsid w:val="004A58A8"/>
    <w:rsid w:val="004A5967"/>
    <w:rsid w:val="004A5FC8"/>
    <w:rsid w:val="004A61F3"/>
    <w:rsid w:val="004A6621"/>
    <w:rsid w:val="004A66BC"/>
    <w:rsid w:val="004A6CB4"/>
    <w:rsid w:val="004A6E0E"/>
    <w:rsid w:val="004A7687"/>
    <w:rsid w:val="004A77D1"/>
    <w:rsid w:val="004A7D17"/>
    <w:rsid w:val="004A7D8B"/>
    <w:rsid w:val="004A7DAB"/>
    <w:rsid w:val="004B02C2"/>
    <w:rsid w:val="004B0367"/>
    <w:rsid w:val="004B0846"/>
    <w:rsid w:val="004B0A12"/>
    <w:rsid w:val="004B0B40"/>
    <w:rsid w:val="004B0C0F"/>
    <w:rsid w:val="004B138B"/>
    <w:rsid w:val="004B13F7"/>
    <w:rsid w:val="004B170B"/>
    <w:rsid w:val="004B1CCA"/>
    <w:rsid w:val="004B1D4E"/>
    <w:rsid w:val="004B2019"/>
    <w:rsid w:val="004B226A"/>
    <w:rsid w:val="004B22C1"/>
    <w:rsid w:val="004B2AFC"/>
    <w:rsid w:val="004B2CB7"/>
    <w:rsid w:val="004B32AF"/>
    <w:rsid w:val="004B3D5B"/>
    <w:rsid w:val="004B3D91"/>
    <w:rsid w:val="004B4161"/>
    <w:rsid w:val="004B42F6"/>
    <w:rsid w:val="004B4321"/>
    <w:rsid w:val="004B46C9"/>
    <w:rsid w:val="004B47CD"/>
    <w:rsid w:val="004B4A4A"/>
    <w:rsid w:val="004B4C2B"/>
    <w:rsid w:val="004B4C8B"/>
    <w:rsid w:val="004B501D"/>
    <w:rsid w:val="004B5568"/>
    <w:rsid w:val="004B56C9"/>
    <w:rsid w:val="004B5729"/>
    <w:rsid w:val="004B591F"/>
    <w:rsid w:val="004B5D6C"/>
    <w:rsid w:val="004B6030"/>
    <w:rsid w:val="004B63A6"/>
    <w:rsid w:val="004B63DB"/>
    <w:rsid w:val="004B6683"/>
    <w:rsid w:val="004B6CA6"/>
    <w:rsid w:val="004B7064"/>
    <w:rsid w:val="004B70D7"/>
    <w:rsid w:val="004B7348"/>
    <w:rsid w:val="004B751D"/>
    <w:rsid w:val="004B7801"/>
    <w:rsid w:val="004B7899"/>
    <w:rsid w:val="004B7C09"/>
    <w:rsid w:val="004B7D3F"/>
    <w:rsid w:val="004C0432"/>
    <w:rsid w:val="004C04C7"/>
    <w:rsid w:val="004C1023"/>
    <w:rsid w:val="004C17E4"/>
    <w:rsid w:val="004C1827"/>
    <w:rsid w:val="004C18C6"/>
    <w:rsid w:val="004C226E"/>
    <w:rsid w:val="004C22F7"/>
    <w:rsid w:val="004C246A"/>
    <w:rsid w:val="004C2736"/>
    <w:rsid w:val="004C284A"/>
    <w:rsid w:val="004C295A"/>
    <w:rsid w:val="004C29BC"/>
    <w:rsid w:val="004C2EDE"/>
    <w:rsid w:val="004C3126"/>
    <w:rsid w:val="004C314E"/>
    <w:rsid w:val="004C38FF"/>
    <w:rsid w:val="004C3CB3"/>
    <w:rsid w:val="004C3D51"/>
    <w:rsid w:val="004C3EFB"/>
    <w:rsid w:val="004C3F68"/>
    <w:rsid w:val="004C40CD"/>
    <w:rsid w:val="004C429D"/>
    <w:rsid w:val="004C43A9"/>
    <w:rsid w:val="004C4721"/>
    <w:rsid w:val="004C48CF"/>
    <w:rsid w:val="004C48E4"/>
    <w:rsid w:val="004C50A3"/>
    <w:rsid w:val="004C51DA"/>
    <w:rsid w:val="004C539F"/>
    <w:rsid w:val="004C547A"/>
    <w:rsid w:val="004C5485"/>
    <w:rsid w:val="004C57B2"/>
    <w:rsid w:val="004C598D"/>
    <w:rsid w:val="004C5A5A"/>
    <w:rsid w:val="004C5C51"/>
    <w:rsid w:val="004C663D"/>
    <w:rsid w:val="004C6CBF"/>
    <w:rsid w:val="004C6DFA"/>
    <w:rsid w:val="004C70E7"/>
    <w:rsid w:val="004C722B"/>
    <w:rsid w:val="004C7303"/>
    <w:rsid w:val="004C736E"/>
    <w:rsid w:val="004C7585"/>
    <w:rsid w:val="004C759C"/>
    <w:rsid w:val="004C7A28"/>
    <w:rsid w:val="004C7A45"/>
    <w:rsid w:val="004C7BB6"/>
    <w:rsid w:val="004C7E3D"/>
    <w:rsid w:val="004D016F"/>
    <w:rsid w:val="004D04FA"/>
    <w:rsid w:val="004D05D2"/>
    <w:rsid w:val="004D0C24"/>
    <w:rsid w:val="004D0C25"/>
    <w:rsid w:val="004D0EBE"/>
    <w:rsid w:val="004D0F03"/>
    <w:rsid w:val="004D11F2"/>
    <w:rsid w:val="004D1485"/>
    <w:rsid w:val="004D1617"/>
    <w:rsid w:val="004D1933"/>
    <w:rsid w:val="004D1942"/>
    <w:rsid w:val="004D1D2A"/>
    <w:rsid w:val="004D21A6"/>
    <w:rsid w:val="004D2241"/>
    <w:rsid w:val="004D2AF3"/>
    <w:rsid w:val="004D31BA"/>
    <w:rsid w:val="004D3508"/>
    <w:rsid w:val="004D3524"/>
    <w:rsid w:val="004D3D97"/>
    <w:rsid w:val="004D4BD2"/>
    <w:rsid w:val="004D51CF"/>
    <w:rsid w:val="004D51EF"/>
    <w:rsid w:val="004D5549"/>
    <w:rsid w:val="004D5EAD"/>
    <w:rsid w:val="004D5EC8"/>
    <w:rsid w:val="004D736C"/>
    <w:rsid w:val="004D79D0"/>
    <w:rsid w:val="004D7A8F"/>
    <w:rsid w:val="004D7F95"/>
    <w:rsid w:val="004E0176"/>
    <w:rsid w:val="004E0534"/>
    <w:rsid w:val="004E0590"/>
    <w:rsid w:val="004E079A"/>
    <w:rsid w:val="004E09F5"/>
    <w:rsid w:val="004E0A9C"/>
    <w:rsid w:val="004E0B78"/>
    <w:rsid w:val="004E0FC2"/>
    <w:rsid w:val="004E12C3"/>
    <w:rsid w:val="004E14BF"/>
    <w:rsid w:val="004E18D5"/>
    <w:rsid w:val="004E1B19"/>
    <w:rsid w:val="004E1C2F"/>
    <w:rsid w:val="004E1CD9"/>
    <w:rsid w:val="004E1EAF"/>
    <w:rsid w:val="004E2562"/>
    <w:rsid w:val="004E2F22"/>
    <w:rsid w:val="004E30D8"/>
    <w:rsid w:val="004E3177"/>
    <w:rsid w:val="004E3358"/>
    <w:rsid w:val="004E38A7"/>
    <w:rsid w:val="004E392D"/>
    <w:rsid w:val="004E3DCE"/>
    <w:rsid w:val="004E3FB1"/>
    <w:rsid w:val="004E419A"/>
    <w:rsid w:val="004E4366"/>
    <w:rsid w:val="004E455C"/>
    <w:rsid w:val="004E45B6"/>
    <w:rsid w:val="004E490A"/>
    <w:rsid w:val="004E4B3C"/>
    <w:rsid w:val="004E5472"/>
    <w:rsid w:val="004E54C4"/>
    <w:rsid w:val="004E5527"/>
    <w:rsid w:val="004E5915"/>
    <w:rsid w:val="004E598A"/>
    <w:rsid w:val="004E5ADF"/>
    <w:rsid w:val="004E5F31"/>
    <w:rsid w:val="004E618B"/>
    <w:rsid w:val="004E644C"/>
    <w:rsid w:val="004E65DB"/>
    <w:rsid w:val="004E6602"/>
    <w:rsid w:val="004E6667"/>
    <w:rsid w:val="004E66CE"/>
    <w:rsid w:val="004E6768"/>
    <w:rsid w:val="004E6FB1"/>
    <w:rsid w:val="004E705B"/>
    <w:rsid w:val="004E71A8"/>
    <w:rsid w:val="004E7383"/>
    <w:rsid w:val="004E745C"/>
    <w:rsid w:val="004E76BC"/>
    <w:rsid w:val="004E778D"/>
    <w:rsid w:val="004E7806"/>
    <w:rsid w:val="004F0087"/>
    <w:rsid w:val="004F0470"/>
    <w:rsid w:val="004F05AD"/>
    <w:rsid w:val="004F0AAB"/>
    <w:rsid w:val="004F0C3B"/>
    <w:rsid w:val="004F133C"/>
    <w:rsid w:val="004F1EA8"/>
    <w:rsid w:val="004F218A"/>
    <w:rsid w:val="004F2545"/>
    <w:rsid w:val="004F25E0"/>
    <w:rsid w:val="004F275D"/>
    <w:rsid w:val="004F2C32"/>
    <w:rsid w:val="004F308F"/>
    <w:rsid w:val="004F34CF"/>
    <w:rsid w:val="004F382D"/>
    <w:rsid w:val="004F39AB"/>
    <w:rsid w:val="004F3D09"/>
    <w:rsid w:val="004F3D53"/>
    <w:rsid w:val="004F3DBF"/>
    <w:rsid w:val="004F453C"/>
    <w:rsid w:val="004F45F6"/>
    <w:rsid w:val="004F4B4E"/>
    <w:rsid w:val="004F4BE0"/>
    <w:rsid w:val="004F4C11"/>
    <w:rsid w:val="004F4FF7"/>
    <w:rsid w:val="004F50FB"/>
    <w:rsid w:val="004F513C"/>
    <w:rsid w:val="004F5534"/>
    <w:rsid w:val="004F5853"/>
    <w:rsid w:val="004F5863"/>
    <w:rsid w:val="004F62B3"/>
    <w:rsid w:val="004F6811"/>
    <w:rsid w:val="004F68B1"/>
    <w:rsid w:val="004F6E09"/>
    <w:rsid w:val="004F6ED4"/>
    <w:rsid w:val="004F75AC"/>
    <w:rsid w:val="004F7717"/>
    <w:rsid w:val="004F77A5"/>
    <w:rsid w:val="004F7A13"/>
    <w:rsid w:val="004F7B24"/>
    <w:rsid w:val="005000F4"/>
    <w:rsid w:val="005004FC"/>
    <w:rsid w:val="00500971"/>
    <w:rsid w:val="00500CEB"/>
    <w:rsid w:val="00500D1D"/>
    <w:rsid w:val="0050115C"/>
    <w:rsid w:val="005013D3"/>
    <w:rsid w:val="0050181E"/>
    <w:rsid w:val="00501855"/>
    <w:rsid w:val="00501935"/>
    <w:rsid w:val="00501A3F"/>
    <w:rsid w:val="00501C44"/>
    <w:rsid w:val="00501C82"/>
    <w:rsid w:val="00501D25"/>
    <w:rsid w:val="0050229B"/>
    <w:rsid w:val="005023F1"/>
    <w:rsid w:val="005026AD"/>
    <w:rsid w:val="00502AC2"/>
    <w:rsid w:val="00502DA4"/>
    <w:rsid w:val="00503095"/>
    <w:rsid w:val="005030F2"/>
    <w:rsid w:val="005033AA"/>
    <w:rsid w:val="005034A1"/>
    <w:rsid w:val="00503610"/>
    <w:rsid w:val="0050362B"/>
    <w:rsid w:val="00503AEC"/>
    <w:rsid w:val="00503BF3"/>
    <w:rsid w:val="00503D28"/>
    <w:rsid w:val="00503E78"/>
    <w:rsid w:val="00503EED"/>
    <w:rsid w:val="00504B12"/>
    <w:rsid w:val="00504E84"/>
    <w:rsid w:val="0050502D"/>
    <w:rsid w:val="005051FE"/>
    <w:rsid w:val="005054AA"/>
    <w:rsid w:val="00505516"/>
    <w:rsid w:val="0050565A"/>
    <w:rsid w:val="00505B3E"/>
    <w:rsid w:val="0050602C"/>
    <w:rsid w:val="0050647F"/>
    <w:rsid w:val="00506615"/>
    <w:rsid w:val="0050690F"/>
    <w:rsid w:val="0050708D"/>
    <w:rsid w:val="00507346"/>
    <w:rsid w:val="00507A23"/>
    <w:rsid w:val="00507B7C"/>
    <w:rsid w:val="00507C2D"/>
    <w:rsid w:val="00507E2A"/>
    <w:rsid w:val="005104A3"/>
    <w:rsid w:val="00510764"/>
    <w:rsid w:val="00510E1B"/>
    <w:rsid w:val="005116D7"/>
    <w:rsid w:val="0051178C"/>
    <w:rsid w:val="00511AD0"/>
    <w:rsid w:val="00511B83"/>
    <w:rsid w:val="005120A1"/>
    <w:rsid w:val="0051224D"/>
    <w:rsid w:val="005125D7"/>
    <w:rsid w:val="005126F3"/>
    <w:rsid w:val="00512725"/>
    <w:rsid w:val="00512851"/>
    <w:rsid w:val="00512CCD"/>
    <w:rsid w:val="00512F60"/>
    <w:rsid w:val="00513232"/>
    <w:rsid w:val="00513406"/>
    <w:rsid w:val="0051368C"/>
    <w:rsid w:val="005136AC"/>
    <w:rsid w:val="00513A18"/>
    <w:rsid w:val="005140C8"/>
    <w:rsid w:val="00514534"/>
    <w:rsid w:val="005146FC"/>
    <w:rsid w:val="00514858"/>
    <w:rsid w:val="00514B4D"/>
    <w:rsid w:val="00514ECC"/>
    <w:rsid w:val="00515432"/>
    <w:rsid w:val="00515464"/>
    <w:rsid w:val="00515D84"/>
    <w:rsid w:val="00516538"/>
    <w:rsid w:val="00516849"/>
    <w:rsid w:val="005169F5"/>
    <w:rsid w:val="00517448"/>
    <w:rsid w:val="005178BE"/>
    <w:rsid w:val="00517A24"/>
    <w:rsid w:val="00517E38"/>
    <w:rsid w:val="0052011F"/>
    <w:rsid w:val="005202D8"/>
    <w:rsid w:val="0052033A"/>
    <w:rsid w:val="00520390"/>
    <w:rsid w:val="0052055A"/>
    <w:rsid w:val="00520AB9"/>
    <w:rsid w:val="00520D3E"/>
    <w:rsid w:val="00520F8D"/>
    <w:rsid w:val="00520F9E"/>
    <w:rsid w:val="0052102B"/>
    <w:rsid w:val="00521633"/>
    <w:rsid w:val="00521D04"/>
    <w:rsid w:val="00521D31"/>
    <w:rsid w:val="00521ECB"/>
    <w:rsid w:val="0052212B"/>
    <w:rsid w:val="00522278"/>
    <w:rsid w:val="005222CB"/>
    <w:rsid w:val="00522358"/>
    <w:rsid w:val="00522816"/>
    <w:rsid w:val="00522D1B"/>
    <w:rsid w:val="0052370F"/>
    <w:rsid w:val="00523770"/>
    <w:rsid w:val="0052390D"/>
    <w:rsid w:val="0052411D"/>
    <w:rsid w:val="005244A5"/>
    <w:rsid w:val="00524C48"/>
    <w:rsid w:val="00524D87"/>
    <w:rsid w:val="00525313"/>
    <w:rsid w:val="00525468"/>
    <w:rsid w:val="00525761"/>
    <w:rsid w:val="00525AC9"/>
    <w:rsid w:val="00525B38"/>
    <w:rsid w:val="00525DF5"/>
    <w:rsid w:val="0052662B"/>
    <w:rsid w:val="00526781"/>
    <w:rsid w:val="00526893"/>
    <w:rsid w:val="005269FF"/>
    <w:rsid w:val="00526C43"/>
    <w:rsid w:val="00526D17"/>
    <w:rsid w:val="00526F06"/>
    <w:rsid w:val="00527F06"/>
    <w:rsid w:val="005306A0"/>
    <w:rsid w:val="00530818"/>
    <w:rsid w:val="005308DC"/>
    <w:rsid w:val="0053098F"/>
    <w:rsid w:val="00530D24"/>
    <w:rsid w:val="00530ECB"/>
    <w:rsid w:val="00531485"/>
    <w:rsid w:val="00531AE5"/>
    <w:rsid w:val="005321D8"/>
    <w:rsid w:val="005328BF"/>
    <w:rsid w:val="0053290B"/>
    <w:rsid w:val="00532963"/>
    <w:rsid w:val="00533091"/>
    <w:rsid w:val="00533796"/>
    <w:rsid w:val="005340BD"/>
    <w:rsid w:val="0053476B"/>
    <w:rsid w:val="00534980"/>
    <w:rsid w:val="00534AC6"/>
    <w:rsid w:val="00534D03"/>
    <w:rsid w:val="00534E18"/>
    <w:rsid w:val="00535206"/>
    <w:rsid w:val="005352AE"/>
    <w:rsid w:val="005352E2"/>
    <w:rsid w:val="005354C6"/>
    <w:rsid w:val="00535C70"/>
    <w:rsid w:val="00535E47"/>
    <w:rsid w:val="00535E8B"/>
    <w:rsid w:val="0053648C"/>
    <w:rsid w:val="005365F2"/>
    <w:rsid w:val="005367F4"/>
    <w:rsid w:val="00536D4F"/>
    <w:rsid w:val="00537289"/>
    <w:rsid w:val="005374B6"/>
    <w:rsid w:val="00537736"/>
    <w:rsid w:val="00537742"/>
    <w:rsid w:val="00537BE1"/>
    <w:rsid w:val="00537E7D"/>
    <w:rsid w:val="00537F3C"/>
    <w:rsid w:val="00537FB3"/>
    <w:rsid w:val="00540F2C"/>
    <w:rsid w:val="00541033"/>
    <w:rsid w:val="0054112F"/>
    <w:rsid w:val="0054127E"/>
    <w:rsid w:val="00541702"/>
    <w:rsid w:val="005417F8"/>
    <w:rsid w:val="00541996"/>
    <w:rsid w:val="00541A40"/>
    <w:rsid w:val="00542095"/>
    <w:rsid w:val="0054211D"/>
    <w:rsid w:val="00542192"/>
    <w:rsid w:val="0054232C"/>
    <w:rsid w:val="0054263E"/>
    <w:rsid w:val="0054338A"/>
    <w:rsid w:val="005434E1"/>
    <w:rsid w:val="00543923"/>
    <w:rsid w:val="00543D9A"/>
    <w:rsid w:val="00543EF5"/>
    <w:rsid w:val="005440B7"/>
    <w:rsid w:val="005442B9"/>
    <w:rsid w:val="00544C0C"/>
    <w:rsid w:val="00544DC8"/>
    <w:rsid w:val="00544F78"/>
    <w:rsid w:val="0054529E"/>
    <w:rsid w:val="00545488"/>
    <w:rsid w:val="00545537"/>
    <w:rsid w:val="00545725"/>
    <w:rsid w:val="0054574A"/>
    <w:rsid w:val="005459CD"/>
    <w:rsid w:val="00545CD6"/>
    <w:rsid w:val="00545FC6"/>
    <w:rsid w:val="00546072"/>
    <w:rsid w:val="0054609D"/>
    <w:rsid w:val="005461E5"/>
    <w:rsid w:val="00546300"/>
    <w:rsid w:val="00546323"/>
    <w:rsid w:val="00546D8B"/>
    <w:rsid w:val="005470C0"/>
    <w:rsid w:val="00547444"/>
    <w:rsid w:val="0054748F"/>
    <w:rsid w:val="00547575"/>
    <w:rsid w:val="0054786D"/>
    <w:rsid w:val="005479CC"/>
    <w:rsid w:val="00547B20"/>
    <w:rsid w:val="00547C84"/>
    <w:rsid w:val="0055019E"/>
    <w:rsid w:val="005501BE"/>
    <w:rsid w:val="00550299"/>
    <w:rsid w:val="005506B0"/>
    <w:rsid w:val="00550815"/>
    <w:rsid w:val="0055084D"/>
    <w:rsid w:val="00550E1A"/>
    <w:rsid w:val="005513AA"/>
    <w:rsid w:val="0055141F"/>
    <w:rsid w:val="005515C6"/>
    <w:rsid w:val="00551970"/>
    <w:rsid w:val="00551F06"/>
    <w:rsid w:val="00551F9C"/>
    <w:rsid w:val="005523F6"/>
    <w:rsid w:val="00552468"/>
    <w:rsid w:val="00552A20"/>
    <w:rsid w:val="00552BAE"/>
    <w:rsid w:val="00552C50"/>
    <w:rsid w:val="00552D73"/>
    <w:rsid w:val="00552DF1"/>
    <w:rsid w:val="005532AB"/>
    <w:rsid w:val="00553343"/>
    <w:rsid w:val="00553851"/>
    <w:rsid w:val="00553E06"/>
    <w:rsid w:val="0055459F"/>
    <w:rsid w:val="00554808"/>
    <w:rsid w:val="00554978"/>
    <w:rsid w:val="0055519E"/>
    <w:rsid w:val="005557FD"/>
    <w:rsid w:val="00555868"/>
    <w:rsid w:val="00555CCA"/>
    <w:rsid w:val="00555DAF"/>
    <w:rsid w:val="00556BDE"/>
    <w:rsid w:val="00556C24"/>
    <w:rsid w:val="005570F6"/>
    <w:rsid w:val="0055711D"/>
    <w:rsid w:val="00557410"/>
    <w:rsid w:val="00557592"/>
    <w:rsid w:val="005576F0"/>
    <w:rsid w:val="00557798"/>
    <w:rsid w:val="00557883"/>
    <w:rsid w:val="00557B64"/>
    <w:rsid w:val="00557F5A"/>
    <w:rsid w:val="0056004C"/>
    <w:rsid w:val="0056016E"/>
    <w:rsid w:val="00560322"/>
    <w:rsid w:val="005604F5"/>
    <w:rsid w:val="0056067C"/>
    <w:rsid w:val="005606ED"/>
    <w:rsid w:val="0056081E"/>
    <w:rsid w:val="00562260"/>
    <w:rsid w:val="005626A6"/>
    <w:rsid w:val="0056295E"/>
    <w:rsid w:val="00562C6F"/>
    <w:rsid w:val="00562CED"/>
    <w:rsid w:val="00563527"/>
    <w:rsid w:val="0056353B"/>
    <w:rsid w:val="005635E6"/>
    <w:rsid w:val="00563721"/>
    <w:rsid w:val="00563936"/>
    <w:rsid w:val="00564159"/>
    <w:rsid w:val="00564373"/>
    <w:rsid w:val="0056473C"/>
    <w:rsid w:val="00564D9D"/>
    <w:rsid w:val="00564E36"/>
    <w:rsid w:val="0056505A"/>
    <w:rsid w:val="0056515C"/>
    <w:rsid w:val="005651CE"/>
    <w:rsid w:val="005652D0"/>
    <w:rsid w:val="00565423"/>
    <w:rsid w:val="00565441"/>
    <w:rsid w:val="005654C3"/>
    <w:rsid w:val="00565572"/>
    <w:rsid w:val="00565656"/>
    <w:rsid w:val="00565ACB"/>
    <w:rsid w:val="00565B64"/>
    <w:rsid w:val="00566018"/>
    <w:rsid w:val="005660CA"/>
    <w:rsid w:val="00566AAB"/>
    <w:rsid w:val="005670C5"/>
    <w:rsid w:val="005672D0"/>
    <w:rsid w:val="005677F0"/>
    <w:rsid w:val="00567D0F"/>
    <w:rsid w:val="00567E4A"/>
    <w:rsid w:val="0057038C"/>
    <w:rsid w:val="005707E6"/>
    <w:rsid w:val="00570E2D"/>
    <w:rsid w:val="00570EC5"/>
    <w:rsid w:val="0057125B"/>
    <w:rsid w:val="00571529"/>
    <w:rsid w:val="005717C3"/>
    <w:rsid w:val="005717FF"/>
    <w:rsid w:val="00571BD5"/>
    <w:rsid w:val="00571BDF"/>
    <w:rsid w:val="00571D1E"/>
    <w:rsid w:val="00571E83"/>
    <w:rsid w:val="005721C7"/>
    <w:rsid w:val="0057273D"/>
    <w:rsid w:val="00572BF2"/>
    <w:rsid w:val="00573101"/>
    <w:rsid w:val="0057320E"/>
    <w:rsid w:val="0057336B"/>
    <w:rsid w:val="005739F8"/>
    <w:rsid w:val="00573BA8"/>
    <w:rsid w:val="00573C5E"/>
    <w:rsid w:val="00573C89"/>
    <w:rsid w:val="00574180"/>
    <w:rsid w:val="005741AD"/>
    <w:rsid w:val="0057423D"/>
    <w:rsid w:val="005742E1"/>
    <w:rsid w:val="005744CB"/>
    <w:rsid w:val="00574997"/>
    <w:rsid w:val="00575382"/>
    <w:rsid w:val="005753E4"/>
    <w:rsid w:val="0057556D"/>
    <w:rsid w:val="00575BB1"/>
    <w:rsid w:val="00575CAB"/>
    <w:rsid w:val="00575D44"/>
    <w:rsid w:val="00575DEB"/>
    <w:rsid w:val="005764F6"/>
    <w:rsid w:val="00576B05"/>
    <w:rsid w:val="00576BF5"/>
    <w:rsid w:val="00577351"/>
    <w:rsid w:val="00577B51"/>
    <w:rsid w:val="00577F98"/>
    <w:rsid w:val="0058020E"/>
    <w:rsid w:val="005808D7"/>
    <w:rsid w:val="00580972"/>
    <w:rsid w:val="00580AA7"/>
    <w:rsid w:val="00580C10"/>
    <w:rsid w:val="00580CE5"/>
    <w:rsid w:val="00580D0C"/>
    <w:rsid w:val="00581025"/>
    <w:rsid w:val="00581444"/>
    <w:rsid w:val="00581E2E"/>
    <w:rsid w:val="005825DB"/>
    <w:rsid w:val="0058264E"/>
    <w:rsid w:val="00582BD9"/>
    <w:rsid w:val="00582C79"/>
    <w:rsid w:val="00582D2D"/>
    <w:rsid w:val="0058310D"/>
    <w:rsid w:val="0058331A"/>
    <w:rsid w:val="005834DE"/>
    <w:rsid w:val="005835A3"/>
    <w:rsid w:val="00584020"/>
    <w:rsid w:val="005842C2"/>
    <w:rsid w:val="005843E1"/>
    <w:rsid w:val="0058481A"/>
    <w:rsid w:val="00585B7D"/>
    <w:rsid w:val="0058602A"/>
    <w:rsid w:val="0058647F"/>
    <w:rsid w:val="00586818"/>
    <w:rsid w:val="00586DDB"/>
    <w:rsid w:val="005871C0"/>
    <w:rsid w:val="00587407"/>
    <w:rsid w:val="0058752A"/>
    <w:rsid w:val="0058760A"/>
    <w:rsid w:val="00587D15"/>
    <w:rsid w:val="005900FB"/>
    <w:rsid w:val="00590194"/>
    <w:rsid w:val="00590535"/>
    <w:rsid w:val="005908F4"/>
    <w:rsid w:val="005909B3"/>
    <w:rsid w:val="00590DBE"/>
    <w:rsid w:val="00590E62"/>
    <w:rsid w:val="00590E7E"/>
    <w:rsid w:val="0059193A"/>
    <w:rsid w:val="00591B77"/>
    <w:rsid w:val="00591DAD"/>
    <w:rsid w:val="00592440"/>
    <w:rsid w:val="00592AC9"/>
    <w:rsid w:val="00592B47"/>
    <w:rsid w:val="0059354D"/>
    <w:rsid w:val="005936F0"/>
    <w:rsid w:val="00593AC3"/>
    <w:rsid w:val="00593EFD"/>
    <w:rsid w:val="00593FCF"/>
    <w:rsid w:val="0059419D"/>
    <w:rsid w:val="00594378"/>
    <w:rsid w:val="005947A6"/>
    <w:rsid w:val="00594835"/>
    <w:rsid w:val="00594976"/>
    <w:rsid w:val="005949B5"/>
    <w:rsid w:val="00594DC4"/>
    <w:rsid w:val="00594F6C"/>
    <w:rsid w:val="00594F87"/>
    <w:rsid w:val="0059608B"/>
    <w:rsid w:val="005961DC"/>
    <w:rsid w:val="0059649F"/>
    <w:rsid w:val="005965FE"/>
    <w:rsid w:val="00596B1B"/>
    <w:rsid w:val="00596BAB"/>
    <w:rsid w:val="00596C3B"/>
    <w:rsid w:val="00596D74"/>
    <w:rsid w:val="005973C5"/>
    <w:rsid w:val="0059757F"/>
    <w:rsid w:val="0059776C"/>
    <w:rsid w:val="00597831"/>
    <w:rsid w:val="00597DE4"/>
    <w:rsid w:val="00597F18"/>
    <w:rsid w:val="00597FD3"/>
    <w:rsid w:val="005A00F2"/>
    <w:rsid w:val="005A03CC"/>
    <w:rsid w:val="005A08A7"/>
    <w:rsid w:val="005A0F60"/>
    <w:rsid w:val="005A1027"/>
    <w:rsid w:val="005A1227"/>
    <w:rsid w:val="005A14CA"/>
    <w:rsid w:val="005A15DA"/>
    <w:rsid w:val="005A17F7"/>
    <w:rsid w:val="005A1957"/>
    <w:rsid w:val="005A1CD4"/>
    <w:rsid w:val="005A1D88"/>
    <w:rsid w:val="005A21A2"/>
    <w:rsid w:val="005A21C9"/>
    <w:rsid w:val="005A22BF"/>
    <w:rsid w:val="005A25A3"/>
    <w:rsid w:val="005A2823"/>
    <w:rsid w:val="005A298C"/>
    <w:rsid w:val="005A29D0"/>
    <w:rsid w:val="005A2FED"/>
    <w:rsid w:val="005A34B7"/>
    <w:rsid w:val="005A39FC"/>
    <w:rsid w:val="005A4633"/>
    <w:rsid w:val="005A4A28"/>
    <w:rsid w:val="005A4A8B"/>
    <w:rsid w:val="005A4F48"/>
    <w:rsid w:val="005A551D"/>
    <w:rsid w:val="005A58E5"/>
    <w:rsid w:val="005A595E"/>
    <w:rsid w:val="005A5B6C"/>
    <w:rsid w:val="005A6B47"/>
    <w:rsid w:val="005A6C9A"/>
    <w:rsid w:val="005A74D3"/>
    <w:rsid w:val="005A751B"/>
    <w:rsid w:val="005A7570"/>
    <w:rsid w:val="005A76E2"/>
    <w:rsid w:val="005A7913"/>
    <w:rsid w:val="005A7989"/>
    <w:rsid w:val="005A7DFB"/>
    <w:rsid w:val="005A7EF9"/>
    <w:rsid w:val="005B09FB"/>
    <w:rsid w:val="005B0D21"/>
    <w:rsid w:val="005B0DF9"/>
    <w:rsid w:val="005B1096"/>
    <w:rsid w:val="005B11E4"/>
    <w:rsid w:val="005B19DE"/>
    <w:rsid w:val="005B1C1A"/>
    <w:rsid w:val="005B2008"/>
    <w:rsid w:val="005B21D5"/>
    <w:rsid w:val="005B21DB"/>
    <w:rsid w:val="005B24DA"/>
    <w:rsid w:val="005B2516"/>
    <w:rsid w:val="005B322B"/>
    <w:rsid w:val="005B3557"/>
    <w:rsid w:val="005B3957"/>
    <w:rsid w:val="005B3A3A"/>
    <w:rsid w:val="005B3A4E"/>
    <w:rsid w:val="005B3D5E"/>
    <w:rsid w:val="005B3FBA"/>
    <w:rsid w:val="005B410D"/>
    <w:rsid w:val="005B469F"/>
    <w:rsid w:val="005B529C"/>
    <w:rsid w:val="005B54FE"/>
    <w:rsid w:val="005B558A"/>
    <w:rsid w:val="005B55D3"/>
    <w:rsid w:val="005B5705"/>
    <w:rsid w:val="005B5987"/>
    <w:rsid w:val="005B5AEE"/>
    <w:rsid w:val="005B5BD0"/>
    <w:rsid w:val="005B60B1"/>
    <w:rsid w:val="005B6326"/>
    <w:rsid w:val="005B690C"/>
    <w:rsid w:val="005B6B2A"/>
    <w:rsid w:val="005B6F08"/>
    <w:rsid w:val="005B7254"/>
    <w:rsid w:val="005B77AE"/>
    <w:rsid w:val="005B77FB"/>
    <w:rsid w:val="005B7A81"/>
    <w:rsid w:val="005B7B52"/>
    <w:rsid w:val="005B7D0A"/>
    <w:rsid w:val="005B7E20"/>
    <w:rsid w:val="005C0269"/>
    <w:rsid w:val="005C084F"/>
    <w:rsid w:val="005C133D"/>
    <w:rsid w:val="005C15E6"/>
    <w:rsid w:val="005C242D"/>
    <w:rsid w:val="005C2554"/>
    <w:rsid w:val="005C2960"/>
    <w:rsid w:val="005C2AC0"/>
    <w:rsid w:val="005C2B42"/>
    <w:rsid w:val="005C2E17"/>
    <w:rsid w:val="005C3273"/>
    <w:rsid w:val="005C3A13"/>
    <w:rsid w:val="005C3F22"/>
    <w:rsid w:val="005C4297"/>
    <w:rsid w:val="005C43C5"/>
    <w:rsid w:val="005C490A"/>
    <w:rsid w:val="005C4A84"/>
    <w:rsid w:val="005C4C52"/>
    <w:rsid w:val="005C5184"/>
    <w:rsid w:val="005C51A3"/>
    <w:rsid w:val="005C540F"/>
    <w:rsid w:val="005C54A7"/>
    <w:rsid w:val="005C57B6"/>
    <w:rsid w:val="005C61D0"/>
    <w:rsid w:val="005C65CF"/>
    <w:rsid w:val="005C681A"/>
    <w:rsid w:val="005C6B8A"/>
    <w:rsid w:val="005C6CD4"/>
    <w:rsid w:val="005C75F7"/>
    <w:rsid w:val="005C7A40"/>
    <w:rsid w:val="005C7C8C"/>
    <w:rsid w:val="005C7CEB"/>
    <w:rsid w:val="005D0244"/>
    <w:rsid w:val="005D046F"/>
    <w:rsid w:val="005D085E"/>
    <w:rsid w:val="005D086F"/>
    <w:rsid w:val="005D0D10"/>
    <w:rsid w:val="005D0F25"/>
    <w:rsid w:val="005D1351"/>
    <w:rsid w:val="005D14D7"/>
    <w:rsid w:val="005D17D1"/>
    <w:rsid w:val="005D1A6C"/>
    <w:rsid w:val="005D1AC9"/>
    <w:rsid w:val="005D1AE6"/>
    <w:rsid w:val="005D1AF1"/>
    <w:rsid w:val="005D2474"/>
    <w:rsid w:val="005D2BCF"/>
    <w:rsid w:val="005D2E91"/>
    <w:rsid w:val="005D33F1"/>
    <w:rsid w:val="005D351E"/>
    <w:rsid w:val="005D35EE"/>
    <w:rsid w:val="005D3681"/>
    <w:rsid w:val="005D37CA"/>
    <w:rsid w:val="005D38A3"/>
    <w:rsid w:val="005D38F0"/>
    <w:rsid w:val="005D4468"/>
    <w:rsid w:val="005D44A0"/>
    <w:rsid w:val="005D44D9"/>
    <w:rsid w:val="005D48E5"/>
    <w:rsid w:val="005D49C1"/>
    <w:rsid w:val="005D4E2A"/>
    <w:rsid w:val="005D54DB"/>
    <w:rsid w:val="005D56AA"/>
    <w:rsid w:val="005D5BF9"/>
    <w:rsid w:val="005D5D42"/>
    <w:rsid w:val="005D5DEB"/>
    <w:rsid w:val="005D5E85"/>
    <w:rsid w:val="005D5F22"/>
    <w:rsid w:val="005D5F85"/>
    <w:rsid w:val="005D6038"/>
    <w:rsid w:val="005D65E9"/>
    <w:rsid w:val="005D69C0"/>
    <w:rsid w:val="005D6AC1"/>
    <w:rsid w:val="005D6B65"/>
    <w:rsid w:val="005D72A2"/>
    <w:rsid w:val="005D756A"/>
    <w:rsid w:val="005D784C"/>
    <w:rsid w:val="005D7AD2"/>
    <w:rsid w:val="005D7BC7"/>
    <w:rsid w:val="005E04CC"/>
    <w:rsid w:val="005E04DA"/>
    <w:rsid w:val="005E17E5"/>
    <w:rsid w:val="005E224E"/>
    <w:rsid w:val="005E2933"/>
    <w:rsid w:val="005E2AD0"/>
    <w:rsid w:val="005E2ADB"/>
    <w:rsid w:val="005E2C60"/>
    <w:rsid w:val="005E2EEA"/>
    <w:rsid w:val="005E304F"/>
    <w:rsid w:val="005E3314"/>
    <w:rsid w:val="005E34C5"/>
    <w:rsid w:val="005E36AA"/>
    <w:rsid w:val="005E3737"/>
    <w:rsid w:val="005E37C4"/>
    <w:rsid w:val="005E3AEB"/>
    <w:rsid w:val="005E3B37"/>
    <w:rsid w:val="005E3C27"/>
    <w:rsid w:val="005E3CBA"/>
    <w:rsid w:val="005E3E5B"/>
    <w:rsid w:val="005E3E93"/>
    <w:rsid w:val="005E47BA"/>
    <w:rsid w:val="005E4A54"/>
    <w:rsid w:val="005E535D"/>
    <w:rsid w:val="005E55BC"/>
    <w:rsid w:val="005E5E64"/>
    <w:rsid w:val="005E6877"/>
    <w:rsid w:val="005E6946"/>
    <w:rsid w:val="005E7205"/>
    <w:rsid w:val="005E79BF"/>
    <w:rsid w:val="005E7DB3"/>
    <w:rsid w:val="005F02DE"/>
    <w:rsid w:val="005F0511"/>
    <w:rsid w:val="005F0525"/>
    <w:rsid w:val="005F0602"/>
    <w:rsid w:val="005F0A09"/>
    <w:rsid w:val="005F0B88"/>
    <w:rsid w:val="005F0CE8"/>
    <w:rsid w:val="005F0FE0"/>
    <w:rsid w:val="005F1380"/>
    <w:rsid w:val="005F1988"/>
    <w:rsid w:val="005F1E4F"/>
    <w:rsid w:val="005F20F8"/>
    <w:rsid w:val="005F223E"/>
    <w:rsid w:val="005F2575"/>
    <w:rsid w:val="005F2772"/>
    <w:rsid w:val="005F2CD6"/>
    <w:rsid w:val="005F2FA5"/>
    <w:rsid w:val="005F33B4"/>
    <w:rsid w:val="005F369E"/>
    <w:rsid w:val="005F3783"/>
    <w:rsid w:val="005F457C"/>
    <w:rsid w:val="005F4606"/>
    <w:rsid w:val="005F4802"/>
    <w:rsid w:val="005F49BA"/>
    <w:rsid w:val="005F4CA4"/>
    <w:rsid w:val="005F5097"/>
    <w:rsid w:val="005F51AE"/>
    <w:rsid w:val="005F5794"/>
    <w:rsid w:val="005F5946"/>
    <w:rsid w:val="005F62C4"/>
    <w:rsid w:val="005F6426"/>
    <w:rsid w:val="005F65D7"/>
    <w:rsid w:val="005F6795"/>
    <w:rsid w:val="005F69F2"/>
    <w:rsid w:val="005F6D52"/>
    <w:rsid w:val="005F7413"/>
    <w:rsid w:val="005F744F"/>
    <w:rsid w:val="005F7BF0"/>
    <w:rsid w:val="005F7E96"/>
    <w:rsid w:val="0060001D"/>
    <w:rsid w:val="00600104"/>
    <w:rsid w:val="006005DB"/>
    <w:rsid w:val="00600699"/>
    <w:rsid w:val="00600937"/>
    <w:rsid w:val="00600C37"/>
    <w:rsid w:val="00600FBA"/>
    <w:rsid w:val="006010A2"/>
    <w:rsid w:val="00601117"/>
    <w:rsid w:val="00601489"/>
    <w:rsid w:val="006014E9"/>
    <w:rsid w:val="00601600"/>
    <w:rsid w:val="006018D8"/>
    <w:rsid w:val="0060197B"/>
    <w:rsid w:val="00601B7D"/>
    <w:rsid w:val="00601C9F"/>
    <w:rsid w:val="00601CDF"/>
    <w:rsid w:val="00602138"/>
    <w:rsid w:val="006021AF"/>
    <w:rsid w:val="00602433"/>
    <w:rsid w:val="00602705"/>
    <w:rsid w:val="00602763"/>
    <w:rsid w:val="00602851"/>
    <w:rsid w:val="00602A70"/>
    <w:rsid w:val="00602E99"/>
    <w:rsid w:val="00602ED5"/>
    <w:rsid w:val="006031C6"/>
    <w:rsid w:val="00603328"/>
    <w:rsid w:val="00603676"/>
    <w:rsid w:val="0060373F"/>
    <w:rsid w:val="00603C97"/>
    <w:rsid w:val="00603DE1"/>
    <w:rsid w:val="00603E44"/>
    <w:rsid w:val="006042E9"/>
    <w:rsid w:val="006043CA"/>
    <w:rsid w:val="006044E7"/>
    <w:rsid w:val="00604667"/>
    <w:rsid w:val="00604C45"/>
    <w:rsid w:val="00604DFF"/>
    <w:rsid w:val="0060502F"/>
    <w:rsid w:val="00605471"/>
    <w:rsid w:val="0060561A"/>
    <w:rsid w:val="00605C75"/>
    <w:rsid w:val="00605FD8"/>
    <w:rsid w:val="00606027"/>
    <w:rsid w:val="006060BF"/>
    <w:rsid w:val="00606330"/>
    <w:rsid w:val="00606443"/>
    <w:rsid w:val="006065BF"/>
    <w:rsid w:val="006066A7"/>
    <w:rsid w:val="006066F9"/>
    <w:rsid w:val="00606947"/>
    <w:rsid w:val="00606B4A"/>
    <w:rsid w:val="00606C73"/>
    <w:rsid w:val="00606CF8"/>
    <w:rsid w:val="006078B1"/>
    <w:rsid w:val="00607AA5"/>
    <w:rsid w:val="00607F9C"/>
    <w:rsid w:val="006102C9"/>
    <w:rsid w:val="00610D0D"/>
    <w:rsid w:val="00610DAA"/>
    <w:rsid w:val="00610F87"/>
    <w:rsid w:val="006112CA"/>
    <w:rsid w:val="00611776"/>
    <w:rsid w:val="00611983"/>
    <w:rsid w:val="00611B34"/>
    <w:rsid w:val="00611E9D"/>
    <w:rsid w:val="00611EA5"/>
    <w:rsid w:val="006120AB"/>
    <w:rsid w:val="00612362"/>
    <w:rsid w:val="0061240E"/>
    <w:rsid w:val="00612719"/>
    <w:rsid w:val="00612D7A"/>
    <w:rsid w:val="00612E5A"/>
    <w:rsid w:val="006130EE"/>
    <w:rsid w:val="00613412"/>
    <w:rsid w:val="006138C1"/>
    <w:rsid w:val="00613BD0"/>
    <w:rsid w:val="00613FBC"/>
    <w:rsid w:val="006146F0"/>
    <w:rsid w:val="00614934"/>
    <w:rsid w:val="00614DA7"/>
    <w:rsid w:val="00614DF5"/>
    <w:rsid w:val="006151A1"/>
    <w:rsid w:val="0061541A"/>
    <w:rsid w:val="006155F7"/>
    <w:rsid w:val="00615881"/>
    <w:rsid w:val="006159B1"/>
    <w:rsid w:val="00615EA7"/>
    <w:rsid w:val="00616410"/>
    <w:rsid w:val="0061643A"/>
    <w:rsid w:val="006168EA"/>
    <w:rsid w:val="00616A08"/>
    <w:rsid w:val="00616ABB"/>
    <w:rsid w:val="00616EB5"/>
    <w:rsid w:val="00617338"/>
    <w:rsid w:val="00617376"/>
    <w:rsid w:val="00617482"/>
    <w:rsid w:val="006176CE"/>
    <w:rsid w:val="00617BDE"/>
    <w:rsid w:val="00617C25"/>
    <w:rsid w:val="00617E98"/>
    <w:rsid w:val="00617F6B"/>
    <w:rsid w:val="00620143"/>
    <w:rsid w:val="006201BC"/>
    <w:rsid w:val="006202CD"/>
    <w:rsid w:val="00620C56"/>
    <w:rsid w:val="00620E98"/>
    <w:rsid w:val="00620ED6"/>
    <w:rsid w:val="00620F24"/>
    <w:rsid w:val="00621248"/>
    <w:rsid w:val="006212BB"/>
    <w:rsid w:val="00621CDF"/>
    <w:rsid w:val="00622CB2"/>
    <w:rsid w:val="00622D65"/>
    <w:rsid w:val="00622E60"/>
    <w:rsid w:val="006234EE"/>
    <w:rsid w:val="00623555"/>
    <w:rsid w:val="006238EA"/>
    <w:rsid w:val="00623B39"/>
    <w:rsid w:val="00623C82"/>
    <w:rsid w:val="006241C8"/>
    <w:rsid w:val="00624555"/>
    <w:rsid w:val="006247B2"/>
    <w:rsid w:val="00624B36"/>
    <w:rsid w:val="00624CC6"/>
    <w:rsid w:val="00624CE3"/>
    <w:rsid w:val="00624E7E"/>
    <w:rsid w:val="00624F5A"/>
    <w:rsid w:val="00624FD4"/>
    <w:rsid w:val="00625633"/>
    <w:rsid w:val="006259D4"/>
    <w:rsid w:val="0062615C"/>
    <w:rsid w:val="006263BC"/>
    <w:rsid w:val="00626A1A"/>
    <w:rsid w:val="0062718D"/>
    <w:rsid w:val="006275AA"/>
    <w:rsid w:val="00627818"/>
    <w:rsid w:val="00627ADD"/>
    <w:rsid w:val="00627F79"/>
    <w:rsid w:val="00630395"/>
    <w:rsid w:val="00630CEB"/>
    <w:rsid w:val="006316B2"/>
    <w:rsid w:val="00631A5F"/>
    <w:rsid w:val="00631AB2"/>
    <w:rsid w:val="00631D14"/>
    <w:rsid w:val="00631D7E"/>
    <w:rsid w:val="006320C4"/>
    <w:rsid w:val="00632962"/>
    <w:rsid w:val="0063308C"/>
    <w:rsid w:val="00633942"/>
    <w:rsid w:val="006339C2"/>
    <w:rsid w:val="00633EBC"/>
    <w:rsid w:val="00634092"/>
    <w:rsid w:val="0063425E"/>
    <w:rsid w:val="00634A80"/>
    <w:rsid w:val="00634B9B"/>
    <w:rsid w:val="00634D3D"/>
    <w:rsid w:val="00634FE4"/>
    <w:rsid w:val="00634FF4"/>
    <w:rsid w:val="00635134"/>
    <w:rsid w:val="0063519C"/>
    <w:rsid w:val="00635740"/>
    <w:rsid w:val="00635B3E"/>
    <w:rsid w:val="00635FAA"/>
    <w:rsid w:val="006362C0"/>
    <w:rsid w:val="00636306"/>
    <w:rsid w:val="00636307"/>
    <w:rsid w:val="006365A8"/>
    <w:rsid w:val="00636630"/>
    <w:rsid w:val="00636901"/>
    <w:rsid w:val="00636921"/>
    <w:rsid w:val="00636A2F"/>
    <w:rsid w:val="00637704"/>
    <w:rsid w:val="0063786B"/>
    <w:rsid w:val="0063798D"/>
    <w:rsid w:val="00637A2D"/>
    <w:rsid w:val="00637D44"/>
    <w:rsid w:val="00637DF9"/>
    <w:rsid w:val="00640E62"/>
    <w:rsid w:val="00641159"/>
    <w:rsid w:val="0064188E"/>
    <w:rsid w:val="006418DC"/>
    <w:rsid w:val="00641C8E"/>
    <w:rsid w:val="00641E1E"/>
    <w:rsid w:val="006420E1"/>
    <w:rsid w:val="0064219C"/>
    <w:rsid w:val="00642229"/>
    <w:rsid w:val="006423C4"/>
    <w:rsid w:val="0064243A"/>
    <w:rsid w:val="00642604"/>
    <w:rsid w:val="006427A8"/>
    <w:rsid w:val="00642A8B"/>
    <w:rsid w:val="00642A92"/>
    <w:rsid w:val="00642D1D"/>
    <w:rsid w:val="00642D3E"/>
    <w:rsid w:val="00643F3F"/>
    <w:rsid w:val="0064406F"/>
    <w:rsid w:val="006446B5"/>
    <w:rsid w:val="006447BC"/>
    <w:rsid w:val="00644A6B"/>
    <w:rsid w:val="00644BF0"/>
    <w:rsid w:val="00644FBD"/>
    <w:rsid w:val="006452D7"/>
    <w:rsid w:val="0064557C"/>
    <w:rsid w:val="0064574E"/>
    <w:rsid w:val="006460C6"/>
    <w:rsid w:val="00646527"/>
    <w:rsid w:val="0064655B"/>
    <w:rsid w:val="0064659E"/>
    <w:rsid w:val="006465D3"/>
    <w:rsid w:val="00646763"/>
    <w:rsid w:val="00646E9E"/>
    <w:rsid w:val="006472DD"/>
    <w:rsid w:val="006479C4"/>
    <w:rsid w:val="00647A75"/>
    <w:rsid w:val="0065008B"/>
    <w:rsid w:val="006501B8"/>
    <w:rsid w:val="00650845"/>
    <w:rsid w:val="00650A6F"/>
    <w:rsid w:val="00650AE0"/>
    <w:rsid w:val="00650F7F"/>
    <w:rsid w:val="00650F9B"/>
    <w:rsid w:val="00651131"/>
    <w:rsid w:val="00651409"/>
    <w:rsid w:val="00651547"/>
    <w:rsid w:val="006516B3"/>
    <w:rsid w:val="00651D72"/>
    <w:rsid w:val="0065212B"/>
    <w:rsid w:val="00652166"/>
    <w:rsid w:val="006521D1"/>
    <w:rsid w:val="006525C1"/>
    <w:rsid w:val="006526E5"/>
    <w:rsid w:val="0065280C"/>
    <w:rsid w:val="00652CF9"/>
    <w:rsid w:val="006534C2"/>
    <w:rsid w:val="006535B5"/>
    <w:rsid w:val="00653ED4"/>
    <w:rsid w:val="00653F3B"/>
    <w:rsid w:val="00653F55"/>
    <w:rsid w:val="00654258"/>
    <w:rsid w:val="00654419"/>
    <w:rsid w:val="00654813"/>
    <w:rsid w:val="0065486C"/>
    <w:rsid w:val="00654A38"/>
    <w:rsid w:val="00654C96"/>
    <w:rsid w:val="006551A3"/>
    <w:rsid w:val="00655247"/>
    <w:rsid w:val="00655334"/>
    <w:rsid w:val="00655749"/>
    <w:rsid w:val="00655CF9"/>
    <w:rsid w:val="00655F67"/>
    <w:rsid w:val="00655F8A"/>
    <w:rsid w:val="00656286"/>
    <w:rsid w:val="0065676E"/>
    <w:rsid w:val="00656913"/>
    <w:rsid w:val="00656AA7"/>
    <w:rsid w:val="00656CB8"/>
    <w:rsid w:val="00656D79"/>
    <w:rsid w:val="006570E8"/>
    <w:rsid w:val="0065754B"/>
    <w:rsid w:val="00657B38"/>
    <w:rsid w:val="00657DA7"/>
    <w:rsid w:val="00657E59"/>
    <w:rsid w:val="00660212"/>
    <w:rsid w:val="006605D3"/>
    <w:rsid w:val="00660897"/>
    <w:rsid w:val="00660A06"/>
    <w:rsid w:val="00660B2E"/>
    <w:rsid w:val="00660C48"/>
    <w:rsid w:val="00660EC1"/>
    <w:rsid w:val="00661067"/>
    <w:rsid w:val="00661DA9"/>
    <w:rsid w:val="00662190"/>
    <w:rsid w:val="0066233F"/>
    <w:rsid w:val="006628BF"/>
    <w:rsid w:val="00662D42"/>
    <w:rsid w:val="006632E2"/>
    <w:rsid w:val="006632E7"/>
    <w:rsid w:val="006633A5"/>
    <w:rsid w:val="006638DD"/>
    <w:rsid w:val="00663AB2"/>
    <w:rsid w:val="00663D76"/>
    <w:rsid w:val="00663FCF"/>
    <w:rsid w:val="00664368"/>
    <w:rsid w:val="00664973"/>
    <w:rsid w:val="00664C8C"/>
    <w:rsid w:val="00665504"/>
    <w:rsid w:val="00665D30"/>
    <w:rsid w:val="006663B9"/>
    <w:rsid w:val="00666783"/>
    <w:rsid w:val="006667DB"/>
    <w:rsid w:val="00667235"/>
    <w:rsid w:val="00667AA6"/>
    <w:rsid w:val="00667CCA"/>
    <w:rsid w:val="00667CD8"/>
    <w:rsid w:val="0067000D"/>
    <w:rsid w:val="0067023D"/>
    <w:rsid w:val="00670708"/>
    <w:rsid w:val="00670BB1"/>
    <w:rsid w:val="00670C55"/>
    <w:rsid w:val="00670CA8"/>
    <w:rsid w:val="00671341"/>
    <w:rsid w:val="0067154F"/>
    <w:rsid w:val="00672263"/>
    <w:rsid w:val="00672380"/>
    <w:rsid w:val="006723A7"/>
    <w:rsid w:val="00672411"/>
    <w:rsid w:val="00672A63"/>
    <w:rsid w:val="00672B64"/>
    <w:rsid w:val="00672D6A"/>
    <w:rsid w:val="006732B1"/>
    <w:rsid w:val="006736E7"/>
    <w:rsid w:val="00673CBF"/>
    <w:rsid w:val="00673FE6"/>
    <w:rsid w:val="006741F0"/>
    <w:rsid w:val="006742ED"/>
    <w:rsid w:val="0067469B"/>
    <w:rsid w:val="006751B1"/>
    <w:rsid w:val="006753CF"/>
    <w:rsid w:val="00675EA9"/>
    <w:rsid w:val="00676116"/>
    <w:rsid w:val="006761E1"/>
    <w:rsid w:val="00676996"/>
    <w:rsid w:val="00676F2F"/>
    <w:rsid w:val="006771E5"/>
    <w:rsid w:val="006773C9"/>
    <w:rsid w:val="00677611"/>
    <w:rsid w:val="00677638"/>
    <w:rsid w:val="0067776B"/>
    <w:rsid w:val="006777E1"/>
    <w:rsid w:val="00680191"/>
    <w:rsid w:val="00680403"/>
    <w:rsid w:val="0068060F"/>
    <w:rsid w:val="00681316"/>
    <w:rsid w:val="006816A9"/>
    <w:rsid w:val="006819B5"/>
    <w:rsid w:val="00681D2A"/>
    <w:rsid w:val="00681D65"/>
    <w:rsid w:val="00682189"/>
    <w:rsid w:val="00682320"/>
    <w:rsid w:val="0068234F"/>
    <w:rsid w:val="00682548"/>
    <w:rsid w:val="006825CB"/>
    <w:rsid w:val="0068297E"/>
    <w:rsid w:val="00682B68"/>
    <w:rsid w:val="0068360C"/>
    <w:rsid w:val="00683A48"/>
    <w:rsid w:val="0068448F"/>
    <w:rsid w:val="00684777"/>
    <w:rsid w:val="00684941"/>
    <w:rsid w:val="00684966"/>
    <w:rsid w:val="00684AEC"/>
    <w:rsid w:val="00684BD1"/>
    <w:rsid w:val="00685616"/>
    <w:rsid w:val="006856BD"/>
    <w:rsid w:val="006859BF"/>
    <w:rsid w:val="00685B4F"/>
    <w:rsid w:val="00685F4F"/>
    <w:rsid w:val="00686205"/>
    <w:rsid w:val="00686548"/>
    <w:rsid w:val="0068655A"/>
    <w:rsid w:val="006868AC"/>
    <w:rsid w:val="00686B6E"/>
    <w:rsid w:val="00687007"/>
    <w:rsid w:val="00687058"/>
    <w:rsid w:val="0068762E"/>
    <w:rsid w:val="00687944"/>
    <w:rsid w:val="00687A04"/>
    <w:rsid w:val="006901BE"/>
    <w:rsid w:val="0069027A"/>
    <w:rsid w:val="00690342"/>
    <w:rsid w:val="006904BD"/>
    <w:rsid w:val="006904F5"/>
    <w:rsid w:val="006905DA"/>
    <w:rsid w:val="006906AC"/>
    <w:rsid w:val="006908B8"/>
    <w:rsid w:val="00690FFA"/>
    <w:rsid w:val="0069164E"/>
    <w:rsid w:val="00691C32"/>
    <w:rsid w:val="00691C55"/>
    <w:rsid w:val="00691D34"/>
    <w:rsid w:val="00692061"/>
    <w:rsid w:val="00692657"/>
    <w:rsid w:val="00692939"/>
    <w:rsid w:val="00692AA8"/>
    <w:rsid w:val="00692C14"/>
    <w:rsid w:val="00692E24"/>
    <w:rsid w:val="00693230"/>
    <w:rsid w:val="006934FD"/>
    <w:rsid w:val="00693687"/>
    <w:rsid w:val="00693797"/>
    <w:rsid w:val="00693D07"/>
    <w:rsid w:val="00693DAC"/>
    <w:rsid w:val="00693F3C"/>
    <w:rsid w:val="00693F42"/>
    <w:rsid w:val="0069424D"/>
    <w:rsid w:val="00694572"/>
    <w:rsid w:val="00694838"/>
    <w:rsid w:val="00694A5E"/>
    <w:rsid w:val="00694D54"/>
    <w:rsid w:val="00694EF1"/>
    <w:rsid w:val="00694FAB"/>
    <w:rsid w:val="00695016"/>
    <w:rsid w:val="006950B5"/>
    <w:rsid w:val="006951D1"/>
    <w:rsid w:val="006951FF"/>
    <w:rsid w:val="006953F1"/>
    <w:rsid w:val="0069543C"/>
    <w:rsid w:val="0069556C"/>
    <w:rsid w:val="00695645"/>
    <w:rsid w:val="00695952"/>
    <w:rsid w:val="00695A42"/>
    <w:rsid w:val="00695EE9"/>
    <w:rsid w:val="00695F07"/>
    <w:rsid w:val="006964DB"/>
    <w:rsid w:val="0069650D"/>
    <w:rsid w:val="00696687"/>
    <w:rsid w:val="0069699E"/>
    <w:rsid w:val="00696FC1"/>
    <w:rsid w:val="0069794F"/>
    <w:rsid w:val="00697BB1"/>
    <w:rsid w:val="00697C6B"/>
    <w:rsid w:val="00697CB8"/>
    <w:rsid w:val="00697D7C"/>
    <w:rsid w:val="006A007E"/>
    <w:rsid w:val="006A007F"/>
    <w:rsid w:val="006A013E"/>
    <w:rsid w:val="006A0297"/>
    <w:rsid w:val="006A0409"/>
    <w:rsid w:val="006A089E"/>
    <w:rsid w:val="006A08BD"/>
    <w:rsid w:val="006A0F2E"/>
    <w:rsid w:val="006A144C"/>
    <w:rsid w:val="006A1E9E"/>
    <w:rsid w:val="006A20F7"/>
    <w:rsid w:val="006A22EC"/>
    <w:rsid w:val="006A2301"/>
    <w:rsid w:val="006A2E56"/>
    <w:rsid w:val="006A30A7"/>
    <w:rsid w:val="006A3441"/>
    <w:rsid w:val="006A34CE"/>
    <w:rsid w:val="006A3F33"/>
    <w:rsid w:val="006A44A3"/>
    <w:rsid w:val="006A4884"/>
    <w:rsid w:val="006A48B4"/>
    <w:rsid w:val="006A4F61"/>
    <w:rsid w:val="006A4FA0"/>
    <w:rsid w:val="006A513E"/>
    <w:rsid w:val="006A561D"/>
    <w:rsid w:val="006A5A26"/>
    <w:rsid w:val="006A5EEA"/>
    <w:rsid w:val="006A623E"/>
    <w:rsid w:val="006A631E"/>
    <w:rsid w:val="006A6CD6"/>
    <w:rsid w:val="006A6F44"/>
    <w:rsid w:val="006A7161"/>
    <w:rsid w:val="006A771D"/>
    <w:rsid w:val="006A7996"/>
    <w:rsid w:val="006B0069"/>
    <w:rsid w:val="006B00FA"/>
    <w:rsid w:val="006B0106"/>
    <w:rsid w:val="006B1466"/>
    <w:rsid w:val="006B19A4"/>
    <w:rsid w:val="006B1DEE"/>
    <w:rsid w:val="006B212C"/>
    <w:rsid w:val="006B2586"/>
    <w:rsid w:val="006B25C9"/>
    <w:rsid w:val="006B2892"/>
    <w:rsid w:val="006B28F9"/>
    <w:rsid w:val="006B2929"/>
    <w:rsid w:val="006B2BF4"/>
    <w:rsid w:val="006B2C8A"/>
    <w:rsid w:val="006B2F48"/>
    <w:rsid w:val="006B3118"/>
    <w:rsid w:val="006B32FB"/>
    <w:rsid w:val="006B371E"/>
    <w:rsid w:val="006B3C10"/>
    <w:rsid w:val="006B3C4C"/>
    <w:rsid w:val="006B4124"/>
    <w:rsid w:val="006B4A58"/>
    <w:rsid w:val="006B4BC0"/>
    <w:rsid w:val="006B4D0F"/>
    <w:rsid w:val="006B4D24"/>
    <w:rsid w:val="006B4E9F"/>
    <w:rsid w:val="006B544D"/>
    <w:rsid w:val="006B54B5"/>
    <w:rsid w:val="006B5D25"/>
    <w:rsid w:val="006B5E09"/>
    <w:rsid w:val="006B5FFD"/>
    <w:rsid w:val="006B6189"/>
    <w:rsid w:val="006B651B"/>
    <w:rsid w:val="006B6D1A"/>
    <w:rsid w:val="006B6DCD"/>
    <w:rsid w:val="006B7210"/>
    <w:rsid w:val="006B74A7"/>
    <w:rsid w:val="006B760B"/>
    <w:rsid w:val="006B7C18"/>
    <w:rsid w:val="006B7E89"/>
    <w:rsid w:val="006B7EEB"/>
    <w:rsid w:val="006C04B1"/>
    <w:rsid w:val="006C0943"/>
    <w:rsid w:val="006C0B1C"/>
    <w:rsid w:val="006C0DBD"/>
    <w:rsid w:val="006C1470"/>
    <w:rsid w:val="006C1482"/>
    <w:rsid w:val="006C191B"/>
    <w:rsid w:val="006C1940"/>
    <w:rsid w:val="006C1BE4"/>
    <w:rsid w:val="006C1C45"/>
    <w:rsid w:val="006C1CD1"/>
    <w:rsid w:val="006C1F1C"/>
    <w:rsid w:val="006C220E"/>
    <w:rsid w:val="006C2228"/>
    <w:rsid w:val="006C232A"/>
    <w:rsid w:val="006C26A9"/>
    <w:rsid w:val="006C2A78"/>
    <w:rsid w:val="006C2B43"/>
    <w:rsid w:val="006C2B4D"/>
    <w:rsid w:val="006C2B5F"/>
    <w:rsid w:val="006C3464"/>
    <w:rsid w:val="006C3753"/>
    <w:rsid w:val="006C376E"/>
    <w:rsid w:val="006C4044"/>
    <w:rsid w:val="006C4079"/>
    <w:rsid w:val="006C5070"/>
    <w:rsid w:val="006C5265"/>
    <w:rsid w:val="006C574F"/>
    <w:rsid w:val="006C5919"/>
    <w:rsid w:val="006C6342"/>
    <w:rsid w:val="006C6433"/>
    <w:rsid w:val="006C6483"/>
    <w:rsid w:val="006C6512"/>
    <w:rsid w:val="006C6542"/>
    <w:rsid w:val="006C662D"/>
    <w:rsid w:val="006C6655"/>
    <w:rsid w:val="006C69FE"/>
    <w:rsid w:val="006C6C5D"/>
    <w:rsid w:val="006C6CC8"/>
    <w:rsid w:val="006C764B"/>
    <w:rsid w:val="006C7A66"/>
    <w:rsid w:val="006C7C11"/>
    <w:rsid w:val="006C7F25"/>
    <w:rsid w:val="006D0009"/>
    <w:rsid w:val="006D01A0"/>
    <w:rsid w:val="006D020E"/>
    <w:rsid w:val="006D0459"/>
    <w:rsid w:val="006D05B2"/>
    <w:rsid w:val="006D07D8"/>
    <w:rsid w:val="006D0C4F"/>
    <w:rsid w:val="006D0E51"/>
    <w:rsid w:val="006D1797"/>
    <w:rsid w:val="006D192F"/>
    <w:rsid w:val="006D1A4D"/>
    <w:rsid w:val="006D1CD2"/>
    <w:rsid w:val="006D1EC7"/>
    <w:rsid w:val="006D1FE7"/>
    <w:rsid w:val="006D26B2"/>
    <w:rsid w:val="006D2A69"/>
    <w:rsid w:val="006D2F19"/>
    <w:rsid w:val="006D301C"/>
    <w:rsid w:val="006D3113"/>
    <w:rsid w:val="006D31AF"/>
    <w:rsid w:val="006D31E2"/>
    <w:rsid w:val="006D34DC"/>
    <w:rsid w:val="006D3525"/>
    <w:rsid w:val="006D3670"/>
    <w:rsid w:val="006D371E"/>
    <w:rsid w:val="006D3D27"/>
    <w:rsid w:val="006D4319"/>
    <w:rsid w:val="006D43B7"/>
    <w:rsid w:val="006D4750"/>
    <w:rsid w:val="006D4A4F"/>
    <w:rsid w:val="006D4B90"/>
    <w:rsid w:val="006D52ED"/>
    <w:rsid w:val="006D53A9"/>
    <w:rsid w:val="006D584B"/>
    <w:rsid w:val="006D5A2B"/>
    <w:rsid w:val="006D5D93"/>
    <w:rsid w:val="006D5E73"/>
    <w:rsid w:val="006D5F44"/>
    <w:rsid w:val="006D61F7"/>
    <w:rsid w:val="006D6814"/>
    <w:rsid w:val="006D699B"/>
    <w:rsid w:val="006D69B6"/>
    <w:rsid w:val="006D6D92"/>
    <w:rsid w:val="006D7326"/>
    <w:rsid w:val="006D775F"/>
    <w:rsid w:val="006D77D0"/>
    <w:rsid w:val="006D7C41"/>
    <w:rsid w:val="006E00A9"/>
    <w:rsid w:val="006E02F9"/>
    <w:rsid w:val="006E0521"/>
    <w:rsid w:val="006E08FC"/>
    <w:rsid w:val="006E0CCF"/>
    <w:rsid w:val="006E0E92"/>
    <w:rsid w:val="006E10CE"/>
    <w:rsid w:val="006E121A"/>
    <w:rsid w:val="006E17A8"/>
    <w:rsid w:val="006E2187"/>
    <w:rsid w:val="006E222D"/>
    <w:rsid w:val="006E229A"/>
    <w:rsid w:val="006E22D3"/>
    <w:rsid w:val="006E22E4"/>
    <w:rsid w:val="006E29C3"/>
    <w:rsid w:val="006E2F0E"/>
    <w:rsid w:val="006E2FEF"/>
    <w:rsid w:val="006E33C6"/>
    <w:rsid w:val="006E33D6"/>
    <w:rsid w:val="006E3425"/>
    <w:rsid w:val="006E36CC"/>
    <w:rsid w:val="006E39AF"/>
    <w:rsid w:val="006E39E8"/>
    <w:rsid w:val="006E3F36"/>
    <w:rsid w:val="006E48A4"/>
    <w:rsid w:val="006E4B66"/>
    <w:rsid w:val="006E4E91"/>
    <w:rsid w:val="006E4EFB"/>
    <w:rsid w:val="006E4FE9"/>
    <w:rsid w:val="006E513B"/>
    <w:rsid w:val="006E529A"/>
    <w:rsid w:val="006E53E2"/>
    <w:rsid w:val="006E5C5F"/>
    <w:rsid w:val="006E67B9"/>
    <w:rsid w:val="006E680C"/>
    <w:rsid w:val="006E6A5C"/>
    <w:rsid w:val="006E6C19"/>
    <w:rsid w:val="006E7532"/>
    <w:rsid w:val="006E77AB"/>
    <w:rsid w:val="006E77C5"/>
    <w:rsid w:val="006E77CF"/>
    <w:rsid w:val="006E782A"/>
    <w:rsid w:val="006E79B8"/>
    <w:rsid w:val="006E7E32"/>
    <w:rsid w:val="006F00EC"/>
    <w:rsid w:val="006F01CC"/>
    <w:rsid w:val="006F034C"/>
    <w:rsid w:val="006F0587"/>
    <w:rsid w:val="006F0645"/>
    <w:rsid w:val="006F0A8F"/>
    <w:rsid w:val="006F17C2"/>
    <w:rsid w:val="006F17E7"/>
    <w:rsid w:val="006F1B31"/>
    <w:rsid w:val="006F1B43"/>
    <w:rsid w:val="006F1BD2"/>
    <w:rsid w:val="006F24E3"/>
    <w:rsid w:val="006F2C3E"/>
    <w:rsid w:val="006F2DF8"/>
    <w:rsid w:val="006F334B"/>
    <w:rsid w:val="006F39E4"/>
    <w:rsid w:val="006F39E9"/>
    <w:rsid w:val="006F3E49"/>
    <w:rsid w:val="006F4067"/>
    <w:rsid w:val="006F40BB"/>
    <w:rsid w:val="006F416F"/>
    <w:rsid w:val="006F42C7"/>
    <w:rsid w:val="006F486F"/>
    <w:rsid w:val="006F4CC0"/>
    <w:rsid w:val="006F4CC8"/>
    <w:rsid w:val="006F4D20"/>
    <w:rsid w:val="006F502F"/>
    <w:rsid w:val="006F53FB"/>
    <w:rsid w:val="006F5555"/>
    <w:rsid w:val="006F5698"/>
    <w:rsid w:val="006F5C77"/>
    <w:rsid w:val="006F5E78"/>
    <w:rsid w:val="006F5FBF"/>
    <w:rsid w:val="006F6226"/>
    <w:rsid w:val="006F6471"/>
    <w:rsid w:val="006F6601"/>
    <w:rsid w:val="006F667E"/>
    <w:rsid w:val="006F67D8"/>
    <w:rsid w:val="006F6A3A"/>
    <w:rsid w:val="006F6E80"/>
    <w:rsid w:val="006F7072"/>
    <w:rsid w:val="006F751C"/>
    <w:rsid w:val="006F769D"/>
    <w:rsid w:val="006F7757"/>
    <w:rsid w:val="006F7A0F"/>
    <w:rsid w:val="006F7A22"/>
    <w:rsid w:val="006F7AB4"/>
    <w:rsid w:val="006F7BCB"/>
    <w:rsid w:val="006F7D97"/>
    <w:rsid w:val="006F7E02"/>
    <w:rsid w:val="007001B7"/>
    <w:rsid w:val="0070046D"/>
    <w:rsid w:val="007007B0"/>
    <w:rsid w:val="007008BD"/>
    <w:rsid w:val="00700B46"/>
    <w:rsid w:val="00700B67"/>
    <w:rsid w:val="00700BD3"/>
    <w:rsid w:val="00700E53"/>
    <w:rsid w:val="00700E5C"/>
    <w:rsid w:val="007018EB"/>
    <w:rsid w:val="00701ACD"/>
    <w:rsid w:val="00702843"/>
    <w:rsid w:val="007029C8"/>
    <w:rsid w:val="00702AF4"/>
    <w:rsid w:val="00702D55"/>
    <w:rsid w:val="00702DE5"/>
    <w:rsid w:val="00702FA0"/>
    <w:rsid w:val="00703204"/>
    <w:rsid w:val="0070325E"/>
    <w:rsid w:val="0070347B"/>
    <w:rsid w:val="007034E0"/>
    <w:rsid w:val="00703562"/>
    <w:rsid w:val="00703586"/>
    <w:rsid w:val="007036D7"/>
    <w:rsid w:val="00703DE4"/>
    <w:rsid w:val="00703DEA"/>
    <w:rsid w:val="00704670"/>
    <w:rsid w:val="007046A5"/>
    <w:rsid w:val="007047F3"/>
    <w:rsid w:val="00704A5F"/>
    <w:rsid w:val="00705388"/>
    <w:rsid w:val="007058BE"/>
    <w:rsid w:val="00705BDB"/>
    <w:rsid w:val="00705EDC"/>
    <w:rsid w:val="0070626D"/>
    <w:rsid w:val="00707314"/>
    <w:rsid w:val="007074B5"/>
    <w:rsid w:val="00707E3A"/>
    <w:rsid w:val="00707E3F"/>
    <w:rsid w:val="0071089F"/>
    <w:rsid w:val="00710CBC"/>
    <w:rsid w:val="00710E6C"/>
    <w:rsid w:val="00711141"/>
    <w:rsid w:val="00711D1E"/>
    <w:rsid w:val="00711DB4"/>
    <w:rsid w:val="00711E30"/>
    <w:rsid w:val="00711EC7"/>
    <w:rsid w:val="00711F51"/>
    <w:rsid w:val="00711F7A"/>
    <w:rsid w:val="007122B8"/>
    <w:rsid w:val="00712330"/>
    <w:rsid w:val="00712628"/>
    <w:rsid w:val="0071291E"/>
    <w:rsid w:val="00712C47"/>
    <w:rsid w:val="00712E77"/>
    <w:rsid w:val="00712F4F"/>
    <w:rsid w:val="00713488"/>
    <w:rsid w:val="00713791"/>
    <w:rsid w:val="0071379E"/>
    <w:rsid w:val="0071401C"/>
    <w:rsid w:val="00714074"/>
    <w:rsid w:val="00714095"/>
    <w:rsid w:val="00714421"/>
    <w:rsid w:val="0071451A"/>
    <w:rsid w:val="00714910"/>
    <w:rsid w:val="0071493D"/>
    <w:rsid w:val="0071498D"/>
    <w:rsid w:val="00714B35"/>
    <w:rsid w:val="00714C46"/>
    <w:rsid w:val="0071549D"/>
    <w:rsid w:val="0071550E"/>
    <w:rsid w:val="00715CF9"/>
    <w:rsid w:val="00715D16"/>
    <w:rsid w:val="00715F5B"/>
    <w:rsid w:val="007167D1"/>
    <w:rsid w:val="00716B2F"/>
    <w:rsid w:val="00716BA3"/>
    <w:rsid w:val="00716C25"/>
    <w:rsid w:val="00716D1B"/>
    <w:rsid w:val="00716EAB"/>
    <w:rsid w:val="00717005"/>
    <w:rsid w:val="0071796E"/>
    <w:rsid w:val="0072014B"/>
    <w:rsid w:val="007208C7"/>
    <w:rsid w:val="00720CA9"/>
    <w:rsid w:val="00720E5A"/>
    <w:rsid w:val="007212B6"/>
    <w:rsid w:val="00721451"/>
    <w:rsid w:val="00721474"/>
    <w:rsid w:val="00721B0A"/>
    <w:rsid w:val="00721B52"/>
    <w:rsid w:val="00721BDC"/>
    <w:rsid w:val="00721EB3"/>
    <w:rsid w:val="00722003"/>
    <w:rsid w:val="00722599"/>
    <w:rsid w:val="00722BC8"/>
    <w:rsid w:val="007231B1"/>
    <w:rsid w:val="007231FB"/>
    <w:rsid w:val="007236F3"/>
    <w:rsid w:val="007237E4"/>
    <w:rsid w:val="00723B0C"/>
    <w:rsid w:val="00723F06"/>
    <w:rsid w:val="00723F5F"/>
    <w:rsid w:val="00723F67"/>
    <w:rsid w:val="00723FCE"/>
    <w:rsid w:val="0072471D"/>
    <w:rsid w:val="007247A7"/>
    <w:rsid w:val="007248EB"/>
    <w:rsid w:val="00724A22"/>
    <w:rsid w:val="00724A57"/>
    <w:rsid w:val="00724AF4"/>
    <w:rsid w:val="00724B86"/>
    <w:rsid w:val="00724D5A"/>
    <w:rsid w:val="007252DE"/>
    <w:rsid w:val="00725810"/>
    <w:rsid w:val="00725CC1"/>
    <w:rsid w:val="00725DE8"/>
    <w:rsid w:val="00726448"/>
    <w:rsid w:val="00726664"/>
    <w:rsid w:val="007269F8"/>
    <w:rsid w:val="00726A82"/>
    <w:rsid w:val="00726B27"/>
    <w:rsid w:val="00726EB6"/>
    <w:rsid w:val="00726FD9"/>
    <w:rsid w:val="00727201"/>
    <w:rsid w:val="00727A3F"/>
    <w:rsid w:val="00727AFE"/>
    <w:rsid w:val="007302D2"/>
    <w:rsid w:val="007304A3"/>
    <w:rsid w:val="00730727"/>
    <w:rsid w:val="007308A2"/>
    <w:rsid w:val="00730CEB"/>
    <w:rsid w:val="00730DEE"/>
    <w:rsid w:val="00730E82"/>
    <w:rsid w:val="00730F08"/>
    <w:rsid w:val="00731452"/>
    <w:rsid w:val="0073168C"/>
    <w:rsid w:val="007316E4"/>
    <w:rsid w:val="00731825"/>
    <w:rsid w:val="0073208A"/>
    <w:rsid w:val="0073280F"/>
    <w:rsid w:val="007328F3"/>
    <w:rsid w:val="007330C3"/>
    <w:rsid w:val="00733671"/>
    <w:rsid w:val="0073392B"/>
    <w:rsid w:val="00733DB3"/>
    <w:rsid w:val="007340FD"/>
    <w:rsid w:val="00734848"/>
    <w:rsid w:val="00734901"/>
    <w:rsid w:val="00734CB7"/>
    <w:rsid w:val="00735712"/>
    <w:rsid w:val="0073598B"/>
    <w:rsid w:val="00735A5A"/>
    <w:rsid w:val="00735E8B"/>
    <w:rsid w:val="00735F0C"/>
    <w:rsid w:val="007361F3"/>
    <w:rsid w:val="00736545"/>
    <w:rsid w:val="00736735"/>
    <w:rsid w:val="007368F2"/>
    <w:rsid w:val="00736D0F"/>
    <w:rsid w:val="007370B9"/>
    <w:rsid w:val="007376A2"/>
    <w:rsid w:val="007379D8"/>
    <w:rsid w:val="00737B89"/>
    <w:rsid w:val="00737D9F"/>
    <w:rsid w:val="00737E70"/>
    <w:rsid w:val="00737F1A"/>
    <w:rsid w:val="0074001C"/>
    <w:rsid w:val="00740130"/>
    <w:rsid w:val="0074034B"/>
    <w:rsid w:val="007404B3"/>
    <w:rsid w:val="00740C21"/>
    <w:rsid w:val="00740DAA"/>
    <w:rsid w:val="00741426"/>
    <w:rsid w:val="0074149B"/>
    <w:rsid w:val="00741503"/>
    <w:rsid w:val="00741915"/>
    <w:rsid w:val="007419C3"/>
    <w:rsid w:val="00741B86"/>
    <w:rsid w:val="00741C6C"/>
    <w:rsid w:val="00741DC9"/>
    <w:rsid w:val="00741DEE"/>
    <w:rsid w:val="00742123"/>
    <w:rsid w:val="007424A4"/>
    <w:rsid w:val="0074263E"/>
    <w:rsid w:val="00742B0F"/>
    <w:rsid w:val="00742B20"/>
    <w:rsid w:val="00742B2A"/>
    <w:rsid w:val="00742C02"/>
    <w:rsid w:val="00742C77"/>
    <w:rsid w:val="00742DAE"/>
    <w:rsid w:val="00742F2F"/>
    <w:rsid w:val="0074311F"/>
    <w:rsid w:val="007431EC"/>
    <w:rsid w:val="0074331C"/>
    <w:rsid w:val="00743AC0"/>
    <w:rsid w:val="00743AFA"/>
    <w:rsid w:val="00743B14"/>
    <w:rsid w:val="00743CE2"/>
    <w:rsid w:val="00743F66"/>
    <w:rsid w:val="007441FB"/>
    <w:rsid w:val="00744658"/>
    <w:rsid w:val="0074475F"/>
    <w:rsid w:val="0074484A"/>
    <w:rsid w:val="00744F25"/>
    <w:rsid w:val="007450B3"/>
    <w:rsid w:val="0074514A"/>
    <w:rsid w:val="00745234"/>
    <w:rsid w:val="0074534C"/>
    <w:rsid w:val="0074546D"/>
    <w:rsid w:val="007456DB"/>
    <w:rsid w:val="00745AEC"/>
    <w:rsid w:val="00745B7B"/>
    <w:rsid w:val="00745DC3"/>
    <w:rsid w:val="00745E26"/>
    <w:rsid w:val="007465F3"/>
    <w:rsid w:val="00746889"/>
    <w:rsid w:val="00746A5C"/>
    <w:rsid w:val="00746BB4"/>
    <w:rsid w:val="00746C30"/>
    <w:rsid w:val="00747336"/>
    <w:rsid w:val="00747629"/>
    <w:rsid w:val="00747637"/>
    <w:rsid w:val="00750007"/>
    <w:rsid w:val="00750639"/>
    <w:rsid w:val="0075067D"/>
    <w:rsid w:val="00750943"/>
    <w:rsid w:val="00750A6A"/>
    <w:rsid w:val="00750BF7"/>
    <w:rsid w:val="0075146B"/>
    <w:rsid w:val="007516C6"/>
    <w:rsid w:val="00751CE3"/>
    <w:rsid w:val="0075262B"/>
    <w:rsid w:val="00752677"/>
    <w:rsid w:val="007527CD"/>
    <w:rsid w:val="00753677"/>
    <w:rsid w:val="00753851"/>
    <w:rsid w:val="00753BCF"/>
    <w:rsid w:val="007540C1"/>
    <w:rsid w:val="00754292"/>
    <w:rsid w:val="007544EA"/>
    <w:rsid w:val="0075454B"/>
    <w:rsid w:val="007545BE"/>
    <w:rsid w:val="0075461A"/>
    <w:rsid w:val="0075499C"/>
    <w:rsid w:val="007549AC"/>
    <w:rsid w:val="00754AF5"/>
    <w:rsid w:val="00754BD8"/>
    <w:rsid w:val="00754C83"/>
    <w:rsid w:val="00754DEE"/>
    <w:rsid w:val="00754E42"/>
    <w:rsid w:val="00754EEE"/>
    <w:rsid w:val="00755587"/>
    <w:rsid w:val="007555CD"/>
    <w:rsid w:val="00755ACF"/>
    <w:rsid w:val="00755B47"/>
    <w:rsid w:val="00755F23"/>
    <w:rsid w:val="00755FAD"/>
    <w:rsid w:val="007561C6"/>
    <w:rsid w:val="00756563"/>
    <w:rsid w:val="00756BDE"/>
    <w:rsid w:val="00757002"/>
    <w:rsid w:val="007571BE"/>
    <w:rsid w:val="007573EF"/>
    <w:rsid w:val="00757517"/>
    <w:rsid w:val="00757695"/>
    <w:rsid w:val="007577EF"/>
    <w:rsid w:val="00757D8C"/>
    <w:rsid w:val="00757F87"/>
    <w:rsid w:val="00757FA6"/>
    <w:rsid w:val="00760377"/>
    <w:rsid w:val="0076051B"/>
    <w:rsid w:val="00760581"/>
    <w:rsid w:val="00760585"/>
    <w:rsid w:val="00760892"/>
    <w:rsid w:val="00760D6E"/>
    <w:rsid w:val="00760DCA"/>
    <w:rsid w:val="007610FD"/>
    <w:rsid w:val="00761E02"/>
    <w:rsid w:val="007623EA"/>
    <w:rsid w:val="00762542"/>
    <w:rsid w:val="0076267B"/>
    <w:rsid w:val="0076288C"/>
    <w:rsid w:val="00762CEE"/>
    <w:rsid w:val="00762EF8"/>
    <w:rsid w:val="00763226"/>
    <w:rsid w:val="0076344F"/>
    <w:rsid w:val="00763596"/>
    <w:rsid w:val="007635CE"/>
    <w:rsid w:val="00763AB4"/>
    <w:rsid w:val="00763AC4"/>
    <w:rsid w:val="00763BEF"/>
    <w:rsid w:val="007640A7"/>
    <w:rsid w:val="0076416A"/>
    <w:rsid w:val="0076438E"/>
    <w:rsid w:val="0076461B"/>
    <w:rsid w:val="007648E1"/>
    <w:rsid w:val="0076495B"/>
    <w:rsid w:val="007649BB"/>
    <w:rsid w:val="00764BFF"/>
    <w:rsid w:val="00764CCA"/>
    <w:rsid w:val="00764E34"/>
    <w:rsid w:val="00765879"/>
    <w:rsid w:val="007658CB"/>
    <w:rsid w:val="007659EC"/>
    <w:rsid w:val="00765F71"/>
    <w:rsid w:val="007663C9"/>
    <w:rsid w:val="0076665E"/>
    <w:rsid w:val="0076680F"/>
    <w:rsid w:val="0076686F"/>
    <w:rsid w:val="007668F6"/>
    <w:rsid w:val="0076692D"/>
    <w:rsid w:val="00766B14"/>
    <w:rsid w:val="007672A4"/>
    <w:rsid w:val="007672ED"/>
    <w:rsid w:val="0076733B"/>
    <w:rsid w:val="007676A1"/>
    <w:rsid w:val="007679A5"/>
    <w:rsid w:val="00767C81"/>
    <w:rsid w:val="00767E88"/>
    <w:rsid w:val="0077013F"/>
    <w:rsid w:val="0077060E"/>
    <w:rsid w:val="00770973"/>
    <w:rsid w:val="00770DEA"/>
    <w:rsid w:val="0077103F"/>
    <w:rsid w:val="0077120C"/>
    <w:rsid w:val="00771773"/>
    <w:rsid w:val="00771981"/>
    <w:rsid w:val="007719A6"/>
    <w:rsid w:val="007719E7"/>
    <w:rsid w:val="00771B98"/>
    <w:rsid w:val="00771CC6"/>
    <w:rsid w:val="00772028"/>
    <w:rsid w:val="00772035"/>
    <w:rsid w:val="0077252B"/>
    <w:rsid w:val="00772715"/>
    <w:rsid w:val="007728C3"/>
    <w:rsid w:val="00772C40"/>
    <w:rsid w:val="00772DE3"/>
    <w:rsid w:val="00772FE6"/>
    <w:rsid w:val="0077323D"/>
    <w:rsid w:val="007738FA"/>
    <w:rsid w:val="007739B8"/>
    <w:rsid w:val="00773E22"/>
    <w:rsid w:val="007744A4"/>
    <w:rsid w:val="00774700"/>
    <w:rsid w:val="00774719"/>
    <w:rsid w:val="007747E9"/>
    <w:rsid w:val="00774B46"/>
    <w:rsid w:val="00774C8C"/>
    <w:rsid w:val="00774CBD"/>
    <w:rsid w:val="00775011"/>
    <w:rsid w:val="007750C3"/>
    <w:rsid w:val="00775158"/>
    <w:rsid w:val="0077579D"/>
    <w:rsid w:val="007760C9"/>
    <w:rsid w:val="00776360"/>
    <w:rsid w:val="00776791"/>
    <w:rsid w:val="007767C4"/>
    <w:rsid w:val="00776B32"/>
    <w:rsid w:val="00776D8B"/>
    <w:rsid w:val="00777829"/>
    <w:rsid w:val="00777977"/>
    <w:rsid w:val="0078034A"/>
    <w:rsid w:val="00780764"/>
    <w:rsid w:val="00780955"/>
    <w:rsid w:val="007809A3"/>
    <w:rsid w:val="00780A24"/>
    <w:rsid w:val="00780D3E"/>
    <w:rsid w:val="00780FAA"/>
    <w:rsid w:val="00781105"/>
    <w:rsid w:val="00781648"/>
    <w:rsid w:val="00781F90"/>
    <w:rsid w:val="007820A9"/>
    <w:rsid w:val="0078251E"/>
    <w:rsid w:val="0078252B"/>
    <w:rsid w:val="007826BE"/>
    <w:rsid w:val="0078279A"/>
    <w:rsid w:val="0078298B"/>
    <w:rsid w:val="00782EC1"/>
    <w:rsid w:val="007832B3"/>
    <w:rsid w:val="0078340E"/>
    <w:rsid w:val="007834C9"/>
    <w:rsid w:val="00783923"/>
    <w:rsid w:val="00783D25"/>
    <w:rsid w:val="007846F4"/>
    <w:rsid w:val="007848C8"/>
    <w:rsid w:val="007849E4"/>
    <w:rsid w:val="00784A09"/>
    <w:rsid w:val="00784AC8"/>
    <w:rsid w:val="00784C66"/>
    <w:rsid w:val="00784FD1"/>
    <w:rsid w:val="00785808"/>
    <w:rsid w:val="00785810"/>
    <w:rsid w:val="00785B5F"/>
    <w:rsid w:val="00785C57"/>
    <w:rsid w:val="00786484"/>
    <w:rsid w:val="0078681F"/>
    <w:rsid w:val="00786C65"/>
    <w:rsid w:val="00786FE0"/>
    <w:rsid w:val="007875CC"/>
    <w:rsid w:val="00787772"/>
    <w:rsid w:val="00787F2E"/>
    <w:rsid w:val="00790235"/>
    <w:rsid w:val="00790D19"/>
    <w:rsid w:val="00790E50"/>
    <w:rsid w:val="00791158"/>
    <w:rsid w:val="00791187"/>
    <w:rsid w:val="007914AD"/>
    <w:rsid w:val="0079166F"/>
    <w:rsid w:val="0079191D"/>
    <w:rsid w:val="00791AF1"/>
    <w:rsid w:val="00791F21"/>
    <w:rsid w:val="007929A6"/>
    <w:rsid w:val="00792F84"/>
    <w:rsid w:val="0079310E"/>
    <w:rsid w:val="00793607"/>
    <w:rsid w:val="00793679"/>
    <w:rsid w:val="007938B9"/>
    <w:rsid w:val="0079470A"/>
    <w:rsid w:val="00794D2F"/>
    <w:rsid w:val="00794E86"/>
    <w:rsid w:val="00794FF0"/>
    <w:rsid w:val="0079518A"/>
    <w:rsid w:val="0079548F"/>
    <w:rsid w:val="0079560C"/>
    <w:rsid w:val="007957AD"/>
    <w:rsid w:val="00795ED5"/>
    <w:rsid w:val="0079603F"/>
    <w:rsid w:val="0079635B"/>
    <w:rsid w:val="00796BB6"/>
    <w:rsid w:val="00796E9B"/>
    <w:rsid w:val="0079710C"/>
    <w:rsid w:val="00797292"/>
    <w:rsid w:val="00797381"/>
    <w:rsid w:val="007974F6"/>
    <w:rsid w:val="007978D4"/>
    <w:rsid w:val="00797C23"/>
    <w:rsid w:val="007A024C"/>
    <w:rsid w:val="007A033F"/>
    <w:rsid w:val="007A066D"/>
    <w:rsid w:val="007A0AB4"/>
    <w:rsid w:val="007A0C75"/>
    <w:rsid w:val="007A15E8"/>
    <w:rsid w:val="007A19E8"/>
    <w:rsid w:val="007A1BBE"/>
    <w:rsid w:val="007A1C06"/>
    <w:rsid w:val="007A1EE7"/>
    <w:rsid w:val="007A2025"/>
    <w:rsid w:val="007A20F7"/>
    <w:rsid w:val="007A25D8"/>
    <w:rsid w:val="007A2B3C"/>
    <w:rsid w:val="007A3321"/>
    <w:rsid w:val="007A3687"/>
    <w:rsid w:val="007A37D8"/>
    <w:rsid w:val="007A37E9"/>
    <w:rsid w:val="007A391F"/>
    <w:rsid w:val="007A3994"/>
    <w:rsid w:val="007A39DF"/>
    <w:rsid w:val="007A403E"/>
    <w:rsid w:val="007A419D"/>
    <w:rsid w:val="007A42E3"/>
    <w:rsid w:val="007A443B"/>
    <w:rsid w:val="007A4FB1"/>
    <w:rsid w:val="007A519A"/>
    <w:rsid w:val="007A523C"/>
    <w:rsid w:val="007A5AFD"/>
    <w:rsid w:val="007A5DAB"/>
    <w:rsid w:val="007A5F52"/>
    <w:rsid w:val="007A638B"/>
    <w:rsid w:val="007A6480"/>
    <w:rsid w:val="007A7010"/>
    <w:rsid w:val="007A7976"/>
    <w:rsid w:val="007A7CAE"/>
    <w:rsid w:val="007A7DC3"/>
    <w:rsid w:val="007B06AA"/>
    <w:rsid w:val="007B0756"/>
    <w:rsid w:val="007B1150"/>
    <w:rsid w:val="007B121B"/>
    <w:rsid w:val="007B1309"/>
    <w:rsid w:val="007B15A8"/>
    <w:rsid w:val="007B1908"/>
    <w:rsid w:val="007B1AD1"/>
    <w:rsid w:val="007B1BC8"/>
    <w:rsid w:val="007B2111"/>
    <w:rsid w:val="007B227B"/>
    <w:rsid w:val="007B22A4"/>
    <w:rsid w:val="007B2496"/>
    <w:rsid w:val="007B285A"/>
    <w:rsid w:val="007B2C0F"/>
    <w:rsid w:val="007B2C81"/>
    <w:rsid w:val="007B2E62"/>
    <w:rsid w:val="007B2F50"/>
    <w:rsid w:val="007B2F91"/>
    <w:rsid w:val="007B335C"/>
    <w:rsid w:val="007B33EB"/>
    <w:rsid w:val="007B357F"/>
    <w:rsid w:val="007B3FAB"/>
    <w:rsid w:val="007B469C"/>
    <w:rsid w:val="007B4E78"/>
    <w:rsid w:val="007B52AE"/>
    <w:rsid w:val="007B53BF"/>
    <w:rsid w:val="007B56CD"/>
    <w:rsid w:val="007B5978"/>
    <w:rsid w:val="007B59E5"/>
    <w:rsid w:val="007B5B77"/>
    <w:rsid w:val="007B5CB6"/>
    <w:rsid w:val="007B6420"/>
    <w:rsid w:val="007B6658"/>
    <w:rsid w:val="007B7259"/>
    <w:rsid w:val="007B7277"/>
    <w:rsid w:val="007B730D"/>
    <w:rsid w:val="007B732C"/>
    <w:rsid w:val="007B77B0"/>
    <w:rsid w:val="007B7CA1"/>
    <w:rsid w:val="007B7CEA"/>
    <w:rsid w:val="007C0129"/>
    <w:rsid w:val="007C03BF"/>
    <w:rsid w:val="007C04DB"/>
    <w:rsid w:val="007C057C"/>
    <w:rsid w:val="007C0A8A"/>
    <w:rsid w:val="007C0DBE"/>
    <w:rsid w:val="007C1417"/>
    <w:rsid w:val="007C161F"/>
    <w:rsid w:val="007C16FD"/>
    <w:rsid w:val="007C182B"/>
    <w:rsid w:val="007C191C"/>
    <w:rsid w:val="007C1997"/>
    <w:rsid w:val="007C1E17"/>
    <w:rsid w:val="007C236D"/>
    <w:rsid w:val="007C254B"/>
    <w:rsid w:val="007C28E6"/>
    <w:rsid w:val="007C2A98"/>
    <w:rsid w:val="007C32C7"/>
    <w:rsid w:val="007C3309"/>
    <w:rsid w:val="007C3426"/>
    <w:rsid w:val="007C3898"/>
    <w:rsid w:val="007C3BFA"/>
    <w:rsid w:val="007C3D6E"/>
    <w:rsid w:val="007C52D5"/>
    <w:rsid w:val="007C553B"/>
    <w:rsid w:val="007C56F6"/>
    <w:rsid w:val="007C5A15"/>
    <w:rsid w:val="007C5B40"/>
    <w:rsid w:val="007C5D8E"/>
    <w:rsid w:val="007C5FCA"/>
    <w:rsid w:val="007C61BC"/>
    <w:rsid w:val="007C6345"/>
    <w:rsid w:val="007C6595"/>
    <w:rsid w:val="007C68B0"/>
    <w:rsid w:val="007C693D"/>
    <w:rsid w:val="007C6A01"/>
    <w:rsid w:val="007C6B5F"/>
    <w:rsid w:val="007C6BA4"/>
    <w:rsid w:val="007C704E"/>
    <w:rsid w:val="007C748B"/>
    <w:rsid w:val="007C74DF"/>
    <w:rsid w:val="007C7628"/>
    <w:rsid w:val="007C7C03"/>
    <w:rsid w:val="007C7D1F"/>
    <w:rsid w:val="007C7D32"/>
    <w:rsid w:val="007D0098"/>
    <w:rsid w:val="007D02E5"/>
    <w:rsid w:val="007D0861"/>
    <w:rsid w:val="007D08E8"/>
    <w:rsid w:val="007D1086"/>
    <w:rsid w:val="007D18FF"/>
    <w:rsid w:val="007D1D51"/>
    <w:rsid w:val="007D24D8"/>
    <w:rsid w:val="007D2A9B"/>
    <w:rsid w:val="007D2B43"/>
    <w:rsid w:val="007D2D25"/>
    <w:rsid w:val="007D3144"/>
    <w:rsid w:val="007D33EF"/>
    <w:rsid w:val="007D351F"/>
    <w:rsid w:val="007D3691"/>
    <w:rsid w:val="007D397E"/>
    <w:rsid w:val="007D448A"/>
    <w:rsid w:val="007D4B97"/>
    <w:rsid w:val="007D4CCE"/>
    <w:rsid w:val="007D4E58"/>
    <w:rsid w:val="007D4EBB"/>
    <w:rsid w:val="007D4EFA"/>
    <w:rsid w:val="007D592F"/>
    <w:rsid w:val="007D5BAF"/>
    <w:rsid w:val="007D5CDA"/>
    <w:rsid w:val="007D5D3B"/>
    <w:rsid w:val="007D5EEC"/>
    <w:rsid w:val="007D6C65"/>
    <w:rsid w:val="007D6DFE"/>
    <w:rsid w:val="007D7359"/>
    <w:rsid w:val="007D740C"/>
    <w:rsid w:val="007D78CA"/>
    <w:rsid w:val="007D78F2"/>
    <w:rsid w:val="007D7C9B"/>
    <w:rsid w:val="007D7EEB"/>
    <w:rsid w:val="007E0035"/>
    <w:rsid w:val="007E02E2"/>
    <w:rsid w:val="007E03CF"/>
    <w:rsid w:val="007E03F5"/>
    <w:rsid w:val="007E0DDD"/>
    <w:rsid w:val="007E0FD1"/>
    <w:rsid w:val="007E12A7"/>
    <w:rsid w:val="007E1441"/>
    <w:rsid w:val="007E1568"/>
    <w:rsid w:val="007E1796"/>
    <w:rsid w:val="007E18D2"/>
    <w:rsid w:val="007E1A8A"/>
    <w:rsid w:val="007E1ADC"/>
    <w:rsid w:val="007E1E5B"/>
    <w:rsid w:val="007E2532"/>
    <w:rsid w:val="007E26C5"/>
    <w:rsid w:val="007E2B2F"/>
    <w:rsid w:val="007E2CFD"/>
    <w:rsid w:val="007E2D7D"/>
    <w:rsid w:val="007E2D85"/>
    <w:rsid w:val="007E2F62"/>
    <w:rsid w:val="007E2FEB"/>
    <w:rsid w:val="007E30A8"/>
    <w:rsid w:val="007E3387"/>
    <w:rsid w:val="007E3395"/>
    <w:rsid w:val="007E3499"/>
    <w:rsid w:val="007E34CA"/>
    <w:rsid w:val="007E3811"/>
    <w:rsid w:val="007E395E"/>
    <w:rsid w:val="007E3D84"/>
    <w:rsid w:val="007E3E68"/>
    <w:rsid w:val="007E3E86"/>
    <w:rsid w:val="007E3FA6"/>
    <w:rsid w:val="007E41A1"/>
    <w:rsid w:val="007E41B7"/>
    <w:rsid w:val="007E42AD"/>
    <w:rsid w:val="007E4308"/>
    <w:rsid w:val="007E431F"/>
    <w:rsid w:val="007E43B1"/>
    <w:rsid w:val="007E444D"/>
    <w:rsid w:val="007E44A6"/>
    <w:rsid w:val="007E49AC"/>
    <w:rsid w:val="007E537E"/>
    <w:rsid w:val="007E57D7"/>
    <w:rsid w:val="007E5B1F"/>
    <w:rsid w:val="007E5B97"/>
    <w:rsid w:val="007E5BED"/>
    <w:rsid w:val="007E6033"/>
    <w:rsid w:val="007E605D"/>
    <w:rsid w:val="007E615F"/>
    <w:rsid w:val="007E65E1"/>
    <w:rsid w:val="007E6BDC"/>
    <w:rsid w:val="007E6EF1"/>
    <w:rsid w:val="007E71CC"/>
    <w:rsid w:val="007E73C0"/>
    <w:rsid w:val="007E75BE"/>
    <w:rsid w:val="007E7892"/>
    <w:rsid w:val="007E7C10"/>
    <w:rsid w:val="007E7E22"/>
    <w:rsid w:val="007E7FE5"/>
    <w:rsid w:val="007F0218"/>
    <w:rsid w:val="007F05F1"/>
    <w:rsid w:val="007F0C96"/>
    <w:rsid w:val="007F0D2B"/>
    <w:rsid w:val="007F13B8"/>
    <w:rsid w:val="007F1503"/>
    <w:rsid w:val="007F162F"/>
    <w:rsid w:val="007F188A"/>
    <w:rsid w:val="007F1AF1"/>
    <w:rsid w:val="007F1F14"/>
    <w:rsid w:val="007F245F"/>
    <w:rsid w:val="007F24AC"/>
    <w:rsid w:val="007F2533"/>
    <w:rsid w:val="007F2E94"/>
    <w:rsid w:val="007F359E"/>
    <w:rsid w:val="007F370C"/>
    <w:rsid w:val="007F38AA"/>
    <w:rsid w:val="007F3C0C"/>
    <w:rsid w:val="007F3D82"/>
    <w:rsid w:val="007F4002"/>
    <w:rsid w:val="007F47B4"/>
    <w:rsid w:val="007F47FC"/>
    <w:rsid w:val="007F4A8C"/>
    <w:rsid w:val="007F4BC4"/>
    <w:rsid w:val="007F551F"/>
    <w:rsid w:val="007F558D"/>
    <w:rsid w:val="007F5D86"/>
    <w:rsid w:val="007F61D1"/>
    <w:rsid w:val="007F68E6"/>
    <w:rsid w:val="007F6D4A"/>
    <w:rsid w:val="007F6DA9"/>
    <w:rsid w:val="007F6F09"/>
    <w:rsid w:val="007F6F41"/>
    <w:rsid w:val="007F7227"/>
    <w:rsid w:val="007F74B5"/>
    <w:rsid w:val="007F78D2"/>
    <w:rsid w:val="007F7970"/>
    <w:rsid w:val="007F7B3B"/>
    <w:rsid w:val="007F7EE5"/>
    <w:rsid w:val="0080055B"/>
    <w:rsid w:val="008005E7"/>
    <w:rsid w:val="0080063F"/>
    <w:rsid w:val="008008F3"/>
    <w:rsid w:val="00800E1F"/>
    <w:rsid w:val="00800E88"/>
    <w:rsid w:val="00800F8F"/>
    <w:rsid w:val="008013F5"/>
    <w:rsid w:val="00801572"/>
    <w:rsid w:val="00801588"/>
    <w:rsid w:val="00801748"/>
    <w:rsid w:val="0080182C"/>
    <w:rsid w:val="00801ACC"/>
    <w:rsid w:val="00801B2E"/>
    <w:rsid w:val="00801BDA"/>
    <w:rsid w:val="008022C0"/>
    <w:rsid w:val="00802ADA"/>
    <w:rsid w:val="00802F9E"/>
    <w:rsid w:val="008030B9"/>
    <w:rsid w:val="008034DF"/>
    <w:rsid w:val="00803529"/>
    <w:rsid w:val="00803693"/>
    <w:rsid w:val="008036B2"/>
    <w:rsid w:val="0080394F"/>
    <w:rsid w:val="00803C60"/>
    <w:rsid w:val="00803E4A"/>
    <w:rsid w:val="00803F87"/>
    <w:rsid w:val="00804320"/>
    <w:rsid w:val="008043FF"/>
    <w:rsid w:val="00804AA3"/>
    <w:rsid w:val="00804B81"/>
    <w:rsid w:val="00804C64"/>
    <w:rsid w:val="008056DF"/>
    <w:rsid w:val="008057D3"/>
    <w:rsid w:val="00805C05"/>
    <w:rsid w:val="00806086"/>
    <w:rsid w:val="00806243"/>
    <w:rsid w:val="008062DC"/>
    <w:rsid w:val="00806630"/>
    <w:rsid w:val="00806891"/>
    <w:rsid w:val="00806AAA"/>
    <w:rsid w:val="00806C17"/>
    <w:rsid w:val="0080718C"/>
    <w:rsid w:val="0080748A"/>
    <w:rsid w:val="00807509"/>
    <w:rsid w:val="00807845"/>
    <w:rsid w:val="00807B6E"/>
    <w:rsid w:val="00807E8C"/>
    <w:rsid w:val="0081066A"/>
    <w:rsid w:val="008106E5"/>
    <w:rsid w:val="0081082A"/>
    <w:rsid w:val="0081130C"/>
    <w:rsid w:val="00811339"/>
    <w:rsid w:val="0081146F"/>
    <w:rsid w:val="00811774"/>
    <w:rsid w:val="008117DC"/>
    <w:rsid w:val="00811C43"/>
    <w:rsid w:val="00811FBC"/>
    <w:rsid w:val="00812579"/>
    <w:rsid w:val="0081260A"/>
    <w:rsid w:val="008128F0"/>
    <w:rsid w:val="00812AAB"/>
    <w:rsid w:val="00813838"/>
    <w:rsid w:val="008140B0"/>
    <w:rsid w:val="008141D5"/>
    <w:rsid w:val="00814229"/>
    <w:rsid w:val="008147D9"/>
    <w:rsid w:val="00814A56"/>
    <w:rsid w:val="00814B8F"/>
    <w:rsid w:val="0081521D"/>
    <w:rsid w:val="00815820"/>
    <w:rsid w:val="00815D2C"/>
    <w:rsid w:val="00815F75"/>
    <w:rsid w:val="00816419"/>
    <w:rsid w:val="0081655C"/>
    <w:rsid w:val="008166EE"/>
    <w:rsid w:val="008169DD"/>
    <w:rsid w:val="00816D40"/>
    <w:rsid w:val="00816E36"/>
    <w:rsid w:val="00816F3D"/>
    <w:rsid w:val="00817038"/>
    <w:rsid w:val="00817122"/>
    <w:rsid w:val="008171B8"/>
    <w:rsid w:val="008172AF"/>
    <w:rsid w:val="008177A4"/>
    <w:rsid w:val="00817918"/>
    <w:rsid w:val="0081792D"/>
    <w:rsid w:val="00817BC9"/>
    <w:rsid w:val="00817E04"/>
    <w:rsid w:val="0082026B"/>
    <w:rsid w:val="008202B0"/>
    <w:rsid w:val="0082033E"/>
    <w:rsid w:val="008208C3"/>
    <w:rsid w:val="00820BF5"/>
    <w:rsid w:val="00820C4B"/>
    <w:rsid w:val="00820D04"/>
    <w:rsid w:val="008213AC"/>
    <w:rsid w:val="00821C16"/>
    <w:rsid w:val="00821C50"/>
    <w:rsid w:val="00821EDC"/>
    <w:rsid w:val="00821FDE"/>
    <w:rsid w:val="00821FEE"/>
    <w:rsid w:val="008224A1"/>
    <w:rsid w:val="008227D5"/>
    <w:rsid w:val="0082283D"/>
    <w:rsid w:val="0082288A"/>
    <w:rsid w:val="00822C5E"/>
    <w:rsid w:val="008230A8"/>
    <w:rsid w:val="0082329F"/>
    <w:rsid w:val="00823319"/>
    <w:rsid w:val="008234A7"/>
    <w:rsid w:val="008235A5"/>
    <w:rsid w:val="00823A79"/>
    <w:rsid w:val="00823C0A"/>
    <w:rsid w:val="00823D93"/>
    <w:rsid w:val="00823EEE"/>
    <w:rsid w:val="00823FB6"/>
    <w:rsid w:val="00824089"/>
    <w:rsid w:val="00824132"/>
    <w:rsid w:val="00824218"/>
    <w:rsid w:val="00824A79"/>
    <w:rsid w:val="00825428"/>
    <w:rsid w:val="0082553B"/>
    <w:rsid w:val="008258A4"/>
    <w:rsid w:val="00825913"/>
    <w:rsid w:val="00825B37"/>
    <w:rsid w:val="00826056"/>
    <w:rsid w:val="00826315"/>
    <w:rsid w:val="00826B80"/>
    <w:rsid w:val="0082724D"/>
    <w:rsid w:val="008272BE"/>
    <w:rsid w:val="00827309"/>
    <w:rsid w:val="00827316"/>
    <w:rsid w:val="00827AAD"/>
    <w:rsid w:val="00827CD2"/>
    <w:rsid w:val="00830391"/>
    <w:rsid w:val="0083045C"/>
    <w:rsid w:val="008307B8"/>
    <w:rsid w:val="00831013"/>
    <w:rsid w:val="008310BD"/>
    <w:rsid w:val="008311CB"/>
    <w:rsid w:val="00831CA5"/>
    <w:rsid w:val="00831E8C"/>
    <w:rsid w:val="00831F4B"/>
    <w:rsid w:val="008321AB"/>
    <w:rsid w:val="008321C4"/>
    <w:rsid w:val="00832371"/>
    <w:rsid w:val="008328C0"/>
    <w:rsid w:val="00832AF6"/>
    <w:rsid w:val="00833339"/>
    <w:rsid w:val="00833D1B"/>
    <w:rsid w:val="00833D2D"/>
    <w:rsid w:val="00833FA9"/>
    <w:rsid w:val="00834008"/>
    <w:rsid w:val="0083415B"/>
    <w:rsid w:val="008341B3"/>
    <w:rsid w:val="00834288"/>
    <w:rsid w:val="008343CE"/>
    <w:rsid w:val="00834415"/>
    <w:rsid w:val="00834442"/>
    <w:rsid w:val="00834448"/>
    <w:rsid w:val="0083459A"/>
    <w:rsid w:val="00834F09"/>
    <w:rsid w:val="0083533A"/>
    <w:rsid w:val="008356B0"/>
    <w:rsid w:val="008356BC"/>
    <w:rsid w:val="008357FC"/>
    <w:rsid w:val="008359A3"/>
    <w:rsid w:val="00835D33"/>
    <w:rsid w:val="008361B0"/>
    <w:rsid w:val="00836430"/>
    <w:rsid w:val="0083647B"/>
    <w:rsid w:val="008365D7"/>
    <w:rsid w:val="008367A4"/>
    <w:rsid w:val="00836C0F"/>
    <w:rsid w:val="00836CAA"/>
    <w:rsid w:val="00836E05"/>
    <w:rsid w:val="00836E96"/>
    <w:rsid w:val="008371EB"/>
    <w:rsid w:val="00837274"/>
    <w:rsid w:val="008373A2"/>
    <w:rsid w:val="008375DA"/>
    <w:rsid w:val="008378C6"/>
    <w:rsid w:val="00837BB7"/>
    <w:rsid w:val="00837BE1"/>
    <w:rsid w:val="00837C5B"/>
    <w:rsid w:val="00837D96"/>
    <w:rsid w:val="00840A50"/>
    <w:rsid w:val="00840FCC"/>
    <w:rsid w:val="008413C5"/>
    <w:rsid w:val="00841440"/>
    <w:rsid w:val="00841681"/>
    <w:rsid w:val="00841900"/>
    <w:rsid w:val="00841EFB"/>
    <w:rsid w:val="0084209A"/>
    <w:rsid w:val="00842531"/>
    <w:rsid w:val="0084261D"/>
    <w:rsid w:val="00842AC6"/>
    <w:rsid w:val="00842B60"/>
    <w:rsid w:val="00842C3E"/>
    <w:rsid w:val="00842CAB"/>
    <w:rsid w:val="00842CC3"/>
    <w:rsid w:val="00842EBD"/>
    <w:rsid w:val="00843111"/>
    <w:rsid w:val="0084342E"/>
    <w:rsid w:val="00843AD8"/>
    <w:rsid w:val="0084408C"/>
    <w:rsid w:val="008440E3"/>
    <w:rsid w:val="008440FB"/>
    <w:rsid w:val="00844325"/>
    <w:rsid w:val="00844D83"/>
    <w:rsid w:val="00844EFB"/>
    <w:rsid w:val="008451C2"/>
    <w:rsid w:val="00845A25"/>
    <w:rsid w:val="00845C15"/>
    <w:rsid w:val="00845CF9"/>
    <w:rsid w:val="00846307"/>
    <w:rsid w:val="008464AC"/>
    <w:rsid w:val="008464C8"/>
    <w:rsid w:val="008465D1"/>
    <w:rsid w:val="00846725"/>
    <w:rsid w:val="00846B84"/>
    <w:rsid w:val="00846DA2"/>
    <w:rsid w:val="00846DE1"/>
    <w:rsid w:val="00847314"/>
    <w:rsid w:val="00847493"/>
    <w:rsid w:val="00847E9A"/>
    <w:rsid w:val="00850142"/>
    <w:rsid w:val="00850412"/>
    <w:rsid w:val="00850705"/>
    <w:rsid w:val="008508ED"/>
    <w:rsid w:val="00850A4A"/>
    <w:rsid w:val="0085107D"/>
    <w:rsid w:val="00851151"/>
    <w:rsid w:val="008511C3"/>
    <w:rsid w:val="0085152F"/>
    <w:rsid w:val="0085161F"/>
    <w:rsid w:val="008516A1"/>
    <w:rsid w:val="00851A0D"/>
    <w:rsid w:val="00851A93"/>
    <w:rsid w:val="00851B94"/>
    <w:rsid w:val="00851DAC"/>
    <w:rsid w:val="00852001"/>
    <w:rsid w:val="008520D3"/>
    <w:rsid w:val="00852162"/>
    <w:rsid w:val="0085240C"/>
    <w:rsid w:val="0085261D"/>
    <w:rsid w:val="008526B1"/>
    <w:rsid w:val="00852C98"/>
    <w:rsid w:val="00852CBE"/>
    <w:rsid w:val="00852CC4"/>
    <w:rsid w:val="008532D1"/>
    <w:rsid w:val="00853686"/>
    <w:rsid w:val="00853896"/>
    <w:rsid w:val="00853DD3"/>
    <w:rsid w:val="00853F3E"/>
    <w:rsid w:val="00854289"/>
    <w:rsid w:val="00854475"/>
    <w:rsid w:val="0085458D"/>
    <w:rsid w:val="00854640"/>
    <w:rsid w:val="008546C3"/>
    <w:rsid w:val="00854713"/>
    <w:rsid w:val="008548DC"/>
    <w:rsid w:val="008549C4"/>
    <w:rsid w:val="00854A77"/>
    <w:rsid w:val="0085507C"/>
    <w:rsid w:val="00855749"/>
    <w:rsid w:val="00856110"/>
    <w:rsid w:val="00856116"/>
    <w:rsid w:val="00856869"/>
    <w:rsid w:val="00856965"/>
    <w:rsid w:val="00856CC2"/>
    <w:rsid w:val="0085737E"/>
    <w:rsid w:val="0085783B"/>
    <w:rsid w:val="00857985"/>
    <w:rsid w:val="008579E9"/>
    <w:rsid w:val="00857F1E"/>
    <w:rsid w:val="0086034C"/>
    <w:rsid w:val="008603A5"/>
    <w:rsid w:val="00860E97"/>
    <w:rsid w:val="008612E1"/>
    <w:rsid w:val="00861506"/>
    <w:rsid w:val="008615CE"/>
    <w:rsid w:val="008617B4"/>
    <w:rsid w:val="00861A14"/>
    <w:rsid w:val="00861C53"/>
    <w:rsid w:val="00861D5F"/>
    <w:rsid w:val="00862080"/>
    <w:rsid w:val="00862241"/>
    <w:rsid w:val="00862546"/>
    <w:rsid w:val="0086277B"/>
    <w:rsid w:val="008628BF"/>
    <w:rsid w:val="00862B19"/>
    <w:rsid w:val="00862B88"/>
    <w:rsid w:val="00862E87"/>
    <w:rsid w:val="00863253"/>
    <w:rsid w:val="00863752"/>
    <w:rsid w:val="00863812"/>
    <w:rsid w:val="008639CC"/>
    <w:rsid w:val="00863AA5"/>
    <w:rsid w:val="00863FEB"/>
    <w:rsid w:val="00864151"/>
    <w:rsid w:val="00864241"/>
    <w:rsid w:val="00864288"/>
    <w:rsid w:val="008642B5"/>
    <w:rsid w:val="00864328"/>
    <w:rsid w:val="00864720"/>
    <w:rsid w:val="008648E6"/>
    <w:rsid w:val="008649A0"/>
    <w:rsid w:val="0086513D"/>
    <w:rsid w:val="00865282"/>
    <w:rsid w:val="0086544D"/>
    <w:rsid w:val="00866085"/>
    <w:rsid w:val="008662DB"/>
    <w:rsid w:val="00866473"/>
    <w:rsid w:val="008665F0"/>
    <w:rsid w:val="008667C6"/>
    <w:rsid w:val="00866AA1"/>
    <w:rsid w:val="008671F9"/>
    <w:rsid w:val="00867405"/>
    <w:rsid w:val="0086745F"/>
    <w:rsid w:val="00867660"/>
    <w:rsid w:val="00867A4B"/>
    <w:rsid w:val="00867E85"/>
    <w:rsid w:val="00867EEC"/>
    <w:rsid w:val="00870083"/>
    <w:rsid w:val="008700A1"/>
    <w:rsid w:val="008701E1"/>
    <w:rsid w:val="00870218"/>
    <w:rsid w:val="008704EC"/>
    <w:rsid w:val="008707D3"/>
    <w:rsid w:val="00870E5E"/>
    <w:rsid w:val="00870FB5"/>
    <w:rsid w:val="00871587"/>
    <w:rsid w:val="0087173D"/>
    <w:rsid w:val="00871A4D"/>
    <w:rsid w:val="00871D65"/>
    <w:rsid w:val="00872014"/>
    <w:rsid w:val="008720EC"/>
    <w:rsid w:val="0087241E"/>
    <w:rsid w:val="00872564"/>
    <w:rsid w:val="0087282F"/>
    <w:rsid w:val="00872EAE"/>
    <w:rsid w:val="0087353B"/>
    <w:rsid w:val="00873571"/>
    <w:rsid w:val="00873681"/>
    <w:rsid w:val="00873CEE"/>
    <w:rsid w:val="00873D32"/>
    <w:rsid w:val="00873FF6"/>
    <w:rsid w:val="0087413F"/>
    <w:rsid w:val="0087429D"/>
    <w:rsid w:val="00874887"/>
    <w:rsid w:val="00874C25"/>
    <w:rsid w:val="00874CFC"/>
    <w:rsid w:val="00874DCB"/>
    <w:rsid w:val="00874FDF"/>
    <w:rsid w:val="00875B8C"/>
    <w:rsid w:val="00875DFF"/>
    <w:rsid w:val="00875E47"/>
    <w:rsid w:val="00875F90"/>
    <w:rsid w:val="008760D7"/>
    <w:rsid w:val="008761E1"/>
    <w:rsid w:val="00876808"/>
    <w:rsid w:val="0087694F"/>
    <w:rsid w:val="00876E79"/>
    <w:rsid w:val="00876F7A"/>
    <w:rsid w:val="008778D4"/>
    <w:rsid w:val="00880029"/>
    <w:rsid w:val="00880394"/>
    <w:rsid w:val="00880621"/>
    <w:rsid w:val="00880675"/>
    <w:rsid w:val="00880C70"/>
    <w:rsid w:val="00880D4C"/>
    <w:rsid w:val="00880E60"/>
    <w:rsid w:val="008812A1"/>
    <w:rsid w:val="00881434"/>
    <w:rsid w:val="008817D3"/>
    <w:rsid w:val="0088180D"/>
    <w:rsid w:val="008819F6"/>
    <w:rsid w:val="00881B50"/>
    <w:rsid w:val="00881D06"/>
    <w:rsid w:val="008820C9"/>
    <w:rsid w:val="00882304"/>
    <w:rsid w:val="00882463"/>
    <w:rsid w:val="008826A6"/>
    <w:rsid w:val="0088280B"/>
    <w:rsid w:val="00882D45"/>
    <w:rsid w:val="00882E16"/>
    <w:rsid w:val="0088300F"/>
    <w:rsid w:val="008830DB"/>
    <w:rsid w:val="00883882"/>
    <w:rsid w:val="00883952"/>
    <w:rsid w:val="00883D73"/>
    <w:rsid w:val="00883E31"/>
    <w:rsid w:val="00883FC5"/>
    <w:rsid w:val="00883FEA"/>
    <w:rsid w:val="00884575"/>
    <w:rsid w:val="00884868"/>
    <w:rsid w:val="00884FE7"/>
    <w:rsid w:val="00885371"/>
    <w:rsid w:val="008857C5"/>
    <w:rsid w:val="008862A9"/>
    <w:rsid w:val="0088666C"/>
    <w:rsid w:val="008868F6"/>
    <w:rsid w:val="00886A5A"/>
    <w:rsid w:val="00886E85"/>
    <w:rsid w:val="00886F3A"/>
    <w:rsid w:val="008870B9"/>
    <w:rsid w:val="008871F4"/>
    <w:rsid w:val="00887BA3"/>
    <w:rsid w:val="00887E34"/>
    <w:rsid w:val="00887EF8"/>
    <w:rsid w:val="00887FCD"/>
    <w:rsid w:val="0089054F"/>
    <w:rsid w:val="00890850"/>
    <w:rsid w:val="00890BA8"/>
    <w:rsid w:val="00890CE2"/>
    <w:rsid w:val="008911CC"/>
    <w:rsid w:val="008914DC"/>
    <w:rsid w:val="00891568"/>
    <w:rsid w:val="0089238D"/>
    <w:rsid w:val="0089247C"/>
    <w:rsid w:val="008925E8"/>
    <w:rsid w:val="0089278E"/>
    <w:rsid w:val="00892860"/>
    <w:rsid w:val="00892C54"/>
    <w:rsid w:val="00892C84"/>
    <w:rsid w:val="00892EE2"/>
    <w:rsid w:val="00893230"/>
    <w:rsid w:val="008934A3"/>
    <w:rsid w:val="00893B9E"/>
    <w:rsid w:val="00894032"/>
    <w:rsid w:val="008941B7"/>
    <w:rsid w:val="008942C8"/>
    <w:rsid w:val="00894350"/>
    <w:rsid w:val="00894889"/>
    <w:rsid w:val="00894EC7"/>
    <w:rsid w:val="008953A3"/>
    <w:rsid w:val="008956AA"/>
    <w:rsid w:val="008962F7"/>
    <w:rsid w:val="00896910"/>
    <w:rsid w:val="00896DE0"/>
    <w:rsid w:val="008970D0"/>
    <w:rsid w:val="0089745B"/>
    <w:rsid w:val="00897A23"/>
    <w:rsid w:val="00897D19"/>
    <w:rsid w:val="00897FD8"/>
    <w:rsid w:val="008A07CA"/>
    <w:rsid w:val="008A08DE"/>
    <w:rsid w:val="008A0FB9"/>
    <w:rsid w:val="008A1025"/>
    <w:rsid w:val="008A11B3"/>
    <w:rsid w:val="008A15B0"/>
    <w:rsid w:val="008A173E"/>
    <w:rsid w:val="008A19E6"/>
    <w:rsid w:val="008A1B4A"/>
    <w:rsid w:val="008A1D74"/>
    <w:rsid w:val="008A1F6C"/>
    <w:rsid w:val="008A2207"/>
    <w:rsid w:val="008A222A"/>
    <w:rsid w:val="008A25E5"/>
    <w:rsid w:val="008A283F"/>
    <w:rsid w:val="008A2CBC"/>
    <w:rsid w:val="008A2CCC"/>
    <w:rsid w:val="008A2D9B"/>
    <w:rsid w:val="008A3EE3"/>
    <w:rsid w:val="008A4077"/>
    <w:rsid w:val="008A44D9"/>
    <w:rsid w:val="008A47B1"/>
    <w:rsid w:val="008A4D4B"/>
    <w:rsid w:val="008A4F6F"/>
    <w:rsid w:val="008A5125"/>
    <w:rsid w:val="008A57C3"/>
    <w:rsid w:val="008A580E"/>
    <w:rsid w:val="008A5A13"/>
    <w:rsid w:val="008A5D5C"/>
    <w:rsid w:val="008A6417"/>
    <w:rsid w:val="008A6429"/>
    <w:rsid w:val="008A65CC"/>
    <w:rsid w:val="008A667D"/>
    <w:rsid w:val="008A6C40"/>
    <w:rsid w:val="008A6C77"/>
    <w:rsid w:val="008A750E"/>
    <w:rsid w:val="008A7A3A"/>
    <w:rsid w:val="008A7C8F"/>
    <w:rsid w:val="008A7CC0"/>
    <w:rsid w:val="008A7F0C"/>
    <w:rsid w:val="008B019C"/>
    <w:rsid w:val="008B025C"/>
    <w:rsid w:val="008B0449"/>
    <w:rsid w:val="008B04FE"/>
    <w:rsid w:val="008B0690"/>
    <w:rsid w:val="008B08CA"/>
    <w:rsid w:val="008B092B"/>
    <w:rsid w:val="008B0C95"/>
    <w:rsid w:val="008B12AE"/>
    <w:rsid w:val="008B1354"/>
    <w:rsid w:val="008B1B8E"/>
    <w:rsid w:val="008B203A"/>
    <w:rsid w:val="008B20CA"/>
    <w:rsid w:val="008B218C"/>
    <w:rsid w:val="008B231D"/>
    <w:rsid w:val="008B24F6"/>
    <w:rsid w:val="008B294C"/>
    <w:rsid w:val="008B2C00"/>
    <w:rsid w:val="008B2E57"/>
    <w:rsid w:val="008B3084"/>
    <w:rsid w:val="008B38F9"/>
    <w:rsid w:val="008B3F94"/>
    <w:rsid w:val="008B427F"/>
    <w:rsid w:val="008B4409"/>
    <w:rsid w:val="008B44B8"/>
    <w:rsid w:val="008B4AE1"/>
    <w:rsid w:val="008B4C7B"/>
    <w:rsid w:val="008B4D46"/>
    <w:rsid w:val="008B4EFD"/>
    <w:rsid w:val="008B4F43"/>
    <w:rsid w:val="008B4F7B"/>
    <w:rsid w:val="008B5249"/>
    <w:rsid w:val="008B5375"/>
    <w:rsid w:val="008B545C"/>
    <w:rsid w:val="008B5498"/>
    <w:rsid w:val="008B57B9"/>
    <w:rsid w:val="008B5C6E"/>
    <w:rsid w:val="008B5D3C"/>
    <w:rsid w:val="008B66DB"/>
    <w:rsid w:val="008B6B52"/>
    <w:rsid w:val="008B6B9A"/>
    <w:rsid w:val="008B6D07"/>
    <w:rsid w:val="008B7308"/>
    <w:rsid w:val="008B7D20"/>
    <w:rsid w:val="008C02ED"/>
    <w:rsid w:val="008C099A"/>
    <w:rsid w:val="008C0A90"/>
    <w:rsid w:val="008C0C5E"/>
    <w:rsid w:val="008C12A4"/>
    <w:rsid w:val="008C1512"/>
    <w:rsid w:val="008C1D5C"/>
    <w:rsid w:val="008C2B1A"/>
    <w:rsid w:val="008C2BE4"/>
    <w:rsid w:val="008C2DA6"/>
    <w:rsid w:val="008C333C"/>
    <w:rsid w:val="008C347B"/>
    <w:rsid w:val="008C3688"/>
    <w:rsid w:val="008C3CA6"/>
    <w:rsid w:val="008C3E7E"/>
    <w:rsid w:val="008C3F2E"/>
    <w:rsid w:val="008C42AB"/>
    <w:rsid w:val="008C470E"/>
    <w:rsid w:val="008C4A79"/>
    <w:rsid w:val="008C4C43"/>
    <w:rsid w:val="008C4D0F"/>
    <w:rsid w:val="008C5049"/>
    <w:rsid w:val="008C53B0"/>
    <w:rsid w:val="008C5870"/>
    <w:rsid w:val="008C593B"/>
    <w:rsid w:val="008C5942"/>
    <w:rsid w:val="008C5950"/>
    <w:rsid w:val="008C59DA"/>
    <w:rsid w:val="008C63A5"/>
    <w:rsid w:val="008C7103"/>
    <w:rsid w:val="008C71D2"/>
    <w:rsid w:val="008C726D"/>
    <w:rsid w:val="008C756A"/>
    <w:rsid w:val="008C758A"/>
    <w:rsid w:val="008C7AC2"/>
    <w:rsid w:val="008C7B4D"/>
    <w:rsid w:val="008C7E33"/>
    <w:rsid w:val="008D005F"/>
    <w:rsid w:val="008D00DD"/>
    <w:rsid w:val="008D0348"/>
    <w:rsid w:val="008D05CF"/>
    <w:rsid w:val="008D0A1F"/>
    <w:rsid w:val="008D0AE9"/>
    <w:rsid w:val="008D12C0"/>
    <w:rsid w:val="008D1406"/>
    <w:rsid w:val="008D162E"/>
    <w:rsid w:val="008D18EC"/>
    <w:rsid w:val="008D1B08"/>
    <w:rsid w:val="008D1C75"/>
    <w:rsid w:val="008D1D61"/>
    <w:rsid w:val="008D1DA7"/>
    <w:rsid w:val="008D200F"/>
    <w:rsid w:val="008D283C"/>
    <w:rsid w:val="008D29E7"/>
    <w:rsid w:val="008D2A06"/>
    <w:rsid w:val="008D2B4C"/>
    <w:rsid w:val="008D3155"/>
    <w:rsid w:val="008D316B"/>
    <w:rsid w:val="008D3390"/>
    <w:rsid w:val="008D343A"/>
    <w:rsid w:val="008D3D36"/>
    <w:rsid w:val="008D41AD"/>
    <w:rsid w:val="008D44F5"/>
    <w:rsid w:val="008D4664"/>
    <w:rsid w:val="008D46A5"/>
    <w:rsid w:val="008D48D1"/>
    <w:rsid w:val="008D4E32"/>
    <w:rsid w:val="008D4F74"/>
    <w:rsid w:val="008D5451"/>
    <w:rsid w:val="008D5673"/>
    <w:rsid w:val="008D59EB"/>
    <w:rsid w:val="008D5E2E"/>
    <w:rsid w:val="008D5E70"/>
    <w:rsid w:val="008D5F85"/>
    <w:rsid w:val="008D6315"/>
    <w:rsid w:val="008D6613"/>
    <w:rsid w:val="008D69C9"/>
    <w:rsid w:val="008D6A43"/>
    <w:rsid w:val="008D6C75"/>
    <w:rsid w:val="008D7332"/>
    <w:rsid w:val="008D74A0"/>
    <w:rsid w:val="008D7AC8"/>
    <w:rsid w:val="008D7FD6"/>
    <w:rsid w:val="008E0036"/>
    <w:rsid w:val="008E005E"/>
    <w:rsid w:val="008E0354"/>
    <w:rsid w:val="008E05A6"/>
    <w:rsid w:val="008E084C"/>
    <w:rsid w:val="008E09FA"/>
    <w:rsid w:val="008E0B73"/>
    <w:rsid w:val="008E0C1B"/>
    <w:rsid w:val="008E0DFF"/>
    <w:rsid w:val="008E0F87"/>
    <w:rsid w:val="008E1337"/>
    <w:rsid w:val="008E161A"/>
    <w:rsid w:val="008E1778"/>
    <w:rsid w:val="008E2143"/>
    <w:rsid w:val="008E2232"/>
    <w:rsid w:val="008E22FA"/>
    <w:rsid w:val="008E28FF"/>
    <w:rsid w:val="008E3691"/>
    <w:rsid w:val="008E36C2"/>
    <w:rsid w:val="008E36EB"/>
    <w:rsid w:val="008E37CC"/>
    <w:rsid w:val="008E38D0"/>
    <w:rsid w:val="008E38E3"/>
    <w:rsid w:val="008E3A64"/>
    <w:rsid w:val="008E3C3B"/>
    <w:rsid w:val="008E3D76"/>
    <w:rsid w:val="008E3F68"/>
    <w:rsid w:val="008E40D7"/>
    <w:rsid w:val="008E4673"/>
    <w:rsid w:val="008E47CE"/>
    <w:rsid w:val="008E4837"/>
    <w:rsid w:val="008E489C"/>
    <w:rsid w:val="008E4913"/>
    <w:rsid w:val="008E4958"/>
    <w:rsid w:val="008E498A"/>
    <w:rsid w:val="008E4FBE"/>
    <w:rsid w:val="008E5548"/>
    <w:rsid w:val="008E571B"/>
    <w:rsid w:val="008E58BD"/>
    <w:rsid w:val="008E5F61"/>
    <w:rsid w:val="008E6103"/>
    <w:rsid w:val="008E61D5"/>
    <w:rsid w:val="008E6A20"/>
    <w:rsid w:val="008E6A58"/>
    <w:rsid w:val="008E6C64"/>
    <w:rsid w:val="008E6D9F"/>
    <w:rsid w:val="008E6F7B"/>
    <w:rsid w:val="008E75CC"/>
    <w:rsid w:val="008E7635"/>
    <w:rsid w:val="008E78A7"/>
    <w:rsid w:val="008E7AB2"/>
    <w:rsid w:val="008E7D45"/>
    <w:rsid w:val="008E7D6E"/>
    <w:rsid w:val="008F019C"/>
    <w:rsid w:val="008F03C4"/>
    <w:rsid w:val="008F05F3"/>
    <w:rsid w:val="008F07AE"/>
    <w:rsid w:val="008F0898"/>
    <w:rsid w:val="008F0CAD"/>
    <w:rsid w:val="008F0EE6"/>
    <w:rsid w:val="008F1581"/>
    <w:rsid w:val="008F16E8"/>
    <w:rsid w:val="008F1D16"/>
    <w:rsid w:val="008F215F"/>
    <w:rsid w:val="008F291D"/>
    <w:rsid w:val="008F2ACB"/>
    <w:rsid w:val="008F2B7F"/>
    <w:rsid w:val="008F2C0E"/>
    <w:rsid w:val="008F346C"/>
    <w:rsid w:val="008F36BB"/>
    <w:rsid w:val="008F36D3"/>
    <w:rsid w:val="008F3830"/>
    <w:rsid w:val="008F3D17"/>
    <w:rsid w:val="008F4152"/>
    <w:rsid w:val="008F442C"/>
    <w:rsid w:val="008F4583"/>
    <w:rsid w:val="008F4B58"/>
    <w:rsid w:val="008F4CBC"/>
    <w:rsid w:val="008F5224"/>
    <w:rsid w:val="008F533C"/>
    <w:rsid w:val="008F53D3"/>
    <w:rsid w:val="008F55E4"/>
    <w:rsid w:val="008F5C12"/>
    <w:rsid w:val="008F5D1B"/>
    <w:rsid w:val="008F613C"/>
    <w:rsid w:val="008F6356"/>
    <w:rsid w:val="008F698F"/>
    <w:rsid w:val="008F6DE7"/>
    <w:rsid w:val="008F700C"/>
    <w:rsid w:val="008F70A2"/>
    <w:rsid w:val="008F7B1C"/>
    <w:rsid w:val="008F7CEB"/>
    <w:rsid w:val="008F7CF1"/>
    <w:rsid w:val="008F7E1E"/>
    <w:rsid w:val="008F7FBC"/>
    <w:rsid w:val="009004B9"/>
    <w:rsid w:val="00900C0C"/>
    <w:rsid w:val="00900FC1"/>
    <w:rsid w:val="009011A8"/>
    <w:rsid w:val="0090144A"/>
    <w:rsid w:val="0090158B"/>
    <w:rsid w:val="00901BC4"/>
    <w:rsid w:val="009021AA"/>
    <w:rsid w:val="00902A05"/>
    <w:rsid w:val="00902D4B"/>
    <w:rsid w:val="00902F1E"/>
    <w:rsid w:val="00902F66"/>
    <w:rsid w:val="00903AFD"/>
    <w:rsid w:val="00903B87"/>
    <w:rsid w:val="00903D81"/>
    <w:rsid w:val="00903EE5"/>
    <w:rsid w:val="00903FFB"/>
    <w:rsid w:val="00904517"/>
    <w:rsid w:val="00904990"/>
    <w:rsid w:val="00904A67"/>
    <w:rsid w:val="00904B81"/>
    <w:rsid w:val="00904EF5"/>
    <w:rsid w:val="00905FC5"/>
    <w:rsid w:val="009061E4"/>
    <w:rsid w:val="0090621B"/>
    <w:rsid w:val="009064D5"/>
    <w:rsid w:val="009067DA"/>
    <w:rsid w:val="00906ABA"/>
    <w:rsid w:val="00906CAA"/>
    <w:rsid w:val="00907103"/>
    <w:rsid w:val="0090758E"/>
    <w:rsid w:val="00907593"/>
    <w:rsid w:val="00907D2A"/>
    <w:rsid w:val="00910088"/>
    <w:rsid w:val="009100EB"/>
    <w:rsid w:val="00910FA6"/>
    <w:rsid w:val="0091120F"/>
    <w:rsid w:val="00911376"/>
    <w:rsid w:val="00911774"/>
    <w:rsid w:val="00911D22"/>
    <w:rsid w:val="00911F3B"/>
    <w:rsid w:val="009125AB"/>
    <w:rsid w:val="009125E9"/>
    <w:rsid w:val="0091292D"/>
    <w:rsid w:val="00912A63"/>
    <w:rsid w:val="00912CB5"/>
    <w:rsid w:val="00913398"/>
    <w:rsid w:val="0091354E"/>
    <w:rsid w:val="0091381B"/>
    <w:rsid w:val="009138E9"/>
    <w:rsid w:val="00913CE4"/>
    <w:rsid w:val="00913ED5"/>
    <w:rsid w:val="00913FB9"/>
    <w:rsid w:val="009145CF"/>
    <w:rsid w:val="009147BA"/>
    <w:rsid w:val="00914A67"/>
    <w:rsid w:val="00914DF8"/>
    <w:rsid w:val="009154DF"/>
    <w:rsid w:val="009156AF"/>
    <w:rsid w:val="009157F9"/>
    <w:rsid w:val="009158AA"/>
    <w:rsid w:val="00915D18"/>
    <w:rsid w:val="00915F4D"/>
    <w:rsid w:val="0091600F"/>
    <w:rsid w:val="00916421"/>
    <w:rsid w:val="00916783"/>
    <w:rsid w:val="00916870"/>
    <w:rsid w:val="00916DEE"/>
    <w:rsid w:val="009176E0"/>
    <w:rsid w:val="00917715"/>
    <w:rsid w:val="00917F88"/>
    <w:rsid w:val="0092001F"/>
    <w:rsid w:val="0092002C"/>
    <w:rsid w:val="00920131"/>
    <w:rsid w:val="009204AF"/>
    <w:rsid w:val="0092060F"/>
    <w:rsid w:val="00920748"/>
    <w:rsid w:val="009207B4"/>
    <w:rsid w:val="00920869"/>
    <w:rsid w:val="009209B4"/>
    <w:rsid w:val="00920AEC"/>
    <w:rsid w:val="00920C32"/>
    <w:rsid w:val="0092156D"/>
    <w:rsid w:val="00921627"/>
    <w:rsid w:val="0092175D"/>
    <w:rsid w:val="00921923"/>
    <w:rsid w:val="009219C4"/>
    <w:rsid w:val="00922164"/>
    <w:rsid w:val="00922190"/>
    <w:rsid w:val="00922320"/>
    <w:rsid w:val="009228BA"/>
    <w:rsid w:val="00923181"/>
    <w:rsid w:val="009238EF"/>
    <w:rsid w:val="00923D1F"/>
    <w:rsid w:val="0092428B"/>
    <w:rsid w:val="00924395"/>
    <w:rsid w:val="00924B1F"/>
    <w:rsid w:val="00924B96"/>
    <w:rsid w:val="00924BE3"/>
    <w:rsid w:val="009259AF"/>
    <w:rsid w:val="00925A5D"/>
    <w:rsid w:val="00925D4E"/>
    <w:rsid w:val="00925DCD"/>
    <w:rsid w:val="0092604B"/>
    <w:rsid w:val="009265AF"/>
    <w:rsid w:val="009265D0"/>
    <w:rsid w:val="00926A6F"/>
    <w:rsid w:val="00926AB9"/>
    <w:rsid w:val="00926CB9"/>
    <w:rsid w:val="00926CD2"/>
    <w:rsid w:val="00926D40"/>
    <w:rsid w:val="00926EC7"/>
    <w:rsid w:val="00927652"/>
    <w:rsid w:val="00927B5D"/>
    <w:rsid w:val="00927D1A"/>
    <w:rsid w:val="0093002D"/>
    <w:rsid w:val="00930152"/>
    <w:rsid w:val="0093019D"/>
    <w:rsid w:val="009301D4"/>
    <w:rsid w:val="00930227"/>
    <w:rsid w:val="00930332"/>
    <w:rsid w:val="009306C3"/>
    <w:rsid w:val="00930814"/>
    <w:rsid w:val="009308D5"/>
    <w:rsid w:val="00930D24"/>
    <w:rsid w:val="00930D88"/>
    <w:rsid w:val="00930E0D"/>
    <w:rsid w:val="00930FD8"/>
    <w:rsid w:val="00931109"/>
    <w:rsid w:val="00931351"/>
    <w:rsid w:val="00931418"/>
    <w:rsid w:val="0093184A"/>
    <w:rsid w:val="00931B16"/>
    <w:rsid w:val="00931FCF"/>
    <w:rsid w:val="0093219A"/>
    <w:rsid w:val="0093248B"/>
    <w:rsid w:val="0093252D"/>
    <w:rsid w:val="00932C04"/>
    <w:rsid w:val="00933327"/>
    <w:rsid w:val="0093372D"/>
    <w:rsid w:val="00933B4F"/>
    <w:rsid w:val="00933BDD"/>
    <w:rsid w:val="00933EB3"/>
    <w:rsid w:val="0093472F"/>
    <w:rsid w:val="00934A33"/>
    <w:rsid w:val="00934C75"/>
    <w:rsid w:val="00935261"/>
    <w:rsid w:val="00935572"/>
    <w:rsid w:val="0093558D"/>
    <w:rsid w:val="009355CD"/>
    <w:rsid w:val="009357F9"/>
    <w:rsid w:val="0093582A"/>
    <w:rsid w:val="00935B10"/>
    <w:rsid w:val="00935D22"/>
    <w:rsid w:val="009360C5"/>
    <w:rsid w:val="009360F6"/>
    <w:rsid w:val="009362CF"/>
    <w:rsid w:val="0093641C"/>
    <w:rsid w:val="00936786"/>
    <w:rsid w:val="00936A5F"/>
    <w:rsid w:val="009370E7"/>
    <w:rsid w:val="00937F17"/>
    <w:rsid w:val="0094062F"/>
    <w:rsid w:val="00940907"/>
    <w:rsid w:val="00940A09"/>
    <w:rsid w:val="00940F8C"/>
    <w:rsid w:val="00941516"/>
    <w:rsid w:val="0094158A"/>
    <w:rsid w:val="00941789"/>
    <w:rsid w:val="00942304"/>
    <w:rsid w:val="0094248E"/>
    <w:rsid w:val="00942A78"/>
    <w:rsid w:val="00942AA1"/>
    <w:rsid w:val="00942AED"/>
    <w:rsid w:val="00942C35"/>
    <w:rsid w:val="00942E72"/>
    <w:rsid w:val="00942EF1"/>
    <w:rsid w:val="0094306B"/>
    <w:rsid w:val="0094335A"/>
    <w:rsid w:val="00943E44"/>
    <w:rsid w:val="009441A2"/>
    <w:rsid w:val="009446A4"/>
    <w:rsid w:val="009447B8"/>
    <w:rsid w:val="00944B06"/>
    <w:rsid w:val="009451E1"/>
    <w:rsid w:val="00945377"/>
    <w:rsid w:val="0094557B"/>
    <w:rsid w:val="0094584C"/>
    <w:rsid w:val="00945CB9"/>
    <w:rsid w:val="00946298"/>
    <w:rsid w:val="009464AE"/>
    <w:rsid w:val="009466D6"/>
    <w:rsid w:val="00946979"/>
    <w:rsid w:val="0094697B"/>
    <w:rsid w:val="00946E0F"/>
    <w:rsid w:val="00946E41"/>
    <w:rsid w:val="00947120"/>
    <w:rsid w:val="0094729E"/>
    <w:rsid w:val="009475B7"/>
    <w:rsid w:val="00947B5D"/>
    <w:rsid w:val="00947EF8"/>
    <w:rsid w:val="0095077E"/>
    <w:rsid w:val="009510D9"/>
    <w:rsid w:val="0095152C"/>
    <w:rsid w:val="00951664"/>
    <w:rsid w:val="00951C0B"/>
    <w:rsid w:val="00951F78"/>
    <w:rsid w:val="00952144"/>
    <w:rsid w:val="009521D5"/>
    <w:rsid w:val="0095286E"/>
    <w:rsid w:val="00952BE3"/>
    <w:rsid w:val="00952C4F"/>
    <w:rsid w:val="00952CB7"/>
    <w:rsid w:val="00952D76"/>
    <w:rsid w:val="009532CA"/>
    <w:rsid w:val="00953A74"/>
    <w:rsid w:val="009540F6"/>
    <w:rsid w:val="00954153"/>
    <w:rsid w:val="00954EB1"/>
    <w:rsid w:val="0095505A"/>
    <w:rsid w:val="00955752"/>
    <w:rsid w:val="009557D6"/>
    <w:rsid w:val="009559C1"/>
    <w:rsid w:val="009559E3"/>
    <w:rsid w:val="00955BCF"/>
    <w:rsid w:val="00955BD7"/>
    <w:rsid w:val="00955CC4"/>
    <w:rsid w:val="00956442"/>
    <w:rsid w:val="0095654A"/>
    <w:rsid w:val="009567F1"/>
    <w:rsid w:val="0095690F"/>
    <w:rsid w:val="00956AF1"/>
    <w:rsid w:val="009576EF"/>
    <w:rsid w:val="00957A8B"/>
    <w:rsid w:val="00957B7D"/>
    <w:rsid w:val="00957C8D"/>
    <w:rsid w:val="00957D8F"/>
    <w:rsid w:val="00957EC7"/>
    <w:rsid w:val="00960601"/>
    <w:rsid w:val="00960771"/>
    <w:rsid w:val="009609EF"/>
    <w:rsid w:val="00960BCA"/>
    <w:rsid w:val="00960E9C"/>
    <w:rsid w:val="00961756"/>
    <w:rsid w:val="00961E67"/>
    <w:rsid w:val="0096236C"/>
    <w:rsid w:val="00962535"/>
    <w:rsid w:val="00962943"/>
    <w:rsid w:val="00962A76"/>
    <w:rsid w:val="00962C37"/>
    <w:rsid w:val="00962E75"/>
    <w:rsid w:val="00962E77"/>
    <w:rsid w:val="00963029"/>
    <w:rsid w:val="00963A8A"/>
    <w:rsid w:val="00963AD0"/>
    <w:rsid w:val="00963B6A"/>
    <w:rsid w:val="0096469A"/>
    <w:rsid w:val="00964CBB"/>
    <w:rsid w:val="00964DA9"/>
    <w:rsid w:val="00964F6C"/>
    <w:rsid w:val="00965145"/>
    <w:rsid w:val="0096538F"/>
    <w:rsid w:val="009656FC"/>
    <w:rsid w:val="00965836"/>
    <w:rsid w:val="00965E2B"/>
    <w:rsid w:val="0096615F"/>
    <w:rsid w:val="009663A1"/>
    <w:rsid w:val="0096641B"/>
    <w:rsid w:val="00966455"/>
    <w:rsid w:val="009665F0"/>
    <w:rsid w:val="00966646"/>
    <w:rsid w:val="009667B2"/>
    <w:rsid w:val="009667D0"/>
    <w:rsid w:val="00966D74"/>
    <w:rsid w:val="00966F06"/>
    <w:rsid w:val="009672F4"/>
    <w:rsid w:val="009677D3"/>
    <w:rsid w:val="009679D3"/>
    <w:rsid w:val="00967F55"/>
    <w:rsid w:val="0097047B"/>
    <w:rsid w:val="009705D8"/>
    <w:rsid w:val="009707BD"/>
    <w:rsid w:val="009708BB"/>
    <w:rsid w:val="00970B3B"/>
    <w:rsid w:val="00970BFB"/>
    <w:rsid w:val="00970E8F"/>
    <w:rsid w:val="00971926"/>
    <w:rsid w:val="00971B5B"/>
    <w:rsid w:val="00971C70"/>
    <w:rsid w:val="0097221E"/>
    <w:rsid w:val="009724C6"/>
    <w:rsid w:val="009725E7"/>
    <w:rsid w:val="00972CD6"/>
    <w:rsid w:val="00972DE4"/>
    <w:rsid w:val="00972EF4"/>
    <w:rsid w:val="00972F21"/>
    <w:rsid w:val="009730FB"/>
    <w:rsid w:val="009731F0"/>
    <w:rsid w:val="009732BF"/>
    <w:rsid w:val="009732C2"/>
    <w:rsid w:val="009732EA"/>
    <w:rsid w:val="00973488"/>
    <w:rsid w:val="009734CD"/>
    <w:rsid w:val="0097353F"/>
    <w:rsid w:val="00973580"/>
    <w:rsid w:val="00973718"/>
    <w:rsid w:val="009739E9"/>
    <w:rsid w:val="00973BB4"/>
    <w:rsid w:val="00973C3F"/>
    <w:rsid w:val="00973EC7"/>
    <w:rsid w:val="00973FCA"/>
    <w:rsid w:val="009740C9"/>
    <w:rsid w:val="00974322"/>
    <w:rsid w:val="009744C7"/>
    <w:rsid w:val="00974570"/>
    <w:rsid w:val="009747B7"/>
    <w:rsid w:val="00975417"/>
    <w:rsid w:val="00975492"/>
    <w:rsid w:val="0097584F"/>
    <w:rsid w:val="00975A0B"/>
    <w:rsid w:val="00975C51"/>
    <w:rsid w:val="00975DCB"/>
    <w:rsid w:val="00976473"/>
    <w:rsid w:val="00976476"/>
    <w:rsid w:val="009767DA"/>
    <w:rsid w:val="00976FD3"/>
    <w:rsid w:val="00977278"/>
    <w:rsid w:val="009772B9"/>
    <w:rsid w:val="00977450"/>
    <w:rsid w:val="00977496"/>
    <w:rsid w:val="0097779C"/>
    <w:rsid w:val="009778AC"/>
    <w:rsid w:val="00977933"/>
    <w:rsid w:val="00977AA7"/>
    <w:rsid w:val="00977E3C"/>
    <w:rsid w:val="00977E4E"/>
    <w:rsid w:val="00977EB5"/>
    <w:rsid w:val="00977F7A"/>
    <w:rsid w:val="00980336"/>
    <w:rsid w:val="00980619"/>
    <w:rsid w:val="00980866"/>
    <w:rsid w:val="00980900"/>
    <w:rsid w:val="00980B08"/>
    <w:rsid w:val="00980B31"/>
    <w:rsid w:val="00980C7B"/>
    <w:rsid w:val="0098109F"/>
    <w:rsid w:val="00981DEE"/>
    <w:rsid w:val="00982210"/>
    <w:rsid w:val="0098232B"/>
    <w:rsid w:val="00982510"/>
    <w:rsid w:val="009825A7"/>
    <w:rsid w:val="00982D2C"/>
    <w:rsid w:val="00982DB0"/>
    <w:rsid w:val="00983908"/>
    <w:rsid w:val="00983ECE"/>
    <w:rsid w:val="00984598"/>
    <w:rsid w:val="00984750"/>
    <w:rsid w:val="00984C4B"/>
    <w:rsid w:val="00985113"/>
    <w:rsid w:val="009851E1"/>
    <w:rsid w:val="009852E4"/>
    <w:rsid w:val="00985451"/>
    <w:rsid w:val="009854A7"/>
    <w:rsid w:val="00985616"/>
    <w:rsid w:val="00985A2C"/>
    <w:rsid w:val="00985FE3"/>
    <w:rsid w:val="00986404"/>
    <w:rsid w:val="009866C9"/>
    <w:rsid w:val="0098675E"/>
    <w:rsid w:val="0098744C"/>
    <w:rsid w:val="0098755E"/>
    <w:rsid w:val="009875EF"/>
    <w:rsid w:val="009876D5"/>
    <w:rsid w:val="009877F3"/>
    <w:rsid w:val="00987A31"/>
    <w:rsid w:val="00987B32"/>
    <w:rsid w:val="00987BF4"/>
    <w:rsid w:val="00987FDA"/>
    <w:rsid w:val="009901D4"/>
    <w:rsid w:val="0099037C"/>
    <w:rsid w:val="009905D4"/>
    <w:rsid w:val="00990A2A"/>
    <w:rsid w:val="00990DDF"/>
    <w:rsid w:val="009911D1"/>
    <w:rsid w:val="009917BE"/>
    <w:rsid w:val="009918A5"/>
    <w:rsid w:val="00991ADD"/>
    <w:rsid w:val="00991BDD"/>
    <w:rsid w:val="00991C9E"/>
    <w:rsid w:val="00991DC2"/>
    <w:rsid w:val="00991DE5"/>
    <w:rsid w:val="009929F4"/>
    <w:rsid w:val="0099302D"/>
    <w:rsid w:val="0099334A"/>
    <w:rsid w:val="009937EF"/>
    <w:rsid w:val="0099386F"/>
    <w:rsid w:val="00993AD3"/>
    <w:rsid w:val="00993ADC"/>
    <w:rsid w:val="00993ED4"/>
    <w:rsid w:val="00993F58"/>
    <w:rsid w:val="00994018"/>
    <w:rsid w:val="00994347"/>
    <w:rsid w:val="00994535"/>
    <w:rsid w:val="009945D3"/>
    <w:rsid w:val="0099475D"/>
    <w:rsid w:val="009949AA"/>
    <w:rsid w:val="00994B92"/>
    <w:rsid w:val="0099509E"/>
    <w:rsid w:val="0099520E"/>
    <w:rsid w:val="009953EC"/>
    <w:rsid w:val="00995497"/>
    <w:rsid w:val="00995614"/>
    <w:rsid w:val="00995669"/>
    <w:rsid w:val="0099573C"/>
    <w:rsid w:val="0099584C"/>
    <w:rsid w:val="00995E66"/>
    <w:rsid w:val="009961F9"/>
    <w:rsid w:val="009966B5"/>
    <w:rsid w:val="00996C24"/>
    <w:rsid w:val="00996C48"/>
    <w:rsid w:val="00996F6B"/>
    <w:rsid w:val="00997067"/>
    <w:rsid w:val="0099775B"/>
    <w:rsid w:val="0099794F"/>
    <w:rsid w:val="00997B79"/>
    <w:rsid w:val="00997C94"/>
    <w:rsid w:val="009A01E3"/>
    <w:rsid w:val="009A06DA"/>
    <w:rsid w:val="009A06E0"/>
    <w:rsid w:val="009A0C59"/>
    <w:rsid w:val="009A0D9B"/>
    <w:rsid w:val="009A1530"/>
    <w:rsid w:val="009A1BB1"/>
    <w:rsid w:val="009A1D43"/>
    <w:rsid w:val="009A1FA4"/>
    <w:rsid w:val="009A2676"/>
    <w:rsid w:val="009A28AD"/>
    <w:rsid w:val="009A29B9"/>
    <w:rsid w:val="009A2B3B"/>
    <w:rsid w:val="009A2BB3"/>
    <w:rsid w:val="009A2C06"/>
    <w:rsid w:val="009A2E5E"/>
    <w:rsid w:val="009A3069"/>
    <w:rsid w:val="009A3BDE"/>
    <w:rsid w:val="009A3BEA"/>
    <w:rsid w:val="009A3C89"/>
    <w:rsid w:val="009A4448"/>
    <w:rsid w:val="009A44A7"/>
    <w:rsid w:val="009A460C"/>
    <w:rsid w:val="009A46CF"/>
    <w:rsid w:val="009A480C"/>
    <w:rsid w:val="009A4A0D"/>
    <w:rsid w:val="009A4B5B"/>
    <w:rsid w:val="009A4E5E"/>
    <w:rsid w:val="009A4E6B"/>
    <w:rsid w:val="009A4F43"/>
    <w:rsid w:val="009A4FB6"/>
    <w:rsid w:val="009A5468"/>
    <w:rsid w:val="009A5683"/>
    <w:rsid w:val="009A5B01"/>
    <w:rsid w:val="009A5EB6"/>
    <w:rsid w:val="009A61A0"/>
    <w:rsid w:val="009A63A0"/>
    <w:rsid w:val="009A6648"/>
    <w:rsid w:val="009A674C"/>
    <w:rsid w:val="009A6BB6"/>
    <w:rsid w:val="009A6DC3"/>
    <w:rsid w:val="009A6DDD"/>
    <w:rsid w:val="009A7131"/>
    <w:rsid w:val="009A7452"/>
    <w:rsid w:val="009A77F7"/>
    <w:rsid w:val="009A79B2"/>
    <w:rsid w:val="009A7C6C"/>
    <w:rsid w:val="009A7FF8"/>
    <w:rsid w:val="009B0041"/>
    <w:rsid w:val="009B00AA"/>
    <w:rsid w:val="009B0370"/>
    <w:rsid w:val="009B0413"/>
    <w:rsid w:val="009B0437"/>
    <w:rsid w:val="009B1EC7"/>
    <w:rsid w:val="009B243D"/>
    <w:rsid w:val="009B25FC"/>
    <w:rsid w:val="009B27E3"/>
    <w:rsid w:val="009B31BD"/>
    <w:rsid w:val="009B34AE"/>
    <w:rsid w:val="009B3723"/>
    <w:rsid w:val="009B3E5E"/>
    <w:rsid w:val="009B4108"/>
    <w:rsid w:val="009B4149"/>
    <w:rsid w:val="009B42E7"/>
    <w:rsid w:val="009B45CB"/>
    <w:rsid w:val="009B4804"/>
    <w:rsid w:val="009B4968"/>
    <w:rsid w:val="009B4B12"/>
    <w:rsid w:val="009B4C63"/>
    <w:rsid w:val="009B4EB4"/>
    <w:rsid w:val="009B4FF6"/>
    <w:rsid w:val="009B50C4"/>
    <w:rsid w:val="009B51B7"/>
    <w:rsid w:val="009B5806"/>
    <w:rsid w:val="009B5993"/>
    <w:rsid w:val="009B5DF0"/>
    <w:rsid w:val="009B61E8"/>
    <w:rsid w:val="009B63A4"/>
    <w:rsid w:val="009B6C47"/>
    <w:rsid w:val="009B6D50"/>
    <w:rsid w:val="009B72D9"/>
    <w:rsid w:val="009B7313"/>
    <w:rsid w:val="009B7608"/>
    <w:rsid w:val="009B76AE"/>
    <w:rsid w:val="009B77F2"/>
    <w:rsid w:val="009B7800"/>
    <w:rsid w:val="009B7CA2"/>
    <w:rsid w:val="009B7CDC"/>
    <w:rsid w:val="009B7D7F"/>
    <w:rsid w:val="009C0080"/>
    <w:rsid w:val="009C0401"/>
    <w:rsid w:val="009C0433"/>
    <w:rsid w:val="009C07DF"/>
    <w:rsid w:val="009C0836"/>
    <w:rsid w:val="009C0945"/>
    <w:rsid w:val="009C0EF4"/>
    <w:rsid w:val="009C105D"/>
    <w:rsid w:val="009C136F"/>
    <w:rsid w:val="009C152B"/>
    <w:rsid w:val="009C194E"/>
    <w:rsid w:val="009C1D87"/>
    <w:rsid w:val="009C1FC8"/>
    <w:rsid w:val="009C25B7"/>
    <w:rsid w:val="009C296A"/>
    <w:rsid w:val="009C2A4E"/>
    <w:rsid w:val="009C2C39"/>
    <w:rsid w:val="009C2FF5"/>
    <w:rsid w:val="009C30B0"/>
    <w:rsid w:val="009C310A"/>
    <w:rsid w:val="009C3141"/>
    <w:rsid w:val="009C3AD5"/>
    <w:rsid w:val="009C3C41"/>
    <w:rsid w:val="009C4010"/>
    <w:rsid w:val="009C4656"/>
    <w:rsid w:val="009C475E"/>
    <w:rsid w:val="009C5013"/>
    <w:rsid w:val="009C52D0"/>
    <w:rsid w:val="009C5341"/>
    <w:rsid w:val="009C5526"/>
    <w:rsid w:val="009C5678"/>
    <w:rsid w:val="009C5A1B"/>
    <w:rsid w:val="009C61AE"/>
    <w:rsid w:val="009C63AD"/>
    <w:rsid w:val="009C640C"/>
    <w:rsid w:val="009C64E6"/>
    <w:rsid w:val="009C6769"/>
    <w:rsid w:val="009C67B0"/>
    <w:rsid w:val="009C67B9"/>
    <w:rsid w:val="009C72E8"/>
    <w:rsid w:val="009C76E4"/>
    <w:rsid w:val="009C7953"/>
    <w:rsid w:val="009C7ABD"/>
    <w:rsid w:val="009C7C7A"/>
    <w:rsid w:val="009D0088"/>
    <w:rsid w:val="009D0340"/>
    <w:rsid w:val="009D050E"/>
    <w:rsid w:val="009D091A"/>
    <w:rsid w:val="009D0D6E"/>
    <w:rsid w:val="009D0F64"/>
    <w:rsid w:val="009D1217"/>
    <w:rsid w:val="009D135A"/>
    <w:rsid w:val="009D1753"/>
    <w:rsid w:val="009D1AB5"/>
    <w:rsid w:val="009D1D2C"/>
    <w:rsid w:val="009D1D6D"/>
    <w:rsid w:val="009D21F0"/>
    <w:rsid w:val="009D29A0"/>
    <w:rsid w:val="009D2D06"/>
    <w:rsid w:val="009D31CF"/>
    <w:rsid w:val="009D32A2"/>
    <w:rsid w:val="009D33E4"/>
    <w:rsid w:val="009D350A"/>
    <w:rsid w:val="009D36C6"/>
    <w:rsid w:val="009D37B3"/>
    <w:rsid w:val="009D3924"/>
    <w:rsid w:val="009D3DFA"/>
    <w:rsid w:val="009D437B"/>
    <w:rsid w:val="009D4948"/>
    <w:rsid w:val="009D49F9"/>
    <w:rsid w:val="009D4CC2"/>
    <w:rsid w:val="009D4F80"/>
    <w:rsid w:val="009D53A6"/>
    <w:rsid w:val="009D56B3"/>
    <w:rsid w:val="009D5C6B"/>
    <w:rsid w:val="009D5F0E"/>
    <w:rsid w:val="009D68DA"/>
    <w:rsid w:val="009D799F"/>
    <w:rsid w:val="009D79E0"/>
    <w:rsid w:val="009D7BE0"/>
    <w:rsid w:val="009D7BE7"/>
    <w:rsid w:val="009E002F"/>
    <w:rsid w:val="009E005B"/>
    <w:rsid w:val="009E009C"/>
    <w:rsid w:val="009E0187"/>
    <w:rsid w:val="009E0254"/>
    <w:rsid w:val="009E037C"/>
    <w:rsid w:val="009E0508"/>
    <w:rsid w:val="009E0694"/>
    <w:rsid w:val="009E092D"/>
    <w:rsid w:val="009E0CFF"/>
    <w:rsid w:val="009E0E41"/>
    <w:rsid w:val="009E11BA"/>
    <w:rsid w:val="009E15E2"/>
    <w:rsid w:val="009E177B"/>
    <w:rsid w:val="009E17FB"/>
    <w:rsid w:val="009E1958"/>
    <w:rsid w:val="009E1EAC"/>
    <w:rsid w:val="009E2988"/>
    <w:rsid w:val="009E2BF0"/>
    <w:rsid w:val="009E2CF6"/>
    <w:rsid w:val="009E2DC9"/>
    <w:rsid w:val="009E3390"/>
    <w:rsid w:val="009E3569"/>
    <w:rsid w:val="009E37C6"/>
    <w:rsid w:val="009E3E99"/>
    <w:rsid w:val="009E4196"/>
    <w:rsid w:val="009E460C"/>
    <w:rsid w:val="009E47BF"/>
    <w:rsid w:val="009E484B"/>
    <w:rsid w:val="009E4983"/>
    <w:rsid w:val="009E4B6D"/>
    <w:rsid w:val="009E4C46"/>
    <w:rsid w:val="009E5016"/>
    <w:rsid w:val="009E533D"/>
    <w:rsid w:val="009E5499"/>
    <w:rsid w:val="009E5696"/>
    <w:rsid w:val="009E5A06"/>
    <w:rsid w:val="009E5D49"/>
    <w:rsid w:val="009E5DF6"/>
    <w:rsid w:val="009E5E2C"/>
    <w:rsid w:val="009E6510"/>
    <w:rsid w:val="009E6535"/>
    <w:rsid w:val="009E6816"/>
    <w:rsid w:val="009E6E46"/>
    <w:rsid w:val="009E6E7A"/>
    <w:rsid w:val="009E6FB1"/>
    <w:rsid w:val="009E70DB"/>
    <w:rsid w:val="009E7160"/>
    <w:rsid w:val="009E721A"/>
    <w:rsid w:val="009E7630"/>
    <w:rsid w:val="009E76E3"/>
    <w:rsid w:val="009E76E9"/>
    <w:rsid w:val="009E7B32"/>
    <w:rsid w:val="009E7B4B"/>
    <w:rsid w:val="009E7E7A"/>
    <w:rsid w:val="009E7FB3"/>
    <w:rsid w:val="009F0663"/>
    <w:rsid w:val="009F082F"/>
    <w:rsid w:val="009F0AF3"/>
    <w:rsid w:val="009F0B22"/>
    <w:rsid w:val="009F1105"/>
    <w:rsid w:val="009F124B"/>
    <w:rsid w:val="009F139A"/>
    <w:rsid w:val="009F1966"/>
    <w:rsid w:val="009F19EC"/>
    <w:rsid w:val="009F1B08"/>
    <w:rsid w:val="009F1BA8"/>
    <w:rsid w:val="009F1E82"/>
    <w:rsid w:val="009F263D"/>
    <w:rsid w:val="009F2829"/>
    <w:rsid w:val="009F2B89"/>
    <w:rsid w:val="009F2C2A"/>
    <w:rsid w:val="009F2D65"/>
    <w:rsid w:val="009F2EC6"/>
    <w:rsid w:val="009F2FB1"/>
    <w:rsid w:val="009F2FFA"/>
    <w:rsid w:val="009F30C2"/>
    <w:rsid w:val="009F3437"/>
    <w:rsid w:val="009F366A"/>
    <w:rsid w:val="009F3FC9"/>
    <w:rsid w:val="009F426A"/>
    <w:rsid w:val="009F4372"/>
    <w:rsid w:val="009F4442"/>
    <w:rsid w:val="009F44C0"/>
    <w:rsid w:val="009F4521"/>
    <w:rsid w:val="009F5D7B"/>
    <w:rsid w:val="009F5EEC"/>
    <w:rsid w:val="009F62AD"/>
    <w:rsid w:val="009F656A"/>
    <w:rsid w:val="009F663F"/>
    <w:rsid w:val="009F6652"/>
    <w:rsid w:val="009F688D"/>
    <w:rsid w:val="009F6A41"/>
    <w:rsid w:val="009F7266"/>
    <w:rsid w:val="009F76D8"/>
    <w:rsid w:val="009F76F2"/>
    <w:rsid w:val="009F78E9"/>
    <w:rsid w:val="009F7AA0"/>
    <w:rsid w:val="009F7EC2"/>
    <w:rsid w:val="00A002DF"/>
    <w:rsid w:val="00A00527"/>
    <w:rsid w:val="00A00825"/>
    <w:rsid w:val="00A00855"/>
    <w:rsid w:val="00A008A4"/>
    <w:rsid w:val="00A0124E"/>
    <w:rsid w:val="00A01396"/>
    <w:rsid w:val="00A0154A"/>
    <w:rsid w:val="00A017AA"/>
    <w:rsid w:val="00A0197B"/>
    <w:rsid w:val="00A0214C"/>
    <w:rsid w:val="00A023E9"/>
    <w:rsid w:val="00A02450"/>
    <w:rsid w:val="00A02646"/>
    <w:rsid w:val="00A0280B"/>
    <w:rsid w:val="00A02C43"/>
    <w:rsid w:val="00A02E20"/>
    <w:rsid w:val="00A03151"/>
    <w:rsid w:val="00A034CC"/>
    <w:rsid w:val="00A035EA"/>
    <w:rsid w:val="00A036B6"/>
    <w:rsid w:val="00A03841"/>
    <w:rsid w:val="00A0390A"/>
    <w:rsid w:val="00A03BAE"/>
    <w:rsid w:val="00A03CA6"/>
    <w:rsid w:val="00A0408B"/>
    <w:rsid w:val="00A044D7"/>
    <w:rsid w:val="00A04576"/>
    <w:rsid w:val="00A045B5"/>
    <w:rsid w:val="00A04A74"/>
    <w:rsid w:val="00A04AF4"/>
    <w:rsid w:val="00A04CD9"/>
    <w:rsid w:val="00A04CEA"/>
    <w:rsid w:val="00A04E75"/>
    <w:rsid w:val="00A04F27"/>
    <w:rsid w:val="00A055E6"/>
    <w:rsid w:val="00A059A4"/>
    <w:rsid w:val="00A05A18"/>
    <w:rsid w:val="00A05BF8"/>
    <w:rsid w:val="00A05C4E"/>
    <w:rsid w:val="00A06392"/>
    <w:rsid w:val="00A06B63"/>
    <w:rsid w:val="00A06E22"/>
    <w:rsid w:val="00A07530"/>
    <w:rsid w:val="00A0753A"/>
    <w:rsid w:val="00A077E8"/>
    <w:rsid w:val="00A07DC0"/>
    <w:rsid w:val="00A1007D"/>
    <w:rsid w:val="00A101AB"/>
    <w:rsid w:val="00A1034F"/>
    <w:rsid w:val="00A103EF"/>
    <w:rsid w:val="00A10451"/>
    <w:rsid w:val="00A10BD2"/>
    <w:rsid w:val="00A10EBC"/>
    <w:rsid w:val="00A11377"/>
    <w:rsid w:val="00A11887"/>
    <w:rsid w:val="00A118F5"/>
    <w:rsid w:val="00A11981"/>
    <w:rsid w:val="00A11C7E"/>
    <w:rsid w:val="00A11E0A"/>
    <w:rsid w:val="00A11E12"/>
    <w:rsid w:val="00A122A3"/>
    <w:rsid w:val="00A125F7"/>
    <w:rsid w:val="00A12805"/>
    <w:rsid w:val="00A12B86"/>
    <w:rsid w:val="00A12C7E"/>
    <w:rsid w:val="00A12D72"/>
    <w:rsid w:val="00A13891"/>
    <w:rsid w:val="00A13BCF"/>
    <w:rsid w:val="00A13C65"/>
    <w:rsid w:val="00A13E81"/>
    <w:rsid w:val="00A1429B"/>
    <w:rsid w:val="00A14396"/>
    <w:rsid w:val="00A1467C"/>
    <w:rsid w:val="00A147CE"/>
    <w:rsid w:val="00A148C4"/>
    <w:rsid w:val="00A14D62"/>
    <w:rsid w:val="00A1519C"/>
    <w:rsid w:val="00A1544C"/>
    <w:rsid w:val="00A15620"/>
    <w:rsid w:val="00A16773"/>
    <w:rsid w:val="00A16964"/>
    <w:rsid w:val="00A16C08"/>
    <w:rsid w:val="00A16E9E"/>
    <w:rsid w:val="00A16F23"/>
    <w:rsid w:val="00A170A7"/>
    <w:rsid w:val="00A1767A"/>
    <w:rsid w:val="00A176D9"/>
    <w:rsid w:val="00A177B3"/>
    <w:rsid w:val="00A179BF"/>
    <w:rsid w:val="00A17DFF"/>
    <w:rsid w:val="00A17F6A"/>
    <w:rsid w:val="00A20B88"/>
    <w:rsid w:val="00A20BD4"/>
    <w:rsid w:val="00A21098"/>
    <w:rsid w:val="00A211E5"/>
    <w:rsid w:val="00A212CE"/>
    <w:rsid w:val="00A2139F"/>
    <w:rsid w:val="00A213ED"/>
    <w:rsid w:val="00A21691"/>
    <w:rsid w:val="00A216A8"/>
    <w:rsid w:val="00A2277B"/>
    <w:rsid w:val="00A228F3"/>
    <w:rsid w:val="00A22BB0"/>
    <w:rsid w:val="00A22C39"/>
    <w:rsid w:val="00A22FA5"/>
    <w:rsid w:val="00A231CA"/>
    <w:rsid w:val="00A23730"/>
    <w:rsid w:val="00A23A4C"/>
    <w:rsid w:val="00A245C9"/>
    <w:rsid w:val="00A2465C"/>
    <w:rsid w:val="00A248CD"/>
    <w:rsid w:val="00A24BF5"/>
    <w:rsid w:val="00A2528C"/>
    <w:rsid w:val="00A254A4"/>
    <w:rsid w:val="00A2561A"/>
    <w:rsid w:val="00A25E30"/>
    <w:rsid w:val="00A26151"/>
    <w:rsid w:val="00A2657C"/>
    <w:rsid w:val="00A27024"/>
    <w:rsid w:val="00A2725A"/>
    <w:rsid w:val="00A272D1"/>
    <w:rsid w:val="00A278B3"/>
    <w:rsid w:val="00A279D9"/>
    <w:rsid w:val="00A279FA"/>
    <w:rsid w:val="00A27F13"/>
    <w:rsid w:val="00A3047B"/>
    <w:rsid w:val="00A30A69"/>
    <w:rsid w:val="00A30BFD"/>
    <w:rsid w:val="00A31498"/>
    <w:rsid w:val="00A31542"/>
    <w:rsid w:val="00A3171D"/>
    <w:rsid w:val="00A32038"/>
    <w:rsid w:val="00A3221A"/>
    <w:rsid w:val="00A322FA"/>
    <w:rsid w:val="00A325A3"/>
    <w:rsid w:val="00A32655"/>
    <w:rsid w:val="00A326DE"/>
    <w:rsid w:val="00A3279D"/>
    <w:rsid w:val="00A32A49"/>
    <w:rsid w:val="00A32AB6"/>
    <w:rsid w:val="00A32C7E"/>
    <w:rsid w:val="00A32EBC"/>
    <w:rsid w:val="00A32EF3"/>
    <w:rsid w:val="00A33279"/>
    <w:rsid w:val="00A3355D"/>
    <w:rsid w:val="00A33584"/>
    <w:rsid w:val="00A3360A"/>
    <w:rsid w:val="00A33684"/>
    <w:rsid w:val="00A3390D"/>
    <w:rsid w:val="00A33956"/>
    <w:rsid w:val="00A33BF0"/>
    <w:rsid w:val="00A34019"/>
    <w:rsid w:val="00A346FF"/>
    <w:rsid w:val="00A34793"/>
    <w:rsid w:val="00A34B09"/>
    <w:rsid w:val="00A354B6"/>
    <w:rsid w:val="00A355DC"/>
    <w:rsid w:val="00A3569A"/>
    <w:rsid w:val="00A35944"/>
    <w:rsid w:val="00A35971"/>
    <w:rsid w:val="00A35E27"/>
    <w:rsid w:val="00A35F7C"/>
    <w:rsid w:val="00A360F0"/>
    <w:rsid w:val="00A3632F"/>
    <w:rsid w:val="00A36494"/>
    <w:rsid w:val="00A369D5"/>
    <w:rsid w:val="00A36BC3"/>
    <w:rsid w:val="00A36CEB"/>
    <w:rsid w:val="00A36E40"/>
    <w:rsid w:val="00A372D3"/>
    <w:rsid w:val="00A373E5"/>
    <w:rsid w:val="00A37CD3"/>
    <w:rsid w:val="00A37E0C"/>
    <w:rsid w:val="00A400AD"/>
    <w:rsid w:val="00A40227"/>
    <w:rsid w:val="00A40470"/>
    <w:rsid w:val="00A40AF5"/>
    <w:rsid w:val="00A40AFF"/>
    <w:rsid w:val="00A40C39"/>
    <w:rsid w:val="00A40D03"/>
    <w:rsid w:val="00A40DE0"/>
    <w:rsid w:val="00A4106C"/>
    <w:rsid w:val="00A4114B"/>
    <w:rsid w:val="00A4167B"/>
    <w:rsid w:val="00A41761"/>
    <w:rsid w:val="00A41BC0"/>
    <w:rsid w:val="00A42587"/>
    <w:rsid w:val="00A427A8"/>
    <w:rsid w:val="00A43255"/>
    <w:rsid w:val="00A4338D"/>
    <w:rsid w:val="00A4355F"/>
    <w:rsid w:val="00A4362D"/>
    <w:rsid w:val="00A43A1E"/>
    <w:rsid w:val="00A43DEF"/>
    <w:rsid w:val="00A43E6E"/>
    <w:rsid w:val="00A44348"/>
    <w:rsid w:val="00A4436F"/>
    <w:rsid w:val="00A44505"/>
    <w:rsid w:val="00A445B3"/>
    <w:rsid w:val="00A446AC"/>
    <w:rsid w:val="00A44E88"/>
    <w:rsid w:val="00A450B9"/>
    <w:rsid w:val="00A450EB"/>
    <w:rsid w:val="00A451AD"/>
    <w:rsid w:val="00A4528F"/>
    <w:rsid w:val="00A456A3"/>
    <w:rsid w:val="00A45C38"/>
    <w:rsid w:val="00A45CCD"/>
    <w:rsid w:val="00A45D84"/>
    <w:rsid w:val="00A45E30"/>
    <w:rsid w:val="00A45F64"/>
    <w:rsid w:val="00A45FF4"/>
    <w:rsid w:val="00A46933"/>
    <w:rsid w:val="00A469F4"/>
    <w:rsid w:val="00A46A1D"/>
    <w:rsid w:val="00A46ADA"/>
    <w:rsid w:val="00A46B53"/>
    <w:rsid w:val="00A46DBA"/>
    <w:rsid w:val="00A46E03"/>
    <w:rsid w:val="00A46F90"/>
    <w:rsid w:val="00A46FE4"/>
    <w:rsid w:val="00A47944"/>
    <w:rsid w:val="00A47A12"/>
    <w:rsid w:val="00A5003B"/>
    <w:rsid w:val="00A5066C"/>
    <w:rsid w:val="00A507B4"/>
    <w:rsid w:val="00A50AF3"/>
    <w:rsid w:val="00A50D4E"/>
    <w:rsid w:val="00A511C5"/>
    <w:rsid w:val="00A5131A"/>
    <w:rsid w:val="00A513A2"/>
    <w:rsid w:val="00A515AA"/>
    <w:rsid w:val="00A515B6"/>
    <w:rsid w:val="00A516BD"/>
    <w:rsid w:val="00A5182E"/>
    <w:rsid w:val="00A51A38"/>
    <w:rsid w:val="00A51B25"/>
    <w:rsid w:val="00A52124"/>
    <w:rsid w:val="00A521E8"/>
    <w:rsid w:val="00A52F72"/>
    <w:rsid w:val="00A5319F"/>
    <w:rsid w:val="00A53736"/>
    <w:rsid w:val="00A53AD0"/>
    <w:rsid w:val="00A5414E"/>
    <w:rsid w:val="00A544B2"/>
    <w:rsid w:val="00A5452F"/>
    <w:rsid w:val="00A5464C"/>
    <w:rsid w:val="00A54711"/>
    <w:rsid w:val="00A549C2"/>
    <w:rsid w:val="00A551E8"/>
    <w:rsid w:val="00A55437"/>
    <w:rsid w:val="00A557A2"/>
    <w:rsid w:val="00A55819"/>
    <w:rsid w:val="00A55A60"/>
    <w:rsid w:val="00A55CAA"/>
    <w:rsid w:val="00A5699C"/>
    <w:rsid w:val="00A569F0"/>
    <w:rsid w:val="00A56A70"/>
    <w:rsid w:val="00A56FD8"/>
    <w:rsid w:val="00A573EE"/>
    <w:rsid w:val="00A574C6"/>
    <w:rsid w:val="00A57B7E"/>
    <w:rsid w:val="00A57F0C"/>
    <w:rsid w:val="00A601F7"/>
    <w:rsid w:val="00A60688"/>
    <w:rsid w:val="00A60A95"/>
    <w:rsid w:val="00A60BD2"/>
    <w:rsid w:val="00A60C1B"/>
    <w:rsid w:val="00A60E49"/>
    <w:rsid w:val="00A60EA5"/>
    <w:rsid w:val="00A61A72"/>
    <w:rsid w:val="00A6214E"/>
    <w:rsid w:val="00A621F7"/>
    <w:rsid w:val="00A62272"/>
    <w:rsid w:val="00A62566"/>
    <w:rsid w:val="00A62C56"/>
    <w:rsid w:val="00A63279"/>
    <w:rsid w:val="00A63A41"/>
    <w:rsid w:val="00A63F34"/>
    <w:rsid w:val="00A6421D"/>
    <w:rsid w:val="00A647DF"/>
    <w:rsid w:val="00A64B7B"/>
    <w:rsid w:val="00A64D7B"/>
    <w:rsid w:val="00A64DF8"/>
    <w:rsid w:val="00A64F9A"/>
    <w:rsid w:val="00A65044"/>
    <w:rsid w:val="00A6538C"/>
    <w:rsid w:val="00A657AB"/>
    <w:rsid w:val="00A658A1"/>
    <w:rsid w:val="00A65C42"/>
    <w:rsid w:val="00A65CEE"/>
    <w:rsid w:val="00A65D58"/>
    <w:rsid w:val="00A65F21"/>
    <w:rsid w:val="00A66160"/>
    <w:rsid w:val="00A66250"/>
    <w:rsid w:val="00A66640"/>
    <w:rsid w:val="00A6665B"/>
    <w:rsid w:val="00A667E3"/>
    <w:rsid w:val="00A66C69"/>
    <w:rsid w:val="00A6777E"/>
    <w:rsid w:val="00A678C5"/>
    <w:rsid w:val="00A67A84"/>
    <w:rsid w:val="00A67C4F"/>
    <w:rsid w:val="00A701E2"/>
    <w:rsid w:val="00A703A7"/>
    <w:rsid w:val="00A7090B"/>
    <w:rsid w:val="00A7141A"/>
    <w:rsid w:val="00A71432"/>
    <w:rsid w:val="00A71DF0"/>
    <w:rsid w:val="00A72424"/>
    <w:rsid w:val="00A72974"/>
    <w:rsid w:val="00A72DEE"/>
    <w:rsid w:val="00A72E29"/>
    <w:rsid w:val="00A72F4D"/>
    <w:rsid w:val="00A732D0"/>
    <w:rsid w:val="00A733CF"/>
    <w:rsid w:val="00A73904"/>
    <w:rsid w:val="00A73D41"/>
    <w:rsid w:val="00A74056"/>
    <w:rsid w:val="00A746E2"/>
    <w:rsid w:val="00A74CAA"/>
    <w:rsid w:val="00A7500D"/>
    <w:rsid w:val="00A75112"/>
    <w:rsid w:val="00A752E5"/>
    <w:rsid w:val="00A7530B"/>
    <w:rsid w:val="00A75AA9"/>
    <w:rsid w:val="00A75B20"/>
    <w:rsid w:val="00A75DDE"/>
    <w:rsid w:val="00A761E3"/>
    <w:rsid w:val="00A76817"/>
    <w:rsid w:val="00A76AC0"/>
    <w:rsid w:val="00A76F38"/>
    <w:rsid w:val="00A76F7D"/>
    <w:rsid w:val="00A7724C"/>
    <w:rsid w:val="00A77CFB"/>
    <w:rsid w:val="00A77D45"/>
    <w:rsid w:val="00A8040D"/>
    <w:rsid w:val="00A807DA"/>
    <w:rsid w:val="00A8087D"/>
    <w:rsid w:val="00A80BE8"/>
    <w:rsid w:val="00A80C1C"/>
    <w:rsid w:val="00A80C6D"/>
    <w:rsid w:val="00A80CD6"/>
    <w:rsid w:val="00A80ED9"/>
    <w:rsid w:val="00A80F19"/>
    <w:rsid w:val="00A80F4C"/>
    <w:rsid w:val="00A8119B"/>
    <w:rsid w:val="00A81550"/>
    <w:rsid w:val="00A81678"/>
    <w:rsid w:val="00A816F3"/>
    <w:rsid w:val="00A81D20"/>
    <w:rsid w:val="00A820FA"/>
    <w:rsid w:val="00A824A8"/>
    <w:rsid w:val="00A824A9"/>
    <w:rsid w:val="00A825F1"/>
    <w:rsid w:val="00A82649"/>
    <w:rsid w:val="00A82E7A"/>
    <w:rsid w:val="00A837C0"/>
    <w:rsid w:val="00A83934"/>
    <w:rsid w:val="00A83B01"/>
    <w:rsid w:val="00A843CA"/>
    <w:rsid w:val="00A844FF"/>
    <w:rsid w:val="00A84589"/>
    <w:rsid w:val="00A849A2"/>
    <w:rsid w:val="00A850C3"/>
    <w:rsid w:val="00A8517B"/>
    <w:rsid w:val="00A85312"/>
    <w:rsid w:val="00A85853"/>
    <w:rsid w:val="00A85AFB"/>
    <w:rsid w:val="00A85B49"/>
    <w:rsid w:val="00A86209"/>
    <w:rsid w:val="00A86803"/>
    <w:rsid w:val="00A86984"/>
    <w:rsid w:val="00A869A1"/>
    <w:rsid w:val="00A86F17"/>
    <w:rsid w:val="00A87079"/>
    <w:rsid w:val="00A870B9"/>
    <w:rsid w:val="00A87436"/>
    <w:rsid w:val="00A8744F"/>
    <w:rsid w:val="00A875F9"/>
    <w:rsid w:val="00A8768D"/>
    <w:rsid w:val="00A87E07"/>
    <w:rsid w:val="00A9017F"/>
    <w:rsid w:val="00A908B2"/>
    <w:rsid w:val="00A90A9B"/>
    <w:rsid w:val="00A90E7A"/>
    <w:rsid w:val="00A90F95"/>
    <w:rsid w:val="00A9149E"/>
    <w:rsid w:val="00A916F1"/>
    <w:rsid w:val="00A91AC4"/>
    <w:rsid w:val="00A91F13"/>
    <w:rsid w:val="00A9262B"/>
    <w:rsid w:val="00A9282A"/>
    <w:rsid w:val="00A929D0"/>
    <w:rsid w:val="00A9307B"/>
    <w:rsid w:val="00A933A7"/>
    <w:rsid w:val="00A93562"/>
    <w:rsid w:val="00A93771"/>
    <w:rsid w:val="00A93AF7"/>
    <w:rsid w:val="00A93CA8"/>
    <w:rsid w:val="00A943D3"/>
    <w:rsid w:val="00A949CC"/>
    <w:rsid w:val="00A94C2B"/>
    <w:rsid w:val="00A94CCC"/>
    <w:rsid w:val="00A94EC4"/>
    <w:rsid w:val="00A95102"/>
    <w:rsid w:val="00A959F8"/>
    <w:rsid w:val="00A95C6E"/>
    <w:rsid w:val="00A96281"/>
    <w:rsid w:val="00A963B9"/>
    <w:rsid w:val="00A96573"/>
    <w:rsid w:val="00A96B5E"/>
    <w:rsid w:val="00A96DCB"/>
    <w:rsid w:val="00A9717A"/>
    <w:rsid w:val="00A975C9"/>
    <w:rsid w:val="00A975DA"/>
    <w:rsid w:val="00A97646"/>
    <w:rsid w:val="00A978C1"/>
    <w:rsid w:val="00A978E3"/>
    <w:rsid w:val="00A97990"/>
    <w:rsid w:val="00A979D6"/>
    <w:rsid w:val="00A97A14"/>
    <w:rsid w:val="00A97DE4"/>
    <w:rsid w:val="00A97E8D"/>
    <w:rsid w:val="00AA013A"/>
    <w:rsid w:val="00AA03DF"/>
    <w:rsid w:val="00AA0DE1"/>
    <w:rsid w:val="00AA0E42"/>
    <w:rsid w:val="00AA1182"/>
    <w:rsid w:val="00AA17D2"/>
    <w:rsid w:val="00AA1C30"/>
    <w:rsid w:val="00AA1C3E"/>
    <w:rsid w:val="00AA1D1C"/>
    <w:rsid w:val="00AA230F"/>
    <w:rsid w:val="00AA2347"/>
    <w:rsid w:val="00AA2359"/>
    <w:rsid w:val="00AA235A"/>
    <w:rsid w:val="00AA26D2"/>
    <w:rsid w:val="00AA291F"/>
    <w:rsid w:val="00AA2C80"/>
    <w:rsid w:val="00AA30EC"/>
    <w:rsid w:val="00AA34C4"/>
    <w:rsid w:val="00AA41A5"/>
    <w:rsid w:val="00AA444E"/>
    <w:rsid w:val="00AA449C"/>
    <w:rsid w:val="00AA44A1"/>
    <w:rsid w:val="00AA49FC"/>
    <w:rsid w:val="00AA4D87"/>
    <w:rsid w:val="00AA5552"/>
    <w:rsid w:val="00AA555D"/>
    <w:rsid w:val="00AA55AF"/>
    <w:rsid w:val="00AA5926"/>
    <w:rsid w:val="00AA5D2C"/>
    <w:rsid w:val="00AA5FBE"/>
    <w:rsid w:val="00AA6626"/>
    <w:rsid w:val="00AA673E"/>
    <w:rsid w:val="00AA674F"/>
    <w:rsid w:val="00AA68EA"/>
    <w:rsid w:val="00AA6933"/>
    <w:rsid w:val="00AA6C1E"/>
    <w:rsid w:val="00AA6CC6"/>
    <w:rsid w:val="00AA77C7"/>
    <w:rsid w:val="00AA7921"/>
    <w:rsid w:val="00AA7BDE"/>
    <w:rsid w:val="00AA7CFA"/>
    <w:rsid w:val="00AA7E1A"/>
    <w:rsid w:val="00AB00E3"/>
    <w:rsid w:val="00AB1365"/>
    <w:rsid w:val="00AB1BB4"/>
    <w:rsid w:val="00AB1CF5"/>
    <w:rsid w:val="00AB1DDB"/>
    <w:rsid w:val="00AB2DC3"/>
    <w:rsid w:val="00AB2DE6"/>
    <w:rsid w:val="00AB302F"/>
    <w:rsid w:val="00AB3473"/>
    <w:rsid w:val="00AB365E"/>
    <w:rsid w:val="00AB3C95"/>
    <w:rsid w:val="00AB3EB1"/>
    <w:rsid w:val="00AB4066"/>
    <w:rsid w:val="00AB40AC"/>
    <w:rsid w:val="00AB43FE"/>
    <w:rsid w:val="00AB4D5D"/>
    <w:rsid w:val="00AB4E54"/>
    <w:rsid w:val="00AB528B"/>
    <w:rsid w:val="00AB58D3"/>
    <w:rsid w:val="00AB5C50"/>
    <w:rsid w:val="00AB5F43"/>
    <w:rsid w:val="00AB5FAF"/>
    <w:rsid w:val="00AB6262"/>
    <w:rsid w:val="00AB6732"/>
    <w:rsid w:val="00AB6799"/>
    <w:rsid w:val="00AB6971"/>
    <w:rsid w:val="00AB6AE3"/>
    <w:rsid w:val="00AB730B"/>
    <w:rsid w:val="00AB7838"/>
    <w:rsid w:val="00AB7D8A"/>
    <w:rsid w:val="00AB7EA2"/>
    <w:rsid w:val="00AC09EA"/>
    <w:rsid w:val="00AC0C7F"/>
    <w:rsid w:val="00AC0D58"/>
    <w:rsid w:val="00AC183C"/>
    <w:rsid w:val="00AC187A"/>
    <w:rsid w:val="00AC18D9"/>
    <w:rsid w:val="00AC1DB1"/>
    <w:rsid w:val="00AC1DE9"/>
    <w:rsid w:val="00AC243B"/>
    <w:rsid w:val="00AC2AAE"/>
    <w:rsid w:val="00AC2CF3"/>
    <w:rsid w:val="00AC2DCA"/>
    <w:rsid w:val="00AC3A9E"/>
    <w:rsid w:val="00AC3B67"/>
    <w:rsid w:val="00AC4060"/>
    <w:rsid w:val="00AC4080"/>
    <w:rsid w:val="00AC4BF0"/>
    <w:rsid w:val="00AC4C93"/>
    <w:rsid w:val="00AC4DA5"/>
    <w:rsid w:val="00AC4DFE"/>
    <w:rsid w:val="00AC51D4"/>
    <w:rsid w:val="00AC5441"/>
    <w:rsid w:val="00AC5635"/>
    <w:rsid w:val="00AC56B5"/>
    <w:rsid w:val="00AC59A6"/>
    <w:rsid w:val="00AC5C32"/>
    <w:rsid w:val="00AC5CE3"/>
    <w:rsid w:val="00AC5E73"/>
    <w:rsid w:val="00AC5EBA"/>
    <w:rsid w:val="00AC6300"/>
    <w:rsid w:val="00AC6656"/>
    <w:rsid w:val="00AC67F3"/>
    <w:rsid w:val="00AC68DA"/>
    <w:rsid w:val="00AC6990"/>
    <w:rsid w:val="00AC6CAB"/>
    <w:rsid w:val="00AC6F1A"/>
    <w:rsid w:val="00AC7025"/>
    <w:rsid w:val="00AC75DE"/>
    <w:rsid w:val="00AC7643"/>
    <w:rsid w:val="00AC7649"/>
    <w:rsid w:val="00AC78A7"/>
    <w:rsid w:val="00AD04C2"/>
    <w:rsid w:val="00AD0698"/>
    <w:rsid w:val="00AD134A"/>
    <w:rsid w:val="00AD138C"/>
    <w:rsid w:val="00AD1468"/>
    <w:rsid w:val="00AD1521"/>
    <w:rsid w:val="00AD1601"/>
    <w:rsid w:val="00AD189C"/>
    <w:rsid w:val="00AD1AEC"/>
    <w:rsid w:val="00AD2228"/>
    <w:rsid w:val="00AD24DD"/>
    <w:rsid w:val="00AD2A4B"/>
    <w:rsid w:val="00AD328E"/>
    <w:rsid w:val="00AD3561"/>
    <w:rsid w:val="00AD3776"/>
    <w:rsid w:val="00AD3A9B"/>
    <w:rsid w:val="00AD3BE5"/>
    <w:rsid w:val="00AD41E9"/>
    <w:rsid w:val="00AD4213"/>
    <w:rsid w:val="00AD4876"/>
    <w:rsid w:val="00AD48B4"/>
    <w:rsid w:val="00AD5161"/>
    <w:rsid w:val="00AD58AD"/>
    <w:rsid w:val="00AD5C1B"/>
    <w:rsid w:val="00AD5E29"/>
    <w:rsid w:val="00AD63B4"/>
    <w:rsid w:val="00AD63CE"/>
    <w:rsid w:val="00AD655B"/>
    <w:rsid w:val="00AD6887"/>
    <w:rsid w:val="00AD6AC8"/>
    <w:rsid w:val="00AD6CC9"/>
    <w:rsid w:val="00AD6D08"/>
    <w:rsid w:val="00AD6E98"/>
    <w:rsid w:val="00AD7216"/>
    <w:rsid w:val="00AD7489"/>
    <w:rsid w:val="00AD763F"/>
    <w:rsid w:val="00AD772F"/>
    <w:rsid w:val="00AD7AB4"/>
    <w:rsid w:val="00AD7CF2"/>
    <w:rsid w:val="00AE0500"/>
    <w:rsid w:val="00AE05A7"/>
    <w:rsid w:val="00AE063F"/>
    <w:rsid w:val="00AE0AF1"/>
    <w:rsid w:val="00AE0C88"/>
    <w:rsid w:val="00AE124B"/>
    <w:rsid w:val="00AE162E"/>
    <w:rsid w:val="00AE1787"/>
    <w:rsid w:val="00AE1937"/>
    <w:rsid w:val="00AE1E39"/>
    <w:rsid w:val="00AE2326"/>
    <w:rsid w:val="00AE2807"/>
    <w:rsid w:val="00AE2E36"/>
    <w:rsid w:val="00AE31F9"/>
    <w:rsid w:val="00AE34CF"/>
    <w:rsid w:val="00AE3BF0"/>
    <w:rsid w:val="00AE3DEE"/>
    <w:rsid w:val="00AE4013"/>
    <w:rsid w:val="00AE43F8"/>
    <w:rsid w:val="00AE4616"/>
    <w:rsid w:val="00AE483C"/>
    <w:rsid w:val="00AE4C7C"/>
    <w:rsid w:val="00AE5287"/>
    <w:rsid w:val="00AE55D6"/>
    <w:rsid w:val="00AE5A46"/>
    <w:rsid w:val="00AE5BA5"/>
    <w:rsid w:val="00AE5D8B"/>
    <w:rsid w:val="00AE5E85"/>
    <w:rsid w:val="00AE5F76"/>
    <w:rsid w:val="00AE6094"/>
    <w:rsid w:val="00AE67FF"/>
    <w:rsid w:val="00AE6A48"/>
    <w:rsid w:val="00AE6A68"/>
    <w:rsid w:val="00AE702D"/>
    <w:rsid w:val="00AE738A"/>
    <w:rsid w:val="00AE77F1"/>
    <w:rsid w:val="00AF04F0"/>
    <w:rsid w:val="00AF0622"/>
    <w:rsid w:val="00AF09EE"/>
    <w:rsid w:val="00AF0C2D"/>
    <w:rsid w:val="00AF0C63"/>
    <w:rsid w:val="00AF0E7A"/>
    <w:rsid w:val="00AF0EF0"/>
    <w:rsid w:val="00AF0F0D"/>
    <w:rsid w:val="00AF0F76"/>
    <w:rsid w:val="00AF114C"/>
    <w:rsid w:val="00AF1304"/>
    <w:rsid w:val="00AF1852"/>
    <w:rsid w:val="00AF1938"/>
    <w:rsid w:val="00AF1A63"/>
    <w:rsid w:val="00AF1C37"/>
    <w:rsid w:val="00AF1DD5"/>
    <w:rsid w:val="00AF2020"/>
    <w:rsid w:val="00AF25D1"/>
    <w:rsid w:val="00AF2F28"/>
    <w:rsid w:val="00AF3069"/>
    <w:rsid w:val="00AF3358"/>
    <w:rsid w:val="00AF36A2"/>
    <w:rsid w:val="00AF3B22"/>
    <w:rsid w:val="00AF3B78"/>
    <w:rsid w:val="00AF3C47"/>
    <w:rsid w:val="00AF3C82"/>
    <w:rsid w:val="00AF3F18"/>
    <w:rsid w:val="00AF4397"/>
    <w:rsid w:val="00AF45CA"/>
    <w:rsid w:val="00AF5725"/>
    <w:rsid w:val="00AF5983"/>
    <w:rsid w:val="00AF5E68"/>
    <w:rsid w:val="00AF5EE5"/>
    <w:rsid w:val="00AF602B"/>
    <w:rsid w:val="00AF6569"/>
    <w:rsid w:val="00AF69FE"/>
    <w:rsid w:val="00AF7A4D"/>
    <w:rsid w:val="00AF7BFB"/>
    <w:rsid w:val="00AF7C5D"/>
    <w:rsid w:val="00AF7D77"/>
    <w:rsid w:val="00B003DD"/>
    <w:rsid w:val="00B00503"/>
    <w:rsid w:val="00B00A9C"/>
    <w:rsid w:val="00B00B89"/>
    <w:rsid w:val="00B01168"/>
    <w:rsid w:val="00B0139B"/>
    <w:rsid w:val="00B014E1"/>
    <w:rsid w:val="00B01627"/>
    <w:rsid w:val="00B01706"/>
    <w:rsid w:val="00B01779"/>
    <w:rsid w:val="00B0183B"/>
    <w:rsid w:val="00B018EF"/>
    <w:rsid w:val="00B01E8E"/>
    <w:rsid w:val="00B0284D"/>
    <w:rsid w:val="00B030BE"/>
    <w:rsid w:val="00B0321C"/>
    <w:rsid w:val="00B0331D"/>
    <w:rsid w:val="00B03638"/>
    <w:rsid w:val="00B03934"/>
    <w:rsid w:val="00B03C00"/>
    <w:rsid w:val="00B03EF9"/>
    <w:rsid w:val="00B042B1"/>
    <w:rsid w:val="00B04450"/>
    <w:rsid w:val="00B04662"/>
    <w:rsid w:val="00B04F80"/>
    <w:rsid w:val="00B05B12"/>
    <w:rsid w:val="00B05BE5"/>
    <w:rsid w:val="00B05F8D"/>
    <w:rsid w:val="00B064A1"/>
    <w:rsid w:val="00B06703"/>
    <w:rsid w:val="00B0673E"/>
    <w:rsid w:val="00B06945"/>
    <w:rsid w:val="00B06FD6"/>
    <w:rsid w:val="00B07094"/>
    <w:rsid w:val="00B075B9"/>
    <w:rsid w:val="00B07EB7"/>
    <w:rsid w:val="00B07FAE"/>
    <w:rsid w:val="00B10887"/>
    <w:rsid w:val="00B11230"/>
    <w:rsid w:val="00B11CD1"/>
    <w:rsid w:val="00B11E51"/>
    <w:rsid w:val="00B11E5B"/>
    <w:rsid w:val="00B1232D"/>
    <w:rsid w:val="00B12331"/>
    <w:rsid w:val="00B124D5"/>
    <w:rsid w:val="00B125C2"/>
    <w:rsid w:val="00B126A6"/>
    <w:rsid w:val="00B12B56"/>
    <w:rsid w:val="00B12F84"/>
    <w:rsid w:val="00B1313D"/>
    <w:rsid w:val="00B137B0"/>
    <w:rsid w:val="00B13AE6"/>
    <w:rsid w:val="00B13E06"/>
    <w:rsid w:val="00B13E3A"/>
    <w:rsid w:val="00B13E64"/>
    <w:rsid w:val="00B145D1"/>
    <w:rsid w:val="00B1463D"/>
    <w:rsid w:val="00B14B0F"/>
    <w:rsid w:val="00B14B7B"/>
    <w:rsid w:val="00B14BB9"/>
    <w:rsid w:val="00B14F39"/>
    <w:rsid w:val="00B1500B"/>
    <w:rsid w:val="00B155C1"/>
    <w:rsid w:val="00B15903"/>
    <w:rsid w:val="00B15CA2"/>
    <w:rsid w:val="00B15E39"/>
    <w:rsid w:val="00B1678A"/>
    <w:rsid w:val="00B16B22"/>
    <w:rsid w:val="00B16D97"/>
    <w:rsid w:val="00B16F7E"/>
    <w:rsid w:val="00B17212"/>
    <w:rsid w:val="00B172E8"/>
    <w:rsid w:val="00B17461"/>
    <w:rsid w:val="00B179FD"/>
    <w:rsid w:val="00B20771"/>
    <w:rsid w:val="00B207CA"/>
    <w:rsid w:val="00B20D87"/>
    <w:rsid w:val="00B20DA5"/>
    <w:rsid w:val="00B2124F"/>
    <w:rsid w:val="00B21E94"/>
    <w:rsid w:val="00B22226"/>
    <w:rsid w:val="00B222C1"/>
    <w:rsid w:val="00B22383"/>
    <w:rsid w:val="00B22893"/>
    <w:rsid w:val="00B22B7A"/>
    <w:rsid w:val="00B22BFB"/>
    <w:rsid w:val="00B22C66"/>
    <w:rsid w:val="00B23264"/>
    <w:rsid w:val="00B23513"/>
    <w:rsid w:val="00B2352C"/>
    <w:rsid w:val="00B235F9"/>
    <w:rsid w:val="00B23C2B"/>
    <w:rsid w:val="00B23DA1"/>
    <w:rsid w:val="00B23EFC"/>
    <w:rsid w:val="00B24314"/>
    <w:rsid w:val="00B246AC"/>
    <w:rsid w:val="00B24E0A"/>
    <w:rsid w:val="00B24F4E"/>
    <w:rsid w:val="00B24F5B"/>
    <w:rsid w:val="00B2506A"/>
    <w:rsid w:val="00B25AB8"/>
    <w:rsid w:val="00B25EC3"/>
    <w:rsid w:val="00B26573"/>
    <w:rsid w:val="00B26B26"/>
    <w:rsid w:val="00B26D7E"/>
    <w:rsid w:val="00B26F19"/>
    <w:rsid w:val="00B2706D"/>
    <w:rsid w:val="00B27164"/>
    <w:rsid w:val="00B27565"/>
    <w:rsid w:val="00B27601"/>
    <w:rsid w:val="00B276DC"/>
    <w:rsid w:val="00B27937"/>
    <w:rsid w:val="00B279EF"/>
    <w:rsid w:val="00B27C48"/>
    <w:rsid w:val="00B27D58"/>
    <w:rsid w:val="00B27E9B"/>
    <w:rsid w:val="00B27F41"/>
    <w:rsid w:val="00B304F4"/>
    <w:rsid w:val="00B30855"/>
    <w:rsid w:val="00B30CE8"/>
    <w:rsid w:val="00B30D00"/>
    <w:rsid w:val="00B30D2D"/>
    <w:rsid w:val="00B30FC9"/>
    <w:rsid w:val="00B3100F"/>
    <w:rsid w:val="00B310A4"/>
    <w:rsid w:val="00B31172"/>
    <w:rsid w:val="00B31524"/>
    <w:rsid w:val="00B31BB6"/>
    <w:rsid w:val="00B31DCB"/>
    <w:rsid w:val="00B320DB"/>
    <w:rsid w:val="00B32C04"/>
    <w:rsid w:val="00B32C8F"/>
    <w:rsid w:val="00B32F3A"/>
    <w:rsid w:val="00B330DA"/>
    <w:rsid w:val="00B33467"/>
    <w:rsid w:val="00B33477"/>
    <w:rsid w:val="00B33789"/>
    <w:rsid w:val="00B33854"/>
    <w:rsid w:val="00B338C1"/>
    <w:rsid w:val="00B33F03"/>
    <w:rsid w:val="00B345C0"/>
    <w:rsid w:val="00B34693"/>
    <w:rsid w:val="00B347A9"/>
    <w:rsid w:val="00B34848"/>
    <w:rsid w:val="00B34986"/>
    <w:rsid w:val="00B34A35"/>
    <w:rsid w:val="00B34E92"/>
    <w:rsid w:val="00B34F81"/>
    <w:rsid w:val="00B34F8C"/>
    <w:rsid w:val="00B35361"/>
    <w:rsid w:val="00B35FAF"/>
    <w:rsid w:val="00B35FDF"/>
    <w:rsid w:val="00B360D8"/>
    <w:rsid w:val="00B3654F"/>
    <w:rsid w:val="00B366F1"/>
    <w:rsid w:val="00B36856"/>
    <w:rsid w:val="00B36B8D"/>
    <w:rsid w:val="00B37518"/>
    <w:rsid w:val="00B37A30"/>
    <w:rsid w:val="00B37B48"/>
    <w:rsid w:val="00B37F74"/>
    <w:rsid w:val="00B40594"/>
    <w:rsid w:val="00B408F0"/>
    <w:rsid w:val="00B417E0"/>
    <w:rsid w:val="00B4196F"/>
    <w:rsid w:val="00B41D5A"/>
    <w:rsid w:val="00B42074"/>
    <w:rsid w:val="00B42287"/>
    <w:rsid w:val="00B426FA"/>
    <w:rsid w:val="00B429A3"/>
    <w:rsid w:val="00B42F69"/>
    <w:rsid w:val="00B432DE"/>
    <w:rsid w:val="00B43326"/>
    <w:rsid w:val="00B4343A"/>
    <w:rsid w:val="00B434AA"/>
    <w:rsid w:val="00B438F3"/>
    <w:rsid w:val="00B43923"/>
    <w:rsid w:val="00B43BE2"/>
    <w:rsid w:val="00B44845"/>
    <w:rsid w:val="00B44915"/>
    <w:rsid w:val="00B44A48"/>
    <w:rsid w:val="00B450F3"/>
    <w:rsid w:val="00B4511A"/>
    <w:rsid w:val="00B451DF"/>
    <w:rsid w:val="00B453BE"/>
    <w:rsid w:val="00B45722"/>
    <w:rsid w:val="00B457CA"/>
    <w:rsid w:val="00B45C19"/>
    <w:rsid w:val="00B45C57"/>
    <w:rsid w:val="00B45F8C"/>
    <w:rsid w:val="00B4642A"/>
    <w:rsid w:val="00B4661A"/>
    <w:rsid w:val="00B46622"/>
    <w:rsid w:val="00B46842"/>
    <w:rsid w:val="00B46AED"/>
    <w:rsid w:val="00B46B48"/>
    <w:rsid w:val="00B46C15"/>
    <w:rsid w:val="00B46DD4"/>
    <w:rsid w:val="00B470CB"/>
    <w:rsid w:val="00B4767D"/>
    <w:rsid w:val="00B476CF"/>
    <w:rsid w:val="00B47B5E"/>
    <w:rsid w:val="00B47CEF"/>
    <w:rsid w:val="00B47FC9"/>
    <w:rsid w:val="00B50009"/>
    <w:rsid w:val="00B5020C"/>
    <w:rsid w:val="00B5172E"/>
    <w:rsid w:val="00B517B5"/>
    <w:rsid w:val="00B51AF0"/>
    <w:rsid w:val="00B51FC8"/>
    <w:rsid w:val="00B52109"/>
    <w:rsid w:val="00B52183"/>
    <w:rsid w:val="00B52452"/>
    <w:rsid w:val="00B5247C"/>
    <w:rsid w:val="00B52B7E"/>
    <w:rsid w:val="00B52C72"/>
    <w:rsid w:val="00B5321D"/>
    <w:rsid w:val="00B5324D"/>
    <w:rsid w:val="00B53255"/>
    <w:rsid w:val="00B53588"/>
    <w:rsid w:val="00B53944"/>
    <w:rsid w:val="00B53BE1"/>
    <w:rsid w:val="00B53D54"/>
    <w:rsid w:val="00B54031"/>
    <w:rsid w:val="00B54360"/>
    <w:rsid w:val="00B546DA"/>
    <w:rsid w:val="00B547FC"/>
    <w:rsid w:val="00B549BC"/>
    <w:rsid w:val="00B54A52"/>
    <w:rsid w:val="00B54A98"/>
    <w:rsid w:val="00B54C04"/>
    <w:rsid w:val="00B54CA2"/>
    <w:rsid w:val="00B54DD4"/>
    <w:rsid w:val="00B5512B"/>
    <w:rsid w:val="00B554DE"/>
    <w:rsid w:val="00B556D3"/>
    <w:rsid w:val="00B5572F"/>
    <w:rsid w:val="00B55A31"/>
    <w:rsid w:val="00B560B1"/>
    <w:rsid w:val="00B56119"/>
    <w:rsid w:val="00B56122"/>
    <w:rsid w:val="00B56178"/>
    <w:rsid w:val="00B5641F"/>
    <w:rsid w:val="00B5649E"/>
    <w:rsid w:val="00B567EA"/>
    <w:rsid w:val="00B56A0F"/>
    <w:rsid w:val="00B56CD2"/>
    <w:rsid w:val="00B56D93"/>
    <w:rsid w:val="00B56E10"/>
    <w:rsid w:val="00B578A8"/>
    <w:rsid w:val="00B5797D"/>
    <w:rsid w:val="00B57A2B"/>
    <w:rsid w:val="00B57B6B"/>
    <w:rsid w:val="00B57C55"/>
    <w:rsid w:val="00B57F1B"/>
    <w:rsid w:val="00B601F2"/>
    <w:rsid w:val="00B60379"/>
    <w:rsid w:val="00B60491"/>
    <w:rsid w:val="00B60587"/>
    <w:rsid w:val="00B605CF"/>
    <w:rsid w:val="00B60AD2"/>
    <w:rsid w:val="00B60BDF"/>
    <w:rsid w:val="00B60DDB"/>
    <w:rsid w:val="00B60DF7"/>
    <w:rsid w:val="00B612FF"/>
    <w:rsid w:val="00B61312"/>
    <w:rsid w:val="00B6159A"/>
    <w:rsid w:val="00B61CEF"/>
    <w:rsid w:val="00B61E97"/>
    <w:rsid w:val="00B61F81"/>
    <w:rsid w:val="00B62650"/>
    <w:rsid w:val="00B62AD2"/>
    <w:rsid w:val="00B62D8D"/>
    <w:rsid w:val="00B6389A"/>
    <w:rsid w:val="00B6390A"/>
    <w:rsid w:val="00B63A28"/>
    <w:rsid w:val="00B63A7A"/>
    <w:rsid w:val="00B63D5F"/>
    <w:rsid w:val="00B63D63"/>
    <w:rsid w:val="00B63EEC"/>
    <w:rsid w:val="00B63F8A"/>
    <w:rsid w:val="00B6407F"/>
    <w:rsid w:val="00B64098"/>
    <w:rsid w:val="00B6431C"/>
    <w:rsid w:val="00B64354"/>
    <w:rsid w:val="00B6480D"/>
    <w:rsid w:val="00B64CA2"/>
    <w:rsid w:val="00B64DC3"/>
    <w:rsid w:val="00B64E25"/>
    <w:rsid w:val="00B650B6"/>
    <w:rsid w:val="00B6560A"/>
    <w:rsid w:val="00B6563B"/>
    <w:rsid w:val="00B65889"/>
    <w:rsid w:val="00B6653A"/>
    <w:rsid w:val="00B66862"/>
    <w:rsid w:val="00B66AAA"/>
    <w:rsid w:val="00B672DF"/>
    <w:rsid w:val="00B672F1"/>
    <w:rsid w:val="00B67CEE"/>
    <w:rsid w:val="00B70B64"/>
    <w:rsid w:val="00B712D3"/>
    <w:rsid w:val="00B715DA"/>
    <w:rsid w:val="00B716BE"/>
    <w:rsid w:val="00B71806"/>
    <w:rsid w:val="00B7188A"/>
    <w:rsid w:val="00B727D9"/>
    <w:rsid w:val="00B72995"/>
    <w:rsid w:val="00B72A63"/>
    <w:rsid w:val="00B72ABB"/>
    <w:rsid w:val="00B72C0F"/>
    <w:rsid w:val="00B72D10"/>
    <w:rsid w:val="00B733A9"/>
    <w:rsid w:val="00B734E1"/>
    <w:rsid w:val="00B736F8"/>
    <w:rsid w:val="00B73A78"/>
    <w:rsid w:val="00B74119"/>
    <w:rsid w:val="00B749B7"/>
    <w:rsid w:val="00B749D9"/>
    <w:rsid w:val="00B74E9A"/>
    <w:rsid w:val="00B75150"/>
    <w:rsid w:val="00B761F2"/>
    <w:rsid w:val="00B76B1E"/>
    <w:rsid w:val="00B76FC3"/>
    <w:rsid w:val="00B773DD"/>
    <w:rsid w:val="00B7765F"/>
    <w:rsid w:val="00B77FAA"/>
    <w:rsid w:val="00B80556"/>
    <w:rsid w:val="00B80BD1"/>
    <w:rsid w:val="00B80C8D"/>
    <w:rsid w:val="00B80D87"/>
    <w:rsid w:val="00B80DC7"/>
    <w:rsid w:val="00B811F8"/>
    <w:rsid w:val="00B8159C"/>
    <w:rsid w:val="00B8164B"/>
    <w:rsid w:val="00B817B7"/>
    <w:rsid w:val="00B81813"/>
    <w:rsid w:val="00B81DB7"/>
    <w:rsid w:val="00B82288"/>
    <w:rsid w:val="00B825AF"/>
    <w:rsid w:val="00B825F2"/>
    <w:rsid w:val="00B826BD"/>
    <w:rsid w:val="00B829AC"/>
    <w:rsid w:val="00B82FBD"/>
    <w:rsid w:val="00B83006"/>
    <w:rsid w:val="00B8376A"/>
    <w:rsid w:val="00B8394C"/>
    <w:rsid w:val="00B83A72"/>
    <w:rsid w:val="00B83E00"/>
    <w:rsid w:val="00B847E2"/>
    <w:rsid w:val="00B84934"/>
    <w:rsid w:val="00B84AB3"/>
    <w:rsid w:val="00B8541A"/>
    <w:rsid w:val="00B8544E"/>
    <w:rsid w:val="00B858D5"/>
    <w:rsid w:val="00B8595E"/>
    <w:rsid w:val="00B85C53"/>
    <w:rsid w:val="00B8644C"/>
    <w:rsid w:val="00B866D9"/>
    <w:rsid w:val="00B871E8"/>
    <w:rsid w:val="00B872FF"/>
    <w:rsid w:val="00B8743C"/>
    <w:rsid w:val="00B8744F"/>
    <w:rsid w:val="00B87683"/>
    <w:rsid w:val="00B879CC"/>
    <w:rsid w:val="00B87EFD"/>
    <w:rsid w:val="00B901B3"/>
    <w:rsid w:val="00B903FE"/>
    <w:rsid w:val="00B90C8E"/>
    <w:rsid w:val="00B90D30"/>
    <w:rsid w:val="00B910FD"/>
    <w:rsid w:val="00B9119C"/>
    <w:rsid w:val="00B917F9"/>
    <w:rsid w:val="00B91D3A"/>
    <w:rsid w:val="00B91FBF"/>
    <w:rsid w:val="00B91FC9"/>
    <w:rsid w:val="00B92299"/>
    <w:rsid w:val="00B92370"/>
    <w:rsid w:val="00B92CAA"/>
    <w:rsid w:val="00B93002"/>
    <w:rsid w:val="00B93614"/>
    <w:rsid w:val="00B939D6"/>
    <w:rsid w:val="00B93F6F"/>
    <w:rsid w:val="00B9425A"/>
    <w:rsid w:val="00B9453A"/>
    <w:rsid w:val="00B94A8C"/>
    <w:rsid w:val="00B955C7"/>
    <w:rsid w:val="00B9567B"/>
    <w:rsid w:val="00B95D9E"/>
    <w:rsid w:val="00B96216"/>
    <w:rsid w:val="00B963CA"/>
    <w:rsid w:val="00B96420"/>
    <w:rsid w:val="00B96495"/>
    <w:rsid w:val="00B967F8"/>
    <w:rsid w:val="00B96923"/>
    <w:rsid w:val="00B96A3F"/>
    <w:rsid w:val="00B96AF7"/>
    <w:rsid w:val="00B96BC8"/>
    <w:rsid w:val="00B96CA0"/>
    <w:rsid w:val="00B96F77"/>
    <w:rsid w:val="00B975C6"/>
    <w:rsid w:val="00B97672"/>
    <w:rsid w:val="00BA07D2"/>
    <w:rsid w:val="00BA084F"/>
    <w:rsid w:val="00BA0A07"/>
    <w:rsid w:val="00BA0DE5"/>
    <w:rsid w:val="00BA1AC2"/>
    <w:rsid w:val="00BA22F5"/>
    <w:rsid w:val="00BA323E"/>
    <w:rsid w:val="00BA3289"/>
    <w:rsid w:val="00BA35FD"/>
    <w:rsid w:val="00BA38A0"/>
    <w:rsid w:val="00BA3952"/>
    <w:rsid w:val="00BA3BA6"/>
    <w:rsid w:val="00BA3D11"/>
    <w:rsid w:val="00BA47E3"/>
    <w:rsid w:val="00BA48FB"/>
    <w:rsid w:val="00BA4AE0"/>
    <w:rsid w:val="00BA4D57"/>
    <w:rsid w:val="00BA4E2C"/>
    <w:rsid w:val="00BA5161"/>
    <w:rsid w:val="00BA52B5"/>
    <w:rsid w:val="00BA53D4"/>
    <w:rsid w:val="00BA572A"/>
    <w:rsid w:val="00BA5BA0"/>
    <w:rsid w:val="00BA608A"/>
    <w:rsid w:val="00BA6115"/>
    <w:rsid w:val="00BA612F"/>
    <w:rsid w:val="00BA62BF"/>
    <w:rsid w:val="00BA6832"/>
    <w:rsid w:val="00BA6A36"/>
    <w:rsid w:val="00BA6E7D"/>
    <w:rsid w:val="00BA6EC5"/>
    <w:rsid w:val="00BA700A"/>
    <w:rsid w:val="00BA747B"/>
    <w:rsid w:val="00BA7D9D"/>
    <w:rsid w:val="00BB0925"/>
    <w:rsid w:val="00BB0F27"/>
    <w:rsid w:val="00BB1469"/>
    <w:rsid w:val="00BB1757"/>
    <w:rsid w:val="00BB1B44"/>
    <w:rsid w:val="00BB21E8"/>
    <w:rsid w:val="00BB22F0"/>
    <w:rsid w:val="00BB23EE"/>
    <w:rsid w:val="00BB24C1"/>
    <w:rsid w:val="00BB282A"/>
    <w:rsid w:val="00BB2851"/>
    <w:rsid w:val="00BB29C1"/>
    <w:rsid w:val="00BB2E0E"/>
    <w:rsid w:val="00BB3230"/>
    <w:rsid w:val="00BB3435"/>
    <w:rsid w:val="00BB367F"/>
    <w:rsid w:val="00BB3784"/>
    <w:rsid w:val="00BB378A"/>
    <w:rsid w:val="00BB398A"/>
    <w:rsid w:val="00BB3A32"/>
    <w:rsid w:val="00BB44EC"/>
    <w:rsid w:val="00BB46B7"/>
    <w:rsid w:val="00BB4C96"/>
    <w:rsid w:val="00BB4FE7"/>
    <w:rsid w:val="00BB51A5"/>
    <w:rsid w:val="00BB5202"/>
    <w:rsid w:val="00BB532A"/>
    <w:rsid w:val="00BB5505"/>
    <w:rsid w:val="00BB5C9A"/>
    <w:rsid w:val="00BB61A2"/>
    <w:rsid w:val="00BB674E"/>
    <w:rsid w:val="00BB6BF2"/>
    <w:rsid w:val="00BB7427"/>
    <w:rsid w:val="00BB74CD"/>
    <w:rsid w:val="00BB7A75"/>
    <w:rsid w:val="00BB7BBF"/>
    <w:rsid w:val="00BB7CC3"/>
    <w:rsid w:val="00BB7E4D"/>
    <w:rsid w:val="00BC0062"/>
    <w:rsid w:val="00BC01C3"/>
    <w:rsid w:val="00BC02ED"/>
    <w:rsid w:val="00BC0B8C"/>
    <w:rsid w:val="00BC0E5B"/>
    <w:rsid w:val="00BC1741"/>
    <w:rsid w:val="00BC1A1B"/>
    <w:rsid w:val="00BC1F33"/>
    <w:rsid w:val="00BC23E9"/>
    <w:rsid w:val="00BC2480"/>
    <w:rsid w:val="00BC2551"/>
    <w:rsid w:val="00BC2694"/>
    <w:rsid w:val="00BC28A7"/>
    <w:rsid w:val="00BC2926"/>
    <w:rsid w:val="00BC2D7C"/>
    <w:rsid w:val="00BC3222"/>
    <w:rsid w:val="00BC3396"/>
    <w:rsid w:val="00BC35CB"/>
    <w:rsid w:val="00BC3989"/>
    <w:rsid w:val="00BC3A9F"/>
    <w:rsid w:val="00BC3E49"/>
    <w:rsid w:val="00BC4305"/>
    <w:rsid w:val="00BC4D79"/>
    <w:rsid w:val="00BC4F35"/>
    <w:rsid w:val="00BC56D6"/>
    <w:rsid w:val="00BC5EDC"/>
    <w:rsid w:val="00BC6182"/>
    <w:rsid w:val="00BC6B20"/>
    <w:rsid w:val="00BC6E2C"/>
    <w:rsid w:val="00BC71B2"/>
    <w:rsid w:val="00BC71FA"/>
    <w:rsid w:val="00BC742F"/>
    <w:rsid w:val="00BC7553"/>
    <w:rsid w:val="00BC7735"/>
    <w:rsid w:val="00BD0203"/>
    <w:rsid w:val="00BD03C5"/>
    <w:rsid w:val="00BD0899"/>
    <w:rsid w:val="00BD0D76"/>
    <w:rsid w:val="00BD0E83"/>
    <w:rsid w:val="00BD1126"/>
    <w:rsid w:val="00BD1FFC"/>
    <w:rsid w:val="00BD2336"/>
    <w:rsid w:val="00BD2386"/>
    <w:rsid w:val="00BD291C"/>
    <w:rsid w:val="00BD2955"/>
    <w:rsid w:val="00BD2CD5"/>
    <w:rsid w:val="00BD2D8B"/>
    <w:rsid w:val="00BD2DE3"/>
    <w:rsid w:val="00BD2EB4"/>
    <w:rsid w:val="00BD3590"/>
    <w:rsid w:val="00BD3F72"/>
    <w:rsid w:val="00BD4398"/>
    <w:rsid w:val="00BD44D4"/>
    <w:rsid w:val="00BD478D"/>
    <w:rsid w:val="00BD48DC"/>
    <w:rsid w:val="00BD4A1A"/>
    <w:rsid w:val="00BD51B2"/>
    <w:rsid w:val="00BD5574"/>
    <w:rsid w:val="00BD57E5"/>
    <w:rsid w:val="00BD5A1D"/>
    <w:rsid w:val="00BD5D39"/>
    <w:rsid w:val="00BD5DE9"/>
    <w:rsid w:val="00BD6FAE"/>
    <w:rsid w:val="00BD707F"/>
    <w:rsid w:val="00BD730C"/>
    <w:rsid w:val="00BD7367"/>
    <w:rsid w:val="00BD7633"/>
    <w:rsid w:val="00BD7768"/>
    <w:rsid w:val="00BD7AAF"/>
    <w:rsid w:val="00BD7D5A"/>
    <w:rsid w:val="00BE068A"/>
    <w:rsid w:val="00BE0B88"/>
    <w:rsid w:val="00BE0C57"/>
    <w:rsid w:val="00BE0D6D"/>
    <w:rsid w:val="00BE0DF3"/>
    <w:rsid w:val="00BE104F"/>
    <w:rsid w:val="00BE12C0"/>
    <w:rsid w:val="00BE138D"/>
    <w:rsid w:val="00BE16D7"/>
    <w:rsid w:val="00BE16EC"/>
    <w:rsid w:val="00BE1A2E"/>
    <w:rsid w:val="00BE1B6D"/>
    <w:rsid w:val="00BE227E"/>
    <w:rsid w:val="00BE244E"/>
    <w:rsid w:val="00BE2A29"/>
    <w:rsid w:val="00BE3234"/>
    <w:rsid w:val="00BE336B"/>
    <w:rsid w:val="00BE3403"/>
    <w:rsid w:val="00BE376B"/>
    <w:rsid w:val="00BE3793"/>
    <w:rsid w:val="00BE393B"/>
    <w:rsid w:val="00BE44F0"/>
    <w:rsid w:val="00BE45E4"/>
    <w:rsid w:val="00BE487D"/>
    <w:rsid w:val="00BE4C7C"/>
    <w:rsid w:val="00BE55EA"/>
    <w:rsid w:val="00BE56CC"/>
    <w:rsid w:val="00BE5C08"/>
    <w:rsid w:val="00BE5CCF"/>
    <w:rsid w:val="00BE5EB6"/>
    <w:rsid w:val="00BE60F3"/>
    <w:rsid w:val="00BE62DB"/>
    <w:rsid w:val="00BE6D9F"/>
    <w:rsid w:val="00BE7090"/>
    <w:rsid w:val="00BE76AD"/>
    <w:rsid w:val="00BE77C4"/>
    <w:rsid w:val="00BE78D2"/>
    <w:rsid w:val="00BE7D7F"/>
    <w:rsid w:val="00BF01AF"/>
    <w:rsid w:val="00BF061F"/>
    <w:rsid w:val="00BF071F"/>
    <w:rsid w:val="00BF0843"/>
    <w:rsid w:val="00BF0854"/>
    <w:rsid w:val="00BF0EDB"/>
    <w:rsid w:val="00BF1127"/>
    <w:rsid w:val="00BF1F06"/>
    <w:rsid w:val="00BF203F"/>
    <w:rsid w:val="00BF204D"/>
    <w:rsid w:val="00BF2747"/>
    <w:rsid w:val="00BF282B"/>
    <w:rsid w:val="00BF292B"/>
    <w:rsid w:val="00BF2A18"/>
    <w:rsid w:val="00BF2F49"/>
    <w:rsid w:val="00BF30AC"/>
    <w:rsid w:val="00BF3271"/>
    <w:rsid w:val="00BF34FA"/>
    <w:rsid w:val="00BF36FD"/>
    <w:rsid w:val="00BF37C1"/>
    <w:rsid w:val="00BF384E"/>
    <w:rsid w:val="00BF3E06"/>
    <w:rsid w:val="00BF3F93"/>
    <w:rsid w:val="00BF46BF"/>
    <w:rsid w:val="00BF473E"/>
    <w:rsid w:val="00BF491B"/>
    <w:rsid w:val="00BF5056"/>
    <w:rsid w:val="00BF579C"/>
    <w:rsid w:val="00BF57AC"/>
    <w:rsid w:val="00BF5809"/>
    <w:rsid w:val="00BF64A0"/>
    <w:rsid w:val="00BF6682"/>
    <w:rsid w:val="00BF6720"/>
    <w:rsid w:val="00BF67B8"/>
    <w:rsid w:val="00BF702F"/>
    <w:rsid w:val="00BF706F"/>
    <w:rsid w:val="00BF7162"/>
    <w:rsid w:val="00BF7496"/>
    <w:rsid w:val="00BF784A"/>
    <w:rsid w:val="00BF7B1B"/>
    <w:rsid w:val="00BF7DB4"/>
    <w:rsid w:val="00C0005B"/>
    <w:rsid w:val="00C0039F"/>
    <w:rsid w:val="00C004B2"/>
    <w:rsid w:val="00C00B91"/>
    <w:rsid w:val="00C00D62"/>
    <w:rsid w:val="00C0105B"/>
    <w:rsid w:val="00C010E3"/>
    <w:rsid w:val="00C0160A"/>
    <w:rsid w:val="00C01760"/>
    <w:rsid w:val="00C019AF"/>
    <w:rsid w:val="00C01C62"/>
    <w:rsid w:val="00C01FA8"/>
    <w:rsid w:val="00C02170"/>
    <w:rsid w:val="00C02356"/>
    <w:rsid w:val="00C025A2"/>
    <w:rsid w:val="00C026EA"/>
    <w:rsid w:val="00C02BC5"/>
    <w:rsid w:val="00C02D6A"/>
    <w:rsid w:val="00C03CBD"/>
    <w:rsid w:val="00C04200"/>
    <w:rsid w:val="00C04378"/>
    <w:rsid w:val="00C0442D"/>
    <w:rsid w:val="00C04585"/>
    <w:rsid w:val="00C04B46"/>
    <w:rsid w:val="00C04C81"/>
    <w:rsid w:val="00C04E26"/>
    <w:rsid w:val="00C05038"/>
    <w:rsid w:val="00C050EB"/>
    <w:rsid w:val="00C0532F"/>
    <w:rsid w:val="00C0541D"/>
    <w:rsid w:val="00C056EE"/>
    <w:rsid w:val="00C0591C"/>
    <w:rsid w:val="00C05C77"/>
    <w:rsid w:val="00C05FCA"/>
    <w:rsid w:val="00C06039"/>
    <w:rsid w:val="00C062A5"/>
    <w:rsid w:val="00C066AD"/>
    <w:rsid w:val="00C06C8E"/>
    <w:rsid w:val="00C06E0D"/>
    <w:rsid w:val="00C072CF"/>
    <w:rsid w:val="00C075B4"/>
    <w:rsid w:val="00C07698"/>
    <w:rsid w:val="00C076F3"/>
    <w:rsid w:val="00C077B5"/>
    <w:rsid w:val="00C07CBD"/>
    <w:rsid w:val="00C10075"/>
    <w:rsid w:val="00C102D2"/>
    <w:rsid w:val="00C104CD"/>
    <w:rsid w:val="00C10942"/>
    <w:rsid w:val="00C111AD"/>
    <w:rsid w:val="00C1123B"/>
    <w:rsid w:val="00C11486"/>
    <w:rsid w:val="00C1159A"/>
    <w:rsid w:val="00C115BF"/>
    <w:rsid w:val="00C115F9"/>
    <w:rsid w:val="00C1173F"/>
    <w:rsid w:val="00C1174D"/>
    <w:rsid w:val="00C11CB3"/>
    <w:rsid w:val="00C11E1B"/>
    <w:rsid w:val="00C121E4"/>
    <w:rsid w:val="00C1220F"/>
    <w:rsid w:val="00C1256F"/>
    <w:rsid w:val="00C125F0"/>
    <w:rsid w:val="00C1265E"/>
    <w:rsid w:val="00C12713"/>
    <w:rsid w:val="00C12C3E"/>
    <w:rsid w:val="00C12DE4"/>
    <w:rsid w:val="00C12F22"/>
    <w:rsid w:val="00C13011"/>
    <w:rsid w:val="00C133B1"/>
    <w:rsid w:val="00C13D9A"/>
    <w:rsid w:val="00C13EB2"/>
    <w:rsid w:val="00C14380"/>
    <w:rsid w:val="00C145DF"/>
    <w:rsid w:val="00C149AB"/>
    <w:rsid w:val="00C14AB8"/>
    <w:rsid w:val="00C14B8D"/>
    <w:rsid w:val="00C14C1D"/>
    <w:rsid w:val="00C14CEC"/>
    <w:rsid w:val="00C14FC5"/>
    <w:rsid w:val="00C14FDD"/>
    <w:rsid w:val="00C1511C"/>
    <w:rsid w:val="00C156AC"/>
    <w:rsid w:val="00C15712"/>
    <w:rsid w:val="00C158F9"/>
    <w:rsid w:val="00C1592D"/>
    <w:rsid w:val="00C15B99"/>
    <w:rsid w:val="00C1606B"/>
    <w:rsid w:val="00C1645F"/>
    <w:rsid w:val="00C16A89"/>
    <w:rsid w:val="00C16B06"/>
    <w:rsid w:val="00C16D47"/>
    <w:rsid w:val="00C170D2"/>
    <w:rsid w:val="00C173F0"/>
    <w:rsid w:val="00C17C52"/>
    <w:rsid w:val="00C17ED5"/>
    <w:rsid w:val="00C20008"/>
    <w:rsid w:val="00C2002D"/>
    <w:rsid w:val="00C200D8"/>
    <w:rsid w:val="00C202D5"/>
    <w:rsid w:val="00C20C23"/>
    <w:rsid w:val="00C21276"/>
    <w:rsid w:val="00C216D8"/>
    <w:rsid w:val="00C21B2F"/>
    <w:rsid w:val="00C21B4B"/>
    <w:rsid w:val="00C21F21"/>
    <w:rsid w:val="00C220AA"/>
    <w:rsid w:val="00C22109"/>
    <w:rsid w:val="00C22269"/>
    <w:rsid w:val="00C22614"/>
    <w:rsid w:val="00C2277C"/>
    <w:rsid w:val="00C22D38"/>
    <w:rsid w:val="00C22EFE"/>
    <w:rsid w:val="00C23070"/>
    <w:rsid w:val="00C23894"/>
    <w:rsid w:val="00C24885"/>
    <w:rsid w:val="00C24983"/>
    <w:rsid w:val="00C249E2"/>
    <w:rsid w:val="00C24E82"/>
    <w:rsid w:val="00C24F90"/>
    <w:rsid w:val="00C25473"/>
    <w:rsid w:val="00C255AF"/>
    <w:rsid w:val="00C25987"/>
    <w:rsid w:val="00C25A02"/>
    <w:rsid w:val="00C25C73"/>
    <w:rsid w:val="00C26287"/>
    <w:rsid w:val="00C264BA"/>
    <w:rsid w:val="00C2673F"/>
    <w:rsid w:val="00C26BFF"/>
    <w:rsid w:val="00C26D06"/>
    <w:rsid w:val="00C26E03"/>
    <w:rsid w:val="00C276DD"/>
    <w:rsid w:val="00C2771C"/>
    <w:rsid w:val="00C27759"/>
    <w:rsid w:val="00C2783D"/>
    <w:rsid w:val="00C27D0D"/>
    <w:rsid w:val="00C27D1D"/>
    <w:rsid w:val="00C30044"/>
    <w:rsid w:val="00C3036E"/>
    <w:rsid w:val="00C303E8"/>
    <w:rsid w:val="00C30453"/>
    <w:rsid w:val="00C309A2"/>
    <w:rsid w:val="00C30BE7"/>
    <w:rsid w:val="00C30CD3"/>
    <w:rsid w:val="00C30CF4"/>
    <w:rsid w:val="00C30E1A"/>
    <w:rsid w:val="00C30FEE"/>
    <w:rsid w:val="00C313FE"/>
    <w:rsid w:val="00C314DD"/>
    <w:rsid w:val="00C316B2"/>
    <w:rsid w:val="00C31AB1"/>
    <w:rsid w:val="00C31BA8"/>
    <w:rsid w:val="00C31CBA"/>
    <w:rsid w:val="00C31DF9"/>
    <w:rsid w:val="00C32917"/>
    <w:rsid w:val="00C32B22"/>
    <w:rsid w:val="00C32D52"/>
    <w:rsid w:val="00C32D91"/>
    <w:rsid w:val="00C32E91"/>
    <w:rsid w:val="00C3307E"/>
    <w:rsid w:val="00C336C7"/>
    <w:rsid w:val="00C337BC"/>
    <w:rsid w:val="00C34157"/>
    <w:rsid w:val="00C348D8"/>
    <w:rsid w:val="00C34A26"/>
    <w:rsid w:val="00C34DB9"/>
    <w:rsid w:val="00C34DEA"/>
    <w:rsid w:val="00C3505E"/>
    <w:rsid w:val="00C35341"/>
    <w:rsid w:val="00C3576D"/>
    <w:rsid w:val="00C3594E"/>
    <w:rsid w:val="00C35A74"/>
    <w:rsid w:val="00C35C6D"/>
    <w:rsid w:val="00C360C4"/>
    <w:rsid w:val="00C36402"/>
    <w:rsid w:val="00C36423"/>
    <w:rsid w:val="00C3655B"/>
    <w:rsid w:val="00C36659"/>
    <w:rsid w:val="00C36D3D"/>
    <w:rsid w:val="00C36E4A"/>
    <w:rsid w:val="00C371B0"/>
    <w:rsid w:val="00C3739E"/>
    <w:rsid w:val="00C376D9"/>
    <w:rsid w:val="00C378A5"/>
    <w:rsid w:val="00C37A3C"/>
    <w:rsid w:val="00C37F10"/>
    <w:rsid w:val="00C37F60"/>
    <w:rsid w:val="00C40074"/>
    <w:rsid w:val="00C401ED"/>
    <w:rsid w:val="00C40243"/>
    <w:rsid w:val="00C40CC6"/>
    <w:rsid w:val="00C40D76"/>
    <w:rsid w:val="00C41005"/>
    <w:rsid w:val="00C4105B"/>
    <w:rsid w:val="00C411A5"/>
    <w:rsid w:val="00C41241"/>
    <w:rsid w:val="00C4125C"/>
    <w:rsid w:val="00C41D28"/>
    <w:rsid w:val="00C421EE"/>
    <w:rsid w:val="00C42793"/>
    <w:rsid w:val="00C42AE2"/>
    <w:rsid w:val="00C42B4C"/>
    <w:rsid w:val="00C42B9F"/>
    <w:rsid w:val="00C42BC2"/>
    <w:rsid w:val="00C42E88"/>
    <w:rsid w:val="00C432CE"/>
    <w:rsid w:val="00C4379D"/>
    <w:rsid w:val="00C43914"/>
    <w:rsid w:val="00C439FD"/>
    <w:rsid w:val="00C43BFD"/>
    <w:rsid w:val="00C43CEB"/>
    <w:rsid w:val="00C43D02"/>
    <w:rsid w:val="00C44048"/>
    <w:rsid w:val="00C446BA"/>
    <w:rsid w:val="00C448C0"/>
    <w:rsid w:val="00C44A6E"/>
    <w:rsid w:val="00C44E41"/>
    <w:rsid w:val="00C456F7"/>
    <w:rsid w:val="00C45AB5"/>
    <w:rsid w:val="00C45BDC"/>
    <w:rsid w:val="00C45FB8"/>
    <w:rsid w:val="00C46068"/>
    <w:rsid w:val="00C467E0"/>
    <w:rsid w:val="00C469A7"/>
    <w:rsid w:val="00C46A0B"/>
    <w:rsid w:val="00C46AF1"/>
    <w:rsid w:val="00C46B04"/>
    <w:rsid w:val="00C46B2E"/>
    <w:rsid w:val="00C46BC7"/>
    <w:rsid w:val="00C47083"/>
    <w:rsid w:val="00C471CD"/>
    <w:rsid w:val="00C471E9"/>
    <w:rsid w:val="00C47237"/>
    <w:rsid w:val="00C47542"/>
    <w:rsid w:val="00C47645"/>
    <w:rsid w:val="00C47A23"/>
    <w:rsid w:val="00C47D6C"/>
    <w:rsid w:val="00C50031"/>
    <w:rsid w:val="00C5032F"/>
    <w:rsid w:val="00C50498"/>
    <w:rsid w:val="00C5056D"/>
    <w:rsid w:val="00C505BC"/>
    <w:rsid w:val="00C5065E"/>
    <w:rsid w:val="00C5096D"/>
    <w:rsid w:val="00C50F4C"/>
    <w:rsid w:val="00C512B3"/>
    <w:rsid w:val="00C514A5"/>
    <w:rsid w:val="00C51D2B"/>
    <w:rsid w:val="00C51E05"/>
    <w:rsid w:val="00C524EF"/>
    <w:rsid w:val="00C5261D"/>
    <w:rsid w:val="00C52748"/>
    <w:rsid w:val="00C527D0"/>
    <w:rsid w:val="00C52834"/>
    <w:rsid w:val="00C52850"/>
    <w:rsid w:val="00C52B6D"/>
    <w:rsid w:val="00C538A0"/>
    <w:rsid w:val="00C53A27"/>
    <w:rsid w:val="00C53DB5"/>
    <w:rsid w:val="00C53F9A"/>
    <w:rsid w:val="00C53FB8"/>
    <w:rsid w:val="00C544F4"/>
    <w:rsid w:val="00C547B5"/>
    <w:rsid w:val="00C5533F"/>
    <w:rsid w:val="00C556AE"/>
    <w:rsid w:val="00C557B8"/>
    <w:rsid w:val="00C5593F"/>
    <w:rsid w:val="00C55B30"/>
    <w:rsid w:val="00C55F14"/>
    <w:rsid w:val="00C55FF7"/>
    <w:rsid w:val="00C560D3"/>
    <w:rsid w:val="00C56756"/>
    <w:rsid w:val="00C5702F"/>
    <w:rsid w:val="00C57180"/>
    <w:rsid w:val="00C575F0"/>
    <w:rsid w:val="00C57629"/>
    <w:rsid w:val="00C57865"/>
    <w:rsid w:val="00C57EF0"/>
    <w:rsid w:val="00C61587"/>
    <w:rsid w:val="00C615D9"/>
    <w:rsid w:val="00C6193F"/>
    <w:rsid w:val="00C61992"/>
    <w:rsid w:val="00C6199E"/>
    <w:rsid w:val="00C624B1"/>
    <w:rsid w:val="00C625AD"/>
    <w:rsid w:val="00C62861"/>
    <w:rsid w:val="00C62938"/>
    <w:rsid w:val="00C62AB1"/>
    <w:rsid w:val="00C62B18"/>
    <w:rsid w:val="00C631C3"/>
    <w:rsid w:val="00C63400"/>
    <w:rsid w:val="00C634F0"/>
    <w:rsid w:val="00C635CA"/>
    <w:rsid w:val="00C63D7D"/>
    <w:rsid w:val="00C63D7E"/>
    <w:rsid w:val="00C63E4D"/>
    <w:rsid w:val="00C64023"/>
    <w:rsid w:val="00C6404D"/>
    <w:rsid w:val="00C64747"/>
    <w:rsid w:val="00C64863"/>
    <w:rsid w:val="00C64B4F"/>
    <w:rsid w:val="00C64D55"/>
    <w:rsid w:val="00C657A1"/>
    <w:rsid w:val="00C657C6"/>
    <w:rsid w:val="00C661C8"/>
    <w:rsid w:val="00C66708"/>
    <w:rsid w:val="00C67235"/>
    <w:rsid w:val="00C67281"/>
    <w:rsid w:val="00C67345"/>
    <w:rsid w:val="00C676D6"/>
    <w:rsid w:val="00C6790B"/>
    <w:rsid w:val="00C67AEA"/>
    <w:rsid w:val="00C70190"/>
    <w:rsid w:val="00C702EC"/>
    <w:rsid w:val="00C70340"/>
    <w:rsid w:val="00C706AD"/>
    <w:rsid w:val="00C7085D"/>
    <w:rsid w:val="00C70A64"/>
    <w:rsid w:val="00C70F49"/>
    <w:rsid w:val="00C70F63"/>
    <w:rsid w:val="00C713D4"/>
    <w:rsid w:val="00C71ADC"/>
    <w:rsid w:val="00C71EB5"/>
    <w:rsid w:val="00C71ECC"/>
    <w:rsid w:val="00C72CA3"/>
    <w:rsid w:val="00C72DE1"/>
    <w:rsid w:val="00C733A8"/>
    <w:rsid w:val="00C73517"/>
    <w:rsid w:val="00C73721"/>
    <w:rsid w:val="00C738A3"/>
    <w:rsid w:val="00C73C93"/>
    <w:rsid w:val="00C73D52"/>
    <w:rsid w:val="00C73E04"/>
    <w:rsid w:val="00C740EF"/>
    <w:rsid w:val="00C74726"/>
    <w:rsid w:val="00C752C7"/>
    <w:rsid w:val="00C75420"/>
    <w:rsid w:val="00C755B4"/>
    <w:rsid w:val="00C75764"/>
    <w:rsid w:val="00C75813"/>
    <w:rsid w:val="00C75826"/>
    <w:rsid w:val="00C759E4"/>
    <w:rsid w:val="00C75DDB"/>
    <w:rsid w:val="00C75EA1"/>
    <w:rsid w:val="00C760F1"/>
    <w:rsid w:val="00C7675A"/>
    <w:rsid w:val="00C76DC0"/>
    <w:rsid w:val="00C77254"/>
    <w:rsid w:val="00C77F48"/>
    <w:rsid w:val="00C80090"/>
    <w:rsid w:val="00C80262"/>
    <w:rsid w:val="00C80311"/>
    <w:rsid w:val="00C804ED"/>
    <w:rsid w:val="00C8059F"/>
    <w:rsid w:val="00C80B75"/>
    <w:rsid w:val="00C80DF4"/>
    <w:rsid w:val="00C80F1A"/>
    <w:rsid w:val="00C81050"/>
    <w:rsid w:val="00C81299"/>
    <w:rsid w:val="00C8202E"/>
    <w:rsid w:val="00C82373"/>
    <w:rsid w:val="00C82CDC"/>
    <w:rsid w:val="00C835D2"/>
    <w:rsid w:val="00C838CE"/>
    <w:rsid w:val="00C83904"/>
    <w:rsid w:val="00C83A76"/>
    <w:rsid w:val="00C83E62"/>
    <w:rsid w:val="00C83E9B"/>
    <w:rsid w:val="00C841C4"/>
    <w:rsid w:val="00C8424F"/>
    <w:rsid w:val="00C84950"/>
    <w:rsid w:val="00C8496E"/>
    <w:rsid w:val="00C84B89"/>
    <w:rsid w:val="00C850ED"/>
    <w:rsid w:val="00C85374"/>
    <w:rsid w:val="00C85432"/>
    <w:rsid w:val="00C85757"/>
    <w:rsid w:val="00C85786"/>
    <w:rsid w:val="00C85787"/>
    <w:rsid w:val="00C859E1"/>
    <w:rsid w:val="00C85CC3"/>
    <w:rsid w:val="00C85F45"/>
    <w:rsid w:val="00C86111"/>
    <w:rsid w:val="00C861E6"/>
    <w:rsid w:val="00C867FA"/>
    <w:rsid w:val="00C86FA5"/>
    <w:rsid w:val="00C87039"/>
    <w:rsid w:val="00C87106"/>
    <w:rsid w:val="00C87271"/>
    <w:rsid w:val="00C874AE"/>
    <w:rsid w:val="00C87624"/>
    <w:rsid w:val="00C87C43"/>
    <w:rsid w:val="00C87E54"/>
    <w:rsid w:val="00C87F93"/>
    <w:rsid w:val="00C90FC7"/>
    <w:rsid w:val="00C910D5"/>
    <w:rsid w:val="00C9139C"/>
    <w:rsid w:val="00C916D4"/>
    <w:rsid w:val="00C91F69"/>
    <w:rsid w:val="00C920D3"/>
    <w:rsid w:val="00C9219E"/>
    <w:rsid w:val="00C9262C"/>
    <w:rsid w:val="00C9283B"/>
    <w:rsid w:val="00C92A10"/>
    <w:rsid w:val="00C92CBD"/>
    <w:rsid w:val="00C92F5C"/>
    <w:rsid w:val="00C92FC9"/>
    <w:rsid w:val="00C9335D"/>
    <w:rsid w:val="00C93A3B"/>
    <w:rsid w:val="00C93A67"/>
    <w:rsid w:val="00C93F59"/>
    <w:rsid w:val="00C9401E"/>
    <w:rsid w:val="00C94109"/>
    <w:rsid w:val="00C94149"/>
    <w:rsid w:val="00C9449E"/>
    <w:rsid w:val="00C9457E"/>
    <w:rsid w:val="00C945C1"/>
    <w:rsid w:val="00C9461F"/>
    <w:rsid w:val="00C952BA"/>
    <w:rsid w:val="00C955B9"/>
    <w:rsid w:val="00C955F2"/>
    <w:rsid w:val="00C95DFC"/>
    <w:rsid w:val="00C95EED"/>
    <w:rsid w:val="00C96186"/>
    <w:rsid w:val="00C9638F"/>
    <w:rsid w:val="00C96468"/>
    <w:rsid w:val="00C9664F"/>
    <w:rsid w:val="00C968A9"/>
    <w:rsid w:val="00C96A55"/>
    <w:rsid w:val="00C96D5F"/>
    <w:rsid w:val="00C96DBC"/>
    <w:rsid w:val="00C96DCF"/>
    <w:rsid w:val="00C970A2"/>
    <w:rsid w:val="00C975DA"/>
    <w:rsid w:val="00C97C3B"/>
    <w:rsid w:val="00C97D5F"/>
    <w:rsid w:val="00C97DFD"/>
    <w:rsid w:val="00CA025F"/>
    <w:rsid w:val="00CA05B7"/>
    <w:rsid w:val="00CA0724"/>
    <w:rsid w:val="00CA0A25"/>
    <w:rsid w:val="00CA0DF4"/>
    <w:rsid w:val="00CA147E"/>
    <w:rsid w:val="00CA174A"/>
    <w:rsid w:val="00CA1973"/>
    <w:rsid w:val="00CA24F8"/>
    <w:rsid w:val="00CA2598"/>
    <w:rsid w:val="00CA2695"/>
    <w:rsid w:val="00CA2BF1"/>
    <w:rsid w:val="00CA2EC5"/>
    <w:rsid w:val="00CA358E"/>
    <w:rsid w:val="00CA4788"/>
    <w:rsid w:val="00CA48C7"/>
    <w:rsid w:val="00CA4E18"/>
    <w:rsid w:val="00CA5360"/>
    <w:rsid w:val="00CA5444"/>
    <w:rsid w:val="00CA545E"/>
    <w:rsid w:val="00CA55E0"/>
    <w:rsid w:val="00CA5C9F"/>
    <w:rsid w:val="00CA6213"/>
    <w:rsid w:val="00CA630B"/>
    <w:rsid w:val="00CA647F"/>
    <w:rsid w:val="00CA655F"/>
    <w:rsid w:val="00CA67B6"/>
    <w:rsid w:val="00CA67CF"/>
    <w:rsid w:val="00CA688E"/>
    <w:rsid w:val="00CA6A9F"/>
    <w:rsid w:val="00CA6CAA"/>
    <w:rsid w:val="00CA6F77"/>
    <w:rsid w:val="00CA70DE"/>
    <w:rsid w:val="00CA7522"/>
    <w:rsid w:val="00CA7972"/>
    <w:rsid w:val="00CA7C4A"/>
    <w:rsid w:val="00CA7E8B"/>
    <w:rsid w:val="00CB0963"/>
    <w:rsid w:val="00CB0B80"/>
    <w:rsid w:val="00CB0C1B"/>
    <w:rsid w:val="00CB0D61"/>
    <w:rsid w:val="00CB0F39"/>
    <w:rsid w:val="00CB19F4"/>
    <w:rsid w:val="00CB1F95"/>
    <w:rsid w:val="00CB20C4"/>
    <w:rsid w:val="00CB23BA"/>
    <w:rsid w:val="00CB2472"/>
    <w:rsid w:val="00CB26FF"/>
    <w:rsid w:val="00CB2AD1"/>
    <w:rsid w:val="00CB2EAA"/>
    <w:rsid w:val="00CB35C1"/>
    <w:rsid w:val="00CB36B1"/>
    <w:rsid w:val="00CB3838"/>
    <w:rsid w:val="00CB3C02"/>
    <w:rsid w:val="00CB3C4F"/>
    <w:rsid w:val="00CB3F8A"/>
    <w:rsid w:val="00CB42DF"/>
    <w:rsid w:val="00CB49BA"/>
    <w:rsid w:val="00CB50C9"/>
    <w:rsid w:val="00CB532B"/>
    <w:rsid w:val="00CB5408"/>
    <w:rsid w:val="00CB54CF"/>
    <w:rsid w:val="00CB5549"/>
    <w:rsid w:val="00CB58B8"/>
    <w:rsid w:val="00CB5954"/>
    <w:rsid w:val="00CB5B0E"/>
    <w:rsid w:val="00CB5F7A"/>
    <w:rsid w:val="00CB6ADB"/>
    <w:rsid w:val="00CB7156"/>
    <w:rsid w:val="00CB7E63"/>
    <w:rsid w:val="00CB7EBE"/>
    <w:rsid w:val="00CB7EF0"/>
    <w:rsid w:val="00CB7F5A"/>
    <w:rsid w:val="00CC0184"/>
    <w:rsid w:val="00CC073E"/>
    <w:rsid w:val="00CC0824"/>
    <w:rsid w:val="00CC0C07"/>
    <w:rsid w:val="00CC0C96"/>
    <w:rsid w:val="00CC0FA7"/>
    <w:rsid w:val="00CC0FB4"/>
    <w:rsid w:val="00CC14FB"/>
    <w:rsid w:val="00CC1553"/>
    <w:rsid w:val="00CC17EA"/>
    <w:rsid w:val="00CC18AF"/>
    <w:rsid w:val="00CC1AF5"/>
    <w:rsid w:val="00CC1E98"/>
    <w:rsid w:val="00CC1F8F"/>
    <w:rsid w:val="00CC2344"/>
    <w:rsid w:val="00CC2446"/>
    <w:rsid w:val="00CC2597"/>
    <w:rsid w:val="00CC2677"/>
    <w:rsid w:val="00CC28C0"/>
    <w:rsid w:val="00CC2B2A"/>
    <w:rsid w:val="00CC316B"/>
    <w:rsid w:val="00CC3798"/>
    <w:rsid w:val="00CC3A1D"/>
    <w:rsid w:val="00CC448E"/>
    <w:rsid w:val="00CC4560"/>
    <w:rsid w:val="00CC4566"/>
    <w:rsid w:val="00CC4875"/>
    <w:rsid w:val="00CC4D2C"/>
    <w:rsid w:val="00CC4E17"/>
    <w:rsid w:val="00CC5C8D"/>
    <w:rsid w:val="00CC5CA5"/>
    <w:rsid w:val="00CC5E1B"/>
    <w:rsid w:val="00CC5FD4"/>
    <w:rsid w:val="00CC657A"/>
    <w:rsid w:val="00CC670C"/>
    <w:rsid w:val="00CC6A15"/>
    <w:rsid w:val="00CC6DFD"/>
    <w:rsid w:val="00CC7407"/>
    <w:rsid w:val="00CC7E46"/>
    <w:rsid w:val="00CD0350"/>
    <w:rsid w:val="00CD0372"/>
    <w:rsid w:val="00CD03C0"/>
    <w:rsid w:val="00CD05E8"/>
    <w:rsid w:val="00CD07C2"/>
    <w:rsid w:val="00CD09CA"/>
    <w:rsid w:val="00CD0A51"/>
    <w:rsid w:val="00CD0C4E"/>
    <w:rsid w:val="00CD0D3E"/>
    <w:rsid w:val="00CD0D9E"/>
    <w:rsid w:val="00CD0F2B"/>
    <w:rsid w:val="00CD157D"/>
    <w:rsid w:val="00CD1D23"/>
    <w:rsid w:val="00CD1D2A"/>
    <w:rsid w:val="00CD1DDC"/>
    <w:rsid w:val="00CD1EF2"/>
    <w:rsid w:val="00CD1F12"/>
    <w:rsid w:val="00CD22A7"/>
    <w:rsid w:val="00CD22B7"/>
    <w:rsid w:val="00CD2A24"/>
    <w:rsid w:val="00CD2C20"/>
    <w:rsid w:val="00CD2CB0"/>
    <w:rsid w:val="00CD2D1C"/>
    <w:rsid w:val="00CD2F8B"/>
    <w:rsid w:val="00CD2FEC"/>
    <w:rsid w:val="00CD37A4"/>
    <w:rsid w:val="00CD3829"/>
    <w:rsid w:val="00CD3904"/>
    <w:rsid w:val="00CD395D"/>
    <w:rsid w:val="00CD3C12"/>
    <w:rsid w:val="00CD46BB"/>
    <w:rsid w:val="00CD4803"/>
    <w:rsid w:val="00CD4A49"/>
    <w:rsid w:val="00CD4D5D"/>
    <w:rsid w:val="00CD4D6D"/>
    <w:rsid w:val="00CD514A"/>
    <w:rsid w:val="00CD5281"/>
    <w:rsid w:val="00CD5572"/>
    <w:rsid w:val="00CD59B8"/>
    <w:rsid w:val="00CD5C3F"/>
    <w:rsid w:val="00CD5C88"/>
    <w:rsid w:val="00CD630B"/>
    <w:rsid w:val="00CD6696"/>
    <w:rsid w:val="00CD678C"/>
    <w:rsid w:val="00CD69F2"/>
    <w:rsid w:val="00CD6AE2"/>
    <w:rsid w:val="00CD7766"/>
    <w:rsid w:val="00CD7948"/>
    <w:rsid w:val="00CD7A54"/>
    <w:rsid w:val="00CD7C3D"/>
    <w:rsid w:val="00CD7F87"/>
    <w:rsid w:val="00CE00DF"/>
    <w:rsid w:val="00CE0379"/>
    <w:rsid w:val="00CE0426"/>
    <w:rsid w:val="00CE054A"/>
    <w:rsid w:val="00CE06CC"/>
    <w:rsid w:val="00CE0912"/>
    <w:rsid w:val="00CE0DFD"/>
    <w:rsid w:val="00CE0F31"/>
    <w:rsid w:val="00CE1598"/>
    <w:rsid w:val="00CE1966"/>
    <w:rsid w:val="00CE1C5A"/>
    <w:rsid w:val="00CE1C6A"/>
    <w:rsid w:val="00CE26D3"/>
    <w:rsid w:val="00CE285E"/>
    <w:rsid w:val="00CE28FD"/>
    <w:rsid w:val="00CE2A9E"/>
    <w:rsid w:val="00CE2BDD"/>
    <w:rsid w:val="00CE3413"/>
    <w:rsid w:val="00CE3750"/>
    <w:rsid w:val="00CE4052"/>
    <w:rsid w:val="00CE4147"/>
    <w:rsid w:val="00CE4193"/>
    <w:rsid w:val="00CE4289"/>
    <w:rsid w:val="00CE45A3"/>
    <w:rsid w:val="00CE4816"/>
    <w:rsid w:val="00CE49AC"/>
    <w:rsid w:val="00CE4A69"/>
    <w:rsid w:val="00CE4AC9"/>
    <w:rsid w:val="00CE4B45"/>
    <w:rsid w:val="00CE4BCC"/>
    <w:rsid w:val="00CE5053"/>
    <w:rsid w:val="00CE51C9"/>
    <w:rsid w:val="00CE5473"/>
    <w:rsid w:val="00CE5497"/>
    <w:rsid w:val="00CE54F8"/>
    <w:rsid w:val="00CE576C"/>
    <w:rsid w:val="00CE5884"/>
    <w:rsid w:val="00CE59A6"/>
    <w:rsid w:val="00CE5B0E"/>
    <w:rsid w:val="00CE5E79"/>
    <w:rsid w:val="00CE5F59"/>
    <w:rsid w:val="00CE60BB"/>
    <w:rsid w:val="00CE64A6"/>
    <w:rsid w:val="00CE6709"/>
    <w:rsid w:val="00CE677E"/>
    <w:rsid w:val="00CE698B"/>
    <w:rsid w:val="00CE6B31"/>
    <w:rsid w:val="00CE6D47"/>
    <w:rsid w:val="00CE7233"/>
    <w:rsid w:val="00CE778B"/>
    <w:rsid w:val="00CE799C"/>
    <w:rsid w:val="00CE7A2E"/>
    <w:rsid w:val="00CE7BAA"/>
    <w:rsid w:val="00CF016C"/>
    <w:rsid w:val="00CF0741"/>
    <w:rsid w:val="00CF0880"/>
    <w:rsid w:val="00CF09CB"/>
    <w:rsid w:val="00CF0A5C"/>
    <w:rsid w:val="00CF0B5B"/>
    <w:rsid w:val="00CF17B8"/>
    <w:rsid w:val="00CF1BCA"/>
    <w:rsid w:val="00CF20A3"/>
    <w:rsid w:val="00CF2614"/>
    <w:rsid w:val="00CF26EF"/>
    <w:rsid w:val="00CF28E7"/>
    <w:rsid w:val="00CF2CAD"/>
    <w:rsid w:val="00CF2E8C"/>
    <w:rsid w:val="00CF3282"/>
    <w:rsid w:val="00CF332B"/>
    <w:rsid w:val="00CF3D78"/>
    <w:rsid w:val="00CF3F8E"/>
    <w:rsid w:val="00CF4A4D"/>
    <w:rsid w:val="00CF4BB6"/>
    <w:rsid w:val="00CF4CC6"/>
    <w:rsid w:val="00CF534F"/>
    <w:rsid w:val="00CF5650"/>
    <w:rsid w:val="00CF57A9"/>
    <w:rsid w:val="00CF65D3"/>
    <w:rsid w:val="00CF65E5"/>
    <w:rsid w:val="00CF6683"/>
    <w:rsid w:val="00CF6758"/>
    <w:rsid w:val="00CF6827"/>
    <w:rsid w:val="00CF68EB"/>
    <w:rsid w:val="00CF6B02"/>
    <w:rsid w:val="00CF6D2C"/>
    <w:rsid w:val="00CF6DC5"/>
    <w:rsid w:val="00CF6F47"/>
    <w:rsid w:val="00CF73FC"/>
    <w:rsid w:val="00CF790A"/>
    <w:rsid w:val="00CF79D5"/>
    <w:rsid w:val="00CF7FEC"/>
    <w:rsid w:val="00D0017E"/>
    <w:rsid w:val="00D00653"/>
    <w:rsid w:val="00D008F3"/>
    <w:rsid w:val="00D00A63"/>
    <w:rsid w:val="00D0152B"/>
    <w:rsid w:val="00D01636"/>
    <w:rsid w:val="00D01A36"/>
    <w:rsid w:val="00D01B44"/>
    <w:rsid w:val="00D02050"/>
    <w:rsid w:val="00D02069"/>
    <w:rsid w:val="00D0214A"/>
    <w:rsid w:val="00D021F1"/>
    <w:rsid w:val="00D02915"/>
    <w:rsid w:val="00D02B17"/>
    <w:rsid w:val="00D02CDE"/>
    <w:rsid w:val="00D037B2"/>
    <w:rsid w:val="00D04D58"/>
    <w:rsid w:val="00D04D6D"/>
    <w:rsid w:val="00D04FDB"/>
    <w:rsid w:val="00D05053"/>
    <w:rsid w:val="00D0505C"/>
    <w:rsid w:val="00D05588"/>
    <w:rsid w:val="00D05606"/>
    <w:rsid w:val="00D05721"/>
    <w:rsid w:val="00D05943"/>
    <w:rsid w:val="00D059D5"/>
    <w:rsid w:val="00D05A05"/>
    <w:rsid w:val="00D067ED"/>
    <w:rsid w:val="00D06845"/>
    <w:rsid w:val="00D069C4"/>
    <w:rsid w:val="00D06A75"/>
    <w:rsid w:val="00D06C3A"/>
    <w:rsid w:val="00D06F29"/>
    <w:rsid w:val="00D0745C"/>
    <w:rsid w:val="00D079D4"/>
    <w:rsid w:val="00D07A88"/>
    <w:rsid w:val="00D07D77"/>
    <w:rsid w:val="00D07F6C"/>
    <w:rsid w:val="00D07F7E"/>
    <w:rsid w:val="00D101F8"/>
    <w:rsid w:val="00D10254"/>
    <w:rsid w:val="00D102AB"/>
    <w:rsid w:val="00D10306"/>
    <w:rsid w:val="00D104DA"/>
    <w:rsid w:val="00D1064D"/>
    <w:rsid w:val="00D10AC7"/>
    <w:rsid w:val="00D10DF6"/>
    <w:rsid w:val="00D10F77"/>
    <w:rsid w:val="00D11395"/>
    <w:rsid w:val="00D11955"/>
    <w:rsid w:val="00D11B9A"/>
    <w:rsid w:val="00D120B5"/>
    <w:rsid w:val="00D128DE"/>
    <w:rsid w:val="00D12BA6"/>
    <w:rsid w:val="00D1335D"/>
    <w:rsid w:val="00D133E8"/>
    <w:rsid w:val="00D1341F"/>
    <w:rsid w:val="00D13590"/>
    <w:rsid w:val="00D13A46"/>
    <w:rsid w:val="00D141AD"/>
    <w:rsid w:val="00D14882"/>
    <w:rsid w:val="00D14BDC"/>
    <w:rsid w:val="00D14E7E"/>
    <w:rsid w:val="00D15069"/>
    <w:rsid w:val="00D15579"/>
    <w:rsid w:val="00D15EBD"/>
    <w:rsid w:val="00D16314"/>
    <w:rsid w:val="00D16383"/>
    <w:rsid w:val="00D16615"/>
    <w:rsid w:val="00D1673E"/>
    <w:rsid w:val="00D16795"/>
    <w:rsid w:val="00D168DB"/>
    <w:rsid w:val="00D169B5"/>
    <w:rsid w:val="00D16A3B"/>
    <w:rsid w:val="00D16B5F"/>
    <w:rsid w:val="00D175AB"/>
    <w:rsid w:val="00D179DB"/>
    <w:rsid w:val="00D17A4D"/>
    <w:rsid w:val="00D17B6F"/>
    <w:rsid w:val="00D17BFD"/>
    <w:rsid w:val="00D17CEF"/>
    <w:rsid w:val="00D2062F"/>
    <w:rsid w:val="00D20851"/>
    <w:rsid w:val="00D20993"/>
    <w:rsid w:val="00D20E11"/>
    <w:rsid w:val="00D2175B"/>
    <w:rsid w:val="00D21867"/>
    <w:rsid w:val="00D218F2"/>
    <w:rsid w:val="00D21AC3"/>
    <w:rsid w:val="00D21FE4"/>
    <w:rsid w:val="00D22235"/>
    <w:rsid w:val="00D2226F"/>
    <w:rsid w:val="00D22978"/>
    <w:rsid w:val="00D22D2B"/>
    <w:rsid w:val="00D22EC4"/>
    <w:rsid w:val="00D2313B"/>
    <w:rsid w:val="00D231A5"/>
    <w:rsid w:val="00D2343F"/>
    <w:rsid w:val="00D234E9"/>
    <w:rsid w:val="00D237BF"/>
    <w:rsid w:val="00D23E2B"/>
    <w:rsid w:val="00D24072"/>
    <w:rsid w:val="00D240AA"/>
    <w:rsid w:val="00D243C8"/>
    <w:rsid w:val="00D2477C"/>
    <w:rsid w:val="00D24DE2"/>
    <w:rsid w:val="00D24F1D"/>
    <w:rsid w:val="00D2519E"/>
    <w:rsid w:val="00D25904"/>
    <w:rsid w:val="00D25BC4"/>
    <w:rsid w:val="00D25FA1"/>
    <w:rsid w:val="00D260B4"/>
    <w:rsid w:val="00D26782"/>
    <w:rsid w:val="00D2695A"/>
    <w:rsid w:val="00D26F4B"/>
    <w:rsid w:val="00D27204"/>
    <w:rsid w:val="00D27604"/>
    <w:rsid w:val="00D27E34"/>
    <w:rsid w:val="00D3000A"/>
    <w:rsid w:val="00D30668"/>
    <w:rsid w:val="00D3070B"/>
    <w:rsid w:val="00D3089C"/>
    <w:rsid w:val="00D30AA9"/>
    <w:rsid w:val="00D30C72"/>
    <w:rsid w:val="00D31018"/>
    <w:rsid w:val="00D3134E"/>
    <w:rsid w:val="00D3149F"/>
    <w:rsid w:val="00D316ED"/>
    <w:rsid w:val="00D31BD6"/>
    <w:rsid w:val="00D31C75"/>
    <w:rsid w:val="00D31E8C"/>
    <w:rsid w:val="00D3216F"/>
    <w:rsid w:val="00D32203"/>
    <w:rsid w:val="00D3288D"/>
    <w:rsid w:val="00D32B58"/>
    <w:rsid w:val="00D33007"/>
    <w:rsid w:val="00D3306B"/>
    <w:rsid w:val="00D33177"/>
    <w:rsid w:val="00D332B7"/>
    <w:rsid w:val="00D3334C"/>
    <w:rsid w:val="00D335E7"/>
    <w:rsid w:val="00D33ABB"/>
    <w:rsid w:val="00D33BB9"/>
    <w:rsid w:val="00D3444C"/>
    <w:rsid w:val="00D34967"/>
    <w:rsid w:val="00D35347"/>
    <w:rsid w:val="00D3538A"/>
    <w:rsid w:val="00D35539"/>
    <w:rsid w:val="00D355E2"/>
    <w:rsid w:val="00D359F8"/>
    <w:rsid w:val="00D361EE"/>
    <w:rsid w:val="00D362B9"/>
    <w:rsid w:val="00D362E0"/>
    <w:rsid w:val="00D363F3"/>
    <w:rsid w:val="00D365A8"/>
    <w:rsid w:val="00D36611"/>
    <w:rsid w:val="00D3700C"/>
    <w:rsid w:val="00D370ED"/>
    <w:rsid w:val="00D3718C"/>
    <w:rsid w:val="00D3724D"/>
    <w:rsid w:val="00D37375"/>
    <w:rsid w:val="00D376B4"/>
    <w:rsid w:val="00D3789B"/>
    <w:rsid w:val="00D37A9A"/>
    <w:rsid w:val="00D37B89"/>
    <w:rsid w:val="00D37BF6"/>
    <w:rsid w:val="00D37D09"/>
    <w:rsid w:val="00D37DED"/>
    <w:rsid w:val="00D37F14"/>
    <w:rsid w:val="00D4015D"/>
    <w:rsid w:val="00D403F3"/>
    <w:rsid w:val="00D412A7"/>
    <w:rsid w:val="00D412E6"/>
    <w:rsid w:val="00D4157F"/>
    <w:rsid w:val="00D41BD7"/>
    <w:rsid w:val="00D41CB4"/>
    <w:rsid w:val="00D42639"/>
    <w:rsid w:val="00D42AE4"/>
    <w:rsid w:val="00D42B7A"/>
    <w:rsid w:val="00D42D4B"/>
    <w:rsid w:val="00D42E13"/>
    <w:rsid w:val="00D431FE"/>
    <w:rsid w:val="00D4368C"/>
    <w:rsid w:val="00D4373C"/>
    <w:rsid w:val="00D43D24"/>
    <w:rsid w:val="00D441BB"/>
    <w:rsid w:val="00D4421E"/>
    <w:rsid w:val="00D444DC"/>
    <w:rsid w:val="00D445CE"/>
    <w:rsid w:val="00D44FF2"/>
    <w:rsid w:val="00D45502"/>
    <w:rsid w:val="00D45C43"/>
    <w:rsid w:val="00D45E34"/>
    <w:rsid w:val="00D45E63"/>
    <w:rsid w:val="00D45F11"/>
    <w:rsid w:val="00D461BC"/>
    <w:rsid w:val="00D461C7"/>
    <w:rsid w:val="00D46534"/>
    <w:rsid w:val="00D4697D"/>
    <w:rsid w:val="00D46B5E"/>
    <w:rsid w:val="00D475ED"/>
    <w:rsid w:val="00D47832"/>
    <w:rsid w:val="00D47FBC"/>
    <w:rsid w:val="00D500B4"/>
    <w:rsid w:val="00D50454"/>
    <w:rsid w:val="00D5083E"/>
    <w:rsid w:val="00D50848"/>
    <w:rsid w:val="00D50A91"/>
    <w:rsid w:val="00D50C24"/>
    <w:rsid w:val="00D50CEE"/>
    <w:rsid w:val="00D5180E"/>
    <w:rsid w:val="00D51C31"/>
    <w:rsid w:val="00D51EDF"/>
    <w:rsid w:val="00D52026"/>
    <w:rsid w:val="00D52069"/>
    <w:rsid w:val="00D520C2"/>
    <w:rsid w:val="00D52863"/>
    <w:rsid w:val="00D53203"/>
    <w:rsid w:val="00D53492"/>
    <w:rsid w:val="00D536CE"/>
    <w:rsid w:val="00D53B1C"/>
    <w:rsid w:val="00D53B4F"/>
    <w:rsid w:val="00D53BEA"/>
    <w:rsid w:val="00D5434E"/>
    <w:rsid w:val="00D54522"/>
    <w:rsid w:val="00D54A2B"/>
    <w:rsid w:val="00D54D4E"/>
    <w:rsid w:val="00D550FE"/>
    <w:rsid w:val="00D55266"/>
    <w:rsid w:val="00D552EC"/>
    <w:rsid w:val="00D5554A"/>
    <w:rsid w:val="00D55FC5"/>
    <w:rsid w:val="00D56370"/>
    <w:rsid w:val="00D563A0"/>
    <w:rsid w:val="00D5661C"/>
    <w:rsid w:val="00D567C8"/>
    <w:rsid w:val="00D56AC6"/>
    <w:rsid w:val="00D56DE8"/>
    <w:rsid w:val="00D56E4D"/>
    <w:rsid w:val="00D56F31"/>
    <w:rsid w:val="00D572B2"/>
    <w:rsid w:val="00D575F9"/>
    <w:rsid w:val="00D57D00"/>
    <w:rsid w:val="00D57F38"/>
    <w:rsid w:val="00D605B4"/>
    <w:rsid w:val="00D6097A"/>
    <w:rsid w:val="00D60E2A"/>
    <w:rsid w:val="00D60EF6"/>
    <w:rsid w:val="00D61132"/>
    <w:rsid w:val="00D61426"/>
    <w:rsid w:val="00D61729"/>
    <w:rsid w:val="00D61953"/>
    <w:rsid w:val="00D61C5B"/>
    <w:rsid w:val="00D61E01"/>
    <w:rsid w:val="00D61EBD"/>
    <w:rsid w:val="00D621C7"/>
    <w:rsid w:val="00D622BE"/>
    <w:rsid w:val="00D6239A"/>
    <w:rsid w:val="00D626CE"/>
    <w:rsid w:val="00D62AE6"/>
    <w:rsid w:val="00D62C68"/>
    <w:rsid w:val="00D6315C"/>
    <w:rsid w:val="00D6339E"/>
    <w:rsid w:val="00D63521"/>
    <w:rsid w:val="00D6370B"/>
    <w:rsid w:val="00D63AD0"/>
    <w:rsid w:val="00D63C5D"/>
    <w:rsid w:val="00D63F01"/>
    <w:rsid w:val="00D643D5"/>
    <w:rsid w:val="00D645AF"/>
    <w:rsid w:val="00D646C1"/>
    <w:rsid w:val="00D64793"/>
    <w:rsid w:val="00D654C3"/>
    <w:rsid w:val="00D65CDA"/>
    <w:rsid w:val="00D6614A"/>
    <w:rsid w:val="00D6664F"/>
    <w:rsid w:val="00D66F8B"/>
    <w:rsid w:val="00D67084"/>
    <w:rsid w:val="00D6711A"/>
    <w:rsid w:val="00D671B4"/>
    <w:rsid w:val="00D672FB"/>
    <w:rsid w:val="00D675BE"/>
    <w:rsid w:val="00D6779C"/>
    <w:rsid w:val="00D6782B"/>
    <w:rsid w:val="00D678ED"/>
    <w:rsid w:val="00D67CB9"/>
    <w:rsid w:val="00D700AB"/>
    <w:rsid w:val="00D705F8"/>
    <w:rsid w:val="00D707EA"/>
    <w:rsid w:val="00D70B9D"/>
    <w:rsid w:val="00D70C60"/>
    <w:rsid w:val="00D71058"/>
    <w:rsid w:val="00D7114F"/>
    <w:rsid w:val="00D715EA"/>
    <w:rsid w:val="00D71740"/>
    <w:rsid w:val="00D71F37"/>
    <w:rsid w:val="00D7232D"/>
    <w:rsid w:val="00D72D61"/>
    <w:rsid w:val="00D72E7C"/>
    <w:rsid w:val="00D73425"/>
    <w:rsid w:val="00D73578"/>
    <w:rsid w:val="00D73843"/>
    <w:rsid w:val="00D73E2C"/>
    <w:rsid w:val="00D73FF6"/>
    <w:rsid w:val="00D74005"/>
    <w:rsid w:val="00D74420"/>
    <w:rsid w:val="00D74641"/>
    <w:rsid w:val="00D7475F"/>
    <w:rsid w:val="00D74D09"/>
    <w:rsid w:val="00D75881"/>
    <w:rsid w:val="00D75D01"/>
    <w:rsid w:val="00D75ECE"/>
    <w:rsid w:val="00D765FC"/>
    <w:rsid w:val="00D76727"/>
    <w:rsid w:val="00D7679E"/>
    <w:rsid w:val="00D7714D"/>
    <w:rsid w:val="00D77798"/>
    <w:rsid w:val="00D77EE0"/>
    <w:rsid w:val="00D77F93"/>
    <w:rsid w:val="00D8010E"/>
    <w:rsid w:val="00D805CD"/>
    <w:rsid w:val="00D8073A"/>
    <w:rsid w:val="00D8074D"/>
    <w:rsid w:val="00D807C0"/>
    <w:rsid w:val="00D8100A"/>
    <w:rsid w:val="00D81070"/>
    <w:rsid w:val="00D81586"/>
    <w:rsid w:val="00D81674"/>
    <w:rsid w:val="00D81E1D"/>
    <w:rsid w:val="00D82090"/>
    <w:rsid w:val="00D82156"/>
    <w:rsid w:val="00D8215C"/>
    <w:rsid w:val="00D822C3"/>
    <w:rsid w:val="00D8277E"/>
    <w:rsid w:val="00D827B5"/>
    <w:rsid w:val="00D82982"/>
    <w:rsid w:val="00D82AA3"/>
    <w:rsid w:val="00D83253"/>
    <w:rsid w:val="00D8349F"/>
    <w:rsid w:val="00D83529"/>
    <w:rsid w:val="00D83717"/>
    <w:rsid w:val="00D83728"/>
    <w:rsid w:val="00D83F25"/>
    <w:rsid w:val="00D83F30"/>
    <w:rsid w:val="00D8427B"/>
    <w:rsid w:val="00D8438F"/>
    <w:rsid w:val="00D84544"/>
    <w:rsid w:val="00D84702"/>
    <w:rsid w:val="00D8484E"/>
    <w:rsid w:val="00D849E5"/>
    <w:rsid w:val="00D8514B"/>
    <w:rsid w:val="00D85237"/>
    <w:rsid w:val="00D8543E"/>
    <w:rsid w:val="00D85572"/>
    <w:rsid w:val="00D859E4"/>
    <w:rsid w:val="00D862BD"/>
    <w:rsid w:val="00D86401"/>
    <w:rsid w:val="00D8652A"/>
    <w:rsid w:val="00D868B0"/>
    <w:rsid w:val="00D86B00"/>
    <w:rsid w:val="00D86CE4"/>
    <w:rsid w:val="00D8746C"/>
    <w:rsid w:val="00D904BE"/>
    <w:rsid w:val="00D904C5"/>
    <w:rsid w:val="00D905CF"/>
    <w:rsid w:val="00D906E3"/>
    <w:rsid w:val="00D90902"/>
    <w:rsid w:val="00D90D8B"/>
    <w:rsid w:val="00D90E4B"/>
    <w:rsid w:val="00D91597"/>
    <w:rsid w:val="00D9198E"/>
    <w:rsid w:val="00D91FC6"/>
    <w:rsid w:val="00D921BD"/>
    <w:rsid w:val="00D9235B"/>
    <w:rsid w:val="00D923A4"/>
    <w:rsid w:val="00D9252B"/>
    <w:rsid w:val="00D9266A"/>
    <w:rsid w:val="00D934A2"/>
    <w:rsid w:val="00D93600"/>
    <w:rsid w:val="00D93911"/>
    <w:rsid w:val="00D940DC"/>
    <w:rsid w:val="00D94280"/>
    <w:rsid w:val="00D9435F"/>
    <w:rsid w:val="00D946E6"/>
    <w:rsid w:val="00D94860"/>
    <w:rsid w:val="00D94A99"/>
    <w:rsid w:val="00D94EF1"/>
    <w:rsid w:val="00D94F8B"/>
    <w:rsid w:val="00D95471"/>
    <w:rsid w:val="00D954ED"/>
    <w:rsid w:val="00D95745"/>
    <w:rsid w:val="00D95E2B"/>
    <w:rsid w:val="00D96060"/>
    <w:rsid w:val="00D964FC"/>
    <w:rsid w:val="00D968C1"/>
    <w:rsid w:val="00D96E0E"/>
    <w:rsid w:val="00D96F24"/>
    <w:rsid w:val="00D97237"/>
    <w:rsid w:val="00D974C0"/>
    <w:rsid w:val="00D97605"/>
    <w:rsid w:val="00D977EC"/>
    <w:rsid w:val="00D97D8B"/>
    <w:rsid w:val="00DA00A1"/>
    <w:rsid w:val="00DA0450"/>
    <w:rsid w:val="00DA052F"/>
    <w:rsid w:val="00DA05F0"/>
    <w:rsid w:val="00DA063A"/>
    <w:rsid w:val="00DA0E0C"/>
    <w:rsid w:val="00DA0E0D"/>
    <w:rsid w:val="00DA0E69"/>
    <w:rsid w:val="00DA10A3"/>
    <w:rsid w:val="00DA1319"/>
    <w:rsid w:val="00DA140C"/>
    <w:rsid w:val="00DA19D2"/>
    <w:rsid w:val="00DA1A0A"/>
    <w:rsid w:val="00DA1C67"/>
    <w:rsid w:val="00DA1EAB"/>
    <w:rsid w:val="00DA242B"/>
    <w:rsid w:val="00DA27F2"/>
    <w:rsid w:val="00DA28A9"/>
    <w:rsid w:val="00DA292E"/>
    <w:rsid w:val="00DA2A6B"/>
    <w:rsid w:val="00DA367C"/>
    <w:rsid w:val="00DA3768"/>
    <w:rsid w:val="00DA393D"/>
    <w:rsid w:val="00DA3AA2"/>
    <w:rsid w:val="00DA3CC7"/>
    <w:rsid w:val="00DA3D2D"/>
    <w:rsid w:val="00DA3D36"/>
    <w:rsid w:val="00DA3EB1"/>
    <w:rsid w:val="00DA3F9C"/>
    <w:rsid w:val="00DA4253"/>
    <w:rsid w:val="00DA4257"/>
    <w:rsid w:val="00DA4290"/>
    <w:rsid w:val="00DA4293"/>
    <w:rsid w:val="00DA449F"/>
    <w:rsid w:val="00DA5A66"/>
    <w:rsid w:val="00DA5A9E"/>
    <w:rsid w:val="00DA5DD2"/>
    <w:rsid w:val="00DA5F2D"/>
    <w:rsid w:val="00DA633F"/>
    <w:rsid w:val="00DA659B"/>
    <w:rsid w:val="00DA65C7"/>
    <w:rsid w:val="00DA6813"/>
    <w:rsid w:val="00DA6A36"/>
    <w:rsid w:val="00DA6EC6"/>
    <w:rsid w:val="00DA709D"/>
    <w:rsid w:val="00DA73FD"/>
    <w:rsid w:val="00DA7451"/>
    <w:rsid w:val="00DA7541"/>
    <w:rsid w:val="00DA77BD"/>
    <w:rsid w:val="00DA7AD3"/>
    <w:rsid w:val="00DA7C22"/>
    <w:rsid w:val="00DA7D0E"/>
    <w:rsid w:val="00DA7E2D"/>
    <w:rsid w:val="00DA7E5A"/>
    <w:rsid w:val="00DB0032"/>
    <w:rsid w:val="00DB01F3"/>
    <w:rsid w:val="00DB03DB"/>
    <w:rsid w:val="00DB08AB"/>
    <w:rsid w:val="00DB0C38"/>
    <w:rsid w:val="00DB10DD"/>
    <w:rsid w:val="00DB12AC"/>
    <w:rsid w:val="00DB12B8"/>
    <w:rsid w:val="00DB1628"/>
    <w:rsid w:val="00DB24D4"/>
    <w:rsid w:val="00DB27EA"/>
    <w:rsid w:val="00DB2F2F"/>
    <w:rsid w:val="00DB34E2"/>
    <w:rsid w:val="00DB3545"/>
    <w:rsid w:val="00DB37F9"/>
    <w:rsid w:val="00DB3AD5"/>
    <w:rsid w:val="00DB3EE5"/>
    <w:rsid w:val="00DB3F1D"/>
    <w:rsid w:val="00DB46D9"/>
    <w:rsid w:val="00DB4ACA"/>
    <w:rsid w:val="00DB4C0A"/>
    <w:rsid w:val="00DB56B1"/>
    <w:rsid w:val="00DB575C"/>
    <w:rsid w:val="00DB578A"/>
    <w:rsid w:val="00DB58A0"/>
    <w:rsid w:val="00DB66A8"/>
    <w:rsid w:val="00DB6F73"/>
    <w:rsid w:val="00DB7013"/>
    <w:rsid w:val="00DB7215"/>
    <w:rsid w:val="00DB7269"/>
    <w:rsid w:val="00DB727C"/>
    <w:rsid w:val="00DB7293"/>
    <w:rsid w:val="00DB7740"/>
    <w:rsid w:val="00DB7A71"/>
    <w:rsid w:val="00DB7A7C"/>
    <w:rsid w:val="00DB7B97"/>
    <w:rsid w:val="00DB7DE5"/>
    <w:rsid w:val="00DC04D9"/>
    <w:rsid w:val="00DC07F9"/>
    <w:rsid w:val="00DC088A"/>
    <w:rsid w:val="00DC0A07"/>
    <w:rsid w:val="00DC0D23"/>
    <w:rsid w:val="00DC10A0"/>
    <w:rsid w:val="00DC1508"/>
    <w:rsid w:val="00DC1B8B"/>
    <w:rsid w:val="00DC1D29"/>
    <w:rsid w:val="00DC2523"/>
    <w:rsid w:val="00DC256D"/>
    <w:rsid w:val="00DC2630"/>
    <w:rsid w:val="00DC2870"/>
    <w:rsid w:val="00DC2A11"/>
    <w:rsid w:val="00DC3140"/>
    <w:rsid w:val="00DC31B8"/>
    <w:rsid w:val="00DC3248"/>
    <w:rsid w:val="00DC3316"/>
    <w:rsid w:val="00DC3418"/>
    <w:rsid w:val="00DC38A8"/>
    <w:rsid w:val="00DC3959"/>
    <w:rsid w:val="00DC3A5F"/>
    <w:rsid w:val="00DC3DF3"/>
    <w:rsid w:val="00DC3F7F"/>
    <w:rsid w:val="00DC4053"/>
    <w:rsid w:val="00DC425A"/>
    <w:rsid w:val="00DC47B1"/>
    <w:rsid w:val="00DC486E"/>
    <w:rsid w:val="00DC538F"/>
    <w:rsid w:val="00DC58C0"/>
    <w:rsid w:val="00DC5BB3"/>
    <w:rsid w:val="00DC6121"/>
    <w:rsid w:val="00DC61BB"/>
    <w:rsid w:val="00DC6309"/>
    <w:rsid w:val="00DC63C8"/>
    <w:rsid w:val="00DC667F"/>
    <w:rsid w:val="00DC695C"/>
    <w:rsid w:val="00DC6B01"/>
    <w:rsid w:val="00DC6B4D"/>
    <w:rsid w:val="00DC6C00"/>
    <w:rsid w:val="00DC6C69"/>
    <w:rsid w:val="00DC7305"/>
    <w:rsid w:val="00DD002C"/>
    <w:rsid w:val="00DD0A4D"/>
    <w:rsid w:val="00DD0B11"/>
    <w:rsid w:val="00DD0E27"/>
    <w:rsid w:val="00DD0E6B"/>
    <w:rsid w:val="00DD0FD7"/>
    <w:rsid w:val="00DD1095"/>
    <w:rsid w:val="00DD124C"/>
    <w:rsid w:val="00DD1438"/>
    <w:rsid w:val="00DD17C6"/>
    <w:rsid w:val="00DD1AD6"/>
    <w:rsid w:val="00DD22A1"/>
    <w:rsid w:val="00DD24D8"/>
    <w:rsid w:val="00DD2554"/>
    <w:rsid w:val="00DD276B"/>
    <w:rsid w:val="00DD2C30"/>
    <w:rsid w:val="00DD309F"/>
    <w:rsid w:val="00DD357F"/>
    <w:rsid w:val="00DD3676"/>
    <w:rsid w:val="00DD37D4"/>
    <w:rsid w:val="00DD386A"/>
    <w:rsid w:val="00DD38EB"/>
    <w:rsid w:val="00DD3957"/>
    <w:rsid w:val="00DD3A5B"/>
    <w:rsid w:val="00DD3AA9"/>
    <w:rsid w:val="00DD3B5E"/>
    <w:rsid w:val="00DD3C1D"/>
    <w:rsid w:val="00DD3D32"/>
    <w:rsid w:val="00DD4569"/>
    <w:rsid w:val="00DD502A"/>
    <w:rsid w:val="00DD5281"/>
    <w:rsid w:val="00DD58A8"/>
    <w:rsid w:val="00DD58D7"/>
    <w:rsid w:val="00DD5A9F"/>
    <w:rsid w:val="00DD5C8F"/>
    <w:rsid w:val="00DD5CE5"/>
    <w:rsid w:val="00DD5D0F"/>
    <w:rsid w:val="00DD63DF"/>
    <w:rsid w:val="00DD63FE"/>
    <w:rsid w:val="00DD6BED"/>
    <w:rsid w:val="00DD6CC3"/>
    <w:rsid w:val="00DD6D57"/>
    <w:rsid w:val="00DD6DBE"/>
    <w:rsid w:val="00DD7018"/>
    <w:rsid w:val="00DD70C9"/>
    <w:rsid w:val="00DD7B92"/>
    <w:rsid w:val="00DD7D85"/>
    <w:rsid w:val="00DD7DFE"/>
    <w:rsid w:val="00DD7E2A"/>
    <w:rsid w:val="00DE04DE"/>
    <w:rsid w:val="00DE052F"/>
    <w:rsid w:val="00DE0914"/>
    <w:rsid w:val="00DE0A02"/>
    <w:rsid w:val="00DE0AFA"/>
    <w:rsid w:val="00DE0FBB"/>
    <w:rsid w:val="00DE12D6"/>
    <w:rsid w:val="00DE1524"/>
    <w:rsid w:val="00DE1815"/>
    <w:rsid w:val="00DE1B6F"/>
    <w:rsid w:val="00DE1DEE"/>
    <w:rsid w:val="00DE20A0"/>
    <w:rsid w:val="00DE23F1"/>
    <w:rsid w:val="00DE24EF"/>
    <w:rsid w:val="00DE32D4"/>
    <w:rsid w:val="00DE3F9B"/>
    <w:rsid w:val="00DE40E3"/>
    <w:rsid w:val="00DE42A4"/>
    <w:rsid w:val="00DE4394"/>
    <w:rsid w:val="00DE4C6A"/>
    <w:rsid w:val="00DE501F"/>
    <w:rsid w:val="00DE524C"/>
    <w:rsid w:val="00DE545F"/>
    <w:rsid w:val="00DE5B0E"/>
    <w:rsid w:val="00DE5B9E"/>
    <w:rsid w:val="00DE5EBF"/>
    <w:rsid w:val="00DE6184"/>
    <w:rsid w:val="00DE61EF"/>
    <w:rsid w:val="00DE63E4"/>
    <w:rsid w:val="00DE64BB"/>
    <w:rsid w:val="00DE6671"/>
    <w:rsid w:val="00DE6D89"/>
    <w:rsid w:val="00DE6EBD"/>
    <w:rsid w:val="00DE6F94"/>
    <w:rsid w:val="00DE70E7"/>
    <w:rsid w:val="00DE7797"/>
    <w:rsid w:val="00DE7851"/>
    <w:rsid w:val="00DE7904"/>
    <w:rsid w:val="00DE7AC6"/>
    <w:rsid w:val="00DE7BB9"/>
    <w:rsid w:val="00DE7C23"/>
    <w:rsid w:val="00DE7DBC"/>
    <w:rsid w:val="00DE7E9D"/>
    <w:rsid w:val="00DF000D"/>
    <w:rsid w:val="00DF00FA"/>
    <w:rsid w:val="00DF015C"/>
    <w:rsid w:val="00DF033A"/>
    <w:rsid w:val="00DF03E9"/>
    <w:rsid w:val="00DF1107"/>
    <w:rsid w:val="00DF122D"/>
    <w:rsid w:val="00DF123E"/>
    <w:rsid w:val="00DF12A6"/>
    <w:rsid w:val="00DF1579"/>
    <w:rsid w:val="00DF16D3"/>
    <w:rsid w:val="00DF1D21"/>
    <w:rsid w:val="00DF20B6"/>
    <w:rsid w:val="00DF22F2"/>
    <w:rsid w:val="00DF2332"/>
    <w:rsid w:val="00DF2A18"/>
    <w:rsid w:val="00DF2BF8"/>
    <w:rsid w:val="00DF2BF9"/>
    <w:rsid w:val="00DF308D"/>
    <w:rsid w:val="00DF3128"/>
    <w:rsid w:val="00DF37E5"/>
    <w:rsid w:val="00DF3B55"/>
    <w:rsid w:val="00DF3BC9"/>
    <w:rsid w:val="00DF3DA9"/>
    <w:rsid w:val="00DF3DED"/>
    <w:rsid w:val="00DF4495"/>
    <w:rsid w:val="00DF46BE"/>
    <w:rsid w:val="00DF4A2E"/>
    <w:rsid w:val="00DF4B78"/>
    <w:rsid w:val="00DF4D8A"/>
    <w:rsid w:val="00DF5274"/>
    <w:rsid w:val="00DF591C"/>
    <w:rsid w:val="00DF5C5E"/>
    <w:rsid w:val="00DF5D13"/>
    <w:rsid w:val="00DF5DC3"/>
    <w:rsid w:val="00DF5F3B"/>
    <w:rsid w:val="00DF68E4"/>
    <w:rsid w:val="00DF6931"/>
    <w:rsid w:val="00DF6AEF"/>
    <w:rsid w:val="00DF6B5D"/>
    <w:rsid w:val="00DF6DE8"/>
    <w:rsid w:val="00DF6E78"/>
    <w:rsid w:val="00DF7401"/>
    <w:rsid w:val="00DF7E6E"/>
    <w:rsid w:val="00E0022D"/>
    <w:rsid w:val="00E00242"/>
    <w:rsid w:val="00E01563"/>
    <w:rsid w:val="00E01B71"/>
    <w:rsid w:val="00E01C0A"/>
    <w:rsid w:val="00E01C75"/>
    <w:rsid w:val="00E0205E"/>
    <w:rsid w:val="00E020BE"/>
    <w:rsid w:val="00E022CD"/>
    <w:rsid w:val="00E024CD"/>
    <w:rsid w:val="00E02BEB"/>
    <w:rsid w:val="00E02D08"/>
    <w:rsid w:val="00E02F3C"/>
    <w:rsid w:val="00E03022"/>
    <w:rsid w:val="00E03252"/>
    <w:rsid w:val="00E032CB"/>
    <w:rsid w:val="00E0352D"/>
    <w:rsid w:val="00E03867"/>
    <w:rsid w:val="00E03C53"/>
    <w:rsid w:val="00E04075"/>
    <w:rsid w:val="00E040EA"/>
    <w:rsid w:val="00E04575"/>
    <w:rsid w:val="00E045C1"/>
    <w:rsid w:val="00E046C6"/>
    <w:rsid w:val="00E0492C"/>
    <w:rsid w:val="00E051DB"/>
    <w:rsid w:val="00E05246"/>
    <w:rsid w:val="00E05330"/>
    <w:rsid w:val="00E054C5"/>
    <w:rsid w:val="00E0584B"/>
    <w:rsid w:val="00E05C6D"/>
    <w:rsid w:val="00E05C98"/>
    <w:rsid w:val="00E060E4"/>
    <w:rsid w:val="00E064A1"/>
    <w:rsid w:val="00E0690E"/>
    <w:rsid w:val="00E075FB"/>
    <w:rsid w:val="00E079DE"/>
    <w:rsid w:val="00E07B15"/>
    <w:rsid w:val="00E07DFF"/>
    <w:rsid w:val="00E1036C"/>
    <w:rsid w:val="00E1095F"/>
    <w:rsid w:val="00E10FA7"/>
    <w:rsid w:val="00E10FF2"/>
    <w:rsid w:val="00E110D5"/>
    <w:rsid w:val="00E1113F"/>
    <w:rsid w:val="00E111F1"/>
    <w:rsid w:val="00E1187E"/>
    <w:rsid w:val="00E11A92"/>
    <w:rsid w:val="00E11FD2"/>
    <w:rsid w:val="00E1261F"/>
    <w:rsid w:val="00E1271B"/>
    <w:rsid w:val="00E12779"/>
    <w:rsid w:val="00E13046"/>
    <w:rsid w:val="00E1339C"/>
    <w:rsid w:val="00E13468"/>
    <w:rsid w:val="00E13B79"/>
    <w:rsid w:val="00E13DB6"/>
    <w:rsid w:val="00E140C4"/>
    <w:rsid w:val="00E1499D"/>
    <w:rsid w:val="00E14C21"/>
    <w:rsid w:val="00E15240"/>
    <w:rsid w:val="00E15874"/>
    <w:rsid w:val="00E15A8F"/>
    <w:rsid w:val="00E15E51"/>
    <w:rsid w:val="00E15F13"/>
    <w:rsid w:val="00E16681"/>
    <w:rsid w:val="00E1691E"/>
    <w:rsid w:val="00E16A5E"/>
    <w:rsid w:val="00E16A9E"/>
    <w:rsid w:val="00E16AD1"/>
    <w:rsid w:val="00E16AFC"/>
    <w:rsid w:val="00E16DC9"/>
    <w:rsid w:val="00E17169"/>
    <w:rsid w:val="00E17460"/>
    <w:rsid w:val="00E1746C"/>
    <w:rsid w:val="00E1749A"/>
    <w:rsid w:val="00E1775C"/>
    <w:rsid w:val="00E17A0C"/>
    <w:rsid w:val="00E17D56"/>
    <w:rsid w:val="00E17F87"/>
    <w:rsid w:val="00E200EF"/>
    <w:rsid w:val="00E2020D"/>
    <w:rsid w:val="00E202A8"/>
    <w:rsid w:val="00E20409"/>
    <w:rsid w:val="00E209F0"/>
    <w:rsid w:val="00E20E61"/>
    <w:rsid w:val="00E2143A"/>
    <w:rsid w:val="00E2158F"/>
    <w:rsid w:val="00E21914"/>
    <w:rsid w:val="00E219AB"/>
    <w:rsid w:val="00E22155"/>
    <w:rsid w:val="00E221A6"/>
    <w:rsid w:val="00E225EE"/>
    <w:rsid w:val="00E23943"/>
    <w:rsid w:val="00E23AD4"/>
    <w:rsid w:val="00E23EDE"/>
    <w:rsid w:val="00E240A7"/>
    <w:rsid w:val="00E25210"/>
    <w:rsid w:val="00E252AA"/>
    <w:rsid w:val="00E25393"/>
    <w:rsid w:val="00E25774"/>
    <w:rsid w:val="00E257A6"/>
    <w:rsid w:val="00E257DE"/>
    <w:rsid w:val="00E25AD5"/>
    <w:rsid w:val="00E25E74"/>
    <w:rsid w:val="00E26773"/>
    <w:rsid w:val="00E26AA9"/>
    <w:rsid w:val="00E26CA2"/>
    <w:rsid w:val="00E26D9E"/>
    <w:rsid w:val="00E27017"/>
    <w:rsid w:val="00E27114"/>
    <w:rsid w:val="00E271EE"/>
    <w:rsid w:val="00E2731A"/>
    <w:rsid w:val="00E27554"/>
    <w:rsid w:val="00E2799D"/>
    <w:rsid w:val="00E27C0B"/>
    <w:rsid w:val="00E30270"/>
    <w:rsid w:val="00E304FE"/>
    <w:rsid w:val="00E3059C"/>
    <w:rsid w:val="00E3076A"/>
    <w:rsid w:val="00E30789"/>
    <w:rsid w:val="00E308F4"/>
    <w:rsid w:val="00E310F4"/>
    <w:rsid w:val="00E31330"/>
    <w:rsid w:val="00E317FD"/>
    <w:rsid w:val="00E31C33"/>
    <w:rsid w:val="00E31DA2"/>
    <w:rsid w:val="00E31E73"/>
    <w:rsid w:val="00E31FF4"/>
    <w:rsid w:val="00E32174"/>
    <w:rsid w:val="00E32477"/>
    <w:rsid w:val="00E32495"/>
    <w:rsid w:val="00E324C6"/>
    <w:rsid w:val="00E32524"/>
    <w:rsid w:val="00E32843"/>
    <w:rsid w:val="00E32A4A"/>
    <w:rsid w:val="00E32FEA"/>
    <w:rsid w:val="00E330BE"/>
    <w:rsid w:val="00E33231"/>
    <w:rsid w:val="00E332F0"/>
    <w:rsid w:val="00E3330B"/>
    <w:rsid w:val="00E33399"/>
    <w:rsid w:val="00E333D9"/>
    <w:rsid w:val="00E333DE"/>
    <w:rsid w:val="00E3368E"/>
    <w:rsid w:val="00E3386E"/>
    <w:rsid w:val="00E33B08"/>
    <w:rsid w:val="00E33B81"/>
    <w:rsid w:val="00E348B0"/>
    <w:rsid w:val="00E349D6"/>
    <w:rsid w:val="00E34FBA"/>
    <w:rsid w:val="00E35986"/>
    <w:rsid w:val="00E3598C"/>
    <w:rsid w:val="00E35C1D"/>
    <w:rsid w:val="00E35DA9"/>
    <w:rsid w:val="00E36469"/>
    <w:rsid w:val="00E36A38"/>
    <w:rsid w:val="00E36C31"/>
    <w:rsid w:val="00E36DBF"/>
    <w:rsid w:val="00E3702D"/>
    <w:rsid w:val="00E370BE"/>
    <w:rsid w:val="00E370ED"/>
    <w:rsid w:val="00E37104"/>
    <w:rsid w:val="00E37515"/>
    <w:rsid w:val="00E3761F"/>
    <w:rsid w:val="00E37674"/>
    <w:rsid w:val="00E37B5C"/>
    <w:rsid w:val="00E37E30"/>
    <w:rsid w:val="00E37F65"/>
    <w:rsid w:val="00E4054A"/>
    <w:rsid w:val="00E407DB"/>
    <w:rsid w:val="00E40B40"/>
    <w:rsid w:val="00E40EEC"/>
    <w:rsid w:val="00E419DE"/>
    <w:rsid w:val="00E41BA2"/>
    <w:rsid w:val="00E41C85"/>
    <w:rsid w:val="00E41E60"/>
    <w:rsid w:val="00E4202E"/>
    <w:rsid w:val="00E423E4"/>
    <w:rsid w:val="00E42949"/>
    <w:rsid w:val="00E42974"/>
    <w:rsid w:val="00E42A4E"/>
    <w:rsid w:val="00E42DC4"/>
    <w:rsid w:val="00E430E2"/>
    <w:rsid w:val="00E435EB"/>
    <w:rsid w:val="00E43670"/>
    <w:rsid w:val="00E43681"/>
    <w:rsid w:val="00E43877"/>
    <w:rsid w:val="00E43A8E"/>
    <w:rsid w:val="00E43BBB"/>
    <w:rsid w:val="00E43E3A"/>
    <w:rsid w:val="00E440EF"/>
    <w:rsid w:val="00E4428D"/>
    <w:rsid w:val="00E44416"/>
    <w:rsid w:val="00E44541"/>
    <w:rsid w:val="00E446AF"/>
    <w:rsid w:val="00E44884"/>
    <w:rsid w:val="00E449E9"/>
    <w:rsid w:val="00E44A68"/>
    <w:rsid w:val="00E44CAB"/>
    <w:rsid w:val="00E44E01"/>
    <w:rsid w:val="00E455AF"/>
    <w:rsid w:val="00E4577F"/>
    <w:rsid w:val="00E45A46"/>
    <w:rsid w:val="00E45B65"/>
    <w:rsid w:val="00E46012"/>
    <w:rsid w:val="00E4612C"/>
    <w:rsid w:val="00E4620F"/>
    <w:rsid w:val="00E463F2"/>
    <w:rsid w:val="00E46464"/>
    <w:rsid w:val="00E4647C"/>
    <w:rsid w:val="00E46926"/>
    <w:rsid w:val="00E46D32"/>
    <w:rsid w:val="00E47732"/>
    <w:rsid w:val="00E47800"/>
    <w:rsid w:val="00E47A96"/>
    <w:rsid w:val="00E47C5E"/>
    <w:rsid w:val="00E47C65"/>
    <w:rsid w:val="00E50370"/>
    <w:rsid w:val="00E5056D"/>
    <w:rsid w:val="00E505BA"/>
    <w:rsid w:val="00E507DD"/>
    <w:rsid w:val="00E50D19"/>
    <w:rsid w:val="00E50EC3"/>
    <w:rsid w:val="00E50F83"/>
    <w:rsid w:val="00E512AF"/>
    <w:rsid w:val="00E5138F"/>
    <w:rsid w:val="00E513B0"/>
    <w:rsid w:val="00E5143F"/>
    <w:rsid w:val="00E51541"/>
    <w:rsid w:val="00E51577"/>
    <w:rsid w:val="00E519CF"/>
    <w:rsid w:val="00E51D0B"/>
    <w:rsid w:val="00E51E19"/>
    <w:rsid w:val="00E51E2B"/>
    <w:rsid w:val="00E51F8C"/>
    <w:rsid w:val="00E5206A"/>
    <w:rsid w:val="00E522FE"/>
    <w:rsid w:val="00E5242F"/>
    <w:rsid w:val="00E5266C"/>
    <w:rsid w:val="00E5285A"/>
    <w:rsid w:val="00E53099"/>
    <w:rsid w:val="00E53267"/>
    <w:rsid w:val="00E53482"/>
    <w:rsid w:val="00E53D77"/>
    <w:rsid w:val="00E53E0E"/>
    <w:rsid w:val="00E5400A"/>
    <w:rsid w:val="00E541FD"/>
    <w:rsid w:val="00E545A5"/>
    <w:rsid w:val="00E5464C"/>
    <w:rsid w:val="00E5493A"/>
    <w:rsid w:val="00E54C8C"/>
    <w:rsid w:val="00E54E6A"/>
    <w:rsid w:val="00E559D8"/>
    <w:rsid w:val="00E55CC0"/>
    <w:rsid w:val="00E55FC0"/>
    <w:rsid w:val="00E562BC"/>
    <w:rsid w:val="00E56450"/>
    <w:rsid w:val="00E566C2"/>
    <w:rsid w:val="00E56928"/>
    <w:rsid w:val="00E56BEB"/>
    <w:rsid w:val="00E56E19"/>
    <w:rsid w:val="00E56EC9"/>
    <w:rsid w:val="00E56F22"/>
    <w:rsid w:val="00E5722A"/>
    <w:rsid w:val="00E573F3"/>
    <w:rsid w:val="00E576AE"/>
    <w:rsid w:val="00E57954"/>
    <w:rsid w:val="00E5796A"/>
    <w:rsid w:val="00E57A61"/>
    <w:rsid w:val="00E57B24"/>
    <w:rsid w:val="00E57C2E"/>
    <w:rsid w:val="00E600B0"/>
    <w:rsid w:val="00E6019E"/>
    <w:rsid w:val="00E60308"/>
    <w:rsid w:val="00E60416"/>
    <w:rsid w:val="00E604D1"/>
    <w:rsid w:val="00E60588"/>
    <w:rsid w:val="00E60AA0"/>
    <w:rsid w:val="00E60BEA"/>
    <w:rsid w:val="00E6122F"/>
    <w:rsid w:val="00E6128C"/>
    <w:rsid w:val="00E61564"/>
    <w:rsid w:val="00E615F1"/>
    <w:rsid w:val="00E6163F"/>
    <w:rsid w:val="00E61771"/>
    <w:rsid w:val="00E619E3"/>
    <w:rsid w:val="00E61AA0"/>
    <w:rsid w:val="00E61CF6"/>
    <w:rsid w:val="00E626E6"/>
    <w:rsid w:val="00E6300F"/>
    <w:rsid w:val="00E63312"/>
    <w:rsid w:val="00E63438"/>
    <w:rsid w:val="00E63917"/>
    <w:rsid w:val="00E63A84"/>
    <w:rsid w:val="00E63ACE"/>
    <w:rsid w:val="00E63D1B"/>
    <w:rsid w:val="00E63E47"/>
    <w:rsid w:val="00E63EBC"/>
    <w:rsid w:val="00E641DF"/>
    <w:rsid w:val="00E645BC"/>
    <w:rsid w:val="00E64D8C"/>
    <w:rsid w:val="00E65026"/>
    <w:rsid w:val="00E652D5"/>
    <w:rsid w:val="00E65574"/>
    <w:rsid w:val="00E65BF4"/>
    <w:rsid w:val="00E65F6B"/>
    <w:rsid w:val="00E66360"/>
    <w:rsid w:val="00E66575"/>
    <w:rsid w:val="00E6664C"/>
    <w:rsid w:val="00E6694F"/>
    <w:rsid w:val="00E66A39"/>
    <w:rsid w:val="00E66FEA"/>
    <w:rsid w:val="00E673C3"/>
    <w:rsid w:val="00E677A1"/>
    <w:rsid w:val="00E6797F"/>
    <w:rsid w:val="00E67D66"/>
    <w:rsid w:val="00E70166"/>
    <w:rsid w:val="00E70230"/>
    <w:rsid w:val="00E7066A"/>
    <w:rsid w:val="00E707BB"/>
    <w:rsid w:val="00E709E9"/>
    <w:rsid w:val="00E71100"/>
    <w:rsid w:val="00E711F2"/>
    <w:rsid w:val="00E71280"/>
    <w:rsid w:val="00E71436"/>
    <w:rsid w:val="00E71BD6"/>
    <w:rsid w:val="00E71D25"/>
    <w:rsid w:val="00E720B5"/>
    <w:rsid w:val="00E7241C"/>
    <w:rsid w:val="00E724EB"/>
    <w:rsid w:val="00E72E6A"/>
    <w:rsid w:val="00E733CE"/>
    <w:rsid w:val="00E7377A"/>
    <w:rsid w:val="00E73994"/>
    <w:rsid w:val="00E73A9D"/>
    <w:rsid w:val="00E73DB3"/>
    <w:rsid w:val="00E73E4C"/>
    <w:rsid w:val="00E743EA"/>
    <w:rsid w:val="00E748E4"/>
    <w:rsid w:val="00E74BF6"/>
    <w:rsid w:val="00E74E45"/>
    <w:rsid w:val="00E75196"/>
    <w:rsid w:val="00E754EF"/>
    <w:rsid w:val="00E7576D"/>
    <w:rsid w:val="00E758A4"/>
    <w:rsid w:val="00E75D56"/>
    <w:rsid w:val="00E764FE"/>
    <w:rsid w:val="00E765A8"/>
    <w:rsid w:val="00E7732F"/>
    <w:rsid w:val="00E77F5C"/>
    <w:rsid w:val="00E80519"/>
    <w:rsid w:val="00E80AFB"/>
    <w:rsid w:val="00E80BF9"/>
    <w:rsid w:val="00E80D54"/>
    <w:rsid w:val="00E80F3D"/>
    <w:rsid w:val="00E81173"/>
    <w:rsid w:val="00E8132D"/>
    <w:rsid w:val="00E81572"/>
    <w:rsid w:val="00E81690"/>
    <w:rsid w:val="00E81D34"/>
    <w:rsid w:val="00E81D64"/>
    <w:rsid w:val="00E81F89"/>
    <w:rsid w:val="00E81FCD"/>
    <w:rsid w:val="00E8242C"/>
    <w:rsid w:val="00E82616"/>
    <w:rsid w:val="00E82623"/>
    <w:rsid w:val="00E83085"/>
    <w:rsid w:val="00E83218"/>
    <w:rsid w:val="00E833EA"/>
    <w:rsid w:val="00E83A5F"/>
    <w:rsid w:val="00E83D37"/>
    <w:rsid w:val="00E83E64"/>
    <w:rsid w:val="00E83FA1"/>
    <w:rsid w:val="00E84070"/>
    <w:rsid w:val="00E8439E"/>
    <w:rsid w:val="00E84984"/>
    <w:rsid w:val="00E84BAC"/>
    <w:rsid w:val="00E84FAA"/>
    <w:rsid w:val="00E85855"/>
    <w:rsid w:val="00E858A3"/>
    <w:rsid w:val="00E85B94"/>
    <w:rsid w:val="00E8615B"/>
    <w:rsid w:val="00E86188"/>
    <w:rsid w:val="00E861E9"/>
    <w:rsid w:val="00E862DB"/>
    <w:rsid w:val="00E8663D"/>
    <w:rsid w:val="00E86F3A"/>
    <w:rsid w:val="00E87039"/>
    <w:rsid w:val="00E87101"/>
    <w:rsid w:val="00E876C4"/>
    <w:rsid w:val="00E87B36"/>
    <w:rsid w:val="00E87C80"/>
    <w:rsid w:val="00E87F4C"/>
    <w:rsid w:val="00E900FD"/>
    <w:rsid w:val="00E9026D"/>
    <w:rsid w:val="00E90584"/>
    <w:rsid w:val="00E909B6"/>
    <w:rsid w:val="00E90D0C"/>
    <w:rsid w:val="00E91280"/>
    <w:rsid w:val="00E912C4"/>
    <w:rsid w:val="00E914B8"/>
    <w:rsid w:val="00E9155C"/>
    <w:rsid w:val="00E91570"/>
    <w:rsid w:val="00E915D0"/>
    <w:rsid w:val="00E9177D"/>
    <w:rsid w:val="00E92074"/>
    <w:rsid w:val="00E921E6"/>
    <w:rsid w:val="00E9243D"/>
    <w:rsid w:val="00E92881"/>
    <w:rsid w:val="00E92A8D"/>
    <w:rsid w:val="00E92B1E"/>
    <w:rsid w:val="00E92B82"/>
    <w:rsid w:val="00E94062"/>
    <w:rsid w:val="00E94287"/>
    <w:rsid w:val="00E942BA"/>
    <w:rsid w:val="00E945FF"/>
    <w:rsid w:val="00E948EA"/>
    <w:rsid w:val="00E94C31"/>
    <w:rsid w:val="00E94D03"/>
    <w:rsid w:val="00E94D2C"/>
    <w:rsid w:val="00E952B9"/>
    <w:rsid w:val="00E955AA"/>
    <w:rsid w:val="00E957FC"/>
    <w:rsid w:val="00E95AEC"/>
    <w:rsid w:val="00E95F46"/>
    <w:rsid w:val="00E960E6"/>
    <w:rsid w:val="00E96230"/>
    <w:rsid w:val="00E96232"/>
    <w:rsid w:val="00E962DE"/>
    <w:rsid w:val="00E96A98"/>
    <w:rsid w:val="00E97690"/>
    <w:rsid w:val="00E9786B"/>
    <w:rsid w:val="00E978D2"/>
    <w:rsid w:val="00E97AD7"/>
    <w:rsid w:val="00E97FDF"/>
    <w:rsid w:val="00EA01C9"/>
    <w:rsid w:val="00EA05ED"/>
    <w:rsid w:val="00EA0E88"/>
    <w:rsid w:val="00EA1835"/>
    <w:rsid w:val="00EA1A98"/>
    <w:rsid w:val="00EA1B83"/>
    <w:rsid w:val="00EA2874"/>
    <w:rsid w:val="00EA2A18"/>
    <w:rsid w:val="00EA2F1D"/>
    <w:rsid w:val="00EA304B"/>
    <w:rsid w:val="00EA310D"/>
    <w:rsid w:val="00EA31FC"/>
    <w:rsid w:val="00EA327D"/>
    <w:rsid w:val="00EA334F"/>
    <w:rsid w:val="00EA380D"/>
    <w:rsid w:val="00EA3BF3"/>
    <w:rsid w:val="00EA3CBA"/>
    <w:rsid w:val="00EA4173"/>
    <w:rsid w:val="00EA41C3"/>
    <w:rsid w:val="00EA45E1"/>
    <w:rsid w:val="00EA4A29"/>
    <w:rsid w:val="00EA4AAB"/>
    <w:rsid w:val="00EA4ADC"/>
    <w:rsid w:val="00EA5270"/>
    <w:rsid w:val="00EA57C2"/>
    <w:rsid w:val="00EA57FF"/>
    <w:rsid w:val="00EA6013"/>
    <w:rsid w:val="00EA6187"/>
    <w:rsid w:val="00EA6338"/>
    <w:rsid w:val="00EA6413"/>
    <w:rsid w:val="00EA649B"/>
    <w:rsid w:val="00EA653B"/>
    <w:rsid w:val="00EA6599"/>
    <w:rsid w:val="00EA6677"/>
    <w:rsid w:val="00EA6A83"/>
    <w:rsid w:val="00EA6AFB"/>
    <w:rsid w:val="00EA6B78"/>
    <w:rsid w:val="00EA765E"/>
    <w:rsid w:val="00EA7675"/>
    <w:rsid w:val="00EA7701"/>
    <w:rsid w:val="00EA7B22"/>
    <w:rsid w:val="00EB003C"/>
    <w:rsid w:val="00EB00C8"/>
    <w:rsid w:val="00EB02B5"/>
    <w:rsid w:val="00EB0518"/>
    <w:rsid w:val="00EB0525"/>
    <w:rsid w:val="00EB05D6"/>
    <w:rsid w:val="00EB0736"/>
    <w:rsid w:val="00EB0ED3"/>
    <w:rsid w:val="00EB0F98"/>
    <w:rsid w:val="00EB10F0"/>
    <w:rsid w:val="00EB1749"/>
    <w:rsid w:val="00EB1836"/>
    <w:rsid w:val="00EB1A9B"/>
    <w:rsid w:val="00EB1ED5"/>
    <w:rsid w:val="00EB1F52"/>
    <w:rsid w:val="00EB20A8"/>
    <w:rsid w:val="00EB230B"/>
    <w:rsid w:val="00EB2460"/>
    <w:rsid w:val="00EB24EA"/>
    <w:rsid w:val="00EB2515"/>
    <w:rsid w:val="00EB2712"/>
    <w:rsid w:val="00EB2715"/>
    <w:rsid w:val="00EB2734"/>
    <w:rsid w:val="00EB292D"/>
    <w:rsid w:val="00EB2AD4"/>
    <w:rsid w:val="00EB2F8E"/>
    <w:rsid w:val="00EB33C0"/>
    <w:rsid w:val="00EB34FF"/>
    <w:rsid w:val="00EB358F"/>
    <w:rsid w:val="00EB3729"/>
    <w:rsid w:val="00EB3E02"/>
    <w:rsid w:val="00EB3F04"/>
    <w:rsid w:val="00EB4CCB"/>
    <w:rsid w:val="00EB4D54"/>
    <w:rsid w:val="00EB503B"/>
    <w:rsid w:val="00EB5326"/>
    <w:rsid w:val="00EB5475"/>
    <w:rsid w:val="00EB563A"/>
    <w:rsid w:val="00EB579C"/>
    <w:rsid w:val="00EB5801"/>
    <w:rsid w:val="00EB5ABF"/>
    <w:rsid w:val="00EB5C26"/>
    <w:rsid w:val="00EB5CA6"/>
    <w:rsid w:val="00EB5F95"/>
    <w:rsid w:val="00EB61FB"/>
    <w:rsid w:val="00EB693A"/>
    <w:rsid w:val="00EB6E5A"/>
    <w:rsid w:val="00EB6F29"/>
    <w:rsid w:val="00EB72E6"/>
    <w:rsid w:val="00EB778E"/>
    <w:rsid w:val="00EB7AB8"/>
    <w:rsid w:val="00EB7BB5"/>
    <w:rsid w:val="00EB7E8D"/>
    <w:rsid w:val="00EC024D"/>
    <w:rsid w:val="00EC0527"/>
    <w:rsid w:val="00EC07CB"/>
    <w:rsid w:val="00EC0AEA"/>
    <w:rsid w:val="00EC0EF4"/>
    <w:rsid w:val="00EC12B2"/>
    <w:rsid w:val="00EC15A0"/>
    <w:rsid w:val="00EC1625"/>
    <w:rsid w:val="00EC1A77"/>
    <w:rsid w:val="00EC1E0C"/>
    <w:rsid w:val="00EC203F"/>
    <w:rsid w:val="00EC25D1"/>
    <w:rsid w:val="00EC2762"/>
    <w:rsid w:val="00EC29B9"/>
    <w:rsid w:val="00EC2D53"/>
    <w:rsid w:val="00EC2E5F"/>
    <w:rsid w:val="00EC2EF6"/>
    <w:rsid w:val="00EC311B"/>
    <w:rsid w:val="00EC34E4"/>
    <w:rsid w:val="00EC3A1A"/>
    <w:rsid w:val="00EC3E4D"/>
    <w:rsid w:val="00EC3E95"/>
    <w:rsid w:val="00EC4139"/>
    <w:rsid w:val="00EC4285"/>
    <w:rsid w:val="00EC4589"/>
    <w:rsid w:val="00EC475B"/>
    <w:rsid w:val="00EC498D"/>
    <w:rsid w:val="00EC4F19"/>
    <w:rsid w:val="00EC5310"/>
    <w:rsid w:val="00EC5340"/>
    <w:rsid w:val="00EC58D1"/>
    <w:rsid w:val="00EC5B8E"/>
    <w:rsid w:val="00EC6104"/>
    <w:rsid w:val="00EC6459"/>
    <w:rsid w:val="00EC6DED"/>
    <w:rsid w:val="00EC758B"/>
    <w:rsid w:val="00EC795E"/>
    <w:rsid w:val="00EC7FEF"/>
    <w:rsid w:val="00ED0079"/>
    <w:rsid w:val="00ED056C"/>
    <w:rsid w:val="00ED0672"/>
    <w:rsid w:val="00ED0994"/>
    <w:rsid w:val="00ED0A78"/>
    <w:rsid w:val="00ED0B34"/>
    <w:rsid w:val="00ED1178"/>
    <w:rsid w:val="00ED1586"/>
    <w:rsid w:val="00ED16FA"/>
    <w:rsid w:val="00ED18B7"/>
    <w:rsid w:val="00ED1DE9"/>
    <w:rsid w:val="00ED20D7"/>
    <w:rsid w:val="00ED2129"/>
    <w:rsid w:val="00ED2280"/>
    <w:rsid w:val="00ED24D5"/>
    <w:rsid w:val="00ED27CA"/>
    <w:rsid w:val="00ED2D5D"/>
    <w:rsid w:val="00ED30B3"/>
    <w:rsid w:val="00ED3686"/>
    <w:rsid w:val="00ED36B0"/>
    <w:rsid w:val="00ED3876"/>
    <w:rsid w:val="00ED39DF"/>
    <w:rsid w:val="00ED3CA0"/>
    <w:rsid w:val="00ED3E28"/>
    <w:rsid w:val="00ED3EA0"/>
    <w:rsid w:val="00ED4155"/>
    <w:rsid w:val="00ED43AB"/>
    <w:rsid w:val="00ED46D3"/>
    <w:rsid w:val="00ED47EA"/>
    <w:rsid w:val="00ED48F5"/>
    <w:rsid w:val="00ED4C3B"/>
    <w:rsid w:val="00ED4FA0"/>
    <w:rsid w:val="00ED5E99"/>
    <w:rsid w:val="00ED6445"/>
    <w:rsid w:val="00ED6B72"/>
    <w:rsid w:val="00ED6C7F"/>
    <w:rsid w:val="00ED71D0"/>
    <w:rsid w:val="00ED760C"/>
    <w:rsid w:val="00ED7A94"/>
    <w:rsid w:val="00ED7B2E"/>
    <w:rsid w:val="00ED7CC4"/>
    <w:rsid w:val="00EE000C"/>
    <w:rsid w:val="00EE0718"/>
    <w:rsid w:val="00EE0731"/>
    <w:rsid w:val="00EE075F"/>
    <w:rsid w:val="00EE0A22"/>
    <w:rsid w:val="00EE0B2F"/>
    <w:rsid w:val="00EE0C6C"/>
    <w:rsid w:val="00EE0E77"/>
    <w:rsid w:val="00EE0F1F"/>
    <w:rsid w:val="00EE1114"/>
    <w:rsid w:val="00EE126D"/>
    <w:rsid w:val="00EE1344"/>
    <w:rsid w:val="00EE1431"/>
    <w:rsid w:val="00EE1BE8"/>
    <w:rsid w:val="00EE2337"/>
    <w:rsid w:val="00EE25D7"/>
    <w:rsid w:val="00EE26B9"/>
    <w:rsid w:val="00EE2A7E"/>
    <w:rsid w:val="00EE3141"/>
    <w:rsid w:val="00EE314E"/>
    <w:rsid w:val="00EE318A"/>
    <w:rsid w:val="00EE3392"/>
    <w:rsid w:val="00EE385C"/>
    <w:rsid w:val="00EE3896"/>
    <w:rsid w:val="00EE38FA"/>
    <w:rsid w:val="00EE3E0A"/>
    <w:rsid w:val="00EE4025"/>
    <w:rsid w:val="00EE41FA"/>
    <w:rsid w:val="00EE46D0"/>
    <w:rsid w:val="00EE48B8"/>
    <w:rsid w:val="00EE4AA6"/>
    <w:rsid w:val="00EE4BBC"/>
    <w:rsid w:val="00EE4F60"/>
    <w:rsid w:val="00EE56D7"/>
    <w:rsid w:val="00EE5794"/>
    <w:rsid w:val="00EE5B8B"/>
    <w:rsid w:val="00EE6D94"/>
    <w:rsid w:val="00EE6DCE"/>
    <w:rsid w:val="00EE6E12"/>
    <w:rsid w:val="00EE71E9"/>
    <w:rsid w:val="00EE7499"/>
    <w:rsid w:val="00EE75D9"/>
    <w:rsid w:val="00EE790C"/>
    <w:rsid w:val="00EE7B97"/>
    <w:rsid w:val="00EE7F90"/>
    <w:rsid w:val="00EF014A"/>
    <w:rsid w:val="00EF036B"/>
    <w:rsid w:val="00EF039E"/>
    <w:rsid w:val="00EF08B0"/>
    <w:rsid w:val="00EF0A70"/>
    <w:rsid w:val="00EF0CEA"/>
    <w:rsid w:val="00EF0D67"/>
    <w:rsid w:val="00EF1023"/>
    <w:rsid w:val="00EF1215"/>
    <w:rsid w:val="00EF12B5"/>
    <w:rsid w:val="00EF14B3"/>
    <w:rsid w:val="00EF1526"/>
    <w:rsid w:val="00EF1AAC"/>
    <w:rsid w:val="00EF1EFE"/>
    <w:rsid w:val="00EF2242"/>
    <w:rsid w:val="00EF2252"/>
    <w:rsid w:val="00EF2433"/>
    <w:rsid w:val="00EF29AD"/>
    <w:rsid w:val="00EF2BC1"/>
    <w:rsid w:val="00EF2D93"/>
    <w:rsid w:val="00EF2F8D"/>
    <w:rsid w:val="00EF2FE6"/>
    <w:rsid w:val="00EF338D"/>
    <w:rsid w:val="00EF33DB"/>
    <w:rsid w:val="00EF362A"/>
    <w:rsid w:val="00EF39B8"/>
    <w:rsid w:val="00EF3C35"/>
    <w:rsid w:val="00EF4335"/>
    <w:rsid w:val="00EF4476"/>
    <w:rsid w:val="00EF46F7"/>
    <w:rsid w:val="00EF4912"/>
    <w:rsid w:val="00EF4B16"/>
    <w:rsid w:val="00EF525C"/>
    <w:rsid w:val="00EF5595"/>
    <w:rsid w:val="00EF6550"/>
    <w:rsid w:val="00EF6C56"/>
    <w:rsid w:val="00EF6C96"/>
    <w:rsid w:val="00EF713E"/>
    <w:rsid w:val="00EF7996"/>
    <w:rsid w:val="00EF7AA0"/>
    <w:rsid w:val="00F0048B"/>
    <w:rsid w:val="00F00950"/>
    <w:rsid w:val="00F00A0D"/>
    <w:rsid w:val="00F0139D"/>
    <w:rsid w:val="00F01C0C"/>
    <w:rsid w:val="00F02192"/>
    <w:rsid w:val="00F02423"/>
    <w:rsid w:val="00F02435"/>
    <w:rsid w:val="00F02855"/>
    <w:rsid w:val="00F028B0"/>
    <w:rsid w:val="00F02E8F"/>
    <w:rsid w:val="00F02EE5"/>
    <w:rsid w:val="00F02FE2"/>
    <w:rsid w:val="00F038D9"/>
    <w:rsid w:val="00F0401F"/>
    <w:rsid w:val="00F0406F"/>
    <w:rsid w:val="00F041D5"/>
    <w:rsid w:val="00F042E5"/>
    <w:rsid w:val="00F0437C"/>
    <w:rsid w:val="00F04514"/>
    <w:rsid w:val="00F04555"/>
    <w:rsid w:val="00F04702"/>
    <w:rsid w:val="00F04792"/>
    <w:rsid w:val="00F04BAD"/>
    <w:rsid w:val="00F0506F"/>
    <w:rsid w:val="00F050CA"/>
    <w:rsid w:val="00F05322"/>
    <w:rsid w:val="00F0538B"/>
    <w:rsid w:val="00F053B2"/>
    <w:rsid w:val="00F05577"/>
    <w:rsid w:val="00F0584E"/>
    <w:rsid w:val="00F05A19"/>
    <w:rsid w:val="00F061A9"/>
    <w:rsid w:val="00F067E5"/>
    <w:rsid w:val="00F069DC"/>
    <w:rsid w:val="00F06CE9"/>
    <w:rsid w:val="00F06D48"/>
    <w:rsid w:val="00F06D8C"/>
    <w:rsid w:val="00F0772A"/>
    <w:rsid w:val="00F079A6"/>
    <w:rsid w:val="00F07BB0"/>
    <w:rsid w:val="00F07C38"/>
    <w:rsid w:val="00F07D04"/>
    <w:rsid w:val="00F07F21"/>
    <w:rsid w:val="00F1071F"/>
    <w:rsid w:val="00F10847"/>
    <w:rsid w:val="00F10857"/>
    <w:rsid w:val="00F108BC"/>
    <w:rsid w:val="00F10A37"/>
    <w:rsid w:val="00F10B3C"/>
    <w:rsid w:val="00F10B4E"/>
    <w:rsid w:val="00F10C0D"/>
    <w:rsid w:val="00F111AB"/>
    <w:rsid w:val="00F112FF"/>
    <w:rsid w:val="00F11574"/>
    <w:rsid w:val="00F116EE"/>
    <w:rsid w:val="00F11DEF"/>
    <w:rsid w:val="00F11E8A"/>
    <w:rsid w:val="00F11EBA"/>
    <w:rsid w:val="00F11FB7"/>
    <w:rsid w:val="00F121DA"/>
    <w:rsid w:val="00F123C9"/>
    <w:rsid w:val="00F1242F"/>
    <w:rsid w:val="00F1251B"/>
    <w:rsid w:val="00F12577"/>
    <w:rsid w:val="00F12615"/>
    <w:rsid w:val="00F128C4"/>
    <w:rsid w:val="00F12AD6"/>
    <w:rsid w:val="00F134A5"/>
    <w:rsid w:val="00F13973"/>
    <w:rsid w:val="00F139EE"/>
    <w:rsid w:val="00F13A6E"/>
    <w:rsid w:val="00F13DB2"/>
    <w:rsid w:val="00F13DC4"/>
    <w:rsid w:val="00F13F0C"/>
    <w:rsid w:val="00F150FD"/>
    <w:rsid w:val="00F158E0"/>
    <w:rsid w:val="00F15C6C"/>
    <w:rsid w:val="00F15FED"/>
    <w:rsid w:val="00F16780"/>
    <w:rsid w:val="00F168BF"/>
    <w:rsid w:val="00F16C83"/>
    <w:rsid w:val="00F16D13"/>
    <w:rsid w:val="00F16F3B"/>
    <w:rsid w:val="00F175D6"/>
    <w:rsid w:val="00F179B8"/>
    <w:rsid w:val="00F17C3A"/>
    <w:rsid w:val="00F17DB9"/>
    <w:rsid w:val="00F2000B"/>
    <w:rsid w:val="00F2056E"/>
    <w:rsid w:val="00F20BFD"/>
    <w:rsid w:val="00F20C23"/>
    <w:rsid w:val="00F20D69"/>
    <w:rsid w:val="00F20EF8"/>
    <w:rsid w:val="00F21355"/>
    <w:rsid w:val="00F215A0"/>
    <w:rsid w:val="00F215C2"/>
    <w:rsid w:val="00F21AC8"/>
    <w:rsid w:val="00F21DFE"/>
    <w:rsid w:val="00F21E1B"/>
    <w:rsid w:val="00F21F94"/>
    <w:rsid w:val="00F22055"/>
    <w:rsid w:val="00F22749"/>
    <w:rsid w:val="00F2322D"/>
    <w:rsid w:val="00F23357"/>
    <w:rsid w:val="00F233D2"/>
    <w:rsid w:val="00F23D2C"/>
    <w:rsid w:val="00F2457F"/>
    <w:rsid w:val="00F24BCF"/>
    <w:rsid w:val="00F252BA"/>
    <w:rsid w:val="00F25670"/>
    <w:rsid w:val="00F256BA"/>
    <w:rsid w:val="00F25AEB"/>
    <w:rsid w:val="00F25B61"/>
    <w:rsid w:val="00F25D5B"/>
    <w:rsid w:val="00F25E84"/>
    <w:rsid w:val="00F25EF5"/>
    <w:rsid w:val="00F265A5"/>
    <w:rsid w:val="00F265CF"/>
    <w:rsid w:val="00F26623"/>
    <w:rsid w:val="00F26693"/>
    <w:rsid w:val="00F267FB"/>
    <w:rsid w:val="00F26E98"/>
    <w:rsid w:val="00F26E9A"/>
    <w:rsid w:val="00F26E9B"/>
    <w:rsid w:val="00F2707B"/>
    <w:rsid w:val="00F270B6"/>
    <w:rsid w:val="00F27196"/>
    <w:rsid w:val="00F27255"/>
    <w:rsid w:val="00F27368"/>
    <w:rsid w:val="00F27AC7"/>
    <w:rsid w:val="00F300AA"/>
    <w:rsid w:val="00F301A8"/>
    <w:rsid w:val="00F303E3"/>
    <w:rsid w:val="00F306DA"/>
    <w:rsid w:val="00F31303"/>
    <w:rsid w:val="00F319C1"/>
    <w:rsid w:val="00F32571"/>
    <w:rsid w:val="00F326B6"/>
    <w:rsid w:val="00F32E6F"/>
    <w:rsid w:val="00F32F86"/>
    <w:rsid w:val="00F33011"/>
    <w:rsid w:val="00F339BB"/>
    <w:rsid w:val="00F33A23"/>
    <w:rsid w:val="00F33C60"/>
    <w:rsid w:val="00F33CA8"/>
    <w:rsid w:val="00F33D25"/>
    <w:rsid w:val="00F33FDE"/>
    <w:rsid w:val="00F34347"/>
    <w:rsid w:val="00F3449A"/>
    <w:rsid w:val="00F345EE"/>
    <w:rsid w:val="00F34A20"/>
    <w:rsid w:val="00F35330"/>
    <w:rsid w:val="00F356DF"/>
    <w:rsid w:val="00F35785"/>
    <w:rsid w:val="00F359DC"/>
    <w:rsid w:val="00F35CEF"/>
    <w:rsid w:val="00F36082"/>
    <w:rsid w:val="00F3623F"/>
    <w:rsid w:val="00F363A4"/>
    <w:rsid w:val="00F364E3"/>
    <w:rsid w:val="00F365C1"/>
    <w:rsid w:val="00F366BD"/>
    <w:rsid w:val="00F36A08"/>
    <w:rsid w:val="00F36B5B"/>
    <w:rsid w:val="00F36B96"/>
    <w:rsid w:val="00F36C65"/>
    <w:rsid w:val="00F36D40"/>
    <w:rsid w:val="00F36DC2"/>
    <w:rsid w:val="00F37099"/>
    <w:rsid w:val="00F37245"/>
    <w:rsid w:val="00F37268"/>
    <w:rsid w:val="00F37270"/>
    <w:rsid w:val="00F375A0"/>
    <w:rsid w:val="00F37AF8"/>
    <w:rsid w:val="00F37C24"/>
    <w:rsid w:val="00F4019A"/>
    <w:rsid w:val="00F408E5"/>
    <w:rsid w:val="00F40FF6"/>
    <w:rsid w:val="00F4124C"/>
    <w:rsid w:val="00F417AA"/>
    <w:rsid w:val="00F41855"/>
    <w:rsid w:val="00F419BE"/>
    <w:rsid w:val="00F419E3"/>
    <w:rsid w:val="00F41C66"/>
    <w:rsid w:val="00F41DBB"/>
    <w:rsid w:val="00F41E9E"/>
    <w:rsid w:val="00F4210D"/>
    <w:rsid w:val="00F42288"/>
    <w:rsid w:val="00F422DD"/>
    <w:rsid w:val="00F42459"/>
    <w:rsid w:val="00F426B8"/>
    <w:rsid w:val="00F4276A"/>
    <w:rsid w:val="00F4295E"/>
    <w:rsid w:val="00F42AD8"/>
    <w:rsid w:val="00F42BD4"/>
    <w:rsid w:val="00F42FE9"/>
    <w:rsid w:val="00F433E7"/>
    <w:rsid w:val="00F43D31"/>
    <w:rsid w:val="00F440C9"/>
    <w:rsid w:val="00F44203"/>
    <w:rsid w:val="00F4436E"/>
    <w:rsid w:val="00F444FE"/>
    <w:rsid w:val="00F44529"/>
    <w:rsid w:val="00F446A7"/>
    <w:rsid w:val="00F44D1A"/>
    <w:rsid w:val="00F44D6A"/>
    <w:rsid w:val="00F44FDE"/>
    <w:rsid w:val="00F45668"/>
    <w:rsid w:val="00F457DC"/>
    <w:rsid w:val="00F45AAB"/>
    <w:rsid w:val="00F45B8C"/>
    <w:rsid w:val="00F45E3E"/>
    <w:rsid w:val="00F45EA1"/>
    <w:rsid w:val="00F45FA5"/>
    <w:rsid w:val="00F46082"/>
    <w:rsid w:val="00F463CE"/>
    <w:rsid w:val="00F46642"/>
    <w:rsid w:val="00F47030"/>
    <w:rsid w:val="00F4756D"/>
    <w:rsid w:val="00F47643"/>
    <w:rsid w:val="00F4770B"/>
    <w:rsid w:val="00F477E1"/>
    <w:rsid w:val="00F47A28"/>
    <w:rsid w:val="00F47B67"/>
    <w:rsid w:val="00F47C7F"/>
    <w:rsid w:val="00F47CB8"/>
    <w:rsid w:val="00F47D5D"/>
    <w:rsid w:val="00F50167"/>
    <w:rsid w:val="00F50B7E"/>
    <w:rsid w:val="00F50C16"/>
    <w:rsid w:val="00F50E72"/>
    <w:rsid w:val="00F511A5"/>
    <w:rsid w:val="00F5136F"/>
    <w:rsid w:val="00F51E8A"/>
    <w:rsid w:val="00F5231F"/>
    <w:rsid w:val="00F524D0"/>
    <w:rsid w:val="00F524D3"/>
    <w:rsid w:val="00F52772"/>
    <w:rsid w:val="00F52984"/>
    <w:rsid w:val="00F52B01"/>
    <w:rsid w:val="00F52C96"/>
    <w:rsid w:val="00F52D9A"/>
    <w:rsid w:val="00F53417"/>
    <w:rsid w:val="00F534D7"/>
    <w:rsid w:val="00F537DB"/>
    <w:rsid w:val="00F5394E"/>
    <w:rsid w:val="00F53B50"/>
    <w:rsid w:val="00F54122"/>
    <w:rsid w:val="00F541E2"/>
    <w:rsid w:val="00F54553"/>
    <w:rsid w:val="00F5492E"/>
    <w:rsid w:val="00F54DB6"/>
    <w:rsid w:val="00F54EB6"/>
    <w:rsid w:val="00F54F7F"/>
    <w:rsid w:val="00F5513D"/>
    <w:rsid w:val="00F55335"/>
    <w:rsid w:val="00F554A1"/>
    <w:rsid w:val="00F555E8"/>
    <w:rsid w:val="00F556E1"/>
    <w:rsid w:val="00F55911"/>
    <w:rsid w:val="00F559DE"/>
    <w:rsid w:val="00F55AEE"/>
    <w:rsid w:val="00F55D96"/>
    <w:rsid w:val="00F55F61"/>
    <w:rsid w:val="00F55F69"/>
    <w:rsid w:val="00F561ED"/>
    <w:rsid w:val="00F5687E"/>
    <w:rsid w:val="00F56A77"/>
    <w:rsid w:val="00F56C75"/>
    <w:rsid w:val="00F56D07"/>
    <w:rsid w:val="00F56EC0"/>
    <w:rsid w:val="00F57184"/>
    <w:rsid w:val="00F57764"/>
    <w:rsid w:val="00F57C44"/>
    <w:rsid w:val="00F57CE7"/>
    <w:rsid w:val="00F57F56"/>
    <w:rsid w:val="00F600C6"/>
    <w:rsid w:val="00F601EF"/>
    <w:rsid w:val="00F610DB"/>
    <w:rsid w:val="00F61146"/>
    <w:rsid w:val="00F61885"/>
    <w:rsid w:val="00F61950"/>
    <w:rsid w:val="00F61C8B"/>
    <w:rsid w:val="00F62053"/>
    <w:rsid w:val="00F620B7"/>
    <w:rsid w:val="00F6267C"/>
    <w:rsid w:val="00F628DE"/>
    <w:rsid w:val="00F634BC"/>
    <w:rsid w:val="00F63B44"/>
    <w:rsid w:val="00F63E7A"/>
    <w:rsid w:val="00F644DA"/>
    <w:rsid w:val="00F6464B"/>
    <w:rsid w:val="00F64A11"/>
    <w:rsid w:val="00F64C1E"/>
    <w:rsid w:val="00F64E5D"/>
    <w:rsid w:val="00F64F30"/>
    <w:rsid w:val="00F653A3"/>
    <w:rsid w:val="00F65437"/>
    <w:rsid w:val="00F6546A"/>
    <w:rsid w:val="00F6589A"/>
    <w:rsid w:val="00F65AA0"/>
    <w:rsid w:val="00F65D91"/>
    <w:rsid w:val="00F65EEC"/>
    <w:rsid w:val="00F6627E"/>
    <w:rsid w:val="00F665B3"/>
    <w:rsid w:val="00F667D9"/>
    <w:rsid w:val="00F66913"/>
    <w:rsid w:val="00F66955"/>
    <w:rsid w:val="00F66A47"/>
    <w:rsid w:val="00F66AEA"/>
    <w:rsid w:val="00F66E20"/>
    <w:rsid w:val="00F66E96"/>
    <w:rsid w:val="00F66F3D"/>
    <w:rsid w:val="00F6733A"/>
    <w:rsid w:val="00F676D4"/>
    <w:rsid w:val="00F67BF9"/>
    <w:rsid w:val="00F67BFE"/>
    <w:rsid w:val="00F67E3B"/>
    <w:rsid w:val="00F700FE"/>
    <w:rsid w:val="00F70133"/>
    <w:rsid w:val="00F70223"/>
    <w:rsid w:val="00F7032C"/>
    <w:rsid w:val="00F705EE"/>
    <w:rsid w:val="00F70669"/>
    <w:rsid w:val="00F709DE"/>
    <w:rsid w:val="00F711DD"/>
    <w:rsid w:val="00F71370"/>
    <w:rsid w:val="00F7162A"/>
    <w:rsid w:val="00F71ACD"/>
    <w:rsid w:val="00F71C07"/>
    <w:rsid w:val="00F72062"/>
    <w:rsid w:val="00F7234C"/>
    <w:rsid w:val="00F7249D"/>
    <w:rsid w:val="00F724BA"/>
    <w:rsid w:val="00F7252B"/>
    <w:rsid w:val="00F729CF"/>
    <w:rsid w:val="00F72C14"/>
    <w:rsid w:val="00F731DF"/>
    <w:rsid w:val="00F7335A"/>
    <w:rsid w:val="00F7355B"/>
    <w:rsid w:val="00F73A76"/>
    <w:rsid w:val="00F740DD"/>
    <w:rsid w:val="00F742DD"/>
    <w:rsid w:val="00F743A9"/>
    <w:rsid w:val="00F74628"/>
    <w:rsid w:val="00F74EC3"/>
    <w:rsid w:val="00F74F27"/>
    <w:rsid w:val="00F755D5"/>
    <w:rsid w:val="00F7571F"/>
    <w:rsid w:val="00F75775"/>
    <w:rsid w:val="00F75D5C"/>
    <w:rsid w:val="00F75E2E"/>
    <w:rsid w:val="00F76085"/>
    <w:rsid w:val="00F76395"/>
    <w:rsid w:val="00F76ACD"/>
    <w:rsid w:val="00F76EFB"/>
    <w:rsid w:val="00F76F16"/>
    <w:rsid w:val="00F7753A"/>
    <w:rsid w:val="00F77771"/>
    <w:rsid w:val="00F77BE3"/>
    <w:rsid w:val="00F77FF2"/>
    <w:rsid w:val="00F801F1"/>
    <w:rsid w:val="00F8022E"/>
    <w:rsid w:val="00F807ED"/>
    <w:rsid w:val="00F80B73"/>
    <w:rsid w:val="00F80CF2"/>
    <w:rsid w:val="00F8111B"/>
    <w:rsid w:val="00F81195"/>
    <w:rsid w:val="00F815FE"/>
    <w:rsid w:val="00F81812"/>
    <w:rsid w:val="00F81E16"/>
    <w:rsid w:val="00F81F8E"/>
    <w:rsid w:val="00F82024"/>
    <w:rsid w:val="00F8257C"/>
    <w:rsid w:val="00F82841"/>
    <w:rsid w:val="00F829A2"/>
    <w:rsid w:val="00F82BFC"/>
    <w:rsid w:val="00F82D33"/>
    <w:rsid w:val="00F82E10"/>
    <w:rsid w:val="00F82FE7"/>
    <w:rsid w:val="00F83319"/>
    <w:rsid w:val="00F83549"/>
    <w:rsid w:val="00F8376F"/>
    <w:rsid w:val="00F839EE"/>
    <w:rsid w:val="00F83CDD"/>
    <w:rsid w:val="00F84030"/>
    <w:rsid w:val="00F84365"/>
    <w:rsid w:val="00F845B1"/>
    <w:rsid w:val="00F845DA"/>
    <w:rsid w:val="00F84729"/>
    <w:rsid w:val="00F84F61"/>
    <w:rsid w:val="00F850C0"/>
    <w:rsid w:val="00F858D6"/>
    <w:rsid w:val="00F858FF"/>
    <w:rsid w:val="00F85AF4"/>
    <w:rsid w:val="00F86168"/>
    <w:rsid w:val="00F86461"/>
    <w:rsid w:val="00F866D7"/>
    <w:rsid w:val="00F86986"/>
    <w:rsid w:val="00F86B31"/>
    <w:rsid w:val="00F86C54"/>
    <w:rsid w:val="00F86E77"/>
    <w:rsid w:val="00F86E7D"/>
    <w:rsid w:val="00F87172"/>
    <w:rsid w:val="00F871DA"/>
    <w:rsid w:val="00F872BC"/>
    <w:rsid w:val="00F87589"/>
    <w:rsid w:val="00F877F4"/>
    <w:rsid w:val="00F87C05"/>
    <w:rsid w:val="00F915A7"/>
    <w:rsid w:val="00F9178C"/>
    <w:rsid w:val="00F919BB"/>
    <w:rsid w:val="00F91F07"/>
    <w:rsid w:val="00F92529"/>
    <w:rsid w:val="00F92969"/>
    <w:rsid w:val="00F92ECD"/>
    <w:rsid w:val="00F93467"/>
    <w:rsid w:val="00F93659"/>
    <w:rsid w:val="00F93712"/>
    <w:rsid w:val="00F93D50"/>
    <w:rsid w:val="00F93F10"/>
    <w:rsid w:val="00F942F1"/>
    <w:rsid w:val="00F9453D"/>
    <w:rsid w:val="00F94684"/>
    <w:rsid w:val="00F94A38"/>
    <w:rsid w:val="00F95455"/>
    <w:rsid w:val="00F95BDB"/>
    <w:rsid w:val="00F96018"/>
    <w:rsid w:val="00F960E6"/>
    <w:rsid w:val="00F969CF"/>
    <w:rsid w:val="00F96D7C"/>
    <w:rsid w:val="00F9718D"/>
    <w:rsid w:val="00F97486"/>
    <w:rsid w:val="00F97AC8"/>
    <w:rsid w:val="00F97E52"/>
    <w:rsid w:val="00FA01F1"/>
    <w:rsid w:val="00FA0F4C"/>
    <w:rsid w:val="00FA11AB"/>
    <w:rsid w:val="00FA11DC"/>
    <w:rsid w:val="00FA185D"/>
    <w:rsid w:val="00FA1AFB"/>
    <w:rsid w:val="00FA1E2E"/>
    <w:rsid w:val="00FA2033"/>
    <w:rsid w:val="00FA2265"/>
    <w:rsid w:val="00FA2630"/>
    <w:rsid w:val="00FA294C"/>
    <w:rsid w:val="00FA2A4D"/>
    <w:rsid w:val="00FA2B84"/>
    <w:rsid w:val="00FA3524"/>
    <w:rsid w:val="00FA3587"/>
    <w:rsid w:val="00FA35AA"/>
    <w:rsid w:val="00FA3EA8"/>
    <w:rsid w:val="00FA3F61"/>
    <w:rsid w:val="00FA4575"/>
    <w:rsid w:val="00FA56EB"/>
    <w:rsid w:val="00FA5CC0"/>
    <w:rsid w:val="00FA5D2B"/>
    <w:rsid w:val="00FA64F0"/>
    <w:rsid w:val="00FA6C33"/>
    <w:rsid w:val="00FA705F"/>
    <w:rsid w:val="00FA70C4"/>
    <w:rsid w:val="00FA75FD"/>
    <w:rsid w:val="00FA7764"/>
    <w:rsid w:val="00FA7B6F"/>
    <w:rsid w:val="00FA7E33"/>
    <w:rsid w:val="00FB01E3"/>
    <w:rsid w:val="00FB0604"/>
    <w:rsid w:val="00FB0843"/>
    <w:rsid w:val="00FB1052"/>
    <w:rsid w:val="00FB114E"/>
    <w:rsid w:val="00FB12F5"/>
    <w:rsid w:val="00FB1429"/>
    <w:rsid w:val="00FB147E"/>
    <w:rsid w:val="00FB1769"/>
    <w:rsid w:val="00FB18E8"/>
    <w:rsid w:val="00FB1F0E"/>
    <w:rsid w:val="00FB22C1"/>
    <w:rsid w:val="00FB22C9"/>
    <w:rsid w:val="00FB2434"/>
    <w:rsid w:val="00FB2537"/>
    <w:rsid w:val="00FB2792"/>
    <w:rsid w:val="00FB284B"/>
    <w:rsid w:val="00FB2D07"/>
    <w:rsid w:val="00FB3407"/>
    <w:rsid w:val="00FB3734"/>
    <w:rsid w:val="00FB4676"/>
    <w:rsid w:val="00FB4A1B"/>
    <w:rsid w:val="00FB4AA6"/>
    <w:rsid w:val="00FB500A"/>
    <w:rsid w:val="00FB53C6"/>
    <w:rsid w:val="00FB574A"/>
    <w:rsid w:val="00FB583B"/>
    <w:rsid w:val="00FB5980"/>
    <w:rsid w:val="00FB5D84"/>
    <w:rsid w:val="00FB5EB1"/>
    <w:rsid w:val="00FB624D"/>
    <w:rsid w:val="00FB6475"/>
    <w:rsid w:val="00FB692D"/>
    <w:rsid w:val="00FB713D"/>
    <w:rsid w:val="00FB7411"/>
    <w:rsid w:val="00FB7E57"/>
    <w:rsid w:val="00FC01D6"/>
    <w:rsid w:val="00FC0340"/>
    <w:rsid w:val="00FC03A0"/>
    <w:rsid w:val="00FC051C"/>
    <w:rsid w:val="00FC07DF"/>
    <w:rsid w:val="00FC0D1E"/>
    <w:rsid w:val="00FC0E8A"/>
    <w:rsid w:val="00FC1096"/>
    <w:rsid w:val="00FC1344"/>
    <w:rsid w:val="00FC1494"/>
    <w:rsid w:val="00FC1578"/>
    <w:rsid w:val="00FC1814"/>
    <w:rsid w:val="00FC1872"/>
    <w:rsid w:val="00FC1930"/>
    <w:rsid w:val="00FC1A2F"/>
    <w:rsid w:val="00FC1D5A"/>
    <w:rsid w:val="00FC1E99"/>
    <w:rsid w:val="00FC24A5"/>
    <w:rsid w:val="00FC2BC1"/>
    <w:rsid w:val="00FC2CD1"/>
    <w:rsid w:val="00FC2D53"/>
    <w:rsid w:val="00FC3388"/>
    <w:rsid w:val="00FC3958"/>
    <w:rsid w:val="00FC3C5A"/>
    <w:rsid w:val="00FC3F2E"/>
    <w:rsid w:val="00FC440B"/>
    <w:rsid w:val="00FC4412"/>
    <w:rsid w:val="00FC4626"/>
    <w:rsid w:val="00FC46D3"/>
    <w:rsid w:val="00FC46DC"/>
    <w:rsid w:val="00FC47E5"/>
    <w:rsid w:val="00FC4D28"/>
    <w:rsid w:val="00FC4F43"/>
    <w:rsid w:val="00FC51E7"/>
    <w:rsid w:val="00FC56A4"/>
    <w:rsid w:val="00FC5A20"/>
    <w:rsid w:val="00FC5BDD"/>
    <w:rsid w:val="00FC5FFE"/>
    <w:rsid w:val="00FC681D"/>
    <w:rsid w:val="00FC6B08"/>
    <w:rsid w:val="00FC7AA6"/>
    <w:rsid w:val="00FC7DA3"/>
    <w:rsid w:val="00FC7DE4"/>
    <w:rsid w:val="00FD0B05"/>
    <w:rsid w:val="00FD100E"/>
    <w:rsid w:val="00FD1468"/>
    <w:rsid w:val="00FD171D"/>
    <w:rsid w:val="00FD1FB2"/>
    <w:rsid w:val="00FD1FE2"/>
    <w:rsid w:val="00FD2034"/>
    <w:rsid w:val="00FD26F1"/>
    <w:rsid w:val="00FD2710"/>
    <w:rsid w:val="00FD2796"/>
    <w:rsid w:val="00FD2C30"/>
    <w:rsid w:val="00FD2E13"/>
    <w:rsid w:val="00FD3219"/>
    <w:rsid w:val="00FD3533"/>
    <w:rsid w:val="00FD37A9"/>
    <w:rsid w:val="00FD3AA7"/>
    <w:rsid w:val="00FD40C5"/>
    <w:rsid w:val="00FD45A8"/>
    <w:rsid w:val="00FD4992"/>
    <w:rsid w:val="00FD4B6F"/>
    <w:rsid w:val="00FD4F53"/>
    <w:rsid w:val="00FD5016"/>
    <w:rsid w:val="00FD53C9"/>
    <w:rsid w:val="00FD59BB"/>
    <w:rsid w:val="00FD59DD"/>
    <w:rsid w:val="00FD6037"/>
    <w:rsid w:val="00FD6384"/>
    <w:rsid w:val="00FD63CD"/>
    <w:rsid w:val="00FD6977"/>
    <w:rsid w:val="00FD6CDC"/>
    <w:rsid w:val="00FD6E66"/>
    <w:rsid w:val="00FD6F6D"/>
    <w:rsid w:val="00FD7056"/>
    <w:rsid w:val="00FD7082"/>
    <w:rsid w:val="00FD7685"/>
    <w:rsid w:val="00FD76C4"/>
    <w:rsid w:val="00FD78EF"/>
    <w:rsid w:val="00FD7C13"/>
    <w:rsid w:val="00FD7EC7"/>
    <w:rsid w:val="00FE035F"/>
    <w:rsid w:val="00FE08D8"/>
    <w:rsid w:val="00FE0991"/>
    <w:rsid w:val="00FE09E5"/>
    <w:rsid w:val="00FE0A6C"/>
    <w:rsid w:val="00FE0DF5"/>
    <w:rsid w:val="00FE0F06"/>
    <w:rsid w:val="00FE133C"/>
    <w:rsid w:val="00FE16F3"/>
    <w:rsid w:val="00FE1A4D"/>
    <w:rsid w:val="00FE203B"/>
    <w:rsid w:val="00FE235C"/>
    <w:rsid w:val="00FE2E53"/>
    <w:rsid w:val="00FE2F24"/>
    <w:rsid w:val="00FE3E10"/>
    <w:rsid w:val="00FE469F"/>
    <w:rsid w:val="00FE4772"/>
    <w:rsid w:val="00FE4942"/>
    <w:rsid w:val="00FE4CB3"/>
    <w:rsid w:val="00FE4E19"/>
    <w:rsid w:val="00FE4FB6"/>
    <w:rsid w:val="00FE58C5"/>
    <w:rsid w:val="00FE59A7"/>
    <w:rsid w:val="00FE5B81"/>
    <w:rsid w:val="00FE6817"/>
    <w:rsid w:val="00FE6AAB"/>
    <w:rsid w:val="00FE70C5"/>
    <w:rsid w:val="00FE70DE"/>
    <w:rsid w:val="00FE728F"/>
    <w:rsid w:val="00FE7421"/>
    <w:rsid w:val="00FE7509"/>
    <w:rsid w:val="00FE7A24"/>
    <w:rsid w:val="00FE7F74"/>
    <w:rsid w:val="00FF0483"/>
    <w:rsid w:val="00FF0C2B"/>
    <w:rsid w:val="00FF0C4B"/>
    <w:rsid w:val="00FF159D"/>
    <w:rsid w:val="00FF16ED"/>
    <w:rsid w:val="00FF2036"/>
    <w:rsid w:val="00FF21F5"/>
    <w:rsid w:val="00FF2203"/>
    <w:rsid w:val="00FF23F2"/>
    <w:rsid w:val="00FF2474"/>
    <w:rsid w:val="00FF2636"/>
    <w:rsid w:val="00FF2850"/>
    <w:rsid w:val="00FF2917"/>
    <w:rsid w:val="00FF2E5D"/>
    <w:rsid w:val="00FF3350"/>
    <w:rsid w:val="00FF4014"/>
    <w:rsid w:val="00FF4355"/>
    <w:rsid w:val="00FF44CE"/>
    <w:rsid w:val="00FF4E9D"/>
    <w:rsid w:val="00FF4FB5"/>
    <w:rsid w:val="00FF542E"/>
    <w:rsid w:val="00FF6153"/>
    <w:rsid w:val="00FF61E9"/>
    <w:rsid w:val="00FF6587"/>
    <w:rsid w:val="00FF66A7"/>
    <w:rsid w:val="00FF680B"/>
    <w:rsid w:val="00FF68F7"/>
    <w:rsid w:val="00FF6D88"/>
    <w:rsid w:val="00FF6DC3"/>
    <w:rsid w:val="00FF6F83"/>
    <w:rsid w:val="00FF7039"/>
    <w:rsid w:val="00FF71B1"/>
    <w:rsid w:val="00FF72DD"/>
    <w:rsid w:val="00FF740D"/>
    <w:rsid w:val="00FF7726"/>
    <w:rsid w:val="00FF795C"/>
    <w:rsid w:val="00FF7BE5"/>
    <w:rsid w:val="00FF7BFC"/>
    <w:rsid w:val="5F1BCC0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B622AF"/>
  <w15:docId w15:val="{01EF04E4-A961-42C1-9D5A-B1685675812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99"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99"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uiPriority="99"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Standaard" w:default="1">
    <w:name w:val="Normal"/>
    <w:qFormat/>
    <w:rsid w:val="008128F0"/>
    <w:rPr>
      <w:rFonts w:ascii="Arial" w:hAnsi="Arial"/>
      <w:sz w:val="22"/>
      <w:lang w:val="nl-NL" w:eastAsia="nl-NL"/>
    </w:rPr>
  </w:style>
  <w:style w:type="paragraph" w:styleId="Kop1">
    <w:name w:val="heading 1"/>
    <w:basedOn w:val="Standaard"/>
    <w:next w:val="Tekst"/>
    <w:link w:val="Kop1Char"/>
    <w:qFormat/>
    <w:rsid w:val="00C9262C"/>
    <w:pPr>
      <w:pageBreakBefore/>
      <w:numPr>
        <w:numId w:val="23"/>
      </w:numPr>
      <w:pBdr>
        <w:bottom w:val="single" w:color="1F497D" w:sz="6" w:space="1"/>
      </w:pBdr>
      <w:tabs>
        <w:tab w:val="left" w:pos="851"/>
      </w:tabs>
      <w:spacing w:after="240"/>
      <w:ind w:left="851"/>
      <w:outlineLvl w:val="0"/>
    </w:pPr>
    <w:rPr>
      <w:b/>
      <w:color w:val="002060"/>
      <w:kern w:val="28"/>
      <w:sz w:val="24"/>
      <w:szCs w:val="36"/>
    </w:rPr>
  </w:style>
  <w:style w:type="paragraph" w:styleId="Kop2">
    <w:name w:val="heading 2"/>
    <w:basedOn w:val="Kop1"/>
    <w:next w:val="Tekst"/>
    <w:link w:val="Kop2Char"/>
    <w:qFormat/>
    <w:rsid w:val="003F3943"/>
    <w:pPr>
      <w:keepNext/>
      <w:numPr>
        <w:ilvl w:val="1"/>
      </w:numPr>
      <w:pBdr>
        <w:bottom w:val="single" w:color="FF0000" w:sz="6" w:space="1"/>
      </w:pBdr>
      <w:tabs>
        <w:tab w:val="num" w:pos="993"/>
        <w:tab w:val="num" w:pos="1134"/>
        <w:tab w:val="num" w:pos="1844"/>
        <w:tab w:val="num" w:pos="5246"/>
      </w:tabs>
      <w:spacing w:before="240"/>
      <w:ind w:left="1134"/>
      <w:outlineLvl w:val="1"/>
    </w:pPr>
    <w:rPr>
      <w:i/>
      <w:color w:val="FF0000"/>
      <w:szCs w:val="32"/>
    </w:rPr>
  </w:style>
  <w:style w:type="paragraph" w:styleId="Kop3">
    <w:name w:val="heading 3"/>
    <w:basedOn w:val="Kop2"/>
    <w:next w:val="Tekst"/>
    <w:link w:val="Kop3Char"/>
    <w:qFormat/>
    <w:rsid w:val="0065754B"/>
    <w:pPr>
      <w:pageBreakBefore w:val="0"/>
      <w:numPr>
        <w:ilvl w:val="2"/>
      </w:numPr>
      <w:pBdr>
        <w:bottom w:val="none" w:color="auto" w:sz="0" w:space="0"/>
      </w:pBdr>
      <w:tabs>
        <w:tab w:val="num" w:pos="851"/>
        <w:tab w:val="num" w:pos="1134"/>
        <w:tab w:val="num" w:pos="1561"/>
        <w:tab w:val="num" w:pos="1986"/>
        <w:tab w:val="num" w:pos="2411"/>
      </w:tabs>
      <w:ind w:left="851"/>
      <w:outlineLvl w:val="2"/>
    </w:pPr>
    <w:rPr>
      <w:color w:val="00B050"/>
      <w:szCs w:val="24"/>
      <w:u w:val="single"/>
    </w:rPr>
  </w:style>
  <w:style w:type="paragraph" w:styleId="Kop4">
    <w:name w:val="heading 4"/>
    <w:basedOn w:val="Kop3"/>
    <w:next w:val="Tekst"/>
    <w:link w:val="Kop4Char"/>
    <w:qFormat/>
    <w:rsid w:val="00B0321C"/>
    <w:pPr>
      <w:numPr>
        <w:ilvl w:val="3"/>
      </w:numPr>
      <w:tabs>
        <w:tab w:val="num" w:pos="1134"/>
      </w:tabs>
      <w:outlineLvl w:val="3"/>
    </w:pPr>
    <w:rPr>
      <w:b w:val="0"/>
      <w:color w:val="00B0F0"/>
    </w:rPr>
  </w:style>
  <w:style w:type="paragraph" w:styleId="Kop5">
    <w:name w:val="heading 5"/>
    <w:basedOn w:val="Kop4"/>
    <w:next w:val="Standaard"/>
    <w:link w:val="Kop5Char"/>
    <w:qFormat/>
    <w:rsid w:val="00624555"/>
    <w:pPr>
      <w:numPr>
        <w:ilvl w:val="4"/>
        <w:numId w:val="22"/>
      </w:numPr>
      <w:spacing w:after="60"/>
      <w:outlineLvl w:val="4"/>
    </w:pPr>
    <w:rPr>
      <w:sz w:val="22"/>
    </w:rPr>
  </w:style>
  <w:style w:type="paragraph" w:styleId="Kop6">
    <w:name w:val="heading 6"/>
    <w:basedOn w:val="Kop5"/>
    <w:next w:val="Standaard"/>
    <w:qFormat/>
    <w:rsid w:val="00624555"/>
    <w:pPr>
      <w:numPr>
        <w:ilvl w:val="5"/>
      </w:numPr>
      <w:tabs>
        <w:tab w:val="num" w:pos="1561"/>
        <w:tab w:val="num" w:pos="1844"/>
      </w:tabs>
      <w:outlineLvl w:val="5"/>
    </w:pPr>
    <w:rPr>
      <w:i w:val="0"/>
    </w:rPr>
  </w:style>
  <w:style w:type="paragraph" w:styleId="Kop7">
    <w:name w:val="heading 7"/>
    <w:basedOn w:val="Standaard"/>
    <w:next w:val="Standaard"/>
    <w:qFormat/>
    <w:rsid w:val="00624555"/>
    <w:pPr>
      <w:numPr>
        <w:ilvl w:val="6"/>
        <w:numId w:val="22"/>
      </w:numPr>
      <w:spacing w:before="240" w:after="60"/>
      <w:outlineLvl w:val="6"/>
    </w:pPr>
  </w:style>
  <w:style w:type="paragraph" w:styleId="Kop8">
    <w:name w:val="heading 8"/>
    <w:basedOn w:val="Standaard"/>
    <w:next w:val="Standaard"/>
    <w:qFormat/>
    <w:rsid w:val="00624555"/>
    <w:pPr>
      <w:numPr>
        <w:ilvl w:val="7"/>
        <w:numId w:val="22"/>
      </w:numPr>
      <w:spacing w:before="240" w:after="60"/>
      <w:outlineLvl w:val="7"/>
    </w:pPr>
    <w:rPr>
      <w:i/>
    </w:rPr>
  </w:style>
  <w:style w:type="paragraph" w:styleId="Kop9">
    <w:name w:val="heading 9"/>
    <w:basedOn w:val="Standaard"/>
    <w:next w:val="Standaard"/>
    <w:qFormat/>
    <w:rsid w:val="00624555"/>
    <w:pPr>
      <w:numPr>
        <w:ilvl w:val="8"/>
        <w:numId w:val="22"/>
      </w:numPr>
      <w:spacing w:before="240" w:after="60"/>
      <w:outlineLvl w:val="8"/>
    </w:pPr>
    <w:rPr>
      <w:i/>
      <w:sz w:val="18"/>
    </w:rPr>
  </w:style>
  <w:style w:type="character" w:styleId="Standaardalinea-lettertype" w:default="1">
    <w:name w:val="Default Paragraph Font"/>
    <w:uiPriority w:val="1"/>
    <w:semiHidden/>
    <w:unhideWhenUsed/>
  </w:style>
  <w:style w:type="table" w:styleId="Standaardtabel" w:default="1">
    <w:name w:val="Normal Table"/>
    <w:uiPriority w:val="99"/>
    <w:semiHidden/>
    <w:unhideWhenUsed/>
    <w:tblPr>
      <w:tblInd w:w="0" w:type="dxa"/>
      <w:tblCellMar>
        <w:top w:w="0" w:type="dxa"/>
        <w:left w:w="108" w:type="dxa"/>
        <w:bottom w:w="0" w:type="dxa"/>
        <w:right w:w="108" w:type="dxa"/>
      </w:tblCellMar>
    </w:tblPr>
  </w:style>
  <w:style w:type="numbering" w:styleId="Geenlijst" w:default="1">
    <w:name w:val="No List"/>
    <w:uiPriority w:val="99"/>
    <w:semiHidden/>
    <w:unhideWhenUsed/>
  </w:style>
  <w:style w:type="paragraph" w:styleId="Tekst" w:customStyle="1">
    <w:name w:val="Tekst"/>
    <w:basedOn w:val="Standaard"/>
    <w:rsid w:val="0094306B"/>
    <w:pPr>
      <w:ind w:left="851"/>
    </w:pPr>
  </w:style>
  <w:style w:type="paragraph" w:styleId="Macrotekst">
    <w:name w:val="macro"/>
    <w:semiHidden/>
    <w:rsid w:val="00624555"/>
    <w:pPr>
      <w:widowControl w:val="0"/>
      <w:tabs>
        <w:tab w:val="left" w:pos="475"/>
        <w:tab w:val="left" w:pos="950"/>
        <w:tab w:val="left" w:pos="1426"/>
        <w:tab w:val="left" w:pos="1915"/>
        <w:tab w:val="left" w:pos="2390"/>
        <w:tab w:val="left" w:pos="2866"/>
        <w:tab w:val="left" w:pos="3355"/>
        <w:tab w:val="left" w:pos="3830"/>
        <w:tab w:val="left" w:pos="4306"/>
      </w:tabs>
    </w:pPr>
    <w:rPr>
      <w:rFonts w:ascii="Courier New" w:hAnsi="Courier New"/>
      <w:noProof/>
      <w:lang w:val="nl-NL" w:eastAsia="nl-NL"/>
    </w:rPr>
  </w:style>
  <w:style w:type="paragraph" w:styleId="Koptekst">
    <w:name w:val="header"/>
    <w:basedOn w:val="Standaard"/>
    <w:link w:val="KoptekstChar"/>
    <w:rsid w:val="00624555"/>
    <w:pPr>
      <w:tabs>
        <w:tab w:val="center" w:pos="4703"/>
        <w:tab w:val="right" w:pos="9406"/>
      </w:tabs>
    </w:pPr>
  </w:style>
  <w:style w:type="paragraph" w:styleId="Voettekst">
    <w:name w:val="footer"/>
    <w:basedOn w:val="Standaard"/>
    <w:link w:val="VoettekstChar"/>
    <w:uiPriority w:val="99"/>
    <w:rsid w:val="00624555"/>
    <w:pPr>
      <w:tabs>
        <w:tab w:val="center" w:pos="4703"/>
        <w:tab w:val="right" w:pos="9406"/>
      </w:tabs>
    </w:pPr>
  </w:style>
  <w:style w:type="paragraph" w:styleId="Opsomming" w:customStyle="1">
    <w:name w:val="Opsomming"/>
    <w:basedOn w:val="Tekst"/>
    <w:rsid w:val="0094306B"/>
    <w:pPr>
      <w:ind w:left="1134" w:hanging="284"/>
    </w:pPr>
  </w:style>
  <w:style w:type="paragraph" w:styleId="Opsomming2" w:customStyle="1">
    <w:name w:val="Opsomming 2"/>
    <w:basedOn w:val="Opsomming"/>
    <w:rsid w:val="0094306B"/>
    <w:pPr>
      <w:ind w:left="1418"/>
    </w:pPr>
  </w:style>
  <w:style w:type="paragraph" w:styleId="Inspr1Af" w:customStyle="1">
    <w:name w:val="Inspr 1 Af"/>
    <w:basedOn w:val="Standaard"/>
    <w:rsid w:val="00624555"/>
    <w:pPr>
      <w:tabs>
        <w:tab w:val="left" w:pos="851"/>
      </w:tabs>
      <w:ind w:left="851" w:hanging="851"/>
    </w:pPr>
  </w:style>
  <w:style w:type="paragraph" w:styleId="Inspr11Af" w:customStyle="1">
    <w:name w:val="Inspr 1.1 Af"/>
    <w:basedOn w:val="Inspr1Af"/>
    <w:next w:val="Standaard"/>
    <w:rsid w:val="00624555"/>
  </w:style>
  <w:style w:type="paragraph" w:styleId="Inspr111Af" w:customStyle="1">
    <w:name w:val="Inspr 1.1.1 Af"/>
    <w:basedOn w:val="Standaard"/>
    <w:next w:val="Standaard"/>
    <w:rsid w:val="00624555"/>
    <w:pPr>
      <w:tabs>
        <w:tab w:val="left" w:pos="851"/>
        <w:tab w:val="left" w:pos="1701"/>
      </w:tabs>
      <w:ind w:left="851" w:hanging="851"/>
    </w:pPr>
  </w:style>
  <w:style w:type="paragraph" w:styleId="Inspr4Af" w:customStyle="1">
    <w:name w:val="Inspr 4 Af"/>
    <w:basedOn w:val="Inspr111Af"/>
    <w:next w:val="Standaard"/>
    <w:rsid w:val="00624555"/>
  </w:style>
  <w:style w:type="paragraph" w:styleId="Titel">
    <w:name w:val="Title"/>
    <w:basedOn w:val="Standaard"/>
    <w:qFormat/>
    <w:rsid w:val="00624555"/>
    <w:pPr>
      <w:spacing w:before="240" w:after="60"/>
      <w:jc w:val="center"/>
    </w:pPr>
    <w:rPr>
      <w:b/>
      <w:kern w:val="28"/>
      <w:sz w:val="32"/>
    </w:rPr>
  </w:style>
  <w:style w:type="character" w:styleId="Paginanummer">
    <w:name w:val="page number"/>
    <w:basedOn w:val="Standaardalinea-lettertype"/>
    <w:rsid w:val="00624555"/>
  </w:style>
  <w:style w:type="paragraph" w:styleId="Berichtkop">
    <w:name w:val="Message Header"/>
    <w:basedOn w:val="Standaard"/>
    <w:rsid w:val="00624555"/>
    <w:pPr>
      <w:ind w:left="1134" w:hanging="1134"/>
    </w:pPr>
  </w:style>
  <w:style w:type="paragraph" w:styleId="Kopbronvermelding">
    <w:name w:val="toa heading"/>
    <w:basedOn w:val="Standaard"/>
    <w:next w:val="Standaard"/>
    <w:semiHidden/>
    <w:rsid w:val="00624555"/>
    <w:pPr>
      <w:spacing w:before="120"/>
    </w:pPr>
    <w:rPr>
      <w:b/>
    </w:rPr>
  </w:style>
  <w:style w:type="paragraph" w:styleId="Inhopg1">
    <w:name w:val="toc 1"/>
    <w:basedOn w:val="Standaard"/>
    <w:next w:val="Standaard"/>
    <w:uiPriority w:val="39"/>
    <w:rsid w:val="0023171A"/>
    <w:pPr>
      <w:spacing w:before="360"/>
    </w:pPr>
    <w:rPr>
      <w:b/>
      <w:caps/>
      <w:color w:val="1F497D"/>
    </w:rPr>
  </w:style>
  <w:style w:type="paragraph" w:styleId="Inhopg2">
    <w:name w:val="toc 2"/>
    <w:basedOn w:val="Standaard"/>
    <w:next w:val="Standaard"/>
    <w:uiPriority w:val="39"/>
    <w:rsid w:val="00131AFB"/>
    <w:pPr>
      <w:tabs>
        <w:tab w:val="left" w:pos="709"/>
        <w:tab w:val="right" w:leader="dot" w:pos="9061"/>
      </w:tabs>
      <w:spacing w:before="240"/>
      <w:ind w:left="709" w:right="284" w:hanging="709"/>
    </w:pPr>
    <w:rPr>
      <w:b/>
      <w:color w:val="FF0000"/>
      <w:sz w:val="20"/>
    </w:rPr>
  </w:style>
  <w:style w:type="paragraph" w:styleId="Inhopg3">
    <w:name w:val="toc 3"/>
    <w:basedOn w:val="Standaard"/>
    <w:next w:val="Standaard"/>
    <w:uiPriority w:val="39"/>
    <w:rsid w:val="00131AFB"/>
    <w:pPr>
      <w:tabs>
        <w:tab w:val="left" w:pos="709"/>
        <w:tab w:val="right" w:leader="dot" w:pos="9061"/>
      </w:tabs>
      <w:ind w:left="709" w:right="284" w:hanging="709"/>
    </w:pPr>
    <w:rPr>
      <w:sz w:val="20"/>
    </w:rPr>
  </w:style>
  <w:style w:type="paragraph" w:styleId="Inhopg4">
    <w:name w:val="toc 4"/>
    <w:basedOn w:val="Standaard"/>
    <w:next w:val="Standaard"/>
    <w:uiPriority w:val="39"/>
    <w:rsid w:val="00624555"/>
    <w:pPr>
      <w:ind w:left="480"/>
    </w:pPr>
    <w:rPr>
      <w:sz w:val="20"/>
    </w:rPr>
  </w:style>
  <w:style w:type="paragraph" w:styleId="Inhopg5">
    <w:name w:val="toc 5"/>
    <w:basedOn w:val="Standaard"/>
    <w:next w:val="Standaard"/>
    <w:uiPriority w:val="39"/>
    <w:rsid w:val="00624555"/>
    <w:pPr>
      <w:ind w:left="720"/>
    </w:pPr>
    <w:rPr>
      <w:sz w:val="20"/>
    </w:rPr>
  </w:style>
  <w:style w:type="paragraph" w:styleId="Inhopg6">
    <w:name w:val="toc 6"/>
    <w:basedOn w:val="Standaard"/>
    <w:next w:val="Standaard"/>
    <w:uiPriority w:val="39"/>
    <w:rsid w:val="00624555"/>
    <w:pPr>
      <w:ind w:left="960"/>
    </w:pPr>
    <w:rPr>
      <w:sz w:val="20"/>
    </w:rPr>
  </w:style>
  <w:style w:type="paragraph" w:styleId="Inhopg7">
    <w:name w:val="toc 7"/>
    <w:basedOn w:val="Standaard"/>
    <w:next w:val="Standaard"/>
    <w:uiPriority w:val="39"/>
    <w:rsid w:val="00624555"/>
    <w:pPr>
      <w:ind w:left="1200"/>
    </w:pPr>
    <w:rPr>
      <w:sz w:val="20"/>
    </w:rPr>
  </w:style>
  <w:style w:type="paragraph" w:styleId="Inhopg8">
    <w:name w:val="toc 8"/>
    <w:basedOn w:val="Standaard"/>
    <w:next w:val="Standaard"/>
    <w:uiPriority w:val="39"/>
    <w:rsid w:val="00624555"/>
    <w:pPr>
      <w:ind w:left="1440"/>
    </w:pPr>
    <w:rPr>
      <w:sz w:val="20"/>
    </w:rPr>
  </w:style>
  <w:style w:type="paragraph" w:styleId="Inhopg9">
    <w:name w:val="toc 9"/>
    <w:basedOn w:val="Standaard"/>
    <w:next w:val="Standaard"/>
    <w:uiPriority w:val="39"/>
    <w:rsid w:val="00624555"/>
    <w:pPr>
      <w:ind w:left="1680"/>
    </w:pPr>
    <w:rPr>
      <w:sz w:val="20"/>
    </w:rPr>
  </w:style>
  <w:style w:type="paragraph" w:styleId="Voetnoottekst">
    <w:name w:val="footnote text"/>
    <w:basedOn w:val="Standaard"/>
    <w:link w:val="VoetnoottekstChar"/>
    <w:uiPriority w:val="99"/>
    <w:semiHidden/>
    <w:rsid w:val="00624555"/>
    <w:rPr>
      <w:sz w:val="20"/>
    </w:rPr>
  </w:style>
  <w:style w:type="character" w:styleId="Voetnootmarkering">
    <w:name w:val="footnote reference"/>
    <w:basedOn w:val="Standaardalinea-lettertype"/>
    <w:uiPriority w:val="99"/>
    <w:semiHidden/>
    <w:rsid w:val="00624555"/>
    <w:rPr>
      <w:vertAlign w:val="superscript"/>
    </w:rPr>
  </w:style>
  <w:style w:type="paragraph" w:styleId="Plattetekstinspringen">
    <w:name w:val="Body Text Indent"/>
    <w:basedOn w:val="Standaard"/>
    <w:rsid w:val="00624555"/>
    <w:pPr>
      <w:ind w:left="1134"/>
    </w:pPr>
  </w:style>
  <w:style w:type="paragraph" w:styleId="Plattetekstinspringen2">
    <w:name w:val="Body Text Indent 2"/>
    <w:basedOn w:val="Standaard"/>
    <w:rsid w:val="00624555"/>
    <w:pPr>
      <w:ind w:left="993"/>
    </w:pPr>
  </w:style>
  <w:style w:type="paragraph" w:styleId="Lijstopsomteken2">
    <w:name w:val="List Bullet 2"/>
    <w:basedOn w:val="Standaard"/>
    <w:autoRedefine/>
    <w:rsid w:val="00E219AB"/>
    <w:pPr>
      <w:spacing w:after="120"/>
      <w:ind w:left="1134"/>
      <w:jc w:val="both"/>
    </w:pPr>
    <w:rPr>
      <w:rFonts w:asciiTheme="minorHAnsi" w:hAnsiTheme="minorHAnsi" w:cstheme="minorHAnsi"/>
      <w:sz w:val="24"/>
      <w:szCs w:val="24"/>
    </w:rPr>
  </w:style>
  <w:style w:type="paragraph" w:styleId="Plattetekstinspringen3">
    <w:name w:val="Body Text Indent 3"/>
    <w:basedOn w:val="Standaard"/>
    <w:rsid w:val="00624555"/>
    <w:pPr>
      <w:ind w:left="426"/>
    </w:pPr>
  </w:style>
  <w:style w:type="paragraph" w:styleId="Plattetekst">
    <w:name w:val="Body Text"/>
    <w:basedOn w:val="Standaard"/>
    <w:rsid w:val="00624555"/>
    <w:rPr>
      <w:b/>
    </w:rPr>
  </w:style>
  <w:style w:type="paragraph" w:styleId="Bijschrift">
    <w:name w:val="caption"/>
    <w:basedOn w:val="Standaard"/>
    <w:next w:val="Standaard"/>
    <w:qFormat/>
    <w:rsid w:val="00624555"/>
    <w:pPr>
      <w:pBdr>
        <w:top w:val="single" w:color="auto" w:sz="12" w:space="1"/>
        <w:left w:val="single" w:color="auto" w:sz="12" w:space="1"/>
        <w:bottom w:val="single" w:color="auto" w:sz="12" w:space="1"/>
        <w:right w:val="single" w:color="auto" w:sz="12" w:space="1"/>
      </w:pBdr>
      <w:shd w:val="pct5" w:color="auto" w:fill="auto"/>
      <w:ind w:left="567"/>
    </w:pPr>
    <w:rPr>
      <w:b/>
      <w:i/>
    </w:rPr>
  </w:style>
  <w:style w:type="paragraph" w:styleId="Plattetekst2">
    <w:name w:val="Body Text 2"/>
    <w:basedOn w:val="Standaard"/>
    <w:rsid w:val="00624555"/>
    <w:pPr>
      <w:pBdr>
        <w:top w:val="single" w:color="auto" w:sz="6" w:space="1"/>
      </w:pBdr>
      <w:ind w:right="-1"/>
    </w:pPr>
  </w:style>
  <w:style w:type="paragraph" w:styleId="Plattetekst3">
    <w:name w:val="Body Text 3"/>
    <w:basedOn w:val="Standaard"/>
    <w:rsid w:val="00624555"/>
    <w:pPr>
      <w:ind w:right="213"/>
    </w:pPr>
  </w:style>
  <w:style w:type="paragraph" w:styleId="Bloktekst">
    <w:name w:val="Block Text"/>
    <w:basedOn w:val="Standaard"/>
    <w:rsid w:val="00624555"/>
    <w:pPr>
      <w:numPr>
        <w:ilvl w:val="12"/>
      </w:numPr>
      <w:ind w:left="283" w:right="1417" w:hanging="283"/>
    </w:pPr>
  </w:style>
  <w:style w:type="character" w:styleId="Hyperlink">
    <w:name w:val="Hyperlink"/>
    <w:basedOn w:val="Standaardalinea-lettertype"/>
    <w:uiPriority w:val="99"/>
    <w:rsid w:val="00624555"/>
    <w:rPr>
      <w:color w:val="0000FF"/>
      <w:u w:val="single"/>
    </w:rPr>
  </w:style>
  <w:style w:type="character" w:styleId="GevolgdeHyperlink">
    <w:name w:val="FollowedHyperlink"/>
    <w:basedOn w:val="Standaardalinea-lettertype"/>
    <w:rsid w:val="00624555"/>
    <w:rPr>
      <w:color w:val="800080"/>
      <w:u w:val="single"/>
    </w:rPr>
  </w:style>
  <w:style w:type="paragraph" w:styleId="Documentstructuur">
    <w:name w:val="Document Map"/>
    <w:basedOn w:val="Standaard"/>
    <w:semiHidden/>
    <w:rsid w:val="00624555"/>
    <w:pPr>
      <w:shd w:val="clear" w:color="auto" w:fill="000080"/>
    </w:pPr>
    <w:rPr>
      <w:rFonts w:ascii="Tahoma" w:hAnsi="Tahoma"/>
    </w:rPr>
  </w:style>
  <w:style w:type="paragraph" w:styleId="Kop1t" w:customStyle="1">
    <w:name w:val="Kop 1t"/>
    <w:basedOn w:val="Standaard"/>
    <w:rsid w:val="00624555"/>
    <w:pPr>
      <w:spacing w:after="240"/>
      <w:ind w:left="720"/>
    </w:pPr>
    <w:rPr>
      <w:snapToGrid w:val="0"/>
    </w:rPr>
  </w:style>
  <w:style w:type="paragraph" w:styleId="Normaalweb">
    <w:name w:val="Normal (Web)"/>
    <w:basedOn w:val="Standaard"/>
    <w:uiPriority w:val="99"/>
    <w:rsid w:val="000E1406"/>
    <w:pPr>
      <w:spacing w:before="100" w:beforeAutospacing="1" w:after="64"/>
    </w:pPr>
    <w:rPr>
      <w:sz w:val="19"/>
      <w:szCs w:val="19"/>
    </w:rPr>
  </w:style>
  <w:style w:type="table" w:styleId="Tabelraster">
    <w:name w:val="Table Grid"/>
    <w:basedOn w:val="Standaardtabel"/>
    <w:uiPriority w:val="59"/>
    <w:rsid w:val="00AC3B67"/>
    <w:pPr>
      <w:spacing w:before="60"/>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Kop1Char" w:customStyle="1">
    <w:name w:val="Kop 1 Char"/>
    <w:basedOn w:val="Standaardalinea-lettertype"/>
    <w:link w:val="Kop1"/>
    <w:rsid w:val="00C9262C"/>
    <w:rPr>
      <w:rFonts w:ascii="Arial" w:hAnsi="Arial"/>
      <w:b/>
      <w:color w:val="002060"/>
      <w:kern w:val="28"/>
      <w:sz w:val="24"/>
      <w:szCs w:val="36"/>
      <w:lang w:val="nl-NL" w:eastAsia="nl-NL"/>
    </w:rPr>
  </w:style>
  <w:style w:type="character" w:styleId="Kop2Char" w:customStyle="1">
    <w:name w:val="Kop 2 Char"/>
    <w:basedOn w:val="Kop1Char"/>
    <w:link w:val="Kop2"/>
    <w:rsid w:val="003F3943"/>
    <w:rPr>
      <w:rFonts w:ascii="Arial" w:hAnsi="Arial"/>
      <w:b/>
      <w:i/>
      <w:color w:val="FF0000"/>
      <w:kern w:val="28"/>
      <w:sz w:val="24"/>
      <w:szCs w:val="32"/>
      <w:lang w:val="nl-NL" w:eastAsia="nl-NL"/>
    </w:rPr>
  </w:style>
  <w:style w:type="character" w:styleId="Kop3Char" w:customStyle="1">
    <w:name w:val="Kop 3 Char"/>
    <w:basedOn w:val="Kop2Char"/>
    <w:link w:val="Kop3"/>
    <w:rsid w:val="0065754B"/>
    <w:rPr>
      <w:rFonts w:ascii="Arial" w:hAnsi="Arial"/>
      <w:b/>
      <w:i/>
      <w:color w:val="00B050"/>
      <w:kern w:val="28"/>
      <w:sz w:val="24"/>
      <w:szCs w:val="24"/>
      <w:u w:val="single"/>
      <w:lang w:val="nl-NL" w:eastAsia="nl-NL"/>
    </w:rPr>
  </w:style>
  <w:style w:type="character" w:styleId="Kop4Char" w:customStyle="1">
    <w:name w:val="Kop 4 Char"/>
    <w:basedOn w:val="Kop3Char"/>
    <w:link w:val="Kop4"/>
    <w:rsid w:val="00B0321C"/>
    <w:rPr>
      <w:rFonts w:ascii="Arial" w:hAnsi="Arial"/>
      <w:b w:val="0"/>
      <w:i/>
      <w:color w:val="00B0F0"/>
      <w:kern w:val="28"/>
      <w:sz w:val="24"/>
      <w:szCs w:val="24"/>
      <w:u w:val="single"/>
      <w:lang w:val="nl-NL" w:eastAsia="nl-NL"/>
    </w:rPr>
  </w:style>
  <w:style w:type="paragraph" w:styleId="Opmaakprofiel1" w:customStyle="1">
    <w:name w:val="Opmaakprofiel1"/>
    <w:basedOn w:val="Standaard"/>
    <w:rsid w:val="00616EB5"/>
    <w:pPr>
      <w:tabs>
        <w:tab w:val="left" w:pos="9144"/>
      </w:tabs>
      <w:ind w:left="851"/>
    </w:pPr>
    <w:rPr>
      <w:b/>
      <w:u w:val="single"/>
    </w:rPr>
  </w:style>
  <w:style w:type="paragraph" w:styleId="Ballontekst">
    <w:name w:val="Balloon Text"/>
    <w:basedOn w:val="Standaard"/>
    <w:semiHidden/>
    <w:rsid w:val="006E48A4"/>
    <w:rPr>
      <w:rFonts w:ascii="Tahoma" w:hAnsi="Tahoma" w:cs="Tahoma"/>
      <w:sz w:val="16"/>
      <w:szCs w:val="16"/>
    </w:rPr>
  </w:style>
  <w:style w:type="paragraph" w:styleId="OpmaakprofielKop1Zwart" w:customStyle="1">
    <w:name w:val="Opmaakprofiel Kop 1 + Zwart"/>
    <w:basedOn w:val="Kop1"/>
    <w:rsid w:val="005A7913"/>
    <w:rPr>
      <w:color w:val="000000"/>
    </w:rPr>
  </w:style>
  <w:style w:type="paragraph" w:styleId="OpmaakprofielKop2Zwart" w:customStyle="1">
    <w:name w:val="Opmaakprofiel Kop 2 + Zwart"/>
    <w:basedOn w:val="Kop2"/>
    <w:rsid w:val="00251E7D"/>
    <w:rPr>
      <w:color w:val="000000"/>
    </w:rPr>
  </w:style>
  <w:style w:type="character" w:styleId="Zwaar">
    <w:name w:val="Strong"/>
    <w:basedOn w:val="Standaardalinea-lettertype"/>
    <w:uiPriority w:val="22"/>
    <w:qFormat/>
    <w:rsid w:val="00E209F0"/>
    <w:rPr>
      <w:b/>
      <w:bCs/>
    </w:rPr>
  </w:style>
  <w:style w:type="paragraph" w:styleId="Lijstalinea">
    <w:name w:val="List Paragraph"/>
    <w:basedOn w:val="Standaard"/>
    <w:uiPriority w:val="34"/>
    <w:qFormat/>
    <w:rsid w:val="00313CE0"/>
    <w:pPr>
      <w:spacing w:after="200" w:line="276" w:lineRule="auto"/>
      <w:ind w:left="720"/>
      <w:contextualSpacing/>
    </w:pPr>
    <w:rPr>
      <w:rFonts w:ascii="Calibri" w:hAnsi="Calibri" w:eastAsia="Calibri"/>
      <w:szCs w:val="22"/>
      <w:lang w:val="nl-BE" w:eastAsia="en-US"/>
    </w:rPr>
  </w:style>
  <w:style w:type="paragraph" w:styleId="Lijstopsomteken">
    <w:name w:val="List Bullet"/>
    <w:basedOn w:val="Standaard"/>
    <w:rsid w:val="00917715"/>
    <w:pPr>
      <w:numPr>
        <w:numId w:val="37"/>
      </w:numPr>
      <w:contextualSpacing/>
    </w:pPr>
  </w:style>
  <w:style w:type="character" w:styleId="KoptekstChar" w:customStyle="1">
    <w:name w:val="Koptekst Char"/>
    <w:basedOn w:val="Standaardalinea-lettertype"/>
    <w:link w:val="Koptekst"/>
    <w:rsid w:val="00350658"/>
    <w:rPr>
      <w:rFonts w:ascii="Arial" w:hAnsi="Arial"/>
      <w:sz w:val="22"/>
      <w:lang w:val="nl-NL" w:eastAsia="nl-NL"/>
    </w:rPr>
  </w:style>
  <w:style w:type="paragraph" w:styleId="Hoofdtitel" w:customStyle="1">
    <w:name w:val="Hoofdtitel"/>
    <w:basedOn w:val="Standaard"/>
    <w:rsid w:val="007F05F1"/>
    <w:pPr>
      <w:spacing w:before="120"/>
      <w:jc w:val="center"/>
    </w:pPr>
    <w:rPr>
      <w:b/>
      <w:caps/>
      <w:color w:val="737373"/>
      <w:sz w:val="32"/>
      <w:szCs w:val="22"/>
      <w:lang w:eastAsia="nl-BE"/>
    </w:rPr>
  </w:style>
  <w:style w:type="paragraph" w:styleId="adres" w:customStyle="1">
    <w:name w:val="adres"/>
    <w:basedOn w:val="Standaard"/>
    <w:rsid w:val="007F05F1"/>
    <w:pPr>
      <w:spacing w:after="20"/>
      <w:jc w:val="right"/>
    </w:pPr>
    <w:rPr>
      <w:color w:val="737373"/>
      <w:sz w:val="18"/>
      <w:szCs w:val="22"/>
      <w:lang w:eastAsia="nl-BE"/>
    </w:rPr>
  </w:style>
  <w:style w:type="paragraph" w:styleId="Kopvaninhoudsopgave">
    <w:name w:val="TOC Heading"/>
    <w:basedOn w:val="Kop1"/>
    <w:next w:val="Standaard"/>
    <w:uiPriority w:val="39"/>
    <w:semiHidden/>
    <w:unhideWhenUsed/>
    <w:qFormat/>
    <w:rsid w:val="00D2519E"/>
    <w:pPr>
      <w:keepNext/>
      <w:keepLines/>
      <w:pageBreakBefore w:val="0"/>
      <w:numPr>
        <w:numId w:val="0"/>
      </w:numPr>
      <w:pBdr>
        <w:bottom w:val="none" w:color="auto" w:sz="0" w:space="0"/>
      </w:pBdr>
      <w:tabs>
        <w:tab w:val="clear" w:pos="851"/>
      </w:tabs>
      <w:spacing w:before="480" w:after="0" w:line="276" w:lineRule="auto"/>
      <w:outlineLvl w:val="9"/>
    </w:pPr>
    <w:rPr>
      <w:rFonts w:ascii="Cambria" w:hAnsi="Cambria"/>
      <w:bCs/>
      <w:color w:val="365F91"/>
      <w:kern w:val="0"/>
      <w:sz w:val="28"/>
      <w:szCs w:val="28"/>
      <w:lang w:eastAsia="en-US"/>
    </w:rPr>
  </w:style>
  <w:style w:type="character" w:styleId="VoettekstChar" w:customStyle="1">
    <w:name w:val="Voettekst Char"/>
    <w:basedOn w:val="Standaardalinea-lettertype"/>
    <w:link w:val="Voettekst"/>
    <w:uiPriority w:val="99"/>
    <w:rsid w:val="00D2313B"/>
    <w:rPr>
      <w:rFonts w:ascii="Arial" w:hAnsi="Arial"/>
      <w:sz w:val="22"/>
      <w:lang w:val="nl-NL" w:eastAsia="nl-NL"/>
    </w:rPr>
  </w:style>
  <w:style w:type="paragraph" w:styleId="DPReferences2" w:customStyle="1">
    <w:name w:val="DP_References2"/>
    <w:basedOn w:val="Standaard"/>
    <w:qFormat/>
    <w:rsid w:val="00BC28A7"/>
    <w:pPr>
      <w:spacing w:line="200" w:lineRule="exact"/>
    </w:pPr>
    <w:rPr>
      <w:noProof/>
      <w:sz w:val="16"/>
      <w:szCs w:val="16"/>
      <w:lang w:eastAsia="en-US"/>
    </w:rPr>
  </w:style>
  <w:style w:type="paragraph" w:styleId="Tekstopmerking">
    <w:name w:val="annotation text"/>
    <w:basedOn w:val="Standaard"/>
    <w:link w:val="TekstopmerkingChar"/>
    <w:unhideWhenUsed/>
    <w:rsid w:val="00BC28A7"/>
    <w:pPr>
      <w:jc w:val="both"/>
    </w:pPr>
    <w:rPr>
      <w:sz w:val="20"/>
      <w:lang w:val="nl-BE" w:eastAsia="en-US"/>
    </w:rPr>
  </w:style>
  <w:style w:type="character" w:styleId="TekstopmerkingChar" w:customStyle="1">
    <w:name w:val="Tekst opmerking Char"/>
    <w:basedOn w:val="Standaardalinea-lettertype"/>
    <w:link w:val="Tekstopmerking"/>
    <w:rsid w:val="00BC28A7"/>
    <w:rPr>
      <w:rFonts w:ascii="Arial" w:hAnsi="Arial"/>
      <w:lang w:eastAsia="en-US"/>
    </w:rPr>
  </w:style>
  <w:style w:type="paragraph" w:styleId="Default" w:customStyle="1">
    <w:name w:val="Default"/>
    <w:rsid w:val="003E227A"/>
    <w:pPr>
      <w:autoSpaceDE w:val="0"/>
      <w:autoSpaceDN w:val="0"/>
      <w:adjustRightInd w:val="0"/>
    </w:pPr>
    <w:rPr>
      <w:rFonts w:ascii="Arial" w:hAnsi="Arial" w:cs="Arial"/>
      <w:color w:val="000000"/>
      <w:sz w:val="24"/>
      <w:szCs w:val="24"/>
    </w:rPr>
  </w:style>
  <w:style w:type="paragraph" w:styleId="tekst0" w:customStyle="1">
    <w:name w:val="tekst"/>
    <w:basedOn w:val="Standaard"/>
    <w:rsid w:val="00D128DE"/>
    <w:rPr>
      <w:rFonts w:ascii="Times New Roman" w:hAnsi="Times New Roman" w:eastAsiaTheme="minorHAnsi"/>
      <w:sz w:val="24"/>
      <w:szCs w:val="24"/>
      <w:lang w:val="nl-BE" w:eastAsia="nl-BE"/>
    </w:rPr>
  </w:style>
  <w:style w:type="character" w:styleId="apple-converted-space" w:customStyle="1">
    <w:name w:val="apple-converted-space"/>
    <w:basedOn w:val="Standaardalinea-lettertype"/>
    <w:rsid w:val="00F22749"/>
  </w:style>
  <w:style w:type="paragraph" w:styleId="txt1" w:customStyle="1">
    <w:name w:val="txt_1"/>
    <w:basedOn w:val="Standaard"/>
    <w:rsid w:val="00672B64"/>
    <w:pPr>
      <w:spacing w:before="150" w:after="120"/>
      <w:ind w:left="600"/>
    </w:pPr>
    <w:rPr>
      <w:rFonts w:ascii="Times New Roman" w:hAnsi="Times New Roman"/>
      <w:sz w:val="19"/>
      <w:szCs w:val="19"/>
      <w:lang w:val="nl-BE" w:eastAsia="nl-BE"/>
    </w:rPr>
  </w:style>
  <w:style w:type="character" w:styleId="Intensievebenadrukking">
    <w:name w:val="Intense Emphasis"/>
    <w:basedOn w:val="Standaardalinea-lettertype"/>
    <w:uiPriority w:val="21"/>
    <w:qFormat/>
    <w:rsid w:val="0057273D"/>
    <w:rPr>
      <w:b/>
      <w:bCs/>
      <w:i/>
      <w:iCs/>
      <w:color w:val="4F81BD" w:themeColor="accent1"/>
    </w:rPr>
  </w:style>
  <w:style w:type="table" w:styleId="3D-effectenvoortabel3">
    <w:name w:val="Table 3D effects 3"/>
    <w:basedOn w:val="Standaardtabel"/>
    <w:rsid w:val="00DC7305"/>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character" w:styleId="Kop5Char" w:customStyle="1">
    <w:name w:val="Kop 5 Char"/>
    <w:basedOn w:val="Standaardalinea-lettertype"/>
    <w:link w:val="Kop5"/>
    <w:rsid w:val="00D50CEE"/>
    <w:rPr>
      <w:rFonts w:ascii="Arial" w:hAnsi="Arial"/>
      <w:i/>
      <w:color w:val="00B0F0"/>
      <w:kern w:val="28"/>
      <w:sz w:val="22"/>
      <w:szCs w:val="24"/>
      <w:u w:val="single"/>
      <w:lang w:val="nl-NL" w:eastAsia="nl-NL"/>
    </w:rPr>
  </w:style>
  <w:style w:type="table" w:styleId="Onopgemaaktetabel1">
    <w:name w:val="Plain Table 1"/>
    <w:basedOn w:val="Standaardtabel"/>
    <w:uiPriority w:val="41"/>
    <w:rsid w:val="007E1A8A"/>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Rastertabel6kleurrijk">
    <w:name w:val="Grid Table 6 Colorful"/>
    <w:basedOn w:val="Standaardtabel"/>
    <w:uiPriority w:val="51"/>
    <w:rsid w:val="00456843"/>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Index1">
    <w:name w:val="index 1"/>
    <w:basedOn w:val="Standaard"/>
    <w:next w:val="Standaard"/>
    <w:autoRedefine/>
    <w:semiHidden/>
    <w:unhideWhenUsed/>
    <w:rsid w:val="000219BA"/>
    <w:pPr>
      <w:ind w:left="220" w:hanging="220"/>
    </w:pPr>
  </w:style>
  <w:style w:type="character" w:styleId="VoetnoottekstChar" w:customStyle="1">
    <w:name w:val="Voetnoottekst Char"/>
    <w:basedOn w:val="Standaardalinea-lettertype"/>
    <w:link w:val="Voetnoottekst"/>
    <w:uiPriority w:val="99"/>
    <w:semiHidden/>
    <w:rsid w:val="00BA084F"/>
    <w:rPr>
      <w:rFonts w:ascii="Arial" w:hAnsi="Arial"/>
      <w:lang w:val="nl-NL" w:eastAsia="nl-NL"/>
    </w:rPr>
  </w:style>
  <w:style w:type="table" w:styleId="Rastertabel5donker">
    <w:name w:val="Grid Table 5 Dark"/>
    <w:aliases w:val="3 D"/>
    <w:basedOn w:val="Standaardtabel"/>
    <w:uiPriority w:val="50"/>
    <w:rsid w:val="00A0390A"/>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0000" w:themeFill="tex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0000" w:themeFill="tex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0000" w:themeFill="tex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Stijl1" w:customStyle="1">
    <w:name w:val="Stijl1"/>
    <w:basedOn w:val="3D-effectenvoortabel3"/>
    <w:uiPriority w:val="99"/>
    <w:rsid w:val="00A0390A"/>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ijl2" w:customStyle="1">
    <w:name w:val="Stijl2"/>
    <w:basedOn w:val="3D-effectenvoortabel3"/>
    <w:uiPriority w:val="99"/>
    <w:rsid w:val="00A0390A"/>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ijl11" w:customStyle="1">
    <w:name w:val="Stijl11"/>
    <w:basedOn w:val="3D-effectenvoortabel3"/>
    <w:uiPriority w:val="99"/>
    <w:rsid w:val="009725E7"/>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elraster1" w:customStyle="1">
    <w:name w:val="Tabelraster1"/>
    <w:basedOn w:val="Standaardtabel"/>
    <w:next w:val="Tabelraster"/>
    <w:uiPriority w:val="39"/>
    <w:rsid w:val="00F215A0"/>
    <w:rPr>
      <w:rFonts w:ascii="Calibri" w:hAnsi="Calibri" w:eastAsia="Calibri"/>
      <w:sz w:val="22"/>
      <w:szCs w:val="22"/>
      <w:lang w:eastAsia="en-US"/>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jsttabel4-Accent5">
    <w:name w:val="List Table 4 Accent 5"/>
    <w:basedOn w:val="Standaardtabel"/>
    <w:uiPriority w:val="49"/>
    <w:rsid w:val="00613BD0"/>
    <w:tblPr>
      <w:tblStyleRowBandSize w:val="1"/>
      <w:tblStyleColBandSize w:val="1"/>
      <w:tblBorders>
        <w:top w:val="single" w:color="92CDDC" w:themeColor="accent5" w:themeTint="99" w:sz="4" w:space="0"/>
        <w:left w:val="single" w:color="92CDDC" w:themeColor="accent5" w:themeTint="99" w:sz="4" w:space="0"/>
        <w:bottom w:val="single" w:color="92CDDC" w:themeColor="accent5" w:themeTint="99" w:sz="4" w:space="0"/>
        <w:right w:val="single" w:color="92CDDC" w:themeColor="accent5" w:themeTint="99" w:sz="4" w:space="0"/>
        <w:insideH w:val="single" w:color="92CDDC" w:themeColor="accent5" w:themeTint="99" w:sz="4" w:space="0"/>
      </w:tblBorders>
    </w:tblPr>
    <w:tblStylePr w:type="firstRow">
      <w:rPr>
        <w:b/>
        <w:bCs/>
        <w:color w:val="FFFFFF" w:themeColor="background1"/>
      </w:rPr>
      <w:tblPr/>
      <w:tcPr>
        <w:tcBorders>
          <w:top w:val="single" w:color="4BACC6" w:themeColor="accent5" w:sz="4" w:space="0"/>
          <w:left w:val="single" w:color="4BACC6" w:themeColor="accent5" w:sz="4" w:space="0"/>
          <w:bottom w:val="single" w:color="4BACC6" w:themeColor="accent5" w:sz="4" w:space="0"/>
          <w:right w:val="single" w:color="4BACC6" w:themeColor="accent5" w:sz="4" w:space="0"/>
          <w:insideH w:val="nil"/>
        </w:tcBorders>
        <w:shd w:val="clear" w:color="auto" w:fill="4BACC6" w:themeFill="accent5"/>
      </w:tcPr>
    </w:tblStylePr>
    <w:tblStylePr w:type="lastRow">
      <w:rPr>
        <w:b/>
        <w:bCs/>
      </w:rPr>
      <w:tblPr/>
      <w:tcPr>
        <w:tcBorders>
          <w:top w:val="double" w:color="92CDDC" w:themeColor="accent5" w:themeTint="99" w:sz="4" w:space="0"/>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Rastertabel4-Accent5">
    <w:name w:val="Grid Table 4 Accent 5"/>
    <w:basedOn w:val="Standaardtabel"/>
    <w:uiPriority w:val="49"/>
    <w:rsid w:val="004B63DB"/>
    <w:tblPr>
      <w:tblStyleRowBandSize w:val="1"/>
      <w:tblStyleColBandSize w:val="1"/>
      <w:tblBorders>
        <w:top w:val="single" w:color="92CDDC" w:themeColor="accent5" w:themeTint="99" w:sz="4" w:space="0"/>
        <w:left w:val="single" w:color="92CDDC" w:themeColor="accent5" w:themeTint="99" w:sz="4" w:space="0"/>
        <w:bottom w:val="single" w:color="92CDDC" w:themeColor="accent5" w:themeTint="99" w:sz="4" w:space="0"/>
        <w:right w:val="single" w:color="92CDDC" w:themeColor="accent5" w:themeTint="99" w:sz="4" w:space="0"/>
        <w:insideH w:val="single" w:color="92CDDC" w:themeColor="accent5" w:themeTint="99" w:sz="4" w:space="0"/>
        <w:insideV w:val="single" w:color="92CDDC" w:themeColor="accent5" w:themeTint="99" w:sz="4" w:space="0"/>
      </w:tblBorders>
    </w:tblPr>
    <w:tblStylePr w:type="firstRow">
      <w:rPr>
        <w:b/>
        <w:bCs/>
        <w:color w:val="FFFFFF" w:themeColor="background1"/>
      </w:rPr>
      <w:tblPr/>
      <w:tcPr>
        <w:tcBorders>
          <w:top w:val="single" w:color="4BACC6" w:themeColor="accent5" w:sz="4" w:space="0"/>
          <w:left w:val="single" w:color="4BACC6" w:themeColor="accent5" w:sz="4" w:space="0"/>
          <w:bottom w:val="single" w:color="4BACC6" w:themeColor="accent5" w:sz="4" w:space="0"/>
          <w:right w:val="single" w:color="4BACC6" w:themeColor="accent5" w:sz="4" w:space="0"/>
          <w:insideH w:val="nil"/>
          <w:insideV w:val="nil"/>
        </w:tcBorders>
        <w:shd w:val="clear" w:color="auto" w:fill="4BACC6" w:themeFill="accent5"/>
      </w:tcPr>
    </w:tblStylePr>
    <w:tblStylePr w:type="lastRow">
      <w:rPr>
        <w:b/>
        <w:bCs/>
      </w:rPr>
      <w:tblPr/>
      <w:tcPr>
        <w:tcBorders>
          <w:top w:val="double" w:color="4BACC6" w:themeColor="accent5" w:sz="4" w:space="0"/>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Rastertabel5donker-Accent5">
    <w:name w:val="Grid Table 5 Dark Accent 5"/>
    <w:basedOn w:val="Standaardtabel"/>
    <w:uiPriority w:val="50"/>
    <w:rsid w:val="004B63DB"/>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AEEF3" w:themeFill="accent5"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4BACC6" w:themeFill="accent5"/>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4BACC6" w:themeFill="accent5"/>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4BACC6" w:themeFill="accent5"/>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Rastertabel7kleurrijk-Accent5">
    <w:name w:val="Grid Table 7 Colorful Accent 5"/>
    <w:basedOn w:val="Standaardtabel"/>
    <w:uiPriority w:val="52"/>
    <w:rsid w:val="0058481A"/>
    <w:rPr>
      <w:color w:val="31849B" w:themeColor="accent5" w:themeShade="BF"/>
    </w:rPr>
    <w:tblPr>
      <w:tblStyleRowBandSize w:val="1"/>
      <w:tblStyleColBandSize w:val="1"/>
      <w:tblBorders>
        <w:top w:val="single" w:color="92CDDC" w:themeColor="accent5" w:themeTint="99" w:sz="4" w:space="0"/>
        <w:left w:val="single" w:color="92CDDC" w:themeColor="accent5" w:themeTint="99" w:sz="4" w:space="0"/>
        <w:bottom w:val="single" w:color="92CDDC" w:themeColor="accent5" w:themeTint="99" w:sz="4" w:space="0"/>
        <w:right w:val="single" w:color="92CDDC" w:themeColor="accent5" w:themeTint="99" w:sz="4" w:space="0"/>
        <w:insideH w:val="single" w:color="92CDDC" w:themeColor="accent5" w:themeTint="99" w:sz="4" w:space="0"/>
        <w:insideV w:val="single" w:color="92CDDC"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color="92CDDC" w:themeColor="accent5" w:themeTint="99" w:sz="4" w:space="0"/>
        </w:tcBorders>
      </w:tcPr>
    </w:tblStylePr>
    <w:tblStylePr w:type="nwCell">
      <w:tblPr/>
      <w:tcPr>
        <w:tcBorders>
          <w:bottom w:val="single" w:color="92CDDC" w:themeColor="accent5" w:themeTint="99" w:sz="4" w:space="0"/>
        </w:tcBorders>
      </w:tcPr>
    </w:tblStylePr>
    <w:tblStylePr w:type="seCell">
      <w:tblPr/>
      <w:tcPr>
        <w:tcBorders>
          <w:top w:val="single" w:color="92CDDC" w:themeColor="accent5" w:themeTint="99" w:sz="4" w:space="0"/>
        </w:tcBorders>
      </w:tcPr>
    </w:tblStylePr>
    <w:tblStylePr w:type="swCell">
      <w:tblPr/>
      <w:tcPr>
        <w:tcBorders>
          <w:top w:val="single" w:color="92CDDC" w:themeColor="accent5" w:themeTint="99" w:sz="4" w:space="0"/>
        </w:tcBorders>
      </w:tcPr>
    </w:tblStylePr>
  </w:style>
  <w:style w:type="table" w:styleId="Rastertabel2-Accent5">
    <w:name w:val="Grid Table 2 Accent 5"/>
    <w:basedOn w:val="Standaardtabel"/>
    <w:uiPriority w:val="47"/>
    <w:rsid w:val="00491809"/>
    <w:tblPr>
      <w:tblStyleRowBandSize w:val="1"/>
      <w:tblStyleColBandSize w:val="1"/>
      <w:tblBorders>
        <w:top w:val="single" w:color="92CDDC" w:themeColor="accent5" w:themeTint="99" w:sz="2" w:space="0"/>
        <w:bottom w:val="single" w:color="92CDDC" w:themeColor="accent5" w:themeTint="99" w:sz="2" w:space="0"/>
        <w:insideH w:val="single" w:color="92CDDC" w:themeColor="accent5" w:themeTint="99" w:sz="2" w:space="0"/>
        <w:insideV w:val="single" w:color="92CDDC" w:themeColor="accent5" w:themeTint="99" w:sz="2" w:space="0"/>
      </w:tblBorders>
    </w:tblPr>
    <w:tblStylePr w:type="firstRow">
      <w:rPr>
        <w:b/>
        <w:bCs/>
      </w:rPr>
      <w:tblPr/>
      <w:tcPr>
        <w:tcBorders>
          <w:top w:val="nil"/>
          <w:bottom w:val="single" w:color="92CDDC" w:themeColor="accent5" w:themeTint="99" w:sz="12" w:space="0"/>
          <w:insideH w:val="nil"/>
          <w:insideV w:val="nil"/>
        </w:tcBorders>
        <w:shd w:val="clear" w:color="auto" w:fill="FFFFFF" w:themeFill="background1"/>
      </w:tcPr>
    </w:tblStylePr>
    <w:tblStylePr w:type="lastRow">
      <w:rPr>
        <w:b/>
        <w:bCs/>
      </w:rPr>
      <w:tblPr/>
      <w:tcPr>
        <w:tcBorders>
          <w:top w:val="double" w:color="92CDDC" w:themeColor="accent5"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jsttabel5donker-Accent5">
    <w:name w:val="List Table 5 Dark Accent 5"/>
    <w:basedOn w:val="Standaardtabel"/>
    <w:uiPriority w:val="50"/>
    <w:rsid w:val="00491809"/>
    <w:rPr>
      <w:color w:val="FFFFFF" w:themeColor="background1"/>
    </w:rPr>
    <w:tblPr>
      <w:tblStyleRowBandSize w:val="1"/>
      <w:tblStyleColBandSize w:val="1"/>
      <w:tblBorders>
        <w:top w:val="single" w:color="4BACC6" w:themeColor="accent5" w:sz="24" w:space="0"/>
        <w:left w:val="single" w:color="4BACC6" w:themeColor="accent5" w:sz="24" w:space="0"/>
        <w:bottom w:val="single" w:color="4BACC6" w:themeColor="accent5" w:sz="24" w:space="0"/>
        <w:right w:val="single" w:color="4BACC6" w:themeColor="accent5" w:sz="24" w:space="0"/>
      </w:tblBorders>
    </w:tblPr>
    <w:tcPr>
      <w:shd w:val="clear" w:color="auto" w:fill="4BACC6" w:themeFill="accent5"/>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raster2" w:customStyle="1">
    <w:name w:val="Tabelraster2"/>
    <w:basedOn w:val="Standaardtabel"/>
    <w:next w:val="Tabelraster"/>
    <w:uiPriority w:val="59"/>
    <w:rsid w:val="00605C75"/>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Onopgelostemelding">
    <w:name w:val="Unresolved Mention"/>
    <w:basedOn w:val="Standaardalinea-lettertype"/>
    <w:uiPriority w:val="99"/>
    <w:semiHidden/>
    <w:unhideWhenUsed/>
    <w:rsid w:val="003249CB"/>
    <w:rPr>
      <w:color w:val="605E5C"/>
      <w:shd w:val="clear" w:color="auto" w:fill="E1DFDD"/>
    </w:rPr>
  </w:style>
  <w:style w:type="paragraph" w:styleId="Geenafstand">
    <w:name w:val="No Spacing"/>
    <w:uiPriority w:val="1"/>
    <w:qFormat/>
    <w:rsid w:val="003B04A7"/>
    <w:rPr>
      <w:rFonts w:ascii="Arial" w:hAnsi="Arial"/>
      <w:sz w:val="22"/>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141313">
      <w:bodyDiv w:val="1"/>
      <w:marLeft w:val="0"/>
      <w:marRight w:val="0"/>
      <w:marTop w:val="0"/>
      <w:marBottom w:val="0"/>
      <w:divBdr>
        <w:top w:val="none" w:sz="0" w:space="0" w:color="auto"/>
        <w:left w:val="none" w:sz="0" w:space="0" w:color="auto"/>
        <w:bottom w:val="none" w:sz="0" w:space="0" w:color="auto"/>
        <w:right w:val="none" w:sz="0" w:space="0" w:color="auto"/>
      </w:divBdr>
      <w:divsChild>
        <w:div w:id="1808475098">
          <w:marLeft w:val="0"/>
          <w:marRight w:val="0"/>
          <w:marTop w:val="0"/>
          <w:marBottom w:val="0"/>
          <w:divBdr>
            <w:top w:val="none" w:sz="0" w:space="0" w:color="auto"/>
            <w:left w:val="none" w:sz="0" w:space="0" w:color="auto"/>
            <w:bottom w:val="none" w:sz="0" w:space="0" w:color="auto"/>
            <w:right w:val="none" w:sz="0" w:space="0" w:color="auto"/>
          </w:divBdr>
        </w:div>
      </w:divsChild>
    </w:div>
    <w:div w:id="54789462">
      <w:bodyDiv w:val="1"/>
      <w:marLeft w:val="0"/>
      <w:marRight w:val="0"/>
      <w:marTop w:val="0"/>
      <w:marBottom w:val="0"/>
      <w:divBdr>
        <w:top w:val="none" w:sz="0" w:space="0" w:color="auto"/>
        <w:left w:val="none" w:sz="0" w:space="0" w:color="auto"/>
        <w:bottom w:val="none" w:sz="0" w:space="0" w:color="auto"/>
        <w:right w:val="none" w:sz="0" w:space="0" w:color="auto"/>
      </w:divBdr>
      <w:divsChild>
        <w:div w:id="1948613510">
          <w:marLeft w:val="0"/>
          <w:marRight w:val="0"/>
          <w:marTop w:val="0"/>
          <w:marBottom w:val="0"/>
          <w:divBdr>
            <w:top w:val="none" w:sz="0" w:space="0" w:color="auto"/>
            <w:left w:val="none" w:sz="0" w:space="0" w:color="auto"/>
            <w:bottom w:val="none" w:sz="0" w:space="0" w:color="auto"/>
            <w:right w:val="none" w:sz="0" w:space="0" w:color="auto"/>
          </w:divBdr>
        </w:div>
      </w:divsChild>
    </w:div>
    <w:div w:id="61023263">
      <w:bodyDiv w:val="1"/>
      <w:marLeft w:val="0"/>
      <w:marRight w:val="0"/>
      <w:marTop w:val="0"/>
      <w:marBottom w:val="0"/>
      <w:divBdr>
        <w:top w:val="none" w:sz="0" w:space="0" w:color="auto"/>
        <w:left w:val="none" w:sz="0" w:space="0" w:color="auto"/>
        <w:bottom w:val="none" w:sz="0" w:space="0" w:color="auto"/>
        <w:right w:val="none" w:sz="0" w:space="0" w:color="auto"/>
      </w:divBdr>
      <w:divsChild>
        <w:div w:id="550263414">
          <w:marLeft w:val="0"/>
          <w:marRight w:val="0"/>
          <w:marTop w:val="0"/>
          <w:marBottom w:val="0"/>
          <w:divBdr>
            <w:top w:val="none" w:sz="0" w:space="0" w:color="auto"/>
            <w:left w:val="none" w:sz="0" w:space="0" w:color="auto"/>
            <w:bottom w:val="none" w:sz="0" w:space="0" w:color="auto"/>
            <w:right w:val="none" w:sz="0" w:space="0" w:color="auto"/>
          </w:divBdr>
          <w:divsChild>
            <w:div w:id="962082664">
              <w:marLeft w:val="0"/>
              <w:marRight w:val="0"/>
              <w:marTop w:val="0"/>
              <w:marBottom w:val="0"/>
              <w:divBdr>
                <w:top w:val="none" w:sz="0" w:space="0" w:color="auto"/>
                <w:left w:val="none" w:sz="0" w:space="0" w:color="auto"/>
                <w:bottom w:val="none" w:sz="0" w:space="0" w:color="auto"/>
                <w:right w:val="none" w:sz="0" w:space="0" w:color="auto"/>
              </w:divBdr>
              <w:divsChild>
                <w:div w:id="650791419">
                  <w:marLeft w:val="0"/>
                  <w:marRight w:val="0"/>
                  <w:marTop w:val="0"/>
                  <w:marBottom w:val="0"/>
                  <w:divBdr>
                    <w:top w:val="none" w:sz="0" w:space="0" w:color="auto"/>
                    <w:left w:val="none" w:sz="0" w:space="0" w:color="auto"/>
                    <w:bottom w:val="none" w:sz="0" w:space="0" w:color="auto"/>
                    <w:right w:val="none" w:sz="0" w:space="0" w:color="auto"/>
                  </w:divBdr>
                  <w:divsChild>
                    <w:div w:id="743069276">
                      <w:marLeft w:val="0"/>
                      <w:marRight w:val="-66"/>
                      <w:marTop w:val="0"/>
                      <w:marBottom w:val="0"/>
                      <w:divBdr>
                        <w:top w:val="none" w:sz="0" w:space="0" w:color="auto"/>
                        <w:left w:val="none" w:sz="0" w:space="0" w:color="auto"/>
                        <w:bottom w:val="none" w:sz="0" w:space="0" w:color="auto"/>
                        <w:right w:val="none" w:sz="0" w:space="0" w:color="auto"/>
                      </w:divBdr>
                      <w:divsChild>
                        <w:div w:id="441455889">
                          <w:marLeft w:val="0"/>
                          <w:marRight w:val="0"/>
                          <w:marTop w:val="0"/>
                          <w:marBottom w:val="0"/>
                          <w:divBdr>
                            <w:top w:val="none" w:sz="0" w:space="0" w:color="auto"/>
                            <w:left w:val="none" w:sz="0" w:space="0" w:color="auto"/>
                            <w:bottom w:val="none" w:sz="0" w:space="0" w:color="auto"/>
                            <w:right w:val="none" w:sz="0" w:space="0" w:color="auto"/>
                          </w:divBdr>
                          <w:divsChild>
                            <w:div w:id="1932926071">
                              <w:marLeft w:val="0"/>
                              <w:marRight w:val="0"/>
                              <w:marTop w:val="0"/>
                              <w:marBottom w:val="0"/>
                              <w:divBdr>
                                <w:top w:val="none" w:sz="0" w:space="0" w:color="auto"/>
                                <w:left w:val="none" w:sz="0" w:space="0" w:color="auto"/>
                                <w:bottom w:val="none" w:sz="0" w:space="0" w:color="auto"/>
                                <w:right w:val="none" w:sz="0" w:space="0" w:color="auto"/>
                              </w:divBdr>
                              <w:divsChild>
                                <w:div w:id="91227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113746">
      <w:bodyDiv w:val="1"/>
      <w:marLeft w:val="0"/>
      <w:marRight w:val="0"/>
      <w:marTop w:val="0"/>
      <w:marBottom w:val="0"/>
      <w:divBdr>
        <w:top w:val="none" w:sz="0" w:space="0" w:color="auto"/>
        <w:left w:val="none" w:sz="0" w:space="0" w:color="auto"/>
        <w:bottom w:val="none" w:sz="0" w:space="0" w:color="auto"/>
        <w:right w:val="none" w:sz="0" w:space="0" w:color="auto"/>
      </w:divBdr>
    </w:div>
    <w:div w:id="68580037">
      <w:bodyDiv w:val="1"/>
      <w:marLeft w:val="0"/>
      <w:marRight w:val="0"/>
      <w:marTop w:val="0"/>
      <w:marBottom w:val="0"/>
      <w:divBdr>
        <w:top w:val="none" w:sz="0" w:space="0" w:color="auto"/>
        <w:left w:val="none" w:sz="0" w:space="0" w:color="auto"/>
        <w:bottom w:val="none" w:sz="0" w:space="0" w:color="auto"/>
        <w:right w:val="none" w:sz="0" w:space="0" w:color="auto"/>
      </w:divBdr>
    </w:div>
    <w:div w:id="88551675">
      <w:bodyDiv w:val="1"/>
      <w:marLeft w:val="0"/>
      <w:marRight w:val="0"/>
      <w:marTop w:val="0"/>
      <w:marBottom w:val="0"/>
      <w:divBdr>
        <w:top w:val="none" w:sz="0" w:space="0" w:color="auto"/>
        <w:left w:val="none" w:sz="0" w:space="0" w:color="auto"/>
        <w:bottom w:val="none" w:sz="0" w:space="0" w:color="auto"/>
        <w:right w:val="none" w:sz="0" w:space="0" w:color="auto"/>
      </w:divBdr>
    </w:div>
    <w:div w:id="90709753">
      <w:bodyDiv w:val="1"/>
      <w:marLeft w:val="0"/>
      <w:marRight w:val="0"/>
      <w:marTop w:val="0"/>
      <w:marBottom w:val="0"/>
      <w:divBdr>
        <w:top w:val="none" w:sz="0" w:space="0" w:color="auto"/>
        <w:left w:val="none" w:sz="0" w:space="0" w:color="auto"/>
        <w:bottom w:val="none" w:sz="0" w:space="0" w:color="auto"/>
        <w:right w:val="none" w:sz="0" w:space="0" w:color="auto"/>
      </w:divBdr>
    </w:div>
    <w:div w:id="106823742">
      <w:bodyDiv w:val="1"/>
      <w:marLeft w:val="0"/>
      <w:marRight w:val="0"/>
      <w:marTop w:val="0"/>
      <w:marBottom w:val="0"/>
      <w:divBdr>
        <w:top w:val="none" w:sz="0" w:space="0" w:color="auto"/>
        <w:left w:val="none" w:sz="0" w:space="0" w:color="auto"/>
        <w:bottom w:val="none" w:sz="0" w:space="0" w:color="auto"/>
        <w:right w:val="none" w:sz="0" w:space="0" w:color="auto"/>
      </w:divBdr>
      <w:divsChild>
        <w:div w:id="979962671">
          <w:marLeft w:val="0"/>
          <w:marRight w:val="0"/>
          <w:marTop w:val="0"/>
          <w:marBottom w:val="0"/>
          <w:divBdr>
            <w:top w:val="none" w:sz="0" w:space="0" w:color="auto"/>
            <w:left w:val="none" w:sz="0" w:space="0" w:color="auto"/>
            <w:bottom w:val="none" w:sz="0" w:space="0" w:color="auto"/>
            <w:right w:val="none" w:sz="0" w:space="0" w:color="auto"/>
          </w:divBdr>
          <w:divsChild>
            <w:div w:id="1682973723">
              <w:marLeft w:val="0"/>
              <w:marRight w:val="0"/>
              <w:marTop w:val="0"/>
              <w:marBottom w:val="0"/>
              <w:divBdr>
                <w:top w:val="none" w:sz="0" w:space="0" w:color="auto"/>
                <w:left w:val="none" w:sz="0" w:space="0" w:color="auto"/>
                <w:bottom w:val="none" w:sz="0" w:space="0" w:color="auto"/>
                <w:right w:val="none" w:sz="0" w:space="0" w:color="auto"/>
              </w:divBdr>
              <w:divsChild>
                <w:div w:id="1470169381">
                  <w:marLeft w:val="0"/>
                  <w:marRight w:val="0"/>
                  <w:marTop w:val="0"/>
                  <w:marBottom w:val="0"/>
                  <w:divBdr>
                    <w:top w:val="none" w:sz="0" w:space="0" w:color="auto"/>
                    <w:left w:val="none" w:sz="0" w:space="0" w:color="auto"/>
                    <w:bottom w:val="none" w:sz="0" w:space="0" w:color="auto"/>
                    <w:right w:val="none" w:sz="0" w:space="0" w:color="auto"/>
                  </w:divBdr>
                  <w:divsChild>
                    <w:div w:id="291130175">
                      <w:marLeft w:val="0"/>
                      <w:marRight w:val="0"/>
                      <w:marTop w:val="0"/>
                      <w:marBottom w:val="0"/>
                      <w:divBdr>
                        <w:top w:val="none" w:sz="0" w:space="0" w:color="auto"/>
                        <w:left w:val="none" w:sz="0" w:space="0" w:color="auto"/>
                        <w:bottom w:val="none" w:sz="0" w:space="0" w:color="auto"/>
                        <w:right w:val="none" w:sz="0" w:space="0" w:color="auto"/>
                      </w:divBdr>
                      <w:divsChild>
                        <w:div w:id="160782910">
                          <w:marLeft w:val="0"/>
                          <w:marRight w:val="0"/>
                          <w:marTop w:val="0"/>
                          <w:marBottom w:val="0"/>
                          <w:divBdr>
                            <w:top w:val="none" w:sz="0" w:space="0" w:color="auto"/>
                            <w:left w:val="none" w:sz="0" w:space="0" w:color="auto"/>
                            <w:bottom w:val="none" w:sz="0" w:space="0" w:color="auto"/>
                            <w:right w:val="none" w:sz="0" w:space="0" w:color="auto"/>
                          </w:divBdr>
                          <w:divsChild>
                            <w:div w:id="663240695">
                              <w:marLeft w:val="0"/>
                              <w:marRight w:val="0"/>
                              <w:marTop w:val="0"/>
                              <w:marBottom w:val="0"/>
                              <w:divBdr>
                                <w:top w:val="none" w:sz="0" w:space="0" w:color="auto"/>
                                <w:left w:val="none" w:sz="0" w:space="0" w:color="auto"/>
                                <w:bottom w:val="none" w:sz="0" w:space="0" w:color="auto"/>
                                <w:right w:val="none" w:sz="0" w:space="0" w:color="auto"/>
                              </w:divBdr>
                              <w:divsChild>
                                <w:div w:id="50077068">
                                  <w:marLeft w:val="0"/>
                                  <w:marRight w:val="0"/>
                                  <w:marTop w:val="0"/>
                                  <w:marBottom w:val="0"/>
                                  <w:divBdr>
                                    <w:top w:val="none" w:sz="0" w:space="0" w:color="auto"/>
                                    <w:left w:val="none" w:sz="0" w:space="0" w:color="auto"/>
                                    <w:bottom w:val="none" w:sz="0" w:space="0" w:color="auto"/>
                                    <w:right w:val="none" w:sz="0" w:space="0" w:color="auto"/>
                                  </w:divBdr>
                                  <w:divsChild>
                                    <w:div w:id="79370472">
                                      <w:marLeft w:val="0"/>
                                      <w:marRight w:val="0"/>
                                      <w:marTop w:val="0"/>
                                      <w:marBottom w:val="0"/>
                                      <w:divBdr>
                                        <w:top w:val="none" w:sz="0" w:space="0" w:color="auto"/>
                                        <w:left w:val="none" w:sz="0" w:space="0" w:color="auto"/>
                                        <w:bottom w:val="none" w:sz="0" w:space="0" w:color="auto"/>
                                        <w:right w:val="none" w:sz="0" w:space="0" w:color="auto"/>
                                      </w:divBdr>
                                      <w:divsChild>
                                        <w:div w:id="415982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0169450">
      <w:bodyDiv w:val="1"/>
      <w:marLeft w:val="0"/>
      <w:marRight w:val="0"/>
      <w:marTop w:val="0"/>
      <w:marBottom w:val="0"/>
      <w:divBdr>
        <w:top w:val="none" w:sz="0" w:space="0" w:color="auto"/>
        <w:left w:val="none" w:sz="0" w:space="0" w:color="auto"/>
        <w:bottom w:val="none" w:sz="0" w:space="0" w:color="auto"/>
        <w:right w:val="none" w:sz="0" w:space="0" w:color="auto"/>
      </w:divBdr>
      <w:divsChild>
        <w:div w:id="519127048">
          <w:marLeft w:val="0"/>
          <w:marRight w:val="0"/>
          <w:marTop w:val="0"/>
          <w:marBottom w:val="0"/>
          <w:divBdr>
            <w:top w:val="none" w:sz="0" w:space="0" w:color="auto"/>
            <w:left w:val="none" w:sz="0" w:space="0" w:color="auto"/>
            <w:bottom w:val="none" w:sz="0" w:space="0" w:color="auto"/>
            <w:right w:val="none" w:sz="0" w:space="0" w:color="auto"/>
          </w:divBdr>
          <w:divsChild>
            <w:div w:id="311833561">
              <w:marLeft w:val="0"/>
              <w:marRight w:val="0"/>
              <w:marTop w:val="0"/>
              <w:marBottom w:val="0"/>
              <w:divBdr>
                <w:top w:val="none" w:sz="0" w:space="0" w:color="auto"/>
                <w:left w:val="none" w:sz="0" w:space="0" w:color="auto"/>
                <w:bottom w:val="none" w:sz="0" w:space="0" w:color="auto"/>
                <w:right w:val="none" w:sz="0" w:space="0" w:color="auto"/>
              </w:divBdr>
              <w:divsChild>
                <w:div w:id="872159738">
                  <w:marLeft w:val="0"/>
                  <w:marRight w:val="0"/>
                  <w:marTop w:val="0"/>
                  <w:marBottom w:val="0"/>
                  <w:divBdr>
                    <w:top w:val="none" w:sz="0" w:space="0" w:color="auto"/>
                    <w:left w:val="none" w:sz="0" w:space="0" w:color="auto"/>
                    <w:bottom w:val="none" w:sz="0" w:space="0" w:color="auto"/>
                    <w:right w:val="none" w:sz="0" w:space="0" w:color="auto"/>
                  </w:divBdr>
                  <w:divsChild>
                    <w:div w:id="847328274">
                      <w:marLeft w:val="0"/>
                      <w:marRight w:val="0"/>
                      <w:marTop w:val="0"/>
                      <w:marBottom w:val="0"/>
                      <w:divBdr>
                        <w:top w:val="none" w:sz="0" w:space="0" w:color="auto"/>
                        <w:left w:val="none" w:sz="0" w:space="0" w:color="auto"/>
                        <w:bottom w:val="none" w:sz="0" w:space="0" w:color="auto"/>
                        <w:right w:val="none" w:sz="0" w:space="0" w:color="auto"/>
                      </w:divBdr>
                      <w:divsChild>
                        <w:div w:id="1829710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387799">
      <w:bodyDiv w:val="1"/>
      <w:marLeft w:val="0"/>
      <w:marRight w:val="0"/>
      <w:marTop w:val="0"/>
      <w:marBottom w:val="0"/>
      <w:divBdr>
        <w:top w:val="none" w:sz="0" w:space="0" w:color="auto"/>
        <w:left w:val="none" w:sz="0" w:space="0" w:color="auto"/>
        <w:bottom w:val="none" w:sz="0" w:space="0" w:color="auto"/>
        <w:right w:val="none" w:sz="0" w:space="0" w:color="auto"/>
      </w:divBdr>
    </w:div>
    <w:div w:id="124399473">
      <w:bodyDiv w:val="1"/>
      <w:marLeft w:val="0"/>
      <w:marRight w:val="0"/>
      <w:marTop w:val="0"/>
      <w:marBottom w:val="0"/>
      <w:divBdr>
        <w:top w:val="none" w:sz="0" w:space="0" w:color="auto"/>
        <w:left w:val="none" w:sz="0" w:space="0" w:color="auto"/>
        <w:bottom w:val="none" w:sz="0" w:space="0" w:color="auto"/>
        <w:right w:val="none" w:sz="0" w:space="0" w:color="auto"/>
      </w:divBdr>
    </w:div>
    <w:div w:id="126241488">
      <w:bodyDiv w:val="1"/>
      <w:marLeft w:val="0"/>
      <w:marRight w:val="0"/>
      <w:marTop w:val="0"/>
      <w:marBottom w:val="0"/>
      <w:divBdr>
        <w:top w:val="none" w:sz="0" w:space="0" w:color="auto"/>
        <w:left w:val="none" w:sz="0" w:space="0" w:color="auto"/>
        <w:bottom w:val="none" w:sz="0" w:space="0" w:color="auto"/>
        <w:right w:val="none" w:sz="0" w:space="0" w:color="auto"/>
      </w:divBdr>
      <w:divsChild>
        <w:div w:id="1874464088">
          <w:marLeft w:val="0"/>
          <w:marRight w:val="0"/>
          <w:marTop w:val="0"/>
          <w:marBottom w:val="0"/>
          <w:divBdr>
            <w:top w:val="none" w:sz="0" w:space="0" w:color="auto"/>
            <w:left w:val="none" w:sz="0" w:space="0" w:color="auto"/>
            <w:bottom w:val="none" w:sz="0" w:space="0" w:color="auto"/>
            <w:right w:val="none" w:sz="0" w:space="0" w:color="auto"/>
          </w:divBdr>
          <w:divsChild>
            <w:div w:id="481963915">
              <w:marLeft w:val="-225"/>
              <w:marRight w:val="-225"/>
              <w:marTop w:val="0"/>
              <w:marBottom w:val="0"/>
              <w:divBdr>
                <w:top w:val="none" w:sz="0" w:space="0" w:color="auto"/>
                <w:left w:val="none" w:sz="0" w:space="0" w:color="auto"/>
                <w:bottom w:val="none" w:sz="0" w:space="0" w:color="auto"/>
                <w:right w:val="none" w:sz="0" w:space="0" w:color="auto"/>
              </w:divBdr>
              <w:divsChild>
                <w:div w:id="50816358">
                  <w:marLeft w:val="0"/>
                  <w:marRight w:val="0"/>
                  <w:marTop w:val="0"/>
                  <w:marBottom w:val="0"/>
                  <w:divBdr>
                    <w:top w:val="none" w:sz="0" w:space="0" w:color="auto"/>
                    <w:left w:val="none" w:sz="0" w:space="0" w:color="auto"/>
                    <w:bottom w:val="none" w:sz="0" w:space="0" w:color="auto"/>
                    <w:right w:val="none" w:sz="0" w:space="0" w:color="auto"/>
                  </w:divBdr>
                  <w:divsChild>
                    <w:div w:id="1730492330">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131677752">
      <w:bodyDiv w:val="1"/>
      <w:marLeft w:val="0"/>
      <w:marRight w:val="0"/>
      <w:marTop w:val="0"/>
      <w:marBottom w:val="0"/>
      <w:divBdr>
        <w:top w:val="none" w:sz="0" w:space="0" w:color="auto"/>
        <w:left w:val="none" w:sz="0" w:space="0" w:color="auto"/>
        <w:bottom w:val="none" w:sz="0" w:space="0" w:color="auto"/>
        <w:right w:val="none" w:sz="0" w:space="0" w:color="auto"/>
      </w:divBdr>
      <w:divsChild>
        <w:div w:id="1087380669">
          <w:marLeft w:val="0"/>
          <w:marRight w:val="0"/>
          <w:marTop w:val="0"/>
          <w:marBottom w:val="0"/>
          <w:divBdr>
            <w:top w:val="none" w:sz="0" w:space="0" w:color="auto"/>
            <w:left w:val="none" w:sz="0" w:space="0" w:color="auto"/>
            <w:bottom w:val="none" w:sz="0" w:space="0" w:color="auto"/>
            <w:right w:val="none" w:sz="0" w:space="0" w:color="auto"/>
          </w:divBdr>
          <w:divsChild>
            <w:div w:id="388579441">
              <w:marLeft w:val="0"/>
              <w:marRight w:val="0"/>
              <w:marTop w:val="0"/>
              <w:marBottom w:val="0"/>
              <w:divBdr>
                <w:top w:val="none" w:sz="0" w:space="0" w:color="auto"/>
                <w:left w:val="none" w:sz="0" w:space="0" w:color="auto"/>
                <w:bottom w:val="none" w:sz="0" w:space="0" w:color="auto"/>
                <w:right w:val="none" w:sz="0" w:space="0" w:color="auto"/>
              </w:divBdr>
              <w:divsChild>
                <w:div w:id="197855760">
                  <w:marLeft w:val="-225"/>
                  <w:marRight w:val="-225"/>
                  <w:marTop w:val="0"/>
                  <w:marBottom w:val="0"/>
                  <w:divBdr>
                    <w:top w:val="none" w:sz="0" w:space="0" w:color="auto"/>
                    <w:left w:val="none" w:sz="0" w:space="0" w:color="auto"/>
                    <w:bottom w:val="none" w:sz="0" w:space="0" w:color="auto"/>
                    <w:right w:val="none" w:sz="0" w:space="0" w:color="auto"/>
                  </w:divBdr>
                  <w:divsChild>
                    <w:div w:id="1957831716">
                      <w:marLeft w:val="0"/>
                      <w:marRight w:val="0"/>
                      <w:marTop w:val="0"/>
                      <w:marBottom w:val="0"/>
                      <w:divBdr>
                        <w:top w:val="none" w:sz="0" w:space="0" w:color="auto"/>
                        <w:left w:val="none" w:sz="0" w:space="0" w:color="auto"/>
                        <w:bottom w:val="none" w:sz="0" w:space="0" w:color="auto"/>
                        <w:right w:val="none" w:sz="0" w:space="0" w:color="auto"/>
                      </w:divBdr>
                      <w:divsChild>
                        <w:div w:id="328142368">
                          <w:marLeft w:val="0"/>
                          <w:marRight w:val="0"/>
                          <w:marTop w:val="0"/>
                          <w:marBottom w:val="0"/>
                          <w:divBdr>
                            <w:top w:val="none" w:sz="0" w:space="0" w:color="auto"/>
                            <w:left w:val="none" w:sz="0" w:space="0" w:color="auto"/>
                            <w:bottom w:val="none" w:sz="0" w:space="0" w:color="auto"/>
                            <w:right w:val="none" w:sz="0" w:space="0" w:color="auto"/>
                          </w:divBdr>
                          <w:divsChild>
                            <w:div w:id="151412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065889">
      <w:bodyDiv w:val="1"/>
      <w:marLeft w:val="0"/>
      <w:marRight w:val="0"/>
      <w:marTop w:val="0"/>
      <w:marBottom w:val="0"/>
      <w:divBdr>
        <w:top w:val="none" w:sz="0" w:space="0" w:color="auto"/>
        <w:left w:val="none" w:sz="0" w:space="0" w:color="auto"/>
        <w:bottom w:val="none" w:sz="0" w:space="0" w:color="auto"/>
        <w:right w:val="none" w:sz="0" w:space="0" w:color="auto"/>
      </w:divBdr>
      <w:divsChild>
        <w:div w:id="584919904">
          <w:marLeft w:val="0"/>
          <w:marRight w:val="0"/>
          <w:marTop w:val="0"/>
          <w:marBottom w:val="0"/>
          <w:divBdr>
            <w:top w:val="none" w:sz="0" w:space="0" w:color="auto"/>
            <w:left w:val="none" w:sz="0" w:space="0" w:color="auto"/>
            <w:bottom w:val="none" w:sz="0" w:space="0" w:color="auto"/>
            <w:right w:val="none" w:sz="0" w:space="0" w:color="auto"/>
          </w:divBdr>
          <w:divsChild>
            <w:div w:id="93140246">
              <w:marLeft w:val="0"/>
              <w:marRight w:val="0"/>
              <w:marTop w:val="0"/>
              <w:marBottom w:val="0"/>
              <w:divBdr>
                <w:top w:val="none" w:sz="0" w:space="0" w:color="auto"/>
                <w:left w:val="none" w:sz="0" w:space="0" w:color="auto"/>
                <w:bottom w:val="none" w:sz="0" w:space="0" w:color="auto"/>
                <w:right w:val="none" w:sz="0" w:space="0" w:color="auto"/>
              </w:divBdr>
              <w:divsChild>
                <w:div w:id="1857427915">
                  <w:marLeft w:val="0"/>
                  <w:marRight w:val="0"/>
                  <w:marTop w:val="0"/>
                  <w:marBottom w:val="0"/>
                  <w:divBdr>
                    <w:top w:val="none" w:sz="0" w:space="0" w:color="auto"/>
                    <w:left w:val="none" w:sz="0" w:space="0" w:color="auto"/>
                    <w:bottom w:val="none" w:sz="0" w:space="0" w:color="auto"/>
                    <w:right w:val="none" w:sz="0" w:space="0" w:color="auto"/>
                  </w:divBdr>
                  <w:divsChild>
                    <w:div w:id="945427630">
                      <w:marLeft w:val="0"/>
                      <w:marRight w:val="0"/>
                      <w:marTop w:val="0"/>
                      <w:marBottom w:val="0"/>
                      <w:divBdr>
                        <w:top w:val="none" w:sz="0" w:space="0" w:color="auto"/>
                        <w:left w:val="none" w:sz="0" w:space="0" w:color="auto"/>
                        <w:bottom w:val="none" w:sz="0" w:space="0" w:color="auto"/>
                        <w:right w:val="none" w:sz="0" w:space="0" w:color="auto"/>
                      </w:divBdr>
                      <w:divsChild>
                        <w:div w:id="72025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064604">
      <w:bodyDiv w:val="1"/>
      <w:marLeft w:val="0"/>
      <w:marRight w:val="0"/>
      <w:marTop w:val="0"/>
      <w:marBottom w:val="0"/>
      <w:divBdr>
        <w:top w:val="none" w:sz="0" w:space="0" w:color="auto"/>
        <w:left w:val="none" w:sz="0" w:space="0" w:color="auto"/>
        <w:bottom w:val="none" w:sz="0" w:space="0" w:color="auto"/>
        <w:right w:val="none" w:sz="0" w:space="0" w:color="auto"/>
      </w:divBdr>
      <w:divsChild>
        <w:div w:id="685250612">
          <w:marLeft w:val="0"/>
          <w:marRight w:val="0"/>
          <w:marTop w:val="0"/>
          <w:marBottom w:val="0"/>
          <w:divBdr>
            <w:top w:val="none" w:sz="0" w:space="0" w:color="auto"/>
            <w:left w:val="none" w:sz="0" w:space="0" w:color="auto"/>
            <w:bottom w:val="none" w:sz="0" w:space="0" w:color="auto"/>
            <w:right w:val="none" w:sz="0" w:space="0" w:color="auto"/>
          </w:divBdr>
        </w:div>
      </w:divsChild>
    </w:div>
    <w:div w:id="157305728">
      <w:bodyDiv w:val="1"/>
      <w:marLeft w:val="0"/>
      <w:marRight w:val="0"/>
      <w:marTop w:val="0"/>
      <w:marBottom w:val="0"/>
      <w:divBdr>
        <w:top w:val="none" w:sz="0" w:space="0" w:color="auto"/>
        <w:left w:val="none" w:sz="0" w:space="0" w:color="auto"/>
        <w:bottom w:val="none" w:sz="0" w:space="0" w:color="auto"/>
        <w:right w:val="none" w:sz="0" w:space="0" w:color="auto"/>
      </w:divBdr>
      <w:divsChild>
        <w:div w:id="1658145627">
          <w:marLeft w:val="0"/>
          <w:marRight w:val="0"/>
          <w:marTop w:val="0"/>
          <w:marBottom w:val="0"/>
          <w:divBdr>
            <w:top w:val="none" w:sz="0" w:space="0" w:color="auto"/>
            <w:left w:val="none" w:sz="0" w:space="0" w:color="auto"/>
            <w:bottom w:val="none" w:sz="0" w:space="0" w:color="auto"/>
            <w:right w:val="none" w:sz="0" w:space="0" w:color="auto"/>
          </w:divBdr>
          <w:divsChild>
            <w:div w:id="297690979">
              <w:marLeft w:val="0"/>
              <w:marRight w:val="0"/>
              <w:marTop w:val="300"/>
              <w:marBottom w:val="0"/>
              <w:divBdr>
                <w:top w:val="none" w:sz="0" w:space="0" w:color="auto"/>
                <w:left w:val="none" w:sz="0" w:space="0" w:color="auto"/>
                <w:bottom w:val="none" w:sz="0" w:space="0" w:color="auto"/>
                <w:right w:val="none" w:sz="0" w:space="0" w:color="auto"/>
              </w:divBdr>
              <w:divsChild>
                <w:div w:id="997733003">
                  <w:marLeft w:val="0"/>
                  <w:marRight w:val="300"/>
                  <w:marTop w:val="0"/>
                  <w:marBottom w:val="0"/>
                  <w:divBdr>
                    <w:top w:val="none" w:sz="0" w:space="0" w:color="auto"/>
                    <w:left w:val="none" w:sz="0" w:space="0" w:color="auto"/>
                    <w:bottom w:val="none" w:sz="0" w:space="0" w:color="auto"/>
                    <w:right w:val="none" w:sz="0" w:space="0" w:color="auto"/>
                  </w:divBdr>
                  <w:divsChild>
                    <w:div w:id="371155866">
                      <w:marLeft w:val="0"/>
                      <w:marRight w:val="0"/>
                      <w:marTop w:val="0"/>
                      <w:marBottom w:val="0"/>
                      <w:divBdr>
                        <w:top w:val="none" w:sz="0" w:space="0" w:color="auto"/>
                        <w:left w:val="none" w:sz="0" w:space="0" w:color="auto"/>
                        <w:bottom w:val="none" w:sz="0" w:space="0" w:color="auto"/>
                        <w:right w:val="none" w:sz="0" w:space="0" w:color="auto"/>
                      </w:divBdr>
                      <w:divsChild>
                        <w:div w:id="229661589">
                          <w:marLeft w:val="0"/>
                          <w:marRight w:val="0"/>
                          <w:marTop w:val="0"/>
                          <w:marBottom w:val="300"/>
                          <w:divBdr>
                            <w:top w:val="none" w:sz="0" w:space="0" w:color="auto"/>
                            <w:left w:val="none" w:sz="0" w:space="0" w:color="auto"/>
                            <w:bottom w:val="none" w:sz="0" w:space="0" w:color="auto"/>
                            <w:right w:val="none" w:sz="0" w:space="0" w:color="auto"/>
                          </w:divBdr>
                          <w:divsChild>
                            <w:div w:id="2068189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893868">
      <w:bodyDiv w:val="1"/>
      <w:marLeft w:val="0"/>
      <w:marRight w:val="0"/>
      <w:marTop w:val="0"/>
      <w:marBottom w:val="0"/>
      <w:divBdr>
        <w:top w:val="none" w:sz="0" w:space="0" w:color="auto"/>
        <w:left w:val="none" w:sz="0" w:space="0" w:color="auto"/>
        <w:bottom w:val="none" w:sz="0" w:space="0" w:color="auto"/>
        <w:right w:val="none" w:sz="0" w:space="0" w:color="auto"/>
      </w:divBdr>
      <w:divsChild>
        <w:div w:id="144587450">
          <w:marLeft w:val="0"/>
          <w:marRight w:val="0"/>
          <w:marTop w:val="0"/>
          <w:marBottom w:val="0"/>
          <w:divBdr>
            <w:top w:val="none" w:sz="0" w:space="0" w:color="auto"/>
            <w:left w:val="none" w:sz="0" w:space="0" w:color="auto"/>
            <w:bottom w:val="none" w:sz="0" w:space="0" w:color="auto"/>
            <w:right w:val="none" w:sz="0" w:space="0" w:color="auto"/>
          </w:divBdr>
        </w:div>
      </w:divsChild>
    </w:div>
    <w:div w:id="163715803">
      <w:bodyDiv w:val="1"/>
      <w:marLeft w:val="0"/>
      <w:marRight w:val="0"/>
      <w:marTop w:val="0"/>
      <w:marBottom w:val="0"/>
      <w:divBdr>
        <w:top w:val="none" w:sz="0" w:space="0" w:color="auto"/>
        <w:left w:val="none" w:sz="0" w:space="0" w:color="auto"/>
        <w:bottom w:val="none" w:sz="0" w:space="0" w:color="auto"/>
        <w:right w:val="none" w:sz="0" w:space="0" w:color="auto"/>
      </w:divBdr>
    </w:div>
    <w:div w:id="173767492">
      <w:bodyDiv w:val="1"/>
      <w:marLeft w:val="0"/>
      <w:marRight w:val="0"/>
      <w:marTop w:val="0"/>
      <w:marBottom w:val="0"/>
      <w:divBdr>
        <w:top w:val="none" w:sz="0" w:space="0" w:color="auto"/>
        <w:left w:val="none" w:sz="0" w:space="0" w:color="auto"/>
        <w:bottom w:val="none" w:sz="0" w:space="0" w:color="auto"/>
        <w:right w:val="none" w:sz="0" w:space="0" w:color="auto"/>
      </w:divBdr>
    </w:div>
    <w:div w:id="189222490">
      <w:bodyDiv w:val="1"/>
      <w:marLeft w:val="0"/>
      <w:marRight w:val="0"/>
      <w:marTop w:val="0"/>
      <w:marBottom w:val="0"/>
      <w:divBdr>
        <w:top w:val="none" w:sz="0" w:space="0" w:color="auto"/>
        <w:left w:val="none" w:sz="0" w:space="0" w:color="auto"/>
        <w:bottom w:val="none" w:sz="0" w:space="0" w:color="auto"/>
        <w:right w:val="none" w:sz="0" w:space="0" w:color="auto"/>
      </w:divBdr>
      <w:divsChild>
        <w:div w:id="1975678304">
          <w:marLeft w:val="0"/>
          <w:marRight w:val="0"/>
          <w:marTop w:val="0"/>
          <w:marBottom w:val="0"/>
          <w:divBdr>
            <w:top w:val="single" w:sz="2" w:space="0" w:color="E2E8F0"/>
            <w:left w:val="single" w:sz="2" w:space="0" w:color="E2E8F0"/>
            <w:bottom w:val="single" w:sz="2" w:space="0" w:color="E2E8F0"/>
            <w:right w:val="single" w:sz="2" w:space="0" w:color="E2E8F0"/>
          </w:divBdr>
        </w:div>
      </w:divsChild>
    </w:div>
    <w:div w:id="203296373">
      <w:bodyDiv w:val="1"/>
      <w:marLeft w:val="0"/>
      <w:marRight w:val="0"/>
      <w:marTop w:val="0"/>
      <w:marBottom w:val="0"/>
      <w:divBdr>
        <w:top w:val="none" w:sz="0" w:space="0" w:color="auto"/>
        <w:left w:val="none" w:sz="0" w:space="0" w:color="auto"/>
        <w:bottom w:val="none" w:sz="0" w:space="0" w:color="auto"/>
        <w:right w:val="none" w:sz="0" w:space="0" w:color="auto"/>
      </w:divBdr>
    </w:div>
    <w:div w:id="204219240">
      <w:bodyDiv w:val="1"/>
      <w:marLeft w:val="0"/>
      <w:marRight w:val="0"/>
      <w:marTop w:val="0"/>
      <w:marBottom w:val="0"/>
      <w:divBdr>
        <w:top w:val="none" w:sz="0" w:space="0" w:color="auto"/>
        <w:left w:val="none" w:sz="0" w:space="0" w:color="auto"/>
        <w:bottom w:val="none" w:sz="0" w:space="0" w:color="auto"/>
        <w:right w:val="none" w:sz="0" w:space="0" w:color="auto"/>
      </w:divBdr>
      <w:divsChild>
        <w:div w:id="352154993">
          <w:marLeft w:val="0"/>
          <w:marRight w:val="0"/>
          <w:marTop w:val="0"/>
          <w:marBottom w:val="0"/>
          <w:divBdr>
            <w:top w:val="none" w:sz="0" w:space="0" w:color="auto"/>
            <w:left w:val="none" w:sz="0" w:space="0" w:color="auto"/>
            <w:bottom w:val="none" w:sz="0" w:space="0" w:color="auto"/>
            <w:right w:val="none" w:sz="0" w:space="0" w:color="auto"/>
          </w:divBdr>
          <w:divsChild>
            <w:div w:id="822040332">
              <w:marLeft w:val="0"/>
              <w:marRight w:val="0"/>
              <w:marTop w:val="0"/>
              <w:marBottom w:val="167"/>
              <w:divBdr>
                <w:top w:val="none" w:sz="0" w:space="0" w:color="auto"/>
                <w:left w:val="none" w:sz="0" w:space="0" w:color="auto"/>
                <w:bottom w:val="none" w:sz="0" w:space="0" w:color="auto"/>
                <w:right w:val="none" w:sz="0" w:space="0" w:color="auto"/>
              </w:divBdr>
              <w:divsChild>
                <w:div w:id="1651522832">
                  <w:marLeft w:val="0"/>
                  <w:marRight w:val="167"/>
                  <w:marTop w:val="0"/>
                  <w:marBottom w:val="0"/>
                  <w:divBdr>
                    <w:top w:val="single" w:sz="6" w:space="12" w:color="C0DDEB"/>
                    <w:left w:val="single" w:sz="6" w:space="8" w:color="C0DDEB"/>
                    <w:bottom w:val="single" w:sz="6" w:space="17" w:color="C0DDEB"/>
                    <w:right w:val="single" w:sz="6" w:space="8" w:color="C0DDEB"/>
                  </w:divBdr>
                  <w:divsChild>
                    <w:div w:id="1230530079">
                      <w:marLeft w:val="0"/>
                      <w:marRight w:val="0"/>
                      <w:marTop w:val="0"/>
                      <w:marBottom w:val="0"/>
                      <w:divBdr>
                        <w:top w:val="none" w:sz="0" w:space="0" w:color="auto"/>
                        <w:left w:val="none" w:sz="0" w:space="0" w:color="auto"/>
                        <w:bottom w:val="none" w:sz="0" w:space="0" w:color="auto"/>
                        <w:right w:val="none" w:sz="0" w:space="0" w:color="auto"/>
                      </w:divBdr>
                      <w:divsChild>
                        <w:div w:id="1600866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915691">
      <w:bodyDiv w:val="1"/>
      <w:marLeft w:val="0"/>
      <w:marRight w:val="0"/>
      <w:marTop w:val="0"/>
      <w:marBottom w:val="0"/>
      <w:divBdr>
        <w:top w:val="none" w:sz="0" w:space="0" w:color="auto"/>
        <w:left w:val="none" w:sz="0" w:space="0" w:color="auto"/>
        <w:bottom w:val="none" w:sz="0" w:space="0" w:color="auto"/>
        <w:right w:val="none" w:sz="0" w:space="0" w:color="auto"/>
      </w:divBdr>
    </w:div>
    <w:div w:id="208030759">
      <w:bodyDiv w:val="1"/>
      <w:marLeft w:val="0"/>
      <w:marRight w:val="0"/>
      <w:marTop w:val="0"/>
      <w:marBottom w:val="0"/>
      <w:divBdr>
        <w:top w:val="none" w:sz="0" w:space="0" w:color="auto"/>
        <w:left w:val="none" w:sz="0" w:space="0" w:color="auto"/>
        <w:bottom w:val="none" w:sz="0" w:space="0" w:color="auto"/>
        <w:right w:val="none" w:sz="0" w:space="0" w:color="auto"/>
      </w:divBdr>
    </w:div>
    <w:div w:id="210922895">
      <w:bodyDiv w:val="1"/>
      <w:marLeft w:val="0"/>
      <w:marRight w:val="0"/>
      <w:marTop w:val="0"/>
      <w:marBottom w:val="0"/>
      <w:divBdr>
        <w:top w:val="none" w:sz="0" w:space="0" w:color="auto"/>
        <w:left w:val="none" w:sz="0" w:space="0" w:color="auto"/>
        <w:bottom w:val="none" w:sz="0" w:space="0" w:color="auto"/>
        <w:right w:val="none" w:sz="0" w:space="0" w:color="auto"/>
      </w:divBdr>
      <w:divsChild>
        <w:div w:id="352414174">
          <w:marLeft w:val="0"/>
          <w:marRight w:val="0"/>
          <w:marTop w:val="0"/>
          <w:marBottom w:val="0"/>
          <w:divBdr>
            <w:top w:val="none" w:sz="0" w:space="0" w:color="auto"/>
            <w:left w:val="none" w:sz="0" w:space="0" w:color="auto"/>
            <w:bottom w:val="none" w:sz="0" w:space="0" w:color="auto"/>
            <w:right w:val="none" w:sz="0" w:space="0" w:color="auto"/>
          </w:divBdr>
          <w:divsChild>
            <w:div w:id="1681666005">
              <w:marLeft w:val="0"/>
              <w:marRight w:val="0"/>
              <w:marTop w:val="0"/>
              <w:marBottom w:val="0"/>
              <w:divBdr>
                <w:top w:val="none" w:sz="0" w:space="0" w:color="auto"/>
                <w:left w:val="none" w:sz="0" w:space="0" w:color="auto"/>
                <w:bottom w:val="none" w:sz="0" w:space="0" w:color="auto"/>
                <w:right w:val="none" w:sz="0" w:space="0" w:color="auto"/>
              </w:divBdr>
              <w:divsChild>
                <w:div w:id="544753391">
                  <w:marLeft w:val="0"/>
                  <w:marRight w:val="0"/>
                  <w:marTop w:val="0"/>
                  <w:marBottom w:val="0"/>
                  <w:divBdr>
                    <w:top w:val="none" w:sz="0" w:space="0" w:color="auto"/>
                    <w:left w:val="none" w:sz="0" w:space="0" w:color="auto"/>
                    <w:bottom w:val="none" w:sz="0" w:space="0" w:color="auto"/>
                    <w:right w:val="none" w:sz="0" w:space="0" w:color="auto"/>
                  </w:divBdr>
                  <w:divsChild>
                    <w:div w:id="1033381835">
                      <w:marLeft w:val="0"/>
                      <w:marRight w:val="0"/>
                      <w:marTop w:val="0"/>
                      <w:marBottom w:val="0"/>
                      <w:divBdr>
                        <w:top w:val="none" w:sz="0" w:space="0" w:color="auto"/>
                        <w:left w:val="none" w:sz="0" w:space="0" w:color="auto"/>
                        <w:bottom w:val="none" w:sz="0" w:space="0" w:color="auto"/>
                        <w:right w:val="none" w:sz="0" w:space="0" w:color="auto"/>
                      </w:divBdr>
                      <w:divsChild>
                        <w:div w:id="1639188485">
                          <w:marLeft w:val="0"/>
                          <w:marRight w:val="0"/>
                          <w:marTop w:val="0"/>
                          <w:marBottom w:val="0"/>
                          <w:divBdr>
                            <w:top w:val="none" w:sz="0" w:space="0" w:color="auto"/>
                            <w:left w:val="none" w:sz="0" w:space="0" w:color="auto"/>
                            <w:bottom w:val="none" w:sz="0" w:space="0" w:color="auto"/>
                            <w:right w:val="none" w:sz="0" w:space="0" w:color="auto"/>
                          </w:divBdr>
                          <w:divsChild>
                            <w:div w:id="83459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468697">
      <w:bodyDiv w:val="1"/>
      <w:marLeft w:val="0"/>
      <w:marRight w:val="0"/>
      <w:marTop w:val="0"/>
      <w:marBottom w:val="0"/>
      <w:divBdr>
        <w:top w:val="none" w:sz="0" w:space="0" w:color="auto"/>
        <w:left w:val="none" w:sz="0" w:space="0" w:color="auto"/>
        <w:bottom w:val="none" w:sz="0" w:space="0" w:color="auto"/>
        <w:right w:val="none" w:sz="0" w:space="0" w:color="auto"/>
      </w:divBdr>
    </w:div>
    <w:div w:id="213473064">
      <w:bodyDiv w:val="1"/>
      <w:marLeft w:val="0"/>
      <w:marRight w:val="0"/>
      <w:marTop w:val="0"/>
      <w:marBottom w:val="0"/>
      <w:divBdr>
        <w:top w:val="none" w:sz="0" w:space="0" w:color="auto"/>
        <w:left w:val="none" w:sz="0" w:space="0" w:color="auto"/>
        <w:bottom w:val="none" w:sz="0" w:space="0" w:color="auto"/>
        <w:right w:val="none" w:sz="0" w:space="0" w:color="auto"/>
      </w:divBdr>
    </w:div>
    <w:div w:id="234828163">
      <w:bodyDiv w:val="1"/>
      <w:marLeft w:val="0"/>
      <w:marRight w:val="0"/>
      <w:marTop w:val="0"/>
      <w:marBottom w:val="0"/>
      <w:divBdr>
        <w:top w:val="none" w:sz="0" w:space="0" w:color="auto"/>
        <w:left w:val="none" w:sz="0" w:space="0" w:color="auto"/>
        <w:bottom w:val="none" w:sz="0" w:space="0" w:color="auto"/>
        <w:right w:val="none" w:sz="0" w:space="0" w:color="auto"/>
      </w:divBdr>
    </w:div>
    <w:div w:id="250627019">
      <w:bodyDiv w:val="1"/>
      <w:marLeft w:val="0"/>
      <w:marRight w:val="0"/>
      <w:marTop w:val="0"/>
      <w:marBottom w:val="0"/>
      <w:divBdr>
        <w:top w:val="none" w:sz="0" w:space="0" w:color="auto"/>
        <w:left w:val="none" w:sz="0" w:space="0" w:color="auto"/>
        <w:bottom w:val="none" w:sz="0" w:space="0" w:color="auto"/>
        <w:right w:val="none" w:sz="0" w:space="0" w:color="auto"/>
      </w:divBdr>
    </w:div>
    <w:div w:id="252134105">
      <w:bodyDiv w:val="1"/>
      <w:marLeft w:val="0"/>
      <w:marRight w:val="0"/>
      <w:marTop w:val="0"/>
      <w:marBottom w:val="0"/>
      <w:divBdr>
        <w:top w:val="none" w:sz="0" w:space="0" w:color="auto"/>
        <w:left w:val="none" w:sz="0" w:space="0" w:color="auto"/>
        <w:bottom w:val="none" w:sz="0" w:space="0" w:color="auto"/>
        <w:right w:val="none" w:sz="0" w:space="0" w:color="auto"/>
      </w:divBdr>
    </w:div>
    <w:div w:id="261257663">
      <w:bodyDiv w:val="1"/>
      <w:marLeft w:val="0"/>
      <w:marRight w:val="0"/>
      <w:marTop w:val="0"/>
      <w:marBottom w:val="0"/>
      <w:divBdr>
        <w:top w:val="none" w:sz="0" w:space="0" w:color="auto"/>
        <w:left w:val="none" w:sz="0" w:space="0" w:color="auto"/>
        <w:bottom w:val="none" w:sz="0" w:space="0" w:color="auto"/>
        <w:right w:val="none" w:sz="0" w:space="0" w:color="auto"/>
      </w:divBdr>
      <w:divsChild>
        <w:div w:id="1537503297">
          <w:marLeft w:val="0"/>
          <w:marRight w:val="0"/>
          <w:marTop w:val="0"/>
          <w:marBottom w:val="0"/>
          <w:divBdr>
            <w:top w:val="none" w:sz="0" w:space="0" w:color="auto"/>
            <w:left w:val="none" w:sz="0" w:space="0" w:color="auto"/>
            <w:bottom w:val="none" w:sz="0" w:space="0" w:color="auto"/>
            <w:right w:val="none" w:sz="0" w:space="0" w:color="auto"/>
          </w:divBdr>
          <w:divsChild>
            <w:div w:id="805514392">
              <w:marLeft w:val="0"/>
              <w:marRight w:val="0"/>
              <w:marTop w:val="0"/>
              <w:marBottom w:val="167"/>
              <w:divBdr>
                <w:top w:val="none" w:sz="0" w:space="0" w:color="auto"/>
                <w:left w:val="none" w:sz="0" w:space="0" w:color="auto"/>
                <w:bottom w:val="none" w:sz="0" w:space="0" w:color="auto"/>
                <w:right w:val="none" w:sz="0" w:space="0" w:color="auto"/>
              </w:divBdr>
              <w:divsChild>
                <w:div w:id="1093015521">
                  <w:marLeft w:val="0"/>
                  <w:marRight w:val="167"/>
                  <w:marTop w:val="0"/>
                  <w:marBottom w:val="0"/>
                  <w:divBdr>
                    <w:top w:val="single" w:sz="6" w:space="12" w:color="C0DDEB"/>
                    <w:left w:val="single" w:sz="6" w:space="8" w:color="C0DDEB"/>
                    <w:bottom w:val="single" w:sz="6" w:space="17" w:color="C0DDEB"/>
                    <w:right w:val="single" w:sz="6" w:space="8" w:color="C0DDEB"/>
                  </w:divBdr>
                  <w:divsChild>
                    <w:div w:id="813568410">
                      <w:marLeft w:val="0"/>
                      <w:marRight w:val="0"/>
                      <w:marTop w:val="0"/>
                      <w:marBottom w:val="0"/>
                      <w:divBdr>
                        <w:top w:val="none" w:sz="0" w:space="0" w:color="auto"/>
                        <w:left w:val="none" w:sz="0" w:space="0" w:color="auto"/>
                        <w:bottom w:val="none" w:sz="0" w:space="0" w:color="auto"/>
                        <w:right w:val="none" w:sz="0" w:space="0" w:color="auto"/>
                      </w:divBdr>
                      <w:divsChild>
                        <w:div w:id="1682585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5578904">
      <w:bodyDiv w:val="1"/>
      <w:marLeft w:val="0"/>
      <w:marRight w:val="0"/>
      <w:marTop w:val="0"/>
      <w:marBottom w:val="0"/>
      <w:divBdr>
        <w:top w:val="none" w:sz="0" w:space="0" w:color="auto"/>
        <w:left w:val="none" w:sz="0" w:space="0" w:color="auto"/>
        <w:bottom w:val="none" w:sz="0" w:space="0" w:color="auto"/>
        <w:right w:val="none" w:sz="0" w:space="0" w:color="auto"/>
      </w:divBdr>
    </w:div>
    <w:div w:id="277375104">
      <w:bodyDiv w:val="1"/>
      <w:marLeft w:val="0"/>
      <w:marRight w:val="0"/>
      <w:marTop w:val="0"/>
      <w:marBottom w:val="0"/>
      <w:divBdr>
        <w:top w:val="none" w:sz="0" w:space="0" w:color="auto"/>
        <w:left w:val="none" w:sz="0" w:space="0" w:color="auto"/>
        <w:bottom w:val="none" w:sz="0" w:space="0" w:color="auto"/>
        <w:right w:val="none" w:sz="0" w:space="0" w:color="auto"/>
      </w:divBdr>
    </w:div>
    <w:div w:id="284123711">
      <w:bodyDiv w:val="1"/>
      <w:marLeft w:val="0"/>
      <w:marRight w:val="0"/>
      <w:marTop w:val="0"/>
      <w:marBottom w:val="0"/>
      <w:divBdr>
        <w:top w:val="none" w:sz="0" w:space="0" w:color="auto"/>
        <w:left w:val="none" w:sz="0" w:space="0" w:color="auto"/>
        <w:bottom w:val="none" w:sz="0" w:space="0" w:color="auto"/>
        <w:right w:val="none" w:sz="0" w:space="0" w:color="auto"/>
      </w:divBdr>
    </w:div>
    <w:div w:id="290209160">
      <w:bodyDiv w:val="1"/>
      <w:marLeft w:val="0"/>
      <w:marRight w:val="0"/>
      <w:marTop w:val="0"/>
      <w:marBottom w:val="0"/>
      <w:divBdr>
        <w:top w:val="none" w:sz="0" w:space="0" w:color="auto"/>
        <w:left w:val="none" w:sz="0" w:space="0" w:color="auto"/>
        <w:bottom w:val="none" w:sz="0" w:space="0" w:color="auto"/>
        <w:right w:val="none" w:sz="0" w:space="0" w:color="auto"/>
      </w:divBdr>
    </w:div>
    <w:div w:id="301740952">
      <w:bodyDiv w:val="1"/>
      <w:marLeft w:val="0"/>
      <w:marRight w:val="0"/>
      <w:marTop w:val="0"/>
      <w:marBottom w:val="0"/>
      <w:divBdr>
        <w:top w:val="none" w:sz="0" w:space="0" w:color="auto"/>
        <w:left w:val="none" w:sz="0" w:space="0" w:color="auto"/>
        <w:bottom w:val="none" w:sz="0" w:space="0" w:color="auto"/>
        <w:right w:val="none" w:sz="0" w:space="0" w:color="auto"/>
      </w:divBdr>
      <w:divsChild>
        <w:div w:id="22249174">
          <w:marLeft w:val="0"/>
          <w:marRight w:val="0"/>
          <w:marTop w:val="0"/>
          <w:marBottom w:val="0"/>
          <w:divBdr>
            <w:top w:val="none" w:sz="0" w:space="0" w:color="auto"/>
            <w:left w:val="none" w:sz="0" w:space="0" w:color="auto"/>
            <w:bottom w:val="none" w:sz="0" w:space="0" w:color="auto"/>
            <w:right w:val="none" w:sz="0" w:space="0" w:color="auto"/>
          </w:divBdr>
          <w:divsChild>
            <w:div w:id="386608425">
              <w:marLeft w:val="0"/>
              <w:marRight w:val="0"/>
              <w:marTop w:val="0"/>
              <w:marBottom w:val="167"/>
              <w:divBdr>
                <w:top w:val="none" w:sz="0" w:space="0" w:color="auto"/>
                <w:left w:val="none" w:sz="0" w:space="0" w:color="auto"/>
                <w:bottom w:val="none" w:sz="0" w:space="0" w:color="auto"/>
                <w:right w:val="none" w:sz="0" w:space="0" w:color="auto"/>
              </w:divBdr>
              <w:divsChild>
                <w:div w:id="307981774">
                  <w:marLeft w:val="0"/>
                  <w:marRight w:val="167"/>
                  <w:marTop w:val="0"/>
                  <w:marBottom w:val="0"/>
                  <w:divBdr>
                    <w:top w:val="single" w:sz="6" w:space="12" w:color="C0DDEB"/>
                    <w:left w:val="single" w:sz="6" w:space="8" w:color="C0DDEB"/>
                    <w:bottom w:val="single" w:sz="6" w:space="17" w:color="C0DDEB"/>
                    <w:right w:val="single" w:sz="6" w:space="8" w:color="C0DDEB"/>
                  </w:divBdr>
                  <w:divsChild>
                    <w:div w:id="1083989596">
                      <w:marLeft w:val="0"/>
                      <w:marRight w:val="0"/>
                      <w:marTop w:val="0"/>
                      <w:marBottom w:val="0"/>
                      <w:divBdr>
                        <w:top w:val="none" w:sz="0" w:space="0" w:color="auto"/>
                        <w:left w:val="none" w:sz="0" w:space="0" w:color="auto"/>
                        <w:bottom w:val="none" w:sz="0" w:space="0" w:color="auto"/>
                        <w:right w:val="none" w:sz="0" w:space="0" w:color="auto"/>
                      </w:divBdr>
                      <w:divsChild>
                        <w:div w:id="1938363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8971114">
      <w:bodyDiv w:val="1"/>
      <w:marLeft w:val="0"/>
      <w:marRight w:val="0"/>
      <w:marTop w:val="0"/>
      <w:marBottom w:val="0"/>
      <w:divBdr>
        <w:top w:val="none" w:sz="0" w:space="0" w:color="auto"/>
        <w:left w:val="none" w:sz="0" w:space="0" w:color="auto"/>
        <w:bottom w:val="none" w:sz="0" w:space="0" w:color="auto"/>
        <w:right w:val="none" w:sz="0" w:space="0" w:color="auto"/>
      </w:divBdr>
    </w:div>
    <w:div w:id="319160970">
      <w:bodyDiv w:val="1"/>
      <w:marLeft w:val="0"/>
      <w:marRight w:val="0"/>
      <w:marTop w:val="0"/>
      <w:marBottom w:val="0"/>
      <w:divBdr>
        <w:top w:val="none" w:sz="0" w:space="0" w:color="auto"/>
        <w:left w:val="none" w:sz="0" w:space="0" w:color="auto"/>
        <w:bottom w:val="none" w:sz="0" w:space="0" w:color="auto"/>
        <w:right w:val="none" w:sz="0" w:space="0" w:color="auto"/>
      </w:divBdr>
    </w:div>
    <w:div w:id="320352610">
      <w:bodyDiv w:val="1"/>
      <w:marLeft w:val="0"/>
      <w:marRight w:val="0"/>
      <w:marTop w:val="0"/>
      <w:marBottom w:val="0"/>
      <w:divBdr>
        <w:top w:val="none" w:sz="0" w:space="0" w:color="auto"/>
        <w:left w:val="none" w:sz="0" w:space="0" w:color="auto"/>
        <w:bottom w:val="none" w:sz="0" w:space="0" w:color="auto"/>
        <w:right w:val="none" w:sz="0" w:space="0" w:color="auto"/>
      </w:divBdr>
    </w:div>
    <w:div w:id="339041474">
      <w:bodyDiv w:val="1"/>
      <w:marLeft w:val="0"/>
      <w:marRight w:val="0"/>
      <w:marTop w:val="0"/>
      <w:marBottom w:val="0"/>
      <w:divBdr>
        <w:top w:val="none" w:sz="0" w:space="0" w:color="auto"/>
        <w:left w:val="none" w:sz="0" w:space="0" w:color="auto"/>
        <w:bottom w:val="none" w:sz="0" w:space="0" w:color="auto"/>
        <w:right w:val="none" w:sz="0" w:space="0" w:color="auto"/>
      </w:divBdr>
    </w:div>
    <w:div w:id="342781719">
      <w:bodyDiv w:val="1"/>
      <w:marLeft w:val="0"/>
      <w:marRight w:val="0"/>
      <w:marTop w:val="0"/>
      <w:marBottom w:val="0"/>
      <w:divBdr>
        <w:top w:val="none" w:sz="0" w:space="0" w:color="auto"/>
        <w:left w:val="none" w:sz="0" w:space="0" w:color="auto"/>
        <w:bottom w:val="none" w:sz="0" w:space="0" w:color="auto"/>
        <w:right w:val="none" w:sz="0" w:space="0" w:color="auto"/>
      </w:divBdr>
    </w:div>
    <w:div w:id="353774454">
      <w:bodyDiv w:val="1"/>
      <w:marLeft w:val="0"/>
      <w:marRight w:val="0"/>
      <w:marTop w:val="0"/>
      <w:marBottom w:val="0"/>
      <w:divBdr>
        <w:top w:val="none" w:sz="0" w:space="0" w:color="auto"/>
        <w:left w:val="none" w:sz="0" w:space="0" w:color="auto"/>
        <w:bottom w:val="none" w:sz="0" w:space="0" w:color="auto"/>
        <w:right w:val="none" w:sz="0" w:space="0" w:color="auto"/>
      </w:divBdr>
    </w:div>
    <w:div w:id="370761417">
      <w:bodyDiv w:val="1"/>
      <w:marLeft w:val="0"/>
      <w:marRight w:val="0"/>
      <w:marTop w:val="0"/>
      <w:marBottom w:val="0"/>
      <w:divBdr>
        <w:top w:val="none" w:sz="0" w:space="0" w:color="auto"/>
        <w:left w:val="none" w:sz="0" w:space="0" w:color="auto"/>
        <w:bottom w:val="none" w:sz="0" w:space="0" w:color="auto"/>
        <w:right w:val="none" w:sz="0" w:space="0" w:color="auto"/>
      </w:divBdr>
    </w:div>
    <w:div w:id="373890371">
      <w:bodyDiv w:val="1"/>
      <w:marLeft w:val="0"/>
      <w:marRight w:val="0"/>
      <w:marTop w:val="0"/>
      <w:marBottom w:val="0"/>
      <w:divBdr>
        <w:top w:val="none" w:sz="0" w:space="0" w:color="auto"/>
        <w:left w:val="none" w:sz="0" w:space="0" w:color="auto"/>
        <w:bottom w:val="none" w:sz="0" w:space="0" w:color="auto"/>
        <w:right w:val="none" w:sz="0" w:space="0" w:color="auto"/>
      </w:divBdr>
    </w:div>
    <w:div w:id="374240724">
      <w:bodyDiv w:val="1"/>
      <w:marLeft w:val="0"/>
      <w:marRight w:val="0"/>
      <w:marTop w:val="0"/>
      <w:marBottom w:val="0"/>
      <w:divBdr>
        <w:top w:val="none" w:sz="0" w:space="0" w:color="auto"/>
        <w:left w:val="none" w:sz="0" w:space="0" w:color="auto"/>
        <w:bottom w:val="none" w:sz="0" w:space="0" w:color="auto"/>
        <w:right w:val="none" w:sz="0" w:space="0" w:color="auto"/>
      </w:divBdr>
    </w:div>
    <w:div w:id="375400220">
      <w:bodyDiv w:val="1"/>
      <w:marLeft w:val="240"/>
      <w:marRight w:val="300"/>
      <w:marTop w:val="360"/>
      <w:marBottom w:val="150"/>
      <w:divBdr>
        <w:top w:val="none" w:sz="0" w:space="0" w:color="auto"/>
        <w:left w:val="none" w:sz="0" w:space="0" w:color="auto"/>
        <w:bottom w:val="none" w:sz="0" w:space="0" w:color="auto"/>
        <w:right w:val="none" w:sz="0" w:space="0" w:color="auto"/>
      </w:divBdr>
    </w:div>
    <w:div w:id="388918338">
      <w:bodyDiv w:val="1"/>
      <w:marLeft w:val="0"/>
      <w:marRight w:val="0"/>
      <w:marTop w:val="0"/>
      <w:marBottom w:val="0"/>
      <w:divBdr>
        <w:top w:val="none" w:sz="0" w:space="0" w:color="auto"/>
        <w:left w:val="none" w:sz="0" w:space="0" w:color="auto"/>
        <w:bottom w:val="none" w:sz="0" w:space="0" w:color="auto"/>
        <w:right w:val="none" w:sz="0" w:space="0" w:color="auto"/>
      </w:divBdr>
      <w:divsChild>
        <w:div w:id="33621056">
          <w:blockQuote w:val="1"/>
          <w:marLeft w:val="720"/>
          <w:marRight w:val="720"/>
          <w:marTop w:val="100"/>
          <w:marBottom w:val="100"/>
          <w:divBdr>
            <w:top w:val="none" w:sz="0" w:space="0" w:color="auto"/>
            <w:left w:val="none" w:sz="0" w:space="0" w:color="auto"/>
            <w:bottom w:val="none" w:sz="0" w:space="0" w:color="auto"/>
            <w:right w:val="none" w:sz="0" w:space="0" w:color="auto"/>
          </w:divBdr>
        </w:div>
        <w:div w:id="1245931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8211653">
      <w:bodyDiv w:val="1"/>
      <w:marLeft w:val="0"/>
      <w:marRight w:val="0"/>
      <w:marTop w:val="0"/>
      <w:marBottom w:val="0"/>
      <w:divBdr>
        <w:top w:val="none" w:sz="0" w:space="0" w:color="auto"/>
        <w:left w:val="none" w:sz="0" w:space="0" w:color="auto"/>
        <w:bottom w:val="none" w:sz="0" w:space="0" w:color="auto"/>
        <w:right w:val="none" w:sz="0" w:space="0" w:color="auto"/>
      </w:divBdr>
      <w:divsChild>
        <w:div w:id="1694647565">
          <w:marLeft w:val="0"/>
          <w:marRight w:val="0"/>
          <w:marTop w:val="0"/>
          <w:marBottom w:val="0"/>
          <w:divBdr>
            <w:top w:val="none" w:sz="0" w:space="0" w:color="auto"/>
            <w:left w:val="none" w:sz="0" w:space="0" w:color="auto"/>
            <w:bottom w:val="none" w:sz="0" w:space="0" w:color="auto"/>
            <w:right w:val="none" w:sz="0" w:space="0" w:color="auto"/>
          </w:divBdr>
          <w:divsChild>
            <w:div w:id="78718397">
              <w:marLeft w:val="0"/>
              <w:marRight w:val="0"/>
              <w:marTop w:val="0"/>
              <w:marBottom w:val="0"/>
              <w:divBdr>
                <w:top w:val="none" w:sz="0" w:space="0" w:color="auto"/>
                <w:left w:val="none" w:sz="0" w:space="0" w:color="auto"/>
                <w:bottom w:val="none" w:sz="0" w:space="0" w:color="auto"/>
                <w:right w:val="none" w:sz="0" w:space="0" w:color="auto"/>
              </w:divBdr>
              <w:divsChild>
                <w:div w:id="1751846092">
                  <w:marLeft w:val="0"/>
                  <w:marRight w:val="0"/>
                  <w:marTop w:val="0"/>
                  <w:marBottom w:val="0"/>
                  <w:divBdr>
                    <w:top w:val="none" w:sz="0" w:space="0" w:color="auto"/>
                    <w:left w:val="none" w:sz="0" w:space="0" w:color="auto"/>
                    <w:bottom w:val="none" w:sz="0" w:space="0" w:color="auto"/>
                    <w:right w:val="none" w:sz="0" w:space="0" w:color="auto"/>
                  </w:divBdr>
                  <w:divsChild>
                    <w:div w:id="399639211">
                      <w:marLeft w:val="0"/>
                      <w:marRight w:val="0"/>
                      <w:marTop w:val="0"/>
                      <w:marBottom w:val="0"/>
                      <w:divBdr>
                        <w:top w:val="none" w:sz="0" w:space="0" w:color="auto"/>
                        <w:left w:val="none" w:sz="0" w:space="0" w:color="auto"/>
                        <w:bottom w:val="none" w:sz="0" w:space="0" w:color="auto"/>
                        <w:right w:val="none" w:sz="0" w:space="0" w:color="auto"/>
                      </w:divBdr>
                      <w:divsChild>
                        <w:div w:id="578901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9911756">
      <w:bodyDiv w:val="1"/>
      <w:marLeft w:val="0"/>
      <w:marRight w:val="0"/>
      <w:marTop w:val="0"/>
      <w:marBottom w:val="0"/>
      <w:divBdr>
        <w:top w:val="none" w:sz="0" w:space="0" w:color="auto"/>
        <w:left w:val="none" w:sz="0" w:space="0" w:color="auto"/>
        <w:bottom w:val="none" w:sz="0" w:space="0" w:color="auto"/>
        <w:right w:val="none" w:sz="0" w:space="0" w:color="auto"/>
      </w:divBdr>
    </w:div>
    <w:div w:id="407532444">
      <w:bodyDiv w:val="1"/>
      <w:marLeft w:val="0"/>
      <w:marRight w:val="0"/>
      <w:marTop w:val="0"/>
      <w:marBottom w:val="0"/>
      <w:divBdr>
        <w:top w:val="none" w:sz="0" w:space="0" w:color="auto"/>
        <w:left w:val="none" w:sz="0" w:space="0" w:color="auto"/>
        <w:bottom w:val="none" w:sz="0" w:space="0" w:color="auto"/>
        <w:right w:val="none" w:sz="0" w:space="0" w:color="auto"/>
      </w:divBdr>
      <w:divsChild>
        <w:div w:id="763917801">
          <w:marLeft w:val="0"/>
          <w:marRight w:val="0"/>
          <w:marTop w:val="0"/>
          <w:marBottom w:val="0"/>
          <w:divBdr>
            <w:top w:val="none" w:sz="0" w:space="0" w:color="auto"/>
            <w:left w:val="none" w:sz="0" w:space="0" w:color="auto"/>
            <w:bottom w:val="none" w:sz="0" w:space="0" w:color="auto"/>
            <w:right w:val="none" w:sz="0" w:space="0" w:color="auto"/>
          </w:divBdr>
          <w:divsChild>
            <w:div w:id="363671877">
              <w:marLeft w:val="0"/>
              <w:marRight w:val="0"/>
              <w:marTop w:val="0"/>
              <w:marBottom w:val="167"/>
              <w:divBdr>
                <w:top w:val="none" w:sz="0" w:space="0" w:color="auto"/>
                <w:left w:val="none" w:sz="0" w:space="0" w:color="auto"/>
                <w:bottom w:val="none" w:sz="0" w:space="0" w:color="auto"/>
                <w:right w:val="none" w:sz="0" w:space="0" w:color="auto"/>
              </w:divBdr>
              <w:divsChild>
                <w:div w:id="1776902245">
                  <w:marLeft w:val="0"/>
                  <w:marRight w:val="167"/>
                  <w:marTop w:val="0"/>
                  <w:marBottom w:val="0"/>
                  <w:divBdr>
                    <w:top w:val="single" w:sz="6" w:space="12" w:color="C0DDEB"/>
                    <w:left w:val="single" w:sz="6" w:space="8" w:color="C0DDEB"/>
                    <w:bottom w:val="single" w:sz="6" w:space="17" w:color="C0DDEB"/>
                    <w:right w:val="single" w:sz="6" w:space="8" w:color="C0DDEB"/>
                  </w:divBdr>
                  <w:divsChild>
                    <w:div w:id="308557780">
                      <w:marLeft w:val="0"/>
                      <w:marRight w:val="0"/>
                      <w:marTop w:val="0"/>
                      <w:marBottom w:val="0"/>
                      <w:divBdr>
                        <w:top w:val="none" w:sz="0" w:space="0" w:color="auto"/>
                        <w:left w:val="none" w:sz="0" w:space="0" w:color="auto"/>
                        <w:bottom w:val="none" w:sz="0" w:space="0" w:color="auto"/>
                        <w:right w:val="none" w:sz="0" w:space="0" w:color="auto"/>
                      </w:divBdr>
                      <w:divsChild>
                        <w:div w:id="134146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6294000">
      <w:bodyDiv w:val="1"/>
      <w:marLeft w:val="0"/>
      <w:marRight w:val="0"/>
      <w:marTop w:val="0"/>
      <w:marBottom w:val="0"/>
      <w:divBdr>
        <w:top w:val="none" w:sz="0" w:space="0" w:color="auto"/>
        <w:left w:val="none" w:sz="0" w:space="0" w:color="auto"/>
        <w:bottom w:val="none" w:sz="0" w:space="0" w:color="auto"/>
        <w:right w:val="none" w:sz="0" w:space="0" w:color="auto"/>
      </w:divBdr>
      <w:divsChild>
        <w:div w:id="1170027451">
          <w:marLeft w:val="0"/>
          <w:marRight w:val="0"/>
          <w:marTop w:val="0"/>
          <w:marBottom w:val="0"/>
          <w:divBdr>
            <w:top w:val="none" w:sz="0" w:space="0" w:color="auto"/>
            <w:left w:val="none" w:sz="0" w:space="0" w:color="auto"/>
            <w:bottom w:val="none" w:sz="0" w:space="0" w:color="auto"/>
            <w:right w:val="none" w:sz="0" w:space="0" w:color="auto"/>
          </w:divBdr>
        </w:div>
      </w:divsChild>
    </w:div>
    <w:div w:id="425424514">
      <w:bodyDiv w:val="1"/>
      <w:marLeft w:val="0"/>
      <w:marRight w:val="0"/>
      <w:marTop w:val="0"/>
      <w:marBottom w:val="0"/>
      <w:divBdr>
        <w:top w:val="none" w:sz="0" w:space="0" w:color="auto"/>
        <w:left w:val="none" w:sz="0" w:space="0" w:color="auto"/>
        <w:bottom w:val="none" w:sz="0" w:space="0" w:color="auto"/>
        <w:right w:val="none" w:sz="0" w:space="0" w:color="auto"/>
      </w:divBdr>
      <w:divsChild>
        <w:div w:id="1237400157">
          <w:marLeft w:val="0"/>
          <w:marRight w:val="0"/>
          <w:marTop w:val="0"/>
          <w:marBottom w:val="0"/>
          <w:divBdr>
            <w:top w:val="none" w:sz="0" w:space="0" w:color="auto"/>
            <w:left w:val="none" w:sz="0" w:space="0" w:color="auto"/>
            <w:bottom w:val="none" w:sz="0" w:space="0" w:color="auto"/>
            <w:right w:val="none" w:sz="0" w:space="0" w:color="auto"/>
          </w:divBdr>
          <w:divsChild>
            <w:div w:id="23940971">
              <w:marLeft w:val="0"/>
              <w:marRight w:val="0"/>
              <w:marTop w:val="0"/>
              <w:marBottom w:val="0"/>
              <w:divBdr>
                <w:top w:val="none" w:sz="0" w:space="0" w:color="auto"/>
                <w:left w:val="none" w:sz="0" w:space="0" w:color="auto"/>
                <w:bottom w:val="none" w:sz="0" w:space="0" w:color="auto"/>
                <w:right w:val="none" w:sz="0" w:space="0" w:color="auto"/>
              </w:divBdr>
              <w:divsChild>
                <w:div w:id="2128547387">
                  <w:marLeft w:val="0"/>
                  <w:marRight w:val="0"/>
                  <w:marTop w:val="0"/>
                  <w:marBottom w:val="0"/>
                  <w:divBdr>
                    <w:top w:val="none" w:sz="0" w:space="0" w:color="auto"/>
                    <w:left w:val="none" w:sz="0" w:space="0" w:color="auto"/>
                    <w:bottom w:val="none" w:sz="0" w:space="0" w:color="auto"/>
                    <w:right w:val="none" w:sz="0" w:space="0" w:color="auto"/>
                  </w:divBdr>
                  <w:divsChild>
                    <w:div w:id="1384478331">
                      <w:marLeft w:val="0"/>
                      <w:marRight w:val="-66"/>
                      <w:marTop w:val="0"/>
                      <w:marBottom w:val="0"/>
                      <w:divBdr>
                        <w:top w:val="none" w:sz="0" w:space="0" w:color="auto"/>
                        <w:left w:val="none" w:sz="0" w:space="0" w:color="auto"/>
                        <w:bottom w:val="none" w:sz="0" w:space="0" w:color="auto"/>
                        <w:right w:val="none" w:sz="0" w:space="0" w:color="auto"/>
                      </w:divBdr>
                      <w:divsChild>
                        <w:div w:id="1477842040">
                          <w:marLeft w:val="0"/>
                          <w:marRight w:val="0"/>
                          <w:marTop w:val="0"/>
                          <w:marBottom w:val="0"/>
                          <w:divBdr>
                            <w:top w:val="none" w:sz="0" w:space="0" w:color="auto"/>
                            <w:left w:val="none" w:sz="0" w:space="0" w:color="auto"/>
                            <w:bottom w:val="none" w:sz="0" w:space="0" w:color="auto"/>
                            <w:right w:val="none" w:sz="0" w:space="0" w:color="auto"/>
                          </w:divBdr>
                          <w:divsChild>
                            <w:div w:id="1795904907">
                              <w:marLeft w:val="0"/>
                              <w:marRight w:val="0"/>
                              <w:marTop w:val="0"/>
                              <w:marBottom w:val="0"/>
                              <w:divBdr>
                                <w:top w:val="none" w:sz="0" w:space="0" w:color="auto"/>
                                <w:left w:val="none" w:sz="0" w:space="0" w:color="auto"/>
                                <w:bottom w:val="none" w:sz="0" w:space="0" w:color="auto"/>
                                <w:right w:val="none" w:sz="0" w:space="0" w:color="auto"/>
                              </w:divBdr>
                              <w:divsChild>
                                <w:div w:id="384107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3503238">
      <w:bodyDiv w:val="1"/>
      <w:marLeft w:val="0"/>
      <w:marRight w:val="0"/>
      <w:marTop w:val="0"/>
      <w:marBottom w:val="0"/>
      <w:divBdr>
        <w:top w:val="none" w:sz="0" w:space="0" w:color="auto"/>
        <w:left w:val="none" w:sz="0" w:space="0" w:color="auto"/>
        <w:bottom w:val="none" w:sz="0" w:space="0" w:color="auto"/>
        <w:right w:val="none" w:sz="0" w:space="0" w:color="auto"/>
      </w:divBdr>
    </w:div>
    <w:div w:id="464851621">
      <w:bodyDiv w:val="1"/>
      <w:marLeft w:val="0"/>
      <w:marRight w:val="0"/>
      <w:marTop w:val="0"/>
      <w:marBottom w:val="0"/>
      <w:divBdr>
        <w:top w:val="none" w:sz="0" w:space="0" w:color="auto"/>
        <w:left w:val="none" w:sz="0" w:space="0" w:color="auto"/>
        <w:bottom w:val="none" w:sz="0" w:space="0" w:color="auto"/>
        <w:right w:val="none" w:sz="0" w:space="0" w:color="auto"/>
      </w:divBdr>
    </w:div>
    <w:div w:id="465398286">
      <w:bodyDiv w:val="1"/>
      <w:marLeft w:val="0"/>
      <w:marRight w:val="0"/>
      <w:marTop w:val="0"/>
      <w:marBottom w:val="0"/>
      <w:divBdr>
        <w:top w:val="none" w:sz="0" w:space="0" w:color="auto"/>
        <w:left w:val="none" w:sz="0" w:space="0" w:color="auto"/>
        <w:bottom w:val="none" w:sz="0" w:space="0" w:color="auto"/>
        <w:right w:val="none" w:sz="0" w:space="0" w:color="auto"/>
      </w:divBdr>
    </w:div>
    <w:div w:id="480267455">
      <w:bodyDiv w:val="1"/>
      <w:marLeft w:val="0"/>
      <w:marRight w:val="0"/>
      <w:marTop w:val="0"/>
      <w:marBottom w:val="0"/>
      <w:divBdr>
        <w:top w:val="none" w:sz="0" w:space="0" w:color="auto"/>
        <w:left w:val="none" w:sz="0" w:space="0" w:color="auto"/>
        <w:bottom w:val="none" w:sz="0" w:space="0" w:color="auto"/>
        <w:right w:val="none" w:sz="0" w:space="0" w:color="auto"/>
      </w:divBdr>
    </w:div>
    <w:div w:id="483357211">
      <w:bodyDiv w:val="1"/>
      <w:marLeft w:val="0"/>
      <w:marRight w:val="0"/>
      <w:marTop w:val="0"/>
      <w:marBottom w:val="0"/>
      <w:divBdr>
        <w:top w:val="none" w:sz="0" w:space="0" w:color="auto"/>
        <w:left w:val="none" w:sz="0" w:space="0" w:color="auto"/>
        <w:bottom w:val="none" w:sz="0" w:space="0" w:color="auto"/>
        <w:right w:val="none" w:sz="0" w:space="0" w:color="auto"/>
      </w:divBdr>
      <w:divsChild>
        <w:div w:id="1196237957">
          <w:marLeft w:val="0"/>
          <w:marRight w:val="0"/>
          <w:marTop w:val="0"/>
          <w:marBottom w:val="0"/>
          <w:divBdr>
            <w:top w:val="none" w:sz="0" w:space="0" w:color="auto"/>
            <w:left w:val="none" w:sz="0" w:space="0" w:color="auto"/>
            <w:bottom w:val="none" w:sz="0" w:space="0" w:color="auto"/>
            <w:right w:val="none" w:sz="0" w:space="0" w:color="auto"/>
          </w:divBdr>
          <w:divsChild>
            <w:div w:id="1177580277">
              <w:marLeft w:val="0"/>
              <w:marRight w:val="0"/>
              <w:marTop w:val="0"/>
              <w:marBottom w:val="0"/>
              <w:divBdr>
                <w:top w:val="none" w:sz="0" w:space="0" w:color="auto"/>
                <w:left w:val="none" w:sz="0" w:space="0" w:color="auto"/>
                <w:bottom w:val="none" w:sz="0" w:space="0" w:color="auto"/>
                <w:right w:val="none" w:sz="0" w:space="0" w:color="auto"/>
              </w:divBdr>
              <w:divsChild>
                <w:div w:id="1702705601">
                  <w:marLeft w:val="0"/>
                  <w:marRight w:val="0"/>
                  <w:marTop w:val="0"/>
                  <w:marBottom w:val="0"/>
                  <w:divBdr>
                    <w:top w:val="none" w:sz="0" w:space="0" w:color="auto"/>
                    <w:left w:val="none" w:sz="0" w:space="0" w:color="auto"/>
                    <w:bottom w:val="none" w:sz="0" w:space="0" w:color="auto"/>
                    <w:right w:val="none" w:sz="0" w:space="0" w:color="auto"/>
                  </w:divBdr>
                  <w:divsChild>
                    <w:div w:id="420445916">
                      <w:marLeft w:val="0"/>
                      <w:marRight w:val="0"/>
                      <w:marTop w:val="0"/>
                      <w:marBottom w:val="0"/>
                      <w:divBdr>
                        <w:top w:val="none" w:sz="0" w:space="0" w:color="auto"/>
                        <w:left w:val="none" w:sz="0" w:space="0" w:color="auto"/>
                        <w:bottom w:val="none" w:sz="0" w:space="0" w:color="auto"/>
                        <w:right w:val="none" w:sz="0" w:space="0" w:color="auto"/>
                      </w:divBdr>
                      <w:divsChild>
                        <w:div w:id="2021812509">
                          <w:marLeft w:val="0"/>
                          <w:marRight w:val="0"/>
                          <w:marTop w:val="0"/>
                          <w:marBottom w:val="0"/>
                          <w:divBdr>
                            <w:top w:val="none" w:sz="0" w:space="0" w:color="auto"/>
                            <w:left w:val="none" w:sz="0" w:space="0" w:color="auto"/>
                            <w:bottom w:val="none" w:sz="0" w:space="0" w:color="auto"/>
                            <w:right w:val="none" w:sz="0" w:space="0" w:color="auto"/>
                          </w:divBdr>
                          <w:divsChild>
                            <w:div w:id="332073934">
                              <w:marLeft w:val="0"/>
                              <w:marRight w:val="0"/>
                              <w:marTop w:val="0"/>
                              <w:marBottom w:val="0"/>
                              <w:divBdr>
                                <w:top w:val="none" w:sz="0" w:space="0" w:color="auto"/>
                                <w:left w:val="none" w:sz="0" w:space="0" w:color="auto"/>
                                <w:bottom w:val="none" w:sz="0" w:space="0" w:color="auto"/>
                                <w:right w:val="none" w:sz="0" w:space="0" w:color="auto"/>
                              </w:divBdr>
                              <w:divsChild>
                                <w:div w:id="293758053">
                                  <w:marLeft w:val="0"/>
                                  <w:marRight w:val="0"/>
                                  <w:marTop w:val="0"/>
                                  <w:marBottom w:val="0"/>
                                  <w:divBdr>
                                    <w:top w:val="none" w:sz="0" w:space="0" w:color="auto"/>
                                    <w:left w:val="none" w:sz="0" w:space="0" w:color="auto"/>
                                    <w:bottom w:val="none" w:sz="0" w:space="0" w:color="auto"/>
                                    <w:right w:val="none" w:sz="0" w:space="0" w:color="auto"/>
                                  </w:divBdr>
                                  <w:divsChild>
                                    <w:div w:id="1360858717">
                                      <w:marLeft w:val="0"/>
                                      <w:marRight w:val="0"/>
                                      <w:marTop w:val="0"/>
                                      <w:marBottom w:val="0"/>
                                      <w:divBdr>
                                        <w:top w:val="none" w:sz="0" w:space="0" w:color="auto"/>
                                        <w:left w:val="none" w:sz="0" w:space="0" w:color="auto"/>
                                        <w:bottom w:val="none" w:sz="0" w:space="0" w:color="auto"/>
                                        <w:right w:val="none" w:sz="0" w:space="0" w:color="auto"/>
                                      </w:divBdr>
                                      <w:divsChild>
                                        <w:div w:id="1076131994">
                                          <w:marLeft w:val="0"/>
                                          <w:marRight w:val="0"/>
                                          <w:marTop w:val="0"/>
                                          <w:marBottom w:val="0"/>
                                          <w:divBdr>
                                            <w:top w:val="none" w:sz="0" w:space="0" w:color="auto"/>
                                            <w:left w:val="none" w:sz="0" w:space="0" w:color="auto"/>
                                            <w:bottom w:val="none" w:sz="0" w:space="0" w:color="auto"/>
                                            <w:right w:val="none" w:sz="0" w:space="0" w:color="auto"/>
                                          </w:divBdr>
                                          <w:divsChild>
                                            <w:div w:id="166651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10070662">
      <w:bodyDiv w:val="1"/>
      <w:marLeft w:val="0"/>
      <w:marRight w:val="0"/>
      <w:marTop w:val="0"/>
      <w:marBottom w:val="0"/>
      <w:divBdr>
        <w:top w:val="none" w:sz="0" w:space="0" w:color="auto"/>
        <w:left w:val="none" w:sz="0" w:space="0" w:color="auto"/>
        <w:bottom w:val="none" w:sz="0" w:space="0" w:color="auto"/>
        <w:right w:val="none" w:sz="0" w:space="0" w:color="auto"/>
      </w:divBdr>
    </w:div>
    <w:div w:id="516966492">
      <w:bodyDiv w:val="1"/>
      <w:marLeft w:val="0"/>
      <w:marRight w:val="0"/>
      <w:marTop w:val="0"/>
      <w:marBottom w:val="0"/>
      <w:divBdr>
        <w:top w:val="none" w:sz="0" w:space="0" w:color="auto"/>
        <w:left w:val="none" w:sz="0" w:space="0" w:color="auto"/>
        <w:bottom w:val="none" w:sz="0" w:space="0" w:color="auto"/>
        <w:right w:val="none" w:sz="0" w:space="0" w:color="auto"/>
      </w:divBdr>
    </w:div>
    <w:div w:id="522137440">
      <w:bodyDiv w:val="1"/>
      <w:marLeft w:val="0"/>
      <w:marRight w:val="0"/>
      <w:marTop w:val="0"/>
      <w:marBottom w:val="0"/>
      <w:divBdr>
        <w:top w:val="none" w:sz="0" w:space="0" w:color="auto"/>
        <w:left w:val="none" w:sz="0" w:space="0" w:color="auto"/>
        <w:bottom w:val="none" w:sz="0" w:space="0" w:color="auto"/>
        <w:right w:val="none" w:sz="0" w:space="0" w:color="auto"/>
      </w:divBdr>
    </w:div>
    <w:div w:id="538857377">
      <w:bodyDiv w:val="1"/>
      <w:marLeft w:val="0"/>
      <w:marRight w:val="0"/>
      <w:marTop w:val="0"/>
      <w:marBottom w:val="0"/>
      <w:divBdr>
        <w:top w:val="none" w:sz="0" w:space="0" w:color="auto"/>
        <w:left w:val="none" w:sz="0" w:space="0" w:color="auto"/>
        <w:bottom w:val="none" w:sz="0" w:space="0" w:color="auto"/>
        <w:right w:val="none" w:sz="0" w:space="0" w:color="auto"/>
      </w:divBdr>
    </w:div>
    <w:div w:id="547379035">
      <w:bodyDiv w:val="1"/>
      <w:marLeft w:val="0"/>
      <w:marRight w:val="0"/>
      <w:marTop w:val="0"/>
      <w:marBottom w:val="0"/>
      <w:divBdr>
        <w:top w:val="none" w:sz="0" w:space="0" w:color="auto"/>
        <w:left w:val="none" w:sz="0" w:space="0" w:color="auto"/>
        <w:bottom w:val="none" w:sz="0" w:space="0" w:color="auto"/>
        <w:right w:val="none" w:sz="0" w:space="0" w:color="auto"/>
      </w:divBdr>
      <w:divsChild>
        <w:div w:id="1188372823">
          <w:marLeft w:val="0"/>
          <w:marRight w:val="0"/>
          <w:marTop w:val="0"/>
          <w:marBottom w:val="0"/>
          <w:divBdr>
            <w:top w:val="none" w:sz="0" w:space="0" w:color="auto"/>
            <w:left w:val="none" w:sz="0" w:space="0" w:color="auto"/>
            <w:bottom w:val="none" w:sz="0" w:space="0" w:color="auto"/>
            <w:right w:val="none" w:sz="0" w:space="0" w:color="auto"/>
          </w:divBdr>
        </w:div>
      </w:divsChild>
    </w:div>
    <w:div w:id="551036411">
      <w:bodyDiv w:val="1"/>
      <w:marLeft w:val="0"/>
      <w:marRight w:val="0"/>
      <w:marTop w:val="0"/>
      <w:marBottom w:val="0"/>
      <w:divBdr>
        <w:top w:val="none" w:sz="0" w:space="0" w:color="auto"/>
        <w:left w:val="none" w:sz="0" w:space="0" w:color="auto"/>
        <w:bottom w:val="none" w:sz="0" w:space="0" w:color="auto"/>
        <w:right w:val="none" w:sz="0" w:space="0" w:color="auto"/>
      </w:divBdr>
    </w:div>
    <w:div w:id="553859007">
      <w:bodyDiv w:val="1"/>
      <w:marLeft w:val="0"/>
      <w:marRight w:val="0"/>
      <w:marTop w:val="0"/>
      <w:marBottom w:val="0"/>
      <w:divBdr>
        <w:top w:val="none" w:sz="0" w:space="0" w:color="auto"/>
        <w:left w:val="none" w:sz="0" w:space="0" w:color="auto"/>
        <w:bottom w:val="none" w:sz="0" w:space="0" w:color="auto"/>
        <w:right w:val="none" w:sz="0" w:space="0" w:color="auto"/>
      </w:divBdr>
    </w:div>
    <w:div w:id="557786143">
      <w:bodyDiv w:val="1"/>
      <w:marLeft w:val="0"/>
      <w:marRight w:val="0"/>
      <w:marTop w:val="0"/>
      <w:marBottom w:val="0"/>
      <w:divBdr>
        <w:top w:val="none" w:sz="0" w:space="0" w:color="auto"/>
        <w:left w:val="none" w:sz="0" w:space="0" w:color="auto"/>
        <w:bottom w:val="none" w:sz="0" w:space="0" w:color="auto"/>
        <w:right w:val="none" w:sz="0" w:space="0" w:color="auto"/>
      </w:divBdr>
    </w:div>
    <w:div w:id="559172708">
      <w:bodyDiv w:val="1"/>
      <w:marLeft w:val="0"/>
      <w:marRight w:val="0"/>
      <w:marTop w:val="0"/>
      <w:marBottom w:val="0"/>
      <w:divBdr>
        <w:top w:val="none" w:sz="0" w:space="0" w:color="auto"/>
        <w:left w:val="none" w:sz="0" w:space="0" w:color="auto"/>
        <w:bottom w:val="none" w:sz="0" w:space="0" w:color="auto"/>
        <w:right w:val="none" w:sz="0" w:space="0" w:color="auto"/>
      </w:divBdr>
    </w:div>
    <w:div w:id="572740829">
      <w:bodyDiv w:val="1"/>
      <w:marLeft w:val="0"/>
      <w:marRight w:val="0"/>
      <w:marTop w:val="0"/>
      <w:marBottom w:val="0"/>
      <w:divBdr>
        <w:top w:val="none" w:sz="0" w:space="0" w:color="auto"/>
        <w:left w:val="none" w:sz="0" w:space="0" w:color="auto"/>
        <w:bottom w:val="none" w:sz="0" w:space="0" w:color="auto"/>
        <w:right w:val="none" w:sz="0" w:space="0" w:color="auto"/>
      </w:divBdr>
    </w:div>
    <w:div w:id="579102937">
      <w:bodyDiv w:val="1"/>
      <w:marLeft w:val="0"/>
      <w:marRight w:val="0"/>
      <w:marTop w:val="0"/>
      <w:marBottom w:val="0"/>
      <w:divBdr>
        <w:top w:val="none" w:sz="0" w:space="0" w:color="auto"/>
        <w:left w:val="none" w:sz="0" w:space="0" w:color="auto"/>
        <w:bottom w:val="none" w:sz="0" w:space="0" w:color="auto"/>
        <w:right w:val="none" w:sz="0" w:space="0" w:color="auto"/>
      </w:divBdr>
      <w:divsChild>
        <w:div w:id="254099748">
          <w:marLeft w:val="0"/>
          <w:marRight w:val="0"/>
          <w:marTop w:val="0"/>
          <w:marBottom w:val="0"/>
          <w:divBdr>
            <w:top w:val="none" w:sz="0" w:space="0" w:color="auto"/>
            <w:left w:val="none" w:sz="0" w:space="0" w:color="auto"/>
            <w:bottom w:val="none" w:sz="0" w:space="0" w:color="auto"/>
            <w:right w:val="none" w:sz="0" w:space="0" w:color="auto"/>
          </w:divBdr>
          <w:divsChild>
            <w:div w:id="1791242480">
              <w:marLeft w:val="-225"/>
              <w:marRight w:val="-225"/>
              <w:marTop w:val="0"/>
              <w:marBottom w:val="0"/>
              <w:divBdr>
                <w:top w:val="none" w:sz="0" w:space="0" w:color="auto"/>
                <w:left w:val="none" w:sz="0" w:space="0" w:color="auto"/>
                <w:bottom w:val="none" w:sz="0" w:space="0" w:color="auto"/>
                <w:right w:val="none" w:sz="0" w:space="0" w:color="auto"/>
              </w:divBdr>
              <w:divsChild>
                <w:div w:id="1315453782">
                  <w:marLeft w:val="0"/>
                  <w:marRight w:val="0"/>
                  <w:marTop w:val="0"/>
                  <w:marBottom w:val="0"/>
                  <w:divBdr>
                    <w:top w:val="none" w:sz="0" w:space="0" w:color="auto"/>
                    <w:left w:val="none" w:sz="0" w:space="0" w:color="auto"/>
                    <w:bottom w:val="none" w:sz="0" w:space="0" w:color="auto"/>
                    <w:right w:val="none" w:sz="0" w:space="0" w:color="auto"/>
                  </w:divBdr>
                  <w:divsChild>
                    <w:div w:id="667752345">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587932767">
      <w:bodyDiv w:val="1"/>
      <w:marLeft w:val="0"/>
      <w:marRight w:val="0"/>
      <w:marTop w:val="0"/>
      <w:marBottom w:val="0"/>
      <w:divBdr>
        <w:top w:val="none" w:sz="0" w:space="0" w:color="auto"/>
        <w:left w:val="none" w:sz="0" w:space="0" w:color="auto"/>
        <w:bottom w:val="none" w:sz="0" w:space="0" w:color="auto"/>
        <w:right w:val="none" w:sz="0" w:space="0" w:color="auto"/>
      </w:divBdr>
    </w:div>
    <w:div w:id="588855610">
      <w:bodyDiv w:val="1"/>
      <w:marLeft w:val="0"/>
      <w:marRight w:val="0"/>
      <w:marTop w:val="0"/>
      <w:marBottom w:val="0"/>
      <w:divBdr>
        <w:top w:val="none" w:sz="0" w:space="0" w:color="auto"/>
        <w:left w:val="none" w:sz="0" w:space="0" w:color="auto"/>
        <w:bottom w:val="none" w:sz="0" w:space="0" w:color="auto"/>
        <w:right w:val="none" w:sz="0" w:space="0" w:color="auto"/>
      </w:divBdr>
    </w:div>
    <w:div w:id="612591013">
      <w:bodyDiv w:val="1"/>
      <w:marLeft w:val="0"/>
      <w:marRight w:val="0"/>
      <w:marTop w:val="0"/>
      <w:marBottom w:val="0"/>
      <w:divBdr>
        <w:top w:val="none" w:sz="0" w:space="0" w:color="auto"/>
        <w:left w:val="none" w:sz="0" w:space="0" w:color="auto"/>
        <w:bottom w:val="none" w:sz="0" w:space="0" w:color="auto"/>
        <w:right w:val="none" w:sz="0" w:space="0" w:color="auto"/>
      </w:divBdr>
    </w:div>
    <w:div w:id="618686034">
      <w:bodyDiv w:val="1"/>
      <w:marLeft w:val="0"/>
      <w:marRight w:val="0"/>
      <w:marTop w:val="0"/>
      <w:marBottom w:val="0"/>
      <w:divBdr>
        <w:top w:val="none" w:sz="0" w:space="0" w:color="auto"/>
        <w:left w:val="none" w:sz="0" w:space="0" w:color="auto"/>
        <w:bottom w:val="none" w:sz="0" w:space="0" w:color="auto"/>
        <w:right w:val="none" w:sz="0" w:space="0" w:color="auto"/>
      </w:divBdr>
      <w:divsChild>
        <w:div w:id="244343846">
          <w:marLeft w:val="0"/>
          <w:marRight w:val="0"/>
          <w:marTop w:val="0"/>
          <w:marBottom w:val="0"/>
          <w:divBdr>
            <w:top w:val="none" w:sz="0" w:space="0" w:color="auto"/>
            <w:left w:val="none" w:sz="0" w:space="0" w:color="auto"/>
            <w:bottom w:val="none" w:sz="0" w:space="0" w:color="auto"/>
            <w:right w:val="none" w:sz="0" w:space="0" w:color="auto"/>
          </w:divBdr>
        </w:div>
      </w:divsChild>
    </w:div>
    <w:div w:id="639573124">
      <w:bodyDiv w:val="1"/>
      <w:marLeft w:val="0"/>
      <w:marRight w:val="0"/>
      <w:marTop w:val="0"/>
      <w:marBottom w:val="0"/>
      <w:divBdr>
        <w:top w:val="none" w:sz="0" w:space="0" w:color="auto"/>
        <w:left w:val="none" w:sz="0" w:space="0" w:color="auto"/>
        <w:bottom w:val="none" w:sz="0" w:space="0" w:color="auto"/>
        <w:right w:val="none" w:sz="0" w:space="0" w:color="auto"/>
      </w:divBdr>
    </w:div>
    <w:div w:id="647242356">
      <w:bodyDiv w:val="1"/>
      <w:marLeft w:val="0"/>
      <w:marRight w:val="0"/>
      <w:marTop w:val="0"/>
      <w:marBottom w:val="0"/>
      <w:divBdr>
        <w:top w:val="none" w:sz="0" w:space="0" w:color="auto"/>
        <w:left w:val="none" w:sz="0" w:space="0" w:color="auto"/>
        <w:bottom w:val="none" w:sz="0" w:space="0" w:color="auto"/>
        <w:right w:val="none" w:sz="0" w:space="0" w:color="auto"/>
      </w:divBdr>
      <w:divsChild>
        <w:div w:id="1969778870">
          <w:marLeft w:val="0"/>
          <w:marRight w:val="0"/>
          <w:marTop w:val="0"/>
          <w:marBottom w:val="0"/>
          <w:divBdr>
            <w:top w:val="none" w:sz="0" w:space="0" w:color="auto"/>
            <w:left w:val="none" w:sz="0" w:space="0" w:color="auto"/>
            <w:bottom w:val="none" w:sz="0" w:space="0" w:color="auto"/>
            <w:right w:val="none" w:sz="0" w:space="0" w:color="auto"/>
          </w:divBdr>
          <w:divsChild>
            <w:div w:id="1440249867">
              <w:marLeft w:val="0"/>
              <w:marRight w:val="0"/>
              <w:marTop w:val="0"/>
              <w:marBottom w:val="167"/>
              <w:divBdr>
                <w:top w:val="none" w:sz="0" w:space="0" w:color="auto"/>
                <w:left w:val="none" w:sz="0" w:space="0" w:color="auto"/>
                <w:bottom w:val="none" w:sz="0" w:space="0" w:color="auto"/>
                <w:right w:val="none" w:sz="0" w:space="0" w:color="auto"/>
              </w:divBdr>
              <w:divsChild>
                <w:div w:id="298923287">
                  <w:marLeft w:val="0"/>
                  <w:marRight w:val="167"/>
                  <w:marTop w:val="0"/>
                  <w:marBottom w:val="0"/>
                  <w:divBdr>
                    <w:top w:val="single" w:sz="6" w:space="12" w:color="C0DDEB"/>
                    <w:left w:val="single" w:sz="6" w:space="8" w:color="C0DDEB"/>
                    <w:bottom w:val="single" w:sz="6" w:space="17" w:color="C0DDEB"/>
                    <w:right w:val="single" w:sz="6" w:space="8" w:color="C0DDEB"/>
                  </w:divBdr>
                  <w:divsChild>
                    <w:div w:id="1906840064">
                      <w:marLeft w:val="0"/>
                      <w:marRight w:val="0"/>
                      <w:marTop w:val="0"/>
                      <w:marBottom w:val="0"/>
                      <w:divBdr>
                        <w:top w:val="none" w:sz="0" w:space="0" w:color="auto"/>
                        <w:left w:val="none" w:sz="0" w:space="0" w:color="auto"/>
                        <w:bottom w:val="none" w:sz="0" w:space="0" w:color="auto"/>
                        <w:right w:val="none" w:sz="0" w:space="0" w:color="auto"/>
                      </w:divBdr>
                      <w:divsChild>
                        <w:div w:id="813370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8510888">
      <w:bodyDiv w:val="1"/>
      <w:marLeft w:val="0"/>
      <w:marRight w:val="0"/>
      <w:marTop w:val="0"/>
      <w:marBottom w:val="0"/>
      <w:divBdr>
        <w:top w:val="none" w:sz="0" w:space="0" w:color="auto"/>
        <w:left w:val="none" w:sz="0" w:space="0" w:color="auto"/>
        <w:bottom w:val="none" w:sz="0" w:space="0" w:color="auto"/>
        <w:right w:val="none" w:sz="0" w:space="0" w:color="auto"/>
      </w:divBdr>
    </w:div>
    <w:div w:id="651519405">
      <w:bodyDiv w:val="1"/>
      <w:marLeft w:val="0"/>
      <w:marRight w:val="0"/>
      <w:marTop w:val="0"/>
      <w:marBottom w:val="0"/>
      <w:divBdr>
        <w:top w:val="none" w:sz="0" w:space="0" w:color="auto"/>
        <w:left w:val="none" w:sz="0" w:space="0" w:color="auto"/>
        <w:bottom w:val="none" w:sz="0" w:space="0" w:color="auto"/>
        <w:right w:val="none" w:sz="0" w:space="0" w:color="auto"/>
      </w:divBdr>
    </w:div>
    <w:div w:id="656425651">
      <w:bodyDiv w:val="1"/>
      <w:marLeft w:val="0"/>
      <w:marRight w:val="0"/>
      <w:marTop w:val="0"/>
      <w:marBottom w:val="0"/>
      <w:divBdr>
        <w:top w:val="none" w:sz="0" w:space="0" w:color="auto"/>
        <w:left w:val="none" w:sz="0" w:space="0" w:color="auto"/>
        <w:bottom w:val="none" w:sz="0" w:space="0" w:color="auto"/>
        <w:right w:val="none" w:sz="0" w:space="0" w:color="auto"/>
      </w:divBdr>
    </w:div>
    <w:div w:id="656687005">
      <w:bodyDiv w:val="1"/>
      <w:marLeft w:val="0"/>
      <w:marRight w:val="0"/>
      <w:marTop w:val="0"/>
      <w:marBottom w:val="0"/>
      <w:divBdr>
        <w:top w:val="none" w:sz="0" w:space="0" w:color="auto"/>
        <w:left w:val="none" w:sz="0" w:space="0" w:color="auto"/>
        <w:bottom w:val="none" w:sz="0" w:space="0" w:color="auto"/>
        <w:right w:val="none" w:sz="0" w:space="0" w:color="auto"/>
      </w:divBdr>
    </w:div>
    <w:div w:id="659968808">
      <w:bodyDiv w:val="1"/>
      <w:marLeft w:val="0"/>
      <w:marRight w:val="0"/>
      <w:marTop w:val="0"/>
      <w:marBottom w:val="0"/>
      <w:divBdr>
        <w:top w:val="none" w:sz="0" w:space="0" w:color="auto"/>
        <w:left w:val="none" w:sz="0" w:space="0" w:color="auto"/>
        <w:bottom w:val="none" w:sz="0" w:space="0" w:color="auto"/>
        <w:right w:val="none" w:sz="0" w:space="0" w:color="auto"/>
      </w:divBdr>
    </w:div>
    <w:div w:id="683820516">
      <w:bodyDiv w:val="1"/>
      <w:marLeft w:val="0"/>
      <w:marRight w:val="0"/>
      <w:marTop w:val="0"/>
      <w:marBottom w:val="0"/>
      <w:divBdr>
        <w:top w:val="none" w:sz="0" w:space="0" w:color="auto"/>
        <w:left w:val="none" w:sz="0" w:space="0" w:color="auto"/>
        <w:bottom w:val="none" w:sz="0" w:space="0" w:color="auto"/>
        <w:right w:val="none" w:sz="0" w:space="0" w:color="auto"/>
      </w:divBdr>
    </w:div>
    <w:div w:id="692459248">
      <w:bodyDiv w:val="1"/>
      <w:marLeft w:val="0"/>
      <w:marRight w:val="0"/>
      <w:marTop w:val="0"/>
      <w:marBottom w:val="0"/>
      <w:divBdr>
        <w:top w:val="none" w:sz="0" w:space="0" w:color="auto"/>
        <w:left w:val="none" w:sz="0" w:space="0" w:color="auto"/>
        <w:bottom w:val="none" w:sz="0" w:space="0" w:color="auto"/>
        <w:right w:val="none" w:sz="0" w:space="0" w:color="auto"/>
      </w:divBdr>
    </w:div>
    <w:div w:id="720010085">
      <w:bodyDiv w:val="1"/>
      <w:marLeft w:val="0"/>
      <w:marRight w:val="0"/>
      <w:marTop w:val="0"/>
      <w:marBottom w:val="0"/>
      <w:divBdr>
        <w:top w:val="none" w:sz="0" w:space="0" w:color="auto"/>
        <w:left w:val="none" w:sz="0" w:space="0" w:color="auto"/>
        <w:bottom w:val="none" w:sz="0" w:space="0" w:color="auto"/>
        <w:right w:val="none" w:sz="0" w:space="0" w:color="auto"/>
      </w:divBdr>
    </w:div>
    <w:div w:id="720860257">
      <w:bodyDiv w:val="1"/>
      <w:marLeft w:val="0"/>
      <w:marRight w:val="0"/>
      <w:marTop w:val="0"/>
      <w:marBottom w:val="0"/>
      <w:divBdr>
        <w:top w:val="none" w:sz="0" w:space="0" w:color="auto"/>
        <w:left w:val="none" w:sz="0" w:space="0" w:color="auto"/>
        <w:bottom w:val="none" w:sz="0" w:space="0" w:color="auto"/>
        <w:right w:val="none" w:sz="0" w:space="0" w:color="auto"/>
      </w:divBdr>
    </w:div>
    <w:div w:id="725447753">
      <w:bodyDiv w:val="1"/>
      <w:marLeft w:val="0"/>
      <w:marRight w:val="0"/>
      <w:marTop w:val="0"/>
      <w:marBottom w:val="0"/>
      <w:divBdr>
        <w:top w:val="none" w:sz="0" w:space="0" w:color="auto"/>
        <w:left w:val="none" w:sz="0" w:space="0" w:color="auto"/>
        <w:bottom w:val="none" w:sz="0" w:space="0" w:color="auto"/>
        <w:right w:val="none" w:sz="0" w:space="0" w:color="auto"/>
      </w:divBdr>
    </w:div>
    <w:div w:id="737632851">
      <w:bodyDiv w:val="1"/>
      <w:marLeft w:val="0"/>
      <w:marRight w:val="0"/>
      <w:marTop w:val="0"/>
      <w:marBottom w:val="0"/>
      <w:divBdr>
        <w:top w:val="none" w:sz="0" w:space="0" w:color="auto"/>
        <w:left w:val="none" w:sz="0" w:space="0" w:color="auto"/>
        <w:bottom w:val="none" w:sz="0" w:space="0" w:color="auto"/>
        <w:right w:val="none" w:sz="0" w:space="0" w:color="auto"/>
      </w:divBdr>
    </w:div>
    <w:div w:id="740907596">
      <w:bodyDiv w:val="1"/>
      <w:marLeft w:val="0"/>
      <w:marRight w:val="0"/>
      <w:marTop w:val="0"/>
      <w:marBottom w:val="0"/>
      <w:divBdr>
        <w:top w:val="none" w:sz="0" w:space="0" w:color="auto"/>
        <w:left w:val="none" w:sz="0" w:space="0" w:color="auto"/>
        <w:bottom w:val="none" w:sz="0" w:space="0" w:color="auto"/>
        <w:right w:val="none" w:sz="0" w:space="0" w:color="auto"/>
      </w:divBdr>
      <w:divsChild>
        <w:div w:id="1012804078">
          <w:marLeft w:val="0"/>
          <w:marRight w:val="0"/>
          <w:marTop w:val="0"/>
          <w:marBottom w:val="0"/>
          <w:divBdr>
            <w:top w:val="none" w:sz="0" w:space="0" w:color="auto"/>
            <w:left w:val="none" w:sz="0" w:space="0" w:color="auto"/>
            <w:bottom w:val="none" w:sz="0" w:space="0" w:color="auto"/>
            <w:right w:val="none" w:sz="0" w:space="0" w:color="auto"/>
          </w:divBdr>
          <w:divsChild>
            <w:div w:id="1723796062">
              <w:marLeft w:val="0"/>
              <w:marRight w:val="0"/>
              <w:marTop w:val="0"/>
              <w:marBottom w:val="150"/>
              <w:divBdr>
                <w:top w:val="none" w:sz="0" w:space="0" w:color="auto"/>
                <w:left w:val="none" w:sz="0" w:space="0" w:color="auto"/>
                <w:bottom w:val="none" w:sz="0" w:space="0" w:color="auto"/>
                <w:right w:val="none" w:sz="0" w:space="0" w:color="auto"/>
              </w:divBdr>
              <w:divsChild>
                <w:div w:id="1924608296">
                  <w:marLeft w:val="0"/>
                  <w:marRight w:val="150"/>
                  <w:marTop w:val="0"/>
                  <w:marBottom w:val="0"/>
                  <w:divBdr>
                    <w:top w:val="single" w:sz="6" w:space="11" w:color="C0DDEB"/>
                    <w:left w:val="single" w:sz="6" w:space="8" w:color="C0DDEB"/>
                    <w:bottom w:val="single" w:sz="6" w:space="15" w:color="C0DDEB"/>
                    <w:right w:val="single" w:sz="6" w:space="8" w:color="C0DDEB"/>
                  </w:divBdr>
                  <w:divsChild>
                    <w:div w:id="249244224">
                      <w:marLeft w:val="0"/>
                      <w:marRight w:val="0"/>
                      <w:marTop w:val="0"/>
                      <w:marBottom w:val="0"/>
                      <w:divBdr>
                        <w:top w:val="none" w:sz="0" w:space="0" w:color="auto"/>
                        <w:left w:val="none" w:sz="0" w:space="0" w:color="auto"/>
                        <w:bottom w:val="none" w:sz="0" w:space="0" w:color="auto"/>
                        <w:right w:val="none" w:sz="0" w:space="0" w:color="auto"/>
                      </w:divBdr>
                      <w:divsChild>
                        <w:div w:id="183036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3431291">
      <w:bodyDiv w:val="1"/>
      <w:marLeft w:val="0"/>
      <w:marRight w:val="0"/>
      <w:marTop w:val="0"/>
      <w:marBottom w:val="0"/>
      <w:divBdr>
        <w:top w:val="none" w:sz="0" w:space="0" w:color="auto"/>
        <w:left w:val="none" w:sz="0" w:space="0" w:color="auto"/>
        <w:bottom w:val="none" w:sz="0" w:space="0" w:color="auto"/>
        <w:right w:val="none" w:sz="0" w:space="0" w:color="auto"/>
      </w:divBdr>
      <w:divsChild>
        <w:div w:id="454443230">
          <w:marLeft w:val="0"/>
          <w:marRight w:val="0"/>
          <w:marTop w:val="0"/>
          <w:marBottom w:val="0"/>
          <w:divBdr>
            <w:top w:val="none" w:sz="0" w:space="0" w:color="auto"/>
            <w:left w:val="none" w:sz="0" w:space="0" w:color="auto"/>
            <w:bottom w:val="none" w:sz="0" w:space="0" w:color="auto"/>
            <w:right w:val="none" w:sz="0" w:space="0" w:color="auto"/>
          </w:divBdr>
          <w:divsChild>
            <w:div w:id="2132553221">
              <w:marLeft w:val="0"/>
              <w:marRight w:val="0"/>
              <w:marTop w:val="0"/>
              <w:marBottom w:val="167"/>
              <w:divBdr>
                <w:top w:val="none" w:sz="0" w:space="0" w:color="auto"/>
                <w:left w:val="none" w:sz="0" w:space="0" w:color="auto"/>
                <w:bottom w:val="none" w:sz="0" w:space="0" w:color="auto"/>
                <w:right w:val="none" w:sz="0" w:space="0" w:color="auto"/>
              </w:divBdr>
              <w:divsChild>
                <w:div w:id="132796745">
                  <w:marLeft w:val="0"/>
                  <w:marRight w:val="167"/>
                  <w:marTop w:val="0"/>
                  <w:marBottom w:val="0"/>
                  <w:divBdr>
                    <w:top w:val="single" w:sz="6" w:space="12" w:color="C0DDEB"/>
                    <w:left w:val="single" w:sz="6" w:space="8" w:color="C0DDEB"/>
                    <w:bottom w:val="single" w:sz="6" w:space="17" w:color="C0DDEB"/>
                    <w:right w:val="single" w:sz="6" w:space="8" w:color="C0DDEB"/>
                  </w:divBdr>
                  <w:divsChild>
                    <w:div w:id="1441409150">
                      <w:marLeft w:val="0"/>
                      <w:marRight w:val="0"/>
                      <w:marTop w:val="0"/>
                      <w:marBottom w:val="0"/>
                      <w:divBdr>
                        <w:top w:val="none" w:sz="0" w:space="0" w:color="auto"/>
                        <w:left w:val="none" w:sz="0" w:space="0" w:color="auto"/>
                        <w:bottom w:val="none" w:sz="0" w:space="0" w:color="auto"/>
                        <w:right w:val="none" w:sz="0" w:space="0" w:color="auto"/>
                      </w:divBdr>
                      <w:divsChild>
                        <w:div w:id="3644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4838012">
      <w:bodyDiv w:val="1"/>
      <w:marLeft w:val="0"/>
      <w:marRight w:val="0"/>
      <w:marTop w:val="0"/>
      <w:marBottom w:val="0"/>
      <w:divBdr>
        <w:top w:val="none" w:sz="0" w:space="0" w:color="auto"/>
        <w:left w:val="none" w:sz="0" w:space="0" w:color="auto"/>
        <w:bottom w:val="none" w:sz="0" w:space="0" w:color="auto"/>
        <w:right w:val="none" w:sz="0" w:space="0" w:color="auto"/>
      </w:divBdr>
    </w:div>
    <w:div w:id="824013385">
      <w:bodyDiv w:val="1"/>
      <w:marLeft w:val="0"/>
      <w:marRight w:val="0"/>
      <w:marTop w:val="0"/>
      <w:marBottom w:val="0"/>
      <w:divBdr>
        <w:top w:val="none" w:sz="0" w:space="0" w:color="auto"/>
        <w:left w:val="none" w:sz="0" w:space="0" w:color="auto"/>
        <w:bottom w:val="none" w:sz="0" w:space="0" w:color="auto"/>
        <w:right w:val="none" w:sz="0" w:space="0" w:color="auto"/>
      </w:divBdr>
      <w:divsChild>
        <w:div w:id="744183345">
          <w:marLeft w:val="0"/>
          <w:marRight w:val="0"/>
          <w:marTop w:val="0"/>
          <w:marBottom w:val="0"/>
          <w:divBdr>
            <w:top w:val="none" w:sz="0" w:space="0" w:color="auto"/>
            <w:left w:val="none" w:sz="0" w:space="0" w:color="auto"/>
            <w:bottom w:val="none" w:sz="0" w:space="0" w:color="auto"/>
            <w:right w:val="none" w:sz="0" w:space="0" w:color="auto"/>
          </w:divBdr>
          <w:divsChild>
            <w:div w:id="823014792">
              <w:marLeft w:val="0"/>
              <w:marRight w:val="0"/>
              <w:marTop w:val="0"/>
              <w:marBottom w:val="0"/>
              <w:divBdr>
                <w:top w:val="none" w:sz="0" w:space="0" w:color="auto"/>
                <w:left w:val="none" w:sz="0" w:space="0" w:color="auto"/>
                <w:bottom w:val="none" w:sz="0" w:space="0" w:color="auto"/>
                <w:right w:val="none" w:sz="0" w:space="0" w:color="auto"/>
              </w:divBdr>
              <w:divsChild>
                <w:div w:id="1759057859">
                  <w:marLeft w:val="0"/>
                  <w:marRight w:val="0"/>
                  <w:marTop w:val="0"/>
                  <w:marBottom w:val="0"/>
                  <w:divBdr>
                    <w:top w:val="none" w:sz="0" w:space="0" w:color="auto"/>
                    <w:left w:val="none" w:sz="0" w:space="0" w:color="auto"/>
                    <w:bottom w:val="none" w:sz="0" w:space="0" w:color="auto"/>
                    <w:right w:val="none" w:sz="0" w:space="0" w:color="auto"/>
                  </w:divBdr>
                  <w:divsChild>
                    <w:div w:id="893734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5559976">
      <w:bodyDiv w:val="1"/>
      <w:marLeft w:val="0"/>
      <w:marRight w:val="0"/>
      <w:marTop w:val="0"/>
      <w:marBottom w:val="0"/>
      <w:divBdr>
        <w:top w:val="none" w:sz="0" w:space="0" w:color="auto"/>
        <w:left w:val="none" w:sz="0" w:space="0" w:color="auto"/>
        <w:bottom w:val="none" w:sz="0" w:space="0" w:color="auto"/>
        <w:right w:val="none" w:sz="0" w:space="0" w:color="auto"/>
      </w:divBdr>
    </w:div>
    <w:div w:id="838929263">
      <w:bodyDiv w:val="1"/>
      <w:marLeft w:val="0"/>
      <w:marRight w:val="0"/>
      <w:marTop w:val="0"/>
      <w:marBottom w:val="0"/>
      <w:divBdr>
        <w:top w:val="none" w:sz="0" w:space="0" w:color="auto"/>
        <w:left w:val="none" w:sz="0" w:space="0" w:color="auto"/>
        <w:bottom w:val="none" w:sz="0" w:space="0" w:color="auto"/>
        <w:right w:val="none" w:sz="0" w:space="0" w:color="auto"/>
      </w:divBdr>
      <w:divsChild>
        <w:div w:id="1638216505">
          <w:marLeft w:val="0"/>
          <w:marRight w:val="0"/>
          <w:marTop w:val="0"/>
          <w:marBottom w:val="0"/>
          <w:divBdr>
            <w:top w:val="none" w:sz="0" w:space="0" w:color="auto"/>
            <w:left w:val="none" w:sz="0" w:space="0" w:color="auto"/>
            <w:bottom w:val="none" w:sz="0" w:space="0" w:color="auto"/>
            <w:right w:val="none" w:sz="0" w:space="0" w:color="auto"/>
          </w:divBdr>
        </w:div>
      </w:divsChild>
    </w:div>
    <w:div w:id="849416001">
      <w:bodyDiv w:val="1"/>
      <w:marLeft w:val="0"/>
      <w:marRight w:val="0"/>
      <w:marTop w:val="0"/>
      <w:marBottom w:val="0"/>
      <w:divBdr>
        <w:top w:val="none" w:sz="0" w:space="0" w:color="auto"/>
        <w:left w:val="none" w:sz="0" w:space="0" w:color="auto"/>
        <w:bottom w:val="none" w:sz="0" w:space="0" w:color="auto"/>
        <w:right w:val="none" w:sz="0" w:space="0" w:color="auto"/>
      </w:divBdr>
    </w:div>
    <w:div w:id="851071504">
      <w:bodyDiv w:val="1"/>
      <w:marLeft w:val="0"/>
      <w:marRight w:val="0"/>
      <w:marTop w:val="0"/>
      <w:marBottom w:val="0"/>
      <w:divBdr>
        <w:top w:val="none" w:sz="0" w:space="0" w:color="auto"/>
        <w:left w:val="none" w:sz="0" w:space="0" w:color="auto"/>
        <w:bottom w:val="none" w:sz="0" w:space="0" w:color="auto"/>
        <w:right w:val="none" w:sz="0" w:space="0" w:color="auto"/>
      </w:divBdr>
      <w:divsChild>
        <w:div w:id="960957419">
          <w:marLeft w:val="0"/>
          <w:marRight w:val="0"/>
          <w:marTop w:val="0"/>
          <w:marBottom w:val="0"/>
          <w:divBdr>
            <w:top w:val="none" w:sz="0" w:space="0" w:color="auto"/>
            <w:left w:val="none" w:sz="0" w:space="0" w:color="auto"/>
            <w:bottom w:val="none" w:sz="0" w:space="0" w:color="auto"/>
            <w:right w:val="none" w:sz="0" w:space="0" w:color="auto"/>
          </w:divBdr>
        </w:div>
      </w:divsChild>
    </w:div>
    <w:div w:id="887572992">
      <w:bodyDiv w:val="1"/>
      <w:marLeft w:val="0"/>
      <w:marRight w:val="0"/>
      <w:marTop w:val="0"/>
      <w:marBottom w:val="0"/>
      <w:divBdr>
        <w:top w:val="none" w:sz="0" w:space="0" w:color="auto"/>
        <w:left w:val="none" w:sz="0" w:space="0" w:color="auto"/>
        <w:bottom w:val="none" w:sz="0" w:space="0" w:color="auto"/>
        <w:right w:val="none" w:sz="0" w:space="0" w:color="auto"/>
      </w:divBdr>
    </w:div>
    <w:div w:id="901792943">
      <w:bodyDiv w:val="1"/>
      <w:marLeft w:val="0"/>
      <w:marRight w:val="0"/>
      <w:marTop w:val="0"/>
      <w:marBottom w:val="0"/>
      <w:divBdr>
        <w:top w:val="none" w:sz="0" w:space="0" w:color="auto"/>
        <w:left w:val="none" w:sz="0" w:space="0" w:color="auto"/>
        <w:bottom w:val="none" w:sz="0" w:space="0" w:color="auto"/>
        <w:right w:val="none" w:sz="0" w:space="0" w:color="auto"/>
      </w:divBdr>
      <w:divsChild>
        <w:div w:id="1531605518">
          <w:marLeft w:val="0"/>
          <w:marRight w:val="0"/>
          <w:marTop w:val="0"/>
          <w:marBottom w:val="0"/>
          <w:divBdr>
            <w:top w:val="none" w:sz="0" w:space="0" w:color="auto"/>
            <w:left w:val="none" w:sz="0" w:space="0" w:color="auto"/>
            <w:bottom w:val="none" w:sz="0" w:space="0" w:color="auto"/>
            <w:right w:val="none" w:sz="0" w:space="0" w:color="auto"/>
          </w:divBdr>
          <w:divsChild>
            <w:div w:id="1114708816">
              <w:marLeft w:val="0"/>
              <w:marRight w:val="0"/>
              <w:marTop w:val="0"/>
              <w:marBottom w:val="167"/>
              <w:divBdr>
                <w:top w:val="none" w:sz="0" w:space="0" w:color="auto"/>
                <w:left w:val="none" w:sz="0" w:space="0" w:color="auto"/>
                <w:bottom w:val="none" w:sz="0" w:space="0" w:color="auto"/>
                <w:right w:val="none" w:sz="0" w:space="0" w:color="auto"/>
              </w:divBdr>
              <w:divsChild>
                <w:div w:id="1787850538">
                  <w:marLeft w:val="0"/>
                  <w:marRight w:val="167"/>
                  <w:marTop w:val="0"/>
                  <w:marBottom w:val="0"/>
                  <w:divBdr>
                    <w:top w:val="single" w:sz="6" w:space="12" w:color="C0DDEB"/>
                    <w:left w:val="single" w:sz="6" w:space="8" w:color="C0DDEB"/>
                    <w:bottom w:val="single" w:sz="6" w:space="17" w:color="C0DDEB"/>
                    <w:right w:val="single" w:sz="6" w:space="8" w:color="C0DDEB"/>
                  </w:divBdr>
                  <w:divsChild>
                    <w:div w:id="215044922">
                      <w:marLeft w:val="0"/>
                      <w:marRight w:val="0"/>
                      <w:marTop w:val="0"/>
                      <w:marBottom w:val="0"/>
                      <w:divBdr>
                        <w:top w:val="none" w:sz="0" w:space="0" w:color="auto"/>
                        <w:left w:val="none" w:sz="0" w:space="0" w:color="auto"/>
                        <w:bottom w:val="none" w:sz="0" w:space="0" w:color="auto"/>
                        <w:right w:val="none" w:sz="0" w:space="0" w:color="auto"/>
                      </w:divBdr>
                      <w:divsChild>
                        <w:div w:id="1034890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172524">
      <w:bodyDiv w:val="1"/>
      <w:marLeft w:val="0"/>
      <w:marRight w:val="0"/>
      <w:marTop w:val="0"/>
      <w:marBottom w:val="0"/>
      <w:divBdr>
        <w:top w:val="none" w:sz="0" w:space="0" w:color="auto"/>
        <w:left w:val="none" w:sz="0" w:space="0" w:color="auto"/>
        <w:bottom w:val="none" w:sz="0" w:space="0" w:color="auto"/>
        <w:right w:val="none" w:sz="0" w:space="0" w:color="auto"/>
      </w:divBdr>
    </w:div>
    <w:div w:id="948924915">
      <w:bodyDiv w:val="1"/>
      <w:marLeft w:val="0"/>
      <w:marRight w:val="0"/>
      <w:marTop w:val="0"/>
      <w:marBottom w:val="0"/>
      <w:divBdr>
        <w:top w:val="none" w:sz="0" w:space="0" w:color="auto"/>
        <w:left w:val="none" w:sz="0" w:space="0" w:color="auto"/>
        <w:bottom w:val="none" w:sz="0" w:space="0" w:color="auto"/>
        <w:right w:val="none" w:sz="0" w:space="0" w:color="auto"/>
      </w:divBdr>
    </w:div>
    <w:div w:id="962997243">
      <w:bodyDiv w:val="1"/>
      <w:marLeft w:val="0"/>
      <w:marRight w:val="0"/>
      <w:marTop w:val="0"/>
      <w:marBottom w:val="0"/>
      <w:divBdr>
        <w:top w:val="none" w:sz="0" w:space="0" w:color="auto"/>
        <w:left w:val="none" w:sz="0" w:space="0" w:color="auto"/>
        <w:bottom w:val="none" w:sz="0" w:space="0" w:color="auto"/>
        <w:right w:val="none" w:sz="0" w:space="0" w:color="auto"/>
      </w:divBdr>
    </w:div>
    <w:div w:id="970403948">
      <w:bodyDiv w:val="1"/>
      <w:marLeft w:val="0"/>
      <w:marRight w:val="0"/>
      <w:marTop w:val="0"/>
      <w:marBottom w:val="0"/>
      <w:divBdr>
        <w:top w:val="none" w:sz="0" w:space="0" w:color="auto"/>
        <w:left w:val="none" w:sz="0" w:space="0" w:color="auto"/>
        <w:bottom w:val="none" w:sz="0" w:space="0" w:color="auto"/>
        <w:right w:val="none" w:sz="0" w:space="0" w:color="auto"/>
      </w:divBdr>
    </w:div>
    <w:div w:id="980578437">
      <w:bodyDiv w:val="1"/>
      <w:marLeft w:val="0"/>
      <w:marRight w:val="0"/>
      <w:marTop w:val="0"/>
      <w:marBottom w:val="0"/>
      <w:divBdr>
        <w:top w:val="none" w:sz="0" w:space="0" w:color="auto"/>
        <w:left w:val="none" w:sz="0" w:space="0" w:color="auto"/>
        <w:bottom w:val="none" w:sz="0" w:space="0" w:color="auto"/>
        <w:right w:val="none" w:sz="0" w:space="0" w:color="auto"/>
      </w:divBdr>
      <w:divsChild>
        <w:div w:id="561016858">
          <w:marLeft w:val="0"/>
          <w:marRight w:val="0"/>
          <w:marTop w:val="0"/>
          <w:marBottom w:val="0"/>
          <w:divBdr>
            <w:top w:val="none" w:sz="0" w:space="0" w:color="auto"/>
            <w:left w:val="none" w:sz="0" w:space="0" w:color="auto"/>
            <w:bottom w:val="none" w:sz="0" w:space="0" w:color="auto"/>
            <w:right w:val="none" w:sz="0" w:space="0" w:color="auto"/>
          </w:divBdr>
          <w:divsChild>
            <w:div w:id="893587775">
              <w:marLeft w:val="0"/>
              <w:marRight w:val="0"/>
              <w:marTop w:val="0"/>
              <w:marBottom w:val="167"/>
              <w:divBdr>
                <w:top w:val="none" w:sz="0" w:space="0" w:color="auto"/>
                <w:left w:val="none" w:sz="0" w:space="0" w:color="auto"/>
                <w:bottom w:val="none" w:sz="0" w:space="0" w:color="auto"/>
                <w:right w:val="none" w:sz="0" w:space="0" w:color="auto"/>
              </w:divBdr>
              <w:divsChild>
                <w:div w:id="228153168">
                  <w:marLeft w:val="0"/>
                  <w:marRight w:val="167"/>
                  <w:marTop w:val="0"/>
                  <w:marBottom w:val="0"/>
                  <w:divBdr>
                    <w:top w:val="single" w:sz="6" w:space="12" w:color="C0DDEB"/>
                    <w:left w:val="single" w:sz="6" w:space="8" w:color="C0DDEB"/>
                    <w:bottom w:val="single" w:sz="6" w:space="17" w:color="C0DDEB"/>
                    <w:right w:val="single" w:sz="6" w:space="8" w:color="C0DDEB"/>
                  </w:divBdr>
                  <w:divsChild>
                    <w:div w:id="1787652164">
                      <w:marLeft w:val="0"/>
                      <w:marRight w:val="0"/>
                      <w:marTop w:val="0"/>
                      <w:marBottom w:val="0"/>
                      <w:divBdr>
                        <w:top w:val="none" w:sz="0" w:space="0" w:color="auto"/>
                        <w:left w:val="none" w:sz="0" w:space="0" w:color="auto"/>
                        <w:bottom w:val="none" w:sz="0" w:space="0" w:color="auto"/>
                        <w:right w:val="none" w:sz="0" w:space="0" w:color="auto"/>
                      </w:divBdr>
                      <w:divsChild>
                        <w:div w:id="1899241814">
                          <w:marLeft w:val="0"/>
                          <w:marRight w:val="0"/>
                          <w:marTop w:val="0"/>
                          <w:marBottom w:val="0"/>
                          <w:divBdr>
                            <w:top w:val="none" w:sz="0" w:space="0" w:color="auto"/>
                            <w:left w:val="none" w:sz="0" w:space="0" w:color="auto"/>
                            <w:bottom w:val="none" w:sz="0" w:space="0" w:color="auto"/>
                            <w:right w:val="none" w:sz="0" w:space="0" w:color="auto"/>
                          </w:divBdr>
                          <w:divsChild>
                            <w:div w:id="183246996">
                              <w:marLeft w:val="0"/>
                              <w:marRight w:val="0"/>
                              <w:marTop w:val="0"/>
                              <w:marBottom w:val="0"/>
                              <w:divBdr>
                                <w:top w:val="none" w:sz="0" w:space="0" w:color="auto"/>
                                <w:left w:val="none" w:sz="0" w:space="0" w:color="auto"/>
                                <w:bottom w:val="none" w:sz="0" w:space="0" w:color="auto"/>
                                <w:right w:val="none" w:sz="0" w:space="0" w:color="auto"/>
                              </w:divBdr>
                            </w:div>
                            <w:div w:id="1056853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6980185">
      <w:bodyDiv w:val="1"/>
      <w:marLeft w:val="0"/>
      <w:marRight w:val="0"/>
      <w:marTop w:val="0"/>
      <w:marBottom w:val="0"/>
      <w:divBdr>
        <w:top w:val="none" w:sz="0" w:space="0" w:color="auto"/>
        <w:left w:val="none" w:sz="0" w:space="0" w:color="auto"/>
        <w:bottom w:val="none" w:sz="0" w:space="0" w:color="auto"/>
        <w:right w:val="none" w:sz="0" w:space="0" w:color="auto"/>
      </w:divBdr>
      <w:divsChild>
        <w:div w:id="16851204">
          <w:marLeft w:val="0"/>
          <w:marRight w:val="0"/>
          <w:marTop w:val="0"/>
          <w:marBottom w:val="0"/>
          <w:divBdr>
            <w:top w:val="none" w:sz="0" w:space="0" w:color="auto"/>
            <w:left w:val="none" w:sz="0" w:space="0" w:color="auto"/>
            <w:bottom w:val="none" w:sz="0" w:space="0" w:color="auto"/>
            <w:right w:val="none" w:sz="0" w:space="0" w:color="auto"/>
          </w:divBdr>
          <w:divsChild>
            <w:div w:id="1776905961">
              <w:marLeft w:val="0"/>
              <w:marRight w:val="0"/>
              <w:marTop w:val="0"/>
              <w:marBottom w:val="167"/>
              <w:divBdr>
                <w:top w:val="none" w:sz="0" w:space="0" w:color="auto"/>
                <w:left w:val="none" w:sz="0" w:space="0" w:color="auto"/>
                <w:bottom w:val="none" w:sz="0" w:space="0" w:color="auto"/>
                <w:right w:val="none" w:sz="0" w:space="0" w:color="auto"/>
              </w:divBdr>
              <w:divsChild>
                <w:div w:id="2044359367">
                  <w:marLeft w:val="0"/>
                  <w:marRight w:val="167"/>
                  <w:marTop w:val="0"/>
                  <w:marBottom w:val="0"/>
                  <w:divBdr>
                    <w:top w:val="single" w:sz="6" w:space="12" w:color="C0DDEB"/>
                    <w:left w:val="single" w:sz="6" w:space="8" w:color="C0DDEB"/>
                    <w:bottom w:val="single" w:sz="6" w:space="17" w:color="C0DDEB"/>
                    <w:right w:val="single" w:sz="6" w:space="8" w:color="C0DDEB"/>
                  </w:divBdr>
                  <w:divsChild>
                    <w:div w:id="222103592">
                      <w:marLeft w:val="0"/>
                      <w:marRight w:val="0"/>
                      <w:marTop w:val="0"/>
                      <w:marBottom w:val="0"/>
                      <w:divBdr>
                        <w:top w:val="none" w:sz="0" w:space="0" w:color="auto"/>
                        <w:left w:val="none" w:sz="0" w:space="0" w:color="auto"/>
                        <w:bottom w:val="none" w:sz="0" w:space="0" w:color="auto"/>
                        <w:right w:val="none" w:sz="0" w:space="0" w:color="auto"/>
                      </w:divBdr>
                      <w:divsChild>
                        <w:div w:id="2140830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3879103">
      <w:bodyDiv w:val="1"/>
      <w:marLeft w:val="0"/>
      <w:marRight w:val="0"/>
      <w:marTop w:val="0"/>
      <w:marBottom w:val="0"/>
      <w:divBdr>
        <w:top w:val="none" w:sz="0" w:space="0" w:color="auto"/>
        <w:left w:val="none" w:sz="0" w:space="0" w:color="auto"/>
        <w:bottom w:val="none" w:sz="0" w:space="0" w:color="auto"/>
        <w:right w:val="none" w:sz="0" w:space="0" w:color="auto"/>
      </w:divBdr>
    </w:div>
    <w:div w:id="999383698">
      <w:bodyDiv w:val="1"/>
      <w:marLeft w:val="0"/>
      <w:marRight w:val="0"/>
      <w:marTop w:val="0"/>
      <w:marBottom w:val="0"/>
      <w:divBdr>
        <w:top w:val="none" w:sz="0" w:space="0" w:color="auto"/>
        <w:left w:val="none" w:sz="0" w:space="0" w:color="auto"/>
        <w:bottom w:val="none" w:sz="0" w:space="0" w:color="auto"/>
        <w:right w:val="none" w:sz="0" w:space="0" w:color="auto"/>
      </w:divBdr>
      <w:divsChild>
        <w:div w:id="1731221525">
          <w:marLeft w:val="0"/>
          <w:marRight w:val="0"/>
          <w:marTop w:val="0"/>
          <w:marBottom w:val="0"/>
          <w:divBdr>
            <w:top w:val="none" w:sz="0" w:space="0" w:color="auto"/>
            <w:left w:val="none" w:sz="0" w:space="0" w:color="auto"/>
            <w:bottom w:val="none" w:sz="0" w:space="0" w:color="auto"/>
            <w:right w:val="none" w:sz="0" w:space="0" w:color="auto"/>
          </w:divBdr>
          <w:divsChild>
            <w:div w:id="1338462083">
              <w:marLeft w:val="0"/>
              <w:marRight w:val="0"/>
              <w:marTop w:val="0"/>
              <w:marBottom w:val="0"/>
              <w:divBdr>
                <w:top w:val="none" w:sz="0" w:space="0" w:color="auto"/>
                <w:left w:val="none" w:sz="0" w:space="0" w:color="auto"/>
                <w:bottom w:val="none" w:sz="0" w:space="0" w:color="auto"/>
                <w:right w:val="none" w:sz="0" w:space="0" w:color="auto"/>
              </w:divBdr>
              <w:divsChild>
                <w:div w:id="1473400012">
                  <w:marLeft w:val="-225"/>
                  <w:marRight w:val="-225"/>
                  <w:marTop w:val="0"/>
                  <w:marBottom w:val="0"/>
                  <w:divBdr>
                    <w:top w:val="none" w:sz="0" w:space="0" w:color="auto"/>
                    <w:left w:val="none" w:sz="0" w:space="0" w:color="auto"/>
                    <w:bottom w:val="none" w:sz="0" w:space="0" w:color="auto"/>
                    <w:right w:val="none" w:sz="0" w:space="0" w:color="auto"/>
                  </w:divBdr>
                  <w:divsChild>
                    <w:div w:id="410589048">
                      <w:marLeft w:val="0"/>
                      <w:marRight w:val="0"/>
                      <w:marTop w:val="0"/>
                      <w:marBottom w:val="0"/>
                      <w:divBdr>
                        <w:top w:val="none" w:sz="0" w:space="0" w:color="auto"/>
                        <w:left w:val="none" w:sz="0" w:space="0" w:color="auto"/>
                        <w:bottom w:val="none" w:sz="0" w:space="0" w:color="auto"/>
                        <w:right w:val="none" w:sz="0" w:space="0" w:color="auto"/>
                      </w:divBdr>
                      <w:divsChild>
                        <w:div w:id="101194551">
                          <w:marLeft w:val="0"/>
                          <w:marRight w:val="0"/>
                          <w:marTop w:val="0"/>
                          <w:marBottom w:val="0"/>
                          <w:divBdr>
                            <w:top w:val="none" w:sz="0" w:space="0" w:color="auto"/>
                            <w:left w:val="none" w:sz="0" w:space="0" w:color="auto"/>
                            <w:bottom w:val="none" w:sz="0" w:space="0" w:color="auto"/>
                            <w:right w:val="none" w:sz="0" w:space="0" w:color="auto"/>
                          </w:divBdr>
                          <w:divsChild>
                            <w:div w:id="125462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0237087">
      <w:bodyDiv w:val="1"/>
      <w:marLeft w:val="0"/>
      <w:marRight w:val="0"/>
      <w:marTop w:val="0"/>
      <w:marBottom w:val="0"/>
      <w:divBdr>
        <w:top w:val="none" w:sz="0" w:space="0" w:color="auto"/>
        <w:left w:val="none" w:sz="0" w:space="0" w:color="auto"/>
        <w:bottom w:val="none" w:sz="0" w:space="0" w:color="auto"/>
        <w:right w:val="none" w:sz="0" w:space="0" w:color="auto"/>
      </w:divBdr>
    </w:div>
    <w:div w:id="1011180782">
      <w:bodyDiv w:val="1"/>
      <w:marLeft w:val="0"/>
      <w:marRight w:val="0"/>
      <w:marTop w:val="0"/>
      <w:marBottom w:val="0"/>
      <w:divBdr>
        <w:top w:val="none" w:sz="0" w:space="0" w:color="auto"/>
        <w:left w:val="none" w:sz="0" w:space="0" w:color="auto"/>
        <w:bottom w:val="none" w:sz="0" w:space="0" w:color="auto"/>
        <w:right w:val="none" w:sz="0" w:space="0" w:color="auto"/>
      </w:divBdr>
    </w:div>
    <w:div w:id="1029574951">
      <w:bodyDiv w:val="1"/>
      <w:marLeft w:val="0"/>
      <w:marRight w:val="0"/>
      <w:marTop w:val="0"/>
      <w:marBottom w:val="0"/>
      <w:divBdr>
        <w:top w:val="none" w:sz="0" w:space="0" w:color="auto"/>
        <w:left w:val="none" w:sz="0" w:space="0" w:color="auto"/>
        <w:bottom w:val="none" w:sz="0" w:space="0" w:color="auto"/>
        <w:right w:val="none" w:sz="0" w:space="0" w:color="auto"/>
      </w:divBdr>
    </w:div>
    <w:div w:id="1033961698">
      <w:bodyDiv w:val="1"/>
      <w:marLeft w:val="0"/>
      <w:marRight w:val="0"/>
      <w:marTop w:val="0"/>
      <w:marBottom w:val="0"/>
      <w:divBdr>
        <w:top w:val="none" w:sz="0" w:space="0" w:color="auto"/>
        <w:left w:val="none" w:sz="0" w:space="0" w:color="auto"/>
        <w:bottom w:val="none" w:sz="0" w:space="0" w:color="auto"/>
        <w:right w:val="none" w:sz="0" w:space="0" w:color="auto"/>
      </w:divBdr>
      <w:divsChild>
        <w:div w:id="1382246255">
          <w:marLeft w:val="0"/>
          <w:marRight w:val="0"/>
          <w:marTop w:val="0"/>
          <w:marBottom w:val="0"/>
          <w:divBdr>
            <w:top w:val="none" w:sz="0" w:space="0" w:color="auto"/>
            <w:left w:val="none" w:sz="0" w:space="0" w:color="auto"/>
            <w:bottom w:val="none" w:sz="0" w:space="0" w:color="auto"/>
            <w:right w:val="none" w:sz="0" w:space="0" w:color="auto"/>
          </w:divBdr>
          <w:divsChild>
            <w:div w:id="1809860138">
              <w:marLeft w:val="0"/>
              <w:marRight w:val="0"/>
              <w:marTop w:val="0"/>
              <w:marBottom w:val="150"/>
              <w:divBdr>
                <w:top w:val="none" w:sz="0" w:space="0" w:color="auto"/>
                <w:left w:val="none" w:sz="0" w:space="0" w:color="auto"/>
                <w:bottom w:val="none" w:sz="0" w:space="0" w:color="auto"/>
                <w:right w:val="none" w:sz="0" w:space="0" w:color="auto"/>
              </w:divBdr>
              <w:divsChild>
                <w:div w:id="275798555">
                  <w:marLeft w:val="0"/>
                  <w:marRight w:val="150"/>
                  <w:marTop w:val="0"/>
                  <w:marBottom w:val="0"/>
                  <w:divBdr>
                    <w:top w:val="single" w:sz="6" w:space="11" w:color="C0DDEB"/>
                    <w:left w:val="single" w:sz="6" w:space="8" w:color="C0DDEB"/>
                    <w:bottom w:val="single" w:sz="6" w:space="15" w:color="C0DDEB"/>
                    <w:right w:val="single" w:sz="6" w:space="8" w:color="C0DDEB"/>
                  </w:divBdr>
                  <w:divsChild>
                    <w:div w:id="756486252">
                      <w:marLeft w:val="0"/>
                      <w:marRight w:val="0"/>
                      <w:marTop w:val="0"/>
                      <w:marBottom w:val="0"/>
                      <w:divBdr>
                        <w:top w:val="none" w:sz="0" w:space="0" w:color="auto"/>
                        <w:left w:val="none" w:sz="0" w:space="0" w:color="auto"/>
                        <w:bottom w:val="none" w:sz="0" w:space="0" w:color="auto"/>
                        <w:right w:val="none" w:sz="0" w:space="0" w:color="auto"/>
                      </w:divBdr>
                      <w:divsChild>
                        <w:div w:id="1215896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7704098">
      <w:bodyDiv w:val="1"/>
      <w:marLeft w:val="0"/>
      <w:marRight w:val="0"/>
      <w:marTop w:val="0"/>
      <w:marBottom w:val="0"/>
      <w:divBdr>
        <w:top w:val="none" w:sz="0" w:space="0" w:color="auto"/>
        <w:left w:val="none" w:sz="0" w:space="0" w:color="auto"/>
        <w:bottom w:val="none" w:sz="0" w:space="0" w:color="auto"/>
        <w:right w:val="none" w:sz="0" w:space="0" w:color="auto"/>
      </w:divBdr>
    </w:div>
    <w:div w:id="1039016387">
      <w:bodyDiv w:val="1"/>
      <w:marLeft w:val="0"/>
      <w:marRight w:val="0"/>
      <w:marTop w:val="0"/>
      <w:marBottom w:val="0"/>
      <w:divBdr>
        <w:top w:val="none" w:sz="0" w:space="0" w:color="auto"/>
        <w:left w:val="none" w:sz="0" w:space="0" w:color="auto"/>
        <w:bottom w:val="none" w:sz="0" w:space="0" w:color="auto"/>
        <w:right w:val="none" w:sz="0" w:space="0" w:color="auto"/>
      </w:divBdr>
    </w:div>
    <w:div w:id="1049569149">
      <w:bodyDiv w:val="1"/>
      <w:marLeft w:val="0"/>
      <w:marRight w:val="0"/>
      <w:marTop w:val="0"/>
      <w:marBottom w:val="0"/>
      <w:divBdr>
        <w:top w:val="none" w:sz="0" w:space="0" w:color="auto"/>
        <w:left w:val="none" w:sz="0" w:space="0" w:color="auto"/>
        <w:bottom w:val="none" w:sz="0" w:space="0" w:color="auto"/>
        <w:right w:val="none" w:sz="0" w:space="0" w:color="auto"/>
      </w:divBdr>
      <w:divsChild>
        <w:div w:id="179202564">
          <w:marLeft w:val="0"/>
          <w:marRight w:val="0"/>
          <w:marTop w:val="0"/>
          <w:marBottom w:val="0"/>
          <w:divBdr>
            <w:top w:val="none" w:sz="0" w:space="0" w:color="auto"/>
            <w:left w:val="none" w:sz="0" w:space="0" w:color="auto"/>
            <w:bottom w:val="none" w:sz="0" w:space="0" w:color="auto"/>
            <w:right w:val="none" w:sz="0" w:space="0" w:color="auto"/>
          </w:divBdr>
          <w:divsChild>
            <w:div w:id="464468049">
              <w:marLeft w:val="0"/>
              <w:marRight w:val="0"/>
              <w:marTop w:val="0"/>
              <w:marBottom w:val="0"/>
              <w:divBdr>
                <w:top w:val="none" w:sz="0" w:space="0" w:color="auto"/>
                <w:left w:val="none" w:sz="0" w:space="0" w:color="auto"/>
                <w:bottom w:val="none" w:sz="0" w:space="0" w:color="auto"/>
                <w:right w:val="none" w:sz="0" w:space="0" w:color="auto"/>
              </w:divBdr>
              <w:divsChild>
                <w:div w:id="1987077872">
                  <w:marLeft w:val="0"/>
                  <w:marRight w:val="0"/>
                  <w:marTop w:val="0"/>
                  <w:marBottom w:val="0"/>
                  <w:divBdr>
                    <w:top w:val="none" w:sz="0" w:space="0" w:color="auto"/>
                    <w:left w:val="none" w:sz="0" w:space="0" w:color="auto"/>
                    <w:bottom w:val="none" w:sz="0" w:space="0" w:color="auto"/>
                    <w:right w:val="none" w:sz="0" w:space="0" w:color="auto"/>
                  </w:divBdr>
                  <w:divsChild>
                    <w:div w:id="2076976140">
                      <w:marLeft w:val="0"/>
                      <w:marRight w:val="0"/>
                      <w:marTop w:val="0"/>
                      <w:marBottom w:val="0"/>
                      <w:divBdr>
                        <w:top w:val="none" w:sz="0" w:space="0" w:color="auto"/>
                        <w:left w:val="none" w:sz="0" w:space="0" w:color="auto"/>
                        <w:bottom w:val="none" w:sz="0" w:space="0" w:color="auto"/>
                        <w:right w:val="none" w:sz="0" w:space="0" w:color="auto"/>
                      </w:divBdr>
                      <w:divsChild>
                        <w:div w:id="968510906">
                          <w:marLeft w:val="0"/>
                          <w:marRight w:val="0"/>
                          <w:marTop w:val="0"/>
                          <w:marBottom w:val="0"/>
                          <w:divBdr>
                            <w:top w:val="none" w:sz="0" w:space="0" w:color="auto"/>
                            <w:left w:val="none" w:sz="0" w:space="0" w:color="auto"/>
                            <w:bottom w:val="none" w:sz="0" w:space="0" w:color="auto"/>
                            <w:right w:val="none" w:sz="0" w:space="0" w:color="auto"/>
                          </w:divBdr>
                          <w:divsChild>
                            <w:div w:id="1405103802">
                              <w:marLeft w:val="0"/>
                              <w:marRight w:val="0"/>
                              <w:marTop w:val="0"/>
                              <w:marBottom w:val="0"/>
                              <w:divBdr>
                                <w:top w:val="none" w:sz="0" w:space="0" w:color="auto"/>
                                <w:left w:val="none" w:sz="0" w:space="0" w:color="auto"/>
                                <w:bottom w:val="none" w:sz="0" w:space="0" w:color="auto"/>
                                <w:right w:val="none" w:sz="0" w:space="0" w:color="auto"/>
                              </w:divBdr>
                              <w:divsChild>
                                <w:div w:id="433793196">
                                  <w:marLeft w:val="0"/>
                                  <w:marRight w:val="0"/>
                                  <w:marTop w:val="0"/>
                                  <w:marBottom w:val="0"/>
                                  <w:divBdr>
                                    <w:top w:val="none" w:sz="0" w:space="0" w:color="auto"/>
                                    <w:left w:val="none" w:sz="0" w:space="0" w:color="auto"/>
                                    <w:bottom w:val="none" w:sz="0" w:space="0" w:color="auto"/>
                                    <w:right w:val="none" w:sz="0" w:space="0" w:color="auto"/>
                                  </w:divBdr>
                                  <w:divsChild>
                                    <w:div w:id="1764109843">
                                      <w:marLeft w:val="0"/>
                                      <w:marRight w:val="0"/>
                                      <w:marTop w:val="0"/>
                                      <w:marBottom w:val="0"/>
                                      <w:divBdr>
                                        <w:top w:val="none" w:sz="0" w:space="0" w:color="auto"/>
                                        <w:left w:val="none" w:sz="0" w:space="0" w:color="auto"/>
                                        <w:bottom w:val="none" w:sz="0" w:space="0" w:color="auto"/>
                                        <w:right w:val="none" w:sz="0" w:space="0" w:color="auto"/>
                                      </w:divBdr>
                                      <w:divsChild>
                                        <w:div w:id="2051761589">
                                          <w:marLeft w:val="0"/>
                                          <w:marRight w:val="0"/>
                                          <w:marTop w:val="0"/>
                                          <w:marBottom w:val="0"/>
                                          <w:divBdr>
                                            <w:top w:val="none" w:sz="0" w:space="0" w:color="auto"/>
                                            <w:left w:val="none" w:sz="0" w:space="0" w:color="auto"/>
                                            <w:bottom w:val="none" w:sz="0" w:space="0" w:color="auto"/>
                                            <w:right w:val="none" w:sz="0" w:space="0" w:color="auto"/>
                                          </w:divBdr>
                                          <w:divsChild>
                                            <w:div w:id="285703870">
                                              <w:marLeft w:val="0"/>
                                              <w:marRight w:val="0"/>
                                              <w:marTop w:val="0"/>
                                              <w:marBottom w:val="0"/>
                                              <w:divBdr>
                                                <w:top w:val="none" w:sz="0" w:space="0" w:color="auto"/>
                                                <w:left w:val="none" w:sz="0" w:space="0" w:color="auto"/>
                                                <w:bottom w:val="none" w:sz="0" w:space="0" w:color="auto"/>
                                                <w:right w:val="none" w:sz="0" w:space="0" w:color="auto"/>
                                              </w:divBdr>
                                              <w:divsChild>
                                                <w:div w:id="1885946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72582938">
      <w:bodyDiv w:val="1"/>
      <w:marLeft w:val="0"/>
      <w:marRight w:val="0"/>
      <w:marTop w:val="0"/>
      <w:marBottom w:val="0"/>
      <w:divBdr>
        <w:top w:val="none" w:sz="0" w:space="0" w:color="auto"/>
        <w:left w:val="none" w:sz="0" w:space="0" w:color="auto"/>
        <w:bottom w:val="none" w:sz="0" w:space="0" w:color="auto"/>
        <w:right w:val="none" w:sz="0" w:space="0" w:color="auto"/>
      </w:divBdr>
      <w:divsChild>
        <w:div w:id="58023867">
          <w:marLeft w:val="0"/>
          <w:marRight w:val="0"/>
          <w:marTop w:val="0"/>
          <w:marBottom w:val="0"/>
          <w:divBdr>
            <w:top w:val="none" w:sz="0" w:space="0" w:color="auto"/>
            <w:left w:val="none" w:sz="0" w:space="0" w:color="auto"/>
            <w:bottom w:val="none" w:sz="0" w:space="0" w:color="auto"/>
            <w:right w:val="none" w:sz="0" w:space="0" w:color="auto"/>
          </w:divBdr>
        </w:div>
      </w:divsChild>
    </w:div>
    <w:div w:id="1076978684">
      <w:bodyDiv w:val="1"/>
      <w:marLeft w:val="0"/>
      <w:marRight w:val="0"/>
      <w:marTop w:val="0"/>
      <w:marBottom w:val="0"/>
      <w:divBdr>
        <w:top w:val="none" w:sz="0" w:space="0" w:color="auto"/>
        <w:left w:val="none" w:sz="0" w:space="0" w:color="auto"/>
        <w:bottom w:val="none" w:sz="0" w:space="0" w:color="auto"/>
        <w:right w:val="none" w:sz="0" w:space="0" w:color="auto"/>
      </w:divBdr>
    </w:div>
    <w:div w:id="1077827984">
      <w:bodyDiv w:val="1"/>
      <w:marLeft w:val="0"/>
      <w:marRight w:val="0"/>
      <w:marTop w:val="0"/>
      <w:marBottom w:val="0"/>
      <w:divBdr>
        <w:top w:val="none" w:sz="0" w:space="0" w:color="auto"/>
        <w:left w:val="none" w:sz="0" w:space="0" w:color="auto"/>
        <w:bottom w:val="none" w:sz="0" w:space="0" w:color="auto"/>
        <w:right w:val="none" w:sz="0" w:space="0" w:color="auto"/>
      </w:divBdr>
      <w:divsChild>
        <w:div w:id="931545104">
          <w:marLeft w:val="0"/>
          <w:marRight w:val="0"/>
          <w:marTop w:val="0"/>
          <w:marBottom w:val="0"/>
          <w:divBdr>
            <w:top w:val="none" w:sz="0" w:space="0" w:color="auto"/>
            <w:left w:val="none" w:sz="0" w:space="0" w:color="auto"/>
            <w:bottom w:val="none" w:sz="0" w:space="0" w:color="auto"/>
            <w:right w:val="none" w:sz="0" w:space="0" w:color="auto"/>
          </w:divBdr>
          <w:divsChild>
            <w:div w:id="249631460">
              <w:marLeft w:val="0"/>
              <w:marRight w:val="0"/>
              <w:marTop w:val="0"/>
              <w:marBottom w:val="0"/>
              <w:divBdr>
                <w:top w:val="none" w:sz="0" w:space="0" w:color="auto"/>
                <w:left w:val="none" w:sz="0" w:space="0" w:color="auto"/>
                <w:bottom w:val="none" w:sz="0" w:space="0" w:color="auto"/>
                <w:right w:val="none" w:sz="0" w:space="0" w:color="auto"/>
              </w:divBdr>
              <w:divsChild>
                <w:div w:id="142355763">
                  <w:marLeft w:val="0"/>
                  <w:marRight w:val="0"/>
                  <w:marTop w:val="0"/>
                  <w:marBottom w:val="0"/>
                  <w:divBdr>
                    <w:top w:val="none" w:sz="0" w:space="0" w:color="auto"/>
                    <w:left w:val="none" w:sz="0" w:space="0" w:color="auto"/>
                    <w:bottom w:val="none" w:sz="0" w:space="0" w:color="auto"/>
                    <w:right w:val="none" w:sz="0" w:space="0" w:color="auto"/>
                  </w:divBdr>
                  <w:divsChild>
                    <w:div w:id="6638364">
                      <w:marLeft w:val="0"/>
                      <w:marRight w:val="0"/>
                      <w:marTop w:val="0"/>
                      <w:marBottom w:val="0"/>
                      <w:divBdr>
                        <w:top w:val="none" w:sz="0" w:space="0" w:color="auto"/>
                        <w:left w:val="none" w:sz="0" w:space="0" w:color="auto"/>
                        <w:bottom w:val="none" w:sz="0" w:space="0" w:color="auto"/>
                        <w:right w:val="none" w:sz="0" w:space="0" w:color="auto"/>
                      </w:divBdr>
                      <w:divsChild>
                        <w:div w:id="851918962">
                          <w:marLeft w:val="0"/>
                          <w:marRight w:val="0"/>
                          <w:marTop w:val="0"/>
                          <w:marBottom w:val="0"/>
                          <w:divBdr>
                            <w:top w:val="none" w:sz="0" w:space="0" w:color="auto"/>
                            <w:left w:val="none" w:sz="0" w:space="0" w:color="auto"/>
                            <w:bottom w:val="none" w:sz="0" w:space="0" w:color="auto"/>
                            <w:right w:val="none" w:sz="0" w:space="0" w:color="auto"/>
                          </w:divBdr>
                          <w:divsChild>
                            <w:div w:id="1207377910">
                              <w:marLeft w:val="0"/>
                              <w:marRight w:val="0"/>
                              <w:marTop w:val="0"/>
                              <w:marBottom w:val="0"/>
                              <w:divBdr>
                                <w:top w:val="none" w:sz="0" w:space="0" w:color="auto"/>
                                <w:left w:val="none" w:sz="0" w:space="0" w:color="auto"/>
                                <w:bottom w:val="none" w:sz="0" w:space="0" w:color="auto"/>
                                <w:right w:val="none" w:sz="0" w:space="0" w:color="auto"/>
                              </w:divBdr>
                              <w:divsChild>
                                <w:div w:id="56611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4761946">
      <w:bodyDiv w:val="1"/>
      <w:marLeft w:val="0"/>
      <w:marRight w:val="0"/>
      <w:marTop w:val="0"/>
      <w:marBottom w:val="0"/>
      <w:divBdr>
        <w:top w:val="none" w:sz="0" w:space="0" w:color="auto"/>
        <w:left w:val="none" w:sz="0" w:space="0" w:color="auto"/>
        <w:bottom w:val="none" w:sz="0" w:space="0" w:color="auto"/>
        <w:right w:val="none" w:sz="0" w:space="0" w:color="auto"/>
      </w:divBdr>
    </w:div>
    <w:div w:id="1086877712">
      <w:bodyDiv w:val="1"/>
      <w:marLeft w:val="0"/>
      <w:marRight w:val="0"/>
      <w:marTop w:val="0"/>
      <w:marBottom w:val="0"/>
      <w:divBdr>
        <w:top w:val="none" w:sz="0" w:space="0" w:color="auto"/>
        <w:left w:val="none" w:sz="0" w:space="0" w:color="auto"/>
        <w:bottom w:val="none" w:sz="0" w:space="0" w:color="auto"/>
        <w:right w:val="none" w:sz="0" w:space="0" w:color="auto"/>
      </w:divBdr>
    </w:div>
    <w:div w:id="1094977241">
      <w:bodyDiv w:val="1"/>
      <w:marLeft w:val="0"/>
      <w:marRight w:val="0"/>
      <w:marTop w:val="0"/>
      <w:marBottom w:val="0"/>
      <w:divBdr>
        <w:top w:val="none" w:sz="0" w:space="0" w:color="auto"/>
        <w:left w:val="none" w:sz="0" w:space="0" w:color="auto"/>
        <w:bottom w:val="none" w:sz="0" w:space="0" w:color="auto"/>
        <w:right w:val="none" w:sz="0" w:space="0" w:color="auto"/>
      </w:divBdr>
    </w:div>
    <w:div w:id="1098865672">
      <w:bodyDiv w:val="1"/>
      <w:marLeft w:val="0"/>
      <w:marRight w:val="0"/>
      <w:marTop w:val="0"/>
      <w:marBottom w:val="0"/>
      <w:divBdr>
        <w:top w:val="none" w:sz="0" w:space="0" w:color="auto"/>
        <w:left w:val="none" w:sz="0" w:space="0" w:color="auto"/>
        <w:bottom w:val="none" w:sz="0" w:space="0" w:color="auto"/>
        <w:right w:val="none" w:sz="0" w:space="0" w:color="auto"/>
      </w:divBdr>
      <w:divsChild>
        <w:div w:id="689721955">
          <w:marLeft w:val="0"/>
          <w:marRight w:val="0"/>
          <w:marTop w:val="0"/>
          <w:marBottom w:val="0"/>
          <w:divBdr>
            <w:top w:val="none" w:sz="0" w:space="0" w:color="auto"/>
            <w:left w:val="none" w:sz="0" w:space="0" w:color="auto"/>
            <w:bottom w:val="none" w:sz="0" w:space="0" w:color="auto"/>
            <w:right w:val="none" w:sz="0" w:space="0" w:color="auto"/>
          </w:divBdr>
          <w:divsChild>
            <w:div w:id="1445886228">
              <w:marLeft w:val="0"/>
              <w:marRight w:val="0"/>
              <w:marTop w:val="0"/>
              <w:marBottom w:val="0"/>
              <w:divBdr>
                <w:top w:val="none" w:sz="0" w:space="0" w:color="auto"/>
                <w:left w:val="none" w:sz="0" w:space="0" w:color="auto"/>
                <w:bottom w:val="none" w:sz="0" w:space="0" w:color="auto"/>
                <w:right w:val="none" w:sz="0" w:space="0" w:color="auto"/>
              </w:divBdr>
              <w:divsChild>
                <w:div w:id="1301500722">
                  <w:marLeft w:val="0"/>
                  <w:marRight w:val="0"/>
                  <w:marTop w:val="0"/>
                  <w:marBottom w:val="0"/>
                  <w:divBdr>
                    <w:top w:val="none" w:sz="0" w:space="0" w:color="auto"/>
                    <w:left w:val="none" w:sz="0" w:space="0" w:color="auto"/>
                    <w:bottom w:val="none" w:sz="0" w:space="0" w:color="auto"/>
                    <w:right w:val="none" w:sz="0" w:space="0" w:color="auto"/>
                  </w:divBdr>
                  <w:divsChild>
                    <w:div w:id="1271930447">
                      <w:marLeft w:val="0"/>
                      <w:marRight w:val="0"/>
                      <w:marTop w:val="0"/>
                      <w:marBottom w:val="0"/>
                      <w:divBdr>
                        <w:top w:val="none" w:sz="0" w:space="0" w:color="auto"/>
                        <w:left w:val="none" w:sz="0" w:space="0" w:color="auto"/>
                        <w:bottom w:val="none" w:sz="0" w:space="0" w:color="auto"/>
                        <w:right w:val="none" w:sz="0" w:space="0" w:color="auto"/>
                      </w:divBdr>
                      <w:divsChild>
                        <w:div w:id="411315075">
                          <w:marLeft w:val="0"/>
                          <w:marRight w:val="0"/>
                          <w:marTop w:val="0"/>
                          <w:marBottom w:val="0"/>
                          <w:divBdr>
                            <w:top w:val="none" w:sz="0" w:space="0" w:color="auto"/>
                            <w:left w:val="none" w:sz="0" w:space="0" w:color="auto"/>
                            <w:bottom w:val="none" w:sz="0" w:space="0" w:color="auto"/>
                            <w:right w:val="none" w:sz="0" w:space="0" w:color="auto"/>
                          </w:divBdr>
                          <w:divsChild>
                            <w:div w:id="2025671205">
                              <w:marLeft w:val="0"/>
                              <w:marRight w:val="0"/>
                              <w:marTop w:val="0"/>
                              <w:marBottom w:val="0"/>
                              <w:divBdr>
                                <w:top w:val="none" w:sz="0" w:space="0" w:color="auto"/>
                                <w:left w:val="none" w:sz="0" w:space="0" w:color="auto"/>
                                <w:bottom w:val="none" w:sz="0" w:space="0" w:color="auto"/>
                                <w:right w:val="none" w:sz="0" w:space="0" w:color="auto"/>
                              </w:divBdr>
                              <w:divsChild>
                                <w:div w:id="1585261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1777757">
      <w:bodyDiv w:val="1"/>
      <w:marLeft w:val="0"/>
      <w:marRight w:val="0"/>
      <w:marTop w:val="0"/>
      <w:marBottom w:val="0"/>
      <w:divBdr>
        <w:top w:val="none" w:sz="0" w:space="0" w:color="auto"/>
        <w:left w:val="none" w:sz="0" w:space="0" w:color="auto"/>
        <w:bottom w:val="none" w:sz="0" w:space="0" w:color="auto"/>
        <w:right w:val="none" w:sz="0" w:space="0" w:color="auto"/>
      </w:divBdr>
    </w:div>
    <w:div w:id="1144929435">
      <w:bodyDiv w:val="1"/>
      <w:marLeft w:val="0"/>
      <w:marRight w:val="0"/>
      <w:marTop w:val="0"/>
      <w:marBottom w:val="0"/>
      <w:divBdr>
        <w:top w:val="none" w:sz="0" w:space="0" w:color="auto"/>
        <w:left w:val="none" w:sz="0" w:space="0" w:color="auto"/>
        <w:bottom w:val="none" w:sz="0" w:space="0" w:color="auto"/>
        <w:right w:val="none" w:sz="0" w:space="0" w:color="auto"/>
      </w:divBdr>
    </w:div>
    <w:div w:id="1153254138">
      <w:bodyDiv w:val="1"/>
      <w:marLeft w:val="0"/>
      <w:marRight w:val="0"/>
      <w:marTop w:val="0"/>
      <w:marBottom w:val="0"/>
      <w:divBdr>
        <w:top w:val="none" w:sz="0" w:space="0" w:color="auto"/>
        <w:left w:val="none" w:sz="0" w:space="0" w:color="auto"/>
        <w:bottom w:val="none" w:sz="0" w:space="0" w:color="auto"/>
        <w:right w:val="none" w:sz="0" w:space="0" w:color="auto"/>
      </w:divBdr>
    </w:div>
    <w:div w:id="1154024475">
      <w:bodyDiv w:val="1"/>
      <w:marLeft w:val="0"/>
      <w:marRight w:val="0"/>
      <w:marTop w:val="0"/>
      <w:marBottom w:val="0"/>
      <w:divBdr>
        <w:top w:val="none" w:sz="0" w:space="0" w:color="auto"/>
        <w:left w:val="none" w:sz="0" w:space="0" w:color="auto"/>
        <w:bottom w:val="none" w:sz="0" w:space="0" w:color="auto"/>
        <w:right w:val="none" w:sz="0" w:space="0" w:color="auto"/>
      </w:divBdr>
    </w:div>
    <w:div w:id="1160316780">
      <w:bodyDiv w:val="1"/>
      <w:marLeft w:val="0"/>
      <w:marRight w:val="0"/>
      <w:marTop w:val="0"/>
      <w:marBottom w:val="0"/>
      <w:divBdr>
        <w:top w:val="none" w:sz="0" w:space="0" w:color="auto"/>
        <w:left w:val="none" w:sz="0" w:space="0" w:color="auto"/>
        <w:bottom w:val="none" w:sz="0" w:space="0" w:color="auto"/>
        <w:right w:val="none" w:sz="0" w:space="0" w:color="auto"/>
      </w:divBdr>
    </w:div>
    <w:div w:id="1177038920">
      <w:bodyDiv w:val="1"/>
      <w:marLeft w:val="0"/>
      <w:marRight w:val="0"/>
      <w:marTop w:val="0"/>
      <w:marBottom w:val="0"/>
      <w:divBdr>
        <w:top w:val="none" w:sz="0" w:space="0" w:color="auto"/>
        <w:left w:val="none" w:sz="0" w:space="0" w:color="auto"/>
        <w:bottom w:val="none" w:sz="0" w:space="0" w:color="auto"/>
        <w:right w:val="none" w:sz="0" w:space="0" w:color="auto"/>
      </w:divBdr>
    </w:div>
    <w:div w:id="1181890100">
      <w:bodyDiv w:val="1"/>
      <w:marLeft w:val="0"/>
      <w:marRight w:val="0"/>
      <w:marTop w:val="0"/>
      <w:marBottom w:val="0"/>
      <w:divBdr>
        <w:top w:val="none" w:sz="0" w:space="0" w:color="auto"/>
        <w:left w:val="none" w:sz="0" w:space="0" w:color="auto"/>
        <w:bottom w:val="none" w:sz="0" w:space="0" w:color="auto"/>
        <w:right w:val="none" w:sz="0" w:space="0" w:color="auto"/>
      </w:divBdr>
      <w:divsChild>
        <w:div w:id="675304269">
          <w:marLeft w:val="0"/>
          <w:marRight w:val="0"/>
          <w:marTop w:val="0"/>
          <w:marBottom w:val="0"/>
          <w:divBdr>
            <w:top w:val="none" w:sz="0" w:space="0" w:color="auto"/>
            <w:left w:val="none" w:sz="0" w:space="0" w:color="auto"/>
            <w:bottom w:val="none" w:sz="0" w:space="0" w:color="auto"/>
            <w:right w:val="none" w:sz="0" w:space="0" w:color="auto"/>
          </w:divBdr>
          <w:divsChild>
            <w:div w:id="979069510">
              <w:marLeft w:val="0"/>
              <w:marRight w:val="0"/>
              <w:marTop w:val="0"/>
              <w:marBottom w:val="0"/>
              <w:divBdr>
                <w:top w:val="none" w:sz="0" w:space="0" w:color="auto"/>
                <w:left w:val="none" w:sz="0" w:space="0" w:color="auto"/>
                <w:bottom w:val="none" w:sz="0" w:space="0" w:color="auto"/>
                <w:right w:val="none" w:sz="0" w:space="0" w:color="auto"/>
              </w:divBdr>
              <w:divsChild>
                <w:div w:id="962926355">
                  <w:marLeft w:val="-225"/>
                  <w:marRight w:val="-225"/>
                  <w:marTop w:val="0"/>
                  <w:marBottom w:val="0"/>
                  <w:divBdr>
                    <w:top w:val="none" w:sz="0" w:space="0" w:color="auto"/>
                    <w:left w:val="none" w:sz="0" w:space="0" w:color="auto"/>
                    <w:bottom w:val="none" w:sz="0" w:space="0" w:color="auto"/>
                    <w:right w:val="none" w:sz="0" w:space="0" w:color="auto"/>
                  </w:divBdr>
                  <w:divsChild>
                    <w:div w:id="877619412">
                      <w:marLeft w:val="0"/>
                      <w:marRight w:val="0"/>
                      <w:marTop w:val="0"/>
                      <w:marBottom w:val="0"/>
                      <w:divBdr>
                        <w:top w:val="none" w:sz="0" w:space="0" w:color="auto"/>
                        <w:left w:val="none" w:sz="0" w:space="0" w:color="auto"/>
                        <w:bottom w:val="none" w:sz="0" w:space="0" w:color="auto"/>
                        <w:right w:val="none" w:sz="0" w:space="0" w:color="auto"/>
                      </w:divBdr>
                      <w:divsChild>
                        <w:div w:id="1127091729">
                          <w:marLeft w:val="0"/>
                          <w:marRight w:val="0"/>
                          <w:marTop w:val="0"/>
                          <w:marBottom w:val="0"/>
                          <w:divBdr>
                            <w:top w:val="none" w:sz="0" w:space="0" w:color="auto"/>
                            <w:left w:val="none" w:sz="0" w:space="0" w:color="auto"/>
                            <w:bottom w:val="none" w:sz="0" w:space="0" w:color="auto"/>
                            <w:right w:val="none" w:sz="0" w:space="0" w:color="auto"/>
                          </w:divBdr>
                          <w:divsChild>
                            <w:div w:id="210908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8809671">
      <w:bodyDiv w:val="1"/>
      <w:marLeft w:val="0"/>
      <w:marRight w:val="0"/>
      <w:marTop w:val="0"/>
      <w:marBottom w:val="0"/>
      <w:divBdr>
        <w:top w:val="none" w:sz="0" w:space="0" w:color="auto"/>
        <w:left w:val="none" w:sz="0" w:space="0" w:color="auto"/>
        <w:bottom w:val="none" w:sz="0" w:space="0" w:color="auto"/>
        <w:right w:val="none" w:sz="0" w:space="0" w:color="auto"/>
      </w:divBdr>
    </w:div>
    <w:div w:id="120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8891702">
          <w:marLeft w:val="0"/>
          <w:marRight w:val="0"/>
          <w:marTop w:val="0"/>
          <w:marBottom w:val="0"/>
          <w:divBdr>
            <w:top w:val="none" w:sz="0" w:space="0" w:color="auto"/>
            <w:left w:val="none" w:sz="0" w:space="0" w:color="auto"/>
            <w:bottom w:val="none" w:sz="0" w:space="0" w:color="auto"/>
            <w:right w:val="none" w:sz="0" w:space="0" w:color="auto"/>
          </w:divBdr>
          <w:divsChild>
            <w:div w:id="378819937">
              <w:marLeft w:val="0"/>
              <w:marRight w:val="0"/>
              <w:marTop w:val="0"/>
              <w:marBottom w:val="150"/>
              <w:divBdr>
                <w:top w:val="none" w:sz="0" w:space="0" w:color="auto"/>
                <w:left w:val="none" w:sz="0" w:space="0" w:color="auto"/>
                <w:bottom w:val="none" w:sz="0" w:space="0" w:color="auto"/>
                <w:right w:val="none" w:sz="0" w:space="0" w:color="auto"/>
              </w:divBdr>
              <w:divsChild>
                <w:div w:id="1699164324">
                  <w:marLeft w:val="0"/>
                  <w:marRight w:val="150"/>
                  <w:marTop w:val="0"/>
                  <w:marBottom w:val="0"/>
                  <w:divBdr>
                    <w:top w:val="single" w:sz="6" w:space="11" w:color="C0DDEB"/>
                    <w:left w:val="single" w:sz="6" w:space="8" w:color="C0DDEB"/>
                    <w:bottom w:val="single" w:sz="6" w:space="15" w:color="C0DDEB"/>
                    <w:right w:val="single" w:sz="6" w:space="8" w:color="C0DDEB"/>
                  </w:divBdr>
                  <w:divsChild>
                    <w:div w:id="397673288">
                      <w:marLeft w:val="0"/>
                      <w:marRight w:val="0"/>
                      <w:marTop w:val="0"/>
                      <w:marBottom w:val="0"/>
                      <w:divBdr>
                        <w:top w:val="none" w:sz="0" w:space="0" w:color="auto"/>
                        <w:left w:val="none" w:sz="0" w:space="0" w:color="auto"/>
                        <w:bottom w:val="none" w:sz="0" w:space="0" w:color="auto"/>
                        <w:right w:val="none" w:sz="0" w:space="0" w:color="auto"/>
                      </w:divBdr>
                      <w:divsChild>
                        <w:div w:id="33950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5293310">
      <w:bodyDiv w:val="1"/>
      <w:marLeft w:val="0"/>
      <w:marRight w:val="0"/>
      <w:marTop w:val="0"/>
      <w:marBottom w:val="0"/>
      <w:divBdr>
        <w:top w:val="none" w:sz="0" w:space="0" w:color="auto"/>
        <w:left w:val="none" w:sz="0" w:space="0" w:color="auto"/>
        <w:bottom w:val="none" w:sz="0" w:space="0" w:color="auto"/>
        <w:right w:val="none" w:sz="0" w:space="0" w:color="auto"/>
      </w:divBdr>
    </w:div>
    <w:div w:id="1233002431">
      <w:bodyDiv w:val="1"/>
      <w:marLeft w:val="0"/>
      <w:marRight w:val="0"/>
      <w:marTop w:val="0"/>
      <w:marBottom w:val="0"/>
      <w:divBdr>
        <w:top w:val="none" w:sz="0" w:space="0" w:color="auto"/>
        <w:left w:val="none" w:sz="0" w:space="0" w:color="auto"/>
        <w:bottom w:val="none" w:sz="0" w:space="0" w:color="auto"/>
        <w:right w:val="none" w:sz="0" w:space="0" w:color="auto"/>
      </w:divBdr>
    </w:div>
    <w:div w:id="1237588164">
      <w:bodyDiv w:val="1"/>
      <w:marLeft w:val="0"/>
      <w:marRight w:val="0"/>
      <w:marTop w:val="0"/>
      <w:marBottom w:val="0"/>
      <w:divBdr>
        <w:top w:val="none" w:sz="0" w:space="0" w:color="auto"/>
        <w:left w:val="none" w:sz="0" w:space="0" w:color="auto"/>
        <w:bottom w:val="none" w:sz="0" w:space="0" w:color="auto"/>
        <w:right w:val="none" w:sz="0" w:space="0" w:color="auto"/>
      </w:divBdr>
      <w:divsChild>
        <w:div w:id="1332636401">
          <w:marLeft w:val="0"/>
          <w:marRight w:val="0"/>
          <w:marTop w:val="0"/>
          <w:marBottom w:val="0"/>
          <w:divBdr>
            <w:top w:val="none" w:sz="0" w:space="0" w:color="auto"/>
            <w:left w:val="none" w:sz="0" w:space="0" w:color="auto"/>
            <w:bottom w:val="none" w:sz="0" w:space="0" w:color="auto"/>
            <w:right w:val="none" w:sz="0" w:space="0" w:color="auto"/>
          </w:divBdr>
          <w:divsChild>
            <w:div w:id="1912541574">
              <w:marLeft w:val="0"/>
              <w:marRight w:val="3"/>
              <w:marTop w:val="0"/>
              <w:marBottom w:val="0"/>
              <w:divBdr>
                <w:top w:val="none" w:sz="0" w:space="0" w:color="auto"/>
                <w:left w:val="none" w:sz="0" w:space="0" w:color="auto"/>
                <w:bottom w:val="none" w:sz="0" w:space="0" w:color="auto"/>
                <w:right w:val="none" w:sz="0" w:space="0" w:color="auto"/>
              </w:divBdr>
            </w:div>
          </w:divsChild>
        </w:div>
      </w:divsChild>
    </w:div>
    <w:div w:id="1238129396">
      <w:bodyDiv w:val="1"/>
      <w:marLeft w:val="0"/>
      <w:marRight w:val="0"/>
      <w:marTop w:val="0"/>
      <w:marBottom w:val="0"/>
      <w:divBdr>
        <w:top w:val="none" w:sz="0" w:space="0" w:color="auto"/>
        <w:left w:val="none" w:sz="0" w:space="0" w:color="auto"/>
        <w:bottom w:val="none" w:sz="0" w:space="0" w:color="auto"/>
        <w:right w:val="none" w:sz="0" w:space="0" w:color="auto"/>
      </w:divBdr>
    </w:div>
    <w:div w:id="1241913427">
      <w:bodyDiv w:val="1"/>
      <w:marLeft w:val="0"/>
      <w:marRight w:val="0"/>
      <w:marTop w:val="0"/>
      <w:marBottom w:val="0"/>
      <w:divBdr>
        <w:top w:val="none" w:sz="0" w:space="0" w:color="auto"/>
        <w:left w:val="none" w:sz="0" w:space="0" w:color="auto"/>
        <w:bottom w:val="none" w:sz="0" w:space="0" w:color="auto"/>
        <w:right w:val="none" w:sz="0" w:space="0" w:color="auto"/>
      </w:divBdr>
      <w:divsChild>
        <w:div w:id="1152675129">
          <w:marLeft w:val="0"/>
          <w:marRight w:val="0"/>
          <w:marTop w:val="0"/>
          <w:marBottom w:val="0"/>
          <w:divBdr>
            <w:top w:val="none" w:sz="0" w:space="0" w:color="auto"/>
            <w:left w:val="none" w:sz="0" w:space="0" w:color="auto"/>
            <w:bottom w:val="none" w:sz="0" w:space="0" w:color="auto"/>
            <w:right w:val="none" w:sz="0" w:space="0" w:color="auto"/>
          </w:divBdr>
        </w:div>
      </w:divsChild>
    </w:div>
    <w:div w:id="1248536565">
      <w:bodyDiv w:val="1"/>
      <w:marLeft w:val="0"/>
      <w:marRight w:val="0"/>
      <w:marTop w:val="0"/>
      <w:marBottom w:val="0"/>
      <w:divBdr>
        <w:top w:val="none" w:sz="0" w:space="0" w:color="auto"/>
        <w:left w:val="none" w:sz="0" w:space="0" w:color="auto"/>
        <w:bottom w:val="none" w:sz="0" w:space="0" w:color="auto"/>
        <w:right w:val="none" w:sz="0" w:space="0" w:color="auto"/>
      </w:divBdr>
    </w:div>
    <w:div w:id="1263495075">
      <w:bodyDiv w:val="1"/>
      <w:marLeft w:val="0"/>
      <w:marRight w:val="0"/>
      <w:marTop w:val="0"/>
      <w:marBottom w:val="0"/>
      <w:divBdr>
        <w:top w:val="none" w:sz="0" w:space="0" w:color="auto"/>
        <w:left w:val="none" w:sz="0" w:space="0" w:color="auto"/>
        <w:bottom w:val="none" w:sz="0" w:space="0" w:color="auto"/>
        <w:right w:val="none" w:sz="0" w:space="0" w:color="auto"/>
      </w:divBdr>
      <w:divsChild>
        <w:div w:id="1334066335">
          <w:marLeft w:val="0"/>
          <w:marRight w:val="0"/>
          <w:marTop w:val="0"/>
          <w:marBottom w:val="0"/>
          <w:divBdr>
            <w:top w:val="none" w:sz="0" w:space="0" w:color="auto"/>
            <w:left w:val="none" w:sz="0" w:space="0" w:color="auto"/>
            <w:bottom w:val="none" w:sz="0" w:space="0" w:color="auto"/>
            <w:right w:val="none" w:sz="0" w:space="0" w:color="auto"/>
          </w:divBdr>
          <w:divsChild>
            <w:div w:id="918252714">
              <w:marLeft w:val="0"/>
              <w:marRight w:val="0"/>
              <w:marTop w:val="0"/>
              <w:marBottom w:val="0"/>
              <w:divBdr>
                <w:top w:val="none" w:sz="0" w:space="0" w:color="auto"/>
                <w:left w:val="none" w:sz="0" w:space="0" w:color="auto"/>
                <w:bottom w:val="none" w:sz="0" w:space="0" w:color="auto"/>
                <w:right w:val="none" w:sz="0" w:space="0" w:color="auto"/>
              </w:divBdr>
              <w:divsChild>
                <w:div w:id="502747864">
                  <w:marLeft w:val="0"/>
                  <w:marRight w:val="0"/>
                  <w:marTop w:val="0"/>
                  <w:marBottom w:val="0"/>
                  <w:divBdr>
                    <w:top w:val="none" w:sz="0" w:space="0" w:color="auto"/>
                    <w:left w:val="none" w:sz="0" w:space="0" w:color="auto"/>
                    <w:bottom w:val="none" w:sz="0" w:space="0" w:color="auto"/>
                    <w:right w:val="none" w:sz="0" w:space="0" w:color="auto"/>
                  </w:divBdr>
                  <w:divsChild>
                    <w:div w:id="797992110">
                      <w:marLeft w:val="0"/>
                      <w:marRight w:val="0"/>
                      <w:marTop w:val="0"/>
                      <w:marBottom w:val="0"/>
                      <w:divBdr>
                        <w:top w:val="none" w:sz="0" w:space="0" w:color="auto"/>
                        <w:left w:val="none" w:sz="0" w:space="0" w:color="auto"/>
                        <w:bottom w:val="none" w:sz="0" w:space="0" w:color="auto"/>
                        <w:right w:val="none" w:sz="0" w:space="0" w:color="auto"/>
                      </w:divBdr>
                      <w:divsChild>
                        <w:div w:id="1915046011">
                          <w:marLeft w:val="0"/>
                          <w:marRight w:val="0"/>
                          <w:marTop w:val="0"/>
                          <w:marBottom w:val="0"/>
                          <w:divBdr>
                            <w:top w:val="none" w:sz="0" w:space="0" w:color="auto"/>
                            <w:left w:val="none" w:sz="0" w:space="0" w:color="auto"/>
                            <w:bottom w:val="none" w:sz="0" w:space="0" w:color="auto"/>
                            <w:right w:val="none" w:sz="0" w:space="0" w:color="auto"/>
                          </w:divBdr>
                          <w:divsChild>
                            <w:div w:id="2111389723">
                              <w:marLeft w:val="0"/>
                              <w:marRight w:val="0"/>
                              <w:marTop w:val="0"/>
                              <w:marBottom w:val="0"/>
                              <w:divBdr>
                                <w:top w:val="none" w:sz="0" w:space="0" w:color="auto"/>
                                <w:left w:val="none" w:sz="0" w:space="0" w:color="auto"/>
                                <w:bottom w:val="none" w:sz="0" w:space="0" w:color="auto"/>
                                <w:right w:val="none" w:sz="0" w:space="0" w:color="auto"/>
                              </w:divBdr>
                              <w:divsChild>
                                <w:div w:id="102774694">
                                  <w:marLeft w:val="0"/>
                                  <w:marRight w:val="0"/>
                                  <w:marTop w:val="0"/>
                                  <w:marBottom w:val="0"/>
                                  <w:divBdr>
                                    <w:top w:val="none" w:sz="0" w:space="0" w:color="auto"/>
                                    <w:left w:val="none" w:sz="0" w:space="0" w:color="auto"/>
                                    <w:bottom w:val="none" w:sz="0" w:space="0" w:color="auto"/>
                                    <w:right w:val="none" w:sz="0" w:space="0" w:color="auto"/>
                                  </w:divBdr>
                                  <w:divsChild>
                                    <w:div w:id="58988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2586633">
      <w:bodyDiv w:val="1"/>
      <w:marLeft w:val="0"/>
      <w:marRight w:val="0"/>
      <w:marTop w:val="0"/>
      <w:marBottom w:val="0"/>
      <w:divBdr>
        <w:top w:val="none" w:sz="0" w:space="0" w:color="auto"/>
        <w:left w:val="none" w:sz="0" w:space="0" w:color="auto"/>
        <w:bottom w:val="none" w:sz="0" w:space="0" w:color="auto"/>
        <w:right w:val="none" w:sz="0" w:space="0" w:color="auto"/>
      </w:divBdr>
    </w:div>
    <w:div w:id="1310745642">
      <w:bodyDiv w:val="1"/>
      <w:marLeft w:val="0"/>
      <w:marRight w:val="0"/>
      <w:marTop w:val="0"/>
      <w:marBottom w:val="0"/>
      <w:divBdr>
        <w:top w:val="none" w:sz="0" w:space="0" w:color="auto"/>
        <w:left w:val="none" w:sz="0" w:space="0" w:color="auto"/>
        <w:bottom w:val="none" w:sz="0" w:space="0" w:color="auto"/>
        <w:right w:val="none" w:sz="0" w:space="0" w:color="auto"/>
      </w:divBdr>
    </w:div>
    <w:div w:id="1315527042">
      <w:bodyDiv w:val="1"/>
      <w:marLeft w:val="0"/>
      <w:marRight w:val="0"/>
      <w:marTop w:val="0"/>
      <w:marBottom w:val="0"/>
      <w:divBdr>
        <w:top w:val="none" w:sz="0" w:space="0" w:color="auto"/>
        <w:left w:val="none" w:sz="0" w:space="0" w:color="auto"/>
        <w:bottom w:val="none" w:sz="0" w:space="0" w:color="auto"/>
        <w:right w:val="none" w:sz="0" w:space="0" w:color="auto"/>
      </w:divBdr>
    </w:div>
    <w:div w:id="1330062409">
      <w:bodyDiv w:val="1"/>
      <w:marLeft w:val="0"/>
      <w:marRight w:val="0"/>
      <w:marTop w:val="0"/>
      <w:marBottom w:val="0"/>
      <w:divBdr>
        <w:top w:val="none" w:sz="0" w:space="0" w:color="auto"/>
        <w:left w:val="none" w:sz="0" w:space="0" w:color="auto"/>
        <w:bottom w:val="none" w:sz="0" w:space="0" w:color="auto"/>
        <w:right w:val="none" w:sz="0" w:space="0" w:color="auto"/>
      </w:divBdr>
      <w:divsChild>
        <w:div w:id="1994722750">
          <w:marLeft w:val="0"/>
          <w:marRight w:val="0"/>
          <w:marTop w:val="0"/>
          <w:marBottom w:val="0"/>
          <w:divBdr>
            <w:top w:val="none" w:sz="0" w:space="0" w:color="auto"/>
            <w:left w:val="none" w:sz="0" w:space="0" w:color="auto"/>
            <w:bottom w:val="none" w:sz="0" w:space="0" w:color="auto"/>
            <w:right w:val="none" w:sz="0" w:space="0" w:color="auto"/>
          </w:divBdr>
          <w:divsChild>
            <w:div w:id="139739527">
              <w:marLeft w:val="0"/>
              <w:marRight w:val="0"/>
              <w:marTop w:val="0"/>
              <w:marBottom w:val="0"/>
              <w:divBdr>
                <w:top w:val="none" w:sz="0" w:space="0" w:color="auto"/>
                <w:left w:val="none" w:sz="0" w:space="0" w:color="auto"/>
                <w:bottom w:val="none" w:sz="0" w:space="0" w:color="auto"/>
                <w:right w:val="none" w:sz="0" w:space="0" w:color="auto"/>
              </w:divBdr>
              <w:divsChild>
                <w:div w:id="1766611931">
                  <w:marLeft w:val="0"/>
                  <w:marRight w:val="0"/>
                  <w:marTop w:val="0"/>
                  <w:marBottom w:val="0"/>
                  <w:divBdr>
                    <w:top w:val="none" w:sz="0" w:space="0" w:color="auto"/>
                    <w:left w:val="none" w:sz="0" w:space="0" w:color="auto"/>
                    <w:bottom w:val="none" w:sz="0" w:space="0" w:color="auto"/>
                    <w:right w:val="none" w:sz="0" w:space="0" w:color="auto"/>
                  </w:divBdr>
                  <w:divsChild>
                    <w:div w:id="201326972">
                      <w:marLeft w:val="0"/>
                      <w:marRight w:val="0"/>
                      <w:marTop w:val="0"/>
                      <w:marBottom w:val="0"/>
                      <w:divBdr>
                        <w:top w:val="none" w:sz="0" w:space="0" w:color="auto"/>
                        <w:left w:val="none" w:sz="0" w:space="0" w:color="auto"/>
                        <w:bottom w:val="none" w:sz="0" w:space="0" w:color="auto"/>
                        <w:right w:val="none" w:sz="0" w:space="0" w:color="auto"/>
                      </w:divBdr>
                      <w:divsChild>
                        <w:div w:id="1566985312">
                          <w:marLeft w:val="0"/>
                          <w:marRight w:val="0"/>
                          <w:marTop w:val="0"/>
                          <w:marBottom w:val="0"/>
                          <w:divBdr>
                            <w:top w:val="none" w:sz="0" w:space="0" w:color="auto"/>
                            <w:left w:val="none" w:sz="0" w:space="0" w:color="auto"/>
                            <w:bottom w:val="none" w:sz="0" w:space="0" w:color="auto"/>
                            <w:right w:val="none" w:sz="0" w:space="0" w:color="auto"/>
                          </w:divBdr>
                          <w:divsChild>
                            <w:div w:id="1835874157">
                              <w:marLeft w:val="0"/>
                              <w:marRight w:val="0"/>
                              <w:marTop w:val="0"/>
                              <w:marBottom w:val="0"/>
                              <w:divBdr>
                                <w:top w:val="none" w:sz="0" w:space="0" w:color="auto"/>
                                <w:left w:val="none" w:sz="0" w:space="0" w:color="auto"/>
                                <w:bottom w:val="none" w:sz="0" w:space="0" w:color="auto"/>
                                <w:right w:val="none" w:sz="0" w:space="0" w:color="auto"/>
                              </w:divBdr>
                              <w:divsChild>
                                <w:div w:id="122310884">
                                  <w:marLeft w:val="0"/>
                                  <w:marRight w:val="0"/>
                                  <w:marTop w:val="0"/>
                                  <w:marBottom w:val="0"/>
                                  <w:divBdr>
                                    <w:top w:val="none" w:sz="0" w:space="0" w:color="auto"/>
                                    <w:left w:val="none" w:sz="0" w:space="0" w:color="auto"/>
                                    <w:bottom w:val="none" w:sz="0" w:space="0" w:color="auto"/>
                                    <w:right w:val="none" w:sz="0" w:space="0" w:color="auto"/>
                                  </w:divBdr>
                                  <w:divsChild>
                                    <w:div w:id="1322661095">
                                      <w:marLeft w:val="0"/>
                                      <w:marRight w:val="0"/>
                                      <w:marTop w:val="0"/>
                                      <w:marBottom w:val="0"/>
                                      <w:divBdr>
                                        <w:top w:val="none" w:sz="0" w:space="0" w:color="auto"/>
                                        <w:left w:val="none" w:sz="0" w:space="0" w:color="auto"/>
                                        <w:bottom w:val="none" w:sz="0" w:space="0" w:color="auto"/>
                                        <w:right w:val="none" w:sz="0" w:space="0" w:color="auto"/>
                                      </w:divBdr>
                                      <w:divsChild>
                                        <w:div w:id="812143180">
                                          <w:marLeft w:val="0"/>
                                          <w:marRight w:val="0"/>
                                          <w:marTop w:val="0"/>
                                          <w:marBottom w:val="0"/>
                                          <w:divBdr>
                                            <w:top w:val="none" w:sz="0" w:space="0" w:color="auto"/>
                                            <w:left w:val="none" w:sz="0" w:space="0" w:color="auto"/>
                                            <w:bottom w:val="none" w:sz="0" w:space="0" w:color="auto"/>
                                            <w:right w:val="none" w:sz="0" w:space="0" w:color="auto"/>
                                          </w:divBdr>
                                          <w:divsChild>
                                            <w:div w:id="1233808256">
                                              <w:marLeft w:val="0"/>
                                              <w:marRight w:val="0"/>
                                              <w:marTop w:val="0"/>
                                              <w:marBottom w:val="0"/>
                                              <w:divBdr>
                                                <w:top w:val="none" w:sz="0" w:space="0" w:color="auto"/>
                                                <w:left w:val="none" w:sz="0" w:space="0" w:color="auto"/>
                                                <w:bottom w:val="none" w:sz="0" w:space="0" w:color="auto"/>
                                                <w:right w:val="none" w:sz="0" w:space="0" w:color="auto"/>
                                              </w:divBdr>
                                              <w:divsChild>
                                                <w:div w:id="1842044026">
                                                  <w:marLeft w:val="0"/>
                                                  <w:marRight w:val="0"/>
                                                  <w:marTop w:val="0"/>
                                                  <w:marBottom w:val="450"/>
                                                  <w:divBdr>
                                                    <w:top w:val="none" w:sz="0" w:space="0" w:color="auto"/>
                                                    <w:left w:val="none" w:sz="0" w:space="0" w:color="auto"/>
                                                    <w:bottom w:val="none" w:sz="0" w:space="0" w:color="auto"/>
                                                    <w:right w:val="none" w:sz="0" w:space="0" w:color="auto"/>
                                                  </w:divBdr>
                                                  <w:divsChild>
                                                    <w:div w:id="306396147">
                                                      <w:marLeft w:val="0"/>
                                                      <w:marRight w:val="0"/>
                                                      <w:marTop w:val="0"/>
                                                      <w:marBottom w:val="0"/>
                                                      <w:divBdr>
                                                        <w:top w:val="none" w:sz="0" w:space="0" w:color="auto"/>
                                                        <w:left w:val="none" w:sz="0" w:space="0" w:color="auto"/>
                                                        <w:bottom w:val="none" w:sz="0" w:space="0" w:color="auto"/>
                                                        <w:right w:val="none" w:sz="0" w:space="0" w:color="auto"/>
                                                      </w:divBdr>
                                                      <w:divsChild>
                                                        <w:div w:id="1608270796">
                                                          <w:marLeft w:val="0"/>
                                                          <w:marRight w:val="0"/>
                                                          <w:marTop w:val="0"/>
                                                          <w:marBottom w:val="0"/>
                                                          <w:divBdr>
                                                            <w:top w:val="none" w:sz="0" w:space="0" w:color="auto"/>
                                                            <w:left w:val="none" w:sz="0" w:space="0" w:color="auto"/>
                                                            <w:bottom w:val="none" w:sz="0" w:space="0" w:color="auto"/>
                                                            <w:right w:val="none" w:sz="0" w:space="0" w:color="auto"/>
                                                          </w:divBdr>
                                                          <w:divsChild>
                                                            <w:div w:id="1469387">
                                                              <w:marLeft w:val="0"/>
                                                              <w:marRight w:val="0"/>
                                                              <w:marTop w:val="0"/>
                                                              <w:marBottom w:val="0"/>
                                                              <w:divBdr>
                                                                <w:top w:val="none" w:sz="0" w:space="0" w:color="auto"/>
                                                                <w:left w:val="none" w:sz="0" w:space="0" w:color="auto"/>
                                                                <w:bottom w:val="none" w:sz="0" w:space="0" w:color="auto"/>
                                                                <w:right w:val="none" w:sz="0" w:space="0" w:color="auto"/>
                                                              </w:divBdr>
                                                              <w:divsChild>
                                                                <w:div w:id="1297442846">
                                                                  <w:marLeft w:val="0"/>
                                                                  <w:marRight w:val="0"/>
                                                                  <w:marTop w:val="0"/>
                                                                  <w:marBottom w:val="0"/>
                                                                  <w:divBdr>
                                                                    <w:top w:val="none" w:sz="0" w:space="0" w:color="auto"/>
                                                                    <w:left w:val="none" w:sz="0" w:space="0" w:color="auto"/>
                                                                    <w:bottom w:val="none" w:sz="0" w:space="0" w:color="auto"/>
                                                                    <w:right w:val="none" w:sz="0" w:space="0" w:color="auto"/>
                                                                  </w:divBdr>
                                                                  <w:divsChild>
                                                                    <w:div w:id="1509443381">
                                                                      <w:marLeft w:val="0"/>
                                                                      <w:marRight w:val="0"/>
                                                                      <w:marTop w:val="0"/>
                                                                      <w:marBottom w:val="0"/>
                                                                      <w:divBdr>
                                                                        <w:top w:val="none" w:sz="0" w:space="0" w:color="auto"/>
                                                                        <w:left w:val="none" w:sz="0" w:space="0" w:color="auto"/>
                                                                        <w:bottom w:val="none" w:sz="0" w:space="0" w:color="auto"/>
                                                                        <w:right w:val="none" w:sz="0" w:space="0" w:color="auto"/>
                                                                      </w:divBdr>
                                                                      <w:divsChild>
                                                                        <w:div w:id="1883906553">
                                                                          <w:marLeft w:val="0"/>
                                                                          <w:marRight w:val="0"/>
                                                                          <w:marTop w:val="0"/>
                                                                          <w:marBottom w:val="0"/>
                                                                          <w:divBdr>
                                                                            <w:top w:val="none" w:sz="0" w:space="0" w:color="auto"/>
                                                                            <w:left w:val="none" w:sz="0" w:space="0" w:color="auto"/>
                                                                            <w:bottom w:val="none" w:sz="0" w:space="0" w:color="auto"/>
                                                                            <w:right w:val="none" w:sz="0" w:space="0" w:color="auto"/>
                                                                          </w:divBdr>
                                                                          <w:divsChild>
                                                                            <w:div w:id="1135879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7734095">
      <w:bodyDiv w:val="1"/>
      <w:marLeft w:val="0"/>
      <w:marRight w:val="0"/>
      <w:marTop w:val="0"/>
      <w:marBottom w:val="0"/>
      <w:divBdr>
        <w:top w:val="none" w:sz="0" w:space="0" w:color="auto"/>
        <w:left w:val="none" w:sz="0" w:space="0" w:color="auto"/>
        <w:bottom w:val="none" w:sz="0" w:space="0" w:color="auto"/>
        <w:right w:val="none" w:sz="0" w:space="0" w:color="auto"/>
      </w:divBdr>
    </w:div>
    <w:div w:id="1348479398">
      <w:bodyDiv w:val="1"/>
      <w:marLeft w:val="0"/>
      <w:marRight w:val="0"/>
      <w:marTop w:val="0"/>
      <w:marBottom w:val="0"/>
      <w:divBdr>
        <w:top w:val="none" w:sz="0" w:space="0" w:color="auto"/>
        <w:left w:val="none" w:sz="0" w:space="0" w:color="auto"/>
        <w:bottom w:val="none" w:sz="0" w:space="0" w:color="auto"/>
        <w:right w:val="none" w:sz="0" w:space="0" w:color="auto"/>
      </w:divBdr>
    </w:div>
    <w:div w:id="1356075697">
      <w:bodyDiv w:val="1"/>
      <w:marLeft w:val="0"/>
      <w:marRight w:val="0"/>
      <w:marTop w:val="0"/>
      <w:marBottom w:val="0"/>
      <w:divBdr>
        <w:top w:val="none" w:sz="0" w:space="0" w:color="auto"/>
        <w:left w:val="none" w:sz="0" w:space="0" w:color="auto"/>
        <w:bottom w:val="none" w:sz="0" w:space="0" w:color="auto"/>
        <w:right w:val="none" w:sz="0" w:space="0" w:color="auto"/>
      </w:divBdr>
    </w:div>
    <w:div w:id="1384401015">
      <w:bodyDiv w:val="1"/>
      <w:marLeft w:val="0"/>
      <w:marRight w:val="0"/>
      <w:marTop w:val="0"/>
      <w:marBottom w:val="0"/>
      <w:divBdr>
        <w:top w:val="none" w:sz="0" w:space="0" w:color="auto"/>
        <w:left w:val="none" w:sz="0" w:space="0" w:color="auto"/>
        <w:bottom w:val="none" w:sz="0" w:space="0" w:color="auto"/>
        <w:right w:val="none" w:sz="0" w:space="0" w:color="auto"/>
      </w:divBdr>
    </w:div>
    <w:div w:id="1393236410">
      <w:bodyDiv w:val="1"/>
      <w:marLeft w:val="0"/>
      <w:marRight w:val="0"/>
      <w:marTop w:val="0"/>
      <w:marBottom w:val="0"/>
      <w:divBdr>
        <w:top w:val="none" w:sz="0" w:space="0" w:color="auto"/>
        <w:left w:val="none" w:sz="0" w:space="0" w:color="auto"/>
        <w:bottom w:val="none" w:sz="0" w:space="0" w:color="auto"/>
        <w:right w:val="none" w:sz="0" w:space="0" w:color="auto"/>
      </w:divBdr>
    </w:div>
    <w:div w:id="1400058954">
      <w:bodyDiv w:val="1"/>
      <w:marLeft w:val="0"/>
      <w:marRight w:val="0"/>
      <w:marTop w:val="0"/>
      <w:marBottom w:val="0"/>
      <w:divBdr>
        <w:top w:val="none" w:sz="0" w:space="0" w:color="auto"/>
        <w:left w:val="none" w:sz="0" w:space="0" w:color="auto"/>
        <w:bottom w:val="none" w:sz="0" w:space="0" w:color="auto"/>
        <w:right w:val="none" w:sz="0" w:space="0" w:color="auto"/>
      </w:divBdr>
    </w:div>
    <w:div w:id="1401171194">
      <w:bodyDiv w:val="1"/>
      <w:marLeft w:val="0"/>
      <w:marRight w:val="0"/>
      <w:marTop w:val="0"/>
      <w:marBottom w:val="0"/>
      <w:divBdr>
        <w:top w:val="none" w:sz="0" w:space="0" w:color="auto"/>
        <w:left w:val="none" w:sz="0" w:space="0" w:color="auto"/>
        <w:bottom w:val="none" w:sz="0" w:space="0" w:color="auto"/>
        <w:right w:val="none" w:sz="0" w:space="0" w:color="auto"/>
      </w:divBdr>
    </w:div>
    <w:div w:id="1402406114">
      <w:bodyDiv w:val="1"/>
      <w:marLeft w:val="0"/>
      <w:marRight w:val="0"/>
      <w:marTop w:val="0"/>
      <w:marBottom w:val="0"/>
      <w:divBdr>
        <w:top w:val="none" w:sz="0" w:space="0" w:color="auto"/>
        <w:left w:val="none" w:sz="0" w:space="0" w:color="auto"/>
        <w:bottom w:val="none" w:sz="0" w:space="0" w:color="auto"/>
        <w:right w:val="none" w:sz="0" w:space="0" w:color="auto"/>
      </w:divBdr>
    </w:div>
    <w:div w:id="1410227446">
      <w:bodyDiv w:val="1"/>
      <w:marLeft w:val="0"/>
      <w:marRight w:val="0"/>
      <w:marTop w:val="0"/>
      <w:marBottom w:val="0"/>
      <w:divBdr>
        <w:top w:val="none" w:sz="0" w:space="0" w:color="auto"/>
        <w:left w:val="none" w:sz="0" w:space="0" w:color="auto"/>
        <w:bottom w:val="none" w:sz="0" w:space="0" w:color="auto"/>
        <w:right w:val="none" w:sz="0" w:space="0" w:color="auto"/>
      </w:divBdr>
    </w:div>
    <w:div w:id="1413426955">
      <w:bodyDiv w:val="1"/>
      <w:marLeft w:val="0"/>
      <w:marRight w:val="0"/>
      <w:marTop w:val="0"/>
      <w:marBottom w:val="0"/>
      <w:divBdr>
        <w:top w:val="none" w:sz="0" w:space="0" w:color="auto"/>
        <w:left w:val="none" w:sz="0" w:space="0" w:color="auto"/>
        <w:bottom w:val="none" w:sz="0" w:space="0" w:color="auto"/>
        <w:right w:val="none" w:sz="0" w:space="0" w:color="auto"/>
      </w:divBdr>
      <w:divsChild>
        <w:div w:id="736704017">
          <w:marLeft w:val="0"/>
          <w:marRight w:val="0"/>
          <w:marTop w:val="0"/>
          <w:marBottom w:val="0"/>
          <w:divBdr>
            <w:top w:val="none" w:sz="0" w:space="0" w:color="auto"/>
            <w:left w:val="none" w:sz="0" w:space="0" w:color="auto"/>
            <w:bottom w:val="none" w:sz="0" w:space="0" w:color="auto"/>
            <w:right w:val="none" w:sz="0" w:space="0" w:color="auto"/>
          </w:divBdr>
          <w:divsChild>
            <w:div w:id="1276325318">
              <w:marLeft w:val="0"/>
              <w:marRight w:val="0"/>
              <w:marTop w:val="300"/>
              <w:marBottom w:val="0"/>
              <w:divBdr>
                <w:top w:val="none" w:sz="0" w:space="0" w:color="auto"/>
                <w:left w:val="none" w:sz="0" w:space="0" w:color="auto"/>
                <w:bottom w:val="none" w:sz="0" w:space="0" w:color="auto"/>
                <w:right w:val="none" w:sz="0" w:space="0" w:color="auto"/>
              </w:divBdr>
              <w:divsChild>
                <w:div w:id="2078280143">
                  <w:marLeft w:val="0"/>
                  <w:marRight w:val="300"/>
                  <w:marTop w:val="0"/>
                  <w:marBottom w:val="0"/>
                  <w:divBdr>
                    <w:top w:val="none" w:sz="0" w:space="0" w:color="auto"/>
                    <w:left w:val="none" w:sz="0" w:space="0" w:color="auto"/>
                    <w:bottom w:val="none" w:sz="0" w:space="0" w:color="auto"/>
                    <w:right w:val="none" w:sz="0" w:space="0" w:color="auto"/>
                  </w:divBdr>
                  <w:divsChild>
                    <w:div w:id="405618142">
                      <w:marLeft w:val="0"/>
                      <w:marRight w:val="0"/>
                      <w:marTop w:val="0"/>
                      <w:marBottom w:val="0"/>
                      <w:divBdr>
                        <w:top w:val="none" w:sz="0" w:space="0" w:color="auto"/>
                        <w:left w:val="none" w:sz="0" w:space="0" w:color="auto"/>
                        <w:bottom w:val="none" w:sz="0" w:space="0" w:color="auto"/>
                        <w:right w:val="none" w:sz="0" w:space="0" w:color="auto"/>
                      </w:divBdr>
                      <w:divsChild>
                        <w:div w:id="396786954">
                          <w:marLeft w:val="0"/>
                          <w:marRight w:val="0"/>
                          <w:marTop w:val="0"/>
                          <w:marBottom w:val="300"/>
                          <w:divBdr>
                            <w:top w:val="none" w:sz="0" w:space="0" w:color="auto"/>
                            <w:left w:val="none" w:sz="0" w:space="0" w:color="auto"/>
                            <w:bottom w:val="none" w:sz="0" w:space="0" w:color="auto"/>
                            <w:right w:val="none" w:sz="0" w:space="0" w:color="auto"/>
                          </w:divBdr>
                          <w:divsChild>
                            <w:div w:id="34232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1656433">
      <w:bodyDiv w:val="1"/>
      <w:marLeft w:val="0"/>
      <w:marRight w:val="0"/>
      <w:marTop w:val="0"/>
      <w:marBottom w:val="0"/>
      <w:divBdr>
        <w:top w:val="none" w:sz="0" w:space="0" w:color="auto"/>
        <w:left w:val="none" w:sz="0" w:space="0" w:color="auto"/>
        <w:bottom w:val="none" w:sz="0" w:space="0" w:color="auto"/>
        <w:right w:val="none" w:sz="0" w:space="0" w:color="auto"/>
      </w:divBdr>
      <w:divsChild>
        <w:div w:id="1120151093">
          <w:marLeft w:val="0"/>
          <w:marRight w:val="0"/>
          <w:marTop w:val="0"/>
          <w:marBottom w:val="0"/>
          <w:divBdr>
            <w:top w:val="none" w:sz="0" w:space="0" w:color="auto"/>
            <w:left w:val="none" w:sz="0" w:space="0" w:color="auto"/>
            <w:bottom w:val="none" w:sz="0" w:space="0" w:color="auto"/>
            <w:right w:val="none" w:sz="0" w:space="0" w:color="auto"/>
          </w:divBdr>
          <w:divsChild>
            <w:div w:id="1850637739">
              <w:marLeft w:val="0"/>
              <w:marRight w:val="3"/>
              <w:marTop w:val="0"/>
              <w:marBottom w:val="0"/>
              <w:divBdr>
                <w:top w:val="none" w:sz="0" w:space="0" w:color="auto"/>
                <w:left w:val="none" w:sz="0" w:space="0" w:color="auto"/>
                <w:bottom w:val="none" w:sz="0" w:space="0" w:color="auto"/>
                <w:right w:val="none" w:sz="0" w:space="0" w:color="auto"/>
              </w:divBdr>
              <w:divsChild>
                <w:div w:id="145709639">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1432699905">
      <w:bodyDiv w:val="1"/>
      <w:marLeft w:val="0"/>
      <w:marRight w:val="0"/>
      <w:marTop w:val="0"/>
      <w:marBottom w:val="0"/>
      <w:divBdr>
        <w:top w:val="none" w:sz="0" w:space="0" w:color="auto"/>
        <w:left w:val="none" w:sz="0" w:space="0" w:color="auto"/>
        <w:bottom w:val="none" w:sz="0" w:space="0" w:color="auto"/>
        <w:right w:val="none" w:sz="0" w:space="0" w:color="auto"/>
      </w:divBdr>
      <w:divsChild>
        <w:div w:id="1986621220">
          <w:marLeft w:val="0"/>
          <w:marRight w:val="0"/>
          <w:marTop w:val="0"/>
          <w:marBottom w:val="0"/>
          <w:divBdr>
            <w:top w:val="none" w:sz="0" w:space="0" w:color="auto"/>
            <w:left w:val="none" w:sz="0" w:space="0" w:color="auto"/>
            <w:bottom w:val="none" w:sz="0" w:space="0" w:color="auto"/>
            <w:right w:val="none" w:sz="0" w:space="0" w:color="auto"/>
          </w:divBdr>
          <w:divsChild>
            <w:div w:id="2071268596">
              <w:marLeft w:val="0"/>
              <w:marRight w:val="0"/>
              <w:marTop w:val="0"/>
              <w:marBottom w:val="0"/>
              <w:divBdr>
                <w:top w:val="none" w:sz="0" w:space="0" w:color="auto"/>
                <w:left w:val="none" w:sz="0" w:space="0" w:color="auto"/>
                <w:bottom w:val="none" w:sz="0" w:space="0" w:color="auto"/>
                <w:right w:val="none" w:sz="0" w:space="0" w:color="auto"/>
              </w:divBdr>
              <w:divsChild>
                <w:div w:id="1315991122">
                  <w:marLeft w:val="0"/>
                  <w:marRight w:val="0"/>
                  <w:marTop w:val="0"/>
                  <w:marBottom w:val="0"/>
                  <w:divBdr>
                    <w:top w:val="none" w:sz="0" w:space="0" w:color="auto"/>
                    <w:left w:val="none" w:sz="0" w:space="0" w:color="auto"/>
                    <w:bottom w:val="none" w:sz="0" w:space="0" w:color="auto"/>
                    <w:right w:val="none" w:sz="0" w:space="0" w:color="auto"/>
                  </w:divBdr>
                  <w:divsChild>
                    <w:div w:id="1423144206">
                      <w:marLeft w:val="0"/>
                      <w:marRight w:val="0"/>
                      <w:marTop w:val="0"/>
                      <w:marBottom w:val="0"/>
                      <w:divBdr>
                        <w:top w:val="none" w:sz="0" w:space="0" w:color="auto"/>
                        <w:left w:val="none" w:sz="0" w:space="0" w:color="auto"/>
                        <w:bottom w:val="none" w:sz="0" w:space="0" w:color="auto"/>
                        <w:right w:val="none" w:sz="0" w:space="0" w:color="auto"/>
                      </w:divBdr>
                      <w:divsChild>
                        <w:div w:id="1690181419">
                          <w:marLeft w:val="0"/>
                          <w:marRight w:val="0"/>
                          <w:marTop w:val="0"/>
                          <w:marBottom w:val="0"/>
                          <w:divBdr>
                            <w:top w:val="none" w:sz="0" w:space="0" w:color="auto"/>
                            <w:left w:val="none" w:sz="0" w:space="0" w:color="auto"/>
                            <w:bottom w:val="none" w:sz="0" w:space="0" w:color="auto"/>
                            <w:right w:val="none" w:sz="0" w:space="0" w:color="auto"/>
                          </w:divBdr>
                          <w:divsChild>
                            <w:div w:id="1525053071">
                              <w:marLeft w:val="0"/>
                              <w:marRight w:val="240"/>
                              <w:marTop w:val="0"/>
                              <w:marBottom w:val="0"/>
                              <w:divBdr>
                                <w:top w:val="none" w:sz="0" w:space="0" w:color="auto"/>
                                <w:left w:val="none" w:sz="0" w:space="0" w:color="auto"/>
                                <w:bottom w:val="none" w:sz="0" w:space="0" w:color="auto"/>
                                <w:right w:val="none" w:sz="0" w:space="0" w:color="auto"/>
                              </w:divBdr>
                              <w:divsChild>
                                <w:div w:id="456413445">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8675842">
      <w:bodyDiv w:val="1"/>
      <w:marLeft w:val="0"/>
      <w:marRight w:val="0"/>
      <w:marTop w:val="0"/>
      <w:marBottom w:val="0"/>
      <w:divBdr>
        <w:top w:val="none" w:sz="0" w:space="0" w:color="auto"/>
        <w:left w:val="none" w:sz="0" w:space="0" w:color="auto"/>
        <w:bottom w:val="none" w:sz="0" w:space="0" w:color="auto"/>
        <w:right w:val="none" w:sz="0" w:space="0" w:color="auto"/>
      </w:divBdr>
      <w:divsChild>
        <w:div w:id="667170138">
          <w:marLeft w:val="0"/>
          <w:marRight w:val="0"/>
          <w:marTop w:val="0"/>
          <w:marBottom w:val="0"/>
          <w:divBdr>
            <w:top w:val="none" w:sz="0" w:space="0" w:color="auto"/>
            <w:left w:val="none" w:sz="0" w:space="0" w:color="auto"/>
            <w:bottom w:val="none" w:sz="0" w:space="0" w:color="auto"/>
            <w:right w:val="none" w:sz="0" w:space="0" w:color="auto"/>
          </w:divBdr>
        </w:div>
      </w:divsChild>
    </w:div>
    <w:div w:id="1442994034">
      <w:bodyDiv w:val="1"/>
      <w:marLeft w:val="0"/>
      <w:marRight w:val="0"/>
      <w:marTop w:val="0"/>
      <w:marBottom w:val="0"/>
      <w:divBdr>
        <w:top w:val="none" w:sz="0" w:space="0" w:color="auto"/>
        <w:left w:val="none" w:sz="0" w:space="0" w:color="auto"/>
        <w:bottom w:val="none" w:sz="0" w:space="0" w:color="auto"/>
        <w:right w:val="none" w:sz="0" w:space="0" w:color="auto"/>
      </w:divBdr>
    </w:div>
    <w:div w:id="1448085820">
      <w:bodyDiv w:val="1"/>
      <w:marLeft w:val="0"/>
      <w:marRight w:val="0"/>
      <w:marTop w:val="0"/>
      <w:marBottom w:val="0"/>
      <w:divBdr>
        <w:top w:val="none" w:sz="0" w:space="0" w:color="auto"/>
        <w:left w:val="none" w:sz="0" w:space="0" w:color="auto"/>
        <w:bottom w:val="none" w:sz="0" w:space="0" w:color="auto"/>
        <w:right w:val="none" w:sz="0" w:space="0" w:color="auto"/>
      </w:divBdr>
      <w:divsChild>
        <w:div w:id="1392995524">
          <w:marLeft w:val="0"/>
          <w:marRight w:val="0"/>
          <w:marTop w:val="0"/>
          <w:marBottom w:val="0"/>
          <w:divBdr>
            <w:top w:val="none" w:sz="0" w:space="0" w:color="auto"/>
            <w:left w:val="none" w:sz="0" w:space="0" w:color="auto"/>
            <w:bottom w:val="none" w:sz="0" w:space="0" w:color="auto"/>
            <w:right w:val="none" w:sz="0" w:space="0" w:color="auto"/>
          </w:divBdr>
        </w:div>
      </w:divsChild>
    </w:div>
    <w:div w:id="1451046246">
      <w:bodyDiv w:val="1"/>
      <w:marLeft w:val="0"/>
      <w:marRight w:val="0"/>
      <w:marTop w:val="0"/>
      <w:marBottom w:val="0"/>
      <w:divBdr>
        <w:top w:val="none" w:sz="0" w:space="0" w:color="auto"/>
        <w:left w:val="none" w:sz="0" w:space="0" w:color="auto"/>
        <w:bottom w:val="none" w:sz="0" w:space="0" w:color="auto"/>
        <w:right w:val="none" w:sz="0" w:space="0" w:color="auto"/>
      </w:divBdr>
      <w:divsChild>
        <w:div w:id="1528717574">
          <w:marLeft w:val="0"/>
          <w:marRight w:val="0"/>
          <w:marTop w:val="0"/>
          <w:marBottom w:val="0"/>
          <w:divBdr>
            <w:top w:val="none" w:sz="0" w:space="0" w:color="auto"/>
            <w:left w:val="none" w:sz="0" w:space="0" w:color="auto"/>
            <w:bottom w:val="none" w:sz="0" w:space="0" w:color="auto"/>
            <w:right w:val="none" w:sz="0" w:space="0" w:color="auto"/>
          </w:divBdr>
          <w:divsChild>
            <w:div w:id="1221137548">
              <w:marLeft w:val="0"/>
              <w:marRight w:val="0"/>
              <w:marTop w:val="0"/>
              <w:marBottom w:val="0"/>
              <w:divBdr>
                <w:top w:val="none" w:sz="0" w:space="0" w:color="auto"/>
                <w:left w:val="none" w:sz="0" w:space="0" w:color="auto"/>
                <w:bottom w:val="none" w:sz="0" w:space="0" w:color="auto"/>
                <w:right w:val="none" w:sz="0" w:space="0" w:color="auto"/>
              </w:divBdr>
              <w:divsChild>
                <w:div w:id="889389668">
                  <w:marLeft w:val="0"/>
                  <w:marRight w:val="0"/>
                  <w:marTop w:val="450"/>
                  <w:marBottom w:val="0"/>
                  <w:divBdr>
                    <w:top w:val="none" w:sz="0" w:space="0" w:color="auto"/>
                    <w:left w:val="none" w:sz="0" w:space="0" w:color="auto"/>
                    <w:bottom w:val="none" w:sz="0" w:space="0" w:color="auto"/>
                    <w:right w:val="none" w:sz="0" w:space="0" w:color="auto"/>
                  </w:divBdr>
                  <w:divsChild>
                    <w:div w:id="1868374400">
                      <w:marLeft w:val="0"/>
                      <w:marRight w:val="0"/>
                      <w:marTop w:val="0"/>
                      <w:marBottom w:val="0"/>
                      <w:divBdr>
                        <w:top w:val="none" w:sz="0" w:space="0" w:color="auto"/>
                        <w:left w:val="none" w:sz="0" w:space="0" w:color="auto"/>
                        <w:bottom w:val="none" w:sz="0" w:space="0" w:color="auto"/>
                        <w:right w:val="none" w:sz="0" w:space="0" w:color="auto"/>
                      </w:divBdr>
                      <w:divsChild>
                        <w:div w:id="1881160407">
                          <w:marLeft w:val="0"/>
                          <w:marRight w:val="0"/>
                          <w:marTop w:val="0"/>
                          <w:marBottom w:val="0"/>
                          <w:divBdr>
                            <w:top w:val="none" w:sz="0" w:space="0" w:color="auto"/>
                            <w:left w:val="none" w:sz="0" w:space="0" w:color="auto"/>
                            <w:bottom w:val="none" w:sz="0" w:space="0" w:color="auto"/>
                            <w:right w:val="none" w:sz="0" w:space="0" w:color="auto"/>
                          </w:divBdr>
                          <w:divsChild>
                            <w:div w:id="105002764">
                              <w:marLeft w:val="0"/>
                              <w:marRight w:val="0"/>
                              <w:marTop w:val="0"/>
                              <w:marBottom w:val="0"/>
                              <w:divBdr>
                                <w:top w:val="none" w:sz="0" w:space="0" w:color="auto"/>
                                <w:left w:val="none" w:sz="0" w:space="0" w:color="auto"/>
                                <w:bottom w:val="none" w:sz="0" w:space="0" w:color="auto"/>
                                <w:right w:val="none" w:sz="0" w:space="0" w:color="auto"/>
                              </w:divBdr>
                              <w:divsChild>
                                <w:div w:id="2109616749">
                                  <w:marLeft w:val="0"/>
                                  <w:marRight w:val="0"/>
                                  <w:marTop w:val="0"/>
                                  <w:marBottom w:val="0"/>
                                  <w:divBdr>
                                    <w:top w:val="none" w:sz="0" w:space="0" w:color="auto"/>
                                    <w:left w:val="none" w:sz="0" w:space="0" w:color="auto"/>
                                    <w:bottom w:val="none" w:sz="0" w:space="0" w:color="auto"/>
                                    <w:right w:val="none" w:sz="0" w:space="0" w:color="auto"/>
                                  </w:divBdr>
                                  <w:divsChild>
                                    <w:div w:id="1866866960">
                                      <w:marLeft w:val="0"/>
                                      <w:marRight w:val="0"/>
                                      <w:marTop w:val="0"/>
                                      <w:marBottom w:val="0"/>
                                      <w:divBdr>
                                        <w:top w:val="none" w:sz="0" w:space="0" w:color="auto"/>
                                        <w:left w:val="none" w:sz="0" w:space="0" w:color="auto"/>
                                        <w:bottom w:val="none" w:sz="0" w:space="0" w:color="auto"/>
                                        <w:right w:val="none" w:sz="0" w:space="0" w:color="auto"/>
                                      </w:divBdr>
                                      <w:divsChild>
                                        <w:div w:id="1736926288">
                                          <w:marLeft w:val="0"/>
                                          <w:marRight w:val="0"/>
                                          <w:marTop w:val="0"/>
                                          <w:marBottom w:val="0"/>
                                          <w:divBdr>
                                            <w:top w:val="none" w:sz="0" w:space="0" w:color="auto"/>
                                            <w:left w:val="none" w:sz="0" w:space="0" w:color="auto"/>
                                            <w:bottom w:val="none" w:sz="0" w:space="0" w:color="auto"/>
                                            <w:right w:val="none" w:sz="0" w:space="0" w:color="auto"/>
                                          </w:divBdr>
                                          <w:divsChild>
                                            <w:div w:id="1794865917">
                                              <w:marLeft w:val="0"/>
                                              <w:marRight w:val="0"/>
                                              <w:marTop w:val="0"/>
                                              <w:marBottom w:val="0"/>
                                              <w:divBdr>
                                                <w:top w:val="none" w:sz="0" w:space="0" w:color="auto"/>
                                                <w:left w:val="none" w:sz="0" w:space="0" w:color="auto"/>
                                                <w:bottom w:val="none" w:sz="0" w:space="0" w:color="auto"/>
                                                <w:right w:val="none" w:sz="0" w:space="0" w:color="auto"/>
                                              </w:divBdr>
                                              <w:divsChild>
                                                <w:div w:id="661273730">
                                                  <w:marLeft w:val="0"/>
                                                  <w:marRight w:val="0"/>
                                                  <w:marTop w:val="0"/>
                                                  <w:marBottom w:val="0"/>
                                                  <w:divBdr>
                                                    <w:top w:val="none" w:sz="0" w:space="0" w:color="auto"/>
                                                    <w:left w:val="none" w:sz="0" w:space="0" w:color="auto"/>
                                                    <w:bottom w:val="none" w:sz="0" w:space="0" w:color="auto"/>
                                                    <w:right w:val="none" w:sz="0" w:space="0" w:color="auto"/>
                                                  </w:divBdr>
                                                  <w:divsChild>
                                                    <w:div w:id="1870752376">
                                                      <w:marLeft w:val="0"/>
                                                      <w:marRight w:val="0"/>
                                                      <w:marTop w:val="0"/>
                                                      <w:marBottom w:val="0"/>
                                                      <w:divBdr>
                                                        <w:top w:val="none" w:sz="0" w:space="0" w:color="auto"/>
                                                        <w:left w:val="none" w:sz="0" w:space="0" w:color="auto"/>
                                                        <w:bottom w:val="none" w:sz="0" w:space="0" w:color="auto"/>
                                                        <w:right w:val="none" w:sz="0" w:space="0" w:color="auto"/>
                                                      </w:divBdr>
                                                      <w:divsChild>
                                                        <w:div w:id="385376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0918415">
      <w:bodyDiv w:val="1"/>
      <w:marLeft w:val="0"/>
      <w:marRight w:val="0"/>
      <w:marTop w:val="0"/>
      <w:marBottom w:val="0"/>
      <w:divBdr>
        <w:top w:val="none" w:sz="0" w:space="0" w:color="auto"/>
        <w:left w:val="none" w:sz="0" w:space="0" w:color="auto"/>
        <w:bottom w:val="none" w:sz="0" w:space="0" w:color="auto"/>
        <w:right w:val="none" w:sz="0" w:space="0" w:color="auto"/>
      </w:divBdr>
    </w:div>
    <w:div w:id="1482231249">
      <w:bodyDiv w:val="1"/>
      <w:marLeft w:val="0"/>
      <w:marRight w:val="0"/>
      <w:marTop w:val="0"/>
      <w:marBottom w:val="0"/>
      <w:divBdr>
        <w:top w:val="none" w:sz="0" w:space="0" w:color="auto"/>
        <w:left w:val="none" w:sz="0" w:space="0" w:color="auto"/>
        <w:bottom w:val="none" w:sz="0" w:space="0" w:color="auto"/>
        <w:right w:val="none" w:sz="0" w:space="0" w:color="auto"/>
      </w:divBdr>
      <w:divsChild>
        <w:div w:id="1065954343">
          <w:marLeft w:val="0"/>
          <w:marRight w:val="0"/>
          <w:marTop w:val="0"/>
          <w:marBottom w:val="0"/>
          <w:divBdr>
            <w:top w:val="none" w:sz="0" w:space="0" w:color="auto"/>
            <w:left w:val="none" w:sz="0" w:space="0" w:color="auto"/>
            <w:bottom w:val="none" w:sz="0" w:space="0" w:color="auto"/>
            <w:right w:val="none" w:sz="0" w:space="0" w:color="auto"/>
          </w:divBdr>
          <w:divsChild>
            <w:div w:id="460003174">
              <w:marLeft w:val="0"/>
              <w:marRight w:val="0"/>
              <w:marTop w:val="0"/>
              <w:marBottom w:val="0"/>
              <w:divBdr>
                <w:top w:val="none" w:sz="0" w:space="0" w:color="auto"/>
                <w:left w:val="none" w:sz="0" w:space="0" w:color="auto"/>
                <w:bottom w:val="none" w:sz="0" w:space="0" w:color="auto"/>
                <w:right w:val="none" w:sz="0" w:space="0" w:color="auto"/>
              </w:divBdr>
              <w:divsChild>
                <w:div w:id="1493908778">
                  <w:marLeft w:val="0"/>
                  <w:marRight w:val="0"/>
                  <w:marTop w:val="0"/>
                  <w:marBottom w:val="0"/>
                  <w:divBdr>
                    <w:top w:val="none" w:sz="0" w:space="0" w:color="auto"/>
                    <w:left w:val="none" w:sz="0" w:space="0" w:color="auto"/>
                    <w:bottom w:val="none" w:sz="0" w:space="0" w:color="auto"/>
                    <w:right w:val="none" w:sz="0" w:space="0" w:color="auto"/>
                  </w:divBdr>
                  <w:divsChild>
                    <w:div w:id="228813583">
                      <w:marLeft w:val="0"/>
                      <w:marRight w:val="-66"/>
                      <w:marTop w:val="0"/>
                      <w:marBottom w:val="0"/>
                      <w:divBdr>
                        <w:top w:val="none" w:sz="0" w:space="0" w:color="auto"/>
                        <w:left w:val="none" w:sz="0" w:space="0" w:color="auto"/>
                        <w:bottom w:val="none" w:sz="0" w:space="0" w:color="auto"/>
                        <w:right w:val="none" w:sz="0" w:space="0" w:color="auto"/>
                      </w:divBdr>
                      <w:divsChild>
                        <w:div w:id="1606425395">
                          <w:marLeft w:val="0"/>
                          <w:marRight w:val="0"/>
                          <w:marTop w:val="0"/>
                          <w:marBottom w:val="0"/>
                          <w:divBdr>
                            <w:top w:val="none" w:sz="0" w:space="0" w:color="auto"/>
                            <w:left w:val="none" w:sz="0" w:space="0" w:color="auto"/>
                            <w:bottom w:val="none" w:sz="0" w:space="0" w:color="auto"/>
                            <w:right w:val="none" w:sz="0" w:space="0" w:color="auto"/>
                          </w:divBdr>
                          <w:divsChild>
                            <w:div w:id="1435057429">
                              <w:marLeft w:val="0"/>
                              <w:marRight w:val="0"/>
                              <w:marTop w:val="0"/>
                              <w:marBottom w:val="0"/>
                              <w:divBdr>
                                <w:top w:val="none" w:sz="0" w:space="0" w:color="auto"/>
                                <w:left w:val="none" w:sz="0" w:space="0" w:color="auto"/>
                                <w:bottom w:val="none" w:sz="0" w:space="0" w:color="auto"/>
                                <w:right w:val="none" w:sz="0" w:space="0" w:color="auto"/>
                              </w:divBdr>
                              <w:divsChild>
                                <w:div w:id="1187058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6342492">
      <w:bodyDiv w:val="1"/>
      <w:marLeft w:val="0"/>
      <w:marRight w:val="0"/>
      <w:marTop w:val="0"/>
      <w:marBottom w:val="0"/>
      <w:divBdr>
        <w:top w:val="none" w:sz="0" w:space="0" w:color="auto"/>
        <w:left w:val="none" w:sz="0" w:space="0" w:color="auto"/>
        <w:bottom w:val="none" w:sz="0" w:space="0" w:color="auto"/>
        <w:right w:val="none" w:sz="0" w:space="0" w:color="auto"/>
      </w:divBdr>
    </w:div>
    <w:div w:id="1506432769">
      <w:bodyDiv w:val="1"/>
      <w:marLeft w:val="0"/>
      <w:marRight w:val="0"/>
      <w:marTop w:val="0"/>
      <w:marBottom w:val="0"/>
      <w:divBdr>
        <w:top w:val="none" w:sz="0" w:space="0" w:color="auto"/>
        <w:left w:val="none" w:sz="0" w:space="0" w:color="auto"/>
        <w:bottom w:val="none" w:sz="0" w:space="0" w:color="auto"/>
        <w:right w:val="none" w:sz="0" w:space="0" w:color="auto"/>
      </w:divBdr>
      <w:divsChild>
        <w:div w:id="512111115">
          <w:marLeft w:val="0"/>
          <w:marRight w:val="0"/>
          <w:marTop w:val="0"/>
          <w:marBottom w:val="0"/>
          <w:divBdr>
            <w:top w:val="none" w:sz="0" w:space="0" w:color="auto"/>
            <w:left w:val="none" w:sz="0" w:space="0" w:color="auto"/>
            <w:bottom w:val="none" w:sz="0" w:space="0" w:color="auto"/>
            <w:right w:val="none" w:sz="0" w:space="0" w:color="auto"/>
          </w:divBdr>
          <w:divsChild>
            <w:div w:id="1782215248">
              <w:marLeft w:val="0"/>
              <w:marRight w:val="0"/>
              <w:marTop w:val="0"/>
              <w:marBottom w:val="0"/>
              <w:divBdr>
                <w:top w:val="none" w:sz="0" w:space="0" w:color="auto"/>
                <w:left w:val="none" w:sz="0" w:space="0" w:color="auto"/>
                <w:bottom w:val="none" w:sz="0" w:space="0" w:color="auto"/>
                <w:right w:val="none" w:sz="0" w:space="0" w:color="auto"/>
              </w:divBdr>
              <w:divsChild>
                <w:div w:id="57677127">
                  <w:marLeft w:val="0"/>
                  <w:marRight w:val="0"/>
                  <w:marTop w:val="0"/>
                  <w:marBottom w:val="0"/>
                  <w:divBdr>
                    <w:top w:val="none" w:sz="0" w:space="0" w:color="auto"/>
                    <w:left w:val="none" w:sz="0" w:space="0" w:color="auto"/>
                    <w:bottom w:val="none" w:sz="0" w:space="0" w:color="auto"/>
                    <w:right w:val="none" w:sz="0" w:space="0" w:color="auto"/>
                  </w:divBdr>
                </w:div>
                <w:div w:id="391003833">
                  <w:marLeft w:val="0"/>
                  <w:marRight w:val="0"/>
                  <w:marTop w:val="0"/>
                  <w:marBottom w:val="0"/>
                  <w:divBdr>
                    <w:top w:val="none" w:sz="0" w:space="0" w:color="auto"/>
                    <w:left w:val="none" w:sz="0" w:space="0" w:color="auto"/>
                    <w:bottom w:val="none" w:sz="0" w:space="0" w:color="auto"/>
                    <w:right w:val="none" w:sz="0" w:space="0" w:color="auto"/>
                  </w:divBdr>
                  <w:divsChild>
                    <w:div w:id="364865660">
                      <w:marLeft w:val="0"/>
                      <w:marRight w:val="0"/>
                      <w:marTop w:val="0"/>
                      <w:marBottom w:val="0"/>
                      <w:divBdr>
                        <w:top w:val="none" w:sz="0" w:space="0" w:color="auto"/>
                        <w:left w:val="none" w:sz="0" w:space="0" w:color="auto"/>
                        <w:bottom w:val="none" w:sz="0" w:space="0" w:color="auto"/>
                        <w:right w:val="none" w:sz="0" w:space="0" w:color="auto"/>
                      </w:divBdr>
                      <w:divsChild>
                        <w:div w:id="272713964">
                          <w:marLeft w:val="0"/>
                          <w:marRight w:val="0"/>
                          <w:marTop w:val="0"/>
                          <w:marBottom w:val="0"/>
                          <w:divBdr>
                            <w:top w:val="none" w:sz="0" w:space="0" w:color="auto"/>
                            <w:left w:val="none" w:sz="0" w:space="0" w:color="auto"/>
                            <w:bottom w:val="none" w:sz="0" w:space="0" w:color="auto"/>
                            <w:right w:val="none" w:sz="0" w:space="0" w:color="auto"/>
                          </w:divBdr>
                          <w:divsChild>
                            <w:div w:id="1932426459">
                              <w:marLeft w:val="0"/>
                              <w:marRight w:val="0"/>
                              <w:marTop w:val="0"/>
                              <w:marBottom w:val="0"/>
                              <w:divBdr>
                                <w:top w:val="none" w:sz="0" w:space="0" w:color="auto"/>
                                <w:left w:val="none" w:sz="0" w:space="0" w:color="auto"/>
                                <w:bottom w:val="none" w:sz="0" w:space="0" w:color="auto"/>
                                <w:right w:val="none" w:sz="0" w:space="0" w:color="auto"/>
                              </w:divBdr>
                              <w:divsChild>
                                <w:div w:id="1120756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7976800">
                  <w:marLeft w:val="0"/>
                  <w:marRight w:val="0"/>
                  <w:marTop w:val="0"/>
                  <w:marBottom w:val="0"/>
                  <w:divBdr>
                    <w:top w:val="none" w:sz="0" w:space="0" w:color="auto"/>
                    <w:left w:val="none" w:sz="0" w:space="0" w:color="auto"/>
                    <w:bottom w:val="none" w:sz="0" w:space="0" w:color="auto"/>
                    <w:right w:val="none" w:sz="0" w:space="0" w:color="auto"/>
                  </w:divBdr>
                </w:div>
                <w:div w:id="2052142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7089616">
      <w:bodyDiv w:val="1"/>
      <w:marLeft w:val="0"/>
      <w:marRight w:val="0"/>
      <w:marTop w:val="0"/>
      <w:marBottom w:val="0"/>
      <w:divBdr>
        <w:top w:val="none" w:sz="0" w:space="0" w:color="auto"/>
        <w:left w:val="none" w:sz="0" w:space="0" w:color="auto"/>
        <w:bottom w:val="none" w:sz="0" w:space="0" w:color="auto"/>
        <w:right w:val="none" w:sz="0" w:space="0" w:color="auto"/>
      </w:divBdr>
      <w:divsChild>
        <w:div w:id="915088766">
          <w:marLeft w:val="0"/>
          <w:marRight w:val="0"/>
          <w:marTop w:val="0"/>
          <w:marBottom w:val="0"/>
          <w:divBdr>
            <w:top w:val="none" w:sz="0" w:space="0" w:color="auto"/>
            <w:left w:val="none" w:sz="0" w:space="0" w:color="auto"/>
            <w:bottom w:val="none" w:sz="0" w:space="0" w:color="auto"/>
            <w:right w:val="none" w:sz="0" w:space="0" w:color="auto"/>
          </w:divBdr>
          <w:divsChild>
            <w:div w:id="1345324561">
              <w:marLeft w:val="0"/>
              <w:marRight w:val="0"/>
              <w:marTop w:val="0"/>
              <w:marBottom w:val="0"/>
              <w:divBdr>
                <w:top w:val="none" w:sz="0" w:space="0" w:color="auto"/>
                <w:left w:val="none" w:sz="0" w:space="0" w:color="auto"/>
                <w:bottom w:val="none" w:sz="0" w:space="0" w:color="auto"/>
                <w:right w:val="none" w:sz="0" w:space="0" w:color="auto"/>
              </w:divBdr>
              <w:divsChild>
                <w:div w:id="170150375">
                  <w:marLeft w:val="0"/>
                  <w:marRight w:val="0"/>
                  <w:marTop w:val="0"/>
                  <w:marBottom w:val="0"/>
                  <w:divBdr>
                    <w:top w:val="none" w:sz="0" w:space="0" w:color="auto"/>
                    <w:left w:val="none" w:sz="0" w:space="0" w:color="auto"/>
                    <w:bottom w:val="none" w:sz="0" w:space="0" w:color="auto"/>
                    <w:right w:val="none" w:sz="0" w:space="0" w:color="auto"/>
                  </w:divBdr>
                  <w:divsChild>
                    <w:div w:id="88742714">
                      <w:marLeft w:val="0"/>
                      <w:marRight w:val="0"/>
                      <w:marTop w:val="0"/>
                      <w:marBottom w:val="0"/>
                      <w:divBdr>
                        <w:top w:val="none" w:sz="0" w:space="0" w:color="auto"/>
                        <w:left w:val="none" w:sz="0" w:space="0" w:color="auto"/>
                        <w:bottom w:val="none" w:sz="0" w:space="0" w:color="auto"/>
                        <w:right w:val="none" w:sz="0" w:space="0" w:color="auto"/>
                      </w:divBdr>
                      <w:divsChild>
                        <w:div w:id="157223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7287778">
      <w:bodyDiv w:val="1"/>
      <w:marLeft w:val="0"/>
      <w:marRight w:val="0"/>
      <w:marTop w:val="0"/>
      <w:marBottom w:val="0"/>
      <w:divBdr>
        <w:top w:val="none" w:sz="0" w:space="0" w:color="auto"/>
        <w:left w:val="none" w:sz="0" w:space="0" w:color="auto"/>
        <w:bottom w:val="none" w:sz="0" w:space="0" w:color="auto"/>
        <w:right w:val="none" w:sz="0" w:space="0" w:color="auto"/>
      </w:divBdr>
    </w:div>
    <w:div w:id="1518999521">
      <w:bodyDiv w:val="1"/>
      <w:marLeft w:val="0"/>
      <w:marRight w:val="0"/>
      <w:marTop w:val="0"/>
      <w:marBottom w:val="0"/>
      <w:divBdr>
        <w:top w:val="none" w:sz="0" w:space="0" w:color="auto"/>
        <w:left w:val="none" w:sz="0" w:space="0" w:color="auto"/>
        <w:bottom w:val="none" w:sz="0" w:space="0" w:color="auto"/>
        <w:right w:val="none" w:sz="0" w:space="0" w:color="auto"/>
      </w:divBdr>
    </w:div>
    <w:div w:id="1538197605">
      <w:bodyDiv w:val="1"/>
      <w:marLeft w:val="0"/>
      <w:marRight w:val="0"/>
      <w:marTop w:val="0"/>
      <w:marBottom w:val="0"/>
      <w:divBdr>
        <w:top w:val="none" w:sz="0" w:space="0" w:color="auto"/>
        <w:left w:val="none" w:sz="0" w:space="0" w:color="auto"/>
        <w:bottom w:val="none" w:sz="0" w:space="0" w:color="auto"/>
        <w:right w:val="none" w:sz="0" w:space="0" w:color="auto"/>
      </w:divBdr>
    </w:div>
    <w:div w:id="1546024027">
      <w:bodyDiv w:val="1"/>
      <w:marLeft w:val="0"/>
      <w:marRight w:val="0"/>
      <w:marTop w:val="0"/>
      <w:marBottom w:val="0"/>
      <w:divBdr>
        <w:top w:val="none" w:sz="0" w:space="0" w:color="auto"/>
        <w:left w:val="none" w:sz="0" w:space="0" w:color="auto"/>
        <w:bottom w:val="none" w:sz="0" w:space="0" w:color="auto"/>
        <w:right w:val="none" w:sz="0" w:space="0" w:color="auto"/>
      </w:divBdr>
    </w:div>
    <w:div w:id="1548294860">
      <w:bodyDiv w:val="1"/>
      <w:marLeft w:val="0"/>
      <w:marRight w:val="0"/>
      <w:marTop w:val="0"/>
      <w:marBottom w:val="0"/>
      <w:divBdr>
        <w:top w:val="none" w:sz="0" w:space="0" w:color="auto"/>
        <w:left w:val="none" w:sz="0" w:space="0" w:color="auto"/>
        <w:bottom w:val="none" w:sz="0" w:space="0" w:color="auto"/>
        <w:right w:val="none" w:sz="0" w:space="0" w:color="auto"/>
      </w:divBdr>
    </w:div>
    <w:div w:id="1549294059">
      <w:bodyDiv w:val="1"/>
      <w:marLeft w:val="0"/>
      <w:marRight w:val="0"/>
      <w:marTop w:val="0"/>
      <w:marBottom w:val="0"/>
      <w:divBdr>
        <w:top w:val="none" w:sz="0" w:space="0" w:color="auto"/>
        <w:left w:val="none" w:sz="0" w:space="0" w:color="auto"/>
        <w:bottom w:val="none" w:sz="0" w:space="0" w:color="auto"/>
        <w:right w:val="none" w:sz="0" w:space="0" w:color="auto"/>
      </w:divBdr>
    </w:div>
    <w:div w:id="1555703905">
      <w:bodyDiv w:val="1"/>
      <w:marLeft w:val="0"/>
      <w:marRight w:val="0"/>
      <w:marTop w:val="0"/>
      <w:marBottom w:val="0"/>
      <w:divBdr>
        <w:top w:val="none" w:sz="0" w:space="0" w:color="auto"/>
        <w:left w:val="none" w:sz="0" w:space="0" w:color="auto"/>
        <w:bottom w:val="none" w:sz="0" w:space="0" w:color="auto"/>
        <w:right w:val="none" w:sz="0" w:space="0" w:color="auto"/>
      </w:divBdr>
    </w:div>
    <w:div w:id="1562256383">
      <w:bodyDiv w:val="1"/>
      <w:marLeft w:val="0"/>
      <w:marRight w:val="0"/>
      <w:marTop w:val="0"/>
      <w:marBottom w:val="0"/>
      <w:divBdr>
        <w:top w:val="none" w:sz="0" w:space="0" w:color="auto"/>
        <w:left w:val="none" w:sz="0" w:space="0" w:color="auto"/>
        <w:bottom w:val="none" w:sz="0" w:space="0" w:color="auto"/>
        <w:right w:val="none" w:sz="0" w:space="0" w:color="auto"/>
      </w:divBdr>
      <w:divsChild>
        <w:div w:id="272635691">
          <w:marLeft w:val="0"/>
          <w:marRight w:val="0"/>
          <w:marTop w:val="0"/>
          <w:marBottom w:val="0"/>
          <w:divBdr>
            <w:top w:val="none" w:sz="0" w:space="0" w:color="auto"/>
            <w:left w:val="none" w:sz="0" w:space="0" w:color="auto"/>
            <w:bottom w:val="none" w:sz="0" w:space="0" w:color="auto"/>
            <w:right w:val="none" w:sz="0" w:space="0" w:color="auto"/>
          </w:divBdr>
        </w:div>
      </w:divsChild>
    </w:div>
    <w:div w:id="1568568103">
      <w:bodyDiv w:val="1"/>
      <w:marLeft w:val="0"/>
      <w:marRight w:val="0"/>
      <w:marTop w:val="0"/>
      <w:marBottom w:val="0"/>
      <w:divBdr>
        <w:top w:val="none" w:sz="0" w:space="0" w:color="auto"/>
        <w:left w:val="none" w:sz="0" w:space="0" w:color="auto"/>
        <w:bottom w:val="none" w:sz="0" w:space="0" w:color="auto"/>
        <w:right w:val="none" w:sz="0" w:space="0" w:color="auto"/>
      </w:divBdr>
    </w:div>
    <w:div w:id="1568881273">
      <w:bodyDiv w:val="1"/>
      <w:marLeft w:val="0"/>
      <w:marRight w:val="0"/>
      <w:marTop w:val="0"/>
      <w:marBottom w:val="0"/>
      <w:divBdr>
        <w:top w:val="none" w:sz="0" w:space="0" w:color="auto"/>
        <w:left w:val="none" w:sz="0" w:space="0" w:color="auto"/>
        <w:bottom w:val="none" w:sz="0" w:space="0" w:color="auto"/>
        <w:right w:val="none" w:sz="0" w:space="0" w:color="auto"/>
      </w:divBdr>
    </w:div>
    <w:div w:id="1590384323">
      <w:bodyDiv w:val="1"/>
      <w:marLeft w:val="0"/>
      <w:marRight w:val="0"/>
      <w:marTop w:val="0"/>
      <w:marBottom w:val="0"/>
      <w:divBdr>
        <w:top w:val="none" w:sz="0" w:space="0" w:color="auto"/>
        <w:left w:val="none" w:sz="0" w:space="0" w:color="auto"/>
        <w:bottom w:val="none" w:sz="0" w:space="0" w:color="auto"/>
        <w:right w:val="none" w:sz="0" w:space="0" w:color="auto"/>
      </w:divBdr>
    </w:div>
    <w:div w:id="1594777605">
      <w:bodyDiv w:val="1"/>
      <w:marLeft w:val="0"/>
      <w:marRight w:val="0"/>
      <w:marTop w:val="0"/>
      <w:marBottom w:val="0"/>
      <w:divBdr>
        <w:top w:val="none" w:sz="0" w:space="0" w:color="auto"/>
        <w:left w:val="none" w:sz="0" w:space="0" w:color="auto"/>
        <w:bottom w:val="none" w:sz="0" w:space="0" w:color="auto"/>
        <w:right w:val="none" w:sz="0" w:space="0" w:color="auto"/>
      </w:divBdr>
      <w:divsChild>
        <w:div w:id="635568554">
          <w:marLeft w:val="0"/>
          <w:marRight w:val="0"/>
          <w:marTop w:val="0"/>
          <w:marBottom w:val="0"/>
          <w:divBdr>
            <w:top w:val="none" w:sz="0" w:space="0" w:color="auto"/>
            <w:left w:val="none" w:sz="0" w:space="0" w:color="auto"/>
            <w:bottom w:val="none" w:sz="0" w:space="0" w:color="auto"/>
            <w:right w:val="none" w:sz="0" w:space="0" w:color="auto"/>
          </w:divBdr>
          <w:divsChild>
            <w:div w:id="410851621">
              <w:marLeft w:val="0"/>
              <w:marRight w:val="0"/>
              <w:marTop w:val="300"/>
              <w:marBottom w:val="0"/>
              <w:divBdr>
                <w:top w:val="none" w:sz="0" w:space="0" w:color="auto"/>
                <w:left w:val="none" w:sz="0" w:space="0" w:color="auto"/>
                <w:bottom w:val="none" w:sz="0" w:space="0" w:color="auto"/>
                <w:right w:val="none" w:sz="0" w:space="0" w:color="auto"/>
              </w:divBdr>
              <w:divsChild>
                <w:div w:id="615868941">
                  <w:marLeft w:val="0"/>
                  <w:marRight w:val="300"/>
                  <w:marTop w:val="0"/>
                  <w:marBottom w:val="0"/>
                  <w:divBdr>
                    <w:top w:val="none" w:sz="0" w:space="0" w:color="auto"/>
                    <w:left w:val="none" w:sz="0" w:space="0" w:color="auto"/>
                    <w:bottom w:val="none" w:sz="0" w:space="0" w:color="auto"/>
                    <w:right w:val="none" w:sz="0" w:space="0" w:color="auto"/>
                  </w:divBdr>
                  <w:divsChild>
                    <w:div w:id="127944276">
                      <w:marLeft w:val="0"/>
                      <w:marRight w:val="0"/>
                      <w:marTop w:val="0"/>
                      <w:marBottom w:val="0"/>
                      <w:divBdr>
                        <w:top w:val="none" w:sz="0" w:space="0" w:color="auto"/>
                        <w:left w:val="none" w:sz="0" w:space="0" w:color="auto"/>
                        <w:bottom w:val="none" w:sz="0" w:space="0" w:color="auto"/>
                        <w:right w:val="none" w:sz="0" w:space="0" w:color="auto"/>
                      </w:divBdr>
                      <w:divsChild>
                        <w:div w:id="923225494">
                          <w:marLeft w:val="0"/>
                          <w:marRight w:val="0"/>
                          <w:marTop w:val="0"/>
                          <w:marBottom w:val="300"/>
                          <w:divBdr>
                            <w:top w:val="none" w:sz="0" w:space="0" w:color="auto"/>
                            <w:left w:val="none" w:sz="0" w:space="0" w:color="auto"/>
                            <w:bottom w:val="none" w:sz="0" w:space="0" w:color="auto"/>
                            <w:right w:val="none" w:sz="0" w:space="0" w:color="auto"/>
                          </w:divBdr>
                          <w:divsChild>
                            <w:div w:id="670178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7440159">
      <w:bodyDiv w:val="1"/>
      <w:marLeft w:val="0"/>
      <w:marRight w:val="0"/>
      <w:marTop w:val="0"/>
      <w:marBottom w:val="0"/>
      <w:divBdr>
        <w:top w:val="none" w:sz="0" w:space="0" w:color="auto"/>
        <w:left w:val="none" w:sz="0" w:space="0" w:color="auto"/>
        <w:bottom w:val="none" w:sz="0" w:space="0" w:color="auto"/>
        <w:right w:val="none" w:sz="0" w:space="0" w:color="auto"/>
      </w:divBdr>
    </w:div>
    <w:div w:id="1608386555">
      <w:bodyDiv w:val="1"/>
      <w:marLeft w:val="0"/>
      <w:marRight w:val="0"/>
      <w:marTop w:val="0"/>
      <w:marBottom w:val="0"/>
      <w:divBdr>
        <w:top w:val="none" w:sz="0" w:space="0" w:color="auto"/>
        <w:left w:val="none" w:sz="0" w:space="0" w:color="auto"/>
        <w:bottom w:val="none" w:sz="0" w:space="0" w:color="auto"/>
        <w:right w:val="none" w:sz="0" w:space="0" w:color="auto"/>
      </w:divBdr>
    </w:div>
    <w:div w:id="1610968796">
      <w:bodyDiv w:val="1"/>
      <w:marLeft w:val="0"/>
      <w:marRight w:val="0"/>
      <w:marTop w:val="0"/>
      <w:marBottom w:val="0"/>
      <w:divBdr>
        <w:top w:val="none" w:sz="0" w:space="0" w:color="auto"/>
        <w:left w:val="none" w:sz="0" w:space="0" w:color="auto"/>
        <w:bottom w:val="none" w:sz="0" w:space="0" w:color="auto"/>
        <w:right w:val="none" w:sz="0" w:space="0" w:color="auto"/>
      </w:divBdr>
      <w:divsChild>
        <w:div w:id="676272012">
          <w:marLeft w:val="0"/>
          <w:marRight w:val="0"/>
          <w:marTop w:val="0"/>
          <w:marBottom w:val="0"/>
          <w:divBdr>
            <w:top w:val="none" w:sz="0" w:space="0" w:color="auto"/>
            <w:left w:val="none" w:sz="0" w:space="0" w:color="auto"/>
            <w:bottom w:val="none" w:sz="0" w:space="0" w:color="auto"/>
            <w:right w:val="none" w:sz="0" w:space="0" w:color="auto"/>
          </w:divBdr>
        </w:div>
      </w:divsChild>
    </w:div>
    <w:div w:id="1614173222">
      <w:bodyDiv w:val="1"/>
      <w:marLeft w:val="0"/>
      <w:marRight w:val="0"/>
      <w:marTop w:val="0"/>
      <w:marBottom w:val="0"/>
      <w:divBdr>
        <w:top w:val="none" w:sz="0" w:space="0" w:color="auto"/>
        <w:left w:val="none" w:sz="0" w:space="0" w:color="auto"/>
        <w:bottom w:val="none" w:sz="0" w:space="0" w:color="auto"/>
        <w:right w:val="none" w:sz="0" w:space="0" w:color="auto"/>
      </w:divBdr>
    </w:div>
    <w:div w:id="1633292715">
      <w:bodyDiv w:val="1"/>
      <w:marLeft w:val="0"/>
      <w:marRight w:val="0"/>
      <w:marTop w:val="0"/>
      <w:marBottom w:val="0"/>
      <w:divBdr>
        <w:top w:val="none" w:sz="0" w:space="0" w:color="auto"/>
        <w:left w:val="none" w:sz="0" w:space="0" w:color="auto"/>
        <w:bottom w:val="none" w:sz="0" w:space="0" w:color="auto"/>
        <w:right w:val="none" w:sz="0" w:space="0" w:color="auto"/>
      </w:divBdr>
    </w:div>
    <w:div w:id="1638608510">
      <w:bodyDiv w:val="1"/>
      <w:marLeft w:val="0"/>
      <w:marRight w:val="0"/>
      <w:marTop w:val="0"/>
      <w:marBottom w:val="0"/>
      <w:divBdr>
        <w:top w:val="none" w:sz="0" w:space="0" w:color="auto"/>
        <w:left w:val="none" w:sz="0" w:space="0" w:color="auto"/>
        <w:bottom w:val="none" w:sz="0" w:space="0" w:color="auto"/>
        <w:right w:val="none" w:sz="0" w:space="0" w:color="auto"/>
      </w:divBdr>
    </w:div>
    <w:div w:id="1649240599">
      <w:bodyDiv w:val="1"/>
      <w:marLeft w:val="0"/>
      <w:marRight w:val="0"/>
      <w:marTop w:val="0"/>
      <w:marBottom w:val="0"/>
      <w:divBdr>
        <w:top w:val="none" w:sz="0" w:space="0" w:color="auto"/>
        <w:left w:val="none" w:sz="0" w:space="0" w:color="auto"/>
        <w:bottom w:val="none" w:sz="0" w:space="0" w:color="auto"/>
        <w:right w:val="none" w:sz="0" w:space="0" w:color="auto"/>
      </w:divBdr>
    </w:div>
    <w:div w:id="1655454615">
      <w:bodyDiv w:val="1"/>
      <w:marLeft w:val="0"/>
      <w:marRight w:val="0"/>
      <w:marTop w:val="0"/>
      <w:marBottom w:val="0"/>
      <w:divBdr>
        <w:top w:val="none" w:sz="0" w:space="0" w:color="auto"/>
        <w:left w:val="none" w:sz="0" w:space="0" w:color="auto"/>
        <w:bottom w:val="none" w:sz="0" w:space="0" w:color="auto"/>
        <w:right w:val="none" w:sz="0" w:space="0" w:color="auto"/>
      </w:divBdr>
    </w:div>
    <w:div w:id="1659380259">
      <w:bodyDiv w:val="1"/>
      <w:marLeft w:val="0"/>
      <w:marRight w:val="0"/>
      <w:marTop w:val="0"/>
      <w:marBottom w:val="0"/>
      <w:divBdr>
        <w:top w:val="none" w:sz="0" w:space="0" w:color="auto"/>
        <w:left w:val="none" w:sz="0" w:space="0" w:color="auto"/>
        <w:bottom w:val="none" w:sz="0" w:space="0" w:color="auto"/>
        <w:right w:val="none" w:sz="0" w:space="0" w:color="auto"/>
      </w:divBdr>
    </w:div>
    <w:div w:id="1675035581">
      <w:bodyDiv w:val="1"/>
      <w:marLeft w:val="0"/>
      <w:marRight w:val="0"/>
      <w:marTop w:val="0"/>
      <w:marBottom w:val="0"/>
      <w:divBdr>
        <w:top w:val="none" w:sz="0" w:space="0" w:color="auto"/>
        <w:left w:val="none" w:sz="0" w:space="0" w:color="auto"/>
        <w:bottom w:val="none" w:sz="0" w:space="0" w:color="auto"/>
        <w:right w:val="none" w:sz="0" w:space="0" w:color="auto"/>
      </w:divBdr>
      <w:divsChild>
        <w:div w:id="398943872">
          <w:marLeft w:val="0"/>
          <w:marRight w:val="0"/>
          <w:marTop w:val="0"/>
          <w:marBottom w:val="180"/>
          <w:divBdr>
            <w:top w:val="none" w:sz="0" w:space="0" w:color="auto"/>
            <w:left w:val="none" w:sz="0" w:space="0" w:color="auto"/>
            <w:bottom w:val="none" w:sz="0" w:space="0" w:color="auto"/>
            <w:right w:val="none" w:sz="0" w:space="0" w:color="auto"/>
          </w:divBdr>
          <w:divsChild>
            <w:div w:id="200377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043083">
      <w:bodyDiv w:val="1"/>
      <w:marLeft w:val="0"/>
      <w:marRight w:val="0"/>
      <w:marTop w:val="0"/>
      <w:marBottom w:val="0"/>
      <w:divBdr>
        <w:top w:val="none" w:sz="0" w:space="0" w:color="auto"/>
        <w:left w:val="none" w:sz="0" w:space="0" w:color="auto"/>
        <w:bottom w:val="none" w:sz="0" w:space="0" w:color="auto"/>
        <w:right w:val="none" w:sz="0" w:space="0" w:color="auto"/>
      </w:divBdr>
      <w:divsChild>
        <w:div w:id="670642585">
          <w:marLeft w:val="0"/>
          <w:marRight w:val="0"/>
          <w:marTop w:val="0"/>
          <w:marBottom w:val="0"/>
          <w:divBdr>
            <w:top w:val="none" w:sz="0" w:space="0" w:color="auto"/>
            <w:left w:val="none" w:sz="0" w:space="0" w:color="auto"/>
            <w:bottom w:val="none" w:sz="0" w:space="0" w:color="auto"/>
            <w:right w:val="none" w:sz="0" w:space="0" w:color="auto"/>
          </w:divBdr>
          <w:divsChild>
            <w:div w:id="303193949">
              <w:marLeft w:val="-225"/>
              <w:marRight w:val="-225"/>
              <w:marTop w:val="0"/>
              <w:marBottom w:val="0"/>
              <w:divBdr>
                <w:top w:val="none" w:sz="0" w:space="0" w:color="auto"/>
                <w:left w:val="none" w:sz="0" w:space="0" w:color="auto"/>
                <w:bottom w:val="none" w:sz="0" w:space="0" w:color="auto"/>
                <w:right w:val="none" w:sz="0" w:space="0" w:color="auto"/>
              </w:divBdr>
              <w:divsChild>
                <w:div w:id="1104573695">
                  <w:marLeft w:val="0"/>
                  <w:marRight w:val="0"/>
                  <w:marTop w:val="0"/>
                  <w:marBottom w:val="0"/>
                  <w:divBdr>
                    <w:top w:val="none" w:sz="0" w:space="0" w:color="auto"/>
                    <w:left w:val="none" w:sz="0" w:space="0" w:color="auto"/>
                    <w:bottom w:val="none" w:sz="0" w:space="0" w:color="auto"/>
                    <w:right w:val="none" w:sz="0" w:space="0" w:color="auto"/>
                  </w:divBdr>
                  <w:divsChild>
                    <w:div w:id="1622614987">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1688095501">
      <w:bodyDiv w:val="1"/>
      <w:marLeft w:val="0"/>
      <w:marRight w:val="0"/>
      <w:marTop w:val="0"/>
      <w:marBottom w:val="0"/>
      <w:divBdr>
        <w:top w:val="none" w:sz="0" w:space="0" w:color="auto"/>
        <w:left w:val="none" w:sz="0" w:space="0" w:color="auto"/>
        <w:bottom w:val="none" w:sz="0" w:space="0" w:color="auto"/>
        <w:right w:val="none" w:sz="0" w:space="0" w:color="auto"/>
      </w:divBdr>
    </w:div>
    <w:div w:id="1722289905">
      <w:bodyDiv w:val="1"/>
      <w:marLeft w:val="0"/>
      <w:marRight w:val="0"/>
      <w:marTop w:val="0"/>
      <w:marBottom w:val="0"/>
      <w:divBdr>
        <w:top w:val="none" w:sz="0" w:space="0" w:color="auto"/>
        <w:left w:val="none" w:sz="0" w:space="0" w:color="auto"/>
        <w:bottom w:val="none" w:sz="0" w:space="0" w:color="auto"/>
        <w:right w:val="none" w:sz="0" w:space="0" w:color="auto"/>
      </w:divBdr>
    </w:div>
    <w:div w:id="1727298129">
      <w:bodyDiv w:val="1"/>
      <w:marLeft w:val="0"/>
      <w:marRight w:val="0"/>
      <w:marTop w:val="0"/>
      <w:marBottom w:val="0"/>
      <w:divBdr>
        <w:top w:val="none" w:sz="0" w:space="0" w:color="auto"/>
        <w:left w:val="none" w:sz="0" w:space="0" w:color="auto"/>
        <w:bottom w:val="none" w:sz="0" w:space="0" w:color="auto"/>
        <w:right w:val="none" w:sz="0" w:space="0" w:color="auto"/>
      </w:divBdr>
      <w:divsChild>
        <w:div w:id="2041785139">
          <w:marLeft w:val="0"/>
          <w:marRight w:val="0"/>
          <w:marTop w:val="0"/>
          <w:marBottom w:val="0"/>
          <w:divBdr>
            <w:top w:val="none" w:sz="0" w:space="0" w:color="auto"/>
            <w:left w:val="none" w:sz="0" w:space="0" w:color="auto"/>
            <w:bottom w:val="none" w:sz="0" w:space="0" w:color="auto"/>
            <w:right w:val="none" w:sz="0" w:space="0" w:color="auto"/>
          </w:divBdr>
        </w:div>
      </w:divsChild>
    </w:div>
    <w:div w:id="1757510328">
      <w:bodyDiv w:val="1"/>
      <w:marLeft w:val="0"/>
      <w:marRight w:val="0"/>
      <w:marTop w:val="0"/>
      <w:marBottom w:val="0"/>
      <w:divBdr>
        <w:top w:val="none" w:sz="0" w:space="0" w:color="auto"/>
        <w:left w:val="none" w:sz="0" w:space="0" w:color="auto"/>
        <w:bottom w:val="none" w:sz="0" w:space="0" w:color="auto"/>
        <w:right w:val="none" w:sz="0" w:space="0" w:color="auto"/>
      </w:divBdr>
    </w:div>
    <w:div w:id="1777748015">
      <w:bodyDiv w:val="1"/>
      <w:marLeft w:val="0"/>
      <w:marRight w:val="0"/>
      <w:marTop w:val="0"/>
      <w:marBottom w:val="0"/>
      <w:divBdr>
        <w:top w:val="none" w:sz="0" w:space="0" w:color="auto"/>
        <w:left w:val="none" w:sz="0" w:space="0" w:color="auto"/>
        <w:bottom w:val="none" w:sz="0" w:space="0" w:color="auto"/>
        <w:right w:val="none" w:sz="0" w:space="0" w:color="auto"/>
      </w:divBdr>
    </w:div>
    <w:div w:id="1778863965">
      <w:bodyDiv w:val="1"/>
      <w:marLeft w:val="0"/>
      <w:marRight w:val="0"/>
      <w:marTop w:val="0"/>
      <w:marBottom w:val="0"/>
      <w:divBdr>
        <w:top w:val="none" w:sz="0" w:space="0" w:color="auto"/>
        <w:left w:val="none" w:sz="0" w:space="0" w:color="auto"/>
        <w:bottom w:val="none" w:sz="0" w:space="0" w:color="auto"/>
        <w:right w:val="none" w:sz="0" w:space="0" w:color="auto"/>
      </w:divBdr>
      <w:divsChild>
        <w:div w:id="1488978570">
          <w:marLeft w:val="0"/>
          <w:marRight w:val="0"/>
          <w:marTop w:val="0"/>
          <w:marBottom w:val="0"/>
          <w:divBdr>
            <w:top w:val="none" w:sz="0" w:space="0" w:color="auto"/>
            <w:left w:val="none" w:sz="0" w:space="0" w:color="auto"/>
            <w:bottom w:val="none" w:sz="0" w:space="0" w:color="auto"/>
            <w:right w:val="none" w:sz="0" w:space="0" w:color="auto"/>
          </w:divBdr>
          <w:divsChild>
            <w:div w:id="400177448">
              <w:marLeft w:val="0"/>
              <w:marRight w:val="0"/>
              <w:marTop w:val="0"/>
              <w:marBottom w:val="0"/>
              <w:divBdr>
                <w:top w:val="none" w:sz="0" w:space="0" w:color="auto"/>
                <w:left w:val="none" w:sz="0" w:space="0" w:color="auto"/>
                <w:bottom w:val="none" w:sz="0" w:space="0" w:color="auto"/>
                <w:right w:val="none" w:sz="0" w:space="0" w:color="auto"/>
              </w:divBdr>
              <w:divsChild>
                <w:div w:id="427239177">
                  <w:marLeft w:val="0"/>
                  <w:marRight w:val="0"/>
                  <w:marTop w:val="0"/>
                  <w:marBottom w:val="0"/>
                  <w:divBdr>
                    <w:top w:val="none" w:sz="0" w:space="0" w:color="auto"/>
                    <w:left w:val="none" w:sz="0" w:space="0" w:color="auto"/>
                    <w:bottom w:val="none" w:sz="0" w:space="0" w:color="auto"/>
                    <w:right w:val="none" w:sz="0" w:space="0" w:color="auto"/>
                  </w:divBdr>
                  <w:divsChild>
                    <w:div w:id="238950212">
                      <w:marLeft w:val="0"/>
                      <w:marRight w:val="0"/>
                      <w:marTop w:val="0"/>
                      <w:marBottom w:val="0"/>
                      <w:divBdr>
                        <w:top w:val="none" w:sz="0" w:space="0" w:color="auto"/>
                        <w:left w:val="none" w:sz="0" w:space="0" w:color="auto"/>
                        <w:bottom w:val="none" w:sz="0" w:space="0" w:color="auto"/>
                        <w:right w:val="none" w:sz="0" w:space="0" w:color="auto"/>
                      </w:divBdr>
                      <w:divsChild>
                        <w:div w:id="6333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4495590">
      <w:bodyDiv w:val="1"/>
      <w:marLeft w:val="0"/>
      <w:marRight w:val="0"/>
      <w:marTop w:val="0"/>
      <w:marBottom w:val="0"/>
      <w:divBdr>
        <w:top w:val="none" w:sz="0" w:space="0" w:color="auto"/>
        <w:left w:val="none" w:sz="0" w:space="0" w:color="auto"/>
        <w:bottom w:val="none" w:sz="0" w:space="0" w:color="auto"/>
        <w:right w:val="none" w:sz="0" w:space="0" w:color="auto"/>
      </w:divBdr>
      <w:divsChild>
        <w:div w:id="1524855685">
          <w:marLeft w:val="0"/>
          <w:marRight w:val="0"/>
          <w:marTop w:val="0"/>
          <w:marBottom w:val="0"/>
          <w:divBdr>
            <w:top w:val="none" w:sz="0" w:space="0" w:color="auto"/>
            <w:left w:val="none" w:sz="0" w:space="0" w:color="auto"/>
            <w:bottom w:val="none" w:sz="0" w:space="0" w:color="auto"/>
            <w:right w:val="none" w:sz="0" w:space="0" w:color="auto"/>
          </w:divBdr>
          <w:divsChild>
            <w:div w:id="47537581">
              <w:marLeft w:val="0"/>
              <w:marRight w:val="0"/>
              <w:marTop w:val="0"/>
              <w:marBottom w:val="0"/>
              <w:divBdr>
                <w:top w:val="none" w:sz="0" w:space="0" w:color="auto"/>
                <w:left w:val="none" w:sz="0" w:space="0" w:color="auto"/>
                <w:bottom w:val="none" w:sz="0" w:space="0" w:color="auto"/>
                <w:right w:val="none" w:sz="0" w:space="0" w:color="auto"/>
              </w:divBdr>
              <w:divsChild>
                <w:div w:id="1465350573">
                  <w:marLeft w:val="0"/>
                  <w:marRight w:val="0"/>
                  <w:marTop w:val="525"/>
                  <w:marBottom w:val="0"/>
                  <w:divBdr>
                    <w:top w:val="none" w:sz="0" w:space="0" w:color="auto"/>
                    <w:left w:val="none" w:sz="0" w:space="0" w:color="auto"/>
                    <w:bottom w:val="none" w:sz="0" w:space="0" w:color="auto"/>
                    <w:right w:val="none" w:sz="0" w:space="0" w:color="auto"/>
                  </w:divBdr>
                  <w:divsChild>
                    <w:div w:id="1648317822">
                      <w:marLeft w:val="0"/>
                      <w:marRight w:val="0"/>
                      <w:marTop w:val="0"/>
                      <w:marBottom w:val="0"/>
                      <w:divBdr>
                        <w:top w:val="none" w:sz="0" w:space="0" w:color="auto"/>
                        <w:left w:val="none" w:sz="0" w:space="0" w:color="auto"/>
                        <w:bottom w:val="none" w:sz="0" w:space="0" w:color="auto"/>
                        <w:right w:val="none" w:sz="0" w:space="0" w:color="auto"/>
                      </w:divBdr>
                      <w:divsChild>
                        <w:div w:id="234970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0707603">
      <w:bodyDiv w:val="1"/>
      <w:marLeft w:val="0"/>
      <w:marRight w:val="0"/>
      <w:marTop w:val="0"/>
      <w:marBottom w:val="0"/>
      <w:divBdr>
        <w:top w:val="none" w:sz="0" w:space="0" w:color="auto"/>
        <w:left w:val="none" w:sz="0" w:space="0" w:color="auto"/>
        <w:bottom w:val="none" w:sz="0" w:space="0" w:color="auto"/>
        <w:right w:val="none" w:sz="0" w:space="0" w:color="auto"/>
      </w:divBdr>
      <w:divsChild>
        <w:div w:id="2011059045">
          <w:marLeft w:val="0"/>
          <w:marRight w:val="0"/>
          <w:marTop w:val="0"/>
          <w:marBottom w:val="0"/>
          <w:divBdr>
            <w:top w:val="none" w:sz="0" w:space="0" w:color="auto"/>
            <w:left w:val="none" w:sz="0" w:space="0" w:color="auto"/>
            <w:bottom w:val="none" w:sz="0" w:space="0" w:color="auto"/>
            <w:right w:val="none" w:sz="0" w:space="0" w:color="auto"/>
          </w:divBdr>
          <w:divsChild>
            <w:div w:id="2144541994">
              <w:marLeft w:val="0"/>
              <w:marRight w:val="0"/>
              <w:marTop w:val="0"/>
              <w:marBottom w:val="150"/>
              <w:divBdr>
                <w:top w:val="none" w:sz="0" w:space="0" w:color="auto"/>
                <w:left w:val="none" w:sz="0" w:space="0" w:color="auto"/>
                <w:bottom w:val="none" w:sz="0" w:space="0" w:color="auto"/>
                <w:right w:val="none" w:sz="0" w:space="0" w:color="auto"/>
              </w:divBdr>
              <w:divsChild>
                <w:div w:id="2086681377">
                  <w:marLeft w:val="0"/>
                  <w:marRight w:val="150"/>
                  <w:marTop w:val="0"/>
                  <w:marBottom w:val="0"/>
                  <w:divBdr>
                    <w:top w:val="single" w:sz="6" w:space="11" w:color="C0DDEB"/>
                    <w:left w:val="single" w:sz="6" w:space="8" w:color="C0DDEB"/>
                    <w:bottom w:val="single" w:sz="6" w:space="15" w:color="C0DDEB"/>
                    <w:right w:val="single" w:sz="6" w:space="8" w:color="C0DDEB"/>
                  </w:divBdr>
                  <w:divsChild>
                    <w:div w:id="1688406493">
                      <w:marLeft w:val="0"/>
                      <w:marRight w:val="0"/>
                      <w:marTop w:val="0"/>
                      <w:marBottom w:val="0"/>
                      <w:divBdr>
                        <w:top w:val="none" w:sz="0" w:space="0" w:color="auto"/>
                        <w:left w:val="none" w:sz="0" w:space="0" w:color="auto"/>
                        <w:bottom w:val="none" w:sz="0" w:space="0" w:color="auto"/>
                        <w:right w:val="none" w:sz="0" w:space="0" w:color="auto"/>
                      </w:divBdr>
                      <w:divsChild>
                        <w:div w:id="2029327714">
                          <w:marLeft w:val="0"/>
                          <w:marRight w:val="0"/>
                          <w:marTop w:val="0"/>
                          <w:marBottom w:val="0"/>
                          <w:divBdr>
                            <w:top w:val="none" w:sz="0" w:space="0" w:color="auto"/>
                            <w:left w:val="none" w:sz="0" w:space="0" w:color="auto"/>
                            <w:bottom w:val="none" w:sz="0" w:space="0" w:color="auto"/>
                            <w:right w:val="none" w:sz="0" w:space="0" w:color="auto"/>
                          </w:divBdr>
                          <w:divsChild>
                            <w:div w:id="24723450">
                              <w:marLeft w:val="0"/>
                              <w:marRight w:val="0"/>
                              <w:marTop w:val="0"/>
                              <w:marBottom w:val="0"/>
                              <w:divBdr>
                                <w:top w:val="none" w:sz="0" w:space="0" w:color="auto"/>
                                <w:left w:val="none" w:sz="0" w:space="0" w:color="auto"/>
                                <w:bottom w:val="none" w:sz="0" w:space="0" w:color="auto"/>
                                <w:right w:val="none" w:sz="0" w:space="0" w:color="auto"/>
                              </w:divBdr>
                            </w:div>
                            <w:div w:id="1051348553">
                              <w:marLeft w:val="0"/>
                              <w:marRight w:val="0"/>
                              <w:marTop w:val="0"/>
                              <w:marBottom w:val="0"/>
                              <w:divBdr>
                                <w:top w:val="none" w:sz="0" w:space="0" w:color="auto"/>
                                <w:left w:val="none" w:sz="0" w:space="0" w:color="auto"/>
                                <w:bottom w:val="none" w:sz="0" w:space="0" w:color="auto"/>
                                <w:right w:val="none" w:sz="0" w:space="0" w:color="auto"/>
                              </w:divBdr>
                            </w:div>
                            <w:div w:id="196229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305487">
      <w:bodyDiv w:val="1"/>
      <w:marLeft w:val="0"/>
      <w:marRight w:val="0"/>
      <w:marTop w:val="0"/>
      <w:marBottom w:val="0"/>
      <w:divBdr>
        <w:top w:val="none" w:sz="0" w:space="0" w:color="auto"/>
        <w:left w:val="none" w:sz="0" w:space="0" w:color="auto"/>
        <w:bottom w:val="none" w:sz="0" w:space="0" w:color="auto"/>
        <w:right w:val="none" w:sz="0" w:space="0" w:color="auto"/>
      </w:divBdr>
      <w:divsChild>
        <w:div w:id="815879714">
          <w:marLeft w:val="0"/>
          <w:marRight w:val="0"/>
          <w:marTop w:val="0"/>
          <w:marBottom w:val="0"/>
          <w:divBdr>
            <w:top w:val="none" w:sz="0" w:space="0" w:color="auto"/>
            <w:left w:val="none" w:sz="0" w:space="0" w:color="auto"/>
            <w:bottom w:val="none" w:sz="0" w:space="0" w:color="auto"/>
            <w:right w:val="none" w:sz="0" w:space="0" w:color="auto"/>
          </w:divBdr>
          <w:divsChild>
            <w:div w:id="14893682">
              <w:marLeft w:val="0"/>
              <w:marRight w:val="0"/>
              <w:marTop w:val="0"/>
              <w:marBottom w:val="0"/>
              <w:divBdr>
                <w:top w:val="none" w:sz="0" w:space="0" w:color="auto"/>
                <w:left w:val="none" w:sz="0" w:space="0" w:color="auto"/>
                <w:bottom w:val="none" w:sz="0" w:space="0" w:color="auto"/>
                <w:right w:val="none" w:sz="0" w:space="0" w:color="auto"/>
              </w:divBdr>
              <w:divsChild>
                <w:div w:id="1836341881">
                  <w:marLeft w:val="0"/>
                  <w:marRight w:val="0"/>
                  <w:marTop w:val="0"/>
                  <w:marBottom w:val="0"/>
                  <w:divBdr>
                    <w:top w:val="none" w:sz="0" w:space="0" w:color="auto"/>
                    <w:left w:val="none" w:sz="0" w:space="0" w:color="auto"/>
                    <w:bottom w:val="none" w:sz="0" w:space="0" w:color="auto"/>
                    <w:right w:val="none" w:sz="0" w:space="0" w:color="auto"/>
                  </w:divBdr>
                  <w:divsChild>
                    <w:div w:id="611017264">
                      <w:marLeft w:val="0"/>
                      <w:marRight w:val="0"/>
                      <w:marTop w:val="0"/>
                      <w:marBottom w:val="0"/>
                      <w:divBdr>
                        <w:top w:val="none" w:sz="0" w:space="0" w:color="auto"/>
                        <w:left w:val="none" w:sz="0" w:space="0" w:color="auto"/>
                        <w:bottom w:val="none" w:sz="0" w:space="0" w:color="auto"/>
                        <w:right w:val="none" w:sz="0" w:space="0" w:color="auto"/>
                      </w:divBdr>
                      <w:divsChild>
                        <w:div w:id="241645529">
                          <w:marLeft w:val="0"/>
                          <w:marRight w:val="0"/>
                          <w:marTop w:val="0"/>
                          <w:marBottom w:val="0"/>
                          <w:divBdr>
                            <w:top w:val="none" w:sz="0" w:space="0" w:color="auto"/>
                            <w:left w:val="none" w:sz="0" w:space="0" w:color="auto"/>
                            <w:bottom w:val="none" w:sz="0" w:space="0" w:color="auto"/>
                            <w:right w:val="none" w:sz="0" w:space="0" w:color="auto"/>
                          </w:divBdr>
                          <w:divsChild>
                            <w:div w:id="33694816">
                              <w:marLeft w:val="0"/>
                              <w:marRight w:val="0"/>
                              <w:marTop w:val="0"/>
                              <w:marBottom w:val="0"/>
                              <w:divBdr>
                                <w:top w:val="none" w:sz="0" w:space="0" w:color="auto"/>
                                <w:left w:val="none" w:sz="0" w:space="0" w:color="auto"/>
                                <w:bottom w:val="none" w:sz="0" w:space="0" w:color="auto"/>
                                <w:right w:val="none" w:sz="0" w:space="0" w:color="auto"/>
                              </w:divBdr>
                              <w:divsChild>
                                <w:div w:id="1236747169">
                                  <w:marLeft w:val="0"/>
                                  <w:marRight w:val="0"/>
                                  <w:marTop w:val="0"/>
                                  <w:marBottom w:val="240"/>
                                  <w:divBdr>
                                    <w:top w:val="none" w:sz="0" w:space="0" w:color="auto"/>
                                    <w:left w:val="none" w:sz="0" w:space="0" w:color="auto"/>
                                    <w:bottom w:val="single" w:sz="6" w:space="0" w:color="D3D7D9"/>
                                    <w:right w:val="none" w:sz="0" w:space="0" w:color="auto"/>
                                  </w:divBdr>
                                  <w:divsChild>
                                    <w:div w:id="437454887">
                                      <w:marLeft w:val="0"/>
                                      <w:marRight w:val="0"/>
                                      <w:marTop w:val="0"/>
                                      <w:marBottom w:val="0"/>
                                      <w:divBdr>
                                        <w:top w:val="none" w:sz="0" w:space="0" w:color="auto"/>
                                        <w:left w:val="none" w:sz="0" w:space="0" w:color="auto"/>
                                        <w:bottom w:val="none" w:sz="0" w:space="0" w:color="auto"/>
                                        <w:right w:val="none" w:sz="0" w:space="0" w:color="auto"/>
                                      </w:divBdr>
                                      <w:divsChild>
                                        <w:div w:id="491605695">
                                          <w:marLeft w:val="240"/>
                                          <w:marRight w:val="240"/>
                                          <w:marTop w:val="0"/>
                                          <w:marBottom w:val="0"/>
                                          <w:divBdr>
                                            <w:top w:val="none" w:sz="0" w:space="0" w:color="auto"/>
                                            <w:left w:val="none" w:sz="0" w:space="0" w:color="auto"/>
                                            <w:bottom w:val="dotted" w:sz="6" w:space="4" w:color="D3D7D9"/>
                                            <w:right w:val="none" w:sz="0" w:space="0" w:color="auto"/>
                                          </w:divBdr>
                                          <w:divsChild>
                                            <w:div w:id="1180048263">
                                              <w:marLeft w:val="0"/>
                                              <w:marRight w:val="0"/>
                                              <w:marTop w:val="0"/>
                                              <w:marBottom w:val="0"/>
                                              <w:divBdr>
                                                <w:top w:val="none" w:sz="0" w:space="0" w:color="auto"/>
                                                <w:left w:val="none" w:sz="0" w:space="0" w:color="auto"/>
                                                <w:bottom w:val="none" w:sz="0" w:space="0" w:color="auto"/>
                                                <w:right w:val="none" w:sz="0" w:space="0" w:color="auto"/>
                                              </w:divBdr>
                                              <w:divsChild>
                                                <w:div w:id="2026595083">
                                                  <w:marLeft w:val="0"/>
                                                  <w:marRight w:val="0"/>
                                                  <w:marTop w:val="0"/>
                                                  <w:marBottom w:val="0"/>
                                                  <w:divBdr>
                                                    <w:top w:val="none" w:sz="0" w:space="0" w:color="auto"/>
                                                    <w:left w:val="none" w:sz="0" w:space="0" w:color="auto"/>
                                                    <w:bottom w:val="none" w:sz="0" w:space="0" w:color="auto"/>
                                                    <w:right w:val="none" w:sz="0" w:space="0" w:color="auto"/>
                                                  </w:divBdr>
                                                  <w:divsChild>
                                                    <w:div w:id="125011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22387411">
      <w:bodyDiv w:val="1"/>
      <w:marLeft w:val="0"/>
      <w:marRight w:val="0"/>
      <w:marTop w:val="0"/>
      <w:marBottom w:val="0"/>
      <w:divBdr>
        <w:top w:val="none" w:sz="0" w:space="0" w:color="auto"/>
        <w:left w:val="none" w:sz="0" w:space="0" w:color="auto"/>
        <w:bottom w:val="none" w:sz="0" w:space="0" w:color="auto"/>
        <w:right w:val="none" w:sz="0" w:space="0" w:color="auto"/>
      </w:divBdr>
      <w:divsChild>
        <w:div w:id="950822722">
          <w:marLeft w:val="0"/>
          <w:marRight w:val="0"/>
          <w:marTop w:val="0"/>
          <w:marBottom w:val="0"/>
          <w:divBdr>
            <w:top w:val="none" w:sz="0" w:space="0" w:color="auto"/>
            <w:left w:val="none" w:sz="0" w:space="0" w:color="auto"/>
            <w:bottom w:val="none" w:sz="0" w:space="0" w:color="auto"/>
            <w:right w:val="none" w:sz="0" w:space="0" w:color="auto"/>
          </w:divBdr>
          <w:divsChild>
            <w:div w:id="1863088468">
              <w:marLeft w:val="0"/>
              <w:marRight w:val="0"/>
              <w:marTop w:val="0"/>
              <w:marBottom w:val="150"/>
              <w:divBdr>
                <w:top w:val="none" w:sz="0" w:space="0" w:color="auto"/>
                <w:left w:val="none" w:sz="0" w:space="0" w:color="auto"/>
                <w:bottom w:val="none" w:sz="0" w:space="0" w:color="auto"/>
                <w:right w:val="none" w:sz="0" w:space="0" w:color="auto"/>
              </w:divBdr>
              <w:divsChild>
                <w:div w:id="281884288">
                  <w:marLeft w:val="0"/>
                  <w:marRight w:val="150"/>
                  <w:marTop w:val="0"/>
                  <w:marBottom w:val="0"/>
                  <w:divBdr>
                    <w:top w:val="single" w:sz="6" w:space="11" w:color="C0DDEB"/>
                    <w:left w:val="single" w:sz="6" w:space="8" w:color="C0DDEB"/>
                    <w:bottom w:val="single" w:sz="6" w:space="15" w:color="C0DDEB"/>
                    <w:right w:val="single" w:sz="6" w:space="8" w:color="C0DDEB"/>
                  </w:divBdr>
                  <w:divsChild>
                    <w:div w:id="1438142136">
                      <w:marLeft w:val="0"/>
                      <w:marRight w:val="0"/>
                      <w:marTop w:val="0"/>
                      <w:marBottom w:val="0"/>
                      <w:divBdr>
                        <w:top w:val="none" w:sz="0" w:space="0" w:color="auto"/>
                        <w:left w:val="none" w:sz="0" w:space="0" w:color="auto"/>
                        <w:bottom w:val="none" w:sz="0" w:space="0" w:color="auto"/>
                        <w:right w:val="none" w:sz="0" w:space="0" w:color="auto"/>
                      </w:divBdr>
                      <w:divsChild>
                        <w:div w:id="671376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6237608">
      <w:bodyDiv w:val="1"/>
      <w:marLeft w:val="0"/>
      <w:marRight w:val="0"/>
      <w:marTop w:val="0"/>
      <w:marBottom w:val="0"/>
      <w:divBdr>
        <w:top w:val="none" w:sz="0" w:space="0" w:color="auto"/>
        <w:left w:val="none" w:sz="0" w:space="0" w:color="auto"/>
        <w:bottom w:val="none" w:sz="0" w:space="0" w:color="auto"/>
        <w:right w:val="none" w:sz="0" w:space="0" w:color="auto"/>
      </w:divBdr>
    </w:div>
    <w:div w:id="1836992726">
      <w:bodyDiv w:val="1"/>
      <w:marLeft w:val="0"/>
      <w:marRight w:val="0"/>
      <w:marTop w:val="0"/>
      <w:marBottom w:val="0"/>
      <w:divBdr>
        <w:top w:val="none" w:sz="0" w:space="0" w:color="auto"/>
        <w:left w:val="none" w:sz="0" w:space="0" w:color="auto"/>
        <w:bottom w:val="none" w:sz="0" w:space="0" w:color="auto"/>
        <w:right w:val="none" w:sz="0" w:space="0" w:color="auto"/>
      </w:divBdr>
      <w:divsChild>
        <w:div w:id="721055684">
          <w:marLeft w:val="0"/>
          <w:marRight w:val="0"/>
          <w:marTop w:val="0"/>
          <w:marBottom w:val="0"/>
          <w:divBdr>
            <w:top w:val="none" w:sz="0" w:space="0" w:color="auto"/>
            <w:left w:val="none" w:sz="0" w:space="0" w:color="auto"/>
            <w:bottom w:val="none" w:sz="0" w:space="0" w:color="auto"/>
            <w:right w:val="none" w:sz="0" w:space="0" w:color="auto"/>
          </w:divBdr>
          <w:divsChild>
            <w:div w:id="453406268">
              <w:marLeft w:val="0"/>
              <w:marRight w:val="0"/>
              <w:marTop w:val="0"/>
              <w:marBottom w:val="150"/>
              <w:divBdr>
                <w:top w:val="none" w:sz="0" w:space="0" w:color="auto"/>
                <w:left w:val="none" w:sz="0" w:space="0" w:color="auto"/>
                <w:bottom w:val="none" w:sz="0" w:space="0" w:color="auto"/>
                <w:right w:val="none" w:sz="0" w:space="0" w:color="auto"/>
              </w:divBdr>
              <w:divsChild>
                <w:div w:id="989209860">
                  <w:marLeft w:val="0"/>
                  <w:marRight w:val="150"/>
                  <w:marTop w:val="0"/>
                  <w:marBottom w:val="0"/>
                  <w:divBdr>
                    <w:top w:val="single" w:sz="6" w:space="11" w:color="C0DDEB"/>
                    <w:left w:val="single" w:sz="6" w:space="8" w:color="C0DDEB"/>
                    <w:bottom w:val="single" w:sz="6" w:space="15" w:color="C0DDEB"/>
                    <w:right w:val="single" w:sz="6" w:space="8" w:color="C0DDEB"/>
                  </w:divBdr>
                  <w:divsChild>
                    <w:div w:id="625507004">
                      <w:marLeft w:val="0"/>
                      <w:marRight w:val="0"/>
                      <w:marTop w:val="0"/>
                      <w:marBottom w:val="0"/>
                      <w:divBdr>
                        <w:top w:val="none" w:sz="0" w:space="0" w:color="auto"/>
                        <w:left w:val="none" w:sz="0" w:space="0" w:color="auto"/>
                        <w:bottom w:val="none" w:sz="0" w:space="0" w:color="auto"/>
                        <w:right w:val="none" w:sz="0" w:space="0" w:color="auto"/>
                      </w:divBdr>
                      <w:divsChild>
                        <w:div w:id="100678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9806186">
      <w:bodyDiv w:val="1"/>
      <w:marLeft w:val="0"/>
      <w:marRight w:val="0"/>
      <w:marTop w:val="0"/>
      <w:marBottom w:val="0"/>
      <w:divBdr>
        <w:top w:val="none" w:sz="0" w:space="0" w:color="auto"/>
        <w:left w:val="none" w:sz="0" w:space="0" w:color="auto"/>
        <w:bottom w:val="none" w:sz="0" w:space="0" w:color="auto"/>
        <w:right w:val="none" w:sz="0" w:space="0" w:color="auto"/>
      </w:divBdr>
    </w:div>
    <w:div w:id="1845365007">
      <w:bodyDiv w:val="1"/>
      <w:marLeft w:val="0"/>
      <w:marRight w:val="0"/>
      <w:marTop w:val="0"/>
      <w:marBottom w:val="0"/>
      <w:divBdr>
        <w:top w:val="none" w:sz="0" w:space="0" w:color="auto"/>
        <w:left w:val="none" w:sz="0" w:space="0" w:color="auto"/>
        <w:bottom w:val="none" w:sz="0" w:space="0" w:color="auto"/>
        <w:right w:val="none" w:sz="0" w:space="0" w:color="auto"/>
      </w:divBdr>
      <w:divsChild>
        <w:div w:id="182941110">
          <w:marLeft w:val="0"/>
          <w:marRight w:val="0"/>
          <w:marTop w:val="0"/>
          <w:marBottom w:val="0"/>
          <w:divBdr>
            <w:top w:val="none" w:sz="0" w:space="0" w:color="auto"/>
            <w:left w:val="none" w:sz="0" w:space="0" w:color="auto"/>
            <w:bottom w:val="none" w:sz="0" w:space="0" w:color="auto"/>
            <w:right w:val="none" w:sz="0" w:space="0" w:color="auto"/>
          </w:divBdr>
          <w:divsChild>
            <w:div w:id="1456483281">
              <w:marLeft w:val="0"/>
              <w:marRight w:val="0"/>
              <w:marTop w:val="0"/>
              <w:marBottom w:val="0"/>
              <w:divBdr>
                <w:top w:val="none" w:sz="0" w:space="0" w:color="auto"/>
                <w:left w:val="none" w:sz="0" w:space="0" w:color="auto"/>
                <w:bottom w:val="none" w:sz="0" w:space="0" w:color="auto"/>
                <w:right w:val="none" w:sz="0" w:space="0" w:color="auto"/>
              </w:divBdr>
              <w:divsChild>
                <w:div w:id="690759868">
                  <w:marLeft w:val="0"/>
                  <w:marRight w:val="0"/>
                  <w:marTop w:val="0"/>
                  <w:marBottom w:val="0"/>
                  <w:divBdr>
                    <w:top w:val="none" w:sz="0" w:space="0" w:color="auto"/>
                    <w:left w:val="none" w:sz="0" w:space="0" w:color="auto"/>
                    <w:bottom w:val="none" w:sz="0" w:space="0" w:color="auto"/>
                    <w:right w:val="none" w:sz="0" w:space="0" w:color="auto"/>
                  </w:divBdr>
                  <w:divsChild>
                    <w:div w:id="1364748950">
                      <w:marLeft w:val="0"/>
                      <w:marRight w:val="0"/>
                      <w:marTop w:val="0"/>
                      <w:marBottom w:val="0"/>
                      <w:divBdr>
                        <w:top w:val="none" w:sz="0" w:space="0" w:color="auto"/>
                        <w:left w:val="none" w:sz="0" w:space="0" w:color="auto"/>
                        <w:bottom w:val="none" w:sz="0" w:space="0" w:color="auto"/>
                        <w:right w:val="none" w:sz="0" w:space="0" w:color="auto"/>
                      </w:divBdr>
                      <w:divsChild>
                        <w:div w:id="1273324560">
                          <w:marLeft w:val="0"/>
                          <w:marRight w:val="0"/>
                          <w:marTop w:val="0"/>
                          <w:marBottom w:val="0"/>
                          <w:divBdr>
                            <w:top w:val="none" w:sz="0" w:space="0" w:color="auto"/>
                            <w:left w:val="none" w:sz="0" w:space="0" w:color="auto"/>
                            <w:bottom w:val="none" w:sz="0" w:space="0" w:color="auto"/>
                            <w:right w:val="none" w:sz="0" w:space="0" w:color="auto"/>
                          </w:divBdr>
                          <w:divsChild>
                            <w:div w:id="1444498452">
                              <w:marLeft w:val="0"/>
                              <w:marRight w:val="0"/>
                              <w:marTop w:val="0"/>
                              <w:marBottom w:val="0"/>
                              <w:divBdr>
                                <w:top w:val="none" w:sz="0" w:space="0" w:color="auto"/>
                                <w:left w:val="none" w:sz="0" w:space="0" w:color="auto"/>
                                <w:bottom w:val="none" w:sz="0" w:space="0" w:color="auto"/>
                                <w:right w:val="none" w:sz="0" w:space="0" w:color="auto"/>
                              </w:divBdr>
                              <w:divsChild>
                                <w:div w:id="827868003">
                                  <w:marLeft w:val="0"/>
                                  <w:marRight w:val="0"/>
                                  <w:marTop w:val="0"/>
                                  <w:marBottom w:val="0"/>
                                  <w:divBdr>
                                    <w:top w:val="none" w:sz="0" w:space="0" w:color="auto"/>
                                    <w:left w:val="none" w:sz="0" w:space="0" w:color="auto"/>
                                    <w:bottom w:val="none" w:sz="0" w:space="0" w:color="auto"/>
                                    <w:right w:val="none" w:sz="0" w:space="0" w:color="auto"/>
                                  </w:divBdr>
                                  <w:divsChild>
                                    <w:div w:id="2027440675">
                                      <w:marLeft w:val="0"/>
                                      <w:marRight w:val="0"/>
                                      <w:marTop w:val="0"/>
                                      <w:marBottom w:val="0"/>
                                      <w:divBdr>
                                        <w:top w:val="none" w:sz="0" w:space="0" w:color="auto"/>
                                        <w:left w:val="none" w:sz="0" w:space="0" w:color="auto"/>
                                        <w:bottom w:val="none" w:sz="0" w:space="0" w:color="auto"/>
                                        <w:right w:val="none" w:sz="0" w:space="0" w:color="auto"/>
                                      </w:divBdr>
                                      <w:divsChild>
                                        <w:div w:id="951127524">
                                          <w:marLeft w:val="0"/>
                                          <w:marRight w:val="0"/>
                                          <w:marTop w:val="0"/>
                                          <w:marBottom w:val="0"/>
                                          <w:divBdr>
                                            <w:top w:val="none" w:sz="0" w:space="0" w:color="auto"/>
                                            <w:left w:val="none" w:sz="0" w:space="0" w:color="auto"/>
                                            <w:bottom w:val="none" w:sz="0" w:space="0" w:color="auto"/>
                                            <w:right w:val="none" w:sz="0" w:space="0" w:color="auto"/>
                                          </w:divBdr>
                                          <w:divsChild>
                                            <w:div w:id="321206194">
                                              <w:marLeft w:val="0"/>
                                              <w:marRight w:val="0"/>
                                              <w:marTop w:val="0"/>
                                              <w:marBottom w:val="0"/>
                                              <w:divBdr>
                                                <w:top w:val="none" w:sz="0" w:space="0" w:color="auto"/>
                                                <w:left w:val="none" w:sz="0" w:space="0" w:color="auto"/>
                                                <w:bottom w:val="none" w:sz="0" w:space="0" w:color="auto"/>
                                                <w:right w:val="none" w:sz="0" w:space="0" w:color="auto"/>
                                              </w:divBdr>
                                              <w:divsChild>
                                                <w:div w:id="1033114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52523902">
      <w:bodyDiv w:val="1"/>
      <w:marLeft w:val="0"/>
      <w:marRight w:val="0"/>
      <w:marTop w:val="0"/>
      <w:marBottom w:val="0"/>
      <w:divBdr>
        <w:top w:val="none" w:sz="0" w:space="0" w:color="auto"/>
        <w:left w:val="none" w:sz="0" w:space="0" w:color="auto"/>
        <w:bottom w:val="none" w:sz="0" w:space="0" w:color="auto"/>
        <w:right w:val="none" w:sz="0" w:space="0" w:color="auto"/>
      </w:divBdr>
    </w:div>
    <w:div w:id="1852601665">
      <w:bodyDiv w:val="1"/>
      <w:marLeft w:val="0"/>
      <w:marRight w:val="0"/>
      <w:marTop w:val="0"/>
      <w:marBottom w:val="0"/>
      <w:divBdr>
        <w:top w:val="none" w:sz="0" w:space="0" w:color="auto"/>
        <w:left w:val="none" w:sz="0" w:space="0" w:color="auto"/>
        <w:bottom w:val="none" w:sz="0" w:space="0" w:color="auto"/>
        <w:right w:val="none" w:sz="0" w:space="0" w:color="auto"/>
      </w:divBdr>
      <w:divsChild>
        <w:div w:id="113528767">
          <w:marLeft w:val="0"/>
          <w:marRight w:val="0"/>
          <w:marTop w:val="0"/>
          <w:marBottom w:val="0"/>
          <w:divBdr>
            <w:top w:val="none" w:sz="0" w:space="0" w:color="auto"/>
            <w:left w:val="none" w:sz="0" w:space="0" w:color="auto"/>
            <w:bottom w:val="none" w:sz="0" w:space="0" w:color="auto"/>
            <w:right w:val="none" w:sz="0" w:space="0" w:color="auto"/>
          </w:divBdr>
          <w:divsChild>
            <w:div w:id="2048792798">
              <w:marLeft w:val="-225"/>
              <w:marRight w:val="-225"/>
              <w:marTop w:val="0"/>
              <w:marBottom w:val="0"/>
              <w:divBdr>
                <w:top w:val="none" w:sz="0" w:space="0" w:color="auto"/>
                <w:left w:val="none" w:sz="0" w:space="0" w:color="auto"/>
                <w:bottom w:val="none" w:sz="0" w:space="0" w:color="auto"/>
                <w:right w:val="none" w:sz="0" w:space="0" w:color="auto"/>
              </w:divBdr>
              <w:divsChild>
                <w:div w:id="37441211">
                  <w:marLeft w:val="0"/>
                  <w:marRight w:val="0"/>
                  <w:marTop w:val="0"/>
                  <w:marBottom w:val="0"/>
                  <w:divBdr>
                    <w:top w:val="none" w:sz="0" w:space="0" w:color="auto"/>
                    <w:left w:val="none" w:sz="0" w:space="0" w:color="auto"/>
                    <w:bottom w:val="none" w:sz="0" w:space="0" w:color="auto"/>
                    <w:right w:val="none" w:sz="0" w:space="0" w:color="auto"/>
                  </w:divBdr>
                  <w:divsChild>
                    <w:div w:id="53043924">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1868517064">
      <w:bodyDiv w:val="1"/>
      <w:marLeft w:val="0"/>
      <w:marRight w:val="0"/>
      <w:marTop w:val="0"/>
      <w:marBottom w:val="0"/>
      <w:divBdr>
        <w:top w:val="none" w:sz="0" w:space="0" w:color="auto"/>
        <w:left w:val="none" w:sz="0" w:space="0" w:color="auto"/>
        <w:bottom w:val="none" w:sz="0" w:space="0" w:color="auto"/>
        <w:right w:val="none" w:sz="0" w:space="0" w:color="auto"/>
      </w:divBdr>
    </w:div>
    <w:div w:id="1871802455">
      <w:bodyDiv w:val="1"/>
      <w:marLeft w:val="0"/>
      <w:marRight w:val="0"/>
      <w:marTop w:val="0"/>
      <w:marBottom w:val="0"/>
      <w:divBdr>
        <w:top w:val="none" w:sz="0" w:space="0" w:color="auto"/>
        <w:left w:val="none" w:sz="0" w:space="0" w:color="auto"/>
        <w:bottom w:val="none" w:sz="0" w:space="0" w:color="auto"/>
        <w:right w:val="none" w:sz="0" w:space="0" w:color="auto"/>
      </w:divBdr>
      <w:divsChild>
        <w:div w:id="2067022742">
          <w:marLeft w:val="0"/>
          <w:marRight w:val="0"/>
          <w:marTop w:val="0"/>
          <w:marBottom w:val="0"/>
          <w:divBdr>
            <w:top w:val="none" w:sz="0" w:space="0" w:color="auto"/>
            <w:left w:val="none" w:sz="0" w:space="0" w:color="auto"/>
            <w:bottom w:val="none" w:sz="0" w:space="0" w:color="auto"/>
            <w:right w:val="none" w:sz="0" w:space="0" w:color="auto"/>
          </w:divBdr>
          <w:divsChild>
            <w:div w:id="1114322958">
              <w:marLeft w:val="0"/>
              <w:marRight w:val="0"/>
              <w:marTop w:val="0"/>
              <w:marBottom w:val="0"/>
              <w:divBdr>
                <w:top w:val="none" w:sz="0" w:space="0" w:color="auto"/>
                <w:left w:val="none" w:sz="0" w:space="0" w:color="auto"/>
                <w:bottom w:val="none" w:sz="0" w:space="0" w:color="auto"/>
                <w:right w:val="none" w:sz="0" w:space="0" w:color="auto"/>
              </w:divBdr>
              <w:divsChild>
                <w:div w:id="1419061102">
                  <w:marLeft w:val="0"/>
                  <w:marRight w:val="0"/>
                  <w:marTop w:val="0"/>
                  <w:marBottom w:val="0"/>
                  <w:divBdr>
                    <w:top w:val="none" w:sz="0" w:space="0" w:color="auto"/>
                    <w:left w:val="none" w:sz="0" w:space="0" w:color="auto"/>
                    <w:bottom w:val="none" w:sz="0" w:space="0" w:color="auto"/>
                    <w:right w:val="none" w:sz="0" w:space="0" w:color="auto"/>
                  </w:divBdr>
                  <w:divsChild>
                    <w:div w:id="1449277092">
                      <w:marLeft w:val="0"/>
                      <w:marRight w:val="0"/>
                      <w:marTop w:val="0"/>
                      <w:marBottom w:val="0"/>
                      <w:divBdr>
                        <w:top w:val="none" w:sz="0" w:space="0" w:color="auto"/>
                        <w:left w:val="none" w:sz="0" w:space="0" w:color="auto"/>
                        <w:bottom w:val="none" w:sz="0" w:space="0" w:color="auto"/>
                        <w:right w:val="none" w:sz="0" w:space="0" w:color="auto"/>
                      </w:divBdr>
                      <w:divsChild>
                        <w:div w:id="1997108665">
                          <w:marLeft w:val="0"/>
                          <w:marRight w:val="0"/>
                          <w:marTop w:val="0"/>
                          <w:marBottom w:val="0"/>
                          <w:divBdr>
                            <w:top w:val="none" w:sz="0" w:space="0" w:color="auto"/>
                            <w:left w:val="none" w:sz="0" w:space="0" w:color="auto"/>
                            <w:bottom w:val="none" w:sz="0" w:space="0" w:color="auto"/>
                            <w:right w:val="none" w:sz="0" w:space="0" w:color="auto"/>
                          </w:divBdr>
                          <w:divsChild>
                            <w:div w:id="1171680697">
                              <w:marLeft w:val="0"/>
                              <w:marRight w:val="0"/>
                              <w:marTop w:val="0"/>
                              <w:marBottom w:val="0"/>
                              <w:divBdr>
                                <w:top w:val="none" w:sz="0" w:space="0" w:color="auto"/>
                                <w:left w:val="none" w:sz="0" w:space="0" w:color="auto"/>
                                <w:bottom w:val="none" w:sz="0" w:space="0" w:color="auto"/>
                                <w:right w:val="none" w:sz="0" w:space="0" w:color="auto"/>
                              </w:divBdr>
                              <w:divsChild>
                                <w:div w:id="1960985743">
                                  <w:marLeft w:val="0"/>
                                  <w:marRight w:val="0"/>
                                  <w:marTop w:val="0"/>
                                  <w:marBottom w:val="0"/>
                                  <w:divBdr>
                                    <w:top w:val="none" w:sz="0" w:space="0" w:color="auto"/>
                                    <w:left w:val="none" w:sz="0" w:space="0" w:color="auto"/>
                                    <w:bottom w:val="none" w:sz="0" w:space="0" w:color="auto"/>
                                    <w:right w:val="none" w:sz="0" w:space="0" w:color="auto"/>
                                  </w:divBdr>
                                  <w:divsChild>
                                    <w:div w:id="1613321118">
                                      <w:marLeft w:val="0"/>
                                      <w:marRight w:val="0"/>
                                      <w:marTop w:val="0"/>
                                      <w:marBottom w:val="0"/>
                                      <w:divBdr>
                                        <w:top w:val="none" w:sz="0" w:space="0" w:color="auto"/>
                                        <w:left w:val="none" w:sz="0" w:space="0" w:color="auto"/>
                                        <w:bottom w:val="none" w:sz="0" w:space="0" w:color="auto"/>
                                        <w:right w:val="none" w:sz="0" w:space="0" w:color="auto"/>
                                      </w:divBdr>
                                      <w:divsChild>
                                        <w:div w:id="1725710364">
                                          <w:marLeft w:val="0"/>
                                          <w:marRight w:val="0"/>
                                          <w:marTop w:val="0"/>
                                          <w:marBottom w:val="0"/>
                                          <w:divBdr>
                                            <w:top w:val="none" w:sz="0" w:space="0" w:color="auto"/>
                                            <w:left w:val="none" w:sz="0" w:space="0" w:color="auto"/>
                                            <w:bottom w:val="none" w:sz="0" w:space="0" w:color="auto"/>
                                            <w:right w:val="none" w:sz="0" w:space="0" w:color="auto"/>
                                          </w:divBdr>
                                        </w:div>
                                        <w:div w:id="199702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77540884">
      <w:bodyDiv w:val="1"/>
      <w:marLeft w:val="0"/>
      <w:marRight w:val="0"/>
      <w:marTop w:val="0"/>
      <w:marBottom w:val="0"/>
      <w:divBdr>
        <w:top w:val="none" w:sz="0" w:space="0" w:color="auto"/>
        <w:left w:val="none" w:sz="0" w:space="0" w:color="auto"/>
        <w:bottom w:val="none" w:sz="0" w:space="0" w:color="auto"/>
        <w:right w:val="none" w:sz="0" w:space="0" w:color="auto"/>
      </w:divBdr>
      <w:divsChild>
        <w:div w:id="522401542">
          <w:marLeft w:val="0"/>
          <w:marRight w:val="0"/>
          <w:marTop w:val="0"/>
          <w:marBottom w:val="0"/>
          <w:divBdr>
            <w:top w:val="none" w:sz="0" w:space="0" w:color="auto"/>
            <w:left w:val="none" w:sz="0" w:space="0" w:color="auto"/>
            <w:bottom w:val="none" w:sz="0" w:space="0" w:color="auto"/>
            <w:right w:val="none" w:sz="0" w:space="0" w:color="auto"/>
          </w:divBdr>
          <w:divsChild>
            <w:div w:id="452098691">
              <w:marLeft w:val="0"/>
              <w:marRight w:val="0"/>
              <w:marTop w:val="0"/>
              <w:marBottom w:val="0"/>
              <w:divBdr>
                <w:top w:val="none" w:sz="0" w:space="0" w:color="auto"/>
                <w:left w:val="none" w:sz="0" w:space="0" w:color="auto"/>
                <w:bottom w:val="none" w:sz="0" w:space="0" w:color="auto"/>
                <w:right w:val="none" w:sz="0" w:space="0" w:color="auto"/>
              </w:divBdr>
              <w:divsChild>
                <w:div w:id="1951624651">
                  <w:marLeft w:val="0"/>
                  <w:marRight w:val="0"/>
                  <w:marTop w:val="0"/>
                  <w:marBottom w:val="0"/>
                  <w:divBdr>
                    <w:top w:val="none" w:sz="0" w:space="0" w:color="auto"/>
                    <w:left w:val="none" w:sz="0" w:space="0" w:color="auto"/>
                    <w:bottom w:val="none" w:sz="0" w:space="0" w:color="auto"/>
                    <w:right w:val="none" w:sz="0" w:space="0" w:color="auto"/>
                  </w:divBdr>
                  <w:divsChild>
                    <w:div w:id="178784113">
                      <w:marLeft w:val="0"/>
                      <w:marRight w:val="0"/>
                      <w:marTop w:val="0"/>
                      <w:marBottom w:val="0"/>
                      <w:divBdr>
                        <w:top w:val="none" w:sz="0" w:space="0" w:color="auto"/>
                        <w:left w:val="none" w:sz="0" w:space="0" w:color="auto"/>
                        <w:bottom w:val="none" w:sz="0" w:space="0" w:color="auto"/>
                        <w:right w:val="none" w:sz="0" w:space="0" w:color="auto"/>
                      </w:divBdr>
                      <w:divsChild>
                        <w:div w:id="1906529433">
                          <w:marLeft w:val="-450"/>
                          <w:marRight w:val="0"/>
                          <w:marTop w:val="0"/>
                          <w:marBottom w:val="0"/>
                          <w:divBdr>
                            <w:top w:val="none" w:sz="0" w:space="0" w:color="auto"/>
                            <w:left w:val="none" w:sz="0" w:space="0" w:color="auto"/>
                            <w:bottom w:val="none" w:sz="0" w:space="0" w:color="auto"/>
                            <w:right w:val="none" w:sz="0" w:space="0" w:color="auto"/>
                          </w:divBdr>
                          <w:divsChild>
                            <w:div w:id="843326856">
                              <w:marLeft w:val="0"/>
                              <w:marRight w:val="0"/>
                              <w:marTop w:val="0"/>
                              <w:marBottom w:val="0"/>
                              <w:divBdr>
                                <w:top w:val="none" w:sz="0" w:space="0" w:color="auto"/>
                                <w:left w:val="none" w:sz="0" w:space="0" w:color="auto"/>
                                <w:bottom w:val="none" w:sz="0" w:space="0" w:color="auto"/>
                                <w:right w:val="none" w:sz="0" w:space="0" w:color="auto"/>
                              </w:divBdr>
                              <w:divsChild>
                                <w:div w:id="1108890081">
                                  <w:marLeft w:val="0"/>
                                  <w:marRight w:val="0"/>
                                  <w:marTop w:val="0"/>
                                  <w:marBottom w:val="450"/>
                                  <w:divBdr>
                                    <w:top w:val="none" w:sz="0" w:space="0" w:color="auto"/>
                                    <w:left w:val="none" w:sz="0" w:space="0" w:color="auto"/>
                                    <w:bottom w:val="none" w:sz="0" w:space="0" w:color="auto"/>
                                    <w:right w:val="none" w:sz="0" w:space="0" w:color="auto"/>
                                  </w:divBdr>
                                  <w:divsChild>
                                    <w:div w:id="362560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4512717">
      <w:bodyDiv w:val="1"/>
      <w:marLeft w:val="0"/>
      <w:marRight w:val="0"/>
      <w:marTop w:val="0"/>
      <w:marBottom w:val="0"/>
      <w:divBdr>
        <w:top w:val="none" w:sz="0" w:space="0" w:color="auto"/>
        <w:left w:val="none" w:sz="0" w:space="0" w:color="auto"/>
        <w:bottom w:val="none" w:sz="0" w:space="0" w:color="auto"/>
        <w:right w:val="none" w:sz="0" w:space="0" w:color="auto"/>
      </w:divBdr>
      <w:divsChild>
        <w:div w:id="1776440976">
          <w:marLeft w:val="0"/>
          <w:marRight w:val="0"/>
          <w:marTop w:val="0"/>
          <w:marBottom w:val="0"/>
          <w:divBdr>
            <w:top w:val="none" w:sz="0" w:space="0" w:color="auto"/>
            <w:left w:val="none" w:sz="0" w:space="0" w:color="auto"/>
            <w:bottom w:val="none" w:sz="0" w:space="0" w:color="auto"/>
            <w:right w:val="none" w:sz="0" w:space="0" w:color="auto"/>
          </w:divBdr>
          <w:divsChild>
            <w:div w:id="2028285681">
              <w:marLeft w:val="0"/>
              <w:marRight w:val="0"/>
              <w:marTop w:val="0"/>
              <w:marBottom w:val="0"/>
              <w:divBdr>
                <w:top w:val="none" w:sz="0" w:space="0" w:color="auto"/>
                <w:left w:val="none" w:sz="0" w:space="0" w:color="auto"/>
                <w:bottom w:val="none" w:sz="0" w:space="0" w:color="auto"/>
                <w:right w:val="none" w:sz="0" w:space="0" w:color="auto"/>
              </w:divBdr>
              <w:divsChild>
                <w:div w:id="1715157613">
                  <w:marLeft w:val="0"/>
                  <w:marRight w:val="0"/>
                  <w:marTop w:val="0"/>
                  <w:marBottom w:val="0"/>
                  <w:divBdr>
                    <w:top w:val="none" w:sz="0" w:space="0" w:color="auto"/>
                    <w:left w:val="none" w:sz="0" w:space="0" w:color="auto"/>
                    <w:bottom w:val="none" w:sz="0" w:space="0" w:color="auto"/>
                    <w:right w:val="none" w:sz="0" w:space="0" w:color="auto"/>
                  </w:divBdr>
                  <w:divsChild>
                    <w:div w:id="402458320">
                      <w:marLeft w:val="0"/>
                      <w:marRight w:val="0"/>
                      <w:marTop w:val="0"/>
                      <w:marBottom w:val="0"/>
                      <w:divBdr>
                        <w:top w:val="none" w:sz="0" w:space="0" w:color="auto"/>
                        <w:left w:val="none" w:sz="0" w:space="0" w:color="auto"/>
                        <w:bottom w:val="none" w:sz="0" w:space="0" w:color="auto"/>
                        <w:right w:val="none" w:sz="0" w:space="0" w:color="auto"/>
                      </w:divBdr>
                      <w:divsChild>
                        <w:div w:id="1697653022">
                          <w:marLeft w:val="0"/>
                          <w:marRight w:val="0"/>
                          <w:marTop w:val="0"/>
                          <w:marBottom w:val="0"/>
                          <w:divBdr>
                            <w:top w:val="none" w:sz="0" w:space="0" w:color="auto"/>
                            <w:left w:val="none" w:sz="0" w:space="0" w:color="auto"/>
                            <w:bottom w:val="none" w:sz="0" w:space="0" w:color="auto"/>
                            <w:right w:val="none" w:sz="0" w:space="0" w:color="auto"/>
                          </w:divBdr>
                          <w:divsChild>
                            <w:div w:id="1304578746">
                              <w:marLeft w:val="0"/>
                              <w:marRight w:val="0"/>
                              <w:marTop w:val="0"/>
                              <w:marBottom w:val="0"/>
                              <w:divBdr>
                                <w:top w:val="none" w:sz="0" w:space="0" w:color="auto"/>
                                <w:left w:val="none" w:sz="0" w:space="0" w:color="auto"/>
                                <w:bottom w:val="none" w:sz="0" w:space="0" w:color="auto"/>
                                <w:right w:val="none" w:sz="0" w:space="0" w:color="auto"/>
                              </w:divBdr>
                              <w:divsChild>
                                <w:div w:id="614679515">
                                  <w:marLeft w:val="0"/>
                                  <w:marRight w:val="0"/>
                                  <w:marTop w:val="0"/>
                                  <w:marBottom w:val="0"/>
                                  <w:divBdr>
                                    <w:top w:val="none" w:sz="0" w:space="0" w:color="auto"/>
                                    <w:left w:val="none" w:sz="0" w:space="0" w:color="auto"/>
                                    <w:bottom w:val="none" w:sz="0" w:space="0" w:color="auto"/>
                                    <w:right w:val="none" w:sz="0" w:space="0" w:color="auto"/>
                                  </w:divBdr>
                                  <w:divsChild>
                                    <w:div w:id="1372341948">
                                      <w:marLeft w:val="0"/>
                                      <w:marRight w:val="0"/>
                                      <w:marTop w:val="0"/>
                                      <w:marBottom w:val="0"/>
                                      <w:divBdr>
                                        <w:top w:val="none" w:sz="0" w:space="0" w:color="auto"/>
                                        <w:left w:val="none" w:sz="0" w:space="0" w:color="auto"/>
                                        <w:bottom w:val="none" w:sz="0" w:space="0" w:color="auto"/>
                                        <w:right w:val="none" w:sz="0" w:space="0" w:color="auto"/>
                                      </w:divBdr>
                                      <w:divsChild>
                                        <w:div w:id="1178232624">
                                          <w:marLeft w:val="0"/>
                                          <w:marRight w:val="0"/>
                                          <w:marTop w:val="0"/>
                                          <w:marBottom w:val="0"/>
                                          <w:divBdr>
                                            <w:top w:val="none" w:sz="0" w:space="0" w:color="auto"/>
                                            <w:left w:val="none" w:sz="0" w:space="0" w:color="auto"/>
                                            <w:bottom w:val="none" w:sz="0" w:space="0" w:color="auto"/>
                                            <w:right w:val="none" w:sz="0" w:space="0" w:color="auto"/>
                                          </w:divBdr>
                                        </w:div>
                                        <w:div w:id="1382510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96118605">
      <w:bodyDiv w:val="1"/>
      <w:marLeft w:val="0"/>
      <w:marRight w:val="0"/>
      <w:marTop w:val="0"/>
      <w:marBottom w:val="0"/>
      <w:divBdr>
        <w:top w:val="none" w:sz="0" w:space="0" w:color="auto"/>
        <w:left w:val="none" w:sz="0" w:space="0" w:color="auto"/>
        <w:bottom w:val="none" w:sz="0" w:space="0" w:color="auto"/>
        <w:right w:val="none" w:sz="0" w:space="0" w:color="auto"/>
      </w:divBdr>
      <w:divsChild>
        <w:div w:id="1094086850">
          <w:marLeft w:val="0"/>
          <w:marRight w:val="0"/>
          <w:marTop w:val="240"/>
          <w:marBottom w:val="0"/>
          <w:divBdr>
            <w:top w:val="none" w:sz="0" w:space="0" w:color="auto"/>
            <w:left w:val="none" w:sz="0" w:space="0" w:color="auto"/>
            <w:bottom w:val="none" w:sz="0" w:space="0" w:color="auto"/>
            <w:right w:val="none" w:sz="0" w:space="0" w:color="auto"/>
          </w:divBdr>
          <w:divsChild>
            <w:div w:id="1287346391">
              <w:marLeft w:val="0"/>
              <w:marRight w:val="0"/>
              <w:marTop w:val="0"/>
              <w:marBottom w:val="0"/>
              <w:divBdr>
                <w:top w:val="none" w:sz="0" w:space="0" w:color="auto"/>
                <w:left w:val="none" w:sz="0" w:space="0" w:color="auto"/>
                <w:bottom w:val="none" w:sz="0" w:space="0" w:color="auto"/>
                <w:right w:val="none" w:sz="0" w:space="0" w:color="auto"/>
              </w:divBdr>
              <w:divsChild>
                <w:div w:id="1957710572">
                  <w:marLeft w:val="0"/>
                  <w:marRight w:val="0"/>
                  <w:marTop w:val="0"/>
                  <w:marBottom w:val="0"/>
                  <w:divBdr>
                    <w:top w:val="none" w:sz="0" w:space="0" w:color="auto"/>
                    <w:left w:val="none" w:sz="0" w:space="0" w:color="auto"/>
                    <w:bottom w:val="none" w:sz="0" w:space="0" w:color="auto"/>
                    <w:right w:val="none" w:sz="0" w:space="0" w:color="auto"/>
                  </w:divBdr>
                  <w:divsChild>
                    <w:div w:id="594703771">
                      <w:marLeft w:val="0"/>
                      <w:marRight w:val="0"/>
                      <w:marTop w:val="0"/>
                      <w:marBottom w:val="0"/>
                      <w:divBdr>
                        <w:top w:val="none" w:sz="0" w:space="0" w:color="auto"/>
                        <w:left w:val="none" w:sz="0" w:space="0" w:color="auto"/>
                        <w:bottom w:val="none" w:sz="0" w:space="0" w:color="auto"/>
                        <w:right w:val="none" w:sz="0" w:space="0" w:color="auto"/>
                      </w:divBdr>
                      <w:divsChild>
                        <w:div w:id="305473429">
                          <w:marLeft w:val="0"/>
                          <w:marRight w:val="0"/>
                          <w:marTop w:val="0"/>
                          <w:marBottom w:val="0"/>
                          <w:divBdr>
                            <w:top w:val="none" w:sz="0" w:space="0" w:color="auto"/>
                            <w:left w:val="none" w:sz="0" w:space="0" w:color="auto"/>
                            <w:bottom w:val="none" w:sz="0" w:space="0" w:color="auto"/>
                            <w:right w:val="none" w:sz="0" w:space="0" w:color="auto"/>
                          </w:divBdr>
                          <w:divsChild>
                            <w:div w:id="159307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5214399">
      <w:bodyDiv w:val="1"/>
      <w:marLeft w:val="0"/>
      <w:marRight w:val="0"/>
      <w:marTop w:val="0"/>
      <w:marBottom w:val="0"/>
      <w:divBdr>
        <w:top w:val="none" w:sz="0" w:space="0" w:color="auto"/>
        <w:left w:val="none" w:sz="0" w:space="0" w:color="auto"/>
        <w:bottom w:val="none" w:sz="0" w:space="0" w:color="auto"/>
        <w:right w:val="none" w:sz="0" w:space="0" w:color="auto"/>
      </w:divBdr>
    </w:div>
    <w:div w:id="1912614074">
      <w:bodyDiv w:val="1"/>
      <w:marLeft w:val="0"/>
      <w:marRight w:val="0"/>
      <w:marTop w:val="0"/>
      <w:marBottom w:val="0"/>
      <w:divBdr>
        <w:top w:val="none" w:sz="0" w:space="0" w:color="auto"/>
        <w:left w:val="none" w:sz="0" w:space="0" w:color="auto"/>
        <w:bottom w:val="none" w:sz="0" w:space="0" w:color="auto"/>
        <w:right w:val="none" w:sz="0" w:space="0" w:color="auto"/>
      </w:divBdr>
      <w:divsChild>
        <w:div w:id="1001858090">
          <w:marLeft w:val="0"/>
          <w:marRight w:val="0"/>
          <w:marTop w:val="0"/>
          <w:marBottom w:val="180"/>
          <w:divBdr>
            <w:top w:val="none" w:sz="0" w:space="0" w:color="auto"/>
            <w:left w:val="none" w:sz="0" w:space="0" w:color="auto"/>
            <w:bottom w:val="none" w:sz="0" w:space="0" w:color="auto"/>
            <w:right w:val="none" w:sz="0" w:space="0" w:color="auto"/>
          </w:divBdr>
          <w:divsChild>
            <w:div w:id="1316108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443294">
      <w:bodyDiv w:val="1"/>
      <w:marLeft w:val="0"/>
      <w:marRight w:val="0"/>
      <w:marTop w:val="0"/>
      <w:marBottom w:val="0"/>
      <w:divBdr>
        <w:top w:val="none" w:sz="0" w:space="0" w:color="auto"/>
        <w:left w:val="none" w:sz="0" w:space="0" w:color="auto"/>
        <w:bottom w:val="none" w:sz="0" w:space="0" w:color="auto"/>
        <w:right w:val="none" w:sz="0" w:space="0" w:color="auto"/>
      </w:divBdr>
    </w:div>
    <w:div w:id="1924147672">
      <w:bodyDiv w:val="1"/>
      <w:marLeft w:val="0"/>
      <w:marRight w:val="0"/>
      <w:marTop w:val="0"/>
      <w:marBottom w:val="0"/>
      <w:divBdr>
        <w:top w:val="none" w:sz="0" w:space="0" w:color="auto"/>
        <w:left w:val="none" w:sz="0" w:space="0" w:color="auto"/>
        <w:bottom w:val="none" w:sz="0" w:space="0" w:color="auto"/>
        <w:right w:val="none" w:sz="0" w:space="0" w:color="auto"/>
      </w:divBdr>
      <w:divsChild>
        <w:div w:id="337779573">
          <w:marLeft w:val="0"/>
          <w:marRight w:val="0"/>
          <w:marTop w:val="0"/>
          <w:marBottom w:val="0"/>
          <w:divBdr>
            <w:top w:val="none" w:sz="0" w:space="0" w:color="auto"/>
            <w:left w:val="none" w:sz="0" w:space="0" w:color="auto"/>
            <w:bottom w:val="none" w:sz="0" w:space="0" w:color="auto"/>
            <w:right w:val="none" w:sz="0" w:space="0" w:color="auto"/>
          </w:divBdr>
          <w:divsChild>
            <w:div w:id="74401013">
              <w:marLeft w:val="0"/>
              <w:marRight w:val="0"/>
              <w:marTop w:val="0"/>
              <w:marBottom w:val="167"/>
              <w:divBdr>
                <w:top w:val="none" w:sz="0" w:space="0" w:color="auto"/>
                <w:left w:val="none" w:sz="0" w:space="0" w:color="auto"/>
                <w:bottom w:val="none" w:sz="0" w:space="0" w:color="auto"/>
                <w:right w:val="none" w:sz="0" w:space="0" w:color="auto"/>
              </w:divBdr>
              <w:divsChild>
                <w:div w:id="337004823">
                  <w:marLeft w:val="0"/>
                  <w:marRight w:val="167"/>
                  <w:marTop w:val="0"/>
                  <w:marBottom w:val="0"/>
                  <w:divBdr>
                    <w:top w:val="single" w:sz="6" w:space="12" w:color="C0DDEB"/>
                    <w:left w:val="single" w:sz="6" w:space="8" w:color="C0DDEB"/>
                    <w:bottom w:val="single" w:sz="6" w:space="17" w:color="C0DDEB"/>
                    <w:right w:val="single" w:sz="6" w:space="8" w:color="C0DDEB"/>
                  </w:divBdr>
                  <w:divsChild>
                    <w:div w:id="1885868871">
                      <w:marLeft w:val="0"/>
                      <w:marRight w:val="0"/>
                      <w:marTop w:val="0"/>
                      <w:marBottom w:val="0"/>
                      <w:divBdr>
                        <w:top w:val="none" w:sz="0" w:space="0" w:color="auto"/>
                        <w:left w:val="none" w:sz="0" w:space="0" w:color="auto"/>
                        <w:bottom w:val="none" w:sz="0" w:space="0" w:color="auto"/>
                        <w:right w:val="none" w:sz="0" w:space="0" w:color="auto"/>
                      </w:divBdr>
                      <w:divsChild>
                        <w:div w:id="2046903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2426391">
      <w:bodyDiv w:val="1"/>
      <w:marLeft w:val="0"/>
      <w:marRight w:val="0"/>
      <w:marTop w:val="0"/>
      <w:marBottom w:val="0"/>
      <w:divBdr>
        <w:top w:val="none" w:sz="0" w:space="0" w:color="auto"/>
        <w:left w:val="none" w:sz="0" w:space="0" w:color="auto"/>
        <w:bottom w:val="none" w:sz="0" w:space="0" w:color="auto"/>
        <w:right w:val="none" w:sz="0" w:space="0" w:color="auto"/>
      </w:divBdr>
    </w:div>
    <w:div w:id="1941522120">
      <w:bodyDiv w:val="1"/>
      <w:marLeft w:val="0"/>
      <w:marRight w:val="0"/>
      <w:marTop w:val="0"/>
      <w:marBottom w:val="0"/>
      <w:divBdr>
        <w:top w:val="none" w:sz="0" w:space="0" w:color="auto"/>
        <w:left w:val="none" w:sz="0" w:space="0" w:color="auto"/>
        <w:bottom w:val="none" w:sz="0" w:space="0" w:color="auto"/>
        <w:right w:val="none" w:sz="0" w:space="0" w:color="auto"/>
      </w:divBdr>
      <w:divsChild>
        <w:div w:id="57023626">
          <w:marLeft w:val="0"/>
          <w:marRight w:val="0"/>
          <w:marTop w:val="0"/>
          <w:marBottom w:val="0"/>
          <w:divBdr>
            <w:top w:val="none" w:sz="0" w:space="0" w:color="auto"/>
            <w:left w:val="none" w:sz="0" w:space="0" w:color="auto"/>
            <w:bottom w:val="none" w:sz="0" w:space="0" w:color="auto"/>
            <w:right w:val="none" w:sz="0" w:space="0" w:color="auto"/>
          </w:divBdr>
          <w:divsChild>
            <w:div w:id="1073822244">
              <w:marLeft w:val="0"/>
              <w:marRight w:val="0"/>
              <w:marTop w:val="0"/>
              <w:marBottom w:val="167"/>
              <w:divBdr>
                <w:top w:val="none" w:sz="0" w:space="0" w:color="auto"/>
                <w:left w:val="none" w:sz="0" w:space="0" w:color="auto"/>
                <w:bottom w:val="none" w:sz="0" w:space="0" w:color="auto"/>
                <w:right w:val="none" w:sz="0" w:space="0" w:color="auto"/>
              </w:divBdr>
              <w:divsChild>
                <w:div w:id="1256748015">
                  <w:marLeft w:val="0"/>
                  <w:marRight w:val="167"/>
                  <w:marTop w:val="0"/>
                  <w:marBottom w:val="0"/>
                  <w:divBdr>
                    <w:top w:val="single" w:sz="6" w:space="12" w:color="C0DDEB"/>
                    <w:left w:val="single" w:sz="6" w:space="8" w:color="C0DDEB"/>
                    <w:bottom w:val="single" w:sz="6" w:space="17" w:color="C0DDEB"/>
                    <w:right w:val="single" w:sz="6" w:space="8" w:color="C0DDEB"/>
                  </w:divBdr>
                  <w:divsChild>
                    <w:div w:id="1392459272">
                      <w:marLeft w:val="0"/>
                      <w:marRight w:val="0"/>
                      <w:marTop w:val="0"/>
                      <w:marBottom w:val="0"/>
                      <w:divBdr>
                        <w:top w:val="none" w:sz="0" w:space="0" w:color="auto"/>
                        <w:left w:val="none" w:sz="0" w:space="0" w:color="auto"/>
                        <w:bottom w:val="none" w:sz="0" w:space="0" w:color="auto"/>
                        <w:right w:val="none" w:sz="0" w:space="0" w:color="auto"/>
                      </w:divBdr>
                      <w:divsChild>
                        <w:div w:id="691340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6186571">
      <w:bodyDiv w:val="1"/>
      <w:marLeft w:val="0"/>
      <w:marRight w:val="0"/>
      <w:marTop w:val="0"/>
      <w:marBottom w:val="0"/>
      <w:divBdr>
        <w:top w:val="none" w:sz="0" w:space="0" w:color="auto"/>
        <w:left w:val="none" w:sz="0" w:space="0" w:color="auto"/>
        <w:bottom w:val="none" w:sz="0" w:space="0" w:color="auto"/>
        <w:right w:val="none" w:sz="0" w:space="0" w:color="auto"/>
      </w:divBdr>
    </w:div>
    <w:div w:id="1946570226">
      <w:bodyDiv w:val="1"/>
      <w:marLeft w:val="0"/>
      <w:marRight w:val="0"/>
      <w:marTop w:val="0"/>
      <w:marBottom w:val="0"/>
      <w:divBdr>
        <w:top w:val="none" w:sz="0" w:space="0" w:color="auto"/>
        <w:left w:val="none" w:sz="0" w:space="0" w:color="auto"/>
        <w:bottom w:val="none" w:sz="0" w:space="0" w:color="auto"/>
        <w:right w:val="none" w:sz="0" w:space="0" w:color="auto"/>
      </w:divBdr>
    </w:div>
    <w:div w:id="1946764312">
      <w:bodyDiv w:val="1"/>
      <w:marLeft w:val="0"/>
      <w:marRight w:val="0"/>
      <w:marTop w:val="0"/>
      <w:marBottom w:val="0"/>
      <w:divBdr>
        <w:top w:val="none" w:sz="0" w:space="0" w:color="auto"/>
        <w:left w:val="none" w:sz="0" w:space="0" w:color="auto"/>
        <w:bottom w:val="none" w:sz="0" w:space="0" w:color="auto"/>
        <w:right w:val="none" w:sz="0" w:space="0" w:color="auto"/>
      </w:divBdr>
      <w:divsChild>
        <w:div w:id="163402410">
          <w:marLeft w:val="0"/>
          <w:marRight w:val="0"/>
          <w:marTop w:val="0"/>
          <w:marBottom w:val="0"/>
          <w:divBdr>
            <w:top w:val="none" w:sz="0" w:space="0" w:color="auto"/>
            <w:left w:val="none" w:sz="0" w:space="0" w:color="auto"/>
            <w:bottom w:val="none" w:sz="0" w:space="0" w:color="auto"/>
            <w:right w:val="none" w:sz="0" w:space="0" w:color="auto"/>
          </w:divBdr>
          <w:divsChild>
            <w:div w:id="1526090490">
              <w:marLeft w:val="0"/>
              <w:marRight w:val="0"/>
              <w:marTop w:val="0"/>
              <w:marBottom w:val="0"/>
              <w:divBdr>
                <w:top w:val="none" w:sz="0" w:space="0" w:color="auto"/>
                <w:left w:val="none" w:sz="0" w:space="0" w:color="auto"/>
                <w:bottom w:val="none" w:sz="0" w:space="0" w:color="auto"/>
                <w:right w:val="none" w:sz="0" w:space="0" w:color="auto"/>
              </w:divBdr>
              <w:divsChild>
                <w:div w:id="603654193">
                  <w:marLeft w:val="0"/>
                  <w:marRight w:val="0"/>
                  <w:marTop w:val="0"/>
                  <w:marBottom w:val="0"/>
                  <w:divBdr>
                    <w:top w:val="none" w:sz="0" w:space="0" w:color="auto"/>
                    <w:left w:val="none" w:sz="0" w:space="0" w:color="auto"/>
                    <w:bottom w:val="none" w:sz="0" w:space="0" w:color="auto"/>
                    <w:right w:val="none" w:sz="0" w:space="0" w:color="auto"/>
                  </w:divBdr>
                  <w:divsChild>
                    <w:div w:id="1740246268">
                      <w:marLeft w:val="0"/>
                      <w:marRight w:val="0"/>
                      <w:marTop w:val="0"/>
                      <w:marBottom w:val="0"/>
                      <w:divBdr>
                        <w:top w:val="none" w:sz="0" w:space="0" w:color="auto"/>
                        <w:left w:val="none" w:sz="0" w:space="0" w:color="auto"/>
                        <w:bottom w:val="none" w:sz="0" w:space="0" w:color="auto"/>
                        <w:right w:val="none" w:sz="0" w:space="0" w:color="auto"/>
                      </w:divBdr>
                      <w:divsChild>
                        <w:div w:id="1876237343">
                          <w:marLeft w:val="0"/>
                          <w:marRight w:val="0"/>
                          <w:marTop w:val="0"/>
                          <w:marBottom w:val="0"/>
                          <w:divBdr>
                            <w:top w:val="none" w:sz="0" w:space="0" w:color="auto"/>
                            <w:left w:val="none" w:sz="0" w:space="0" w:color="auto"/>
                            <w:bottom w:val="none" w:sz="0" w:space="0" w:color="auto"/>
                            <w:right w:val="none" w:sz="0" w:space="0" w:color="auto"/>
                          </w:divBdr>
                          <w:divsChild>
                            <w:div w:id="495728680">
                              <w:marLeft w:val="0"/>
                              <w:marRight w:val="0"/>
                              <w:marTop w:val="0"/>
                              <w:marBottom w:val="0"/>
                              <w:divBdr>
                                <w:top w:val="none" w:sz="0" w:space="0" w:color="auto"/>
                                <w:left w:val="none" w:sz="0" w:space="0" w:color="auto"/>
                                <w:bottom w:val="none" w:sz="0" w:space="0" w:color="auto"/>
                                <w:right w:val="none" w:sz="0" w:space="0" w:color="auto"/>
                              </w:divBdr>
                              <w:divsChild>
                                <w:div w:id="1334064002">
                                  <w:marLeft w:val="0"/>
                                  <w:marRight w:val="0"/>
                                  <w:marTop w:val="0"/>
                                  <w:marBottom w:val="0"/>
                                  <w:divBdr>
                                    <w:top w:val="none" w:sz="0" w:space="0" w:color="auto"/>
                                    <w:left w:val="none" w:sz="0" w:space="0" w:color="auto"/>
                                    <w:bottom w:val="none" w:sz="0" w:space="0" w:color="auto"/>
                                    <w:right w:val="none" w:sz="0" w:space="0" w:color="auto"/>
                                  </w:divBdr>
                                </w:div>
                              </w:divsChild>
                            </w:div>
                            <w:div w:id="1920746986">
                              <w:marLeft w:val="0"/>
                              <w:marRight w:val="0"/>
                              <w:marTop w:val="0"/>
                              <w:marBottom w:val="0"/>
                              <w:divBdr>
                                <w:top w:val="none" w:sz="0" w:space="0" w:color="auto"/>
                                <w:left w:val="none" w:sz="0" w:space="0" w:color="auto"/>
                                <w:bottom w:val="none" w:sz="0" w:space="0" w:color="auto"/>
                                <w:right w:val="none" w:sz="0" w:space="0" w:color="auto"/>
                              </w:divBdr>
                              <w:divsChild>
                                <w:div w:id="173344411">
                                  <w:marLeft w:val="0"/>
                                  <w:marRight w:val="0"/>
                                  <w:marTop w:val="0"/>
                                  <w:marBottom w:val="0"/>
                                  <w:divBdr>
                                    <w:top w:val="none" w:sz="0" w:space="0" w:color="auto"/>
                                    <w:left w:val="none" w:sz="0" w:space="0" w:color="auto"/>
                                    <w:bottom w:val="none" w:sz="0" w:space="0" w:color="auto"/>
                                    <w:right w:val="none" w:sz="0" w:space="0" w:color="auto"/>
                                  </w:divBdr>
                                  <w:divsChild>
                                    <w:div w:id="1566258086">
                                      <w:marLeft w:val="0"/>
                                      <w:marRight w:val="0"/>
                                      <w:marTop w:val="0"/>
                                      <w:marBottom w:val="0"/>
                                      <w:divBdr>
                                        <w:top w:val="none" w:sz="0" w:space="0" w:color="auto"/>
                                        <w:left w:val="none" w:sz="0" w:space="0" w:color="auto"/>
                                        <w:bottom w:val="none" w:sz="0" w:space="0" w:color="auto"/>
                                        <w:right w:val="none" w:sz="0" w:space="0" w:color="auto"/>
                                      </w:divBdr>
                                    </w:div>
                                  </w:divsChild>
                                </w:div>
                                <w:div w:id="1403721257">
                                  <w:marLeft w:val="0"/>
                                  <w:marRight w:val="0"/>
                                  <w:marTop w:val="0"/>
                                  <w:marBottom w:val="0"/>
                                  <w:divBdr>
                                    <w:top w:val="none" w:sz="0" w:space="0" w:color="auto"/>
                                    <w:left w:val="none" w:sz="0" w:space="0" w:color="auto"/>
                                    <w:bottom w:val="none" w:sz="0" w:space="0" w:color="auto"/>
                                    <w:right w:val="none" w:sz="0" w:space="0" w:color="auto"/>
                                  </w:divBdr>
                                </w:div>
                              </w:divsChild>
                            </w:div>
                            <w:div w:id="2001734856">
                              <w:marLeft w:val="0"/>
                              <w:marRight w:val="0"/>
                              <w:marTop w:val="0"/>
                              <w:marBottom w:val="0"/>
                              <w:divBdr>
                                <w:top w:val="none" w:sz="0" w:space="0" w:color="auto"/>
                                <w:left w:val="none" w:sz="0" w:space="0" w:color="auto"/>
                                <w:bottom w:val="none" w:sz="0" w:space="0" w:color="auto"/>
                                <w:right w:val="none" w:sz="0" w:space="0" w:color="auto"/>
                              </w:divBdr>
                              <w:divsChild>
                                <w:div w:id="544564364">
                                  <w:marLeft w:val="0"/>
                                  <w:marRight w:val="0"/>
                                  <w:marTop w:val="0"/>
                                  <w:marBottom w:val="0"/>
                                  <w:divBdr>
                                    <w:top w:val="none" w:sz="0" w:space="0" w:color="auto"/>
                                    <w:left w:val="none" w:sz="0" w:space="0" w:color="auto"/>
                                    <w:bottom w:val="none" w:sz="0" w:space="0" w:color="auto"/>
                                    <w:right w:val="none" w:sz="0" w:space="0" w:color="auto"/>
                                  </w:divBdr>
                                </w:div>
                                <w:div w:id="1589121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1301209">
      <w:bodyDiv w:val="1"/>
      <w:marLeft w:val="0"/>
      <w:marRight w:val="0"/>
      <w:marTop w:val="0"/>
      <w:marBottom w:val="0"/>
      <w:divBdr>
        <w:top w:val="none" w:sz="0" w:space="0" w:color="auto"/>
        <w:left w:val="none" w:sz="0" w:space="0" w:color="auto"/>
        <w:bottom w:val="none" w:sz="0" w:space="0" w:color="auto"/>
        <w:right w:val="none" w:sz="0" w:space="0" w:color="auto"/>
      </w:divBdr>
      <w:divsChild>
        <w:div w:id="689844254">
          <w:marLeft w:val="0"/>
          <w:marRight w:val="0"/>
          <w:marTop w:val="0"/>
          <w:marBottom w:val="0"/>
          <w:divBdr>
            <w:top w:val="none" w:sz="0" w:space="0" w:color="auto"/>
            <w:left w:val="none" w:sz="0" w:space="0" w:color="auto"/>
            <w:bottom w:val="none" w:sz="0" w:space="0" w:color="auto"/>
            <w:right w:val="none" w:sz="0" w:space="0" w:color="auto"/>
          </w:divBdr>
          <w:divsChild>
            <w:div w:id="145319581">
              <w:marLeft w:val="0"/>
              <w:marRight w:val="0"/>
              <w:marTop w:val="0"/>
              <w:marBottom w:val="167"/>
              <w:divBdr>
                <w:top w:val="none" w:sz="0" w:space="0" w:color="auto"/>
                <w:left w:val="none" w:sz="0" w:space="0" w:color="auto"/>
                <w:bottom w:val="none" w:sz="0" w:space="0" w:color="auto"/>
                <w:right w:val="none" w:sz="0" w:space="0" w:color="auto"/>
              </w:divBdr>
              <w:divsChild>
                <w:div w:id="1019699344">
                  <w:marLeft w:val="0"/>
                  <w:marRight w:val="167"/>
                  <w:marTop w:val="0"/>
                  <w:marBottom w:val="0"/>
                  <w:divBdr>
                    <w:top w:val="single" w:sz="6" w:space="12" w:color="C0DDEB"/>
                    <w:left w:val="single" w:sz="6" w:space="8" w:color="C0DDEB"/>
                    <w:bottom w:val="single" w:sz="6" w:space="17" w:color="C0DDEB"/>
                    <w:right w:val="single" w:sz="6" w:space="8" w:color="C0DDEB"/>
                  </w:divBdr>
                  <w:divsChild>
                    <w:div w:id="1182551290">
                      <w:marLeft w:val="0"/>
                      <w:marRight w:val="0"/>
                      <w:marTop w:val="0"/>
                      <w:marBottom w:val="0"/>
                      <w:divBdr>
                        <w:top w:val="none" w:sz="0" w:space="0" w:color="auto"/>
                        <w:left w:val="none" w:sz="0" w:space="0" w:color="auto"/>
                        <w:bottom w:val="none" w:sz="0" w:space="0" w:color="auto"/>
                        <w:right w:val="none" w:sz="0" w:space="0" w:color="auto"/>
                      </w:divBdr>
                      <w:divsChild>
                        <w:div w:id="122757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1403593">
      <w:bodyDiv w:val="1"/>
      <w:marLeft w:val="0"/>
      <w:marRight w:val="0"/>
      <w:marTop w:val="0"/>
      <w:marBottom w:val="0"/>
      <w:divBdr>
        <w:top w:val="none" w:sz="0" w:space="0" w:color="auto"/>
        <w:left w:val="none" w:sz="0" w:space="0" w:color="auto"/>
        <w:bottom w:val="none" w:sz="0" w:space="0" w:color="auto"/>
        <w:right w:val="none" w:sz="0" w:space="0" w:color="auto"/>
      </w:divBdr>
      <w:divsChild>
        <w:div w:id="12539363">
          <w:marLeft w:val="0"/>
          <w:marRight w:val="0"/>
          <w:marTop w:val="450"/>
          <w:marBottom w:val="0"/>
          <w:divBdr>
            <w:top w:val="none" w:sz="0" w:space="0" w:color="auto"/>
            <w:left w:val="none" w:sz="0" w:space="0" w:color="auto"/>
            <w:bottom w:val="none" w:sz="0" w:space="0" w:color="auto"/>
            <w:right w:val="none" w:sz="0" w:space="0" w:color="auto"/>
          </w:divBdr>
          <w:divsChild>
            <w:div w:id="1473210769">
              <w:marLeft w:val="0"/>
              <w:marRight w:val="0"/>
              <w:marTop w:val="0"/>
              <w:marBottom w:val="0"/>
              <w:divBdr>
                <w:top w:val="none" w:sz="0" w:space="0" w:color="auto"/>
                <w:left w:val="none" w:sz="0" w:space="0" w:color="auto"/>
                <w:bottom w:val="none" w:sz="0" w:space="0" w:color="auto"/>
                <w:right w:val="none" w:sz="0" w:space="0" w:color="auto"/>
              </w:divBdr>
              <w:divsChild>
                <w:div w:id="88698069">
                  <w:marLeft w:val="-225"/>
                  <w:marRight w:val="-225"/>
                  <w:marTop w:val="0"/>
                  <w:marBottom w:val="0"/>
                  <w:divBdr>
                    <w:top w:val="none" w:sz="0" w:space="0" w:color="auto"/>
                    <w:left w:val="none" w:sz="0" w:space="0" w:color="auto"/>
                    <w:bottom w:val="none" w:sz="0" w:space="0" w:color="auto"/>
                    <w:right w:val="none" w:sz="0" w:space="0" w:color="auto"/>
                  </w:divBdr>
                  <w:divsChild>
                    <w:div w:id="1850752591">
                      <w:marLeft w:val="0"/>
                      <w:marRight w:val="0"/>
                      <w:marTop w:val="0"/>
                      <w:marBottom w:val="0"/>
                      <w:divBdr>
                        <w:top w:val="none" w:sz="0" w:space="0" w:color="auto"/>
                        <w:left w:val="none" w:sz="0" w:space="0" w:color="auto"/>
                        <w:bottom w:val="none" w:sz="0" w:space="0" w:color="auto"/>
                        <w:right w:val="none" w:sz="0" w:space="0" w:color="auto"/>
                      </w:divBdr>
                      <w:divsChild>
                        <w:div w:id="602349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5789379">
      <w:bodyDiv w:val="1"/>
      <w:marLeft w:val="0"/>
      <w:marRight w:val="0"/>
      <w:marTop w:val="0"/>
      <w:marBottom w:val="0"/>
      <w:divBdr>
        <w:top w:val="none" w:sz="0" w:space="0" w:color="auto"/>
        <w:left w:val="none" w:sz="0" w:space="0" w:color="auto"/>
        <w:bottom w:val="none" w:sz="0" w:space="0" w:color="auto"/>
        <w:right w:val="none" w:sz="0" w:space="0" w:color="auto"/>
      </w:divBdr>
      <w:divsChild>
        <w:div w:id="343165940">
          <w:marLeft w:val="0"/>
          <w:marRight w:val="0"/>
          <w:marTop w:val="0"/>
          <w:marBottom w:val="0"/>
          <w:divBdr>
            <w:top w:val="none" w:sz="0" w:space="0" w:color="auto"/>
            <w:left w:val="none" w:sz="0" w:space="0" w:color="auto"/>
            <w:bottom w:val="none" w:sz="0" w:space="0" w:color="auto"/>
            <w:right w:val="none" w:sz="0" w:space="0" w:color="auto"/>
          </w:divBdr>
          <w:divsChild>
            <w:div w:id="1249194171">
              <w:marLeft w:val="0"/>
              <w:marRight w:val="0"/>
              <w:marTop w:val="0"/>
              <w:marBottom w:val="0"/>
              <w:divBdr>
                <w:top w:val="none" w:sz="0" w:space="0" w:color="auto"/>
                <w:left w:val="none" w:sz="0" w:space="0" w:color="auto"/>
                <w:bottom w:val="none" w:sz="0" w:space="0" w:color="auto"/>
                <w:right w:val="none" w:sz="0" w:space="0" w:color="auto"/>
              </w:divBdr>
              <w:divsChild>
                <w:div w:id="747653170">
                  <w:marLeft w:val="0"/>
                  <w:marRight w:val="0"/>
                  <w:marTop w:val="0"/>
                  <w:marBottom w:val="0"/>
                  <w:divBdr>
                    <w:top w:val="none" w:sz="0" w:space="0" w:color="auto"/>
                    <w:left w:val="none" w:sz="0" w:space="0" w:color="auto"/>
                    <w:bottom w:val="none" w:sz="0" w:space="0" w:color="auto"/>
                    <w:right w:val="none" w:sz="0" w:space="0" w:color="auto"/>
                  </w:divBdr>
                  <w:divsChild>
                    <w:div w:id="531109217">
                      <w:marLeft w:val="0"/>
                      <w:marRight w:val="0"/>
                      <w:marTop w:val="0"/>
                      <w:marBottom w:val="0"/>
                      <w:divBdr>
                        <w:top w:val="none" w:sz="0" w:space="0" w:color="auto"/>
                        <w:left w:val="none" w:sz="0" w:space="0" w:color="auto"/>
                        <w:bottom w:val="none" w:sz="0" w:space="0" w:color="auto"/>
                        <w:right w:val="none" w:sz="0" w:space="0" w:color="auto"/>
                      </w:divBdr>
                      <w:divsChild>
                        <w:div w:id="417797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5566312">
      <w:bodyDiv w:val="1"/>
      <w:marLeft w:val="0"/>
      <w:marRight w:val="0"/>
      <w:marTop w:val="0"/>
      <w:marBottom w:val="0"/>
      <w:divBdr>
        <w:top w:val="none" w:sz="0" w:space="0" w:color="auto"/>
        <w:left w:val="none" w:sz="0" w:space="0" w:color="auto"/>
        <w:bottom w:val="none" w:sz="0" w:space="0" w:color="auto"/>
        <w:right w:val="none" w:sz="0" w:space="0" w:color="auto"/>
      </w:divBdr>
    </w:div>
    <w:div w:id="2015765479">
      <w:bodyDiv w:val="1"/>
      <w:marLeft w:val="0"/>
      <w:marRight w:val="0"/>
      <w:marTop w:val="0"/>
      <w:marBottom w:val="0"/>
      <w:divBdr>
        <w:top w:val="none" w:sz="0" w:space="0" w:color="auto"/>
        <w:left w:val="none" w:sz="0" w:space="0" w:color="auto"/>
        <w:bottom w:val="none" w:sz="0" w:space="0" w:color="auto"/>
        <w:right w:val="none" w:sz="0" w:space="0" w:color="auto"/>
      </w:divBdr>
      <w:divsChild>
        <w:div w:id="1568879099">
          <w:marLeft w:val="0"/>
          <w:marRight w:val="0"/>
          <w:marTop w:val="0"/>
          <w:marBottom w:val="0"/>
          <w:divBdr>
            <w:top w:val="none" w:sz="0" w:space="0" w:color="auto"/>
            <w:left w:val="none" w:sz="0" w:space="0" w:color="auto"/>
            <w:bottom w:val="none" w:sz="0" w:space="0" w:color="auto"/>
            <w:right w:val="none" w:sz="0" w:space="0" w:color="auto"/>
          </w:divBdr>
          <w:divsChild>
            <w:div w:id="255328712">
              <w:marLeft w:val="0"/>
              <w:marRight w:val="0"/>
              <w:marTop w:val="0"/>
              <w:marBottom w:val="167"/>
              <w:divBdr>
                <w:top w:val="none" w:sz="0" w:space="0" w:color="auto"/>
                <w:left w:val="none" w:sz="0" w:space="0" w:color="auto"/>
                <w:bottom w:val="none" w:sz="0" w:space="0" w:color="auto"/>
                <w:right w:val="none" w:sz="0" w:space="0" w:color="auto"/>
              </w:divBdr>
              <w:divsChild>
                <w:div w:id="725683945">
                  <w:marLeft w:val="0"/>
                  <w:marRight w:val="167"/>
                  <w:marTop w:val="0"/>
                  <w:marBottom w:val="0"/>
                  <w:divBdr>
                    <w:top w:val="single" w:sz="6" w:space="12" w:color="C0DDEB"/>
                    <w:left w:val="single" w:sz="6" w:space="8" w:color="C0DDEB"/>
                    <w:bottom w:val="single" w:sz="6" w:space="17" w:color="C0DDEB"/>
                    <w:right w:val="single" w:sz="6" w:space="8" w:color="C0DDEB"/>
                  </w:divBdr>
                  <w:divsChild>
                    <w:div w:id="877469332">
                      <w:marLeft w:val="0"/>
                      <w:marRight w:val="0"/>
                      <w:marTop w:val="0"/>
                      <w:marBottom w:val="0"/>
                      <w:divBdr>
                        <w:top w:val="none" w:sz="0" w:space="0" w:color="auto"/>
                        <w:left w:val="none" w:sz="0" w:space="0" w:color="auto"/>
                        <w:bottom w:val="none" w:sz="0" w:space="0" w:color="auto"/>
                        <w:right w:val="none" w:sz="0" w:space="0" w:color="auto"/>
                      </w:divBdr>
                      <w:divsChild>
                        <w:div w:id="1264147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4893246">
      <w:bodyDiv w:val="1"/>
      <w:marLeft w:val="0"/>
      <w:marRight w:val="0"/>
      <w:marTop w:val="0"/>
      <w:marBottom w:val="0"/>
      <w:divBdr>
        <w:top w:val="none" w:sz="0" w:space="0" w:color="auto"/>
        <w:left w:val="none" w:sz="0" w:space="0" w:color="auto"/>
        <w:bottom w:val="none" w:sz="0" w:space="0" w:color="auto"/>
        <w:right w:val="none" w:sz="0" w:space="0" w:color="auto"/>
      </w:divBdr>
    </w:div>
    <w:div w:id="2029480300">
      <w:bodyDiv w:val="1"/>
      <w:marLeft w:val="0"/>
      <w:marRight w:val="0"/>
      <w:marTop w:val="0"/>
      <w:marBottom w:val="0"/>
      <w:divBdr>
        <w:top w:val="none" w:sz="0" w:space="0" w:color="auto"/>
        <w:left w:val="none" w:sz="0" w:space="0" w:color="auto"/>
        <w:bottom w:val="none" w:sz="0" w:space="0" w:color="auto"/>
        <w:right w:val="none" w:sz="0" w:space="0" w:color="auto"/>
      </w:divBdr>
    </w:div>
    <w:div w:id="2042826469">
      <w:bodyDiv w:val="1"/>
      <w:marLeft w:val="0"/>
      <w:marRight w:val="0"/>
      <w:marTop w:val="0"/>
      <w:marBottom w:val="0"/>
      <w:divBdr>
        <w:top w:val="none" w:sz="0" w:space="0" w:color="auto"/>
        <w:left w:val="none" w:sz="0" w:space="0" w:color="auto"/>
        <w:bottom w:val="none" w:sz="0" w:space="0" w:color="auto"/>
        <w:right w:val="none" w:sz="0" w:space="0" w:color="auto"/>
      </w:divBdr>
    </w:div>
    <w:div w:id="2042895067">
      <w:bodyDiv w:val="1"/>
      <w:marLeft w:val="0"/>
      <w:marRight w:val="0"/>
      <w:marTop w:val="0"/>
      <w:marBottom w:val="0"/>
      <w:divBdr>
        <w:top w:val="none" w:sz="0" w:space="0" w:color="auto"/>
        <w:left w:val="none" w:sz="0" w:space="0" w:color="auto"/>
        <w:bottom w:val="none" w:sz="0" w:space="0" w:color="auto"/>
        <w:right w:val="none" w:sz="0" w:space="0" w:color="auto"/>
      </w:divBdr>
      <w:divsChild>
        <w:div w:id="1420058047">
          <w:marLeft w:val="0"/>
          <w:marRight w:val="0"/>
          <w:marTop w:val="0"/>
          <w:marBottom w:val="0"/>
          <w:divBdr>
            <w:top w:val="none" w:sz="0" w:space="0" w:color="auto"/>
            <w:left w:val="none" w:sz="0" w:space="0" w:color="auto"/>
            <w:bottom w:val="none" w:sz="0" w:space="0" w:color="auto"/>
            <w:right w:val="none" w:sz="0" w:space="0" w:color="auto"/>
          </w:divBdr>
          <w:divsChild>
            <w:div w:id="1748460860">
              <w:marLeft w:val="-225"/>
              <w:marRight w:val="-225"/>
              <w:marTop w:val="0"/>
              <w:marBottom w:val="0"/>
              <w:divBdr>
                <w:top w:val="none" w:sz="0" w:space="0" w:color="auto"/>
                <w:left w:val="none" w:sz="0" w:space="0" w:color="auto"/>
                <w:bottom w:val="none" w:sz="0" w:space="0" w:color="auto"/>
                <w:right w:val="none" w:sz="0" w:space="0" w:color="auto"/>
              </w:divBdr>
              <w:divsChild>
                <w:div w:id="1685129836">
                  <w:marLeft w:val="0"/>
                  <w:marRight w:val="0"/>
                  <w:marTop w:val="0"/>
                  <w:marBottom w:val="0"/>
                  <w:divBdr>
                    <w:top w:val="none" w:sz="0" w:space="0" w:color="auto"/>
                    <w:left w:val="none" w:sz="0" w:space="0" w:color="auto"/>
                    <w:bottom w:val="none" w:sz="0" w:space="0" w:color="auto"/>
                    <w:right w:val="none" w:sz="0" w:space="0" w:color="auto"/>
                  </w:divBdr>
                  <w:divsChild>
                    <w:div w:id="2088068699">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2046368192">
      <w:bodyDiv w:val="1"/>
      <w:marLeft w:val="0"/>
      <w:marRight w:val="0"/>
      <w:marTop w:val="0"/>
      <w:marBottom w:val="0"/>
      <w:divBdr>
        <w:top w:val="none" w:sz="0" w:space="0" w:color="auto"/>
        <w:left w:val="none" w:sz="0" w:space="0" w:color="auto"/>
        <w:bottom w:val="none" w:sz="0" w:space="0" w:color="auto"/>
        <w:right w:val="none" w:sz="0" w:space="0" w:color="auto"/>
      </w:divBdr>
    </w:div>
    <w:div w:id="2047869683">
      <w:bodyDiv w:val="1"/>
      <w:marLeft w:val="0"/>
      <w:marRight w:val="0"/>
      <w:marTop w:val="0"/>
      <w:marBottom w:val="0"/>
      <w:divBdr>
        <w:top w:val="none" w:sz="0" w:space="0" w:color="auto"/>
        <w:left w:val="none" w:sz="0" w:space="0" w:color="auto"/>
        <w:bottom w:val="none" w:sz="0" w:space="0" w:color="auto"/>
        <w:right w:val="none" w:sz="0" w:space="0" w:color="auto"/>
      </w:divBdr>
    </w:div>
    <w:div w:id="2052149900">
      <w:bodyDiv w:val="1"/>
      <w:marLeft w:val="0"/>
      <w:marRight w:val="0"/>
      <w:marTop w:val="0"/>
      <w:marBottom w:val="0"/>
      <w:divBdr>
        <w:top w:val="none" w:sz="0" w:space="0" w:color="auto"/>
        <w:left w:val="none" w:sz="0" w:space="0" w:color="auto"/>
        <w:bottom w:val="none" w:sz="0" w:space="0" w:color="auto"/>
        <w:right w:val="none" w:sz="0" w:space="0" w:color="auto"/>
      </w:divBdr>
    </w:div>
    <w:div w:id="2053724918">
      <w:bodyDiv w:val="1"/>
      <w:marLeft w:val="0"/>
      <w:marRight w:val="0"/>
      <w:marTop w:val="0"/>
      <w:marBottom w:val="0"/>
      <w:divBdr>
        <w:top w:val="none" w:sz="0" w:space="0" w:color="auto"/>
        <w:left w:val="none" w:sz="0" w:space="0" w:color="auto"/>
        <w:bottom w:val="none" w:sz="0" w:space="0" w:color="auto"/>
        <w:right w:val="none" w:sz="0" w:space="0" w:color="auto"/>
      </w:divBdr>
    </w:div>
    <w:div w:id="2054381584">
      <w:bodyDiv w:val="1"/>
      <w:marLeft w:val="0"/>
      <w:marRight w:val="0"/>
      <w:marTop w:val="0"/>
      <w:marBottom w:val="0"/>
      <w:divBdr>
        <w:top w:val="none" w:sz="0" w:space="0" w:color="auto"/>
        <w:left w:val="none" w:sz="0" w:space="0" w:color="auto"/>
        <w:bottom w:val="none" w:sz="0" w:space="0" w:color="auto"/>
        <w:right w:val="none" w:sz="0" w:space="0" w:color="auto"/>
      </w:divBdr>
    </w:div>
    <w:div w:id="2066948840">
      <w:bodyDiv w:val="1"/>
      <w:marLeft w:val="0"/>
      <w:marRight w:val="0"/>
      <w:marTop w:val="0"/>
      <w:marBottom w:val="0"/>
      <w:divBdr>
        <w:top w:val="none" w:sz="0" w:space="0" w:color="auto"/>
        <w:left w:val="none" w:sz="0" w:space="0" w:color="auto"/>
        <w:bottom w:val="none" w:sz="0" w:space="0" w:color="auto"/>
        <w:right w:val="none" w:sz="0" w:space="0" w:color="auto"/>
      </w:divBdr>
    </w:div>
    <w:div w:id="2083792954">
      <w:bodyDiv w:val="1"/>
      <w:marLeft w:val="0"/>
      <w:marRight w:val="0"/>
      <w:marTop w:val="0"/>
      <w:marBottom w:val="0"/>
      <w:divBdr>
        <w:top w:val="none" w:sz="0" w:space="0" w:color="auto"/>
        <w:left w:val="none" w:sz="0" w:space="0" w:color="auto"/>
        <w:bottom w:val="none" w:sz="0" w:space="0" w:color="auto"/>
        <w:right w:val="none" w:sz="0" w:space="0" w:color="auto"/>
      </w:divBdr>
      <w:divsChild>
        <w:div w:id="1069425640">
          <w:marLeft w:val="0"/>
          <w:marRight w:val="0"/>
          <w:marTop w:val="0"/>
          <w:marBottom w:val="0"/>
          <w:divBdr>
            <w:top w:val="none" w:sz="0" w:space="0" w:color="auto"/>
            <w:left w:val="none" w:sz="0" w:space="0" w:color="auto"/>
            <w:bottom w:val="none" w:sz="0" w:space="0" w:color="auto"/>
            <w:right w:val="none" w:sz="0" w:space="0" w:color="auto"/>
          </w:divBdr>
          <w:divsChild>
            <w:div w:id="1036659583">
              <w:marLeft w:val="0"/>
              <w:marRight w:val="0"/>
              <w:marTop w:val="0"/>
              <w:marBottom w:val="0"/>
              <w:divBdr>
                <w:top w:val="none" w:sz="0" w:space="0" w:color="auto"/>
                <w:left w:val="none" w:sz="0" w:space="0" w:color="auto"/>
                <w:bottom w:val="none" w:sz="0" w:space="0" w:color="auto"/>
                <w:right w:val="none" w:sz="0" w:space="0" w:color="auto"/>
              </w:divBdr>
              <w:divsChild>
                <w:div w:id="1925721169">
                  <w:marLeft w:val="0"/>
                  <w:marRight w:val="0"/>
                  <w:marTop w:val="0"/>
                  <w:marBottom w:val="0"/>
                  <w:divBdr>
                    <w:top w:val="none" w:sz="0" w:space="0" w:color="auto"/>
                    <w:left w:val="none" w:sz="0" w:space="0" w:color="auto"/>
                    <w:bottom w:val="none" w:sz="0" w:space="0" w:color="auto"/>
                    <w:right w:val="none" w:sz="0" w:space="0" w:color="auto"/>
                  </w:divBdr>
                  <w:divsChild>
                    <w:div w:id="729888538">
                      <w:marLeft w:val="0"/>
                      <w:marRight w:val="0"/>
                      <w:marTop w:val="0"/>
                      <w:marBottom w:val="0"/>
                      <w:divBdr>
                        <w:top w:val="none" w:sz="0" w:space="0" w:color="auto"/>
                        <w:left w:val="none" w:sz="0" w:space="0" w:color="auto"/>
                        <w:bottom w:val="none" w:sz="0" w:space="0" w:color="auto"/>
                        <w:right w:val="none" w:sz="0" w:space="0" w:color="auto"/>
                      </w:divBdr>
                      <w:divsChild>
                        <w:div w:id="79527589">
                          <w:marLeft w:val="-450"/>
                          <w:marRight w:val="0"/>
                          <w:marTop w:val="0"/>
                          <w:marBottom w:val="0"/>
                          <w:divBdr>
                            <w:top w:val="none" w:sz="0" w:space="0" w:color="auto"/>
                            <w:left w:val="none" w:sz="0" w:space="0" w:color="auto"/>
                            <w:bottom w:val="none" w:sz="0" w:space="0" w:color="auto"/>
                            <w:right w:val="none" w:sz="0" w:space="0" w:color="auto"/>
                          </w:divBdr>
                          <w:divsChild>
                            <w:div w:id="1564871174">
                              <w:marLeft w:val="0"/>
                              <w:marRight w:val="0"/>
                              <w:marTop w:val="0"/>
                              <w:marBottom w:val="0"/>
                              <w:divBdr>
                                <w:top w:val="none" w:sz="0" w:space="0" w:color="auto"/>
                                <w:left w:val="none" w:sz="0" w:space="0" w:color="auto"/>
                                <w:bottom w:val="none" w:sz="0" w:space="0" w:color="auto"/>
                                <w:right w:val="none" w:sz="0" w:space="0" w:color="auto"/>
                              </w:divBdr>
                              <w:divsChild>
                                <w:div w:id="520827102">
                                  <w:marLeft w:val="0"/>
                                  <w:marRight w:val="0"/>
                                  <w:marTop w:val="0"/>
                                  <w:marBottom w:val="450"/>
                                  <w:divBdr>
                                    <w:top w:val="none" w:sz="0" w:space="0" w:color="auto"/>
                                    <w:left w:val="none" w:sz="0" w:space="0" w:color="auto"/>
                                    <w:bottom w:val="none" w:sz="0" w:space="0" w:color="auto"/>
                                    <w:right w:val="none" w:sz="0" w:space="0" w:color="auto"/>
                                  </w:divBdr>
                                  <w:divsChild>
                                    <w:div w:id="574824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8595932">
      <w:bodyDiv w:val="1"/>
      <w:marLeft w:val="0"/>
      <w:marRight w:val="0"/>
      <w:marTop w:val="0"/>
      <w:marBottom w:val="0"/>
      <w:divBdr>
        <w:top w:val="none" w:sz="0" w:space="0" w:color="auto"/>
        <w:left w:val="none" w:sz="0" w:space="0" w:color="auto"/>
        <w:bottom w:val="none" w:sz="0" w:space="0" w:color="auto"/>
        <w:right w:val="none" w:sz="0" w:space="0" w:color="auto"/>
      </w:divBdr>
      <w:divsChild>
        <w:div w:id="682513093">
          <w:marLeft w:val="0"/>
          <w:marRight w:val="0"/>
          <w:marTop w:val="0"/>
          <w:marBottom w:val="0"/>
          <w:divBdr>
            <w:top w:val="none" w:sz="0" w:space="0" w:color="auto"/>
            <w:left w:val="none" w:sz="0" w:space="0" w:color="auto"/>
            <w:bottom w:val="none" w:sz="0" w:space="0" w:color="auto"/>
            <w:right w:val="none" w:sz="0" w:space="0" w:color="auto"/>
          </w:divBdr>
          <w:divsChild>
            <w:div w:id="1537965339">
              <w:marLeft w:val="0"/>
              <w:marRight w:val="0"/>
              <w:marTop w:val="0"/>
              <w:marBottom w:val="167"/>
              <w:divBdr>
                <w:top w:val="none" w:sz="0" w:space="0" w:color="auto"/>
                <w:left w:val="none" w:sz="0" w:space="0" w:color="auto"/>
                <w:bottom w:val="none" w:sz="0" w:space="0" w:color="auto"/>
                <w:right w:val="none" w:sz="0" w:space="0" w:color="auto"/>
              </w:divBdr>
              <w:divsChild>
                <w:div w:id="1580865790">
                  <w:marLeft w:val="0"/>
                  <w:marRight w:val="167"/>
                  <w:marTop w:val="0"/>
                  <w:marBottom w:val="0"/>
                  <w:divBdr>
                    <w:top w:val="single" w:sz="6" w:space="12" w:color="C0DDEB"/>
                    <w:left w:val="single" w:sz="6" w:space="8" w:color="C0DDEB"/>
                    <w:bottom w:val="single" w:sz="6" w:space="17" w:color="C0DDEB"/>
                    <w:right w:val="single" w:sz="6" w:space="8" w:color="C0DDEB"/>
                  </w:divBdr>
                  <w:divsChild>
                    <w:div w:id="1613056354">
                      <w:marLeft w:val="0"/>
                      <w:marRight w:val="0"/>
                      <w:marTop w:val="0"/>
                      <w:marBottom w:val="0"/>
                      <w:divBdr>
                        <w:top w:val="none" w:sz="0" w:space="0" w:color="auto"/>
                        <w:left w:val="none" w:sz="0" w:space="0" w:color="auto"/>
                        <w:bottom w:val="none" w:sz="0" w:space="0" w:color="auto"/>
                        <w:right w:val="none" w:sz="0" w:space="0" w:color="auto"/>
                      </w:divBdr>
                      <w:divsChild>
                        <w:div w:id="1349142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1583465">
      <w:bodyDiv w:val="1"/>
      <w:marLeft w:val="0"/>
      <w:marRight w:val="0"/>
      <w:marTop w:val="0"/>
      <w:marBottom w:val="0"/>
      <w:divBdr>
        <w:top w:val="none" w:sz="0" w:space="0" w:color="auto"/>
        <w:left w:val="none" w:sz="0" w:space="0" w:color="auto"/>
        <w:bottom w:val="none" w:sz="0" w:space="0" w:color="auto"/>
        <w:right w:val="none" w:sz="0" w:space="0" w:color="auto"/>
      </w:divBdr>
      <w:divsChild>
        <w:div w:id="1840727225">
          <w:marLeft w:val="0"/>
          <w:marRight w:val="0"/>
          <w:marTop w:val="0"/>
          <w:marBottom w:val="0"/>
          <w:divBdr>
            <w:top w:val="none" w:sz="0" w:space="0" w:color="auto"/>
            <w:left w:val="none" w:sz="0" w:space="0" w:color="auto"/>
            <w:bottom w:val="none" w:sz="0" w:space="0" w:color="auto"/>
            <w:right w:val="none" w:sz="0" w:space="0" w:color="auto"/>
          </w:divBdr>
          <w:divsChild>
            <w:div w:id="963463206">
              <w:marLeft w:val="0"/>
              <w:marRight w:val="0"/>
              <w:marTop w:val="0"/>
              <w:marBottom w:val="167"/>
              <w:divBdr>
                <w:top w:val="none" w:sz="0" w:space="0" w:color="auto"/>
                <w:left w:val="none" w:sz="0" w:space="0" w:color="auto"/>
                <w:bottom w:val="none" w:sz="0" w:space="0" w:color="auto"/>
                <w:right w:val="none" w:sz="0" w:space="0" w:color="auto"/>
              </w:divBdr>
              <w:divsChild>
                <w:div w:id="114645210">
                  <w:marLeft w:val="0"/>
                  <w:marRight w:val="167"/>
                  <w:marTop w:val="0"/>
                  <w:marBottom w:val="0"/>
                  <w:divBdr>
                    <w:top w:val="single" w:sz="6" w:space="12" w:color="C0DDEB"/>
                    <w:left w:val="single" w:sz="6" w:space="8" w:color="C0DDEB"/>
                    <w:bottom w:val="single" w:sz="6" w:space="17" w:color="C0DDEB"/>
                    <w:right w:val="single" w:sz="6" w:space="8" w:color="C0DDEB"/>
                  </w:divBdr>
                  <w:divsChild>
                    <w:div w:id="1056734037">
                      <w:marLeft w:val="0"/>
                      <w:marRight w:val="0"/>
                      <w:marTop w:val="0"/>
                      <w:marBottom w:val="0"/>
                      <w:divBdr>
                        <w:top w:val="none" w:sz="0" w:space="0" w:color="auto"/>
                        <w:left w:val="none" w:sz="0" w:space="0" w:color="auto"/>
                        <w:bottom w:val="none" w:sz="0" w:space="0" w:color="auto"/>
                        <w:right w:val="none" w:sz="0" w:space="0" w:color="auto"/>
                      </w:divBdr>
                      <w:divsChild>
                        <w:div w:id="1960647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7947653">
      <w:bodyDiv w:val="1"/>
      <w:marLeft w:val="0"/>
      <w:marRight w:val="0"/>
      <w:marTop w:val="0"/>
      <w:marBottom w:val="0"/>
      <w:divBdr>
        <w:top w:val="none" w:sz="0" w:space="0" w:color="auto"/>
        <w:left w:val="none" w:sz="0" w:space="0" w:color="auto"/>
        <w:bottom w:val="none" w:sz="0" w:space="0" w:color="auto"/>
        <w:right w:val="none" w:sz="0" w:space="0" w:color="auto"/>
      </w:divBdr>
      <w:divsChild>
        <w:div w:id="617761687">
          <w:marLeft w:val="0"/>
          <w:marRight w:val="0"/>
          <w:marTop w:val="0"/>
          <w:marBottom w:val="0"/>
          <w:divBdr>
            <w:top w:val="none" w:sz="0" w:space="0" w:color="auto"/>
            <w:left w:val="none" w:sz="0" w:space="0" w:color="auto"/>
            <w:bottom w:val="none" w:sz="0" w:space="0" w:color="auto"/>
            <w:right w:val="none" w:sz="0" w:space="0" w:color="auto"/>
          </w:divBdr>
          <w:divsChild>
            <w:div w:id="509300893">
              <w:marLeft w:val="-225"/>
              <w:marRight w:val="-225"/>
              <w:marTop w:val="0"/>
              <w:marBottom w:val="0"/>
              <w:divBdr>
                <w:top w:val="none" w:sz="0" w:space="0" w:color="auto"/>
                <w:left w:val="none" w:sz="0" w:space="0" w:color="auto"/>
                <w:bottom w:val="none" w:sz="0" w:space="0" w:color="auto"/>
                <w:right w:val="none" w:sz="0" w:space="0" w:color="auto"/>
              </w:divBdr>
              <w:divsChild>
                <w:div w:id="567305821">
                  <w:marLeft w:val="0"/>
                  <w:marRight w:val="0"/>
                  <w:marTop w:val="0"/>
                  <w:marBottom w:val="0"/>
                  <w:divBdr>
                    <w:top w:val="none" w:sz="0" w:space="0" w:color="auto"/>
                    <w:left w:val="none" w:sz="0" w:space="0" w:color="auto"/>
                    <w:bottom w:val="none" w:sz="0" w:space="0" w:color="auto"/>
                    <w:right w:val="none" w:sz="0" w:space="0" w:color="auto"/>
                  </w:divBdr>
                  <w:divsChild>
                    <w:div w:id="1358383453">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2125878568">
      <w:bodyDiv w:val="1"/>
      <w:marLeft w:val="0"/>
      <w:marRight w:val="0"/>
      <w:marTop w:val="0"/>
      <w:marBottom w:val="0"/>
      <w:divBdr>
        <w:top w:val="none" w:sz="0" w:space="0" w:color="auto"/>
        <w:left w:val="none" w:sz="0" w:space="0" w:color="auto"/>
        <w:bottom w:val="none" w:sz="0" w:space="0" w:color="auto"/>
        <w:right w:val="none" w:sz="0" w:space="0" w:color="auto"/>
      </w:divBdr>
    </w:div>
    <w:div w:id="2129083453">
      <w:bodyDiv w:val="1"/>
      <w:marLeft w:val="0"/>
      <w:marRight w:val="0"/>
      <w:marTop w:val="0"/>
      <w:marBottom w:val="0"/>
      <w:divBdr>
        <w:top w:val="none" w:sz="0" w:space="0" w:color="auto"/>
        <w:left w:val="none" w:sz="0" w:space="0" w:color="auto"/>
        <w:bottom w:val="none" w:sz="0" w:space="0" w:color="auto"/>
        <w:right w:val="none" w:sz="0" w:space="0" w:color="auto"/>
      </w:divBdr>
    </w:div>
    <w:div w:id="2132700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www.werk.belgie.be/defaultTab.aspx?id=42337" TargetMode="External" Id="rId117" /><Relationship Type="http://schemas.openxmlformats.org/officeDocument/2006/relationships/header" Target="header3.xml" Id="rId21" /><Relationship Type="http://schemas.openxmlformats.org/officeDocument/2006/relationships/hyperlink" Target="https://pro.g-o.be/gezondheid-en-preventie/preventieregister/a-documenten/a6-jaarlijks-actieplan" TargetMode="External" Id="rId42" /><Relationship Type="http://schemas.openxmlformats.org/officeDocument/2006/relationships/hyperlink" Target="https://onderwijs.vlaanderen.be/nl/haard-of-standplaatstoelage" TargetMode="External" Id="rId63" /><Relationship Type="http://schemas.openxmlformats.org/officeDocument/2006/relationships/hyperlink" Target="https://www.socialsecurity.be/employer/instructions/dmfa/nl/latest/instructions/obligations/obligations_nsso/dimona/general.html" TargetMode="External" Id="rId84" /><Relationship Type="http://schemas.openxmlformats.org/officeDocument/2006/relationships/hyperlink" Target="http://www.rva.be/nl/documentatie/infoblad/e26" TargetMode="External" Id="rId138" /><Relationship Type="http://schemas.openxmlformats.org/officeDocument/2006/relationships/hyperlink" Target="https://www.vlaanderen.be/vlaams-zorgkrediet/aanvraag-vlaams-zorgkrediet-en-behandeling-dossier" TargetMode="External" Id="rId159" /><Relationship Type="http://schemas.openxmlformats.org/officeDocument/2006/relationships/header" Target="header21.xml" Id="rId170" /><Relationship Type="http://schemas.openxmlformats.org/officeDocument/2006/relationships/hyperlink" Target="https://pro.g-o.be/personeel-jobs/andere-contractuele-tewerkstellingsvormen" TargetMode="External" Id="rId191" /><Relationship Type="http://schemas.openxmlformats.org/officeDocument/2006/relationships/header" Target="header25.xml" Id="rId205" /><Relationship Type="http://schemas.openxmlformats.org/officeDocument/2006/relationships/hyperlink" Target="https://financien.belgium.be/nl/particulieren/gezin/personen_ten_laste/kinderen" TargetMode="External" Id="rId107" /><Relationship Type="http://schemas.openxmlformats.org/officeDocument/2006/relationships/image" Target="media/image1.png" Id="rId11" /><Relationship Type="http://schemas.openxmlformats.org/officeDocument/2006/relationships/header" Target="header7.xml" Id="rId32" /><Relationship Type="http://schemas.openxmlformats.org/officeDocument/2006/relationships/hyperlink" Target="https://www.gegevensbeschermingsautoriteit.be/burger/thema-s/privacy-op-de-werkplek/gegevens-van-de-werknemers/professioneel-dossier" TargetMode="External" Id="rId53" /><Relationship Type="http://schemas.openxmlformats.org/officeDocument/2006/relationships/hyperlink" Target="https://www.socialsecurity.be/employer/instructions/dmfa/nl/latest/instructions/salary/particularcases/advantages_in_kind.html" TargetMode="External" Id="rId74" /><Relationship Type="http://schemas.openxmlformats.org/officeDocument/2006/relationships/hyperlink" Target="https://www.health.belgium.be/nl/medex" TargetMode="External" Id="rId128" /><Relationship Type="http://schemas.openxmlformats.org/officeDocument/2006/relationships/hyperlink" Target="http://onderwijs.vlaanderen.be/nl/halftijdse-loopbaanonderbreking-voor-palliatieve-zorgen" TargetMode="External" Id="rId149" /><Relationship Type="http://schemas.openxmlformats.org/officeDocument/2006/relationships/numbering" Target="numbering.xml" Id="rId5" /><Relationship Type="http://schemas.openxmlformats.org/officeDocument/2006/relationships/hyperlink" Target="https://www.socialsecurity.be/employer/instructions/dmfa/nl/latest/instructions/obligations/obligations_nsso/contributionpayment_obligations_periodicity/provisions.html" TargetMode="External" Id="rId95" /><Relationship Type="http://schemas.openxmlformats.org/officeDocument/2006/relationships/hyperlink" Target="http://onderwijs.vlaanderen.be/nl/zorgkrediet" TargetMode="External" Id="rId160" /><Relationship Type="http://schemas.openxmlformats.org/officeDocument/2006/relationships/hyperlink" Target="http://www.werk.belgie.be/defaultTab.aspx?id=42148" TargetMode="External" Id="rId181" /><Relationship Type="http://schemas.openxmlformats.org/officeDocument/2006/relationships/hyperlink" Target="https://pro.g-o.be/personeel-jobs/andere-contractuele-tewerkstellingsvormen/vrijwilligerswerk" TargetMode="External" Id="rId22" /><Relationship Type="http://schemas.openxmlformats.org/officeDocument/2006/relationships/hyperlink" Target="https://pro.g-o.be/gezondheid-en-preventie/preventieregister/a-documenten/a9-onthaal-en-begeleiding-nieuwe-werknemers" TargetMode="External" Id="rId43" /><Relationship Type="http://schemas.openxmlformats.org/officeDocument/2006/relationships/header" Target="header12.xml" Id="rId64" /><Relationship Type="http://schemas.openxmlformats.org/officeDocument/2006/relationships/hyperlink" Target="https://werk.belgie.be/nl/themas/arbeidsovereenkomsten/schorsing-van-de-arbeidsovereenkomst/oorzaken-van-schorsing-hoofde-6" TargetMode="External" Id="rId118" /><Relationship Type="http://schemas.openxmlformats.org/officeDocument/2006/relationships/hyperlink" Target="https://www.rva.be/nl/documentatie/infoblad/e24" TargetMode="External" Id="rId139" /><Relationship Type="http://schemas.openxmlformats.org/officeDocument/2006/relationships/hyperlink" Target="https://www.socialsecurity.be/site_nl/employer/applics/dimona/index.htm" TargetMode="External" Id="rId85" /><Relationship Type="http://schemas.openxmlformats.org/officeDocument/2006/relationships/hyperlink" Target="http://onderwijs.vlaanderen.be/nl/loopbaanonderbreking-met-een-vijfde-voor-palliatieve-zorgen" TargetMode="External" Id="rId150" /><Relationship Type="http://schemas.openxmlformats.org/officeDocument/2006/relationships/hyperlink" Target="https://www.sfpd.fgov.be/nl/pensioenbedrag/berekening/verschillende-soorten-pensioenen/werknemers" TargetMode="External" Id="rId171" /><Relationship Type="http://schemas.openxmlformats.org/officeDocument/2006/relationships/hyperlink" Target="https://pro.g-o.be/personeel-jobs/andere-contractuele-tewerkstellingsvormen/aanwervingsincentive-(awi)" TargetMode="External" Id="rId192" /><Relationship Type="http://schemas.openxmlformats.org/officeDocument/2006/relationships/header" Target="header26.xml" Id="rId206" /><Relationship Type="http://schemas.openxmlformats.org/officeDocument/2006/relationships/header" Target="header1.xml" Id="rId12" /><Relationship Type="http://schemas.openxmlformats.org/officeDocument/2006/relationships/header" Target="header8.xml" Id="rId33" /><Relationship Type="http://schemas.openxmlformats.org/officeDocument/2006/relationships/hyperlink" Target="https://eservices.minfin.fgov.be/myminfin-web/pages/public/fisconet/document/d605ddd6-d8f3-4d04-b437-2797cb53e204" TargetMode="External" Id="rId108" /><Relationship Type="http://schemas.openxmlformats.org/officeDocument/2006/relationships/hyperlink" Target="http://www.werk.belgie.be/defaultTab.aspx?id=6550" TargetMode="External" Id="rId129" /><Relationship Type="http://schemas.openxmlformats.org/officeDocument/2006/relationships/hyperlink" Target="https://www.gegevensbeschermingsautoriteit.be/burger/thema-s/privacy-op-de-werkplek/de-eid-op-de-werkplek" TargetMode="External" Id="rId54" /><Relationship Type="http://schemas.openxmlformats.org/officeDocument/2006/relationships/hyperlink" Target="https://www.socialsecurity.be/employer/instructions/dmfa/nl/latest/instructions/salary/particularcases/lunchcheques/salaryfeatures.html" TargetMode="External" Id="rId75" /><Relationship Type="http://schemas.openxmlformats.org/officeDocument/2006/relationships/hyperlink" Target="https://www.socialsecurity.be/employer/instructions/dmfa/nl/latest/instructions/obligations/obligations_nsso/contributionpayment_obligations_periodicity/paymentmethod.html" TargetMode="External" Id="rId96" /><Relationship Type="http://schemas.openxmlformats.org/officeDocument/2006/relationships/hyperlink" Target="https://www.rva.be/nl/documentatie/infoblad/e24" TargetMode="External" Id="rId140" /><Relationship Type="http://schemas.openxmlformats.org/officeDocument/2006/relationships/hyperlink" Target="https://data-onderwijs.vlaanderen.be/edulex/document.aspx?docid=14977" TargetMode="External" Id="rId161" /><Relationship Type="http://schemas.openxmlformats.org/officeDocument/2006/relationships/hyperlink" Target="http://www.werk.belgie.be/defaultTab.aspx?id=42146" TargetMode="External" Id="rId182" /><Relationship Type="http://schemas.openxmlformats.org/officeDocument/2006/relationships/styles" Target="styles.xml" Id="rId6" /><Relationship Type="http://schemas.openxmlformats.org/officeDocument/2006/relationships/header" Target="header4.xml" Id="rId23" /><Relationship Type="http://schemas.openxmlformats.org/officeDocument/2006/relationships/hyperlink" Target="http://www.werk.belgie.be/erkenningenDefault.aspx?id=5034" TargetMode="External" Id="rId119" /><Relationship Type="http://schemas.openxmlformats.org/officeDocument/2006/relationships/header" Target="header10.xml" Id="rId44" /><Relationship Type="http://schemas.openxmlformats.org/officeDocument/2006/relationships/header" Target="header13.xml" Id="rId65" /><Relationship Type="http://schemas.openxmlformats.org/officeDocument/2006/relationships/hyperlink" Target="https://www.socialsecurity.be/site_nl/employer/applics/dimona/general/how.htm" TargetMode="External" Id="rId86" /><Relationship Type="http://schemas.openxmlformats.org/officeDocument/2006/relationships/hyperlink" Target="http://www.werk.belgie.be/defaultTab.aspx?id=645" TargetMode="External" Id="rId130" /><Relationship Type="http://schemas.openxmlformats.org/officeDocument/2006/relationships/hyperlink" Target="http://onderwijs.vlaanderen.be/nl/volledige-loopbaanonderbreking-voor-medische-bijstand" TargetMode="External" Id="rId151" /><Relationship Type="http://schemas.openxmlformats.org/officeDocument/2006/relationships/hyperlink" Target="http://www.pensioendienst.fgov.be/" TargetMode="External" Id="rId172" /><Relationship Type="http://schemas.openxmlformats.org/officeDocument/2006/relationships/hyperlink" Target="https://pro.g-o.be/personeel-jobs/andere-contractuele-tewerkstellingsvormen/doelgroepverminderingen" TargetMode="External" Id="rId193" /><Relationship Type="http://schemas.openxmlformats.org/officeDocument/2006/relationships/header" Target="header27.xml" Id="rId207" /><Relationship Type="http://schemas.openxmlformats.org/officeDocument/2006/relationships/footer" Target="footer1.xml" Id="rId13" /><Relationship Type="http://schemas.openxmlformats.org/officeDocument/2006/relationships/header" Target="header20.xml" Id="rId109" /><Relationship Type="http://schemas.openxmlformats.org/officeDocument/2006/relationships/header" Target="header9.xml" Id="rId34" /><Relationship Type="http://schemas.openxmlformats.org/officeDocument/2006/relationships/hyperlink" Target="https://pro.g-o.be/gezondheid-en-preventie/psychosociale-risicos" TargetMode="External" Id="rId55" /><Relationship Type="http://schemas.openxmlformats.org/officeDocument/2006/relationships/hyperlink" Target="https://www.socialsecurity.be/employer/instructions/dmfa/nl/latest/instructions/salary/salaryexlusions.html" TargetMode="External" Id="rId76" /><Relationship Type="http://schemas.openxmlformats.org/officeDocument/2006/relationships/hyperlink" Target="https://www.socialsecurity.be/employer/instructions/dmfa/nl/latest/instructions/special_contributions/other_specialcontributions/specialsocialsecuritycontribution.html" TargetMode="External" Id="rId97" /><Relationship Type="http://schemas.openxmlformats.org/officeDocument/2006/relationships/hyperlink" Target="https://www.riziv.fgov.be/nl/themas/arbeidsongeschiktheid/bedragen/werknemers-werklozen/Paginas/loon-grensbedrag.aspx" TargetMode="External" Id="rId120" /><Relationship Type="http://schemas.openxmlformats.org/officeDocument/2006/relationships/hyperlink" Target="https://onderwijs.vlaanderen.be/nl/onderwijspersoneel-bao-so-clb-dko-vwo-internaten/loopbaanonderbreking-en-zorgkrediet" TargetMode="External" Id="rId141" /><Relationship Type="http://schemas.openxmlformats.org/officeDocument/2006/relationships/settings" Target="settings.xml" Id="rId7" /><Relationship Type="http://schemas.openxmlformats.org/officeDocument/2006/relationships/hyperlink" Target="https://www.vlaanderen.be/vlaams-zorgkrediet/uitkering-vlaams-zorgkrediet-en-combinatie-met-andere-inkomsten" TargetMode="External" Id="rId162" /><Relationship Type="http://schemas.openxmlformats.org/officeDocument/2006/relationships/hyperlink" Target="https://www.rva.be/formulieren-attesten/c109" TargetMode="External" Id="rId183" /><Relationship Type="http://schemas.openxmlformats.org/officeDocument/2006/relationships/footer" Target="footer4.xml" Id="rId24" /><Relationship Type="http://schemas.openxmlformats.org/officeDocument/2006/relationships/hyperlink" Target="https://pro.g-o.be/personeel-jobs/contractueel-personeel-in-scholen(groepen)/amvd-personeel/arbeidsreglement" TargetMode="External" Id="rId45" /><Relationship Type="http://schemas.openxmlformats.org/officeDocument/2006/relationships/header" Target="header14.xml" Id="rId66" /><Relationship Type="http://schemas.openxmlformats.org/officeDocument/2006/relationships/hyperlink" Target="https://www.socialsecurity.be/site_nl/employer/applics/dimona_new/index.htm" TargetMode="External" Id="rId87" /><Relationship Type="http://schemas.openxmlformats.org/officeDocument/2006/relationships/hyperlink" Target="https://financien.belgium.be/nl/E-services/FinProf" TargetMode="External" Id="rId110" /><Relationship Type="http://schemas.openxmlformats.org/officeDocument/2006/relationships/hyperlink" Target="http://www.ejustice.just.fgov.be/cgi_loi/change_lg.pl?language=nl&amp;la=N&amp;table_name=wet&amp;cn=1971041001" TargetMode="External" Id="rId131" /><Relationship Type="http://schemas.openxmlformats.org/officeDocument/2006/relationships/hyperlink" Target="http://onderwijs.vlaanderen.be/nl/halftijdse-loopbaanonderbreking-voor-medische-bijstand" TargetMode="External" Id="rId152" /><Relationship Type="http://schemas.openxmlformats.org/officeDocument/2006/relationships/hyperlink" Target="https://www.sfpd.fgov.be/nl/over-ons/contact" TargetMode="External" Id="rId173" /><Relationship Type="http://schemas.openxmlformats.org/officeDocument/2006/relationships/hyperlink" Target="https://pro.g-o.be/personeel-jobs/andere-contractuele-tewerkstellingsvormen/ibo-(individuele-beroepsopleiding-op-de-werkvloer)" TargetMode="External" Id="rId194" /><Relationship Type="http://schemas.openxmlformats.org/officeDocument/2006/relationships/header" Target="header28.xml" Id="rId208" /><Relationship Type="http://schemas.openxmlformats.org/officeDocument/2006/relationships/hyperlink" Target="https://pro.g-o.be/personeel-jobs/contractueel-personeel-in-scholen(groepen)/amvd-personeel/arbeidsreglement" TargetMode="External" Id="rId19" /><Relationship Type="http://schemas.openxmlformats.org/officeDocument/2006/relationships/footer" Target="footer2.xml" Id="rId14" /><Relationship Type="http://schemas.openxmlformats.org/officeDocument/2006/relationships/hyperlink" Target="http://www.werk.belgie.be/defaultTab.aspx?id=42259" TargetMode="External" Id="rId30" /><Relationship Type="http://schemas.openxmlformats.org/officeDocument/2006/relationships/hyperlink" Target="http://www.werk.belgie.be/defaultTab.aspx?id=42394" TargetMode="External" Id="rId35" /><Relationship Type="http://schemas.openxmlformats.org/officeDocument/2006/relationships/hyperlink" Target="https://werk.belgie.be/nl/contact/arbeidsinspectie" TargetMode="External" Id="rId56" /><Relationship Type="http://schemas.openxmlformats.org/officeDocument/2006/relationships/hyperlink" Target="https://www.socialsecurity.be/employer/instructions/dmfa/nl/latest/instructions/salary/particularcases/giftcheques.html" TargetMode="External" Id="rId77" /><Relationship Type="http://schemas.openxmlformats.org/officeDocument/2006/relationships/hyperlink" Target="https://www.socialsecurity.be/employer/instructions/dmfa/nl/latest/instructions/deductions/workers_reductions/workbonus.html" TargetMode="External" Id="rId100" /><Relationship Type="http://schemas.openxmlformats.org/officeDocument/2006/relationships/hyperlink" Target="http://data-onderwijs.vlaanderen.be/edulex/document.aspx?docid=13395" TargetMode="External" Id="rId105" /><Relationship Type="http://schemas.openxmlformats.org/officeDocument/2006/relationships/hyperlink" Target="https://onderwijs.vlaanderen.be/nl/directies-en-administraties/mijn-onderwijs-voor-directies-en-administraties/mijn-onderwijs-wat-en-voor-wie" TargetMode="External" Id="rId126" /><Relationship Type="http://schemas.openxmlformats.org/officeDocument/2006/relationships/hyperlink" Target="https://onderwijs.vlaanderen.be/nl/loopbaanonderbreking-met-een-tiende-ouderschapsverlof" TargetMode="External" Id="rId147" /><Relationship Type="http://schemas.openxmlformats.org/officeDocument/2006/relationships/hyperlink" Target="http://www.werk.belgie.be/defaultTab.aspx?id=41990" TargetMode="External" Id="rId168" /><Relationship Type="http://schemas.openxmlformats.org/officeDocument/2006/relationships/webSettings" Target="webSettings.xml" Id="rId8" /><Relationship Type="http://schemas.openxmlformats.org/officeDocument/2006/relationships/hyperlink" Target="https://www.gegevensbeschermingsautoriteit.be/burger/thema-s/privacy-op-de-werkplek" TargetMode="External" Id="rId51" /><Relationship Type="http://schemas.openxmlformats.org/officeDocument/2006/relationships/hyperlink" Target="http://www.ejustice.just.fgov.be/cgi_loi/change_lg.pl?language=nl&amp;la=N&amp;cn=2000121450&amp;table_name=wet" TargetMode="External" Id="rId72" /><Relationship Type="http://schemas.openxmlformats.org/officeDocument/2006/relationships/hyperlink" Target="https://www.socialsecurity.be/employer/instructions/dmfa/nl/latest/instructions/fill_in_dmfa/dmfa_fillinrules/servicedatadeclaration/servicedatadeclaration.html" TargetMode="External" Id="rId93" /><Relationship Type="http://schemas.openxmlformats.org/officeDocument/2006/relationships/hyperlink" Target="https://www.socialsecurity.be/employer/instructions/dmfa/nl/latest/instructions/obligations/obligations_nsso/contributionpayment_obligations_periodicity/provisions.html" TargetMode="External" Id="rId98" /><Relationship Type="http://schemas.openxmlformats.org/officeDocument/2006/relationships/hyperlink" Target="https://werk.belgie.be/nl/themas/arbeidsovereenkomsten/schorsing-van-de-arbeidsovereenkomst/oorzaken-van-schorsing-hoofde-10" TargetMode="External" Id="rId121" /><Relationship Type="http://schemas.openxmlformats.org/officeDocument/2006/relationships/hyperlink" Target="https://www.rva.be/burgers/loopbaanonderbreking-tijdskrediet-en-thematische-verloven/thematische-verloven-alle-sectoren" TargetMode="External" Id="rId142" /><Relationship Type="http://schemas.openxmlformats.org/officeDocument/2006/relationships/hyperlink" Target="https://werk.belgie.be/nl/themas/feestdagen-en-verloven/adoptieverlof" TargetMode="External" Id="rId163" /><Relationship Type="http://schemas.openxmlformats.org/officeDocument/2006/relationships/hyperlink" Target="https://www.rva.be/werkgevers" TargetMode="External" Id="rId184" /><Relationship Type="http://schemas.openxmlformats.org/officeDocument/2006/relationships/hyperlink" Target="https://pro.g-o.be/personeel-jobs/contractueel-personeel-in-scholen(groepen)/busbegeleiding/bestaanszekerheidsvergoeding-busbegeleiders-(cao-viii)" TargetMode="External" Id="rId189" /><Relationship Type="http://schemas.openxmlformats.org/officeDocument/2006/relationships/customXml" Target="../customXml/item3.xml" Id="rId3" /><Relationship Type="http://schemas.openxmlformats.org/officeDocument/2006/relationships/customXml" Target="../customXml/item5.xml" Id="rId214" /><Relationship Type="http://schemas.openxmlformats.org/officeDocument/2006/relationships/header" Target="header5.xml" Id="rId25" /><Relationship Type="http://schemas.openxmlformats.org/officeDocument/2006/relationships/hyperlink" Target="https://www.rva.be/werkgevers/volledige-werkloosheid/het-formulier-c4-werkloosheidsbewijs" TargetMode="External" Id="rId46" /><Relationship Type="http://schemas.openxmlformats.org/officeDocument/2006/relationships/header" Target="header15.xml" Id="rId67" /><Relationship Type="http://schemas.openxmlformats.org/officeDocument/2006/relationships/hyperlink" Target="https://famiris.brussels/nl/" TargetMode="External" Id="rId116" /><Relationship Type="http://schemas.openxmlformats.org/officeDocument/2006/relationships/hyperlink" Target="https://werk.belgie.be/nl/themas/feestdagen-en-verloven/jeugdvakantie" TargetMode="External" Id="rId137" /><Relationship Type="http://schemas.openxmlformats.org/officeDocument/2006/relationships/hyperlink" Target="https://www.vlaanderen.be/vlaams-zorgkrediet" TargetMode="External" Id="rId158" /><Relationship Type="http://schemas.openxmlformats.org/officeDocument/2006/relationships/image" Target="media/image2.png" Id="rId20" /><Relationship Type="http://schemas.openxmlformats.org/officeDocument/2006/relationships/hyperlink" Target="https://pro.g-o.be/gezondheid-en-preventie/preventieregister/a-documenten/a3-globaal-preventieplan" TargetMode="External" Id="rId41" /><Relationship Type="http://schemas.openxmlformats.org/officeDocument/2006/relationships/hyperlink" Target="https://data-onderwijs.vlaanderen.be/edulex/document.aspx?docid=12596" TargetMode="External" Id="rId62" /><Relationship Type="http://schemas.openxmlformats.org/officeDocument/2006/relationships/hyperlink" Target="https://www.socialsecurity.be/employer/instructions/dmfa/nl/latest/instructions/persons/rules.html" TargetMode="External" Id="rId83" /><Relationship Type="http://schemas.openxmlformats.org/officeDocument/2006/relationships/hyperlink" Target="https://www.socialsecurity.be/site_nl/employer/applics/dmfa/index.htm" TargetMode="External" Id="rId88" /><Relationship Type="http://schemas.openxmlformats.org/officeDocument/2006/relationships/hyperlink" Target="https://eservices.minfin.fgov.be/myminfin-web/pages/public/fisconet/navigation/098e3428-66e6-4607-8053-41220fad356f,aa198ee9-44e7-45f6-bb27-2666adc3641f,1b44ef5e-debb-45a2-8761-c01c99f6e21d,042b405d-885c-4695-a061-3433f12dd6ce" TargetMode="External" Id="rId111" /><Relationship Type="http://schemas.openxmlformats.org/officeDocument/2006/relationships/hyperlink" Target="http://www.werk.belgie.be/defaultTab.aspx?id=546" TargetMode="External" Id="rId132" /><Relationship Type="http://schemas.openxmlformats.org/officeDocument/2006/relationships/hyperlink" Target="http://onderwijs.vlaanderen.be/nl/loopbaanonderbreking-met-een-vijfde-voor-medische-bijstand" TargetMode="External" Id="rId153" /><Relationship Type="http://schemas.openxmlformats.org/officeDocument/2006/relationships/hyperlink" Target="https://werk.belgie.be/nl/themas/arbeidsovereenkomsten/outplacement/outplacement-specifieke-regeling-bij-medische-overmacht" TargetMode="External" Id="rId174" /><Relationship Type="http://schemas.openxmlformats.org/officeDocument/2006/relationships/hyperlink" Target="http://www.pensioendienst.fgov.be/" TargetMode="External" Id="rId179" /><Relationship Type="http://schemas.openxmlformats.org/officeDocument/2006/relationships/hyperlink" Target="https://pro.g-o.be/personeel-jobs/andere-contractuele-tewerkstellingsvormen/jojo-(startbanenproject)" TargetMode="External" Id="rId195" /><Relationship Type="http://schemas.openxmlformats.org/officeDocument/2006/relationships/header" Target="header29.xml" Id="rId209" /><Relationship Type="http://schemas.openxmlformats.org/officeDocument/2006/relationships/hyperlink" Target="http://data-onderwijs.vlaanderen.be/edulex/document.aspx?docid=13930" TargetMode="External" Id="rId190" /><Relationship Type="http://schemas.openxmlformats.org/officeDocument/2006/relationships/header" Target="header24.xml" Id="rId204" /><Relationship Type="http://schemas.openxmlformats.org/officeDocument/2006/relationships/hyperlink" Target="mailto:bart.pauwels.be" TargetMode="External" Id="rId15" /><Relationship Type="http://schemas.openxmlformats.org/officeDocument/2006/relationships/hyperlink" Target="https://pro.g-o.be/personeel-jobs/contractueel-personeel-in-scholen(groepen)/amvd-personeel/arbeidsreglement" TargetMode="External" Id="rId36" /><Relationship Type="http://schemas.openxmlformats.org/officeDocument/2006/relationships/hyperlink" Target="https://pro.g-o.be/personeel-jobs/contractueel-personeel-in-scholen(groepen)/amvd-personeel/arbeidsreglement" TargetMode="External" Id="rId57" /><Relationship Type="http://schemas.openxmlformats.org/officeDocument/2006/relationships/hyperlink" Target="http://data-onderwijs.vlaanderen.be/edulex/document.aspx?docid=13728" TargetMode="External" Id="rId106" /><Relationship Type="http://schemas.openxmlformats.org/officeDocument/2006/relationships/hyperlink" Target="http://data-onderwijs.vlaanderen.be/edulex/document.aspx?docid=9142" TargetMode="External" Id="rId127" /><Relationship Type="http://schemas.openxmlformats.org/officeDocument/2006/relationships/endnotes" Target="endnotes.xml" Id="rId10" /><Relationship Type="http://schemas.openxmlformats.org/officeDocument/2006/relationships/header" Target="header6.xml" Id="rId31" /><Relationship Type="http://schemas.openxmlformats.org/officeDocument/2006/relationships/hyperlink" Target="https://werk.belgie.be/nl/themas/arbeidsreglementering/sociale-documenten/de-sociale-documenten" TargetMode="External" Id="rId52" /><Relationship Type="http://schemas.openxmlformats.org/officeDocument/2006/relationships/hyperlink" Target="https://werk.belgie.be/nl/themas/arbeidsovereenkomsten/bijzondere-arbeidsovereenkomsten/overeenkomst-voor-tewerkstelling-van" TargetMode="External" Id="rId73" /><Relationship Type="http://schemas.openxmlformats.org/officeDocument/2006/relationships/hyperlink" Target="http://data-onderwijs.vlaanderen.be/edulex/document.aspx?docid=13060" TargetMode="External" Id="rId78" /><Relationship Type="http://schemas.openxmlformats.org/officeDocument/2006/relationships/hyperlink" Target="https://www.socialsecurity.be/employer/instructions/dmfa/nl/latest/instructions/obligations/obligations_nsso/contributionpayment_obligations_periodicity/generalrule.html" TargetMode="External" Id="rId94" /><Relationship Type="http://schemas.openxmlformats.org/officeDocument/2006/relationships/hyperlink" Target="https://www.rsz.be/provinciale-kantoren" TargetMode="External" Id="rId99" /><Relationship Type="http://schemas.openxmlformats.org/officeDocument/2006/relationships/hyperlink" Target="http://financien.belgium.be/nl/ondernemingen/personeel_en_loon/bedrijfsvoorheffing/aangifte/" TargetMode="External" Id="rId101" /><Relationship Type="http://schemas.openxmlformats.org/officeDocument/2006/relationships/hyperlink" Target="https://werk.belgie.be/nl/themas/welzijn-op-het-werk/het-gezondheidstoezicht-op-de-werknemers/re-integratie-van" TargetMode="External" Id="rId122" /><Relationship Type="http://schemas.openxmlformats.org/officeDocument/2006/relationships/hyperlink" Target="https://onderwijs.vlaanderen.be/nl/onderwijspersoneel-bao-so-clb-dko-vwo-internaten/loopbaanonderbreking-en-zorgkrediet" TargetMode="External" Id="rId143" /><Relationship Type="http://schemas.openxmlformats.org/officeDocument/2006/relationships/hyperlink" Target="http://onderwijs.vlaanderen.be/nl/volledige-loopbaanonderbreking-voor-palliatieve-zorgen" TargetMode="External" Id="rId148" /><Relationship Type="http://schemas.openxmlformats.org/officeDocument/2006/relationships/hyperlink" Target="https://werk.belgie.be/nl/themas/feestdagen-en-verloven/pleegzorgverlof" TargetMode="External" Id="rId164" /><Relationship Type="http://schemas.openxmlformats.org/officeDocument/2006/relationships/hyperlink" Target="https://data-onderwijs.vlaanderen.be/edulex/document.aspx?docid=14522" TargetMode="External" Id="rId169" /><Relationship Type="http://schemas.openxmlformats.org/officeDocument/2006/relationships/hyperlink" Target="https://pro.g-o.be/blog/Documents/HDL_kuisbegeleiding2012_LR.pdf" TargetMode="External" Id="rId185"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www.werk.belgie.be/defaultTab.aspx?id=42125" TargetMode="External" Id="rId180" /><Relationship Type="http://schemas.openxmlformats.org/officeDocument/2006/relationships/header" Target="header30.xml" Id="rId210" /><Relationship Type="http://schemas.openxmlformats.org/officeDocument/2006/relationships/hyperlink" Target="https://www.vlaanderen.be/toelating-tot-arbeid" TargetMode="External" Id="rId26" /><Relationship Type="http://schemas.openxmlformats.org/officeDocument/2006/relationships/hyperlink" Target="http://www.werk.belgie.be/socialedocumenten.aspx" TargetMode="External" Id="rId47" /><Relationship Type="http://schemas.openxmlformats.org/officeDocument/2006/relationships/header" Target="header16.xml" Id="rId68" /><Relationship Type="http://schemas.openxmlformats.org/officeDocument/2006/relationships/hyperlink" Target="https://www.socialsecurity.be/employer/instructions/dmfa/nl/latest/instructions/fill_in_dmfa/dmfa_fillinrules/salarydata/salarydata.html" TargetMode="External" Id="rId89" /><Relationship Type="http://schemas.openxmlformats.org/officeDocument/2006/relationships/hyperlink" Target="https://financien.belgium.be/nl/E-services/Belcotaxonweb" TargetMode="External" Id="rId112" /><Relationship Type="http://schemas.openxmlformats.org/officeDocument/2006/relationships/hyperlink" Target="https://www.riziv.fgov.be/nl/themas/zwangerschap-geboorte/moederschap/Paginas/moederschapsrust-werkneemsters-werklozen.aspx" TargetMode="External" Id="rId133" /><Relationship Type="http://schemas.openxmlformats.org/officeDocument/2006/relationships/hyperlink" Target="https://onderwijs.vlaanderen.be/nl/onderwijspersoneel/van-basis-tot-volwassenenonderwijs/je-loopbaan/verloven-en-afwezigheden/loopbaanonderbreking-en-zorgkrediet/loopbaanonderbreking-voor-mantelzorg/volledige-loopbaanonderbreking-voor-mantelzorg" TargetMode="External" Id="rId154" /><Relationship Type="http://schemas.openxmlformats.org/officeDocument/2006/relationships/hyperlink" Target="https://werk.belgie.be/nl/themas/arbeidsovereenkomsten/einde-van-de-arbeidsovereenkomst/eenzijdige-beeindiging-van-de" TargetMode="External" Id="rId175" /><Relationship Type="http://schemas.openxmlformats.org/officeDocument/2006/relationships/hyperlink" Target="https://pro.g-o.be/personeel-jobs/andere-contractuele-tewerkstellingsvormen/stagebonus" TargetMode="External" Id="rId196" /><Relationship Type="http://schemas.openxmlformats.org/officeDocument/2006/relationships/hyperlink" Target="https://pro.g-o.be/personeel-jobs/andere-contractuele-tewerkstellingsvormen/werkplekleren" TargetMode="External" Id="rId200" /><Relationship Type="http://schemas.openxmlformats.org/officeDocument/2006/relationships/hyperlink" Target="mailto:lesley.de.cock@g-o.be" TargetMode="External" Id="rId16" /><Relationship Type="http://schemas.openxmlformats.org/officeDocument/2006/relationships/hyperlink" Target="http://www.werk.belgie.be/defaultTab.aspx?id=42394" TargetMode="External" Id="rId37" /><Relationship Type="http://schemas.openxmlformats.org/officeDocument/2006/relationships/hyperlink" Target="http://www.werk.belgie.be/defaultTab.aspx?id=564" TargetMode="External" Id="rId58" /><Relationship Type="http://schemas.openxmlformats.org/officeDocument/2006/relationships/hyperlink" Target="mailto:vervoerskosten.agodi@ond.vlaanderen.be" TargetMode="External" Id="rId79" /><Relationship Type="http://schemas.openxmlformats.org/officeDocument/2006/relationships/header" Target="header19.xml" Id="rId102" /><Relationship Type="http://schemas.openxmlformats.org/officeDocument/2006/relationships/hyperlink" Target="https://werk.belgie.be/nl/themas/welzijn-op-het-werk/het-gezondheidstoezicht-op-de-werknemers/re-integratie-van-0" TargetMode="External" Id="rId123" /><Relationship Type="http://schemas.openxmlformats.org/officeDocument/2006/relationships/hyperlink" Target="http://onderwijs.vlaanderen.be/nl/volledige-loopbaanonderbreking-ouderschapsverlof" TargetMode="External" Id="rId144" /><Relationship Type="http://schemas.openxmlformats.org/officeDocument/2006/relationships/hyperlink" Target="https://www.socialsecurity.be/employer/instructions/dmfa/nl/latest/instructions/fill_in_dmfa/workerrecord/workerrecorddata.html4" TargetMode="External" Id="rId90" /><Relationship Type="http://schemas.openxmlformats.org/officeDocument/2006/relationships/hyperlink" Target="https://www.rva.be/nl/documentatie/infoblad/t112" TargetMode="External" Id="rId165" /><Relationship Type="http://schemas.openxmlformats.org/officeDocument/2006/relationships/hyperlink" Target="https://pro.g-o.be/blog/Documents/3%20-%20BusH2010LowRes.pdf" TargetMode="External" Id="rId186" /><Relationship Type="http://schemas.openxmlformats.org/officeDocument/2006/relationships/hyperlink" Target="http://www.werk.belgie.be/defaultTab.aspx?id=6552" TargetMode="External" Id="rId211" /><Relationship Type="http://schemas.openxmlformats.org/officeDocument/2006/relationships/hyperlink" Target="https://onderwijs.vlaanderen.be/nl/controle-uittreksel-strafregister-nieuwe-medewerkers" TargetMode="External" Id="rId27" /><Relationship Type="http://schemas.openxmlformats.org/officeDocument/2006/relationships/hyperlink" Target="http://www.werk.belgie.be/defaultTab.aspx?id=406" TargetMode="External" Id="rId48" /><Relationship Type="http://schemas.openxmlformats.org/officeDocument/2006/relationships/header" Target="header17.xml" Id="rId69" /><Relationship Type="http://schemas.openxmlformats.org/officeDocument/2006/relationships/hyperlink" Target="http://www.werk.belgie.be/defaultTab.aspx?id=44661" TargetMode="External" Id="rId113" /><Relationship Type="http://schemas.openxmlformats.org/officeDocument/2006/relationships/hyperlink" Target="https://werk.belgie.be/nl/themas/welzijn-op-het-werk/werkorganisatie-en-bijzondere-werknemerscategorieen-0" TargetMode="External" Id="rId134" /><Relationship Type="http://schemas.openxmlformats.org/officeDocument/2006/relationships/hyperlink" Target="https://pro.g-o.be/personeel-jobs/contractueel-personeel-in-scholen(groepen)/vakbondspremie" TargetMode="External" Id="rId80" /><Relationship Type="http://schemas.openxmlformats.org/officeDocument/2006/relationships/hyperlink" Target="https://onderwijs.vlaanderen.be/nl/onderwijspersoneel/van-basis-tot-volwassenenonderwijs/je-loopbaan/verloven-en-afwezigheden/loopbaanonderbreking-en-zorgkrediet/loopbaanonderbreking-voor-mantelzorg/halftijdse-loopbaanonderbreking-voor-mantelzorg" TargetMode="External" Id="rId155" /><Relationship Type="http://schemas.openxmlformats.org/officeDocument/2006/relationships/hyperlink" Target="http://www.werk.belgie.be/defaultTab.aspx?id=42146" TargetMode="External" Id="rId176" /><Relationship Type="http://schemas.openxmlformats.org/officeDocument/2006/relationships/hyperlink" Target="https://pro.g-o.be/personeel-jobs/andere-contractuele-tewerkstellingsvormen/uitzendkracht" TargetMode="External" Id="rId197" /><Relationship Type="http://schemas.openxmlformats.org/officeDocument/2006/relationships/image" Target="media/image3.png" Id="rId201" /><Relationship Type="http://schemas.openxmlformats.org/officeDocument/2006/relationships/header" Target="header2.xml" Id="rId17" /><Relationship Type="http://schemas.openxmlformats.org/officeDocument/2006/relationships/hyperlink" Target="http://www.werk.belgie.be/defaultTab.aspx?id=41845" TargetMode="External" Id="rId38" /><Relationship Type="http://schemas.openxmlformats.org/officeDocument/2006/relationships/hyperlink" Target="http://data-onderwijs.vlaanderen.be/edulex/document.aspx?docid=13996" TargetMode="External" Id="rId59" /><Relationship Type="http://schemas.openxmlformats.org/officeDocument/2006/relationships/hyperlink" Target="https://eservices.minfin.fgov.be/myminfin-web/pages/public/fisconet/document/a076ccc7-823e-426f-9c7a-a43c08e6c36e" TargetMode="External" Id="rId103" /><Relationship Type="http://schemas.openxmlformats.org/officeDocument/2006/relationships/hyperlink" Target="https://fedris.be/nl" TargetMode="External" Id="rId124" /><Relationship Type="http://schemas.openxmlformats.org/officeDocument/2006/relationships/header" Target="header18.xml" Id="rId70" /><Relationship Type="http://schemas.openxmlformats.org/officeDocument/2006/relationships/hyperlink" Target="https://www.socialsecurity.be/employer/instructions/dmfa/nl/latest/instructions/fill_in_dmfa/occupationrecord/date_occupationrecord.html" TargetMode="External" Id="rId91" /><Relationship Type="http://schemas.openxmlformats.org/officeDocument/2006/relationships/hyperlink" Target="http://onderwijs.vlaanderen.be/nl/halftijdse-loopbaanonderbreking-ouderschapsverlof" TargetMode="External" Id="rId145" /><Relationship Type="http://schemas.openxmlformats.org/officeDocument/2006/relationships/hyperlink" Target="https://www.inami.fgov.be/nl/themas/zwangerschap-geboorte/Paginas/pleegouderverlof-werknemers.aspx" TargetMode="External" Id="rId166" /><Relationship Type="http://schemas.openxmlformats.org/officeDocument/2006/relationships/hyperlink" Target="https://pro.g-o.be/personeel-jobs/andere-contractuele-tewerkstellingsvormen/vrijwilligerswerk" TargetMode="External" Id="rId187" /><Relationship Type="http://schemas.openxmlformats.org/officeDocument/2006/relationships/customXml" Target="../customXml/item1.xml" Id="rId1" /><Relationship Type="http://schemas.openxmlformats.org/officeDocument/2006/relationships/fontTable" Target="fontTable.xml" Id="rId212" /><Relationship Type="http://schemas.openxmlformats.org/officeDocument/2006/relationships/hyperlink" Target="https://pro.g-o.be/over-go/pedagogisch-project/samen-leren-samenleven" TargetMode="External" Id="rId28" /><Relationship Type="http://schemas.openxmlformats.org/officeDocument/2006/relationships/hyperlink" Target="http://www.werk.belgie.be/defaultTab.aspx?id=407" TargetMode="External" Id="rId49" /><Relationship Type="http://schemas.openxmlformats.org/officeDocument/2006/relationships/hyperlink" Target="https://www.fons.be/" TargetMode="External" Id="rId114" /><Relationship Type="http://schemas.openxmlformats.org/officeDocument/2006/relationships/hyperlink" Target="https://pro.g-o.be/gezondheid-en-preventie/psychosociale-risicos/alcohol-en-andere-drugs" TargetMode="External" Id="rId60" /><Relationship Type="http://schemas.openxmlformats.org/officeDocument/2006/relationships/hyperlink" Target="https://www.socialsecurity.be/employer/instructions/dmfa/nl/latest" TargetMode="External" Id="rId81" /><Relationship Type="http://schemas.openxmlformats.org/officeDocument/2006/relationships/hyperlink" Target="https://onderwijs.vlaanderen.be/nl/profylactisch-verlof-bij-risico-op-besmetting" TargetMode="External" Id="rId135" /><Relationship Type="http://schemas.openxmlformats.org/officeDocument/2006/relationships/hyperlink" Target="https://onderwijs.vlaanderen.be/nl/onderwijspersoneel/van-basis-tot-volwassenenonderwijs/je-loopbaan/verloven-en-afwezigheden/loopbaanonderbreking-en-zorgkrediet/loopbaanonderbreking-voor-mantelzorg/loopbaanonderbreking-met-een-vijfde-voor-mantelzorg" TargetMode="External" Id="rId156" /><Relationship Type="http://schemas.openxmlformats.org/officeDocument/2006/relationships/hyperlink" Target="http://www.werk.belgie.be/defaultTab.aspx?id=42148" TargetMode="External" Id="rId177" /><Relationship Type="http://schemas.openxmlformats.org/officeDocument/2006/relationships/hyperlink" Target="https://pro.g-o.be/personeel-jobs/andere-contractuele-tewerkstellingsvormen/vlaamse-ondersteuningspremie-(vop)" TargetMode="External" Id="rId198" /><Relationship Type="http://schemas.openxmlformats.org/officeDocument/2006/relationships/header" Target="header22.xml" Id="rId202" /><Relationship Type="http://schemas.openxmlformats.org/officeDocument/2006/relationships/footer" Target="footer3.xml" Id="rId18" /><Relationship Type="http://schemas.openxmlformats.org/officeDocument/2006/relationships/hyperlink" Target="http://www.werk.belgie.be/defaultTab.aspx?id=41845" TargetMode="External" Id="rId39" /><Relationship Type="http://schemas.openxmlformats.org/officeDocument/2006/relationships/hyperlink" Target="http://www.werk.belgie.be/defaultTab.aspx?id=408" TargetMode="External" Id="rId50" /><Relationship Type="http://schemas.openxmlformats.org/officeDocument/2006/relationships/hyperlink" Target="https://financien.belgium.be/nl/ondernemingen/personeel_en_loon/bedrijfsvoorheffing/berekening" TargetMode="External" Id="rId104" /><Relationship Type="http://schemas.openxmlformats.org/officeDocument/2006/relationships/hyperlink" Target="http://data-onderwijs.vlaanderen.be/edulex/document.aspx?docid=9142" TargetMode="External" Id="rId125" /><Relationship Type="http://schemas.openxmlformats.org/officeDocument/2006/relationships/hyperlink" Target="http://onderwijs.vlaanderen.be/nl/loopbaanonderbreking-met-een-vijfde-ouderschapsverlof" TargetMode="External" Id="rId146" /><Relationship Type="http://schemas.openxmlformats.org/officeDocument/2006/relationships/hyperlink" Target="https://werk.belgie.be/nl/themas/feestdagen-en-verloven/pleegouderverlof" TargetMode="External" Id="rId167" /><Relationship Type="http://schemas.openxmlformats.org/officeDocument/2006/relationships/hyperlink" Target="https://pro.g-o.be/personeel-jobs/contractueel-personeel-in-scholen(groepen)/busbegeleiding" TargetMode="External" Id="rId188" /><Relationship Type="http://schemas.openxmlformats.org/officeDocument/2006/relationships/hyperlink" Target="http://www.werk.belgie.be/defaultTab.aspx?id=393" TargetMode="External" Id="rId71" /><Relationship Type="http://schemas.openxmlformats.org/officeDocument/2006/relationships/hyperlink" Target="https://www.socialsecurity.be/employer/instructions/dmfa/nl/latest/instructions/fill_in_dmfa/dmfa_fillinrules/salarydata/remunerationcode.html" TargetMode="External" Id="rId92" /><Relationship Type="http://schemas.openxmlformats.org/officeDocument/2006/relationships/theme" Target="theme/theme1.xml" Id="rId213" /><Relationship Type="http://schemas.openxmlformats.org/officeDocument/2006/relationships/customXml" Target="../customXml/item2.xml" Id="rId2" /><Relationship Type="http://schemas.openxmlformats.org/officeDocument/2006/relationships/hyperlink" Target="https://pro.g-o.be/onderwijsorganisatie-regelgeving-financien/juridische-ondersteuning/levensbeschouwelijke-kentekens" TargetMode="External" Id="rId29" /><Relationship Type="http://schemas.openxmlformats.org/officeDocument/2006/relationships/hyperlink" Target="http://www.werk.belgie.be/defaultTab.aspx?id=41988" TargetMode="External" Id="rId40" /><Relationship Type="http://schemas.openxmlformats.org/officeDocument/2006/relationships/hyperlink" Target="https://www.groeipakket.be/nl/home" TargetMode="External" Id="rId115" /><Relationship Type="http://schemas.openxmlformats.org/officeDocument/2006/relationships/hyperlink" Target="https://www.rva.be/burgers/verlof/hebt-u-recht-op-de-jeugdvakantie" TargetMode="External" Id="rId136" /><Relationship Type="http://schemas.openxmlformats.org/officeDocument/2006/relationships/hyperlink" Target="https://www.rva.be/documentatie/bedragen/loopbaanonderbreking-tijdskrediet/thematische-verloven" TargetMode="External" Id="rId157" /><Relationship Type="http://schemas.openxmlformats.org/officeDocument/2006/relationships/hyperlink" Target="https://werk.belgie.be/nl/themas/arbeidsovereenkomsten/einde-van-de-arbeidsovereenkomst/einde-van-de-arbeidsovereenkomst-1" TargetMode="External" Id="rId178" /><Relationship Type="http://schemas.openxmlformats.org/officeDocument/2006/relationships/header" Target="header11.xml" Id="rId61" /><Relationship Type="http://schemas.openxmlformats.org/officeDocument/2006/relationships/hyperlink" Target="https://www.socialsecurity.be/employer/instructions/dmfa/nl/latest/instructions/employers/companyidorlocalunitid/companyid.html" TargetMode="External" Id="rId82" /><Relationship Type="http://schemas.openxmlformats.org/officeDocument/2006/relationships/hyperlink" Target="https://pro.g-o.be/personeel-jobs/andere-contractuele-tewerkstellingsvormen/vrijwilligerswerk" TargetMode="External" Id="rId199" /><Relationship Type="http://schemas.openxmlformats.org/officeDocument/2006/relationships/header" Target="header23.xml" Id="rId203" /></Relationships>
</file>

<file path=word/theme/theme1.xml><?xml version="1.0" encoding="utf-8"?>
<a:theme xmlns:a="http://schemas.openxmlformats.org/drawingml/2006/main" name="Office-thema">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0099885-9432-4caf-9870-10dd17e557ce">
      <Terms xmlns="http://schemas.microsoft.com/office/infopath/2007/PartnerControls"/>
    </lcf76f155ced4ddcb4097134ff3c332f>
    <TaxCatchAll xmlns="cfc230b1-6dd3-467a-8fcc-dfa9df38b740">
      <Value>22</Value>
      <Value>1</Value>
      <Value>14</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GOPRO-1830562155-17009</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GOProMigratieBronlocatie xmlns="cfc230b1-6dd3-467a-8fcc-dfa9df38b740" xsi:nil="true"/>
    <_dlc_DocIdUrl xmlns="cfc230b1-6dd3-467a-8fcc-dfa9df38b740">
      <Url>https://gemeenschapsonderwijs.sharepoint.com/sites/prodoc/_layouts/15/DocIdRedir.aspx?ID=GOPRO-1830562155-17009</Url>
      <Description>GOPRO-1830562155-17009</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Personeel</TermName>
          <TermId xmlns="http://schemas.microsoft.com/office/infopath/2007/PartnerControls">966945a5-b808-4e23-8c35-7b45d51ab3c3</TermId>
        </TermInfo>
      </Terms>
    </fef4875bd7d04335af313950a580cd9d>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3399CB8-1179-4BBA-9A80-6FB6EC313E42}">
  <ds:schemaRefs>
    <ds:schemaRef ds:uri="http://schemas.openxmlformats.org/officeDocument/2006/bibliography"/>
  </ds:schemaRefs>
</ds:datastoreItem>
</file>

<file path=customXml/itemProps2.xml><?xml version="1.0" encoding="utf-8"?>
<ds:datastoreItem xmlns:ds="http://schemas.openxmlformats.org/officeDocument/2006/customXml" ds:itemID="{035CE78D-AB84-414E-A8C4-057E89DC9B42}"/>
</file>

<file path=customXml/itemProps3.xml><?xml version="1.0" encoding="utf-8"?>
<ds:datastoreItem xmlns:ds="http://schemas.openxmlformats.org/officeDocument/2006/customXml" ds:itemID="{49D20C20-91FC-47A2-94F3-6B0994CCAB5E}">
  <ds:schemaRefs>
    <ds:schemaRef ds:uri="http://schemas.microsoft.com/sharepoint/v3/contenttype/forms"/>
  </ds:schemaRefs>
</ds:datastoreItem>
</file>

<file path=customXml/itemProps4.xml><?xml version="1.0" encoding="utf-8"?>
<ds:datastoreItem xmlns:ds="http://schemas.openxmlformats.org/officeDocument/2006/customXml" ds:itemID="{F6CA3AAA-C60D-4DB2-8A31-976AE3D1FC8B}">
  <ds:schemaRefs>
    <ds:schemaRef ds:uri="http://schemas.microsoft.com/office/2006/metadata/properties"/>
    <ds:schemaRef ds:uri="http://schemas.microsoft.com/office/infopath/2007/PartnerControls"/>
    <ds:schemaRef ds:uri="82035aae-e169-4844-8e63-ca021367d374"/>
    <ds:schemaRef ds:uri="069b6075-eca6-4fd7-a527-d4b82a41ce3e"/>
  </ds:schemaRefs>
</ds:datastoreItem>
</file>

<file path=customXml/itemProps5.xml><?xml version="1.0" encoding="utf-8"?>
<ds:datastoreItem xmlns:ds="http://schemas.openxmlformats.org/officeDocument/2006/customXml" ds:itemID="{3EC8072C-85C4-46DA-BE18-76B564B27FD9}"/>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Argo</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Handleiding versie 2024-02-01</dc:title>
  <dc:subject>vrijjac</dc:subject>
  <dc:creator>bart.pauwels@g-o.be</dc:creator>
  <cp:keywords>( Omzend Brief afdeling AAA/sector AAA Belliardstraat 12 1040 BRUSSEL</cp:keywords>
  <dc:description/>
  <cp:lastModifiedBy>Bart Pauwels</cp:lastModifiedBy>
  <cp:revision>16</cp:revision>
  <cp:lastPrinted>2018-04-12T14:19:00Z</cp:lastPrinted>
  <dcterms:created xsi:type="dcterms:W3CDTF">2023-12-19T10:45:00Z</dcterms:created>
  <dcterms:modified xsi:type="dcterms:W3CDTF">2024-05-22T09:54:06Z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PublishingExpirationDate">
    <vt:lpwstr/>
  </property>
  <property fmtid="{D5CDD505-2E9C-101B-9397-08002B2CF9AE}" pid="4" name="PublishingStartDate">
    <vt:lpwstr/>
  </property>
  <property fmtid="{D5CDD505-2E9C-101B-9397-08002B2CF9AE}" pid="5" name="ContentTypeId">
    <vt:lpwstr>0x01010082340F32E81AE74AA8D837674071337F003BB9480EDAB6514EB2D4DC1FE9EAD30C</vt:lpwstr>
  </property>
  <property fmtid="{D5CDD505-2E9C-101B-9397-08002B2CF9AE}" pid="6" name="Order">
    <vt:r8>100</vt:r8>
  </property>
  <property fmtid="{D5CDD505-2E9C-101B-9397-08002B2CF9AE}" pid="7" name="xd_Signature">
    <vt:bool>false</vt:bool>
  </property>
  <property fmtid="{D5CDD505-2E9C-101B-9397-08002B2CF9AE}" pid="8" name="GOCopiedTo">
    <vt:lpwstr>/sites/neo-teamonderwijspers-cop/COP  Handleidingen</vt:lpwstr>
  </property>
  <property fmtid="{D5CDD505-2E9C-101B-9397-08002B2CF9AE}" pid="9" name="GOCopyStatus">
    <vt:lpwstr>Verwerkt</vt:lpwstr>
  </property>
  <property fmtid="{D5CDD505-2E9C-101B-9397-08002B2CF9AE}" pid="10" name="xd_ProgID">
    <vt:lpwstr/>
  </property>
  <property fmtid="{D5CDD505-2E9C-101B-9397-08002B2CF9AE}" pid="11" name="_ExtendedDescription">
    <vt:lpwstr/>
  </property>
  <property fmtid="{D5CDD505-2E9C-101B-9397-08002B2CF9AE}" pid="12" name="TriggerFlowInfo">
    <vt:lpwstr/>
  </property>
  <property fmtid="{D5CDD505-2E9C-101B-9397-08002B2CF9AE}" pid="13" name="ComplianceAssetId">
    <vt:lpwstr/>
  </property>
  <property fmtid="{D5CDD505-2E9C-101B-9397-08002B2CF9AE}" pid="14" name="TemplateUrl">
    <vt:lpwstr/>
  </property>
  <property fmtid="{D5CDD505-2E9C-101B-9397-08002B2CF9AE}" pid="15" name="GOCopiedBy">
    <vt:lpwstr>33;#Bart Pauwels</vt:lpwstr>
  </property>
  <property fmtid="{D5CDD505-2E9C-101B-9397-08002B2CF9AE}" pid="16" name="MediaServiceImageTags">
    <vt:lpwstr/>
  </property>
  <property fmtid="{D5CDD505-2E9C-101B-9397-08002B2CF9AE}" pid="17" name="GOProPublicatiestatus">
    <vt:lpwstr>1;#Online|5d773375-47c0-4896-afa8-6eac5ed3e165</vt:lpwstr>
  </property>
  <property fmtid="{D5CDD505-2E9C-101B-9397-08002B2CF9AE}" pid="18" name="_dlc_DocIdItemGuid">
    <vt:lpwstr>4904f6f6-bfdf-471e-8166-aa952e3f3851</vt:lpwstr>
  </property>
  <property fmtid="{D5CDD505-2E9C-101B-9397-08002B2CF9AE}" pid="19" name="GOProOnderwijsniveaus">
    <vt:lpwstr>14;#Alle onderwijsniveaus|2fe7c676-0ce6-4fab-b265-4b19c15279a5</vt:lpwstr>
  </property>
  <property fmtid="{D5CDD505-2E9C-101B-9397-08002B2CF9AE}" pid="20" name="GOProOorsprong">
    <vt:lpwstr/>
  </property>
  <property fmtid="{D5CDD505-2E9C-101B-9397-08002B2CF9AE}" pid="21" name="GOProThemas">
    <vt:lpwstr>22;#Personeel|966945a5-b808-4e23-8c35-7b45d51ab3c3</vt:lpwstr>
  </property>
  <property fmtid="{D5CDD505-2E9C-101B-9397-08002B2CF9AE}" pid="22" name="GOProSchooljaar">
    <vt:lpwstr/>
  </property>
  <property fmtid="{D5CDD505-2E9C-101B-9397-08002B2CF9AE}" pid="23" name="GOProJaar">
    <vt:lpwstr/>
  </property>
</Properties>
</file>